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A36427">
      <w:pPr>
        <w:spacing w:after="0" w:line="480" w:lineRule="auto"/>
        <w:jc w:val="center"/>
        <w:rPr>
          <w:rFonts w:hint="default"/>
          <w:b/>
          <w:sz w:val="32"/>
          <w:lang w:val="ru-RU"/>
        </w:rPr>
      </w:pPr>
      <w:bookmarkStart w:id="0" w:name="_GoBack"/>
      <w:bookmarkEnd w:id="0"/>
      <w:r>
        <w:rPr>
          <w:rFonts w:hint="default"/>
          <w:b/>
          <w:sz w:val="32"/>
          <w:lang w:val="ru-RU"/>
        </w:rPr>
        <w:drawing>
          <wp:inline distT="0" distB="0" distL="114300" distR="114300">
            <wp:extent cx="6576060" cy="9702165"/>
            <wp:effectExtent l="0" t="0" r="7620" b="5715"/>
            <wp:docPr id="1" name="Изображение 1" descr="20250306_10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50306_105914"/>
                    <pic:cNvPicPr>
                      <a:picLocks noChangeAspect="1"/>
                    </pic:cNvPicPr>
                  </pic:nvPicPr>
                  <pic:blipFill>
                    <a:blip r:embed="rId6"/>
                    <a:stretch>
                      <a:fillRect/>
                    </a:stretch>
                  </pic:blipFill>
                  <pic:spPr>
                    <a:xfrm>
                      <a:off x="0" y="0"/>
                      <a:ext cx="6576060" cy="9702165"/>
                    </a:xfrm>
                    <a:prstGeom prst="rect">
                      <a:avLst/>
                    </a:prstGeom>
                  </pic:spPr>
                </pic:pic>
              </a:graphicData>
            </a:graphic>
          </wp:inline>
        </w:drawing>
      </w:r>
    </w:p>
    <w:p w14:paraId="34E8FD96">
      <w:pPr>
        <w:spacing w:after="0" w:line="480" w:lineRule="auto"/>
        <w:jc w:val="center"/>
        <w:rPr>
          <w:b/>
          <w:sz w:val="32"/>
        </w:rPr>
        <w:sectPr>
          <w:type w:val="continuous"/>
          <w:pgSz w:w="11920" w:h="16850"/>
          <w:pgMar w:top="1260" w:right="566" w:bottom="280" w:left="566" w:header="720" w:footer="720" w:gutter="0"/>
          <w:cols w:space="720" w:num="1"/>
        </w:sectPr>
      </w:pPr>
    </w:p>
    <w:p w14:paraId="70FFD62C">
      <w:pPr>
        <w:spacing w:before="64"/>
        <w:ind w:left="16" w:right="0" w:firstLine="0"/>
        <w:jc w:val="center"/>
        <w:rPr>
          <w:b/>
          <w:sz w:val="24"/>
        </w:rPr>
      </w:pPr>
      <w:r>
        <w:rPr>
          <w:b/>
          <w:sz w:val="24"/>
        </w:rPr>
        <w:t>СОДЕРЖАНИЕ</w:t>
      </w:r>
      <w:r>
        <w:rPr>
          <w:b/>
          <w:spacing w:val="-15"/>
          <w:sz w:val="24"/>
        </w:rPr>
        <w:t xml:space="preserve"> </w:t>
      </w:r>
      <w:r>
        <w:rPr>
          <w:b/>
          <w:sz w:val="24"/>
        </w:rPr>
        <w:t>ООП</w:t>
      </w:r>
      <w:r>
        <w:rPr>
          <w:b/>
          <w:spacing w:val="-13"/>
          <w:sz w:val="24"/>
        </w:rPr>
        <w:t xml:space="preserve"> </w:t>
      </w:r>
      <w:r>
        <w:rPr>
          <w:b/>
          <w:spacing w:val="-5"/>
          <w:sz w:val="24"/>
        </w:rPr>
        <w:t>ООО</w:t>
      </w:r>
    </w:p>
    <w:p w14:paraId="24BAF4DD">
      <w:pPr>
        <w:pStyle w:val="7"/>
        <w:spacing w:before="4"/>
        <w:ind w:left="0" w:firstLine="0"/>
        <w:jc w:val="left"/>
        <w:rPr>
          <w:b/>
          <w:sz w:val="20"/>
        </w:rPr>
      </w:pPr>
    </w:p>
    <w:tbl>
      <w:tblPr>
        <w:tblStyle w:val="6"/>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88"/>
      </w:tblGrid>
      <w:tr w14:paraId="0265C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988" w:type="dxa"/>
            <w:shd w:val="clear" w:color="auto" w:fill="E0EDD9"/>
          </w:tcPr>
          <w:p w14:paraId="0824FB1D">
            <w:pPr>
              <w:pStyle w:val="12"/>
              <w:spacing w:line="261" w:lineRule="exact"/>
              <w:ind w:left="111"/>
              <w:jc w:val="center"/>
              <w:rPr>
                <w:b/>
                <w:i/>
                <w:sz w:val="24"/>
              </w:rPr>
            </w:pPr>
            <w:r>
              <w:rPr>
                <w:b/>
                <w:i/>
                <w:sz w:val="24"/>
              </w:rPr>
              <w:t>ЦЕЛЕВОЙ</w:t>
            </w:r>
            <w:r>
              <w:rPr>
                <w:b/>
                <w:i/>
                <w:spacing w:val="-4"/>
                <w:sz w:val="24"/>
              </w:rPr>
              <w:t xml:space="preserve"> </w:t>
            </w:r>
            <w:r>
              <w:rPr>
                <w:b/>
                <w:i/>
                <w:spacing w:val="-2"/>
                <w:sz w:val="24"/>
              </w:rPr>
              <w:t>РАЗДЕЛ</w:t>
            </w:r>
          </w:p>
        </w:tc>
      </w:tr>
      <w:tr w14:paraId="0EF4F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2D7D1791">
            <w:pPr>
              <w:pStyle w:val="12"/>
              <w:spacing w:line="256" w:lineRule="exact"/>
              <w:ind w:left="107"/>
              <w:rPr>
                <w:sz w:val="24"/>
              </w:rPr>
            </w:pPr>
            <w:r>
              <w:rPr>
                <w:sz w:val="24"/>
              </w:rPr>
              <w:t>Пояснительная</w:t>
            </w:r>
            <w:r>
              <w:rPr>
                <w:spacing w:val="-9"/>
                <w:sz w:val="24"/>
              </w:rPr>
              <w:t xml:space="preserve"> </w:t>
            </w:r>
            <w:r>
              <w:rPr>
                <w:spacing w:val="-2"/>
                <w:sz w:val="24"/>
              </w:rPr>
              <w:t>записка</w:t>
            </w:r>
          </w:p>
        </w:tc>
      </w:tr>
      <w:tr w14:paraId="7EF29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988" w:type="dxa"/>
          </w:tcPr>
          <w:p w14:paraId="2C026F86">
            <w:pPr>
              <w:pStyle w:val="12"/>
              <w:tabs>
                <w:tab w:val="left" w:pos="1874"/>
                <w:tab w:val="left" w:pos="3372"/>
                <w:tab w:val="left" w:pos="4654"/>
                <w:tab w:val="left" w:pos="6574"/>
              </w:tabs>
              <w:spacing w:line="235" w:lineRule="auto"/>
              <w:ind w:left="107" w:right="2435"/>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 xml:space="preserve">основной </w:t>
            </w:r>
            <w:r>
              <w:rPr>
                <w:sz w:val="24"/>
              </w:rPr>
              <w:t>образовательной программы основного общего образования</w:t>
            </w:r>
          </w:p>
        </w:tc>
      </w:tr>
      <w:tr w14:paraId="4ED70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0BF6A261">
            <w:pPr>
              <w:pStyle w:val="12"/>
              <w:tabs>
                <w:tab w:val="left" w:pos="1185"/>
                <w:tab w:val="left" w:pos="2133"/>
                <w:tab w:val="left" w:pos="3566"/>
                <w:tab w:val="left" w:pos="5175"/>
                <w:tab w:val="left" w:pos="6606"/>
              </w:tabs>
              <w:spacing w:line="235" w:lineRule="auto"/>
              <w:ind w:left="107" w:right="2436"/>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основной образовательной программы</w:t>
            </w:r>
          </w:p>
        </w:tc>
      </w:tr>
      <w:tr w14:paraId="46386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88" w:type="dxa"/>
            <w:shd w:val="clear" w:color="auto" w:fill="E0EDD9"/>
          </w:tcPr>
          <w:p w14:paraId="5FBBB426">
            <w:pPr>
              <w:pStyle w:val="12"/>
              <w:spacing w:line="253" w:lineRule="exact"/>
              <w:ind w:left="111" w:right="5"/>
              <w:jc w:val="center"/>
              <w:rPr>
                <w:b/>
                <w:i/>
                <w:sz w:val="24"/>
              </w:rPr>
            </w:pPr>
            <w:r>
              <w:rPr>
                <w:b/>
                <w:i/>
                <w:sz w:val="24"/>
              </w:rPr>
              <w:t>СОДЕРЖАТЕЛЬНЫЙ</w:t>
            </w:r>
            <w:r>
              <w:rPr>
                <w:b/>
                <w:i/>
                <w:spacing w:val="-9"/>
                <w:sz w:val="24"/>
              </w:rPr>
              <w:t xml:space="preserve"> </w:t>
            </w:r>
            <w:r>
              <w:rPr>
                <w:b/>
                <w:i/>
                <w:spacing w:val="-2"/>
                <w:sz w:val="24"/>
              </w:rPr>
              <w:t>РАЗДЕЛ</w:t>
            </w:r>
          </w:p>
        </w:tc>
      </w:tr>
      <w:tr w14:paraId="3F6E8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0C60324B">
            <w:pPr>
              <w:pStyle w:val="12"/>
              <w:spacing w:line="256" w:lineRule="exact"/>
              <w:ind w:left="107"/>
              <w:rPr>
                <w:b/>
                <w:sz w:val="24"/>
              </w:rPr>
            </w:pPr>
            <w:r>
              <w:rPr>
                <w:b/>
                <w:sz w:val="24"/>
              </w:rPr>
              <w:t>Рабочие</w:t>
            </w:r>
            <w:r>
              <w:rPr>
                <w:b/>
                <w:spacing w:val="-11"/>
                <w:sz w:val="24"/>
              </w:rPr>
              <w:t xml:space="preserve"> </w:t>
            </w:r>
            <w:r>
              <w:rPr>
                <w:b/>
                <w:sz w:val="24"/>
              </w:rPr>
              <w:t>программы</w:t>
            </w:r>
            <w:r>
              <w:rPr>
                <w:b/>
                <w:spacing w:val="-5"/>
                <w:sz w:val="24"/>
              </w:rPr>
              <w:t xml:space="preserve"> </w:t>
            </w:r>
            <w:r>
              <w:rPr>
                <w:b/>
                <w:sz w:val="24"/>
              </w:rPr>
              <w:t>учебных</w:t>
            </w:r>
            <w:r>
              <w:rPr>
                <w:b/>
                <w:spacing w:val="-6"/>
                <w:sz w:val="24"/>
              </w:rPr>
              <w:t xml:space="preserve"> </w:t>
            </w:r>
            <w:r>
              <w:rPr>
                <w:b/>
                <w:sz w:val="24"/>
              </w:rPr>
              <w:t>предметов.</w:t>
            </w:r>
            <w:r>
              <w:rPr>
                <w:b/>
                <w:spacing w:val="-5"/>
                <w:sz w:val="24"/>
              </w:rPr>
              <w:t xml:space="preserve"> </w:t>
            </w:r>
            <w:r>
              <w:rPr>
                <w:b/>
                <w:sz w:val="24"/>
              </w:rPr>
              <w:t>Обязательная</w:t>
            </w:r>
            <w:r>
              <w:rPr>
                <w:b/>
                <w:spacing w:val="-4"/>
                <w:sz w:val="24"/>
              </w:rPr>
              <w:t xml:space="preserve"> </w:t>
            </w:r>
            <w:r>
              <w:rPr>
                <w:b/>
                <w:spacing w:val="-2"/>
                <w:sz w:val="24"/>
              </w:rPr>
              <w:t>часть.</w:t>
            </w:r>
          </w:p>
        </w:tc>
      </w:tr>
      <w:tr w14:paraId="49A38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2AAF4B0C">
            <w:pPr>
              <w:pStyle w:val="12"/>
              <w:spacing w:line="256" w:lineRule="exact"/>
              <w:ind w:left="107"/>
              <w:rPr>
                <w:sz w:val="24"/>
              </w:rPr>
            </w:pPr>
            <w:r>
              <w:rPr>
                <w:sz w:val="24"/>
              </w:rPr>
              <w:t>Рабочая</w:t>
            </w:r>
            <w:r>
              <w:rPr>
                <w:spacing w:val="-4"/>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учебному</w:t>
            </w:r>
            <w:r>
              <w:rPr>
                <w:spacing w:val="-12"/>
                <w:sz w:val="24"/>
              </w:rPr>
              <w:t xml:space="preserve"> </w:t>
            </w:r>
            <w:r>
              <w:rPr>
                <w:sz w:val="24"/>
              </w:rPr>
              <w:t>предмету</w:t>
            </w:r>
            <w:r>
              <w:rPr>
                <w:spacing w:val="-3"/>
                <w:sz w:val="24"/>
              </w:rPr>
              <w:t xml:space="preserve"> </w:t>
            </w:r>
            <w:r>
              <w:rPr>
                <w:sz w:val="24"/>
              </w:rPr>
              <w:t>«Русский</w:t>
            </w:r>
            <w:r>
              <w:rPr>
                <w:spacing w:val="-1"/>
                <w:sz w:val="24"/>
              </w:rPr>
              <w:t xml:space="preserve"> </w:t>
            </w:r>
            <w:r>
              <w:rPr>
                <w:sz w:val="24"/>
              </w:rPr>
              <w:t>язык»</w:t>
            </w:r>
            <w:r>
              <w:rPr>
                <w:spacing w:val="-16"/>
                <w:sz w:val="24"/>
              </w:rPr>
              <w:t xml:space="preserve"> </w:t>
            </w:r>
            <w:r>
              <w:rPr>
                <w:sz w:val="24"/>
              </w:rPr>
              <w:t xml:space="preserve">5-9 </w:t>
            </w:r>
            <w:r>
              <w:rPr>
                <w:spacing w:val="-2"/>
                <w:sz w:val="24"/>
              </w:rPr>
              <w:t>классы</w:t>
            </w:r>
          </w:p>
        </w:tc>
      </w:tr>
      <w:tr w14:paraId="28701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3738D227">
            <w:pPr>
              <w:pStyle w:val="12"/>
              <w:spacing w:line="256" w:lineRule="exact"/>
              <w:ind w:left="107"/>
              <w:rPr>
                <w:sz w:val="24"/>
              </w:rPr>
            </w:pPr>
            <w:r>
              <w:rPr>
                <w:sz w:val="24"/>
              </w:rPr>
              <w:t>Рабочая</w:t>
            </w:r>
            <w:r>
              <w:rPr>
                <w:spacing w:val="-2"/>
                <w:sz w:val="24"/>
              </w:rPr>
              <w:t xml:space="preserve"> </w:t>
            </w:r>
            <w:r>
              <w:rPr>
                <w:sz w:val="24"/>
              </w:rPr>
              <w:t>программа</w:t>
            </w:r>
            <w:r>
              <w:rPr>
                <w:spacing w:val="-4"/>
                <w:sz w:val="24"/>
              </w:rPr>
              <w:t xml:space="preserve"> </w:t>
            </w:r>
            <w:r>
              <w:rPr>
                <w:sz w:val="24"/>
              </w:rPr>
              <w:t>по</w:t>
            </w:r>
            <w:r>
              <w:rPr>
                <w:spacing w:val="1"/>
                <w:sz w:val="24"/>
              </w:rPr>
              <w:t xml:space="preserve"> </w:t>
            </w:r>
            <w:r>
              <w:rPr>
                <w:sz w:val="24"/>
              </w:rPr>
              <w:t>учебному</w:t>
            </w:r>
            <w:r>
              <w:rPr>
                <w:spacing w:val="-12"/>
                <w:sz w:val="24"/>
              </w:rPr>
              <w:t xml:space="preserve"> </w:t>
            </w:r>
            <w:r>
              <w:rPr>
                <w:sz w:val="24"/>
              </w:rPr>
              <w:t>предмету</w:t>
            </w:r>
            <w:r>
              <w:rPr>
                <w:spacing w:val="-3"/>
                <w:sz w:val="24"/>
              </w:rPr>
              <w:t xml:space="preserve"> </w:t>
            </w:r>
            <w:r>
              <w:rPr>
                <w:sz w:val="24"/>
              </w:rPr>
              <w:t>«Литература»</w:t>
            </w:r>
            <w:r>
              <w:rPr>
                <w:spacing w:val="-12"/>
                <w:sz w:val="24"/>
              </w:rPr>
              <w:t xml:space="preserve"> </w:t>
            </w:r>
            <w:r>
              <w:rPr>
                <w:sz w:val="24"/>
              </w:rPr>
              <w:t>5-9</w:t>
            </w:r>
            <w:r>
              <w:rPr>
                <w:spacing w:val="-1"/>
                <w:sz w:val="24"/>
              </w:rPr>
              <w:t xml:space="preserve"> </w:t>
            </w:r>
            <w:r>
              <w:rPr>
                <w:spacing w:val="-2"/>
                <w:sz w:val="24"/>
              </w:rPr>
              <w:t>классы</w:t>
            </w:r>
          </w:p>
        </w:tc>
      </w:tr>
      <w:tr w14:paraId="3D1E7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88" w:type="dxa"/>
          </w:tcPr>
          <w:p w14:paraId="24B19E87">
            <w:pPr>
              <w:pStyle w:val="12"/>
              <w:spacing w:line="235" w:lineRule="auto"/>
              <w:ind w:left="107" w:right="2631"/>
              <w:rPr>
                <w:sz w:val="24"/>
              </w:rPr>
            </w:pPr>
            <w:r>
              <w:rPr>
                <w:sz w:val="24"/>
              </w:rPr>
              <w:t>Рабочая</w:t>
            </w:r>
            <w:r>
              <w:rPr>
                <w:spacing w:val="-7"/>
                <w:sz w:val="24"/>
              </w:rPr>
              <w:t xml:space="preserve"> </w:t>
            </w:r>
            <w:r>
              <w:rPr>
                <w:sz w:val="24"/>
              </w:rPr>
              <w:t>программа</w:t>
            </w:r>
            <w:r>
              <w:rPr>
                <w:spacing w:val="-7"/>
                <w:sz w:val="24"/>
              </w:rPr>
              <w:t xml:space="preserve"> </w:t>
            </w:r>
            <w:r>
              <w:rPr>
                <w:sz w:val="24"/>
              </w:rPr>
              <w:t>по</w:t>
            </w:r>
            <w:r>
              <w:rPr>
                <w:spacing w:val="-3"/>
                <w:sz w:val="24"/>
              </w:rPr>
              <w:t xml:space="preserve"> </w:t>
            </w:r>
            <w:r>
              <w:rPr>
                <w:sz w:val="24"/>
              </w:rPr>
              <w:t>учебному</w:t>
            </w:r>
            <w:r>
              <w:rPr>
                <w:spacing w:val="-15"/>
                <w:sz w:val="24"/>
              </w:rPr>
              <w:t xml:space="preserve"> </w:t>
            </w:r>
            <w:r>
              <w:rPr>
                <w:sz w:val="24"/>
              </w:rPr>
              <w:t>предмету</w:t>
            </w:r>
            <w:r>
              <w:rPr>
                <w:spacing w:val="-6"/>
                <w:sz w:val="24"/>
              </w:rPr>
              <w:t xml:space="preserve"> </w:t>
            </w:r>
            <w:r>
              <w:rPr>
                <w:sz w:val="24"/>
              </w:rPr>
              <w:t>«Родной (чеченский)</w:t>
            </w:r>
            <w:r>
              <w:rPr>
                <w:spacing w:val="-6"/>
                <w:sz w:val="24"/>
              </w:rPr>
              <w:t xml:space="preserve"> </w:t>
            </w:r>
            <w:r>
              <w:rPr>
                <w:sz w:val="24"/>
              </w:rPr>
              <w:t>язык» 5-9 классы</w:t>
            </w:r>
          </w:p>
        </w:tc>
      </w:tr>
      <w:tr w14:paraId="5FC8F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62AF3718">
            <w:pPr>
              <w:pStyle w:val="12"/>
              <w:tabs>
                <w:tab w:val="left" w:pos="1142"/>
                <w:tab w:val="left" w:pos="2460"/>
                <w:tab w:val="left" w:pos="2928"/>
                <w:tab w:val="left" w:pos="4125"/>
                <w:tab w:val="left" w:pos="5304"/>
                <w:tab w:val="left" w:pos="6358"/>
              </w:tabs>
              <w:spacing w:line="235" w:lineRule="auto"/>
              <w:ind w:left="107" w:right="2436"/>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«Родная</w:t>
            </w:r>
            <w:r>
              <w:rPr>
                <w:sz w:val="24"/>
              </w:rPr>
              <w:tab/>
            </w:r>
            <w:r>
              <w:rPr>
                <w:spacing w:val="-2"/>
                <w:sz w:val="24"/>
              </w:rPr>
              <w:t xml:space="preserve">(чеченская) </w:t>
            </w:r>
            <w:r>
              <w:rPr>
                <w:sz w:val="24"/>
              </w:rPr>
              <w:t>литература» 5-9 классы</w:t>
            </w:r>
          </w:p>
        </w:tc>
      </w:tr>
      <w:tr w14:paraId="5A390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427C19F4">
            <w:pPr>
              <w:pStyle w:val="12"/>
              <w:spacing w:line="258" w:lineRule="exact"/>
              <w:ind w:left="107"/>
              <w:rPr>
                <w:sz w:val="24"/>
              </w:rPr>
            </w:pPr>
            <w:r>
              <w:rPr>
                <w:sz w:val="24"/>
              </w:rPr>
              <w:t>Рабочая</w:t>
            </w:r>
            <w:r>
              <w:rPr>
                <w:spacing w:val="10"/>
                <w:sz w:val="24"/>
              </w:rPr>
              <w:t xml:space="preserve"> </w:t>
            </w:r>
            <w:r>
              <w:rPr>
                <w:sz w:val="24"/>
              </w:rPr>
              <w:t>программа</w:t>
            </w:r>
            <w:r>
              <w:rPr>
                <w:spacing w:val="7"/>
                <w:sz w:val="24"/>
              </w:rPr>
              <w:t xml:space="preserve"> </w:t>
            </w:r>
            <w:r>
              <w:rPr>
                <w:sz w:val="24"/>
              </w:rPr>
              <w:t>по</w:t>
            </w:r>
            <w:r>
              <w:rPr>
                <w:spacing w:val="13"/>
                <w:sz w:val="24"/>
              </w:rPr>
              <w:t xml:space="preserve"> </w:t>
            </w:r>
            <w:r>
              <w:rPr>
                <w:spacing w:val="-2"/>
                <w:sz w:val="24"/>
              </w:rPr>
              <w:t>учебному</w:t>
            </w:r>
          </w:p>
        </w:tc>
      </w:tr>
      <w:tr w14:paraId="04A7F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88" w:type="dxa"/>
          </w:tcPr>
          <w:p w14:paraId="0A8330BD">
            <w:pPr>
              <w:pStyle w:val="12"/>
              <w:spacing w:line="232" w:lineRule="auto"/>
              <w:ind w:left="107" w:right="2435"/>
              <w:rPr>
                <w:sz w:val="24"/>
              </w:rPr>
            </w:pPr>
            <w:r>
              <w:rPr>
                <w:sz w:val="24"/>
              </w:rPr>
              <w:t>Рабочая 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предмету</w:t>
            </w:r>
            <w:r>
              <w:rPr>
                <w:spacing w:val="80"/>
                <w:sz w:val="24"/>
              </w:rPr>
              <w:t xml:space="preserve"> </w:t>
            </w:r>
            <w:r>
              <w:rPr>
                <w:sz w:val="24"/>
              </w:rPr>
              <w:t>«Математика»</w:t>
            </w:r>
            <w:r>
              <w:rPr>
                <w:spacing w:val="40"/>
                <w:sz w:val="24"/>
              </w:rPr>
              <w:t xml:space="preserve"> </w:t>
            </w:r>
            <w:r>
              <w:rPr>
                <w:sz w:val="24"/>
              </w:rPr>
              <w:t>(базовый уровень) 5-6 классы</w:t>
            </w:r>
          </w:p>
        </w:tc>
      </w:tr>
      <w:tr w14:paraId="543C9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43D651D4">
            <w:pPr>
              <w:pStyle w:val="12"/>
              <w:spacing w:line="225" w:lineRule="auto"/>
              <w:ind w:left="107" w:right="2717"/>
              <w:rPr>
                <w:sz w:val="24"/>
              </w:rPr>
            </w:pPr>
            <w:r>
              <w:rPr>
                <w:sz w:val="24"/>
              </w:rPr>
              <w:t>Рабочая программа по учебному</w:t>
            </w:r>
            <w:r>
              <w:rPr>
                <w:spacing w:val="-1"/>
                <w:sz w:val="24"/>
              </w:rPr>
              <w:t xml:space="preserve"> </w:t>
            </w:r>
            <w:r>
              <w:rPr>
                <w:sz w:val="24"/>
              </w:rPr>
              <w:t>курсу «Алгебра»</w:t>
            </w:r>
            <w:r>
              <w:rPr>
                <w:spacing w:val="-4"/>
                <w:sz w:val="24"/>
              </w:rPr>
              <w:t xml:space="preserve"> </w:t>
            </w:r>
            <w:r>
              <w:rPr>
                <w:sz w:val="24"/>
              </w:rPr>
              <w:t>(базовый уровень) 7-9 классы</w:t>
            </w:r>
          </w:p>
        </w:tc>
      </w:tr>
      <w:tr w14:paraId="27427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7F89504A">
            <w:pPr>
              <w:pStyle w:val="12"/>
              <w:spacing w:line="235" w:lineRule="auto"/>
              <w:ind w:left="107" w:right="2448"/>
              <w:rPr>
                <w:sz w:val="24"/>
              </w:rPr>
            </w:pPr>
            <w:r>
              <w:rPr>
                <w:sz w:val="24"/>
              </w:rPr>
              <w:t>Рабочая программа по учебному курсу «Геометрия»</w:t>
            </w:r>
            <w:r>
              <w:rPr>
                <w:spacing w:val="-3"/>
                <w:sz w:val="24"/>
              </w:rPr>
              <w:t xml:space="preserve"> </w:t>
            </w:r>
            <w:r>
              <w:rPr>
                <w:sz w:val="24"/>
              </w:rPr>
              <w:t>(базовый уровень) 7-9 классы</w:t>
            </w:r>
          </w:p>
        </w:tc>
      </w:tr>
      <w:tr w14:paraId="6B6B3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88" w:type="dxa"/>
          </w:tcPr>
          <w:p w14:paraId="427CE8FE">
            <w:pPr>
              <w:pStyle w:val="12"/>
              <w:spacing w:line="232" w:lineRule="auto"/>
              <w:ind w:left="107" w:right="2435"/>
              <w:rPr>
                <w:sz w:val="24"/>
              </w:rPr>
            </w:pPr>
            <w:r>
              <w:rPr>
                <w:sz w:val="24"/>
              </w:rPr>
              <w:t>Рабочая программа</w:t>
            </w:r>
            <w:r>
              <w:rPr>
                <w:spacing w:val="40"/>
                <w:sz w:val="24"/>
              </w:rPr>
              <w:t xml:space="preserve"> </w:t>
            </w:r>
            <w:r>
              <w:rPr>
                <w:sz w:val="24"/>
              </w:rPr>
              <w:t>по</w:t>
            </w:r>
            <w:r>
              <w:rPr>
                <w:spacing w:val="40"/>
                <w:sz w:val="24"/>
              </w:rPr>
              <w:t xml:space="preserve"> </w:t>
            </w:r>
            <w:r>
              <w:rPr>
                <w:sz w:val="24"/>
              </w:rPr>
              <w:t>учебному</w:t>
            </w:r>
            <w:r>
              <w:rPr>
                <w:spacing w:val="40"/>
                <w:sz w:val="24"/>
              </w:rPr>
              <w:t xml:space="preserve"> </w:t>
            </w:r>
            <w:r>
              <w:rPr>
                <w:sz w:val="24"/>
              </w:rPr>
              <w:t>курсу</w:t>
            </w:r>
            <w:r>
              <w:rPr>
                <w:spacing w:val="40"/>
                <w:sz w:val="24"/>
              </w:rPr>
              <w:t xml:space="preserve"> </w:t>
            </w:r>
            <w:r>
              <w:rPr>
                <w:sz w:val="24"/>
              </w:rPr>
              <w:t>«Вероятность</w:t>
            </w:r>
            <w:r>
              <w:rPr>
                <w:spacing w:val="40"/>
                <w:sz w:val="24"/>
              </w:rPr>
              <w:t xml:space="preserve"> </w:t>
            </w:r>
            <w:r>
              <w:rPr>
                <w:sz w:val="24"/>
              </w:rPr>
              <w:t>и</w:t>
            </w:r>
            <w:r>
              <w:rPr>
                <w:spacing w:val="40"/>
                <w:sz w:val="24"/>
              </w:rPr>
              <w:t xml:space="preserve"> </w:t>
            </w:r>
            <w:r>
              <w:rPr>
                <w:sz w:val="24"/>
              </w:rPr>
              <w:t>статистика» (базовый уровень) 7-9 классы</w:t>
            </w:r>
          </w:p>
        </w:tc>
      </w:tr>
      <w:tr w14:paraId="4E648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88" w:type="dxa"/>
          </w:tcPr>
          <w:p w14:paraId="6EBF6D25">
            <w:pPr>
              <w:pStyle w:val="12"/>
              <w:spacing w:line="232" w:lineRule="auto"/>
              <w:ind w:left="107" w:right="2435"/>
              <w:rPr>
                <w:sz w:val="24"/>
              </w:rPr>
            </w:pPr>
            <w:r>
              <w:rPr>
                <w:sz w:val="24"/>
              </w:rPr>
              <w:t>Рабочая</w:t>
            </w:r>
            <w:r>
              <w:rPr>
                <w:spacing w:val="4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курсу</w:t>
            </w:r>
            <w:r>
              <w:rPr>
                <w:spacing w:val="80"/>
                <w:sz w:val="24"/>
              </w:rPr>
              <w:t xml:space="preserve"> </w:t>
            </w:r>
            <w:r>
              <w:rPr>
                <w:sz w:val="24"/>
              </w:rPr>
              <w:t>«Информатика»</w:t>
            </w:r>
            <w:r>
              <w:rPr>
                <w:spacing w:val="80"/>
                <w:sz w:val="24"/>
              </w:rPr>
              <w:t xml:space="preserve"> </w:t>
            </w:r>
            <w:r>
              <w:rPr>
                <w:sz w:val="24"/>
              </w:rPr>
              <w:t>(базовый уровень) 7-9 классы</w:t>
            </w:r>
          </w:p>
        </w:tc>
      </w:tr>
      <w:tr w14:paraId="6B2FF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39B4E5B9">
            <w:pPr>
              <w:pStyle w:val="12"/>
              <w:spacing w:line="256" w:lineRule="exact"/>
              <w:ind w:left="107"/>
              <w:rPr>
                <w:sz w:val="24"/>
              </w:rPr>
            </w:pPr>
            <w:r>
              <w:rPr>
                <w:sz w:val="24"/>
              </w:rPr>
              <w:t>Рабочая</w:t>
            </w:r>
            <w:r>
              <w:rPr>
                <w:spacing w:val="-5"/>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10"/>
                <w:sz w:val="24"/>
              </w:rPr>
              <w:t xml:space="preserve"> </w:t>
            </w:r>
            <w:r>
              <w:rPr>
                <w:sz w:val="24"/>
              </w:rPr>
              <w:t>предмету «История»</w:t>
            </w:r>
            <w:r>
              <w:rPr>
                <w:spacing w:val="-16"/>
                <w:sz w:val="24"/>
              </w:rPr>
              <w:t xml:space="preserve"> </w:t>
            </w:r>
            <w:r>
              <w:rPr>
                <w:sz w:val="24"/>
              </w:rPr>
              <w:t>5-9</w:t>
            </w:r>
            <w:r>
              <w:rPr>
                <w:spacing w:val="-1"/>
                <w:sz w:val="24"/>
              </w:rPr>
              <w:t xml:space="preserve"> </w:t>
            </w:r>
            <w:r>
              <w:rPr>
                <w:spacing w:val="-2"/>
                <w:sz w:val="24"/>
              </w:rPr>
              <w:t>классы</w:t>
            </w:r>
          </w:p>
        </w:tc>
      </w:tr>
      <w:tr w14:paraId="29742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9988" w:type="dxa"/>
          </w:tcPr>
          <w:p w14:paraId="24EF56C9">
            <w:pPr>
              <w:pStyle w:val="12"/>
              <w:spacing w:line="228" w:lineRule="auto"/>
              <w:ind w:left="107" w:right="2988"/>
              <w:rPr>
                <w:sz w:val="24"/>
              </w:rPr>
            </w:pPr>
            <w:r>
              <w:rPr>
                <w:sz w:val="24"/>
              </w:rPr>
              <w:t>Рабочая</w:t>
            </w:r>
            <w:r>
              <w:rPr>
                <w:spacing w:val="4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pacing w:val="80"/>
                <w:sz w:val="24"/>
              </w:rPr>
              <w:t xml:space="preserve"> </w:t>
            </w:r>
            <w:r>
              <w:rPr>
                <w:sz w:val="24"/>
              </w:rPr>
              <w:t>«Обществознание» 7-9 классы</w:t>
            </w:r>
          </w:p>
        </w:tc>
      </w:tr>
      <w:tr w14:paraId="73A33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988" w:type="dxa"/>
          </w:tcPr>
          <w:p w14:paraId="046C6714">
            <w:pPr>
              <w:pStyle w:val="12"/>
              <w:spacing w:line="256" w:lineRule="exact"/>
              <w:ind w:left="107"/>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10"/>
                <w:sz w:val="24"/>
              </w:rPr>
              <w:t xml:space="preserve"> </w:t>
            </w:r>
            <w:r>
              <w:rPr>
                <w:sz w:val="24"/>
              </w:rPr>
              <w:t>предмету «География»</w:t>
            </w:r>
            <w:r>
              <w:rPr>
                <w:spacing w:val="-16"/>
                <w:sz w:val="24"/>
              </w:rPr>
              <w:t xml:space="preserve"> </w:t>
            </w:r>
            <w:r>
              <w:rPr>
                <w:sz w:val="24"/>
              </w:rPr>
              <w:t>5-9</w:t>
            </w:r>
            <w:r>
              <w:rPr>
                <w:spacing w:val="-1"/>
                <w:sz w:val="24"/>
              </w:rPr>
              <w:t xml:space="preserve"> </w:t>
            </w:r>
            <w:r>
              <w:rPr>
                <w:spacing w:val="-2"/>
                <w:sz w:val="24"/>
              </w:rPr>
              <w:t>классы</w:t>
            </w:r>
          </w:p>
        </w:tc>
      </w:tr>
      <w:tr w14:paraId="4D7E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9988" w:type="dxa"/>
          </w:tcPr>
          <w:p w14:paraId="50EC2FE2">
            <w:pPr>
              <w:pStyle w:val="12"/>
              <w:spacing w:line="223" w:lineRule="auto"/>
              <w:ind w:left="107" w:right="2888"/>
              <w:rPr>
                <w:sz w:val="24"/>
              </w:rPr>
            </w:pPr>
            <w:r>
              <w:rPr>
                <w:sz w:val="24"/>
              </w:rPr>
              <w:t>Рабочая</w:t>
            </w:r>
            <w:r>
              <w:rPr>
                <w:spacing w:val="-5"/>
                <w:sz w:val="24"/>
              </w:rPr>
              <w:t xml:space="preserve"> </w:t>
            </w:r>
            <w:r>
              <w:rPr>
                <w:sz w:val="24"/>
              </w:rPr>
              <w:t>программа</w:t>
            </w:r>
            <w:r>
              <w:rPr>
                <w:spacing w:val="-8"/>
                <w:sz w:val="24"/>
              </w:rPr>
              <w:t xml:space="preserve"> </w:t>
            </w:r>
            <w:r>
              <w:rPr>
                <w:sz w:val="24"/>
              </w:rPr>
              <w:t>по</w:t>
            </w:r>
            <w:r>
              <w:rPr>
                <w:spacing w:val="-4"/>
                <w:sz w:val="24"/>
              </w:rPr>
              <w:t xml:space="preserve"> </w:t>
            </w:r>
            <w:r>
              <w:rPr>
                <w:sz w:val="24"/>
              </w:rPr>
              <w:t>учебному</w:t>
            </w:r>
            <w:r>
              <w:rPr>
                <w:spacing w:val="-14"/>
                <w:sz w:val="24"/>
              </w:rPr>
              <w:t xml:space="preserve"> </w:t>
            </w:r>
            <w:r>
              <w:rPr>
                <w:sz w:val="24"/>
              </w:rPr>
              <w:t>курсу</w:t>
            </w:r>
            <w:r>
              <w:rPr>
                <w:spacing w:val="-7"/>
                <w:sz w:val="24"/>
              </w:rPr>
              <w:t xml:space="preserve"> </w:t>
            </w:r>
            <w:r>
              <w:rPr>
                <w:sz w:val="24"/>
              </w:rPr>
              <w:t>«Физика»</w:t>
            </w:r>
            <w:r>
              <w:rPr>
                <w:spacing w:val="-15"/>
                <w:sz w:val="24"/>
              </w:rPr>
              <w:t xml:space="preserve"> </w:t>
            </w:r>
            <w:r>
              <w:rPr>
                <w:sz w:val="24"/>
              </w:rPr>
              <w:t>(базовый уровень) 7-9 классы</w:t>
            </w:r>
          </w:p>
        </w:tc>
      </w:tr>
      <w:tr w14:paraId="1FE26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88" w:type="dxa"/>
          </w:tcPr>
          <w:p w14:paraId="7C9825BC">
            <w:pPr>
              <w:pStyle w:val="12"/>
              <w:spacing w:line="235" w:lineRule="auto"/>
              <w:ind w:left="107" w:right="2445"/>
              <w:rPr>
                <w:sz w:val="24"/>
              </w:rPr>
            </w:pPr>
            <w:r>
              <w:rPr>
                <w:sz w:val="24"/>
              </w:rPr>
              <w:t>Рабочая программа по учебному предмету «Химия» (базовый уровень) 8-9 классы</w:t>
            </w:r>
          </w:p>
        </w:tc>
      </w:tr>
      <w:tr w14:paraId="3731E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988" w:type="dxa"/>
          </w:tcPr>
          <w:p w14:paraId="1ECD0A6A">
            <w:pPr>
              <w:pStyle w:val="12"/>
              <w:tabs>
                <w:tab w:val="left" w:pos="5151"/>
              </w:tabs>
              <w:spacing w:line="235" w:lineRule="auto"/>
              <w:ind w:left="107" w:right="2509"/>
              <w:rPr>
                <w:sz w:val="24"/>
              </w:rPr>
            </w:pPr>
            <w:r>
              <w:rPr>
                <w:sz w:val="24"/>
              </w:rPr>
              <w:t>Рабочая</w:t>
            </w:r>
            <w:r>
              <w:rPr>
                <w:spacing w:val="40"/>
                <w:sz w:val="24"/>
              </w:rPr>
              <w:t xml:space="preserve"> </w:t>
            </w:r>
            <w:r>
              <w:rPr>
                <w:sz w:val="24"/>
              </w:rPr>
              <w:t>программа</w:t>
            </w:r>
            <w:r>
              <w:rPr>
                <w:spacing w:val="80"/>
                <w:sz w:val="24"/>
              </w:rPr>
              <w:t xml:space="preserve"> </w:t>
            </w:r>
            <w:r>
              <w:rPr>
                <w:sz w:val="24"/>
              </w:rPr>
              <w:t>по</w:t>
            </w:r>
            <w:r>
              <w:rPr>
                <w:spacing w:val="80"/>
                <w:sz w:val="24"/>
              </w:rPr>
              <w:t xml:space="preserve"> </w:t>
            </w:r>
            <w:r>
              <w:rPr>
                <w:sz w:val="24"/>
              </w:rPr>
              <w:t>учебному</w:t>
            </w:r>
            <w:r>
              <w:rPr>
                <w:spacing w:val="80"/>
                <w:sz w:val="24"/>
              </w:rPr>
              <w:t xml:space="preserve"> </w:t>
            </w:r>
            <w:r>
              <w:rPr>
                <w:sz w:val="24"/>
              </w:rPr>
              <w:t>предмету</w:t>
            </w:r>
            <w:r>
              <w:rPr>
                <w:sz w:val="24"/>
              </w:rPr>
              <w:tab/>
            </w:r>
            <w:r>
              <w:rPr>
                <w:sz w:val="24"/>
              </w:rPr>
              <w:t>«Биология»</w:t>
            </w:r>
            <w:r>
              <w:rPr>
                <w:spacing w:val="80"/>
                <w:sz w:val="24"/>
              </w:rPr>
              <w:t xml:space="preserve"> </w:t>
            </w:r>
            <w:r>
              <w:rPr>
                <w:sz w:val="24"/>
              </w:rPr>
              <w:t>(базовый уровень) 5-9 классы</w:t>
            </w:r>
          </w:p>
        </w:tc>
      </w:tr>
    </w:tbl>
    <w:p w14:paraId="19661A3C">
      <w:pPr>
        <w:pStyle w:val="7"/>
        <w:spacing w:before="220" w:after="1"/>
        <w:ind w:left="0" w:firstLine="0"/>
        <w:jc w:val="left"/>
        <w:rPr>
          <w:b/>
          <w:sz w:val="20"/>
        </w:rPr>
      </w:pPr>
    </w:p>
    <w:tbl>
      <w:tblPr>
        <w:tblStyle w:val="6"/>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8712"/>
      </w:tblGrid>
      <w:tr w14:paraId="7DCDD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36CA91C3">
            <w:pPr>
              <w:pStyle w:val="12"/>
              <w:spacing w:line="261" w:lineRule="exact"/>
              <w:ind w:left="467"/>
              <w:rPr>
                <w:sz w:val="24"/>
              </w:rPr>
            </w:pPr>
            <w:r>
              <w:rPr>
                <w:spacing w:val="-2"/>
                <w:sz w:val="24"/>
              </w:rPr>
              <w:t>2.1.25.</w:t>
            </w:r>
          </w:p>
        </w:tc>
        <w:tc>
          <w:tcPr>
            <w:tcW w:w="8712" w:type="dxa"/>
          </w:tcPr>
          <w:p w14:paraId="1D8A6A7B">
            <w:pPr>
              <w:pStyle w:val="12"/>
              <w:spacing w:line="232" w:lineRule="auto"/>
              <w:ind w:left="107" w:right="1153"/>
              <w:rPr>
                <w:sz w:val="24"/>
              </w:rPr>
            </w:pPr>
            <w:r>
              <w:rPr>
                <w:sz w:val="24"/>
              </w:rPr>
              <w:t>Рабочая программа по учебному</w:t>
            </w:r>
            <w:r>
              <w:rPr>
                <w:spacing w:val="-2"/>
                <w:sz w:val="24"/>
              </w:rPr>
              <w:t xml:space="preserve"> </w:t>
            </w:r>
            <w:r>
              <w:rPr>
                <w:sz w:val="24"/>
              </w:rPr>
              <w:t>курсу «Основы духовно-нравственной культуры народов России» (5-6 классы)</w:t>
            </w:r>
          </w:p>
        </w:tc>
      </w:tr>
      <w:tr w14:paraId="3581E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411C3FEB">
            <w:pPr>
              <w:pStyle w:val="12"/>
              <w:spacing w:line="258" w:lineRule="exact"/>
              <w:ind w:left="467"/>
              <w:rPr>
                <w:sz w:val="24"/>
              </w:rPr>
            </w:pPr>
            <w:r>
              <w:rPr>
                <w:spacing w:val="-2"/>
                <w:sz w:val="24"/>
              </w:rPr>
              <w:t>2.1.26.</w:t>
            </w:r>
          </w:p>
        </w:tc>
        <w:tc>
          <w:tcPr>
            <w:tcW w:w="8712" w:type="dxa"/>
          </w:tcPr>
          <w:p w14:paraId="00CDF85A">
            <w:pPr>
              <w:pStyle w:val="12"/>
              <w:tabs>
                <w:tab w:val="left" w:pos="1214"/>
                <w:tab w:val="left" w:pos="2606"/>
                <w:tab w:val="left" w:pos="3146"/>
                <w:tab w:val="left" w:pos="4418"/>
                <w:tab w:val="left" w:pos="5672"/>
              </w:tabs>
              <w:spacing w:line="235" w:lineRule="auto"/>
              <w:ind w:left="107" w:right="1151"/>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 xml:space="preserve">«Изобразительное </w:t>
            </w:r>
            <w:r>
              <w:rPr>
                <w:sz w:val="24"/>
              </w:rPr>
              <w:t>искусство» 5-6 классы</w:t>
            </w:r>
          </w:p>
        </w:tc>
      </w:tr>
      <w:tr w14:paraId="6AAF4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56BC75E0">
            <w:pPr>
              <w:pStyle w:val="12"/>
              <w:spacing w:line="256" w:lineRule="exact"/>
              <w:ind w:left="467"/>
              <w:rPr>
                <w:sz w:val="24"/>
              </w:rPr>
            </w:pPr>
            <w:r>
              <w:rPr>
                <w:spacing w:val="-2"/>
                <w:sz w:val="24"/>
              </w:rPr>
              <w:t>2.1.27.</w:t>
            </w:r>
          </w:p>
        </w:tc>
        <w:tc>
          <w:tcPr>
            <w:tcW w:w="8712" w:type="dxa"/>
          </w:tcPr>
          <w:p w14:paraId="6401A219">
            <w:pPr>
              <w:pStyle w:val="12"/>
              <w:spacing w:line="256" w:lineRule="exact"/>
              <w:ind w:left="107"/>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 учебному</w:t>
            </w:r>
            <w:r>
              <w:rPr>
                <w:spacing w:val="-10"/>
                <w:sz w:val="24"/>
              </w:rPr>
              <w:t xml:space="preserve"> </w:t>
            </w:r>
            <w:r>
              <w:rPr>
                <w:sz w:val="24"/>
              </w:rPr>
              <w:t>предмету</w:t>
            </w:r>
            <w:r>
              <w:rPr>
                <w:spacing w:val="-1"/>
                <w:sz w:val="24"/>
              </w:rPr>
              <w:t xml:space="preserve"> </w:t>
            </w:r>
            <w:r>
              <w:rPr>
                <w:sz w:val="24"/>
              </w:rPr>
              <w:t>«Музыка»</w:t>
            </w:r>
            <w:r>
              <w:rPr>
                <w:spacing w:val="-12"/>
                <w:sz w:val="24"/>
              </w:rPr>
              <w:t xml:space="preserve"> </w:t>
            </w:r>
            <w:r>
              <w:rPr>
                <w:sz w:val="24"/>
              </w:rPr>
              <w:t>5-6</w:t>
            </w:r>
            <w:r>
              <w:rPr>
                <w:spacing w:val="-1"/>
                <w:sz w:val="24"/>
              </w:rPr>
              <w:t xml:space="preserve"> </w:t>
            </w:r>
            <w:r>
              <w:rPr>
                <w:spacing w:val="-2"/>
                <w:sz w:val="24"/>
              </w:rPr>
              <w:t>классы</w:t>
            </w:r>
          </w:p>
        </w:tc>
      </w:tr>
      <w:tr w14:paraId="0A01C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tcPr>
          <w:p w14:paraId="06308E51">
            <w:pPr>
              <w:pStyle w:val="12"/>
              <w:spacing w:line="253" w:lineRule="exact"/>
              <w:ind w:left="467"/>
              <w:rPr>
                <w:sz w:val="24"/>
              </w:rPr>
            </w:pPr>
            <w:r>
              <w:rPr>
                <w:spacing w:val="-2"/>
                <w:sz w:val="24"/>
              </w:rPr>
              <w:t>2.1.28.</w:t>
            </w:r>
          </w:p>
        </w:tc>
        <w:tc>
          <w:tcPr>
            <w:tcW w:w="8712" w:type="dxa"/>
          </w:tcPr>
          <w:p w14:paraId="05921909">
            <w:pPr>
              <w:pStyle w:val="12"/>
              <w:spacing w:line="253" w:lineRule="exact"/>
              <w:ind w:left="107"/>
              <w:rPr>
                <w:sz w:val="24"/>
              </w:rPr>
            </w:pPr>
            <w:r>
              <w:rPr>
                <w:sz w:val="24"/>
              </w:rPr>
              <w:t>Рабочая</w:t>
            </w:r>
            <w:r>
              <w:rPr>
                <w:spacing w:val="-3"/>
                <w:sz w:val="24"/>
              </w:rPr>
              <w:t xml:space="preserve"> </w:t>
            </w:r>
            <w:r>
              <w:rPr>
                <w:sz w:val="24"/>
              </w:rPr>
              <w:t>программа</w:t>
            </w:r>
            <w:r>
              <w:rPr>
                <w:spacing w:val="-3"/>
                <w:sz w:val="24"/>
              </w:rPr>
              <w:t xml:space="preserve"> </w:t>
            </w:r>
            <w:r>
              <w:rPr>
                <w:sz w:val="24"/>
              </w:rPr>
              <w:t>по</w:t>
            </w:r>
            <w:r>
              <w:rPr>
                <w:spacing w:val="1"/>
                <w:sz w:val="24"/>
              </w:rPr>
              <w:t xml:space="preserve"> </w:t>
            </w:r>
            <w:r>
              <w:rPr>
                <w:sz w:val="24"/>
              </w:rPr>
              <w:t>учебному</w:t>
            </w:r>
            <w:r>
              <w:rPr>
                <w:spacing w:val="-11"/>
                <w:sz w:val="24"/>
              </w:rPr>
              <w:t xml:space="preserve"> </w:t>
            </w:r>
            <w:r>
              <w:rPr>
                <w:sz w:val="24"/>
              </w:rPr>
              <w:t>предмету</w:t>
            </w:r>
            <w:r>
              <w:rPr>
                <w:spacing w:val="-1"/>
                <w:sz w:val="24"/>
              </w:rPr>
              <w:t xml:space="preserve"> </w:t>
            </w:r>
            <w:r>
              <w:rPr>
                <w:sz w:val="24"/>
              </w:rPr>
              <w:t>«Труд (технология)»</w:t>
            </w:r>
            <w:r>
              <w:rPr>
                <w:spacing w:val="-17"/>
                <w:sz w:val="24"/>
              </w:rPr>
              <w:t xml:space="preserve"> </w:t>
            </w:r>
            <w:r>
              <w:rPr>
                <w:sz w:val="24"/>
              </w:rPr>
              <w:t>5-9</w:t>
            </w:r>
            <w:r>
              <w:rPr>
                <w:spacing w:val="-1"/>
                <w:sz w:val="24"/>
              </w:rPr>
              <w:t xml:space="preserve"> </w:t>
            </w:r>
            <w:r>
              <w:rPr>
                <w:spacing w:val="-2"/>
                <w:sz w:val="24"/>
              </w:rPr>
              <w:t>классы</w:t>
            </w:r>
          </w:p>
        </w:tc>
      </w:tr>
      <w:tr w14:paraId="00BE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77" w:type="dxa"/>
          </w:tcPr>
          <w:p w14:paraId="58496A0E">
            <w:pPr>
              <w:pStyle w:val="12"/>
              <w:spacing w:line="263" w:lineRule="exact"/>
              <w:ind w:left="467"/>
              <w:rPr>
                <w:sz w:val="24"/>
              </w:rPr>
            </w:pPr>
            <w:r>
              <w:rPr>
                <w:spacing w:val="-2"/>
                <w:sz w:val="24"/>
              </w:rPr>
              <w:t>2.1.29.</w:t>
            </w:r>
          </w:p>
        </w:tc>
        <w:tc>
          <w:tcPr>
            <w:tcW w:w="8712" w:type="dxa"/>
          </w:tcPr>
          <w:p w14:paraId="11968BDA">
            <w:pPr>
              <w:pStyle w:val="12"/>
              <w:spacing w:line="225" w:lineRule="auto"/>
              <w:ind w:left="107" w:right="1572"/>
              <w:rPr>
                <w:sz w:val="24"/>
              </w:rPr>
            </w:pPr>
            <w:r>
              <w:rPr>
                <w:sz w:val="24"/>
              </w:rPr>
              <w:t>Рабочая программа по учебному предмету «Физическая культура» 5-9 классы</w:t>
            </w:r>
          </w:p>
        </w:tc>
      </w:tr>
      <w:tr w14:paraId="25E3D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277" w:type="dxa"/>
          </w:tcPr>
          <w:p w14:paraId="2EDB91F6">
            <w:pPr>
              <w:pStyle w:val="12"/>
              <w:spacing w:line="258" w:lineRule="exact"/>
              <w:ind w:left="467"/>
              <w:rPr>
                <w:sz w:val="24"/>
              </w:rPr>
            </w:pPr>
            <w:r>
              <w:rPr>
                <w:spacing w:val="-2"/>
                <w:sz w:val="24"/>
              </w:rPr>
              <w:t>2.1.30.</w:t>
            </w:r>
          </w:p>
        </w:tc>
        <w:tc>
          <w:tcPr>
            <w:tcW w:w="8712" w:type="dxa"/>
          </w:tcPr>
          <w:p w14:paraId="155CD3FB">
            <w:pPr>
              <w:pStyle w:val="12"/>
              <w:tabs>
                <w:tab w:val="left" w:pos="1156"/>
                <w:tab w:val="left" w:pos="2496"/>
                <w:tab w:val="left" w:pos="2981"/>
                <w:tab w:val="left" w:pos="4195"/>
                <w:tab w:val="left" w:pos="5018"/>
                <w:tab w:val="left" w:pos="6173"/>
              </w:tabs>
              <w:spacing w:line="235" w:lineRule="auto"/>
              <w:ind w:left="107" w:right="1153"/>
              <w:rPr>
                <w:sz w:val="24"/>
              </w:rPr>
            </w:pPr>
            <w:r>
              <w:rPr>
                <w:spacing w:val="-2"/>
                <w:sz w:val="24"/>
              </w:rPr>
              <w:t>Рабочая</w:t>
            </w:r>
            <w:r>
              <w:rPr>
                <w:sz w:val="24"/>
              </w:rPr>
              <w:tab/>
            </w:r>
            <w:r>
              <w:rPr>
                <w:spacing w:val="-2"/>
                <w:sz w:val="24"/>
              </w:rPr>
              <w:t>программа</w:t>
            </w:r>
            <w:r>
              <w:rPr>
                <w:sz w:val="24"/>
              </w:rPr>
              <w:tab/>
            </w:r>
            <w:r>
              <w:rPr>
                <w:spacing w:val="-6"/>
                <w:sz w:val="24"/>
              </w:rPr>
              <w:t>по</w:t>
            </w:r>
            <w:r>
              <w:rPr>
                <w:sz w:val="24"/>
              </w:rPr>
              <w:tab/>
            </w:r>
            <w:r>
              <w:rPr>
                <w:spacing w:val="-2"/>
                <w:sz w:val="24"/>
              </w:rPr>
              <w:t>учебному</w:t>
            </w:r>
            <w:r>
              <w:rPr>
                <w:sz w:val="24"/>
              </w:rPr>
              <w:tab/>
            </w:r>
            <w:r>
              <w:rPr>
                <w:spacing w:val="-4"/>
                <w:sz w:val="24"/>
              </w:rPr>
              <w:t>курсу</w:t>
            </w:r>
            <w:r>
              <w:rPr>
                <w:sz w:val="24"/>
              </w:rPr>
              <w:tab/>
            </w:r>
            <w:r>
              <w:rPr>
                <w:spacing w:val="-2"/>
                <w:sz w:val="24"/>
              </w:rPr>
              <w:t>«Основы</w:t>
            </w:r>
            <w:r>
              <w:rPr>
                <w:sz w:val="24"/>
              </w:rPr>
              <w:tab/>
            </w:r>
            <w:r>
              <w:rPr>
                <w:spacing w:val="-2"/>
                <w:sz w:val="24"/>
              </w:rPr>
              <w:t xml:space="preserve">безопасности </w:t>
            </w:r>
            <w:r>
              <w:rPr>
                <w:sz w:val="24"/>
              </w:rPr>
              <w:t>и защиты Родины» (8-9 классы)</w:t>
            </w:r>
          </w:p>
        </w:tc>
      </w:tr>
      <w:tr w14:paraId="42A44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77" w:type="dxa"/>
          </w:tcPr>
          <w:p w14:paraId="36755365">
            <w:pPr>
              <w:pStyle w:val="12"/>
              <w:spacing w:line="258" w:lineRule="exact"/>
              <w:ind w:left="467"/>
              <w:rPr>
                <w:sz w:val="24"/>
              </w:rPr>
            </w:pPr>
            <w:r>
              <w:rPr>
                <w:spacing w:val="-4"/>
                <w:sz w:val="24"/>
              </w:rPr>
              <w:t>2.2.</w:t>
            </w:r>
          </w:p>
        </w:tc>
        <w:tc>
          <w:tcPr>
            <w:tcW w:w="8712" w:type="dxa"/>
          </w:tcPr>
          <w:p w14:paraId="7EBA71D9">
            <w:pPr>
              <w:pStyle w:val="12"/>
              <w:tabs>
                <w:tab w:val="left" w:pos="1509"/>
                <w:tab w:val="left" w:pos="3274"/>
                <w:tab w:val="left" w:pos="5096"/>
                <w:tab w:val="left" w:pos="6229"/>
                <w:tab w:val="left" w:pos="7427"/>
              </w:tabs>
              <w:spacing w:line="232" w:lineRule="auto"/>
              <w:ind w:left="107" w:right="1152"/>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 xml:space="preserve">у </w:t>
            </w:r>
            <w:r>
              <w:rPr>
                <w:spacing w:val="-2"/>
                <w:sz w:val="24"/>
              </w:rPr>
              <w:t>обучающихся</w:t>
            </w:r>
          </w:p>
        </w:tc>
      </w:tr>
      <w:tr w14:paraId="2A4C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77" w:type="dxa"/>
          </w:tcPr>
          <w:p w14:paraId="66B8FBF9">
            <w:pPr>
              <w:pStyle w:val="12"/>
              <w:spacing w:line="258" w:lineRule="exact"/>
              <w:ind w:left="467"/>
              <w:rPr>
                <w:sz w:val="24"/>
              </w:rPr>
            </w:pPr>
            <w:r>
              <w:rPr>
                <w:spacing w:val="-4"/>
                <w:sz w:val="24"/>
              </w:rPr>
              <w:t>2.3.</w:t>
            </w:r>
          </w:p>
        </w:tc>
        <w:tc>
          <w:tcPr>
            <w:tcW w:w="8712" w:type="dxa"/>
          </w:tcPr>
          <w:p w14:paraId="29E5C5F3">
            <w:pPr>
              <w:pStyle w:val="12"/>
              <w:spacing w:line="258" w:lineRule="exact"/>
              <w:ind w:left="107"/>
              <w:rPr>
                <w:sz w:val="24"/>
              </w:rPr>
            </w:pPr>
            <w:r>
              <w:rPr>
                <w:sz w:val="24"/>
              </w:rPr>
              <w:t>Рабочая</w:t>
            </w:r>
            <w:r>
              <w:rPr>
                <w:spacing w:val="-6"/>
                <w:sz w:val="24"/>
              </w:rPr>
              <w:t xml:space="preserve"> </w:t>
            </w:r>
            <w:r>
              <w:rPr>
                <w:sz w:val="24"/>
              </w:rPr>
              <w:t>программа</w:t>
            </w:r>
            <w:r>
              <w:rPr>
                <w:spacing w:val="-6"/>
                <w:sz w:val="24"/>
              </w:rPr>
              <w:t xml:space="preserve"> </w:t>
            </w:r>
            <w:r>
              <w:rPr>
                <w:spacing w:val="-2"/>
                <w:sz w:val="24"/>
              </w:rPr>
              <w:t>воспитания</w:t>
            </w:r>
          </w:p>
        </w:tc>
      </w:tr>
    </w:tbl>
    <w:p w14:paraId="38C618ED">
      <w:pPr>
        <w:pStyle w:val="12"/>
        <w:spacing w:after="0" w:line="258" w:lineRule="exact"/>
        <w:rPr>
          <w:sz w:val="24"/>
        </w:rPr>
        <w:sectPr>
          <w:pgSz w:w="11920" w:h="16850"/>
          <w:pgMar w:top="500" w:right="566" w:bottom="280" w:left="566" w:header="720" w:footer="720" w:gutter="0"/>
          <w:cols w:space="720" w:num="1"/>
        </w:sectPr>
      </w:pPr>
    </w:p>
    <w:p w14:paraId="75F6E388">
      <w:pPr>
        <w:pStyle w:val="7"/>
        <w:spacing w:before="5"/>
        <w:ind w:left="0" w:firstLine="0"/>
        <w:jc w:val="left"/>
        <w:rPr>
          <w:b/>
          <w:sz w:val="2"/>
        </w:rPr>
      </w:pPr>
    </w:p>
    <w:tbl>
      <w:tblPr>
        <w:tblStyle w:val="6"/>
        <w:tblW w:w="0" w:type="auto"/>
        <w:tblInd w:w="7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8712"/>
      </w:tblGrid>
      <w:tr w14:paraId="67003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277" w:type="dxa"/>
          </w:tcPr>
          <w:p w14:paraId="12D62D63">
            <w:pPr>
              <w:pStyle w:val="12"/>
              <w:spacing w:line="258" w:lineRule="exact"/>
              <w:ind w:left="467"/>
              <w:rPr>
                <w:sz w:val="24"/>
              </w:rPr>
            </w:pPr>
            <w:r>
              <w:rPr>
                <w:spacing w:val="-4"/>
                <w:sz w:val="24"/>
              </w:rPr>
              <w:t>2.4.</w:t>
            </w:r>
          </w:p>
        </w:tc>
        <w:tc>
          <w:tcPr>
            <w:tcW w:w="8712" w:type="dxa"/>
          </w:tcPr>
          <w:p w14:paraId="61CA7F19">
            <w:pPr>
              <w:pStyle w:val="12"/>
              <w:spacing w:line="232" w:lineRule="auto"/>
              <w:ind w:left="107" w:right="1153"/>
              <w:rPr>
                <w:sz w:val="24"/>
              </w:rPr>
            </w:pPr>
            <w:r>
              <w:rPr>
                <w:sz w:val="24"/>
              </w:rPr>
              <w:t>Программа коррекционной</w:t>
            </w:r>
            <w:r>
              <w:rPr>
                <w:spacing w:val="29"/>
                <w:sz w:val="24"/>
              </w:rPr>
              <w:t xml:space="preserve"> </w:t>
            </w:r>
            <w:r>
              <w:rPr>
                <w:sz w:val="24"/>
              </w:rPr>
              <w:t>работы для</w:t>
            </w:r>
            <w:r>
              <w:rPr>
                <w:spacing w:val="26"/>
                <w:sz w:val="24"/>
              </w:rPr>
              <w:t xml:space="preserve"> </w:t>
            </w:r>
            <w:r>
              <w:rPr>
                <w:sz w:val="24"/>
              </w:rPr>
              <w:t>обучающихся</w:t>
            </w:r>
            <w:r>
              <w:rPr>
                <w:spacing w:val="26"/>
                <w:sz w:val="24"/>
              </w:rPr>
              <w:t xml:space="preserve"> </w:t>
            </w:r>
            <w:r>
              <w:rPr>
                <w:sz w:val="24"/>
              </w:rPr>
              <w:t>с трудностями</w:t>
            </w:r>
            <w:r>
              <w:rPr>
                <w:spacing w:val="29"/>
                <w:sz w:val="24"/>
              </w:rPr>
              <w:t xml:space="preserve"> </w:t>
            </w:r>
            <w:r>
              <w:rPr>
                <w:sz w:val="24"/>
              </w:rPr>
              <w:t>в обучении и социализации</w:t>
            </w:r>
          </w:p>
        </w:tc>
      </w:tr>
      <w:tr w14:paraId="406E9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shd w:val="clear" w:color="auto" w:fill="E0EDD9"/>
          </w:tcPr>
          <w:p w14:paraId="33D35A61">
            <w:pPr>
              <w:pStyle w:val="12"/>
              <w:spacing w:line="256" w:lineRule="exact"/>
              <w:ind w:left="467"/>
              <w:rPr>
                <w:b/>
                <w:sz w:val="24"/>
              </w:rPr>
            </w:pPr>
            <w:r>
              <w:rPr>
                <w:b/>
                <w:spacing w:val="-5"/>
                <w:sz w:val="24"/>
              </w:rPr>
              <w:t>3.</w:t>
            </w:r>
          </w:p>
        </w:tc>
        <w:tc>
          <w:tcPr>
            <w:tcW w:w="8712" w:type="dxa"/>
            <w:shd w:val="clear" w:color="auto" w:fill="E0EDD9"/>
          </w:tcPr>
          <w:p w14:paraId="2F754316">
            <w:pPr>
              <w:pStyle w:val="12"/>
              <w:spacing w:line="256" w:lineRule="exact"/>
              <w:ind w:left="105"/>
              <w:jc w:val="center"/>
              <w:rPr>
                <w:b/>
                <w:sz w:val="24"/>
              </w:rPr>
            </w:pPr>
            <w:r>
              <w:rPr>
                <w:b/>
                <w:sz w:val="24"/>
              </w:rPr>
              <w:t>ОРГАНИЗАЦИОННЫЙ</w:t>
            </w:r>
            <w:r>
              <w:rPr>
                <w:b/>
                <w:spacing w:val="-11"/>
                <w:sz w:val="24"/>
              </w:rPr>
              <w:t xml:space="preserve"> </w:t>
            </w:r>
            <w:r>
              <w:rPr>
                <w:b/>
                <w:spacing w:val="-2"/>
                <w:sz w:val="24"/>
              </w:rPr>
              <w:t>РАЗДЕЛ</w:t>
            </w:r>
          </w:p>
        </w:tc>
      </w:tr>
      <w:tr w14:paraId="4D775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5F7DF846">
            <w:pPr>
              <w:pStyle w:val="12"/>
              <w:spacing w:line="256" w:lineRule="exact"/>
              <w:ind w:left="467"/>
              <w:rPr>
                <w:sz w:val="24"/>
              </w:rPr>
            </w:pPr>
            <w:r>
              <w:rPr>
                <w:spacing w:val="-4"/>
                <w:sz w:val="24"/>
              </w:rPr>
              <w:t>3.1.</w:t>
            </w:r>
          </w:p>
        </w:tc>
        <w:tc>
          <w:tcPr>
            <w:tcW w:w="8712" w:type="dxa"/>
          </w:tcPr>
          <w:p w14:paraId="4CE484D8">
            <w:pPr>
              <w:pStyle w:val="12"/>
              <w:spacing w:line="256" w:lineRule="exact"/>
              <w:ind w:left="107"/>
              <w:rPr>
                <w:sz w:val="24"/>
              </w:rPr>
            </w:pPr>
            <w:r>
              <w:rPr>
                <w:sz w:val="24"/>
              </w:rPr>
              <w:t>Учебный</w:t>
            </w:r>
            <w:r>
              <w:rPr>
                <w:spacing w:val="-4"/>
                <w:sz w:val="24"/>
              </w:rPr>
              <w:t xml:space="preserve"> </w:t>
            </w:r>
            <w:r>
              <w:rPr>
                <w:sz w:val="24"/>
              </w:rPr>
              <w:t>план</w:t>
            </w:r>
            <w:r>
              <w:rPr>
                <w:spacing w:val="-4"/>
                <w:sz w:val="24"/>
              </w:rPr>
              <w:t xml:space="preserve"> </w:t>
            </w:r>
            <w:r>
              <w:rPr>
                <w:sz w:val="24"/>
              </w:rPr>
              <w:t>ООП</w:t>
            </w:r>
            <w:r>
              <w:rPr>
                <w:spacing w:val="-4"/>
                <w:sz w:val="24"/>
              </w:rPr>
              <w:t xml:space="preserve"> </w:t>
            </w:r>
            <w:r>
              <w:rPr>
                <w:spacing w:val="-5"/>
                <w:sz w:val="24"/>
              </w:rPr>
              <w:t>ООО</w:t>
            </w:r>
          </w:p>
        </w:tc>
      </w:tr>
      <w:tr w14:paraId="72EB4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tcPr>
          <w:p w14:paraId="4B8E1888">
            <w:pPr>
              <w:pStyle w:val="12"/>
              <w:spacing w:line="258" w:lineRule="exact"/>
              <w:ind w:left="467"/>
              <w:rPr>
                <w:sz w:val="24"/>
              </w:rPr>
            </w:pPr>
            <w:r>
              <w:rPr>
                <w:spacing w:val="-4"/>
                <w:sz w:val="24"/>
              </w:rPr>
              <w:t>3.2.</w:t>
            </w:r>
          </w:p>
        </w:tc>
        <w:tc>
          <w:tcPr>
            <w:tcW w:w="8712" w:type="dxa"/>
          </w:tcPr>
          <w:p w14:paraId="62E2AADE">
            <w:pPr>
              <w:pStyle w:val="12"/>
              <w:spacing w:line="258" w:lineRule="exact"/>
              <w:ind w:left="107"/>
              <w:rPr>
                <w:sz w:val="24"/>
              </w:rPr>
            </w:pPr>
            <w:r>
              <w:rPr>
                <w:sz w:val="24"/>
              </w:rPr>
              <w:t>План</w:t>
            </w:r>
            <w:r>
              <w:rPr>
                <w:spacing w:val="-8"/>
                <w:sz w:val="24"/>
              </w:rPr>
              <w:t xml:space="preserve"> </w:t>
            </w:r>
            <w:r>
              <w:rPr>
                <w:sz w:val="24"/>
              </w:rPr>
              <w:t>внеурочной</w:t>
            </w:r>
            <w:r>
              <w:rPr>
                <w:spacing w:val="-4"/>
                <w:sz w:val="24"/>
              </w:rPr>
              <w:t xml:space="preserve"> </w:t>
            </w:r>
            <w:r>
              <w:rPr>
                <w:spacing w:val="-2"/>
                <w:sz w:val="24"/>
              </w:rPr>
              <w:t>деятельности</w:t>
            </w:r>
          </w:p>
        </w:tc>
      </w:tr>
      <w:tr w14:paraId="7F180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2C665C28">
            <w:pPr>
              <w:pStyle w:val="12"/>
              <w:spacing w:line="256" w:lineRule="exact"/>
              <w:ind w:left="467"/>
              <w:rPr>
                <w:sz w:val="24"/>
              </w:rPr>
            </w:pPr>
            <w:r>
              <w:rPr>
                <w:spacing w:val="-4"/>
                <w:sz w:val="24"/>
              </w:rPr>
              <w:t>3.3.</w:t>
            </w:r>
          </w:p>
        </w:tc>
        <w:tc>
          <w:tcPr>
            <w:tcW w:w="8712" w:type="dxa"/>
          </w:tcPr>
          <w:p w14:paraId="2F6EE9E3">
            <w:pPr>
              <w:pStyle w:val="12"/>
              <w:spacing w:line="256" w:lineRule="exact"/>
              <w:ind w:left="107"/>
              <w:rPr>
                <w:sz w:val="24"/>
              </w:rPr>
            </w:pPr>
            <w:r>
              <w:rPr>
                <w:sz w:val="24"/>
              </w:rPr>
              <w:t>Календарный</w:t>
            </w:r>
            <w:r>
              <w:rPr>
                <w:spacing w:val="-5"/>
                <w:sz w:val="24"/>
              </w:rPr>
              <w:t xml:space="preserve"> </w:t>
            </w:r>
            <w:r>
              <w:rPr>
                <w:sz w:val="24"/>
              </w:rPr>
              <w:t>учебный</w:t>
            </w:r>
            <w:r>
              <w:rPr>
                <w:spacing w:val="-8"/>
                <w:sz w:val="24"/>
              </w:rPr>
              <w:t xml:space="preserve"> </w:t>
            </w:r>
            <w:r>
              <w:rPr>
                <w:spacing w:val="-2"/>
                <w:sz w:val="24"/>
              </w:rPr>
              <w:t>график</w:t>
            </w:r>
          </w:p>
        </w:tc>
      </w:tr>
      <w:tr w14:paraId="4161A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tcPr>
          <w:p w14:paraId="28A9DACA">
            <w:pPr>
              <w:pStyle w:val="12"/>
              <w:spacing w:line="253" w:lineRule="exact"/>
              <w:ind w:left="467"/>
              <w:rPr>
                <w:sz w:val="24"/>
              </w:rPr>
            </w:pPr>
            <w:r>
              <w:rPr>
                <w:spacing w:val="-4"/>
                <w:sz w:val="24"/>
              </w:rPr>
              <w:t>3.4.</w:t>
            </w:r>
          </w:p>
        </w:tc>
        <w:tc>
          <w:tcPr>
            <w:tcW w:w="8712" w:type="dxa"/>
          </w:tcPr>
          <w:p w14:paraId="2991B581">
            <w:pPr>
              <w:pStyle w:val="12"/>
              <w:spacing w:line="253" w:lineRule="exact"/>
              <w:ind w:left="107"/>
              <w:rPr>
                <w:sz w:val="24"/>
              </w:rPr>
            </w:pPr>
            <w:r>
              <w:rPr>
                <w:sz w:val="24"/>
              </w:rPr>
              <w:t>Календарный</w:t>
            </w:r>
            <w:r>
              <w:rPr>
                <w:spacing w:val="-7"/>
                <w:sz w:val="24"/>
              </w:rPr>
              <w:t xml:space="preserve"> </w:t>
            </w:r>
            <w:r>
              <w:rPr>
                <w:sz w:val="24"/>
              </w:rPr>
              <w:t>план</w:t>
            </w:r>
            <w:r>
              <w:rPr>
                <w:spacing w:val="-9"/>
                <w:sz w:val="24"/>
              </w:rPr>
              <w:t xml:space="preserve"> </w:t>
            </w:r>
            <w:r>
              <w:rPr>
                <w:sz w:val="24"/>
              </w:rPr>
              <w:t>воспитательной</w:t>
            </w:r>
            <w:r>
              <w:rPr>
                <w:spacing w:val="-5"/>
                <w:sz w:val="24"/>
              </w:rPr>
              <w:t xml:space="preserve"> </w:t>
            </w:r>
            <w:r>
              <w:rPr>
                <w:spacing w:val="-2"/>
                <w:sz w:val="24"/>
              </w:rPr>
              <w:t>работы</w:t>
            </w:r>
          </w:p>
        </w:tc>
      </w:tr>
      <w:tr w14:paraId="0EF70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277" w:type="dxa"/>
          </w:tcPr>
          <w:p w14:paraId="784827C2">
            <w:pPr>
              <w:pStyle w:val="12"/>
              <w:spacing w:line="256" w:lineRule="exact"/>
              <w:ind w:left="467"/>
              <w:rPr>
                <w:sz w:val="24"/>
              </w:rPr>
            </w:pPr>
            <w:r>
              <w:rPr>
                <w:spacing w:val="-4"/>
                <w:sz w:val="24"/>
              </w:rPr>
              <w:t>3.5.</w:t>
            </w:r>
          </w:p>
        </w:tc>
        <w:tc>
          <w:tcPr>
            <w:tcW w:w="8712" w:type="dxa"/>
          </w:tcPr>
          <w:p w14:paraId="2A0F8712">
            <w:pPr>
              <w:pStyle w:val="12"/>
              <w:spacing w:line="256" w:lineRule="exact"/>
              <w:ind w:left="107"/>
              <w:rPr>
                <w:sz w:val="24"/>
              </w:rPr>
            </w:pPr>
            <w:r>
              <w:rPr>
                <w:sz w:val="24"/>
              </w:rPr>
              <w:t>Характеристика</w:t>
            </w:r>
            <w:r>
              <w:rPr>
                <w:spacing w:val="-6"/>
                <w:sz w:val="24"/>
              </w:rPr>
              <w:t xml:space="preserve"> </w:t>
            </w:r>
            <w:r>
              <w:rPr>
                <w:sz w:val="24"/>
              </w:rPr>
              <w:t>условий</w:t>
            </w:r>
            <w:r>
              <w:rPr>
                <w:spacing w:val="-6"/>
                <w:sz w:val="24"/>
              </w:rPr>
              <w:t xml:space="preserve"> </w:t>
            </w:r>
            <w:r>
              <w:rPr>
                <w:sz w:val="24"/>
              </w:rPr>
              <w:t>реализации</w:t>
            </w:r>
            <w:r>
              <w:rPr>
                <w:spacing w:val="-6"/>
                <w:sz w:val="24"/>
              </w:rPr>
              <w:t xml:space="preserve"> </w:t>
            </w:r>
            <w:r>
              <w:rPr>
                <w:sz w:val="24"/>
              </w:rPr>
              <w:t>ООП</w:t>
            </w:r>
            <w:r>
              <w:rPr>
                <w:spacing w:val="-7"/>
                <w:sz w:val="24"/>
              </w:rPr>
              <w:t xml:space="preserve"> </w:t>
            </w:r>
            <w:r>
              <w:rPr>
                <w:spacing w:val="-5"/>
                <w:sz w:val="24"/>
              </w:rPr>
              <w:t>ООО</w:t>
            </w:r>
          </w:p>
        </w:tc>
      </w:tr>
    </w:tbl>
    <w:p w14:paraId="4A987021">
      <w:pPr>
        <w:pStyle w:val="12"/>
        <w:spacing w:after="0" w:line="256" w:lineRule="exact"/>
        <w:rPr>
          <w:sz w:val="24"/>
        </w:rPr>
        <w:sectPr>
          <w:pgSz w:w="11920" w:h="16850"/>
          <w:pgMar w:top="540" w:right="566" w:bottom="280" w:left="566" w:header="720" w:footer="720" w:gutter="0"/>
          <w:cols w:space="720" w:num="1"/>
        </w:sectPr>
      </w:pPr>
    </w:p>
    <w:p w14:paraId="6384EF7D">
      <w:pPr>
        <w:spacing w:before="70"/>
        <w:ind w:left="4695" w:right="0" w:firstLine="0"/>
        <w:jc w:val="left"/>
        <w:rPr>
          <w:b/>
          <w:sz w:val="24"/>
        </w:rPr>
      </w:pPr>
      <w:r>
        <w:rPr>
          <w:b/>
          <w:sz w:val="24"/>
        </w:rPr>
        <w:t>ЦЕЛЕВОЙ</w:t>
      </w:r>
      <w:r>
        <w:rPr>
          <w:b/>
          <w:spacing w:val="-3"/>
          <w:sz w:val="24"/>
        </w:rPr>
        <w:t xml:space="preserve"> </w:t>
      </w:r>
      <w:r>
        <w:rPr>
          <w:b/>
          <w:spacing w:val="-2"/>
          <w:sz w:val="24"/>
        </w:rPr>
        <w:t>РАЗДЕЛ</w:t>
      </w:r>
    </w:p>
    <w:p w14:paraId="0A9D3CE5">
      <w:pPr>
        <w:pStyle w:val="11"/>
        <w:numPr>
          <w:ilvl w:val="1"/>
          <w:numId w:val="1"/>
        </w:numPr>
        <w:tabs>
          <w:tab w:val="left" w:pos="4395"/>
        </w:tabs>
        <w:spacing w:before="38" w:after="0" w:line="240" w:lineRule="auto"/>
        <w:ind w:left="4395" w:right="0" w:hanging="420"/>
        <w:jc w:val="left"/>
        <w:rPr>
          <w:b/>
          <w:sz w:val="24"/>
        </w:rPr>
      </w:pPr>
      <w:r>
        <w:rPr>
          <w:b/>
          <w:sz w:val="24"/>
        </w:rPr>
        <w:t>ПОЯСНИТЕЛЬНАЯ</w:t>
      </w:r>
      <w:r>
        <w:rPr>
          <w:b/>
          <w:spacing w:val="-8"/>
          <w:sz w:val="24"/>
        </w:rPr>
        <w:t xml:space="preserve"> </w:t>
      </w:r>
      <w:r>
        <w:rPr>
          <w:b/>
          <w:spacing w:val="-2"/>
          <w:sz w:val="24"/>
        </w:rPr>
        <w:t>ЗАПИСКА</w:t>
      </w:r>
    </w:p>
    <w:p w14:paraId="5CDB39C2">
      <w:pPr>
        <w:pStyle w:val="7"/>
        <w:spacing w:before="118"/>
        <w:ind w:left="0" w:firstLine="0"/>
        <w:jc w:val="left"/>
        <w:rPr>
          <w:b/>
        </w:rPr>
      </w:pPr>
    </w:p>
    <w:p w14:paraId="4AE7D885">
      <w:pPr>
        <w:pStyle w:val="7"/>
        <w:spacing w:before="1"/>
        <w:ind w:right="269" w:firstLine="703"/>
      </w:pPr>
      <w:r>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МКОУ «Ба</w:t>
      </w:r>
      <w:r>
        <w:rPr>
          <w:lang w:val="ru-RU"/>
        </w:rPr>
        <w:t>най</w:t>
      </w:r>
      <w:r>
        <w:t xml:space="preserve">юртвская СОШ» (далее – школа, образовательная организация)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Основное общее образование является необходимым обязательным уровнем </w:t>
      </w:r>
      <w:r>
        <w:rPr>
          <w:spacing w:val="-2"/>
        </w:rPr>
        <w:t>образования.</w:t>
      </w:r>
    </w:p>
    <w:p w14:paraId="6A1E41A4">
      <w:pPr>
        <w:pStyle w:val="11"/>
        <w:numPr>
          <w:ilvl w:val="2"/>
          <w:numId w:val="1"/>
        </w:numPr>
        <w:tabs>
          <w:tab w:val="left" w:pos="2763"/>
        </w:tabs>
        <w:spacing w:before="0" w:after="0" w:line="240" w:lineRule="auto"/>
        <w:ind w:left="2763" w:right="0" w:hanging="720"/>
        <w:jc w:val="both"/>
        <w:rPr>
          <w:sz w:val="24"/>
        </w:rPr>
      </w:pPr>
      <w:r>
        <w:rPr>
          <w:b/>
          <w:sz w:val="24"/>
        </w:rPr>
        <w:t>Целями</w:t>
      </w:r>
      <w:r>
        <w:rPr>
          <w:b/>
          <w:spacing w:val="-6"/>
          <w:sz w:val="24"/>
        </w:rPr>
        <w:t xml:space="preserve"> </w:t>
      </w:r>
      <w:r>
        <w:rPr>
          <w:sz w:val="24"/>
        </w:rPr>
        <w:t>реализации</w:t>
      </w:r>
      <w:r>
        <w:rPr>
          <w:spacing w:val="-3"/>
          <w:sz w:val="24"/>
        </w:rPr>
        <w:t xml:space="preserve"> </w:t>
      </w:r>
      <w:r>
        <w:rPr>
          <w:sz w:val="24"/>
        </w:rPr>
        <w:t>ООП</w:t>
      </w:r>
      <w:r>
        <w:rPr>
          <w:spacing w:val="-7"/>
          <w:sz w:val="24"/>
        </w:rPr>
        <w:t xml:space="preserve"> </w:t>
      </w:r>
      <w:r>
        <w:rPr>
          <w:sz w:val="24"/>
        </w:rPr>
        <w:t>ООО</w:t>
      </w:r>
      <w:r>
        <w:rPr>
          <w:spacing w:val="-5"/>
          <w:sz w:val="24"/>
        </w:rPr>
        <w:t xml:space="preserve"> </w:t>
      </w:r>
      <w:r>
        <w:rPr>
          <w:spacing w:val="-2"/>
          <w:sz w:val="24"/>
        </w:rPr>
        <w:t>являются:</w:t>
      </w:r>
    </w:p>
    <w:p w14:paraId="26A57191">
      <w:pPr>
        <w:pStyle w:val="11"/>
        <w:numPr>
          <w:ilvl w:val="0"/>
          <w:numId w:val="2"/>
        </w:numPr>
        <w:tabs>
          <w:tab w:val="left" w:pos="2550"/>
        </w:tabs>
        <w:spacing w:before="4" w:after="0" w:line="237" w:lineRule="auto"/>
        <w:ind w:left="1138" w:right="293" w:firstLine="705"/>
        <w:jc w:val="both"/>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0EE1CBC9">
      <w:pPr>
        <w:pStyle w:val="11"/>
        <w:numPr>
          <w:ilvl w:val="0"/>
          <w:numId w:val="2"/>
        </w:numPr>
        <w:tabs>
          <w:tab w:val="left" w:pos="2550"/>
        </w:tabs>
        <w:spacing w:before="3" w:after="0" w:line="237" w:lineRule="auto"/>
        <w:ind w:left="1138" w:right="280" w:firstLine="705"/>
        <w:jc w:val="both"/>
        <w:rPr>
          <w:sz w:val="24"/>
        </w:rPr>
      </w:pPr>
      <w:r>
        <w:rPr>
          <w:sz w:val="24"/>
        </w:rPr>
        <w:t>создание условий для становления и формирования</w:t>
      </w:r>
      <w:r>
        <w:rPr>
          <w:spacing w:val="40"/>
          <w:sz w:val="24"/>
        </w:rPr>
        <w:t xml:space="preserve"> </w:t>
      </w:r>
      <w:r>
        <w:rPr>
          <w:sz w:val="24"/>
        </w:rPr>
        <w:t>личности</w:t>
      </w:r>
      <w:r>
        <w:rPr>
          <w:spacing w:val="40"/>
          <w:sz w:val="24"/>
        </w:rPr>
        <w:t xml:space="preserve"> </w:t>
      </w:r>
      <w:r>
        <w:rPr>
          <w:spacing w:val="-2"/>
          <w:sz w:val="24"/>
        </w:rPr>
        <w:t>обучающегося;</w:t>
      </w:r>
    </w:p>
    <w:p w14:paraId="6C3046F5">
      <w:pPr>
        <w:pStyle w:val="11"/>
        <w:numPr>
          <w:ilvl w:val="0"/>
          <w:numId w:val="2"/>
        </w:numPr>
        <w:tabs>
          <w:tab w:val="left" w:pos="2550"/>
        </w:tabs>
        <w:spacing w:before="4" w:after="0" w:line="240" w:lineRule="auto"/>
        <w:ind w:left="1138" w:right="273" w:firstLine="705"/>
        <w:jc w:val="both"/>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w:t>
      </w:r>
      <w:r>
        <w:rPr>
          <w:spacing w:val="40"/>
          <w:sz w:val="24"/>
        </w:rPr>
        <w:t xml:space="preserve"> </w:t>
      </w:r>
      <w:r>
        <w:rPr>
          <w:spacing w:val="-2"/>
          <w:sz w:val="24"/>
        </w:rPr>
        <w:t>поддержке.</w:t>
      </w:r>
    </w:p>
    <w:p w14:paraId="3D38F432">
      <w:pPr>
        <w:pStyle w:val="11"/>
        <w:numPr>
          <w:ilvl w:val="2"/>
          <w:numId w:val="1"/>
        </w:numPr>
        <w:tabs>
          <w:tab w:val="left" w:pos="2551"/>
        </w:tabs>
        <w:spacing w:before="0" w:after="0" w:line="240" w:lineRule="auto"/>
        <w:ind w:left="1138" w:right="292" w:firstLine="849"/>
        <w:jc w:val="both"/>
        <w:rPr>
          <w:sz w:val="24"/>
        </w:rPr>
      </w:pPr>
      <w:r>
        <w:rPr>
          <w:sz w:val="24"/>
        </w:rPr>
        <w:t xml:space="preserve">Достижение поставленных целей реализации ООП ООО предусматривает решение следующих основных </w:t>
      </w:r>
      <w:r>
        <w:rPr>
          <w:b/>
          <w:sz w:val="24"/>
        </w:rPr>
        <w:t>задач</w:t>
      </w:r>
      <w:r>
        <w:rPr>
          <w:sz w:val="24"/>
        </w:rPr>
        <w:t>:</w:t>
      </w:r>
    </w:p>
    <w:p w14:paraId="1A33D63C">
      <w:pPr>
        <w:pStyle w:val="11"/>
        <w:numPr>
          <w:ilvl w:val="0"/>
          <w:numId w:val="2"/>
        </w:numPr>
        <w:tabs>
          <w:tab w:val="left" w:pos="2550"/>
        </w:tabs>
        <w:spacing w:before="0" w:after="0" w:line="240" w:lineRule="auto"/>
        <w:ind w:left="1138" w:right="279" w:firstLine="705"/>
        <w:jc w:val="both"/>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935EEA9">
      <w:pPr>
        <w:pStyle w:val="11"/>
        <w:numPr>
          <w:ilvl w:val="0"/>
          <w:numId w:val="2"/>
        </w:numPr>
        <w:tabs>
          <w:tab w:val="left" w:pos="2550"/>
        </w:tabs>
        <w:spacing w:before="0" w:after="0" w:line="240" w:lineRule="auto"/>
        <w:ind w:left="1138" w:right="280" w:firstLine="705"/>
        <w:jc w:val="both"/>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2870232">
      <w:pPr>
        <w:pStyle w:val="11"/>
        <w:numPr>
          <w:ilvl w:val="0"/>
          <w:numId w:val="2"/>
        </w:numPr>
        <w:tabs>
          <w:tab w:val="left" w:pos="2550"/>
        </w:tabs>
        <w:spacing w:before="0" w:after="0" w:line="235" w:lineRule="auto"/>
        <w:ind w:left="1138" w:right="281" w:firstLine="705"/>
        <w:jc w:val="both"/>
        <w:rPr>
          <w:sz w:val="24"/>
        </w:rPr>
      </w:pPr>
      <w:r>
        <w:rPr>
          <w:sz w:val="24"/>
        </w:rPr>
        <w:t xml:space="preserve">обеспечение преемственности основного общего и среднего общего </w:t>
      </w:r>
      <w:r>
        <w:rPr>
          <w:spacing w:val="-2"/>
          <w:sz w:val="24"/>
        </w:rPr>
        <w:t>образования;</w:t>
      </w:r>
    </w:p>
    <w:p w14:paraId="2E7FCEB0">
      <w:pPr>
        <w:pStyle w:val="11"/>
        <w:numPr>
          <w:ilvl w:val="0"/>
          <w:numId w:val="2"/>
        </w:numPr>
        <w:tabs>
          <w:tab w:val="left" w:pos="2550"/>
        </w:tabs>
        <w:spacing w:before="5" w:after="0" w:line="237" w:lineRule="auto"/>
        <w:ind w:left="1138" w:right="280" w:firstLine="705"/>
        <w:jc w:val="both"/>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14:paraId="51EDF9E0">
      <w:pPr>
        <w:pStyle w:val="11"/>
        <w:numPr>
          <w:ilvl w:val="0"/>
          <w:numId w:val="2"/>
        </w:numPr>
        <w:tabs>
          <w:tab w:val="left" w:pos="2550"/>
        </w:tabs>
        <w:spacing w:before="2" w:after="0" w:line="237" w:lineRule="auto"/>
        <w:ind w:left="1138" w:right="283" w:firstLine="705"/>
        <w:jc w:val="both"/>
        <w:rPr>
          <w:sz w:val="24"/>
        </w:rPr>
      </w:pPr>
      <w:r>
        <w:rPr>
          <w:sz w:val="24"/>
        </w:rPr>
        <w:t xml:space="preserve">обеспечение доступности получения качественного основного общего </w:t>
      </w:r>
      <w:r>
        <w:rPr>
          <w:spacing w:val="-2"/>
          <w:sz w:val="24"/>
        </w:rPr>
        <w:t>образования;</w:t>
      </w:r>
    </w:p>
    <w:p w14:paraId="65EE27AB">
      <w:pPr>
        <w:pStyle w:val="11"/>
        <w:numPr>
          <w:ilvl w:val="0"/>
          <w:numId w:val="2"/>
        </w:numPr>
        <w:tabs>
          <w:tab w:val="left" w:pos="2550"/>
        </w:tabs>
        <w:spacing w:before="5" w:after="0" w:line="237" w:lineRule="auto"/>
        <w:ind w:left="1138" w:right="292" w:firstLine="705"/>
        <w:jc w:val="both"/>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1D082883">
      <w:pPr>
        <w:pStyle w:val="11"/>
        <w:numPr>
          <w:ilvl w:val="0"/>
          <w:numId w:val="2"/>
        </w:numPr>
        <w:tabs>
          <w:tab w:val="left" w:pos="2550"/>
        </w:tabs>
        <w:spacing w:before="3" w:after="0" w:line="237" w:lineRule="auto"/>
        <w:ind w:left="1138" w:right="276" w:firstLine="705"/>
        <w:jc w:val="both"/>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14:paraId="42B1F53E">
      <w:pPr>
        <w:pStyle w:val="11"/>
        <w:numPr>
          <w:ilvl w:val="0"/>
          <w:numId w:val="2"/>
        </w:numPr>
        <w:tabs>
          <w:tab w:val="left" w:pos="2550"/>
        </w:tabs>
        <w:spacing w:before="7" w:after="0" w:line="237" w:lineRule="auto"/>
        <w:ind w:left="1138" w:right="278" w:firstLine="705"/>
        <w:jc w:val="both"/>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508CF468">
      <w:pPr>
        <w:pStyle w:val="11"/>
        <w:numPr>
          <w:ilvl w:val="0"/>
          <w:numId w:val="2"/>
        </w:numPr>
        <w:tabs>
          <w:tab w:val="left" w:pos="2550"/>
        </w:tabs>
        <w:spacing w:before="5" w:after="0" w:line="237" w:lineRule="auto"/>
        <w:ind w:left="1138" w:right="273" w:firstLine="705"/>
        <w:jc w:val="both"/>
        <w:rPr>
          <w:sz w:val="24"/>
        </w:rPr>
      </w:pPr>
      <w:r>
        <w:rPr>
          <w:sz w:val="24"/>
        </w:rPr>
        <w:t>включение обучающихся в процессы познания и</w:t>
      </w:r>
      <w:r>
        <w:rPr>
          <w:spacing w:val="40"/>
          <w:sz w:val="24"/>
        </w:rPr>
        <w:t xml:space="preserve"> </w:t>
      </w:r>
      <w:r>
        <w:rPr>
          <w:sz w:val="24"/>
        </w:rPr>
        <w:t>преобразования</w:t>
      </w:r>
      <w:r>
        <w:rPr>
          <w:spacing w:val="40"/>
          <w:sz w:val="24"/>
        </w:rPr>
        <w:t xml:space="preserve"> </w:t>
      </w:r>
      <w:r>
        <w:rPr>
          <w:sz w:val="24"/>
        </w:rPr>
        <w:t>социальной среды (населенного пункта, района, города) для приобретения опыта реального управления и действия;</w:t>
      </w:r>
    </w:p>
    <w:p w14:paraId="770949DD">
      <w:pPr>
        <w:pStyle w:val="11"/>
        <w:numPr>
          <w:ilvl w:val="0"/>
          <w:numId w:val="2"/>
        </w:numPr>
        <w:tabs>
          <w:tab w:val="left" w:pos="2550"/>
        </w:tabs>
        <w:spacing w:before="2" w:after="0" w:line="240" w:lineRule="auto"/>
        <w:ind w:left="1138" w:right="274" w:firstLine="705"/>
        <w:jc w:val="both"/>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6D688D20">
      <w:pPr>
        <w:pStyle w:val="11"/>
        <w:numPr>
          <w:ilvl w:val="0"/>
          <w:numId w:val="2"/>
        </w:numPr>
        <w:tabs>
          <w:tab w:val="left" w:pos="2550"/>
        </w:tabs>
        <w:spacing w:before="4" w:after="0" w:line="237" w:lineRule="auto"/>
        <w:ind w:left="1138" w:right="277" w:firstLine="705"/>
        <w:jc w:val="both"/>
        <w:rPr>
          <w:sz w:val="24"/>
        </w:rPr>
      </w:pPr>
      <w:r>
        <w:rPr>
          <w:sz w:val="24"/>
        </w:rPr>
        <w:t>создание условий для сохранения и укрепления физического, психологического</w:t>
      </w:r>
      <w:r>
        <w:rPr>
          <w:spacing w:val="80"/>
          <w:sz w:val="24"/>
        </w:rPr>
        <w:t xml:space="preserve">   </w:t>
      </w:r>
      <w:r>
        <w:rPr>
          <w:sz w:val="24"/>
        </w:rPr>
        <w:t>и</w:t>
      </w:r>
      <w:r>
        <w:rPr>
          <w:spacing w:val="80"/>
          <w:sz w:val="24"/>
        </w:rPr>
        <w:t xml:space="preserve">   </w:t>
      </w:r>
      <w:r>
        <w:rPr>
          <w:sz w:val="24"/>
        </w:rPr>
        <w:t>социального</w:t>
      </w:r>
      <w:r>
        <w:rPr>
          <w:spacing w:val="80"/>
          <w:sz w:val="24"/>
        </w:rPr>
        <w:t xml:space="preserve">   </w:t>
      </w:r>
      <w:r>
        <w:rPr>
          <w:sz w:val="24"/>
        </w:rPr>
        <w:t>здоровья</w:t>
      </w:r>
      <w:r>
        <w:rPr>
          <w:spacing w:val="80"/>
          <w:w w:val="150"/>
          <w:sz w:val="24"/>
        </w:rPr>
        <w:t xml:space="preserve">   </w:t>
      </w:r>
      <w:r>
        <w:rPr>
          <w:sz w:val="24"/>
        </w:rPr>
        <w:t>обучающихся,</w:t>
      </w:r>
      <w:r>
        <w:rPr>
          <w:spacing w:val="80"/>
          <w:w w:val="150"/>
          <w:sz w:val="24"/>
        </w:rPr>
        <w:t xml:space="preserve">   </w:t>
      </w:r>
      <w:r>
        <w:rPr>
          <w:sz w:val="24"/>
        </w:rPr>
        <w:t>обеспечение их безопасности.</w:t>
      </w:r>
    </w:p>
    <w:p w14:paraId="627AA49F">
      <w:pPr>
        <w:pStyle w:val="11"/>
        <w:spacing w:after="0" w:line="237" w:lineRule="auto"/>
        <w:jc w:val="both"/>
        <w:rPr>
          <w:sz w:val="24"/>
        </w:rPr>
        <w:sectPr>
          <w:pgSz w:w="11920" w:h="16850"/>
          <w:pgMar w:top="300" w:right="566" w:bottom="280" w:left="566" w:header="720" w:footer="720" w:gutter="0"/>
          <w:cols w:space="720" w:num="1"/>
        </w:sectPr>
      </w:pPr>
    </w:p>
    <w:p w14:paraId="7D60FD71">
      <w:pPr>
        <w:spacing w:before="73"/>
        <w:ind w:left="1138" w:right="283" w:firstLine="563"/>
        <w:jc w:val="both"/>
        <w:rPr>
          <w:i/>
          <w:sz w:val="24"/>
        </w:rPr>
      </w:pPr>
      <w:r>
        <w:rPr>
          <w:i/>
          <w:sz w:val="24"/>
          <w:u w:val="single"/>
        </w:rPr>
        <w:t>В соответствии с пунктом 5 статьи 66 273-ФЗ «Об образовании в Российской</w:t>
      </w:r>
      <w:r>
        <w:rPr>
          <w:i/>
          <w:sz w:val="24"/>
        </w:rPr>
        <w:t xml:space="preserve"> </w:t>
      </w:r>
      <w:r>
        <w:rPr>
          <w:i/>
          <w:sz w:val="24"/>
          <w:u w:val="single"/>
        </w:rPr>
        <w:t>Федерации» обучающиеся, не освоившие программу основного общего образования, не</w:t>
      </w:r>
      <w:r>
        <w:rPr>
          <w:i/>
          <w:sz w:val="24"/>
        </w:rPr>
        <w:t xml:space="preserve"> </w:t>
      </w:r>
      <w:r>
        <w:rPr>
          <w:i/>
          <w:sz w:val="24"/>
          <w:u w:val="single"/>
        </w:rPr>
        <w:t>допускаются к обучению на следующих уровнях образования.</w:t>
      </w:r>
    </w:p>
    <w:p w14:paraId="6ADDDB91">
      <w:pPr>
        <w:spacing w:before="3" w:line="240" w:lineRule="auto"/>
        <w:ind w:left="1138" w:right="273" w:firstLine="563"/>
        <w:jc w:val="both"/>
        <w:rPr>
          <w:i/>
          <w:sz w:val="24"/>
        </w:rPr>
      </w:pPr>
      <w:r>
        <w:rPr>
          <w:i/>
          <w:sz w:val="24"/>
        </w:rPr>
        <w:t>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w:t>
      </w:r>
      <w:r>
        <w:rPr>
          <w:i/>
          <w:spacing w:val="80"/>
          <w:sz w:val="24"/>
        </w:rPr>
        <w:t xml:space="preserve">  </w:t>
      </w:r>
      <w:r>
        <w:rPr>
          <w:i/>
          <w:sz w:val="24"/>
        </w:rPr>
        <w:t>организацию</w:t>
      </w:r>
      <w:r>
        <w:rPr>
          <w:i/>
          <w:spacing w:val="80"/>
          <w:sz w:val="24"/>
        </w:rPr>
        <w:t xml:space="preserve">  </w:t>
      </w:r>
      <w:r>
        <w:rPr>
          <w:i/>
          <w:sz w:val="24"/>
        </w:rPr>
        <w:t>до</w:t>
      </w:r>
      <w:r>
        <w:rPr>
          <w:i/>
          <w:spacing w:val="80"/>
          <w:sz w:val="24"/>
        </w:rPr>
        <w:t xml:space="preserve">  </w:t>
      </w:r>
      <w:r>
        <w:rPr>
          <w:i/>
          <w:sz w:val="24"/>
        </w:rPr>
        <w:t>получения</w:t>
      </w:r>
      <w:r>
        <w:rPr>
          <w:i/>
          <w:spacing w:val="80"/>
          <w:sz w:val="24"/>
        </w:rPr>
        <w:t xml:space="preserve">  </w:t>
      </w:r>
      <w:r>
        <w:rPr>
          <w:i/>
          <w:sz w:val="24"/>
        </w:rPr>
        <w:t>основного</w:t>
      </w:r>
      <w:r>
        <w:rPr>
          <w:i/>
          <w:spacing w:val="80"/>
          <w:sz w:val="24"/>
        </w:rPr>
        <w:t xml:space="preserve">  </w:t>
      </w:r>
      <w:r>
        <w:rPr>
          <w:i/>
          <w:sz w:val="24"/>
        </w:rPr>
        <w:t>общего образования. Дальнейшие меры по продолжению освоения несовершеннолетним образовательной</w:t>
      </w:r>
      <w:r>
        <w:rPr>
          <w:i/>
          <w:spacing w:val="-1"/>
          <w:sz w:val="24"/>
        </w:rPr>
        <w:t xml:space="preserve"> </w:t>
      </w:r>
      <w:r>
        <w:rPr>
          <w:i/>
          <w:sz w:val="24"/>
        </w:rPr>
        <w:t>программы</w:t>
      </w:r>
      <w:r>
        <w:rPr>
          <w:i/>
          <w:spacing w:val="-1"/>
          <w:sz w:val="24"/>
        </w:rPr>
        <w:t xml:space="preserve"> </w:t>
      </w:r>
      <w:r>
        <w:rPr>
          <w:i/>
          <w:sz w:val="24"/>
        </w:rPr>
        <w:t>основного</w:t>
      </w:r>
      <w:r>
        <w:rPr>
          <w:i/>
          <w:spacing w:val="-1"/>
          <w:sz w:val="24"/>
        </w:rPr>
        <w:t xml:space="preserve"> </w:t>
      </w:r>
      <w:r>
        <w:rPr>
          <w:i/>
          <w:sz w:val="24"/>
        </w:rPr>
        <w:t>общего</w:t>
      </w:r>
      <w:r>
        <w:rPr>
          <w:i/>
          <w:spacing w:val="-1"/>
          <w:sz w:val="24"/>
        </w:rPr>
        <w:t xml:space="preserve"> </w:t>
      </w:r>
      <w:r>
        <w:rPr>
          <w:i/>
          <w:sz w:val="24"/>
        </w:rPr>
        <w:t>образования</w:t>
      </w:r>
      <w:r>
        <w:rPr>
          <w:i/>
          <w:spacing w:val="-2"/>
          <w:sz w:val="24"/>
        </w:rPr>
        <w:t xml:space="preserve"> </w:t>
      </w:r>
      <w:r>
        <w:rPr>
          <w:i/>
          <w:sz w:val="24"/>
        </w:rPr>
        <w:t>в</w:t>
      </w:r>
      <w:r>
        <w:rPr>
          <w:i/>
          <w:spacing w:val="-2"/>
          <w:sz w:val="24"/>
        </w:rPr>
        <w:t xml:space="preserve"> </w:t>
      </w:r>
      <w:r>
        <w:rPr>
          <w:i/>
          <w:sz w:val="24"/>
        </w:rPr>
        <w:t>иной</w:t>
      </w:r>
      <w:r>
        <w:rPr>
          <w:i/>
          <w:spacing w:val="-1"/>
          <w:sz w:val="24"/>
        </w:rPr>
        <w:t xml:space="preserve"> </w:t>
      </w:r>
      <w:r>
        <w:rPr>
          <w:i/>
          <w:sz w:val="24"/>
        </w:rPr>
        <w:t>форме</w:t>
      </w:r>
      <w:r>
        <w:rPr>
          <w:i/>
          <w:spacing w:val="-2"/>
          <w:sz w:val="24"/>
        </w:rPr>
        <w:t xml:space="preserve"> </w:t>
      </w:r>
      <w:r>
        <w:rPr>
          <w:i/>
          <w:sz w:val="24"/>
        </w:rPr>
        <w:t>обучения</w:t>
      </w:r>
      <w:r>
        <w:rPr>
          <w:i/>
          <w:spacing w:val="-2"/>
          <w:sz w:val="24"/>
        </w:rPr>
        <w:t xml:space="preserve"> </w:t>
      </w:r>
      <w:r>
        <w:rPr>
          <w:i/>
          <w:sz w:val="24"/>
        </w:rPr>
        <w:t>и</w:t>
      </w:r>
      <w:r>
        <w:rPr>
          <w:i/>
          <w:spacing w:val="-1"/>
          <w:sz w:val="24"/>
        </w:rPr>
        <w:t xml:space="preserve"> </w:t>
      </w:r>
      <w:r>
        <w:rPr>
          <w:i/>
          <w:sz w:val="24"/>
        </w:rPr>
        <w:t>с</w:t>
      </w:r>
      <w:r>
        <w:rPr>
          <w:i/>
          <w:spacing w:val="-2"/>
          <w:sz w:val="24"/>
        </w:rPr>
        <w:t xml:space="preserve"> </w:t>
      </w:r>
      <w:r>
        <w:rPr>
          <w:i/>
          <w:sz w:val="24"/>
        </w:rPr>
        <w:t>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3766E289">
      <w:pPr>
        <w:pStyle w:val="11"/>
        <w:numPr>
          <w:ilvl w:val="2"/>
          <w:numId w:val="1"/>
        </w:numPr>
        <w:tabs>
          <w:tab w:val="left" w:pos="2763"/>
        </w:tabs>
        <w:spacing w:before="275" w:after="0" w:line="240" w:lineRule="auto"/>
        <w:ind w:left="2763" w:right="0" w:hanging="720"/>
        <w:jc w:val="left"/>
        <w:rPr>
          <w:sz w:val="24"/>
        </w:rPr>
      </w:pPr>
      <w:r>
        <w:rPr>
          <w:b/>
          <w:sz w:val="24"/>
        </w:rPr>
        <w:t>Принципы</w:t>
      </w:r>
      <w:r>
        <w:rPr>
          <w:b/>
          <w:spacing w:val="-10"/>
          <w:sz w:val="24"/>
        </w:rPr>
        <w:t xml:space="preserve"> </w:t>
      </w:r>
      <w:r>
        <w:rPr>
          <w:b/>
          <w:sz w:val="24"/>
        </w:rPr>
        <w:t>и</w:t>
      </w:r>
      <w:r>
        <w:rPr>
          <w:b/>
          <w:spacing w:val="-4"/>
          <w:sz w:val="24"/>
        </w:rPr>
        <w:t xml:space="preserve"> </w:t>
      </w:r>
      <w:r>
        <w:rPr>
          <w:b/>
          <w:sz w:val="24"/>
        </w:rPr>
        <w:t>подходы</w:t>
      </w:r>
      <w:r>
        <w:rPr>
          <w:b/>
          <w:spacing w:val="-6"/>
          <w:sz w:val="24"/>
        </w:rPr>
        <w:t xml:space="preserve"> </w:t>
      </w:r>
      <w:r>
        <w:rPr>
          <w:sz w:val="24"/>
        </w:rPr>
        <w:t>к</w:t>
      </w:r>
      <w:r>
        <w:rPr>
          <w:spacing w:val="-4"/>
          <w:sz w:val="24"/>
        </w:rPr>
        <w:t xml:space="preserve"> </w:t>
      </w:r>
      <w:r>
        <w:rPr>
          <w:sz w:val="24"/>
        </w:rPr>
        <w:t>формированию</w:t>
      </w:r>
      <w:r>
        <w:rPr>
          <w:spacing w:val="-3"/>
          <w:sz w:val="24"/>
        </w:rPr>
        <w:t xml:space="preserve"> </w:t>
      </w:r>
      <w:r>
        <w:rPr>
          <w:sz w:val="24"/>
        </w:rPr>
        <w:t>ООП</w:t>
      </w:r>
      <w:r>
        <w:rPr>
          <w:spacing w:val="-7"/>
          <w:sz w:val="24"/>
        </w:rPr>
        <w:t xml:space="preserve"> </w:t>
      </w:r>
      <w:r>
        <w:rPr>
          <w:spacing w:val="-4"/>
          <w:sz w:val="24"/>
        </w:rPr>
        <w:t>ООО:</w:t>
      </w:r>
    </w:p>
    <w:p w14:paraId="007D627A">
      <w:pPr>
        <w:pStyle w:val="7"/>
        <w:spacing w:before="158"/>
        <w:ind w:right="276" w:firstLine="705"/>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w:t>
      </w:r>
    </w:p>
    <w:p w14:paraId="3EFD5E8A">
      <w:pPr>
        <w:pStyle w:val="11"/>
        <w:numPr>
          <w:ilvl w:val="0"/>
          <w:numId w:val="2"/>
        </w:numPr>
        <w:tabs>
          <w:tab w:val="left" w:pos="2550"/>
        </w:tabs>
        <w:spacing w:before="4" w:after="0" w:line="237" w:lineRule="auto"/>
        <w:ind w:left="1138" w:right="280" w:firstLine="705"/>
        <w:jc w:val="both"/>
        <w:rPr>
          <w:sz w:val="24"/>
        </w:rPr>
      </w:pPr>
      <w:r>
        <w:rPr>
          <w:sz w:val="24"/>
        </w:rPr>
        <w:t>принцип учёта ФГОС ООО: ООП ООО базируется на требованиях, предъявляемых</w:t>
      </w:r>
      <w:r>
        <w:rPr>
          <w:spacing w:val="64"/>
          <w:sz w:val="24"/>
        </w:rPr>
        <w:t xml:space="preserve">  </w:t>
      </w:r>
      <w:r>
        <w:rPr>
          <w:sz w:val="24"/>
        </w:rPr>
        <w:t>ФГОС</w:t>
      </w:r>
      <w:r>
        <w:rPr>
          <w:spacing w:val="64"/>
          <w:sz w:val="24"/>
        </w:rPr>
        <w:t xml:space="preserve">  </w:t>
      </w:r>
      <w:r>
        <w:rPr>
          <w:sz w:val="24"/>
        </w:rPr>
        <w:t>ООО</w:t>
      </w:r>
      <w:r>
        <w:rPr>
          <w:spacing w:val="67"/>
          <w:sz w:val="24"/>
        </w:rPr>
        <w:t xml:space="preserve">  </w:t>
      </w:r>
      <w:r>
        <w:rPr>
          <w:sz w:val="24"/>
        </w:rPr>
        <w:t>к</w:t>
      </w:r>
      <w:r>
        <w:rPr>
          <w:spacing w:val="64"/>
          <w:sz w:val="24"/>
        </w:rPr>
        <w:t xml:space="preserve">  </w:t>
      </w:r>
      <w:r>
        <w:rPr>
          <w:sz w:val="24"/>
        </w:rPr>
        <w:t>целям,</w:t>
      </w:r>
      <w:r>
        <w:rPr>
          <w:spacing w:val="65"/>
          <w:sz w:val="24"/>
        </w:rPr>
        <w:t xml:space="preserve">  </w:t>
      </w:r>
      <w:r>
        <w:rPr>
          <w:sz w:val="24"/>
        </w:rPr>
        <w:t>содержанию,</w:t>
      </w:r>
      <w:r>
        <w:rPr>
          <w:spacing w:val="63"/>
          <w:sz w:val="24"/>
        </w:rPr>
        <w:t xml:space="preserve">  </w:t>
      </w:r>
      <w:r>
        <w:rPr>
          <w:sz w:val="24"/>
        </w:rPr>
        <w:t>планируемым</w:t>
      </w:r>
      <w:r>
        <w:rPr>
          <w:spacing w:val="65"/>
          <w:sz w:val="24"/>
        </w:rPr>
        <w:t xml:space="preserve">  </w:t>
      </w:r>
      <w:r>
        <w:rPr>
          <w:sz w:val="24"/>
        </w:rPr>
        <w:t>результатам и условиям обучения на уровне основного общего образования;</w:t>
      </w:r>
    </w:p>
    <w:p w14:paraId="53014931">
      <w:pPr>
        <w:pStyle w:val="11"/>
        <w:numPr>
          <w:ilvl w:val="0"/>
          <w:numId w:val="2"/>
        </w:numPr>
        <w:tabs>
          <w:tab w:val="left" w:pos="2550"/>
        </w:tabs>
        <w:spacing w:before="6" w:after="0" w:line="240" w:lineRule="auto"/>
        <w:ind w:left="1138" w:right="271" w:firstLine="705"/>
        <w:jc w:val="both"/>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23E895F">
      <w:pPr>
        <w:pStyle w:val="11"/>
        <w:numPr>
          <w:ilvl w:val="0"/>
          <w:numId w:val="2"/>
        </w:numPr>
        <w:tabs>
          <w:tab w:val="left" w:pos="2550"/>
        </w:tabs>
        <w:spacing w:before="0" w:after="0" w:line="240" w:lineRule="auto"/>
        <w:ind w:left="1138" w:right="277" w:firstLine="705"/>
        <w:jc w:val="both"/>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CE8F962">
      <w:pPr>
        <w:pStyle w:val="11"/>
        <w:numPr>
          <w:ilvl w:val="0"/>
          <w:numId w:val="2"/>
        </w:numPr>
        <w:tabs>
          <w:tab w:val="left" w:pos="2550"/>
        </w:tabs>
        <w:spacing w:before="0" w:after="0" w:line="240" w:lineRule="auto"/>
        <w:ind w:left="1138" w:right="276" w:firstLine="705"/>
        <w:jc w:val="both"/>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5B20B9C">
      <w:pPr>
        <w:pStyle w:val="11"/>
        <w:numPr>
          <w:ilvl w:val="0"/>
          <w:numId w:val="2"/>
        </w:numPr>
        <w:tabs>
          <w:tab w:val="left" w:pos="2550"/>
        </w:tabs>
        <w:spacing w:before="0" w:after="0" w:line="240" w:lineRule="auto"/>
        <w:ind w:left="1138" w:right="275" w:firstLine="705"/>
        <w:jc w:val="both"/>
        <w:rPr>
          <w:sz w:val="24"/>
        </w:rPr>
      </w:pPr>
      <w:r>
        <w:rPr>
          <w:sz w:val="24"/>
        </w:rPr>
        <w:t>системно-деятельностный</w:t>
      </w:r>
      <w:r>
        <w:rPr>
          <w:spacing w:val="80"/>
          <w:w w:val="150"/>
          <w:sz w:val="24"/>
        </w:rPr>
        <w:t xml:space="preserve">  </w:t>
      </w:r>
      <w:r>
        <w:rPr>
          <w:sz w:val="24"/>
        </w:rPr>
        <w:t>подход,</w:t>
      </w:r>
      <w:r>
        <w:rPr>
          <w:spacing w:val="80"/>
          <w:sz w:val="24"/>
        </w:rPr>
        <w:t xml:space="preserve">   </w:t>
      </w:r>
      <w:r>
        <w:rPr>
          <w:sz w:val="24"/>
        </w:rPr>
        <w:t>предполагающий</w:t>
      </w:r>
      <w:r>
        <w:rPr>
          <w:spacing w:val="80"/>
          <w:sz w:val="24"/>
        </w:rPr>
        <w:t xml:space="preserve">   </w:t>
      </w:r>
      <w:r>
        <w:rPr>
          <w:sz w:val="24"/>
        </w:rPr>
        <w:t>ориентацию</w:t>
      </w:r>
      <w:r>
        <w:rPr>
          <w:spacing w:val="40"/>
          <w:sz w:val="24"/>
        </w:rPr>
        <w:t xml:space="preserve"> </w:t>
      </w:r>
      <w:r>
        <w:rPr>
          <w:sz w:val="24"/>
        </w:rPr>
        <w:t>на результаты обучения, на развитие активной учебно-познавательной деятельности обучающегося</w:t>
      </w:r>
      <w:r>
        <w:rPr>
          <w:spacing w:val="-3"/>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освоения</w:t>
      </w:r>
      <w:r>
        <w:rPr>
          <w:spacing w:val="-1"/>
          <w:sz w:val="24"/>
        </w:rPr>
        <w:t xml:space="preserve"> </w:t>
      </w:r>
      <w:r>
        <w:rPr>
          <w:sz w:val="24"/>
        </w:rPr>
        <w:t>универсальных учебных</w:t>
      </w:r>
      <w:r>
        <w:rPr>
          <w:spacing w:val="-2"/>
          <w:sz w:val="24"/>
        </w:rPr>
        <w:t xml:space="preserve"> </w:t>
      </w:r>
      <w:r>
        <w:rPr>
          <w:sz w:val="24"/>
        </w:rPr>
        <w:t>действий,</w:t>
      </w:r>
      <w:r>
        <w:rPr>
          <w:spacing w:val="-3"/>
          <w:sz w:val="24"/>
        </w:rPr>
        <w:t xml:space="preserve"> </w:t>
      </w:r>
      <w:r>
        <w:rPr>
          <w:sz w:val="24"/>
        </w:rPr>
        <w:t>познания</w:t>
      </w:r>
      <w:r>
        <w:rPr>
          <w:spacing w:val="-3"/>
          <w:sz w:val="24"/>
        </w:rPr>
        <w:t xml:space="preserve"> </w:t>
      </w:r>
      <w:r>
        <w:rPr>
          <w:sz w:val="24"/>
        </w:rPr>
        <w:t>и</w:t>
      </w:r>
      <w:r>
        <w:rPr>
          <w:spacing w:val="-3"/>
          <w:sz w:val="24"/>
        </w:rPr>
        <w:t xml:space="preserve"> </w:t>
      </w:r>
      <w:r>
        <w:rPr>
          <w:sz w:val="24"/>
        </w:rPr>
        <w:t xml:space="preserve">освоения мира личности, формирование его готовности к саморазвитию и непрерывному </w:t>
      </w:r>
      <w:r>
        <w:rPr>
          <w:spacing w:val="-2"/>
          <w:sz w:val="24"/>
        </w:rPr>
        <w:t>образованию;</w:t>
      </w:r>
    </w:p>
    <w:p w14:paraId="4031DDAF">
      <w:pPr>
        <w:pStyle w:val="11"/>
        <w:numPr>
          <w:ilvl w:val="0"/>
          <w:numId w:val="2"/>
        </w:numPr>
        <w:tabs>
          <w:tab w:val="left" w:pos="2550"/>
        </w:tabs>
        <w:spacing w:before="1" w:after="0" w:line="235" w:lineRule="auto"/>
        <w:ind w:left="1138" w:right="277" w:firstLine="705"/>
        <w:jc w:val="both"/>
        <w:rPr>
          <w:sz w:val="24"/>
        </w:rPr>
      </w:pPr>
      <w:r>
        <w:rPr>
          <w:sz w:val="24"/>
        </w:rPr>
        <w:t>принцип</w:t>
      </w:r>
      <w:r>
        <w:rPr>
          <w:spacing w:val="80"/>
          <w:sz w:val="24"/>
        </w:rPr>
        <w:t xml:space="preserve">   </w:t>
      </w:r>
      <w:r>
        <w:rPr>
          <w:sz w:val="24"/>
        </w:rPr>
        <w:t>учета</w:t>
      </w:r>
      <w:r>
        <w:rPr>
          <w:spacing w:val="80"/>
          <w:sz w:val="24"/>
        </w:rPr>
        <w:t xml:space="preserve">   </w:t>
      </w:r>
      <w:r>
        <w:rPr>
          <w:sz w:val="24"/>
        </w:rPr>
        <w:t>индивидуальных</w:t>
      </w:r>
      <w:r>
        <w:rPr>
          <w:spacing w:val="80"/>
          <w:sz w:val="24"/>
        </w:rPr>
        <w:t xml:space="preserve">   </w:t>
      </w:r>
      <w:r>
        <w:rPr>
          <w:sz w:val="24"/>
        </w:rPr>
        <w:t>возрастных,</w:t>
      </w:r>
      <w:r>
        <w:rPr>
          <w:spacing w:val="80"/>
          <w:sz w:val="24"/>
        </w:rPr>
        <w:t xml:space="preserve">   </w:t>
      </w:r>
      <w:r>
        <w:rPr>
          <w:sz w:val="24"/>
        </w:rPr>
        <w:t>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38A137B">
      <w:pPr>
        <w:pStyle w:val="11"/>
        <w:numPr>
          <w:ilvl w:val="0"/>
          <w:numId w:val="2"/>
        </w:numPr>
        <w:tabs>
          <w:tab w:val="left" w:pos="2550"/>
        </w:tabs>
        <w:spacing w:before="8" w:after="0" w:line="237" w:lineRule="auto"/>
        <w:ind w:left="1138" w:right="283" w:firstLine="705"/>
        <w:jc w:val="both"/>
        <w:rPr>
          <w:sz w:val="24"/>
        </w:rPr>
      </w:pPr>
      <w:r>
        <w:rPr>
          <w:sz w:val="24"/>
        </w:rPr>
        <w:t>принцип обеспечения фундаментального характера образования, учета специфики изучаемых учебных предметов;</w:t>
      </w:r>
    </w:p>
    <w:p w14:paraId="7A2D6910">
      <w:pPr>
        <w:pStyle w:val="11"/>
        <w:numPr>
          <w:ilvl w:val="0"/>
          <w:numId w:val="2"/>
        </w:numPr>
        <w:tabs>
          <w:tab w:val="left" w:pos="2550"/>
        </w:tabs>
        <w:spacing w:before="3" w:after="0" w:line="237" w:lineRule="auto"/>
        <w:ind w:left="1138" w:right="277" w:firstLine="705"/>
        <w:jc w:val="both"/>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1D499D1D">
      <w:pPr>
        <w:pStyle w:val="11"/>
        <w:numPr>
          <w:ilvl w:val="0"/>
          <w:numId w:val="2"/>
        </w:numPr>
        <w:tabs>
          <w:tab w:val="left" w:pos="2550"/>
        </w:tabs>
        <w:spacing w:before="4" w:after="0" w:line="237" w:lineRule="auto"/>
        <w:ind w:left="1138" w:right="281" w:firstLine="705"/>
        <w:jc w:val="both"/>
        <w:rPr>
          <w:sz w:val="24"/>
        </w:rPr>
      </w:pPr>
      <w:r>
        <w:rPr>
          <w:sz w:val="24"/>
        </w:rPr>
        <w:t>принцип здоровьесбережения: при организации образовательной деятельности</w:t>
      </w:r>
      <w:r>
        <w:rPr>
          <w:spacing w:val="40"/>
          <w:sz w:val="24"/>
        </w:rPr>
        <w:t xml:space="preserve"> </w:t>
      </w:r>
      <w:r>
        <w:rPr>
          <w:sz w:val="24"/>
        </w:rPr>
        <w:t>не</w:t>
      </w:r>
      <w:r>
        <w:rPr>
          <w:spacing w:val="40"/>
          <w:sz w:val="24"/>
        </w:rPr>
        <w:t xml:space="preserve"> </w:t>
      </w:r>
      <w:r>
        <w:rPr>
          <w:sz w:val="24"/>
        </w:rPr>
        <w:t>допускается</w:t>
      </w:r>
      <w:r>
        <w:rPr>
          <w:spacing w:val="40"/>
          <w:sz w:val="24"/>
        </w:rPr>
        <w:t xml:space="preserve"> </w:t>
      </w:r>
      <w:r>
        <w:rPr>
          <w:sz w:val="24"/>
        </w:rPr>
        <w:t>использование</w:t>
      </w:r>
      <w:r>
        <w:rPr>
          <w:spacing w:val="40"/>
          <w:sz w:val="24"/>
        </w:rPr>
        <w:t xml:space="preserve"> </w:t>
      </w:r>
      <w:r>
        <w:rPr>
          <w:sz w:val="24"/>
        </w:rPr>
        <w:t>технологий,</w:t>
      </w:r>
      <w:r>
        <w:rPr>
          <w:spacing w:val="40"/>
          <w:sz w:val="24"/>
        </w:rPr>
        <w:t xml:space="preserve"> </w:t>
      </w:r>
      <w:r>
        <w:rPr>
          <w:sz w:val="24"/>
        </w:rPr>
        <w:t>которые</w:t>
      </w:r>
      <w:r>
        <w:rPr>
          <w:spacing w:val="40"/>
          <w:sz w:val="24"/>
        </w:rPr>
        <w:t xml:space="preserve"> </w:t>
      </w:r>
      <w:r>
        <w:rPr>
          <w:sz w:val="24"/>
        </w:rPr>
        <w:t>могут</w:t>
      </w:r>
      <w:r>
        <w:rPr>
          <w:spacing w:val="71"/>
          <w:sz w:val="24"/>
        </w:rPr>
        <w:t xml:space="preserve"> </w:t>
      </w:r>
      <w:r>
        <w:rPr>
          <w:sz w:val="24"/>
        </w:rPr>
        <w:t>нанести</w:t>
      </w:r>
      <w:r>
        <w:rPr>
          <w:spacing w:val="40"/>
          <w:sz w:val="24"/>
        </w:rPr>
        <w:t xml:space="preserve"> </w:t>
      </w:r>
      <w:r>
        <w:rPr>
          <w:sz w:val="24"/>
        </w:rPr>
        <w:t>вред</w:t>
      </w:r>
    </w:p>
    <w:p w14:paraId="564497B6">
      <w:pPr>
        <w:pStyle w:val="11"/>
        <w:spacing w:after="0" w:line="237" w:lineRule="auto"/>
        <w:jc w:val="both"/>
        <w:rPr>
          <w:sz w:val="24"/>
        </w:rPr>
        <w:sectPr>
          <w:pgSz w:w="11920" w:h="16850"/>
          <w:pgMar w:top="1060" w:right="566" w:bottom="280" w:left="566" w:header="720" w:footer="720" w:gutter="0"/>
          <w:cols w:space="720" w:num="1"/>
        </w:sectPr>
      </w:pPr>
    </w:p>
    <w:p w14:paraId="75333B18">
      <w:pPr>
        <w:pStyle w:val="7"/>
        <w:spacing w:before="73"/>
        <w:ind w:right="280" w:firstLine="0"/>
      </w:pPr>
      <w:r>
        <w:t>физическому и (или) психическому здоровью обучающихся, приоритет использования здоровьесберегающих педагогических технологий.</w:t>
      </w:r>
    </w:p>
    <w:p w14:paraId="1A043BD5">
      <w:pPr>
        <w:spacing w:before="1"/>
        <w:ind w:left="1846" w:right="0" w:firstLine="0"/>
        <w:jc w:val="both"/>
        <w:rPr>
          <w:sz w:val="24"/>
        </w:rPr>
      </w:pPr>
      <w:r>
        <w:rPr>
          <w:b/>
          <w:sz w:val="24"/>
        </w:rPr>
        <w:t>Механизмы</w:t>
      </w:r>
      <w:r>
        <w:rPr>
          <w:b/>
          <w:spacing w:val="-7"/>
          <w:sz w:val="24"/>
        </w:rPr>
        <w:t xml:space="preserve"> </w:t>
      </w:r>
      <w:r>
        <w:rPr>
          <w:b/>
          <w:sz w:val="24"/>
        </w:rPr>
        <w:t>реализации</w:t>
      </w:r>
      <w:r>
        <w:rPr>
          <w:b/>
          <w:spacing w:val="-3"/>
          <w:sz w:val="24"/>
        </w:rPr>
        <w:t xml:space="preserve"> </w:t>
      </w:r>
      <w:r>
        <w:rPr>
          <w:sz w:val="24"/>
        </w:rPr>
        <w:t>ООП</w:t>
      </w:r>
      <w:r>
        <w:rPr>
          <w:spacing w:val="-6"/>
          <w:sz w:val="24"/>
        </w:rPr>
        <w:t xml:space="preserve"> </w:t>
      </w:r>
      <w:r>
        <w:rPr>
          <w:spacing w:val="-4"/>
          <w:sz w:val="24"/>
        </w:rPr>
        <w:t>ООО:</w:t>
      </w:r>
    </w:p>
    <w:p w14:paraId="4DAA7B31">
      <w:pPr>
        <w:pStyle w:val="7"/>
        <w:spacing w:before="2"/>
        <w:ind w:right="289" w:firstLine="705"/>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14:paraId="5CD5FD4E">
      <w:pPr>
        <w:pStyle w:val="7"/>
        <w:ind w:right="274" w:firstLine="705"/>
      </w:pPr>
      <w:r>
        <w:t>При реализации образовательной программы могут использоваться различные образовательные</w:t>
      </w:r>
      <w:r>
        <w:rPr>
          <w:spacing w:val="40"/>
        </w:rPr>
        <w:t xml:space="preserve"> </w:t>
      </w:r>
      <w:r>
        <w:t>технологии,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дистанционные</w:t>
      </w:r>
      <w:r>
        <w:rPr>
          <w:spacing w:val="80"/>
        </w:rPr>
        <w:t xml:space="preserve">  </w:t>
      </w:r>
      <w:r>
        <w:t xml:space="preserve">образовательные технологии, </w:t>
      </w:r>
      <w:r>
        <w:fldChar w:fldCharType="begin"/>
      </w:r>
      <w:r>
        <w:instrText xml:space="preserve"> HYPERLINK "https://base.garant.ru/71770012/53f89421bbdaf741eb2d1ecc4ddb4c33/#block_1000" \h </w:instrText>
      </w:r>
      <w:r>
        <w:fldChar w:fldCharType="separate"/>
      </w:r>
      <w:r>
        <w:t>электронное обучение</w:t>
      </w:r>
      <w:r>
        <w:fldChar w:fldCharType="end"/>
      </w:r>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14:paraId="6ED457C3">
      <w:pPr>
        <w:pStyle w:val="7"/>
        <w:ind w:right="273" w:firstLine="705"/>
      </w:pPr>
      <w:r>
        <w:t xml:space="preserve">Программа основного общего образования реализуется через организацию образовательной деятельности (урочной и внеурочной) в соответствии с </w:t>
      </w:r>
      <w:r>
        <w:fldChar w:fldCharType="begin"/>
      </w:r>
      <w:r>
        <w:instrText xml:space="preserve"> HYPERLINK "https://base.garant.ru/400274954/24975ac4e087d8084e1778ea7178fd42/#block_1000" \h </w:instrText>
      </w:r>
      <w:r>
        <w:fldChar w:fldCharType="separate"/>
      </w:r>
      <w:r>
        <w:t>Гигиеническими</w:t>
      </w:r>
      <w:r>
        <w:fldChar w:fldCharType="end"/>
      </w:r>
      <w:r>
        <w:t xml:space="preserve"> </w:t>
      </w:r>
      <w:r>
        <w:fldChar w:fldCharType="begin"/>
      </w:r>
      <w:r>
        <w:instrText xml:space="preserve"> HYPERLINK "https://base.garant.ru/400274954/24975ac4e087d8084e1778ea7178fd42/#block_1000" \h </w:instrText>
      </w:r>
      <w:r>
        <w:fldChar w:fldCharType="separate"/>
      </w:r>
      <w:r>
        <w:t>нормативами</w:t>
      </w:r>
      <w:r>
        <w:fldChar w:fldCharType="end"/>
      </w:r>
      <w:r>
        <w:t xml:space="preserve"> и </w:t>
      </w:r>
      <w:r>
        <w:fldChar w:fldCharType="begin"/>
      </w:r>
      <w:r>
        <w:instrText xml:space="preserve"> HYPERLINK "https://base.garant.ru/75093644/86674d20d06c3956a601ddc16326e3a9/#block_1000" \h </w:instrText>
      </w:r>
      <w:r>
        <w:fldChar w:fldCharType="separate"/>
      </w:r>
      <w:r>
        <w:t>Санитарно-эпидемиологическими требованиями</w:t>
      </w:r>
      <w:r>
        <w:fldChar w:fldCharType="end"/>
      </w:r>
      <w:r>
        <w:t>.</w:t>
      </w:r>
    </w:p>
    <w:p w14:paraId="2AAEB5E2">
      <w:pPr>
        <w:pStyle w:val="7"/>
        <w:ind w:right="273"/>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 программы основного</w:t>
      </w:r>
      <w:r>
        <w:rPr>
          <w:spacing w:val="-1"/>
        </w:rPr>
        <w:t xml:space="preserve"> </w:t>
      </w:r>
      <w:r>
        <w:t>общего</w:t>
      </w:r>
      <w:r>
        <w:rPr>
          <w:spacing w:val="-1"/>
        </w:rPr>
        <w:t xml:space="preserve"> </w:t>
      </w:r>
      <w:r>
        <w:t>образования.</w:t>
      </w:r>
      <w:r>
        <w:rPr>
          <w:spacing w:val="-1"/>
        </w:rPr>
        <w:t xml:space="preserve"> </w:t>
      </w:r>
      <w:r>
        <w:t>Подробный механизм обучения по ИУП представлен в локальном акте образовательной организации, регламентирующем порядок обучения по индивидуальному учебному плану.</w:t>
      </w:r>
    </w:p>
    <w:p w14:paraId="1E812E2E">
      <w:pPr>
        <w:pStyle w:val="7"/>
        <w:ind w:right="281"/>
      </w:pPr>
      <w:r>
        <w:t>Региональные, национальные и этнокультурные особенности народов РФ</w:t>
      </w:r>
      <w:r>
        <w:rPr>
          <w:spacing w:val="40"/>
        </w:rPr>
        <w:t xml:space="preserve"> </w:t>
      </w:r>
      <w:r>
        <w:t>учтены при разработке учебного плана и плана внеурочной деятельности. В частности, уроки родного (чеченского) языка, а также темы в учебных предметах и курсах внеурочной деятельности</w:t>
      </w:r>
      <w:r>
        <w:rPr>
          <w:spacing w:val="40"/>
        </w:rPr>
        <w:t xml:space="preserve"> </w:t>
      </w:r>
      <w:r>
        <w:t>предметов</w:t>
      </w:r>
      <w:r>
        <w:rPr>
          <w:spacing w:val="40"/>
        </w:rPr>
        <w:t xml:space="preserve"> </w:t>
      </w:r>
      <w:r>
        <w:t>и</w:t>
      </w:r>
      <w:r>
        <w:rPr>
          <w:spacing w:val="40"/>
        </w:rPr>
        <w:t xml:space="preserve"> </w:t>
      </w:r>
      <w:r>
        <w:t>предметных</w:t>
      </w:r>
      <w:r>
        <w:rPr>
          <w:spacing w:val="40"/>
        </w:rPr>
        <w:t xml:space="preserve"> </w:t>
      </w:r>
      <w:r>
        <w:t>областей</w:t>
      </w:r>
      <w:r>
        <w:rPr>
          <w:spacing w:val="40"/>
        </w:rPr>
        <w:t xml:space="preserve"> </w:t>
      </w:r>
      <w:r>
        <w:t>«География»,</w:t>
      </w:r>
      <w:r>
        <w:rPr>
          <w:spacing w:val="40"/>
        </w:rPr>
        <w:t xml:space="preserve"> </w:t>
      </w:r>
      <w:r>
        <w:t>«История»,</w:t>
      </w:r>
    </w:p>
    <w:p w14:paraId="04B45C30">
      <w:pPr>
        <w:pStyle w:val="7"/>
        <w:ind w:right="275" w:firstLine="0"/>
      </w:pPr>
      <w:r>
        <w:t>«Обществознание»,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14:paraId="18157DDB">
      <w:pPr>
        <w:pStyle w:val="7"/>
        <w:ind w:right="287"/>
      </w:pPr>
      <w:r>
        <w:t>Основная образовательная программа формируется с учетом особенностей развития детей соответствующего возраста.</w:t>
      </w:r>
    </w:p>
    <w:p w14:paraId="1D450BA4">
      <w:pPr>
        <w:pStyle w:val="7"/>
        <w:spacing w:before="9"/>
        <w:ind w:left="0" w:firstLine="0"/>
        <w:jc w:val="left"/>
      </w:pPr>
    </w:p>
    <w:p w14:paraId="425DD950">
      <w:pPr>
        <w:pStyle w:val="3"/>
        <w:numPr>
          <w:ilvl w:val="2"/>
          <w:numId w:val="1"/>
        </w:numPr>
        <w:tabs>
          <w:tab w:val="left" w:pos="3193"/>
        </w:tabs>
        <w:spacing w:before="0" w:after="0" w:line="240" w:lineRule="auto"/>
        <w:ind w:left="3193" w:right="0" w:hanging="723"/>
        <w:jc w:val="left"/>
      </w:pPr>
      <w:r>
        <w:t>Общая</w:t>
      </w:r>
      <w:r>
        <w:rPr>
          <w:spacing w:val="-11"/>
        </w:rPr>
        <w:t xml:space="preserve"> </w:t>
      </w:r>
      <w:r>
        <w:t>характеристика</w:t>
      </w:r>
      <w:r>
        <w:rPr>
          <w:spacing w:val="-8"/>
        </w:rPr>
        <w:t xml:space="preserve"> </w:t>
      </w:r>
      <w:r>
        <w:t>основной</w:t>
      </w:r>
      <w:r>
        <w:rPr>
          <w:spacing w:val="-8"/>
        </w:rPr>
        <w:t xml:space="preserve"> </w:t>
      </w:r>
      <w:r>
        <w:t>образовательной</w:t>
      </w:r>
      <w:r>
        <w:rPr>
          <w:spacing w:val="-7"/>
        </w:rPr>
        <w:t xml:space="preserve"> </w:t>
      </w:r>
      <w:r>
        <w:rPr>
          <w:spacing w:val="-2"/>
        </w:rPr>
        <w:t>программы</w:t>
      </w:r>
    </w:p>
    <w:p w14:paraId="039CAED9">
      <w:pPr>
        <w:pStyle w:val="7"/>
        <w:spacing w:before="264"/>
        <w:ind w:right="266"/>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w:t>
      </w:r>
      <w:r>
        <w:rPr>
          <w:spacing w:val="40"/>
        </w:rPr>
        <w:t xml:space="preserve"> </w:t>
      </w:r>
      <w:r>
        <w:t>образования (объем, содержание, планируемые результаты) и организационно- 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66E872D3">
      <w:pPr>
        <w:pStyle w:val="7"/>
        <w:spacing w:before="1"/>
        <w:ind w:right="271"/>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w:t>
      </w:r>
      <w:r>
        <w:rPr>
          <w:spacing w:val="80"/>
        </w:rPr>
        <w:t xml:space="preserve"> </w:t>
      </w:r>
      <w:r>
        <w:t xml:space="preserve">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 мая 2023 года №370, включает три раздела: целевой, содержательный и организационный. Структура ООП соответствует требованиям ФГОС ООО, включает в себя следующие </w:t>
      </w:r>
      <w:r>
        <w:rPr>
          <w:spacing w:val="-2"/>
        </w:rPr>
        <w:t>документы:</w:t>
      </w:r>
    </w:p>
    <w:p w14:paraId="3E0F1973">
      <w:pPr>
        <w:pStyle w:val="3"/>
        <w:numPr>
          <w:ilvl w:val="0"/>
          <w:numId w:val="3"/>
        </w:numPr>
        <w:tabs>
          <w:tab w:val="left" w:pos="1942"/>
        </w:tabs>
        <w:spacing w:before="10" w:after="0" w:line="240" w:lineRule="auto"/>
        <w:ind w:left="1942" w:right="0" w:hanging="240"/>
        <w:jc w:val="both"/>
      </w:pPr>
      <w:r>
        <w:t>Целевой</w:t>
      </w:r>
      <w:r>
        <w:rPr>
          <w:spacing w:val="-3"/>
        </w:rPr>
        <w:t xml:space="preserve"> </w:t>
      </w:r>
      <w:r>
        <w:rPr>
          <w:spacing w:val="-2"/>
        </w:rPr>
        <w:t>раздел</w:t>
      </w:r>
    </w:p>
    <w:p w14:paraId="2B7C7FA5">
      <w:pPr>
        <w:pStyle w:val="11"/>
        <w:numPr>
          <w:ilvl w:val="1"/>
          <w:numId w:val="3"/>
        </w:numPr>
        <w:tabs>
          <w:tab w:val="left" w:pos="2122"/>
        </w:tabs>
        <w:spacing w:before="0" w:after="0" w:line="272" w:lineRule="exact"/>
        <w:ind w:left="2122" w:right="0" w:hanging="420"/>
        <w:jc w:val="both"/>
        <w:rPr>
          <w:sz w:val="24"/>
        </w:rPr>
      </w:pPr>
      <w:r>
        <w:rPr>
          <w:sz w:val="24"/>
        </w:rPr>
        <w:t>Пояснительная</w:t>
      </w:r>
      <w:r>
        <w:rPr>
          <w:spacing w:val="-9"/>
          <w:sz w:val="24"/>
        </w:rPr>
        <w:t xml:space="preserve"> </w:t>
      </w:r>
      <w:r>
        <w:rPr>
          <w:spacing w:val="-2"/>
          <w:sz w:val="24"/>
        </w:rPr>
        <w:t>записка</w:t>
      </w:r>
    </w:p>
    <w:p w14:paraId="2B8CC64E">
      <w:pPr>
        <w:pStyle w:val="11"/>
        <w:numPr>
          <w:ilvl w:val="1"/>
          <w:numId w:val="3"/>
        </w:numPr>
        <w:tabs>
          <w:tab w:val="left" w:pos="2250"/>
        </w:tabs>
        <w:spacing w:before="0" w:after="0" w:line="240" w:lineRule="auto"/>
        <w:ind w:left="1138" w:right="286" w:firstLine="563"/>
        <w:jc w:val="both"/>
        <w:rPr>
          <w:sz w:val="24"/>
        </w:rPr>
      </w:pPr>
      <w:r>
        <w:rPr>
          <w:sz w:val="24"/>
        </w:rPr>
        <w:t>Планируемые результаты освоения обучающимися программы основного общего образования,</w:t>
      </w:r>
    </w:p>
    <w:p w14:paraId="1CBA0790">
      <w:pPr>
        <w:pStyle w:val="11"/>
        <w:spacing w:after="0" w:line="240" w:lineRule="auto"/>
        <w:jc w:val="both"/>
        <w:rPr>
          <w:sz w:val="24"/>
        </w:rPr>
        <w:sectPr>
          <w:pgSz w:w="11920" w:h="16850"/>
          <w:pgMar w:top="1060" w:right="566" w:bottom="280" w:left="566" w:header="720" w:footer="720" w:gutter="0"/>
          <w:cols w:space="720" w:num="1"/>
        </w:sectPr>
      </w:pPr>
    </w:p>
    <w:p w14:paraId="50764A38">
      <w:pPr>
        <w:pStyle w:val="11"/>
        <w:numPr>
          <w:ilvl w:val="1"/>
          <w:numId w:val="3"/>
        </w:numPr>
        <w:tabs>
          <w:tab w:val="left" w:pos="2190"/>
          <w:tab w:val="left" w:pos="3332"/>
          <w:tab w:val="left" w:pos="4338"/>
          <w:tab w:val="left" w:pos="5833"/>
          <w:tab w:val="left" w:pos="7502"/>
          <w:tab w:val="left" w:pos="8995"/>
        </w:tabs>
        <w:spacing w:before="64" w:after="0" w:line="237" w:lineRule="auto"/>
        <w:ind w:left="1138" w:right="848" w:firstLine="563"/>
        <w:jc w:val="left"/>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 xml:space="preserve">освоения </w:t>
      </w:r>
      <w:r>
        <w:rPr>
          <w:sz w:val="24"/>
        </w:rPr>
        <w:t>программы основного общего образования.</w:t>
      </w:r>
    </w:p>
    <w:p w14:paraId="0AF6E020">
      <w:pPr>
        <w:pStyle w:val="3"/>
        <w:numPr>
          <w:ilvl w:val="0"/>
          <w:numId w:val="3"/>
        </w:numPr>
        <w:tabs>
          <w:tab w:val="left" w:pos="1942"/>
        </w:tabs>
        <w:spacing w:before="11" w:after="0" w:line="274" w:lineRule="exact"/>
        <w:ind w:left="1942" w:right="0" w:hanging="240"/>
        <w:jc w:val="left"/>
      </w:pPr>
      <w:r>
        <w:rPr>
          <w:spacing w:val="-2"/>
        </w:rPr>
        <w:t>Содержательный</w:t>
      </w:r>
      <w:r>
        <w:rPr>
          <w:spacing w:val="12"/>
        </w:rPr>
        <w:t xml:space="preserve"> </w:t>
      </w:r>
      <w:r>
        <w:rPr>
          <w:spacing w:val="-2"/>
        </w:rPr>
        <w:t>раздел</w:t>
      </w:r>
    </w:p>
    <w:p w14:paraId="36CD6247">
      <w:pPr>
        <w:pStyle w:val="11"/>
        <w:numPr>
          <w:ilvl w:val="1"/>
          <w:numId w:val="3"/>
        </w:numPr>
        <w:tabs>
          <w:tab w:val="left" w:pos="2250"/>
        </w:tabs>
        <w:spacing w:before="0" w:after="0" w:line="240" w:lineRule="auto"/>
        <w:ind w:left="1138" w:right="849" w:firstLine="563"/>
        <w:jc w:val="lef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учебных</w:t>
      </w:r>
      <w:r>
        <w:rPr>
          <w:spacing w:val="40"/>
          <w:sz w:val="24"/>
        </w:rPr>
        <w:t xml:space="preserve"> </w:t>
      </w:r>
      <w:r>
        <w:rPr>
          <w:sz w:val="24"/>
        </w:rPr>
        <w:t>предметов,</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внеурочной деятельности), учебных модулей,</w:t>
      </w:r>
    </w:p>
    <w:p w14:paraId="17CFCA62">
      <w:pPr>
        <w:pStyle w:val="11"/>
        <w:numPr>
          <w:ilvl w:val="1"/>
          <w:numId w:val="3"/>
        </w:numPr>
        <w:tabs>
          <w:tab w:val="left" w:pos="2122"/>
        </w:tabs>
        <w:spacing w:before="0" w:after="0" w:line="240" w:lineRule="auto"/>
        <w:ind w:left="2122" w:right="0" w:hanging="420"/>
        <w:jc w:val="left"/>
        <w:rPr>
          <w:sz w:val="24"/>
        </w:rPr>
      </w:pPr>
      <w:r>
        <w:rPr>
          <w:sz w:val="24"/>
        </w:rPr>
        <w:t>Программа</w:t>
      </w:r>
      <w:r>
        <w:rPr>
          <w:spacing w:val="-17"/>
          <w:sz w:val="24"/>
        </w:rPr>
        <w:t xml:space="preserve"> </w:t>
      </w:r>
      <w:r>
        <w:rPr>
          <w:sz w:val="24"/>
        </w:rPr>
        <w:t>формирования</w:t>
      </w:r>
      <w:r>
        <w:rPr>
          <w:spacing w:val="-4"/>
          <w:sz w:val="24"/>
        </w:rPr>
        <w:t xml:space="preserve"> </w:t>
      </w:r>
      <w:r>
        <w:rPr>
          <w:sz w:val="24"/>
        </w:rPr>
        <w:t>универсальных</w:t>
      </w:r>
      <w:r>
        <w:rPr>
          <w:spacing w:val="-6"/>
          <w:sz w:val="24"/>
        </w:rPr>
        <w:t xml:space="preserve"> </w:t>
      </w:r>
      <w:r>
        <w:rPr>
          <w:sz w:val="24"/>
        </w:rPr>
        <w:t>учебных</w:t>
      </w:r>
      <w:r>
        <w:rPr>
          <w:spacing w:val="-5"/>
          <w:sz w:val="24"/>
        </w:rPr>
        <w:t xml:space="preserve"> </w:t>
      </w:r>
      <w:r>
        <w:rPr>
          <w:sz w:val="24"/>
        </w:rPr>
        <w:t>действий</w:t>
      </w:r>
      <w:r>
        <w:rPr>
          <w:spacing w:val="-4"/>
          <w:sz w:val="24"/>
        </w:rPr>
        <w:t xml:space="preserve"> </w:t>
      </w:r>
      <w:r>
        <w:rPr>
          <w:sz w:val="24"/>
        </w:rPr>
        <w:t>у</w:t>
      </w:r>
      <w:r>
        <w:rPr>
          <w:spacing w:val="-17"/>
          <w:sz w:val="24"/>
        </w:rPr>
        <w:t xml:space="preserve"> </w:t>
      </w:r>
      <w:r>
        <w:rPr>
          <w:spacing w:val="-2"/>
          <w:sz w:val="24"/>
        </w:rPr>
        <w:t>обучающихся,</w:t>
      </w:r>
    </w:p>
    <w:p w14:paraId="15C378B8">
      <w:pPr>
        <w:pStyle w:val="11"/>
        <w:numPr>
          <w:ilvl w:val="1"/>
          <w:numId w:val="3"/>
        </w:numPr>
        <w:tabs>
          <w:tab w:val="left" w:pos="2122"/>
        </w:tabs>
        <w:spacing w:before="0" w:after="0" w:line="240" w:lineRule="auto"/>
        <w:ind w:left="2122" w:right="0" w:hanging="420"/>
        <w:jc w:val="left"/>
        <w:rPr>
          <w:sz w:val="24"/>
        </w:rPr>
      </w:pPr>
      <w:r>
        <w:rPr>
          <w:sz w:val="24"/>
        </w:rPr>
        <w:t>Рабочая</w:t>
      </w:r>
      <w:r>
        <w:rPr>
          <w:spacing w:val="-5"/>
          <w:sz w:val="24"/>
        </w:rPr>
        <w:t xml:space="preserve"> </w:t>
      </w:r>
      <w:r>
        <w:rPr>
          <w:sz w:val="24"/>
        </w:rPr>
        <w:t>программа</w:t>
      </w:r>
      <w:r>
        <w:rPr>
          <w:spacing w:val="-4"/>
          <w:sz w:val="24"/>
        </w:rPr>
        <w:t xml:space="preserve"> </w:t>
      </w:r>
      <w:r>
        <w:rPr>
          <w:spacing w:val="-2"/>
          <w:sz w:val="24"/>
        </w:rPr>
        <w:t>воспитания,</w:t>
      </w:r>
    </w:p>
    <w:p w14:paraId="16E5130E">
      <w:pPr>
        <w:pStyle w:val="11"/>
        <w:numPr>
          <w:ilvl w:val="1"/>
          <w:numId w:val="3"/>
        </w:numPr>
        <w:tabs>
          <w:tab w:val="left" w:pos="2202"/>
        </w:tabs>
        <w:spacing w:before="0" w:after="0" w:line="240" w:lineRule="auto"/>
        <w:ind w:left="1138" w:right="842" w:firstLine="563"/>
        <w:jc w:val="both"/>
        <w:rPr>
          <w:i/>
          <w:sz w:val="24"/>
        </w:rPr>
      </w:pPr>
      <w:r>
        <w:rPr>
          <w:i/>
          <w:sz w:val="24"/>
        </w:rPr>
        <w:t xml:space="preserve">(1) В соответствии с пунктом 32 ФГОС ООО, утвержденного приказом Минпросвещения РФ от 31.05.2021 №287 </w:t>
      </w:r>
      <w:r>
        <w:rPr>
          <w:sz w:val="24"/>
        </w:rPr>
        <w:t>п</w:t>
      </w:r>
      <w:r>
        <w:rPr>
          <w:i/>
          <w:sz w:val="24"/>
        </w:rPr>
        <w:t>рограмма коррекционной работы разрабатывается при зачислении в организацию обучающегося с ОВЗ,</w:t>
      </w:r>
    </w:p>
    <w:p w14:paraId="38DB1D4A">
      <w:pPr>
        <w:spacing w:before="0"/>
        <w:ind w:left="1138" w:right="843" w:firstLine="563"/>
        <w:jc w:val="both"/>
        <w:rPr>
          <w:i/>
          <w:sz w:val="24"/>
        </w:rPr>
      </w:pPr>
      <w:r>
        <w:rPr>
          <w:i/>
          <w:sz w:val="24"/>
        </w:rPr>
        <w:t>2.4 (2) Дополнительно разработана программа коррекционной работы для обучающихся с трудностями в обучении и социализации.</w:t>
      </w:r>
    </w:p>
    <w:p w14:paraId="46B08B35">
      <w:pPr>
        <w:pStyle w:val="3"/>
        <w:numPr>
          <w:ilvl w:val="0"/>
          <w:numId w:val="3"/>
        </w:numPr>
        <w:tabs>
          <w:tab w:val="left" w:pos="1942"/>
        </w:tabs>
        <w:spacing w:before="5" w:after="0" w:line="275" w:lineRule="exact"/>
        <w:ind w:left="1942" w:right="0" w:hanging="240"/>
        <w:jc w:val="left"/>
      </w:pPr>
      <w:r>
        <w:t>Организационный</w:t>
      </w:r>
      <w:r>
        <w:rPr>
          <w:spacing w:val="-12"/>
        </w:rPr>
        <w:t xml:space="preserve"> </w:t>
      </w:r>
      <w:r>
        <w:rPr>
          <w:spacing w:val="-2"/>
        </w:rPr>
        <w:t>раздел</w:t>
      </w:r>
    </w:p>
    <w:p w14:paraId="501B659E">
      <w:pPr>
        <w:pStyle w:val="11"/>
        <w:numPr>
          <w:ilvl w:val="1"/>
          <w:numId w:val="3"/>
        </w:numPr>
        <w:tabs>
          <w:tab w:val="left" w:pos="2122"/>
        </w:tabs>
        <w:spacing w:before="0" w:after="0" w:line="272" w:lineRule="exact"/>
        <w:ind w:left="2122" w:right="0" w:hanging="420"/>
        <w:jc w:val="left"/>
        <w:rPr>
          <w:sz w:val="24"/>
        </w:rPr>
      </w:pPr>
      <w:r>
        <w:rPr>
          <w:sz w:val="24"/>
        </w:rPr>
        <w:t>Учебный</w:t>
      </w:r>
      <w:r>
        <w:rPr>
          <w:spacing w:val="-5"/>
          <w:sz w:val="24"/>
        </w:rPr>
        <w:t xml:space="preserve"> </w:t>
      </w:r>
      <w:r>
        <w:rPr>
          <w:spacing w:val="-2"/>
          <w:sz w:val="24"/>
        </w:rPr>
        <w:t>план,</w:t>
      </w:r>
    </w:p>
    <w:p w14:paraId="1428FDBB">
      <w:pPr>
        <w:pStyle w:val="11"/>
        <w:numPr>
          <w:ilvl w:val="1"/>
          <w:numId w:val="3"/>
        </w:numPr>
        <w:tabs>
          <w:tab w:val="left" w:pos="2122"/>
        </w:tabs>
        <w:spacing w:before="0" w:after="0" w:line="273" w:lineRule="exact"/>
        <w:ind w:left="2122" w:right="0" w:hanging="420"/>
        <w:jc w:val="left"/>
        <w:rPr>
          <w:sz w:val="24"/>
        </w:rPr>
      </w:pPr>
      <w:r>
        <w:rPr>
          <w:sz w:val="24"/>
        </w:rPr>
        <w:t>План</w:t>
      </w:r>
      <w:r>
        <w:rPr>
          <w:spacing w:val="-6"/>
          <w:sz w:val="24"/>
        </w:rPr>
        <w:t xml:space="preserve"> </w:t>
      </w:r>
      <w:r>
        <w:rPr>
          <w:sz w:val="24"/>
        </w:rPr>
        <w:t>внеурочной</w:t>
      </w:r>
      <w:r>
        <w:rPr>
          <w:spacing w:val="-5"/>
          <w:sz w:val="24"/>
        </w:rPr>
        <w:t xml:space="preserve"> </w:t>
      </w:r>
      <w:r>
        <w:rPr>
          <w:spacing w:val="-2"/>
          <w:sz w:val="24"/>
        </w:rPr>
        <w:t>деятельности,</w:t>
      </w:r>
    </w:p>
    <w:p w14:paraId="5BA1EF4D">
      <w:pPr>
        <w:pStyle w:val="11"/>
        <w:numPr>
          <w:ilvl w:val="1"/>
          <w:numId w:val="3"/>
        </w:numPr>
        <w:tabs>
          <w:tab w:val="left" w:pos="2122"/>
        </w:tabs>
        <w:spacing w:before="5" w:after="0" w:line="275" w:lineRule="exact"/>
        <w:ind w:left="2122" w:right="0" w:hanging="420"/>
        <w:jc w:val="left"/>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p w14:paraId="10FF27F4">
      <w:pPr>
        <w:pStyle w:val="11"/>
        <w:numPr>
          <w:ilvl w:val="1"/>
          <w:numId w:val="3"/>
        </w:numPr>
        <w:tabs>
          <w:tab w:val="left" w:pos="2122"/>
        </w:tabs>
        <w:spacing w:before="0" w:after="0" w:line="274" w:lineRule="exact"/>
        <w:ind w:left="2122" w:right="0" w:hanging="420"/>
        <w:jc w:val="left"/>
        <w:rPr>
          <w:sz w:val="24"/>
        </w:rPr>
      </w:pPr>
      <w:r>
        <w:rPr>
          <w:sz w:val="24"/>
        </w:rPr>
        <w:t>Календарный</w:t>
      </w:r>
      <w:r>
        <w:rPr>
          <w:spacing w:val="-7"/>
          <w:sz w:val="24"/>
        </w:rPr>
        <w:t xml:space="preserve"> </w:t>
      </w:r>
      <w:r>
        <w:rPr>
          <w:sz w:val="24"/>
        </w:rPr>
        <w:t>план</w:t>
      </w:r>
      <w:r>
        <w:rPr>
          <w:spacing w:val="-7"/>
          <w:sz w:val="24"/>
        </w:rPr>
        <w:t xml:space="preserve"> </w:t>
      </w:r>
      <w:r>
        <w:rPr>
          <w:sz w:val="24"/>
        </w:rPr>
        <w:t>воспитательной</w:t>
      </w:r>
      <w:r>
        <w:rPr>
          <w:spacing w:val="-5"/>
          <w:sz w:val="24"/>
        </w:rPr>
        <w:t xml:space="preserve"> </w:t>
      </w:r>
      <w:r>
        <w:rPr>
          <w:spacing w:val="-2"/>
          <w:sz w:val="24"/>
        </w:rPr>
        <w:t>работы,</w:t>
      </w:r>
    </w:p>
    <w:p w14:paraId="43A0EF60">
      <w:pPr>
        <w:pStyle w:val="11"/>
        <w:numPr>
          <w:ilvl w:val="1"/>
          <w:numId w:val="3"/>
        </w:numPr>
        <w:tabs>
          <w:tab w:val="left" w:pos="2137"/>
          <w:tab w:val="left" w:pos="4019"/>
          <w:tab w:val="left" w:pos="5086"/>
          <w:tab w:val="left" w:pos="6486"/>
          <w:tab w:val="left" w:pos="7881"/>
          <w:tab w:val="left" w:pos="9169"/>
        </w:tabs>
        <w:spacing w:before="0" w:after="0" w:line="240" w:lineRule="auto"/>
        <w:ind w:left="1138" w:right="854" w:firstLine="563"/>
        <w:jc w:val="left"/>
        <w:rPr>
          <w:sz w:val="24"/>
        </w:rPr>
      </w:pPr>
      <w:r>
        <w:rPr>
          <w:spacing w:val="-2"/>
          <w:sz w:val="24"/>
        </w:rPr>
        <w:t>Характеристика</w:t>
      </w:r>
      <w:r>
        <w:rPr>
          <w:sz w:val="24"/>
        </w:rPr>
        <w:tab/>
      </w:r>
      <w:r>
        <w:rPr>
          <w:spacing w:val="-2"/>
          <w:sz w:val="24"/>
        </w:rPr>
        <w:t>условий</w:t>
      </w:r>
      <w:r>
        <w:rPr>
          <w:sz w:val="24"/>
        </w:rPr>
        <w:tab/>
      </w:r>
      <w:r>
        <w:rPr>
          <w:spacing w:val="-2"/>
          <w:sz w:val="24"/>
        </w:rPr>
        <w:t>реализации</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в соответствии с требованиями ФГОС.</w:t>
      </w:r>
    </w:p>
    <w:p w14:paraId="1F808E9E">
      <w:pPr>
        <w:pStyle w:val="7"/>
        <w:jc w:val="left"/>
      </w:pPr>
      <w:r>
        <w:t>Реализация</w:t>
      </w:r>
      <w:r>
        <w:rPr>
          <w:spacing w:val="29"/>
        </w:rPr>
        <w:t xml:space="preserve"> </w:t>
      </w:r>
      <w:r>
        <w:t>ООП</w:t>
      </w:r>
      <w:r>
        <w:rPr>
          <w:spacing w:val="29"/>
        </w:rPr>
        <w:t xml:space="preserve"> </w:t>
      </w:r>
      <w:r>
        <w:t>ООО</w:t>
      </w:r>
      <w:r>
        <w:rPr>
          <w:spacing w:val="29"/>
        </w:rPr>
        <w:t xml:space="preserve"> </w:t>
      </w:r>
      <w:r>
        <w:t>обеспечивает</w:t>
      </w:r>
      <w:r>
        <w:rPr>
          <w:spacing w:val="31"/>
        </w:rPr>
        <w:t xml:space="preserve"> </w:t>
      </w:r>
      <w:r>
        <w:t>право</w:t>
      </w:r>
      <w:r>
        <w:rPr>
          <w:spacing w:val="29"/>
        </w:rPr>
        <w:t xml:space="preserve"> </w:t>
      </w:r>
      <w:r>
        <w:t>каждого</w:t>
      </w:r>
      <w:r>
        <w:rPr>
          <w:spacing w:val="30"/>
        </w:rPr>
        <w:t xml:space="preserve"> </w:t>
      </w:r>
      <w:r>
        <w:t>человека на образование, недопустимость дискриминации в сфере образования.</w:t>
      </w:r>
    </w:p>
    <w:p w14:paraId="059CA00D">
      <w:pPr>
        <w:pStyle w:val="7"/>
        <w:ind w:left="2350" w:right="849" w:firstLine="581"/>
        <w:jc w:val="right"/>
      </w:pPr>
      <w:r>
        <w:t>Программа</w:t>
      </w:r>
      <w:r>
        <w:rPr>
          <w:spacing w:val="-7"/>
        </w:rPr>
        <w:t xml:space="preserve"> </w:t>
      </w:r>
      <w:r>
        <w:t>разработана</w:t>
      </w:r>
      <w:r>
        <w:rPr>
          <w:spacing w:val="-5"/>
        </w:rPr>
        <w:t xml:space="preserve"> </w:t>
      </w:r>
      <w:r>
        <w:t>и</w:t>
      </w:r>
      <w:r>
        <w:rPr>
          <w:spacing w:val="-6"/>
        </w:rPr>
        <w:t xml:space="preserve"> </w:t>
      </w:r>
      <w:r>
        <w:t>реализуется</w:t>
      </w:r>
      <w:r>
        <w:rPr>
          <w:spacing w:val="-6"/>
        </w:rPr>
        <w:t xml:space="preserve"> </w:t>
      </w:r>
      <w:r>
        <w:t>педагогическим</w:t>
      </w:r>
      <w:r>
        <w:rPr>
          <w:spacing w:val="-7"/>
        </w:rPr>
        <w:t xml:space="preserve"> </w:t>
      </w:r>
      <w:r>
        <w:t>коллективом образовательнойорганизации.</w:t>
      </w:r>
      <w:r>
        <w:rPr>
          <w:spacing w:val="15"/>
        </w:rPr>
        <w:t xml:space="preserve"> </w:t>
      </w:r>
      <w:r>
        <w:t>При</w:t>
      </w:r>
      <w:r>
        <w:rPr>
          <w:spacing w:val="18"/>
        </w:rPr>
        <w:t xml:space="preserve"> </w:t>
      </w:r>
      <w:r>
        <w:t>реализации</w:t>
      </w:r>
      <w:r>
        <w:rPr>
          <w:spacing w:val="19"/>
        </w:rPr>
        <w:t xml:space="preserve"> </w:t>
      </w:r>
      <w:r>
        <w:t>программы</w:t>
      </w:r>
      <w:r>
        <w:rPr>
          <w:spacing w:val="17"/>
        </w:rPr>
        <w:t xml:space="preserve"> </w:t>
      </w:r>
      <w:r>
        <w:rPr>
          <w:spacing w:val="-2"/>
        </w:rPr>
        <w:t>используются</w:t>
      </w:r>
    </w:p>
    <w:p w14:paraId="0C9A7BBB">
      <w:pPr>
        <w:pStyle w:val="7"/>
        <w:tabs>
          <w:tab w:val="left" w:pos="8071"/>
        </w:tabs>
        <w:ind w:left="1484" w:right="847" w:firstLine="48"/>
        <w:jc w:val="right"/>
      </w:pPr>
      <w:r>
        <w:t>педагогически обоснованныеформы,</w:t>
      </w:r>
      <w:r>
        <w:rPr>
          <w:spacing w:val="40"/>
        </w:rPr>
        <w:t xml:space="preserve"> </w:t>
      </w:r>
      <w:r>
        <w:t>средства,</w:t>
      </w:r>
      <w:r>
        <w:rPr>
          <w:spacing w:val="40"/>
        </w:rPr>
        <w:t xml:space="preserve"> </w:t>
      </w:r>
      <w:r>
        <w:t>методы</w:t>
      </w:r>
      <w:r>
        <w:rPr>
          <w:spacing w:val="40"/>
        </w:rPr>
        <w:t xml:space="preserve"> </w:t>
      </w:r>
      <w:r>
        <w:t>обучения</w:t>
      </w:r>
      <w:r>
        <w:rPr>
          <w:spacing w:val="40"/>
        </w:rPr>
        <w:t xml:space="preserve"> </w:t>
      </w:r>
      <w:r>
        <w:t>и</w:t>
      </w:r>
      <w:r>
        <w:rPr>
          <w:spacing w:val="40"/>
        </w:rPr>
        <w:t xml:space="preserve"> </w:t>
      </w:r>
      <w:r>
        <w:t>воспитания. Каждый</w:t>
      </w:r>
      <w:r>
        <w:rPr>
          <w:spacing w:val="40"/>
        </w:rPr>
        <w:t xml:space="preserve"> </w:t>
      </w:r>
      <w:r>
        <w:t>педагог</w:t>
      </w:r>
      <w:r>
        <w:rPr>
          <w:spacing w:val="40"/>
        </w:rPr>
        <w:t xml:space="preserve"> </w:t>
      </w:r>
      <w:r>
        <w:t>имеет</w:t>
      </w:r>
      <w:r>
        <w:rPr>
          <w:spacing w:val="40"/>
        </w:rPr>
        <w:t xml:space="preserve"> </w:t>
      </w:r>
      <w:r>
        <w:t>право</w:t>
      </w:r>
      <w:r>
        <w:rPr>
          <w:spacing w:val="40"/>
        </w:rPr>
        <w:t xml:space="preserve"> </w:t>
      </w:r>
      <w:r>
        <w:t>на</w:t>
      </w:r>
      <w:r>
        <w:rPr>
          <w:spacing w:val="40"/>
        </w:rPr>
        <w:t xml:space="preserve"> </w:t>
      </w:r>
      <w:r>
        <w:t>ихвыбор,</w:t>
      </w:r>
      <w:r>
        <w:rPr>
          <w:spacing w:val="31"/>
        </w:rPr>
        <w:t xml:space="preserve"> </w:t>
      </w:r>
      <w:r>
        <w:t>а</w:t>
      </w:r>
      <w:r>
        <w:rPr>
          <w:spacing w:val="30"/>
        </w:rPr>
        <w:t xml:space="preserve"> </w:t>
      </w:r>
      <w:r>
        <w:t>также</w:t>
      </w:r>
      <w:r>
        <w:rPr>
          <w:spacing w:val="30"/>
        </w:rPr>
        <w:t xml:space="preserve"> </w:t>
      </w:r>
      <w:r>
        <w:t>имеет</w:t>
      </w:r>
      <w:r>
        <w:rPr>
          <w:spacing w:val="33"/>
        </w:rPr>
        <w:t xml:space="preserve"> </w:t>
      </w:r>
      <w:r>
        <w:t>право</w:t>
      </w:r>
      <w:r>
        <w:rPr>
          <w:spacing w:val="31"/>
        </w:rPr>
        <w:t xml:space="preserve"> </w:t>
      </w:r>
      <w:r>
        <w:t>на</w:t>
      </w:r>
      <w:r>
        <w:rPr>
          <w:spacing w:val="30"/>
        </w:rPr>
        <w:t xml:space="preserve"> </w:t>
      </w:r>
      <w:r>
        <w:t>творческую инициативу,</w:t>
      </w:r>
      <w:r>
        <w:rPr>
          <w:spacing w:val="40"/>
        </w:rPr>
        <w:t xml:space="preserve"> </w:t>
      </w:r>
      <w:r>
        <w:t>разработку и</w:t>
      </w:r>
      <w:r>
        <w:rPr>
          <w:spacing w:val="40"/>
        </w:rPr>
        <w:t xml:space="preserve"> </w:t>
      </w:r>
      <w:r>
        <w:t>применениеавторских</w:t>
      </w:r>
      <w:r>
        <w:rPr>
          <w:spacing w:val="40"/>
        </w:rPr>
        <w:t xml:space="preserve"> </w:t>
      </w:r>
      <w:r>
        <w:t>программ и</w:t>
      </w:r>
      <w:r>
        <w:tab/>
      </w:r>
      <w:r>
        <w:rPr>
          <w:spacing w:val="-2"/>
        </w:rPr>
        <w:t>методов</w:t>
      </w:r>
    </w:p>
    <w:p w14:paraId="0BA7ED79">
      <w:pPr>
        <w:pStyle w:val="7"/>
        <w:tabs>
          <w:tab w:val="left" w:pos="5056"/>
          <w:tab w:val="left" w:pos="6104"/>
          <w:tab w:val="left" w:pos="7615"/>
          <w:tab w:val="left" w:pos="8999"/>
        </w:tabs>
        <w:ind w:left="3428" w:right="848" w:firstLine="230"/>
        <w:jc w:val="right"/>
      </w:pPr>
      <w:r>
        <w:rPr>
          <w:spacing w:val="-2"/>
        </w:rPr>
        <w:t>обучения</w:t>
      </w:r>
      <w:r>
        <w:tab/>
      </w:r>
      <w:r>
        <w:rPr>
          <w:spacing w:val="-10"/>
        </w:rPr>
        <w:t>и</w:t>
      </w:r>
      <w:r>
        <w:tab/>
      </w:r>
      <w:r>
        <w:rPr>
          <w:spacing w:val="-2"/>
        </w:rPr>
        <w:t>воспитания</w:t>
      </w:r>
      <w:r>
        <w:tab/>
      </w:r>
      <w:r>
        <w:rPr>
          <w:spacing w:val="-10"/>
        </w:rPr>
        <w:t>в</w:t>
      </w:r>
      <w:r>
        <w:tab/>
      </w:r>
      <w:r>
        <w:rPr>
          <w:spacing w:val="-2"/>
        </w:rPr>
        <w:t xml:space="preserve">пределах </w:t>
      </w:r>
      <w:r>
        <w:t>реализуемойобразовательной</w:t>
      </w:r>
      <w:r>
        <w:rPr>
          <w:spacing w:val="-11"/>
        </w:rPr>
        <w:t xml:space="preserve"> </w:t>
      </w:r>
      <w:r>
        <w:t>программы,</w:t>
      </w:r>
      <w:r>
        <w:rPr>
          <w:spacing w:val="-9"/>
        </w:rPr>
        <w:t xml:space="preserve"> </w:t>
      </w:r>
      <w:r>
        <w:t>отдельного</w:t>
      </w:r>
      <w:r>
        <w:rPr>
          <w:spacing w:val="-6"/>
        </w:rPr>
        <w:t xml:space="preserve"> </w:t>
      </w:r>
      <w:r>
        <w:rPr>
          <w:spacing w:val="-2"/>
        </w:rPr>
        <w:t>учебного</w:t>
      </w:r>
    </w:p>
    <w:p w14:paraId="68A6095F">
      <w:pPr>
        <w:pStyle w:val="7"/>
        <w:ind w:left="1707" w:right="848" w:hanging="106"/>
        <w:jc w:val="right"/>
      </w:pPr>
      <w:r>
        <w:t>предмета,</w:t>
      </w:r>
      <w:r>
        <w:rPr>
          <w:spacing w:val="-4"/>
        </w:rPr>
        <w:t xml:space="preserve"> </w:t>
      </w:r>
      <w:r>
        <w:t>курса,</w:t>
      </w:r>
      <w:r>
        <w:rPr>
          <w:spacing w:val="-4"/>
        </w:rPr>
        <w:t xml:space="preserve"> </w:t>
      </w:r>
      <w:r>
        <w:t>дисциплины</w:t>
      </w:r>
      <w:r>
        <w:rPr>
          <w:spacing w:val="-4"/>
        </w:rPr>
        <w:t xml:space="preserve"> </w:t>
      </w:r>
      <w:r>
        <w:t>(модуля).Обучение</w:t>
      </w:r>
      <w:r>
        <w:rPr>
          <w:spacing w:val="-5"/>
        </w:rPr>
        <w:t xml:space="preserve"> </w:t>
      </w:r>
      <w:r>
        <w:t>по</w:t>
      </w:r>
      <w:r>
        <w:rPr>
          <w:spacing w:val="-5"/>
        </w:rPr>
        <w:t xml:space="preserve"> </w:t>
      </w:r>
      <w:r>
        <w:t>образовательной</w:t>
      </w:r>
      <w:r>
        <w:rPr>
          <w:spacing w:val="-4"/>
        </w:rPr>
        <w:t xml:space="preserve"> </w:t>
      </w:r>
      <w:r>
        <w:t>программе реализуется</w:t>
      </w:r>
      <w:r>
        <w:rPr>
          <w:spacing w:val="-3"/>
        </w:rPr>
        <w:t xml:space="preserve"> </w:t>
      </w:r>
      <w:r>
        <w:t>с учетом</w:t>
      </w:r>
      <w:r>
        <w:rPr>
          <w:spacing w:val="-1"/>
        </w:rPr>
        <w:t xml:space="preserve"> </w:t>
      </w:r>
      <w:r>
        <w:t>потребностей,</w:t>
      </w:r>
      <w:r>
        <w:rPr>
          <w:spacing w:val="-2"/>
        </w:rPr>
        <w:t xml:space="preserve"> </w:t>
      </w:r>
      <w:r>
        <w:t>возможностей</w:t>
      </w:r>
      <w:r>
        <w:rPr>
          <w:spacing w:val="-3"/>
        </w:rPr>
        <w:t xml:space="preserve"> </w:t>
      </w:r>
      <w:r>
        <w:t>личности</w:t>
      </w:r>
      <w:r>
        <w:rPr>
          <w:spacing w:val="-6"/>
        </w:rPr>
        <w:t xml:space="preserve"> </w:t>
      </w:r>
      <w:r>
        <w:t>и</w:t>
      </w:r>
      <w:r>
        <w:rPr>
          <w:spacing w:val="-5"/>
        </w:rPr>
        <w:t xml:space="preserve"> </w:t>
      </w:r>
      <w:r>
        <w:t>в</w:t>
      </w:r>
      <w:r>
        <w:rPr>
          <w:spacing w:val="-9"/>
        </w:rPr>
        <w:t xml:space="preserve"> </w:t>
      </w:r>
      <w:r>
        <w:t>зависимости</w:t>
      </w:r>
      <w:r>
        <w:rPr>
          <w:spacing w:val="-2"/>
        </w:rPr>
        <w:t xml:space="preserve"> </w:t>
      </w:r>
      <w:r>
        <w:rPr>
          <w:spacing w:val="-5"/>
        </w:rPr>
        <w:t>от</w:t>
      </w:r>
    </w:p>
    <w:p w14:paraId="42321E34">
      <w:pPr>
        <w:pStyle w:val="7"/>
        <w:ind w:left="1175" w:right="846" w:firstLine="0"/>
        <w:jc w:val="right"/>
      </w:pPr>
      <w:r>
        <w:t>объема</w:t>
      </w:r>
      <w:r>
        <w:rPr>
          <w:spacing w:val="-6"/>
        </w:rPr>
        <w:t xml:space="preserve"> </w:t>
      </w:r>
      <w:r>
        <w:t>обязательных</w:t>
      </w:r>
      <w:r>
        <w:rPr>
          <w:spacing w:val="-5"/>
        </w:rPr>
        <w:t xml:space="preserve"> </w:t>
      </w:r>
      <w:r>
        <w:t>занятий</w:t>
      </w:r>
      <w:r>
        <w:rPr>
          <w:spacing w:val="-4"/>
        </w:rPr>
        <w:t xml:space="preserve"> </w:t>
      </w:r>
      <w:r>
        <w:rPr>
          <w:spacing w:val="-2"/>
        </w:rPr>
        <w:t>педагогического</w:t>
      </w:r>
    </w:p>
    <w:p w14:paraId="37BC74E0">
      <w:pPr>
        <w:pStyle w:val="7"/>
        <w:ind w:firstLine="0"/>
      </w:pPr>
      <w:r>
        <w:t>работника</w:t>
      </w:r>
      <w:r>
        <w:rPr>
          <w:spacing w:val="-9"/>
        </w:rPr>
        <w:t xml:space="preserve"> </w:t>
      </w:r>
      <w:r>
        <w:t>с</w:t>
      </w:r>
      <w:r>
        <w:rPr>
          <w:spacing w:val="-7"/>
        </w:rPr>
        <w:t xml:space="preserve"> </w:t>
      </w:r>
      <w:r>
        <w:t>обучающимися</w:t>
      </w:r>
      <w:r>
        <w:rPr>
          <w:spacing w:val="-4"/>
        </w:rPr>
        <w:t xml:space="preserve"> </w:t>
      </w:r>
      <w:r>
        <w:t>осуществляется</w:t>
      </w:r>
      <w:r>
        <w:rPr>
          <w:spacing w:val="-2"/>
        </w:rPr>
        <w:t xml:space="preserve"> </w:t>
      </w:r>
      <w:r>
        <w:t>в</w:t>
      </w:r>
      <w:r>
        <w:rPr>
          <w:spacing w:val="-5"/>
        </w:rPr>
        <w:t xml:space="preserve"> </w:t>
      </w:r>
      <w:r>
        <w:t>очной,</w:t>
      </w:r>
      <w:r>
        <w:rPr>
          <w:spacing w:val="-5"/>
        </w:rPr>
        <w:t xml:space="preserve"> </w:t>
      </w:r>
      <w:r>
        <w:t>очно-заочной</w:t>
      </w:r>
      <w:r>
        <w:rPr>
          <w:spacing w:val="-7"/>
        </w:rPr>
        <w:t xml:space="preserve"> </w:t>
      </w:r>
      <w:r>
        <w:t>или</w:t>
      </w:r>
      <w:r>
        <w:rPr>
          <w:spacing w:val="-2"/>
        </w:rPr>
        <w:t xml:space="preserve"> </w:t>
      </w:r>
      <w:r>
        <w:t>заочной</w:t>
      </w:r>
      <w:r>
        <w:rPr>
          <w:spacing w:val="-4"/>
        </w:rPr>
        <w:t xml:space="preserve"> </w:t>
      </w:r>
      <w:r>
        <w:rPr>
          <w:spacing w:val="-2"/>
        </w:rPr>
        <w:t>форме.</w:t>
      </w:r>
    </w:p>
    <w:p w14:paraId="59F3818E">
      <w:pPr>
        <w:pStyle w:val="7"/>
        <w:ind w:right="859"/>
      </w:pPr>
      <w:r>
        <w:t>Обучение в образовательной организации при реализации данной образовательной программы организовано по 5-дневной учебной неделе.</w:t>
      </w:r>
    </w:p>
    <w:p w14:paraId="272414CA">
      <w:pPr>
        <w:pStyle w:val="7"/>
        <w:ind w:right="850"/>
      </w:pPr>
      <w:r>
        <w:t>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14:paraId="04C6ADC7">
      <w:pPr>
        <w:pStyle w:val="7"/>
        <w:spacing w:before="53"/>
        <w:ind w:left="0" w:firstLine="0"/>
        <w:jc w:val="left"/>
      </w:pPr>
    </w:p>
    <w:p w14:paraId="3E7B385F">
      <w:pPr>
        <w:pStyle w:val="3"/>
        <w:numPr>
          <w:ilvl w:val="1"/>
          <w:numId w:val="1"/>
        </w:numPr>
        <w:tabs>
          <w:tab w:val="left" w:pos="3348"/>
          <w:tab w:val="left" w:pos="4105"/>
        </w:tabs>
        <w:spacing w:before="0" w:after="0" w:line="276" w:lineRule="auto"/>
        <w:ind w:left="4105" w:right="3500" w:hanging="1181"/>
        <w:jc w:val="left"/>
      </w:pPr>
      <w:r>
        <w:t>Планируемые</w:t>
      </w:r>
      <w:r>
        <w:rPr>
          <w:spacing w:val="-4"/>
        </w:rPr>
        <w:t xml:space="preserve"> </w:t>
      </w:r>
      <w:r>
        <w:t>результаты</w:t>
      </w:r>
      <w:r>
        <w:rPr>
          <w:spacing w:val="-2"/>
        </w:rPr>
        <w:t xml:space="preserve"> </w:t>
      </w:r>
      <w:r>
        <w:t xml:space="preserve">освоения </w:t>
      </w:r>
      <w:r>
        <w:rPr>
          <w:spacing w:val="-2"/>
        </w:rPr>
        <w:t xml:space="preserve">обучающимисяосновной </w:t>
      </w:r>
      <w:r>
        <w:t>образовательной</w:t>
      </w:r>
      <w:r>
        <w:rPr>
          <w:spacing w:val="-15"/>
        </w:rPr>
        <w:t xml:space="preserve"> </w:t>
      </w:r>
      <w:r>
        <w:t>программы</w:t>
      </w:r>
    </w:p>
    <w:p w14:paraId="068B752F">
      <w:pPr>
        <w:pStyle w:val="7"/>
        <w:spacing w:before="221"/>
        <w:ind w:right="848"/>
      </w:pPr>
      <w:r>
        <w:t>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w:t>
      </w:r>
      <w:r>
        <w:rPr>
          <w:spacing w:val="80"/>
        </w:rPr>
        <w:t xml:space="preserve"> </w:t>
      </w:r>
      <w:r>
        <w:t>программы основного общего образования.</w:t>
      </w:r>
    </w:p>
    <w:p w14:paraId="4631A5FB">
      <w:pPr>
        <w:pStyle w:val="7"/>
        <w:spacing w:before="1"/>
        <w:ind w:right="861"/>
      </w:pPr>
      <w:r>
        <w:t>Достижение планируемых результатов является целью при выборе средств обученияи воспитания, а также учебно-методической литературы.</w:t>
      </w:r>
    </w:p>
    <w:p w14:paraId="51F8DDDF">
      <w:pPr>
        <w:pStyle w:val="7"/>
        <w:ind w:right="846"/>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государственнойитоговой аттестацией.</w:t>
      </w:r>
    </w:p>
    <w:p w14:paraId="71195654">
      <w:pPr>
        <w:pStyle w:val="7"/>
        <w:spacing w:before="2" w:line="237" w:lineRule="auto"/>
        <w:ind w:right="852"/>
      </w:pPr>
      <w:r>
        <w:t>Обучающийся после завершения освоения основной образовательной программыосновного общего образования должен достичь следующих результатов:</w:t>
      </w:r>
    </w:p>
    <w:p w14:paraId="77A11A75">
      <w:pPr>
        <w:pStyle w:val="7"/>
        <w:spacing w:after="0" w:line="237" w:lineRule="auto"/>
        <w:sectPr>
          <w:pgSz w:w="11920" w:h="16850"/>
          <w:pgMar w:top="560" w:right="566" w:bottom="280" w:left="566" w:header="720" w:footer="720" w:gutter="0"/>
          <w:cols w:space="720" w:num="1"/>
        </w:sectPr>
      </w:pPr>
    </w:p>
    <w:p w14:paraId="1762054D">
      <w:pPr>
        <w:pStyle w:val="11"/>
        <w:numPr>
          <w:ilvl w:val="0"/>
          <w:numId w:val="4"/>
        </w:numPr>
        <w:tabs>
          <w:tab w:val="left" w:pos="1858"/>
        </w:tabs>
        <w:spacing w:before="78" w:after="0" w:line="240" w:lineRule="auto"/>
        <w:ind w:left="1858" w:right="270" w:hanging="360"/>
        <w:jc w:val="both"/>
        <w:rPr>
          <w:sz w:val="24"/>
        </w:rPr>
      </w:pPr>
      <w:r>
        <w:rPr>
          <w:b/>
          <w:sz w:val="24"/>
        </w:rPr>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4E2D638">
      <w:pPr>
        <w:pStyle w:val="11"/>
        <w:numPr>
          <w:ilvl w:val="0"/>
          <w:numId w:val="4"/>
        </w:numPr>
        <w:tabs>
          <w:tab w:val="left" w:pos="1858"/>
        </w:tabs>
        <w:spacing w:before="0" w:after="0" w:line="240" w:lineRule="auto"/>
        <w:ind w:left="1858" w:right="273" w:hanging="360"/>
        <w:jc w:val="both"/>
        <w:rPr>
          <w:sz w:val="24"/>
        </w:rPr>
      </w:pPr>
      <w:r>
        <w:rPr>
          <w:b/>
          <w:sz w:val="24"/>
        </w:rPr>
        <w:t xml:space="preserve">метапредметные результаты </w:t>
      </w:r>
      <w:r>
        <w:rPr>
          <w:sz w:val="24"/>
        </w:rPr>
        <w:t>(освоение обучающимися межпредметных понятий (используются в нескольких предметных областях</w:t>
      </w:r>
      <w:r>
        <w:rPr>
          <w:spacing w:val="40"/>
          <w:sz w:val="24"/>
        </w:rPr>
        <w:t xml:space="preserve"> </w:t>
      </w:r>
      <w:r>
        <w:rPr>
          <w:sz w:val="24"/>
        </w:rPr>
        <w:t>и позволяют связывать знания</w:t>
      </w:r>
      <w:r>
        <w:rPr>
          <w:spacing w:val="40"/>
          <w:sz w:val="24"/>
        </w:rPr>
        <w:t xml:space="preserve"> </w:t>
      </w:r>
      <w:r>
        <w:rPr>
          <w:sz w:val="24"/>
        </w:rPr>
        <w:t xml:space="preserve">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spacing w:val="-2"/>
          <w:sz w:val="24"/>
        </w:rPr>
        <w:t>аудитории),</w:t>
      </w:r>
    </w:p>
    <w:p w14:paraId="42C95DA3">
      <w:pPr>
        <w:pStyle w:val="11"/>
        <w:numPr>
          <w:ilvl w:val="0"/>
          <w:numId w:val="4"/>
        </w:numPr>
        <w:tabs>
          <w:tab w:val="left" w:pos="1858"/>
        </w:tabs>
        <w:spacing w:before="0" w:after="0" w:line="240" w:lineRule="auto"/>
        <w:ind w:left="1858" w:right="274" w:hanging="360"/>
        <w:jc w:val="both"/>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19D6883">
      <w:pPr>
        <w:pStyle w:val="7"/>
        <w:spacing w:before="245"/>
        <w:ind w:right="273"/>
      </w:pPr>
      <w: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14:paraId="1C89F824">
      <w:pPr>
        <w:pStyle w:val="7"/>
        <w:spacing w:before="1"/>
        <w:ind w:right="285"/>
      </w:pPr>
      <w:r>
        <w:t>Вышеуказанные программы должны содержать планируемые результаты освоения обучающимися программы основного общего образования:</w:t>
      </w:r>
    </w:p>
    <w:p w14:paraId="3EE6EA74">
      <w:pPr>
        <w:pStyle w:val="11"/>
        <w:numPr>
          <w:ilvl w:val="0"/>
          <w:numId w:val="5"/>
        </w:numPr>
        <w:tabs>
          <w:tab w:val="left" w:pos="1998"/>
        </w:tabs>
        <w:spacing w:before="0" w:after="0" w:line="240" w:lineRule="auto"/>
        <w:ind w:left="1138" w:right="272" w:firstLine="563"/>
        <w:jc w:val="both"/>
        <w:rPr>
          <w:sz w:val="24"/>
        </w:rPr>
      </w:pPr>
      <w:r>
        <w:rPr>
          <w:b/>
          <w:sz w:val="24"/>
        </w:rPr>
        <w:t xml:space="preserve">Личностные результаты </w:t>
      </w:r>
      <w:r>
        <w:rPr>
          <w:sz w:val="24"/>
        </w:rP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4"/>
        </w:rPr>
        <w:t>личности.</w:t>
      </w:r>
    </w:p>
    <w:p w14:paraId="226E10D1">
      <w:pPr>
        <w:pStyle w:val="7"/>
        <w:spacing w:before="3"/>
        <w:ind w:right="275"/>
      </w:pPr>
      <w:r>
        <w:t>Личностные результаты освоения программы основного общего образования</w:t>
      </w:r>
      <w:r>
        <w:rPr>
          <w:spacing w:val="40"/>
        </w:rPr>
        <w:t xml:space="preserve"> </w:t>
      </w:r>
      <w:r>
        <w:t>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3453FC9">
      <w:pPr>
        <w:pStyle w:val="11"/>
        <w:numPr>
          <w:ilvl w:val="1"/>
          <w:numId w:val="5"/>
        </w:numPr>
        <w:tabs>
          <w:tab w:val="left" w:pos="2422"/>
        </w:tabs>
        <w:spacing w:before="2" w:after="0" w:line="294" w:lineRule="exact"/>
        <w:ind w:left="2422" w:right="0" w:hanging="360"/>
        <w:jc w:val="left"/>
        <w:rPr>
          <w:sz w:val="24"/>
        </w:rPr>
      </w:pPr>
      <w:r>
        <w:rPr>
          <w:sz w:val="24"/>
        </w:rPr>
        <w:t>Гражданского</w:t>
      </w:r>
      <w:r>
        <w:rPr>
          <w:spacing w:val="-10"/>
          <w:sz w:val="24"/>
        </w:rPr>
        <w:t xml:space="preserve"> </w:t>
      </w:r>
      <w:r>
        <w:rPr>
          <w:spacing w:val="-2"/>
          <w:sz w:val="24"/>
        </w:rPr>
        <w:t>воспитания,</w:t>
      </w:r>
    </w:p>
    <w:p w14:paraId="16FE0312">
      <w:pPr>
        <w:pStyle w:val="11"/>
        <w:numPr>
          <w:ilvl w:val="1"/>
          <w:numId w:val="5"/>
        </w:numPr>
        <w:tabs>
          <w:tab w:val="left" w:pos="2422"/>
        </w:tabs>
        <w:spacing w:before="0" w:after="0" w:line="294" w:lineRule="exact"/>
        <w:ind w:left="2422" w:right="0" w:hanging="360"/>
        <w:jc w:val="left"/>
        <w:rPr>
          <w:sz w:val="24"/>
        </w:rPr>
      </w:pPr>
      <w:r>
        <w:rPr>
          <w:sz w:val="24"/>
        </w:rPr>
        <w:t>Патриотического</w:t>
      </w:r>
      <w:r>
        <w:rPr>
          <w:spacing w:val="-11"/>
          <w:sz w:val="24"/>
        </w:rPr>
        <w:t xml:space="preserve"> </w:t>
      </w:r>
      <w:r>
        <w:rPr>
          <w:spacing w:val="-2"/>
          <w:sz w:val="24"/>
        </w:rPr>
        <w:t>воспитания,</w:t>
      </w:r>
    </w:p>
    <w:p w14:paraId="736581A0">
      <w:pPr>
        <w:pStyle w:val="11"/>
        <w:numPr>
          <w:ilvl w:val="1"/>
          <w:numId w:val="5"/>
        </w:numPr>
        <w:tabs>
          <w:tab w:val="left" w:pos="2422"/>
        </w:tabs>
        <w:spacing w:before="1" w:after="0" w:line="293" w:lineRule="exact"/>
        <w:ind w:left="2422" w:right="0" w:hanging="360"/>
        <w:jc w:val="left"/>
        <w:rPr>
          <w:sz w:val="24"/>
        </w:rPr>
      </w:pPr>
      <w:r>
        <w:rPr>
          <w:sz w:val="24"/>
        </w:rPr>
        <w:t>Духовно-нравственного</w:t>
      </w:r>
      <w:r>
        <w:rPr>
          <w:spacing w:val="-14"/>
          <w:sz w:val="24"/>
        </w:rPr>
        <w:t xml:space="preserve"> </w:t>
      </w:r>
      <w:r>
        <w:rPr>
          <w:spacing w:val="-2"/>
          <w:sz w:val="24"/>
        </w:rPr>
        <w:t>воспитания,</w:t>
      </w:r>
    </w:p>
    <w:p w14:paraId="0ABA310A">
      <w:pPr>
        <w:pStyle w:val="11"/>
        <w:numPr>
          <w:ilvl w:val="1"/>
          <w:numId w:val="5"/>
        </w:numPr>
        <w:tabs>
          <w:tab w:val="left" w:pos="2422"/>
        </w:tabs>
        <w:spacing w:before="0" w:after="0" w:line="292" w:lineRule="exact"/>
        <w:ind w:left="2422" w:right="0" w:hanging="360"/>
        <w:jc w:val="left"/>
        <w:rPr>
          <w:sz w:val="24"/>
        </w:rPr>
      </w:pPr>
      <w:r>
        <w:rPr>
          <w:sz w:val="24"/>
        </w:rPr>
        <w:t>Эстетического</w:t>
      </w:r>
      <w:r>
        <w:rPr>
          <w:spacing w:val="-9"/>
          <w:sz w:val="24"/>
        </w:rPr>
        <w:t xml:space="preserve"> </w:t>
      </w:r>
      <w:r>
        <w:rPr>
          <w:spacing w:val="-2"/>
          <w:sz w:val="24"/>
        </w:rPr>
        <w:t>воспитания,</w:t>
      </w:r>
    </w:p>
    <w:p w14:paraId="0628E155">
      <w:pPr>
        <w:pStyle w:val="11"/>
        <w:numPr>
          <w:ilvl w:val="1"/>
          <w:numId w:val="5"/>
        </w:numPr>
        <w:tabs>
          <w:tab w:val="left" w:pos="2422"/>
          <w:tab w:val="left" w:pos="4153"/>
          <w:tab w:val="left" w:pos="5783"/>
          <w:tab w:val="left" w:pos="7682"/>
          <w:tab w:val="left" w:pos="9050"/>
          <w:tab w:val="left" w:pos="10361"/>
        </w:tabs>
        <w:spacing w:before="1" w:after="0" w:line="237" w:lineRule="auto"/>
        <w:ind w:left="2422" w:right="287" w:hanging="360"/>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 xml:space="preserve">и </w:t>
      </w:r>
      <w:r>
        <w:rPr>
          <w:sz w:val="24"/>
        </w:rPr>
        <w:t>эмоционального благополучия,</w:t>
      </w:r>
    </w:p>
    <w:p w14:paraId="36851C06">
      <w:pPr>
        <w:pStyle w:val="11"/>
        <w:numPr>
          <w:ilvl w:val="1"/>
          <w:numId w:val="5"/>
        </w:numPr>
        <w:tabs>
          <w:tab w:val="left" w:pos="2422"/>
        </w:tabs>
        <w:spacing w:before="0" w:after="0" w:line="294" w:lineRule="exact"/>
        <w:ind w:left="2422" w:right="0" w:hanging="360"/>
        <w:jc w:val="left"/>
        <w:rPr>
          <w:sz w:val="24"/>
        </w:rPr>
      </w:pPr>
      <w:r>
        <w:rPr>
          <w:sz w:val="24"/>
        </w:rPr>
        <w:t>Трудового</w:t>
      </w:r>
      <w:r>
        <w:rPr>
          <w:spacing w:val="-8"/>
          <w:sz w:val="24"/>
        </w:rPr>
        <w:t xml:space="preserve"> </w:t>
      </w:r>
      <w:r>
        <w:rPr>
          <w:spacing w:val="-2"/>
          <w:sz w:val="24"/>
        </w:rPr>
        <w:t>воспитания,</w:t>
      </w:r>
    </w:p>
    <w:p w14:paraId="2EF379AD">
      <w:pPr>
        <w:pStyle w:val="11"/>
        <w:numPr>
          <w:ilvl w:val="1"/>
          <w:numId w:val="5"/>
        </w:numPr>
        <w:tabs>
          <w:tab w:val="left" w:pos="2422"/>
        </w:tabs>
        <w:spacing w:before="1" w:after="0" w:line="240" w:lineRule="auto"/>
        <w:ind w:left="2422" w:right="0" w:hanging="360"/>
        <w:jc w:val="left"/>
        <w:rPr>
          <w:sz w:val="24"/>
        </w:rPr>
      </w:pPr>
      <w:r>
        <w:rPr>
          <w:sz w:val="24"/>
        </w:rPr>
        <w:t>Экологического</w:t>
      </w:r>
      <w:r>
        <w:rPr>
          <w:spacing w:val="-12"/>
          <w:sz w:val="24"/>
        </w:rPr>
        <w:t xml:space="preserve"> </w:t>
      </w:r>
      <w:r>
        <w:rPr>
          <w:spacing w:val="-2"/>
          <w:sz w:val="24"/>
        </w:rPr>
        <w:t>воспитания,</w:t>
      </w:r>
    </w:p>
    <w:p w14:paraId="713EEE92">
      <w:pPr>
        <w:pStyle w:val="11"/>
        <w:spacing w:after="0" w:line="240" w:lineRule="auto"/>
        <w:jc w:val="left"/>
        <w:rPr>
          <w:sz w:val="24"/>
        </w:rPr>
        <w:sectPr>
          <w:pgSz w:w="11920" w:h="16850"/>
          <w:pgMar w:top="1060" w:right="566" w:bottom="280" w:left="566" w:header="720" w:footer="720" w:gutter="0"/>
          <w:cols w:space="720" w:num="1"/>
        </w:sectPr>
      </w:pPr>
    </w:p>
    <w:p w14:paraId="35EAFEB0">
      <w:pPr>
        <w:pStyle w:val="11"/>
        <w:numPr>
          <w:ilvl w:val="1"/>
          <w:numId w:val="5"/>
        </w:numPr>
        <w:tabs>
          <w:tab w:val="left" w:pos="2421"/>
        </w:tabs>
        <w:spacing w:before="75" w:after="0" w:line="293" w:lineRule="exact"/>
        <w:ind w:left="2421" w:right="0" w:hanging="359"/>
        <w:jc w:val="both"/>
        <w:rPr>
          <w:sz w:val="24"/>
        </w:rPr>
      </w:pPr>
      <w:r>
        <w:rPr>
          <w:sz w:val="24"/>
        </w:rPr>
        <w:t>Ценности</w:t>
      </w:r>
      <w:r>
        <w:rPr>
          <w:spacing w:val="-7"/>
          <w:sz w:val="24"/>
        </w:rPr>
        <w:t xml:space="preserve"> </w:t>
      </w:r>
      <w:r>
        <w:rPr>
          <w:sz w:val="24"/>
        </w:rPr>
        <w:t>научного</w:t>
      </w:r>
      <w:r>
        <w:rPr>
          <w:spacing w:val="-10"/>
          <w:sz w:val="24"/>
        </w:rPr>
        <w:t xml:space="preserve"> </w:t>
      </w:r>
      <w:r>
        <w:rPr>
          <w:spacing w:val="-2"/>
          <w:sz w:val="24"/>
        </w:rPr>
        <w:t>познания.</w:t>
      </w:r>
    </w:p>
    <w:p w14:paraId="4094F3B7">
      <w:pPr>
        <w:pStyle w:val="7"/>
        <w:ind w:right="286"/>
      </w:pPr>
      <w:r>
        <w:t>Личностные результаты, обеспечивающие адаптацию обучающегося к изменяющимся условиям социальной и природной среды, включают:</w:t>
      </w:r>
    </w:p>
    <w:p w14:paraId="79A1D68A">
      <w:pPr>
        <w:pStyle w:val="11"/>
        <w:numPr>
          <w:ilvl w:val="1"/>
          <w:numId w:val="5"/>
        </w:numPr>
        <w:tabs>
          <w:tab w:val="left" w:pos="2422"/>
        </w:tabs>
        <w:spacing w:before="1" w:after="0" w:line="240" w:lineRule="auto"/>
        <w:ind w:left="2422" w:right="272" w:hanging="360"/>
        <w:jc w:val="both"/>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w:t>
      </w:r>
      <w:r>
        <w:rPr>
          <w:spacing w:val="40"/>
          <w:sz w:val="24"/>
        </w:rPr>
        <w:t xml:space="preserve"> </w:t>
      </w:r>
      <w:r>
        <w:rPr>
          <w:sz w:val="24"/>
        </w:rPr>
        <w:t>деятельности, а также в рамках социального взаимодействия с людьми из другой культурной среды;</w:t>
      </w:r>
    </w:p>
    <w:p w14:paraId="53E7045C">
      <w:pPr>
        <w:pStyle w:val="11"/>
        <w:numPr>
          <w:ilvl w:val="1"/>
          <w:numId w:val="5"/>
        </w:numPr>
        <w:tabs>
          <w:tab w:val="left" w:pos="2422"/>
        </w:tabs>
        <w:spacing w:before="4" w:after="0" w:line="235" w:lineRule="auto"/>
        <w:ind w:left="2422" w:right="285" w:hanging="360"/>
        <w:jc w:val="both"/>
        <w:rPr>
          <w:sz w:val="24"/>
        </w:rPr>
      </w:pPr>
      <w:r>
        <w:rPr>
          <w:sz w:val="24"/>
        </w:rPr>
        <w:t>способность обучающихся во взаимодействии в условиях неопределенности, открытость опыту и знаниям других;</w:t>
      </w:r>
    </w:p>
    <w:p w14:paraId="3C296D92">
      <w:pPr>
        <w:pStyle w:val="11"/>
        <w:numPr>
          <w:ilvl w:val="1"/>
          <w:numId w:val="5"/>
        </w:numPr>
        <w:tabs>
          <w:tab w:val="left" w:pos="2422"/>
        </w:tabs>
        <w:spacing w:before="5" w:after="0" w:line="240" w:lineRule="auto"/>
        <w:ind w:left="2422" w:right="283" w:hanging="360"/>
        <w:jc w:val="both"/>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w:t>
      </w:r>
      <w:r>
        <w:rPr>
          <w:spacing w:val="-6"/>
          <w:sz w:val="24"/>
        </w:rPr>
        <w:t xml:space="preserve"> </w:t>
      </w:r>
      <w:r>
        <w:rPr>
          <w:sz w:val="24"/>
        </w:rPr>
        <w:t>других людей,</w:t>
      </w:r>
      <w:r>
        <w:rPr>
          <w:spacing w:val="-1"/>
          <w:sz w:val="24"/>
        </w:rPr>
        <w:t xml:space="preserve"> </w:t>
      </w:r>
      <w:r>
        <w:rPr>
          <w:sz w:val="24"/>
        </w:rPr>
        <w:t>осознавать</w:t>
      </w:r>
      <w:r>
        <w:rPr>
          <w:spacing w:val="-1"/>
          <w:sz w:val="24"/>
        </w:rPr>
        <w:t xml:space="preserve"> </w:t>
      </w:r>
      <w:r>
        <w:rPr>
          <w:sz w:val="24"/>
        </w:rPr>
        <w:t>в</w:t>
      </w:r>
      <w:r>
        <w:rPr>
          <w:spacing w:val="-2"/>
          <w:sz w:val="24"/>
        </w:rPr>
        <w:t xml:space="preserve"> </w:t>
      </w:r>
      <w:r>
        <w:rPr>
          <w:sz w:val="24"/>
        </w:rPr>
        <w:t>совместной деятельности</w:t>
      </w:r>
      <w:r>
        <w:rPr>
          <w:spacing w:val="-3"/>
          <w:sz w:val="24"/>
        </w:rPr>
        <w:t xml:space="preserve"> </w:t>
      </w:r>
      <w:r>
        <w:rPr>
          <w:sz w:val="24"/>
        </w:rPr>
        <w:t>новые</w:t>
      </w:r>
      <w:r>
        <w:rPr>
          <w:spacing w:val="-2"/>
          <w:sz w:val="24"/>
        </w:rPr>
        <w:t xml:space="preserve"> </w:t>
      </w:r>
      <w:r>
        <w:rPr>
          <w:sz w:val="24"/>
        </w:rPr>
        <w:t>знания, навыки и компетенции из опыта других;</w:t>
      </w:r>
    </w:p>
    <w:p w14:paraId="6D1583EA">
      <w:pPr>
        <w:pStyle w:val="11"/>
        <w:numPr>
          <w:ilvl w:val="1"/>
          <w:numId w:val="5"/>
        </w:numPr>
        <w:tabs>
          <w:tab w:val="left" w:pos="2422"/>
        </w:tabs>
        <w:spacing w:before="0" w:after="0" w:line="240" w:lineRule="auto"/>
        <w:ind w:left="2422" w:right="284" w:hanging="360"/>
        <w:jc w:val="both"/>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0283EF56">
      <w:pPr>
        <w:pStyle w:val="11"/>
        <w:numPr>
          <w:ilvl w:val="1"/>
          <w:numId w:val="5"/>
        </w:numPr>
        <w:tabs>
          <w:tab w:val="left" w:pos="2422"/>
        </w:tabs>
        <w:spacing w:before="0" w:after="0" w:line="240" w:lineRule="auto"/>
        <w:ind w:left="2422" w:right="274" w:hanging="360"/>
        <w:jc w:val="both"/>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2885F37A">
      <w:pPr>
        <w:pStyle w:val="11"/>
        <w:numPr>
          <w:ilvl w:val="1"/>
          <w:numId w:val="5"/>
        </w:numPr>
        <w:tabs>
          <w:tab w:val="left" w:pos="2422"/>
        </w:tabs>
        <w:spacing w:before="0" w:after="0" w:line="237" w:lineRule="auto"/>
        <w:ind w:left="2422" w:right="285" w:hanging="360"/>
        <w:jc w:val="both"/>
        <w:rPr>
          <w:sz w:val="24"/>
        </w:rPr>
      </w:pPr>
      <w:r>
        <w:rPr>
          <w:sz w:val="24"/>
        </w:rPr>
        <w:t xml:space="preserve">умение анализировать и выявлять взаимосвязи природы, общества и </w:t>
      </w:r>
      <w:r>
        <w:rPr>
          <w:spacing w:val="-2"/>
          <w:sz w:val="24"/>
        </w:rPr>
        <w:t>экономики;</w:t>
      </w:r>
    </w:p>
    <w:p w14:paraId="51DD0078">
      <w:pPr>
        <w:pStyle w:val="11"/>
        <w:numPr>
          <w:ilvl w:val="1"/>
          <w:numId w:val="5"/>
        </w:numPr>
        <w:tabs>
          <w:tab w:val="left" w:pos="2422"/>
        </w:tabs>
        <w:spacing w:before="2" w:after="0" w:line="237" w:lineRule="auto"/>
        <w:ind w:left="2422" w:right="281" w:hanging="360"/>
        <w:jc w:val="both"/>
        <w:rPr>
          <w:sz w:val="24"/>
        </w:rPr>
      </w:pPr>
      <w:r>
        <w:rPr>
          <w:sz w:val="24"/>
        </w:rPr>
        <w:t xml:space="preserve">умение оценивать свои действия с учетом влияния на окружающую среду, достижений целей и преодоления вызовов, возможных глобальных </w:t>
      </w:r>
      <w:r>
        <w:rPr>
          <w:spacing w:val="-2"/>
          <w:sz w:val="24"/>
        </w:rPr>
        <w:t>последствий;</w:t>
      </w:r>
    </w:p>
    <w:p w14:paraId="6E46609F">
      <w:pPr>
        <w:pStyle w:val="11"/>
        <w:numPr>
          <w:ilvl w:val="1"/>
          <w:numId w:val="5"/>
        </w:numPr>
        <w:tabs>
          <w:tab w:val="left" w:pos="2422"/>
        </w:tabs>
        <w:spacing w:before="7" w:after="0" w:line="235" w:lineRule="auto"/>
        <w:ind w:left="2422" w:right="285" w:hanging="360"/>
        <w:jc w:val="both"/>
        <w:rPr>
          <w:sz w:val="24"/>
        </w:rPr>
      </w:pPr>
      <w:r>
        <w:rPr>
          <w:sz w:val="24"/>
        </w:rPr>
        <w:t>способность обучающихся осознавать стрессовую ситуацию, оценивать происходящие изменения и их последствия;</w:t>
      </w:r>
    </w:p>
    <w:p w14:paraId="0EA2B165">
      <w:pPr>
        <w:pStyle w:val="11"/>
        <w:numPr>
          <w:ilvl w:val="1"/>
          <w:numId w:val="5"/>
        </w:numPr>
        <w:tabs>
          <w:tab w:val="left" w:pos="2421"/>
        </w:tabs>
        <w:spacing w:before="3" w:after="0" w:line="294" w:lineRule="exact"/>
        <w:ind w:left="2421" w:right="0" w:hanging="359"/>
        <w:jc w:val="both"/>
        <w:rPr>
          <w:sz w:val="24"/>
        </w:rPr>
      </w:pPr>
      <w:r>
        <w:rPr>
          <w:sz w:val="24"/>
        </w:rPr>
        <w:t>воспринимать</w:t>
      </w:r>
      <w:r>
        <w:rPr>
          <w:spacing w:val="-10"/>
          <w:sz w:val="24"/>
        </w:rPr>
        <w:t xml:space="preserve"> </w:t>
      </w:r>
      <w:r>
        <w:rPr>
          <w:sz w:val="24"/>
        </w:rPr>
        <w:t>стрессовую</w:t>
      </w:r>
      <w:r>
        <w:rPr>
          <w:spacing w:val="-2"/>
          <w:sz w:val="24"/>
        </w:rPr>
        <w:t xml:space="preserve"> </w:t>
      </w:r>
      <w:r>
        <w:rPr>
          <w:sz w:val="24"/>
        </w:rPr>
        <w:t>ситуацию</w:t>
      </w:r>
      <w:r>
        <w:rPr>
          <w:spacing w:val="-6"/>
          <w:sz w:val="24"/>
        </w:rPr>
        <w:t xml:space="preserve"> </w:t>
      </w:r>
      <w:r>
        <w:rPr>
          <w:sz w:val="24"/>
        </w:rPr>
        <w:t>как</w:t>
      </w:r>
      <w:r>
        <w:rPr>
          <w:spacing w:val="-9"/>
          <w:sz w:val="24"/>
        </w:rPr>
        <w:t xml:space="preserve"> </w:t>
      </w:r>
      <w:r>
        <w:rPr>
          <w:sz w:val="24"/>
        </w:rPr>
        <w:t>вызов,</w:t>
      </w:r>
      <w:r>
        <w:rPr>
          <w:spacing w:val="-8"/>
          <w:sz w:val="24"/>
        </w:rPr>
        <w:t xml:space="preserve"> </w:t>
      </w:r>
      <w:r>
        <w:rPr>
          <w:sz w:val="24"/>
        </w:rPr>
        <w:t>требующий</w:t>
      </w:r>
      <w:r>
        <w:rPr>
          <w:spacing w:val="-5"/>
          <w:sz w:val="24"/>
        </w:rPr>
        <w:t xml:space="preserve"> </w:t>
      </w:r>
      <w:r>
        <w:rPr>
          <w:spacing w:val="-2"/>
          <w:sz w:val="24"/>
        </w:rPr>
        <w:t>контрмер;</w:t>
      </w:r>
    </w:p>
    <w:p w14:paraId="7D7D5A42">
      <w:pPr>
        <w:pStyle w:val="11"/>
        <w:numPr>
          <w:ilvl w:val="1"/>
          <w:numId w:val="5"/>
        </w:numPr>
        <w:tabs>
          <w:tab w:val="left" w:pos="2422"/>
        </w:tabs>
        <w:spacing w:before="5" w:after="0" w:line="235" w:lineRule="auto"/>
        <w:ind w:left="2422" w:right="1029" w:hanging="360"/>
        <w:jc w:val="left"/>
        <w:rPr>
          <w:sz w:val="24"/>
        </w:rPr>
      </w:pPr>
      <w:r>
        <w:rPr>
          <w:sz w:val="24"/>
        </w:rPr>
        <w:t xml:space="preserve">оценивать ситуацию стресса, корректировать принимаемые решения и </w:t>
      </w:r>
      <w:r>
        <w:rPr>
          <w:spacing w:val="-2"/>
          <w:sz w:val="24"/>
        </w:rPr>
        <w:t>действия;</w:t>
      </w:r>
    </w:p>
    <w:p w14:paraId="0100D6B8">
      <w:pPr>
        <w:pStyle w:val="11"/>
        <w:numPr>
          <w:ilvl w:val="1"/>
          <w:numId w:val="5"/>
        </w:numPr>
        <w:tabs>
          <w:tab w:val="left" w:pos="2422"/>
        </w:tabs>
        <w:spacing w:before="8" w:after="0" w:line="235" w:lineRule="auto"/>
        <w:ind w:left="2422" w:right="309" w:hanging="360"/>
        <w:jc w:val="left"/>
        <w:rPr>
          <w:sz w:val="24"/>
        </w:rPr>
      </w:pPr>
      <w:r>
        <w:rPr>
          <w:sz w:val="24"/>
        </w:rPr>
        <w:t>формулировать и оценивать</w:t>
      </w:r>
      <w:r>
        <w:rPr>
          <w:spacing w:val="27"/>
          <w:sz w:val="24"/>
        </w:rPr>
        <w:t xml:space="preserve"> </w:t>
      </w:r>
      <w:r>
        <w:rPr>
          <w:sz w:val="24"/>
        </w:rPr>
        <w:t>риски и последствия, формировать опыт,</w:t>
      </w:r>
      <w:r>
        <w:rPr>
          <w:spacing w:val="28"/>
          <w:sz w:val="24"/>
        </w:rPr>
        <w:t xml:space="preserve"> </w:t>
      </w:r>
      <w:r>
        <w:rPr>
          <w:sz w:val="24"/>
        </w:rPr>
        <w:t>уметь находить позитивное в произошедшей ситуации;</w:t>
      </w:r>
    </w:p>
    <w:p w14:paraId="5236CB66">
      <w:pPr>
        <w:pStyle w:val="11"/>
        <w:numPr>
          <w:ilvl w:val="1"/>
          <w:numId w:val="5"/>
        </w:numPr>
        <w:tabs>
          <w:tab w:val="left" w:pos="2422"/>
        </w:tabs>
        <w:spacing w:before="5" w:after="0" w:line="292" w:lineRule="exact"/>
        <w:ind w:left="2422" w:right="0" w:hanging="360"/>
        <w:jc w:val="left"/>
        <w:rPr>
          <w:sz w:val="24"/>
        </w:rPr>
      </w:pPr>
      <w:r>
        <w:rPr>
          <w:sz w:val="24"/>
        </w:rPr>
        <w:t>быть</w:t>
      </w:r>
      <w:r>
        <w:rPr>
          <w:spacing w:val="-6"/>
          <w:sz w:val="24"/>
        </w:rPr>
        <w:t xml:space="preserve"> </w:t>
      </w:r>
      <w:r>
        <w:rPr>
          <w:sz w:val="24"/>
        </w:rPr>
        <w:t>готовым</w:t>
      </w:r>
      <w:r>
        <w:rPr>
          <w:spacing w:val="-7"/>
          <w:sz w:val="24"/>
        </w:rPr>
        <w:t xml:space="preserve"> </w:t>
      </w:r>
      <w:r>
        <w:rPr>
          <w:sz w:val="24"/>
        </w:rPr>
        <w:t>действовать</w:t>
      </w:r>
      <w:r>
        <w:rPr>
          <w:spacing w:val="-3"/>
          <w:sz w:val="24"/>
        </w:rPr>
        <w:t xml:space="preserve"> </w:t>
      </w:r>
      <w:r>
        <w:rPr>
          <w:sz w:val="24"/>
        </w:rPr>
        <w:t>в</w:t>
      </w:r>
      <w:r>
        <w:rPr>
          <w:spacing w:val="-8"/>
          <w:sz w:val="24"/>
        </w:rPr>
        <w:t xml:space="preserve"> </w:t>
      </w:r>
      <w:r>
        <w:rPr>
          <w:sz w:val="24"/>
        </w:rPr>
        <w:t>отсутствие</w:t>
      </w:r>
      <w:r>
        <w:rPr>
          <w:spacing w:val="-7"/>
          <w:sz w:val="24"/>
        </w:rPr>
        <w:t xml:space="preserve"> </w:t>
      </w:r>
      <w:r>
        <w:rPr>
          <w:sz w:val="24"/>
        </w:rPr>
        <w:t>гарантий</w:t>
      </w:r>
      <w:r>
        <w:rPr>
          <w:spacing w:val="1"/>
          <w:sz w:val="24"/>
        </w:rPr>
        <w:t xml:space="preserve"> </w:t>
      </w:r>
      <w:r>
        <w:rPr>
          <w:spacing w:val="-2"/>
          <w:sz w:val="24"/>
        </w:rPr>
        <w:t>успеха.</w:t>
      </w:r>
    </w:p>
    <w:p w14:paraId="6BD0F6ED">
      <w:pPr>
        <w:pStyle w:val="11"/>
        <w:numPr>
          <w:ilvl w:val="0"/>
          <w:numId w:val="5"/>
        </w:numPr>
        <w:tabs>
          <w:tab w:val="left" w:pos="2141"/>
          <w:tab w:val="left" w:pos="4290"/>
          <w:tab w:val="left" w:pos="5819"/>
          <w:tab w:val="left" w:pos="7009"/>
          <w:tab w:val="left" w:pos="8426"/>
          <w:tab w:val="left" w:pos="9741"/>
        </w:tabs>
        <w:spacing w:before="0" w:after="0" w:line="240" w:lineRule="auto"/>
        <w:ind w:left="1138" w:right="286" w:firstLine="563"/>
        <w:jc w:val="left"/>
        <w:rPr>
          <w:sz w:val="24"/>
        </w:rPr>
      </w:pPr>
      <w:r>
        <w:rPr>
          <w:b/>
          <w:spacing w:val="-2"/>
          <w:sz w:val="24"/>
        </w:rPr>
        <w:t>Метапредметные</w:t>
      </w:r>
      <w:r>
        <w:rPr>
          <w:b/>
          <w:sz w:val="24"/>
        </w:rPr>
        <w:tab/>
      </w:r>
      <w:r>
        <w:rPr>
          <w:b/>
          <w:spacing w:val="-2"/>
          <w:sz w:val="24"/>
        </w:rPr>
        <w:t>результаты</w:t>
      </w:r>
      <w:r>
        <w:rPr>
          <w:b/>
          <w:sz w:val="24"/>
        </w:rPr>
        <w:tab/>
      </w:r>
      <w:r>
        <w:rPr>
          <w:spacing w:val="-2"/>
          <w:sz w:val="24"/>
        </w:rPr>
        <w:t>освоения</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отражают:</w:t>
      </w:r>
    </w:p>
    <w:p w14:paraId="5B9C49DF">
      <w:pPr>
        <w:spacing w:before="0"/>
        <w:ind w:left="1702" w:right="0" w:firstLine="0"/>
        <w:jc w:val="left"/>
        <w:rPr>
          <w:sz w:val="24"/>
        </w:rPr>
      </w:pPr>
      <w:r>
        <w:rPr>
          <w:sz w:val="24"/>
        </w:rPr>
        <w:t>Овладение</w:t>
      </w:r>
      <w:r>
        <w:rPr>
          <w:spacing w:val="-11"/>
          <w:sz w:val="24"/>
        </w:rPr>
        <w:t xml:space="preserve"> </w:t>
      </w:r>
      <w:r>
        <w:rPr>
          <w:sz w:val="24"/>
        </w:rPr>
        <w:t>универсальными</w:t>
      </w:r>
      <w:r>
        <w:rPr>
          <w:spacing w:val="-6"/>
          <w:sz w:val="24"/>
        </w:rPr>
        <w:t xml:space="preserve"> </w:t>
      </w:r>
      <w:r>
        <w:rPr>
          <w:sz w:val="24"/>
        </w:rPr>
        <w:t>учебными</w:t>
      </w:r>
      <w:r>
        <w:rPr>
          <w:spacing w:val="-7"/>
          <w:sz w:val="24"/>
        </w:rPr>
        <w:t xml:space="preserve"> </w:t>
      </w:r>
      <w:r>
        <w:rPr>
          <w:b/>
          <w:sz w:val="24"/>
        </w:rPr>
        <w:t>познавательными</w:t>
      </w:r>
      <w:r>
        <w:rPr>
          <w:b/>
          <w:spacing w:val="-10"/>
          <w:sz w:val="24"/>
        </w:rPr>
        <w:t xml:space="preserve"> </w:t>
      </w:r>
      <w:r>
        <w:rPr>
          <w:spacing w:val="-2"/>
          <w:sz w:val="24"/>
        </w:rPr>
        <w:t>действиями:</w:t>
      </w:r>
    </w:p>
    <w:p w14:paraId="7B42AAA9">
      <w:pPr>
        <w:pStyle w:val="11"/>
        <w:numPr>
          <w:ilvl w:val="0"/>
          <w:numId w:val="6"/>
        </w:numPr>
        <w:tabs>
          <w:tab w:val="left" w:pos="1962"/>
        </w:tabs>
        <w:spacing w:before="0" w:after="0" w:line="240" w:lineRule="auto"/>
        <w:ind w:left="1962" w:right="0" w:hanging="260"/>
        <w:jc w:val="left"/>
        <w:rPr>
          <w:sz w:val="24"/>
        </w:rPr>
      </w:pPr>
      <w:r>
        <w:rPr>
          <w:sz w:val="24"/>
        </w:rPr>
        <w:t>базовые</w:t>
      </w:r>
      <w:r>
        <w:rPr>
          <w:spacing w:val="-7"/>
          <w:sz w:val="24"/>
        </w:rPr>
        <w:t xml:space="preserve"> </w:t>
      </w:r>
      <w:r>
        <w:rPr>
          <w:sz w:val="24"/>
        </w:rPr>
        <w:t>логические</w:t>
      </w:r>
      <w:r>
        <w:rPr>
          <w:spacing w:val="-5"/>
          <w:sz w:val="24"/>
        </w:rPr>
        <w:t xml:space="preserve"> </w:t>
      </w:r>
      <w:r>
        <w:rPr>
          <w:spacing w:val="-2"/>
          <w:sz w:val="24"/>
        </w:rPr>
        <w:t>действия,</w:t>
      </w:r>
    </w:p>
    <w:p w14:paraId="2F03CDB4">
      <w:pPr>
        <w:pStyle w:val="11"/>
        <w:numPr>
          <w:ilvl w:val="0"/>
          <w:numId w:val="6"/>
        </w:numPr>
        <w:tabs>
          <w:tab w:val="left" w:pos="1962"/>
        </w:tabs>
        <w:spacing w:before="0" w:after="0" w:line="240" w:lineRule="auto"/>
        <w:ind w:left="1962" w:right="0" w:hanging="260"/>
        <w:jc w:val="left"/>
        <w:rPr>
          <w:sz w:val="24"/>
        </w:rPr>
      </w:pPr>
      <w:r>
        <w:rPr>
          <w:sz w:val="24"/>
        </w:rPr>
        <w:t>базовые</w:t>
      </w:r>
      <w:r>
        <w:rPr>
          <w:spacing w:val="-8"/>
          <w:sz w:val="24"/>
        </w:rPr>
        <w:t xml:space="preserve"> </w:t>
      </w:r>
      <w:r>
        <w:rPr>
          <w:sz w:val="24"/>
        </w:rPr>
        <w:t>исследовательские</w:t>
      </w:r>
      <w:r>
        <w:rPr>
          <w:spacing w:val="-4"/>
          <w:sz w:val="24"/>
        </w:rPr>
        <w:t xml:space="preserve"> </w:t>
      </w:r>
      <w:r>
        <w:rPr>
          <w:spacing w:val="-2"/>
          <w:sz w:val="24"/>
        </w:rPr>
        <w:t>действия,</w:t>
      </w:r>
    </w:p>
    <w:p w14:paraId="23920B20">
      <w:pPr>
        <w:pStyle w:val="11"/>
        <w:numPr>
          <w:ilvl w:val="0"/>
          <w:numId w:val="6"/>
        </w:numPr>
        <w:tabs>
          <w:tab w:val="left" w:pos="1962"/>
        </w:tabs>
        <w:spacing w:before="1" w:after="0" w:line="275" w:lineRule="exact"/>
        <w:ind w:left="1962" w:right="0" w:hanging="260"/>
        <w:jc w:val="left"/>
        <w:rPr>
          <w:sz w:val="24"/>
        </w:rPr>
      </w:pPr>
      <w:r>
        <w:rPr>
          <w:sz w:val="24"/>
        </w:rPr>
        <w:t>работа</w:t>
      </w:r>
      <w:r>
        <w:rPr>
          <w:spacing w:val="-5"/>
          <w:sz w:val="24"/>
        </w:rPr>
        <w:t xml:space="preserve"> </w:t>
      </w:r>
      <w:r>
        <w:rPr>
          <w:sz w:val="24"/>
        </w:rPr>
        <w:t>с</w:t>
      </w:r>
      <w:r>
        <w:rPr>
          <w:spacing w:val="-3"/>
          <w:sz w:val="24"/>
        </w:rPr>
        <w:t xml:space="preserve"> </w:t>
      </w:r>
      <w:r>
        <w:rPr>
          <w:spacing w:val="-2"/>
          <w:sz w:val="24"/>
        </w:rPr>
        <w:t>информацией.</w:t>
      </w:r>
    </w:p>
    <w:p w14:paraId="7ADC298A">
      <w:pPr>
        <w:pStyle w:val="7"/>
        <w:tabs>
          <w:tab w:val="left" w:pos="3145"/>
          <w:tab w:val="left" w:pos="4441"/>
          <w:tab w:val="left" w:pos="6349"/>
          <w:tab w:val="left" w:pos="7564"/>
          <w:tab w:val="left" w:pos="9552"/>
        </w:tabs>
        <w:ind w:right="292"/>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35BF7A49">
      <w:pPr>
        <w:spacing w:before="0"/>
        <w:ind w:left="1702" w:right="0" w:firstLine="0"/>
        <w:jc w:val="left"/>
        <w:rPr>
          <w:sz w:val="24"/>
        </w:rPr>
      </w:pPr>
      <w:r>
        <w:rPr>
          <w:sz w:val="24"/>
        </w:rPr>
        <w:t>Овладение</w:t>
      </w:r>
      <w:r>
        <w:rPr>
          <w:spacing w:val="-14"/>
          <w:sz w:val="24"/>
        </w:rPr>
        <w:t xml:space="preserve"> </w:t>
      </w:r>
      <w:r>
        <w:rPr>
          <w:sz w:val="24"/>
        </w:rPr>
        <w:t>универсальными</w:t>
      </w:r>
      <w:r>
        <w:rPr>
          <w:spacing w:val="-6"/>
          <w:sz w:val="24"/>
        </w:rPr>
        <w:t xml:space="preserve"> </w:t>
      </w:r>
      <w:r>
        <w:rPr>
          <w:sz w:val="24"/>
        </w:rPr>
        <w:t>учебными</w:t>
      </w:r>
      <w:r>
        <w:rPr>
          <w:spacing w:val="-7"/>
          <w:sz w:val="24"/>
        </w:rPr>
        <w:t xml:space="preserve"> </w:t>
      </w:r>
      <w:r>
        <w:rPr>
          <w:b/>
          <w:sz w:val="24"/>
        </w:rPr>
        <w:t>коммуникативными</w:t>
      </w:r>
      <w:r>
        <w:rPr>
          <w:b/>
          <w:spacing w:val="-8"/>
          <w:sz w:val="24"/>
        </w:rPr>
        <w:t xml:space="preserve"> </w:t>
      </w:r>
      <w:r>
        <w:rPr>
          <w:spacing w:val="-2"/>
          <w:sz w:val="24"/>
        </w:rPr>
        <w:t>действиями:</w:t>
      </w:r>
    </w:p>
    <w:p w14:paraId="4BD6877B">
      <w:pPr>
        <w:pStyle w:val="11"/>
        <w:numPr>
          <w:ilvl w:val="0"/>
          <w:numId w:val="7"/>
        </w:numPr>
        <w:tabs>
          <w:tab w:val="left" w:pos="1962"/>
        </w:tabs>
        <w:spacing w:before="1" w:after="0" w:line="240" w:lineRule="auto"/>
        <w:ind w:left="1962" w:right="0" w:hanging="260"/>
        <w:jc w:val="left"/>
        <w:rPr>
          <w:sz w:val="24"/>
        </w:rPr>
      </w:pPr>
      <w:r>
        <w:rPr>
          <w:spacing w:val="-2"/>
          <w:sz w:val="24"/>
        </w:rPr>
        <w:t>общение,</w:t>
      </w:r>
    </w:p>
    <w:p w14:paraId="5F27A67C">
      <w:pPr>
        <w:pStyle w:val="11"/>
        <w:numPr>
          <w:ilvl w:val="0"/>
          <w:numId w:val="7"/>
        </w:numPr>
        <w:tabs>
          <w:tab w:val="left" w:pos="1962"/>
        </w:tabs>
        <w:spacing w:before="0" w:after="0" w:line="240" w:lineRule="auto"/>
        <w:ind w:left="1962" w:right="0" w:hanging="260"/>
        <w:jc w:val="left"/>
        <w:rPr>
          <w:sz w:val="24"/>
        </w:rPr>
      </w:pPr>
      <w:r>
        <w:rPr>
          <w:sz w:val="24"/>
        </w:rPr>
        <w:t>совместная</w:t>
      </w:r>
      <w:r>
        <w:rPr>
          <w:spacing w:val="-6"/>
          <w:sz w:val="24"/>
        </w:rPr>
        <w:t xml:space="preserve"> </w:t>
      </w:r>
      <w:r>
        <w:rPr>
          <w:spacing w:val="-2"/>
          <w:sz w:val="24"/>
        </w:rPr>
        <w:t>деятельность,</w:t>
      </w:r>
    </w:p>
    <w:p w14:paraId="1FF1D293">
      <w:pPr>
        <w:pStyle w:val="11"/>
        <w:spacing w:after="0" w:line="240" w:lineRule="auto"/>
        <w:jc w:val="left"/>
        <w:rPr>
          <w:sz w:val="24"/>
        </w:rPr>
        <w:sectPr>
          <w:pgSz w:w="11920" w:h="16850"/>
          <w:pgMar w:top="1060" w:right="566" w:bottom="280" w:left="566" w:header="720" w:footer="720" w:gutter="0"/>
          <w:cols w:space="720" w:num="1"/>
        </w:sectPr>
      </w:pPr>
    </w:p>
    <w:p w14:paraId="3FDEB16A">
      <w:pPr>
        <w:pStyle w:val="7"/>
        <w:spacing w:before="73"/>
        <w:ind w:right="276"/>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38255CB7">
      <w:pPr>
        <w:spacing w:before="3" w:line="275" w:lineRule="exact"/>
        <w:ind w:left="1702" w:right="0" w:firstLine="0"/>
        <w:jc w:val="both"/>
        <w:rPr>
          <w:sz w:val="24"/>
        </w:rPr>
      </w:pPr>
      <w:r>
        <w:rPr>
          <w:sz w:val="24"/>
        </w:rPr>
        <w:t>Овладение</w:t>
      </w:r>
      <w:r>
        <w:rPr>
          <w:spacing w:val="-10"/>
          <w:sz w:val="24"/>
        </w:rPr>
        <w:t xml:space="preserve"> </w:t>
      </w:r>
      <w:r>
        <w:rPr>
          <w:sz w:val="24"/>
        </w:rPr>
        <w:t>универсальными</w:t>
      </w:r>
      <w:r>
        <w:rPr>
          <w:spacing w:val="-6"/>
          <w:sz w:val="24"/>
        </w:rPr>
        <w:t xml:space="preserve"> </w:t>
      </w:r>
      <w:r>
        <w:rPr>
          <w:sz w:val="24"/>
        </w:rPr>
        <w:t>учебными</w:t>
      </w:r>
      <w:r>
        <w:rPr>
          <w:spacing w:val="-6"/>
          <w:sz w:val="24"/>
        </w:rPr>
        <w:t xml:space="preserve"> </w:t>
      </w:r>
      <w:r>
        <w:rPr>
          <w:b/>
          <w:sz w:val="24"/>
        </w:rPr>
        <w:t>регулятивными</w:t>
      </w:r>
      <w:r>
        <w:rPr>
          <w:b/>
          <w:spacing w:val="-8"/>
          <w:sz w:val="24"/>
        </w:rPr>
        <w:t xml:space="preserve"> </w:t>
      </w:r>
      <w:r>
        <w:rPr>
          <w:spacing w:val="-2"/>
          <w:sz w:val="24"/>
        </w:rPr>
        <w:t>действиями:</w:t>
      </w:r>
    </w:p>
    <w:p w14:paraId="64235E77">
      <w:pPr>
        <w:pStyle w:val="11"/>
        <w:numPr>
          <w:ilvl w:val="0"/>
          <w:numId w:val="8"/>
        </w:numPr>
        <w:tabs>
          <w:tab w:val="left" w:pos="1962"/>
        </w:tabs>
        <w:spacing w:before="0" w:after="0" w:line="275" w:lineRule="exact"/>
        <w:ind w:left="1962" w:right="0" w:hanging="260"/>
        <w:jc w:val="left"/>
        <w:rPr>
          <w:sz w:val="24"/>
        </w:rPr>
      </w:pPr>
      <w:r>
        <w:rPr>
          <w:spacing w:val="-2"/>
          <w:sz w:val="24"/>
        </w:rPr>
        <w:t>самоорганизация,</w:t>
      </w:r>
    </w:p>
    <w:p w14:paraId="3484A518">
      <w:pPr>
        <w:pStyle w:val="11"/>
        <w:numPr>
          <w:ilvl w:val="0"/>
          <w:numId w:val="8"/>
        </w:numPr>
        <w:tabs>
          <w:tab w:val="left" w:pos="1962"/>
        </w:tabs>
        <w:spacing w:before="0" w:after="0" w:line="240" w:lineRule="auto"/>
        <w:ind w:left="1962" w:right="0" w:hanging="260"/>
        <w:jc w:val="left"/>
        <w:rPr>
          <w:sz w:val="24"/>
        </w:rPr>
      </w:pPr>
      <w:r>
        <w:rPr>
          <w:spacing w:val="-2"/>
          <w:sz w:val="24"/>
        </w:rPr>
        <w:t>самоконтроль,</w:t>
      </w:r>
    </w:p>
    <w:p w14:paraId="58E7575E">
      <w:pPr>
        <w:pStyle w:val="11"/>
        <w:numPr>
          <w:ilvl w:val="0"/>
          <w:numId w:val="8"/>
        </w:numPr>
        <w:tabs>
          <w:tab w:val="left" w:pos="1962"/>
        </w:tabs>
        <w:spacing w:before="0" w:after="0" w:line="240" w:lineRule="auto"/>
        <w:ind w:left="1962" w:right="0" w:hanging="260"/>
        <w:jc w:val="left"/>
        <w:rPr>
          <w:sz w:val="24"/>
        </w:rPr>
      </w:pPr>
      <w:r>
        <w:rPr>
          <w:sz w:val="24"/>
        </w:rPr>
        <w:t>эмоциональный</w:t>
      </w:r>
      <w:r>
        <w:rPr>
          <w:spacing w:val="-14"/>
          <w:sz w:val="24"/>
        </w:rPr>
        <w:t xml:space="preserve"> </w:t>
      </w:r>
      <w:r>
        <w:rPr>
          <w:spacing w:val="-2"/>
          <w:sz w:val="24"/>
        </w:rPr>
        <w:t>интеллект,</w:t>
      </w:r>
    </w:p>
    <w:p w14:paraId="5EBFA03B">
      <w:pPr>
        <w:pStyle w:val="11"/>
        <w:numPr>
          <w:ilvl w:val="0"/>
          <w:numId w:val="8"/>
        </w:numPr>
        <w:tabs>
          <w:tab w:val="left" w:pos="1962"/>
        </w:tabs>
        <w:spacing w:before="0" w:after="0" w:line="240" w:lineRule="auto"/>
        <w:ind w:left="1962" w:right="0" w:hanging="260"/>
        <w:jc w:val="left"/>
        <w:rPr>
          <w:sz w:val="24"/>
        </w:rPr>
      </w:pPr>
      <w:r>
        <w:rPr>
          <w:sz w:val="24"/>
        </w:rPr>
        <w:t>принятие</w:t>
      </w:r>
      <w:r>
        <w:rPr>
          <w:spacing w:val="-4"/>
          <w:sz w:val="24"/>
        </w:rPr>
        <w:t xml:space="preserve"> </w:t>
      </w:r>
      <w:r>
        <w:rPr>
          <w:sz w:val="24"/>
        </w:rPr>
        <w:t>себя</w:t>
      </w:r>
      <w:r>
        <w:rPr>
          <w:spacing w:val="-2"/>
          <w:sz w:val="24"/>
        </w:rPr>
        <w:t xml:space="preserve"> </w:t>
      </w:r>
      <w:r>
        <w:rPr>
          <w:sz w:val="24"/>
        </w:rPr>
        <w:t>и</w:t>
      </w:r>
      <w:r>
        <w:rPr>
          <w:spacing w:val="-2"/>
          <w:sz w:val="24"/>
        </w:rPr>
        <w:t xml:space="preserve"> других,</w:t>
      </w:r>
    </w:p>
    <w:p w14:paraId="33E588CA">
      <w:pPr>
        <w:pStyle w:val="7"/>
        <w:ind w:right="28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4E601EE4">
      <w:pPr>
        <w:pStyle w:val="11"/>
        <w:numPr>
          <w:ilvl w:val="0"/>
          <w:numId w:val="5"/>
        </w:numPr>
        <w:tabs>
          <w:tab w:val="left" w:pos="1998"/>
        </w:tabs>
        <w:spacing w:before="1" w:after="0" w:line="240" w:lineRule="auto"/>
        <w:ind w:left="1138" w:right="279" w:firstLine="563"/>
        <w:jc w:val="both"/>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3EBD354D">
      <w:pPr>
        <w:pStyle w:val="7"/>
        <w:ind w:right="275"/>
      </w:pPr>
      <w: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6D840886">
      <w:pPr>
        <w:spacing w:before="0"/>
        <w:ind w:left="1138" w:right="280" w:firstLine="563"/>
        <w:jc w:val="both"/>
        <w:rPr>
          <w:i/>
          <w:sz w:val="24"/>
        </w:rPr>
      </w:pPr>
      <w:r>
        <w:rPr>
          <w:i/>
          <w:sz w:val="24"/>
        </w:rPr>
        <w:t>Данные предметные результаты служат основой для разработки программ учебных предметов, курсов и др., в том числе внеурочной деятельности.</w:t>
      </w:r>
    </w:p>
    <w:p w14:paraId="2B35BA87">
      <w:pPr>
        <w:pStyle w:val="7"/>
        <w:spacing w:before="1"/>
        <w:ind w:right="271"/>
      </w:pPr>
      <w: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 технических и кадровых условий планирует предлагать обучающимся выбор изучения предметов на углубленном уровне.</w:t>
      </w:r>
    </w:p>
    <w:p w14:paraId="522CA08E">
      <w:pPr>
        <w:pStyle w:val="7"/>
        <w:spacing w:before="11"/>
        <w:ind w:left="0" w:firstLine="0"/>
        <w:jc w:val="left"/>
      </w:pPr>
    </w:p>
    <w:p w14:paraId="50F2BA3D">
      <w:pPr>
        <w:pStyle w:val="3"/>
        <w:spacing w:line="550" w:lineRule="atLeast"/>
        <w:ind w:right="1694" w:firstLine="1421"/>
      </w:pPr>
      <w:r>
        <w:t>Предметные</w:t>
      </w:r>
      <w:r>
        <w:rPr>
          <w:spacing w:val="-7"/>
        </w:rPr>
        <w:t xml:space="preserve"> </w:t>
      </w:r>
      <w:r>
        <w:t>результаты</w:t>
      </w:r>
      <w:r>
        <w:rPr>
          <w:spacing w:val="-4"/>
        </w:rPr>
        <w:t xml:space="preserve"> </w:t>
      </w:r>
      <w:r>
        <w:t>в</w:t>
      </w:r>
      <w:r>
        <w:rPr>
          <w:spacing w:val="-6"/>
        </w:rPr>
        <w:t xml:space="preserve"> </w:t>
      </w:r>
      <w:r>
        <w:t>соответствии</w:t>
      </w:r>
      <w:r>
        <w:rPr>
          <w:spacing w:val="-3"/>
        </w:rPr>
        <w:t xml:space="preserve"> </w:t>
      </w:r>
      <w:r>
        <w:t>с</w:t>
      </w:r>
      <w:r>
        <w:rPr>
          <w:spacing w:val="-4"/>
        </w:rPr>
        <w:t xml:space="preserve"> </w:t>
      </w:r>
      <w:r>
        <w:t>ФГОС</w:t>
      </w:r>
      <w:r>
        <w:rPr>
          <w:spacing w:val="-3"/>
        </w:rPr>
        <w:t xml:space="preserve"> </w:t>
      </w:r>
      <w:r>
        <w:t>ООО Предметные результаты по учебному предмету «Русский язык»:</w:t>
      </w:r>
    </w:p>
    <w:p w14:paraId="620E60A2">
      <w:pPr>
        <w:pStyle w:val="11"/>
        <w:numPr>
          <w:ilvl w:val="0"/>
          <w:numId w:val="9"/>
        </w:numPr>
        <w:tabs>
          <w:tab w:val="left" w:pos="1978"/>
        </w:tabs>
        <w:spacing w:before="0" w:after="0" w:line="240" w:lineRule="auto"/>
        <w:ind w:left="1138" w:right="273" w:firstLine="563"/>
        <w:jc w:val="both"/>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4435D871">
      <w:pPr>
        <w:pStyle w:val="11"/>
        <w:numPr>
          <w:ilvl w:val="0"/>
          <w:numId w:val="9"/>
        </w:numPr>
        <w:tabs>
          <w:tab w:val="left" w:pos="1968"/>
        </w:tabs>
        <w:spacing w:before="0" w:after="0" w:line="240" w:lineRule="auto"/>
        <w:ind w:left="1138" w:right="276" w:firstLine="563"/>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C9A136">
      <w:pPr>
        <w:pStyle w:val="11"/>
        <w:numPr>
          <w:ilvl w:val="0"/>
          <w:numId w:val="9"/>
        </w:numPr>
        <w:tabs>
          <w:tab w:val="left" w:pos="2084"/>
        </w:tabs>
        <w:spacing w:before="0" w:after="0" w:line="240" w:lineRule="auto"/>
        <w:ind w:left="1138" w:right="282" w:firstLine="563"/>
        <w:jc w:val="both"/>
        <w:rPr>
          <w:sz w:val="24"/>
        </w:rPr>
      </w:pPr>
      <w:r>
        <w:rPr>
          <w:sz w:val="24"/>
        </w:rPr>
        <w:t xml:space="preserve">расширение и систематизация научных знаний о языке, его единицах и категориях; осознание взаимосвязи его уровней и единиц; освоение базовых понятий </w:t>
      </w:r>
      <w:r>
        <w:rPr>
          <w:spacing w:val="-2"/>
          <w:sz w:val="24"/>
        </w:rPr>
        <w:t>лингвистики;</w:t>
      </w:r>
    </w:p>
    <w:p w14:paraId="0DF499F1">
      <w:pPr>
        <w:pStyle w:val="11"/>
        <w:numPr>
          <w:ilvl w:val="0"/>
          <w:numId w:val="9"/>
        </w:numPr>
        <w:tabs>
          <w:tab w:val="left" w:pos="2189"/>
        </w:tabs>
        <w:spacing w:before="0" w:after="0" w:line="240" w:lineRule="auto"/>
        <w:ind w:left="1138" w:right="278" w:firstLine="563"/>
        <w:jc w:val="both"/>
        <w:rPr>
          <w:sz w:val="24"/>
        </w:rPr>
      </w:pPr>
      <w:r>
        <w:rPr>
          <w:sz w:val="24"/>
        </w:rPr>
        <w:t>формирование умений проведения различных видов анализа слова, синтаксического анализа словосочетания и предложения, а также</w:t>
      </w:r>
      <w:r>
        <w:rPr>
          <w:spacing w:val="40"/>
          <w:sz w:val="24"/>
        </w:rPr>
        <w:t xml:space="preserve"> </w:t>
      </w:r>
      <w:r>
        <w:rPr>
          <w:sz w:val="24"/>
        </w:rPr>
        <w:t>многоаспектного анализа текста;</w:t>
      </w:r>
    </w:p>
    <w:p w14:paraId="7C0C0862">
      <w:pPr>
        <w:pStyle w:val="11"/>
        <w:spacing w:after="0" w:line="240" w:lineRule="auto"/>
        <w:jc w:val="both"/>
        <w:rPr>
          <w:sz w:val="24"/>
        </w:rPr>
        <w:sectPr>
          <w:pgSz w:w="11920" w:h="16850"/>
          <w:pgMar w:top="1060" w:right="566" w:bottom="280" w:left="566" w:header="720" w:footer="720" w:gutter="0"/>
          <w:cols w:space="720" w:num="1"/>
        </w:sectPr>
      </w:pPr>
    </w:p>
    <w:p w14:paraId="0148700A">
      <w:pPr>
        <w:pStyle w:val="11"/>
        <w:numPr>
          <w:ilvl w:val="0"/>
          <w:numId w:val="9"/>
        </w:numPr>
        <w:tabs>
          <w:tab w:val="left" w:pos="2086"/>
        </w:tabs>
        <w:spacing w:before="73" w:after="0" w:line="240" w:lineRule="auto"/>
        <w:ind w:left="1138" w:right="282" w:firstLine="563"/>
        <w:jc w:val="both"/>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B352008">
      <w:pPr>
        <w:pStyle w:val="11"/>
        <w:numPr>
          <w:ilvl w:val="0"/>
          <w:numId w:val="9"/>
        </w:numPr>
        <w:tabs>
          <w:tab w:val="left" w:pos="2052"/>
          <w:tab w:val="left" w:pos="3694"/>
          <w:tab w:val="left" w:pos="5874"/>
          <w:tab w:val="left" w:pos="8447"/>
        </w:tabs>
        <w:spacing w:before="3" w:after="0" w:line="240" w:lineRule="auto"/>
        <w:ind w:left="1138" w:right="276" w:firstLine="563"/>
        <w:jc w:val="both"/>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пунктуационными, стилистическими), нормами речевого этикета; соблюдение их в речевой практике;</w:t>
      </w:r>
    </w:p>
    <w:p w14:paraId="73E31280">
      <w:pPr>
        <w:pStyle w:val="7"/>
        <w:spacing w:before="7"/>
        <w:ind w:left="0" w:firstLine="0"/>
        <w:jc w:val="left"/>
      </w:pPr>
    </w:p>
    <w:p w14:paraId="45634EB0">
      <w:pPr>
        <w:pStyle w:val="3"/>
        <w:spacing w:line="272" w:lineRule="exact"/>
      </w:pPr>
      <w:r>
        <w:t>По</w:t>
      </w:r>
      <w:r>
        <w:rPr>
          <w:spacing w:val="-5"/>
        </w:rPr>
        <w:t xml:space="preserve"> </w:t>
      </w:r>
      <w:r>
        <w:t>учебному</w:t>
      </w:r>
      <w:r>
        <w:rPr>
          <w:spacing w:val="-4"/>
        </w:rPr>
        <w:t xml:space="preserve"> </w:t>
      </w:r>
      <w:r>
        <w:t>предмету</w:t>
      </w:r>
      <w:r>
        <w:rPr>
          <w:spacing w:val="-5"/>
        </w:rPr>
        <w:t xml:space="preserve"> </w:t>
      </w:r>
      <w:r>
        <w:rPr>
          <w:spacing w:val="-2"/>
        </w:rPr>
        <w:t>«Литература»:</w:t>
      </w:r>
    </w:p>
    <w:p w14:paraId="4189C612">
      <w:pPr>
        <w:pStyle w:val="11"/>
        <w:numPr>
          <w:ilvl w:val="0"/>
          <w:numId w:val="10"/>
        </w:numPr>
        <w:tabs>
          <w:tab w:val="left" w:pos="1973"/>
        </w:tabs>
        <w:spacing w:before="0" w:after="0" w:line="240" w:lineRule="auto"/>
        <w:ind w:left="1138" w:right="278" w:firstLine="563"/>
        <w:jc w:val="both"/>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5B2A9735">
      <w:pPr>
        <w:pStyle w:val="11"/>
        <w:numPr>
          <w:ilvl w:val="0"/>
          <w:numId w:val="10"/>
        </w:numPr>
        <w:tabs>
          <w:tab w:val="left" w:pos="1980"/>
        </w:tabs>
        <w:spacing w:before="0" w:after="0" w:line="240" w:lineRule="auto"/>
        <w:ind w:left="1138" w:right="288" w:firstLine="563"/>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1DB11A5">
      <w:pPr>
        <w:pStyle w:val="11"/>
        <w:numPr>
          <w:ilvl w:val="0"/>
          <w:numId w:val="10"/>
        </w:numPr>
        <w:tabs>
          <w:tab w:val="left" w:pos="1990"/>
        </w:tabs>
        <w:spacing w:before="0" w:after="0" w:line="240" w:lineRule="auto"/>
        <w:ind w:left="1138" w:right="271" w:firstLine="563"/>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05FE630A">
      <w:pPr>
        <w:pStyle w:val="11"/>
        <w:numPr>
          <w:ilvl w:val="0"/>
          <w:numId w:val="10"/>
        </w:numPr>
        <w:tabs>
          <w:tab w:val="left" w:pos="2196"/>
        </w:tabs>
        <w:spacing w:before="0" w:after="0" w:line="240" w:lineRule="auto"/>
        <w:ind w:left="1138" w:right="278" w:firstLine="563"/>
        <w:jc w:val="both"/>
        <w:rPr>
          <w:sz w:val="24"/>
        </w:rPr>
      </w:pPr>
      <w:r>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0BC20BEA">
      <w:pPr>
        <w:pStyle w:val="11"/>
        <w:numPr>
          <w:ilvl w:val="0"/>
          <w:numId w:val="10"/>
        </w:numPr>
        <w:tabs>
          <w:tab w:val="left" w:pos="2124"/>
        </w:tabs>
        <w:spacing w:before="0" w:after="0" w:line="240" w:lineRule="auto"/>
        <w:ind w:left="1138" w:right="268" w:firstLine="563"/>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8FFE2F2">
      <w:pPr>
        <w:pStyle w:val="11"/>
        <w:numPr>
          <w:ilvl w:val="0"/>
          <w:numId w:val="10"/>
        </w:numPr>
        <w:tabs>
          <w:tab w:val="left" w:pos="1966"/>
        </w:tabs>
        <w:spacing w:before="0" w:after="0" w:line="240" w:lineRule="auto"/>
        <w:ind w:left="1138" w:right="292" w:firstLine="563"/>
        <w:jc w:val="both"/>
        <w:rPr>
          <w:sz w:val="24"/>
        </w:rPr>
      </w:pPr>
      <w:r>
        <w:rPr>
          <w:sz w:val="24"/>
        </w:rPr>
        <w:t>развитие умения участвовать в диалоге о прочитанном</w:t>
      </w:r>
      <w:r>
        <w:rPr>
          <w:spacing w:val="-1"/>
          <w:sz w:val="24"/>
        </w:rPr>
        <w:t xml:space="preserve"> </w:t>
      </w:r>
      <w:r>
        <w:rPr>
          <w:sz w:val="24"/>
        </w:rPr>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2DEF2533">
      <w:pPr>
        <w:pStyle w:val="11"/>
        <w:numPr>
          <w:ilvl w:val="0"/>
          <w:numId w:val="10"/>
        </w:numPr>
        <w:tabs>
          <w:tab w:val="left" w:pos="1968"/>
        </w:tabs>
        <w:spacing w:before="0" w:after="0" w:line="240" w:lineRule="auto"/>
        <w:ind w:left="1138" w:right="274" w:firstLine="563"/>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84EFBC8">
      <w:pPr>
        <w:pStyle w:val="11"/>
        <w:numPr>
          <w:ilvl w:val="0"/>
          <w:numId w:val="10"/>
        </w:numPr>
        <w:tabs>
          <w:tab w:val="left" w:pos="2062"/>
        </w:tabs>
        <w:spacing w:before="0" w:after="0" w:line="240" w:lineRule="auto"/>
        <w:ind w:left="1138" w:right="277" w:firstLine="563"/>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w:t>
      </w:r>
      <w:r>
        <w:rPr>
          <w:spacing w:val="-1"/>
          <w:sz w:val="24"/>
        </w:rPr>
        <w:t xml:space="preserve"> </w:t>
      </w:r>
      <w:r>
        <w:rPr>
          <w:sz w:val="24"/>
        </w:rPr>
        <w:t>эмоциональных потребностей</w:t>
      </w:r>
      <w:r>
        <w:rPr>
          <w:spacing w:val="-3"/>
          <w:sz w:val="24"/>
        </w:rPr>
        <w:t xml:space="preserve"> </w:t>
      </w:r>
      <w:r>
        <w:rPr>
          <w:sz w:val="24"/>
        </w:rPr>
        <w:t>общения</w:t>
      </w:r>
      <w:r>
        <w:rPr>
          <w:spacing w:val="-1"/>
          <w:sz w:val="24"/>
        </w:rPr>
        <w:t xml:space="preserve"> </w:t>
      </w:r>
      <w:r>
        <w:rPr>
          <w:sz w:val="24"/>
        </w:rPr>
        <w:t>с</w:t>
      </w:r>
      <w:r>
        <w:rPr>
          <w:spacing w:val="-2"/>
          <w:sz w:val="24"/>
        </w:rPr>
        <w:t xml:space="preserve"> </w:t>
      </w:r>
      <w:r>
        <w:rPr>
          <w:sz w:val="24"/>
        </w:rPr>
        <w:t>книгой,</w:t>
      </w:r>
      <w:r>
        <w:rPr>
          <w:spacing w:val="-1"/>
          <w:sz w:val="24"/>
        </w:rPr>
        <w:t xml:space="preserve"> </w:t>
      </w:r>
      <w:r>
        <w:rPr>
          <w:sz w:val="24"/>
        </w:rPr>
        <w:t>адекватно</w:t>
      </w:r>
      <w:r>
        <w:rPr>
          <w:spacing w:val="-1"/>
          <w:sz w:val="24"/>
        </w:rPr>
        <w:t xml:space="preserve"> </w:t>
      </w:r>
      <w:r>
        <w:rPr>
          <w:sz w:val="24"/>
        </w:rPr>
        <w:t>воспринимать чтение слушателями, и методов эстетического анализа);</w:t>
      </w:r>
    </w:p>
    <w:p w14:paraId="5A4060FA">
      <w:pPr>
        <w:pStyle w:val="11"/>
        <w:numPr>
          <w:ilvl w:val="0"/>
          <w:numId w:val="10"/>
        </w:numPr>
        <w:tabs>
          <w:tab w:val="left" w:pos="2081"/>
        </w:tabs>
        <w:spacing w:before="0" w:after="0" w:line="240" w:lineRule="auto"/>
        <w:ind w:left="1138" w:right="274" w:firstLine="563"/>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518DB4D">
      <w:pPr>
        <w:pStyle w:val="11"/>
        <w:numPr>
          <w:ilvl w:val="0"/>
          <w:numId w:val="10"/>
        </w:numPr>
        <w:tabs>
          <w:tab w:val="left" w:pos="2148"/>
        </w:tabs>
        <w:spacing w:before="0" w:after="0" w:line="240" w:lineRule="auto"/>
        <w:ind w:left="1138" w:right="280" w:firstLine="563"/>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293A970F">
      <w:pPr>
        <w:pStyle w:val="11"/>
        <w:numPr>
          <w:ilvl w:val="0"/>
          <w:numId w:val="10"/>
        </w:numPr>
        <w:tabs>
          <w:tab w:val="left" w:pos="2232"/>
        </w:tabs>
        <w:spacing w:before="0" w:after="0" w:line="240" w:lineRule="auto"/>
        <w:ind w:left="1138" w:right="282" w:firstLine="563"/>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13EC2457">
      <w:pPr>
        <w:pStyle w:val="11"/>
        <w:numPr>
          <w:ilvl w:val="0"/>
          <w:numId w:val="10"/>
        </w:numPr>
        <w:tabs>
          <w:tab w:val="left" w:pos="2218"/>
        </w:tabs>
        <w:spacing w:before="0" w:after="0" w:line="240" w:lineRule="auto"/>
        <w:ind w:left="1138" w:right="277" w:firstLine="563"/>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55F1B9B6">
      <w:pPr>
        <w:pStyle w:val="11"/>
        <w:spacing w:after="0" w:line="240" w:lineRule="auto"/>
        <w:jc w:val="both"/>
        <w:rPr>
          <w:sz w:val="24"/>
        </w:rPr>
        <w:sectPr>
          <w:pgSz w:w="11920" w:h="16850"/>
          <w:pgMar w:top="1060" w:right="566" w:bottom="280" w:left="566" w:header="720" w:footer="720" w:gutter="0"/>
          <w:cols w:space="720" w:num="1"/>
        </w:sectPr>
      </w:pPr>
    </w:p>
    <w:p w14:paraId="180B3A5C">
      <w:pPr>
        <w:pStyle w:val="3"/>
        <w:spacing w:before="63" w:line="273" w:lineRule="exact"/>
      </w:pPr>
      <w:r>
        <w:t>По</w:t>
      </w:r>
      <w:r>
        <w:rPr>
          <w:spacing w:val="-6"/>
        </w:rPr>
        <w:t xml:space="preserve"> </w:t>
      </w:r>
      <w:r>
        <w:t>учебному</w:t>
      </w:r>
      <w:r>
        <w:rPr>
          <w:spacing w:val="-4"/>
        </w:rPr>
        <w:t xml:space="preserve"> </w:t>
      </w:r>
      <w:r>
        <w:t>предмету</w:t>
      </w:r>
      <w:r>
        <w:rPr>
          <w:spacing w:val="52"/>
        </w:rPr>
        <w:t xml:space="preserve"> </w:t>
      </w:r>
      <w:r>
        <w:t>«Родной</w:t>
      </w:r>
      <w:r>
        <w:rPr>
          <w:spacing w:val="-2"/>
        </w:rPr>
        <w:t xml:space="preserve"> </w:t>
      </w:r>
      <w:r>
        <w:t>(чеченский)</w:t>
      </w:r>
      <w:r>
        <w:rPr>
          <w:spacing w:val="-1"/>
        </w:rPr>
        <w:t xml:space="preserve"> </w:t>
      </w:r>
      <w:r>
        <w:rPr>
          <w:spacing w:val="-2"/>
        </w:rPr>
        <w:t>язык»:</w:t>
      </w:r>
    </w:p>
    <w:p w14:paraId="63E2AD03">
      <w:pPr>
        <w:pStyle w:val="11"/>
        <w:numPr>
          <w:ilvl w:val="0"/>
          <w:numId w:val="11"/>
        </w:numPr>
        <w:tabs>
          <w:tab w:val="left" w:pos="1978"/>
        </w:tabs>
        <w:spacing w:before="0" w:after="0" w:line="240" w:lineRule="auto"/>
        <w:ind w:left="1138" w:right="278" w:firstLine="563"/>
        <w:jc w:val="both"/>
        <w:rPr>
          <w:sz w:val="24"/>
        </w:rPr>
      </w:pPr>
      <w:r>
        <w:rPr>
          <w:sz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376B1368">
      <w:pPr>
        <w:pStyle w:val="11"/>
        <w:numPr>
          <w:ilvl w:val="0"/>
          <w:numId w:val="11"/>
        </w:numPr>
        <w:tabs>
          <w:tab w:val="left" w:pos="1968"/>
        </w:tabs>
        <w:spacing w:before="0" w:after="0" w:line="240" w:lineRule="auto"/>
        <w:ind w:left="1138" w:right="291" w:firstLine="563"/>
        <w:jc w:val="both"/>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5694B42E">
      <w:pPr>
        <w:pStyle w:val="11"/>
        <w:numPr>
          <w:ilvl w:val="0"/>
          <w:numId w:val="11"/>
        </w:numPr>
        <w:tabs>
          <w:tab w:val="left" w:pos="1962"/>
        </w:tabs>
        <w:spacing w:before="0" w:after="0" w:line="240" w:lineRule="auto"/>
        <w:ind w:left="1962" w:right="0" w:hanging="260"/>
        <w:jc w:val="both"/>
        <w:rPr>
          <w:sz w:val="24"/>
        </w:rPr>
      </w:pPr>
      <w:r>
        <w:rPr>
          <w:sz w:val="24"/>
        </w:rPr>
        <w:t>использование</w:t>
      </w:r>
      <w:r>
        <w:rPr>
          <w:spacing w:val="-13"/>
          <w:sz w:val="24"/>
        </w:rPr>
        <w:t xml:space="preserve"> </w:t>
      </w:r>
      <w:r>
        <w:rPr>
          <w:sz w:val="24"/>
        </w:rPr>
        <w:t>коммуникативно-эстетических</w:t>
      </w:r>
      <w:r>
        <w:rPr>
          <w:spacing w:val="-9"/>
          <w:sz w:val="24"/>
        </w:rPr>
        <w:t xml:space="preserve"> </w:t>
      </w:r>
      <w:r>
        <w:rPr>
          <w:sz w:val="24"/>
        </w:rPr>
        <w:t>возможностей</w:t>
      </w:r>
      <w:r>
        <w:rPr>
          <w:spacing w:val="-9"/>
          <w:sz w:val="24"/>
        </w:rPr>
        <w:t xml:space="preserve"> </w:t>
      </w:r>
      <w:r>
        <w:rPr>
          <w:sz w:val="24"/>
        </w:rPr>
        <w:t>родного</w:t>
      </w:r>
      <w:r>
        <w:rPr>
          <w:spacing w:val="-12"/>
          <w:sz w:val="24"/>
        </w:rPr>
        <w:t xml:space="preserve"> </w:t>
      </w:r>
      <w:r>
        <w:rPr>
          <w:spacing w:val="-2"/>
          <w:sz w:val="24"/>
        </w:rPr>
        <w:t>языка;</w:t>
      </w:r>
    </w:p>
    <w:p w14:paraId="5EABCEA5">
      <w:pPr>
        <w:pStyle w:val="11"/>
        <w:numPr>
          <w:ilvl w:val="0"/>
          <w:numId w:val="11"/>
        </w:numPr>
        <w:tabs>
          <w:tab w:val="left" w:pos="2060"/>
        </w:tabs>
        <w:spacing w:before="0" w:after="0" w:line="240" w:lineRule="auto"/>
        <w:ind w:left="1138" w:right="272" w:firstLine="563"/>
        <w:jc w:val="both"/>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32555F7">
      <w:pPr>
        <w:pStyle w:val="11"/>
        <w:numPr>
          <w:ilvl w:val="0"/>
          <w:numId w:val="11"/>
        </w:numPr>
        <w:tabs>
          <w:tab w:val="left" w:pos="2184"/>
        </w:tabs>
        <w:spacing w:before="0" w:after="0" w:line="240" w:lineRule="auto"/>
        <w:ind w:left="1138" w:right="275" w:firstLine="563"/>
        <w:jc w:val="both"/>
        <w:rPr>
          <w:sz w:val="24"/>
        </w:rPr>
      </w:pPr>
      <w:r>
        <w:rPr>
          <w:sz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w:t>
      </w:r>
      <w:r>
        <w:rPr>
          <w:spacing w:val="40"/>
          <w:sz w:val="24"/>
        </w:rPr>
        <w:t xml:space="preserve"> </w:t>
      </w:r>
      <w:r>
        <w:rPr>
          <w:sz w:val="24"/>
        </w:rPr>
        <w:t>многоаспектного анализа текста;</w:t>
      </w:r>
    </w:p>
    <w:p w14:paraId="3B85C41B">
      <w:pPr>
        <w:pStyle w:val="11"/>
        <w:numPr>
          <w:ilvl w:val="0"/>
          <w:numId w:val="11"/>
        </w:numPr>
        <w:tabs>
          <w:tab w:val="left" w:pos="1992"/>
        </w:tabs>
        <w:spacing w:before="0" w:after="0" w:line="240" w:lineRule="auto"/>
        <w:ind w:left="1138" w:right="283" w:firstLine="563"/>
        <w:jc w:val="both"/>
        <w:rPr>
          <w:sz w:val="24"/>
        </w:rPr>
      </w:pPr>
      <w:r>
        <w:rPr>
          <w:sz w:val="24"/>
        </w:rPr>
        <w:t>обогащение активного и потенциального словарного запаса, расширение объема используемых</w:t>
      </w:r>
      <w:r>
        <w:rPr>
          <w:spacing w:val="-1"/>
          <w:sz w:val="24"/>
        </w:rPr>
        <w:t xml:space="preserve"> </w:t>
      </w:r>
      <w:r>
        <w:rPr>
          <w:sz w:val="24"/>
        </w:rPr>
        <w:t>в</w:t>
      </w:r>
      <w:r>
        <w:rPr>
          <w:spacing w:val="-3"/>
          <w:sz w:val="24"/>
        </w:rPr>
        <w:t xml:space="preserve"> </w:t>
      </w:r>
      <w:r>
        <w:rPr>
          <w:sz w:val="24"/>
        </w:rPr>
        <w:t>речи</w:t>
      </w:r>
      <w:r>
        <w:rPr>
          <w:spacing w:val="-1"/>
          <w:sz w:val="24"/>
        </w:rPr>
        <w:t xml:space="preserve"> </w:t>
      </w:r>
      <w:r>
        <w:rPr>
          <w:sz w:val="24"/>
        </w:rPr>
        <w:t>грамматических</w:t>
      </w:r>
      <w:r>
        <w:rPr>
          <w:spacing w:val="-2"/>
          <w:sz w:val="24"/>
        </w:rPr>
        <w:t xml:space="preserve"> </w:t>
      </w:r>
      <w:r>
        <w:rPr>
          <w:sz w:val="24"/>
        </w:rPr>
        <w:t>средств</w:t>
      </w:r>
      <w:r>
        <w:rPr>
          <w:spacing w:val="-3"/>
          <w:sz w:val="24"/>
        </w:rPr>
        <w:t xml:space="preserve"> </w:t>
      </w:r>
      <w:r>
        <w:rPr>
          <w:sz w:val="24"/>
        </w:rPr>
        <w:t>для</w:t>
      </w:r>
      <w:r>
        <w:rPr>
          <w:spacing w:val="-2"/>
          <w:sz w:val="24"/>
        </w:rPr>
        <w:t xml:space="preserve"> </w:t>
      </w:r>
      <w:r>
        <w:rPr>
          <w:sz w:val="24"/>
        </w:rPr>
        <w:t>свободного</w:t>
      </w:r>
      <w:r>
        <w:rPr>
          <w:spacing w:val="-5"/>
          <w:sz w:val="24"/>
        </w:rPr>
        <w:t xml:space="preserve"> </w:t>
      </w:r>
      <w:r>
        <w:rPr>
          <w:sz w:val="24"/>
        </w:rPr>
        <w:t>выражения</w:t>
      </w:r>
      <w:r>
        <w:rPr>
          <w:spacing w:val="-2"/>
          <w:sz w:val="24"/>
        </w:rPr>
        <w:t xml:space="preserve"> </w:t>
      </w:r>
      <w:r>
        <w:rPr>
          <w:sz w:val="24"/>
        </w:rPr>
        <w:t>мыслей</w:t>
      </w:r>
      <w:r>
        <w:rPr>
          <w:spacing w:val="-1"/>
          <w:sz w:val="24"/>
        </w:rPr>
        <w:t xml:space="preserve"> </w:t>
      </w:r>
      <w:r>
        <w:rPr>
          <w:sz w:val="24"/>
        </w:rPr>
        <w:t>и</w:t>
      </w:r>
      <w:r>
        <w:rPr>
          <w:spacing w:val="-4"/>
          <w:sz w:val="24"/>
        </w:rPr>
        <w:t xml:space="preserve"> </w:t>
      </w:r>
      <w:r>
        <w:rPr>
          <w:sz w:val="24"/>
        </w:rPr>
        <w:t>чувств на родном языке адекватно ситуации и стилю общения;</w:t>
      </w:r>
    </w:p>
    <w:p w14:paraId="231E0A15">
      <w:pPr>
        <w:pStyle w:val="11"/>
        <w:numPr>
          <w:ilvl w:val="0"/>
          <w:numId w:val="11"/>
        </w:numPr>
        <w:tabs>
          <w:tab w:val="left" w:pos="2084"/>
        </w:tabs>
        <w:spacing w:before="0" w:after="0" w:line="240" w:lineRule="auto"/>
        <w:ind w:left="1138" w:right="270" w:firstLine="563"/>
        <w:jc w:val="both"/>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5F3756A6">
      <w:pPr>
        <w:pStyle w:val="11"/>
        <w:numPr>
          <w:ilvl w:val="0"/>
          <w:numId w:val="11"/>
        </w:numPr>
        <w:tabs>
          <w:tab w:val="left" w:pos="2036"/>
        </w:tabs>
        <w:spacing w:before="0" w:after="0" w:line="240" w:lineRule="auto"/>
        <w:ind w:left="1138" w:right="288" w:firstLine="563"/>
        <w:jc w:val="both"/>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14:paraId="0B866951">
      <w:pPr>
        <w:pStyle w:val="3"/>
        <w:spacing w:before="3" w:line="272" w:lineRule="exact"/>
      </w:pPr>
      <w:r>
        <w:t>По</w:t>
      </w:r>
      <w:r>
        <w:rPr>
          <w:spacing w:val="-7"/>
        </w:rPr>
        <w:t xml:space="preserve"> </w:t>
      </w:r>
      <w:r>
        <w:t>учебному</w:t>
      </w:r>
      <w:r>
        <w:rPr>
          <w:spacing w:val="-4"/>
        </w:rPr>
        <w:t xml:space="preserve"> </w:t>
      </w:r>
      <w:r>
        <w:t>предмету</w:t>
      </w:r>
      <w:r>
        <w:rPr>
          <w:spacing w:val="-9"/>
        </w:rPr>
        <w:t xml:space="preserve"> </w:t>
      </w:r>
      <w:r>
        <w:t>«Родная</w:t>
      </w:r>
      <w:r>
        <w:rPr>
          <w:spacing w:val="-2"/>
        </w:rPr>
        <w:t xml:space="preserve"> </w:t>
      </w:r>
      <w:r>
        <w:t>(чеченская)</w:t>
      </w:r>
      <w:r>
        <w:rPr>
          <w:spacing w:val="-2"/>
        </w:rPr>
        <w:t xml:space="preserve"> литература»:</w:t>
      </w:r>
    </w:p>
    <w:p w14:paraId="6905909C">
      <w:pPr>
        <w:pStyle w:val="11"/>
        <w:numPr>
          <w:ilvl w:val="0"/>
          <w:numId w:val="12"/>
        </w:numPr>
        <w:tabs>
          <w:tab w:val="left" w:pos="2084"/>
        </w:tabs>
        <w:spacing w:before="0" w:after="0" w:line="240" w:lineRule="auto"/>
        <w:ind w:left="1138" w:right="274" w:firstLine="563"/>
        <w:jc w:val="both"/>
        <w:rPr>
          <w:sz w:val="24"/>
        </w:rPr>
      </w:pPr>
      <w:r>
        <w:rPr>
          <w:sz w:val="24"/>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Pr>
          <w:spacing w:val="40"/>
          <w:sz w:val="24"/>
        </w:rPr>
        <w:t xml:space="preserve"> </w:t>
      </w:r>
      <w:r>
        <w:rPr>
          <w:sz w:val="24"/>
        </w:rPr>
        <w:t>как средстве познания мира и себя в этом мире, гармонизации отношений человека и общества, многоаспектного диалога;</w:t>
      </w:r>
    </w:p>
    <w:p w14:paraId="23A16C5D">
      <w:pPr>
        <w:pStyle w:val="11"/>
        <w:numPr>
          <w:ilvl w:val="0"/>
          <w:numId w:val="12"/>
        </w:numPr>
        <w:tabs>
          <w:tab w:val="left" w:pos="1992"/>
        </w:tabs>
        <w:spacing w:before="0" w:after="0" w:line="240" w:lineRule="auto"/>
        <w:ind w:left="1138" w:right="277" w:firstLine="563"/>
        <w:jc w:val="both"/>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14:paraId="70B944D5">
      <w:pPr>
        <w:pStyle w:val="11"/>
        <w:numPr>
          <w:ilvl w:val="0"/>
          <w:numId w:val="12"/>
        </w:numPr>
        <w:tabs>
          <w:tab w:val="left" w:pos="2122"/>
        </w:tabs>
        <w:spacing w:before="0" w:after="0" w:line="240" w:lineRule="auto"/>
        <w:ind w:left="1138" w:right="271" w:firstLine="563"/>
        <w:jc w:val="both"/>
        <w:rPr>
          <w:sz w:val="24"/>
        </w:rPr>
      </w:pPr>
      <w:r>
        <w:rPr>
          <w:sz w:val="24"/>
        </w:rPr>
        <w:t>обеспечение культурной самоидентификации, осознание коммуникативно- эстетических возможностей родного языка</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изучения выдающихся произведений культуры своего народа, российской и мировой культуры;</w:t>
      </w:r>
    </w:p>
    <w:p w14:paraId="7D1D210E">
      <w:pPr>
        <w:pStyle w:val="11"/>
        <w:numPr>
          <w:ilvl w:val="0"/>
          <w:numId w:val="12"/>
        </w:numPr>
        <w:tabs>
          <w:tab w:val="left" w:pos="2052"/>
        </w:tabs>
        <w:spacing w:before="0" w:after="0" w:line="240" w:lineRule="auto"/>
        <w:ind w:left="1138" w:right="280" w:firstLine="563"/>
        <w:jc w:val="both"/>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w:t>
      </w:r>
      <w:r>
        <w:rPr>
          <w:spacing w:val="40"/>
          <w:sz w:val="24"/>
        </w:rPr>
        <w:t xml:space="preserve"> </w:t>
      </w:r>
      <w:r>
        <w:rPr>
          <w:sz w:val="24"/>
        </w:rPr>
        <w:t>прочитанного, сознательно планировать свое досуговое чтение;</w:t>
      </w:r>
    </w:p>
    <w:p w14:paraId="22EBF177">
      <w:pPr>
        <w:pStyle w:val="11"/>
        <w:numPr>
          <w:ilvl w:val="0"/>
          <w:numId w:val="12"/>
        </w:numPr>
        <w:tabs>
          <w:tab w:val="left" w:pos="2036"/>
        </w:tabs>
        <w:spacing w:before="0" w:after="0" w:line="240" w:lineRule="auto"/>
        <w:ind w:left="1138" w:right="280" w:firstLine="563"/>
        <w:jc w:val="both"/>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14:paraId="6AF4E431">
      <w:pPr>
        <w:pStyle w:val="11"/>
        <w:numPr>
          <w:ilvl w:val="0"/>
          <w:numId w:val="12"/>
        </w:numPr>
        <w:tabs>
          <w:tab w:val="left" w:pos="2016"/>
        </w:tabs>
        <w:spacing w:before="0" w:after="0" w:line="240" w:lineRule="auto"/>
        <w:ind w:left="1138" w:right="277" w:firstLine="563"/>
        <w:jc w:val="both"/>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130EF9B">
      <w:pPr>
        <w:pStyle w:val="3"/>
        <w:spacing w:before="14" w:line="232" w:lineRule="auto"/>
        <w:ind w:left="1138" w:right="276" w:firstLine="563"/>
        <w:rPr>
          <w:b w:val="0"/>
        </w:rPr>
      </w:pPr>
      <w:r>
        <w:t>Предметные результаты по учебному предмету «Иностранный язык» (английский язык)</w:t>
      </w:r>
      <w:r>
        <w:rPr>
          <w:b w:val="0"/>
        </w:rPr>
        <w:t>:</w:t>
      </w:r>
    </w:p>
    <w:p w14:paraId="78083549">
      <w:pPr>
        <w:pStyle w:val="11"/>
        <w:numPr>
          <w:ilvl w:val="0"/>
          <w:numId w:val="13"/>
        </w:numPr>
        <w:tabs>
          <w:tab w:val="left" w:pos="2069"/>
        </w:tabs>
        <w:spacing w:before="0" w:after="0" w:line="240" w:lineRule="auto"/>
        <w:ind w:left="1138" w:right="285" w:firstLine="563"/>
        <w:jc w:val="both"/>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w:t>
      </w:r>
    </w:p>
    <w:p w14:paraId="08820DEC">
      <w:pPr>
        <w:pStyle w:val="11"/>
        <w:spacing w:after="0" w:line="240" w:lineRule="auto"/>
        <w:jc w:val="both"/>
        <w:rPr>
          <w:sz w:val="24"/>
        </w:rPr>
        <w:sectPr>
          <w:pgSz w:w="11920" w:h="16850"/>
          <w:pgMar w:top="1080" w:right="566" w:bottom="280" w:left="566" w:header="720" w:footer="720" w:gutter="0"/>
          <w:cols w:space="720" w:num="1"/>
        </w:sectPr>
      </w:pPr>
    </w:p>
    <w:p w14:paraId="5F0FF708">
      <w:pPr>
        <w:pStyle w:val="7"/>
        <w:spacing w:before="73"/>
        <w:ind w:right="279" w:firstLine="0"/>
      </w:pPr>
      <w:r>
        <w:t>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11883624">
      <w:pPr>
        <w:pStyle w:val="11"/>
        <w:numPr>
          <w:ilvl w:val="0"/>
          <w:numId w:val="13"/>
        </w:numPr>
        <w:tabs>
          <w:tab w:val="left" w:pos="1976"/>
        </w:tabs>
        <w:spacing w:before="3" w:after="0" w:line="240" w:lineRule="auto"/>
        <w:ind w:left="1138" w:right="273" w:firstLine="563"/>
        <w:jc w:val="both"/>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w:t>
      </w:r>
      <w:r>
        <w:rPr>
          <w:spacing w:val="40"/>
          <w:sz w:val="24"/>
        </w:rPr>
        <w:t xml:space="preserve"> </w:t>
      </w:r>
      <w:r>
        <w:rPr>
          <w:sz w:val="24"/>
        </w:rPr>
        <w:t>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34A09032">
      <w:pPr>
        <w:pStyle w:val="11"/>
        <w:numPr>
          <w:ilvl w:val="0"/>
          <w:numId w:val="13"/>
        </w:numPr>
        <w:tabs>
          <w:tab w:val="left" w:pos="1997"/>
        </w:tabs>
        <w:spacing w:before="0" w:after="0" w:line="240" w:lineRule="auto"/>
        <w:ind w:left="1138" w:right="273" w:firstLine="563"/>
        <w:jc w:val="both"/>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5B7D70D">
      <w:pPr>
        <w:pStyle w:val="11"/>
        <w:numPr>
          <w:ilvl w:val="0"/>
          <w:numId w:val="13"/>
        </w:numPr>
        <w:tabs>
          <w:tab w:val="left" w:pos="2004"/>
        </w:tabs>
        <w:spacing w:before="0" w:after="0" w:line="240" w:lineRule="auto"/>
        <w:ind w:left="1138" w:right="276" w:firstLine="563"/>
        <w:jc w:val="both"/>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2505D0FC">
      <w:pPr>
        <w:pStyle w:val="11"/>
        <w:numPr>
          <w:ilvl w:val="0"/>
          <w:numId w:val="13"/>
        </w:numPr>
        <w:tabs>
          <w:tab w:val="left" w:pos="1980"/>
        </w:tabs>
        <w:spacing w:before="0" w:after="0" w:line="240" w:lineRule="auto"/>
        <w:ind w:left="1138" w:right="286" w:firstLine="563"/>
        <w:jc w:val="both"/>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46171062">
      <w:pPr>
        <w:pStyle w:val="11"/>
        <w:numPr>
          <w:ilvl w:val="0"/>
          <w:numId w:val="13"/>
        </w:numPr>
        <w:tabs>
          <w:tab w:val="left" w:pos="2033"/>
        </w:tabs>
        <w:spacing w:before="0" w:after="0" w:line="240" w:lineRule="auto"/>
        <w:ind w:left="1138" w:right="271" w:firstLine="563"/>
        <w:jc w:val="both"/>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w:t>
      </w:r>
      <w:r>
        <w:rPr>
          <w:spacing w:val="40"/>
          <w:sz w:val="24"/>
        </w:rPr>
        <w:t xml:space="preserve"> </w:t>
      </w:r>
      <w:r>
        <w:rPr>
          <w:sz w:val="24"/>
        </w:rPr>
        <w:t>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536E398">
      <w:pPr>
        <w:pStyle w:val="11"/>
        <w:numPr>
          <w:ilvl w:val="0"/>
          <w:numId w:val="13"/>
        </w:numPr>
        <w:tabs>
          <w:tab w:val="left" w:pos="1992"/>
        </w:tabs>
        <w:spacing w:before="1" w:after="0" w:line="240" w:lineRule="auto"/>
        <w:ind w:left="1138" w:right="276" w:firstLine="563"/>
        <w:jc w:val="both"/>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1BBBE38D">
      <w:pPr>
        <w:pStyle w:val="11"/>
        <w:numPr>
          <w:ilvl w:val="0"/>
          <w:numId w:val="13"/>
        </w:numPr>
        <w:tabs>
          <w:tab w:val="left" w:pos="2100"/>
        </w:tabs>
        <w:spacing w:before="0" w:after="0" w:line="240" w:lineRule="auto"/>
        <w:ind w:left="1138" w:right="278" w:firstLine="563"/>
        <w:jc w:val="both"/>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0CF8A6A7">
      <w:pPr>
        <w:pStyle w:val="11"/>
        <w:spacing w:after="0" w:line="240" w:lineRule="auto"/>
        <w:jc w:val="both"/>
        <w:rPr>
          <w:sz w:val="24"/>
        </w:rPr>
        <w:sectPr>
          <w:pgSz w:w="11920" w:h="16850"/>
          <w:pgMar w:top="1060" w:right="566" w:bottom="280" w:left="566" w:header="720" w:footer="720" w:gutter="0"/>
          <w:cols w:space="720" w:num="1"/>
        </w:sectPr>
      </w:pPr>
    </w:p>
    <w:p w14:paraId="62DCAE2B">
      <w:pPr>
        <w:pStyle w:val="11"/>
        <w:numPr>
          <w:ilvl w:val="0"/>
          <w:numId w:val="13"/>
        </w:numPr>
        <w:tabs>
          <w:tab w:val="left" w:pos="1966"/>
        </w:tabs>
        <w:spacing w:before="73" w:after="0" w:line="240" w:lineRule="auto"/>
        <w:ind w:left="1138" w:right="283" w:firstLine="563"/>
        <w:jc w:val="both"/>
        <w:rPr>
          <w:sz w:val="24"/>
        </w:rPr>
      </w:pPr>
      <w:r>
        <w:rPr>
          <w:sz w:val="24"/>
        </w:rPr>
        <w:t>развитие умения сравнивать (в</w:t>
      </w:r>
      <w:r>
        <w:rPr>
          <w:spacing w:val="-1"/>
          <w:sz w:val="24"/>
        </w:rPr>
        <w:t xml:space="preserve"> </w:t>
      </w:r>
      <w:r>
        <w:rPr>
          <w:sz w:val="24"/>
        </w:rPr>
        <w:t>том числе устанавливать основания</w:t>
      </w:r>
      <w:r>
        <w:rPr>
          <w:spacing w:val="-2"/>
          <w:sz w:val="24"/>
        </w:rPr>
        <w:t xml:space="preserve"> </w:t>
      </w:r>
      <w:r>
        <w:rPr>
          <w:sz w:val="24"/>
        </w:rPr>
        <w:t xml:space="preserve">для сравнения) объекты, явления, процессы, их элементы и основные функции в рамках изученной </w:t>
      </w:r>
      <w:r>
        <w:rPr>
          <w:spacing w:val="-2"/>
          <w:sz w:val="24"/>
        </w:rPr>
        <w:t>тематики;</w:t>
      </w:r>
    </w:p>
    <w:p w14:paraId="75C95784">
      <w:pPr>
        <w:pStyle w:val="11"/>
        <w:numPr>
          <w:ilvl w:val="0"/>
          <w:numId w:val="13"/>
        </w:numPr>
        <w:tabs>
          <w:tab w:val="left" w:pos="2316"/>
        </w:tabs>
        <w:spacing w:before="5" w:after="0" w:line="237" w:lineRule="auto"/>
        <w:ind w:left="1138" w:right="279" w:firstLine="563"/>
        <w:jc w:val="both"/>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14:paraId="6ABABF43">
      <w:pPr>
        <w:pStyle w:val="11"/>
        <w:numPr>
          <w:ilvl w:val="0"/>
          <w:numId w:val="13"/>
        </w:numPr>
        <w:tabs>
          <w:tab w:val="left" w:pos="2086"/>
        </w:tabs>
        <w:spacing w:before="1" w:after="0" w:line="240" w:lineRule="auto"/>
        <w:ind w:left="1138" w:right="293" w:firstLine="563"/>
        <w:jc w:val="both"/>
        <w:rPr>
          <w:sz w:val="24"/>
        </w:rPr>
      </w:pPr>
      <w:r>
        <w:rPr>
          <w:sz w:val="24"/>
        </w:rPr>
        <w:t>формирование умения</w:t>
      </w:r>
      <w:r>
        <w:rPr>
          <w:spacing w:val="-4"/>
          <w:sz w:val="24"/>
        </w:rPr>
        <w:t xml:space="preserve"> </w:t>
      </w:r>
      <w:r>
        <w:rPr>
          <w:sz w:val="24"/>
        </w:rPr>
        <w:t>прогнозировать</w:t>
      </w:r>
      <w:r>
        <w:rPr>
          <w:spacing w:val="-4"/>
          <w:sz w:val="24"/>
        </w:rPr>
        <w:t xml:space="preserve"> </w:t>
      </w:r>
      <w:r>
        <w:rPr>
          <w:sz w:val="24"/>
        </w:rPr>
        <w:t>трудности,</w:t>
      </w:r>
      <w:r>
        <w:rPr>
          <w:spacing w:val="-2"/>
          <w:sz w:val="24"/>
        </w:rPr>
        <w:t xml:space="preserve"> </w:t>
      </w:r>
      <w:r>
        <w:rPr>
          <w:sz w:val="24"/>
        </w:rPr>
        <w:t>которые</w:t>
      </w:r>
      <w:r>
        <w:rPr>
          <w:spacing w:val="-3"/>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 решении коммуникативной задачи во всех видах речевой деятельности;</w:t>
      </w:r>
    </w:p>
    <w:p w14:paraId="587C3621">
      <w:pPr>
        <w:pStyle w:val="11"/>
        <w:numPr>
          <w:ilvl w:val="0"/>
          <w:numId w:val="13"/>
        </w:numPr>
        <w:tabs>
          <w:tab w:val="left" w:pos="2082"/>
        </w:tabs>
        <w:spacing w:before="0" w:after="0" w:line="240" w:lineRule="auto"/>
        <w:ind w:left="1702" w:right="283" w:firstLine="0"/>
        <w:jc w:val="both"/>
        <w:rPr>
          <w:sz w:val="24"/>
        </w:rPr>
      </w:pPr>
      <w:r>
        <w:rPr>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w:t>
      </w:r>
    </w:p>
    <w:p w14:paraId="5D9C9826">
      <w:pPr>
        <w:pStyle w:val="7"/>
        <w:ind w:right="281" w:firstLine="0"/>
      </w:pPr>
      <w:r>
        <w:t>межпредметного характера с использованием иноязычных материалов и применением ИКТ;</w:t>
      </w:r>
      <w:r>
        <w:rPr>
          <w:spacing w:val="-2"/>
        </w:rPr>
        <w:t xml:space="preserve"> </w:t>
      </w:r>
      <w:r>
        <w:t>соблюдать</w:t>
      </w:r>
      <w:r>
        <w:rPr>
          <w:spacing w:val="-4"/>
        </w:rPr>
        <w:t xml:space="preserve"> </w:t>
      </w:r>
      <w:r>
        <w:t>правила</w:t>
      </w:r>
      <w:r>
        <w:rPr>
          <w:spacing w:val="-3"/>
        </w:rPr>
        <w:t xml:space="preserve"> </w:t>
      </w:r>
      <w:r>
        <w:t>информационной</w:t>
      </w:r>
      <w:r>
        <w:rPr>
          <w:spacing w:val="-1"/>
        </w:rPr>
        <w:t xml:space="preserve"> </w:t>
      </w:r>
      <w:r>
        <w:t>безопасности</w:t>
      </w:r>
      <w:r>
        <w:rPr>
          <w:spacing w:val="-1"/>
        </w:rPr>
        <w:t xml:space="preserve"> </w:t>
      </w:r>
      <w:r>
        <w:t>в</w:t>
      </w:r>
      <w:r>
        <w:rPr>
          <w:spacing w:val="-3"/>
        </w:rPr>
        <w:t xml:space="preserve"> </w:t>
      </w:r>
      <w:r>
        <w:t>ситуациях</w:t>
      </w:r>
      <w:r>
        <w:rPr>
          <w:spacing w:val="-2"/>
        </w:rPr>
        <w:t xml:space="preserve"> </w:t>
      </w:r>
      <w:r>
        <w:t>повседневной</w:t>
      </w:r>
      <w:r>
        <w:rPr>
          <w:spacing w:val="-1"/>
        </w:rPr>
        <w:t xml:space="preserve"> </w:t>
      </w:r>
      <w:r>
        <w:t>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5AA0F093">
      <w:pPr>
        <w:pStyle w:val="3"/>
        <w:spacing w:before="13" w:line="275" w:lineRule="exact"/>
      </w:pPr>
      <w:r>
        <w:t>По</w:t>
      </w:r>
      <w:r>
        <w:rPr>
          <w:spacing w:val="17"/>
        </w:rPr>
        <w:t xml:space="preserve"> </w:t>
      </w:r>
      <w:r>
        <w:t>учебному</w:t>
      </w:r>
      <w:r>
        <w:rPr>
          <w:spacing w:val="76"/>
        </w:rPr>
        <w:t xml:space="preserve"> </w:t>
      </w:r>
      <w:r>
        <w:t>предмету</w:t>
      </w:r>
      <w:r>
        <w:rPr>
          <w:spacing w:val="75"/>
        </w:rPr>
        <w:t xml:space="preserve"> </w:t>
      </w:r>
      <w:r>
        <w:t>«Математика»</w:t>
      </w:r>
      <w:r>
        <w:rPr>
          <w:spacing w:val="79"/>
        </w:rPr>
        <w:t xml:space="preserve"> </w:t>
      </w:r>
      <w:r>
        <w:t>(включая</w:t>
      </w:r>
      <w:r>
        <w:rPr>
          <w:spacing w:val="76"/>
        </w:rPr>
        <w:t xml:space="preserve"> </w:t>
      </w:r>
      <w:r>
        <w:t>учебные</w:t>
      </w:r>
      <w:r>
        <w:rPr>
          <w:spacing w:val="75"/>
        </w:rPr>
        <w:t xml:space="preserve"> </w:t>
      </w:r>
      <w:r>
        <w:t>курсы</w:t>
      </w:r>
      <w:r>
        <w:rPr>
          <w:spacing w:val="76"/>
        </w:rPr>
        <w:t xml:space="preserve"> </w:t>
      </w:r>
      <w:r>
        <w:rPr>
          <w:spacing w:val="-2"/>
        </w:rPr>
        <w:t>«Алгебра»,</w:t>
      </w:r>
    </w:p>
    <w:p w14:paraId="6B87B5C1">
      <w:pPr>
        <w:spacing w:before="0" w:line="271" w:lineRule="exact"/>
        <w:ind w:left="1138" w:right="0" w:firstLine="0"/>
        <w:jc w:val="both"/>
        <w:rPr>
          <w:b/>
          <w:sz w:val="24"/>
        </w:rPr>
      </w:pPr>
      <w:r>
        <w:rPr>
          <w:b/>
          <w:sz w:val="24"/>
        </w:rPr>
        <w:t>«Геометрия»,</w:t>
      </w:r>
      <w:r>
        <w:rPr>
          <w:b/>
          <w:spacing w:val="-7"/>
          <w:sz w:val="24"/>
        </w:rPr>
        <w:t xml:space="preserve"> </w:t>
      </w:r>
      <w:r>
        <w:rPr>
          <w:b/>
          <w:sz w:val="24"/>
        </w:rPr>
        <w:t>«Вероятность</w:t>
      </w:r>
      <w:r>
        <w:rPr>
          <w:b/>
          <w:spacing w:val="-8"/>
          <w:sz w:val="24"/>
        </w:rPr>
        <w:t xml:space="preserve"> </w:t>
      </w:r>
      <w:r>
        <w:rPr>
          <w:b/>
          <w:sz w:val="24"/>
        </w:rPr>
        <w:t>и</w:t>
      </w:r>
      <w:r>
        <w:rPr>
          <w:b/>
          <w:spacing w:val="-6"/>
          <w:sz w:val="24"/>
        </w:rPr>
        <w:t xml:space="preserve"> </w:t>
      </w:r>
      <w:r>
        <w:rPr>
          <w:b/>
          <w:sz w:val="24"/>
        </w:rPr>
        <w:t>статистика»)</w:t>
      </w:r>
      <w:r>
        <w:rPr>
          <w:b/>
          <w:spacing w:val="-7"/>
          <w:sz w:val="24"/>
        </w:rPr>
        <w:t xml:space="preserve"> </w:t>
      </w:r>
      <w:r>
        <w:rPr>
          <w:b/>
          <w:sz w:val="24"/>
        </w:rPr>
        <w:t>(базовый</w:t>
      </w:r>
      <w:r>
        <w:rPr>
          <w:b/>
          <w:spacing w:val="-6"/>
          <w:sz w:val="24"/>
        </w:rPr>
        <w:t xml:space="preserve"> </w:t>
      </w:r>
      <w:r>
        <w:rPr>
          <w:b/>
          <w:spacing w:val="-2"/>
          <w:sz w:val="24"/>
        </w:rPr>
        <w:t>уровнь):</w:t>
      </w:r>
    </w:p>
    <w:p w14:paraId="3415724A">
      <w:pPr>
        <w:pStyle w:val="11"/>
        <w:numPr>
          <w:ilvl w:val="0"/>
          <w:numId w:val="14"/>
        </w:numPr>
        <w:tabs>
          <w:tab w:val="left" w:pos="2096"/>
        </w:tabs>
        <w:spacing w:before="0" w:after="0" w:line="240" w:lineRule="auto"/>
        <w:ind w:left="1138" w:right="279" w:firstLine="563"/>
        <w:jc w:val="both"/>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240CFE34">
      <w:pPr>
        <w:pStyle w:val="11"/>
        <w:numPr>
          <w:ilvl w:val="0"/>
          <w:numId w:val="14"/>
        </w:numPr>
        <w:tabs>
          <w:tab w:val="left" w:pos="1997"/>
        </w:tabs>
        <w:spacing w:before="0" w:after="0" w:line="240" w:lineRule="auto"/>
        <w:ind w:left="1138" w:right="280" w:firstLine="563"/>
        <w:jc w:val="both"/>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4866D93E">
      <w:pPr>
        <w:pStyle w:val="11"/>
        <w:numPr>
          <w:ilvl w:val="0"/>
          <w:numId w:val="14"/>
        </w:numPr>
        <w:tabs>
          <w:tab w:val="left" w:pos="2000"/>
        </w:tabs>
        <w:spacing w:before="0" w:after="0" w:line="240" w:lineRule="auto"/>
        <w:ind w:left="1138" w:right="270" w:firstLine="563"/>
        <w:jc w:val="both"/>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w:t>
      </w:r>
      <w:r>
        <w:rPr>
          <w:spacing w:val="80"/>
          <w:sz w:val="24"/>
        </w:rPr>
        <w:t xml:space="preserve"> </w:t>
      </w:r>
      <w:r>
        <w:rPr>
          <w:sz w:val="24"/>
        </w:rPr>
        <w:t>с числами, сравнивать и упорядочивать числа, представлять числа на координатной прямой, округлять числа; умение делать прикидку</w:t>
      </w:r>
      <w:r>
        <w:rPr>
          <w:spacing w:val="-4"/>
          <w:sz w:val="24"/>
        </w:rPr>
        <w:t xml:space="preserve"> </w:t>
      </w:r>
      <w:r>
        <w:rPr>
          <w:sz w:val="24"/>
        </w:rPr>
        <w:t>и оценку результата вычислений;</w:t>
      </w:r>
    </w:p>
    <w:p w14:paraId="75F88785">
      <w:pPr>
        <w:pStyle w:val="11"/>
        <w:numPr>
          <w:ilvl w:val="0"/>
          <w:numId w:val="14"/>
        </w:numPr>
        <w:tabs>
          <w:tab w:val="left" w:pos="2004"/>
        </w:tabs>
        <w:spacing w:before="0" w:after="0" w:line="240" w:lineRule="auto"/>
        <w:ind w:left="1138" w:right="277" w:firstLine="563"/>
        <w:jc w:val="both"/>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4BB4700C">
      <w:pPr>
        <w:pStyle w:val="11"/>
        <w:numPr>
          <w:ilvl w:val="0"/>
          <w:numId w:val="14"/>
        </w:numPr>
        <w:tabs>
          <w:tab w:val="left" w:pos="2100"/>
        </w:tabs>
        <w:spacing w:before="0" w:after="0" w:line="240" w:lineRule="auto"/>
        <w:ind w:left="1138" w:right="271" w:firstLine="563"/>
        <w:jc w:val="both"/>
        <w:rPr>
          <w:sz w:val="24"/>
        </w:rPr>
      </w:pPr>
      <w:r>
        <w:rPr>
          <w:sz w:val="24"/>
        </w:rPr>
        <w:t>умение оперировать понятиями: числовое равенство, уравнение с одной переменной,</w:t>
      </w:r>
      <w:r>
        <w:rPr>
          <w:spacing w:val="-1"/>
          <w:sz w:val="24"/>
        </w:rPr>
        <w:t xml:space="preserve"> </w:t>
      </w:r>
      <w:r>
        <w:rPr>
          <w:sz w:val="24"/>
        </w:rPr>
        <w:t>числовое неравенство,</w:t>
      </w:r>
      <w:r>
        <w:rPr>
          <w:spacing w:val="-2"/>
          <w:sz w:val="24"/>
        </w:rPr>
        <w:t xml:space="preserve"> </w:t>
      </w:r>
      <w:r>
        <w:rPr>
          <w:sz w:val="24"/>
        </w:rPr>
        <w:t>неравенство</w:t>
      </w:r>
      <w:r>
        <w:rPr>
          <w:spacing w:val="-2"/>
          <w:sz w:val="24"/>
        </w:rPr>
        <w:t xml:space="preserve"> </w:t>
      </w:r>
      <w:r>
        <w:rPr>
          <w:sz w:val="24"/>
        </w:rPr>
        <w:t>с</w:t>
      </w:r>
      <w:r>
        <w:rPr>
          <w:spacing w:val="-2"/>
          <w:sz w:val="24"/>
        </w:rPr>
        <w:t xml:space="preserve"> </w:t>
      </w:r>
      <w:r>
        <w:rPr>
          <w:sz w:val="24"/>
        </w:rPr>
        <w:t>переменной; умение</w:t>
      </w:r>
      <w:r>
        <w:rPr>
          <w:spacing w:val="-2"/>
          <w:sz w:val="24"/>
        </w:rPr>
        <w:t xml:space="preserve"> </w:t>
      </w:r>
      <w:r>
        <w:rPr>
          <w:sz w:val="24"/>
        </w:rPr>
        <w:t>решать</w:t>
      </w:r>
      <w:r>
        <w:rPr>
          <w:spacing w:val="-1"/>
          <w:sz w:val="24"/>
        </w:rPr>
        <w:t xml:space="preserve"> </w:t>
      </w:r>
      <w:r>
        <w:rPr>
          <w:sz w:val="24"/>
        </w:rPr>
        <w:t>линейные</w:t>
      </w:r>
      <w:r>
        <w:rPr>
          <w:spacing w:val="-3"/>
          <w:sz w:val="24"/>
        </w:rPr>
        <w:t xml:space="preserve"> </w:t>
      </w:r>
      <w:r>
        <w:rPr>
          <w:sz w:val="24"/>
        </w:rPr>
        <w:t>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48948947">
      <w:pPr>
        <w:pStyle w:val="11"/>
        <w:numPr>
          <w:ilvl w:val="0"/>
          <w:numId w:val="14"/>
        </w:numPr>
        <w:tabs>
          <w:tab w:val="left" w:pos="2064"/>
        </w:tabs>
        <w:spacing w:before="0" w:after="0" w:line="240" w:lineRule="auto"/>
        <w:ind w:left="1138" w:right="278" w:firstLine="563"/>
        <w:jc w:val="both"/>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2E17D19B">
      <w:pPr>
        <w:pStyle w:val="11"/>
        <w:numPr>
          <w:ilvl w:val="0"/>
          <w:numId w:val="14"/>
        </w:numPr>
        <w:tabs>
          <w:tab w:val="left" w:pos="2148"/>
        </w:tabs>
        <w:spacing w:before="0" w:after="0" w:line="240" w:lineRule="auto"/>
        <w:ind w:left="1138" w:right="280" w:firstLine="563"/>
        <w:jc w:val="both"/>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w:t>
      </w:r>
    </w:p>
    <w:p w14:paraId="32AE13EB">
      <w:pPr>
        <w:pStyle w:val="11"/>
        <w:spacing w:after="0" w:line="240" w:lineRule="auto"/>
        <w:jc w:val="both"/>
        <w:rPr>
          <w:sz w:val="24"/>
        </w:rPr>
        <w:sectPr>
          <w:pgSz w:w="11920" w:h="16850"/>
          <w:pgMar w:top="1060" w:right="566" w:bottom="280" w:left="566" w:header="720" w:footer="720" w:gutter="0"/>
          <w:cols w:space="720" w:num="1"/>
        </w:sectPr>
      </w:pPr>
    </w:p>
    <w:p w14:paraId="164D3ED8">
      <w:pPr>
        <w:pStyle w:val="7"/>
        <w:spacing w:before="73"/>
        <w:ind w:right="288" w:firstLine="0"/>
      </w:pPr>
      <w:r>
        <w:t>формулы суммы и общего члена при решении задач, в том числе задач из других учебных предметов и реальной жизни;</w:t>
      </w:r>
    </w:p>
    <w:p w14:paraId="1BB79D77">
      <w:pPr>
        <w:pStyle w:val="11"/>
        <w:numPr>
          <w:ilvl w:val="0"/>
          <w:numId w:val="14"/>
        </w:numPr>
        <w:tabs>
          <w:tab w:val="left" w:pos="2014"/>
        </w:tabs>
        <w:spacing w:before="1" w:after="0" w:line="240" w:lineRule="auto"/>
        <w:ind w:left="1138" w:right="285" w:firstLine="563"/>
        <w:jc w:val="both"/>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w:t>
      </w:r>
      <w:r>
        <w:rPr>
          <w:spacing w:val="-4"/>
          <w:sz w:val="24"/>
        </w:rPr>
        <w:t xml:space="preserve"> </w:t>
      </w:r>
      <w:r>
        <w:rPr>
          <w:sz w:val="24"/>
        </w:rPr>
        <w:t>личными</w:t>
      </w:r>
      <w:r>
        <w:rPr>
          <w:spacing w:val="-4"/>
          <w:sz w:val="24"/>
        </w:rPr>
        <w:t xml:space="preserve"> </w:t>
      </w:r>
      <w:r>
        <w:rPr>
          <w:sz w:val="24"/>
        </w:rPr>
        <w:t>и</w:t>
      </w:r>
      <w:r>
        <w:rPr>
          <w:spacing w:val="-4"/>
          <w:sz w:val="24"/>
        </w:rPr>
        <w:t xml:space="preserve"> </w:t>
      </w:r>
      <w:r>
        <w:rPr>
          <w:sz w:val="24"/>
        </w:rPr>
        <w:t>семейными</w:t>
      </w:r>
      <w:r>
        <w:rPr>
          <w:spacing w:val="-4"/>
          <w:sz w:val="24"/>
        </w:rPr>
        <w:t xml:space="preserve"> </w:t>
      </w:r>
      <w:r>
        <w:rPr>
          <w:sz w:val="24"/>
        </w:rPr>
        <w:t>финансами);</w:t>
      </w:r>
      <w:r>
        <w:rPr>
          <w:spacing w:val="-3"/>
          <w:sz w:val="24"/>
        </w:rPr>
        <w:t xml:space="preserve"> </w:t>
      </w:r>
      <w:r>
        <w:rPr>
          <w:sz w:val="24"/>
        </w:rPr>
        <w:t>умение</w:t>
      </w:r>
      <w:r>
        <w:rPr>
          <w:spacing w:val="-5"/>
          <w:sz w:val="24"/>
        </w:rPr>
        <w:t xml:space="preserve"> </w:t>
      </w:r>
      <w:r>
        <w:rPr>
          <w:sz w:val="24"/>
        </w:rPr>
        <w:t>составлять</w:t>
      </w:r>
      <w:r>
        <w:rPr>
          <w:spacing w:val="-3"/>
          <w:sz w:val="24"/>
        </w:rPr>
        <w:t xml:space="preserve"> </w:t>
      </w:r>
      <w:r>
        <w:rPr>
          <w:sz w:val="24"/>
        </w:rPr>
        <w:t>выражения,</w:t>
      </w:r>
      <w:r>
        <w:rPr>
          <w:spacing w:val="-3"/>
          <w:sz w:val="24"/>
        </w:rPr>
        <w:t xml:space="preserve"> </w:t>
      </w:r>
      <w:r>
        <w:rPr>
          <w:sz w:val="24"/>
        </w:rPr>
        <w:t>уравнения, неравенства и системы по условию задачи, исследовать полученное решение и оценивать правдоподобность полученных результатов;</w:t>
      </w:r>
    </w:p>
    <w:p w14:paraId="38CCB7C7">
      <w:pPr>
        <w:pStyle w:val="11"/>
        <w:numPr>
          <w:ilvl w:val="0"/>
          <w:numId w:val="14"/>
        </w:numPr>
        <w:tabs>
          <w:tab w:val="left" w:pos="2016"/>
        </w:tabs>
        <w:spacing w:before="2" w:after="0" w:line="240" w:lineRule="auto"/>
        <w:ind w:left="1138" w:right="278" w:firstLine="563"/>
        <w:jc w:val="both"/>
        <w:rPr>
          <w:sz w:val="24"/>
        </w:rPr>
      </w:pPr>
      <w:r>
        <w:rPr>
          <w:sz w:val="24"/>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w:t>
      </w:r>
      <w:r>
        <w:rPr>
          <w:spacing w:val="-3"/>
          <w:sz w:val="24"/>
        </w:rPr>
        <w:t xml:space="preserve"> </w:t>
      </w:r>
      <w:r>
        <w:rPr>
          <w:sz w:val="24"/>
        </w:rPr>
        <w:t>числе</w:t>
      </w:r>
      <w:r>
        <w:rPr>
          <w:spacing w:val="-3"/>
          <w:sz w:val="24"/>
        </w:rPr>
        <w:t xml:space="preserve"> </w:t>
      </w:r>
      <w:r>
        <w:rPr>
          <w:sz w:val="24"/>
        </w:rPr>
        <w:t>из</w:t>
      </w:r>
      <w:r>
        <w:rPr>
          <w:spacing w:val="-1"/>
          <w:sz w:val="24"/>
        </w:rPr>
        <w:t xml:space="preserve"> </w:t>
      </w:r>
      <w:r>
        <w:rPr>
          <w:sz w:val="24"/>
        </w:rPr>
        <w:t>повседневной</w:t>
      </w:r>
      <w:r>
        <w:rPr>
          <w:spacing w:val="-2"/>
          <w:sz w:val="24"/>
        </w:rPr>
        <w:t xml:space="preserve"> </w:t>
      </w:r>
      <w:r>
        <w:rPr>
          <w:sz w:val="24"/>
        </w:rPr>
        <w:t>жизни,</w:t>
      </w:r>
      <w:r>
        <w:rPr>
          <w:spacing w:val="-5"/>
          <w:sz w:val="24"/>
        </w:rPr>
        <w:t xml:space="preserve"> </w:t>
      </w:r>
      <w:r>
        <w:rPr>
          <w:sz w:val="24"/>
        </w:rPr>
        <w:t>на</w:t>
      </w:r>
      <w:r>
        <w:rPr>
          <w:spacing w:val="-3"/>
          <w:sz w:val="24"/>
        </w:rPr>
        <w:t xml:space="preserve"> </w:t>
      </w:r>
      <w:r>
        <w:rPr>
          <w:sz w:val="24"/>
        </w:rPr>
        <w:t>нахождение</w:t>
      </w:r>
      <w:r>
        <w:rPr>
          <w:spacing w:val="-3"/>
          <w:sz w:val="24"/>
        </w:rPr>
        <w:t xml:space="preserve"> </w:t>
      </w:r>
      <w:r>
        <w:rPr>
          <w:sz w:val="24"/>
        </w:rPr>
        <w:t>геометрических величин</w:t>
      </w:r>
      <w:r>
        <w:rPr>
          <w:spacing w:val="-2"/>
          <w:sz w:val="24"/>
        </w:rPr>
        <w:t xml:space="preserve"> </w:t>
      </w:r>
      <w:r>
        <w:rPr>
          <w:sz w:val="24"/>
        </w:rPr>
        <w:t>с</w:t>
      </w:r>
      <w:r>
        <w:rPr>
          <w:spacing w:val="-3"/>
          <w:sz w:val="24"/>
        </w:rPr>
        <w:t xml:space="preserve"> </w:t>
      </w:r>
      <w:r>
        <w:rPr>
          <w:sz w:val="24"/>
        </w:rPr>
        <w:t>применением изученных свойств фигур и фактов;</w:t>
      </w:r>
    </w:p>
    <w:p w14:paraId="2D399FCA">
      <w:pPr>
        <w:pStyle w:val="11"/>
        <w:numPr>
          <w:ilvl w:val="0"/>
          <w:numId w:val="14"/>
        </w:numPr>
        <w:tabs>
          <w:tab w:val="left" w:pos="2160"/>
        </w:tabs>
        <w:spacing w:before="0" w:after="0" w:line="240" w:lineRule="auto"/>
        <w:ind w:left="1138" w:right="277" w:firstLine="563"/>
        <w:jc w:val="both"/>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3CECB245">
      <w:pPr>
        <w:pStyle w:val="11"/>
        <w:numPr>
          <w:ilvl w:val="0"/>
          <w:numId w:val="14"/>
        </w:numPr>
        <w:tabs>
          <w:tab w:val="left" w:pos="2093"/>
        </w:tabs>
        <w:spacing w:before="0" w:after="0" w:line="240" w:lineRule="auto"/>
        <w:ind w:left="1138" w:right="276" w:firstLine="563"/>
        <w:jc w:val="both"/>
        <w:rPr>
          <w:sz w:val="24"/>
        </w:rPr>
      </w:pPr>
      <w:r>
        <w:rPr>
          <w:sz w:val="24"/>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14:paraId="72688E33">
      <w:pPr>
        <w:pStyle w:val="11"/>
        <w:numPr>
          <w:ilvl w:val="0"/>
          <w:numId w:val="14"/>
        </w:numPr>
        <w:tabs>
          <w:tab w:val="left" w:pos="2088"/>
        </w:tabs>
        <w:spacing w:before="0" w:after="0" w:line="240" w:lineRule="auto"/>
        <w:ind w:left="1138" w:right="285" w:firstLine="563"/>
        <w:jc w:val="both"/>
        <w:rPr>
          <w:sz w:val="24"/>
        </w:rPr>
      </w:pPr>
      <w:r>
        <w:rPr>
          <w:sz w:val="24"/>
        </w:rPr>
        <w:t>умение</w:t>
      </w:r>
      <w:r>
        <w:rPr>
          <w:spacing w:val="-2"/>
          <w:sz w:val="24"/>
        </w:rPr>
        <w:t xml:space="preserve"> </w:t>
      </w:r>
      <w:r>
        <w:rPr>
          <w:sz w:val="24"/>
        </w:rPr>
        <w:t>изображать</w:t>
      </w:r>
      <w:r>
        <w:rPr>
          <w:spacing w:val="-1"/>
          <w:sz w:val="24"/>
        </w:rPr>
        <w:t xml:space="preserve"> </w:t>
      </w:r>
      <w:r>
        <w:rPr>
          <w:sz w:val="24"/>
        </w:rPr>
        <w:t>плоские</w:t>
      </w:r>
      <w:r>
        <w:rPr>
          <w:spacing w:val="-2"/>
          <w:sz w:val="24"/>
        </w:rPr>
        <w:t xml:space="preserve"> </w:t>
      </w:r>
      <w:r>
        <w:rPr>
          <w:sz w:val="24"/>
        </w:rPr>
        <w:t>фигуры</w:t>
      </w:r>
      <w:r>
        <w:rPr>
          <w:spacing w:val="-2"/>
          <w:sz w:val="24"/>
        </w:rPr>
        <w:t xml:space="preserve"> </w:t>
      </w:r>
      <w:r>
        <w:rPr>
          <w:sz w:val="24"/>
        </w:rPr>
        <w:t>и их комбинации,</w:t>
      </w:r>
      <w:r>
        <w:rPr>
          <w:spacing w:val="-1"/>
          <w:sz w:val="24"/>
        </w:rPr>
        <w:t xml:space="preserve"> </w:t>
      </w:r>
      <w:r>
        <w:rPr>
          <w:sz w:val="24"/>
        </w:rPr>
        <w:t>пространственные</w:t>
      </w:r>
      <w:r>
        <w:rPr>
          <w:spacing w:val="-3"/>
          <w:sz w:val="24"/>
        </w:rPr>
        <w:t xml:space="preserve"> </w:t>
      </w:r>
      <w:r>
        <w:rPr>
          <w:sz w:val="24"/>
        </w:rPr>
        <w:t>фигуры от руки, с помощью чертежных инструментов и электронных средств по текстовому или символьному</w:t>
      </w:r>
      <w:r>
        <w:rPr>
          <w:spacing w:val="-5"/>
          <w:sz w:val="24"/>
        </w:rPr>
        <w:t xml:space="preserve"> </w:t>
      </w:r>
      <w:r>
        <w:rPr>
          <w:sz w:val="24"/>
        </w:rPr>
        <w:t>описанию;</w:t>
      </w:r>
    </w:p>
    <w:p w14:paraId="700EDA8B">
      <w:pPr>
        <w:pStyle w:val="11"/>
        <w:numPr>
          <w:ilvl w:val="0"/>
          <w:numId w:val="14"/>
        </w:numPr>
        <w:tabs>
          <w:tab w:val="left" w:pos="2100"/>
        </w:tabs>
        <w:spacing w:before="0" w:after="0" w:line="240" w:lineRule="auto"/>
        <w:ind w:left="1138" w:right="277" w:firstLine="563"/>
        <w:jc w:val="both"/>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1807EDE6">
      <w:pPr>
        <w:pStyle w:val="11"/>
        <w:numPr>
          <w:ilvl w:val="0"/>
          <w:numId w:val="14"/>
        </w:numPr>
        <w:tabs>
          <w:tab w:val="left" w:pos="2112"/>
        </w:tabs>
        <w:spacing w:before="0" w:after="0" w:line="240" w:lineRule="auto"/>
        <w:ind w:left="1138" w:right="270" w:firstLine="563"/>
        <w:jc w:val="both"/>
        <w:rPr>
          <w:sz w:val="24"/>
        </w:rPr>
      </w:pPr>
      <w:r>
        <w:rPr>
          <w:sz w:val="24"/>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w:t>
      </w:r>
      <w:r>
        <w:rPr>
          <w:spacing w:val="40"/>
          <w:sz w:val="24"/>
        </w:rPr>
        <w:t xml:space="preserve"> </w:t>
      </w:r>
      <w:r>
        <w:rPr>
          <w:sz w:val="24"/>
        </w:rPr>
        <w:t>окружающем мире;</w:t>
      </w:r>
    </w:p>
    <w:p w14:paraId="15F04A53">
      <w:pPr>
        <w:pStyle w:val="11"/>
        <w:numPr>
          <w:ilvl w:val="0"/>
          <w:numId w:val="14"/>
        </w:numPr>
        <w:tabs>
          <w:tab w:val="left" w:pos="2165"/>
        </w:tabs>
        <w:spacing w:before="0" w:after="0" w:line="240" w:lineRule="auto"/>
        <w:ind w:left="1138" w:right="275" w:firstLine="563"/>
        <w:jc w:val="both"/>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14:paraId="111116AD">
      <w:pPr>
        <w:pStyle w:val="11"/>
        <w:numPr>
          <w:ilvl w:val="0"/>
          <w:numId w:val="14"/>
        </w:numPr>
        <w:tabs>
          <w:tab w:val="left" w:pos="2100"/>
        </w:tabs>
        <w:spacing w:before="1" w:after="0" w:line="240" w:lineRule="auto"/>
        <w:ind w:left="1138" w:right="282" w:firstLine="563"/>
        <w:jc w:val="both"/>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w:t>
      </w:r>
      <w:r>
        <w:rPr>
          <w:spacing w:val="40"/>
          <w:sz w:val="24"/>
        </w:rPr>
        <w:t xml:space="preserve"> </w:t>
      </w:r>
      <w:r>
        <w:rPr>
          <w:sz w:val="24"/>
        </w:rPr>
        <w:t>отдельные выдающиеся результаты,</w:t>
      </w:r>
    </w:p>
    <w:p w14:paraId="225E4452">
      <w:pPr>
        <w:pStyle w:val="11"/>
        <w:spacing w:after="0" w:line="240" w:lineRule="auto"/>
        <w:jc w:val="both"/>
        <w:rPr>
          <w:sz w:val="24"/>
        </w:rPr>
        <w:sectPr>
          <w:pgSz w:w="11920" w:h="16850"/>
          <w:pgMar w:top="1060" w:right="566" w:bottom="280" w:left="566" w:header="720" w:footer="720" w:gutter="0"/>
          <w:cols w:space="720" w:num="1"/>
        </w:sectPr>
      </w:pPr>
    </w:p>
    <w:p w14:paraId="7B565D3F">
      <w:pPr>
        <w:pStyle w:val="7"/>
        <w:spacing w:before="73"/>
        <w:ind w:right="296" w:firstLine="0"/>
      </w:pPr>
      <w:r>
        <w:t>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9FC2758">
      <w:pPr>
        <w:pStyle w:val="3"/>
        <w:spacing w:before="8" w:line="274" w:lineRule="exact"/>
      </w:pPr>
      <w:r>
        <w:t>По</w:t>
      </w:r>
      <w:r>
        <w:rPr>
          <w:spacing w:val="-8"/>
        </w:rPr>
        <w:t xml:space="preserve"> </w:t>
      </w:r>
      <w:r>
        <w:t>учебному</w:t>
      </w:r>
      <w:r>
        <w:rPr>
          <w:spacing w:val="-5"/>
        </w:rPr>
        <w:t xml:space="preserve"> </w:t>
      </w:r>
      <w:r>
        <w:t>предмету</w:t>
      </w:r>
      <w:r>
        <w:rPr>
          <w:spacing w:val="-7"/>
        </w:rPr>
        <w:t xml:space="preserve"> </w:t>
      </w:r>
      <w:r>
        <w:t>«Информатика»</w:t>
      </w:r>
      <w:r>
        <w:rPr>
          <w:spacing w:val="-3"/>
        </w:rPr>
        <w:t xml:space="preserve"> </w:t>
      </w:r>
      <w:r>
        <w:t>(базовый</w:t>
      </w:r>
      <w:r>
        <w:rPr>
          <w:spacing w:val="-3"/>
        </w:rPr>
        <w:t xml:space="preserve"> </w:t>
      </w:r>
      <w:r>
        <w:rPr>
          <w:spacing w:val="-2"/>
        </w:rPr>
        <w:t>уровнь):</w:t>
      </w:r>
    </w:p>
    <w:p w14:paraId="626F9958">
      <w:pPr>
        <w:pStyle w:val="11"/>
        <w:numPr>
          <w:ilvl w:val="0"/>
          <w:numId w:val="15"/>
        </w:numPr>
        <w:tabs>
          <w:tab w:val="left" w:pos="2009"/>
        </w:tabs>
        <w:spacing w:before="0" w:after="0" w:line="240" w:lineRule="auto"/>
        <w:ind w:left="1138" w:right="272" w:firstLine="563"/>
        <w:jc w:val="both"/>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20C3BEE3">
      <w:pPr>
        <w:pStyle w:val="11"/>
        <w:numPr>
          <w:ilvl w:val="0"/>
          <w:numId w:val="15"/>
        </w:numPr>
        <w:tabs>
          <w:tab w:val="left" w:pos="1978"/>
        </w:tabs>
        <w:spacing w:before="0" w:after="0" w:line="240" w:lineRule="auto"/>
        <w:ind w:left="1138" w:right="279" w:firstLine="563"/>
        <w:jc w:val="both"/>
        <w:rPr>
          <w:sz w:val="24"/>
        </w:rPr>
      </w:pPr>
      <w:r>
        <w:rPr>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41315FC">
      <w:pPr>
        <w:pStyle w:val="11"/>
        <w:numPr>
          <w:ilvl w:val="0"/>
          <w:numId w:val="15"/>
        </w:numPr>
        <w:tabs>
          <w:tab w:val="left" w:pos="1973"/>
        </w:tabs>
        <w:spacing w:before="0" w:after="0" w:line="240" w:lineRule="auto"/>
        <w:ind w:left="1138" w:right="276" w:firstLine="563"/>
        <w:jc w:val="both"/>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48281C70">
      <w:pPr>
        <w:pStyle w:val="11"/>
        <w:numPr>
          <w:ilvl w:val="0"/>
          <w:numId w:val="15"/>
        </w:numPr>
        <w:tabs>
          <w:tab w:val="left" w:pos="1968"/>
        </w:tabs>
        <w:spacing w:before="0" w:after="0" w:line="240" w:lineRule="auto"/>
        <w:ind w:left="1138" w:right="283" w:firstLine="563"/>
        <w:jc w:val="both"/>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w:t>
      </w:r>
      <w:r>
        <w:rPr>
          <w:spacing w:val="40"/>
          <w:sz w:val="24"/>
        </w:rPr>
        <w:t xml:space="preserve"> </w:t>
      </w:r>
      <w:r>
        <w:rPr>
          <w:sz w:val="24"/>
        </w:rPr>
        <w:t>определять</w:t>
      </w:r>
      <w:r>
        <w:rPr>
          <w:spacing w:val="40"/>
          <w:sz w:val="24"/>
        </w:rPr>
        <w:t xml:space="preserve"> </w:t>
      </w:r>
      <w:r>
        <w:rPr>
          <w:sz w:val="24"/>
        </w:rPr>
        <w:t>истинность</w:t>
      </w:r>
      <w:r>
        <w:rPr>
          <w:spacing w:val="40"/>
          <w:sz w:val="24"/>
        </w:rPr>
        <w:t xml:space="preserve"> </w:t>
      </w:r>
      <w:r>
        <w:rPr>
          <w:sz w:val="24"/>
        </w:rPr>
        <w:t>логических</w:t>
      </w:r>
      <w:r>
        <w:rPr>
          <w:spacing w:val="40"/>
          <w:sz w:val="24"/>
        </w:rPr>
        <w:t xml:space="preserve"> </w:t>
      </w:r>
      <w:r>
        <w:rPr>
          <w:sz w:val="24"/>
        </w:rPr>
        <w:t>выражений,</w:t>
      </w:r>
      <w:r>
        <w:rPr>
          <w:spacing w:val="40"/>
          <w:sz w:val="24"/>
        </w:rPr>
        <w:t xml:space="preserve"> </w:t>
      </w:r>
      <w:r>
        <w:rPr>
          <w:sz w:val="24"/>
        </w:rPr>
        <w:t>если</w:t>
      </w:r>
      <w:r>
        <w:rPr>
          <w:spacing w:val="40"/>
          <w:sz w:val="24"/>
        </w:rPr>
        <w:t xml:space="preserve"> </w:t>
      </w:r>
      <w:r>
        <w:rPr>
          <w:sz w:val="24"/>
        </w:rPr>
        <w:t>известны</w:t>
      </w:r>
      <w:r>
        <w:rPr>
          <w:spacing w:val="40"/>
          <w:sz w:val="24"/>
        </w:rPr>
        <w:t xml:space="preserve"> </w:t>
      </w:r>
      <w:r>
        <w:rPr>
          <w:sz w:val="24"/>
        </w:rPr>
        <w:t>значения</w:t>
      </w:r>
    </w:p>
    <w:p w14:paraId="49C4E41E">
      <w:pPr>
        <w:pStyle w:val="11"/>
        <w:spacing w:after="0" w:line="240" w:lineRule="auto"/>
        <w:jc w:val="both"/>
        <w:rPr>
          <w:sz w:val="24"/>
        </w:rPr>
        <w:sectPr>
          <w:pgSz w:w="11920" w:h="16850"/>
          <w:pgMar w:top="1060" w:right="566" w:bottom="280" w:left="566" w:header="720" w:footer="720" w:gutter="0"/>
          <w:cols w:space="720" w:num="1"/>
        </w:sectPr>
      </w:pPr>
    </w:p>
    <w:p w14:paraId="2DD62CDA">
      <w:pPr>
        <w:pStyle w:val="7"/>
        <w:spacing w:before="73"/>
        <w:ind w:right="293" w:firstLine="0"/>
      </w:pPr>
      <w:r>
        <w:t>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0CF8950B">
      <w:pPr>
        <w:pStyle w:val="11"/>
        <w:numPr>
          <w:ilvl w:val="0"/>
          <w:numId w:val="15"/>
        </w:numPr>
        <w:tabs>
          <w:tab w:val="left" w:pos="2254"/>
        </w:tabs>
        <w:spacing w:before="1" w:after="0" w:line="240" w:lineRule="auto"/>
        <w:ind w:left="1138" w:right="281" w:firstLine="563"/>
        <w:jc w:val="both"/>
        <w:rPr>
          <w:sz w:val="24"/>
        </w:rPr>
      </w:pPr>
      <w:r>
        <w:rPr>
          <w:sz w:val="24"/>
        </w:rPr>
        <w:t>развитие алгоритмического мышления как необходимого условия профессиональной деятельности в современном обществе; понимание сущности</w:t>
      </w:r>
      <w:r>
        <w:rPr>
          <w:spacing w:val="40"/>
          <w:sz w:val="24"/>
        </w:rPr>
        <w:t xml:space="preserve"> </w:t>
      </w:r>
      <w:r>
        <w:rPr>
          <w:sz w:val="24"/>
        </w:rPr>
        <w:t>алгоритма и его свойств;</w:t>
      </w:r>
    </w:p>
    <w:p w14:paraId="42C2712B">
      <w:pPr>
        <w:pStyle w:val="11"/>
        <w:numPr>
          <w:ilvl w:val="0"/>
          <w:numId w:val="15"/>
        </w:numPr>
        <w:tabs>
          <w:tab w:val="left" w:pos="1997"/>
        </w:tabs>
        <w:spacing w:before="2" w:after="0" w:line="240" w:lineRule="auto"/>
        <w:ind w:left="1138" w:right="269" w:firstLine="563"/>
        <w:jc w:val="both"/>
        <w:rPr>
          <w:sz w:val="24"/>
        </w:rPr>
      </w:pPr>
      <w:r>
        <w:rPr>
          <w:sz w:val="24"/>
        </w:rPr>
        <w:t>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w:t>
      </w:r>
      <w:r>
        <w:rPr>
          <w:spacing w:val="80"/>
          <w:sz w:val="24"/>
        </w:rPr>
        <w:t xml:space="preserve"> </w:t>
      </w:r>
      <w:r>
        <w:rPr>
          <w:sz w:val="24"/>
        </w:rPr>
        <w:t>определять, какие результаты возможны при заданном множестве исходных значений;</w:t>
      </w:r>
    </w:p>
    <w:p w14:paraId="0378D98F">
      <w:pPr>
        <w:pStyle w:val="11"/>
        <w:numPr>
          <w:ilvl w:val="0"/>
          <w:numId w:val="15"/>
        </w:numPr>
        <w:tabs>
          <w:tab w:val="left" w:pos="2028"/>
        </w:tabs>
        <w:spacing w:before="0" w:after="0" w:line="240" w:lineRule="auto"/>
        <w:ind w:left="1138" w:right="285" w:firstLine="563"/>
        <w:jc w:val="both"/>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14:paraId="7C94677A">
      <w:pPr>
        <w:pStyle w:val="11"/>
        <w:numPr>
          <w:ilvl w:val="0"/>
          <w:numId w:val="15"/>
        </w:numPr>
        <w:tabs>
          <w:tab w:val="left" w:pos="2148"/>
        </w:tabs>
        <w:spacing w:before="0" w:after="0" w:line="240" w:lineRule="auto"/>
        <w:ind w:left="1138" w:right="274" w:firstLine="563"/>
        <w:jc w:val="both"/>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w:t>
      </w:r>
      <w:r>
        <w:rPr>
          <w:spacing w:val="-1"/>
          <w:sz w:val="24"/>
        </w:rPr>
        <w:t xml:space="preserve"> </w:t>
      </w:r>
      <w:r>
        <w:rPr>
          <w:sz w:val="24"/>
        </w:rPr>
        <w:t>с</w:t>
      </w:r>
      <w:r>
        <w:rPr>
          <w:spacing w:val="-2"/>
          <w:sz w:val="24"/>
        </w:rPr>
        <w:t xml:space="preserve"> </w:t>
      </w:r>
      <w:r>
        <w:rPr>
          <w:sz w:val="24"/>
        </w:rPr>
        <w:t>файловой</w:t>
      </w:r>
      <w:r>
        <w:rPr>
          <w:spacing w:val="-3"/>
          <w:sz w:val="24"/>
        </w:rPr>
        <w:t xml:space="preserve"> </w:t>
      </w:r>
      <w:r>
        <w:rPr>
          <w:sz w:val="24"/>
        </w:rPr>
        <w:t>системой персонального</w:t>
      </w:r>
      <w:r>
        <w:rPr>
          <w:spacing w:val="-3"/>
          <w:sz w:val="24"/>
        </w:rPr>
        <w:t xml:space="preserve"> </w:t>
      </w:r>
      <w:r>
        <w:rPr>
          <w:sz w:val="24"/>
        </w:rPr>
        <w:t>компьютера</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графического интерфейса, а именно: создавать, копировать, перемещать, переименовывать, удалять и архивировать файлы и каталоги;</w:t>
      </w:r>
    </w:p>
    <w:p w14:paraId="74B90C9C">
      <w:pPr>
        <w:pStyle w:val="11"/>
        <w:numPr>
          <w:ilvl w:val="0"/>
          <w:numId w:val="15"/>
        </w:numPr>
        <w:tabs>
          <w:tab w:val="left" w:pos="2189"/>
        </w:tabs>
        <w:spacing w:before="0" w:after="0" w:line="240" w:lineRule="auto"/>
        <w:ind w:left="1138" w:right="273" w:firstLine="563"/>
        <w:jc w:val="both"/>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3BFF9293">
      <w:pPr>
        <w:pStyle w:val="11"/>
        <w:numPr>
          <w:ilvl w:val="0"/>
          <w:numId w:val="15"/>
        </w:numPr>
        <w:tabs>
          <w:tab w:val="left" w:pos="2112"/>
        </w:tabs>
        <w:spacing w:before="0" w:after="0" w:line="240" w:lineRule="auto"/>
        <w:ind w:left="1138" w:right="276" w:firstLine="563"/>
        <w:jc w:val="both"/>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0C9611DF">
      <w:pPr>
        <w:pStyle w:val="11"/>
        <w:numPr>
          <w:ilvl w:val="0"/>
          <w:numId w:val="15"/>
        </w:numPr>
        <w:tabs>
          <w:tab w:val="left" w:pos="2156"/>
        </w:tabs>
        <w:spacing w:before="0" w:after="0" w:line="240" w:lineRule="auto"/>
        <w:ind w:left="1138" w:right="268" w:firstLine="563"/>
        <w:jc w:val="both"/>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14:paraId="3DDE3CFC">
      <w:pPr>
        <w:pStyle w:val="11"/>
        <w:numPr>
          <w:ilvl w:val="0"/>
          <w:numId w:val="15"/>
        </w:numPr>
        <w:tabs>
          <w:tab w:val="left" w:pos="2184"/>
        </w:tabs>
        <w:spacing w:before="0" w:after="0" w:line="240" w:lineRule="auto"/>
        <w:ind w:left="1138" w:right="285" w:firstLine="563"/>
        <w:jc w:val="both"/>
        <w:rPr>
          <w:sz w:val="24"/>
        </w:rPr>
      </w:pPr>
      <w:r>
        <w:rPr>
          <w:sz w:val="24"/>
        </w:rPr>
        <w:t>освоение и соблюдение требований безопасной эксплуатации технических средств информационно-коммуникационных технологий;</w:t>
      </w:r>
    </w:p>
    <w:p w14:paraId="0F57B9C4">
      <w:pPr>
        <w:pStyle w:val="11"/>
        <w:numPr>
          <w:ilvl w:val="0"/>
          <w:numId w:val="15"/>
        </w:numPr>
        <w:tabs>
          <w:tab w:val="left" w:pos="2148"/>
        </w:tabs>
        <w:spacing w:before="1" w:after="0" w:line="240" w:lineRule="auto"/>
        <w:ind w:left="1138" w:right="277" w:firstLine="563"/>
        <w:jc w:val="both"/>
        <w:rPr>
          <w:sz w:val="24"/>
        </w:rPr>
      </w:pPr>
      <w:r>
        <w:rPr>
          <w:sz w:val="24"/>
        </w:rPr>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7F7B6BE9">
      <w:pPr>
        <w:pStyle w:val="11"/>
        <w:numPr>
          <w:ilvl w:val="0"/>
          <w:numId w:val="15"/>
        </w:numPr>
        <w:tabs>
          <w:tab w:val="left" w:pos="2088"/>
        </w:tabs>
        <w:spacing w:before="0" w:after="0" w:line="240" w:lineRule="auto"/>
        <w:ind w:left="1138" w:right="281" w:firstLine="563"/>
        <w:jc w:val="both"/>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w:t>
      </w:r>
      <w:r>
        <w:rPr>
          <w:spacing w:val="40"/>
          <w:sz w:val="24"/>
        </w:rPr>
        <w:t xml:space="preserve"> </w:t>
      </w:r>
      <w:r>
        <w:rPr>
          <w:sz w:val="24"/>
        </w:rPr>
        <w:t>ресурсов</w:t>
      </w:r>
      <w:r>
        <w:rPr>
          <w:spacing w:val="40"/>
          <w:sz w:val="24"/>
        </w:rPr>
        <w:t xml:space="preserve"> </w:t>
      </w:r>
      <w:r>
        <w:rPr>
          <w:sz w:val="24"/>
        </w:rPr>
        <w:t>сети Интернет, в том числе умение защищать персональную информацию от несанкционированного</w:t>
      </w:r>
      <w:r>
        <w:rPr>
          <w:spacing w:val="40"/>
          <w:sz w:val="24"/>
        </w:rPr>
        <w:t xml:space="preserve"> </w:t>
      </w:r>
      <w:r>
        <w:rPr>
          <w:sz w:val="24"/>
        </w:rPr>
        <w:t>доступа</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последствий</w:t>
      </w:r>
      <w:r>
        <w:rPr>
          <w:spacing w:val="40"/>
          <w:sz w:val="24"/>
        </w:rPr>
        <w:t xml:space="preserve"> </w:t>
      </w:r>
      <w:r>
        <w:rPr>
          <w:sz w:val="24"/>
        </w:rPr>
        <w:t>(разглашения,</w:t>
      </w:r>
      <w:r>
        <w:rPr>
          <w:spacing w:val="40"/>
          <w:sz w:val="24"/>
        </w:rPr>
        <w:t xml:space="preserve"> </w:t>
      </w:r>
      <w:r>
        <w:rPr>
          <w:sz w:val="24"/>
        </w:rPr>
        <w:t>подмены, утраты</w:t>
      </w:r>
    </w:p>
    <w:p w14:paraId="765EC732">
      <w:pPr>
        <w:pStyle w:val="11"/>
        <w:spacing w:after="0" w:line="240" w:lineRule="auto"/>
        <w:jc w:val="both"/>
        <w:rPr>
          <w:sz w:val="24"/>
        </w:rPr>
        <w:sectPr>
          <w:pgSz w:w="11920" w:h="16850"/>
          <w:pgMar w:top="1060" w:right="566" w:bottom="280" w:left="566" w:header="720" w:footer="720" w:gutter="0"/>
          <w:cols w:space="720" w:num="1"/>
        </w:sectPr>
      </w:pPr>
    </w:p>
    <w:p w14:paraId="6CD5F1B5">
      <w:pPr>
        <w:pStyle w:val="7"/>
        <w:spacing w:before="73"/>
        <w:ind w:right="272" w:firstLine="0"/>
      </w:pPr>
      <w:r>
        <w:t>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CD7D964">
      <w:pPr>
        <w:pStyle w:val="11"/>
        <w:numPr>
          <w:ilvl w:val="0"/>
          <w:numId w:val="15"/>
        </w:numPr>
        <w:tabs>
          <w:tab w:val="left" w:pos="2100"/>
        </w:tabs>
        <w:spacing w:before="3" w:after="0" w:line="240" w:lineRule="auto"/>
        <w:ind w:left="1138" w:right="278" w:firstLine="563"/>
        <w:jc w:val="both"/>
        <w:rPr>
          <w:sz w:val="24"/>
        </w:rPr>
      </w:pPr>
      <w:r>
        <w:rPr>
          <w:sz w:val="24"/>
        </w:rPr>
        <w:t>умение распознавать попытки и предупреждать вовлечение себя и окружающих</w:t>
      </w:r>
      <w:r>
        <w:rPr>
          <w:spacing w:val="40"/>
          <w:sz w:val="24"/>
        </w:rPr>
        <w:t xml:space="preserve"> </w:t>
      </w:r>
      <w:r>
        <w:rPr>
          <w:sz w:val="24"/>
        </w:rPr>
        <w:t xml:space="preserve">в деструктивные и криминальные формы сетевой активности (в том числе кибербуллинг, </w:t>
      </w:r>
      <w:r>
        <w:rPr>
          <w:spacing w:val="-2"/>
          <w:sz w:val="24"/>
        </w:rPr>
        <w:t>фишинг).</w:t>
      </w:r>
    </w:p>
    <w:p w14:paraId="6F654FC5">
      <w:pPr>
        <w:pStyle w:val="3"/>
        <w:spacing w:before="5" w:line="274" w:lineRule="exact"/>
      </w:pPr>
      <w:r>
        <w:t>По</w:t>
      </w:r>
      <w:r>
        <w:rPr>
          <w:spacing w:val="-3"/>
        </w:rPr>
        <w:t xml:space="preserve"> </w:t>
      </w:r>
      <w:r>
        <w:t>учебному</w:t>
      </w:r>
      <w:r>
        <w:rPr>
          <w:spacing w:val="-2"/>
        </w:rPr>
        <w:t xml:space="preserve"> </w:t>
      </w:r>
      <w:r>
        <w:t>курсу</w:t>
      </w:r>
      <w:r>
        <w:rPr>
          <w:spacing w:val="-2"/>
        </w:rPr>
        <w:t xml:space="preserve"> </w:t>
      </w:r>
      <w:r>
        <w:t>«История</w:t>
      </w:r>
      <w:r>
        <w:rPr>
          <w:spacing w:val="-3"/>
        </w:rPr>
        <w:t xml:space="preserve"> </w:t>
      </w:r>
      <w:r>
        <w:rPr>
          <w:spacing w:val="-2"/>
        </w:rPr>
        <w:t>России»:</w:t>
      </w:r>
    </w:p>
    <w:p w14:paraId="286E5E9D">
      <w:pPr>
        <w:pStyle w:val="7"/>
        <w:ind w:right="271"/>
      </w:pPr>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2159E74B">
      <w:pPr>
        <w:pStyle w:val="7"/>
        <w:ind w:right="288"/>
      </w:pPr>
      <w:r>
        <w:t xml:space="preserve">Роль и место России в мировой истории. Периодизация и источники российской </w:t>
      </w:r>
      <w:r>
        <w:rPr>
          <w:spacing w:val="-2"/>
        </w:rPr>
        <w:t>истории.</w:t>
      </w:r>
    </w:p>
    <w:p w14:paraId="0D12B593">
      <w:pPr>
        <w:pStyle w:val="7"/>
        <w:ind w:left="1702" w:firstLine="0"/>
      </w:pPr>
      <w:r>
        <w:t>Народы</w:t>
      </w:r>
      <w:r>
        <w:rPr>
          <w:spacing w:val="-5"/>
        </w:rPr>
        <w:t xml:space="preserve"> </w:t>
      </w:r>
      <w:r>
        <w:t>и</w:t>
      </w:r>
      <w:r>
        <w:rPr>
          <w:spacing w:val="-2"/>
        </w:rPr>
        <w:t xml:space="preserve"> </w:t>
      </w:r>
      <w:r>
        <w:t>государства</w:t>
      </w:r>
      <w:r>
        <w:rPr>
          <w:spacing w:val="-1"/>
        </w:rPr>
        <w:t xml:space="preserve"> </w:t>
      </w:r>
      <w:r>
        <w:t>на</w:t>
      </w:r>
      <w:r>
        <w:rPr>
          <w:spacing w:val="-5"/>
        </w:rPr>
        <w:t xml:space="preserve"> </w:t>
      </w:r>
      <w:r>
        <w:t>территории</w:t>
      </w:r>
      <w:r>
        <w:rPr>
          <w:spacing w:val="-3"/>
        </w:rPr>
        <w:t xml:space="preserve"> </w:t>
      </w:r>
      <w:r>
        <w:t>нашей</w:t>
      </w:r>
      <w:r>
        <w:rPr>
          <w:spacing w:val="-4"/>
        </w:rPr>
        <w:t xml:space="preserve"> </w:t>
      </w:r>
      <w:r>
        <w:t>страны</w:t>
      </w:r>
      <w:r>
        <w:rPr>
          <w:spacing w:val="-2"/>
        </w:rPr>
        <w:t xml:space="preserve"> </w:t>
      </w:r>
      <w:r>
        <w:t>в</w:t>
      </w:r>
      <w:r>
        <w:rPr>
          <w:spacing w:val="-4"/>
        </w:rPr>
        <w:t xml:space="preserve"> </w:t>
      </w:r>
      <w:r>
        <w:rPr>
          <w:spacing w:val="-2"/>
        </w:rPr>
        <w:t>древности.</w:t>
      </w:r>
    </w:p>
    <w:p w14:paraId="4D600475">
      <w:pPr>
        <w:pStyle w:val="7"/>
        <w:ind w:right="282"/>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191374BC">
      <w:pPr>
        <w:pStyle w:val="7"/>
        <w:ind w:right="275"/>
      </w:pPr>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w:t>
      </w:r>
    </w:p>
    <w:p w14:paraId="4EBA64D6">
      <w:pPr>
        <w:pStyle w:val="7"/>
        <w:ind w:left="1702" w:firstLine="0"/>
      </w:pPr>
      <w:r>
        <w:t>Территориально-политическая</w:t>
      </w:r>
      <w:r>
        <w:rPr>
          <w:spacing w:val="72"/>
          <w:w w:val="150"/>
        </w:rPr>
        <w:t xml:space="preserve"> </w:t>
      </w:r>
      <w:r>
        <w:t>структура</w:t>
      </w:r>
      <w:r>
        <w:rPr>
          <w:spacing w:val="47"/>
        </w:rPr>
        <w:t xml:space="preserve">  </w:t>
      </w:r>
      <w:r>
        <w:t>Руси.</w:t>
      </w:r>
      <w:r>
        <w:rPr>
          <w:spacing w:val="51"/>
        </w:rPr>
        <w:t xml:space="preserve">  </w:t>
      </w:r>
      <w:r>
        <w:t>Внутриполитическое</w:t>
      </w:r>
      <w:r>
        <w:rPr>
          <w:spacing w:val="49"/>
        </w:rPr>
        <w:t xml:space="preserve">  </w:t>
      </w:r>
      <w:r>
        <w:rPr>
          <w:spacing w:val="-2"/>
        </w:rPr>
        <w:t>развитие.</w:t>
      </w:r>
    </w:p>
    <w:p w14:paraId="46F1D788">
      <w:pPr>
        <w:pStyle w:val="7"/>
        <w:ind w:firstLine="0"/>
      </w:pPr>
      <w:r>
        <w:t>Общественный</w:t>
      </w:r>
      <w:r>
        <w:rPr>
          <w:spacing w:val="-8"/>
        </w:rPr>
        <w:t xml:space="preserve"> </w:t>
      </w:r>
      <w:r>
        <w:t>строй</w:t>
      </w:r>
      <w:r>
        <w:rPr>
          <w:spacing w:val="-5"/>
        </w:rPr>
        <w:t xml:space="preserve"> </w:t>
      </w:r>
      <w:r>
        <w:rPr>
          <w:spacing w:val="-2"/>
        </w:rPr>
        <w:t>Руси.</w:t>
      </w:r>
    </w:p>
    <w:p w14:paraId="4F4DB273">
      <w:pPr>
        <w:pStyle w:val="7"/>
        <w:spacing w:after="0"/>
        <w:sectPr>
          <w:pgSz w:w="11920" w:h="16850"/>
          <w:pgMar w:top="1060" w:right="566" w:bottom="280" w:left="566" w:header="720" w:footer="720" w:gutter="0"/>
          <w:cols w:space="720" w:num="1"/>
        </w:sectPr>
      </w:pPr>
    </w:p>
    <w:p w14:paraId="50A46694">
      <w:pPr>
        <w:pStyle w:val="7"/>
        <w:spacing w:before="73"/>
        <w:ind w:right="297"/>
      </w:pPr>
      <w:r>
        <w:t xml:space="preserve">Древнерусское право. Внешняя политика и международные связи. Древнерусская </w:t>
      </w:r>
      <w:r>
        <w:rPr>
          <w:spacing w:val="-2"/>
        </w:rPr>
        <w:t>культура.</w:t>
      </w:r>
    </w:p>
    <w:p w14:paraId="28186A22">
      <w:pPr>
        <w:pStyle w:val="7"/>
        <w:tabs>
          <w:tab w:val="left" w:pos="2393"/>
          <w:tab w:val="left" w:pos="2722"/>
          <w:tab w:val="left" w:pos="3860"/>
          <w:tab w:val="left" w:pos="4412"/>
          <w:tab w:val="left" w:pos="4705"/>
          <w:tab w:val="left" w:pos="5608"/>
          <w:tab w:val="left" w:pos="6234"/>
          <w:tab w:val="left" w:pos="6690"/>
          <w:tab w:val="left" w:pos="8438"/>
          <w:tab w:val="left" w:pos="9513"/>
          <w:tab w:val="left" w:pos="10423"/>
        </w:tabs>
        <w:spacing w:before="1"/>
        <w:ind w:left="1164" w:right="273" w:firstLine="547"/>
        <w:jc w:val="right"/>
      </w:pPr>
      <w:r>
        <w:rPr>
          <w:spacing w:val="-4"/>
        </w:rPr>
        <w:t>Русь</w:t>
      </w:r>
      <w:r>
        <w:tab/>
      </w:r>
      <w:r>
        <w:rPr>
          <w:spacing w:val="-10"/>
        </w:rPr>
        <w:t>в</w:t>
      </w:r>
      <w:r>
        <w:tab/>
      </w:r>
      <w:r>
        <w:rPr>
          <w:spacing w:val="-2"/>
        </w:rPr>
        <w:t>середине</w:t>
      </w:r>
      <w:r>
        <w:tab/>
      </w:r>
      <w:r>
        <w:rPr>
          <w:spacing w:val="-4"/>
        </w:rPr>
        <w:t>XII</w:t>
      </w:r>
      <w:r>
        <w:tab/>
      </w:r>
      <w:r>
        <w:rPr>
          <w:spacing w:val="-10"/>
        </w:rPr>
        <w:t>-</w:t>
      </w:r>
      <w:r>
        <w:tab/>
      </w:r>
      <w:r>
        <w:rPr>
          <w:spacing w:val="-2"/>
        </w:rPr>
        <w:t>начале</w:t>
      </w:r>
      <w:r>
        <w:tab/>
      </w:r>
      <w:r>
        <w:rPr>
          <w:spacing w:val="-4"/>
        </w:rPr>
        <w:t>XIII</w:t>
      </w:r>
      <w:r>
        <w:tab/>
      </w:r>
      <w:r>
        <w:rPr>
          <w:spacing w:val="-4"/>
        </w:rPr>
        <w:t>в.:</w:t>
      </w:r>
      <w:r>
        <w:tab/>
      </w:r>
      <w:r>
        <w:rPr>
          <w:spacing w:val="-2"/>
        </w:rPr>
        <w:t>Формирование</w:t>
      </w:r>
      <w:r>
        <w:tab/>
      </w:r>
      <w:r>
        <w:rPr>
          <w:spacing w:val="-2"/>
        </w:rPr>
        <w:t>системы</w:t>
      </w:r>
      <w:r>
        <w:tab/>
      </w:r>
      <w:r>
        <w:rPr>
          <w:spacing w:val="-2"/>
        </w:rPr>
        <w:t>земель</w:t>
      </w:r>
      <w:r>
        <w:tab/>
      </w:r>
      <w:r>
        <w:rPr>
          <w:spacing w:val="-10"/>
        </w:rPr>
        <w:t xml:space="preserve">- </w:t>
      </w:r>
      <w:r>
        <w:t>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 Русские земли в середине XIII-XIV в.: Борьба Руси против монгольского нашествия.</w:t>
      </w:r>
    </w:p>
    <w:p w14:paraId="306908B4">
      <w:pPr>
        <w:pStyle w:val="7"/>
        <w:spacing w:before="2"/>
        <w:ind w:right="273" w:firstLine="0"/>
      </w:pPr>
      <w:r>
        <w:t>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w:t>
      </w:r>
      <w:r>
        <w:rPr>
          <w:spacing w:val="40"/>
        </w:rPr>
        <w:t xml:space="preserve"> </w:t>
      </w:r>
      <w:r>
        <w:t xml:space="preserve">с экспансией крестоносцев на западных границах Руси. Возвышение Московского </w:t>
      </w:r>
      <w:r>
        <w:rPr>
          <w:spacing w:val="-2"/>
        </w:rPr>
        <w:t>княжества.</w:t>
      </w:r>
    </w:p>
    <w:p w14:paraId="08BEF86A">
      <w:pPr>
        <w:pStyle w:val="7"/>
        <w:ind w:right="272"/>
      </w:pPr>
      <w: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60BC69E3">
      <w:pPr>
        <w:pStyle w:val="7"/>
        <w:ind w:right="277"/>
      </w:pPr>
      <w:r>
        <w:t>Формирование единого Русского государства в XV веке: Объединение русских земель вокруг Москвы.</w:t>
      </w:r>
    </w:p>
    <w:p w14:paraId="31C14ACC">
      <w:pPr>
        <w:pStyle w:val="7"/>
        <w:ind w:right="280"/>
      </w:pPr>
      <w: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14:paraId="782C338E">
      <w:pPr>
        <w:pStyle w:val="7"/>
        <w:ind w:left="1702" w:firstLine="0"/>
      </w:pPr>
      <w:r>
        <w:t>Культурное</w:t>
      </w:r>
      <w:r>
        <w:rPr>
          <w:spacing w:val="-9"/>
        </w:rPr>
        <w:t xml:space="preserve"> </w:t>
      </w:r>
      <w:r>
        <w:t>пространство</w:t>
      </w:r>
      <w:r>
        <w:rPr>
          <w:spacing w:val="-6"/>
        </w:rPr>
        <w:t xml:space="preserve"> </w:t>
      </w:r>
      <w:r>
        <w:t>единого</w:t>
      </w:r>
      <w:r>
        <w:rPr>
          <w:spacing w:val="-5"/>
        </w:rPr>
        <w:t xml:space="preserve"> </w:t>
      </w:r>
      <w:r>
        <w:rPr>
          <w:spacing w:val="-2"/>
        </w:rPr>
        <w:t>государства.</w:t>
      </w:r>
    </w:p>
    <w:p w14:paraId="2E2AF0AF">
      <w:pPr>
        <w:pStyle w:val="7"/>
        <w:ind w:left="1702" w:firstLine="0"/>
      </w:pPr>
      <w:r>
        <w:t>Россия</w:t>
      </w:r>
      <w:r>
        <w:rPr>
          <w:spacing w:val="29"/>
        </w:rPr>
        <w:t xml:space="preserve"> </w:t>
      </w:r>
      <w:r>
        <w:t>в</w:t>
      </w:r>
      <w:r>
        <w:rPr>
          <w:spacing w:val="59"/>
          <w:w w:val="150"/>
        </w:rPr>
        <w:t xml:space="preserve"> </w:t>
      </w:r>
      <w:r>
        <w:t>XVI</w:t>
      </w:r>
      <w:r>
        <w:rPr>
          <w:spacing w:val="52"/>
          <w:w w:val="150"/>
        </w:rPr>
        <w:t xml:space="preserve"> </w:t>
      </w:r>
      <w:r>
        <w:t>веке:</w:t>
      </w:r>
      <w:r>
        <w:rPr>
          <w:spacing w:val="65"/>
          <w:w w:val="150"/>
        </w:rPr>
        <w:t xml:space="preserve"> </w:t>
      </w:r>
      <w:r>
        <w:t>Завершение</w:t>
      </w:r>
      <w:r>
        <w:rPr>
          <w:spacing w:val="58"/>
          <w:w w:val="150"/>
        </w:rPr>
        <w:t xml:space="preserve"> </w:t>
      </w:r>
      <w:r>
        <w:t>объединения</w:t>
      </w:r>
      <w:r>
        <w:rPr>
          <w:spacing w:val="60"/>
          <w:w w:val="150"/>
        </w:rPr>
        <w:t xml:space="preserve"> </w:t>
      </w:r>
      <w:r>
        <w:t>русских</w:t>
      </w:r>
      <w:r>
        <w:rPr>
          <w:spacing w:val="61"/>
          <w:w w:val="150"/>
        </w:rPr>
        <w:t xml:space="preserve"> </w:t>
      </w:r>
      <w:r>
        <w:t>земель</w:t>
      </w:r>
      <w:r>
        <w:rPr>
          <w:spacing w:val="60"/>
          <w:w w:val="150"/>
        </w:rPr>
        <w:t xml:space="preserve"> </w:t>
      </w:r>
      <w:r>
        <w:t>вокруг</w:t>
      </w:r>
      <w:r>
        <w:rPr>
          <w:spacing w:val="59"/>
          <w:w w:val="150"/>
        </w:rPr>
        <w:t xml:space="preserve"> </w:t>
      </w:r>
      <w:r>
        <w:rPr>
          <w:spacing w:val="-2"/>
        </w:rPr>
        <w:t>Москвы.</w:t>
      </w:r>
    </w:p>
    <w:p w14:paraId="53470AFA">
      <w:pPr>
        <w:pStyle w:val="7"/>
        <w:ind w:firstLine="0"/>
      </w:pPr>
      <w:r>
        <w:t>Отмирание</w:t>
      </w:r>
      <w:r>
        <w:rPr>
          <w:spacing w:val="-9"/>
        </w:rPr>
        <w:t xml:space="preserve"> </w:t>
      </w:r>
      <w:r>
        <w:t>удельной</w:t>
      </w:r>
      <w:r>
        <w:rPr>
          <w:spacing w:val="-9"/>
        </w:rPr>
        <w:t xml:space="preserve"> </w:t>
      </w:r>
      <w:r>
        <w:rPr>
          <w:spacing w:val="-2"/>
        </w:rPr>
        <w:t>системы.</w:t>
      </w:r>
    </w:p>
    <w:p w14:paraId="271D3A14">
      <w:pPr>
        <w:pStyle w:val="7"/>
        <w:ind w:right="278"/>
      </w:pPr>
      <w:r>
        <w:t xml:space="preserve">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w:t>
      </w:r>
      <w:r>
        <w:rPr>
          <w:spacing w:val="-2"/>
        </w:rPr>
        <w:t>церковь.</w:t>
      </w:r>
    </w:p>
    <w:p w14:paraId="4313BEFA">
      <w:pPr>
        <w:pStyle w:val="7"/>
        <w:ind w:right="281"/>
      </w:pPr>
      <w:r>
        <w:t xml:space="preserve">Реформы середины XVI в. Земские соборы. Формирование органов местного </w:t>
      </w:r>
      <w:r>
        <w:rPr>
          <w:spacing w:val="-2"/>
        </w:rPr>
        <w:t>самоуправления.</w:t>
      </w:r>
    </w:p>
    <w:p w14:paraId="337B4C78">
      <w:pPr>
        <w:pStyle w:val="7"/>
        <w:ind w:left="1702" w:firstLine="0"/>
      </w:pPr>
      <w:r>
        <w:t>Внешняя</w:t>
      </w:r>
      <w:r>
        <w:rPr>
          <w:spacing w:val="-5"/>
        </w:rPr>
        <w:t xml:space="preserve"> </w:t>
      </w:r>
      <w:r>
        <w:t>политика</w:t>
      </w:r>
      <w:r>
        <w:rPr>
          <w:spacing w:val="-4"/>
        </w:rPr>
        <w:t xml:space="preserve"> </w:t>
      </w:r>
      <w:r>
        <w:t>России</w:t>
      </w:r>
      <w:r>
        <w:rPr>
          <w:spacing w:val="-3"/>
        </w:rPr>
        <w:t xml:space="preserve"> </w:t>
      </w:r>
      <w:r>
        <w:t>в</w:t>
      </w:r>
      <w:r>
        <w:rPr>
          <w:spacing w:val="-6"/>
        </w:rPr>
        <w:t xml:space="preserve"> </w:t>
      </w:r>
      <w:r>
        <w:t>XVI</w:t>
      </w:r>
      <w:r>
        <w:rPr>
          <w:spacing w:val="-11"/>
        </w:rPr>
        <w:t xml:space="preserve"> </w:t>
      </w:r>
      <w:r>
        <w:rPr>
          <w:spacing w:val="-5"/>
        </w:rPr>
        <w:t>в.</w:t>
      </w:r>
    </w:p>
    <w:p w14:paraId="4F90EAA4">
      <w:pPr>
        <w:pStyle w:val="7"/>
        <w:ind w:left="1702" w:firstLine="0"/>
      </w:pPr>
      <w:r>
        <w:t>Социальная</w:t>
      </w:r>
      <w:r>
        <w:rPr>
          <w:spacing w:val="56"/>
        </w:rPr>
        <w:t xml:space="preserve"> </w:t>
      </w:r>
      <w:r>
        <w:t>структура</w:t>
      </w:r>
      <w:r>
        <w:rPr>
          <w:spacing w:val="29"/>
        </w:rPr>
        <w:t xml:space="preserve">  </w:t>
      </w:r>
      <w:r>
        <w:t>российского</w:t>
      </w:r>
      <w:r>
        <w:rPr>
          <w:spacing w:val="27"/>
        </w:rPr>
        <w:t xml:space="preserve">  </w:t>
      </w:r>
      <w:r>
        <w:t>общества.</w:t>
      </w:r>
      <w:r>
        <w:rPr>
          <w:spacing w:val="26"/>
        </w:rPr>
        <w:t xml:space="preserve">  </w:t>
      </w:r>
      <w:r>
        <w:t>Начало</w:t>
      </w:r>
      <w:r>
        <w:rPr>
          <w:spacing w:val="27"/>
        </w:rPr>
        <w:t xml:space="preserve">  </w:t>
      </w:r>
      <w:r>
        <w:t>закрепощения</w:t>
      </w:r>
      <w:r>
        <w:rPr>
          <w:spacing w:val="28"/>
        </w:rPr>
        <w:t xml:space="preserve">  </w:t>
      </w:r>
      <w:r>
        <w:rPr>
          <w:spacing w:val="-2"/>
        </w:rPr>
        <w:t>крестьян.</w:t>
      </w:r>
    </w:p>
    <w:p w14:paraId="4B2B2525">
      <w:pPr>
        <w:pStyle w:val="7"/>
        <w:ind w:firstLine="0"/>
      </w:pPr>
      <w:r>
        <w:t>Формирование</w:t>
      </w:r>
      <w:r>
        <w:rPr>
          <w:spacing w:val="-10"/>
        </w:rPr>
        <w:t xml:space="preserve"> </w:t>
      </w:r>
      <w:r>
        <w:t>вольного</w:t>
      </w:r>
      <w:r>
        <w:rPr>
          <w:spacing w:val="-9"/>
        </w:rPr>
        <w:t xml:space="preserve"> </w:t>
      </w:r>
      <w:r>
        <w:rPr>
          <w:spacing w:val="-2"/>
        </w:rPr>
        <w:t>казачества.</w:t>
      </w:r>
    </w:p>
    <w:p w14:paraId="09222437">
      <w:pPr>
        <w:pStyle w:val="7"/>
        <w:ind w:left="1702" w:right="4750" w:firstLine="0"/>
      </w:pPr>
      <w:r>
        <w:t>Многонациональный состав населения. Культурное</w:t>
      </w:r>
      <w:r>
        <w:rPr>
          <w:spacing w:val="-7"/>
        </w:rPr>
        <w:t xml:space="preserve"> </w:t>
      </w:r>
      <w:r>
        <w:t>пространство</w:t>
      </w:r>
      <w:r>
        <w:rPr>
          <w:spacing w:val="-5"/>
        </w:rPr>
        <w:t xml:space="preserve"> </w:t>
      </w:r>
      <w:r>
        <w:t>России</w:t>
      </w:r>
      <w:r>
        <w:rPr>
          <w:spacing w:val="-3"/>
        </w:rPr>
        <w:t xml:space="preserve"> </w:t>
      </w:r>
      <w:r>
        <w:t>в</w:t>
      </w:r>
      <w:r>
        <w:rPr>
          <w:spacing w:val="-8"/>
        </w:rPr>
        <w:t xml:space="preserve"> </w:t>
      </w:r>
      <w:r>
        <w:t>XVI</w:t>
      </w:r>
      <w:r>
        <w:rPr>
          <w:spacing w:val="-10"/>
        </w:rPr>
        <w:t xml:space="preserve"> </w:t>
      </w:r>
      <w:r>
        <w:t>в.</w:t>
      </w:r>
    </w:p>
    <w:p w14:paraId="59AD2EE4">
      <w:pPr>
        <w:pStyle w:val="7"/>
        <w:ind w:right="291"/>
      </w:pPr>
      <w:r>
        <w:t>Опричнина: сущность, результаты и последствия. Россия в конце XVI в. Пресечение династии Рюриковичей.</w:t>
      </w:r>
    </w:p>
    <w:p w14:paraId="41B7E974">
      <w:pPr>
        <w:pStyle w:val="7"/>
        <w:ind w:right="303"/>
      </w:pPr>
      <w:r>
        <w:t>Смута в России: Смутное время начала XVII</w:t>
      </w:r>
      <w:r>
        <w:rPr>
          <w:spacing w:val="-2"/>
        </w:rPr>
        <w:t xml:space="preserve"> </w:t>
      </w:r>
      <w:r>
        <w:t>в., дискуссия о его причинах, сущности и основных этапах.</w:t>
      </w:r>
    </w:p>
    <w:p w14:paraId="03B9B0F8">
      <w:pPr>
        <w:pStyle w:val="7"/>
        <w:ind w:right="268"/>
      </w:pPr>
      <w:r>
        <w:t>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году.</w:t>
      </w:r>
    </w:p>
    <w:p w14:paraId="29807A1C">
      <w:pPr>
        <w:pStyle w:val="7"/>
        <w:ind w:right="275"/>
      </w:pPr>
      <w:r>
        <w:t>Земский собор 1613 года и его роль в укреплении государственности. Итоги и последствия Смутного времени.</w:t>
      </w:r>
    </w:p>
    <w:p w14:paraId="2A1364E9">
      <w:pPr>
        <w:pStyle w:val="7"/>
        <w:ind w:right="272"/>
      </w:pPr>
      <w: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w:t>
      </w:r>
      <w:r>
        <w:rPr>
          <w:spacing w:val="-2"/>
        </w:rPr>
        <w:t>пространство.</w:t>
      </w:r>
    </w:p>
    <w:p w14:paraId="235EE329">
      <w:pPr>
        <w:pStyle w:val="7"/>
        <w:spacing w:before="1"/>
        <w:ind w:right="270"/>
      </w:pPr>
      <w: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2AA05510">
      <w:pPr>
        <w:pStyle w:val="7"/>
        <w:ind w:left="1702" w:firstLine="0"/>
      </w:pPr>
      <w:r>
        <w:t>Россия</w:t>
      </w:r>
      <w:r>
        <w:rPr>
          <w:spacing w:val="22"/>
        </w:rPr>
        <w:t xml:space="preserve"> </w:t>
      </w:r>
      <w:r>
        <w:t>в</w:t>
      </w:r>
      <w:r>
        <w:rPr>
          <w:spacing w:val="27"/>
        </w:rPr>
        <w:t xml:space="preserve"> </w:t>
      </w:r>
      <w:r>
        <w:t>эпоху</w:t>
      </w:r>
      <w:r>
        <w:rPr>
          <w:spacing w:val="13"/>
        </w:rPr>
        <w:t xml:space="preserve"> </w:t>
      </w:r>
      <w:r>
        <w:t>преобразований</w:t>
      </w:r>
      <w:r>
        <w:rPr>
          <w:spacing w:val="30"/>
        </w:rPr>
        <w:t xml:space="preserve"> </w:t>
      </w:r>
      <w:r>
        <w:t>Петра</w:t>
      </w:r>
      <w:r>
        <w:rPr>
          <w:spacing w:val="30"/>
        </w:rPr>
        <w:t xml:space="preserve"> </w:t>
      </w:r>
      <w:r>
        <w:t>I:</w:t>
      </w:r>
      <w:r>
        <w:rPr>
          <w:spacing w:val="30"/>
        </w:rPr>
        <w:t xml:space="preserve"> </w:t>
      </w:r>
      <w:r>
        <w:t>Причины</w:t>
      </w:r>
      <w:r>
        <w:rPr>
          <w:spacing w:val="27"/>
        </w:rPr>
        <w:t xml:space="preserve"> </w:t>
      </w:r>
      <w:r>
        <w:t>и</w:t>
      </w:r>
      <w:r>
        <w:rPr>
          <w:spacing w:val="26"/>
        </w:rPr>
        <w:t xml:space="preserve"> </w:t>
      </w:r>
      <w:r>
        <w:t>предпосылки</w:t>
      </w:r>
      <w:r>
        <w:rPr>
          <w:spacing w:val="27"/>
        </w:rPr>
        <w:t xml:space="preserve"> </w:t>
      </w:r>
      <w:r>
        <w:rPr>
          <w:spacing w:val="-2"/>
        </w:rPr>
        <w:t>преобразований.</w:t>
      </w:r>
    </w:p>
    <w:p w14:paraId="5F316619">
      <w:pPr>
        <w:pStyle w:val="7"/>
        <w:ind w:firstLine="0"/>
      </w:pPr>
      <w:r>
        <w:t>Экономическая</w:t>
      </w:r>
      <w:r>
        <w:rPr>
          <w:spacing w:val="-9"/>
        </w:rPr>
        <w:t xml:space="preserve"> </w:t>
      </w:r>
      <w:r>
        <w:t>политика</w:t>
      </w:r>
      <w:r>
        <w:rPr>
          <w:spacing w:val="-9"/>
        </w:rPr>
        <w:t xml:space="preserve"> </w:t>
      </w:r>
      <w:r>
        <w:rPr>
          <w:spacing w:val="-2"/>
        </w:rPr>
        <w:t>Петра</w:t>
      </w:r>
    </w:p>
    <w:p w14:paraId="61443B9F">
      <w:pPr>
        <w:pStyle w:val="7"/>
        <w:spacing w:after="0"/>
        <w:sectPr>
          <w:pgSz w:w="11920" w:h="16850"/>
          <w:pgMar w:top="1060" w:right="566" w:bottom="280" w:left="566" w:header="720" w:footer="720" w:gutter="0"/>
          <w:cols w:space="720" w:num="1"/>
        </w:sectPr>
      </w:pPr>
    </w:p>
    <w:p w14:paraId="79514064">
      <w:pPr>
        <w:pStyle w:val="11"/>
        <w:numPr>
          <w:ilvl w:val="0"/>
          <w:numId w:val="16"/>
        </w:numPr>
        <w:tabs>
          <w:tab w:val="left" w:pos="2096"/>
        </w:tabs>
        <w:spacing w:before="73" w:after="0" w:line="240" w:lineRule="auto"/>
        <w:ind w:left="1138" w:right="274" w:firstLine="563"/>
        <w:jc w:val="both"/>
        <w:rPr>
          <w:sz w:val="24"/>
        </w:rPr>
      </w:pPr>
      <w:r>
        <w:rPr>
          <w:sz w:val="24"/>
        </w:rPr>
        <w:t>Роль государства в создании промышленности. Социальная политика. Консолидация дворянского сословия, повышение его роли в управлении</w:t>
      </w:r>
      <w:r>
        <w:rPr>
          <w:spacing w:val="40"/>
          <w:sz w:val="24"/>
        </w:rPr>
        <w:t xml:space="preserve"> </w:t>
      </w:r>
      <w:r>
        <w:rPr>
          <w:sz w:val="24"/>
        </w:rPr>
        <w:t>страной. Реформы управления. Создание регулярной армии, военного флота.</w:t>
      </w:r>
    </w:p>
    <w:p w14:paraId="2B621863">
      <w:pPr>
        <w:pStyle w:val="7"/>
        <w:spacing w:before="3"/>
        <w:ind w:right="278"/>
      </w:pPr>
      <w:r>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757CABC0">
      <w:pPr>
        <w:pStyle w:val="7"/>
        <w:spacing w:line="274" w:lineRule="exact"/>
        <w:ind w:left="1702" w:firstLine="0"/>
      </w:pPr>
      <w:r>
        <w:t>Эпоха</w:t>
      </w:r>
      <w:r>
        <w:rPr>
          <w:spacing w:val="8"/>
        </w:rPr>
        <w:t xml:space="preserve"> </w:t>
      </w:r>
      <w:r>
        <w:t>"дворцовых</w:t>
      </w:r>
      <w:r>
        <w:rPr>
          <w:spacing w:val="72"/>
        </w:rPr>
        <w:t xml:space="preserve"> </w:t>
      </w:r>
      <w:r>
        <w:t>переворотов":</w:t>
      </w:r>
      <w:r>
        <w:rPr>
          <w:spacing w:val="73"/>
        </w:rPr>
        <w:t xml:space="preserve"> </w:t>
      </w:r>
      <w:r>
        <w:t>Причины</w:t>
      </w:r>
      <w:r>
        <w:rPr>
          <w:spacing w:val="69"/>
        </w:rPr>
        <w:t xml:space="preserve"> </w:t>
      </w:r>
      <w:r>
        <w:t>и</w:t>
      </w:r>
      <w:r>
        <w:rPr>
          <w:spacing w:val="68"/>
        </w:rPr>
        <w:t xml:space="preserve"> </w:t>
      </w:r>
      <w:r>
        <w:t>сущность</w:t>
      </w:r>
      <w:r>
        <w:rPr>
          <w:spacing w:val="71"/>
        </w:rPr>
        <w:t xml:space="preserve"> </w:t>
      </w:r>
      <w:r>
        <w:t>дворцовых</w:t>
      </w:r>
      <w:r>
        <w:rPr>
          <w:spacing w:val="72"/>
        </w:rPr>
        <w:t xml:space="preserve"> </w:t>
      </w:r>
      <w:r>
        <w:rPr>
          <w:spacing w:val="-2"/>
        </w:rPr>
        <w:t>переворотов.</w:t>
      </w:r>
    </w:p>
    <w:p w14:paraId="7E658202">
      <w:pPr>
        <w:pStyle w:val="7"/>
        <w:ind w:left="1702" w:right="6269" w:hanging="567"/>
      </w:pPr>
      <w:r>
        <w:t>Внутренняя</w:t>
      </w:r>
      <w:r>
        <w:rPr>
          <w:spacing w:val="-7"/>
        </w:rPr>
        <w:t xml:space="preserve"> </w:t>
      </w:r>
      <w:r>
        <w:t>и</w:t>
      </w:r>
      <w:r>
        <w:rPr>
          <w:spacing w:val="-6"/>
        </w:rPr>
        <w:t xml:space="preserve"> </w:t>
      </w:r>
      <w:r>
        <w:t>внешняя</w:t>
      </w:r>
      <w:r>
        <w:rPr>
          <w:spacing w:val="-5"/>
        </w:rPr>
        <w:t xml:space="preserve"> </w:t>
      </w:r>
      <w:r>
        <w:t>политика России в 1725-1762 гг.</w:t>
      </w:r>
    </w:p>
    <w:p w14:paraId="48F1B96A">
      <w:pPr>
        <w:pStyle w:val="7"/>
        <w:ind w:left="1702" w:firstLine="0"/>
      </w:pPr>
      <w:r>
        <w:t>Россия</w:t>
      </w:r>
      <w:r>
        <w:rPr>
          <w:spacing w:val="24"/>
        </w:rPr>
        <w:t xml:space="preserve"> </w:t>
      </w:r>
      <w:r>
        <w:t>в</w:t>
      </w:r>
      <w:r>
        <w:rPr>
          <w:spacing w:val="25"/>
        </w:rPr>
        <w:t xml:space="preserve"> </w:t>
      </w:r>
      <w:r>
        <w:t>1760-1790-х</w:t>
      </w:r>
      <w:r>
        <w:rPr>
          <w:spacing w:val="30"/>
        </w:rPr>
        <w:t xml:space="preserve"> </w:t>
      </w:r>
      <w:r>
        <w:t>гг.:</w:t>
      </w:r>
      <w:r>
        <w:rPr>
          <w:spacing w:val="27"/>
        </w:rPr>
        <w:t xml:space="preserve"> </w:t>
      </w:r>
      <w:r>
        <w:t>"Просвещенный</w:t>
      </w:r>
      <w:r>
        <w:rPr>
          <w:spacing w:val="27"/>
        </w:rPr>
        <w:t xml:space="preserve"> </w:t>
      </w:r>
      <w:r>
        <w:t>абсолютизм",</w:t>
      </w:r>
      <w:r>
        <w:rPr>
          <w:spacing w:val="28"/>
        </w:rPr>
        <w:t xml:space="preserve"> </w:t>
      </w:r>
      <w:r>
        <w:t>его</w:t>
      </w:r>
      <w:r>
        <w:rPr>
          <w:spacing w:val="25"/>
        </w:rPr>
        <w:t xml:space="preserve"> </w:t>
      </w:r>
      <w:r>
        <w:t>особенности</w:t>
      </w:r>
      <w:r>
        <w:rPr>
          <w:spacing w:val="30"/>
        </w:rPr>
        <w:t xml:space="preserve"> </w:t>
      </w:r>
      <w:r>
        <w:t>в</w:t>
      </w:r>
      <w:r>
        <w:rPr>
          <w:spacing w:val="26"/>
        </w:rPr>
        <w:t xml:space="preserve"> </w:t>
      </w:r>
      <w:r>
        <w:rPr>
          <w:spacing w:val="-2"/>
        </w:rPr>
        <w:t>России.</w:t>
      </w:r>
    </w:p>
    <w:p w14:paraId="4CDCFF0C">
      <w:pPr>
        <w:pStyle w:val="7"/>
        <w:ind w:firstLine="0"/>
      </w:pPr>
      <w:r>
        <w:t>Политическое</w:t>
      </w:r>
      <w:r>
        <w:rPr>
          <w:spacing w:val="-14"/>
        </w:rPr>
        <w:t xml:space="preserve"> </w:t>
      </w:r>
      <w:r>
        <w:rPr>
          <w:spacing w:val="-2"/>
        </w:rPr>
        <w:t>развитие.</w:t>
      </w:r>
    </w:p>
    <w:p w14:paraId="2D693AD4">
      <w:pPr>
        <w:pStyle w:val="7"/>
        <w:ind w:left="1702" w:firstLine="0"/>
      </w:pPr>
      <w:r>
        <w:t>Промышленность.</w:t>
      </w:r>
      <w:r>
        <w:rPr>
          <w:spacing w:val="28"/>
        </w:rPr>
        <w:t xml:space="preserve"> </w:t>
      </w:r>
      <w:r>
        <w:t>Финансы.</w:t>
      </w:r>
      <w:r>
        <w:rPr>
          <w:spacing w:val="28"/>
        </w:rPr>
        <w:t xml:space="preserve"> </w:t>
      </w:r>
      <w:r>
        <w:t>Сельское</w:t>
      </w:r>
      <w:r>
        <w:rPr>
          <w:spacing w:val="27"/>
        </w:rPr>
        <w:t xml:space="preserve"> </w:t>
      </w:r>
      <w:r>
        <w:t>хозяйство.</w:t>
      </w:r>
      <w:r>
        <w:rPr>
          <w:spacing w:val="28"/>
        </w:rPr>
        <w:t xml:space="preserve"> </w:t>
      </w:r>
      <w:r>
        <w:t>Внутренняя</w:t>
      </w:r>
      <w:r>
        <w:rPr>
          <w:spacing w:val="29"/>
        </w:rPr>
        <w:t xml:space="preserve"> </w:t>
      </w:r>
      <w:r>
        <w:t>и</w:t>
      </w:r>
      <w:r>
        <w:rPr>
          <w:spacing w:val="29"/>
        </w:rPr>
        <w:t xml:space="preserve"> </w:t>
      </w:r>
      <w:r>
        <w:t>внешняя</w:t>
      </w:r>
      <w:r>
        <w:rPr>
          <w:spacing w:val="29"/>
        </w:rPr>
        <w:t xml:space="preserve"> </w:t>
      </w:r>
      <w:r>
        <w:rPr>
          <w:spacing w:val="-2"/>
        </w:rPr>
        <w:t>торговля.</w:t>
      </w:r>
    </w:p>
    <w:p w14:paraId="19DDD26A">
      <w:pPr>
        <w:pStyle w:val="7"/>
        <w:spacing w:before="1"/>
        <w:ind w:firstLine="0"/>
      </w:pPr>
      <w:r>
        <w:t>Социальный</w:t>
      </w:r>
      <w:r>
        <w:rPr>
          <w:spacing w:val="-6"/>
        </w:rPr>
        <w:t xml:space="preserve"> </w:t>
      </w:r>
      <w:r>
        <w:t>строй.</w:t>
      </w:r>
      <w:r>
        <w:rPr>
          <w:spacing w:val="-6"/>
        </w:rPr>
        <w:t xml:space="preserve"> </w:t>
      </w:r>
      <w:r>
        <w:t>Народы</w:t>
      </w:r>
      <w:r>
        <w:rPr>
          <w:spacing w:val="-6"/>
        </w:rPr>
        <w:t xml:space="preserve"> </w:t>
      </w:r>
      <w:r>
        <w:rPr>
          <w:spacing w:val="-2"/>
        </w:rPr>
        <w:t>России.</w:t>
      </w:r>
    </w:p>
    <w:p w14:paraId="6646AB90">
      <w:pPr>
        <w:pStyle w:val="7"/>
        <w:jc w:val="left"/>
      </w:pPr>
      <w:r>
        <w:t>Национальная</w:t>
      </w:r>
      <w:r>
        <w:rPr>
          <w:spacing w:val="40"/>
        </w:rPr>
        <w:t xml:space="preserve"> </w:t>
      </w:r>
      <w:r>
        <w:t>политика.</w:t>
      </w:r>
      <w:r>
        <w:rPr>
          <w:spacing w:val="40"/>
        </w:rPr>
        <w:t xml:space="preserve"> </w:t>
      </w:r>
      <w:r>
        <w:t>Обострение</w:t>
      </w:r>
      <w:r>
        <w:rPr>
          <w:spacing w:val="40"/>
        </w:rPr>
        <w:t xml:space="preserve"> </w:t>
      </w:r>
      <w:r>
        <w:t>социальных</w:t>
      </w:r>
      <w:r>
        <w:rPr>
          <w:spacing w:val="80"/>
        </w:rPr>
        <w:t xml:space="preserve"> </w:t>
      </w:r>
      <w:r>
        <w:t>противоречий,</w:t>
      </w:r>
      <w:r>
        <w:rPr>
          <w:spacing w:val="40"/>
        </w:rPr>
        <w:t xml:space="preserve"> </w:t>
      </w:r>
      <w:r>
        <w:t>их</w:t>
      </w:r>
      <w:r>
        <w:rPr>
          <w:spacing w:val="80"/>
        </w:rPr>
        <w:t xml:space="preserve"> </w:t>
      </w:r>
      <w:r>
        <w:t>влияние</w:t>
      </w:r>
      <w:r>
        <w:rPr>
          <w:spacing w:val="40"/>
        </w:rPr>
        <w:t xml:space="preserve"> </w:t>
      </w:r>
      <w:r>
        <w:t>на</w:t>
      </w:r>
      <w:r>
        <w:rPr>
          <w:spacing w:val="40"/>
        </w:rPr>
        <w:t xml:space="preserve"> </w:t>
      </w:r>
      <w:r>
        <w:t>внутреннюю политику и развитие общественной мысли.</w:t>
      </w:r>
    </w:p>
    <w:p w14:paraId="3E92C0DB">
      <w:pPr>
        <w:pStyle w:val="7"/>
        <w:spacing w:before="2" w:line="237" w:lineRule="auto"/>
        <w:jc w:val="left"/>
      </w:pPr>
      <w:r>
        <w:t>Внешняя</w:t>
      </w:r>
      <w:r>
        <w:rPr>
          <w:spacing w:val="37"/>
        </w:rPr>
        <w:t xml:space="preserve"> </w:t>
      </w:r>
      <w:r>
        <w:t>политика</w:t>
      </w:r>
      <w:r>
        <w:rPr>
          <w:spacing w:val="36"/>
        </w:rPr>
        <w:t xml:space="preserve"> </w:t>
      </w:r>
      <w:r>
        <w:t>России</w:t>
      </w:r>
      <w:r>
        <w:rPr>
          <w:spacing w:val="38"/>
        </w:rPr>
        <w:t xml:space="preserve"> </w:t>
      </w:r>
      <w:r>
        <w:t>в</w:t>
      </w:r>
      <w:r>
        <w:rPr>
          <w:spacing w:val="37"/>
        </w:rPr>
        <w:t xml:space="preserve"> </w:t>
      </w:r>
      <w:r>
        <w:t>период</w:t>
      </w:r>
      <w:r>
        <w:rPr>
          <w:spacing w:val="37"/>
        </w:rPr>
        <w:t xml:space="preserve"> </w:t>
      </w:r>
      <w:r>
        <w:t>правления</w:t>
      </w:r>
      <w:r>
        <w:rPr>
          <w:spacing w:val="37"/>
        </w:rPr>
        <w:t xml:space="preserve"> </w:t>
      </w:r>
      <w:r>
        <w:t>Екатерины</w:t>
      </w:r>
      <w:r>
        <w:rPr>
          <w:spacing w:val="39"/>
        </w:rPr>
        <w:t xml:space="preserve"> </w:t>
      </w:r>
      <w:r>
        <w:t>II,</w:t>
      </w:r>
      <w:r>
        <w:rPr>
          <w:spacing w:val="37"/>
        </w:rPr>
        <w:t xml:space="preserve"> </w:t>
      </w:r>
      <w:r>
        <w:t>ее</w:t>
      </w:r>
      <w:r>
        <w:rPr>
          <w:spacing w:val="36"/>
        </w:rPr>
        <w:t xml:space="preserve"> </w:t>
      </w:r>
      <w:r>
        <w:t>основные</w:t>
      </w:r>
      <w:r>
        <w:rPr>
          <w:spacing w:val="36"/>
        </w:rPr>
        <w:t xml:space="preserve"> </w:t>
      </w:r>
      <w:r>
        <w:t>задачи, направления, итоги.</w:t>
      </w:r>
    </w:p>
    <w:p w14:paraId="0204CCA5">
      <w:pPr>
        <w:pStyle w:val="7"/>
        <w:spacing w:before="1"/>
        <w:ind w:left="1702" w:firstLine="0"/>
        <w:jc w:val="left"/>
      </w:pPr>
      <w:r>
        <w:t>Влияние</w:t>
      </w:r>
      <w:r>
        <w:rPr>
          <w:spacing w:val="65"/>
        </w:rPr>
        <w:t xml:space="preserve"> </w:t>
      </w:r>
      <w:r>
        <w:t>идей</w:t>
      </w:r>
      <w:r>
        <w:rPr>
          <w:spacing w:val="69"/>
        </w:rPr>
        <w:t xml:space="preserve"> </w:t>
      </w:r>
      <w:r>
        <w:t>Просвещения</w:t>
      </w:r>
      <w:r>
        <w:rPr>
          <w:spacing w:val="64"/>
        </w:rPr>
        <w:t xml:space="preserve"> </w:t>
      </w:r>
      <w:r>
        <w:t>на</w:t>
      </w:r>
      <w:r>
        <w:rPr>
          <w:spacing w:val="67"/>
        </w:rPr>
        <w:t xml:space="preserve"> </w:t>
      </w:r>
      <w:r>
        <w:t>культурное</w:t>
      </w:r>
      <w:r>
        <w:rPr>
          <w:spacing w:val="70"/>
        </w:rPr>
        <w:t xml:space="preserve"> </w:t>
      </w:r>
      <w:r>
        <w:t>пространство</w:t>
      </w:r>
      <w:r>
        <w:rPr>
          <w:spacing w:val="67"/>
        </w:rPr>
        <w:t xml:space="preserve"> </w:t>
      </w:r>
      <w:r>
        <w:t>Российской</w:t>
      </w:r>
      <w:r>
        <w:rPr>
          <w:spacing w:val="68"/>
        </w:rPr>
        <w:t xml:space="preserve"> </w:t>
      </w:r>
      <w:r>
        <w:t>империи</w:t>
      </w:r>
      <w:r>
        <w:rPr>
          <w:spacing w:val="69"/>
        </w:rPr>
        <w:t xml:space="preserve"> </w:t>
      </w:r>
      <w:r>
        <w:rPr>
          <w:spacing w:val="-10"/>
        </w:rPr>
        <w:t>в</w:t>
      </w:r>
    </w:p>
    <w:p w14:paraId="5184EA51">
      <w:pPr>
        <w:pStyle w:val="7"/>
        <w:ind w:firstLine="0"/>
        <w:jc w:val="left"/>
      </w:pPr>
      <w:r>
        <w:t>XVIII</w:t>
      </w:r>
      <w:r>
        <w:rPr>
          <w:spacing w:val="77"/>
        </w:rPr>
        <w:t xml:space="preserve"> </w:t>
      </w:r>
      <w:r>
        <w:t>в.</w:t>
      </w:r>
      <w:r>
        <w:rPr>
          <w:spacing w:val="78"/>
        </w:rPr>
        <w:t xml:space="preserve"> </w:t>
      </w:r>
      <w:r>
        <w:t>Русская</w:t>
      </w:r>
      <w:r>
        <w:rPr>
          <w:spacing w:val="80"/>
        </w:rPr>
        <w:t xml:space="preserve"> </w:t>
      </w:r>
      <w:r>
        <w:t>культура</w:t>
      </w:r>
      <w:r>
        <w:rPr>
          <w:spacing w:val="78"/>
        </w:rPr>
        <w:t xml:space="preserve"> </w:t>
      </w:r>
      <w:r>
        <w:t>и</w:t>
      </w:r>
      <w:r>
        <w:rPr>
          <w:spacing w:val="79"/>
        </w:rPr>
        <w:t xml:space="preserve"> </w:t>
      </w:r>
      <w:r>
        <w:t>культура</w:t>
      </w:r>
      <w:r>
        <w:rPr>
          <w:spacing w:val="80"/>
        </w:rPr>
        <w:t xml:space="preserve"> </w:t>
      </w:r>
      <w:r>
        <w:t>народов</w:t>
      </w:r>
      <w:r>
        <w:rPr>
          <w:spacing w:val="78"/>
        </w:rPr>
        <w:t xml:space="preserve"> </w:t>
      </w:r>
      <w:r>
        <w:t>России.</w:t>
      </w:r>
      <w:r>
        <w:rPr>
          <w:spacing w:val="79"/>
        </w:rPr>
        <w:t xml:space="preserve"> </w:t>
      </w:r>
      <w:r>
        <w:t>Культура</w:t>
      </w:r>
      <w:r>
        <w:rPr>
          <w:spacing w:val="80"/>
        </w:rPr>
        <w:t xml:space="preserve"> </w:t>
      </w:r>
      <w:r>
        <w:t>и</w:t>
      </w:r>
      <w:r>
        <w:rPr>
          <w:spacing w:val="79"/>
        </w:rPr>
        <w:t xml:space="preserve"> </w:t>
      </w:r>
      <w:r>
        <w:t>быт</w:t>
      </w:r>
      <w:r>
        <w:rPr>
          <w:spacing w:val="79"/>
        </w:rPr>
        <w:t xml:space="preserve"> </w:t>
      </w:r>
      <w:r>
        <w:t>российских сословий. Российская наука. Отечественное образование.</w:t>
      </w:r>
    </w:p>
    <w:p w14:paraId="19551708">
      <w:pPr>
        <w:pStyle w:val="7"/>
        <w:ind w:left="1702" w:firstLine="0"/>
      </w:pPr>
      <w:r>
        <w:t>Внутренняя</w:t>
      </w:r>
      <w:r>
        <w:rPr>
          <w:spacing w:val="-8"/>
        </w:rPr>
        <w:t xml:space="preserve"> </w:t>
      </w:r>
      <w:r>
        <w:t>и</w:t>
      </w:r>
      <w:r>
        <w:rPr>
          <w:spacing w:val="-5"/>
        </w:rPr>
        <w:t xml:space="preserve"> </w:t>
      </w:r>
      <w:r>
        <w:t>внешняя</w:t>
      </w:r>
      <w:r>
        <w:rPr>
          <w:spacing w:val="-8"/>
        </w:rPr>
        <w:t xml:space="preserve"> </w:t>
      </w:r>
      <w:r>
        <w:t>политика</w:t>
      </w:r>
      <w:r>
        <w:rPr>
          <w:spacing w:val="-8"/>
        </w:rPr>
        <w:t xml:space="preserve"> </w:t>
      </w:r>
      <w:r>
        <w:t>Павла</w:t>
      </w:r>
      <w:r>
        <w:rPr>
          <w:spacing w:val="-7"/>
        </w:rPr>
        <w:t xml:space="preserve"> </w:t>
      </w:r>
      <w:r>
        <w:t>I.</w:t>
      </w:r>
      <w:r>
        <w:rPr>
          <w:spacing w:val="-6"/>
        </w:rPr>
        <w:t xml:space="preserve"> </w:t>
      </w:r>
      <w:r>
        <w:t>Ограничение</w:t>
      </w:r>
      <w:r>
        <w:rPr>
          <w:spacing w:val="-7"/>
        </w:rPr>
        <w:t xml:space="preserve"> </w:t>
      </w:r>
      <w:r>
        <w:t>дворянских</w:t>
      </w:r>
      <w:r>
        <w:rPr>
          <w:spacing w:val="-5"/>
        </w:rPr>
        <w:t xml:space="preserve"> </w:t>
      </w:r>
      <w:r>
        <w:rPr>
          <w:spacing w:val="-2"/>
        </w:rPr>
        <w:t>привилегий.</w:t>
      </w:r>
    </w:p>
    <w:p w14:paraId="068447C8">
      <w:pPr>
        <w:pStyle w:val="7"/>
        <w:ind w:right="273"/>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w:t>
      </w:r>
    </w:p>
    <w:p w14:paraId="142D260C">
      <w:pPr>
        <w:pStyle w:val="7"/>
        <w:spacing w:before="1"/>
        <w:ind w:right="269"/>
      </w:pPr>
      <w: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1B6B6711">
      <w:pPr>
        <w:pStyle w:val="7"/>
        <w:ind w:right="271"/>
      </w:pPr>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w:t>
      </w:r>
    </w:p>
    <w:p w14:paraId="7757D2C9">
      <w:pPr>
        <w:pStyle w:val="7"/>
        <w:ind w:right="278"/>
      </w:pPr>
      <w:r>
        <w:t>Крестьянский вопрос. Общественная жизнь в 1830-1850-е гг. Этнокультурный облик страны. Национальная политика.</w:t>
      </w:r>
    </w:p>
    <w:p w14:paraId="5F29D83A">
      <w:pPr>
        <w:pStyle w:val="7"/>
        <w:ind w:right="291"/>
      </w:pPr>
      <w:r>
        <w:t>Кавказская война. Внешняя политика России в период правления Николая I. Крымская война. Культурное пространство империи в первой половине XIX в.</w:t>
      </w:r>
    </w:p>
    <w:p w14:paraId="10058812">
      <w:pPr>
        <w:pStyle w:val="7"/>
        <w:spacing w:before="1"/>
        <w:ind w:right="272"/>
      </w:pPr>
      <w: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14:paraId="51DBDAC9">
      <w:pPr>
        <w:pStyle w:val="7"/>
        <w:ind w:right="292"/>
      </w:pPr>
      <w:r>
        <w:t>Внутренняя политика Александра III. Реформы и "контрреформы". Национальная и религиозная политика.</w:t>
      </w:r>
    </w:p>
    <w:p w14:paraId="3A22AE67">
      <w:pPr>
        <w:pStyle w:val="7"/>
        <w:spacing w:before="2"/>
        <w:ind w:right="272"/>
      </w:pPr>
      <w:r>
        <w:t>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w:t>
      </w:r>
    </w:p>
    <w:p w14:paraId="1189D59A">
      <w:pPr>
        <w:pStyle w:val="7"/>
        <w:spacing w:line="274" w:lineRule="exact"/>
        <w:ind w:left="1702" w:firstLine="0"/>
      </w:pPr>
      <w:r>
        <w:t>Культура</w:t>
      </w:r>
      <w:r>
        <w:rPr>
          <w:spacing w:val="-8"/>
        </w:rPr>
        <w:t xml:space="preserve"> </w:t>
      </w:r>
      <w:r>
        <w:t>и</w:t>
      </w:r>
      <w:r>
        <w:rPr>
          <w:spacing w:val="-5"/>
        </w:rPr>
        <w:t xml:space="preserve"> </w:t>
      </w:r>
      <w:r>
        <w:t>быт</w:t>
      </w:r>
      <w:r>
        <w:rPr>
          <w:spacing w:val="-5"/>
        </w:rPr>
        <w:t xml:space="preserve"> </w:t>
      </w:r>
      <w:r>
        <w:t>народов</w:t>
      </w:r>
      <w:r>
        <w:rPr>
          <w:spacing w:val="-6"/>
        </w:rPr>
        <w:t xml:space="preserve"> </w:t>
      </w:r>
      <w:r>
        <w:t>России</w:t>
      </w:r>
      <w:r>
        <w:rPr>
          <w:spacing w:val="-4"/>
        </w:rPr>
        <w:t xml:space="preserve"> </w:t>
      </w:r>
      <w:r>
        <w:t>во</w:t>
      </w:r>
      <w:r>
        <w:rPr>
          <w:spacing w:val="-6"/>
        </w:rPr>
        <w:t xml:space="preserve"> </w:t>
      </w:r>
      <w:r>
        <w:t>второй</w:t>
      </w:r>
      <w:r>
        <w:rPr>
          <w:spacing w:val="-2"/>
        </w:rPr>
        <w:t xml:space="preserve"> </w:t>
      </w:r>
      <w:r>
        <w:t>половине</w:t>
      </w:r>
      <w:r>
        <w:rPr>
          <w:spacing w:val="-5"/>
        </w:rPr>
        <w:t xml:space="preserve"> </w:t>
      </w:r>
      <w:r>
        <w:t>XIX</w:t>
      </w:r>
      <w:r>
        <w:rPr>
          <w:spacing w:val="-4"/>
        </w:rPr>
        <w:t xml:space="preserve"> </w:t>
      </w:r>
      <w:r>
        <w:rPr>
          <w:spacing w:val="-5"/>
        </w:rPr>
        <w:t>в.</w:t>
      </w:r>
    </w:p>
    <w:p w14:paraId="2B6B3BF1">
      <w:pPr>
        <w:pStyle w:val="7"/>
        <w:ind w:right="276"/>
      </w:pPr>
      <w:r>
        <w:t>Россия на пороге XX в.: динамика и противоречия развития.</w:t>
      </w:r>
      <w:r>
        <w:rPr>
          <w:spacing w:val="40"/>
        </w:rPr>
        <w:t xml:space="preserve"> </w:t>
      </w:r>
      <w:r>
        <w:t>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w:t>
      </w:r>
    </w:p>
    <w:p w14:paraId="2609AC05">
      <w:pPr>
        <w:pStyle w:val="11"/>
        <w:numPr>
          <w:ilvl w:val="0"/>
          <w:numId w:val="16"/>
        </w:numPr>
        <w:tabs>
          <w:tab w:val="left" w:pos="1539"/>
        </w:tabs>
        <w:spacing w:before="0" w:after="0" w:line="240" w:lineRule="auto"/>
        <w:ind w:left="1138" w:right="277" w:firstLine="0"/>
        <w:jc w:val="both"/>
        <w:rPr>
          <w:sz w:val="24"/>
        </w:rPr>
      </w:pPr>
      <w:r>
        <w:rPr>
          <w:sz w:val="24"/>
        </w:rPr>
        <w:t>Общественно-политические движения и политические партии в начале XX в. Политический</w:t>
      </w:r>
      <w:r>
        <w:rPr>
          <w:spacing w:val="40"/>
          <w:sz w:val="24"/>
        </w:rPr>
        <w:t xml:space="preserve"> </w:t>
      </w:r>
      <w:r>
        <w:rPr>
          <w:sz w:val="24"/>
        </w:rPr>
        <w:t>терроризм.</w:t>
      </w:r>
      <w:r>
        <w:rPr>
          <w:spacing w:val="40"/>
          <w:sz w:val="24"/>
        </w:rPr>
        <w:t xml:space="preserve"> </w:t>
      </w:r>
      <w:r>
        <w:rPr>
          <w:sz w:val="24"/>
        </w:rPr>
        <w:t>Первая</w:t>
      </w:r>
      <w:r>
        <w:rPr>
          <w:spacing w:val="40"/>
          <w:sz w:val="24"/>
        </w:rPr>
        <w:t xml:space="preserve"> </w:t>
      </w:r>
      <w:r>
        <w:rPr>
          <w:sz w:val="24"/>
        </w:rPr>
        <w:t>российская</w:t>
      </w:r>
      <w:r>
        <w:rPr>
          <w:spacing w:val="40"/>
          <w:sz w:val="24"/>
        </w:rPr>
        <w:t xml:space="preserve"> </w:t>
      </w:r>
      <w:r>
        <w:rPr>
          <w:sz w:val="24"/>
        </w:rPr>
        <w:t>революция</w:t>
      </w:r>
      <w:r>
        <w:rPr>
          <w:spacing w:val="40"/>
          <w:sz w:val="24"/>
        </w:rPr>
        <w:t xml:space="preserve"> </w:t>
      </w:r>
      <w:r>
        <w:rPr>
          <w:sz w:val="24"/>
        </w:rPr>
        <w:t>1905-1907</w:t>
      </w:r>
      <w:r>
        <w:rPr>
          <w:spacing w:val="40"/>
          <w:sz w:val="24"/>
        </w:rPr>
        <w:t xml:space="preserve"> </w:t>
      </w:r>
      <w:r>
        <w:rPr>
          <w:sz w:val="24"/>
        </w:rPr>
        <w:t>гг.</w:t>
      </w:r>
      <w:r>
        <w:rPr>
          <w:spacing w:val="40"/>
          <w:sz w:val="24"/>
        </w:rPr>
        <w:t xml:space="preserve"> </w:t>
      </w:r>
      <w:r>
        <w:rPr>
          <w:sz w:val="24"/>
        </w:rPr>
        <w:t>Начало</w:t>
      </w:r>
    </w:p>
    <w:p w14:paraId="241B96DA">
      <w:pPr>
        <w:pStyle w:val="11"/>
        <w:spacing w:after="0" w:line="240" w:lineRule="auto"/>
        <w:jc w:val="both"/>
        <w:rPr>
          <w:sz w:val="24"/>
        </w:rPr>
        <w:sectPr>
          <w:pgSz w:w="11920" w:h="16850"/>
          <w:pgMar w:top="1060" w:right="566" w:bottom="280" w:left="566" w:header="720" w:footer="720" w:gutter="0"/>
          <w:cols w:space="720" w:num="1"/>
        </w:sectPr>
      </w:pPr>
    </w:p>
    <w:p w14:paraId="36800D8A">
      <w:pPr>
        <w:pStyle w:val="7"/>
        <w:spacing w:before="73"/>
        <w:ind w:right="262" w:firstLine="0"/>
      </w:pPr>
      <w:r>
        <w:t>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Внешняя политика Николая II.</w:t>
      </w:r>
      <w:r>
        <w:rPr>
          <w:spacing w:val="40"/>
        </w:rPr>
        <w:t xml:space="preserve"> </w:t>
      </w:r>
      <w:r>
        <w:t>«Серебряный</w:t>
      </w:r>
      <w:r>
        <w:rPr>
          <w:spacing w:val="40"/>
        </w:rPr>
        <w:t xml:space="preserve"> </w:t>
      </w:r>
      <w:r>
        <w:t>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73D561E0">
      <w:pPr>
        <w:pStyle w:val="3"/>
        <w:spacing w:before="10" w:line="275" w:lineRule="exact"/>
      </w:pPr>
      <w:r>
        <w:t>По</w:t>
      </w:r>
      <w:r>
        <w:rPr>
          <w:spacing w:val="-6"/>
        </w:rPr>
        <w:t xml:space="preserve"> </w:t>
      </w:r>
      <w:r>
        <w:t>учебному</w:t>
      </w:r>
      <w:r>
        <w:rPr>
          <w:spacing w:val="-3"/>
        </w:rPr>
        <w:t xml:space="preserve"> </w:t>
      </w:r>
      <w:r>
        <w:t>курсу</w:t>
      </w:r>
      <w:r>
        <w:rPr>
          <w:spacing w:val="-3"/>
        </w:rPr>
        <w:t xml:space="preserve"> </w:t>
      </w:r>
      <w:r>
        <w:t>«Всеобщая</w:t>
      </w:r>
      <w:r>
        <w:rPr>
          <w:spacing w:val="-2"/>
        </w:rPr>
        <w:t xml:space="preserve"> история»:</w:t>
      </w:r>
    </w:p>
    <w:p w14:paraId="4BA39169">
      <w:pPr>
        <w:pStyle w:val="7"/>
        <w:spacing w:line="271" w:lineRule="exact"/>
        <w:ind w:left="1702" w:firstLine="0"/>
      </w:pPr>
      <w:r>
        <w:t>Происхождение</w:t>
      </w:r>
      <w:r>
        <w:rPr>
          <w:spacing w:val="-11"/>
        </w:rPr>
        <w:t xml:space="preserve"> </w:t>
      </w:r>
      <w:r>
        <w:t>человека.</w:t>
      </w:r>
      <w:r>
        <w:rPr>
          <w:spacing w:val="-8"/>
        </w:rPr>
        <w:t xml:space="preserve"> </w:t>
      </w:r>
      <w:r>
        <w:t>Первобытное</w:t>
      </w:r>
      <w:r>
        <w:rPr>
          <w:spacing w:val="-8"/>
        </w:rPr>
        <w:t xml:space="preserve"> </w:t>
      </w:r>
      <w:r>
        <w:rPr>
          <w:spacing w:val="-2"/>
        </w:rPr>
        <w:t>общество.</w:t>
      </w:r>
    </w:p>
    <w:p w14:paraId="1F5FB407">
      <w:pPr>
        <w:pStyle w:val="7"/>
        <w:ind w:right="274"/>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22DF0C7C">
      <w:pPr>
        <w:pStyle w:val="7"/>
        <w:ind w:left="1702" w:firstLine="0"/>
      </w:pPr>
      <w:r>
        <w:t>Античность.</w:t>
      </w:r>
      <w:r>
        <w:rPr>
          <w:spacing w:val="21"/>
        </w:rPr>
        <w:t xml:space="preserve"> </w:t>
      </w:r>
      <w:r>
        <w:t>Древняя</w:t>
      </w:r>
      <w:r>
        <w:rPr>
          <w:spacing w:val="50"/>
          <w:w w:val="150"/>
        </w:rPr>
        <w:t xml:space="preserve"> </w:t>
      </w:r>
      <w:r>
        <w:t>Греция.</w:t>
      </w:r>
      <w:r>
        <w:rPr>
          <w:spacing w:val="51"/>
          <w:w w:val="150"/>
        </w:rPr>
        <w:t xml:space="preserve"> </w:t>
      </w:r>
      <w:r>
        <w:t>Эллинизм.</w:t>
      </w:r>
      <w:r>
        <w:rPr>
          <w:spacing w:val="50"/>
          <w:w w:val="150"/>
        </w:rPr>
        <w:t xml:space="preserve"> </w:t>
      </w:r>
      <w:r>
        <w:t>Культура</w:t>
      </w:r>
      <w:r>
        <w:rPr>
          <w:spacing w:val="50"/>
          <w:w w:val="150"/>
        </w:rPr>
        <w:t xml:space="preserve"> </w:t>
      </w:r>
      <w:r>
        <w:t>и</w:t>
      </w:r>
      <w:r>
        <w:rPr>
          <w:spacing w:val="51"/>
          <w:w w:val="150"/>
        </w:rPr>
        <w:t xml:space="preserve"> </w:t>
      </w:r>
      <w:r>
        <w:t>религия</w:t>
      </w:r>
      <w:r>
        <w:rPr>
          <w:spacing w:val="50"/>
          <w:w w:val="150"/>
        </w:rPr>
        <w:t xml:space="preserve"> </w:t>
      </w:r>
      <w:r>
        <w:t>Древней</w:t>
      </w:r>
      <w:r>
        <w:rPr>
          <w:spacing w:val="52"/>
          <w:w w:val="150"/>
        </w:rPr>
        <w:t xml:space="preserve"> </w:t>
      </w:r>
      <w:r>
        <w:rPr>
          <w:spacing w:val="-2"/>
        </w:rPr>
        <w:t>Греции.</w:t>
      </w:r>
    </w:p>
    <w:p w14:paraId="704C4327">
      <w:pPr>
        <w:pStyle w:val="7"/>
        <w:ind w:firstLine="0"/>
      </w:pPr>
      <w:r>
        <w:t>Культура</w:t>
      </w:r>
      <w:r>
        <w:rPr>
          <w:spacing w:val="-13"/>
        </w:rPr>
        <w:t xml:space="preserve"> </w:t>
      </w:r>
      <w:r>
        <w:t>эллинистического</w:t>
      </w:r>
      <w:r>
        <w:rPr>
          <w:spacing w:val="-9"/>
        </w:rPr>
        <w:t xml:space="preserve"> </w:t>
      </w:r>
      <w:r>
        <w:rPr>
          <w:spacing w:val="-4"/>
        </w:rPr>
        <w:t>мира.</w:t>
      </w:r>
    </w:p>
    <w:p w14:paraId="05EF22C0">
      <w:pPr>
        <w:pStyle w:val="7"/>
        <w:ind w:right="281"/>
      </w:pPr>
      <w:r>
        <w:t xml:space="preserve">Древний Рим. Культура и религия Древнего Рима. Возникновение и развитие </w:t>
      </w:r>
      <w:r>
        <w:rPr>
          <w:spacing w:val="-2"/>
        </w:rPr>
        <w:t>христианства.</w:t>
      </w:r>
    </w:p>
    <w:p w14:paraId="2677D034">
      <w:pPr>
        <w:pStyle w:val="7"/>
        <w:ind w:right="276"/>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683DA032">
      <w:pPr>
        <w:pStyle w:val="7"/>
        <w:ind w:right="281"/>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436AF4A4">
      <w:pPr>
        <w:pStyle w:val="7"/>
        <w:ind w:left="1702" w:firstLine="0"/>
      </w:pPr>
      <w:r>
        <w:t>Реформация</w:t>
      </w:r>
      <w:r>
        <w:rPr>
          <w:spacing w:val="-6"/>
        </w:rPr>
        <w:t xml:space="preserve"> </w:t>
      </w:r>
      <w:r>
        <w:t>и</w:t>
      </w:r>
      <w:r>
        <w:rPr>
          <w:spacing w:val="-6"/>
        </w:rPr>
        <w:t xml:space="preserve"> </w:t>
      </w:r>
      <w:r>
        <w:t>контрреформация</w:t>
      </w:r>
      <w:r>
        <w:rPr>
          <w:spacing w:val="-5"/>
        </w:rPr>
        <w:t xml:space="preserve"> </w:t>
      </w:r>
      <w:r>
        <w:t>в</w:t>
      </w:r>
      <w:r>
        <w:rPr>
          <w:spacing w:val="-5"/>
        </w:rPr>
        <w:t xml:space="preserve"> </w:t>
      </w:r>
      <w:r>
        <w:rPr>
          <w:spacing w:val="-2"/>
        </w:rPr>
        <w:t>Европе.</w:t>
      </w:r>
    </w:p>
    <w:p w14:paraId="7BE94DA3">
      <w:pPr>
        <w:pStyle w:val="7"/>
        <w:ind w:right="277"/>
      </w:pPr>
      <w:r>
        <w:t>Политическое и социально-экономическое развитие Испании, Франции, Англии в конце XV-XVII вв.</w:t>
      </w:r>
    </w:p>
    <w:p w14:paraId="51302DC3">
      <w:pPr>
        <w:pStyle w:val="7"/>
        <w:ind w:right="287"/>
      </w:pPr>
      <w:r>
        <w:t>Внутриполитическое развитие Османской империи, Индии, Китая, Японии в конце XV-XVII вв.</w:t>
      </w:r>
    </w:p>
    <w:p w14:paraId="50262EC3">
      <w:pPr>
        <w:pStyle w:val="7"/>
        <w:ind w:left="1702" w:firstLine="0"/>
        <w:jc w:val="left"/>
      </w:pPr>
      <w:r>
        <w:t>Борьба</w:t>
      </w:r>
      <w:r>
        <w:rPr>
          <w:spacing w:val="38"/>
        </w:rPr>
        <w:t xml:space="preserve"> </w:t>
      </w:r>
      <w:r>
        <w:t>христианской</w:t>
      </w:r>
      <w:r>
        <w:rPr>
          <w:spacing w:val="68"/>
          <w:w w:val="150"/>
        </w:rPr>
        <w:t xml:space="preserve"> </w:t>
      </w:r>
      <w:r>
        <w:t>Европы</w:t>
      </w:r>
      <w:r>
        <w:rPr>
          <w:spacing w:val="70"/>
          <w:w w:val="150"/>
        </w:rPr>
        <w:t xml:space="preserve"> </w:t>
      </w:r>
      <w:r>
        <w:t>с</w:t>
      </w:r>
      <w:r>
        <w:rPr>
          <w:spacing w:val="69"/>
          <w:w w:val="150"/>
        </w:rPr>
        <w:t xml:space="preserve"> </w:t>
      </w:r>
      <w:r>
        <w:t>расширением</w:t>
      </w:r>
      <w:r>
        <w:rPr>
          <w:spacing w:val="70"/>
          <w:w w:val="150"/>
        </w:rPr>
        <w:t xml:space="preserve"> </w:t>
      </w:r>
      <w:r>
        <w:t>господства</w:t>
      </w:r>
      <w:r>
        <w:rPr>
          <w:spacing w:val="69"/>
          <w:w w:val="150"/>
        </w:rPr>
        <w:t xml:space="preserve"> </w:t>
      </w:r>
      <w:r>
        <w:t>Османской</w:t>
      </w:r>
      <w:r>
        <w:rPr>
          <w:spacing w:val="72"/>
          <w:w w:val="150"/>
        </w:rPr>
        <w:t xml:space="preserve"> </w:t>
      </w:r>
      <w:r>
        <w:rPr>
          <w:spacing w:val="-2"/>
        </w:rPr>
        <w:t>империи.</w:t>
      </w:r>
    </w:p>
    <w:p w14:paraId="639D7AC2">
      <w:pPr>
        <w:pStyle w:val="7"/>
        <w:ind w:firstLine="0"/>
        <w:jc w:val="left"/>
      </w:pPr>
      <w:r>
        <w:t>Политические</w:t>
      </w:r>
      <w:r>
        <w:rPr>
          <w:spacing w:val="-9"/>
        </w:rPr>
        <w:t xml:space="preserve"> </w:t>
      </w:r>
      <w:r>
        <w:t>и</w:t>
      </w:r>
      <w:r>
        <w:rPr>
          <w:spacing w:val="-4"/>
        </w:rPr>
        <w:t xml:space="preserve"> </w:t>
      </w:r>
      <w:r>
        <w:t>религиозные</w:t>
      </w:r>
      <w:r>
        <w:rPr>
          <w:spacing w:val="-7"/>
        </w:rPr>
        <w:t xml:space="preserve"> </w:t>
      </w:r>
      <w:r>
        <w:t>противоречия</w:t>
      </w:r>
      <w:r>
        <w:rPr>
          <w:spacing w:val="-6"/>
        </w:rPr>
        <w:t xml:space="preserve"> </w:t>
      </w:r>
      <w:r>
        <w:t>начала</w:t>
      </w:r>
      <w:r>
        <w:rPr>
          <w:spacing w:val="-6"/>
        </w:rPr>
        <w:t xml:space="preserve"> </w:t>
      </w:r>
      <w:r>
        <w:t>XVII</w:t>
      </w:r>
      <w:r>
        <w:rPr>
          <w:spacing w:val="-12"/>
        </w:rPr>
        <w:t xml:space="preserve"> </w:t>
      </w:r>
      <w:r>
        <w:t>в.</w:t>
      </w:r>
      <w:r>
        <w:rPr>
          <w:spacing w:val="-5"/>
        </w:rPr>
        <w:t xml:space="preserve"> </w:t>
      </w:r>
      <w:r>
        <w:t>Тридцатилетняя</w:t>
      </w:r>
      <w:r>
        <w:rPr>
          <w:spacing w:val="-4"/>
        </w:rPr>
        <w:t xml:space="preserve"> </w:t>
      </w:r>
      <w:r>
        <w:rPr>
          <w:spacing w:val="-2"/>
        </w:rPr>
        <w:t>война.</w:t>
      </w:r>
    </w:p>
    <w:p w14:paraId="77D9C564">
      <w:pPr>
        <w:pStyle w:val="7"/>
        <w:ind w:left="1702" w:firstLine="0"/>
        <w:jc w:val="left"/>
      </w:pPr>
      <w:r>
        <w:t>Международные</w:t>
      </w:r>
      <w:r>
        <w:rPr>
          <w:spacing w:val="-6"/>
        </w:rPr>
        <w:t xml:space="preserve"> </w:t>
      </w:r>
      <w:r>
        <w:t>отношения</w:t>
      </w:r>
      <w:r>
        <w:rPr>
          <w:spacing w:val="-3"/>
        </w:rPr>
        <w:t xml:space="preserve"> </w:t>
      </w:r>
      <w:r>
        <w:t>в</w:t>
      </w:r>
      <w:r>
        <w:rPr>
          <w:spacing w:val="-6"/>
        </w:rPr>
        <w:t xml:space="preserve"> </w:t>
      </w:r>
      <w:r>
        <w:t>конце</w:t>
      </w:r>
      <w:r>
        <w:rPr>
          <w:spacing w:val="-6"/>
        </w:rPr>
        <w:t xml:space="preserve"> </w:t>
      </w:r>
      <w:r>
        <w:t>XV-XVII</w:t>
      </w:r>
      <w:r>
        <w:rPr>
          <w:spacing w:val="-9"/>
        </w:rPr>
        <w:t xml:space="preserve"> </w:t>
      </w:r>
      <w:r>
        <w:rPr>
          <w:spacing w:val="-5"/>
        </w:rPr>
        <w:t>вв.</w:t>
      </w:r>
    </w:p>
    <w:p w14:paraId="119263F9">
      <w:pPr>
        <w:pStyle w:val="7"/>
        <w:ind w:left="1702" w:firstLine="0"/>
        <w:jc w:val="left"/>
      </w:pPr>
      <w:r>
        <w:t>Культура</w:t>
      </w:r>
      <w:r>
        <w:rPr>
          <w:spacing w:val="-6"/>
        </w:rPr>
        <w:t xml:space="preserve"> </w:t>
      </w:r>
      <w:r>
        <w:t>и</w:t>
      </w:r>
      <w:r>
        <w:rPr>
          <w:spacing w:val="-4"/>
        </w:rPr>
        <w:t xml:space="preserve"> </w:t>
      </w:r>
      <w:r>
        <w:t>картина</w:t>
      </w:r>
      <w:r>
        <w:rPr>
          <w:spacing w:val="-6"/>
        </w:rPr>
        <w:t xml:space="preserve"> </w:t>
      </w:r>
      <w:r>
        <w:t>мира</w:t>
      </w:r>
      <w:r>
        <w:rPr>
          <w:spacing w:val="-6"/>
        </w:rPr>
        <w:t xml:space="preserve"> </w:t>
      </w:r>
      <w:r>
        <w:t>человека</w:t>
      </w:r>
      <w:r>
        <w:rPr>
          <w:spacing w:val="-6"/>
        </w:rPr>
        <w:t xml:space="preserve"> </w:t>
      </w:r>
      <w:r>
        <w:t>раннего</w:t>
      </w:r>
      <w:r>
        <w:rPr>
          <w:spacing w:val="-4"/>
        </w:rPr>
        <w:t xml:space="preserve"> </w:t>
      </w:r>
      <w:r>
        <w:t>Нового</w:t>
      </w:r>
      <w:r>
        <w:rPr>
          <w:spacing w:val="-5"/>
        </w:rPr>
        <w:t xml:space="preserve"> </w:t>
      </w:r>
      <w:r>
        <w:rPr>
          <w:spacing w:val="-2"/>
        </w:rPr>
        <w:t>времени.</w:t>
      </w:r>
    </w:p>
    <w:p w14:paraId="6CF8150A">
      <w:pPr>
        <w:pStyle w:val="7"/>
        <w:ind w:left="1702" w:right="660" w:firstLine="0"/>
        <w:jc w:val="left"/>
      </w:pPr>
      <w:r>
        <w:t>История</w:t>
      </w:r>
      <w:r>
        <w:rPr>
          <w:spacing w:val="-4"/>
        </w:rPr>
        <w:t xml:space="preserve"> </w:t>
      </w:r>
      <w:r>
        <w:t>Нового</w:t>
      </w:r>
      <w:r>
        <w:rPr>
          <w:spacing w:val="-4"/>
        </w:rPr>
        <w:t xml:space="preserve"> </w:t>
      </w:r>
      <w:r>
        <w:t>времени:</w:t>
      </w:r>
      <w:r>
        <w:rPr>
          <w:spacing w:val="-4"/>
        </w:rPr>
        <w:t xml:space="preserve"> </w:t>
      </w:r>
      <w:r>
        <w:t>Периодизация</w:t>
      </w:r>
      <w:r>
        <w:rPr>
          <w:spacing w:val="-7"/>
        </w:rPr>
        <w:t xml:space="preserve"> </w:t>
      </w:r>
      <w:r>
        <w:t>и</w:t>
      </w:r>
      <w:r>
        <w:rPr>
          <w:spacing w:val="-6"/>
        </w:rPr>
        <w:t xml:space="preserve"> </w:t>
      </w:r>
      <w:r>
        <w:t>характеристика</w:t>
      </w:r>
      <w:r>
        <w:rPr>
          <w:spacing w:val="-5"/>
        </w:rPr>
        <w:t xml:space="preserve"> </w:t>
      </w:r>
      <w:r>
        <w:t>основных</w:t>
      </w:r>
      <w:r>
        <w:rPr>
          <w:spacing w:val="-3"/>
        </w:rPr>
        <w:t xml:space="preserve"> </w:t>
      </w:r>
      <w:r>
        <w:t>этапов. Эпоха Просвещения. Просвещенный абсолютизм: общее и особенное.</w:t>
      </w:r>
    </w:p>
    <w:p w14:paraId="55A5BAC3">
      <w:pPr>
        <w:pStyle w:val="7"/>
        <w:ind w:left="1702" w:firstLine="0"/>
        <w:jc w:val="left"/>
      </w:pPr>
      <w:r>
        <w:t>Социально-экономическое</w:t>
      </w:r>
      <w:r>
        <w:rPr>
          <w:spacing w:val="29"/>
        </w:rPr>
        <w:t xml:space="preserve"> </w:t>
      </w:r>
      <w:r>
        <w:t>развитие</w:t>
      </w:r>
      <w:r>
        <w:rPr>
          <w:spacing w:val="33"/>
        </w:rPr>
        <w:t xml:space="preserve"> </w:t>
      </w:r>
      <w:r>
        <w:t>Англии</w:t>
      </w:r>
      <w:r>
        <w:rPr>
          <w:spacing w:val="34"/>
        </w:rPr>
        <w:t xml:space="preserve"> </w:t>
      </w:r>
      <w:r>
        <w:t>в</w:t>
      </w:r>
      <w:r>
        <w:rPr>
          <w:spacing w:val="30"/>
        </w:rPr>
        <w:t xml:space="preserve"> </w:t>
      </w:r>
      <w:r>
        <w:t>XVIII</w:t>
      </w:r>
      <w:r>
        <w:rPr>
          <w:spacing w:val="33"/>
        </w:rPr>
        <w:t xml:space="preserve"> </w:t>
      </w:r>
      <w:r>
        <w:t>в.</w:t>
      </w:r>
      <w:r>
        <w:rPr>
          <w:spacing w:val="32"/>
        </w:rPr>
        <w:t xml:space="preserve"> </w:t>
      </w:r>
      <w:r>
        <w:t>Промышленный</w:t>
      </w:r>
      <w:r>
        <w:rPr>
          <w:spacing w:val="37"/>
        </w:rPr>
        <w:t xml:space="preserve"> </w:t>
      </w:r>
      <w:r>
        <w:rPr>
          <w:spacing w:val="-2"/>
        </w:rPr>
        <w:t>переворот.</w:t>
      </w:r>
    </w:p>
    <w:p w14:paraId="353B4ED0">
      <w:pPr>
        <w:pStyle w:val="7"/>
        <w:ind w:firstLine="0"/>
        <w:jc w:val="left"/>
      </w:pPr>
      <w:r>
        <w:t>Развитие</w:t>
      </w:r>
      <w:r>
        <w:rPr>
          <w:spacing w:val="-10"/>
        </w:rPr>
        <w:t xml:space="preserve"> </w:t>
      </w:r>
      <w:r>
        <w:t>парламентской монархии</w:t>
      </w:r>
      <w:r>
        <w:rPr>
          <w:spacing w:val="-4"/>
        </w:rPr>
        <w:t xml:space="preserve"> </w:t>
      </w:r>
      <w:r>
        <w:t>в</w:t>
      </w:r>
      <w:r>
        <w:rPr>
          <w:spacing w:val="-7"/>
        </w:rPr>
        <w:t xml:space="preserve"> </w:t>
      </w:r>
      <w:r>
        <w:t>Англии</w:t>
      </w:r>
      <w:r>
        <w:rPr>
          <w:spacing w:val="-3"/>
        </w:rPr>
        <w:t xml:space="preserve"> </w:t>
      </w:r>
      <w:r>
        <w:t>в</w:t>
      </w:r>
      <w:r>
        <w:rPr>
          <w:spacing w:val="-10"/>
        </w:rPr>
        <w:t xml:space="preserve"> </w:t>
      </w:r>
      <w:r>
        <w:t>XVIII</w:t>
      </w:r>
      <w:r>
        <w:rPr>
          <w:spacing w:val="-8"/>
        </w:rPr>
        <w:t xml:space="preserve"> </w:t>
      </w:r>
      <w:r>
        <w:rPr>
          <w:spacing w:val="-5"/>
        </w:rPr>
        <w:t>в.</w:t>
      </w:r>
    </w:p>
    <w:p w14:paraId="35E3DE19">
      <w:pPr>
        <w:pStyle w:val="7"/>
        <w:ind w:left="1702" w:firstLine="0"/>
        <w:jc w:val="left"/>
      </w:pPr>
      <w:r>
        <w:t>Абсолютная</w:t>
      </w:r>
      <w:r>
        <w:rPr>
          <w:spacing w:val="13"/>
        </w:rPr>
        <w:t xml:space="preserve"> </w:t>
      </w:r>
      <w:r>
        <w:t>монархия</w:t>
      </w:r>
      <w:r>
        <w:rPr>
          <w:spacing w:val="67"/>
        </w:rPr>
        <w:t xml:space="preserve"> </w:t>
      </w:r>
      <w:r>
        <w:t>во</w:t>
      </w:r>
      <w:r>
        <w:rPr>
          <w:spacing w:val="70"/>
        </w:rPr>
        <w:t xml:space="preserve"> </w:t>
      </w:r>
      <w:r>
        <w:t>Франции.</w:t>
      </w:r>
      <w:r>
        <w:rPr>
          <w:spacing w:val="74"/>
        </w:rPr>
        <w:t xml:space="preserve"> </w:t>
      </w:r>
      <w:r>
        <w:t>Особенности</w:t>
      </w:r>
      <w:r>
        <w:rPr>
          <w:spacing w:val="74"/>
        </w:rPr>
        <w:t xml:space="preserve"> </w:t>
      </w:r>
      <w:r>
        <w:t>положения</w:t>
      </w:r>
      <w:r>
        <w:rPr>
          <w:spacing w:val="70"/>
        </w:rPr>
        <w:t xml:space="preserve"> </w:t>
      </w:r>
      <w:r>
        <w:t>третьего</w:t>
      </w:r>
      <w:r>
        <w:rPr>
          <w:spacing w:val="74"/>
        </w:rPr>
        <w:t xml:space="preserve"> </w:t>
      </w:r>
      <w:r>
        <w:rPr>
          <w:spacing w:val="-2"/>
        </w:rPr>
        <w:t>сословия.</w:t>
      </w:r>
    </w:p>
    <w:p w14:paraId="3829C08A">
      <w:pPr>
        <w:pStyle w:val="7"/>
        <w:ind w:firstLine="0"/>
        <w:jc w:val="left"/>
      </w:pPr>
      <w:r>
        <w:t>Французская</w:t>
      </w:r>
      <w:r>
        <w:rPr>
          <w:spacing w:val="-7"/>
        </w:rPr>
        <w:t xml:space="preserve"> </w:t>
      </w:r>
      <w:r>
        <w:t>революция</w:t>
      </w:r>
      <w:r>
        <w:rPr>
          <w:spacing w:val="-6"/>
        </w:rPr>
        <w:t xml:space="preserve"> </w:t>
      </w:r>
      <w:r>
        <w:t>XVIII</w:t>
      </w:r>
      <w:r>
        <w:rPr>
          <w:spacing w:val="-10"/>
        </w:rPr>
        <w:t xml:space="preserve"> </w:t>
      </w:r>
      <w:r>
        <w:rPr>
          <w:spacing w:val="-5"/>
        </w:rPr>
        <w:t>в.</w:t>
      </w:r>
    </w:p>
    <w:p w14:paraId="48CAACE0">
      <w:pPr>
        <w:pStyle w:val="7"/>
        <w:ind w:right="288"/>
      </w:pPr>
      <w:r>
        <w:t>Своеобразие Священной Римской империи германской нации и государств, входивших в ее состав. Создание королевства Пруссия.</w:t>
      </w:r>
    </w:p>
    <w:p w14:paraId="29B6FB2A">
      <w:pPr>
        <w:pStyle w:val="7"/>
        <w:ind w:right="291"/>
      </w:pPr>
      <w:r>
        <w:t>Характерные черты международных отношений XVIII в. Война за независимость британских колоний в Северной Америке и образование США.</w:t>
      </w:r>
    </w:p>
    <w:p w14:paraId="0F1463C1">
      <w:pPr>
        <w:pStyle w:val="7"/>
        <w:ind w:right="283"/>
      </w:pPr>
      <w:r>
        <w:t>Создание колониальных империй. Внутренняя и внешняя политика Османской империи, Индии, Китая, Японии.</w:t>
      </w:r>
    </w:p>
    <w:p w14:paraId="3D1FD30F">
      <w:pPr>
        <w:pStyle w:val="7"/>
        <w:ind w:left="1702" w:firstLine="0"/>
      </w:pPr>
      <w:r>
        <w:t>Колониальный</w:t>
      </w:r>
      <w:r>
        <w:rPr>
          <w:spacing w:val="-9"/>
        </w:rPr>
        <w:t xml:space="preserve"> </w:t>
      </w:r>
      <w:r>
        <w:t>период</w:t>
      </w:r>
      <w:r>
        <w:rPr>
          <w:spacing w:val="-11"/>
        </w:rPr>
        <w:t xml:space="preserve"> </w:t>
      </w:r>
      <w:r>
        <w:t>в</w:t>
      </w:r>
      <w:r>
        <w:rPr>
          <w:spacing w:val="-7"/>
        </w:rPr>
        <w:t xml:space="preserve"> </w:t>
      </w:r>
      <w:r>
        <w:t>Латинской</w:t>
      </w:r>
      <w:r>
        <w:rPr>
          <w:spacing w:val="-4"/>
        </w:rPr>
        <w:t xml:space="preserve"> </w:t>
      </w:r>
      <w:r>
        <w:rPr>
          <w:spacing w:val="-2"/>
        </w:rPr>
        <w:t>Америке.</w:t>
      </w:r>
    </w:p>
    <w:p w14:paraId="1C019FC1">
      <w:pPr>
        <w:pStyle w:val="7"/>
        <w:ind w:right="275"/>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w:t>
      </w:r>
    </w:p>
    <w:p w14:paraId="7B0674AA">
      <w:pPr>
        <w:pStyle w:val="7"/>
        <w:ind w:left="1702" w:firstLine="0"/>
      </w:pPr>
      <w:r>
        <w:t>Образование</w:t>
      </w:r>
      <w:r>
        <w:rPr>
          <w:spacing w:val="-10"/>
        </w:rPr>
        <w:t xml:space="preserve"> </w:t>
      </w:r>
      <w:r>
        <w:t>единого</w:t>
      </w:r>
      <w:r>
        <w:rPr>
          <w:spacing w:val="-5"/>
        </w:rPr>
        <w:t xml:space="preserve"> </w:t>
      </w:r>
      <w:r>
        <w:t>государства</w:t>
      </w:r>
      <w:r>
        <w:rPr>
          <w:spacing w:val="-5"/>
        </w:rPr>
        <w:t xml:space="preserve"> </w:t>
      </w:r>
      <w:r>
        <w:t>в</w:t>
      </w:r>
      <w:r>
        <w:rPr>
          <w:spacing w:val="-8"/>
        </w:rPr>
        <w:t xml:space="preserve"> </w:t>
      </w:r>
      <w:r>
        <w:rPr>
          <w:spacing w:val="-2"/>
        </w:rPr>
        <w:t>Италии.</w:t>
      </w:r>
    </w:p>
    <w:p w14:paraId="6DE6A8A0">
      <w:pPr>
        <w:pStyle w:val="7"/>
        <w:ind w:left="1702" w:firstLine="0"/>
        <w:jc w:val="left"/>
      </w:pPr>
      <w:r>
        <w:t>США</w:t>
      </w:r>
      <w:r>
        <w:rPr>
          <w:spacing w:val="-7"/>
        </w:rPr>
        <w:t xml:space="preserve"> </w:t>
      </w:r>
      <w:r>
        <w:t>в</w:t>
      </w:r>
      <w:r>
        <w:rPr>
          <w:spacing w:val="-4"/>
        </w:rPr>
        <w:t xml:space="preserve"> </w:t>
      </w:r>
      <w:r>
        <w:t>XIX</w:t>
      </w:r>
      <w:r>
        <w:rPr>
          <w:spacing w:val="-1"/>
        </w:rPr>
        <w:t xml:space="preserve"> </w:t>
      </w:r>
      <w:r>
        <w:t>-</w:t>
      </w:r>
      <w:r>
        <w:rPr>
          <w:spacing w:val="-5"/>
        </w:rPr>
        <w:t xml:space="preserve"> </w:t>
      </w:r>
      <w:r>
        <w:t>начале</w:t>
      </w:r>
      <w:r>
        <w:rPr>
          <w:spacing w:val="-4"/>
        </w:rPr>
        <w:t xml:space="preserve"> </w:t>
      </w:r>
      <w:r>
        <w:t>XX</w:t>
      </w:r>
      <w:r>
        <w:rPr>
          <w:spacing w:val="-4"/>
        </w:rPr>
        <w:t xml:space="preserve"> </w:t>
      </w:r>
      <w:r>
        <w:t>в.</w:t>
      </w:r>
      <w:r>
        <w:rPr>
          <w:spacing w:val="-2"/>
        </w:rPr>
        <w:t xml:space="preserve"> </w:t>
      </w:r>
      <w:r>
        <w:t>Гражданская</w:t>
      </w:r>
      <w:r>
        <w:rPr>
          <w:spacing w:val="-3"/>
        </w:rPr>
        <w:t xml:space="preserve"> </w:t>
      </w:r>
      <w:r>
        <w:t>война</w:t>
      </w:r>
      <w:r>
        <w:rPr>
          <w:spacing w:val="-2"/>
        </w:rPr>
        <w:t xml:space="preserve"> </w:t>
      </w:r>
      <w:r>
        <w:t>в</w:t>
      </w:r>
      <w:r>
        <w:rPr>
          <w:spacing w:val="-4"/>
        </w:rPr>
        <w:t xml:space="preserve"> США.</w:t>
      </w:r>
    </w:p>
    <w:p w14:paraId="51398BA0">
      <w:pPr>
        <w:pStyle w:val="7"/>
        <w:ind w:right="283"/>
      </w:pPr>
      <w:r>
        <w:t>Борьба за освобождение и образование независимых государств в Латинской Америке в XIX в.</w:t>
      </w:r>
    </w:p>
    <w:p w14:paraId="4B79D535">
      <w:pPr>
        <w:pStyle w:val="7"/>
        <w:spacing w:after="0"/>
        <w:sectPr>
          <w:pgSz w:w="11920" w:h="16850"/>
          <w:pgMar w:top="1060" w:right="566" w:bottom="280" w:left="566" w:header="720" w:footer="720" w:gutter="0"/>
          <w:cols w:space="720" w:num="1"/>
        </w:sectPr>
      </w:pPr>
    </w:p>
    <w:p w14:paraId="3CB42A7B">
      <w:pPr>
        <w:pStyle w:val="7"/>
        <w:spacing w:before="73"/>
        <w:ind w:right="660"/>
        <w:jc w:val="left"/>
      </w:pPr>
      <w:r>
        <w:t>Политическое и социально-экономическое развитие Османской империи, Индии, Китая, Японии в XIX - начале XX в.</w:t>
      </w:r>
    </w:p>
    <w:p w14:paraId="1E6A328F">
      <w:pPr>
        <w:pStyle w:val="7"/>
        <w:spacing w:before="1"/>
        <w:ind w:left="1702" w:right="2311" w:firstLine="0"/>
        <w:jc w:val="left"/>
      </w:pPr>
      <w:r>
        <w:t>Колониальный</w:t>
      </w:r>
      <w:r>
        <w:rPr>
          <w:spacing w:val="-7"/>
        </w:rPr>
        <w:t xml:space="preserve"> </w:t>
      </w:r>
      <w:r>
        <w:t>раздел</w:t>
      </w:r>
      <w:r>
        <w:rPr>
          <w:spacing w:val="-10"/>
        </w:rPr>
        <w:t xml:space="preserve"> </w:t>
      </w:r>
      <w:r>
        <w:t>Африки.</w:t>
      </w:r>
      <w:r>
        <w:rPr>
          <w:spacing w:val="-7"/>
        </w:rPr>
        <w:t xml:space="preserve"> </w:t>
      </w:r>
      <w:r>
        <w:t>Антиколониальные</w:t>
      </w:r>
      <w:r>
        <w:rPr>
          <w:spacing w:val="-9"/>
        </w:rPr>
        <w:t xml:space="preserve"> </w:t>
      </w:r>
      <w:r>
        <w:t>движения. Международные отношения в XIX в.</w:t>
      </w:r>
    </w:p>
    <w:p w14:paraId="6C10AED4">
      <w:pPr>
        <w:pStyle w:val="7"/>
        <w:spacing w:before="2"/>
        <w:ind w:left="1702" w:firstLine="0"/>
        <w:jc w:val="left"/>
      </w:pPr>
      <w:r>
        <w:t>Развитие</w:t>
      </w:r>
      <w:r>
        <w:rPr>
          <w:spacing w:val="-8"/>
        </w:rPr>
        <w:t xml:space="preserve"> </w:t>
      </w:r>
      <w:r>
        <w:t>науки,</w:t>
      </w:r>
      <w:r>
        <w:rPr>
          <w:spacing w:val="-4"/>
        </w:rPr>
        <w:t xml:space="preserve"> </w:t>
      </w:r>
      <w:r>
        <w:t>образования</w:t>
      </w:r>
      <w:r>
        <w:rPr>
          <w:spacing w:val="-5"/>
        </w:rPr>
        <w:t xml:space="preserve"> </w:t>
      </w:r>
      <w:r>
        <w:t>и</w:t>
      </w:r>
      <w:r>
        <w:rPr>
          <w:spacing w:val="-6"/>
        </w:rPr>
        <w:t xml:space="preserve"> </w:t>
      </w:r>
      <w:r>
        <w:t>культуры</w:t>
      </w:r>
      <w:r>
        <w:rPr>
          <w:spacing w:val="-5"/>
        </w:rPr>
        <w:t xml:space="preserve"> </w:t>
      </w:r>
      <w:r>
        <w:t>в</w:t>
      </w:r>
      <w:r>
        <w:rPr>
          <w:spacing w:val="-6"/>
        </w:rPr>
        <w:t xml:space="preserve"> </w:t>
      </w:r>
      <w:r>
        <w:t>Новое</w:t>
      </w:r>
      <w:r>
        <w:rPr>
          <w:spacing w:val="-8"/>
        </w:rPr>
        <w:t xml:space="preserve"> </w:t>
      </w:r>
      <w:r>
        <w:rPr>
          <w:spacing w:val="-2"/>
        </w:rPr>
        <w:t>время.</w:t>
      </w:r>
    </w:p>
    <w:p w14:paraId="4F5D2920">
      <w:pPr>
        <w:pStyle w:val="3"/>
        <w:spacing w:before="5" w:line="274" w:lineRule="exact"/>
        <w:jc w:val="left"/>
      </w:pPr>
      <w:r>
        <w:t>По</w:t>
      </w:r>
      <w:r>
        <w:rPr>
          <w:spacing w:val="-6"/>
        </w:rPr>
        <w:t xml:space="preserve"> </w:t>
      </w:r>
      <w:r>
        <w:t>учебному</w:t>
      </w:r>
      <w:r>
        <w:rPr>
          <w:spacing w:val="-5"/>
        </w:rPr>
        <w:t xml:space="preserve"> </w:t>
      </w:r>
      <w:r>
        <w:t>модулю</w:t>
      </w:r>
      <w:r>
        <w:rPr>
          <w:spacing w:val="-3"/>
        </w:rPr>
        <w:t xml:space="preserve"> </w:t>
      </w:r>
      <w:r>
        <w:t>«Введение</w:t>
      </w:r>
      <w:r>
        <w:rPr>
          <w:spacing w:val="-6"/>
        </w:rPr>
        <w:t xml:space="preserve"> </w:t>
      </w:r>
      <w:r>
        <w:t>в</w:t>
      </w:r>
      <w:r>
        <w:rPr>
          <w:spacing w:val="-6"/>
        </w:rPr>
        <w:t xml:space="preserve"> </w:t>
      </w:r>
      <w:r>
        <w:t>Новейшую</w:t>
      </w:r>
      <w:r>
        <w:rPr>
          <w:spacing w:val="-5"/>
        </w:rPr>
        <w:t xml:space="preserve"> </w:t>
      </w:r>
      <w:r>
        <w:t>историю</w:t>
      </w:r>
      <w:r>
        <w:rPr>
          <w:spacing w:val="-5"/>
        </w:rPr>
        <w:t xml:space="preserve"> </w:t>
      </w:r>
      <w:r>
        <w:rPr>
          <w:spacing w:val="-2"/>
        </w:rPr>
        <w:t>России»:</w:t>
      </w:r>
    </w:p>
    <w:p w14:paraId="656F4F66">
      <w:pPr>
        <w:pStyle w:val="7"/>
        <w:ind w:right="27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180E7759">
      <w:pPr>
        <w:pStyle w:val="7"/>
        <w:ind w:right="287"/>
      </w:pPr>
      <w:r>
        <w:t>владение знаниями об основных этапах развития человеческого общества</w:t>
      </w:r>
      <w:r>
        <w:rPr>
          <w:spacing w:val="40"/>
        </w:rPr>
        <w:t xml:space="preserve"> </w:t>
      </w:r>
      <w:r>
        <w:t>при особом внимании к месту</w:t>
      </w:r>
      <w:r>
        <w:rPr>
          <w:spacing w:val="-1"/>
        </w:rPr>
        <w:t xml:space="preserve"> </w:t>
      </w:r>
      <w:r>
        <w:t>и роли России во всемирно-историческом процессе;</w:t>
      </w:r>
    </w:p>
    <w:p w14:paraId="0FEBDBBB">
      <w:pPr>
        <w:pStyle w:val="7"/>
        <w:ind w:right="288" w:firstLine="623"/>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2428A1B">
      <w:pPr>
        <w:pStyle w:val="7"/>
        <w:ind w:right="280"/>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78952C31">
      <w:pPr>
        <w:pStyle w:val="7"/>
        <w:ind w:right="280" w:firstLine="623"/>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4FE9510">
      <w:pPr>
        <w:pStyle w:val="7"/>
        <w:ind w:right="274"/>
      </w:pPr>
      <w:r>
        <w:t>формирование личностной позиции обучающихся по отношению не только к прошлому, но и к настоящему родной страны.</w:t>
      </w:r>
    </w:p>
    <w:p w14:paraId="70109117">
      <w:pPr>
        <w:pStyle w:val="3"/>
        <w:spacing w:before="4" w:line="272" w:lineRule="exact"/>
      </w:pPr>
      <w:r>
        <w:t>По</w:t>
      </w:r>
      <w:r>
        <w:rPr>
          <w:spacing w:val="-5"/>
        </w:rPr>
        <w:t xml:space="preserve"> </w:t>
      </w:r>
      <w:r>
        <w:t>учебному</w:t>
      </w:r>
      <w:r>
        <w:rPr>
          <w:spacing w:val="-4"/>
        </w:rPr>
        <w:t xml:space="preserve"> </w:t>
      </w:r>
      <w:r>
        <w:t>предмету</w:t>
      </w:r>
      <w:r>
        <w:rPr>
          <w:spacing w:val="-5"/>
        </w:rPr>
        <w:t xml:space="preserve"> </w:t>
      </w:r>
      <w:r>
        <w:rPr>
          <w:spacing w:val="-2"/>
        </w:rPr>
        <w:t>«Обществознание»:</w:t>
      </w:r>
    </w:p>
    <w:p w14:paraId="78A84ED1">
      <w:pPr>
        <w:pStyle w:val="11"/>
        <w:numPr>
          <w:ilvl w:val="1"/>
          <w:numId w:val="16"/>
        </w:numPr>
        <w:tabs>
          <w:tab w:val="left" w:pos="2052"/>
        </w:tabs>
        <w:spacing w:before="0" w:after="0" w:line="240" w:lineRule="auto"/>
        <w:ind w:left="1138" w:right="273" w:firstLine="563"/>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w:t>
      </w:r>
      <w:r>
        <w:rPr>
          <w:spacing w:val="40"/>
          <w:sz w:val="24"/>
        </w:rPr>
        <w:t xml:space="preserve"> </w:t>
      </w:r>
      <w:r>
        <w:rPr>
          <w:sz w:val="24"/>
        </w:rPr>
        <w:t>общества;</w:t>
      </w:r>
      <w:r>
        <w:rPr>
          <w:spacing w:val="4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w:t>
      </w:r>
      <w:r>
        <w:rPr>
          <w:spacing w:val="-2"/>
          <w:sz w:val="24"/>
        </w:rPr>
        <w:t xml:space="preserve"> </w:t>
      </w:r>
      <w:r>
        <w:rPr>
          <w:sz w:val="24"/>
        </w:rPr>
        <w:t>и государства, в</w:t>
      </w:r>
      <w:r>
        <w:rPr>
          <w:spacing w:val="-1"/>
          <w:sz w:val="24"/>
        </w:rPr>
        <w:t xml:space="preserve"> </w:t>
      </w:r>
      <w:r>
        <w:rPr>
          <w:sz w:val="24"/>
        </w:rPr>
        <w:t>том числе</w:t>
      </w:r>
      <w:r>
        <w:rPr>
          <w:spacing w:val="-1"/>
          <w:sz w:val="24"/>
        </w:rPr>
        <w:t xml:space="preserve"> </w:t>
      </w:r>
      <w:r>
        <w:rPr>
          <w:sz w:val="24"/>
        </w:rPr>
        <w:t>от терроризма</w:t>
      </w:r>
      <w:r>
        <w:rPr>
          <w:spacing w:val="-3"/>
          <w:sz w:val="24"/>
        </w:rPr>
        <w:t xml:space="preserve"> </w:t>
      </w:r>
      <w:r>
        <w:rPr>
          <w:sz w:val="24"/>
        </w:rPr>
        <w:t xml:space="preserve">и </w:t>
      </w:r>
      <w:r>
        <w:rPr>
          <w:spacing w:val="-2"/>
          <w:sz w:val="24"/>
        </w:rPr>
        <w:t>экстремизма;</w:t>
      </w:r>
    </w:p>
    <w:p w14:paraId="48DCE810">
      <w:pPr>
        <w:pStyle w:val="11"/>
        <w:numPr>
          <w:ilvl w:val="1"/>
          <w:numId w:val="16"/>
        </w:numPr>
        <w:tabs>
          <w:tab w:val="left" w:pos="2136"/>
        </w:tabs>
        <w:spacing w:before="0" w:after="0" w:line="240" w:lineRule="auto"/>
        <w:ind w:left="1138" w:right="275" w:firstLine="563"/>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1F462D9C">
      <w:pPr>
        <w:pStyle w:val="11"/>
        <w:numPr>
          <w:ilvl w:val="1"/>
          <w:numId w:val="16"/>
        </w:numPr>
        <w:tabs>
          <w:tab w:val="left" w:pos="2002"/>
        </w:tabs>
        <w:spacing w:before="0" w:after="0" w:line="240" w:lineRule="auto"/>
        <w:ind w:left="1138" w:right="266" w:firstLine="563"/>
        <w:jc w:val="both"/>
        <w:rPr>
          <w:sz w:val="24"/>
        </w:rPr>
      </w:pPr>
      <w:r>
        <w:rPr>
          <w:sz w:val="24"/>
        </w:rPr>
        <w:t>умение приводить примеры (в том числе моделировать ситуации) деятельности людей, социальных объектов,</w:t>
      </w:r>
      <w:r>
        <w:rPr>
          <w:spacing w:val="-1"/>
          <w:sz w:val="24"/>
        </w:rPr>
        <w:t xml:space="preserve"> </w:t>
      </w:r>
      <w:r>
        <w:rPr>
          <w:sz w:val="24"/>
        </w:rPr>
        <w:t>явлений, процессов</w:t>
      </w:r>
      <w:r>
        <w:rPr>
          <w:spacing w:val="-1"/>
          <w:sz w:val="24"/>
        </w:rPr>
        <w:t xml:space="preserve"> </w:t>
      </w:r>
      <w:r>
        <w:rPr>
          <w:sz w:val="24"/>
        </w:rPr>
        <w:t>определенного типа</w:t>
      </w:r>
      <w:r>
        <w:rPr>
          <w:spacing w:val="-1"/>
          <w:sz w:val="24"/>
        </w:rPr>
        <w:t xml:space="preserve"> </w:t>
      </w:r>
      <w:r>
        <w:rPr>
          <w:sz w:val="24"/>
        </w:rPr>
        <w:t>в</w:t>
      </w:r>
      <w:r>
        <w:rPr>
          <w:spacing w:val="-1"/>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1A4D24A9">
      <w:pPr>
        <w:pStyle w:val="11"/>
        <w:spacing w:after="0" w:line="240" w:lineRule="auto"/>
        <w:jc w:val="both"/>
        <w:rPr>
          <w:sz w:val="24"/>
        </w:rPr>
        <w:sectPr>
          <w:pgSz w:w="11920" w:h="16850"/>
          <w:pgMar w:top="1060" w:right="566" w:bottom="280" w:left="566" w:header="720" w:footer="720" w:gutter="0"/>
          <w:cols w:space="720" w:num="1"/>
        </w:sectPr>
      </w:pPr>
    </w:p>
    <w:p w14:paraId="373448AC">
      <w:pPr>
        <w:pStyle w:val="11"/>
        <w:numPr>
          <w:ilvl w:val="1"/>
          <w:numId w:val="16"/>
        </w:numPr>
        <w:tabs>
          <w:tab w:val="left" w:pos="2040"/>
        </w:tabs>
        <w:spacing w:before="73" w:after="0" w:line="240" w:lineRule="auto"/>
        <w:ind w:left="1138" w:right="272" w:firstLine="563"/>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A4157EF">
      <w:pPr>
        <w:pStyle w:val="11"/>
        <w:numPr>
          <w:ilvl w:val="1"/>
          <w:numId w:val="16"/>
        </w:numPr>
        <w:tabs>
          <w:tab w:val="left" w:pos="2076"/>
        </w:tabs>
        <w:spacing w:before="3" w:after="0" w:line="240" w:lineRule="auto"/>
        <w:ind w:left="1138" w:right="281" w:firstLine="563"/>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1BE84676">
      <w:pPr>
        <w:pStyle w:val="11"/>
        <w:numPr>
          <w:ilvl w:val="1"/>
          <w:numId w:val="16"/>
        </w:numPr>
        <w:tabs>
          <w:tab w:val="left" w:pos="2009"/>
        </w:tabs>
        <w:spacing w:before="0" w:after="0" w:line="240" w:lineRule="auto"/>
        <w:ind w:left="1138" w:right="268" w:firstLine="563"/>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4DE5CA4C">
      <w:pPr>
        <w:pStyle w:val="11"/>
        <w:numPr>
          <w:ilvl w:val="1"/>
          <w:numId w:val="16"/>
        </w:numPr>
        <w:tabs>
          <w:tab w:val="left" w:pos="1968"/>
        </w:tabs>
        <w:spacing w:before="0" w:after="0" w:line="240" w:lineRule="auto"/>
        <w:ind w:left="1138" w:right="273" w:firstLine="563"/>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w:t>
      </w:r>
    </w:p>
    <w:p w14:paraId="3CD6E122">
      <w:pPr>
        <w:pStyle w:val="7"/>
        <w:ind w:right="291" w:firstLine="0"/>
      </w:pPr>
      <w:r>
        <w:t>«сдерживания»; для осмысления личного социального опыта при исполнении типичных для несовершеннолетнего социальных ролей;</w:t>
      </w:r>
    </w:p>
    <w:p w14:paraId="7C108D01">
      <w:pPr>
        <w:pStyle w:val="11"/>
        <w:numPr>
          <w:ilvl w:val="1"/>
          <w:numId w:val="16"/>
        </w:numPr>
        <w:tabs>
          <w:tab w:val="left" w:pos="2016"/>
        </w:tabs>
        <w:spacing w:before="0" w:after="0" w:line="240" w:lineRule="auto"/>
        <w:ind w:left="1138" w:right="279" w:firstLine="563"/>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89D2A4B">
      <w:pPr>
        <w:pStyle w:val="11"/>
        <w:numPr>
          <w:ilvl w:val="1"/>
          <w:numId w:val="16"/>
        </w:numPr>
        <w:tabs>
          <w:tab w:val="left" w:pos="2004"/>
        </w:tabs>
        <w:spacing w:before="0" w:after="0" w:line="240" w:lineRule="auto"/>
        <w:ind w:left="1138" w:right="284" w:firstLine="563"/>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40D3693">
      <w:pPr>
        <w:pStyle w:val="11"/>
        <w:numPr>
          <w:ilvl w:val="1"/>
          <w:numId w:val="16"/>
        </w:numPr>
        <w:tabs>
          <w:tab w:val="left" w:pos="2285"/>
        </w:tabs>
        <w:spacing w:before="0" w:after="0" w:line="240" w:lineRule="auto"/>
        <w:ind w:left="1138" w:right="277" w:firstLine="563"/>
        <w:jc w:val="both"/>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w:t>
      </w:r>
      <w:r>
        <w:rPr>
          <w:spacing w:val="29"/>
          <w:sz w:val="24"/>
        </w:rPr>
        <w:t xml:space="preserve"> </w:t>
      </w:r>
      <w:r>
        <w:rPr>
          <w:sz w:val="24"/>
        </w:rPr>
        <w:t>учебных задач, в том числе извлечений</w:t>
      </w:r>
      <w:r>
        <w:rPr>
          <w:spacing w:val="40"/>
          <w:sz w:val="24"/>
        </w:rPr>
        <w:t xml:space="preserve"> </w:t>
      </w:r>
      <w:r>
        <w:rPr>
          <w:sz w:val="24"/>
        </w:rP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0A8E003">
      <w:pPr>
        <w:pStyle w:val="11"/>
        <w:numPr>
          <w:ilvl w:val="1"/>
          <w:numId w:val="16"/>
        </w:numPr>
        <w:tabs>
          <w:tab w:val="left" w:pos="2112"/>
        </w:tabs>
        <w:spacing w:before="0" w:after="0" w:line="240" w:lineRule="auto"/>
        <w:ind w:left="1138" w:right="275" w:firstLine="563"/>
        <w:jc w:val="both"/>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1C4FECE4">
      <w:pPr>
        <w:pStyle w:val="11"/>
        <w:numPr>
          <w:ilvl w:val="1"/>
          <w:numId w:val="16"/>
        </w:numPr>
        <w:tabs>
          <w:tab w:val="left" w:pos="2218"/>
        </w:tabs>
        <w:spacing w:before="0" w:after="0" w:line="240" w:lineRule="auto"/>
        <w:ind w:left="1138" w:right="272" w:firstLine="563"/>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0D86182">
      <w:pPr>
        <w:pStyle w:val="11"/>
        <w:numPr>
          <w:ilvl w:val="1"/>
          <w:numId w:val="16"/>
        </w:numPr>
        <w:tabs>
          <w:tab w:val="left" w:pos="2141"/>
        </w:tabs>
        <w:spacing w:before="1" w:after="0" w:line="240" w:lineRule="auto"/>
        <w:ind w:left="1138" w:right="274" w:firstLine="563"/>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5D6714B5">
      <w:pPr>
        <w:pStyle w:val="11"/>
        <w:spacing w:after="0" w:line="240" w:lineRule="auto"/>
        <w:jc w:val="both"/>
        <w:rPr>
          <w:sz w:val="24"/>
        </w:rPr>
        <w:sectPr>
          <w:pgSz w:w="11920" w:h="16850"/>
          <w:pgMar w:top="1060" w:right="566" w:bottom="280" w:left="566" w:header="720" w:footer="720" w:gutter="0"/>
          <w:cols w:space="720" w:num="1"/>
        </w:sectPr>
      </w:pPr>
    </w:p>
    <w:p w14:paraId="07EF3D14">
      <w:pPr>
        <w:pStyle w:val="11"/>
        <w:numPr>
          <w:ilvl w:val="1"/>
          <w:numId w:val="16"/>
        </w:numPr>
        <w:tabs>
          <w:tab w:val="left" w:pos="2201"/>
        </w:tabs>
        <w:spacing w:before="73" w:after="0" w:line="240" w:lineRule="auto"/>
        <w:ind w:left="1138" w:right="270" w:firstLine="563"/>
        <w:jc w:val="both"/>
        <w:rPr>
          <w:sz w:val="24"/>
        </w:rPr>
      </w:pPr>
      <w:r>
        <w:rPr>
          <w:sz w:val="24"/>
        </w:rPr>
        <w:t>приобретение опыта использования полученных знаний, включая основы финансовой грамотности, в практической (включая</w:t>
      </w:r>
      <w:r>
        <w:rPr>
          <w:spacing w:val="40"/>
          <w:sz w:val="24"/>
        </w:rPr>
        <w:t xml:space="preserve"> </w:t>
      </w:r>
      <w:r>
        <w:rPr>
          <w:sz w:val="24"/>
        </w:rPr>
        <w:t>выполнение проектов индивидуально и в</w:t>
      </w:r>
      <w:r>
        <w:rPr>
          <w:spacing w:val="-1"/>
          <w:sz w:val="24"/>
        </w:rPr>
        <w:t xml:space="preserve"> </w:t>
      </w:r>
      <w:r>
        <w:rPr>
          <w:sz w:val="24"/>
        </w:rPr>
        <w:t>группе)</w:t>
      </w:r>
      <w:r>
        <w:rPr>
          <w:spacing w:val="-1"/>
          <w:sz w:val="24"/>
        </w:rPr>
        <w:t xml:space="preserve"> </w:t>
      </w:r>
      <w:r>
        <w:rPr>
          <w:sz w:val="24"/>
        </w:rPr>
        <w:t>деятельности, в</w:t>
      </w:r>
      <w:r>
        <w:rPr>
          <w:spacing w:val="-3"/>
          <w:sz w:val="24"/>
        </w:rPr>
        <w:t xml:space="preserve"> </w:t>
      </w:r>
      <w:r>
        <w:rPr>
          <w:sz w:val="24"/>
        </w:rPr>
        <w:t>повседневной жизни для</w:t>
      </w:r>
      <w:r>
        <w:rPr>
          <w:spacing w:val="-2"/>
          <w:sz w:val="24"/>
        </w:rPr>
        <w:t xml:space="preserve"> </w:t>
      </w:r>
      <w:r>
        <w:rPr>
          <w:sz w:val="24"/>
        </w:rPr>
        <w:t>реализации</w:t>
      </w:r>
      <w:r>
        <w:rPr>
          <w:spacing w:val="-2"/>
          <w:sz w:val="24"/>
        </w:rPr>
        <w:t xml:space="preserve"> </w:t>
      </w:r>
      <w:r>
        <w:rPr>
          <w:sz w:val="24"/>
        </w:rPr>
        <w:t>и</w:t>
      </w:r>
      <w:r>
        <w:rPr>
          <w:spacing w:val="-2"/>
          <w:sz w:val="24"/>
        </w:rPr>
        <w:t xml:space="preserve"> </w:t>
      </w:r>
      <w:r>
        <w:rPr>
          <w:sz w:val="24"/>
        </w:rPr>
        <w:t>защиты</w:t>
      </w:r>
      <w:r>
        <w:rPr>
          <w:spacing w:val="-2"/>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 гражданина,</w:t>
      </w:r>
      <w:r>
        <w:rPr>
          <w:spacing w:val="-1"/>
          <w:sz w:val="24"/>
        </w:rPr>
        <w:t xml:space="preserve"> </w:t>
      </w:r>
      <w:r>
        <w:rPr>
          <w:sz w:val="24"/>
        </w:rPr>
        <w:t>прав</w:t>
      </w:r>
      <w:r>
        <w:rPr>
          <w:spacing w:val="-2"/>
          <w:sz w:val="24"/>
        </w:rPr>
        <w:t xml:space="preserve"> </w:t>
      </w:r>
      <w:r>
        <w:rPr>
          <w:sz w:val="24"/>
        </w:rPr>
        <w:t>потребителя</w:t>
      </w:r>
      <w:r>
        <w:rPr>
          <w:spacing w:val="-1"/>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потребителя</w:t>
      </w:r>
      <w:r>
        <w:rPr>
          <w:spacing w:val="-1"/>
          <w:sz w:val="24"/>
        </w:rPr>
        <w:t xml:space="preserve"> </w:t>
      </w:r>
      <w:r>
        <w:rPr>
          <w:sz w:val="24"/>
        </w:rPr>
        <w:t>финансовых услуг)</w:t>
      </w:r>
      <w:r>
        <w:rPr>
          <w:spacing w:val="-2"/>
          <w:sz w:val="24"/>
        </w:rPr>
        <w:t xml:space="preserve"> </w:t>
      </w:r>
      <w:r>
        <w:rPr>
          <w:sz w:val="24"/>
        </w:rPr>
        <w:t>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w:t>
      </w:r>
      <w:r>
        <w:rPr>
          <w:spacing w:val="40"/>
          <w:sz w:val="24"/>
        </w:rPr>
        <w:t xml:space="preserve"> </w:t>
      </w:r>
      <w:r>
        <w:rPr>
          <w:sz w:val="24"/>
        </w:rPr>
        <w:t>оценки собственных перспектив</w:t>
      </w:r>
      <w:r>
        <w:rPr>
          <w:spacing w:val="-2"/>
          <w:sz w:val="24"/>
        </w:rPr>
        <w:t xml:space="preserve"> </w:t>
      </w:r>
      <w:r>
        <w:rPr>
          <w:sz w:val="24"/>
        </w:rPr>
        <w:t>в</w:t>
      </w:r>
      <w:r>
        <w:rPr>
          <w:spacing w:val="-2"/>
          <w:sz w:val="24"/>
        </w:rPr>
        <w:t xml:space="preserve"> </w:t>
      </w:r>
      <w:r>
        <w:rPr>
          <w:sz w:val="24"/>
        </w:rPr>
        <w:t>профессиональной сфере;</w:t>
      </w:r>
      <w:r>
        <w:rPr>
          <w:spacing w:val="-1"/>
          <w:sz w:val="24"/>
        </w:rPr>
        <w:t xml:space="preserve"> </w:t>
      </w:r>
      <w:r>
        <w:rPr>
          <w:sz w:val="24"/>
        </w:rPr>
        <w:t>для</w:t>
      </w:r>
      <w:r>
        <w:rPr>
          <w:spacing w:val="-1"/>
          <w:sz w:val="24"/>
        </w:rPr>
        <w:t xml:space="preserve"> </w:t>
      </w:r>
      <w:r>
        <w:rPr>
          <w:sz w:val="24"/>
        </w:rPr>
        <w:t>опыта</w:t>
      </w:r>
      <w:r>
        <w:rPr>
          <w:spacing w:val="-2"/>
          <w:sz w:val="24"/>
        </w:rPr>
        <w:t xml:space="preserve"> </w:t>
      </w:r>
      <w:r>
        <w:rPr>
          <w:sz w:val="24"/>
        </w:rPr>
        <w:t>публичного</w:t>
      </w:r>
      <w:r>
        <w:rPr>
          <w:spacing w:val="-1"/>
          <w:sz w:val="24"/>
        </w:rPr>
        <w:t xml:space="preserve"> </w:t>
      </w:r>
      <w:r>
        <w:rPr>
          <w:sz w:val="24"/>
        </w:rPr>
        <w:t>представления результатов своей деятельности в соответствии с темой и ситуацией общения, особенностями аудитории и регламентом;</w:t>
      </w:r>
    </w:p>
    <w:p w14:paraId="23B73A06">
      <w:pPr>
        <w:pStyle w:val="11"/>
        <w:numPr>
          <w:ilvl w:val="1"/>
          <w:numId w:val="16"/>
        </w:numPr>
        <w:tabs>
          <w:tab w:val="left" w:pos="2216"/>
        </w:tabs>
        <w:spacing w:before="3" w:after="0" w:line="240" w:lineRule="auto"/>
        <w:ind w:left="1138" w:right="285" w:firstLine="563"/>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F024250">
      <w:pPr>
        <w:pStyle w:val="11"/>
        <w:numPr>
          <w:ilvl w:val="1"/>
          <w:numId w:val="16"/>
        </w:numPr>
        <w:tabs>
          <w:tab w:val="left" w:pos="2249"/>
        </w:tabs>
        <w:spacing w:before="0" w:after="0" w:line="240" w:lineRule="auto"/>
        <w:ind w:left="1138" w:right="276" w:firstLine="563"/>
        <w:jc w:val="both"/>
        <w:rPr>
          <w:sz w:val="24"/>
        </w:rPr>
      </w:pPr>
      <w:r>
        <w:rPr>
          <w:sz w:val="24"/>
        </w:rPr>
        <w:t>приобретение опыта осуществления совместной деятельности, включая взаимодействие с людьми другой культуры, национальной</w:t>
      </w:r>
      <w:r>
        <w:rPr>
          <w:spacing w:val="40"/>
          <w:sz w:val="24"/>
        </w:rPr>
        <w:t xml:space="preserve"> </w:t>
      </w:r>
      <w:r>
        <w:rPr>
          <w:sz w:val="24"/>
        </w:rPr>
        <w:t>и</w:t>
      </w:r>
      <w:r>
        <w:rPr>
          <w:spacing w:val="40"/>
          <w:sz w:val="24"/>
        </w:rPr>
        <w:t xml:space="preserve"> </w:t>
      </w:r>
      <w:r>
        <w:rPr>
          <w:sz w:val="24"/>
        </w:rPr>
        <w:t>религиозной принадлежности на</w:t>
      </w:r>
      <w:r>
        <w:rPr>
          <w:spacing w:val="-1"/>
          <w:sz w:val="24"/>
        </w:rPr>
        <w:t xml:space="preserve"> </w:t>
      </w:r>
      <w:r>
        <w:rPr>
          <w:sz w:val="24"/>
        </w:rPr>
        <w:t>основе</w:t>
      </w:r>
      <w:r>
        <w:rPr>
          <w:spacing w:val="-1"/>
          <w:sz w:val="24"/>
        </w:rPr>
        <w:t xml:space="preserve"> </w:t>
      </w:r>
      <w:r>
        <w:rPr>
          <w:sz w:val="24"/>
        </w:rPr>
        <w:t xml:space="preserve">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Pr>
          <w:spacing w:val="-2"/>
          <w:sz w:val="24"/>
        </w:rPr>
        <w:t>России.</w:t>
      </w:r>
    </w:p>
    <w:p w14:paraId="02777E3F">
      <w:pPr>
        <w:pStyle w:val="3"/>
        <w:spacing w:before="6" w:line="272" w:lineRule="exact"/>
      </w:pPr>
      <w:r>
        <w:t>По</w:t>
      </w:r>
      <w:r>
        <w:rPr>
          <w:spacing w:val="-5"/>
        </w:rPr>
        <w:t xml:space="preserve"> </w:t>
      </w:r>
      <w:r>
        <w:t>учебному</w:t>
      </w:r>
      <w:r>
        <w:rPr>
          <w:spacing w:val="-4"/>
        </w:rPr>
        <w:t xml:space="preserve"> </w:t>
      </w:r>
      <w:r>
        <w:t>предмету</w:t>
      </w:r>
      <w:r>
        <w:rPr>
          <w:spacing w:val="-8"/>
        </w:rPr>
        <w:t xml:space="preserve"> </w:t>
      </w:r>
      <w:r>
        <w:rPr>
          <w:spacing w:val="-2"/>
        </w:rPr>
        <w:t>«География»:</w:t>
      </w:r>
    </w:p>
    <w:p w14:paraId="06475F3B">
      <w:pPr>
        <w:pStyle w:val="11"/>
        <w:numPr>
          <w:ilvl w:val="0"/>
          <w:numId w:val="17"/>
        </w:numPr>
        <w:tabs>
          <w:tab w:val="left" w:pos="2021"/>
        </w:tabs>
        <w:spacing w:before="0" w:after="0" w:line="240" w:lineRule="auto"/>
        <w:ind w:left="1138" w:right="274" w:firstLine="563"/>
        <w:jc w:val="both"/>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44D3A5D9">
      <w:pPr>
        <w:pStyle w:val="11"/>
        <w:numPr>
          <w:ilvl w:val="0"/>
          <w:numId w:val="17"/>
        </w:numPr>
        <w:tabs>
          <w:tab w:val="left" w:pos="2129"/>
        </w:tabs>
        <w:spacing w:before="0" w:after="0" w:line="240" w:lineRule="auto"/>
        <w:ind w:left="1138" w:right="285" w:firstLine="563"/>
        <w:jc w:val="both"/>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343F5BA6">
      <w:pPr>
        <w:pStyle w:val="11"/>
        <w:numPr>
          <w:ilvl w:val="0"/>
          <w:numId w:val="17"/>
        </w:numPr>
        <w:tabs>
          <w:tab w:val="left" w:pos="2028"/>
        </w:tabs>
        <w:spacing w:before="0" w:after="0" w:line="240" w:lineRule="auto"/>
        <w:ind w:left="1138" w:right="283" w:firstLine="563"/>
        <w:jc w:val="both"/>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1E44E4C9">
      <w:pPr>
        <w:pStyle w:val="11"/>
        <w:numPr>
          <w:ilvl w:val="0"/>
          <w:numId w:val="17"/>
        </w:numPr>
        <w:tabs>
          <w:tab w:val="left" w:pos="2004"/>
        </w:tabs>
        <w:spacing w:before="0" w:after="0" w:line="240" w:lineRule="auto"/>
        <w:ind w:left="1138" w:right="282" w:firstLine="563"/>
        <w:jc w:val="both"/>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14:paraId="586C3178">
      <w:pPr>
        <w:pStyle w:val="11"/>
        <w:numPr>
          <w:ilvl w:val="0"/>
          <w:numId w:val="17"/>
        </w:numPr>
        <w:tabs>
          <w:tab w:val="left" w:pos="2052"/>
        </w:tabs>
        <w:spacing w:before="0" w:after="0" w:line="240" w:lineRule="auto"/>
        <w:ind w:left="1138" w:right="285" w:firstLine="563"/>
        <w:jc w:val="both"/>
        <w:rPr>
          <w:sz w:val="24"/>
        </w:rPr>
      </w:pPr>
      <w:r>
        <w:rPr>
          <w:sz w:val="24"/>
        </w:rPr>
        <w:t>умение классифицировать географические объекты и явления на основе их известных характерных свойств;</w:t>
      </w:r>
    </w:p>
    <w:p w14:paraId="245FEA20">
      <w:pPr>
        <w:pStyle w:val="11"/>
        <w:numPr>
          <w:ilvl w:val="0"/>
          <w:numId w:val="17"/>
        </w:numPr>
        <w:tabs>
          <w:tab w:val="left" w:pos="2206"/>
        </w:tabs>
        <w:spacing w:before="0" w:after="0" w:line="240" w:lineRule="auto"/>
        <w:ind w:left="1138" w:right="280" w:firstLine="563"/>
        <w:jc w:val="both"/>
        <w:rPr>
          <w:sz w:val="24"/>
        </w:rPr>
      </w:pPr>
      <w:r>
        <w:rPr>
          <w:sz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61DC13A">
      <w:pPr>
        <w:pStyle w:val="11"/>
        <w:numPr>
          <w:ilvl w:val="0"/>
          <w:numId w:val="17"/>
        </w:numPr>
        <w:tabs>
          <w:tab w:val="left" w:pos="2100"/>
        </w:tabs>
        <w:spacing w:before="0" w:after="0" w:line="240" w:lineRule="auto"/>
        <w:ind w:left="1138" w:right="280" w:firstLine="563"/>
        <w:jc w:val="both"/>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551431B4">
      <w:pPr>
        <w:pStyle w:val="11"/>
        <w:numPr>
          <w:ilvl w:val="0"/>
          <w:numId w:val="17"/>
        </w:numPr>
        <w:tabs>
          <w:tab w:val="left" w:pos="2028"/>
        </w:tabs>
        <w:spacing w:before="0" w:after="0" w:line="240" w:lineRule="auto"/>
        <w:ind w:left="1138" w:right="281" w:firstLine="563"/>
        <w:jc w:val="both"/>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14:paraId="6FDF58CC">
      <w:pPr>
        <w:pStyle w:val="11"/>
        <w:numPr>
          <w:ilvl w:val="0"/>
          <w:numId w:val="17"/>
        </w:numPr>
        <w:tabs>
          <w:tab w:val="left" w:pos="2100"/>
        </w:tabs>
        <w:spacing w:before="0" w:after="0" w:line="240" w:lineRule="auto"/>
        <w:ind w:left="1138" w:right="272" w:firstLine="563"/>
        <w:jc w:val="both"/>
        <w:rPr>
          <w:sz w:val="24"/>
        </w:rPr>
      </w:pPr>
      <w:r>
        <w:rPr>
          <w:sz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501ADA10">
      <w:pPr>
        <w:pStyle w:val="11"/>
        <w:numPr>
          <w:ilvl w:val="0"/>
          <w:numId w:val="17"/>
        </w:numPr>
        <w:tabs>
          <w:tab w:val="left" w:pos="2148"/>
        </w:tabs>
        <w:spacing w:before="0" w:after="0" w:line="240" w:lineRule="auto"/>
        <w:ind w:left="1138" w:right="274" w:firstLine="563"/>
        <w:jc w:val="both"/>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53DBD8B">
      <w:pPr>
        <w:pStyle w:val="11"/>
        <w:numPr>
          <w:ilvl w:val="0"/>
          <w:numId w:val="17"/>
        </w:numPr>
        <w:tabs>
          <w:tab w:val="left" w:pos="2273"/>
        </w:tabs>
        <w:spacing w:before="0" w:after="0" w:line="240" w:lineRule="auto"/>
        <w:ind w:left="1138" w:right="273" w:firstLine="563"/>
        <w:jc w:val="both"/>
        <w:rPr>
          <w:sz w:val="24"/>
        </w:rPr>
      </w:pPr>
      <w:r>
        <w:rPr>
          <w:sz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61FD2D1">
      <w:pPr>
        <w:pStyle w:val="11"/>
        <w:spacing w:after="0" w:line="240" w:lineRule="auto"/>
        <w:jc w:val="both"/>
        <w:rPr>
          <w:sz w:val="24"/>
        </w:rPr>
        <w:sectPr>
          <w:pgSz w:w="11920" w:h="16850"/>
          <w:pgMar w:top="1060" w:right="566" w:bottom="280" w:left="566" w:header="720" w:footer="720" w:gutter="0"/>
          <w:cols w:space="720" w:num="1"/>
        </w:sectPr>
      </w:pPr>
    </w:p>
    <w:p w14:paraId="30F87B6F">
      <w:pPr>
        <w:pStyle w:val="11"/>
        <w:numPr>
          <w:ilvl w:val="0"/>
          <w:numId w:val="17"/>
        </w:numPr>
        <w:tabs>
          <w:tab w:val="left" w:pos="2230"/>
        </w:tabs>
        <w:spacing w:before="73" w:after="0" w:line="240" w:lineRule="auto"/>
        <w:ind w:left="1138" w:right="271" w:firstLine="563"/>
        <w:jc w:val="both"/>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63FBB057">
      <w:pPr>
        <w:pStyle w:val="7"/>
        <w:ind w:left="0" w:firstLine="0"/>
        <w:jc w:val="left"/>
      </w:pPr>
    </w:p>
    <w:p w14:paraId="460B3294">
      <w:pPr>
        <w:pStyle w:val="7"/>
        <w:spacing w:before="10"/>
        <w:ind w:left="0" w:firstLine="0"/>
        <w:jc w:val="left"/>
      </w:pPr>
    </w:p>
    <w:p w14:paraId="7E5C05F5">
      <w:pPr>
        <w:pStyle w:val="3"/>
        <w:spacing w:line="272" w:lineRule="exact"/>
      </w:pPr>
      <w:r>
        <w:t>По</w:t>
      </w:r>
      <w:r>
        <w:rPr>
          <w:spacing w:val="-5"/>
        </w:rPr>
        <w:t xml:space="preserve"> </w:t>
      </w:r>
      <w:r>
        <w:t>учебному</w:t>
      </w:r>
      <w:r>
        <w:rPr>
          <w:spacing w:val="-2"/>
        </w:rPr>
        <w:t xml:space="preserve"> </w:t>
      </w:r>
      <w:r>
        <w:t>предмету</w:t>
      </w:r>
      <w:r>
        <w:rPr>
          <w:spacing w:val="-6"/>
        </w:rPr>
        <w:t xml:space="preserve"> </w:t>
      </w:r>
      <w:r>
        <w:t>«Физика»</w:t>
      </w:r>
      <w:r>
        <w:rPr>
          <w:spacing w:val="-1"/>
        </w:rPr>
        <w:t xml:space="preserve"> </w:t>
      </w:r>
      <w:r>
        <w:t>(на</w:t>
      </w:r>
      <w:r>
        <w:rPr>
          <w:spacing w:val="-5"/>
        </w:rPr>
        <w:t xml:space="preserve"> </w:t>
      </w:r>
      <w:r>
        <w:t>базовом</w:t>
      </w:r>
      <w:r>
        <w:rPr>
          <w:spacing w:val="-4"/>
        </w:rPr>
        <w:t xml:space="preserve"> </w:t>
      </w:r>
      <w:r>
        <w:rPr>
          <w:spacing w:val="-2"/>
        </w:rPr>
        <w:t>уровне):</w:t>
      </w:r>
    </w:p>
    <w:p w14:paraId="11D9BBC0">
      <w:pPr>
        <w:pStyle w:val="11"/>
        <w:numPr>
          <w:ilvl w:val="0"/>
          <w:numId w:val="18"/>
        </w:numPr>
        <w:tabs>
          <w:tab w:val="left" w:pos="2024"/>
        </w:tabs>
        <w:spacing w:before="0" w:after="0" w:line="240" w:lineRule="auto"/>
        <w:ind w:left="1138" w:right="270" w:firstLine="563"/>
        <w:jc w:val="both"/>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w:t>
      </w:r>
      <w:r>
        <w:rPr>
          <w:spacing w:val="-2"/>
          <w:sz w:val="24"/>
        </w:rPr>
        <w:t xml:space="preserve"> </w:t>
      </w:r>
      <w:r>
        <w:rPr>
          <w:sz w:val="24"/>
        </w:rPr>
        <w:t>в</w:t>
      </w:r>
      <w:r>
        <w:rPr>
          <w:spacing w:val="-2"/>
          <w:sz w:val="24"/>
        </w:rPr>
        <w:t xml:space="preserve"> </w:t>
      </w:r>
      <w:r>
        <w:rPr>
          <w:sz w:val="24"/>
        </w:rPr>
        <w:t>физике,</w:t>
      </w:r>
      <w:r>
        <w:rPr>
          <w:spacing w:val="-4"/>
          <w:sz w:val="24"/>
        </w:rPr>
        <w:t xml:space="preserve"> </w:t>
      </w:r>
      <w:r>
        <w:rPr>
          <w:sz w:val="24"/>
        </w:rPr>
        <w:t>о</w:t>
      </w:r>
      <w:r>
        <w:rPr>
          <w:spacing w:val="-1"/>
          <w:sz w:val="24"/>
        </w:rPr>
        <w:t xml:space="preserve"> </w:t>
      </w:r>
      <w:r>
        <w:rPr>
          <w:sz w:val="24"/>
        </w:rPr>
        <w:t>системообразующей роли физики в</w:t>
      </w:r>
      <w:r>
        <w:rPr>
          <w:spacing w:val="-2"/>
          <w:sz w:val="24"/>
        </w:rPr>
        <w:t xml:space="preserve"> </w:t>
      </w:r>
      <w:r>
        <w:rPr>
          <w:sz w:val="24"/>
        </w:rPr>
        <w:t xml:space="preserve">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w:t>
      </w:r>
      <w:r>
        <w:rPr>
          <w:spacing w:val="-2"/>
          <w:sz w:val="24"/>
        </w:rPr>
        <w:t>технологий;</w:t>
      </w:r>
    </w:p>
    <w:p w14:paraId="3EFF351E">
      <w:pPr>
        <w:pStyle w:val="11"/>
        <w:numPr>
          <w:ilvl w:val="0"/>
          <w:numId w:val="18"/>
        </w:numPr>
        <w:tabs>
          <w:tab w:val="left" w:pos="2105"/>
        </w:tabs>
        <w:spacing w:before="0" w:after="0" w:line="240" w:lineRule="auto"/>
        <w:ind w:left="1138" w:right="271" w:firstLine="563"/>
        <w:jc w:val="both"/>
        <w:rPr>
          <w:sz w:val="24"/>
        </w:rPr>
      </w:pPr>
      <w:r>
        <w:rPr>
          <w:sz w:val="24"/>
        </w:rPr>
        <w:t>знания о видах материи (вещество и поле), о движении как способе существования материи, об атомно-молекулярной теории строения вещества, о</w:t>
      </w:r>
      <w:r>
        <w:rPr>
          <w:spacing w:val="40"/>
          <w:sz w:val="24"/>
        </w:rPr>
        <w:t xml:space="preserve"> </w:t>
      </w:r>
      <w:r>
        <w:rPr>
          <w:sz w:val="24"/>
        </w:rPr>
        <w:t>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w:t>
      </w:r>
      <w:r>
        <w:rPr>
          <w:spacing w:val="40"/>
          <w:sz w:val="24"/>
        </w:rPr>
        <w:t xml:space="preserve"> </w:t>
      </w:r>
      <w:r>
        <w:rPr>
          <w:sz w:val="24"/>
        </w:rPr>
        <w:t>естественная</w:t>
      </w:r>
      <w:r>
        <w:rPr>
          <w:spacing w:val="40"/>
          <w:sz w:val="24"/>
        </w:rPr>
        <w:t xml:space="preserve"> </w:t>
      </w:r>
      <w:r>
        <w:rPr>
          <w:sz w:val="24"/>
        </w:rPr>
        <w:t xml:space="preserve">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w:t>
      </w:r>
      <w:r>
        <w:rPr>
          <w:spacing w:val="-2"/>
          <w:sz w:val="24"/>
        </w:rPr>
        <w:t>свойства/признаки;</w:t>
      </w:r>
    </w:p>
    <w:p w14:paraId="1B350BAE">
      <w:pPr>
        <w:pStyle w:val="11"/>
        <w:numPr>
          <w:ilvl w:val="0"/>
          <w:numId w:val="18"/>
        </w:numPr>
        <w:tabs>
          <w:tab w:val="left" w:pos="2036"/>
        </w:tabs>
        <w:spacing w:before="0" w:after="0" w:line="240" w:lineRule="auto"/>
        <w:ind w:left="1138" w:right="269" w:firstLine="563"/>
        <w:jc w:val="both"/>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297A8D75">
      <w:pPr>
        <w:pStyle w:val="11"/>
        <w:numPr>
          <w:ilvl w:val="0"/>
          <w:numId w:val="18"/>
        </w:numPr>
        <w:tabs>
          <w:tab w:val="left" w:pos="2112"/>
        </w:tabs>
        <w:spacing w:before="0" w:after="0" w:line="240" w:lineRule="auto"/>
        <w:ind w:left="1138" w:right="272" w:firstLine="563"/>
        <w:jc w:val="both"/>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0BAAAC3C">
      <w:pPr>
        <w:pStyle w:val="11"/>
        <w:spacing w:after="0" w:line="240" w:lineRule="auto"/>
        <w:jc w:val="both"/>
        <w:rPr>
          <w:sz w:val="24"/>
        </w:rPr>
        <w:sectPr>
          <w:pgSz w:w="11920" w:h="16850"/>
          <w:pgMar w:top="1060" w:right="566" w:bottom="280" w:left="566" w:header="720" w:footer="720" w:gutter="0"/>
          <w:cols w:space="720" w:num="1"/>
        </w:sectPr>
      </w:pPr>
    </w:p>
    <w:p w14:paraId="7B7C18FD">
      <w:pPr>
        <w:pStyle w:val="11"/>
        <w:numPr>
          <w:ilvl w:val="0"/>
          <w:numId w:val="18"/>
        </w:numPr>
        <w:tabs>
          <w:tab w:val="left" w:pos="2028"/>
        </w:tabs>
        <w:spacing w:before="73" w:after="0" w:line="240" w:lineRule="auto"/>
        <w:ind w:left="1138" w:right="282" w:firstLine="563"/>
        <w:jc w:val="both"/>
        <w:rPr>
          <w:sz w:val="24"/>
        </w:rPr>
      </w:pPr>
      <w:r>
        <w:rPr>
          <w:sz w:val="24"/>
        </w:rPr>
        <w:t>владение основами методов научного познания с учетом соблюдения правил безопасного труда:</w:t>
      </w:r>
    </w:p>
    <w:p w14:paraId="26DDE044">
      <w:pPr>
        <w:pStyle w:val="11"/>
        <w:numPr>
          <w:ilvl w:val="1"/>
          <w:numId w:val="18"/>
        </w:numPr>
        <w:tabs>
          <w:tab w:val="left" w:pos="2422"/>
        </w:tabs>
        <w:spacing w:before="5" w:after="0" w:line="240" w:lineRule="auto"/>
        <w:ind w:left="2422" w:right="275" w:hanging="360"/>
        <w:jc w:val="both"/>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6B40450F">
      <w:pPr>
        <w:pStyle w:val="11"/>
        <w:numPr>
          <w:ilvl w:val="1"/>
          <w:numId w:val="18"/>
        </w:numPr>
        <w:tabs>
          <w:tab w:val="left" w:pos="2422"/>
        </w:tabs>
        <w:spacing w:before="0" w:after="0" w:line="240" w:lineRule="auto"/>
        <w:ind w:left="2422" w:right="278" w:hanging="360"/>
        <w:jc w:val="both"/>
        <w:rPr>
          <w:sz w:val="24"/>
        </w:rPr>
      </w:pPr>
      <w:r>
        <w:rPr>
          <w:sz w:val="24"/>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w:t>
      </w:r>
      <w:r>
        <w:rPr>
          <w:spacing w:val="-2"/>
          <w:sz w:val="24"/>
        </w:rPr>
        <w:t>измерений;</w:t>
      </w:r>
    </w:p>
    <w:p w14:paraId="2493F8F3">
      <w:pPr>
        <w:pStyle w:val="11"/>
        <w:numPr>
          <w:ilvl w:val="1"/>
          <w:numId w:val="18"/>
        </w:numPr>
        <w:tabs>
          <w:tab w:val="left" w:pos="2422"/>
        </w:tabs>
        <w:spacing w:before="0" w:after="0" w:line="240" w:lineRule="auto"/>
        <w:ind w:left="2422" w:right="270" w:hanging="360"/>
        <w:jc w:val="both"/>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5F355CAA">
      <w:pPr>
        <w:pStyle w:val="11"/>
        <w:numPr>
          <w:ilvl w:val="0"/>
          <w:numId w:val="18"/>
        </w:numPr>
        <w:tabs>
          <w:tab w:val="left" w:pos="2069"/>
        </w:tabs>
        <w:spacing w:before="0" w:after="0" w:line="240" w:lineRule="auto"/>
        <w:ind w:left="1138" w:right="277" w:firstLine="563"/>
        <w:jc w:val="both"/>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047370C0">
      <w:pPr>
        <w:pStyle w:val="11"/>
        <w:numPr>
          <w:ilvl w:val="0"/>
          <w:numId w:val="18"/>
        </w:numPr>
        <w:tabs>
          <w:tab w:val="left" w:pos="1973"/>
        </w:tabs>
        <w:spacing w:before="0" w:after="0" w:line="240" w:lineRule="auto"/>
        <w:ind w:left="1138" w:right="268" w:firstLine="563"/>
        <w:jc w:val="both"/>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14:paraId="7969C427">
      <w:pPr>
        <w:pStyle w:val="11"/>
        <w:numPr>
          <w:ilvl w:val="0"/>
          <w:numId w:val="18"/>
        </w:numPr>
        <w:tabs>
          <w:tab w:val="left" w:pos="2014"/>
        </w:tabs>
        <w:spacing w:before="0" w:after="0" w:line="240" w:lineRule="auto"/>
        <w:ind w:left="1138" w:right="278" w:firstLine="563"/>
        <w:jc w:val="both"/>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700C3C69">
      <w:pPr>
        <w:pStyle w:val="11"/>
        <w:numPr>
          <w:ilvl w:val="0"/>
          <w:numId w:val="18"/>
        </w:numPr>
        <w:tabs>
          <w:tab w:val="left" w:pos="1985"/>
        </w:tabs>
        <w:spacing w:before="0" w:after="0" w:line="240" w:lineRule="auto"/>
        <w:ind w:left="1138" w:right="277" w:firstLine="563"/>
        <w:jc w:val="both"/>
        <w:rPr>
          <w:sz w:val="24"/>
        </w:rPr>
      </w:pPr>
      <w:r>
        <w:rPr>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14:paraId="78436FAA">
      <w:pPr>
        <w:pStyle w:val="11"/>
        <w:numPr>
          <w:ilvl w:val="0"/>
          <w:numId w:val="18"/>
        </w:numPr>
        <w:tabs>
          <w:tab w:val="left" w:pos="2112"/>
        </w:tabs>
        <w:spacing w:before="0" w:after="0" w:line="240" w:lineRule="auto"/>
        <w:ind w:left="1138" w:right="277" w:firstLine="563"/>
        <w:jc w:val="both"/>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9BDE4C6">
      <w:pPr>
        <w:pStyle w:val="11"/>
        <w:numPr>
          <w:ilvl w:val="0"/>
          <w:numId w:val="18"/>
        </w:numPr>
        <w:tabs>
          <w:tab w:val="left" w:pos="2213"/>
        </w:tabs>
        <w:spacing w:before="0" w:after="0" w:line="240" w:lineRule="auto"/>
        <w:ind w:left="1138" w:right="271" w:firstLine="563"/>
        <w:jc w:val="both"/>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w:t>
      </w:r>
      <w:r>
        <w:rPr>
          <w:spacing w:val="40"/>
          <w:sz w:val="24"/>
        </w:rPr>
        <w:t xml:space="preserve"> </w:t>
      </w:r>
      <w:r>
        <w:rPr>
          <w:sz w:val="24"/>
        </w:rPr>
        <w:t>в</w:t>
      </w:r>
      <w:r>
        <w:rPr>
          <w:spacing w:val="40"/>
          <w:sz w:val="24"/>
        </w:rPr>
        <w:t xml:space="preserve"> </w:t>
      </w:r>
      <w:r>
        <w:rPr>
          <w:sz w:val="24"/>
        </w:rPr>
        <w:t>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7F570EAB">
      <w:pPr>
        <w:pStyle w:val="11"/>
        <w:numPr>
          <w:ilvl w:val="0"/>
          <w:numId w:val="18"/>
        </w:numPr>
        <w:tabs>
          <w:tab w:val="left" w:pos="2093"/>
        </w:tabs>
        <w:spacing w:before="0" w:after="0" w:line="240" w:lineRule="auto"/>
        <w:ind w:left="1138" w:right="284" w:firstLine="563"/>
        <w:jc w:val="both"/>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w:t>
      </w:r>
      <w:r>
        <w:rPr>
          <w:spacing w:val="32"/>
          <w:sz w:val="24"/>
        </w:rPr>
        <w:t xml:space="preserve"> </w:t>
      </w:r>
      <w:r>
        <w:rPr>
          <w:sz w:val="24"/>
        </w:rPr>
        <w:t>цели,</w:t>
      </w:r>
      <w:r>
        <w:rPr>
          <w:spacing w:val="31"/>
          <w:sz w:val="24"/>
        </w:rPr>
        <w:t xml:space="preserve"> </w:t>
      </w:r>
      <w:r>
        <w:rPr>
          <w:sz w:val="24"/>
        </w:rPr>
        <w:t>осуществлять</w:t>
      </w:r>
      <w:r>
        <w:rPr>
          <w:spacing w:val="32"/>
          <w:sz w:val="24"/>
        </w:rPr>
        <w:t xml:space="preserve"> </w:t>
      </w:r>
      <w:r>
        <w:rPr>
          <w:sz w:val="24"/>
        </w:rPr>
        <w:t>в</w:t>
      </w:r>
      <w:r>
        <w:rPr>
          <w:spacing w:val="30"/>
          <w:sz w:val="24"/>
        </w:rPr>
        <w:t xml:space="preserve"> </w:t>
      </w:r>
      <w:r>
        <w:rPr>
          <w:sz w:val="24"/>
        </w:rPr>
        <w:t>соответствии</w:t>
      </w:r>
      <w:r>
        <w:rPr>
          <w:spacing w:val="32"/>
          <w:sz w:val="24"/>
        </w:rPr>
        <w:t xml:space="preserve"> </w:t>
      </w:r>
      <w:r>
        <w:rPr>
          <w:sz w:val="24"/>
        </w:rPr>
        <w:t>с</w:t>
      </w:r>
      <w:r>
        <w:rPr>
          <w:spacing w:val="29"/>
          <w:sz w:val="24"/>
        </w:rPr>
        <w:t xml:space="preserve"> </w:t>
      </w:r>
      <w:r>
        <w:rPr>
          <w:sz w:val="24"/>
        </w:rPr>
        <w:t>планом</w:t>
      </w:r>
      <w:r>
        <w:rPr>
          <w:spacing w:val="28"/>
          <w:sz w:val="24"/>
        </w:rPr>
        <w:t xml:space="preserve"> </w:t>
      </w:r>
      <w:r>
        <w:rPr>
          <w:sz w:val="24"/>
        </w:rPr>
        <w:t>собственную</w:t>
      </w:r>
      <w:r>
        <w:rPr>
          <w:spacing w:val="31"/>
          <w:sz w:val="24"/>
        </w:rPr>
        <w:t xml:space="preserve"> </w:t>
      </w:r>
      <w:r>
        <w:rPr>
          <w:sz w:val="24"/>
        </w:rPr>
        <w:t>деятельность</w:t>
      </w:r>
      <w:r>
        <w:rPr>
          <w:spacing w:val="32"/>
          <w:sz w:val="24"/>
        </w:rPr>
        <w:t xml:space="preserve"> </w:t>
      </w:r>
      <w:r>
        <w:rPr>
          <w:sz w:val="24"/>
        </w:rPr>
        <w:t>и</w:t>
      </w:r>
    </w:p>
    <w:p w14:paraId="58E47D83">
      <w:pPr>
        <w:pStyle w:val="11"/>
        <w:spacing w:after="0" w:line="240" w:lineRule="auto"/>
        <w:jc w:val="both"/>
        <w:rPr>
          <w:sz w:val="24"/>
        </w:rPr>
        <w:sectPr>
          <w:pgSz w:w="11920" w:h="16850"/>
          <w:pgMar w:top="1060" w:right="566" w:bottom="280" w:left="566" w:header="720" w:footer="720" w:gutter="0"/>
          <w:cols w:space="720" w:num="1"/>
        </w:sectPr>
      </w:pPr>
    </w:p>
    <w:p w14:paraId="6E7416C5">
      <w:pPr>
        <w:pStyle w:val="7"/>
        <w:spacing w:before="73"/>
        <w:ind w:right="280" w:firstLine="0"/>
      </w:pPr>
      <w:r>
        <w:t>совместную деятельность в группе, следить за выполнением плана действий и корректировать его;</w:t>
      </w:r>
    </w:p>
    <w:p w14:paraId="307C70B0">
      <w:pPr>
        <w:pStyle w:val="11"/>
        <w:numPr>
          <w:ilvl w:val="0"/>
          <w:numId w:val="18"/>
        </w:numPr>
        <w:tabs>
          <w:tab w:val="left" w:pos="2086"/>
        </w:tabs>
        <w:spacing w:before="1" w:after="0" w:line="240" w:lineRule="auto"/>
        <w:ind w:left="1138" w:right="275" w:firstLine="563"/>
        <w:jc w:val="both"/>
        <w:rPr>
          <w:sz w:val="24"/>
        </w:rPr>
      </w:pPr>
      <w:r>
        <w:rPr>
          <w:sz w:val="24"/>
        </w:rPr>
        <w:t>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w:t>
      </w:r>
      <w:r>
        <w:rPr>
          <w:spacing w:val="40"/>
          <w:sz w:val="24"/>
        </w:rPr>
        <w:t xml:space="preserve"> </w:t>
      </w:r>
      <w:r>
        <w:rPr>
          <w:sz w:val="24"/>
        </w:rPr>
        <w:t>как сферу своей будущей профессиональной деятельности.</w:t>
      </w:r>
    </w:p>
    <w:p w14:paraId="4B17A2FC">
      <w:pPr>
        <w:pStyle w:val="3"/>
        <w:spacing w:before="7" w:line="274" w:lineRule="exact"/>
      </w:pPr>
      <w:r>
        <w:t>По</w:t>
      </w:r>
      <w:r>
        <w:rPr>
          <w:spacing w:val="-6"/>
        </w:rPr>
        <w:t xml:space="preserve"> </w:t>
      </w:r>
      <w:r>
        <w:t>учебному</w:t>
      </w:r>
      <w:r>
        <w:rPr>
          <w:spacing w:val="-3"/>
        </w:rPr>
        <w:t xml:space="preserve"> </w:t>
      </w:r>
      <w:r>
        <w:t>предмету</w:t>
      </w:r>
      <w:r>
        <w:rPr>
          <w:spacing w:val="-6"/>
        </w:rPr>
        <w:t xml:space="preserve"> </w:t>
      </w:r>
      <w:r>
        <w:t>«Химия»</w:t>
      </w:r>
      <w:r>
        <w:rPr>
          <w:spacing w:val="-4"/>
        </w:rPr>
        <w:t xml:space="preserve"> </w:t>
      </w:r>
      <w:r>
        <w:t>(на</w:t>
      </w:r>
      <w:r>
        <w:rPr>
          <w:spacing w:val="-3"/>
        </w:rPr>
        <w:t xml:space="preserve"> </w:t>
      </w:r>
      <w:r>
        <w:t>базовом</w:t>
      </w:r>
      <w:r>
        <w:rPr>
          <w:spacing w:val="-5"/>
        </w:rPr>
        <w:t xml:space="preserve"> </w:t>
      </w:r>
      <w:r>
        <w:rPr>
          <w:spacing w:val="-2"/>
        </w:rPr>
        <w:t>уровне):</w:t>
      </w:r>
    </w:p>
    <w:p w14:paraId="13D229BA">
      <w:pPr>
        <w:pStyle w:val="11"/>
        <w:numPr>
          <w:ilvl w:val="0"/>
          <w:numId w:val="19"/>
        </w:numPr>
        <w:tabs>
          <w:tab w:val="left" w:pos="1980"/>
        </w:tabs>
        <w:spacing w:before="0" w:after="0" w:line="240" w:lineRule="auto"/>
        <w:ind w:left="1138" w:right="280" w:firstLine="563"/>
        <w:jc w:val="both"/>
        <w:rPr>
          <w:sz w:val="24"/>
        </w:rPr>
      </w:pPr>
      <w:r>
        <w:rPr>
          <w:sz w:val="24"/>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4"/>
          <w:sz w:val="24"/>
        </w:rPr>
        <w:t>наук;</w:t>
      </w:r>
    </w:p>
    <w:p w14:paraId="125900D7">
      <w:pPr>
        <w:pStyle w:val="11"/>
        <w:numPr>
          <w:ilvl w:val="0"/>
          <w:numId w:val="19"/>
        </w:numPr>
        <w:tabs>
          <w:tab w:val="left" w:pos="2021"/>
        </w:tabs>
        <w:spacing w:before="0" w:after="0" w:line="240" w:lineRule="auto"/>
        <w:ind w:left="1138" w:right="272" w:firstLine="563"/>
        <w:jc w:val="both"/>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w:t>
      </w:r>
      <w:r>
        <w:rPr>
          <w:spacing w:val="40"/>
          <w:sz w:val="24"/>
        </w:rPr>
        <w:t xml:space="preserve"> </w:t>
      </w:r>
      <w:r>
        <w:rPr>
          <w:sz w:val="24"/>
        </w:rPr>
        <w:t>умение использовать ее для решения учебно-познавательных задач; умение использовать модели для объяснения строения атомов и молекул;</w:t>
      </w:r>
    </w:p>
    <w:p w14:paraId="55D5052B">
      <w:pPr>
        <w:pStyle w:val="11"/>
        <w:numPr>
          <w:ilvl w:val="0"/>
          <w:numId w:val="19"/>
        </w:numPr>
        <w:tabs>
          <w:tab w:val="left" w:pos="1985"/>
        </w:tabs>
        <w:spacing w:before="0" w:after="0" w:line="240" w:lineRule="auto"/>
        <w:ind w:left="1138" w:right="288" w:firstLine="563"/>
        <w:jc w:val="both"/>
        <w:rPr>
          <w:sz w:val="24"/>
        </w:rPr>
      </w:pPr>
      <w:r>
        <w:rPr>
          <w:sz w:val="24"/>
        </w:rPr>
        <w:t>владение системой химических знаний и умение применять систему химических знаний, которая включает:</w:t>
      </w:r>
    </w:p>
    <w:p w14:paraId="1812960B">
      <w:pPr>
        <w:pStyle w:val="11"/>
        <w:numPr>
          <w:ilvl w:val="0"/>
          <w:numId w:val="20"/>
        </w:numPr>
        <w:tabs>
          <w:tab w:val="left" w:pos="1450"/>
        </w:tabs>
        <w:spacing w:before="0" w:after="0" w:line="240" w:lineRule="auto"/>
        <w:ind w:left="1450" w:right="274" w:hanging="360"/>
        <w:jc w:val="both"/>
        <w:rPr>
          <w:sz w:val="24"/>
        </w:rPr>
      </w:pPr>
      <w:r>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w:t>
      </w:r>
      <w:r>
        <w:rPr>
          <w:spacing w:val="80"/>
          <w:sz w:val="24"/>
        </w:rPr>
        <w:t xml:space="preserve"> </w:t>
      </w:r>
      <w:r>
        <w:rPr>
          <w:sz w:val="24"/>
        </w:rPr>
        <w:t>химического элемента в соединении, массовая доля и процентная концентрация вещества</w:t>
      </w:r>
      <w:r>
        <w:rPr>
          <w:spacing w:val="-4"/>
          <w:sz w:val="24"/>
        </w:rPr>
        <w:t xml:space="preserve"> </w:t>
      </w:r>
      <w:r>
        <w:rPr>
          <w:sz w:val="24"/>
        </w:rPr>
        <w:t>в</w:t>
      </w:r>
      <w:r>
        <w:rPr>
          <w:spacing w:val="-2"/>
          <w:sz w:val="24"/>
        </w:rPr>
        <w:t xml:space="preserve"> </w:t>
      </w:r>
      <w:r>
        <w:rPr>
          <w:sz w:val="24"/>
        </w:rPr>
        <w:t xml:space="preserve">растворе, ядро атома, электрический слой атома, атомная орбиталь, радиус </w:t>
      </w:r>
      <w:r>
        <w:rPr>
          <w:spacing w:val="-2"/>
          <w:sz w:val="24"/>
        </w:rPr>
        <w:t>атома,</w:t>
      </w:r>
    </w:p>
    <w:p w14:paraId="28167808">
      <w:pPr>
        <w:pStyle w:val="11"/>
        <w:spacing w:after="0" w:line="240" w:lineRule="auto"/>
        <w:jc w:val="both"/>
        <w:rPr>
          <w:sz w:val="24"/>
        </w:rPr>
        <w:sectPr>
          <w:pgSz w:w="11920" w:h="16850"/>
          <w:pgMar w:top="1060" w:right="566" w:bottom="280" w:left="566" w:header="720" w:footer="720" w:gutter="0"/>
          <w:cols w:space="720" w:num="1"/>
        </w:sectPr>
      </w:pPr>
    </w:p>
    <w:p w14:paraId="6355FA8A">
      <w:pPr>
        <w:pStyle w:val="7"/>
        <w:spacing w:before="73"/>
        <w:ind w:left="1373" w:right="272" w:firstLine="0"/>
      </w:pPr>
      <w:r>
        <w:t>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w:t>
      </w:r>
      <w:r>
        <w:rPr>
          <w:spacing w:val="-6"/>
        </w:rPr>
        <w:t xml:space="preserve"> </w:t>
      </w:r>
      <w:r>
        <w:t>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2A84531">
      <w:pPr>
        <w:pStyle w:val="11"/>
        <w:numPr>
          <w:ilvl w:val="0"/>
          <w:numId w:val="20"/>
        </w:numPr>
        <w:tabs>
          <w:tab w:val="left" w:pos="1450"/>
        </w:tabs>
        <w:spacing w:before="5" w:after="0" w:line="237" w:lineRule="auto"/>
        <w:ind w:left="1450" w:right="279" w:hanging="360"/>
        <w:jc w:val="both"/>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14:paraId="08C116CF">
      <w:pPr>
        <w:pStyle w:val="11"/>
        <w:numPr>
          <w:ilvl w:val="0"/>
          <w:numId w:val="20"/>
        </w:numPr>
        <w:tabs>
          <w:tab w:val="left" w:pos="1450"/>
        </w:tabs>
        <w:spacing w:before="2" w:after="0" w:line="240" w:lineRule="auto"/>
        <w:ind w:left="1450" w:right="277" w:hanging="360"/>
        <w:jc w:val="both"/>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01AA49E5">
      <w:pPr>
        <w:pStyle w:val="11"/>
        <w:numPr>
          <w:ilvl w:val="0"/>
          <w:numId w:val="19"/>
        </w:numPr>
        <w:tabs>
          <w:tab w:val="left" w:pos="2052"/>
        </w:tabs>
        <w:spacing w:before="0" w:after="0" w:line="240" w:lineRule="auto"/>
        <w:ind w:left="1138" w:right="271" w:firstLine="563"/>
        <w:jc w:val="both"/>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2463538C">
      <w:pPr>
        <w:pStyle w:val="11"/>
        <w:numPr>
          <w:ilvl w:val="0"/>
          <w:numId w:val="19"/>
        </w:numPr>
        <w:tabs>
          <w:tab w:val="left" w:pos="2045"/>
        </w:tabs>
        <w:spacing w:before="0" w:after="0" w:line="240" w:lineRule="auto"/>
        <w:ind w:left="1138" w:right="277" w:firstLine="563"/>
        <w:jc w:val="both"/>
        <w:rPr>
          <w:sz w:val="24"/>
        </w:rPr>
      </w:pPr>
      <w:r>
        <w:rPr>
          <w:sz w:val="24"/>
        </w:rPr>
        <w:t>умение классифицировать химические элементы, неорганические вещества и химические реакции; определять валентность</w:t>
      </w:r>
      <w:r>
        <w:rPr>
          <w:spacing w:val="-1"/>
          <w:sz w:val="24"/>
        </w:rPr>
        <w:t xml:space="preserve"> </w:t>
      </w:r>
      <w:r>
        <w:rPr>
          <w:sz w:val="24"/>
        </w:rPr>
        <w:t>и степень окисления</w:t>
      </w:r>
      <w:r>
        <w:rPr>
          <w:spacing w:val="-1"/>
          <w:sz w:val="24"/>
        </w:rPr>
        <w:t xml:space="preserve"> </w:t>
      </w:r>
      <w:r>
        <w:rPr>
          <w:sz w:val="24"/>
        </w:rPr>
        <w:t xml:space="preserve">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14:paraId="2E4BFDCE">
      <w:pPr>
        <w:pStyle w:val="11"/>
        <w:numPr>
          <w:ilvl w:val="0"/>
          <w:numId w:val="19"/>
        </w:numPr>
        <w:tabs>
          <w:tab w:val="left" w:pos="2033"/>
        </w:tabs>
        <w:spacing w:before="0" w:after="0" w:line="240" w:lineRule="auto"/>
        <w:ind w:left="1138" w:right="275" w:firstLine="563"/>
        <w:jc w:val="both"/>
        <w:rPr>
          <w:sz w:val="24"/>
        </w:rPr>
      </w:pPr>
      <w:r>
        <w:rPr>
          <w:sz w:val="24"/>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w:t>
      </w:r>
      <w:r>
        <w:rPr>
          <w:spacing w:val="40"/>
          <w:sz w:val="24"/>
        </w:rPr>
        <w:t xml:space="preserve"> </w:t>
      </w:r>
      <w:r>
        <w:rPr>
          <w:sz w:val="24"/>
        </w:rPr>
        <w:t>водных растворов (вода, аммиак, хлороводород, сероводород, оксиды и гидроксиды металлов I - IIA групп, алюминия, меди (II), цинка, железа (II</w:t>
      </w:r>
      <w:r>
        <w:rPr>
          <w:spacing w:val="-1"/>
          <w:sz w:val="24"/>
        </w:rPr>
        <w:t xml:space="preserve"> </w:t>
      </w:r>
      <w:r>
        <w:rPr>
          <w:sz w:val="24"/>
        </w:rPr>
        <w:t>и III), оксиды углерода (II</w:t>
      </w:r>
      <w:r>
        <w:rPr>
          <w:spacing w:val="-2"/>
          <w:sz w:val="24"/>
        </w:rPr>
        <w:t xml:space="preserve"> </w:t>
      </w:r>
      <w:r>
        <w:rPr>
          <w:sz w:val="24"/>
        </w:rPr>
        <w:t>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w:t>
      </w:r>
      <w:r>
        <w:rPr>
          <w:spacing w:val="40"/>
          <w:sz w:val="24"/>
        </w:rPr>
        <w:t xml:space="preserve"> </w:t>
      </w:r>
      <w:r>
        <w:rPr>
          <w:sz w:val="24"/>
        </w:rPr>
        <w:t>в различных условиях, влияние веществ и химических процессов на организм человека и окружающую природную среду;</w:t>
      </w:r>
    </w:p>
    <w:p w14:paraId="0AD3FAEE">
      <w:pPr>
        <w:pStyle w:val="11"/>
        <w:numPr>
          <w:ilvl w:val="0"/>
          <w:numId w:val="19"/>
        </w:numPr>
        <w:tabs>
          <w:tab w:val="left" w:pos="2036"/>
        </w:tabs>
        <w:spacing w:before="0" w:after="0" w:line="240" w:lineRule="auto"/>
        <w:ind w:left="1138" w:right="278" w:firstLine="563"/>
        <w:jc w:val="both"/>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794EA236">
      <w:pPr>
        <w:pStyle w:val="11"/>
        <w:numPr>
          <w:ilvl w:val="0"/>
          <w:numId w:val="19"/>
        </w:numPr>
        <w:tabs>
          <w:tab w:val="left" w:pos="2026"/>
        </w:tabs>
        <w:spacing w:before="0" w:after="0" w:line="240" w:lineRule="auto"/>
        <w:ind w:left="1138" w:right="275" w:firstLine="563"/>
        <w:jc w:val="both"/>
        <w:rPr>
          <w:sz w:val="24"/>
        </w:rPr>
      </w:pPr>
      <w:r>
        <w:rPr>
          <w:sz w:val="24"/>
        </w:rPr>
        <w:t>умение вычислять относительную молекулярную и молярную массы веществ, массовую долю химического</w:t>
      </w:r>
      <w:r>
        <w:rPr>
          <w:spacing w:val="-1"/>
          <w:sz w:val="24"/>
        </w:rPr>
        <w:t xml:space="preserve"> </w:t>
      </w:r>
      <w:r>
        <w:rPr>
          <w:sz w:val="24"/>
        </w:rPr>
        <w:t>элемента в соединении,</w:t>
      </w:r>
      <w:r>
        <w:rPr>
          <w:spacing w:val="-1"/>
          <w:sz w:val="24"/>
        </w:rPr>
        <w:t xml:space="preserve"> </w:t>
      </w:r>
      <w:r>
        <w:rPr>
          <w:sz w:val="24"/>
        </w:rPr>
        <w:t>массовую долю вещества</w:t>
      </w:r>
      <w:r>
        <w:rPr>
          <w:spacing w:val="-2"/>
          <w:sz w:val="24"/>
        </w:rPr>
        <w:t xml:space="preserve"> </w:t>
      </w:r>
      <w:r>
        <w:rPr>
          <w:sz w:val="24"/>
        </w:rPr>
        <w:t>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5DFB7F24">
      <w:pPr>
        <w:pStyle w:val="11"/>
        <w:numPr>
          <w:ilvl w:val="0"/>
          <w:numId w:val="19"/>
        </w:numPr>
        <w:tabs>
          <w:tab w:val="left" w:pos="2057"/>
        </w:tabs>
        <w:spacing w:before="0" w:after="0" w:line="240" w:lineRule="auto"/>
        <w:ind w:left="1138" w:right="272" w:firstLine="563"/>
        <w:jc w:val="both"/>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w:t>
      </w:r>
      <w:r>
        <w:rPr>
          <w:spacing w:val="-2"/>
          <w:sz w:val="24"/>
        </w:rPr>
        <w:t xml:space="preserve"> </w:t>
      </w:r>
      <w:r>
        <w:rPr>
          <w:sz w:val="24"/>
        </w:rPr>
        <w:t>химическими</w:t>
      </w:r>
      <w:r>
        <w:rPr>
          <w:spacing w:val="-1"/>
          <w:sz w:val="24"/>
        </w:rPr>
        <w:t xml:space="preserve"> </w:t>
      </w:r>
      <w:r>
        <w:rPr>
          <w:sz w:val="24"/>
        </w:rPr>
        <w:t>веществами, химической посудой и лабораторным</w:t>
      </w:r>
      <w:r>
        <w:rPr>
          <w:spacing w:val="-2"/>
          <w:sz w:val="24"/>
        </w:rPr>
        <w:t xml:space="preserve"> </w:t>
      </w:r>
      <w:r>
        <w:rPr>
          <w:sz w:val="24"/>
        </w:rPr>
        <w:t>оборудованием;</w:t>
      </w:r>
    </w:p>
    <w:p w14:paraId="2BBFD9FC">
      <w:pPr>
        <w:pStyle w:val="11"/>
        <w:spacing w:after="0" w:line="240" w:lineRule="auto"/>
        <w:jc w:val="both"/>
        <w:rPr>
          <w:sz w:val="24"/>
        </w:rPr>
        <w:sectPr>
          <w:pgSz w:w="11920" w:h="16850"/>
          <w:pgMar w:top="1060" w:right="566" w:bottom="280" w:left="566" w:header="720" w:footer="720" w:gutter="0"/>
          <w:cols w:space="720" w:num="1"/>
        </w:sectPr>
      </w:pPr>
    </w:p>
    <w:p w14:paraId="0976D34E">
      <w:pPr>
        <w:pStyle w:val="11"/>
        <w:numPr>
          <w:ilvl w:val="0"/>
          <w:numId w:val="19"/>
        </w:numPr>
        <w:tabs>
          <w:tab w:val="left" w:pos="2172"/>
        </w:tabs>
        <w:spacing w:before="73" w:after="0" w:line="240" w:lineRule="auto"/>
        <w:ind w:left="1138" w:right="671" w:firstLine="563"/>
        <w:jc w:val="left"/>
        <w:rPr>
          <w:sz w:val="24"/>
        </w:rPr>
      </w:pPr>
      <w:r>
        <w:rPr>
          <w:sz w:val="24"/>
        </w:rPr>
        <w:t>наличие практических навыков планирования и осуществления следующих химических экспериментов:</w:t>
      </w:r>
    </w:p>
    <w:p w14:paraId="23B6B3C3">
      <w:pPr>
        <w:pStyle w:val="11"/>
        <w:numPr>
          <w:ilvl w:val="0"/>
          <w:numId w:val="20"/>
        </w:numPr>
        <w:tabs>
          <w:tab w:val="left" w:pos="1450"/>
        </w:tabs>
        <w:spacing w:before="3" w:after="0" w:line="240" w:lineRule="auto"/>
        <w:ind w:left="1450" w:right="0" w:hanging="362"/>
        <w:jc w:val="left"/>
        <w:rPr>
          <w:sz w:val="24"/>
        </w:rPr>
      </w:pPr>
      <w:r>
        <w:rPr>
          <w:sz w:val="24"/>
        </w:rPr>
        <w:t>изучение</w:t>
      </w:r>
      <w:r>
        <w:rPr>
          <w:spacing w:val="-9"/>
          <w:sz w:val="24"/>
        </w:rPr>
        <w:t xml:space="preserve"> </w:t>
      </w:r>
      <w:r>
        <w:rPr>
          <w:sz w:val="24"/>
        </w:rPr>
        <w:t>и</w:t>
      </w:r>
      <w:r>
        <w:rPr>
          <w:spacing w:val="-8"/>
          <w:sz w:val="24"/>
        </w:rPr>
        <w:t xml:space="preserve"> </w:t>
      </w:r>
      <w:r>
        <w:rPr>
          <w:sz w:val="24"/>
        </w:rPr>
        <w:t>описание</w:t>
      </w:r>
      <w:r>
        <w:rPr>
          <w:spacing w:val="-9"/>
          <w:sz w:val="24"/>
        </w:rPr>
        <w:t xml:space="preserve"> </w:t>
      </w:r>
      <w:r>
        <w:rPr>
          <w:sz w:val="24"/>
        </w:rPr>
        <w:t>физических</w:t>
      </w:r>
      <w:r>
        <w:rPr>
          <w:spacing w:val="-3"/>
          <w:sz w:val="24"/>
        </w:rPr>
        <w:t xml:space="preserve"> </w:t>
      </w:r>
      <w:r>
        <w:rPr>
          <w:sz w:val="24"/>
        </w:rPr>
        <w:t>свойств</w:t>
      </w:r>
      <w:r>
        <w:rPr>
          <w:spacing w:val="-8"/>
          <w:sz w:val="24"/>
        </w:rPr>
        <w:t xml:space="preserve"> </w:t>
      </w:r>
      <w:r>
        <w:rPr>
          <w:spacing w:val="-2"/>
          <w:sz w:val="24"/>
        </w:rPr>
        <w:t>веществ;</w:t>
      </w:r>
    </w:p>
    <w:p w14:paraId="7E24DDA3">
      <w:pPr>
        <w:pStyle w:val="11"/>
        <w:numPr>
          <w:ilvl w:val="0"/>
          <w:numId w:val="20"/>
        </w:numPr>
        <w:tabs>
          <w:tab w:val="left" w:pos="1450"/>
        </w:tabs>
        <w:spacing w:before="1" w:after="0" w:line="293" w:lineRule="exact"/>
        <w:ind w:left="1450" w:right="0" w:hanging="362"/>
        <w:jc w:val="left"/>
        <w:rPr>
          <w:sz w:val="24"/>
        </w:rPr>
      </w:pPr>
      <w:r>
        <w:rPr>
          <w:sz w:val="24"/>
        </w:rPr>
        <w:t>ознакомление</w:t>
      </w:r>
      <w:r>
        <w:rPr>
          <w:spacing w:val="-8"/>
          <w:sz w:val="24"/>
        </w:rPr>
        <w:t xml:space="preserve"> </w:t>
      </w:r>
      <w:r>
        <w:rPr>
          <w:sz w:val="24"/>
        </w:rPr>
        <w:t>с</w:t>
      </w:r>
      <w:r>
        <w:rPr>
          <w:spacing w:val="-8"/>
          <w:sz w:val="24"/>
        </w:rPr>
        <w:t xml:space="preserve"> </w:t>
      </w:r>
      <w:r>
        <w:rPr>
          <w:sz w:val="24"/>
        </w:rPr>
        <w:t>физическими</w:t>
      </w:r>
      <w:r>
        <w:rPr>
          <w:spacing w:val="-7"/>
          <w:sz w:val="24"/>
        </w:rPr>
        <w:t xml:space="preserve"> </w:t>
      </w:r>
      <w:r>
        <w:rPr>
          <w:sz w:val="24"/>
        </w:rPr>
        <w:t>и</w:t>
      </w:r>
      <w:r>
        <w:rPr>
          <w:spacing w:val="-9"/>
          <w:sz w:val="24"/>
        </w:rPr>
        <w:t xml:space="preserve"> </w:t>
      </w:r>
      <w:r>
        <w:rPr>
          <w:sz w:val="24"/>
        </w:rPr>
        <w:t>химическими</w:t>
      </w:r>
      <w:r>
        <w:rPr>
          <w:spacing w:val="-6"/>
          <w:sz w:val="24"/>
        </w:rPr>
        <w:t xml:space="preserve"> </w:t>
      </w:r>
      <w:r>
        <w:rPr>
          <w:spacing w:val="-2"/>
          <w:sz w:val="24"/>
        </w:rPr>
        <w:t>явлениями;</w:t>
      </w:r>
    </w:p>
    <w:p w14:paraId="1620F010">
      <w:pPr>
        <w:pStyle w:val="11"/>
        <w:numPr>
          <w:ilvl w:val="0"/>
          <w:numId w:val="20"/>
        </w:numPr>
        <w:tabs>
          <w:tab w:val="left" w:pos="1450"/>
        </w:tabs>
        <w:spacing w:before="0" w:after="0" w:line="293" w:lineRule="exact"/>
        <w:ind w:left="1450" w:right="0" w:hanging="362"/>
        <w:jc w:val="left"/>
        <w:rPr>
          <w:sz w:val="24"/>
        </w:rPr>
      </w:pPr>
      <w:r>
        <w:rPr>
          <w:sz w:val="24"/>
        </w:rPr>
        <w:t>опыты,</w:t>
      </w:r>
      <w:r>
        <w:rPr>
          <w:spacing w:val="-13"/>
          <w:sz w:val="24"/>
        </w:rPr>
        <w:t xml:space="preserve"> </w:t>
      </w:r>
      <w:r>
        <w:rPr>
          <w:sz w:val="24"/>
        </w:rPr>
        <w:t>иллюстрирующие</w:t>
      </w:r>
      <w:r>
        <w:rPr>
          <w:spacing w:val="-9"/>
          <w:sz w:val="24"/>
        </w:rPr>
        <w:t xml:space="preserve"> </w:t>
      </w:r>
      <w:r>
        <w:rPr>
          <w:sz w:val="24"/>
        </w:rPr>
        <w:t>признаки</w:t>
      </w:r>
      <w:r>
        <w:rPr>
          <w:spacing w:val="-8"/>
          <w:sz w:val="24"/>
        </w:rPr>
        <w:t xml:space="preserve"> </w:t>
      </w:r>
      <w:r>
        <w:rPr>
          <w:sz w:val="24"/>
        </w:rPr>
        <w:t>протекания</w:t>
      </w:r>
      <w:r>
        <w:rPr>
          <w:spacing w:val="-11"/>
          <w:sz w:val="24"/>
        </w:rPr>
        <w:t xml:space="preserve"> </w:t>
      </w:r>
      <w:r>
        <w:rPr>
          <w:sz w:val="24"/>
        </w:rPr>
        <w:t>химических</w:t>
      </w:r>
      <w:r>
        <w:rPr>
          <w:spacing w:val="-4"/>
          <w:sz w:val="24"/>
        </w:rPr>
        <w:t xml:space="preserve"> </w:t>
      </w:r>
      <w:r>
        <w:rPr>
          <w:spacing w:val="-2"/>
          <w:sz w:val="24"/>
        </w:rPr>
        <w:t>реакций;</w:t>
      </w:r>
    </w:p>
    <w:p w14:paraId="76F22913">
      <w:pPr>
        <w:pStyle w:val="11"/>
        <w:numPr>
          <w:ilvl w:val="0"/>
          <w:numId w:val="20"/>
        </w:numPr>
        <w:tabs>
          <w:tab w:val="left" w:pos="1450"/>
        </w:tabs>
        <w:spacing w:before="0" w:after="0" w:line="293" w:lineRule="exact"/>
        <w:ind w:left="1450" w:right="0" w:hanging="362"/>
        <w:jc w:val="left"/>
        <w:rPr>
          <w:sz w:val="24"/>
        </w:rPr>
      </w:pPr>
      <w:r>
        <w:rPr>
          <w:sz w:val="24"/>
        </w:rPr>
        <w:t>изучение</w:t>
      </w:r>
      <w:r>
        <w:rPr>
          <w:spacing w:val="-10"/>
          <w:sz w:val="24"/>
        </w:rPr>
        <w:t xml:space="preserve"> </w:t>
      </w:r>
      <w:r>
        <w:rPr>
          <w:sz w:val="24"/>
        </w:rPr>
        <w:t>способов</w:t>
      </w:r>
      <w:r>
        <w:rPr>
          <w:spacing w:val="-6"/>
          <w:sz w:val="24"/>
        </w:rPr>
        <w:t xml:space="preserve"> </w:t>
      </w:r>
      <w:r>
        <w:rPr>
          <w:sz w:val="24"/>
        </w:rPr>
        <w:t>разделения</w:t>
      </w:r>
      <w:r>
        <w:rPr>
          <w:spacing w:val="-6"/>
          <w:sz w:val="24"/>
        </w:rPr>
        <w:t xml:space="preserve"> </w:t>
      </w:r>
      <w:r>
        <w:rPr>
          <w:spacing w:val="-2"/>
          <w:sz w:val="24"/>
        </w:rPr>
        <w:t>смесей;</w:t>
      </w:r>
    </w:p>
    <w:p w14:paraId="17738AC4">
      <w:pPr>
        <w:pStyle w:val="11"/>
        <w:numPr>
          <w:ilvl w:val="0"/>
          <w:numId w:val="20"/>
        </w:numPr>
        <w:tabs>
          <w:tab w:val="left" w:pos="1450"/>
        </w:tabs>
        <w:spacing w:before="0" w:after="0" w:line="293" w:lineRule="exact"/>
        <w:ind w:left="1450" w:right="0" w:hanging="362"/>
        <w:jc w:val="left"/>
        <w:rPr>
          <w:sz w:val="24"/>
        </w:rPr>
      </w:pPr>
      <w:r>
        <w:rPr>
          <w:sz w:val="24"/>
        </w:rPr>
        <w:t>получение</w:t>
      </w:r>
      <w:r>
        <w:rPr>
          <w:spacing w:val="-10"/>
          <w:sz w:val="24"/>
        </w:rPr>
        <w:t xml:space="preserve"> </w:t>
      </w:r>
      <w:r>
        <w:rPr>
          <w:sz w:val="24"/>
        </w:rPr>
        <w:t>кислорода</w:t>
      </w:r>
      <w:r>
        <w:rPr>
          <w:spacing w:val="-7"/>
          <w:sz w:val="24"/>
        </w:rPr>
        <w:t xml:space="preserve"> </w:t>
      </w:r>
      <w:r>
        <w:rPr>
          <w:sz w:val="24"/>
        </w:rPr>
        <w:t>и</w:t>
      </w:r>
      <w:r>
        <w:rPr>
          <w:spacing w:val="-7"/>
          <w:sz w:val="24"/>
        </w:rPr>
        <w:t xml:space="preserve"> </w:t>
      </w:r>
      <w:r>
        <w:rPr>
          <w:sz w:val="24"/>
        </w:rPr>
        <w:t>изучение</w:t>
      </w:r>
      <w:r>
        <w:rPr>
          <w:spacing w:val="-7"/>
          <w:sz w:val="24"/>
        </w:rPr>
        <w:t xml:space="preserve"> </w:t>
      </w:r>
      <w:r>
        <w:rPr>
          <w:sz w:val="24"/>
        </w:rPr>
        <w:t>его</w:t>
      </w:r>
      <w:r>
        <w:rPr>
          <w:spacing w:val="-7"/>
          <w:sz w:val="24"/>
        </w:rPr>
        <w:t xml:space="preserve"> </w:t>
      </w:r>
      <w:r>
        <w:rPr>
          <w:spacing w:val="-2"/>
          <w:sz w:val="24"/>
        </w:rPr>
        <w:t>свойств;</w:t>
      </w:r>
    </w:p>
    <w:p w14:paraId="31388C4B">
      <w:pPr>
        <w:pStyle w:val="11"/>
        <w:numPr>
          <w:ilvl w:val="0"/>
          <w:numId w:val="20"/>
        </w:numPr>
        <w:tabs>
          <w:tab w:val="left" w:pos="1450"/>
        </w:tabs>
        <w:spacing w:before="0" w:after="0" w:line="293" w:lineRule="exact"/>
        <w:ind w:left="1450" w:right="0" w:hanging="362"/>
        <w:jc w:val="left"/>
        <w:rPr>
          <w:sz w:val="24"/>
        </w:rPr>
      </w:pPr>
      <w:r>
        <w:rPr>
          <w:sz w:val="24"/>
        </w:rPr>
        <w:t>получение</w:t>
      </w:r>
      <w:r>
        <w:rPr>
          <w:spacing w:val="-9"/>
          <w:sz w:val="24"/>
        </w:rPr>
        <w:t xml:space="preserve"> </w:t>
      </w:r>
      <w:r>
        <w:rPr>
          <w:sz w:val="24"/>
        </w:rPr>
        <w:t>водорода</w:t>
      </w:r>
      <w:r>
        <w:rPr>
          <w:spacing w:val="-8"/>
          <w:sz w:val="24"/>
        </w:rPr>
        <w:t xml:space="preserve"> </w:t>
      </w:r>
      <w:r>
        <w:rPr>
          <w:sz w:val="24"/>
        </w:rPr>
        <w:t>и</w:t>
      </w:r>
      <w:r>
        <w:rPr>
          <w:spacing w:val="-5"/>
          <w:sz w:val="24"/>
        </w:rPr>
        <w:t xml:space="preserve"> </w:t>
      </w:r>
      <w:r>
        <w:rPr>
          <w:sz w:val="24"/>
        </w:rPr>
        <w:t>изучение</w:t>
      </w:r>
      <w:r>
        <w:rPr>
          <w:spacing w:val="-7"/>
          <w:sz w:val="24"/>
        </w:rPr>
        <w:t xml:space="preserve"> </w:t>
      </w:r>
      <w:r>
        <w:rPr>
          <w:sz w:val="24"/>
        </w:rPr>
        <w:t>его</w:t>
      </w:r>
      <w:r>
        <w:rPr>
          <w:spacing w:val="-6"/>
          <w:sz w:val="24"/>
        </w:rPr>
        <w:t xml:space="preserve"> </w:t>
      </w:r>
      <w:r>
        <w:rPr>
          <w:spacing w:val="-2"/>
          <w:sz w:val="24"/>
        </w:rPr>
        <w:t>свойств;</w:t>
      </w:r>
    </w:p>
    <w:p w14:paraId="796F456B">
      <w:pPr>
        <w:pStyle w:val="11"/>
        <w:numPr>
          <w:ilvl w:val="0"/>
          <w:numId w:val="20"/>
        </w:numPr>
        <w:tabs>
          <w:tab w:val="left" w:pos="1450"/>
        </w:tabs>
        <w:spacing w:before="0" w:after="0" w:line="293" w:lineRule="exact"/>
        <w:ind w:left="1450" w:right="0" w:hanging="362"/>
        <w:jc w:val="left"/>
        <w:rPr>
          <w:sz w:val="24"/>
        </w:rPr>
      </w:pPr>
      <w:r>
        <w:rPr>
          <w:sz w:val="24"/>
        </w:rPr>
        <w:t>получение</w:t>
      </w:r>
      <w:r>
        <w:rPr>
          <w:spacing w:val="-2"/>
          <w:sz w:val="24"/>
        </w:rPr>
        <w:t xml:space="preserve"> </w:t>
      </w:r>
      <w:r>
        <w:rPr>
          <w:sz w:val="24"/>
        </w:rPr>
        <w:t>углекислого</w:t>
      </w:r>
      <w:r>
        <w:rPr>
          <w:spacing w:val="-5"/>
          <w:sz w:val="24"/>
        </w:rPr>
        <w:t xml:space="preserve"> </w:t>
      </w:r>
      <w:r>
        <w:rPr>
          <w:sz w:val="24"/>
        </w:rPr>
        <w:t>газа</w:t>
      </w:r>
      <w:r>
        <w:rPr>
          <w:spacing w:val="-10"/>
          <w:sz w:val="24"/>
        </w:rPr>
        <w:t xml:space="preserve"> </w:t>
      </w:r>
      <w:r>
        <w:rPr>
          <w:sz w:val="24"/>
        </w:rPr>
        <w:t>и</w:t>
      </w:r>
      <w:r>
        <w:rPr>
          <w:spacing w:val="-3"/>
          <w:sz w:val="24"/>
        </w:rPr>
        <w:t xml:space="preserve"> </w:t>
      </w:r>
      <w:r>
        <w:rPr>
          <w:sz w:val="24"/>
        </w:rPr>
        <w:t>изучение</w:t>
      </w:r>
      <w:r>
        <w:rPr>
          <w:spacing w:val="-9"/>
          <w:sz w:val="24"/>
        </w:rPr>
        <w:t xml:space="preserve"> </w:t>
      </w:r>
      <w:r>
        <w:rPr>
          <w:sz w:val="24"/>
        </w:rPr>
        <w:t>его</w:t>
      </w:r>
      <w:r>
        <w:rPr>
          <w:spacing w:val="-6"/>
          <w:sz w:val="24"/>
        </w:rPr>
        <w:t xml:space="preserve"> </w:t>
      </w:r>
      <w:r>
        <w:rPr>
          <w:spacing w:val="-2"/>
          <w:sz w:val="24"/>
        </w:rPr>
        <w:t>свойств;</w:t>
      </w:r>
    </w:p>
    <w:p w14:paraId="511E3807">
      <w:pPr>
        <w:pStyle w:val="11"/>
        <w:numPr>
          <w:ilvl w:val="0"/>
          <w:numId w:val="20"/>
        </w:numPr>
        <w:tabs>
          <w:tab w:val="left" w:pos="1450"/>
        </w:tabs>
        <w:spacing w:before="1" w:after="0" w:line="292" w:lineRule="exact"/>
        <w:ind w:left="1450" w:right="0" w:hanging="362"/>
        <w:jc w:val="left"/>
        <w:rPr>
          <w:sz w:val="24"/>
        </w:rPr>
      </w:pPr>
      <w:r>
        <w:rPr>
          <w:sz w:val="24"/>
        </w:rPr>
        <w:t>получение</w:t>
      </w:r>
      <w:r>
        <w:rPr>
          <w:spacing w:val="-8"/>
          <w:sz w:val="24"/>
        </w:rPr>
        <w:t xml:space="preserve"> </w:t>
      </w:r>
      <w:r>
        <w:rPr>
          <w:sz w:val="24"/>
        </w:rPr>
        <w:t>аммиака</w:t>
      </w:r>
      <w:r>
        <w:rPr>
          <w:spacing w:val="-7"/>
          <w:sz w:val="24"/>
        </w:rPr>
        <w:t xml:space="preserve"> </w:t>
      </w:r>
      <w:r>
        <w:rPr>
          <w:sz w:val="24"/>
        </w:rPr>
        <w:t>и</w:t>
      </w:r>
      <w:r>
        <w:rPr>
          <w:spacing w:val="-5"/>
          <w:sz w:val="24"/>
        </w:rPr>
        <w:t xml:space="preserve"> </w:t>
      </w:r>
      <w:r>
        <w:rPr>
          <w:sz w:val="24"/>
        </w:rPr>
        <w:t>изучение</w:t>
      </w:r>
      <w:r>
        <w:rPr>
          <w:spacing w:val="-5"/>
          <w:sz w:val="24"/>
        </w:rPr>
        <w:t xml:space="preserve"> </w:t>
      </w:r>
      <w:r>
        <w:rPr>
          <w:sz w:val="24"/>
        </w:rPr>
        <w:t>его</w:t>
      </w:r>
      <w:r>
        <w:rPr>
          <w:spacing w:val="-5"/>
          <w:sz w:val="24"/>
        </w:rPr>
        <w:t xml:space="preserve"> </w:t>
      </w:r>
      <w:r>
        <w:rPr>
          <w:spacing w:val="-2"/>
          <w:sz w:val="24"/>
        </w:rPr>
        <w:t>свойств;</w:t>
      </w:r>
    </w:p>
    <w:p w14:paraId="5017ED74">
      <w:pPr>
        <w:pStyle w:val="11"/>
        <w:numPr>
          <w:ilvl w:val="0"/>
          <w:numId w:val="20"/>
        </w:numPr>
        <w:tabs>
          <w:tab w:val="left" w:pos="1450"/>
        </w:tabs>
        <w:spacing w:before="0" w:after="0" w:line="292" w:lineRule="exact"/>
        <w:ind w:left="1450" w:right="0" w:hanging="360"/>
        <w:jc w:val="left"/>
        <w:rPr>
          <w:sz w:val="24"/>
        </w:rPr>
      </w:pPr>
      <w:r>
        <w:rPr>
          <w:sz w:val="24"/>
        </w:rPr>
        <w:t>приготовление</w:t>
      </w:r>
      <w:r>
        <w:rPr>
          <w:spacing w:val="24"/>
          <w:sz w:val="24"/>
        </w:rPr>
        <w:t xml:space="preserve"> </w:t>
      </w:r>
      <w:r>
        <w:rPr>
          <w:sz w:val="24"/>
        </w:rPr>
        <w:t>растворов</w:t>
      </w:r>
      <w:r>
        <w:rPr>
          <w:spacing w:val="26"/>
          <w:sz w:val="24"/>
        </w:rPr>
        <w:t xml:space="preserve"> </w:t>
      </w:r>
      <w:r>
        <w:rPr>
          <w:sz w:val="24"/>
        </w:rPr>
        <w:t>с</w:t>
      </w:r>
      <w:r>
        <w:rPr>
          <w:spacing w:val="26"/>
          <w:sz w:val="24"/>
        </w:rPr>
        <w:t xml:space="preserve"> </w:t>
      </w:r>
      <w:r>
        <w:rPr>
          <w:sz w:val="24"/>
        </w:rPr>
        <w:t>определенной</w:t>
      </w:r>
      <w:r>
        <w:rPr>
          <w:spacing w:val="31"/>
          <w:sz w:val="24"/>
        </w:rPr>
        <w:t xml:space="preserve"> </w:t>
      </w:r>
      <w:r>
        <w:rPr>
          <w:sz w:val="24"/>
        </w:rPr>
        <w:t>массовой</w:t>
      </w:r>
      <w:r>
        <w:rPr>
          <w:spacing w:val="30"/>
          <w:sz w:val="24"/>
        </w:rPr>
        <w:t xml:space="preserve"> </w:t>
      </w:r>
      <w:r>
        <w:rPr>
          <w:sz w:val="24"/>
        </w:rPr>
        <w:t>долей</w:t>
      </w:r>
      <w:r>
        <w:rPr>
          <w:spacing w:val="31"/>
          <w:sz w:val="24"/>
        </w:rPr>
        <w:t xml:space="preserve"> </w:t>
      </w:r>
      <w:r>
        <w:rPr>
          <w:spacing w:val="-2"/>
          <w:sz w:val="24"/>
        </w:rPr>
        <w:t>растворенноговещества;</w:t>
      </w:r>
    </w:p>
    <w:p w14:paraId="2B58D9B6">
      <w:pPr>
        <w:pStyle w:val="11"/>
        <w:numPr>
          <w:ilvl w:val="0"/>
          <w:numId w:val="20"/>
        </w:numPr>
        <w:tabs>
          <w:tab w:val="left" w:pos="1450"/>
          <w:tab w:val="left" w:pos="4018"/>
          <w:tab w:val="left" w:pos="4352"/>
          <w:tab w:val="left" w:pos="5509"/>
          <w:tab w:val="left" w:pos="6505"/>
          <w:tab w:val="left" w:pos="8347"/>
          <w:tab w:val="left" w:pos="9384"/>
        </w:tabs>
        <w:spacing w:before="2" w:after="0" w:line="237" w:lineRule="auto"/>
        <w:ind w:left="1450" w:right="294" w:hanging="360"/>
        <w:jc w:val="left"/>
        <w:rPr>
          <w:sz w:val="24"/>
        </w:rPr>
      </w:pPr>
      <w:r>
        <w:rPr>
          <w:spacing w:val="-2"/>
          <w:sz w:val="24"/>
        </w:rPr>
        <w:t>исследование</w:t>
      </w:r>
      <w:r>
        <w:rPr>
          <w:sz w:val="24"/>
        </w:rPr>
        <w:tab/>
      </w:r>
      <w:r>
        <w:rPr>
          <w:spacing w:val="-10"/>
          <w:sz w:val="24"/>
        </w:rPr>
        <w:t>и</w:t>
      </w:r>
      <w:r>
        <w:rPr>
          <w:sz w:val="24"/>
        </w:rPr>
        <w:tab/>
      </w:r>
      <w:r>
        <w:rPr>
          <w:spacing w:val="-2"/>
          <w:sz w:val="24"/>
        </w:rPr>
        <w:t>описание</w:t>
      </w:r>
      <w:r>
        <w:rPr>
          <w:sz w:val="24"/>
        </w:rPr>
        <w:tab/>
      </w:r>
      <w:r>
        <w:rPr>
          <w:spacing w:val="-2"/>
          <w:sz w:val="24"/>
        </w:rPr>
        <w:t>свойств</w:t>
      </w:r>
      <w:r>
        <w:rPr>
          <w:sz w:val="24"/>
        </w:rPr>
        <w:tab/>
      </w:r>
      <w:r>
        <w:rPr>
          <w:spacing w:val="-2"/>
          <w:sz w:val="24"/>
        </w:rPr>
        <w:t>неорганических</w:t>
      </w:r>
      <w:r>
        <w:rPr>
          <w:sz w:val="24"/>
        </w:rPr>
        <w:tab/>
      </w:r>
      <w:r>
        <w:rPr>
          <w:spacing w:val="-2"/>
          <w:sz w:val="24"/>
        </w:rPr>
        <w:t>веществ</w:t>
      </w:r>
      <w:r>
        <w:rPr>
          <w:sz w:val="24"/>
        </w:rPr>
        <w:tab/>
      </w:r>
      <w:r>
        <w:rPr>
          <w:spacing w:val="-2"/>
          <w:sz w:val="24"/>
        </w:rPr>
        <w:t>различных классов;</w:t>
      </w:r>
    </w:p>
    <w:p w14:paraId="51F9BAAB">
      <w:pPr>
        <w:pStyle w:val="11"/>
        <w:numPr>
          <w:ilvl w:val="0"/>
          <w:numId w:val="20"/>
        </w:numPr>
        <w:tabs>
          <w:tab w:val="left" w:pos="1450"/>
        </w:tabs>
        <w:spacing w:before="7" w:after="0" w:line="235" w:lineRule="auto"/>
        <w:ind w:left="1450" w:right="330" w:hanging="360"/>
        <w:jc w:val="left"/>
        <w:rPr>
          <w:sz w:val="24"/>
        </w:rPr>
      </w:pPr>
      <w:r>
        <w:rPr>
          <w:sz w:val="24"/>
        </w:rPr>
        <w:t>применение</w:t>
      </w:r>
      <w:r>
        <w:rPr>
          <w:spacing w:val="40"/>
          <w:sz w:val="24"/>
        </w:rPr>
        <w:t xml:space="preserve"> </w:t>
      </w:r>
      <w:r>
        <w:rPr>
          <w:sz w:val="24"/>
        </w:rPr>
        <w:t>индикаторов</w:t>
      </w:r>
      <w:r>
        <w:rPr>
          <w:spacing w:val="40"/>
          <w:sz w:val="24"/>
        </w:rPr>
        <w:t xml:space="preserve"> </w:t>
      </w:r>
      <w:r>
        <w:rPr>
          <w:sz w:val="24"/>
        </w:rPr>
        <w:t>(лакмуса,</w:t>
      </w:r>
      <w:r>
        <w:rPr>
          <w:spacing w:val="40"/>
          <w:sz w:val="24"/>
        </w:rPr>
        <w:t xml:space="preserve"> </w:t>
      </w:r>
      <w:r>
        <w:rPr>
          <w:sz w:val="24"/>
        </w:rPr>
        <w:t>метилоранжа</w:t>
      </w:r>
      <w:r>
        <w:rPr>
          <w:spacing w:val="40"/>
          <w:sz w:val="24"/>
        </w:rPr>
        <w:t xml:space="preserve"> </w:t>
      </w:r>
      <w:r>
        <w:rPr>
          <w:sz w:val="24"/>
        </w:rPr>
        <w:t>и</w:t>
      </w:r>
      <w:r>
        <w:rPr>
          <w:spacing w:val="40"/>
          <w:sz w:val="24"/>
        </w:rPr>
        <w:t xml:space="preserve"> </w:t>
      </w:r>
      <w:r>
        <w:rPr>
          <w:sz w:val="24"/>
        </w:rPr>
        <w:t>фенолфталеина)</w:t>
      </w:r>
      <w:r>
        <w:rPr>
          <w:spacing w:val="40"/>
          <w:sz w:val="24"/>
        </w:rPr>
        <w:t xml:space="preserve"> </w:t>
      </w:r>
      <w:r>
        <w:rPr>
          <w:sz w:val="24"/>
        </w:rPr>
        <w:t>дляопределения характера среды в растворах кислот и щелочей;</w:t>
      </w:r>
    </w:p>
    <w:p w14:paraId="0BB55706">
      <w:pPr>
        <w:pStyle w:val="11"/>
        <w:numPr>
          <w:ilvl w:val="0"/>
          <w:numId w:val="20"/>
        </w:numPr>
        <w:tabs>
          <w:tab w:val="left" w:pos="1450"/>
          <w:tab w:val="left" w:pos="5509"/>
          <w:tab w:val="left" w:pos="6467"/>
          <w:tab w:val="left" w:pos="6832"/>
          <w:tab w:val="left" w:pos="8243"/>
          <w:tab w:val="left" w:pos="9485"/>
        </w:tabs>
        <w:spacing w:before="8" w:after="0" w:line="237" w:lineRule="auto"/>
        <w:ind w:left="1450" w:right="295" w:hanging="360"/>
        <w:jc w:val="left"/>
        <w:rPr>
          <w:sz w:val="24"/>
        </w:rPr>
      </w:pPr>
      <w:r>
        <w:rPr>
          <w:sz w:val="24"/>
        </w:rPr>
        <w:t>изучение</w:t>
      </w:r>
      <w:r>
        <w:rPr>
          <w:spacing w:val="-22"/>
          <w:sz w:val="24"/>
        </w:rPr>
        <w:t xml:space="preserve"> </w:t>
      </w:r>
      <w:r>
        <w:rPr>
          <w:sz w:val="24"/>
        </w:rPr>
        <w:t>взаимодействия</w:t>
      </w:r>
      <w:r>
        <w:rPr>
          <w:sz w:val="24"/>
        </w:rPr>
        <w:tab/>
      </w:r>
      <w:r>
        <w:rPr>
          <w:spacing w:val="-2"/>
          <w:sz w:val="24"/>
        </w:rPr>
        <w:t>кислот</w:t>
      </w:r>
      <w:r>
        <w:rPr>
          <w:sz w:val="24"/>
        </w:rPr>
        <w:tab/>
      </w:r>
      <w:r>
        <w:rPr>
          <w:spacing w:val="-10"/>
          <w:sz w:val="24"/>
        </w:rPr>
        <w:t>с</w:t>
      </w:r>
      <w:r>
        <w:rPr>
          <w:sz w:val="24"/>
        </w:rPr>
        <w:tab/>
      </w:r>
      <w:r>
        <w:rPr>
          <w:spacing w:val="-2"/>
          <w:sz w:val="24"/>
        </w:rPr>
        <w:t>металлами,</w:t>
      </w:r>
      <w:r>
        <w:rPr>
          <w:sz w:val="24"/>
        </w:rPr>
        <w:tab/>
      </w:r>
      <w:r>
        <w:rPr>
          <w:spacing w:val="-2"/>
          <w:sz w:val="24"/>
        </w:rPr>
        <w:t>оксидами</w:t>
      </w:r>
      <w:r>
        <w:rPr>
          <w:sz w:val="24"/>
        </w:rPr>
        <w:tab/>
      </w:r>
      <w:r>
        <w:rPr>
          <w:spacing w:val="-2"/>
          <w:sz w:val="24"/>
        </w:rPr>
        <w:t xml:space="preserve">металлов, </w:t>
      </w:r>
      <w:r>
        <w:rPr>
          <w:sz w:val="24"/>
        </w:rPr>
        <w:t>растворимыми и нерастворимыми основаниями, солями;</w:t>
      </w:r>
    </w:p>
    <w:p w14:paraId="2F44DA3A">
      <w:pPr>
        <w:pStyle w:val="11"/>
        <w:numPr>
          <w:ilvl w:val="0"/>
          <w:numId w:val="20"/>
        </w:numPr>
        <w:tabs>
          <w:tab w:val="left" w:pos="1450"/>
        </w:tabs>
        <w:spacing w:before="2" w:after="0" w:line="240" w:lineRule="auto"/>
        <w:ind w:left="1450" w:right="0" w:hanging="362"/>
        <w:jc w:val="left"/>
        <w:rPr>
          <w:sz w:val="24"/>
        </w:rPr>
      </w:pPr>
      <w:r>
        <w:rPr>
          <w:sz w:val="24"/>
        </w:rPr>
        <w:t>получение</w:t>
      </w:r>
      <w:r>
        <w:rPr>
          <w:spacing w:val="-10"/>
          <w:sz w:val="24"/>
        </w:rPr>
        <w:t xml:space="preserve"> </w:t>
      </w:r>
      <w:r>
        <w:rPr>
          <w:sz w:val="24"/>
        </w:rPr>
        <w:t>нерастворимых</w:t>
      </w:r>
      <w:r>
        <w:rPr>
          <w:spacing w:val="-4"/>
          <w:sz w:val="24"/>
        </w:rPr>
        <w:t xml:space="preserve"> </w:t>
      </w:r>
      <w:r>
        <w:rPr>
          <w:spacing w:val="-2"/>
          <w:sz w:val="24"/>
        </w:rPr>
        <w:t>оснований;</w:t>
      </w:r>
    </w:p>
    <w:p w14:paraId="44C81B87">
      <w:pPr>
        <w:pStyle w:val="11"/>
        <w:numPr>
          <w:ilvl w:val="0"/>
          <w:numId w:val="20"/>
        </w:numPr>
        <w:tabs>
          <w:tab w:val="left" w:pos="1450"/>
        </w:tabs>
        <w:spacing w:before="1" w:after="0" w:line="293" w:lineRule="exact"/>
        <w:ind w:left="1450" w:right="0" w:hanging="362"/>
        <w:jc w:val="left"/>
        <w:rPr>
          <w:sz w:val="24"/>
        </w:rPr>
      </w:pPr>
      <w:r>
        <w:rPr>
          <w:sz w:val="24"/>
        </w:rPr>
        <w:t>вытеснение</w:t>
      </w:r>
      <w:r>
        <w:rPr>
          <w:spacing w:val="-6"/>
          <w:sz w:val="24"/>
        </w:rPr>
        <w:t xml:space="preserve"> </w:t>
      </w:r>
      <w:r>
        <w:rPr>
          <w:sz w:val="24"/>
        </w:rPr>
        <w:t>одного</w:t>
      </w:r>
      <w:r>
        <w:rPr>
          <w:spacing w:val="-2"/>
          <w:sz w:val="24"/>
        </w:rPr>
        <w:t xml:space="preserve"> </w:t>
      </w:r>
      <w:r>
        <w:rPr>
          <w:sz w:val="24"/>
        </w:rPr>
        <w:t>металла</w:t>
      </w:r>
      <w:r>
        <w:rPr>
          <w:spacing w:val="-5"/>
          <w:sz w:val="24"/>
        </w:rPr>
        <w:t xml:space="preserve"> </w:t>
      </w:r>
      <w:r>
        <w:rPr>
          <w:sz w:val="24"/>
        </w:rPr>
        <w:t>другим</w:t>
      </w:r>
      <w:r>
        <w:rPr>
          <w:spacing w:val="-5"/>
          <w:sz w:val="24"/>
        </w:rPr>
        <w:t xml:space="preserve"> </w:t>
      </w:r>
      <w:r>
        <w:rPr>
          <w:sz w:val="24"/>
        </w:rPr>
        <w:t>из</w:t>
      </w:r>
      <w:r>
        <w:rPr>
          <w:spacing w:val="-1"/>
          <w:sz w:val="24"/>
        </w:rPr>
        <w:t xml:space="preserve"> </w:t>
      </w:r>
      <w:r>
        <w:rPr>
          <w:sz w:val="24"/>
        </w:rPr>
        <w:t>раствора</w:t>
      </w:r>
      <w:r>
        <w:rPr>
          <w:spacing w:val="-6"/>
          <w:sz w:val="24"/>
        </w:rPr>
        <w:t xml:space="preserve"> </w:t>
      </w:r>
      <w:r>
        <w:rPr>
          <w:spacing w:val="-2"/>
          <w:sz w:val="24"/>
        </w:rPr>
        <w:t>соли;</w:t>
      </w:r>
    </w:p>
    <w:p w14:paraId="7F2B2323">
      <w:pPr>
        <w:pStyle w:val="11"/>
        <w:numPr>
          <w:ilvl w:val="0"/>
          <w:numId w:val="20"/>
        </w:numPr>
        <w:tabs>
          <w:tab w:val="left" w:pos="1450"/>
        </w:tabs>
        <w:spacing w:before="0" w:after="0" w:line="292" w:lineRule="exact"/>
        <w:ind w:left="1450" w:right="0" w:hanging="362"/>
        <w:jc w:val="left"/>
        <w:rPr>
          <w:sz w:val="24"/>
        </w:rPr>
      </w:pPr>
      <w:r>
        <w:rPr>
          <w:sz w:val="24"/>
        </w:rPr>
        <w:t>исследование</w:t>
      </w:r>
      <w:r>
        <w:rPr>
          <w:spacing w:val="-11"/>
          <w:sz w:val="24"/>
        </w:rPr>
        <w:t xml:space="preserve"> </w:t>
      </w:r>
      <w:r>
        <w:rPr>
          <w:sz w:val="24"/>
        </w:rPr>
        <w:t>амфотерных</w:t>
      </w:r>
      <w:r>
        <w:rPr>
          <w:spacing w:val="-4"/>
          <w:sz w:val="24"/>
        </w:rPr>
        <w:t xml:space="preserve"> </w:t>
      </w:r>
      <w:r>
        <w:rPr>
          <w:sz w:val="24"/>
        </w:rPr>
        <w:t>свойств</w:t>
      </w:r>
      <w:r>
        <w:rPr>
          <w:spacing w:val="-5"/>
          <w:sz w:val="24"/>
        </w:rPr>
        <w:t xml:space="preserve"> </w:t>
      </w:r>
      <w:r>
        <w:rPr>
          <w:sz w:val="24"/>
        </w:rPr>
        <w:t>гидроксидов</w:t>
      </w:r>
      <w:r>
        <w:rPr>
          <w:spacing w:val="-7"/>
          <w:sz w:val="24"/>
        </w:rPr>
        <w:t xml:space="preserve"> </w:t>
      </w:r>
      <w:r>
        <w:rPr>
          <w:sz w:val="24"/>
        </w:rPr>
        <w:t>алюминия</w:t>
      </w:r>
      <w:r>
        <w:rPr>
          <w:spacing w:val="-7"/>
          <w:sz w:val="24"/>
        </w:rPr>
        <w:t xml:space="preserve"> </w:t>
      </w:r>
      <w:r>
        <w:rPr>
          <w:sz w:val="24"/>
        </w:rPr>
        <w:t>и</w:t>
      </w:r>
      <w:r>
        <w:rPr>
          <w:spacing w:val="-7"/>
          <w:sz w:val="24"/>
        </w:rPr>
        <w:t xml:space="preserve"> </w:t>
      </w:r>
      <w:r>
        <w:rPr>
          <w:spacing w:val="-2"/>
          <w:sz w:val="24"/>
        </w:rPr>
        <w:t>цинка;</w:t>
      </w:r>
    </w:p>
    <w:p w14:paraId="7B13B09D">
      <w:pPr>
        <w:pStyle w:val="11"/>
        <w:numPr>
          <w:ilvl w:val="0"/>
          <w:numId w:val="20"/>
        </w:numPr>
        <w:tabs>
          <w:tab w:val="left" w:pos="1450"/>
          <w:tab w:val="left" w:pos="6013"/>
          <w:tab w:val="left" w:pos="6896"/>
          <w:tab w:val="left" w:pos="7480"/>
          <w:tab w:val="left" w:pos="8287"/>
          <w:tab w:val="left" w:pos="9770"/>
        </w:tabs>
        <w:spacing w:before="3" w:after="0" w:line="235" w:lineRule="auto"/>
        <w:ind w:left="1450" w:right="293" w:hanging="360"/>
        <w:jc w:val="left"/>
        <w:rPr>
          <w:sz w:val="24"/>
        </w:rPr>
      </w:pPr>
      <w:r>
        <w:rPr>
          <w:sz w:val="24"/>
        </w:rPr>
        <w:t>решение 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«Основные</w:t>
      </w:r>
      <w:r>
        <w:rPr>
          <w:sz w:val="24"/>
        </w:rPr>
        <w:tab/>
      </w:r>
      <w:r>
        <w:rPr>
          <w:spacing w:val="-2"/>
          <w:sz w:val="24"/>
        </w:rPr>
        <w:t xml:space="preserve">классы </w:t>
      </w:r>
      <w:r>
        <w:rPr>
          <w:sz w:val="24"/>
        </w:rPr>
        <w:t>неорганических соединений»;</w:t>
      </w:r>
    </w:p>
    <w:p w14:paraId="2A63EC17">
      <w:pPr>
        <w:pStyle w:val="11"/>
        <w:numPr>
          <w:ilvl w:val="0"/>
          <w:numId w:val="20"/>
        </w:numPr>
        <w:tabs>
          <w:tab w:val="left" w:pos="1450"/>
          <w:tab w:val="left" w:pos="6052"/>
          <w:tab w:val="left" w:pos="6952"/>
          <w:tab w:val="left" w:pos="7552"/>
          <w:tab w:val="left" w:pos="8373"/>
        </w:tabs>
        <w:spacing w:before="6" w:after="0" w:line="237" w:lineRule="auto"/>
        <w:ind w:left="1450" w:right="304" w:hanging="360"/>
        <w:jc w:val="left"/>
        <w:rPr>
          <w:sz w:val="24"/>
        </w:rPr>
      </w:pPr>
      <w:r>
        <w:rPr>
          <w:sz w:val="24"/>
        </w:rPr>
        <w:t>решение экспериментальных</w:t>
      </w:r>
      <w:r>
        <w:rPr>
          <w:sz w:val="24"/>
        </w:rPr>
        <w:tab/>
      </w:r>
      <w:r>
        <w:rPr>
          <w:spacing w:val="-2"/>
          <w:sz w:val="24"/>
        </w:rPr>
        <w:t>задач</w:t>
      </w:r>
      <w:r>
        <w:rPr>
          <w:sz w:val="24"/>
        </w:rPr>
        <w:tab/>
      </w:r>
      <w:r>
        <w:rPr>
          <w:spacing w:val="-6"/>
          <w:sz w:val="24"/>
        </w:rPr>
        <w:t>по</w:t>
      </w:r>
      <w:r>
        <w:rPr>
          <w:sz w:val="24"/>
        </w:rPr>
        <w:tab/>
      </w:r>
      <w:r>
        <w:rPr>
          <w:spacing w:val="-4"/>
          <w:sz w:val="24"/>
        </w:rPr>
        <w:t>теме</w:t>
      </w:r>
      <w:r>
        <w:rPr>
          <w:sz w:val="24"/>
        </w:rPr>
        <w:tab/>
      </w:r>
      <w:r>
        <w:rPr>
          <w:spacing w:val="-2"/>
          <w:sz w:val="24"/>
        </w:rPr>
        <w:t>«Электролитическая диссоциация»;</w:t>
      </w:r>
    </w:p>
    <w:p w14:paraId="32CA5CA9">
      <w:pPr>
        <w:pStyle w:val="11"/>
        <w:numPr>
          <w:ilvl w:val="0"/>
          <w:numId w:val="20"/>
        </w:numPr>
        <w:tabs>
          <w:tab w:val="left" w:pos="1450"/>
        </w:tabs>
        <w:spacing w:before="2" w:after="0" w:line="293" w:lineRule="exact"/>
        <w:ind w:left="1450" w:right="0" w:hanging="360"/>
        <w:jc w:val="left"/>
        <w:rPr>
          <w:sz w:val="24"/>
        </w:rPr>
      </w:pPr>
      <w:r>
        <w:rPr>
          <w:sz w:val="24"/>
        </w:rPr>
        <w:t>решение</w:t>
      </w:r>
      <w:r>
        <w:rPr>
          <w:spacing w:val="3"/>
          <w:sz w:val="24"/>
        </w:rPr>
        <w:t xml:space="preserve"> </w:t>
      </w:r>
      <w:r>
        <w:rPr>
          <w:sz w:val="24"/>
        </w:rPr>
        <w:t>экспериментальных</w:t>
      </w:r>
      <w:r>
        <w:rPr>
          <w:spacing w:val="11"/>
          <w:sz w:val="24"/>
        </w:rPr>
        <w:t xml:space="preserve"> </w:t>
      </w:r>
      <w:r>
        <w:rPr>
          <w:sz w:val="24"/>
        </w:rPr>
        <w:t>задач</w:t>
      </w:r>
      <w:r>
        <w:rPr>
          <w:spacing w:val="6"/>
          <w:sz w:val="24"/>
        </w:rPr>
        <w:t xml:space="preserve"> </w:t>
      </w:r>
      <w:r>
        <w:rPr>
          <w:sz w:val="24"/>
        </w:rPr>
        <w:t>по</w:t>
      </w:r>
      <w:r>
        <w:rPr>
          <w:spacing w:val="4"/>
          <w:sz w:val="24"/>
        </w:rPr>
        <w:t xml:space="preserve"> </w:t>
      </w:r>
      <w:r>
        <w:rPr>
          <w:sz w:val="24"/>
        </w:rPr>
        <w:t>теме</w:t>
      </w:r>
      <w:r>
        <w:rPr>
          <w:spacing w:val="8"/>
          <w:sz w:val="24"/>
        </w:rPr>
        <w:t xml:space="preserve"> </w:t>
      </w:r>
      <w:r>
        <w:rPr>
          <w:sz w:val="24"/>
        </w:rPr>
        <w:t>«Важнейшие</w:t>
      </w:r>
      <w:r>
        <w:rPr>
          <w:spacing w:val="4"/>
          <w:sz w:val="24"/>
        </w:rPr>
        <w:t xml:space="preserve"> </w:t>
      </w:r>
      <w:r>
        <w:rPr>
          <w:sz w:val="24"/>
        </w:rPr>
        <w:t>неметаллы</w:t>
      </w:r>
      <w:r>
        <w:rPr>
          <w:spacing w:val="9"/>
          <w:sz w:val="24"/>
        </w:rPr>
        <w:t xml:space="preserve"> </w:t>
      </w:r>
      <w:r>
        <w:rPr>
          <w:sz w:val="24"/>
        </w:rPr>
        <w:t>и</w:t>
      </w:r>
      <w:r>
        <w:rPr>
          <w:spacing w:val="7"/>
          <w:sz w:val="24"/>
        </w:rPr>
        <w:t xml:space="preserve"> </w:t>
      </w:r>
      <w:r>
        <w:rPr>
          <w:spacing w:val="-2"/>
          <w:sz w:val="24"/>
        </w:rPr>
        <w:t>ихсоединения»;</w:t>
      </w:r>
    </w:p>
    <w:p w14:paraId="3088B354">
      <w:pPr>
        <w:pStyle w:val="11"/>
        <w:numPr>
          <w:ilvl w:val="0"/>
          <w:numId w:val="20"/>
        </w:numPr>
        <w:tabs>
          <w:tab w:val="left" w:pos="1450"/>
        </w:tabs>
        <w:spacing w:before="0" w:after="0" w:line="293" w:lineRule="exact"/>
        <w:ind w:left="1450" w:right="0" w:hanging="360"/>
        <w:jc w:val="left"/>
        <w:rPr>
          <w:sz w:val="24"/>
        </w:rPr>
      </w:pPr>
      <w:r>
        <w:rPr>
          <w:sz w:val="24"/>
        </w:rPr>
        <w:t>решение</w:t>
      </w:r>
      <w:r>
        <w:rPr>
          <w:spacing w:val="29"/>
          <w:sz w:val="24"/>
        </w:rPr>
        <w:t xml:space="preserve"> </w:t>
      </w:r>
      <w:r>
        <w:rPr>
          <w:sz w:val="24"/>
        </w:rPr>
        <w:t>экспериментальных</w:t>
      </w:r>
      <w:r>
        <w:rPr>
          <w:spacing w:val="40"/>
          <w:sz w:val="24"/>
        </w:rPr>
        <w:t xml:space="preserve"> </w:t>
      </w:r>
      <w:r>
        <w:rPr>
          <w:sz w:val="24"/>
        </w:rPr>
        <w:t>задач</w:t>
      </w:r>
      <w:r>
        <w:rPr>
          <w:spacing w:val="32"/>
          <w:sz w:val="24"/>
        </w:rPr>
        <w:t xml:space="preserve"> </w:t>
      </w:r>
      <w:r>
        <w:rPr>
          <w:sz w:val="24"/>
        </w:rPr>
        <w:t>по</w:t>
      </w:r>
      <w:r>
        <w:rPr>
          <w:spacing w:val="32"/>
          <w:sz w:val="24"/>
        </w:rPr>
        <w:t xml:space="preserve"> </w:t>
      </w:r>
      <w:r>
        <w:rPr>
          <w:sz w:val="24"/>
        </w:rPr>
        <w:t>теме</w:t>
      </w:r>
      <w:r>
        <w:rPr>
          <w:spacing w:val="40"/>
          <w:sz w:val="24"/>
        </w:rPr>
        <w:t xml:space="preserve"> </w:t>
      </w:r>
      <w:r>
        <w:rPr>
          <w:sz w:val="24"/>
        </w:rPr>
        <w:t>«Важнейшие</w:t>
      </w:r>
      <w:r>
        <w:rPr>
          <w:spacing w:val="33"/>
          <w:sz w:val="24"/>
        </w:rPr>
        <w:t xml:space="preserve"> </w:t>
      </w:r>
      <w:r>
        <w:rPr>
          <w:sz w:val="24"/>
        </w:rPr>
        <w:t>металлы</w:t>
      </w:r>
      <w:r>
        <w:rPr>
          <w:spacing w:val="35"/>
          <w:sz w:val="24"/>
        </w:rPr>
        <w:t xml:space="preserve"> </w:t>
      </w:r>
      <w:r>
        <w:rPr>
          <w:sz w:val="24"/>
        </w:rPr>
        <w:t>и</w:t>
      </w:r>
      <w:r>
        <w:rPr>
          <w:spacing w:val="36"/>
          <w:sz w:val="24"/>
        </w:rPr>
        <w:t xml:space="preserve"> </w:t>
      </w:r>
      <w:r>
        <w:rPr>
          <w:spacing w:val="-2"/>
          <w:sz w:val="24"/>
        </w:rPr>
        <w:t>ихсоединения»;</w:t>
      </w:r>
    </w:p>
    <w:p w14:paraId="43DF40C2">
      <w:pPr>
        <w:pStyle w:val="11"/>
        <w:numPr>
          <w:ilvl w:val="0"/>
          <w:numId w:val="20"/>
        </w:numPr>
        <w:tabs>
          <w:tab w:val="left" w:pos="1450"/>
        </w:tabs>
        <w:spacing w:before="6" w:after="0" w:line="235" w:lineRule="auto"/>
        <w:ind w:left="1450" w:right="440" w:hanging="360"/>
        <w:jc w:val="left"/>
        <w:rPr>
          <w:sz w:val="24"/>
        </w:rPr>
      </w:pPr>
      <w:r>
        <w:rPr>
          <w:sz w:val="24"/>
        </w:rPr>
        <w:t>химические</w:t>
      </w:r>
      <w:r>
        <w:rPr>
          <w:spacing w:val="34"/>
          <w:sz w:val="24"/>
        </w:rPr>
        <w:t xml:space="preserve"> </w:t>
      </w:r>
      <w:r>
        <w:rPr>
          <w:sz w:val="24"/>
        </w:rPr>
        <w:t>эксперименты,</w:t>
      </w:r>
      <w:r>
        <w:rPr>
          <w:spacing w:val="36"/>
          <w:sz w:val="24"/>
        </w:rPr>
        <w:t xml:space="preserve"> </w:t>
      </w:r>
      <w:r>
        <w:rPr>
          <w:sz w:val="24"/>
        </w:rPr>
        <w:t>иллюстрирующие</w:t>
      </w:r>
      <w:r>
        <w:rPr>
          <w:spacing w:val="37"/>
          <w:sz w:val="24"/>
        </w:rPr>
        <w:t xml:space="preserve"> </w:t>
      </w:r>
      <w:r>
        <w:rPr>
          <w:sz w:val="24"/>
        </w:rPr>
        <w:t>признаки</w:t>
      </w:r>
      <w:r>
        <w:rPr>
          <w:spacing w:val="33"/>
          <w:sz w:val="24"/>
        </w:rPr>
        <w:t xml:space="preserve"> </w:t>
      </w:r>
      <w:r>
        <w:rPr>
          <w:sz w:val="24"/>
        </w:rPr>
        <w:t>протекания</w:t>
      </w:r>
      <w:r>
        <w:rPr>
          <w:spacing w:val="31"/>
          <w:sz w:val="24"/>
        </w:rPr>
        <w:t xml:space="preserve"> </w:t>
      </w:r>
      <w:r>
        <w:rPr>
          <w:sz w:val="24"/>
        </w:rPr>
        <w:t xml:space="preserve">реакцийионного </w:t>
      </w:r>
      <w:r>
        <w:rPr>
          <w:spacing w:val="-2"/>
          <w:sz w:val="24"/>
        </w:rPr>
        <w:t>обмена;</w:t>
      </w:r>
    </w:p>
    <w:p w14:paraId="0733D0AE">
      <w:pPr>
        <w:pStyle w:val="11"/>
        <w:numPr>
          <w:ilvl w:val="0"/>
          <w:numId w:val="20"/>
        </w:numPr>
        <w:tabs>
          <w:tab w:val="left" w:pos="1450"/>
        </w:tabs>
        <w:spacing w:before="3" w:after="0" w:line="292" w:lineRule="exact"/>
        <w:ind w:left="1450" w:right="0" w:hanging="362"/>
        <w:jc w:val="left"/>
        <w:rPr>
          <w:sz w:val="24"/>
        </w:rPr>
      </w:pPr>
      <w:r>
        <w:rPr>
          <w:sz w:val="24"/>
        </w:rPr>
        <w:t>качественные</w:t>
      </w:r>
      <w:r>
        <w:rPr>
          <w:spacing w:val="-4"/>
          <w:sz w:val="24"/>
        </w:rPr>
        <w:t xml:space="preserve"> </w:t>
      </w:r>
      <w:r>
        <w:rPr>
          <w:sz w:val="24"/>
        </w:rPr>
        <w:t>реакции</w:t>
      </w:r>
      <w:r>
        <w:rPr>
          <w:spacing w:val="-1"/>
          <w:sz w:val="24"/>
        </w:rPr>
        <w:t xml:space="preserve"> </w:t>
      </w:r>
      <w:r>
        <w:rPr>
          <w:sz w:val="24"/>
        </w:rPr>
        <w:t>на</w:t>
      </w:r>
      <w:r>
        <w:rPr>
          <w:spacing w:val="3"/>
          <w:sz w:val="24"/>
        </w:rPr>
        <w:t xml:space="preserve"> </w:t>
      </w:r>
      <w:r>
        <w:rPr>
          <w:sz w:val="24"/>
        </w:rPr>
        <w:t>присутствующие</w:t>
      </w:r>
      <w:r>
        <w:rPr>
          <w:spacing w:val="3"/>
          <w:sz w:val="24"/>
        </w:rPr>
        <w:t xml:space="preserve"> </w:t>
      </w:r>
      <w:r>
        <w:rPr>
          <w:sz w:val="24"/>
        </w:rPr>
        <w:t>в</w:t>
      </w:r>
      <w:r>
        <w:rPr>
          <w:spacing w:val="1"/>
          <w:sz w:val="24"/>
        </w:rPr>
        <w:t xml:space="preserve"> </w:t>
      </w:r>
      <w:r>
        <w:rPr>
          <w:sz w:val="24"/>
        </w:rPr>
        <w:t>водных</w:t>
      </w:r>
      <w:r>
        <w:rPr>
          <w:spacing w:val="4"/>
          <w:sz w:val="24"/>
        </w:rPr>
        <w:t xml:space="preserve"> </w:t>
      </w:r>
      <w:r>
        <w:rPr>
          <w:sz w:val="24"/>
        </w:rPr>
        <w:t>растворах</w:t>
      </w:r>
      <w:r>
        <w:rPr>
          <w:spacing w:val="1"/>
          <w:sz w:val="24"/>
        </w:rPr>
        <w:t xml:space="preserve"> </w:t>
      </w:r>
      <w:r>
        <w:rPr>
          <w:sz w:val="24"/>
        </w:rPr>
        <w:t>ионы:</w:t>
      </w:r>
      <w:r>
        <w:rPr>
          <w:spacing w:val="-1"/>
          <w:sz w:val="24"/>
        </w:rPr>
        <w:t xml:space="preserve"> </w:t>
      </w:r>
      <w:r>
        <w:rPr>
          <w:spacing w:val="-2"/>
          <w:sz w:val="24"/>
        </w:rPr>
        <w:t>хлорид-</w:t>
      </w:r>
    </w:p>
    <w:p w14:paraId="47528717">
      <w:pPr>
        <w:pStyle w:val="7"/>
        <w:ind w:left="2422" w:right="271" w:firstLine="0"/>
      </w:pPr>
      <w:r>
        <w:t>, бромид-, иодид-, сульфат-, фосфат-, карбонат-, силикат-анионы, гидроксид- ионы, катионы аммония, магния, кальция, алюминия, железа (2+) и железа (3+), меди (2+), цинка;</w:t>
      </w:r>
    </w:p>
    <w:p w14:paraId="5D0ECA69">
      <w:pPr>
        <w:pStyle w:val="11"/>
        <w:numPr>
          <w:ilvl w:val="0"/>
          <w:numId w:val="20"/>
        </w:numPr>
        <w:tabs>
          <w:tab w:val="left" w:pos="1450"/>
        </w:tabs>
        <w:spacing w:before="0" w:after="0" w:line="237" w:lineRule="auto"/>
        <w:ind w:left="1450" w:right="280" w:hanging="360"/>
        <w:jc w:val="both"/>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07F92439">
      <w:pPr>
        <w:pStyle w:val="11"/>
        <w:numPr>
          <w:ilvl w:val="0"/>
          <w:numId w:val="19"/>
        </w:numPr>
        <w:tabs>
          <w:tab w:val="left" w:pos="2136"/>
        </w:tabs>
        <w:spacing w:before="1" w:after="0" w:line="240" w:lineRule="auto"/>
        <w:ind w:left="1138" w:right="277" w:firstLine="563"/>
        <w:jc w:val="both"/>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w:t>
      </w:r>
      <w:r>
        <w:rPr>
          <w:spacing w:val="40"/>
          <w:sz w:val="24"/>
        </w:rPr>
        <w:t xml:space="preserve"> </w:t>
      </w:r>
      <w:r>
        <w:rPr>
          <w:sz w:val="24"/>
        </w:rPr>
        <w:t>вредного воздействия; понимание значения жиров, белков, углеводов для организма человека;</w:t>
      </w:r>
    </w:p>
    <w:p w14:paraId="78695AAC">
      <w:pPr>
        <w:pStyle w:val="11"/>
        <w:numPr>
          <w:ilvl w:val="0"/>
          <w:numId w:val="19"/>
        </w:numPr>
        <w:tabs>
          <w:tab w:val="left" w:pos="2136"/>
        </w:tabs>
        <w:spacing w:before="0" w:after="0" w:line="240" w:lineRule="auto"/>
        <w:ind w:left="1138" w:right="274" w:firstLine="563"/>
        <w:jc w:val="both"/>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4F7B9B2F">
      <w:pPr>
        <w:pStyle w:val="11"/>
        <w:numPr>
          <w:ilvl w:val="0"/>
          <w:numId w:val="19"/>
        </w:numPr>
        <w:tabs>
          <w:tab w:val="left" w:pos="2204"/>
        </w:tabs>
        <w:spacing w:before="1" w:after="0" w:line="240" w:lineRule="auto"/>
        <w:ind w:left="1138" w:right="274" w:firstLine="563"/>
        <w:jc w:val="both"/>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241202F9">
      <w:pPr>
        <w:pStyle w:val="11"/>
        <w:spacing w:after="0" w:line="240" w:lineRule="auto"/>
        <w:jc w:val="both"/>
        <w:rPr>
          <w:sz w:val="24"/>
        </w:rPr>
        <w:sectPr>
          <w:pgSz w:w="11920" w:h="16850"/>
          <w:pgMar w:top="1060" w:right="566" w:bottom="280" w:left="566" w:header="720" w:footer="720" w:gutter="0"/>
          <w:cols w:space="720" w:num="1"/>
        </w:sectPr>
      </w:pPr>
    </w:p>
    <w:p w14:paraId="026B2B75">
      <w:pPr>
        <w:pStyle w:val="11"/>
        <w:numPr>
          <w:ilvl w:val="0"/>
          <w:numId w:val="19"/>
        </w:numPr>
        <w:tabs>
          <w:tab w:val="left" w:pos="2100"/>
        </w:tabs>
        <w:spacing w:before="73" w:after="0" w:line="240" w:lineRule="auto"/>
        <w:ind w:left="1138" w:right="277" w:firstLine="563"/>
        <w:jc w:val="both"/>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71FD9557">
      <w:pPr>
        <w:pStyle w:val="11"/>
        <w:numPr>
          <w:ilvl w:val="0"/>
          <w:numId w:val="19"/>
        </w:numPr>
        <w:tabs>
          <w:tab w:val="left" w:pos="2172"/>
        </w:tabs>
        <w:spacing w:before="3" w:after="0" w:line="240" w:lineRule="auto"/>
        <w:ind w:left="1138" w:right="275" w:firstLine="563"/>
        <w:jc w:val="both"/>
        <w:rPr>
          <w:sz w:val="24"/>
        </w:rPr>
      </w:pPr>
      <w:r>
        <w:rPr>
          <w:sz w:val="24"/>
        </w:rPr>
        <w:t>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w:t>
      </w:r>
      <w:r>
        <w:rPr>
          <w:spacing w:val="40"/>
          <w:sz w:val="24"/>
        </w:rPr>
        <w:t xml:space="preserve"> </w:t>
      </w:r>
      <w:r>
        <w:rPr>
          <w:sz w:val="24"/>
        </w:rPr>
        <w:t>и практическом применении.</w:t>
      </w:r>
    </w:p>
    <w:p w14:paraId="3A84EAB5">
      <w:pPr>
        <w:pStyle w:val="7"/>
        <w:spacing w:before="62"/>
        <w:ind w:left="0" w:firstLine="0"/>
        <w:jc w:val="left"/>
      </w:pPr>
    </w:p>
    <w:p w14:paraId="750EBA6C">
      <w:pPr>
        <w:pStyle w:val="3"/>
        <w:spacing w:line="230" w:lineRule="auto"/>
        <w:ind w:left="1138" w:firstLine="563"/>
        <w:jc w:val="left"/>
        <w:rPr>
          <w:b w:val="0"/>
        </w:rPr>
      </w:pPr>
      <w:r>
        <w:t>По</w:t>
      </w:r>
      <w:r>
        <w:rPr>
          <w:spacing w:val="80"/>
        </w:rPr>
        <w:t xml:space="preserve"> </w:t>
      </w:r>
      <w:r>
        <w:t>учебному</w:t>
      </w:r>
      <w:r>
        <w:rPr>
          <w:spacing w:val="80"/>
        </w:rPr>
        <w:t xml:space="preserve"> </w:t>
      </w:r>
      <w:r>
        <w:t>предмету</w:t>
      </w:r>
      <w:r>
        <w:rPr>
          <w:spacing w:val="80"/>
        </w:rPr>
        <w:t xml:space="preserve"> </w:t>
      </w:r>
      <w:r>
        <w:t>«Основы</w:t>
      </w:r>
      <w:r>
        <w:rPr>
          <w:spacing w:val="80"/>
        </w:rPr>
        <w:t xml:space="preserve"> </w:t>
      </w:r>
      <w:r>
        <w:t>духовно-нравственной</w:t>
      </w:r>
      <w:r>
        <w:rPr>
          <w:spacing w:val="80"/>
        </w:rPr>
        <w:t xml:space="preserve"> </w:t>
      </w:r>
      <w:r>
        <w:t>культуры</w:t>
      </w:r>
      <w:r>
        <w:rPr>
          <w:spacing w:val="80"/>
        </w:rPr>
        <w:t xml:space="preserve"> </w:t>
      </w:r>
      <w:r>
        <w:t xml:space="preserve">народов </w:t>
      </w:r>
      <w:r>
        <w:rPr>
          <w:spacing w:val="-2"/>
        </w:rPr>
        <w:t>России»</w:t>
      </w:r>
      <w:r>
        <w:rPr>
          <w:b w:val="0"/>
          <w:spacing w:val="-2"/>
        </w:rPr>
        <w:t>:</w:t>
      </w:r>
    </w:p>
    <w:p w14:paraId="5587A169">
      <w:pPr>
        <w:pStyle w:val="11"/>
        <w:numPr>
          <w:ilvl w:val="0"/>
          <w:numId w:val="21"/>
        </w:numPr>
        <w:tabs>
          <w:tab w:val="left" w:pos="1978"/>
        </w:tabs>
        <w:spacing w:before="4" w:after="0" w:line="240" w:lineRule="auto"/>
        <w:ind w:left="1138" w:right="309" w:firstLine="563"/>
        <w:jc w:val="left"/>
        <w:rPr>
          <w:sz w:val="24"/>
        </w:rPr>
      </w:pPr>
      <w:r>
        <w:rPr>
          <w:sz w:val="24"/>
        </w:rPr>
        <w:t>понимание вклада представителей различных народов России в формирования ее цивилизационного наследия;</w:t>
      </w:r>
    </w:p>
    <w:p w14:paraId="57EAB689">
      <w:pPr>
        <w:pStyle w:val="11"/>
        <w:numPr>
          <w:ilvl w:val="0"/>
          <w:numId w:val="21"/>
        </w:numPr>
        <w:tabs>
          <w:tab w:val="left" w:pos="2038"/>
        </w:tabs>
        <w:spacing w:before="0" w:after="0" w:line="240" w:lineRule="auto"/>
        <w:ind w:left="1138" w:right="666" w:firstLine="563"/>
        <w:jc w:val="left"/>
        <w:rPr>
          <w:sz w:val="24"/>
        </w:rPr>
      </w:pPr>
      <w:r>
        <w:rPr>
          <w:sz w:val="24"/>
        </w:rPr>
        <w:t xml:space="preserve">понимание ценности многообразия культурных укладов народов, Российской </w:t>
      </w:r>
      <w:r>
        <w:rPr>
          <w:spacing w:val="-2"/>
          <w:sz w:val="24"/>
        </w:rPr>
        <w:t>Федерации;</w:t>
      </w:r>
    </w:p>
    <w:p w14:paraId="06839D9F">
      <w:pPr>
        <w:pStyle w:val="11"/>
        <w:numPr>
          <w:ilvl w:val="0"/>
          <w:numId w:val="21"/>
        </w:numPr>
        <w:tabs>
          <w:tab w:val="left" w:pos="1964"/>
        </w:tabs>
        <w:spacing w:before="0" w:after="0" w:line="240" w:lineRule="auto"/>
        <w:ind w:left="1138" w:right="309" w:firstLine="563"/>
        <w:jc w:val="left"/>
        <w:rPr>
          <w:sz w:val="24"/>
        </w:rPr>
      </w:pPr>
      <w:r>
        <w:rPr>
          <w:sz w:val="24"/>
        </w:rPr>
        <w:t>поддержку</w:t>
      </w:r>
      <w:r>
        <w:rPr>
          <w:spacing w:val="-13"/>
          <w:sz w:val="24"/>
        </w:rPr>
        <w:t xml:space="preserve"> </w:t>
      </w:r>
      <w:r>
        <w:rPr>
          <w:sz w:val="24"/>
        </w:rPr>
        <w:t>интереса к</w:t>
      </w:r>
      <w:r>
        <w:rPr>
          <w:spacing w:val="-1"/>
          <w:sz w:val="24"/>
        </w:rPr>
        <w:t xml:space="preserve"> </w:t>
      </w:r>
      <w:r>
        <w:rPr>
          <w:sz w:val="24"/>
        </w:rPr>
        <w:t>традициям</w:t>
      </w:r>
      <w:r>
        <w:rPr>
          <w:spacing w:val="-3"/>
          <w:sz w:val="24"/>
        </w:rPr>
        <w:t xml:space="preserve"> </w:t>
      </w:r>
      <w:r>
        <w:rPr>
          <w:sz w:val="24"/>
        </w:rPr>
        <w:t>собственного</w:t>
      </w:r>
      <w:r>
        <w:rPr>
          <w:spacing w:val="-3"/>
          <w:sz w:val="24"/>
        </w:rPr>
        <w:t xml:space="preserve"> </w:t>
      </w:r>
      <w:r>
        <w:rPr>
          <w:sz w:val="24"/>
        </w:rPr>
        <w:t>народа</w:t>
      </w:r>
      <w:r>
        <w:rPr>
          <w:spacing w:val="-3"/>
          <w:sz w:val="24"/>
        </w:rPr>
        <w:t xml:space="preserve"> </w:t>
      </w:r>
      <w:r>
        <w:rPr>
          <w:sz w:val="24"/>
        </w:rPr>
        <w:t>и</w:t>
      </w:r>
      <w:r>
        <w:rPr>
          <w:spacing w:val="-1"/>
          <w:sz w:val="24"/>
        </w:rPr>
        <w:t xml:space="preserve"> </w:t>
      </w:r>
      <w:r>
        <w:rPr>
          <w:sz w:val="24"/>
        </w:rPr>
        <w:t>народов, проживающих в Российской Федерации;</w:t>
      </w:r>
    </w:p>
    <w:p w14:paraId="65DB2D72">
      <w:pPr>
        <w:pStyle w:val="11"/>
        <w:numPr>
          <w:ilvl w:val="0"/>
          <w:numId w:val="21"/>
        </w:numPr>
        <w:tabs>
          <w:tab w:val="left" w:pos="2098"/>
        </w:tabs>
        <w:spacing w:before="5" w:after="0" w:line="237" w:lineRule="auto"/>
        <w:ind w:left="1138" w:right="1019" w:firstLine="563"/>
        <w:jc w:val="left"/>
        <w:rPr>
          <w:sz w:val="24"/>
        </w:rPr>
      </w:pPr>
      <w:r>
        <w:rPr>
          <w:sz w:val="24"/>
        </w:rPr>
        <w:t>знание исторических примеров взаимопомощи и сотрудничества народов Российской Федерации;</w:t>
      </w:r>
    </w:p>
    <w:p w14:paraId="23BEB8AB">
      <w:pPr>
        <w:pStyle w:val="11"/>
        <w:numPr>
          <w:ilvl w:val="0"/>
          <w:numId w:val="21"/>
        </w:numPr>
        <w:tabs>
          <w:tab w:val="left" w:pos="2110"/>
          <w:tab w:val="left" w:pos="3822"/>
          <w:tab w:val="left" w:pos="5569"/>
          <w:tab w:val="left" w:pos="6906"/>
          <w:tab w:val="left" w:pos="7233"/>
          <w:tab w:val="left" w:pos="8954"/>
          <w:tab w:val="left" w:pos="9293"/>
        </w:tabs>
        <w:spacing w:before="1" w:after="0" w:line="240" w:lineRule="auto"/>
        <w:ind w:left="1138" w:right="295" w:firstLine="563"/>
        <w:jc w:val="left"/>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национальным</w:t>
      </w:r>
      <w:r>
        <w:rPr>
          <w:sz w:val="24"/>
        </w:rPr>
        <w:tab/>
      </w:r>
      <w:r>
        <w:rPr>
          <w:spacing w:val="-10"/>
          <w:sz w:val="24"/>
        </w:rPr>
        <w:t>и</w:t>
      </w:r>
      <w:r>
        <w:rPr>
          <w:sz w:val="24"/>
        </w:rPr>
        <w:tab/>
      </w:r>
      <w:r>
        <w:rPr>
          <w:spacing w:val="-2"/>
          <w:sz w:val="24"/>
        </w:rPr>
        <w:t xml:space="preserve">этническим </w:t>
      </w:r>
      <w:r>
        <w:rPr>
          <w:sz w:val="24"/>
        </w:rPr>
        <w:t>ценностям, религиозным чувствам народов Российской Федерации;</w:t>
      </w:r>
    </w:p>
    <w:p w14:paraId="75ACD7EA">
      <w:pPr>
        <w:pStyle w:val="11"/>
        <w:numPr>
          <w:ilvl w:val="0"/>
          <w:numId w:val="21"/>
        </w:numPr>
        <w:tabs>
          <w:tab w:val="left" w:pos="1962"/>
        </w:tabs>
        <w:spacing w:before="0" w:after="0" w:line="240" w:lineRule="auto"/>
        <w:ind w:left="1962" w:right="0" w:hanging="260"/>
        <w:jc w:val="left"/>
        <w:rPr>
          <w:sz w:val="24"/>
        </w:rPr>
      </w:pPr>
      <w:r>
        <w:rPr>
          <w:sz w:val="24"/>
        </w:rPr>
        <w:t>осознание</w:t>
      </w:r>
      <w:r>
        <w:rPr>
          <w:spacing w:val="-12"/>
          <w:sz w:val="24"/>
        </w:rPr>
        <w:t xml:space="preserve"> </w:t>
      </w:r>
      <w:r>
        <w:rPr>
          <w:sz w:val="24"/>
        </w:rPr>
        <w:t>ценности</w:t>
      </w:r>
      <w:r>
        <w:rPr>
          <w:spacing w:val="-7"/>
          <w:sz w:val="24"/>
        </w:rPr>
        <w:t xml:space="preserve"> </w:t>
      </w:r>
      <w:r>
        <w:rPr>
          <w:sz w:val="24"/>
        </w:rPr>
        <w:t>межнационального</w:t>
      </w:r>
      <w:r>
        <w:rPr>
          <w:spacing w:val="-10"/>
          <w:sz w:val="24"/>
        </w:rPr>
        <w:t xml:space="preserve"> </w:t>
      </w:r>
      <w:r>
        <w:rPr>
          <w:sz w:val="24"/>
        </w:rPr>
        <w:t>и</w:t>
      </w:r>
      <w:r>
        <w:rPr>
          <w:spacing w:val="-7"/>
          <w:sz w:val="24"/>
        </w:rPr>
        <w:t xml:space="preserve"> </w:t>
      </w:r>
      <w:r>
        <w:rPr>
          <w:sz w:val="24"/>
        </w:rPr>
        <w:t>межрелигиозного</w:t>
      </w:r>
      <w:r>
        <w:rPr>
          <w:spacing w:val="-6"/>
          <w:sz w:val="24"/>
        </w:rPr>
        <w:t xml:space="preserve"> </w:t>
      </w:r>
      <w:r>
        <w:rPr>
          <w:spacing w:val="-2"/>
          <w:sz w:val="24"/>
        </w:rPr>
        <w:t>согласия;</w:t>
      </w:r>
    </w:p>
    <w:p w14:paraId="55311390">
      <w:pPr>
        <w:pStyle w:val="11"/>
        <w:numPr>
          <w:ilvl w:val="0"/>
          <w:numId w:val="21"/>
        </w:numPr>
        <w:tabs>
          <w:tab w:val="left" w:pos="1985"/>
        </w:tabs>
        <w:spacing w:before="0" w:after="0" w:line="240" w:lineRule="auto"/>
        <w:ind w:left="1138" w:right="311" w:firstLine="563"/>
        <w:jc w:val="left"/>
        <w:rPr>
          <w:sz w:val="24"/>
        </w:rPr>
      </w:pPr>
      <w:r>
        <w:rPr>
          <w:sz w:val="24"/>
        </w:rPr>
        <w:t>формирование представлений об образцах и примерах традиционного духовного наследия народов Российской Федерации.</w:t>
      </w:r>
    </w:p>
    <w:p w14:paraId="575CDEBE">
      <w:pPr>
        <w:pStyle w:val="3"/>
        <w:jc w:val="left"/>
        <w:rPr>
          <w:b w:val="0"/>
        </w:rPr>
      </w:pPr>
      <w:r>
        <w:t>По</w:t>
      </w:r>
      <w:r>
        <w:rPr>
          <w:spacing w:val="-11"/>
        </w:rPr>
        <w:t xml:space="preserve"> </w:t>
      </w:r>
      <w:r>
        <w:t>учебному</w:t>
      </w:r>
      <w:r>
        <w:rPr>
          <w:spacing w:val="-8"/>
        </w:rPr>
        <w:t xml:space="preserve"> </w:t>
      </w:r>
      <w:r>
        <w:t>предмету</w:t>
      </w:r>
      <w:r>
        <w:rPr>
          <w:spacing w:val="-8"/>
        </w:rPr>
        <w:t xml:space="preserve"> </w:t>
      </w:r>
      <w:r>
        <w:t>«Изобразительное</w:t>
      </w:r>
      <w:r>
        <w:rPr>
          <w:spacing w:val="-8"/>
        </w:rPr>
        <w:t xml:space="preserve"> </w:t>
      </w:r>
      <w:r>
        <w:rPr>
          <w:spacing w:val="-2"/>
        </w:rPr>
        <w:t>искусство</w:t>
      </w:r>
      <w:r>
        <w:rPr>
          <w:b w:val="0"/>
          <w:spacing w:val="-2"/>
        </w:rPr>
        <w:t>»:</w:t>
      </w:r>
    </w:p>
    <w:p w14:paraId="48960636">
      <w:pPr>
        <w:pStyle w:val="11"/>
        <w:numPr>
          <w:ilvl w:val="0"/>
          <w:numId w:val="22"/>
        </w:numPr>
        <w:tabs>
          <w:tab w:val="left" w:pos="2014"/>
        </w:tabs>
        <w:spacing w:before="0" w:after="0" w:line="240" w:lineRule="auto"/>
        <w:ind w:left="1138" w:right="270" w:firstLine="563"/>
        <w:jc w:val="both"/>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11CC80B9">
      <w:pPr>
        <w:pStyle w:val="11"/>
        <w:numPr>
          <w:ilvl w:val="0"/>
          <w:numId w:val="22"/>
        </w:numPr>
        <w:tabs>
          <w:tab w:val="left" w:pos="2021"/>
        </w:tabs>
        <w:spacing w:before="4" w:after="0" w:line="240" w:lineRule="auto"/>
        <w:ind w:left="1138" w:right="271" w:firstLine="563"/>
        <w:jc w:val="both"/>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w:t>
      </w:r>
      <w:r>
        <w:rPr>
          <w:spacing w:val="35"/>
          <w:sz w:val="24"/>
        </w:rPr>
        <w:t xml:space="preserve"> </w:t>
      </w:r>
      <w:r>
        <w:rPr>
          <w:sz w:val="24"/>
        </w:rPr>
        <w:t>материалы;</w:t>
      </w:r>
      <w:r>
        <w:rPr>
          <w:spacing w:val="38"/>
          <w:sz w:val="24"/>
        </w:rPr>
        <w:t xml:space="preserve"> </w:t>
      </w:r>
      <w:r>
        <w:rPr>
          <w:sz w:val="24"/>
        </w:rPr>
        <w:t>создавать</w:t>
      </w:r>
      <w:r>
        <w:rPr>
          <w:spacing w:val="38"/>
          <w:sz w:val="24"/>
        </w:rPr>
        <w:t xml:space="preserve"> </w:t>
      </w:r>
      <w:r>
        <w:rPr>
          <w:sz w:val="24"/>
        </w:rPr>
        <w:t>образы,</w:t>
      </w:r>
      <w:r>
        <w:rPr>
          <w:spacing w:val="34"/>
          <w:sz w:val="24"/>
        </w:rPr>
        <w:t xml:space="preserve"> </w:t>
      </w:r>
      <w:r>
        <w:rPr>
          <w:sz w:val="24"/>
        </w:rPr>
        <w:t>используя</w:t>
      </w:r>
      <w:r>
        <w:rPr>
          <w:spacing w:val="40"/>
          <w:sz w:val="24"/>
        </w:rPr>
        <w:t xml:space="preserve"> </w:t>
      </w:r>
      <w:r>
        <w:rPr>
          <w:sz w:val="24"/>
        </w:rPr>
        <w:t>все</w:t>
      </w:r>
      <w:r>
        <w:rPr>
          <w:spacing w:val="36"/>
          <w:sz w:val="24"/>
        </w:rPr>
        <w:t xml:space="preserve"> </w:t>
      </w:r>
      <w:r>
        <w:rPr>
          <w:sz w:val="24"/>
        </w:rPr>
        <w:t>выразительные</w:t>
      </w:r>
    </w:p>
    <w:p w14:paraId="69879A4A">
      <w:pPr>
        <w:pStyle w:val="11"/>
        <w:spacing w:after="0" w:line="240" w:lineRule="auto"/>
        <w:jc w:val="both"/>
        <w:rPr>
          <w:sz w:val="24"/>
        </w:rPr>
        <w:sectPr>
          <w:pgSz w:w="11920" w:h="16850"/>
          <w:pgMar w:top="1060" w:right="566" w:bottom="280" w:left="566" w:header="720" w:footer="720" w:gutter="0"/>
          <w:cols w:space="720" w:num="1"/>
        </w:sectPr>
      </w:pPr>
    </w:p>
    <w:p w14:paraId="7EA2E94E">
      <w:pPr>
        <w:pStyle w:val="7"/>
        <w:spacing w:before="73"/>
        <w:ind w:right="269" w:firstLine="0"/>
      </w:pPr>
      <w:r>
        <w:t>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w:t>
      </w:r>
      <w:r>
        <w:rPr>
          <w:spacing w:val="40"/>
        </w:rPr>
        <w:t xml:space="preserve"> </w:t>
      </w:r>
      <w:r>
        <w:t>композиций, эскизы декоративных панно); использовать информационно-коммуникационные технологии в создании художественных проектов;</w:t>
      </w:r>
    </w:p>
    <w:p w14:paraId="5CB15AD6">
      <w:pPr>
        <w:pStyle w:val="11"/>
        <w:numPr>
          <w:ilvl w:val="0"/>
          <w:numId w:val="22"/>
        </w:numPr>
        <w:tabs>
          <w:tab w:val="left" w:pos="2016"/>
        </w:tabs>
        <w:spacing w:before="6" w:after="0" w:line="237" w:lineRule="auto"/>
        <w:ind w:left="1138" w:right="287" w:firstLine="563"/>
        <w:jc w:val="both"/>
        <w:rPr>
          <w:sz w:val="24"/>
        </w:rPr>
      </w:pPr>
      <w:r>
        <w:rPr>
          <w:sz w:val="24"/>
        </w:rPr>
        <w:t xml:space="preserve">выполнение учебно-творческих работ с применением различных материалов и </w:t>
      </w:r>
      <w:r>
        <w:rPr>
          <w:spacing w:val="-2"/>
          <w:sz w:val="24"/>
        </w:rPr>
        <w:t>техник.</w:t>
      </w:r>
    </w:p>
    <w:p w14:paraId="0DB49E8A">
      <w:pPr>
        <w:pStyle w:val="3"/>
        <w:spacing w:before="11" w:line="272" w:lineRule="exact"/>
      </w:pPr>
      <w:r>
        <w:t>По</w:t>
      </w:r>
      <w:r>
        <w:rPr>
          <w:spacing w:val="-5"/>
        </w:rPr>
        <w:t xml:space="preserve"> </w:t>
      </w:r>
      <w:r>
        <w:t>учебному</w:t>
      </w:r>
      <w:r>
        <w:rPr>
          <w:spacing w:val="-4"/>
        </w:rPr>
        <w:t xml:space="preserve"> </w:t>
      </w:r>
      <w:r>
        <w:t>предмету</w:t>
      </w:r>
      <w:r>
        <w:rPr>
          <w:spacing w:val="-5"/>
        </w:rPr>
        <w:t xml:space="preserve"> </w:t>
      </w:r>
      <w:r>
        <w:rPr>
          <w:spacing w:val="-2"/>
        </w:rPr>
        <w:t>«Музыка»:</w:t>
      </w:r>
    </w:p>
    <w:p w14:paraId="5ED9035E">
      <w:pPr>
        <w:pStyle w:val="11"/>
        <w:numPr>
          <w:ilvl w:val="0"/>
          <w:numId w:val="23"/>
        </w:numPr>
        <w:tabs>
          <w:tab w:val="left" w:pos="2052"/>
        </w:tabs>
        <w:spacing w:before="0" w:after="0" w:line="240" w:lineRule="auto"/>
        <w:ind w:left="1138" w:right="278" w:firstLine="563"/>
        <w:jc w:val="both"/>
        <w:rPr>
          <w:sz w:val="24"/>
        </w:rPr>
      </w:pPr>
      <w:r>
        <w:rPr>
          <w:sz w:val="24"/>
        </w:rPr>
        <w:t>характеристику специфики музыки как вида искусства, значения музыки в художественной культуре и синтетических видах творчества, взаимосвязи между</w:t>
      </w:r>
      <w:r>
        <w:rPr>
          <w:spacing w:val="-4"/>
          <w:sz w:val="24"/>
        </w:rPr>
        <w:t xml:space="preserve"> </w:t>
      </w:r>
      <w:r>
        <w:rPr>
          <w:sz w:val="24"/>
        </w:rPr>
        <w:t>разными видами искусства на уровне общности идей, тем, художественных образов;</w:t>
      </w:r>
    </w:p>
    <w:p w14:paraId="2B28224D">
      <w:pPr>
        <w:pStyle w:val="11"/>
        <w:numPr>
          <w:ilvl w:val="0"/>
          <w:numId w:val="23"/>
        </w:numPr>
        <w:tabs>
          <w:tab w:val="left" w:pos="2024"/>
        </w:tabs>
        <w:spacing w:before="0" w:after="0" w:line="240" w:lineRule="auto"/>
        <w:ind w:left="1138" w:right="276" w:firstLine="563"/>
        <w:jc w:val="both"/>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4C4F97A7">
      <w:pPr>
        <w:pStyle w:val="11"/>
        <w:numPr>
          <w:ilvl w:val="0"/>
          <w:numId w:val="23"/>
        </w:numPr>
        <w:tabs>
          <w:tab w:val="left" w:pos="1992"/>
        </w:tabs>
        <w:spacing w:before="0" w:after="0" w:line="240" w:lineRule="auto"/>
        <w:ind w:left="1138" w:right="281" w:firstLine="563"/>
        <w:jc w:val="both"/>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14:paraId="4B7BA163">
      <w:pPr>
        <w:pStyle w:val="11"/>
        <w:numPr>
          <w:ilvl w:val="0"/>
          <w:numId w:val="23"/>
        </w:numPr>
        <w:tabs>
          <w:tab w:val="left" w:pos="1976"/>
        </w:tabs>
        <w:spacing w:before="0" w:after="0" w:line="240" w:lineRule="auto"/>
        <w:ind w:left="1138" w:right="273" w:firstLine="563"/>
        <w:jc w:val="both"/>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11814BDA">
      <w:pPr>
        <w:pStyle w:val="11"/>
        <w:numPr>
          <w:ilvl w:val="0"/>
          <w:numId w:val="23"/>
        </w:numPr>
        <w:tabs>
          <w:tab w:val="left" w:pos="2016"/>
        </w:tabs>
        <w:spacing w:before="0" w:after="0" w:line="240" w:lineRule="auto"/>
        <w:ind w:left="1138" w:right="282" w:firstLine="563"/>
        <w:jc w:val="both"/>
        <w:rPr>
          <w:sz w:val="24"/>
        </w:rPr>
      </w:pPr>
      <w:r>
        <w:rPr>
          <w:sz w:val="24"/>
        </w:rPr>
        <w:t>умение выявлять особенности интерпретации одной и той же художественной идеи, сюжета в творчестве различных композиторов;</w:t>
      </w:r>
    </w:p>
    <w:p w14:paraId="5E8B3B12">
      <w:pPr>
        <w:pStyle w:val="11"/>
        <w:numPr>
          <w:ilvl w:val="0"/>
          <w:numId w:val="23"/>
        </w:numPr>
        <w:tabs>
          <w:tab w:val="left" w:pos="1992"/>
        </w:tabs>
        <w:spacing w:before="0" w:after="0" w:line="240" w:lineRule="auto"/>
        <w:ind w:left="1138" w:right="295" w:firstLine="563"/>
        <w:jc w:val="both"/>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14:paraId="313CC15E">
      <w:pPr>
        <w:pStyle w:val="3"/>
        <w:rPr>
          <w:b w:val="0"/>
        </w:rPr>
      </w:pPr>
      <w:r>
        <w:t>По</w:t>
      </w:r>
      <w:r>
        <w:rPr>
          <w:spacing w:val="-5"/>
        </w:rPr>
        <w:t xml:space="preserve"> </w:t>
      </w:r>
      <w:r>
        <w:t>учебному</w:t>
      </w:r>
      <w:r>
        <w:rPr>
          <w:spacing w:val="-1"/>
        </w:rPr>
        <w:t xml:space="preserve"> </w:t>
      </w:r>
      <w:r>
        <w:t>предмету</w:t>
      </w:r>
      <w:r>
        <w:rPr>
          <w:spacing w:val="-5"/>
        </w:rPr>
        <w:t xml:space="preserve"> </w:t>
      </w:r>
      <w:r>
        <w:t>«Труд</w:t>
      </w:r>
      <w:r>
        <w:rPr>
          <w:spacing w:val="-1"/>
        </w:rPr>
        <w:t xml:space="preserve"> </w:t>
      </w:r>
      <w:r>
        <w:rPr>
          <w:spacing w:val="-2"/>
        </w:rPr>
        <w:t>(технология)»</w:t>
      </w:r>
      <w:r>
        <w:rPr>
          <w:b w:val="0"/>
          <w:spacing w:val="-2"/>
        </w:rPr>
        <w:t>:</w:t>
      </w:r>
    </w:p>
    <w:p w14:paraId="0C5DF8D1">
      <w:pPr>
        <w:pStyle w:val="11"/>
        <w:numPr>
          <w:ilvl w:val="0"/>
          <w:numId w:val="24"/>
        </w:numPr>
        <w:tabs>
          <w:tab w:val="left" w:pos="2172"/>
        </w:tabs>
        <w:spacing w:before="0" w:after="0" w:line="240" w:lineRule="auto"/>
        <w:ind w:left="1138" w:right="273" w:firstLine="563"/>
        <w:jc w:val="both"/>
        <w:rPr>
          <w:sz w:val="24"/>
        </w:rPr>
      </w:pPr>
      <w:r>
        <w:rPr>
          <w:sz w:val="24"/>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w:t>
      </w:r>
      <w:r>
        <w:rPr>
          <w:spacing w:val="40"/>
          <w:sz w:val="24"/>
        </w:rPr>
        <w:t xml:space="preserve"> </w:t>
      </w:r>
      <w:r>
        <w:rPr>
          <w:sz w:val="24"/>
        </w:rPr>
        <w:t>энергетики и транспорта;</w:t>
      </w:r>
    </w:p>
    <w:p w14:paraId="36EBFA47">
      <w:pPr>
        <w:pStyle w:val="11"/>
        <w:numPr>
          <w:ilvl w:val="0"/>
          <w:numId w:val="24"/>
        </w:numPr>
        <w:tabs>
          <w:tab w:val="left" w:pos="1992"/>
        </w:tabs>
        <w:spacing w:before="0" w:after="0" w:line="240" w:lineRule="auto"/>
        <w:ind w:left="1138" w:right="273" w:firstLine="563"/>
        <w:jc w:val="both"/>
        <w:rPr>
          <w:sz w:val="24"/>
        </w:rPr>
      </w:pPr>
      <w:r>
        <w:rPr>
          <w:sz w:val="24"/>
        </w:rPr>
        <w:t>сформированность представлений о современном уровне развития технологий и понимания</w:t>
      </w:r>
      <w:r>
        <w:rPr>
          <w:spacing w:val="-1"/>
          <w:sz w:val="24"/>
        </w:rPr>
        <w:t xml:space="preserve"> </w:t>
      </w:r>
      <w:r>
        <w:rPr>
          <w:sz w:val="24"/>
        </w:rPr>
        <w:t>трендов</w:t>
      </w:r>
      <w:r>
        <w:rPr>
          <w:spacing w:val="-2"/>
          <w:sz w:val="24"/>
        </w:rPr>
        <w:t xml:space="preserve"> </w:t>
      </w:r>
      <w:r>
        <w:rPr>
          <w:sz w:val="24"/>
        </w:rPr>
        <w:t>технологического</w:t>
      </w:r>
      <w:r>
        <w:rPr>
          <w:spacing w:val="-1"/>
          <w:sz w:val="24"/>
        </w:rPr>
        <w:t xml:space="preserve"> </w:t>
      </w:r>
      <w:r>
        <w:rPr>
          <w:sz w:val="24"/>
        </w:rPr>
        <w:t>развития,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сфере</w:t>
      </w:r>
      <w:r>
        <w:rPr>
          <w:spacing w:val="-3"/>
          <w:sz w:val="24"/>
        </w:rPr>
        <w:t xml:space="preserve"> </w:t>
      </w:r>
      <w:r>
        <w:rPr>
          <w:sz w:val="24"/>
        </w:rPr>
        <w:t>цифровых</w:t>
      </w:r>
      <w:r>
        <w:rPr>
          <w:spacing w:val="-2"/>
          <w:sz w:val="24"/>
        </w:rPr>
        <w:t xml:space="preserve"> </w:t>
      </w:r>
      <w:r>
        <w:rPr>
          <w:sz w:val="24"/>
        </w:rPr>
        <w:t>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E6387C1">
      <w:pPr>
        <w:pStyle w:val="11"/>
        <w:numPr>
          <w:ilvl w:val="0"/>
          <w:numId w:val="24"/>
        </w:numPr>
        <w:tabs>
          <w:tab w:val="left" w:pos="2098"/>
        </w:tabs>
        <w:spacing w:before="0" w:after="0" w:line="240" w:lineRule="auto"/>
        <w:ind w:left="1138" w:right="275" w:firstLine="563"/>
        <w:jc w:val="both"/>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3E24A3F">
      <w:pPr>
        <w:pStyle w:val="11"/>
        <w:numPr>
          <w:ilvl w:val="0"/>
          <w:numId w:val="24"/>
        </w:numPr>
        <w:tabs>
          <w:tab w:val="left" w:pos="2060"/>
        </w:tabs>
        <w:spacing w:before="0" w:after="0" w:line="240" w:lineRule="auto"/>
        <w:ind w:left="1138" w:right="280" w:firstLine="563"/>
        <w:jc w:val="both"/>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14:paraId="3B3A2957">
      <w:pPr>
        <w:pStyle w:val="11"/>
        <w:numPr>
          <w:ilvl w:val="0"/>
          <w:numId w:val="24"/>
        </w:numPr>
        <w:tabs>
          <w:tab w:val="left" w:pos="1968"/>
        </w:tabs>
        <w:spacing w:before="0" w:after="0" w:line="240" w:lineRule="auto"/>
        <w:ind w:left="1138" w:right="295" w:firstLine="563"/>
        <w:jc w:val="both"/>
        <w:rPr>
          <w:sz w:val="24"/>
        </w:rPr>
      </w:pPr>
      <w:r>
        <w:rPr>
          <w:sz w:val="24"/>
        </w:rPr>
        <w:t>сформированность умений устанавливать взаимосвязь знаний по</w:t>
      </w:r>
      <w:r>
        <w:rPr>
          <w:spacing w:val="-1"/>
          <w:sz w:val="24"/>
        </w:rPr>
        <w:t xml:space="preserve"> </w:t>
      </w:r>
      <w:r>
        <w:rPr>
          <w:sz w:val="24"/>
        </w:rPr>
        <w:t>разным учебным предметам для решения прикладных учебных задач;</w:t>
      </w:r>
    </w:p>
    <w:p w14:paraId="3E1BAF0C">
      <w:pPr>
        <w:pStyle w:val="11"/>
        <w:spacing w:after="0" w:line="240" w:lineRule="auto"/>
        <w:jc w:val="both"/>
        <w:rPr>
          <w:sz w:val="24"/>
        </w:rPr>
        <w:sectPr>
          <w:pgSz w:w="11920" w:h="16850"/>
          <w:pgMar w:top="1060" w:right="566" w:bottom="280" w:left="566" w:header="720" w:footer="720" w:gutter="0"/>
          <w:cols w:space="720" w:num="1"/>
        </w:sectPr>
      </w:pPr>
    </w:p>
    <w:p w14:paraId="7A40DF22">
      <w:pPr>
        <w:pStyle w:val="11"/>
        <w:numPr>
          <w:ilvl w:val="0"/>
          <w:numId w:val="24"/>
        </w:numPr>
        <w:tabs>
          <w:tab w:val="left" w:pos="1973"/>
        </w:tabs>
        <w:spacing w:before="73" w:after="0" w:line="240" w:lineRule="auto"/>
        <w:ind w:left="1138" w:right="281" w:firstLine="563"/>
        <w:jc w:val="both"/>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8FCF529">
      <w:pPr>
        <w:pStyle w:val="11"/>
        <w:numPr>
          <w:ilvl w:val="0"/>
          <w:numId w:val="24"/>
        </w:numPr>
        <w:tabs>
          <w:tab w:val="left" w:pos="2014"/>
        </w:tabs>
        <w:spacing w:before="5" w:after="0" w:line="237" w:lineRule="auto"/>
        <w:ind w:left="1138" w:right="296" w:firstLine="563"/>
        <w:jc w:val="both"/>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14:paraId="15471498">
      <w:pPr>
        <w:pStyle w:val="3"/>
        <w:spacing w:before="8" w:line="274" w:lineRule="exact"/>
      </w:pPr>
      <w:r>
        <w:t>По</w:t>
      </w:r>
      <w:r>
        <w:rPr>
          <w:spacing w:val="-6"/>
        </w:rPr>
        <w:t xml:space="preserve"> </w:t>
      </w:r>
      <w:r>
        <w:t>учебному</w:t>
      </w:r>
      <w:r>
        <w:rPr>
          <w:spacing w:val="-5"/>
        </w:rPr>
        <w:t xml:space="preserve"> </w:t>
      </w:r>
      <w:r>
        <w:t>предмету</w:t>
      </w:r>
      <w:r>
        <w:rPr>
          <w:spacing w:val="-9"/>
        </w:rPr>
        <w:t xml:space="preserve"> </w:t>
      </w:r>
      <w:r>
        <w:t>«Физическая</w:t>
      </w:r>
      <w:r>
        <w:rPr>
          <w:spacing w:val="-4"/>
        </w:rPr>
        <w:t xml:space="preserve"> </w:t>
      </w:r>
      <w:r>
        <w:rPr>
          <w:spacing w:val="-2"/>
        </w:rPr>
        <w:t>культура»:</w:t>
      </w:r>
    </w:p>
    <w:p w14:paraId="3731D3E1">
      <w:pPr>
        <w:pStyle w:val="11"/>
        <w:numPr>
          <w:ilvl w:val="0"/>
          <w:numId w:val="25"/>
        </w:numPr>
        <w:tabs>
          <w:tab w:val="left" w:pos="2040"/>
        </w:tabs>
        <w:spacing w:before="0" w:after="0" w:line="240" w:lineRule="auto"/>
        <w:ind w:left="1138" w:right="281" w:firstLine="563"/>
        <w:jc w:val="both"/>
        <w:rPr>
          <w:sz w:val="24"/>
        </w:rPr>
      </w:pPr>
      <w:r>
        <w:rPr>
          <w:sz w:val="24"/>
        </w:rPr>
        <w:t xml:space="preserve">формирование привычки к здоровому образу жизни и занятиям физической </w:t>
      </w:r>
      <w:r>
        <w:rPr>
          <w:spacing w:val="-2"/>
          <w:sz w:val="24"/>
        </w:rPr>
        <w:t>культурой;</w:t>
      </w:r>
    </w:p>
    <w:p w14:paraId="44BA353E">
      <w:pPr>
        <w:pStyle w:val="11"/>
        <w:numPr>
          <w:ilvl w:val="0"/>
          <w:numId w:val="25"/>
        </w:numPr>
        <w:tabs>
          <w:tab w:val="left" w:pos="2004"/>
        </w:tabs>
        <w:spacing w:before="0" w:after="0" w:line="240" w:lineRule="auto"/>
        <w:ind w:left="1138" w:right="290" w:firstLine="563"/>
        <w:jc w:val="both"/>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14:paraId="7DE20146">
      <w:pPr>
        <w:pStyle w:val="11"/>
        <w:numPr>
          <w:ilvl w:val="0"/>
          <w:numId w:val="25"/>
        </w:numPr>
        <w:tabs>
          <w:tab w:val="left" w:pos="1964"/>
        </w:tabs>
        <w:spacing w:before="0" w:after="0" w:line="240" w:lineRule="auto"/>
        <w:ind w:left="1138" w:right="275" w:firstLine="563"/>
        <w:jc w:val="both"/>
        <w:rPr>
          <w:sz w:val="24"/>
        </w:rPr>
      </w:pPr>
      <w:r>
        <w:rPr>
          <w:sz w:val="24"/>
        </w:rPr>
        <w:t>умение</w:t>
      </w:r>
      <w:r>
        <w:rPr>
          <w:spacing w:val="-2"/>
          <w:sz w:val="24"/>
        </w:rPr>
        <w:t xml:space="preserve"> </w:t>
      </w:r>
      <w:r>
        <w:rPr>
          <w:sz w:val="24"/>
        </w:rPr>
        <w:t>отбирать</w:t>
      </w:r>
      <w:r>
        <w:rPr>
          <w:spacing w:val="-3"/>
          <w:sz w:val="24"/>
        </w:rPr>
        <w:t xml:space="preserve"> </w:t>
      </w:r>
      <w:r>
        <w:rPr>
          <w:sz w:val="24"/>
        </w:rPr>
        <w:t>физические упражнения</w:t>
      </w:r>
      <w:r>
        <w:rPr>
          <w:spacing w:val="-3"/>
          <w:sz w:val="24"/>
        </w:rPr>
        <w:t xml:space="preserve"> </w:t>
      </w:r>
      <w:r>
        <w:rPr>
          <w:sz w:val="24"/>
        </w:rPr>
        <w:t>и</w:t>
      </w:r>
      <w:r>
        <w:rPr>
          <w:spacing w:val="-3"/>
          <w:sz w:val="24"/>
        </w:rPr>
        <w:t xml:space="preserve"> </w:t>
      </w:r>
      <w:r>
        <w:rPr>
          <w:sz w:val="24"/>
        </w:rPr>
        <w:t>регулировать</w:t>
      </w:r>
      <w:r>
        <w:rPr>
          <w:spacing w:val="-3"/>
          <w:sz w:val="24"/>
        </w:rPr>
        <w:t xml:space="preserve"> </w:t>
      </w:r>
      <w:r>
        <w:rPr>
          <w:sz w:val="24"/>
        </w:rPr>
        <w:t>физические</w:t>
      </w:r>
      <w:r>
        <w:rPr>
          <w:spacing w:val="-4"/>
          <w:sz w:val="24"/>
        </w:rPr>
        <w:t xml:space="preserve"> </w:t>
      </w:r>
      <w:r>
        <w:rPr>
          <w:sz w:val="24"/>
        </w:rPr>
        <w:t>нагрузки</w:t>
      </w:r>
      <w:r>
        <w:rPr>
          <w:spacing w:val="-3"/>
          <w:sz w:val="24"/>
        </w:rPr>
        <w:t xml:space="preserve"> </w:t>
      </w:r>
      <w:r>
        <w:rPr>
          <w:sz w:val="24"/>
        </w:rPr>
        <w:t>для самостоятельных систематических занятий с различной функциональной</w:t>
      </w:r>
      <w:r>
        <w:rPr>
          <w:spacing w:val="40"/>
          <w:sz w:val="24"/>
        </w:rPr>
        <w:t xml:space="preserve"> </w:t>
      </w:r>
      <w:r>
        <w:rPr>
          <w:sz w:val="24"/>
        </w:rPr>
        <w:t xml:space="preserve">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w:t>
      </w:r>
      <w:r>
        <w:rPr>
          <w:spacing w:val="-2"/>
          <w:sz w:val="24"/>
        </w:rPr>
        <w:t>недели;</w:t>
      </w:r>
    </w:p>
    <w:p w14:paraId="0E16D852">
      <w:pPr>
        <w:pStyle w:val="11"/>
        <w:numPr>
          <w:ilvl w:val="0"/>
          <w:numId w:val="25"/>
        </w:numPr>
        <w:tabs>
          <w:tab w:val="left" w:pos="2213"/>
        </w:tabs>
        <w:spacing w:before="0" w:after="0" w:line="240" w:lineRule="auto"/>
        <w:ind w:left="1138" w:right="281" w:firstLine="563"/>
        <w:jc w:val="both"/>
        <w:rPr>
          <w:sz w:val="24"/>
        </w:rPr>
      </w:pPr>
      <w:r>
        <w:rPr>
          <w:sz w:val="24"/>
        </w:rPr>
        <w:t>организацию самостоятельных систематических занятий физическими упражнениями с соблюдением правил техники безопасности и</w:t>
      </w:r>
      <w:r>
        <w:rPr>
          <w:spacing w:val="40"/>
          <w:sz w:val="24"/>
        </w:rPr>
        <w:t xml:space="preserve"> </w:t>
      </w:r>
      <w:r>
        <w:rPr>
          <w:sz w:val="24"/>
        </w:rPr>
        <w:t>профилактики</w:t>
      </w:r>
      <w:r>
        <w:rPr>
          <w:spacing w:val="40"/>
          <w:sz w:val="24"/>
        </w:rPr>
        <w:t xml:space="preserve"> </w:t>
      </w:r>
      <w:r>
        <w:rPr>
          <w:spacing w:val="-2"/>
          <w:sz w:val="24"/>
        </w:rPr>
        <w:t>травматизма;</w:t>
      </w:r>
    </w:p>
    <w:p w14:paraId="093F395A">
      <w:pPr>
        <w:pStyle w:val="11"/>
        <w:numPr>
          <w:ilvl w:val="0"/>
          <w:numId w:val="25"/>
        </w:numPr>
        <w:tabs>
          <w:tab w:val="left" w:pos="2084"/>
        </w:tabs>
        <w:spacing w:before="0" w:after="0" w:line="240" w:lineRule="auto"/>
        <w:ind w:left="1138" w:right="279" w:firstLine="563"/>
        <w:jc w:val="both"/>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7B399A5">
      <w:pPr>
        <w:pStyle w:val="11"/>
        <w:numPr>
          <w:ilvl w:val="0"/>
          <w:numId w:val="25"/>
        </w:numPr>
        <w:tabs>
          <w:tab w:val="left" w:pos="2189"/>
        </w:tabs>
        <w:spacing w:before="0" w:after="0" w:line="240" w:lineRule="auto"/>
        <w:ind w:left="1138" w:right="277" w:firstLine="563"/>
        <w:jc w:val="both"/>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3F0C6D90">
      <w:pPr>
        <w:pStyle w:val="11"/>
        <w:numPr>
          <w:ilvl w:val="0"/>
          <w:numId w:val="25"/>
        </w:numPr>
        <w:tabs>
          <w:tab w:val="left" w:pos="1962"/>
        </w:tabs>
        <w:spacing w:before="0" w:after="0" w:line="240" w:lineRule="auto"/>
        <w:ind w:left="1962" w:right="0" w:hanging="260"/>
        <w:jc w:val="both"/>
        <w:rPr>
          <w:sz w:val="24"/>
        </w:rPr>
      </w:pPr>
      <w:r>
        <w:rPr>
          <w:sz w:val="24"/>
        </w:rPr>
        <w:t>умение</w:t>
      </w:r>
      <w:r>
        <w:rPr>
          <w:spacing w:val="-10"/>
          <w:sz w:val="24"/>
        </w:rPr>
        <w:t xml:space="preserve"> </w:t>
      </w:r>
      <w:r>
        <w:rPr>
          <w:sz w:val="24"/>
        </w:rPr>
        <w:t>выполнять</w:t>
      </w:r>
      <w:r>
        <w:rPr>
          <w:spacing w:val="-6"/>
          <w:sz w:val="24"/>
        </w:rPr>
        <w:t xml:space="preserve"> </w:t>
      </w:r>
      <w:r>
        <w:rPr>
          <w:sz w:val="24"/>
        </w:rPr>
        <w:t>комплексы</w:t>
      </w:r>
      <w:r>
        <w:rPr>
          <w:spacing w:val="-10"/>
          <w:sz w:val="24"/>
        </w:rPr>
        <w:t xml:space="preserve"> </w:t>
      </w:r>
      <w:r>
        <w:rPr>
          <w:sz w:val="24"/>
        </w:rPr>
        <w:t>общеразвивающих</w:t>
      </w:r>
      <w:r>
        <w:rPr>
          <w:spacing w:val="-8"/>
          <w:sz w:val="24"/>
        </w:rPr>
        <w:t xml:space="preserve"> </w:t>
      </w:r>
      <w:r>
        <w:rPr>
          <w:sz w:val="24"/>
        </w:rPr>
        <w:t>и</w:t>
      </w:r>
      <w:r>
        <w:rPr>
          <w:spacing w:val="-12"/>
          <w:sz w:val="24"/>
        </w:rPr>
        <w:t xml:space="preserve"> </w:t>
      </w:r>
      <w:r>
        <w:rPr>
          <w:sz w:val="24"/>
        </w:rPr>
        <w:t>корригирующих</w:t>
      </w:r>
      <w:r>
        <w:rPr>
          <w:spacing w:val="-8"/>
          <w:sz w:val="24"/>
        </w:rPr>
        <w:t xml:space="preserve"> </w:t>
      </w:r>
      <w:r>
        <w:rPr>
          <w:spacing w:val="-2"/>
          <w:sz w:val="24"/>
        </w:rPr>
        <w:t>упражнений;</w:t>
      </w:r>
    </w:p>
    <w:p w14:paraId="536D2BE4">
      <w:pPr>
        <w:pStyle w:val="11"/>
        <w:numPr>
          <w:ilvl w:val="0"/>
          <w:numId w:val="25"/>
        </w:numPr>
        <w:tabs>
          <w:tab w:val="left" w:pos="1964"/>
        </w:tabs>
        <w:spacing w:before="0" w:after="0" w:line="240" w:lineRule="auto"/>
        <w:ind w:left="1138" w:right="290" w:firstLine="563"/>
        <w:jc w:val="both"/>
        <w:rPr>
          <w:sz w:val="24"/>
        </w:rPr>
      </w:pPr>
      <w:r>
        <w:rPr>
          <w:sz w:val="24"/>
        </w:rPr>
        <w:t>владение</w:t>
      </w:r>
      <w:r>
        <w:rPr>
          <w:spacing w:val="-4"/>
          <w:sz w:val="24"/>
        </w:rPr>
        <w:t xml:space="preserve"> </w:t>
      </w:r>
      <w:r>
        <w:rPr>
          <w:sz w:val="24"/>
        </w:rPr>
        <w:t>основами</w:t>
      </w:r>
      <w:r>
        <w:rPr>
          <w:spacing w:val="-2"/>
          <w:sz w:val="24"/>
        </w:rPr>
        <w:t xml:space="preserve"> </w:t>
      </w:r>
      <w:r>
        <w:rPr>
          <w:sz w:val="24"/>
        </w:rPr>
        <w:t>технических</w:t>
      </w:r>
      <w:r>
        <w:rPr>
          <w:spacing w:val="-1"/>
          <w:sz w:val="24"/>
        </w:rPr>
        <w:t xml:space="preserve"> </w:t>
      </w:r>
      <w:r>
        <w:rPr>
          <w:sz w:val="24"/>
        </w:rPr>
        <w:t>действий</w:t>
      </w:r>
      <w:r>
        <w:rPr>
          <w:spacing w:val="-5"/>
          <w:sz w:val="24"/>
        </w:rPr>
        <w:t xml:space="preserve"> </w:t>
      </w:r>
      <w:r>
        <w:rPr>
          <w:sz w:val="24"/>
        </w:rPr>
        <w:t>и</w:t>
      </w:r>
      <w:r>
        <w:rPr>
          <w:spacing w:val="-5"/>
          <w:sz w:val="24"/>
        </w:rPr>
        <w:t xml:space="preserve"> </w:t>
      </w:r>
      <w:r>
        <w:rPr>
          <w:sz w:val="24"/>
        </w:rPr>
        <w:t>приемами</w:t>
      </w:r>
      <w:r>
        <w:rPr>
          <w:spacing w:val="-2"/>
          <w:sz w:val="24"/>
        </w:rPr>
        <w:t xml:space="preserve"> </w:t>
      </w:r>
      <w:r>
        <w:rPr>
          <w:sz w:val="24"/>
        </w:rPr>
        <w:t>различных</w:t>
      </w:r>
      <w:r>
        <w:rPr>
          <w:spacing w:val="-1"/>
          <w:sz w:val="24"/>
        </w:rPr>
        <w:t xml:space="preserve"> </w:t>
      </w:r>
      <w:r>
        <w:rPr>
          <w:sz w:val="24"/>
        </w:rPr>
        <w:t>видов</w:t>
      </w:r>
      <w:r>
        <w:rPr>
          <w:spacing w:val="-4"/>
          <w:sz w:val="24"/>
        </w:rPr>
        <w:t xml:space="preserve"> </w:t>
      </w:r>
      <w:r>
        <w:rPr>
          <w:sz w:val="24"/>
        </w:rPr>
        <w:t>спорта,</w:t>
      </w:r>
      <w:r>
        <w:rPr>
          <w:spacing w:val="-5"/>
          <w:sz w:val="24"/>
        </w:rPr>
        <w:t xml:space="preserve"> </w:t>
      </w:r>
      <w:r>
        <w:rPr>
          <w:sz w:val="24"/>
        </w:rPr>
        <w:t>их использование в игровой и соревновательной деятельности;</w:t>
      </w:r>
    </w:p>
    <w:p w14:paraId="41E76106">
      <w:pPr>
        <w:pStyle w:val="11"/>
        <w:numPr>
          <w:ilvl w:val="0"/>
          <w:numId w:val="25"/>
        </w:numPr>
        <w:tabs>
          <w:tab w:val="left" w:pos="2129"/>
        </w:tabs>
        <w:spacing w:before="0" w:after="0" w:line="240" w:lineRule="auto"/>
        <w:ind w:left="1138" w:right="270" w:firstLine="563"/>
        <w:jc w:val="both"/>
        <w:rPr>
          <w:sz w:val="24"/>
        </w:rPr>
      </w:pPr>
      <w:r>
        <w:rPr>
          <w:sz w:val="24"/>
        </w:rPr>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2BCE3D3A">
      <w:pPr>
        <w:pStyle w:val="3"/>
        <w:spacing w:before="8" w:line="272" w:lineRule="exact"/>
      </w:pPr>
      <w:r>
        <w:t>По</w:t>
      </w:r>
      <w:r>
        <w:rPr>
          <w:spacing w:val="-6"/>
        </w:rPr>
        <w:t xml:space="preserve"> </w:t>
      </w:r>
      <w:r>
        <w:t>учебному</w:t>
      </w:r>
      <w:r>
        <w:rPr>
          <w:spacing w:val="-4"/>
        </w:rPr>
        <w:t xml:space="preserve"> </w:t>
      </w:r>
      <w:r>
        <w:t>предмету</w:t>
      </w:r>
      <w:r>
        <w:rPr>
          <w:spacing w:val="-10"/>
        </w:rPr>
        <w:t xml:space="preserve"> </w:t>
      </w:r>
      <w:r>
        <w:t>«Основы</w:t>
      </w:r>
      <w:r>
        <w:rPr>
          <w:spacing w:val="-5"/>
        </w:rPr>
        <w:t xml:space="preserve"> </w:t>
      </w:r>
      <w:r>
        <w:t>безопасности</w:t>
      </w:r>
      <w:r>
        <w:rPr>
          <w:spacing w:val="-3"/>
        </w:rPr>
        <w:t xml:space="preserve"> </w:t>
      </w:r>
      <w:r>
        <w:t>и</w:t>
      </w:r>
      <w:r>
        <w:rPr>
          <w:spacing w:val="-3"/>
        </w:rPr>
        <w:t xml:space="preserve"> </w:t>
      </w:r>
      <w:r>
        <w:t>защиты</w:t>
      </w:r>
      <w:r>
        <w:rPr>
          <w:spacing w:val="-2"/>
        </w:rPr>
        <w:t xml:space="preserve"> Родине»:</w:t>
      </w:r>
    </w:p>
    <w:p w14:paraId="577D82E6">
      <w:pPr>
        <w:pStyle w:val="11"/>
        <w:numPr>
          <w:ilvl w:val="0"/>
          <w:numId w:val="26"/>
        </w:numPr>
        <w:tabs>
          <w:tab w:val="left" w:pos="2129"/>
        </w:tabs>
        <w:spacing w:before="0" w:after="0" w:line="240" w:lineRule="auto"/>
        <w:ind w:left="1138" w:right="270" w:firstLine="563"/>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5398F85">
      <w:pPr>
        <w:pStyle w:val="11"/>
        <w:numPr>
          <w:ilvl w:val="0"/>
          <w:numId w:val="26"/>
        </w:numPr>
        <w:tabs>
          <w:tab w:val="left" w:pos="2021"/>
        </w:tabs>
        <w:spacing w:before="0" w:after="0" w:line="240" w:lineRule="auto"/>
        <w:ind w:left="1138" w:right="270" w:firstLine="563"/>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0AC6CFD">
      <w:pPr>
        <w:pStyle w:val="11"/>
        <w:numPr>
          <w:ilvl w:val="0"/>
          <w:numId w:val="26"/>
        </w:numPr>
        <w:tabs>
          <w:tab w:val="left" w:pos="2036"/>
        </w:tabs>
        <w:spacing w:before="0" w:after="0" w:line="240" w:lineRule="auto"/>
        <w:ind w:left="1138" w:right="279" w:firstLine="563"/>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9DF98B3">
      <w:pPr>
        <w:pStyle w:val="11"/>
        <w:numPr>
          <w:ilvl w:val="0"/>
          <w:numId w:val="26"/>
        </w:numPr>
        <w:tabs>
          <w:tab w:val="left" w:pos="2004"/>
        </w:tabs>
        <w:spacing w:before="0" w:after="0" w:line="240" w:lineRule="auto"/>
        <w:ind w:left="1138" w:right="284" w:firstLine="563"/>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14:paraId="273250DD">
      <w:pPr>
        <w:pStyle w:val="11"/>
        <w:numPr>
          <w:ilvl w:val="0"/>
          <w:numId w:val="26"/>
        </w:numPr>
        <w:tabs>
          <w:tab w:val="left" w:pos="1966"/>
        </w:tabs>
        <w:spacing w:before="0" w:after="0" w:line="240" w:lineRule="auto"/>
        <w:ind w:left="1138" w:right="280" w:firstLine="563"/>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14:paraId="00557742">
      <w:pPr>
        <w:pStyle w:val="11"/>
        <w:spacing w:after="0" w:line="240" w:lineRule="auto"/>
        <w:jc w:val="both"/>
        <w:rPr>
          <w:sz w:val="24"/>
        </w:rPr>
        <w:sectPr>
          <w:pgSz w:w="11920" w:h="16850"/>
          <w:pgMar w:top="1060" w:right="566" w:bottom="280" w:left="566" w:header="720" w:footer="720" w:gutter="0"/>
          <w:cols w:space="720" w:num="1"/>
        </w:sectPr>
      </w:pPr>
    </w:p>
    <w:p w14:paraId="7AFD27E9">
      <w:pPr>
        <w:pStyle w:val="11"/>
        <w:numPr>
          <w:ilvl w:val="0"/>
          <w:numId w:val="26"/>
        </w:numPr>
        <w:tabs>
          <w:tab w:val="left" w:pos="1978"/>
        </w:tabs>
        <w:spacing w:before="73" w:after="0" w:line="240" w:lineRule="auto"/>
        <w:ind w:left="1138" w:right="286" w:firstLine="563"/>
        <w:jc w:val="both"/>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08B9732">
      <w:pPr>
        <w:pStyle w:val="11"/>
        <w:numPr>
          <w:ilvl w:val="0"/>
          <w:numId w:val="26"/>
        </w:numPr>
        <w:tabs>
          <w:tab w:val="left" w:pos="1980"/>
        </w:tabs>
        <w:spacing w:before="3" w:after="0" w:line="240" w:lineRule="auto"/>
        <w:ind w:left="1138" w:right="283" w:firstLine="563"/>
        <w:jc w:val="both"/>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5A87F5E">
      <w:pPr>
        <w:pStyle w:val="11"/>
        <w:numPr>
          <w:ilvl w:val="0"/>
          <w:numId w:val="26"/>
        </w:numPr>
        <w:tabs>
          <w:tab w:val="left" w:pos="1968"/>
        </w:tabs>
        <w:spacing w:before="0" w:after="0" w:line="240" w:lineRule="auto"/>
        <w:ind w:left="1138" w:right="282" w:firstLine="563"/>
        <w:jc w:val="both"/>
        <w:rPr>
          <w:sz w:val="24"/>
        </w:rPr>
      </w:pPr>
      <w:r>
        <w:rPr>
          <w:sz w:val="24"/>
        </w:rPr>
        <w:t>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937063F">
      <w:pPr>
        <w:pStyle w:val="11"/>
        <w:numPr>
          <w:ilvl w:val="0"/>
          <w:numId w:val="26"/>
        </w:numPr>
        <w:tabs>
          <w:tab w:val="left" w:pos="2024"/>
        </w:tabs>
        <w:spacing w:before="0" w:after="0" w:line="240" w:lineRule="auto"/>
        <w:ind w:left="1138" w:right="279" w:firstLine="563"/>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2D77A501">
      <w:pPr>
        <w:pStyle w:val="11"/>
        <w:numPr>
          <w:ilvl w:val="0"/>
          <w:numId w:val="26"/>
        </w:numPr>
        <w:tabs>
          <w:tab w:val="left" w:pos="2146"/>
        </w:tabs>
        <w:spacing w:before="0" w:after="0" w:line="240" w:lineRule="auto"/>
        <w:ind w:left="1138" w:right="282" w:firstLine="563"/>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599ED162">
      <w:pPr>
        <w:pStyle w:val="11"/>
        <w:numPr>
          <w:ilvl w:val="0"/>
          <w:numId w:val="26"/>
        </w:numPr>
        <w:tabs>
          <w:tab w:val="left" w:pos="2112"/>
        </w:tabs>
        <w:spacing w:before="0" w:after="0" w:line="240" w:lineRule="auto"/>
        <w:ind w:left="1138" w:right="285" w:firstLine="563"/>
        <w:jc w:val="both"/>
        <w:rPr>
          <w:sz w:val="24"/>
        </w:rPr>
      </w:pPr>
      <w:r>
        <w:rPr>
          <w:sz w:val="24"/>
        </w:rPr>
        <w:t>освоение основ экологической культуры, методов проектирования собственной безопасной</w:t>
      </w:r>
      <w:r>
        <w:rPr>
          <w:spacing w:val="-4"/>
          <w:sz w:val="24"/>
        </w:rPr>
        <w:t xml:space="preserve"> </w:t>
      </w:r>
      <w:r>
        <w:rPr>
          <w:sz w:val="24"/>
        </w:rPr>
        <w:t>жизнедеятельности</w:t>
      </w:r>
      <w:r>
        <w:rPr>
          <w:spacing w:val="-4"/>
          <w:sz w:val="24"/>
        </w:rPr>
        <w:t xml:space="preserve"> </w:t>
      </w:r>
      <w:r>
        <w:rPr>
          <w:sz w:val="24"/>
        </w:rPr>
        <w:t>с</w:t>
      </w:r>
      <w:r>
        <w:rPr>
          <w:spacing w:val="-3"/>
          <w:sz w:val="24"/>
        </w:rPr>
        <w:t xml:space="preserve"> </w:t>
      </w:r>
      <w:r>
        <w:rPr>
          <w:sz w:val="24"/>
        </w:rPr>
        <w:t>учетом</w:t>
      </w:r>
      <w:r>
        <w:rPr>
          <w:spacing w:val="-3"/>
          <w:sz w:val="24"/>
        </w:rPr>
        <w:t xml:space="preserve"> </w:t>
      </w:r>
      <w:r>
        <w:rPr>
          <w:sz w:val="24"/>
        </w:rPr>
        <w:t>природных,</w:t>
      </w:r>
      <w:r>
        <w:rPr>
          <w:spacing w:val="-4"/>
          <w:sz w:val="24"/>
        </w:rPr>
        <w:t xml:space="preserve"> </w:t>
      </w:r>
      <w:r>
        <w:rPr>
          <w:sz w:val="24"/>
        </w:rPr>
        <w:t>техногенных</w:t>
      </w:r>
      <w:r>
        <w:rPr>
          <w:spacing w:val="-2"/>
          <w:sz w:val="24"/>
        </w:rPr>
        <w:t xml:space="preserve"> </w:t>
      </w:r>
      <w:r>
        <w:rPr>
          <w:sz w:val="24"/>
        </w:rPr>
        <w:t>и</w:t>
      </w:r>
      <w:r>
        <w:rPr>
          <w:spacing w:val="-4"/>
          <w:sz w:val="24"/>
        </w:rPr>
        <w:t xml:space="preserve"> </w:t>
      </w:r>
      <w:r>
        <w:rPr>
          <w:sz w:val="24"/>
        </w:rPr>
        <w:t>социальных</w:t>
      </w:r>
      <w:r>
        <w:rPr>
          <w:spacing w:val="-3"/>
          <w:sz w:val="24"/>
        </w:rPr>
        <w:t xml:space="preserve"> </w:t>
      </w:r>
      <w:r>
        <w:rPr>
          <w:sz w:val="24"/>
        </w:rPr>
        <w:t>рисков</w:t>
      </w:r>
      <w:r>
        <w:rPr>
          <w:spacing w:val="-5"/>
          <w:sz w:val="24"/>
        </w:rPr>
        <w:t xml:space="preserve"> </w:t>
      </w:r>
      <w:r>
        <w:rPr>
          <w:sz w:val="24"/>
        </w:rPr>
        <w:t>на территории проживания;</w:t>
      </w:r>
    </w:p>
    <w:p w14:paraId="17F721FE">
      <w:pPr>
        <w:pStyle w:val="11"/>
        <w:numPr>
          <w:ilvl w:val="0"/>
          <w:numId w:val="26"/>
        </w:numPr>
        <w:tabs>
          <w:tab w:val="left" w:pos="2158"/>
        </w:tabs>
        <w:spacing w:before="0" w:after="0" w:line="240" w:lineRule="auto"/>
        <w:ind w:left="1138" w:right="277" w:firstLine="563"/>
        <w:jc w:val="both"/>
        <w:rPr>
          <w:sz w:val="24"/>
        </w:rPr>
      </w:pPr>
      <w:r>
        <w:rPr>
          <w:sz w:val="24"/>
        </w:rPr>
        <w:t>овладение знаниями и умениями предупреждения опасных и чрезвычайных ситуаций, во</w:t>
      </w:r>
      <w:r>
        <w:rPr>
          <w:spacing w:val="-1"/>
          <w:sz w:val="24"/>
        </w:rPr>
        <w:t xml:space="preserve"> </w:t>
      </w:r>
      <w:r>
        <w:rPr>
          <w:sz w:val="24"/>
        </w:rPr>
        <w:t>время пребывания в</w:t>
      </w:r>
      <w:r>
        <w:rPr>
          <w:spacing w:val="-1"/>
          <w:sz w:val="24"/>
        </w:rPr>
        <w:t xml:space="preserve"> </w:t>
      </w:r>
      <w:r>
        <w:rPr>
          <w:sz w:val="24"/>
        </w:rPr>
        <w:t>различных средах (в</w:t>
      </w:r>
      <w:r>
        <w:rPr>
          <w:spacing w:val="-2"/>
          <w:sz w:val="24"/>
        </w:rPr>
        <w:t xml:space="preserve"> </w:t>
      </w:r>
      <w:r>
        <w:rPr>
          <w:sz w:val="24"/>
        </w:rPr>
        <w:t>помещении,</w:t>
      </w:r>
      <w:r>
        <w:rPr>
          <w:spacing w:val="-2"/>
          <w:sz w:val="24"/>
        </w:rPr>
        <w:t xml:space="preserve"> </w:t>
      </w:r>
      <w:r>
        <w:rPr>
          <w:sz w:val="24"/>
        </w:rPr>
        <w:t>на улице, на</w:t>
      </w:r>
      <w:r>
        <w:rPr>
          <w:spacing w:val="-1"/>
          <w:sz w:val="24"/>
        </w:rPr>
        <w:t xml:space="preserve"> </w:t>
      </w:r>
      <w:r>
        <w:rPr>
          <w:sz w:val="24"/>
        </w:rPr>
        <w:t>природе,</w:t>
      </w:r>
      <w:r>
        <w:rPr>
          <w:spacing w:val="-2"/>
          <w:sz w:val="24"/>
        </w:rPr>
        <w:t xml:space="preserve"> </w:t>
      </w:r>
      <w:r>
        <w:rPr>
          <w:sz w:val="24"/>
        </w:rPr>
        <w:t>в общественных местах и на массовых мероприятиях, при коммуникации, при воздействии рисков культурной среды).</w:t>
      </w:r>
    </w:p>
    <w:p w14:paraId="2A70C6E4">
      <w:pPr>
        <w:pStyle w:val="7"/>
        <w:ind w:right="272"/>
      </w:pPr>
      <w: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w:t>
      </w:r>
      <w:r>
        <w:rPr>
          <w:spacing w:val="-3"/>
        </w:rPr>
        <w:t xml:space="preserve"> </w:t>
      </w:r>
      <w:r>
        <w:t>государственном</w:t>
      </w:r>
      <w:r>
        <w:rPr>
          <w:spacing w:val="-3"/>
        </w:rPr>
        <w:t xml:space="preserve"> </w:t>
      </w:r>
      <w:r>
        <w:t>образовательном</w:t>
      </w:r>
      <w:r>
        <w:rPr>
          <w:spacing w:val="-3"/>
        </w:rPr>
        <w:t xml:space="preserve"> </w:t>
      </w:r>
      <w:r>
        <w:t>стандарте</w:t>
      </w:r>
      <w:r>
        <w:rPr>
          <w:spacing w:val="-3"/>
        </w:rPr>
        <w:t xml:space="preserve"> </w:t>
      </w:r>
      <w:r>
        <w:t>основного общего</w:t>
      </w:r>
      <w:r>
        <w:rPr>
          <w:spacing w:val="-2"/>
        </w:rPr>
        <w:t xml:space="preserve"> </w:t>
      </w:r>
      <w:r>
        <w:t>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w:t>
      </w:r>
    </w:p>
    <w:p w14:paraId="5E413AA4">
      <w:pPr>
        <w:pStyle w:val="7"/>
        <w:ind w:right="279"/>
      </w:pPr>
      <w: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w:t>
      </w:r>
      <w:r>
        <w:rPr>
          <w:spacing w:val="-2"/>
        </w:rPr>
        <w:t>областей.</w:t>
      </w:r>
    </w:p>
    <w:p w14:paraId="42D096A3">
      <w:pPr>
        <w:pStyle w:val="7"/>
        <w:spacing w:before="7"/>
        <w:ind w:left="0" w:firstLine="0"/>
        <w:jc w:val="left"/>
      </w:pPr>
    </w:p>
    <w:p w14:paraId="6E4EFB87">
      <w:pPr>
        <w:pStyle w:val="3"/>
        <w:spacing w:line="274" w:lineRule="exact"/>
        <w:jc w:val="left"/>
      </w:pPr>
      <w:r>
        <w:t>Учебные</w:t>
      </w:r>
      <w:r>
        <w:rPr>
          <w:spacing w:val="-8"/>
        </w:rPr>
        <w:t xml:space="preserve"> </w:t>
      </w:r>
      <w:r>
        <w:t>предметы,</w:t>
      </w:r>
      <w:r>
        <w:rPr>
          <w:spacing w:val="-4"/>
        </w:rPr>
        <w:t xml:space="preserve"> </w:t>
      </w:r>
      <w:r>
        <w:t>курсы</w:t>
      </w:r>
      <w:r>
        <w:rPr>
          <w:spacing w:val="-5"/>
        </w:rPr>
        <w:t xml:space="preserve"> </w:t>
      </w:r>
      <w:r>
        <w:t>по</w:t>
      </w:r>
      <w:r>
        <w:rPr>
          <w:spacing w:val="-5"/>
        </w:rPr>
        <w:t xml:space="preserve"> </w:t>
      </w:r>
      <w:r>
        <w:rPr>
          <w:spacing w:val="-2"/>
        </w:rPr>
        <w:t>выбору:</w:t>
      </w:r>
    </w:p>
    <w:p w14:paraId="287001B7">
      <w:pPr>
        <w:pStyle w:val="7"/>
        <w:ind w:firstLine="623"/>
        <w:jc w:val="left"/>
      </w:pPr>
      <w:r>
        <w:t>Изучение дополнительных учебных предметов,</w:t>
      </w:r>
      <w:r>
        <w:rPr>
          <w:spacing w:val="-1"/>
        </w:rPr>
        <w:t xml:space="preserve"> </w:t>
      </w:r>
      <w:r>
        <w:t>курсов по</w:t>
      </w:r>
      <w:r>
        <w:rPr>
          <w:spacing w:val="-1"/>
        </w:rPr>
        <w:t xml:space="preserve"> </w:t>
      </w:r>
      <w:r>
        <w:t>выбору</w:t>
      </w:r>
      <w:r>
        <w:rPr>
          <w:spacing w:val="-7"/>
        </w:rPr>
        <w:t xml:space="preserve"> </w:t>
      </w:r>
      <w:r>
        <w:t xml:space="preserve">обучающихся </w:t>
      </w:r>
      <w:r>
        <w:rPr>
          <w:spacing w:val="-2"/>
        </w:rPr>
        <w:t>обеспечивает:</w:t>
      </w:r>
    </w:p>
    <w:p w14:paraId="2207DE7C">
      <w:pPr>
        <w:pStyle w:val="11"/>
        <w:numPr>
          <w:ilvl w:val="1"/>
          <w:numId w:val="26"/>
        </w:numPr>
        <w:tabs>
          <w:tab w:val="left" w:pos="2551"/>
        </w:tabs>
        <w:spacing w:before="0" w:after="0" w:line="293" w:lineRule="exact"/>
        <w:ind w:left="2551" w:right="0" w:hanging="705"/>
        <w:jc w:val="left"/>
        <w:rPr>
          <w:sz w:val="24"/>
        </w:rPr>
      </w:pPr>
      <w:r>
        <w:rPr>
          <w:sz w:val="24"/>
        </w:rPr>
        <w:t>удовлетворение</w:t>
      </w:r>
      <w:r>
        <w:rPr>
          <w:spacing w:val="-13"/>
          <w:sz w:val="24"/>
        </w:rPr>
        <w:t xml:space="preserve"> </w:t>
      </w:r>
      <w:r>
        <w:rPr>
          <w:sz w:val="24"/>
        </w:rPr>
        <w:t>индивидуальных</w:t>
      </w:r>
      <w:r>
        <w:rPr>
          <w:spacing w:val="-5"/>
          <w:sz w:val="24"/>
        </w:rPr>
        <w:t xml:space="preserve"> </w:t>
      </w:r>
      <w:r>
        <w:rPr>
          <w:sz w:val="24"/>
        </w:rPr>
        <w:t>запросов,</w:t>
      </w:r>
      <w:r>
        <w:rPr>
          <w:spacing w:val="-8"/>
          <w:sz w:val="24"/>
        </w:rPr>
        <w:t xml:space="preserve"> </w:t>
      </w:r>
      <w:r>
        <w:rPr>
          <w:spacing w:val="-2"/>
          <w:sz w:val="24"/>
        </w:rPr>
        <w:t>обучающихся;</w:t>
      </w:r>
    </w:p>
    <w:p w14:paraId="0B37EBE7">
      <w:pPr>
        <w:pStyle w:val="11"/>
        <w:numPr>
          <w:ilvl w:val="1"/>
          <w:numId w:val="26"/>
        </w:numPr>
        <w:tabs>
          <w:tab w:val="left" w:pos="2551"/>
        </w:tabs>
        <w:spacing w:before="2" w:after="0" w:line="237" w:lineRule="auto"/>
        <w:ind w:left="1138" w:right="781" w:firstLine="705"/>
        <w:jc w:val="left"/>
        <w:rPr>
          <w:sz w:val="24"/>
        </w:rPr>
      </w:pPr>
      <w:r>
        <w:rPr>
          <w:sz w:val="24"/>
        </w:rPr>
        <w:t>общеобразовательную, общекультурную составляющую при получении среднего общего образования;</w:t>
      </w:r>
    </w:p>
    <w:p w14:paraId="70686C9F">
      <w:pPr>
        <w:pStyle w:val="11"/>
        <w:numPr>
          <w:ilvl w:val="1"/>
          <w:numId w:val="26"/>
        </w:numPr>
        <w:tabs>
          <w:tab w:val="left" w:pos="2551"/>
          <w:tab w:val="left" w:pos="3778"/>
          <w:tab w:val="left" w:pos="5056"/>
          <w:tab w:val="left" w:pos="6856"/>
          <w:tab w:val="left" w:pos="7425"/>
          <w:tab w:val="left" w:pos="9396"/>
        </w:tabs>
        <w:spacing w:before="2" w:after="0" w:line="237" w:lineRule="auto"/>
        <w:ind w:left="1138" w:right="293" w:firstLine="705"/>
        <w:jc w:val="left"/>
        <w:rPr>
          <w:sz w:val="24"/>
        </w:rPr>
      </w:pPr>
      <w:r>
        <w:rPr>
          <w:spacing w:val="-2"/>
          <w:sz w:val="24"/>
        </w:rPr>
        <w:t>развитие</w:t>
      </w:r>
      <w:r>
        <w:rPr>
          <w:sz w:val="24"/>
        </w:rPr>
        <w:tab/>
      </w:r>
      <w:r>
        <w:rPr>
          <w:spacing w:val="-2"/>
          <w:sz w:val="24"/>
        </w:rPr>
        <w:t>личности</w:t>
      </w:r>
      <w:r>
        <w:rPr>
          <w:sz w:val="24"/>
        </w:rPr>
        <w:tab/>
      </w:r>
      <w:r>
        <w:rPr>
          <w:spacing w:val="-2"/>
          <w:sz w:val="24"/>
        </w:rPr>
        <w:t>обучающихся,</w:t>
      </w:r>
      <w:r>
        <w:rPr>
          <w:sz w:val="24"/>
        </w:rPr>
        <w:tab/>
      </w:r>
      <w:r>
        <w:rPr>
          <w:spacing w:val="-6"/>
          <w:sz w:val="24"/>
        </w:rPr>
        <w:t>их</w:t>
      </w:r>
      <w:r>
        <w:rPr>
          <w:sz w:val="24"/>
        </w:rPr>
        <w:tab/>
      </w:r>
      <w:r>
        <w:rPr>
          <w:spacing w:val="-2"/>
          <w:sz w:val="24"/>
        </w:rPr>
        <w:t>познавательных</w:t>
      </w:r>
      <w:r>
        <w:rPr>
          <w:sz w:val="24"/>
        </w:rPr>
        <w:tab/>
      </w:r>
      <w:r>
        <w:rPr>
          <w:spacing w:val="-2"/>
          <w:sz w:val="24"/>
        </w:rPr>
        <w:t xml:space="preserve">интересов, </w:t>
      </w:r>
      <w:r>
        <w:rPr>
          <w:sz w:val="24"/>
        </w:rPr>
        <w:t>интеллектуальной и ценностно-смысловой сферы;</w:t>
      </w:r>
    </w:p>
    <w:p w14:paraId="247AA4DB">
      <w:pPr>
        <w:pStyle w:val="11"/>
        <w:numPr>
          <w:ilvl w:val="1"/>
          <w:numId w:val="26"/>
        </w:numPr>
        <w:tabs>
          <w:tab w:val="left" w:pos="2551"/>
        </w:tabs>
        <w:spacing w:before="2" w:after="0" w:line="292" w:lineRule="exact"/>
        <w:ind w:left="2551" w:right="0" w:hanging="705"/>
        <w:jc w:val="left"/>
        <w:rPr>
          <w:sz w:val="24"/>
        </w:rPr>
      </w:pPr>
      <w:r>
        <w:rPr>
          <w:sz w:val="24"/>
        </w:rPr>
        <w:t>развитие</w:t>
      </w:r>
      <w:r>
        <w:rPr>
          <w:spacing w:val="-8"/>
          <w:sz w:val="24"/>
        </w:rPr>
        <w:t xml:space="preserve"> </w:t>
      </w:r>
      <w:r>
        <w:rPr>
          <w:sz w:val="24"/>
        </w:rPr>
        <w:t>навыков</w:t>
      </w:r>
      <w:r>
        <w:rPr>
          <w:spacing w:val="-5"/>
          <w:sz w:val="24"/>
        </w:rPr>
        <w:t xml:space="preserve"> </w:t>
      </w:r>
      <w:r>
        <w:rPr>
          <w:sz w:val="24"/>
        </w:rPr>
        <w:t>самообразования</w:t>
      </w:r>
      <w:r>
        <w:rPr>
          <w:spacing w:val="-4"/>
          <w:sz w:val="24"/>
        </w:rPr>
        <w:t xml:space="preserve"> </w:t>
      </w:r>
      <w:r>
        <w:rPr>
          <w:sz w:val="24"/>
        </w:rPr>
        <w:t>и</w:t>
      </w:r>
      <w:r>
        <w:rPr>
          <w:spacing w:val="-6"/>
          <w:sz w:val="24"/>
        </w:rPr>
        <w:t xml:space="preserve"> </w:t>
      </w:r>
      <w:r>
        <w:rPr>
          <w:spacing w:val="-2"/>
          <w:sz w:val="24"/>
        </w:rPr>
        <w:t>самопроектирования;</w:t>
      </w:r>
    </w:p>
    <w:p w14:paraId="4D0940B9">
      <w:pPr>
        <w:pStyle w:val="11"/>
        <w:numPr>
          <w:ilvl w:val="1"/>
          <w:numId w:val="26"/>
        </w:numPr>
        <w:tabs>
          <w:tab w:val="left" w:pos="2551"/>
        </w:tabs>
        <w:spacing w:before="0" w:after="0" w:line="237" w:lineRule="auto"/>
        <w:ind w:left="1138" w:right="729" w:firstLine="705"/>
        <w:jc w:val="left"/>
        <w:rPr>
          <w:sz w:val="24"/>
        </w:rPr>
      </w:pPr>
      <w:r>
        <w:rPr>
          <w:sz w:val="24"/>
        </w:rPr>
        <w:t>углубление, расширение</w:t>
      </w:r>
      <w:r>
        <w:rPr>
          <w:spacing w:val="-1"/>
          <w:sz w:val="24"/>
        </w:rPr>
        <w:t xml:space="preserve"> </w:t>
      </w:r>
      <w:r>
        <w:rPr>
          <w:sz w:val="24"/>
        </w:rPr>
        <w:t>и систематизацию знаний в</w:t>
      </w:r>
      <w:r>
        <w:rPr>
          <w:spacing w:val="-1"/>
          <w:sz w:val="24"/>
        </w:rPr>
        <w:t xml:space="preserve"> </w:t>
      </w:r>
      <w:r>
        <w:rPr>
          <w:sz w:val="24"/>
        </w:rPr>
        <w:t>выбранной области научного знания или вида деятельности;</w:t>
      </w:r>
    </w:p>
    <w:p w14:paraId="174C4126">
      <w:pPr>
        <w:pStyle w:val="11"/>
        <w:numPr>
          <w:ilvl w:val="1"/>
          <w:numId w:val="26"/>
        </w:numPr>
        <w:tabs>
          <w:tab w:val="left" w:pos="2551"/>
          <w:tab w:val="left" w:pos="4919"/>
          <w:tab w:val="left" w:pos="6563"/>
          <w:tab w:val="left" w:pos="7043"/>
          <w:tab w:val="left" w:pos="8817"/>
          <w:tab w:val="left" w:pos="9869"/>
        </w:tabs>
        <w:spacing w:before="8" w:after="0" w:line="235" w:lineRule="auto"/>
        <w:ind w:left="1138" w:right="285" w:firstLine="705"/>
        <w:jc w:val="left"/>
        <w:rPr>
          <w:sz w:val="24"/>
        </w:rPr>
      </w:pPr>
      <w:r>
        <w:rPr>
          <w:spacing w:val="-2"/>
          <w:sz w:val="24"/>
        </w:rPr>
        <w:t>совершенствование</w:t>
      </w:r>
      <w:r>
        <w:rPr>
          <w:sz w:val="24"/>
        </w:rPr>
        <w:tab/>
      </w:r>
      <w:r>
        <w:rPr>
          <w:spacing w:val="-2"/>
          <w:sz w:val="24"/>
        </w:rPr>
        <w:t>имеющегося</w:t>
      </w:r>
      <w:r>
        <w:rPr>
          <w:sz w:val="24"/>
        </w:rPr>
        <w:tab/>
      </w:r>
      <w:r>
        <w:rPr>
          <w:spacing w:val="-10"/>
          <w:sz w:val="24"/>
        </w:rPr>
        <w:t>и</w:t>
      </w:r>
      <w:r>
        <w:rPr>
          <w:sz w:val="24"/>
        </w:rPr>
        <w:tab/>
      </w:r>
      <w:r>
        <w:rPr>
          <w:spacing w:val="-2"/>
          <w:sz w:val="24"/>
        </w:rPr>
        <w:t>приобретение</w:t>
      </w:r>
      <w:r>
        <w:rPr>
          <w:sz w:val="24"/>
        </w:rPr>
        <w:tab/>
      </w:r>
      <w:r>
        <w:rPr>
          <w:spacing w:val="-2"/>
          <w:sz w:val="24"/>
        </w:rPr>
        <w:t>нового</w:t>
      </w:r>
      <w:r>
        <w:rPr>
          <w:sz w:val="24"/>
        </w:rPr>
        <w:tab/>
      </w:r>
      <w:r>
        <w:rPr>
          <w:spacing w:val="-2"/>
          <w:sz w:val="24"/>
        </w:rPr>
        <w:t xml:space="preserve">опыта </w:t>
      </w:r>
      <w:r>
        <w:rPr>
          <w:sz w:val="24"/>
        </w:rPr>
        <w:t>познавательной деятельности, профессионального самоопределения обучающихся.</w:t>
      </w:r>
    </w:p>
    <w:p w14:paraId="44E41A01">
      <w:pPr>
        <w:pStyle w:val="7"/>
        <w:spacing w:before="10"/>
        <w:ind w:left="0" w:firstLine="0"/>
        <w:jc w:val="left"/>
      </w:pPr>
    </w:p>
    <w:p w14:paraId="67E2F045">
      <w:pPr>
        <w:pStyle w:val="3"/>
        <w:spacing w:line="275" w:lineRule="exact"/>
        <w:ind w:left="1906"/>
        <w:jc w:val="left"/>
      </w:pPr>
      <w:r>
        <w:t>Результаты</w:t>
      </w:r>
      <w:r>
        <w:rPr>
          <w:spacing w:val="9"/>
        </w:rPr>
        <w:t xml:space="preserve"> </w:t>
      </w:r>
      <w:r>
        <w:t>изучения</w:t>
      </w:r>
      <w:r>
        <w:rPr>
          <w:spacing w:val="4"/>
        </w:rPr>
        <w:t xml:space="preserve"> </w:t>
      </w:r>
      <w:r>
        <w:t>дополнительных</w:t>
      </w:r>
      <w:r>
        <w:rPr>
          <w:spacing w:val="10"/>
        </w:rPr>
        <w:t xml:space="preserve"> </w:t>
      </w:r>
      <w:r>
        <w:t>учебных</w:t>
      </w:r>
      <w:r>
        <w:rPr>
          <w:spacing w:val="9"/>
        </w:rPr>
        <w:t xml:space="preserve"> </w:t>
      </w:r>
      <w:r>
        <w:t>предметов,</w:t>
      </w:r>
      <w:r>
        <w:rPr>
          <w:spacing w:val="9"/>
        </w:rPr>
        <w:t xml:space="preserve"> </w:t>
      </w:r>
      <w:r>
        <w:t>курсов</w:t>
      </w:r>
      <w:r>
        <w:rPr>
          <w:spacing w:val="9"/>
        </w:rPr>
        <w:t xml:space="preserve"> </w:t>
      </w:r>
      <w:r>
        <w:t>по</w:t>
      </w:r>
      <w:r>
        <w:rPr>
          <w:spacing w:val="8"/>
        </w:rPr>
        <w:t xml:space="preserve"> </w:t>
      </w:r>
      <w:r>
        <w:rPr>
          <w:spacing w:val="-2"/>
        </w:rPr>
        <w:t>выбору</w:t>
      </w:r>
    </w:p>
    <w:p w14:paraId="55970669">
      <w:pPr>
        <w:pStyle w:val="7"/>
        <w:spacing w:line="272" w:lineRule="exact"/>
        <w:ind w:left="1419" w:firstLine="0"/>
        <w:jc w:val="left"/>
      </w:pPr>
      <w:r>
        <w:t>обучающихся</w:t>
      </w:r>
      <w:r>
        <w:rPr>
          <w:spacing w:val="-4"/>
        </w:rPr>
        <w:t xml:space="preserve"> </w:t>
      </w:r>
      <w:r>
        <w:rPr>
          <w:spacing w:val="-2"/>
        </w:rPr>
        <w:t>отражают:</w:t>
      </w:r>
    </w:p>
    <w:p w14:paraId="2AF477E7">
      <w:pPr>
        <w:pStyle w:val="11"/>
        <w:numPr>
          <w:ilvl w:val="1"/>
          <w:numId w:val="26"/>
        </w:numPr>
        <w:tabs>
          <w:tab w:val="left" w:pos="2551"/>
        </w:tabs>
        <w:spacing w:before="0" w:after="0" w:line="237" w:lineRule="auto"/>
        <w:ind w:left="1138" w:right="306" w:firstLine="705"/>
        <w:jc w:val="left"/>
        <w:rPr>
          <w:sz w:val="24"/>
        </w:rPr>
      </w:pPr>
      <w:r>
        <w:rPr>
          <w:sz w:val="24"/>
        </w:rPr>
        <w:t>развитие</w:t>
      </w:r>
      <w:r>
        <w:rPr>
          <w:spacing w:val="40"/>
          <w:sz w:val="24"/>
        </w:rPr>
        <w:t xml:space="preserve"> </w:t>
      </w:r>
      <w:r>
        <w:rPr>
          <w:sz w:val="24"/>
        </w:rPr>
        <w:t>личности</w:t>
      </w:r>
      <w:r>
        <w:rPr>
          <w:spacing w:val="40"/>
          <w:sz w:val="24"/>
        </w:rPr>
        <w:t xml:space="preserve"> </w:t>
      </w:r>
      <w:r>
        <w:rPr>
          <w:sz w:val="24"/>
        </w:rPr>
        <w:t>обучающихся</w:t>
      </w:r>
      <w:r>
        <w:rPr>
          <w:spacing w:val="40"/>
          <w:sz w:val="24"/>
        </w:rPr>
        <w:t xml:space="preserve"> </w:t>
      </w:r>
      <w:r>
        <w:rPr>
          <w:sz w:val="24"/>
        </w:rPr>
        <w:t>средствами</w:t>
      </w:r>
      <w:r>
        <w:rPr>
          <w:spacing w:val="40"/>
          <w:sz w:val="24"/>
        </w:rPr>
        <w:t xml:space="preserve"> </w:t>
      </w:r>
      <w:r>
        <w:rPr>
          <w:sz w:val="24"/>
        </w:rPr>
        <w:t>предлагаемого</w:t>
      </w:r>
      <w:r>
        <w:rPr>
          <w:spacing w:val="40"/>
          <w:sz w:val="24"/>
        </w:rPr>
        <w:t xml:space="preserve"> </w:t>
      </w:r>
      <w:r>
        <w:rPr>
          <w:sz w:val="24"/>
        </w:rPr>
        <w:t>для</w:t>
      </w:r>
      <w:r>
        <w:rPr>
          <w:spacing w:val="40"/>
          <w:sz w:val="24"/>
        </w:rPr>
        <w:t xml:space="preserve"> </w:t>
      </w:r>
      <w:r>
        <w:rPr>
          <w:sz w:val="24"/>
        </w:rPr>
        <w:t>изучения учебного</w:t>
      </w:r>
      <w:r>
        <w:rPr>
          <w:spacing w:val="40"/>
          <w:sz w:val="24"/>
        </w:rPr>
        <w:t xml:space="preserve"> </w:t>
      </w:r>
      <w:r>
        <w:rPr>
          <w:sz w:val="24"/>
        </w:rPr>
        <w:t>предмета,</w:t>
      </w:r>
      <w:r>
        <w:rPr>
          <w:spacing w:val="40"/>
          <w:sz w:val="24"/>
        </w:rPr>
        <w:t xml:space="preserve"> </w:t>
      </w:r>
      <w:r>
        <w:rPr>
          <w:sz w:val="24"/>
        </w:rPr>
        <w:t>курса:</w:t>
      </w:r>
      <w:r>
        <w:rPr>
          <w:spacing w:val="40"/>
          <w:sz w:val="24"/>
        </w:rPr>
        <w:t xml:space="preserve"> </w:t>
      </w:r>
      <w:r>
        <w:rPr>
          <w:sz w:val="24"/>
        </w:rPr>
        <w:t>развитие</w:t>
      </w:r>
      <w:r>
        <w:rPr>
          <w:spacing w:val="40"/>
          <w:sz w:val="24"/>
        </w:rPr>
        <w:t xml:space="preserve"> </w:t>
      </w:r>
      <w:r>
        <w:rPr>
          <w:sz w:val="24"/>
        </w:rPr>
        <w:t>общей</w:t>
      </w:r>
      <w:r>
        <w:rPr>
          <w:spacing w:val="40"/>
          <w:sz w:val="24"/>
        </w:rPr>
        <w:t xml:space="preserve"> </w:t>
      </w:r>
      <w:r>
        <w:rPr>
          <w:sz w:val="24"/>
        </w:rPr>
        <w:t>культуры</w:t>
      </w:r>
      <w:r>
        <w:rPr>
          <w:spacing w:val="40"/>
          <w:sz w:val="24"/>
        </w:rPr>
        <w:t xml:space="preserve"> </w:t>
      </w:r>
      <w:r>
        <w:rPr>
          <w:sz w:val="24"/>
        </w:rPr>
        <w:t>обучающихся,</w:t>
      </w:r>
      <w:r>
        <w:rPr>
          <w:spacing w:val="40"/>
          <w:sz w:val="24"/>
        </w:rPr>
        <w:t xml:space="preserve"> </w:t>
      </w:r>
      <w:r>
        <w:rPr>
          <w:sz w:val="24"/>
        </w:rPr>
        <w:t>их</w:t>
      </w:r>
      <w:r>
        <w:rPr>
          <w:spacing w:val="40"/>
          <w:sz w:val="24"/>
        </w:rPr>
        <w:t xml:space="preserve"> </w:t>
      </w:r>
      <w:r>
        <w:rPr>
          <w:sz w:val="24"/>
        </w:rPr>
        <w:t>мировоззрения,</w:t>
      </w:r>
    </w:p>
    <w:p w14:paraId="718FF14D">
      <w:pPr>
        <w:pStyle w:val="11"/>
        <w:spacing w:after="0" w:line="237" w:lineRule="auto"/>
        <w:jc w:val="left"/>
        <w:rPr>
          <w:sz w:val="24"/>
        </w:rPr>
        <w:sectPr>
          <w:pgSz w:w="11920" w:h="16850"/>
          <w:pgMar w:top="1060" w:right="566" w:bottom="280" w:left="566" w:header="720" w:footer="720" w:gutter="0"/>
          <w:cols w:space="720" w:num="1"/>
        </w:sectPr>
      </w:pPr>
    </w:p>
    <w:p w14:paraId="3D63A327">
      <w:pPr>
        <w:pStyle w:val="7"/>
        <w:spacing w:before="73"/>
        <w:ind w:right="277" w:firstLine="0"/>
      </w:pPr>
      <w:r>
        <w:t>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w:t>
      </w:r>
      <w:r>
        <w:rPr>
          <w:spacing w:val="-3"/>
        </w:rPr>
        <w:t xml:space="preserve"> </w:t>
      </w:r>
      <w:r>
        <w:t>самоопределению;</w:t>
      </w:r>
    </w:p>
    <w:p w14:paraId="37696762">
      <w:pPr>
        <w:pStyle w:val="11"/>
        <w:numPr>
          <w:ilvl w:val="1"/>
          <w:numId w:val="26"/>
        </w:numPr>
        <w:tabs>
          <w:tab w:val="left" w:pos="2550"/>
        </w:tabs>
        <w:spacing w:before="5" w:after="0" w:line="237" w:lineRule="auto"/>
        <w:ind w:left="1138" w:right="281" w:firstLine="705"/>
        <w:jc w:val="both"/>
        <w:rPr>
          <w:sz w:val="24"/>
        </w:rPr>
      </w:pPr>
      <w:r>
        <w:rPr>
          <w:sz w:val="24"/>
        </w:rPr>
        <w:t>овладение систематическими знаниями и приобретение опыта осуществления целесообразной и результативной деятельности;</w:t>
      </w:r>
    </w:p>
    <w:p w14:paraId="5E2D94B6">
      <w:pPr>
        <w:pStyle w:val="11"/>
        <w:numPr>
          <w:ilvl w:val="1"/>
          <w:numId w:val="26"/>
        </w:numPr>
        <w:tabs>
          <w:tab w:val="left" w:pos="2550"/>
        </w:tabs>
        <w:spacing w:before="2" w:after="0" w:line="240" w:lineRule="auto"/>
        <w:ind w:left="1138" w:right="278" w:firstLine="705"/>
        <w:jc w:val="both"/>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14:paraId="5C740C0A">
      <w:pPr>
        <w:pStyle w:val="11"/>
        <w:numPr>
          <w:ilvl w:val="1"/>
          <w:numId w:val="26"/>
        </w:numPr>
        <w:tabs>
          <w:tab w:val="left" w:pos="2550"/>
        </w:tabs>
        <w:spacing w:before="1" w:after="0" w:line="235" w:lineRule="auto"/>
        <w:ind w:left="1138" w:right="286" w:firstLine="705"/>
        <w:jc w:val="both"/>
        <w:rPr>
          <w:sz w:val="24"/>
        </w:rPr>
      </w:pPr>
      <w:r>
        <w:rPr>
          <w:sz w:val="24"/>
        </w:rPr>
        <w:t>обеспечение академической мобильности и (или) возможности</w:t>
      </w:r>
      <w:r>
        <w:rPr>
          <w:spacing w:val="40"/>
          <w:sz w:val="24"/>
        </w:rPr>
        <w:t xml:space="preserve"> </w:t>
      </w:r>
      <w:r>
        <w:rPr>
          <w:sz w:val="24"/>
        </w:rPr>
        <w:t>поддерживать избранное направление образования;</w:t>
      </w:r>
    </w:p>
    <w:p w14:paraId="2B1794BB">
      <w:pPr>
        <w:pStyle w:val="11"/>
        <w:numPr>
          <w:ilvl w:val="1"/>
          <w:numId w:val="26"/>
        </w:numPr>
        <w:tabs>
          <w:tab w:val="left" w:pos="2551"/>
        </w:tabs>
        <w:spacing w:before="4" w:after="0" w:line="240" w:lineRule="auto"/>
        <w:ind w:left="2551" w:right="0" w:hanging="705"/>
        <w:jc w:val="both"/>
        <w:rPr>
          <w:sz w:val="24"/>
        </w:rPr>
      </w:pPr>
      <w:r>
        <w:rPr>
          <w:sz w:val="24"/>
        </w:rPr>
        <w:t>обеспечение</w:t>
      </w:r>
      <w:r>
        <w:rPr>
          <w:spacing w:val="-16"/>
          <w:sz w:val="24"/>
        </w:rPr>
        <w:t xml:space="preserve"> </w:t>
      </w:r>
      <w:r>
        <w:rPr>
          <w:sz w:val="24"/>
        </w:rPr>
        <w:t>профессиональной</w:t>
      </w:r>
      <w:r>
        <w:rPr>
          <w:spacing w:val="-8"/>
          <w:sz w:val="24"/>
        </w:rPr>
        <w:t xml:space="preserve"> </w:t>
      </w:r>
      <w:r>
        <w:rPr>
          <w:sz w:val="24"/>
        </w:rPr>
        <w:t>ориентации</w:t>
      </w:r>
      <w:r>
        <w:rPr>
          <w:spacing w:val="-5"/>
          <w:sz w:val="24"/>
        </w:rPr>
        <w:t xml:space="preserve"> </w:t>
      </w:r>
      <w:r>
        <w:rPr>
          <w:spacing w:val="-2"/>
          <w:sz w:val="24"/>
        </w:rPr>
        <w:t>обучающихся.</w:t>
      </w:r>
    </w:p>
    <w:p w14:paraId="64BB54EF">
      <w:pPr>
        <w:pStyle w:val="7"/>
        <w:spacing w:before="167"/>
        <w:ind w:left="0" w:firstLine="0"/>
        <w:jc w:val="left"/>
      </w:pPr>
    </w:p>
    <w:p w14:paraId="259DC1CC">
      <w:pPr>
        <w:pStyle w:val="3"/>
        <w:spacing w:line="274" w:lineRule="exact"/>
        <w:jc w:val="left"/>
      </w:pPr>
      <w:r>
        <w:t>Индивидуальный(ые)</w:t>
      </w:r>
      <w:r>
        <w:rPr>
          <w:spacing w:val="-13"/>
        </w:rPr>
        <w:t xml:space="preserve"> </w:t>
      </w:r>
      <w:r>
        <w:rPr>
          <w:spacing w:val="-2"/>
        </w:rPr>
        <w:t>проект(ы):</w:t>
      </w:r>
    </w:p>
    <w:p w14:paraId="33422DA5">
      <w:pPr>
        <w:pStyle w:val="7"/>
        <w:tabs>
          <w:tab w:val="left" w:pos="3812"/>
          <w:tab w:val="left" w:pos="4772"/>
          <w:tab w:val="left" w:pos="6383"/>
          <w:tab w:val="left" w:pos="7245"/>
          <w:tab w:val="left" w:pos="8270"/>
          <w:tab w:val="left" w:pos="9201"/>
        </w:tabs>
        <w:ind w:right="297" w:firstLine="623"/>
        <w:jc w:val="left"/>
      </w:pPr>
      <w:r>
        <w:rPr>
          <w:spacing w:val="-2"/>
        </w:rPr>
        <w:t>Индивидуальный</w:t>
      </w:r>
      <w:r>
        <w:tab/>
      </w:r>
      <w:r>
        <w:rPr>
          <w:spacing w:val="-2"/>
        </w:rPr>
        <w:t>проект</w:t>
      </w:r>
      <w:r>
        <w:tab/>
      </w:r>
      <w:r>
        <w:rPr>
          <w:spacing w:val="-2"/>
        </w:rPr>
        <w:t>представляет</w:t>
      </w:r>
      <w:r>
        <w:tab/>
      </w:r>
      <w:r>
        <w:rPr>
          <w:spacing w:val="-2"/>
        </w:rPr>
        <w:t>собой</w:t>
      </w:r>
      <w:r>
        <w:tab/>
      </w:r>
      <w:r>
        <w:rPr>
          <w:spacing w:val="-2"/>
        </w:rPr>
        <w:t>особую</w:t>
      </w:r>
      <w:r>
        <w:tab/>
      </w:r>
      <w:r>
        <w:rPr>
          <w:spacing w:val="-2"/>
        </w:rPr>
        <w:t>форму</w:t>
      </w:r>
      <w:r>
        <w:tab/>
      </w:r>
      <w:r>
        <w:rPr>
          <w:spacing w:val="-2"/>
        </w:rPr>
        <w:t xml:space="preserve">организации </w:t>
      </w:r>
      <w:r>
        <w:t>деятельности обучающихся (учебное исследование или учебный проект).</w:t>
      </w:r>
    </w:p>
    <w:p w14:paraId="50F1C72C">
      <w:pPr>
        <w:pStyle w:val="7"/>
        <w:spacing w:line="276" w:lineRule="exact"/>
        <w:ind w:left="1702" w:firstLine="0"/>
        <w:jc w:val="left"/>
      </w:pPr>
      <w:r>
        <w:t>Результаты</w:t>
      </w:r>
      <w:r>
        <w:rPr>
          <w:spacing w:val="-12"/>
        </w:rPr>
        <w:t xml:space="preserve"> </w:t>
      </w:r>
      <w:r>
        <w:t>выполнения</w:t>
      </w:r>
      <w:r>
        <w:rPr>
          <w:spacing w:val="-9"/>
        </w:rPr>
        <w:t xml:space="preserve"> </w:t>
      </w:r>
      <w:r>
        <w:t>индивидуального</w:t>
      </w:r>
      <w:r>
        <w:rPr>
          <w:spacing w:val="-8"/>
        </w:rPr>
        <w:t xml:space="preserve"> </w:t>
      </w:r>
      <w:r>
        <w:t>проекта</w:t>
      </w:r>
      <w:r>
        <w:rPr>
          <w:spacing w:val="-10"/>
        </w:rPr>
        <w:t xml:space="preserve"> </w:t>
      </w:r>
      <w:r>
        <w:rPr>
          <w:spacing w:val="-2"/>
        </w:rPr>
        <w:t>отражают:</w:t>
      </w:r>
    </w:p>
    <w:p w14:paraId="083D1C69">
      <w:pPr>
        <w:pStyle w:val="11"/>
        <w:numPr>
          <w:ilvl w:val="1"/>
          <w:numId w:val="26"/>
        </w:numPr>
        <w:tabs>
          <w:tab w:val="left" w:pos="2550"/>
        </w:tabs>
        <w:spacing w:before="3" w:after="0" w:line="235" w:lineRule="auto"/>
        <w:ind w:left="1138" w:right="277" w:firstLine="705"/>
        <w:jc w:val="both"/>
        <w:rPr>
          <w:sz w:val="24"/>
        </w:rPr>
      </w:pPr>
      <w:r>
        <w:rPr>
          <w:sz w:val="24"/>
        </w:rPr>
        <w:t>сформированность навыков коммуникативной, учебно-исследовательской деятельности, критического мышления;</w:t>
      </w:r>
    </w:p>
    <w:p w14:paraId="5F8C4B8B">
      <w:pPr>
        <w:pStyle w:val="11"/>
        <w:numPr>
          <w:ilvl w:val="1"/>
          <w:numId w:val="26"/>
        </w:numPr>
        <w:tabs>
          <w:tab w:val="left" w:pos="2550"/>
        </w:tabs>
        <w:spacing w:before="7" w:after="0" w:line="235" w:lineRule="auto"/>
        <w:ind w:left="1138" w:right="282" w:firstLine="705"/>
        <w:jc w:val="both"/>
        <w:rPr>
          <w:sz w:val="24"/>
        </w:rPr>
      </w:pPr>
      <w:r>
        <w:rPr>
          <w:sz w:val="24"/>
        </w:rPr>
        <w:t>способность к инновационной, аналитической, творческой, интеллектуальной деятельности;</w:t>
      </w:r>
    </w:p>
    <w:p w14:paraId="5B3C4BDB">
      <w:pPr>
        <w:pStyle w:val="11"/>
        <w:numPr>
          <w:ilvl w:val="1"/>
          <w:numId w:val="26"/>
        </w:numPr>
        <w:tabs>
          <w:tab w:val="left" w:pos="2550"/>
        </w:tabs>
        <w:spacing w:before="6" w:after="0" w:line="240" w:lineRule="auto"/>
        <w:ind w:left="1138" w:right="278" w:firstLine="705"/>
        <w:jc w:val="both"/>
        <w:rPr>
          <w:sz w:val="24"/>
        </w:rPr>
      </w:pPr>
      <w:r>
        <w:rPr>
          <w:sz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3915B770">
      <w:pPr>
        <w:pStyle w:val="11"/>
        <w:numPr>
          <w:ilvl w:val="1"/>
          <w:numId w:val="26"/>
        </w:numPr>
        <w:tabs>
          <w:tab w:val="left" w:pos="2550"/>
        </w:tabs>
        <w:spacing w:before="0" w:after="0" w:line="240" w:lineRule="auto"/>
        <w:ind w:left="1138" w:right="278" w:firstLine="705"/>
        <w:jc w:val="both"/>
        <w:rPr>
          <w:sz w:val="24"/>
        </w:rPr>
      </w:pPr>
      <w:r>
        <w:rPr>
          <w:sz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D6B175C">
      <w:pPr>
        <w:pStyle w:val="7"/>
        <w:spacing w:before="202"/>
        <w:ind w:left="0" w:firstLine="0"/>
        <w:jc w:val="left"/>
      </w:pPr>
    </w:p>
    <w:p w14:paraId="1BAD5C6B">
      <w:pPr>
        <w:pStyle w:val="3"/>
        <w:numPr>
          <w:ilvl w:val="1"/>
          <w:numId w:val="1"/>
        </w:numPr>
        <w:tabs>
          <w:tab w:val="left" w:pos="1931"/>
          <w:tab w:val="left" w:pos="4227"/>
        </w:tabs>
        <w:spacing w:before="0" w:after="0" w:line="240" w:lineRule="auto"/>
        <w:ind w:left="4227" w:right="663" w:hanging="2718"/>
        <w:jc w:val="left"/>
      </w:pPr>
      <w:r>
        <w:t>Система</w:t>
      </w:r>
      <w:r>
        <w:rPr>
          <w:spacing w:val="-5"/>
        </w:rPr>
        <w:t xml:space="preserve"> </w:t>
      </w:r>
      <w:r>
        <w:t>оценки</w:t>
      </w:r>
      <w:r>
        <w:rPr>
          <w:spacing w:val="-7"/>
        </w:rPr>
        <w:t xml:space="preserve"> </w:t>
      </w:r>
      <w:r>
        <w:t>достижения</w:t>
      </w:r>
      <w:r>
        <w:rPr>
          <w:spacing w:val="-5"/>
        </w:rPr>
        <w:t xml:space="preserve"> </w:t>
      </w:r>
      <w:r>
        <w:t>планируемых</w:t>
      </w:r>
      <w:r>
        <w:rPr>
          <w:spacing w:val="-5"/>
        </w:rPr>
        <w:t xml:space="preserve"> </w:t>
      </w:r>
      <w:r>
        <w:t>результатов</w:t>
      </w:r>
      <w:r>
        <w:rPr>
          <w:spacing w:val="-1"/>
        </w:rPr>
        <w:t xml:space="preserve"> </w:t>
      </w:r>
      <w:r>
        <w:t>освоения</w:t>
      </w:r>
      <w:r>
        <w:rPr>
          <w:spacing w:val="-5"/>
        </w:rPr>
        <w:t xml:space="preserve"> </w:t>
      </w:r>
      <w:r>
        <w:t>основной образовательной программы</w:t>
      </w:r>
    </w:p>
    <w:p w14:paraId="120591BF">
      <w:pPr>
        <w:pStyle w:val="11"/>
        <w:numPr>
          <w:ilvl w:val="2"/>
          <w:numId w:val="1"/>
        </w:numPr>
        <w:tabs>
          <w:tab w:val="left" w:pos="5079"/>
        </w:tabs>
        <w:spacing w:before="44" w:after="0" w:line="240" w:lineRule="auto"/>
        <w:ind w:left="5079" w:right="0" w:hanging="542"/>
        <w:jc w:val="left"/>
        <w:rPr>
          <w:b/>
          <w:sz w:val="22"/>
        </w:rPr>
      </w:pPr>
      <w:r>
        <w:rPr>
          <w:b/>
          <w:sz w:val="24"/>
        </w:rPr>
        <w:t>Общие</w:t>
      </w:r>
      <w:r>
        <w:rPr>
          <w:b/>
          <w:spacing w:val="-7"/>
          <w:sz w:val="24"/>
        </w:rPr>
        <w:t xml:space="preserve"> </w:t>
      </w:r>
      <w:r>
        <w:rPr>
          <w:b/>
          <w:spacing w:val="-2"/>
          <w:sz w:val="24"/>
        </w:rPr>
        <w:t>положения</w:t>
      </w:r>
    </w:p>
    <w:p w14:paraId="743D2136">
      <w:pPr>
        <w:pStyle w:val="7"/>
        <w:spacing w:before="262"/>
        <w:ind w:right="269" w:firstLine="705"/>
      </w:pPr>
      <w:r>
        <w:t>Система оценки достижения планируемых результатов освоения ООП ООО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14:paraId="7F972CB7">
      <w:pPr>
        <w:spacing w:before="2"/>
        <w:ind w:left="1138" w:right="278" w:firstLine="705"/>
        <w:jc w:val="both"/>
        <w:rPr>
          <w:sz w:val="24"/>
        </w:rPr>
      </w:pPr>
      <w:r>
        <w:rPr>
          <w:sz w:val="24"/>
        </w:rPr>
        <w:t>Основными</w:t>
      </w:r>
      <w:r>
        <w:rPr>
          <w:spacing w:val="73"/>
          <w:w w:val="150"/>
          <w:sz w:val="24"/>
        </w:rPr>
        <w:t xml:space="preserve">   </w:t>
      </w:r>
      <w:r>
        <w:rPr>
          <w:b/>
          <w:sz w:val="24"/>
        </w:rPr>
        <w:t>направлениями</w:t>
      </w:r>
      <w:r>
        <w:rPr>
          <w:b/>
          <w:spacing w:val="80"/>
          <w:sz w:val="24"/>
        </w:rPr>
        <w:t xml:space="preserve">   </w:t>
      </w:r>
      <w:r>
        <w:rPr>
          <w:b/>
          <w:sz w:val="24"/>
        </w:rPr>
        <w:t>и</w:t>
      </w:r>
      <w:r>
        <w:rPr>
          <w:b/>
          <w:spacing w:val="80"/>
          <w:sz w:val="24"/>
        </w:rPr>
        <w:t xml:space="preserve">   </w:t>
      </w:r>
      <w:r>
        <w:rPr>
          <w:b/>
          <w:sz w:val="24"/>
        </w:rPr>
        <w:t>целями</w:t>
      </w:r>
      <w:r>
        <w:rPr>
          <w:b/>
          <w:spacing w:val="75"/>
          <w:w w:val="150"/>
          <w:sz w:val="24"/>
        </w:rPr>
        <w:t xml:space="preserve">   </w:t>
      </w:r>
      <w:r>
        <w:rPr>
          <w:sz w:val="24"/>
        </w:rPr>
        <w:t>оценочной</w:t>
      </w:r>
      <w:r>
        <w:rPr>
          <w:spacing w:val="80"/>
          <w:sz w:val="24"/>
        </w:rPr>
        <w:t xml:space="preserve">   </w:t>
      </w:r>
      <w:r>
        <w:rPr>
          <w:sz w:val="24"/>
        </w:rPr>
        <w:t>деятельности в образовательной организации являются:</w:t>
      </w:r>
    </w:p>
    <w:p w14:paraId="2CEA5113">
      <w:pPr>
        <w:pStyle w:val="11"/>
        <w:numPr>
          <w:ilvl w:val="1"/>
          <w:numId w:val="26"/>
        </w:numPr>
        <w:tabs>
          <w:tab w:val="left" w:pos="2550"/>
        </w:tabs>
        <w:spacing w:before="5" w:after="0" w:line="240" w:lineRule="auto"/>
        <w:ind w:left="1138" w:right="274" w:firstLine="705"/>
        <w:jc w:val="both"/>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38A0159A">
      <w:pPr>
        <w:pStyle w:val="11"/>
        <w:numPr>
          <w:ilvl w:val="1"/>
          <w:numId w:val="26"/>
        </w:numPr>
        <w:tabs>
          <w:tab w:val="left" w:pos="2550"/>
        </w:tabs>
        <w:spacing w:before="1" w:after="0" w:line="237" w:lineRule="auto"/>
        <w:ind w:left="1138" w:right="285" w:firstLine="705"/>
        <w:jc w:val="both"/>
        <w:rPr>
          <w:sz w:val="24"/>
        </w:rPr>
      </w:pPr>
      <w:r>
        <w:rPr>
          <w:sz w:val="24"/>
        </w:rPr>
        <w:t>оценка результатов деятельности педагогических работников как основа аттестационных процедур;</w:t>
      </w:r>
    </w:p>
    <w:p w14:paraId="60432074">
      <w:pPr>
        <w:pStyle w:val="11"/>
        <w:numPr>
          <w:ilvl w:val="1"/>
          <w:numId w:val="26"/>
        </w:numPr>
        <w:tabs>
          <w:tab w:val="left" w:pos="2551"/>
        </w:tabs>
        <w:spacing w:before="2" w:after="0" w:line="240" w:lineRule="auto"/>
        <w:ind w:left="2551" w:right="0" w:hanging="705"/>
        <w:jc w:val="both"/>
        <w:rPr>
          <w:sz w:val="24"/>
        </w:rPr>
      </w:pPr>
      <w:r>
        <w:rPr>
          <w:sz w:val="24"/>
        </w:rPr>
        <w:t>оценка</w:t>
      </w:r>
      <w:r>
        <w:rPr>
          <w:spacing w:val="28"/>
          <w:sz w:val="24"/>
        </w:rPr>
        <w:t xml:space="preserve"> </w:t>
      </w:r>
      <w:r>
        <w:rPr>
          <w:sz w:val="24"/>
        </w:rPr>
        <w:t>результатов</w:t>
      </w:r>
      <w:r>
        <w:rPr>
          <w:spacing w:val="31"/>
          <w:sz w:val="24"/>
        </w:rPr>
        <w:t xml:space="preserve"> </w:t>
      </w:r>
      <w:r>
        <w:rPr>
          <w:sz w:val="24"/>
        </w:rPr>
        <w:t>деятельности</w:t>
      </w:r>
      <w:r>
        <w:rPr>
          <w:spacing w:val="36"/>
          <w:sz w:val="24"/>
        </w:rPr>
        <w:t xml:space="preserve"> </w:t>
      </w:r>
      <w:r>
        <w:rPr>
          <w:sz w:val="24"/>
        </w:rPr>
        <w:t>образовательной</w:t>
      </w:r>
      <w:r>
        <w:rPr>
          <w:spacing w:val="33"/>
          <w:sz w:val="24"/>
        </w:rPr>
        <w:t xml:space="preserve"> </w:t>
      </w:r>
      <w:r>
        <w:rPr>
          <w:sz w:val="24"/>
        </w:rPr>
        <w:t>организации</w:t>
      </w:r>
      <w:r>
        <w:rPr>
          <w:spacing w:val="33"/>
          <w:sz w:val="24"/>
        </w:rPr>
        <w:t xml:space="preserve"> </w:t>
      </w:r>
      <w:r>
        <w:rPr>
          <w:sz w:val="24"/>
        </w:rPr>
        <w:t>как</w:t>
      </w:r>
      <w:r>
        <w:rPr>
          <w:spacing w:val="29"/>
          <w:sz w:val="24"/>
        </w:rPr>
        <w:t xml:space="preserve"> </w:t>
      </w:r>
      <w:r>
        <w:rPr>
          <w:spacing w:val="-2"/>
          <w:sz w:val="24"/>
        </w:rPr>
        <w:t>основа</w:t>
      </w:r>
    </w:p>
    <w:p w14:paraId="225012D9">
      <w:pPr>
        <w:pStyle w:val="11"/>
        <w:spacing w:after="0" w:line="240" w:lineRule="auto"/>
        <w:jc w:val="both"/>
        <w:rPr>
          <w:sz w:val="24"/>
        </w:rPr>
        <w:sectPr>
          <w:pgSz w:w="11920" w:h="16850"/>
          <w:pgMar w:top="1060" w:right="566" w:bottom="280" w:left="566" w:header="720" w:footer="720" w:gutter="0"/>
          <w:cols w:space="720" w:num="1"/>
        </w:sectPr>
      </w:pPr>
    </w:p>
    <w:p w14:paraId="0ED774BE">
      <w:pPr>
        <w:pStyle w:val="7"/>
        <w:spacing w:before="73"/>
        <w:ind w:firstLine="0"/>
      </w:pPr>
      <w:r>
        <w:t>аккредитационных</w:t>
      </w:r>
      <w:r>
        <w:rPr>
          <w:spacing w:val="-12"/>
        </w:rPr>
        <w:t xml:space="preserve"> </w:t>
      </w:r>
      <w:r>
        <w:rPr>
          <w:spacing w:val="-2"/>
        </w:rPr>
        <w:t>процедур.</w:t>
      </w:r>
    </w:p>
    <w:p w14:paraId="635E1A78">
      <w:pPr>
        <w:pStyle w:val="7"/>
        <w:spacing w:before="1"/>
        <w:ind w:right="278" w:firstLine="705"/>
      </w:pPr>
      <w:r>
        <w:t>Основным</w:t>
      </w:r>
      <w:r>
        <w:rPr>
          <w:spacing w:val="62"/>
          <w:w w:val="150"/>
        </w:rPr>
        <w:t xml:space="preserve">    </w:t>
      </w:r>
      <w:r>
        <w:t>объектом</w:t>
      </w:r>
      <w:r>
        <w:rPr>
          <w:spacing w:val="62"/>
          <w:w w:val="150"/>
        </w:rPr>
        <w:t xml:space="preserve">    </w:t>
      </w:r>
      <w:r>
        <w:t>системы</w:t>
      </w:r>
      <w:r>
        <w:rPr>
          <w:spacing w:val="62"/>
          <w:w w:val="150"/>
        </w:rPr>
        <w:t xml:space="preserve">    </w:t>
      </w:r>
      <w:r>
        <w:t>оценки,</w:t>
      </w:r>
      <w:r>
        <w:rPr>
          <w:spacing w:val="62"/>
          <w:w w:val="150"/>
        </w:rPr>
        <w:t xml:space="preserve">    </w:t>
      </w:r>
      <w:r>
        <w:t>её</w:t>
      </w:r>
      <w:r>
        <w:rPr>
          <w:spacing w:val="62"/>
          <w:w w:val="150"/>
        </w:rPr>
        <w:t xml:space="preserve">    </w:t>
      </w:r>
      <w:r>
        <w:t>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процедур школы.</w:t>
      </w:r>
    </w:p>
    <w:p w14:paraId="2DBB548B">
      <w:pPr>
        <w:pStyle w:val="3"/>
        <w:spacing w:before="2" w:line="276" w:lineRule="exact"/>
        <w:ind w:left="1846"/>
        <w:rPr>
          <w:b w:val="0"/>
        </w:rPr>
      </w:pPr>
      <w:r>
        <w:t>Внутренняя</w:t>
      </w:r>
      <w:r>
        <w:rPr>
          <w:spacing w:val="-5"/>
        </w:rPr>
        <w:t xml:space="preserve"> </w:t>
      </w:r>
      <w:r>
        <w:t>оценка</w:t>
      </w:r>
      <w:r>
        <w:rPr>
          <w:spacing w:val="-5"/>
        </w:rPr>
        <w:t xml:space="preserve"> </w:t>
      </w:r>
      <w:r>
        <w:rPr>
          <w:spacing w:val="-2"/>
        </w:rPr>
        <w:t>включает</w:t>
      </w:r>
      <w:r>
        <w:rPr>
          <w:b w:val="0"/>
          <w:spacing w:val="-2"/>
        </w:rPr>
        <w:t>:</w:t>
      </w:r>
    </w:p>
    <w:p w14:paraId="217F6194">
      <w:pPr>
        <w:pStyle w:val="11"/>
        <w:numPr>
          <w:ilvl w:val="1"/>
          <w:numId w:val="26"/>
        </w:numPr>
        <w:tabs>
          <w:tab w:val="left" w:pos="1987"/>
        </w:tabs>
        <w:spacing w:before="0" w:after="0" w:line="294" w:lineRule="exact"/>
        <w:ind w:left="1987" w:right="0" w:hanging="141"/>
        <w:jc w:val="left"/>
        <w:rPr>
          <w:sz w:val="24"/>
        </w:rPr>
      </w:pPr>
      <w:r>
        <w:rPr>
          <w:sz w:val="24"/>
        </w:rPr>
        <w:t>стартовую</w:t>
      </w:r>
      <w:r>
        <w:rPr>
          <w:spacing w:val="-8"/>
          <w:sz w:val="24"/>
        </w:rPr>
        <w:t xml:space="preserve"> </w:t>
      </w:r>
      <w:r>
        <w:rPr>
          <w:sz w:val="24"/>
        </w:rPr>
        <w:t>диагностику</w:t>
      </w:r>
      <w:r>
        <w:rPr>
          <w:spacing w:val="-15"/>
          <w:sz w:val="24"/>
        </w:rPr>
        <w:t xml:space="preserve"> </w:t>
      </w:r>
      <w:r>
        <w:rPr>
          <w:sz w:val="24"/>
        </w:rPr>
        <w:t>(стартовые</w:t>
      </w:r>
      <w:r>
        <w:rPr>
          <w:spacing w:val="-8"/>
          <w:sz w:val="24"/>
        </w:rPr>
        <w:t xml:space="preserve"> </w:t>
      </w:r>
      <w:r>
        <w:rPr>
          <w:sz w:val="24"/>
        </w:rPr>
        <w:t>(диагностические)</w:t>
      </w:r>
      <w:r>
        <w:rPr>
          <w:spacing w:val="-6"/>
          <w:sz w:val="24"/>
        </w:rPr>
        <w:t xml:space="preserve"> </w:t>
      </w:r>
      <w:r>
        <w:rPr>
          <w:spacing w:val="-2"/>
          <w:sz w:val="24"/>
        </w:rPr>
        <w:t>работы);</w:t>
      </w:r>
    </w:p>
    <w:p w14:paraId="430279D4">
      <w:pPr>
        <w:pStyle w:val="11"/>
        <w:numPr>
          <w:ilvl w:val="1"/>
          <w:numId w:val="26"/>
        </w:numPr>
        <w:tabs>
          <w:tab w:val="left" w:pos="1987"/>
        </w:tabs>
        <w:spacing w:before="1" w:after="0" w:line="293" w:lineRule="exact"/>
        <w:ind w:left="1987" w:right="0" w:hanging="141"/>
        <w:jc w:val="left"/>
        <w:rPr>
          <w:sz w:val="24"/>
        </w:rPr>
      </w:pPr>
      <w:r>
        <w:rPr>
          <w:sz w:val="24"/>
        </w:rPr>
        <w:t>текущую</w:t>
      </w:r>
      <w:r>
        <w:rPr>
          <w:spacing w:val="-5"/>
          <w:sz w:val="24"/>
        </w:rPr>
        <w:t xml:space="preserve"> </w:t>
      </w:r>
      <w:r>
        <w:rPr>
          <w:sz w:val="24"/>
        </w:rPr>
        <w:t>и</w:t>
      </w:r>
      <w:r>
        <w:rPr>
          <w:spacing w:val="-6"/>
          <w:sz w:val="24"/>
        </w:rPr>
        <w:t xml:space="preserve"> </w:t>
      </w:r>
      <w:r>
        <w:rPr>
          <w:sz w:val="24"/>
        </w:rPr>
        <w:t>тематическую</w:t>
      </w:r>
      <w:r>
        <w:rPr>
          <w:spacing w:val="-4"/>
          <w:sz w:val="24"/>
        </w:rPr>
        <w:t xml:space="preserve"> </w:t>
      </w:r>
      <w:r>
        <w:rPr>
          <w:spacing w:val="-2"/>
          <w:sz w:val="24"/>
        </w:rPr>
        <w:t>оценку;</w:t>
      </w:r>
    </w:p>
    <w:p w14:paraId="43C377FE">
      <w:pPr>
        <w:pStyle w:val="11"/>
        <w:numPr>
          <w:ilvl w:val="1"/>
          <w:numId w:val="26"/>
        </w:numPr>
        <w:tabs>
          <w:tab w:val="left" w:pos="1987"/>
        </w:tabs>
        <w:spacing w:before="0" w:after="0" w:line="293" w:lineRule="exact"/>
        <w:ind w:left="1987" w:right="0" w:hanging="141"/>
        <w:jc w:val="left"/>
        <w:rPr>
          <w:sz w:val="24"/>
        </w:rPr>
      </w:pPr>
      <w:r>
        <w:rPr>
          <w:sz w:val="24"/>
        </w:rPr>
        <w:t>итоговую</w:t>
      </w:r>
      <w:r>
        <w:rPr>
          <w:spacing w:val="-11"/>
          <w:sz w:val="24"/>
        </w:rPr>
        <w:t xml:space="preserve"> </w:t>
      </w:r>
      <w:r>
        <w:rPr>
          <w:spacing w:val="-2"/>
          <w:sz w:val="24"/>
        </w:rPr>
        <w:t>оценку;</w:t>
      </w:r>
    </w:p>
    <w:p w14:paraId="2238F2CE">
      <w:pPr>
        <w:pStyle w:val="11"/>
        <w:numPr>
          <w:ilvl w:val="1"/>
          <w:numId w:val="26"/>
        </w:numPr>
        <w:tabs>
          <w:tab w:val="left" w:pos="1987"/>
        </w:tabs>
        <w:spacing w:before="0" w:after="0" w:line="293" w:lineRule="exact"/>
        <w:ind w:left="1987" w:right="0" w:hanging="141"/>
        <w:jc w:val="left"/>
        <w:rPr>
          <w:sz w:val="24"/>
        </w:rPr>
      </w:pPr>
      <w:r>
        <w:rPr>
          <w:sz w:val="24"/>
        </w:rPr>
        <w:t>промежуточную</w:t>
      </w:r>
      <w:r>
        <w:rPr>
          <w:spacing w:val="-8"/>
          <w:sz w:val="24"/>
        </w:rPr>
        <w:t xml:space="preserve"> </w:t>
      </w:r>
      <w:r>
        <w:rPr>
          <w:spacing w:val="-2"/>
          <w:sz w:val="24"/>
        </w:rPr>
        <w:t>аттестацию;</w:t>
      </w:r>
    </w:p>
    <w:p w14:paraId="43AA3582">
      <w:pPr>
        <w:pStyle w:val="11"/>
        <w:numPr>
          <w:ilvl w:val="1"/>
          <w:numId w:val="26"/>
        </w:numPr>
        <w:tabs>
          <w:tab w:val="left" w:pos="1987"/>
        </w:tabs>
        <w:spacing w:before="0" w:after="0" w:line="293" w:lineRule="exact"/>
        <w:ind w:left="1987" w:right="0" w:hanging="141"/>
        <w:jc w:val="left"/>
        <w:rPr>
          <w:sz w:val="24"/>
        </w:rPr>
      </w:pPr>
      <w:r>
        <w:rPr>
          <w:spacing w:val="-2"/>
          <w:sz w:val="24"/>
        </w:rPr>
        <w:t>психолого-педагогическое</w:t>
      </w:r>
      <w:r>
        <w:rPr>
          <w:spacing w:val="31"/>
          <w:sz w:val="24"/>
        </w:rPr>
        <w:t xml:space="preserve"> </w:t>
      </w:r>
      <w:r>
        <w:rPr>
          <w:spacing w:val="-2"/>
          <w:sz w:val="24"/>
        </w:rPr>
        <w:t>наблюдение;</w:t>
      </w:r>
    </w:p>
    <w:p w14:paraId="1D2DE473">
      <w:pPr>
        <w:pStyle w:val="11"/>
        <w:numPr>
          <w:ilvl w:val="1"/>
          <w:numId w:val="26"/>
        </w:numPr>
        <w:tabs>
          <w:tab w:val="left" w:pos="1986"/>
          <w:tab w:val="left" w:pos="3608"/>
          <w:tab w:val="left" w:pos="5252"/>
          <w:tab w:val="left" w:pos="7420"/>
          <w:tab w:val="left" w:pos="9069"/>
        </w:tabs>
        <w:spacing w:before="0" w:after="0" w:line="240" w:lineRule="auto"/>
        <w:ind w:left="1138" w:right="297" w:firstLine="705"/>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 xml:space="preserve">обучающихся </w:t>
      </w:r>
      <w:r>
        <w:rPr>
          <w:sz w:val="24"/>
        </w:rPr>
        <w:t>(комплексные (диагностические) работы).</w:t>
      </w:r>
    </w:p>
    <w:p w14:paraId="65A0FEA4">
      <w:pPr>
        <w:pStyle w:val="7"/>
        <w:ind w:right="278"/>
      </w:pPr>
      <w:r>
        <w:t>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w:t>
      </w:r>
    </w:p>
    <w:p w14:paraId="5C5EE84C">
      <w:pPr>
        <w:pStyle w:val="7"/>
        <w:ind w:left="1702" w:right="2913" w:firstLine="0"/>
      </w:pPr>
      <w:r>
        <w:t>На</w:t>
      </w:r>
      <w:r>
        <w:rPr>
          <w:spacing w:val="-6"/>
        </w:rPr>
        <w:t xml:space="preserve"> </w:t>
      </w:r>
      <w:r>
        <w:t>каждого</w:t>
      </w:r>
      <w:r>
        <w:rPr>
          <w:spacing w:val="-4"/>
        </w:rPr>
        <w:t xml:space="preserve"> </w:t>
      </w:r>
      <w:r>
        <w:t>выпускника</w:t>
      </w:r>
      <w:r>
        <w:rPr>
          <w:spacing w:val="-5"/>
        </w:rPr>
        <w:t xml:space="preserve"> </w:t>
      </w:r>
      <w:r>
        <w:t>9</w:t>
      </w:r>
      <w:r>
        <w:rPr>
          <w:spacing w:val="-4"/>
        </w:rPr>
        <w:t xml:space="preserve"> </w:t>
      </w:r>
      <w:r>
        <w:t>класса</w:t>
      </w:r>
      <w:r>
        <w:rPr>
          <w:spacing w:val="-5"/>
        </w:rPr>
        <w:t xml:space="preserve"> </w:t>
      </w:r>
      <w:r>
        <w:t>готовится</w:t>
      </w:r>
      <w:r>
        <w:rPr>
          <w:spacing w:val="-4"/>
        </w:rPr>
        <w:t xml:space="preserve"> </w:t>
      </w:r>
      <w:r>
        <w:t>характеристика. Характеристика готовится на основании:</w:t>
      </w:r>
    </w:p>
    <w:p w14:paraId="5EE2F0CF">
      <w:pPr>
        <w:pStyle w:val="11"/>
        <w:numPr>
          <w:ilvl w:val="2"/>
          <w:numId w:val="26"/>
        </w:numPr>
        <w:tabs>
          <w:tab w:val="left" w:pos="2422"/>
        </w:tabs>
        <w:spacing w:before="1" w:after="0" w:line="237" w:lineRule="auto"/>
        <w:ind w:left="2422" w:right="274" w:hanging="360"/>
        <w:jc w:val="both"/>
        <w:rPr>
          <w:sz w:val="24"/>
        </w:rPr>
      </w:pPr>
      <w:r>
        <w:rPr>
          <w:sz w:val="24"/>
        </w:rPr>
        <w:t>объективных показателей образовательных достижений обучающегося на уровне основного образования;</w:t>
      </w:r>
    </w:p>
    <w:p w14:paraId="6BD1CF51">
      <w:pPr>
        <w:pStyle w:val="11"/>
        <w:numPr>
          <w:ilvl w:val="2"/>
          <w:numId w:val="26"/>
        </w:numPr>
        <w:tabs>
          <w:tab w:val="left" w:pos="2421"/>
        </w:tabs>
        <w:spacing w:before="0" w:after="0" w:line="293" w:lineRule="exact"/>
        <w:ind w:left="2421" w:right="0" w:hanging="359"/>
        <w:jc w:val="both"/>
        <w:rPr>
          <w:sz w:val="24"/>
        </w:rPr>
      </w:pPr>
      <w:r>
        <w:rPr>
          <w:sz w:val="24"/>
        </w:rPr>
        <w:t>портфолио</w:t>
      </w:r>
      <w:r>
        <w:rPr>
          <w:spacing w:val="-8"/>
          <w:sz w:val="24"/>
        </w:rPr>
        <w:t xml:space="preserve"> </w:t>
      </w:r>
      <w:r>
        <w:rPr>
          <w:spacing w:val="-2"/>
          <w:sz w:val="24"/>
        </w:rPr>
        <w:t>выпускника;</w:t>
      </w:r>
    </w:p>
    <w:p w14:paraId="327A8F4E">
      <w:pPr>
        <w:pStyle w:val="11"/>
        <w:numPr>
          <w:ilvl w:val="2"/>
          <w:numId w:val="26"/>
        </w:numPr>
        <w:tabs>
          <w:tab w:val="left" w:pos="2422"/>
        </w:tabs>
        <w:spacing w:before="2" w:after="0" w:line="237" w:lineRule="auto"/>
        <w:ind w:left="2422" w:right="281" w:hanging="360"/>
        <w:jc w:val="both"/>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14:paraId="6B7A3BA4">
      <w:pPr>
        <w:pStyle w:val="7"/>
        <w:spacing w:line="274" w:lineRule="exact"/>
        <w:ind w:left="1702" w:firstLine="0"/>
      </w:pPr>
      <w:r>
        <w:t>В</w:t>
      </w:r>
      <w:r>
        <w:rPr>
          <w:spacing w:val="-9"/>
        </w:rPr>
        <w:t xml:space="preserve"> </w:t>
      </w:r>
      <w:r>
        <w:t>характеристике</w:t>
      </w:r>
      <w:r>
        <w:rPr>
          <w:spacing w:val="-3"/>
        </w:rPr>
        <w:t xml:space="preserve"> </w:t>
      </w:r>
      <w:r>
        <w:rPr>
          <w:spacing w:val="-2"/>
        </w:rPr>
        <w:t>выпускника:</w:t>
      </w:r>
    </w:p>
    <w:p w14:paraId="2BBC9EFF">
      <w:pPr>
        <w:pStyle w:val="11"/>
        <w:numPr>
          <w:ilvl w:val="2"/>
          <w:numId w:val="26"/>
        </w:numPr>
        <w:tabs>
          <w:tab w:val="left" w:pos="2422"/>
        </w:tabs>
        <w:spacing w:before="5" w:after="0" w:line="237" w:lineRule="auto"/>
        <w:ind w:left="2422" w:right="280" w:hanging="360"/>
        <w:jc w:val="both"/>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14:paraId="0CCF91EA">
      <w:pPr>
        <w:pStyle w:val="11"/>
        <w:numPr>
          <w:ilvl w:val="2"/>
          <w:numId w:val="26"/>
        </w:numPr>
        <w:tabs>
          <w:tab w:val="left" w:pos="2422"/>
        </w:tabs>
        <w:spacing w:before="2" w:after="0" w:line="240" w:lineRule="auto"/>
        <w:ind w:left="2422" w:right="279" w:hanging="360"/>
        <w:jc w:val="both"/>
        <w:rPr>
          <w:sz w:val="24"/>
        </w:rPr>
      </w:pPr>
      <w:r>
        <w:rPr>
          <w:sz w:val="24"/>
        </w:rPr>
        <w:t>даются педагогические рекомендации по выбору индивидуальной образовательной</w:t>
      </w:r>
      <w:r>
        <w:rPr>
          <w:spacing w:val="-2"/>
          <w:sz w:val="24"/>
        </w:rPr>
        <w:t xml:space="preserve"> </w:t>
      </w:r>
      <w:r>
        <w:rPr>
          <w:sz w:val="24"/>
        </w:rPr>
        <w:t>траектории</w:t>
      </w:r>
      <w:r>
        <w:rPr>
          <w:spacing w:val="-4"/>
          <w:sz w:val="24"/>
        </w:rPr>
        <w:t xml:space="preserve"> </w:t>
      </w: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с</w:t>
      </w:r>
      <w:r>
        <w:rPr>
          <w:spacing w:val="-3"/>
          <w:sz w:val="24"/>
        </w:rPr>
        <w:t xml:space="preserve"> </w:t>
      </w:r>
      <w:r>
        <w:rPr>
          <w:sz w:val="24"/>
        </w:rPr>
        <w:t>учетом выбора учащимся направлений профильного образования, выявленных проблем и отмеченных образовательных достижений.</w:t>
      </w:r>
    </w:p>
    <w:p w14:paraId="47CB8496">
      <w:pPr>
        <w:pStyle w:val="7"/>
        <w:ind w:right="273"/>
      </w:pPr>
      <w:r>
        <w:t>Рекомендации педагогического коллектива по выбору индивидуальной образовательной траектории доводятся до сведения выпускника и его</w:t>
      </w:r>
      <w:r>
        <w:rPr>
          <w:spacing w:val="40"/>
        </w:rPr>
        <w:t xml:space="preserve"> </w:t>
      </w:r>
      <w:r>
        <w:t>родителей (законных представителей).</w:t>
      </w:r>
    </w:p>
    <w:p w14:paraId="225DF3C3">
      <w:pPr>
        <w:pStyle w:val="7"/>
        <w:spacing w:before="48"/>
        <w:ind w:left="0" w:firstLine="0"/>
        <w:jc w:val="left"/>
      </w:pPr>
    </w:p>
    <w:p w14:paraId="07C68A44">
      <w:pPr>
        <w:pStyle w:val="3"/>
        <w:spacing w:line="273" w:lineRule="exact"/>
        <w:ind w:left="1846"/>
        <w:jc w:val="left"/>
      </w:pPr>
      <w:r>
        <w:t>Внешняя</w:t>
      </w:r>
      <w:r>
        <w:rPr>
          <w:spacing w:val="-6"/>
        </w:rPr>
        <w:t xml:space="preserve"> </w:t>
      </w:r>
      <w:r>
        <w:t>оценка</w:t>
      </w:r>
      <w:r>
        <w:rPr>
          <w:spacing w:val="-5"/>
        </w:rPr>
        <w:t xml:space="preserve"> </w:t>
      </w:r>
      <w:r>
        <w:rPr>
          <w:spacing w:val="-2"/>
        </w:rPr>
        <w:t>включает:</w:t>
      </w:r>
    </w:p>
    <w:p w14:paraId="4A34CB34">
      <w:pPr>
        <w:pStyle w:val="11"/>
        <w:numPr>
          <w:ilvl w:val="1"/>
          <w:numId w:val="26"/>
        </w:numPr>
        <w:tabs>
          <w:tab w:val="left" w:pos="1986"/>
          <w:tab w:val="left" w:pos="3579"/>
          <w:tab w:val="left" w:pos="4539"/>
          <w:tab w:val="left" w:pos="5648"/>
          <w:tab w:val="left" w:pos="7154"/>
          <w:tab w:val="left" w:pos="7579"/>
          <w:tab w:val="left" w:pos="8188"/>
          <w:tab w:val="left" w:pos="8999"/>
        </w:tabs>
        <w:spacing w:before="2" w:after="0" w:line="235" w:lineRule="auto"/>
        <w:ind w:left="1138" w:right="293" w:firstLine="705"/>
        <w:jc w:val="left"/>
        <w:rPr>
          <w:sz w:val="24"/>
        </w:rPr>
      </w:pPr>
      <w:r>
        <w:rPr>
          <w:spacing w:val="-2"/>
          <w:sz w:val="24"/>
        </w:rPr>
        <w:t>независимую</w:t>
      </w:r>
      <w:r>
        <w:rPr>
          <w:sz w:val="24"/>
        </w:rPr>
        <w:tab/>
      </w:r>
      <w:r>
        <w:rPr>
          <w:spacing w:val="-2"/>
          <w:sz w:val="24"/>
        </w:rPr>
        <w:t>оценку</w:t>
      </w:r>
      <w:r>
        <w:rPr>
          <w:sz w:val="24"/>
        </w:rPr>
        <w:tab/>
      </w:r>
      <w:r>
        <w:rPr>
          <w:spacing w:val="-2"/>
          <w:sz w:val="24"/>
        </w:rPr>
        <w:t>качества</w:t>
      </w:r>
      <w:r>
        <w:rPr>
          <w:sz w:val="24"/>
        </w:rPr>
        <w:tab/>
      </w:r>
      <w:r>
        <w:rPr>
          <w:spacing w:val="-2"/>
          <w:sz w:val="24"/>
        </w:rPr>
        <w:t>образования</w:t>
      </w:r>
      <w:r>
        <w:rPr>
          <w:sz w:val="24"/>
        </w:rPr>
        <w:tab/>
      </w:r>
      <w:r>
        <w:rPr>
          <w:spacing w:val="-6"/>
          <w:sz w:val="24"/>
        </w:rPr>
        <w:t>(в</w:t>
      </w:r>
      <w:r>
        <w:rPr>
          <w:sz w:val="24"/>
        </w:rPr>
        <w:tab/>
      </w:r>
      <w:r>
        <w:rPr>
          <w:spacing w:val="-4"/>
          <w:sz w:val="24"/>
        </w:rPr>
        <w:t>том</w:t>
      </w:r>
      <w:r>
        <w:rPr>
          <w:sz w:val="24"/>
        </w:rPr>
        <w:tab/>
      </w:r>
      <w:r>
        <w:rPr>
          <w:spacing w:val="-2"/>
          <w:sz w:val="24"/>
        </w:rPr>
        <w:t>числе</w:t>
      </w:r>
      <w:r>
        <w:rPr>
          <w:sz w:val="24"/>
        </w:rPr>
        <w:tab/>
      </w:r>
      <w:r>
        <w:rPr>
          <w:spacing w:val="-2"/>
          <w:sz w:val="24"/>
        </w:rPr>
        <w:t xml:space="preserve">всероссийские </w:t>
      </w:r>
      <w:r>
        <w:rPr>
          <w:sz w:val="24"/>
        </w:rPr>
        <w:t>проверочные работы);</w:t>
      </w:r>
    </w:p>
    <w:p w14:paraId="18C4D406">
      <w:pPr>
        <w:pStyle w:val="11"/>
        <w:numPr>
          <w:ilvl w:val="1"/>
          <w:numId w:val="26"/>
        </w:numPr>
        <w:tabs>
          <w:tab w:val="left" w:pos="1986"/>
          <w:tab w:val="left" w:pos="4417"/>
          <w:tab w:val="left" w:pos="6512"/>
          <w:tab w:val="left" w:pos="8990"/>
        </w:tabs>
        <w:spacing w:before="8" w:after="0" w:line="235" w:lineRule="auto"/>
        <w:ind w:left="1138" w:right="294" w:firstLine="705"/>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 xml:space="preserve">регионального </w:t>
      </w:r>
      <w:r>
        <w:rPr>
          <w:sz w:val="24"/>
        </w:rPr>
        <w:t>и федерального уровней;</w:t>
      </w:r>
    </w:p>
    <w:p w14:paraId="22090DB3">
      <w:pPr>
        <w:pStyle w:val="11"/>
        <w:numPr>
          <w:ilvl w:val="1"/>
          <w:numId w:val="26"/>
        </w:numPr>
        <w:tabs>
          <w:tab w:val="left" w:pos="1987"/>
        </w:tabs>
        <w:spacing w:before="3" w:after="0" w:line="294" w:lineRule="exact"/>
        <w:ind w:left="1987" w:right="0" w:hanging="141"/>
        <w:jc w:val="left"/>
        <w:rPr>
          <w:sz w:val="24"/>
        </w:rPr>
      </w:pPr>
      <w:r>
        <w:rPr>
          <w:sz w:val="24"/>
        </w:rPr>
        <w:t>итоговую</w:t>
      </w:r>
      <w:r>
        <w:rPr>
          <w:spacing w:val="-8"/>
          <w:sz w:val="24"/>
        </w:rPr>
        <w:t xml:space="preserve"> </w:t>
      </w:r>
      <w:r>
        <w:rPr>
          <w:spacing w:val="-2"/>
          <w:sz w:val="24"/>
        </w:rPr>
        <w:t>аттестацию.</w:t>
      </w:r>
    </w:p>
    <w:p w14:paraId="32DC2711">
      <w:pPr>
        <w:pStyle w:val="7"/>
        <w:ind w:right="276" w:firstLine="705"/>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2CC5C6B8">
      <w:pPr>
        <w:pStyle w:val="7"/>
        <w:ind w:right="273" w:firstLine="705"/>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11977ED">
      <w:pPr>
        <w:pStyle w:val="7"/>
        <w:spacing w:after="0"/>
        <w:sectPr>
          <w:pgSz w:w="11920" w:h="16850"/>
          <w:pgMar w:top="1060" w:right="566" w:bottom="280" w:left="566" w:header="720" w:footer="720" w:gutter="0"/>
          <w:cols w:space="720" w:num="1"/>
        </w:sectPr>
      </w:pPr>
    </w:p>
    <w:p w14:paraId="18F0CAFC">
      <w:pPr>
        <w:pStyle w:val="7"/>
        <w:spacing w:before="73"/>
        <w:ind w:right="277" w:firstLine="705"/>
      </w:pPr>
      <w:r>
        <w:rPr>
          <w:b/>
        </w:rPr>
        <w:t xml:space="preserve">Уровневый подход </w:t>
      </w:r>
      <w:r>
        <w:t>служит важнейшей основой для организации индивидуальной работы</w:t>
      </w:r>
      <w:r>
        <w:rPr>
          <w:spacing w:val="61"/>
          <w:w w:val="150"/>
        </w:rPr>
        <w:t xml:space="preserve">   </w:t>
      </w:r>
      <w:r>
        <w:t>с</w:t>
      </w:r>
      <w:r>
        <w:rPr>
          <w:spacing w:val="80"/>
          <w:w w:val="150"/>
        </w:rPr>
        <w:t xml:space="preserve">   </w:t>
      </w:r>
      <w:r>
        <w:t>обучающимися.</w:t>
      </w:r>
      <w:r>
        <w:rPr>
          <w:spacing w:val="80"/>
          <w:w w:val="150"/>
        </w:rPr>
        <w:t xml:space="preserve">   </w:t>
      </w:r>
      <w:r>
        <w:t>Он</w:t>
      </w:r>
      <w:r>
        <w:rPr>
          <w:spacing w:val="79"/>
          <w:w w:val="150"/>
        </w:rPr>
        <w:t xml:space="preserve">   </w:t>
      </w:r>
      <w:r>
        <w:t>реализуется</w:t>
      </w:r>
      <w:r>
        <w:rPr>
          <w:spacing w:val="80"/>
          <w:w w:val="150"/>
        </w:rPr>
        <w:t xml:space="preserve">   </w:t>
      </w:r>
      <w:r>
        <w:t>как</w:t>
      </w:r>
      <w:r>
        <w:rPr>
          <w:spacing w:val="80"/>
          <w:w w:val="150"/>
        </w:rPr>
        <w:t xml:space="preserve">   </w:t>
      </w:r>
      <w:r>
        <w:t>по</w:t>
      </w:r>
      <w:r>
        <w:rPr>
          <w:spacing w:val="80"/>
          <w:w w:val="150"/>
        </w:rPr>
        <w:t xml:space="preserve">   </w:t>
      </w:r>
      <w:r>
        <w:t>отношению к содержанию оценки, так и к представлению и интерпретации результатов измерений.</w:t>
      </w:r>
    </w:p>
    <w:p w14:paraId="103A14C1">
      <w:pPr>
        <w:pStyle w:val="7"/>
        <w:spacing w:before="3"/>
        <w:ind w:right="271" w:firstLine="705"/>
      </w:pPr>
      <w:r>
        <w:t>Уровневый подход реализуется за счёт фиксации различных уровней достижения обучающимися</w:t>
      </w:r>
      <w:r>
        <w:rPr>
          <w:spacing w:val="-1"/>
        </w:rPr>
        <w:t xml:space="preserve"> </w:t>
      </w:r>
      <w:r>
        <w:t>планируемых результатов.</w:t>
      </w:r>
      <w:r>
        <w:rPr>
          <w:spacing w:val="-1"/>
        </w:rPr>
        <w:t xml:space="preserve"> </w:t>
      </w:r>
      <w:r>
        <w:t>Достижение базового уровня</w:t>
      </w:r>
      <w:r>
        <w:rPr>
          <w:spacing w:val="-1"/>
        </w:rPr>
        <w:t xml:space="preserve"> </w:t>
      </w:r>
      <w:r>
        <w:t xml:space="preserve">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w:t>
      </w:r>
      <w:r>
        <w:rPr>
          <w:spacing w:val="-2"/>
        </w:rPr>
        <w:t>материала.</w:t>
      </w:r>
    </w:p>
    <w:p w14:paraId="66DA92AE">
      <w:pPr>
        <w:spacing w:before="0" w:line="274" w:lineRule="exact"/>
        <w:ind w:left="1846" w:right="0" w:firstLine="0"/>
        <w:jc w:val="both"/>
        <w:rPr>
          <w:sz w:val="24"/>
        </w:rPr>
      </w:pPr>
      <w:r>
        <w:rPr>
          <w:b/>
          <w:sz w:val="24"/>
        </w:rPr>
        <w:t>Комплексный</w:t>
      </w:r>
      <w:r>
        <w:rPr>
          <w:b/>
          <w:spacing w:val="-9"/>
          <w:sz w:val="24"/>
        </w:rPr>
        <w:t xml:space="preserve"> </w:t>
      </w:r>
      <w:r>
        <w:rPr>
          <w:b/>
          <w:sz w:val="24"/>
        </w:rPr>
        <w:t>подход</w:t>
      </w:r>
      <w:r>
        <w:rPr>
          <w:b/>
          <w:spacing w:val="-10"/>
          <w:sz w:val="24"/>
        </w:rPr>
        <w:t xml:space="preserve"> </w:t>
      </w:r>
      <w:r>
        <w:rPr>
          <w:sz w:val="24"/>
        </w:rPr>
        <w:t>к</w:t>
      </w:r>
      <w:r>
        <w:rPr>
          <w:spacing w:val="-5"/>
          <w:sz w:val="24"/>
        </w:rPr>
        <w:t xml:space="preserve"> </w:t>
      </w:r>
      <w:r>
        <w:rPr>
          <w:sz w:val="24"/>
        </w:rPr>
        <w:t>оценке</w:t>
      </w:r>
      <w:r>
        <w:rPr>
          <w:spacing w:val="-9"/>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реализуется</w:t>
      </w:r>
      <w:r>
        <w:rPr>
          <w:spacing w:val="-5"/>
          <w:sz w:val="24"/>
        </w:rPr>
        <w:t xml:space="preserve"> </w:t>
      </w:r>
      <w:r>
        <w:rPr>
          <w:spacing w:val="-2"/>
          <w:sz w:val="24"/>
        </w:rPr>
        <w:t>через:</w:t>
      </w:r>
    </w:p>
    <w:p w14:paraId="5E17FF28">
      <w:pPr>
        <w:pStyle w:val="11"/>
        <w:numPr>
          <w:ilvl w:val="1"/>
          <w:numId w:val="26"/>
        </w:numPr>
        <w:tabs>
          <w:tab w:val="left" w:pos="1987"/>
        </w:tabs>
        <w:spacing w:before="2" w:after="0" w:line="240" w:lineRule="auto"/>
        <w:ind w:left="1987" w:right="0" w:hanging="141"/>
        <w:jc w:val="both"/>
        <w:rPr>
          <w:sz w:val="24"/>
        </w:rPr>
      </w:pPr>
      <w:r>
        <w:rPr>
          <w:sz w:val="24"/>
        </w:rPr>
        <w:t>оценку</w:t>
      </w:r>
      <w:r>
        <w:rPr>
          <w:spacing w:val="-16"/>
          <w:sz w:val="24"/>
        </w:rPr>
        <w:t xml:space="preserve"> </w:t>
      </w:r>
      <w:r>
        <w:rPr>
          <w:sz w:val="24"/>
        </w:rPr>
        <w:t>предметных</w:t>
      </w:r>
      <w:r>
        <w:rPr>
          <w:spacing w:val="-4"/>
          <w:sz w:val="24"/>
        </w:rPr>
        <w:t xml:space="preserve"> </w:t>
      </w:r>
      <w:r>
        <w:rPr>
          <w:sz w:val="24"/>
        </w:rPr>
        <w:t>и</w:t>
      </w:r>
      <w:r>
        <w:rPr>
          <w:spacing w:val="-4"/>
          <w:sz w:val="24"/>
        </w:rPr>
        <w:t xml:space="preserve"> </w:t>
      </w:r>
      <w:r>
        <w:rPr>
          <w:sz w:val="24"/>
        </w:rPr>
        <w:t xml:space="preserve">метапредметных </w:t>
      </w:r>
      <w:r>
        <w:rPr>
          <w:spacing w:val="-2"/>
          <w:sz w:val="24"/>
        </w:rPr>
        <w:t>результатов;</w:t>
      </w:r>
    </w:p>
    <w:p w14:paraId="7E726907">
      <w:pPr>
        <w:pStyle w:val="11"/>
        <w:numPr>
          <w:ilvl w:val="1"/>
          <w:numId w:val="26"/>
        </w:numPr>
        <w:tabs>
          <w:tab w:val="left" w:pos="1986"/>
        </w:tabs>
        <w:spacing w:before="1" w:after="0" w:line="240" w:lineRule="auto"/>
        <w:ind w:left="1138" w:right="273" w:firstLine="705"/>
        <w:jc w:val="both"/>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1F9C1857">
      <w:pPr>
        <w:pStyle w:val="11"/>
        <w:numPr>
          <w:ilvl w:val="1"/>
          <w:numId w:val="26"/>
        </w:numPr>
        <w:tabs>
          <w:tab w:val="left" w:pos="1986"/>
        </w:tabs>
        <w:spacing w:before="0" w:after="0" w:line="237" w:lineRule="auto"/>
        <w:ind w:left="1138" w:right="289" w:firstLine="705"/>
        <w:jc w:val="both"/>
        <w:rPr>
          <w:sz w:val="24"/>
        </w:rPr>
      </w:pPr>
      <w:r>
        <w:rPr>
          <w:sz w:val="24"/>
        </w:rPr>
        <w:t>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7221D2CD">
      <w:pPr>
        <w:pStyle w:val="11"/>
        <w:numPr>
          <w:ilvl w:val="1"/>
          <w:numId w:val="26"/>
        </w:numPr>
        <w:tabs>
          <w:tab w:val="left" w:pos="1986"/>
        </w:tabs>
        <w:spacing w:before="2" w:after="0" w:line="237" w:lineRule="auto"/>
        <w:ind w:left="1138" w:right="277" w:firstLine="705"/>
        <w:jc w:val="both"/>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14:paraId="04250667">
      <w:pPr>
        <w:pStyle w:val="11"/>
        <w:numPr>
          <w:ilvl w:val="1"/>
          <w:numId w:val="26"/>
        </w:numPr>
        <w:tabs>
          <w:tab w:val="left" w:pos="1986"/>
        </w:tabs>
        <w:spacing w:before="5" w:after="0" w:line="237" w:lineRule="auto"/>
        <w:ind w:left="1138" w:right="277" w:firstLine="705"/>
        <w:jc w:val="both"/>
        <w:rPr>
          <w:sz w:val="24"/>
        </w:rPr>
      </w:pPr>
      <w:r>
        <w:rPr>
          <w:sz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1A8B2574">
      <w:pPr>
        <w:pStyle w:val="7"/>
        <w:spacing w:before="3"/>
        <w:ind w:right="278"/>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14:paraId="7CF077BC">
      <w:pPr>
        <w:pStyle w:val="7"/>
        <w:spacing w:before="1"/>
        <w:ind w:right="267"/>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7D22805A">
      <w:pPr>
        <w:pStyle w:val="7"/>
        <w:ind w:right="27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57AE2BBA">
      <w:pPr>
        <w:pStyle w:val="7"/>
        <w:ind w:right="275"/>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w:t>
      </w:r>
      <w:r>
        <w:rPr>
          <w:spacing w:val="-3"/>
        </w:rPr>
        <w:t xml:space="preserve"> </w:t>
      </w:r>
      <w:r>
        <w:t>осознанный выбор</w:t>
      </w:r>
      <w:r>
        <w:rPr>
          <w:spacing w:val="-1"/>
        </w:rPr>
        <w:t xml:space="preserve"> </w:t>
      </w:r>
      <w:r>
        <w:t>своей образовательной траектории,</w:t>
      </w:r>
      <w:r>
        <w:rPr>
          <w:spacing w:val="-1"/>
        </w:rPr>
        <w:t xml:space="preserve"> </w:t>
      </w:r>
      <w:r>
        <w:t>в</w:t>
      </w:r>
      <w:r>
        <w:rPr>
          <w:spacing w:val="-2"/>
        </w:rPr>
        <w:t xml:space="preserve"> </w:t>
      </w:r>
      <w:r>
        <w:t>том</w:t>
      </w:r>
      <w:r>
        <w:rPr>
          <w:spacing w:val="-2"/>
        </w:rPr>
        <w:t xml:space="preserve"> </w:t>
      </w:r>
      <w:r>
        <w:t>числе выбор профессии.</w:t>
      </w:r>
    </w:p>
    <w:p w14:paraId="5BBB4AD6">
      <w:pPr>
        <w:pStyle w:val="7"/>
        <w:spacing w:before="1"/>
        <w:ind w:right="28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14:paraId="3C5B79E2">
      <w:pPr>
        <w:pStyle w:val="7"/>
        <w:ind w:right="276"/>
      </w:pPr>
      <w:r>
        <w:rPr>
          <w:b/>
        </w:rPr>
        <w:t xml:space="preserve">При оценке метапредметных результатов </w:t>
      </w:r>
      <w:r>
        <w:t>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14:paraId="39CFDF92">
      <w:pPr>
        <w:pStyle w:val="7"/>
        <w:spacing w:after="0"/>
        <w:sectPr>
          <w:pgSz w:w="11920" w:h="16850"/>
          <w:pgMar w:top="1060" w:right="566" w:bottom="280" w:left="566" w:header="720" w:footer="720" w:gutter="0"/>
          <w:cols w:space="720" w:num="1"/>
        </w:sectPr>
      </w:pPr>
    </w:p>
    <w:p w14:paraId="147543B3">
      <w:pPr>
        <w:pStyle w:val="7"/>
        <w:spacing w:before="73"/>
        <w:ind w:right="292"/>
      </w:pPr>
      <w:r>
        <w:t>Формирование метапредметных результатов обеспечивается комплексом освоения программ учебных предметов и внеурочной деятельности.</w:t>
      </w:r>
    </w:p>
    <w:p w14:paraId="0F7BAC77">
      <w:pPr>
        <w:pStyle w:val="7"/>
        <w:spacing w:before="1"/>
        <w:ind w:left="1702" w:firstLine="0"/>
      </w:pPr>
      <w:r>
        <w:t>Основным</w:t>
      </w:r>
      <w:r>
        <w:rPr>
          <w:spacing w:val="-12"/>
        </w:rPr>
        <w:t xml:space="preserve"> </w:t>
      </w:r>
      <w:r>
        <w:t>объектом</w:t>
      </w:r>
      <w:r>
        <w:rPr>
          <w:spacing w:val="-8"/>
        </w:rPr>
        <w:t xml:space="preserve"> </w:t>
      </w:r>
      <w:r>
        <w:t>оценки</w:t>
      </w:r>
      <w:r>
        <w:rPr>
          <w:spacing w:val="-5"/>
        </w:rPr>
        <w:t xml:space="preserve"> </w:t>
      </w:r>
      <w:r>
        <w:t>метапредметных</w:t>
      </w:r>
      <w:r>
        <w:rPr>
          <w:spacing w:val="-4"/>
        </w:rPr>
        <w:t xml:space="preserve"> </w:t>
      </w:r>
      <w:r>
        <w:t>результатов</w:t>
      </w:r>
      <w:r>
        <w:rPr>
          <w:spacing w:val="-7"/>
        </w:rPr>
        <w:t xml:space="preserve"> </w:t>
      </w:r>
      <w:r>
        <w:t>является</w:t>
      </w:r>
      <w:r>
        <w:rPr>
          <w:spacing w:val="-7"/>
        </w:rPr>
        <w:t xml:space="preserve"> </w:t>
      </w:r>
      <w:r>
        <w:rPr>
          <w:spacing w:val="-2"/>
        </w:rPr>
        <w:t>овладение:</w:t>
      </w:r>
    </w:p>
    <w:p w14:paraId="1391ED16">
      <w:pPr>
        <w:pStyle w:val="11"/>
        <w:numPr>
          <w:ilvl w:val="0"/>
          <w:numId w:val="27"/>
        </w:numPr>
        <w:tabs>
          <w:tab w:val="left" w:pos="1844"/>
        </w:tabs>
        <w:spacing w:before="4" w:after="0" w:line="237" w:lineRule="auto"/>
        <w:ind w:left="1138" w:right="279" w:firstLine="563"/>
        <w:jc w:val="both"/>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F66CA88">
      <w:pPr>
        <w:pStyle w:val="11"/>
        <w:numPr>
          <w:ilvl w:val="0"/>
          <w:numId w:val="27"/>
        </w:numPr>
        <w:tabs>
          <w:tab w:val="left" w:pos="1844"/>
          <w:tab w:val="left" w:pos="4273"/>
          <w:tab w:val="left" w:pos="5886"/>
          <w:tab w:val="left" w:pos="9160"/>
        </w:tabs>
        <w:spacing w:before="5" w:after="0" w:line="240" w:lineRule="auto"/>
        <w:ind w:left="1138" w:right="276" w:firstLine="563"/>
        <w:jc w:val="both"/>
        <w:rPr>
          <w:sz w:val="24"/>
        </w:rPr>
      </w:pPr>
      <w:r>
        <w:rPr>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sz w:val="24"/>
        </w:rPr>
        <w:t>взаимодействие</w:t>
      </w:r>
      <w:r>
        <w:rPr>
          <w:sz w:val="24"/>
        </w:rPr>
        <w:tab/>
      </w:r>
      <w:r>
        <w:rPr>
          <w:spacing w:val="-10"/>
          <w:sz w:val="24"/>
        </w:rPr>
        <w:t>с</w:t>
      </w:r>
      <w:r>
        <w:rPr>
          <w:sz w:val="24"/>
        </w:rPr>
        <w:tab/>
      </w:r>
      <w:r>
        <w:rPr>
          <w:spacing w:val="-2"/>
          <w:sz w:val="24"/>
        </w:rPr>
        <w:t>педагогическими</w:t>
      </w:r>
      <w:r>
        <w:rPr>
          <w:sz w:val="24"/>
        </w:rPr>
        <w:tab/>
      </w:r>
      <w:r>
        <w:rPr>
          <w:spacing w:val="-2"/>
          <w:sz w:val="24"/>
        </w:rPr>
        <w:t xml:space="preserve">работниками </w:t>
      </w:r>
      <w:r>
        <w:rPr>
          <w:sz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935481D">
      <w:pPr>
        <w:pStyle w:val="11"/>
        <w:numPr>
          <w:ilvl w:val="0"/>
          <w:numId w:val="27"/>
        </w:numPr>
        <w:tabs>
          <w:tab w:val="left" w:pos="1844"/>
          <w:tab w:val="left" w:pos="3219"/>
          <w:tab w:val="left" w:pos="6097"/>
          <w:tab w:val="left" w:pos="8716"/>
        </w:tabs>
        <w:spacing w:before="0" w:after="0" w:line="240" w:lineRule="auto"/>
        <w:ind w:left="1138" w:right="275" w:firstLine="563"/>
        <w:jc w:val="both"/>
        <w:rPr>
          <w:sz w:val="24"/>
        </w:rPr>
      </w:pPr>
      <w:r>
        <w:rPr>
          <w:sz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Pr>
          <w:spacing w:val="78"/>
          <w:sz w:val="24"/>
        </w:rPr>
        <w:t xml:space="preserve">    </w:t>
      </w:r>
      <w:r>
        <w:rPr>
          <w:sz w:val="24"/>
        </w:rPr>
        <w:t>свои</w:t>
      </w:r>
      <w:r>
        <w:rPr>
          <w:spacing w:val="63"/>
          <w:w w:val="150"/>
          <w:sz w:val="24"/>
        </w:rPr>
        <w:t xml:space="preserve">    </w:t>
      </w:r>
      <w:r>
        <w:rPr>
          <w:sz w:val="24"/>
        </w:rPr>
        <w:t>действия,</w:t>
      </w:r>
      <w:r>
        <w:rPr>
          <w:spacing w:val="62"/>
          <w:w w:val="150"/>
          <w:sz w:val="24"/>
        </w:rPr>
        <w:t xml:space="preserve">    </w:t>
      </w:r>
      <w:r>
        <w:rPr>
          <w:sz w:val="24"/>
        </w:rPr>
        <w:t>вносить</w:t>
      </w:r>
      <w:r>
        <w:rPr>
          <w:spacing w:val="63"/>
          <w:w w:val="150"/>
          <w:sz w:val="24"/>
        </w:rPr>
        <w:t xml:space="preserve">    </w:t>
      </w:r>
      <w:r>
        <w:rPr>
          <w:sz w:val="24"/>
        </w:rPr>
        <w:t>соответствующие</w:t>
      </w:r>
      <w:r>
        <w:rPr>
          <w:spacing w:val="62"/>
          <w:w w:val="150"/>
          <w:sz w:val="24"/>
        </w:rPr>
        <w:t xml:space="preserve">    </w:t>
      </w:r>
      <w:r>
        <w:rPr>
          <w:sz w:val="24"/>
        </w:rPr>
        <w:t>коррективы в их выполнение, ставить новые учебные задачи, проявлять познавательную инициативу</w:t>
      </w:r>
      <w:r>
        <w:rPr>
          <w:spacing w:val="-3"/>
          <w:sz w:val="24"/>
        </w:rPr>
        <w:t xml:space="preserve"> </w:t>
      </w:r>
      <w:r>
        <w:rPr>
          <w:sz w:val="24"/>
        </w:rPr>
        <w:t xml:space="preserve">в </w:t>
      </w:r>
      <w:r>
        <w:rPr>
          <w:spacing w:val="-2"/>
          <w:sz w:val="24"/>
        </w:rPr>
        <w:t>учебном</w:t>
      </w:r>
      <w:r>
        <w:rPr>
          <w:sz w:val="24"/>
        </w:rPr>
        <w:tab/>
      </w:r>
      <w:r>
        <w:rPr>
          <w:spacing w:val="-2"/>
          <w:sz w:val="24"/>
        </w:rPr>
        <w:t>сотрудничестве,</w:t>
      </w:r>
      <w:r>
        <w:rPr>
          <w:sz w:val="24"/>
        </w:rPr>
        <w:tab/>
      </w:r>
      <w:r>
        <w:rPr>
          <w:spacing w:val="-2"/>
          <w:sz w:val="24"/>
        </w:rPr>
        <w:t>осуществлять</w:t>
      </w:r>
      <w:r>
        <w:rPr>
          <w:sz w:val="24"/>
        </w:rPr>
        <w:tab/>
      </w:r>
      <w:r>
        <w:rPr>
          <w:spacing w:val="-2"/>
          <w:sz w:val="24"/>
        </w:rPr>
        <w:t xml:space="preserve">констатирующий </w:t>
      </w:r>
      <w:r>
        <w:rPr>
          <w:sz w:val="24"/>
        </w:rPr>
        <w:t>и предвосхищающий контроль по результату и способу</w:t>
      </w:r>
      <w:r>
        <w:rPr>
          <w:spacing w:val="-3"/>
          <w:sz w:val="24"/>
        </w:rPr>
        <w:t xml:space="preserve"> </w:t>
      </w:r>
      <w:r>
        <w:rPr>
          <w:sz w:val="24"/>
        </w:rPr>
        <w:t>действия, актуальный контроль на уровне произвольного внимания).</w:t>
      </w:r>
    </w:p>
    <w:p w14:paraId="381879DD">
      <w:pPr>
        <w:pStyle w:val="7"/>
        <w:ind w:right="27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2"/>
        </w:rPr>
        <w:t xml:space="preserve"> </w:t>
      </w:r>
      <w:r>
        <w:t>образовательной</w:t>
      </w:r>
      <w:r>
        <w:rPr>
          <w:spacing w:val="-3"/>
        </w:rPr>
        <w:t xml:space="preserve"> </w:t>
      </w:r>
      <w:r>
        <w:t>организации.</w:t>
      </w:r>
      <w:r>
        <w:rPr>
          <w:spacing w:val="-1"/>
        </w:rPr>
        <w:t xml:space="preserve"> </w:t>
      </w:r>
      <w:r>
        <w:t>Инструментарий строится</w:t>
      </w:r>
      <w:r>
        <w:rPr>
          <w:spacing w:val="-1"/>
        </w:rPr>
        <w:t xml:space="preserve"> </w:t>
      </w:r>
      <w:r>
        <w:t>на</w:t>
      </w:r>
      <w:r>
        <w:rPr>
          <w:spacing w:val="-2"/>
        </w:rPr>
        <w:t xml:space="preserve"> </w:t>
      </w:r>
      <w:r>
        <w:t>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39303480">
      <w:pPr>
        <w:pStyle w:val="7"/>
        <w:spacing w:after="13"/>
        <w:ind w:right="282"/>
      </w:pPr>
      <w:r>
        <w:t>Содержание и периодичность внутришкольного мониторинга по оценке достижения метапредметных результатов:</w:t>
      </w:r>
    </w:p>
    <w:tbl>
      <w:tblPr>
        <w:tblStyle w:val="6"/>
        <w:tblW w:w="0" w:type="auto"/>
        <w:tblInd w:w="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9"/>
        <w:gridCol w:w="1417"/>
        <w:gridCol w:w="1690"/>
        <w:gridCol w:w="1856"/>
        <w:gridCol w:w="1278"/>
        <w:gridCol w:w="1417"/>
        <w:gridCol w:w="1278"/>
      </w:tblGrid>
      <w:tr w14:paraId="76778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419" w:type="dxa"/>
            <w:vMerge w:val="restart"/>
          </w:tcPr>
          <w:p w14:paraId="78D8F687">
            <w:pPr>
              <w:pStyle w:val="12"/>
              <w:spacing w:line="237" w:lineRule="auto"/>
              <w:ind w:left="249" w:right="233" w:firstLine="19"/>
              <w:rPr>
                <w:b/>
                <w:sz w:val="18"/>
              </w:rPr>
            </w:pPr>
            <w:r>
              <w:rPr>
                <w:b/>
                <w:spacing w:val="-2"/>
                <w:sz w:val="18"/>
              </w:rPr>
              <w:t xml:space="preserve">Направлен </w:t>
            </w:r>
            <w:r>
              <w:rPr>
                <w:b/>
                <w:spacing w:val="-6"/>
                <w:sz w:val="18"/>
              </w:rPr>
              <w:t>ие</w:t>
            </w:r>
          </w:p>
          <w:p w14:paraId="7E2A3123">
            <w:pPr>
              <w:pStyle w:val="12"/>
              <w:ind w:left="249" w:right="233"/>
              <w:rPr>
                <w:b/>
                <w:sz w:val="18"/>
              </w:rPr>
            </w:pPr>
            <w:r>
              <w:rPr>
                <w:b/>
                <w:spacing w:val="-2"/>
                <w:sz w:val="18"/>
              </w:rPr>
              <w:t xml:space="preserve">деятельнос </w:t>
            </w:r>
            <w:r>
              <w:rPr>
                <w:b/>
                <w:spacing w:val="-6"/>
                <w:sz w:val="18"/>
              </w:rPr>
              <w:t>ти</w:t>
            </w:r>
          </w:p>
        </w:tc>
        <w:tc>
          <w:tcPr>
            <w:tcW w:w="1417" w:type="dxa"/>
            <w:vMerge w:val="restart"/>
          </w:tcPr>
          <w:p w14:paraId="3B6044BB">
            <w:pPr>
              <w:pStyle w:val="12"/>
              <w:spacing w:line="203" w:lineRule="exact"/>
              <w:ind w:left="32" w:right="61"/>
              <w:jc w:val="center"/>
              <w:rPr>
                <w:b/>
                <w:sz w:val="18"/>
              </w:rPr>
            </w:pPr>
            <w:r>
              <w:rPr>
                <w:b/>
                <w:spacing w:val="-2"/>
                <w:sz w:val="18"/>
              </w:rPr>
              <w:t>Ответственн</w:t>
            </w:r>
          </w:p>
          <w:p w14:paraId="7A1012DA">
            <w:pPr>
              <w:pStyle w:val="12"/>
              <w:spacing w:line="205" w:lineRule="exact"/>
              <w:ind w:left="253" w:right="29"/>
              <w:jc w:val="center"/>
              <w:rPr>
                <w:b/>
                <w:sz w:val="18"/>
              </w:rPr>
            </w:pPr>
            <w:r>
              <w:rPr>
                <w:b/>
                <w:spacing w:val="-5"/>
                <w:sz w:val="18"/>
              </w:rPr>
              <w:t>ые</w:t>
            </w:r>
          </w:p>
        </w:tc>
        <w:tc>
          <w:tcPr>
            <w:tcW w:w="1690" w:type="dxa"/>
          </w:tcPr>
          <w:p w14:paraId="4E9AB307">
            <w:pPr>
              <w:pStyle w:val="12"/>
              <w:spacing w:line="190" w:lineRule="exact"/>
              <w:ind w:left="176" w:right="139"/>
              <w:jc w:val="center"/>
              <w:rPr>
                <w:b/>
                <w:sz w:val="18"/>
              </w:rPr>
            </w:pPr>
            <w:r>
              <w:rPr>
                <w:b/>
                <w:sz w:val="18"/>
              </w:rPr>
              <w:t>5</w:t>
            </w:r>
            <w:r>
              <w:rPr>
                <w:b/>
                <w:spacing w:val="-1"/>
                <w:sz w:val="18"/>
              </w:rPr>
              <w:t xml:space="preserve"> </w:t>
            </w:r>
            <w:r>
              <w:rPr>
                <w:b/>
                <w:spacing w:val="-2"/>
                <w:sz w:val="18"/>
              </w:rPr>
              <w:t>класс</w:t>
            </w:r>
          </w:p>
        </w:tc>
        <w:tc>
          <w:tcPr>
            <w:tcW w:w="1856" w:type="dxa"/>
          </w:tcPr>
          <w:p w14:paraId="71913DDA">
            <w:pPr>
              <w:pStyle w:val="12"/>
              <w:spacing w:line="190" w:lineRule="exact"/>
              <w:ind w:left="34"/>
              <w:jc w:val="center"/>
              <w:rPr>
                <w:b/>
                <w:sz w:val="18"/>
              </w:rPr>
            </w:pPr>
            <w:r>
              <w:rPr>
                <w:b/>
                <w:sz w:val="18"/>
              </w:rPr>
              <w:t>6</w:t>
            </w:r>
            <w:r>
              <w:rPr>
                <w:b/>
                <w:spacing w:val="-1"/>
                <w:sz w:val="18"/>
              </w:rPr>
              <w:t xml:space="preserve"> </w:t>
            </w:r>
            <w:r>
              <w:rPr>
                <w:b/>
                <w:spacing w:val="-2"/>
                <w:sz w:val="18"/>
              </w:rPr>
              <w:t>класс</w:t>
            </w:r>
          </w:p>
        </w:tc>
        <w:tc>
          <w:tcPr>
            <w:tcW w:w="1278" w:type="dxa"/>
          </w:tcPr>
          <w:p w14:paraId="147D5D24">
            <w:pPr>
              <w:pStyle w:val="12"/>
              <w:spacing w:line="179" w:lineRule="exact"/>
              <w:ind w:left="38"/>
              <w:jc w:val="center"/>
              <w:rPr>
                <w:b/>
                <w:sz w:val="18"/>
              </w:rPr>
            </w:pPr>
            <w:r>
              <w:rPr>
                <w:b/>
                <w:spacing w:val="-10"/>
                <w:sz w:val="18"/>
              </w:rPr>
              <w:t>7</w:t>
            </w:r>
          </w:p>
          <w:p w14:paraId="24FAB384">
            <w:pPr>
              <w:pStyle w:val="12"/>
              <w:spacing w:line="175" w:lineRule="exact"/>
              <w:ind w:left="34"/>
              <w:jc w:val="center"/>
              <w:rPr>
                <w:b/>
                <w:sz w:val="18"/>
              </w:rPr>
            </w:pPr>
            <w:r>
              <w:rPr>
                <w:b/>
                <w:spacing w:val="-2"/>
                <w:sz w:val="18"/>
              </w:rPr>
              <w:t>класс</w:t>
            </w:r>
          </w:p>
        </w:tc>
        <w:tc>
          <w:tcPr>
            <w:tcW w:w="1417" w:type="dxa"/>
          </w:tcPr>
          <w:p w14:paraId="71504F71">
            <w:pPr>
              <w:pStyle w:val="12"/>
              <w:spacing w:line="179" w:lineRule="exact"/>
              <w:ind w:left="61" w:right="29"/>
              <w:jc w:val="center"/>
              <w:rPr>
                <w:b/>
                <w:sz w:val="18"/>
              </w:rPr>
            </w:pPr>
            <w:r>
              <w:rPr>
                <w:b/>
                <w:spacing w:val="-10"/>
                <w:sz w:val="18"/>
              </w:rPr>
              <w:t>8</w:t>
            </w:r>
          </w:p>
          <w:p w14:paraId="69B34F62">
            <w:pPr>
              <w:pStyle w:val="12"/>
              <w:spacing w:line="175" w:lineRule="exact"/>
              <w:ind w:left="58" w:right="29"/>
              <w:jc w:val="center"/>
              <w:rPr>
                <w:b/>
                <w:sz w:val="18"/>
              </w:rPr>
            </w:pPr>
            <w:r>
              <w:rPr>
                <w:b/>
                <w:spacing w:val="-2"/>
                <w:sz w:val="18"/>
              </w:rPr>
              <w:t>класс</w:t>
            </w:r>
          </w:p>
        </w:tc>
        <w:tc>
          <w:tcPr>
            <w:tcW w:w="1278" w:type="dxa"/>
          </w:tcPr>
          <w:p w14:paraId="5E73BBAB">
            <w:pPr>
              <w:pStyle w:val="12"/>
              <w:spacing w:line="190" w:lineRule="exact"/>
              <w:ind w:left="0" w:right="56"/>
              <w:jc w:val="center"/>
              <w:rPr>
                <w:b/>
                <w:sz w:val="18"/>
              </w:rPr>
            </w:pPr>
            <w:r>
              <w:rPr>
                <w:b/>
                <w:sz w:val="18"/>
              </w:rPr>
              <w:t>9</w:t>
            </w:r>
            <w:r>
              <w:rPr>
                <w:b/>
                <w:spacing w:val="-1"/>
                <w:sz w:val="18"/>
              </w:rPr>
              <w:t xml:space="preserve"> </w:t>
            </w:r>
            <w:r>
              <w:rPr>
                <w:b/>
                <w:spacing w:val="-2"/>
                <w:sz w:val="18"/>
              </w:rPr>
              <w:t>класс</w:t>
            </w:r>
          </w:p>
        </w:tc>
      </w:tr>
      <w:tr w14:paraId="4DBBC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419" w:type="dxa"/>
            <w:vMerge w:val="continue"/>
            <w:tcBorders>
              <w:top w:val="nil"/>
            </w:tcBorders>
          </w:tcPr>
          <w:p w14:paraId="0F56F8C8">
            <w:pPr>
              <w:rPr>
                <w:sz w:val="2"/>
                <w:szCs w:val="2"/>
              </w:rPr>
            </w:pPr>
          </w:p>
        </w:tc>
        <w:tc>
          <w:tcPr>
            <w:tcW w:w="1417" w:type="dxa"/>
            <w:vMerge w:val="continue"/>
            <w:tcBorders>
              <w:top w:val="nil"/>
            </w:tcBorders>
          </w:tcPr>
          <w:p w14:paraId="68DAF545">
            <w:pPr>
              <w:rPr>
                <w:sz w:val="2"/>
                <w:szCs w:val="2"/>
              </w:rPr>
            </w:pPr>
          </w:p>
        </w:tc>
        <w:tc>
          <w:tcPr>
            <w:tcW w:w="7519" w:type="dxa"/>
            <w:gridSpan w:val="5"/>
          </w:tcPr>
          <w:p w14:paraId="1673C162">
            <w:pPr>
              <w:pStyle w:val="12"/>
              <w:spacing w:line="188" w:lineRule="exact"/>
              <w:ind w:left="3381" w:right="3139" w:firstLine="1"/>
              <w:jc w:val="center"/>
              <w:rPr>
                <w:b/>
                <w:sz w:val="18"/>
              </w:rPr>
            </w:pPr>
            <w:r>
              <w:rPr>
                <w:b/>
                <w:spacing w:val="-2"/>
                <w:sz w:val="18"/>
              </w:rPr>
              <w:t xml:space="preserve">Форма мониторинг </w:t>
            </w:r>
            <w:r>
              <w:rPr>
                <w:b/>
                <w:spacing w:val="-10"/>
                <w:sz w:val="18"/>
              </w:rPr>
              <w:t>а</w:t>
            </w:r>
          </w:p>
        </w:tc>
      </w:tr>
      <w:tr w14:paraId="22BF8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0" w:hRule="atLeast"/>
        </w:trPr>
        <w:tc>
          <w:tcPr>
            <w:tcW w:w="1419" w:type="dxa"/>
          </w:tcPr>
          <w:p w14:paraId="7D3A1A05">
            <w:pPr>
              <w:pStyle w:val="12"/>
              <w:ind w:left="155" w:right="103"/>
              <w:jc w:val="center"/>
              <w:rPr>
                <w:sz w:val="18"/>
              </w:rPr>
            </w:pPr>
            <w:r>
              <w:rPr>
                <w:spacing w:val="-2"/>
                <w:sz w:val="18"/>
              </w:rPr>
              <w:t xml:space="preserve">Внутришкольн </w:t>
            </w:r>
            <w:r>
              <w:rPr>
                <w:spacing w:val="-6"/>
                <w:sz w:val="18"/>
              </w:rPr>
              <w:t>ый</w:t>
            </w:r>
            <w:r>
              <w:rPr>
                <w:spacing w:val="40"/>
                <w:sz w:val="18"/>
              </w:rPr>
              <w:t xml:space="preserve"> </w:t>
            </w:r>
            <w:r>
              <w:rPr>
                <w:spacing w:val="-2"/>
                <w:sz w:val="18"/>
              </w:rPr>
              <w:t>мониторинг</w:t>
            </w:r>
          </w:p>
          <w:p w14:paraId="6715CEC1">
            <w:pPr>
              <w:pStyle w:val="12"/>
              <w:ind w:left="108" w:right="86"/>
              <w:jc w:val="center"/>
              <w:rPr>
                <w:sz w:val="18"/>
              </w:rPr>
            </w:pPr>
            <w:r>
              <w:rPr>
                <w:spacing w:val="-2"/>
                <w:sz w:val="18"/>
              </w:rPr>
              <w:t xml:space="preserve">«Оценка метапредметн </w:t>
            </w:r>
            <w:r>
              <w:rPr>
                <w:spacing w:val="-6"/>
                <w:sz w:val="18"/>
              </w:rPr>
              <w:t>ых</w:t>
            </w:r>
          </w:p>
          <w:p w14:paraId="42A150D1">
            <w:pPr>
              <w:pStyle w:val="12"/>
              <w:spacing w:line="205" w:lineRule="exact"/>
              <w:ind w:left="108" w:right="89"/>
              <w:jc w:val="center"/>
              <w:rPr>
                <w:sz w:val="18"/>
              </w:rPr>
            </w:pPr>
            <w:r>
              <w:rPr>
                <w:spacing w:val="-2"/>
                <w:sz w:val="18"/>
              </w:rPr>
              <w:t>результатов»</w:t>
            </w:r>
          </w:p>
        </w:tc>
        <w:tc>
          <w:tcPr>
            <w:tcW w:w="1417" w:type="dxa"/>
          </w:tcPr>
          <w:p w14:paraId="793C6F95">
            <w:pPr>
              <w:pStyle w:val="12"/>
              <w:spacing w:line="202" w:lineRule="exact"/>
              <w:ind w:left="146"/>
              <w:rPr>
                <w:sz w:val="18"/>
              </w:rPr>
            </w:pPr>
            <w:r>
              <w:rPr>
                <w:spacing w:val="-2"/>
                <w:sz w:val="18"/>
              </w:rPr>
              <w:t>Администрация</w:t>
            </w:r>
          </w:p>
        </w:tc>
        <w:tc>
          <w:tcPr>
            <w:tcW w:w="1690" w:type="dxa"/>
          </w:tcPr>
          <w:p w14:paraId="49FDEC72">
            <w:pPr>
              <w:pStyle w:val="12"/>
              <w:ind w:left="332" w:firstLine="244"/>
              <w:rPr>
                <w:sz w:val="18"/>
              </w:rPr>
            </w:pPr>
            <w:r>
              <w:rPr>
                <w:spacing w:val="-2"/>
                <w:sz w:val="18"/>
              </w:rPr>
              <w:t>Оценка читательской грамотности.</w:t>
            </w:r>
          </w:p>
          <w:p w14:paraId="3ADA034D">
            <w:pPr>
              <w:pStyle w:val="12"/>
              <w:ind w:left="152" w:right="139"/>
              <w:jc w:val="center"/>
              <w:rPr>
                <w:sz w:val="18"/>
              </w:rPr>
            </w:pPr>
            <w:r>
              <w:rPr>
                <w:spacing w:val="-2"/>
                <w:sz w:val="18"/>
              </w:rPr>
              <w:t xml:space="preserve">Письменная </w:t>
            </w:r>
            <w:r>
              <w:rPr>
                <w:sz w:val="18"/>
              </w:rPr>
              <w:t xml:space="preserve">работа на </w:t>
            </w:r>
            <w:r>
              <w:rPr>
                <w:spacing w:val="-2"/>
                <w:sz w:val="18"/>
              </w:rPr>
              <w:t>межпредметной основе.</w:t>
            </w:r>
          </w:p>
        </w:tc>
        <w:tc>
          <w:tcPr>
            <w:tcW w:w="1856" w:type="dxa"/>
          </w:tcPr>
          <w:p w14:paraId="75119F43">
            <w:pPr>
              <w:pStyle w:val="12"/>
              <w:ind w:left="438" w:right="391" w:hanging="3"/>
              <w:jc w:val="center"/>
              <w:rPr>
                <w:sz w:val="18"/>
              </w:rPr>
            </w:pPr>
            <w:r>
              <w:rPr>
                <w:spacing w:val="-2"/>
                <w:sz w:val="18"/>
              </w:rPr>
              <w:t>Проверка цифровой грамотности.</w:t>
            </w:r>
          </w:p>
          <w:p w14:paraId="797FDDB1">
            <w:pPr>
              <w:pStyle w:val="12"/>
              <w:ind w:left="407" w:right="104" w:hanging="291"/>
              <w:rPr>
                <w:sz w:val="18"/>
              </w:rPr>
            </w:pPr>
            <w:r>
              <w:rPr>
                <w:sz w:val="18"/>
              </w:rPr>
              <w:t>Практическая</w:t>
            </w:r>
            <w:r>
              <w:rPr>
                <w:spacing w:val="-12"/>
                <w:sz w:val="18"/>
              </w:rPr>
              <w:t xml:space="preserve"> </w:t>
            </w:r>
            <w:r>
              <w:rPr>
                <w:sz w:val="18"/>
              </w:rPr>
              <w:t xml:space="preserve">работа в сочетании с </w:t>
            </w:r>
            <w:r>
              <w:rPr>
                <w:spacing w:val="-2"/>
                <w:sz w:val="18"/>
              </w:rPr>
              <w:t>письменной</w:t>
            </w:r>
          </w:p>
          <w:p w14:paraId="490364B7">
            <w:pPr>
              <w:pStyle w:val="12"/>
              <w:ind w:left="483" w:right="104" w:hanging="358"/>
              <w:rPr>
                <w:sz w:val="18"/>
              </w:rPr>
            </w:pPr>
            <w:r>
              <w:rPr>
                <w:spacing w:val="-2"/>
                <w:sz w:val="18"/>
              </w:rPr>
              <w:t>(компьютеризирован ной)частью</w:t>
            </w:r>
          </w:p>
        </w:tc>
        <w:tc>
          <w:tcPr>
            <w:tcW w:w="1278" w:type="dxa"/>
          </w:tcPr>
          <w:p w14:paraId="566F60A5">
            <w:pPr>
              <w:pStyle w:val="12"/>
              <w:ind w:left="120" w:right="108" w:firstLine="29"/>
              <w:jc w:val="center"/>
              <w:rPr>
                <w:sz w:val="18"/>
              </w:rPr>
            </w:pPr>
            <w:r>
              <w:rPr>
                <w:spacing w:val="-2"/>
                <w:sz w:val="18"/>
              </w:rPr>
              <w:t xml:space="preserve">Оценка финансовой грамотности. Письменная </w:t>
            </w:r>
            <w:r>
              <w:rPr>
                <w:sz w:val="18"/>
              </w:rPr>
              <w:t xml:space="preserve">работа на </w:t>
            </w:r>
            <w:r>
              <w:rPr>
                <w:spacing w:val="-2"/>
                <w:sz w:val="18"/>
              </w:rPr>
              <w:t>межпредметн ойоснове.</w:t>
            </w:r>
          </w:p>
        </w:tc>
        <w:tc>
          <w:tcPr>
            <w:tcW w:w="1417" w:type="dxa"/>
          </w:tcPr>
          <w:p w14:paraId="779F8492">
            <w:pPr>
              <w:pStyle w:val="12"/>
              <w:ind w:left="192" w:firstLine="244"/>
              <w:rPr>
                <w:sz w:val="18"/>
              </w:rPr>
            </w:pPr>
            <w:r>
              <w:rPr>
                <w:spacing w:val="-2"/>
                <w:sz w:val="18"/>
              </w:rPr>
              <w:t>Оценка Функциональ</w:t>
            </w:r>
          </w:p>
          <w:p w14:paraId="19F94DC9">
            <w:pPr>
              <w:pStyle w:val="12"/>
              <w:ind w:left="192" w:right="171" w:firstLine="3"/>
              <w:jc w:val="center"/>
              <w:rPr>
                <w:sz w:val="18"/>
              </w:rPr>
            </w:pPr>
            <w:r>
              <w:rPr>
                <w:spacing w:val="-4"/>
                <w:sz w:val="18"/>
              </w:rPr>
              <w:t xml:space="preserve">ной </w:t>
            </w:r>
            <w:r>
              <w:rPr>
                <w:spacing w:val="-2"/>
                <w:sz w:val="18"/>
              </w:rPr>
              <w:t xml:space="preserve">грамотности. Письменная </w:t>
            </w:r>
            <w:r>
              <w:rPr>
                <w:sz w:val="18"/>
              </w:rPr>
              <w:t xml:space="preserve">работа на </w:t>
            </w:r>
            <w:r>
              <w:rPr>
                <w:spacing w:val="-2"/>
                <w:sz w:val="18"/>
              </w:rPr>
              <w:t>межпредметн ойоснове.</w:t>
            </w:r>
          </w:p>
        </w:tc>
        <w:tc>
          <w:tcPr>
            <w:tcW w:w="1278" w:type="dxa"/>
          </w:tcPr>
          <w:p w14:paraId="14360515">
            <w:pPr>
              <w:pStyle w:val="12"/>
              <w:spacing w:line="244" w:lineRule="auto"/>
              <w:ind w:left="83" w:right="-44" w:firstLine="269"/>
              <w:rPr>
                <w:b/>
                <w:sz w:val="18"/>
              </w:rPr>
            </w:pPr>
            <w:r>
              <w:rPr>
                <w:b/>
                <w:spacing w:val="-2"/>
                <w:sz w:val="18"/>
              </w:rPr>
              <w:t>Проверка сформированн</w:t>
            </w:r>
          </w:p>
          <w:p w14:paraId="7A49BFA7">
            <w:pPr>
              <w:pStyle w:val="12"/>
              <w:ind w:left="121" w:right="-29" w:firstLine="3"/>
              <w:jc w:val="center"/>
              <w:rPr>
                <w:b/>
                <w:sz w:val="18"/>
              </w:rPr>
            </w:pPr>
            <w:r>
              <w:rPr>
                <w:b/>
                <w:spacing w:val="-4"/>
                <w:sz w:val="18"/>
              </w:rPr>
              <w:t xml:space="preserve">ост </w:t>
            </w:r>
            <w:r>
              <w:rPr>
                <w:b/>
                <w:spacing w:val="-2"/>
                <w:sz w:val="18"/>
              </w:rPr>
              <w:t>регулятивных</w:t>
            </w:r>
          </w:p>
          <w:p w14:paraId="48BA2C3B">
            <w:pPr>
              <w:pStyle w:val="12"/>
              <w:spacing w:line="206" w:lineRule="exact"/>
              <w:ind w:left="205" w:right="56"/>
              <w:jc w:val="center"/>
              <w:rPr>
                <w:b/>
                <w:sz w:val="18"/>
              </w:rPr>
            </w:pPr>
            <w:r>
              <w:rPr>
                <w:b/>
                <w:spacing w:val="-10"/>
                <w:sz w:val="18"/>
              </w:rPr>
              <w:t>,</w:t>
            </w:r>
          </w:p>
          <w:p w14:paraId="08706727">
            <w:pPr>
              <w:pStyle w:val="12"/>
              <w:ind w:left="145"/>
              <w:jc w:val="center"/>
              <w:rPr>
                <w:b/>
                <w:sz w:val="18"/>
              </w:rPr>
            </w:pPr>
            <w:r>
              <w:rPr>
                <w:b/>
                <w:spacing w:val="-2"/>
                <w:sz w:val="18"/>
              </w:rPr>
              <w:t xml:space="preserve">коммуникати </w:t>
            </w:r>
            <w:r>
              <w:rPr>
                <w:b/>
                <w:spacing w:val="-4"/>
                <w:sz w:val="18"/>
              </w:rPr>
              <w:t xml:space="preserve">вныи </w:t>
            </w:r>
            <w:r>
              <w:rPr>
                <w:b/>
                <w:spacing w:val="-2"/>
                <w:sz w:val="18"/>
              </w:rPr>
              <w:t xml:space="preserve">познавательн </w:t>
            </w:r>
            <w:r>
              <w:rPr>
                <w:b/>
                <w:sz w:val="18"/>
              </w:rPr>
              <w:t>ы учебных</w:t>
            </w:r>
          </w:p>
          <w:p w14:paraId="12458E9E">
            <w:pPr>
              <w:pStyle w:val="12"/>
              <w:spacing w:line="204" w:lineRule="exact"/>
              <w:ind w:left="335"/>
              <w:rPr>
                <w:b/>
                <w:sz w:val="18"/>
              </w:rPr>
            </w:pPr>
            <w:r>
              <w:rPr>
                <w:b/>
                <w:spacing w:val="-2"/>
                <w:sz w:val="18"/>
              </w:rPr>
              <w:t>действий</w:t>
            </w:r>
          </w:p>
          <w:p w14:paraId="75E669EA">
            <w:pPr>
              <w:pStyle w:val="12"/>
              <w:spacing w:line="206" w:lineRule="exact"/>
              <w:ind w:left="114" w:right="-44" w:firstLine="148"/>
              <w:rPr>
                <w:sz w:val="18"/>
              </w:rPr>
            </w:pPr>
            <w:r>
              <w:rPr>
                <w:spacing w:val="-2"/>
                <w:sz w:val="18"/>
              </w:rPr>
              <w:t xml:space="preserve">Экспертная </w:t>
            </w:r>
            <w:r>
              <w:rPr>
                <w:sz w:val="18"/>
              </w:rPr>
              <w:t>оценк</w:t>
            </w:r>
            <w:r>
              <w:rPr>
                <w:spacing w:val="-12"/>
                <w:sz w:val="18"/>
              </w:rPr>
              <w:t xml:space="preserve"> </w:t>
            </w:r>
            <w:r>
              <w:rPr>
                <w:sz w:val="18"/>
              </w:rPr>
              <w:t>процесса и результатов</w:t>
            </w:r>
          </w:p>
        </w:tc>
      </w:tr>
      <w:tr w14:paraId="6F82C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 w:hRule="atLeast"/>
        </w:trPr>
        <w:tc>
          <w:tcPr>
            <w:tcW w:w="1419" w:type="dxa"/>
            <w:vMerge w:val="restart"/>
          </w:tcPr>
          <w:p w14:paraId="1F351744">
            <w:pPr>
              <w:pStyle w:val="12"/>
              <w:ind w:left="0"/>
              <w:rPr>
                <w:sz w:val="22"/>
              </w:rPr>
            </w:pPr>
          </w:p>
        </w:tc>
        <w:tc>
          <w:tcPr>
            <w:tcW w:w="1417" w:type="dxa"/>
            <w:vMerge w:val="restart"/>
          </w:tcPr>
          <w:p w14:paraId="632BD1A3">
            <w:pPr>
              <w:pStyle w:val="12"/>
              <w:ind w:left="0"/>
              <w:rPr>
                <w:sz w:val="22"/>
              </w:rPr>
            </w:pPr>
          </w:p>
        </w:tc>
        <w:tc>
          <w:tcPr>
            <w:tcW w:w="1690" w:type="dxa"/>
          </w:tcPr>
          <w:p w14:paraId="72A2B9D5">
            <w:pPr>
              <w:pStyle w:val="12"/>
              <w:ind w:left="0"/>
              <w:rPr>
                <w:sz w:val="22"/>
              </w:rPr>
            </w:pPr>
          </w:p>
        </w:tc>
        <w:tc>
          <w:tcPr>
            <w:tcW w:w="1856" w:type="dxa"/>
          </w:tcPr>
          <w:p w14:paraId="4A5C51A2">
            <w:pPr>
              <w:pStyle w:val="12"/>
              <w:ind w:left="0"/>
              <w:rPr>
                <w:sz w:val="22"/>
              </w:rPr>
            </w:pPr>
          </w:p>
        </w:tc>
        <w:tc>
          <w:tcPr>
            <w:tcW w:w="1278" w:type="dxa"/>
          </w:tcPr>
          <w:p w14:paraId="15EF1D45">
            <w:pPr>
              <w:pStyle w:val="12"/>
              <w:ind w:left="0"/>
              <w:rPr>
                <w:sz w:val="22"/>
              </w:rPr>
            </w:pPr>
          </w:p>
        </w:tc>
        <w:tc>
          <w:tcPr>
            <w:tcW w:w="1417" w:type="dxa"/>
          </w:tcPr>
          <w:p w14:paraId="7B5F506F">
            <w:pPr>
              <w:pStyle w:val="12"/>
              <w:ind w:left="0"/>
              <w:rPr>
                <w:sz w:val="22"/>
              </w:rPr>
            </w:pPr>
          </w:p>
        </w:tc>
        <w:tc>
          <w:tcPr>
            <w:tcW w:w="1278" w:type="dxa"/>
          </w:tcPr>
          <w:p w14:paraId="7C6983C9">
            <w:pPr>
              <w:pStyle w:val="12"/>
              <w:ind w:left="207" w:right="56"/>
              <w:jc w:val="center"/>
              <w:rPr>
                <w:sz w:val="18"/>
              </w:rPr>
            </w:pPr>
            <w:r>
              <w:rPr>
                <w:spacing w:val="-2"/>
                <w:sz w:val="18"/>
              </w:rPr>
              <w:t>выполнения учебных</w:t>
            </w:r>
          </w:p>
          <w:p w14:paraId="630E6009">
            <w:pPr>
              <w:pStyle w:val="12"/>
              <w:ind w:left="265" w:right="56"/>
              <w:jc w:val="center"/>
              <w:rPr>
                <w:sz w:val="18"/>
              </w:rPr>
            </w:pPr>
            <w:r>
              <w:rPr>
                <w:spacing w:val="-2"/>
                <w:sz w:val="18"/>
              </w:rPr>
              <w:t xml:space="preserve">исследован </w:t>
            </w:r>
            <w:r>
              <w:rPr>
                <w:sz w:val="18"/>
              </w:rPr>
              <w:t>ий</w:t>
            </w:r>
            <w:r>
              <w:rPr>
                <w:spacing w:val="-12"/>
                <w:sz w:val="18"/>
              </w:rPr>
              <w:t xml:space="preserve"> </w:t>
            </w:r>
            <w:r>
              <w:rPr>
                <w:sz w:val="18"/>
              </w:rPr>
              <w:t xml:space="preserve">и </w:t>
            </w:r>
            <w:r>
              <w:rPr>
                <w:spacing w:val="-2"/>
                <w:sz w:val="18"/>
              </w:rPr>
              <w:t>проектов</w:t>
            </w:r>
          </w:p>
        </w:tc>
      </w:tr>
      <w:tr w14:paraId="2A113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419" w:type="dxa"/>
            <w:vMerge w:val="continue"/>
            <w:tcBorders>
              <w:top w:val="nil"/>
            </w:tcBorders>
          </w:tcPr>
          <w:p w14:paraId="10D7A1B9">
            <w:pPr>
              <w:rPr>
                <w:sz w:val="2"/>
                <w:szCs w:val="2"/>
              </w:rPr>
            </w:pPr>
          </w:p>
        </w:tc>
        <w:tc>
          <w:tcPr>
            <w:tcW w:w="1417" w:type="dxa"/>
            <w:vMerge w:val="continue"/>
            <w:tcBorders>
              <w:top w:val="nil"/>
            </w:tcBorders>
          </w:tcPr>
          <w:p w14:paraId="01889543">
            <w:pPr>
              <w:rPr>
                <w:sz w:val="2"/>
                <w:szCs w:val="2"/>
              </w:rPr>
            </w:pPr>
          </w:p>
        </w:tc>
        <w:tc>
          <w:tcPr>
            <w:tcW w:w="7519" w:type="dxa"/>
            <w:gridSpan w:val="5"/>
            <w:tcBorders>
              <w:right w:val="nil"/>
            </w:tcBorders>
          </w:tcPr>
          <w:p w14:paraId="0488CB48">
            <w:pPr>
              <w:pStyle w:val="12"/>
              <w:spacing w:line="184" w:lineRule="exact"/>
              <w:ind w:left="3402" w:right="3164" w:hanging="1"/>
              <w:jc w:val="center"/>
              <w:rPr>
                <w:b/>
                <w:sz w:val="18"/>
              </w:rPr>
            </w:pPr>
            <w:r>
              <w:rPr>
                <w:b/>
                <w:spacing w:val="-2"/>
                <w:sz w:val="18"/>
              </w:rPr>
              <w:t>Сроки проведения</w:t>
            </w:r>
          </w:p>
        </w:tc>
      </w:tr>
      <w:tr w14:paraId="5EDDC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419" w:type="dxa"/>
            <w:vMerge w:val="continue"/>
            <w:tcBorders>
              <w:top w:val="nil"/>
            </w:tcBorders>
          </w:tcPr>
          <w:p w14:paraId="515EF5F0">
            <w:pPr>
              <w:rPr>
                <w:sz w:val="2"/>
                <w:szCs w:val="2"/>
              </w:rPr>
            </w:pPr>
          </w:p>
        </w:tc>
        <w:tc>
          <w:tcPr>
            <w:tcW w:w="1417" w:type="dxa"/>
            <w:vMerge w:val="continue"/>
            <w:tcBorders>
              <w:top w:val="nil"/>
            </w:tcBorders>
          </w:tcPr>
          <w:p w14:paraId="30411ACF">
            <w:pPr>
              <w:rPr>
                <w:sz w:val="2"/>
                <w:szCs w:val="2"/>
              </w:rPr>
            </w:pPr>
          </w:p>
        </w:tc>
        <w:tc>
          <w:tcPr>
            <w:tcW w:w="1690" w:type="dxa"/>
          </w:tcPr>
          <w:p w14:paraId="7B236E5F">
            <w:pPr>
              <w:pStyle w:val="12"/>
              <w:spacing w:line="190" w:lineRule="exact"/>
              <w:ind w:left="175" w:right="139"/>
              <w:jc w:val="center"/>
              <w:rPr>
                <w:sz w:val="18"/>
              </w:rPr>
            </w:pPr>
            <w:r>
              <w:rPr>
                <w:spacing w:val="-2"/>
                <w:sz w:val="18"/>
              </w:rPr>
              <w:t>Апрель</w:t>
            </w:r>
          </w:p>
        </w:tc>
        <w:tc>
          <w:tcPr>
            <w:tcW w:w="1856" w:type="dxa"/>
          </w:tcPr>
          <w:p w14:paraId="5A0907A8">
            <w:pPr>
              <w:pStyle w:val="12"/>
              <w:spacing w:line="190" w:lineRule="exact"/>
              <w:ind w:left="34"/>
              <w:jc w:val="center"/>
              <w:rPr>
                <w:sz w:val="18"/>
              </w:rPr>
            </w:pPr>
            <w:r>
              <w:rPr>
                <w:spacing w:val="-2"/>
                <w:sz w:val="18"/>
              </w:rPr>
              <w:t>Апрель</w:t>
            </w:r>
          </w:p>
        </w:tc>
        <w:tc>
          <w:tcPr>
            <w:tcW w:w="1278" w:type="dxa"/>
          </w:tcPr>
          <w:p w14:paraId="07F2733C">
            <w:pPr>
              <w:pStyle w:val="12"/>
              <w:spacing w:line="188" w:lineRule="exact"/>
              <w:ind w:left="564" w:right="414" w:hanging="111"/>
              <w:rPr>
                <w:sz w:val="18"/>
              </w:rPr>
            </w:pPr>
            <w:r>
              <w:rPr>
                <w:spacing w:val="-4"/>
                <w:sz w:val="18"/>
              </w:rPr>
              <w:t xml:space="preserve">Апре </w:t>
            </w:r>
            <w:r>
              <w:rPr>
                <w:spacing w:val="-6"/>
                <w:sz w:val="18"/>
              </w:rPr>
              <w:t>ль</w:t>
            </w:r>
          </w:p>
        </w:tc>
        <w:tc>
          <w:tcPr>
            <w:tcW w:w="1417" w:type="dxa"/>
          </w:tcPr>
          <w:p w14:paraId="3CC060DF">
            <w:pPr>
              <w:pStyle w:val="12"/>
              <w:spacing w:line="188" w:lineRule="exact"/>
              <w:ind w:left="679" w:right="433" w:hanging="202"/>
              <w:rPr>
                <w:sz w:val="18"/>
              </w:rPr>
            </w:pPr>
            <w:r>
              <w:rPr>
                <w:spacing w:val="-2"/>
                <w:sz w:val="18"/>
              </w:rPr>
              <w:t xml:space="preserve">Апрел </w:t>
            </w:r>
            <w:r>
              <w:rPr>
                <w:spacing w:val="-10"/>
                <w:sz w:val="18"/>
              </w:rPr>
              <w:t>ь</w:t>
            </w:r>
          </w:p>
        </w:tc>
        <w:tc>
          <w:tcPr>
            <w:tcW w:w="1278" w:type="dxa"/>
            <w:tcBorders>
              <w:right w:val="nil"/>
            </w:tcBorders>
          </w:tcPr>
          <w:p w14:paraId="76803772">
            <w:pPr>
              <w:pStyle w:val="12"/>
              <w:spacing w:line="190" w:lineRule="exact"/>
              <w:ind w:left="0" w:right="57"/>
              <w:jc w:val="center"/>
              <w:rPr>
                <w:sz w:val="18"/>
              </w:rPr>
            </w:pPr>
            <w:r>
              <w:rPr>
                <w:spacing w:val="-2"/>
                <w:sz w:val="18"/>
              </w:rPr>
              <w:t>Апрель</w:t>
            </w:r>
          </w:p>
        </w:tc>
      </w:tr>
    </w:tbl>
    <w:p w14:paraId="4CD28485">
      <w:pPr>
        <w:pStyle w:val="12"/>
        <w:spacing w:after="0" w:line="190" w:lineRule="exact"/>
        <w:jc w:val="center"/>
        <w:rPr>
          <w:sz w:val="18"/>
        </w:rPr>
        <w:sectPr>
          <w:pgSz w:w="11920" w:h="16850"/>
          <w:pgMar w:top="1060" w:right="566" w:bottom="280" w:left="566" w:header="720" w:footer="720" w:gutter="0"/>
          <w:cols w:space="720" w:num="1"/>
        </w:sectPr>
      </w:pPr>
    </w:p>
    <w:p w14:paraId="28D72C8D">
      <w:pPr>
        <w:pStyle w:val="7"/>
        <w:spacing w:before="71"/>
        <w:ind w:right="272" w:firstLine="0"/>
      </w:pPr>
      <w:r>
        <w:t>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14:paraId="5B72F9BB">
      <w:pPr>
        <w:pStyle w:val="7"/>
        <w:spacing w:before="3"/>
        <w:ind w:right="276"/>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14:paraId="06E39B21">
      <w:pPr>
        <w:pStyle w:val="7"/>
        <w:spacing w:line="274" w:lineRule="exact"/>
        <w:ind w:left="1702" w:firstLine="0"/>
      </w:pPr>
      <w:r>
        <w:t>Возможно</w:t>
      </w:r>
      <w:r>
        <w:rPr>
          <w:spacing w:val="-7"/>
        </w:rPr>
        <w:t xml:space="preserve"> </w:t>
      </w:r>
      <w:r>
        <w:t>использовать</w:t>
      </w:r>
      <w:r>
        <w:rPr>
          <w:spacing w:val="-6"/>
        </w:rPr>
        <w:t xml:space="preserve"> </w:t>
      </w:r>
      <w:r>
        <w:t>диагностические</w:t>
      </w:r>
      <w:r>
        <w:rPr>
          <w:spacing w:val="-10"/>
        </w:rPr>
        <w:t xml:space="preserve"> </w:t>
      </w:r>
      <w:r>
        <w:t>материалы</w:t>
      </w:r>
      <w:r>
        <w:rPr>
          <w:spacing w:val="-8"/>
        </w:rPr>
        <w:t xml:space="preserve"> </w:t>
      </w:r>
      <w:r>
        <w:t>с</w:t>
      </w:r>
      <w:r>
        <w:rPr>
          <w:spacing w:val="-10"/>
        </w:rPr>
        <w:t xml:space="preserve"> </w:t>
      </w:r>
      <w:r>
        <w:rPr>
          <w:spacing w:val="-2"/>
        </w:rPr>
        <w:t>сайтов*:</w:t>
      </w:r>
    </w:p>
    <w:p w14:paraId="6887A03F">
      <w:pPr>
        <w:pStyle w:val="11"/>
        <w:numPr>
          <w:ilvl w:val="0"/>
          <w:numId w:val="28"/>
        </w:numPr>
        <w:tabs>
          <w:tab w:val="left" w:pos="2551"/>
        </w:tabs>
        <w:spacing w:before="0" w:after="0" w:line="240" w:lineRule="auto"/>
        <w:ind w:left="1138" w:right="283" w:firstLine="705"/>
        <w:jc w:val="left"/>
        <w:rPr>
          <w:sz w:val="24"/>
        </w:rPr>
      </w:pPr>
      <w:r>
        <w:rPr>
          <w:sz w:val="24"/>
        </w:rPr>
        <w:t>Электронный</w:t>
      </w:r>
      <w:r>
        <w:rPr>
          <w:spacing w:val="80"/>
          <w:sz w:val="24"/>
        </w:rPr>
        <w:t xml:space="preserve"> </w:t>
      </w:r>
      <w:r>
        <w:rPr>
          <w:sz w:val="24"/>
        </w:rPr>
        <w:t>банк</w:t>
      </w:r>
      <w:r>
        <w:rPr>
          <w:spacing w:val="80"/>
          <w:sz w:val="24"/>
        </w:rPr>
        <w:t xml:space="preserve"> </w:t>
      </w:r>
      <w:r>
        <w:rPr>
          <w:sz w:val="24"/>
        </w:rPr>
        <w:t>заданий</w:t>
      </w:r>
      <w:r>
        <w:rPr>
          <w:spacing w:val="80"/>
          <w:sz w:val="24"/>
        </w:rPr>
        <w:t xml:space="preserve"> </w:t>
      </w:r>
      <w:r>
        <w:rPr>
          <w:sz w:val="24"/>
        </w:rPr>
        <w:t>для</w:t>
      </w:r>
      <w:r>
        <w:rPr>
          <w:spacing w:val="80"/>
          <w:sz w:val="24"/>
        </w:rPr>
        <w:t xml:space="preserve"> </w:t>
      </w:r>
      <w:r>
        <w:rPr>
          <w:sz w:val="24"/>
        </w:rPr>
        <w:t>оценки</w:t>
      </w:r>
      <w:r>
        <w:rPr>
          <w:spacing w:val="80"/>
          <w:sz w:val="24"/>
        </w:rPr>
        <w:t xml:space="preserve"> </w:t>
      </w:r>
      <w:r>
        <w:rPr>
          <w:sz w:val="24"/>
        </w:rPr>
        <w:t>функциональной</w:t>
      </w:r>
      <w:r>
        <w:rPr>
          <w:spacing w:val="80"/>
          <w:sz w:val="24"/>
        </w:rPr>
        <w:t xml:space="preserve"> </w:t>
      </w:r>
      <w:r>
        <w:rPr>
          <w:sz w:val="24"/>
        </w:rPr>
        <w:t>грамотности</w:t>
      </w:r>
      <w:r>
        <w:rPr>
          <w:spacing w:val="80"/>
          <w:sz w:val="24"/>
        </w:rPr>
        <w:t xml:space="preserve"> </w:t>
      </w:r>
      <w:r>
        <w:fldChar w:fldCharType="begin"/>
      </w:r>
      <w:r>
        <w:instrText xml:space="preserve"> HYPERLINK "https://fg.resh.edu.ru/" \h </w:instrText>
      </w:r>
      <w:r>
        <w:fldChar w:fldCharType="separate"/>
      </w:r>
      <w:r>
        <w:rPr>
          <w:sz w:val="24"/>
          <w:u w:val="single"/>
        </w:rPr>
        <w:t>https://fg.resh.edu.ru/</w:t>
      </w:r>
      <w:r>
        <w:rPr>
          <w:sz w:val="24"/>
          <w:u w:val="single"/>
        </w:rPr>
        <w:fldChar w:fldCharType="end"/>
      </w:r>
      <w:r>
        <w:rPr>
          <w:sz w:val="24"/>
        </w:rPr>
        <w:t xml:space="preserve"> ,</w:t>
      </w:r>
    </w:p>
    <w:p w14:paraId="39631021">
      <w:pPr>
        <w:pStyle w:val="11"/>
        <w:numPr>
          <w:ilvl w:val="0"/>
          <w:numId w:val="28"/>
        </w:numPr>
        <w:tabs>
          <w:tab w:val="left" w:pos="2551"/>
        </w:tabs>
        <w:spacing w:before="0" w:after="0" w:line="240" w:lineRule="auto"/>
        <w:ind w:left="2551" w:right="0" w:hanging="707"/>
        <w:jc w:val="left"/>
        <w:rPr>
          <w:sz w:val="24"/>
        </w:rPr>
      </w:pPr>
      <w:r>
        <w:rPr>
          <w:sz w:val="24"/>
        </w:rPr>
        <w:t>Открытый</w:t>
      </w:r>
      <w:r>
        <w:rPr>
          <w:spacing w:val="24"/>
          <w:sz w:val="24"/>
        </w:rPr>
        <w:t xml:space="preserve"> </w:t>
      </w:r>
      <w:r>
        <w:rPr>
          <w:sz w:val="24"/>
        </w:rPr>
        <w:t>банк</w:t>
      </w:r>
      <w:r>
        <w:rPr>
          <w:spacing w:val="26"/>
          <w:sz w:val="24"/>
        </w:rPr>
        <w:t xml:space="preserve"> </w:t>
      </w:r>
      <w:r>
        <w:rPr>
          <w:sz w:val="24"/>
        </w:rPr>
        <w:t>заданий</w:t>
      </w:r>
      <w:r>
        <w:rPr>
          <w:spacing w:val="27"/>
          <w:sz w:val="24"/>
        </w:rPr>
        <w:t xml:space="preserve"> </w:t>
      </w:r>
      <w:r>
        <w:rPr>
          <w:sz w:val="24"/>
        </w:rPr>
        <w:t>для</w:t>
      </w:r>
      <w:r>
        <w:rPr>
          <w:spacing w:val="26"/>
          <w:sz w:val="24"/>
        </w:rPr>
        <w:t xml:space="preserve"> </w:t>
      </w:r>
      <w:r>
        <w:rPr>
          <w:sz w:val="24"/>
        </w:rPr>
        <w:t>оценки</w:t>
      </w:r>
      <w:r>
        <w:rPr>
          <w:spacing w:val="27"/>
          <w:sz w:val="24"/>
        </w:rPr>
        <w:t xml:space="preserve"> </w:t>
      </w:r>
      <w:r>
        <w:rPr>
          <w:sz w:val="24"/>
        </w:rPr>
        <w:t>естественнонаучной</w:t>
      </w:r>
      <w:r>
        <w:rPr>
          <w:spacing w:val="26"/>
          <w:sz w:val="24"/>
        </w:rPr>
        <w:t xml:space="preserve"> </w:t>
      </w:r>
      <w:r>
        <w:rPr>
          <w:sz w:val="24"/>
        </w:rPr>
        <w:t>грамотности</w:t>
      </w:r>
      <w:r>
        <w:rPr>
          <w:spacing w:val="27"/>
          <w:sz w:val="24"/>
        </w:rPr>
        <w:t xml:space="preserve"> </w:t>
      </w:r>
      <w:r>
        <w:rPr>
          <w:spacing w:val="-2"/>
          <w:sz w:val="24"/>
        </w:rPr>
        <w:t>(VII-</w:t>
      </w:r>
    </w:p>
    <w:p w14:paraId="43BEAECE">
      <w:pPr>
        <w:pStyle w:val="7"/>
        <w:tabs>
          <w:tab w:val="left" w:pos="1990"/>
          <w:tab w:val="left" w:pos="3387"/>
        </w:tabs>
        <w:ind w:right="301" w:firstLine="0"/>
        <w:jc w:val="left"/>
      </w:pPr>
      <w:r>
        <w:rPr>
          <w:spacing w:val="-6"/>
        </w:rPr>
        <w:t>IX</w:t>
      </w:r>
      <w:r>
        <w:tab/>
      </w:r>
      <w:r>
        <w:rPr>
          <w:spacing w:val="-2"/>
        </w:rPr>
        <w:t>классы)</w:t>
      </w:r>
      <w:r>
        <w:tab/>
      </w:r>
      <w:r>
        <w:fldChar w:fldCharType="begin"/>
      </w:r>
      <w:r>
        <w:instrText xml:space="preserve"> HYPERLINK "https://fipi.ru/otkrytyy-bank-zadaniy-dlya-otsenki-yestestvennonauchnoy-gramotnosti" \h </w:instrText>
      </w:r>
      <w:r>
        <w:fldChar w:fldCharType="separate"/>
      </w:r>
      <w:r>
        <w:rPr>
          <w:spacing w:val="-2"/>
          <w:u w:val="single"/>
        </w:rPr>
        <w:t>https://fipi.ru/otkrytyy-bank-zadaniy-dlya-otsenki-yestestvennonauchnoy-</w:t>
      </w:r>
      <w:r>
        <w:rPr>
          <w:spacing w:val="-2"/>
          <w:u w:val="single"/>
        </w:rPr>
        <w:fldChar w:fldCharType="end"/>
      </w:r>
      <w:r>
        <w:rPr>
          <w:spacing w:val="-2"/>
        </w:rPr>
        <w:t xml:space="preserve"> </w:t>
      </w:r>
      <w:r>
        <w:fldChar w:fldCharType="begin"/>
      </w:r>
      <w:r>
        <w:instrText xml:space="preserve"> HYPERLINK "https://fipi.ru/otkrytyy-bank-zadaniy-dlya-otsenki-yestestvennonauchnoy-gramotnosti" \h </w:instrText>
      </w:r>
      <w:r>
        <w:fldChar w:fldCharType="separate"/>
      </w:r>
      <w:r>
        <w:rPr>
          <w:spacing w:val="-2"/>
          <w:u w:val="single"/>
        </w:rPr>
        <w:t>gramotnosti</w:t>
      </w:r>
      <w:r>
        <w:rPr>
          <w:spacing w:val="-2"/>
          <w:u w:val="single"/>
        </w:rPr>
        <w:fldChar w:fldCharType="end"/>
      </w:r>
    </w:p>
    <w:p w14:paraId="5139E216">
      <w:pPr>
        <w:pStyle w:val="11"/>
        <w:numPr>
          <w:ilvl w:val="0"/>
          <w:numId w:val="28"/>
        </w:numPr>
        <w:tabs>
          <w:tab w:val="left" w:pos="2551"/>
        </w:tabs>
        <w:spacing w:before="0" w:after="0" w:line="240" w:lineRule="auto"/>
        <w:ind w:left="2551" w:right="0" w:hanging="705"/>
        <w:jc w:val="left"/>
        <w:rPr>
          <w:sz w:val="24"/>
        </w:rPr>
      </w:pPr>
      <w:r>
        <w:rPr>
          <w:sz w:val="24"/>
        </w:rPr>
        <w:t>ФИОКО</w:t>
      </w:r>
      <w:r>
        <w:rPr>
          <w:spacing w:val="-9"/>
          <w:sz w:val="24"/>
        </w:rPr>
        <w:t xml:space="preserve"> </w:t>
      </w:r>
      <w:r>
        <w:rPr>
          <w:sz w:val="24"/>
        </w:rPr>
        <w:t>-</w:t>
      </w:r>
      <w:r>
        <w:rPr>
          <w:spacing w:val="-6"/>
          <w:sz w:val="24"/>
        </w:rPr>
        <w:t xml:space="preserve"> </w:t>
      </w:r>
      <w:r>
        <w:rPr>
          <w:sz w:val="24"/>
        </w:rPr>
        <w:t>Открытые</w:t>
      </w:r>
      <w:r>
        <w:rPr>
          <w:spacing w:val="-9"/>
          <w:sz w:val="24"/>
        </w:rPr>
        <w:t xml:space="preserve"> </w:t>
      </w:r>
      <w:r>
        <w:rPr>
          <w:sz w:val="24"/>
        </w:rPr>
        <w:t>задания</w:t>
      </w:r>
      <w:r>
        <w:rPr>
          <w:spacing w:val="-5"/>
          <w:sz w:val="24"/>
        </w:rPr>
        <w:t xml:space="preserve"> </w:t>
      </w:r>
      <w:r>
        <w:rPr>
          <w:sz w:val="24"/>
        </w:rPr>
        <w:t>PISA</w:t>
      </w:r>
      <w:r>
        <w:rPr>
          <w:spacing w:val="-4"/>
          <w:sz w:val="24"/>
        </w:rPr>
        <w:t xml:space="preserve"> </w:t>
      </w:r>
      <w:r>
        <w:fldChar w:fldCharType="begin"/>
      </w:r>
      <w:r>
        <w:instrText xml:space="preserve"> HYPERLINK "https://fioco.ru/примеры-задач-pisa" \h </w:instrText>
      </w:r>
      <w:r>
        <w:fldChar w:fldCharType="separate"/>
      </w:r>
      <w:r>
        <w:rPr>
          <w:sz w:val="24"/>
          <w:u w:val="single"/>
        </w:rPr>
        <w:t>h</w:t>
      </w:r>
      <w:r>
        <w:rPr>
          <w:sz w:val="24"/>
          <w:u w:val="single"/>
        </w:rPr>
        <w:fldChar w:fldCharType="end"/>
      </w:r>
      <w:r>
        <w:fldChar w:fldCharType="begin"/>
      </w:r>
      <w:r>
        <w:instrText xml:space="preserve"> HYPERLINK "https://fioco.ru/примеры-задач-pisa" \h </w:instrText>
      </w:r>
      <w:r>
        <w:fldChar w:fldCharType="separate"/>
      </w:r>
      <w:r>
        <w:rPr>
          <w:sz w:val="24"/>
          <w:u w:val="single"/>
        </w:rPr>
        <w:t>примеры-задач-</w:t>
      </w:r>
      <w:r>
        <w:rPr>
          <w:sz w:val="24"/>
          <w:u w:val="single"/>
        </w:rPr>
        <w:fldChar w:fldCharType="end"/>
      </w:r>
      <w:r>
        <w:fldChar w:fldCharType="begin"/>
      </w:r>
      <w:r>
        <w:instrText xml:space="preserve"> HYPERLINK "https://fioco.ru/примеры-задач-pisa" \h </w:instrText>
      </w:r>
      <w:r>
        <w:fldChar w:fldCharType="separate"/>
      </w:r>
      <w:r>
        <w:rPr>
          <w:spacing w:val="-4"/>
          <w:sz w:val="24"/>
          <w:u w:val="single"/>
        </w:rPr>
        <w:t>pisa</w:t>
      </w:r>
      <w:r>
        <w:rPr>
          <w:spacing w:val="-4"/>
          <w:sz w:val="24"/>
          <w:u w:val="single"/>
        </w:rPr>
        <w:fldChar w:fldCharType="end"/>
      </w:r>
    </w:p>
    <w:p w14:paraId="46A4C659">
      <w:pPr>
        <w:pStyle w:val="11"/>
        <w:numPr>
          <w:ilvl w:val="0"/>
          <w:numId w:val="28"/>
        </w:numPr>
        <w:tabs>
          <w:tab w:val="left" w:pos="2551"/>
        </w:tabs>
        <w:spacing w:before="0" w:after="0" w:line="240" w:lineRule="auto"/>
        <w:ind w:left="1138" w:right="276" w:firstLine="705"/>
        <w:jc w:val="left"/>
        <w:rPr>
          <w:sz w:val="24"/>
        </w:rPr>
      </w:pPr>
      <w:r>
        <w:rPr>
          <w:sz w:val="24"/>
        </w:rPr>
        <w:t>Банк</w:t>
      </w:r>
      <w:r>
        <w:rPr>
          <w:spacing w:val="40"/>
          <w:sz w:val="24"/>
        </w:rPr>
        <w:t xml:space="preserve"> </w:t>
      </w:r>
      <w:r>
        <w:rPr>
          <w:sz w:val="24"/>
        </w:rPr>
        <w:t>заданий</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функциональной</w:t>
      </w:r>
      <w:r>
        <w:rPr>
          <w:spacing w:val="40"/>
          <w:sz w:val="24"/>
        </w:rPr>
        <w:t xml:space="preserve"> </w:t>
      </w:r>
      <w:r>
        <w:rPr>
          <w:sz w:val="24"/>
        </w:rPr>
        <w:t xml:space="preserve">грамотности обучающихся основной школы (5-9 классы) </w:t>
      </w:r>
      <w:r>
        <w:fldChar w:fldCharType="begin"/>
      </w:r>
      <w:r>
        <w:instrText xml:space="preserve"> HYPERLINK "http://skiv.instrao.ru/bank-zadaniy/" \h </w:instrText>
      </w:r>
      <w:r>
        <w:fldChar w:fldCharType="separate"/>
      </w:r>
      <w:r>
        <w:rPr>
          <w:sz w:val="24"/>
          <w:u w:val="single"/>
        </w:rPr>
        <w:t>http://skiv.instrao.ru/bank-zadaniy/</w:t>
      </w:r>
      <w:r>
        <w:rPr>
          <w:sz w:val="24"/>
          <w:u w:val="single"/>
        </w:rPr>
        <w:fldChar w:fldCharType="end"/>
      </w:r>
    </w:p>
    <w:p w14:paraId="039761BF">
      <w:pPr>
        <w:spacing w:before="3" w:line="237" w:lineRule="auto"/>
        <w:ind w:left="1138" w:right="0" w:firstLine="705"/>
        <w:jc w:val="left"/>
        <w:rPr>
          <w:i/>
          <w:sz w:val="24"/>
        </w:rPr>
      </w:pPr>
      <w:r>
        <w:rPr>
          <w:i/>
          <w:sz w:val="24"/>
        </w:rPr>
        <w:t>*Список</w:t>
      </w:r>
      <w:r>
        <w:rPr>
          <w:i/>
          <w:spacing w:val="80"/>
          <w:sz w:val="24"/>
        </w:rPr>
        <w:t xml:space="preserve"> </w:t>
      </w:r>
      <w:r>
        <w:rPr>
          <w:i/>
          <w:sz w:val="24"/>
        </w:rPr>
        <w:t>банка</w:t>
      </w:r>
      <w:r>
        <w:rPr>
          <w:i/>
          <w:spacing w:val="80"/>
          <w:sz w:val="24"/>
        </w:rPr>
        <w:t xml:space="preserve"> </w:t>
      </w:r>
      <w:r>
        <w:rPr>
          <w:i/>
          <w:sz w:val="24"/>
        </w:rPr>
        <w:t>заданий</w:t>
      </w:r>
      <w:r>
        <w:rPr>
          <w:i/>
          <w:spacing w:val="80"/>
          <w:sz w:val="24"/>
        </w:rPr>
        <w:t xml:space="preserve"> </w:t>
      </w:r>
      <w:r>
        <w:rPr>
          <w:i/>
          <w:sz w:val="24"/>
        </w:rPr>
        <w:t>может</w:t>
      </w:r>
      <w:r>
        <w:rPr>
          <w:i/>
          <w:spacing w:val="80"/>
          <w:sz w:val="24"/>
        </w:rPr>
        <w:t xml:space="preserve"> </w:t>
      </w:r>
      <w:r>
        <w:rPr>
          <w:i/>
          <w:sz w:val="24"/>
        </w:rPr>
        <w:t>быть</w:t>
      </w:r>
      <w:r>
        <w:rPr>
          <w:i/>
          <w:spacing w:val="80"/>
          <w:sz w:val="24"/>
        </w:rPr>
        <w:t xml:space="preserve"> </w:t>
      </w:r>
      <w:r>
        <w:rPr>
          <w:i/>
          <w:sz w:val="24"/>
        </w:rPr>
        <w:t>расширен</w:t>
      </w:r>
      <w:r>
        <w:rPr>
          <w:i/>
          <w:spacing w:val="80"/>
          <w:sz w:val="24"/>
        </w:rPr>
        <w:t xml:space="preserve"> </w:t>
      </w:r>
      <w:r>
        <w:rPr>
          <w:i/>
          <w:sz w:val="24"/>
        </w:rPr>
        <w:t>по</w:t>
      </w:r>
      <w:r>
        <w:rPr>
          <w:i/>
          <w:spacing w:val="80"/>
          <w:sz w:val="24"/>
        </w:rPr>
        <w:t xml:space="preserve"> </w:t>
      </w:r>
      <w:r>
        <w:rPr>
          <w:i/>
          <w:sz w:val="24"/>
        </w:rPr>
        <w:t>решению</w:t>
      </w:r>
      <w:r>
        <w:rPr>
          <w:i/>
          <w:spacing w:val="80"/>
          <w:sz w:val="24"/>
        </w:rPr>
        <w:t xml:space="preserve"> </w:t>
      </w:r>
      <w:r>
        <w:rPr>
          <w:i/>
          <w:sz w:val="24"/>
        </w:rPr>
        <w:t xml:space="preserve">педагогического </w:t>
      </w:r>
      <w:r>
        <w:rPr>
          <w:i/>
          <w:spacing w:val="-2"/>
          <w:sz w:val="24"/>
        </w:rPr>
        <w:t>совета.</w:t>
      </w:r>
    </w:p>
    <w:p w14:paraId="4F0AFD2C">
      <w:pPr>
        <w:pStyle w:val="7"/>
        <w:spacing w:before="3"/>
        <w:ind w:left="0" w:firstLine="0"/>
        <w:jc w:val="left"/>
        <w:rPr>
          <w:i/>
        </w:rPr>
      </w:pPr>
    </w:p>
    <w:p w14:paraId="5A788328">
      <w:pPr>
        <w:pStyle w:val="3"/>
        <w:ind w:left="1846"/>
        <w:rPr>
          <w:b w:val="0"/>
        </w:rPr>
      </w:pPr>
      <w:r>
        <w:t>Формы</w:t>
      </w:r>
      <w:r>
        <w:rPr>
          <w:spacing w:val="-4"/>
        </w:rPr>
        <w:t xml:space="preserve"> </w:t>
      </w:r>
      <w:r>
        <w:rPr>
          <w:spacing w:val="-2"/>
        </w:rPr>
        <w:t>оценки</w:t>
      </w:r>
      <w:r>
        <w:rPr>
          <w:b w:val="0"/>
          <w:spacing w:val="-2"/>
        </w:rPr>
        <w:t>:</w:t>
      </w:r>
    </w:p>
    <w:p w14:paraId="5C52A232">
      <w:pPr>
        <w:pStyle w:val="11"/>
        <w:numPr>
          <w:ilvl w:val="1"/>
          <w:numId w:val="28"/>
        </w:numPr>
        <w:tabs>
          <w:tab w:val="left" w:pos="2550"/>
        </w:tabs>
        <w:spacing w:before="5" w:after="0" w:line="237" w:lineRule="auto"/>
        <w:ind w:left="1138" w:right="278" w:firstLine="705"/>
        <w:jc w:val="both"/>
        <w:rPr>
          <w:sz w:val="24"/>
        </w:rPr>
      </w:pPr>
      <w:r>
        <w:rPr>
          <w:sz w:val="24"/>
        </w:rPr>
        <w:t>для</w:t>
      </w:r>
      <w:r>
        <w:rPr>
          <w:spacing w:val="80"/>
          <w:sz w:val="24"/>
        </w:rPr>
        <w:t xml:space="preserve">  </w:t>
      </w:r>
      <w:r>
        <w:rPr>
          <w:sz w:val="24"/>
        </w:rPr>
        <w:t>проверки</w:t>
      </w:r>
      <w:r>
        <w:rPr>
          <w:spacing w:val="80"/>
          <w:sz w:val="24"/>
        </w:rPr>
        <w:t xml:space="preserve">  </w:t>
      </w:r>
      <w:r>
        <w:rPr>
          <w:sz w:val="24"/>
        </w:rPr>
        <w:t>читательской</w:t>
      </w:r>
      <w:r>
        <w:rPr>
          <w:spacing w:val="78"/>
          <w:w w:val="150"/>
          <w:sz w:val="24"/>
        </w:rPr>
        <w:t xml:space="preserve">  </w:t>
      </w:r>
      <w:r>
        <w:rPr>
          <w:sz w:val="24"/>
        </w:rPr>
        <w:t>грамотности</w:t>
      </w:r>
      <w:r>
        <w:rPr>
          <w:spacing w:val="80"/>
          <w:sz w:val="24"/>
        </w:rPr>
        <w:t xml:space="preserve">  </w:t>
      </w:r>
      <w:r>
        <w:rPr>
          <w:sz w:val="24"/>
        </w:rPr>
        <w:t>-</w:t>
      </w:r>
      <w:r>
        <w:rPr>
          <w:spacing w:val="80"/>
          <w:sz w:val="24"/>
        </w:rPr>
        <w:t xml:space="preserve">  </w:t>
      </w:r>
      <w:r>
        <w:rPr>
          <w:sz w:val="24"/>
        </w:rPr>
        <w:t>письменная</w:t>
      </w:r>
      <w:r>
        <w:rPr>
          <w:spacing w:val="80"/>
          <w:sz w:val="24"/>
        </w:rPr>
        <w:t xml:space="preserve">  </w:t>
      </w:r>
      <w:r>
        <w:rPr>
          <w:sz w:val="24"/>
        </w:rPr>
        <w:t>работа</w:t>
      </w:r>
      <w:r>
        <w:rPr>
          <w:spacing w:val="40"/>
          <w:sz w:val="24"/>
        </w:rPr>
        <w:t xml:space="preserve"> </w:t>
      </w:r>
      <w:r>
        <w:rPr>
          <w:sz w:val="24"/>
        </w:rPr>
        <w:t>на межпредметной основе;</w:t>
      </w:r>
    </w:p>
    <w:p w14:paraId="02478C7B">
      <w:pPr>
        <w:pStyle w:val="11"/>
        <w:numPr>
          <w:ilvl w:val="1"/>
          <w:numId w:val="28"/>
        </w:numPr>
        <w:tabs>
          <w:tab w:val="left" w:pos="2550"/>
        </w:tabs>
        <w:spacing w:before="2" w:after="0" w:line="237" w:lineRule="auto"/>
        <w:ind w:left="1138" w:right="278" w:firstLine="705"/>
        <w:jc w:val="both"/>
        <w:rPr>
          <w:sz w:val="24"/>
        </w:rPr>
      </w:pPr>
      <w:r>
        <w:rPr>
          <w:sz w:val="24"/>
        </w:rPr>
        <w:t>для проверки цифровой грамотности - практическая работа в сочетании с письменной (компьютеризованной) частью;</w:t>
      </w:r>
    </w:p>
    <w:p w14:paraId="3EC84847">
      <w:pPr>
        <w:pStyle w:val="11"/>
        <w:numPr>
          <w:ilvl w:val="1"/>
          <w:numId w:val="28"/>
        </w:numPr>
        <w:tabs>
          <w:tab w:val="left" w:pos="2550"/>
        </w:tabs>
        <w:spacing w:before="5" w:after="0" w:line="240" w:lineRule="auto"/>
        <w:ind w:left="1138" w:right="277" w:firstLine="705"/>
        <w:jc w:val="both"/>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14:paraId="1A1D4AB3">
      <w:pPr>
        <w:pStyle w:val="7"/>
        <w:ind w:right="288" w:firstLine="705"/>
      </w:pPr>
      <w:r>
        <w:t>Каждый из перечисленных видов диагностики проводится с периодичностью не менее чем один раз в два года.</w:t>
      </w:r>
    </w:p>
    <w:p w14:paraId="13A389FF">
      <w:pPr>
        <w:pStyle w:val="7"/>
        <w:tabs>
          <w:tab w:val="left" w:pos="3253"/>
          <w:tab w:val="left" w:pos="5593"/>
          <w:tab w:val="left" w:pos="6563"/>
          <w:tab w:val="left" w:pos="8812"/>
        </w:tabs>
        <w:ind w:right="272" w:firstLine="705"/>
      </w:pPr>
      <w:r>
        <w:rPr>
          <w:b/>
        </w:rPr>
        <w:t xml:space="preserve">Групповые и (или) индивидуальные учебные исследования и проекты </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w:t>
      </w:r>
      <w:r>
        <w:rPr>
          <w:spacing w:val="-2"/>
        </w:rPr>
        <w:t>способность</w:t>
      </w:r>
      <w:r>
        <w:tab/>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14:paraId="734A44FF">
      <w:pPr>
        <w:pStyle w:val="7"/>
        <w:spacing w:line="274" w:lineRule="exact"/>
        <w:ind w:left="1846" w:firstLine="0"/>
      </w:pPr>
      <w:r>
        <w:t>Выбор</w:t>
      </w:r>
      <w:r>
        <w:rPr>
          <w:spacing w:val="-6"/>
        </w:rPr>
        <w:t xml:space="preserve"> </w:t>
      </w:r>
      <w:r>
        <w:t>темы</w:t>
      </w:r>
      <w:r>
        <w:rPr>
          <w:spacing w:val="-5"/>
        </w:rPr>
        <w:t xml:space="preserve"> </w:t>
      </w:r>
      <w:r>
        <w:t>проекта</w:t>
      </w:r>
      <w:r>
        <w:rPr>
          <w:spacing w:val="-5"/>
        </w:rPr>
        <w:t xml:space="preserve"> </w:t>
      </w:r>
      <w:r>
        <w:t>осуществляется</w:t>
      </w:r>
      <w:r>
        <w:rPr>
          <w:spacing w:val="-5"/>
        </w:rPr>
        <w:t xml:space="preserve"> </w:t>
      </w:r>
      <w:r>
        <w:rPr>
          <w:spacing w:val="-2"/>
        </w:rPr>
        <w:t>обучающимися.</w:t>
      </w:r>
    </w:p>
    <w:p w14:paraId="1B20E028">
      <w:pPr>
        <w:pStyle w:val="7"/>
        <w:ind w:right="276"/>
        <w:rPr>
          <w:b/>
        </w:rPr>
      </w:pPr>
      <w:r>
        <w:t>Требования к организации проектной деятельности,</w:t>
      </w:r>
      <w:r>
        <w:rPr>
          <w:spacing w:val="-1"/>
        </w:rPr>
        <w:t xml:space="preserve"> </w:t>
      </w:r>
      <w:r>
        <w:t>к содержанию</w:t>
      </w:r>
      <w:r>
        <w:rPr>
          <w:spacing w:val="-1"/>
        </w:rPr>
        <w:t xml:space="preserve"> </w:t>
      </w:r>
      <w:r>
        <w:t>и</w:t>
      </w:r>
      <w:r>
        <w:rPr>
          <w:spacing w:val="-3"/>
        </w:rPr>
        <w:t xml:space="preserve"> </w:t>
      </w:r>
      <w:r>
        <w:t>направленности проекта, а также критерии оценки проектной работы прописаны в</w:t>
      </w:r>
      <w:r>
        <w:rPr>
          <w:spacing w:val="40"/>
        </w:rPr>
        <w:t xml:space="preserve"> </w:t>
      </w:r>
      <w:r>
        <w:t>локальном</w:t>
      </w:r>
      <w:r>
        <w:rPr>
          <w:spacing w:val="40"/>
        </w:rPr>
        <w:t xml:space="preserve"> </w:t>
      </w:r>
      <w:r>
        <w:t>нормативном акте школы, регламентирующем вопросы проектной деятельности</w:t>
      </w:r>
      <w:r>
        <w:rPr>
          <w:b/>
        </w:rPr>
        <w:t>.</w:t>
      </w:r>
    </w:p>
    <w:p w14:paraId="3D3E21B1">
      <w:pPr>
        <w:pStyle w:val="7"/>
        <w:spacing w:line="276" w:lineRule="exact"/>
        <w:ind w:left="1846" w:firstLine="0"/>
      </w:pPr>
      <w:r>
        <w:t>Результатом</w:t>
      </w:r>
      <w:r>
        <w:rPr>
          <w:spacing w:val="-5"/>
        </w:rPr>
        <w:t xml:space="preserve"> </w:t>
      </w:r>
      <w:r>
        <w:t>проекта</w:t>
      </w:r>
      <w:r>
        <w:rPr>
          <w:spacing w:val="-5"/>
        </w:rPr>
        <w:t xml:space="preserve"> </w:t>
      </w:r>
      <w:r>
        <w:t>является</w:t>
      </w:r>
      <w:r>
        <w:rPr>
          <w:spacing w:val="-5"/>
        </w:rPr>
        <w:t xml:space="preserve"> </w:t>
      </w:r>
      <w:r>
        <w:t>одна</w:t>
      </w:r>
      <w:r>
        <w:rPr>
          <w:spacing w:val="-5"/>
        </w:rPr>
        <w:t xml:space="preserve"> </w:t>
      </w:r>
      <w:r>
        <w:t>из</w:t>
      </w:r>
      <w:r>
        <w:rPr>
          <w:spacing w:val="-5"/>
        </w:rPr>
        <w:t xml:space="preserve"> </w:t>
      </w:r>
      <w:r>
        <w:t>следующих</w:t>
      </w:r>
      <w:r>
        <w:rPr>
          <w:spacing w:val="-2"/>
        </w:rPr>
        <w:t xml:space="preserve"> работ:</w:t>
      </w:r>
    </w:p>
    <w:p w14:paraId="0D1509B2">
      <w:pPr>
        <w:pStyle w:val="11"/>
        <w:numPr>
          <w:ilvl w:val="1"/>
          <w:numId w:val="28"/>
        </w:numPr>
        <w:tabs>
          <w:tab w:val="left" w:pos="2550"/>
        </w:tabs>
        <w:spacing w:before="0" w:after="0" w:line="237" w:lineRule="auto"/>
        <w:ind w:left="1138" w:right="278" w:firstLine="705"/>
        <w:jc w:val="both"/>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25054565">
      <w:pPr>
        <w:pStyle w:val="11"/>
        <w:numPr>
          <w:ilvl w:val="1"/>
          <w:numId w:val="28"/>
        </w:numPr>
        <w:tabs>
          <w:tab w:val="left" w:pos="2550"/>
        </w:tabs>
        <w:spacing w:before="3" w:after="0" w:line="240" w:lineRule="auto"/>
        <w:ind w:left="1138" w:right="273" w:firstLine="705"/>
        <w:jc w:val="both"/>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35EC032">
      <w:pPr>
        <w:pStyle w:val="11"/>
        <w:numPr>
          <w:ilvl w:val="1"/>
          <w:numId w:val="28"/>
        </w:numPr>
        <w:tabs>
          <w:tab w:val="left" w:pos="2551"/>
        </w:tabs>
        <w:spacing w:before="0" w:after="0" w:line="291" w:lineRule="exact"/>
        <w:ind w:left="2551" w:right="0" w:hanging="705"/>
        <w:jc w:val="both"/>
        <w:rPr>
          <w:sz w:val="24"/>
        </w:rPr>
      </w:pPr>
      <w:r>
        <w:rPr>
          <w:sz w:val="24"/>
        </w:rPr>
        <w:t>материальный</w:t>
      </w:r>
      <w:r>
        <w:rPr>
          <w:spacing w:val="-8"/>
          <w:sz w:val="24"/>
        </w:rPr>
        <w:t xml:space="preserve"> </w:t>
      </w:r>
      <w:r>
        <w:rPr>
          <w:sz w:val="24"/>
        </w:rPr>
        <w:t>объект,</w:t>
      </w:r>
      <w:r>
        <w:rPr>
          <w:spacing w:val="-10"/>
          <w:sz w:val="24"/>
        </w:rPr>
        <w:t xml:space="preserve"> </w:t>
      </w:r>
      <w:r>
        <w:rPr>
          <w:sz w:val="24"/>
        </w:rPr>
        <w:t>макет,</w:t>
      </w:r>
      <w:r>
        <w:rPr>
          <w:spacing w:val="-5"/>
          <w:sz w:val="24"/>
        </w:rPr>
        <w:t xml:space="preserve"> </w:t>
      </w:r>
      <w:r>
        <w:rPr>
          <w:sz w:val="24"/>
        </w:rPr>
        <w:t>иное</w:t>
      </w:r>
      <w:r>
        <w:rPr>
          <w:spacing w:val="-7"/>
          <w:sz w:val="24"/>
        </w:rPr>
        <w:t xml:space="preserve"> </w:t>
      </w:r>
      <w:r>
        <w:rPr>
          <w:sz w:val="24"/>
        </w:rPr>
        <w:t>конструкторское</w:t>
      </w:r>
      <w:r>
        <w:rPr>
          <w:spacing w:val="-5"/>
          <w:sz w:val="24"/>
        </w:rPr>
        <w:t xml:space="preserve"> </w:t>
      </w:r>
      <w:r>
        <w:rPr>
          <w:spacing w:val="-2"/>
          <w:sz w:val="24"/>
        </w:rPr>
        <w:t>изделие;</w:t>
      </w:r>
    </w:p>
    <w:p w14:paraId="1F471FEE">
      <w:pPr>
        <w:pStyle w:val="11"/>
        <w:numPr>
          <w:ilvl w:val="1"/>
          <w:numId w:val="28"/>
        </w:numPr>
        <w:tabs>
          <w:tab w:val="left" w:pos="2551"/>
        </w:tabs>
        <w:spacing w:before="1" w:after="0" w:line="240" w:lineRule="auto"/>
        <w:ind w:left="2551" w:right="0" w:hanging="705"/>
        <w:jc w:val="both"/>
        <w:rPr>
          <w:sz w:val="24"/>
        </w:rPr>
      </w:pPr>
      <w:r>
        <w:rPr>
          <w:sz w:val="24"/>
        </w:rPr>
        <w:t>отчетные</w:t>
      </w:r>
      <w:r>
        <w:rPr>
          <w:spacing w:val="-11"/>
          <w:sz w:val="24"/>
        </w:rPr>
        <w:t xml:space="preserve"> </w:t>
      </w:r>
      <w:r>
        <w:rPr>
          <w:sz w:val="24"/>
        </w:rPr>
        <w:t>материалы</w:t>
      </w:r>
      <w:r>
        <w:rPr>
          <w:spacing w:val="-5"/>
          <w:sz w:val="24"/>
        </w:rPr>
        <w:t xml:space="preserve"> </w:t>
      </w:r>
      <w:r>
        <w:rPr>
          <w:sz w:val="24"/>
        </w:rPr>
        <w:t>по социальному</w:t>
      </w:r>
      <w:r>
        <w:rPr>
          <w:spacing w:val="-15"/>
          <w:sz w:val="24"/>
        </w:rPr>
        <w:t xml:space="preserve"> </w:t>
      </w:r>
      <w:r>
        <w:rPr>
          <w:spacing w:val="-2"/>
          <w:sz w:val="24"/>
        </w:rPr>
        <w:t>проекту.</w:t>
      </w:r>
    </w:p>
    <w:p w14:paraId="72AA21A4">
      <w:pPr>
        <w:pStyle w:val="3"/>
        <w:spacing w:before="2"/>
        <w:ind w:left="1846"/>
        <w:rPr>
          <w:b w:val="0"/>
        </w:rPr>
      </w:pPr>
      <w:r>
        <w:t>Проект</w:t>
      </w:r>
      <w:r>
        <w:rPr>
          <w:spacing w:val="-5"/>
        </w:rPr>
        <w:t xml:space="preserve"> </w:t>
      </w:r>
      <w:r>
        <w:t>оценивается</w:t>
      </w:r>
      <w:r>
        <w:rPr>
          <w:spacing w:val="-7"/>
        </w:rPr>
        <w:t xml:space="preserve"> </w:t>
      </w:r>
      <w:r>
        <w:t>по</w:t>
      </w:r>
      <w:r>
        <w:rPr>
          <w:spacing w:val="-7"/>
        </w:rPr>
        <w:t xml:space="preserve"> </w:t>
      </w:r>
      <w:r>
        <w:t>следующим</w:t>
      </w:r>
      <w:r>
        <w:rPr>
          <w:spacing w:val="-6"/>
        </w:rPr>
        <w:t xml:space="preserve"> </w:t>
      </w:r>
      <w:r>
        <w:rPr>
          <w:spacing w:val="-2"/>
        </w:rPr>
        <w:t>критериям</w:t>
      </w:r>
      <w:r>
        <w:rPr>
          <w:b w:val="0"/>
          <w:spacing w:val="-2"/>
        </w:rPr>
        <w:t>:</w:t>
      </w:r>
    </w:p>
    <w:p w14:paraId="09435056">
      <w:pPr>
        <w:pStyle w:val="11"/>
        <w:numPr>
          <w:ilvl w:val="1"/>
          <w:numId w:val="28"/>
        </w:numPr>
        <w:tabs>
          <w:tab w:val="left" w:pos="2551"/>
        </w:tabs>
        <w:spacing w:before="40" w:after="0" w:line="240" w:lineRule="auto"/>
        <w:ind w:left="2551" w:right="0" w:hanging="705"/>
        <w:jc w:val="both"/>
        <w:rPr>
          <w:sz w:val="24"/>
        </w:rPr>
      </w:pPr>
      <w:r>
        <w:rPr>
          <w:sz w:val="24"/>
        </w:rPr>
        <w:t>сформированность</w:t>
      </w:r>
      <w:r>
        <w:rPr>
          <w:spacing w:val="59"/>
          <w:w w:val="150"/>
          <w:sz w:val="24"/>
        </w:rPr>
        <w:t xml:space="preserve"> </w:t>
      </w:r>
      <w:r>
        <w:rPr>
          <w:sz w:val="24"/>
        </w:rPr>
        <w:t>познавательных</w:t>
      </w:r>
      <w:r>
        <w:rPr>
          <w:spacing w:val="48"/>
          <w:sz w:val="24"/>
        </w:rPr>
        <w:t xml:space="preserve">  </w:t>
      </w:r>
      <w:r>
        <w:rPr>
          <w:sz w:val="24"/>
        </w:rPr>
        <w:t>универсальных</w:t>
      </w:r>
      <w:r>
        <w:rPr>
          <w:spacing w:val="47"/>
          <w:sz w:val="24"/>
        </w:rPr>
        <w:t xml:space="preserve">  </w:t>
      </w:r>
      <w:r>
        <w:rPr>
          <w:sz w:val="24"/>
        </w:rPr>
        <w:t>учебных</w:t>
      </w:r>
      <w:r>
        <w:rPr>
          <w:spacing w:val="46"/>
          <w:sz w:val="24"/>
        </w:rPr>
        <w:t xml:space="preserve">  </w:t>
      </w:r>
      <w:r>
        <w:rPr>
          <w:spacing w:val="-2"/>
          <w:sz w:val="24"/>
        </w:rPr>
        <w:t>действий:</w:t>
      </w:r>
    </w:p>
    <w:p w14:paraId="01E67BC0">
      <w:pPr>
        <w:pStyle w:val="11"/>
        <w:spacing w:after="0" w:line="240" w:lineRule="auto"/>
        <w:jc w:val="both"/>
        <w:rPr>
          <w:sz w:val="24"/>
        </w:rPr>
        <w:sectPr>
          <w:pgSz w:w="11920" w:h="16850"/>
          <w:pgMar w:top="1000" w:right="566" w:bottom="280" w:left="566" w:header="720" w:footer="720" w:gutter="0"/>
          <w:cols w:space="720" w:num="1"/>
        </w:sectPr>
      </w:pPr>
    </w:p>
    <w:p w14:paraId="56A14D2E">
      <w:pPr>
        <w:pStyle w:val="7"/>
        <w:spacing w:before="73"/>
        <w:ind w:right="279" w:firstLine="0"/>
      </w:pPr>
      <w:r>
        <w:t>способность к самостоятельному приобретению знаний и решению проблем, проявляющаяся</w:t>
      </w:r>
      <w:r>
        <w:rPr>
          <w:spacing w:val="80"/>
          <w:w w:val="150"/>
        </w:rPr>
        <w:t xml:space="preserve"> </w:t>
      </w:r>
      <w:r>
        <w:t>в</w:t>
      </w:r>
      <w:r>
        <w:rPr>
          <w:spacing w:val="80"/>
          <w:w w:val="150"/>
        </w:rPr>
        <w:t xml:space="preserve"> </w:t>
      </w:r>
      <w:r>
        <w:t>умении</w:t>
      </w:r>
      <w:r>
        <w:rPr>
          <w:spacing w:val="69"/>
        </w:rPr>
        <w:t xml:space="preserve">  </w:t>
      </w:r>
      <w:r>
        <w:t>поставить</w:t>
      </w:r>
      <w:r>
        <w:rPr>
          <w:spacing w:val="68"/>
        </w:rPr>
        <w:t xml:space="preserve">  </w:t>
      </w:r>
      <w:r>
        <w:t>проблему</w:t>
      </w:r>
      <w:r>
        <w:rPr>
          <w:spacing w:val="80"/>
          <w:w w:val="150"/>
        </w:rPr>
        <w:t xml:space="preserve"> </w:t>
      </w:r>
      <w:r>
        <w:t>и</w:t>
      </w:r>
      <w:r>
        <w:rPr>
          <w:spacing w:val="69"/>
        </w:rPr>
        <w:t xml:space="preserve">  </w:t>
      </w:r>
      <w:r>
        <w:t>выбрать</w:t>
      </w:r>
      <w:r>
        <w:rPr>
          <w:spacing w:val="69"/>
        </w:rPr>
        <w:t xml:space="preserve">  </w:t>
      </w:r>
      <w:r>
        <w:t>адекватные</w:t>
      </w:r>
      <w:r>
        <w:rPr>
          <w:spacing w:val="80"/>
          <w:w w:val="150"/>
        </w:rPr>
        <w:t xml:space="preserve"> </w:t>
      </w:r>
      <w:r>
        <w:t>способы ее</w:t>
      </w:r>
      <w:r>
        <w:rPr>
          <w:spacing w:val="80"/>
          <w:w w:val="150"/>
        </w:rPr>
        <w:t xml:space="preserve"> </w:t>
      </w:r>
      <w:r>
        <w:t>решения,</w:t>
      </w:r>
      <w:r>
        <w:rPr>
          <w:spacing w:val="64"/>
        </w:rPr>
        <w:t xml:space="preserve">  </w:t>
      </w:r>
      <w:r>
        <w:t>включая</w:t>
      </w:r>
      <w:r>
        <w:rPr>
          <w:spacing w:val="64"/>
        </w:rPr>
        <w:t xml:space="preserve">  </w:t>
      </w:r>
      <w:r>
        <w:t>поиск</w:t>
      </w:r>
      <w:r>
        <w:rPr>
          <w:spacing w:val="65"/>
        </w:rPr>
        <w:t xml:space="preserve">  </w:t>
      </w:r>
      <w:r>
        <w:t>и</w:t>
      </w:r>
      <w:r>
        <w:rPr>
          <w:spacing w:val="65"/>
        </w:rPr>
        <w:t xml:space="preserve">  </w:t>
      </w:r>
      <w:r>
        <w:t>обработку</w:t>
      </w:r>
      <w:r>
        <w:rPr>
          <w:spacing w:val="80"/>
          <w:w w:val="150"/>
        </w:rPr>
        <w:t xml:space="preserve"> </w:t>
      </w:r>
      <w:r>
        <w:t>информации,</w:t>
      </w:r>
      <w:r>
        <w:rPr>
          <w:spacing w:val="64"/>
        </w:rPr>
        <w:t xml:space="preserve">  </w:t>
      </w:r>
      <w:r>
        <w:t>формулировку</w:t>
      </w:r>
      <w:r>
        <w:rPr>
          <w:spacing w:val="80"/>
          <w:w w:val="150"/>
        </w:rPr>
        <w:t xml:space="preserve"> </w:t>
      </w:r>
      <w:r>
        <w:t>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50CCCCFD">
      <w:pPr>
        <w:pStyle w:val="11"/>
        <w:numPr>
          <w:ilvl w:val="1"/>
          <w:numId w:val="28"/>
        </w:numPr>
        <w:tabs>
          <w:tab w:val="left" w:pos="2550"/>
        </w:tabs>
        <w:spacing w:before="5" w:after="0" w:line="237" w:lineRule="auto"/>
        <w:ind w:left="1138" w:right="286" w:firstLine="705"/>
        <w:jc w:val="both"/>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2F9DD3D6">
      <w:pPr>
        <w:pStyle w:val="11"/>
        <w:numPr>
          <w:ilvl w:val="1"/>
          <w:numId w:val="28"/>
        </w:numPr>
        <w:tabs>
          <w:tab w:val="left" w:pos="2550"/>
        </w:tabs>
        <w:spacing w:before="5" w:after="0" w:line="240" w:lineRule="auto"/>
        <w:ind w:left="1138" w:right="279" w:firstLine="705"/>
        <w:jc w:val="both"/>
        <w:rPr>
          <w:sz w:val="24"/>
        </w:rPr>
      </w:pPr>
      <w:r>
        <w:rPr>
          <w:sz w:val="24"/>
        </w:rPr>
        <w:t>сформированность регулятивных универсальных учебных действий: умение самостоятельно</w:t>
      </w:r>
      <w:r>
        <w:rPr>
          <w:spacing w:val="80"/>
          <w:w w:val="150"/>
          <w:sz w:val="24"/>
        </w:rPr>
        <w:t xml:space="preserve"> </w:t>
      </w:r>
      <w:r>
        <w:rPr>
          <w:sz w:val="24"/>
        </w:rPr>
        <w:t>планировать</w:t>
      </w:r>
      <w:r>
        <w:rPr>
          <w:spacing w:val="74"/>
          <w:sz w:val="24"/>
        </w:rPr>
        <w:t xml:space="preserve">  </w:t>
      </w:r>
      <w:r>
        <w:rPr>
          <w:sz w:val="24"/>
        </w:rPr>
        <w:t>и</w:t>
      </w:r>
      <w:r>
        <w:rPr>
          <w:spacing w:val="74"/>
          <w:sz w:val="24"/>
        </w:rPr>
        <w:t xml:space="preserve">  </w:t>
      </w:r>
      <w:r>
        <w:rPr>
          <w:sz w:val="24"/>
        </w:rPr>
        <w:t>управлять</w:t>
      </w:r>
      <w:r>
        <w:rPr>
          <w:spacing w:val="75"/>
          <w:sz w:val="24"/>
        </w:rPr>
        <w:t xml:space="preserve">  </w:t>
      </w:r>
      <w:r>
        <w:rPr>
          <w:sz w:val="24"/>
        </w:rPr>
        <w:t>своей</w:t>
      </w:r>
      <w:r>
        <w:rPr>
          <w:spacing w:val="73"/>
          <w:sz w:val="24"/>
        </w:rPr>
        <w:t xml:space="preserve">  </w:t>
      </w:r>
      <w:r>
        <w:rPr>
          <w:sz w:val="24"/>
        </w:rPr>
        <w:t>познавательной</w:t>
      </w:r>
      <w:r>
        <w:rPr>
          <w:spacing w:val="74"/>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750F2FE">
      <w:pPr>
        <w:pStyle w:val="11"/>
        <w:numPr>
          <w:ilvl w:val="1"/>
          <w:numId w:val="28"/>
        </w:numPr>
        <w:tabs>
          <w:tab w:val="left" w:pos="2550"/>
        </w:tabs>
        <w:spacing w:before="2" w:after="0" w:line="237" w:lineRule="auto"/>
        <w:ind w:left="1138" w:right="280" w:firstLine="705"/>
        <w:jc w:val="both"/>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1908F92">
      <w:pPr>
        <w:pStyle w:val="3"/>
        <w:numPr>
          <w:ilvl w:val="2"/>
          <w:numId w:val="1"/>
        </w:numPr>
        <w:tabs>
          <w:tab w:val="left" w:pos="3960"/>
        </w:tabs>
        <w:spacing w:before="248" w:after="0" w:line="274" w:lineRule="exact"/>
        <w:ind w:left="3960" w:right="0" w:hanging="599"/>
        <w:jc w:val="both"/>
        <w:rPr>
          <w:sz w:val="22"/>
        </w:rPr>
      </w:pPr>
      <w:r>
        <w:t>Особенности</w:t>
      </w:r>
      <w:r>
        <w:rPr>
          <w:spacing w:val="-7"/>
        </w:rPr>
        <w:t xml:space="preserve"> </w:t>
      </w:r>
      <w:r>
        <w:t>оценки</w:t>
      </w:r>
      <w:r>
        <w:rPr>
          <w:spacing w:val="-7"/>
        </w:rPr>
        <w:t xml:space="preserve"> </w:t>
      </w:r>
      <w:r>
        <w:t>предметных</w:t>
      </w:r>
      <w:r>
        <w:rPr>
          <w:spacing w:val="-7"/>
        </w:rPr>
        <w:t xml:space="preserve"> </w:t>
      </w:r>
      <w:r>
        <w:rPr>
          <w:spacing w:val="-2"/>
        </w:rPr>
        <w:t>результатов</w:t>
      </w:r>
    </w:p>
    <w:p w14:paraId="4206F117">
      <w:pPr>
        <w:pStyle w:val="7"/>
        <w:ind w:right="279" w:firstLine="705"/>
      </w:pPr>
      <w:r>
        <w:rPr>
          <w:b/>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878BD42">
      <w:pPr>
        <w:pStyle w:val="7"/>
        <w:ind w:right="280" w:firstLine="705"/>
      </w:pPr>
      <w: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75E8D91D">
      <w:pPr>
        <w:pStyle w:val="7"/>
        <w:ind w:right="274" w:firstLine="705"/>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0C21F6B">
      <w:pPr>
        <w:pStyle w:val="7"/>
        <w:ind w:right="287" w:firstLine="705"/>
      </w:pPr>
      <w:r>
        <w:t>Для</w:t>
      </w:r>
      <w:r>
        <w:rPr>
          <w:spacing w:val="68"/>
          <w:w w:val="150"/>
        </w:rPr>
        <w:t xml:space="preserve">  </w:t>
      </w:r>
      <w:r>
        <w:t>оценки</w:t>
      </w:r>
      <w:r>
        <w:rPr>
          <w:spacing w:val="80"/>
        </w:rPr>
        <w:t xml:space="preserve">  </w:t>
      </w:r>
      <w:r>
        <w:t>предметных</w:t>
      </w:r>
      <w:r>
        <w:rPr>
          <w:spacing w:val="80"/>
        </w:rPr>
        <w:t xml:space="preserve">  </w:t>
      </w:r>
      <w:r>
        <w:t>результатов</w:t>
      </w:r>
      <w:r>
        <w:rPr>
          <w:spacing w:val="80"/>
        </w:rPr>
        <w:t xml:space="preserve">  </w:t>
      </w:r>
      <w:r>
        <w:t>используются</w:t>
      </w:r>
      <w:r>
        <w:rPr>
          <w:spacing w:val="68"/>
          <w:w w:val="150"/>
        </w:rPr>
        <w:t xml:space="preserve">  </w:t>
      </w:r>
      <w:r>
        <w:t>критерии:</w:t>
      </w:r>
      <w:r>
        <w:rPr>
          <w:spacing w:val="80"/>
        </w:rPr>
        <w:t xml:space="preserve">  </w:t>
      </w:r>
      <w:r>
        <w:t>знание</w:t>
      </w:r>
      <w:r>
        <w:rPr>
          <w:spacing w:val="40"/>
        </w:rPr>
        <w:t xml:space="preserve"> </w:t>
      </w:r>
      <w:r>
        <w:t>и понимание, применение, функциональность.</w:t>
      </w:r>
    </w:p>
    <w:p w14:paraId="323EF258">
      <w:pPr>
        <w:pStyle w:val="7"/>
        <w:ind w:right="274" w:firstLine="705"/>
      </w:pPr>
      <w:r>
        <w:rPr>
          <w:b/>
        </w:rPr>
        <w:t>Обобщённый</w:t>
      </w:r>
      <w:r>
        <w:rPr>
          <w:b/>
          <w:spacing w:val="80"/>
          <w:w w:val="150"/>
        </w:rPr>
        <w:t xml:space="preserve">  </w:t>
      </w:r>
      <w:r>
        <w:rPr>
          <w:b/>
        </w:rPr>
        <w:t>критерий</w:t>
      </w:r>
      <w:r>
        <w:rPr>
          <w:b/>
          <w:spacing w:val="80"/>
          <w:w w:val="150"/>
        </w:rPr>
        <w:t xml:space="preserve">  </w:t>
      </w:r>
      <w:r>
        <w:rPr>
          <w:b/>
        </w:rPr>
        <w:t>«знание</w:t>
      </w:r>
      <w:r>
        <w:rPr>
          <w:b/>
          <w:spacing w:val="80"/>
        </w:rPr>
        <w:t xml:space="preserve">  </w:t>
      </w:r>
      <w:r>
        <w:rPr>
          <w:b/>
        </w:rPr>
        <w:t>и</w:t>
      </w:r>
      <w:r>
        <w:rPr>
          <w:b/>
          <w:spacing w:val="80"/>
          <w:w w:val="150"/>
        </w:rPr>
        <w:t xml:space="preserve">  </w:t>
      </w:r>
      <w:r>
        <w:rPr>
          <w:b/>
        </w:rPr>
        <w:t>понимание»</w:t>
      </w:r>
      <w:r>
        <w:rPr>
          <w:b/>
          <w:spacing w:val="80"/>
          <w:w w:val="150"/>
        </w:rPr>
        <w:t xml:space="preserve">  </w:t>
      </w:r>
      <w:r>
        <w:t>включает</w:t>
      </w:r>
      <w:r>
        <w:rPr>
          <w:spacing w:val="80"/>
          <w:w w:val="150"/>
        </w:rPr>
        <w:t xml:space="preserve">  </w:t>
      </w:r>
      <w:r>
        <w:t>знание</w:t>
      </w:r>
      <w:r>
        <w:rPr>
          <w:spacing w:val="80"/>
        </w:rPr>
        <w:t xml:space="preserve"> </w:t>
      </w:r>
      <w: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84EB920">
      <w:pPr>
        <w:spacing w:before="0" w:line="274" w:lineRule="exact"/>
        <w:ind w:left="1846" w:right="0" w:firstLine="0"/>
        <w:jc w:val="both"/>
        <w:rPr>
          <w:sz w:val="24"/>
        </w:rPr>
      </w:pPr>
      <w:r>
        <w:rPr>
          <w:b/>
          <w:sz w:val="24"/>
        </w:rPr>
        <w:t>Обобщённый</w:t>
      </w:r>
      <w:r>
        <w:rPr>
          <w:b/>
          <w:spacing w:val="-11"/>
          <w:sz w:val="24"/>
        </w:rPr>
        <w:t xml:space="preserve"> </w:t>
      </w:r>
      <w:r>
        <w:rPr>
          <w:b/>
          <w:sz w:val="24"/>
        </w:rPr>
        <w:t>критерий</w:t>
      </w:r>
      <w:r>
        <w:rPr>
          <w:b/>
          <w:spacing w:val="-8"/>
          <w:sz w:val="24"/>
        </w:rPr>
        <w:t xml:space="preserve"> </w:t>
      </w:r>
      <w:r>
        <w:rPr>
          <w:b/>
          <w:sz w:val="24"/>
        </w:rPr>
        <w:t>«применение»</w:t>
      </w:r>
      <w:r>
        <w:rPr>
          <w:b/>
          <w:spacing w:val="-6"/>
          <w:sz w:val="24"/>
        </w:rPr>
        <w:t xml:space="preserve"> </w:t>
      </w:r>
      <w:r>
        <w:rPr>
          <w:spacing w:val="-2"/>
          <w:sz w:val="24"/>
        </w:rPr>
        <w:t>включает:</w:t>
      </w:r>
    </w:p>
    <w:p w14:paraId="6BE8DD5F">
      <w:pPr>
        <w:pStyle w:val="11"/>
        <w:numPr>
          <w:ilvl w:val="1"/>
          <w:numId w:val="28"/>
        </w:numPr>
        <w:tabs>
          <w:tab w:val="left" w:pos="1986"/>
        </w:tabs>
        <w:spacing w:before="0" w:after="0" w:line="237" w:lineRule="auto"/>
        <w:ind w:left="1138" w:right="277" w:firstLine="705"/>
        <w:jc w:val="both"/>
        <w:rPr>
          <w:sz w:val="24"/>
        </w:rPr>
      </w:pPr>
      <w:r>
        <w:rPr>
          <w:sz w:val="24"/>
        </w:rPr>
        <w:t>использование изучаемого материала при решении учебных задач,</w:t>
      </w:r>
      <w:r>
        <w:rPr>
          <w:spacing w:val="40"/>
          <w:sz w:val="24"/>
        </w:rPr>
        <w:t xml:space="preserve"> </w:t>
      </w:r>
      <w:r>
        <w:rPr>
          <w:sz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2F7D1984">
      <w:pPr>
        <w:pStyle w:val="11"/>
        <w:numPr>
          <w:ilvl w:val="1"/>
          <w:numId w:val="28"/>
        </w:numPr>
        <w:tabs>
          <w:tab w:val="left" w:pos="1986"/>
        </w:tabs>
        <w:spacing w:before="7" w:after="0" w:line="240" w:lineRule="auto"/>
        <w:ind w:left="1138" w:right="279" w:firstLine="705"/>
        <w:jc w:val="both"/>
        <w:rPr>
          <w:sz w:val="24"/>
        </w:rPr>
      </w:pPr>
      <w:r>
        <w:rPr>
          <w:sz w:val="24"/>
        </w:rPr>
        <w:t>использование специфических для предмета способов действий и видов деятельности</w:t>
      </w:r>
      <w:r>
        <w:rPr>
          <w:spacing w:val="40"/>
          <w:sz w:val="24"/>
        </w:rPr>
        <w:t xml:space="preserve">  </w:t>
      </w:r>
      <w:r>
        <w:rPr>
          <w:sz w:val="24"/>
        </w:rPr>
        <w:t>по</w:t>
      </w:r>
      <w:r>
        <w:rPr>
          <w:spacing w:val="75"/>
          <w:sz w:val="24"/>
        </w:rPr>
        <w:t xml:space="preserve">  </w:t>
      </w:r>
      <w:r>
        <w:rPr>
          <w:sz w:val="24"/>
        </w:rPr>
        <w:t>получению</w:t>
      </w:r>
      <w:r>
        <w:rPr>
          <w:spacing w:val="79"/>
          <w:sz w:val="24"/>
        </w:rPr>
        <w:t xml:space="preserve">  </w:t>
      </w:r>
      <w:r>
        <w:rPr>
          <w:sz w:val="24"/>
        </w:rPr>
        <w:t>нового</w:t>
      </w:r>
      <w:r>
        <w:rPr>
          <w:spacing w:val="78"/>
          <w:sz w:val="24"/>
        </w:rPr>
        <w:t xml:space="preserve">  </w:t>
      </w:r>
      <w:r>
        <w:rPr>
          <w:sz w:val="24"/>
        </w:rPr>
        <w:t>знания,</w:t>
      </w:r>
      <w:r>
        <w:rPr>
          <w:spacing w:val="78"/>
          <w:sz w:val="24"/>
        </w:rPr>
        <w:t xml:space="preserve">  </w:t>
      </w:r>
      <w:r>
        <w:rPr>
          <w:sz w:val="24"/>
        </w:rPr>
        <w:t>его</w:t>
      </w:r>
      <w:r>
        <w:rPr>
          <w:spacing w:val="79"/>
          <w:sz w:val="24"/>
        </w:rPr>
        <w:t xml:space="preserve">  </w:t>
      </w:r>
      <w:r>
        <w:rPr>
          <w:sz w:val="24"/>
        </w:rPr>
        <w:t>интерпретации,</w:t>
      </w:r>
      <w:r>
        <w:rPr>
          <w:spacing w:val="76"/>
          <w:sz w:val="24"/>
        </w:rPr>
        <w:t xml:space="preserve">  </w:t>
      </w:r>
      <w:r>
        <w:rPr>
          <w:sz w:val="24"/>
        </w:rPr>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51DFD530">
      <w:pPr>
        <w:pStyle w:val="7"/>
        <w:ind w:right="274" w:firstLine="705"/>
      </w:pPr>
      <w:r>
        <w:rPr>
          <w:b/>
        </w:rPr>
        <w:t xml:space="preserve">Обобщённый критерий «функциональность»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DE10B57">
      <w:pPr>
        <w:spacing w:before="0"/>
        <w:ind w:left="1138" w:right="276" w:firstLine="705"/>
        <w:jc w:val="both"/>
        <w:rPr>
          <w:sz w:val="24"/>
        </w:rPr>
      </w:pPr>
      <w:r>
        <w:rPr>
          <w:b/>
          <w:sz w:val="24"/>
        </w:rPr>
        <w:t xml:space="preserve">Оценка функциональной грамотности </w:t>
      </w:r>
      <w:r>
        <w:rPr>
          <w:sz w:val="24"/>
        </w:rPr>
        <w:t>направлена на выявление способности обучающихся применять предметные знания и умения во внеучебной ситуации,</w:t>
      </w:r>
      <w:r>
        <w:rPr>
          <w:spacing w:val="40"/>
          <w:sz w:val="24"/>
        </w:rPr>
        <w:t xml:space="preserve"> </w:t>
      </w:r>
      <w:r>
        <w:rPr>
          <w:sz w:val="24"/>
        </w:rPr>
        <w:t>в реальной жизни.</w:t>
      </w:r>
    </w:p>
    <w:p w14:paraId="14A9E380">
      <w:pPr>
        <w:spacing w:before="0"/>
        <w:ind w:left="1138" w:right="290" w:firstLine="705"/>
        <w:jc w:val="both"/>
        <w:rPr>
          <w:i/>
          <w:sz w:val="24"/>
        </w:rPr>
      </w:pPr>
      <w:r>
        <w:rPr>
          <w:i/>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23AEC65">
      <w:pPr>
        <w:spacing w:after="0"/>
        <w:jc w:val="both"/>
        <w:rPr>
          <w:i/>
          <w:sz w:val="24"/>
        </w:rPr>
        <w:sectPr>
          <w:pgSz w:w="11920" w:h="16850"/>
          <w:pgMar w:top="1060" w:right="566" w:bottom="280" w:left="566" w:header="720" w:footer="720" w:gutter="0"/>
          <w:cols w:space="720" w:num="1"/>
        </w:sectPr>
      </w:pPr>
    </w:p>
    <w:p w14:paraId="58E063BE">
      <w:pPr>
        <w:pStyle w:val="4"/>
        <w:spacing w:before="63"/>
        <w:ind w:left="1138" w:right="279" w:firstLine="705"/>
      </w:pPr>
      <w:r>
        <w:t>Особенности оценки по отдельному учебному предмету фиксируются в приложении к данной ООП ООО.</w:t>
      </w:r>
    </w:p>
    <w:p w14:paraId="5C0871E0">
      <w:pPr>
        <w:pStyle w:val="7"/>
        <w:ind w:right="277" w:firstLine="705"/>
      </w:pPr>
      <w:r>
        <w:t xml:space="preserve">Описание оценки предметных результатов по отдельному учебному предмету </w:t>
      </w:r>
      <w:r>
        <w:rPr>
          <w:spacing w:val="-2"/>
        </w:rPr>
        <w:t>включает:</w:t>
      </w:r>
    </w:p>
    <w:p w14:paraId="5E999026">
      <w:pPr>
        <w:pStyle w:val="11"/>
        <w:numPr>
          <w:ilvl w:val="1"/>
          <w:numId w:val="28"/>
        </w:numPr>
        <w:tabs>
          <w:tab w:val="left" w:pos="1986"/>
        </w:tabs>
        <w:spacing w:before="0" w:after="0" w:line="237" w:lineRule="auto"/>
        <w:ind w:left="1138" w:right="279" w:firstLine="705"/>
        <w:jc w:val="both"/>
        <w:rPr>
          <w:sz w:val="24"/>
        </w:rPr>
      </w:pPr>
      <w:r>
        <w:rPr>
          <w:sz w:val="24"/>
        </w:rPr>
        <w:t>список</w:t>
      </w:r>
      <w:r>
        <w:rPr>
          <w:spacing w:val="80"/>
          <w:w w:val="150"/>
          <w:sz w:val="24"/>
        </w:rPr>
        <w:t xml:space="preserve">  </w:t>
      </w:r>
      <w:r>
        <w:rPr>
          <w:sz w:val="24"/>
        </w:rPr>
        <w:t>итоговых</w:t>
      </w:r>
      <w:r>
        <w:rPr>
          <w:spacing w:val="80"/>
          <w:w w:val="150"/>
          <w:sz w:val="24"/>
        </w:rPr>
        <w:t xml:space="preserve">  </w:t>
      </w:r>
      <w:r>
        <w:rPr>
          <w:sz w:val="24"/>
        </w:rPr>
        <w:t>планируемых</w:t>
      </w:r>
      <w:r>
        <w:rPr>
          <w:spacing w:val="72"/>
          <w:sz w:val="24"/>
        </w:rPr>
        <w:t xml:space="preserve">   </w:t>
      </w:r>
      <w:r>
        <w:rPr>
          <w:sz w:val="24"/>
        </w:rPr>
        <w:t>результатов</w:t>
      </w:r>
      <w:r>
        <w:rPr>
          <w:spacing w:val="80"/>
          <w:w w:val="150"/>
          <w:sz w:val="24"/>
        </w:rPr>
        <w:t xml:space="preserve">  </w:t>
      </w:r>
      <w:r>
        <w:rPr>
          <w:sz w:val="24"/>
        </w:rPr>
        <w:t>с</w:t>
      </w:r>
      <w:r>
        <w:rPr>
          <w:spacing w:val="80"/>
          <w:w w:val="150"/>
          <w:sz w:val="24"/>
        </w:rPr>
        <w:t xml:space="preserve">  </w:t>
      </w:r>
      <w:r>
        <w:rPr>
          <w:sz w:val="24"/>
        </w:rPr>
        <w:t>указанием</w:t>
      </w:r>
      <w:r>
        <w:rPr>
          <w:spacing w:val="80"/>
          <w:w w:val="150"/>
          <w:sz w:val="24"/>
        </w:rPr>
        <w:t xml:space="preserve">  </w:t>
      </w:r>
      <w:r>
        <w:rPr>
          <w:sz w:val="24"/>
        </w:rPr>
        <w:t>этапов</w:t>
      </w:r>
      <w:r>
        <w:rPr>
          <w:spacing w:val="40"/>
          <w:sz w:val="24"/>
        </w:rPr>
        <w:t xml:space="preserve"> </w:t>
      </w:r>
      <w:r>
        <w:rPr>
          <w:sz w:val="24"/>
        </w:rPr>
        <w:t>их формирования и способов оценки (например, текущая (тематическая), устно (письменно), практика);</w:t>
      </w:r>
    </w:p>
    <w:p w14:paraId="39D05080">
      <w:pPr>
        <w:pStyle w:val="11"/>
        <w:numPr>
          <w:ilvl w:val="1"/>
          <w:numId w:val="28"/>
        </w:numPr>
        <w:tabs>
          <w:tab w:val="left" w:pos="1986"/>
        </w:tabs>
        <w:spacing w:before="0" w:after="0" w:line="237" w:lineRule="auto"/>
        <w:ind w:left="1138" w:right="273" w:firstLine="705"/>
        <w:jc w:val="both"/>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14:paraId="5174B25F">
      <w:pPr>
        <w:pStyle w:val="11"/>
        <w:numPr>
          <w:ilvl w:val="1"/>
          <w:numId w:val="28"/>
        </w:numPr>
        <w:tabs>
          <w:tab w:val="left" w:pos="1987"/>
        </w:tabs>
        <w:spacing w:before="2" w:after="0" w:line="240" w:lineRule="auto"/>
        <w:ind w:left="1987" w:right="0" w:hanging="141"/>
        <w:jc w:val="both"/>
        <w:rPr>
          <w:sz w:val="24"/>
        </w:rPr>
      </w:pPr>
      <w:r>
        <w:rPr>
          <w:sz w:val="24"/>
        </w:rPr>
        <w:t>график</w:t>
      </w:r>
      <w:r>
        <w:rPr>
          <w:spacing w:val="-9"/>
          <w:sz w:val="24"/>
        </w:rPr>
        <w:t xml:space="preserve"> </w:t>
      </w:r>
      <w:r>
        <w:rPr>
          <w:sz w:val="24"/>
        </w:rPr>
        <w:t>контрольных</w:t>
      </w:r>
      <w:r>
        <w:rPr>
          <w:spacing w:val="-4"/>
          <w:sz w:val="24"/>
        </w:rPr>
        <w:t xml:space="preserve"> </w:t>
      </w:r>
      <w:r>
        <w:rPr>
          <w:spacing w:val="-2"/>
          <w:sz w:val="24"/>
        </w:rPr>
        <w:t>мероприятий.</w:t>
      </w:r>
    </w:p>
    <w:p w14:paraId="7EAF5B3D">
      <w:pPr>
        <w:pStyle w:val="7"/>
        <w:ind w:left="0" w:firstLine="0"/>
        <w:jc w:val="left"/>
      </w:pPr>
    </w:p>
    <w:p w14:paraId="09888556">
      <w:pPr>
        <w:pStyle w:val="7"/>
        <w:ind w:left="0" w:firstLine="0"/>
        <w:jc w:val="left"/>
      </w:pPr>
    </w:p>
    <w:p w14:paraId="1878506B">
      <w:pPr>
        <w:pStyle w:val="7"/>
        <w:spacing w:before="58"/>
        <w:ind w:left="0" w:firstLine="0"/>
        <w:jc w:val="left"/>
      </w:pPr>
    </w:p>
    <w:p w14:paraId="235726C4">
      <w:pPr>
        <w:pStyle w:val="3"/>
        <w:ind w:left="3663"/>
      </w:pPr>
      <w:r>
        <w:t>Процедуры</w:t>
      </w:r>
      <w:r>
        <w:rPr>
          <w:spacing w:val="-8"/>
        </w:rPr>
        <w:t xml:space="preserve"> </w:t>
      </w:r>
      <w:r>
        <w:t>оценки</w:t>
      </w:r>
      <w:r>
        <w:rPr>
          <w:spacing w:val="-8"/>
        </w:rPr>
        <w:t xml:space="preserve"> </w:t>
      </w:r>
      <w:r>
        <w:t>предметных</w:t>
      </w:r>
      <w:r>
        <w:rPr>
          <w:spacing w:val="-5"/>
        </w:rPr>
        <w:t xml:space="preserve"> </w:t>
      </w:r>
      <w:r>
        <w:rPr>
          <w:spacing w:val="-2"/>
        </w:rPr>
        <w:t>результатов</w:t>
      </w:r>
    </w:p>
    <w:p w14:paraId="54D47C85">
      <w:pPr>
        <w:pStyle w:val="7"/>
        <w:spacing w:before="34" w:line="276" w:lineRule="auto"/>
        <w:ind w:right="273"/>
      </w:pPr>
      <w: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14:paraId="4969E78C">
      <w:pPr>
        <w:pStyle w:val="7"/>
        <w:spacing w:line="276" w:lineRule="auto"/>
        <w:ind w:right="280"/>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w:t>
      </w:r>
      <w:r>
        <w:rPr>
          <w:spacing w:val="40"/>
        </w:rPr>
        <w:t xml:space="preserve"> </w:t>
      </w:r>
      <w:r>
        <w:t>все уровни оценочных процедур.</w:t>
      </w:r>
    </w:p>
    <w:p w14:paraId="771CEB0A">
      <w:pPr>
        <w:pStyle w:val="7"/>
        <w:spacing w:line="276" w:lineRule="auto"/>
        <w:ind w:right="272"/>
      </w:pPr>
      <w:r>
        <w:t>В единый график вносятся все контрольные, проверочные и</w:t>
      </w:r>
      <w:r>
        <w:rPr>
          <w:spacing w:val="40"/>
        </w:rPr>
        <w:t xml:space="preserve"> </w:t>
      </w:r>
      <w:r>
        <w:t>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6E86A84B">
      <w:pPr>
        <w:pStyle w:val="7"/>
        <w:spacing w:line="276" w:lineRule="auto"/>
        <w:ind w:right="275"/>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7381D98F">
      <w:pPr>
        <w:pStyle w:val="7"/>
        <w:spacing w:before="3"/>
        <w:ind w:left="1702" w:firstLine="0"/>
      </w:pPr>
      <w:r>
        <w:t>При</w:t>
      </w:r>
      <w:r>
        <w:rPr>
          <w:spacing w:val="66"/>
        </w:rPr>
        <w:t xml:space="preserve">  </w:t>
      </w:r>
      <w:r>
        <w:t>составлении</w:t>
      </w:r>
      <w:r>
        <w:rPr>
          <w:spacing w:val="66"/>
          <w:w w:val="150"/>
        </w:rPr>
        <w:t xml:space="preserve">  </w:t>
      </w:r>
      <w:r>
        <w:t>единого</w:t>
      </w:r>
      <w:r>
        <w:rPr>
          <w:spacing w:val="65"/>
          <w:w w:val="150"/>
        </w:rPr>
        <w:t xml:space="preserve">  </w:t>
      </w:r>
      <w:r>
        <w:t>графика</w:t>
      </w:r>
      <w:r>
        <w:rPr>
          <w:spacing w:val="65"/>
          <w:w w:val="150"/>
        </w:rPr>
        <w:t xml:space="preserve">  </w:t>
      </w:r>
      <w:r>
        <w:t>оценочных</w:t>
      </w:r>
      <w:r>
        <w:rPr>
          <w:spacing w:val="65"/>
          <w:w w:val="150"/>
        </w:rPr>
        <w:t xml:space="preserve">  </w:t>
      </w:r>
      <w:r>
        <w:t>процедур</w:t>
      </w:r>
      <w:r>
        <w:rPr>
          <w:spacing w:val="69"/>
          <w:w w:val="150"/>
        </w:rPr>
        <w:t xml:space="preserve">  </w:t>
      </w:r>
      <w:r>
        <w:rPr>
          <w:spacing w:val="-2"/>
        </w:rPr>
        <w:t>используются</w:t>
      </w:r>
    </w:p>
    <w:p w14:paraId="0AB784FF">
      <w:pPr>
        <w:pStyle w:val="7"/>
        <w:spacing w:before="38" w:line="276" w:lineRule="auto"/>
        <w:ind w:right="279" w:firstLine="0"/>
      </w:pPr>
      <w:r>
        <w:t>«Рекомендации для</w:t>
      </w:r>
      <w:r>
        <w:rPr>
          <w:spacing w:val="-1"/>
        </w:rPr>
        <w:t xml:space="preserve"> </w:t>
      </w:r>
      <w:r>
        <w:t>системы</w:t>
      </w:r>
      <w:r>
        <w:rPr>
          <w:spacing w:val="-2"/>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2"/>
        </w:rPr>
        <w:t xml:space="preserve"> </w:t>
      </w:r>
      <w:r>
        <w:t>подходам</w:t>
      </w:r>
      <w:r>
        <w:rPr>
          <w:spacing w:val="-2"/>
        </w:rPr>
        <w:t xml:space="preserve"> </w:t>
      </w:r>
      <w:r>
        <w:t>к</w:t>
      </w:r>
      <w:r>
        <w:rPr>
          <w:spacing w:val="-1"/>
        </w:rPr>
        <w:t xml:space="preserve"> </w:t>
      </w:r>
      <w:r>
        <w:t>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w:t>
      </w:r>
      <w:r>
        <w:rPr>
          <w:spacing w:val="40"/>
        </w:rPr>
        <w:t xml:space="preserve"> </w:t>
      </w:r>
      <w:r>
        <w:t>и науки №1-169/08-01 от 6.08.2021).</w:t>
      </w:r>
    </w:p>
    <w:p w14:paraId="19DD4DE9">
      <w:pPr>
        <w:pStyle w:val="3"/>
        <w:spacing w:line="232" w:lineRule="exact"/>
        <w:ind w:left="1080"/>
        <w:jc w:val="center"/>
      </w:pPr>
      <w:r>
        <w:t>Перечень</w:t>
      </w:r>
      <w:r>
        <w:rPr>
          <w:spacing w:val="-5"/>
        </w:rPr>
        <w:t xml:space="preserve"> </w:t>
      </w:r>
      <w:r>
        <w:t>оценочных</w:t>
      </w:r>
      <w:r>
        <w:rPr>
          <w:spacing w:val="-5"/>
        </w:rPr>
        <w:t xml:space="preserve"> </w:t>
      </w:r>
      <w:r>
        <w:rPr>
          <w:spacing w:val="-2"/>
        </w:rPr>
        <w:t>процедур</w:t>
      </w:r>
    </w:p>
    <w:p w14:paraId="1ECCA95C">
      <w:pPr>
        <w:spacing w:before="0" w:line="265" w:lineRule="exact"/>
        <w:ind w:left="1082" w:right="0" w:firstLine="0"/>
        <w:jc w:val="center"/>
        <w:rPr>
          <w:i/>
          <w:sz w:val="24"/>
        </w:rPr>
      </w:pPr>
      <w:r>
        <w:rPr>
          <w:i/>
          <w:sz w:val="24"/>
        </w:rPr>
        <w:t>(данный</w:t>
      </w:r>
      <w:r>
        <w:rPr>
          <w:i/>
          <w:spacing w:val="-9"/>
          <w:sz w:val="24"/>
        </w:rPr>
        <w:t xml:space="preserve"> </w:t>
      </w:r>
      <w:r>
        <w:rPr>
          <w:i/>
          <w:sz w:val="24"/>
        </w:rPr>
        <w:t>перечень</w:t>
      </w:r>
      <w:r>
        <w:rPr>
          <w:i/>
          <w:spacing w:val="-2"/>
          <w:sz w:val="24"/>
        </w:rPr>
        <w:t xml:space="preserve"> </w:t>
      </w:r>
      <w:r>
        <w:rPr>
          <w:i/>
          <w:sz w:val="24"/>
        </w:rPr>
        <w:t>ежегодно</w:t>
      </w:r>
      <w:r>
        <w:rPr>
          <w:i/>
          <w:spacing w:val="-4"/>
          <w:sz w:val="24"/>
        </w:rPr>
        <w:t xml:space="preserve"> </w:t>
      </w:r>
      <w:r>
        <w:rPr>
          <w:i/>
          <w:spacing w:val="-2"/>
          <w:sz w:val="24"/>
        </w:rPr>
        <w:t>актуализируется)</w:t>
      </w:r>
    </w:p>
    <w:p w14:paraId="57F29776">
      <w:pPr>
        <w:pStyle w:val="7"/>
        <w:spacing w:before="4"/>
        <w:ind w:left="0" w:firstLine="0"/>
        <w:jc w:val="left"/>
        <w:rPr>
          <w:i/>
          <w:sz w:val="20"/>
        </w:rPr>
      </w:pPr>
    </w:p>
    <w:tbl>
      <w:tblPr>
        <w:tblStyle w:val="6"/>
        <w:tblW w:w="0" w:type="auto"/>
        <w:tblInd w:w="10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7"/>
        <w:gridCol w:w="1359"/>
        <w:gridCol w:w="1042"/>
        <w:gridCol w:w="1118"/>
        <w:gridCol w:w="1119"/>
        <w:gridCol w:w="1118"/>
        <w:gridCol w:w="1121"/>
        <w:gridCol w:w="1118"/>
      </w:tblGrid>
      <w:tr w14:paraId="20895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577" w:type="dxa"/>
            <w:vMerge w:val="restart"/>
          </w:tcPr>
          <w:p w14:paraId="20B02B60">
            <w:pPr>
              <w:pStyle w:val="12"/>
              <w:ind w:left="0"/>
              <w:rPr>
                <w:i/>
                <w:sz w:val="20"/>
              </w:rPr>
            </w:pPr>
          </w:p>
          <w:p w14:paraId="0AC363DF">
            <w:pPr>
              <w:pStyle w:val="12"/>
              <w:ind w:left="0"/>
              <w:rPr>
                <w:i/>
                <w:sz w:val="20"/>
              </w:rPr>
            </w:pPr>
          </w:p>
          <w:p w14:paraId="0AD8DAD2">
            <w:pPr>
              <w:pStyle w:val="12"/>
              <w:spacing w:before="33"/>
              <w:ind w:left="0"/>
              <w:rPr>
                <w:i/>
                <w:sz w:val="20"/>
              </w:rPr>
            </w:pPr>
          </w:p>
          <w:p w14:paraId="0CA67CCC">
            <w:pPr>
              <w:pStyle w:val="12"/>
              <w:spacing w:line="249" w:lineRule="auto"/>
              <w:ind w:left="179" w:firstLine="2"/>
              <w:rPr>
                <w:b/>
                <w:sz w:val="20"/>
              </w:rPr>
            </w:pPr>
            <w:r>
              <w:rPr>
                <w:b/>
                <w:spacing w:val="-2"/>
                <w:sz w:val="20"/>
              </w:rPr>
              <w:t>Направление деятельности</w:t>
            </w:r>
          </w:p>
        </w:tc>
        <w:tc>
          <w:tcPr>
            <w:tcW w:w="1359" w:type="dxa"/>
            <w:vMerge w:val="restart"/>
          </w:tcPr>
          <w:p w14:paraId="4AC4D1C9">
            <w:pPr>
              <w:pStyle w:val="12"/>
              <w:ind w:left="0"/>
              <w:rPr>
                <w:i/>
                <w:sz w:val="20"/>
              </w:rPr>
            </w:pPr>
          </w:p>
          <w:p w14:paraId="3F513ABF">
            <w:pPr>
              <w:pStyle w:val="12"/>
              <w:spacing w:before="145"/>
              <w:ind w:left="0"/>
              <w:rPr>
                <w:i/>
                <w:sz w:val="20"/>
              </w:rPr>
            </w:pPr>
          </w:p>
          <w:p w14:paraId="6C60F4D6">
            <w:pPr>
              <w:pStyle w:val="12"/>
              <w:spacing w:line="247" w:lineRule="auto"/>
              <w:ind w:left="14" w:right="4"/>
              <w:jc w:val="center"/>
              <w:rPr>
                <w:b/>
                <w:sz w:val="20"/>
              </w:rPr>
            </w:pPr>
            <w:r>
              <w:rPr>
                <w:b/>
                <w:spacing w:val="-2"/>
                <w:sz w:val="20"/>
              </w:rPr>
              <w:t xml:space="preserve">Ответствен </w:t>
            </w:r>
            <w:r>
              <w:rPr>
                <w:b/>
                <w:sz w:val="20"/>
              </w:rPr>
              <w:t xml:space="preserve">ный за </w:t>
            </w:r>
            <w:r>
              <w:rPr>
                <w:b/>
                <w:spacing w:val="-2"/>
                <w:sz w:val="20"/>
              </w:rPr>
              <w:t>проведение</w:t>
            </w:r>
          </w:p>
        </w:tc>
        <w:tc>
          <w:tcPr>
            <w:tcW w:w="1042" w:type="dxa"/>
            <w:vMerge w:val="restart"/>
          </w:tcPr>
          <w:p w14:paraId="3E1CF021">
            <w:pPr>
              <w:pStyle w:val="12"/>
              <w:spacing w:before="5" w:line="249" w:lineRule="auto"/>
              <w:ind w:left="148" w:right="134" w:firstLine="2"/>
              <w:jc w:val="center"/>
              <w:rPr>
                <w:b/>
                <w:sz w:val="20"/>
              </w:rPr>
            </w:pPr>
            <w:r>
              <w:rPr>
                <w:b/>
                <w:spacing w:val="-2"/>
                <w:sz w:val="20"/>
              </w:rPr>
              <w:t xml:space="preserve">Включе </w:t>
            </w:r>
            <w:r>
              <w:rPr>
                <w:b/>
                <w:sz w:val="20"/>
              </w:rPr>
              <w:t xml:space="preserve">ние в </w:t>
            </w:r>
            <w:r>
              <w:rPr>
                <w:b/>
                <w:spacing w:val="-2"/>
                <w:sz w:val="20"/>
              </w:rPr>
              <w:t xml:space="preserve">единый график оценочн </w:t>
            </w:r>
            <w:r>
              <w:rPr>
                <w:b/>
                <w:spacing w:val="-6"/>
                <w:sz w:val="20"/>
              </w:rPr>
              <w:t>ых</w:t>
            </w:r>
          </w:p>
          <w:p w14:paraId="4E8255FE">
            <w:pPr>
              <w:pStyle w:val="12"/>
              <w:ind w:left="134" w:right="118"/>
              <w:jc w:val="center"/>
              <w:rPr>
                <w:b/>
                <w:sz w:val="20"/>
              </w:rPr>
            </w:pPr>
            <w:r>
              <w:rPr>
                <w:b/>
                <w:spacing w:val="-2"/>
                <w:sz w:val="20"/>
              </w:rPr>
              <w:t xml:space="preserve">процеду </w:t>
            </w:r>
            <w:r>
              <w:rPr>
                <w:b/>
                <w:spacing w:val="-10"/>
                <w:sz w:val="20"/>
              </w:rPr>
              <w:t>р</w:t>
            </w:r>
          </w:p>
        </w:tc>
        <w:tc>
          <w:tcPr>
            <w:tcW w:w="1118" w:type="dxa"/>
          </w:tcPr>
          <w:p w14:paraId="3EC10D1A">
            <w:pPr>
              <w:pStyle w:val="12"/>
              <w:spacing w:line="220" w:lineRule="exact"/>
              <w:ind w:left="76" w:right="64"/>
              <w:jc w:val="center"/>
              <w:rPr>
                <w:b/>
                <w:sz w:val="20"/>
              </w:rPr>
            </w:pPr>
            <w:r>
              <w:rPr>
                <w:b/>
                <w:sz w:val="20"/>
              </w:rPr>
              <w:t xml:space="preserve">5 </w:t>
            </w:r>
            <w:r>
              <w:rPr>
                <w:b/>
                <w:spacing w:val="-2"/>
                <w:sz w:val="20"/>
              </w:rPr>
              <w:t>класс</w:t>
            </w:r>
          </w:p>
        </w:tc>
        <w:tc>
          <w:tcPr>
            <w:tcW w:w="1119" w:type="dxa"/>
          </w:tcPr>
          <w:p w14:paraId="251B03A5">
            <w:pPr>
              <w:pStyle w:val="12"/>
              <w:spacing w:line="220" w:lineRule="exact"/>
              <w:ind w:left="235"/>
              <w:rPr>
                <w:b/>
                <w:sz w:val="20"/>
              </w:rPr>
            </w:pPr>
            <w:r>
              <w:rPr>
                <w:b/>
                <w:sz w:val="20"/>
              </w:rPr>
              <w:t xml:space="preserve">6 </w:t>
            </w:r>
            <w:r>
              <w:rPr>
                <w:b/>
                <w:spacing w:val="-2"/>
                <w:sz w:val="20"/>
              </w:rPr>
              <w:t>класс</w:t>
            </w:r>
          </w:p>
        </w:tc>
        <w:tc>
          <w:tcPr>
            <w:tcW w:w="1118" w:type="dxa"/>
          </w:tcPr>
          <w:p w14:paraId="7A0D6A30">
            <w:pPr>
              <w:pStyle w:val="12"/>
              <w:spacing w:line="220" w:lineRule="exact"/>
              <w:ind w:left="235"/>
              <w:rPr>
                <w:b/>
                <w:sz w:val="20"/>
              </w:rPr>
            </w:pPr>
            <w:r>
              <w:rPr>
                <w:b/>
                <w:sz w:val="20"/>
              </w:rPr>
              <w:t xml:space="preserve">7 </w:t>
            </w:r>
            <w:r>
              <w:rPr>
                <w:b/>
                <w:spacing w:val="-2"/>
                <w:sz w:val="20"/>
              </w:rPr>
              <w:t>класс</w:t>
            </w:r>
          </w:p>
        </w:tc>
        <w:tc>
          <w:tcPr>
            <w:tcW w:w="1121" w:type="dxa"/>
          </w:tcPr>
          <w:p w14:paraId="6BD9336E">
            <w:pPr>
              <w:pStyle w:val="12"/>
              <w:spacing w:line="220" w:lineRule="exact"/>
              <w:ind w:left="235"/>
              <w:rPr>
                <w:b/>
                <w:sz w:val="20"/>
              </w:rPr>
            </w:pPr>
            <w:r>
              <w:rPr>
                <w:b/>
                <w:sz w:val="20"/>
              </w:rPr>
              <w:t xml:space="preserve">8 </w:t>
            </w:r>
            <w:r>
              <w:rPr>
                <w:b/>
                <w:spacing w:val="-2"/>
                <w:sz w:val="20"/>
              </w:rPr>
              <w:t>класс</w:t>
            </w:r>
          </w:p>
        </w:tc>
        <w:tc>
          <w:tcPr>
            <w:tcW w:w="1118" w:type="dxa"/>
          </w:tcPr>
          <w:p w14:paraId="732C6EBB">
            <w:pPr>
              <w:pStyle w:val="12"/>
              <w:spacing w:line="220" w:lineRule="exact"/>
              <w:ind w:left="233"/>
              <w:rPr>
                <w:b/>
                <w:sz w:val="20"/>
              </w:rPr>
            </w:pPr>
            <w:r>
              <w:rPr>
                <w:b/>
                <w:sz w:val="20"/>
              </w:rPr>
              <w:t xml:space="preserve">9 </w:t>
            </w:r>
            <w:r>
              <w:rPr>
                <w:b/>
                <w:spacing w:val="-2"/>
                <w:sz w:val="20"/>
              </w:rPr>
              <w:t>класс</w:t>
            </w:r>
          </w:p>
        </w:tc>
      </w:tr>
      <w:tr w14:paraId="5A16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0" w:hRule="atLeast"/>
        </w:trPr>
        <w:tc>
          <w:tcPr>
            <w:tcW w:w="1577" w:type="dxa"/>
            <w:vMerge w:val="continue"/>
            <w:tcBorders>
              <w:top w:val="nil"/>
            </w:tcBorders>
          </w:tcPr>
          <w:p w14:paraId="05B6F812">
            <w:pPr>
              <w:rPr>
                <w:sz w:val="2"/>
                <w:szCs w:val="2"/>
              </w:rPr>
            </w:pPr>
          </w:p>
        </w:tc>
        <w:tc>
          <w:tcPr>
            <w:tcW w:w="1359" w:type="dxa"/>
            <w:vMerge w:val="continue"/>
            <w:tcBorders>
              <w:top w:val="nil"/>
            </w:tcBorders>
          </w:tcPr>
          <w:p w14:paraId="771CFF17">
            <w:pPr>
              <w:rPr>
                <w:sz w:val="2"/>
                <w:szCs w:val="2"/>
              </w:rPr>
            </w:pPr>
          </w:p>
        </w:tc>
        <w:tc>
          <w:tcPr>
            <w:tcW w:w="1042" w:type="dxa"/>
            <w:vMerge w:val="continue"/>
            <w:tcBorders>
              <w:top w:val="nil"/>
            </w:tcBorders>
          </w:tcPr>
          <w:p w14:paraId="4F03955A">
            <w:pPr>
              <w:rPr>
                <w:sz w:val="2"/>
                <w:szCs w:val="2"/>
              </w:rPr>
            </w:pPr>
          </w:p>
        </w:tc>
        <w:tc>
          <w:tcPr>
            <w:tcW w:w="5594" w:type="dxa"/>
            <w:gridSpan w:val="5"/>
          </w:tcPr>
          <w:p w14:paraId="55052339">
            <w:pPr>
              <w:pStyle w:val="12"/>
              <w:ind w:left="0"/>
              <w:rPr>
                <w:i/>
                <w:sz w:val="20"/>
              </w:rPr>
            </w:pPr>
          </w:p>
          <w:p w14:paraId="7EAB4F9F">
            <w:pPr>
              <w:pStyle w:val="12"/>
              <w:ind w:left="0"/>
              <w:rPr>
                <w:i/>
                <w:sz w:val="20"/>
              </w:rPr>
            </w:pPr>
          </w:p>
          <w:p w14:paraId="6D39A0C6">
            <w:pPr>
              <w:pStyle w:val="12"/>
              <w:spacing w:before="28"/>
              <w:ind w:left="0"/>
              <w:rPr>
                <w:i/>
                <w:sz w:val="20"/>
              </w:rPr>
            </w:pPr>
          </w:p>
          <w:p w14:paraId="384CA848">
            <w:pPr>
              <w:pStyle w:val="12"/>
              <w:ind w:left="988"/>
              <w:rPr>
                <w:b/>
                <w:sz w:val="20"/>
              </w:rPr>
            </w:pPr>
            <w:r>
              <w:rPr>
                <w:b/>
                <w:sz w:val="20"/>
              </w:rPr>
              <w:t>Примерные</w:t>
            </w:r>
            <w:r>
              <w:rPr>
                <w:b/>
                <w:spacing w:val="-10"/>
                <w:sz w:val="20"/>
              </w:rPr>
              <w:t xml:space="preserve"> </w:t>
            </w:r>
            <w:r>
              <w:rPr>
                <w:b/>
                <w:sz w:val="20"/>
              </w:rPr>
              <w:t>формы</w:t>
            </w:r>
            <w:r>
              <w:rPr>
                <w:b/>
                <w:spacing w:val="-10"/>
                <w:sz w:val="20"/>
              </w:rPr>
              <w:t xml:space="preserve"> </w:t>
            </w:r>
            <w:r>
              <w:rPr>
                <w:b/>
                <w:sz w:val="20"/>
              </w:rPr>
              <w:t>и</w:t>
            </w:r>
            <w:r>
              <w:rPr>
                <w:b/>
                <w:spacing w:val="-9"/>
                <w:sz w:val="20"/>
              </w:rPr>
              <w:t xml:space="preserve"> </w:t>
            </w:r>
            <w:r>
              <w:rPr>
                <w:b/>
                <w:sz w:val="20"/>
              </w:rPr>
              <w:t>сроки</w:t>
            </w:r>
            <w:r>
              <w:rPr>
                <w:b/>
                <w:spacing w:val="-7"/>
                <w:sz w:val="20"/>
              </w:rPr>
              <w:t xml:space="preserve"> </w:t>
            </w:r>
            <w:r>
              <w:rPr>
                <w:b/>
                <w:spacing w:val="-2"/>
                <w:sz w:val="20"/>
              </w:rPr>
              <w:t>проведения</w:t>
            </w:r>
          </w:p>
        </w:tc>
      </w:tr>
      <w:tr w14:paraId="7E3CD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577" w:type="dxa"/>
          </w:tcPr>
          <w:p w14:paraId="1F867C17">
            <w:pPr>
              <w:pStyle w:val="12"/>
              <w:spacing w:line="228" w:lineRule="exact"/>
              <w:ind w:left="117" w:right="110"/>
              <w:jc w:val="center"/>
              <w:rPr>
                <w:sz w:val="20"/>
              </w:rPr>
            </w:pPr>
            <w:r>
              <w:rPr>
                <w:spacing w:val="-2"/>
                <w:sz w:val="20"/>
              </w:rPr>
              <w:t>Стартовая</w:t>
            </w:r>
          </w:p>
          <w:p w14:paraId="1B522251">
            <w:pPr>
              <w:pStyle w:val="12"/>
              <w:spacing w:before="3" w:line="229" w:lineRule="exact"/>
              <w:ind w:left="116" w:right="110"/>
              <w:jc w:val="center"/>
              <w:rPr>
                <w:sz w:val="20"/>
              </w:rPr>
            </w:pPr>
            <w:r>
              <w:rPr>
                <w:spacing w:val="-2"/>
                <w:sz w:val="20"/>
              </w:rPr>
              <w:t>педагогическая</w:t>
            </w:r>
          </w:p>
        </w:tc>
        <w:tc>
          <w:tcPr>
            <w:tcW w:w="1359" w:type="dxa"/>
          </w:tcPr>
          <w:p w14:paraId="2ADA9783">
            <w:pPr>
              <w:pStyle w:val="12"/>
              <w:spacing w:line="228" w:lineRule="exact"/>
              <w:ind w:left="14" w:right="10"/>
              <w:jc w:val="center"/>
              <w:rPr>
                <w:sz w:val="20"/>
              </w:rPr>
            </w:pPr>
            <w:r>
              <w:rPr>
                <w:spacing w:val="-4"/>
                <w:sz w:val="20"/>
              </w:rPr>
              <w:t>Адм.</w:t>
            </w:r>
          </w:p>
        </w:tc>
        <w:tc>
          <w:tcPr>
            <w:tcW w:w="1042" w:type="dxa"/>
          </w:tcPr>
          <w:p w14:paraId="0B373523">
            <w:pPr>
              <w:pStyle w:val="12"/>
              <w:spacing w:line="228" w:lineRule="exact"/>
              <w:ind w:left="19" w:right="8"/>
              <w:jc w:val="center"/>
              <w:rPr>
                <w:sz w:val="20"/>
              </w:rPr>
            </w:pPr>
            <w:r>
              <w:rPr>
                <w:spacing w:val="-10"/>
                <w:sz w:val="20"/>
              </w:rPr>
              <w:t>+</w:t>
            </w:r>
          </w:p>
        </w:tc>
        <w:tc>
          <w:tcPr>
            <w:tcW w:w="1118" w:type="dxa"/>
          </w:tcPr>
          <w:p w14:paraId="66611EAA">
            <w:pPr>
              <w:pStyle w:val="12"/>
              <w:spacing w:before="2"/>
              <w:ind w:left="76" w:right="63"/>
              <w:jc w:val="center"/>
              <w:rPr>
                <w:b/>
                <w:sz w:val="20"/>
              </w:rPr>
            </w:pPr>
            <w:r>
              <w:rPr>
                <w:b/>
                <w:spacing w:val="-2"/>
                <w:sz w:val="20"/>
              </w:rPr>
              <w:t>Сентябрь</w:t>
            </w:r>
          </w:p>
        </w:tc>
        <w:tc>
          <w:tcPr>
            <w:tcW w:w="1119" w:type="dxa"/>
          </w:tcPr>
          <w:p w14:paraId="45D38402">
            <w:pPr>
              <w:pStyle w:val="12"/>
              <w:ind w:left="0"/>
              <w:rPr>
                <w:sz w:val="22"/>
              </w:rPr>
            </w:pPr>
          </w:p>
        </w:tc>
        <w:tc>
          <w:tcPr>
            <w:tcW w:w="1118" w:type="dxa"/>
          </w:tcPr>
          <w:p w14:paraId="4816DC60">
            <w:pPr>
              <w:pStyle w:val="12"/>
              <w:ind w:left="0"/>
              <w:rPr>
                <w:sz w:val="22"/>
              </w:rPr>
            </w:pPr>
          </w:p>
        </w:tc>
        <w:tc>
          <w:tcPr>
            <w:tcW w:w="1121" w:type="dxa"/>
          </w:tcPr>
          <w:p w14:paraId="10D0FDD4">
            <w:pPr>
              <w:pStyle w:val="12"/>
              <w:ind w:left="0"/>
              <w:rPr>
                <w:sz w:val="22"/>
              </w:rPr>
            </w:pPr>
          </w:p>
        </w:tc>
        <w:tc>
          <w:tcPr>
            <w:tcW w:w="1118" w:type="dxa"/>
          </w:tcPr>
          <w:p w14:paraId="4AFD4F85">
            <w:pPr>
              <w:pStyle w:val="12"/>
              <w:ind w:left="0"/>
              <w:rPr>
                <w:sz w:val="22"/>
              </w:rPr>
            </w:pPr>
          </w:p>
        </w:tc>
      </w:tr>
    </w:tbl>
    <w:p w14:paraId="5DD5F8A4">
      <w:pPr>
        <w:pStyle w:val="12"/>
        <w:spacing w:after="0"/>
        <w:rPr>
          <w:sz w:val="22"/>
        </w:rPr>
        <w:sectPr>
          <w:pgSz w:w="11920" w:h="16850"/>
          <w:pgMar w:top="1080" w:right="566" w:bottom="280" w:left="566" w:header="720" w:footer="720" w:gutter="0"/>
          <w:cols w:space="720" w:num="1"/>
        </w:sectPr>
      </w:pPr>
    </w:p>
    <w:tbl>
      <w:tblPr>
        <w:tblStyle w:val="6"/>
        <w:tblW w:w="0" w:type="auto"/>
        <w:tblInd w:w="10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7"/>
        <w:gridCol w:w="1359"/>
        <w:gridCol w:w="1042"/>
        <w:gridCol w:w="1118"/>
        <w:gridCol w:w="1119"/>
        <w:gridCol w:w="1118"/>
        <w:gridCol w:w="1121"/>
        <w:gridCol w:w="1118"/>
      </w:tblGrid>
      <w:tr w14:paraId="652F2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1577" w:type="dxa"/>
          </w:tcPr>
          <w:p w14:paraId="19BDF474">
            <w:pPr>
              <w:pStyle w:val="12"/>
              <w:spacing w:line="249" w:lineRule="auto"/>
              <w:ind w:left="263" w:right="254" w:hanging="2"/>
              <w:jc w:val="center"/>
              <w:rPr>
                <w:i/>
                <w:sz w:val="20"/>
              </w:rPr>
            </w:pPr>
            <w:r>
              <w:rPr>
                <w:spacing w:val="-2"/>
                <w:sz w:val="20"/>
              </w:rPr>
              <w:t xml:space="preserve">диагностика </w:t>
            </w:r>
            <w:r>
              <w:rPr>
                <w:i/>
                <w:sz w:val="20"/>
              </w:rPr>
              <w:t xml:space="preserve">(работы по </w:t>
            </w:r>
            <w:r>
              <w:rPr>
                <w:i/>
                <w:spacing w:val="-2"/>
                <w:sz w:val="20"/>
              </w:rPr>
              <w:t>основным предметам)</w:t>
            </w:r>
          </w:p>
        </w:tc>
        <w:tc>
          <w:tcPr>
            <w:tcW w:w="1359" w:type="dxa"/>
          </w:tcPr>
          <w:p w14:paraId="68B7A774">
            <w:pPr>
              <w:pStyle w:val="12"/>
              <w:ind w:left="0"/>
              <w:rPr>
                <w:sz w:val="22"/>
              </w:rPr>
            </w:pPr>
          </w:p>
        </w:tc>
        <w:tc>
          <w:tcPr>
            <w:tcW w:w="1042" w:type="dxa"/>
          </w:tcPr>
          <w:p w14:paraId="313EAAFB">
            <w:pPr>
              <w:pStyle w:val="12"/>
              <w:ind w:left="0"/>
              <w:rPr>
                <w:sz w:val="22"/>
              </w:rPr>
            </w:pPr>
          </w:p>
        </w:tc>
        <w:tc>
          <w:tcPr>
            <w:tcW w:w="1118" w:type="dxa"/>
          </w:tcPr>
          <w:p w14:paraId="3AD8987E">
            <w:pPr>
              <w:pStyle w:val="12"/>
              <w:spacing w:line="247" w:lineRule="auto"/>
              <w:ind w:left="210" w:right="196"/>
              <w:jc w:val="center"/>
              <w:rPr>
                <w:sz w:val="20"/>
              </w:rPr>
            </w:pPr>
            <w:r>
              <w:rPr>
                <w:spacing w:val="-2"/>
                <w:sz w:val="20"/>
              </w:rPr>
              <w:t>Русский язык,</w:t>
            </w:r>
          </w:p>
          <w:p w14:paraId="135B0955">
            <w:pPr>
              <w:pStyle w:val="12"/>
              <w:spacing w:line="249" w:lineRule="auto"/>
              <w:ind w:left="119" w:right="110"/>
              <w:jc w:val="center"/>
              <w:rPr>
                <w:sz w:val="20"/>
              </w:rPr>
            </w:pPr>
            <w:r>
              <w:rPr>
                <w:spacing w:val="-2"/>
                <w:w w:val="90"/>
                <w:sz w:val="20"/>
              </w:rPr>
              <w:t xml:space="preserve">математик </w:t>
            </w:r>
            <w:r>
              <w:rPr>
                <w:spacing w:val="-6"/>
                <w:sz w:val="20"/>
              </w:rPr>
              <w:t>а,</w:t>
            </w:r>
          </w:p>
          <w:p w14:paraId="6954B4EA">
            <w:pPr>
              <w:pStyle w:val="12"/>
              <w:spacing w:line="249" w:lineRule="auto"/>
              <w:ind w:left="76" w:right="63"/>
              <w:jc w:val="center"/>
              <w:rPr>
                <w:sz w:val="20"/>
              </w:rPr>
            </w:pPr>
            <w:r>
              <w:rPr>
                <w:spacing w:val="-2"/>
                <w:sz w:val="20"/>
              </w:rPr>
              <w:t xml:space="preserve">предметы </w:t>
            </w:r>
            <w:r>
              <w:rPr>
                <w:spacing w:val="-6"/>
                <w:sz w:val="20"/>
              </w:rPr>
              <w:t>по</w:t>
            </w:r>
          </w:p>
          <w:p w14:paraId="168E988A">
            <w:pPr>
              <w:pStyle w:val="12"/>
              <w:spacing w:line="247" w:lineRule="auto"/>
              <w:ind w:left="136" w:right="129" w:firstLine="2"/>
              <w:jc w:val="center"/>
              <w:rPr>
                <w:sz w:val="20"/>
              </w:rPr>
            </w:pPr>
            <w:r>
              <w:rPr>
                <w:spacing w:val="-2"/>
                <w:sz w:val="20"/>
              </w:rPr>
              <w:t>решению педсовета</w:t>
            </w:r>
          </w:p>
        </w:tc>
        <w:tc>
          <w:tcPr>
            <w:tcW w:w="1119" w:type="dxa"/>
          </w:tcPr>
          <w:p w14:paraId="2D8B29E3">
            <w:pPr>
              <w:pStyle w:val="12"/>
              <w:ind w:left="0"/>
              <w:rPr>
                <w:sz w:val="22"/>
              </w:rPr>
            </w:pPr>
          </w:p>
        </w:tc>
        <w:tc>
          <w:tcPr>
            <w:tcW w:w="1118" w:type="dxa"/>
          </w:tcPr>
          <w:p w14:paraId="09695ECC">
            <w:pPr>
              <w:pStyle w:val="12"/>
              <w:ind w:left="0"/>
              <w:rPr>
                <w:sz w:val="22"/>
              </w:rPr>
            </w:pPr>
          </w:p>
        </w:tc>
        <w:tc>
          <w:tcPr>
            <w:tcW w:w="1121" w:type="dxa"/>
          </w:tcPr>
          <w:p w14:paraId="263CCA51">
            <w:pPr>
              <w:pStyle w:val="12"/>
              <w:ind w:left="0"/>
              <w:rPr>
                <w:sz w:val="22"/>
              </w:rPr>
            </w:pPr>
          </w:p>
        </w:tc>
        <w:tc>
          <w:tcPr>
            <w:tcW w:w="1118" w:type="dxa"/>
          </w:tcPr>
          <w:p w14:paraId="150B20D7">
            <w:pPr>
              <w:pStyle w:val="12"/>
              <w:ind w:left="0"/>
              <w:rPr>
                <w:sz w:val="22"/>
              </w:rPr>
            </w:pPr>
          </w:p>
        </w:tc>
      </w:tr>
      <w:tr w14:paraId="59E6F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1577" w:type="dxa"/>
          </w:tcPr>
          <w:p w14:paraId="13C814F6">
            <w:pPr>
              <w:pStyle w:val="12"/>
              <w:spacing w:line="249" w:lineRule="auto"/>
              <w:ind w:left="124" w:right="110"/>
              <w:jc w:val="center"/>
              <w:rPr>
                <w:sz w:val="20"/>
              </w:rPr>
            </w:pPr>
            <w:r>
              <w:rPr>
                <w:spacing w:val="-2"/>
                <w:sz w:val="20"/>
              </w:rPr>
              <w:t xml:space="preserve">Стартовая педагогическая диагностика </w:t>
            </w:r>
            <w:r>
              <w:rPr>
                <w:sz w:val="20"/>
              </w:rPr>
              <w:t>(входная к.р.) по инициативе</w:t>
            </w:r>
          </w:p>
          <w:p w14:paraId="15775F7A">
            <w:pPr>
              <w:pStyle w:val="12"/>
              <w:spacing w:line="227" w:lineRule="exact"/>
              <w:ind w:left="114" w:right="110"/>
              <w:jc w:val="center"/>
              <w:rPr>
                <w:sz w:val="20"/>
              </w:rPr>
            </w:pPr>
            <w:r>
              <w:rPr>
                <w:spacing w:val="-2"/>
                <w:sz w:val="20"/>
              </w:rPr>
              <w:t>учителя</w:t>
            </w:r>
          </w:p>
        </w:tc>
        <w:tc>
          <w:tcPr>
            <w:tcW w:w="1359" w:type="dxa"/>
          </w:tcPr>
          <w:p w14:paraId="1E67C5C6">
            <w:pPr>
              <w:pStyle w:val="12"/>
              <w:spacing w:line="223" w:lineRule="exact"/>
              <w:ind w:left="14" w:right="14"/>
              <w:jc w:val="center"/>
              <w:rPr>
                <w:sz w:val="20"/>
              </w:rPr>
            </w:pPr>
            <w:r>
              <w:rPr>
                <w:spacing w:val="-2"/>
                <w:sz w:val="20"/>
              </w:rPr>
              <w:t>Учитель</w:t>
            </w:r>
          </w:p>
        </w:tc>
        <w:tc>
          <w:tcPr>
            <w:tcW w:w="1042" w:type="dxa"/>
          </w:tcPr>
          <w:p w14:paraId="212BE40D">
            <w:pPr>
              <w:pStyle w:val="12"/>
              <w:spacing w:line="223" w:lineRule="exact"/>
              <w:ind w:left="19"/>
              <w:jc w:val="center"/>
              <w:rPr>
                <w:sz w:val="20"/>
              </w:rPr>
            </w:pPr>
            <w:r>
              <w:rPr>
                <w:spacing w:val="-5"/>
                <w:sz w:val="20"/>
              </w:rPr>
              <w:t>+*</w:t>
            </w:r>
          </w:p>
        </w:tc>
        <w:tc>
          <w:tcPr>
            <w:tcW w:w="1118" w:type="dxa"/>
          </w:tcPr>
          <w:p w14:paraId="058C0CCC">
            <w:pPr>
              <w:pStyle w:val="12"/>
              <w:ind w:left="0"/>
              <w:rPr>
                <w:sz w:val="22"/>
              </w:rPr>
            </w:pPr>
          </w:p>
        </w:tc>
        <w:tc>
          <w:tcPr>
            <w:tcW w:w="1119" w:type="dxa"/>
          </w:tcPr>
          <w:p w14:paraId="7F03F667">
            <w:pPr>
              <w:pStyle w:val="12"/>
              <w:spacing w:line="223" w:lineRule="exact"/>
              <w:ind w:left="127"/>
              <w:rPr>
                <w:b/>
                <w:sz w:val="20"/>
              </w:rPr>
            </w:pPr>
            <w:r>
              <w:rPr>
                <w:b/>
                <w:spacing w:val="-2"/>
                <w:sz w:val="20"/>
              </w:rPr>
              <w:t>Сентябрь</w:t>
            </w:r>
          </w:p>
        </w:tc>
        <w:tc>
          <w:tcPr>
            <w:tcW w:w="1118" w:type="dxa"/>
          </w:tcPr>
          <w:p w14:paraId="64D36890">
            <w:pPr>
              <w:pStyle w:val="12"/>
              <w:spacing w:line="223" w:lineRule="exact"/>
              <w:ind w:left="127"/>
              <w:rPr>
                <w:b/>
                <w:sz w:val="20"/>
              </w:rPr>
            </w:pPr>
            <w:r>
              <w:rPr>
                <w:b/>
                <w:spacing w:val="-2"/>
                <w:sz w:val="20"/>
              </w:rPr>
              <w:t>Сентябрь</w:t>
            </w:r>
          </w:p>
        </w:tc>
        <w:tc>
          <w:tcPr>
            <w:tcW w:w="1121" w:type="dxa"/>
          </w:tcPr>
          <w:p w14:paraId="0AD9ABC8">
            <w:pPr>
              <w:pStyle w:val="12"/>
              <w:spacing w:line="223" w:lineRule="exact"/>
              <w:ind w:left="127"/>
              <w:rPr>
                <w:b/>
                <w:sz w:val="20"/>
              </w:rPr>
            </w:pPr>
            <w:r>
              <w:rPr>
                <w:b/>
                <w:spacing w:val="-2"/>
                <w:sz w:val="20"/>
              </w:rPr>
              <w:t>Сентябрь</w:t>
            </w:r>
          </w:p>
        </w:tc>
        <w:tc>
          <w:tcPr>
            <w:tcW w:w="1118" w:type="dxa"/>
          </w:tcPr>
          <w:p w14:paraId="36055DA8">
            <w:pPr>
              <w:pStyle w:val="12"/>
              <w:spacing w:line="223" w:lineRule="exact"/>
              <w:ind w:left="125"/>
              <w:rPr>
                <w:b/>
                <w:sz w:val="20"/>
              </w:rPr>
            </w:pPr>
            <w:r>
              <w:rPr>
                <w:b/>
                <w:spacing w:val="-2"/>
                <w:sz w:val="20"/>
              </w:rPr>
              <w:t>Сентябрь</w:t>
            </w:r>
          </w:p>
        </w:tc>
      </w:tr>
      <w:tr w14:paraId="3A572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577" w:type="dxa"/>
          </w:tcPr>
          <w:p w14:paraId="2E465039">
            <w:pPr>
              <w:pStyle w:val="12"/>
              <w:spacing w:line="249" w:lineRule="auto"/>
              <w:ind w:left="398" w:right="382" w:firstLine="2"/>
              <w:rPr>
                <w:sz w:val="20"/>
              </w:rPr>
            </w:pPr>
            <w:r>
              <w:rPr>
                <w:spacing w:val="-2"/>
                <w:sz w:val="20"/>
              </w:rPr>
              <w:t>Текущий контроль</w:t>
            </w:r>
          </w:p>
        </w:tc>
        <w:tc>
          <w:tcPr>
            <w:tcW w:w="1359" w:type="dxa"/>
          </w:tcPr>
          <w:p w14:paraId="7BBB426F">
            <w:pPr>
              <w:pStyle w:val="12"/>
              <w:spacing w:line="223" w:lineRule="exact"/>
              <w:ind w:left="14" w:right="14"/>
              <w:jc w:val="center"/>
              <w:rPr>
                <w:sz w:val="20"/>
              </w:rPr>
            </w:pPr>
            <w:r>
              <w:rPr>
                <w:spacing w:val="-2"/>
                <w:sz w:val="20"/>
              </w:rPr>
              <w:t>Учитель</w:t>
            </w:r>
          </w:p>
        </w:tc>
        <w:tc>
          <w:tcPr>
            <w:tcW w:w="1042" w:type="dxa"/>
          </w:tcPr>
          <w:p w14:paraId="04DF7463">
            <w:pPr>
              <w:pStyle w:val="12"/>
              <w:spacing w:line="223" w:lineRule="exact"/>
              <w:ind w:left="19" w:right="4"/>
              <w:jc w:val="center"/>
              <w:rPr>
                <w:sz w:val="20"/>
              </w:rPr>
            </w:pPr>
            <w:r>
              <w:rPr>
                <w:spacing w:val="-10"/>
                <w:sz w:val="20"/>
              </w:rPr>
              <w:t>-</w:t>
            </w:r>
          </w:p>
        </w:tc>
        <w:tc>
          <w:tcPr>
            <w:tcW w:w="1118" w:type="dxa"/>
          </w:tcPr>
          <w:p w14:paraId="3E4C3A9D">
            <w:pPr>
              <w:pStyle w:val="12"/>
              <w:spacing w:line="249" w:lineRule="auto"/>
              <w:ind w:left="157" w:right="124" w:hanging="22"/>
              <w:jc w:val="both"/>
              <w:rPr>
                <w:sz w:val="20"/>
              </w:rPr>
            </w:pPr>
            <w:r>
              <w:rPr>
                <w:spacing w:val="-2"/>
                <w:sz w:val="20"/>
              </w:rPr>
              <w:t xml:space="preserve">Ежедневн </w:t>
            </w:r>
            <w:r>
              <w:rPr>
                <w:sz w:val="20"/>
              </w:rPr>
              <w:t>о</w:t>
            </w:r>
            <w:r>
              <w:rPr>
                <w:spacing w:val="-10"/>
                <w:sz w:val="20"/>
              </w:rPr>
              <w:t xml:space="preserve"> </w:t>
            </w:r>
            <w:r>
              <w:rPr>
                <w:sz w:val="20"/>
              </w:rPr>
              <w:t>по</w:t>
            </w:r>
            <w:r>
              <w:rPr>
                <w:spacing w:val="-10"/>
                <w:sz w:val="20"/>
              </w:rPr>
              <w:t xml:space="preserve"> </w:t>
            </w:r>
            <w:r>
              <w:rPr>
                <w:sz w:val="20"/>
              </w:rPr>
              <w:t xml:space="preserve">всем </w:t>
            </w:r>
            <w:r>
              <w:rPr>
                <w:spacing w:val="-2"/>
                <w:sz w:val="20"/>
              </w:rPr>
              <w:t>предмета</w:t>
            </w:r>
          </w:p>
          <w:p w14:paraId="294B917A">
            <w:pPr>
              <w:pStyle w:val="12"/>
              <w:spacing w:line="229" w:lineRule="exact"/>
              <w:ind w:left="76" w:right="70"/>
              <w:jc w:val="center"/>
              <w:rPr>
                <w:sz w:val="20"/>
              </w:rPr>
            </w:pPr>
            <w:r>
              <w:rPr>
                <w:spacing w:val="-10"/>
                <w:sz w:val="20"/>
              </w:rPr>
              <w:t>м</w:t>
            </w:r>
          </w:p>
        </w:tc>
        <w:tc>
          <w:tcPr>
            <w:tcW w:w="1119" w:type="dxa"/>
          </w:tcPr>
          <w:p w14:paraId="4BF18611">
            <w:pPr>
              <w:pStyle w:val="12"/>
              <w:spacing w:line="249" w:lineRule="auto"/>
              <w:ind w:left="160" w:right="118" w:hanging="24"/>
              <w:jc w:val="both"/>
              <w:rPr>
                <w:sz w:val="20"/>
              </w:rPr>
            </w:pPr>
            <w:r>
              <w:rPr>
                <w:spacing w:val="-2"/>
                <w:sz w:val="20"/>
              </w:rPr>
              <w:t xml:space="preserve">Ежедневн </w:t>
            </w:r>
            <w:r>
              <w:rPr>
                <w:sz w:val="20"/>
              </w:rPr>
              <w:t>о</w:t>
            </w:r>
            <w:r>
              <w:rPr>
                <w:spacing w:val="-8"/>
                <w:sz w:val="20"/>
              </w:rPr>
              <w:t xml:space="preserve"> </w:t>
            </w:r>
            <w:r>
              <w:rPr>
                <w:sz w:val="20"/>
              </w:rPr>
              <w:t>по</w:t>
            </w:r>
            <w:r>
              <w:rPr>
                <w:spacing w:val="-8"/>
                <w:sz w:val="20"/>
              </w:rPr>
              <w:t xml:space="preserve"> </w:t>
            </w:r>
            <w:r>
              <w:rPr>
                <w:sz w:val="20"/>
              </w:rPr>
              <w:t xml:space="preserve">всем </w:t>
            </w:r>
            <w:r>
              <w:rPr>
                <w:spacing w:val="-2"/>
                <w:sz w:val="20"/>
              </w:rPr>
              <w:t>предмета</w:t>
            </w:r>
          </w:p>
          <w:p w14:paraId="2CFFA533">
            <w:pPr>
              <w:pStyle w:val="12"/>
              <w:spacing w:line="229" w:lineRule="exact"/>
              <w:ind w:left="76" w:right="65"/>
              <w:jc w:val="center"/>
              <w:rPr>
                <w:sz w:val="20"/>
              </w:rPr>
            </w:pPr>
            <w:r>
              <w:rPr>
                <w:spacing w:val="-10"/>
                <w:sz w:val="20"/>
              </w:rPr>
              <w:t>м</w:t>
            </w:r>
          </w:p>
        </w:tc>
        <w:tc>
          <w:tcPr>
            <w:tcW w:w="1118" w:type="dxa"/>
          </w:tcPr>
          <w:p w14:paraId="32B5E4F1">
            <w:pPr>
              <w:pStyle w:val="12"/>
              <w:spacing w:line="249" w:lineRule="auto"/>
              <w:ind w:left="160" w:right="117" w:hanging="24"/>
              <w:jc w:val="both"/>
              <w:rPr>
                <w:sz w:val="20"/>
              </w:rPr>
            </w:pPr>
            <w:r>
              <w:rPr>
                <w:spacing w:val="-2"/>
                <w:sz w:val="20"/>
              </w:rPr>
              <w:t xml:space="preserve">Ежедневн </w:t>
            </w:r>
            <w:r>
              <w:rPr>
                <w:sz w:val="20"/>
              </w:rPr>
              <w:t>о</w:t>
            </w:r>
            <w:r>
              <w:rPr>
                <w:spacing w:val="-8"/>
                <w:sz w:val="20"/>
              </w:rPr>
              <w:t xml:space="preserve"> </w:t>
            </w:r>
            <w:r>
              <w:rPr>
                <w:sz w:val="20"/>
              </w:rPr>
              <w:t>по</w:t>
            </w:r>
            <w:r>
              <w:rPr>
                <w:spacing w:val="-8"/>
                <w:sz w:val="20"/>
              </w:rPr>
              <w:t xml:space="preserve"> </w:t>
            </w:r>
            <w:r>
              <w:rPr>
                <w:sz w:val="20"/>
              </w:rPr>
              <w:t xml:space="preserve">всем </w:t>
            </w:r>
            <w:r>
              <w:rPr>
                <w:spacing w:val="-2"/>
                <w:sz w:val="20"/>
              </w:rPr>
              <w:t>предмета</w:t>
            </w:r>
          </w:p>
          <w:p w14:paraId="41612C89">
            <w:pPr>
              <w:pStyle w:val="12"/>
              <w:spacing w:line="229" w:lineRule="exact"/>
              <w:ind w:left="76" w:right="64"/>
              <w:jc w:val="center"/>
              <w:rPr>
                <w:sz w:val="20"/>
              </w:rPr>
            </w:pPr>
            <w:r>
              <w:rPr>
                <w:spacing w:val="-10"/>
                <w:sz w:val="20"/>
              </w:rPr>
              <w:t>м</w:t>
            </w:r>
          </w:p>
        </w:tc>
        <w:tc>
          <w:tcPr>
            <w:tcW w:w="1121" w:type="dxa"/>
          </w:tcPr>
          <w:p w14:paraId="251E5E10">
            <w:pPr>
              <w:pStyle w:val="12"/>
              <w:spacing w:line="249" w:lineRule="auto"/>
              <w:ind w:left="161" w:right="124" w:hanging="22"/>
              <w:jc w:val="both"/>
              <w:rPr>
                <w:sz w:val="20"/>
              </w:rPr>
            </w:pPr>
            <w:r>
              <w:rPr>
                <w:spacing w:val="-2"/>
                <w:sz w:val="20"/>
              </w:rPr>
              <w:t xml:space="preserve">Ежедневн </w:t>
            </w:r>
            <w:r>
              <w:rPr>
                <w:sz w:val="20"/>
              </w:rPr>
              <w:t>о</w:t>
            </w:r>
            <w:r>
              <w:rPr>
                <w:spacing w:val="-10"/>
                <w:sz w:val="20"/>
              </w:rPr>
              <w:t xml:space="preserve"> </w:t>
            </w:r>
            <w:r>
              <w:rPr>
                <w:sz w:val="20"/>
              </w:rPr>
              <w:t>по</w:t>
            </w:r>
            <w:r>
              <w:rPr>
                <w:spacing w:val="-10"/>
                <w:sz w:val="20"/>
              </w:rPr>
              <w:t xml:space="preserve"> </w:t>
            </w:r>
            <w:r>
              <w:rPr>
                <w:sz w:val="20"/>
              </w:rPr>
              <w:t xml:space="preserve">всем </w:t>
            </w:r>
            <w:r>
              <w:rPr>
                <w:spacing w:val="-2"/>
                <w:sz w:val="20"/>
              </w:rPr>
              <w:t>предмета</w:t>
            </w:r>
          </w:p>
          <w:p w14:paraId="158B6CAE">
            <w:pPr>
              <w:pStyle w:val="12"/>
              <w:spacing w:line="229" w:lineRule="exact"/>
              <w:ind w:left="76" w:right="66"/>
              <w:jc w:val="center"/>
              <w:rPr>
                <w:sz w:val="20"/>
              </w:rPr>
            </w:pPr>
            <w:r>
              <w:rPr>
                <w:spacing w:val="-10"/>
                <w:sz w:val="20"/>
              </w:rPr>
              <w:t>м</w:t>
            </w:r>
          </w:p>
        </w:tc>
        <w:tc>
          <w:tcPr>
            <w:tcW w:w="1118" w:type="dxa"/>
          </w:tcPr>
          <w:p w14:paraId="4B915602">
            <w:pPr>
              <w:pStyle w:val="12"/>
              <w:spacing w:line="249" w:lineRule="auto"/>
              <w:ind w:left="158" w:right="123" w:hanging="22"/>
              <w:jc w:val="both"/>
              <w:rPr>
                <w:sz w:val="20"/>
              </w:rPr>
            </w:pPr>
            <w:r>
              <w:rPr>
                <w:spacing w:val="-2"/>
                <w:sz w:val="20"/>
              </w:rPr>
              <w:t xml:space="preserve">Ежедневн </w:t>
            </w:r>
            <w:r>
              <w:rPr>
                <w:sz w:val="20"/>
              </w:rPr>
              <w:t>о</w:t>
            </w:r>
            <w:r>
              <w:rPr>
                <w:spacing w:val="-10"/>
                <w:sz w:val="20"/>
              </w:rPr>
              <w:t xml:space="preserve"> </w:t>
            </w:r>
            <w:r>
              <w:rPr>
                <w:sz w:val="20"/>
              </w:rPr>
              <w:t>по</w:t>
            </w:r>
            <w:r>
              <w:rPr>
                <w:spacing w:val="-10"/>
                <w:sz w:val="20"/>
              </w:rPr>
              <w:t xml:space="preserve"> </w:t>
            </w:r>
            <w:r>
              <w:rPr>
                <w:sz w:val="20"/>
              </w:rPr>
              <w:t xml:space="preserve">всем </w:t>
            </w:r>
            <w:r>
              <w:rPr>
                <w:spacing w:val="-2"/>
                <w:sz w:val="20"/>
              </w:rPr>
              <w:t>предмета</w:t>
            </w:r>
          </w:p>
          <w:p w14:paraId="243A601A">
            <w:pPr>
              <w:pStyle w:val="12"/>
              <w:spacing w:line="229" w:lineRule="exact"/>
              <w:ind w:left="76" w:right="68"/>
              <w:jc w:val="center"/>
              <w:rPr>
                <w:sz w:val="20"/>
              </w:rPr>
            </w:pPr>
            <w:r>
              <w:rPr>
                <w:spacing w:val="-10"/>
                <w:sz w:val="20"/>
              </w:rPr>
              <w:t>м</w:t>
            </w:r>
          </w:p>
        </w:tc>
      </w:tr>
      <w:tr w14:paraId="3B25B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577" w:type="dxa"/>
          </w:tcPr>
          <w:p w14:paraId="0933DCC1">
            <w:pPr>
              <w:pStyle w:val="12"/>
              <w:spacing w:line="247" w:lineRule="auto"/>
              <w:ind w:left="398" w:right="176" w:hanging="214"/>
              <w:rPr>
                <w:sz w:val="20"/>
              </w:rPr>
            </w:pPr>
            <w:r>
              <w:rPr>
                <w:spacing w:val="-2"/>
                <w:sz w:val="20"/>
              </w:rPr>
              <w:t>Тематический контроль</w:t>
            </w:r>
          </w:p>
        </w:tc>
        <w:tc>
          <w:tcPr>
            <w:tcW w:w="1359" w:type="dxa"/>
          </w:tcPr>
          <w:p w14:paraId="2ECA916E">
            <w:pPr>
              <w:pStyle w:val="12"/>
              <w:spacing w:line="225" w:lineRule="exact"/>
              <w:ind w:left="14" w:right="14"/>
              <w:jc w:val="center"/>
              <w:rPr>
                <w:sz w:val="20"/>
              </w:rPr>
            </w:pPr>
            <w:r>
              <w:rPr>
                <w:spacing w:val="-2"/>
                <w:sz w:val="20"/>
              </w:rPr>
              <w:t>Учитель</w:t>
            </w:r>
          </w:p>
        </w:tc>
        <w:tc>
          <w:tcPr>
            <w:tcW w:w="1042" w:type="dxa"/>
          </w:tcPr>
          <w:p w14:paraId="1A549F7B">
            <w:pPr>
              <w:pStyle w:val="12"/>
              <w:spacing w:line="225" w:lineRule="exact"/>
              <w:ind w:left="19" w:right="4"/>
              <w:jc w:val="center"/>
              <w:rPr>
                <w:sz w:val="20"/>
              </w:rPr>
            </w:pPr>
            <w:r>
              <w:rPr>
                <w:spacing w:val="-10"/>
                <w:sz w:val="20"/>
              </w:rPr>
              <w:t>-</w:t>
            </w:r>
          </w:p>
          <w:p w14:paraId="5DB85B9E">
            <w:pPr>
              <w:pStyle w:val="12"/>
              <w:spacing w:before="12"/>
              <w:ind w:left="0"/>
              <w:rPr>
                <w:i/>
                <w:sz w:val="20"/>
              </w:rPr>
            </w:pPr>
          </w:p>
          <w:p w14:paraId="03B52D7E">
            <w:pPr>
              <w:pStyle w:val="12"/>
              <w:spacing w:before="1"/>
              <w:ind w:left="19"/>
              <w:jc w:val="center"/>
              <w:rPr>
                <w:sz w:val="20"/>
              </w:rPr>
            </w:pPr>
            <w:r>
              <w:rPr>
                <w:spacing w:val="-5"/>
                <w:sz w:val="20"/>
              </w:rPr>
              <w:t>+*</w:t>
            </w:r>
          </w:p>
        </w:tc>
        <w:tc>
          <w:tcPr>
            <w:tcW w:w="1118" w:type="dxa"/>
          </w:tcPr>
          <w:p w14:paraId="445A8631">
            <w:pPr>
              <w:pStyle w:val="12"/>
              <w:spacing w:line="225" w:lineRule="exact"/>
              <w:ind w:left="76" w:right="68"/>
              <w:jc w:val="center"/>
              <w:rPr>
                <w:sz w:val="20"/>
              </w:rPr>
            </w:pPr>
            <w:r>
              <w:rPr>
                <w:spacing w:val="-10"/>
                <w:sz w:val="20"/>
              </w:rPr>
              <w:t>В</w:t>
            </w:r>
          </w:p>
          <w:p w14:paraId="55BF0B75">
            <w:pPr>
              <w:pStyle w:val="12"/>
              <w:spacing w:line="240" w:lineRule="exact"/>
              <w:ind w:left="112" w:right="96" w:hanging="5"/>
              <w:jc w:val="center"/>
              <w:rPr>
                <w:sz w:val="20"/>
              </w:rPr>
            </w:pPr>
            <w:r>
              <w:rPr>
                <w:spacing w:val="-2"/>
                <w:sz w:val="20"/>
              </w:rPr>
              <w:t xml:space="preserve">соответст </w:t>
            </w:r>
            <w:r>
              <w:rPr>
                <w:sz w:val="20"/>
              </w:rPr>
              <w:t>вии</w:t>
            </w:r>
            <w:r>
              <w:rPr>
                <w:spacing w:val="-13"/>
                <w:sz w:val="20"/>
              </w:rPr>
              <w:t xml:space="preserve"> </w:t>
            </w:r>
            <w:r>
              <w:rPr>
                <w:sz w:val="20"/>
              </w:rPr>
              <w:t>с</w:t>
            </w:r>
            <w:r>
              <w:rPr>
                <w:spacing w:val="-12"/>
                <w:sz w:val="20"/>
              </w:rPr>
              <w:t xml:space="preserve"> </w:t>
            </w:r>
            <w:r>
              <w:rPr>
                <w:sz w:val="20"/>
              </w:rPr>
              <w:t>КТП и РП</w:t>
            </w:r>
          </w:p>
        </w:tc>
        <w:tc>
          <w:tcPr>
            <w:tcW w:w="1119" w:type="dxa"/>
          </w:tcPr>
          <w:p w14:paraId="120D07CB">
            <w:pPr>
              <w:pStyle w:val="12"/>
              <w:spacing w:line="225" w:lineRule="exact"/>
              <w:ind w:left="76" w:right="63"/>
              <w:jc w:val="center"/>
              <w:rPr>
                <w:sz w:val="20"/>
              </w:rPr>
            </w:pPr>
            <w:r>
              <w:rPr>
                <w:spacing w:val="-10"/>
                <w:sz w:val="20"/>
              </w:rPr>
              <w:t>В</w:t>
            </w:r>
          </w:p>
          <w:p w14:paraId="74FAF911">
            <w:pPr>
              <w:pStyle w:val="12"/>
              <w:spacing w:line="240" w:lineRule="exact"/>
              <w:ind w:left="115" w:right="95" w:hanging="5"/>
              <w:jc w:val="center"/>
              <w:rPr>
                <w:sz w:val="20"/>
              </w:rPr>
            </w:pPr>
            <w:r>
              <w:rPr>
                <w:spacing w:val="-2"/>
                <w:sz w:val="20"/>
              </w:rPr>
              <w:t xml:space="preserve">соответст </w:t>
            </w:r>
            <w:r>
              <w:rPr>
                <w:sz w:val="20"/>
              </w:rPr>
              <w:t>вии</w:t>
            </w:r>
            <w:r>
              <w:rPr>
                <w:spacing w:val="-13"/>
                <w:sz w:val="20"/>
              </w:rPr>
              <w:t xml:space="preserve"> </w:t>
            </w:r>
            <w:r>
              <w:rPr>
                <w:sz w:val="20"/>
              </w:rPr>
              <w:t>с</w:t>
            </w:r>
            <w:r>
              <w:rPr>
                <w:spacing w:val="-12"/>
                <w:sz w:val="20"/>
              </w:rPr>
              <w:t xml:space="preserve"> </w:t>
            </w:r>
            <w:r>
              <w:rPr>
                <w:sz w:val="20"/>
              </w:rPr>
              <w:t>КТП и РП</w:t>
            </w:r>
          </w:p>
        </w:tc>
        <w:tc>
          <w:tcPr>
            <w:tcW w:w="1118" w:type="dxa"/>
          </w:tcPr>
          <w:p w14:paraId="29D9A02E">
            <w:pPr>
              <w:pStyle w:val="12"/>
              <w:spacing w:line="225" w:lineRule="exact"/>
              <w:ind w:left="76" w:right="62"/>
              <w:jc w:val="center"/>
              <w:rPr>
                <w:sz w:val="20"/>
              </w:rPr>
            </w:pPr>
            <w:r>
              <w:rPr>
                <w:spacing w:val="-10"/>
                <w:sz w:val="20"/>
              </w:rPr>
              <w:t>В</w:t>
            </w:r>
          </w:p>
          <w:p w14:paraId="77D7FC8C">
            <w:pPr>
              <w:pStyle w:val="12"/>
              <w:spacing w:line="240" w:lineRule="exact"/>
              <w:ind w:left="115" w:right="94" w:hanging="5"/>
              <w:jc w:val="center"/>
              <w:rPr>
                <w:sz w:val="20"/>
              </w:rPr>
            </w:pPr>
            <w:r>
              <w:rPr>
                <w:spacing w:val="-2"/>
                <w:sz w:val="20"/>
              </w:rPr>
              <w:t xml:space="preserve">соответст </w:t>
            </w:r>
            <w:r>
              <w:rPr>
                <w:sz w:val="20"/>
              </w:rPr>
              <w:t>вии</w:t>
            </w:r>
            <w:r>
              <w:rPr>
                <w:spacing w:val="-13"/>
                <w:sz w:val="20"/>
              </w:rPr>
              <w:t xml:space="preserve"> </w:t>
            </w:r>
            <w:r>
              <w:rPr>
                <w:sz w:val="20"/>
              </w:rPr>
              <w:t>с</w:t>
            </w:r>
            <w:r>
              <w:rPr>
                <w:spacing w:val="-12"/>
                <w:sz w:val="20"/>
              </w:rPr>
              <w:t xml:space="preserve"> </w:t>
            </w:r>
            <w:r>
              <w:rPr>
                <w:sz w:val="20"/>
              </w:rPr>
              <w:t>КТП и РП</w:t>
            </w:r>
          </w:p>
        </w:tc>
        <w:tc>
          <w:tcPr>
            <w:tcW w:w="1121" w:type="dxa"/>
          </w:tcPr>
          <w:p w14:paraId="4233D6A6">
            <w:pPr>
              <w:pStyle w:val="12"/>
              <w:spacing w:line="225" w:lineRule="exact"/>
              <w:ind w:left="76" w:right="64"/>
              <w:jc w:val="center"/>
              <w:rPr>
                <w:sz w:val="20"/>
              </w:rPr>
            </w:pPr>
            <w:r>
              <w:rPr>
                <w:spacing w:val="-10"/>
                <w:sz w:val="20"/>
              </w:rPr>
              <w:t>В</w:t>
            </w:r>
          </w:p>
          <w:p w14:paraId="5C944441">
            <w:pPr>
              <w:pStyle w:val="12"/>
              <w:spacing w:line="240" w:lineRule="exact"/>
              <w:ind w:left="115" w:right="96" w:hanging="5"/>
              <w:jc w:val="center"/>
              <w:rPr>
                <w:sz w:val="20"/>
              </w:rPr>
            </w:pPr>
            <w:r>
              <w:rPr>
                <w:spacing w:val="-2"/>
                <w:sz w:val="20"/>
              </w:rPr>
              <w:t xml:space="preserve">соответст </w:t>
            </w:r>
            <w:r>
              <w:rPr>
                <w:sz w:val="20"/>
              </w:rPr>
              <w:t>вии</w:t>
            </w:r>
            <w:r>
              <w:rPr>
                <w:spacing w:val="-13"/>
                <w:sz w:val="20"/>
              </w:rPr>
              <w:t xml:space="preserve"> </w:t>
            </w:r>
            <w:r>
              <w:rPr>
                <w:sz w:val="20"/>
              </w:rPr>
              <w:t>с</w:t>
            </w:r>
            <w:r>
              <w:rPr>
                <w:spacing w:val="-12"/>
                <w:sz w:val="20"/>
              </w:rPr>
              <w:t xml:space="preserve"> </w:t>
            </w:r>
            <w:r>
              <w:rPr>
                <w:sz w:val="20"/>
              </w:rPr>
              <w:t>КТП и РП</w:t>
            </w:r>
          </w:p>
        </w:tc>
        <w:tc>
          <w:tcPr>
            <w:tcW w:w="1118" w:type="dxa"/>
          </w:tcPr>
          <w:p w14:paraId="7CFB827E">
            <w:pPr>
              <w:pStyle w:val="12"/>
              <w:spacing w:line="225" w:lineRule="exact"/>
              <w:ind w:left="76" w:right="66"/>
              <w:jc w:val="center"/>
              <w:rPr>
                <w:sz w:val="20"/>
              </w:rPr>
            </w:pPr>
            <w:r>
              <w:rPr>
                <w:spacing w:val="-10"/>
                <w:sz w:val="20"/>
              </w:rPr>
              <w:t>В</w:t>
            </w:r>
          </w:p>
          <w:p w14:paraId="2BEC09EE">
            <w:pPr>
              <w:pStyle w:val="12"/>
              <w:spacing w:line="240" w:lineRule="exact"/>
              <w:ind w:left="113" w:right="95" w:hanging="5"/>
              <w:jc w:val="center"/>
              <w:rPr>
                <w:sz w:val="20"/>
              </w:rPr>
            </w:pPr>
            <w:r>
              <w:rPr>
                <w:spacing w:val="-2"/>
                <w:sz w:val="20"/>
              </w:rPr>
              <w:t xml:space="preserve">соответст </w:t>
            </w:r>
            <w:r>
              <w:rPr>
                <w:sz w:val="20"/>
              </w:rPr>
              <w:t>вии</w:t>
            </w:r>
            <w:r>
              <w:rPr>
                <w:spacing w:val="-13"/>
                <w:sz w:val="20"/>
              </w:rPr>
              <w:t xml:space="preserve"> </w:t>
            </w:r>
            <w:r>
              <w:rPr>
                <w:sz w:val="20"/>
              </w:rPr>
              <w:t>с</w:t>
            </w:r>
            <w:r>
              <w:rPr>
                <w:spacing w:val="-12"/>
                <w:sz w:val="20"/>
              </w:rPr>
              <w:t xml:space="preserve"> </w:t>
            </w:r>
            <w:r>
              <w:rPr>
                <w:sz w:val="20"/>
              </w:rPr>
              <w:t>КТП и РП</w:t>
            </w:r>
          </w:p>
        </w:tc>
      </w:tr>
      <w:tr w14:paraId="5CC01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2" w:hRule="atLeast"/>
        </w:trPr>
        <w:tc>
          <w:tcPr>
            <w:tcW w:w="1577" w:type="dxa"/>
          </w:tcPr>
          <w:p w14:paraId="3BA385ED">
            <w:pPr>
              <w:pStyle w:val="12"/>
              <w:spacing w:line="223" w:lineRule="exact"/>
              <w:ind w:left="119" w:right="110"/>
              <w:jc w:val="center"/>
              <w:rPr>
                <w:sz w:val="20"/>
              </w:rPr>
            </w:pPr>
            <w:r>
              <w:rPr>
                <w:spacing w:val="-5"/>
                <w:sz w:val="20"/>
              </w:rPr>
              <w:t>ВШК</w:t>
            </w:r>
          </w:p>
          <w:p w14:paraId="3DBB0317">
            <w:pPr>
              <w:pStyle w:val="12"/>
              <w:spacing w:before="5" w:line="249" w:lineRule="auto"/>
              <w:ind w:left="160" w:firstLine="311"/>
              <w:rPr>
                <w:sz w:val="20"/>
              </w:rPr>
            </w:pPr>
            <w:r>
              <w:rPr>
                <w:spacing w:val="-2"/>
                <w:sz w:val="20"/>
              </w:rPr>
              <w:t>Оценка предметных результатов.</w:t>
            </w:r>
          </w:p>
          <w:p w14:paraId="15306DE1">
            <w:pPr>
              <w:pStyle w:val="12"/>
              <w:spacing w:line="247" w:lineRule="auto"/>
              <w:ind w:left="429" w:hanging="269"/>
              <w:rPr>
                <w:i/>
                <w:sz w:val="20"/>
              </w:rPr>
            </w:pPr>
            <w:r>
              <w:rPr>
                <w:i/>
                <w:spacing w:val="-2"/>
                <w:w w:val="90"/>
                <w:sz w:val="20"/>
              </w:rPr>
              <w:t xml:space="preserve">Администрати </w:t>
            </w:r>
            <w:r>
              <w:rPr>
                <w:i/>
                <w:sz w:val="20"/>
              </w:rPr>
              <w:t>вная к.р.</w:t>
            </w:r>
          </w:p>
        </w:tc>
        <w:tc>
          <w:tcPr>
            <w:tcW w:w="1359" w:type="dxa"/>
          </w:tcPr>
          <w:p w14:paraId="6C48CF4B">
            <w:pPr>
              <w:pStyle w:val="12"/>
              <w:spacing w:line="223" w:lineRule="exact"/>
              <w:ind w:left="14" w:right="10"/>
              <w:jc w:val="center"/>
              <w:rPr>
                <w:sz w:val="20"/>
              </w:rPr>
            </w:pPr>
            <w:r>
              <w:rPr>
                <w:spacing w:val="-4"/>
                <w:sz w:val="20"/>
              </w:rPr>
              <w:t>Адм.</w:t>
            </w:r>
          </w:p>
        </w:tc>
        <w:tc>
          <w:tcPr>
            <w:tcW w:w="1042" w:type="dxa"/>
          </w:tcPr>
          <w:p w14:paraId="2DDFA825">
            <w:pPr>
              <w:pStyle w:val="12"/>
              <w:spacing w:line="223" w:lineRule="exact"/>
              <w:ind w:left="19" w:right="8"/>
              <w:jc w:val="center"/>
              <w:rPr>
                <w:sz w:val="20"/>
              </w:rPr>
            </w:pPr>
            <w:r>
              <w:rPr>
                <w:spacing w:val="-10"/>
                <w:sz w:val="20"/>
              </w:rPr>
              <w:t>+</w:t>
            </w:r>
          </w:p>
        </w:tc>
        <w:tc>
          <w:tcPr>
            <w:tcW w:w="1118" w:type="dxa"/>
          </w:tcPr>
          <w:p w14:paraId="377B37C9">
            <w:pPr>
              <w:pStyle w:val="12"/>
              <w:spacing w:line="249" w:lineRule="auto"/>
              <w:ind w:left="76" w:right="67"/>
              <w:jc w:val="center"/>
              <w:rPr>
                <w:b/>
                <w:sz w:val="20"/>
              </w:rPr>
            </w:pPr>
            <w:r>
              <w:rPr>
                <w:b/>
                <w:spacing w:val="-2"/>
                <w:sz w:val="20"/>
              </w:rPr>
              <w:t xml:space="preserve">Декабрь, </w:t>
            </w:r>
            <w:r>
              <w:rPr>
                <w:b/>
                <w:spacing w:val="-4"/>
                <w:sz w:val="20"/>
              </w:rPr>
              <w:t>март</w:t>
            </w:r>
          </w:p>
          <w:p w14:paraId="5155C32E">
            <w:pPr>
              <w:pStyle w:val="12"/>
              <w:spacing w:line="249" w:lineRule="auto"/>
              <w:ind w:left="76" w:right="67"/>
              <w:jc w:val="center"/>
              <w:rPr>
                <w:sz w:val="20"/>
              </w:rPr>
            </w:pPr>
            <w:r>
              <w:rPr>
                <w:spacing w:val="-2"/>
                <w:sz w:val="20"/>
              </w:rPr>
              <w:t xml:space="preserve">предметы </w:t>
            </w:r>
            <w:r>
              <w:rPr>
                <w:spacing w:val="-6"/>
                <w:sz w:val="20"/>
              </w:rPr>
              <w:t>по</w:t>
            </w:r>
          </w:p>
          <w:p w14:paraId="2DD8E411">
            <w:pPr>
              <w:pStyle w:val="12"/>
              <w:spacing w:line="247" w:lineRule="auto"/>
              <w:ind w:left="138" w:right="127" w:hanging="5"/>
              <w:jc w:val="center"/>
              <w:rPr>
                <w:sz w:val="20"/>
              </w:rPr>
            </w:pPr>
            <w:r>
              <w:rPr>
                <w:spacing w:val="-2"/>
                <w:sz w:val="20"/>
              </w:rPr>
              <w:t>решению педсовета</w:t>
            </w:r>
          </w:p>
        </w:tc>
        <w:tc>
          <w:tcPr>
            <w:tcW w:w="1119" w:type="dxa"/>
          </w:tcPr>
          <w:p w14:paraId="3590001E">
            <w:pPr>
              <w:pStyle w:val="12"/>
              <w:spacing w:line="249" w:lineRule="auto"/>
              <w:ind w:left="76" w:right="58"/>
              <w:jc w:val="center"/>
              <w:rPr>
                <w:b/>
                <w:sz w:val="20"/>
              </w:rPr>
            </w:pPr>
            <w:r>
              <w:rPr>
                <w:b/>
                <w:spacing w:val="-2"/>
                <w:sz w:val="20"/>
              </w:rPr>
              <w:t xml:space="preserve">Декабрь, </w:t>
            </w:r>
            <w:r>
              <w:rPr>
                <w:b/>
                <w:spacing w:val="-4"/>
                <w:sz w:val="20"/>
              </w:rPr>
              <w:t>март</w:t>
            </w:r>
          </w:p>
          <w:p w14:paraId="65BC7473">
            <w:pPr>
              <w:pStyle w:val="12"/>
              <w:spacing w:line="249" w:lineRule="auto"/>
              <w:ind w:left="76" w:right="58"/>
              <w:jc w:val="center"/>
              <w:rPr>
                <w:sz w:val="20"/>
              </w:rPr>
            </w:pPr>
            <w:r>
              <w:rPr>
                <w:spacing w:val="-2"/>
                <w:sz w:val="20"/>
              </w:rPr>
              <w:t xml:space="preserve">предметы </w:t>
            </w:r>
            <w:r>
              <w:rPr>
                <w:spacing w:val="-6"/>
                <w:sz w:val="20"/>
              </w:rPr>
              <w:t>по</w:t>
            </w:r>
          </w:p>
          <w:p w14:paraId="54C94CF8">
            <w:pPr>
              <w:pStyle w:val="12"/>
              <w:spacing w:line="247" w:lineRule="auto"/>
              <w:ind w:left="143" w:right="123" w:hanging="5"/>
              <w:jc w:val="center"/>
              <w:rPr>
                <w:sz w:val="20"/>
              </w:rPr>
            </w:pPr>
            <w:r>
              <w:rPr>
                <w:spacing w:val="-2"/>
                <w:sz w:val="20"/>
              </w:rPr>
              <w:t>решению педсовета</w:t>
            </w:r>
          </w:p>
        </w:tc>
        <w:tc>
          <w:tcPr>
            <w:tcW w:w="1118" w:type="dxa"/>
          </w:tcPr>
          <w:p w14:paraId="7301E1D1">
            <w:pPr>
              <w:pStyle w:val="12"/>
              <w:spacing w:line="249" w:lineRule="auto"/>
              <w:ind w:left="81" w:right="62"/>
              <w:jc w:val="center"/>
              <w:rPr>
                <w:b/>
                <w:sz w:val="20"/>
              </w:rPr>
            </w:pPr>
            <w:r>
              <w:rPr>
                <w:b/>
                <w:spacing w:val="-2"/>
                <w:sz w:val="20"/>
              </w:rPr>
              <w:t xml:space="preserve">Декабрь, </w:t>
            </w:r>
            <w:r>
              <w:rPr>
                <w:b/>
                <w:spacing w:val="-4"/>
                <w:sz w:val="20"/>
              </w:rPr>
              <w:t>март</w:t>
            </w:r>
          </w:p>
          <w:p w14:paraId="0EDCA1CA">
            <w:pPr>
              <w:pStyle w:val="12"/>
              <w:spacing w:line="249" w:lineRule="auto"/>
              <w:ind w:left="81" w:right="62"/>
              <w:jc w:val="center"/>
              <w:rPr>
                <w:sz w:val="20"/>
              </w:rPr>
            </w:pPr>
            <w:r>
              <w:rPr>
                <w:spacing w:val="-2"/>
                <w:sz w:val="20"/>
              </w:rPr>
              <w:t xml:space="preserve">предметы </w:t>
            </w:r>
            <w:r>
              <w:rPr>
                <w:spacing w:val="-6"/>
                <w:sz w:val="20"/>
              </w:rPr>
              <w:t>по</w:t>
            </w:r>
          </w:p>
          <w:p w14:paraId="59EBA6FA">
            <w:pPr>
              <w:pStyle w:val="12"/>
              <w:spacing w:line="247" w:lineRule="auto"/>
              <w:ind w:left="143" w:right="122" w:hanging="5"/>
              <w:jc w:val="center"/>
              <w:rPr>
                <w:sz w:val="20"/>
              </w:rPr>
            </w:pPr>
            <w:r>
              <w:rPr>
                <w:spacing w:val="-2"/>
                <w:sz w:val="20"/>
              </w:rPr>
              <w:t>решению педсовета</w:t>
            </w:r>
          </w:p>
        </w:tc>
        <w:tc>
          <w:tcPr>
            <w:tcW w:w="1121" w:type="dxa"/>
          </w:tcPr>
          <w:p w14:paraId="5021BCB5">
            <w:pPr>
              <w:pStyle w:val="12"/>
              <w:spacing w:line="249" w:lineRule="auto"/>
              <w:ind w:left="76" w:right="60"/>
              <w:jc w:val="center"/>
              <w:rPr>
                <w:b/>
                <w:sz w:val="20"/>
              </w:rPr>
            </w:pPr>
            <w:r>
              <w:rPr>
                <w:b/>
                <w:spacing w:val="-2"/>
                <w:sz w:val="20"/>
              </w:rPr>
              <w:t xml:space="preserve">Декабрь, </w:t>
            </w:r>
            <w:r>
              <w:rPr>
                <w:b/>
                <w:spacing w:val="-4"/>
                <w:sz w:val="20"/>
              </w:rPr>
              <w:t>март</w:t>
            </w:r>
          </w:p>
          <w:p w14:paraId="5E3F0CCA">
            <w:pPr>
              <w:pStyle w:val="12"/>
              <w:spacing w:line="249" w:lineRule="auto"/>
              <w:ind w:left="76" w:right="60"/>
              <w:jc w:val="center"/>
              <w:rPr>
                <w:sz w:val="20"/>
              </w:rPr>
            </w:pPr>
            <w:r>
              <w:rPr>
                <w:spacing w:val="-2"/>
                <w:sz w:val="20"/>
              </w:rPr>
              <w:t xml:space="preserve">предметы </w:t>
            </w:r>
            <w:r>
              <w:rPr>
                <w:spacing w:val="-6"/>
                <w:sz w:val="20"/>
              </w:rPr>
              <w:t>по</w:t>
            </w:r>
          </w:p>
          <w:p w14:paraId="54BE0F7D">
            <w:pPr>
              <w:pStyle w:val="12"/>
              <w:spacing w:line="247" w:lineRule="auto"/>
              <w:ind w:left="144" w:right="124" w:hanging="5"/>
              <w:jc w:val="center"/>
              <w:rPr>
                <w:sz w:val="20"/>
              </w:rPr>
            </w:pPr>
            <w:r>
              <w:rPr>
                <w:spacing w:val="-2"/>
                <w:sz w:val="20"/>
              </w:rPr>
              <w:t>решению педсовета</w:t>
            </w:r>
          </w:p>
        </w:tc>
        <w:tc>
          <w:tcPr>
            <w:tcW w:w="1118" w:type="dxa"/>
          </w:tcPr>
          <w:p w14:paraId="17544611">
            <w:pPr>
              <w:pStyle w:val="12"/>
              <w:spacing w:line="249" w:lineRule="auto"/>
              <w:ind w:left="77" w:right="62"/>
              <w:jc w:val="center"/>
              <w:rPr>
                <w:b/>
                <w:sz w:val="20"/>
              </w:rPr>
            </w:pPr>
            <w:r>
              <w:rPr>
                <w:b/>
                <w:spacing w:val="-2"/>
                <w:sz w:val="20"/>
              </w:rPr>
              <w:t xml:space="preserve">Декабрь, </w:t>
            </w:r>
            <w:r>
              <w:rPr>
                <w:b/>
                <w:spacing w:val="-4"/>
                <w:sz w:val="20"/>
              </w:rPr>
              <w:t>март</w:t>
            </w:r>
          </w:p>
          <w:p w14:paraId="4D1A5A88">
            <w:pPr>
              <w:pStyle w:val="12"/>
              <w:spacing w:line="249" w:lineRule="auto"/>
              <w:ind w:left="77" w:right="62"/>
              <w:jc w:val="center"/>
              <w:rPr>
                <w:sz w:val="20"/>
              </w:rPr>
            </w:pPr>
            <w:r>
              <w:rPr>
                <w:spacing w:val="-2"/>
                <w:sz w:val="20"/>
              </w:rPr>
              <w:t xml:space="preserve">предметы </w:t>
            </w:r>
            <w:r>
              <w:rPr>
                <w:spacing w:val="-6"/>
                <w:sz w:val="20"/>
              </w:rPr>
              <w:t>по</w:t>
            </w:r>
          </w:p>
          <w:p w14:paraId="3DD9D7A9">
            <w:pPr>
              <w:pStyle w:val="12"/>
              <w:spacing w:line="247" w:lineRule="auto"/>
              <w:ind w:left="142" w:right="124" w:hanging="5"/>
              <w:jc w:val="center"/>
              <w:rPr>
                <w:sz w:val="20"/>
              </w:rPr>
            </w:pPr>
            <w:r>
              <w:rPr>
                <w:spacing w:val="-2"/>
                <w:sz w:val="20"/>
              </w:rPr>
              <w:t>решению педсовета</w:t>
            </w:r>
          </w:p>
        </w:tc>
      </w:tr>
    </w:tbl>
    <w:p w14:paraId="6192350B">
      <w:pPr>
        <w:pStyle w:val="7"/>
        <w:ind w:left="0" w:firstLine="0"/>
        <w:jc w:val="left"/>
        <w:rPr>
          <w:i/>
        </w:rPr>
      </w:pPr>
    </w:p>
    <w:p w14:paraId="1565C734">
      <w:pPr>
        <w:pStyle w:val="7"/>
        <w:spacing w:before="252"/>
        <w:ind w:left="0" w:firstLine="0"/>
        <w:jc w:val="left"/>
        <w:rPr>
          <w:i/>
        </w:rPr>
      </w:pPr>
    </w:p>
    <w:p w14:paraId="539B34B3">
      <w:pPr>
        <w:pStyle w:val="3"/>
        <w:ind w:left="2026"/>
      </w:pPr>
      <w:r>
        <w:t>Стартовая</w:t>
      </w:r>
      <w:r>
        <w:rPr>
          <w:spacing w:val="-6"/>
        </w:rPr>
        <w:t xml:space="preserve"> </w:t>
      </w:r>
      <w:r>
        <w:t>диагностика</w:t>
      </w:r>
      <w:r>
        <w:rPr>
          <w:spacing w:val="-6"/>
        </w:rPr>
        <w:t xml:space="preserve"> </w:t>
      </w:r>
      <w:r>
        <w:t>в</w:t>
      </w:r>
      <w:r>
        <w:rPr>
          <w:spacing w:val="-6"/>
        </w:rPr>
        <w:t xml:space="preserve"> </w:t>
      </w:r>
      <w:r>
        <w:t>5</w:t>
      </w:r>
      <w:r>
        <w:rPr>
          <w:spacing w:val="-6"/>
        </w:rPr>
        <w:t xml:space="preserve"> </w:t>
      </w:r>
      <w:r>
        <w:t>классах</w:t>
      </w:r>
      <w:r>
        <w:rPr>
          <w:spacing w:val="-6"/>
        </w:rPr>
        <w:t xml:space="preserve"> </w:t>
      </w:r>
      <w:r>
        <w:t>(стартовые</w:t>
      </w:r>
      <w:r>
        <w:rPr>
          <w:spacing w:val="-9"/>
        </w:rPr>
        <w:t xml:space="preserve"> </w:t>
      </w:r>
      <w:r>
        <w:t>(диагностические)</w:t>
      </w:r>
      <w:r>
        <w:rPr>
          <w:spacing w:val="-5"/>
        </w:rPr>
        <w:t xml:space="preserve"> </w:t>
      </w:r>
      <w:r>
        <w:rPr>
          <w:spacing w:val="-2"/>
        </w:rPr>
        <w:t>работы)</w:t>
      </w:r>
    </w:p>
    <w:p w14:paraId="084362F6">
      <w:pPr>
        <w:pStyle w:val="7"/>
        <w:spacing w:before="29"/>
        <w:ind w:right="276" w:firstLine="705"/>
      </w:pPr>
      <w:r>
        <w:rPr>
          <w:b/>
        </w:rPr>
        <w:t xml:space="preserve">Стартовая диагностика </w:t>
      </w:r>
      <w:r>
        <w:t>проводится администрацией образовательной</w:t>
      </w:r>
      <w:r>
        <w:rPr>
          <w:spacing w:val="40"/>
        </w:rPr>
        <w:t xml:space="preserve"> </w:t>
      </w:r>
      <w:r>
        <w:t xml:space="preserve">организации с целью оценки готовности к обучению на уровне основного общего </w:t>
      </w:r>
      <w:r>
        <w:rPr>
          <w:spacing w:val="-2"/>
        </w:rPr>
        <w:t>образования.</w:t>
      </w:r>
    </w:p>
    <w:p w14:paraId="1F0C8E8D">
      <w:pPr>
        <w:pStyle w:val="7"/>
        <w:ind w:right="276" w:firstLine="705"/>
      </w:pPr>
      <w:r>
        <w:t>Стартовая</w:t>
      </w:r>
      <w:r>
        <w:rPr>
          <w:spacing w:val="77"/>
        </w:rPr>
        <w:t xml:space="preserve">  </w:t>
      </w:r>
      <w:r>
        <w:t>диагностика</w:t>
      </w:r>
      <w:r>
        <w:rPr>
          <w:spacing w:val="76"/>
        </w:rPr>
        <w:t xml:space="preserve">  </w:t>
      </w:r>
      <w:r>
        <w:t>проводится</w:t>
      </w:r>
      <w:r>
        <w:rPr>
          <w:spacing w:val="76"/>
        </w:rPr>
        <w:t xml:space="preserve">  </w:t>
      </w:r>
      <w:r>
        <w:t>в</w:t>
      </w:r>
      <w:r>
        <w:rPr>
          <w:spacing w:val="74"/>
        </w:rPr>
        <w:t xml:space="preserve">  </w:t>
      </w:r>
      <w:r>
        <w:t>начале</w:t>
      </w:r>
      <w:r>
        <w:rPr>
          <w:spacing w:val="77"/>
        </w:rPr>
        <w:t xml:space="preserve">  </w:t>
      </w:r>
      <w:r>
        <w:t>5</w:t>
      </w:r>
      <w:r>
        <w:rPr>
          <w:spacing w:val="80"/>
        </w:rPr>
        <w:t xml:space="preserve">  </w:t>
      </w:r>
      <w:r>
        <w:t>класса</w:t>
      </w:r>
      <w:r>
        <w:rPr>
          <w:spacing w:val="80"/>
        </w:rPr>
        <w:t xml:space="preserve">  </w:t>
      </w:r>
      <w:r>
        <w:t>и</w:t>
      </w:r>
      <w:r>
        <w:rPr>
          <w:spacing w:val="80"/>
        </w:rPr>
        <w:t xml:space="preserve">  </w:t>
      </w:r>
      <w:r>
        <w:t xml:space="preserve">выступает как основа (точка отсчёта) для оценки динамики образовательных достижений </w:t>
      </w:r>
      <w:r>
        <w:rPr>
          <w:spacing w:val="-2"/>
        </w:rPr>
        <w:t>обучающихся.</w:t>
      </w:r>
    </w:p>
    <w:p w14:paraId="1C6ADD27">
      <w:pPr>
        <w:pStyle w:val="7"/>
        <w:ind w:right="273" w:firstLine="705"/>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6A669FB">
      <w:pPr>
        <w:pStyle w:val="7"/>
        <w:spacing w:before="1"/>
        <w:ind w:right="275" w:firstLine="705"/>
      </w:pPr>
      <w:r>
        <w:t>Стартовая</w:t>
      </w:r>
      <w:r>
        <w:rPr>
          <w:spacing w:val="64"/>
          <w:w w:val="150"/>
        </w:rPr>
        <w:t xml:space="preserve">   </w:t>
      </w:r>
      <w:r>
        <w:t>диагностика</w:t>
      </w:r>
      <w:r>
        <w:rPr>
          <w:spacing w:val="80"/>
          <w:w w:val="150"/>
        </w:rPr>
        <w:t xml:space="preserve">   </w:t>
      </w:r>
      <w:r>
        <w:t>проводится</w:t>
      </w:r>
      <w:r>
        <w:rPr>
          <w:spacing w:val="80"/>
          <w:w w:val="150"/>
        </w:rPr>
        <w:t xml:space="preserve">   </w:t>
      </w:r>
      <w:r>
        <w:t>педагогическими</w:t>
      </w:r>
      <w:r>
        <w:rPr>
          <w:spacing w:val="80"/>
          <w:w w:val="150"/>
        </w:rPr>
        <w:t xml:space="preserve">   </w:t>
      </w:r>
      <w:r>
        <w:t>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95F4F15">
      <w:pPr>
        <w:pStyle w:val="7"/>
        <w:spacing w:before="10"/>
        <w:ind w:left="0" w:firstLine="0"/>
        <w:jc w:val="left"/>
      </w:pPr>
    </w:p>
    <w:p w14:paraId="7D1296DA">
      <w:pPr>
        <w:pStyle w:val="3"/>
        <w:ind w:left="1138" w:right="277" w:firstLine="563"/>
      </w:pPr>
      <w:r>
        <w:t xml:space="preserve">Стартовая диагностика (стартовые (диагностические) работы)по отдельным </w:t>
      </w:r>
      <w:r>
        <w:rPr>
          <w:spacing w:val="-2"/>
        </w:rPr>
        <w:t>предметам</w:t>
      </w:r>
    </w:p>
    <w:p w14:paraId="54B95DE9">
      <w:pPr>
        <w:pStyle w:val="7"/>
        <w:ind w:right="274"/>
      </w:pPr>
      <w:r>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9D680C7">
      <w:pPr>
        <w:pStyle w:val="7"/>
        <w:ind w:right="284"/>
      </w:pPr>
      <w:r>
        <w:t>Данный вид диагностики является инициативой педагогов, вносится в тематическое планирование, проводится</w:t>
      </w:r>
      <w:r>
        <w:rPr>
          <w:spacing w:val="40"/>
        </w:rPr>
        <w:t xml:space="preserve"> </w:t>
      </w:r>
      <w:r>
        <w:t>учителем</w:t>
      </w:r>
      <w:r>
        <w:rPr>
          <w:spacing w:val="40"/>
        </w:rPr>
        <w:t xml:space="preserve"> </w:t>
      </w:r>
      <w:r>
        <w:t>самостоятельно,</w:t>
      </w:r>
      <w:r>
        <w:rPr>
          <w:spacing w:val="40"/>
        </w:rPr>
        <w:t xml:space="preserve"> </w:t>
      </w:r>
      <w:r>
        <w:t>вносится в</w:t>
      </w:r>
      <w:r>
        <w:rPr>
          <w:spacing w:val="40"/>
        </w:rPr>
        <w:t xml:space="preserve"> </w:t>
      </w:r>
      <w:r>
        <w:t>единый</w:t>
      </w:r>
      <w:r>
        <w:rPr>
          <w:spacing w:val="40"/>
        </w:rPr>
        <w:t xml:space="preserve"> </w:t>
      </w:r>
      <w:r>
        <w:t>график</w:t>
      </w:r>
    </w:p>
    <w:p w14:paraId="6A51DAEF">
      <w:pPr>
        <w:pStyle w:val="7"/>
        <w:spacing w:after="0"/>
        <w:sectPr>
          <w:type w:val="continuous"/>
          <w:pgSz w:w="11920" w:h="16850"/>
          <w:pgMar w:top="1140" w:right="566" w:bottom="280" w:left="566" w:header="720" w:footer="720" w:gutter="0"/>
          <w:cols w:space="720" w:num="1"/>
        </w:sectPr>
      </w:pPr>
    </w:p>
    <w:p w14:paraId="55A6046D">
      <w:pPr>
        <w:pStyle w:val="7"/>
        <w:spacing w:before="73"/>
        <w:ind w:right="284" w:firstLine="0"/>
      </w:pPr>
      <w:r>
        <w:t>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14:paraId="54BF5D3D">
      <w:pPr>
        <w:pStyle w:val="3"/>
        <w:spacing w:before="10" w:line="272" w:lineRule="exact"/>
        <w:ind w:left="5269"/>
      </w:pPr>
      <w:r>
        <w:t>Текущая</w:t>
      </w:r>
      <w:r>
        <w:rPr>
          <w:spacing w:val="-7"/>
        </w:rPr>
        <w:t xml:space="preserve"> </w:t>
      </w:r>
      <w:r>
        <w:rPr>
          <w:spacing w:val="-2"/>
        </w:rPr>
        <w:t>оценка</w:t>
      </w:r>
    </w:p>
    <w:p w14:paraId="12107FE1">
      <w:pPr>
        <w:pStyle w:val="7"/>
        <w:ind w:right="281" w:firstLine="705"/>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14:paraId="402EB746">
      <w:pPr>
        <w:pStyle w:val="7"/>
        <w:tabs>
          <w:tab w:val="left" w:pos="3382"/>
          <w:tab w:val="left" w:pos="4268"/>
          <w:tab w:val="left" w:pos="6829"/>
          <w:tab w:val="left" w:pos="9331"/>
        </w:tabs>
        <w:ind w:right="273" w:firstLine="705"/>
      </w:pPr>
      <w:r>
        <w:t>Текущая</w:t>
      </w:r>
      <w:r>
        <w:rPr>
          <w:spacing w:val="75"/>
          <w:w w:val="150"/>
        </w:rPr>
        <w:t xml:space="preserve">   </w:t>
      </w:r>
      <w:r>
        <w:t>оценка</w:t>
      </w:r>
      <w:r>
        <w:rPr>
          <w:spacing w:val="73"/>
          <w:w w:val="150"/>
        </w:rPr>
        <w:t xml:space="preserve">   </w:t>
      </w:r>
      <w:r>
        <w:t>может</w:t>
      </w:r>
      <w:r>
        <w:rPr>
          <w:spacing w:val="74"/>
          <w:w w:val="150"/>
        </w:rPr>
        <w:t xml:space="preserve">   </w:t>
      </w:r>
      <w:r>
        <w:t>быть</w:t>
      </w:r>
      <w:r>
        <w:rPr>
          <w:spacing w:val="72"/>
          <w:w w:val="150"/>
        </w:rPr>
        <w:t xml:space="preserve">   </w:t>
      </w:r>
      <w:r>
        <w:t>формирующей</w:t>
      </w:r>
      <w:r>
        <w:rPr>
          <w:spacing w:val="74"/>
          <w:w w:val="150"/>
        </w:rPr>
        <w:t xml:space="preserve">   </w:t>
      </w:r>
      <w:r>
        <w:t xml:space="preserve">(поддерживающей 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 xml:space="preserve">и осознанию педагогическим работником и обучающимся существующих проблем в </w:t>
      </w:r>
      <w:r>
        <w:rPr>
          <w:spacing w:val="-2"/>
        </w:rPr>
        <w:t>обучении.</w:t>
      </w:r>
    </w:p>
    <w:p w14:paraId="4AB9EFFD">
      <w:pPr>
        <w:pStyle w:val="7"/>
        <w:ind w:right="286" w:firstLine="705"/>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4219695">
      <w:pPr>
        <w:pStyle w:val="7"/>
        <w:ind w:right="275" w:firstLine="705"/>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7828D494">
      <w:pPr>
        <w:pStyle w:val="7"/>
        <w:ind w:right="286" w:firstLine="705"/>
      </w:pPr>
      <w:r>
        <w:t xml:space="preserve">Результаты текущей оценки являются основой для индивидуализации учебного </w:t>
      </w:r>
      <w:r>
        <w:rPr>
          <w:spacing w:val="-2"/>
        </w:rPr>
        <w:t>процесса.</w:t>
      </w:r>
    </w:p>
    <w:p w14:paraId="1BBA9CF5">
      <w:pPr>
        <w:pStyle w:val="7"/>
        <w:spacing w:before="2"/>
        <w:ind w:left="0" w:firstLine="0"/>
        <w:jc w:val="left"/>
      </w:pPr>
    </w:p>
    <w:p w14:paraId="442ACD4D">
      <w:pPr>
        <w:pStyle w:val="3"/>
        <w:spacing w:line="272" w:lineRule="exact"/>
        <w:ind w:left="4989"/>
      </w:pPr>
      <w:r>
        <w:t>Тематическая</w:t>
      </w:r>
      <w:r>
        <w:rPr>
          <w:spacing w:val="-7"/>
        </w:rPr>
        <w:t xml:space="preserve"> </w:t>
      </w:r>
      <w:r>
        <w:rPr>
          <w:spacing w:val="-2"/>
        </w:rPr>
        <w:t>оценка</w:t>
      </w:r>
    </w:p>
    <w:p w14:paraId="318D3807">
      <w:pPr>
        <w:pStyle w:val="7"/>
        <w:ind w:right="281" w:firstLine="705"/>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14:paraId="35464FBA">
      <w:pPr>
        <w:pStyle w:val="7"/>
        <w:ind w:right="280"/>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748C50E1">
      <w:pPr>
        <w:pStyle w:val="7"/>
        <w:ind w:right="277"/>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1AE61D4">
      <w:pPr>
        <w:pStyle w:val="7"/>
        <w:ind w:right="273"/>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14:paraId="081B2AAC">
      <w:pPr>
        <w:pStyle w:val="7"/>
        <w:ind w:right="283"/>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14:paraId="43600B3B">
      <w:pPr>
        <w:pStyle w:val="7"/>
        <w:ind w:right="274"/>
      </w:pPr>
      <w:r>
        <w:t xml:space="preserve">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14:paraId="448B5A79">
      <w:pPr>
        <w:pStyle w:val="7"/>
        <w:ind w:right="279"/>
      </w:pPr>
      <w:r>
        <w:t>Результаты тематической оценки являются основанием для коррекции учебного процесса и его индивидуализации.</w:t>
      </w:r>
    </w:p>
    <w:p w14:paraId="72208945">
      <w:pPr>
        <w:pStyle w:val="7"/>
        <w:ind w:left="0" w:firstLine="0"/>
        <w:jc w:val="left"/>
      </w:pPr>
    </w:p>
    <w:p w14:paraId="601AD84C">
      <w:pPr>
        <w:pStyle w:val="7"/>
        <w:spacing w:before="8"/>
        <w:ind w:left="0" w:firstLine="0"/>
        <w:jc w:val="left"/>
      </w:pPr>
    </w:p>
    <w:p w14:paraId="7BA629B1">
      <w:pPr>
        <w:pStyle w:val="3"/>
        <w:spacing w:before="1" w:line="272" w:lineRule="exact"/>
        <w:ind w:left="3289"/>
      </w:pPr>
      <w:r>
        <w:t>Особенности</w:t>
      </w:r>
      <w:r>
        <w:rPr>
          <w:spacing w:val="-12"/>
        </w:rPr>
        <w:t xml:space="preserve"> </w:t>
      </w:r>
      <w:r>
        <w:t>оценки</w:t>
      </w:r>
      <w:r>
        <w:rPr>
          <w:spacing w:val="-12"/>
        </w:rPr>
        <w:t xml:space="preserve"> </w:t>
      </w:r>
      <w:r>
        <w:t>функциональной</w:t>
      </w:r>
      <w:r>
        <w:rPr>
          <w:spacing w:val="-8"/>
        </w:rPr>
        <w:t xml:space="preserve"> </w:t>
      </w:r>
      <w:r>
        <w:rPr>
          <w:spacing w:val="-2"/>
        </w:rPr>
        <w:t>грамотности</w:t>
      </w:r>
    </w:p>
    <w:p w14:paraId="45BDBD97">
      <w:pPr>
        <w:pStyle w:val="7"/>
        <w:ind w:right="282"/>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w:t>
      </w:r>
    </w:p>
    <w:p w14:paraId="09CBF634">
      <w:pPr>
        <w:pStyle w:val="7"/>
        <w:spacing w:after="0"/>
        <w:sectPr>
          <w:pgSz w:w="11920" w:h="16850"/>
          <w:pgMar w:top="1060" w:right="566" w:bottom="280" w:left="566" w:header="720" w:footer="720" w:gutter="0"/>
          <w:cols w:space="720" w:num="1"/>
        </w:sectPr>
      </w:pPr>
    </w:p>
    <w:p w14:paraId="18ACA5AC">
      <w:pPr>
        <w:pStyle w:val="7"/>
        <w:spacing w:before="73"/>
        <w:ind w:right="280" w:firstLine="0"/>
      </w:pPr>
      <w:r>
        <w:t>знания, умения, отношения и ценности для решения внеучебных задач, приближенных к реалиям современной жизни.</w:t>
      </w:r>
    </w:p>
    <w:p w14:paraId="0814ECE9">
      <w:pPr>
        <w:pStyle w:val="7"/>
        <w:spacing w:before="1"/>
        <w:ind w:right="277"/>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14:paraId="6732A3A1">
      <w:pPr>
        <w:pStyle w:val="7"/>
        <w:spacing w:before="2"/>
        <w:ind w:right="271"/>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14:paraId="384258AA">
      <w:pPr>
        <w:pStyle w:val="7"/>
        <w:ind w:right="275"/>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w:t>
      </w:r>
      <w:r>
        <w:rPr>
          <w:spacing w:val="40"/>
        </w:rPr>
        <w:t xml:space="preserve"> </w:t>
      </w:r>
      <w:r>
        <w:rPr>
          <w:spacing w:val="-4"/>
        </w:rPr>
        <w:t>др.</w:t>
      </w:r>
    </w:p>
    <w:p w14:paraId="0602B33E">
      <w:pPr>
        <w:pStyle w:val="7"/>
        <w:ind w:right="271"/>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14:paraId="11193483">
      <w:pPr>
        <w:pStyle w:val="7"/>
        <w:ind w:right="273"/>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14:paraId="329C4089">
      <w:pPr>
        <w:pStyle w:val="7"/>
        <w:ind w:right="273"/>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14:paraId="76A597AB">
      <w:pPr>
        <w:pStyle w:val="7"/>
        <w:ind w:right="274"/>
      </w:pPr>
      <w:r>
        <w:t>В построении данной шкалы свой вклад вносят задания на</w:t>
      </w:r>
      <w:r>
        <w:rPr>
          <w:spacing w:val="40"/>
        </w:rPr>
        <w:t xml:space="preserve"> </w:t>
      </w:r>
      <w:r>
        <w:t>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14:paraId="421ECE14">
      <w:pPr>
        <w:pStyle w:val="7"/>
        <w:ind w:right="282"/>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1C18E569">
      <w:pPr>
        <w:pStyle w:val="7"/>
        <w:spacing w:before="10"/>
        <w:ind w:left="0" w:firstLine="0"/>
        <w:jc w:val="left"/>
      </w:pPr>
    </w:p>
    <w:p w14:paraId="67B00CBF">
      <w:pPr>
        <w:pStyle w:val="3"/>
        <w:spacing w:line="272" w:lineRule="exact"/>
        <w:ind w:left="4580"/>
      </w:pPr>
      <w:r>
        <w:t>Промежуточная</w:t>
      </w:r>
      <w:r>
        <w:rPr>
          <w:spacing w:val="-9"/>
        </w:rPr>
        <w:t xml:space="preserve"> </w:t>
      </w:r>
      <w:r>
        <w:rPr>
          <w:spacing w:val="-2"/>
        </w:rPr>
        <w:t>аттестация</w:t>
      </w:r>
    </w:p>
    <w:p w14:paraId="06E63DE8">
      <w:pPr>
        <w:pStyle w:val="7"/>
        <w:ind w:right="274"/>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14:paraId="674A0FF2">
      <w:pPr>
        <w:pStyle w:val="7"/>
        <w:spacing w:before="1"/>
        <w:ind w:left="0" w:firstLine="0"/>
        <w:jc w:val="left"/>
      </w:pPr>
    </w:p>
    <w:p w14:paraId="2E995FC0">
      <w:pPr>
        <w:pStyle w:val="3"/>
        <w:spacing w:before="1" w:line="274" w:lineRule="exact"/>
        <w:ind w:left="2585"/>
      </w:pPr>
      <w:r>
        <w:t>Внешние</w:t>
      </w:r>
      <w:r>
        <w:rPr>
          <w:spacing w:val="-8"/>
        </w:rPr>
        <w:t xml:space="preserve"> </w:t>
      </w:r>
      <w:r>
        <w:t>процедуры</w:t>
      </w:r>
      <w:r>
        <w:rPr>
          <w:spacing w:val="-6"/>
        </w:rPr>
        <w:t xml:space="preserve"> </w:t>
      </w:r>
      <w:r>
        <w:t>системы</w:t>
      </w:r>
      <w:r>
        <w:rPr>
          <w:spacing w:val="-6"/>
        </w:rPr>
        <w:t xml:space="preserve"> </w:t>
      </w:r>
      <w:r>
        <w:t>оценки</w:t>
      </w:r>
      <w:r>
        <w:rPr>
          <w:spacing w:val="-6"/>
        </w:rPr>
        <w:t xml:space="preserve"> </w:t>
      </w:r>
      <w:r>
        <w:t>планируемых</w:t>
      </w:r>
      <w:r>
        <w:rPr>
          <w:spacing w:val="-5"/>
        </w:rPr>
        <w:t xml:space="preserve"> </w:t>
      </w:r>
      <w:r>
        <w:rPr>
          <w:spacing w:val="-2"/>
        </w:rPr>
        <w:t>результатов</w:t>
      </w:r>
    </w:p>
    <w:p w14:paraId="173EB897">
      <w:pPr>
        <w:pStyle w:val="7"/>
        <w:ind w:right="290"/>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14:paraId="20054159">
      <w:pPr>
        <w:pStyle w:val="7"/>
        <w:spacing w:after="0"/>
        <w:sectPr>
          <w:pgSz w:w="11920" w:h="16850"/>
          <w:pgMar w:top="1060" w:right="566" w:bottom="280" w:left="566" w:header="720" w:footer="720" w:gutter="0"/>
          <w:cols w:space="720" w:num="1"/>
        </w:sectPr>
      </w:pPr>
    </w:p>
    <w:p w14:paraId="5FC78756">
      <w:pPr>
        <w:pStyle w:val="7"/>
        <w:spacing w:before="73"/>
        <w:ind w:right="277"/>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14:paraId="216FE7F5">
      <w:pPr>
        <w:pStyle w:val="7"/>
        <w:spacing w:before="3"/>
        <w:ind w:left="0" w:firstLine="0"/>
        <w:jc w:val="left"/>
      </w:pPr>
    </w:p>
    <w:p w14:paraId="2FFDECBF">
      <w:pPr>
        <w:pStyle w:val="7"/>
        <w:ind w:right="274" w:firstLine="705"/>
      </w:pPr>
      <w:r>
        <w:t>Содержание</w:t>
      </w:r>
      <w:r>
        <w:rPr>
          <w:spacing w:val="-1"/>
        </w:rPr>
        <w:t xml:space="preserve"> </w:t>
      </w:r>
      <w:r>
        <w:t>и периодичность внутреннего мониторинга устанавливается решением педагогического совета школы,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0FF1FA2">
      <w:pPr>
        <w:pStyle w:val="7"/>
        <w:ind w:left="0" w:firstLine="0"/>
        <w:jc w:val="left"/>
      </w:pPr>
    </w:p>
    <w:p w14:paraId="7AA81278">
      <w:pPr>
        <w:pStyle w:val="7"/>
        <w:ind w:left="0" w:firstLine="0"/>
        <w:jc w:val="left"/>
      </w:pPr>
    </w:p>
    <w:p w14:paraId="5FA01202">
      <w:pPr>
        <w:pStyle w:val="7"/>
        <w:spacing w:before="8"/>
        <w:ind w:left="0" w:firstLine="0"/>
        <w:jc w:val="left"/>
      </w:pPr>
    </w:p>
    <w:p w14:paraId="14EDB41F">
      <w:pPr>
        <w:pStyle w:val="11"/>
        <w:numPr>
          <w:ilvl w:val="0"/>
          <w:numId w:val="29"/>
        </w:numPr>
        <w:tabs>
          <w:tab w:val="left" w:pos="4407"/>
        </w:tabs>
        <w:spacing w:before="0" w:after="0" w:line="240" w:lineRule="auto"/>
        <w:ind w:left="4407" w:right="0" w:hanging="708"/>
        <w:jc w:val="left"/>
        <w:rPr>
          <w:b/>
          <w:sz w:val="24"/>
        </w:rPr>
      </w:pPr>
      <w:r>
        <w:rPr>
          <w:b/>
          <w:sz w:val="24"/>
        </w:rPr>
        <w:t>СОДЕРЖАТЕЛЬНЫЙ</w:t>
      </w:r>
      <w:r>
        <w:rPr>
          <w:b/>
          <w:spacing w:val="-12"/>
          <w:sz w:val="24"/>
        </w:rPr>
        <w:t xml:space="preserve"> </w:t>
      </w:r>
      <w:r>
        <w:rPr>
          <w:b/>
          <w:spacing w:val="-2"/>
          <w:sz w:val="24"/>
        </w:rPr>
        <w:t>РАЗДЕЛ</w:t>
      </w:r>
    </w:p>
    <w:p w14:paraId="78D6B877">
      <w:pPr>
        <w:pStyle w:val="11"/>
        <w:numPr>
          <w:ilvl w:val="1"/>
          <w:numId w:val="29"/>
        </w:numPr>
        <w:tabs>
          <w:tab w:val="left" w:pos="2033"/>
          <w:tab w:val="left" w:pos="3985"/>
        </w:tabs>
        <w:spacing w:before="23" w:after="0" w:line="216" w:lineRule="auto"/>
        <w:ind w:left="3985" w:right="479" w:hanging="2660"/>
        <w:jc w:val="left"/>
        <w:rPr>
          <w:b/>
          <w:sz w:val="24"/>
        </w:rPr>
      </w:pPr>
      <w:r>
        <w:rPr>
          <w:b/>
          <w:sz w:val="24"/>
        </w:rPr>
        <w:t>Рабочие</w:t>
      </w:r>
      <w:r>
        <w:rPr>
          <w:b/>
          <w:spacing w:val="-6"/>
          <w:sz w:val="24"/>
        </w:rPr>
        <w:t xml:space="preserve"> </w:t>
      </w:r>
      <w:r>
        <w:rPr>
          <w:b/>
          <w:sz w:val="24"/>
        </w:rPr>
        <w:t>программы</w:t>
      </w:r>
      <w:r>
        <w:rPr>
          <w:b/>
          <w:spacing w:val="-6"/>
          <w:sz w:val="24"/>
        </w:rPr>
        <w:t xml:space="preserve"> </w:t>
      </w:r>
      <w:r>
        <w:rPr>
          <w:b/>
          <w:sz w:val="24"/>
        </w:rPr>
        <w:t>учебных</w:t>
      </w:r>
      <w:r>
        <w:rPr>
          <w:b/>
          <w:spacing w:val="-5"/>
          <w:sz w:val="24"/>
        </w:rPr>
        <w:t xml:space="preserve"> </w:t>
      </w:r>
      <w:r>
        <w:rPr>
          <w:b/>
          <w:sz w:val="24"/>
        </w:rPr>
        <w:t>предметов,</w:t>
      </w:r>
      <w:r>
        <w:rPr>
          <w:b/>
          <w:spacing w:val="-5"/>
          <w:sz w:val="24"/>
        </w:rPr>
        <w:t xml:space="preserve"> </w:t>
      </w:r>
      <w:r>
        <w:rPr>
          <w:b/>
          <w:sz w:val="24"/>
        </w:rPr>
        <w:t>учебных</w:t>
      </w:r>
      <w:r>
        <w:rPr>
          <w:b/>
          <w:spacing w:val="-5"/>
          <w:sz w:val="24"/>
        </w:rPr>
        <w:t xml:space="preserve"> </w:t>
      </w:r>
      <w:r>
        <w:rPr>
          <w:b/>
          <w:sz w:val="24"/>
        </w:rPr>
        <w:t>курсов,</w:t>
      </w:r>
      <w:r>
        <w:rPr>
          <w:b/>
          <w:spacing w:val="-5"/>
          <w:sz w:val="24"/>
        </w:rPr>
        <w:t xml:space="preserve"> </w:t>
      </w:r>
      <w:r>
        <w:rPr>
          <w:b/>
          <w:sz w:val="24"/>
        </w:rPr>
        <w:t>учебных</w:t>
      </w:r>
      <w:r>
        <w:rPr>
          <w:b/>
          <w:spacing w:val="-5"/>
          <w:sz w:val="24"/>
        </w:rPr>
        <w:t xml:space="preserve"> </w:t>
      </w:r>
      <w:r>
        <w:rPr>
          <w:b/>
          <w:sz w:val="24"/>
        </w:rPr>
        <w:t>модулей обязательной части учебного плана</w:t>
      </w:r>
    </w:p>
    <w:p w14:paraId="0AFB02DF">
      <w:pPr>
        <w:spacing w:before="208"/>
        <w:ind w:left="4626" w:right="0" w:firstLine="0"/>
        <w:jc w:val="left"/>
        <w:rPr>
          <w:b/>
          <w:sz w:val="24"/>
        </w:rPr>
      </w:pPr>
      <w:r>
        <w:rPr>
          <w:b/>
          <w:sz w:val="24"/>
        </w:rPr>
        <w:t>Пояснительная</w:t>
      </w:r>
      <w:r>
        <w:rPr>
          <w:b/>
          <w:spacing w:val="-5"/>
          <w:sz w:val="24"/>
        </w:rPr>
        <w:t xml:space="preserve"> </w:t>
      </w:r>
      <w:r>
        <w:rPr>
          <w:b/>
          <w:spacing w:val="-2"/>
          <w:sz w:val="24"/>
        </w:rPr>
        <w:t>записка</w:t>
      </w:r>
    </w:p>
    <w:p w14:paraId="7750ED86">
      <w:pPr>
        <w:pStyle w:val="7"/>
        <w:spacing w:before="74"/>
        <w:ind w:left="0" w:firstLine="0"/>
        <w:jc w:val="left"/>
        <w:rPr>
          <w:b/>
        </w:rPr>
      </w:pPr>
    </w:p>
    <w:p w14:paraId="4C270C7B">
      <w:pPr>
        <w:pStyle w:val="7"/>
        <w:ind w:right="288"/>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w:t>
      </w:r>
      <w:r>
        <w:rPr>
          <w:spacing w:val="40"/>
        </w:rPr>
        <w:t xml:space="preserve"> </w:t>
      </w:r>
      <w:r>
        <w:t>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w:t>
      </w:r>
      <w:r>
        <w:rPr>
          <w:spacing w:val="40"/>
        </w:rPr>
        <w:t xml:space="preserve"> </w:t>
      </w:r>
      <w:r>
        <w:t>«Обществознание»,</w:t>
      </w:r>
    </w:p>
    <w:p w14:paraId="5A2A9228">
      <w:pPr>
        <w:pStyle w:val="7"/>
        <w:spacing w:before="1"/>
        <w:ind w:right="277" w:firstLine="0"/>
      </w:pPr>
      <w:r>
        <w:t>«География»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 1 от 30 августа 2023 года,) приняла решение использовать федеральные рабочие программы.</w:t>
      </w:r>
    </w:p>
    <w:p w14:paraId="59293B6B">
      <w:pPr>
        <w:pStyle w:val="7"/>
        <w:ind w:right="288"/>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14:paraId="53D6B1F0">
      <w:pPr>
        <w:pStyle w:val="7"/>
        <w:spacing w:before="2"/>
        <w:ind w:right="283"/>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p>
    <w:p w14:paraId="04A24232">
      <w:pPr>
        <w:pStyle w:val="7"/>
        <w:ind w:right="281"/>
      </w:pPr>
      <w: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r>
        <w:fldChar w:fldCharType="begin"/>
      </w:r>
      <w:r>
        <w:instrText xml:space="preserve"> HYPERLINK "https://edsoo.ru/" \h </w:instrText>
      </w:r>
      <w:r>
        <w:fldChar w:fldCharType="separate"/>
      </w:r>
      <w:r>
        <w:rPr>
          <w:color w:val="0461C1"/>
          <w:u w:val="single" w:color="0461C1"/>
        </w:rPr>
        <w:t>https://edsoo.ru</w:t>
      </w:r>
      <w:r>
        <w:rPr>
          <w:color w:val="0461C1"/>
          <w:u w:val="single" w:color="0461C1"/>
        </w:rPr>
        <w:fldChar w:fldCharType="end"/>
      </w:r>
      <w:r>
        <w:t>. за своим ID номером.</w:t>
      </w:r>
    </w:p>
    <w:p w14:paraId="688DD2E3">
      <w:pPr>
        <w:pStyle w:val="7"/>
        <w:ind w:left="1702" w:firstLine="0"/>
      </w:pPr>
      <w:r>
        <w:t>Курсы</w:t>
      </w:r>
      <w:r>
        <w:rPr>
          <w:spacing w:val="24"/>
        </w:rPr>
        <w:t xml:space="preserve"> </w:t>
      </w:r>
      <w:r>
        <w:t>внеурочной</w:t>
      </w:r>
      <w:r>
        <w:rPr>
          <w:spacing w:val="26"/>
        </w:rPr>
        <w:t xml:space="preserve"> </w:t>
      </w:r>
      <w:r>
        <w:t>деятельности</w:t>
      </w:r>
      <w:r>
        <w:rPr>
          <w:spacing w:val="32"/>
        </w:rPr>
        <w:t xml:space="preserve"> </w:t>
      </w:r>
      <w:r>
        <w:t>«Разговоры</w:t>
      </w:r>
      <w:r>
        <w:rPr>
          <w:spacing w:val="26"/>
        </w:rPr>
        <w:t xml:space="preserve"> </w:t>
      </w:r>
      <w:r>
        <w:t>о</w:t>
      </w:r>
      <w:r>
        <w:rPr>
          <w:spacing w:val="25"/>
        </w:rPr>
        <w:t xml:space="preserve"> </w:t>
      </w:r>
      <w:r>
        <w:t>важном»,</w:t>
      </w:r>
      <w:r>
        <w:rPr>
          <w:spacing w:val="34"/>
        </w:rPr>
        <w:t xml:space="preserve"> </w:t>
      </w:r>
      <w:r>
        <w:t>«Профориентационная»</w:t>
      </w:r>
      <w:r>
        <w:rPr>
          <w:spacing w:val="14"/>
        </w:rPr>
        <w:t xml:space="preserve"> </w:t>
      </w:r>
      <w:r>
        <w:rPr>
          <w:spacing w:val="-10"/>
        </w:rPr>
        <w:t>и</w:t>
      </w:r>
    </w:p>
    <w:p w14:paraId="598E50E7">
      <w:pPr>
        <w:pStyle w:val="7"/>
        <w:tabs>
          <w:tab w:val="left" w:pos="4794"/>
          <w:tab w:val="left" w:pos="8973"/>
        </w:tabs>
        <w:ind w:right="278" w:firstLine="0"/>
      </w:pPr>
      <w:r>
        <w:t xml:space="preserve">«Функциональная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основного </w:t>
      </w:r>
      <w:r>
        <w:rPr>
          <w:spacing w:val="-2"/>
        </w:rPr>
        <w:t>общего</w:t>
      </w:r>
      <w:r>
        <w:tab/>
      </w:r>
      <w:r>
        <w:rPr>
          <w:spacing w:val="-2"/>
        </w:rPr>
        <w:t>образования</w:t>
      </w:r>
      <w:r>
        <w:tab/>
      </w:r>
      <w:r>
        <w:rPr>
          <w:spacing w:val="-2"/>
        </w:rPr>
        <w:t>(</w:t>
      </w:r>
      <w:r>
        <w:fldChar w:fldCharType="begin"/>
      </w:r>
      <w:r>
        <w:instrText xml:space="preserve"> HYPERLINK "https://tolstoy-sosh1.educhr.ru/index.php?component=public_custom_pages&amp;page_id=30023427" \h </w:instrText>
      </w:r>
      <w:r>
        <w:fldChar w:fldCharType="separate"/>
      </w:r>
      <w:r>
        <w:rPr>
          <w:rFonts w:ascii="Microsoft Sans Serif" w:hAnsi="Microsoft Sans Serif"/>
          <w:color w:val="0000FF"/>
          <w:spacing w:val="-2"/>
          <w:sz w:val="23"/>
          <w:u w:val="single" w:color="0000FF"/>
        </w:rPr>
        <w:t>https://tolstoy-</w:t>
      </w:r>
      <w:r>
        <w:rPr>
          <w:rFonts w:ascii="Microsoft Sans Serif" w:hAnsi="Microsoft Sans Serif"/>
          <w:color w:val="0000FF"/>
          <w:spacing w:val="-2"/>
          <w:sz w:val="23"/>
          <w:u w:val="single" w:color="0000FF"/>
        </w:rPr>
        <w:fldChar w:fldCharType="end"/>
      </w:r>
      <w:r>
        <w:rPr>
          <w:rFonts w:ascii="Microsoft Sans Serif" w:hAnsi="Microsoft Sans Serif"/>
          <w:color w:val="0000FF"/>
          <w:spacing w:val="-2"/>
          <w:sz w:val="23"/>
        </w:rPr>
        <w:t xml:space="preserve"> </w:t>
      </w:r>
      <w:r>
        <w:fldChar w:fldCharType="begin"/>
      </w:r>
      <w:r>
        <w:instrText xml:space="preserve"> HYPERLINK "https://tolstoy-sosh1.educhr.ru/index.php?component=public_custom_pages&amp;page_id=30023427" \h </w:instrText>
      </w:r>
      <w:r>
        <w:fldChar w:fldCharType="separate"/>
      </w:r>
      <w:r>
        <w:rPr>
          <w:rFonts w:ascii="Microsoft Sans Serif" w:hAnsi="Microsoft Sans Serif"/>
          <w:color w:val="0000FF"/>
          <w:sz w:val="23"/>
          <w:u w:val="single" w:color="0000FF"/>
        </w:rPr>
        <w:t>sosh1.educhr.ru/index.php?component=public_custom_pages&amp;page_id=30023427</w:t>
      </w:r>
      <w:r>
        <w:rPr>
          <w:rFonts w:ascii="Microsoft Sans Serif" w:hAnsi="Microsoft Sans Serif"/>
          <w:color w:val="0000FF"/>
          <w:sz w:val="23"/>
          <w:u w:val="single" w:color="0000FF"/>
        </w:rPr>
        <w:fldChar w:fldCharType="end"/>
      </w:r>
      <w:r>
        <w:t>). Также в школе реализуются рабочие программы по курсам внеурочной деятельности, направленные на развитие («Говорим и пишем на русском правильно, Сложные вопросы математики»,</w:t>
      </w:r>
      <w:r>
        <w:rPr>
          <w:spacing w:val="80"/>
        </w:rPr>
        <w:t xml:space="preserve"> </w:t>
      </w:r>
      <w:r>
        <w:t>«Математическое</w:t>
      </w:r>
      <w:r>
        <w:rPr>
          <w:spacing w:val="40"/>
        </w:rPr>
        <w:t xml:space="preserve"> </w:t>
      </w:r>
      <w:r>
        <w:t>конструирование»,</w:t>
      </w:r>
      <w:r>
        <w:rPr>
          <w:spacing w:val="80"/>
        </w:rPr>
        <w:t xml:space="preserve"> </w:t>
      </w:r>
      <w:r>
        <w:t>Основы</w:t>
      </w:r>
      <w:r>
        <w:rPr>
          <w:spacing w:val="40"/>
        </w:rPr>
        <w:t xml:space="preserve"> </w:t>
      </w:r>
      <w:r>
        <w:t>проектной</w:t>
      </w:r>
      <w:r>
        <w:rPr>
          <w:spacing w:val="80"/>
        </w:rPr>
        <w:t xml:space="preserve"> </w:t>
      </w:r>
      <w:r>
        <w:t>деятельности»,</w:t>
      </w:r>
    </w:p>
    <w:p w14:paraId="1EBBA938">
      <w:pPr>
        <w:pStyle w:val="7"/>
        <w:spacing w:before="2"/>
        <w:ind w:firstLine="0"/>
      </w:pPr>
      <w:r>
        <w:t>«Баскетбол»,</w:t>
      </w:r>
      <w:r>
        <w:rPr>
          <w:spacing w:val="-6"/>
        </w:rPr>
        <w:t xml:space="preserve"> </w:t>
      </w:r>
      <w:r>
        <w:t>«Футбол»,</w:t>
      </w:r>
      <w:r>
        <w:rPr>
          <w:spacing w:val="-7"/>
        </w:rPr>
        <w:t xml:space="preserve"> </w:t>
      </w:r>
      <w:r>
        <w:t xml:space="preserve">«Волейбол», </w:t>
      </w:r>
      <w:r>
        <w:rPr>
          <w:spacing w:val="-2"/>
        </w:rPr>
        <w:t>«Танец»).</w:t>
      </w:r>
    </w:p>
    <w:p w14:paraId="5BCC628A">
      <w:pPr>
        <w:pStyle w:val="7"/>
        <w:spacing w:after="0"/>
        <w:sectPr>
          <w:pgSz w:w="11920" w:h="16850"/>
          <w:pgMar w:top="1060" w:right="566" w:bottom="280" w:left="566" w:header="720" w:footer="720" w:gutter="0"/>
          <w:cols w:space="720" w:num="1"/>
        </w:sectPr>
      </w:pPr>
    </w:p>
    <w:p w14:paraId="4FDD4B7E">
      <w:pPr>
        <w:pStyle w:val="3"/>
        <w:numPr>
          <w:ilvl w:val="2"/>
          <w:numId w:val="29"/>
        </w:numPr>
        <w:tabs>
          <w:tab w:val="left" w:pos="3411"/>
        </w:tabs>
        <w:spacing w:before="63" w:after="0" w:line="240" w:lineRule="auto"/>
        <w:ind w:left="3411" w:right="0" w:hanging="723"/>
        <w:jc w:val="left"/>
      </w:pPr>
      <w:r>
        <w:t>Рабочая</w:t>
      </w:r>
      <w:r>
        <w:rPr>
          <w:spacing w:val="-8"/>
        </w:rPr>
        <w:t xml:space="preserve"> </w:t>
      </w:r>
      <w:r>
        <w:t>программа</w:t>
      </w:r>
      <w:r>
        <w:rPr>
          <w:spacing w:val="-4"/>
        </w:rPr>
        <w:t xml:space="preserve"> </w:t>
      </w:r>
      <w:r>
        <w:t>по</w:t>
      </w:r>
      <w:r>
        <w:rPr>
          <w:spacing w:val="-6"/>
        </w:rPr>
        <w:t xml:space="preserve"> </w:t>
      </w:r>
      <w:r>
        <w:t>учебному</w:t>
      </w:r>
      <w:r>
        <w:rPr>
          <w:spacing w:val="-5"/>
        </w:rPr>
        <w:t xml:space="preserve"> </w:t>
      </w:r>
      <w:r>
        <w:t>предмету</w:t>
      </w:r>
      <w:r>
        <w:rPr>
          <w:spacing w:val="-4"/>
        </w:rPr>
        <w:t xml:space="preserve"> </w:t>
      </w:r>
      <w:r>
        <w:t>«Русский</w:t>
      </w:r>
      <w:r>
        <w:rPr>
          <w:spacing w:val="-3"/>
        </w:rPr>
        <w:t xml:space="preserve"> </w:t>
      </w:r>
      <w:r>
        <w:rPr>
          <w:spacing w:val="-2"/>
        </w:rPr>
        <w:t>язык»</w:t>
      </w:r>
    </w:p>
    <w:p w14:paraId="77C1086C">
      <w:pPr>
        <w:pStyle w:val="7"/>
        <w:spacing w:before="266"/>
        <w:ind w:left="0" w:firstLine="0"/>
        <w:jc w:val="left"/>
        <w:rPr>
          <w:b/>
        </w:rPr>
      </w:pPr>
    </w:p>
    <w:p w14:paraId="6745058C">
      <w:pPr>
        <w:pStyle w:val="7"/>
        <w:spacing w:before="1"/>
        <w:ind w:left="1762" w:firstLine="0"/>
      </w:pPr>
      <w:r>
        <w:t>Рабочая</w:t>
      </w:r>
      <w:r>
        <w:rPr>
          <w:spacing w:val="1"/>
        </w:rPr>
        <w:t xml:space="preserve"> </w:t>
      </w:r>
      <w:r>
        <w:t>программа</w:t>
      </w:r>
      <w:r>
        <w:rPr>
          <w:spacing w:val="57"/>
        </w:rPr>
        <w:t xml:space="preserve"> </w:t>
      </w:r>
      <w:r>
        <w:t>по</w:t>
      </w:r>
      <w:r>
        <w:rPr>
          <w:spacing w:val="63"/>
        </w:rPr>
        <w:t xml:space="preserve"> </w:t>
      </w:r>
      <w:r>
        <w:t>учебному</w:t>
      </w:r>
      <w:r>
        <w:rPr>
          <w:spacing w:val="49"/>
        </w:rPr>
        <w:t xml:space="preserve"> </w:t>
      </w:r>
      <w:r>
        <w:t>предмету</w:t>
      </w:r>
      <w:r>
        <w:rPr>
          <w:spacing w:val="57"/>
        </w:rPr>
        <w:t xml:space="preserve"> </w:t>
      </w:r>
      <w:r>
        <w:t>«Русский</w:t>
      </w:r>
      <w:r>
        <w:rPr>
          <w:spacing w:val="62"/>
        </w:rPr>
        <w:t xml:space="preserve"> </w:t>
      </w:r>
      <w:r>
        <w:t>язык»</w:t>
      </w:r>
      <w:r>
        <w:rPr>
          <w:spacing w:val="49"/>
        </w:rPr>
        <w:t xml:space="preserve"> </w:t>
      </w:r>
      <w:r>
        <w:t>(предметная</w:t>
      </w:r>
      <w:r>
        <w:rPr>
          <w:spacing w:val="59"/>
        </w:rPr>
        <w:t xml:space="preserve"> </w:t>
      </w:r>
      <w:r>
        <w:rPr>
          <w:spacing w:val="-2"/>
        </w:rPr>
        <w:t>область</w:t>
      </w:r>
    </w:p>
    <w:p w14:paraId="409D8195">
      <w:pPr>
        <w:pStyle w:val="7"/>
        <w:ind w:right="284"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русскому языку.</w:t>
      </w:r>
    </w:p>
    <w:p w14:paraId="6BB0CAC6">
      <w:pPr>
        <w:pStyle w:val="7"/>
        <w:ind w:left="0" w:firstLine="0"/>
        <w:jc w:val="left"/>
      </w:pPr>
    </w:p>
    <w:p w14:paraId="5059C2F4">
      <w:pPr>
        <w:pStyle w:val="7"/>
        <w:ind w:left="0" w:firstLine="0"/>
        <w:jc w:val="left"/>
      </w:pPr>
    </w:p>
    <w:p w14:paraId="45772621">
      <w:pPr>
        <w:pStyle w:val="7"/>
        <w:ind w:left="4900" w:firstLine="0"/>
        <w:jc w:val="left"/>
      </w:pPr>
      <w:r>
        <w:t>Пояснительная</w:t>
      </w:r>
      <w:r>
        <w:rPr>
          <w:spacing w:val="-9"/>
        </w:rPr>
        <w:t xml:space="preserve"> </w:t>
      </w:r>
      <w:r>
        <w:rPr>
          <w:spacing w:val="-2"/>
        </w:rPr>
        <w:t>записка</w:t>
      </w:r>
    </w:p>
    <w:p w14:paraId="0A619195">
      <w:pPr>
        <w:pStyle w:val="7"/>
        <w:ind w:left="0" w:firstLine="0"/>
        <w:jc w:val="left"/>
      </w:pPr>
    </w:p>
    <w:p w14:paraId="6A51D4F8">
      <w:pPr>
        <w:pStyle w:val="7"/>
        <w:spacing w:before="1"/>
        <w:ind w:right="281"/>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79798E99">
      <w:pPr>
        <w:pStyle w:val="7"/>
        <w:ind w:right="278"/>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7DB21AF">
      <w:pPr>
        <w:pStyle w:val="7"/>
        <w:ind w:right="281"/>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53110B9B">
      <w:pPr>
        <w:pStyle w:val="7"/>
        <w:ind w:left="1702" w:firstLine="0"/>
      </w:pPr>
      <w:r>
        <w:t>Изучение</w:t>
      </w:r>
      <w:r>
        <w:rPr>
          <w:spacing w:val="-10"/>
        </w:rPr>
        <w:t xml:space="preserve"> </w:t>
      </w:r>
      <w:r>
        <w:t>русского</w:t>
      </w:r>
      <w:r>
        <w:rPr>
          <w:spacing w:val="-5"/>
        </w:rPr>
        <w:t xml:space="preserve"> </w:t>
      </w:r>
      <w:r>
        <w:t>языка</w:t>
      </w:r>
      <w:r>
        <w:rPr>
          <w:spacing w:val="-5"/>
        </w:rPr>
        <w:t xml:space="preserve"> </w:t>
      </w:r>
      <w:r>
        <w:t>направлено</w:t>
      </w:r>
      <w:r>
        <w:rPr>
          <w:spacing w:val="-5"/>
        </w:rPr>
        <w:t xml:space="preserve"> </w:t>
      </w:r>
      <w:r>
        <w:t>на</w:t>
      </w:r>
      <w:r>
        <w:rPr>
          <w:spacing w:val="-6"/>
        </w:rPr>
        <w:t xml:space="preserve"> </w:t>
      </w:r>
      <w:r>
        <w:t>достижение</w:t>
      </w:r>
      <w:r>
        <w:rPr>
          <w:spacing w:val="-8"/>
        </w:rPr>
        <w:t xml:space="preserve"> </w:t>
      </w:r>
      <w:r>
        <w:t xml:space="preserve">следующих </w:t>
      </w:r>
      <w:r>
        <w:rPr>
          <w:spacing w:val="-2"/>
        </w:rPr>
        <w:t>целей:</w:t>
      </w:r>
    </w:p>
    <w:p w14:paraId="38AF5398">
      <w:pPr>
        <w:pStyle w:val="7"/>
        <w:ind w:right="285"/>
      </w:pPr>
      <w:r>
        <w:t>осознание и проявление общероссийской гражданственности, патриотизма,</w:t>
      </w:r>
      <w:r>
        <w:rPr>
          <w:spacing w:val="40"/>
        </w:rPr>
        <w:t xml:space="preserve"> </w:t>
      </w: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w:t>
      </w:r>
      <w:r>
        <w:rPr>
          <w:spacing w:val="40"/>
        </w:rPr>
        <w:t xml:space="preserve"> </w:t>
      </w:r>
      <w:r>
        <w:t>к культуре и языкам всех народов Российской Федерации;</w:t>
      </w:r>
    </w:p>
    <w:p w14:paraId="05CA4D9E">
      <w:pPr>
        <w:pStyle w:val="7"/>
        <w:spacing w:before="1"/>
        <w:ind w:right="301"/>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559DF42">
      <w:pPr>
        <w:pStyle w:val="7"/>
        <w:ind w:right="278"/>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14:paraId="65CEFF83">
      <w:pPr>
        <w:pStyle w:val="7"/>
        <w:spacing w:before="1"/>
        <w:ind w:right="286"/>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w:t>
      </w:r>
      <w:r>
        <w:rPr>
          <w:spacing w:val="37"/>
        </w:rPr>
        <w:t xml:space="preserve"> </w:t>
      </w:r>
      <w:r>
        <w:t>и</w:t>
      </w:r>
      <w:r>
        <w:rPr>
          <w:spacing w:val="39"/>
        </w:rPr>
        <w:t xml:space="preserve"> </w:t>
      </w:r>
      <w:r>
        <w:t>неформального</w:t>
      </w:r>
      <w:r>
        <w:rPr>
          <w:spacing w:val="38"/>
        </w:rPr>
        <w:t xml:space="preserve"> </w:t>
      </w:r>
      <w:r>
        <w:t>межличностного</w:t>
      </w:r>
      <w:r>
        <w:rPr>
          <w:spacing w:val="38"/>
        </w:rPr>
        <w:t xml:space="preserve"> </w:t>
      </w:r>
      <w:r>
        <w:t>и</w:t>
      </w:r>
      <w:r>
        <w:rPr>
          <w:spacing w:val="40"/>
        </w:rPr>
        <w:t xml:space="preserve"> </w:t>
      </w:r>
      <w:r>
        <w:t>межкультурного</w:t>
      </w:r>
      <w:r>
        <w:rPr>
          <w:spacing w:val="40"/>
        </w:rPr>
        <w:t xml:space="preserve"> </w:t>
      </w:r>
      <w:r>
        <w:t>общения,</w:t>
      </w:r>
      <w:r>
        <w:rPr>
          <w:spacing w:val="38"/>
        </w:rPr>
        <w:t xml:space="preserve"> </w:t>
      </w:r>
      <w:r>
        <w:t>овладение</w:t>
      </w:r>
    </w:p>
    <w:p w14:paraId="3AE0F3D7">
      <w:pPr>
        <w:pStyle w:val="7"/>
        <w:spacing w:after="0"/>
        <w:sectPr>
          <w:pgSz w:w="11920" w:h="16850"/>
          <w:pgMar w:top="1080" w:right="566" w:bottom="280" w:left="566" w:header="720" w:footer="720" w:gutter="0"/>
          <w:cols w:space="720" w:num="1"/>
        </w:sectPr>
      </w:pPr>
    </w:p>
    <w:p w14:paraId="6FBF1054">
      <w:pPr>
        <w:pStyle w:val="7"/>
        <w:spacing w:before="73"/>
        <w:ind w:right="292" w:firstLine="0"/>
      </w:pPr>
      <w:r>
        <w:t>русским языком как средством получения различной информации, в том числе знаний по разным учебным предметам;</w:t>
      </w:r>
    </w:p>
    <w:p w14:paraId="52D04EF9">
      <w:pPr>
        <w:pStyle w:val="7"/>
        <w:spacing w:before="1"/>
        <w:ind w:right="282"/>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08F2B952">
      <w:pPr>
        <w:pStyle w:val="7"/>
        <w:spacing w:before="2"/>
        <w:ind w:right="281"/>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760EEDF5">
      <w:pPr>
        <w:pStyle w:val="7"/>
        <w:ind w:right="279"/>
      </w:pPr>
      <w:r>
        <w:t>Общее количество часов на реализацию учебного предмета «Русский язык» определяется учебным планом на текущий учебный год.</w:t>
      </w:r>
    </w:p>
    <w:p w14:paraId="26A457F7">
      <w:pPr>
        <w:pStyle w:val="3"/>
        <w:spacing w:before="10"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5</w:t>
      </w:r>
      <w:r>
        <w:rPr>
          <w:spacing w:val="-7"/>
        </w:rPr>
        <w:t xml:space="preserve"> </w:t>
      </w:r>
      <w:r>
        <w:t>классе Общие сведения о языке.</w:t>
      </w:r>
    </w:p>
    <w:p w14:paraId="1C627849">
      <w:pPr>
        <w:pStyle w:val="7"/>
        <w:ind w:left="1702" w:right="660" w:firstLine="0"/>
        <w:jc w:val="left"/>
      </w:pPr>
      <w:r>
        <w:t>Богатство</w:t>
      </w:r>
      <w:r>
        <w:rPr>
          <w:spacing w:val="-4"/>
        </w:rPr>
        <w:t xml:space="preserve"> </w:t>
      </w:r>
      <w:r>
        <w:t>и</w:t>
      </w:r>
      <w:r>
        <w:rPr>
          <w:spacing w:val="-4"/>
        </w:rPr>
        <w:t xml:space="preserve"> </w:t>
      </w:r>
      <w:r>
        <w:t>выразительность</w:t>
      </w:r>
      <w:r>
        <w:rPr>
          <w:spacing w:val="-4"/>
        </w:rPr>
        <w:t xml:space="preserve"> </w:t>
      </w:r>
      <w:r>
        <w:t>русского</w:t>
      </w:r>
      <w:r>
        <w:rPr>
          <w:spacing w:val="-4"/>
        </w:rPr>
        <w:t xml:space="preserve"> </w:t>
      </w:r>
      <w:r>
        <w:t>языка.</w:t>
      </w:r>
      <w:r>
        <w:rPr>
          <w:spacing w:val="-4"/>
        </w:rPr>
        <w:t xml:space="preserve"> </w:t>
      </w:r>
      <w:r>
        <w:t>Лингвистика</w:t>
      </w:r>
      <w:r>
        <w:rPr>
          <w:spacing w:val="-5"/>
        </w:rPr>
        <w:t xml:space="preserve"> </w:t>
      </w:r>
      <w:r>
        <w:t>как</w:t>
      </w:r>
      <w:r>
        <w:rPr>
          <w:spacing w:val="-6"/>
        </w:rPr>
        <w:t xml:space="preserve"> </w:t>
      </w:r>
      <w:r>
        <w:t>наука</w:t>
      </w:r>
      <w:r>
        <w:rPr>
          <w:spacing w:val="-3"/>
        </w:rPr>
        <w:t xml:space="preserve"> </w:t>
      </w:r>
      <w:r>
        <w:t>о</w:t>
      </w:r>
      <w:r>
        <w:rPr>
          <w:spacing w:val="-4"/>
        </w:rPr>
        <w:t xml:space="preserve"> </w:t>
      </w:r>
      <w:r>
        <w:t>языке. Основные разделы лингвистики.</w:t>
      </w:r>
    </w:p>
    <w:p w14:paraId="50E52783">
      <w:pPr>
        <w:pStyle w:val="3"/>
        <w:spacing w:before="2" w:line="272" w:lineRule="exact"/>
        <w:jc w:val="left"/>
      </w:pPr>
      <w:r>
        <w:t>Язык</w:t>
      </w:r>
      <w:r>
        <w:rPr>
          <w:spacing w:val="-5"/>
        </w:rPr>
        <w:t xml:space="preserve"> </w:t>
      </w:r>
      <w:r>
        <w:t>и</w:t>
      </w:r>
      <w:r>
        <w:rPr>
          <w:spacing w:val="-1"/>
        </w:rPr>
        <w:t xml:space="preserve"> </w:t>
      </w:r>
      <w:r>
        <w:rPr>
          <w:spacing w:val="-2"/>
        </w:rPr>
        <w:t>речь.</w:t>
      </w:r>
    </w:p>
    <w:p w14:paraId="3F8AA920">
      <w:pPr>
        <w:pStyle w:val="7"/>
        <w:ind w:left="1702"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rPr>
          <w:spacing w:val="2"/>
        </w:rPr>
        <w:t xml:space="preserve"> </w:t>
      </w:r>
      <w:r>
        <w:t>устных</w:t>
      </w:r>
      <w:r>
        <w:rPr>
          <w:spacing w:val="7"/>
        </w:rPr>
        <w:t xml:space="preserve"> </w:t>
      </w:r>
      <w:r>
        <w:t>монологических</w:t>
      </w:r>
      <w:r>
        <w:rPr>
          <w:spacing w:val="6"/>
        </w:rPr>
        <w:t xml:space="preserve"> </w:t>
      </w:r>
      <w:r>
        <w:t>высказываний</w:t>
      </w:r>
      <w:r>
        <w:rPr>
          <w:spacing w:val="1"/>
        </w:rPr>
        <w:t xml:space="preserve"> </w:t>
      </w:r>
      <w:r>
        <w:t>на</w:t>
      </w:r>
      <w:r>
        <w:rPr>
          <w:spacing w:val="1"/>
        </w:rPr>
        <w:t xml:space="preserve"> </w:t>
      </w:r>
      <w:r>
        <w:t>основе жизненных</w:t>
      </w:r>
      <w:r>
        <w:rPr>
          <w:spacing w:val="4"/>
        </w:rPr>
        <w:t xml:space="preserve"> </w:t>
      </w:r>
      <w:r>
        <w:rPr>
          <w:spacing w:val="-2"/>
        </w:rPr>
        <w:t>наблюдений,</w:t>
      </w:r>
    </w:p>
    <w:p w14:paraId="551C1CBD">
      <w:pPr>
        <w:pStyle w:val="7"/>
        <w:spacing w:line="274" w:lineRule="exact"/>
        <w:ind w:firstLine="0"/>
        <w:jc w:val="left"/>
      </w:pPr>
      <w:r>
        <w:t>чтения</w:t>
      </w:r>
      <w:r>
        <w:rPr>
          <w:spacing w:val="-13"/>
        </w:rPr>
        <w:t xml:space="preserve"> </w:t>
      </w:r>
      <w:r>
        <w:t>научно-учебной,</w:t>
      </w:r>
      <w:r>
        <w:rPr>
          <w:spacing w:val="-11"/>
        </w:rPr>
        <w:t xml:space="preserve"> </w:t>
      </w:r>
      <w:r>
        <w:t>художественной</w:t>
      </w:r>
      <w:r>
        <w:rPr>
          <w:spacing w:val="-9"/>
        </w:rPr>
        <w:t xml:space="preserve"> </w:t>
      </w:r>
      <w:r>
        <w:t>и</w:t>
      </w:r>
      <w:r>
        <w:rPr>
          <w:spacing w:val="-10"/>
        </w:rPr>
        <w:t xml:space="preserve"> </w:t>
      </w:r>
      <w:r>
        <w:t>научно-популярной</w:t>
      </w:r>
      <w:r>
        <w:rPr>
          <w:spacing w:val="-6"/>
        </w:rPr>
        <w:t xml:space="preserve"> </w:t>
      </w:r>
      <w:r>
        <w:rPr>
          <w:spacing w:val="-2"/>
        </w:rPr>
        <w:t>литературы.</w:t>
      </w:r>
    </w:p>
    <w:p w14:paraId="538FF239">
      <w:pPr>
        <w:pStyle w:val="7"/>
        <w:tabs>
          <w:tab w:val="left" w:pos="3788"/>
          <w:tab w:val="left" w:pos="5992"/>
          <w:tab w:val="left" w:pos="8697"/>
          <w:tab w:val="left" w:pos="9011"/>
          <w:tab w:val="left" w:pos="9590"/>
          <w:tab w:val="left" w:pos="10373"/>
        </w:tabs>
        <w:ind w:right="297"/>
        <w:jc w:val="left"/>
      </w:pPr>
      <w:r>
        <w:t>Устный</w:t>
      </w:r>
      <w:r>
        <w:rPr>
          <w:spacing w:val="80"/>
        </w:rPr>
        <w:t xml:space="preserve"> </w:t>
      </w:r>
      <w:r>
        <w:t>пересказ</w:t>
      </w:r>
      <w:r>
        <w:tab/>
      </w:r>
      <w:r>
        <w:t>прочитанного</w:t>
      </w:r>
      <w:r>
        <w:rPr>
          <w:spacing w:val="80"/>
        </w:rPr>
        <w:t xml:space="preserve"> </w:t>
      </w:r>
      <w:r>
        <w:t>или</w:t>
      </w:r>
      <w:r>
        <w:tab/>
      </w:r>
      <w:r>
        <w:t>прослушанного</w:t>
      </w:r>
      <w:r>
        <w:rPr>
          <w:spacing w:val="80"/>
        </w:rPr>
        <w:t xml:space="preserve"> </w:t>
      </w:r>
      <w:r>
        <w:t>текста,</w:t>
      </w:r>
      <w:r>
        <w:tab/>
      </w:r>
      <w:r>
        <w:rPr>
          <w:spacing w:val="-10"/>
        </w:rPr>
        <w:t>в</w:t>
      </w:r>
      <w:r>
        <w:tab/>
      </w:r>
      <w:r>
        <w:rPr>
          <w:spacing w:val="-4"/>
        </w:rPr>
        <w:t>том</w:t>
      </w:r>
      <w:r>
        <w:tab/>
      </w:r>
      <w:r>
        <w:rPr>
          <w:spacing w:val="-2"/>
        </w:rPr>
        <w:t>числе</w:t>
      </w:r>
      <w:r>
        <w:tab/>
      </w:r>
      <w:r>
        <w:rPr>
          <w:spacing w:val="-10"/>
        </w:rPr>
        <w:t xml:space="preserve">с </w:t>
      </w:r>
      <w:r>
        <w:t>изменением лица рассказчика.</w:t>
      </w:r>
    </w:p>
    <w:p w14:paraId="4430BF0D">
      <w:pPr>
        <w:pStyle w:val="7"/>
        <w:jc w:val="left"/>
      </w:pPr>
      <w:r>
        <w:t>Участие</w:t>
      </w:r>
      <w:r>
        <w:rPr>
          <w:spacing w:val="-3"/>
        </w:rPr>
        <w:t xml:space="preserve"> </w:t>
      </w:r>
      <w:r>
        <w:t>в диалоге на</w:t>
      </w:r>
      <w:r>
        <w:rPr>
          <w:spacing w:val="-1"/>
        </w:rPr>
        <w:t xml:space="preserve"> </w:t>
      </w:r>
      <w:r>
        <w:t>лингвистические</w:t>
      </w:r>
      <w:r>
        <w:rPr>
          <w:spacing w:val="-2"/>
        </w:rPr>
        <w:t xml:space="preserve"> </w:t>
      </w:r>
      <w:r>
        <w:t>темы (в</w:t>
      </w:r>
      <w:r>
        <w:rPr>
          <w:spacing w:val="-1"/>
        </w:rPr>
        <w:t xml:space="preserve"> </w:t>
      </w:r>
      <w:r>
        <w:t>рамках изученного) и</w:t>
      </w:r>
      <w:r>
        <w:rPr>
          <w:spacing w:val="-1"/>
        </w:rPr>
        <w:t xml:space="preserve"> </w:t>
      </w:r>
      <w:r>
        <w:t>темы на</w:t>
      </w:r>
      <w:r>
        <w:rPr>
          <w:spacing w:val="-3"/>
        </w:rPr>
        <w:t xml:space="preserve"> </w:t>
      </w:r>
      <w:r>
        <w:t>основе жизненных наблюдений.</w:t>
      </w:r>
    </w:p>
    <w:p w14:paraId="081968F7">
      <w:pPr>
        <w:pStyle w:val="7"/>
        <w:ind w:left="1702" w:firstLine="0"/>
        <w:jc w:val="left"/>
      </w:pPr>
      <w:r>
        <w:t>Речевые</w:t>
      </w:r>
      <w:r>
        <w:rPr>
          <w:spacing w:val="-9"/>
        </w:rPr>
        <w:t xml:space="preserve"> </w:t>
      </w:r>
      <w:r>
        <w:t>формулы</w:t>
      </w:r>
      <w:r>
        <w:rPr>
          <w:spacing w:val="-8"/>
        </w:rPr>
        <w:t xml:space="preserve"> </w:t>
      </w:r>
      <w:r>
        <w:t>приветствия,</w:t>
      </w:r>
      <w:r>
        <w:rPr>
          <w:spacing w:val="-5"/>
        </w:rPr>
        <w:t xml:space="preserve"> </w:t>
      </w:r>
      <w:r>
        <w:t>прощания,</w:t>
      </w:r>
      <w:r>
        <w:rPr>
          <w:spacing w:val="-8"/>
        </w:rPr>
        <w:t xml:space="preserve"> </w:t>
      </w:r>
      <w:r>
        <w:t>просьбы,</w:t>
      </w:r>
      <w:r>
        <w:rPr>
          <w:spacing w:val="-4"/>
        </w:rPr>
        <w:t xml:space="preserve"> </w:t>
      </w:r>
      <w:r>
        <w:rPr>
          <w:spacing w:val="-2"/>
        </w:rPr>
        <w:t>благодарности.</w:t>
      </w:r>
    </w:p>
    <w:p w14:paraId="020B5994">
      <w:pPr>
        <w:pStyle w:val="7"/>
        <w:jc w:val="left"/>
      </w:pPr>
      <w:r>
        <w:t>Сочинения различных видов с использованием жизненного и читательского опыта, сюжетной картины (в том числе сочинения-миниатюры).</w:t>
      </w:r>
    </w:p>
    <w:p w14:paraId="12122C33">
      <w:pPr>
        <w:pStyle w:val="7"/>
        <w:tabs>
          <w:tab w:val="left" w:pos="2489"/>
          <w:tab w:val="left" w:pos="4078"/>
          <w:tab w:val="left" w:pos="5586"/>
          <w:tab w:val="left" w:pos="7627"/>
          <w:tab w:val="left" w:pos="8925"/>
          <w:tab w:val="left" w:pos="9715"/>
        </w:tabs>
        <w:ind w:right="301"/>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14:paraId="01E7A56B">
      <w:pPr>
        <w:pStyle w:val="7"/>
        <w:spacing w:before="7"/>
        <w:ind w:left="0" w:firstLine="0"/>
        <w:jc w:val="left"/>
      </w:pPr>
    </w:p>
    <w:p w14:paraId="5AFB6DE1">
      <w:pPr>
        <w:pStyle w:val="3"/>
        <w:spacing w:line="275" w:lineRule="exact"/>
        <w:jc w:val="left"/>
      </w:pPr>
      <w:r>
        <w:rPr>
          <w:spacing w:val="-2"/>
        </w:rPr>
        <w:t>Текст.</w:t>
      </w:r>
    </w:p>
    <w:p w14:paraId="1407AC98">
      <w:pPr>
        <w:pStyle w:val="7"/>
        <w:spacing w:line="271" w:lineRule="exact"/>
        <w:ind w:left="1702" w:firstLine="0"/>
        <w:jc w:val="left"/>
      </w:pPr>
      <w:r>
        <w:t>Текст</w:t>
      </w:r>
      <w:r>
        <w:rPr>
          <w:spacing w:val="34"/>
        </w:rPr>
        <w:t xml:space="preserve"> </w:t>
      </w:r>
      <w:r>
        <w:t>и</w:t>
      </w:r>
      <w:r>
        <w:rPr>
          <w:spacing w:val="36"/>
        </w:rPr>
        <w:t xml:space="preserve"> </w:t>
      </w:r>
      <w:r>
        <w:t>его</w:t>
      </w:r>
      <w:r>
        <w:rPr>
          <w:spacing w:val="36"/>
        </w:rPr>
        <w:t xml:space="preserve"> </w:t>
      </w:r>
      <w:r>
        <w:t>основные</w:t>
      </w:r>
      <w:r>
        <w:rPr>
          <w:spacing w:val="32"/>
        </w:rPr>
        <w:t xml:space="preserve"> </w:t>
      </w:r>
      <w:r>
        <w:t>признаки.</w:t>
      </w:r>
      <w:r>
        <w:rPr>
          <w:spacing w:val="35"/>
        </w:rPr>
        <w:t xml:space="preserve"> </w:t>
      </w:r>
      <w:r>
        <w:t>Тема</w:t>
      </w:r>
      <w:r>
        <w:rPr>
          <w:spacing w:val="32"/>
        </w:rPr>
        <w:t xml:space="preserve"> </w:t>
      </w:r>
      <w:r>
        <w:t>и</w:t>
      </w:r>
      <w:r>
        <w:rPr>
          <w:spacing w:val="37"/>
        </w:rPr>
        <w:t xml:space="preserve"> </w:t>
      </w:r>
      <w:r>
        <w:t>главная</w:t>
      </w:r>
      <w:r>
        <w:rPr>
          <w:spacing w:val="35"/>
        </w:rPr>
        <w:t xml:space="preserve"> </w:t>
      </w:r>
      <w:r>
        <w:t>мысль</w:t>
      </w:r>
      <w:r>
        <w:rPr>
          <w:spacing w:val="38"/>
        </w:rPr>
        <w:t xml:space="preserve"> </w:t>
      </w:r>
      <w:r>
        <w:t>текста.</w:t>
      </w:r>
      <w:r>
        <w:rPr>
          <w:spacing w:val="36"/>
        </w:rPr>
        <w:t xml:space="preserve"> </w:t>
      </w:r>
      <w:r>
        <w:t>Микротема</w:t>
      </w:r>
      <w:r>
        <w:rPr>
          <w:spacing w:val="33"/>
        </w:rPr>
        <w:t xml:space="preserve"> </w:t>
      </w:r>
      <w:r>
        <w:rPr>
          <w:spacing w:val="-2"/>
        </w:rPr>
        <w:t>текста.</w:t>
      </w:r>
    </w:p>
    <w:p w14:paraId="0FD81A7C">
      <w:pPr>
        <w:pStyle w:val="7"/>
        <w:spacing w:line="272" w:lineRule="exact"/>
        <w:ind w:firstLine="0"/>
        <w:jc w:val="left"/>
      </w:pPr>
      <w:r>
        <w:t>Ключевые</w:t>
      </w:r>
      <w:r>
        <w:rPr>
          <w:spacing w:val="-7"/>
        </w:rPr>
        <w:t xml:space="preserve"> </w:t>
      </w:r>
      <w:r>
        <w:rPr>
          <w:spacing w:val="-2"/>
        </w:rPr>
        <w:t>слова.</w:t>
      </w:r>
    </w:p>
    <w:p w14:paraId="7286A240">
      <w:pPr>
        <w:pStyle w:val="7"/>
        <w:ind w:right="290"/>
      </w:pPr>
      <w:r>
        <w:t xml:space="preserve">Функционально-смысловые типы речи: описание, повествование, рассуждение; их </w:t>
      </w:r>
      <w:r>
        <w:rPr>
          <w:spacing w:val="-2"/>
        </w:rPr>
        <w:t>особенности.</w:t>
      </w:r>
    </w:p>
    <w:p w14:paraId="751621FF">
      <w:pPr>
        <w:pStyle w:val="7"/>
        <w:spacing w:before="5" w:line="237" w:lineRule="auto"/>
        <w:ind w:right="284"/>
      </w:pPr>
      <w:r>
        <w:t>Композиционная структура текста. Абзац как средство членения текста на композиционно-смысловые части.</w:t>
      </w:r>
    </w:p>
    <w:p w14:paraId="0F8B502E">
      <w:pPr>
        <w:pStyle w:val="7"/>
        <w:spacing w:before="1"/>
        <w:ind w:right="294"/>
      </w:pPr>
      <w:r>
        <w:t>Средства связи предложений и частей текста: формы слова, однокоренные слова, синонимы, антонимы, личные местоимения, повтор слова.</w:t>
      </w:r>
    </w:p>
    <w:p w14:paraId="23630A94">
      <w:pPr>
        <w:pStyle w:val="7"/>
        <w:ind w:left="1702" w:firstLine="0"/>
      </w:pPr>
      <w:r>
        <w:t>Повествование</w:t>
      </w:r>
      <w:r>
        <w:rPr>
          <w:spacing w:val="-8"/>
        </w:rPr>
        <w:t xml:space="preserve"> </w:t>
      </w:r>
      <w:r>
        <w:t>как</w:t>
      </w:r>
      <w:r>
        <w:rPr>
          <w:spacing w:val="-5"/>
        </w:rPr>
        <w:t xml:space="preserve"> </w:t>
      </w:r>
      <w:r>
        <w:t>тип</w:t>
      </w:r>
      <w:r>
        <w:rPr>
          <w:spacing w:val="-8"/>
        </w:rPr>
        <w:t xml:space="preserve"> </w:t>
      </w:r>
      <w:r>
        <w:t>речи.</w:t>
      </w:r>
      <w:r>
        <w:rPr>
          <w:spacing w:val="-5"/>
        </w:rPr>
        <w:t xml:space="preserve"> </w:t>
      </w:r>
      <w:r>
        <w:rPr>
          <w:spacing w:val="-2"/>
        </w:rPr>
        <w:t>Рассказ.</w:t>
      </w:r>
    </w:p>
    <w:p w14:paraId="6F4CDC41">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E39F02A">
      <w:pPr>
        <w:pStyle w:val="7"/>
        <w:ind w:right="285"/>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74F65A03">
      <w:pPr>
        <w:pStyle w:val="7"/>
        <w:ind w:left="1702" w:firstLine="0"/>
      </w:pPr>
      <w:r>
        <w:t>Информационная</w:t>
      </w:r>
      <w:r>
        <w:rPr>
          <w:spacing w:val="-7"/>
        </w:rPr>
        <w:t xml:space="preserve"> </w:t>
      </w:r>
      <w:r>
        <w:t>переработка</w:t>
      </w:r>
      <w:r>
        <w:rPr>
          <w:spacing w:val="-5"/>
        </w:rPr>
        <w:t xml:space="preserve"> </w:t>
      </w:r>
      <w:r>
        <w:t>текста:</w:t>
      </w:r>
      <w:r>
        <w:rPr>
          <w:spacing w:val="-5"/>
        </w:rPr>
        <w:t xml:space="preserve"> </w:t>
      </w:r>
      <w:r>
        <w:t>простой</w:t>
      </w:r>
      <w:r>
        <w:rPr>
          <w:spacing w:val="-6"/>
        </w:rPr>
        <w:t xml:space="preserve"> </w:t>
      </w:r>
      <w:r>
        <w:t>и</w:t>
      </w:r>
      <w:r>
        <w:rPr>
          <w:spacing w:val="-3"/>
        </w:rPr>
        <w:t xml:space="preserve"> </w:t>
      </w:r>
      <w:r>
        <w:t>сложный</w:t>
      </w:r>
      <w:r>
        <w:rPr>
          <w:spacing w:val="-6"/>
        </w:rPr>
        <w:t xml:space="preserve"> </w:t>
      </w:r>
      <w:r>
        <w:t>план</w:t>
      </w:r>
      <w:r>
        <w:rPr>
          <w:spacing w:val="-5"/>
        </w:rPr>
        <w:t xml:space="preserve"> </w:t>
      </w:r>
      <w:r>
        <w:rPr>
          <w:spacing w:val="-2"/>
        </w:rPr>
        <w:t>текста.</w:t>
      </w:r>
    </w:p>
    <w:p w14:paraId="5BF47412">
      <w:pPr>
        <w:pStyle w:val="7"/>
        <w:spacing w:after="0"/>
        <w:sectPr>
          <w:pgSz w:w="11920" w:h="16850"/>
          <w:pgMar w:top="1060" w:right="566" w:bottom="280" w:left="566" w:header="720" w:footer="720" w:gutter="0"/>
          <w:cols w:space="720" w:num="1"/>
        </w:sectPr>
      </w:pPr>
    </w:p>
    <w:p w14:paraId="5E9A135E">
      <w:pPr>
        <w:pStyle w:val="3"/>
        <w:spacing w:before="63" w:line="273" w:lineRule="exact"/>
        <w:jc w:val="left"/>
      </w:pPr>
      <w:r>
        <w:t>Функциональные</w:t>
      </w:r>
      <w:r>
        <w:rPr>
          <w:spacing w:val="-14"/>
        </w:rPr>
        <w:t xml:space="preserve"> </w:t>
      </w:r>
      <w:r>
        <w:t>разновидности</w:t>
      </w:r>
      <w:r>
        <w:rPr>
          <w:spacing w:val="-7"/>
        </w:rPr>
        <w:t xml:space="preserve"> </w:t>
      </w:r>
      <w:r>
        <w:rPr>
          <w:spacing w:val="-2"/>
        </w:rPr>
        <w:t>языка.</w:t>
      </w:r>
    </w:p>
    <w:p w14:paraId="6C845545">
      <w:pPr>
        <w:pStyle w:val="7"/>
        <w:jc w:val="left"/>
      </w:pPr>
      <w:r>
        <w:t>Общее</w:t>
      </w:r>
      <w:r>
        <w:rPr>
          <w:spacing w:val="-5"/>
        </w:rPr>
        <w:t xml:space="preserve"> </w:t>
      </w:r>
      <w:r>
        <w:t>представление</w:t>
      </w:r>
      <w:r>
        <w:rPr>
          <w:spacing w:val="-5"/>
        </w:rPr>
        <w:t xml:space="preserve"> </w:t>
      </w:r>
      <w:r>
        <w:t>о</w:t>
      </w:r>
      <w:r>
        <w:rPr>
          <w:spacing w:val="-4"/>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(о</w:t>
      </w:r>
      <w:r>
        <w:rPr>
          <w:spacing w:val="-4"/>
        </w:rPr>
        <w:t xml:space="preserve"> </w:t>
      </w:r>
      <w:r>
        <w:t>разговорной</w:t>
      </w:r>
      <w:r>
        <w:rPr>
          <w:spacing w:val="-4"/>
        </w:rPr>
        <w:t xml:space="preserve"> </w:t>
      </w:r>
      <w:r>
        <w:t>речи, функциональных стилях, языке художественной литературы).</w:t>
      </w:r>
    </w:p>
    <w:p w14:paraId="33FF433B">
      <w:pPr>
        <w:pStyle w:val="3"/>
        <w:spacing w:before="6" w:line="275" w:lineRule="exact"/>
        <w:jc w:val="left"/>
      </w:pPr>
      <w:r>
        <w:t>Система</w:t>
      </w:r>
      <w:r>
        <w:rPr>
          <w:spacing w:val="-8"/>
        </w:rPr>
        <w:t xml:space="preserve"> </w:t>
      </w:r>
      <w:r>
        <w:rPr>
          <w:spacing w:val="-2"/>
        </w:rPr>
        <w:t>языка.</w:t>
      </w:r>
    </w:p>
    <w:p w14:paraId="326763D4">
      <w:pPr>
        <w:spacing w:before="0" w:line="274" w:lineRule="exact"/>
        <w:ind w:left="1702" w:right="0" w:firstLine="0"/>
        <w:jc w:val="left"/>
        <w:rPr>
          <w:b/>
          <w:sz w:val="24"/>
        </w:rPr>
      </w:pPr>
      <w:r>
        <w:rPr>
          <w:b/>
          <w:sz w:val="24"/>
        </w:rPr>
        <w:t>Фонетика.</w:t>
      </w:r>
      <w:r>
        <w:rPr>
          <w:b/>
          <w:spacing w:val="-5"/>
          <w:sz w:val="24"/>
        </w:rPr>
        <w:t xml:space="preserve"> </w:t>
      </w:r>
      <w:r>
        <w:rPr>
          <w:b/>
          <w:sz w:val="24"/>
        </w:rPr>
        <w:t>Графика.</w:t>
      </w:r>
      <w:r>
        <w:rPr>
          <w:b/>
          <w:spacing w:val="-10"/>
          <w:sz w:val="24"/>
        </w:rPr>
        <w:t xml:space="preserve"> </w:t>
      </w:r>
      <w:r>
        <w:rPr>
          <w:b/>
          <w:spacing w:val="-2"/>
          <w:sz w:val="24"/>
        </w:rPr>
        <w:t>Орфоэпия.</w:t>
      </w:r>
    </w:p>
    <w:p w14:paraId="73F18BF6">
      <w:pPr>
        <w:pStyle w:val="7"/>
        <w:spacing w:line="272" w:lineRule="exact"/>
        <w:ind w:left="1702" w:firstLine="0"/>
        <w:jc w:val="left"/>
      </w:pPr>
      <w:r>
        <w:t>Фонетика</w:t>
      </w:r>
      <w:r>
        <w:rPr>
          <w:spacing w:val="-7"/>
        </w:rPr>
        <w:t xml:space="preserve"> </w:t>
      </w:r>
      <w:r>
        <w:t>и</w:t>
      </w:r>
      <w:r>
        <w:rPr>
          <w:spacing w:val="-4"/>
        </w:rPr>
        <w:t xml:space="preserve"> </w:t>
      </w:r>
      <w:r>
        <w:t>графика</w:t>
      </w:r>
      <w:r>
        <w:rPr>
          <w:spacing w:val="-8"/>
        </w:rPr>
        <w:t xml:space="preserve"> </w:t>
      </w:r>
      <w:r>
        <w:t>как</w:t>
      </w:r>
      <w:r>
        <w:rPr>
          <w:spacing w:val="-4"/>
        </w:rPr>
        <w:t xml:space="preserve"> </w:t>
      </w:r>
      <w:r>
        <w:t>разделы</w:t>
      </w:r>
      <w:r>
        <w:rPr>
          <w:spacing w:val="-6"/>
        </w:rPr>
        <w:t xml:space="preserve"> </w:t>
      </w:r>
      <w:r>
        <w:rPr>
          <w:spacing w:val="-2"/>
        </w:rPr>
        <w:t>лингвистики.</w:t>
      </w:r>
    </w:p>
    <w:p w14:paraId="5F9F013C">
      <w:pPr>
        <w:pStyle w:val="7"/>
        <w:ind w:left="1702" w:right="2311" w:firstLine="0"/>
        <w:jc w:val="left"/>
      </w:pPr>
      <w:r>
        <w:t>Звук</w:t>
      </w:r>
      <w:r>
        <w:rPr>
          <w:spacing w:val="-10"/>
        </w:rPr>
        <w:t xml:space="preserve"> </w:t>
      </w:r>
      <w:r>
        <w:t>как</w:t>
      </w:r>
      <w:r>
        <w:rPr>
          <w:spacing w:val="-8"/>
        </w:rPr>
        <w:t xml:space="preserve"> </w:t>
      </w:r>
      <w:r>
        <w:t>единица</w:t>
      </w:r>
      <w:r>
        <w:rPr>
          <w:spacing w:val="-11"/>
        </w:rPr>
        <w:t xml:space="preserve"> </w:t>
      </w:r>
      <w:r>
        <w:t>языка.</w:t>
      </w:r>
      <w:r>
        <w:rPr>
          <w:spacing w:val="-9"/>
        </w:rPr>
        <w:t xml:space="preserve"> </w:t>
      </w:r>
      <w:r>
        <w:t>Смыслоразличительная</w:t>
      </w:r>
      <w:r>
        <w:rPr>
          <w:spacing w:val="-9"/>
        </w:rPr>
        <w:t xml:space="preserve"> </w:t>
      </w:r>
      <w:r>
        <w:t>роль</w:t>
      </w:r>
      <w:r>
        <w:rPr>
          <w:spacing w:val="-9"/>
        </w:rPr>
        <w:t xml:space="preserve"> </w:t>
      </w:r>
      <w:r>
        <w:t>звука. Система гласных звуков.</w:t>
      </w:r>
    </w:p>
    <w:p w14:paraId="6FA4FA0A">
      <w:pPr>
        <w:pStyle w:val="7"/>
        <w:ind w:left="1702" w:firstLine="0"/>
        <w:jc w:val="left"/>
      </w:pPr>
      <w:r>
        <w:t>Система</w:t>
      </w:r>
      <w:r>
        <w:rPr>
          <w:spacing w:val="-7"/>
        </w:rPr>
        <w:t xml:space="preserve"> </w:t>
      </w:r>
      <w:r>
        <w:t xml:space="preserve">согласных </w:t>
      </w:r>
      <w:r>
        <w:rPr>
          <w:spacing w:val="-2"/>
        </w:rPr>
        <w:t>звуков.</w:t>
      </w:r>
    </w:p>
    <w:p w14:paraId="0EAB2D01">
      <w:pPr>
        <w:pStyle w:val="7"/>
        <w:ind w:left="1702" w:right="660" w:firstLine="0"/>
        <w:jc w:val="left"/>
      </w:pPr>
      <w:r>
        <w:t>Изменение</w:t>
      </w:r>
      <w:r>
        <w:rPr>
          <w:spacing w:val="-5"/>
        </w:rPr>
        <w:t xml:space="preserve"> </w:t>
      </w:r>
      <w:r>
        <w:t>звуков</w:t>
      </w:r>
      <w:r>
        <w:rPr>
          <w:spacing w:val="-3"/>
        </w:rPr>
        <w:t xml:space="preserve"> </w:t>
      </w:r>
      <w:r>
        <w:t>в</w:t>
      </w:r>
      <w:r>
        <w:rPr>
          <w:spacing w:val="-5"/>
        </w:rPr>
        <w:t xml:space="preserve"> </w:t>
      </w:r>
      <w:r>
        <w:t>речевом</w:t>
      </w:r>
      <w:r>
        <w:rPr>
          <w:spacing w:val="-6"/>
        </w:rPr>
        <w:t xml:space="preserve"> </w:t>
      </w:r>
      <w:r>
        <w:t>потоке.</w:t>
      </w:r>
      <w:r>
        <w:rPr>
          <w:spacing w:val="-4"/>
        </w:rPr>
        <w:t xml:space="preserve"> </w:t>
      </w:r>
      <w:r>
        <w:t>Элементы</w:t>
      </w:r>
      <w:r>
        <w:rPr>
          <w:spacing w:val="-3"/>
        </w:rPr>
        <w:t xml:space="preserve"> </w:t>
      </w:r>
      <w:r>
        <w:t>фонетической</w:t>
      </w:r>
      <w:r>
        <w:rPr>
          <w:spacing w:val="-4"/>
        </w:rPr>
        <w:t xml:space="preserve"> </w:t>
      </w:r>
      <w:r>
        <w:t>транскрипции. Слог. Ударение. Свойства русского ударения.</w:t>
      </w:r>
    </w:p>
    <w:p w14:paraId="60A0C29C">
      <w:pPr>
        <w:pStyle w:val="7"/>
        <w:ind w:left="1702" w:right="5724" w:firstLine="0"/>
        <w:jc w:val="left"/>
      </w:pPr>
      <w:r>
        <w:t>Соотношение</w:t>
      </w:r>
      <w:r>
        <w:rPr>
          <w:spacing w:val="-12"/>
        </w:rPr>
        <w:t xml:space="preserve"> </w:t>
      </w:r>
      <w:r>
        <w:t>звуков</w:t>
      </w:r>
      <w:r>
        <w:rPr>
          <w:spacing w:val="-12"/>
        </w:rPr>
        <w:t xml:space="preserve"> </w:t>
      </w:r>
      <w:r>
        <w:t>и</w:t>
      </w:r>
      <w:r>
        <w:rPr>
          <w:spacing w:val="-9"/>
        </w:rPr>
        <w:t xml:space="preserve"> </w:t>
      </w:r>
      <w:r>
        <w:t>букв. Фонетический</w:t>
      </w:r>
      <w:r>
        <w:rPr>
          <w:spacing w:val="-8"/>
        </w:rPr>
        <w:t xml:space="preserve"> </w:t>
      </w:r>
      <w:r>
        <w:t>анализ</w:t>
      </w:r>
      <w:r>
        <w:rPr>
          <w:spacing w:val="-9"/>
        </w:rPr>
        <w:t xml:space="preserve"> </w:t>
      </w:r>
      <w:r>
        <w:rPr>
          <w:spacing w:val="-2"/>
        </w:rPr>
        <w:t>слова.</w:t>
      </w:r>
    </w:p>
    <w:p w14:paraId="7EE6B20E">
      <w:pPr>
        <w:pStyle w:val="7"/>
        <w:ind w:left="1702" w:right="3879" w:firstLine="0"/>
        <w:jc w:val="left"/>
      </w:pPr>
      <w:r>
        <w:t>Способы</w:t>
      </w:r>
      <w:r>
        <w:rPr>
          <w:spacing w:val="-7"/>
        </w:rPr>
        <w:t xml:space="preserve"> </w:t>
      </w:r>
      <w:r>
        <w:t>обозначения</w:t>
      </w:r>
      <w:r>
        <w:rPr>
          <w:spacing w:val="-10"/>
        </w:rPr>
        <w:t xml:space="preserve"> </w:t>
      </w:r>
      <w:r>
        <w:t>[й’],</w:t>
      </w:r>
      <w:r>
        <w:rPr>
          <w:spacing w:val="-7"/>
        </w:rPr>
        <w:t xml:space="preserve"> </w:t>
      </w:r>
      <w:r>
        <w:t>мягкости</w:t>
      </w:r>
      <w:r>
        <w:rPr>
          <w:spacing w:val="-7"/>
        </w:rPr>
        <w:t xml:space="preserve"> </w:t>
      </w:r>
      <w:r>
        <w:t>согласных. Основные выразительные средства фонетики.</w:t>
      </w:r>
    </w:p>
    <w:p w14:paraId="195808E3">
      <w:pPr>
        <w:pStyle w:val="7"/>
        <w:spacing w:before="3" w:line="275" w:lineRule="exact"/>
        <w:ind w:left="1702" w:firstLine="0"/>
        <w:jc w:val="left"/>
      </w:pPr>
      <w:r>
        <w:t>Прописные</w:t>
      </w:r>
      <w:r>
        <w:rPr>
          <w:spacing w:val="-7"/>
        </w:rPr>
        <w:t xml:space="preserve"> </w:t>
      </w:r>
      <w:r>
        <w:t>и</w:t>
      </w:r>
      <w:r>
        <w:rPr>
          <w:spacing w:val="-5"/>
        </w:rPr>
        <w:t xml:space="preserve"> </w:t>
      </w:r>
      <w:r>
        <w:t>строчные</w:t>
      </w:r>
      <w:r>
        <w:rPr>
          <w:spacing w:val="-7"/>
        </w:rPr>
        <w:t xml:space="preserve"> </w:t>
      </w:r>
      <w:r>
        <w:rPr>
          <w:spacing w:val="-2"/>
        </w:rPr>
        <w:t>буквы.</w:t>
      </w:r>
    </w:p>
    <w:p w14:paraId="598010C6">
      <w:pPr>
        <w:pStyle w:val="7"/>
        <w:spacing w:line="275" w:lineRule="exact"/>
        <w:ind w:left="1702" w:firstLine="0"/>
        <w:jc w:val="left"/>
      </w:pPr>
      <w:r>
        <w:t>Интонация,</w:t>
      </w:r>
      <w:r>
        <w:rPr>
          <w:spacing w:val="-8"/>
        </w:rPr>
        <w:t xml:space="preserve"> </w:t>
      </w:r>
      <w:r>
        <w:t>её</w:t>
      </w:r>
      <w:r>
        <w:rPr>
          <w:spacing w:val="-7"/>
        </w:rPr>
        <w:t xml:space="preserve"> </w:t>
      </w:r>
      <w:r>
        <w:t>функции.</w:t>
      </w:r>
      <w:r>
        <w:rPr>
          <w:spacing w:val="-7"/>
        </w:rPr>
        <w:t xml:space="preserve"> </w:t>
      </w:r>
      <w:r>
        <w:t>Основные</w:t>
      </w:r>
      <w:r>
        <w:rPr>
          <w:spacing w:val="-9"/>
        </w:rPr>
        <w:t xml:space="preserve"> </w:t>
      </w:r>
      <w:r>
        <w:t>элементы</w:t>
      </w:r>
      <w:r>
        <w:rPr>
          <w:spacing w:val="-6"/>
        </w:rPr>
        <w:t xml:space="preserve"> </w:t>
      </w:r>
      <w:r>
        <w:rPr>
          <w:spacing w:val="-2"/>
        </w:rPr>
        <w:t>интонации.</w:t>
      </w:r>
    </w:p>
    <w:p w14:paraId="636B09A8">
      <w:pPr>
        <w:pStyle w:val="3"/>
        <w:spacing w:before="3"/>
        <w:jc w:val="left"/>
      </w:pPr>
      <w:r>
        <w:rPr>
          <w:spacing w:val="-2"/>
        </w:rPr>
        <w:t>Орфография.</w:t>
      </w:r>
    </w:p>
    <w:p w14:paraId="1E849D38">
      <w:pPr>
        <w:pStyle w:val="7"/>
        <w:spacing w:line="272" w:lineRule="exact"/>
        <w:ind w:left="1702" w:firstLine="0"/>
        <w:jc w:val="left"/>
      </w:pPr>
      <w:r>
        <w:t>Орфография</w:t>
      </w:r>
      <w:r>
        <w:rPr>
          <w:spacing w:val="-7"/>
        </w:rPr>
        <w:t xml:space="preserve"> </w:t>
      </w:r>
      <w:r>
        <w:t>как</w:t>
      </w:r>
      <w:r>
        <w:rPr>
          <w:spacing w:val="-3"/>
        </w:rPr>
        <w:t xml:space="preserve"> </w:t>
      </w:r>
      <w:r>
        <w:t>раздел</w:t>
      </w:r>
      <w:r>
        <w:rPr>
          <w:spacing w:val="-11"/>
        </w:rPr>
        <w:t xml:space="preserve"> </w:t>
      </w:r>
      <w:r>
        <w:rPr>
          <w:spacing w:val="-2"/>
        </w:rPr>
        <w:t>лингвистики.</w:t>
      </w:r>
    </w:p>
    <w:p w14:paraId="7A6AB487">
      <w:pPr>
        <w:pStyle w:val="7"/>
        <w:ind w:left="1702" w:right="2311" w:firstLine="0"/>
        <w:jc w:val="left"/>
      </w:pPr>
      <w:r>
        <w:t>Понятие</w:t>
      </w:r>
      <w:r>
        <w:rPr>
          <w:spacing w:val="-6"/>
        </w:rPr>
        <w:t xml:space="preserve"> </w:t>
      </w:r>
      <w:r>
        <w:t>«орфограмма».</w:t>
      </w:r>
      <w:r>
        <w:rPr>
          <w:spacing w:val="-7"/>
        </w:rPr>
        <w:t xml:space="preserve"> </w:t>
      </w:r>
      <w:r>
        <w:t>Буквенные</w:t>
      </w:r>
      <w:r>
        <w:rPr>
          <w:spacing w:val="-9"/>
        </w:rPr>
        <w:t xml:space="preserve"> </w:t>
      </w:r>
      <w:r>
        <w:t>и</w:t>
      </w:r>
      <w:r>
        <w:rPr>
          <w:spacing w:val="-7"/>
        </w:rPr>
        <w:t xml:space="preserve"> </w:t>
      </w:r>
      <w:r>
        <w:t>небуквенные</w:t>
      </w:r>
      <w:r>
        <w:rPr>
          <w:spacing w:val="-3"/>
        </w:rPr>
        <w:t xml:space="preserve"> </w:t>
      </w:r>
      <w:r>
        <w:t>орфограммы. Правописание разделительных ъ и ь.</w:t>
      </w:r>
    </w:p>
    <w:p w14:paraId="4DBC7BB4">
      <w:pPr>
        <w:pStyle w:val="3"/>
        <w:spacing w:before="6" w:line="275" w:lineRule="exact"/>
        <w:jc w:val="left"/>
      </w:pPr>
      <w:r>
        <w:rPr>
          <w:spacing w:val="-2"/>
        </w:rPr>
        <w:t>Лексикология.</w:t>
      </w:r>
    </w:p>
    <w:p w14:paraId="7BB0A84E">
      <w:pPr>
        <w:pStyle w:val="7"/>
        <w:spacing w:line="273" w:lineRule="exact"/>
        <w:ind w:left="1702" w:firstLine="0"/>
        <w:jc w:val="left"/>
      </w:pPr>
      <w:r>
        <w:t>Лексикология</w:t>
      </w:r>
      <w:r>
        <w:rPr>
          <w:spacing w:val="-12"/>
        </w:rPr>
        <w:t xml:space="preserve"> </w:t>
      </w:r>
      <w:r>
        <w:t>как</w:t>
      </w:r>
      <w:r>
        <w:rPr>
          <w:spacing w:val="-5"/>
        </w:rPr>
        <w:t xml:space="preserve"> </w:t>
      </w:r>
      <w:r>
        <w:t>раздел</w:t>
      </w:r>
      <w:r>
        <w:rPr>
          <w:spacing w:val="-7"/>
        </w:rPr>
        <w:t xml:space="preserve"> </w:t>
      </w:r>
      <w:r>
        <w:rPr>
          <w:spacing w:val="-2"/>
        </w:rPr>
        <w:t>лингвистики.</w:t>
      </w:r>
    </w:p>
    <w:p w14:paraId="3F4C5DAB">
      <w:pPr>
        <w:pStyle w:val="7"/>
        <w:ind w:right="295"/>
      </w:pPr>
      <w:r>
        <w:t>Основные способы толкования лексического значения слова (подбор однокоренных слов; подбор синонимов и антонимов);</w:t>
      </w:r>
    </w:p>
    <w:p w14:paraId="53976955">
      <w:pPr>
        <w:pStyle w:val="7"/>
        <w:spacing w:line="237" w:lineRule="auto"/>
        <w:ind w:right="290"/>
      </w:pPr>
      <w:r>
        <w:t xml:space="preserve">основные способы разъяснения значения слова (по контексту, с помощью толкового </w:t>
      </w:r>
      <w:r>
        <w:rPr>
          <w:spacing w:val="-2"/>
        </w:rPr>
        <w:t>словаря).</w:t>
      </w:r>
    </w:p>
    <w:p w14:paraId="5D39CE26">
      <w:pPr>
        <w:pStyle w:val="7"/>
        <w:spacing w:before="3"/>
        <w:ind w:left="1702" w:firstLine="0"/>
      </w:pPr>
      <w:r>
        <w:t>Слова</w:t>
      </w:r>
      <w:r>
        <w:rPr>
          <w:spacing w:val="66"/>
        </w:rPr>
        <w:t xml:space="preserve"> </w:t>
      </w:r>
      <w:r>
        <w:t>однозначные</w:t>
      </w:r>
      <w:r>
        <w:rPr>
          <w:spacing w:val="32"/>
        </w:rPr>
        <w:t xml:space="preserve">  </w:t>
      </w:r>
      <w:r>
        <w:t>и</w:t>
      </w:r>
      <w:r>
        <w:rPr>
          <w:spacing w:val="34"/>
        </w:rPr>
        <w:t xml:space="preserve">  </w:t>
      </w:r>
      <w:r>
        <w:t>многозначные.</w:t>
      </w:r>
      <w:r>
        <w:rPr>
          <w:spacing w:val="33"/>
        </w:rPr>
        <w:t xml:space="preserve">  </w:t>
      </w:r>
      <w:r>
        <w:t>Прямое</w:t>
      </w:r>
      <w:r>
        <w:rPr>
          <w:spacing w:val="32"/>
        </w:rPr>
        <w:t xml:space="preserve">  </w:t>
      </w:r>
      <w:r>
        <w:t>и</w:t>
      </w:r>
      <w:r>
        <w:rPr>
          <w:spacing w:val="34"/>
        </w:rPr>
        <w:t xml:space="preserve">  </w:t>
      </w:r>
      <w:r>
        <w:t>переносное</w:t>
      </w:r>
      <w:r>
        <w:rPr>
          <w:spacing w:val="32"/>
        </w:rPr>
        <w:t xml:space="preserve">  </w:t>
      </w:r>
      <w:r>
        <w:t>значения</w:t>
      </w:r>
      <w:r>
        <w:rPr>
          <w:spacing w:val="34"/>
        </w:rPr>
        <w:t xml:space="preserve">  </w:t>
      </w:r>
      <w:r>
        <w:rPr>
          <w:spacing w:val="-2"/>
        </w:rPr>
        <w:t>слова.</w:t>
      </w:r>
    </w:p>
    <w:p w14:paraId="03D56C90">
      <w:pPr>
        <w:pStyle w:val="7"/>
        <w:ind w:firstLine="0"/>
      </w:pPr>
      <w:r>
        <w:t>Тематические</w:t>
      </w:r>
      <w:r>
        <w:rPr>
          <w:spacing w:val="-8"/>
        </w:rPr>
        <w:t xml:space="preserve"> </w:t>
      </w:r>
      <w:r>
        <w:t>группы</w:t>
      </w:r>
      <w:r>
        <w:rPr>
          <w:spacing w:val="-4"/>
        </w:rPr>
        <w:t xml:space="preserve"> </w:t>
      </w:r>
      <w:r>
        <w:t>слов.</w:t>
      </w:r>
      <w:r>
        <w:rPr>
          <w:spacing w:val="-7"/>
        </w:rPr>
        <w:t xml:space="preserve"> </w:t>
      </w:r>
      <w:r>
        <w:t>Обозначение</w:t>
      </w:r>
      <w:r>
        <w:rPr>
          <w:spacing w:val="-7"/>
        </w:rPr>
        <w:t xml:space="preserve"> </w:t>
      </w:r>
      <w:r>
        <w:t>родовых</w:t>
      </w:r>
      <w:r>
        <w:rPr>
          <w:spacing w:val="-6"/>
        </w:rPr>
        <w:t xml:space="preserve"> </w:t>
      </w:r>
      <w:r>
        <w:t>и</w:t>
      </w:r>
      <w:r>
        <w:rPr>
          <w:spacing w:val="-6"/>
        </w:rPr>
        <w:t xml:space="preserve"> </w:t>
      </w:r>
      <w:r>
        <w:t>видовых</w:t>
      </w:r>
      <w:r>
        <w:rPr>
          <w:spacing w:val="-2"/>
        </w:rPr>
        <w:t xml:space="preserve"> понятий.</w:t>
      </w:r>
    </w:p>
    <w:p w14:paraId="09B09237">
      <w:pPr>
        <w:pStyle w:val="7"/>
        <w:ind w:left="1702" w:firstLine="0"/>
      </w:pPr>
      <w:r>
        <w:t>Синонимы.</w:t>
      </w:r>
      <w:r>
        <w:rPr>
          <w:spacing w:val="-9"/>
        </w:rPr>
        <w:t xml:space="preserve"> </w:t>
      </w:r>
      <w:r>
        <w:t>Антонимы.</w:t>
      </w:r>
      <w:r>
        <w:rPr>
          <w:spacing w:val="-11"/>
        </w:rPr>
        <w:t xml:space="preserve"> </w:t>
      </w:r>
      <w:r>
        <w:t>Омонимы.</w:t>
      </w:r>
      <w:r>
        <w:rPr>
          <w:spacing w:val="-9"/>
        </w:rPr>
        <w:t xml:space="preserve"> </w:t>
      </w:r>
      <w:r>
        <w:rPr>
          <w:spacing w:val="-2"/>
        </w:rPr>
        <w:t>Паронимы.</w:t>
      </w:r>
    </w:p>
    <w:p w14:paraId="1C26BE89">
      <w:pPr>
        <w:pStyle w:val="7"/>
        <w:ind w:right="284"/>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14:paraId="6BFFA04A">
      <w:pPr>
        <w:pStyle w:val="7"/>
        <w:ind w:left="1702" w:firstLine="0"/>
      </w:pPr>
      <w:r>
        <w:t>Лексический</w:t>
      </w:r>
      <w:r>
        <w:rPr>
          <w:spacing w:val="-5"/>
        </w:rPr>
        <w:t xml:space="preserve"> </w:t>
      </w:r>
      <w:r>
        <w:t>анализ</w:t>
      </w:r>
      <w:r>
        <w:rPr>
          <w:spacing w:val="-6"/>
        </w:rPr>
        <w:t xml:space="preserve"> </w:t>
      </w:r>
      <w:r>
        <w:t>слов</w:t>
      </w:r>
      <w:r>
        <w:rPr>
          <w:spacing w:val="-7"/>
        </w:rPr>
        <w:t xml:space="preserve"> </w:t>
      </w:r>
      <w:r>
        <w:t>(в</w:t>
      </w:r>
      <w:r>
        <w:rPr>
          <w:spacing w:val="-8"/>
        </w:rPr>
        <w:t xml:space="preserve"> </w:t>
      </w:r>
      <w:r>
        <w:t>рамках</w:t>
      </w:r>
      <w:r>
        <w:rPr>
          <w:spacing w:val="-1"/>
        </w:rPr>
        <w:t xml:space="preserve"> </w:t>
      </w:r>
      <w:r>
        <w:rPr>
          <w:spacing w:val="-2"/>
        </w:rPr>
        <w:t>изученного).</w:t>
      </w:r>
    </w:p>
    <w:p w14:paraId="2DD04DA6">
      <w:pPr>
        <w:pStyle w:val="3"/>
        <w:spacing w:before="11" w:line="275" w:lineRule="exact"/>
      </w:pPr>
      <w:r>
        <w:t>Морфемика.</w:t>
      </w:r>
      <w:r>
        <w:rPr>
          <w:spacing w:val="-9"/>
        </w:rPr>
        <w:t xml:space="preserve"> </w:t>
      </w:r>
      <w:r>
        <w:rPr>
          <w:spacing w:val="-2"/>
        </w:rPr>
        <w:t>Орфография.</w:t>
      </w:r>
    </w:p>
    <w:p w14:paraId="4EA6F873">
      <w:pPr>
        <w:pStyle w:val="7"/>
        <w:spacing w:line="271" w:lineRule="exact"/>
        <w:ind w:left="1702" w:firstLine="0"/>
      </w:pPr>
      <w:r>
        <w:t>Морфемика</w:t>
      </w:r>
      <w:r>
        <w:rPr>
          <w:spacing w:val="-7"/>
        </w:rPr>
        <w:t xml:space="preserve"> </w:t>
      </w:r>
      <w:r>
        <w:t>как</w:t>
      </w:r>
      <w:r>
        <w:rPr>
          <w:spacing w:val="-4"/>
        </w:rPr>
        <w:t xml:space="preserve"> </w:t>
      </w:r>
      <w:r>
        <w:t>раздел</w:t>
      </w:r>
      <w:r>
        <w:rPr>
          <w:spacing w:val="-6"/>
        </w:rPr>
        <w:t xml:space="preserve"> </w:t>
      </w:r>
      <w:r>
        <w:rPr>
          <w:spacing w:val="-2"/>
        </w:rPr>
        <w:t>лингвистики.</w:t>
      </w:r>
    </w:p>
    <w:p w14:paraId="043D645A">
      <w:pPr>
        <w:pStyle w:val="7"/>
        <w:ind w:right="297"/>
      </w:pPr>
      <w:r>
        <w:t>Морфема как минимальная значимая единица языка. Основа слова. Виды морфем (корень, приставка, суффикс, окончание).</w:t>
      </w:r>
    </w:p>
    <w:p w14:paraId="48C917D7">
      <w:pPr>
        <w:pStyle w:val="7"/>
        <w:ind w:left="1702" w:right="609" w:firstLine="0"/>
      </w:pPr>
      <w:r>
        <w:t>Чередование</w:t>
      </w:r>
      <w:r>
        <w:rPr>
          <w:spacing w:val="-8"/>
        </w:rPr>
        <w:t xml:space="preserve"> </w:t>
      </w:r>
      <w:r>
        <w:t>звуков</w:t>
      </w:r>
      <w:r>
        <w:rPr>
          <w:spacing w:val="-5"/>
        </w:rPr>
        <w:t xml:space="preserve"> </w:t>
      </w:r>
      <w:r>
        <w:t>в</w:t>
      </w:r>
      <w:r>
        <w:rPr>
          <w:spacing w:val="-5"/>
        </w:rPr>
        <w:t xml:space="preserve"> </w:t>
      </w:r>
      <w:r>
        <w:t>морфемах</w:t>
      </w:r>
      <w:r>
        <w:rPr>
          <w:spacing w:val="-2"/>
        </w:rPr>
        <w:t xml:space="preserve"> </w:t>
      </w:r>
      <w:r>
        <w:t>(в</w:t>
      </w:r>
      <w:r>
        <w:rPr>
          <w:spacing w:val="-8"/>
        </w:rPr>
        <w:t xml:space="preserve"> </w:t>
      </w:r>
      <w:r>
        <w:t>том</w:t>
      </w:r>
      <w:r>
        <w:rPr>
          <w:spacing w:val="-6"/>
        </w:rPr>
        <w:t xml:space="preserve"> </w:t>
      </w:r>
      <w:r>
        <w:t>числе</w:t>
      </w:r>
      <w:r>
        <w:rPr>
          <w:spacing w:val="-6"/>
        </w:rPr>
        <w:t xml:space="preserve"> </w:t>
      </w:r>
      <w:r>
        <w:t>чередование</w:t>
      </w:r>
      <w:r>
        <w:rPr>
          <w:spacing w:val="-6"/>
        </w:rPr>
        <w:t xml:space="preserve"> </w:t>
      </w:r>
      <w:r>
        <w:t>гласных</w:t>
      </w:r>
      <w:r>
        <w:rPr>
          <w:spacing w:val="-2"/>
        </w:rPr>
        <w:t xml:space="preserve"> </w:t>
      </w:r>
      <w:r>
        <w:t>с</w:t>
      </w:r>
      <w:r>
        <w:rPr>
          <w:spacing w:val="-7"/>
        </w:rPr>
        <w:t xml:space="preserve"> </w:t>
      </w:r>
      <w:r>
        <w:t>нулём</w:t>
      </w:r>
      <w:r>
        <w:rPr>
          <w:spacing w:val="-6"/>
        </w:rPr>
        <w:t xml:space="preserve"> </w:t>
      </w:r>
      <w:r>
        <w:t>звука). Морфемный анализ слов.</w:t>
      </w:r>
    </w:p>
    <w:p w14:paraId="7D3BBF2B">
      <w:pPr>
        <w:pStyle w:val="7"/>
        <w:ind w:left="1702" w:firstLine="0"/>
      </w:pPr>
      <w:r>
        <w:t>Уместное</w:t>
      </w:r>
      <w:r>
        <w:rPr>
          <w:spacing w:val="-10"/>
        </w:rPr>
        <w:t xml:space="preserve"> </w:t>
      </w:r>
      <w:r>
        <w:t>использование</w:t>
      </w:r>
      <w:r>
        <w:rPr>
          <w:spacing w:val="-7"/>
        </w:rPr>
        <w:t xml:space="preserve"> </w:t>
      </w:r>
      <w:r>
        <w:t>слов</w:t>
      </w:r>
      <w:r>
        <w:rPr>
          <w:spacing w:val="-8"/>
        </w:rPr>
        <w:t xml:space="preserve"> </w:t>
      </w:r>
      <w:r>
        <w:t>с</w:t>
      </w:r>
      <w:r>
        <w:rPr>
          <w:spacing w:val="-6"/>
        </w:rPr>
        <w:t xml:space="preserve"> </w:t>
      </w:r>
      <w:r>
        <w:t>суффиксами</w:t>
      </w:r>
      <w:r>
        <w:rPr>
          <w:spacing w:val="-1"/>
        </w:rPr>
        <w:t xml:space="preserve"> </w:t>
      </w:r>
      <w:r>
        <w:t>оценки</w:t>
      </w:r>
      <w:r>
        <w:rPr>
          <w:spacing w:val="-3"/>
        </w:rPr>
        <w:t xml:space="preserve"> </w:t>
      </w:r>
      <w:r>
        <w:t>в</w:t>
      </w:r>
      <w:r>
        <w:rPr>
          <w:spacing w:val="-9"/>
        </w:rPr>
        <w:t xml:space="preserve"> </w:t>
      </w:r>
      <w:r>
        <w:t>собственной</w:t>
      </w:r>
      <w:r>
        <w:rPr>
          <w:spacing w:val="-4"/>
        </w:rPr>
        <w:t xml:space="preserve"> </w:t>
      </w:r>
      <w:r>
        <w:rPr>
          <w:spacing w:val="-2"/>
        </w:rPr>
        <w:t>речи.</w:t>
      </w:r>
    </w:p>
    <w:p w14:paraId="0FE5E9C0">
      <w:pPr>
        <w:pStyle w:val="7"/>
        <w:jc w:val="left"/>
      </w:pPr>
      <w:r>
        <w:t>Правописание</w:t>
      </w:r>
      <w:r>
        <w:rPr>
          <w:spacing w:val="-6"/>
        </w:rPr>
        <w:t xml:space="preserve"> </w:t>
      </w:r>
      <w:r>
        <w:t>корней</w:t>
      </w:r>
      <w:r>
        <w:rPr>
          <w:spacing w:val="-5"/>
        </w:rPr>
        <w:t xml:space="preserve"> </w:t>
      </w:r>
      <w:r>
        <w:t>с</w:t>
      </w:r>
      <w:r>
        <w:rPr>
          <w:spacing w:val="-8"/>
        </w:rPr>
        <w:t xml:space="preserve"> </w:t>
      </w:r>
      <w:r>
        <w:t>безударными</w:t>
      </w:r>
      <w:r>
        <w:rPr>
          <w:spacing w:val="-1"/>
        </w:rPr>
        <w:t xml:space="preserve"> </w:t>
      </w:r>
      <w:r>
        <w:t>проверяемыми,</w:t>
      </w:r>
      <w:r>
        <w:rPr>
          <w:spacing w:val="-5"/>
        </w:rPr>
        <w:t xml:space="preserve"> </w:t>
      </w:r>
      <w:r>
        <w:t>непроверяемыми</w:t>
      </w:r>
      <w:r>
        <w:rPr>
          <w:spacing w:val="-2"/>
        </w:rPr>
        <w:t xml:space="preserve"> </w:t>
      </w:r>
      <w:r>
        <w:t>гласными</w:t>
      </w:r>
      <w:r>
        <w:rPr>
          <w:spacing w:val="-4"/>
        </w:rPr>
        <w:t xml:space="preserve"> </w:t>
      </w:r>
      <w:r>
        <w:t>(в рамках изученного).</w:t>
      </w:r>
    </w:p>
    <w:p w14:paraId="6CAE4264">
      <w:pPr>
        <w:pStyle w:val="7"/>
        <w:tabs>
          <w:tab w:val="left" w:pos="3406"/>
          <w:tab w:val="left" w:pos="4366"/>
          <w:tab w:val="left" w:pos="4707"/>
          <w:tab w:val="left" w:pos="6529"/>
          <w:tab w:val="left" w:pos="8577"/>
        </w:tabs>
        <w:ind w:right="31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14:paraId="7C515C92">
      <w:pPr>
        <w:pStyle w:val="7"/>
        <w:ind w:left="1702" w:firstLine="0"/>
        <w:jc w:val="left"/>
      </w:pPr>
      <w:r>
        <w:t>Правописание</w:t>
      </w:r>
      <w:r>
        <w:rPr>
          <w:spacing w:val="-6"/>
        </w:rPr>
        <w:t xml:space="preserve"> </w:t>
      </w:r>
      <w:r>
        <w:t>ё</w:t>
      </w:r>
      <w:r>
        <w:rPr>
          <w:spacing w:val="-6"/>
        </w:rPr>
        <w:t xml:space="preserve"> </w:t>
      </w:r>
      <w:r>
        <w:t>–</w:t>
      </w:r>
      <w:r>
        <w:rPr>
          <w:spacing w:val="-2"/>
        </w:rPr>
        <w:t xml:space="preserve"> </w:t>
      </w:r>
      <w:r>
        <w:t>о</w:t>
      </w:r>
      <w:r>
        <w:rPr>
          <w:spacing w:val="-5"/>
        </w:rPr>
        <w:t xml:space="preserve"> </w:t>
      </w:r>
      <w:r>
        <w:t>после</w:t>
      </w:r>
      <w:r>
        <w:rPr>
          <w:spacing w:val="-5"/>
        </w:rPr>
        <w:t xml:space="preserve"> </w:t>
      </w:r>
      <w:r>
        <w:t>шипящих</w:t>
      </w:r>
      <w:r>
        <w:rPr>
          <w:spacing w:val="1"/>
        </w:rPr>
        <w:t xml:space="preserve"> </w:t>
      </w:r>
      <w:r>
        <w:t>в</w:t>
      </w:r>
      <w:r>
        <w:rPr>
          <w:spacing w:val="-5"/>
        </w:rPr>
        <w:t xml:space="preserve"> </w:t>
      </w:r>
      <w:r>
        <w:t>корне</w:t>
      </w:r>
      <w:r>
        <w:rPr>
          <w:spacing w:val="-4"/>
        </w:rPr>
        <w:t xml:space="preserve"> </w:t>
      </w:r>
      <w:r>
        <w:rPr>
          <w:spacing w:val="-2"/>
        </w:rPr>
        <w:t>слова.</w:t>
      </w:r>
    </w:p>
    <w:p w14:paraId="64E4CE28">
      <w:pPr>
        <w:pStyle w:val="7"/>
        <w:ind w:left="1702" w:right="660" w:firstLine="0"/>
        <w:jc w:val="left"/>
      </w:pPr>
      <w:r>
        <w:t>Правописание</w:t>
      </w:r>
      <w:r>
        <w:rPr>
          <w:spacing w:val="-5"/>
        </w:rPr>
        <w:t xml:space="preserve"> </w:t>
      </w:r>
      <w:r>
        <w:t>неизменяемых</w:t>
      </w:r>
      <w:r>
        <w:rPr>
          <w:spacing w:val="-3"/>
        </w:rPr>
        <w:t xml:space="preserve"> </w:t>
      </w:r>
      <w:r>
        <w:t>при</w:t>
      </w:r>
      <w:r>
        <w:rPr>
          <w:spacing w:val="-6"/>
        </w:rPr>
        <w:t xml:space="preserve"> </w:t>
      </w:r>
      <w:r>
        <w:t>письме</w:t>
      </w:r>
      <w:r>
        <w:rPr>
          <w:spacing w:val="-5"/>
        </w:rPr>
        <w:t xml:space="preserve"> </w:t>
      </w:r>
      <w:r>
        <w:t>приставок</w:t>
      </w:r>
      <w:r>
        <w:rPr>
          <w:spacing w:val="-4"/>
        </w:rPr>
        <w:t xml:space="preserve"> </w:t>
      </w:r>
      <w:r>
        <w:t>и</w:t>
      </w:r>
      <w:r>
        <w:rPr>
          <w:spacing w:val="-3"/>
        </w:rPr>
        <w:t xml:space="preserve"> </w:t>
      </w:r>
      <w:r>
        <w:t>приставок</w:t>
      </w:r>
      <w:r>
        <w:rPr>
          <w:spacing w:val="-4"/>
        </w:rPr>
        <w:t xml:space="preserve"> </w:t>
      </w:r>
      <w:r>
        <w:t>на -з</w:t>
      </w:r>
      <w:r>
        <w:rPr>
          <w:spacing w:val="-6"/>
        </w:rPr>
        <w:t xml:space="preserve"> </w:t>
      </w:r>
      <w:r>
        <w:t>(-с). Правописание ы – и после приставок.</w:t>
      </w:r>
    </w:p>
    <w:p w14:paraId="54365829">
      <w:pPr>
        <w:pStyle w:val="7"/>
        <w:ind w:left="1702" w:firstLine="0"/>
        <w:jc w:val="left"/>
      </w:pPr>
      <w:r>
        <w:t>Правописание</w:t>
      </w:r>
      <w:r>
        <w:rPr>
          <w:spacing w:val="-4"/>
        </w:rPr>
        <w:t xml:space="preserve"> </w:t>
      </w:r>
      <w:r>
        <w:t>ы</w:t>
      </w:r>
      <w:r>
        <w:rPr>
          <w:spacing w:val="-4"/>
        </w:rPr>
        <w:t xml:space="preserve"> </w:t>
      </w:r>
      <w:r>
        <w:t>–</w:t>
      </w:r>
      <w:r>
        <w:rPr>
          <w:spacing w:val="-5"/>
        </w:rPr>
        <w:t xml:space="preserve"> </w:t>
      </w:r>
      <w:r>
        <w:t>и</w:t>
      </w:r>
      <w:r>
        <w:rPr>
          <w:spacing w:val="-4"/>
        </w:rPr>
        <w:t xml:space="preserve"> </w:t>
      </w:r>
      <w:r>
        <w:t>после</w:t>
      </w:r>
      <w:r>
        <w:rPr>
          <w:spacing w:val="-4"/>
        </w:rPr>
        <w:t xml:space="preserve"> </w:t>
      </w:r>
      <w:r>
        <w:rPr>
          <w:spacing w:val="-5"/>
        </w:rPr>
        <w:t>ц.</w:t>
      </w:r>
    </w:p>
    <w:p w14:paraId="4B197BC7">
      <w:pPr>
        <w:pStyle w:val="7"/>
        <w:ind w:left="1702" w:firstLine="0"/>
        <w:jc w:val="left"/>
      </w:pPr>
      <w:r>
        <w:t>Орфографический</w:t>
      </w:r>
      <w:r>
        <w:rPr>
          <w:spacing w:val="-6"/>
        </w:rPr>
        <w:t xml:space="preserve"> </w:t>
      </w:r>
      <w:r>
        <w:t>анализ</w:t>
      </w:r>
      <w:r>
        <w:rPr>
          <w:spacing w:val="-3"/>
        </w:rPr>
        <w:t xml:space="preserve"> </w:t>
      </w:r>
      <w:r>
        <w:t>слова</w:t>
      </w:r>
      <w:r>
        <w:rPr>
          <w:spacing w:val="-8"/>
        </w:rPr>
        <w:t xml:space="preserve"> </w:t>
      </w:r>
      <w:r>
        <w:t>(в</w:t>
      </w:r>
      <w:r>
        <w:rPr>
          <w:spacing w:val="-8"/>
        </w:rPr>
        <w:t xml:space="preserve"> </w:t>
      </w:r>
      <w:r>
        <w:t xml:space="preserve">рамках </w:t>
      </w:r>
      <w:r>
        <w:rPr>
          <w:spacing w:val="-2"/>
        </w:rPr>
        <w:t>изученного).</w:t>
      </w:r>
    </w:p>
    <w:p w14:paraId="43A7BC77">
      <w:pPr>
        <w:pStyle w:val="3"/>
        <w:spacing w:before="6" w:line="275" w:lineRule="exact"/>
        <w:jc w:val="left"/>
      </w:pPr>
      <w:r>
        <w:t>Морфология.</w:t>
      </w:r>
      <w:r>
        <w:rPr>
          <w:spacing w:val="-7"/>
        </w:rPr>
        <w:t xml:space="preserve"> </w:t>
      </w:r>
      <w:r>
        <w:t>Культура</w:t>
      </w:r>
      <w:r>
        <w:rPr>
          <w:spacing w:val="-7"/>
        </w:rPr>
        <w:t xml:space="preserve"> </w:t>
      </w:r>
      <w:r>
        <w:t>речи.</w:t>
      </w:r>
      <w:r>
        <w:rPr>
          <w:spacing w:val="-6"/>
        </w:rPr>
        <w:t xml:space="preserve"> </w:t>
      </w:r>
      <w:r>
        <w:rPr>
          <w:spacing w:val="-2"/>
        </w:rPr>
        <w:t>Орфография.</w:t>
      </w:r>
    </w:p>
    <w:p w14:paraId="3A927B63">
      <w:pPr>
        <w:pStyle w:val="7"/>
        <w:spacing w:line="275" w:lineRule="exact"/>
        <w:ind w:left="1702" w:firstLine="0"/>
        <w:jc w:val="left"/>
      </w:pPr>
      <w:r>
        <w:t>Морфология</w:t>
      </w:r>
      <w:r>
        <w:rPr>
          <w:spacing w:val="-8"/>
        </w:rPr>
        <w:t xml:space="preserve"> </w:t>
      </w:r>
      <w:r>
        <w:t>как</w:t>
      </w:r>
      <w:r>
        <w:rPr>
          <w:spacing w:val="-5"/>
        </w:rPr>
        <w:t xml:space="preserve"> </w:t>
      </w:r>
      <w:r>
        <w:t>раздел</w:t>
      </w:r>
      <w:r>
        <w:rPr>
          <w:spacing w:val="-12"/>
        </w:rPr>
        <w:t xml:space="preserve"> </w:t>
      </w:r>
      <w:r>
        <w:t>грамматики.</w:t>
      </w:r>
      <w:r>
        <w:rPr>
          <w:spacing w:val="-7"/>
        </w:rPr>
        <w:t xml:space="preserve"> </w:t>
      </w:r>
      <w:r>
        <w:t>Грамматическое</w:t>
      </w:r>
      <w:r>
        <w:rPr>
          <w:spacing w:val="-8"/>
        </w:rPr>
        <w:t xml:space="preserve"> </w:t>
      </w:r>
      <w:r>
        <w:t>значение</w:t>
      </w:r>
      <w:r>
        <w:rPr>
          <w:spacing w:val="-6"/>
        </w:rPr>
        <w:t xml:space="preserve"> </w:t>
      </w:r>
      <w:r>
        <w:rPr>
          <w:spacing w:val="-2"/>
        </w:rPr>
        <w:t>слова.</w:t>
      </w:r>
    </w:p>
    <w:p w14:paraId="7BB878A7">
      <w:pPr>
        <w:pStyle w:val="7"/>
        <w:spacing w:after="0" w:line="275" w:lineRule="exact"/>
        <w:jc w:val="left"/>
        <w:sectPr>
          <w:pgSz w:w="11920" w:h="16850"/>
          <w:pgMar w:top="1080" w:right="566" w:bottom="280" w:left="566" w:header="720" w:footer="720" w:gutter="0"/>
          <w:cols w:space="720" w:num="1"/>
        </w:sectPr>
      </w:pPr>
    </w:p>
    <w:p w14:paraId="1BC946D2">
      <w:pPr>
        <w:pStyle w:val="7"/>
        <w:spacing w:before="73"/>
        <w:ind w:left="1702" w:firstLine="0"/>
        <w:jc w:val="left"/>
      </w:pPr>
      <w:r>
        <w:t>Части</w:t>
      </w:r>
      <w:r>
        <w:rPr>
          <w:spacing w:val="-5"/>
        </w:rPr>
        <w:t xml:space="preserve"> </w:t>
      </w:r>
      <w:r>
        <w:t>речи</w:t>
      </w:r>
      <w:r>
        <w:rPr>
          <w:spacing w:val="-4"/>
        </w:rPr>
        <w:t xml:space="preserve"> </w:t>
      </w:r>
      <w:r>
        <w:t>как</w:t>
      </w:r>
      <w:r>
        <w:rPr>
          <w:spacing w:val="-5"/>
        </w:rPr>
        <w:t xml:space="preserve"> </w:t>
      </w:r>
      <w:r>
        <w:t>лексико-грамматические</w:t>
      </w:r>
      <w:r>
        <w:rPr>
          <w:spacing w:val="-8"/>
        </w:rPr>
        <w:t xml:space="preserve"> </w:t>
      </w:r>
      <w:r>
        <w:t>разряды</w:t>
      </w:r>
      <w:r>
        <w:rPr>
          <w:spacing w:val="-5"/>
        </w:rPr>
        <w:t xml:space="preserve"> </w:t>
      </w:r>
      <w:r>
        <w:rPr>
          <w:spacing w:val="-2"/>
        </w:rPr>
        <w:t>слов.</w:t>
      </w:r>
    </w:p>
    <w:p w14:paraId="7646B504">
      <w:pPr>
        <w:pStyle w:val="7"/>
        <w:spacing w:before="1"/>
        <w:ind w:left="1702" w:firstLine="0"/>
        <w:jc w:val="left"/>
      </w:pPr>
      <w:r>
        <w:t>Система</w:t>
      </w:r>
      <w:r>
        <w:rPr>
          <w:spacing w:val="-6"/>
        </w:rPr>
        <w:t xml:space="preserve"> </w:t>
      </w:r>
      <w:r>
        <w:t>частей</w:t>
      </w:r>
      <w:r>
        <w:rPr>
          <w:spacing w:val="-3"/>
        </w:rPr>
        <w:t xml:space="preserve"> </w:t>
      </w:r>
      <w:r>
        <w:t>речи</w:t>
      </w:r>
      <w:r>
        <w:rPr>
          <w:spacing w:val="-4"/>
        </w:rPr>
        <w:t xml:space="preserve"> </w:t>
      </w:r>
      <w:r>
        <w:t>в</w:t>
      </w:r>
      <w:r>
        <w:rPr>
          <w:spacing w:val="-4"/>
        </w:rPr>
        <w:t xml:space="preserve"> </w:t>
      </w:r>
      <w:r>
        <w:t>русском</w:t>
      </w:r>
      <w:r>
        <w:rPr>
          <w:spacing w:val="-4"/>
        </w:rPr>
        <w:t xml:space="preserve"> </w:t>
      </w:r>
      <w:r>
        <w:t>языке.</w:t>
      </w:r>
      <w:r>
        <w:rPr>
          <w:spacing w:val="-5"/>
        </w:rPr>
        <w:t xml:space="preserve"> </w:t>
      </w:r>
      <w:r>
        <w:t>Самостоятельные</w:t>
      </w:r>
      <w:r>
        <w:rPr>
          <w:spacing w:val="-7"/>
        </w:rPr>
        <w:t xml:space="preserve"> </w:t>
      </w:r>
      <w:r>
        <w:t>и</w:t>
      </w:r>
      <w:r>
        <w:rPr>
          <w:spacing w:val="-5"/>
        </w:rPr>
        <w:t xml:space="preserve"> </w:t>
      </w:r>
      <w:r>
        <w:t>служебные</w:t>
      </w:r>
      <w:r>
        <w:rPr>
          <w:spacing w:val="-1"/>
        </w:rPr>
        <w:t xml:space="preserve"> </w:t>
      </w:r>
      <w:r>
        <w:t>части</w:t>
      </w:r>
      <w:r>
        <w:rPr>
          <w:spacing w:val="-1"/>
        </w:rPr>
        <w:t xml:space="preserve"> </w:t>
      </w:r>
      <w:r>
        <w:rPr>
          <w:spacing w:val="-2"/>
        </w:rPr>
        <w:t>речи.</w:t>
      </w:r>
    </w:p>
    <w:p w14:paraId="636ED2E8">
      <w:pPr>
        <w:pStyle w:val="3"/>
        <w:spacing w:before="9" w:line="272" w:lineRule="exact"/>
        <w:jc w:val="left"/>
      </w:pPr>
      <w:r>
        <w:t>Имя</w:t>
      </w:r>
      <w:r>
        <w:rPr>
          <w:spacing w:val="-3"/>
        </w:rPr>
        <w:t xml:space="preserve"> </w:t>
      </w:r>
      <w:r>
        <w:rPr>
          <w:spacing w:val="-2"/>
        </w:rPr>
        <w:t>существительное.</w:t>
      </w:r>
    </w:p>
    <w:p w14:paraId="51F0A111">
      <w:pPr>
        <w:pStyle w:val="7"/>
        <w:ind w:right="28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5ADAE639">
      <w:pPr>
        <w:pStyle w:val="7"/>
        <w:ind w:right="281"/>
      </w:pPr>
      <w:r>
        <w:t>Лексико-грамматические разряды имён существительных по значению, имена существительные собственные и нарицательные; имена</w:t>
      </w:r>
      <w:r>
        <w:rPr>
          <w:spacing w:val="40"/>
        </w:rPr>
        <w:t xml:space="preserve"> </w:t>
      </w:r>
      <w:r>
        <w:t>существительные одушевлённые</w:t>
      </w:r>
      <w:r>
        <w:rPr>
          <w:spacing w:val="40"/>
        </w:rPr>
        <w:t xml:space="preserve"> </w:t>
      </w:r>
      <w:r>
        <w:t>и неодушевлённые.</w:t>
      </w:r>
    </w:p>
    <w:p w14:paraId="56DA408F">
      <w:pPr>
        <w:pStyle w:val="7"/>
        <w:ind w:left="1702" w:right="4527" w:firstLine="0"/>
      </w:pPr>
      <w:r>
        <w:t>Род,</w:t>
      </w:r>
      <w:r>
        <w:rPr>
          <w:spacing w:val="-6"/>
        </w:rPr>
        <w:t xml:space="preserve"> </w:t>
      </w:r>
      <w:r>
        <w:t>число,</w:t>
      </w:r>
      <w:r>
        <w:rPr>
          <w:spacing w:val="-6"/>
        </w:rPr>
        <w:t xml:space="preserve"> </w:t>
      </w:r>
      <w:r>
        <w:t>падеж</w:t>
      </w:r>
      <w:r>
        <w:rPr>
          <w:spacing w:val="-7"/>
        </w:rPr>
        <w:t xml:space="preserve"> </w:t>
      </w:r>
      <w:r>
        <w:t>имени</w:t>
      </w:r>
      <w:r>
        <w:rPr>
          <w:spacing w:val="-6"/>
        </w:rPr>
        <w:t xml:space="preserve"> </w:t>
      </w:r>
      <w:r>
        <w:t>существительного. Имена существительные общего рода.</w:t>
      </w:r>
    </w:p>
    <w:p w14:paraId="047CD62C">
      <w:pPr>
        <w:pStyle w:val="7"/>
        <w:jc w:val="left"/>
      </w:pPr>
      <w:r>
        <w:t>Имена существительные, имеющие форму</w:t>
      </w:r>
      <w:r>
        <w:rPr>
          <w:spacing w:val="-6"/>
        </w:rPr>
        <w:t xml:space="preserve"> </w:t>
      </w:r>
      <w:r>
        <w:t>только единственного или только множественного числа.</w:t>
      </w:r>
    </w:p>
    <w:p w14:paraId="1238D04D">
      <w:pPr>
        <w:pStyle w:val="7"/>
        <w:ind w:left="1702" w:firstLine="0"/>
        <w:jc w:val="left"/>
      </w:pPr>
      <w:r>
        <w:t>Типы</w:t>
      </w:r>
      <w:r>
        <w:rPr>
          <w:spacing w:val="6"/>
        </w:rPr>
        <w:t xml:space="preserve"> </w:t>
      </w:r>
      <w:r>
        <w:t>склонения</w:t>
      </w:r>
      <w:r>
        <w:rPr>
          <w:spacing w:val="8"/>
        </w:rPr>
        <w:t xml:space="preserve"> </w:t>
      </w:r>
      <w:r>
        <w:t>имён</w:t>
      </w:r>
      <w:r>
        <w:rPr>
          <w:spacing w:val="7"/>
        </w:rPr>
        <w:t xml:space="preserve"> </w:t>
      </w:r>
      <w:r>
        <w:t>существительных.</w:t>
      </w:r>
      <w:r>
        <w:rPr>
          <w:spacing w:val="8"/>
        </w:rPr>
        <w:t xml:space="preserve"> </w:t>
      </w:r>
      <w:r>
        <w:t>Разносклоняемые</w:t>
      </w:r>
      <w:r>
        <w:rPr>
          <w:spacing w:val="15"/>
        </w:rPr>
        <w:t xml:space="preserve"> </w:t>
      </w:r>
      <w:r>
        <w:t>имена</w:t>
      </w:r>
      <w:r>
        <w:rPr>
          <w:spacing w:val="8"/>
        </w:rPr>
        <w:t xml:space="preserve"> </w:t>
      </w:r>
      <w:r>
        <w:rPr>
          <w:spacing w:val="-2"/>
        </w:rPr>
        <w:t>существительные.</w:t>
      </w:r>
    </w:p>
    <w:p w14:paraId="4FD44CFA">
      <w:pPr>
        <w:pStyle w:val="7"/>
        <w:ind w:firstLine="0"/>
        <w:jc w:val="left"/>
      </w:pPr>
      <w:r>
        <w:t>Несклоняемые</w:t>
      </w:r>
      <w:r>
        <w:rPr>
          <w:spacing w:val="-10"/>
        </w:rPr>
        <w:t xml:space="preserve"> </w:t>
      </w:r>
      <w:r>
        <w:t>имена</w:t>
      </w:r>
      <w:r>
        <w:rPr>
          <w:spacing w:val="-4"/>
        </w:rPr>
        <w:t xml:space="preserve"> </w:t>
      </w:r>
      <w:r>
        <w:rPr>
          <w:spacing w:val="-2"/>
        </w:rPr>
        <w:t>существительные.</w:t>
      </w:r>
    </w:p>
    <w:p w14:paraId="345E4AE9">
      <w:pPr>
        <w:pStyle w:val="7"/>
        <w:ind w:right="286"/>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14:paraId="4190D04F">
      <w:pPr>
        <w:pStyle w:val="7"/>
        <w:ind w:right="298"/>
      </w:pPr>
      <w:r>
        <w:t>Правописание собственных имён существительных. Правописание ь на конце имён существительных после шипящих.</w:t>
      </w:r>
    </w:p>
    <w:p w14:paraId="504F9AAC">
      <w:pPr>
        <w:pStyle w:val="7"/>
        <w:ind w:right="283"/>
      </w:pPr>
      <w:r>
        <w:t>Правописание</w:t>
      </w:r>
      <w:r>
        <w:rPr>
          <w:spacing w:val="-4"/>
        </w:rPr>
        <w:t xml:space="preserve"> </w:t>
      </w:r>
      <w:r>
        <w:t>безударных</w:t>
      </w:r>
      <w:r>
        <w:rPr>
          <w:spacing w:val="-2"/>
        </w:rPr>
        <w:t xml:space="preserve"> </w:t>
      </w:r>
      <w:r>
        <w:t>окончаний</w:t>
      </w:r>
      <w:r>
        <w:rPr>
          <w:spacing w:val="-3"/>
        </w:rPr>
        <w:t xml:space="preserve"> </w:t>
      </w:r>
      <w:r>
        <w:t>имён</w:t>
      </w:r>
      <w:r>
        <w:rPr>
          <w:spacing w:val="-3"/>
        </w:rPr>
        <w:t xml:space="preserve"> </w:t>
      </w:r>
      <w:r>
        <w:t>существительных.</w:t>
      </w:r>
      <w:r>
        <w:rPr>
          <w:spacing w:val="-3"/>
        </w:rPr>
        <w:t xml:space="preserve"> </w:t>
      </w:r>
      <w:r>
        <w:t>Правописание</w:t>
      </w:r>
      <w:r>
        <w:rPr>
          <w:spacing w:val="-4"/>
        </w:rPr>
        <w:t xml:space="preserve"> </w:t>
      </w:r>
      <w:r>
        <w:t>о –</w:t>
      </w:r>
      <w:r>
        <w:rPr>
          <w:spacing w:val="-3"/>
        </w:rPr>
        <w:t xml:space="preserve"> </w:t>
      </w:r>
      <w:r>
        <w:t>е</w:t>
      </w:r>
      <w:r>
        <w:rPr>
          <w:spacing w:val="-2"/>
        </w:rPr>
        <w:t xml:space="preserve"> </w:t>
      </w:r>
      <w:r>
        <w:t>(ё) после шипящих и ц в суффиксах и окончаниях имён существительных.</w:t>
      </w:r>
    </w:p>
    <w:p w14:paraId="4C870FC0">
      <w:pPr>
        <w:pStyle w:val="7"/>
        <w:ind w:left="1702" w:right="2696" w:firstLine="0"/>
        <w:jc w:val="left"/>
      </w:pPr>
      <w:r>
        <w:t>Правописание</w:t>
      </w:r>
      <w:r>
        <w:rPr>
          <w:spacing w:val="-4"/>
        </w:rPr>
        <w:t xml:space="preserve"> </w:t>
      </w:r>
      <w:r>
        <w:t>суффиксов</w:t>
      </w:r>
      <w:r>
        <w:rPr>
          <w:spacing w:val="-2"/>
        </w:rPr>
        <w:t xml:space="preserve"> </w:t>
      </w:r>
      <w:r>
        <w:t>-чик-</w:t>
      </w:r>
      <w:r>
        <w:rPr>
          <w:spacing w:val="-4"/>
        </w:rPr>
        <w:t xml:space="preserve"> </w:t>
      </w:r>
      <w:r>
        <w:t>–</w:t>
      </w:r>
      <w:r>
        <w:rPr>
          <w:spacing w:val="-4"/>
        </w:rPr>
        <w:t xml:space="preserve"> </w:t>
      </w:r>
      <w:r>
        <w:t>-щик-;</w:t>
      </w:r>
      <w:r>
        <w:rPr>
          <w:spacing w:val="-4"/>
        </w:rPr>
        <w:t xml:space="preserve"> </w:t>
      </w:r>
      <w:r>
        <w:t>-ек-</w:t>
      </w:r>
      <w:r>
        <w:rPr>
          <w:spacing w:val="-4"/>
        </w:rPr>
        <w:t xml:space="preserve"> </w:t>
      </w:r>
      <w:r>
        <w:t>–</w:t>
      </w:r>
      <w:r>
        <w:rPr>
          <w:spacing w:val="-4"/>
        </w:rPr>
        <w:t xml:space="preserve"> </w:t>
      </w:r>
      <w:r>
        <w:t>-ик-</w:t>
      </w:r>
      <w:r>
        <w:rPr>
          <w:spacing w:val="-4"/>
        </w:rPr>
        <w:t xml:space="preserve"> </w:t>
      </w:r>
      <w:r>
        <w:t>(-чик-) имён существительных.</w:t>
      </w:r>
    </w:p>
    <w:p w14:paraId="1F82F960">
      <w:pPr>
        <w:pStyle w:val="7"/>
        <w:ind w:left="1702" w:firstLine="0"/>
        <w:jc w:val="left"/>
      </w:pPr>
      <w:r>
        <w:t>Правописание</w:t>
      </w:r>
      <w:r>
        <w:rPr>
          <w:spacing w:val="-5"/>
        </w:rPr>
        <w:t xml:space="preserve"> </w:t>
      </w:r>
      <w:r>
        <w:t>корней</w:t>
      </w:r>
      <w:r>
        <w:rPr>
          <w:spacing w:val="-3"/>
        </w:rPr>
        <w:t xml:space="preserve"> </w:t>
      </w:r>
      <w:r>
        <w:t>с</w:t>
      </w:r>
      <w:r>
        <w:rPr>
          <w:spacing w:val="-11"/>
        </w:rPr>
        <w:t xml:space="preserve"> </w:t>
      </w:r>
      <w:r>
        <w:t>чередованием</w:t>
      </w:r>
      <w:r>
        <w:rPr>
          <w:spacing w:val="-5"/>
        </w:rPr>
        <w:t xml:space="preserve"> </w:t>
      </w:r>
      <w:r>
        <w:t>а</w:t>
      </w:r>
      <w:r>
        <w:rPr>
          <w:spacing w:val="-6"/>
        </w:rPr>
        <w:t xml:space="preserve"> </w:t>
      </w:r>
      <w:r>
        <w:t>//</w:t>
      </w:r>
      <w:r>
        <w:rPr>
          <w:spacing w:val="-3"/>
        </w:rPr>
        <w:t xml:space="preserve"> </w:t>
      </w:r>
      <w:r>
        <w:t>о: -лаг-</w:t>
      </w:r>
      <w:r>
        <w:rPr>
          <w:spacing w:val="-6"/>
        </w:rPr>
        <w:t xml:space="preserve"> </w:t>
      </w:r>
      <w:r>
        <w:t>–</w:t>
      </w:r>
      <w:r>
        <w:rPr>
          <w:spacing w:val="-2"/>
        </w:rPr>
        <w:t xml:space="preserve"> </w:t>
      </w:r>
      <w:r>
        <w:t>-лож-</w:t>
      </w:r>
      <w:r>
        <w:rPr>
          <w:spacing w:val="-10"/>
        </w:rPr>
        <w:t>;</w:t>
      </w:r>
    </w:p>
    <w:p w14:paraId="2DA4E6D0">
      <w:pPr>
        <w:pStyle w:val="7"/>
        <w:ind w:left="1702" w:firstLine="0"/>
        <w:jc w:val="left"/>
      </w:pPr>
      <w:r>
        <w:t>-раст-</w:t>
      </w:r>
      <w:r>
        <w:rPr>
          <w:spacing w:val="-8"/>
        </w:rPr>
        <w:t xml:space="preserve"> </w:t>
      </w:r>
      <w:r>
        <w:t>–</w:t>
      </w:r>
      <w:r>
        <w:rPr>
          <w:spacing w:val="-1"/>
        </w:rPr>
        <w:t xml:space="preserve"> </w:t>
      </w:r>
      <w:r>
        <w:t>-ращ-</w:t>
      </w:r>
      <w:r>
        <w:rPr>
          <w:spacing w:val="-5"/>
        </w:rPr>
        <w:t xml:space="preserve"> </w:t>
      </w:r>
      <w:r>
        <w:t>–</w:t>
      </w:r>
      <w:r>
        <w:rPr>
          <w:spacing w:val="-2"/>
        </w:rPr>
        <w:t xml:space="preserve"> </w:t>
      </w:r>
      <w:r>
        <w:t>-рос-;</w:t>
      </w:r>
      <w:r>
        <w:rPr>
          <w:spacing w:val="-1"/>
        </w:rPr>
        <w:t xml:space="preserve"> </w:t>
      </w:r>
      <w:r>
        <w:t>-гар-</w:t>
      </w:r>
      <w:r>
        <w:rPr>
          <w:spacing w:val="-5"/>
        </w:rPr>
        <w:t xml:space="preserve"> </w:t>
      </w:r>
      <w:r>
        <w:t>–</w:t>
      </w:r>
      <w:r>
        <w:rPr>
          <w:spacing w:val="-2"/>
        </w:rPr>
        <w:t xml:space="preserve"> </w:t>
      </w:r>
      <w:r>
        <w:t>-гор-,</w:t>
      </w:r>
      <w:r>
        <w:rPr>
          <w:spacing w:val="1"/>
        </w:rPr>
        <w:t xml:space="preserve"> </w:t>
      </w:r>
      <w:r>
        <w:t>-зар-</w:t>
      </w:r>
      <w:r>
        <w:rPr>
          <w:spacing w:val="-5"/>
        </w:rPr>
        <w:t xml:space="preserve"> </w:t>
      </w:r>
      <w:r>
        <w:t>–</w:t>
      </w:r>
      <w:r>
        <w:rPr>
          <w:spacing w:val="-1"/>
        </w:rPr>
        <w:t xml:space="preserve"> </w:t>
      </w:r>
      <w:r>
        <w:t>-зор-</w:t>
      </w:r>
      <w:r>
        <w:rPr>
          <w:spacing w:val="-10"/>
        </w:rPr>
        <w:t>;</w:t>
      </w:r>
    </w:p>
    <w:p w14:paraId="5BE6E00E">
      <w:pPr>
        <w:pStyle w:val="7"/>
        <w:ind w:left="1702" w:firstLine="0"/>
        <w:jc w:val="left"/>
      </w:pPr>
      <w:r>
        <w:t>-клан-</w:t>
      </w:r>
      <w:r>
        <w:rPr>
          <w:spacing w:val="-8"/>
        </w:rPr>
        <w:t xml:space="preserve"> </w:t>
      </w:r>
      <w:r>
        <w:t>–</w:t>
      </w:r>
      <w:r>
        <w:rPr>
          <w:spacing w:val="-2"/>
        </w:rPr>
        <w:t xml:space="preserve"> </w:t>
      </w:r>
      <w:r>
        <w:t>-клон-,</w:t>
      </w:r>
      <w:r>
        <w:rPr>
          <w:spacing w:val="-2"/>
        </w:rPr>
        <w:t xml:space="preserve"> </w:t>
      </w:r>
      <w:r>
        <w:t>-скак-</w:t>
      </w:r>
      <w:r>
        <w:rPr>
          <w:spacing w:val="-6"/>
        </w:rPr>
        <w:t xml:space="preserve"> </w:t>
      </w:r>
      <w:r>
        <w:t>–</w:t>
      </w:r>
      <w:r>
        <w:rPr>
          <w:spacing w:val="-4"/>
        </w:rPr>
        <w:t xml:space="preserve"> </w:t>
      </w:r>
      <w:r>
        <w:t>-скоч-</w:t>
      </w:r>
      <w:r>
        <w:rPr>
          <w:spacing w:val="-10"/>
        </w:rPr>
        <w:t>.</w:t>
      </w:r>
    </w:p>
    <w:p w14:paraId="6EEE79CC">
      <w:pPr>
        <w:pStyle w:val="7"/>
        <w:ind w:left="1702" w:firstLine="0"/>
        <w:jc w:val="left"/>
      </w:pPr>
      <w:r>
        <w:t>Слитное</w:t>
      </w:r>
      <w:r>
        <w:rPr>
          <w:spacing w:val="-4"/>
        </w:rPr>
        <w:t xml:space="preserve"> </w:t>
      </w:r>
      <w:r>
        <w:t>и</w:t>
      </w:r>
      <w:r>
        <w:rPr>
          <w:spacing w:val="-2"/>
        </w:rPr>
        <w:t xml:space="preserve"> </w:t>
      </w:r>
      <w:r>
        <w:t>раздельное</w:t>
      </w:r>
      <w:r>
        <w:rPr>
          <w:spacing w:val="-3"/>
        </w:rPr>
        <w:t xml:space="preserve"> </w:t>
      </w:r>
      <w:r>
        <w:t>написание</w:t>
      </w:r>
      <w:r>
        <w:rPr>
          <w:spacing w:val="-4"/>
        </w:rPr>
        <w:t xml:space="preserve"> </w:t>
      </w:r>
      <w:r>
        <w:t>не</w:t>
      </w:r>
      <w:r>
        <w:rPr>
          <w:spacing w:val="-3"/>
        </w:rPr>
        <w:t xml:space="preserve"> </w:t>
      </w:r>
      <w:r>
        <w:t>с именами</w:t>
      </w:r>
      <w:r>
        <w:rPr>
          <w:spacing w:val="-2"/>
        </w:rPr>
        <w:t xml:space="preserve"> существительными.</w:t>
      </w:r>
    </w:p>
    <w:p w14:paraId="5178E17D">
      <w:pPr>
        <w:pStyle w:val="7"/>
        <w:ind w:left="1702" w:firstLine="0"/>
        <w:jc w:val="left"/>
      </w:pPr>
      <w:r>
        <w:t>Орфографический</w:t>
      </w:r>
      <w:r>
        <w:rPr>
          <w:spacing w:val="-7"/>
        </w:rPr>
        <w:t xml:space="preserve"> </w:t>
      </w:r>
      <w:r>
        <w:t>анализ</w:t>
      </w:r>
      <w:r>
        <w:rPr>
          <w:spacing w:val="-4"/>
        </w:rPr>
        <w:t xml:space="preserve"> </w:t>
      </w:r>
      <w:r>
        <w:t>имён</w:t>
      </w:r>
      <w:r>
        <w:rPr>
          <w:spacing w:val="-4"/>
        </w:rPr>
        <w:t xml:space="preserve"> </w:t>
      </w:r>
      <w:r>
        <w:t>существительных</w:t>
      </w:r>
      <w:r>
        <w:rPr>
          <w:spacing w:val="-3"/>
        </w:rPr>
        <w:t xml:space="preserve"> </w:t>
      </w:r>
      <w:r>
        <w:t>(в</w:t>
      </w:r>
      <w:r>
        <w:rPr>
          <w:spacing w:val="-5"/>
        </w:rPr>
        <w:t xml:space="preserve"> </w:t>
      </w:r>
      <w:r>
        <w:t>рамках</w:t>
      </w:r>
      <w:r>
        <w:rPr>
          <w:spacing w:val="-2"/>
        </w:rPr>
        <w:t xml:space="preserve"> изученного).</w:t>
      </w:r>
    </w:p>
    <w:p w14:paraId="7239C5A5">
      <w:pPr>
        <w:pStyle w:val="3"/>
        <w:jc w:val="left"/>
        <w:rPr>
          <w:b w:val="0"/>
        </w:rPr>
      </w:pPr>
      <w:r>
        <w:t xml:space="preserve">Имя </w:t>
      </w:r>
      <w:r>
        <w:rPr>
          <w:spacing w:val="-2"/>
        </w:rPr>
        <w:t>прилагательное</w:t>
      </w:r>
      <w:r>
        <w:rPr>
          <w:b w:val="0"/>
          <w:spacing w:val="-2"/>
        </w:rPr>
        <w:t>.</w:t>
      </w:r>
    </w:p>
    <w:p w14:paraId="7E316773">
      <w:pPr>
        <w:pStyle w:val="7"/>
        <w:ind w:right="287"/>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305B272">
      <w:pPr>
        <w:pStyle w:val="7"/>
        <w:ind w:left="1702" w:right="1767" w:firstLine="0"/>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3"/>
        </w:rPr>
        <w:t xml:space="preserve"> </w:t>
      </w:r>
      <w:r>
        <w:t>синтаксические</w:t>
      </w:r>
      <w:r>
        <w:rPr>
          <w:spacing w:val="-5"/>
        </w:rPr>
        <w:t xml:space="preserve"> </w:t>
      </w:r>
      <w:r>
        <w:t>функции. Склонение имён прилагательных.</w:t>
      </w:r>
    </w:p>
    <w:p w14:paraId="58CC435D">
      <w:pPr>
        <w:pStyle w:val="7"/>
        <w:ind w:left="1702" w:firstLine="0"/>
      </w:pPr>
      <w:r>
        <w:t>Морфологический</w:t>
      </w:r>
      <w:r>
        <w:rPr>
          <w:spacing w:val="-10"/>
        </w:rPr>
        <w:t xml:space="preserve"> </w:t>
      </w:r>
      <w:r>
        <w:t>анализ</w:t>
      </w:r>
      <w:r>
        <w:rPr>
          <w:spacing w:val="-7"/>
        </w:rPr>
        <w:t xml:space="preserve"> </w:t>
      </w:r>
      <w:r>
        <w:t>имён</w:t>
      </w:r>
      <w:r>
        <w:rPr>
          <w:spacing w:val="-10"/>
        </w:rPr>
        <w:t xml:space="preserve"> </w:t>
      </w:r>
      <w:r>
        <w:t>прилагательных</w:t>
      </w:r>
      <w:r>
        <w:rPr>
          <w:spacing w:val="-4"/>
        </w:rPr>
        <w:t xml:space="preserve"> </w:t>
      </w:r>
      <w:r>
        <w:t>(в</w:t>
      </w:r>
      <w:r>
        <w:rPr>
          <w:spacing w:val="-10"/>
        </w:rPr>
        <w:t xml:space="preserve"> </w:t>
      </w:r>
      <w:r>
        <w:t>рамках</w:t>
      </w:r>
      <w:r>
        <w:rPr>
          <w:spacing w:val="-4"/>
        </w:rPr>
        <w:t xml:space="preserve"> </w:t>
      </w:r>
      <w:r>
        <w:rPr>
          <w:spacing w:val="-2"/>
        </w:rPr>
        <w:t>изученного).</w:t>
      </w:r>
    </w:p>
    <w:p w14:paraId="49A45474">
      <w:pPr>
        <w:pStyle w:val="7"/>
        <w:ind w:right="293"/>
      </w:pPr>
      <w:r>
        <w:t>Нормы словоизменения, произношения имён прилагательных, постановки ударения (в рамках изученного).</w:t>
      </w:r>
    </w:p>
    <w:p w14:paraId="36F9BEF4">
      <w:pPr>
        <w:pStyle w:val="7"/>
        <w:ind w:right="280"/>
      </w:pPr>
      <w:r>
        <w:t>Правописание безударных окончаний имён прилагательных. Правописание о – е после шипящих и ц в суффиксах и окончаниях имён прилагательных.</w:t>
      </w:r>
    </w:p>
    <w:p w14:paraId="14E1C0A5">
      <w:pPr>
        <w:pStyle w:val="7"/>
        <w:ind w:left="1702" w:right="660" w:firstLine="0"/>
        <w:jc w:val="left"/>
      </w:pPr>
      <w:r>
        <w:t>Правописание</w:t>
      </w:r>
      <w:r>
        <w:rPr>
          <w:spacing w:val="-5"/>
        </w:rPr>
        <w:t xml:space="preserve"> </w:t>
      </w:r>
      <w:r>
        <w:t>кратких</w:t>
      </w:r>
      <w:r>
        <w:rPr>
          <w:spacing w:val="-5"/>
        </w:rPr>
        <w:t xml:space="preserve"> </w:t>
      </w:r>
      <w:r>
        <w:t>форм</w:t>
      </w:r>
      <w:r>
        <w:rPr>
          <w:spacing w:val="-4"/>
        </w:rPr>
        <w:t xml:space="preserve"> </w:t>
      </w:r>
      <w:r>
        <w:t>имён</w:t>
      </w:r>
      <w:r>
        <w:rPr>
          <w:spacing w:val="-4"/>
        </w:rPr>
        <w:t xml:space="preserve"> </w:t>
      </w:r>
      <w:r>
        <w:t>прилагательных</w:t>
      </w:r>
      <w:r>
        <w:rPr>
          <w:spacing w:val="-3"/>
        </w:rPr>
        <w:t xml:space="preserve"> </w:t>
      </w:r>
      <w:r>
        <w:t>с</w:t>
      </w:r>
      <w:r>
        <w:rPr>
          <w:spacing w:val="-5"/>
        </w:rPr>
        <w:t xml:space="preserve"> </w:t>
      </w:r>
      <w:r>
        <w:t>основой</w:t>
      </w:r>
      <w:r>
        <w:rPr>
          <w:spacing w:val="-6"/>
        </w:rPr>
        <w:t xml:space="preserve"> </w:t>
      </w:r>
      <w:r>
        <w:t>на</w:t>
      </w:r>
      <w:r>
        <w:rPr>
          <w:spacing w:val="-5"/>
        </w:rPr>
        <w:t xml:space="preserve"> </w:t>
      </w:r>
      <w:r>
        <w:t>шипящий. Слитное и раздельное написание не с именами прилагательными.</w:t>
      </w:r>
    </w:p>
    <w:p w14:paraId="44BB50E0">
      <w:pPr>
        <w:pStyle w:val="7"/>
        <w:ind w:left="1702" w:firstLine="0"/>
        <w:jc w:val="left"/>
      </w:pPr>
      <w:r>
        <w:t>Орфографический</w:t>
      </w:r>
      <w:r>
        <w:rPr>
          <w:spacing w:val="-9"/>
        </w:rPr>
        <w:t xml:space="preserve"> </w:t>
      </w:r>
      <w:r>
        <w:t>анализ</w:t>
      </w:r>
      <w:r>
        <w:rPr>
          <w:spacing w:val="-7"/>
        </w:rPr>
        <w:t xml:space="preserve"> </w:t>
      </w:r>
      <w:r>
        <w:t>имён</w:t>
      </w:r>
      <w:r>
        <w:rPr>
          <w:spacing w:val="-9"/>
        </w:rPr>
        <w:t xml:space="preserve"> </w:t>
      </w:r>
      <w:r>
        <w:t>прилагательных</w:t>
      </w:r>
      <w:r>
        <w:rPr>
          <w:spacing w:val="-3"/>
        </w:rPr>
        <w:t xml:space="preserve"> </w:t>
      </w:r>
      <w:r>
        <w:t>(в</w:t>
      </w:r>
      <w:r>
        <w:rPr>
          <w:spacing w:val="-9"/>
        </w:rPr>
        <w:t xml:space="preserve"> </w:t>
      </w:r>
      <w:r>
        <w:t>рамках</w:t>
      </w:r>
      <w:r>
        <w:rPr>
          <w:spacing w:val="-3"/>
        </w:rPr>
        <w:t xml:space="preserve"> </w:t>
      </w:r>
      <w:r>
        <w:rPr>
          <w:spacing w:val="-2"/>
        </w:rPr>
        <w:t>изученного).</w:t>
      </w:r>
    </w:p>
    <w:p w14:paraId="6E781102">
      <w:pPr>
        <w:pStyle w:val="3"/>
        <w:spacing w:before="6" w:line="272" w:lineRule="exact"/>
        <w:jc w:val="left"/>
      </w:pPr>
      <w:r>
        <w:rPr>
          <w:spacing w:val="-2"/>
        </w:rPr>
        <w:t>Глагол.</w:t>
      </w:r>
    </w:p>
    <w:p w14:paraId="6152B91D">
      <w:pPr>
        <w:pStyle w:val="7"/>
        <w:ind w:right="301"/>
        <w:jc w:val="left"/>
      </w:pPr>
      <w:r>
        <w:t>Глагол как часть речи. Общее</w:t>
      </w:r>
      <w:r>
        <w:rPr>
          <w:spacing w:val="-1"/>
        </w:rPr>
        <w:t xml:space="preserve"> </w:t>
      </w:r>
      <w:r>
        <w:t>грамматическое значение, морфологические признаки и синтаксические функции глагола.</w:t>
      </w:r>
    </w:p>
    <w:p w14:paraId="013B5CD7">
      <w:pPr>
        <w:pStyle w:val="7"/>
        <w:ind w:left="1702" w:firstLine="0"/>
        <w:jc w:val="left"/>
      </w:pPr>
      <w:r>
        <w:t>Роль</w:t>
      </w:r>
      <w:r>
        <w:rPr>
          <w:spacing w:val="-6"/>
        </w:rPr>
        <w:t xml:space="preserve"> </w:t>
      </w:r>
      <w:r>
        <w:t>глагола</w:t>
      </w:r>
      <w:r>
        <w:rPr>
          <w:spacing w:val="-5"/>
        </w:rPr>
        <w:t xml:space="preserve"> </w:t>
      </w:r>
      <w:r>
        <w:t>в</w:t>
      </w:r>
      <w:r>
        <w:rPr>
          <w:spacing w:val="-5"/>
        </w:rPr>
        <w:t xml:space="preserve"> </w:t>
      </w:r>
      <w:r>
        <w:t>словосочетании</w:t>
      </w:r>
      <w:r>
        <w:rPr>
          <w:spacing w:val="-3"/>
        </w:rPr>
        <w:t xml:space="preserve"> </w:t>
      </w:r>
      <w:r>
        <w:t>и</w:t>
      </w:r>
      <w:r>
        <w:rPr>
          <w:spacing w:val="-6"/>
        </w:rPr>
        <w:t xml:space="preserve"> </w:t>
      </w:r>
      <w:r>
        <w:t>предложении,</w:t>
      </w:r>
      <w:r>
        <w:rPr>
          <w:spacing w:val="-4"/>
        </w:rPr>
        <w:t xml:space="preserve"> </w:t>
      </w:r>
      <w:r>
        <w:t>в</w:t>
      </w:r>
      <w:r>
        <w:rPr>
          <w:spacing w:val="-5"/>
        </w:rPr>
        <w:t xml:space="preserve"> </w:t>
      </w:r>
      <w:r>
        <w:rPr>
          <w:spacing w:val="-2"/>
        </w:rPr>
        <w:t>речи.</w:t>
      </w:r>
    </w:p>
    <w:p w14:paraId="4556F037">
      <w:pPr>
        <w:pStyle w:val="7"/>
        <w:ind w:left="1702" w:firstLine="0"/>
        <w:jc w:val="left"/>
      </w:pPr>
      <w:r>
        <w:t>Глаголы</w:t>
      </w:r>
      <w:r>
        <w:rPr>
          <w:spacing w:val="-10"/>
        </w:rPr>
        <w:t xml:space="preserve"> </w:t>
      </w:r>
      <w:r>
        <w:t>совершенного</w:t>
      </w:r>
      <w:r>
        <w:rPr>
          <w:spacing w:val="-6"/>
        </w:rPr>
        <w:t xml:space="preserve"> </w:t>
      </w:r>
      <w:r>
        <w:t>и</w:t>
      </w:r>
      <w:r>
        <w:rPr>
          <w:spacing w:val="-3"/>
        </w:rPr>
        <w:t xml:space="preserve"> </w:t>
      </w:r>
      <w:r>
        <w:t>несовершенного</w:t>
      </w:r>
      <w:r>
        <w:rPr>
          <w:spacing w:val="-6"/>
        </w:rPr>
        <w:t xml:space="preserve"> </w:t>
      </w:r>
      <w:r>
        <w:t>вида,</w:t>
      </w:r>
      <w:r>
        <w:rPr>
          <w:spacing w:val="-6"/>
        </w:rPr>
        <w:t xml:space="preserve"> </w:t>
      </w:r>
      <w:r>
        <w:t>возвратные</w:t>
      </w:r>
      <w:r>
        <w:rPr>
          <w:spacing w:val="-8"/>
        </w:rPr>
        <w:t xml:space="preserve"> </w:t>
      </w:r>
      <w:r>
        <w:t>и</w:t>
      </w:r>
      <w:r>
        <w:rPr>
          <w:spacing w:val="-5"/>
        </w:rPr>
        <w:t xml:space="preserve"> </w:t>
      </w:r>
      <w:r>
        <w:rPr>
          <w:spacing w:val="-2"/>
        </w:rPr>
        <w:t>невозвратные.</w:t>
      </w:r>
    </w:p>
    <w:p w14:paraId="36FC3249">
      <w:pPr>
        <w:pStyle w:val="7"/>
        <w:jc w:val="left"/>
      </w:pPr>
      <w:r>
        <w:t>Инфинитив и его грамматические свойства. Основа инфинитива, основа настоящего (будущего простого) времени глагола.</w:t>
      </w:r>
    </w:p>
    <w:p w14:paraId="69B705CB">
      <w:pPr>
        <w:pStyle w:val="7"/>
        <w:ind w:left="1702" w:firstLine="0"/>
        <w:jc w:val="left"/>
      </w:pPr>
      <w:r>
        <w:t>Спряжение</w:t>
      </w:r>
      <w:r>
        <w:rPr>
          <w:spacing w:val="-7"/>
        </w:rPr>
        <w:t xml:space="preserve"> </w:t>
      </w:r>
      <w:r>
        <w:rPr>
          <w:spacing w:val="-2"/>
        </w:rPr>
        <w:t>глагола.</w:t>
      </w:r>
    </w:p>
    <w:p w14:paraId="0BC49898">
      <w:pPr>
        <w:pStyle w:val="7"/>
        <w:ind w:left="1702" w:firstLine="0"/>
        <w:jc w:val="left"/>
      </w:pPr>
      <w:r>
        <w:t>Морфологический</w:t>
      </w:r>
      <w:r>
        <w:rPr>
          <w:spacing w:val="-8"/>
        </w:rPr>
        <w:t xml:space="preserve"> </w:t>
      </w:r>
      <w:r>
        <w:t>анализ</w:t>
      </w:r>
      <w:r>
        <w:rPr>
          <w:spacing w:val="-8"/>
        </w:rPr>
        <w:t xml:space="preserve"> </w:t>
      </w:r>
      <w:r>
        <w:t>глаголов</w:t>
      </w:r>
      <w:r>
        <w:rPr>
          <w:spacing w:val="-8"/>
        </w:rPr>
        <w:t xml:space="preserve"> </w:t>
      </w:r>
      <w:r>
        <w:t>(в</w:t>
      </w:r>
      <w:r>
        <w:rPr>
          <w:spacing w:val="-10"/>
        </w:rPr>
        <w:t xml:space="preserve"> </w:t>
      </w:r>
      <w:r>
        <w:t>рамках</w:t>
      </w:r>
      <w:r>
        <w:rPr>
          <w:spacing w:val="-4"/>
        </w:rPr>
        <w:t xml:space="preserve"> </w:t>
      </w:r>
      <w:r>
        <w:rPr>
          <w:spacing w:val="-2"/>
        </w:rPr>
        <w:t>изученного).</w:t>
      </w:r>
    </w:p>
    <w:p w14:paraId="6B834AD0">
      <w:pPr>
        <w:pStyle w:val="7"/>
        <w:spacing w:after="0"/>
        <w:jc w:val="left"/>
        <w:sectPr>
          <w:pgSz w:w="11920" w:h="16850"/>
          <w:pgMar w:top="1060" w:right="566" w:bottom="280" w:left="566" w:header="720" w:footer="720" w:gutter="0"/>
          <w:cols w:space="720" w:num="1"/>
        </w:sectPr>
      </w:pPr>
    </w:p>
    <w:p w14:paraId="4DC8E75D">
      <w:pPr>
        <w:pStyle w:val="7"/>
        <w:spacing w:before="73"/>
        <w:ind w:right="660"/>
        <w:jc w:val="left"/>
      </w:pPr>
      <w:r>
        <w:t>Нормы словоизменения глаголов, постановки ударения в глагольных формах (в рамках изученного).</w:t>
      </w:r>
    </w:p>
    <w:p w14:paraId="21C927DB">
      <w:pPr>
        <w:pStyle w:val="7"/>
        <w:spacing w:before="1"/>
        <w:ind w:right="321"/>
        <w:jc w:val="left"/>
      </w:pPr>
      <w:r>
        <w:t>Правописание корней с чередованием е // и: -бер- – -бир-, -блест- – -блист-, -дер- – - дир-, -жег- – -жиг-, -мер- – -мир-, -пер- – -пир-, -стел- – -стил-, -тер- – -тир-.</w:t>
      </w:r>
    </w:p>
    <w:p w14:paraId="643BBE67">
      <w:pPr>
        <w:pStyle w:val="7"/>
        <w:spacing w:before="4" w:line="237" w:lineRule="auto"/>
        <w:jc w:val="left"/>
      </w:pPr>
      <w:r>
        <w:t>Использование ь как показателя грамматической формы в инфинитиве, в форме 2-го лица единственного числа после шипящих.</w:t>
      </w:r>
    </w:p>
    <w:p w14:paraId="06A894B5">
      <w:pPr>
        <w:pStyle w:val="7"/>
        <w:spacing w:before="1"/>
        <w:ind w:left="1702" w:firstLine="0"/>
        <w:jc w:val="left"/>
      </w:pPr>
      <w:r>
        <w:t>Правописание</w:t>
      </w:r>
      <w:r>
        <w:rPr>
          <w:spacing w:val="-3"/>
        </w:rPr>
        <w:t xml:space="preserve"> </w:t>
      </w:r>
      <w:r>
        <w:t>-тся</w:t>
      </w:r>
      <w:r>
        <w:rPr>
          <w:spacing w:val="-3"/>
        </w:rPr>
        <w:t xml:space="preserve"> </w:t>
      </w:r>
      <w:r>
        <w:t>и</w:t>
      </w:r>
      <w:r>
        <w:rPr>
          <w:spacing w:val="-2"/>
        </w:rPr>
        <w:t xml:space="preserve"> </w:t>
      </w:r>
      <w:r>
        <w:t>-ться</w:t>
      </w:r>
      <w:r>
        <w:rPr>
          <w:spacing w:val="-3"/>
        </w:rPr>
        <w:t xml:space="preserve"> </w:t>
      </w:r>
      <w:r>
        <w:t>в</w:t>
      </w:r>
      <w:r>
        <w:rPr>
          <w:spacing w:val="-4"/>
        </w:rPr>
        <w:t xml:space="preserve"> </w:t>
      </w:r>
      <w:r>
        <w:t>глаголах,</w:t>
      </w:r>
      <w:r>
        <w:rPr>
          <w:spacing w:val="-3"/>
        </w:rPr>
        <w:t xml:space="preserve"> </w:t>
      </w:r>
      <w:r>
        <w:t>суффиксов</w:t>
      </w:r>
      <w:r>
        <w:rPr>
          <w:spacing w:val="-2"/>
        </w:rPr>
        <w:t xml:space="preserve"> </w:t>
      </w:r>
      <w:r>
        <w:t>-ова-</w:t>
      </w:r>
      <w:r>
        <w:rPr>
          <w:spacing w:val="-4"/>
        </w:rPr>
        <w:t xml:space="preserve"> </w:t>
      </w:r>
      <w:r>
        <w:t>–</w:t>
      </w:r>
      <w:r>
        <w:rPr>
          <w:spacing w:val="-3"/>
        </w:rPr>
        <w:t xml:space="preserve"> </w:t>
      </w:r>
      <w:r>
        <w:t>-ева-,</w:t>
      </w:r>
      <w:r>
        <w:rPr>
          <w:spacing w:val="-1"/>
        </w:rPr>
        <w:t xml:space="preserve"> </w:t>
      </w:r>
      <w:r>
        <w:t>-ыва-</w:t>
      </w:r>
      <w:r>
        <w:rPr>
          <w:spacing w:val="-2"/>
        </w:rPr>
        <w:t xml:space="preserve"> </w:t>
      </w:r>
      <w:r>
        <w:t>–</w:t>
      </w:r>
      <w:r>
        <w:rPr>
          <w:spacing w:val="-3"/>
        </w:rPr>
        <w:t xml:space="preserve"> </w:t>
      </w:r>
      <w:r>
        <w:t>-ива-. Правописание безударных личных окончаний глагола.</w:t>
      </w:r>
    </w:p>
    <w:p w14:paraId="181E4BD9">
      <w:pPr>
        <w:pStyle w:val="7"/>
        <w:ind w:left="1702" w:firstLine="0"/>
        <w:jc w:val="left"/>
      </w:pPr>
      <w:r>
        <w:t>Правописание</w:t>
      </w:r>
      <w:r>
        <w:rPr>
          <w:spacing w:val="-5"/>
        </w:rPr>
        <w:t xml:space="preserve"> </w:t>
      </w:r>
      <w:r>
        <w:t>гласной</w:t>
      </w:r>
      <w:r>
        <w:rPr>
          <w:spacing w:val="-4"/>
        </w:rPr>
        <w:t xml:space="preserve"> </w:t>
      </w:r>
      <w:r>
        <w:t>перед</w:t>
      </w:r>
      <w:r>
        <w:rPr>
          <w:spacing w:val="-4"/>
        </w:rPr>
        <w:t xml:space="preserve"> </w:t>
      </w:r>
      <w:r>
        <w:t>суффиксом</w:t>
      </w:r>
      <w:r>
        <w:rPr>
          <w:spacing w:val="-2"/>
        </w:rPr>
        <w:t xml:space="preserve"> </w:t>
      </w:r>
      <w:r>
        <w:t>-л-</w:t>
      </w:r>
      <w:r>
        <w:rPr>
          <w:spacing w:val="-3"/>
        </w:rPr>
        <w:t xml:space="preserve"> </w:t>
      </w:r>
      <w:r>
        <w:t>в</w:t>
      </w:r>
      <w:r>
        <w:rPr>
          <w:spacing w:val="-3"/>
        </w:rPr>
        <w:t xml:space="preserve"> </w:t>
      </w:r>
      <w:r>
        <w:t>формах</w:t>
      </w:r>
      <w:r>
        <w:rPr>
          <w:spacing w:val="-2"/>
        </w:rPr>
        <w:t xml:space="preserve"> </w:t>
      </w:r>
      <w:r>
        <w:t>прошедшего</w:t>
      </w:r>
      <w:r>
        <w:rPr>
          <w:spacing w:val="-4"/>
        </w:rPr>
        <w:t xml:space="preserve"> </w:t>
      </w:r>
      <w:r>
        <w:t>времени</w:t>
      </w:r>
      <w:r>
        <w:rPr>
          <w:spacing w:val="-4"/>
        </w:rPr>
        <w:t xml:space="preserve"> </w:t>
      </w:r>
      <w:r>
        <w:t>глагола. Слитное и раздельное написание не с глаголами.</w:t>
      </w:r>
    </w:p>
    <w:p w14:paraId="68AD3B83">
      <w:pPr>
        <w:pStyle w:val="7"/>
        <w:ind w:left="1702" w:firstLine="0"/>
        <w:jc w:val="left"/>
      </w:pPr>
      <w:r>
        <w:t>Орфографический</w:t>
      </w:r>
      <w:r>
        <w:rPr>
          <w:spacing w:val="-7"/>
        </w:rPr>
        <w:t xml:space="preserve"> </w:t>
      </w:r>
      <w:r>
        <w:t>анализ</w:t>
      </w:r>
      <w:r>
        <w:rPr>
          <w:spacing w:val="-7"/>
        </w:rPr>
        <w:t xml:space="preserve"> </w:t>
      </w:r>
      <w:r>
        <w:t>глаголов</w:t>
      </w:r>
      <w:r>
        <w:rPr>
          <w:spacing w:val="-7"/>
        </w:rPr>
        <w:t xml:space="preserve"> </w:t>
      </w:r>
      <w:r>
        <w:t>(в</w:t>
      </w:r>
      <w:r>
        <w:rPr>
          <w:spacing w:val="-11"/>
        </w:rPr>
        <w:t xml:space="preserve"> </w:t>
      </w:r>
      <w:r>
        <w:t>рамках</w:t>
      </w:r>
      <w:r>
        <w:rPr>
          <w:spacing w:val="-3"/>
        </w:rPr>
        <w:t xml:space="preserve"> </w:t>
      </w:r>
      <w:r>
        <w:rPr>
          <w:spacing w:val="-2"/>
        </w:rPr>
        <w:t>изученного).</w:t>
      </w:r>
    </w:p>
    <w:p w14:paraId="7D9C053C">
      <w:pPr>
        <w:pStyle w:val="3"/>
        <w:spacing w:before="8" w:line="274" w:lineRule="exact"/>
        <w:jc w:val="left"/>
      </w:pPr>
      <w:r>
        <w:t>Синтаксис.</w:t>
      </w:r>
      <w:r>
        <w:rPr>
          <w:spacing w:val="-5"/>
        </w:rPr>
        <w:t xml:space="preserve"> </w:t>
      </w:r>
      <w:r>
        <w:t>Культура</w:t>
      </w:r>
      <w:r>
        <w:rPr>
          <w:spacing w:val="-10"/>
        </w:rPr>
        <w:t xml:space="preserve"> </w:t>
      </w:r>
      <w:r>
        <w:t>речи.</w:t>
      </w:r>
      <w:r>
        <w:rPr>
          <w:spacing w:val="-5"/>
        </w:rPr>
        <w:t xml:space="preserve"> </w:t>
      </w:r>
      <w:r>
        <w:rPr>
          <w:spacing w:val="-2"/>
        </w:rPr>
        <w:t>Пунктуация.</w:t>
      </w:r>
    </w:p>
    <w:p w14:paraId="3EABCF82">
      <w:pPr>
        <w:pStyle w:val="7"/>
        <w:ind w:right="281"/>
      </w:pPr>
      <w:r>
        <w:t xml:space="preserve">Синтаксис как раздел грамматики. Словосочетание и предложение как единицы </w:t>
      </w:r>
      <w:r>
        <w:rPr>
          <w:spacing w:val="-2"/>
        </w:rPr>
        <w:t>синтаксиса.</w:t>
      </w:r>
    </w:p>
    <w:p w14:paraId="02AD4C25">
      <w:pPr>
        <w:pStyle w:val="7"/>
        <w:ind w:right="282"/>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1C95F993">
      <w:pPr>
        <w:pStyle w:val="7"/>
        <w:spacing w:before="2" w:line="272" w:lineRule="exact"/>
        <w:ind w:left="1702" w:firstLine="0"/>
      </w:pPr>
      <w:r>
        <w:t>Синтаксический</w:t>
      </w:r>
      <w:r>
        <w:rPr>
          <w:spacing w:val="-5"/>
        </w:rPr>
        <w:t xml:space="preserve"> </w:t>
      </w:r>
      <w:r>
        <w:t>анализ</w:t>
      </w:r>
      <w:r>
        <w:rPr>
          <w:spacing w:val="-11"/>
        </w:rPr>
        <w:t xml:space="preserve"> </w:t>
      </w:r>
      <w:r>
        <w:rPr>
          <w:spacing w:val="-2"/>
        </w:rPr>
        <w:t>словосочетания.</w:t>
      </w:r>
    </w:p>
    <w:p w14:paraId="78EED841">
      <w:pPr>
        <w:pStyle w:val="7"/>
        <w:ind w:right="287"/>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DC242F7">
      <w:pPr>
        <w:pStyle w:val="7"/>
        <w:ind w:right="281"/>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w:t>
      </w:r>
      <w:r>
        <w:rPr>
          <w:spacing w:val="40"/>
        </w:rPr>
        <w:t xml:space="preserve"> </w:t>
      </w:r>
      <w:r>
        <w:t>существительным, именем прилагательным.</w:t>
      </w:r>
    </w:p>
    <w:p w14:paraId="42A5BD76">
      <w:pPr>
        <w:pStyle w:val="7"/>
        <w:ind w:left="1702" w:firstLine="0"/>
      </w:pPr>
      <w:r>
        <w:t>Тире</w:t>
      </w:r>
      <w:r>
        <w:rPr>
          <w:spacing w:val="-4"/>
        </w:rPr>
        <w:t xml:space="preserve"> </w:t>
      </w:r>
      <w:r>
        <w:t>между</w:t>
      </w:r>
      <w:r>
        <w:rPr>
          <w:spacing w:val="-12"/>
        </w:rPr>
        <w:t xml:space="preserve"> </w:t>
      </w:r>
      <w:r>
        <w:t>подлежащим</w:t>
      </w:r>
      <w:r>
        <w:rPr>
          <w:spacing w:val="-3"/>
        </w:rPr>
        <w:t xml:space="preserve"> </w:t>
      </w:r>
      <w:r>
        <w:t>и</w:t>
      </w:r>
      <w:r>
        <w:rPr>
          <w:spacing w:val="1"/>
        </w:rPr>
        <w:t xml:space="preserve"> </w:t>
      </w:r>
      <w:r>
        <w:rPr>
          <w:spacing w:val="-2"/>
        </w:rPr>
        <w:t>сказуемым.</w:t>
      </w:r>
    </w:p>
    <w:p w14:paraId="036F4CB7">
      <w:pPr>
        <w:pStyle w:val="7"/>
        <w:ind w:left="1702" w:firstLine="0"/>
      </w:pPr>
      <w:r>
        <w:t>Предложения</w:t>
      </w:r>
      <w:r>
        <w:rPr>
          <w:spacing w:val="-8"/>
        </w:rPr>
        <w:t xml:space="preserve"> </w:t>
      </w:r>
      <w:r>
        <w:t>распространённые</w:t>
      </w:r>
      <w:r>
        <w:rPr>
          <w:spacing w:val="-8"/>
        </w:rPr>
        <w:t xml:space="preserve"> </w:t>
      </w:r>
      <w:r>
        <w:t>и</w:t>
      </w:r>
      <w:r>
        <w:rPr>
          <w:spacing w:val="-5"/>
        </w:rPr>
        <w:t xml:space="preserve"> </w:t>
      </w:r>
      <w:r>
        <w:rPr>
          <w:spacing w:val="-2"/>
        </w:rPr>
        <w:t>нераспространённые.</w:t>
      </w:r>
    </w:p>
    <w:p w14:paraId="4A6E0933">
      <w:pPr>
        <w:pStyle w:val="7"/>
        <w:ind w:right="282"/>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w:t>
      </w:r>
      <w:r>
        <w:rPr>
          <w:spacing w:val="-2"/>
        </w:rPr>
        <w:t xml:space="preserve"> </w:t>
      </w:r>
      <w:r>
        <w:t>обстоятельств</w:t>
      </w:r>
      <w:r>
        <w:rPr>
          <w:spacing w:val="-3"/>
        </w:rPr>
        <w:t xml:space="preserve"> </w:t>
      </w:r>
      <w:r>
        <w:t>по значению</w:t>
      </w:r>
      <w:r>
        <w:rPr>
          <w:spacing w:val="-2"/>
        </w:rPr>
        <w:t xml:space="preserve"> </w:t>
      </w:r>
      <w:r>
        <w:t>(времени,</w:t>
      </w:r>
      <w:r>
        <w:rPr>
          <w:spacing w:val="-2"/>
        </w:rPr>
        <w:t xml:space="preserve"> </w:t>
      </w:r>
      <w:r>
        <w:t>места,</w:t>
      </w:r>
      <w:r>
        <w:rPr>
          <w:spacing w:val="-2"/>
        </w:rPr>
        <w:t xml:space="preserve"> </w:t>
      </w:r>
      <w:r>
        <w:t>образа</w:t>
      </w:r>
      <w:r>
        <w:rPr>
          <w:spacing w:val="-1"/>
        </w:rPr>
        <w:t xml:space="preserve"> </w:t>
      </w:r>
      <w:r>
        <w:t>действия,</w:t>
      </w:r>
      <w:r>
        <w:rPr>
          <w:spacing w:val="-2"/>
        </w:rPr>
        <w:t xml:space="preserve"> </w:t>
      </w:r>
      <w:r>
        <w:t>цели,</w:t>
      </w:r>
      <w:r>
        <w:rPr>
          <w:spacing w:val="-2"/>
        </w:rPr>
        <w:t xml:space="preserve"> </w:t>
      </w:r>
      <w:r>
        <w:t>причины,</w:t>
      </w:r>
      <w:r>
        <w:rPr>
          <w:spacing w:val="-2"/>
        </w:rPr>
        <w:t xml:space="preserve"> </w:t>
      </w:r>
      <w:r>
        <w:t>меры</w:t>
      </w:r>
      <w:r>
        <w:rPr>
          <w:spacing w:val="-2"/>
        </w:rPr>
        <w:t xml:space="preserve"> </w:t>
      </w:r>
      <w:r>
        <w:t>и степени, условия, уступки).</w:t>
      </w:r>
    </w:p>
    <w:p w14:paraId="391A2F79">
      <w:pPr>
        <w:pStyle w:val="7"/>
        <w:ind w:right="278"/>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rPr>
          <w:spacing w:val="80"/>
        </w:rPr>
        <w:t xml:space="preserve"> </w:t>
      </w:r>
      <w:r>
        <w:t>да (в значении и), да (в значении но). Предложения с обобщающим словом при однородных членах.</w:t>
      </w:r>
    </w:p>
    <w:p w14:paraId="017AE0FE">
      <w:pPr>
        <w:pStyle w:val="7"/>
        <w:ind w:right="286"/>
      </w:pPr>
      <w:r>
        <w:t xml:space="preserve">Предложения с обращением, особенности интонации. Обращение и средства его </w:t>
      </w:r>
      <w:r>
        <w:rPr>
          <w:spacing w:val="-2"/>
        </w:rPr>
        <w:t>выражения.</w:t>
      </w:r>
    </w:p>
    <w:p w14:paraId="3D489C09">
      <w:pPr>
        <w:pStyle w:val="7"/>
        <w:tabs>
          <w:tab w:val="left" w:pos="3648"/>
          <w:tab w:val="left" w:pos="4588"/>
          <w:tab w:val="left" w:pos="5766"/>
          <w:tab w:val="left" w:pos="6152"/>
          <w:tab w:val="left" w:pos="7328"/>
          <w:tab w:val="left" w:pos="9047"/>
        </w:tabs>
        <w:ind w:right="290"/>
        <w:jc w:val="right"/>
      </w:pPr>
      <w:r>
        <w:rPr>
          <w:spacing w:val="-2"/>
        </w:rPr>
        <w:t>Синтаксический</w:t>
      </w:r>
      <w:r>
        <w:tab/>
      </w:r>
      <w:r>
        <w:rPr>
          <w:spacing w:val="-2"/>
        </w:rPr>
        <w:t>анализ</w:t>
      </w:r>
      <w:r>
        <w:tab/>
      </w:r>
      <w:r>
        <w:rPr>
          <w:spacing w:val="-2"/>
        </w:rPr>
        <w:t>простого</w:t>
      </w:r>
      <w:r>
        <w:tab/>
      </w:r>
      <w:r>
        <w:rPr>
          <w:spacing w:val="-10"/>
        </w:rPr>
        <w:t>и</w:t>
      </w:r>
      <w:r>
        <w:tab/>
      </w:r>
      <w:r>
        <w:rPr>
          <w:spacing w:val="-2"/>
        </w:rPr>
        <w:t>простого</w:t>
      </w:r>
      <w:r>
        <w:tab/>
      </w:r>
      <w:r>
        <w:rPr>
          <w:spacing w:val="-2"/>
        </w:rPr>
        <w:t>осложнённого</w:t>
      </w:r>
      <w:r>
        <w:tab/>
      </w:r>
      <w:r>
        <w:rPr>
          <w:spacing w:val="-2"/>
        </w:rPr>
        <w:t xml:space="preserve">предложений. </w:t>
      </w:r>
      <w:r>
        <w:t>Пунктуационное</w:t>
      </w:r>
      <w:r>
        <w:rPr>
          <w:spacing w:val="40"/>
        </w:rPr>
        <w:t xml:space="preserve"> </w:t>
      </w:r>
      <w:r>
        <w:t>оформление</w:t>
      </w:r>
      <w:r>
        <w:rPr>
          <w:spacing w:val="40"/>
        </w:rPr>
        <w:t xml:space="preserve"> </w:t>
      </w:r>
      <w:r>
        <w:t>предложений,</w:t>
      </w:r>
      <w:r>
        <w:rPr>
          <w:spacing w:val="40"/>
        </w:rPr>
        <w:t xml:space="preserve"> </w:t>
      </w:r>
      <w:r>
        <w:t>осложнённых</w:t>
      </w:r>
      <w:r>
        <w:rPr>
          <w:spacing w:val="40"/>
        </w:rPr>
        <w:t xml:space="preserve"> </w:t>
      </w:r>
      <w:r>
        <w:t>однородными</w:t>
      </w:r>
      <w:r>
        <w:rPr>
          <w:spacing w:val="40"/>
        </w:rPr>
        <w:t xml:space="preserve"> </w:t>
      </w:r>
      <w:r>
        <w:t>членами, связанными</w:t>
      </w:r>
      <w:r>
        <w:rPr>
          <w:spacing w:val="14"/>
        </w:rPr>
        <w:t xml:space="preserve"> </w:t>
      </w:r>
      <w:r>
        <w:t>бессоюзной</w:t>
      </w:r>
      <w:r>
        <w:rPr>
          <w:spacing w:val="17"/>
        </w:rPr>
        <w:t xml:space="preserve"> </w:t>
      </w:r>
      <w:r>
        <w:t>связью,</w:t>
      </w:r>
      <w:r>
        <w:rPr>
          <w:spacing w:val="15"/>
        </w:rPr>
        <w:t xml:space="preserve"> </w:t>
      </w:r>
      <w:r>
        <w:t>одиночным</w:t>
      </w:r>
      <w:r>
        <w:rPr>
          <w:spacing w:val="15"/>
        </w:rPr>
        <w:t xml:space="preserve"> </w:t>
      </w:r>
      <w:r>
        <w:t>союзом</w:t>
      </w:r>
      <w:r>
        <w:rPr>
          <w:spacing w:val="16"/>
        </w:rPr>
        <w:t xml:space="preserve"> </w:t>
      </w:r>
      <w:r>
        <w:t>и,</w:t>
      </w:r>
      <w:r>
        <w:rPr>
          <w:spacing w:val="16"/>
        </w:rPr>
        <w:t xml:space="preserve"> </w:t>
      </w:r>
      <w:r>
        <w:t>союзами</w:t>
      </w:r>
      <w:r>
        <w:rPr>
          <w:spacing w:val="16"/>
        </w:rPr>
        <w:t xml:space="preserve"> </w:t>
      </w:r>
      <w:r>
        <w:t>а,</w:t>
      </w:r>
      <w:r>
        <w:rPr>
          <w:spacing w:val="16"/>
        </w:rPr>
        <w:t xml:space="preserve"> </w:t>
      </w:r>
      <w:r>
        <w:t>но,</w:t>
      </w:r>
      <w:r>
        <w:rPr>
          <w:spacing w:val="15"/>
        </w:rPr>
        <w:t xml:space="preserve"> </w:t>
      </w:r>
      <w:r>
        <w:t>однако,</w:t>
      </w:r>
      <w:r>
        <w:rPr>
          <w:spacing w:val="16"/>
        </w:rPr>
        <w:t xml:space="preserve"> </w:t>
      </w:r>
      <w:r>
        <w:t>зато,</w:t>
      </w:r>
      <w:r>
        <w:rPr>
          <w:spacing w:val="16"/>
        </w:rPr>
        <w:t xml:space="preserve"> </w:t>
      </w:r>
      <w:r>
        <w:t>да</w:t>
      </w:r>
      <w:r>
        <w:rPr>
          <w:spacing w:val="16"/>
        </w:rPr>
        <w:t xml:space="preserve"> </w:t>
      </w:r>
      <w:r>
        <w:rPr>
          <w:spacing w:val="-5"/>
        </w:rPr>
        <w:t>(в</w:t>
      </w:r>
    </w:p>
    <w:p w14:paraId="6AE27D82">
      <w:pPr>
        <w:pStyle w:val="7"/>
        <w:ind w:firstLine="0"/>
      </w:pPr>
      <w:r>
        <w:t>значении</w:t>
      </w:r>
      <w:r>
        <w:rPr>
          <w:spacing w:val="-5"/>
        </w:rPr>
        <w:t xml:space="preserve"> </w:t>
      </w:r>
      <w:r>
        <w:t>и),</w:t>
      </w:r>
      <w:r>
        <w:rPr>
          <w:spacing w:val="-1"/>
        </w:rPr>
        <w:t xml:space="preserve"> </w:t>
      </w:r>
      <w:r>
        <w:t>да</w:t>
      </w:r>
      <w:r>
        <w:rPr>
          <w:spacing w:val="-5"/>
        </w:rPr>
        <w:t xml:space="preserve"> </w:t>
      </w:r>
      <w:r>
        <w:t>(в</w:t>
      </w:r>
      <w:r>
        <w:rPr>
          <w:spacing w:val="-4"/>
        </w:rPr>
        <w:t xml:space="preserve"> </w:t>
      </w:r>
      <w:r>
        <w:t>значении</w:t>
      </w:r>
      <w:r>
        <w:rPr>
          <w:spacing w:val="-4"/>
        </w:rPr>
        <w:t xml:space="preserve"> но).</w:t>
      </w:r>
    </w:p>
    <w:p w14:paraId="0C7EEB83">
      <w:pPr>
        <w:pStyle w:val="7"/>
        <w:ind w:right="29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05B03810">
      <w:pPr>
        <w:pStyle w:val="7"/>
        <w:ind w:right="284"/>
      </w:pPr>
      <w:r>
        <w:t>Пунктуационное оформление сложных предложений, состоящих из частей, связанных бессоюзной связью и союзами и, но, а, однако, зато, да.</w:t>
      </w:r>
    </w:p>
    <w:p w14:paraId="6FDAD16B">
      <w:pPr>
        <w:pStyle w:val="7"/>
        <w:ind w:left="1702" w:firstLine="0"/>
      </w:pPr>
      <w:r>
        <w:t>Предложения</w:t>
      </w:r>
      <w:r>
        <w:rPr>
          <w:spacing w:val="-6"/>
        </w:rPr>
        <w:t xml:space="preserve"> </w:t>
      </w:r>
      <w:r>
        <w:t>с</w:t>
      </w:r>
      <w:r>
        <w:rPr>
          <w:spacing w:val="-6"/>
        </w:rPr>
        <w:t xml:space="preserve"> </w:t>
      </w:r>
      <w:r>
        <w:t>прямой</w:t>
      </w:r>
      <w:r>
        <w:rPr>
          <w:spacing w:val="-5"/>
        </w:rPr>
        <w:t xml:space="preserve"> </w:t>
      </w:r>
      <w:r>
        <w:rPr>
          <w:spacing w:val="-2"/>
        </w:rPr>
        <w:t>речью.</w:t>
      </w:r>
    </w:p>
    <w:p w14:paraId="2B147E87">
      <w:pPr>
        <w:pStyle w:val="7"/>
        <w:spacing w:after="0"/>
        <w:sectPr>
          <w:pgSz w:w="11920" w:h="16850"/>
          <w:pgMar w:top="1060" w:right="566" w:bottom="280" w:left="566" w:header="720" w:footer="720" w:gutter="0"/>
          <w:cols w:space="720" w:num="1"/>
        </w:sectPr>
      </w:pPr>
    </w:p>
    <w:p w14:paraId="56039DFC">
      <w:pPr>
        <w:pStyle w:val="7"/>
        <w:spacing w:before="73"/>
        <w:ind w:left="1702" w:right="2311" w:firstLine="0"/>
        <w:jc w:val="left"/>
      </w:pPr>
      <w:r>
        <w:t>Пунктуационное</w:t>
      </w:r>
      <w:r>
        <w:rPr>
          <w:spacing w:val="-6"/>
        </w:rPr>
        <w:t xml:space="preserve"> </w:t>
      </w:r>
      <w:r>
        <w:t>оформление</w:t>
      </w:r>
      <w:r>
        <w:rPr>
          <w:spacing w:val="-4"/>
        </w:rPr>
        <w:t xml:space="preserve"> </w:t>
      </w:r>
      <w:r>
        <w:t>предложений</w:t>
      </w:r>
      <w:r>
        <w:rPr>
          <w:spacing w:val="-5"/>
        </w:rPr>
        <w:t xml:space="preserve"> </w:t>
      </w:r>
      <w:r>
        <w:t>с</w:t>
      </w:r>
      <w:r>
        <w:rPr>
          <w:spacing w:val="-9"/>
        </w:rPr>
        <w:t xml:space="preserve"> </w:t>
      </w:r>
      <w:r>
        <w:t>прямой</w:t>
      </w:r>
      <w:r>
        <w:rPr>
          <w:spacing w:val="-5"/>
        </w:rPr>
        <w:t xml:space="preserve"> </w:t>
      </w:r>
      <w:r>
        <w:t xml:space="preserve">речью. </w:t>
      </w:r>
      <w:r>
        <w:rPr>
          <w:spacing w:val="-2"/>
        </w:rPr>
        <w:t>Диалог.</w:t>
      </w:r>
    </w:p>
    <w:p w14:paraId="29BC744D">
      <w:pPr>
        <w:pStyle w:val="7"/>
        <w:spacing w:before="1"/>
        <w:ind w:left="1702" w:right="3879" w:firstLine="0"/>
        <w:jc w:val="left"/>
      </w:pPr>
      <w:r>
        <w:t>Пунктуационное</w:t>
      </w:r>
      <w:r>
        <w:rPr>
          <w:spacing w:val="-11"/>
        </w:rPr>
        <w:t xml:space="preserve"> </w:t>
      </w:r>
      <w:r>
        <w:t>оформление</w:t>
      </w:r>
      <w:r>
        <w:rPr>
          <w:spacing w:val="-13"/>
        </w:rPr>
        <w:t xml:space="preserve"> </w:t>
      </w:r>
      <w:r>
        <w:t>диалога</w:t>
      </w:r>
      <w:r>
        <w:rPr>
          <w:spacing w:val="-12"/>
        </w:rPr>
        <w:t xml:space="preserve"> </w:t>
      </w:r>
      <w:r>
        <w:t>при</w:t>
      </w:r>
      <w:r>
        <w:rPr>
          <w:spacing w:val="-11"/>
        </w:rPr>
        <w:t xml:space="preserve"> </w:t>
      </w:r>
      <w:r>
        <w:t>письме. Пунктуация как раздел лингвистики.</w:t>
      </w:r>
    </w:p>
    <w:p w14:paraId="1200FAB2">
      <w:pPr>
        <w:pStyle w:val="7"/>
        <w:spacing w:before="2"/>
        <w:ind w:left="1702" w:firstLine="0"/>
        <w:jc w:val="left"/>
      </w:pPr>
      <w:r>
        <w:t>Пунктуационный</w:t>
      </w:r>
      <w:r>
        <w:rPr>
          <w:spacing w:val="-7"/>
        </w:rPr>
        <w:t xml:space="preserve"> </w:t>
      </w:r>
      <w:r>
        <w:t>анализ</w:t>
      </w:r>
      <w:r>
        <w:rPr>
          <w:spacing w:val="-6"/>
        </w:rPr>
        <w:t xml:space="preserve"> </w:t>
      </w:r>
      <w:r>
        <w:t>предложения</w:t>
      </w:r>
      <w:r>
        <w:rPr>
          <w:spacing w:val="-9"/>
        </w:rPr>
        <w:t xml:space="preserve"> </w:t>
      </w:r>
      <w:r>
        <w:t>(в</w:t>
      </w:r>
      <w:r>
        <w:rPr>
          <w:spacing w:val="-10"/>
        </w:rPr>
        <w:t xml:space="preserve"> </w:t>
      </w:r>
      <w:r>
        <w:t>рамках</w:t>
      </w:r>
      <w:r>
        <w:rPr>
          <w:spacing w:val="-5"/>
        </w:rPr>
        <w:t xml:space="preserve"> </w:t>
      </w:r>
      <w:r>
        <w:rPr>
          <w:spacing w:val="-2"/>
        </w:rPr>
        <w:t>изученного).</w:t>
      </w:r>
    </w:p>
    <w:p w14:paraId="66A65226">
      <w:pPr>
        <w:pStyle w:val="3"/>
        <w:spacing w:before="9"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6</w:t>
      </w:r>
      <w:r>
        <w:rPr>
          <w:spacing w:val="-8"/>
        </w:rPr>
        <w:t xml:space="preserve"> </w:t>
      </w:r>
      <w:r>
        <w:t>классе Общие сведения о языке.</w:t>
      </w:r>
    </w:p>
    <w:p w14:paraId="210835BC">
      <w:pPr>
        <w:pStyle w:val="7"/>
        <w:tabs>
          <w:tab w:val="left" w:pos="2811"/>
          <w:tab w:val="left" w:pos="3562"/>
          <w:tab w:val="left" w:pos="3951"/>
          <w:tab w:val="left" w:pos="5989"/>
          <w:tab w:val="left" w:pos="6740"/>
          <w:tab w:val="left" w:pos="8203"/>
          <w:tab w:val="left" w:pos="9607"/>
          <w:tab w:val="left" w:pos="10005"/>
        </w:tabs>
        <w:ind w:right="294"/>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14:paraId="095C92D5">
      <w:pPr>
        <w:pStyle w:val="7"/>
        <w:ind w:left="1702" w:firstLine="0"/>
        <w:jc w:val="left"/>
      </w:pPr>
      <w:r>
        <w:t>Понятие</w:t>
      </w:r>
      <w:r>
        <w:rPr>
          <w:spacing w:val="-9"/>
        </w:rPr>
        <w:t xml:space="preserve"> </w:t>
      </w:r>
      <w:r>
        <w:t>о</w:t>
      </w:r>
      <w:r>
        <w:rPr>
          <w:spacing w:val="-5"/>
        </w:rPr>
        <w:t xml:space="preserve"> </w:t>
      </w:r>
      <w:r>
        <w:t>литературном</w:t>
      </w:r>
      <w:r>
        <w:rPr>
          <w:spacing w:val="-5"/>
        </w:rPr>
        <w:t xml:space="preserve"> </w:t>
      </w:r>
      <w:r>
        <w:rPr>
          <w:spacing w:val="-2"/>
        </w:rPr>
        <w:t>языке.</w:t>
      </w:r>
    </w:p>
    <w:p w14:paraId="36FD5971">
      <w:pPr>
        <w:pStyle w:val="3"/>
        <w:spacing w:before="3" w:line="272" w:lineRule="exact"/>
        <w:jc w:val="left"/>
      </w:pPr>
      <w:r>
        <w:t>Язык</w:t>
      </w:r>
      <w:r>
        <w:rPr>
          <w:spacing w:val="-1"/>
        </w:rPr>
        <w:t xml:space="preserve"> </w:t>
      </w:r>
      <w:r>
        <w:t>и</w:t>
      </w:r>
      <w:r>
        <w:rPr>
          <w:spacing w:val="-1"/>
        </w:rPr>
        <w:t xml:space="preserve"> </w:t>
      </w:r>
      <w:r>
        <w:rPr>
          <w:spacing w:val="-2"/>
        </w:rPr>
        <w:t>речь.</w:t>
      </w:r>
    </w:p>
    <w:p w14:paraId="47C0E560">
      <w:pPr>
        <w:pStyle w:val="7"/>
        <w:jc w:val="left"/>
      </w:pPr>
      <w:r>
        <w:t>Монолог-описание, монолог-повествование, монолог-рассуждение; сообщение на лингвистическую тему.</w:t>
      </w:r>
    </w:p>
    <w:p w14:paraId="089DCF5F">
      <w:pPr>
        <w:pStyle w:val="7"/>
        <w:ind w:left="1702" w:firstLine="0"/>
        <w:jc w:val="left"/>
      </w:pPr>
      <w:r>
        <w:t>Виды</w:t>
      </w:r>
      <w:r>
        <w:rPr>
          <w:spacing w:val="-7"/>
        </w:rPr>
        <w:t xml:space="preserve"> </w:t>
      </w:r>
      <w:r>
        <w:t>диалога:</w:t>
      </w:r>
      <w:r>
        <w:rPr>
          <w:spacing w:val="-4"/>
        </w:rPr>
        <w:t xml:space="preserve"> </w:t>
      </w:r>
      <w:r>
        <w:t>побуждение</w:t>
      </w:r>
      <w:r>
        <w:rPr>
          <w:spacing w:val="-5"/>
        </w:rPr>
        <w:t xml:space="preserve"> </w:t>
      </w:r>
      <w:r>
        <w:t>к</w:t>
      </w:r>
      <w:r>
        <w:rPr>
          <w:spacing w:val="-4"/>
        </w:rPr>
        <w:t xml:space="preserve"> </w:t>
      </w:r>
      <w:r>
        <w:t>действию,</w:t>
      </w:r>
      <w:r>
        <w:rPr>
          <w:spacing w:val="-4"/>
        </w:rPr>
        <w:t xml:space="preserve"> </w:t>
      </w:r>
      <w:r>
        <w:t>обмен</w:t>
      </w:r>
      <w:r>
        <w:rPr>
          <w:spacing w:val="-5"/>
        </w:rPr>
        <w:t xml:space="preserve"> </w:t>
      </w:r>
      <w:r>
        <w:rPr>
          <w:spacing w:val="-2"/>
        </w:rPr>
        <w:t>мнениями.</w:t>
      </w:r>
    </w:p>
    <w:p w14:paraId="13E56469">
      <w:pPr>
        <w:pStyle w:val="3"/>
        <w:spacing w:before="1" w:line="274" w:lineRule="exact"/>
        <w:jc w:val="left"/>
      </w:pPr>
      <w:r>
        <w:rPr>
          <w:spacing w:val="-2"/>
        </w:rPr>
        <w:t>Текст.</w:t>
      </w:r>
    </w:p>
    <w:p w14:paraId="6FD74E37">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B0D5889">
      <w:pPr>
        <w:pStyle w:val="7"/>
        <w:ind w:right="289"/>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62F9EA9">
      <w:pPr>
        <w:pStyle w:val="7"/>
        <w:ind w:left="1702" w:right="5724"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14:paraId="72466807">
      <w:pPr>
        <w:pStyle w:val="7"/>
        <w:ind w:left="1702" w:right="6905" w:firstLine="0"/>
        <w:jc w:val="left"/>
      </w:pPr>
      <w:r>
        <w:t>Описание</w:t>
      </w:r>
      <w:r>
        <w:rPr>
          <w:spacing w:val="-10"/>
        </w:rPr>
        <w:t xml:space="preserve"> </w:t>
      </w:r>
      <w:r>
        <w:rPr>
          <w:spacing w:val="-2"/>
        </w:rPr>
        <w:t>природы.</w:t>
      </w:r>
    </w:p>
    <w:p w14:paraId="0725F2F0">
      <w:pPr>
        <w:pStyle w:val="7"/>
        <w:ind w:left="1702" w:right="6905" w:firstLine="0"/>
        <w:jc w:val="left"/>
      </w:pPr>
      <w:r>
        <w:rPr>
          <w:spacing w:val="-2"/>
        </w:rPr>
        <w:t>Описание</w:t>
      </w:r>
      <w:r>
        <w:rPr>
          <w:spacing w:val="-4"/>
        </w:rPr>
        <w:t xml:space="preserve"> </w:t>
      </w:r>
      <w:r>
        <w:rPr>
          <w:spacing w:val="-2"/>
        </w:rPr>
        <w:t>местности.</w:t>
      </w:r>
    </w:p>
    <w:p w14:paraId="6DEBBEE6">
      <w:pPr>
        <w:pStyle w:val="7"/>
        <w:ind w:left="1702" w:right="6905" w:firstLine="0"/>
        <w:jc w:val="left"/>
      </w:pPr>
      <w:r>
        <w:t>Описание</w:t>
      </w:r>
      <w:r>
        <w:rPr>
          <w:spacing w:val="-8"/>
        </w:rPr>
        <w:t xml:space="preserve"> </w:t>
      </w:r>
      <w:r>
        <w:rPr>
          <w:spacing w:val="-2"/>
        </w:rPr>
        <w:t>действий.</w:t>
      </w:r>
    </w:p>
    <w:p w14:paraId="4A41B537">
      <w:pPr>
        <w:pStyle w:val="3"/>
        <w:spacing w:before="3"/>
        <w:jc w:val="left"/>
      </w:pPr>
      <w:r>
        <w:t>Функциональные</w:t>
      </w:r>
      <w:r>
        <w:rPr>
          <w:spacing w:val="-14"/>
        </w:rPr>
        <w:t xml:space="preserve"> </w:t>
      </w:r>
      <w:r>
        <w:t>разновидности</w:t>
      </w:r>
      <w:r>
        <w:rPr>
          <w:spacing w:val="-7"/>
        </w:rPr>
        <w:t xml:space="preserve"> </w:t>
      </w:r>
      <w:r>
        <w:rPr>
          <w:spacing w:val="-2"/>
        </w:rPr>
        <w:t>языка.</w:t>
      </w:r>
    </w:p>
    <w:p w14:paraId="70BBCEEE">
      <w:pPr>
        <w:pStyle w:val="7"/>
        <w:spacing w:line="272" w:lineRule="exact"/>
        <w:ind w:left="1702" w:firstLine="0"/>
        <w:jc w:val="left"/>
      </w:pPr>
      <w:r>
        <w:t>Официально-деловой стиль. Заявление.</w:t>
      </w:r>
      <w:r>
        <w:rPr>
          <w:spacing w:val="2"/>
        </w:rPr>
        <w:t xml:space="preserve"> </w:t>
      </w:r>
      <w:r>
        <w:t>Расписка.</w:t>
      </w:r>
      <w:r>
        <w:rPr>
          <w:spacing w:val="1"/>
        </w:rPr>
        <w:t xml:space="preserve"> </w:t>
      </w:r>
      <w:r>
        <w:t>Научный</w:t>
      </w:r>
      <w:r>
        <w:rPr>
          <w:spacing w:val="3"/>
        </w:rPr>
        <w:t xml:space="preserve"> </w:t>
      </w:r>
      <w:r>
        <w:t>стиль.</w:t>
      </w:r>
      <w:r>
        <w:rPr>
          <w:spacing w:val="2"/>
        </w:rPr>
        <w:t xml:space="preserve"> </w:t>
      </w:r>
      <w:r>
        <w:t>Словарная</w:t>
      </w:r>
      <w:r>
        <w:rPr>
          <w:spacing w:val="3"/>
        </w:rPr>
        <w:t xml:space="preserve"> </w:t>
      </w:r>
      <w:r>
        <w:rPr>
          <w:spacing w:val="-2"/>
        </w:rPr>
        <w:t>статья.</w:t>
      </w:r>
    </w:p>
    <w:p w14:paraId="4C6A22AA">
      <w:pPr>
        <w:pStyle w:val="7"/>
        <w:spacing w:line="272" w:lineRule="exact"/>
        <w:ind w:firstLine="0"/>
        <w:jc w:val="left"/>
      </w:pPr>
      <w:r>
        <w:t>Научное</w:t>
      </w:r>
      <w:r>
        <w:rPr>
          <w:spacing w:val="-7"/>
        </w:rPr>
        <w:t xml:space="preserve"> </w:t>
      </w:r>
      <w:r>
        <w:rPr>
          <w:spacing w:val="-2"/>
        </w:rPr>
        <w:t>сообщение.</w:t>
      </w:r>
    </w:p>
    <w:p w14:paraId="28A26B2C">
      <w:pPr>
        <w:pStyle w:val="3"/>
        <w:spacing w:before="15" w:line="237" w:lineRule="auto"/>
        <w:ind w:right="5724"/>
        <w:jc w:val="left"/>
      </w:pPr>
      <w:r>
        <w:t>Система</w:t>
      </w:r>
      <w:r>
        <w:rPr>
          <w:spacing w:val="40"/>
        </w:rPr>
        <w:t xml:space="preserve"> </w:t>
      </w:r>
      <w:r>
        <w:t>языка. Лексикология.</w:t>
      </w:r>
      <w:r>
        <w:rPr>
          <w:spacing w:val="-15"/>
        </w:rPr>
        <w:t xml:space="preserve"> </w:t>
      </w:r>
      <w:r>
        <w:t>Культура</w:t>
      </w:r>
      <w:r>
        <w:rPr>
          <w:spacing w:val="-15"/>
        </w:rPr>
        <w:t xml:space="preserve"> </w:t>
      </w:r>
      <w:r>
        <w:t>речи.</w:t>
      </w:r>
    </w:p>
    <w:p w14:paraId="38D88533">
      <w:pPr>
        <w:pStyle w:val="7"/>
        <w:ind w:right="292"/>
      </w:pPr>
      <w:r>
        <w:t>Лексика русского языка с точки зрения её происхождения: исконно русские и заимствованные слова.</w:t>
      </w:r>
    </w:p>
    <w:p w14:paraId="31C9252B">
      <w:pPr>
        <w:pStyle w:val="7"/>
        <w:ind w:right="296"/>
      </w:pPr>
      <w:r>
        <w:t>Лексика русского языка с точки зрения принадлежности к активному и пассивному запасу: неологизмы, устаревшие слова (историзмы и архаизмы).</w:t>
      </w:r>
    </w:p>
    <w:p w14:paraId="54CBF56F">
      <w:pPr>
        <w:pStyle w:val="7"/>
        <w:ind w:right="284"/>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19A623B6">
      <w:pPr>
        <w:pStyle w:val="7"/>
        <w:ind w:right="291"/>
      </w:pPr>
      <w:r>
        <w:t xml:space="preserve">Стилистические пласты лексики: стилистически нейтральная, высокая и сниженная </w:t>
      </w:r>
      <w:r>
        <w:rPr>
          <w:spacing w:val="-2"/>
        </w:rPr>
        <w:t>лексика.</w:t>
      </w:r>
    </w:p>
    <w:p w14:paraId="18BBB0D4">
      <w:pPr>
        <w:pStyle w:val="7"/>
        <w:ind w:left="1702" w:firstLine="0"/>
      </w:pPr>
      <w:r>
        <w:t>Лексический</w:t>
      </w:r>
      <w:r>
        <w:rPr>
          <w:spacing w:val="-6"/>
        </w:rPr>
        <w:t xml:space="preserve"> </w:t>
      </w:r>
      <w:r>
        <w:t>анализ</w:t>
      </w:r>
      <w:r>
        <w:rPr>
          <w:spacing w:val="-5"/>
        </w:rPr>
        <w:t xml:space="preserve"> </w:t>
      </w:r>
      <w:r>
        <w:rPr>
          <w:spacing w:val="-2"/>
        </w:rPr>
        <w:t>слов.</w:t>
      </w:r>
    </w:p>
    <w:p w14:paraId="792E4E6E">
      <w:pPr>
        <w:pStyle w:val="7"/>
        <w:ind w:right="288"/>
      </w:pPr>
      <w:r>
        <w:t>Фразеологизмы. Их признаки и значение. Употребление лексических средств в соответствии с ситуацией общения.</w:t>
      </w:r>
    </w:p>
    <w:p w14:paraId="337037EA">
      <w:pPr>
        <w:pStyle w:val="7"/>
        <w:ind w:right="299"/>
      </w:pPr>
      <w:r>
        <w:t xml:space="preserve">Оценка своей и чужой речи с точки зрения точного, уместного и выразительного </w:t>
      </w:r>
      <w:r>
        <w:rPr>
          <w:spacing w:val="-2"/>
        </w:rPr>
        <w:t>словоупотребления.</w:t>
      </w:r>
    </w:p>
    <w:p w14:paraId="45DF2E33">
      <w:pPr>
        <w:pStyle w:val="7"/>
        <w:ind w:left="1702" w:right="4345" w:firstLine="0"/>
        <w:jc w:val="left"/>
      </w:pPr>
      <w:r>
        <w:t>Эпитеты,</w:t>
      </w:r>
      <w:r>
        <w:rPr>
          <w:spacing w:val="-14"/>
        </w:rPr>
        <w:t xml:space="preserve"> </w:t>
      </w:r>
      <w:r>
        <w:t>метафоры,</w:t>
      </w:r>
      <w:r>
        <w:rPr>
          <w:spacing w:val="-14"/>
        </w:rPr>
        <w:t xml:space="preserve"> </w:t>
      </w:r>
      <w:r>
        <w:t>олицетворения. Лексические словари.</w:t>
      </w:r>
    </w:p>
    <w:p w14:paraId="6899E74B">
      <w:pPr>
        <w:pStyle w:val="3"/>
        <w:spacing w:before="2"/>
        <w:ind w:left="1762"/>
        <w:jc w:val="left"/>
      </w:pPr>
      <w:r>
        <w:t>Словообразование.</w:t>
      </w:r>
      <w:r>
        <w:rPr>
          <w:spacing w:val="-8"/>
        </w:rPr>
        <w:t xml:space="preserve"> </w:t>
      </w:r>
      <w:r>
        <w:t>Культура</w:t>
      </w:r>
      <w:r>
        <w:rPr>
          <w:spacing w:val="-12"/>
        </w:rPr>
        <w:t xml:space="preserve"> </w:t>
      </w:r>
      <w:r>
        <w:t>речи.</w:t>
      </w:r>
      <w:r>
        <w:rPr>
          <w:spacing w:val="-8"/>
        </w:rPr>
        <w:t xml:space="preserve"> </w:t>
      </w:r>
      <w:r>
        <w:rPr>
          <w:spacing w:val="-2"/>
        </w:rPr>
        <w:t>Орфография.</w:t>
      </w:r>
    </w:p>
    <w:p w14:paraId="31A3071E">
      <w:pPr>
        <w:pStyle w:val="7"/>
        <w:ind w:left="1702" w:firstLine="0"/>
        <w:jc w:val="left"/>
      </w:pPr>
      <w:r>
        <w:t>Формообразующие</w:t>
      </w:r>
      <w:r>
        <w:rPr>
          <w:spacing w:val="-10"/>
        </w:rPr>
        <w:t xml:space="preserve"> </w:t>
      </w:r>
      <w:r>
        <w:t>и</w:t>
      </w:r>
      <w:r>
        <w:rPr>
          <w:spacing w:val="-5"/>
        </w:rPr>
        <w:t xml:space="preserve"> </w:t>
      </w:r>
      <w:r>
        <w:t>словообразующие</w:t>
      </w:r>
      <w:r>
        <w:rPr>
          <w:spacing w:val="-6"/>
        </w:rPr>
        <w:t xml:space="preserve"> </w:t>
      </w:r>
      <w:r>
        <w:t>морфемы.</w:t>
      </w:r>
      <w:r>
        <w:rPr>
          <w:spacing w:val="-6"/>
        </w:rPr>
        <w:t xml:space="preserve"> </w:t>
      </w:r>
      <w:r>
        <w:t>Производящая</w:t>
      </w:r>
      <w:r>
        <w:rPr>
          <w:spacing w:val="-5"/>
        </w:rPr>
        <w:t xml:space="preserve"> </w:t>
      </w:r>
      <w:r>
        <w:rPr>
          <w:spacing w:val="-2"/>
        </w:rPr>
        <w:t>основа.</w:t>
      </w:r>
    </w:p>
    <w:p w14:paraId="2FA718D8">
      <w:pPr>
        <w:pStyle w:val="7"/>
        <w:spacing w:after="0"/>
        <w:jc w:val="left"/>
        <w:sectPr>
          <w:pgSz w:w="11920" w:h="16850"/>
          <w:pgMar w:top="1060" w:right="566" w:bottom="280" w:left="566" w:header="720" w:footer="720" w:gutter="0"/>
          <w:cols w:space="720" w:num="1"/>
        </w:sectPr>
      </w:pPr>
    </w:p>
    <w:p w14:paraId="38569454">
      <w:pPr>
        <w:pStyle w:val="7"/>
        <w:spacing w:before="73"/>
        <w:ind w:right="283"/>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6FB6AF98">
      <w:pPr>
        <w:pStyle w:val="7"/>
        <w:spacing w:before="3" w:line="275" w:lineRule="exact"/>
        <w:ind w:left="1702" w:firstLine="0"/>
      </w:pPr>
      <w:r>
        <w:t>Понятие</w:t>
      </w:r>
      <w:r>
        <w:rPr>
          <w:spacing w:val="-6"/>
        </w:rPr>
        <w:t xml:space="preserve"> </w:t>
      </w:r>
      <w:r>
        <w:t>об</w:t>
      </w:r>
      <w:r>
        <w:rPr>
          <w:spacing w:val="-5"/>
        </w:rPr>
        <w:t xml:space="preserve"> </w:t>
      </w:r>
      <w:r>
        <w:t>этимологии</w:t>
      </w:r>
      <w:r>
        <w:rPr>
          <w:spacing w:val="-6"/>
        </w:rPr>
        <w:t xml:space="preserve"> </w:t>
      </w:r>
      <w:r>
        <w:t>(общее</w:t>
      </w:r>
      <w:r>
        <w:rPr>
          <w:spacing w:val="-6"/>
        </w:rPr>
        <w:t xml:space="preserve"> </w:t>
      </w:r>
      <w:r>
        <w:rPr>
          <w:spacing w:val="-2"/>
        </w:rPr>
        <w:t>представление).</w:t>
      </w:r>
    </w:p>
    <w:p w14:paraId="7C909A08">
      <w:pPr>
        <w:pStyle w:val="7"/>
        <w:ind w:right="289"/>
      </w:pPr>
      <w:r>
        <w:t>Морфемный и словообразовательный анализ слов. Правописание сложных и сложносокращённых слов.</w:t>
      </w:r>
    </w:p>
    <w:p w14:paraId="6335DE23">
      <w:pPr>
        <w:pStyle w:val="7"/>
        <w:ind w:left="1702" w:firstLine="0"/>
      </w:pPr>
      <w:r>
        <w:t>Правописания</w:t>
      </w:r>
      <w:r>
        <w:rPr>
          <w:spacing w:val="6"/>
        </w:rPr>
        <w:t xml:space="preserve"> </w:t>
      </w:r>
      <w:r>
        <w:t>корня</w:t>
      </w:r>
      <w:r>
        <w:rPr>
          <w:spacing w:val="9"/>
        </w:rPr>
        <w:t xml:space="preserve"> </w:t>
      </w:r>
      <w:r>
        <w:t>-кас-</w:t>
      </w:r>
      <w:r>
        <w:rPr>
          <w:spacing w:val="4"/>
        </w:rPr>
        <w:t xml:space="preserve"> </w:t>
      </w:r>
      <w:r>
        <w:t>–</w:t>
      </w:r>
      <w:r>
        <w:rPr>
          <w:spacing w:val="8"/>
        </w:rPr>
        <w:t xml:space="preserve"> </w:t>
      </w:r>
      <w:r>
        <w:t>-кос-</w:t>
      </w:r>
      <w:r>
        <w:rPr>
          <w:spacing w:val="5"/>
        </w:rPr>
        <w:t xml:space="preserve"> </w:t>
      </w:r>
      <w:r>
        <w:t>с</w:t>
      </w:r>
      <w:r>
        <w:rPr>
          <w:spacing w:val="6"/>
        </w:rPr>
        <w:t xml:space="preserve"> </w:t>
      </w:r>
      <w:r>
        <w:t>чередованием</w:t>
      </w:r>
      <w:r>
        <w:rPr>
          <w:spacing w:val="6"/>
        </w:rPr>
        <w:t xml:space="preserve"> </w:t>
      </w:r>
      <w:r>
        <w:t>а</w:t>
      </w:r>
      <w:r>
        <w:rPr>
          <w:spacing w:val="5"/>
        </w:rPr>
        <w:t xml:space="preserve"> </w:t>
      </w:r>
      <w:r>
        <w:t>//</w:t>
      </w:r>
      <w:r>
        <w:rPr>
          <w:spacing w:val="8"/>
        </w:rPr>
        <w:t xml:space="preserve"> </w:t>
      </w:r>
      <w:r>
        <w:t>о,</w:t>
      </w:r>
      <w:r>
        <w:rPr>
          <w:spacing w:val="6"/>
        </w:rPr>
        <w:t xml:space="preserve"> </w:t>
      </w:r>
      <w:r>
        <w:t>гласных</w:t>
      </w:r>
      <w:r>
        <w:rPr>
          <w:spacing w:val="10"/>
        </w:rPr>
        <w:t xml:space="preserve"> </w:t>
      </w:r>
      <w:r>
        <w:t>в</w:t>
      </w:r>
      <w:r>
        <w:rPr>
          <w:spacing w:val="2"/>
        </w:rPr>
        <w:t xml:space="preserve"> </w:t>
      </w:r>
      <w:r>
        <w:t>приставках</w:t>
      </w:r>
      <w:r>
        <w:rPr>
          <w:spacing w:val="11"/>
        </w:rPr>
        <w:t xml:space="preserve"> </w:t>
      </w:r>
      <w:r>
        <w:t>пре-</w:t>
      </w:r>
      <w:r>
        <w:rPr>
          <w:spacing w:val="3"/>
        </w:rPr>
        <w:t xml:space="preserve"> </w:t>
      </w:r>
      <w:r>
        <w:rPr>
          <w:spacing w:val="-10"/>
        </w:rPr>
        <w:t>и</w:t>
      </w:r>
    </w:p>
    <w:p w14:paraId="46A5E94A">
      <w:pPr>
        <w:pStyle w:val="7"/>
        <w:spacing w:line="275" w:lineRule="exact"/>
        <w:ind w:left="1140" w:firstLine="0"/>
        <w:jc w:val="left"/>
      </w:pPr>
      <w:r>
        <w:rPr>
          <w:spacing w:val="-2"/>
        </w:rPr>
        <w:t>при-</w:t>
      </w:r>
      <w:r>
        <w:rPr>
          <w:spacing w:val="-10"/>
        </w:rPr>
        <w:t>.</w:t>
      </w:r>
    </w:p>
    <w:p w14:paraId="625884EC">
      <w:pPr>
        <w:pStyle w:val="7"/>
        <w:ind w:left="1702" w:firstLine="0"/>
        <w:jc w:val="left"/>
      </w:pPr>
      <w:r>
        <w:t>Орфографический</w:t>
      </w:r>
      <w:r>
        <w:rPr>
          <w:spacing w:val="-6"/>
        </w:rPr>
        <w:t xml:space="preserve"> </w:t>
      </w:r>
      <w:r>
        <w:t>анализ</w:t>
      </w:r>
      <w:r>
        <w:rPr>
          <w:spacing w:val="-7"/>
        </w:rPr>
        <w:t xml:space="preserve"> </w:t>
      </w:r>
      <w:r>
        <w:t>слов</w:t>
      </w:r>
      <w:r>
        <w:rPr>
          <w:spacing w:val="-7"/>
        </w:rPr>
        <w:t xml:space="preserve"> </w:t>
      </w:r>
      <w:r>
        <w:t>(в</w:t>
      </w:r>
      <w:r>
        <w:rPr>
          <w:spacing w:val="-9"/>
        </w:rPr>
        <w:t xml:space="preserve"> </w:t>
      </w:r>
      <w:r>
        <w:t xml:space="preserve">рамках </w:t>
      </w:r>
      <w:r>
        <w:rPr>
          <w:spacing w:val="-2"/>
        </w:rPr>
        <w:t>изученного).</w:t>
      </w:r>
    </w:p>
    <w:p w14:paraId="068E8E20">
      <w:pPr>
        <w:pStyle w:val="3"/>
        <w:spacing w:before="14" w:line="237" w:lineRule="auto"/>
        <w:ind w:right="4345"/>
        <w:jc w:val="left"/>
      </w:pPr>
      <w:r>
        <w:t>Морфология.</w:t>
      </w:r>
      <w:r>
        <w:rPr>
          <w:spacing w:val="-11"/>
        </w:rPr>
        <w:t xml:space="preserve"> </w:t>
      </w:r>
      <w:r>
        <w:t>Культура</w:t>
      </w:r>
      <w:r>
        <w:rPr>
          <w:spacing w:val="-11"/>
        </w:rPr>
        <w:t xml:space="preserve"> </w:t>
      </w:r>
      <w:r>
        <w:t>речи.</w:t>
      </w:r>
      <w:r>
        <w:rPr>
          <w:spacing w:val="-11"/>
        </w:rPr>
        <w:t xml:space="preserve"> </w:t>
      </w:r>
      <w:r>
        <w:t>Орфография. Имя существительное.</w:t>
      </w:r>
    </w:p>
    <w:p w14:paraId="5E1D10D3">
      <w:pPr>
        <w:pStyle w:val="7"/>
        <w:spacing w:line="270" w:lineRule="exact"/>
        <w:ind w:left="1702" w:firstLine="0"/>
        <w:jc w:val="left"/>
      </w:pPr>
      <w:r>
        <w:t>Особенности</w:t>
      </w:r>
      <w:r>
        <w:rPr>
          <w:spacing w:val="-5"/>
        </w:rPr>
        <w:t xml:space="preserve"> </w:t>
      </w:r>
      <w:r>
        <w:rPr>
          <w:spacing w:val="-2"/>
        </w:rPr>
        <w:t>словообразования.</w:t>
      </w:r>
    </w:p>
    <w:p w14:paraId="1F9D25F6">
      <w:pPr>
        <w:pStyle w:val="7"/>
        <w:spacing w:line="274" w:lineRule="exact"/>
        <w:ind w:left="1702" w:firstLine="0"/>
        <w:jc w:val="left"/>
      </w:pPr>
      <w:r>
        <w:t>Нормы</w:t>
      </w:r>
      <w:r>
        <w:rPr>
          <w:spacing w:val="39"/>
        </w:rPr>
        <w:t xml:space="preserve"> </w:t>
      </w:r>
      <w:r>
        <w:t>произношения</w:t>
      </w:r>
      <w:r>
        <w:rPr>
          <w:spacing w:val="66"/>
          <w:w w:val="150"/>
        </w:rPr>
        <w:t xml:space="preserve"> </w:t>
      </w:r>
      <w:r>
        <w:t>имён</w:t>
      </w:r>
      <w:r>
        <w:rPr>
          <w:spacing w:val="70"/>
          <w:w w:val="150"/>
        </w:rPr>
        <w:t xml:space="preserve"> </w:t>
      </w:r>
      <w:r>
        <w:t>существительных,</w:t>
      </w:r>
      <w:r>
        <w:rPr>
          <w:spacing w:val="69"/>
          <w:w w:val="150"/>
        </w:rPr>
        <w:t xml:space="preserve"> </w:t>
      </w:r>
      <w:r>
        <w:t>нормы</w:t>
      </w:r>
      <w:r>
        <w:rPr>
          <w:spacing w:val="69"/>
          <w:w w:val="150"/>
        </w:rPr>
        <w:t xml:space="preserve"> </w:t>
      </w:r>
      <w:r>
        <w:t>постановки</w:t>
      </w:r>
      <w:r>
        <w:rPr>
          <w:spacing w:val="27"/>
        </w:rPr>
        <w:t xml:space="preserve">  </w:t>
      </w:r>
      <w:r>
        <w:t>ударения</w:t>
      </w:r>
      <w:r>
        <w:rPr>
          <w:spacing w:val="71"/>
          <w:w w:val="150"/>
        </w:rPr>
        <w:t xml:space="preserve"> </w:t>
      </w:r>
      <w:r>
        <w:rPr>
          <w:spacing w:val="-5"/>
        </w:rPr>
        <w:t>(в</w:t>
      </w:r>
    </w:p>
    <w:p w14:paraId="3947AEB2">
      <w:pPr>
        <w:pStyle w:val="7"/>
        <w:ind w:firstLine="0"/>
        <w:jc w:val="left"/>
      </w:pPr>
      <w:r>
        <w:t>рамках</w:t>
      </w:r>
      <w:r>
        <w:rPr>
          <w:spacing w:val="-5"/>
        </w:rPr>
        <w:t xml:space="preserve"> </w:t>
      </w:r>
      <w:r>
        <w:rPr>
          <w:spacing w:val="-2"/>
        </w:rPr>
        <w:t>изученного).</w:t>
      </w:r>
    </w:p>
    <w:p w14:paraId="4DBCA148">
      <w:pPr>
        <w:pStyle w:val="7"/>
        <w:ind w:left="1702" w:right="2311" w:firstLine="0"/>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4"/>
        </w:rPr>
        <w:t xml:space="preserve"> </w:t>
      </w:r>
      <w:r>
        <w:t>существительных.</w:t>
      </w:r>
    </w:p>
    <w:p w14:paraId="13F46672">
      <w:pPr>
        <w:pStyle w:val="7"/>
        <w:ind w:left="1702" w:firstLine="0"/>
        <w:jc w:val="left"/>
      </w:pPr>
      <w:r>
        <w:t>Правила</w:t>
      </w:r>
      <w:r>
        <w:rPr>
          <w:spacing w:val="-3"/>
        </w:rPr>
        <w:t xml:space="preserve"> </w:t>
      </w:r>
      <w:r>
        <w:t>слитного</w:t>
      </w:r>
      <w:r>
        <w:rPr>
          <w:spacing w:val="-2"/>
        </w:rPr>
        <w:t xml:space="preserve"> </w:t>
      </w:r>
      <w:r>
        <w:t>и</w:t>
      </w:r>
      <w:r>
        <w:rPr>
          <w:spacing w:val="-2"/>
        </w:rPr>
        <w:t xml:space="preserve"> </w:t>
      </w:r>
      <w:r>
        <w:t>дефисного</w:t>
      </w:r>
      <w:r>
        <w:rPr>
          <w:spacing w:val="-2"/>
        </w:rPr>
        <w:t xml:space="preserve"> </w:t>
      </w:r>
      <w:r>
        <w:t>написания</w:t>
      </w:r>
      <w:r>
        <w:rPr>
          <w:spacing w:val="-1"/>
        </w:rPr>
        <w:t xml:space="preserve"> </w:t>
      </w:r>
      <w:r>
        <w:t>пол-</w:t>
      </w:r>
      <w:r>
        <w:rPr>
          <w:spacing w:val="-3"/>
        </w:rPr>
        <w:t xml:space="preserve"> </w:t>
      </w:r>
      <w:r>
        <w:t>и</w:t>
      </w:r>
      <w:r>
        <w:rPr>
          <w:spacing w:val="-2"/>
        </w:rPr>
        <w:t xml:space="preserve"> </w:t>
      </w:r>
      <w:r>
        <w:t>полу-</w:t>
      </w:r>
      <w:r>
        <w:rPr>
          <w:spacing w:val="-3"/>
        </w:rPr>
        <w:t xml:space="preserve"> </w:t>
      </w:r>
      <w:r>
        <w:t>со</w:t>
      </w:r>
      <w:r>
        <w:rPr>
          <w:spacing w:val="-1"/>
        </w:rPr>
        <w:t xml:space="preserve"> </w:t>
      </w:r>
      <w:r>
        <w:rPr>
          <w:spacing w:val="-2"/>
        </w:rPr>
        <w:t>словами.</w:t>
      </w:r>
    </w:p>
    <w:p w14:paraId="40C53556">
      <w:pPr>
        <w:pStyle w:val="7"/>
        <w:spacing w:before="3"/>
        <w:ind w:left="1702" w:firstLine="0"/>
        <w:jc w:val="left"/>
      </w:pPr>
      <w:r>
        <w:t>Орфографический</w:t>
      </w:r>
      <w:r>
        <w:rPr>
          <w:spacing w:val="-9"/>
        </w:rPr>
        <w:t xml:space="preserve"> </w:t>
      </w:r>
      <w:r>
        <w:t>анализ</w:t>
      </w:r>
      <w:r>
        <w:rPr>
          <w:spacing w:val="-9"/>
        </w:rPr>
        <w:t xml:space="preserve"> </w:t>
      </w:r>
      <w:r>
        <w:t>имён</w:t>
      </w:r>
      <w:r>
        <w:rPr>
          <w:spacing w:val="-6"/>
        </w:rPr>
        <w:t xml:space="preserve"> </w:t>
      </w:r>
      <w:r>
        <w:t>существительных</w:t>
      </w:r>
      <w:r>
        <w:rPr>
          <w:spacing w:val="-5"/>
        </w:rPr>
        <w:t xml:space="preserve"> </w:t>
      </w:r>
      <w:r>
        <w:t>(в</w:t>
      </w:r>
      <w:r>
        <w:rPr>
          <w:spacing w:val="-11"/>
        </w:rPr>
        <w:t xml:space="preserve"> </w:t>
      </w:r>
      <w:r>
        <w:t>рамках</w:t>
      </w:r>
      <w:r>
        <w:rPr>
          <w:spacing w:val="-3"/>
        </w:rPr>
        <w:t xml:space="preserve"> </w:t>
      </w:r>
      <w:r>
        <w:rPr>
          <w:spacing w:val="-2"/>
        </w:rPr>
        <w:t>изученного).</w:t>
      </w:r>
    </w:p>
    <w:p w14:paraId="4AC447A5">
      <w:pPr>
        <w:pStyle w:val="3"/>
        <w:spacing w:before="7" w:line="275" w:lineRule="exact"/>
        <w:jc w:val="left"/>
      </w:pPr>
      <w:r>
        <w:t>Имя</w:t>
      </w:r>
      <w:r>
        <w:rPr>
          <w:spacing w:val="-3"/>
        </w:rPr>
        <w:t xml:space="preserve"> </w:t>
      </w:r>
      <w:r>
        <w:rPr>
          <w:spacing w:val="-2"/>
        </w:rPr>
        <w:t>прилагательное.</w:t>
      </w:r>
    </w:p>
    <w:p w14:paraId="735F45FA">
      <w:pPr>
        <w:pStyle w:val="7"/>
        <w:ind w:left="1702" w:right="932" w:firstLine="0"/>
        <w:jc w:val="left"/>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 Степени сравнения качественных имён прилагательных.</w:t>
      </w:r>
    </w:p>
    <w:p w14:paraId="0996C66D">
      <w:pPr>
        <w:pStyle w:val="7"/>
        <w:ind w:left="1702" w:firstLine="0"/>
        <w:jc w:val="left"/>
      </w:pPr>
      <w:r>
        <w:t>Словообразование</w:t>
      </w:r>
      <w:r>
        <w:rPr>
          <w:spacing w:val="-4"/>
        </w:rPr>
        <w:t xml:space="preserve"> </w:t>
      </w:r>
      <w:r>
        <w:t>имён</w:t>
      </w:r>
      <w:r>
        <w:rPr>
          <w:spacing w:val="-2"/>
        </w:rPr>
        <w:t xml:space="preserve"> прилагательных.</w:t>
      </w:r>
    </w:p>
    <w:p w14:paraId="267220D8">
      <w:pPr>
        <w:pStyle w:val="7"/>
        <w:ind w:left="1702" w:right="3879" w:firstLine="0"/>
        <w:jc w:val="left"/>
      </w:pPr>
      <w:r>
        <w:t>Морфологический</w:t>
      </w:r>
      <w:r>
        <w:rPr>
          <w:spacing w:val="-10"/>
        </w:rPr>
        <w:t xml:space="preserve"> </w:t>
      </w:r>
      <w:r>
        <w:t>анализ</w:t>
      </w:r>
      <w:r>
        <w:rPr>
          <w:spacing w:val="-10"/>
        </w:rPr>
        <w:t xml:space="preserve"> </w:t>
      </w:r>
      <w:r>
        <w:t>имён</w:t>
      </w:r>
      <w:r>
        <w:rPr>
          <w:spacing w:val="-11"/>
        </w:rPr>
        <w:t xml:space="preserve"> </w:t>
      </w:r>
      <w:r>
        <w:t>прилагательных. Правописание н и нн в именах прилагательных.</w:t>
      </w:r>
    </w:p>
    <w:p w14:paraId="0735C9A0">
      <w:pPr>
        <w:pStyle w:val="7"/>
        <w:ind w:left="1702" w:right="2311" w:firstLine="0"/>
        <w:jc w:val="left"/>
      </w:pPr>
      <w:r>
        <w:t>Правописание</w:t>
      </w:r>
      <w:r>
        <w:rPr>
          <w:spacing w:val="-5"/>
        </w:rPr>
        <w:t xml:space="preserve"> </w:t>
      </w:r>
      <w:r>
        <w:t>суффиксов</w:t>
      </w:r>
      <w:r>
        <w:rPr>
          <w:spacing w:val="-2"/>
        </w:rPr>
        <w:t xml:space="preserve"> </w:t>
      </w:r>
      <w:r>
        <w:t>-к-</w:t>
      </w:r>
      <w:r>
        <w:rPr>
          <w:spacing w:val="-5"/>
        </w:rPr>
        <w:t xml:space="preserve"> </w:t>
      </w:r>
      <w:r>
        <w:t>и</w:t>
      </w:r>
      <w:r>
        <w:rPr>
          <w:spacing w:val="-3"/>
        </w:rPr>
        <w:t xml:space="preserve"> </w:t>
      </w:r>
      <w:r>
        <w:t>-ск-</w:t>
      </w:r>
      <w:r>
        <w:rPr>
          <w:spacing w:val="-5"/>
        </w:rPr>
        <w:t xml:space="preserve"> </w:t>
      </w:r>
      <w:r>
        <w:t>имён</w:t>
      </w:r>
      <w:r>
        <w:rPr>
          <w:spacing w:val="-4"/>
        </w:rPr>
        <w:t xml:space="preserve"> </w:t>
      </w:r>
      <w:r>
        <w:t>прилагательных. Правописание сложных имён прилагательных.</w:t>
      </w:r>
    </w:p>
    <w:p w14:paraId="681073A1">
      <w:pPr>
        <w:pStyle w:val="7"/>
        <w:tabs>
          <w:tab w:val="left" w:pos="2681"/>
          <w:tab w:val="left" w:pos="4436"/>
          <w:tab w:val="left" w:pos="5207"/>
          <w:tab w:val="left" w:pos="7180"/>
          <w:tab w:val="left" w:pos="8116"/>
          <w:tab w:val="left" w:pos="9312"/>
          <w:tab w:val="left" w:pos="9758"/>
        </w:tabs>
        <w:ind w:right="301"/>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14:paraId="4618A8BC">
      <w:pPr>
        <w:pStyle w:val="7"/>
        <w:ind w:left="1702" w:firstLine="0"/>
        <w:jc w:val="left"/>
      </w:pPr>
      <w:r>
        <w:t>Орфографический</w:t>
      </w:r>
      <w:r>
        <w:rPr>
          <w:spacing w:val="-9"/>
        </w:rPr>
        <w:t xml:space="preserve"> </w:t>
      </w:r>
      <w:r>
        <w:t>анализ</w:t>
      </w:r>
      <w:r>
        <w:rPr>
          <w:spacing w:val="-8"/>
        </w:rPr>
        <w:t xml:space="preserve"> </w:t>
      </w:r>
      <w:r>
        <w:t>имени</w:t>
      </w:r>
      <w:r>
        <w:rPr>
          <w:spacing w:val="-9"/>
        </w:rPr>
        <w:t xml:space="preserve"> </w:t>
      </w:r>
      <w:r>
        <w:t>прилагательного</w:t>
      </w:r>
      <w:r>
        <w:rPr>
          <w:spacing w:val="-8"/>
        </w:rPr>
        <w:t xml:space="preserve"> </w:t>
      </w:r>
      <w:r>
        <w:t>(в</w:t>
      </w:r>
      <w:r>
        <w:rPr>
          <w:spacing w:val="-9"/>
        </w:rPr>
        <w:t xml:space="preserve"> </w:t>
      </w:r>
      <w:r>
        <w:t>рамках</w:t>
      </w:r>
      <w:r>
        <w:rPr>
          <w:spacing w:val="-3"/>
        </w:rPr>
        <w:t xml:space="preserve"> </w:t>
      </w:r>
      <w:r>
        <w:rPr>
          <w:spacing w:val="-2"/>
        </w:rPr>
        <w:t>изученного).</w:t>
      </w:r>
    </w:p>
    <w:p w14:paraId="1C5D601F">
      <w:pPr>
        <w:pStyle w:val="3"/>
        <w:spacing w:before="4" w:line="272" w:lineRule="exact"/>
        <w:jc w:val="left"/>
      </w:pPr>
      <w:r>
        <w:t>Имя</w:t>
      </w:r>
      <w:r>
        <w:rPr>
          <w:spacing w:val="-3"/>
        </w:rPr>
        <w:t xml:space="preserve"> </w:t>
      </w:r>
      <w:r>
        <w:rPr>
          <w:spacing w:val="-2"/>
        </w:rPr>
        <w:t>числительное.</w:t>
      </w:r>
    </w:p>
    <w:p w14:paraId="5C81B4AC">
      <w:pPr>
        <w:pStyle w:val="7"/>
        <w:ind w:right="660"/>
        <w:jc w:val="left"/>
      </w:pPr>
      <w:r>
        <w:t>Общее</w:t>
      </w:r>
      <w:r>
        <w:rPr>
          <w:spacing w:val="-6"/>
        </w:rPr>
        <w:t xml:space="preserve"> </w:t>
      </w:r>
      <w:r>
        <w:t>грамматическое</w:t>
      </w:r>
      <w:r>
        <w:rPr>
          <w:spacing w:val="-1"/>
        </w:rPr>
        <w:t xml:space="preserve"> </w:t>
      </w:r>
      <w:r>
        <w:t>значение</w:t>
      </w:r>
      <w:r>
        <w:rPr>
          <w:spacing w:val="-4"/>
        </w:rPr>
        <w:t xml:space="preserve"> </w:t>
      </w:r>
      <w:r>
        <w:t>имени</w:t>
      </w:r>
      <w:r>
        <w:rPr>
          <w:spacing w:val="-3"/>
        </w:rPr>
        <w:t xml:space="preserve"> </w:t>
      </w:r>
      <w:r>
        <w:t>числительного.</w:t>
      </w:r>
      <w:r>
        <w:rPr>
          <w:spacing w:val="-3"/>
        </w:rPr>
        <w:t xml:space="preserve"> </w:t>
      </w:r>
      <w:r>
        <w:t>Синтаксические</w:t>
      </w:r>
      <w:r>
        <w:rPr>
          <w:spacing w:val="-4"/>
        </w:rPr>
        <w:t xml:space="preserve"> </w:t>
      </w:r>
      <w:r>
        <w:t>функции имён числительных.</w:t>
      </w:r>
    </w:p>
    <w:p w14:paraId="7BBD9C1D">
      <w:pPr>
        <w:pStyle w:val="7"/>
        <w:jc w:val="left"/>
      </w:pPr>
      <w:r>
        <w:t>Разряды</w:t>
      </w:r>
      <w:r>
        <w:rPr>
          <w:spacing w:val="-4"/>
        </w:rPr>
        <w:t xml:space="preserve"> </w:t>
      </w:r>
      <w:r>
        <w:t>имён</w:t>
      </w:r>
      <w:r>
        <w:rPr>
          <w:spacing w:val="-2"/>
        </w:rPr>
        <w:t xml:space="preserve"> </w:t>
      </w:r>
      <w:r>
        <w:t>числительных</w:t>
      </w:r>
      <w:r>
        <w:rPr>
          <w:spacing w:val="-1"/>
        </w:rPr>
        <w:t xml:space="preserve"> </w:t>
      </w:r>
      <w:r>
        <w:t>по</w:t>
      </w:r>
      <w:r>
        <w:rPr>
          <w:spacing w:val="-4"/>
        </w:rPr>
        <w:t xml:space="preserve"> </w:t>
      </w:r>
      <w:r>
        <w:t>значению:</w:t>
      </w:r>
      <w:r>
        <w:rPr>
          <w:spacing w:val="-3"/>
        </w:rPr>
        <w:t xml:space="preserve"> </w:t>
      </w:r>
      <w:r>
        <w:t>количественные</w:t>
      </w:r>
      <w:r>
        <w:rPr>
          <w:spacing w:val="-4"/>
        </w:rPr>
        <w:t xml:space="preserve"> </w:t>
      </w:r>
      <w:r>
        <w:t>(целые,</w:t>
      </w:r>
      <w:r>
        <w:rPr>
          <w:spacing w:val="-4"/>
        </w:rPr>
        <w:t xml:space="preserve"> </w:t>
      </w:r>
      <w:r>
        <w:t>дробные, собирательные), порядковые числительные.</w:t>
      </w:r>
    </w:p>
    <w:p w14:paraId="3F9A9FC9">
      <w:pPr>
        <w:pStyle w:val="7"/>
        <w:tabs>
          <w:tab w:val="left" w:pos="2799"/>
          <w:tab w:val="left" w:pos="3562"/>
          <w:tab w:val="left" w:pos="5260"/>
          <w:tab w:val="left" w:pos="5756"/>
          <w:tab w:val="left" w:pos="7067"/>
          <w:tab w:val="left" w:pos="8219"/>
          <w:tab w:val="left" w:pos="9432"/>
        </w:tabs>
        <w:ind w:right="297"/>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14:paraId="7CC4121D">
      <w:pPr>
        <w:pStyle w:val="7"/>
        <w:ind w:left="1702" w:firstLine="0"/>
        <w:jc w:val="left"/>
      </w:pPr>
      <w:r>
        <w:t>Словообразование</w:t>
      </w:r>
      <w:r>
        <w:rPr>
          <w:spacing w:val="-8"/>
        </w:rPr>
        <w:t xml:space="preserve"> </w:t>
      </w:r>
      <w:r>
        <w:t>имён</w:t>
      </w:r>
      <w:r>
        <w:rPr>
          <w:spacing w:val="-4"/>
        </w:rPr>
        <w:t xml:space="preserve"> </w:t>
      </w:r>
      <w:r>
        <w:rPr>
          <w:spacing w:val="-2"/>
        </w:rPr>
        <w:t>числительных.</w:t>
      </w:r>
    </w:p>
    <w:p w14:paraId="22E74547">
      <w:pPr>
        <w:pStyle w:val="7"/>
        <w:ind w:left="1702" w:right="2311" w:firstLine="0"/>
        <w:jc w:val="left"/>
      </w:pPr>
      <w:r>
        <w:t>Склонение</w:t>
      </w:r>
      <w:r>
        <w:rPr>
          <w:spacing w:val="-7"/>
        </w:rPr>
        <w:t xml:space="preserve"> </w:t>
      </w:r>
      <w:r>
        <w:t>количественных</w:t>
      </w:r>
      <w:r>
        <w:rPr>
          <w:spacing w:val="-7"/>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14:paraId="67825795">
      <w:pPr>
        <w:pStyle w:val="7"/>
        <w:ind w:left="1702" w:right="2311" w:firstLine="0"/>
        <w:jc w:val="left"/>
      </w:pPr>
      <w:r>
        <w:t>Правильное</w:t>
      </w:r>
      <w:r>
        <w:rPr>
          <w:spacing w:val="-7"/>
        </w:rPr>
        <w:t xml:space="preserve"> </w:t>
      </w:r>
      <w:r>
        <w:t>употребление</w:t>
      </w:r>
      <w:r>
        <w:rPr>
          <w:spacing w:val="-9"/>
        </w:rPr>
        <w:t xml:space="preserve"> </w:t>
      </w:r>
      <w:r>
        <w:t>собирательных</w:t>
      </w:r>
      <w:r>
        <w:rPr>
          <w:spacing w:val="-9"/>
        </w:rPr>
        <w:t xml:space="preserve"> </w:t>
      </w:r>
      <w:r>
        <w:t>имён</w:t>
      </w:r>
      <w:r>
        <w:rPr>
          <w:spacing w:val="-8"/>
        </w:rPr>
        <w:t xml:space="preserve"> </w:t>
      </w:r>
      <w:r>
        <w:t>числительных. Морфологический анализ имён числительных.</w:t>
      </w:r>
    </w:p>
    <w:p w14:paraId="4215A771">
      <w:pPr>
        <w:pStyle w:val="7"/>
        <w:ind w:right="294"/>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05B1A714">
      <w:pPr>
        <w:pStyle w:val="7"/>
        <w:ind w:left="1702" w:firstLine="0"/>
      </w:pPr>
      <w:r>
        <w:t>Орфографический</w:t>
      </w:r>
      <w:r>
        <w:rPr>
          <w:spacing w:val="-8"/>
        </w:rPr>
        <w:t xml:space="preserve"> </w:t>
      </w:r>
      <w:r>
        <w:t>анализ</w:t>
      </w:r>
      <w:r>
        <w:rPr>
          <w:spacing w:val="-9"/>
        </w:rPr>
        <w:t xml:space="preserve"> </w:t>
      </w:r>
      <w:r>
        <w:t>имён</w:t>
      </w:r>
      <w:r>
        <w:rPr>
          <w:spacing w:val="-3"/>
        </w:rPr>
        <w:t xml:space="preserve"> </w:t>
      </w:r>
      <w:r>
        <w:t>числительных</w:t>
      </w:r>
      <w:r>
        <w:rPr>
          <w:spacing w:val="-5"/>
        </w:rPr>
        <w:t xml:space="preserve"> </w:t>
      </w:r>
      <w:r>
        <w:t>(в</w:t>
      </w:r>
      <w:r>
        <w:rPr>
          <w:spacing w:val="-10"/>
        </w:rPr>
        <w:t xml:space="preserve"> </w:t>
      </w:r>
      <w:r>
        <w:t>рамках</w:t>
      </w:r>
      <w:r>
        <w:rPr>
          <w:spacing w:val="-3"/>
        </w:rPr>
        <w:t xml:space="preserve"> </w:t>
      </w:r>
      <w:r>
        <w:rPr>
          <w:spacing w:val="-2"/>
        </w:rPr>
        <w:t>изученного).</w:t>
      </w:r>
    </w:p>
    <w:p w14:paraId="509AA258">
      <w:pPr>
        <w:pStyle w:val="3"/>
        <w:spacing w:before="3" w:line="272" w:lineRule="exact"/>
        <w:jc w:val="left"/>
      </w:pPr>
      <w:r>
        <w:rPr>
          <w:spacing w:val="-2"/>
        </w:rPr>
        <w:t>Местоимение.</w:t>
      </w:r>
    </w:p>
    <w:p w14:paraId="4ACF162A">
      <w:pPr>
        <w:pStyle w:val="7"/>
        <w:tabs>
          <w:tab w:val="left" w:pos="2703"/>
          <w:tab w:val="left" w:pos="4659"/>
          <w:tab w:val="left" w:pos="5888"/>
          <w:tab w:val="left" w:pos="7605"/>
          <w:tab w:val="left" w:pos="9578"/>
        </w:tabs>
        <w:ind w:right="297"/>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14:paraId="51AAC88B">
      <w:pPr>
        <w:pStyle w:val="7"/>
        <w:tabs>
          <w:tab w:val="left" w:pos="2782"/>
          <w:tab w:val="left" w:pos="4441"/>
          <w:tab w:val="left" w:pos="5495"/>
          <w:tab w:val="left" w:pos="6911"/>
          <w:tab w:val="left" w:pos="8875"/>
        </w:tabs>
        <w:ind w:right="308"/>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14:paraId="7D2961DB">
      <w:pPr>
        <w:pStyle w:val="7"/>
        <w:ind w:left="1702" w:firstLine="0"/>
        <w:jc w:val="left"/>
      </w:pPr>
      <w:r>
        <w:t>Склонение</w:t>
      </w:r>
      <w:r>
        <w:rPr>
          <w:spacing w:val="-5"/>
        </w:rPr>
        <w:t xml:space="preserve"> </w:t>
      </w:r>
      <w:r>
        <w:rPr>
          <w:spacing w:val="-2"/>
        </w:rPr>
        <w:t>местоимений.</w:t>
      </w:r>
    </w:p>
    <w:p w14:paraId="67DBEE30">
      <w:pPr>
        <w:pStyle w:val="7"/>
        <w:ind w:left="1702" w:firstLine="0"/>
        <w:jc w:val="left"/>
      </w:pPr>
      <w:r>
        <w:t>Словообразование</w:t>
      </w:r>
      <w:r>
        <w:rPr>
          <w:spacing w:val="-10"/>
        </w:rPr>
        <w:t xml:space="preserve"> </w:t>
      </w:r>
      <w:r>
        <w:rPr>
          <w:spacing w:val="-2"/>
        </w:rPr>
        <w:t>местоимений.</w:t>
      </w:r>
    </w:p>
    <w:p w14:paraId="1DA073A6">
      <w:pPr>
        <w:pStyle w:val="7"/>
        <w:spacing w:after="0"/>
        <w:jc w:val="left"/>
        <w:sectPr>
          <w:pgSz w:w="11920" w:h="16850"/>
          <w:pgMar w:top="1060" w:right="566" w:bottom="280" w:left="566" w:header="720" w:footer="720" w:gutter="0"/>
          <w:cols w:space="720" w:num="1"/>
        </w:sectPr>
      </w:pPr>
    </w:p>
    <w:p w14:paraId="6DAEEB63">
      <w:pPr>
        <w:pStyle w:val="7"/>
        <w:spacing w:before="73"/>
        <w:ind w:left="1702" w:firstLine="0"/>
      </w:pPr>
      <w:r>
        <w:t>Морфологический</w:t>
      </w:r>
      <w:r>
        <w:rPr>
          <w:spacing w:val="-11"/>
        </w:rPr>
        <w:t xml:space="preserve"> </w:t>
      </w:r>
      <w:r>
        <w:t>анализ</w:t>
      </w:r>
      <w:r>
        <w:rPr>
          <w:spacing w:val="-9"/>
        </w:rPr>
        <w:t xml:space="preserve"> </w:t>
      </w:r>
      <w:r>
        <w:rPr>
          <w:spacing w:val="-2"/>
        </w:rPr>
        <w:t>местоимений.</w:t>
      </w:r>
    </w:p>
    <w:p w14:paraId="46BD77FE">
      <w:pPr>
        <w:pStyle w:val="7"/>
        <w:spacing w:before="1"/>
        <w:ind w:right="284"/>
      </w:pPr>
      <w:r>
        <w:t>Употребление местоимений в соответствии с требованиями русского речевого этикета, в</w:t>
      </w:r>
      <w:r>
        <w:rPr>
          <w:spacing w:val="-1"/>
        </w:rPr>
        <w:t xml:space="preserve"> </w:t>
      </w:r>
      <w:r>
        <w:t>том</w:t>
      </w:r>
      <w:r>
        <w:rPr>
          <w:spacing w:val="-1"/>
        </w:rPr>
        <w:t xml:space="preserve"> </w:t>
      </w:r>
      <w:r>
        <w:t>числе</w:t>
      </w:r>
      <w:r>
        <w:rPr>
          <w:spacing w:val="-1"/>
        </w:rPr>
        <w:t xml:space="preserve"> </w:t>
      </w:r>
      <w:r>
        <w:t>местоимения 3-го лица</w:t>
      </w:r>
      <w:r>
        <w:rPr>
          <w:spacing w:val="-1"/>
        </w:rPr>
        <w:t xml:space="preserve"> </w:t>
      </w:r>
      <w:r>
        <w:t>в</w:t>
      </w:r>
      <w:r>
        <w:rPr>
          <w:spacing w:val="-3"/>
        </w:rPr>
        <w:t xml:space="preserve"> </w:t>
      </w:r>
      <w:r>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573703A1">
      <w:pPr>
        <w:pStyle w:val="7"/>
        <w:spacing w:before="4" w:line="237" w:lineRule="auto"/>
        <w:ind w:right="299"/>
      </w:pPr>
      <w:r>
        <w:t>Правила правописания местоимений: правописание местоимений с не и ни; слитное, раздельное и дефисное написание местоимений.</w:t>
      </w:r>
    </w:p>
    <w:p w14:paraId="6BB22023">
      <w:pPr>
        <w:pStyle w:val="7"/>
        <w:spacing w:before="1"/>
        <w:ind w:left="1702" w:firstLine="0"/>
      </w:pPr>
      <w:r>
        <w:t>Орфографический</w:t>
      </w:r>
      <w:r>
        <w:rPr>
          <w:spacing w:val="-8"/>
        </w:rPr>
        <w:t xml:space="preserve"> </w:t>
      </w:r>
      <w:r>
        <w:t>анализ</w:t>
      </w:r>
      <w:r>
        <w:rPr>
          <w:spacing w:val="-7"/>
        </w:rPr>
        <w:t xml:space="preserve"> </w:t>
      </w:r>
      <w:r>
        <w:t>местоимений</w:t>
      </w:r>
      <w:r>
        <w:rPr>
          <w:spacing w:val="-5"/>
        </w:rPr>
        <w:t xml:space="preserve"> </w:t>
      </w:r>
      <w:r>
        <w:t>(в</w:t>
      </w:r>
      <w:r>
        <w:rPr>
          <w:spacing w:val="-11"/>
        </w:rPr>
        <w:t xml:space="preserve"> </w:t>
      </w:r>
      <w:r>
        <w:t>рамках</w:t>
      </w:r>
      <w:r>
        <w:rPr>
          <w:spacing w:val="-2"/>
        </w:rPr>
        <w:t xml:space="preserve"> изученного).</w:t>
      </w:r>
    </w:p>
    <w:p w14:paraId="52DF0AEA">
      <w:pPr>
        <w:pStyle w:val="3"/>
        <w:spacing w:before="8" w:line="274" w:lineRule="exact"/>
        <w:jc w:val="left"/>
      </w:pPr>
      <w:r>
        <w:rPr>
          <w:spacing w:val="-2"/>
        </w:rPr>
        <w:t>Глагол.</w:t>
      </w:r>
    </w:p>
    <w:p w14:paraId="72319C7C">
      <w:pPr>
        <w:pStyle w:val="7"/>
        <w:ind w:left="1702" w:right="3879" w:firstLine="0"/>
        <w:jc w:val="left"/>
      </w:pPr>
      <w:r>
        <w:t>Переходные</w:t>
      </w:r>
      <w:r>
        <w:rPr>
          <w:spacing w:val="-11"/>
        </w:rPr>
        <w:t xml:space="preserve"> </w:t>
      </w:r>
      <w:r>
        <w:t>и</w:t>
      </w:r>
      <w:r>
        <w:rPr>
          <w:spacing w:val="-9"/>
        </w:rPr>
        <w:t xml:space="preserve"> </w:t>
      </w:r>
      <w:r>
        <w:t>непереходные</w:t>
      </w:r>
      <w:r>
        <w:rPr>
          <w:spacing w:val="-11"/>
        </w:rPr>
        <w:t xml:space="preserve"> </w:t>
      </w:r>
      <w:r>
        <w:t>глаголы. Разноспрягаемые глаголы.</w:t>
      </w:r>
    </w:p>
    <w:p w14:paraId="53E8528B">
      <w:pPr>
        <w:pStyle w:val="7"/>
        <w:ind w:left="1702" w:firstLine="0"/>
      </w:pPr>
      <w:r>
        <w:t>Безличные</w:t>
      </w:r>
      <w:r>
        <w:rPr>
          <w:spacing w:val="-14"/>
        </w:rPr>
        <w:t xml:space="preserve"> </w:t>
      </w:r>
      <w:r>
        <w:t>глаголы.</w:t>
      </w:r>
      <w:r>
        <w:rPr>
          <w:spacing w:val="-9"/>
        </w:rPr>
        <w:t xml:space="preserve"> </w:t>
      </w:r>
      <w:r>
        <w:t>Использование</w:t>
      </w:r>
      <w:r>
        <w:rPr>
          <w:spacing w:val="-7"/>
        </w:rPr>
        <w:t xml:space="preserve"> </w:t>
      </w:r>
      <w:r>
        <w:t>личных</w:t>
      </w:r>
      <w:r>
        <w:rPr>
          <w:spacing w:val="-4"/>
        </w:rPr>
        <w:t xml:space="preserve"> </w:t>
      </w:r>
      <w:r>
        <w:t>глаголов</w:t>
      </w:r>
      <w:r>
        <w:rPr>
          <w:spacing w:val="-8"/>
        </w:rPr>
        <w:t xml:space="preserve"> </w:t>
      </w:r>
      <w:r>
        <w:t>в</w:t>
      </w:r>
      <w:r>
        <w:rPr>
          <w:spacing w:val="-9"/>
        </w:rPr>
        <w:t xml:space="preserve"> </w:t>
      </w:r>
      <w:r>
        <w:t>безличном</w:t>
      </w:r>
      <w:r>
        <w:rPr>
          <w:spacing w:val="-8"/>
        </w:rPr>
        <w:t xml:space="preserve"> </w:t>
      </w:r>
      <w:r>
        <w:rPr>
          <w:spacing w:val="-2"/>
        </w:rPr>
        <w:t>значении.</w:t>
      </w:r>
    </w:p>
    <w:p w14:paraId="770A0B3F">
      <w:pPr>
        <w:pStyle w:val="7"/>
        <w:ind w:right="28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14:paraId="54FB2822">
      <w:pPr>
        <w:pStyle w:val="7"/>
        <w:spacing w:line="275" w:lineRule="exact"/>
        <w:ind w:left="1702" w:firstLine="0"/>
      </w:pPr>
      <w:r>
        <w:t>Морфологический</w:t>
      </w:r>
      <w:r>
        <w:rPr>
          <w:spacing w:val="-10"/>
        </w:rPr>
        <w:t xml:space="preserve"> </w:t>
      </w:r>
      <w:r>
        <w:t>анализ</w:t>
      </w:r>
      <w:r>
        <w:rPr>
          <w:spacing w:val="-9"/>
        </w:rPr>
        <w:t xml:space="preserve"> </w:t>
      </w:r>
      <w:r>
        <w:rPr>
          <w:spacing w:val="-2"/>
        </w:rPr>
        <w:t>глаголов.</w:t>
      </w:r>
    </w:p>
    <w:p w14:paraId="7897B081">
      <w:pPr>
        <w:pStyle w:val="7"/>
        <w:ind w:right="279"/>
      </w:pPr>
      <w:r>
        <w:t>Использование ь как показателя грамматической формы в повелительном наклонении глагола.</w:t>
      </w:r>
    </w:p>
    <w:p w14:paraId="5114C10A">
      <w:pPr>
        <w:pStyle w:val="7"/>
        <w:ind w:left="1702" w:firstLine="0"/>
      </w:pPr>
      <w:r>
        <w:t>Орфографический</w:t>
      </w:r>
      <w:r>
        <w:rPr>
          <w:spacing w:val="-7"/>
        </w:rPr>
        <w:t xml:space="preserve"> </w:t>
      </w:r>
      <w:r>
        <w:t>анализ</w:t>
      </w:r>
      <w:r>
        <w:rPr>
          <w:spacing w:val="-7"/>
        </w:rPr>
        <w:t xml:space="preserve"> </w:t>
      </w:r>
      <w:r>
        <w:t>глаголов</w:t>
      </w:r>
      <w:r>
        <w:rPr>
          <w:spacing w:val="-7"/>
        </w:rPr>
        <w:t xml:space="preserve"> </w:t>
      </w:r>
      <w:r>
        <w:t>(в</w:t>
      </w:r>
      <w:r>
        <w:rPr>
          <w:spacing w:val="-11"/>
        </w:rPr>
        <w:t xml:space="preserve"> </w:t>
      </w:r>
      <w:r>
        <w:t>рамках</w:t>
      </w:r>
      <w:r>
        <w:rPr>
          <w:spacing w:val="-3"/>
        </w:rPr>
        <w:t xml:space="preserve"> </w:t>
      </w:r>
      <w:r>
        <w:rPr>
          <w:spacing w:val="-2"/>
        </w:rPr>
        <w:t>изученного).</w:t>
      </w:r>
    </w:p>
    <w:p w14:paraId="1A66E109">
      <w:pPr>
        <w:pStyle w:val="3"/>
        <w:spacing w:before="8"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7</w:t>
      </w:r>
      <w:r>
        <w:rPr>
          <w:spacing w:val="-7"/>
        </w:rPr>
        <w:t xml:space="preserve"> </w:t>
      </w:r>
      <w:r>
        <w:t>классе Общие сведения о языке.</w:t>
      </w:r>
    </w:p>
    <w:p w14:paraId="21CD6A30">
      <w:pPr>
        <w:pStyle w:val="7"/>
        <w:spacing w:line="237" w:lineRule="auto"/>
        <w:jc w:val="left"/>
      </w:pPr>
      <w:r>
        <w:t xml:space="preserve">Русский язык как развивающееся явление. Взаимосвязь языка, культуры и истории </w:t>
      </w:r>
      <w:r>
        <w:rPr>
          <w:spacing w:val="-2"/>
        </w:rPr>
        <w:t>народа.</w:t>
      </w:r>
    </w:p>
    <w:p w14:paraId="40830B85">
      <w:pPr>
        <w:pStyle w:val="3"/>
        <w:spacing w:before="6"/>
        <w:jc w:val="left"/>
      </w:pPr>
      <w:r>
        <w:t>Язык</w:t>
      </w:r>
      <w:r>
        <w:rPr>
          <w:spacing w:val="-5"/>
        </w:rPr>
        <w:t xml:space="preserve"> </w:t>
      </w:r>
      <w:r>
        <w:t>и</w:t>
      </w:r>
      <w:r>
        <w:rPr>
          <w:spacing w:val="-1"/>
        </w:rPr>
        <w:t xml:space="preserve"> </w:t>
      </w:r>
      <w:r>
        <w:rPr>
          <w:spacing w:val="-2"/>
        </w:rPr>
        <w:t>речь.</w:t>
      </w:r>
    </w:p>
    <w:p w14:paraId="4795B3CF">
      <w:pPr>
        <w:pStyle w:val="7"/>
        <w:spacing w:line="272" w:lineRule="exact"/>
        <w:ind w:left="1702" w:firstLine="0"/>
        <w:jc w:val="left"/>
      </w:pPr>
      <w:r>
        <w:rPr>
          <w:spacing w:val="-2"/>
        </w:rPr>
        <w:t>Монолог-описание,</w:t>
      </w:r>
      <w:r>
        <w:rPr>
          <w:spacing w:val="24"/>
        </w:rPr>
        <w:t xml:space="preserve"> </w:t>
      </w:r>
      <w:r>
        <w:rPr>
          <w:spacing w:val="-2"/>
        </w:rPr>
        <w:t>монолог-рассуждение,</w:t>
      </w:r>
      <w:r>
        <w:rPr>
          <w:spacing w:val="30"/>
        </w:rPr>
        <w:t xml:space="preserve"> </w:t>
      </w:r>
      <w:r>
        <w:rPr>
          <w:spacing w:val="-2"/>
        </w:rPr>
        <w:t>монолог-повествование.</w:t>
      </w:r>
    </w:p>
    <w:p w14:paraId="598D2236">
      <w:pPr>
        <w:pStyle w:val="7"/>
        <w:jc w:val="left"/>
      </w:pPr>
      <w:r>
        <w:t>Виды диалога: побуждение к действию, обмен мнениями, запрос информации, сообщение информации.</w:t>
      </w:r>
    </w:p>
    <w:p w14:paraId="4A9AFCE0">
      <w:pPr>
        <w:pStyle w:val="3"/>
        <w:spacing w:before="6" w:line="272" w:lineRule="exact"/>
        <w:jc w:val="left"/>
      </w:pPr>
      <w:r>
        <w:rPr>
          <w:spacing w:val="-2"/>
        </w:rPr>
        <w:t>Текст.</w:t>
      </w:r>
    </w:p>
    <w:p w14:paraId="5D251018">
      <w:pPr>
        <w:pStyle w:val="7"/>
        <w:ind w:left="1702" w:right="660" w:firstLine="0"/>
        <w:jc w:val="left"/>
      </w:pPr>
      <w:r>
        <w:t>Текст</w:t>
      </w:r>
      <w:r>
        <w:rPr>
          <w:spacing w:val="-9"/>
        </w:rPr>
        <w:t xml:space="preserve"> </w:t>
      </w:r>
      <w:r>
        <w:t>как</w:t>
      </w:r>
      <w:r>
        <w:rPr>
          <w:spacing w:val="-6"/>
        </w:rPr>
        <w:t xml:space="preserve"> </w:t>
      </w:r>
      <w:r>
        <w:t>речевое</w:t>
      </w:r>
      <w:r>
        <w:rPr>
          <w:spacing w:val="-12"/>
        </w:rPr>
        <w:t xml:space="preserve"> </w:t>
      </w:r>
      <w:r>
        <w:t>произведение.</w:t>
      </w:r>
      <w:r>
        <w:rPr>
          <w:spacing w:val="-6"/>
        </w:rPr>
        <w:t xml:space="preserve"> </w:t>
      </w:r>
      <w:r>
        <w:t>Основные</w:t>
      </w:r>
      <w:r>
        <w:rPr>
          <w:spacing w:val="-11"/>
        </w:rPr>
        <w:t xml:space="preserve"> </w:t>
      </w:r>
      <w:r>
        <w:t>признаки</w:t>
      </w:r>
      <w:r>
        <w:rPr>
          <w:spacing w:val="-8"/>
        </w:rPr>
        <w:t xml:space="preserve"> </w:t>
      </w:r>
      <w:r>
        <w:t>текста</w:t>
      </w:r>
      <w:r>
        <w:rPr>
          <w:spacing w:val="-8"/>
        </w:rPr>
        <w:t xml:space="preserve"> </w:t>
      </w:r>
      <w:r>
        <w:t>(обобщение). Структура текста. Абзац.</w:t>
      </w:r>
    </w:p>
    <w:p w14:paraId="7763A8BB">
      <w:pPr>
        <w:pStyle w:val="7"/>
        <w:jc w:val="left"/>
      </w:pPr>
      <w:r>
        <w:t>Информационная</w:t>
      </w:r>
      <w:r>
        <w:rPr>
          <w:spacing w:val="-1"/>
        </w:rPr>
        <w:t xml:space="preserve"> </w:t>
      </w:r>
      <w:r>
        <w:t>переработка</w:t>
      </w:r>
      <w:r>
        <w:rPr>
          <w:spacing w:val="-4"/>
        </w:rPr>
        <w:t xml:space="preserve"> </w:t>
      </w:r>
      <w:r>
        <w:t>текста:</w:t>
      </w:r>
      <w:r>
        <w:rPr>
          <w:spacing w:val="-1"/>
        </w:rPr>
        <w:t xml:space="preserve"> </w:t>
      </w:r>
      <w:r>
        <w:t>план</w:t>
      </w:r>
      <w:r>
        <w:rPr>
          <w:spacing w:val="-3"/>
        </w:rPr>
        <w:t xml:space="preserve"> </w:t>
      </w:r>
      <w:r>
        <w:t>текста</w:t>
      </w:r>
      <w:r>
        <w:rPr>
          <w:spacing w:val="-2"/>
        </w:rPr>
        <w:t xml:space="preserve"> </w:t>
      </w:r>
      <w:r>
        <w:t>(простой,</w:t>
      </w:r>
      <w:r>
        <w:rPr>
          <w:spacing w:val="-1"/>
        </w:rPr>
        <w:t xml:space="preserve"> </w:t>
      </w:r>
      <w:r>
        <w:t>сложный;</w:t>
      </w:r>
      <w:r>
        <w:rPr>
          <w:spacing w:val="40"/>
        </w:rPr>
        <w:t xml:space="preserve"> </w:t>
      </w:r>
      <w:r>
        <w:t>назывной, вопросный, тезисный); главная и второстепенная информация текста.</w:t>
      </w:r>
    </w:p>
    <w:p w14:paraId="2E2B4835">
      <w:pPr>
        <w:pStyle w:val="7"/>
        <w:ind w:left="1702" w:firstLine="0"/>
        <w:jc w:val="left"/>
      </w:pPr>
      <w:r>
        <w:t>Способы</w:t>
      </w:r>
      <w:r>
        <w:rPr>
          <w:spacing w:val="-8"/>
        </w:rPr>
        <w:t xml:space="preserve"> </w:t>
      </w:r>
      <w:r>
        <w:t>и</w:t>
      </w:r>
      <w:r>
        <w:rPr>
          <w:spacing w:val="-3"/>
        </w:rPr>
        <w:t xml:space="preserve"> </w:t>
      </w:r>
      <w:r>
        <w:t>средства</w:t>
      </w:r>
      <w:r>
        <w:rPr>
          <w:spacing w:val="-6"/>
        </w:rPr>
        <w:t xml:space="preserve"> </w:t>
      </w:r>
      <w:r>
        <w:t>связи</w:t>
      </w:r>
      <w:r>
        <w:rPr>
          <w:spacing w:val="-4"/>
        </w:rPr>
        <w:t xml:space="preserve"> </w:t>
      </w:r>
      <w:r>
        <w:t>предложений</w:t>
      </w:r>
      <w:r>
        <w:rPr>
          <w:spacing w:val="-3"/>
        </w:rPr>
        <w:t xml:space="preserve"> </w:t>
      </w:r>
      <w:r>
        <w:t>в</w:t>
      </w:r>
      <w:r>
        <w:rPr>
          <w:spacing w:val="-5"/>
        </w:rPr>
        <w:t xml:space="preserve"> </w:t>
      </w:r>
      <w:r>
        <w:t>тексте</w:t>
      </w:r>
      <w:r>
        <w:rPr>
          <w:spacing w:val="-5"/>
        </w:rPr>
        <w:t xml:space="preserve"> </w:t>
      </w:r>
      <w:r>
        <w:rPr>
          <w:spacing w:val="-2"/>
        </w:rPr>
        <w:t>(обобщение).</w:t>
      </w:r>
    </w:p>
    <w:p w14:paraId="23E5E390">
      <w:pPr>
        <w:pStyle w:val="7"/>
        <w:tabs>
          <w:tab w:val="left" w:pos="3003"/>
          <w:tab w:val="left" w:pos="4155"/>
          <w:tab w:val="left" w:pos="6174"/>
          <w:tab w:val="left" w:pos="6551"/>
          <w:tab w:val="left" w:pos="7535"/>
          <w:tab w:val="left" w:pos="9227"/>
        </w:tabs>
        <w:ind w:right="301"/>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14:paraId="3E9DA180">
      <w:pPr>
        <w:pStyle w:val="7"/>
        <w:ind w:left="1702" w:right="2311" w:firstLine="0"/>
        <w:jc w:val="left"/>
      </w:pPr>
      <w:r>
        <w:t>Рассуждение</w:t>
      </w:r>
      <w:r>
        <w:rPr>
          <w:spacing w:val="-8"/>
        </w:rPr>
        <w:t xml:space="preserve"> </w:t>
      </w:r>
      <w:r>
        <w:t>как</w:t>
      </w:r>
      <w:r>
        <w:rPr>
          <w:spacing w:val="-7"/>
        </w:rPr>
        <w:t xml:space="preserve"> </w:t>
      </w:r>
      <w:r>
        <w:t>функционально-смысловой</w:t>
      </w:r>
      <w:r>
        <w:rPr>
          <w:spacing w:val="-7"/>
        </w:rPr>
        <w:t xml:space="preserve"> </w:t>
      </w:r>
      <w:r>
        <w:t>тип</w:t>
      </w:r>
      <w:r>
        <w:rPr>
          <w:spacing w:val="-7"/>
        </w:rPr>
        <w:t xml:space="preserve"> </w:t>
      </w:r>
      <w:r>
        <w:t>речи. Структурные особенности текста-рассуждения.</w:t>
      </w:r>
    </w:p>
    <w:p w14:paraId="343D65AB">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67C7182">
      <w:pPr>
        <w:pStyle w:val="3"/>
        <w:spacing w:before="5" w:line="274" w:lineRule="exact"/>
      </w:pPr>
      <w:r>
        <w:t>Функциональные</w:t>
      </w:r>
      <w:r>
        <w:rPr>
          <w:spacing w:val="-14"/>
        </w:rPr>
        <w:t xml:space="preserve"> </w:t>
      </w:r>
      <w:r>
        <w:t>разновидности</w:t>
      </w:r>
      <w:r>
        <w:rPr>
          <w:spacing w:val="-7"/>
        </w:rPr>
        <w:t xml:space="preserve"> </w:t>
      </w:r>
      <w:r>
        <w:rPr>
          <w:spacing w:val="-2"/>
        </w:rPr>
        <w:t>языка.</w:t>
      </w:r>
    </w:p>
    <w:p w14:paraId="50A07EFF">
      <w:pPr>
        <w:pStyle w:val="7"/>
        <w:ind w:right="27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6F1B5B38">
      <w:pPr>
        <w:pStyle w:val="7"/>
        <w:ind w:left="1702" w:right="688" w:firstLine="0"/>
      </w:pPr>
      <w:r>
        <w:t>Публицистический</w:t>
      </w:r>
      <w:r>
        <w:rPr>
          <w:spacing w:val="-5"/>
        </w:rPr>
        <w:t xml:space="preserve"> </w:t>
      </w:r>
      <w:r>
        <w:t>стиль.</w:t>
      </w:r>
      <w:r>
        <w:rPr>
          <w:spacing w:val="-5"/>
        </w:rPr>
        <w:t xml:space="preserve"> </w:t>
      </w:r>
      <w:r>
        <w:t>Сфера</w:t>
      </w:r>
      <w:r>
        <w:rPr>
          <w:spacing w:val="-2"/>
        </w:rPr>
        <w:t xml:space="preserve"> </w:t>
      </w:r>
      <w:r>
        <w:t>употребления,</w:t>
      </w:r>
      <w:r>
        <w:rPr>
          <w:spacing w:val="-5"/>
        </w:rPr>
        <w:t xml:space="preserve"> </w:t>
      </w:r>
      <w:r>
        <w:t>функции,</w:t>
      </w:r>
      <w:r>
        <w:rPr>
          <w:spacing w:val="-5"/>
        </w:rPr>
        <w:t xml:space="preserve"> </w:t>
      </w:r>
      <w:r>
        <w:t>языковые</w:t>
      </w:r>
      <w:r>
        <w:rPr>
          <w:spacing w:val="-7"/>
        </w:rPr>
        <w:t xml:space="preserve"> </w:t>
      </w:r>
      <w:r>
        <w:t>особенности. Жанры публицистического стиля (репортаж, заметка, интервью).</w:t>
      </w:r>
    </w:p>
    <w:p w14:paraId="47D00BEF">
      <w:pPr>
        <w:pStyle w:val="7"/>
        <w:ind w:right="660"/>
        <w:jc w:val="left"/>
      </w:pPr>
      <w:r>
        <w:t>Употребление языковых</w:t>
      </w:r>
      <w:r>
        <w:rPr>
          <w:spacing w:val="27"/>
        </w:rPr>
        <w:t xml:space="preserve"> </w:t>
      </w:r>
      <w:r>
        <w:t>средств выразительности</w:t>
      </w:r>
      <w:r>
        <w:rPr>
          <w:spacing w:val="27"/>
        </w:rPr>
        <w:t xml:space="preserve"> </w:t>
      </w:r>
      <w:r>
        <w:t xml:space="preserve">в текстах публицистического </w:t>
      </w:r>
      <w:r>
        <w:rPr>
          <w:spacing w:val="-2"/>
        </w:rPr>
        <w:t>стиля.</w:t>
      </w:r>
    </w:p>
    <w:p w14:paraId="7CFB6663">
      <w:pPr>
        <w:pStyle w:val="7"/>
        <w:ind w:left="1702" w:firstLine="0"/>
        <w:jc w:val="left"/>
      </w:pPr>
      <w:r>
        <w:t>Официально-деловой</w:t>
      </w:r>
      <w:r>
        <w:rPr>
          <w:spacing w:val="15"/>
        </w:rPr>
        <w:t xml:space="preserve"> </w:t>
      </w:r>
      <w:r>
        <w:t>стиль.</w:t>
      </w:r>
      <w:r>
        <w:rPr>
          <w:spacing w:val="12"/>
        </w:rPr>
        <w:t xml:space="preserve"> </w:t>
      </w:r>
      <w:r>
        <w:t>Сфера</w:t>
      </w:r>
      <w:r>
        <w:rPr>
          <w:spacing w:val="21"/>
        </w:rPr>
        <w:t xml:space="preserve"> </w:t>
      </w:r>
      <w:r>
        <w:t>употребления,</w:t>
      </w:r>
      <w:r>
        <w:rPr>
          <w:spacing w:val="17"/>
        </w:rPr>
        <w:t xml:space="preserve"> </w:t>
      </w:r>
      <w:r>
        <w:t>функции,</w:t>
      </w:r>
      <w:r>
        <w:rPr>
          <w:spacing w:val="18"/>
        </w:rPr>
        <w:t xml:space="preserve"> </w:t>
      </w:r>
      <w:r>
        <w:t>языковые</w:t>
      </w:r>
      <w:r>
        <w:rPr>
          <w:spacing w:val="16"/>
        </w:rPr>
        <w:t xml:space="preserve"> </w:t>
      </w:r>
      <w:r>
        <w:rPr>
          <w:spacing w:val="-2"/>
        </w:rPr>
        <w:t>особенности.</w:t>
      </w:r>
    </w:p>
    <w:p w14:paraId="5795F533">
      <w:pPr>
        <w:pStyle w:val="7"/>
        <w:ind w:firstLine="0"/>
        <w:jc w:val="left"/>
      </w:pPr>
      <w:r>
        <w:rPr>
          <w:spacing w:val="-2"/>
        </w:rPr>
        <w:t>Инструкция.</w:t>
      </w:r>
    </w:p>
    <w:p w14:paraId="17F0DB9B">
      <w:pPr>
        <w:pStyle w:val="7"/>
        <w:spacing w:after="0"/>
        <w:jc w:val="left"/>
        <w:sectPr>
          <w:pgSz w:w="11920" w:h="16850"/>
          <w:pgMar w:top="1060" w:right="566" w:bottom="280" w:left="566" w:header="720" w:footer="720" w:gutter="0"/>
          <w:cols w:space="720" w:num="1"/>
        </w:sectPr>
      </w:pPr>
    </w:p>
    <w:p w14:paraId="4D70FC0A">
      <w:pPr>
        <w:pStyle w:val="3"/>
        <w:spacing w:before="63"/>
        <w:jc w:val="left"/>
      </w:pPr>
      <w:r>
        <w:t>Система</w:t>
      </w:r>
      <w:r>
        <w:rPr>
          <w:spacing w:val="-8"/>
        </w:rPr>
        <w:t xml:space="preserve"> </w:t>
      </w:r>
      <w:r>
        <w:rPr>
          <w:spacing w:val="-2"/>
        </w:rPr>
        <w:t>языка.</w:t>
      </w:r>
    </w:p>
    <w:p w14:paraId="2462998D">
      <w:pPr>
        <w:spacing w:before="0" w:line="274" w:lineRule="exact"/>
        <w:ind w:left="1702" w:right="0" w:firstLine="0"/>
        <w:jc w:val="left"/>
        <w:rPr>
          <w:b/>
          <w:sz w:val="24"/>
        </w:rPr>
      </w:pPr>
      <w:r>
        <w:rPr>
          <w:b/>
          <w:sz w:val="24"/>
        </w:rPr>
        <w:t>Морфология.</w:t>
      </w:r>
      <w:r>
        <w:rPr>
          <w:b/>
          <w:spacing w:val="-4"/>
          <w:sz w:val="24"/>
        </w:rPr>
        <w:t xml:space="preserve"> </w:t>
      </w:r>
      <w:r>
        <w:rPr>
          <w:b/>
          <w:sz w:val="24"/>
        </w:rPr>
        <w:t>Культура</w:t>
      </w:r>
      <w:r>
        <w:rPr>
          <w:b/>
          <w:spacing w:val="-4"/>
          <w:sz w:val="24"/>
        </w:rPr>
        <w:t xml:space="preserve"> </w:t>
      </w:r>
      <w:r>
        <w:rPr>
          <w:b/>
          <w:sz w:val="24"/>
        </w:rPr>
        <w:t>речи.</w:t>
      </w:r>
      <w:r>
        <w:rPr>
          <w:b/>
          <w:spacing w:val="-4"/>
          <w:sz w:val="24"/>
        </w:rPr>
        <w:t xml:space="preserve"> </w:t>
      </w:r>
      <w:r>
        <w:rPr>
          <w:b/>
          <w:spacing w:val="-2"/>
          <w:sz w:val="24"/>
        </w:rPr>
        <w:t>Орфография.</w:t>
      </w:r>
    </w:p>
    <w:p w14:paraId="07064B83">
      <w:pPr>
        <w:pStyle w:val="7"/>
        <w:spacing w:line="274" w:lineRule="exact"/>
        <w:ind w:left="1702" w:firstLine="0"/>
        <w:jc w:val="left"/>
      </w:pPr>
      <w:r>
        <w:t>Морфология</w:t>
      </w:r>
      <w:r>
        <w:rPr>
          <w:spacing w:val="-2"/>
        </w:rPr>
        <w:t xml:space="preserve"> </w:t>
      </w:r>
      <w:r>
        <w:t>как</w:t>
      </w:r>
      <w:r>
        <w:rPr>
          <w:spacing w:val="-2"/>
        </w:rPr>
        <w:t xml:space="preserve"> </w:t>
      </w:r>
      <w:r>
        <w:t>раздел</w:t>
      </w:r>
      <w:r>
        <w:rPr>
          <w:spacing w:val="-4"/>
        </w:rPr>
        <w:t xml:space="preserve"> </w:t>
      </w:r>
      <w:r>
        <w:t>науки</w:t>
      </w:r>
      <w:r>
        <w:rPr>
          <w:spacing w:val="-2"/>
        </w:rPr>
        <w:t xml:space="preserve"> </w:t>
      </w:r>
      <w:r>
        <w:t>о</w:t>
      </w:r>
      <w:r>
        <w:rPr>
          <w:spacing w:val="-2"/>
        </w:rPr>
        <w:t xml:space="preserve"> </w:t>
      </w:r>
      <w:r>
        <w:t>языке</w:t>
      </w:r>
      <w:r>
        <w:rPr>
          <w:spacing w:val="-1"/>
        </w:rPr>
        <w:t xml:space="preserve"> </w:t>
      </w:r>
      <w:r>
        <w:rPr>
          <w:spacing w:val="-2"/>
        </w:rPr>
        <w:t>(обобщение).</w:t>
      </w:r>
    </w:p>
    <w:p w14:paraId="789AB343">
      <w:pPr>
        <w:pStyle w:val="3"/>
        <w:spacing w:before="5" w:line="274" w:lineRule="exact"/>
        <w:jc w:val="left"/>
      </w:pPr>
      <w:r>
        <w:rPr>
          <w:spacing w:val="-2"/>
        </w:rPr>
        <w:t>Причастие.</w:t>
      </w:r>
    </w:p>
    <w:p w14:paraId="24718DE0">
      <w:pPr>
        <w:pStyle w:val="7"/>
        <w:jc w:val="left"/>
      </w:pPr>
      <w:r>
        <w:t>Причастие как особая форма глагола. Признаки глагола и имени прилагательного в причастии. Синтаксические функции причастия, роль в речи.</w:t>
      </w:r>
    </w:p>
    <w:p w14:paraId="28CCC5E4">
      <w:pPr>
        <w:pStyle w:val="7"/>
        <w:ind w:left="1702" w:firstLine="0"/>
        <w:jc w:val="left"/>
      </w:pPr>
      <w:r>
        <w:t>Причастный</w:t>
      </w:r>
      <w:r>
        <w:rPr>
          <w:spacing w:val="-4"/>
        </w:rPr>
        <w:t xml:space="preserve"> </w:t>
      </w:r>
      <w:r>
        <w:t>оборот.</w:t>
      </w:r>
      <w:r>
        <w:rPr>
          <w:spacing w:val="-4"/>
        </w:rPr>
        <w:t xml:space="preserve"> </w:t>
      </w:r>
      <w:r>
        <w:t>Знаки</w:t>
      </w:r>
      <w:r>
        <w:rPr>
          <w:spacing w:val="-4"/>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8"/>
        </w:rPr>
        <w:t xml:space="preserve"> </w:t>
      </w:r>
      <w:r>
        <w:t>причастным</w:t>
      </w:r>
      <w:r>
        <w:rPr>
          <w:spacing w:val="-6"/>
        </w:rPr>
        <w:t xml:space="preserve"> </w:t>
      </w:r>
      <w:r>
        <w:t>оборотом. Действительные и страдательные причастия.</w:t>
      </w:r>
    </w:p>
    <w:p w14:paraId="5F7A71BF">
      <w:pPr>
        <w:pStyle w:val="7"/>
        <w:ind w:left="1702" w:firstLine="0"/>
        <w:jc w:val="left"/>
      </w:pPr>
      <w:r>
        <w:t>Полные</w:t>
      </w:r>
      <w:r>
        <w:rPr>
          <w:spacing w:val="-9"/>
        </w:rPr>
        <w:t xml:space="preserve"> </w:t>
      </w:r>
      <w:r>
        <w:t>и</w:t>
      </w:r>
      <w:r>
        <w:rPr>
          <w:spacing w:val="-3"/>
        </w:rPr>
        <w:t xml:space="preserve"> </w:t>
      </w:r>
      <w:r>
        <w:t>краткие</w:t>
      </w:r>
      <w:r>
        <w:rPr>
          <w:spacing w:val="-6"/>
        </w:rPr>
        <w:t xml:space="preserve"> </w:t>
      </w:r>
      <w:r>
        <w:t>формы</w:t>
      </w:r>
      <w:r>
        <w:rPr>
          <w:spacing w:val="-5"/>
        </w:rPr>
        <w:t xml:space="preserve"> </w:t>
      </w:r>
      <w:r>
        <w:t>страдательных</w:t>
      </w:r>
      <w:r>
        <w:rPr>
          <w:spacing w:val="-1"/>
        </w:rPr>
        <w:t xml:space="preserve"> </w:t>
      </w:r>
      <w:r>
        <w:rPr>
          <w:spacing w:val="-2"/>
        </w:rPr>
        <w:t>причастий.</w:t>
      </w:r>
    </w:p>
    <w:p w14:paraId="0C97A7BB">
      <w:pPr>
        <w:pStyle w:val="7"/>
        <w:jc w:val="left"/>
      </w:pPr>
      <w:r>
        <w:t>Причастия</w:t>
      </w:r>
      <w:r>
        <w:rPr>
          <w:spacing w:val="-5"/>
        </w:rPr>
        <w:t xml:space="preserve"> </w:t>
      </w:r>
      <w:r>
        <w:t>настоящего</w:t>
      </w:r>
      <w:r>
        <w:rPr>
          <w:spacing w:val="-5"/>
        </w:rPr>
        <w:t xml:space="preserve"> </w:t>
      </w:r>
      <w:r>
        <w:t>и</w:t>
      </w:r>
      <w:r>
        <w:rPr>
          <w:spacing w:val="-5"/>
        </w:rPr>
        <w:t xml:space="preserve"> </w:t>
      </w:r>
      <w:r>
        <w:t>прошедшего</w:t>
      </w:r>
      <w:r>
        <w:rPr>
          <w:spacing w:val="-5"/>
        </w:rPr>
        <w:t xml:space="preserve"> </w:t>
      </w:r>
      <w:r>
        <w:t>времени.</w:t>
      </w:r>
      <w:r>
        <w:rPr>
          <w:spacing w:val="-5"/>
        </w:rPr>
        <w:t xml:space="preserve"> </w:t>
      </w:r>
      <w:r>
        <w:t>Склонение</w:t>
      </w:r>
      <w:r>
        <w:rPr>
          <w:spacing w:val="-6"/>
        </w:rPr>
        <w:t xml:space="preserve"> </w:t>
      </w:r>
      <w:r>
        <w:t>причастий.</w:t>
      </w:r>
      <w:r>
        <w:rPr>
          <w:spacing w:val="-7"/>
        </w:rPr>
        <w:t xml:space="preserve"> </w:t>
      </w:r>
      <w:r>
        <w:t>Правописание падежных</w:t>
      </w:r>
      <w:r>
        <w:rPr>
          <w:spacing w:val="-3"/>
        </w:rPr>
        <w:t xml:space="preserve"> </w:t>
      </w:r>
      <w:r>
        <w:t>окончаний</w:t>
      </w:r>
      <w:r>
        <w:rPr>
          <w:spacing w:val="-3"/>
        </w:rPr>
        <w:t xml:space="preserve"> </w:t>
      </w:r>
      <w:r>
        <w:t>причастий.</w:t>
      </w:r>
      <w:r>
        <w:rPr>
          <w:spacing w:val="-4"/>
        </w:rPr>
        <w:t xml:space="preserve"> </w:t>
      </w:r>
      <w:r>
        <w:t>Созвучные</w:t>
      </w:r>
      <w:r>
        <w:rPr>
          <w:spacing w:val="-5"/>
        </w:rPr>
        <w:t xml:space="preserve"> </w:t>
      </w:r>
      <w:r>
        <w:t>причастия</w:t>
      </w:r>
      <w:r>
        <w:rPr>
          <w:spacing w:val="-3"/>
        </w:rPr>
        <w:t xml:space="preserve"> </w:t>
      </w:r>
      <w:r>
        <w:t>и</w:t>
      </w:r>
      <w:r>
        <w:rPr>
          <w:spacing w:val="-4"/>
        </w:rPr>
        <w:t xml:space="preserve"> </w:t>
      </w:r>
      <w:r>
        <w:t>имена</w:t>
      </w:r>
      <w:r>
        <w:rPr>
          <w:spacing w:val="-6"/>
        </w:rPr>
        <w:t xml:space="preserve"> </w:t>
      </w:r>
      <w:r>
        <w:t>прилагательные</w:t>
      </w:r>
      <w:r>
        <w:rPr>
          <w:spacing w:val="-4"/>
        </w:rPr>
        <w:t xml:space="preserve"> </w:t>
      </w:r>
      <w:r>
        <w:rPr>
          <w:spacing w:val="-2"/>
        </w:rPr>
        <w:t>(висящий</w:t>
      </w:r>
    </w:p>
    <w:p w14:paraId="7C59509A">
      <w:pPr>
        <w:pStyle w:val="7"/>
        <w:ind w:firstLine="0"/>
        <w:jc w:val="left"/>
      </w:pPr>
      <w:r>
        <w:t>—</w:t>
      </w:r>
      <w:r>
        <w:rPr>
          <w:spacing w:val="-9"/>
        </w:rPr>
        <w:t xml:space="preserve"> </w:t>
      </w:r>
      <w:r>
        <w:t>висячий,</w:t>
      </w:r>
      <w:r>
        <w:rPr>
          <w:spacing w:val="-3"/>
        </w:rPr>
        <w:t xml:space="preserve"> </w:t>
      </w:r>
      <w:r>
        <w:t>горящий —</w:t>
      </w:r>
      <w:r>
        <w:rPr>
          <w:spacing w:val="-11"/>
        </w:rPr>
        <w:t xml:space="preserve"> </w:t>
      </w:r>
      <w:r>
        <w:t>горячий).</w:t>
      </w:r>
      <w:r>
        <w:rPr>
          <w:spacing w:val="-5"/>
        </w:rPr>
        <w:t xml:space="preserve"> </w:t>
      </w:r>
      <w:r>
        <w:t>Ударение</w:t>
      </w:r>
      <w:r>
        <w:rPr>
          <w:spacing w:val="-6"/>
        </w:rPr>
        <w:t xml:space="preserve"> </w:t>
      </w:r>
      <w:r>
        <w:t>в</w:t>
      </w:r>
      <w:r>
        <w:rPr>
          <w:spacing w:val="-7"/>
        </w:rPr>
        <w:t xml:space="preserve"> </w:t>
      </w:r>
      <w:r>
        <w:t>некоторых</w:t>
      </w:r>
      <w:r>
        <w:rPr>
          <w:spacing w:val="-1"/>
        </w:rPr>
        <w:t xml:space="preserve"> </w:t>
      </w:r>
      <w:r>
        <w:t xml:space="preserve">формах </w:t>
      </w:r>
      <w:r>
        <w:rPr>
          <w:spacing w:val="-2"/>
        </w:rPr>
        <w:t>причастий.</w:t>
      </w:r>
    </w:p>
    <w:p w14:paraId="50AA6A28">
      <w:pPr>
        <w:pStyle w:val="7"/>
        <w:ind w:left="1702" w:firstLine="0"/>
        <w:jc w:val="left"/>
      </w:pPr>
      <w:r>
        <w:t>Морфологический</w:t>
      </w:r>
      <w:r>
        <w:rPr>
          <w:spacing w:val="-9"/>
        </w:rPr>
        <w:t xml:space="preserve"> </w:t>
      </w:r>
      <w:r>
        <w:t>анализ</w:t>
      </w:r>
      <w:r>
        <w:rPr>
          <w:spacing w:val="-9"/>
        </w:rPr>
        <w:t xml:space="preserve"> </w:t>
      </w:r>
      <w:r>
        <w:rPr>
          <w:spacing w:val="-2"/>
        </w:rPr>
        <w:t>причастий.</w:t>
      </w:r>
    </w:p>
    <w:p w14:paraId="4D9B5BBF">
      <w:pPr>
        <w:pStyle w:val="7"/>
        <w:jc w:val="left"/>
      </w:pPr>
      <w:r>
        <w:t>Правописание гласных в суффиксах причастий. Правописание н и нн в суффиксах</w:t>
      </w:r>
      <w:r>
        <w:rPr>
          <w:spacing w:val="40"/>
        </w:rPr>
        <w:t xml:space="preserve"> </w:t>
      </w:r>
      <w:r>
        <w:t>причастий и отглагольных имён прилагательных.</w:t>
      </w:r>
    </w:p>
    <w:p w14:paraId="1168A5D8">
      <w:pPr>
        <w:pStyle w:val="7"/>
        <w:spacing w:line="271" w:lineRule="exact"/>
        <w:ind w:left="1702" w:firstLine="0"/>
        <w:jc w:val="left"/>
      </w:pPr>
      <w:r>
        <w:t>Слитное</w:t>
      </w:r>
      <w:r>
        <w:rPr>
          <w:spacing w:val="-3"/>
        </w:rPr>
        <w:t xml:space="preserve"> </w:t>
      </w:r>
      <w:r>
        <w:t>и</w:t>
      </w:r>
      <w:r>
        <w:rPr>
          <w:spacing w:val="-3"/>
        </w:rPr>
        <w:t xml:space="preserve"> </w:t>
      </w:r>
      <w:r>
        <w:t>раздельное</w:t>
      </w:r>
      <w:r>
        <w:rPr>
          <w:spacing w:val="-3"/>
        </w:rPr>
        <w:t xml:space="preserve"> </w:t>
      </w:r>
      <w:r>
        <w:t>написание</w:t>
      </w:r>
      <w:r>
        <w:rPr>
          <w:spacing w:val="-3"/>
        </w:rPr>
        <w:t xml:space="preserve"> </w:t>
      </w:r>
      <w:r>
        <w:t>не</w:t>
      </w:r>
      <w:r>
        <w:rPr>
          <w:spacing w:val="-2"/>
        </w:rPr>
        <w:t xml:space="preserve"> </w:t>
      </w:r>
      <w:r>
        <w:t>с</w:t>
      </w:r>
      <w:r>
        <w:rPr>
          <w:spacing w:val="-3"/>
        </w:rPr>
        <w:t xml:space="preserve"> </w:t>
      </w:r>
      <w:r>
        <w:rPr>
          <w:spacing w:val="-2"/>
        </w:rPr>
        <w:t>причастиями.</w:t>
      </w:r>
    </w:p>
    <w:p w14:paraId="03027A36">
      <w:pPr>
        <w:pStyle w:val="7"/>
        <w:spacing w:line="274" w:lineRule="exact"/>
        <w:ind w:left="1702" w:firstLine="0"/>
        <w:jc w:val="left"/>
      </w:pPr>
      <w:r>
        <w:t>Орфографический</w:t>
      </w:r>
      <w:r>
        <w:rPr>
          <w:spacing w:val="-7"/>
        </w:rPr>
        <w:t xml:space="preserve"> </w:t>
      </w:r>
      <w:r>
        <w:t>анализ</w:t>
      </w:r>
      <w:r>
        <w:rPr>
          <w:spacing w:val="-7"/>
        </w:rPr>
        <w:t xml:space="preserve"> </w:t>
      </w:r>
      <w:r>
        <w:t>причастий</w:t>
      </w:r>
      <w:r>
        <w:rPr>
          <w:spacing w:val="-6"/>
        </w:rPr>
        <w:t xml:space="preserve"> </w:t>
      </w:r>
      <w:r>
        <w:t>(в</w:t>
      </w:r>
      <w:r>
        <w:rPr>
          <w:spacing w:val="-11"/>
        </w:rPr>
        <w:t xml:space="preserve"> </w:t>
      </w:r>
      <w:r>
        <w:t>рамках</w:t>
      </w:r>
      <w:r>
        <w:rPr>
          <w:spacing w:val="-6"/>
        </w:rPr>
        <w:t xml:space="preserve"> </w:t>
      </w:r>
      <w:r>
        <w:rPr>
          <w:spacing w:val="-2"/>
        </w:rPr>
        <w:t>изученного).</w:t>
      </w:r>
    </w:p>
    <w:p w14:paraId="02F12690">
      <w:pPr>
        <w:pStyle w:val="7"/>
        <w:jc w:val="left"/>
      </w:pPr>
      <w:r>
        <w:t>Синтаксический и пунктуационный анализ предложений с причастным оборотом (в рамках изученного).</w:t>
      </w:r>
    </w:p>
    <w:p w14:paraId="1823D8D5">
      <w:pPr>
        <w:pStyle w:val="3"/>
        <w:spacing w:before="6" w:line="274" w:lineRule="exact"/>
        <w:ind w:left="1762"/>
        <w:jc w:val="left"/>
      </w:pPr>
      <w:r>
        <w:rPr>
          <w:spacing w:val="-2"/>
        </w:rPr>
        <w:t>Деепричастие.</w:t>
      </w:r>
    </w:p>
    <w:p w14:paraId="24FFCD36">
      <w:pPr>
        <w:pStyle w:val="7"/>
        <w:tabs>
          <w:tab w:val="left" w:pos="3351"/>
          <w:tab w:val="left" w:pos="3915"/>
          <w:tab w:val="left" w:pos="4822"/>
          <w:tab w:val="left" w:pos="5701"/>
          <w:tab w:val="left" w:pos="6755"/>
          <w:tab w:val="left" w:pos="7977"/>
          <w:tab w:val="left" w:pos="8968"/>
          <w:tab w:val="left" w:pos="9321"/>
          <w:tab w:val="left" w:pos="10363"/>
        </w:tabs>
        <w:ind w:right="300"/>
        <w:jc w:val="left"/>
      </w:pPr>
      <w:r>
        <w:rPr>
          <w:spacing w:val="-2"/>
        </w:rPr>
        <w:t>Деепричастие</w:t>
      </w:r>
      <w:r>
        <w:tab/>
      </w:r>
      <w:r>
        <w:rPr>
          <w:spacing w:val="-4"/>
        </w:rPr>
        <w:t>как</w:t>
      </w:r>
      <w:r>
        <w:tab/>
      </w:r>
      <w:r>
        <w:rPr>
          <w:spacing w:val="-2"/>
        </w:rPr>
        <w:t>особая</w:t>
      </w:r>
      <w:r>
        <w:tab/>
      </w:r>
      <w:r>
        <w:rPr>
          <w:spacing w:val="-2"/>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 xml:space="preserve">в </w:t>
      </w:r>
      <w:r>
        <w:t>деепричастии. Синтаксическая функция деепричастия, роль в речи.</w:t>
      </w:r>
    </w:p>
    <w:p w14:paraId="7947D6B1">
      <w:pPr>
        <w:pStyle w:val="7"/>
        <w:ind w:right="278"/>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48ACE838">
      <w:pPr>
        <w:pStyle w:val="7"/>
        <w:ind w:right="288"/>
      </w:pPr>
      <w:r>
        <w:t xml:space="preserve">Деепричастия совершенного и несовершенного вида. Постановка ударения в </w:t>
      </w:r>
      <w:r>
        <w:rPr>
          <w:spacing w:val="-2"/>
        </w:rPr>
        <w:t>деепричастиях.</w:t>
      </w:r>
    </w:p>
    <w:p w14:paraId="1D2B260D">
      <w:pPr>
        <w:pStyle w:val="7"/>
        <w:ind w:left="1702" w:firstLine="0"/>
      </w:pPr>
      <w:r>
        <w:t>Морфологический</w:t>
      </w:r>
      <w:r>
        <w:rPr>
          <w:spacing w:val="-9"/>
        </w:rPr>
        <w:t xml:space="preserve"> </w:t>
      </w:r>
      <w:r>
        <w:t>анализ</w:t>
      </w:r>
      <w:r>
        <w:rPr>
          <w:spacing w:val="-9"/>
        </w:rPr>
        <w:t xml:space="preserve"> </w:t>
      </w:r>
      <w:r>
        <w:rPr>
          <w:spacing w:val="-2"/>
        </w:rPr>
        <w:t>деепричастий.</w:t>
      </w:r>
    </w:p>
    <w:p w14:paraId="51CC03F4">
      <w:pPr>
        <w:pStyle w:val="7"/>
        <w:ind w:right="298"/>
      </w:pPr>
      <w:r>
        <w:t>Правописание гласных в суффиксах деепричастий. Слитное и раздельное написание не с деепричастиями.</w:t>
      </w:r>
    </w:p>
    <w:p w14:paraId="3F7C252A">
      <w:pPr>
        <w:pStyle w:val="7"/>
        <w:ind w:left="1702" w:firstLine="0"/>
      </w:pPr>
      <w:r>
        <w:t>Орфографический</w:t>
      </w:r>
      <w:r>
        <w:rPr>
          <w:spacing w:val="-8"/>
        </w:rPr>
        <w:t xml:space="preserve"> </w:t>
      </w:r>
      <w:r>
        <w:t>анализ</w:t>
      </w:r>
      <w:r>
        <w:rPr>
          <w:spacing w:val="-7"/>
        </w:rPr>
        <w:t xml:space="preserve"> </w:t>
      </w:r>
      <w:r>
        <w:t>деепричастий</w:t>
      </w:r>
      <w:r>
        <w:rPr>
          <w:spacing w:val="-6"/>
        </w:rPr>
        <w:t xml:space="preserve"> </w:t>
      </w:r>
      <w:r>
        <w:t>(в</w:t>
      </w:r>
      <w:r>
        <w:rPr>
          <w:spacing w:val="-11"/>
        </w:rPr>
        <w:t xml:space="preserve"> </w:t>
      </w:r>
      <w:r>
        <w:t>рамках</w:t>
      </w:r>
      <w:r>
        <w:rPr>
          <w:spacing w:val="-2"/>
        </w:rPr>
        <w:t xml:space="preserve"> изученного).</w:t>
      </w:r>
    </w:p>
    <w:p w14:paraId="71E507D4">
      <w:pPr>
        <w:pStyle w:val="7"/>
        <w:ind w:right="286"/>
      </w:pPr>
      <w:r>
        <w:t>Синтаксический и пунктуационный анализ предложений с деепричастным оборотом (в рамках изученного).</w:t>
      </w:r>
    </w:p>
    <w:p w14:paraId="04B6950F">
      <w:pPr>
        <w:pStyle w:val="3"/>
        <w:spacing w:before="5" w:line="275" w:lineRule="exact"/>
        <w:ind w:left="1762"/>
        <w:jc w:val="left"/>
      </w:pPr>
      <w:r>
        <w:rPr>
          <w:spacing w:val="-2"/>
        </w:rPr>
        <w:t>Наречие.</w:t>
      </w:r>
    </w:p>
    <w:p w14:paraId="12371D0F">
      <w:pPr>
        <w:pStyle w:val="7"/>
        <w:spacing w:line="275" w:lineRule="exact"/>
        <w:ind w:left="1702" w:firstLine="0"/>
        <w:jc w:val="left"/>
      </w:pPr>
      <w:r>
        <w:t>Общее</w:t>
      </w:r>
      <w:r>
        <w:rPr>
          <w:spacing w:val="-3"/>
        </w:rPr>
        <w:t xml:space="preserve"> </w:t>
      </w:r>
      <w:r>
        <w:t>грамматическое</w:t>
      </w:r>
      <w:r>
        <w:rPr>
          <w:spacing w:val="7"/>
        </w:rPr>
        <w:t xml:space="preserve"> </w:t>
      </w:r>
      <w:r>
        <w:t>значение</w:t>
      </w:r>
      <w:r>
        <w:rPr>
          <w:spacing w:val="2"/>
        </w:rPr>
        <w:t xml:space="preserve"> </w:t>
      </w:r>
      <w:r>
        <w:t>наречий.</w:t>
      </w:r>
      <w:r>
        <w:rPr>
          <w:spacing w:val="2"/>
        </w:rPr>
        <w:t xml:space="preserve"> </w:t>
      </w:r>
      <w:r>
        <w:t>Синтаксические</w:t>
      </w:r>
      <w:r>
        <w:rPr>
          <w:spacing w:val="1"/>
        </w:rPr>
        <w:t xml:space="preserve"> </w:t>
      </w:r>
      <w:r>
        <w:t>свойства</w:t>
      </w:r>
      <w:r>
        <w:rPr>
          <w:spacing w:val="3"/>
        </w:rPr>
        <w:t xml:space="preserve"> </w:t>
      </w:r>
      <w:r>
        <w:t>наречий.</w:t>
      </w:r>
      <w:r>
        <w:rPr>
          <w:spacing w:val="5"/>
        </w:rPr>
        <w:t xml:space="preserve"> </w:t>
      </w:r>
      <w:r>
        <w:t>Роль</w:t>
      </w:r>
      <w:r>
        <w:rPr>
          <w:spacing w:val="5"/>
        </w:rPr>
        <w:t xml:space="preserve"> </w:t>
      </w:r>
      <w:r>
        <w:rPr>
          <w:spacing w:val="-10"/>
        </w:rPr>
        <w:t>в</w:t>
      </w:r>
    </w:p>
    <w:p w14:paraId="450ED38F">
      <w:pPr>
        <w:pStyle w:val="7"/>
        <w:spacing w:line="272" w:lineRule="exact"/>
        <w:ind w:firstLine="0"/>
        <w:jc w:val="left"/>
      </w:pPr>
      <w:r>
        <w:rPr>
          <w:spacing w:val="-4"/>
        </w:rPr>
        <w:t>речи.</w:t>
      </w:r>
    </w:p>
    <w:p w14:paraId="0F2E066B">
      <w:pPr>
        <w:pStyle w:val="7"/>
        <w:ind w:left="1702" w:firstLine="0"/>
        <w:jc w:val="left"/>
      </w:pPr>
      <w:r>
        <w:t>Разряды</w:t>
      </w:r>
      <w:r>
        <w:rPr>
          <w:spacing w:val="37"/>
        </w:rPr>
        <w:t xml:space="preserve"> </w:t>
      </w:r>
      <w:r>
        <w:t>наречий</w:t>
      </w:r>
      <w:r>
        <w:rPr>
          <w:spacing w:val="67"/>
          <w:w w:val="150"/>
        </w:rPr>
        <w:t xml:space="preserve"> </w:t>
      </w:r>
      <w:r>
        <w:t>по</w:t>
      </w:r>
      <w:r>
        <w:rPr>
          <w:spacing w:val="63"/>
          <w:w w:val="150"/>
        </w:rPr>
        <w:t xml:space="preserve"> </w:t>
      </w:r>
      <w:r>
        <w:t>значению.</w:t>
      </w:r>
      <w:r>
        <w:rPr>
          <w:spacing w:val="69"/>
          <w:w w:val="150"/>
        </w:rPr>
        <w:t xml:space="preserve"> </w:t>
      </w:r>
      <w:r>
        <w:t>Простая</w:t>
      </w:r>
      <w:r>
        <w:rPr>
          <w:spacing w:val="66"/>
          <w:w w:val="150"/>
        </w:rPr>
        <w:t xml:space="preserve"> </w:t>
      </w:r>
      <w:r>
        <w:t>и</w:t>
      </w:r>
      <w:r>
        <w:rPr>
          <w:spacing w:val="64"/>
          <w:w w:val="150"/>
        </w:rPr>
        <w:t xml:space="preserve"> </w:t>
      </w:r>
      <w:r>
        <w:t>составная</w:t>
      </w:r>
      <w:r>
        <w:rPr>
          <w:spacing w:val="69"/>
          <w:w w:val="150"/>
        </w:rPr>
        <w:t xml:space="preserve"> </w:t>
      </w:r>
      <w:r>
        <w:t>формы</w:t>
      </w:r>
      <w:r>
        <w:rPr>
          <w:spacing w:val="67"/>
          <w:w w:val="150"/>
        </w:rPr>
        <w:t xml:space="preserve"> </w:t>
      </w:r>
      <w:r>
        <w:t>сравнительной</w:t>
      </w:r>
      <w:r>
        <w:rPr>
          <w:spacing w:val="69"/>
          <w:w w:val="150"/>
        </w:rPr>
        <w:t xml:space="preserve"> </w:t>
      </w:r>
      <w:r>
        <w:rPr>
          <w:spacing w:val="-10"/>
        </w:rPr>
        <w:t>и</w:t>
      </w:r>
    </w:p>
    <w:p w14:paraId="1A3AF83E">
      <w:pPr>
        <w:pStyle w:val="7"/>
        <w:ind w:right="279" w:firstLine="0"/>
      </w:pPr>
      <w: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4D171A76">
      <w:pPr>
        <w:pStyle w:val="7"/>
        <w:tabs>
          <w:tab w:val="left" w:pos="4415"/>
        </w:tabs>
        <w:ind w:left="1702" w:right="5461" w:firstLine="0"/>
      </w:pPr>
      <w:r>
        <w:rPr>
          <w:spacing w:val="-2"/>
        </w:rPr>
        <w:t>Словообразование</w:t>
      </w:r>
      <w:r>
        <w:tab/>
      </w:r>
      <w:r>
        <w:rPr>
          <w:spacing w:val="-2"/>
        </w:rPr>
        <w:t xml:space="preserve">наречий. </w:t>
      </w:r>
      <w:r>
        <w:t>Морфологический</w:t>
      </w:r>
      <w:r>
        <w:rPr>
          <w:spacing w:val="-11"/>
        </w:rPr>
        <w:t xml:space="preserve"> </w:t>
      </w:r>
      <w:r>
        <w:t>анализ</w:t>
      </w:r>
      <w:r>
        <w:rPr>
          <w:spacing w:val="-12"/>
        </w:rPr>
        <w:t xml:space="preserve"> </w:t>
      </w:r>
      <w:r>
        <w:t>наречий.</w:t>
      </w:r>
    </w:p>
    <w:p w14:paraId="68E235B5">
      <w:pPr>
        <w:pStyle w:val="7"/>
        <w:ind w:right="279"/>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0D724912">
      <w:pPr>
        <w:pStyle w:val="7"/>
        <w:spacing w:line="274" w:lineRule="exact"/>
        <w:ind w:left="1702" w:firstLine="0"/>
      </w:pPr>
      <w:r>
        <w:t>Орфографический</w:t>
      </w:r>
      <w:r>
        <w:rPr>
          <w:spacing w:val="-6"/>
        </w:rPr>
        <w:t xml:space="preserve"> </w:t>
      </w:r>
      <w:r>
        <w:t>анализ</w:t>
      </w:r>
      <w:r>
        <w:rPr>
          <w:spacing w:val="-7"/>
        </w:rPr>
        <w:t xml:space="preserve"> </w:t>
      </w:r>
      <w:r>
        <w:t>наречий</w:t>
      </w:r>
      <w:r>
        <w:rPr>
          <w:spacing w:val="-5"/>
        </w:rPr>
        <w:t xml:space="preserve"> </w:t>
      </w:r>
      <w:r>
        <w:t>(в</w:t>
      </w:r>
      <w:r>
        <w:rPr>
          <w:spacing w:val="-6"/>
        </w:rPr>
        <w:t xml:space="preserve"> </w:t>
      </w:r>
      <w:r>
        <w:t>рамках</w:t>
      </w:r>
      <w:r>
        <w:rPr>
          <w:spacing w:val="-5"/>
        </w:rPr>
        <w:t xml:space="preserve"> </w:t>
      </w:r>
      <w:r>
        <w:rPr>
          <w:spacing w:val="-2"/>
        </w:rPr>
        <w:t>изученного).</w:t>
      </w:r>
    </w:p>
    <w:p w14:paraId="2C1AA734">
      <w:pPr>
        <w:pStyle w:val="3"/>
        <w:spacing w:before="9"/>
      </w:pPr>
      <w:r>
        <w:t>Слова</w:t>
      </w:r>
      <w:r>
        <w:rPr>
          <w:spacing w:val="-5"/>
        </w:rPr>
        <w:t xml:space="preserve"> </w:t>
      </w:r>
      <w:r>
        <w:t>категории</w:t>
      </w:r>
      <w:r>
        <w:rPr>
          <w:spacing w:val="-2"/>
        </w:rPr>
        <w:t xml:space="preserve"> состояния.</w:t>
      </w:r>
    </w:p>
    <w:p w14:paraId="7B9DA68F">
      <w:pPr>
        <w:pStyle w:val="7"/>
        <w:spacing w:line="272" w:lineRule="exact"/>
        <w:ind w:left="1702" w:firstLine="0"/>
      </w:pPr>
      <w:r>
        <w:t>Вопрос</w:t>
      </w:r>
      <w:r>
        <w:rPr>
          <w:spacing w:val="-9"/>
        </w:rPr>
        <w:t xml:space="preserve"> </w:t>
      </w:r>
      <w:r>
        <w:t>о</w:t>
      </w:r>
      <w:r>
        <w:rPr>
          <w:spacing w:val="-5"/>
        </w:rPr>
        <w:t xml:space="preserve"> </w:t>
      </w:r>
      <w:r>
        <w:t>словах</w:t>
      </w:r>
      <w:r>
        <w:rPr>
          <w:spacing w:val="-1"/>
        </w:rPr>
        <w:t xml:space="preserve"> </w:t>
      </w:r>
      <w:r>
        <w:t>категории состояния</w:t>
      </w:r>
      <w:r>
        <w:rPr>
          <w:spacing w:val="-4"/>
        </w:rPr>
        <w:t xml:space="preserve"> </w:t>
      </w:r>
      <w:r>
        <w:t>в</w:t>
      </w:r>
      <w:r>
        <w:rPr>
          <w:spacing w:val="-6"/>
        </w:rPr>
        <w:t xml:space="preserve"> </w:t>
      </w:r>
      <w:r>
        <w:t>системе</w:t>
      </w:r>
      <w:r>
        <w:rPr>
          <w:spacing w:val="-5"/>
        </w:rPr>
        <w:t xml:space="preserve"> </w:t>
      </w:r>
      <w:r>
        <w:t>частей</w:t>
      </w:r>
      <w:r>
        <w:rPr>
          <w:spacing w:val="-3"/>
        </w:rPr>
        <w:t xml:space="preserve"> </w:t>
      </w:r>
      <w:r>
        <w:rPr>
          <w:spacing w:val="-2"/>
        </w:rPr>
        <w:t>речи.</w:t>
      </w:r>
    </w:p>
    <w:p w14:paraId="255C4B33">
      <w:pPr>
        <w:pStyle w:val="7"/>
        <w:ind w:right="29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9F0A1C">
      <w:pPr>
        <w:pStyle w:val="3"/>
        <w:rPr>
          <w:b w:val="0"/>
        </w:rPr>
      </w:pPr>
      <w:r>
        <w:t>Служебные</w:t>
      </w:r>
      <w:r>
        <w:rPr>
          <w:spacing w:val="-3"/>
        </w:rPr>
        <w:t xml:space="preserve"> </w:t>
      </w:r>
      <w:r>
        <w:t>части</w:t>
      </w:r>
      <w:r>
        <w:rPr>
          <w:spacing w:val="-3"/>
        </w:rPr>
        <w:t xml:space="preserve"> </w:t>
      </w:r>
      <w:r>
        <w:rPr>
          <w:spacing w:val="-4"/>
        </w:rPr>
        <w:t>речи</w:t>
      </w:r>
      <w:r>
        <w:rPr>
          <w:b w:val="0"/>
          <w:spacing w:val="-4"/>
        </w:rPr>
        <w:t>.</w:t>
      </w:r>
    </w:p>
    <w:p w14:paraId="11E7C178">
      <w:pPr>
        <w:pStyle w:val="3"/>
        <w:spacing w:after="0"/>
        <w:rPr>
          <w:b w:val="0"/>
        </w:rPr>
        <w:sectPr>
          <w:pgSz w:w="11920" w:h="16850"/>
          <w:pgMar w:top="1080" w:right="566" w:bottom="280" w:left="566" w:header="720" w:footer="720" w:gutter="0"/>
          <w:cols w:space="720" w:num="1"/>
        </w:sectPr>
      </w:pPr>
    </w:p>
    <w:p w14:paraId="697873AE">
      <w:pPr>
        <w:pStyle w:val="7"/>
        <w:spacing w:before="73"/>
        <w:jc w:val="left"/>
      </w:pPr>
      <w:r>
        <w:t>Общая</w:t>
      </w:r>
      <w:r>
        <w:rPr>
          <w:spacing w:val="40"/>
        </w:rPr>
        <w:t xml:space="preserve"> </w:t>
      </w:r>
      <w:r>
        <w:t>характеристика</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Отличие</w:t>
      </w:r>
      <w:r>
        <w:rPr>
          <w:spacing w:val="40"/>
        </w:rPr>
        <w:t xml:space="preserve"> </w:t>
      </w:r>
      <w:r>
        <w:t>самостоятельных</w:t>
      </w:r>
      <w:r>
        <w:rPr>
          <w:spacing w:val="40"/>
        </w:rPr>
        <w:t xml:space="preserve"> </w:t>
      </w:r>
      <w:r>
        <w:t>частей речи от служебных.</w:t>
      </w:r>
    </w:p>
    <w:p w14:paraId="19AA0639">
      <w:pPr>
        <w:pStyle w:val="3"/>
        <w:spacing w:before="1"/>
        <w:jc w:val="left"/>
        <w:rPr>
          <w:b w:val="0"/>
        </w:rPr>
      </w:pPr>
      <w:r>
        <w:rPr>
          <w:spacing w:val="-2"/>
        </w:rPr>
        <w:t>Предлог</w:t>
      </w:r>
      <w:r>
        <w:rPr>
          <w:b w:val="0"/>
          <w:spacing w:val="-2"/>
        </w:rPr>
        <w:t>.</w:t>
      </w:r>
    </w:p>
    <w:p w14:paraId="13FEFB38">
      <w:pPr>
        <w:pStyle w:val="7"/>
        <w:spacing w:before="2" w:line="275" w:lineRule="exact"/>
        <w:ind w:left="1702" w:firstLine="0"/>
        <w:jc w:val="left"/>
      </w:pPr>
      <w:r>
        <w:t>Предлог</w:t>
      </w:r>
      <w:r>
        <w:rPr>
          <w:spacing w:val="-9"/>
        </w:rPr>
        <w:t xml:space="preserve"> </w:t>
      </w:r>
      <w:r>
        <w:t>как</w:t>
      </w:r>
      <w:r>
        <w:rPr>
          <w:spacing w:val="-4"/>
        </w:rPr>
        <w:t xml:space="preserve"> </w:t>
      </w:r>
      <w:r>
        <w:t>служебная</w:t>
      </w:r>
      <w:r>
        <w:rPr>
          <w:spacing w:val="-1"/>
        </w:rPr>
        <w:t xml:space="preserve"> </w:t>
      </w:r>
      <w:r>
        <w:t>часть</w:t>
      </w:r>
      <w:r>
        <w:rPr>
          <w:spacing w:val="-5"/>
        </w:rPr>
        <w:t xml:space="preserve"> </w:t>
      </w:r>
      <w:r>
        <w:t>речи.</w:t>
      </w:r>
      <w:r>
        <w:rPr>
          <w:spacing w:val="-6"/>
        </w:rPr>
        <w:t xml:space="preserve"> </w:t>
      </w:r>
      <w:r>
        <w:t>Грамматические</w:t>
      </w:r>
      <w:r>
        <w:rPr>
          <w:spacing w:val="-8"/>
        </w:rPr>
        <w:t xml:space="preserve"> </w:t>
      </w:r>
      <w:r>
        <w:t>функции</w:t>
      </w:r>
      <w:r>
        <w:rPr>
          <w:spacing w:val="-6"/>
        </w:rPr>
        <w:t xml:space="preserve"> </w:t>
      </w:r>
      <w:r>
        <w:rPr>
          <w:spacing w:val="-2"/>
        </w:rPr>
        <w:t>предлогов.</w:t>
      </w:r>
    </w:p>
    <w:p w14:paraId="13E23AAE">
      <w:pPr>
        <w:pStyle w:val="7"/>
        <w:spacing w:line="275" w:lineRule="exact"/>
        <w:ind w:left="1702" w:firstLine="0"/>
        <w:jc w:val="left"/>
      </w:pPr>
      <w:r>
        <w:t>Разряды</w:t>
      </w:r>
      <w:r>
        <w:rPr>
          <w:spacing w:val="53"/>
        </w:rPr>
        <w:t xml:space="preserve"> </w:t>
      </w:r>
      <w:r>
        <w:t>предлогов</w:t>
      </w:r>
      <w:r>
        <w:rPr>
          <w:spacing w:val="55"/>
        </w:rPr>
        <w:t xml:space="preserve"> </w:t>
      </w:r>
      <w:r>
        <w:t>по</w:t>
      </w:r>
      <w:r>
        <w:rPr>
          <w:spacing w:val="48"/>
        </w:rPr>
        <w:t xml:space="preserve"> </w:t>
      </w:r>
      <w:r>
        <w:t>происхождению:</w:t>
      </w:r>
      <w:r>
        <w:rPr>
          <w:spacing w:val="56"/>
        </w:rPr>
        <w:t xml:space="preserve"> </w:t>
      </w:r>
      <w:r>
        <w:t>предлоги</w:t>
      </w:r>
      <w:r>
        <w:rPr>
          <w:spacing w:val="58"/>
        </w:rPr>
        <w:t xml:space="preserve"> </w:t>
      </w:r>
      <w:r>
        <w:t>производные</w:t>
      </w:r>
      <w:r>
        <w:rPr>
          <w:spacing w:val="54"/>
        </w:rPr>
        <w:t xml:space="preserve"> </w:t>
      </w:r>
      <w:r>
        <w:t>и</w:t>
      </w:r>
      <w:r>
        <w:rPr>
          <w:spacing w:val="53"/>
        </w:rPr>
        <w:t xml:space="preserve"> </w:t>
      </w:r>
      <w:r>
        <w:rPr>
          <w:spacing w:val="-2"/>
        </w:rPr>
        <w:t>непроизводные.</w:t>
      </w:r>
    </w:p>
    <w:p w14:paraId="4FD0F2A8">
      <w:pPr>
        <w:pStyle w:val="7"/>
        <w:ind w:firstLine="0"/>
        <w:jc w:val="left"/>
      </w:pPr>
      <w:r>
        <w:t>Разряды</w:t>
      </w:r>
      <w:r>
        <w:rPr>
          <w:spacing w:val="-8"/>
        </w:rPr>
        <w:t xml:space="preserve"> </w:t>
      </w:r>
      <w:r>
        <w:t>предлогов</w:t>
      </w:r>
      <w:r>
        <w:rPr>
          <w:spacing w:val="-4"/>
        </w:rPr>
        <w:t xml:space="preserve"> </w:t>
      </w:r>
      <w:r>
        <w:t>по</w:t>
      </w:r>
      <w:r>
        <w:rPr>
          <w:spacing w:val="-6"/>
        </w:rPr>
        <w:t xml:space="preserve"> </w:t>
      </w:r>
      <w:r>
        <w:t>строению:</w:t>
      </w:r>
      <w:r>
        <w:rPr>
          <w:spacing w:val="-8"/>
        </w:rPr>
        <w:t xml:space="preserve"> </w:t>
      </w:r>
      <w:r>
        <w:t>предлоги</w:t>
      </w:r>
      <w:r>
        <w:rPr>
          <w:spacing w:val="-6"/>
        </w:rPr>
        <w:t xml:space="preserve"> </w:t>
      </w:r>
      <w:r>
        <w:t>простые</w:t>
      </w:r>
      <w:r>
        <w:rPr>
          <w:spacing w:val="-6"/>
        </w:rPr>
        <w:t xml:space="preserve"> </w:t>
      </w:r>
      <w:r>
        <w:t>и</w:t>
      </w:r>
      <w:r>
        <w:rPr>
          <w:spacing w:val="-4"/>
        </w:rPr>
        <w:t xml:space="preserve"> </w:t>
      </w:r>
      <w:r>
        <w:rPr>
          <w:spacing w:val="-2"/>
        </w:rPr>
        <w:t>составные.</w:t>
      </w:r>
    </w:p>
    <w:p w14:paraId="6995604D">
      <w:pPr>
        <w:pStyle w:val="7"/>
        <w:ind w:left="1702" w:firstLine="0"/>
      </w:pPr>
      <w:r>
        <w:t>Морфологический</w:t>
      </w:r>
      <w:r>
        <w:rPr>
          <w:spacing w:val="-11"/>
        </w:rPr>
        <w:t xml:space="preserve"> </w:t>
      </w:r>
      <w:r>
        <w:t>анализ</w:t>
      </w:r>
      <w:r>
        <w:rPr>
          <w:spacing w:val="-9"/>
        </w:rPr>
        <w:t xml:space="preserve"> </w:t>
      </w:r>
      <w:r>
        <w:rPr>
          <w:spacing w:val="-2"/>
        </w:rPr>
        <w:t>предлогов.</w:t>
      </w:r>
    </w:p>
    <w:p w14:paraId="270B8126">
      <w:pPr>
        <w:pStyle w:val="7"/>
        <w:ind w:right="276"/>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14:paraId="6B6D2B8E">
      <w:pPr>
        <w:pStyle w:val="7"/>
        <w:ind w:left="1702" w:firstLine="0"/>
      </w:pPr>
      <w:r>
        <w:t>Правописание</w:t>
      </w:r>
      <w:r>
        <w:rPr>
          <w:spacing w:val="-11"/>
        </w:rPr>
        <w:t xml:space="preserve"> </w:t>
      </w:r>
      <w:r>
        <w:t>производных</w:t>
      </w:r>
      <w:r>
        <w:rPr>
          <w:spacing w:val="-10"/>
        </w:rPr>
        <w:t xml:space="preserve"> </w:t>
      </w:r>
      <w:r>
        <w:rPr>
          <w:spacing w:val="-2"/>
        </w:rPr>
        <w:t>предлогов.</w:t>
      </w:r>
    </w:p>
    <w:p w14:paraId="035906D6">
      <w:pPr>
        <w:pStyle w:val="3"/>
        <w:spacing w:before="7" w:line="274" w:lineRule="exact"/>
        <w:jc w:val="left"/>
      </w:pPr>
      <w:r>
        <w:rPr>
          <w:spacing w:val="-4"/>
        </w:rPr>
        <w:t>Союз.</w:t>
      </w:r>
    </w:p>
    <w:p w14:paraId="186E35EE">
      <w:pPr>
        <w:pStyle w:val="7"/>
        <w:jc w:val="left"/>
      </w:pPr>
      <w:r>
        <w:t>Союз</w:t>
      </w:r>
      <w:r>
        <w:rPr>
          <w:spacing w:val="77"/>
        </w:rPr>
        <w:t xml:space="preserve"> </w:t>
      </w:r>
      <w:r>
        <w:t>как</w:t>
      </w:r>
      <w:r>
        <w:rPr>
          <w:spacing w:val="78"/>
        </w:rPr>
        <w:t xml:space="preserve"> </w:t>
      </w:r>
      <w:r>
        <w:t>служебная</w:t>
      </w:r>
      <w:r>
        <w:rPr>
          <w:spacing w:val="79"/>
        </w:rPr>
        <w:t xml:space="preserve"> </w:t>
      </w:r>
      <w:r>
        <w:t>часть</w:t>
      </w:r>
      <w:r>
        <w:rPr>
          <w:spacing w:val="77"/>
        </w:rPr>
        <w:t xml:space="preserve"> </w:t>
      </w:r>
      <w:r>
        <w:t>речи.</w:t>
      </w:r>
      <w:r>
        <w:rPr>
          <w:spacing w:val="76"/>
        </w:rPr>
        <w:t xml:space="preserve"> </w:t>
      </w:r>
      <w:r>
        <w:t>Союз</w:t>
      </w:r>
      <w:r>
        <w:rPr>
          <w:spacing w:val="77"/>
        </w:rPr>
        <w:t xml:space="preserve"> </w:t>
      </w:r>
      <w:r>
        <w:t>как</w:t>
      </w:r>
      <w:r>
        <w:rPr>
          <w:spacing w:val="77"/>
        </w:rPr>
        <w:t xml:space="preserve"> </w:t>
      </w:r>
      <w:r>
        <w:t>средство</w:t>
      </w:r>
      <w:r>
        <w:rPr>
          <w:spacing w:val="78"/>
        </w:rPr>
        <w:t xml:space="preserve"> </w:t>
      </w:r>
      <w:r>
        <w:t>связи</w:t>
      </w:r>
      <w:r>
        <w:rPr>
          <w:spacing w:val="77"/>
        </w:rPr>
        <w:t xml:space="preserve"> </w:t>
      </w:r>
      <w:r>
        <w:t>однородных</w:t>
      </w:r>
      <w:r>
        <w:rPr>
          <w:spacing w:val="79"/>
        </w:rPr>
        <w:t xml:space="preserve"> </w:t>
      </w:r>
      <w:r>
        <w:t>членов предложения и частей сложного предложения.</w:t>
      </w:r>
    </w:p>
    <w:p w14:paraId="375E29A5">
      <w:pPr>
        <w:pStyle w:val="7"/>
        <w:ind w:right="286"/>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256273">
      <w:pPr>
        <w:pStyle w:val="7"/>
        <w:ind w:left="1702" w:right="5563" w:firstLine="0"/>
      </w:pPr>
      <w:r>
        <w:t>Морфологический</w:t>
      </w:r>
      <w:r>
        <w:rPr>
          <w:spacing w:val="-9"/>
        </w:rPr>
        <w:t xml:space="preserve"> </w:t>
      </w:r>
      <w:r>
        <w:t>анализ</w:t>
      </w:r>
      <w:r>
        <w:rPr>
          <w:spacing w:val="-10"/>
        </w:rPr>
        <w:t xml:space="preserve"> </w:t>
      </w:r>
      <w:r>
        <w:t>союзов. Правописание союзов.</w:t>
      </w:r>
    </w:p>
    <w:p w14:paraId="0B2599E4">
      <w:pPr>
        <w:pStyle w:val="7"/>
        <w:ind w:right="285"/>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6AF027EF">
      <w:pPr>
        <w:pStyle w:val="3"/>
        <w:spacing w:before="3" w:line="273" w:lineRule="exact"/>
        <w:jc w:val="left"/>
      </w:pPr>
      <w:r>
        <w:rPr>
          <w:spacing w:val="-2"/>
        </w:rPr>
        <w:t>Частица.</w:t>
      </w:r>
    </w:p>
    <w:p w14:paraId="5862EAE2">
      <w:pPr>
        <w:pStyle w:val="7"/>
        <w:ind w:right="281"/>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3405F77">
      <w:pPr>
        <w:pStyle w:val="7"/>
        <w:ind w:right="295"/>
      </w:pPr>
      <w:r>
        <w:t xml:space="preserve">Разряды частиц по значению и употреблению: формообразующие, отрицательные, </w:t>
      </w:r>
      <w:r>
        <w:rPr>
          <w:spacing w:val="-2"/>
        </w:rPr>
        <w:t>модальные.</w:t>
      </w:r>
    </w:p>
    <w:p w14:paraId="1E172B6C">
      <w:pPr>
        <w:pStyle w:val="7"/>
        <w:ind w:left="1702" w:firstLine="0"/>
      </w:pPr>
      <w:r>
        <w:t>Морфологический</w:t>
      </w:r>
      <w:r>
        <w:rPr>
          <w:spacing w:val="-11"/>
        </w:rPr>
        <w:t xml:space="preserve"> </w:t>
      </w:r>
      <w:r>
        <w:t>анализ</w:t>
      </w:r>
      <w:r>
        <w:rPr>
          <w:spacing w:val="-9"/>
        </w:rPr>
        <w:t xml:space="preserve"> </w:t>
      </w:r>
      <w:r>
        <w:rPr>
          <w:spacing w:val="-2"/>
        </w:rPr>
        <w:t>частиц.</w:t>
      </w:r>
    </w:p>
    <w:p w14:paraId="2D48D106">
      <w:pPr>
        <w:pStyle w:val="7"/>
        <w:ind w:right="278"/>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67CB23BB">
      <w:pPr>
        <w:pStyle w:val="3"/>
        <w:spacing w:before="5"/>
      </w:pPr>
      <w:r>
        <w:t>Междометия</w:t>
      </w:r>
      <w:r>
        <w:rPr>
          <w:spacing w:val="-9"/>
        </w:rPr>
        <w:t xml:space="preserve"> </w:t>
      </w:r>
      <w:r>
        <w:t>и</w:t>
      </w:r>
      <w:r>
        <w:rPr>
          <w:spacing w:val="-8"/>
        </w:rPr>
        <w:t xml:space="preserve"> </w:t>
      </w:r>
      <w:r>
        <w:t>звукоподражательные</w:t>
      </w:r>
      <w:r>
        <w:rPr>
          <w:spacing w:val="-11"/>
        </w:rPr>
        <w:t xml:space="preserve"> </w:t>
      </w:r>
      <w:r>
        <w:rPr>
          <w:spacing w:val="-2"/>
        </w:rPr>
        <w:t>слова.</w:t>
      </w:r>
    </w:p>
    <w:p w14:paraId="0F1F42FE">
      <w:pPr>
        <w:pStyle w:val="7"/>
        <w:spacing w:line="272" w:lineRule="exact"/>
        <w:ind w:left="1702" w:firstLine="0"/>
      </w:pPr>
      <w:r>
        <w:t>Междометия</w:t>
      </w:r>
      <w:r>
        <w:rPr>
          <w:spacing w:val="-5"/>
        </w:rPr>
        <w:t xml:space="preserve"> </w:t>
      </w:r>
      <w:r>
        <w:t>как</w:t>
      </w:r>
      <w:r>
        <w:rPr>
          <w:spacing w:val="-4"/>
        </w:rPr>
        <w:t xml:space="preserve"> </w:t>
      </w:r>
      <w:r>
        <w:t>особая</w:t>
      </w:r>
      <w:r>
        <w:rPr>
          <w:spacing w:val="-5"/>
        </w:rPr>
        <w:t xml:space="preserve"> </w:t>
      </w:r>
      <w:r>
        <w:t>группа</w:t>
      </w:r>
      <w:r>
        <w:rPr>
          <w:spacing w:val="-5"/>
        </w:rPr>
        <w:t xml:space="preserve"> </w:t>
      </w:r>
      <w:r>
        <w:rPr>
          <w:spacing w:val="-2"/>
        </w:rPr>
        <w:t>слов.</w:t>
      </w:r>
    </w:p>
    <w:p w14:paraId="10DD4562">
      <w:pPr>
        <w:pStyle w:val="7"/>
        <w:ind w:right="292"/>
      </w:pPr>
      <w:r>
        <w:t>Разряды междометий по значению (выражающие чувства, побуждающие</w:t>
      </w:r>
      <w:r>
        <w:rPr>
          <w:spacing w:val="40"/>
        </w:rPr>
        <w:t xml:space="preserve"> </w:t>
      </w:r>
      <w:r>
        <w:t>к действию, этикетные междометия); междометия производные и непроизводные.</w:t>
      </w:r>
    </w:p>
    <w:p w14:paraId="2EC4B7FB">
      <w:pPr>
        <w:pStyle w:val="7"/>
        <w:ind w:left="1702" w:right="5017" w:firstLine="0"/>
      </w:pPr>
      <w:r>
        <w:t>Морфологический</w:t>
      </w:r>
      <w:r>
        <w:rPr>
          <w:spacing w:val="-13"/>
        </w:rPr>
        <w:t xml:space="preserve"> </w:t>
      </w:r>
      <w:r>
        <w:t>анализ</w:t>
      </w:r>
      <w:r>
        <w:rPr>
          <w:spacing w:val="-13"/>
        </w:rPr>
        <w:t xml:space="preserve"> </w:t>
      </w:r>
      <w:r>
        <w:t>междометий. Звукоподражательные слова.</w:t>
      </w:r>
    </w:p>
    <w:p w14:paraId="386E3D8D">
      <w:pPr>
        <w:pStyle w:val="7"/>
        <w:ind w:right="287"/>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8A5761E">
      <w:pPr>
        <w:pStyle w:val="7"/>
        <w:ind w:right="286"/>
      </w:pPr>
      <w:r>
        <w:t>Омонимия слов разных частей речи. Грамматическая омонимия. Использование грамматических омонимов в речи.</w:t>
      </w:r>
    </w:p>
    <w:p w14:paraId="33AA9B38">
      <w:pPr>
        <w:pStyle w:val="3"/>
        <w:spacing w:before="11" w:line="550" w:lineRule="atLeast"/>
        <w:ind w:right="2907" w:firstLine="2621"/>
      </w:pPr>
      <w:r>
        <w:t>Содержание</w:t>
      </w:r>
      <w:r>
        <w:rPr>
          <w:spacing w:val="-8"/>
        </w:rPr>
        <w:t xml:space="preserve"> </w:t>
      </w:r>
      <w:r>
        <w:t>обучения</w:t>
      </w:r>
      <w:r>
        <w:rPr>
          <w:spacing w:val="-6"/>
        </w:rPr>
        <w:t xml:space="preserve"> </w:t>
      </w:r>
      <w:r>
        <w:t>в</w:t>
      </w:r>
      <w:r>
        <w:rPr>
          <w:spacing w:val="-7"/>
        </w:rPr>
        <w:t xml:space="preserve"> </w:t>
      </w:r>
      <w:r>
        <w:t>8</w:t>
      </w:r>
      <w:r>
        <w:rPr>
          <w:spacing w:val="-5"/>
        </w:rPr>
        <w:t xml:space="preserve"> </w:t>
      </w:r>
      <w:r>
        <w:t>классе Общие сведения о языке.</w:t>
      </w:r>
    </w:p>
    <w:p w14:paraId="13701A03">
      <w:pPr>
        <w:pStyle w:val="7"/>
        <w:spacing w:line="273" w:lineRule="exact"/>
        <w:ind w:left="1702" w:firstLine="0"/>
      </w:pPr>
      <w:r>
        <w:t>Русский</w:t>
      </w:r>
      <w:r>
        <w:rPr>
          <w:spacing w:val="-7"/>
        </w:rPr>
        <w:t xml:space="preserve"> </w:t>
      </w:r>
      <w:r>
        <w:t>язык</w:t>
      </w:r>
      <w:r>
        <w:rPr>
          <w:spacing w:val="-5"/>
        </w:rPr>
        <w:t xml:space="preserve"> </w:t>
      </w:r>
      <w:r>
        <w:t>в</w:t>
      </w:r>
      <w:r>
        <w:rPr>
          <w:spacing w:val="-5"/>
        </w:rPr>
        <w:t xml:space="preserve"> </w:t>
      </w:r>
      <w:r>
        <w:t>кругу</w:t>
      </w:r>
      <w:r>
        <w:rPr>
          <w:spacing w:val="-15"/>
        </w:rPr>
        <w:t xml:space="preserve"> </w:t>
      </w:r>
      <w:r>
        <w:t>других</w:t>
      </w:r>
      <w:r>
        <w:rPr>
          <w:spacing w:val="-1"/>
        </w:rPr>
        <w:t xml:space="preserve"> </w:t>
      </w:r>
      <w:r>
        <w:t xml:space="preserve">славянских </w:t>
      </w:r>
      <w:r>
        <w:rPr>
          <w:spacing w:val="-2"/>
        </w:rPr>
        <w:t>языков.</w:t>
      </w:r>
    </w:p>
    <w:p w14:paraId="6E3B0A2F">
      <w:pPr>
        <w:pStyle w:val="3"/>
        <w:spacing w:before="5"/>
      </w:pPr>
      <w:r>
        <w:t>Язык</w:t>
      </w:r>
      <w:r>
        <w:rPr>
          <w:spacing w:val="-5"/>
        </w:rPr>
        <w:t xml:space="preserve"> </w:t>
      </w:r>
      <w:r>
        <w:t>и</w:t>
      </w:r>
      <w:r>
        <w:rPr>
          <w:spacing w:val="-1"/>
        </w:rPr>
        <w:t xml:space="preserve"> </w:t>
      </w:r>
      <w:r>
        <w:rPr>
          <w:spacing w:val="-2"/>
        </w:rPr>
        <w:t>речь.</w:t>
      </w:r>
    </w:p>
    <w:p w14:paraId="076D3469">
      <w:pPr>
        <w:pStyle w:val="3"/>
        <w:spacing w:after="0"/>
        <w:sectPr>
          <w:pgSz w:w="11920" w:h="16850"/>
          <w:pgMar w:top="1060" w:right="566" w:bottom="280" w:left="566" w:header="720" w:footer="720" w:gutter="0"/>
          <w:cols w:space="720" w:num="1"/>
        </w:sectPr>
      </w:pPr>
    </w:p>
    <w:p w14:paraId="618582E5">
      <w:pPr>
        <w:pStyle w:val="7"/>
        <w:spacing w:before="73"/>
        <w:jc w:val="left"/>
      </w:pPr>
      <w:r>
        <w:t>Монолог-описание,</w:t>
      </w:r>
      <w:r>
        <w:rPr>
          <w:spacing w:val="-2"/>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3"/>
        </w:rPr>
        <w:t xml:space="preserve"> </w:t>
      </w:r>
      <w:r>
        <w:t>с научным сообщением.</w:t>
      </w:r>
    </w:p>
    <w:p w14:paraId="601BC4B7">
      <w:pPr>
        <w:pStyle w:val="7"/>
        <w:spacing w:before="1"/>
        <w:ind w:left="1702" w:firstLine="0"/>
        <w:jc w:val="left"/>
      </w:pPr>
      <w:r>
        <w:rPr>
          <w:spacing w:val="-2"/>
        </w:rPr>
        <w:t>Диалог.</w:t>
      </w:r>
    </w:p>
    <w:p w14:paraId="0FF210C2">
      <w:pPr>
        <w:pStyle w:val="3"/>
        <w:spacing w:before="9" w:line="275" w:lineRule="exact"/>
        <w:jc w:val="left"/>
      </w:pPr>
      <w:r>
        <w:rPr>
          <w:spacing w:val="-2"/>
        </w:rPr>
        <w:t>Текст.</w:t>
      </w:r>
    </w:p>
    <w:p w14:paraId="4285E198">
      <w:pPr>
        <w:pStyle w:val="7"/>
        <w:spacing w:line="271" w:lineRule="exact"/>
        <w:ind w:left="1702" w:firstLine="0"/>
        <w:jc w:val="left"/>
      </w:pPr>
      <w:r>
        <w:t>Текст</w:t>
      </w:r>
      <w:r>
        <w:rPr>
          <w:spacing w:val="-4"/>
        </w:rPr>
        <w:t xml:space="preserve"> </w:t>
      </w:r>
      <w:r>
        <w:t>и</w:t>
      </w:r>
      <w:r>
        <w:rPr>
          <w:spacing w:val="-1"/>
        </w:rPr>
        <w:t xml:space="preserve"> </w:t>
      </w:r>
      <w:r>
        <w:t>его</w:t>
      </w:r>
      <w:r>
        <w:rPr>
          <w:spacing w:val="-4"/>
        </w:rPr>
        <w:t xml:space="preserve"> </w:t>
      </w:r>
      <w:r>
        <w:t>основные</w:t>
      </w:r>
      <w:r>
        <w:rPr>
          <w:spacing w:val="-5"/>
        </w:rPr>
        <w:t xml:space="preserve"> </w:t>
      </w:r>
      <w:r>
        <w:rPr>
          <w:spacing w:val="-2"/>
        </w:rPr>
        <w:t>признаки.</w:t>
      </w:r>
    </w:p>
    <w:p w14:paraId="00BC3303">
      <w:pPr>
        <w:pStyle w:val="7"/>
        <w:jc w:val="left"/>
      </w:pPr>
      <w:r>
        <w:t>Особенности</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(повествование,</w:t>
      </w:r>
      <w:r>
        <w:rPr>
          <w:spacing w:val="40"/>
        </w:rPr>
        <w:t xml:space="preserve"> </w:t>
      </w:r>
      <w:r>
        <w:t xml:space="preserve">описание, </w:t>
      </w:r>
      <w:r>
        <w:rPr>
          <w:spacing w:val="-2"/>
        </w:rPr>
        <w:t>рассуждение).</w:t>
      </w:r>
    </w:p>
    <w:p w14:paraId="14B90DD8">
      <w:pPr>
        <w:pStyle w:val="7"/>
        <w:tabs>
          <w:tab w:val="left" w:pos="3718"/>
          <w:tab w:val="left" w:pos="5178"/>
          <w:tab w:val="left" w:pos="6097"/>
          <w:tab w:val="left" w:pos="7456"/>
          <w:tab w:val="left" w:pos="8956"/>
          <w:tab w:val="left" w:pos="9386"/>
        </w:tabs>
        <w:ind w:right="298"/>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14:paraId="4CB84AD7">
      <w:pPr>
        <w:pStyle w:val="3"/>
        <w:spacing w:before="6" w:line="272" w:lineRule="exact"/>
        <w:jc w:val="left"/>
      </w:pPr>
      <w:r>
        <w:t>Функциональные</w:t>
      </w:r>
      <w:r>
        <w:rPr>
          <w:spacing w:val="-14"/>
        </w:rPr>
        <w:t xml:space="preserve"> </w:t>
      </w:r>
      <w:r>
        <w:t>разновидности</w:t>
      </w:r>
      <w:r>
        <w:rPr>
          <w:spacing w:val="-7"/>
        </w:rPr>
        <w:t xml:space="preserve"> </w:t>
      </w:r>
      <w:r>
        <w:rPr>
          <w:spacing w:val="-2"/>
        </w:rPr>
        <w:t>языка.</w:t>
      </w:r>
    </w:p>
    <w:p w14:paraId="42FC3EB3">
      <w:pPr>
        <w:pStyle w:val="7"/>
        <w:tabs>
          <w:tab w:val="left" w:pos="2756"/>
          <w:tab w:val="left" w:pos="5322"/>
          <w:tab w:val="left" w:pos="6215"/>
          <w:tab w:val="left" w:pos="7691"/>
          <w:tab w:val="left" w:pos="9638"/>
        </w:tabs>
        <w:ind w:left="1702" w:right="296"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14:paraId="5AD0E712">
      <w:pPr>
        <w:pStyle w:val="7"/>
        <w:ind w:firstLine="0"/>
        <w:jc w:val="left"/>
      </w:pPr>
      <w:r>
        <w:t>автобиография,</w:t>
      </w:r>
      <w:r>
        <w:rPr>
          <w:spacing w:val="-12"/>
        </w:rPr>
        <w:t xml:space="preserve"> </w:t>
      </w:r>
      <w:r>
        <w:rPr>
          <w:spacing w:val="-2"/>
        </w:rPr>
        <w:t>характеристика).</w:t>
      </w:r>
    </w:p>
    <w:p w14:paraId="541C4C44">
      <w:pPr>
        <w:pStyle w:val="7"/>
        <w:ind w:left="1702" w:firstLine="0"/>
        <w:jc w:val="left"/>
      </w:pPr>
      <w:r>
        <w:t>Научный</w:t>
      </w:r>
      <w:r>
        <w:rPr>
          <w:spacing w:val="-8"/>
        </w:rPr>
        <w:t xml:space="preserve"> </w:t>
      </w:r>
      <w:r>
        <w:t>стиль.</w:t>
      </w:r>
      <w:r>
        <w:rPr>
          <w:spacing w:val="-5"/>
        </w:rPr>
        <w:t xml:space="preserve"> </w:t>
      </w:r>
      <w:r>
        <w:t>Сфера</w:t>
      </w:r>
      <w:r>
        <w:rPr>
          <w:spacing w:val="-12"/>
        </w:rPr>
        <w:t xml:space="preserve"> </w:t>
      </w:r>
      <w:r>
        <w:t>употребления,</w:t>
      </w:r>
      <w:r>
        <w:rPr>
          <w:spacing w:val="-5"/>
        </w:rPr>
        <w:t xml:space="preserve"> </w:t>
      </w:r>
      <w:r>
        <w:t>функции,</w:t>
      </w:r>
      <w:r>
        <w:rPr>
          <w:spacing w:val="-5"/>
        </w:rPr>
        <w:t xml:space="preserve"> </w:t>
      </w:r>
      <w:r>
        <w:t>языковые</w:t>
      </w:r>
      <w:r>
        <w:rPr>
          <w:spacing w:val="-9"/>
        </w:rPr>
        <w:t xml:space="preserve"> </w:t>
      </w:r>
      <w:r>
        <w:rPr>
          <w:spacing w:val="-2"/>
        </w:rPr>
        <w:t>особенности.</w:t>
      </w:r>
    </w:p>
    <w:p w14:paraId="07C28481">
      <w:pPr>
        <w:pStyle w:val="7"/>
        <w:jc w:val="left"/>
      </w:pPr>
      <w:r>
        <w:t>Жанры</w:t>
      </w:r>
      <w:r>
        <w:rPr>
          <w:spacing w:val="34"/>
        </w:rPr>
        <w:t xml:space="preserve"> </w:t>
      </w:r>
      <w:r>
        <w:t>научного</w:t>
      </w:r>
      <w:r>
        <w:rPr>
          <w:spacing w:val="38"/>
        </w:rPr>
        <w:t xml:space="preserve"> </w:t>
      </w:r>
      <w:r>
        <w:t>стиля</w:t>
      </w:r>
      <w:r>
        <w:rPr>
          <w:spacing w:val="37"/>
        </w:rPr>
        <w:t xml:space="preserve"> </w:t>
      </w:r>
      <w:r>
        <w:t>(реферат,</w:t>
      </w:r>
      <w:r>
        <w:rPr>
          <w:spacing w:val="37"/>
        </w:rPr>
        <w:t xml:space="preserve"> </w:t>
      </w:r>
      <w:r>
        <w:t>доклад</w:t>
      </w:r>
      <w:r>
        <w:rPr>
          <w:spacing w:val="37"/>
        </w:rPr>
        <w:t xml:space="preserve"> </w:t>
      </w:r>
      <w:r>
        <w:t>на</w:t>
      </w:r>
      <w:r>
        <w:rPr>
          <w:spacing w:val="35"/>
        </w:rPr>
        <w:t xml:space="preserve"> </w:t>
      </w:r>
      <w:r>
        <w:t>научную</w:t>
      </w:r>
      <w:r>
        <w:rPr>
          <w:spacing w:val="38"/>
        </w:rPr>
        <w:t xml:space="preserve"> </w:t>
      </w:r>
      <w:r>
        <w:t>тему).</w:t>
      </w:r>
      <w:r>
        <w:rPr>
          <w:spacing w:val="36"/>
        </w:rPr>
        <w:t xml:space="preserve"> </w:t>
      </w:r>
      <w:r>
        <w:t>Сочетание</w:t>
      </w:r>
      <w:r>
        <w:rPr>
          <w:spacing w:val="34"/>
        </w:rPr>
        <w:t xml:space="preserve"> </w:t>
      </w:r>
      <w:r>
        <w:t>различных функциональных разновидностей языка в тексте, средства связи предложений в тексте.</w:t>
      </w:r>
    </w:p>
    <w:p w14:paraId="2BA1BBA4">
      <w:pPr>
        <w:pStyle w:val="3"/>
        <w:spacing w:before="2" w:line="274" w:lineRule="exact"/>
        <w:jc w:val="left"/>
      </w:pPr>
      <w:r>
        <w:t>Система</w:t>
      </w:r>
      <w:r>
        <w:rPr>
          <w:spacing w:val="-8"/>
        </w:rPr>
        <w:t xml:space="preserve"> </w:t>
      </w:r>
      <w:r>
        <w:rPr>
          <w:spacing w:val="-2"/>
        </w:rPr>
        <w:t>языка.</w:t>
      </w:r>
    </w:p>
    <w:p w14:paraId="50F853EA">
      <w:pPr>
        <w:spacing w:before="0" w:line="240" w:lineRule="auto"/>
        <w:ind w:left="1702" w:right="3879" w:firstLine="0"/>
        <w:jc w:val="left"/>
        <w:rPr>
          <w:sz w:val="24"/>
        </w:rPr>
      </w:pPr>
      <w:r>
        <w:rPr>
          <w:b/>
          <w:sz w:val="24"/>
        </w:rPr>
        <w:t>Синтаксис.</w:t>
      </w:r>
      <w:r>
        <w:rPr>
          <w:b/>
          <w:spacing w:val="-8"/>
          <w:sz w:val="24"/>
        </w:rPr>
        <w:t xml:space="preserve"> </w:t>
      </w:r>
      <w:r>
        <w:rPr>
          <w:b/>
          <w:sz w:val="24"/>
        </w:rPr>
        <w:t>Культура</w:t>
      </w:r>
      <w:r>
        <w:rPr>
          <w:b/>
          <w:spacing w:val="-11"/>
          <w:sz w:val="24"/>
        </w:rPr>
        <w:t xml:space="preserve"> </w:t>
      </w:r>
      <w:r>
        <w:rPr>
          <w:b/>
          <w:sz w:val="24"/>
        </w:rPr>
        <w:t>речи.</w:t>
      </w:r>
      <w:r>
        <w:rPr>
          <w:b/>
          <w:spacing w:val="-8"/>
          <w:sz w:val="24"/>
        </w:rPr>
        <w:t xml:space="preserve"> </w:t>
      </w:r>
      <w:r>
        <w:rPr>
          <w:b/>
          <w:sz w:val="24"/>
        </w:rPr>
        <w:t>Пунктуация</w:t>
      </w:r>
      <w:r>
        <w:rPr>
          <w:sz w:val="24"/>
        </w:rPr>
        <w:t>. Синтаксис как раздел лингвистики.</w:t>
      </w:r>
    </w:p>
    <w:p w14:paraId="1DEAD443">
      <w:pPr>
        <w:pStyle w:val="7"/>
        <w:ind w:left="1702" w:right="2311" w:firstLine="0"/>
        <w:jc w:val="left"/>
      </w:pPr>
      <w:r>
        <w:t>Словосочетание</w:t>
      </w:r>
      <w:r>
        <w:rPr>
          <w:spacing w:val="-7"/>
        </w:rPr>
        <w:t xml:space="preserve"> </w:t>
      </w:r>
      <w:r>
        <w:t>и</w:t>
      </w:r>
      <w:r>
        <w:rPr>
          <w:spacing w:val="-5"/>
        </w:rPr>
        <w:t xml:space="preserve"> </w:t>
      </w:r>
      <w:r>
        <w:t>предложение</w:t>
      </w:r>
      <w:r>
        <w:rPr>
          <w:spacing w:val="-7"/>
        </w:rPr>
        <w:t xml:space="preserve"> </w:t>
      </w:r>
      <w:r>
        <w:t>как</w:t>
      </w:r>
      <w:r>
        <w:rPr>
          <w:spacing w:val="-6"/>
        </w:rPr>
        <w:t xml:space="preserve"> </w:t>
      </w:r>
      <w:r>
        <w:t>единицы</w:t>
      </w:r>
      <w:r>
        <w:rPr>
          <w:spacing w:val="-6"/>
        </w:rPr>
        <w:t xml:space="preserve"> </w:t>
      </w:r>
      <w:r>
        <w:t>синтаксиса. Пунктуация. Функции знаков препинания.</w:t>
      </w:r>
    </w:p>
    <w:p w14:paraId="351B9439">
      <w:pPr>
        <w:pStyle w:val="3"/>
        <w:spacing w:before="5" w:line="275" w:lineRule="exact"/>
        <w:jc w:val="left"/>
      </w:pPr>
      <w:r>
        <w:rPr>
          <w:spacing w:val="-2"/>
        </w:rPr>
        <w:t>Словосочетание.</w:t>
      </w:r>
    </w:p>
    <w:p w14:paraId="7D774567">
      <w:pPr>
        <w:pStyle w:val="7"/>
        <w:spacing w:line="273" w:lineRule="exact"/>
        <w:ind w:left="1702" w:firstLine="0"/>
        <w:jc w:val="left"/>
      </w:pPr>
      <w:r>
        <w:t>Основные</w:t>
      </w:r>
      <w:r>
        <w:rPr>
          <w:spacing w:val="-11"/>
        </w:rPr>
        <w:t xml:space="preserve"> </w:t>
      </w:r>
      <w:r>
        <w:t>признаки</w:t>
      </w:r>
      <w:r>
        <w:rPr>
          <w:spacing w:val="-8"/>
        </w:rPr>
        <w:t xml:space="preserve"> </w:t>
      </w:r>
      <w:r>
        <w:rPr>
          <w:spacing w:val="-2"/>
        </w:rPr>
        <w:t>словосочетания.</w:t>
      </w:r>
    </w:p>
    <w:p w14:paraId="3BF575E6">
      <w:pPr>
        <w:pStyle w:val="7"/>
        <w:spacing w:line="237" w:lineRule="auto"/>
        <w:jc w:val="left"/>
      </w:pPr>
      <w:r>
        <w:t>Виды словосочетаний по морфологическим свойствам главного слова: глагольные, именные, наречные.</w:t>
      </w:r>
    </w:p>
    <w:p w14:paraId="35CD3CF4">
      <w:pPr>
        <w:pStyle w:val="7"/>
        <w:spacing w:before="1"/>
        <w:jc w:val="left"/>
      </w:pPr>
      <w:r>
        <w:t xml:space="preserve">Типы подчинительной связи слов в словосочетании: согласование, управление, </w:t>
      </w:r>
      <w:r>
        <w:rPr>
          <w:spacing w:val="-2"/>
        </w:rPr>
        <w:t>примыкание.</w:t>
      </w:r>
    </w:p>
    <w:p w14:paraId="290BB95B">
      <w:pPr>
        <w:pStyle w:val="7"/>
        <w:ind w:left="1702" w:firstLine="0"/>
        <w:jc w:val="left"/>
      </w:pPr>
      <w:r>
        <w:t>Синтаксический</w:t>
      </w:r>
      <w:r>
        <w:rPr>
          <w:spacing w:val="-7"/>
        </w:rPr>
        <w:t xml:space="preserve"> </w:t>
      </w:r>
      <w:r>
        <w:t>анализ</w:t>
      </w:r>
      <w:r>
        <w:rPr>
          <w:spacing w:val="-10"/>
        </w:rPr>
        <w:t xml:space="preserve"> </w:t>
      </w:r>
      <w:r>
        <w:rPr>
          <w:spacing w:val="-2"/>
        </w:rPr>
        <w:t>словосочетаний.</w:t>
      </w:r>
    </w:p>
    <w:p w14:paraId="72D5B0A4">
      <w:pPr>
        <w:pStyle w:val="7"/>
        <w:ind w:left="1702" w:firstLine="0"/>
        <w:jc w:val="left"/>
      </w:pPr>
      <w:r>
        <w:t>Грамматическая</w:t>
      </w:r>
      <w:r>
        <w:rPr>
          <w:spacing w:val="-6"/>
        </w:rPr>
        <w:t xml:space="preserve"> </w:t>
      </w:r>
      <w:r>
        <w:t>синонимия</w:t>
      </w:r>
      <w:r>
        <w:rPr>
          <w:spacing w:val="-9"/>
        </w:rPr>
        <w:t xml:space="preserve"> </w:t>
      </w:r>
      <w:r>
        <w:t>словосочетаний.</w:t>
      </w:r>
      <w:r>
        <w:rPr>
          <w:spacing w:val="-9"/>
        </w:rPr>
        <w:t xml:space="preserve"> </w:t>
      </w:r>
      <w:r>
        <w:t>Нормы</w:t>
      </w:r>
      <w:r>
        <w:rPr>
          <w:spacing w:val="-9"/>
        </w:rPr>
        <w:t xml:space="preserve"> </w:t>
      </w:r>
      <w:r>
        <w:t>построения</w:t>
      </w:r>
      <w:r>
        <w:rPr>
          <w:spacing w:val="-8"/>
        </w:rPr>
        <w:t xml:space="preserve"> </w:t>
      </w:r>
      <w:r>
        <w:rPr>
          <w:spacing w:val="-2"/>
        </w:rPr>
        <w:t>словосочетаний.</w:t>
      </w:r>
    </w:p>
    <w:p w14:paraId="757DD33C">
      <w:pPr>
        <w:pStyle w:val="3"/>
        <w:spacing w:before="10" w:line="274" w:lineRule="exact"/>
        <w:jc w:val="left"/>
      </w:pPr>
      <w:r>
        <w:rPr>
          <w:spacing w:val="-2"/>
        </w:rPr>
        <w:t>Предложение.</w:t>
      </w:r>
    </w:p>
    <w:p w14:paraId="13B8E073">
      <w:pPr>
        <w:pStyle w:val="7"/>
        <w:jc w:val="left"/>
      </w:pPr>
      <w:r>
        <w:t>Предложение.</w:t>
      </w:r>
      <w:r>
        <w:rPr>
          <w:spacing w:val="-2"/>
        </w:rPr>
        <w:t xml:space="preserve"> </w:t>
      </w:r>
      <w:r>
        <w:t>Основные</w:t>
      </w:r>
      <w:r>
        <w:rPr>
          <w:spacing w:val="-5"/>
        </w:rPr>
        <w:t xml:space="preserve"> </w:t>
      </w:r>
      <w:r>
        <w:t>признаки</w:t>
      </w:r>
      <w:r>
        <w:rPr>
          <w:spacing w:val="-3"/>
        </w:rPr>
        <w:t xml:space="preserve"> </w:t>
      </w:r>
      <w:r>
        <w:t>предложения:</w:t>
      </w:r>
      <w:r>
        <w:rPr>
          <w:spacing w:val="-2"/>
        </w:rPr>
        <w:t xml:space="preserve"> </w:t>
      </w:r>
      <w:r>
        <w:t>смысловая</w:t>
      </w:r>
      <w:r>
        <w:rPr>
          <w:spacing w:val="-2"/>
        </w:rPr>
        <w:t xml:space="preserve"> </w:t>
      </w:r>
      <w:r>
        <w:t>и</w:t>
      </w:r>
      <w:r>
        <w:rPr>
          <w:spacing w:val="-2"/>
        </w:rPr>
        <w:t xml:space="preserve"> </w:t>
      </w:r>
      <w:r>
        <w:t>интонационная законченность, грамматическая оформленность.</w:t>
      </w:r>
    </w:p>
    <w:p w14:paraId="6844FC91">
      <w:pPr>
        <w:pStyle w:val="7"/>
        <w:ind w:right="280"/>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6FB25B35">
      <w:pPr>
        <w:pStyle w:val="7"/>
        <w:ind w:right="292"/>
      </w:pPr>
      <w:r>
        <w:t xml:space="preserve">Употребление языковых форм выражения побуждения в побудительных </w:t>
      </w:r>
      <w:r>
        <w:rPr>
          <w:spacing w:val="-2"/>
        </w:rPr>
        <w:t>предложениях.</w:t>
      </w:r>
    </w:p>
    <w:p w14:paraId="5464386D">
      <w:pPr>
        <w:pStyle w:val="7"/>
        <w:ind w:right="282"/>
      </w:pPr>
      <w:r>
        <w:t>Средства оформления предложения в устной и письменной речи (интонация, логическое ударение, знаки препинания).</w:t>
      </w:r>
    </w:p>
    <w:p w14:paraId="3A571CD8">
      <w:pPr>
        <w:pStyle w:val="7"/>
        <w:ind w:left="1702" w:firstLine="0"/>
      </w:pPr>
      <w:r>
        <w:t>Виды</w:t>
      </w:r>
      <w:r>
        <w:rPr>
          <w:spacing w:val="-8"/>
        </w:rPr>
        <w:t xml:space="preserve"> </w:t>
      </w:r>
      <w:r>
        <w:t>предложений</w:t>
      </w:r>
      <w:r>
        <w:rPr>
          <w:spacing w:val="-3"/>
        </w:rPr>
        <w:t xml:space="preserve"> </w:t>
      </w:r>
      <w:r>
        <w:t>по</w:t>
      </w:r>
      <w:r>
        <w:rPr>
          <w:spacing w:val="-11"/>
        </w:rPr>
        <w:t xml:space="preserve"> </w:t>
      </w:r>
      <w:r>
        <w:t>количеству</w:t>
      </w:r>
      <w:r>
        <w:rPr>
          <w:spacing w:val="-13"/>
        </w:rPr>
        <w:t xml:space="preserve"> </w:t>
      </w:r>
      <w:r>
        <w:t>грамматических</w:t>
      </w:r>
      <w:r>
        <w:rPr>
          <w:spacing w:val="-1"/>
        </w:rPr>
        <w:t xml:space="preserve"> </w:t>
      </w:r>
      <w:r>
        <w:t>основ</w:t>
      </w:r>
      <w:r>
        <w:rPr>
          <w:spacing w:val="-4"/>
        </w:rPr>
        <w:t xml:space="preserve"> </w:t>
      </w:r>
      <w:r>
        <w:t>(простые,</w:t>
      </w:r>
      <w:r>
        <w:rPr>
          <w:spacing w:val="-5"/>
        </w:rPr>
        <w:t xml:space="preserve"> </w:t>
      </w:r>
      <w:r>
        <w:rPr>
          <w:spacing w:val="-2"/>
        </w:rPr>
        <w:t>сложные).</w:t>
      </w:r>
    </w:p>
    <w:p w14:paraId="61BDF56E">
      <w:pPr>
        <w:pStyle w:val="7"/>
        <w:ind w:right="295"/>
      </w:pPr>
      <w:r>
        <w:t xml:space="preserve">Виды простых предложений по наличию главных членов (двусоставные, </w:t>
      </w:r>
      <w:r>
        <w:rPr>
          <w:spacing w:val="-2"/>
        </w:rPr>
        <w:t>односоставные).</w:t>
      </w:r>
    </w:p>
    <w:p w14:paraId="76509BC6">
      <w:pPr>
        <w:pStyle w:val="7"/>
        <w:ind w:right="283"/>
      </w:pPr>
      <w:r>
        <w:t xml:space="preserve">Виды предложений по наличию второстепенных членов (распространённые, </w:t>
      </w:r>
      <w:r>
        <w:rPr>
          <w:spacing w:val="-2"/>
        </w:rPr>
        <w:t>нераспространённые).</w:t>
      </w:r>
    </w:p>
    <w:p w14:paraId="40AD21F2">
      <w:pPr>
        <w:pStyle w:val="7"/>
        <w:ind w:left="1702" w:firstLine="0"/>
      </w:pPr>
      <w:r>
        <w:t>Предложения</w:t>
      </w:r>
      <w:r>
        <w:rPr>
          <w:spacing w:val="-3"/>
        </w:rPr>
        <w:t xml:space="preserve"> </w:t>
      </w:r>
      <w:r>
        <w:t>полные</w:t>
      </w:r>
      <w:r>
        <w:rPr>
          <w:spacing w:val="-7"/>
        </w:rPr>
        <w:t xml:space="preserve"> </w:t>
      </w:r>
      <w:r>
        <w:t>и</w:t>
      </w:r>
      <w:r>
        <w:rPr>
          <w:spacing w:val="-7"/>
        </w:rPr>
        <w:t xml:space="preserve"> </w:t>
      </w:r>
      <w:r>
        <w:rPr>
          <w:spacing w:val="-2"/>
        </w:rPr>
        <w:t>неполные.</w:t>
      </w:r>
    </w:p>
    <w:p w14:paraId="4000FA81">
      <w:pPr>
        <w:pStyle w:val="7"/>
        <w:ind w:right="291"/>
      </w:pPr>
      <w:r>
        <w:t>Употребление неполных предложений в диалогической речи, соблюдение в устной речи интонации неполного предложения.</w:t>
      </w:r>
    </w:p>
    <w:p w14:paraId="367CEF04">
      <w:pPr>
        <w:pStyle w:val="7"/>
        <w:ind w:right="288"/>
      </w:pPr>
      <w:r>
        <w:t>Грамматические, интонационные и пунктуационные особенности предложений со словами да, нет.</w:t>
      </w:r>
    </w:p>
    <w:p w14:paraId="0D216FAF">
      <w:pPr>
        <w:pStyle w:val="7"/>
        <w:ind w:left="1702" w:firstLine="0"/>
      </w:pPr>
      <w:r>
        <w:t>Нормы</w:t>
      </w:r>
      <w:r>
        <w:rPr>
          <w:spacing w:val="-11"/>
        </w:rPr>
        <w:t xml:space="preserve"> </w:t>
      </w:r>
      <w:r>
        <w:t>построения</w:t>
      </w:r>
      <w:r>
        <w:rPr>
          <w:spacing w:val="-5"/>
        </w:rPr>
        <w:t xml:space="preserve"> </w:t>
      </w:r>
      <w:r>
        <w:t>простого</w:t>
      </w:r>
      <w:r>
        <w:rPr>
          <w:spacing w:val="-6"/>
        </w:rPr>
        <w:t xml:space="preserve"> </w:t>
      </w:r>
      <w:r>
        <w:t>предложения,</w:t>
      </w:r>
      <w:r>
        <w:rPr>
          <w:spacing w:val="-8"/>
        </w:rPr>
        <w:t xml:space="preserve"> </w:t>
      </w:r>
      <w:r>
        <w:t>использования</w:t>
      </w:r>
      <w:r>
        <w:rPr>
          <w:spacing w:val="-10"/>
        </w:rPr>
        <w:t xml:space="preserve"> </w:t>
      </w:r>
      <w:r>
        <w:rPr>
          <w:spacing w:val="-2"/>
        </w:rPr>
        <w:t>инверсии.</w:t>
      </w:r>
    </w:p>
    <w:p w14:paraId="6789B527">
      <w:pPr>
        <w:pStyle w:val="3"/>
        <w:spacing w:before="11" w:line="232" w:lineRule="auto"/>
        <w:ind w:right="5780"/>
        <w:rPr>
          <w:b w:val="0"/>
        </w:rPr>
      </w:pPr>
      <w:r>
        <w:t>Двусоставное предложение. Главные</w:t>
      </w:r>
      <w:r>
        <w:rPr>
          <w:spacing w:val="-9"/>
        </w:rPr>
        <w:t xml:space="preserve"> </w:t>
      </w:r>
      <w:r>
        <w:t>члены</w:t>
      </w:r>
      <w:r>
        <w:rPr>
          <w:spacing w:val="-6"/>
        </w:rPr>
        <w:t xml:space="preserve"> </w:t>
      </w:r>
      <w:r>
        <w:rPr>
          <w:spacing w:val="-2"/>
        </w:rPr>
        <w:t>предложения</w:t>
      </w:r>
      <w:r>
        <w:rPr>
          <w:b w:val="0"/>
          <w:spacing w:val="-2"/>
        </w:rPr>
        <w:t>.</w:t>
      </w:r>
    </w:p>
    <w:p w14:paraId="228BBCE7">
      <w:pPr>
        <w:pStyle w:val="3"/>
        <w:spacing w:after="0" w:line="232" w:lineRule="auto"/>
        <w:rPr>
          <w:b w:val="0"/>
        </w:rPr>
        <w:sectPr>
          <w:pgSz w:w="11920" w:h="16850"/>
          <w:pgMar w:top="1060" w:right="566" w:bottom="280" w:left="566" w:header="720" w:footer="720" w:gutter="0"/>
          <w:cols w:space="720" w:num="1"/>
        </w:sectPr>
      </w:pPr>
    </w:p>
    <w:p w14:paraId="2645A1F5">
      <w:pPr>
        <w:pStyle w:val="7"/>
        <w:spacing w:before="73"/>
        <w:ind w:left="1702" w:right="3015" w:firstLine="0"/>
      </w:pPr>
      <w:r>
        <w:t>Подлежащее</w:t>
      </w:r>
      <w:r>
        <w:rPr>
          <w:spacing w:val="-5"/>
        </w:rPr>
        <w:t xml:space="preserve"> </w:t>
      </w:r>
      <w:r>
        <w:t>и</w:t>
      </w:r>
      <w:r>
        <w:rPr>
          <w:spacing w:val="-5"/>
        </w:rPr>
        <w:t xml:space="preserve"> </w:t>
      </w:r>
      <w:r>
        <w:t>сказуемое</w:t>
      </w:r>
      <w:r>
        <w:rPr>
          <w:spacing w:val="-5"/>
        </w:rPr>
        <w:t xml:space="preserve"> </w:t>
      </w:r>
      <w:r>
        <w:t>как</w:t>
      </w:r>
      <w:r>
        <w:rPr>
          <w:spacing w:val="-5"/>
        </w:rPr>
        <w:t xml:space="preserve"> </w:t>
      </w:r>
      <w:r>
        <w:t>главные</w:t>
      </w:r>
      <w:r>
        <w:rPr>
          <w:spacing w:val="-5"/>
        </w:rPr>
        <w:t xml:space="preserve"> </w:t>
      </w:r>
      <w:r>
        <w:t>члены</w:t>
      </w:r>
      <w:r>
        <w:rPr>
          <w:spacing w:val="-5"/>
        </w:rPr>
        <w:t xml:space="preserve"> </w:t>
      </w:r>
      <w:r>
        <w:t>предложения. Способы выражения подлежащего.</w:t>
      </w:r>
    </w:p>
    <w:p w14:paraId="2E0B097B">
      <w:pPr>
        <w:pStyle w:val="7"/>
        <w:spacing w:before="1"/>
        <w:ind w:right="292"/>
      </w:pPr>
      <w:r>
        <w:t>Виды сказуемого (простое глагольное, составное глагольное, составное именное) и способы его выражения.</w:t>
      </w:r>
    </w:p>
    <w:p w14:paraId="5FDC932D">
      <w:pPr>
        <w:pStyle w:val="7"/>
        <w:spacing w:before="2" w:line="275" w:lineRule="exact"/>
        <w:ind w:left="1702" w:firstLine="0"/>
      </w:pPr>
      <w:r>
        <w:t>Тире</w:t>
      </w:r>
      <w:r>
        <w:rPr>
          <w:spacing w:val="-4"/>
        </w:rPr>
        <w:t xml:space="preserve"> </w:t>
      </w:r>
      <w:r>
        <w:t>между</w:t>
      </w:r>
      <w:r>
        <w:rPr>
          <w:spacing w:val="-12"/>
        </w:rPr>
        <w:t xml:space="preserve"> </w:t>
      </w:r>
      <w:r>
        <w:t>подлежащим</w:t>
      </w:r>
      <w:r>
        <w:rPr>
          <w:spacing w:val="-3"/>
        </w:rPr>
        <w:t xml:space="preserve"> </w:t>
      </w:r>
      <w:r>
        <w:t>и</w:t>
      </w:r>
      <w:r>
        <w:rPr>
          <w:spacing w:val="1"/>
        </w:rPr>
        <w:t xml:space="preserve"> </w:t>
      </w:r>
      <w:r>
        <w:rPr>
          <w:spacing w:val="-2"/>
        </w:rPr>
        <w:t>сказуемым.</w:t>
      </w:r>
    </w:p>
    <w:p w14:paraId="669D292B">
      <w:pPr>
        <w:pStyle w:val="7"/>
        <w:ind w:right="283"/>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14:paraId="257E67E6">
      <w:pPr>
        <w:pStyle w:val="3"/>
        <w:spacing w:before="6"/>
      </w:pPr>
      <w:r>
        <w:t>Второстепенные</w:t>
      </w:r>
      <w:r>
        <w:rPr>
          <w:spacing w:val="-11"/>
        </w:rPr>
        <w:t xml:space="preserve"> </w:t>
      </w:r>
      <w:r>
        <w:t>члены</w:t>
      </w:r>
      <w:r>
        <w:rPr>
          <w:spacing w:val="-8"/>
        </w:rPr>
        <w:t xml:space="preserve"> </w:t>
      </w:r>
      <w:r>
        <w:rPr>
          <w:spacing w:val="-2"/>
        </w:rPr>
        <w:t>предложения.</w:t>
      </w:r>
    </w:p>
    <w:p w14:paraId="508AF2CE">
      <w:pPr>
        <w:pStyle w:val="7"/>
        <w:spacing w:line="272" w:lineRule="exact"/>
        <w:ind w:left="1702" w:firstLine="0"/>
      </w:pPr>
      <w:r>
        <w:t>Второстепенные</w:t>
      </w:r>
      <w:r>
        <w:rPr>
          <w:spacing w:val="-9"/>
        </w:rPr>
        <w:t xml:space="preserve"> </w:t>
      </w:r>
      <w:r>
        <w:t>члены</w:t>
      </w:r>
      <w:r>
        <w:rPr>
          <w:spacing w:val="-2"/>
        </w:rPr>
        <w:t xml:space="preserve"> </w:t>
      </w:r>
      <w:r>
        <w:t>предложения,</w:t>
      </w:r>
      <w:r>
        <w:rPr>
          <w:spacing w:val="-6"/>
        </w:rPr>
        <w:t xml:space="preserve"> </w:t>
      </w:r>
      <w:r>
        <w:t>их</w:t>
      </w:r>
      <w:r>
        <w:rPr>
          <w:spacing w:val="-1"/>
        </w:rPr>
        <w:t xml:space="preserve"> </w:t>
      </w:r>
      <w:r>
        <w:rPr>
          <w:spacing w:val="-2"/>
        </w:rPr>
        <w:t>виды.</w:t>
      </w:r>
    </w:p>
    <w:p w14:paraId="7546AA41">
      <w:pPr>
        <w:pStyle w:val="7"/>
        <w:ind w:right="328"/>
      </w:pPr>
      <w:r>
        <w:t xml:space="preserve">Определение как второстепенный член предложения. Определения согласованные и </w:t>
      </w:r>
      <w:r>
        <w:rPr>
          <w:spacing w:val="-2"/>
        </w:rPr>
        <w:t>несогласованные.</w:t>
      </w:r>
    </w:p>
    <w:p w14:paraId="7264BF1C">
      <w:pPr>
        <w:pStyle w:val="7"/>
        <w:ind w:right="316"/>
      </w:pPr>
      <w:r>
        <w:t>Приложение как особый вид определения. Дополнение как второстепенный член предложения. Дополнения прямые и косвенные.</w:t>
      </w:r>
    </w:p>
    <w:p w14:paraId="66E86A50">
      <w:pPr>
        <w:pStyle w:val="7"/>
        <w:ind w:right="322"/>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498A1187">
      <w:pPr>
        <w:pStyle w:val="3"/>
        <w:spacing w:before="7" w:line="275" w:lineRule="exact"/>
      </w:pPr>
      <w:r>
        <w:t>Односоставные</w:t>
      </w:r>
      <w:r>
        <w:rPr>
          <w:spacing w:val="-9"/>
        </w:rPr>
        <w:t xml:space="preserve"> </w:t>
      </w:r>
      <w:r>
        <w:rPr>
          <w:spacing w:val="-2"/>
        </w:rPr>
        <w:t>предложения.</w:t>
      </w:r>
    </w:p>
    <w:p w14:paraId="7D3754A0">
      <w:pPr>
        <w:pStyle w:val="7"/>
        <w:spacing w:line="271" w:lineRule="exact"/>
        <w:ind w:left="1702" w:firstLine="0"/>
      </w:pPr>
      <w:r>
        <w:t>Односоставные</w:t>
      </w:r>
      <w:r>
        <w:rPr>
          <w:spacing w:val="-14"/>
        </w:rPr>
        <w:t xml:space="preserve"> </w:t>
      </w:r>
      <w:r>
        <w:t>предложения,</w:t>
      </w:r>
      <w:r>
        <w:rPr>
          <w:spacing w:val="-7"/>
        </w:rPr>
        <w:t xml:space="preserve"> </w:t>
      </w:r>
      <w:r>
        <w:t>их</w:t>
      </w:r>
      <w:r>
        <w:rPr>
          <w:spacing w:val="-2"/>
        </w:rPr>
        <w:t xml:space="preserve"> </w:t>
      </w:r>
      <w:r>
        <w:t>грамматические</w:t>
      </w:r>
      <w:r>
        <w:rPr>
          <w:spacing w:val="-8"/>
        </w:rPr>
        <w:t xml:space="preserve"> </w:t>
      </w:r>
      <w:r>
        <w:rPr>
          <w:spacing w:val="-2"/>
        </w:rPr>
        <w:t>признаки.</w:t>
      </w:r>
    </w:p>
    <w:p w14:paraId="2A8FBDCF">
      <w:pPr>
        <w:pStyle w:val="7"/>
        <w:ind w:right="318"/>
      </w:pPr>
      <w:r>
        <w:t xml:space="preserve">Грамматические различия односоставных предложений и двусоставных неполных </w:t>
      </w:r>
      <w:r>
        <w:rPr>
          <w:spacing w:val="-2"/>
        </w:rPr>
        <w:t>предложений.</w:t>
      </w:r>
    </w:p>
    <w:p w14:paraId="49C8B552">
      <w:pPr>
        <w:pStyle w:val="7"/>
        <w:ind w:right="304"/>
      </w:pPr>
      <w:r>
        <w:t>Виды</w:t>
      </w:r>
      <w:r>
        <w:rPr>
          <w:spacing w:val="-5"/>
        </w:rPr>
        <w:t xml:space="preserve"> </w:t>
      </w:r>
      <w:r>
        <w:t>односоставных</w:t>
      </w:r>
      <w:r>
        <w:rPr>
          <w:spacing w:val="-4"/>
        </w:rPr>
        <w:t xml:space="preserve"> </w:t>
      </w:r>
      <w:r>
        <w:t>предложений:</w:t>
      </w:r>
      <w:r>
        <w:rPr>
          <w:spacing w:val="-5"/>
        </w:rPr>
        <w:t xml:space="preserve"> </w:t>
      </w:r>
      <w:r>
        <w:t>назывные,</w:t>
      </w:r>
      <w:r>
        <w:rPr>
          <w:spacing w:val="-5"/>
        </w:rPr>
        <w:t xml:space="preserve"> </w:t>
      </w:r>
      <w:r>
        <w:t>определённо-личные,</w:t>
      </w:r>
      <w:r>
        <w:rPr>
          <w:spacing w:val="-5"/>
        </w:rPr>
        <w:t xml:space="preserve"> </w:t>
      </w:r>
      <w:r>
        <w:t>неопределённо- личные, обобщённо-личные, безличные предложения.</w:t>
      </w:r>
    </w:p>
    <w:p w14:paraId="7E5215DD">
      <w:pPr>
        <w:pStyle w:val="7"/>
        <w:ind w:left="1702" w:right="660" w:firstLine="0"/>
        <w:jc w:val="left"/>
      </w:pPr>
      <w:r>
        <w:t>Синтаксическая</w:t>
      </w:r>
      <w:r>
        <w:rPr>
          <w:spacing w:val="-7"/>
        </w:rPr>
        <w:t xml:space="preserve"> </w:t>
      </w:r>
      <w:r>
        <w:t>синонимия</w:t>
      </w:r>
      <w:r>
        <w:rPr>
          <w:spacing w:val="-7"/>
        </w:rPr>
        <w:t xml:space="preserve"> </w:t>
      </w:r>
      <w:r>
        <w:t>односоставных</w:t>
      </w:r>
      <w:r>
        <w:rPr>
          <w:spacing w:val="-6"/>
        </w:rPr>
        <w:t xml:space="preserve"> </w:t>
      </w:r>
      <w:r>
        <w:t>и</w:t>
      </w:r>
      <w:r>
        <w:rPr>
          <w:spacing w:val="-9"/>
        </w:rPr>
        <w:t xml:space="preserve"> </w:t>
      </w:r>
      <w:r>
        <w:t>двусоставных</w:t>
      </w:r>
      <w:r>
        <w:rPr>
          <w:spacing w:val="-6"/>
        </w:rPr>
        <w:t xml:space="preserve"> </w:t>
      </w:r>
      <w:r>
        <w:t>предложений. Употребление односоставных предложений в речи.</w:t>
      </w:r>
    </w:p>
    <w:p w14:paraId="3BD1EDE2">
      <w:pPr>
        <w:pStyle w:val="3"/>
        <w:spacing w:before="11" w:line="237" w:lineRule="auto"/>
        <w:ind w:right="3879"/>
        <w:jc w:val="left"/>
      </w:pPr>
      <w:r>
        <w:t>Простое осложнённое предложение. Предложения</w:t>
      </w:r>
      <w:r>
        <w:rPr>
          <w:spacing w:val="-11"/>
        </w:rPr>
        <w:t xml:space="preserve"> </w:t>
      </w:r>
      <w:r>
        <w:t>с</w:t>
      </w:r>
      <w:r>
        <w:rPr>
          <w:spacing w:val="-14"/>
        </w:rPr>
        <w:t xml:space="preserve"> </w:t>
      </w:r>
      <w:r>
        <w:t>однородными</w:t>
      </w:r>
      <w:r>
        <w:rPr>
          <w:spacing w:val="-10"/>
        </w:rPr>
        <w:t xml:space="preserve"> </w:t>
      </w:r>
      <w:r>
        <w:t>членами.</w:t>
      </w:r>
    </w:p>
    <w:p w14:paraId="63BA0BD7">
      <w:pPr>
        <w:pStyle w:val="7"/>
        <w:ind w:left="1702" w:right="2577" w:firstLine="0"/>
      </w:pPr>
      <w:r>
        <w:t>Однородные</w:t>
      </w:r>
      <w:r>
        <w:rPr>
          <w:spacing w:val="-2"/>
        </w:rPr>
        <w:t xml:space="preserve"> </w:t>
      </w:r>
      <w:r>
        <w:t>члены</w:t>
      </w:r>
      <w:r>
        <w:rPr>
          <w:spacing w:val="-1"/>
        </w:rPr>
        <w:t xml:space="preserve"> </w:t>
      </w:r>
      <w:r>
        <w:t>предложения,</w:t>
      </w:r>
      <w:r>
        <w:rPr>
          <w:spacing w:val="-3"/>
        </w:rPr>
        <w:t xml:space="preserve"> </w:t>
      </w:r>
      <w:r>
        <w:t>их признаки,</w:t>
      </w:r>
      <w:r>
        <w:rPr>
          <w:spacing w:val="-3"/>
        </w:rPr>
        <w:t xml:space="preserve"> </w:t>
      </w:r>
      <w:r>
        <w:t>средства</w:t>
      </w:r>
      <w:r>
        <w:rPr>
          <w:spacing w:val="-2"/>
        </w:rPr>
        <w:t xml:space="preserve"> </w:t>
      </w:r>
      <w:r>
        <w:t>связи. Союзная</w:t>
      </w:r>
      <w:r>
        <w:rPr>
          <w:spacing w:val="-4"/>
        </w:rPr>
        <w:t xml:space="preserve"> </w:t>
      </w:r>
      <w:r>
        <w:t>и</w:t>
      </w:r>
      <w:r>
        <w:rPr>
          <w:spacing w:val="-6"/>
        </w:rPr>
        <w:t xml:space="preserve"> </w:t>
      </w:r>
      <w:r>
        <w:t>бессоюзная</w:t>
      </w:r>
      <w:r>
        <w:rPr>
          <w:spacing w:val="-6"/>
        </w:rPr>
        <w:t xml:space="preserve"> </w:t>
      </w:r>
      <w:r>
        <w:t>связь</w:t>
      </w:r>
      <w:r>
        <w:rPr>
          <w:spacing w:val="-4"/>
        </w:rPr>
        <w:t xml:space="preserve"> </w:t>
      </w:r>
      <w:r>
        <w:t>однородных</w:t>
      </w:r>
      <w:r>
        <w:rPr>
          <w:spacing w:val="-2"/>
        </w:rPr>
        <w:t xml:space="preserve"> </w:t>
      </w:r>
      <w:r>
        <w:t>членов</w:t>
      </w:r>
      <w:r>
        <w:rPr>
          <w:spacing w:val="-5"/>
        </w:rPr>
        <w:t xml:space="preserve"> </w:t>
      </w:r>
      <w:r>
        <w:t>предложения. Однородные и неоднородные определения.</w:t>
      </w:r>
    </w:p>
    <w:p w14:paraId="285186C9">
      <w:pPr>
        <w:pStyle w:val="7"/>
        <w:ind w:left="1702" w:firstLine="0"/>
      </w:pPr>
      <w:r>
        <w:t>Предложения</w:t>
      </w:r>
      <w:r>
        <w:rPr>
          <w:spacing w:val="-9"/>
        </w:rPr>
        <w:t xml:space="preserve"> </w:t>
      </w:r>
      <w:r>
        <w:t>с</w:t>
      </w:r>
      <w:r>
        <w:rPr>
          <w:spacing w:val="-9"/>
        </w:rPr>
        <w:t xml:space="preserve"> </w:t>
      </w:r>
      <w:r>
        <w:t>обобщающими</w:t>
      </w:r>
      <w:r>
        <w:rPr>
          <w:spacing w:val="-6"/>
        </w:rPr>
        <w:t xml:space="preserve"> </w:t>
      </w:r>
      <w:r>
        <w:t>словами</w:t>
      </w:r>
      <w:r>
        <w:rPr>
          <w:spacing w:val="-6"/>
        </w:rPr>
        <w:t xml:space="preserve"> </w:t>
      </w:r>
      <w:r>
        <w:t>при</w:t>
      </w:r>
      <w:r>
        <w:rPr>
          <w:spacing w:val="-4"/>
        </w:rPr>
        <w:t xml:space="preserve"> </w:t>
      </w:r>
      <w:r>
        <w:t>однородных</w:t>
      </w:r>
      <w:r>
        <w:rPr>
          <w:spacing w:val="-3"/>
        </w:rPr>
        <w:t xml:space="preserve"> </w:t>
      </w:r>
      <w:r>
        <w:rPr>
          <w:spacing w:val="-2"/>
        </w:rPr>
        <w:t>членах.</w:t>
      </w:r>
    </w:p>
    <w:p w14:paraId="22E018AC">
      <w:pPr>
        <w:pStyle w:val="7"/>
        <w:ind w:right="295"/>
      </w:pPr>
      <w:r>
        <w:t>Нормы построения предложений с однородными членами, связанными двойными союзами не только… но и, как…так и.</w:t>
      </w:r>
    </w:p>
    <w:p w14:paraId="26028764">
      <w:pPr>
        <w:pStyle w:val="7"/>
        <w:ind w:right="281"/>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14:paraId="0E5CAED0">
      <w:pPr>
        <w:pStyle w:val="7"/>
        <w:ind w:right="303"/>
      </w:pPr>
      <w:r>
        <w:t>Правила постановки знаков препинания в предложениях с обобщающими словами при однородных членах.</w:t>
      </w:r>
    </w:p>
    <w:p w14:paraId="03DBD6EE">
      <w:pPr>
        <w:pStyle w:val="7"/>
        <w:ind w:right="285"/>
      </w:pPr>
      <w:r>
        <w:t>Правила постановки знаков препинания в простом и сложном предложениях с союзом и.</w:t>
      </w:r>
    </w:p>
    <w:p w14:paraId="7EE81C75">
      <w:pPr>
        <w:pStyle w:val="3"/>
        <w:spacing w:before="2" w:line="274" w:lineRule="exact"/>
      </w:pPr>
      <w:r>
        <w:t>Предложения</w:t>
      </w:r>
      <w:r>
        <w:rPr>
          <w:spacing w:val="-5"/>
        </w:rPr>
        <w:t xml:space="preserve"> </w:t>
      </w:r>
      <w:r>
        <w:t>с</w:t>
      </w:r>
      <w:r>
        <w:rPr>
          <w:spacing w:val="-8"/>
        </w:rPr>
        <w:t xml:space="preserve"> </w:t>
      </w:r>
      <w:r>
        <w:t>обособленными</w:t>
      </w:r>
      <w:r>
        <w:rPr>
          <w:spacing w:val="-4"/>
        </w:rPr>
        <w:t xml:space="preserve"> </w:t>
      </w:r>
      <w:r>
        <w:rPr>
          <w:spacing w:val="-2"/>
        </w:rPr>
        <w:t>членами.</w:t>
      </w:r>
    </w:p>
    <w:p w14:paraId="16ED3410">
      <w:pPr>
        <w:pStyle w:val="7"/>
        <w:ind w:right="280"/>
      </w:pPr>
      <w:r>
        <w:t>Обособление. Виды обособленных членов предложения (обособленные</w:t>
      </w:r>
      <w:r>
        <w:rPr>
          <w:spacing w:val="80"/>
        </w:rPr>
        <w:t xml:space="preserve"> </w:t>
      </w:r>
      <w:r>
        <w:t xml:space="preserve">определения, обособленные приложения, обособленные обстоятельства, обособленные </w:t>
      </w:r>
      <w:r>
        <w:rPr>
          <w:spacing w:val="-2"/>
        </w:rPr>
        <w:t>дополнения).</w:t>
      </w:r>
    </w:p>
    <w:p w14:paraId="7C58AB1B">
      <w:pPr>
        <w:pStyle w:val="7"/>
        <w:ind w:right="289"/>
      </w:pPr>
      <w:r>
        <w:t xml:space="preserve">Уточняющие члены предложения, пояснительные и присоединительные </w:t>
      </w:r>
      <w:r>
        <w:rPr>
          <w:spacing w:val="-2"/>
        </w:rPr>
        <w:t>конструкции.</w:t>
      </w:r>
    </w:p>
    <w:p w14:paraId="0DAC7F7D">
      <w:pPr>
        <w:pStyle w:val="7"/>
        <w:ind w:right="277"/>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9A9CC5D">
      <w:pPr>
        <w:pStyle w:val="3"/>
        <w:spacing w:line="274" w:lineRule="exact"/>
        <w:rPr>
          <w:b w:val="0"/>
        </w:rPr>
      </w:pPr>
      <w:r>
        <w:t>Предложения</w:t>
      </w:r>
      <w:r>
        <w:rPr>
          <w:spacing w:val="-7"/>
        </w:rPr>
        <w:t xml:space="preserve"> </w:t>
      </w:r>
      <w:r>
        <w:t>с</w:t>
      </w:r>
      <w:r>
        <w:rPr>
          <w:spacing w:val="-7"/>
        </w:rPr>
        <w:t xml:space="preserve"> </w:t>
      </w:r>
      <w:r>
        <w:t>обращениями,</w:t>
      </w:r>
      <w:r>
        <w:rPr>
          <w:spacing w:val="-5"/>
        </w:rPr>
        <w:t xml:space="preserve"> </w:t>
      </w:r>
      <w:r>
        <w:t>вводными</w:t>
      </w:r>
      <w:r>
        <w:rPr>
          <w:spacing w:val="-7"/>
        </w:rPr>
        <w:t xml:space="preserve"> </w:t>
      </w:r>
      <w:r>
        <w:t>и</w:t>
      </w:r>
      <w:r>
        <w:rPr>
          <w:spacing w:val="-5"/>
        </w:rPr>
        <w:t xml:space="preserve"> </w:t>
      </w:r>
      <w:r>
        <w:t>вставными</w:t>
      </w:r>
      <w:r>
        <w:rPr>
          <w:spacing w:val="-4"/>
        </w:rPr>
        <w:t xml:space="preserve"> </w:t>
      </w:r>
      <w:r>
        <w:rPr>
          <w:spacing w:val="-2"/>
        </w:rPr>
        <w:t>конструкциями</w:t>
      </w:r>
      <w:r>
        <w:rPr>
          <w:b w:val="0"/>
          <w:spacing w:val="-2"/>
        </w:rPr>
        <w:t>.</w:t>
      </w:r>
    </w:p>
    <w:p w14:paraId="2BB6CC8F">
      <w:pPr>
        <w:pStyle w:val="7"/>
        <w:ind w:right="289"/>
      </w:pPr>
      <w:r>
        <w:t>Обращение. Основные функции обращения. Распространённое и</w:t>
      </w:r>
      <w:r>
        <w:rPr>
          <w:spacing w:val="40"/>
        </w:rPr>
        <w:t xml:space="preserve"> </w:t>
      </w:r>
      <w:r>
        <w:t>нераспространённое обращение.</w:t>
      </w:r>
    </w:p>
    <w:p w14:paraId="510A827E">
      <w:pPr>
        <w:pStyle w:val="7"/>
        <w:spacing w:after="0"/>
        <w:sectPr>
          <w:pgSz w:w="11920" w:h="16850"/>
          <w:pgMar w:top="1060" w:right="566" w:bottom="280" w:left="566" w:header="720" w:footer="720" w:gutter="0"/>
          <w:cols w:space="720" w:num="1"/>
        </w:sectPr>
      </w:pPr>
    </w:p>
    <w:p w14:paraId="36A63D0A">
      <w:pPr>
        <w:pStyle w:val="7"/>
        <w:spacing w:before="73"/>
        <w:ind w:left="1702" w:firstLine="0"/>
      </w:pPr>
      <w:r>
        <w:t>Вводные</w:t>
      </w:r>
      <w:r>
        <w:rPr>
          <w:spacing w:val="-14"/>
        </w:rPr>
        <w:t xml:space="preserve"> </w:t>
      </w:r>
      <w:r>
        <w:rPr>
          <w:spacing w:val="-2"/>
        </w:rPr>
        <w:t>конструкции.</w:t>
      </w:r>
    </w:p>
    <w:p w14:paraId="0E75D29A">
      <w:pPr>
        <w:pStyle w:val="7"/>
        <w:spacing w:before="1"/>
        <w:ind w:right="28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34CBAD52">
      <w:pPr>
        <w:pStyle w:val="7"/>
        <w:spacing w:before="2" w:line="275" w:lineRule="exact"/>
        <w:ind w:left="1702" w:firstLine="0"/>
      </w:pPr>
      <w:r>
        <w:t>Вставные</w:t>
      </w:r>
      <w:r>
        <w:rPr>
          <w:spacing w:val="-11"/>
        </w:rPr>
        <w:t xml:space="preserve"> </w:t>
      </w:r>
      <w:r>
        <w:rPr>
          <w:spacing w:val="-2"/>
        </w:rPr>
        <w:t>конструкции.</w:t>
      </w:r>
    </w:p>
    <w:p w14:paraId="569D4DEF">
      <w:pPr>
        <w:pStyle w:val="7"/>
        <w:spacing w:line="275" w:lineRule="exact"/>
        <w:ind w:left="1702" w:firstLine="0"/>
      </w:pPr>
      <w:r>
        <w:t>Омонимия</w:t>
      </w:r>
      <w:r>
        <w:rPr>
          <w:spacing w:val="-7"/>
        </w:rPr>
        <w:t xml:space="preserve"> </w:t>
      </w:r>
      <w:r>
        <w:t>членов</w:t>
      </w:r>
      <w:r>
        <w:rPr>
          <w:spacing w:val="-6"/>
        </w:rPr>
        <w:t xml:space="preserve"> </w:t>
      </w:r>
      <w:r>
        <w:t>предложения</w:t>
      </w:r>
      <w:r>
        <w:rPr>
          <w:spacing w:val="-5"/>
        </w:rPr>
        <w:t xml:space="preserve"> </w:t>
      </w:r>
      <w:r>
        <w:t>и</w:t>
      </w:r>
      <w:r>
        <w:rPr>
          <w:spacing w:val="-7"/>
        </w:rPr>
        <w:t xml:space="preserve"> </w:t>
      </w:r>
      <w:r>
        <w:t>вводных</w:t>
      </w:r>
      <w:r>
        <w:rPr>
          <w:spacing w:val="-2"/>
        </w:rPr>
        <w:t xml:space="preserve"> </w:t>
      </w:r>
      <w:r>
        <w:t>слов,</w:t>
      </w:r>
      <w:r>
        <w:rPr>
          <w:spacing w:val="-8"/>
        </w:rPr>
        <w:t xml:space="preserve"> </w:t>
      </w:r>
      <w:r>
        <w:t>словосочетаний</w:t>
      </w:r>
      <w:r>
        <w:rPr>
          <w:spacing w:val="-3"/>
        </w:rPr>
        <w:t xml:space="preserve"> </w:t>
      </w:r>
      <w:r>
        <w:t>и</w:t>
      </w:r>
      <w:r>
        <w:rPr>
          <w:spacing w:val="-6"/>
        </w:rPr>
        <w:t xml:space="preserve"> </w:t>
      </w:r>
      <w:r>
        <w:rPr>
          <w:spacing w:val="-2"/>
        </w:rPr>
        <w:t>предложений.</w:t>
      </w:r>
    </w:p>
    <w:p w14:paraId="50817BD6">
      <w:pPr>
        <w:pStyle w:val="7"/>
        <w:ind w:right="290"/>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1B22F604">
      <w:pPr>
        <w:pStyle w:val="7"/>
        <w:ind w:right="299"/>
      </w:pPr>
      <w:r>
        <w:t>Правила постановки знаков препинания в предложениях с вводными и вставными конструкциями, обращениями и междометиями.</w:t>
      </w:r>
    </w:p>
    <w:p w14:paraId="31826B04">
      <w:pPr>
        <w:pStyle w:val="7"/>
        <w:ind w:left="1702" w:firstLine="0"/>
      </w:pPr>
      <w:r>
        <w:t>Синтаксический</w:t>
      </w:r>
      <w:r>
        <w:rPr>
          <w:spacing w:val="-10"/>
        </w:rPr>
        <w:t xml:space="preserve"> </w:t>
      </w:r>
      <w:r>
        <w:t>и</w:t>
      </w:r>
      <w:r>
        <w:rPr>
          <w:spacing w:val="-12"/>
        </w:rPr>
        <w:t xml:space="preserve"> </w:t>
      </w:r>
      <w:r>
        <w:t>пунктуационный</w:t>
      </w:r>
      <w:r>
        <w:rPr>
          <w:spacing w:val="-6"/>
        </w:rPr>
        <w:t xml:space="preserve"> </w:t>
      </w:r>
      <w:r>
        <w:t>анализ</w:t>
      </w:r>
      <w:r>
        <w:rPr>
          <w:spacing w:val="-9"/>
        </w:rPr>
        <w:t xml:space="preserve"> </w:t>
      </w:r>
      <w:r>
        <w:t>простых</w:t>
      </w:r>
      <w:r>
        <w:rPr>
          <w:spacing w:val="-5"/>
        </w:rPr>
        <w:t xml:space="preserve"> </w:t>
      </w:r>
      <w:r>
        <w:rPr>
          <w:spacing w:val="-2"/>
        </w:rPr>
        <w:t>предложений.</w:t>
      </w:r>
    </w:p>
    <w:p w14:paraId="3B486A0B">
      <w:pPr>
        <w:pStyle w:val="3"/>
        <w:spacing w:before="12"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9</w:t>
      </w:r>
      <w:r>
        <w:rPr>
          <w:spacing w:val="-7"/>
        </w:rPr>
        <w:t xml:space="preserve"> </w:t>
      </w:r>
      <w:r>
        <w:t>классе Общие сведения о языке.</w:t>
      </w:r>
    </w:p>
    <w:p w14:paraId="76B684F7">
      <w:pPr>
        <w:pStyle w:val="7"/>
        <w:spacing w:line="271" w:lineRule="exact"/>
        <w:ind w:left="1702" w:firstLine="0"/>
      </w:pPr>
      <w:r>
        <w:t>Роль</w:t>
      </w:r>
      <w:r>
        <w:rPr>
          <w:spacing w:val="-6"/>
        </w:rPr>
        <w:t xml:space="preserve"> </w:t>
      </w:r>
      <w:r>
        <w:t>русского</w:t>
      </w:r>
      <w:r>
        <w:rPr>
          <w:spacing w:val="-4"/>
        </w:rPr>
        <w:t xml:space="preserve"> </w:t>
      </w:r>
      <w:r>
        <w:t>языка</w:t>
      </w:r>
      <w:r>
        <w:rPr>
          <w:spacing w:val="-5"/>
        </w:rPr>
        <w:t xml:space="preserve"> </w:t>
      </w:r>
      <w:r>
        <w:t>в</w:t>
      </w:r>
      <w:r>
        <w:rPr>
          <w:spacing w:val="-4"/>
        </w:rPr>
        <w:t xml:space="preserve"> </w:t>
      </w:r>
      <w:r>
        <w:t>Российской Федерации.</w:t>
      </w:r>
      <w:r>
        <w:rPr>
          <w:spacing w:val="-4"/>
        </w:rPr>
        <w:t xml:space="preserve"> </w:t>
      </w:r>
      <w:r>
        <w:t>Русский</w:t>
      </w:r>
      <w:r>
        <w:rPr>
          <w:spacing w:val="-3"/>
        </w:rPr>
        <w:t xml:space="preserve"> </w:t>
      </w:r>
      <w:r>
        <w:t>язык</w:t>
      </w:r>
      <w:r>
        <w:rPr>
          <w:spacing w:val="-4"/>
        </w:rPr>
        <w:t xml:space="preserve"> </w:t>
      </w:r>
      <w:r>
        <w:t>в</w:t>
      </w:r>
      <w:r>
        <w:rPr>
          <w:spacing w:val="-5"/>
        </w:rPr>
        <w:t xml:space="preserve"> </w:t>
      </w:r>
      <w:r>
        <w:t>современном</w:t>
      </w:r>
      <w:r>
        <w:rPr>
          <w:spacing w:val="-5"/>
        </w:rPr>
        <w:t xml:space="preserve"> </w:t>
      </w:r>
      <w:r>
        <w:rPr>
          <w:spacing w:val="-2"/>
        </w:rPr>
        <w:t>мире.</w:t>
      </w:r>
    </w:p>
    <w:p w14:paraId="0FCC885C">
      <w:pPr>
        <w:pStyle w:val="3"/>
        <w:spacing w:before="5" w:line="272" w:lineRule="exact"/>
      </w:pPr>
      <w:r>
        <w:t>Язык</w:t>
      </w:r>
      <w:r>
        <w:rPr>
          <w:spacing w:val="-5"/>
        </w:rPr>
        <w:t xml:space="preserve"> </w:t>
      </w:r>
      <w:r>
        <w:t>и</w:t>
      </w:r>
      <w:r>
        <w:rPr>
          <w:spacing w:val="-1"/>
        </w:rPr>
        <w:t xml:space="preserve"> </w:t>
      </w:r>
      <w:r>
        <w:rPr>
          <w:spacing w:val="-2"/>
        </w:rPr>
        <w:t>речь.</w:t>
      </w:r>
    </w:p>
    <w:p w14:paraId="1AD76A04">
      <w:pPr>
        <w:pStyle w:val="7"/>
        <w:ind w:left="1702" w:right="471" w:firstLine="0"/>
      </w:pPr>
      <w:r>
        <w:t>Речь устная</w:t>
      </w:r>
      <w:r>
        <w:rPr>
          <w:spacing w:val="-3"/>
        </w:rPr>
        <w:t xml:space="preserve"> </w:t>
      </w:r>
      <w:r>
        <w:t>и</w:t>
      </w:r>
      <w:r>
        <w:rPr>
          <w:spacing w:val="-2"/>
        </w:rPr>
        <w:t xml:space="preserve"> </w:t>
      </w:r>
      <w:r>
        <w:t>письменная,</w:t>
      </w:r>
      <w:r>
        <w:rPr>
          <w:spacing w:val="-3"/>
        </w:rPr>
        <w:t xml:space="preserve"> </w:t>
      </w:r>
      <w:r>
        <w:t>монологическая</w:t>
      </w:r>
      <w:r>
        <w:rPr>
          <w:spacing w:val="-3"/>
        </w:rPr>
        <w:t xml:space="preserve"> </w:t>
      </w:r>
      <w:r>
        <w:t>и диалогическая,</w:t>
      </w:r>
      <w:r>
        <w:rPr>
          <w:spacing w:val="-3"/>
        </w:rPr>
        <w:t xml:space="preserve"> </w:t>
      </w:r>
      <w:r>
        <w:t>полилог</w:t>
      </w:r>
      <w:r>
        <w:rPr>
          <w:spacing w:val="-5"/>
        </w:rPr>
        <w:t xml:space="preserve"> </w:t>
      </w:r>
      <w:r>
        <w:t>(повторение). Виды</w:t>
      </w:r>
      <w:r>
        <w:rPr>
          <w:spacing w:val="-4"/>
        </w:rPr>
        <w:t xml:space="preserve"> </w:t>
      </w:r>
      <w:r>
        <w:t>речевой</w:t>
      </w:r>
      <w:r>
        <w:rPr>
          <w:spacing w:val="-4"/>
        </w:rPr>
        <w:t xml:space="preserve"> </w:t>
      </w:r>
      <w:r>
        <w:t>деятельности:</w:t>
      </w:r>
      <w:r>
        <w:rPr>
          <w:spacing w:val="-4"/>
        </w:rPr>
        <w:t xml:space="preserve"> </w:t>
      </w:r>
      <w:r>
        <w:t>говорение,</w:t>
      </w:r>
      <w:r>
        <w:rPr>
          <w:spacing w:val="-4"/>
        </w:rPr>
        <w:t xml:space="preserve"> </w:t>
      </w:r>
      <w:r>
        <w:t>письмо,</w:t>
      </w:r>
      <w:r>
        <w:rPr>
          <w:spacing w:val="-4"/>
        </w:rPr>
        <w:t xml:space="preserve"> </w:t>
      </w:r>
      <w:r>
        <w:t>аудирование,</w:t>
      </w:r>
      <w:r>
        <w:rPr>
          <w:spacing w:val="-4"/>
        </w:rPr>
        <w:t xml:space="preserve"> </w:t>
      </w:r>
      <w:r>
        <w:t>чтение</w:t>
      </w:r>
      <w:r>
        <w:rPr>
          <w:spacing w:val="-3"/>
        </w:rPr>
        <w:t xml:space="preserve"> </w:t>
      </w:r>
      <w:r>
        <w:t>(повторение). Виды аудирования: выборочное, ознакомительное, детальное.</w:t>
      </w:r>
    </w:p>
    <w:p w14:paraId="75C88C71">
      <w:pPr>
        <w:pStyle w:val="7"/>
        <w:ind w:left="1702" w:firstLine="0"/>
      </w:pPr>
      <w:r>
        <w:t>Виды</w:t>
      </w:r>
      <w:r>
        <w:rPr>
          <w:spacing w:val="-12"/>
        </w:rPr>
        <w:t xml:space="preserve"> </w:t>
      </w:r>
      <w:r>
        <w:t>чтения:</w:t>
      </w:r>
      <w:r>
        <w:rPr>
          <w:spacing w:val="-6"/>
        </w:rPr>
        <w:t xml:space="preserve"> </w:t>
      </w:r>
      <w:r>
        <w:t>изучающее,</w:t>
      </w:r>
      <w:r>
        <w:rPr>
          <w:spacing w:val="-7"/>
        </w:rPr>
        <w:t xml:space="preserve"> </w:t>
      </w:r>
      <w:r>
        <w:t>ознакомительное,</w:t>
      </w:r>
      <w:r>
        <w:rPr>
          <w:spacing w:val="-6"/>
        </w:rPr>
        <w:t xml:space="preserve"> </w:t>
      </w:r>
      <w:r>
        <w:t>просмотровое,</w:t>
      </w:r>
      <w:r>
        <w:rPr>
          <w:spacing w:val="-6"/>
        </w:rPr>
        <w:t xml:space="preserve"> </w:t>
      </w:r>
      <w:r>
        <w:rPr>
          <w:spacing w:val="-2"/>
        </w:rPr>
        <w:t>поисковое.</w:t>
      </w:r>
    </w:p>
    <w:p w14:paraId="649047AB">
      <w:pPr>
        <w:pStyle w:val="7"/>
        <w:ind w:right="280"/>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14:paraId="751E4404">
      <w:pPr>
        <w:pStyle w:val="7"/>
        <w:ind w:right="287"/>
      </w:pPr>
      <w:r>
        <w:t>Подробное, сжатое, выборочное изложение прочитанного или</w:t>
      </w:r>
      <w:r>
        <w:rPr>
          <w:spacing w:val="40"/>
        </w:rPr>
        <w:t xml:space="preserve"> </w:t>
      </w:r>
      <w:r>
        <w:t xml:space="preserve">прослушанного </w:t>
      </w:r>
      <w:r>
        <w:rPr>
          <w:spacing w:val="-2"/>
        </w:rPr>
        <w:t>текста.</w:t>
      </w:r>
    </w:p>
    <w:p w14:paraId="1040806E">
      <w:pPr>
        <w:pStyle w:val="7"/>
        <w:ind w:right="283"/>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5AB86348">
      <w:pPr>
        <w:pStyle w:val="7"/>
        <w:ind w:right="292"/>
      </w:pPr>
      <w:r>
        <w:t xml:space="preserve">Приёмы работы с учебной книгой, лингвистическими словарями, справочной </w:t>
      </w:r>
      <w:r>
        <w:rPr>
          <w:spacing w:val="-2"/>
        </w:rPr>
        <w:t>литературой.</w:t>
      </w:r>
    </w:p>
    <w:p w14:paraId="427C5865">
      <w:pPr>
        <w:pStyle w:val="3"/>
        <w:spacing w:before="5" w:line="273" w:lineRule="exact"/>
        <w:jc w:val="left"/>
      </w:pPr>
      <w:r>
        <w:rPr>
          <w:spacing w:val="-2"/>
        </w:rPr>
        <w:t>Текст.</w:t>
      </w:r>
    </w:p>
    <w:p w14:paraId="521FF01B">
      <w:pPr>
        <w:pStyle w:val="7"/>
        <w:ind w:right="280"/>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54D58558">
      <w:pPr>
        <w:pStyle w:val="7"/>
        <w:ind w:right="284"/>
      </w:pPr>
      <w:r>
        <w:t>Особенности употребления языковых средств выразительности в текстах, принадлежащих к различным функционально-смысловым типам речи.</w:t>
      </w:r>
    </w:p>
    <w:p w14:paraId="521449E9">
      <w:pPr>
        <w:pStyle w:val="7"/>
        <w:ind w:left="1702" w:firstLine="0"/>
      </w:pPr>
      <w:r>
        <w:t>Информационная</w:t>
      </w:r>
      <w:r>
        <w:rPr>
          <w:spacing w:val="-7"/>
        </w:rPr>
        <w:t xml:space="preserve"> </w:t>
      </w:r>
      <w:r>
        <w:t>переработка</w:t>
      </w:r>
      <w:r>
        <w:rPr>
          <w:spacing w:val="-7"/>
        </w:rPr>
        <w:t xml:space="preserve"> </w:t>
      </w:r>
      <w:r>
        <w:rPr>
          <w:spacing w:val="-2"/>
        </w:rPr>
        <w:t>текста.</w:t>
      </w:r>
    </w:p>
    <w:p w14:paraId="78F14AAD">
      <w:pPr>
        <w:pStyle w:val="3"/>
        <w:spacing w:before="4" w:line="274" w:lineRule="exact"/>
      </w:pPr>
      <w:r>
        <w:t>Функциональные</w:t>
      </w:r>
      <w:r>
        <w:rPr>
          <w:spacing w:val="-14"/>
        </w:rPr>
        <w:t xml:space="preserve"> </w:t>
      </w:r>
      <w:r>
        <w:t>разновидности</w:t>
      </w:r>
      <w:r>
        <w:rPr>
          <w:spacing w:val="-7"/>
        </w:rPr>
        <w:t xml:space="preserve"> </w:t>
      </w:r>
      <w:r>
        <w:rPr>
          <w:spacing w:val="-2"/>
        </w:rPr>
        <w:t>языка.</w:t>
      </w:r>
    </w:p>
    <w:p w14:paraId="52CA0B48">
      <w:pPr>
        <w:pStyle w:val="7"/>
        <w:ind w:right="273"/>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70617C3F">
      <w:pPr>
        <w:pStyle w:val="7"/>
        <w:ind w:right="28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FDC2FEE">
      <w:pPr>
        <w:pStyle w:val="7"/>
        <w:ind w:right="27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w:t>
      </w:r>
      <w:r>
        <w:rPr>
          <w:spacing w:val="40"/>
        </w:rPr>
        <w:t xml:space="preserve"> </w:t>
      </w:r>
      <w:r>
        <w:t>средств других функциональных разновидностей языка.</w:t>
      </w:r>
    </w:p>
    <w:p w14:paraId="51F8BD78">
      <w:pPr>
        <w:pStyle w:val="7"/>
        <w:spacing w:after="0"/>
        <w:sectPr>
          <w:pgSz w:w="11920" w:h="16850"/>
          <w:pgMar w:top="1060" w:right="566" w:bottom="280" w:left="566" w:header="720" w:footer="720" w:gutter="0"/>
          <w:cols w:space="720" w:num="1"/>
        </w:sectPr>
      </w:pPr>
    </w:p>
    <w:p w14:paraId="1B25D761">
      <w:pPr>
        <w:pStyle w:val="7"/>
        <w:tabs>
          <w:tab w:val="left" w:pos="3102"/>
          <w:tab w:val="left" w:pos="6709"/>
          <w:tab w:val="left" w:pos="7958"/>
          <w:tab w:val="left" w:pos="9227"/>
          <w:tab w:val="left" w:pos="10238"/>
        </w:tabs>
        <w:spacing w:before="73"/>
        <w:ind w:right="292"/>
        <w:jc w:val="left"/>
      </w:pPr>
      <w:r>
        <w:rPr>
          <w:spacing w:val="-2"/>
        </w:rPr>
        <w:t>Основные</w:t>
      </w:r>
      <w:r>
        <w:tab/>
      </w:r>
      <w:r>
        <w:rPr>
          <w:spacing w:val="-2"/>
        </w:rPr>
        <w:t>изобразительно-выразительные</w:t>
      </w:r>
      <w:r>
        <w:tab/>
      </w:r>
      <w:r>
        <w:rPr>
          <w:spacing w:val="-2"/>
        </w:rPr>
        <w:t>средства</w:t>
      </w:r>
      <w:r>
        <w:tab/>
      </w:r>
      <w:r>
        <w:rPr>
          <w:spacing w:val="-2"/>
        </w:rPr>
        <w:t>русского</w:t>
      </w:r>
      <w:r>
        <w:tab/>
      </w:r>
      <w:r>
        <w:rPr>
          <w:spacing w:val="-2"/>
        </w:rPr>
        <w:t>языка,</w:t>
      </w:r>
      <w:r>
        <w:tab/>
      </w:r>
      <w:r>
        <w:rPr>
          <w:spacing w:val="-6"/>
        </w:rPr>
        <w:t xml:space="preserve">их </w:t>
      </w:r>
      <w:r>
        <w:t>использование в речи (метафора, эпитет, сравнение, гипербола, олицетворение и другие).</w:t>
      </w:r>
    </w:p>
    <w:p w14:paraId="48653618">
      <w:pPr>
        <w:pStyle w:val="3"/>
        <w:spacing w:before="15" w:line="237" w:lineRule="auto"/>
        <w:ind w:right="3879" w:firstLine="60"/>
        <w:jc w:val="left"/>
      </w:pPr>
      <w:r>
        <w:t>Синтаксис.</w:t>
      </w:r>
      <w:r>
        <w:rPr>
          <w:spacing w:val="-10"/>
        </w:rPr>
        <w:t xml:space="preserve"> </w:t>
      </w:r>
      <w:r>
        <w:t>Культура</w:t>
      </w:r>
      <w:r>
        <w:rPr>
          <w:spacing w:val="-12"/>
        </w:rPr>
        <w:t xml:space="preserve"> </w:t>
      </w:r>
      <w:r>
        <w:t>речи.</w:t>
      </w:r>
      <w:r>
        <w:rPr>
          <w:spacing w:val="-10"/>
        </w:rPr>
        <w:t xml:space="preserve"> </w:t>
      </w:r>
      <w:r>
        <w:t>Пунктуация. Сложное предложение.</w:t>
      </w:r>
    </w:p>
    <w:p w14:paraId="35DE2C3C">
      <w:pPr>
        <w:pStyle w:val="7"/>
        <w:ind w:left="1702" w:right="3879" w:firstLine="0"/>
        <w:jc w:val="left"/>
      </w:pPr>
      <w:r>
        <w:t>Понятие</w:t>
      </w:r>
      <w:r>
        <w:rPr>
          <w:spacing w:val="-9"/>
        </w:rPr>
        <w:t xml:space="preserve"> </w:t>
      </w:r>
      <w:r>
        <w:t>о</w:t>
      </w:r>
      <w:r>
        <w:rPr>
          <w:spacing w:val="-8"/>
        </w:rPr>
        <w:t xml:space="preserve"> </w:t>
      </w:r>
      <w:r>
        <w:t>сложном</w:t>
      </w:r>
      <w:r>
        <w:rPr>
          <w:spacing w:val="-9"/>
        </w:rPr>
        <w:t xml:space="preserve"> </w:t>
      </w:r>
      <w:r>
        <w:t>предложении</w:t>
      </w:r>
      <w:r>
        <w:rPr>
          <w:spacing w:val="-8"/>
        </w:rPr>
        <w:t xml:space="preserve"> </w:t>
      </w:r>
      <w:r>
        <w:t>(повторение). Классификация сложных предложений.</w:t>
      </w:r>
    </w:p>
    <w:p w14:paraId="334D61E1">
      <w:pPr>
        <w:pStyle w:val="7"/>
        <w:ind w:left="1702" w:firstLine="0"/>
        <w:jc w:val="left"/>
      </w:pPr>
      <w:r>
        <w:t>Смысловое,</w:t>
      </w:r>
      <w:r>
        <w:rPr>
          <w:spacing w:val="-7"/>
        </w:rPr>
        <w:t xml:space="preserve"> </w:t>
      </w:r>
      <w:r>
        <w:t>структурное</w:t>
      </w:r>
      <w:r>
        <w:rPr>
          <w:spacing w:val="-6"/>
        </w:rPr>
        <w:t xml:space="preserve"> </w:t>
      </w:r>
      <w:r>
        <w:t>и</w:t>
      </w:r>
      <w:r>
        <w:rPr>
          <w:spacing w:val="-7"/>
        </w:rPr>
        <w:t xml:space="preserve"> </w:t>
      </w:r>
      <w:r>
        <w:t>интонационное</w:t>
      </w:r>
      <w:r>
        <w:rPr>
          <w:spacing w:val="-6"/>
        </w:rPr>
        <w:t xml:space="preserve"> </w:t>
      </w:r>
      <w:r>
        <w:t>единство</w:t>
      </w:r>
      <w:r>
        <w:rPr>
          <w:spacing w:val="-6"/>
        </w:rPr>
        <w:t xml:space="preserve"> </w:t>
      </w:r>
      <w:r>
        <w:t>частей</w:t>
      </w:r>
      <w:r>
        <w:rPr>
          <w:spacing w:val="-6"/>
        </w:rPr>
        <w:t xml:space="preserve"> </w:t>
      </w:r>
      <w:r>
        <w:t>сложного</w:t>
      </w:r>
      <w:r>
        <w:rPr>
          <w:spacing w:val="-4"/>
        </w:rPr>
        <w:t xml:space="preserve"> </w:t>
      </w:r>
      <w:r>
        <w:rPr>
          <w:spacing w:val="-2"/>
        </w:rPr>
        <w:t>предложения.</w:t>
      </w:r>
    </w:p>
    <w:p w14:paraId="0939864F">
      <w:pPr>
        <w:pStyle w:val="3"/>
        <w:spacing w:before="1" w:line="275" w:lineRule="exact"/>
        <w:jc w:val="left"/>
      </w:pPr>
      <w:r>
        <w:t>Сложносочинённое</w:t>
      </w:r>
      <w:r>
        <w:rPr>
          <w:spacing w:val="-13"/>
        </w:rPr>
        <w:t xml:space="preserve"> </w:t>
      </w:r>
      <w:r>
        <w:rPr>
          <w:spacing w:val="-2"/>
        </w:rPr>
        <w:t>предложение.</w:t>
      </w:r>
    </w:p>
    <w:p w14:paraId="4EBF05CA">
      <w:pPr>
        <w:pStyle w:val="7"/>
        <w:spacing w:line="271" w:lineRule="exact"/>
        <w:ind w:left="1702" w:firstLine="0"/>
        <w:jc w:val="left"/>
      </w:pPr>
      <w:r>
        <w:t>Понятие</w:t>
      </w:r>
      <w:r>
        <w:rPr>
          <w:spacing w:val="-9"/>
        </w:rPr>
        <w:t xml:space="preserve"> </w:t>
      </w:r>
      <w:r>
        <w:t>о</w:t>
      </w:r>
      <w:r>
        <w:rPr>
          <w:spacing w:val="-6"/>
        </w:rPr>
        <w:t xml:space="preserve"> </w:t>
      </w:r>
      <w:r>
        <w:t>сложносочинённом</w:t>
      </w:r>
      <w:r>
        <w:rPr>
          <w:spacing w:val="-5"/>
        </w:rPr>
        <w:t xml:space="preserve"> </w:t>
      </w:r>
      <w:r>
        <w:t>предложении,</w:t>
      </w:r>
      <w:r>
        <w:rPr>
          <w:spacing w:val="-8"/>
        </w:rPr>
        <w:t xml:space="preserve"> </w:t>
      </w:r>
      <w:r>
        <w:t>его</w:t>
      </w:r>
      <w:r>
        <w:rPr>
          <w:spacing w:val="-6"/>
        </w:rPr>
        <w:t xml:space="preserve"> </w:t>
      </w:r>
      <w:r>
        <w:rPr>
          <w:spacing w:val="-2"/>
        </w:rPr>
        <w:t>строении.</w:t>
      </w:r>
    </w:p>
    <w:p w14:paraId="10E1A488">
      <w:pPr>
        <w:pStyle w:val="7"/>
        <w:ind w:right="314"/>
      </w:pPr>
      <w:r>
        <w:t xml:space="preserve">Виды сложносочинённых предложений. Средства связи частей сложносочинённого </w:t>
      </w:r>
      <w:r>
        <w:rPr>
          <w:spacing w:val="-2"/>
        </w:rPr>
        <w:t>предложения.</w:t>
      </w:r>
    </w:p>
    <w:p w14:paraId="7DF169A9">
      <w:pPr>
        <w:pStyle w:val="7"/>
        <w:ind w:right="297"/>
      </w:pPr>
      <w:r>
        <w:t>Интонационные особенности сложносочинённых предложений с разными смысловыми отношениями между частями.</w:t>
      </w:r>
    </w:p>
    <w:p w14:paraId="3BCA9D87">
      <w:pPr>
        <w:pStyle w:val="7"/>
        <w:ind w:right="318"/>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8F71177">
      <w:pPr>
        <w:pStyle w:val="7"/>
        <w:spacing w:before="4" w:line="235" w:lineRule="auto"/>
        <w:ind w:right="317"/>
      </w:pPr>
      <w:r>
        <w:t>Нормы построения сложносочинённого предложения; правила постановки знаков препинания в сложных предложениях.</w:t>
      </w:r>
    </w:p>
    <w:p w14:paraId="520E2FCC">
      <w:pPr>
        <w:pStyle w:val="7"/>
        <w:spacing w:before="2"/>
        <w:ind w:left="1702" w:firstLine="0"/>
      </w:pPr>
      <w:r>
        <w:t>Синтаксический</w:t>
      </w:r>
      <w:r>
        <w:rPr>
          <w:spacing w:val="-10"/>
        </w:rPr>
        <w:t xml:space="preserve"> </w:t>
      </w:r>
      <w:r>
        <w:t>и</w:t>
      </w:r>
      <w:r>
        <w:rPr>
          <w:spacing w:val="-13"/>
        </w:rPr>
        <w:t xml:space="preserve"> </w:t>
      </w:r>
      <w:r>
        <w:t>пунктуационный</w:t>
      </w:r>
      <w:r>
        <w:rPr>
          <w:spacing w:val="-8"/>
        </w:rPr>
        <w:t xml:space="preserve"> </w:t>
      </w:r>
      <w:r>
        <w:t>анализ</w:t>
      </w:r>
      <w:r>
        <w:rPr>
          <w:spacing w:val="-10"/>
        </w:rPr>
        <w:t xml:space="preserve"> </w:t>
      </w:r>
      <w:r>
        <w:t>сложносочинённых</w:t>
      </w:r>
      <w:r>
        <w:rPr>
          <w:spacing w:val="-8"/>
        </w:rPr>
        <w:t xml:space="preserve"> </w:t>
      </w:r>
      <w:r>
        <w:rPr>
          <w:spacing w:val="-2"/>
        </w:rPr>
        <w:t>предложений.</w:t>
      </w:r>
    </w:p>
    <w:p w14:paraId="3F0798DC">
      <w:pPr>
        <w:pStyle w:val="3"/>
        <w:spacing w:before="9" w:line="272" w:lineRule="exact"/>
      </w:pPr>
      <w:r>
        <w:t>Сложноподчинённое</w:t>
      </w:r>
      <w:r>
        <w:rPr>
          <w:spacing w:val="-15"/>
        </w:rPr>
        <w:t xml:space="preserve"> </w:t>
      </w:r>
      <w:r>
        <w:rPr>
          <w:spacing w:val="-2"/>
        </w:rPr>
        <w:t>предложение.</w:t>
      </w:r>
    </w:p>
    <w:p w14:paraId="5BC6997A">
      <w:pPr>
        <w:pStyle w:val="7"/>
        <w:ind w:right="424"/>
      </w:pPr>
      <w:r>
        <w:t>Понятие о сложноподчинённом предложении. Главная и придаточная</w:t>
      </w:r>
      <w:r>
        <w:rPr>
          <w:spacing w:val="-1"/>
        </w:rPr>
        <w:t xml:space="preserve"> </w:t>
      </w:r>
      <w:r>
        <w:t xml:space="preserve">части </w:t>
      </w:r>
      <w:r>
        <w:rPr>
          <w:spacing w:val="-2"/>
        </w:rPr>
        <w:t>предложения.</w:t>
      </w:r>
    </w:p>
    <w:p w14:paraId="0BF6C487">
      <w:pPr>
        <w:pStyle w:val="7"/>
        <w:ind w:left="1702" w:firstLine="0"/>
      </w:pPr>
      <w:r>
        <w:t>Союзы</w:t>
      </w:r>
      <w:r>
        <w:rPr>
          <w:spacing w:val="-10"/>
        </w:rPr>
        <w:t xml:space="preserve"> </w:t>
      </w:r>
      <w:r>
        <w:t>и</w:t>
      </w:r>
      <w:r>
        <w:rPr>
          <w:spacing w:val="-5"/>
        </w:rPr>
        <w:t xml:space="preserve"> </w:t>
      </w:r>
      <w:r>
        <w:t>союзные</w:t>
      </w:r>
      <w:r>
        <w:rPr>
          <w:spacing w:val="-9"/>
        </w:rPr>
        <w:t xml:space="preserve"> </w:t>
      </w:r>
      <w:r>
        <w:t>слова.</w:t>
      </w:r>
      <w:r>
        <w:rPr>
          <w:spacing w:val="-6"/>
        </w:rPr>
        <w:t xml:space="preserve"> </w:t>
      </w:r>
      <w:r>
        <w:t>Различия</w:t>
      </w:r>
      <w:r>
        <w:rPr>
          <w:spacing w:val="-4"/>
        </w:rPr>
        <w:t xml:space="preserve"> </w:t>
      </w:r>
      <w:r>
        <w:t>подчинительных союзов</w:t>
      </w:r>
      <w:r>
        <w:rPr>
          <w:spacing w:val="-8"/>
        </w:rPr>
        <w:t xml:space="preserve"> </w:t>
      </w:r>
      <w:r>
        <w:t>и</w:t>
      </w:r>
      <w:r>
        <w:rPr>
          <w:spacing w:val="-4"/>
        </w:rPr>
        <w:t xml:space="preserve"> </w:t>
      </w:r>
      <w:r>
        <w:t>союзных</w:t>
      </w:r>
      <w:r>
        <w:rPr>
          <w:spacing w:val="-2"/>
        </w:rPr>
        <w:t xml:space="preserve"> слов.</w:t>
      </w:r>
    </w:p>
    <w:p w14:paraId="046D850D">
      <w:pPr>
        <w:pStyle w:val="7"/>
        <w:ind w:right="290"/>
      </w:pPr>
      <w:r>
        <w:t>Виды</w:t>
      </w:r>
      <w:r>
        <w:rPr>
          <w:spacing w:val="-2"/>
        </w:rPr>
        <w:t xml:space="preserve"> </w:t>
      </w:r>
      <w:r>
        <w:t>сложноподчинённых</w:t>
      </w:r>
      <w:r>
        <w:rPr>
          <w:spacing w:val="-1"/>
        </w:rPr>
        <w:t xml:space="preserve"> </w:t>
      </w:r>
      <w:r>
        <w:t>предложений</w:t>
      </w:r>
      <w:r>
        <w:rPr>
          <w:spacing w:val="-1"/>
        </w:rPr>
        <w:t xml:space="preserve"> </w:t>
      </w:r>
      <w:r>
        <w:t>по</w:t>
      </w:r>
      <w:r>
        <w:rPr>
          <w:spacing w:val="-3"/>
        </w:rPr>
        <w:t xml:space="preserve"> </w:t>
      </w:r>
      <w:r>
        <w:t>характеру</w:t>
      </w:r>
      <w:r>
        <w:rPr>
          <w:spacing w:val="-4"/>
        </w:rPr>
        <w:t xml:space="preserve"> </w:t>
      </w:r>
      <w:r>
        <w:t>смысловых</w:t>
      </w:r>
      <w:r>
        <w:rPr>
          <w:spacing w:val="-1"/>
        </w:rPr>
        <w:t xml:space="preserve"> </w:t>
      </w:r>
      <w:r>
        <w:t>отношений</w:t>
      </w:r>
      <w:r>
        <w:rPr>
          <w:spacing w:val="-1"/>
        </w:rPr>
        <w:t xml:space="preserve"> </w:t>
      </w:r>
      <w:r>
        <w:t>между главной и придаточной частями, структуре, синтаксическим средствам связи.</w:t>
      </w:r>
    </w:p>
    <w:p w14:paraId="1498234B">
      <w:pPr>
        <w:pStyle w:val="7"/>
        <w:ind w:right="291"/>
      </w:pPr>
      <w:r>
        <w:t>Грамматическая синонимия сложноподчинённых предложений и простых предложений с обособленными членами.</w:t>
      </w:r>
    </w:p>
    <w:p w14:paraId="41440539">
      <w:pPr>
        <w:pStyle w:val="7"/>
        <w:ind w:right="275"/>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2A68CCE3">
      <w:pPr>
        <w:pStyle w:val="7"/>
        <w:ind w:right="282"/>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505ABF31">
      <w:pPr>
        <w:pStyle w:val="7"/>
        <w:ind w:right="290"/>
      </w:pPr>
      <w:r>
        <w:t xml:space="preserve">Типичные грамматические ошибки при построении сложноподчинённых </w:t>
      </w:r>
      <w:r>
        <w:rPr>
          <w:spacing w:val="-2"/>
        </w:rPr>
        <w:t>предложений.</w:t>
      </w:r>
    </w:p>
    <w:p w14:paraId="55EB70FB">
      <w:pPr>
        <w:pStyle w:val="7"/>
        <w:ind w:right="285"/>
      </w:pPr>
      <w:r>
        <w:t>Сложноподчинённые предложения с несколькими придаточными. Однородное, неоднородное и последовательное подчинение придаточных частей.</w:t>
      </w:r>
    </w:p>
    <w:p w14:paraId="10D80D7F">
      <w:pPr>
        <w:pStyle w:val="7"/>
        <w:spacing w:line="244" w:lineRule="auto"/>
        <w:ind w:left="1702" w:right="939" w:firstLine="0"/>
        <w:rPr>
          <w:b/>
        </w:rPr>
      </w:pPr>
      <w:r>
        <w:t>Правила постановки знаков препинания в сложноподчинённых предложениях. Синтаксический</w:t>
      </w:r>
      <w:r>
        <w:rPr>
          <w:spacing w:val="-6"/>
        </w:rPr>
        <w:t xml:space="preserve"> </w:t>
      </w:r>
      <w:r>
        <w:t>и</w:t>
      </w:r>
      <w:r>
        <w:rPr>
          <w:spacing w:val="-8"/>
        </w:rPr>
        <w:t xml:space="preserve"> </w:t>
      </w:r>
      <w:r>
        <w:t>пунктуационный</w:t>
      </w:r>
      <w:r>
        <w:rPr>
          <w:spacing w:val="-6"/>
        </w:rPr>
        <w:t xml:space="preserve"> </w:t>
      </w:r>
      <w:r>
        <w:t>анализ</w:t>
      </w:r>
      <w:r>
        <w:rPr>
          <w:spacing w:val="-6"/>
        </w:rPr>
        <w:t xml:space="preserve"> </w:t>
      </w:r>
      <w:r>
        <w:t>сложноподчинённых</w:t>
      </w:r>
      <w:r>
        <w:rPr>
          <w:spacing w:val="-5"/>
        </w:rPr>
        <w:t xml:space="preserve"> </w:t>
      </w:r>
      <w:r>
        <w:t xml:space="preserve">предложений. </w:t>
      </w:r>
      <w:r>
        <w:rPr>
          <w:b/>
        </w:rPr>
        <w:t>Бессоюзное сложное предложение.</w:t>
      </w:r>
    </w:p>
    <w:p w14:paraId="31EFED61">
      <w:pPr>
        <w:pStyle w:val="7"/>
        <w:spacing w:line="261" w:lineRule="exact"/>
        <w:ind w:left="1702" w:firstLine="0"/>
      </w:pPr>
      <w:r>
        <w:t>Понятие</w:t>
      </w:r>
      <w:r>
        <w:rPr>
          <w:spacing w:val="-6"/>
        </w:rPr>
        <w:t xml:space="preserve"> </w:t>
      </w:r>
      <w:r>
        <w:t>о</w:t>
      </w:r>
      <w:r>
        <w:rPr>
          <w:spacing w:val="-3"/>
        </w:rPr>
        <w:t xml:space="preserve"> </w:t>
      </w:r>
      <w:r>
        <w:t>бессоюзном</w:t>
      </w:r>
      <w:r>
        <w:rPr>
          <w:spacing w:val="-10"/>
        </w:rPr>
        <w:t xml:space="preserve"> </w:t>
      </w:r>
      <w:r>
        <w:t>сложном</w:t>
      </w:r>
      <w:r>
        <w:rPr>
          <w:spacing w:val="-5"/>
        </w:rPr>
        <w:t xml:space="preserve"> </w:t>
      </w:r>
      <w:r>
        <w:rPr>
          <w:spacing w:val="-2"/>
        </w:rPr>
        <w:t>предложении.</w:t>
      </w:r>
    </w:p>
    <w:p w14:paraId="6D239034">
      <w:pPr>
        <w:pStyle w:val="7"/>
        <w:ind w:right="287"/>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2"/>
        </w:rPr>
        <w:t xml:space="preserve"> </w:t>
      </w:r>
      <w:r>
        <w:t>Грамматическая синонимия</w:t>
      </w:r>
      <w:r>
        <w:rPr>
          <w:spacing w:val="-2"/>
        </w:rPr>
        <w:t xml:space="preserve"> </w:t>
      </w:r>
      <w:r>
        <w:t>бессоюзных сложных</w:t>
      </w:r>
      <w:r>
        <w:rPr>
          <w:spacing w:val="-1"/>
        </w:rPr>
        <w:t xml:space="preserve"> </w:t>
      </w:r>
      <w:r>
        <w:t>предложений</w:t>
      </w:r>
      <w:r>
        <w:rPr>
          <w:spacing w:val="-1"/>
        </w:rPr>
        <w:t xml:space="preserve"> </w:t>
      </w:r>
      <w:r>
        <w:t>и</w:t>
      </w:r>
      <w:r>
        <w:rPr>
          <w:spacing w:val="-1"/>
        </w:rPr>
        <w:t xml:space="preserve"> </w:t>
      </w:r>
      <w:r>
        <w:t xml:space="preserve">союзных сложных </w:t>
      </w:r>
      <w:r>
        <w:rPr>
          <w:spacing w:val="-2"/>
        </w:rPr>
        <w:t>предложений.</w:t>
      </w:r>
    </w:p>
    <w:p w14:paraId="43791820">
      <w:pPr>
        <w:pStyle w:val="7"/>
        <w:ind w:right="286"/>
      </w:pPr>
      <w:r>
        <w:t>Бессоюзные сложные предложения со значением перечисления. Запятая и точка с запятой в бессоюзном сложном предложении.</w:t>
      </w:r>
    </w:p>
    <w:p w14:paraId="782981DC">
      <w:pPr>
        <w:pStyle w:val="7"/>
        <w:spacing w:after="0"/>
        <w:sectPr>
          <w:pgSz w:w="11920" w:h="16850"/>
          <w:pgMar w:top="1060" w:right="566" w:bottom="280" w:left="566" w:header="720" w:footer="720" w:gutter="0"/>
          <w:cols w:space="720" w:num="1"/>
        </w:sectPr>
      </w:pPr>
    </w:p>
    <w:p w14:paraId="01492F95">
      <w:pPr>
        <w:pStyle w:val="7"/>
        <w:spacing w:before="73"/>
        <w:ind w:left="1702" w:firstLine="0"/>
        <w:jc w:val="left"/>
      </w:pPr>
      <w:r>
        <w:t>Бессоюзные</w:t>
      </w:r>
      <w:r>
        <w:rPr>
          <w:spacing w:val="15"/>
        </w:rPr>
        <w:t xml:space="preserve"> </w:t>
      </w:r>
      <w:r>
        <w:t>сложные</w:t>
      </w:r>
      <w:r>
        <w:rPr>
          <w:spacing w:val="14"/>
        </w:rPr>
        <w:t xml:space="preserve"> </w:t>
      </w:r>
      <w:r>
        <w:t>предложения</w:t>
      </w:r>
      <w:r>
        <w:rPr>
          <w:spacing w:val="19"/>
        </w:rPr>
        <w:t xml:space="preserve"> </w:t>
      </w:r>
      <w:r>
        <w:t>со</w:t>
      </w:r>
      <w:r>
        <w:rPr>
          <w:spacing w:val="17"/>
        </w:rPr>
        <w:t xml:space="preserve"> </w:t>
      </w:r>
      <w:r>
        <w:t>значением</w:t>
      </w:r>
      <w:r>
        <w:rPr>
          <w:spacing w:val="17"/>
        </w:rPr>
        <w:t xml:space="preserve"> </w:t>
      </w:r>
      <w:r>
        <w:t>причины,</w:t>
      </w:r>
      <w:r>
        <w:rPr>
          <w:spacing w:val="18"/>
        </w:rPr>
        <w:t xml:space="preserve"> </w:t>
      </w:r>
      <w:r>
        <w:t>пояснения,</w:t>
      </w:r>
      <w:r>
        <w:rPr>
          <w:spacing w:val="19"/>
        </w:rPr>
        <w:t xml:space="preserve"> </w:t>
      </w:r>
      <w:r>
        <w:rPr>
          <w:spacing w:val="-2"/>
        </w:rPr>
        <w:t>дополнения.</w:t>
      </w:r>
    </w:p>
    <w:p w14:paraId="63E47147">
      <w:pPr>
        <w:pStyle w:val="7"/>
        <w:spacing w:before="1"/>
        <w:ind w:firstLine="0"/>
        <w:jc w:val="left"/>
      </w:pPr>
      <w:r>
        <w:t>Двоеточие</w:t>
      </w:r>
      <w:r>
        <w:rPr>
          <w:spacing w:val="-6"/>
        </w:rPr>
        <w:t xml:space="preserve"> </w:t>
      </w:r>
      <w:r>
        <w:t>в</w:t>
      </w:r>
      <w:r>
        <w:rPr>
          <w:spacing w:val="-5"/>
        </w:rPr>
        <w:t xml:space="preserve"> </w:t>
      </w:r>
      <w:r>
        <w:t>бессоюзном</w:t>
      </w:r>
      <w:r>
        <w:rPr>
          <w:spacing w:val="-5"/>
        </w:rPr>
        <w:t xml:space="preserve"> </w:t>
      </w:r>
      <w:r>
        <w:t>сложном</w:t>
      </w:r>
      <w:r>
        <w:rPr>
          <w:spacing w:val="-5"/>
        </w:rPr>
        <w:t xml:space="preserve"> </w:t>
      </w:r>
      <w:r>
        <w:rPr>
          <w:spacing w:val="-2"/>
        </w:rPr>
        <w:t>предложении.</w:t>
      </w:r>
    </w:p>
    <w:p w14:paraId="62DA36AF">
      <w:pPr>
        <w:pStyle w:val="7"/>
        <w:ind w:right="660"/>
        <w:jc w:val="left"/>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34CD4027">
      <w:pPr>
        <w:pStyle w:val="7"/>
        <w:spacing w:before="2"/>
        <w:ind w:left="1702" w:firstLine="0"/>
        <w:jc w:val="left"/>
      </w:pPr>
      <w:r>
        <w:t>Синтаксический</w:t>
      </w:r>
      <w:r>
        <w:rPr>
          <w:spacing w:val="-9"/>
        </w:rPr>
        <w:t xml:space="preserve"> </w:t>
      </w:r>
      <w:r>
        <w:t>и</w:t>
      </w:r>
      <w:r>
        <w:rPr>
          <w:spacing w:val="-12"/>
        </w:rPr>
        <w:t xml:space="preserve"> </w:t>
      </w:r>
      <w:r>
        <w:t>пунктуационный</w:t>
      </w:r>
      <w:r>
        <w:rPr>
          <w:spacing w:val="-7"/>
        </w:rPr>
        <w:t xml:space="preserve"> </w:t>
      </w:r>
      <w:r>
        <w:t>анализ</w:t>
      </w:r>
      <w:r>
        <w:rPr>
          <w:spacing w:val="-9"/>
        </w:rPr>
        <w:t xml:space="preserve"> </w:t>
      </w:r>
      <w:r>
        <w:t>бессоюзных</w:t>
      </w:r>
      <w:r>
        <w:rPr>
          <w:spacing w:val="-4"/>
        </w:rPr>
        <w:t xml:space="preserve"> </w:t>
      </w:r>
      <w:r>
        <w:t>сложных</w:t>
      </w:r>
      <w:r>
        <w:rPr>
          <w:spacing w:val="-8"/>
        </w:rPr>
        <w:t xml:space="preserve"> </w:t>
      </w:r>
      <w:r>
        <w:rPr>
          <w:spacing w:val="-2"/>
        </w:rPr>
        <w:t>предложений.</w:t>
      </w:r>
    </w:p>
    <w:p w14:paraId="7979F6AF">
      <w:pPr>
        <w:pStyle w:val="3"/>
        <w:spacing w:before="5"/>
        <w:jc w:val="left"/>
      </w:pPr>
      <w:r>
        <w:t>Сложные</w:t>
      </w:r>
      <w:r>
        <w:rPr>
          <w:spacing w:val="-9"/>
        </w:rPr>
        <w:t xml:space="preserve"> </w:t>
      </w:r>
      <w:r>
        <w:t>предложения</w:t>
      </w:r>
      <w:r>
        <w:rPr>
          <w:spacing w:val="-6"/>
        </w:rPr>
        <w:t xml:space="preserve"> </w:t>
      </w:r>
      <w:r>
        <w:t>с</w:t>
      </w:r>
      <w:r>
        <w:rPr>
          <w:spacing w:val="-9"/>
        </w:rPr>
        <w:t xml:space="preserve"> </w:t>
      </w:r>
      <w:r>
        <w:t>разными</w:t>
      </w:r>
      <w:r>
        <w:rPr>
          <w:spacing w:val="-5"/>
        </w:rPr>
        <w:t xml:space="preserve"> </w:t>
      </w:r>
      <w:r>
        <w:t>видами</w:t>
      </w:r>
      <w:r>
        <w:rPr>
          <w:spacing w:val="-6"/>
        </w:rPr>
        <w:t xml:space="preserve"> </w:t>
      </w:r>
      <w:r>
        <w:t>союзной</w:t>
      </w:r>
      <w:r>
        <w:rPr>
          <w:spacing w:val="-2"/>
        </w:rPr>
        <w:t xml:space="preserve"> </w:t>
      </w:r>
      <w:r>
        <w:t>и</w:t>
      </w:r>
      <w:r>
        <w:rPr>
          <w:spacing w:val="-6"/>
        </w:rPr>
        <w:t xml:space="preserve"> </w:t>
      </w:r>
      <w:r>
        <w:t>бессоюзной</w:t>
      </w:r>
      <w:r>
        <w:rPr>
          <w:spacing w:val="-2"/>
        </w:rPr>
        <w:t xml:space="preserve"> связи.</w:t>
      </w:r>
    </w:p>
    <w:p w14:paraId="7E1240D5">
      <w:pPr>
        <w:pStyle w:val="7"/>
        <w:spacing w:line="272" w:lineRule="exact"/>
        <w:ind w:left="1702" w:firstLine="0"/>
        <w:jc w:val="left"/>
      </w:pPr>
      <w:r>
        <w:t>Типы</w:t>
      </w:r>
      <w:r>
        <w:rPr>
          <w:spacing w:val="-9"/>
        </w:rPr>
        <w:t xml:space="preserve"> </w:t>
      </w:r>
      <w:r>
        <w:t>сложных</w:t>
      </w:r>
      <w:r>
        <w:rPr>
          <w:spacing w:val="-5"/>
        </w:rPr>
        <w:t xml:space="preserve"> </w:t>
      </w:r>
      <w:r>
        <w:t>предложений</w:t>
      </w:r>
      <w:r>
        <w:rPr>
          <w:spacing w:val="-5"/>
        </w:rPr>
        <w:t xml:space="preserve"> </w:t>
      </w:r>
      <w:r>
        <w:t>с</w:t>
      </w:r>
      <w:r>
        <w:rPr>
          <w:spacing w:val="-6"/>
        </w:rPr>
        <w:t xml:space="preserve"> </w:t>
      </w:r>
      <w:r>
        <w:t>разными</w:t>
      </w:r>
      <w:r>
        <w:rPr>
          <w:spacing w:val="-6"/>
        </w:rPr>
        <w:t xml:space="preserve"> </w:t>
      </w:r>
      <w:r>
        <w:t>видами</w:t>
      </w:r>
      <w:r>
        <w:rPr>
          <w:spacing w:val="-5"/>
        </w:rPr>
        <w:t xml:space="preserve"> </w:t>
      </w:r>
      <w:r>
        <w:rPr>
          <w:spacing w:val="-2"/>
        </w:rPr>
        <w:t>связи.</w:t>
      </w:r>
    </w:p>
    <w:p w14:paraId="2F9B7032">
      <w:pPr>
        <w:pStyle w:val="7"/>
        <w:jc w:val="left"/>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сложных</w:t>
      </w:r>
      <w:r>
        <w:rPr>
          <w:spacing w:val="-5"/>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 союзной и бессоюзной связи.</w:t>
      </w:r>
    </w:p>
    <w:p w14:paraId="045CDFE8">
      <w:pPr>
        <w:pStyle w:val="3"/>
        <w:spacing w:before="6" w:line="272" w:lineRule="exact"/>
        <w:jc w:val="left"/>
      </w:pPr>
      <w:r>
        <w:t>Прямая</w:t>
      </w:r>
      <w:r>
        <w:rPr>
          <w:spacing w:val="-4"/>
        </w:rPr>
        <w:t xml:space="preserve"> </w:t>
      </w:r>
      <w:r>
        <w:t>и</w:t>
      </w:r>
      <w:r>
        <w:rPr>
          <w:spacing w:val="-2"/>
        </w:rPr>
        <w:t xml:space="preserve"> </w:t>
      </w:r>
      <w:r>
        <w:t xml:space="preserve">косвенная </w:t>
      </w:r>
      <w:r>
        <w:rPr>
          <w:spacing w:val="-4"/>
        </w:rPr>
        <w:t>речь.</w:t>
      </w:r>
    </w:p>
    <w:p w14:paraId="29E91B12">
      <w:pPr>
        <w:pStyle w:val="7"/>
        <w:ind w:left="1702" w:firstLine="0"/>
        <w:jc w:val="left"/>
      </w:pPr>
      <w:r>
        <w:t>Прямая</w:t>
      </w:r>
      <w:r>
        <w:rPr>
          <w:spacing w:val="-3"/>
        </w:rPr>
        <w:t xml:space="preserve"> </w:t>
      </w:r>
      <w:r>
        <w:t>и</w:t>
      </w:r>
      <w:r>
        <w:rPr>
          <w:spacing w:val="-3"/>
        </w:rPr>
        <w:t xml:space="preserve"> </w:t>
      </w:r>
      <w:r>
        <w:t>косвенная</w:t>
      </w:r>
      <w:r>
        <w:rPr>
          <w:spacing w:val="-3"/>
        </w:rPr>
        <w:t xml:space="preserve"> </w:t>
      </w:r>
      <w:r>
        <w:t>речь.</w:t>
      </w:r>
      <w:r>
        <w:rPr>
          <w:spacing w:val="-3"/>
        </w:rPr>
        <w:t xml:space="preserve"> </w:t>
      </w:r>
      <w:r>
        <w:t>Синонимия</w:t>
      </w:r>
      <w:r>
        <w:rPr>
          <w:spacing w:val="-6"/>
        </w:rPr>
        <w:t xml:space="preserve"> </w:t>
      </w:r>
      <w:r>
        <w:t>предложений</w:t>
      </w:r>
      <w:r>
        <w:rPr>
          <w:spacing w:val="-3"/>
        </w:rPr>
        <w:t xml:space="preserve"> </w:t>
      </w:r>
      <w:r>
        <w:t>с</w:t>
      </w:r>
      <w:r>
        <w:rPr>
          <w:spacing w:val="-4"/>
        </w:rPr>
        <w:t xml:space="preserve"> </w:t>
      </w:r>
      <w:r>
        <w:t>прямой</w:t>
      </w:r>
      <w:r>
        <w:rPr>
          <w:spacing w:val="-5"/>
        </w:rPr>
        <w:t xml:space="preserve"> </w:t>
      </w:r>
      <w:r>
        <w:t>и</w:t>
      </w:r>
      <w:r>
        <w:rPr>
          <w:spacing w:val="-3"/>
        </w:rPr>
        <w:t xml:space="preserve"> </w:t>
      </w:r>
      <w:r>
        <w:t>косвенной</w:t>
      </w:r>
      <w:r>
        <w:rPr>
          <w:spacing w:val="-3"/>
        </w:rPr>
        <w:t xml:space="preserve"> </w:t>
      </w:r>
      <w:r>
        <w:t>речью. Цитирование. Способы включения цитат в высказывание.</w:t>
      </w:r>
    </w:p>
    <w:p w14:paraId="6C0B8F6D">
      <w:pPr>
        <w:pStyle w:val="7"/>
        <w:jc w:val="left"/>
      </w:pPr>
      <w:r>
        <w:t>Нормы построения предложений с прямой и косвенной речью; правила постановки знаков</w:t>
      </w:r>
      <w:r>
        <w:rPr>
          <w:spacing w:val="-10"/>
        </w:rPr>
        <w:t xml:space="preserve"> </w:t>
      </w:r>
      <w:r>
        <w:t>препинания</w:t>
      </w:r>
      <w:r>
        <w:rPr>
          <w:spacing w:val="-4"/>
        </w:rPr>
        <w:t xml:space="preserve"> </w:t>
      </w:r>
      <w:r>
        <w:t>в</w:t>
      </w:r>
      <w:r>
        <w:rPr>
          <w:spacing w:val="-8"/>
        </w:rPr>
        <w:t xml:space="preserve"> </w:t>
      </w:r>
      <w:r>
        <w:t>предложениях</w:t>
      </w:r>
      <w:r>
        <w:rPr>
          <w:spacing w:val="-1"/>
        </w:rPr>
        <w:t xml:space="preserve"> </w:t>
      </w:r>
      <w:r>
        <w:t>с</w:t>
      </w:r>
      <w:r>
        <w:rPr>
          <w:spacing w:val="-7"/>
        </w:rPr>
        <w:t xml:space="preserve"> </w:t>
      </w:r>
      <w:r>
        <w:t>косвенной</w:t>
      </w:r>
      <w:r>
        <w:rPr>
          <w:spacing w:val="-4"/>
        </w:rPr>
        <w:t xml:space="preserve"> </w:t>
      </w:r>
      <w:r>
        <w:t>речью,</w:t>
      </w:r>
      <w:r>
        <w:rPr>
          <w:spacing w:val="-4"/>
        </w:rPr>
        <w:t xml:space="preserve"> </w:t>
      </w:r>
      <w:r>
        <w:t>с</w:t>
      </w:r>
      <w:r>
        <w:rPr>
          <w:spacing w:val="-9"/>
        </w:rPr>
        <w:t xml:space="preserve"> </w:t>
      </w:r>
      <w:r>
        <w:t>прямой</w:t>
      </w:r>
      <w:r>
        <w:rPr>
          <w:spacing w:val="-3"/>
        </w:rPr>
        <w:t xml:space="preserve"> </w:t>
      </w:r>
      <w:r>
        <w:t>речью,</w:t>
      </w:r>
      <w:r>
        <w:rPr>
          <w:spacing w:val="-5"/>
        </w:rPr>
        <w:t xml:space="preserve"> </w:t>
      </w:r>
      <w:r>
        <w:t>при</w:t>
      </w:r>
      <w:r>
        <w:rPr>
          <w:spacing w:val="-8"/>
        </w:rPr>
        <w:t xml:space="preserve"> </w:t>
      </w:r>
      <w:r>
        <w:rPr>
          <w:spacing w:val="-2"/>
        </w:rPr>
        <w:t>цитировании.</w:t>
      </w:r>
    </w:p>
    <w:p w14:paraId="4410E2D7">
      <w:pPr>
        <w:pStyle w:val="7"/>
        <w:ind w:left="1702" w:firstLine="0"/>
        <w:jc w:val="left"/>
      </w:pPr>
      <w:r>
        <w:t>Применение</w:t>
      </w:r>
      <w:r>
        <w:rPr>
          <w:spacing w:val="-7"/>
        </w:rPr>
        <w:t xml:space="preserve"> </w:t>
      </w:r>
      <w:r>
        <w:t>знаний</w:t>
      </w:r>
      <w:r>
        <w:rPr>
          <w:spacing w:val="-6"/>
        </w:rPr>
        <w:t xml:space="preserve"> </w:t>
      </w:r>
      <w:r>
        <w:t>по</w:t>
      </w:r>
      <w:r>
        <w:rPr>
          <w:spacing w:val="-10"/>
        </w:rPr>
        <w:t xml:space="preserve"> </w:t>
      </w:r>
      <w:r>
        <w:t>синтаксису</w:t>
      </w:r>
      <w:r>
        <w:rPr>
          <w:spacing w:val="-15"/>
        </w:rPr>
        <w:t xml:space="preserve"> </w:t>
      </w:r>
      <w:r>
        <w:t>и</w:t>
      </w:r>
      <w:r>
        <w:rPr>
          <w:spacing w:val="-5"/>
        </w:rPr>
        <w:t xml:space="preserve"> </w:t>
      </w:r>
      <w:r>
        <w:t>пунктуации</w:t>
      </w:r>
      <w:r>
        <w:rPr>
          <w:spacing w:val="-2"/>
        </w:rPr>
        <w:t xml:space="preserve"> </w:t>
      </w:r>
      <w:r>
        <w:t>в</w:t>
      </w:r>
      <w:r>
        <w:rPr>
          <w:spacing w:val="-6"/>
        </w:rPr>
        <w:t xml:space="preserve"> </w:t>
      </w:r>
      <w:r>
        <w:t xml:space="preserve">практике </w:t>
      </w:r>
      <w:r>
        <w:rPr>
          <w:spacing w:val="-2"/>
        </w:rPr>
        <w:t>правописания.</w:t>
      </w:r>
    </w:p>
    <w:p w14:paraId="144460C9">
      <w:pPr>
        <w:pStyle w:val="7"/>
        <w:spacing w:before="4"/>
        <w:ind w:left="0" w:firstLine="0"/>
        <w:jc w:val="left"/>
      </w:pPr>
    </w:p>
    <w:p w14:paraId="1D1C9282">
      <w:pPr>
        <w:pStyle w:val="3"/>
        <w:ind w:left="4129" w:hanging="2279"/>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русскому</w:t>
      </w:r>
      <w:r>
        <w:rPr>
          <w:spacing w:val="-4"/>
        </w:rPr>
        <w:t xml:space="preserve"> </w:t>
      </w:r>
      <w:r>
        <w:t>языку</w:t>
      </w:r>
      <w:r>
        <w:rPr>
          <w:spacing w:val="-4"/>
        </w:rPr>
        <w:t xml:space="preserve"> </w:t>
      </w:r>
      <w:r>
        <w:t>на</w:t>
      </w:r>
      <w:r>
        <w:rPr>
          <w:spacing w:val="-4"/>
        </w:rPr>
        <w:t xml:space="preserve"> </w:t>
      </w:r>
      <w:r>
        <w:t>уровне основного общего образования</w:t>
      </w:r>
    </w:p>
    <w:p w14:paraId="364B9EE8">
      <w:pPr>
        <w:pStyle w:val="7"/>
        <w:spacing w:before="267"/>
        <w:ind w:right="28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55F8B7">
      <w:pPr>
        <w:pStyle w:val="7"/>
        <w:ind w:right="29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14:paraId="5B30D9F5">
      <w:pPr>
        <w:pStyle w:val="11"/>
        <w:numPr>
          <w:ilvl w:val="0"/>
          <w:numId w:val="30"/>
        </w:numPr>
        <w:tabs>
          <w:tab w:val="left" w:pos="1959"/>
        </w:tabs>
        <w:spacing w:before="0" w:after="0" w:line="240" w:lineRule="auto"/>
        <w:ind w:left="1959" w:right="0" w:hanging="257"/>
        <w:jc w:val="both"/>
        <w:rPr>
          <w:sz w:val="24"/>
        </w:rPr>
      </w:pPr>
      <w:r>
        <w:rPr>
          <w:sz w:val="24"/>
        </w:rPr>
        <w:t>гражданского</w:t>
      </w:r>
      <w:r>
        <w:rPr>
          <w:spacing w:val="-7"/>
          <w:sz w:val="24"/>
        </w:rPr>
        <w:t xml:space="preserve"> </w:t>
      </w:r>
      <w:r>
        <w:rPr>
          <w:spacing w:val="-2"/>
          <w:sz w:val="24"/>
        </w:rPr>
        <w:t>воспитания:</w:t>
      </w:r>
    </w:p>
    <w:p w14:paraId="39B75A6D">
      <w:pPr>
        <w:pStyle w:val="7"/>
        <w:ind w:right="278"/>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27AA8E5D">
      <w:pPr>
        <w:pStyle w:val="7"/>
        <w:spacing w:before="1"/>
        <w:ind w:right="301"/>
      </w:pPr>
      <w:r>
        <w:t>неприятие любых форм экстремизма, дискриминации; понимание роли различных социальных институтов в жизни человека;</w:t>
      </w:r>
    </w:p>
    <w:p w14:paraId="1FAA6ADD">
      <w:pPr>
        <w:pStyle w:val="7"/>
        <w:spacing w:before="3"/>
        <w:ind w:right="276"/>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14:paraId="45A02606">
      <w:pPr>
        <w:pStyle w:val="11"/>
        <w:numPr>
          <w:ilvl w:val="0"/>
          <w:numId w:val="30"/>
        </w:numPr>
        <w:tabs>
          <w:tab w:val="left" w:pos="1959"/>
        </w:tabs>
        <w:spacing w:before="0" w:after="0" w:line="274" w:lineRule="exact"/>
        <w:ind w:left="1959" w:right="0" w:hanging="257"/>
        <w:jc w:val="both"/>
        <w:rPr>
          <w:sz w:val="24"/>
        </w:rPr>
      </w:pPr>
      <w:r>
        <w:rPr>
          <w:sz w:val="24"/>
        </w:rPr>
        <w:t>патриотического</w:t>
      </w:r>
      <w:r>
        <w:rPr>
          <w:spacing w:val="-10"/>
          <w:sz w:val="24"/>
        </w:rPr>
        <w:t xml:space="preserve"> </w:t>
      </w:r>
      <w:r>
        <w:rPr>
          <w:spacing w:val="-2"/>
          <w:sz w:val="24"/>
        </w:rPr>
        <w:t>воспитания:</w:t>
      </w:r>
    </w:p>
    <w:p w14:paraId="12360908">
      <w:pPr>
        <w:pStyle w:val="7"/>
        <w:ind w:right="27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w:t>
      </w:r>
      <w:r>
        <w:rPr>
          <w:spacing w:val="40"/>
        </w:rPr>
        <w:t xml:space="preserve"> </w:t>
      </w:r>
      <w:r>
        <w:t>к</w:t>
      </w:r>
      <w:r>
        <w:rPr>
          <w:spacing w:val="40"/>
        </w:rPr>
        <w:t xml:space="preserve"> </w:t>
      </w:r>
      <w:r>
        <w:t>символам</w:t>
      </w:r>
      <w:r>
        <w:rPr>
          <w:spacing w:val="40"/>
        </w:rPr>
        <w:t xml:space="preserve"> </w:t>
      </w:r>
      <w:r>
        <w:t>России,</w:t>
      </w:r>
      <w:r>
        <w:rPr>
          <w:spacing w:val="40"/>
        </w:rPr>
        <w:t xml:space="preserve"> </w:t>
      </w:r>
      <w:r>
        <w:t>государственным</w:t>
      </w:r>
      <w:r>
        <w:rPr>
          <w:spacing w:val="40"/>
        </w:rPr>
        <w:t xml:space="preserve"> </w:t>
      </w:r>
      <w:r>
        <w:t>праздникам,</w:t>
      </w:r>
    </w:p>
    <w:p w14:paraId="27AB5AA7">
      <w:pPr>
        <w:pStyle w:val="7"/>
        <w:spacing w:after="0"/>
        <w:sectPr>
          <w:pgSz w:w="11920" w:h="16850"/>
          <w:pgMar w:top="1060" w:right="566" w:bottom="280" w:left="566" w:header="720" w:footer="720" w:gutter="0"/>
          <w:cols w:space="720" w:num="1"/>
        </w:sectPr>
      </w:pPr>
    </w:p>
    <w:p w14:paraId="23F90D8F">
      <w:pPr>
        <w:pStyle w:val="7"/>
        <w:spacing w:before="73"/>
        <w:ind w:right="286" w:firstLine="0"/>
      </w:pPr>
      <w:r>
        <w:t>историческому и природному наследию и памятникам, традициям разных народов, проживающих в родной стране;</w:t>
      </w:r>
    </w:p>
    <w:p w14:paraId="4BC3911B">
      <w:pPr>
        <w:pStyle w:val="11"/>
        <w:numPr>
          <w:ilvl w:val="0"/>
          <w:numId w:val="30"/>
        </w:numPr>
        <w:tabs>
          <w:tab w:val="left" w:pos="1959"/>
        </w:tabs>
        <w:spacing w:before="1" w:after="0" w:line="240" w:lineRule="auto"/>
        <w:ind w:left="1959" w:right="0" w:hanging="257"/>
        <w:jc w:val="both"/>
        <w:rPr>
          <w:sz w:val="24"/>
        </w:rPr>
      </w:pPr>
      <w:r>
        <w:rPr>
          <w:sz w:val="24"/>
        </w:rPr>
        <w:t>духовно-нравственного</w:t>
      </w:r>
      <w:r>
        <w:rPr>
          <w:spacing w:val="-13"/>
          <w:sz w:val="24"/>
        </w:rPr>
        <w:t xml:space="preserve"> </w:t>
      </w:r>
      <w:r>
        <w:rPr>
          <w:spacing w:val="-2"/>
          <w:sz w:val="24"/>
        </w:rPr>
        <w:t>воспитания:</w:t>
      </w:r>
    </w:p>
    <w:p w14:paraId="612E7306">
      <w:pPr>
        <w:pStyle w:val="7"/>
        <w:spacing w:before="2"/>
        <w:ind w:right="28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B068F39">
      <w:pPr>
        <w:pStyle w:val="11"/>
        <w:numPr>
          <w:ilvl w:val="0"/>
          <w:numId w:val="30"/>
        </w:numPr>
        <w:tabs>
          <w:tab w:val="left" w:pos="1959"/>
        </w:tabs>
        <w:spacing w:before="0" w:after="0" w:line="274" w:lineRule="exact"/>
        <w:ind w:left="1959" w:right="0" w:hanging="257"/>
        <w:jc w:val="both"/>
        <w:rPr>
          <w:sz w:val="24"/>
        </w:rPr>
      </w:pPr>
      <w:r>
        <w:rPr>
          <w:sz w:val="24"/>
        </w:rPr>
        <w:t>эстетического</w:t>
      </w:r>
      <w:r>
        <w:rPr>
          <w:spacing w:val="-9"/>
          <w:sz w:val="24"/>
        </w:rPr>
        <w:t xml:space="preserve"> </w:t>
      </w:r>
      <w:r>
        <w:rPr>
          <w:spacing w:val="-2"/>
          <w:sz w:val="24"/>
        </w:rPr>
        <w:t>воспитания:</w:t>
      </w:r>
    </w:p>
    <w:p w14:paraId="598E58A6">
      <w:pPr>
        <w:pStyle w:val="7"/>
        <w:ind w:right="287"/>
      </w:pPr>
      <w:r>
        <w:t>восприимчивость к разным видам искусства, традициям и творчеству своего</w:t>
      </w:r>
      <w:r>
        <w:rPr>
          <w:spacing w:val="4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D1869FD">
      <w:pPr>
        <w:pStyle w:val="7"/>
        <w:spacing w:before="1"/>
        <w:ind w:right="286"/>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14:paraId="273D52EA">
      <w:pPr>
        <w:pStyle w:val="11"/>
        <w:numPr>
          <w:ilvl w:val="0"/>
          <w:numId w:val="30"/>
        </w:numPr>
        <w:tabs>
          <w:tab w:val="left" w:pos="1961"/>
        </w:tabs>
        <w:spacing w:before="0" w:after="0" w:line="240" w:lineRule="auto"/>
        <w:ind w:left="1138" w:right="287" w:firstLine="563"/>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8B2414D">
      <w:pPr>
        <w:pStyle w:val="7"/>
        <w:ind w:right="279"/>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45C7DC6">
      <w:pPr>
        <w:pStyle w:val="7"/>
        <w:ind w:right="276"/>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14:paraId="53768147">
      <w:pPr>
        <w:pStyle w:val="7"/>
        <w:spacing w:before="1"/>
        <w:ind w:right="292"/>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2BD14A0">
      <w:pPr>
        <w:pStyle w:val="7"/>
        <w:ind w:left="1702" w:firstLine="0"/>
      </w:pPr>
      <w:r>
        <w:t>умение</w:t>
      </w:r>
      <w:r>
        <w:rPr>
          <w:spacing w:val="-7"/>
        </w:rPr>
        <w:t xml:space="preserve"> </w:t>
      </w:r>
      <w:r>
        <w:t>принимать себя</w:t>
      </w:r>
      <w:r>
        <w:rPr>
          <w:spacing w:val="-5"/>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14:paraId="3E66572E">
      <w:pPr>
        <w:pStyle w:val="7"/>
        <w:ind w:right="281"/>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5591689">
      <w:pPr>
        <w:pStyle w:val="11"/>
        <w:numPr>
          <w:ilvl w:val="0"/>
          <w:numId w:val="30"/>
        </w:numPr>
        <w:tabs>
          <w:tab w:val="left" w:pos="1959"/>
        </w:tabs>
        <w:spacing w:before="0" w:after="0" w:line="240" w:lineRule="auto"/>
        <w:ind w:left="1959" w:right="0" w:hanging="257"/>
        <w:jc w:val="both"/>
        <w:rPr>
          <w:sz w:val="24"/>
        </w:rPr>
      </w:pPr>
      <w:r>
        <w:rPr>
          <w:sz w:val="24"/>
        </w:rPr>
        <w:t>трудового</w:t>
      </w:r>
      <w:r>
        <w:rPr>
          <w:spacing w:val="-5"/>
          <w:sz w:val="24"/>
        </w:rPr>
        <w:t xml:space="preserve"> </w:t>
      </w:r>
      <w:r>
        <w:rPr>
          <w:spacing w:val="-2"/>
          <w:sz w:val="24"/>
        </w:rPr>
        <w:t>воспитания:</w:t>
      </w:r>
    </w:p>
    <w:p w14:paraId="517DF1F3">
      <w:pPr>
        <w:pStyle w:val="7"/>
        <w:ind w:right="284"/>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315ECB9F">
      <w:pPr>
        <w:pStyle w:val="7"/>
        <w:ind w:right="288"/>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rPr>
          <w:spacing w:val="-1"/>
        </w:rPr>
        <w:t xml:space="preserve"> </w:t>
      </w:r>
      <w:r>
        <w:t>осознанный</w:t>
      </w:r>
      <w:r>
        <w:rPr>
          <w:spacing w:val="-1"/>
        </w:rPr>
        <w:t xml:space="preserve"> </w:t>
      </w:r>
      <w:r>
        <w:t>выбор</w:t>
      </w:r>
      <w:r>
        <w:rPr>
          <w:spacing w:val="-1"/>
        </w:rPr>
        <w:t xml:space="preserve"> </w:t>
      </w:r>
      <w:r>
        <w:t>и построение</w:t>
      </w:r>
      <w:r>
        <w:rPr>
          <w:spacing w:val="-2"/>
        </w:rPr>
        <w:t xml:space="preserve"> </w:t>
      </w:r>
      <w:r>
        <w:t>индивидуальной траектории образования</w:t>
      </w:r>
      <w:r>
        <w:rPr>
          <w:spacing w:val="-3"/>
        </w:rPr>
        <w:t xml:space="preserve"> </w:t>
      </w:r>
      <w:r>
        <w:t>и жизненных планов с учётом личных и общественных интересов и потребностей;</w:t>
      </w:r>
    </w:p>
    <w:p w14:paraId="557B4EA0">
      <w:pPr>
        <w:pStyle w:val="7"/>
        <w:spacing w:before="1"/>
        <w:ind w:left="1702" w:firstLine="0"/>
      </w:pPr>
      <w:r>
        <w:t>умение</w:t>
      </w:r>
      <w:r>
        <w:rPr>
          <w:spacing w:val="-7"/>
        </w:rPr>
        <w:t xml:space="preserve"> </w:t>
      </w:r>
      <w:r>
        <w:t>рассказать</w:t>
      </w:r>
      <w:r>
        <w:rPr>
          <w:spacing w:val="-1"/>
        </w:rPr>
        <w:t xml:space="preserve"> </w:t>
      </w:r>
      <w:r>
        <w:t>о</w:t>
      </w:r>
      <w:r>
        <w:rPr>
          <w:spacing w:val="-5"/>
        </w:rPr>
        <w:t xml:space="preserve"> </w:t>
      </w:r>
      <w:r>
        <w:t>своих</w:t>
      </w:r>
      <w:r>
        <w:rPr>
          <w:spacing w:val="-7"/>
        </w:rPr>
        <w:t xml:space="preserve"> </w:t>
      </w:r>
      <w:r>
        <w:t>планах</w:t>
      </w:r>
      <w:r>
        <w:rPr>
          <w:spacing w:val="-3"/>
        </w:rPr>
        <w:t xml:space="preserve"> </w:t>
      </w:r>
      <w:r>
        <w:t>на</w:t>
      </w:r>
      <w:r>
        <w:rPr>
          <w:spacing w:val="-3"/>
        </w:rPr>
        <w:t xml:space="preserve"> </w:t>
      </w:r>
      <w:r>
        <w:rPr>
          <w:spacing w:val="-2"/>
        </w:rPr>
        <w:t>будущее;</w:t>
      </w:r>
    </w:p>
    <w:p w14:paraId="3895896E">
      <w:pPr>
        <w:pStyle w:val="11"/>
        <w:numPr>
          <w:ilvl w:val="0"/>
          <w:numId w:val="30"/>
        </w:numPr>
        <w:tabs>
          <w:tab w:val="left" w:pos="1959"/>
        </w:tabs>
        <w:spacing w:before="0" w:after="0" w:line="240" w:lineRule="auto"/>
        <w:ind w:left="1959" w:right="0" w:hanging="257"/>
        <w:jc w:val="both"/>
        <w:rPr>
          <w:sz w:val="24"/>
        </w:rPr>
      </w:pPr>
      <w:r>
        <w:rPr>
          <w:sz w:val="24"/>
        </w:rPr>
        <w:t>экологического</w:t>
      </w:r>
      <w:r>
        <w:rPr>
          <w:spacing w:val="-9"/>
          <w:sz w:val="24"/>
        </w:rPr>
        <w:t xml:space="preserve"> </w:t>
      </w:r>
      <w:r>
        <w:rPr>
          <w:spacing w:val="-2"/>
          <w:sz w:val="24"/>
        </w:rPr>
        <w:t>воспитания:</w:t>
      </w:r>
    </w:p>
    <w:p w14:paraId="6F777C63">
      <w:pPr>
        <w:pStyle w:val="7"/>
        <w:ind w:right="282"/>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6FD02F2">
      <w:pPr>
        <w:pStyle w:val="7"/>
        <w:spacing w:after="0"/>
        <w:sectPr>
          <w:pgSz w:w="11920" w:h="16850"/>
          <w:pgMar w:top="1060" w:right="566" w:bottom="280" w:left="566" w:header="720" w:footer="720" w:gutter="0"/>
          <w:cols w:space="720" w:num="1"/>
        </w:sectPr>
      </w:pPr>
    </w:p>
    <w:p w14:paraId="4A982FFF">
      <w:pPr>
        <w:pStyle w:val="7"/>
        <w:spacing w:before="73"/>
        <w:ind w:right="281"/>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1F86FB10">
      <w:pPr>
        <w:pStyle w:val="11"/>
        <w:numPr>
          <w:ilvl w:val="0"/>
          <w:numId w:val="30"/>
        </w:numPr>
        <w:tabs>
          <w:tab w:val="left" w:pos="1959"/>
        </w:tabs>
        <w:spacing w:before="3" w:after="0" w:line="275" w:lineRule="exact"/>
        <w:ind w:left="1959"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68FB6C36">
      <w:pPr>
        <w:pStyle w:val="7"/>
        <w:ind w:right="28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F987164">
      <w:pPr>
        <w:pStyle w:val="11"/>
        <w:numPr>
          <w:ilvl w:val="0"/>
          <w:numId w:val="30"/>
        </w:numPr>
        <w:tabs>
          <w:tab w:val="left" w:pos="1961"/>
        </w:tabs>
        <w:spacing w:before="2" w:after="0" w:line="237" w:lineRule="auto"/>
        <w:ind w:left="1138" w:right="288" w:firstLine="563"/>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1BB7B6DC">
      <w:pPr>
        <w:pStyle w:val="7"/>
        <w:spacing w:before="1"/>
        <w:ind w:right="284"/>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6DEF02">
      <w:pPr>
        <w:pStyle w:val="7"/>
        <w:ind w:right="276"/>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w:t>
      </w:r>
      <w:r>
        <w:rPr>
          <w:spacing w:val="40"/>
        </w:rPr>
        <w:t xml:space="preserve"> </w:t>
      </w:r>
      <w:r>
        <w:t>вызовов,</w:t>
      </w:r>
      <w:r>
        <w:rPr>
          <w:spacing w:val="40"/>
        </w:rPr>
        <w:t xml:space="preserve"> </w:t>
      </w:r>
      <w:r>
        <w:t>возможных глобальных последствий;</w:t>
      </w:r>
    </w:p>
    <w:p w14:paraId="1AE026B3">
      <w:pPr>
        <w:pStyle w:val="7"/>
        <w:spacing w:before="1"/>
        <w:ind w:right="277"/>
      </w:pPr>
      <w:r>
        <w:t>способность осознавать стрессовую ситуацию, оценивать происходящие изменения</w:t>
      </w:r>
      <w:r>
        <w:rPr>
          <w:spacing w:val="80"/>
        </w:rPr>
        <w:t xml:space="preserve"> </w:t>
      </w: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14:paraId="7DE7A286">
      <w:pPr>
        <w:pStyle w:val="7"/>
        <w:ind w:right="279"/>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14:paraId="2C4B9F22">
      <w:pPr>
        <w:pStyle w:val="7"/>
        <w:spacing w:before="3"/>
        <w:ind w:right="303"/>
      </w:pPr>
      <w:r>
        <w:t>У обучающегося будут сформированы следующие базовые логические действия как часть познавательных универсальных учебных действий:</w:t>
      </w:r>
    </w:p>
    <w:p w14:paraId="49F60BE2">
      <w:pPr>
        <w:pStyle w:val="7"/>
        <w:ind w:right="295"/>
      </w:pPr>
      <w:r>
        <w:t>выявлять и характеризовать существенные признаки языковых единиц, языковых явлений и процессов;</w:t>
      </w:r>
    </w:p>
    <w:p w14:paraId="6F41C268">
      <w:pPr>
        <w:pStyle w:val="7"/>
        <w:ind w:right="287"/>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142EEF8C">
      <w:pPr>
        <w:pStyle w:val="7"/>
        <w:spacing w:after="0"/>
        <w:sectPr>
          <w:pgSz w:w="11920" w:h="16850"/>
          <w:pgMar w:top="1060" w:right="566" w:bottom="280" w:left="566" w:header="720" w:footer="720" w:gutter="0"/>
          <w:cols w:space="720" w:num="1"/>
        </w:sectPr>
      </w:pPr>
    </w:p>
    <w:p w14:paraId="6922DE10">
      <w:pPr>
        <w:pStyle w:val="7"/>
        <w:spacing w:before="73"/>
        <w:ind w:right="28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ABD9333">
      <w:pPr>
        <w:pStyle w:val="7"/>
        <w:spacing w:before="1"/>
        <w:ind w:right="288"/>
      </w:pPr>
      <w:r>
        <w:t>выявлять дефицит информации текста, необходимой для решения поставленной учебной задачи;</w:t>
      </w:r>
    </w:p>
    <w:p w14:paraId="48C35D4E">
      <w:pPr>
        <w:pStyle w:val="7"/>
        <w:spacing w:before="2"/>
        <w:ind w:right="28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611599C">
      <w:pPr>
        <w:pStyle w:val="7"/>
        <w:ind w:right="281"/>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300235E">
      <w:pPr>
        <w:pStyle w:val="7"/>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базовые</w:t>
      </w:r>
      <w:r>
        <w:rPr>
          <w:spacing w:val="80"/>
        </w:rPr>
        <w:t xml:space="preserve"> </w:t>
      </w:r>
      <w:r>
        <w:t>исследовательские действия как часть познавательных универсальных учебных действий:</w:t>
      </w:r>
    </w:p>
    <w:p w14:paraId="714B34B8">
      <w:pPr>
        <w:pStyle w:val="7"/>
        <w:jc w:val="left"/>
      </w:pPr>
      <w:r>
        <w:t>использовать</w:t>
      </w:r>
      <w:r>
        <w:rPr>
          <w:spacing w:val="40"/>
        </w:rPr>
        <w:t xml:space="preserve"> </w:t>
      </w:r>
      <w:r>
        <w:t>вопросы</w:t>
      </w:r>
      <w:r>
        <w:rPr>
          <w:spacing w:val="40"/>
        </w:rPr>
        <w:t xml:space="preserve"> </w:t>
      </w:r>
      <w:r>
        <w:t>как</w:t>
      </w:r>
      <w:r>
        <w:rPr>
          <w:spacing w:val="40"/>
        </w:rPr>
        <w:t xml:space="preserve"> </w:t>
      </w:r>
      <w:r>
        <w:t>исследовательский</w:t>
      </w:r>
      <w:r>
        <w:rPr>
          <w:spacing w:val="40"/>
        </w:rPr>
        <w:t xml:space="preserve"> </w:t>
      </w:r>
      <w:r>
        <w:t>инструмент</w:t>
      </w:r>
      <w:r>
        <w:rPr>
          <w:spacing w:val="40"/>
        </w:rPr>
        <w:t xml:space="preserve"> </w:t>
      </w:r>
      <w:r>
        <w:t>познания</w:t>
      </w:r>
      <w:r>
        <w:rPr>
          <w:spacing w:val="40"/>
        </w:rPr>
        <w:t xml:space="preserve"> </w:t>
      </w:r>
      <w:r>
        <w:t>в</w:t>
      </w:r>
      <w:r>
        <w:rPr>
          <w:spacing w:val="40"/>
        </w:rPr>
        <w:t xml:space="preserve"> </w:t>
      </w:r>
      <w:r>
        <w:t>языковом</w:t>
      </w:r>
      <w:r>
        <w:rPr>
          <w:spacing w:val="80"/>
        </w:rPr>
        <w:t xml:space="preserve"> </w:t>
      </w:r>
      <w:r>
        <w:rPr>
          <w:spacing w:val="-2"/>
        </w:rPr>
        <w:t>образовании;</w:t>
      </w:r>
    </w:p>
    <w:p w14:paraId="7EABF43B">
      <w:pPr>
        <w:pStyle w:val="7"/>
        <w:tabs>
          <w:tab w:val="left" w:pos="3529"/>
          <w:tab w:val="left" w:pos="4695"/>
          <w:tab w:val="left" w:pos="6407"/>
          <w:tab w:val="left" w:pos="8215"/>
          <w:tab w:val="left" w:pos="9119"/>
          <w:tab w:val="left" w:pos="10361"/>
        </w:tabs>
        <w:ind w:right="287"/>
        <w:jc w:val="left"/>
      </w:pPr>
      <w:r>
        <w:rPr>
          <w:spacing w:val="-2"/>
        </w:rPr>
        <w:t>формулировать</w:t>
      </w:r>
      <w:r>
        <w:tab/>
      </w:r>
      <w:r>
        <w:rPr>
          <w:spacing w:val="-2"/>
        </w:rPr>
        <w:t>вопросы,</w:t>
      </w:r>
      <w:r>
        <w:tab/>
      </w:r>
      <w:r>
        <w:rPr>
          <w:spacing w:val="-2"/>
        </w:rPr>
        <w:t>фиксирующие</w:t>
      </w:r>
      <w:r>
        <w:tab/>
      </w:r>
      <w:r>
        <w:rPr>
          <w:spacing w:val="-2"/>
        </w:rPr>
        <w:t>несоответствие</w:t>
      </w:r>
      <w:r>
        <w:tab/>
      </w:r>
      <w:r>
        <w:rPr>
          <w:spacing w:val="-2"/>
        </w:rPr>
        <w:t>между</w:t>
      </w:r>
      <w:r>
        <w:tab/>
      </w:r>
      <w:r>
        <w:rPr>
          <w:spacing w:val="-2"/>
        </w:rPr>
        <w:t>реальным</w:t>
      </w:r>
      <w:r>
        <w:tab/>
      </w:r>
      <w:r>
        <w:rPr>
          <w:spacing w:val="-10"/>
        </w:rPr>
        <w:t xml:space="preserve">и </w:t>
      </w:r>
      <w:r>
        <w:t>желательным состоянием ситуации, и самостоятельно устанавливать искомое и данное;</w:t>
      </w:r>
    </w:p>
    <w:p w14:paraId="44C50DF3">
      <w:pPr>
        <w:pStyle w:val="7"/>
        <w:jc w:val="left"/>
      </w:pPr>
      <w:r>
        <w:t>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14:paraId="5EB9FD92">
      <w:pPr>
        <w:pStyle w:val="7"/>
        <w:ind w:left="1702" w:firstLine="0"/>
        <w:jc w:val="left"/>
      </w:pPr>
      <w:r>
        <w:t>составлять</w:t>
      </w:r>
      <w:r>
        <w:rPr>
          <w:spacing w:val="76"/>
        </w:rPr>
        <w:t xml:space="preserve"> </w:t>
      </w:r>
      <w:r>
        <w:t>алгоритм</w:t>
      </w:r>
      <w:r>
        <w:rPr>
          <w:spacing w:val="40"/>
        </w:rPr>
        <w:t xml:space="preserve"> </w:t>
      </w:r>
      <w:r>
        <w:t>действий</w:t>
      </w:r>
      <w:r>
        <w:rPr>
          <w:spacing w:val="40"/>
        </w:rPr>
        <w:t xml:space="preserve"> </w:t>
      </w:r>
      <w:r>
        <w:t>и</w:t>
      </w:r>
      <w:r>
        <w:rPr>
          <w:spacing w:val="40"/>
        </w:rPr>
        <w:t xml:space="preserve"> </w:t>
      </w:r>
      <w:r>
        <w:t>использовать</w:t>
      </w:r>
      <w:r>
        <w:rPr>
          <w:spacing w:val="40"/>
        </w:rPr>
        <w:t xml:space="preserve"> </w:t>
      </w:r>
      <w:r>
        <w:t>его</w:t>
      </w:r>
      <w:r>
        <w:rPr>
          <w:spacing w:val="80"/>
        </w:rPr>
        <w:t xml:space="preserve"> </w:t>
      </w:r>
      <w:r>
        <w:t>для</w:t>
      </w:r>
      <w:r>
        <w:rPr>
          <w:spacing w:val="40"/>
        </w:rPr>
        <w:t xml:space="preserve"> </w:t>
      </w:r>
      <w:r>
        <w:t>решения</w:t>
      </w:r>
      <w:r>
        <w:rPr>
          <w:spacing w:val="76"/>
        </w:rPr>
        <w:t xml:space="preserve"> </w:t>
      </w:r>
      <w:r>
        <w:t>учебных</w:t>
      </w:r>
      <w:r>
        <w:rPr>
          <w:spacing w:val="76"/>
        </w:rPr>
        <w:t xml:space="preserve"> </w:t>
      </w:r>
      <w:r>
        <w:t>задач; проводить по самостоятельно составленному плану небольшое исследование по</w:t>
      </w:r>
    </w:p>
    <w:p w14:paraId="5DA1B5AC">
      <w:pPr>
        <w:pStyle w:val="7"/>
        <w:ind w:right="301" w:firstLine="0"/>
        <w:jc w:val="left"/>
      </w:pPr>
      <w:r>
        <w:t>установлению особенностей языковых единиц, процессов, причинно-следственных связей и зависимостей объектов между собой;</w:t>
      </w:r>
    </w:p>
    <w:p w14:paraId="68A3E870">
      <w:pPr>
        <w:pStyle w:val="7"/>
        <w:ind w:right="290"/>
      </w:pPr>
      <w:r>
        <w:t>оценивать на применимость и достоверность информацию, полученную в ходе лингвистического исследования (эксперимента);</w:t>
      </w:r>
    </w:p>
    <w:p w14:paraId="4722FA00">
      <w:pPr>
        <w:pStyle w:val="7"/>
        <w:ind w:right="28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E6DD808">
      <w:pPr>
        <w:pStyle w:val="7"/>
        <w:ind w:right="28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CC80504">
      <w:pPr>
        <w:pStyle w:val="7"/>
        <w:ind w:right="295"/>
      </w:pPr>
      <w:r>
        <w:t>У обучающегося будут сформированы умения работать с информацией как часть познавательных универсальных учебных действий:</w:t>
      </w:r>
    </w:p>
    <w:p w14:paraId="209201A6">
      <w:pPr>
        <w:pStyle w:val="7"/>
        <w:ind w:right="28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A6D80ED">
      <w:pPr>
        <w:pStyle w:val="7"/>
        <w:ind w:right="289"/>
      </w:pPr>
      <w:r>
        <w:t>выбирать, анализировать, интерпретировать, обобщать и систематизировать информацию, представленную в текстах, таблицах, схемах;</w:t>
      </w:r>
    </w:p>
    <w:p w14:paraId="018B2A8D">
      <w:pPr>
        <w:pStyle w:val="7"/>
        <w:ind w:right="291"/>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9F52EAA">
      <w:pPr>
        <w:pStyle w:val="7"/>
        <w:ind w:right="287"/>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974C1EF">
      <w:pPr>
        <w:pStyle w:val="7"/>
        <w:ind w:right="290"/>
      </w:pPr>
      <w:r>
        <w:t>находить сходные аргументы (подтверждающие или опровергающие одну и ту же идею, версию) в различных информационных источниках;</w:t>
      </w:r>
    </w:p>
    <w:p w14:paraId="4329F76F">
      <w:pPr>
        <w:pStyle w:val="7"/>
        <w:ind w:right="292"/>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1AAA27A0">
      <w:pPr>
        <w:pStyle w:val="7"/>
        <w:spacing w:before="1"/>
        <w:ind w:right="288"/>
      </w:pPr>
      <w:r>
        <w:t>оценивать надёжность информации по критериям, предложенным учителем или сформулированным самостоятельно;</w:t>
      </w:r>
    </w:p>
    <w:p w14:paraId="74B15D4F">
      <w:pPr>
        <w:pStyle w:val="7"/>
        <w:ind w:left="1702" w:firstLine="0"/>
      </w:pPr>
      <w:r>
        <w:t>эффективно</w:t>
      </w:r>
      <w:r>
        <w:rPr>
          <w:spacing w:val="-11"/>
        </w:rPr>
        <w:t xml:space="preserve"> </w:t>
      </w:r>
      <w:r>
        <w:t>запоминать</w:t>
      </w:r>
      <w:r>
        <w:rPr>
          <w:spacing w:val="-8"/>
        </w:rPr>
        <w:t xml:space="preserve"> </w:t>
      </w:r>
      <w:r>
        <w:t>и</w:t>
      </w:r>
      <w:r>
        <w:rPr>
          <w:spacing w:val="-8"/>
        </w:rPr>
        <w:t xml:space="preserve"> </w:t>
      </w:r>
      <w:r>
        <w:t>систематизировать</w:t>
      </w:r>
      <w:r>
        <w:rPr>
          <w:spacing w:val="-9"/>
        </w:rPr>
        <w:t xml:space="preserve"> </w:t>
      </w:r>
      <w:r>
        <w:rPr>
          <w:spacing w:val="-2"/>
        </w:rPr>
        <w:t>информацию.</w:t>
      </w:r>
    </w:p>
    <w:p w14:paraId="26385B0D">
      <w:pPr>
        <w:pStyle w:val="7"/>
        <w:ind w:right="294"/>
      </w:pPr>
      <w:r>
        <w:t>У обучающегося будут сформированы умения общения как часть коммуникативных универсальных учебных действий:</w:t>
      </w:r>
    </w:p>
    <w:p w14:paraId="3E245676">
      <w:pPr>
        <w:pStyle w:val="7"/>
        <w:spacing w:after="0"/>
        <w:sectPr>
          <w:pgSz w:w="11920" w:h="16850"/>
          <w:pgMar w:top="1060" w:right="566" w:bottom="280" w:left="566" w:header="720" w:footer="720" w:gutter="0"/>
          <w:cols w:space="720" w:num="1"/>
        </w:sectPr>
      </w:pPr>
    </w:p>
    <w:p w14:paraId="65B96835">
      <w:pPr>
        <w:pStyle w:val="7"/>
        <w:spacing w:before="73"/>
        <w:ind w:right="285"/>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1D57DF77">
      <w:pPr>
        <w:pStyle w:val="7"/>
        <w:spacing w:before="5" w:line="237" w:lineRule="auto"/>
        <w:ind w:right="285"/>
      </w:pPr>
      <w:r>
        <w:t xml:space="preserve">распознавать невербальные средства общения, понимать значение социальных </w:t>
      </w:r>
      <w:r>
        <w:rPr>
          <w:spacing w:val="-2"/>
        </w:rPr>
        <w:t>знаков;</w:t>
      </w:r>
    </w:p>
    <w:p w14:paraId="0ACF19DC">
      <w:pPr>
        <w:pStyle w:val="7"/>
        <w:spacing w:before="1"/>
        <w:ind w:right="297"/>
      </w:pPr>
      <w:r>
        <w:t>знать и распознавать предпосылки конфликтных ситуаций и смягчать конфликты, вести переговоры;</w:t>
      </w:r>
    </w:p>
    <w:p w14:paraId="6E46E680">
      <w:pPr>
        <w:pStyle w:val="7"/>
        <w:ind w:right="296"/>
      </w:pPr>
      <w:r>
        <w:t>понимать намерения других, проявлять уважительное отношение к собеседнику и в корректной форме формулировать свои возражения;</w:t>
      </w:r>
    </w:p>
    <w:p w14:paraId="65777EBC">
      <w:pPr>
        <w:pStyle w:val="7"/>
        <w:ind w:right="292"/>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7A311CA5">
      <w:pPr>
        <w:pStyle w:val="7"/>
        <w:spacing w:before="1"/>
        <w:ind w:right="286"/>
      </w:pPr>
      <w:r>
        <w:t>сопоставлять свои суждения с суждениями других участников диалога, обнаруживать различие и сходство позиций;</w:t>
      </w:r>
    </w:p>
    <w:p w14:paraId="5B01FBD2">
      <w:pPr>
        <w:pStyle w:val="7"/>
        <w:ind w:right="294"/>
      </w:pPr>
      <w:r>
        <w:t>публично представлять результаты проведённого языкового анализа, выполненного лингвистического эксперимента, исследования, проекта;</w:t>
      </w:r>
    </w:p>
    <w:p w14:paraId="243481A5">
      <w:pPr>
        <w:pStyle w:val="7"/>
        <w:ind w:right="285"/>
      </w:pPr>
      <w:r>
        <w:t>самостоятельно выбирать формат выступления с учётом цели презентации и особенностей аудитории и</w:t>
      </w:r>
      <w:r>
        <w:rPr>
          <w:spacing w:val="-3"/>
        </w:rPr>
        <w:t xml:space="preserve"> </w:t>
      </w:r>
      <w:r>
        <w:t>в</w:t>
      </w:r>
      <w:r>
        <w:rPr>
          <w:spacing w:val="-2"/>
        </w:rPr>
        <w:t xml:space="preserve"> </w:t>
      </w:r>
      <w:r>
        <w:t>соответствии с</w:t>
      </w:r>
      <w:r>
        <w:rPr>
          <w:spacing w:val="-4"/>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3"/>
        </w:rPr>
        <w:t xml:space="preserve"> </w:t>
      </w:r>
      <w:r>
        <w:t>с использованием иллюстративного материала.</w:t>
      </w:r>
    </w:p>
    <w:p w14:paraId="0F0206CA">
      <w:pPr>
        <w:pStyle w:val="7"/>
        <w:ind w:right="290"/>
      </w:pPr>
      <w:r>
        <w:t>У обучающегося будут сформированы умения самоорганизации как части регулятивных универсальных учебных действий:</w:t>
      </w:r>
    </w:p>
    <w:p w14:paraId="39B1F965">
      <w:pPr>
        <w:pStyle w:val="7"/>
        <w:ind w:left="1702" w:right="297" w:firstLine="0"/>
      </w:pPr>
      <w:r>
        <w:t>выявлять проблемы для решения в учебных и жизненных ситуациях; ориентироваться в различных подходах к принятию решений (индивидуальное,</w:t>
      </w:r>
    </w:p>
    <w:p w14:paraId="66073336">
      <w:pPr>
        <w:pStyle w:val="7"/>
        <w:spacing w:before="1"/>
        <w:ind w:firstLine="0"/>
      </w:pPr>
      <w:r>
        <w:t>принятие</w:t>
      </w:r>
      <w:r>
        <w:rPr>
          <w:spacing w:val="-10"/>
        </w:rPr>
        <w:t xml:space="preserve"> </w:t>
      </w:r>
      <w:r>
        <w:t>решения</w:t>
      </w:r>
      <w:r>
        <w:rPr>
          <w:spacing w:val="-5"/>
        </w:rPr>
        <w:t xml:space="preserve"> </w:t>
      </w:r>
      <w:r>
        <w:t>в</w:t>
      </w:r>
      <w:r>
        <w:rPr>
          <w:spacing w:val="-8"/>
        </w:rPr>
        <w:t xml:space="preserve"> </w:t>
      </w:r>
      <w:r>
        <w:t>группе,</w:t>
      </w:r>
      <w:r>
        <w:rPr>
          <w:spacing w:val="-4"/>
        </w:rPr>
        <w:t xml:space="preserve"> </w:t>
      </w:r>
      <w:r>
        <w:t>принятие</w:t>
      </w:r>
      <w:r>
        <w:rPr>
          <w:spacing w:val="-8"/>
        </w:rPr>
        <w:t xml:space="preserve"> </w:t>
      </w:r>
      <w:r>
        <w:t>решения</w:t>
      </w:r>
      <w:r>
        <w:rPr>
          <w:spacing w:val="-4"/>
        </w:rPr>
        <w:t xml:space="preserve"> </w:t>
      </w:r>
      <w:r>
        <w:rPr>
          <w:spacing w:val="-2"/>
        </w:rPr>
        <w:t>группой);</w:t>
      </w:r>
    </w:p>
    <w:p w14:paraId="568A2E64">
      <w:pPr>
        <w:pStyle w:val="7"/>
        <w:ind w:right="28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64BD3C5">
      <w:pPr>
        <w:pStyle w:val="7"/>
        <w:ind w:right="295"/>
      </w:pPr>
      <w:r>
        <w:t>самостоятельно составлять план действий, вносить необходимые коррективы в ходе его реализации;</w:t>
      </w:r>
    </w:p>
    <w:p w14:paraId="0799AC27">
      <w:pPr>
        <w:pStyle w:val="7"/>
        <w:ind w:left="1702"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385B0135">
      <w:pPr>
        <w:pStyle w:val="7"/>
        <w:ind w:right="285"/>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17A8EE56">
      <w:pPr>
        <w:pStyle w:val="7"/>
        <w:ind w:right="289"/>
      </w:pPr>
      <w:r>
        <w:t xml:space="preserve">владеть разными способами самоконтроля (в том числе речевого), самомотивации и </w:t>
      </w:r>
      <w:r>
        <w:rPr>
          <w:spacing w:val="-2"/>
        </w:rPr>
        <w:t>рефлексии;</w:t>
      </w:r>
    </w:p>
    <w:p w14:paraId="33873FFE">
      <w:pPr>
        <w:pStyle w:val="7"/>
        <w:spacing w:before="1"/>
        <w:ind w:left="1702" w:firstLine="0"/>
      </w:pPr>
      <w:r>
        <w:t>давать</w:t>
      </w:r>
      <w:r>
        <w:rPr>
          <w:spacing w:val="-7"/>
        </w:rPr>
        <w:t xml:space="preserve"> </w:t>
      </w:r>
      <w:r>
        <w:t>оценку</w:t>
      </w:r>
      <w:r>
        <w:rPr>
          <w:spacing w:val="-6"/>
        </w:rPr>
        <w:t xml:space="preserve"> </w:t>
      </w:r>
      <w:r>
        <w:t>учебной</w:t>
      </w:r>
      <w:r>
        <w:rPr>
          <w:spacing w:val="-4"/>
        </w:rPr>
        <w:t xml:space="preserve"> </w:t>
      </w:r>
      <w:r>
        <w:t>ситуации</w:t>
      </w:r>
      <w:r>
        <w:rPr>
          <w:spacing w:val="-2"/>
        </w:rPr>
        <w:t xml:space="preserve"> </w:t>
      </w:r>
      <w:r>
        <w:t>и</w:t>
      </w:r>
      <w:r>
        <w:rPr>
          <w:spacing w:val="-5"/>
        </w:rPr>
        <w:t xml:space="preserve"> </w:t>
      </w:r>
      <w:r>
        <w:t>предлагать</w:t>
      </w:r>
      <w:r>
        <w:rPr>
          <w:spacing w:val="-6"/>
        </w:rPr>
        <w:t xml:space="preserve"> </w:t>
      </w:r>
      <w:r>
        <w:t>план</w:t>
      </w:r>
      <w:r>
        <w:rPr>
          <w:spacing w:val="-5"/>
        </w:rPr>
        <w:t xml:space="preserve"> </w:t>
      </w:r>
      <w:r>
        <w:t xml:space="preserve">её </w:t>
      </w:r>
      <w:r>
        <w:rPr>
          <w:spacing w:val="-2"/>
        </w:rPr>
        <w:t>изменения;</w:t>
      </w:r>
    </w:p>
    <w:p w14:paraId="5BF817D4">
      <w:pPr>
        <w:pStyle w:val="7"/>
        <w:ind w:right="299"/>
      </w:pPr>
      <w:r>
        <w:t>предвидеть трудности, которые могут возникнуть при решении учебной задачи, и адаптировать решение к меняющимся обстоятельствам;</w:t>
      </w:r>
    </w:p>
    <w:p w14:paraId="40D8E476">
      <w:pPr>
        <w:pStyle w:val="7"/>
        <w:ind w:right="287"/>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4E9B717">
      <w:pPr>
        <w:pStyle w:val="7"/>
        <w:ind w:left="1702" w:right="299"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355DE2D0">
      <w:pPr>
        <w:pStyle w:val="7"/>
        <w:ind w:right="296" w:firstLine="0"/>
      </w:pPr>
      <w:r>
        <w:t xml:space="preserve">человека, анализируя речевую ситуацию; регулировать способ выражения собственных </w:t>
      </w:r>
      <w:r>
        <w:rPr>
          <w:spacing w:val="-2"/>
        </w:rPr>
        <w:t>эмоций;</w:t>
      </w:r>
    </w:p>
    <w:p w14:paraId="1A62758A">
      <w:pPr>
        <w:pStyle w:val="7"/>
        <w:ind w:left="1702" w:right="2311" w:firstLine="0"/>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6"/>
        </w:rPr>
        <w:t xml:space="preserve"> </w:t>
      </w:r>
      <w:r>
        <w:t>человеку</w:t>
      </w:r>
      <w:r>
        <w:rPr>
          <w:spacing w:val="-8"/>
        </w:rPr>
        <w:t xml:space="preserve"> </w:t>
      </w:r>
      <w:r>
        <w:t>и</w:t>
      </w:r>
      <w:r>
        <w:rPr>
          <w:spacing w:val="-3"/>
        </w:rPr>
        <w:t xml:space="preserve"> </w:t>
      </w:r>
      <w:r>
        <w:t>его</w:t>
      </w:r>
      <w:r>
        <w:rPr>
          <w:spacing w:val="-3"/>
        </w:rPr>
        <w:t xml:space="preserve"> </w:t>
      </w:r>
      <w:r>
        <w:t>мнению; признавать своё и чужое право на ошибку;</w:t>
      </w:r>
    </w:p>
    <w:p w14:paraId="615A9B76">
      <w:pPr>
        <w:pStyle w:val="7"/>
        <w:ind w:left="1702" w:right="4345" w:firstLine="0"/>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проявлять открытость;</w:t>
      </w:r>
    </w:p>
    <w:p w14:paraId="4FBDA872">
      <w:pPr>
        <w:pStyle w:val="7"/>
        <w:ind w:left="1702" w:firstLine="0"/>
        <w:jc w:val="left"/>
      </w:pPr>
      <w:r>
        <w:t>осознавать</w:t>
      </w:r>
      <w:r>
        <w:rPr>
          <w:spacing w:val="-11"/>
        </w:rPr>
        <w:t xml:space="preserve"> </w:t>
      </w:r>
      <w:r>
        <w:t>невозможность</w:t>
      </w:r>
      <w:r>
        <w:rPr>
          <w:spacing w:val="-8"/>
        </w:rPr>
        <w:t xml:space="preserve"> </w:t>
      </w:r>
      <w:r>
        <w:t>контролировать</w:t>
      </w:r>
      <w:r>
        <w:rPr>
          <w:spacing w:val="-8"/>
        </w:rPr>
        <w:t xml:space="preserve"> </w:t>
      </w:r>
      <w:r>
        <w:t>всё</w:t>
      </w:r>
      <w:r>
        <w:rPr>
          <w:spacing w:val="-10"/>
        </w:rPr>
        <w:t xml:space="preserve"> </w:t>
      </w:r>
      <w:r>
        <w:rPr>
          <w:spacing w:val="-2"/>
        </w:rPr>
        <w:t>вокруг.</w:t>
      </w:r>
    </w:p>
    <w:p w14:paraId="0FF08B1D">
      <w:pPr>
        <w:pStyle w:val="7"/>
        <w:ind w:left="1702" w:firstLine="0"/>
        <w:jc w:val="left"/>
      </w:pPr>
      <w:r>
        <w:t>У</w:t>
      </w:r>
      <w:r>
        <w:rPr>
          <w:spacing w:val="-9"/>
        </w:rPr>
        <w:t xml:space="preserve"> </w:t>
      </w:r>
      <w:r>
        <w:t>обучающегося</w:t>
      </w:r>
      <w:r>
        <w:rPr>
          <w:spacing w:val="-7"/>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7"/>
        </w:rPr>
        <w:t xml:space="preserve"> </w:t>
      </w:r>
      <w:r>
        <w:rPr>
          <w:spacing w:val="-2"/>
        </w:rPr>
        <w:t>деятельности:</w:t>
      </w:r>
    </w:p>
    <w:p w14:paraId="7A891CF6">
      <w:pPr>
        <w:pStyle w:val="7"/>
        <w:spacing w:after="0"/>
        <w:jc w:val="left"/>
        <w:sectPr>
          <w:pgSz w:w="11920" w:h="16850"/>
          <w:pgMar w:top="1060" w:right="566" w:bottom="280" w:left="566" w:header="720" w:footer="720" w:gutter="0"/>
          <w:cols w:space="720" w:num="1"/>
        </w:sectPr>
      </w:pPr>
    </w:p>
    <w:p w14:paraId="05B8020B">
      <w:pPr>
        <w:pStyle w:val="7"/>
        <w:spacing w:before="73"/>
        <w:ind w:right="282"/>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90FA90C">
      <w:pPr>
        <w:pStyle w:val="7"/>
        <w:spacing w:before="3"/>
        <w:ind w:right="28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4074C34">
      <w:pPr>
        <w:pStyle w:val="7"/>
        <w:ind w:right="296"/>
      </w:pPr>
      <w:r>
        <w:t>обобщать мнения нескольких человек, проявлять готовность руководить, выполнять поручения, подчиняться;</w:t>
      </w:r>
    </w:p>
    <w:p w14:paraId="3A00023A">
      <w:pPr>
        <w:pStyle w:val="7"/>
        <w:ind w:right="28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093AFB79">
      <w:pPr>
        <w:pStyle w:val="7"/>
        <w:ind w:right="28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B92C32A">
      <w:pPr>
        <w:pStyle w:val="7"/>
        <w:ind w:right="27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313C273">
      <w:pPr>
        <w:pStyle w:val="7"/>
        <w:spacing w:before="1"/>
        <w:ind w:left="0" w:firstLine="0"/>
        <w:jc w:val="left"/>
      </w:pPr>
    </w:p>
    <w:p w14:paraId="01E67FBE">
      <w:pPr>
        <w:pStyle w:val="7"/>
        <w:spacing w:line="237" w:lineRule="auto"/>
        <w:ind w:right="290"/>
      </w:pPr>
      <w:r>
        <w:t>К концу обучения в 5 классе обучающийся получит следующие предметные результаты по отдельным темам программы по русскому языку.</w:t>
      </w:r>
    </w:p>
    <w:p w14:paraId="15650022">
      <w:pPr>
        <w:pStyle w:val="3"/>
        <w:spacing w:before="8" w:line="274" w:lineRule="exact"/>
      </w:pPr>
      <w:r>
        <w:t>Общие</w:t>
      </w:r>
      <w:r>
        <w:rPr>
          <w:spacing w:val="-3"/>
        </w:rPr>
        <w:t xml:space="preserve"> </w:t>
      </w:r>
      <w:r>
        <w:t>сведения</w:t>
      </w:r>
      <w:r>
        <w:rPr>
          <w:spacing w:val="-4"/>
        </w:rPr>
        <w:t xml:space="preserve"> </w:t>
      </w:r>
      <w:r>
        <w:t>о</w:t>
      </w:r>
      <w:r>
        <w:rPr>
          <w:spacing w:val="-1"/>
        </w:rPr>
        <w:t xml:space="preserve"> </w:t>
      </w:r>
      <w:r>
        <w:rPr>
          <w:spacing w:val="-2"/>
        </w:rPr>
        <w:t>языке.</w:t>
      </w:r>
    </w:p>
    <w:p w14:paraId="05558E72">
      <w:pPr>
        <w:pStyle w:val="7"/>
        <w:ind w:right="291"/>
      </w:pPr>
      <w:r>
        <w:t>Осознавать богатство и выразительность русского языка, приводить примеры, свидетельствующие об этом.</w:t>
      </w:r>
    </w:p>
    <w:p w14:paraId="539FB6C3">
      <w:pPr>
        <w:pStyle w:val="7"/>
        <w:ind w:right="296"/>
      </w:pPr>
      <w:r>
        <w:t>Знать основные разделы лингвистики, основные единицы языка и речи (звук, морфема, слово, словосочетание, предложение).</w:t>
      </w:r>
    </w:p>
    <w:p w14:paraId="064DE466">
      <w:pPr>
        <w:pStyle w:val="3"/>
        <w:spacing w:before="5" w:line="274" w:lineRule="exact"/>
      </w:pPr>
      <w:r>
        <w:t>Язык</w:t>
      </w:r>
      <w:r>
        <w:rPr>
          <w:spacing w:val="-5"/>
        </w:rPr>
        <w:t xml:space="preserve"> </w:t>
      </w:r>
      <w:r>
        <w:t>и</w:t>
      </w:r>
      <w:r>
        <w:rPr>
          <w:spacing w:val="-1"/>
        </w:rPr>
        <w:t xml:space="preserve"> </w:t>
      </w:r>
      <w:r>
        <w:rPr>
          <w:spacing w:val="-2"/>
        </w:rPr>
        <w:t>речь.</w:t>
      </w:r>
    </w:p>
    <w:p w14:paraId="0476CE4D">
      <w:pPr>
        <w:pStyle w:val="7"/>
        <w:ind w:right="27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23E87746">
      <w:pPr>
        <w:pStyle w:val="7"/>
        <w:ind w:right="283"/>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14:paraId="7BE1D4B2">
      <w:pPr>
        <w:pStyle w:val="7"/>
        <w:ind w:right="305"/>
      </w:pPr>
      <w:r>
        <w:t>Участвовать</w:t>
      </w:r>
      <w:r>
        <w:rPr>
          <w:spacing w:val="-1"/>
        </w:rPr>
        <w:t xml:space="preserve"> </w:t>
      </w:r>
      <w:r>
        <w:t>в диалоге на</w:t>
      </w:r>
      <w:r>
        <w:rPr>
          <w:spacing w:val="-1"/>
        </w:rPr>
        <w:t xml:space="preserve"> </w:t>
      </w:r>
      <w:r>
        <w:t>лингвистические</w:t>
      </w:r>
      <w:r>
        <w:rPr>
          <w:spacing w:val="-1"/>
        </w:rPr>
        <w:t xml:space="preserve"> </w:t>
      </w:r>
      <w:r>
        <w:t>темы</w:t>
      </w:r>
      <w:r>
        <w:rPr>
          <w:spacing w:val="-1"/>
        </w:rPr>
        <w:t xml:space="preserve"> </w:t>
      </w:r>
      <w:r>
        <w:t>(в</w:t>
      </w:r>
      <w:r>
        <w:rPr>
          <w:spacing w:val="-2"/>
        </w:rPr>
        <w:t xml:space="preserve"> </w:t>
      </w:r>
      <w:r>
        <w:t>рамках изученного)</w:t>
      </w:r>
      <w:r>
        <w:rPr>
          <w:spacing w:val="-1"/>
        </w:rPr>
        <w:t xml:space="preserve"> </w:t>
      </w:r>
      <w:r>
        <w:t>и в</w:t>
      </w:r>
      <w:r>
        <w:rPr>
          <w:spacing w:val="-1"/>
        </w:rPr>
        <w:t xml:space="preserve"> </w:t>
      </w:r>
      <w:r>
        <w:t>диалоге</w:t>
      </w:r>
      <w:r>
        <w:rPr>
          <w:spacing w:val="-1"/>
        </w:rPr>
        <w:t xml:space="preserve"> </w:t>
      </w:r>
      <w:r>
        <w:t>и (или) полилоге на основе жизненных наблюдений объёмом не менее 3 реплик.</w:t>
      </w:r>
    </w:p>
    <w:p w14:paraId="5149B96D">
      <w:pPr>
        <w:pStyle w:val="7"/>
        <w:ind w:right="276"/>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7C960197">
      <w:pPr>
        <w:pStyle w:val="7"/>
        <w:ind w:right="295"/>
      </w:pPr>
      <w:r>
        <w:t xml:space="preserve">Владеть различными видами чтения: просмотровым, ознакомительным, изучающим, </w:t>
      </w:r>
      <w:r>
        <w:rPr>
          <w:spacing w:val="-2"/>
        </w:rPr>
        <w:t>поисковым.</w:t>
      </w:r>
    </w:p>
    <w:p w14:paraId="4E79C6E3">
      <w:pPr>
        <w:pStyle w:val="7"/>
        <w:ind w:left="1702" w:firstLine="0"/>
      </w:pPr>
      <w:r>
        <w:t>Устно</w:t>
      </w:r>
      <w:r>
        <w:rPr>
          <w:spacing w:val="13"/>
        </w:rPr>
        <w:t xml:space="preserve"> </w:t>
      </w:r>
      <w:r>
        <w:t>пересказывать</w:t>
      </w:r>
      <w:r>
        <w:rPr>
          <w:spacing w:val="17"/>
        </w:rPr>
        <w:t xml:space="preserve"> </w:t>
      </w:r>
      <w:r>
        <w:t>прочитанный</w:t>
      </w:r>
      <w:r>
        <w:rPr>
          <w:spacing w:val="13"/>
        </w:rPr>
        <w:t xml:space="preserve"> </w:t>
      </w:r>
      <w:r>
        <w:t>или</w:t>
      </w:r>
      <w:r>
        <w:rPr>
          <w:spacing w:val="14"/>
        </w:rPr>
        <w:t xml:space="preserve"> </w:t>
      </w:r>
      <w:r>
        <w:t>прослушанный</w:t>
      </w:r>
      <w:r>
        <w:rPr>
          <w:spacing w:val="18"/>
        </w:rPr>
        <w:t xml:space="preserve"> </w:t>
      </w:r>
      <w:r>
        <w:t>текст</w:t>
      </w:r>
      <w:r>
        <w:rPr>
          <w:spacing w:val="16"/>
        </w:rPr>
        <w:t xml:space="preserve"> </w:t>
      </w:r>
      <w:r>
        <w:t>объёмом</w:t>
      </w:r>
      <w:r>
        <w:rPr>
          <w:spacing w:val="15"/>
        </w:rPr>
        <w:t xml:space="preserve"> </w:t>
      </w:r>
      <w:r>
        <w:t>не</w:t>
      </w:r>
      <w:r>
        <w:rPr>
          <w:spacing w:val="14"/>
        </w:rPr>
        <w:t xml:space="preserve"> </w:t>
      </w:r>
      <w:r>
        <w:t>менее</w:t>
      </w:r>
      <w:r>
        <w:rPr>
          <w:spacing w:val="15"/>
        </w:rPr>
        <w:t xml:space="preserve"> </w:t>
      </w:r>
      <w:r>
        <w:rPr>
          <w:spacing w:val="-5"/>
        </w:rPr>
        <w:t>100</w:t>
      </w:r>
    </w:p>
    <w:p w14:paraId="657C31E5">
      <w:pPr>
        <w:pStyle w:val="7"/>
        <w:spacing w:line="274" w:lineRule="exact"/>
        <w:ind w:firstLine="0"/>
        <w:jc w:val="left"/>
      </w:pPr>
      <w:r>
        <w:rPr>
          <w:spacing w:val="-2"/>
        </w:rPr>
        <w:t>слов.</w:t>
      </w:r>
    </w:p>
    <w:p w14:paraId="058275FA">
      <w:pPr>
        <w:pStyle w:val="7"/>
        <w:tabs>
          <w:tab w:val="left" w:pos="3010"/>
          <w:tab w:val="left" w:pos="4501"/>
          <w:tab w:val="left" w:pos="6328"/>
          <w:tab w:val="left" w:pos="6738"/>
          <w:tab w:val="left" w:pos="8387"/>
          <w:tab w:val="left" w:pos="10361"/>
        </w:tabs>
        <w:spacing w:line="275" w:lineRule="exact"/>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5F80C3FA">
      <w:pPr>
        <w:pStyle w:val="7"/>
        <w:ind w:right="276" w:firstLine="0"/>
      </w:pPr>
      <w: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w:t>
      </w:r>
      <w:r>
        <w:rPr>
          <w:spacing w:val="-1"/>
        </w:rPr>
        <w:t xml:space="preserve"> </w:t>
      </w:r>
      <w:r>
        <w:t>текста (для подробного</w:t>
      </w:r>
      <w:r>
        <w:rPr>
          <w:spacing w:val="-1"/>
        </w:rPr>
        <w:t xml:space="preserve"> </w:t>
      </w:r>
      <w:r>
        <w:t>изложения объём</w:t>
      </w:r>
      <w:r>
        <w:rPr>
          <w:spacing w:val="-2"/>
        </w:rPr>
        <w:t xml:space="preserve"> </w:t>
      </w:r>
      <w:r>
        <w:t>исходного</w:t>
      </w:r>
      <w:r>
        <w:rPr>
          <w:spacing w:val="-1"/>
        </w:rPr>
        <w:t xml:space="preserve"> </w:t>
      </w:r>
      <w:r>
        <w:t>текста</w:t>
      </w:r>
      <w:r>
        <w:rPr>
          <w:spacing w:val="-2"/>
        </w:rPr>
        <w:t xml:space="preserve"> </w:t>
      </w:r>
      <w:r>
        <w:t>должен составлять не</w:t>
      </w:r>
      <w:r>
        <w:rPr>
          <w:spacing w:val="-2"/>
        </w:rPr>
        <w:t xml:space="preserve"> </w:t>
      </w:r>
      <w:r>
        <w:t>менее</w:t>
      </w:r>
      <w:r>
        <w:rPr>
          <w:spacing w:val="-2"/>
        </w:rPr>
        <w:t xml:space="preserve"> </w:t>
      </w:r>
      <w:r>
        <w:t>100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изложения –</w:t>
      </w:r>
      <w:r>
        <w:rPr>
          <w:spacing w:val="-1"/>
        </w:rPr>
        <w:t xml:space="preserve"> </w:t>
      </w:r>
      <w:r>
        <w:t>не менее 110 слов).</w:t>
      </w:r>
    </w:p>
    <w:p w14:paraId="72AA12E3">
      <w:pPr>
        <w:pStyle w:val="7"/>
        <w:ind w:right="293"/>
      </w:pPr>
      <w:r>
        <w:t>Осуществлять выбор языковых средств для создания высказывания в соответствии с целью, темой и коммуникативным замыслом.</w:t>
      </w:r>
    </w:p>
    <w:p w14:paraId="3663C0F0">
      <w:pPr>
        <w:pStyle w:val="7"/>
        <w:spacing w:after="0"/>
        <w:sectPr>
          <w:pgSz w:w="11920" w:h="16850"/>
          <w:pgMar w:top="1060" w:right="566" w:bottom="280" w:left="566" w:header="720" w:footer="720" w:gutter="0"/>
          <w:cols w:space="720" w:num="1"/>
        </w:sectPr>
      </w:pPr>
    </w:p>
    <w:p w14:paraId="66871BB7">
      <w:pPr>
        <w:pStyle w:val="7"/>
        <w:spacing w:before="73"/>
        <w:ind w:right="284"/>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14:paraId="4922739D">
      <w:pPr>
        <w:pStyle w:val="3"/>
        <w:spacing w:before="10" w:line="272" w:lineRule="exact"/>
        <w:jc w:val="left"/>
      </w:pPr>
      <w:r>
        <w:rPr>
          <w:spacing w:val="-2"/>
        </w:rPr>
        <w:t>Текст.</w:t>
      </w:r>
    </w:p>
    <w:p w14:paraId="7F513DF5">
      <w:pPr>
        <w:pStyle w:val="7"/>
        <w:ind w:right="278"/>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5AC6E7B8">
      <w:pPr>
        <w:pStyle w:val="7"/>
        <w:ind w:right="296"/>
      </w:pPr>
      <w:r>
        <w:t>Проводить смысловой</w:t>
      </w:r>
      <w:r>
        <w:rPr>
          <w:spacing w:val="-3"/>
        </w:rPr>
        <w:t xml:space="preserve"> </w:t>
      </w:r>
      <w:r>
        <w:t>анализ текста,</w:t>
      </w:r>
      <w:r>
        <w:rPr>
          <w:spacing w:val="-1"/>
        </w:rPr>
        <w:t xml:space="preserve"> </w:t>
      </w:r>
      <w:r>
        <w:t>его</w:t>
      </w:r>
      <w:r>
        <w:rPr>
          <w:spacing w:val="-3"/>
        </w:rPr>
        <w:t xml:space="preserve"> </w:t>
      </w:r>
      <w:r>
        <w:t>композиционных особенностей,</w:t>
      </w:r>
      <w:r>
        <w:rPr>
          <w:spacing w:val="-1"/>
        </w:rPr>
        <w:t xml:space="preserve"> </w:t>
      </w:r>
      <w:r>
        <w:t>определять количество микротем и абзацев.</w:t>
      </w:r>
    </w:p>
    <w:p w14:paraId="7357A9E0">
      <w:pPr>
        <w:pStyle w:val="7"/>
        <w:ind w:right="273"/>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4D446EDD">
      <w:pPr>
        <w:pStyle w:val="7"/>
        <w:ind w:right="273"/>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747515DF">
      <w:pPr>
        <w:pStyle w:val="7"/>
        <w:ind w:right="288"/>
      </w:pPr>
      <w:r>
        <w:t xml:space="preserve">Применять знание основных признаков текста (повествование) в практике его </w:t>
      </w:r>
      <w:r>
        <w:rPr>
          <w:spacing w:val="-2"/>
        </w:rPr>
        <w:t>создания.</w:t>
      </w:r>
    </w:p>
    <w:p w14:paraId="7B058E05">
      <w:pPr>
        <w:pStyle w:val="7"/>
        <w:ind w:right="277"/>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14:paraId="1C69EBE9">
      <w:pPr>
        <w:pStyle w:val="7"/>
        <w:ind w:right="275"/>
      </w:pPr>
      <w:r>
        <w:t>Восстанавливать деформированный текст, осуществлять корректировку восстановленного текста с использованием образца.</w:t>
      </w:r>
    </w:p>
    <w:p w14:paraId="0A614D94">
      <w:pPr>
        <w:pStyle w:val="7"/>
        <w:ind w:right="278"/>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14867E48">
      <w:pPr>
        <w:pStyle w:val="7"/>
        <w:ind w:right="27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34C57A57">
      <w:pPr>
        <w:pStyle w:val="3"/>
        <w:spacing w:before="6" w:line="272" w:lineRule="exact"/>
      </w:pPr>
      <w:r>
        <w:t>Функциональные</w:t>
      </w:r>
      <w:r>
        <w:rPr>
          <w:spacing w:val="-14"/>
        </w:rPr>
        <w:t xml:space="preserve"> </w:t>
      </w:r>
      <w:r>
        <w:t>разновидности</w:t>
      </w:r>
      <w:r>
        <w:rPr>
          <w:spacing w:val="-7"/>
        </w:rPr>
        <w:t xml:space="preserve"> </w:t>
      </w:r>
      <w:r>
        <w:rPr>
          <w:spacing w:val="-2"/>
        </w:rPr>
        <w:t>языка.</w:t>
      </w:r>
    </w:p>
    <w:p w14:paraId="60172BDC">
      <w:pPr>
        <w:pStyle w:val="7"/>
        <w:ind w:right="299"/>
      </w:pPr>
      <w:r>
        <w:t>Иметь общее представление об особенностях разговорной речи, функциональных стилей, языка художественной литературы.</w:t>
      </w:r>
    </w:p>
    <w:p w14:paraId="3729561F">
      <w:pPr>
        <w:pStyle w:val="3"/>
        <w:spacing w:before="6" w:line="275" w:lineRule="exact"/>
      </w:pPr>
      <w:r>
        <w:t>Система</w:t>
      </w:r>
      <w:r>
        <w:rPr>
          <w:spacing w:val="-8"/>
        </w:rPr>
        <w:t xml:space="preserve"> </w:t>
      </w:r>
      <w:r>
        <w:rPr>
          <w:spacing w:val="-2"/>
        </w:rPr>
        <w:t>языка.</w:t>
      </w:r>
    </w:p>
    <w:p w14:paraId="5D77EF2E">
      <w:pPr>
        <w:spacing w:before="0" w:line="271" w:lineRule="exact"/>
        <w:ind w:left="1702" w:right="0" w:firstLine="0"/>
        <w:jc w:val="both"/>
        <w:rPr>
          <w:b/>
          <w:sz w:val="24"/>
        </w:rPr>
      </w:pPr>
      <w:r>
        <w:rPr>
          <w:b/>
          <w:sz w:val="24"/>
        </w:rPr>
        <w:t>Фонетика.</w:t>
      </w:r>
      <w:r>
        <w:rPr>
          <w:b/>
          <w:spacing w:val="-5"/>
          <w:sz w:val="24"/>
        </w:rPr>
        <w:t xml:space="preserve"> </w:t>
      </w:r>
      <w:r>
        <w:rPr>
          <w:b/>
          <w:sz w:val="24"/>
        </w:rPr>
        <w:t>Графика.</w:t>
      </w:r>
      <w:r>
        <w:rPr>
          <w:b/>
          <w:spacing w:val="-10"/>
          <w:sz w:val="24"/>
        </w:rPr>
        <w:t xml:space="preserve"> </w:t>
      </w:r>
      <w:r>
        <w:rPr>
          <w:b/>
          <w:spacing w:val="-2"/>
          <w:sz w:val="24"/>
        </w:rPr>
        <w:t>Орфоэпия.</w:t>
      </w:r>
    </w:p>
    <w:p w14:paraId="1C62F315">
      <w:pPr>
        <w:pStyle w:val="7"/>
        <w:ind w:right="303"/>
      </w:pPr>
      <w:r>
        <w:t>Характеризовать звуки; понимать различие между</w:t>
      </w:r>
      <w:r>
        <w:rPr>
          <w:spacing w:val="-2"/>
        </w:rPr>
        <w:t xml:space="preserve"> </w:t>
      </w:r>
      <w:r>
        <w:t>звуком и буквой, характеризовать систему</w:t>
      </w:r>
      <w:r>
        <w:rPr>
          <w:spacing w:val="-5"/>
        </w:rPr>
        <w:t xml:space="preserve"> </w:t>
      </w:r>
      <w:r>
        <w:t>звуков.</w:t>
      </w:r>
    </w:p>
    <w:p w14:paraId="4F095012">
      <w:pPr>
        <w:pStyle w:val="7"/>
        <w:ind w:left="1702" w:firstLine="0"/>
      </w:pPr>
      <w:r>
        <w:t>Проводить</w:t>
      </w:r>
      <w:r>
        <w:rPr>
          <w:spacing w:val="-9"/>
        </w:rPr>
        <w:t xml:space="preserve"> </w:t>
      </w:r>
      <w:r>
        <w:t>фонетический</w:t>
      </w:r>
      <w:r>
        <w:rPr>
          <w:spacing w:val="-6"/>
        </w:rPr>
        <w:t xml:space="preserve"> </w:t>
      </w:r>
      <w:r>
        <w:t>анализ</w:t>
      </w:r>
      <w:r>
        <w:rPr>
          <w:spacing w:val="-7"/>
        </w:rPr>
        <w:t xml:space="preserve"> </w:t>
      </w:r>
      <w:r>
        <w:rPr>
          <w:spacing w:val="-2"/>
        </w:rPr>
        <w:t>слов.</w:t>
      </w:r>
    </w:p>
    <w:p w14:paraId="0E66FCF3">
      <w:pPr>
        <w:pStyle w:val="7"/>
        <w:ind w:right="292"/>
      </w:pPr>
      <w:r>
        <w:t>Использовать знания по фонетике, графике и орфоэпии в практике произношения и правописания слов.</w:t>
      </w:r>
    </w:p>
    <w:p w14:paraId="0EE82A83">
      <w:pPr>
        <w:pStyle w:val="3"/>
        <w:spacing w:before="5" w:line="272" w:lineRule="exact"/>
        <w:jc w:val="left"/>
      </w:pPr>
      <w:r>
        <w:rPr>
          <w:spacing w:val="-2"/>
        </w:rPr>
        <w:t>Орфография.</w:t>
      </w:r>
    </w:p>
    <w:p w14:paraId="57957C2F">
      <w:pPr>
        <w:pStyle w:val="7"/>
        <w:jc w:val="left"/>
      </w:pPr>
      <w:r>
        <w:t>Оперировать</w:t>
      </w:r>
      <w:r>
        <w:rPr>
          <w:spacing w:val="-2"/>
        </w:rPr>
        <w:t xml:space="preserve"> </w:t>
      </w:r>
      <w:r>
        <w:t>понятием</w:t>
      </w:r>
      <w:r>
        <w:rPr>
          <w:spacing w:val="-4"/>
        </w:rPr>
        <w:t xml:space="preserve"> </w:t>
      </w:r>
      <w:r>
        <w:t>«орфограмма»</w:t>
      </w:r>
      <w:r>
        <w:rPr>
          <w:spacing w:val="-7"/>
        </w:rPr>
        <w:t xml:space="preserve"> </w:t>
      </w:r>
      <w:r>
        <w:t>и</w:t>
      </w:r>
      <w:r>
        <w:rPr>
          <w:spacing w:val="-1"/>
        </w:rPr>
        <w:t xml:space="preserve"> </w:t>
      </w:r>
      <w:r>
        <w:t>различать</w:t>
      </w:r>
      <w:r>
        <w:rPr>
          <w:spacing w:val="-3"/>
        </w:rPr>
        <w:t xml:space="preserve"> </w:t>
      </w:r>
      <w:r>
        <w:t>буквенные</w:t>
      </w:r>
      <w:r>
        <w:rPr>
          <w:spacing w:val="-4"/>
        </w:rPr>
        <w:t xml:space="preserve"> </w:t>
      </w:r>
      <w:r>
        <w:t>и</w:t>
      </w:r>
      <w:r>
        <w:rPr>
          <w:spacing w:val="-3"/>
        </w:rPr>
        <w:t xml:space="preserve"> </w:t>
      </w:r>
      <w:r>
        <w:t>небуквенные орфограммы при проведении орфографического анализа слова.</w:t>
      </w:r>
    </w:p>
    <w:p w14:paraId="7FF7A5FD">
      <w:pPr>
        <w:pStyle w:val="7"/>
        <w:spacing w:after="0"/>
        <w:jc w:val="left"/>
        <w:sectPr>
          <w:pgSz w:w="11920" w:h="16850"/>
          <w:pgMar w:top="1060" w:right="566" w:bottom="280" w:left="566" w:header="720" w:footer="720" w:gutter="0"/>
          <w:cols w:space="720" w:num="1"/>
        </w:sectPr>
      </w:pPr>
    </w:p>
    <w:p w14:paraId="7A989182">
      <w:pPr>
        <w:pStyle w:val="7"/>
        <w:spacing w:before="73"/>
        <w:ind w:left="1702" w:firstLine="0"/>
        <w:jc w:val="left"/>
      </w:pPr>
      <w:r>
        <w:t>Распознавать</w:t>
      </w:r>
      <w:r>
        <w:rPr>
          <w:spacing w:val="-9"/>
        </w:rPr>
        <w:t xml:space="preserve"> </w:t>
      </w:r>
      <w:r>
        <w:t>изученные</w:t>
      </w:r>
      <w:r>
        <w:rPr>
          <w:spacing w:val="-12"/>
        </w:rPr>
        <w:t xml:space="preserve"> </w:t>
      </w:r>
      <w:r>
        <w:rPr>
          <w:spacing w:val="-2"/>
        </w:rPr>
        <w:t>орфограммы.</w:t>
      </w:r>
    </w:p>
    <w:p w14:paraId="6B36DFF8">
      <w:pPr>
        <w:pStyle w:val="7"/>
        <w:spacing w:before="1"/>
        <w:jc w:val="left"/>
      </w:pPr>
      <w:r>
        <w:t>Применять знания по орфографии в практике правописания (в том числе применять знание о правописании разделительных ъ и ь).</w:t>
      </w:r>
    </w:p>
    <w:p w14:paraId="424D77EA">
      <w:pPr>
        <w:pStyle w:val="3"/>
        <w:spacing w:before="9" w:line="272" w:lineRule="exact"/>
        <w:jc w:val="left"/>
      </w:pPr>
      <w:r>
        <w:rPr>
          <w:spacing w:val="-2"/>
        </w:rPr>
        <w:t>Лексикология.</w:t>
      </w:r>
    </w:p>
    <w:p w14:paraId="19749BA9">
      <w:pPr>
        <w:pStyle w:val="7"/>
        <w:ind w:right="28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E84129E">
      <w:pPr>
        <w:pStyle w:val="7"/>
        <w:ind w:right="294"/>
      </w:pPr>
      <w:r>
        <w:t>Распознавать однозначные и многозначные слова, различать прямое и переносное значения слова.</w:t>
      </w:r>
    </w:p>
    <w:p w14:paraId="7FAE2BDE">
      <w:pPr>
        <w:pStyle w:val="7"/>
        <w:ind w:right="287"/>
      </w:pPr>
      <w:r>
        <w:t>Распознавать синонимы, антонимы, омонимы; различать многозначные слова и омонимы, правильно употреблять слова-паронимы.</w:t>
      </w:r>
    </w:p>
    <w:p w14:paraId="6788CAA1">
      <w:pPr>
        <w:pStyle w:val="7"/>
        <w:ind w:left="1702" w:right="1507" w:firstLine="0"/>
      </w:pPr>
      <w:r>
        <w:t>Характеризовать</w:t>
      </w:r>
      <w:r>
        <w:rPr>
          <w:spacing w:val="-4"/>
        </w:rPr>
        <w:t xml:space="preserve"> </w:t>
      </w:r>
      <w:r>
        <w:t>тематические</w:t>
      </w:r>
      <w:r>
        <w:rPr>
          <w:spacing w:val="-5"/>
        </w:rPr>
        <w:t xml:space="preserve"> </w:t>
      </w:r>
      <w:r>
        <w:t>группы</w:t>
      </w:r>
      <w:r>
        <w:rPr>
          <w:spacing w:val="-4"/>
        </w:rPr>
        <w:t xml:space="preserve"> </w:t>
      </w:r>
      <w:r>
        <w:t>слов,</w:t>
      </w:r>
      <w:r>
        <w:rPr>
          <w:spacing w:val="-4"/>
        </w:rPr>
        <w:t xml:space="preserve"> </w:t>
      </w:r>
      <w:r>
        <w:t>родовые</w:t>
      </w:r>
      <w:r>
        <w:rPr>
          <w:spacing w:val="-5"/>
        </w:rPr>
        <w:t xml:space="preserve"> </w:t>
      </w:r>
      <w:r>
        <w:t>и</w:t>
      </w:r>
      <w:r>
        <w:rPr>
          <w:spacing w:val="-4"/>
        </w:rPr>
        <w:t xml:space="preserve"> </w:t>
      </w:r>
      <w:r>
        <w:t>видовые</w:t>
      </w:r>
      <w:r>
        <w:rPr>
          <w:spacing w:val="-3"/>
        </w:rPr>
        <w:t xml:space="preserve"> </w:t>
      </w:r>
      <w:r>
        <w:t>понятия. Проводить лексический анализ слов (в рамках изученного).</w:t>
      </w:r>
    </w:p>
    <w:p w14:paraId="52070D75">
      <w:pPr>
        <w:pStyle w:val="7"/>
        <w:ind w:right="288"/>
      </w:pPr>
      <w:r>
        <w:t>Пользоваться лексическими словарями (толковым словарём, словарями синонимов, антонимов, омонимов, паронимов).</w:t>
      </w:r>
    </w:p>
    <w:p w14:paraId="18207866">
      <w:pPr>
        <w:pStyle w:val="3"/>
        <w:spacing w:before="5" w:line="274" w:lineRule="exact"/>
      </w:pPr>
      <w:r>
        <w:t>Морфемика.</w:t>
      </w:r>
      <w:r>
        <w:rPr>
          <w:spacing w:val="-9"/>
        </w:rPr>
        <w:t xml:space="preserve"> </w:t>
      </w:r>
      <w:r>
        <w:rPr>
          <w:spacing w:val="-2"/>
        </w:rPr>
        <w:t>Орфография.</w:t>
      </w:r>
    </w:p>
    <w:p w14:paraId="61C9C4EF">
      <w:pPr>
        <w:pStyle w:val="7"/>
        <w:spacing w:line="270" w:lineRule="exact"/>
        <w:ind w:left="1702" w:firstLine="0"/>
      </w:pPr>
      <w:r>
        <w:t>Характеризовать</w:t>
      </w:r>
      <w:r>
        <w:rPr>
          <w:spacing w:val="-9"/>
        </w:rPr>
        <w:t xml:space="preserve"> </w:t>
      </w:r>
      <w:r>
        <w:t>морфему</w:t>
      </w:r>
      <w:r>
        <w:rPr>
          <w:spacing w:val="-15"/>
        </w:rPr>
        <w:t xml:space="preserve"> </w:t>
      </w:r>
      <w:r>
        <w:t>как</w:t>
      </w:r>
      <w:r>
        <w:rPr>
          <w:spacing w:val="-6"/>
        </w:rPr>
        <w:t xml:space="preserve"> </w:t>
      </w:r>
      <w:r>
        <w:t>минимальную</w:t>
      </w:r>
      <w:r>
        <w:rPr>
          <w:spacing w:val="-2"/>
        </w:rPr>
        <w:t xml:space="preserve"> </w:t>
      </w:r>
      <w:r>
        <w:t>значимую</w:t>
      </w:r>
      <w:r>
        <w:rPr>
          <w:spacing w:val="-4"/>
        </w:rPr>
        <w:t xml:space="preserve"> </w:t>
      </w:r>
      <w:r>
        <w:t>единицу</w:t>
      </w:r>
      <w:r>
        <w:rPr>
          <w:spacing w:val="-16"/>
        </w:rPr>
        <w:t xml:space="preserve"> </w:t>
      </w:r>
      <w:r>
        <w:rPr>
          <w:spacing w:val="-2"/>
        </w:rPr>
        <w:t>языка.</w:t>
      </w:r>
    </w:p>
    <w:p w14:paraId="7078205D">
      <w:pPr>
        <w:pStyle w:val="7"/>
        <w:ind w:right="298"/>
      </w:pPr>
      <w:r>
        <w:t>Распознавать морфемы в слове (корень, приставку, суффикс, окончание), выделять основу слова.</w:t>
      </w:r>
    </w:p>
    <w:p w14:paraId="7180FAED">
      <w:pPr>
        <w:pStyle w:val="7"/>
        <w:ind w:right="299"/>
      </w:pPr>
      <w:r>
        <w:t>Находить</w:t>
      </w:r>
      <w:r>
        <w:rPr>
          <w:spacing w:val="-1"/>
        </w:rPr>
        <w:t xml:space="preserve"> </w:t>
      </w:r>
      <w:r>
        <w:t>чередование звуков</w:t>
      </w:r>
      <w:r>
        <w:rPr>
          <w:spacing w:val="-2"/>
        </w:rPr>
        <w:t xml:space="preserve"> </w:t>
      </w:r>
      <w:r>
        <w:t>в</w:t>
      </w:r>
      <w:r>
        <w:rPr>
          <w:spacing w:val="-2"/>
        </w:rPr>
        <w:t xml:space="preserve"> </w:t>
      </w:r>
      <w:r>
        <w:t>морфемах (в</w:t>
      </w:r>
      <w:r>
        <w:rPr>
          <w:spacing w:val="-3"/>
        </w:rPr>
        <w:t xml:space="preserve"> </w:t>
      </w:r>
      <w:r>
        <w:t>том</w:t>
      </w:r>
      <w:r>
        <w:rPr>
          <w:spacing w:val="-2"/>
        </w:rPr>
        <w:t xml:space="preserve"> </w:t>
      </w:r>
      <w:r>
        <w:t>числе</w:t>
      </w:r>
      <w:r>
        <w:rPr>
          <w:spacing w:val="-2"/>
        </w:rPr>
        <w:t xml:space="preserve"> </w:t>
      </w:r>
      <w:r>
        <w:t>чередование</w:t>
      </w:r>
      <w:r>
        <w:rPr>
          <w:spacing w:val="-2"/>
        </w:rPr>
        <w:t xml:space="preserve"> </w:t>
      </w:r>
      <w:r>
        <w:t>гласных с</w:t>
      </w:r>
      <w:r>
        <w:rPr>
          <w:spacing w:val="-2"/>
        </w:rPr>
        <w:t xml:space="preserve"> </w:t>
      </w:r>
      <w:r>
        <w:t xml:space="preserve">нулём </w:t>
      </w:r>
      <w:r>
        <w:rPr>
          <w:spacing w:val="-2"/>
        </w:rPr>
        <w:t>звука).</w:t>
      </w:r>
    </w:p>
    <w:p w14:paraId="033FDE43">
      <w:pPr>
        <w:pStyle w:val="7"/>
        <w:ind w:left="1702" w:firstLine="0"/>
      </w:pPr>
      <w:r>
        <w:t>Проводить</w:t>
      </w:r>
      <w:r>
        <w:rPr>
          <w:spacing w:val="-4"/>
        </w:rPr>
        <w:t xml:space="preserve"> </w:t>
      </w:r>
      <w:r>
        <w:t>морфемный</w:t>
      </w:r>
      <w:r>
        <w:rPr>
          <w:spacing w:val="-11"/>
        </w:rPr>
        <w:t xml:space="preserve"> </w:t>
      </w:r>
      <w:r>
        <w:t>анализ</w:t>
      </w:r>
      <w:r>
        <w:rPr>
          <w:spacing w:val="-4"/>
        </w:rPr>
        <w:t xml:space="preserve"> </w:t>
      </w:r>
      <w:r>
        <w:rPr>
          <w:spacing w:val="-2"/>
        </w:rPr>
        <w:t>слов.</w:t>
      </w:r>
    </w:p>
    <w:p w14:paraId="5C9C658E">
      <w:pPr>
        <w:pStyle w:val="7"/>
        <w:ind w:right="278"/>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40"/>
        </w:rPr>
        <w:t xml:space="preserve">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14:paraId="36C3AC34">
      <w:pPr>
        <w:pStyle w:val="7"/>
        <w:ind w:left="1702" w:firstLine="0"/>
      </w:pPr>
      <w:r>
        <w:t>Проводить</w:t>
      </w:r>
      <w:r>
        <w:rPr>
          <w:spacing w:val="-7"/>
        </w:rPr>
        <w:t xml:space="preserve"> </w:t>
      </w:r>
      <w:r>
        <w:t>орфографический</w:t>
      </w:r>
      <w:r>
        <w:rPr>
          <w:spacing w:val="-5"/>
        </w:rPr>
        <w:t xml:space="preserve"> </w:t>
      </w:r>
      <w:r>
        <w:t>анализ</w:t>
      </w:r>
      <w:r>
        <w:rPr>
          <w:spacing w:val="-5"/>
        </w:rPr>
        <w:t xml:space="preserve"> </w:t>
      </w:r>
      <w:r>
        <w:t>слов</w:t>
      </w:r>
      <w:r>
        <w:rPr>
          <w:spacing w:val="-6"/>
        </w:rPr>
        <w:t xml:space="preserve"> </w:t>
      </w:r>
      <w:r>
        <w:t>(в</w:t>
      </w:r>
      <w:r>
        <w:rPr>
          <w:spacing w:val="-5"/>
        </w:rPr>
        <w:t xml:space="preserve"> </w:t>
      </w:r>
      <w:r>
        <w:t>рамках</w:t>
      </w:r>
      <w:r>
        <w:rPr>
          <w:spacing w:val="-3"/>
        </w:rPr>
        <w:t xml:space="preserve"> </w:t>
      </w:r>
      <w:r>
        <w:rPr>
          <w:spacing w:val="-2"/>
        </w:rPr>
        <w:t>изученного).</w:t>
      </w:r>
    </w:p>
    <w:p w14:paraId="72A85867">
      <w:pPr>
        <w:pStyle w:val="7"/>
        <w:ind w:left="1702" w:firstLine="0"/>
      </w:pPr>
      <w:r>
        <w:t>Уместно</w:t>
      </w:r>
      <w:r>
        <w:rPr>
          <w:spacing w:val="-6"/>
        </w:rPr>
        <w:t xml:space="preserve"> </w:t>
      </w:r>
      <w:r>
        <w:t>использовать</w:t>
      </w:r>
      <w:r>
        <w:rPr>
          <w:spacing w:val="-4"/>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rPr>
          <w:spacing w:val="-2"/>
        </w:rPr>
        <w:t>речи.</w:t>
      </w:r>
    </w:p>
    <w:p w14:paraId="4DD6B379">
      <w:pPr>
        <w:pStyle w:val="3"/>
        <w:spacing w:before="6" w:line="275" w:lineRule="exact"/>
      </w:pPr>
      <w:r>
        <w:t>Морфология.</w:t>
      </w:r>
      <w:r>
        <w:rPr>
          <w:spacing w:val="-4"/>
        </w:rPr>
        <w:t xml:space="preserve"> </w:t>
      </w:r>
      <w:r>
        <w:t>Культура</w:t>
      </w:r>
      <w:r>
        <w:rPr>
          <w:spacing w:val="-5"/>
        </w:rPr>
        <w:t xml:space="preserve"> </w:t>
      </w:r>
      <w:r>
        <w:t>речи.</w:t>
      </w:r>
      <w:r>
        <w:rPr>
          <w:spacing w:val="-4"/>
        </w:rPr>
        <w:t xml:space="preserve"> </w:t>
      </w:r>
      <w:r>
        <w:rPr>
          <w:spacing w:val="-2"/>
        </w:rPr>
        <w:t>Орфография.</w:t>
      </w:r>
    </w:p>
    <w:p w14:paraId="5A49C30B">
      <w:pPr>
        <w:pStyle w:val="7"/>
        <w:ind w:right="281"/>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09A45EA4">
      <w:pPr>
        <w:pStyle w:val="7"/>
        <w:ind w:left="1702" w:firstLine="0"/>
      </w:pPr>
      <w:r>
        <w:t>Распознавать</w:t>
      </w:r>
      <w:r>
        <w:rPr>
          <w:spacing w:val="-11"/>
        </w:rPr>
        <w:t xml:space="preserve"> </w:t>
      </w:r>
      <w:r>
        <w:t>имена</w:t>
      </w:r>
      <w:r>
        <w:rPr>
          <w:spacing w:val="-10"/>
        </w:rPr>
        <w:t xml:space="preserve"> </w:t>
      </w:r>
      <w:r>
        <w:t>существительные,</w:t>
      </w:r>
      <w:r>
        <w:rPr>
          <w:spacing w:val="-9"/>
        </w:rPr>
        <w:t xml:space="preserve"> </w:t>
      </w:r>
      <w:r>
        <w:t>имена</w:t>
      </w:r>
      <w:r>
        <w:rPr>
          <w:spacing w:val="-10"/>
        </w:rPr>
        <w:t xml:space="preserve"> </w:t>
      </w:r>
      <w:r>
        <w:t>прилагательные,</w:t>
      </w:r>
      <w:r>
        <w:rPr>
          <w:spacing w:val="-9"/>
        </w:rPr>
        <w:t xml:space="preserve"> </w:t>
      </w:r>
      <w:r>
        <w:rPr>
          <w:spacing w:val="-2"/>
        </w:rPr>
        <w:t>глаголы.</w:t>
      </w:r>
    </w:p>
    <w:p w14:paraId="3132C143">
      <w:pPr>
        <w:pStyle w:val="7"/>
        <w:ind w:right="300"/>
      </w:pPr>
      <w:r>
        <w:t>Проводить морфологический анализ имён существительных, частичный морфологический анализ имён прилагательных, глаголов.</w:t>
      </w:r>
    </w:p>
    <w:p w14:paraId="16B92167">
      <w:pPr>
        <w:pStyle w:val="7"/>
        <w:ind w:right="312"/>
      </w:pPr>
      <w:r>
        <w:t>Проводить орфографический анализ имён существительных, имён прилагательных, глаголов (в рамках изученного).</w:t>
      </w:r>
    </w:p>
    <w:p w14:paraId="4EAF7117">
      <w:pPr>
        <w:pStyle w:val="7"/>
        <w:ind w:right="327"/>
      </w:pPr>
      <w:r>
        <w:t>Применять знания по морфологии при выполнении языкового анализа различных видов и в речевой практике.</w:t>
      </w:r>
    </w:p>
    <w:p w14:paraId="0D81B7C3">
      <w:pPr>
        <w:pStyle w:val="3"/>
        <w:spacing w:before="5" w:line="272" w:lineRule="exact"/>
      </w:pPr>
      <w:r>
        <w:t>Имя</w:t>
      </w:r>
      <w:r>
        <w:rPr>
          <w:spacing w:val="-3"/>
        </w:rPr>
        <w:t xml:space="preserve"> </w:t>
      </w:r>
      <w:r>
        <w:rPr>
          <w:spacing w:val="-2"/>
        </w:rPr>
        <w:t>существительное.</w:t>
      </w:r>
    </w:p>
    <w:p w14:paraId="2756BFB3">
      <w:pPr>
        <w:pStyle w:val="7"/>
        <w:ind w:right="294"/>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0037E6CF">
      <w:pPr>
        <w:pStyle w:val="7"/>
        <w:ind w:left="1702" w:firstLine="0"/>
      </w:pPr>
      <w:r>
        <w:t>Определять</w:t>
      </w:r>
      <w:r>
        <w:rPr>
          <w:spacing w:val="-9"/>
        </w:rPr>
        <w:t xml:space="preserve"> </w:t>
      </w:r>
      <w:r>
        <w:t>лексико-грамматические</w:t>
      </w:r>
      <w:r>
        <w:rPr>
          <w:spacing w:val="-8"/>
        </w:rPr>
        <w:t xml:space="preserve"> </w:t>
      </w:r>
      <w:r>
        <w:t>разряды</w:t>
      </w:r>
      <w:r>
        <w:rPr>
          <w:spacing w:val="-7"/>
        </w:rPr>
        <w:t xml:space="preserve"> </w:t>
      </w:r>
      <w:r>
        <w:t>имён</w:t>
      </w:r>
      <w:r>
        <w:rPr>
          <w:spacing w:val="-4"/>
        </w:rPr>
        <w:t xml:space="preserve"> </w:t>
      </w:r>
      <w:r>
        <w:rPr>
          <w:spacing w:val="-2"/>
        </w:rPr>
        <w:t>существительных.</w:t>
      </w:r>
    </w:p>
    <w:p w14:paraId="77B53737">
      <w:pPr>
        <w:pStyle w:val="7"/>
        <w:ind w:right="289"/>
      </w:pPr>
      <w:r>
        <w:t>Различать типы склонения имён существительных, выявлять разносклоняемые и несклоняемые имена существительные.</w:t>
      </w:r>
    </w:p>
    <w:p w14:paraId="06357C63">
      <w:pPr>
        <w:pStyle w:val="7"/>
        <w:ind w:left="1702" w:firstLine="0"/>
      </w:pPr>
      <w:r>
        <w:t>Проводить</w:t>
      </w:r>
      <w:r>
        <w:rPr>
          <w:spacing w:val="-9"/>
        </w:rPr>
        <w:t xml:space="preserve"> </w:t>
      </w:r>
      <w:r>
        <w:t>морфологический</w:t>
      </w:r>
      <w:r>
        <w:rPr>
          <w:spacing w:val="-6"/>
        </w:rPr>
        <w:t xml:space="preserve"> </w:t>
      </w:r>
      <w:r>
        <w:t>анализ</w:t>
      </w:r>
      <w:r>
        <w:rPr>
          <w:spacing w:val="-7"/>
        </w:rPr>
        <w:t xml:space="preserve"> </w:t>
      </w:r>
      <w:r>
        <w:t>имён</w:t>
      </w:r>
      <w:r>
        <w:rPr>
          <w:spacing w:val="-6"/>
        </w:rPr>
        <w:t xml:space="preserve"> </w:t>
      </w:r>
      <w:r>
        <w:rPr>
          <w:spacing w:val="-2"/>
        </w:rPr>
        <w:t>существительных.</w:t>
      </w:r>
    </w:p>
    <w:p w14:paraId="446B8E7E">
      <w:pPr>
        <w:pStyle w:val="7"/>
        <w:ind w:right="282"/>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14:paraId="6095588F">
      <w:pPr>
        <w:pStyle w:val="7"/>
        <w:spacing w:after="0"/>
        <w:sectPr>
          <w:pgSz w:w="11920" w:h="16850"/>
          <w:pgMar w:top="1060" w:right="566" w:bottom="280" w:left="566" w:header="720" w:footer="720" w:gutter="0"/>
          <w:cols w:space="720" w:num="1"/>
        </w:sectPr>
      </w:pPr>
    </w:p>
    <w:p w14:paraId="126CABF2">
      <w:pPr>
        <w:pStyle w:val="7"/>
        <w:spacing w:before="73"/>
        <w:ind w:right="278"/>
      </w:pPr>
      <w:r>
        <w:t>Соблюдать правила правописания имён существительных: безударных окончаний, о – е (ё) после шипящих и</w:t>
      </w:r>
      <w:r>
        <w:rPr>
          <w:spacing w:val="-2"/>
        </w:rPr>
        <w:t xml:space="preserve"> </w:t>
      </w:r>
      <w:r>
        <w:t>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4A5DC0CE">
      <w:pPr>
        <w:pStyle w:val="3"/>
        <w:spacing w:before="8" w:line="274" w:lineRule="exact"/>
      </w:pPr>
      <w:r>
        <w:t>Имя</w:t>
      </w:r>
      <w:r>
        <w:rPr>
          <w:spacing w:val="-3"/>
        </w:rPr>
        <w:t xml:space="preserve"> </w:t>
      </w:r>
      <w:r>
        <w:rPr>
          <w:spacing w:val="-2"/>
        </w:rPr>
        <w:t>прилагательное.</w:t>
      </w:r>
    </w:p>
    <w:p w14:paraId="6EFE6FD1">
      <w:pPr>
        <w:pStyle w:val="7"/>
        <w:ind w:right="287"/>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6F2780">
      <w:pPr>
        <w:pStyle w:val="7"/>
        <w:ind w:right="289"/>
      </w:pPr>
      <w:r>
        <w:t xml:space="preserve">Проводить частичный морфологический анализ имён прилагательных (в рамках </w:t>
      </w:r>
      <w:r>
        <w:rPr>
          <w:spacing w:val="-2"/>
        </w:rPr>
        <w:t>изученного).</w:t>
      </w:r>
    </w:p>
    <w:p w14:paraId="26C883DE">
      <w:pPr>
        <w:pStyle w:val="7"/>
        <w:ind w:right="285"/>
      </w:pPr>
      <w:r>
        <w:t>Соблюдать нормы словоизменения, произношения имён прилагательных,</w:t>
      </w:r>
      <w:r>
        <w:rPr>
          <w:spacing w:val="40"/>
        </w:rPr>
        <w:t xml:space="preserve"> </w:t>
      </w:r>
      <w:r>
        <w:t>постановки в них ударения (в рамках изученного).</w:t>
      </w:r>
    </w:p>
    <w:p w14:paraId="7E7D933B">
      <w:pPr>
        <w:pStyle w:val="7"/>
        <w:ind w:right="276"/>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14:paraId="081A6E7C">
      <w:pPr>
        <w:pStyle w:val="3"/>
        <w:spacing w:before="3" w:line="274" w:lineRule="exact"/>
        <w:ind w:left="1762"/>
        <w:jc w:val="left"/>
      </w:pPr>
      <w:r>
        <w:rPr>
          <w:spacing w:val="-2"/>
        </w:rPr>
        <w:t>Глагол.</w:t>
      </w:r>
    </w:p>
    <w:p w14:paraId="23C85CE7">
      <w:pPr>
        <w:pStyle w:val="7"/>
        <w:ind w:right="28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7FF17D9">
      <w:pPr>
        <w:pStyle w:val="7"/>
        <w:ind w:right="289"/>
      </w:pPr>
      <w:r>
        <w:t xml:space="preserve">Различать глаголы совершенного и несовершенного вида, возвратные и </w:t>
      </w:r>
      <w:r>
        <w:rPr>
          <w:spacing w:val="-2"/>
        </w:rPr>
        <w:t>невозвратные.</w:t>
      </w:r>
    </w:p>
    <w:p w14:paraId="23C9D7B4">
      <w:pPr>
        <w:pStyle w:val="7"/>
        <w:ind w:right="29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31A558E0">
      <w:pPr>
        <w:pStyle w:val="7"/>
        <w:ind w:left="1702" w:firstLine="0"/>
      </w:pPr>
      <w:r>
        <w:t>Определять</w:t>
      </w:r>
      <w:r>
        <w:rPr>
          <w:spacing w:val="-6"/>
        </w:rPr>
        <w:t xml:space="preserve"> </w:t>
      </w:r>
      <w:r>
        <w:t>спряжение</w:t>
      </w:r>
      <w:r>
        <w:rPr>
          <w:spacing w:val="-10"/>
        </w:rPr>
        <w:t xml:space="preserve"> </w:t>
      </w:r>
      <w:r>
        <w:t>глагола,</w:t>
      </w:r>
      <w:r>
        <w:rPr>
          <w:spacing w:val="-5"/>
        </w:rPr>
        <w:t xml:space="preserve"> </w:t>
      </w:r>
      <w:r>
        <w:t>спрягать</w:t>
      </w:r>
      <w:r>
        <w:rPr>
          <w:spacing w:val="-4"/>
        </w:rPr>
        <w:t xml:space="preserve"> </w:t>
      </w:r>
      <w:r>
        <w:rPr>
          <w:spacing w:val="-2"/>
        </w:rPr>
        <w:t>глаголы.</w:t>
      </w:r>
    </w:p>
    <w:p w14:paraId="171F1179">
      <w:pPr>
        <w:pStyle w:val="7"/>
        <w:ind w:left="1702" w:firstLine="0"/>
      </w:pPr>
      <w:r>
        <w:t>Проводить</w:t>
      </w:r>
      <w:r>
        <w:rPr>
          <w:spacing w:val="-9"/>
        </w:rPr>
        <w:t xml:space="preserve"> </w:t>
      </w:r>
      <w:r>
        <w:t>частичный</w:t>
      </w:r>
      <w:r>
        <w:rPr>
          <w:spacing w:val="-10"/>
        </w:rPr>
        <w:t xml:space="preserve"> </w:t>
      </w:r>
      <w:r>
        <w:t>морфологический</w:t>
      </w:r>
      <w:r>
        <w:rPr>
          <w:spacing w:val="-7"/>
        </w:rPr>
        <w:t xml:space="preserve"> </w:t>
      </w:r>
      <w:r>
        <w:t>анализ</w:t>
      </w:r>
      <w:r>
        <w:rPr>
          <w:spacing w:val="-8"/>
        </w:rPr>
        <w:t xml:space="preserve"> </w:t>
      </w:r>
      <w:r>
        <w:t>глаголов</w:t>
      </w:r>
      <w:r>
        <w:rPr>
          <w:spacing w:val="-9"/>
        </w:rPr>
        <w:t xml:space="preserve"> </w:t>
      </w:r>
      <w:r>
        <w:t>(в</w:t>
      </w:r>
      <w:r>
        <w:rPr>
          <w:spacing w:val="-9"/>
        </w:rPr>
        <w:t xml:space="preserve"> </w:t>
      </w:r>
      <w:r>
        <w:t>рамках</w:t>
      </w:r>
      <w:r>
        <w:rPr>
          <w:spacing w:val="-4"/>
        </w:rPr>
        <w:t xml:space="preserve"> </w:t>
      </w:r>
      <w:r>
        <w:rPr>
          <w:spacing w:val="-2"/>
        </w:rPr>
        <w:t>изученного).</w:t>
      </w:r>
    </w:p>
    <w:p w14:paraId="77CB1041">
      <w:pPr>
        <w:pStyle w:val="7"/>
        <w:ind w:right="286"/>
      </w:pPr>
      <w:r>
        <w:t>Соблюдать нормы словоизменения глаголов, постановки ударения в глагольных формах (в рамках изученного).</w:t>
      </w:r>
    </w:p>
    <w:p w14:paraId="27496DB2">
      <w:pPr>
        <w:pStyle w:val="7"/>
        <w:ind w:right="28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322DAFF">
      <w:pPr>
        <w:pStyle w:val="3"/>
        <w:spacing w:before="4" w:line="274" w:lineRule="exact"/>
      </w:pPr>
      <w:r>
        <w:t>Синтаксис.</w:t>
      </w:r>
      <w:r>
        <w:rPr>
          <w:spacing w:val="-5"/>
        </w:rPr>
        <w:t xml:space="preserve"> </w:t>
      </w:r>
      <w:r>
        <w:t>Культура</w:t>
      </w:r>
      <w:r>
        <w:rPr>
          <w:spacing w:val="-10"/>
        </w:rPr>
        <w:t xml:space="preserve"> </w:t>
      </w:r>
      <w:r>
        <w:t>речи.</w:t>
      </w:r>
      <w:r>
        <w:rPr>
          <w:spacing w:val="-5"/>
        </w:rPr>
        <w:t xml:space="preserve"> </w:t>
      </w:r>
      <w:r>
        <w:rPr>
          <w:spacing w:val="-2"/>
        </w:rPr>
        <w:t>Пунктуация.</w:t>
      </w:r>
    </w:p>
    <w:p w14:paraId="2D67F871">
      <w:pPr>
        <w:pStyle w:val="7"/>
        <w:ind w:right="28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67DBCEDB">
      <w:pPr>
        <w:pStyle w:val="7"/>
        <w:ind w:right="278"/>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40"/>
        </w:rPr>
        <w:t xml:space="preserve"> </w:t>
      </w:r>
      <w:r>
        <w:t>или местоимением</w:t>
      </w:r>
      <w:r>
        <w:rPr>
          <w:spacing w:val="40"/>
        </w:rPr>
        <w:t xml:space="preserve"> </w:t>
      </w:r>
      <w:r>
        <w:t>в</w:t>
      </w:r>
      <w:r>
        <w:rPr>
          <w:spacing w:val="40"/>
        </w:rPr>
        <w:t xml:space="preserve"> </w:t>
      </w:r>
      <w:r>
        <w:t>форме</w:t>
      </w:r>
      <w:r>
        <w:rPr>
          <w:spacing w:val="40"/>
        </w:rPr>
        <w:t xml:space="preserve"> </w:t>
      </w:r>
      <w:r>
        <w:t>творительного</w:t>
      </w:r>
    </w:p>
    <w:p w14:paraId="0A41E727">
      <w:pPr>
        <w:pStyle w:val="7"/>
        <w:spacing w:after="0"/>
        <w:sectPr>
          <w:pgSz w:w="11920" w:h="16850"/>
          <w:pgMar w:top="1060" w:right="566" w:bottom="280" w:left="566" w:header="720" w:footer="720" w:gutter="0"/>
          <w:cols w:space="720" w:num="1"/>
        </w:sectPr>
      </w:pPr>
    </w:p>
    <w:p w14:paraId="6CF48F38">
      <w:pPr>
        <w:pStyle w:val="7"/>
        <w:spacing w:before="73"/>
        <w:ind w:right="284" w:firstLine="0"/>
      </w:pPr>
      <w:r>
        <w:t>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69499424">
      <w:pPr>
        <w:pStyle w:val="7"/>
        <w:spacing w:before="3"/>
        <w:ind w:right="282"/>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w:t>
      </w:r>
      <w:r>
        <w:rPr>
          <w:spacing w:val="40"/>
        </w:rPr>
        <w:t xml:space="preserve"> </w:t>
      </w:r>
      <w:r>
        <w:t>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620C3F3D">
      <w:pPr>
        <w:pStyle w:val="7"/>
        <w:spacing w:line="274" w:lineRule="exact"/>
        <w:ind w:left="1702" w:firstLine="0"/>
      </w:pPr>
      <w:r>
        <w:t>Проводить</w:t>
      </w:r>
      <w:r>
        <w:rPr>
          <w:spacing w:val="-10"/>
        </w:rPr>
        <w:t xml:space="preserve"> </w:t>
      </w:r>
      <w:r>
        <w:t>пунктуационный</w:t>
      </w:r>
      <w:r>
        <w:rPr>
          <w:spacing w:val="-8"/>
        </w:rPr>
        <w:t xml:space="preserve"> </w:t>
      </w:r>
      <w:r>
        <w:t>анализ</w:t>
      </w:r>
      <w:r>
        <w:rPr>
          <w:spacing w:val="-8"/>
        </w:rPr>
        <w:t xml:space="preserve"> </w:t>
      </w:r>
      <w:r>
        <w:t>предложения</w:t>
      </w:r>
      <w:r>
        <w:rPr>
          <w:spacing w:val="-10"/>
        </w:rPr>
        <w:t xml:space="preserve"> </w:t>
      </w:r>
      <w:r>
        <w:t>(в</w:t>
      </w:r>
      <w:r>
        <w:rPr>
          <w:spacing w:val="-12"/>
        </w:rPr>
        <w:t xml:space="preserve"> </w:t>
      </w:r>
      <w:r>
        <w:t>рамках</w:t>
      </w:r>
      <w:r>
        <w:rPr>
          <w:spacing w:val="-5"/>
        </w:rPr>
        <w:t xml:space="preserve"> </w:t>
      </w:r>
      <w:r>
        <w:rPr>
          <w:spacing w:val="-2"/>
        </w:rPr>
        <w:t>изученного).</w:t>
      </w:r>
    </w:p>
    <w:p w14:paraId="5372433A">
      <w:pPr>
        <w:pStyle w:val="7"/>
        <w:ind w:left="0" w:firstLine="0"/>
        <w:jc w:val="left"/>
      </w:pPr>
    </w:p>
    <w:p w14:paraId="03516DC4">
      <w:pPr>
        <w:pStyle w:val="7"/>
        <w:spacing w:before="10"/>
        <w:ind w:left="0" w:firstLine="0"/>
        <w:jc w:val="left"/>
      </w:pPr>
    </w:p>
    <w:p w14:paraId="4F76D821">
      <w:pPr>
        <w:pStyle w:val="3"/>
        <w:ind w:left="1138" w:right="291" w:firstLine="563"/>
      </w:pPr>
      <w:r>
        <w:t>К концу обучения в 6 классе обучающийся получит следующие предметные результаты по отдельным темам программы по русскому языку:</w:t>
      </w:r>
    </w:p>
    <w:p w14:paraId="3A28BAB3">
      <w:pPr>
        <w:spacing w:before="0" w:line="269" w:lineRule="exact"/>
        <w:ind w:left="1702" w:right="0" w:firstLine="0"/>
        <w:jc w:val="both"/>
        <w:rPr>
          <w:b/>
          <w:sz w:val="24"/>
        </w:rPr>
      </w:pPr>
      <w:r>
        <w:rPr>
          <w:b/>
          <w:sz w:val="24"/>
        </w:rPr>
        <w:t>Общие</w:t>
      </w:r>
      <w:r>
        <w:rPr>
          <w:b/>
          <w:spacing w:val="-3"/>
          <w:sz w:val="24"/>
        </w:rPr>
        <w:t xml:space="preserve"> </w:t>
      </w:r>
      <w:r>
        <w:rPr>
          <w:b/>
          <w:sz w:val="24"/>
        </w:rPr>
        <w:t>сведения</w:t>
      </w:r>
      <w:r>
        <w:rPr>
          <w:b/>
          <w:spacing w:val="-4"/>
          <w:sz w:val="24"/>
        </w:rPr>
        <w:t xml:space="preserve"> </w:t>
      </w:r>
      <w:r>
        <w:rPr>
          <w:b/>
          <w:sz w:val="24"/>
        </w:rPr>
        <w:t>о</w:t>
      </w:r>
      <w:r>
        <w:rPr>
          <w:b/>
          <w:spacing w:val="-4"/>
          <w:sz w:val="24"/>
        </w:rPr>
        <w:t xml:space="preserve"> </w:t>
      </w:r>
      <w:r>
        <w:rPr>
          <w:b/>
          <w:spacing w:val="-2"/>
          <w:sz w:val="24"/>
        </w:rPr>
        <w:t>языке.</w:t>
      </w:r>
    </w:p>
    <w:p w14:paraId="734AB7A1">
      <w:pPr>
        <w:pStyle w:val="7"/>
        <w:ind w:right="28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6B85A21">
      <w:pPr>
        <w:pStyle w:val="7"/>
        <w:ind w:left="1702" w:firstLine="0"/>
      </w:pPr>
      <w:r>
        <w:t>Иметь</w:t>
      </w:r>
      <w:r>
        <w:rPr>
          <w:spacing w:val="-8"/>
        </w:rPr>
        <w:t xml:space="preserve"> </w:t>
      </w:r>
      <w:r>
        <w:t>представление</w:t>
      </w:r>
      <w:r>
        <w:rPr>
          <w:spacing w:val="-5"/>
        </w:rPr>
        <w:t xml:space="preserve"> </w:t>
      </w:r>
      <w:r>
        <w:t>о</w:t>
      </w:r>
      <w:r>
        <w:rPr>
          <w:spacing w:val="-7"/>
        </w:rPr>
        <w:t xml:space="preserve"> </w:t>
      </w:r>
      <w:r>
        <w:t>русском</w:t>
      </w:r>
      <w:r>
        <w:rPr>
          <w:spacing w:val="-5"/>
        </w:rPr>
        <w:t xml:space="preserve"> </w:t>
      </w:r>
      <w:r>
        <w:t>литературном</w:t>
      </w:r>
      <w:r>
        <w:rPr>
          <w:spacing w:val="-3"/>
        </w:rPr>
        <w:t xml:space="preserve"> </w:t>
      </w:r>
      <w:r>
        <w:rPr>
          <w:spacing w:val="-2"/>
        </w:rPr>
        <w:t>языке.</w:t>
      </w:r>
    </w:p>
    <w:p w14:paraId="4F79D0BC">
      <w:pPr>
        <w:pStyle w:val="3"/>
        <w:spacing w:before="5" w:line="273" w:lineRule="exact"/>
      </w:pPr>
      <w:r>
        <w:t>Язык</w:t>
      </w:r>
      <w:r>
        <w:rPr>
          <w:spacing w:val="-5"/>
        </w:rPr>
        <w:t xml:space="preserve"> </w:t>
      </w:r>
      <w:r>
        <w:t>и</w:t>
      </w:r>
      <w:r>
        <w:rPr>
          <w:spacing w:val="-1"/>
        </w:rPr>
        <w:t xml:space="preserve"> </w:t>
      </w:r>
      <w:r>
        <w:rPr>
          <w:spacing w:val="-2"/>
        </w:rPr>
        <w:t>речь.</w:t>
      </w:r>
    </w:p>
    <w:p w14:paraId="0D7ADB44">
      <w:pPr>
        <w:pStyle w:val="7"/>
        <w:ind w:right="276"/>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2984D5E6">
      <w:pPr>
        <w:pStyle w:val="7"/>
        <w:ind w:right="298"/>
      </w:pPr>
      <w:r>
        <w:t>Участвовать</w:t>
      </w:r>
      <w:r>
        <w:rPr>
          <w:spacing w:val="-1"/>
        </w:rPr>
        <w:t xml:space="preserve"> </w:t>
      </w:r>
      <w:r>
        <w:t>в</w:t>
      </w:r>
      <w:r>
        <w:rPr>
          <w:spacing w:val="-2"/>
        </w:rPr>
        <w:t xml:space="preserve"> </w:t>
      </w:r>
      <w:r>
        <w:t>диалоге (побуждение</w:t>
      </w:r>
      <w:r>
        <w:rPr>
          <w:spacing w:val="-2"/>
        </w:rPr>
        <w:t xml:space="preserve"> </w:t>
      </w:r>
      <w:r>
        <w:t>к</w:t>
      </w:r>
      <w:r>
        <w:rPr>
          <w:spacing w:val="-1"/>
        </w:rPr>
        <w:t xml:space="preserve"> </w:t>
      </w:r>
      <w:r>
        <w:t>действию,</w:t>
      </w:r>
      <w:r>
        <w:rPr>
          <w:spacing w:val="-1"/>
        </w:rPr>
        <w:t xml:space="preserve"> </w:t>
      </w:r>
      <w:r>
        <w:t>обмен мнениями)</w:t>
      </w:r>
      <w:r>
        <w:rPr>
          <w:spacing w:val="-2"/>
        </w:rPr>
        <w:t xml:space="preserve"> </w:t>
      </w:r>
      <w:r>
        <w:t>объёмом</w:t>
      </w:r>
      <w:r>
        <w:rPr>
          <w:spacing w:val="-2"/>
        </w:rPr>
        <w:t xml:space="preserve"> </w:t>
      </w:r>
      <w:r>
        <w:t>не</w:t>
      </w:r>
      <w:r>
        <w:rPr>
          <w:spacing w:val="-2"/>
        </w:rPr>
        <w:t xml:space="preserve"> </w:t>
      </w:r>
      <w:r>
        <w:t>менее 4 реплик.</w:t>
      </w:r>
    </w:p>
    <w:p w14:paraId="292EAFF6">
      <w:pPr>
        <w:pStyle w:val="7"/>
        <w:ind w:right="276"/>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14:paraId="53C4E92B">
      <w:pPr>
        <w:pStyle w:val="7"/>
        <w:ind w:right="302"/>
      </w:pPr>
      <w:r>
        <w:t xml:space="preserve">Владеть различными видами чтения: просмотровым, ознакомительным, изучающим, </w:t>
      </w:r>
      <w:r>
        <w:rPr>
          <w:spacing w:val="-2"/>
        </w:rPr>
        <w:t>поисковым.</w:t>
      </w:r>
    </w:p>
    <w:p w14:paraId="6F21DC8A">
      <w:pPr>
        <w:pStyle w:val="7"/>
        <w:ind w:left="1702" w:firstLine="0"/>
      </w:pPr>
      <w:r>
        <w:t>Устно</w:t>
      </w:r>
      <w:r>
        <w:rPr>
          <w:spacing w:val="13"/>
        </w:rPr>
        <w:t xml:space="preserve"> </w:t>
      </w:r>
      <w:r>
        <w:t>пересказывать</w:t>
      </w:r>
      <w:r>
        <w:rPr>
          <w:spacing w:val="17"/>
        </w:rPr>
        <w:t xml:space="preserve"> </w:t>
      </w:r>
      <w:r>
        <w:t>прочитанный</w:t>
      </w:r>
      <w:r>
        <w:rPr>
          <w:spacing w:val="13"/>
        </w:rPr>
        <w:t xml:space="preserve"> </w:t>
      </w:r>
      <w:r>
        <w:t>или</w:t>
      </w:r>
      <w:r>
        <w:rPr>
          <w:spacing w:val="14"/>
        </w:rPr>
        <w:t xml:space="preserve"> </w:t>
      </w:r>
      <w:r>
        <w:t>прослушанный</w:t>
      </w:r>
      <w:r>
        <w:rPr>
          <w:spacing w:val="18"/>
        </w:rPr>
        <w:t xml:space="preserve"> </w:t>
      </w:r>
      <w:r>
        <w:t>текст</w:t>
      </w:r>
      <w:r>
        <w:rPr>
          <w:spacing w:val="16"/>
        </w:rPr>
        <w:t xml:space="preserve"> </w:t>
      </w:r>
      <w:r>
        <w:t>объёмом</w:t>
      </w:r>
      <w:r>
        <w:rPr>
          <w:spacing w:val="15"/>
        </w:rPr>
        <w:t xml:space="preserve"> </w:t>
      </w:r>
      <w:r>
        <w:t>не</w:t>
      </w:r>
      <w:r>
        <w:rPr>
          <w:spacing w:val="14"/>
        </w:rPr>
        <w:t xml:space="preserve"> </w:t>
      </w:r>
      <w:r>
        <w:t>менее</w:t>
      </w:r>
      <w:r>
        <w:rPr>
          <w:spacing w:val="15"/>
        </w:rPr>
        <w:t xml:space="preserve"> </w:t>
      </w:r>
      <w:r>
        <w:rPr>
          <w:spacing w:val="-5"/>
        </w:rPr>
        <w:t>110</w:t>
      </w:r>
    </w:p>
    <w:p w14:paraId="13416C09">
      <w:pPr>
        <w:pStyle w:val="7"/>
        <w:spacing w:before="3" w:line="274" w:lineRule="exact"/>
        <w:ind w:firstLine="0"/>
        <w:jc w:val="left"/>
      </w:pPr>
      <w:r>
        <w:rPr>
          <w:spacing w:val="-2"/>
        </w:rPr>
        <w:t>слов.</w:t>
      </w:r>
    </w:p>
    <w:p w14:paraId="6E42DCB1">
      <w:pPr>
        <w:pStyle w:val="7"/>
        <w:tabs>
          <w:tab w:val="left" w:pos="3010"/>
          <w:tab w:val="left" w:pos="4501"/>
          <w:tab w:val="left" w:pos="6328"/>
          <w:tab w:val="left" w:pos="6738"/>
          <w:tab w:val="left" w:pos="8387"/>
          <w:tab w:val="left" w:pos="10361"/>
        </w:tabs>
        <w:spacing w:line="274" w:lineRule="exact"/>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05AD168F">
      <w:pPr>
        <w:pStyle w:val="7"/>
        <w:ind w:right="280" w:firstLine="0"/>
      </w:pPr>
      <w:r>
        <w:t>художественных текстов различных функционально-смысловых типов речи объёмом не менее</w:t>
      </w:r>
      <w:r>
        <w:rPr>
          <w:spacing w:val="-1"/>
        </w:rPr>
        <w:t xml:space="preserve"> </w:t>
      </w:r>
      <w:r>
        <w:t>180 слов: устно и письменно формулировать тему</w:t>
      </w:r>
      <w:r>
        <w:rPr>
          <w:spacing w:val="-5"/>
        </w:rPr>
        <w:t xml:space="preserve"> </w:t>
      </w:r>
      <w:r>
        <w:t>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w:t>
      </w:r>
      <w:r>
        <w:rPr>
          <w:spacing w:val="-1"/>
        </w:rPr>
        <w:t xml:space="preserve"> </w:t>
      </w:r>
      <w:r>
        <w:t>должен составлять не менее</w:t>
      </w:r>
      <w:r>
        <w:rPr>
          <w:spacing w:val="-1"/>
        </w:rPr>
        <w:t xml:space="preserve"> </w:t>
      </w:r>
      <w:r>
        <w:t>160 слов; для сжатого изложения – не</w:t>
      </w:r>
      <w:r>
        <w:rPr>
          <w:spacing w:val="-1"/>
        </w:rPr>
        <w:t xml:space="preserve"> </w:t>
      </w:r>
      <w:r>
        <w:t>менее 165 слов).</w:t>
      </w:r>
    </w:p>
    <w:p w14:paraId="78424EBA">
      <w:pPr>
        <w:pStyle w:val="7"/>
        <w:ind w:right="283"/>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6C4291E">
      <w:pPr>
        <w:pStyle w:val="7"/>
        <w:ind w:right="283"/>
      </w:pPr>
      <w:r>
        <w:t>Соблюдать в устной речи и при письме нормы</w:t>
      </w:r>
      <w:r>
        <w:rPr>
          <w:spacing w:val="40"/>
        </w:rPr>
        <w:t xml:space="preserve"> </w:t>
      </w:r>
      <w:r>
        <w:t>современного</w:t>
      </w:r>
      <w:r>
        <w:rPr>
          <w:spacing w:val="40"/>
        </w:rPr>
        <w:t xml:space="preserve"> </w:t>
      </w:r>
      <w:r>
        <w:t>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w:t>
      </w:r>
    </w:p>
    <w:p w14:paraId="42D757D6">
      <w:pPr>
        <w:pStyle w:val="7"/>
        <w:spacing w:after="0"/>
        <w:sectPr>
          <w:pgSz w:w="11920" w:h="16850"/>
          <w:pgMar w:top="1060" w:right="566" w:bottom="280" w:left="566" w:header="720" w:footer="720" w:gutter="0"/>
          <w:cols w:space="720" w:num="1"/>
        </w:sectPr>
      </w:pPr>
    </w:p>
    <w:p w14:paraId="78263533">
      <w:pPr>
        <w:pStyle w:val="7"/>
        <w:spacing w:before="73"/>
        <w:ind w:right="295" w:firstLine="0"/>
      </w:pPr>
      <w:r>
        <w:t>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14:paraId="2BDDFFF8">
      <w:pPr>
        <w:pStyle w:val="3"/>
        <w:spacing w:before="10" w:line="272" w:lineRule="exact"/>
        <w:jc w:val="left"/>
      </w:pPr>
      <w:r>
        <w:rPr>
          <w:spacing w:val="-2"/>
        </w:rPr>
        <w:t>Текст.</w:t>
      </w:r>
    </w:p>
    <w:p w14:paraId="67222F37">
      <w:pPr>
        <w:pStyle w:val="7"/>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26AC6CE0">
      <w:pPr>
        <w:pStyle w:val="7"/>
        <w:ind w:right="27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FB4B23F">
      <w:pPr>
        <w:pStyle w:val="7"/>
        <w:ind w:right="292"/>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BD46F89">
      <w:pPr>
        <w:pStyle w:val="7"/>
        <w:ind w:right="281"/>
      </w:pPr>
      <w:r>
        <w:t>Применять</w:t>
      </w:r>
      <w:r>
        <w:rPr>
          <w:spacing w:val="-2"/>
        </w:rPr>
        <w:t xml:space="preserve"> </w:t>
      </w:r>
      <w:r>
        <w:t>знания</w:t>
      </w:r>
      <w:r>
        <w:rPr>
          <w:spacing w:val="-2"/>
        </w:rPr>
        <w:t xml:space="preserve"> </w:t>
      </w:r>
      <w:r>
        <w:t>о</w:t>
      </w:r>
      <w:r>
        <w:rPr>
          <w:spacing w:val="-5"/>
        </w:rPr>
        <w:t xml:space="preserve"> </w:t>
      </w:r>
      <w:r>
        <w:t>функционально-смысловых типах речи</w:t>
      </w:r>
      <w:r>
        <w:rPr>
          <w:spacing w:val="-1"/>
        </w:rPr>
        <w:t xml:space="preserve"> </w:t>
      </w:r>
      <w:r>
        <w:t>при</w:t>
      </w:r>
      <w:r>
        <w:rPr>
          <w:spacing w:val="-1"/>
        </w:rPr>
        <w:t xml:space="preserve"> </w:t>
      </w:r>
      <w:r>
        <w:t>выполнении</w:t>
      </w:r>
      <w:r>
        <w:rPr>
          <w:spacing w:val="-1"/>
        </w:rPr>
        <w:t xml:space="preserve"> </w:t>
      </w:r>
      <w:r>
        <w:t>анализа различных видов и в речевой практике, использовать знание основных признаков текста в практике создания собственного текста.</w:t>
      </w:r>
    </w:p>
    <w:p w14:paraId="5C42582B">
      <w:pPr>
        <w:pStyle w:val="7"/>
        <w:ind w:right="286"/>
      </w:pPr>
      <w:r>
        <w:t>Проводить смысловой</w:t>
      </w:r>
      <w:r>
        <w:rPr>
          <w:spacing w:val="-2"/>
        </w:rPr>
        <w:t xml:space="preserve"> </w:t>
      </w:r>
      <w:r>
        <w:t>анализ текста, его</w:t>
      </w:r>
      <w:r>
        <w:rPr>
          <w:spacing w:val="-2"/>
        </w:rPr>
        <w:t xml:space="preserve"> </w:t>
      </w:r>
      <w:r>
        <w:t>композиционных особенностей, определять количество микротем и абзацев.</w:t>
      </w:r>
    </w:p>
    <w:p w14:paraId="02B02EDC">
      <w:pPr>
        <w:pStyle w:val="7"/>
        <w:ind w:right="283"/>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14:paraId="43D5FB30">
      <w:pPr>
        <w:pStyle w:val="7"/>
        <w:ind w:right="281"/>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03AACD24">
      <w:pPr>
        <w:pStyle w:val="7"/>
        <w:ind w:right="283"/>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F0CB81F">
      <w:pPr>
        <w:pStyle w:val="7"/>
        <w:ind w:right="289"/>
      </w:pPr>
      <w:r>
        <w:t>Редактировать собственные тексты с использованием знаний норм современного русского литературного языка.</w:t>
      </w:r>
    </w:p>
    <w:p w14:paraId="21005D87">
      <w:pPr>
        <w:pStyle w:val="3"/>
        <w:spacing w:before="6" w:line="272" w:lineRule="exact"/>
      </w:pPr>
      <w:r>
        <w:t>Функциональные</w:t>
      </w:r>
      <w:r>
        <w:rPr>
          <w:spacing w:val="-14"/>
        </w:rPr>
        <w:t xml:space="preserve"> </w:t>
      </w:r>
      <w:r>
        <w:t>разновидности</w:t>
      </w:r>
      <w:r>
        <w:rPr>
          <w:spacing w:val="-7"/>
        </w:rPr>
        <w:t xml:space="preserve"> </w:t>
      </w:r>
      <w:r>
        <w:rPr>
          <w:spacing w:val="-2"/>
        </w:rPr>
        <w:t>языка.</w:t>
      </w:r>
    </w:p>
    <w:p w14:paraId="16C17FDC">
      <w:pPr>
        <w:pStyle w:val="7"/>
        <w:ind w:right="282"/>
      </w:pPr>
      <w:r>
        <w:t>Характеризовать особенности официально-делового стиля речи, научного стиля</w:t>
      </w:r>
      <w:r>
        <w:rPr>
          <w:spacing w:val="40"/>
        </w:rPr>
        <w:t xml:space="preserve"> </w:t>
      </w:r>
      <w:r>
        <w:t>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9E50306">
      <w:pPr>
        <w:pStyle w:val="7"/>
        <w:ind w:right="283"/>
      </w:pPr>
      <w:r>
        <w:t>Применять знания об официально-деловом и научном стиле при выполнении языкового анализа различных видов и в речевой практике.</w:t>
      </w:r>
    </w:p>
    <w:p w14:paraId="5CE1EA8D">
      <w:pPr>
        <w:pStyle w:val="3"/>
        <w:tabs>
          <w:tab w:val="left" w:pos="4335"/>
        </w:tabs>
        <w:spacing w:before="6" w:line="275" w:lineRule="exact"/>
      </w:pPr>
      <w:r>
        <w:rPr>
          <w:spacing w:val="-2"/>
        </w:rPr>
        <w:t>Система</w:t>
      </w:r>
      <w:r>
        <w:tab/>
      </w:r>
      <w:r>
        <w:rPr>
          <w:spacing w:val="-2"/>
        </w:rPr>
        <w:t>языка.</w:t>
      </w:r>
    </w:p>
    <w:p w14:paraId="47B8A1E3">
      <w:pPr>
        <w:spacing w:before="0" w:line="272" w:lineRule="exact"/>
        <w:ind w:left="1702" w:right="0" w:firstLine="0"/>
        <w:jc w:val="both"/>
        <w:rPr>
          <w:b/>
          <w:sz w:val="24"/>
        </w:rPr>
      </w:pPr>
      <w:r>
        <w:rPr>
          <w:b/>
          <w:sz w:val="24"/>
        </w:rPr>
        <w:t>Лексикология.</w:t>
      </w:r>
      <w:r>
        <w:rPr>
          <w:b/>
          <w:spacing w:val="-11"/>
          <w:sz w:val="24"/>
        </w:rPr>
        <w:t xml:space="preserve"> </w:t>
      </w:r>
      <w:r>
        <w:rPr>
          <w:b/>
          <w:sz w:val="24"/>
        </w:rPr>
        <w:t>Культура</w:t>
      </w:r>
      <w:r>
        <w:rPr>
          <w:b/>
          <w:spacing w:val="-10"/>
          <w:sz w:val="24"/>
        </w:rPr>
        <w:t xml:space="preserve"> </w:t>
      </w:r>
      <w:r>
        <w:rPr>
          <w:b/>
          <w:spacing w:val="-4"/>
          <w:sz w:val="24"/>
        </w:rPr>
        <w:t>речи.</w:t>
      </w:r>
    </w:p>
    <w:p w14:paraId="1C123652">
      <w:pPr>
        <w:pStyle w:val="7"/>
        <w:ind w:right="284"/>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w:t>
      </w:r>
      <w:r>
        <w:rPr>
          <w:spacing w:val="40"/>
        </w:rPr>
        <w:t xml:space="preserve"> </w:t>
      </w:r>
      <w:r>
        <w:t xml:space="preserve">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14:paraId="7F3AA4B8">
      <w:pPr>
        <w:pStyle w:val="7"/>
        <w:ind w:right="283"/>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69339D1">
      <w:pPr>
        <w:pStyle w:val="7"/>
        <w:spacing w:after="0"/>
        <w:sectPr>
          <w:pgSz w:w="11920" w:h="16850"/>
          <w:pgMar w:top="1060" w:right="566" w:bottom="280" w:left="566" w:header="720" w:footer="720" w:gutter="0"/>
          <w:cols w:space="720" w:num="1"/>
        </w:sectPr>
      </w:pPr>
    </w:p>
    <w:p w14:paraId="1E7FC9F7">
      <w:pPr>
        <w:pStyle w:val="7"/>
        <w:spacing w:before="73"/>
        <w:ind w:right="288"/>
      </w:pPr>
      <w:r>
        <w:t>Распознавать в тексте фразеологизмы, определять их значения; характеризовать ситуацию употребления фразеологизма.</w:t>
      </w:r>
    </w:p>
    <w:p w14:paraId="772FA7BC">
      <w:pPr>
        <w:pStyle w:val="7"/>
        <w:spacing w:before="1"/>
        <w:ind w:right="28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5B424AF">
      <w:pPr>
        <w:pStyle w:val="3"/>
        <w:spacing w:before="9" w:line="272" w:lineRule="exact"/>
      </w:pPr>
      <w:r>
        <w:t>Словообразование.</w:t>
      </w:r>
      <w:r>
        <w:rPr>
          <w:spacing w:val="-8"/>
        </w:rPr>
        <w:t xml:space="preserve"> </w:t>
      </w:r>
      <w:r>
        <w:t>Культура</w:t>
      </w:r>
      <w:r>
        <w:rPr>
          <w:spacing w:val="-12"/>
        </w:rPr>
        <w:t xml:space="preserve"> </w:t>
      </w:r>
      <w:r>
        <w:t>речи.</w:t>
      </w:r>
      <w:r>
        <w:rPr>
          <w:spacing w:val="-8"/>
        </w:rPr>
        <w:t xml:space="preserve"> </w:t>
      </w:r>
      <w:r>
        <w:rPr>
          <w:spacing w:val="-2"/>
        </w:rPr>
        <w:t>Орфография.</w:t>
      </w:r>
    </w:p>
    <w:p w14:paraId="2731C0D6">
      <w:pPr>
        <w:pStyle w:val="7"/>
        <w:ind w:right="296"/>
      </w:pPr>
      <w:r>
        <w:t>Распознавать формообразующие и словообразующие морфемы в слове; выделять производящую основу.</w:t>
      </w:r>
    </w:p>
    <w:p w14:paraId="6A242F00">
      <w:pPr>
        <w:pStyle w:val="7"/>
        <w:ind w:right="286"/>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F783044">
      <w:pPr>
        <w:pStyle w:val="7"/>
        <w:ind w:right="292"/>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70DD466E">
      <w:pPr>
        <w:pStyle w:val="7"/>
        <w:ind w:right="288"/>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14:paraId="0D0C50F6">
      <w:pPr>
        <w:pStyle w:val="3"/>
        <w:spacing w:before="2" w:line="274" w:lineRule="exact"/>
      </w:pPr>
      <w:r>
        <w:t>Морфология.</w:t>
      </w:r>
      <w:r>
        <w:rPr>
          <w:spacing w:val="-7"/>
        </w:rPr>
        <w:t xml:space="preserve"> </w:t>
      </w:r>
      <w:r>
        <w:t>Культура</w:t>
      </w:r>
      <w:r>
        <w:rPr>
          <w:spacing w:val="-7"/>
        </w:rPr>
        <w:t xml:space="preserve"> </w:t>
      </w:r>
      <w:r>
        <w:t>речи.</w:t>
      </w:r>
      <w:r>
        <w:rPr>
          <w:spacing w:val="-6"/>
        </w:rPr>
        <w:t xml:space="preserve"> </w:t>
      </w:r>
      <w:r>
        <w:rPr>
          <w:spacing w:val="-2"/>
        </w:rPr>
        <w:t>Орфография.</w:t>
      </w:r>
    </w:p>
    <w:p w14:paraId="5A90B890">
      <w:pPr>
        <w:pStyle w:val="7"/>
        <w:ind w:left="1702" w:right="301" w:firstLine="0"/>
        <w:jc w:val="left"/>
      </w:pPr>
      <w:r>
        <w:t>Характеризовать</w:t>
      </w:r>
      <w:r>
        <w:rPr>
          <w:spacing w:val="80"/>
        </w:rPr>
        <w:t xml:space="preserve"> </w:t>
      </w:r>
      <w:r>
        <w:t>особенности</w:t>
      </w:r>
      <w:r>
        <w:rPr>
          <w:spacing w:val="80"/>
        </w:rPr>
        <w:t xml:space="preserve"> </w:t>
      </w:r>
      <w:r>
        <w:t>словообразования</w:t>
      </w:r>
      <w:r>
        <w:rPr>
          <w:spacing w:val="80"/>
        </w:rPr>
        <w:t xml:space="preserve"> </w:t>
      </w:r>
      <w:r>
        <w:t>имён</w:t>
      </w:r>
      <w:r>
        <w:rPr>
          <w:spacing w:val="80"/>
        </w:rPr>
        <w:t xml:space="preserve"> </w:t>
      </w:r>
      <w:r>
        <w:t>существительных. Соблюдать правила слитного и дефисного написания пол- и полу- со словами. Соблюдать</w:t>
      </w:r>
      <w:r>
        <w:rPr>
          <w:spacing w:val="80"/>
        </w:rPr>
        <w:t xml:space="preserve"> </w:t>
      </w:r>
      <w:r>
        <w:t>нормы</w:t>
      </w:r>
      <w:r>
        <w:rPr>
          <w:spacing w:val="80"/>
        </w:rPr>
        <w:t xml:space="preserve"> </w:t>
      </w:r>
      <w:r>
        <w:t>произношения,</w:t>
      </w:r>
      <w:r>
        <w:rPr>
          <w:spacing w:val="80"/>
        </w:rPr>
        <w:t xml:space="preserve"> </w:t>
      </w:r>
      <w:r>
        <w:t>постановки</w:t>
      </w:r>
      <w:r>
        <w:rPr>
          <w:spacing w:val="80"/>
        </w:rPr>
        <w:t xml:space="preserve"> </w:t>
      </w:r>
      <w:r>
        <w:t>ударения</w:t>
      </w:r>
      <w:r>
        <w:rPr>
          <w:spacing w:val="80"/>
        </w:rPr>
        <w:t xml:space="preserve"> </w:t>
      </w:r>
      <w:r>
        <w:t>(в</w:t>
      </w:r>
      <w:r>
        <w:rPr>
          <w:spacing w:val="80"/>
        </w:rPr>
        <w:t xml:space="preserve"> </w:t>
      </w:r>
      <w:r>
        <w:t>рамках</w:t>
      </w:r>
      <w:r>
        <w:rPr>
          <w:spacing w:val="80"/>
        </w:rPr>
        <w:t xml:space="preserve"> </w:t>
      </w:r>
      <w:r>
        <w:t>изученного),</w:t>
      </w:r>
    </w:p>
    <w:p w14:paraId="5BAA128D">
      <w:pPr>
        <w:pStyle w:val="7"/>
        <w:spacing w:line="274" w:lineRule="exact"/>
        <w:ind w:firstLine="0"/>
        <w:jc w:val="left"/>
      </w:pPr>
      <w:r>
        <w:t>словоизменения</w:t>
      </w:r>
      <w:r>
        <w:rPr>
          <w:spacing w:val="-6"/>
        </w:rPr>
        <w:t xml:space="preserve"> </w:t>
      </w:r>
      <w:r>
        <w:t>имён</w:t>
      </w:r>
      <w:r>
        <w:rPr>
          <w:spacing w:val="-5"/>
        </w:rPr>
        <w:t xml:space="preserve"> </w:t>
      </w:r>
      <w:r>
        <w:rPr>
          <w:spacing w:val="-2"/>
        </w:rPr>
        <w:t>существительных.</w:t>
      </w:r>
    </w:p>
    <w:p w14:paraId="7EFC30A4">
      <w:pPr>
        <w:pStyle w:val="7"/>
        <w:ind w:right="300"/>
      </w:pPr>
      <w:r>
        <w:t>Различать качественные, относительные и притяжательные имена прилагательные, степени сравнения качественных имён прилагательных.</w:t>
      </w:r>
    </w:p>
    <w:p w14:paraId="4E4D2154">
      <w:pPr>
        <w:pStyle w:val="7"/>
        <w:ind w:right="278"/>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w:t>
      </w:r>
      <w:r>
        <w:rPr>
          <w:spacing w:val="40"/>
        </w:rPr>
        <w:t xml:space="preserve"> </w:t>
      </w:r>
      <w:r>
        <w:t>имён прилагательных, сложных имён прилагательных.</w:t>
      </w:r>
    </w:p>
    <w:p w14:paraId="02752817">
      <w:pPr>
        <w:pStyle w:val="7"/>
        <w:ind w:right="29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6191AB13">
      <w:pPr>
        <w:pStyle w:val="7"/>
        <w:ind w:right="277"/>
      </w:pPr>
      <w:r>
        <w:t>Склонять числительные и характеризовать особенности склонения,</w:t>
      </w:r>
      <w:r>
        <w:rPr>
          <w:spacing w:val="40"/>
        </w:rPr>
        <w:t xml:space="preserve"> </w:t>
      </w:r>
      <w:r>
        <w:t>словообразования и синтаксических функций числительных; характеризовать роль имён числительных в речи.</w:t>
      </w:r>
    </w:p>
    <w:p w14:paraId="113F16FE">
      <w:pPr>
        <w:pStyle w:val="7"/>
        <w:ind w:right="278"/>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14:paraId="79866C1B">
      <w:pPr>
        <w:pStyle w:val="7"/>
        <w:ind w:right="288"/>
      </w:pPr>
      <w:r>
        <w:t>Распознавать местоимения; определять общее грамматическое значение; различать разряды</w:t>
      </w:r>
      <w:r>
        <w:rPr>
          <w:spacing w:val="-4"/>
        </w:rPr>
        <w:t xml:space="preserve"> </w:t>
      </w:r>
      <w:r>
        <w:t>местоимений,</w:t>
      </w:r>
      <w:r>
        <w:rPr>
          <w:spacing w:val="-4"/>
        </w:rPr>
        <w:t xml:space="preserve"> </w:t>
      </w:r>
      <w:r>
        <w:t>склонять</w:t>
      </w:r>
      <w:r>
        <w:rPr>
          <w:spacing w:val="-4"/>
        </w:rPr>
        <w:t xml:space="preserve"> </w:t>
      </w:r>
      <w:r>
        <w:t>местоимения;</w:t>
      </w:r>
      <w:r>
        <w:rPr>
          <w:spacing w:val="-6"/>
        </w:rPr>
        <w:t xml:space="preserve"> </w:t>
      </w:r>
      <w:r>
        <w:t>характеризовать</w:t>
      </w:r>
      <w:r>
        <w:rPr>
          <w:spacing w:val="-4"/>
        </w:rPr>
        <w:t xml:space="preserve"> </w:t>
      </w:r>
      <w:r>
        <w:t>особенности</w:t>
      </w:r>
      <w:r>
        <w:rPr>
          <w:spacing w:val="-4"/>
        </w:rPr>
        <w:t xml:space="preserve"> </w:t>
      </w:r>
      <w:r>
        <w:t>их</w:t>
      </w:r>
      <w:r>
        <w:rPr>
          <w:spacing w:val="-2"/>
        </w:rPr>
        <w:t xml:space="preserve"> </w:t>
      </w:r>
      <w:r>
        <w:t>склонения, словообразования, синтаксических функций, роли в речи.</w:t>
      </w:r>
    </w:p>
    <w:p w14:paraId="589E829F">
      <w:pPr>
        <w:pStyle w:val="7"/>
        <w:ind w:right="282"/>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w:t>
      </w:r>
      <w:r>
        <w:rPr>
          <w:spacing w:val="-2"/>
        </w:rPr>
        <w:t>местоимений.</w:t>
      </w:r>
    </w:p>
    <w:p w14:paraId="50D28CAB">
      <w:pPr>
        <w:pStyle w:val="7"/>
        <w:ind w:right="287"/>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3"/>
        </w:rPr>
        <w:t xml:space="preserve"> </w:t>
      </w:r>
      <w:r>
        <w:t>наклонении; различать безличные</w:t>
      </w:r>
      <w:r>
        <w:rPr>
          <w:spacing w:val="-1"/>
        </w:rPr>
        <w:t xml:space="preserve"> </w:t>
      </w:r>
      <w:r>
        <w:t>и личные</w:t>
      </w:r>
      <w:r>
        <w:rPr>
          <w:spacing w:val="-1"/>
        </w:rPr>
        <w:t xml:space="preserve"> </w:t>
      </w:r>
      <w:r>
        <w:t>глаголы, использовать</w:t>
      </w:r>
      <w:r>
        <w:rPr>
          <w:spacing w:val="-1"/>
        </w:rPr>
        <w:t xml:space="preserve"> </w:t>
      </w:r>
      <w:r>
        <w:t>личные глаголы в безличном значении.</w:t>
      </w:r>
    </w:p>
    <w:p w14:paraId="57740EEE">
      <w:pPr>
        <w:pStyle w:val="7"/>
        <w:ind w:left="1702" w:firstLine="0"/>
      </w:pPr>
      <w:r>
        <w:t>Соблюдать</w:t>
      </w:r>
      <w:r>
        <w:rPr>
          <w:spacing w:val="-9"/>
        </w:rPr>
        <w:t xml:space="preserve"> </w:t>
      </w:r>
      <w:r>
        <w:t>правила</w:t>
      </w:r>
      <w:r>
        <w:rPr>
          <w:spacing w:val="-8"/>
        </w:rPr>
        <w:t xml:space="preserve"> </w:t>
      </w:r>
      <w:r>
        <w:t>правописания</w:t>
      </w:r>
      <w:r>
        <w:rPr>
          <w:spacing w:val="-4"/>
        </w:rPr>
        <w:t xml:space="preserve"> </w:t>
      </w:r>
      <w:r>
        <w:t>ь</w:t>
      </w:r>
      <w:r>
        <w:rPr>
          <w:spacing w:val="-6"/>
        </w:rPr>
        <w:t xml:space="preserve"> </w:t>
      </w:r>
      <w:r>
        <w:t>в</w:t>
      </w:r>
      <w:r>
        <w:rPr>
          <w:spacing w:val="-8"/>
        </w:rPr>
        <w:t xml:space="preserve"> </w:t>
      </w:r>
      <w:r>
        <w:t>формах</w:t>
      </w:r>
      <w:r>
        <w:rPr>
          <w:spacing w:val="-2"/>
        </w:rPr>
        <w:t xml:space="preserve"> </w:t>
      </w:r>
      <w:r>
        <w:t>глагола</w:t>
      </w:r>
      <w:r>
        <w:rPr>
          <w:spacing w:val="-9"/>
        </w:rPr>
        <w:t xml:space="preserve"> </w:t>
      </w:r>
      <w:r>
        <w:t>повелительного</w:t>
      </w:r>
      <w:r>
        <w:rPr>
          <w:spacing w:val="-6"/>
        </w:rPr>
        <w:t xml:space="preserve"> </w:t>
      </w:r>
      <w:r>
        <w:rPr>
          <w:spacing w:val="-2"/>
        </w:rPr>
        <w:t>наклонения.</w:t>
      </w:r>
    </w:p>
    <w:p w14:paraId="449B56DE">
      <w:pPr>
        <w:pStyle w:val="7"/>
        <w:spacing w:after="0"/>
        <w:sectPr>
          <w:pgSz w:w="11920" w:h="16850"/>
          <w:pgMar w:top="1060" w:right="566" w:bottom="280" w:left="566" w:header="720" w:footer="720" w:gutter="0"/>
          <w:cols w:space="720" w:num="1"/>
        </w:sectPr>
      </w:pPr>
    </w:p>
    <w:p w14:paraId="11B23603">
      <w:pPr>
        <w:pStyle w:val="7"/>
        <w:spacing w:before="73"/>
        <w:ind w:right="286"/>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3F7C37EE">
      <w:pPr>
        <w:pStyle w:val="7"/>
        <w:spacing w:before="5" w:line="237" w:lineRule="auto"/>
        <w:ind w:right="291"/>
      </w:pPr>
      <w:r>
        <w:t>Проводить фонетический анализ слов; использовать знания по фонетике и графике в практике произношения и правописания слов.</w:t>
      </w:r>
    </w:p>
    <w:p w14:paraId="1AEB3396">
      <w:pPr>
        <w:pStyle w:val="7"/>
        <w:spacing w:before="1"/>
        <w:ind w:right="286"/>
      </w:pPr>
      <w:r>
        <w:t>Распознавать изученные орфограммы, проводить орфографический анализ слов, применять знания по орфографии в практике правописания.</w:t>
      </w:r>
    </w:p>
    <w:p w14:paraId="5CC2F5DA">
      <w:pPr>
        <w:pStyle w:val="7"/>
        <w:ind w:right="278"/>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w:t>
      </w:r>
      <w:r>
        <w:rPr>
          <w:spacing w:val="40"/>
        </w:rPr>
        <w:t xml:space="preserve"> </w:t>
      </w:r>
      <w:r>
        <w:t>в речевой практике.</w:t>
      </w:r>
    </w:p>
    <w:p w14:paraId="378DA735">
      <w:pPr>
        <w:pStyle w:val="7"/>
        <w:ind w:left="0" w:firstLine="0"/>
        <w:jc w:val="left"/>
      </w:pPr>
    </w:p>
    <w:p w14:paraId="20B6DF33">
      <w:pPr>
        <w:pStyle w:val="7"/>
        <w:spacing w:before="15"/>
        <w:ind w:left="0" w:firstLine="0"/>
        <w:jc w:val="left"/>
      </w:pPr>
    </w:p>
    <w:p w14:paraId="7DAB084A">
      <w:pPr>
        <w:pStyle w:val="3"/>
        <w:spacing w:line="237" w:lineRule="auto"/>
        <w:ind w:left="1138" w:right="293" w:firstLine="563"/>
      </w:pPr>
      <w:r>
        <w:t>К концу обучения в 7 классе обучающийся получит следующие предметные результаты по отдельным темам программы по русскому языку:</w:t>
      </w:r>
    </w:p>
    <w:p w14:paraId="12643121">
      <w:pPr>
        <w:spacing w:before="0" w:line="272" w:lineRule="exact"/>
        <w:ind w:left="1702" w:right="0" w:firstLine="0"/>
        <w:jc w:val="both"/>
        <w:rPr>
          <w:b/>
          <w:sz w:val="24"/>
        </w:rPr>
      </w:pPr>
      <w:r>
        <w:rPr>
          <w:b/>
          <w:sz w:val="24"/>
        </w:rPr>
        <w:t>Общие</w:t>
      </w:r>
      <w:r>
        <w:rPr>
          <w:b/>
          <w:spacing w:val="-3"/>
          <w:sz w:val="24"/>
        </w:rPr>
        <w:t xml:space="preserve"> </w:t>
      </w:r>
      <w:r>
        <w:rPr>
          <w:b/>
          <w:sz w:val="24"/>
        </w:rPr>
        <w:t>сведения</w:t>
      </w:r>
      <w:r>
        <w:rPr>
          <w:b/>
          <w:spacing w:val="-4"/>
          <w:sz w:val="24"/>
        </w:rPr>
        <w:t xml:space="preserve"> </w:t>
      </w:r>
      <w:r>
        <w:rPr>
          <w:b/>
          <w:sz w:val="24"/>
        </w:rPr>
        <w:t>о</w:t>
      </w:r>
      <w:r>
        <w:rPr>
          <w:b/>
          <w:spacing w:val="-4"/>
          <w:sz w:val="24"/>
        </w:rPr>
        <w:t xml:space="preserve"> </w:t>
      </w:r>
      <w:r>
        <w:rPr>
          <w:b/>
          <w:spacing w:val="-2"/>
          <w:sz w:val="24"/>
        </w:rPr>
        <w:t>языке.</w:t>
      </w:r>
    </w:p>
    <w:p w14:paraId="2943A2CC">
      <w:pPr>
        <w:pStyle w:val="7"/>
        <w:ind w:right="292"/>
      </w:pPr>
      <w:r>
        <w:t>Иметь представление о языке как развивающемся явлении. Осознавать взаимосвязь языка, культуры и истории народа (приводить примеры).</w:t>
      </w:r>
    </w:p>
    <w:p w14:paraId="6EE90ACC">
      <w:pPr>
        <w:pStyle w:val="3"/>
        <w:spacing w:before="3" w:line="272" w:lineRule="exact"/>
      </w:pPr>
      <w:r>
        <w:t>Язык</w:t>
      </w:r>
      <w:r>
        <w:rPr>
          <w:spacing w:val="-5"/>
        </w:rPr>
        <w:t xml:space="preserve"> </w:t>
      </w:r>
      <w:r>
        <w:t>и</w:t>
      </w:r>
      <w:r>
        <w:rPr>
          <w:spacing w:val="-1"/>
        </w:rPr>
        <w:t xml:space="preserve"> </w:t>
      </w:r>
      <w:r>
        <w:rPr>
          <w:spacing w:val="-2"/>
        </w:rPr>
        <w:t>речь.</w:t>
      </w:r>
    </w:p>
    <w:p w14:paraId="55283BA2">
      <w:pPr>
        <w:pStyle w:val="7"/>
        <w:ind w:right="276"/>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44A549A9">
      <w:pPr>
        <w:pStyle w:val="7"/>
        <w:jc w:val="left"/>
      </w:pPr>
      <w:r>
        <w:t>Участвовать</w:t>
      </w:r>
      <w:r>
        <w:rPr>
          <w:spacing w:val="30"/>
        </w:rPr>
        <w:t xml:space="preserve"> </w:t>
      </w:r>
      <w:r>
        <w:t>в</w:t>
      </w:r>
      <w:r>
        <w:rPr>
          <w:spacing w:val="30"/>
        </w:rPr>
        <w:t xml:space="preserve"> </w:t>
      </w:r>
      <w:r>
        <w:t>диалоге</w:t>
      </w:r>
      <w:r>
        <w:rPr>
          <w:spacing w:val="32"/>
        </w:rPr>
        <w:t xml:space="preserve"> </w:t>
      </w:r>
      <w:r>
        <w:t>на лингвистические</w:t>
      </w:r>
      <w:r>
        <w:rPr>
          <w:spacing w:val="28"/>
        </w:rPr>
        <w:t xml:space="preserve"> </w:t>
      </w:r>
      <w:r>
        <w:t>темы</w:t>
      </w:r>
      <w:r>
        <w:rPr>
          <w:spacing w:val="30"/>
        </w:rPr>
        <w:t xml:space="preserve"> </w:t>
      </w:r>
      <w:r>
        <w:t>(в</w:t>
      </w:r>
      <w:r>
        <w:rPr>
          <w:spacing w:val="28"/>
        </w:rPr>
        <w:t xml:space="preserve"> </w:t>
      </w:r>
      <w:r>
        <w:t>рамках</w:t>
      </w:r>
      <w:r>
        <w:rPr>
          <w:spacing w:val="33"/>
        </w:rPr>
        <w:t xml:space="preserve"> </w:t>
      </w:r>
      <w:r>
        <w:t>изученного)</w:t>
      </w:r>
      <w:r>
        <w:rPr>
          <w:spacing w:val="28"/>
        </w:rPr>
        <w:t xml:space="preserve"> </w:t>
      </w:r>
      <w:r>
        <w:t>и</w:t>
      </w:r>
      <w:r>
        <w:rPr>
          <w:spacing w:val="31"/>
        </w:rPr>
        <w:t xml:space="preserve"> </w:t>
      </w:r>
      <w:r>
        <w:t>темы</w:t>
      </w:r>
      <w:r>
        <w:rPr>
          <w:spacing w:val="30"/>
        </w:rPr>
        <w:t xml:space="preserve"> </w:t>
      </w:r>
      <w:r>
        <w:t>на основе жизненных наблюдений объёмом не менее 5 реплик.</w:t>
      </w:r>
    </w:p>
    <w:p w14:paraId="45E2139D">
      <w:pPr>
        <w:pStyle w:val="7"/>
        <w:jc w:val="left"/>
      </w:pPr>
      <w:r>
        <w:t>Владеть</w:t>
      </w:r>
      <w:r>
        <w:rPr>
          <w:spacing w:val="33"/>
        </w:rPr>
        <w:t xml:space="preserve"> </w:t>
      </w:r>
      <w:r>
        <w:t>различными</w:t>
      </w:r>
      <w:r>
        <w:rPr>
          <w:spacing w:val="32"/>
        </w:rPr>
        <w:t xml:space="preserve"> </w:t>
      </w:r>
      <w:r>
        <w:t>видами</w:t>
      </w:r>
      <w:r>
        <w:rPr>
          <w:spacing w:val="31"/>
        </w:rPr>
        <w:t xml:space="preserve"> </w:t>
      </w:r>
      <w:r>
        <w:t>диалога:</w:t>
      </w:r>
      <w:r>
        <w:rPr>
          <w:spacing w:val="30"/>
        </w:rPr>
        <w:t xml:space="preserve"> </w:t>
      </w:r>
      <w:r>
        <w:t>диалог</w:t>
      </w:r>
      <w:r>
        <w:rPr>
          <w:spacing w:val="35"/>
        </w:rPr>
        <w:t xml:space="preserve"> </w:t>
      </w:r>
      <w:r>
        <w:t>–</w:t>
      </w:r>
      <w:r>
        <w:rPr>
          <w:spacing w:val="29"/>
        </w:rPr>
        <w:t xml:space="preserve"> </w:t>
      </w:r>
      <w:r>
        <w:t>запрос информации, диалог</w:t>
      </w:r>
      <w:r>
        <w:rPr>
          <w:spacing w:val="33"/>
        </w:rPr>
        <w:t xml:space="preserve"> </w:t>
      </w:r>
      <w:r>
        <w:t>– сообщение информации.</w:t>
      </w:r>
    </w:p>
    <w:p w14:paraId="7ADA1BC9">
      <w:pPr>
        <w:pStyle w:val="7"/>
        <w:tabs>
          <w:tab w:val="left" w:pos="2818"/>
          <w:tab w:val="left" w:pos="4366"/>
          <w:tab w:val="left" w:pos="5406"/>
          <w:tab w:val="left" w:pos="7002"/>
          <w:tab w:val="left" w:pos="8661"/>
        </w:tabs>
        <w:ind w:right="307"/>
        <w:jc w:val="left"/>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 xml:space="preserve">ознакомительное, </w:t>
      </w:r>
      <w:r>
        <w:t>детальное) публицистических текстов различных функционально-смысловых типов речи.</w:t>
      </w:r>
    </w:p>
    <w:p w14:paraId="5D186467">
      <w:pPr>
        <w:pStyle w:val="7"/>
        <w:jc w:val="left"/>
      </w:pPr>
      <w:r>
        <w:t>Владеть</w:t>
      </w:r>
      <w:r>
        <w:rPr>
          <w:spacing w:val="-1"/>
        </w:rPr>
        <w:t xml:space="preserve"> </w:t>
      </w:r>
      <w:r>
        <w:t>различными видами чтения:</w:t>
      </w:r>
      <w:r>
        <w:rPr>
          <w:spacing w:val="-2"/>
        </w:rPr>
        <w:t xml:space="preserve"> </w:t>
      </w:r>
      <w:r>
        <w:t>просмотровым,</w:t>
      </w:r>
      <w:r>
        <w:rPr>
          <w:spacing w:val="-1"/>
        </w:rPr>
        <w:t xml:space="preserve"> </w:t>
      </w:r>
      <w:r>
        <w:t>ознакомительным,</w:t>
      </w:r>
      <w:r>
        <w:rPr>
          <w:spacing w:val="-1"/>
        </w:rPr>
        <w:t xml:space="preserve"> </w:t>
      </w:r>
      <w:r>
        <w:t xml:space="preserve">изучающим, </w:t>
      </w:r>
      <w:r>
        <w:rPr>
          <w:spacing w:val="-2"/>
        </w:rPr>
        <w:t>поисковым.</w:t>
      </w:r>
    </w:p>
    <w:p w14:paraId="6A26FD96">
      <w:pPr>
        <w:pStyle w:val="7"/>
        <w:ind w:left="1702" w:firstLine="0"/>
        <w:jc w:val="left"/>
      </w:pPr>
      <w:r>
        <w:t>Устно</w:t>
      </w:r>
      <w:r>
        <w:rPr>
          <w:spacing w:val="13"/>
        </w:rPr>
        <w:t xml:space="preserve"> </w:t>
      </w:r>
      <w:r>
        <w:t>пересказывать</w:t>
      </w:r>
      <w:r>
        <w:rPr>
          <w:spacing w:val="17"/>
        </w:rPr>
        <w:t xml:space="preserve"> </w:t>
      </w:r>
      <w:r>
        <w:t>прослушанный</w:t>
      </w:r>
      <w:r>
        <w:rPr>
          <w:spacing w:val="17"/>
        </w:rPr>
        <w:t xml:space="preserve"> </w:t>
      </w:r>
      <w:r>
        <w:t>или</w:t>
      </w:r>
      <w:r>
        <w:rPr>
          <w:spacing w:val="16"/>
        </w:rPr>
        <w:t xml:space="preserve"> </w:t>
      </w:r>
      <w:r>
        <w:t>прочитанный</w:t>
      </w:r>
      <w:r>
        <w:rPr>
          <w:spacing w:val="18"/>
        </w:rPr>
        <w:t xml:space="preserve"> </w:t>
      </w:r>
      <w:r>
        <w:t>текст</w:t>
      </w:r>
      <w:r>
        <w:rPr>
          <w:spacing w:val="17"/>
        </w:rPr>
        <w:t xml:space="preserve"> </w:t>
      </w:r>
      <w:r>
        <w:t>объёмом</w:t>
      </w:r>
      <w:r>
        <w:rPr>
          <w:spacing w:val="14"/>
        </w:rPr>
        <w:t xml:space="preserve"> </w:t>
      </w:r>
      <w:r>
        <w:t>не</w:t>
      </w:r>
      <w:r>
        <w:rPr>
          <w:spacing w:val="14"/>
        </w:rPr>
        <w:t xml:space="preserve"> </w:t>
      </w:r>
      <w:r>
        <w:t>менее</w:t>
      </w:r>
      <w:r>
        <w:rPr>
          <w:spacing w:val="15"/>
        </w:rPr>
        <w:t xml:space="preserve"> </w:t>
      </w:r>
      <w:r>
        <w:rPr>
          <w:spacing w:val="-5"/>
        </w:rPr>
        <w:t>120</w:t>
      </w:r>
    </w:p>
    <w:p w14:paraId="0F9BA6AE">
      <w:pPr>
        <w:pStyle w:val="7"/>
        <w:spacing w:line="274" w:lineRule="exact"/>
        <w:ind w:firstLine="0"/>
        <w:jc w:val="left"/>
      </w:pPr>
      <w:r>
        <w:rPr>
          <w:spacing w:val="-2"/>
        </w:rPr>
        <w:t>слов.</w:t>
      </w:r>
    </w:p>
    <w:p w14:paraId="12726FA0">
      <w:pPr>
        <w:pStyle w:val="7"/>
        <w:spacing w:line="275" w:lineRule="exact"/>
        <w:ind w:left="1702" w:firstLine="0"/>
        <w:jc w:val="left"/>
      </w:pPr>
      <w:r>
        <w:t>Понимать</w:t>
      </w:r>
      <w:r>
        <w:rPr>
          <w:spacing w:val="66"/>
        </w:rPr>
        <w:t xml:space="preserve"> </w:t>
      </w:r>
      <w:r>
        <w:t>содержание</w:t>
      </w:r>
      <w:r>
        <w:rPr>
          <w:spacing w:val="64"/>
        </w:rPr>
        <w:t xml:space="preserve"> </w:t>
      </w:r>
      <w:r>
        <w:t>прослушанных</w:t>
      </w:r>
      <w:r>
        <w:rPr>
          <w:spacing w:val="69"/>
        </w:rPr>
        <w:t xml:space="preserve"> </w:t>
      </w:r>
      <w:r>
        <w:t>и</w:t>
      </w:r>
      <w:r>
        <w:rPr>
          <w:spacing w:val="68"/>
        </w:rPr>
        <w:t xml:space="preserve"> </w:t>
      </w:r>
      <w:r>
        <w:t>прочитанных</w:t>
      </w:r>
      <w:r>
        <w:rPr>
          <w:spacing w:val="70"/>
        </w:rPr>
        <w:t xml:space="preserve"> </w:t>
      </w:r>
      <w:r>
        <w:t>публицистических</w:t>
      </w:r>
      <w:r>
        <w:rPr>
          <w:spacing w:val="71"/>
        </w:rPr>
        <w:t xml:space="preserve"> </w:t>
      </w:r>
      <w:r>
        <w:rPr>
          <w:spacing w:val="-2"/>
        </w:rPr>
        <w:t>текстов</w:t>
      </w:r>
    </w:p>
    <w:p w14:paraId="6C64EDFA">
      <w:pPr>
        <w:pStyle w:val="7"/>
        <w:tabs>
          <w:tab w:val="left" w:pos="4599"/>
          <w:tab w:val="left" w:pos="7607"/>
        </w:tabs>
        <w:ind w:left="1155" w:right="282" w:hanging="1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w:t>
      </w:r>
      <w:r>
        <w:rPr>
          <w:spacing w:val="33"/>
        </w:rPr>
        <w:t xml:space="preserve"> </w:t>
      </w:r>
      <w:r>
        <w:t>не</w:t>
      </w:r>
      <w:r>
        <w:rPr>
          <w:spacing w:val="35"/>
        </w:rPr>
        <w:t xml:space="preserve"> </w:t>
      </w:r>
      <w:r>
        <w:t>менее</w:t>
      </w:r>
      <w:r>
        <w:rPr>
          <w:spacing w:val="36"/>
        </w:rPr>
        <w:t xml:space="preserve"> </w:t>
      </w:r>
      <w:r>
        <w:t>230</w:t>
      </w:r>
      <w:r>
        <w:rPr>
          <w:spacing w:val="38"/>
        </w:rPr>
        <w:t xml:space="preserve"> </w:t>
      </w:r>
      <w:r>
        <w:t>слов:</w:t>
      </w:r>
      <w:r>
        <w:rPr>
          <w:spacing w:val="40"/>
        </w:rPr>
        <w:t xml:space="preserve"> </w:t>
      </w:r>
      <w:r>
        <w:t>устно</w:t>
      </w:r>
      <w:r>
        <w:rPr>
          <w:spacing w:val="37"/>
        </w:rPr>
        <w:t xml:space="preserve"> </w:t>
      </w:r>
      <w:r>
        <w:t>и</w:t>
      </w:r>
      <w:r>
        <w:rPr>
          <w:spacing w:val="35"/>
        </w:rPr>
        <w:t xml:space="preserve"> </w:t>
      </w:r>
      <w:r>
        <w:t>письменно</w:t>
      </w:r>
      <w:r>
        <w:rPr>
          <w:spacing w:val="35"/>
        </w:rPr>
        <w:t xml:space="preserve"> </w:t>
      </w:r>
      <w:r>
        <w:t>формулировать</w:t>
      </w:r>
      <w:r>
        <w:rPr>
          <w:spacing w:val="40"/>
        </w:rPr>
        <w:t xml:space="preserve"> </w:t>
      </w:r>
      <w:r>
        <w:t>тему</w:t>
      </w:r>
      <w:r>
        <w:rPr>
          <w:spacing w:val="27"/>
        </w:rPr>
        <w:t xml:space="preserve"> </w:t>
      </w:r>
      <w:r>
        <w:t>и</w:t>
      </w:r>
      <w:r>
        <w:rPr>
          <w:spacing w:val="37"/>
        </w:rPr>
        <w:t xml:space="preserve"> </w:t>
      </w:r>
      <w:r>
        <w:t>главную</w:t>
      </w:r>
      <w:r>
        <w:rPr>
          <w:spacing w:val="40"/>
        </w:rPr>
        <w:t xml:space="preserve"> </w:t>
      </w:r>
      <w:r>
        <w:t>мысль текста,</w:t>
      </w:r>
      <w:r>
        <w:rPr>
          <w:spacing w:val="-3"/>
        </w:rPr>
        <w:t xml:space="preserve"> </w:t>
      </w:r>
      <w:r>
        <w:t>формулировать</w:t>
      </w:r>
      <w:r>
        <w:rPr>
          <w:spacing w:val="-1"/>
        </w:rPr>
        <w:t xml:space="preserve"> </w:t>
      </w:r>
      <w:r>
        <w:t>вопросы</w:t>
      </w:r>
      <w:r>
        <w:rPr>
          <w:spacing w:val="-3"/>
        </w:rPr>
        <w:t xml:space="preserve"> </w:t>
      </w:r>
      <w:r>
        <w:t>по</w:t>
      </w:r>
      <w:r>
        <w:rPr>
          <w:spacing w:val="-3"/>
        </w:rPr>
        <w:t xml:space="preserve"> </w:t>
      </w:r>
      <w:r>
        <w:t>содержанию</w:t>
      </w:r>
      <w:r>
        <w:rPr>
          <w:spacing w:val="-3"/>
        </w:rPr>
        <w:t xml:space="preserve"> </w:t>
      </w:r>
      <w:r>
        <w:t>текста</w:t>
      </w:r>
      <w:r>
        <w:rPr>
          <w:spacing w:val="-3"/>
        </w:rPr>
        <w:t xml:space="preserve"> </w:t>
      </w:r>
      <w:r>
        <w:t>и</w:t>
      </w:r>
      <w:r>
        <w:rPr>
          <w:spacing w:val="-4"/>
        </w:rPr>
        <w:t xml:space="preserve"> </w:t>
      </w:r>
      <w:r>
        <w:t>отвечать</w:t>
      </w:r>
      <w:r>
        <w:rPr>
          <w:spacing w:val="-3"/>
        </w:rPr>
        <w:t xml:space="preserve"> </w:t>
      </w:r>
      <w:r>
        <w:t>на</w:t>
      </w:r>
      <w:r>
        <w:rPr>
          <w:spacing w:val="-4"/>
        </w:rPr>
        <w:t xml:space="preserve"> </w:t>
      </w:r>
      <w:r>
        <w:t>них,</w:t>
      </w:r>
      <w:r>
        <w:rPr>
          <w:spacing w:val="-3"/>
        </w:rPr>
        <w:t xml:space="preserve"> </w:t>
      </w:r>
      <w:r>
        <w:t>подробно,</w:t>
      </w:r>
      <w:r>
        <w:rPr>
          <w:spacing w:val="-3"/>
        </w:rPr>
        <w:t xml:space="preserve"> </w:t>
      </w:r>
      <w:r>
        <w:t>сжато и выборочно передавать в</w:t>
      </w:r>
      <w:r>
        <w:rPr>
          <w:spacing w:val="40"/>
        </w:rPr>
        <w:t xml:space="preserve"> </w:t>
      </w:r>
      <w:r>
        <w:t>устной</w:t>
      </w:r>
      <w:r>
        <w:rPr>
          <w:spacing w:val="40"/>
        </w:rPr>
        <w:t xml:space="preserve"> </w:t>
      </w:r>
      <w:r>
        <w:t>и письменной</w:t>
      </w:r>
      <w:r>
        <w:rPr>
          <w:spacing w:val="40"/>
        </w:rPr>
        <w:t xml:space="preserve"> </w:t>
      </w:r>
      <w:r>
        <w:t>форме содержание прослушанных публицистических</w:t>
      </w:r>
      <w:r>
        <w:rPr>
          <w:spacing w:val="40"/>
        </w:rPr>
        <w:t xml:space="preserve"> </w:t>
      </w:r>
      <w:r>
        <w:t>текстов</w:t>
      </w:r>
      <w:r>
        <w:rPr>
          <w:spacing w:val="38"/>
        </w:rPr>
        <w:t xml:space="preserve"> </w:t>
      </w:r>
      <w:r>
        <w:t>(для</w:t>
      </w:r>
      <w:r>
        <w:rPr>
          <w:spacing w:val="37"/>
        </w:rPr>
        <w:t xml:space="preserve"> </w:t>
      </w:r>
      <w:r>
        <w:t>подробного</w:t>
      </w:r>
      <w:r>
        <w:rPr>
          <w:spacing w:val="36"/>
        </w:rPr>
        <w:t xml:space="preserve"> </w:t>
      </w:r>
      <w:r>
        <w:t>изложения</w:t>
      </w:r>
      <w:r>
        <w:rPr>
          <w:spacing w:val="39"/>
        </w:rPr>
        <w:t xml:space="preserve"> </w:t>
      </w:r>
      <w:r>
        <w:t>объём</w:t>
      </w:r>
      <w:r>
        <w:rPr>
          <w:spacing w:val="37"/>
        </w:rPr>
        <w:t xml:space="preserve"> </w:t>
      </w:r>
      <w:r>
        <w:t>исходного</w:t>
      </w:r>
      <w:r>
        <w:rPr>
          <w:spacing w:val="38"/>
        </w:rPr>
        <w:t xml:space="preserve"> </w:t>
      </w:r>
      <w:r>
        <w:t>текста</w:t>
      </w:r>
      <w:r>
        <w:rPr>
          <w:spacing w:val="38"/>
        </w:rPr>
        <w:t xml:space="preserve"> </w:t>
      </w:r>
      <w:r>
        <w:t>должен составлять не</w:t>
      </w:r>
      <w:r>
        <w:rPr>
          <w:spacing w:val="-4"/>
        </w:rPr>
        <w:t xml:space="preserve"> </w:t>
      </w:r>
      <w:r>
        <w:t>менее</w:t>
      </w:r>
      <w:r>
        <w:rPr>
          <w:spacing w:val="-3"/>
        </w:rPr>
        <w:t xml:space="preserve"> </w:t>
      </w:r>
      <w:r>
        <w:t>180 слов,</w:t>
      </w:r>
      <w:r>
        <w:rPr>
          <w:spacing w:val="-3"/>
        </w:rPr>
        <w:t xml:space="preserve"> </w:t>
      </w:r>
      <w:r>
        <w:t>для сжатого и выборочного изложения</w:t>
      </w:r>
      <w:r>
        <w:rPr>
          <w:spacing w:val="-2"/>
        </w:rPr>
        <w:t xml:space="preserve"> </w:t>
      </w:r>
      <w:r>
        <w:t>– не</w:t>
      </w:r>
      <w:r>
        <w:rPr>
          <w:spacing w:val="-4"/>
        </w:rPr>
        <w:t xml:space="preserve"> </w:t>
      </w:r>
      <w:r>
        <w:t>менее</w:t>
      </w:r>
      <w:r>
        <w:rPr>
          <w:spacing w:val="-3"/>
        </w:rPr>
        <w:t xml:space="preserve"> </w:t>
      </w:r>
      <w:r>
        <w:t>200 слов).</w:t>
      </w:r>
    </w:p>
    <w:p w14:paraId="309B8A7D">
      <w:pPr>
        <w:pStyle w:val="7"/>
        <w:ind w:right="296"/>
      </w:pPr>
      <w:r>
        <w:t>Осуществлять выбор языковых средств для создания высказывания в соответствии с целью, темой и коммуникативным замыслом.</w:t>
      </w:r>
    </w:p>
    <w:p w14:paraId="528F95AE">
      <w:pPr>
        <w:pStyle w:val="7"/>
        <w:spacing w:before="1"/>
        <w:ind w:right="283"/>
      </w:pPr>
      <w:r>
        <w:t>Соблюдать в устной речи и при письме нормы</w:t>
      </w:r>
      <w:r>
        <w:rPr>
          <w:spacing w:val="40"/>
        </w:rPr>
        <w:t xml:space="preserve"> </w:t>
      </w:r>
      <w:r>
        <w:t>современного</w:t>
      </w:r>
      <w:r>
        <w:rPr>
          <w:spacing w:val="40"/>
        </w:rPr>
        <w:t xml:space="preserve"> </w:t>
      </w:r>
      <w:r>
        <w:t>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14:paraId="63130354">
      <w:pPr>
        <w:pStyle w:val="7"/>
        <w:ind w:left="0" w:firstLine="0"/>
        <w:jc w:val="left"/>
      </w:pPr>
    </w:p>
    <w:p w14:paraId="561BFE11">
      <w:pPr>
        <w:pStyle w:val="7"/>
        <w:spacing w:before="7"/>
        <w:ind w:left="0" w:firstLine="0"/>
        <w:jc w:val="left"/>
      </w:pPr>
    </w:p>
    <w:p w14:paraId="09C11233">
      <w:pPr>
        <w:pStyle w:val="3"/>
        <w:jc w:val="left"/>
      </w:pPr>
      <w:r>
        <w:rPr>
          <w:spacing w:val="-2"/>
        </w:rPr>
        <w:t>Текст.</w:t>
      </w:r>
    </w:p>
    <w:p w14:paraId="0968CC23">
      <w:pPr>
        <w:pStyle w:val="3"/>
        <w:spacing w:after="0"/>
        <w:jc w:val="left"/>
        <w:sectPr>
          <w:pgSz w:w="11920" w:h="16850"/>
          <w:pgMar w:top="1060" w:right="566" w:bottom="280" w:left="566" w:header="720" w:footer="720" w:gutter="0"/>
          <w:cols w:space="720" w:num="1"/>
        </w:sectPr>
      </w:pPr>
    </w:p>
    <w:p w14:paraId="0112FF0E">
      <w:pPr>
        <w:pStyle w:val="7"/>
        <w:tabs>
          <w:tab w:val="left" w:pos="2345"/>
          <w:tab w:val="left" w:pos="2926"/>
          <w:tab w:val="left" w:pos="4273"/>
          <w:tab w:val="left" w:pos="5821"/>
          <w:tab w:val="left" w:pos="7106"/>
          <w:tab w:val="left" w:pos="8368"/>
          <w:tab w:val="left" w:pos="9607"/>
        </w:tabs>
        <w:spacing w:before="73"/>
        <w:ind w:left="1148" w:right="287" w:firstLine="1466"/>
        <w:jc w:val="right"/>
      </w:pPr>
      <w:r>
        <w:t>Анализировать текст</w:t>
      </w:r>
      <w:r>
        <w:rPr>
          <w:spacing w:val="-1"/>
        </w:rPr>
        <w:t xml:space="preserve"> </w:t>
      </w:r>
      <w:r>
        <w:t>с</w:t>
      </w:r>
      <w:r>
        <w:rPr>
          <w:spacing w:val="-3"/>
        </w:rPr>
        <w:t xml:space="preserve"> </w:t>
      </w:r>
      <w:r>
        <w:t>точки</w:t>
      </w:r>
      <w:r>
        <w:rPr>
          <w:spacing w:val="-1"/>
        </w:rPr>
        <w:t xml:space="preserve"> </w:t>
      </w:r>
      <w:r>
        <w:t>зрения</w:t>
      </w:r>
      <w:r>
        <w:rPr>
          <w:spacing w:val="-2"/>
        </w:rPr>
        <w:t xml:space="preserve"> </w:t>
      </w:r>
      <w:r>
        <w:t>его</w:t>
      </w:r>
      <w:r>
        <w:rPr>
          <w:spacing w:val="-3"/>
        </w:rPr>
        <w:t xml:space="preserve"> </w:t>
      </w:r>
      <w:r>
        <w:t>соответствия</w:t>
      </w:r>
      <w:r>
        <w:rPr>
          <w:spacing w:val="-1"/>
        </w:rPr>
        <w:t xml:space="preserve"> </w:t>
      </w:r>
      <w:r>
        <w:t>основным</w:t>
      </w:r>
      <w:r>
        <w:rPr>
          <w:spacing w:val="4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rPr>
          <w:spacing w:val="-2"/>
        </w:rPr>
        <w:t>абзацного</w:t>
      </w:r>
      <w:r>
        <w:tab/>
      </w:r>
      <w:r>
        <w:rPr>
          <w:spacing w:val="-2"/>
        </w:rPr>
        <w:t>членения,</w:t>
      </w:r>
      <w:r>
        <w:tab/>
      </w:r>
      <w:r>
        <w:rPr>
          <w:spacing w:val="-2"/>
        </w:rPr>
        <w:t>языковые</w:t>
      </w:r>
      <w:r>
        <w:tab/>
      </w:r>
      <w:r>
        <w:rPr>
          <w:spacing w:val="-2"/>
        </w:rPr>
        <w:t xml:space="preserve">средства </w:t>
      </w:r>
      <w:r>
        <w:t>выразительности</w:t>
      </w:r>
      <w:r>
        <w:rPr>
          <w:spacing w:val="-1"/>
        </w:rPr>
        <w:t xml:space="preserve"> </w:t>
      </w:r>
      <w:r>
        <w:t>в</w:t>
      </w:r>
      <w:r>
        <w:rPr>
          <w:spacing w:val="-5"/>
        </w:rPr>
        <w:t xml:space="preserve"> </w:t>
      </w:r>
      <w:r>
        <w:t>тексте:</w:t>
      </w:r>
      <w:r>
        <w:rPr>
          <w:spacing w:val="-3"/>
        </w:rPr>
        <w:t xml:space="preserve"> </w:t>
      </w:r>
      <w:r>
        <w:t>фонетические</w:t>
      </w:r>
      <w:r>
        <w:rPr>
          <w:spacing w:val="-4"/>
        </w:rPr>
        <w:t xml:space="preserve"> </w:t>
      </w:r>
      <w:r>
        <w:t>(звукопись),</w:t>
      </w:r>
      <w:r>
        <w:rPr>
          <w:spacing w:val="-4"/>
        </w:rPr>
        <w:t xml:space="preserve"> </w:t>
      </w:r>
      <w:r>
        <w:t>словообразовательные,</w:t>
      </w:r>
      <w:r>
        <w:rPr>
          <w:spacing w:val="-3"/>
        </w:rPr>
        <w:t xml:space="preserve"> </w:t>
      </w:r>
      <w:r>
        <w:t>лексические.</w:t>
      </w:r>
    </w:p>
    <w:p w14:paraId="358ED6EF">
      <w:pPr>
        <w:pStyle w:val="7"/>
        <w:spacing w:before="5" w:line="237" w:lineRule="auto"/>
        <w:ind w:right="296"/>
      </w:pPr>
      <w:r>
        <w:t>Проводить смысловой</w:t>
      </w:r>
      <w:r>
        <w:rPr>
          <w:spacing w:val="-3"/>
        </w:rPr>
        <w:t xml:space="preserve"> </w:t>
      </w:r>
      <w:r>
        <w:t>анализ текста,</w:t>
      </w:r>
      <w:r>
        <w:rPr>
          <w:spacing w:val="-1"/>
        </w:rPr>
        <w:t xml:space="preserve"> </w:t>
      </w:r>
      <w:r>
        <w:t>его</w:t>
      </w:r>
      <w:r>
        <w:rPr>
          <w:spacing w:val="-3"/>
        </w:rPr>
        <w:t xml:space="preserve"> </w:t>
      </w:r>
      <w:r>
        <w:t>композиционных особенностей,</w:t>
      </w:r>
      <w:r>
        <w:rPr>
          <w:spacing w:val="-1"/>
        </w:rPr>
        <w:t xml:space="preserve"> </w:t>
      </w:r>
      <w:r>
        <w:t>определять количество микротем и абзацев.</w:t>
      </w:r>
    </w:p>
    <w:p w14:paraId="2278D08E">
      <w:pPr>
        <w:pStyle w:val="7"/>
        <w:spacing w:before="1"/>
        <w:ind w:right="290"/>
      </w:pPr>
      <w:r>
        <w:t xml:space="preserve">Выявлять лексические и грамматические средства связи предложений и частей </w:t>
      </w:r>
      <w:r>
        <w:rPr>
          <w:spacing w:val="-2"/>
        </w:rPr>
        <w:t>текста.</w:t>
      </w:r>
    </w:p>
    <w:p w14:paraId="2B402494">
      <w:pPr>
        <w:pStyle w:val="7"/>
        <w:ind w:right="278"/>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14:paraId="542245B9">
      <w:pPr>
        <w:pStyle w:val="7"/>
        <w:ind w:right="279"/>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7BBBB03">
      <w:pPr>
        <w:pStyle w:val="7"/>
        <w:spacing w:before="6" w:line="272" w:lineRule="exact"/>
        <w:ind w:left="1702" w:firstLine="0"/>
      </w:pPr>
      <w:r>
        <w:t>Представлять</w:t>
      </w:r>
      <w:r>
        <w:rPr>
          <w:spacing w:val="-6"/>
        </w:rPr>
        <w:t xml:space="preserve"> </w:t>
      </w:r>
      <w:r>
        <w:t>сообщение</w:t>
      </w:r>
      <w:r>
        <w:rPr>
          <w:spacing w:val="-5"/>
        </w:rPr>
        <w:t xml:space="preserve"> </w:t>
      </w:r>
      <w:r>
        <w:t>на</w:t>
      </w:r>
      <w:r>
        <w:rPr>
          <w:spacing w:val="-6"/>
        </w:rPr>
        <w:t xml:space="preserve"> </w:t>
      </w:r>
      <w:r>
        <w:t>заданную</w:t>
      </w:r>
      <w:r>
        <w:rPr>
          <w:spacing w:val="-1"/>
        </w:rPr>
        <w:t xml:space="preserve"> </w:t>
      </w:r>
      <w:r>
        <w:t>тему</w:t>
      </w:r>
      <w:r>
        <w:rPr>
          <w:spacing w:val="-11"/>
        </w:rPr>
        <w:t xml:space="preserve"> </w:t>
      </w:r>
      <w:r>
        <w:t>в</w:t>
      </w:r>
      <w:r>
        <w:rPr>
          <w:spacing w:val="-3"/>
        </w:rPr>
        <w:t xml:space="preserve"> </w:t>
      </w:r>
      <w:r>
        <w:t>виде</w:t>
      </w:r>
      <w:r>
        <w:rPr>
          <w:spacing w:val="-5"/>
        </w:rPr>
        <w:t xml:space="preserve"> </w:t>
      </w:r>
      <w:r>
        <w:rPr>
          <w:spacing w:val="-2"/>
        </w:rPr>
        <w:t>презентации.</w:t>
      </w:r>
    </w:p>
    <w:p w14:paraId="660ABEAC">
      <w:pPr>
        <w:pStyle w:val="7"/>
        <w:ind w:right="284"/>
      </w:pPr>
      <w:r>
        <w:t>Представлять содержание научно-учебного текста в виде таблицы, схемы; представлять содержание таблицы, схемы в виде текста.</w:t>
      </w:r>
    </w:p>
    <w:p w14:paraId="159CD36A">
      <w:pPr>
        <w:pStyle w:val="7"/>
        <w:ind w:right="284"/>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7A5473BD">
      <w:pPr>
        <w:pStyle w:val="3"/>
        <w:spacing w:before="7" w:line="272" w:lineRule="exact"/>
      </w:pPr>
      <w:r>
        <w:t>Функциональные</w:t>
      </w:r>
      <w:r>
        <w:rPr>
          <w:spacing w:val="-14"/>
        </w:rPr>
        <w:t xml:space="preserve"> </w:t>
      </w:r>
      <w:r>
        <w:t>разновидности</w:t>
      </w:r>
      <w:r>
        <w:rPr>
          <w:spacing w:val="-7"/>
        </w:rPr>
        <w:t xml:space="preserve"> </w:t>
      </w:r>
      <w:r>
        <w:rPr>
          <w:spacing w:val="-2"/>
        </w:rPr>
        <w:t>языка.</w:t>
      </w:r>
    </w:p>
    <w:p w14:paraId="175CF01F">
      <w:pPr>
        <w:pStyle w:val="7"/>
        <w:ind w:right="27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3F544ABC">
      <w:pPr>
        <w:pStyle w:val="7"/>
        <w:ind w:right="277"/>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368EDC2D">
      <w:pPr>
        <w:pStyle w:val="7"/>
        <w:ind w:right="286"/>
      </w:pPr>
      <w:r>
        <w:t>Создавать тексты публицистического стиля в жанре репортажа, заметки, интервью; оформлять деловые бумаги (инструкция).</w:t>
      </w:r>
    </w:p>
    <w:p w14:paraId="577C3A50">
      <w:pPr>
        <w:pStyle w:val="7"/>
        <w:ind w:left="1702" w:firstLine="0"/>
      </w:pPr>
      <w:r>
        <w:t>Владеть</w:t>
      </w:r>
      <w:r>
        <w:rPr>
          <w:spacing w:val="-9"/>
        </w:rPr>
        <w:t xml:space="preserve"> </w:t>
      </w:r>
      <w:r>
        <w:t>нормами</w:t>
      </w:r>
      <w:r>
        <w:rPr>
          <w:spacing w:val="-6"/>
        </w:rPr>
        <w:t xml:space="preserve"> </w:t>
      </w:r>
      <w:r>
        <w:t>построения</w:t>
      </w:r>
      <w:r>
        <w:rPr>
          <w:spacing w:val="-7"/>
        </w:rPr>
        <w:t xml:space="preserve"> </w:t>
      </w:r>
      <w:r>
        <w:t>текстов</w:t>
      </w:r>
      <w:r>
        <w:rPr>
          <w:spacing w:val="-7"/>
        </w:rPr>
        <w:t xml:space="preserve"> </w:t>
      </w:r>
      <w:r>
        <w:t>публицистического</w:t>
      </w:r>
      <w:r>
        <w:rPr>
          <w:spacing w:val="-5"/>
        </w:rPr>
        <w:t xml:space="preserve"> </w:t>
      </w:r>
      <w:r>
        <w:rPr>
          <w:spacing w:val="-2"/>
        </w:rPr>
        <w:t>стиля.</w:t>
      </w:r>
    </w:p>
    <w:p w14:paraId="57F9FFE6">
      <w:pPr>
        <w:pStyle w:val="7"/>
        <w:ind w:right="27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23B85FE5">
      <w:pPr>
        <w:pStyle w:val="7"/>
        <w:ind w:right="288"/>
      </w:pPr>
      <w:r>
        <w:t>Применять знания о функциональных разновидностях языка при выполнении языкового анализа различных видов и в речевой практике.</w:t>
      </w:r>
    </w:p>
    <w:p w14:paraId="72A60A35">
      <w:pPr>
        <w:pStyle w:val="3"/>
        <w:spacing w:before="4" w:line="274" w:lineRule="exact"/>
      </w:pPr>
      <w:r>
        <w:t>Система</w:t>
      </w:r>
      <w:r>
        <w:rPr>
          <w:spacing w:val="-8"/>
        </w:rPr>
        <w:t xml:space="preserve"> </w:t>
      </w:r>
      <w:r>
        <w:rPr>
          <w:spacing w:val="-2"/>
        </w:rPr>
        <w:t>языка.</w:t>
      </w:r>
    </w:p>
    <w:p w14:paraId="48FD014A">
      <w:pPr>
        <w:pStyle w:val="7"/>
        <w:ind w:right="281"/>
      </w:pPr>
      <w:r>
        <w:t>Распознавать изученные орфограммы; проводить орфографический анализ слов, применять знания по орфографии в практике правописания.</w:t>
      </w:r>
    </w:p>
    <w:p w14:paraId="1AE47BE2">
      <w:pPr>
        <w:pStyle w:val="7"/>
        <w:ind w:right="294"/>
      </w:pPr>
      <w:r>
        <w:t>Использовать знания по морфемике и словообразованию при выполнении языкового анализа различных видов и в практике правописания.</w:t>
      </w:r>
    </w:p>
    <w:p w14:paraId="2A4D6FE0">
      <w:pPr>
        <w:pStyle w:val="7"/>
        <w:ind w:right="28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9146762">
      <w:pPr>
        <w:pStyle w:val="7"/>
        <w:ind w:right="282"/>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w:t>
      </w:r>
      <w:r>
        <w:rPr>
          <w:spacing w:val="40"/>
        </w:rPr>
        <w:t xml:space="preserve"> </w:t>
      </w:r>
      <w:r>
        <w:t>как средство выразительности.</w:t>
      </w:r>
    </w:p>
    <w:p w14:paraId="32C9408F">
      <w:pPr>
        <w:pStyle w:val="7"/>
        <w:ind w:right="287"/>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w:t>
      </w:r>
    </w:p>
    <w:p w14:paraId="1561D170">
      <w:pPr>
        <w:pStyle w:val="7"/>
        <w:spacing w:after="0"/>
        <w:sectPr>
          <w:pgSz w:w="11920" w:h="16850"/>
          <w:pgMar w:top="1060" w:right="566" w:bottom="280" w:left="566" w:header="720" w:footer="720" w:gutter="0"/>
          <w:cols w:space="720" w:num="1"/>
        </w:sectPr>
      </w:pPr>
    </w:p>
    <w:p w14:paraId="7C93A2E9">
      <w:pPr>
        <w:pStyle w:val="7"/>
        <w:spacing w:before="73"/>
        <w:ind w:right="282" w:firstLine="0"/>
      </w:pPr>
      <w:r>
        <w:t>слов, применять знания по лексике и фразеологии при выполнении языкового анализа различных видов и в речевой практике.</w:t>
      </w:r>
    </w:p>
    <w:p w14:paraId="681D92B2">
      <w:pPr>
        <w:pStyle w:val="7"/>
        <w:spacing w:before="1"/>
        <w:ind w:right="29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E9D48C7">
      <w:pPr>
        <w:pStyle w:val="7"/>
        <w:spacing w:before="2"/>
        <w:ind w:left="1702" w:firstLine="0"/>
      </w:pPr>
      <w:r>
        <w:t>Использовать</w:t>
      </w:r>
      <w:r>
        <w:rPr>
          <w:spacing w:val="-8"/>
        </w:rPr>
        <w:t xml:space="preserve"> </w:t>
      </w:r>
      <w:r>
        <w:t>грамматические</w:t>
      </w:r>
      <w:r>
        <w:rPr>
          <w:spacing w:val="-9"/>
        </w:rPr>
        <w:t xml:space="preserve"> </w:t>
      </w:r>
      <w:r>
        <w:t>словари</w:t>
      </w:r>
      <w:r>
        <w:rPr>
          <w:spacing w:val="-5"/>
        </w:rPr>
        <w:t xml:space="preserve"> </w:t>
      </w:r>
      <w:r>
        <w:t>и</w:t>
      </w:r>
      <w:r>
        <w:rPr>
          <w:spacing w:val="-7"/>
        </w:rPr>
        <w:t xml:space="preserve"> </w:t>
      </w:r>
      <w:r>
        <w:t>справочники</w:t>
      </w:r>
      <w:r>
        <w:rPr>
          <w:spacing w:val="-4"/>
        </w:rPr>
        <w:t xml:space="preserve"> </w:t>
      </w:r>
      <w:r>
        <w:t>в</w:t>
      </w:r>
      <w:r>
        <w:rPr>
          <w:spacing w:val="-9"/>
        </w:rPr>
        <w:t xml:space="preserve"> </w:t>
      </w:r>
      <w:r>
        <w:t>речевой</w:t>
      </w:r>
      <w:r>
        <w:rPr>
          <w:spacing w:val="-6"/>
        </w:rPr>
        <w:t xml:space="preserve"> </w:t>
      </w:r>
      <w:r>
        <w:rPr>
          <w:spacing w:val="-2"/>
        </w:rPr>
        <w:t>практике.</w:t>
      </w:r>
    </w:p>
    <w:p w14:paraId="3B1FD84B">
      <w:pPr>
        <w:pStyle w:val="3"/>
        <w:spacing w:before="5" w:line="274" w:lineRule="exact"/>
      </w:pPr>
      <w:r>
        <w:t>Морфология.</w:t>
      </w:r>
      <w:r>
        <w:rPr>
          <w:spacing w:val="-7"/>
        </w:rPr>
        <w:t xml:space="preserve"> </w:t>
      </w:r>
      <w:r>
        <w:t>Культура</w:t>
      </w:r>
      <w:r>
        <w:rPr>
          <w:spacing w:val="-7"/>
        </w:rPr>
        <w:t xml:space="preserve"> </w:t>
      </w:r>
      <w:r>
        <w:t>речи.</w:t>
      </w:r>
      <w:r>
        <w:rPr>
          <w:spacing w:val="-6"/>
        </w:rPr>
        <w:t xml:space="preserve"> </w:t>
      </w:r>
      <w:r>
        <w:rPr>
          <w:spacing w:val="-2"/>
        </w:rPr>
        <w:t>Орфография.</w:t>
      </w:r>
    </w:p>
    <w:p w14:paraId="363A85D9">
      <w:pPr>
        <w:pStyle w:val="7"/>
        <w:ind w:right="285"/>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5AA63870">
      <w:pPr>
        <w:pStyle w:val="3"/>
        <w:spacing w:before="5" w:line="272" w:lineRule="exact"/>
        <w:jc w:val="left"/>
      </w:pPr>
      <w:r>
        <w:rPr>
          <w:spacing w:val="-2"/>
        </w:rPr>
        <w:t>Причастие.</w:t>
      </w:r>
    </w:p>
    <w:p w14:paraId="03233CE1">
      <w:pPr>
        <w:pStyle w:val="7"/>
        <w:ind w:right="301"/>
        <w:jc w:val="left"/>
      </w:pPr>
      <w:r>
        <w:t>Характеризовать причастие</w:t>
      </w:r>
      <w:r>
        <w:rPr>
          <w:spacing w:val="-5"/>
        </w:rPr>
        <w:t xml:space="preserve"> </w:t>
      </w:r>
      <w:r>
        <w:t>как особую форму</w:t>
      </w:r>
      <w:r>
        <w:rPr>
          <w:spacing w:val="-7"/>
        </w:rPr>
        <w:t xml:space="preserve"> </w:t>
      </w:r>
      <w:r>
        <w:t>глагола,</w:t>
      </w:r>
      <w:r>
        <w:rPr>
          <w:spacing w:val="-5"/>
        </w:rPr>
        <w:t xml:space="preserve"> </w:t>
      </w:r>
      <w:r>
        <w:t>определять</w:t>
      </w:r>
      <w:r>
        <w:rPr>
          <w:spacing w:val="-1"/>
        </w:rPr>
        <w:t xml:space="preserve"> </w:t>
      </w:r>
      <w:r>
        <w:t>признаки</w:t>
      </w:r>
      <w:r>
        <w:rPr>
          <w:spacing w:val="-2"/>
        </w:rPr>
        <w:t xml:space="preserve"> </w:t>
      </w:r>
      <w:r>
        <w:t>глагола и имени прилагательного в причастии; определять синтаксические функции причастия.</w:t>
      </w:r>
    </w:p>
    <w:p w14:paraId="659800E9">
      <w:pPr>
        <w:pStyle w:val="7"/>
        <w:ind w:right="285"/>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330AE9DC">
      <w:pPr>
        <w:pStyle w:val="7"/>
        <w:ind w:right="288"/>
      </w:pPr>
      <w:r>
        <w:t>Проводить морфологический, орфографический анализ причастий, применять это умение в речевой практике.</w:t>
      </w:r>
    </w:p>
    <w:p w14:paraId="3A7F7DFF">
      <w:pPr>
        <w:pStyle w:val="7"/>
        <w:ind w:right="302"/>
      </w:pPr>
      <w:r>
        <w:t>Составлять словосочетания с причастием в роли зависимого слова, конструировать причастные обороты.</w:t>
      </w:r>
    </w:p>
    <w:p w14:paraId="2C1827E3">
      <w:pPr>
        <w:pStyle w:val="7"/>
        <w:ind w:right="279"/>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6655D3B5">
      <w:pPr>
        <w:pStyle w:val="7"/>
        <w:ind w:left="1702" w:firstLine="0"/>
      </w:pPr>
      <w:r>
        <w:t>Правильно</w:t>
      </w:r>
      <w:r>
        <w:rPr>
          <w:spacing w:val="-9"/>
        </w:rPr>
        <w:t xml:space="preserve"> </w:t>
      </w:r>
      <w:r>
        <w:t>расставлять</w:t>
      </w:r>
      <w:r>
        <w:rPr>
          <w:spacing w:val="-5"/>
        </w:rPr>
        <w:t xml:space="preserve"> </w:t>
      </w:r>
      <w:r>
        <w:t>знаки</w:t>
      </w:r>
      <w:r>
        <w:rPr>
          <w:spacing w:val="-11"/>
        </w:rPr>
        <w:t xml:space="preserve"> </w:t>
      </w:r>
      <w:r>
        <w:t>препинания</w:t>
      </w:r>
      <w:r>
        <w:rPr>
          <w:spacing w:val="-5"/>
        </w:rPr>
        <w:t xml:space="preserve"> </w:t>
      </w:r>
      <w:r>
        <w:t>в</w:t>
      </w:r>
      <w:r>
        <w:rPr>
          <w:spacing w:val="-10"/>
        </w:rPr>
        <w:t xml:space="preserve"> </w:t>
      </w:r>
      <w:r>
        <w:t>предложениях</w:t>
      </w:r>
      <w:r>
        <w:rPr>
          <w:spacing w:val="-2"/>
        </w:rPr>
        <w:t xml:space="preserve"> </w:t>
      </w:r>
      <w:r>
        <w:t>с</w:t>
      </w:r>
      <w:r>
        <w:rPr>
          <w:spacing w:val="-8"/>
        </w:rPr>
        <w:t xml:space="preserve"> </w:t>
      </w:r>
      <w:r>
        <w:t>причастным</w:t>
      </w:r>
      <w:r>
        <w:rPr>
          <w:spacing w:val="-10"/>
        </w:rPr>
        <w:t xml:space="preserve"> </w:t>
      </w:r>
      <w:r>
        <w:rPr>
          <w:spacing w:val="-2"/>
        </w:rPr>
        <w:t>оборотом.</w:t>
      </w:r>
    </w:p>
    <w:p w14:paraId="00077FB5">
      <w:pPr>
        <w:pStyle w:val="7"/>
        <w:ind w:right="294"/>
      </w:pPr>
      <w:r>
        <w:t>Проводить синтаксический и пунктуационный анализ предложений с причастным оборотом (в рамках изученного).</w:t>
      </w:r>
    </w:p>
    <w:p w14:paraId="1DBD11FD">
      <w:pPr>
        <w:pStyle w:val="3"/>
        <w:spacing w:before="3"/>
        <w:jc w:val="left"/>
      </w:pPr>
      <w:r>
        <w:rPr>
          <w:spacing w:val="-2"/>
        </w:rPr>
        <w:t>Деепричастие.</w:t>
      </w:r>
    </w:p>
    <w:p w14:paraId="69AEAD9F">
      <w:pPr>
        <w:pStyle w:val="7"/>
        <w:spacing w:line="272" w:lineRule="exact"/>
        <w:ind w:left="1702" w:firstLine="0"/>
        <w:jc w:val="left"/>
      </w:pPr>
      <w:r>
        <w:t>Характеризовать</w:t>
      </w:r>
      <w:r>
        <w:rPr>
          <w:spacing w:val="-6"/>
        </w:rPr>
        <w:t xml:space="preserve"> </w:t>
      </w:r>
      <w:r>
        <w:t>деепричастие</w:t>
      </w:r>
      <w:r>
        <w:rPr>
          <w:spacing w:val="-8"/>
        </w:rPr>
        <w:t xml:space="preserve"> </w:t>
      </w:r>
      <w:r>
        <w:t>как</w:t>
      </w:r>
      <w:r>
        <w:rPr>
          <w:spacing w:val="-5"/>
        </w:rPr>
        <w:t xml:space="preserve"> </w:t>
      </w:r>
      <w:r>
        <w:t>особую</w:t>
      </w:r>
      <w:r>
        <w:rPr>
          <w:spacing w:val="-6"/>
        </w:rPr>
        <w:t xml:space="preserve"> </w:t>
      </w:r>
      <w:r>
        <w:t>форму</w:t>
      </w:r>
      <w:r>
        <w:rPr>
          <w:spacing w:val="-14"/>
        </w:rPr>
        <w:t xml:space="preserve"> </w:t>
      </w:r>
      <w:r>
        <w:rPr>
          <w:spacing w:val="-2"/>
        </w:rPr>
        <w:t>глагола.</w:t>
      </w:r>
    </w:p>
    <w:p w14:paraId="2C75BB35">
      <w:pPr>
        <w:pStyle w:val="7"/>
        <w:jc w:val="left"/>
      </w:pPr>
      <w:r>
        <w:t xml:space="preserve">Определять признаки глагола и наречия в деепричастии, синтаксическую функцию </w:t>
      </w:r>
      <w:r>
        <w:rPr>
          <w:spacing w:val="-2"/>
        </w:rPr>
        <w:t>деепричастия.</w:t>
      </w:r>
    </w:p>
    <w:p w14:paraId="0BE146C8">
      <w:pPr>
        <w:pStyle w:val="7"/>
        <w:ind w:left="1702" w:firstLine="0"/>
        <w:jc w:val="left"/>
      </w:pPr>
      <w:r>
        <w:t>Распознавать</w:t>
      </w:r>
      <w:r>
        <w:rPr>
          <w:spacing w:val="-5"/>
        </w:rPr>
        <w:t xml:space="preserve"> </w:t>
      </w:r>
      <w:r>
        <w:t>деепричастия</w:t>
      </w:r>
      <w:r>
        <w:rPr>
          <w:spacing w:val="-6"/>
        </w:rPr>
        <w:t xml:space="preserve"> </w:t>
      </w:r>
      <w:r>
        <w:t>совершенного</w:t>
      </w:r>
      <w:r>
        <w:rPr>
          <w:spacing w:val="-6"/>
        </w:rPr>
        <w:t xml:space="preserve"> </w:t>
      </w:r>
      <w:r>
        <w:t>и</w:t>
      </w:r>
      <w:r>
        <w:rPr>
          <w:spacing w:val="-7"/>
        </w:rPr>
        <w:t xml:space="preserve"> </w:t>
      </w:r>
      <w:r>
        <w:t>несовершенного</w:t>
      </w:r>
      <w:r>
        <w:rPr>
          <w:spacing w:val="-6"/>
        </w:rPr>
        <w:t xml:space="preserve"> </w:t>
      </w:r>
      <w:r>
        <w:rPr>
          <w:spacing w:val="-2"/>
        </w:rPr>
        <w:t>вида.</w:t>
      </w:r>
    </w:p>
    <w:p w14:paraId="4FE0DF21">
      <w:pPr>
        <w:pStyle w:val="7"/>
        <w:jc w:val="left"/>
      </w:pPr>
      <w:r>
        <w:t>Проводить</w:t>
      </w:r>
      <w:r>
        <w:rPr>
          <w:spacing w:val="-5"/>
        </w:rPr>
        <w:t xml:space="preserve"> </w:t>
      </w:r>
      <w:r>
        <w:t>морфологический,</w:t>
      </w:r>
      <w:r>
        <w:rPr>
          <w:spacing w:val="-5"/>
        </w:rPr>
        <w:t xml:space="preserve"> </w:t>
      </w:r>
      <w:r>
        <w:t>орфографический</w:t>
      </w:r>
      <w:r>
        <w:rPr>
          <w:spacing w:val="-5"/>
        </w:rPr>
        <w:t xml:space="preserve"> </w:t>
      </w:r>
      <w:r>
        <w:t>анализ</w:t>
      </w:r>
      <w:r>
        <w:rPr>
          <w:spacing w:val="-5"/>
        </w:rPr>
        <w:t xml:space="preserve"> </w:t>
      </w:r>
      <w:r>
        <w:t>деепричастий,</w:t>
      </w:r>
      <w:r>
        <w:rPr>
          <w:spacing w:val="-8"/>
        </w:rPr>
        <w:t xml:space="preserve"> </w:t>
      </w:r>
      <w:r>
        <w:t>применять</w:t>
      </w:r>
      <w:r>
        <w:rPr>
          <w:spacing w:val="-7"/>
        </w:rPr>
        <w:t xml:space="preserve"> </w:t>
      </w:r>
      <w:r>
        <w:t>это умение в речевой практике.</w:t>
      </w:r>
    </w:p>
    <w:p w14:paraId="598E5BAC">
      <w:pPr>
        <w:pStyle w:val="7"/>
        <w:tabs>
          <w:tab w:val="left" w:pos="3642"/>
          <w:tab w:val="left" w:pos="5488"/>
          <w:tab w:val="left" w:pos="6529"/>
          <w:tab w:val="left" w:pos="7958"/>
          <w:tab w:val="left" w:pos="8704"/>
          <w:tab w:val="left" w:pos="10368"/>
        </w:tabs>
        <w:ind w:right="295"/>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14:paraId="356BA367">
      <w:pPr>
        <w:pStyle w:val="7"/>
        <w:spacing w:before="1" w:line="237" w:lineRule="auto"/>
        <w:ind w:left="1702" w:right="3879" w:firstLine="0"/>
        <w:jc w:val="left"/>
      </w:pPr>
      <w:r>
        <w:t>Уместно использовать деепричастия в речи. Правильно</w:t>
      </w:r>
      <w:r>
        <w:rPr>
          <w:spacing w:val="-12"/>
        </w:rPr>
        <w:t xml:space="preserve"> </w:t>
      </w:r>
      <w:r>
        <w:t>ставить</w:t>
      </w:r>
      <w:r>
        <w:rPr>
          <w:spacing w:val="-5"/>
        </w:rPr>
        <w:t xml:space="preserve"> </w:t>
      </w:r>
      <w:r>
        <w:t>ударение</w:t>
      </w:r>
      <w:r>
        <w:rPr>
          <w:spacing w:val="-14"/>
        </w:rPr>
        <w:t xml:space="preserve"> </w:t>
      </w:r>
      <w:r>
        <w:t>в</w:t>
      </w:r>
      <w:r>
        <w:rPr>
          <w:spacing w:val="-14"/>
        </w:rPr>
        <w:t xml:space="preserve"> </w:t>
      </w:r>
      <w:r>
        <w:t>деепричастиях.</w:t>
      </w:r>
    </w:p>
    <w:p w14:paraId="42D6639C">
      <w:pPr>
        <w:pStyle w:val="7"/>
        <w:tabs>
          <w:tab w:val="left" w:pos="3037"/>
          <w:tab w:val="left" w:pos="6368"/>
          <w:tab w:val="left" w:pos="7991"/>
        </w:tabs>
        <w:spacing w:before="1"/>
        <w:ind w:right="418"/>
        <w:jc w:val="left"/>
      </w:pPr>
      <w:r>
        <w:rPr>
          <w:spacing w:val="-2"/>
        </w:rPr>
        <w:t>Применять</w:t>
      </w:r>
      <w:r>
        <w:tab/>
      </w:r>
      <w:r>
        <w:t>правила</w:t>
      </w:r>
      <w:r>
        <w:rPr>
          <w:spacing w:val="80"/>
        </w:rPr>
        <w:t xml:space="preserve"> </w:t>
      </w:r>
      <w:r>
        <w:t>написания</w:t>
      </w:r>
      <w:r>
        <w:rPr>
          <w:spacing w:val="80"/>
        </w:rPr>
        <w:t xml:space="preserve"> </w:t>
      </w:r>
      <w:r>
        <w:t>гласных</w:t>
      </w:r>
      <w:r>
        <w:tab/>
      </w:r>
      <w:r>
        <w:t>в</w:t>
      </w:r>
      <w:r>
        <w:rPr>
          <w:spacing w:val="80"/>
        </w:rPr>
        <w:t xml:space="preserve"> </w:t>
      </w:r>
      <w:r>
        <w:t>суффиксах</w:t>
      </w:r>
      <w:r>
        <w:tab/>
      </w:r>
      <w:r>
        <w:t>деепричастий,</w:t>
      </w:r>
      <w:r>
        <w:rPr>
          <w:spacing w:val="-11"/>
        </w:rPr>
        <w:t xml:space="preserve"> </w:t>
      </w:r>
      <w:r>
        <w:t>правила слитного и раздельного написания не с деепричастиями.</w:t>
      </w:r>
    </w:p>
    <w:p w14:paraId="677A38B5">
      <w:pPr>
        <w:pStyle w:val="7"/>
        <w:jc w:val="left"/>
      </w:pPr>
      <w:r>
        <w:t xml:space="preserve">Правильно строить предложения с одиночными деепричастиями и деепричастными </w:t>
      </w:r>
      <w:r>
        <w:rPr>
          <w:spacing w:val="-2"/>
        </w:rPr>
        <w:t>оборотами.</w:t>
      </w:r>
    </w:p>
    <w:p w14:paraId="4F5AEB14">
      <w:pPr>
        <w:pStyle w:val="7"/>
        <w:tabs>
          <w:tab w:val="left" w:pos="3078"/>
          <w:tab w:val="left" w:pos="4542"/>
          <w:tab w:val="left" w:pos="5372"/>
          <w:tab w:val="left" w:pos="6839"/>
          <w:tab w:val="left" w:pos="7207"/>
          <w:tab w:val="left" w:pos="8939"/>
          <w:tab w:val="left" w:pos="9300"/>
        </w:tabs>
        <w:spacing w:before="1"/>
        <w:ind w:right="293"/>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773796B7">
      <w:pPr>
        <w:pStyle w:val="7"/>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с</w:t>
      </w:r>
      <w:r>
        <w:rPr>
          <w:spacing w:val="40"/>
        </w:rPr>
        <w:t xml:space="preserve"> </w:t>
      </w:r>
      <w:r>
        <w:t>одиночным деепричастием и деепричастным оборотом (в рамках изученного).</w:t>
      </w:r>
    </w:p>
    <w:p w14:paraId="2E7511FD">
      <w:pPr>
        <w:pStyle w:val="3"/>
        <w:spacing w:before="12"/>
        <w:jc w:val="left"/>
      </w:pPr>
      <w:r>
        <w:rPr>
          <w:spacing w:val="-2"/>
        </w:rPr>
        <w:t>Наречие.</w:t>
      </w:r>
    </w:p>
    <w:p w14:paraId="55EBB6F6">
      <w:pPr>
        <w:pStyle w:val="3"/>
        <w:spacing w:after="0"/>
        <w:jc w:val="left"/>
        <w:sectPr>
          <w:pgSz w:w="11920" w:h="16850"/>
          <w:pgMar w:top="1060" w:right="566" w:bottom="280" w:left="566" w:header="720" w:footer="720" w:gutter="0"/>
          <w:cols w:space="720" w:num="1"/>
        </w:sectPr>
      </w:pPr>
    </w:p>
    <w:p w14:paraId="16FDA74E">
      <w:pPr>
        <w:pStyle w:val="7"/>
        <w:spacing w:before="73"/>
        <w:ind w:right="295"/>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1BFF24C5">
      <w:pPr>
        <w:pStyle w:val="7"/>
        <w:spacing w:before="5" w:line="237" w:lineRule="auto"/>
        <w:ind w:right="286"/>
      </w:pPr>
      <w:r>
        <w:t>Проводить морфологический, орфографический анализ наречий (в рамках изученного), применять это умение в речевой практике.</w:t>
      </w:r>
    </w:p>
    <w:p w14:paraId="10C60DCF">
      <w:pPr>
        <w:pStyle w:val="7"/>
        <w:spacing w:before="1"/>
        <w:ind w:right="294"/>
      </w:pPr>
      <w:r>
        <w:t>Соблюдать</w:t>
      </w:r>
      <w:r>
        <w:rPr>
          <w:spacing w:val="-4"/>
        </w:rPr>
        <w:t xml:space="preserve"> </w:t>
      </w:r>
      <w:r>
        <w:t>нормы</w:t>
      </w:r>
      <w:r>
        <w:rPr>
          <w:spacing w:val="-4"/>
        </w:rPr>
        <w:t xml:space="preserve"> </w:t>
      </w:r>
      <w:r>
        <w:t>образования</w:t>
      </w:r>
      <w:r>
        <w:rPr>
          <w:spacing w:val="-4"/>
        </w:rPr>
        <w:t xml:space="preserve"> </w:t>
      </w:r>
      <w:r>
        <w:t>степеней</w:t>
      </w:r>
      <w:r>
        <w:rPr>
          <w:spacing w:val="-4"/>
        </w:rPr>
        <w:t xml:space="preserve"> </w:t>
      </w:r>
      <w:r>
        <w:t>сравнения</w:t>
      </w:r>
      <w:r>
        <w:rPr>
          <w:spacing w:val="-4"/>
        </w:rPr>
        <w:t xml:space="preserve"> </w:t>
      </w:r>
      <w:r>
        <w:t>наречий,</w:t>
      </w:r>
      <w:r>
        <w:rPr>
          <w:spacing w:val="-4"/>
        </w:rPr>
        <w:t xml:space="preserve"> </w:t>
      </w:r>
      <w:r>
        <w:t>произношения</w:t>
      </w:r>
      <w:r>
        <w:rPr>
          <w:spacing w:val="-4"/>
        </w:rPr>
        <w:t xml:space="preserve"> </w:t>
      </w:r>
      <w:r>
        <w:t>наречий, постановки в них ударения.</w:t>
      </w:r>
    </w:p>
    <w:p w14:paraId="2E7C69F7">
      <w:pPr>
        <w:pStyle w:val="7"/>
        <w:ind w:right="279"/>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3FE56F96">
      <w:pPr>
        <w:pStyle w:val="3"/>
        <w:spacing w:before="11" w:line="272" w:lineRule="exact"/>
      </w:pPr>
      <w:r>
        <w:t>.</w:t>
      </w:r>
      <w:r>
        <w:rPr>
          <w:spacing w:val="-5"/>
        </w:rPr>
        <w:t xml:space="preserve"> </w:t>
      </w:r>
      <w:r>
        <w:t>Слова</w:t>
      </w:r>
      <w:r>
        <w:rPr>
          <w:spacing w:val="-2"/>
        </w:rPr>
        <w:t xml:space="preserve"> </w:t>
      </w:r>
      <w:r>
        <w:t>категории</w:t>
      </w:r>
      <w:r>
        <w:rPr>
          <w:spacing w:val="-1"/>
        </w:rPr>
        <w:t xml:space="preserve"> </w:t>
      </w:r>
      <w:r>
        <w:rPr>
          <w:spacing w:val="-2"/>
        </w:rPr>
        <w:t>состояния.</w:t>
      </w:r>
    </w:p>
    <w:p w14:paraId="5038A93D">
      <w:pPr>
        <w:pStyle w:val="7"/>
        <w:ind w:right="288"/>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A54D7FA">
      <w:pPr>
        <w:pStyle w:val="3"/>
        <w:spacing w:line="275" w:lineRule="exact"/>
        <w:rPr>
          <w:b w:val="0"/>
        </w:rPr>
      </w:pPr>
      <w:r>
        <w:t>Служебные</w:t>
      </w:r>
      <w:r>
        <w:rPr>
          <w:spacing w:val="-5"/>
        </w:rPr>
        <w:t xml:space="preserve"> </w:t>
      </w:r>
      <w:r>
        <w:t>части</w:t>
      </w:r>
      <w:r>
        <w:rPr>
          <w:spacing w:val="-3"/>
        </w:rPr>
        <w:t xml:space="preserve"> </w:t>
      </w:r>
      <w:r>
        <w:rPr>
          <w:spacing w:val="-2"/>
        </w:rPr>
        <w:t>речи</w:t>
      </w:r>
      <w:r>
        <w:rPr>
          <w:b w:val="0"/>
          <w:spacing w:val="-2"/>
        </w:rPr>
        <w:t>.</w:t>
      </w:r>
    </w:p>
    <w:p w14:paraId="7F634906">
      <w:pPr>
        <w:pStyle w:val="7"/>
        <w:ind w:right="295"/>
      </w:pPr>
      <w:r>
        <w:t>Давать общую характеристику служебных частей речи, объяснять их отличия от самостоятельных частей речи.</w:t>
      </w:r>
    </w:p>
    <w:p w14:paraId="55E0C8E3">
      <w:pPr>
        <w:pStyle w:val="3"/>
        <w:spacing w:before="2" w:line="274" w:lineRule="exact"/>
        <w:jc w:val="left"/>
      </w:pPr>
      <w:r>
        <w:rPr>
          <w:spacing w:val="-2"/>
        </w:rPr>
        <w:t>Предлог.</w:t>
      </w:r>
    </w:p>
    <w:p w14:paraId="20F0DF5A">
      <w:pPr>
        <w:pStyle w:val="7"/>
        <w:jc w:val="left"/>
      </w:pPr>
      <w:r>
        <w:t>Характеризовать предлог как служебную часть речи, различать производные и непроизводные предлоги, простые и составные предлоги.</w:t>
      </w:r>
    </w:p>
    <w:p w14:paraId="3741D6A9">
      <w:pPr>
        <w:pStyle w:val="7"/>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 особенностями, соблюдать правила правописания производных предлогов.</w:t>
      </w:r>
    </w:p>
    <w:p w14:paraId="3EB25FAF">
      <w:pPr>
        <w:pStyle w:val="7"/>
        <w:ind w:right="28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14:paraId="49F39B6A">
      <w:pPr>
        <w:pStyle w:val="7"/>
        <w:ind w:right="290"/>
      </w:pPr>
      <w:r>
        <w:t>Проводить морфологический анализ предлогов, применять это умение при выполнении языкового анализа различных видов и в речевой практике.</w:t>
      </w:r>
    </w:p>
    <w:p w14:paraId="6B1A5113">
      <w:pPr>
        <w:pStyle w:val="3"/>
        <w:spacing w:before="3" w:line="274" w:lineRule="exact"/>
        <w:jc w:val="left"/>
      </w:pPr>
      <w:r>
        <w:rPr>
          <w:spacing w:val="-4"/>
        </w:rPr>
        <w:t>Союз.</w:t>
      </w:r>
    </w:p>
    <w:p w14:paraId="1D850E1F">
      <w:pPr>
        <w:pStyle w:val="7"/>
        <w:ind w:right="287"/>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3108CC3B">
      <w:pPr>
        <w:pStyle w:val="7"/>
        <w:ind w:right="28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w:t>
      </w:r>
      <w:r>
        <w:rPr>
          <w:spacing w:val="40"/>
        </w:rPr>
        <w:t xml:space="preserve"> </w:t>
      </w:r>
      <w:r>
        <w:t>в сложных союзных предложениях, постановки знаков препинания в предложениях с союзом и.</w:t>
      </w:r>
    </w:p>
    <w:p w14:paraId="68956EED">
      <w:pPr>
        <w:pStyle w:val="7"/>
        <w:ind w:right="294"/>
      </w:pPr>
      <w:r>
        <w:t xml:space="preserve">Проводить морфологический анализ союзов, применять это умение в речевой </w:t>
      </w:r>
      <w:r>
        <w:rPr>
          <w:spacing w:val="-2"/>
        </w:rPr>
        <w:t>практике.</w:t>
      </w:r>
    </w:p>
    <w:p w14:paraId="387C9C54">
      <w:pPr>
        <w:pStyle w:val="3"/>
        <w:spacing w:before="6" w:line="272" w:lineRule="exact"/>
        <w:jc w:val="left"/>
      </w:pPr>
      <w:r>
        <w:rPr>
          <w:spacing w:val="-2"/>
        </w:rPr>
        <w:t>Частица.</w:t>
      </w:r>
    </w:p>
    <w:p w14:paraId="2D27CBF9">
      <w:pPr>
        <w:pStyle w:val="7"/>
        <w:ind w:right="288"/>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FD7627F">
      <w:pPr>
        <w:pStyle w:val="7"/>
        <w:ind w:right="284"/>
      </w:pPr>
      <w:r>
        <w:t>Употреблять частицы в речи в соответствии с их значением и стилистической окраской; соблюдать правила правописания частиц.</w:t>
      </w:r>
    </w:p>
    <w:p w14:paraId="780C2B5C">
      <w:pPr>
        <w:pStyle w:val="7"/>
        <w:ind w:right="294"/>
      </w:pPr>
      <w:r>
        <w:t xml:space="preserve">Проводить морфологический анализ частиц, применять это умение в речевой </w:t>
      </w:r>
      <w:r>
        <w:rPr>
          <w:spacing w:val="-2"/>
        </w:rPr>
        <w:t>практике.</w:t>
      </w:r>
    </w:p>
    <w:p w14:paraId="2E4F85F6">
      <w:pPr>
        <w:pStyle w:val="3"/>
        <w:spacing w:before="4" w:line="274" w:lineRule="exact"/>
      </w:pPr>
      <w:r>
        <w:t>Междометия</w:t>
      </w:r>
      <w:r>
        <w:rPr>
          <w:spacing w:val="-9"/>
        </w:rPr>
        <w:t xml:space="preserve"> </w:t>
      </w:r>
      <w:r>
        <w:t>и</w:t>
      </w:r>
      <w:r>
        <w:rPr>
          <w:spacing w:val="-8"/>
        </w:rPr>
        <w:t xml:space="preserve"> </w:t>
      </w:r>
      <w:r>
        <w:t>звукоподражательные</w:t>
      </w:r>
      <w:r>
        <w:rPr>
          <w:spacing w:val="-11"/>
        </w:rPr>
        <w:t xml:space="preserve"> </w:t>
      </w:r>
      <w:r>
        <w:rPr>
          <w:spacing w:val="-2"/>
        </w:rPr>
        <w:t>слова.</w:t>
      </w:r>
    </w:p>
    <w:p w14:paraId="7D4D9DE6">
      <w:pPr>
        <w:pStyle w:val="7"/>
        <w:ind w:right="283"/>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A7C0153">
      <w:pPr>
        <w:pStyle w:val="7"/>
        <w:spacing w:after="0"/>
        <w:sectPr>
          <w:pgSz w:w="11920" w:h="16850"/>
          <w:pgMar w:top="1060" w:right="566" w:bottom="280" w:left="566" w:header="720" w:footer="720" w:gutter="0"/>
          <w:cols w:space="720" w:num="1"/>
        </w:sectPr>
      </w:pPr>
    </w:p>
    <w:p w14:paraId="07E0C2CC">
      <w:pPr>
        <w:pStyle w:val="7"/>
        <w:spacing w:before="73"/>
        <w:ind w:right="299"/>
      </w:pPr>
      <w:r>
        <w:t xml:space="preserve">Проводить морфологический анализ междометий, применять это умение в речевой </w:t>
      </w:r>
      <w:r>
        <w:rPr>
          <w:spacing w:val="-2"/>
        </w:rPr>
        <w:t>практике.</w:t>
      </w:r>
    </w:p>
    <w:p w14:paraId="30F1A8FE">
      <w:pPr>
        <w:pStyle w:val="7"/>
        <w:spacing w:before="1"/>
        <w:ind w:left="1702" w:firstLine="0"/>
        <w:jc w:val="left"/>
      </w:pPr>
      <w:r>
        <w:t>Соблюдать</w:t>
      </w:r>
      <w:r>
        <w:rPr>
          <w:spacing w:val="-4"/>
        </w:rPr>
        <w:t xml:space="preserve"> </w:t>
      </w:r>
      <w:r>
        <w:t>пунктуационные</w:t>
      </w:r>
      <w:r>
        <w:rPr>
          <w:spacing w:val="-6"/>
        </w:rPr>
        <w:t xml:space="preserve"> </w:t>
      </w:r>
      <w:r>
        <w:t>правила</w:t>
      </w:r>
      <w:r>
        <w:rPr>
          <w:spacing w:val="-5"/>
        </w:rPr>
        <w:t xml:space="preserve"> </w:t>
      </w:r>
      <w:r>
        <w:t>оформления</w:t>
      </w:r>
      <w:r>
        <w:rPr>
          <w:spacing w:val="-4"/>
        </w:rPr>
        <w:t xml:space="preserve"> </w:t>
      </w:r>
      <w:r>
        <w:t>предложений</w:t>
      </w:r>
      <w:r>
        <w:rPr>
          <w:spacing w:val="-4"/>
        </w:rPr>
        <w:t xml:space="preserve"> </w:t>
      </w:r>
      <w:r>
        <w:t>с</w:t>
      </w:r>
      <w:r>
        <w:rPr>
          <w:spacing w:val="-5"/>
        </w:rPr>
        <w:t xml:space="preserve"> </w:t>
      </w:r>
      <w:r>
        <w:t>междометиями. Различать грамматические омонимы.</w:t>
      </w:r>
    </w:p>
    <w:p w14:paraId="6618D8E0">
      <w:pPr>
        <w:pStyle w:val="7"/>
        <w:spacing w:before="9"/>
        <w:ind w:left="0" w:firstLine="0"/>
        <w:jc w:val="left"/>
      </w:pPr>
    </w:p>
    <w:p w14:paraId="38D784E1">
      <w:pPr>
        <w:pStyle w:val="3"/>
        <w:ind w:left="2252" w:hanging="310"/>
        <w:jc w:val="left"/>
      </w:pPr>
      <w:r>
        <w:t>К</w:t>
      </w:r>
      <w:r>
        <w:rPr>
          <w:spacing w:val="-4"/>
        </w:rPr>
        <w:t xml:space="preserve"> </w:t>
      </w:r>
      <w:r>
        <w:t>концу</w:t>
      </w:r>
      <w:r>
        <w:rPr>
          <w:spacing w:val="-4"/>
        </w:rPr>
        <w:t xml:space="preserve"> </w:t>
      </w:r>
      <w:r>
        <w:t>обучения</w:t>
      </w:r>
      <w:r>
        <w:rPr>
          <w:spacing w:val="-4"/>
        </w:rPr>
        <w:t xml:space="preserve"> </w:t>
      </w:r>
      <w:r>
        <w:t>в</w:t>
      </w:r>
      <w:r>
        <w:rPr>
          <w:spacing w:val="-4"/>
        </w:rPr>
        <w:t xml:space="preserve"> </w:t>
      </w:r>
      <w:r>
        <w:t>8</w:t>
      </w:r>
      <w:r>
        <w:rPr>
          <w:spacing w:val="-4"/>
        </w:rPr>
        <w:t xml:space="preserve"> </w:t>
      </w:r>
      <w:r>
        <w:t>классе</w:t>
      </w:r>
      <w:r>
        <w:rPr>
          <w:spacing w:val="-5"/>
        </w:rPr>
        <w:t xml:space="preserve"> </w:t>
      </w:r>
      <w:r>
        <w:t>обучающийся получит</w:t>
      </w:r>
      <w:r>
        <w:rPr>
          <w:spacing w:val="-3"/>
        </w:rPr>
        <w:t xml:space="preserve"> </w:t>
      </w:r>
      <w:r>
        <w:t>следующие</w:t>
      </w:r>
      <w:r>
        <w:rPr>
          <w:spacing w:val="-5"/>
        </w:rPr>
        <w:t xml:space="preserve"> </w:t>
      </w:r>
      <w:r>
        <w:t>предметные результаты по отдельным темам программы по русскому языку:</w:t>
      </w:r>
    </w:p>
    <w:p w14:paraId="083BE61E">
      <w:pPr>
        <w:pStyle w:val="7"/>
        <w:ind w:left="0" w:firstLine="0"/>
        <w:jc w:val="left"/>
        <w:rPr>
          <w:b/>
        </w:rPr>
      </w:pPr>
    </w:p>
    <w:p w14:paraId="59CF1FD7">
      <w:pPr>
        <w:spacing w:before="0" w:line="275" w:lineRule="exact"/>
        <w:ind w:left="1702" w:right="0" w:firstLine="0"/>
        <w:jc w:val="left"/>
        <w:rPr>
          <w:b/>
          <w:sz w:val="24"/>
        </w:rPr>
      </w:pPr>
      <w:r>
        <w:rPr>
          <w:b/>
          <w:sz w:val="24"/>
        </w:rPr>
        <w:t>Общие</w:t>
      </w:r>
      <w:r>
        <w:rPr>
          <w:b/>
          <w:spacing w:val="-3"/>
          <w:sz w:val="24"/>
        </w:rPr>
        <w:t xml:space="preserve"> </w:t>
      </w:r>
      <w:r>
        <w:rPr>
          <w:b/>
          <w:sz w:val="24"/>
        </w:rPr>
        <w:t>сведения</w:t>
      </w:r>
      <w:r>
        <w:rPr>
          <w:b/>
          <w:spacing w:val="-4"/>
          <w:sz w:val="24"/>
        </w:rPr>
        <w:t xml:space="preserve"> </w:t>
      </w:r>
      <w:r>
        <w:rPr>
          <w:b/>
          <w:sz w:val="24"/>
        </w:rPr>
        <w:t>о</w:t>
      </w:r>
      <w:r>
        <w:rPr>
          <w:b/>
          <w:spacing w:val="-4"/>
          <w:sz w:val="24"/>
        </w:rPr>
        <w:t xml:space="preserve"> </w:t>
      </w:r>
      <w:r>
        <w:rPr>
          <w:b/>
          <w:spacing w:val="-2"/>
          <w:sz w:val="24"/>
        </w:rPr>
        <w:t>языке.</w:t>
      </w:r>
    </w:p>
    <w:p w14:paraId="00F83E0F">
      <w:pPr>
        <w:pStyle w:val="7"/>
        <w:spacing w:line="271" w:lineRule="exact"/>
        <w:ind w:left="1702" w:firstLine="0"/>
        <w:jc w:val="left"/>
      </w:pPr>
      <w:r>
        <w:t>Иметь</w:t>
      </w:r>
      <w:r>
        <w:rPr>
          <w:spacing w:val="-7"/>
        </w:rPr>
        <w:t xml:space="preserve"> </w:t>
      </w:r>
      <w:r>
        <w:t>представление</w:t>
      </w:r>
      <w:r>
        <w:rPr>
          <w:spacing w:val="-4"/>
        </w:rPr>
        <w:t xml:space="preserve"> </w:t>
      </w:r>
      <w:r>
        <w:t>о</w:t>
      </w:r>
      <w:r>
        <w:rPr>
          <w:spacing w:val="-3"/>
        </w:rPr>
        <w:t xml:space="preserve"> </w:t>
      </w:r>
      <w:r>
        <w:t>русском</w:t>
      </w:r>
      <w:r>
        <w:rPr>
          <w:spacing w:val="-4"/>
        </w:rPr>
        <w:t xml:space="preserve"> </w:t>
      </w:r>
      <w:r>
        <w:t>языке</w:t>
      </w:r>
      <w:r>
        <w:rPr>
          <w:spacing w:val="-6"/>
        </w:rPr>
        <w:t xml:space="preserve"> </w:t>
      </w:r>
      <w:r>
        <w:t>как</w:t>
      </w:r>
      <w:r>
        <w:rPr>
          <w:spacing w:val="-4"/>
        </w:rPr>
        <w:t xml:space="preserve"> </w:t>
      </w:r>
      <w:r>
        <w:t>одном</w:t>
      </w:r>
      <w:r>
        <w:rPr>
          <w:spacing w:val="-5"/>
        </w:rPr>
        <w:t xml:space="preserve"> </w:t>
      </w:r>
      <w:r>
        <w:t>из</w:t>
      </w:r>
      <w:r>
        <w:rPr>
          <w:spacing w:val="-4"/>
        </w:rPr>
        <w:t xml:space="preserve"> </w:t>
      </w:r>
      <w:r>
        <w:t xml:space="preserve">славянских </w:t>
      </w:r>
      <w:r>
        <w:rPr>
          <w:spacing w:val="-2"/>
        </w:rPr>
        <w:t>языков.</w:t>
      </w:r>
    </w:p>
    <w:p w14:paraId="34D85F7E">
      <w:pPr>
        <w:pStyle w:val="3"/>
        <w:spacing w:line="272" w:lineRule="exact"/>
        <w:jc w:val="left"/>
        <w:rPr>
          <w:b w:val="0"/>
        </w:rPr>
      </w:pPr>
      <w:r>
        <w:t>Язык</w:t>
      </w:r>
      <w:r>
        <w:rPr>
          <w:spacing w:val="-1"/>
        </w:rPr>
        <w:t xml:space="preserve"> </w:t>
      </w:r>
      <w:r>
        <w:t>и</w:t>
      </w:r>
      <w:r>
        <w:rPr>
          <w:spacing w:val="-1"/>
        </w:rPr>
        <w:t xml:space="preserve"> </w:t>
      </w:r>
      <w:r>
        <w:rPr>
          <w:spacing w:val="-2"/>
        </w:rPr>
        <w:t>речь</w:t>
      </w:r>
      <w:r>
        <w:rPr>
          <w:b w:val="0"/>
          <w:spacing w:val="-2"/>
        </w:rPr>
        <w:t>.</w:t>
      </w:r>
    </w:p>
    <w:p w14:paraId="4E4FD186">
      <w:pPr>
        <w:pStyle w:val="7"/>
        <w:ind w:right="277"/>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Pr>
          <w:spacing w:val="-4"/>
        </w:rPr>
        <w:t xml:space="preserve"> </w:t>
      </w:r>
      <w:r>
        <w:t>научно-популярной</w:t>
      </w:r>
      <w:r>
        <w:rPr>
          <w:spacing w:val="-3"/>
        </w:rPr>
        <w:t xml:space="preserve"> </w:t>
      </w:r>
      <w:r>
        <w:t>и</w:t>
      </w:r>
      <w:r>
        <w:rPr>
          <w:spacing w:val="-3"/>
        </w:rPr>
        <w:t xml:space="preserve"> </w:t>
      </w:r>
      <w:r>
        <w:t>публицистической</w:t>
      </w:r>
      <w:r>
        <w:rPr>
          <w:spacing w:val="-3"/>
        </w:rPr>
        <w:t xml:space="preserve"> </w:t>
      </w:r>
      <w:r>
        <w:t>литературы</w:t>
      </w:r>
      <w:r>
        <w:rPr>
          <w:spacing w:val="-3"/>
        </w:rPr>
        <w:t xml:space="preserve"> </w:t>
      </w:r>
      <w:r>
        <w:t>(монолог-описание, монолог-рассуждение, монолог-повествование); выступать с научным сообщением.</w:t>
      </w:r>
    </w:p>
    <w:p w14:paraId="3878E756">
      <w:pPr>
        <w:pStyle w:val="7"/>
        <w:spacing w:before="3" w:line="237" w:lineRule="auto"/>
        <w:ind w:right="300"/>
      </w:pPr>
      <w:r>
        <w:t>Участвовать в диалоге на лингвистические темы (в рамках изученного) и темы на основе жизненных наблюдений (объём не менее 6 реплик).</w:t>
      </w:r>
    </w:p>
    <w:p w14:paraId="5E06A2EB">
      <w:pPr>
        <w:pStyle w:val="7"/>
        <w:spacing w:before="1"/>
        <w:ind w:right="287"/>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14:paraId="75D1FE9B">
      <w:pPr>
        <w:pStyle w:val="7"/>
        <w:ind w:right="299"/>
      </w:pPr>
      <w:r>
        <w:t xml:space="preserve">Владеть различными видами чтения: просмотровым, ознакомительным, изучающим, </w:t>
      </w:r>
      <w:r>
        <w:rPr>
          <w:spacing w:val="-2"/>
        </w:rPr>
        <w:t>поисковым.</w:t>
      </w:r>
    </w:p>
    <w:p w14:paraId="57A69930">
      <w:pPr>
        <w:pStyle w:val="7"/>
        <w:ind w:left="1702" w:firstLine="0"/>
      </w:pPr>
      <w:r>
        <w:t>Устно</w:t>
      </w:r>
      <w:r>
        <w:rPr>
          <w:spacing w:val="13"/>
        </w:rPr>
        <w:t xml:space="preserve"> </w:t>
      </w:r>
      <w:r>
        <w:t>пересказывать</w:t>
      </w:r>
      <w:r>
        <w:rPr>
          <w:spacing w:val="17"/>
        </w:rPr>
        <w:t xml:space="preserve"> </w:t>
      </w:r>
      <w:r>
        <w:t>прочитанный</w:t>
      </w:r>
      <w:r>
        <w:rPr>
          <w:spacing w:val="13"/>
        </w:rPr>
        <w:t xml:space="preserve"> </w:t>
      </w:r>
      <w:r>
        <w:t>или</w:t>
      </w:r>
      <w:r>
        <w:rPr>
          <w:spacing w:val="14"/>
        </w:rPr>
        <w:t xml:space="preserve"> </w:t>
      </w:r>
      <w:r>
        <w:t>прослушанный</w:t>
      </w:r>
      <w:r>
        <w:rPr>
          <w:spacing w:val="18"/>
        </w:rPr>
        <w:t xml:space="preserve"> </w:t>
      </w:r>
      <w:r>
        <w:t>текст</w:t>
      </w:r>
      <w:r>
        <w:rPr>
          <w:spacing w:val="16"/>
        </w:rPr>
        <w:t xml:space="preserve"> </w:t>
      </w:r>
      <w:r>
        <w:t>объёмом</w:t>
      </w:r>
      <w:r>
        <w:rPr>
          <w:spacing w:val="15"/>
        </w:rPr>
        <w:t xml:space="preserve"> </w:t>
      </w:r>
      <w:r>
        <w:t>не</w:t>
      </w:r>
      <w:r>
        <w:rPr>
          <w:spacing w:val="14"/>
        </w:rPr>
        <w:t xml:space="preserve"> </w:t>
      </w:r>
      <w:r>
        <w:t>менее</w:t>
      </w:r>
      <w:r>
        <w:rPr>
          <w:spacing w:val="15"/>
        </w:rPr>
        <w:t xml:space="preserve"> </w:t>
      </w:r>
      <w:r>
        <w:rPr>
          <w:spacing w:val="-5"/>
        </w:rPr>
        <w:t>140</w:t>
      </w:r>
    </w:p>
    <w:p w14:paraId="3DC8DF3F">
      <w:pPr>
        <w:pStyle w:val="7"/>
        <w:spacing w:before="1"/>
        <w:ind w:firstLine="0"/>
        <w:jc w:val="left"/>
      </w:pPr>
      <w:r>
        <w:rPr>
          <w:spacing w:val="-2"/>
        </w:rPr>
        <w:t>слов.</w:t>
      </w:r>
    </w:p>
    <w:p w14:paraId="42707655">
      <w:pPr>
        <w:pStyle w:val="7"/>
        <w:tabs>
          <w:tab w:val="left" w:pos="3080"/>
          <w:tab w:val="left" w:pos="4642"/>
          <w:tab w:val="left" w:pos="6536"/>
          <w:tab w:val="left" w:pos="7019"/>
          <w:tab w:val="left" w:pos="8735"/>
        </w:tabs>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p>
    <w:p w14:paraId="33E131CD">
      <w:pPr>
        <w:pStyle w:val="7"/>
        <w:spacing w:before="2"/>
        <w:ind w:right="279" w:firstLine="0"/>
      </w:pPr>
      <w: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1258527B">
      <w:pPr>
        <w:pStyle w:val="7"/>
        <w:ind w:right="296"/>
      </w:pPr>
      <w:r>
        <w:t>Осуществлять выбор языковых средств для создания высказывания в соответствии с целью, темой и коммуникативным замыслом.</w:t>
      </w:r>
    </w:p>
    <w:p w14:paraId="2E2E395F">
      <w:pPr>
        <w:pStyle w:val="7"/>
        <w:ind w:right="278"/>
      </w:pPr>
      <w:r>
        <w:t>Соблюдать в устной речи и при письме нормы</w:t>
      </w:r>
      <w:r>
        <w:rPr>
          <w:spacing w:val="40"/>
        </w:rPr>
        <w:t xml:space="preserve"> </w:t>
      </w:r>
      <w:r>
        <w:t>современного</w:t>
      </w:r>
      <w:r>
        <w:rPr>
          <w:spacing w:val="40"/>
        </w:rPr>
        <w:t xml:space="preserve"> </w:t>
      </w:r>
      <w:r>
        <w:t>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w:t>
      </w:r>
      <w:r>
        <w:rPr>
          <w:spacing w:val="-1"/>
        </w:rPr>
        <w:t xml:space="preserve"> </w:t>
      </w:r>
      <w:r>
        <w:t>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14:paraId="0FF1EE15">
      <w:pPr>
        <w:pStyle w:val="3"/>
        <w:spacing w:before="8" w:line="274" w:lineRule="exact"/>
        <w:jc w:val="left"/>
      </w:pPr>
      <w:r>
        <w:rPr>
          <w:spacing w:val="-2"/>
        </w:rPr>
        <w:t>Текст.</w:t>
      </w:r>
    </w:p>
    <w:p w14:paraId="44B7A173">
      <w:pPr>
        <w:pStyle w:val="7"/>
        <w:ind w:right="283"/>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0D64A64C">
      <w:pPr>
        <w:pStyle w:val="7"/>
        <w:ind w:right="283"/>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58B554E5">
      <w:pPr>
        <w:pStyle w:val="7"/>
        <w:spacing w:after="0"/>
        <w:sectPr>
          <w:pgSz w:w="11920" w:h="16850"/>
          <w:pgMar w:top="1060" w:right="566" w:bottom="280" w:left="566" w:header="720" w:footer="720" w:gutter="0"/>
          <w:cols w:space="720" w:num="1"/>
        </w:sectPr>
      </w:pPr>
    </w:p>
    <w:p w14:paraId="603D45D1">
      <w:pPr>
        <w:pStyle w:val="7"/>
        <w:spacing w:before="73"/>
        <w:ind w:right="277"/>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14:paraId="37950638">
      <w:pPr>
        <w:pStyle w:val="7"/>
        <w:spacing w:before="3"/>
        <w:ind w:right="283"/>
      </w:pPr>
      <w:r>
        <w:t>Работать с текстом: создавать тезисы, конспект, извлекать информацию</w:t>
      </w:r>
      <w:r>
        <w:rPr>
          <w:spacing w:val="40"/>
        </w:rPr>
        <w:t xml:space="preserve"> </w:t>
      </w:r>
      <w:r>
        <w:t>из различных источников, в том числе из лингвистических словарей и справочной литературы, и использовать её в учебной деятельности.</w:t>
      </w:r>
    </w:p>
    <w:p w14:paraId="3708DF11">
      <w:pPr>
        <w:pStyle w:val="7"/>
        <w:spacing w:line="274" w:lineRule="exact"/>
        <w:ind w:left="1702" w:firstLine="0"/>
      </w:pPr>
      <w:r>
        <w:t>Представлять</w:t>
      </w:r>
      <w:r>
        <w:rPr>
          <w:spacing w:val="-6"/>
        </w:rPr>
        <w:t xml:space="preserve"> </w:t>
      </w:r>
      <w:r>
        <w:t>сообщение</w:t>
      </w:r>
      <w:r>
        <w:rPr>
          <w:spacing w:val="-5"/>
        </w:rPr>
        <w:t xml:space="preserve"> </w:t>
      </w:r>
      <w:r>
        <w:t>на</w:t>
      </w:r>
      <w:r>
        <w:rPr>
          <w:spacing w:val="-6"/>
        </w:rPr>
        <w:t xml:space="preserve"> </w:t>
      </w:r>
      <w:r>
        <w:t>заданную</w:t>
      </w:r>
      <w:r>
        <w:rPr>
          <w:spacing w:val="-1"/>
        </w:rPr>
        <w:t xml:space="preserve"> </w:t>
      </w:r>
      <w:r>
        <w:t>тему</w:t>
      </w:r>
      <w:r>
        <w:rPr>
          <w:spacing w:val="-11"/>
        </w:rPr>
        <w:t xml:space="preserve"> </w:t>
      </w:r>
      <w:r>
        <w:t>в</w:t>
      </w:r>
      <w:r>
        <w:rPr>
          <w:spacing w:val="-3"/>
        </w:rPr>
        <w:t xml:space="preserve"> </w:t>
      </w:r>
      <w:r>
        <w:t>виде</w:t>
      </w:r>
      <w:r>
        <w:rPr>
          <w:spacing w:val="-5"/>
        </w:rPr>
        <w:t xml:space="preserve"> </w:t>
      </w:r>
      <w:r>
        <w:rPr>
          <w:spacing w:val="-2"/>
        </w:rPr>
        <w:t>презентации.</w:t>
      </w:r>
    </w:p>
    <w:p w14:paraId="27B497F0">
      <w:pPr>
        <w:pStyle w:val="7"/>
        <w:ind w:right="284"/>
      </w:pPr>
      <w:r>
        <w:t>Представлять содержание</w:t>
      </w:r>
      <w:r>
        <w:rPr>
          <w:spacing w:val="-1"/>
        </w:rPr>
        <w:t xml:space="preserve"> </w:t>
      </w:r>
      <w:r>
        <w:t>прослушанного или прочитанного научно-учебного текста в виде таблицы, схемы, представлять содержание таблицы, схемы в виде текста.</w:t>
      </w:r>
    </w:p>
    <w:p w14:paraId="270D1340">
      <w:pPr>
        <w:pStyle w:val="7"/>
        <w:ind w:right="29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0312956D">
      <w:pPr>
        <w:pStyle w:val="7"/>
        <w:ind w:left="0" w:firstLine="0"/>
        <w:jc w:val="left"/>
      </w:pPr>
    </w:p>
    <w:p w14:paraId="067BA838">
      <w:pPr>
        <w:pStyle w:val="7"/>
        <w:spacing w:before="8"/>
        <w:ind w:left="0" w:firstLine="0"/>
        <w:jc w:val="left"/>
      </w:pPr>
    </w:p>
    <w:p w14:paraId="1A0E3312">
      <w:pPr>
        <w:pStyle w:val="3"/>
        <w:spacing w:line="274" w:lineRule="exact"/>
      </w:pPr>
      <w:r>
        <w:t>Функциональные</w:t>
      </w:r>
      <w:r>
        <w:rPr>
          <w:spacing w:val="-14"/>
        </w:rPr>
        <w:t xml:space="preserve"> </w:t>
      </w:r>
      <w:r>
        <w:t>разновидности</w:t>
      </w:r>
      <w:r>
        <w:rPr>
          <w:spacing w:val="-7"/>
        </w:rPr>
        <w:t xml:space="preserve"> </w:t>
      </w:r>
      <w:r>
        <w:rPr>
          <w:spacing w:val="-2"/>
        </w:rPr>
        <w:t>языка.</w:t>
      </w:r>
    </w:p>
    <w:p w14:paraId="0B191118">
      <w:pPr>
        <w:pStyle w:val="7"/>
        <w:ind w:right="28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w:t>
      </w:r>
      <w:r>
        <w:rPr>
          <w:spacing w:val="40"/>
        </w:rPr>
        <w:t xml:space="preserve"> </w:t>
      </w:r>
      <w:r>
        <w:t>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14:paraId="351632EF">
      <w:pPr>
        <w:pStyle w:val="7"/>
        <w:ind w:right="32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345D283">
      <w:pPr>
        <w:pStyle w:val="7"/>
        <w:ind w:right="314"/>
      </w:pPr>
      <w:r>
        <w:t>Осуществлять выбор языковых средств для создания высказывания в</w:t>
      </w:r>
      <w:r>
        <w:rPr>
          <w:spacing w:val="-2"/>
        </w:rPr>
        <w:t xml:space="preserve"> </w:t>
      </w:r>
      <w:r>
        <w:t>соответствии с целью, темой и коммуникативным замыслом.</w:t>
      </w:r>
    </w:p>
    <w:p w14:paraId="65604522">
      <w:pPr>
        <w:pStyle w:val="3"/>
        <w:spacing w:before="3"/>
      </w:pPr>
      <w:r>
        <w:t>Система</w:t>
      </w:r>
      <w:r>
        <w:rPr>
          <w:spacing w:val="-8"/>
        </w:rPr>
        <w:t xml:space="preserve"> </w:t>
      </w:r>
      <w:r>
        <w:rPr>
          <w:spacing w:val="-2"/>
        </w:rPr>
        <w:t>языка.</w:t>
      </w:r>
    </w:p>
    <w:p w14:paraId="6D545F8B">
      <w:pPr>
        <w:spacing w:before="0" w:line="274" w:lineRule="exact"/>
        <w:ind w:left="1702" w:right="0" w:firstLine="0"/>
        <w:jc w:val="both"/>
        <w:rPr>
          <w:b/>
          <w:sz w:val="24"/>
        </w:rPr>
      </w:pPr>
      <w:r>
        <w:rPr>
          <w:b/>
          <w:sz w:val="24"/>
        </w:rPr>
        <w:t>Cинтаксис.</w:t>
      </w:r>
      <w:r>
        <w:rPr>
          <w:b/>
          <w:spacing w:val="-5"/>
          <w:sz w:val="24"/>
        </w:rPr>
        <w:t xml:space="preserve"> </w:t>
      </w:r>
      <w:r>
        <w:rPr>
          <w:b/>
          <w:sz w:val="24"/>
        </w:rPr>
        <w:t>Культура</w:t>
      </w:r>
      <w:r>
        <w:rPr>
          <w:b/>
          <w:spacing w:val="-12"/>
          <w:sz w:val="24"/>
        </w:rPr>
        <w:t xml:space="preserve"> </w:t>
      </w:r>
      <w:r>
        <w:rPr>
          <w:b/>
          <w:sz w:val="24"/>
        </w:rPr>
        <w:t>речи.</w:t>
      </w:r>
      <w:r>
        <w:rPr>
          <w:b/>
          <w:spacing w:val="-5"/>
          <w:sz w:val="24"/>
        </w:rPr>
        <w:t xml:space="preserve"> </w:t>
      </w:r>
      <w:r>
        <w:rPr>
          <w:b/>
          <w:spacing w:val="-2"/>
          <w:sz w:val="24"/>
        </w:rPr>
        <w:t>Пунктуация.</w:t>
      </w:r>
    </w:p>
    <w:p w14:paraId="73616B4A">
      <w:pPr>
        <w:pStyle w:val="7"/>
        <w:ind w:right="302"/>
      </w:pPr>
      <w:r>
        <w:t>Иметь представление о синтаксисе как разделе лингвистики, распознавать словосочетание и предложение как единицы синтаксиса.</w:t>
      </w:r>
    </w:p>
    <w:p w14:paraId="1B31C5AA">
      <w:pPr>
        <w:pStyle w:val="7"/>
        <w:ind w:left="1702" w:firstLine="0"/>
      </w:pPr>
      <w:r>
        <w:t>Различать</w:t>
      </w:r>
      <w:r>
        <w:rPr>
          <w:spacing w:val="-8"/>
        </w:rPr>
        <w:t xml:space="preserve"> </w:t>
      </w:r>
      <w:r>
        <w:t>функции</w:t>
      </w:r>
      <w:r>
        <w:rPr>
          <w:spacing w:val="-8"/>
        </w:rPr>
        <w:t xml:space="preserve"> </w:t>
      </w:r>
      <w:r>
        <w:t>знаков</w:t>
      </w:r>
      <w:r>
        <w:rPr>
          <w:spacing w:val="-9"/>
        </w:rPr>
        <w:t xml:space="preserve"> </w:t>
      </w:r>
      <w:r>
        <w:rPr>
          <w:spacing w:val="-2"/>
        </w:rPr>
        <w:t>препинания.</w:t>
      </w:r>
    </w:p>
    <w:p w14:paraId="3E87FFBD">
      <w:pPr>
        <w:pStyle w:val="4"/>
        <w:spacing w:before="5" w:line="272" w:lineRule="exact"/>
        <w:ind w:left="1702"/>
        <w:jc w:val="left"/>
        <w:rPr>
          <w:i w:val="0"/>
        </w:rPr>
      </w:pPr>
      <w:r>
        <w:rPr>
          <w:spacing w:val="-2"/>
        </w:rPr>
        <w:t>Словосочетание</w:t>
      </w:r>
      <w:r>
        <w:rPr>
          <w:i w:val="0"/>
          <w:spacing w:val="-2"/>
        </w:rPr>
        <w:t>.</w:t>
      </w:r>
    </w:p>
    <w:p w14:paraId="2359AEFB">
      <w:pPr>
        <w:pStyle w:val="7"/>
        <w:ind w:right="283"/>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C95FEDA">
      <w:pPr>
        <w:pStyle w:val="7"/>
        <w:ind w:left="1702" w:firstLine="0"/>
      </w:pPr>
      <w:r>
        <w:t>Применять</w:t>
      </w:r>
      <w:r>
        <w:rPr>
          <w:spacing w:val="-5"/>
        </w:rPr>
        <w:t xml:space="preserve"> </w:t>
      </w:r>
      <w:r>
        <w:t>нормы</w:t>
      </w:r>
      <w:r>
        <w:rPr>
          <w:spacing w:val="-8"/>
        </w:rPr>
        <w:t xml:space="preserve"> </w:t>
      </w:r>
      <w:r>
        <w:t>построения</w:t>
      </w:r>
      <w:r>
        <w:rPr>
          <w:spacing w:val="-5"/>
        </w:rPr>
        <w:t xml:space="preserve"> </w:t>
      </w:r>
      <w:r>
        <w:rPr>
          <w:spacing w:val="-2"/>
        </w:rPr>
        <w:t>словосочетаний.</w:t>
      </w:r>
    </w:p>
    <w:p w14:paraId="38EF3B2F">
      <w:pPr>
        <w:pStyle w:val="3"/>
        <w:spacing w:before="4" w:line="272" w:lineRule="exact"/>
        <w:jc w:val="left"/>
      </w:pPr>
      <w:r>
        <w:rPr>
          <w:spacing w:val="-2"/>
        </w:rPr>
        <w:t>Предложение.</w:t>
      </w:r>
    </w:p>
    <w:p w14:paraId="17B36CDA">
      <w:pPr>
        <w:pStyle w:val="7"/>
        <w:tabs>
          <w:tab w:val="left" w:pos="3745"/>
          <w:tab w:val="left" w:pos="5039"/>
          <w:tab w:val="left" w:pos="6301"/>
          <w:tab w:val="left" w:pos="8027"/>
          <w:tab w:val="left" w:pos="9220"/>
        </w:tabs>
        <w:ind w:right="294"/>
        <w:jc w:val="left"/>
      </w:pPr>
      <w:r>
        <w:rPr>
          <w:spacing w:val="-2"/>
        </w:rPr>
        <w:t>Характеризовать</w:t>
      </w:r>
      <w:r>
        <w:tab/>
      </w:r>
      <w:r>
        <w:rPr>
          <w:spacing w:val="-2"/>
        </w:rPr>
        <w:t>основные</w:t>
      </w:r>
      <w:r>
        <w:tab/>
      </w:r>
      <w:r>
        <w:rPr>
          <w:spacing w:val="-2"/>
        </w:rPr>
        <w:t>признаки</w:t>
      </w:r>
      <w:r>
        <w:tab/>
      </w:r>
      <w:r>
        <w:rPr>
          <w:spacing w:val="-2"/>
        </w:rPr>
        <w:t>предложения,</w:t>
      </w:r>
      <w:r>
        <w:tab/>
      </w:r>
      <w:r>
        <w:rPr>
          <w:spacing w:val="-2"/>
        </w:rPr>
        <w:t>средства</w:t>
      </w:r>
      <w:r>
        <w:tab/>
      </w:r>
      <w:r>
        <w:rPr>
          <w:spacing w:val="-2"/>
        </w:rPr>
        <w:t xml:space="preserve">оформления </w:t>
      </w:r>
      <w:r>
        <w:t>предложения в устной и письменной речи, различать функции знаков препинания.</w:t>
      </w:r>
    </w:p>
    <w:p w14:paraId="4F45685E">
      <w:pPr>
        <w:pStyle w:val="7"/>
        <w:ind w:right="274"/>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14:paraId="56DBF4D3">
      <w:pPr>
        <w:pStyle w:val="7"/>
        <w:ind w:right="281"/>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14:paraId="5980F655">
      <w:pPr>
        <w:pStyle w:val="7"/>
        <w:spacing w:after="0"/>
        <w:sectPr>
          <w:pgSz w:w="11920" w:h="16850"/>
          <w:pgMar w:top="1060" w:right="566" w:bottom="280" w:left="566" w:header="720" w:footer="720" w:gutter="0"/>
          <w:cols w:space="720" w:num="1"/>
        </w:sectPr>
      </w:pPr>
    </w:p>
    <w:p w14:paraId="2F5EDB51">
      <w:pPr>
        <w:pStyle w:val="7"/>
        <w:spacing w:before="73"/>
        <w:ind w:right="284"/>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1E55C7A4">
      <w:pPr>
        <w:pStyle w:val="7"/>
        <w:spacing w:before="3"/>
        <w:ind w:right="285"/>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D267C17">
      <w:pPr>
        <w:pStyle w:val="7"/>
        <w:ind w:right="276"/>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1CE740C4">
      <w:pPr>
        <w:pStyle w:val="7"/>
        <w:ind w:right="283"/>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F8C5D11">
      <w:pPr>
        <w:pStyle w:val="7"/>
        <w:ind w:right="292"/>
      </w:pPr>
      <w:r>
        <w:t>Применять нормы построения предложений с однородными членами, связанными двойными союзами не только… но и, как… так и.</w:t>
      </w:r>
    </w:p>
    <w:p w14:paraId="0FA8DC8E">
      <w:pPr>
        <w:pStyle w:val="7"/>
        <w:ind w:right="28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14:paraId="3F31202A">
      <w:pPr>
        <w:pStyle w:val="7"/>
        <w:ind w:right="279"/>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1AEC3052">
      <w:pPr>
        <w:pStyle w:val="7"/>
        <w:ind w:right="278"/>
      </w:pPr>
      <w:r>
        <w:t>Различать виды обособленных членов предложения,</w:t>
      </w:r>
      <w:r>
        <w:rPr>
          <w:spacing w:val="40"/>
        </w:rPr>
        <w:t xml:space="preserve"> </w:t>
      </w:r>
      <w:r>
        <w:t>применять</w:t>
      </w:r>
      <w:r>
        <w:rPr>
          <w:spacing w:val="40"/>
        </w:rPr>
        <w:t xml:space="preserve"> </w:t>
      </w:r>
      <w:r>
        <w:t xml:space="preserve">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14:paraId="367EE12A">
      <w:pPr>
        <w:pStyle w:val="7"/>
        <w:ind w:right="28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815C992">
      <w:pPr>
        <w:pStyle w:val="7"/>
        <w:spacing w:before="1"/>
        <w:ind w:right="292"/>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14:paraId="794FAFE6">
      <w:pPr>
        <w:pStyle w:val="7"/>
        <w:ind w:right="286"/>
      </w:pPr>
      <w:r>
        <w:t xml:space="preserve">Распознавать сложные предложения, конструкции с чужой речью (в рамках </w:t>
      </w:r>
      <w:r>
        <w:rPr>
          <w:spacing w:val="-2"/>
        </w:rPr>
        <w:t>изученного).</w:t>
      </w:r>
    </w:p>
    <w:p w14:paraId="4220E897">
      <w:pPr>
        <w:pStyle w:val="7"/>
        <w:spacing w:after="0"/>
        <w:sectPr>
          <w:pgSz w:w="11920" w:h="16850"/>
          <w:pgMar w:top="1060" w:right="566" w:bottom="280" w:left="566" w:header="720" w:footer="720" w:gutter="0"/>
          <w:cols w:space="720" w:num="1"/>
        </w:sectPr>
      </w:pPr>
    </w:p>
    <w:p w14:paraId="63FCE7D1">
      <w:pPr>
        <w:pStyle w:val="7"/>
        <w:spacing w:before="73"/>
        <w:ind w:right="287"/>
      </w:pPr>
      <w:r>
        <w:t>Проводить синтаксический анализ словосочетаний, синтаксический и пунктуационный анализ предложений,</w:t>
      </w:r>
      <w:r>
        <w:rPr>
          <w:spacing w:val="-1"/>
        </w:rPr>
        <w:t xml:space="preserve"> </w:t>
      </w:r>
      <w:r>
        <w:t>применять знания</w:t>
      </w:r>
      <w:r>
        <w:rPr>
          <w:spacing w:val="-1"/>
        </w:rPr>
        <w:t xml:space="preserve"> </w:t>
      </w:r>
      <w:r>
        <w:t>по синтаксису</w:t>
      </w:r>
      <w:r>
        <w:rPr>
          <w:spacing w:val="-3"/>
        </w:rPr>
        <w:t xml:space="preserve"> </w:t>
      </w:r>
      <w:r>
        <w:t>и пунктуации при выполнении языкового анализа различных видов и в речевой практике.</w:t>
      </w:r>
    </w:p>
    <w:p w14:paraId="6C059F94">
      <w:pPr>
        <w:pStyle w:val="7"/>
        <w:spacing w:before="10"/>
        <w:ind w:left="0" w:firstLine="0"/>
        <w:jc w:val="left"/>
      </w:pPr>
    </w:p>
    <w:p w14:paraId="58CA9F76">
      <w:pPr>
        <w:pStyle w:val="3"/>
        <w:ind w:left="1138" w:right="291" w:firstLine="563"/>
      </w:pPr>
      <w:r>
        <w:t>К концу обучения в 9 классе обучающийся получит следующие предметные результаты по отдельным темам программы по русскому языку:</w:t>
      </w:r>
    </w:p>
    <w:p w14:paraId="53E1B519">
      <w:pPr>
        <w:spacing w:before="0" w:line="272" w:lineRule="exact"/>
        <w:ind w:left="1702" w:right="0" w:firstLine="0"/>
        <w:jc w:val="both"/>
        <w:rPr>
          <w:b/>
          <w:sz w:val="24"/>
        </w:rPr>
      </w:pPr>
      <w:r>
        <w:rPr>
          <w:b/>
          <w:sz w:val="24"/>
        </w:rPr>
        <w:t>Общие</w:t>
      </w:r>
      <w:r>
        <w:rPr>
          <w:b/>
          <w:spacing w:val="-3"/>
          <w:sz w:val="24"/>
        </w:rPr>
        <w:t xml:space="preserve"> </w:t>
      </w:r>
      <w:r>
        <w:rPr>
          <w:b/>
          <w:sz w:val="24"/>
        </w:rPr>
        <w:t>сведения</w:t>
      </w:r>
      <w:r>
        <w:rPr>
          <w:b/>
          <w:spacing w:val="-4"/>
          <w:sz w:val="24"/>
        </w:rPr>
        <w:t xml:space="preserve"> </w:t>
      </w:r>
      <w:r>
        <w:rPr>
          <w:b/>
          <w:sz w:val="24"/>
        </w:rPr>
        <w:t>о</w:t>
      </w:r>
      <w:r>
        <w:rPr>
          <w:b/>
          <w:spacing w:val="-4"/>
          <w:sz w:val="24"/>
        </w:rPr>
        <w:t xml:space="preserve"> </w:t>
      </w:r>
      <w:r>
        <w:rPr>
          <w:b/>
          <w:spacing w:val="-2"/>
          <w:sz w:val="24"/>
        </w:rPr>
        <w:t>языке.</w:t>
      </w:r>
    </w:p>
    <w:p w14:paraId="36C03462">
      <w:pPr>
        <w:pStyle w:val="7"/>
        <w:ind w:right="298"/>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14:paraId="4D0E054F">
      <w:pPr>
        <w:pStyle w:val="3"/>
        <w:spacing w:before="4" w:line="272" w:lineRule="exact"/>
      </w:pPr>
      <w:r>
        <w:t>Язык</w:t>
      </w:r>
      <w:r>
        <w:rPr>
          <w:spacing w:val="-5"/>
        </w:rPr>
        <w:t xml:space="preserve"> </w:t>
      </w:r>
      <w:r>
        <w:t>и</w:t>
      </w:r>
      <w:r>
        <w:rPr>
          <w:spacing w:val="-1"/>
        </w:rPr>
        <w:t xml:space="preserve"> </w:t>
      </w:r>
      <w:r>
        <w:rPr>
          <w:spacing w:val="-2"/>
        </w:rPr>
        <w:t>речь.</w:t>
      </w:r>
    </w:p>
    <w:p w14:paraId="60A574F2">
      <w:pPr>
        <w:pStyle w:val="7"/>
        <w:ind w:right="276"/>
      </w:pPr>
      <w:r>
        <w:t>Создавать устные монологические высказывания объёмом не менее 80 слов</w:t>
      </w:r>
      <w:r>
        <w:rPr>
          <w:spacing w:val="40"/>
        </w:rPr>
        <w:t xml:space="preserve"> </w:t>
      </w:r>
      <w: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7F6D1799">
      <w:pPr>
        <w:pStyle w:val="7"/>
        <w:ind w:right="278"/>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70941F56">
      <w:pPr>
        <w:pStyle w:val="7"/>
        <w:ind w:right="28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1C35705">
      <w:pPr>
        <w:pStyle w:val="7"/>
        <w:ind w:right="297"/>
      </w:pPr>
      <w:r>
        <w:t xml:space="preserve">Владеть различными видами чтения: просмотровым, ознакомительным, изучающим, </w:t>
      </w:r>
      <w:r>
        <w:rPr>
          <w:spacing w:val="-2"/>
        </w:rPr>
        <w:t>поисковым.</w:t>
      </w:r>
    </w:p>
    <w:p w14:paraId="553A9E51">
      <w:pPr>
        <w:pStyle w:val="7"/>
        <w:ind w:left="1702" w:firstLine="0"/>
      </w:pPr>
      <w:r>
        <w:t>Устно</w:t>
      </w:r>
      <w:r>
        <w:rPr>
          <w:spacing w:val="13"/>
        </w:rPr>
        <w:t xml:space="preserve"> </w:t>
      </w:r>
      <w:r>
        <w:t>пересказывать</w:t>
      </w:r>
      <w:r>
        <w:rPr>
          <w:spacing w:val="17"/>
        </w:rPr>
        <w:t xml:space="preserve"> </w:t>
      </w:r>
      <w:r>
        <w:t>прочитанный</w:t>
      </w:r>
      <w:r>
        <w:rPr>
          <w:spacing w:val="13"/>
        </w:rPr>
        <w:t xml:space="preserve"> </w:t>
      </w:r>
      <w:r>
        <w:t>или</w:t>
      </w:r>
      <w:r>
        <w:rPr>
          <w:spacing w:val="14"/>
        </w:rPr>
        <w:t xml:space="preserve"> </w:t>
      </w:r>
      <w:r>
        <w:t>прослушанный</w:t>
      </w:r>
      <w:r>
        <w:rPr>
          <w:spacing w:val="18"/>
        </w:rPr>
        <w:t xml:space="preserve"> </w:t>
      </w:r>
      <w:r>
        <w:t>текст</w:t>
      </w:r>
      <w:r>
        <w:rPr>
          <w:spacing w:val="16"/>
        </w:rPr>
        <w:t xml:space="preserve"> </w:t>
      </w:r>
      <w:r>
        <w:t>объёмом</w:t>
      </w:r>
      <w:r>
        <w:rPr>
          <w:spacing w:val="15"/>
        </w:rPr>
        <w:t xml:space="preserve"> </w:t>
      </w:r>
      <w:r>
        <w:t>не</w:t>
      </w:r>
      <w:r>
        <w:rPr>
          <w:spacing w:val="14"/>
        </w:rPr>
        <w:t xml:space="preserve"> </w:t>
      </w:r>
      <w:r>
        <w:t>менее</w:t>
      </w:r>
      <w:r>
        <w:rPr>
          <w:spacing w:val="15"/>
        </w:rPr>
        <w:t xml:space="preserve"> </w:t>
      </w:r>
      <w:r>
        <w:rPr>
          <w:spacing w:val="-5"/>
        </w:rPr>
        <w:t>150</w:t>
      </w:r>
    </w:p>
    <w:p w14:paraId="078F0FE3">
      <w:pPr>
        <w:pStyle w:val="7"/>
        <w:spacing w:line="274" w:lineRule="exact"/>
        <w:ind w:firstLine="0"/>
        <w:jc w:val="left"/>
      </w:pPr>
      <w:r>
        <w:rPr>
          <w:spacing w:val="-2"/>
        </w:rPr>
        <w:t>слов.</w:t>
      </w:r>
    </w:p>
    <w:p w14:paraId="0B213342">
      <w:pPr>
        <w:pStyle w:val="7"/>
        <w:spacing w:line="274" w:lineRule="exact"/>
        <w:ind w:left="1702" w:firstLine="0"/>
        <w:jc w:val="left"/>
      </w:pPr>
      <w:r>
        <w:t>Осуществлять</w:t>
      </w:r>
      <w:r>
        <w:rPr>
          <w:spacing w:val="1"/>
        </w:rPr>
        <w:t xml:space="preserve"> </w:t>
      </w:r>
      <w:r>
        <w:t>выбор</w:t>
      </w:r>
      <w:r>
        <w:rPr>
          <w:spacing w:val="4"/>
        </w:rPr>
        <w:t xml:space="preserve"> </w:t>
      </w:r>
      <w:r>
        <w:t>языковых</w:t>
      </w:r>
      <w:r>
        <w:rPr>
          <w:spacing w:val="6"/>
        </w:rPr>
        <w:t xml:space="preserve"> </w:t>
      </w:r>
      <w:r>
        <w:t>средств</w:t>
      </w:r>
      <w:r>
        <w:rPr>
          <w:spacing w:val="1"/>
        </w:rPr>
        <w:t xml:space="preserve"> </w:t>
      </w:r>
      <w:r>
        <w:t>для</w:t>
      </w:r>
      <w:r>
        <w:rPr>
          <w:spacing w:val="4"/>
        </w:rPr>
        <w:t xml:space="preserve"> </w:t>
      </w:r>
      <w:r>
        <w:t>создания</w:t>
      </w:r>
      <w:r>
        <w:rPr>
          <w:spacing w:val="2"/>
        </w:rPr>
        <w:t xml:space="preserve"> </w:t>
      </w:r>
      <w:r>
        <w:t>высказывания</w:t>
      </w:r>
      <w:r>
        <w:rPr>
          <w:spacing w:val="2"/>
        </w:rPr>
        <w:t xml:space="preserve"> </w:t>
      </w:r>
      <w:r>
        <w:t>в</w:t>
      </w:r>
      <w:r>
        <w:rPr>
          <w:spacing w:val="-1"/>
        </w:rPr>
        <w:t xml:space="preserve"> </w:t>
      </w:r>
      <w:r>
        <w:t>соответствии</w:t>
      </w:r>
      <w:r>
        <w:rPr>
          <w:spacing w:val="6"/>
        </w:rPr>
        <w:t xml:space="preserve"> </w:t>
      </w:r>
      <w:r>
        <w:rPr>
          <w:spacing w:val="-10"/>
        </w:rPr>
        <w:t>с</w:t>
      </w:r>
    </w:p>
    <w:p w14:paraId="30D00505">
      <w:pPr>
        <w:pStyle w:val="7"/>
        <w:ind w:firstLine="0"/>
      </w:pPr>
      <w:r>
        <w:t>целью,</w:t>
      </w:r>
      <w:r>
        <w:rPr>
          <w:spacing w:val="-5"/>
        </w:rPr>
        <w:t xml:space="preserve"> </w:t>
      </w:r>
      <w:r>
        <w:t>темой</w:t>
      </w:r>
      <w:r>
        <w:rPr>
          <w:spacing w:val="-7"/>
        </w:rPr>
        <w:t xml:space="preserve"> </w:t>
      </w:r>
      <w:r>
        <w:t>и</w:t>
      </w:r>
      <w:r>
        <w:rPr>
          <w:spacing w:val="-7"/>
        </w:rPr>
        <w:t xml:space="preserve"> </w:t>
      </w:r>
      <w:r>
        <w:t>коммуникативным</w:t>
      </w:r>
      <w:r>
        <w:rPr>
          <w:spacing w:val="-7"/>
        </w:rPr>
        <w:t xml:space="preserve"> </w:t>
      </w:r>
      <w:r>
        <w:rPr>
          <w:spacing w:val="-2"/>
        </w:rPr>
        <w:t>замыслом.</w:t>
      </w:r>
    </w:p>
    <w:p w14:paraId="4C6A29A0">
      <w:pPr>
        <w:pStyle w:val="7"/>
        <w:ind w:right="278"/>
      </w:pPr>
      <w:r>
        <w:t>Соблюдать в устной речи и при письме нормы</w:t>
      </w:r>
      <w:r>
        <w:rPr>
          <w:spacing w:val="40"/>
        </w:rPr>
        <w:t xml:space="preserve"> </w:t>
      </w:r>
      <w:r>
        <w:t>современного</w:t>
      </w:r>
      <w:r>
        <w:rPr>
          <w:spacing w:val="40"/>
        </w:rPr>
        <w:t xml:space="preserve"> </w:t>
      </w:r>
      <w:r>
        <w:t>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501E744">
      <w:pPr>
        <w:pStyle w:val="3"/>
        <w:spacing w:before="10" w:line="272" w:lineRule="exact"/>
        <w:jc w:val="left"/>
      </w:pPr>
      <w:r>
        <w:rPr>
          <w:spacing w:val="-2"/>
        </w:rPr>
        <w:t>Текст.</w:t>
      </w:r>
    </w:p>
    <w:p w14:paraId="63CAE53B">
      <w:pPr>
        <w:pStyle w:val="7"/>
        <w:ind w:right="660"/>
        <w:jc w:val="left"/>
      </w:pPr>
      <w:r>
        <w:t>Анализировать текст: определять тему и главную мысль текста, подбирать заголовок, отражающий тему или главную мысль текста.</w:t>
      </w:r>
    </w:p>
    <w:p w14:paraId="21169A62">
      <w:pPr>
        <w:pStyle w:val="7"/>
        <w:ind w:left="1702" w:firstLine="0"/>
      </w:pPr>
      <w:r>
        <w:t>Устанавливать</w:t>
      </w:r>
      <w:r>
        <w:rPr>
          <w:spacing w:val="-6"/>
        </w:rPr>
        <w:t xml:space="preserve"> </w:t>
      </w:r>
      <w:r>
        <w:t>принадлежность</w:t>
      </w:r>
      <w:r>
        <w:rPr>
          <w:spacing w:val="-3"/>
        </w:rPr>
        <w:t xml:space="preserve"> </w:t>
      </w:r>
      <w:r>
        <w:t>текста</w:t>
      </w:r>
      <w:r>
        <w:rPr>
          <w:spacing w:val="-3"/>
        </w:rPr>
        <w:t xml:space="preserve"> </w:t>
      </w:r>
      <w:r>
        <w:t>к</w:t>
      </w:r>
      <w:r>
        <w:rPr>
          <w:spacing w:val="-4"/>
        </w:rPr>
        <w:t xml:space="preserve"> </w:t>
      </w:r>
      <w:r>
        <w:t>функционально-смысловому</w:t>
      </w:r>
      <w:r>
        <w:rPr>
          <w:spacing w:val="-6"/>
        </w:rPr>
        <w:t xml:space="preserve"> </w:t>
      </w:r>
      <w:r>
        <w:t>типу</w:t>
      </w:r>
      <w:r>
        <w:rPr>
          <w:spacing w:val="-10"/>
        </w:rPr>
        <w:t xml:space="preserve"> </w:t>
      </w:r>
      <w:r>
        <w:rPr>
          <w:spacing w:val="-2"/>
        </w:rPr>
        <w:t>речи.</w:t>
      </w:r>
    </w:p>
    <w:p w14:paraId="2932CE4F">
      <w:pPr>
        <w:pStyle w:val="7"/>
        <w:ind w:right="369"/>
      </w:pPr>
      <w:r>
        <w:t>Находить в тексте типовые фрагменты – описание, повествование, рассуждение- доказательство, оценочные высказывания.</w:t>
      </w:r>
    </w:p>
    <w:p w14:paraId="3166F319">
      <w:pPr>
        <w:pStyle w:val="7"/>
        <w:ind w:right="292"/>
      </w:pPr>
      <w:r>
        <w:t xml:space="preserve">Прогнозировать содержание текста по заголовку, ключевым словам, зачину или </w:t>
      </w:r>
      <w:r>
        <w:rPr>
          <w:spacing w:val="-2"/>
        </w:rPr>
        <w:t>концовке.</w:t>
      </w:r>
    </w:p>
    <w:p w14:paraId="157DF479">
      <w:pPr>
        <w:pStyle w:val="7"/>
        <w:ind w:left="1702" w:firstLine="0"/>
      </w:pPr>
      <w:r>
        <w:t>Выявлять</w:t>
      </w:r>
      <w:r>
        <w:rPr>
          <w:spacing w:val="-9"/>
        </w:rPr>
        <w:t xml:space="preserve"> </w:t>
      </w:r>
      <w:r>
        <w:t>отличительные</w:t>
      </w:r>
      <w:r>
        <w:rPr>
          <w:spacing w:val="-11"/>
        </w:rPr>
        <w:t xml:space="preserve"> </w:t>
      </w:r>
      <w:r>
        <w:t>признаки</w:t>
      </w:r>
      <w:r>
        <w:rPr>
          <w:spacing w:val="-5"/>
        </w:rPr>
        <w:t xml:space="preserve"> </w:t>
      </w:r>
      <w:r>
        <w:t>текстов</w:t>
      </w:r>
      <w:r>
        <w:rPr>
          <w:spacing w:val="-8"/>
        </w:rPr>
        <w:t xml:space="preserve"> </w:t>
      </w:r>
      <w:r>
        <w:t>разных</w:t>
      </w:r>
      <w:r>
        <w:rPr>
          <w:spacing w:val="-3"/>
        </w:rPr>
        <w:t xml:space="preserve"> </w:t>
      </w:r>
      <w:r>
        <w:rPr>
          <w:spacing w:val="-2"/>
        </w:rPr>
        <w:t>жанров.</w:t>
      </w:r>
    </w:p>
    <w:p w14:paraId="0B25A3FA">
      <w:pPr>
        <w:pStyle w:val="7"/>
        <w:ind w:right="287"/>
      </w:pPr>
      <w:r>
        <w:t>Создавать высказывание на основе текста: выражать своё отношение</w:t>
      </w:r>
      <w:r>
        <w:rPr>
          <w:spacing w:val="40"/>
        </w:rPr>
        <w:t xml:space="preserve"> </w:t>
      </w:r>
      <w:r>
        <w:t>к прочитанному или прослушанному в устной и письменной форме.</w:t>
      </w:r>
    </w:p>
    <w:p w14:paraId="6CB326B0">
      <w:pPr>
        <w:pStyle w:val="7"/>
        <w:ind w:right="277"/>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w:t>
      </w:r>
      <w:r>
        <w:rPr>
          <w:spacing w:val="40"/>
        </w:rPr>
        <w:t xml:space="preserve"> </w:t>
      </w:r>
      <w:r>
        <w:t>этот объём позволяет раскрыть тему, выразить главную мысль), сочинения объёмом не менее 250 слов с учётом стиля и жанра сочинения, характера темы.</w:t>
      </w:r>
    </w:p>
    <w:p w14:paraId="2929626A">
      <w:pPr>
        <w:pStyle w:val="7"/>
        <w:ind w:right="282"/>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3BE629B">
      <w:pPr>
        <w:pStyle w:val="7"/>
        <w:spacing w:after="0"/>
        <w:sectPr>
          <w:pgSz w:w="11920" w:h="16850"/>
          <w:pgMar w:top="1060" w:right="566" w:bottom="280" w:left="566" w:header="720" w:footer="720" w:gutter="0"/>
          <w:cols w:space="720" w:num="1"/>
        </w:sectPr>
      </w:pPr>
    </w:p>
    <w:p w14:paraId="4C18E7D6">
      <w:pPr>
        <w:pStyle w:val="7"/>
        <w:spacing w:before="73"/>
        <w:ind w:right="283"/>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229AB94">
      <w:pPr>
        <w:pStyle w:val="7"/>
        <w:spacing w:before="3"/>
        <w:ind w:right="278"/>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w:t>
      </w:r>
      <w:r>
        <w:rPr>
          <w:spacing w:val="-1"/>
        </w:rPr>
        <w:t xml:space="preserve"> </w:t>
      </w:r>
      <w:r>
        <w:t>исходного текста должен составлять не менее 280 слов; для сжатого и выборочного изложения – не менее 300 слов).</w:t>
      </w:r>
    </w:p>
    <w:p w14:paraId="34DC626E">
      <w:pPr>
        <w:pStyle w:val="7"/>
        <w:ind w:right="283"/>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77D58E5">
      <w:pPr>
        <w:pStyle w:val="3"/>
        <w:spacing w:before="5" w:line="274" w:lineRule="exact"/>
      </w:pPr>
      <w:r>
        <w:t>Функциональные</w:t>
      </w:r>
      <w:r>
        <w:rPr>
          <w:spacing w:val="-14"/>
        </w:rPr>
        <w:t xml:space="preserve"> </w:t>
      </w:r>
      <w:r>
        <w:t>разновидности</w:t>
      </w:r>
      <w:r>
        <w:rPr>
          <w:spacing w:val="-7"/>
        </w:rPr>
        <w:t xml:space="preserve"> </w:t>
      </w:r>
      <w:r>
        <w:rPr>
          <w:spacing w:val="-2"/>
        </w:rPr>
        <w:t>языка.</w:t>
      </w:r>
    </w:p>
    <w:p w14:paraId="27E9A718">
      <w:pPr>
        <w:pStyle w:val="7"/>
        <w:ind w:right="283"/>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B251F70">
      <w:pPr>
        <w:pStyle w:val="7"/>
        <w:ind w:right="278"/>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A389593">
      <w:pPr>
        <w:pStyle w:val="7"/>
        <w:ind w:right="284"/>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71EDA1A9">
      <w:pPr>
        <w:pStyle w:val="7"/>
        <w:ind w:right="287"/>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196D4D6D">
      <w:pPr>
        <w:pStyle w:val="7"/>
        <w:ind w:right="293"/>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4751DCAE">
      <w:pPr>
        <w:pStyle w:val="3"/>
        <w:spacing w:before="6"/>
        <w:ind w:right="2848"/>
      </w:pPr>
      <w:r>
        <w:t>Система</w:t>
      </w:r>
      <w:r>
        <w:rPr>
          <w:spacing w:val="-5"/>
        </w:rPr>
        <w:t xml:space="preserve"> </w:t>
      </w:r>
      <w:r>
        <w:t>языка.</w:t>
      </w:r>
      <w:r>
        <w:rPr>
          <w:spacing w:val="-5"/>
        </w:rPr>
        <w:t xml:space="preserve"> </w:t>
      </w:r>
      <w:r>
        <w:t>Синтаксис.</w:t>
      </w:r>
      <w:r>
        <w:rPr>
          <w:spacing w:val="-5"/>
        </w:rPr>
        <w:t xml:space="preserve"> </w:t>
      </w:r>
      <w:r>
        <w:t>Культура</w:t>
      </w:r>
      <w:r>
        <w:rPr>
          <w:spacing w:val="-8"/>
        </w:rPr>
        <w:t xml:space="preserve"> </w:t>
      </w:r>
      <w:r>
        <w:t>речи.</w:t>
      </w:r>
      <w:r>
        <w:rPr>
          <w:spacing w:val="-5"/>
        </w:rPr>
        <w:t xml:space="preserve"> </w:t>
      </w:r>
      <w:r>
        <w:t>Пунктуация. Сложносочинённое предложение.</w:t>
      </w:r>
    </w:p>
    <w:p w14:paraId="3A95208E">
      <w:pPr>
        <w:pStyle w:val="7"/>
        <w:ind w:right="279"/>
      </w:pPr>
      <w:r>
        <w:t xml:space="preserve">Выявлять основные средства синтаксической связи между частями сложного </w:t>
      </w:r>
      <w:r>
        <w:rPr>
          <w:spacing w:val="-2"/>
        </w:rPr>
        <w:t>предложения.</w:t>
      </w:r>
    </w:p>
    <w:p w14:paraId="6FA7C3B2">
      <w:pPr>
        <w:pStyle w:val="7"/>
        <w:ind w:right="289"/>
      </w:pPr>
      <w:r>
        <w:t>Распознавать сложные предложения с разными видами связи, бессоюзные</w:t>
      </w:r>
      <w:r>
        <w:rPr>
          <w:spacing w:val="40"/>
        </w:rPr>
        <w:t xml:space="preserve"> </w:t>
      </w:r>
      <w:r>
        <w:t>и</w:t>
      </w:r>
      <w:r>
        <w:rPr>
          <w:spacing w:val="40"/>
        </w:rPr>
        <w:t xml:space="preserve"> </w:t>
      </w:r>
      <w:r>
        <w:t>союзные предложения (сложносочинённые и сложноподчинённые).</w:t>
      </w:r>
    </w:p>
    <w:p w14:paraId="6382D4C2">
      <w:pPr>
        <w:pStyle w:val="7"/>
        <w:ind w:right="291"/>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1897D44A">
      <w:pPr>
        <w:pStyle w:val="7"/>
        <w:ind w:right="285"/>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F7B80D1">
      <w:pPr>
        <w:pStyle w:val="7"/>
        <w:ind w:left="1702" w:right="941" w:firstLine="0"/>
      </w:pPr>
      <w:r>
        <w:t>Понимать</w:t>
      </w:r>
      <w:r>
        <w:rPr>
          <w:spacing w:val="-3"/>
        </w:rPr>
        <w:t xml:space="preserve"> </w:t>
      </w:r>
      <w:r>
        <w:t>особенности</w:t>
      </w:r>
      <w:r>
        <w:rPr>
          <w:spacing w:val="-5"/>
        </w:rPr>
        <w:t xml:space="preserve"> </w:t>
      </w:r>
      <w:r>
        <w:t>употребления</w:t>
      </w:r>
      <w:r>
        <w:rPr>
          <w:spacing w:val="-3"/>
        </w:rPr>
        <w:t xml:space="preserve"> </w:t>
      </w:r>
      <w:r>
        <w:t>сложносочинённых</w:t>
      </w:r>
      <w:r>
        <w:rPr>
          <w:spacing w:val="-3"/>
        </w:rPr>
        <w:t xml:space="preserve"> </w:t>
      </w:r>
      <w:r>
        <w:t>предложений</w:t>
      </w:r>
      <w:r>
        <w:rPr>
          <w:spacing w:val="-2"/>
        </w:rPr>
        <w:t xml:space="preserve"> </w:t>
      </w:r>
      <w:r>
        <w:t>в</w:t>
      </w:r>
      <w:r>
        <w:rPr>
          <w:spacing w:val="-4"/>
        </w:rPr>
        <w:t xml:space="preserve"> </w:t>
      </w:r>
      <w:r>
        <w:t>речи. Соблюдать основные нормы построения сложносочинённого предложения.</w:t>
      </w:r>
    </w:p>
    <w:p w14:paraId="11EC0F26">
      <w:pPr>
        <w:pStyle w:val="7"/>
        <w:ind w:right="289"/>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F2CFA3C">
      <w:pPr>
        <w:pStyle w:val="7"/>
        <w:ind w:right="292"/>
      </w:pPr>
      <w:r>
        <w:t xml:space="preserve">Проводить синтаксический и пунктуационный анализ сложносочинённых </w:t>
      </w:r>
      <w:r>
        <w:rPr>
          <w:spacing w:val="-2"/>
        </w:rPr>
        <w:t>предложений.</w:t>
      </w:r>
    </w:p>
    <w:p w14:paraId="1BBA833F">
      <w:pPr>
        <w:pStyle w:val="7"/>
        <w:ind w:right="292"/>
      </w:pPr>
      <w:r>
        <w:t xml:space="preserve">Применять правила постановки знаков препинания в сложносочинённых </w:t>
      </w:r>
      <w:r>
        <w:rPr>
          <w:spacing w:val="-2"/>
        </w:rPr>
        <w:t>предложениях.</w:t>
      </w:r>
    </w:p>
    <w:p w14:paraId="62E63362">
      <w:pPr>
        <w:pStyle w:val="3"/>
        <w:spacing w:line="274" w:lineRule="exact"/>
        <w:ind w:left="1762"/>
      </w:pPr>
      <w:r>
        <w:t>Сложноподчинённое</w:t>
      </w:r>
      <w:r>
        <w:rPr>
          <w:spacing w:val="-15"/>
        </w:rPr>
        <w:t xml:space="preserve"> </w:t>
      </w:r>
      <w:r>
        <w:rPr>
          <w:spacing w:val="-2"/>
        </w:rPr>
        <w:t>предложение.</w:t>
      </w:r>
    </w:p>
    <w:p w14:paraId="4F093F69">
      <w:pPr>
        <w:pStyle w:val="7"/>
        <w:ind w:right="286"/>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F727578">
      <w:pPr>
        <w:pStyle w:val="7"/>
        <w:spacing w:after="0"/>
        <w:sectPr>
          <w:pgSz w:w="11920" w:h="16850"/>
          <w:pgMar w:top="1060" w:right="566" w:bottom="280" w:left="566" w:header="720" w:footer="720" w:gutter="0"/>
          <w:cols w:space="720" w:num="1"/>
        </w:sectPr>
      </w:pPr>
    </w:p>
    <w:p w14:paraId="48B80A21">
      <w:pPr>
        <w:pStyle w:val="7"/>
        <w:spacing w:before="73"/>
        <w:ind w:left="1702" w:firstLine="0"/>
      </w:pPr>
      <w:r>
        <w:t>Различать</w:t>
      </w:r>
      <w:r>
        <w:rPr>
          <w:spacing w:val="-7"/>
        </w:rPr>
        <w:t xml:space="preserve"> </w:t>
      </w:r>
      <w:r>
        <w:t>подчинительные</w:t>
      </w:r>
      <w:r>
        <w:rPr>
          <w:spacing w:val="-7"/>
        </w:rPr>
        <w:t xml:space="preserve"> </w:t>
      </w:r>
      <w:r>
        <w:t>союзы</w:t>
      </w:r>
      <w:r>
        <w:rPr>
          <w:spacing w:val="-5"/>
        </w:rPr>
        <w:t xml:space="preserve"> </w:t>
      </w:r>
      <w:r>
        <w:t>и</w:t>
      </w:r>
      <w:r>
        <w:rPr>
          <w:spacing w:val="-3"/>
        </w:rPr>
        <w:t xml:space="preserve"> </w:t>
      </w:r>
      <w:r>
        <w:t>союзные</w:t>
      </w:r>
      <w:r>
        <w:rPr>
          <w:spacing w:val="-9"/>
        </w:rPr>
        <w:t xml:space="preserve"> </w:t>
      </w:r>
      <w:r>
        <w:rPr>
          <w:spacing w:val="-2"/>
        </w:rPr>
        <w:t>слова.</w:t>
      </w:r>
    </w:p>
    <w:p w14:paraId="60678785">
      <w:pPr>
        <w:pStyle w:val="7"/>
        <w:spacing w:before="1"/>
        <w:ind w:right="285"/>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3B338D9A">
      <w:pPr>
        <w:pStyle w:val="7"/>
        <w:spacing w:before="2"/>
        <w:ind w:right="282"/>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587B5BD">
      <w:pPr>
        <w:pStyle w:val="7"/>
        <w:ind w:right="300"/>
      </w:pPr>
      <w:r>
        <w:t xml:space="preserve">Выявлять однородное, неоднородное и последовательное подчинение придаточных </w:t>
      </w:r>
      <w:r>
        <w:rPr>
          <w:spacing w:val="-2"/>
        </w:rPr>
        <w:t>частей.</w:t>
      </w:r>
    </w:p>
    <w:p w14:paraId="3A2906A7">
      <w:pPr>
        <w:pStyle w:val="7"/>
        <w:ind w:right="28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A3B3576">
      <w:pPr>
        <w:pStyle w:val="7"/>
        <w:ind w:left="1702" w:right="291"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14:paraId="05057762">
      <w:pPr>
        <w:pStyle w:val="7"/>
        <w:spacing w:before="1" w:line="237" w:lineRule="auto"/>
        <w:ind w:right="287"/>
      </w:pPr>
      <w:r>
        <w:t xml:space="preserve">Проводить синтаксический и пунктуационный анализ сложноподчинённых </w:t>
      </w:r>
      <w:r>
        <w:rPr>
          <w:spacing w:val="-2"/>
        </w:rPr>
        <w:t>предложений.</w:t>
      </w:r>
    </w:p>
    <w:p w14:paraId="46D09B96">
      <w:pPr>
        <w:pStyle w:val="7"/>
        <w:spacing w:before="1"/>
        <w:ind w:right="286"/>
      </w:pPr>
      <w:r>
        <w:t>Применять нормы построения сложноподчинённых предложений и правила постановки знаков препинания в них.</w:t>
      </w:r>
    </w:p>
    <w:p w14:paraId="59E9F14D">
      <w:pPr>
        <w:pStyle w:val="3"/>
        <w:spacing w:before="7" w:line="274" w:lineRule="exact"/>
      </w:pPr>
      <w:r>
        <w:t>Бессоюзное</w:t>
      </w:r>
      <w:r>
        <w:rPr>
          <w:spacing w:val="-6"/>
        </w:rPr>
        <w:t xml:space="preserve"> </w:t>
      </w:r>
      <w:r>
        <w:t>сложное</w:t>
      </w:r>
      <w:r>
        <w:rPr>
          <w:spacing w:val="-6"/>
        </w:rPr>
        <w:t xml:space="preserve"> </w:t>
      </w:r>
      <w:r>
        <w:rPr>
          <w:spacing w:val="-2"/>
        </w:rPr>
        <w:t>предложение.</w:t>
      </w:r>
    </w:p>
    <w:p w14:paraId="125A7129">
      <w:pPr>
        <w:pStyle w:val="7"/>
        <w:ind w:right="286"/>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97CDBDC">
      <w:pPr>
        <w:pStyle w:val="7"/>
        <w:ind w:right="286"/>
      </w:pPr>
      <w:r>
        <w:t xml:space="preserve">Соблюдать основные грамматические нормы построения бессоюзного сложного </w:t>
      </w:r>
      <w:r>
        <w:rPr>
          <w:spacing w:val="-2"/>
        </w:rPr>
        <w:t>предложения.</w:t>
      </w:r>
    </w:p>
    <w:p w14:paraId="2EDA7FAE">
      <w:pPr>
        <w:pStyle w:val="7"/>
        <w:ind w:left="1702" w:firstLine="0"/>
      </w:pPr>
      <w:r>
        <w:t>Понимать</w:t>
      </w:r>
      <w:r>
        <w:rPr>
          <w:spacing w:val="-6"/>
        </w:rPr>
        <w:t xml:space="preserve"> </w:t>
      </w:r>
      <w:r>
        <w:t>особенности</w:t>
      </w:r>
      <w:r>
        <w:rPr>
          <w:spacing w:val="-11"/>
        </w:rPr>
        <w:t xml:space="preserve"> </w:t>
      </w:r>
      <w:r>
        <w:t>употребления</w:t>
      </w:r>
      <w:r>
        <w:rPr>
          <w:spacing w:val="-6"/>
        </w:rPr>
        <w:t xml:space="preserve"> </w:t>
      </w:r>
      <w:r>
        <w:t>бессоюзных</w:t>
      </w:r>
      <w:r>
        <w:rPr>
          <w:spacing w:val="-5"/>
        </w:rPr>
        <w:t xml:space="preserve"> </w:t>
      </w:r>
      <w:r>
        <w:t>сложных</w:t>
      </w:r>
      <w:r>
        <w:rPr>
          <w:spacing w:val="-3"/>
        </w:rPr>
        <w:t xml:space="preserve"> </w:t>
      </w:r>
      <w:r>
        <w:t>предложений</w:t>
      </w:r>
      <w:r>
        <w:rPr>
          <w:spacing w:val="-4"/>
        </w:rPr>
        <w:t xml:space="preserve"> </w:t>
      </w:r>
      <w:r>
        <w:t>в</w:t>
      </w:r>
      <w:r>
        <w:rPr>
          <w:spacing w:val="-10"/>
        </w:rPr>
        <w:t xml:space="preserve"> </w:t>
      </w:r>
      <w:r>
        <w:rPr>
          <w:spacing w:val="-2"/>
        </w:rPr>
        <w:t>речи.</w:t>
      </w:r>
    </w:p>
    <w:p w14:paraId="302B7C64">
      <w:pPr>
        <w:pStyle w:val="7"/>
        <w:ind w:right="293"/>
      </w:pPr>
      <w:r>
        <w:t xml:space="preserve">Проводить синтаксический и пунктуационный анализ бессоюзных сложных </w:t>
      </w:r>
      <w:r>
        <w:rPr>
          <w:spacing w:val="-2"/>
        </w:rPr>
        <w:t>предложений.</w:t>
      </w:r>
    </w:p>
    <w:p w14:paraId="11B57D78">
      <w:pPr>
        <w:pStyle w:val="7"/>
        <w:ind w:right="286"/>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174FA35C">
      <w:pPr>
        <w:pStyle w:val="7"/>
        <w:ind w:left="1702" w:right="1697" w:firstLine="0"/>
      </w:pPr>
      <w:r>
        <w:t>Сложные</w:t>
      </w:r>
      <w:r>
        <w:rPr>
          <w:spacing w:val="-5"/>
        </w:rPr>
        <w:t xml:space="preserve"> </w:t>
      </w:r>
      <w:r>
        <w:t>предложения</w:t>
      </w:r>
      <w:r>
        <w:rPr>
          <w:spacing w:val="-6"/>
        </w:rPr>
        <w:t xml:space="preserve"> </w:t>
      </w:r>
      <w:r>
        <w:t>с</w:t>
      </w:r>
      <w:r>
        <w:rPr>
          <w:spacing w:val="-4"/>
        </w:rPr>
        <w:t xml:space="preserve"> </w:t>
      </w:r>
      <w:r>
        <w:t>разными</w:t>
      </w:r>
      <w:r>
        <w:rPr>
          <w:spacing w:val="-4"/>
        </w:rPr>
        <w:t xml:space="preserve"> </w:t>
      </w:r>
      <w:r>
        <w:t>видами</w:t>
      </w:r>
      <w:r>
        <w:rPr>
          <w:spacing w:val="-4"/>
        </w:rPr>
        <w:t xml:space="preserve"> </w:t>
      </w:r>
      <w:r>
        <w:t>союзной</w:t>
      </w:r>
      <w:r>
        <w:rPr>
          <w:spacing w:val="-4"/>
        </w:rPr>
        <w:t xml:space="preserve"> </w:t>
      </w:r>
      <w:r>
        <w:t>и</w:t>
      </w:r>
      <w:r>
        <w:rPr>
          <w:spacing w:val="-4"/>
        </w:rPr>
        <w:t xml:space="preserve"> </w:t>
      </w:r>
      <w:r>
        <w:t>бессоюзной</w:t>
      </w:r>
      <w:r>
        <w:rPr>
          <w:spacing w:val="-4"/>
        </w:rPr>
        <w:t xml:space="preserve"> </w:t>
      </w:r>
      <w:r>
        <w:t>связи. Распознавать типы сложных предложений с разными видами связи.</w:t>
      </w:r>
    </w:p>
    <w:p w14:paraId="14B3F06B">
      <w:pPr>
        <w:pStyle w:val="7"/>
        <w:jc w:val="left"/>
      </w:pPr>
      <w:r>
        <w:t>Соблюдать</w:t>
      </w:r>
      <w:r>
        <w:rPr>
          <w:spacing w:val="29"/>
        </w:rPr>
        <w:t xml:space="preserve"> </w:t>
      </w:r>
      <w:r>
        <w:t>основные нормы построения сложных предложений с разными</w:t>
      </w:r>
      <w:r>
        <w:rPr>
          <w:spacing w:val="29"/>
        </w:rPr>
        <w:t xml:space="preserve"> </w:t>
      </w:r>
      <w:r>
        <w:t xml:space="preserve">видами </w:t>
      </w:r>
      <w:r>
        <w:rPr>
          <w:spacing w:val="-2"/>
        </w:rPr>
        <w:t>связи.</w:t>
      </w:r>
    </w:p>
    <w:p w14:paraId="26EB50C7">
      <w:pPr>
        <w:pStyle w:val="7"/>
        <w:ind w:left="1702" w:firstLine="0"/>
        <w:jc w:val="left"/>
      </w:pPr>
      <w:r>
        <w:t>Употреблять</w:t>
      </w:r>
      <w:r>
        <w:rPr>
          <w:spacing w:val="-4"/>
        </w:rPr>
        <w:t xml:space="preserve"> </w:t>
      </w:r>
      <w:r>
        <w:t>сложные</w:t>
      </w:r>
      <w:r>
        <w:rPr>
          <w:spacing w:val="-8"/>
        </w:rPr>
        <w:t xml:space="preserve"> </w:t>
      </w:r>
      <w:r>
        <w:t>предложения</w:t>
      </w:r>
      <w:r>
        <w:rPr>
          <w:spacing w:val="-2"/>
        </w:rPr>
        <w:t xml:space="preserve"> </w:t>
      </w:r>
      <w:r>
        <w:t>с</w:t>
      </w:r>
      <w:r>
        <w:rPr>
          <w:spacing w:val="-6"/>
        </w:rPr>
        <w:t xml:space="preserve"> </w:t>
      </w:r>
      <w:r>
        <w:t>разными</w:t>
      </w:r>
      <w:r>
        <w:rPr>
          <w:spacing w:val="-5"/>
        </w:rPr>
        <w:t xml:space="preserve"> </w:t>
      </w:r>
      <w:r>
        <w:t>видами</w:t>
      </w:r>
      <w:r>
        <w:rPr>
          <w:spacing w:val="-1"/>
        </w:rPr>
        <w:t xml:space="preserve"> </w:t>
      </w:r>
      <w:r>
        <w:t>связи</w:t>
      </w:r>
      <w:r>
        <w:rPr>
          <w:spacing w:val="-4"/>
        </w:rPr>
        <w:t xml:space="preserve"> </w:t>
      </w:r>
      <w:r>
        <w:t>в</w:t>
      </w:r>
      <w:r>
        <w:rPr>
          <w:spacing w:val="-5"/>
        </w:rPr>
        <w:t xml:space="preserve"> </w:t>
      </w:r>
      <w:r>
        <w:rPr>
          <w:spacing w:val="-2"/>
        </w:rPr>
        <w:t>речи.</w:t>
      </w:r>
    </w:p>
    <w:p w14:paraId="5C5E20DF">
      <w:pPr>
        <w:pStyle w:val="7"/>
        <w:ind w:right="660"/>
        <w:jc w:val="left"/>
      </w:pPr>
      <w:r>
        <w:t>Проводить</w:t>
      </w:r>
      <w:r>
        <w:rPr>
          <w:spacing w:val="28"/>
        </w:rPr>
        <w:t xml:space="preserve"> </w:t>
      </w:r>
      <w:r>
        <w:t>синтаксический и пунктуационный</w:t>
      </w:r>
      <w:r>
        <w:rPr>
          <w:spacing w:val="28"/>
        </w:rPr>
        <w:t xml:space="preserve"> </w:t>
      </w:r>
      <w:r>
        <w:t>анализ</w:t>
      </w:r>
      <w:r>
        <w:rPr>
          <w:spacing w:val="28"/>
        </w:rPr>
        <w:t xml:space="preserve"> </w:t>
      </w:r>
      <w:r>
        <w:t>сложных предложений с разными видами связи.</w:t>
      </w:r>
    </w:p>
    <w:p w14:paraId="26C3E0DD">
      <w:pPr>
        <w:pStyle w:val="7"/>
        <w:ind w:right="660"/>
        <w:jc w:val="left"/>
      </w:pPr>
      <w:r>
        <w:t>Применять правила постановки знаков препинания в сложных предложениях с разными видами связи.</w:t>
      </w:r>
    </w:p>
    <w:p w14:paraId="4E688C51">
      <w:pPr>
        <w:pStyle w:val="7"/>
        <w:spacing w:line="275" w:lineRule="exact"/>
        <w:ind w:left="1702" w:firstLine="0"/>
        <w:jc w:val="left"/>
      </w:pPr>
      <w:r>
        <w:t>Прямая</w:t>
      </w:r>
      <w:r>
        <w:rPr>
          <w:spacing w:val="-6"/>
        </w:rPr>
        <w:t xml:space="preserve"> </w:t>
      </w:r>
      <w:r>
        <w:t>и</w:t>
      </w:r>
      <w:r>
        <w:rPr>
          <w:spacing w:val="-3"/>
        </w:rPr>
        <w:t xml:space="preserve"> </w:t>
      </w:r>
      <w:r>
        <w:t>косвенная</w:t>
      </w:r>
      <w:r>
        <w:rPr>
          <w:spacing w:val="-4"/>
        </w:rPr>
        <w:t xml:space="preserve"> речь.</w:t>
      </w:r>
    </w:p>
    <w:p w14:paraId="48751EE6">
      <w:pPr>
        <w:pStyle w:val="7"/>
        <w:ind w:right="660"/>
        <w:jc w:val="left"/>
      </w:pPr>
      <w:r>
        <w:t>Распознавать прямую и косвенную речь; выявлять синонимию предложений с прямой и косвенной речью.</w:t>
      </w:r>
    </w:p>
    <w:p w14:paraId="1A1EA433">
      <w:pPr>
        <w:pStyle w:val="7"/>
        <w:ind w:left="1702" w:firstLine="0"/>
        <w:jc w:val="left"/>
      </w:pPr>
      <w:r>
        <w:t>Цитировать</w:t>
      </w:r>
      <w:r>
        <w:rPr>
          <w:spacing w:val="-7"/>
        </w:rPr>
        <w:t xml:space="preserve"> </w:t>
      </w:r>
      <w:r>
        <w:t>и</w:t>
      </w:r>
      <w:r>
        <w:rPr>
          <w:spacing w:val="-3"/>
        </w:rPr>
        <w:t xml:space="preserve"> </w:t>
      </w:r>
      <w:r>
        <w:t>применять</w:t>
      </w:r>
      <w:r>
        <w:rPr>
          <w:spacing w:val="-3"/>
        </w:rPr>
        <w:t xml:space="preserve"> </w:t>
      </w:r>
      <w:r>
        <w:t>разные</w:t>
      </w:r>
      <w:r>
        <w:rPr>
          <w:spacing w:val="-4"/>
        </w:rPr>
        <w:t xml:space="preserve"> </w:t>
      </w:r>
      <w:r>
        <w:t>способы</w:t>
      </w:r>
      <w:r>
        <w:rPr>
          <w:spacing w:val="-3"/>
        </w:rPr>
        <w:t xml:space="preserve"> </w:t>
      </w:r>
      <w:r>
        <w:t>включения</w:t>
      </w:r>
      <w:r>
        <w:rPr>
          <w:spacing w:val="-3"/>
        </w:rPr>
        <w:t xml:space="preserve"> </w:t>
      </w:r>
      <w:r>
        <w:t>цитат</w:t>
      </w:r>
      <w:r>
        <w:rPr>
          <w:spacing w:val="-3"/>
        </w:rPr>
        <w:t xml:space="preserve"> </w:t>
      </w:r>
      <w:r>
        <w:t>в</w:t>
      </w:r>
      <w:r>
        <w:rPr>
          <w:spacing w:val="-3"/>
        </w:rPr>
        <w:t xml:space="preserve"> </w:t>
      </w:r>
      <w:r>
        <w:rPr>
          <w:spacing w:val="-2"/>
        </w:rPr>
        <w:t>высказывание.</w:t>
      </w:r>
    </w:p>
    <w:p w14:paraId="7D15406A">
      <w:pPr>
        <w:pStyle w:val="7"/>
        <w:ind w:right="301"/>
        <w:jc w:val="left"/>
      </w:pPr>
      <w:r>
        <w:t>Соблюдать основные нормы построения предложений с прямой и косвенной речью, при цитировании.</w:t>
      </w:r>
    </w:p>
    <w:p w14:paraId="04785755">
      <w:pPr>
        <w:pStyle w:val="7"/>
        <w:jc w:val="left"/>
      </w:pPr>
      <w:r>
        <w:t>Применять правила постановки знаков препинания в предложениях с прямой и косвенной речью, при цитировании.</w:t>
      </w:r>
    </w:p>
    <w:p w14:paraId="029BF86E">
      <w:pPr>
        <w:pStyle w:val="7"/>
        <w:spacing w:before="8"/>
        <w:ind w:left="0" w:firstLine="0"/>
        <w:jc w:val="left"/>
      </w:pPr>
    </w:p>
    <w:p w14:paraId="69BD83E4">
      <w:pPr>
        <w:pStyle w:val="3"/>
        <w:ind w:left="3003"/>
        <w:jc w:val="left"/>
      </w:pPr>
      <w:r>
        <w:t>Тематическое</w:t>
      </w:r>
      <w:r>
        <w:rPr>
          <w:spacing w:val="-8"/>
        </w:rPr>
        <w:t xml:space="preserve"> </w:t>
      </w:r>
      <w:r>
        <w:t>планирование</w:t>
      </w:r>
      <w:r>
        <w:rPr>
          <w:spacing w:val="-7"/>
        </w:rPr>
        <w:t xml:space="preserve"> </w:t>
      </w:r>
      <w:r>
        <w:t>учебного</w:t>
      </w:r>
      <w:r>
        <w:rPr>
          <w:spacing w:val="-5"/>
        </w:rPr>
        <w:t xml:space="preserve"> </w:t>
      </w:r>
      <w:r>
        <w:t>предмета</w:t>
      </w:r>
      <w:r>
        <w:rPr>
          <w:spacing w:val="-7"/>
        </w:rPr>
        <w:t xml:space="preserve"> </w:t>
      </w:r>
      <w:r>
        <w:t>«Русский</w:t>
      </w:r>
      <w:r>
        <w:rPr>
          <w:spacing w:val="-3"/>
        </w:rPr>
        <w:t xml:space="preserve"> </w:t>
      </w:r>
      <w:r>
        <w:rPr>
          <w:spacing w:val="-2"/>
        </w:rPr>
        <w:t>язык»</w:t>
      </w:r>
    </w:p>
    <w:p w14:paraId="6E4D017A">
      <w:pPr>
        <w:pStyle w:val="3"/>
        <w:spacing w:after="0"/>
        <w:jc w:val="left"/>
        <w:sectPr>
          <w:pgSz w:w="11920" w:h="16850"/>
          <w:pgMar w:top="1060" w:right="566" w:bottom="280" w:left="566" w:header="720" w:footer="720" w:gutter="0"/>
          <w:cols w:space="720" w:num="1"/>
        </w:sectPr>
      </w:pPr>
    </w:p>
    <w:p w14:paraId="4AE2B83E">
      <w:pPr>
        <w:spacing w:before="73"/>
        <w:ind w:left="1138" w:right="277"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A743FFA">
      <w:pPr>
        <w:pStyle w:val="7"/>
        <w:spacing w:before="3"/>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6A24A7F0">
      <w:pPr>
        <w:pStyle w:val="7"/>
        <w:spacing w:after="8" w:line="242" w:lineRule="auto"/>
        <w:ind w:right="660" w:firstLine="705"/>
        <w:jc w:val="left"/>
      </w:pPr>
      <w:r>
        <w:t>Структура</w:t>
      </w:r>
      <w:r>
        <w:rPr>
          <w:spacing w:val="31"/>
        </w:rPr>
        <w:t xml:space="preserve"> </w:t>
      </w:r>
      <w:r>
        <w:t>тематического</w:t>
      </w:r>
      <w:r>
        <w:rPr>
          <w:spacing w:val="32"/>
        </w:rPr>
        <w:t xml:space="preserve"> </w:t>
      </w:r>
      <w:r>
        <w:t>планирования</w:t>
      </w:r>
      <w:r>
        <w:rPr>
          <w:spacing w:val="32"/>
        </w:rPr>
        <w:t xml:space="preserve"> </w:t>
      </w:r>
      <w:r>
        <w:t>рабочей</w:t>
      </w:r>
      <w:r>
        <w:rPr>
          <w:spacing w:val="36"/>
        </w:rPr>
        <w:t xml:space="preserve"> </w:t>
      </w:r>
      <w:r>
        <w:t>программы</w:t>
      </w:r>
      <w:r>
        <w:rPr>
          <w:spacing w:val="31"/>
        </w:rPr>
        <w:t xml:space="preserve"> </w:t>
      </w:r>
      <w:r>
        <w:t>в</w:t>
      </w:r>
      <w:r>
        <w:rPr>
          <w:spacing w:val="30"/>
        </w:rPr>
        <w:t xml:space="preserve"> </w:t>
      </w:r>
      <w:r>
        <w:t>соответствие</w:t>
      </w:r>
      <w:r>
        <w:rPr>
          <w:spacing w:val="31"/>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742E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996" w:type="dxa"/>
          </w:tcPr>
          <w:p w14:paraId="1B32C595">
            <w:pPr>
              <w:pStyle w:val="12"/>
              <w:ind w:left="244" w:right="431" w:firstLine="91"/>
              <w:rPr>
                <w:sz w:val="22"/>
              </w:rPr>
            </w:pPr>
            <w:r>
              <w:rPr>
                <w:spacing w:val="-10"/>
                <w:sz w:val="22"/>
              </w:rPr>
              <w:t xml:space="preserve">№ </w:t>
            </w:r>
            <w:r>
              <w:rPr>
                <w:spacing w:val="-5"/>
                <w:sz w:val="22"/>
              </w:rPr>
              <w:t>п/п</w:t>
            </w:r>
          </w:p>
        </w:tc>
        <w:tc>
          <w:tcPr>
            <w:tcW w:w="4393" w:type="dxa"/>
          </w:tcPr>
          <w:p w14:paraId="33FA9EA5">
            <w:pPr>
              <w:pStyle w:val="12"/>
              <w:spacing w:line="247" w:lineRule="exact"/>
              <w:ind w:left="155" w:right="2"/>
              <w:jc w:val="center"/>
              <w:rPr>
                <w:sz w:val="22"/>
              </w:rPr>
            </w:pPr>
            <w:r>
              <w:rPr>
                <w:spacing w:val="-4"/>
                <w:sz w:val="22"/>
              </w:rPr>
              <w:t>Тема</w:t>
            </w:r>
          </w:p>
        </w:tc>
        <w:tc>
          <w:tcPr>
            <w:tcW w:w="2127" w:type="dxa"/>
          </w:tcPr>
          <w:p w14:paraId="1B886940">
            <w:pPr>
              <w:pStyle w:val="12"/>
              <w:ind w:left="230" w:right="168"/>
              <w:jc w:val="center"/>
              <w:rPr>
                <w:sz w:val="22"/>
              </w:rPr>
            </w:pPr>
            <w:r>
              <w:rPr>
                <w:spacing w:val="-2"/>
                <w:sz w:val="22"/>
              </w:rPr>
              <w:t>Количество</w:t>
            </w:r>
            <w:r>
              <w:rPr>
                <w:spacing w:val="-12"/>
                <w:sz w:val="22"/>
              </w:rPr>
              <w:t xml:space="preserve"> </w:t>
            </w:r>
            <w:r>
              <w:rPr>
                <w:spacing w:val="-2"/>
                <w:sz w:val="22"/>
              </w:rPr>
              <w:t xml:space="preserve">часов, </w:t>
            </w:r>
            <w:r>
              <w:rPr>
                <w:sz w:val="22"/>
              </w:rPr>
              <w:t>отводимых на освоение каждой</w:t>
            </w:r>
          </w:p>
          <w:p w14:paraId="5661A90A">
            <w:pPr>
              <w:pStyle w:val="12"/>
              <w:spacing w:line="236" w:lineRule="exact"/>
              <w:ind w:left="132"/>
              <w:jc w:val="center"/>
              <w:rPr>
                <w:sz w:val="22"/>
              </w:rPr>
            </w:pPr>
            <w:r>
              <w:rPr>
                <w:spacing w:val="-4"/>
                <w:sz w:val="22"/>
              </w:rPr>
              <w:t>темы</w:t>
            </w:r>
          </w:p>
        </w:tc>
        <w:tc>
          <w:tcPr>
            <w:tcW w:w="2127" w:type="dxa"/>
          </w:tcPr>
          <w:p w14:paraId="2262631E">
            <w:pPr>
              <w:pStyle w:val="12"/>
              <w:spacing w:line="247" w:lineRule="exact"/>
              <w:ind w:left="724"/>
              <w:rPr>
                <w:sz w:val="22"/>
              </w:rPr>
            </w:pPr>
            <w:r>
              <w:rPr>
                <w:spacing w:val="-2"/>
                <w:sz w:val="22"/>
              </w:rPr>
              <w:t>Э(Ц)ОР</w:t>
            </w:r>
          </w:p>
        </w:tc>
      </w:tr>
      <w:tr w14:paraId="2F78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4" w:hRule="atLeast"/>
        </w:trPr>
        <w:tc>
          <w:tcPr>
            <w:tcW w:w="996" w:type="dxa"/>
          </w:tcPr>
          <w:p w14:paraId="299D5C1B">
            <w:pPr>
              <w:pStyle w:val="12"/>
              <w:spacing w:line="249" w:lineRule="exact"/>
              <w:ind w:left="151"/>
              <w:rPr>
                <w:sz w:val="22"/>
              </w:rPr>
            </w:pPr>
            <w:r>
              <w:rPr>
                <w:spacing w:val="-5"/>
                <w:sz w:val="22"/>
              </w:rPr>
              <w:t>1.</w:t>
            </w:r>
          </w:p>
        </w:tc>
        <w:tc>
          <w:tcPr>
            <w:tcW w:w="4393" w:type="dxa"/>
          </w:tcPr>
          <w:p w14:paraId="20D1FB91">
            <w:pPr>
              <w:pStyle w:val="12"/>
              <w:spacing w:line="230" w:lineRule="exact"/>
              <w:ind w:left="230"/>
              <w:rPr>
                <w:sz w:val="22"/>
              </w:rPr>
            </w:pPr>
            <w:r>
              <w:rPr>
                <w:sz w:val="22"/>
              </w:rPr>
              <w:t>5</w:t>
            </w:r>
            <w:r>
              <w:rPr>
                <w:spacing w:val="-5"/>
                <w:sz w:val="22"/>
              </w:rPr>
              <w:t xml:space="preserve"> </w:t>
            </w:r>
            <w:r>
              <w:rPr>
                <w:spacing w:val="-2"/>
                <w:sz w:val="22"/>
              </w:rPr>
              <w:t>класс</w:t>
            </w:r>
          </w:p>
          <w:p w14:paraId="68F611CE">
            <w:pPr>
              <w:pStyle w:val="12"/>
              <w:numPr>
                <w:ilvl w:val="2"/>
                <w:numId w:val="31"/>
              </w:numPr>
              <w:tabs>
                <w:tab w:val="left" w:pos="895"/>
              </w:tabs>
              <w:spacing w:before="0" w:after="0" w:line="240" w:lineRule="exact"/>
              <w:ind w:left="895" w:right="0" w:hanging="665"/>
              <w:jc w:val="left"/>
              <w:rPr>
                <w:sz w:val="22"/>
              </w:rPr>
            </w:pPr>
            <w:r>
              <w:rPr>
                <w:sz w:val="22"/>
              </w:rPr>
              <w:t>Общие</w:t>
            </w:r>
            <w:r>
              <w:rPr>
                <w:spacing w:val="-4"/>
                <w:sz w:val="22"/>
              </w:rPr>
              <w:t xml:space="preserve"> </w:t>
            </w:r>
            <w:r>
              <w:rPr>
                <w:sz w:val="22"/>
              </w:rPr>
              <w:t>сведения</w:t>
            </w:r>
            <w:r>
              <w:rPr>
                <w:spacing w:val="-5"/>
                <w:sz w:val="22"/>
              </w:rPr>
              <w:t xml:space="preserve"> </w:t>
            </w:r>
            <w:r>
              <w:rPr>
                <w:sz w:val="22"/>
              </w:rPr>
              <w:t>о</w:t>
            </w:r>
            <w:r>
              <w:rPr>
                <w:spacing w:val="-5"/>
                <w:sz w:val="22"/>
              </w:rPr>
              <w:t xml:space="preserve"> </w:t>
            </w:r>
            <w:r>
              <w:rPr>
                <w:spacing w:val="-2"/>
                <w:sz w:val="22"/>
              </w:rPr>
              <w:t>языке.</w:t>
            </w:r>
          </w:p>
          <w:p w14:paraId="43EC66FF">
            <w:pPr>
              <w:pStyle w:val="12"/>
              <w:numPr>
                <w:ilvl w:val="2"/>
                <w:numId w:val="31"/>
              </w:numPr>
              <w:tabs>
                <w:tab w:val="left" w:pos="895"/>
              </w:tabs>
              <w:spacing w:before="0" w:after="0" w:line="240" w:lineRule="exact"/>
              <w:ind w:left="895" w:right="0" w:hanging="665"/>
              <w:jc w:val="left"/>
              <w:rPr>
                <w:sz w:val="22"/>
              </w:rPr>
            </w:pPr>
            <w:r>
              <w:rPr>
                <w:sz w:val="22"/>
              </w:rPr>
              <w:t>Язык</w:t>
            </w:r>
            <w:r>
              <w:rPr>
                <w:spacing w:val="-4"/>
                <w:sz w:val="22"/>
              </w:rPr>
              <w:t xml:space="preserve"> </w:t>
            </w:r>
            <w:r>
              <w:rPr>
                <w:sz w:val="22"/>
              </w:rPr>
              <w:t>и</w:t>
            </w:r>
            <w:r>
              <w:rPr>
                <w:spacing w:val="-1"/>
                <w:sz w:val="22"/>
              </w:rPr>
              <w:t xml:space="preserve"> </w:t>
            </w:r>
            <w:r>
              <w:rPr>
                <w:spacing w:val="-2"/>
                <w:sz w:val="22"/>
              </w:rPr>
              <w:t>речь.</w:t>
            </w:r>
          </w:p>
          <w:p w14:paraId="64D2608D">
            <w:pPr>
              <w:pStyle w:val="12"/>
              <w:numPr>
                <w:ilvl w:val="2"/>
                <w:numId w:val="31"/>
              </w:numPr>
              <w:tabs>
                <w:tab w:val="left" w:pos="890"/>
              </w:tabs>
              <w:spacing w:before="0" w:after="0" w:line="240" w:lineRule="exact"/>
              <w:ind w:left="890" w:right="0" w:hanging="660"/>
              <w:jc w:val="left"/>
              <w:rPr>
                <w:sz w:val="22"/>
              </w:rPr>
            </w:pPr>
            <w:r>
              <w:rPr>
                <w:spacing w:val="-2"/>
                <w:sz w:val="22"/>
              </w:rPr>
              <w:t>Текст.</w:t>
            </w:r>
          </w:p>
          <w:p w14:paraId="69A496A2">
            <w:pPr>
              <w:pStyle w:val="12"/>
              <w:numPr>
                <w:ilvl w:val="2"/>
                <w:numId w:val="31"/>
              </w:numPr>
              <w:tabs>
                <w:tab w:val="left" w:pos="1094"/>
                <w:tab w:val="left" w:pos="2993"/>
              </w:tabs>
              <w:spacing w:before="3" w:after="0" w:line="228" w:lineRule="auto"/>
              <w:ind w:left="2" w:right="-15" w:firstLine="228"/>
              <w:jc w:val="left"/>
              <w:rPr>
                <w:sz w:val="22"/>
              </w:rPr>
            </w:pPr>
            <w:r>
              <w:rPr>
                <w:spacing w:val="-2"/>
                <w:sz w:val="22"/>
              </w:rPr>
              <w:t>Функциональные</w:t>
            </w:r>
            <w:r>
              <w:rPr>
                <w:sz w:val="22"/>
              </w:rPr>
              <w:tab/>
            </w:r>
            <w:r>
              <w:rPr>
                <w:spacing w:val="-2"/>
                <w:sz w:val="22"/>
              </w:rPr>
              <w:t>разновидности языка.</w:t>
            </w:r>
          </w:p>
          <w:p w14:paraId="4667E8EB">
            <w:pPr>
              <w:pStyle w:val="12"/>
              <w:numPr>
                <w:ilvl w:val="2"/>
                <w:numId w:val="31"/>
              </w:numPr>
              <w:tabs>
                <w:tab w:val="left" w:pos="895"/>
              </w:tabs>
              <w:spacing w:before="0" w:after="0" w:line="234" w:lineRule="exact"/>
              <w:ind w:left="895" w:right="0" w:hanging="665"/>
              <w:jc w:val="left"/>
              <w:rPr>
                <w:sz w:val="22"/>
              </w:rPr>
            </w:pPr>
            <w:r>
              <w:rPr>
                <w:sz w:val="22"/>
              </w:rPr>
              <w:t>Система</w:t>
            </w:r>
            <w:r>
              <w:rPr>
                <w:spacing w:val="-7"/>
                <w:sz w:val="22"/>
              </w:rPr>
              <w:t xml:space="preserve"> </w:t>
            </w:r>
            <w:r>
              <w:rPr>
                <w:spacing w:val="-2"/>
                <w:sz w:val="22"/>
              </w:rPr>
              <w:t>языка.</w:t>
            </w:r>
          </w:p>
          <w:p w14:paraId="572860CD">
            <w:pPr>
              <w:pStyle w:val="12"/>
              <w:numPr>
                <w:ilvl w:val="3"/>
                <w:numId w:val="31"/>
              </w:numPr>
              <w:tabs>
                <w:tab w:val="left" w:pos="1057"/>
              </w:tabs>
              <w:spacing w:before="0" w:after="0" w:line="239" w:lineRule="exact"/>
              <w:ind w:left="1057" w:right="0" w:hanging="827"/>
              <w:jc w:val="left"/>
              <w:rPr>
                <w:sz w:val="22"/>
              </w:rPr>
            </w:pPr>
            <w:r>
              <w:rPr>
                <w:sz w:val="22"/>
              </w:rPr>
              <w:t>Фонетика.</w:t>
            </w:r>
            <w:r>
              <w:rPr>
                <w:spacing w:val="-10"/>
                <w:sz w:val="22"/>
              </w:rPr>
              <w:t xml:space="preserve"> </w:t>
            </w:r>
            <w:r>
              <w:rPr>
                <w:sz w:val="22"/>
              </w:rPr>
              <w:t>Графика.</w:t>
            </w:r>
            <w:r>
              <w:rPr>
                <w:spacing w:val="-9"/>
                <w:sz w:val="22"/>
              </w:rPr>
              <w:t xml:space="preserve"> </w:t>
            </w:r>
            <w:r>
              <w:rPr>
                <w:spacing w:val="-2"/>
                <w:sz w:val="22"/>
              </w:rPr>
              <w:t>Орфоэпия.</w:t>
            </w:r>
          </w:p>
          <w:p w14:paraId="5BAF2858">
            <w:pPr>
              <w:pStyle w:val="12"/>
              <w:numPr>
                <w:ilvl w:val="3"/>
                <w:numId w:val="31"/>
              </w:numPr>
              <w:tabs>
                <w:tab w:val="left" w:pos="1060"/>
              </w:tabs>
              <w:spacing w:before="0" w:after="0" w:line="240" w:lineRule="exact"/>
              <w:ind w:left="1060" w:right="0" w:hanging="830"/>
              <w:jc w:val="left"/>
              <w:rPr>
                <w:sz w:val="22"/>
              </w:rPr>
            </w:pPr>
            <w:r>
              <w:rPr>
                <w:spacing w:val="-2"/>
                <w:sz w:val="22"/>
              </w:rPr>
              <w:t>Орфография.</w:t>
            </w:r>
          </w:p>
          <w:p w14:paraId="0A82B086">
            <w:pPr>
              <w:pStyle w:val="12"/>
              <w:numPr>
                <w:ilvl w:val="3"/>
                <w:numId w:val="31"/>
              </w:numPr>
              <w:tabs>
                <w:tab w:val="left" w:pos="1057"/>
              </w:tabs>
              <w:spacing w:before="0" w:after="0" w:line="240" w:lineRule="exact"/>
              <w:ind w:left="1057" w:right="0" w:hanging="827"/>
              <w:jc w:val="left"/>
              <w:rPr>
                <w:sz w:val="22"/>
              </w:rPr>
            </w:pPr>
            <w:r>
              <w:rPr>
                <w:spacing w:val="-2"/>
                <w:sz w:val="22"/>
              </w:rPr>
              <w:t>Лексикология.</w:t>
            </w:r>
          </w:p>
          <w:p w14:paraId="7B4B0245">
            <w:pPr>
              <w:pStyle w:val="12"/>
              <w:numPr>
                <w:ilvl w:val="3"/>
                <w:numId w:val="31"/>
              </w:numPr>
              <w:tabs>
                <w:tab w:val="left" w:pos="1057"/>
              </w:tabs>
              <w:spacing w:before="0" w:after="0" w:line="240" w:lineRule="exact"/>
              <w:ind w:left="1057" w:right="0" w:hanging="827"/>
              <w:jc w:val="left"/>
              <w:rPr>
                <w:sz w:val="22"/>
              </w:rPr>
            </w:pPr>
            <w:r>
              <w:rPr>
                <w:sz w:val="22"/>
              </w:rPr>
              <w:t>Морфемика.</w:t>
            </w:r>
            <w:r>
              <w:rPr>
                <w:spacing w:val="-11"/>
                <w:sz w:val="22"/>
              </w:rPr>
              <w:t xml:space="preserve"> </w:t>
            </w:r>
            <w:r>
              <w:rPr>
                <w:spacing w:val="-2"/>
                <w:sz w:val="22"/>
              </w:rPr>
              <w:t>Орфография.</w:t>
            </w:r>
          </w:p>
          <w:p w14:paraId="63C2D970">
            <w:pPr>
              <w:pStyle w:val="12"/>
              <w:numPr>
                <w:ilvl w:val="3"/>
                <w:numId w:val="31"/>
              </w:numPr>
              <w:tabs>
                <w:tab w:val="left" w:pos="1255"/>
                <w:tab w:val="left" w:pos="2763"/>
                <w:tab w:val="left" w:pos="3895"/>
              </w:tabs>
              <w:spacing w:before="2" w:after="0" w:line="230" w:lineRule="auto"/>
              <w:ind w:left="2" w:right="-15" w:firstLine="228"/>
              <w:jc w:val="left"/>
              <w:rPr>
                <w:sz w:val="22"/>
              </w:rPr>
            </w:pPr>
            <w:r>
              <w:rPr>
                <w:spacing w:val="-2"/>
                <w:sz w:val="22"/>
              </w:rPr>
              <w:t>Морфология.</w:t>
            </w:r>
            <w:r>
              <w:rPr>
                <w:sz w:val="22"/>
              </w:rPr>
              <w:tab/>
            </w:r>
            <w:r>
              <w:rPr>
                <w:spacing w:val="-2"/>
                <w:sz w:val="22"/>
              </w:rPr>
              <w:t>Культура</w:t>
            </w:r>
            <w:r>
              <w:rPr>
                <w:sz w:val="22"/>
              </w:rPr>
              <w:tab/>
            </w:r>
            <w:r>
              <w:rPr>
                <w:spacing w:val="-2"/>
                <w:sz w:val="22"/>
              </w:rPr>
              <w:t>речи. Орфография.</w:t>
            </w:r>
          </w:p>
          <w:p w14:paraId="5E69BF1F">
            <w:pPr>
              <w:pStyle w:val="12"/>
              <w:numPr>
                <w:ilvl w:val="3"/>
                <w:numId w:val="31"/>
              </w:numPr>
              <w:tabs>
                <w:tab w:val="left" w:pos="1057"/>
              </w:tabs>
              <w:spacing w:before="0" w:after="0" w:line="235" w:lineRule="exact"/>
              <w:ind w:left="1057" w:right="0" w:hanging="827"/>
              <w:jc w:val="left"/>
              <w:rPr>
                <w:sz w:val="22"/>
              </w:rPr>
            </w:pPr>
            <w:r>
              <w:rPr>
                <w:sz w:val="22"/>
              </w:rPr>
              <w:t>Имя</w:t>
            </w:r>
            <w:r>
              <w:rPr>
                <w:spacing w:val="-10"/>
                <w:sz w:val="22"/>
              </w:rPr>
              <w:t xml:space="preserve"> </w:t>
            </w:r>
            <w:r>
              <w:rPr>
                <w:spacing w:val="-2"/>
                <w:sz w:val="22"/>
              </w:rPr>
              <w:t>существительное.</w:t>
            </w:r>
          </w:p>
          <w:p w14:paraId="0BDE362E">
            <w:pPr>
              <w:pStyle w:val="12"/>
              <w:numPr>
                <w:ilvl w:val="3"/>
                <w:numId w:val="31"/>
              </w:numPr>
              <w:tabs>
                <w:tab w:val="left" w:pos="1057"/>
              </w:tabs>
              <w:spacing w:before="0" w:after="0" w:line="240" w:lineRule="exact"/>
              <w:ind w:left="1057" w:right="0" w:hanging="827"/>
              <w:jc w:val="left"/>
              <w:rPr>
                <w:sz w:val="22"/>
              </w:rPr>
            </w:pPr>
            <w:r>
              <w:rPr>
                <w:sz w:val="22"/>
              </w:rPr>
              <w:t>Имя</w:t>
            </w:r>
            <w:r>
              <w:rPr>
                <w:spacing w:val="-11"/>
                <w:sz w:val="22"/>
              </w:rPr>
              <w:t xml:space="preserve"> </w:t>
            </w:r>
            <w:r>
              <w:rPr>
                <w:spacing w:val="-2"/>
                <w:sz w:val="22"/>
              </w:rPr>
              <w:t>прилагательное.</w:t>
            </w:r>
          </w:p>
          <w:p w14:paraId="6CEA7141">
            <w:pPr>
              <w:pStyle w:val="12"/>
              <w:numPr>
                <w:ilvl w:val="3"/>
                <w:numId w:val="31"/>
              </w:numPr>
              <w:tabs>
                <w:tab w:val="left" w:pos="1057"/>
              </w:tabs>
              <w:spacing w:before="0" w:after="0" w:line="240" w:lineRule="exact"/>
              <w:ind w:left="1057" w:right="0" w:hanging="827"/>
              <w:jc w:val="left"/>
              <w:rPr>
                <w:sz w:val="22"/>
              </w:rPr>
            </w:pPr>
            <w:r>
              <w:rPr>
                <w:spacing w:val="-2"/>
                <w:sz w:val="22"/>
              </w:rPr>
              <w:t>Глагол.</w:t>
            </w:r>
          </w:p>
          <w:p w14:paraId="4A2C2F6F">
            <w:pPr>
              <w:pStyle w:val="12"/>
              <w:numPr>
                <w:ilvl w:val="3"/>
                <w:numId w:val="31"/>
              </w:numPr>
              <w:tabs>
                <w:tab w:val="left" w:pos="1325"/>
                <w:tab w:val="left" w:pos="2695"/>
                <w:tab w:val="left" w:pos="3895"/>
              </w:tabs>
              <w:spacing w:before="0" w:after="0" w:line="240" w:lineRule="exact"/>
              <w:ind w:left="2" w:right="-15" w:firstLine="228"/>
              <w:jc w:val="left"/>
              <w:rPr>
                <w:sz w:val="22"/>
              </w:rPr>
            </w:pPr>
            <w:r>
              <w:rPr>
                <w:spacing w:val="-2"/>
                <w:sz w:val="22"/>
              </w:rPr>
              <w:t>Синтаксис.</w:t>
            </w:r>
            <w:r>
              <w:rPr>
                <w:sz w:val="22"/>
              </w:rPr>
              <w:tab/>
            </w:r>
            <w:r>
              <w:rPr>
                <w:spacing w:val="-2"/>
                <w:sz w:val="22"/>
              </w:rPr>
              <w:t>Культура</w:t>
            </w:r>
            <w:r>
              <w:rPr>
                <w:sz w:val="22"/>
              </w:rPr>
              <w:tab/>
            </w:r>
            <w:r>
              <w:rPr>
                <w:spacing w:val="-2"/>
                <w:sz w:val="22"/>
              </w:rPr>
              <w:t>речи. Пунктуация.</w:t>
            </w:r>
          </w:p>
        </w:tc>
        <w:tc>
          <w:tcPr>
            <w:tcW w:w="2127" w:type="dxa"/>
            <w:vMerge w:val="restart"/>
          </w:tcPr>
          <w:p w14:paraId="2D3C66CB">
            <w:pPr>
              <w:pStyle w:val="12"/>
              <w:ind w:left="18" w:right="-15" w:firstLine="1"/>
              <w:jc w:val="center"/>
              <w:rPr>
                <w:i/>
                <w:sz w:val="22"/>
              </w:rPr>
            </w:pPr>
            <w:r>
              <w:rPr>
                <w:i/>
                <w:sz w:val="22"/>
              </w:rPr>
              <w:t>Часы на каждую тему</w:t>
            </w:r>
            <w:r>
              <w:rPr>
                <w:i/>
                <w:spacing w:val="-14"/>
                <w:sz w:val="22"/>
              </w:rPr>
              <w:t xml:space="preserve"> </w:t>
            </w:r>
            <w:r>
              <w:rPr>
                <w:i/>
                <w:sz w:val="22"/>
              </w:rPr>
              <w:t xml:space="preserve">распределяются </w:t>
            </w:r>
            <w:r>
              <w:rPr>
                <w:i/>
                <w:spacing w:val="-2"/>
                <w:sz w:val="22"/>
              </w:rPr>
              <w:t>учителем-</w:t>
            </w:r>
          </w:p>
          <w:p w14:paraId="28995214">
            <w:pPr>
              <w:pStyle w:val="12"/>
              <w:ind w:left="297" w:right="263" w:hanging="5"/>
              <w:jc w:val="center"/>
              <w:rPr>
                <w:i/>
                <w:sz w:val="22"/>
              </w:rPr>
            </w:pPr>
            <w:r>
              <w:rPr>
                <w:i/>
                <w:sz w:val="22"/>
              </w:rPr>
              <w:t>предметником</w:t>
            </w:r>
            <w:r>
              <w:rPr>
                <w:i/>
                <w:spacing w:val="-14"/>
                <w:sz w:val="22"/>
              </w:rPr>
              <w:t xml:space="preserve"> </w:t>
            </w:r>
            <w:r>
              <w:rPr>
                <w:i/>
                <w:sz w:val="22"/>
              </w:rPr>
              <w:t>в зависимости</w:t>
            </w:r>
            <w:r>
              <w:rPr>
                <w:i/>
                <w:spacing w:val="-3"/>
                <w:sz w:val="22"/>
              </w:rPr>
              <w:t xml:space="preserve"> </w:t>
            </w:r>
            <w:r>
              <w:rPr>
                <w:i/>
                <w:spacing w:val="-5"/>
                <w:sz w:val="22"/>
              </w:rPr>
              <w:t>от</w:t>
            </w:r>
          </w:p>
          <w:p w14:paraId="173CE9ED">
            <w:pPr>
              <w:pStyle w:val="12"/>
              <w:ind w:left="29"/>
              <w:jc w:val="center"/>
              <w:rPr>
                <w:i/>
                <w:sz w:val="22"/>
              </w:rPr>
            </w:pPr>
            <w:r>
              <w:rPr>
                <w:i/>
                <w:sz w:val="22"/>
              </w:rPr>
              <w:t>нагрузки</w:t>
            </w:r>
            <w:r>
              <w:rPr>
                <w:i/>
                <w:spacing w:val="-14"/>
                <w:sz w:val="22"/>
              </w:rPr>
              <w:t xml:space="preserve"> </w:t>
            </w:r>
            <w:r>
              <w:rPr>
                <w:i/>
                <w:sz w:val="22"/>
              </w:rPr>
              <w:t>по</w:t>
            </w:r>
            <w:r>
              <w:rPr>
                <w:i/>
                <w:spacing w:val="-14"/>
                <w:sz w:val="22"/>
              </w:rPr>
              <w:t xml:space="preserve"> </w:t>
            </w:r>
            <w:r>
              <w:rPr>
                <w:i/>
                <w:sz w:val="22"/>
              </w:rPr>
              <w:t>учебному плану на текущий</w:t>
            </w:r>
          </w:p>
          <w:p w14:paraId="1E8B59FA">
            <w:pPr>
              <w:pStyle w:val="12"/>
              <w:ind w:left="21" w:right="-15"/>
              <w:jc w:val="center"/>
              <w:rPr>
                <w:i/>
                <w:sz w:val="22"/>
              </w:rPr>
            </w:pPr>
            <w:r>
              <w:rPr>
                <w:i/>
                <w:sz w:val="22"/>
              </w:rPr>
              <w:t>учебный</w:t>
            </w:r>
            <w:r>
              <w:rPr>
                <w:i/>
                <w:spacing w:val="-12"/>
                <w:sz w:val="22"/>
              </w:rPr>
              <w:t xml:space="preserve"> </w:t>
            </w:r>
            <w:r>
              <w:rPr>
                <w:i/>
                <w:sz w:val="22"/>
              </w:rPr>
              <w:t>год</w:t>
            </w:r>
            <w:r>
              <w:rPr>
                <w:i/>
                <w:spacing w:val="-10"/>
                <w:sz w:val="22"/>
              </w:rPr>
              <w:t xml:space="preserve"> </w:t>
            </w:r>
            <w:r>
              <w:rPr>
                <w:i/>
                <w:sz w:val="22"/>
              </w:rPr>
              <w:t>в</w:t>
            </w:r>
            <w:r>
              <w:rPr>
                <w:i/>
                <w:spacing w:val="-9"/>
                <w:sz w:val="22"/>
              </w:rPr>
              <w:t xml:space="preserve"> </w:t>
            </w:r>
            <w:r>
              <w:rPr>
                <w:i/>
                <w:sz w:val="22"/>
              </w:rPr>
              <w:t>рабочей программе учителя</w:t>
            </w:r>
          </w:p>
        </w:tc>
        <w:tc>
          <w:tcPr>
            <w:tcW w:w="2127" w:type="dxa"/>
            <w:vMerge w:val="restart"/>
          </w:tcPr>
          <w:p w14:paraId="2604076F">
            <w:pPr>
              <w:pStyle w:val="12"/>
              <w:ind w:left="114" w:firstLine="88"/>
              <w:rPr>
                <w:i/>
                <w:sz w:val="22"/>
              </w:rPr>
            </w:pPr>
            <w:r>
              <w:rPr>
                <w:i/>
                <w:sz w:val="22"/>
              </w:rPr>
              <w:t>Каждый учитель- предметник в своей рабочей программе указывает</w:t>
            </w:r>
            <w:r>
              <w:rPr>
                <w:i/>
                <w:spacing w:val="-14"/>
                <w:sz w:val="22"/>
              </w:rPr>
              <w:t xml:space="preserve"> </w:t>
            </w:r>
            <w:r>
              <w:rPr>
                <w:i/>
                <w:sz w:val="22"/>
              </w:rPr>
              <w:t>в</w:t>
            </w:r>
            <w:r>
              <w:rPr>
                <w:i/>
                <w:spacing w:val="-14"/>
                <w:sz w:val="22"/>
              </w:rPr>
              <w:t xml:space="preserve"> </w:t>
            </w:r>
            <w:r>
              <w:rPr>
                <w:i/>
                <w:sz w:val="22"/>
              </w:rPr>
              <w:t>данном разделе возможное</w:t>
            </w:r>
          </w:p>
          <w:p w14:paraId="42B6C299">
            <w:pPr>
              <w:pStyle w:val="12"/>
              <w:spacing w:line="252" w:lineRule="exact"/>
              <w:ind w:left="17"/>
              <w:jc w:val="center"/>
              <w:rPr>
                <w:i/>
                <w:sz w:val="22"/>
              </w:rPr>
            </w:pPr>
            <w:r>
              <w:rPr>
                <w:i/>
                <w:spacing w:val="-2"/>
                <w:sz w:val="22"/>
              </w:rPr>
              <w:t>использование</w:t>
            </w:r>
          </w:p>
          <w:p w14:paraId="730EE948">
            <w:pPr>
              <w:pStyle w:val="12"/>
              <w:ind w:left="30"/>
              <w:jc w:val="center"/>
              <w:rPr>
                <w:i/>
                <w:sz w:val="22"/>
              </w:rPr>
            </w:pPr>
            <w:r>
              <w:rPr>
                <w:i/>
                <w:spacing w:val="-2"/>
                <w:sz w:val="22"/>
              </w:rPr>
              <w:t>учебно-методических материалов</w:t>
            </w:r>
          </w:p>
          <w:p w14:paraId="0F80B845">
            <w:pPr>
              <w:pStyle w:val="12"/>
              <w:ind w:left="220" w:right="191"/>
              <w:jc w:val="center"/>
              <w:rPr>
                <w:i/>
                <w:sz w:val="22"/>
              </w:rPr>
            </w:pPr>
            <w:r>
              <w:rPr>
                <w:i/>
                <w:spacing w:val="-2"/>
                <w:sz w:val="22"/>
              </w:rPr>
              <w:t>(мультимедийные программы, электронные</w:t>
            </w:r>
          </w:p>
          <w:p w14:paraId="3F9909C7">
            <w:pPr>
              <w:pStyle w:val="12"/>
              <w:ind w:left="35" w:right="6"/>
              <w:jc w:val="center"/>
              <w:rPr>
                <w:i/>
                <w:sz w:val="22"/>
              </w:rPr>
            </w:pPr>
            <w:r>
              <w:rPr>
                <w:i/>
                <w:sz w:val="22"/>
              </w:rPr>
              <w:t>учебники</w:t>
            </w:r>
            <w:r>
              <w:rPr>
                <w:i/>
                <w:spacing w:val="-14"/>
                <w:sz w:val="22"/>
              </w:rPr>
              <w:t xml:space="preserve"> </w:t>
            </w:r>
            <w:r>
              <w:rPr>
                <w:i/>
                <w:sz w:val="22"/>
              </w:rPr>
              <w:t>и</w:t>
            </w:r>
            <w:r>
              <w:rPr>
                <w:i/>
                <w:spacing w:val="-14"/>
                <w:sz w:val="22"/>
              </w:rPr>
              <w:t xml:space="preserve"> </w:t>
            </w:r>
            <w:r>
              <w:rPr>
                <w:i/>
                <w:sz w:val="22"/>
              </w:rPr>
              <w:t xml:space="preserve">задачники, </w:t>
            </w:r>
            <w:r>
              <w:rPr>
                <w:i/>
                <w:spacing w:val="-2"/>
                <w:sz w:val="22"/>
              </w:rPr>
              <w:t>электронные</w:t>
            </w:r>
          </w:p>
          <w:p w14:paraId="66424AF5">
            <w:pPr>
              <w:pStyle w:val="12"/>
              <w:ind w:left="453" w:right="426"/>
              <w:jc w:val="center"/>
              <w:rPr>
                <w:i/>
                <w:sz w:val="22"/>
              </w:rPr>
            </w:pPr>
            <w:r>
              <w:rPr>
                <w:i/>
                <w:spacing w:val="-2"/>
                <w:sz w:val="22"/>
              </w:rPr>
              <w:t>библиотеки, виртуальные</w:t>
            </w:r>
          </w:p>
          <w:p w14:paraId="663759AF">
            <w:pPr>
              <w:pStyle w:val="12"/>
              <w:ind w:left="14" w:right="-15"/>
              <w:jc w:val="center"/>
              <w:rPr>
                <w:i/>
                <w:sz w:val="22"/>
              </w:rPr>
            </w:pPr>
            <w:r>
              <w:rPr>
                <w:i/>
                <w:sz w:val="22"/>
              </w:rPr>
              <w:t>лаборатории,</w:t>
            </w:r>
            <w:r>
              <w:rPr>
                <w:i/>
                <w:spacing w:val="-14"/>
                <w:sz w:val="22"/>
              </w:rPr>
              <w:t xml:space="preserve"> </w:t>
            </w:r>
            <w:r>
              <w:rPr>
                <w:i/>
                <w:sz w:val="22"/>
              </w:rPr>
              <w:t>игровые программы,</w:t>
            </w:r>
            <w:r>
              <w:rPr>
                <w:i/>
                <w:spacing w:val="-14"/>
                <w:sz w:val="22"/>
              </w:rPr>
              <w:t xml:space="preserve"> </w:t>
            </w:r>
            <w:r>
              <w:rPr>
                <w:i/>
                <w:sz w:val="22"/>
              </w:rPr>
              <w:t xml:space="preserve">коллекции </w:t>
            </w:r>
            <w:r>
              <w:rPr>
                <w:i/>
                <w:spacing w:val="-2"/>
                <w:sz w:val="22"/>
              </w:rPr>
              <w:t>цифровых</w:t>
            </w:r>
          </w:p>
          <w:p w14:paraId="3EA0F9B1">
            <w:pPr>
              <w:pStyle w:val="12"/>
              <w:ind w:left="244" w:right="217"/>
              <w:jc w:val="center"/>
              <w:rPr>
                <w:i/>
                <w:sz w:val="22"/>
              </w:rPr>
            </w:pPr>
            <w:r>
              <w:rPr>
                <w:i/>
                <w:spacing w:val="-2"/>
                <w:sz w:val="22"/>
              </w:rPr>
              <w:t>образовательных ресурсов)</w:t>
            </w:r>
          </w:p>
          <w:p w14:paraId="37A91069">
            <w:pPr>
              <w:pStyle w:val="12"/>
              <w:ind w:left="165" w:right="139"/>
              <w:jc w:val="center"/>
              <w:rPr>
                <w:i/>
                <w:sz w:val="22"/>
              </w:rPr>
            </w:pPr>
            <w:r>
              <w:rPr>
                <w:i/>
                <w:sz w:val="22"/>
              </w:rPr>
              <w:t>используемыми</w:t>
            </w:r>
            <w:r>
              <w:rPr>
                <w:i/>
                <w:spacing w:val="-14"/>
                <w:sz w:val="22"/>
              </w:rPr>
              <w:t xml:space="preserve"> </w:t>
            </w:r>
            <w:r>
              <w:rPr>
                <w:i/>
                <w:sz w:val="22"/>
              </w:rPr>
              <w:t xml:space="preserve">для обучения и </w:t>
            </w:r>
            <w:r>
              <w:rPr>
                <w:i/>
                <w:spacing w:val="-2"/>
                <w:sz w:val="22"/>
              </w:rPr>
              <w:t xml:space="preserve">воспитания </w:t>
            </w:r>
            <w:r>
              <w:rPr>
                <w:i/>
                <w:sz w:val="22"/>
              </w:rPr>
              <w:t xml:space="preserve">различных групп </w:t>
            </w:r>
            <w:r>
              <w:rPr>
                <w:i/>
                <w:spacing w:val="-2"/>
                <w:sz w:val="22"/>
              </w:rPr>
              <w:t>пользователей,</w:t>
            </w:r>
          </w:p>
          <w:p w14:paraId="3A5E8B18">
            <w:pPr>
              <w:pStyle w:val="12"/>
              <w:ind w:left="143" w:right="116"/>
              <w:jc w:val="center"/>
              <w:rPr>
                <w:i/>
                <w:sz w:val="22"/>
              </w:rPr>
            </w:pPr>
            <w:r>
              <w:rPr>
                <w:i/>
                <w:sz w:val="22"/>
              </w:rPr>
              <w:t>представленными</w:t>
            </w:r>
            <w:r>
              <w:rPr>
                <w:i/>
                <w:spacing w:val="-14"/>
                <w:sz w:val="22"/>
              </w:rPr>
              <w:t xml:space="preserve"> </w:t>
            </w:r>
            <w:r>
              <w:rPr>
                <w:i/>
                <w:sz w:val="22"/>
              </w:rPr>
              <w:t xml:space="preserve">в </w:t>
            </w:r>
            <w:r>
              <w:rPr>
                <w:i/>
                <w:spacing w:val="-2"/>
                <w:sz w:val="22"/>
              </w:rPr>
              <w:t>электронном</w:t>
            </w:r>
          </w:p>
          <w:p w14:paraId="20848EE1">
            <w:pPr>
              <w:pStyle w:val="12"/>
              <w:ind w:left="357" w:hanging="149"/>
              <w:rPr>
                <w:i/>
                <w:sz w:val="22"/>
              </w:rPr>
            </w:pPr>
            <w:r>
              <w:rPr>
                <w:i/>
                <w:sz w:val="22"/>
              </w:rPr>
              <w:t>(цифровом)</w:t>
            </w:r>
            <w:r>
              <w:rPr>
                <w:i/>
                <w:spacing w:val="-14"/>
                <w:sz w:val="22"/>
              </w:rPr>
              <w:t xml:space="preserve"> </w:t>
            </w:r>
            <w:r>
              <w:rPr>
                <w:i/>
                <w:sz w:val="22"/>
              </w:rPr>
              <w:t>виде</w:t>
            </w:r>
            <w:r>
              <w:rPr>
                <w:i/>
                <w:spacing w:val="-14"/>
                <w:sz w:val="22"/>
              </w:rPr>
              <w:t xml:space="preserve"> </w:t>
            </w:r>
            <w:r>
              <w:rPr>
                <w:i/>
                <w:sz w:val="22"/>
              </w:rPr>
              <w:t xml:space="preserve">и </w:t>
            </w:r>
            <w:r>
              <w:rPr>
                <w:i/>
                <w:spacing w:val="-2"/>
                <w:sz w:val="22"/>
              </w:rPr>
              <w:t>реализующими дидактические</w:t>
            </w:r>
          </w:p>
          <w:p w14:paraId="150D4E92">
            <w:pPr>
              <w:pStyle w:val="12"/>
              <w:ind w:left="45" w:right="14" w:firstLine="91"/>
              <w:rPr>
                <w:i/>
                <w:sz w:val="22"/>
              </w:rPr>
            </w:pPr>
            <w:r>
              <w:rPr>
                <w:i/>
                <w:sz w:val="22"/>
              </w:rPr>
              <w:t>возможности ИКТ, содержание</w:t>
            </w:r>
            <w:r>
              <w:rPr>
                <w:i/>
                <w:spacing w:val="-14"/>
                <w:sz w:val="22"/>
              </w:rPr>
              <w:t xml:space="preserve"> </w:t>
            </w:r>
            <w:r>
              <w:rPr>
                <w:i/>
                <w:sz w:val="22"/>
              </w:rPr>
              <w:t>которых</w:t>
            </w:r>
          </w:p>
          <w:p w14:paraId="40AC92C0">
            <w:pPr>
              <w:pStyle w:val="12"/>
              <w:ind w:left="57" w:right="27" w:firstLine="1"/>
              <w:jc w:val="center"/>
              <w:rPr>
                <w:i/>
                <w:sz w:val="22"/>
              </w:rPr>
            </w:pPr>
            <w:r>
              <w:rPr>
                <w:i/>
                <w:spacing w:val="-2"/>
                <w:sz w:val="22"/>
              </w:rPr>
              <w:t xml:space="preserve">соответствует </w:t>
            </w:r>
            <w:r>
              <w:rPr>
                <w:i/>
                <w:sz w:val="22"/>
              </w:rPr>
              <w:t>законодательству</w:t>
            </w:r>
            <w:r>
              <w:rPr>
                <w:i/>
                <w:spacing w:val="-14"/>
                <w:sz w:val="22"/>
              </w:rPr>
              <w:t xml:space="preserve"> </w:t>
            </w:r>
            <w:r>
              <w:rPr>
                <w:i/>
                <w:sz w:val="22"/>
              </w:rPr>
              <w:t xml:space="preserve">об </w:t>
            </w:r>
            <w:r>
              <w:rPr>
                <w:i/>
                <w:spacing w:val="-2"/>
                <w:sz w:val="22"/>
              </w:rPr>
              <w:t>образовании.</w:t>
            </w:r>
          </w:p>
        </w:tc>
      </w:tr>
      <w:tr w14:paraId="00463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996" w:type="dxa"/>
          </w:tcPr>
          <w:p w14:paraId="573E0BC4">
            <w:pPr>
              <w:pStyle w:val="12"/>
              <w:spacing w:line="244" w:lineRule="exact"/>
              <w:ind w:left="151"/>
              <w:rPr>
                <w:sz w:val="22"/>
              </w:rPr>
            </w:pPr>
            <w:r>
              <w:rPr>
                <w:spacing w:val="-5"/>
                <w:sz w:val="22"/>
              </w:rPr>
              <w:t>2.</w:t>
            </w:r>
          </w:p>
        </w:tc>
        <w:tc>
          <w:tcPr>
            <w:tcW w:w="4393" w:type="dxa"/>
          </w:tcPr>
          <w:p w14:paraId="7E6387EE">
            <w:pPr>
              <w:pStyle w:val="12"/>
              <w:spacing w:line="227" w:lineRule="exact"/>
              <w:ind w:left="230"/>
              <w:rPr>
                <w:sz w:val="22"/>
              </w:rPr>
            </w:pPr>
            <w:r>
              <w:rPr>
                <w:sz w:val="22"/>
              </w:rPr>
              <w:t xml:space="preserve">6 </w:t>
            </w:r>
            <w:r>
              <w:rPr>
                <w:spacing w:val="-2"/>
                <w:sz w:val="22"/>
              </w:rPr>
              <w:t>класс</w:t>
            </w:r>
          </w:p>
          <w:p w14:paraId="5FEDA660">
            <w:pPr>
              <w:pStyle w:val="12"/>
              <w:numPr>
                <w:ilvl w:val="2"/>
                <w:numId w:val="32"/>
              </w:numPr>
              <w:tabs>
                <w:tab w:val="left" w:pos="895"/>
              </w:tabs>
              <w:spacing w:before="0" w:after="0" w:line="239" w:lineRule="exact"/>
              <w:ind w:left="895" w:right="0" w:hanging="665"/>
              <w:jc w:val="left"/>
              <w:rPr>
                <w:sz w:val="22"/>
              </w:rPr>
            </w:pPr>
            <w:r>
              <w:rPr>
                <w:sz w:val="22"/>
              </w:rPr>
              <w:t>Общие</w:t>
            </w:r>
            <w:r>
              <w:rPr>
                <w:spacing w:val="-4"/>
                <w:sz w:val="22"/>
              </w:rPr>
              <w:t xml:space="preserve"> </w:t>
            </w:r>
            <w:r>
              <w:rPr>
                <w:sz w:val="22"/>
              </w:rPr>
              <w:t>сведения</w:t>
            </w:r>
            <w:r>
              <w:rPr>
                <w:spacing w:val="-5"/>
                <w:sz w:val="22"/>
              </w:rPr>
              <w:t xml:space="preserve"> </w:t>
            </w:r>
            <w:r>
              <w:rPr>
                <w:sz w:val="22"/>
              </w:rPr>
              <w:t>о</w:t>
            </w:r>
            <w:r>
              <w:rPr>
                <w:spacing w:val="-5"/>
                <w:sz w:val="22"/>
              </w:rPr>
              <w:t xml:space="preserve"> </w:t>
            </w:r>
            <w:r>
              <w:rPr>
                <w:spacing w:val="-2"/>
                <w:sz w:val="22"/>
              </w:rPr>
              <w:t>языке.</w:t>
            </w:r>
          </w:p>
          <w:p w14:paraId="4759E579">
            <w:pPr>
              <w:pStyle w:val="12"/>
              <w:numPr>
                <w:ilvl w:val="2"/>
                <w:numId w:val="32"/>
              </w:numPr>
              <w:tabs>
                <w:tab w:val="left" w:pos="895"/>
              </w:tabs>
              <w:spacing w:before="0" w:after="0" w:line="240" w:lineRule="exact"/>
              <w:ind w:left="895" w:right="0" w:hanging="665"/>
              <w:jc w:val="left"/>
              <w:rPr>
                <w:sz w:val="22"/>
              </w:rPr>
            </w:pPr>
            <w:r>
              <w:rPr>
                <w:sz w:val="22"/>
              </w:rPr>
              <w:t>Язык</w:t>
            </w:r>
            <w:r>
              <w:rPr>
                <w:spacing w:val="-4"/>
                <w:sz w:val="22"/>
              </w:rPr>
              <w:t xml:space="preserve"> </w:t>
            </w:r>
            <w:r>
              <w:rPr>
                <w:sz w:val="22"/>
              </w:rPr>
              <w:t>и</w:t>
            </w:r>
            <w:r>
              <w:rPr>
                <w:spacing w:val="-1"/>
                <w:sz w:val="22"/>
              </w:rPr>
              <w:t xml:space="preserve"> </w:t>
            </w:r>
            <w:r>
              <w:rPr>
                <w:spacing w:val="-2"/>
                <w:sz w:val="22"/>
              </w:rPr>
              <w:t>речь.</w:t>
            </w:r>
          </w:p>
          <w:p w14:paraId="618EA6DC">
            <w:pPr>
              <w:pStyle w:val="12"/>
              <w:numPr>
                <w:ilvl w:val="2"/>
                <w:numId w:val="32"/>
              </w:numPr>
              <w:tabs>
                <w:tab w:val="left" w:pos="892"/>
              </w:tabs>
              <w:spacing w:before="0" w:after="0" w:line="240" w:lineRule="exact"/>
              <w:ind w:left="892" w:right="0" w:hanging="662"/>
              <w:jc w:val="left"/>
              <w:rPr>
                <w:sz w:val="22"/>
              </w:rPr>
            </w:pPr>
            <w:r>
              <w:rPr>
                <w:spacing w:val="-2"/>
                <w:sz w:val="22"/>
              </w:rPr>
              <w:t>Текст.</w:t>
            </w:r>
          </w:p>
          <w:p w14:paraId="2083CF55">
            <w:pPr>
              <w:pStyle w:val="12"/>
              <w:numPr>
                <w:ilvl w:val="2"/>
                <w:numId w:val="32"/>
              </w:numPr>
              <w:tabs>
                <w:tab w:val="left" w:pos="1094"/>
                <w:tab w:val="left" w:pos="2993"/>
              </w:tabs>
              <w:spacing w:before="1" w:after="0" w:line="230" w:lineRule="auto"/>
              <w:ind w:left="2" w:right="-15" w:firstLine="228"/>
              <w:jc w:val="left"/>
              <w:rPr>
                <w:sz w:val="22"/>
              </w:rPr>
            </w:pPr>
            <w:r>
              <w:rPr>
                <w:spacing w:val="-2"/>
                <w:sz w:val="22"/>
              </w:rPr>
              <w:t>Функциональные</w:t>
            </w:r>
            <w:r>
              <w:rPr>
                <w:sz w:val="22"/>
              </w:rPr>
              <w:tab/>
            </w:r>
            <w:r>
              <w:rPr>
                <w:spacing w:val="-2"/>
                <w:sz w:val="22"/>
              </w:rPr>
              <w:t>разновидности языка.</w:t>
            </w:r>
          </w:p>
          <w:p w14:paraId="77CA9D89">
            <w:pPr>
              <w:pStyle w:val="12"/>
              <w:numPr>
                <w:ilvl w:val="2"/>
                <w:numId w:val="32"/>
              </w:numPr>
              <w:tabs>
                <w:tab w:val="left" w:pos="895"/>
              </w:tabs>
              <w:spacing w:before="0" w:after="0" w:line="234" w:lineRule="exact"/>
              <w:ind w:left="895" w:right="0" w:hanging="665"/>
              <w:jc w:val="left"/>
              <w:rPr>
                <w:sz w:val="22"/>
              </w:rPr>
            </w:pPr>
            <w:r>
              <w:rPr>
                <w:sz w:val="22"/>
              </w:rPr>
              <w:t>Система</w:t>
            </w:r>
            <w:r>
              <w:rPr>
                <w:spacing w:val="-7"/>
                <w:sz w:val="22"/>
              </w:rPr>
              <w:t xml:space="preserve"> </w:t>
            </w:r>
            <w:r>
              <w:rPr>
                <w:spacing w:val="-2"/>
                <w:sz w:val="22"/>
              </w:rPr>
              <w:t>языка.</w:t>
            </w:r>
          </w:p>
          <w:p w14:paraId="2A11C3DF">
            <w:pPr>
              <w:pStyle w:val="12"/>
              <w:numPr>
                <w:ilvl w:val="3"/>
                <w:numId w:val="32"/>
              </w:numPr>
              <w:tabs>
                <w:tab w:val="left" w:pos="1057"/>
              </w:tabs>
              <w:spacing w:before="0" w:after="0" w:line="239" w:lineRule="exact"/>
              <w:ind w:left="1057" w:right="0" w:hanging="827"/>
              <w:jc w:val="left"/>
              <w:rPr>
                <w:sz w:val="22"/>
              </w:rPr>
            </w:pPr>
            <w:r>
              <w:rPr>
                <w:sz w:val="22"/>
              </w:rPr>
              <w:t>Лексикология.</w:t>
            </w:r>
            <w:r>
              <w:rPr>
                <w:spacing w:val="-14"/>
                <w:sz w:val="22"/>
              </w:rPr>
              <w:t xml:space="preserve"> </w:t>
            </w:r>
            <w:r>
              <w:rPr>
                <w:sz w:val="22"/>
              </w:rPr>
              <w:t>Культура</w:t>
            </w:r>
            <w:r>
              <w:rPr>
                <w:spacing w:val="-11"/>
                <w:sz w:val="22"/>
              </w:rPr>
              <w:t xml:space="preserve"> </w:t>
            </w:r>
            <w:r>
              <w:rPr>
                <w:spacing w:val="-2"/>
                <w:sz w:val="22"/>
              </w:rPr>
              <w:t>речи.</w:t>
            </w:r>
          </w:p>
          <w:p w14:paraId="30DCF746">
            <w:pPr>
              <w:pStyle w:val="12"/>
              <w:numPr>
                <w:ilvl w:val="3"/>
                <w:numId w:val="32"/>
              </w:numPr>
              <w:tabs>
                <w:tab w:val="left" w:pos="1077"/>
              </w:tabs>
              <w:spacing w:before="2" w:after="0" w:line="230" w:lineRule="auto"/>
              <w:ind w:left="2" w:right="10" w:firstLine="228"/>
              <w:jc w:val="left"/>
              <w:rPr>
                <w:sz w:val="22"/>
              </w:rPr>
            </w:pPr>
            <w:r>
              <w:rPr>
                <w:sz w:val="22"/>
              </w:rPr>
              <w:t>Словообразование.</w:t>
            </w:r>
            <w:r>
              <w:rPr>
                <w:spacing w:val="-12"/>
                <w:sz w:val="22"/>
              </w:rPr>
              <w:t xml:space="preserve"> </w:t>
            </w:r>
            <w:r>
              <w:rPr>
                <w:sz w:val="22"/>
              </w:rPr>
              <w:t>Культура</w:t>
            </w:r>
            <w:r>
              <w:rPr>
                <w:spacing w:val="-11"/>
                <w:sz w:val="22"/>
              </w:rPr>
              <w:t xml:space="preserve"> </w:t>
            </w:r>
            <w:r>
              <w:rPr>
                <w:sz w:val="22"/>
              </w:rPr>
              <w:t xml:space="preserve">речи. </w:t>
            </w:r>
            <w:r>
              <w:rPr>
                <w:spacing w:val="-2"/>
                <w:sz w:val="22"/>
              </w:rPr>
              <w:t>Орфография.</w:t>
            </w:r>
          </w:p>
          <w:p w14:paraId="527AB8DE">
            <w:pPr>
              <w:pStyle w:val="12"/>
              <w:numPr>
                <w:ilvl w:val="3"/>
                <w:numId w:val="32"/>
              </w:numPr>
              <w:tabs>
                <w:tab w:val="left" w:pos="1255"/>
                <w:tab w:val="left" w:pos="2763"/>
                <w:tab w:val="left" w:pos="3895"/>
              </w:tabs>
              <w:spacing w:before="0" w:after="0" w:line="228" w:lineRule="auto"/>
              <w:ind w:left="2" w:right="-15" w:firstLine="228"/>
              <w:jc w:val="left"/>
              <w:rPr>
                <w:sz w:val="22"/>
              </w:rPr>
            </w:pPr>
            <w:r>
              <w:rPr>
                <w:spacing w:val="-2"/>
                <w:sz w:val="22"/>
              </w:rPr>
              <w:t>Морфология.</w:t>
            </w:r>
            <w:r>
              <w:rPr>
                <w:sz w:val="22"/>
              </w:rPr>
              <w:tab/>
            </w:r>
            <w:r>
              <w:rPr>
                <w:spacing w:val="-2"/>
                <w:sz w:val="22"/>
              </w:rPr>
              <w:t>Культура</w:t>
            </w:r>
            <w:r>
              <w:rPr>
                <w:sz w:val="22"/>
              </w:rPr>
              <w:tab/>
            </w:r>
            <w:r>
              <w:rPr>
                <w:spacing w:val="-2"/>
                <w:sz w:val="22"/>
              </w:rPr>
              <w:t>речи. Орфография.</w:t>
            </w:r>
          </w:p>
          <w:p w14:paraId="6F5EDA37">
            <w:pPr>
              <w:pStyle w:val="12"/>
              <w:numPr>
                <w:ilvl w:val="4"/>
                <w:numId w:val="32"/>
              </w:numPr>
              <w:tabs>
                <w:tab w:val="left" w:pos="1226"/>
              </w:tabs>
              <w:spacing w:before="0" w:after="0" w:line="236" w:lineRule="exact"/>
              <w:ind w:left="1226" w:right="0" w:hanging="996"/>
              <w:jc w:val="left"/>
              <w:rPr>
                <w:sz w:val="22"/>
              </w:rPr>
            </w:pPr>
            <w:r>
              <w:rPr>
                <w:sz w:val="22"/>
              </w:rPr>
              <w:t>Имя</w:t>
            </w:r>
            <w:r>
              <w:rPr>
                <w:spacing w:val="-13"/>
                <w:sz w:val="22"/>
              </w:rPr>
              <w:t xml:space="preserve"> </w:t>
            </w:r>
            <w:r>
              <w:rPr>
                <w:spacing w:val="-2"/>
                <w:sz w:val="22"/>
              </w:rPr>
              <w:t>существительное.</w:t>
            </w:r>
          </w:p>
          <w:p w14:paraId="32B8A387">
            <w:pPr>
              <w:pStyle w:val="12"/>
              <w:numPr>
                <w:ilvl w:val="4"/>
                <w:numId w:val="32"/>
              </w:numPr>
              <w:tabs>
                <w:tab w:val="left" w:pos="1226"/>
              </w:tabs>
              <w:spacing w:before="0" w:after="0" w:line="240" w:lineRule="exact"/>
              <w:ind w:left="1226" w:right="0" w:hanging="996"/>
              <w:jc w:val="left"/>
              <w:rPr>
                <w:sz w:val="22"/>
              </w:rPr>
            </w:pPr>
            <w:r>
              <w:rPr>
                <w:sz w:val="22"/>
              </w:rPr>
              <w:t>Имя</w:t>
            </w:r>
            <w:r>
              <w:rPr>
                <w:spacing w:val="-8"/>
                <w:sz w:val="22"/>
              </w:rPr>
              <w:t xml:space="preserve"> </w:t>
            </w:r>
            <w:r>
              <w:rPr>
                <w:spacing w:val="-2"/>
                <w:sz w:val="22"/>
              </w:rPr>
              <w:t>прилагательное.</w:t>
            </w:r>
          </w:p>
          <w:p w14:paraId="5EBC6827">
            <w:pPr>
              <w:pStyle w:val="12"/>
              <w:numPr>
                <w:ilvl w:val="4"/>
                <w:numId w:val="32"/>
              </w:numPr>
              <w:tabs>
                <w:tab w:val="left" w:pos="1226"/>
              </w:tabs>
              <w:spacing w:before="0" w:after="0" w:line="240" w:lineRule="exact"/>
              <w:ind w:left="1226" w:right="0" w:hanging="996"/>
              <w:jc w:val="left"/>
              <w:rPr>
                <w:sz w:val="22"/>
              </w:rPr>
            </w:pPr>
            <w:r>
              <w:rPr>
                <w:sz w:val="22"/>
              </w:rPr>
              <w:t>Имя</w:t>
            </w:r>
            <w:r>
              <w:rPr>
                <w:spacing w:val="-11"/>
                <w:sz w:val="22"/>
              </w:rPr>
              <w:t xml:space="preserve"> </w:t>
            </w:r>
            <w:r>
              <w:rPr>
                <w:spacing w:val="-2"/>
                <w:sz w:val="22"/>
              </w:rPr>
              <w:t>числительное.</w:t>
            </w:r>
          </w:p>
          <w:p w14:paraId="5D3AC179">
            <w:pPr>
              <w:pStyle w:val="12"/>
              <w:numPr>
                <w:ilvl w:val="4"/>
                <w:numId w:val="32"/>
              </w:numPr>
              <w:tabs>
                <w:tab w:val="left" w:pos="1221"/>
              </w:tabs>
              <w:spacing w:before="0" w:after="0" w:line="234" w:lineRule="exact"/>
              <w:ind w:left="1221" w:right="0" w:hanging="991"/>
              <w:jc w:val="left"/>
              <w:rPr>
                <w:sz w:val="22"/>
              </w:rPr>
            </w:pPr>
            <w:r>
              <w:rPr>
                <w:spacing w:val="-2"/>
                <w:sz w:val="22"/>
              </w:rPr>
              <w:t>Местоимение.</w:t>
            </w:r>
          </w:p>
          <w:p w14:paraId="183C4A67">
            <w:pPr>
              <w:pStyle w:val="12"/>
              <w:numPr>
                <w:ilvl w:val="4"/>
                <w:numId w:val="32"/>
              </w:numPr>
              <w:tabs>
                <w:tab w:val="left" w:pos="1226"/>
              </w:tabs>
              <w:spacing w:before="0" w:after="0" w:line="238" w:lineRule="exact"/>
              <w:ind w:left="1226" w:right="0" w:hanging="996"/>
              <w:jc w:val="left"/>
              <w:rPr>
                <w:sz w:val="22"/>
              </w:rPr>
            </w:pPr>
            <w:r>
              <w:rPr>
                <w:spacing w:val="-2"/>
                <w:sz w:val="22"/>
              </w:rPr>
              <w:t>Глагол.</w:t>
            </w:r>
          </w:p>
        </w:tc>
        <w:tc>
          <w:tcPr>
            <w:tcW w:w="2127" w:type="dxa"/>
            <w:vMerge w:val="continue"/>
            <w:tcBorders>
              <w:top w:val="nil"/>
            </w:tcBorders>
          </w:tcPr>
          <w:p w14:paraId="03DC4123">
            <w:pPr>
              <w:rPr>
                <w:sz w:val="2"/>
                <w:szCs w:val="2"/>
              </w:rPr>
            </w:pPr>
          </w:p>
        </w:tc>
        <w:tc>
          <w:tcPr>
            <w:tcW w:w="2127" w:type="dxa"/>
            <w:vMerge w:val="continue"/>
            <w:tcBorders>
              <w:top w:val="nil"/>
            </w:tcBorders>
          </w:tcPr>
          <w:p w14:paraId="4DFC95EA">
            <w:pPr>
              <w:rPr>
                <w:sz w:val="2"/>
                <w:szCs w:val="2"/>
              </w:rPr>
            </w:pPr>
          </w:p>
        </w:tc>
      </w:tr>
      <w:tr w14:paraId="48112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9" w:hRule="atLeast"/>
        </w:trPr>
        <w:tc>
          <w:tcPr>
            <w:tcW w:w="996" w:type="dxa"/>
          </w:tcPr>
          <w:p w14:paraId="3F2CE1C5">
            <w:pPr>
              <w:pStyle w:val="12"/>
              <w:spacing w:line="244" w:lineRule="exact"/>
              <w:ind w:left="237"/>
              <w:rPr>
                <w:sz w:val="22"/>
              </w:rPr>
            </w:pPr>
            <w:r>
              <w:rPr>
                <w:spacing w:val="-5"/>
                <w:sz w:val="22"/>
              </w:rPr>
              <w:t>3.</w:t>
            </w:r>
          </w:p>
        </w:tc>
        <w:tc>
          <w:tcPr>
            <w:tcW w:w="4393" w:type="dxa"/>
          </w:tcPr>
          <w:p w14:paraId="02AF765A">
            <w:pPr>
              <w:pStyle w:val="12"/>
              <w:spacing w:line="227" w:lineRule="exact"/>
              <w:ind w:left="230"/>
              <w:rPr>
                <w:sz w:val="22"/>
              </w:rPr>
            </w:pPr>
            <w:r>
              <w:rPr>
                <w:sz w:val="22"/>
              </w:rPr>
              <w:t xml:space="preserve">7 </w:t>
            </w:r>
            <w:r>
              <w:rPr>
                <w:spacing w:val="-2"/>
                <w:sz w:val="22"/>
              </w:rPr>
              <w:t>класс</w:t>
            </w:r>
          </w:p>
          <w:p w14:paraId="3ACE3294">
            <w:pPr>
              <w:pStyle w:val="12"/>
              <w:numPr>
                <w:ilvl w:val="2"/>
                <w:numId w:val="33"/>
              </w:numPr>
              <w:tabs>
                <w:tab w:val="left" w:pos="895"/>
              </w:tabs>
              <w:spacing w:before="0" w:after="0" w:line="239" w:lineRule="exact"/>
              <w:ind w:left="895" w:right="0" w:hanging="665"/>
              <w:jc w:val="left"/>
              <w:rPr>
                <w:sz w:val="22"/>
              </w:rPr>
            </w:pPr>
            <w:r>
              <w:rPr>
                <w:sz w:val="22"/>
              </w:rPr>
              <w:t>Общие</w:t>
            </w:r>
            <w:r>
              <w:rPr>
                <w:spacing w:val="-4"/>
                <w:sz w:val="22"/>
              </w:rPr>
              <w:t xml:space="preserve"> </w:t>
            </w:r>
            <w:r>
              <w:rPr>
                <w:sz w:val="22"/>
              </w:rPr>
              <w:t>сведения</w:t>
            </w:r>
            <w:r>
              <w:rPr>
                <w:spacing w:val="-5"/>
                <w:sz w:val="22"/>
              </w:rPr>
              <w:t xml:space="preserve"> </w:t>
            </w:r>
            <w:r>
              <w:rPr>
                <w:sz w:val="22"/>
              </w:rPr>
              <w:t>о</w:t>
            </w:r>
            <w:r>
              <w:rPr>
                <w:spacing w:val="-5"/>
                <w:sz w:val="22"/>
              </w:rPr>
              <w:t xml:space="preserve"> </w:t>
            </w:r>
            <w:r>
              <w:rPr>
                <w:spacing w:val="-2"/>
                <w:sz w:val="22"/>
              </w:rPr>
              <w:t>языке.</w:t>
            </w:r>
          </w:p>
          <w:p w14:paraId="2AE41784">
            <w:pPr>
              <w:pStyle w:val="12"/>
              <w:numPr>
                <w:ilvl w:val="2"/>
                <w:numId w:val="33"/>
              </w:numPr>
              <w:tabs>
                <w:tab w:val="left" w:pos="895"/>
              </w:tabs>
              <w:spacing w:before="0" w:after="0" w:line="240" w:lineRule="exact"/>
              <w:ind w:left="895" w:right="0" w:hanging="665"/>
              <w:jc w:val="left"/>
              <w:rPr>
                <w:sz w:val="22"/>
              </w:rPr>
            </w:pPr>
            <w:r>
              <w:rPr>
                <w:sz w:val="22"/>
              </w:rPr>
              <w:t>Язык</w:t>
            </w:r>
            <w:r>
              <w:rPr>
                <w:spacing w:val="-4"/>
                <w:sz w:val="22"/>
              </w:rPr>
              <w:t xml:space="preserve"> </w:t>
            </w:r>
            <w:r>
              <w:rPr>
                <w:sz w:val="22"/>
              </w:rPr>
              <w:t>и</w:t>
            </w:r>
            <w:r>
              <w:rPr>
                <w:spacing w:val="-1"/>
                <w:sz w:val="22"/>
              </w:rPr>
              <w:t xml:space="preserve"> </w:t>
            </w:r>
            <w:r>
              <w:rPr>
                <w:spacing w:val="-2"/>
                <w:sz w:val="22"/>
              </w:rPr>
              <w:t>речь.</w:t>
            </w:r>
          </w:p>
          <w:p w14:paraId="621519CD">
            <w:pPr>
              <w:pStyle w:val="12"/>
              <w:numPr>
                <w:ilvl w:val="2"/>
                <w:numId w:val="34"/>
              </w:numPr>
              <w:tabs>
                <w:tab w:val="left" w:pos="1094"/>
                <w:tab w:val="left" w:pos="2993"/>
              </w:tabs>
              <w:spacing w:before="1" w:after="0" w:line="230" w:lineRule="auto"/>
              <w:ind w:left="2" w:right="-15" w:firstLine="228"/>
              <w:jc w:val="left"/>
              <w:rPr>
                <w:sz w:val="22"/>
              </w:rPr>
            </w:pPr>
            <w:r>
              <w:rPr>
                <w:spacing w:val="-2"/>
                <w:sz w:val="22"/>
              </w:rPr>
              <w:t>Функциональные</w:t>
            </w:r>
            <w:r>
              <w:rPr>
                <w:sz w:val="22"/>
              </w:rPr>
              <w:tab/>
            </w:r>
            <w:r>
              <w:rPr>
                <w:spacing w:val="-2"/>
                <w:sz w:val="22"/>
              </w:rPr>
              <w:t>разновидности языка.</w:t>
            </w:r>
          </w:p>
          <w:p w14:paraId="0313D213">
            <w:pPr>
              <w:pStyle w:val="12"/>
              <w:numPr>
                <w:ilvl w:val="2"/>
                <w:numId w:val="34"/>
              </w:numPr>
              <w:tabs>
                <w:tab w:val="left" w:pos="895"/>
              </w:tabs>
              <w:spacing w:before="0" w:after="0" w:line="234" w:lineRule="exact"/>
              <w:ind w:left="895" w:right="0" w:hanging="665"/>
              <w:jc w:val="left"/>
              <w:rPr>
                <w:sz w:val="22"/>
              </w:rPr>
            </w:pPr>
            <w:r>
              <w:rPr>
                <w:sz w:val="22"/>
              </w:rPr>
              <w:t>Система</w:t>
            </w:r>
            <w:r>
              <w:rPr>
                <w:spacing w:val="-7"/>
                <w:sz w:val="22"/>
              </w:rPr>
              <w:t xml:space="preserve"> </w:t>
            </w:r>
            <w:r>
              <w:rPr>
                <w:spacing w:val="-2"/>
                <w:sz w:val="22"/>
              </w:rPr>
              <w:t>языка.</w:t>
            </w:r>
          </w:p>
          <w:p w14:paraId="6824BF33">
            <w:pPr>
              <w:pStyle w:val="12"/>
              <w:numPr>
                <w:ilvl w:val="3"/>
                <w:numId w:val="34"/>
              </w:numPr>
              <w:tabs>
                <w:tab w:val="left" w:pos="1257"/>
                <w:tab w:val="left" w:pos="2763"/>
                <w:tab w:val="left" w:pos="3895"/>
              </w:tabs>
              <w:spacing w:before="1" w:after="0" w:line="230" w:lineRule="auto"/>
              <w:ind w:left="2" w:right="-15" w:firstLine="228"/>
              <w:jc w:val="left"/>
              <w:rPr>
                <w:sz w:val="22"/>
              </w:rPr>
            </w:pPr>
            <w:r>
              <w:rPr>
                <w:spacing w:val="-2"/>
                <w:sz w:val="22"/>
              </w:rPr>
              <w:t>Морфология.</w:t>
            </w:r>
            <w:r>
              <w:rPr>
                <w:sz w:val="22"/>
              </w:rPr>
              <w:tab/>
            </w:r>
            <w:r>
              <w:rPr>
                <w:spacing w:val="-2"/>
                <w:sz w:val="22"/>
              </w:rPr>
              <w:t>Культура</w:t>
            </w:r>
            <w:r>
              <w:rPr>
                <w:sz w:val="22"/>
              </w:rPr>
              <w:tab/>
            </w:r>
            <w:r>
              <w:rPr>
                <w:spacing w:val="-2"/>
                <w:sz w:val="22"/>
              </w:rPr>
              <w:t>речи. Орфография.</w:t>
            </w:r>
          </w:p>
          <w:p w14:paraId="07EDFBC8">
            <w:pPr>
              <w:pStyle w:val="12"/>
              <w:numPr>
                <w:ilvl w:val="3"/>
                <w:numId w:val="34"/>
              </w:numPr>
              <w:tabs>
                <w:tab w:val="left" w:pos="1057"/>
              </w:tabs>
              <w:spacing w:before="0" w:after="0" w:line="227" w:lineRule="exact"/>
              <w:ind w:left="1057" w:right="0" w:hanging="827"/>
              <w:jc w:val="left"/>
              <w:rPr>
                <w:sz w:val="22"/>
              </w:rPr>
            </w:pPr>
            <w:r>
              <w:rPr>
                <w:spacing w:val="-2"/>
                <w:sz w:val="22"/>
              </w:rPr>
              <w:t>Причастие.</w:t>
            </w:r>
          </w:p>
          <w:p w14:paraId="62A29F23">
            <w:pPr>
              <w:pStyle w:val="12"/>
              <w:numPr>
                <w:ilvl w:val="3"/>
                <w:numId w:val="34"/>
              </w:numPr>
              <w:tabs>
                <w:tab w:val="left" w:pos="1057"/>
              </w:tabs>
              <w:spacing w:before="0" w:after="0" w:line="240" w:lineRule="exact"/>
              <w:ind w:left="1057" w:right="0" w:hanging="827"/>
              <w:jc w:val="left"/>
              <w:rPr>
                <w:sz w:val="22"/>
              </w:rPr>
            </w:pPr>
            <w:r>
              <w:rPr>
                <w:spacing w:val="-2"/>
                <w:sz w:val="22"/>
              </w:rPr>
              <w:t>Деепричастие.</w:t>
            </w:r>
          </w:p>
        </w:tc>
        <w:tc>
          <w:tcPr>
            <w:tcW w:w="2127" w:type="dxa"/>
            <w:vMerge w:val="continue"/>
            <w:tcBorders>
              <w:top w:val="nil"/>
            </w:tcBorders>
          </w:tcPr>
          <w:p w14:paraId="2F344BF3">
            <w:pPr>
              <w:rPr>
                <w:sz w:val="2"/>
                <w:szCs w:val="2"/>
              </w:rPr>
            </w:pPr>
          </w:p>
        </w:tc>
        <w:tc>
          <w:tcPr>
            <w:tcW w:w="2127" w:type="dxa"/>
            <w:vMerge w:val="continue"/>
            <w:tcBorders>
              <w:top w:val="nil"/>
            </w:tcBorders>
          </w:tcPr>
          <w:p w14:paraId="263A9869">
            <w:pPr>
              <w:rPr>
                <w:sz w:val="2"/>
                <w:szCs w:val="2"/>
              </w:rPr>
            </w:pPr>
          </w:p>
        </w:tc>
      </w:tr>
    </w:tbl>
    <w:p w14:paraId="70A48F85">
      <w:pPr>
        <w:spacing w:after="0"/>
        <w:rPr>
          <w:sz w:val="2"/>
          <w:szCs w:val="2"/>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0808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2" w:hRule="atLeast"/>
        </w:trPr>
        <w:tc>
          <w:tcPr>
            <w:tcW w:w="996" w:type="dxa"/>
          </w:tcPr>
          <w:p w14:paraId="50EE62B9">
            <w:pPr>
              <w:pStyle w:val="12"/>
              <w:ind w:left="0"/>
              <w:rPr>
                <w:sz w:val="22"/>
              </w:rPr>
            </w:pPr>
          </w:p>
        </w:tc>
        <w:tc>
          <w:tcPr>
            <w:tcW w:w="4393" w:type="dxa"/>
          </w:tcPr>
          <w:p w14:paraId="6708AD80">
            <w:pPr>
              <w:pStyle w:val="12"/>
              <w:numPr>
                <w:ilvl w:val="3"/>
                <w:numId w:val="35"/>
              </w:numPr>
              <w:tabs>
                <w:tab w:val="left" w:pos="1057"/>
              </w:tabs>
              <w:spacing w:before="0" w:after="0" w:line="219" w:lineRule="exact"/>
              <w:ind w:left="1057" w:right="0" w:hanging="827"/>
              <w:jc w:val="left"/>
              <w:rPr>
                <w:sz w:val="22"/>
              </w:rPr>
            </w:pPr>
            <w:r>
              <w:rPr>
                <w:spacing w:val="-2"/>
                <w:sz w:val="22"/>
              </w:rPr>
              <w:t>Наречие.</w:t>
            </w:r>
          </w:p>
          <w:p w14:paraId="04A1D4B8">
            <w:pPr>
              <w:pStyle w:val="12"/>
              <w:numPr>
                <w:ilvl w:val="3"/>
                <w:numId w:val="35"/>
              </w:numPr>
              <w:tabs>
                <w:tab w:val="left" w:pos="1057"/>
              </w:tabs>
              <w:spacing w:before="0" w:after="0" w:line="238" w:lineRule="exact"/>
              <w:ind w:left="1057" w:right="0" w:hanging="827"/>
              <w:jc w:val="left"/>
              <w:rPr>
                <w:sz w:val="22"/>
              </w:rPr>
            </w:pPr>
            <w:r>
              <w:rPr>
                <w:sz w:val="22"/>
              </w:rPr>
              <w:t>Слова</w:t>
            </w:r>
            <w:r>
              <w:rPr>
                <w:spacing w:val="-8"/>
                <w:sz w:val="22"/>
              </w:rPr>
              <w:t xml:space="preserve"> </w:t>
            </w:r>
            <w:r>
              <w:rPr>
                <w:sz w:val="22"/>
              </w:rPr>
              <w:t>категории</w:t>
            </w:r>
            <w:r>
              <w:rPr>
                <w:spacing w:val="-10"/>
                <w:sz w:val="22"/>
              </w:rPr>
              <w:t xml:space="preserve"> </w:t>
            </w:r>
            <w:r>
              <w:rPr>
                <w:spacing w:val="-2"/>
                <w:sz w:val="22"/>
              </w:rPr>
              <w:t>состояния.</w:t>
            </w:r>
          </w:p>
          <w:p w14:paraId="46BF6C76">
            <w:pPr>
              <w:pStyle w:val="12"/>
              <w:numPr>
                <w:ilvl w:val="3"/>
                <w:numId w:val="35"/>
              </w:numPr>
              <w:tabs>
                <w:tab w:val="left" w:pos="1057"/>
              </w:tabs>
              <w:spacing w:before="0" w:after="0" w:line="240" w:lineRule="exact"/>
              <w:ind w:left="1057" w:right="0" w:hanging="827"/>
              <w:jc w:val="left"/>
              <w:rPr>
                <w:sz w:val="22"/>
              </w:rPr>
            </w:pPr>
            <w:r>
              <w:rPr>
                <w:sz w:val="22"/>
              </w:rPr>
              <w:t>Служебные</w:t>
            </w:r>
            <w:r>
              <w:rPr>
                <w:spacing w:val="-10"/>
                <w:sz w:val="22"/>
              </w:rPr>
              <w:t xml:space="preserve"> </w:t>
            </w:r>
            <w:r>
              <w:rPr>
                <w:sz w:val="22"/>
              </w:rPr>
              <w:t>части</w:t>
            </w:r>
            <w:r>
              <w:rPr>
                <w:spacing w:val="-7"/>
                <w:sz w:val="22"/>
              </w:rPr>
              <w:t xml:space="preserve"> </w:t>
            </w:r>
            <w:r>
              <w:rPr>
                <w:spacing w:val="-2"/>
                <w:sz w:val="22"/>
              </w:rPr>
              <w:t>речи.</w:t>
            </w:r>
          </w:p>
          <w:p w14:paraId="08BDCB9B">
            <w:pPr>
              <w:pStyle w:val="12"/>
              <w:numPr>
                <w:ilvl w:val="3"/>
                <w:numId w:val="35"/>
              </w:numPr>
              <w:tabs>
                <w:tab w:val="left" w:pos="1057"/>
              </w:tabs>
              <w:spacing w:before="0" w:after="0" w:line="240" w:lineRule="exact"/>
              <w:ind w:left="1057" w:right="0" w:hanging="827"/>
              <w:jc w:val="left"/>
              <w:rPr>
                <w:sz w:val="22"/>
              </w:rPr>
            </w:pPr>
            <w:r>
              <w:rPr>
                <w:spacing w:val="-2"/>
                <w:sz w:val="22"/>
              </w:rPr>
              <w:t>Предлог.</w:t>
            </w:r>
          </w:p>
          <w:p w14:paraId="2CE4E398">
            <w:pPr>
              <w:pStyle w:val="12"/>
              <w:numPr>
                <w:ilvl w:val="3"/>
                <w:numId w:val="35"/>
              </w:numPr>
              <w:tabs>
                <w:tab w:val="left" w:pos="1057"/>
              </w:tabs>
              <w:spacing w:before="0" w:after="0" w:line="240" w:lineRule="exact"/>
              <w:ind w:left="1057" w:right="0" w:hanging="827"/>
              <w:jc w:val="left"/>
              <w:rPr>
                <w:sz w:val="22"/>
              </w:rPr>
            </w:pPr>
            <w:r>
              <w:rPr>
                <w:spacing w:val="-2"/>
                <w:sz w:val="22"/>
              </w:rPr>
              <w:t>Союз.</w:t>
            </w:r>
          </w:p>
          <w:p w14:paraId="1A8CCB28">
            <w:pPr>
              <w:pStyle w:val="12"/>
              <w:numPr>
                <w:ilvl w:val="3"/>
                <w:numId w:val="35"/>
              </w:numPr>
              <w:tabs>
                <w:tab w:val="left" w:pos="1057"/>
              </w:tabs>
              <w:spacing w:before="0" w:after="0" w:line="240" w:lineRule="exact"/>
              <w:ind w:left="1057" w:right="0" w:hanging="827"/>
              <w:jc w:val="left"/>
              <w:rPr>
                <w:sz w:val="22"/>
              </w:rPr>
            </w:pPr>
            <w:r>
              <w:rPr>
                <w:spacing w:val="-2"/>
                <w:sz w:val="22"/>
              </w:rPr>
              <w:t>Частица.</w:t>
            </w:r>
          </w:p>
          <w:p w14:paraId="3C45EAB8">
            <w:pPr>
              <w:pStyle w:val="12"/>
              <w:numPr>
                <w:ilvl w:val="3"/>
                <w:numId w:val="35"/>
              </w:numPr>
              <w:tabs>
                <w:tab w:val="left" w:pos="2081"/>
                <w:tab w:val="left" w:pos="4270"/>
              </w:tabs>
              <w:spacing w:before="3" w:after="0" w:line="228" w:lineRule="auto"/>
              <w:ind w:left="2" w:right="-15" w:firstLine="228"/>
              <w:jc w:val="left"/>
              <w:rPr>
                <w:sz w:val="22"/>
              </w:rPr>
            </w:pPr>
            <w:r>
              <w:rPr>
                <w:spacing w:val="-2"/>
                <w:sz w:val="22"/>
              </w:rPr>
              <w:t>Междометия</w:t>
            </w:r>
            <w:r>
              <w:rPr>
                <w:sz w:val="22"/>
              </w:rPr>
              <w:tab/>
            </w:r>
            <w:r>
              <w:rPr>
                <w:spacing w:val="-10"/>
                <w:sz w:val="22"/>
              </w:rPr>
              <w:t xml:space="preserve">и </w:t>
            </w:r>
            <w:r>
              <w:rPr>
                <w:sz w:val="22"/>
              </w:rPr>
              <w:t>звукоподражательные слова.</w:t>
            </w:r>
          </w:p>
        </w:tc>
        <w:tc>
          <w:tcPr>
            <w:tcW w:w="2127" w:type="dxa"/>
          </w:tcPr>
          <w:p w14:paraId="563DB823">
            <w:pPr>
              <w:pStyle w:val="12"/>
              <w:ind w:left="0"/>
              <w:rPr>
                <w:sz w:val="22"/>
              </w:rPr>
            </w:pPr>
          </w:p>
        </w:tc>
        <w:tc>
          <w:tcPr>
            <w:tcW w:w="2127" w:type="dxa"/>
          </w:tcPr>
          <w:p w14:paraId="2DC6FBDC">
            <w:pPr>
              <w:pStyle w:val="12"/>
              <w:ind w:left="0"/>
              <w:rPr>
                <w:sz w:val="22"/>
              </w:rPr>
            </w:pPr>
          </w:p>
        </w:tc>
      </w:tr>
      <w:tr w14:paraId="4E6F1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0" w:hRule="atLeast"/>
        </w:trPr>
        <w:tc>
          <w:tcPr>
            <w:tcW w:w="996" w:type="dxa"/>
          </w:tcPr>
          <w:p w14:paraId="7BFA2BFB">
            <w:pPr>
              <w:pStyle w:val="12"/>
              <w:ind w:left="0"/>
              <w:rPr>
                <w:sz w:val="22"/>
              </w:rPr>
            </w:pPr>
          </w:p>
        </w:tc>
        <w:tc>
          <w:tcPr>
            <w:tcW w:w="4393" w:type="dxa"/>
          </w:tcPr>
          <w:p w14:paraId="356CC0BD">
            <w:pPr>
              <w:pStyle w:val="12"/>
              <w:spacing w:line="217" w:lineRule="exact"/>
              <w:ind w:left="230"/>
              <w:rPr>
                <w:sz w:val="22"/>
              </w:rPr>
            </w:pPr>
            <w:r>
              <w:rPr>
                <w:sz w:val="22"/>
              </w:rPr>
              <w:t xml:space="preserve">8 </w:t>
            </w:r>
            <w:r>
              <w:rPr>
                <w:spacing w:val="-2"/>
                <w:sz w:val="22"/>
              </w:rPr>
              <w:t>класс</w:t>
            </w:r>
          </w:p>
          <w:p w14:paraId="01BA2DEB">
            <w:pPr>
              <w:pStyle w:val="12"/>
              <w:numPr>
                <w:ilvl w:val="2"/>
                <w:numId w:val="36"/>
              </w:numPr>
              <w:tabs>
                <w:tab w:val="left" w:pos="895"/>
              </w:tabs>
              <w:spacing w:before="0" w:after="0" w:line="239" w:lineRule="exact"/>
              <w:ind w:left="895" w:right="0" w:hanging="665"/>
              <w:jc w:val="left"/>
              <w:rPr>
                <w:sz w:val="22"/>
              </w:rPr>
            </w:pPr>
            <w:r>
              <w:rPr>
                <w:sz w:val="22"/>
              </w:rPr>
              <w:t>Общие</w:t>
            </w:r>
            <w:r>
              <w:rPr>
                <w:spacing w:val="-4"/>
                <w:sz w:val="22"/>
              </w:rPr>
              <w:t xml:space="preserve"> </w:t>
            </w:r>
            <w:r>
              <w:rPr>
                <w:sz w:val="22"/>
              </w:rPr>
              <w:t>сведения</w:t>
            </w:r>
            <w:r>
              <w:rPr>
                <w:spacing w:val="-5"/>
                <w:sz w:val="22"/>
              </w:rPr>
              <w:t xml:space="preserve"> </w:t>
            </w:r>
            <w:r>
              <w:rPr>
                <w:sz w:val="22"/>
              </w:rPr>
              <w:t>о</w:t>
            </w:r>
            <w:r>
              <w:rPr>
                <w:spacing w:val="-5"/>
                <w:sz w:val="22"/>
              </w:rPr>
              <w:t xml:space="preserve"> </w:t>
            </w:r>
            <w:r>
              <w:rPr>
                <w:spacing w:val="-2"/>
                <w:sz w:val="22"/>
              </w:rPr>
              <w:t>языке.</w:t>
            </w:r>
          </w:p>
          <w:p w14:paraId="340C413B">
            <w:pPr>
              <w:pStyle w:val="12"/>
              <w:numPr>
                <w:ilvl w:val="2"/>
                <w:numId w:val="36"/>
              </w:numPr>
              <w:tabs>
                <w:tab w:val="left" w:pos="895"/>
              </w:tabs>
              <w:spacing w:before="0" w:after="0" w:line="240" w:lineRule="exact"/>
              <w:ind w:left="895" w:right="0" w:hanging="665"/>
              <w:jc w:val="left"/>
              <w:rPr>
                <w:sz w:val="22"/>
              </w:rPr>
            </w:pPr>
            <w:r>
              <w:rPr>
                <w:sz w:val="22"/>
              </w:rPr>
              <w:t>Язык</w:t>
            </w:r>
            <w:r>
              <w:rPr>
                <w:spacing w:val="-4"/>
                <w:sz w:val="22"/>
              </w:rPr>
              <w:t xml:space="preserve"> </w:t>
            </w:r>
            <w:r>
              <w:rPr>
                <w:sz w:val="22"/>
              </w:rPr>
              <w:t>и</w:t>
            </w:r>
            <w:r>
              <w:rPr>
                <w:spacing w:val="-1"/>
                <w:sz w:val="22"/>
              </w:rPr>
              <w:t xml:space="preserve"> </w:t>
            </w:r>
            <w:r>
              <w:rPr>
                <w:spacing w:val="-2"/>
                <w:sz w:val="22"/>
              </w:rPr>
              <w:t>речь.</w:t>
            </w:r>
          </w:p>
          <w:p w14:paraId="246BAD5E">
            <w:pPr>
              <w:pStyle w:val="12"/>
              <w:numPr>
                <w:ilvl w:val="2"/>
                <w:numId w:val="36"/>
              </w:numPr>
              <w:tabs>
                <w:tab w:val="left" w:pos="890"/>
              </w:tabs>
              <w:spacing w:before="0" w:after="0" w:line="240" w:lineRule="exact"/>
              <w:ind w:left="890" w:right="0" w:hanging="660"/>
              <w:jc w:val="left"/>
              <w:rPr>
                <w:sz w:val="22"/>
              </w:rPr>
            </w:pPr>
            <w:r>
              <w:rPr>
                <w:spacing w:val="-2"/>
                <w:sz w:val="22"/>
              </w:rPr>
              <w:t>Текст.</w:t>
            </w:r>
          </w:p>
          <w:p w14:paraId="54E1597D">
            <w:pPr>
              <w:pStyle w:val="12"/>
              <w:numPr>
                <w:ilvl w:val="2"/>
                <w:numId w:val="36"/>
              </w:numPr>
              <w:tabs>
                <w:tab w:val="left" w:pos="1094"/>
                <w:tab w:val="left" w:pos="2993"/>
              </w:tabs>
              <w:spacing w:before="3" w:after="0" w:line="228" w:lineRule="auto"/>
              <w:ind w:left="2" w:right="-15" w:firstLine="228"/>
              <w:jc w:val="left"/>
              <w:rPr>
                <w:sz w:val="22"/>
              </w:rPr>
            </w:pPr>
            <w:r>
              <w:rPr>
                <w:spacing w:val="-2"/>
                <w:sz w:val="22"/>
              </w:rPr>
              <w:t>Функциональные</w:t>
            </w:r>
            <w:r>
              <w:rPr>
                <w:sz w:val="22"/>
              </w:rPr>
              <w:tab/>
            </w:r>
            <w:r>
              <w:rPr>
                <w:spacing w:val="-2"/>
                <w:sz w:val="22"/>
              </w:rPr>
              <w:t>разновидности языка.</w:t>
            </w:r>
          </w:p>
          <w:p w14:paraId="686A220A">
            <w:pPr>
              <w:pStyle w:val="12"/>
              <w:numPr>
                <w:ilvl w:val="2"/>
                <w:numId w:val="36"/>
              </w:numPr>
              <w:tabs>
                <w:tab w:val="left" w:pos="895"/>
              </w:tabs>
              <w:spacing w:before="0" w:after="0" w:line="235" w:lineRule="exact"/>
              <w:ind w:left="895" w:right="0" w:hanging="665"/>
              <w:jc w:val="left"/>
              <w:rPr>
                <w:sz w:val="22"/>
              </w:rPr>
            </w:pPr>
            <w:r>
              <w:rPr>
                <w:sz w:val="22"/>
              </w:rPr>
              <w:t>Система</w:t>
            </w:r>
            <w:r>
              <w:rPr>
                <w:spacing w:val="-7"/>
                <w:sz w:val="22"/>
              </w:rPr>
              <w:t xml:space="preserve"> </w:t>
            </w:r>
            <w:r>
              <w:rPr>
                <w:spacing w:val="-2"/>
                <w:sz w:val="22"/>
              </w:rPr>
              <w:t>языка.</w:t>
            </w:r>
          </w:p>
          <w:p w14:paraId="7D2624C4">
            <w:pPr>
              <w:pStyle w:val="12"/>
              <w:numPr>
                <w:ilvl w:val="3"/>
                <w:numId w:val="36"/>
              </w:numPr>
              <w:tabs>
                <w:tab w:val="left" w:pos="1325"/>
                <w:tab w:val="left" w:pos="2695"/>
                <w:tab w:val="left" w:pos="3895"/>
              </w:tabs>
              <w:spacing w:before="1" w:after="0" w:line="230" w:lineRule="auto"/>
              <w:ind w:left="2" w:right="-15" w:firstLine="228"/>
              <w:jc w:val="left"/>
              <w:rPr>
                <w:sz w:val="22"/>
              </w:rPr>
            </w:pPr>
            <w:r>
              <w:rPr>
                <w:spacing w:val="-2"/>
                <w:sz w:val="22"/>
              </w:rPr>
              <w:t>Синтаксис.</w:t>
            </w:r>
            <w:r>
              <w:rPr>
                <w:sz w:val="22"/>
              </w:rPr>
              <w:tab/>
            </w:r>
            <w:r>
              <w:rPr>
                <w:spacing w:val="-2"/>
                <w:sz w:val="22"/>
              </w:rPr>
              <w:t>Культура</w:t>
            </w:r>
            <w:r>
              <w:rPr>
                <w:sz w:val="22"/>
              </w:rPr>
              <w:tab/>
            </w:r>
            <w:r>
              <w:rPr>
                <w:spacing w:val="-2"/>
                <w:sz w:val="22"/>
              </w:rPr>
              <w:t>речи. Пунктуация.</w:t>
            </w:r>
          </w:p>
          <w:p w14:paraId="52270F6C">
            <w:pPr>
              <w:pStyle w:val="12"/>
              <w:numPr>
                <w:ilvl w:val="3"/>
                <w:numId w:val="36"/>
              </w:numPr>
              <w:tabs>
                <w:tab w:val="left" w:pos="1057"/>
              </w:tabs>
              <w:spacing w:before="0" w:after="0" w:line="235" w:lineRule="exact"/>
              <w:ind w:left="1057" w:right="0" w:hanging="827"/>
              <w:jc w:val="left"/>
              <w:rPr>
                <w:sz w:val="22"/>
              </w:rPr>
            </w:pPr>
            <w:r>
              <w:rPr>
                <w:spacing w:val="-2"/>
                <w:sz w:val="22"/>
              </w:rPr>
              <w:t>Словосочетание.</w:t>
            </w:r>
          </w:p>
          <w:p w14:paraId="11EF2E33">
            <w:pPr>
              <w:pStyle w:val="12"/>
              <w:numPr>
                <w:ilvl w:val="3"/>
                <w:numId w:val="36"/>
              </w:numPr>
              <w:tabs>
                <w:tab w:val="left" w:pos="1057"/>
              </w:tabs>
              <w:spacing w:before="0" w:after="0" w:line="240" w:lineRule="exact"/>
              <w:ind w:left="1057" w:right="0" w:hanging="827"/>
              <w:jc w:val="left"/>
              <w:rPr>
                <w:sz w:val="22"/>
              </w:rPr>
            </w:pPr>
            <w:r>
              <w:rPr>
                <w:spacing w:val="-2"/>
                <w:sz w:val="22"/>
              </w:rPr>
              <w:t>Предложение.</w:t>
            </w:r>
          </w:p>
          <w:p w14:paraId="6355830C">
            <w:pPr>
              <w:pStyle w:val="12"/>
              <w:numPr>
                <w:ilvl w:val="3"/>
                <w:numId w:val="36"/>
              </w:numPr>
              <w:tabs>
                <w:tab w:val="left" w:pos="1057"/>
                <w:tab w:val="left" w:pos="1706"/>
                <w:tab w:val="left" w:pos="3807"/>
              </w:tabs>
              <w:spacing w:before="4" w:after="0" w:line="228" w:lineRule="auto"/>
              <w:ind w:left="230" w:right="-15" w:firstLine="0"/>
              <w:jc w:val="left"/>
              <w:rPr>
                <w:sz w:val="22"/>
              </w:rPr>
            </w:pPr>
            <w:r>
              <w:rPr>
                <w:sz w:val="22"/>
              </w:rPr>
              <w:t xml:space="preserve">Двусоставное предложение. 19.9.5.4.1. Главные члены предложения. </w:t>
            </w:r>
            <w:r>
              <w:rPr>
                <w:spacing w:val="-2"/>
                <w:sz w:val="22"/>
              </w:rPr>
              <w:t>19.9.5.4.2.</w:t>
            </w:r>
            <w:r>
              <w:rPr>
                <w:sz w:val="22"/>
              </w:rPr>
              <w:tab/>
            </w:r>
            <w:r>
              <w:rPr>
                <w:spacing w:val="-2"/>
                <w:sz w:val="22"/>
              </w:rPr>
              <w:t>Второстепенные</w:t>
            </w:r>
            <w:r>
              <w:rPr>
                <w:sz w:val="22"/>
              </w:rPr>
              <w:tab/>
            </w:r>
            <w:r>
              <w:rPr>
                <w:spacing w:val="-2"/>
                <w:sz w:val="22"/>
              </w:rPr>
              <w:t>члены</w:t>
            </w:r>
          </w:p>
          <w:p w14:paraId="733D0CD3">
            <w:pPr>
              <w:pStyle w:val="12"/>
              <w:spacing w:line="235" w:lineRule="exact"/>
              <w:rPr>
                <w:sz w:val="22"/>
              </w:rPr>
            </w:pPr>
            <w:r>
              <w:rPr>
                <w:spacing w:val="-2"/>
                <w:sz w:val="22"/>
              </w:rPr>
              <w:t>предложения.</w:t>
            </w:r>
          </w:p>
          <w:p w14:paraId="3655072C">
            <w:pPr>
              <w:pStyle w:val="12"/>
              <w:numPr>
                <w:ilvl w:val="3"/>
                <w:numId w:val="36"/>
              </w:numPr>
              <w:tabs>
                <w:tab w:val="left" w:pos="1057"/>
              </w:tabs>
              <w:spacing w:before="0" w:after="0" w:line="240" w:lineRule="exact"/>
              <w:ind w:left="1057" w:right="0" w:hanging="827"/>
              <w:jc w:val="left"/>
              <w:rPr>
                <w:sz w:val="22"/>
              </w:rPr>
            </w:pPr>
            <w:r>
              <w:rPr>
                <w:spacing w:val="-2"/>
                <w:sz w:val="22"/>
              </w:rPr>
              <w:t>Односоставные</w:t>
            </w:r>
            <w:r>
              <w:rPr>
                <w:spacing w:val="4"/>
                <w:sz w:val="22"/>
              </w:rPr>
              <w:t xml:space="preserve"> </w:t>
            </w:r>
            <w:r>
              <w:rPr>
                <w:spacing w:val="-2"/>
                <w:sz w:val="22"/>
              </w:rPr>
              <w:t>предложения.</w:t>
            </w:r>
          </w:p>
          <w:p w14:paraId="77EDBCC2">
            <w:pPr>
              <w:pStyle w:val="12"/>
              <w:numPr>
                <w:ilvl w:val="3"/>
                <w:numId w:val="36"/>
              </w:numPr>
              <w:tabs>
                <w:tab w:val="left" w:pos="1689"/>
                <w:tab w:val="left" w:pos="3149"/>
              </w:tabs>
              <w:spacing w:before="2" w:after="0" w:line="230" w:lineRule="auto"/>
              <w:ind w:left="2" w:right="-15" w:firstLine="228"/>
              <w:jc w:val="left"/>
              <w:rPr>
                <w:sz w:val="22"/>
              </w:rPr>
            </w:pPr>
            <w:r>
              <w:rPr>
                <w:spacing w:val="-2"/>
                <w:sz w:val="22"/>
              </w:rPr>
              <w:t>Простое</w:t>
            </w:r>
            <w:r>
              <w:rPr>
                <w:sz w:val="22"/>
              </w:rPr>
              <w:tab/>
            </w:r>
            <w:r>
              <w:rPr>
                <w:spacing w:val="-2"/>
                <w:sz w:val="22"/>
              </w:rPr>
              <w:t>осложнённое предложение.</w:t>
            </w:r>
          </w:p>
          <w:p w14:paraId="0B4462BC">
            <w:pPr>
              <w:pStyle w:val="12"/>
              <w:numPr>
                <w:ilvl w:val="4"/>
                <w:numId w:val="36"/>
              </w:numPr>
              <w:tabs>
                <w:tab w:val="left" w:pos="1348"/>
              </w:tabs>
              <w:spacing w:before="0" w:after="0" w:line="228" w:lineRule="auto"/>
              <w:ind w:left="2" w:right="206" w:firstLine="228"/>
              <w:jc w:val="left"/>
              <w:rPr>
                <w:sz w:val="22"/>
              </w:rPr>
            </w:pPr>
            <w:r>
              <w:rPr>
                <w:sz w:val="22"/>
              </w:rPr>
              <w:t>Предложения</w:t>
            </w:r>
            <w:r>
              <w:rPr>
                <w:spacing w:val="-7"/>
                <w:sz w:val="22"/>
              </w:rPr>
              <w:t xml:space="preserve"> </w:t>
            </w:r>
            <w:r>
              <w:rPr>
                <w:sz w:val="22"/>
              </w:rPr>
              <w:t>с</w:t>
            </w:r>
            <w:r>
              <w:rPr>
                <w:spacing w:val="-1"/>
                <w:sz w:val="22"/>
              </w:rPr>
              <w:t xml:space="preserve"> </w:t>
            </w:r>
            <w:r>
              <w:rPr>
                <w:sz w:val="22"/>
              </w:rPr>
              <w:t xml:space="preserve">однородными </w:t>
            </w:r>
            <w:r>
              <w:rPr>
                <w:spacing w:val="-2"/>
                <w:sz w:val="22"/>
              </w:rPr>
              <w:t>членами.</w:t>
            </w:r>
          </w:p>
          <w:p w14:paraId="7D2D7201">
            <w:pPr>
              <w:pStyle w:val="12"/>
              <w:numPr>
                <w:ilvl w:val="4"/>
                <w:numId w:val="36"/>
              </w:numPr>
              <w:tabs>
                <w:tab w:val="left" w:pos="1283"/>
              </w:tabs>
              <w:spacing w:before="0" w:after="0" w:line="228" w:lineRule="auto"/>
              <w:ind w:left="2" w:right="100" w:firstLine="228"/>
              <w:jc w:val="left"/>
              <w:rPr>
                <w:sz w:val="22"/>
              </w:rPr>
            </w:pPr>
            <w:r>
              <w:rPr>
                <w:sz w:val="22"/>
              </w:rPr>
              <w:t>Предложения</w:t>
            </w:r>
            <w:r>
              <w:rPr>
                <w:spacing w:val="-14"/>
                <w:sz w:val="22"/>
              </w:rPr>
              <w:t xml:space="preserve"> </w:t>
            </w:r>
            <w:r>
              <w:rPr>
                <w:sz w:val="22"/>
              </w:rPr>
              <w:t>с</w:t>
            </w:r>
            <w:r>
              <w:rPr>
                <w:spacing w:val="-14"/>
                <w:sz w:val="22"/>
              </w:rPr>
              <w:t xml:space="preserve"> </w:t>
            </w:r>
            <w:r>
              <w:rPr>
                <w:sz w:val="22"/>
              </w:rPr>
              <w:t xml:space="preserve">обособленными </w:t>
            </w:r>
            <w:r>
              <w:rPr>
                <w:spacing w:val="-2"/>
                <w:sz w:val="22"/>
              </w:rPr>
              <w:t>членами.</w:t>
            </w:r>
          </w:p>
          <w:p w14:paraId="33B65606">
            <w:pPr>
              <w:pStyle w:val="12"/>
              <w:numPr>
                <w:ilvl w:val="4"/>
                <w:numId w:val="36"/>
              </w:numPr>
              <w:tabs>
                <w:tab w:val="left" w:pos="1334"/>
              </w:tabs>
              <w:spacing w:before="0" w:after="0" w:line="240" w:lineRule="exact"/>
              <w:ind w:left="2" w:right="206" w:firstLine="228"/>
              <w:jc w:val="left"/>
              <w:rPr>
                <w:sz w:val="22"/>
              </w:rPr>
            </w:pPr>
            <w:r>
              <w:rPr>
                <w:sz w:val="22"/>
              </w:rPr>
              <w:t>Предложения</w:t>
            </w:r>
            <w:r>
              <w:rPr>
                <w:spacing w:val="-14"/>
                <w:sz w:val="22"/>
              </w:rPr>
              <w:t xml:space="preserve"> </w:t>
            </w:r>
            <w:r>
              <w:rPr>
                <w:sz w:val="22"/>
              </w:rPr>
              <w:t>с</w:t>
            </w:r>
            <w:r>
              <w:rPr>
                <w:spacing w:val="-14"/>
                <w:sz w:val="22"/>
              </w:rPr>
              <w:t xml:space="preserve"> </w:t>
            </w:r>
            <w:r>
              <w:rPr>
                <w:sz w:val="22"/>
              </w:rPr>
              <w:t>обращениями, вводными и вставными конструкциями.</w:t>
            </w:r>
          </w:p>
        </w:tc>
        <w:tc>
          <w:tcPr>
            <w:tcW w:w="2127" w:type="dxa"/>
          </w:tcPr>
          <w:p w14:paraId="6822C45D">
            <w:pPr>
              <w:pStyle w:val="12"/>
              <w:ind w:left="0"/>
              <w:rPr>
                <w:sz w:val="22"/>
              </w:rPr>
            </w:pPr>
          </w:p>
        </w:tc>
        <w:tc>
          <w:tcPr>
            <w:tcW w:w="2127" w:type="dxa"/>
          </w:tcPr>
          <w:p w14:paraId="21B3E5DD">
            <w:pPr>
              <w:pStyle w:val="12"/>
              <w:ind w:left="0"/>
              <w:rPr>
                <w:sz w:val="22"/>
              </w:rPr>
            </w:pPr>
          </w:p>
        </w:tc>
      </w:tr>
      <w:tr w14:paraId="2F307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0" w:hRule="atLeast"/>
        </w:trPr>
        <w:tc>
          <w:tcPr>
            <w:tcW w:w="996" w:type="dxa"/>
          </w:tcPr>
          <w:p w14:paraId="35AA0283">
            <w:pPr>
              <w:pStyle w:val="12"/>
              <w:ind w:left="0"/>
              <w:rPr>
                <w:sz w:val="22"/>
              </w:rPr>
            </w:pPr>
          </w:p>
        </w:tc>
        <w:tc>
          <w:tcPr>
            <w:tcW w:w="4393" w:type="dxa"/>
          </w:tcPr>
          <w:p w14:paraId="46A610A9">
            <w:pPr>
              <w:pStyle w:val="12"/>
              <w:spacing w:line="217" w:lineRule="exact"/>
              <w:ind w:left="230"/>
              <w:rPr>
                <w:sz w:val="22"/>
              </w:rPr>
            </w:pPr>
            <w:r>
              <w:rPr>
                <w:sz w:val="22"/>
              </w:rPr>
              <w:t xml:space="preserve">9 </w:t>
            </w:r>
            <w:r>
              <w:rPr>
                <w:spacing w:val="-2"/>
                <w:sz w:val="22"/>
              </w:rPr>
              <w:t>класс</w:t>
            </w:r>
          </w:p>
          <w:p w14:paraId="7548DE9E">
            <w:pPr>
              <w:pStyle w:val="12"/>
              <w:numPr>
                <w:ilvl w:val="2"/>
                <w:numId w:val="37"/>
              </w:numPr>
              <w:tabs>
                <w:tab w:val="left" w:pos="1005"/>
              </w:tabs>
              <w:spacing w:before="0" w:after="0" w:line="239" w:lineRule="exact"/>
              <w:ind w:left="1005" w:right="0" w:hanging="775"/>
              <w:jc w:val="left"/>
              <w:rPr>
                <w:sz w:val="22"/>
              </w:rPr>
            </w:pPr>
            <w:r>
              <w:rPr>
                <w:sz w:val="22"/>
              </w:rPr>
              <w:t>Общие</w:t>
            </w:r>
            <w:r>
              <w:rPr>
                <w:spacing w:val="-4"/>
                <w:sz w:val="22"/>
              </w:rPr>
              <w:t xml:space="preserve"> </w:t>
            </w:r>
            <w:r>
              <w:rPr>
                <w:sz w:val="22"/>
              </w:rPr>
              <w:t>сведения</w:t>
            </w:r>
            <w:r>
              <w:rPr>
                <w:spacing w:val="-7"/>
                <w:sz w:val="22"/>
              </w:rPr>
              <w:t xml:space="preserve"> </w:t>
            </w:r>
            <w:r>
              <w:rPr>
                <w:sz w:val="22"/>
              </w:rPr>
              <w:t xml:space="preserve">о </w:t>
            </w:r>
            <w:r>
              <w:rPr>
                <w:spacing w:val="-2"/>
                <w:sz w:val="22"/>
              </w:rPr>
              <w:t>языке.</w:t>
            </w:r>
          </w:p>
          <w:p w14:paraId="78715507">
            <w:pPr>
              <w:pStyle w:val="12"/>
              <w:numPr>
                <w:ilvl w:val="2"/>
                <w:numId w:val="37"/>
              </w:numPr>
              <w:tabs>
                <w:tab w:val="left" w:pos="1005"/>
              </w:tabs>
              <w:spacing w:before="0" w:after="0" w:line="240" w:lineRule="exact"/>
              <w:ind w:left="1005" w:right="0" w:hanging="775"/>
              <w:jc w:val="left"/>
              <w:rPr>
                <w:sz w:val="22"/>
              </w:rPr>
            </w:pPr>
            <w:r>
              <w:rPr>
                <w:sz w:val="22"/>
              </w:rPr>
              <w:t>Язык</w:t>
            </w:r>
            <w:r>
              <w:rPr>
                <w:spacing w:val="-1"/>
                <w:sz w:val="22"/>
              </w:rPr>
              <w:t xml:space="preserve"> </w:t>
            </w:r>
            <w:r>
              <w:rPr>
                <w:sz w:val="22"/>
              </w:rPr>
              <w:t>и</w:t>
            </w:r>
            <w:r>
              <w:rPr>
                <w:spacing w:val="-3"/>
                <w:sz w:val="22"/>
              </w:rPr>
              <w:t xml:space="preserve"> </w:t>
            </w:r>
            <w:r>
              <w:rPr>
                <w:spacing w:val="-2"/>
                <w:sz w:val="22"/>
              </w:rPr>
              <w:t>речь.</w:t>
            </w:r>
          </w:p>
          <w:p w14:paraId="2C3923AB">
            <w:pPr>
              <w:pStyle w:val="12"/>
              <w:numPr>
                <w:ilvl w:val="2"/>
                <w:numId w:val="37"/>
              </w:numPr>
              <w:tabs>
                <w:tab w:val="left" w:pos="1002"/>
              </w:tabs>
              <w:spacing w:before="0" w:after="0" w:line="240" w:lineRule="exact"/>
              <w:ind w:left="1002" w:right="0" w:hanging="772"/>
              <w:jc w:val="left"/>
              <w:rPr>
                <w:sz w:val="22"/>
              </w:rPr>
            </w:pPr>
            <w:r>
              <w:rPr>
                <w:spacing w:val="-2"/>
                <w:sz w:val="22"/>
              </w:rPr>
              <w:t>Текст.</w:t>
            </w:r>
          </w:p>
          <w:p w14:paraId="0DB4A036">
            <w:pPr>
              <w:pStyle w:val="12"/>
              <w:numPr>
                <w:ilvl w:val="2"/>
                <w:numId w:val="37"/>
              </w:numPr>
              <w:tabs>
                <w:tab w:val="left" w:pos="1149"/>
                <w:tab w:val="left" w:pos="2995"/>
              </w:tabs>
              <w:spacing w:before="3" w:after="0" w:line="228" w:lineRule="auto"/>
              <w:ind w:left="2" w:right="-15" w:firstLine="228"/>
              <w:jc w:val="left"/>
              <w:rPr>
                <w:sz w:val="22"/>
              </w:rPr>
            </w:pPr>
            <w:r>
              <w:rPr>
                <w:spacing w:val="-2"/>
                <w:sz w:val="22"/>
              </w:rPr>
              <w:t>Функциональные</w:t>
            </w:r>
            <w:r>
              <w:rPr>
                <w:sz w:val="22"/>
              </w:rPr>
              <w:tab/>
            </w:r>
            <w:r>
              <w:rPr>
                <w:spacing w:val="-2"/>
                <w:sz w:val="22"/>
              </w:rPr>
              <w:t>разновидности языка.</w:t>
            </w:r>
          </w:p>
          <w:p w14:paraId="75092147">
            <w:pPr>
              <w:pStyle w:val="12"/>
              <w:numPr>
                <w:ilvl w:val="2"/>
                <w:numId w:val="37"/>
              </w:numPr>
              <w:tabs>
                <w:tab w:val="left" w:pos="1289"/>
                <w:tab w:val="left" w:pos="2676"/>
                <w:tab w:val="left" w:pos="3895"/>
              </w:tabs>
              <w:spacing w:before="0" w:after="0" w:line="228" w:lineRule="auto"/>
              <w:ind w:left="2" w:right="-15" w:firstLine="228"/>
              <w:jc w:val="left"/>
              <w:rPr>
                <w:sz w:val="22"/>
              </w:rPr>
            </w:pPr>
            <w:r>
              <w:rPr>
                <w:spacing w:val="-2"/>
                <w:sz w:val="22"/>
              </w:rPr>
              <w:t>Синтаксис.</w:t>
            </w:r>
            <w:r>
              <w:rPr>
                <w:sz w:val="22"/>
              </w:rPr>
              <w:tab/>
            </w:r>
            <w:r>
              <w:rPr>
                <w:spacing w:val="-2"/>
                <w:sz w:val="22"/>
              </w:rPr>
              <w:t>Культура</w:t>
            </w:r>
            <w:r>
              <w:rPr>
                <w:sz w:val="22"/>
              </w:rPr>
              <w:tab/>
            </w:r>
            <w:r>
              <w:rPr>
                <w:spacing w:val="-2"/>
                <w:sz w:val="22"/>
              </w:rPr>
              <w:t>речи. Пунктуация.</w:t>
            </w:r>
          </w:p>
          <w:p w14:paraId="4F168509">
            <w:pPr>
              <w:pStyle w:val="12"/>
              <w:numPr>
                <w:ilvl w:val="3"/>
                <w:numId w:val="37"/>
              </w:numPr>
              <w:tabs>
                <w:tab w:val="left" w:pos="1171"/>
              </w:tabs>
              <w:spacing w:before="0" w:after="0" w:line="237" w:lineRule="exact"/>
              <w:ind w:left="1171" w:right="0" w:hanging="941"/>
              <w:jc w:val="left"/>
              <w:rPr>
                <w:sz w:val="22"/>
              </w:rPr>
            </w:pPr>
            <w:r>
              <w:rPr>
                <w:sz w:val="22"/>
              </w:rPr>
              <w:t>Сложное</w:t>
            </w:r>
            <w:r>
              <w:rPr>
                <w:spacing w:val="-10"/>
                <w:sz w:val="22"/>
              </w:rPr>
              <w:t xml:space="preserve"> </w:t>
            </w:r>
            <w:r>
              <w:rPr>
                <w:spacing w:val="-2"/>
                <w:sz w:val="22"/>
              </w:rPr>
              <w:t>предложение.</w:t>
            </w:r>
          </w:p>
          <w:p w14:paraId="4C97C684">
            <w:pPr>
              <w:pStyle w:val="12"/>
              <w:numPr>
                <w:ilvl w:val="3"/>
                <w:numId w:val="37"/>
              </w:numPr>
              <w:tabs>
                <w:tab w:val="left" w:pos="1171"/>
              </w:tabs>
              <w:spacing w:before="0" w:after="0" w:line="239" w:lineRule="exact"/>
              <w:ind w:left="1171" w:right="0" w:hanging="941"/>
              <w:jc w:val="left"/>
              <w:rPr>
                <w:sz w:val="22"/>
              </w:rPr>
            </w:pPr>
            <w:r>
              <w:rPr>
                <w:spacing w:val="-2"/>
                <w:sz w:val="22"/>
              </w:rPr>
              <w:t>Сложносочинённое</w:t>
            </w:r>
            <w:r>
              <w:rPr>
                <w:spacing w:val="11"/>
                <w:sz w:val="22"/>
              </w:rPr>
              <w:t xml:space="preserve"> </w:t>
            </w:r>
            <w:r>
              <w:rPr>
                <w:spacing w:val="-2"/>
                <w:sz w:val="22"/>
              </w:rPr>
              <w:t>предложение.</w:t>
            </w:r>
          </w:p>
          <w:p w14:paraId="0D6E869D">
            <w:pPr>
              <w:pStyle w:val="12"/>
              <w:numPr>
                <w:ilvl w:val="3"/>
                <w:numId w:val="37"/>
              </w:numPr>
              <w:tabs>
                <w:tab w:val="left" w:pos="2419"/>
              </w:tabs>
              <w:spacing w:before="2" w:after="0" w:line="230" w:lineRule="auto"/>
              <w:ind w:left="2" w:right="-15" w:firstLine="228"/>
              <w:jc w:val="left"/>
              <w:rPr>
                <w:sz w:val="22"/>
              </w:rPr>
            </w:pPr>
            <w:r>
              <w:rPr>
                <w:spacing w:val="-2"/>
                <w:sz w:val="22"/>
              </w:rPr>
              <w:t>Сложноподчинённое предложение.</w:t>
            </w:r>
          </w:p>
          <w:p w14:paraId="79B00548">
            <w:pPr>
              <w:pStyle w:val="12"/>
              <w:numPr>
                <w:ilvl w:val="3"/>
                <w:numId w:val="37"/>
              </w:numPr>
              <w:tabs>
                <w:tab w:val="left" w:pos="1802"/>
                <w:tab w:val="left" w:pos="3595"/>
              </w:tabs>
              <w:spacing w:before="0" w:after="0" w:line="228" w:lineRule="auto"/>
              <w:ind w:left="2" w:right="-15" w:firstLine="228"/>
              <w:jc w:val="left"/>
              <w:rPr>
                <w:sz w:val="22"/>
              </w:rPr>
            </w:pPr>
            <w:r>
              <w:rPr>
                <w:spacing w:val="-2"/>
                <w:sz w:val="22"/>
              </w:rPr>
              <w:t>Бессоюзное</w:t>
            </w:r>
            <w:r>
              <w:rPr>
                <w:sz w:val="22"/>
              </w:rPr>
              <w:tab/>
            </w:r>
            <w:r>
              <w:rPr>
                <w:spacing w:val="-2"/>
                <w:sz w:val="22"/>
              </w:rPr>
              <w:t>сложное предложение.</w:t>
            </w:r>
          </w:p>
          <w:p w14:paraId="3EBFE064">
            <w:pPr>
              <w:pStyle w:val="12"/>
              <w:numPr>
                <w:ilvl w:val="3"/>
                <w:numId w:val="37"/>
              </w:numPr>
              <w:tabs>
                <w:tab w:val="left" w:pos="1173"/>
              </w:tabs>
              <w:spacing w:before="0" w:after="0" w:line="228" w:lineRule="auto"/>
              <w:ind w:left="2" w:right="-15" w:firstLine="228"/>
              <w:jc w:val="left"/>
              <w:rPr>
                <w:sz w:val="22"/>
              </w:rPr>
            </w:pPr>
            <w:r>
              <w:rPr>
                <w:sz w:val="22"/>
              </w:rPr>
              <w:t>Сложные</w:t>
            </w:r>
            <w:r>
              <w:rPr>
                <w:spacing w:val="-7"/>
                <w:sz w:val="22"/>
              </w:rPr>
              <w:t xml:space="preserve"> </w:t>
            </w:r>
            <w:r>
              <w:rPr>
                <w:sz w:val="22"/>
              </w:rPr>
              <w:t>предложения</w:t>
            </w:r>
            <w:r>
              <w:rPr>
                <w:spacing w:val="-5"/>
                <w:sz w:val="22"/>
              </w:rPr>
              <w:t xml:space="preserve"> </w:t>
            </w:r>
            <w:r>
              <w:rPr>
                <w:sz w:val="22"/>
              </w:rPr>
              <w:t>с</w:t>
            </w:r>
            <w:r>
              <w:rPr>
                <w:spacing w:val="-10"/>
                <w:sz w:val="22"/>
              </w:rPr>
              <w:t xml:space="preserve"> </w:t>
            </w:r>
            <w:r>
              <w:rPr>
                <w:sz w:val="22"/>
              </w:rPr>
              <w:t>разными видами союзной и бессоюзной связи.</w:t>
            </w:r>
          </w:p>
          <w:p w14:paraId="618C6F62">
            <w:pPr>
              <w:pStyle w:val="12"/>
              <w:numPr>
                <w:ilvl w:val="3"/>
                <w:numId w:val="37"/>
              </w:numPr>
              <w:tabs>
                <w:tab w:val="left" w:pos="1171"/>
              </w:tabs>
              <w:spacing w:before="0" w:after="0" w:line="237" w:lineRule="exact"/>
              <w:ind w:left="1171" w:right="0" w:hanging="941"/>
              <w:jc w:val="left"/>
              <w:rPr>
                <w:sz w:val="22"/>
              </w:rPr>
            </w:pPr>
            <w:r>
              <w:rPr>
                <w:sz w:val="22"/>
              </w:rPr>
              <w:t>Прямая</w:t>
            </w:r>
            <w:r>
              <w:rPr>
                <w:spacing w:val="-7"/>
                <w:sz w:val="22"/>
              </w:rPr>
              <w:t xml:space="preserve"> </w:t>
            </w:r>
            <w:r>
              <w:rPr>
                <w:sz w:val="22"/>
              </w:rPr>
              <w:t>и</w:t>
            </w:r>
            <w:r>
              <w:rPr>
                <w:spacing w:val="-9"/>
                <w:sz w:val="22"/>
              </w:rPr>
              <w:t xml:space="preserve"> </w:t>
            </w:r>
            <w:r>
              <w:rPr>
                <w:sz w:val="22"/>
              </w:rPr>
              <w:t>косвенная</w:t>
            </w:r>
            <w:r>
              <w:rPr>
                <w:spacing w:val="-2"/>
                <w:sz w:val="22"/>
              </w:rPr>
              <w:t xml:space="preserve"> речь.</w:t>
            </w:r>
          </w:p>
        </w:tc>
        <w:tc>
          <w:tcPr>
            <w:tcW w:w="2127" w:type="dxa"/>
          </w:tcPr>
          <w:p w14:paraId="37479B7F">
            <w:pPr>
              <w:pStyle w:val="12"/>
              <w:ind w:left="0"/>
              <w:rPr>
                <w:sz w:val="22"/>
              </w:rPr>
            </w:pPr>
          </w:p>
        </w:tc>
        <w:tc>
          <w:tcPr>
            <w:tcW w:w="2127" w:type="dxa"/>
          </w:tcPr>
          <w:p w14:paraId="203B9484">
            <w:pPr>
              <w:pStyle w:val="12"/>
              <w:ind w:left="0"/>
              <w:rPr>
                <w:sz w:val="22"/>
              </w:rPr>
            </w:pPr>
          </w:p>
        </w:tc>
      </w:tr>
    </w:tbl>
    <w:p w14:paraId="5C56DEAF">
      <w:pPr>
        <w:pStyle w:val="7"/>
        <w:spacing w:before="251"/>
        <w:ind w:left="0" w:firstLine="0"/>
        <w:jc w:val="left"/>
      </w:pPr>
    </w:p>
    <w:p w14:paraId="3C949652">
      <w:pPr>
        <w:pStyle w:val="3"/>
        <w:numPr>
          <w:ilvl w:val="2"/>
          <w:numId w:val="29"/>
        </w:numPr>
        <w:tabs>
          <w:tab w:val="left" w:pos="3524"/>
        </w:tabs>
        <w:spacing w:before="0" w:after="0" w:line="240" w:lineRule="auto"/>
        <w:ind w:left="3524" w:right="0" w:hanging="722"/>
        <w:jc w:val="left"/>
      </w:pPr>
      <w:r>
        <w:t>Рабочая</w:t>
      </w:r>
      <w:r>
        <w:rPr>
          <w:spacing w:val="-8"/>
        </w:rPr>
        <w:t xml:space="preserve"> </w:t>
      </w:r>
      <w:r>
        <w:t>программа</w:t>
      </w:r>
      <w:r>
        <w:rPr>
          <w:spacing w:val="-4"/>
        </w:rPr>
        <w:t xml:space="preserve"> </w:t>
      </w:r>
      <w:r>
        <w:t>по</w:t>
      </w:r>
      <w:r>
        <w:rPr>
          <w:spacing w:val="-5"/>
        </w:rPr>
        <w:t xml:space="preserve"> </w:t>
      </w:r>
      <w:r>
        <w:t>учебному</w:t>
      </w:r>
      <w:r>
        <w:rPr>
          <w:spacing w:val="-4"/>
        </w:rPr>
        <w:t xml:space="preserve"> </w:t>
      </w:r>
      <w:r>
        <w:t>предмету</w:t>
      </w:r>
      <w:r>
        <w:rPr>
          <w:spacing w:val="-4"/>
        </w:rPr>
        <w:t xml:space="preserve"> </w:t>
      </w:r>
      <w:r>
        <w:rPr>
          <w:spacing w:val="-2"/>
        </w:rPr>
        <w:t>«Литература»</w:t>
      </w:r>
    </w:p>
    <w:p w14:paraId="7676F5C7">
      <w:pPr>
        <w:pStyle w:val="7"/>
        <w:spacing w:before="221"/>
        <w:ind w:left="1702" w:firstLine="0"/>
      </w:pPr>
      <w:r>
        <w:t>Рабочая</w:t>
      </w:r>
      <w:r>
        <w:rPr>
          <w:spacing w:val="74"/>
          <w:w w:val="150"/>
        </w:rPr>
        <w:t xml:space="preserve"> </w:t>
      </w:r>
      <w:r>
        <w:t>программа</w:t>
      </w:r>
      <w:r>
        <w:rPr>
          <w:spacing w:val="75"/>
          <w:w w:val="150"/>
        </w:rPr>
        <w:t xml:space="preserve"> </w:t>
      </w:r>
      <w:r>
        <w:t>по</w:t>
      </w:r>
      <w:r>
        <w:rPr>
          <w:spacing w:val="78"/>
          <w:w w:val="150"/>
        </w:rPr>
        <w:t xml:space="preserve"> </w:t>
      </w:r>
      <w:r>
        <w:t>учебному</w:t>
      </w:r>
      <w:r>
        <w:rPr>
          <w:spacing w:val="63"/>
          <w:w w:val="150"/>
        </w:rPr>
        <w:t xml:space="preserve"> </w:t>
      </w:r>
      <w:r>
        <w:t>предмету</w:t>
      </w:r>
      <w:r>
        <w:rPr>
          <w:spacing w:val="79"/>
          <w:w w:val="150"/>
        </w:rPr>
        <w:t xml:space="preserve"> </w:t>
      </w:r>
      <w:r>
        <w:t>«Литература»</w:t>
      </w:r>
      <w:r>
        <w:rPr>
          <w:spacing w:val="67"/>
          <w:w w:val="150"/>
        </w:rPr>
        <w:t xml:space="preserve"> </w:t>
      </w:r>
      <w:r>
        <w:t>(предметная</w:t>
      </w:r>
      <w:r>
        <w:rPr>
          <w:spacing w:val="77"/>
          <w:w w:val="150"/>
        </w:rPr>
        <w:t xml:space="preserve"> </w:t>
      </w:r>
      <w:r>
        <w:rPr>
          <w:spacing w:val="-2"/>
        </w:rPr>
        <w:t>область</w:t>
      </w:r>
    </w:p>
    <w:p w14:paraId="55CB04D1">
      <w:pPr>
        <w:pStyle w:val="7"/>
        <w:ind w:right="282"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дополнена общим тематическим планированием</w:t>
      </w:r>
      <w:r>
        <w:rPr>
          <w:spacing w:val="74"/>
        </w:rPr>
        <w:t xml:space="preserve"> </w:t>
      </w:r>
      <w:r>
        <w:t>в</w:t>
      </w:r>
      <w:r>
        <w:rPr>
          <w:spacing w:val="75"/>
        </w:rPr>
        <w:t xml:space="preserve"> </w:t>
      </w:r>
      <w:r>
        <w:t>целях</w:t>
      </w:r>
      <w:r>
        <w:rPr>
          <w:spacing w:val="78"/>
        </w:rPr>
        <w:t xml:space="preserve"> </w:t>
      </w:r>
      <w:r>
        <w:t>приведения</w:t>
      </w:r>
      <w:r>
        <w:rPr>
          <w:spacing w:val="77"/>
        </w:rPr>
        <w:t xml:space="preserve"> </w:t>
      </w:r>
      <w:r>
        <w:t>структуры</w:t>
      </w:r>
      <w:r>
        <w:rPr>
          <w:spacing w:val="76"/>
        </w:rPr>
        <w:t xml:space="preserve"> </w:t>
      </w:r>
      <w:r>
        <w:t>рабочей</w:t>
      </w:r>
      <w:r>
        <w:rPr>
          <w:spacing w:val="77"/>
        </w:rPr>
        <w:t xml:space="preserve"> </w:t>
      </w:r>
      <w:r>
        <w:t>программы</w:t>
      </w:r>
      <w:r>
        <w:rPr>
          <w:spacing w:val="75"/>
        </w:rPr>
        <w:t xml:space="preserve"> </w:t>
      </w:r>
      <w:r>
        <w:t>в</w:t>
      </w:r>
      <w:r>
        <w:rPr>
          <w:spacing w:val="80"/>
        </w:rPr>
        <w:t xml:space="preserve"> </w:t>
      </w:r>
      <w:r>
        <w:t>соответствие</w:t>
      </w:r>
      <w:r>
        <w:rPr>
          <w:spacing w:val="76"/>
        </w:rPr>
        <w:t xml:space="preserve"> </w:t>
      </w:r>
      <w:r>
        <w:t>с</w:t>
      </w:r>
    </w:p>
    <w:p w14:paraId="2004A30B">
      <w:pPr>
        <w:pStyle w:val="7"/>
        <w:spacing w:after="0"/>
        <w:sectPr>
          <w:type w:val="continuous"/>
          <w:pgSz w:w="11920" w:h="16850"/>
          <w:pgMar w:top="1140" w:right="566" w:bottom="280" w:left="566" w:header="720" w:footer="720" w:gutter="0"/>
          <w:cols w:space="720" w:num="1"/>
        </w:sectPr>
      </w:pPr>
    </w:p>
    <w:p w14:paraId="498ED740">
      <w:pPr>
        <w:pStyle w:val="7"/>
        <w:spacing w:before="73"/>
        <w:ind w:right="293" w:firstLine="0"/>
      </w:pPr>
      <w:r>
        <w:t>требованием ФГОС ООО. Рабочая программа составлена на основе федеральной рабочей программы по литературе.</w:t>
      </w:r>
    </w:p>
    <w:p w14:paraId="5217F149">
      <w:pPr>
        <w:pStyle w:val="7"/>
        <w:spacing w:before="8" w:line="208" w:lineRule="auto"/>
        <w:ind w:right="276" w:firstLine="705"/>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3493E6AA">
      <w:pPr>
        <w:pStyle w:val="7"/>
        <w:spacing w:line="208" w:lineRule="auto"/>
        <w:ind w:right="279" w:firstLine="705"/>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w:t>
      </w:r>
    </w:p>
    <w:p w14:paraId="34DB05D6">
      <w:pPr>
        <w:pStyle w:val="7"/>
        <w:spacing w:line="208" w:lineRule="auto"/>
        <w:ind w:right="288" w:firstLine="0"/>
      </w:pPr>
      <w:r>
        <w:t>«Искусство», что способствует развитию речи, историзма мышления, художественного вкуса, формированию эстетического отношения к окружающему</w:t>
      </w:r>
      <w:r>
        <w:rPr>
          <w:spacing w:val="-5"/>
        </w:rPr>
        <w:t xml:space="preserve"> </w:t>
      </w:r>
      <w:r>
        <w:t>миру</w:t>
      </w:r>
      <w:r>
        <w:rPr>
          <w:spacing w:val="-3"/>
        </w:rPr>
        <w:t xml:space="preserve"> </w:t>
      </w:r>
      <w:r>
        <w:t>и его воплощения в творческих работах различных жанров.</w:t>
      </w:r>
    </w:p>
    <w:p w14:paraId="625E7B04">
      <w:pPr>
        <w:pStyle w:val="7"/>
        <w:spacing w:line="208" w:lineRule="auto"/>
        <w:ind w:right="276" w:firstLine="705"/>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4BDD0C1F">
      <w:pPr>
        <w:pStyle w:val="7"/>
        <w:spacing w:line="208" w:lineRule="auto"/>
        <w:ind w:right="273" w:firstLine="705"/>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170D2B60">
      <w:pPr>
        <w:pStyle w:val="7"/>
        <w:spacing w:line="208" w:lineRule="auto"/>
        <w:ind w:right="278" w:firstLine="705"/>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14:paraId="2C62B4B6">
      <w:pPr>
        <w:pStyle w:val="7"/>
        <w:spacing w:line="206" w:lineRule="auto"/>
        <w:ind w:right="279" w:firstLine="705"/>
      </w:pPr>
      <w:r>
        <w:t>Достижение целей изучения литературы возможно при решении учебных задач, которые постепенно усложняются от 5 к 9 классу.</w:t>
      </w:r>
    </w:p>
    <w:p w14:paraId="3DBEEE68">
      <w:pPr>
        <w:pStyle w:val="7"/>
        <w:spacing w:line="208" w:lineRule="auto"/>
        <w:ind w:right="268" w:firstLine="705"/>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w:t>
      </w:r>
      <w:r>
        <w:rPr>
          <w:spacing w:val="40"/>
        </w:rPr>
        <w:t xml:space="preserve"> </w:t>
      </w:r>
      <w:r>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0299694">
      <w:pPr>
        <w:pStyle w:val="7"/>
        <w:spacing w:line="208" w:lineRule="auto"/>
        <w:ind w:right="271" w:firstLine="705"/>
      </w:pPr>
      <w:r>
        <w:t>Задачи, связанные с осознанием значимости чтения и изучения литературы для дальнейшего развития обучающихся, с формированием их потребности</w:t>
      </w:r>
      <w:r>
        <w:rPr>
          <w:spacing w:val="40"/>
        </w:rPr>
        <w:t xml:space="preserve"> </w:t>
      </w:r>
      <w:r>
        <w:t>в</w:t>
      </w:r>
      <w:r>
        <w:rPr>
          <w:spacing w:val="40"/>
        </w:rPr>
        <w:t xml:space="preserve"> </w:t>
      </w:r>
      <w: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2F1366E6">
      <w:pPr>
        <w:pStyle w:val="7"/>
        <w:spacing w:line="208" w:lineRule="auto"/>
        <w:ind w:right="268" w:firstLine="705"/>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w:t>
      </w:r>
      <w:r>
        <w:rPr>
          <w:spacing w:val="-2"/>
        </w:rPr>
        <w:t xml:space="preserve"> </w:t>
      </w:r>
      <w:r>
        <w:t>сопоставлять</w:t>
      </w:r>
      <w:r>
        <w:rPr>
          <w:spacing w:val="-2"/>
        </w:rPr>
        <w:t xml:space="preserve"> </w:t>
      </w:r>
      <w:r>
        <w:t>с</w:t>
      </w:r>
      <w:r>
        <w:rPr>
          <w:spacing w:val="-3"/>
        </w:rPr>
        <w:t xml:space="preserve"> </w:t>
      </w:r>
      <w:r>
        <w:t>произведениями</w:t>
      </w:r>
      <w:r>
        <w:rPr>
          <w:spacing w:val="-4"/>
        </w:rPr>
        <w:t xml:space="preserve"> </w:t>
      </w:r>
      <w:r>
        <w:t>других видов</w:t>
      </w:r>
      <w:r>
        <w:rPr>
          <w:spacing w:val="-5"/>
        </w:rPr>
        <w:t xml:space="preserve"> </w:t>
      </w:r>
      <w:r>
        <w:t>искусства;</w:t>
      </w:r>
      <w:r>
        <w:rPr>
          <w:spacing w:val="-2"/>
        </w:rPr>
        <w:t xml:space="preserve"> </w:t>
      </w:r>
      <w:r>
        <w:t>развитие</w:t>
      </w:r>
      <w:r>
        <w:rPr>
          <w:spacing w:val="-3"/>
        </w:rPr>
        <w:t xml:space="preserve"> </w:t>
      </w:r>
      <w:r>
        <w:t>читательских умений,</w:t>
      </w:r>
      <w:r>
        <w:rPr>
          <w:spacing w:val="40"/>
        </w:rPr>
        <w:t xml:space="preserve"> </w:t>
      </w:r>
      <w:r>
        <w:t>творческих</w:t>
      </w:r>
      <w:r>
        <w:rPr>
          <w:spacing w:val="40"/>
        </w:rPr>
        <w:t xml:space="preserve"> </w:t>
      </w:r>
      <w:r>
        <w:t>способностей,</w:t>
      </w:r>
      <w:r>
        <w:rPr>
          <w:spacing w:val="40"/>
        </w:rPr>
        <w:t xml:space="preserve"> </w:t>
      </w:r>
      <w:r>
        <w:t>эстетического</w:t>
      </w:r>
      <w:r>
        <w:rPr>
          <w:spacing w:val="40"/>
        </w:rPr>
        <w:t xml:space="preserve"> </w:t>
      </w:r>
      <w:r>
        <w:t>вкуса.</w:t>
      </w:r>
      <w:r>
        <w:rPr>
          <w:spacing w:val="40"/>
        </w:rPr>
        <w:t xml:space="preserve"> </w:t>
      </w:r>
      <w:r>
        <w:t>Эти</w:t>
      </w:r>
      <w:r>
        <w:rPr>
          <w:spacing w:val="40"/>
        </w:rPr>
        <w:t xml:space="preserve"> </w:t>
      </w:r>
      <w:r>
        <w:t>задачи</w:t>
      </w:r>
      <w:r>
        <w:rPr>
          <w:spacing w:val="40"/>
        </w:rPr>
        <w:t xml:space="preserve"> </w:t>
      </w:r>
      <w:r>
        <w:t>направлены</w:t>
      </w:r>
      <w:r>
        <w:rPr>
          <w:spacing w:val="40"/>
        </w:rPr>
        <w:t xml:space="preserve"> </w:t>
      </w:r>
      <w:r>
        <w:t>на</w:t>
      </w:r>
    </w:p>
    <w:p w14:paraId="14450E8E">
      <w:pPr>
        <w:pStyle w:val="7"/>
        <w:spacing w:after="0" w:line="208" w:lineRule="auto"/>
        <w:sectPr>
          <w:pgSz w:w="11920" w:h="16850"/>
          <w:pgMar w:top="1060" w:right="566" w:bottom="280" w:left="566" w:header="720" w:footer="720" w:gutter="0"/>
          <w:cols w:space="720" w:num="1"/>
        </w:sectPr>
      </w:pPr>
    </w:p>
    <w:p w14:paraId="5323BD82">
      <w:pPr>
        <w:pStyle w:val="7"/>
        <w:spacing w:before="98" w:line="208" w:lineRule="auto"/>
        <w:ind w:right="271" w:firstLine="0"/>
      </w:pPr>
      <w:r>
        <w:t>развитие умения выявлять проблематику произведений и их</w:t>
      </w:r>
      <w:r>
        <w:rPr>
          <w:spacing w:val="40"/>
        </w:rPr>
        <w:t xml:space="preserve"> </w:t>
      </w:r>
      <w:r>
        <w:t>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8CB253B">
      <w:pPr>
        <w:pStyle w:val="7"/>
        <w:spacing w:line="208" w:lineRule="auto"/>
        <w:ind w:right="275" w:firstLine="705"/>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14:paraId="1DF18748">
      <w:pPr>
        <w:pStyle w:val="7"/>
        <w:spacing w:line="208" w:lineRule="auto"/>
        <w:ind w:right="287" w:firstLine="705"/>
      </w:pPr>
      <w:r>
        <w:t>Общее количество часов, выделяемое на изучение учебного предмета определяется учебным планом на текущий учебный год.</w:t>
      </w:r>
    </w:p>
    <w:p w14:paraId="3394952D">
      <w:pPr>
        <w:pStyle w:val="7"/>
        <w:ind w:left="0" w:firstLine="0"/>
        <w:jc w:val="left"/>
        <w:rPr>
          <w:sz w:val="20"/>
        </w:rPr>
      </w:pPr>
    </w:p>
    <w:p w14:paraId="2BE90929">
      <w:pPr>
        <w:pStyle w:val="7"/>
        <w:spacing w:before="128"/>
        <w:ind w:left="0" w:firstLine="0"/>
        <w:jc w:val="left"/>
        <w:rPr>
          <w:sz w:val="20"/>
        </w:rPr>
      </w:pPr>
    </w:p>
    <w:p w14:paraId="6C8A54E4">
      <w:pPr>
        <w:pStyle w:val="7"/>
        <w:spacing w:after="0"/>
        <w:jc w:val="left"/>
        <w:rPr>
          <w:sz w:val="20"/>
        </w:rPr>
        <w:sectPr>
          <w:pgSz w:w="11920" w:h="16850"/>
          <w:pgMar w:top="1040" w:right="566" w:bottom="280" w:left="566" w:header="720" w:footer="720" w:gutter="0"/>
          <w:cols w:space="720" w:num="1"/>
        </w:sectPr>
      </w:pPr>
    </w:p>
    <w:p w14:paraId="7C8B8D55">
      <w:pPr>
        <w:pStyle w:val="7"/>
        <w:spacing w:before="35"/>
        <w:ind w:left="0" w:firstLine="0"/>
        <w:jc w:val="left"/>
      </w:pPr>
    </w:p>
    <w:p w14:paraId="2ECCA499">
      <w:pPr>
        <w:pStyle w:val="3"/>
        <w:spacing w:line="257" w:lineRule="exact"/>
        <w:ind w:left="1846"/>
        <w:jc w:val="left"/>
      </w:pPr>
      <w:r>
        <w:rPr>
          <w:spacing w:val="-2"/>
        </w:rPr>
        <w:t>Мифология.</w:t>
      </w:r>
    </w:p>
    <w:p w14:paraId="1D19B3C5">
      <w:pPr>
        <w:spacing w:before="90"/>
        <w:ind w:left="1177" w:right="0" w:firstLine="0"/>
        <w:jc w:val="left"/>
        <w:rPr>
          <w:b/>
          <w:sz w:val="24"/>
        </w:rPr>
      </w:pPr>
      <w:r>
        <w:br w:type="column"/>
      </w:r>
      <w:r>
        <w:rPr>
          <w:b/>
          <w:sz w:val="24"/>
        </w:rPr>
        <w:t>Содержание</w:t>
      </w:r>
      <w:r>
        <w:rPr>
          <w:b/>
          <w:spacing w:val="-8"/>
          <w:sz w:val="24"/>
        </w:rPr>
        <w:t xml:space="preserve"> </w:t>
      </w:r>
      <w:r>
        <w:rPr>
          <w:b/>
          <w:sz w:val="24"/>
        </w:rPr>
        <w:t>обучения</w:t>
      </w:r>
      <w:r>
        <w:rPr>
          <w:b/>
          <w:spacing w:val="-7"/>
          <w:sz w:val="24"/>
        </w:rPr>
        <w:t xml:space="preserve"> </w:t>
      </w:r>
      <w:r>
        <w:rPr>
          <w:b/>
          <w:sz w:val="24"/>
        </w:rPr>
        <w:t>в</w:t>
      </w:r>
      <w:r>
        <w:rPr>
          <w:b/>
          <w:spacing w:val="-8"/>
          <w:sz w:val="24"/>
        </w:rPr>
        <w:t xml:space="preserve"> </w:t>
      </w:r>
      <w:r>
        <w:rPr>
          <w:b/>
          <w:sz w:val="24"/>
        </w:rPr>
        <w:t>5</w:t>
      </w:r>
      <w:r>
        <w:rPr>
          <w:b/>
          <w:spacing w:val="-4"/>
          <w:sz w:val="24"/>
        </w:rPr>
        <w:t xml:space="preserve"> </w:t>
      </w:r>
      <w:r>
        <w:rPr>
          <w:b/>
          <w:spacing w:val="-2"/>
          <w:sz w:val="24"/>
        </w:rPr>
        <w:t>классе</w:t>
      </w:r>
    </w:p>
    <w:p w14:paraId="7DF4A1FC">
      <w:pPr>
        <w:spacing w:after="0"/>
        <w:jc w:val="left"/>
        <w:rPr>
          <w:b/>
          <w:sz w:val="24"/>
        </w:rPr>
        <w:sectPr>
          <w:type w:val="continuous"/>
          <w:pgSz w:w="11920" w:h="16850"/>
          <w:pgMar w:top="1260" w:right="566" w:bottom="280" w:left="566" w:header="720" w:footer="720" w:gutter="0"/>
          <w:cols w:equalWidth="0" w:num="2">
            <w:col w:w="3181" w:space="40"/>
            <w:col w:w="7567"/>
          </w:cols>
        </w:sectPr>
      </w:pPr>
    </w:p>
    <w:p w14:paraId="045DFA4E">
      <w:pPr>
        <w:pStyle w:val="7"/>
        <w:spacing w:line="248" w:lineRule="exact"/>
        <w:ind w:left="1846" w:firstLine="0"/>
        <w:jc w:val="left"/>
      </w:pPr>
      <w:r>
        <w:t>Мифы</w:t>
      </w:r>
      <w:r>
        <w:rPr>
          <w:spacing w:val="-2"/>
        </w:rPr>
        <w:t xml:space="preserve"> </w:t>
      </w:r>
      <w:r>
        <w:t>народов</w:t>
      </w:r>
      <w:r>
        <w:rPr>
          <w:spacing w:val="-4"/>
        </w:rPr>
        <w:t xml:space="preserve"> </w:t>
      </w:r>
      <w:r>
        <w:t>России</w:t>
      </w:r>
      <w:r>
        <w:rPr>
          <w:spacing w:val="-6"/>
        </w:rPr>
        <w:t xml:space="preserve"> </w:t>
      </w:r>
      <w:r>
        <w:t xml:space="preserve">и </w:t>
      </w:r>
      <w:r>
        <w:rPr>
          <w:spacing w:val="-4"/>
        </w:rPr>
        <w:t>мира.</w:t>
      </w:r>
    </w:p>
    <w:p w14:paraId="40801C0A">
      <w:pPr>
        <w:pStyle w:val="3"/>
        <w:spacing w:line="244" w:lineRule="exact"/>
        <w:ind w:left="1846"/>
        <w:jc w:val="left"/>
      </w:pPr>
      <w:r>
        <w:rPr>
          <w:spacing w:val="-2"/>
        </w:rPr>
        <w:t>Фольклор.</w:t>
      </w:r>
    </w:p>
    <w:p w14:paraId="2D59A579">
      <w:pPr>
        <w:pStyle w:val="7"/>
        <w:spacing w:before="15" w:line="208" w:lineRule="auto"/>
        <w:ind w:right="301" w:firstLine="705"/>
        <w:jc w:val="left"/>
      </w:pPr>
      <w:r>
        <w:t>Малые жанры: пословицы, поговорки, загадки. Сказки народов России и народов мира (не менее трёх).</w:t>
      </w:r>
    </w:p>
    <w:p w14:paraId="12DCB131">
      <w:pPr>
        <w:pStyle w:val="3"/>
        <w:spacing w:line="225" w:lineRule="exact"/>
        <w:ind w:left="1846"/>
        <w:jc w:val="left"/>
      </w:pPr>
      <w:r>
        <w:t>Литература</w:t>
      </w:r>
      <w:r>
        <w:rPr>
          <w:spacing w:val="-7"/>
        </w:rPr>
        <w:t xml:space="preserve"> </w:t>
      </w:r>
      <w:r>
        <w:t>первой</w:t>
      </w:r>
      <w:r>
        <w:rPr>
          <w:spacing w:val="-4"/>
        </w:rPr>
        <w:t xml:space="preserve"> </w:t>
      </w:r>
      <w:r>
        <w:t>половины</w:t>
      </w:r>
      <w:r>
        <w:rPr>
          <w:spacing w:val="-4"/>
        </w:rPr>
        <w:t xml:space="preserve"> </w:t>
      </w:r>
      <w:r>
        <w:t>XIX</w:t>
      </w:r>
      <w:r>
        <w:rPr>
          <w:spacing w:val="-7"/>
        </w:rPr>
        <w:t xml:space="preserve"> </w:t>
      </w:r>
      <w:r>
        <w:rPr>
          <w:spacing w:val="-2"/>
        </w:rPr>
        <w:t>века.</w:t>
      </w:r>
    </w:p>
    <w:p w14:paraId="2F9B43F8">
      <w:pPr>
        <w:pStyle w:val="7"/>
        <w:spacing w:before="14" w:line="208" w:lineRule="auto"/>
        <w:ind w:left="1150" w:right="285" w:firstLine="1375"/>
        <w:jc w:val="right"/>
      </w:pPr>
      <w:r>
        <w:t>И.А.</w:t>
      </w:r>
      <w:r>
        <w:rPr>
          <w:spacing w:val="-1"/>
        </w:rPr>
        <w:t xml:space="preserve"> </w:t>
      </w:r>
      <w:r>
        <w:t>Крылов. Басни</w:t>
      </w:r>
      <w:r>
        <w:rPr>
          <w:spacing w:val="-1"/>
        </w:rPr>
        <w:t xml:space="preserve"> </w:t>
      </w:r>
      <w:r>
        <w:t>(три по</w:t>
      </w:r>
      <w:r>
        <w:rPr>
          <w:spacing w:val="-2"/>
        </w:rPr>
        <w:t xml:space="preserve"> </w:t>
      </w:r>
      <w:r>
        <w:t>выбору). Например, «Волк</w:t>
      </w:r>
      <w:r>
        <w:rPr>
          <w:spacing w:val="-1"/>
        </w:rPr>
        <w:t xml:space="preserve"> </w:t>
      </w:r>
      <w:r>
        <w:t>на</w:t>
      </w:r>
      <w:r>
        <w:rPr>
          <w:spacing w:val="-3"/>
        </w:rPr>
        <w:t xml:space="preserve"> </w:t>
      </w:r>
      <w:r>
        <w:t>псарне», «Листы</w:t>
      </w:r>
      <w:r>
        <w:rPr>
          <w:spacing w:val="-2"/>
        </w:rPr>
        <w:t xml:space="preserve"> </w:t>
      </w:r>
      <w:r>
        <w:t>и Корни», «Свинья</w:t>
      </w:r>
      <w:r>
        <w:rPr>
          <w:spacing w:val="-4"/>
        </w:rPr>
        <w:t xml:space="preserve"> </w:t>
      </w:r>
      <w:r>
        <w:t>под</w:t>
      </w:r>
      <w:r>
        <w:rPr>
          <w:spacing w:val="-4"/>
        </w:rPr>
        <w:t xml:space="preserve"> </w:t>
      </w:r>
      <w:r>
        <w:t>Дубом», «Квартет», «Осёл</w:t>
      </w:r>
      <w:r>
        <w:rPr>
          <w:spacing w:val="-4"/>
        </w:rPr>
        <w:t xml:space="preserve"> </w:t>
      </w:r>
      <w:r>
        <w:t>и</w:t>
      </w:r>
      <w:r>
        <w:rPr>
          <w:spacing w:val="-3"/>
        </w:rPr>
        <w:t xml:space="preserve"> </w:t>
      </w:r>
      <w:r>
        <w:t>Соловей», «Ворона</w:t>
      </w:r>
      <w:r>
        <w:rPr>
          <w:spacing w:val="-3"/>
        </w:rPr>
        <w:t xml:space="preserve"> </w:t>
      </w:r>
      <w:r>
        <w:t>и</w:t>
      </w:r>
      <w:r>
        <w:rPr>
          <w:spacing w:val="-4"/>
        </w:rPr>
        <w:t xml:space="preserve"> </w:t>
      </w:r>
      <w:r>
        <w:t>Лисица»</w:t>
      </w:r>
      <w:r>
        <w:rPr>
          <w:spacing w:val="-11"/>
        </w:rPr>
        <w:t xml:space="preserve"> </w:t>
      </w:r>
      <w:r>
        <w:t>и</w:t>
      </w:r>
      <w:r>
        <w:rPr>
          <w:spacing w:val="-4"/>
        </w:rPr>
        <w:t xml:space="preserve"> </w:t>
      </w:r>
      <w:r>
        <w:t>другие. А.С.</w:t>
      </w:r>
      <w:r>
        <w:rPr>
          <w:spacing w:val="40"/>
        </w:rPr>
        <w:t xml:space="preserve"> </w:t>
      </w:r>
      <w:r>
        <w:t>Пушкин.</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«Зимнее</w:t>
      </w:r>
      <w:r>
        <w:rPr>
          <w:spacing w:val="40"/>
        </w:rPr>
        <w:t xml:space="preserve"> </w:t>
      </w:r>
      <w:r>
        <w:t>утро», «Зимний</w:t>
      </w:r>
      <w:r>
        <w:rPr>
          <w:spacing w:val="40"/>
        </w:rPr>
        <w:t xml:space="preserve"> </w:t>
      </w:r>
      <w:r>
        <w:t>вечер»,</w:t>
      </w:r>
    </w:p>
    <w:p w14:paraId="33480F9C">
      <w:pPr>
        <w:pStyle w:val="7"/>
        <w:spacing w:line="219" w:lineRule="exact"/>
        <w:ind w:firstLine="0"/>
        <w:jc w:val="left"/>
      </w:pPr>
      <w:r>
        <w:t>«Няне»</w:t>
      </w:r>
      <w:r>
        <w:rPr>
          <w:spacing w:val="-17"/>
        </w:rPr>
        <w:t xml:space="preserve"> </w:t>
      </w:r>
      <w:r>
        <w:t>и</w:t>
      </w:r>
      <w:r>
        <w:rPr>
          <w:spacing w:val="-3"/>
        </w:rPr>
        <w:t xml:space="preserve"> </w:t>
      </w:r>
      <w:r>
        <w:t>другие.</w:t>
      </w:r>
      <w:r>
        <w:rPr>
          <w:spacing w:val="6"/>
        </w:rPr>
        <w:t xml:space="preserve"> </w:t>
      </w:r>
      <w:r>
        <w:t>«Сказка</w:t>
      </w:r>
      <w:r>
        <w:rPr>
          <w:spacing w:val="-6"/>
        </w:rPr>
        <w:t xml:space="preserve"> </w:t>
      </w:r>
      <w:r>
        <w:t>о</w:t>
      </w:r>
      <w:r>
        <w:rPr>
          <w:spacing w:val="-5"/>
        </w:rPr>
        <w:t xml:space="preserve"> </w:t>
      </w:r>
      <w:r>
        <w:t>мёртвой</w:t>
      </w:r>
      <w:r>
        <w:rPr>
          <w:spacing w:val="-1"/>
        </w:rPr>
        <w:t xml:space="preserve"> </w:t>
      </w:r>
      <w:r>
        <w:t>царевне</w:t>
      </w:r>
      <w:r>
        <w:rPr>
          <w:spacing w:val="-5"/>
        </w:rPr>
        <w:t xml:space="preserve"> </w:t>
      </w:r>
      <w:r>
        <w:t>и</w:t>
      </w:r>
      <w:r>
        <w:rPr>
          <w:spacing w:val="-2"/>
        </w:rPr>
        <w:t xml:space="preserve"> </w:t>
      </w:r>
      <w:r>
        <w:t>о</w:t>
      </w:r>
      <w:r>
        <w:rPr>
          <w:spacing w:val="-2"/>
        </w:rPr>
        <w:t xml:space="preserve"> </w:t>
      </w:r>
      <w:r>
        <w:t>семи</w:t>
      </w:r>
      <w:r>
        <w:rPr>
          <w:spacing w:val="-4"/>
        </w:rPr>
        <w:t xml:space="preserve"> </w:t>
      </w:r>
      <w:r>
        <w:rPr>
          <w:spacing w:val="-2"/>
        </w:rPr>
        <w:t>богатырях».</w:t>
      </w:r>
    </w:p>
    <w:p w14:paraId="763F3A93">
      <w:pPr>
        <w:pStyle w:val="7"/>
        <w:spacing w:line="240" w:lineRule="exact"/>
        <w:ind w:left="1846" w:firstLine="0"/>
        <w:jc w:val="left"/>
      </w:pPr>
      <w:r>
        <w:t>М.Ю.</w:t>
      </w:r>
      <w:r>
        <w:rPr>
          <w:spacing w:val="-11"/>
        </w:rPr>
        <w:t xml:space="preserve"> </w:t>
      </w:r>
      <w:r>
        <w:t>Лермонтов.</w:t>
      </w:r>
      <w:r>
        <w:rPr>
          <w:spacing w:val="-7"/>
        </w:rPr>
        <w:t xml:space="preserve"> </w:t>
      </w:r>
      <w:r>
        <w:t xml:space="preserve">Стихотворение </w:t>
      </w:r>
      <w:r>
        <w:rPr>
          <w:spacing w:val="-2"/>
        </w:rPr>
        <w:t>«Бородино».</w:t>
      </w:r>
    </w:p>
    <w:p w14:paraId="4E9557DE">
      <w:pPr>
        <w:pStyle w:val="7"/>
        <w:spacing w:line="244" w:lineRule="exact"/>
        <w:ind w:left="1846" w:firstLine="0"/>
        <w:jc w:val="left"/>
      </w:pPr>
      <w:r>
        <w:t>Н</w:t>
      </w:r>
      <w:r>
        <w:rPr>
          <w:spacing w:val="-10"/>
        </w:rPr>
        <w:t xml:space="preserve"> </w:t>
      </w:r>
      <w:r>
        <w:t>В.</w:t>
      </w:r>
      <w:r>
        <w:rPr>
          <w:spacing w:val="-5"/>
        </w:rPr>
        <w:t xml:space="preserve"> </w:t>
      </w:r>
      <w:r>
        <w:t>Гоголь.</w:t>
      </w:r>
      <w:r>
        <w:rPr>
          <w:spacing w:val="-3"/>
        </w:rPr>
        <w:t xml:space="preserve"> </w:t>
      </w:r>
      <w:r>
        <w:t>Повесть</w:t>
      </w:r>
      <w:r>
        <w:rPr>
          <w:spacing w:val="8"/>
        </w:rPr>
        <w:t xml:space="preserve"> </w:t>
      </w:r>
      <w:r>
        <w:t>«Ночь</w:t>
      </w:r>
      <w:r>
        <w:rPr>
          <w:spacing w:val="-4"/>
        </w:rPr>
        <w:t xml:space="preserve"> </w:t>
      </w:r>
      <w:r>
        <w:t>перед</w:t>
      </w:r>
      <w:r>
        <w:rPr>
          <w:spacing w:val="-4"/>
        </w:rPr>
        <w:t xml:space="preserve"> </w:t>
      </w:r>
      <w:r>
        <w:t>Рождеством»</w:t>
      </w:r>
      <w:r>
        <w:rPr>
          <w:spacing w:val="-16"/>
        </w:rPr>
        <w:t xml:space="preserve"> </w:t>
      </w:r>
      <w:r>
        <w:t>из</w:t>
      </w:r>
      <w:r>
        <w:rPr>
          <w:spacing w:val="-2"/>
        </w:rPr>
        <w:t xml:space="preserve"> сборника.</w:t>
      </w:r>
    </w:p>
    <w:p w14:paraId="46642404">
      <w:pPr>
        <w:spacing w:before="15" w:line="208" w:lineRule="auto"/>
        <w:ind w:left="1846" w:right="4345" w:firstLine="0"/>
        <w:jc w:val="left"/>
        <w:rPr>
          <w:sz w:val="24"/>
        </w:rPr>
      </w:pPr>
      <w:r>
        <w:rPr>
          <w:sz w:val="24"/>
        </w:rPr>
        <w:t xml:space="preserve">«Вечера на хуторе близ Диканьки». </w:t>
      </w:r>
      <w:r>
        <w:rPr>
          <w:b/>
          <w:sz w:val="24"/>
        </w:rPr>
        <w:t>Литература</w:t>
      </w:r>
      <w:r>
        <w:rPr>
          <w:b/>
          <w:spacing w:val="-8"/>
          <w:sz w:val="24"/>
        </w:rPr>
        <w:t xml:space="preserve"> </w:t>
      </w:r>
      <w:r>
        <w:rPr>
          <w:b/>
          <w:sz w:val="24"/>
        </w:rPr>
        <w:t>второй</w:t>
      </w:r>
      <w:r>
        <w:rPr>
          <w:b/>
          <w:spacing w:val="-8"/>
          <w:sz w:val="24"/>
        </w:rPr>
        <w:t xml:space="preserve"> </w:t>
      </w:r>
      <w:r>
        <w:rPr>
          <w:b/>
          <w:sz w:val="24"/>
        </w:rPr>
        <w:t>половины</w:t>
      </w:r>
      <w:r>
        <w:rPr>
          <w:b/>
          <w:spacing w:val="-8"/>
          <w:sz w:val="24"/>
        </w:rPr>
        <w:t xml:space="preserve"> </w:t>
      </w:r>
      <w:r>
        <w:rPr>
          <w:b/>
          <w:sz w:val="24"/>
        </w:rPr>
        <w:t>XIX</w:t>
      </w:r>
      <w:r>
        <w:rPr>
          <w:b/>
          <w:spacing w:val="-9"/>
          <w:sz w:val="24"/>
        </w:rPr>
        <w:t xml:space="preserve"> </w:t>
      </w:r>
      <w:r>
        <w:rPr>
          <w:b/>
          <w:sz w:val="24"/>
        </w:rPr>
        <w:t xml:space="preserve">века. </w:t>
      </w:r>
      <w:r>
        <w:rPr>
          <w:sz w:val="24"/>
        </w:rPr>
        <w:t>И.С. Тургенев. Рассказ «Муму».</w:t>
      </w:r>
    </w:p>
    <w:p w14:paraId="75078505">
      <w:pPr>
        <w:pStyle w:val="7"/>
        <w:spacing w:line="219" w:lineRule="exact"/>
        <w:ind w:left="1846" w:firstLine="0"/>
        <w:jc w:val="left"/>
      </w:pPr>
      <w:r>
        <w:t>Н.А.</w:t>
      </w:r>
      <w:r>
        <w:rPr>
          <w:spacing w:val="-7"/>
        </w:rPr>
        <w:t xml:space="preserve"> </w:t>
      </w:r>
      <w:r>
        <w:t>Некрасов.</w:t>
      </w:r>
      <w:r>
        <w:rPr>
          <w:spacing w:val="-4"/>
        </w:rPr>
        <w:t xml:space="preserve"> </w:t>
      </w:r>
      <w:r>
        <w:t>Стихотворения</w:t>
      </w:r>
      <w:r>
        <w:rPr>
          <w:spacing w:val="-3"/>
        </w:rPr>
        <w:t xml:space="preserve"> </w:t>
      </w:r>
      <w:r>
        <w:t>(не</w:t>
      </w:r>
      <w:r>
        <w:rPr>
          <w:spacing w:val="-5"/>
        </w:rPr>
        <w:t xml:space="preserve"> </w:t>
      </w:r>
      <w:r>
        <w:t>менее</w:t>
      </w:r>
      <w:r>
        <w:rPr>
          <w:spacing w:val="-4"/>
        </w:rPr>
        <w:t xml:space="preserve"> </w:t>
      </w:r>
      <w:r>
        <w:t>двух).</w:t>
      </w:r>
      <w:r>
        <w:rPr>
          <w:spacing w:val="3"/>
        </w:rPr>
        <w:t xml:space="preserve"> </w:t>
      </w:r>
      <w:r>
        <w:t>«Крестьянские</w:t>
      </w:r>
      <w:r>
        <w:rPr>
          <w:spacing w:val="-3"/>
        </w:rPr>
        <w:t xml:space="preserve"> </w:t>
      </w:r>
      <w:r>
        <w:t>дети».</w:t>
      </w:r>
      <w:r>
        <w:rPr>
          <w:spacing w:val="7"/>
        </w:rPr>
        <w:t xml:space="preserve"> </w:t>
      </w:r>
      <w:r>
        <w:rPr>
          <w:spacing w:val="-2"/>
        </w:rPr>
        <w:t>«Школьник».</w:t>
      </w:r>
    </w:p>
    <w:p w14:paraId="52302A16">
      <w:pPr>
        <w:pStyle w:val="7"/>
        <w:spacing w:line="240" w:lineRule="exact"/>
        <w:ind w:firstLine="0"/>
        <w:jc w:val="left"/>
      </w:pPr>
      <w:r>
        <w:t>Поэма</w:t>
      </w:r>
      <w:r>
        <w:rPr>
          <w:spacing w:val="-1"/>
        </w:rPr>
        <w:t xml:space="preserve"> </w:t>
      </w:r>
      <w:r>
        <w:t>«Мороз,</w:t>
      </w:r>
      <w:r>
        <w:rPr>
          <w:spacing w:val="-4"/>
        </w:rPr>
        <w:t xml:space="preserve"> </w:t>
      </w:r>
      <w:r>
        <w:t>Красный</w:t>
      </w:r>
      <w:r>
        <w:rPr>
          <w:spacing w:val="-4"/>
        </w:rPr>
        <w:t xml:space="preserve"> </w:t>
      </w:r>
      <w:r>
        <w:t>нос»</w:t>
      </w:r>
      <w:r>
        <w:rPr>
          <w:spacing w:val="-15"/>
        </w:rPr>
        <w:t xml:space="preserve"> </w:t>
      </w:r>
      <w:r>
        <w:rPr>
          <w:spacing w:val="-2"/>
        </w:rPr>
        <w:t>(фрагмент).</w:t>
      </w:r>
    </w:p>
    <w:p w14:paraId="5560628B">
      <w:pPr>
        <w:pStyle w:val="7"/>
        <w:spacing w:line="240" w:lineRule="exact"/>
        <w:ind w:left="1846" w:firstLine="0"/>
        <w:jc w:val="left"/>
      </w:pPr>
      <w:r>
        <w:t>Л.Н.</w:t>
      </w:r>
      <w:r>
        <w:rPr>
          <w:spacing w:val="-11"/>
        </w:rPr>
        <w:t xml:space="preserve"> </w:t>
      </w:r>
      <w:r>
        <w:t>Толстой.</w:t>
      </w:r>
      <w:r>
        <w:rPr>
          <w:spacing w:val="-8"/>
        </w:rPr>
        <w:t xml:space="preserve"> </w:t>
      </w:r>
      <w:r>
        <w:t>Рассказ</w:t>
      </w:r>
      <w:r>
        <w:rPr>
          <w:spacing w:val="2"/>
        </w:rPr>
        <w:t xml:space="preserve"> </w:t>
      </w:r>
      <w:r>
        <w:t>«Кавказский</w:t>
      </w:r>
      <w:r>
        <w:rPr>
          <w:spacing w:val="-7"/>
        </w:rPr>
        <w:t xml:space="preserve"> </w:t>
      </w:r>
      <w:r>
        <w:rPr>
          <w:spacing w:val="-2"/>
        </w:rPr>
        <w:t>пленник».</w:t>
      </w:r>
    </w:p>
    <w:p w14:paraId="4B4FB015">
      <w:pPr>
        <w:pStyle w:val="3"/>
        <w:spacing w:line="244" w:lineRule="exact"/>
        <w:ind w:left="1846"/>
        <w:jc w:val="left"/>
      </w:pPr>
      <w:r>
        <w:t>Литература</w:t>
      </w:r>
      <w:r>
        <w:rPr>
          <w:spacing w:val="-6"/>
        </w:rPr>
        <w:t xml:space="preserve"> </w:t>
      </w:r>
      <w:r>
        <w:t>XIX-ХХ</w:t>
      </w:r>
      <w:r>
        <w:rPr>
          <w:spacing w:val="-6"/>
        </w:rPr>
        <w:t xml:space="preserve"> </w:t>
      </w:r>
      <w:r>
        <w:rPr>
          <w:spacing w:val="-2"/>
        </w:rPr>
        <w:t>веков.</w:t>
      </w:r>
    </w:p>
    <w:p w14:paraId="42610749">
      <w:pPr>
        <w:pStyle w:val="7"/>
        <w:spacing w:before="17" w:line="206" w:lineRule="auto"/>
        <w:ind w:right="277" w:firstLine="705"/>
      </w:pPr>
      <w:r>
        <w:rPr>
          <w:b/>
        </w:rPr>
        <w:t>Стихотворения</w:t>
      </w:r>
      <w:r>
        <w:rPr>
          <w:b/>
          <w:spacing w:val="-2"/>
        </w:rPr>
        <w:t xml:space="preserve"> </w:t>
      </w:r>
      <w:r>
        <w:rPr>
          <w:b/>
        </w:rPr>
        <w:t>отечественных</w:t>
      </w:r>
      <w:r>
        <w:rPr>
          <w:b/>
          <w:spacing w:val="-2"/>
        </w:rPr>
        <w:t xml:space="preserve"> </w:t>
      </w:r>
      <w:r>
        <w:rPr>
          <w:b/>
        </w:rPr>
        <w:t>поэтов</w:t>
      </w:r>
      <w:r>
        <w:rPr>
          <w:b/>
          <w:spacing w:val="-2"/>
        </w:rPr>
        <w:t xml:space="preserve"> </w:t>
      </w:r>
      <w:r>
        <w:rPr>
          <w:b/>
        </w:rPr>
        <w:t>XIX-ХХ</w:t>
      </w:r>
      <w:r>
        <w:rPr>
          <w:b/>
          <w:spacing w:val="-3"/>
        </w:rPr>
        <w:t xml:space="preserve"> </w:t>
      </w:r>
      <w:r>
        <w:rPr>
          <w:b/>
        </w:rPr>
        <w:t>веков</w:t>
      </w:r>
      <w:r>
        <w:rPr>
          <w:b/>
          <w:spacing w:val="-2"/>
        </w:rPr>
        <w:t xml:space="preserve"> </w:t>
      </w:r>
      <w:r>
        <w:t>о родной</w:t>
      </w:r>
      <w:r>
        <w:rPr>
          <w:spacing w:val="-2"/>
        </w:rPr>
        <w:t xml:space="preserve"> </w:t>
      </w:r>
      <w:r>
        <w:t>природе</w:t>
      </w:r>
      <w:r>
        <w:rPr>
          <w:spacing w:val="-3"/>
        </w:rPr>
        <w:t xml:space="preserve"> </w:t>
      </w:r>
      <w:r>
        <w:t>и</w:t>
      </w:r>
      <w:r>
        <w:rPr>
          <w:spacing w:val="-2"/>
        </w:rPr>
        <w:t xml:space="preserve"> </w:t>
      </w:r>
      <w:r>
        <w:t>о</w:t>
      </w:r>
      <w:r>
        <w:rPr>
          <w:spacing w:val="-2"/>
        </w:rPr>
        <w:t xml:space="preserve"> </w:t>
      </w:r>
      <w:r>
        <w:t>связи человека с Родиной (не менее пяти стихотворений трёх поэтов). Стихотворения А.К. Толстого,</w:t>
      </w:r>
      <w:r>
        <w:rPr>
          <w:spacing w:val="-2"/>
        </w:rPr>
        <w:t xml:space="preserve"> </w:t>
      </w:r>
      <w:r>
        <w:t>Ф.И.</w:t>
      </w:r>
      <w:r>
        <w:rPr>
          <w:spacing w:val="-2"/>
        </w:rPr>
        <w:t xml:space="preserve"> </w:t>
      </w:r>
      <w:r>
        <w:t>Тютчева,</w:t>
      </w:r>
      <w:r>
        <w:rPr>
          <w:spacing w:val="-2"/>
        </w:rPr>
        <w:t xml:space="preserve"> </w:t>
      </w:r>
      <w:r>
        <w:t>А.А.</w:t>
      </w:r>
      <w:r>
        <w:rPr>
          <w:spacing w:val="-2"/>
        </w:rPr>
        <w:t xml:space="preserve"> </w:t>
      </w:r>
      <w:r>
        <w:t>Фета,</w:t>
      </w:r>
      <w:r>
        <w:rPr>
          <w:spacing w:val="-2"/>
        </w:rPr>
        <w:t xml:space="preserve"> </w:t>
      </w:r>
      <w:r>
        <w:t>И.А.</w:t>
      </w:r>
      <w:r>
        <w:rPr>
          <w:spacing w:val="-2"/>
        </w:rPr>
        <w:t xml:space="preserve"> </w:t>
      </w:r>
      <w:r>
        <w:t>Бунина,</w:t>
      </w:r>
      <w:r>
        <w:rPr>
          <w:spacing w:val="-2"/>
        </w:rPr>
        <w:t xml:space="preserve"> </w:t>
      </w:r>
      <w:r>
        <w:t>А.А.</w:t>
      </w:r>
      <w:r>
        <w:rPr>
          <w:spacing w:val="-2"/>
        </w:rPr>
        <w:t xml:space="preserve"> </w:t>
      </w:r>
      <w:r>
        <w:t>Блока,</w:t>
      </w:r>
      <w:r>
        <w:rPr>
          <w:spacing w:val="-2"/>
        </w:rPr>
        <w:t xml:space="preserve"> </w:t>
      </w:r>
      <w:r>
        <w:t>С.А. Есенина,</w:t>
      </w:r>
      <w:r>
        <w:rPr>
          <w:spacing w:val="-2"/>
        </w:rPr>
        <w:t xml:space="preserve"> </w:t>
      </w:r>
      <w:r>
        <w:t>Н.М.</w:t>
      </w:r>
      <w:r>
        <w:rPr>
          <w:spacing w:val="-2"/>
        </w:rPr>
        <w:t xml:space="preserve"> </w:t>
      </w:r>
      <w:r>
        <w:t>Рубцова, Ю.П. Кузнецова.</w:t>
      </w:r>
    </w:p>
    <w:p w14:paraId="41517D7D">
      <w:pPr>
        <w:spacing w:before="4" w:line="208" w:lineRule="auto"/>
        <w:ind w:left="1138" w:right="276" w:firstLine="705"/>
        <w:jc w:val="both"/>
        <w:rPr>
          <w:sz w:val="24"/>
        </w:rPr>
      </w:pPr>
      <w:r>
        <w:rPr>
          <w:b/>
          <w:sz w:val="24"/>
        </w:rPr>
        <w:t>Юмористические рассказы отечественных писателей XIX-XX веков</w:t>
      </w:r>
      <w:r>
        <w:rPr>
          <w:sz w:val="24"/>
        </w:rPr>
        <w:t>. А.П. Чехов (два рассказа по выбору). Например, «Лошадиная фамилия», «Мальчики»,</w:t>
      </w:r>
    </w:p>
    <w:p w14:paraId="63AA69CF">
      <w:pPr>
        <w:pStyle w:val="7"/>
        <w:spacing w:line="221" w:lineRule="exact"/>
        <w:ind w:firstLine="0"/>
      </w:pPr>
      <w:r>
        <w:t>«Хирургия»</w:t>
      </w:r>
      <w:r>
        <w:rPr>
          <w:spacing w:val="-16"/>
        </w:rPr>
        <w:t xml:space="preserve"> </w:t>
      </w:r>
      <w:r>
        <w:t>и</w:t>
      </w:r>
      <w:r>
        <w:rPr>
          <w:spacing w:val="-2"/>
        </w:rPr>
        <w:t xml:space="preserve"> другие.</w:t>
      </w:r>
    </w:p>
    <w:p w14:paraId="5EB16FDF">
      <w:pPr>
        <w:pStyle w:val="7"/>
        <w:spacing w:line="240" w:lineRule="exact"/>
        <w:ind w:left="1906" w:firstLine="0"/>
      </w:pPr>
      <w:r>
        <w:t>М.М.</w:t>
      </w:r>
      <w:r>
        <w:rPr>
          <w:spacing w:val="11"/>
        </w:rPr>
        <w:t xml:space="preserve"> </w:t>
      </w:r>
      <w:r>
        <w:t>Зощенко</w:t>
      </w:r>
      <w:r>
        <w:rPr>
          <w:spacing w:val="14"/>
        </w:rPr>
        <w:t xml:space="preserve"> </w:t>
      </w:r>
      <w:r>
        <w:t>(два</w:t>
      </w:r>
      <w:r>
        <w:rPr>
          <w:spacing w:val="10"/>
        </w:rPr>
        <w:t xml:space="preserve"> </w:t>
      </w:r>
      <w:r>
        <w:t>рассказа</w:t>
      </w:r>
      <w:r>
        <w:rPr>
          <w:spacing w:val="13"/>
        </w:rPr>
        <w:t xml:space="preserve"> </w:t>
      </w:r>
      <w:r>
        <w:t>по</w:t>
      </w:r>
      <w:r>
        <w:rPr>
          <w:spacing w:val="13"/>
        </w:rPr>
        <w:t xml:space="preserve"> </w:t>
      </w:r>
      <w:r>
        <w:t>выбору).</w:t>
      </w:r>
      <w:r>
        <w:rPr>
          <w:spacing w:val="13"/>
        </w:rPr>
        <w:t xml:space="preserve"> </w:t>
      </w:r>
      <w:r>
        <w:t>Например,</w:t>
      </w:r>
      <w:r>
        <w:rPr>
          <w:spacing w:val="24"/>
        </w:rPr>
        <w:t xml:space="preserve"> </w:t>
      </w:r>
      <w:r>
        <w:t>«Галоша»,</w:t>
      </w:r>
      <w:r>
        <w:rPr>
          <w:spacing w:val="27"/>
        </w:rPr>
        <w:t xml:space="preserve"> </w:t>
      </w:r>
      <w:r>
        <w:t>«Лёля</w:t>
      </w:r>
      <w:r>
        <w:rPr>
          <w:spacing w:val="17"/>
        </w:rPr>
        <w:t xml:space="preserve"> </w:t>
      </w:r>
      <w:r>
        <w:t>и</w:t>
      </w:r>
      <w:r>
        <w:rPr>
          <w:spacing w:val="14"/>
        </w:rPr>
        <w:t xml:space="preserve"> </w:t>
      </w:r>
      <w:r>
        <w:rPr>
          <w:spacing w:val="-2"/>
        </w:rPr>
        <w:t>Минька»,</w:t>
      </w:r>
    </w:p>
    <w:p w14:paraId="3CC55797">
      <w:pPr>
        <w:pStyle w:val="7"/>
        <w:spacing w:line="244" w:lineRule="exact"/>
        <w:ind w:firstLine="0"/>
      </w:pPr>
      <w:r>
        <w:t>«Ёлка»,</w:t>
      </w:r>
      <w:r>
        <w:rPr>
          <w:spacing w:val="-1"/>
        </w:rPr>
        <w:t xml:space="preserve"> </w:t>
      </w:r>
      <w:r>
        <w:t>«Золотые</w:t>
      </w:r>
      <w:r>
        <w:rPr>
          <w:spacing w:val="-9"/>
        </w:rPr>
        <w:t xml:space="preserve"> </w:t>
      </w:r>
      <w:r>
        <w:t>слова»,</w:t>
      </w:r>
      <w:r>
        <w:rPr>
          <w:spacing w:val="2"/>
        </w:rPr>
        <w:t xml:space="preserve"> </w:t>
      </w:r>
      <w:r>
        <w:t>«Встреча»</w:t>
      </w:r>
      <w:r>
        <w:rPr>
          <w:spacing w:val="-16"/>
        </w:rPr>
        <w:t xml:space="preserve"> </w:t>
      </w:r>
      <w:r>
        <w:t>и</w:t>
      </w:r>
      <w:r>
        <w:rPr>
          <w:spacing w:val="-7"/>
        </w:rPr>
        <w:t xml:space="preserve"> </w:t>
      </w:r>
      <w:r>
        <w:rPr>
          <w:spacing w:val="-2"/>
        </w:rPr>
        <w:t>другие.</w:t>
      </w:r>
    </w:p>
    <w:p w14:paraId="546BE23A">
      <w:pPr>
        <w:spacing w:before="17" w:line="206" w:lineRule="auto"/>
        <w:ind w:left="1138" w:right="0" w:firstLine="705"/>
        <w:jc w:val="left"/>
        <w:rPr>
          <w:sz w:val="24"/>
        </w:rPr>
      </w:pPr>
      <w:r>
        <w:rPr>
          <w:b/>
          <w:sz w:val="24"/>
        </w:rPr>
        <w:t>Произведения</w:t>
      </w:r>
      <w:r>
        <w:rPr>
          <w:b/>
          <w:spacing w:val="40"/>
          <w:sz w:val="24"/>
        </w:rPr>
        <w:t xml:space="preserve"> </w:t>
      </w:r>
      <w:r>
        <w:rPr>
          <w:b/>
          <w:sz w:val="24"/>
        </w:rPr>
        <w:t>отечественной</w:t>
      </w:r>
      <w:r>
        <w:rPr>
          <w:b/>
          <w:spacing w:val="40"/>
          <w:sz w:val="24"/>
        </w:rPr>
        <w:t xml:space="preserve"> </w:t>
      </w:r>
      <w:r>
        <w:rPr>
          <w:b/>
          <w:sz w:val="24"/>
        </w:rPr>
        <w:t>литературы</w:t>
      </w:r>
      <w:r>
        <w:rPr>
          <w:b/>
          <w:spacing w:val="40"/>
          <w:sz w:val="24"/>
        </w:rPr>
        <w:t xml:space="preserve"> </w:t>
      </w:r>
      <w:r>
        <w:rPr>
          <w:b/>
          <w:sz w:val="24"/>
        </w:rPr>
        <w:t>о</w:t>
      </w:r>
      <w:r>
        <w:rPr>
          <w:b/>
          <w:spacing w:val="40"/>
          <w:sz w:val="24"/>
        </w:rPr>
        <w:t xml:space="preserve"> </w:t>
      </w:r>
      <w:r>
        <w:rPr>
          <w:b/>
          <w:sz w:val="24"/>
        </w:rPr>
        <w:t>природе</w:t>
      </w:r>
      <w:r>
        <w:rPr>
          <w:b/>
          <w:spacing w:val="40"/>
          <w:sz w:val="24"/>
        </w:rPr>
        <w:t xml:space="preserve"> </w:t>
      </w:r>
      <w:r>
        <w:rPr>
          <w:b/>
          <w:sz w:val="24"/>
        </w:rPr>
        <w:t>и</w:t>
      </w:r>
      <w:r>
        <w:rPr>
          <w:b/>
          <w:spacing w:val="40"/>
          <w:sz w:val="24"/>
        </w:rPr>
        <w:t xml:space="preserve"> </w:t>
      </w:r>
      <w:r>
        <w:rPr>
          <w:b/>
          <w:sz w:val="24"/>
        </w:rPr>
        <w:t>животных</w:t>
      </w:r>
      <w:r>
        <w:rPr>
          <w:b/>
          <w:spacing w:val="40"/>
          <w:sz w:val="24"/>
        </w:rPr>
        <w:t xml:space="preserve"> </w:t>
      </w:r>
      <w:r>
        <w:rPr>
          <w:sz w:val="24"/>
        </w:rPr>
        <w:t>(не</w:t>
      </w:r>
      <w:r>
        <w:rPr>
          <w:spacing w:val="40"/>
          <w:sz w:val="24"/>
        </w:rPr>
        <w:t xml:space="preserve"> </w:t>
      </w:r>
      <w:r>
        <w:rPr>
          <w:sz w:val="24"/>
        </w:rPr>
        <w:t>менее двух). А.И. Куприн, М.М. Пришвин, К.Г. Паустовский.</w:t>
      </w:r>
    </w:p>
    <w:p w14:paraId="5252C402">
      <w:pPr>
        <w:pStyle w:val="7"/>
        <w:spacing w:before="1" w:line="208" w:lineRule="auto"/>
        <w:ind w:firstLine="705"/>
        <w:jc w:val="left"/>
      </w:pPr>
      <w:r>
        <w:t>А.П.</w:t>
      </w:r>
      <w:r>
        <w:rPr>
          <w:spacing w:val="40"/>
        </w:rPr>
        <w:t xml:space="preserve"> </w:t>
      </w:r>
      <w:r>
        <w:t>Платонов.</w:t>
      </w:r>
      <w:r>
        <w:rPr>
          <w:spacing w:val="40"/>
        </w:rPr>
        <w:t xml:space="preserve"> </w:t>
      </w:r>
      <w:r>
        <w:t>Рассказы</w:t>
      </w:r>
      <w:r>
        <w:rPr>
          <w:spacing w:val="40"/>
        </w:rPr>
        <w:t xml:space="preserve"> </w:t>
      </w:r>
      <w:r>
        <w:t>(один</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«Корова»,</w:t>
      </w:r>
      <w:r>
        <w:rPr>
          <w:spacing w:val="40"/>
        </w:rPr>
        <w:t xml:space="preserve"> </w:t>
      </w:r>
      <w:r>
        <w:t>«Никита»</w:t>
      </w:r>
      <w:r>
        <w:rPr>
          <w:spacing w:val="40"/>
        </w:rPr>
        <w:t xml:space="preserve"> </w:t>
      </w:r>
      <w:r>
        <w:t>и</w:t>
      </w:r>
      <w:r>
        <w:rPr>
          <w:spacing w:val="80"/>
        </w:rPr>
        <w:t xml:space="preserve"> </w:t>
      </w:r>
      <w:r>
        <w:rPr>
          <w:spacing w:val="-2"/>
        </w:rPr>
        <w:t>другие.</w:t>
      </w:r>
    </w:p>
    <w:p w14:paraId="34C30B26">
      <w:pPr>
        <w:pStyle w:val="7"/>
        <w:spacing w:line="221" w:lineRule="exact"/>
        <w:ind w:left="1846" w:firstLine="0"/>
        <w:jc w:val="left"/>
      </w:pPr>
      <w:r>
        <w:t>В.П.</w:t>
      </w:r>
      <w:r>
        <w:rPr>
          <w:spacing w:val="-9"/>
        </w:rPr>
        <w:t xml:space="preserve"> </w:t>
      </w:r>
      <w:r>
        <w:t>Астафьев.</w:t>
      </w:r>
      <w:r>
        <w:rPr>
          <w:spacing w:val="-7"/>
        </w:rPr>
        <w:t xml:space="preserve"> </w:t>
      </w:r>
      <w:r>
        <w:t>Рассказ</w:t>
      </w:r>
      <w:r>
        <w:rPr>
          <w:spacing w:val="-2"/>
        </w:rPr>
        <w:t xml:space="preserve"> </w:t>
      </w:r>
      <w:r>
        <w:t>«Васюткино</w:t>
      </w:r>
      <w:r>
        <w:rPr>
          <w:spacing w:val="-5"/>
        </w:rPr>
        <w:t xml:space="preserve"> </w:t>
      </w:r>
      <w:r>
        <w:rPr>
          <w:spacing w:val="-2"/>
        </w:rPr>
        <w:t>озеро».</w:t>
      </w:r>
    </w:p>
    <w:p w14:paraId="72086ADF">
      <w:pPr>
        <w:pStyle w:val="3"/>
        <w:spacing w:line="244" w:lineRule="exact"/>
        <w:ind w:left="1846"/>
        <w:jc w:val="left"/>
      </w:pPr>
      <w:r>
        <w:t>Литература</w:t>
      </w:r>
      <w:r>
        <w:rPr>
          <w:spacing w:val="-9"/>
        </w:rPr>
        <w:t xml:space="preserve"> </w:t>
      </w:r>
      <w:r>
        <w:t>XX-XXI</w:t>
      </w:r>
      <w:r>
        <w:rPr>
          <w:spacing w:val="-7"/>
        </w:rPr>
        <w:t xml:space="preserve"> </w:t>
      </w:r>
      <w:r>
        <w:rPr>
          <w:spacing w:val="-2"/>
        </w:rPr>
        <w:t>веков.</w:t>
      </w:r>
    </w:p>
    <w:p w14:paraId="3477A60D">
      <w:pPr>
        <w:pStyle w:val="7"/>
        <w:spacing w:before="17" w:line="206" w:lineRule="auto"/>
        <w:ind w:firstLine="705"/>
        <w:jc w:val="left"/>
      </w:pPr>
      <w:r>
        <w:t>Произведения</w:t>
      </w:r>
      <w:r>
        <w:rPr>
          <w:spacing w:val="40"/>
        </w:rPr>
        <w:t xml:space="preserve"> </w:t>
      </w:r>
      <w:r>
        <w:t>отечественной</w:t>
      </w:r>
      <w:r>
        <w:rPr>
          <w:spacing w:val="40"/>
        </w:rPr>
        <w:t xml:space="preserve"> </w:t>
      </w:r>
      <w:r>
        <w:t>литературы</w:t>
      </w:r>
      <w:r>
        <w:rPr>
          <w:spacing w:val="40"/>
        </w:rPr>
        <w:t xml:space="preserve"> </w:t>
      </w:r>
      <w:r>
        <w:t>на</w:t>
      </w:r>
      <w:r>
        <w:rPr>
          <w:spacing w:val="40"/>
        </w:rPr>
        <w:t xml:space="preserve"> </w:t>
      </w:r>
      <w:r>
        <w:t>тему</w:t>
      </w:r>
      <w:r>
        <w:rPr>
          <w:spacing w:val="40"/>
        </w:rPr>
        <w:t xml:space="preserve"> </w:t>
      </w:r>
      <w:r>
        <w:t>«Человек</w:t>
      </w:r>
      <w:r>
        <w:rPr>
          <w:spacing w:val="40"/>
        </w:rPr>
        <w:t xml:space="preserve"> </w:t>
      </w:r>
      <w:r>
        <w:t>на</w:t>
      </w:r>
      <w:r>
        <w:rPr>
          <w:spacing w:val="40"/>
        </w:rPr>
        <w:t xml:space="preserve"> </w:t>
      </w:r>
      <w:r>
        <w:t>войне»</w:t>
      </w:r>
      <w:r>
        <w:rPr>
          <w:spacing w:val="36"/>
        </w:rPr>
        <w:t xml:space="preserve"> </w:t>
      </w:r>
      <w:r>
        <w:t>(не</w:t>
      </w:r>
      <w:r>
        <w:rPr>
          <w:spacing w:val="40"/>
        </w:rPr>
        <w:t xml:space="preserve"> </w:t>
      </w:r>
      <w:r>
        <w:t>менее двух).</w:t>
      </w:r>
      <w:r>
        <w:rPr>
          <w:spacing w:val="45"/>
        </w:rPr>
        <w:t xml:space="preserve"> </w:t>
      </w:r>
      <w:r>
        <w:t>Например,</w:t>
      </w:r>
      <w:r>
        <w:rPr>
          <w:spacing w:val="44"/>
        </w:rPr>
        <w:t xml:space="preserve"> </w:t>
      </w:r>
      <w:r>
        <w:t>Л.А.</w:t>
      </w:r>
      <w:r>
        <w:rPr>
          <w:spacing w:val="50"/>
        </w:rPr>
        <w:t xml:space="preserve"> </w:t>
      </w:r>
      <w:r>
        <w:t>Кассиль</w:t>
      </w:r>
      <w:r>
        <w:rPr>
          <w:spacing w:val="54"/>
        </w:rPr>
        <w:t xml:space="preserve"> </w:t>
      </w:r>
      <w:r>
        <w:t>«Дорогие</w:t>
      </w:r>
      <w:r>
        <w:rPr>
          <w:spacing w:val="47"/>
        </w:rPr>
        <w:t xml:space="preserve"> </w:t>
      </w:r>
      <w:r>
        <w:t>мои</w:t>
      </w:r>
      <w:r>
        <w:rPr>
          <w:spacing w:val="47"/>
        </w:rPr>
        <w:t xml:space="preserve"> </w:t>
      </w:r>
      <w:r>
        <w:t>мальчишки»,</w:t>
      </w:r>
      <w:r>
        <w:rPr>
          <w:spacing w:val="46"/>
        </w:rPr>
        <w:t xml:space="preserve"> </w:t>
      </w:r>
      <w:r>
        <w:t>Ю.Я.</w:t>
      </w:r>
      <w:r>
        <w:rPr>
          <w:spacing w:val="48"/>
        </w:rPr>
        <w:t xml:space="preserve"> </w:t>
      </w:r>
      <w:r>
        <w:t>Яковлев</w:t>
      </w:r>
      <w:r>
        <w:rPr>
          <w:spacing w:val="55"/>
        </w:rPr>
        <w:t xml:space="preserve"> </w:t>
      </w:r>
      <w:r>
        <w:t>«Девочки</w:t>
      </w:r>
      <w:r>
        <w:rPr>
          <w:spacing w:val="47"/>
        </w:rPr>
        <w:t xml:space="preserve"> </w:t>
      </w:r>
      <w:r>
        <w:rPr>
          <w:spacing w:val="-10"/>
        </w:rPr>
        <w:t>с</w:t>
      </w:r>
    </w:p>
    <w:p w14:paraId="012610BC">
      <w:pPr>
        <w:pStyle w:val="7"/>
        <w:spacing w:after="0" w:line="206" w:lineRule="auto"/>
        <w:jc w:val="left"/>
        <w:sectPr>
          <w:type w:val="continuous"/>
          <w:pgSz w:w="11920" w:h="16850"/>
          <w:pgMar w:top="1260" w:right="566" w:bottom="280" w:left="566" w:header="720" w:footer="720" w:gutter="0"/>
          <w:cols w:space="720" w:num="1"/>
        </w:sectPr>
      </w:pPr>
    </w:p>
    <w:p w14:paraId="655C3D8E">
      <w:pPr>
        <w:pStyle w:val="7"/>
        <w:spacing w:before="98" w:line="208" w:lineRule="auto"/>
        <w:ind w:right="288" w:firstLine="0"/>
      </w:pPr>
      <w:r>
        <w:t xml:space="preserve">Васильевского острова», В.П. Катаев «Сын полка», К.М. Симонов «Сын артиллериста» и </w:t>
      </w:r>
      <w:r>
        <w:rPr>
          <w:spacing w:val="-2"/>
        </w:rPr>
        <w:t>другие.</w:t>
      </w:r>
    </w:p>
    <w:p w14:paraId="4A734083">
      <w:pPr>
        <w:pStyle w:val="7"/>
        <w:spacing w:line="208" w:lineRule="auto"/>
        <w:ind w:right="276" w:firstLine="705"/>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14:paraId="22F232E3">
      <w:pPr>
        <w:pStyle w:val="7"/>
        <w:spacing w:line="208" w:lineRule="auto"/>
        <w:ind w:right="275" w:firstLine="705"/>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14:paraId="78F93E2C">
      <w:pPr>
        <w:pStyle w:val="3"/>
        <w:spacing w:line="224" w:lineRule="exact"/>
        <w:ind w:left="1846"/>
      </w:pPr>
      <w:r>
        <w:t>Литература</w:t>
      </w:r>
      <w:r>
        <w:rPr>
          <w:spacing w:val="-8"/>
        </w:rPr>
        <w:t xml:space="preserve"> </w:t>
      </w:r>
      <w:r>
        <w:t>народов</w:t>
      </w:r>
      <w:r>
        <w:rPr>
          <w:spacing w:val="-9"/>
        </w:rPr>
        <w:t xml:space="preserve"> </w:t>
      </w:r>
      <w:r>
        <w:t>Российской</w:t>
      </w:r>
      <w:r>
        <w:rPr>
          <w:spacing w:val="-5"/>
        </w:rPr>
        <w:t xml:space="preserve"> </w:t>
      </w:r>
      <w:r>
        <w:rPr>
          <w:spacing w:val="-2"/>
        </w:rPr>
        <w:t>Федерации.</w:t>
      </w:r>
    </w:p>
    <w:p w14:paraId="5AF557E4">
      <w:pPr>
        <w:pStyle w:val="7"/>
        <w:spacing w:before="11" w:line="206" w:lineRule="auto"/>
        <w:ind w:right="285" w:firstLine="705"/>
      </w:pPr>
      <w:r>
        <w:t>Стихотворения (одно по выбору). Р.Г. Гамзатов «Песня соловья»; М. Карим «Эту песню мать мне пела».</w:t>
      </w:r>
    </w:p>
    <w:p w14:paraId="72101928">
      <w:pPr>
        <w:pStyle w:val="3"/>
        <w:spacing w:line="225" w:lineRule="exact"/>
        <w:ind w:left="1846"/>
      </w:pPr>
      <w:r>
        <w:t>Зарубежная</w:t>
      </w:r>
      <w:r>
        <w:rPr>
          <w:spacing w:val="-8"/>
        </w:rPr>
        <w:t xml:space="preserve"> </w:t>
      </w:r>
      <w:r>
        <w:rPr>
          <w:spacing w:val="-2"/>
        </w:rPr>
        <w:t>литература.</w:t>
      </w:r>
    </w:p>
    <w:p w14:paraId="47CC466B">
      <w:pPr>
        <w:pStyle w:val="7"/>
        <w:spacing w:line="240" w:lineRule="exact"/>
        <w:ind w:left="1846" w:firstLine="0"/>
      </w:pPr>
      <w:r>
        <w:t>Х.К.</w:t>
      </w:r>
      <w:r>
        <w:rPr>
          <w:spacing w:val="59"/>
        </w:rPr>
        <w:t xml:space="preserve"> </w:t>
      </w:r>
      <w:r>
        <w:t>Андерсен.</w:t>
      </w:r>
      <w:r>
        <w:rPr>
          <w:spacing w:val="28"/>
        </w:rPr>
        <w:t xml:space="preserve">  </w:t>
      </w:r>
      <w:r>
        <w:t>Сказки</w:t>
      </w:r>
      <w:r>
        <w:rPr>
          <w:spacing w:val="31"/>
        </w:rPr>
        <w:t xml:space="preserve">  </w:t>
      </w:r>
      <w:r>
        <w:t>(одна</w:t>
      </w:r>
      <w:r>
        <w:rPr>
          <w:spacing w:val="28"/>
        </w:rPr>
        <w:t xml:space="preserve">  </w:t>
      </w:r>
      <w:r>
        <w:t>по</w:t>
      </w:r>
      <w:r>
        <w:rPr>
          <w:spacing w:val="29"/>
        </w:rPr>
        <w:t xml:space="preserve">  </w:t>
      </w:r>
      <w:r>
        <w:t>выбору).</w:t>
      </w:r>
      <w:r>
        <w:rPr>
          <w:spacing w:val="29"/>
        </w:rPr>
        <w:t xml:space="preserve">  </w:t>
      </w:r>
      <w:r>
        <w:t>Например,</w:t>
      </w:r>
      <w:r>
        <w:rPr>
          <w:spacing w:val="34"/>
        </w:rPr>
        <w:t xml:space="preserve">  </w:t>
      </w:r>
      <w:r>
        <w:t>«Снежная</w:t>
      </w:r>
      <w:r>
        <w:rPr>
          <w:spacing w:val="31"/>
        </w:rPr>
        <w:t xml:space="preserve">  </w:t>
      </w:r>
      <w:r>
        <w:rPr>
          <w:spacing w:val="-2"/>
        </w:rPr>
        <w:t>королева»,</w:t>
      </w:r>
    </w:p>
    <w:p w14:paraId="2DB35416">
      <w:pPr>
        <w:pStyle w:val="7"/>
        <w:spacing w:line="240" w:lineRule="exact"/>
        <w:ind w:firstLine="0"/>
      </w:pPr>
      <w:r>
        <w:t>«Соловей»</w:t>
      </w:r>
      <w:r>
        <w:rPr>
          <w:spacing w:val="-15"/>
        </w:rPr>
        <w:t xml:space="preserve"> </w:t>
      </w:r>
      <w:r>
        <w:t>и</w:t>
      </w:r>
      <w:r>
        <w:rPr>
          <w:spacing w:val="1"/>
        </w:rPr>
        <w:t xml:space="preserve"> </w:t>
      </w:r>
      <w:r>
        <w:rPr>
          <w:spacing w:val="-2"/>
        </w:rPr>
        <w:t>другие.</w:t>
      </w:r>
    </w:p>
    <w:p w14:paraId="3531E73A">
      <w:pPr>
        <w:pStyle w:val="7"/>
        <w:spacing w:line="244" w:lineRule="exact"/>
        <w:ind w:left="1846" w:firstLine="0"/>
      </w:pPr>
      <w:r>
        <w:t>Зарубежная</w:t>
      </w:r>
      <w:r>
        <w:rPr>
          <w:spacing w:val="-2"/>
        </w:rPr>
        <w:t xml:space="preserve"> </w:t>
      </w:r>
      <w:r>
        <w:t>сказочная проза</w:t>
      </w:r>
      <w:r>
        <w:rPr>
          <w:spacing w:val="-6"/>
        </w:rPr>
        <w:t xml:space="preserve"> </w:t>
      </w:r>
      <w:r>
        <w:t>(одно</w:t>
      </w:r>
      <w:r>
        <w:rPr>
          <w:spacing w:val="-5"/>
        </w:rPr>
        <w:t xml:space="preserve"> </w:t>
      </w:r>
      <w:r>
        <w:t>произведение</w:t>
      </w:r>
      <w:r>
        <w:rPr>
          <w:spacing w:val="-6"/>
        </w:rPr>
        <w:t xml:space="preserve"> </w:t>
      </w:r>
      <w:r>
        <w:t>по</w:t>
      </w:r>
      <w:r>
        <w:rPr>
          <w:spacing w:val="-3"/>
        </w:rPr>
        <w:t xml:space="preserve"> </w:t>
      </w:r>
      <w:r>
        <w:t>выбору).</w:t>
      </w:r>
      <w:r>
        <w:rPr>
          <w:spacing w:val="-3"/>
        </w:rPr>
        <w:t xml:space="preserve"> </w:t>
      </w:r>
      <w:r>
        <w:t>Например,</w:t>
      </w:r>
      <w:r>
        <w:rPr>
          <w:spacing w:val="-2"/>
        </w:rPr>
        <w:t xml:space="preserve"> </w:t>
      </w:r>
      <w:r>
        <w:t>Л.</w:t>
      </w:r>
      <w:r>
        <w:rPr>
          <w:spacing w:val="-2"/>
        </w:rPr>
        <w:t xml:space="preserve"> Кэрролл</w:t>
      </w:r>
    </w:p>
    <w:p w14:paraId="2AF3DCFB">
      <w:pPr>
        <w:pStyle w:val="7"/>
        <w:spacing w:before="17" w:line="206" w:lineRule="auto"/>
        <w:ind w:right="285" w:firstLine="0"/>
      </w:pPr>
      <w:r>
        <w:t>«Алиса в Стране Чудес» (главы по выбору), Д.Толкин «Хоббит, или Туда и обратно» (главы по выбору) и другие.</w:t>
      </w:r>
    </w:p>
    <w:p w14:paraId="5CC0B277">
      <w:pPr>
        <w:pStyle w:val="7"/>
        <w:spacing w:before="1" w:line="208" w:lineRule="auto"/>
        <w:ind w:right="285" w:firstLine="705"/>
      </w:pPr>
      <w: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w:t>
      </w:r>
      <w:r>
        <w:rPr>
          <w:spacing w:val="-2"/>
        </w:rPr>
        <w:t>другие.</w:t>
      </w:r>
    </w:p>
    <w:p w14:paraId="6B931E30">
      <w:pPr>
        <w:pStyle w:val="7"/>
        <w:spacing w:line="206" w:lineRule="auto"/>
        <w:ind w:right="287" w:firstLine="705"/>
      </w:pPr>
      <w:r>
        <w:t>Зарубежная приключенческая проза (два произведения по выбору). Например, Р. Стивенсон «Остров сокровищ», «Чёрная стрела» и другие.</w:t>
      </w:r>
    </w:p>
    <w:p w14:paraId="0AF1D1E5">
      <w:pPr>
        <w:pStyle w:val="7"/>
        <w:spacing w:before="2" w:line="206" w:lineRule="auto"/>
        <w:ind w:right="271" w:firstLine="705"/>
      </w:pPr>
      <w:r>
        <w:t>Зарубежная проза о животных (одно-два произведения по выбору). Э. Сетон- Томпсон</w:t>
      </w:r>
      <w:r>
        <w:rPr>
          <w:spacing w:val="40"/>
        </w:rPr>
        <w:t xml:space="preserve"> </w:t>
      </w:r>
      <w:r>
        <w:t>«Королевская</w:t>
      </w:r>
      <w:r>
        <w:rPr>
          <w:spacing w:val="40"/>
        </w:rPr>
        <w:t xml:space="preserve"> </w:t>
      </w:r>
      <w:r>
        <w:t>аналостанка»,</w:t>
      </w:r>
      <w:r>
        <w:rPr>
          <w:spacing w:val="40"/>
        </w:rPr>
        <w:t xml:space="preserve"> </w:t>
      </w:r>
      <w:r>
        <w:t>Д.</w:t>
      </w:r>
      <w:r>
        <w:rPr>
          <w:spacing w:val="40"/>
        </w:rPr>
        <w:t xml:space="preserve"> </w:t>
      </w:r>
      <w:r>
        <w:t>Даррелл</w:t>
      </w:r>
      <w:r>
        <w:rPr>
          <w:spacing w:val="40"/>
        </w:rPr>
        <w:t xml:space="preserve"> </w:t>
      </w:r>
      <w:r>
        <w:t>«Говорящий</w:t>
      </w:r>
      <w:r>
        <w:rPr>
          <w:spacing w:val="40"/>
        </w:rPr>
        <w:t xml:space="preserve"> </w:t>
      </w:r>
      <w:r>
        <w:t>свёрток»,</w:t>
      </w:r>
      <w:r>
        <w:rPr>
          <w:spacing w:val="40"/>
        </w:rPr>
        <w:t xml:space="preserve"> </w:t>
      </w:r>
      <w:r>
        <w:t>Д. Лондон</w:t>
      </w:r>
    </w:p>
    <w:p w14:paraId="2EF8AA0D">
      <w:pPr>
        <w:pStyle w:val="7"/>
        <w:spacing w:line="258" w:lineRule="exact"/>
        <w:ind w:firstLine="0"/>
      </w:pPr>
      <w:r>
        <w:t>«Белый</w:t>
      </w:r>
      <w:r>
        <w:rPr>
          <w:spacing w:val="-14"/>
        </w:rPr>
        <w:t xml:space="preserve"> </w:t>
      </w:r>
      <w:r>
        <w:t>клык»,</w:t>
      </w:r>
      <w:r>
        <w:rPr>
          <w:spacing w:val="-7"/>
        </w:rPr>
        <w:t xml:space="preserve"> </w:t>
      </w:r>
      <w:r>
        <w:t>Д.</w:t>
      </w:r>
      <w:r>
        <w:rPr>
          <w:spacing w:val="-9"/>
        </w:rPr>
        <w:t xml:space="preserve"> </w:t>
      </w:r>
      <w:r>
        <w:t>Киплинг</w:t>
      </w:r>
      <w:r>
        <w:rPr>
          <w:spacing w:val="-2"/>
        </w:rPr>
        <w:t xml:space="preserve"> </w:t>
      </w:r>
      <w:r>
        <w:t>«Маугли»,</w:t>
      </w:r>
      <w:r>
        <w:rPr>
          <w:spacing w:val="2"/>
        </w:rPr>
        <w:t xml:space="preserve"> </w:t>
      </w:r>
      <w:r>
        <w:t>«Рикки-Тикки-Тави»</w:t>
      </w:r>
      <w:r>
        <w:rPr>
          <w:spacing w:val="-19"/>
        </w:rPr>
        <w:t xml:space="preserve"> </w:t>
      </w:r>
      <w:r>
        <w:t>и</w:t>
      </w:r>
      <w:r>
        <w:rPr>
          <w:spacing w:val="-8"/>
        </w:rPr>
        <w:t xml:space="preserve"> </w:t>
      </w:r>
      <w:r>
        <w:rPr>
          <w:spacing w:val="-2"/>
        </w:rPr>
        <w:t>другие.</w:t>
      </w:r>
    </w:p>
    <w:p w14:paraId="1F4CABA5">
      <w:pPr>
        <w:pStyle w:val="3"/>
        <w:spacing w:before="199"/>
        <w:ind w:left="4155"/>
        <w:jc w:val="left"/>
      </w:pPr>
      <w:r>
        <w:t>Содержание</w:t>
      </w:r>
      <w:r>
        <w:rPr>
          <w:spacing w:val="-8"/>
        </w:rPr>
        <w:t xml:space="preserve"> </w:t>
      </w:r>
      <w:r>
        <w:t>обучения</w:t>
      </w:r>
      <w:r>
        <w:rPr>
          <w:spacing w:val="-2"/>
        </w:rPr>
        <w:t xml:space="preserve"> </w:t>
      </w:r>
      <w:r>
        <w:t>в</w:t>
      </w:r>
      <w:r>
        <w:rPr>
          <w:spacing w:val="-6"/>
        </w:rPr>
        <w:t xml:space="preserve"> </w:t>
      </w:r>
      <w:r>
        <w:t>6</w:t>
      </w:r>
      <w:r>
        <w:rPr>
          <w:spacing w:val="-2"/>
        </w:rPr>
        <w:t xml:space="preserve"> классе</w:t>
      </w:r>
    </w:p>
    <w:p w14:paraId="6D95C880">
      <w:pPr>
        <w:spacing w:before="188" w:line="260" w:lineRule="exact"/>
        <w:ind w:left="1366" w:right="0" w:firstLine="0"/>
        <w:jc w:val="left"/>
        <w:rPr>
          <w:b/>
          <w:sz w:val="24"/>
        </w:rPr>
      </w:pPr>
      <w:r>
        <w:rPr>
          <w:b/>
          <w:sz w:val="24"/>
        </w:rPr>
        <w:t>Античная</w:t>
      </w:r>
      <w:r>
        <w:rPr>
          <w:b/>
          <w:spacing w:val="-6"/>
          <w:sz w:val="24"/>
        </w:rPr>
        <w:t xml:space="preserve"> </w:t>
      </w:r>
      <w:r>
        <w:rPr>
          <w:b/>
          <w:spacing w:val="-2"/>
          <w:sz w:val="24"/>
        </w:rPr>
        <w:t>литература.</w:t>
      </w:r>
    </w:p>
    <w:p w14:paraId="528CAE0E">
      <w:pPr>
        <w:pStyle w:val="7"/>
        <w:spacing w:line="242" w:lineRule="exact"/>
        <w:ind w:left="1366" w:firstLine="0"/>
        <w:jc w:val="left"/>
      </w:pPr>
      <w:r>
        <w:t>Гомер.</w:t>
      </w:r>
      <w:r>
        <w:rPr>
          <w:spacing w:val="-10"/>
        </w:rPr>
        <w:t xml:space="preserve"> </w:t>
      </w:r>
      <w:r>
        <w:t>Поэмы.</w:t>
      </w:r>
      <w:r>
        <w:rPr>
          <w:spacing w:val="-1"/>
        </w:rPr>
        <w:t xml:space="preserve"> </w:t>
      </w:r>
      <w:r>
        <w:t>«Илиада», «Одиссея»</w:t>
      </w:r>
      <w:r>
        <w:rPr>
          <w:spacing w:val="-15"/>
        </w:rPr>
        <w:t xml:space="preserve"> </w:t>
      </w:r>
      <w:r>
        <w:rPr>
          <w:spacing w:val="-2"/>
        </w:rPr>
        <w:t>(фрагменты).</w:t>
      </w:r>
    </w:p>
    <w:p w14:paraId="3D87EE32">
      <w:pPr>
        <w:pStyle w:val="3"/>
        <w:spacing w:line="240" w:lineRule="exact"/>
        <w:ind w:left="1366"/>
        <w:jc w:val="left"/>
      </w:pPr>
      <w:r>
        <w:rPr>
          <w:spacing w:val="-2"/>
        </w:rPr>
        <w:t>Фольклор.</w:t>
      </w:r>
    </w:p>
    <w:p w14:paraId="4D35A074">
      <w:pPr>
        <w:pStyle w:val="7"/>
        <w:spacing w:line="240" w:lineRule="exact"/>
        <w:ind w:left="1366" w:firstLine="0"/>
        <w:jc w:val="left"/>
      </w:pPr>
      <w:r>
        <w:t>Русские</w:t>
      </w:r>
      <w:r>
        <w:rPr>
          <w:spacing w:val="34"/>
        </w:rPr>
        <w:t xml:space="preserve"> </w:t>
      </w:r>
      <w:r>
        <w:t>былины</w:t>
      </w:r>
      <w:r>
        <w:rPr>
          <w:spacing w:val="37"/>
        </w:rPr>
        <w:t xml:space="preserve"> </w:t>
      </w:r>
      <w:r>
        <w:t>(не</w:t>
      </w:r>
      <w:r>
        <w:rPr>
          <w:spacing w:val="38"/>
        </w:rPr>
        <w:t xml:space="preserve"> </w:t>
      </w:r>
      <w:r>
        <w:t>менее</w:t>
      </w:r>
      <w:r>
        <w:rPr>
          <w:spacing w:val="36"/>
        </w:rPr>
        <w:t xml:space="preserve"> </w:t>
      </w:r>
      <w:r>
        <w:t>двух).</w:t>
      </w:r>
      <w:r>
        <w:rPr>
          <w:spacing w:val="39"/>
        </w:rPr>
        <w:t xml:space="preserve"> </w:t>
      </w:r>
      <w:r>
        <w:t>Например,</w:t>
      </w:r>
      <w:r>
        <w:rPr>
          <w:spacing w:val="51"/>
        </w:rPr>
        <w:t xml:space="preserve"> </w:t>
      </w:r>
      <w:r>
        <w:t>«Илья</w:t>
      </w:r>
      <w:r>
        <w:rPr>
          <w:spacing w:val="39"/>
        </w:rPr>
        <w:t xml:space="preserve"> </w:t>
      </w:r>
      <w:r>
        <w:t>Муромец</w:t>
      </w:r>
      <w:r>
        <w:rPr>
          <w:spacing w:val="41"/>
        </w:rPr>
        <w:t xml:space="preserve"> </w:t>
      </w:r>
      <w:r>
        <w:t>и</w:t>
      </w:r>
      <w:r>
        <w:rPr>
          <w:spacing w:val="40"/>
        </w:rPr>
        <w:t xml:space="preserve"> </w:t>
      </w:r>
      <w:r>
        <w:t>Соловей-</w:t>
      </w:r>
      <w:r>
        <w:rPr>
          <w:spacing w:val="-2"/>
        </w:rPr>
        <w:t>разбойник»,</w:t>
      </w:r>
    </w:p>
    <w:p w14:paraId="06B2187D">
      <w:pPr>
        <w:pStyle w:val="7"/>
        <w:spacing w:line="244" w:lineRule="exact"/>
        <w:ind w:firstLine="0"/>
        <w:jc w:val="left"/>
      </w:pPr>
      <w:r>
        <w:t>«Садко»</w:t>
      </w:r>
      <w:r>
        <w:rPr>
          <w:spacing w:val="-17"/>
        </w:rPr>
        <w:t xml:space="preserve"> </w:t>
      </w:r>
      <w:r>
        <w:t>и</w:t>
      </w:r>
      <w:r>
        <w:rPr>
          <w:spacing w:val="2"/>
        </w:rPr>
        <w:t xml:space="preserve"> </w:t>
      </w:r>
      <w:r>
        <w:rPr>
          <w:spacing w:val="-2"/>
        </w:rPr>
        <w:t>другие.</w:t>
      </w:r>
    </w:p>
    <w:p w14:paraId="1244FC92">
      <w:pPr>
        <w:pStyle w:val="7"/>
        <w:spacing w:before="14" w:line="208" w:lineRule="auto"/>
        <w:ind w:right="270" w:firstLine="228"/>
      </w:pPr>
      <w:r>
        <w:t>Народные песни и баллады народов России и мира (не менее трёх песен и одной баллады). Например, «Песнь о Роланде» (фрагменты). «Песнь о</w:t>
      </w:r>
      <w:r>
        <w:rPr>
          <w:spacing w:val="40"/>
        </w:rPr>
        <w:t xml:space="preserve"> </w:t>
      </w:r>
      <w:r>
        <w:t>Нибелунгах»</w:t>
      </w:r>
      <w:r>
        <w:rPr>
          <w:spacing w:val="40"/>
        </w:rPr>
        <w:t xml:space="preserve"> </w:t>
      </w:r>
      <w:r>
        <w:t>(фрагменты), баллада «Аника-воин» и другие.</w:t>
      </w:r>
    </w:p>
    <w:p w14:paraId="69860604">
      <w:pPr>
        <w:pStyle w:val="3"/>
        <w:spacing w:line="224" w:lineRule="exact"/>
        <w:ind w:left="1366"/>
      </w:pPr>
      <w:r>
        <w:t>Древнерусская</w:t>
      </w:r>
      <w:r>
        <w:rPr>
          <w:spacing w:val="-7"/>
        </w:rPr>
        <w:t xml:space="preserve"> </w:t>
      </w:r>
      <w:r>
        <w:rPr>
          <w:spacing w:val="-2"/>
        </w:rPr>
        <w:t>литература.</w:t>
      </w:r>
    </w:p>
    <w:p w14:paraId="5D18FA40">
      <w:pPr>
        <w:pStyle w:val="7"/>
        <w:spacing w:before="14" w:line="208" w:lineRule="auto"/>
        <w:ind w:right="276" w:firstLine="228"/>
      </w:pPr>
      <w:r>
        <w:t>«Повесть временных лет» (не менее одного фрагмента). Например, «Сказание о белгородском</w:t>
      </w:r>
      <w:r>
        <w:rPr>
          <w:spacing w:val="-2"/>
        </w:rPr>
        <w:t xml:space="preserve"> </w:t>
      </w:r>
      <w:r>
        <w:t>киселе», «Сказание</w:t>
      </w:r>
      <w:r>
        <w:rPr>
          <w:spacing w:val="-2"/>
        </w:rPr>
        <w:t xml:space="preserve"> </w:t>
      </w:r>
      <w:r>
        <w:t>о</w:t>
      </w:r>
      <w:r>
        <w:rPr>
          <w:spacing w:val="-1"/>
        </w:rPr>
        <w:t xml:space="preserve"> </w:t>
      </w:r>
      <w:r>
        <w:t>походе</w:t>
      </w:r>
      <w:r>
        <w:rPr>
          <w:spacing w:val="-4"/>
        </w:rPr>
        <w:t xml:space="preserve"> </w:t>
      </w:r>
      <w:r>
        <w:t>князя</w:t>
      </w:r>
      <w:r>
        <w:rPr>
          <w:spacing w:val="-1"/>
        </w:rPr>
        <w:t xml:space="preserve"> </w:t>
      </w:r>
      <w:r>
        <w:t>Олега</w:t>
      </w:r>
      <w:r>
        <w:rPr>
          <w:spacing w:val="-2"/>
        </w:rPr>
        <w:t xml:space="preserve"> </w:t>
      </w:r>
      <w:r>
        <w:t>на</w:t>
      </w:r>
      <w:r>
        <w:rPr>
          <w:spacing w:val="-2"/>
        </w:rPr>
        <w:t xml:space="preserve"> </w:t>
      </w:r>
      <w:r>
        <w:t>Царьград», «Предание</w:t>
      </w:r>
      <w:r>
        <w:rPr>
          <w:spacing w:val="-2"/>
        </w:rPr>
        <w:t xml:space="preserve"> </w:t>
      </w:r>
      <w:r>
        <w:t>о</w:t>
      </w:r>
      <w:r>
        <w:rPr>
          <w:spacing w:val="-1"/>
        </w:rPr>
        <w:t xml:space="preserve"> </w:t>
      </w:r>
      <w:r>
        <w:t>смерти князя Олега».</w:t>
      </w:r>
    </w:p>
    <w:p w14:paraId="4C31B768">
      <w:pPr>
        <w:pStyle w:val="3"/>
        <w:spacing w:line="224" w:lineRule="exact"/>
        <w:ind w:left="1366"/>
      </w:pPr>
      <w:r>
        <w:t>Литература</w:t>
      </w:r>
      <w:r>
        <w:rPr>
          <w:spacing w:val="-8"/>
        </w:rPr>
        <w:t xml:space="preserve"> </w:t>
      </w:r>
      <w:r>
        <w:t>первой</w:t>
      </w:r>
      <w:r>
        <w:rPr>
          <w:spacing w:val="-5"/>
        </w:rPr>
        <w:t xml:space="preserve"> </w:t>
      </w:r>
      <w:r>
        <w:t>половины</w:t>
      </w:r>
      <w:r>
        <w:rPr>
          <w:spacing w:val="-5"/>
        </w:rPr>
        <w:t xml:space="preserve"> </w:t>
      </w:r>
      <w:r>
        <w:t>XIX</w:t>
      </w:r>
      <w:r>
        <w:rPr>
          <w:spacing w:val="-5"/>
        </w:rPr>
        <w:t xml:space="preserve"> </w:t>
      </w:r>
      <w:r>
        <w:rPr>
          <w:spacing w:val="-2"/>
        </w:rPr>
        <w:t>века.</w:t>
      </w:r>
    </w:p>
    <w:p w14:paraId="0E5433AF">
      <w:pPr>
        <w:pStyle w:val="7"/>
        <w:spacing w:before="14" w:line="208" w:lineRule="auto"/>
        <w:ind w:right="660" w:firstLine="228"/>
        <w:jc w:val="left"/>
      </w:pPr>
      <w:r>
        <w:t>А.С. Пушкин. Стихотворения (не менее трёх).</w:t>
      </w:r>
      <w:r>
        <w:rPr>
          <w:spacing w:val="31"/>
        </w:rPr>
        <w:t xml:space="preserve"> </w:t>
      </w:r>
      <w:r>
        <w:t>«Песнь о вещем Олеге»,</w:t>
      </w:r>
      <w:r>
        <w:rPr>
          <w:spacing w:val="34"/>
        </w:rPr>
        <w:t xml:space="preserve"> </w:t>
      </w:r>
      <w:r>
        <w:t>«Зимняя дорога», «Узник», «Туча»</w:t>
      </w:r>
      <w:r>
        <w:rPr>
          <w:spacing w:val="-1"/>
        </w:rPr>
        <w:t xml:space="preserve"> </w:t>
      </w:r>
      <w:r>
        <w:t>и другие, роман «Дубровский».</w:t>
      </w:r>
    </w:p>
    <w:p w14:paraId="187310CE">
      <w:pPr>
        <w:pStyle w:val="7"/>
        <w:spacing w:line="208" w:lineRule="auto"/>
        <w:ind w:firstLine="228"/>
        <w:jc w:val="left"/>
      </w:pPr>
      <w:r>
        <w:t>М.Ю. Лермонтов. Стихотворения (не менее трёх).</w:t>
      </w:r>
      <w:r>
        <w:rPr>
          <w:spacing w:val="31"/>
        </w:rPr>
        <w:t xml:space="preserve"> </w:t>
      </w:r>
      <w:r>
        <w:t>«Три пальмы»,</w:t>
      </w:r>
      <w:r>
        <w:rPr>
          <w:spacing w:val="32"/>
        </w:rPr>
        <w:t xml:space="preserve"> </w:t>
      </w:r>
      <w:r>
        <w:t>«Листок»,</w:t>
      </w:r>
      <w:r>
        <w:rPr>
          <w:spacing w:val="32"/>
        </w:rPr>
        <w:t xml:space="preserve"> </w:t>
      </w:r>
      <w:r>
        <w:t xml:space="preserve">«Утёс» и </w:t>
      </w:r>
      <w:r>
        <w:rPr>
          <w:spacing w:val="-2"/>
        </w:rPr>
        <w:t>другие.</w:t>
      </w:r>
    </w:p>
    <w:p w14:paraId="568AE17D">
      <w:pPr>
        <w:pStyle w:val="7"/>
        <w:spacing w:line="206" w:lineRule="auto"/>
        <w:ind w:right="660" w:firstLine="228"/>
        <w:jc w:val="left"/>
      </w:pPr>
      <w:r>
        <w:t xml:space="preserve">А.В. Кольцов. Стихотворения (не менее двух). Например, «Косарь», «Соловей» и </w:t>
      </w:r>
      <w:r>
        <w:rPr>
          <w:spacing w:val="-2"/>
        </w:rPr>
        <w:t>другие.</w:t>
      </w:r>
    </w:p>
    <w:p w14:paraId="4EEDBE6B">
      <w:pPr>
        <w:pStyle w:val="3"/>
        <w:spacing w:line="227" w:lineRule="exact"/>
        <w:ind w:left="1366"/>
        <w:jc w:val="left"/>
      </w:pPr>
      <w:r>
        <w:t>Литература</w:t>
      </w:r>
      <w:r>
        <w:rPr>
          <w:spacing w:val="-6"/>
        </w:rPr>
        <w:t xml:space="preserve"> </w:t>
      </w:r>
      <w:r>
        <w:t>второй</w:t>
      </w:r>
      <w:r>
        <w:rPr>
          <w:spacing w:val="-6"/>
        </w:rPr>
        <w:t xml:space="preserve"> </w:t>
      </w:r>
      <w:r>
        <w:t>половины</w:t>
      </w:r>
      <w:r>
        <w:rPr>
          <w:spacing w:val="-5"/>
        </w:rPr>
        <w:t xml:space="preserve"> </w:t>
      </w:r>
      <w:r>
        <w:t>XIX</w:t>
      </w:r>
      <w:r>
        <w:rPr>
          <w:spacing w:val="-9"/>
        </w:rPr>
        <w:t xml:space="preserve"> </w:t>
      </w:r>
      <w:r>
        <w:rPr>
          <w:spacing w:val="-2"/>
        </w:rPr>
        <w:t>века.</w:t>
      </w:r>
    </w:p>
    <w:p w14:paraId="361118E9">
      <w:pPr>
        <w:pStyle w:val="7"/>
        <w:spacing w:before="15" w:line="206" w:lineRule="auto"/>
        <w:ind w:firstLine="228"/>
        <w:jc w:val="left"/>
      </w:pPr>
      <w:r>
        <w:t>Ф.И.</w:t>
      </w:r>
      <w:r>
        <w:rPr>
          <w:spacing w:val="37"/>
        </w:rPr>
        <w:t xml:space="preserve"> </w:t>
      </w:r>
      <w:r>
        <w:t>Тютчев.</w:t>
      </w:r>
      <w:r>
        <w:rPr>
          <w:spacing w:val="38"/>
        </w:rPr>
        <w:t xml:space="preserve"> </w:t>
      </w:r>
      <w:r>
        <w:t>Стихотворения</w:t>
      </w:r>
      <w:r>
        <w:rPr>
          <w:spacing w:val="39"/>
        </w:rPr>
        <w:t xml:space="preserve"> </w:t>
      </w:r>
      <w:r>
        <w:t>(не</w:t>
      </w:r>
      <w:r>
        <w:rPr>
          <w:spacing w:val="38"/>
        </w:rPr>
        <w:t xml:space="preserve"> </w:t>
      </w:r>
      <w:r>
        <w:t>менее</w:t>
      </w:r>
      <w:r>
        <w:rPr>
          <w:spacing w:val="37"/>
        </w:rPr>
        <w:t xml:space="preserve"> </w:t>
      </w:r>
      <w:r>
        <w:t>двух).</w:t>
      </w:r>
      <w:r>
        <w:rPr>
          <w:spacing w:val="40"/>
        </w:rPr>
        <w:t xml:space="preserve"> </w:t>
      </w:r>
      <w:r>
        <w:t>«Есть</w:t>
      </w:r>
      <w:r>
        <w:rPr>
          <w:spacing w:val="40"/>
        </w:rPr>
        <w:t xml:space="preserve"> </w:t>
      </w:r>
      <w:r>
        <w:t>в</w:t>
      </w:r>
      <w:r>
        <w:rPr>
          <w:spacing w:val="37"/>
        </w:rPr>
        <w:t xml:space="preserve"> </w:t>
      </w:r>
      <w:r>
        <w:t>осени</w:t>
      </w:r>
      <w:r>
        <w:rPr>
          <w:spacing w:val="39"/>
        </w:rPr>
        <w:t xml:space="preserve"> </w:t>
      </w:r>
      <w:r>
        <w:t>первоначальной…»,</w:t>
      </w:r>
      <w:r>
        <w:rPr>
          <w:spacing w:val="40"/>
        </w:rPr>
        <w:t xml:space="preserve"> </w:t>
      </w:r>
      <w:r>
        <w:t>«С поляны коршун поднялся…» и другие.</w:t>
      </w:r>
    </w:p>
    <w:p w14:paraId="009BA034">
      <w:pPr>
        <w:pStyle w:val="7"/>
        <w:spacing w:before="1" w:line="208" w:lineRule="auto"/>
        <w:ind w:firstLine="228"/>
        <w:jc w:val="left"/>
      </w:pPr>
      <w:r>
        <w:t>А.А.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«Учись</w:t>
      </w:r>
      <w:r>
        <w:rPr>
          <w:spacing w:val="40"/>
        </w:rPr>
        <w:t xml:space="preserve"> </w:t>
      </w:r>
      <w:r>
        <w:t>у</w:t>
      </w:r>
      <w:r>
        <w:rPr>
          <w:spacing w:val="36"/>
        </w:rPr>
        <w:t xml:space="preserve"> </w:t>
      </w:r>
      <w:r>
        <w:t>них</w:t>
      </w:r>
      <w:r>
        <w:rPr>
          <w:spacing w:val="40"/>
        </w:rPr>
        <w:t xml:space="preserve"> </w:t>
      </w:r>
      <w:r>
        <w:t>–</w:t>
      </w:r>
      <w:r>
        <w:rPr>
          <w:spacing w:val="40"/>
        </w:rPr>
        <w:t xml:space="preserve"> </w:t>
      </w:r>
      <w:r>
        <w:t>у</w:t>
      </w:r>
      <w:r>
        <w:rPr>
          <w:spacing w:val="30"/>
        </w:rPr>
        <w:t xml:space="preserve"> </w:t>
      </w:r>
      <w:r>
        <w:t>дуба,</w:t>
      </w:r>
      <w:r>
        <w:rPr>
          <w:spacing w:val="40"/>
        </w:rPr>
        <w:t xml:space="preserve"> </w:t>
      </w:r>
      <w:r>
        <w:t>у</w:t>
      </w:r>
      <w:r>
        <w:rPr>
          <w:spacing w:val="35"/>
        </w:rPr>
        <w:t xml:space="preserve"> </w:t>
      </w:r>
      <w:r>
        <w:t>берёзы…»,</w:t>
      </w:r>
      <w:r>
        <w:rPr>
          <w:spacing w:val="40"/>
        </w:rPr>
        <w:t xml:space="preserve"> </w:t>
      </w:r>
      <w:r>
        <w:t>«Я пришёл к тебе с приветом…» и другие.</w:t>
      </w:r>
    </w:p>
    <w:p w14:paraId="3797A063">
      <w:pPr>
        <w:pStyle w:val="7"/>
        <w:spacing w:line="208" w:lineRule="auto"/>
        <w:ind w:left="1366" w:right="5274" w:firstLine="0"/>
        <w:jc w:val="left"/>
      </w:pPr>
      <w:r>
        <w:t>И.С.</w:t>
      </w:r>
      <w:r>
        <w:rPr>
          <w:spacing w:val="-15"/>
        </w:rPr>
        <w:t xml:space="preserve"> </w:t>
      </w:r>
      <w:r>
        <w:t>Тургенев.</w:t>
      </w:r>
      <w:r>
        <w:rPr>
          <w:spacing w:val="-15"/>
        </w:rPr>
        <w:t xml:space="preserve"> </w:t>
      </w:r>
      <w:r>
        <w:t>Рассказ</w:t>
      </w:r>
      <w:r>
        <w:rPr>
          <w:spacing w:val="-10"/>
        </w:rPr>
        <w:t xml:space="preserve"> </w:t>
      </w:r>
      <w:r>
        <w:t>«Бежин</w:t>
      </w:r>
      <w:r>
        <w:rPr>
          <w:spacing w:val="-15"/>
        </w:rPr>
        <w:t xml:space="preserve"> </w:t>
      </w:r>
      <w:r>
        <w:t>луг». Н.С. Лесков. Сказ «Левша».</w:t>
      </w:r>
    </w:p>
    <w:p w14:paraId="5BA09EE3">
      <w:pPr>
        <w:pStyle w:val="7"/>
        <w:spacing w:line="223" w:lineRule="exact"/>
        <w:ind w:left="1366" w:firstLine="0"/>
        <w:jc w:val="left"/>
      </w:pPr>
      <w:r>
        <w:t>Л.Н.</w:t>
      </w:r>
      <w:r>
        <w:rPr>
          <w:spacing w:val="-7"/>
        </w:rPr>
        <w:t xml:space="preserve"> </w:t>
      </w:r>
      <w:r>
        <w:t>Толстой.</w:t>
      </w:r>
      <w:r>
        <w:rPr>
          <w:spacing w:val="-4"/>
        </w:rPr>
        <w:t xml:space="preserve"> </w:t>
      </w:r>
      <w:r>
        <w:t>Повесть</w:t>
      </w:r>
      <w:r>
        <w:rPr>
          <w:spacing w:val="-1"/>
        </w:rPr>
        <w:t xml:space="preserve"> </w:t>
      </w:r>
      <w:r>
        <w:t>«Детство»</w:t>
      </w:r>
      <w:r>
        <w:rPr>
          <w:spacing w:val="-10"/>
        </w:rPr>
        <w:t xml:space="preserve"> </w:t>
      </w:r>
      <w:r>
        <w:rPr>
          <w:spacing w:val="-2"/>
        </w:rPr>
        <w:t>(главы).</w:t>
      </w:r>
    </w:p>
    <w:p w14:paraId="5C10B40B">
      <w:pPr>
        <w:pStyle w:val="7"/>
        <w:spacing w:line="239" w:lineRule="exact"/>
        <w:ind w:left="1366" w:firstLine="0"/>
        <w:jc w:val="left"/>
      </w:pPr>
      <w:r>
        <w:t>А.П.</w:t>
      </w:r>
      <w:r>
        <w:rPr>
          <w:spacing w:val="33"/>
        </w:rPr>
        <w:t xml:space="preserve"> </w:t>
      </w:r>
      <w:r>
        <w:t>Чехов.</w:t>
      </w:r>
      <w:r>
        <w:rPr>
          <w:spacing w:val="35"/>
        </w:rPr>
        <w:t xml:space="preserve"> </w:t>
      </w:r>
      <w:r>
        <w:t>Рассказы</w:t>
      </w:r>
      <w:r>
        <w:rPr>
          <w:spacing w:val="35"/>
        </w:rPr>
        <w:t xml:space="preserve"> </w:t>
      </w:r>
      <w:r>
        <w:t>(три</w:t>
      </w:r>
      <w:r>
        <w:rPr>
          <w:spacing w:val="38"/>
        </w:rPr>
        <w:t xml:space="preserve"> </w:t>
      </w:r>
      <w:r>
        <w:t>по</w:t>
      </w:r>
      <w:r>
        <w:rPr>
          <w:spacing w:val="32"/>
        </w:rPr>
        <w:t xml:space="preserve"> </w:t>
      </w:r>
      <w:r>
        <w:t>выбору).</w:t>
      </w:r>
      <w:r>
        <w:rPr>
          <w:spacing w:val="35"/>
        </w:rPr>
        <w:t xml:space="preserve"> </w:t>
      </w:r>
      <w:r>
        <w:t>Например,</w:t>
      </w:r>
      <w:r>
        <w:rPr>
          <w:spacing w:val="45"/>
        </w:rPr>
        <w:t xml:space="preserve"> </w:t>
      </w:r>
      <w:r>
        <w:t>«Толстый</w:t>
      </w:r>
      <w:r>
        <w:rPr>
          <w:spacing w:val="39"/>
        </w:rPr>
        <w:t xml:space="preserve"> </w:t>
      </w:r>
      <w:r>
        <w:t>и</w:t>
      </w:r>
      <w:r>
        <w:rPr>
          <w:spacing w:val="37"/>
        </w:rPr>
        <w:t xml:space="preserve"> </w:t>
      </w:r>
      <w:r>
        <w:t>тонкий»,</w:t>
      </w:r>
      <w:r>
        <w:rPr>
          <w:spacing w:val="46"/>
        </w:rPr>
        <w:t xml:space="preserve"> </w:t>
      </w:r>
      <w:r>
        <w:rPr>
          <w:spacing w:val="-2"/>
        </w:rPr>
        <w:t>«Хамелеон»,</w:t>
      </w:r>
    </w:p>
    <w:p w14:paraId="53BF1ABB">
      <w:pPr>
        <w:pStyle w:val="7"/>
        <w:spacing w:line="247" w:lineRule="exact"/>
        <w:ind w:firstLine="0"/>
        <w:jc w:val="left"/>
      </w:pPr>
      <w:r>
        <w:t>«Смерть</w:t>
      </w:r>
      <w:r>
        <w:rPr>
          <w:spacing w:val="-7"/>
        </w:rPr>
        <w:t xml:space="preserve"> </w:t>
      </w:r>
      <w:r>
        <w:t>чиновника»</w:t>
      </w:r>
      <w:r>
        <w:rPr>
          <w:spacing w:val="-15"/>
        </w:rPr>
        <w:t xml:space="preserve"> </w:t>
      </w:r>
      <w:r>
        <w:t xml:space="preserve">и </w:t>
      </w:r>
      <w:r>
        <w:rPr>
          <w:spacing w:val="-2"/>
        </w:rPr>
        <w:t>другие.</w:t>
      </w:r>
    </w:p>
    <w:p w14:paraId="4CFC94DA">
      <w:pPr>
        <w:pStyle w:val="7"/>
        <w:spacing w:line="265" w:lineRule="exact"/>
        <w:ind w:left="1366" w:firstLine="0"/>
        <w:jc w:val="left"/>
      </w:pPr>
      <w:r>
        <w:t>А.И.</w:t>
      </w:r>
      <w:r>
        <w:rPr>
          <w:spacing w:val="-10"/>
        </w:rPr>
        <w:t xml:space="preserve"> </w:t>
      </w:r>
      <w:r>
        <w:t>Куприн.</w:t>
      </w:r>
      <w:r>
        <w:rPr>
          <w:spacing w:val="-9"/>
        </w:rPr>
        <w:t xml:space="preserve"> </w:t>
      </w:r>
      <w:r>
        <w:t>Рассказ</w:t>
      </w:r>
      <w:r>
        <w:rPr>
          <w:spacing w:val="-1"/>
        </w:rPr>
        <w:t xml:space="preserve"> </w:t>
      </w:r>
      <w:r>
        <w:t>«Чудесный</w:t>
      </w:r>
      <w:r>
        <w:rPr>
          <w:spacing w:val="-7"/>
        </w:rPr>
        <w:t xml:space="preserve"> </w:t>
      </w:r>
      <w:r>
        <w:rPr>
          <w:spacing w:val="-2"/>
        </w:rPr>
        <w:t>доктор».</w:t>
      </w:r>
    </w:p>
    <w:p w14:paraId="4030967D">
      <w:pPr>
        <w:pStyle w:val="7"/>
        <w:spacing w:after="0" w:line="265" w:lineRule="exact"/>
        <w:jc w:val="left"/>
        <w:sectPr>
          <w:pgSz w:w="11920" w:h="16850"/>
          <w:pgMar w:top="1040" w:right="566" w:bottom="280" w:left="566" w:header="720" w:footer="720" w:gutter="0"/>
          <w:cols w:space="720" w:num="1"/>
        </w:sectPr>
      </w:pPr>
    </w:p>
    <w:p w14:paraId="7315F6A8">
      <w:pPr>
        <w:pStyle w:val="3"/>
        <w:spacing w:before="77" w:line="264" w:lineRule="exact"/>
        <w:ind w:left="1366"/>
      </w:pPr>
      <w:r>
        <w:t>Литература</w:t>
      </w:r>
      <w:r>
        <w:rPr>
          <w:spacing w:val="-3"/>
        </w:rPr>
        <w:t xml:space="preserve"> </w:t>
      </w:r>
      <w:r>
        <w:t>XX</w:t>
      </w:r>
      <w:r>
        <w:rPr>
          <w:spacing w:val="-5"/>
        </w:rPr>
        <w:t xml:space="preserve"> </w:t>
      </w:r>
      <w:r>
        <w:rPr>
          <w:spacing w:val="-4"/>
        </w:rPr>
        <w:t>века.</w:t>
      </w:r>
    </w:p>
    <w:p w14:paraId="3D3E227B">
      <w:pPr>
        <w:pStyle w:val="7"/>
        <w:spacing w:before="18" w:line="208" w:lineRule="auto"/>
        <w:ind w:right="284" w:firstLine="228"/>
      </w:pPr>
      <w:r>
        <w:t>Стихотворения отечественных поэтов начала ХХ века (не менее двух). Например, стихотворения С.А. Есенина, В.В. Маяковского, А.А. Блока и другие.</w:t>
      </w:r>
    </w:p>
    <w:p w14:paraId="394BEC71">
      <w:pPr>
        <w:pStyle w:val="7"/>
        <w:spacing w:line="208" w:lineRule="auto"/>
        <w:ind w:right="286" w:firstLine="228"/>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052BFBE8">
      <w:pPr>
        <w:pStyle w:val="7"/>
        <w:spacing w:line="208" w:lineRule="auto"/>
        <w:ind w:right="280" w:firstLine="228"/>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w:t>
      </w:r>
    </w:p>
    <w:p w14:paraId="72F06E23">
      <w:pPr>
        <w:pStyle w:val="7"/>
        <w:spacing w:line="206" w:lineRule="auto"/>
        <w:ind w:right="297" w:firstLine="0"/>
      </w:pPr>
      <w:r>
        <w:t>№...», Б.П. Екимов «Ночь исцеления», А.В. Жвалевский и Е.Б. Пастернак «Правдивая история Деда Мороза»</w:t>
      </w:r>
      <w:r>
        <w:rPr>
          <w:spacing w:val="-1"/>
        </w:rPr>
        <w:t xml:space="preserve"> </w:t>
      </w:r>
      <w:r>
        <w:t>(глава «Очень страшный 1942 Новый год») и другие.</w:t>
      </w:r>
    </w:p>
    <w:p w14:paraId="431E5D2D">
      <w:pPr>
        <w:pStyle w:val="7"/>
        <w:spacing w:line="227" w:lineRule="exact"/>
        <w:ind w:left="1366" w:firstLine="0"/>
      </w:pPr>
      <w:r>
        <w:t>В.Г.</w:t>
      </w:r>
      <w:r>
        <w:rPr>
          <w:spacing w:val="-8"/>
        </w:rPr>
        <w:t xml:space="preserve"> </w:t>
      </w:r>
      <w:r>
        <w:t>Распутин.</w:t>
      </w:r>
      <w:r>
        <w:rPr>
          <w:spacing w:val="-6"/>
        </w:rPr>
        <w:t xml:space="preserve"> </w:t>
      </w:r>
      <w:r>
        <w:t>Рассказ</w:t>
      </w:r>
      <w:r>
        <w:rPr>
          <w:spacing w:val="-7"/>
        </w:rPr>
        <w:t xml:space="preserve"> </w:t>
      </w:r>
      <w:r>
        <w:t>«Уроки</w:t>
      </w:r>
      <w:r>
        <w:rPr>
          <w:spacing w:val="-6"/>
        </w:rPr>
        <w:t xml:space="preserve"> </w:t>
      </w:r>
      <w:r>
        <w:rPr>
          <w:spacing w:val="-2"/>
        </w:rPr>
        <w:t>французского».</w:t>
      </w:r>
    </w:p>
    <w:p w14:paraId="260B509A">
      <w:pPr>
        <w:pStyle w:val="7"/>
        <w:spacing w:before="10" w:line="208" w:lineRule="auto"/>
        <w:ind w:right="290" w:firstLine="228"/>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w:t>
      </w:r>
      <w:r>
        <w:rPr>
          <w:spacing w:val="-2"/>
        </w:rPr>
        <w:t xml:space="preserve"> </w:t>
      </w:r>
      <w:r>
        <w:t>и другие.</w:t>
      </w:r>
    </w:p>
    <w:p w14:paraId="4D3D91D9">
      <w:pPr>
        <w:pStyle w:val="7"/>
        <w:spacing w:line="206" w:lineRule="auto"/>
        <w:ind w:right="279" w:firstLine="228"/>
      </w:pPr>
      <w:r>
        <w:t>Произведения современных отечественных писателей-фантастов (не менее двух). Например,</w:t>
      </w:r>
      <w:r>
        <w:rPr>
          <w:spacing w:val="36"/>
        </w:rPr>
        <w:t xml:space="preserve"> </w:t>
      </w:r>
      <w:r>
        <w:t>А.В.</w:t>
      </w:r>
      <w:r>
        <w:rPr>
          <w:spacing w:val="36"/>
        </w:rPr>
        <w:t xml:space="preserve"> </w:t>
      </w:r>
      <w:r>
        <w:t>Жвалевский</w:t>
      </w:r>
      <w:r>
        <w:rPr>
          <w:spacing w:val="38"/>
        </w:rPr>
        <w:t xml:space="preserve"> </w:t>
      </w:r>
      <w:r>
        <w:t>и</w:t>
      </w:r>
      <w:r>
        <w:rPr>
          <w:spacing w:val="37"/>
        </w:rPr>
        <w:t xml:space="preserve"> </w:t>
      </w:r>
      <w:r>
        <w:t>Е.Б.</w:t>
      </w:r>
      <w:r>
        <w:rPr>
          <w:spacing w:val="36"/>
        </w:rPr>
        <w:t xml:space="preserve"> </w:t>
      </w:r>
      <w:r>
        <w:t>Пастернак</w:t>
      </w:r>
      <w:r>
        <w:rPr>
          <w:spacing w:val="40"/>
        </w:rPr>
        <w:t xml:space="preserve"> </w:t>
      </w:r>
      <w:r>
        <w:t>«Время</w:t>
      </w:r>
      <w:r>
        <w:rPr>
          <w:spacing w:val="40"/>
        </w:rPr>
        <w:t xml:space="preserve"> </w:t>
      </w:r>
      <w:r>
        <w:t>всегда</w:t>
      </w:r>
      <w:r>
        <w:rPr>
          <w:spacing w:val="35"/>
        </w:rPr>
        <w:t xml:space="preserve"> </w:t>
      </w:r>
      <w:r>
        <w:t>хорошее»;</w:t>
      </w:r>
      <w:r>
        <w:rPr>
          <w:spacing w:val="40"/>
        </w:rPr>
        <w:t xml:space="preserve"> </w:t>
      </w:r>
      <w:r>
        <w:t>В.В.</w:t>
      </w:r>
      <w:r>
        <w:rPr>
          <w:spacing w:val="39"/>
        </w:rPr>
        <w:t xml:space="preserve"> </w:t>
      </w:r>
      <w:r>
        <w:t>Ледерман</w:t>
      </w:r>
    </w:p>
    <w:p w14:paraId="203A649A">
      <w:pPr>
        <w:pStyle w:val="7"/>
        <w:spacing w:line="225" w:lineRule="exact"/>
        <w:ind w:firstLine="0"/>
      </w:pPr>
      <w:r>
        <w:t>«Календарь</w:t>
      </w:r>
      <w:r>
        <w:rPr>
          <w:spacing w:val="-4"/>
        </w:rPr>
        <w:t xml:space="preserve"> </w:t>
      </w:r>
      <w:r>
        <w:t>ма(й)я»</w:t>
      </w:r>
      <w:r>
        <w:rPr>
          <w:spacing w:val="-14"/>
        </w:rPr>
        <w:t xml:space="preserve"> </w:t>
      </w:r>
      <w:r>
        <w:t xml:space="preserve">и </w:t>
      </w:r>
      <w:r>
        <w:rPr>
          <w:spacing w:val="-2"/>
        </w:rPr>
        <w:t>другие.</w:t>
      </w:r>
    </w:p>
    <w:p w14:paraId="077BEFDB">
      <w:pPr>
        <w:pStyle w:val="3"/>
        <w:spacing w:line="244" w:lineRule="exact"/>
        <w:ind w:left="1366"/>
      </w:pPr>
      <w:r>
        <w:t>Литература</w:t>
      </w:r>
      <w:r>
        <w:rPr>
          <w:spacing w:val="-11"/>
        </w:rPr>
        <w:t xml:space="preserve"> </w:t>
      </w:r>
      <w:r>
        <w:t>народов</w:t>
      </w:r>
      <w:r>
        <w:rPr>
          <w:spacing w:val="-10"/>
        </w:rPr>
        <w:t xml:space="preserve"> </w:t>
      </w:r>
      <w:r>
        <w:t>Российской</w:t>
      </w:r>
      <w:r>
        <w:rPr>
          <w:spacing w:val="-4"/>
        </w:rPr>
        <w:t xml:space="preserve"> </w:t>
      </w:r>
      <w:r>
        <w:rPr>
          <w:spacing w:val="-2"/>
        </w:rPr>
        <w:t>Федерации.</w:t>
      </w:r>
    </w:p>
    <w:p w14:paraId="6E2751E2">
      <w:pPr>
        <w:pStyle w:val="7"/>
        <w:spacing w:before="17" w:line="206" w:lineRule="auto"/>
        <w:ind w:right="280" w:firstLine="228"/>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r>
        <w:rPr>
          <w:spacing w:val="-6"/>
        </w:rPr>
        <w:t xml:space="preserve"> </w:t>
      </w:r>
      <w:r>
        <w:t>и другие.</w:t>
      </w:r>
    </w:p>
    <w:p w14:paraId="4382297E">
      <w:pPr>
        <w:pStyle w:val="3"/>
        <w:spacing w:line="225" w:lineRule="exact"/>
        <w:ind w:left="1366"/>
        <w:jc w:val="left"/>
      </w:pPr>
      <w:r>
        <w:t>Зарубежная</w:t>
      </w:r>
      <w:r>
        <w:rPr>
          <w:spacing w:val="-8"/>
        </w:rPr>
        <w:t xml:space="preserve"> </w:t>
      </w:r>
      <w:r>
        <w:rPr>
          <w:spacing w:val="-2"/>
        </w:rPr>
        <w:t>литература.</w:t>
      </w:r>
    </w:p>
    <w:p w14:paraId="5B4F34FF">
      <w:pPr>
        <w:spacing w:before="0" w:line="240" w:lineRule="exact"/>
        <w:ind w:left="1366" w:right="0" w:firstLine="0"/>
        <w:jc w:val="left"/>
        <w:rPr>
          <w:b/>
          <w:sz w:val="24"/>
        </w:rPr>
      </w:pPr>
      <w:r>
        <w:rPr>
          <w:b/>
          <w:sz w:val="24"/>
        </w:rPr>
        <w:t>Д.</w:t>
      </w:r>
      <w:r>
        <w:rPr>
          <w:b/>
          <w:spacing w:val="-6"/>
          <w:sz w:val="24"/>
        </w:rPr>
        <w:t xml:space="preserve"> </w:t>
      </w:r>
      <w:r>
        <w:rPr>
          <w:b/>
          <w:sz w:val="24"/>
        </w:rPr>
        <w:t>Дефо</w:t>
      </w:r>
      <w:r>
        <w:rPr>
          <w:b/>
          <w:spacing w:val="-3"/>
          <w:sz w:val="24"/>
        </w:rPr>
        <w:t xml:space="preserve"> </w:t>
      </w:r>
      <w:r>
        <w:rPr>
          <w:b/>
          <w:sz w:val="24"/>
        </w:rPr>
        <w:t>«Робинзон</w:t>
      </w:r>
      <w:r>
        <w:rPr>
          <w:b/>
          <w:spacing w:val="-4"/>
          <w:sz w:val="24"/>
        </w:rPr>
        <w:t xml:space="preserve"> </w:t>
      </w:r>
      <w:r>
        <w:rPr>
          <w:b/>
          <w:sz w:val="24"/>
        </w:rPr>
        <w:t>Крузо»</w:t>
      </w:r>
      <w:r>
        <w:rPr>
          <w:b/>
          <w:spacing w:val="-5"/>
          <w:sz w:val="24"/>
        </w:rPr>
        <w:t xml:space="preserve"> </w:t>
      </w:r>
      <w:r>
        <w:rPr>
          <w:b/>
          <w:sz w:val="24"/>
        </w:rPr>
        <w:t>(главы</w:t>
      </w:r>
      <w:r>
        <w:rPr>
          <w:b/>
          <w:spacing w:val="-5"/>
          <w:sz w:val="24"/>
        </w:rPr>
        <w:t xml:space="preserve"> </w:t>
      </w:r>
      <w:r>
        <w:rPr>
          <w:b/>
          <w:sz w:val="24"/>
        </w:rPr>
        <w:t>по</w:t>
      </w:r>
      <w:r>
        <w:rPr>
          <w:b/>
          <w:spacing w:val="-5"/>
          <w:sz w:val="24"/>
        </w:rPr>
        <w:t xml:space="preserve"> </w:t>
      </w:r>
      <w:r>
        <w:rPr>
          <w:b/>
          <w:spacing w:val="-2"/>
          <w:sz w:val="24"/>
        </w:rPr>
        <w:t>выбору).</w:t>
      </w:r>
    </w:p>
    <w:p w14:paraId="72FCAD7D">
      <w:pPr>
        <w:pStyle w:val="7"/>
        <w:spacing w:line="244" w:lineRule="exact"/>
        <w:ind w:left="1366" w:firstLine="0"/>
        <w:jc w:val="left"/>
      </w:pPr>
      <w:r>
        <w:t>Д.</w:t>
      </w:r>
      <w:r>
        <w:rPr>
          <w:spacing w:val="-10"/>
        </w:rPr>
        <w:t xml:space="preserve"> </w:t>
      </w:r>
      <w:r>
        <w:t>Свифт</w:t>
      </w:r>
      <w:r>
        <w:rPr>
          <w:spacing w:val="3"/>
        </w:rPr>
        <w:t xml:space="preserve"> </w:t>
      </w:r>
      <w:r>
        <w:t>«Путешествия</w:t>
      </w:r>
      <w:r>
        <w:rPr>
          <w:spacing w:val="-4"/>
        </w:rPr>
        <w:t xml:space="preserve"> </w:t>
      </w:r>
      <w:r>
        <w:t>Гулливера»</w:t>
      </w:r>
      <w:r>
        <w:rPr>
          <w:spacing w:val="-14"/>
        </w:rPr>
        <w:t xml:space="preserve"> </w:t>
      </w:r>
      <w:r>
        <w:t>(главы</w:t>
      </w:r>
      <w:r>
        <w:rPr>
          <w:spacing w:val="-7"/>
        </w:rPr>
        <w:t xml:space="preserve"> </w:t>
      </w:r>
      <w:r>
        <w:t>по</w:t>
      </w:r>
      <w:r>
        <w:rPr>
          <w:spacing w:val="-2"/>
        </w:rPr>
        <w:t xml:space="preserve"> выбору).</w:t>
      </w:r>
    </w:p>
    <w:p w14:paraId="3E662992">
      <w:pPr>
        <w:pStyle w:val="7"/>
        <w:spacing w:before="17" w:line="206" w:lineRule="auto"/>
        <w:ind w:right="275" w:firstLine="228"/>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14:paraId="77C52D84">
      <w:pPr>
        <w:pStyle w:val="7"/>
        <w:spacing w:before="1" w:line="208" w:lineRule="auto"/>
        <w:ind w:right="274" w:firstLine="228"/>
      </w:pPr>
      <w:r>
        <w:t>Произведения современных зарубежных писателей-фантастов (не менее двух). Например, Д.</w:t>
      </w:r>
      <w:r>
        <w:rPr>
          <w:spacing w:val="-1"/>
        </w:rPr>
        <w:t xml:space="preserve"> </w:t>
      </w:r>
      <w:r>
        <w:t>Роулинг «Гарри Поттер»</w:t>
      </w:r>
      <w:r>
        <w:rPr>
          <w:spacing w:val="-8"/>
        </w:rPr>
        <w:t xml:space="preserve"> </w:t>
      </w:r>
      <w:r>
        <w:t>(главы</w:t>
      </w:r>
      <w:r>
        <w:rPr>
          <w:spacing w:val="-1"/>
        </w:rPr>
        <w:t xml:space="preserve"> </w:t>
      </w:r>
      <w:r>
        <w:t>по выбору),</w:t>
      </w:r>
      <w:r>
        <w:rPr>
          <w:spacing w:val="-1"/>
        </w:rPr>
        <w:t xml:space="preserve"> </w:t>
      </w:r>
      <w:r>
        <w:t>Д.</w:t>
      </w:r>
      <w:r>
        <w:rPr>
          <w:spacing w:val="-1"/>
        </w:rPr>
        <w:t xml:space="preserve"> </w:t>
      </w:r>
      <w:r>
        <w:t>Джонс «Дом</w:t>
      </w:r>
      <w:r>
        <w:rPr>
          <w:spacing w:val="-1"/>
        </w:rPr>
        <w:t xml:space="preserve"> </w:t>
      </w:r>
      <w:r>
        <w:t>с</w:t>
      </w:r>
      <w:r>
        <w:rPr>
          <w:spacing w:val="-1"/>
        </w:rPr>
        <w:t xml:space="preserve"> </w:t>
      </w:r>
      <w:r>
        <w:t>характером»</w:t>
      </w:r>
      <w:r>
        <w:rPr>
          <w:spacing w:val="-10"/>
        </w:rPr>
        <w:t xml:space="preserve"> </w:t>
      </w:r>
      <w:r>
        <w:t xml:space="preserve">и </w:t>
      </w:r>
      <w:r>
        <w:rPr>
          <w:spacing w:val="-2"/>
        </w:rPr>
        <w:t>другие.</w:t>
      </w:r>
    </w:p>
    <w:p w14:paraId="5A4D7EE8">
      <w:pPr>
        <w:pStyle w:val="3"/>
        <w:spacing w:before="213"/>
        <w:ind w:left="4155"/>
        <w:jc w:val="left"/>
      </w:pPr>
      <w:r>
        <w:t>Содержание</w:t>
      </w:r>
      <w:r>
        <w:rPr>
          <w:spacing w:val="-8"/>
        </w:rPr>
        <w:t xml:space="preserve"> </w:t>
      </w:r>
      <w:r>
        <w:t>обучения</w:t>
      </w:r>
      <w:r>
        <w:rPr>
          <w:spacing w:val="-5"/>
        </w:rPr>
        <w:t xml:space="preserve"> </w:t>
      </w:r>
      <w:r>
        <w:t>в</w:t>
      </w:r>
      <w:r>
        <w:rPr>
          <w:spacing w:val="-7"/>
        </w:rPr>
        <w:t xml:space="preserve"> </w:t>
      </w:r>
      <w:r>
        <w:t>7</w:t>
      </w:r>
      <w:r>
        <w:rPr>
          <w:spacing w:val="-5"/>
        </w:rPr>
        <w:t xml:space="preserve"> </w:t>
      </w:r>
      <w:r>
        <w:rPr>
          <w:spacing w:val="-2"/>
        </w:rPr>
        <w:t>классе</w:t>
      </w:r>
    </w:p>
    <w:p w14:paraId="16554DCF">
      <w:pPr>
        <w:spacing w:before="190" w:line="263" w:lineRule="exact"/>
        <w:ind w:left="1366" w:right="0" w:firstLine="0"/>
        <w:jc w:val="both"/>
        <w:rPr>
          <w:b/>
          <w:sz w:val="24"/>
        </w:rPr>
      </w:pPr>
      <w:r>
        <w:rPr>
          <w:b/>
          <w:sz w:val="24"/>
        </w:rPr>
        <w:t>Древнерусская</w:t>
      </w:r>
      <w:r>
        <w:rPr>
          <w:b/>
          <w:spacing w:val="-7"/>
          <w:sz w:val="24"/>
        </w:rPr>
        <w:t xml:space="preserve"> </w:t>
      </w:r>
      <w:r>
        <w:rPr>
          <w:b/>
          <w:spacing w:val="-2"/>
          <w:sz w:val="24"/>
        </w:rPr>
        <w:t>литература.</w:t>
      </w:r>
    </w:p>
    <w:p w14:paraId="6F3D4202">
      <w:pPr>
        <w:pStyle w:val="7"/>
        <w:spacing w:before="16" w:line="208" w:lineRule="auto"/>
        <w:ind w:right="281" w:firstLine="228"/>
      </w:pPr>
      <w:r>
        <w:t>Древнерусские повести (одна повесть по выбору). Например, «Поучение» Владимира Мономаха (в сокращении) и другие.</w:t>
      </w:r>
    </w:p>
    <w:p w14:paraId="39396A0B">
      <w:pPr>
        <w:pStyle w:val="3"/>
        <w:spacing w:line="225" w:lineRule="exact"/>
        <w:ind w:left="1366"/>
      </w:pPr>
      <w:r>
        <w:t>Литература</w:t>
      </w:r>
      <w:r>
        <w:rPr>
          <w:spacing w:val="-8"/>
        </w:rPr>
        <w:t xml:space="preserve"> </w:t>
      </w:r>
      <w:r>
        <w:t>первой</w:t>
      </w:r>
      <w:r>
        <w:rPr>
          <w:spacing w:val="-5"/>
        </w:rPr>
        <w:t xml:space="preserve"> </w:t>
      </w:r>
      <w:r>
        <w:t>половины</w:t>
      </w:r>
      <w:r>
        <w:rPr>
          <w:spacing w:val="-5"/>
        </w:rPr>
        <w:t xml:space="preserve"> </w:t>
      </w:r>
      <w:r>
        <w:t>XIX</w:t>
      </w:r>
      <w:r>
        <w:rPr>
          <w:spacing w:val="-5"/>
        </w:rPr>
        <w:t xml:space="preserve"> </w:t>
      </w:r>
      <w:r>
        <w:rPr>
          <w:spacing w:val="-2"/>
        </w:rPr>
        <w:t>века.</w:t>
      </w:r>
    </w:p>
    <w:p w14:paraId="57B3A295">
      <w:pPr>
        <w:pStyle w:val="7"/>
        <w:spacing w:before="17" w:line="206" w:lineRule="auto"/>
        <w:ind w:right="293" w:firstLine="228"/>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w:t>
      </w:r>
      <w:r>
        <w:rPr>
          <w:spacing w:val="-8"/>
        </w:rPr>
        <w:t xml:space="preserve"> </w:t>
      </w:r>
      <w:r>
        <w:t>и другие. «Повести Белкина»</w:t>
      </w:r>
      <w:r>
        <w:rPr>
          <w:spacing w:val="-8"/>
        </w:rPr>
        <w:t xml:space="preserve"> </w:t>
      </w:r>
      <w:r>
        <w:t>(«Станционный смотритель»). Поэма «Полтава» (фрагмент).</w:t>
      </w:r>
    </w:p>
    <w:p w14:paraId="3F72A849">
      <w:pPr>
        <w:pStyle w:val="7"/>
        <w:spacing w:line="226" w:lineRule="exact"/>
        <w:ind w:left="1175" w:right="289" w:firstLine="0"/>
        <w:jc w:val="right"/>
      </w:pPr>
      <w:r>
        <w:t>М.Ю.</w:t>
      </w:r>
      <w:r>
        <w:rPr>
          <w:spacing w:val="46"/>
        </w:rPr>
        <w:t xml:space="preserve"> </w:t>
      </w:r>
      <w:r>
        <w:t>Лермонтов.</w:t>
      </w:r>
      <w:r>
        <w:rPr>
          <w:spacing w:val="49"/>
        </w:rPr>
        <w:t xml:space="preserve"> </w:t>
      </w:r>
      <w:r>
        <w:t>Стихотворения</w:t>
      </w:r>
      <w:r>
        <w:rPr>
          <w:spacing w:val="50"/>
        </w:rPr>
        <w:t xml:space="preserve"> </w:t>
      </w:r>
      <w:r>
        <w:t>(не</w:t>
      </w:r>
      <w:r>
        <w:rPr>
          <w:spacing w:val="45"/>
        </w:rPr>
        <w:t xml:space="preserve"> </w:t>
      </w:r>
      <w:r>
        <w:t>менее</w:t>
      </w:r>
      <w:r>
        <w:rPr>
          <w:spacing w:val="51"/>
        </w:rPr>
        <w:t xml:space="preserve"> </w:t>
      </w:r>
      <w:r>
        <w:t>четырёх).</w:t>
      </w:r>
      <w:r>
        <w:rPr>
          <w:spacing w:val="49"/>
        </w:rPr>
        <w:t xml:space="preserve"> </w:t>
      </w:r>
      <w:r>
        <w:t>Например,</w:t>
      </w:r>
      <w:r>
        <w:rPr>
          <w:spacing w:val="58"/>
        </w:rPr>
        <w:t xml:space="preserve"> </w:t>
      </w:r>
      <w:r>
        <w:t>«Узник»,</w:t>
      </w:r>
      <w:r>
        <w:rPr>
          <w:spacing w:val="60"/>
        </w:rPr>
        <w:t xml:space="preserve"> </w:t>
      </w:r>
      <w:r>
        <w:rPr>
          <w:spacing w:val="-2"/>
        </w:rPr>
        <w:t>«Парус»,</w:t>
      </w:r>
    </w:p>
    <w:p w14:paraId="558C5ABC">
      <w:pPr>
        <w:pStyle w:val="7"/>
        <w:spacing w:line="244" w:lineRule="exact"/>
        <w:ind w:left="1175" w:right="294" w:firstLine="0"/>
        <w:jc w:val="right"/>
      </w:pPr>
      <w:r>
        <w:t>«Тучи»,</w:t>
      </w:r>
      <w:r>
        <w:rPr>
          <w:spacing w:val="19"/>
        </w:rPr>
        <w:t xml:space="preserve"> </w:t>
      </w:r>
      <w:r>
        <w:t>«Желанье»</w:t>
      </w:r>
      <w:r>
        <w:rPr>
          <w:spacing w:val="2"/>
        </w:rPr>
        <w:t xml:space="preserve"> </w:t>
      </w:r>
      <w:r>
        <w:t>(«Отворите</w:t>
      </w:r>
      <w:r>
        <w:rPr>
          <w:spacing w:val="6"/>
        </w:rPr>
        <w:t xml:space="preserve"> </w:t>
      </w:r>
      <w:r>
        <w:t>мне</w:t>
      </w:r>
      <w:r>
        <w:rPr>
          <w:spacing w:val="6"/>
        </w:rPr>
        <w:t xml:space="preserve"> </w:t>
      </w:r>
      <w:r>
        <w:t>темницу…»),</w:t>
      </w:r>
      <w:r>
        <w:rPr>
          <w:spacing w:val="19"/>
        </w:rPr>
        <w:t xml:space="preserve"> </w:t>
      </w:r>
      <w:r>
        <w:t>«Когда</w:t>
      </w:r>
      <w:r>
        <w:rPr>
          <w:spacing w:val="9"/>
        </w:rPr>
        <w:t xml:space="preserve"> </w:t>
      </w:r>
      <w:r>
        <w:t>волнуется</w:t>
      </w:r>
      <w:r>
        <w:rPr>
          <w:spacing w:val="12"/>
        </w:rPr>
        <w:t xml:space="preserve"> </w:t>
      </w:r>
      <w:r>
        <w:t>желтеющая</w:t>
      </w:r>
      <w:r>
        <w:rPr>
          <w:spacing w:val="8"/>
        </w:rPr>
        <w:t xml:space="preserve"> </w:t>
      </w:r>
      <w:r>
        <w:rPr>
          <w:spacing w:val="-2"/>
        </w:rPr>
        <w:t>нива…»,</w:t>
      </w:r>
    </w:p>
    <w:p w14:paraId="1ED3E9EC">
      <w:pPr>
        <w:pStyle w:val="7"/>
        <w:spacing w:before="17" w:line="206" w:lineRule="auto"/>
        <w:ind w:firstLine="0"/>
        <w:jc w:val="left"/>
      </w:pPr>
      <w:r>
        <w:t>«Ангел»,</w:t>
      </w:r>
      <w:r>
        <w:rPr>
          <w:spacing w:val="40"/>
        </w:rPr>
        <w:t xml:space="preserve"> </w:t>
      </w:r>
      <w:r>
        <w:t>«Молитва» («В</w:t>
      </w:r>
      <w:r>
        <w:rPr>
          <w:spacing w:val="37"/>
        </w:rPr>
        <w:t xml:space="preserve"> </w:t>
      </w:r>
      <w:r>
        <w:t>минуту жизни</w:t>
      </w:r>
      <w:r>
        <w:rPr>
          <w:spacing w:val="35"/>
        </w:rPr>
        <w:t xml:space="preserve"> </w:t>
      </w:r>
      <w:r>
        <w:t>трудную…»)</w:t>
      </w:r>
      <w:r>
        <w:rPr>
          <w:spacing w:val="33"/>
        </w:rPr>
        <w:t xml:space="preserve"> </w:t>
      </w:r>
      <w:r>
        <w:t>и</w:t>
      </w:r>
      <w:r>
        <w:rPr>
          <w:spacing w:val="34"/>
        </w:rPr>
        <w:t xml:space="preserve"> </w:t>
      </w:r>
      <w:r>
        <w:t>другие.</w:t>
      </w:r>
      <w:r>
        <w:rPr>
          <w:spacing w:val="40"/>
        </w:rPr>
        <w:t xml:space="preserve"> </w:t>
      </w:r>
      <w:r>
        <w:t>«Песня</w:t>
      </w:r>
      <w:r>
        <w:rPr>
          <w:spacing w:val="33"/>
        </w:rPr>
        <w:t xml:space="preserve"> </w:t>
      </w:r>
      <w:r>
        <w:t>про</w:t>
      </w:r>
      <w:r>
        <w:rPr>
          <w:spacing w:val="33"/>
        </w:rPr>
        <w:t xml:space="preserve"> </w:t>
      </w:r>
      <w:r>
        <w:t>царя</w:t>
      </w:r>
      <w:r>
        <w:rPr>
          <w:spacing w:val="33"/>
        </w:rPr>
        <w:t xml:space="preserve"> </w:t>
      </w:r>
      <w:r>
        <w:t>Ивана Васильевича, молодого опричника и удалого купца Калашникова».</w:t>
      </w:r>
    </w:p>
    <w:p w14:paraId="469AA0BE">
      <w:pPr>
        <w:pStyle w:val="7"/>
        <w:spacing w:line="224" w:lineRule="exact"/>
        <w:ind w:left="1366" w:firstLine="0"/>
        <w:jc w:val="left"/>
      </w:pPr>
      <w:r>
        <w:t>Н.В.</w:t>
      </w:r>
      <w:r>
        <w:rPr>
          <w:spacing w:val="-13"/>
        </w:rPr>
        <w:t xml:space="preserve"> </w:t>
      </w:r>
      <w:r>
        <w:t>Гоголь.</w:t>
      </w:r>
      <w:r>
        <w:rPr>
          <w:spacing w:val="-9"/>
        </w:rPr>
        <w:t xml:space="preserve"> </w:t>
      </w:r>
      <w:r>
        <w:t>Повесть</w:t>
      </w:r>
      <w:r>
        <w:rPr>
          <w:spacing w:val="-1"/>
        </w:rPr>
        <w:t xml:space="preserve"> </w:t>
      </w:r>
      <w:r>
        <w:t>«Тарас</w:t>
      </w:r>
      <w:r>
        <w:rPr>
          <w:spacing w:val="-8"/>
        </w:rPr>
        <w:t xml:space="preserve"> </w:t>
      </w:r>
      <w:r>
        <w:rPr>
          <w:spacing w:val="-2"/>
        </w:rPr>
        <w:t>Бульба».</w:t>
      </w:r>
    </w:p>
    <w:p w14:paraId="4100F408">
      <w:pPr>
        <w:pStyle w:val="3"/>
        <w:spacing w:line="239" w:lineRule="exact"/>
        <w:ind w:left="1366"/>
        <w:jc w:val="left"/>
      </w:pPr>
      <w:r>
        <w:t>Литература</w:t>
      </w:r>
      <w:r>
        <w:rPr>
          <w:spacing w:val="-6"/>
        </w:rPr>
        <w:t xml:space="preserve"> </w:t>
      </w:r>
      <w:r>
        <w:t>второй</w:t>
      </w:r>
      <w:r>
        <w:rPr>
          <w:spacing w:val="-6"/>
        </w:rPr>
        <w:t xml:space="preserve"> </w:t>
      </w:r>
      <w:r>
        <w:t>половины</w:t>
      </w:r>
      <w:r>
        <w:rPr>
          <w:spacing w:val="-5"/>
        </w:rPr>
        <w:t xml:space="preserve"> </w:t>
      </w:r>
      <w:r>
        <w:t>XIX</w:t>
      </w:r>
      <w:r>
        <w:rPr>
          <w:spacing w:val="-9"/>
        </w:rPr>
        <w:t xml:space="preserve"> </w:t>
      </w:r>
      <w:r>
        <w:rPr>
          <w:spacing w:val="-2"/>
        </w:rPr>
        <w:t>века.</w:t>
      </w:r>
    </w:p>
    <w:p w14:paraId="4A0A9BCA">
      <w:pPr>
        <w:pStyle w:val="7"/>
        <w:spacing w:line="244" w:lineRule="exact"/>
        <w:ind w:left="1366" w:firstLine="0"/>
        <w:jc w:val="left"/>
      </w:pPr>
      <w:r>
        <w:t>И.С.</w:t>
      </w:r>
      <w:r>
        <w:rPr>
          <w:spacing w:val="-2"/>
        </w:rPr>
        <w:t xml:space="preserve"> </w:t>
      </w:r>
      <w:r>
        <w:t>Тургенев.</w:t>
      </w:r>
      <w:r>
        <w:rPr>
          <w:spacing w:val="60"/>
        </w:rPr>
        <w:t xml:space="preserve"> </w:t>
      </w:r>
      <w:r>
        <w:t>Рассказы</w:t>
      </w:r>
      <w:r>
        <w:rPr>
          <w:spacing w:val="57"/>
        </w:rPr>
        <w:t xml:space="preserve"> </w:t>
      </w:r>
      <w:r>
        <w:t>из</w:t>
      </w:r>
      <w:r>
        <w:rPr>
          <w:spacing w:val="59"/>
        </w:rPr>
        <w:t xml:space="preserve"> </w:t>
      </w:r>
      <w:r>
        <w:t>цикла</w:t>
      </w:r>
      <w:r>
        <w:rPr>
          <w:spacing w:val="64"/>
        </w:rPr>
        <w:t xml:space="preserve"> </w:t>
      </w:r>
      <w:r>
        <w:t>«Записки</w:t>
      </w:r>
      <w:r>
        <w:rPr>
          <w:spacing w:val="59"/>
        </w:rPr>
        <w:t xml:space="preserve"> </w:t>
      </w:r>
      <w:r>
        <w:t>охотника»</w:t>
      </w:r>
      <w:r>
        <w:rPr>
          <w:spacing w:val="47"/>
        </w:rPr>
        <w:t xml:space="preserve"> </w:t>
      </w:r>
      <w:r>
        <w:t>(два</w:t>
      </w:r>
      <w:r>
        <w:rPr>
          <w:spacing w:val="56"/>
        </w:rPr>
        <w:t xml:space="preserve"> </w:t>
      </w:r>
      <w:r>
        <w:t>по</w:t>
      </w:r>
      <w:r>
        <w:rPr>
          <w:spacing w:val="57"/>
        </w:rPr>
        <w:t xml:space="preserve"> </w:t>
      </w:r>
      <w:r>
        <w:t>выбору).</w:t>
      </w:r>
      <w:r>
        <w:rPr>
          <w:spacing w:val="58"/>
        </w:rPr>
        <w:t xml:space="preserve"> </w:t>
      </w:r>
      <w:r>
        <w:rPr>
          <w:spacing w:val="-2"/>
        </w:rPr>
        <w:t>Например,</w:t>
      </w:r>
    </w:p>
    <w:p w14:paraId="02DAF2B3">
      <w:pPr>
        <w:pStyle w:val="7"/>
        <w:spacing w:before="15" w:line="208" w:lineRule="auto"/>
        <w:ind w:right="660" w:firstLine="0"/>
        <w:jc w:val="left"/>
      </w:pPr>
      <w:r>
        <w:t>«Бирюк», «Хорь и Калиныч»</w:t>
      </w:r>
      <w:r>
        <w:rPr>
          <w:spacing w:val="-10"/>
        </w:rPr>
        <w:t xml:space="preserve"> </w:t>
      </w:r>
      <w:r>
        <w:t>и другие. Стихотворения в прозе. Например, «Русский язык», «Воробей» и другие.</w:t>
      </w:r>
    </w:p>
    <w:p w14:paraId="4D17C8BD">
      <w:pPr>
        <w:pStyle w:val="7"/>
        <w:spacing w:line="225" w:lineRule="exact"/>
        <w:ind w:left="1366" w:firstLine="0"/>
        <w:jc w:val="left"/>
      </w:pPr>
      <w:r>
        <w:t>Л.Н.</w:t>
      </w:r>
      <w:r>
        <w:rPr>
          <w:spacing w:val="-8"/>
        </w:rPr>
        <w:t xml:space="preserve"> </w:t>
      </w:r>
      <w:r>
        <w:t>Толстой.</w:t>
      </w:r>
      <w:r>
        <w:rPr>
          <w:spacing w:val="-7"/>
        </w:rPr>
        <w:t xml:space="preserve"> </w:t>
      </w:r>
      <w:r>
        <w:t>Рассказ</w:t>
      </w:r>
      <w:r>
        <w:rPr>
          <w:spacing w:val="3"/>
        </w:rPr>
        <w:t xml:space="preserve"> </w:t>
      </w:r>
      <w:r>
        <w:t>«После</w:t>
      </w:r>
      <w:r>
        <w:rPr>
          <w:spacing w:val="-8"/>
        </w:rPr>
        <w:t xml:space="preserve"> </w:t>
      </w:r>
      <w:r>
        <w:rPr>
          <w:spacing w:val="-2"/>
        </w:rPr>
        <w:t>бала».</w:t>
      </w:r>
    </w:p>
    <w:p w14:paraId="6AF531F5">
      <w:pPr>
        <w:pStyle w:val="7"/>
        <w:spacing w:before="17" w:line="206" w:lineRule="auto"/>
        <w:ind w:firstLine="228"/>
        <w:jc w:val="left"/>
      </w:pPr>
      <w:r>
        <w:t>Н.А. Некрасов. Стихотворения (не менее двух). Например, «Размышления у парадного подъезда», «Железная дорога» и другие.</w:t>
      </w:r>
    </w:p>
    <w:p w14:paraId="554897B0">
      <w:pPr>
        <w:pStyle w:val="7"/>
        <w:spacing w:before="3" w:line="206" w:lineRule="auto"/>
        <w:ind w:firstLine="228"/>
        <w:jc w:val="left"/>
      </w:pPr>
      <w:r>
        <w:t>Поэзия второй половины XIX века. Ф.И. Тютчев, А.А. Фет, А.К. Толстой и другие (не менее двух стихотворений по выбору).</w:t>
      </w:r>
    </w:p>
    <w:p w14:paraId="699A5215">
      <w:pPr>
        <w:pStyle w:val="7"/>
        <w:spacing w:before="3" w:line="206" w:lineRule="auto"/>
        <w:ind w:firstLine="228"/>
        <w:jc w:val="left"/>
      </w:pPr>
      <w:r>
        <w:t>М.Е. Салтыков-Щедрин. Сказки (две по выбору). Например, «Повесть о том, как один мужик двух генералов прокормил», «Дикий помещик», «Премудрый пискарь»</w:t>
      </w:r>
      <w:r>
        <w:rPr>
          <w:spacing w:val="-11"/>
        </w:rPr>
        <w:t xml:space="preserve"> </w:t>
      </w:r>
      <w:r>
        <w:t>и другие.</w:t>
      </w:r>
    </w:p>
    <w:p w14:paraId="53EE240B">
      <w:pPr>
        <w:pStyle w:val="7"/>
        <w:spacing w:line="208" w:lineRule="auto"/>
        <w:ind w:firstLine="228"/>
        <w:jc w:val="left"/>
      </w:pPr>
      <w:r>
        <w:t>Произведения отечественных и зарубежных писателей на историческую тему</w:t>
      </w:r>
      <w:r>
        <w:rPr>
          <w:spacing w:val="-6"/>
        </w:rPr>
        <w:t xml:space="preserve"> </w:t>
      </w:r>
      <w:r>
        <w:t>(не менее двух). Например, А.К. Толстой, Р. Сабатини, Ф. Купер и другие.</w:t>
      </w:r>
    </w:p>
    <w:p w14:paraId="545642DC">
      <w:pPr>
        <w:pStyle w:val="3"/>
        <w:spacing w:line="254" w:lineRule="exact"/>
        <w:ind w:left="1366"/>
        <w:jc w:val="left"/>
      </w:pPr>
      <w:r>
        <w:t>Литература</w:t>
      </w:r>
      <w:r>
        <w:rPr>
          <w:spacing w:val="-6"/>
        </w:rPr>
        <w:t xml:space="preserve"> </w:t>
      </w:r>
      <w:r>
        <w:t>конца</w:t>
      </w:r>
      <w:r>
        <w:rPr>
          <w:spacing w:val="-2"/>
        </w:rPr>
        <w:t xml:space="preserve"> </w:t>
      </w:r>
      <w:r>
        <w:t>XIX</w:t>
      </w:r>
      <w:r>
        <w:rPr>
          <w:spacing w:val="-6"/>
        </w:rPr>
        <w:t xml:space="preserve"> </w:t>
      </w:r>
      <w:r>
        <w:t>–</w:t>
      </w:r>
      <w:r>
        <w:rPr>
          <w:spacing w:val="-5"/>
        </w:rPr>
        <w:t xml:space="preserve"> </w:t>
      </w:r>
      <w:r>
        <w:t>начала</w:t>
      </w:r>
      <w:r>
        <w:rPr>
          <w:spacing w:val="-5"/>
        </w:rPr>
        <w:t xml:space="preserve"> </w:t>
      </w:r>
      <w:r>
        <w:t>XX</w:t>
      </w:r>
      <w:r>
        <w:rPr>
          <w:spacing w:val="-5"/>
        </w:rPr>
        <w:t xml:space="preserve"> </w:t>
      </w:r>
      <w:r>
        <w:rPr>
          <w:spacing w:val="-2"/>
        </w:rPr>
        <w:t>века.</w:t>
      </w:r>
    </w:p>
    <w:p w14:paraId="4720C630">
      <w:pPr>
        <w:pStyle w:val="3"/>
        <w:spacing w:after="0" w:line="254" w:lineRule="exact"/>
        <w:jc w:val="left"/>
        <w:sectPr>
          <w:pgSz w:w="11920" w:h="16850"/>
          <w:pgMar w:top="1020" w:right="566" w:bottom="280" w:left="566" w:header="720" w:footer="720" w:gutter="0"/>
          <w:cols w:space="720" w:num="1"/>
        </w:sectPr>
      </w:pPr>
    </w:p>
    <w:p w14:paraId="3E0A8678">
      <w:pPr>
        <w:pStyle w:val="7"/>
        <w:spacing w:before="98" w:line="208" w:lineRule="auto"/>
        <w:ind w:right="285" w:firstLine="228"/>
      </w:pPr>
      <w:r>
        <w:t xml:space="preserve">А.П. Чехов. Рассказы (один по выбору). Например, «Тоска», «Злоумышленник» и </w:t>
      </w:r>
      <w:r>
        <w:rPr>
          <w:spacing w:val="-2"/>
        </w:rPr>
        <w:t>другие.</w:t>
      </w:r>
    </w:p>
    <w:p w14:paraId="46C01F7C">
      <w:pPr>
        <w:pStyle w:val="7"/>
        <w:spacing w:line="208" w:lineRule="auto"/>
        <w:ind w:right="286" w:firstLine="228"/>
      </w:pPr>
      <w:r>
        <w:t>М. Горький. Ранние рассказы (одно произведение по выбору). Например, «Старуха Изергиль» (легенда о Данко), «Челкаш» и другие.</w:t>
      </w:r>
    </w:p>
    <w:p w14:paraId="407BFF47">
      <w:pPr>
        <w:pStyle w:val="7"/>
        <w:spacing w:line="223" w:lineRule="exact"/>
        <w:ind w:left="1366" w:firstLine="0"/>
      </w:pPr>
      <w:r>
        <w:t>Сатирические</w:t>
      </w:r>
      <w:r>
        <w:rPr>
          <w:spacing w:val="33"/>
        </w:rPr>
        <w:t xml:space="preserve"> </w:t>
      </w:r>
      <w:r>
        <w:t>произведения</w:t>
      </w:r>
      <w:r>
        <w:rPr>
          <w:spacing w:val="35"/>
        </w:rPr>
        <w:t xml:space="preserve"> </w:t>
      </w:r>
      <w:r>
        <w:t>отечественных</w:t>
      </w:r>
      <w:r>
        <w:rPr>
          <w:spacing w:val="33"/>
        </w:rPr>
        <w:t xml:space="preserve"> </w:t>
      </w:r>
      <w:r>
        <w:t>и</w:t>
      </w:r>
      <w:r>
        <w:rPr>
          <w:spacing w:val="33"/>
        </w:rPr>
        <w:t xml:space="preserve"> </w:t>
      </w:r>
      <w:r>
        <w:t>зарубежных</w:t>
      </w:r>
      <w:r>
        <w:rPr>
          <w:spacing w:val="37"/>
        </w:rPr>
        <w:t xml:space="preserve"> </w:t>
      </w:r>
      <w:r>
        <w:t>писателей</w:t>
      </w:r>
      <w:r>
        <w:rPr>
          <w:spacing w:val="37"/>
        </w:rPr>
        <w:t xml:space="preserve"> </w:t>
      </w:r>
      <w:r>
        <w:t>(не</w:t>
      </w:r>
      <w:r>
        <w:rPr>
          <w:spacing w:val="33"/>
        </w:rPr>
        <w:t xml:space="preserve"> </w:t>
      </w:r>
      <w:r>
        <w:t>менее</w:t>
      </w:r>
      <w:r>
        <w:rPr>
          <w:spacing w:val="35"/>
        </w:rPr>
        <w:t xml:space="preserve"> </w:t>
      </w:r>
      <w:r>
        <w:rPr>
          <w:spacing w:val="-2"/>
        </w:rPr>
        <w:t>двух).</w:t>
      </w:r>
    </w:p>
    <w:p w14:paraId="101D26FC">
      <w:pPr>
        <w:pStyle w:val="7"/>
        <w:spacing w:line="239" w:lineRule="exact"/>
        <w:ind w:firstLine="0"/>
      </w:pPr>
      <w:r>
        <w:t>Например,</w:t>
      </w:r>
      <w:r>
        <w:rPr>
          <w:spacing w:val="-7"/>
        </w:rPr>
        <w:t xml:space="preserve"> </w:t>
      </w:r>
      <w:r>
        <w:t>М.М.</w:t>
      </w:r>
      <w:r>
        <w:rPr>
          <w:spacing w:val="-4"/>
        </w:rPr>
        <w:t xml:space="preserve"> </w:t>
      </w:r>
      <w:r>
        <w:t>Зощенко,</w:t>
      </w:r>
      <w:r>
        <w:rPr>
          <w:spacing w:val="-5"/>
        </w:rPr>
        <w:t xml:space="preserve"> </w:t>
      </w:r>
      <w:r>
        <w:t>А.Т.</w:t>
      </w:r>
      <w:r>
        <w:rPr>
          <w:spacing w:val="-5"/>
        </w:rPr>
        <w:t xml:space="preserve"> </w:t>
      </w:r>
      <w:r>
        <w:t>Аверченко,</w:t>
      </w:r>
      <w:r>
        <w:rPr>
          <w:spacing w:val="-4"/>
        </w:rPr>
        <w:t xml:space="preserve"> </w:t>
      </w:r>
      <w:r>
        <w:t>Н.Тэффи,</w:t>
      </w:r>
      <w:r>
        <w:rPr>
          <w:spacing w:val="-4"/>
        </w:rPr>
        <w:t xml:space="preserve"> </w:t>
      </w:r>
      <w:r>
        <w:t>О.</w:t>
      </w:r>
      <w:r>
        <w:rPr>
          <w:spacing w:val="-7"/>
        </w:rPr>
        <w:t xml:space="preserve"> </w:t>
      </w:r>
      <w:r>
        <w:t>Генри,</w:t>
      </w:r>
      <w:r>
        <w:rPr>
          <w:spacing w:val="-5"/>
        </w:rPr>
        <w:t xml:space="preserve"> </w:t>
      </w:r>
      <w:r>
        <w:t>Я.</w:t>
      </w:r>
      <w:r>
        <w:rPr>
          <w:spacing w:val="-5"/>
        </w:rPr>
        <w:t xml:space="preserve"> </w:t>
      </w:r>
      <w:r>
        <w:t>Гашека</w:t>
      </w:r>
      <w:r>
        <w:rPr>
          <w:spacing w:val="-8"/>
        </w:rPr>
        <w:t xml:space="preserve"> </w:t>
      </w:r>
      <w:r>
        <w:t>и</w:t>
      </w:r>
      <w:r>
        <w:rPr>
          <w:spacing w:val="-3"/>
        </w:rPr>
        <w:t xml:space="preserve"> </w:t>
      </w:r>
      <w:r>
        <w:rPr>
          <w:spacing w:val="-2"/>
        </w:rPr>
        <w:t>другие.</w:t>
      </w:r>
    </w:p>
    <w:p w14:paraId="7AD93940">
      <w:pPr>
        <w:pStyle w:val="3"/>
        <w:spacing w:line="244" w:lineRule="exact"/>
        <w:ind w:left="1366"/>
      </w:pPr>
      <w:r>
        <w:t>Литература</w:t>
      </w:r>
      <w:r>
        <w:rPr>
          <w:spacing w:val="-8"/>
        </w:rPr>
        <w:t xml:space="preserve"> </w:t>
      </w:r>
      <w:r>
        <w:t>первой</w:t>
      </w:r>
      <w:r>
        <w:rPr>
          <w:spacing w:val="-5"/>
        </w:rPr>
        <w:t xml:space="preserve"> </w:t>
      </w:r>
      <w:r>
        <w:t>половины</w:t>
      </w:r>
      <w:r>
        <w:rPr>
          <w:spacing w:val="-4"/>
        </w:rPr>
        <w:t xml:space="preserve"> </w:t>
      </w:r>
      <w:r>
        <w:t>XX</w:t>
      </w:r>
      <w:r>
        <w:rPr>
          <w:spacing w:val="-8"/>
        </w:rPr>
        <w:t xml:space="preserve"> </w:t>
      </w:r>
      <w:r>
        <w:rPr>
          <w:spacing w:val="-2"/>
        </w:rPr>
        <w:t>века.</w:t>
      </w:r>
    </w:p>
    <w:p w14:paraId="2521D718">
      <w:pPr>
        <w:pStyle w:val="7"/>
        <w:spacing w:before="13" w:line="208" w:lineRule="auto"/>
        <w:ind w:right="280" w:firstLine="228"/>
      </w:pPr>
      <w:r>
        <w:t>А.С. Грин. Повести и рассказы (одно произведение по выбору). Например, «Алые паруса», «Зелёная лампа» и другие.</w:t>
      </w:r>
    </w:p>
    <w:p w14:paraId="0AB02263">
      <w:pPr>
        <w:pStyle w:val="7"/>
        <w:spacing w:line="208" w:lineRule="auto"/>
        <w:ind w:right="280" w:firstLine="228"/>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14:paraId="137D5ACF">
      <w:pPr>
        <w:pStyle w:val="7"/>
        <w:spacing w:line="208" w:lineRule="auto"/>
        <w:ind w:right="281" w:firstLine="228"/>
      </w:pPr>
      <w:r>
        <w:t>В.В. Маяковский. Стихотворения (одно по выбору). Например, «Необычайное приключение, бывшее с Владимиром Маяковским летом на даче», «Хорошее отношение</w:t>
      </w:r>
      <w:r>
        <w:rPr>
          <w:spacing w:val="-1"/>
        </w:rPr>
        <w:t xml:space="preserve"> </w:t>
      </w:r>
      <w:r>
        <w:t>к лошадям» и другие.</w:t>
      </w:r>
    </w:p>
    <w:p w14:paraId="09217F19">
      <w:pPr>
        <w:pStyle w:val="7"/>
        <w:spacing w:line="208" w:lineRule="auto"/>
        <w:ind w:right="285" w:firstLine="228"/>
      </w:pPr>
      <w:r>
        <w:t>М.А. Шолохов «Донские рассказы» (один по выбору). Например, «Родинка», «Чужая кровь» и другие.</w:t>
      </w:r>
    </w:p>
    <w:p w14:paraId="1BD61B97">
      <w:pPr>
        <w:pStyle w:val="7"/>
        <w:spacing w:line="206" w:lineRule="auto"/>
        <w:ind w:right="279" w:firstLine="228"/>
      </w:pPr>
      <w:r>
        <w:t>А.П. Платонов. Рассказы (один по выбору). Например, «Юшка», «Неизвестный цветок» и другие.</w:t>
      </w:r>
    </w:p>
    <w:p w14:paraId="1F535B6C">
      <w:pPr>
        <w:pStyle w:val="3"/>
        <w:spacing w:line="224" w:lineRule="exact"/>
        <w:ind w:left="1366"/>
      </w:pPr>
      <w:r>
        <w:t>Литература</w:t>
      </w:r>
      <w:r>
        <w:rPr>
          <w:spacing w:val="-8"/>
        </w:rPr>
        <w:t xml:space="preserve"> </w:t>
      </w:r>
      <w:r>
        <w:t>второй</w:t>
      </w:r>
      <w:r>
        <w:rPr>
          <w:spacing w:val="-6"/>
        </w:rPr>
        <w:t xml:space="preserve"> </w:t>
      </w:r>
      <w:r>
        <w:t>половины</w:t>
      </w:r>
      <w:r>
        <w:rPr>
          <w:spacing w:val="-4"/>
        </w:rPr>
        <w:t xml:space="preserve"> </w:t>
      </w:r>
      <w:r>
        <w:t>XX</w:t>
      </w:r>
      <w:r>
        <w:rPr>
          <w:spacing w:val="-7"/>
        </w:rPr>
        <w:t xml:space="preserve"> </w:t>
      </w:r>
      <w:r>
        <w:rPr>
          <w:spacing w:val="-2"/>
        </w:rPr>
        <w:t>века.</w:t>
      </w:r>
    </w:p>
    <w:p w14:paraId="61371C6A">
      <w:pPr>
        <w:pStyle w:val="7"/>
        <w:spacing w:line="239" w:lineRule="exact"/>
        <w:ind w:left="1366" w:firstLine="0"/>
      </w:pPr>
      <w:r>
        <w:t>В.М.</w:t>
      </w:r>
      <w:r>
        <w:rPr>
          <w:spacing w:val="7"/>
        </w:rPr>
        <w:t xml:space="preserve"> </w:t>
      </w:r>
      <w:r>
        <w:t>Шукшин.</w:t>
      </w:r>
      <w:r>
        <w:rPr>
          <w:spacing w:val="69"/>
        </w:rPr>
        <w:t xml:space="preserve"> </w:t>
      </w:r>
      <w:r>
        <w:t>Рассказы</w:t>
      </w:r>
      <w:r>
        <w:rPr>
          <w:spacing w:val="67"/>
        </w:rPr>
        <w:t xml:space="preserve"> </w:t>
      </w:r>
      <w:r>
        <w:t>(один</w:t>
      </w:r>
      <w:r>
        <w:rPr>
          <w:spacing w:val="70"/>
        </w:rPr>
        <w:t xml:space="preserve"> </w:t>
      </w:r>
      <w:r>
        <w:t>по</w:t>
      </w:r>
      <w:r>
        <w:rPr>
          <w:spacing w:val="68"/>
        </w:rPr>
        <w:t xml:space="preserve"> </w:t>
      </w:r>
      <w:r>
        <w:t>выбору).</w:t>
      </w:r>
      <w:r>
        <w:rPr>
          <w:spacing w:val="71"/>
        </w:rPr>
        <w:t xml:space="preserve"> </w:t>
      </w:r>
      <w:r>
        <w:t>Например,</w:t>
      </w:r>
      <w:r>
        <w:rPr>
          <w:spacing w:val="78"/>
        </w:rPr>
        <w:t xml:space="preserve"> </w:t>
      </w:r>
      <w:r>
        <w:t>«Чудик»,</w:t>
      </w:r>
      <w:r>
        <w:rPr>
          <w:spacing w:val="79"/>
        </w:rPr>
        <w:t xml:space="preserve"> </w:t>
      </w:r>
      <w:r>
        <w:t>«Стенька</w:t>
      </w:r>
      <w:r>
        <w:rPr>
          <w:spacing w:val="66"/>
        </w:rPr>
        <w:t xml:space="preserve"> </w:t>
      </w:r>
      <w:r>
        <w:rPr>
          <w:spacing w:val="-2"/>
        </w:rPr>
        <w:t>Разин»,</w:t>
      </w:r>
    </w:p>
    <w:p w14:paraId="14A39080">
      <w:pPr>
        <w:pStyle w:val="7"/>
        <w:spacing w:line="242" w:lineRule="exact"/>
        <w:ind w:firstLine="0"/>
      </w:pPr>
      <w:r>
        <w:t>«Критики»</w:t>
      </w:r>
      <w:r>
        <w:rPr>
          <w:spacing w:val="-18"/>
        </w:rPr>
        <w:t xml:space="preserve"> </w:t>
      </w:r>
      <w:r>
        <w:t xml:space="preserve">и </w:t>
      </w:r>
      <w:r>
        <w:rPr>
          <w:spacing w:val="-2"/>
        </w:rPr>
        <w:t>другие.</w:t>
      </w:r>
    </w:p>
    <w:p w14:paraId="7C8B512E">
      <w:pPr>
        <w:pStyle w:val="7"/>
        <w:spacing w:before="8" w:line="208" w:lineRule="auto"/>
        <w:ind w:right="278" w:firstLine="228"/>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14:paraId="16361601">
      <w:pPr>
        <w:pStyle w:val="7"/>
        <w:spacing w:line="208" w:lineRule="auto"/>
        <w:ind w:right="278" w:firstLine="228"/>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46795AC8">
      <w:pPr>
        <w:pStyle w:val="7"/>
        <w:spacing w:line="208" w:lineRule="auto"/>
        <w:ind w:right="272" w:firstLine="228"/>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w:t>
      </w:r>
      <w:r>
        <w:rPr>
          <w:spacing w:val="21"/>
        </w:rPr>
        <w:t xml:space="preserve"> </w:t>
      </w:r>
      <w:r>
        <w:t>Л.Л.</w:t>
      </w:r>
      <w:r>
        <w:rPr>
          <w:spacing w:val="22"/>
        </w:rPr>
        <w:t xml:space="preserve"> </w:t>
      </w:r>
      <w:r>
        <w:t>Волкова</w:t>
      </w:r>
      <w:r>
        <w:rPr>
          <w:spacing w:val="27"/>
        </w:rPr>
        <w:t xml:space="preserve"> </w:t>
      </w:r>
      <w:r>
        <w:t>«Всем</w:t>
      </w:r>
      <w:r>
        <w:rPr>
          <w:spacing w:val="21"/>
        </w:rPr>
        <w:t xml:space="preserve"> </w:t>
      </w:r>
      <w:r>
        <w:t>выйти</w:t>
      </w:r>
      <w:r>
        <w:rPr>
          <w:spacing w:val="25"/>
        </w:rPr>
        <w:t xml:space="preserve"> </w:t>
      </w:r>
      <w:r>
        <w:t>из</w:t>
      </w:r>
      <w:r>
        <w:rPr>
          <w:spacing w:val="20"/>
        </w:rPr>
        <w:t xml:space="preserve"> </w:t>
      </w:r>
      <w:r>
        <w:t>кадра»,</w:t>
      </w:r>
      <w:r>
        <w:rPr>
          <w:spacing w:val="24"/>
        </w:rPr>
        <w:t xml:space="preserve"> </w:t>
      </w:r>
      <w:r>
        <w:t>Т.В.</w:t>
      </w:r>
      <w:r>
        <w:rPr>
          <w:spacing w:val="24"/>
        </w:rPr>
        <w:t xml:space="preserve"> </w:t>
      </w:r>
      <w:r>
        <w:t>Михеева</w:t>
      </w:r>
      <w:r>
        <w:rPr>
          <w:spacing w:val="28"/>
        </w:rPr>
        <w:t xml:space="preserve"> </w:t>
      </w:r>
      <w:r>
        <w:t>«Лёгкие</w:t>
      </w:r>
      <w:r>
        <w:rPr>
          <w:spacing w:val="21"/>
        </w:rPr>
        <w:t xml:space="preserve"> </w:t>
      </w:r>
      <w:r>
        <w:t>горы»,</w:t>
      </w:r>
      <w:r>
        <w:rPr>
          <w:spacing w:val="24"/>
        </w:rPr>
        <w:t xml:space="preserve"> </w:t>
      </w:r>
      <w:r>
        <w:t>У.</w:t>
      </w:r>
      <w:r>
        <w:rPr>
          <w:spacing w:val="21"/>
        </w:rPr>
        <w:t xml:space="preserve"> </w:t>
      </w:r>
      <w:r>
        <w:t>Старк</w:t>
      </w:r>
    </w:p>
    <w:p w14:paraId="3C95CE57">
      <w:pPr>
        <w:pStyle w:val="7"/>
        <w:spacing w:line="221" w:lineRule="exact"/>
        <w:ind w:firstLine="0"/>
      </w:pPr>
      <w:r>
        <w:t>«Умеешь</w:t>
      </w:r>
      <w:r>
        <w:rPr>
          <w:spacing w:val="-5"/>
        </w:rPr>
        <w:t xml:space="preserve"> </w:t>
      </w:r>
      <w:r>
        <w:t>ли</w:t>
      </w:r>
      <w:r>
        <w:rPr>
          <w:spacing w:val="-1"/>
        </w:rPr>
        <w:t xml:space="preserve"> </w:t>
      </w:r>
      <w:r>
        <w:t>ты</w:t>
      </w:r>
      <w:r>
        <w:rPr>
          <w:spacing w:val="-4"/>
        </w:rPr>
        <w:t xml:space="preserve"> </w:t>
      </w:r>
      <w:r>
        <w:t>свистеть,</w:t>
      </w:r>
      <w:r>
        <w:rPr>
          <w:spacing w:val="-4"/>
        </w:rPr>
        <w:t xml:space="preserve"> </w:t>
      </w:r>
      <w:r>
        <w:t>Йоханна?»</w:t>
      </w:r>
      <w:r>
        <w:rPr>
          <w:spacing w:val="-16"/>
        </w:rPr>
        <w:t xml:space="preserve"> </w:t>
      </w:r>
      <w:r>
        <w:t>и</w:t>
      </w:r>
      <w:r>
        <w:rPr>
          <w:spacing w:val="-3"/>
        </w:rPr>
        <w:t xml:space="preserve"> </w:t>
      </w:r>
      <w:r>
        <w:rPr>
          <w:spacing w:val="-2"/>
        </w:rPr>
        <w:t>другие.</w:t>
      </w:r>
    </w:p>
    <w:p w14:paraId="24986452">
      <w:pPr>
        <w:pStyle w:val="3"/>
        <w:spacing w:line="244" w:lineRule="exact"/>
        <w:ind w:left="1366"/>
      </w:pPr>
      <w:r>
        <w:t>Зарубежная</w:t>
      </w:r>
      <w:r>
        <w:rPr>
          <w:spacing w:val="-8"/>
        </w:rPr>
        <w:t xml:space="preserve"> </w:t>
      </w:r>
      <w:r>
        <w:rPr>
          <w:spacing w:val="-2"/>
        </w:rPr>
        <w:t>литература.</w:t>
      </w:r>
    </w:p>
    <w:p w14:paraId="529EFF3C">
      <w:pPr>
        <w:pStyle w:val="7"/>
        <w:spacing w:before="12" w:line="206" w:lineRule="auto"/>
        <w:ind w:left="1366" w:right="287" w:firstLine="0"/>
      </w:pPr>
      <w:r>
        <w:t>М. Сервантес. Роман «Хитроумный идальго Дон Кихот Ламанчский» (главы). Зарубежная</w:t>
      </w:r>
      <w:r>
        <w:rPr>
          <w:spacing w:val="31"/>
        </w:rPr>
        <w:t xml:space="preserve"> </w:t>
      </w:r>
      <w:r>
        <w:t>новеллистика</w:t>
      </w:r>
      <w:r>
        <w:rPr>
          <w:spacing w:val="32"/>
        </w:rPr>
        <w:t xml:space="preserve"> </w:t>
      </w:r>
      <w:r>
        <w:t>(одно-два</w:t>
      </w:r>
      <w:r>
        <w:rPr>
          <w:spacing w:val="30"/>
        </w:rPr>
        <w:t xml:space="preserve"> </w:t>
      </w:r>
      <w:r>
        <w:t>произведения</w:t>
      </w:r>
      <w:r>
        <w:rPr>
          <w:spacing w:val="32"/>
        </w:rPr>
        <w:t xml:space="preserve"> </w:t>
      </w:r>
      <w:r>
        <w:t>по</w:t>
      </w:r>
      <w:r>
        <w:rPr>
          <w:spacing w:val="31"/>
        </w:rPr>
        <w:t xml:space="preserve"> </w:t>
      </w:r>
      <w:r>
        <w:t>выбору).</w:t>
      </w:r>
      <w:r>
        <w:rPr>
          <w:spacing w:val="30"/>
        </w:rPr>
        <w:t xml:space="preserve"> </w:t>
      </w:r>
      <w:r>
        <w:t>Например,</w:t>
      </w:r>
      <w:r>
        <w:rPr>
          <w:spacing w:val="32"/>
        </w:rPr>
        <w:t xml:space="preserve"> </w:t>
      </w:r>
      <w:r>
        <w:t>П.</w:t>
      </w:r>
      <w:r>
        <w:rPr>
          <w:spacing w:val="31"/>
        </w:rPr>
        <w:t xml:space="preserve"> </w:t>
      </w:r>
      <w:r>
        <w:t>Мериме.</w:t>
      </w:r>
    </w:p>
    <w:p w14:paraId="4F7449E4">
      <w:pPr>
        <w:pStyle w:val="7"/>
        <w:spacing w:line="231" w:lineRule="exact"/>
        <w:ind w:firstLine="0"/>
      </w:pPr>
      <w:r>
        <w:t>«Маттео</w:t>
      </w:r>
      <w:r>
        <w:rPr>
          <w:spacing w:val="-15"/>
        </w:rPr>
        <w:t xml:space="preserve"> </w:t>
      </w:r>
      <w:r>
        <w:t>Фальконе»,</w:t>
      </w:r>
      <w:r>
        <w:rPr>
          <w:spacing w:val="-5"/>
        </w:rPr>
        <w:t xml:space="preserve"> </w:t>
      </w:r>
      <w:r>
        <w:t>О.</w:t>
      </w:r>
      <w:r>
        <w:rPr>
          <w:spacing w:val="-5"/>
        </w:rPr>
        <w:t xml:space="preserve"> </w:t>
      </w:r>
      <w:r>
        <w:t>Генри.</w:t>
      </w:r>
      <w:r>
        <w:rPr>
          <w:spacing w:val="-3"/>
        </w:rPr>
        <w:t xml:space="preserve"> </w:t>
      </w:r>
      <w:r>
        <w:t>«Дары</w:t>
      </w:r>
      <w:r>
        <w:rPr>
          <w:spacing w:val="-7"/>
        </w:rPr>
        <w:t xml:space="preserve"> </w:t>
      </w:r>
      <w:r>
        <w:t>волхвов»,</w:t>
      </w:r>
      <w:r>
        <w:rPr>
          <w:spacing w:val="5"/>
        </w:rPr>
        <w:t xml:space="preserve"> </w:t>
      </w:r>
      <w:r>
        <w:t>«Последний</w:t>
      </w:r>
      <w:r>
        <w:rPr>
          <w:spacing w:val="-5"/>
        </w:rPr>
        <w:t xml:space="preserve"> </w:t>
      </w:r>
      <w:r>
        <w:t>лист»</w:t>
      </w:r>
      <w:r>
        <w:rPr>
          <w:spacing w:val="-19"/>
        </w:rPr>
        <w:t xml:space="preserve"> </w:t>
      </w:r>
      <w:r>
        <w:t>и</w:t>
      </w:r>
      <w:r>
        <w:rPr>
          <w:spacing w:val="-3"/>
        </w:rPr>
        <w:t xml:space="preserve"> </w:t>
      </w:r>
      <w:r>
        <w:rPr>
          <w:spacing w:val="-2"/>
        </w:rPr>
        <w:t>другие.</w:t>
      </w:r>
    </w:p>
    <w:p w14:paraId="517DB4B6">
      <w:pPr>
        <w:pStyle w:val="7"/>
        <w:spacing w:line="264" w:lineRule="exact"/>
        <w:ind w:left="1366" w:firstLine="0"/>
      </w:pPr>
      <w:r>
        <w:t>А.</w:t>
      </w:r>
      <w:r>
        <w:rPr>
          <w:spacing w:val="-15"/>
        </w:rPr>
        <w:t xml:space="preserve"> </w:t>
      </w:r>
      <w:r>
        <w:t>Экзюпери.</w:t>
      </w:r>
      <w:r>
        <w:rPr>
          <w:spacing w:val="-11"/>
        </w:rPr>
        <w:t xml:space="preserve"> </w:t>
      </w:r>
      <w:r>
        <w:t>Повесть-сказка</w:t>
      </w:r>
      <w:r>
        <w:rPr>
          <w:spacing w:val="-6"/>
        </w:rPr>
        <w:t xml:space="preserve"> </w:t>
      </w:r>
      <w:r>
        <w:t>«Маленький</w:t>
      </w:r>
      <w:r>
        <w:rPr>
          <w:spacing w:val="-10"/>
        </w:rPr>
        <w:t xml:space="preserve"> </w:t>
      </w:r>
      <w:r>
        <w:rPr>
          <w:spacing w:val="-2"/>
        </w:rPr>
        <w:t>принц».</w:t>
      </w:r>
    </w:p>
    <w:p w14:paraId="2BC33D32">
      <w:pPr>
        <w:pStyle w:val="3"/>
        <w:spacing w:before="204"/>
        <w:ind w:left="4155"/>
        <w:jc w:val="left"/>
      </w:pPr>
      <w:r>
        <w:t>Содержание</w:t>
      </w:r>
      <w:r>
        <w:rPr>
          <w:spacing w:val="-2"/>
        </w:rPr>
        <w:t xml:space="preserve"> </w:t>
      </w:r>
      <w:r>
        <w:t>обучения в</w:t>
      </w:r>
      <w:r>
        <w:rPr>
          <w:spacing w:val="-1"/>
        </w:rPr>
        <w:t xml:space="preserve"> </w:t>
      </w:r>
      <w:r>
        <w:t>8</w:t>
      </w:r>
      <w:r>
        <w:rPr>
          <w:spacing w:val="-2"/>
        </w:rPr>
        <w:t xml:space="preserve"> классе</w:t>
      </w:r>
    </w:p>
    <w:p w14:paraId="2420A1EB">
      <w:pPr>
        <w:spacing w:before="205" w:line="253" w:lineRule="exact"/>
        <w:ind w:left="1366" w:right="0" w:firstLine="0"/>
        <w:jc w:val="left"/>
        <w:rPr>
          <w:b/>
          <w:sz w:val="24"/>
        </w:rPr>
      </w:pPr>
      <w:r>
        <w:rPr>
          <w:b/>
          <w:sz w:val="24"/>
        </w:rPr>
        <w:t>Древнерусская</w:t>
      </w:r>
      <w:r>
        <w:rPr>
          <w:b/>
          <w:spacing w:val="-4"/>
          <w:sz w:val="24"/>
        </w:rPr>
        <w:t xml:space="preserve"> </w:t>
      </w:r>
      <w:r>
        <w:rPr>
          <w:b/>
          <w:spacing w:val="-2"/>
          <w:sz w:val="24"/>
        </w:rPr>
        <w:t>литература.</w:t>
      </w:r>
    </w:p>
    <w:p w14:paraId="42C35A79">
      <w:pPr>
        <w:pStyle w:val="7"/>
        <w:spacing w:line="233" w:lineRule="exact"/>
        <w:ind w:left="1366" w:firstLine="0"/>
        <w:jc w:val="left"/>
      </w:pPr>
      <w:r>
        <w:t>Житийная</w:t>
      </w:r>
      <w:r>
        <w:rPr>
          <w:spacing w:val="14"/>
        </w:rPr>
        <w:t xml:space="preserve"> </w:t>
      </w:r>
      <w:r>
        <w:t>литература</w:t>
      </w:r>
      <w:r>
        <w:rPr>
          <w:spacing w:val="15"/>
        </w:rPr>
        <w:t xml:space="preserve"> </w:t>
      </w:r>
      <w:r>
        <w:t>(одно</w:t>
      </w:r>
      <w:r>
        <w:rPr>
          <w:spacing w:val="15"/>
        </w:rPr>
        <w:t xml:space="preserve"> </w:t>
      </w:r>
      <w:r>
        <w:t>произведение</w:t>
      </w:r>
      <w:r>
        <w:rPr>
          <w:spacing w:val="14"/>
        </w:rPr>
        <w:t xml:space="preserve"> </w:t>
      </w:r>
      <w:r>
        <w:t>по</w:t>
      </w:r>
      <w:r>
        <w:rPr>
          <w:spacing w:val="7"/>
        </w:rPr>
        <w:t xml:space="preserve"> </w:t>
      </w:r>
      <w:r>
        <w:t>выбору).</w:t>
      </w:r>
      <w:r>
        <w:rPr>
          <w:spacing w:val="25"/>
        </w:rPr>
        <w:t xml:space="preserve"> </w:t>
      </w:r>
      <w:r>
        <w:t>«Житие</w:t>
      </w:r>
      <w:r>
        <w:rPr>
          <w:spacing w:val="15"/>
        </w:rPr>
        <w:t xml:space="preserve"> </w:t>
      </w:r>
      <w:r>
        <w:t>Сергия</w:t>
      </w:r>
      <w:r>
        <w:rPr>
          <w:spacing w:val="16"/>
        </w:rPr>
        <w:t xml:space="preserve"> </w:t>
      </w:r>
      <w:r>
        <w:rPr>
          <w:spacing w:val="-2"/>
        </w:rPr>
        <w:t>Радонежского»,</w:t>
      </w:r>
    </w:p>
    <w:p w14:paraId="122545C0">
      <w:pPr>
        <w:pStyle w:val="7"/>
        <w:spacing w:line="238" w:lineRule="exact"/>
        <w:ind w:firstLine="0"/>
        <w:jc w:val="left"/>
      </w:pPr>
      <w:r>
        <w:t>«Житие</w:t>
      </w:r>
      <w:r>
        <w:rPr>
          <w:spacing w:val="-10"/>
        </w:rPr>
        <w:t xml:space="preserve"> </w:t>
      </w:r>
      <w:r>
        <w:t>протопопа</w:t>
      </w:r>
      <w:r>
        <w:rPr>
          <w:spacing w:val="-7"/>
        </w:rPr>
        <w:t xml:space="preserve"> </w:t>
      </w:r>
      <w:r>
        <w:t>Аввакума,</w:t>
      </w:r>
      <w:r>
        <w:rPr>
          <w:spacing w:val="-4"/>
        </w:rPr>
        <w:t xml:space="preserve"> </w:t>
      </w:r>
      <w:r>
        <w:t>им</w:t>
      </w:r>
      <w:r>
        <w:rPr>
          <w:spacing w:val="-8"/>
        </w:rPr>
        <w:t xml:space="preserve"> </w:t>
      </w:r>
      <w:r>
        <w:t>самим</w:t>
      </w:r>
      <w:r>
        <w:rPr>
          <w:spacing w:val="-7"/>
        </w:rPr>
        <w:t xml:space="preserve"> </w:t>
      </w:r>
      <w:r>
        <w:rPr>
          <w:spacing w:val="-2"/>
        </w:rPr>
        <w:t>написанное».</w:t>
      </w:r>
    </w:p>
    <w:p w14:paraId="5B660B68">
      <w:pPr>
        <w:pStyle w:val="3"/>
        <w:spacing w:line="240" w:lineRule="exact"/>
        <w:ind w:left="1366"/>
        <w:jc w:val="left"/>
      </w:pPr>
      <w:r>
        <w:t>Литература</w:t>
      </w:r>
      <w:r>
        <w:rPr>
          <w:spacing w:val="-4"/>
        </w:rPr>
        <w:t xml:space="preserve"> </w:t>
      </w:r>
      <w:r>
        <w:t>XVIII</w:t>
      </w:r>
      <w:r>
        <w:rPr>
          <w:spacing w:val="-3"/>
        </w:rPr>
        <w:t xml:space="preserve"> </w:t>
      </w:r>
      <w:r>
        <w:rPr>
          <w:spacing w:val="-4"/>
        </w:rPr>
        <w:t>века.</w:t>
      </w:r>
    </w:p>
    <w:p w14:paraId="044FB42B">
      <w:pPr>
        <w:pStyle w:val="7"/>
        <w:spacing w:line="240" w:lineRule="exact"/>
        <w:ind w:left="1366" w:firstLine="0"/>
        <w:jc w:val="left"/>
      </w:pPr>
      <w:r>
        <w:t>Д.И.</w:t>
      </w:r>
      <w:r>
        <w:rPr>
          <w:spacing w:val="-9"/>
        </w:rPr>
        <w:t xml:space="preserve"> </w:t>
      </w:r>
      <w:r>
        <w:t>Фонвизин.</w:t>
      </w:r>
      <w:r>
        <w:rPr>
          <w:spacing w:val="-8"/>
        </w:rPr>
        <w:t xml:space="preserve"> </w:t>
      </w:r>
      <w:r>
        <w:t>Комедия</w:t>
      </w:r>
      <w:r>
        <w:rPr>
          <w:spacing w:val="-2"/>
        </w:rPr>
        <w:t xml:space="preserve"> «Недоросль».</w:t>
      </w:r>
    </w:p>
    <w:p w14:paraId="214FA1A6">
      <w:pPr>
        <w:pStyle w:val="3"/>
        <w:spacing w:line="244" w:lineRule="exact"/>
        <w:ind w:left="1366"/>
        <w:jc w:val="left"/>
      </w:pPr>
      <w:r>
        <w:t>Литература</w:t>
      </w:r>
      <w:r>
        <w:rPr>
          <w:spacing w:val="-8"/>
        </w:rPr>
        <w:t xml:space="preserve"> </w:t>
      </w:r>
      <w:r>
        <w:t>первой</w:t>
      </w:r>
      <w:r>
        <w:rPr>
          <w:spacing w:val="-5"/>
        </w:rPr>
        <w:t xml:space="preserve"> </w:t>
      </w:r>
      <w:r>
        <w:t>половины</w:t>
      </w:r>
      <w:r>
        <w:rPr>
          <w:spacing w:val="-5"/>
        </w:rPr>
        <w:t xml:space="preserve"> </w:t>
      </w:r>
      <w:r>
        <w:t>XIX</w:t>
      </w:r>
      <w:r>
        <w:rPr>
          <w:spacing w:val="-5"/>
        </w:rPr>
        <w:t xml:space="preserve"> </w:t>
      </w:r>
      <w:r>
        <w:rPr>
          <w:spacing w:val="-2"/>
        </w:rPr>
        <w:t>века.</w:t>
      </w:r>
    </w:p>
    <w:p w14:paraId="406662EB">
      <w:pPr>
        <w:pStyle w:val="7"/>
        <w:spacing w:before="17" w:line="206" w:lineRule="auto"/>
        <w:ind w:right="301" w:firstLine="228"/>
        <w:jc w:val="left"/>
      </w:pPr>
      <w:r>
        <w:t>А.С. Пушкин. Стихотворения (не менее двух). Например, «К Чаадаеву», «Анчар» и другие.</w:t>
      </w:r>
      <w:r>
        <w:rPr>
          <w:spacing w:val="30"/>
        </w:rPr>
        <w:t xml:space="preserve"> </w:t>
      </w:r>
      <w:r>
        <w:t>«Маленькие</w:t>
      </w:r>
      <w:r>
        <w:rPr>
          <w:spacing w:val="21"/>
        </w:rPr>
        <w:t xml:space="preserve"> </w:t>
      </w:r>
      <w:r>
        <w:t>трагедии» (одна</w:t>
      </w:r>
      <w:r>
        <w:rPr>
          <w:spacing w:val="20"/>
        </w:rPr>
        <w:t xml:space="preserve"> </w:t>
      </w:r>
      <w:r>
        <w:t>пьеса</w:t>
      </w:r>
      <w:r>
        <w:rPr>
          <w:spacing w:val="19"/>
        </w:rPr>
        <w:t xml:space="preserve"> </w:t>
      </w:r>
      <w:r>
        <w:t>по</w:t>
      </w:r>
      <w:r>
        <w:rPr>
          <w:spacing w:val="19"/>
        </w:rPr>
        <w:t xml:space="preserve"> </w:t>
      </w:r>
      <w:r>
        <w:t>выбору).</w:t>
      </w:r>
      <w:r>
        <w:rPr>
          <w:spacing w:val="19"/>
        </w:rPr>
        <w:t xml:space="preserve"> </w:t>
      </w:r>
      <w:r>
        <w:t>Например,</w:t>
      </w:r>
      <w:r>
        <w:rPr>
          <w:spacing w:val="33"/>
        </w:rPr>
        <w:t xml:space="preserve"> </w:t>
      </w:r>
      <w:r>
        <w:t>«Моцарт</w:t>
      </w:r>
      <w:r>
        <w:rPr>
          <w:spacing w:val="21"/>
        </w:rPr>
        <w:t xml:space="preserve"> </w:t>
      </w:r>
      <w:r>
        <w:t>и</w:t>
      </w:r>
      <w:r>
        <w:rPr>
          <w:spacing w:val="21"/>
        </w:rPr>
        <w:t xml:space="preserve"> </w:t>
      </w:r>
      <w:r>
        <w:t>Сальери»,</w:t>
      </w:r>
    </w:p>
    <w:p w14:paraId="5D8B5BF0">
      <w:pPr>
        <w:pStyle w:val="7"/>
        <w:spacing w:line="227" w:lineRule="exact"/>
        <w:ind w:firstLine="0"/>
        <w:jc w:val="left"/>
      </w:pPr>
      <w:r>
        <w:t>«Каменный</w:t>
      </w:r>
      <w:r>
        <w:rPr>
          <w:spacing w:val="-9"/>
        </w:rPr>
        <w:t xml:space="preserve"> </w:t>
      </w:r>
      <w:r>
        <w:t>гость»</w:t>
      </w:r>
      <w:r>
        <w:rPr>
          <w:spacing w:val="-19"/>
        </w:rPr>
        <w:t xml:space="preserve"> </w:t>
      </w:r>
      <w:r>
        <w:t>и</w:t>
      </w:r>
      <w:r>
        <w:rPr>
          <w:spacing w:val="-5"/>
        </w:rPr>
        <w:t xml:space="preserve"> </w:t>
      </w:r>
      <w:r>
        <w:t>другие.</w:t>
      </w:r>
      <w:r>
        <w:rPr>
          <w:spacing w:val="-5"/>
        </w:rPr>
        <w:t xml:space="preserve"> </w:t>
      </w:r>
      <w:r>
        <w:t>Роман</w:t>
      </w:r>
      <w:r>
        <w:rPr>
          <w:spacing w:val="4"/>
        </w:rPr>
        <w:t xml:space="preserve"> </w:t>
      </w:r>
      <w:r>
        <w:t>«Капитанская</w:t>
      </w:r>
      <w:r>
        <w:rPr>
          <w:spacing w:val="-4"/>
        </w:rPr>
        <w:t xml:space="preserve"> </w:t>
      </w:r>
      <w:r>
        <w:rPr>
          <w:spacing w:val="-2"/>
        </w:rPr>
        <w:t>дочка».</w:t>
      </w:r>
    </w:p>
    <w:p w14:paraId="14500532">
      <w:pPr>
        <w:pStyle w:val="7"/>
        <w:spacing w:before="13" w:line="208" w:lineRule="auto"/>
        <w:ind w:firstLine="228"/>
        <w:jc w:val="left"/>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«Я</w:t>
      </w:r>
      <w:r>
        <w:rPr>
          <w:spacing w:val="40"/>
        </w:rPr>
        <w:t xml:space="preserve"> </w:t>
      </w:r>
      <w:r>
        <w:t>не</w:t>
      </w:r>
      <w:r>
        <w:rPr>
          <w:spacing w:val="40"/>
        </w:rPr>
        <w:t xml:space="preserve"> </w:t>
      </w:r>
      <w:r>
        <w:t>хочу,</w:t>
      </w:r>
      <w:r>
        <w:rPr>
          <w:spacing w:val="40"/>
        </w:rPr>
        <w:t xml:space="preserve"> </w:t>
      </w:r>
      <w:r>
        <w:t>чтоб</w:t>
      </w:r>
      <w:r>
        <w:rPr>
          <w:spacing w:val="40"/>
        </w:rPr>
        <w:t xml:space="preserve"> </w:t>
      </w:r>
      <w:r>
        <w:t>свет узнал…», «Из-под таинственной, холодной полумаски…», «Нищий»</w:t>
      </w:r>
      <w:r>
        <w:rPr>
          <w:spacing w:val="40"/>
        </w:rPr>
        <w:t xml:space="preserve"> </w:t>
      </w:r>
      <w:r>
        <w:t>и другие. Поэма</w:t>
      </w:r>
    </w:p>
    <w:p w14:paraId="7913C0FA">
      <w:pPr>
        <w:pStyle w:val="7"/>
        <w:spacing w:line="222" w:lineRule="exact"/>
        <w:ind w:firstLine="0"/>
        <w:jc w:val="left"/>
      </w:pPr>
      <w:r>
        <w:rPr>
          <w:spacing w:val="-2"/>
        </w:rPr>
        <w:t>«Мцыри».</w:t>
      </w:r>
    </w:p>
    <w:p w14:paraId="2707F57C">
      <w:pPr>
        <w:pStyle w:val="7"/>
        <w:spacing w:line="240" w:lineRule="exact"/>
        <w:ind w:left="1366" w:firstLine="0"/>
        <w:jc w:val="left"/>
      </w:pPr>
      <w:r>
        <w:t>Н.В.</w:t>
      </w:r>
      <w:r>
        <w:rPr>
          <w:spacing w:val="-15"/>
        </w:rPr>
        <w:t xml:space="preserve"> </w:t>
      </w:r>
      <w:r>
        <w:t>Гоголь.</w:t>
      </w:r>
      <w:r>
        <w:rPr>
          <w:spacing w:val="-9"/>
        </w:rPr>
        <w:t xml:space="preserve"> </w:t>
      </w:r>
      <w:r>
        <w:t>Повесть</w:t>
      </w:r>
      <w:r>
        <w:rPr>
          <w:spacing w:val="-1"/>
        </w:rPr>
        <w:t xml:space="preserve"> </w:t>
      </w:r>
      <w:r>
        <w:t>«Шинель».</w:t>
      </w:r>
      <w:r>
        <w:rPr>
          <w:spacing w:val="-7"/>
        </w:rPr>
        <w:t xml:space="preserve"> </w:t>
      </w:r>
      <w:r>
        <w:t>Комедия</w:t>
      </w:r>
      <w:r>
        <w:rPr>
          <w:spacing w:val="-2"/>
        </w:rPr>
        <w:t xml:space="preserve"> «Ревизор».</w:t>
      </w:r>
    </w:p>
    <w:p w14:paraId="12F46B4A">
      <w:pPr>
        <w:pStyle w:val="3"/>
        <w:spacing w:line="244" w:lineRule="exact"/>
        <w:ind w:left="1366"/>
        <w:jc w:val="left"/>
      </w:pPr>
      <w:r>
        <w:t>Литература</w:t>
      </w:r>
      <w:r>
        <w:rPr>
          <w:spacing w:val="-6"/>
        </w:rPr>
        <w:t xml:space="preserve"> </w:t>
      </w:r>
      <w:r>
        <w:t>второй</w:t>
      </w:r>
      <w:r>
        <w:rPr>
          <w:spacing w:val="-6"/>
        </w:rPr>
        <w:t xml:space="preserve"> </w:t>
      </w:r>
      <w:r>
        <w:t>половины</w:t>
      </w:r>
      <w:r>
        <w:rPr>
          <w:spacing w:val="-5"/>
        </w:rPr>
        <w:t xml:space="preserve"> </w:t>
      </w:r>
      <w:r>
        <w:t>XIX</w:t>
      </w:r>
      <w:r>
        <w:rPr>
          <w:spacing w:val="-9"/>
        </w:rPr>
        <w:t xml:space="preserve"> </w:t>
      </w:r>
      <w:r>
        <w:rPr>
          <w:spacing w:val="-2"/>
        </w:rPr>
        <w:t>века.</w:t>
      </w:r>
    </w:p>
    <w:p w14:paraId="79939DE9">
      <w:pPr>
        <w:pStyle w:val="7"/>
        <w:spacing w:before="17" w:line="206" w:lineRule="auto"/>
        <w:ind w:left="1366" w:right="932" w:firstLine="0"/>
        <w:jc w:val="left"/>
      </w:pPr>
      <w:r>
        <w:t>И.С. Тургенев. Повести (одна по выбору). Например, «Ася», «Первая любовь». Ф.М.</w:t>
      </w:r>
      <w:r>
        <w:rPr>
          <w:spacing w:val="-11"/>
        </w:rPr>
        <w:t xml:space="preserve"> </w:t>
      </w:r>
      <w:r>
        <w:t>Достоевский «Бедные</w:t>
      </w:r>
      <w:r>
        <w:rPr>
          <w:spacing w:val="-10"/>
        </w:rPr>
        <w:t xml:space="preserve"> </w:t>
      </w:r>
      <w:r>
        <w:t>люди», «Белые</w:t>
      </w:r>
      <w:r>
        <w:rPr>
          <w:spacing w:val="-12"/>
        </w:rPr>
        <w:t xml:space="preserve"> </w:t>
      </w:r>
      <w:r>
        <w:t>ночи»</w:t>
      </w:r>
      <w:r>
        <w:rPr>
          <w:spacing w:val="-17"/>
        </w:rPr>
        <w:t xml:space="preserve"> </w:t>
      </w:r>
      <w:r>
        <w:t>(одно</w:t>
      </w:r>
      <w:r>
        <w:rPr>
          <w:spacing w:val="-6"/>
        </w:rPr>
        <w:t xml:space="preserve"> </w:t>
      </w:r>
      <w:r>
        <w:t>произведение</w:t>
      </w:r>
      <w:r>
        <w:rPr>
          <w:spacing w:val="-12"/>
        </w:rPr>
        <w:t xml:space="preserve"> </w:t>
      </w:r>
      <w:r>
        <w:t>по</w:t>
      </w:r>
      <w:r>
        <w:rPr>
          <w:spacing w:val="-9"/>
        </w:rPr>
        <w:t xml:space="preserve"> </w:t>
      </w:r>
      <w:r>
        <w:t>выбору).</w:t>
      </w:r>
    </w:p>
    <w:p w14:paraId="6533B338">
      <w:pPr>
        <w:pStyle w:val="7"/>
        <w:spacing w:line="224" w:lineRule="exact"/>
        <w:ind w:left="1366" w:firstLine="0"/>
        <w:jc w:val="left"/>
      </w:pPr>
      <w:r>
        <w:t>Л.Н.</w:t>
      </w:r>
      <w:r>
        <w:rPr>
          <w:spacing w:val="26"/>
        </w:rPr>
        <w:t xml:space="preserve">  </w:t>
      </w:r>
      <w:r>
        <w:t>Толстой.</w:t>
      </w:r>
      <w:r>
        <w:rPr>
          <w:spacing w:val="29"/>
        </w:rPr>
        <w:t xml:space="preserve">  </w:t>
      </w:r>
      <w:r>
        <w:t>Повести</w:t>
      </w:r>
      <w:r>
        <w:rPr>
          <w:spacing w:val="61"/>
        </w:rPr>
        <w:t xml:space="preserve"> </w:t>
      </w:r>
      <w:r>
        <w:t>и</w:t>
      </w:r>
      <w:r>
        <w:rPr>
          <w:spacing w:val="29"/>
        </w:rPr>
        <w:t xml:space="preserve">  </w:t>
      </w:r>
      <w:r>
        <w:t>рассказы</w:t>
      </w:r>
      <w:r>
        <w:rPr>
          <w:spacing w:val="29"/>
        </w:rPr>
        <w:t xml:space="preserve">  </w:t>
      </w:r>
      <w:r>
        <w:t>(одно</w:t>
      </w:r>
      <w:r>
        <w:rPr>
          <w:spacing w:val="28"/>
        </w:rPr>
        <w:t xml:space="preserve">  </w:t>
      </w:r>
      <w:r>
        <w:t>произведение</w:t>
      </w:r>
      <w:r>
        <w:rPr>
          <w:spacing w:val="29"/>
        </w:rPr>
        <w:t xml:space="preserve">  </w:t>
      </w:r>
      <w:r>
        <w:t>по</w:t>
      </w:r>
      <w:r>
        <w:rPr>
          <w:spacing w:val="28"/>
        </w:rPr>
        <w:t xml:space="preserve">  </w:t>
      </w:r>
      <w:r>
        <w:t>выбору).</w:t>
      </w:r>
      <w:r>
        <w:rPr>
          <w:spacing w:val="30"/>
        </w:rPr>
        <w:t xml:space="preserve">  </w:t>
      </w:r>
      <w:r>
        <w:rPr>
          <w:spacing w:val="-2"/>
        </w:rPr>
        <w:t>Например,</w:t>
      </w:r>
    </w:p>
    <w:p w14:paraId="68E41A90">
      <w:pPr>
        <w:pStyle w:val="7"/>
        <w:spacing w:line="246" w:lineRule="exact"/>
        <w:ind w:firstLine="0"/>
        <w:jc w:val="left"/>
      </w:pPr>
      <w:r>
        <w:t>«Отрочество»</w:t>
      </w:r>
      <w:r>
        <w:rPr>
          <w:spacing w:val="-12"/>
        </w:rPr>
        <w:t xml:space="preserve"> </w:t>
      </w:r>
      <w:r>
        <w:t>(главы)</w:t>
      </w:r>
      <w:r>
        <w:rPr>
          <w:spacing w:val="-4"/>
        </w:rPr>
        <w:t xml:space="preserve"> </w:t>
      </w:r>
      <w:r>
        <w:t>и</w:t>
      </w:r>
      <w:r>
        <w:rPr>
          <w:spacing w:val="2"/>
        </w:rPr>
        <w:t xml:space="preserve"> </w:t>
      </w:r>
      <w:r>
        <w:rPr>
          <w:spacing w:val="-2"/>
        </w:rPr>
        <w:t>другие.</w:t>
      </w:r>
    </w:p>
    <w:p w14:paraId="0F18B05A">
      <w:pPr>
        <w:pStyle w:val="3"/>
        <w:spacing w:line="265" w:lineRule="exact"/>
        <w:ind w:left="1366"/>
        <w:jc w:val="left"/>
      </w:pPr>
      <w:r>
        <w:t>Литература</w:t>
      </w:r>
      <w:r>
        <w:rPr>
          <w:spacing w:val="-8"/>
        </w:rPr>
        <w:t xml:space="preserve"> </w:t>
      </w:r>
      <w:r>
        <w:t>первой</w:t>
      </w:r>
      <w:r>
        <w:rPr>
          <w:spacing w:val="-5"/>
        </w:rPr>
        <w:t xml:space="preserve"> </w:t>
      </w:r>
      <w:r>
        <w:t>половины</w:t>
      </w:r>
      <w:r>
        <w:rPr>
          <w:spacing w:val="-4"/>
        </w:rPr>
        <w:t xml:space="preserve"> </w:t>
      </w:r>
      <w:r>
        <w:t>XX</w:t>
      </w:r>
      <w:r>
        <w:rPr>
          <w:spacing w:val="-8"/>
        </w:rPr>
        <w:t xml:space="preserve"> </w:t>
      </w:r>
      <w:r>
        <w:rPr>
          <w:spacing w:val="-2"/>
        </w:rPr>
        <w:t>века.</w:t>
      </w:r>
    </w:p>
    <w:p w14:paraId="61203468">
      <w:pPr>
        <w:pStyle w:val="3"/>
        <w:spacing w:after="0" w:line="265" w:lineRule="exact"/>
        <w:jc w:val="left"/>
        <w:sectPr>
          <w:pgSz w:w="11920" w:h="16850"/>
          <w:pgMar w:top="1040" w:right="566" w:bottom="280" w:left="566" w:header="720" w:footer="720" w:gutter="0"/>
          <w:cols w:space="720" w:num="1"/>
        </w:sectPr>
      </w:pPr>
    </w:p>
    <w:p w14:paraId="5FEAFCEA">
      <w:pPr>
        <w:pStyle w:val="7"/>
        <w:spacing w:before="98" w:line="208" w:lineRule="auto"/>
        <w:ind w:right="285" w:firstLine="228"/>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14:paraId="4B55974C">
      <w:pPr>
        <w:pStyle w:val="7"/>
        <w:spacing w:line="208" w:lineRule="auto"/>
        <w:ind w:right="280" w:firstLine="228"/>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3B6A133">
      <w:pPr>
        <w:pStyle w:val="7"/>
        <w:spacing w:line="220" w:lineRule="exact"/>
        <w:ind w:left="1366" w:firstLine="0"/>
      </w:pPr>
      <w:r>
        <w:t>М.А.</w:t>
      </w:r>
      <w:r>
        <w:rPr>
          <w:spacing w:val="-10"/>
        </w:rPr>
        <w:t xml:space="preserve"> </w:t>
      </w:r>
      <w:r>
        <w:t>Булгаков</w:t>
      </w:r>
      <w:r>
        <w:rPr>
          <w:spacing w:val="-5"/>
        </w:rPr>
        <w:t xml:space="preserve"> </w:t>
      </w:r>
      <w:r>
        <w:t>(одна</w:t>
      </w:r>
      <w:r>
        <w:rPr>
          <w:spacing w:val="-8"/>
        </w:rPr>
        <w:t xml:space="preserve"> </w:t>
      </w:r>
      <w:r>
        <w:t>повесть</w:t>
      </w:r>
      <w:r>
        <w:rPr>
          <w:spacing w:val="-4"/>
        </w:rPr>
        <w:t xml:space="preserve"> </w:t>
      </w:r>
      <w:r>
        <w:t>по</w:t>
      </w:r>
      <w:r>
        <w:rPr>
          <w:spacing w:val="-5"/>
        </w:rPr>
        <w:t xml:space="preserve"> </w:t>
      </w:r>
      <w:r>
        <w:t>выбору).</w:t>
      </w:r>
      <w:r>
        <w:rPr>
          <w:spacing w:val="-3"/>
        </w:rPr>
        <w:t xml:space="preserve"> </w:t>
      </w:r>
      <w:r>
        <w:t>Например,</w:t>
      </w:r>
      <w:r>
        <w:rPr>
          <w:spacing w:val="3"/>
        </w:rPr>
        <w:t xml:space="preserve"> </w:t>
      </w:r>
      <w:r>
        <w:t>«Собачье</w:t>
      </w:r>
      <w:r>
        <w:rPr>
          <w:spacing w:val="-5"/>
        </w:rPr>
        <w:t xml:space="preserve"> </w:t>
      </w:r>
      <w:r>
        <w:t>сердце»</w:t>
      </w:r>
      <w:r>
        <w:rPr>
          <w:spacing w:val="-11"/>
        </w:rPr>
        <w:t xml:space="preserve"> </w:t>
      </w:r>
      <w:r>
        <w:t>и</w:t>
      </w:r>
      <w:r>
        <w:rPr>
          <w:spacing w:val="-4"/>
        </w:rPr>
        <w:t xml:space="preserve"> </w:t>
      </w:r>
      <w:r>
        <w:rPr>
          <w:spacing w:val="-2"/>
        </w:rPr>
        <w:t>другие.</w:t>
      </w:r>
    </w:p>
    <w:p w14:paraId="17309AB5">
      <w:pPr>
        <w:pStyle w:val="3"/>
        <w:spacing w:line="242" w:lineRule="exact"/>
        <w:ind w:left="1366"/>
      </w:pPr>
      <w:r>
        <w:t>Литература</w:t>
      </w:r>
      <w:r>
        <w:rPr>
          <w:spacing w:val="-8"/>
        </w:rPr>
        <w:t xml:space="preserve"> </w:t>
      </w:r>
      <w:r>
        <w:t>второй</w:t>
      </w:r>
      <w:r>
        <w:rPr>
          <w:spacing w:val="-6"/>
        </w:rPr>
        <w:t xml:space="preserve"> </w:t>
      </w:r>
      <w:r>
        <w:t>половины</w:t>
      </w:r>
      <w:r>
        <w:rPr>
          <w:spacing w:val="-4"/>
        </w:rPr>
        <w:t xml:space="preserve"> </w:t>
      </w:r>
      <w:r>
        <w:t>XX</w:t>
      </w:r>
      <w:r>
        <w:rPr>
          <w:spacing w:val="-7"/>
        </w:rPr>
        <w:t xml:space="preserve"> </w:t>
      </w:r>
      <w:r>
        <w:rPr>
          <w:spacing w:val="-2"/>
        </w:rPr>
        <w:t>века.</w:t>
      </w:r>
    </w:p>
    <w:p w14:paraId="74E0B8B5">
      <w:pPr>
        <w:pStyle w:val="7"/>
        <w:spacing w:before="13" w:line="208" w:lineRule="auto"/>
        <w:ind w:right="269" w:firstLine="228"/>
      </w:pPr>
      <w:r>
        <w:t>А.Т. Твардовский. Поэма «Василий Тёркин» (главы «Переправа», «Гармонь», «Два солдата», «Поединок» и другие).</w:t>
      </w:r>
    </w:p>
    <w:p w14:paraId="2DC8B120">
      <w:pPr>
        <w:pStyle w:val="7"/>
        <w:spacing w:line="208" w:lineRule="auto"/>
        <w:ind w:left="1366" w:right="4510" w:firstLine="0"/>
        <w:jc w:val="left"/>
      </w:pPr>
      <w:r>
        <w:t>А.Н. Толстой. Рассказ «Русский характер». М.А. Шолохов. Рассказ «Судьба человека». А.И.</w:t>
      </w:r>
      <w:r>
        <w:rPr>
          <w:spacing w:val="-14"/>
        </w:rPr>
        <w:t xml:space="preserve"> </w:t>
      </w:r>
      <w:r>
        <w:t>Солженицын.</w:t>
      </w:r>
      <w:r>
        <w:rPr>
          <w:spacing w:val="-15"/>
        </w:rPr>
        <w:t xml:space="preserve"> </w:t>
      </w:r>
      <w:r>
        <w:t>Рассказ</w:t>
      </w:r>
      <w:r>
        <w:rPr>
          <w:spacing w:val="-7"/>
        </w:rPr>
        <w:t xml:space="preserve"> </w:t>
      </w:r>
      <w:r>
        <w:t>«Матрёнин</w:t>
      </w:r>
      <w:r>
        <w:rPr>
          <w:spacing w:val="-13"/>
        </w:rPr>
        <w:t xml:space="preserve"> </w:t>
      </w:r>
      <w:r>
        <w:t>двор».</w:t>
      </w:r>
    </w:p>
    <w:p w14:paraId="222C8326">
      <w:pPr>
        <w:pStyle w:val="7"/>
        <w:spacing w:line="208" w:lineRule="auto"/>
        <w:ind w:right="276" w:firstLine="228"/>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14:paraId="70FB150A">
      <w:pPr>
        <w:pStyle w:val="7"/>
        <w:spacing w:line="227" w:lineRule="exact"/>
        <w:ind w:left="1366" w:firstLine="0"/>
      </w:pPr>
      <w:r>
        <w:t>Произведения</w:t>
      </w:r>
      <w:r>
        <w:rPr>
          <w:spacing w:val="29"/>
        </w:rPr>
        <w:t xml:space="preserve"> </w:t>
      </w:r>
      <w:r>
        <w:t>отечественных</w:t>
      </w:r>
      <w:r>
        <w:rPr>
          <w:spacing w:val="29"/>
        </w:rPr>
        <w:t xml:space="preserve"> </w:t>
      </w:r>
      <w:r>
        <w:t>и</w:t>
      </w:r>
      <w:r>
        <w:rPr>
          <w:spacing w:val="27"/>
        </w:rPr>
        <w:t xml:space="preserve"> </w:t>
      </w:r>
      <w:r>
        <w:t>зарубежных</w:t>
      </w:r>
      <w:r>
        <w:rPr>
          <w:spacing w:val="32"/>
        </w:rPr>
        <w:t xml:space="preserve"> </w:t>
      </w:r>
      <w:r>
        <w:t>прозаиков</w:t>
      </w:r>
      <w:r>
        <w:rPr>
          <w:spacing w:val="28"/>
        </w:rPr>
        <w:t xml:space="preserve"> </w:t>
      </w:r>
      <w:r>
        <w:t>второй</w:t>
      </w:r>
      <w:r>
        <w:rPr>
          <w:spacing w:val="31"/>
        </w:rPr>
        <w:t xml:space="preserve"> </w:t>
      </w:r>
      <w:r>
        <w:t>половины</w:t>
      </w:r>
      <w:r>
        <w:rPr>
          <w:spacing w:val="29"/>
        </w:rPr>
        <w:t xml:space="preserve"> </w:t>
      </w:r>
      <w:r>
        <w:t>XX</w:t>
      </w:r>
      <w:r>
        <w:rPr>
          <w:spacing w:val="36"/>
        </w:rPr>
        <w:t xml:space="preserve"> </w:t>
      </w:r>
      <w:r>
        <w:t>–</w:t>
      </w:r>
      <w:r>
        <w:rPr>
          <w:spacing w:val="30"/>
        </w:rPr>
        <w:t xml:space="preserve"> </w:t>
      </w:r>
      <w:r>
        <w:rPr>
          <w:spacing w:val="-2"/>
        </w:rPr>
        <w:t>начало</w:t>
      </w:r>
    </w:p>
    <w:p w14:paraId="281BC519">
      <w:pPr>
        <w:pStyle w:val="7"/>
        <w:spacing w:before="6" w:line="208" w:lineRule="auto"/>
        <w:ind w:right="273" w:firstLine="0"/>
      </w:pPr>
      <w:r>
        <w:t>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14:paraId="063CEDE4">
      <w:pPr>
        <w:pStyle w:val="7"/>
        <w:spacing w:line="208" w:lineRule="auto"/>
        <w:ind w:right="272" w:firstLine="228"/>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0CD094D9">
      <w:pPr>
        <w:pStyle w:val="7"/>
        <w:spacing w:before="157"/>
        <w:ind w:left="0" w:firstLine="0"/>
        <w:jc w:val="left"/>
      </w:pPr>
    </w:p>
    <w:p w14:paraId="63593D9D">
      <w:pPr>
        <w:pStyle w:val="3"/>
        <w:spacing w:line="263" w:lineRule="exact"/>
        <w:ind w:left="1366"/>
      </w:pPr>
      <w:r>
        <w:t>Зарубежная</w:t>
      </w:r>
      <w:r>
        <w:rPr>
          <w:spacing w:val="-8"/>
        </w:rPr>
        <w:t xml:space="preserve"> </w:t>
      </w:r>
      <w:r>
        <w:rPr>
          <w:spacing w:val="-2"/>
        </w:rPr>
        <w:t>литература.</w:t>
      </w:r>
    </w:p>
    <w:p w14:paraId="357F9A93">
      <w:pPr>
        <w:pStyle w:val="7"/>
        <w:spacing w:before="16" w:line="208" w:lineRule="auto"/>
        <w:ind w:right="280" w:firstLine="228"/>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1C9E1E72">
      <w:pPr>
        <w:pStyle w:val="7"/>
        <w:spacing w:line="254" w:lineRule="exact"/>
        <w:ind w:left="1366" w:firstLine="0"/>
      </w:pPr>
      <w:r>
        <w:t>Ж.-Б.</w:t>
      </w:r>
      <w:r>
        <w:rPr>
          <w:spacing w:val="-9"/>
        </w:rPr>
        <w:t xml:space="preserve"> </w:t>
      </w:r>
      <w:r>
        <w:t>Мольер.</w:t>
      </w:r>
      <w:r>
        <w:rPr>
          <w:spacing w:val="-5"/>
        </w:rPr>
        <w:t xml:space="preserve"> </w:t>
      </w:r>
      <w:r>
        <w:t>Комедия</w:t>
      </w:r>
      <w:r>
        <w:rPr>
          <w:spacing w:val="-1"/>
        </w:rPr>
        <w:t xml:space="preserve"> </w:t>
      </w:r>
      <w:r>
        <w:t>«Мещанин</w:t>
      </w:r>
      <w:r>
        <w:rPr>
          <w:spacing w:val="-4"/>
        </w:rPr>
        <w:t xml:space="preserve"> </w:t>
      </w:r>
      <w:r>
        <w:t>во</w:t>
      </w:r>
      <w:r>
        <w:rPr>
          <w:spacing w:val="-7"/>
        </w:rPr>
        <w:t xml:space="preserve"> </w:t>
      </w:r>
      <w:r>
        <w:t>дворянстве»</w:t>
      </w:r>
      <w:r>
        <w:rPr>
          <w:spacing w:val="-15"/>
        </w:rPr>
        <w:t xml:space="preserve"> </w:t>
      </w:r>
      <w:r>
        <w:t>(фрагменты</w:t>
      </w:r>
      <w:r>
        <w:rPr>
          <w:spacing w:val="-5"/>
        </w:rPr>
        <w:t xml:space="preserve"> </w:t>
      </w:r>
      <w:r>
        <w:t>по</w:t>
      </w:r>
      <w:r>
        <w:rPr>
          <w:spacing w:val="-5"/>
        </w:rPr>
        <w:t xml:space="preserve"> </w:t>
      </w:r>
      <w:r>
        <w:rPr>
          <w:spacing w:val="-2"/>
        </w:rPr>
        <w:t>выбору).</w:t>
      </w:r>
    </w:p>
    <w:p w14:paraId="683950F8">
      <w:pPr>
        <w:pStyle w:val="3"/>
        <w:spacing w:before="42" w:line="480" w:lineRule="exact"/>
        <w:ind w:left="1366" w:right="3077" w:firstLine="2789"/>
      </w:pPr>
      <w:r>
        <w:t>Содержание</w:t>
      </w:r>
      <w:r>
        <w:rPr>
          <w:spacing w:val="-8"/>
        </w:rPr>
        <w:t xml:space="preserve"> </w:t>
      </w:r>
      <w:r>
        <w:t>обучения</w:t>
      </w:r>
      <w:r>
        <w:rPr>
          <w:spacing w:val="-6"/>
        </w:rPr>
        <w:t xml:space="preserve"> </w:t>
      </w:r>
      <w:r>
        <w:t>в</w:t>
      </w:r>
      <w:r>
        <w:rPr>
          <w:spacing w:val="-7"/>
        </w:rPr>
        <w:t xml:space="preserve"> </w:t>
      </w:r>
      <w:r>
        <w:t>9</w:t>
      </w:r>
      <w:r>
        <w:rPr>
          <w:spacing w:val="-7"/>
        </w:rPr>
        <w:t xml:space="preserve"> </w:t>
      </w:r>
      <w:r>
        <w:t>классе Древнерусская литература.</w:t>
      </w:r>
    </w:p>
    <w:p w14:paraId="586CA743">
      <w:pPr>
        <w:pStyle w:val="7"/>
        <w:spacing w:line="178" w:lineRule="exact"/>
        <w:ind w:left="1428" w:firstLine="0"/>
      </w:pPr>
      <w:r>
        <w:t>«Слово</w:t>
      </w:r>
      <w:r>
        <w:rPr>
          <w:spacing w:val="-1"/>
        </w:rPr>
        <w:t xml:space="preserve"> </w:t>
      </w:r>
      <w:r>
        <w:t>о полку</w:t>
      </w:r>
      <w:r>
        <w:rPr>
          <w:spacing w:val="-7"/>
        </w:rPr>
        <w:t xml:space="preserve"> </w:t>
      </w:r>
      <w:r>
        <w:rPr>
          <w:spacing w:val="-2"/>
        </w:rPr>
        <w:t>Игореве».</w:t>
      </w:r>
    </w:p>
    <w:p w14:paraId="2BFFAFC0">
      <w:pPr>
        <w:pStyle w:val="7"/>
        <w:spacing w:line="240" w:lineRule="exact"/>
        <w:ind w:left="1366" w:firstLine="0"/>
      </w:pPr>
      <w:r>
        <w:t>Литература</w:t>
      </w:r>
      <w:r>
        <w:rPr>
          <w:spacing w:val="-8"/>
        </w:rPr>
        <w:t xml:space="preserve"> </w:t>
      </w:r>
      <w:r>
        <w:t>XVIII</w:t>
      </w:r>
      <w:r>
        <w:rPr>
          <w:spacing w:val="-5"/>
        </w:rPr>
        <w:t xml:space="preserve"> </w:t>
      </w:r>
      <w:r>
        <w:rPr>
          <w:spacing w:val="-4"/>
        </w:rPr>
        <w:t>века.</w:t>
      </w:r>
    </w:p>
    <w:p w14:paraId="26CC1D71">
      <w:pPr>
        <w:pStyle w:val="7"/>
        <w:spacing w:before="11" w:line="208" w:lineRule="auto"/>
        <w:ind w:right="279" w:firstLine="22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14:paraId="29B2B720">
      <w:pPr>
        <w:pStyle w:val="7"/>
        <w:spacing w:line="221" w:lineRule="exact"/>
        <w:ind w:left="1366" w:firstLine="0"/>
      </w:pPr>
      <w:r>
        <w:t>Г.Р.</w:t>
      </w:r>
      <w:r>
        <w:rPr>
          <w:spacing w:val="30"/>
        </w:rPr>
        <w:t xml:space="preserve"> </w:t>
      </w:r>
      <w:r>
        <w:t>Державин.</w:t>
      </w:r>
      <w:r>
        <w:rPr>
          <w:spacing w:val="36"/>
        </w:rPr>
        <w:t xml:space="preserve"> </w:t>
      </w:r>
      <w:r>
        <w:t>Стихотворения</w:t>
      </w:r>
      <w:r>
        <w:rPr>
          <w:spacing w:val="34"/>
        </w:rPr>
        <w:t xml:space="preserve"> </w:t>
      </w:r>
      <w:r>
        <w:t>(два</w:t>
      </w:r>
      <w:r>
        <w:rPr>
          <w:spacing w:val="35"/>
        </w:rPr>
        <w:t xml:space="preserve"> </w:t>
      </w:r>
      <w:r>
        <w:t>по</w:t>
      </w:r>
      <w:r>
        <w:rPr>
          <w:spacing w:val="35"/>
        </w:rPr>
        <w:t xml:space="preserve"> </w:t>
      </w:r>
      <w:r>
        <w:t>выбору).</w:t>
      </w:r>
      <w:r>
        <w:rPr>
          <w:spacing w:val="37"/>
        </w:rPr>
        <w:t xml:space="preserve"> </w:t>
      </w:r>
      <w:r>
        <w:t>Например,</w:t>
      </w:r>
      <w:r>
        <w:rPr>
          <w:spacing w:val="46"/>
        </w:rPr>
        <w:t xml:space="preserve"> </w:t>
      </w:r>
      <w:r>
        <w:t>«Властителям</w:t>
      </w:r>
      <w:r>
        <w:rPr>
          <w:spacing w:val="34"/>
        </w:rPr>
        <w:t xml:space="preserve"> </w:t>
      </w:r>
      <w:r>
        <w:t>и</w:t>
      </w:r>
      <w:r>
        <w:rPr>
          <w:spacing w:val="36"/>
        </w:rPr>
        <w:t xml:space="preserve"> </w:t>
      </w:r>
      <w:r>
        <w:rPr>
          <w:spacing w:val="-2"/>
        </w:rPr>
        <w:t>судиям»,</w:t>
      </w:r>
    </w:p>
    <w:p w14:paraId="23526987">
      <w:pPr>
        <w:pStyle w:val="7"/>
        <w:spacing w:line="239" w:lineRule="exact"/>
        <w:ind w:firstLine="0"/>
      </w:pPr>
      <w:r>
        <w:t>«Памятник»</w:t>
      </w:r>
      <w:r>
        <w:rPr>
          <w:spacing w:val="-16"/>
        </w:rPr>
        <w:t xml:space="preserve"> </w:t>
      </w:r>
      <w:r>
        <w:t xml:space="preserve">и </w:t>
      </w:r>
      <w:r>
        <w:rPr>
          <w:spacing w:val="-2"/>
        </w:rPr>
        <w:t>другие.</w:t>
      </w:r>
    </w:p>
    <w:p w14:paraId="01E38561">
      <w:pPr>
        <w:pStyle w:val="7"/>
        <w:spacing w:line="240" w:lineRule="exact"/>
        <w:ind w:left="1366" w:firstLine="0"/>
        <w:jc w:val="left"/>
      </w:pPr>
      <w:r>
        <w:t>Н.М.</w:t>
      </w:r>
      <w:r>
        <w:rPr>
          <w:spacing w:val="-13"/>
        </w:rPr>
        <w:t xml:space="preserve"> </w:t>
      </w:r>
      <w:r>
        <w:t>Карамзин.</w:t>
      </w:r>
      <w:r>
        <w:rPr>
          <w:spacing w:val="-8"/>
        </w:rPr>
        <w:t xml:space="preserve"> </w:t>
      </w:r>
      <w:r>
        <w:t>Повесть «Бедная</w:t>
      </w:r>
      <w:r>
        <w:rPr>
          <w:spacing w:val="-8"/>
        </w:rPr>
        <w:t xml:space="preserve"> </w:t>
      </w:r>
      <w:r>
        <w:rPr>
          <w:spacing w:val="-2"/>
        </w:rPr>
        <w:t>Лиза».</w:t>
      </w:r>
    </w:p>
    <w:p w14:paraId="1CFF8F36">
      <w:pPr>
        <w:pStyle w:val="3"/>
        <w:spacing w:line="240" w:lineRule="exact"/>
        <w:ind w:left="1366"/>
        <w:jc w:val="left"/>
      </w:pPr>
      <w:r>
        <w:t>Литература</w:t>
      </w:r>
      <w:r>
        <w:rPr>
          <w:spacing w:val="-8"/>
        </w:rPr>
        <w:t xml:space="preserve"> </w:t>
      </w:r>
      <w:r>
        <w:t>первой</w:t>
      </w:r>
      <w:r>
        <w:rPr>
          <w:spacing w:val="-5"/>
        </w:rPr>
        <w:t xml:space="preserve"> </w:t>
      </w:r>
      <w:r>
        <w:t>половины</w:t>
      </w:r>
      <w:r>
        <w:rPr>
          <w:spacing w:val="-5"/>
        </w:rPr>
        <w:t xml:space="preserve"> </w:t>
      </w:r>
      <w:r>
        <w:t>XIX</w:t>
      </w:r>
      <w:r>
        <w:rPr>
          <w:spacing w:val="-5"/>
        </w:rPr>
        <w:t xml:space="preserve"> </w:t>
      </w:r>
      <w:r>
        <w:rPr>
          <w:spacing w:val="-2"/>
        </w:rPr>
        <w:t>века.</w:t>
      </w:r>
    </w:p>
    <w:p w14:paraId="210A48A0">
      <w:pPr>
        <w:pStyle w:val="7"/>
        <w:spacing w:line="240" w:lineRule="exact"/>
        <w:ind w:left="1366" w:firstLine="0"/>
        <w:jc w:val="left"/>
      </w:pPr>
      <w:r>
        <w:t>В.А.</w:t>
      </w:r>
      <w:r>
        <w:rPr>
          <w:spacing w:val="41"/>
        </w:rPr>
        <w:t xml:space="preserve"> </w:t>
      </w:r>
      <w:r>
        <w:t>Жуковский.</w:t>
      </w:r>
      <w:r>
        <w:rPr>
          <w:spacing w:val="74"/>
          <w:w w:val="150"/>
        </w:rPr>
        <w:t xml:space="preserve"> </w:t>
      </w:r>
      <w:r>
        <w:t>Баллады,</w:t>
      </w:r>
      <w:r>
        <w:rPr>
          <w:spacing w:val="72"/>
          <w:w w:val="150"/>
        </w:rPr>
        <w:t xml:space="preserve"> </w:t>
      </w:r>
      <w:r>
        <w:t>элегии</w:t>
      </w:r>
      <w:r>
        <w:rPr>
          <w:spacing w:val="76"/>
          <w:w w:val="150"/>
        </w:rPr>
        <w:t xml:space="preserve"> </w:t>
      </w:r>
      <w:r>
        <w:t>(одна-две</w:t>
      </w:r>
      <w:r>
        <w:rPr>
          <w:spacing w:val="73"/>
          <w:w w:val="150"/>
        </w:rPr>
        <w:t xml:space="preserve"> </w:t>
      </w:r>
      <w:r>
        <w:t>по</w:t>
      </w:r>
      <w:r>
        <w:rPr>
          <w:spacing w:val="73"/>
          <w:w w:val="150"/>
        </w:rPr>
        <w:t xml:space="preserve"> </w:t>
      </w:r>
      <w:r>
        <w:t>выбору).</w:t>
      </w:r>
      <w:r>
        <w:rPr>
          <w:spacing w:val="72"/>
          <w:w w:val="150"/>
        </w:rPr>
        <w:t xml:space="preserve"> </w:t>
      </w:r>
      <w:r>
        <w:t>Например,</w:t>
      </w:r>
      <w:r>
        <w:rPr>
          <w:spacing w:val="28"/>
        </w:rPr>
        <w:t xml:space="preserve">  </w:t>
      </w:r>
      <w:r>
        <w:rPr>
          <w:spacing w:val="-2"/>
        </w:rPr>
        <w:t>«Светлана»,</w:t>
      </w:r>
    </w:p>
    <w:p w14:paraId="7E5E5015">
      <w:pPr>
        <w:pStyle w:val="7"/>
        <w:spacing w:line="240" w:lineRule="exact"/>
        <w:ind w:firstLine="0"/>
        <w:jc w:val="left"/>
      </w:pPr>
      <w:r>
        <w:t>«Невыразимое»,</w:t>
      </w:r>
      <w:r>
        <w:rPr>
          <w:spacing w:val="-1"/>
        </w:rPr>
        <w:t xml:space="preserve"> </w:t>
      </w:r>
      <w:r>
        <w:t>«Море»</w:t>
      </w:r>
      <w:r>
        <w:rPr>
          <w:spacing w:val="-14"/>
        </w:rPr>
        <w:t xml:space="preserve"> </w:t>
      </w:r>
      <w:r>
        <w:t>и</w:t>
      </w:r>
      <w:r>
        <w:rPr>
          <w:spacing w:val="-9"/>
        </w:rPr>
        <w:t xml:space="preserve"> </w:t>
      </w:r>
      <w:r>
        <w:rPr>
          <w:spacing w:val="-2"/>
        </w:rPr>
        <w:t>другие.</w:t>
      </w:r>
    </w:p>
    <w:p w14:paraId="286C2232">
      <w:pPr>
        <w:pStyle w:val="7"/>
        <w:spacing w:line="240" w:lineRule="exact"/>
        <w:ind w:left="1366" w:firstLine="0"/>
      </w:pPr>
      <w:r>
        <w:t>А.С.</w:t>
      </w:r>
      <w:r>
        <w:rPr>
          <w:spacing w:val="-8"/>
        </w:rPr>
        <w:t xml:space="preserve"> </w:t>
      </w:r>
      <w:r>
        <w:t>Грибоедов.</w:t>
      </w:r>
      <w:r>
        <w:rPr>
          <w:spacing w:val="-7"/>
        </w:rPr>
        <w:t xml:space="preserve"> </w:t>
      </w:r>
      <w:r>
        <w:t>Комедия</w:t>
      </w:r>
      <w:r>
        <w:rPr>
          <w:spacing w:val="1"/>
        </w:rPr>
        <w:t xml:space="preserve"> </w:t>
      </w:r>
      <w:r>
        <w:t>«Горе</w:t>
      </w:r>
      <w:r>
        <w:rPr>
          <w:spacing w:val="-7"/>
        </w:rPr>
        <w:t xml:space="preserve"> </w:t>
      </w:r>
      <w:r>
        <w:t>от</w:t>
      </w:r>
      <w:r>
        <w:rPr>
          <w:spacing w:val="1"/>
        </w:rPr>
        <w:t xml:space="preserve"> </w:t>
      </w:r>
      <w:r>
        <w:rPr>
          <w:spacing w:val="-4"/>
        </w:rPr>
        <w:t>ума».</w:t>
      </w:r>
    </w:p>
    <w:p w14:paraId="16E1310F">
      <w:pPr>
        <w:pStyle w:val="7"/>
        <w:spacing w:before="13" w:line="206" w:lineRule="auto"/>
        <w:ind w:right="278" w:firstLine="228"/>
      </w:pPr>
      <w:r>
        <w:t>Поэзия пушкинской эпохи. К.Н. Батюшков, А.А. Дельвиг, Н.М. Языков, Е.А. Баратынский (не менее трёх стихотворений по выбору).</w:t>
      </w:r>
    </w:p>
    <w:p w14:paraId="0D63BBA5">
      <w:pPr>
        <w:pStyle w:val="7"/>
        <w:spacing w:line="227" w:lineRule="exact"/>
        <w:ind w:left="1366" w:firstLine="0"/>
      </w:pPr>
      <w:r>
        <w:t>А.С.</w:t>
      </w:r>
      <w:r>
        <w:rPr>
          <w:spacing w:val="1"/>
        </w:rPr>
        <w:t xml:space="preserve"> </w:t>
      </w:r>
      <w:r>
        <w:t>Пушкин.</w:t>
      </w:r>
      <w:r>
        <w:rPr>
          <w:spacing w:val="5"/>
        </w:rPr>
        <w:t xml:space="preserve"> </w:t>
      </w:r>
      <w:r>
        <w:t>Стихотворения.</w:t>
      </w:r>
      <w:r>
        <w:rPr>
          <w:spacing w:val="4"/>
        </w:rPr>
        <w:t xml:space="preserve"> </w:t>
      </w:r>
      <w:r>
        <w:t>Например,</w:t>
      </w:r>
      <w:r>
        <w:rPr>
          <w:spacing w:val="13"/>
        </w:rPr>
        <w:t xml:space="preserve"> </w:t>
      </w:r>
      <w:r>
        <w:t>«Бесы»,</w:t>
      </w:r>
      <w:r>
        <w:rPr>
          <w:spacing w:val="16"/>
        </w:rPr>
        <w:t xml:space="preserve"> </w:t>
      </w:r>
      <w:r>
        <w:t>«Брожу</w:t>
      </w:r>
      <w:r>
        <w:rPr>
          <w:spacing w:val="-5"/>
        </w:rPr>
        <w:t xml:space="preserve"> </w:t>
      </w:r>
      <w:r>
        <w:t>ли</w:t>
      </w:r>
      <w:r>
        <w:rPr>
          <w:spacing w:val="4"/>
        </w:rPr>
        <w:t xml:space="preserve"> </w:t>
      </w:r>
      <w:r>
        <w:t>я</w:t>
      </w:r>
      <w:r>
        <w:rPr>
          <w:spacing w:val="6"/>
        </w:rPr>
        <w:t xml:space="preserve"> </w:t>
      </w:r>
      <w:r>
        <w:t>вдоль</w:t>
      </w:r>
      <w:r>
        <w:rPr>
          <w:spacing w:val="9"/>
        </w:rPr>
        <w:t xml:space="preserve"> </w:t>
      </w:r>
      <w:r>
        <w:t>улиц</w:t>
      </w:r>
      <w:r>
        <w:rPr>
          <w:spacing w:val="8"/>
        </w:rPr>
        <w:t xml:space="preserve"> </w:t>
      </w:r>
      <w:r>
        <w:rPr>
          <w:spacing w:val="-2"/>
        </w:rPr>
        <w:t>шумных…»,</w:t>
      </w:r>
    </w:p>
    <w:p w14:paraId="2578005E">
      <w:pPr>
        <w:pStyle w:val="7"/>
        <w:spacing w:before="14" w:line="208" w:lineRule="auto"/>
        <w:ind w:right="271" w:firstLine="0"/>
      </w:pPr>
      <w:r>
        <w:t>«…Вновь я посетил…», «Из Пиндемонти», «К морю», «К***» («Я помню чудное мгновенье…»), «Мадонна», «Осень» (отрывок), «Отцы-пустынники и жёны</w:t>
      </w:r>
      <w:r>
        <w:rPr>
          <w:spacing w:val="40"/>
        </w:rPr>
        <w:t xml:space="preserve"> </w:t>
      </w:r>
      <w:r>
        <w:t>непорочны…»,</w:t>
      </w:r>
      <w:r>
        <w:rPr>
          <w:spacing w:val="80"/>
        </w:rPr>
        <w:t xml:space="preserve"> </w:t>
      </w:r>
      <w:r>
        <w:t>«Пора,</w:t>
      </w:r>
      <w:r>
        <w:rPr>
          <w:spacing w:val="80"/>
        </w:rPr>
        <w:t xml:space="preserve"> </w:t>
      </w:r>
      <w:r>
        <w:t>мой</w:t>
      </w:r>
      <w:r>
        <w:rPr>
          <w:spacing w:val="79"/>
        </w:rPr>
        <w:t xml:space="preserve"> </w:t>
      </w:r>
      <w:r>
        <w:t>друг,</w:t>
      </w:r>
      <w:r>
        <w:rPr>
          <w:spacing w:val="76"/>
        </w:rPr>
        <w:t xml:space="preserve"> </w:t>
      </w:r>
      <w:r>
        <w:t>пора!</w:t>
      </w:r>
      <w:r>
        <w:rPr>
          <w:spacing w:val="78"/>
        </w:rPr>
        <w:t xml:space="preserve"> </w:t>
      </w:r>
      <w:r>
        <w:t>Покоя</w:t>
      </w:r>
      <w:r>
        <w:rPr>
          <w:spacing w:val="75"/>
        </w:rPr>
        <w:t xml:space="preserve"> </w:t>
      </w:r>
      <w:r>
        <w:t>сердце</w:t>
      </w:r>
      <w:r>
        <w:rPr>
          <w:spacing w:val="75"/>
        </w:rPr>
        <w:t xml:space="preserve"> </w:t>
      </w:r>
      <w:r>
        <w:t>просит…»,</w:t>
      </w:r>
      <w:r>
        <w:rPr>
          <w:spacing w:val="80"/>
        </w:rPr>
        <w:t xml:space="preserve"> </w:t>
      </w:r>
      <w:r>
        <w:t>«Поэт»,</w:t>
      </w:r>
      <w:r>
        <w:rPr>
          <w:spacing w:val="80"/>
        </w:rPr>
        <w:t xml:space="preserve"> </w:t>
      </w:r>
      <w:r>
        <w:t>«Пророк»,</w:t>
      </w:r>
    </w:p>
    <w:p w14:paraId="178602C6">
      <w:pPr>
        <w:pStyle w:val="7"/>
        <w:spacing w:line="208" w:lineRule="auto"/>
        <w:ind w:right="285" w:firstLine="0"/>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0823649">
      <w:pPr>
        <w:pStyle w:val="7"/>
        <w:spacing w:line="224" w:lineRule="exact"/>
        <w:ind w:left="1366" w:firstLine="0"/>
      </w:pPr>
      <w:r>
        <w:t>М.Ю.</w:t>
      </w:r>
      <w:r>
        <w:rPr>
          <w:spacing w:val="27"/>
        </w:rPr>
        <w:t xml:space="preserve"> </w:t>
      </w:r>
      <w:r>
        <w:t>Лермонтов.</w:t>
      </w:r>
      <w:r>
        <w:rPr>
          <w:spacing w:val="28"/>
        </w:rPr>
        <w:t xml:space="preserve"> </w:t>
      </w:r>
      <w:r>
        <w:t>Стихотворения.</w:t>
      </w:r>
      <w:r>
        <w:rPr>
          <w:spacing w:val="29"/>
        </w:rPr>
        <w:t xml:space="preserve"> </w:t>
      </w:r>
      <w:r>
        <w:t>Например,</w:t>
      </w:r>
      <w:r>
        <w:rPr>
          <w:spacing w:val="37"/>
        </w:rPr>
        <w:t xml:space="preserve"> </w:t>
      </w:r>
      <w:r>
        <w:t>«Выхожу</w:t>
      </w:r>
      <w:r>
        <w:rPr>
          <w:spacing w:val="19"/>
        </w:rPr>
        <w:t xml:space="preserve"> </w:t>
      </w:r>
      <w:r>
        <w:t>один</w:t>
      </w:r>
      <w:r>
        <w:rPr>
          <w:spacing w:val="32"/>
        </w:rPr>
        <w:t xml:space="preserve"> </w:t>
      </w:r>
      <w:r>
        <w:t>я</w:t>
      </w:r>
      <w:r>
        <w:rPr>
          <w:spacing w:val="28"/>
        </w:rPr>
        <w:t xml:space="preserve"> </w:t>
      </w:r>
      <w:r>
        <w:t>на</w:t>
      </w:r>
      <w:r>
        <w:rPr>
          <w:spacing w:val="26"/>
        </w:rPr>
        <w:t xml:space="preserve"> </w:t>
      </w:r>
      <w:r>
        <w:t>дорогу…»,</w:t>
      </w:r>
      <w:r>
        <w:rPr>
          <w:spacing w:val="43"/>
        </w:rPr>
        <w:t xml:space="preserve"> </w:t>
      </w:r>
      <w:r>
        <w:rPr>
          <w:spacing w:val="-2"/>
        </w:rPr>
        <w:t>«Дума»,</w:t>
      </w:r>
    </w:p>
    <w:p w14:paraId="018B8E2C">
      <w:pPr>
        <w:pStyle w:val="7"/>
        <w:spacing w:before="11" w:line="208" w:lineRule="auto"/>
        <w:ind w:right="287" w:firstLine="0"/>
      </w:pPr>
      <w:r>
        <w:t>«И скучно и грустно», «Как часто, пёстрою толпою окружён…», «Молитва» («Я, Матерь Божия, ныне с молитвою…»), «Нет, не тебя так пылко я люблю…», «Нет, я не Байрон, я другой…»,</w:t>
      </w:r>
      <w:r>
        <w:rPr>
          <w:spacing w:val="40"/>
        </w:rPr>
        <w:t xml:space="preserve"> </w:t>
      </w:r>
      <w:r>
        <w:t>«Поэт» («Отделкой</w:t>
      </w:r>
      <w:r>
        <w:rPr>
          <w:spacing w:val="36"/>
        </w:rPr>
        <w:t xml:space="preserve"> </w:t>
      </w:r>
      <w:r>
        <w:t>золотой</w:t>
      </w:r>
      <w:r>
        <w:rPr>
          <w:spacing w:val="36"/>
        </w:rPr>
        <w:t xml:space="preserve"> </w:t>
      </w:r>
      <w:r>
        <w:t>блистает</w:t>
      </w:r>
      <w:r>
        <w:rPr>
          <w:spacing w:val="35"/>
        </w:rPr>
        <w:t xml:space="preserve"> </w:t>
      </w:r>
      <w:r>
        <w:t>мой</w:t>
      </w:r>
      <w:r>
        <w:rPr>
          <w:spacing w:val="35"/>
        </w:rPr>
        <w:t xml:space="preserve"> </w:t>
      </w:r>
      <w:r>
        <w:t>кинжал…»),</w:t>
      </w:r>
      <w:r>
        <w:rPr>
          <w:spacing w:val="40"/>
        </w:rPr>
        <w:t xml:space="preserve"> </w:t>
      </w:r>
      <w:r>
        <w:t>«Пророк»,</w:t>
      </w:r>
      <w:r>
        <w:rPr>
          <w:spacing w:val="40"/>
        </w:rPr>
        <w:t xml:space="preserve"> </w:t>
      </w:r>
      <w:r>
        <w:t>«Родина»,</w:t>
      </w:r>
    </w:p>
    <w:p w14:paraId="1EC3F3F4">
      <w:pPr>
        <w:pStyle w:val="7"/>
        <w:spacing w:after="0" w:line="208" w:lineRule="auto"/>
        <w:sectPr>
          <w:pgSz w:w="11920" w:h="16850"/>
          <w:pgMar w:top="1040" w:right="566" w:bottom="280" w:left="566" w:header="720" w:footer="720" w:gutter="0"/>
          <w:cols w:space="720" w:num="1"/>
        </w:sectPr>
      </w:pPr>
    </w:p>
    <w:p w14:paraId="6C9EA607">
      <w:pPr>
        <w:pStyle w:val="7"/>
        <w:spacing w:before="98" w:line="208" w:lineRule="auto"/>
        <w:ind w:right="288" w:firstLine="0"/>
      </w:pPr>
      <w:r>
        <w:t>«Смерть Поэта», «Сон» («В полдневный жар в долине Дагестана…»), «Я жить хочу, хочу печали…»</w:t>
      </w:r>
      <w:r>
        <w:rPr>
          <w:spacing w:val="-1"/>
        </w:rPr>
        <w:t xml:space="preserve"> </w:t>
      </w:r>
      <w:r>
        <w:t>и другие. Роман «Герой нашего времени».</w:t>
      </w:r>
    </w:p>
    <w:p w14:paraId="3EA4B2BF">
      <w:pPr>
        <w:pStyle w:val="7"/>
        <w:spacing w:line="225" w:lineRule="exact"/>
        <w:ind w:left="1366" w:firstLine="0"/>
      </w:pPr>
      <w:r>
        <w:t>Н.В.</w:t>
      </w:r>
      <w:r>
        <w:rPr>
          <w:spacing w:val="-9"/>
        </w:rPr>
        <w:t xml:space="preserve"> </w:t>
      </w:r>
      <w:r>
        <w:t>Гоголь.</w:t>
      </w:r>
      <w:r>
        <w:rPr>
          <w:spacing w:val="-8"/>
        </w:rPr>
        <w:t xml:space="preserve"> </w:t>
      </w:r>
      <w:r>
        <w:t>Поэма «Мёртвые</w:t>
      </w:r>
      <w:r>
        <w:rPr>
          <w:spacing w:val="-11"/>
        </w:rPr>
        <w:t xml:space="preserve"> </w:t>
      </w:r>
      <w:r>
        <w:rPr>
          <w:spacing w:val="-2"/>
        </w:rPr>
        <w:t>души».</w:t>
      </w:r>
    </w:p>
    <w:p w14:paraId="68A1019A">
      <w:pPr>
        <w:pStyle w:val="7"/>
        <w:spacing w:before="15" w:line="208" w:lineRule="auto"/>
        <w:ind w:right="271" w:firstLine="228"/>
      </w:pPr>
      <w:r>
        <w:t>Отечественная проза первой половины XIX в. (одно произведение по выбору). Например, произведения: А. Погорельский «Лафертовская маковница», А.А. Бестужева- Марлинский «Часы и зеркало», А.И. Герцен «Кто виноват?»</w:t>
      </w:r>
      <w:r>
        <w:rPr>
          <w:spacing w:val="-9"/>
        </w:rPr>
        <w:t xml:space="preserve"> </w:t>
      </w:r>
      <w:r>
        <w:t>(главы по выбору) и другие.</w:t>
      </w:r>
    </w:p>
    <w:p w14:paraId="68FB5CA5">
      <w:pPr>
        <w:pStyle w:val="3"/>
        <w:spacing w:line="223" w:lineRule="exact"/>
        <w:ind w:left="1366"/>
      </w:pPr>
      <w:r>
        <w:t>Зарубежная</w:t>
      </w:r>
      <w:r>
        <w:rPr>
          <w:spacing w:val="-8"/>
        </w:rPr>
        <w:t xml:space="preserve"> </w:t>
      </w:r>
      <w:r>
        <w:rPr>
          <w:spacing w:val="-2"/>
        </w:rPr>
        <w:t>литература.</w:t>
      </w:r>
    </w:p>
    <w:p w14:paraId="6F5CB804">
      <w:pPr>
        <w:pStyle w:val="7"/>
        <w:spacing w:before="17" w:line="206" w:lineRule="auto"/>
        <w:ind w:left="1366" w:right="2040" w:firstLine="0"/>
      </w:pPr>
      <w:r>
        <w:t>Данте</w:t>
      </w:r>
      <w:r>
        <w:rPr>
          <w:spacing w:val="-1"/>
        </w:rPr>
        <w:t xml:space="preserve"> </w:t>
      </w:r>
      <w:r>
        <w:t>«Божественная</w:t>
      </w:r>
      <w:r>
        <w:rPr>
          <w:spacing w:val="-3"/>
        </w:rPr>
        <w:t xml:space="preserve"> </w:t>
      </w:r>
      <w:r>
        <w:t>комедия»</w:t>
      </w:r>
      <w:r>
        <w:rPr>
          <w:spacing w:val="-9"/>
        </w:rPr>
        <w:t xml:space="preserve"> </w:t>
      </w:r>
      <w:r>
        <w:t>(не</w:t>
      </w:r>
      <w:r>
        <w:rPr>
          <w:spacing w:val="-3"/>
        </w:rPr>
        <w:t xml:space="preserve"> </w:t>
      </w:r>
      <w:r>
        <w:t>менее</w:t>
      </w:r>
      <w:r>
        <w:rPr>
          <w:spacing w:val="-4"/>
        </w:rPr>
        <w:t xml:space="preserve"> </w:t>
      </w:r>
      <w:r>
        <w:t>двух фрагментов</w:t>
      </w:r>
      <w:r>
        <w:rPr>
          <w:spacing w:val="-4"/>
        </w:rPr>
        <w:t xml:space="preserve"> </w:t>
      </w:r>
      <w:r>
        <w:t>по выбору). У. Шекспир. Трагедия «Гамлет» (фрагменты по выбору).</w:t>
      </w:r>
    </w:p>
    <w:p w14:paraId="7A385ACF">
      <w:pPr>
        <w:pStyle w:val="7"/>
        <w:spacing w:line="227" w:lineRule="exact"/>
        <w:ind w:left="1366" w:firstLine="0"/>
      </w:pPr>
      <w:r>
        <w:t>И.</w:t>
      </w:r>
      <w:r>
        <w:rPr>
          <w:spacing w:val="-8"/>
        </w:rPr>
        <w:t xml:space="preserve"> </w:t>
      </w:r>
      <w:r>
        <w:t>Гёте.</w:t>
      </w:r>
      <w:r>
        <w:rPr>
          <w:spacing w:val="-5"/>
        </w:rPr>
        <w:t xml:space="preserve"> </w:t>
      </w:r>
      <w:r>
        <w:t>Трагедия</w:t>
      </w:r>
      <w:r>
        <w:rPr>
          <w:spacing w:val="5"/>
        </w:rPr>
        <w:t xml:space="preserve"> </w:t>
      </w:r>
      <w:r>
        <w:t>«Фауст»</w:t>
      </w:r>
      <w:r>
        <w:rPr>
          <w:spacing w:val="-15"/>
        </w:rPr>
        <w:t xml:space="preserve"> </w:t>
      </w:r>
      <w:r>
        <w:t>(не</w:t>
      </w:r>
      <w:r>
        <w:rPr>
          <w:spacing w:val="-3"/>
        </w:rPr>
        <w:t xml:space="preserve"> </w:t>
      </w:r>
      <w:r>
        <w:t>менее</w:t>
      </w:r>
      <w:r>
        <w:rPr>
          <w:spacing w:val="-5"/>
        </w:rPr>
        <w:t xml:space="preserve"> </w:t>
      </w:r>
      <w:r>
        <w:t>двух фрагментов</w:t>
      </w:r>
      <w:r>
        <w:rPr>
          <w:spacing w:val="-2"/>
        </w:rPr>
        <w:t xml:space="preserve"> </w:t>
      </w:r>
      <w:r>
        <w:t>по</w:t>
      </w:r>
      <w:r>
        <w:rPr>
          <w:spacing w:val="-4"/>
        </w:rPr>
        <w:t xml:space="preserve"> </w:t>
      </w:r>
      <w:r>
        <w:rPr>
          <w:spacing w:val="-2"/>
        </w:rPr>
        <w:t>выбору).</w:t>
      </w:r>
    </w:p>
    <w:p w14:paraId="3069D963">
      <w:pPr>
        <w:pStyle w:val="7"/>
        <w:spacing w:before="14" w:line="208" w:lineRule="auto"/>
        <w:ind w:right="271" w:firstLine="228"/>
      </w:pPr>
      <w:r>
        <w:t>Д.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14:paraId="47005810">
      <w:pPr>
        <w:pStyle w:val="7"/>
        <w:spacing w:line="208" w:lineRule="auto"/>
        <w:ind w:right="294" w:firstLine="228"/>
      </w:pPr>
      <w:r>
        <w:t>Зарубежная проза первой половины XIX в. (одно произведение по выбору). Например, произведения Э. Гофмана, В. Гюго, В. Скотта и другие.</w:t>
      </w:r>
    </w:p>
    <w:p w14:paraId="7D25D14C">
      <w:pPr>
        <w:pStyle w:val="3"/>
        <w:spacing w:before="242" w:line="206" w:lineRule="auto"/>
        <w:ind w:left="4131" w:hanging="2190"/>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4"/>
        </w:rPr>
        <w:t xml:space="preserve"> </w:t>
      </w:r>
      <w:r>
        <w:t>литературе</w:t>
      </w:r>
      <w:r>
        <w:rPr>
          <w:spacing w:val="-5"/>
        </w:rPr>
        <w:t xml:space="preserve"> </w:t>
      </w:r>
      <w:r>
        <w:t>на</w:t>
      </w:r>
      <w:r>
        <w:rPr>
          <w:spacing w:val="-4"/>
        </w:rPr>
        <w:t xml:space="preserve"> </w:t>
      </w:r>
      <w:r>
        <w:t>уровне основного общего образования</w:t>
      </w:r>
    </w:p>
    <w:p w14:paraId="687BB11F">
      <w:pPr>
        <w:pStyle w:val="7"/>
        <w:spacing w:before="238" w:line="208" w:lineRule="auto"/>
        <w:ind w:right="271" w:firstLine="705"/>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A1995E2">
      <w:pPr>
        <w:pStyle w:val="7"/>
        <w:spacing w:line="208" w:lineRule="auto"/>
        <w:ind w:right="267" w:firstLine="705"/>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14:paraId="48323DDC">
      <w:pPr>
        <w:pStyle w:val="11"/>
        <w:numPr>
          <w:ilvl w:val="0"/>
          <w:numId w:val="38"/>
        </w:numPr>
        <w:tabs>
          <w:tab w:val="left" w:pos="2101"/>
        </w:tabs>
        <w:spacing w:before="0" w:after="0" w:line="225" w:lineRule="exact"/>
        <w:ind w:left="2101" w:right="0" w:hanging="257"/>
        <w:jc w:val="both"/>
        <w:rPr>
          <w:sz w:val="24"/>
        </w:rPr>
      </w:pPr>
      <w:r>
        <w:rPr>
          <w:sz w:val="24"/>
        </w:rPr>
        <w:t>гражданского</w:t>
      </w:r>
      <w:r>
        <w:rPr>
          <w:spacing w:val="-7"/>
          <w:sz w:val="24"/>
        </w:rPr>
        <w:t xml:space="preserve"> </w:t>
      </w:r>
      <w:r>
        <w:rPr>
          <w:spacing w:val="-2"/>
          <w:sz w:val="24"/>
        </w:rPr>
        <w:t>воспитания:</w:t>
      </w:r>
    </w:p>
    <w:p w14:paraId="2AD4DFA2">
      <w:pPr>
        <w:pStyle w:val="7"/>
        <w:spacing w:before="5" w:line="208" w:lineRule="auto"/>
        <w:ind w:right="274" w:firstLine="70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15C1A1C9">
      <w:pPr>
        <w:pStyle w:val="7"/>
        <w:spacing w:line="208" w:lineRule="auto"/>
        <w:ind w:right="282" w:firstLine="70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47BE7469">
      <w:pPr>
        <w:pStyle w:val="7"/>
        <w:spacing w:line="208" w:lineRule="auto"/>
        <w:ind w:right="280" w:firstLine="705"/>
      </w:pPr>
      <w:r>
        <w:t>представление о способах противодействия коррупции, готовность к</w:t>
      </w:r>
      <w:r>
        <w:rPr>
          <w:spacing w:val="80"/>
        </w:rPr>
        <w:t xml:space="preserve"> </w:t>
      </w:r>
      <w:r>
        <w:t xml:space="preserve">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w:t>
      </w:r>
      <w:r>
        <w:rPr>
          <w:spacing w:val="-2"/>
        </w:rPr>
        <w:t>деятельности;</w:t>
      </w:r>
    </w:p>
    <w:p w14:paraId="275500C3">
      <w:pPr>
        <w:pStyle w:val="11"/>
        <w:numPr>
          <w:ilvl w:val="0"/>
          <w:numId w:val="38"/>
        </w:numPr>
        <w:tabs>
          <w:tab w:val="left" w:pos="2101"/>
        </w:tabs>
        <w:spacing w:before="0" w:after="0" w:line="223" w:lineRule="exact"/>
        <w:ind w:left="2101" w:right="0" w:hanging="257"/>
        <w:jc w:val="both"/>
        <w:rPr>
          <w:sz w:val="24"/>
        </w:rPr>
      </w:pPr>
      <w:r>
        <w:rPr>
          <w:sz w:val="24"/>
        </w:rPr>
        <w:t>патриотического</w:t>
      </w:r>
      <w:r>
        <w:rPr>
          <w:spacing w:val="-10"/>
          <w:sz w:val="24"/>
        </w:rPr>
        <w:t xml:space="preserve"> </w:t>
      </w:r>
      <w:r>
        <w:rPr>
          <w:spacing w:val="-2"/>
          <w:sz w:val="24"/>
        </w:rPr>
        <w:t>воспитания:</w:t>
      </w:r>
    </w:p>
    <w:p w14:paraId="489297BC">
      <w:pPr>
        <w:pStyle w:val="7"/>
        <w:spacing w:before="6" w:line="208" w:lineRule="auto"/>
        <w:ind w:right="279" w:firstLine="705"/>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14:paraId="7DA482EA">
      <w:pPr>
        <w:pStyle w:val="7"/>
        <w:spacing w:line="208" w:lineRule="auto"/>
        <w:ind w:right="277" w:firstLine="705"/>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67FF5AA">
      <w:pPr>
        <w:pStyle w:val="11"/>
        <w:numPr>
          <w:ilvl w:val="0"/>
          <w:numId w:val="38"/>
        </w:numPr>
        <w:tabs>
          <w:tab w:val="left" w:pos="2101"/>
        </w:tabs>
        <w:spacing w:before="0" w:after="0" w:line="220" w:lineRule="exact"/>
        <w:ind w:left="2101" w:right="0" w:hanging="257"/>
        <w:jc w:val="both"/>
        <w:rPr>
          <w:sz w:val="24"/>
        </w:rPr>
      </w:pPr>
      <w:r>
        <w:rPr>
          <w:sz w:val="24"/>
        </w:rPr>
        <w:t>духовно-нравственного</w:t>
      </w:r>
      <w:r>
        <w:rPr>
          <w:spacing w:val="-13"/>
          <w:sz w:val="24"/>
        </w:rPr>
        <w:t xml:space="preserve"> </w:t>
      </w:r>
      <w:r>
        <w:rPr>
          <w:spacing w:val="-2"/>
          <w:sz w:val="24"/>
        </w:rPr>
        <w:t>воспитания:</w:t>
      </w:r>
    </w:p>
    <w:p w14:paraId="0B614AAF">
      <w:pPr>
        <w:pStyle w:val="7"/>
        <w:spacing w:before="7" w:line="208" w:lineRule="auto"/>
        <w:ind w:right="284" w:firstLine="705"/>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2C54AC50">
      <w:pPr>
        <w:pStyle w:val="7"/>
        <w:spacing w:after="0" w:line="208" w:lineRule="auto"/>
        <w:sectPr>
          <w:pgSz w:w="11920" w:h="16850"/>
          <w:pgMar w:top="1040" w:right="566" w:bottom="280" w:left="566" w:header="720" w:footer="720" w:gutter="0"/>
          <w:cols w:space="720" w:num="1"/>
        </w:sectPr>
      </w:pPr>
    </w:p>
    <w:p w14:paraId="1BB10DDA">
      <w:pPr>
        <w:pStyle w:val="7"/>
        <w:spacing w:before="98" w:line="208" w:lineRule="auto"/>
        <w:ind w:right="291" w:firstLine="705"/>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 свобода</w:t>
      </w:r>
      <w:r>
        <w:rPr>
          <w:spacing w:val="-1"/>
        </w:rPr>
        <w:t xml:space="preserve"> </w:t>
      </w:r>
      <w:r>
        <w:t>и ответственность личности в условиях индивидуального и общественного пространства;</w:t>
      </w:r>
    </w:p>
    <w:p w14:paraId="716E7065">
      <w:pPr>
        <w:pStyle w:val="11"/>
        <w:numPr>
          <w:ilvl w:val="0"/>
          <w:numId w:val="38"/>
        </w:numPr>
        <w:tabs>
          <w:tab w:val="left" w:pos="2101"/>
        </w:tabs>
        <w:spacing w:before="0" w:after="0" w:line="225" w:lineRule="exact"/>
        <w:ind w:left="2101" w:right="0" w:hanging="257"/>
        <w:jc w:val="both"/>
        <w:rPr>
          <w:sz w:val="24"/>
        </w:rPr>
      </w:pPr>
      <w:r>
        <w:rPr>
          <w:sz w:val="24"/>
        </w:rPr>
        <w:t>эстетического</w:t>
      </w:r>
      <w:r>
        <w:rPr>
          <w:spacing w:val="-9"/>
          <w:sz w:val="24"/>
        </w:rPr>
        <w:t xml:space="preserve"> </w:t>
      </w:r>
      <w:r>
        <w:rPr>
          <w:spacing w:val="-2"/>
          <w:sz w:val="24"/>
        </w:rPr>
        <w:t>воспитания:</w:t>
      </w:r>
    </w:p>
    <w:p w14:paraId="63E2EC11">
      <w:pPr>
        <w:pStyle w:val="7"/>
        <w:spacing w:before="15" w:line="208" w:lineRule="auto"/>
        <w:ind w:right="285" w:firstLine="705"/>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56423CA0">
      <w:pPr>
        <w:pStyle w:val="7"/>
        <w:spacing w:line="208" w:lineRule="auto"/>
        <w:ind w:right="282" w:firstLine="705"/>
      </w:pPr>
      <w:r>
        <w:t>осознание важности художественной литературы и культуры как средства коммуникации и самовыражения;</w:t>
      </w:r>
    </w:p>
    <w:p w14:paraId="7F92606D">
      <w:pPr>
        <w:pStyle w:val="7"/>
        <w:spacing w:line="208" w:lineRule="auto"/>
        <w:ind w:right="277" w:firstLine="705"/>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929ABAE">
      <w:pPr>
        <w:pStyle w:val="11"/>
        <w:numPr>
          <w:ilvl w:val="0"/>
          <w:numId w:val="38"/>
        </w:numPr>
        <w:tabs>
          <w:tab w:val="left" w:pos="2103"/>
        </w:tabs>
        <w:spacing w:before="0" w:after="0" w:line="208" w:lineRule="auto"/>
        <w:ind w:left="1138" w:right="288" w:firstLine="705"/>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AF2C136">
      <w:pPr>
        <w:pStyle w:val="7"/>
        <w:spacing w:line="208" w:lineRule="auto"/>
        <w:ind w:right="277" w:firstLine="705"/>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55E1AA9">
      <w:pPr>
        <w:pStyle w:val="7"/>
        <w:spacing w:line="208" w:lineRule="auto"/>
        <w:ind w:right="273" w:firstLine="705"/>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w:t>
      </w:r>
      <w:r>
        <w:rPr>
          <w:spacing w:val="40"/>
        </w:rPr>
        <w:t xml:space="preserve"> </w:t>
      </w:r>
      <w:r>
        <w:t>в</w:t>
      </w:r>
      <w:r>
        <w:rPr>
          <w:spacing w:val="40"/>
        </w:rPr>
        <w:t xml:space="preserve"> </w:t>
      </w:r>
      <w:r>
        <w:rPr>
          <w:spacing w:val="-2"/>
        </w:rPr>
        <w:t>Интернете;</w:t>
      </w:r>
    </w:p>
    <w:p w14:paraId="4E5F8672">
      <w:pPr>
        <w:pStyle w:val="7"/>
        <w:spacing w:line="208" w:lineRule="auto"/>
        <w:ind w:right="273" w:firstLine="70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w:t>
      </w:r>
      <w:r>
        <w:rPr>
          <w:spacing w:val="40"/>
        </w:rPr>
        <w:t xml:space="preserve"> </w:t>
      </w:r>
      <w:r>
        <w:t>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755928A6">
      <w:pPr>
        <w:pStyle w:val="11"/>
        <w:numPr>
          <w:ilvl w:val="0"/>
          <w:numId w:val="38"/>
        </w:numPr>
        <w:tabs>
          <w:tab w:val="left" w:pos="2101"/>
        </w:tabs>
        <w:spacing w:before="0" w:after="0" w:line="219" w:lineRule="exact"/>
        <w:ind w:left="2101" w:right="0" w:hanging="257"/>
        <w:jc w:val="both"/>
        <w:rPr>
          <w:sz w:val="24"/>
        </w:rPr>
      </w:pPr>
      <w:r>
        <w:rPr>
          <w:sz w:val="24"/>
        </w:rPr>
        <w:t>трудового</w:t>
      </w:r>
      <w:r>
        <w:rPr>
          <w:spacing w:val="-5"/>
          <w:sz w:val="24"/>
        </w:rPr>
        <w:t xml:space="preserve"> </w:t>
      </w:r>
      <w:r>
        <w:rPr>
          <w:spacing w:val="-2"/>
          <w:sz w:val="24"/>
        </w:rPr>
        <w:t>воспитания:</w:t>
      </w:r>
    </w:p>
    <w:p w14:paraId="34AA7B48">
      <w:pPr>
        <w:pStyle w:val="7"/>
        <w:spacing w:line="208" w:lineRule="auto"/>
        <w:ind w:right="280" w:firstLine="705"/>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A7278B5">
      <w:pPr>
        <w:pStyle w:val="7"/>
        <w:spacing w:line="208" w:lineRule="auto"/>
        <w:ind w:right="273" w:firstLine="705"/>
      </w:pPr>
      <w:r>
        <w:t>интерес к практическому изучению профессий и труда различного рода, в</w:t>
      </w:r>
      <w:r>
        <w:rPr>
          <w:spacing w:val="40"/>
        </w:rPr>
        <w:t xml:space="preserve"> </w:t>
      </w:r>
      <w:r>
        <w:t>том числе на основе применения изучаемого предметного знания и знакомства с деятельностью героев на страницах литературных произведений;</w:t>
      </w:r>
    </w:p>
    <w:p w14:paraId="11DBD73A">
      <w:pPr>
        <w:pStyle w:val="7"/>
        <w:spacing w:line="208" w:lineRule="auto"/>
        <w:ind w:right="278" w:firstLine="705"/>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D3AE638">
      <w:pPr>
        <w:pStyle w:val="11"/>
        <w:numPr>
          <w:ilvl w:val="0"/>
          <w:numId w:val="38"/>
        </w:numPr>
        <w:tabs>
          <w:tab w:val="left" w:pos="2101"/>
        </w:tabs>
        <w:spacing w:before="0" w:after="0" w:line="220" w:lineRule="exact"/>
        <w:ind w:left="2101" w:right="0" w:hanging="257"/>
        <w:jc w:val="both"/>
        <w:rPr>
          <w:sz w:val="24"/>
        </w:rPr>
      </w:pPr>
      <w:r>
        <w:rPr>
          <w:sz w:val="24"/>
        </w:rPr>
        <w:t>экологического</w:t>
      </w:r>
      <w:r>
        <w:rPr>
          <w:spacing w:val="-9"/>
          <w:sz w:val="24"/>
        </w:rPr>
        <w:t xml:space="preserve"> </w:t>
      </w:r>
      <w:r>
        <w:rPr>
          <w:spacing w:val="-2"/>
          <w:sz w:val="24"/>
        </w:rPr>
        <w:t>воспитания:</w:t>
      </w:r>
    </w:p>
    <w:p w14:paraId="07DC182C">
      <w:pPr>
        <w:pStyle w:val="7"/>
        <w:spacing w:before="2" w:line="208" w:lineRule="auto"/>
        <w:ind w:right="277" w:firstLine="705"/>
      </w:pPr>
      <w:r>
        <w:t>ориентация на применение знаний из социальных и естественных</w:t>
      </w:r>
      <w:r>
        <w:rPr>
          <w:spacing w:val="40"/>
        </w:rPr>
        <w:t xml:space="preserve"> </w:t>
      </w:r>
      <w:r>
        <w:t>наук</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7EBA655B">
      <w:pPr>
        <w:pStyle w:val="7"/>
        <w:spacing w:line="208" w:lineRule="auto"/>
        <w:ind w:right="271" w:firstLine="70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14:paraId="31C0D25A">
      <w:pPr>
        <w:pStyle w:val="11"/>
        <w:numPr>
          <w:ilvl w:val="0"/>
          <w:numId w:val="38"/>
        </w:numPr>
        <w:tabs>
          <w:tab w:val="left" w:pos="2101"/>
        </w:tabs>
        <w:spacing w:before="0" w:after="0" w:line="220" w:lineRule="exact"/>
        <w:ind w:left="2101"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4CD2ED94">
      <w:pPr>
        <w:pStyle w:val="7"/>
        <w:spacing w:before="13" w:line="208" w:lineRule="auto"/>
        <w:ind w:right="275" w:firstLine="70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w:t>
      </w:r>
      <w:r>
        <w:rPr>
          <w:spacing w:val="40"/>
        </w:rPr>
        <w:t xml:space="preserve"> </w:t>
      </w:r>
      <w:r>
        <w:t>и самостоятельно прочитанных литературных произведений;</w:t>
      </w:r>
    </w:p>
    <w:p w14:paraId="6618EDC2">
      <w:pPr>
        <w:pStyle w:val="7"/>
        <w:spacing w:line="208" w:lineRule="auto"/>
        <w:ind w:right="281" w:firstLine="705"/>
      </w:pPr>
      <w:r>
        <w:t>овладение языковой и читательской культурой как средством познания мира,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с учётом</w:t>
      </w:r>
      <w:r>
        <w:rPr>
          <w:spacing w:val="40"/>
        </w:rPr>
        <w:t xml:space="preserve"> </w:t>
      </w:r>
      <w:r>
        <w:t>специфики</w:t>
      </w:r>
    </w:p>
    <w:p w14:paraId="4AB6622A">
      <w:pPr>
        <w:pStyle w:val="7"/>
        <w:spacing w:after="0" w:line="208" w:lineRule="auto"/>
        <w:sectPr>
          <w:pgSz w:w="11920" w:h="16850"/>
          <w:pgMar w:top="1040" w:right="566" w:bottom="280" w:left="566" w:header="720" w:footer="720" w:gutter="0"/>
          <w:cols w:space="720" w:num="1"/>
        </w:sectPr>
      </w:pPr>
    </w:p>
    <w:p w14:paraId="329E1CEA">
      <w:pPr>
        <w:pStyle w:val="7"/>
        <w:spacing w:before="98" w:line="208" w:lineRule="auto"/>
        <w:ind w:right="280" w:firstLine="0"/>
      </w:pPr>
      <w:r>
        <w:t xml:space="preserve">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14:paraId="1DEA637F">
      <w:pPr>
        <w:pStyle w:val="11"/>
        <w:numPr>
          <w:ilvl w:val="0"/>
          <w:numId w:val="38"/>
        </w:numPr>
        <w:tabs>
          <w:tab w:val="left" w:pos="2103"/>
        </w:tabs>
        <w:spacing w:before="0" w:after="0" w:line="208" w:lineRule="auto"/>
        <w:ind w:left="1138" w:right="284" w:firstLine="705"/>
        <w:jc w:val="both"/>
        <w:rPr>
          <w:sz w:val="24"/>
        </w:rPr>
      </w:pPr>
      <w:r>
        <w:rPr>
          <w:sz w:val="24"/>
        </w:rPr>
        <w:t>обеспечение адаптации обучающегося к изменяющимся условиям социальной и природной среды:</w:t>
      </w:r>
    </w:p>
    <w:p w14:paraId="1321D712">
      <w:pPr>
        <w:pStyle w:val="7"/>
        <w:spacing w:line="208" w:lineRule="auto"/>
        <w:ind w:right="274" w:firstLine="70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755368AB">
      <w:pPr>
        <w:pStyle w:val="7"/>
        <w:spacing w:line="208" w:lineRule="auto"/>
        <w:ind w:right="273" w:firstLine="705"/>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80"/>
        </w:rPr>
        <w:t xml:space="preserve"> </w:t>
      </w:r>
      <w:r>
        <w:t>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D4ABC62">
      <w:pPr>
        <w:pStyle w:val="7"/>
        <w:spacing w:line="208" w:lineRule="auto"/>
        <w:ind w:right="281" w:firstLine="705"/>
      </w:pPr>
      <w:r>
        <w:t>способность осознавать стрессовую ситуацию, оценивать происходящие изменения и их последствия, опираясь на жизненный и читательский опыт;</w:t>
      </w:r>
      <w:r>
        <w:rPr>
          <w:spacing w:val="40"/>
        </w:rPr>
        <w:t xml:space="preserve"> </w:t>
      </w:r>
      <w:r>
        <w:t>воспринимать</w:t>
      </w:r>
      <w:r>
        <w:rPr>
          <w:spacing w:val="40"/>
        </w:rPr>
        <w:t xml:space="preserve"> </w:t>
      </w:r>
      <w: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4A8116E9">
      <w:pPr>
        <w:pStyle w:val="7"/>
        <w:spacing w:line="208" w:lineRule="auto"/>
        <w:ind w:right="269" w:firstLine="705"/>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F0BE62">
      <w:pPr>
        <w:pStyle w:val="7"/>
        <w:spacing w:line="206" w:lineRule="auto"/>
        <w:ind w:right="294" w:firstLine="765"/>
      </w:pPr>
      <w:r>
        <w:t>У обучающегося будут сформированы следующие базовые логические действия как часть познавательных универсальных учебных действий:</w:t>
      </w:r>
    </w:p>
    <w:p w14:paraId="4C4313FD">
      <w:pPr>
        <w:pStyle w:val="7"/>
        <w:spacing w:line="208" w:lineRule="auto"/>
        <w:ind w:right="275" w:firstLine="705"/>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42B2663E">
      <w:pPr>
        <w:pStyle w:val="7"/>
        <w:spacing w:line="208" w:lineRule="auto"/>
        <w:ind w:right="284" w:firstLine="705"/>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32A9E16">
      <w:pPr>
        <w:pStyle w:val="7"/>
        <w:spacing w:line="208" w:lineRule="auto"/>
        <w:ind w:right="281" w:firstLine="705"/>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4A45AD53">
      <w:pPr>
        <w:pStyle w:val="7"/>
        <w:spacing w:line="208" w:lineRule="auto"/>
        <w:ind w:right="290" w:firstLine="705"/>
      </w:pPr>
      <w:r>
        <w:t>выявлять</w:t>
      </w:r>
      <w:r>
        <w:rPr>
          <w:spacing w:val="-1"/>
        </w:rPr>
        <w:t xml:space="preserve"> </w:t>
      </w:r>
      <w:r>
        <w:t>дефициты</w:t>
      </w:r>
      <w:r>
        <w:rPr>
          <w:spacing w:val="-3"/>
        </w:rPr>
        <w:t xml:space="preserve"> </w:t>
      </w:r>
      <w:r>
        <w:t>информации,</w:t>
      </w:r>
      <w:r>
        <w:rPr>
          <w:spacing w:val="-2"/>
        </w:rPr>
        <w:t xml:space="preserve"> </w:t>
      </w:r>
      <w:r>
        <w:t>данных,</w:t>
      </w:r>
      <w:r>
        <w:rPr>
          <w:spacing w:val="-4"/>
        </w:rPr>
        <w:t xml:space="preserve"> </w:t>
      </w:r>
      <w:r>
        <w:t>необходимых</w:t>
      </w:r>
      <w:r>
        <w:rPr>
          <w:spacing w:val="-1"/>
        </w:rPr>
        <w:t xml:space="preserve"> </w:t>
      </w:r>
      <w:r>
        <w:t>для</w:t>
      </w:r>
      <w:r>
        <w:rPr>
          <w:spacing w:val="-2"/>
        </w:rPr>
        <w:t xml:space="preserve"> </w:t>
      </w:r>
      <w:r>
        <w:t>решения</w:t>
      </w:r>
      <w:r>
        <w:rPr>
          <w:spacing w:val="-5"/>
        </w:rPr>
        <w:t xml:space="preserve"> </w:t>
      </w:r>
      <w:r>
        <w:t>поставленной учебной задачи;</w:t>
      </w:r>
    </w:p>
    <w:p w14:paraId="2437A34B">
      <w:pPr>
        <w:pStyle w:val="7"/>
        <w:spacing w:line="208" w:lineRule="auto"/>
        <w:ind w:right="277" w:firstLine="705"/>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408919C4">
      <w:pPr>
        <w:pStyle w:val="7"/>
        <w:spacing w:line="208" w:lineRule="auto"/>
        <w:ind w:right="275" w:firstLine="70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1044BB8">
      <w:pPr>
        <w:pStyle w:val="7"/>
        <w:spacing w:line="206" w:lineRule="auto"/>
        <w:ind w:right="287" w:firstLine="70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D5E08E3">
      <w:pPr>
        <w:pStyle w:val="7"/>
        <w:spacing w:line="208" w:lineRule="auto"/>
        <w:ind w:right="291" w:firstLine="705"/>
      </w:pPr>
      <w:r>
        <w:t>использовать</w:t>
      </w:r>
      <w:r>
        <w:rPr>
          <w:spacing w:val="-2"/>
        </w:rPr>
        <w:t xml:space="preserve"> </w:t>
      </w:r>
      <w:r>
        <w:t>вопросы</w:t>
      </w:r>
      <w:r>
        <w:rPr>
          <w:spacing w:val="-4"/>
        </w:rPr>
        <w:t xml:space="preserve"> </w:t>
      </w:r>
      <w:r>
        <w:t>как</w:t>
      </w:r>
      <w:r>
        <w:rPr>
          <w:spacing w:val="-2"/>
        </w:rPr>
        <w:t xml:space="preserve"> </w:t>
      </w:r>
      <w:r>
        <w:t>исследовательский</w:t>
      </w:r>
      <w:r>
        <w:rPr>
          <w:spacing w:val="-4"/>
        </w:rPr>
        <w:t xml:space="preserve"> </w:t>
      </w:r>
      <w:r>
        <w:t>инструмент</w:t>
      </w:r>
      <w:r>
        <w:rPr>
          <w:spacing w:val="-2"/>
        </w:rPr>
        <w:t xml:space="preserve"> </w:t>
      </w:r>
      <w:r>
        <w:t>познания</w:t>
      </w:r>
      <w:r>
        <w:rPr>
          <w:spacing w:val="-2"/>
        </w:rPr>
        <w:t xml:space="preserve"> </w:t>
      </w:r>
      <w:r>
        <w:t>в</w:t>
      </w:r>
      <w:r>
        <w:rPr>
          <w:spacing w:val="-5"/>
        </w:rPr>
        <w:t xml:space="preserve"> </w:t>
      </w:r>
      <w:r>
        <w:t xml:space="preserve">литературном </w:t>
      </w:r>
      <w:r>
        <w:rPr>
          <w:spacing w:val="-2"/>
        </w:rPr>
        <w:t>образовании;</w:t>
      </w:r>
    </w:p>
    <w:p w14:paraId="6847AB76">
      <w:pPr>
        <w:pStyle w:val="7"/>
        <w:spacing w:line="208" w:lineRule="auto"/>
        <w:ind w:right="289" w:firstLine="705"/>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22F70C9">
      <w:pPr>
        <w:pStyle w:val="7"/>
        <w:spacing w:after="0" w:line="208" w:lineRule="auto"/>
        <w:sectPr>
          <w:pgSz w:w="11920" w:h="16850"/>
          <w:pgMar w:top="1040" w:right="566" w:bottom="280" w:left="566" w:header="720" w:footer="720" w:gutter="0"/>
          <w:cols w:space="720" w:num="1"/>
        </w:sectPr>
      </w:pPr>
    </w:p>
    <w:p w14:paraId="6E5E5237">
      <w:pPr>
        <w:pStyle w:val="7"/>
        <w:spacing w:before="98" w:line="208" w:lineRule="auto"/>
        <w:ind w:right="291" w:firstLine="705"/>
      </w:pPr>
      <w:r>
        <w:t>формировать гипотезу об истинности собственных суждений и суждений других, аргументировать свою позицию, мнение;</w:t>
      </w:r>
    </w:p>
    <w:p w14:paraId="6F9FA6C4">
      <w:pPr>
        <w:pStyle w:val="7"/>
        <w:spacing w:line="208" w:lineRule="auto"/>
        <w:ind w:right="277" w:firstLine="705"/>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A60E013">
      <w:pPr>
        <w:pStyle w:val="7"/>
        <w:spacing w:line="208" w:lineRule="auto"/>
        <w:ind w:right="281" w:firstLine="705"/>
      </w:pPr>
      <w:r>
        <w:t>оценивать на применимость и достоверность информацию, полученную в ходе исследования (эксперимента);</w:t>
      </w:r>
    </w:p>
    <w:p w14:paraId="5B94086A">
      <w:pPr>
        <w:pStyle w:val="7"/>
        <w:spacing w:line="208" w:lineRule="auto"/>
        <w:ind w:right="281" w:firstLine="705"/>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1EE86A9">
      <w:pPr>
        <w:pStyle w:val="7"/>
        <w:spacing w:line="208" w:lineRule="auto"/>
        <w:ind w:right="273" w:firstLine="70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CA37A55">
      <w:pPr>
        <w:pStyle w:val="7"/>
        <w:spacing w:line="208" w:lineRule="auto"/>
        <w:ind w:right="293" w:firstLine="705"/>
      </w:pPr>
      <w:r>
        <w:t>У обучающегося будут сформированы умения работать с информацией как часть познавательных универсальных учебных действий:</w:t>
      </w:r>
    </w:p>
    <w:p w14:paraId="1564EF39">
      <w:pPr>
        <w:pStyle w:val="7"/>
        <w:spacing w:line="208" w:lineRule="auto"/>
        <w:ind w:right="278" w:firstLine="70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06F2DDDD">
      <w:pPr>
        <w:pStyle w:val="7"/>
        <w:spacing w:line="206" w:lineRule="auto"/>
        <w:ind w:right="295" w:firstLine="705"/>
      </w:pPr>
      <w:r>
        <w:t>выбирать, анализировать, систематизировать и интерпретировать литературную и другую информацию различных видов и форм представления;</w:t>
      </w:r>
    </w:p>
    <w:p w14:paraId="75CC9FE0">
      <w:pPr>
        <w:pStyle w:val="7"/>
        <w:spacing w:line="208" w:lineRule="auto"/>
        <w:ind w:right="289" w:firstLine="705"/>
      </w:pPr>
      <w:r>
        <w:t>находить сходные аргументы (подтверждающие или опровергающие одну и ту же идею, версию) в различных информационных источниках;</w:t>
      </w:r>
    </w:p>
    <w:p w14:paraId="4525B00D">
      <w:pPr>
        <w:pStyle w:val="7"/>
        <w:spacing w:line="208" w:lineRule="auto"/>
        <w:ind w:right="282" w:firstLine="705"/>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22E1153">
      <w:pPr>
        <w:pStyle w:val="7"/>
        <w:spacing w:line="208" w:lineRule="auto"/>
        <w:ind w:right="280" w:firstLine="705"/>
      </w:pPr>
      <w:r>
        <w:t>оценивать надёжность литературной и другой информации по критериям, предложенным учителем или сформулированным самостоятельно;</w:t>
      </w:r>
    </w:p>
    <w:p w14:paraId="388C0471">
      <w:pPr>
        <w:pStyle w:val="7"/>
        <w:spacing w:line="225" w:lineRule="exact"/>
        <w:ind w:left="1846" w:firstLine="0"/>
      </w:pPr>
      <w:r>
        <w:t>эффективно</w:t>
      </w:r>
      <w:r>
        <w:rPr>
          <w:spacing w:val="-9"/>
        </w:rPr>
        <w:t xml:space="preserve"> </w:t>
      </w:r>
      <w:r>
        <w:t>запоминать</w:t>
      </w:r>
      <w:r>
        <w:rPr>
          <w:spacing w:val="-6"/>
        </w:rPr>
        <w:t xml:space="preserve"> </w:t>
      </w:r>
      <w:r>
        <w:t>и</w:t>
      </w:r>
      <w:r>
        <w:rPr>
          <w:spacing w:val="-6"/>
        </w:rPr>
        <w:t xml:space="preserve"> </w:t>
      </w:r>
      <w:r>
        <w:t>систематизировать</w:t>
      </w:r>
      <w:r>
        <w:rPr>
          <w:spacing w:val="-7"/>
        </w:rPr>
        <w:t xml:space="preserve"> </w:t>
      </w:r>
      <w:r>
        <w:t>эту</w:t>
      </w:r>
      <w:r>
        <w:rPr>
          <w:spacing w:val="-15"/>
        </w:rPr>
        <w:t xml:space="preserve"> </w:t>
      </w:r>
      <w:r>
        <w:rPr>
          <w:spacing w:val="-2"/>
        </w:rPr>
        <w:t>информацию.</w:t>
      </w:r>
    </w:p>
    <w:p w14:paraId="203CC889">
      <w:pPr>
        <w:pStyle w:val="7"/>
        <w:spacing w:line="208" w:lineRule="auto"/>
        <w:ind w:right="282" w:firstLine="705"/>
      </w:pPr>
      <w:r>
        <w:t>У обучающегося будут сформированы умения общения как часть</w:t>
      </w:r>
      <w:r>
        <w:rPr>
          <w:spacing w:val="40"/>
        </w:rPr>
        <w:t xml:space="preserve"> </w:t>
      </w:r>
      <w:r>
        <w:t>коммуникативных универсальных учебных действий:</w:t>
      </w:r>
    </w:p>
    <w:p w14:paraId="1458DC2C">
      <w:pPr>
        <w:pStyle w:val="7"/>
        <w:spacing w:line="208" w:lineRule="auto"/>
        <w:ind w:right="271" w:firstLine="705"/>
      </w:pPr>
      <w:r>
        <w:t>воспринимать и формулировать суждения, выражать эмоции в соответствии с условиями и целями общения; выражать себя (свою точку</w:t>
      </w:r>
      <w:r>
        <w:rPr>
          <w:spacing w:val="-2"/>
        </w:rPr>
        <w:t xml:space="preserve"> </w:t>
      </w:r>
      <w:r>
        <w:t xml:space="preserve">зрения) в устных и письменных </w:t>
      </w:r>
      <w:r>
        <w:rPr>
          <w:spacing w:val="-2"/>
        </w:rPr>
        <w:t>текстах;</w:t>
      </w:r>
    </w:p>
    <w:p w14:paraId="4E401936">
      <w:pPr>
        <w:pStyle w:val="7"/>
        <w:spacing w:line="208" w:lineRule="auto"/>
        <w:ind w:right="271" w:firstLine="705"/>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4FDD3E75">
      <w:pPr>
        <w:pStyle w:val="7"/>
        <w:spacing w:line="208" w:lineRule="auto"/>
        <w:ind w:right="287" w:firstLine="705"/>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14:paraId="7A8731A2">
      <w:pPr>
        <w:pStyle w:val="7"/>
        <w:spacing w:line="208" w:lineRule="auto"/>
        <w:ind w:right="285" w:firstLine="705"/>
      </w:pPr>
      <w:r>
        <w:t>публично представлять результаты выполненного опыта (литературоведческого эксперимента, исследования, проекта);</w:t>
      </w:r>
    </w:p>
    <w:p w14:paraId="1B23A97D">
      <w:pPr>
        <w:pStyle w:val="7"/>
        <w:spacing w:line="208" w:lineRule="auto"/>
        <w:ind w:right="273" w:firstLine="705"/>
      </w:pPr>
      <w:r>
        <w:t>самостоятельно выбирать формат выступления с учётом задач презентации и особенностей аудитории и в</w:t>
      </w:r>
      <w:r>
        <w:rPr>
          <w:spacing w:val="-1"/>
        </w:rPr>
        <w:t xml:space="preserve"> </w:t>
      </w:r>
      <w:r>
        <w:t>соответствии с</w:t>
      </w:r>
      <w:r>
        <w:rPr>
          <w:spacing w:val="-1"/>
        </w:rPr>
        <w:t xml:space="preserve"> </w:t>
      </w:r>
      <w:r>
        <w:t>ним</w:t>
      </w:r>
      <w:r>
        <w:rPr>
          <w:spacing w:val="-2"/>
        </w:rPr>
        <w:t xml:space="preserve"> </w:t>
      </w:r>
      <w:r>
        <w:t>составлять устные</w:t>
      </w:r>
      <w:r>
        <w:rPr>
          <w:spacing w:val="-2"/>
        </w:rPr>
        <w:t xml:space="preserve"> </w:t>
      </w:r>
      <w:r>
        <w:t>и письменные</w:t>
      </w:r>
      <w:r>
        <w:rPr>
          <w:spacing w:val="-2"/>
        </w:rPr>
        <w:t xml:space="preserve"> </w:t>
      </w:r>
      <w:r>
        <w:t>тексты</w:t>
      </w:r>
      <w:r>
        <w:rPr>
          <w:spacing w:val="-2"/>
        </w:rPr>
        <w:t xml:space="preserve"> </w:t>
      </w:r>
      <w:r>
        <w:t>с использованием иллюстративных материалов.</w:t>
      </w:r>
    </w:p>
    <w:p w14:paraId="2A0B835E">
      <w:pPr>
        <w:pStyle w:val="7"/>
        <w:spacing w:line="206" w:lineRule="auto"/>
        <w:ind w:right="287" w:firstLine="705"/>
      </w:pPr>
      <w:r>
        <w:t>У обучающегося будут сформированы умения самоорганизации как части регулятивных универсальных учебных действий:</w:t>
      </w:r>
    </w:p>
    <w:p w14:paraId="1C60CD2D">
      <w:pPr>
        <w:pStyle w:val="7"/>
        <w:spacing w:line="208" w:lineRule="auto"/>
        <w:ind w:right="297" w:firstLine="705"/>
      </w:pPr>
      <w:r>
        <w:t>выявлять проблемы для решения в учебных и жизненных ситуациях, анализируя ситуации, изображённые в художественной литературе;</w:t>
      </w:r>
    </w:p>
    <w:p w14:paraId="4877793C">
      <w:pPr>
        <w:pStyle w:val="7"/>
        <w:spacing w:line="208" w:lineRule="auto"/>
        <w:ind w:right="285" w:firstLine="705"/>
      </w:pPr>
      <w:r>
        <w:t>ориентироваться в различных подходах принятия решений (индивидуальное, принятие решения в группе, принятие решений группой);</w:t>
      </w:r>
    </w:p>
    <w:p w14:paraId="1401904C">
      <w:pPr>
        <w:pStyle w:val="7"/>
        <w:spacing w:line="208" w:lineRule="auto"/>
        <w:ind w:right="281" w:firstLine="705"/>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9BE9EB">
      <w:pPr>
        <w:pStyle w:val="7"/>
        <w:spacing w:line="208" w:lineRule="auto"/>
        <w:ind w:right="287" w:firstLine="705"/>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14:paraId="6A22837A">
      <w:pPr>
        <w:pStyle w:val="7"/>
        <w:spacing w:after="0" w:line="208" w:lineRule="auto"/>
        <w:sectPr>
          <w:pgSz w:w="11920" w:h="16850"/>
          <w:pgMar w:top="1040" w:right="566" w:bottom="280" w:left="566" w:header="720" w:footer="720" w:gutter="0"/>
          <w:cols w:space="720" w:num="1"/>
        </w:sectPr>
      </w:pPr>
    </w:p>
    <w:p w14:paraId="3D4ED0AC">
      <w:pPr>
        <w:pStyle w:val="7"/>
        <w:spacing w:before="98" w:line="208" w:lineRule="auto"/>
        <w:ind w:right="280" w:firstLine="765"/>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6BCB1683">
      <w:pPr>
        <w:pStyle w:val="7"/>
        <w:spacing w:line="208" w:lineRule="auto"/>
        <w:ind w:right="287" w:firstLine="705"/>
      </w:pPr>
      <w:r>
        <w:t xml:space="preserve">владеть способами самоконтроля, самомотивации и рефлексии в литературном </w:t>
      </w:r>
      <w:r>
        <w:rPr>
          <w:spacing w:val="-2"/>
        </w:rPr>
        <w:t>образовании;</w:t>
      </w:r>
    </w:p>
    <w:p w14:paraId="276077DD">
      <w:pPr>
        <w:pStyle w:val="7"/>
        <w:spacing w:line="208" w:lineRule="auto"/>
        <w:ind w:right="283" w:firstLine="705"/>
      </w:pPr>
      <w:r>
        <w:t>давать оценку учебной ситуации и предлагать план её изменения; учитывать контекст и предвидеть трудности, которые могут возникнуть при решении</w:t>
      </w:r>
      <w:r>
        <w:rPr>
          <w:spacing w:val="40"/>
        </w:rPr>
        <w:t xml:space="preserve"> </w:t>
      </w:r>
      <w:r>
        <w:t>учебной задачи, адаптировать решение к меняющимся обстоятельствам;</w:t>
      </w:r>
    </w:p>
    <w:p w14:paraId="4A1CE431">
      <w:pPr>
        <w:pStyle w:val="7"/>
        <w:spacing w:line="208" w:lineRule="auto"/>
        <w:ind w:right="281" w:firstLine="705"/>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Pr>
          <w:spacing w:val="-1"/>
        </w:rPr>
        <w:t xml:space="preserve"> </w:t>
      </w:r>
      <w:r>
        <w:t>ошибок,</w:t>
      </w:r>
      <w:r>
        <w:rPr>
          <w:spacing w:val="-2"/>
        </w:rPr>
        <w:t xml:space="preserve"> </w:t>
      </w:r>
      <w:r>
        <w:t>возникших трудностей,</w:t>
      </w:r>
      <w:r>
        <w:rPr>
          <w:spacing w:val="-2"/>
        </w:rPr>
        <w:t xml:space="preserve"> </w:t>
      </w:r>
      <w:r>
        <w:t>оценивать</w:t>
      </w:r>
      <w:r>
        <w:rPr>
          <w:spacing w:val="-2"/>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 xml:space="preserve">и </w:t>
      </w:r>
      <w:r>
        <w:rPr>
          <w:spacing w:val="-2"/>
        </w:rPr>
        <w:t>условиям;</w:t>
      </w:r>
    </w:p>
    <w:p w14:paraId="3BEF04EB">
      <w:pPr>
        <w:pStyle w:val="7"/>
        <w:spacing w:line="206" w:lineRule="auto"/>
        <w:ind w:right="290" w:firstLine="705"/>
      </w:pPr>
      <w:r>
        <w:t>развивать способность различать и называть собственные эмоции, управлять ими и эмоциями других;</w:t>
      </w:r>
    </w:p>
    <w:p w14:paraId="4201A624">
      <w:pPr>
        <w:pStyle w:val="7"/>
        <w:spacing w:line="208" w:lineRule="auto"/>
        <w:ind w:right="277" w:firstLine="705"/>
      </w:pPr>
      <w:r>
        <w:t>выявлять и анализировать причины эмоций; ставить себя на место другого человека,</w:t>
      </w:r>
      <w:r>
        <w:rPr>
          <w:spacing w:val="-1"/>
        </w:rPr>
        <w:t xml:space="preserve"> </w:t>
      </w:r>
      <w:r>
        <w:t>понимать</w:t>
      </w:r>
      <w:r>
        <w:rPr>
          <w:spacing w:val="-1"/>
        </w:rPr>
        <w:t xml:space="preserve"> </w:t>
      </w:r>
      <w:r>
        <w:t>мотивы</w:t>
      </w:r>
      <w:r>
        <w:rPr>
          <w:spacing w:val="-2"/>
        </w:rPr>
        <w:t xml:space="preserve"> </w:t>
      </w:r>
      <w:r>
        <w:t>и 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2"/>
        </w:rPr>
        <w:t xml:space="preserve"> </w:t>
      </w:r>
      <w:r>
        <w:t>из</w:t>
      </w:r>
      <w:r>
        <w:rPr>
          <w:spacing w:val="-3"/>
        </w:rPr>
        <w:t xml:space="preserve"> </w:t>
      </w:r>
      <w:r>
        <w:t>художественной литературы; регулировать способ выражения своих эмоций;</w:t>
      </w:r>
    </w:p>
    <w:p w14:paraId="3B80721A">
      <w:pPr>
        <w:pStyle w:val="7"/>
        <w:spacing w:line="208" w:lineRule="auto"/>
        <w:ind w:right="277" w:firstLine="705"/>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14:paraId="24CEF7C9">
      <w:pPr>
        <w:pStyle w:val="7"/>
        <w:spacing w:line="208" w:lineRule="auto"/>
        <w:ind w:right="287" w:firstLine="705"/>
      </w:pPr>
      <w:r>
        <w:t>принимать себя и других, не осуждая; проявлять открытость себе и другим; осознавать невозможность контролировать всё вокруг.</w:t>
      </w:r>
    </w:p>
    <w:p w14:paraId="086A0741">
      <w:pPr>
        <w:pStyle w:val="7"/>
        <w:spacing w:line="208" w:lineRule="auto"/>
        <w:ind w:left="1846" w:right="287" w:firstLine="0"/>
      </w:pPr>
      <w:r>
        <w:t>У обучающегося будут сформированы умения совместной деятельности: использовать</w:t>
      </w:r>
      <w:r>
        <w:rPr>
          <w:spacing w:val="40"/>
        </w:rPr>
        <w:t xml:space="preserve"> </w:t>
      </w:r>
      <w:r>
        <w:t>преимущества</w:t>
      </w:r>
      <w:r>
        <w:rPr>
          <w:spacing w:val="40"/>
        </w:rPr>
        <w:t xml:space="preserve"> </w:t>
      </w:r>
      <w:r>
        <w:t>командной</w:t>
      </w:r>
      <w:r>
        <w:rPr>
          <w:spacing w:val="40"/>
        </w:rPr>
        <w:t xml:space="preserve"> </w:t>
      </w:r>
      <w:r>
        <w:t>(парной,</w:t>
      </w:r>
      <w:r>
        <w:rPr>
          <w:spacing w:val="40"/>
        </w:rPr>
        <w:t xml:space="preserve"> </w:t>
      </w:r>
      <w:r>
        <w:t>групповой,</w:t>
      </w:r>
      <w:r>
        <w:rPr>
          <w:spacing w:val="40"/>
        </w:rPr>
        <w:t xml:space="preserve"> </w:t>
      </w:r>
      <w:r>
        <w:t>коллективной)</w:t>
      </w:r>
      <w:r>
        <w:rPr>
          <w:spacing w:val="40"/>
        </w:rPr>
        <w:t xml:space="preserve"> </w:t>
      </w:r>
      <w:r>
        <w:t>и</w:t>
      </w:r>
    </w:p>
    <w:p w14:paraId="5A4ED69E">
      <w:pPr>
        <w:pStyle w:val="7"/>
        <w:spacing w:line="208" w:lineRule="auto"/>
        <w:ind w:right="281" w:firstLine="0"/>
      </w:pPr>
      <w:r>
        <w:t>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62EE2131">
      <w:pPr>
        <w:pStyle w:val="7"/>
        <w:spacing w:line="208" w:lineRule="auto"/>
        <w:ind w:right="284" w:firstLine="705"/>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FD9499">
      <w:pPr>
        <w:pStyle w:val="7"/>
        <w:spacing w:line="208" w:lineRule="auto"/>
        <w:ind w:right="279" w:firstLine="705"/>
      </w:pPr>
      <w:r>
        <w:t>обобщать мнения нескольких человек; проявлять готовность руководить,</w:t>
      </w:r>
      <w:r>
        <w:rPr>
          <w:spacing w:val="40"/>
        </w:rPr>
        <w:t xml:space="preserve"> </w:t>
      </w:r>
      <w:r>
        <w:t>выполнять поручения, подчиняться; планировать организацию совместной работы на уроке</w:t>
      </w:r>
      <w:r>
        <w:rPr>
          <w:spacing w:val="-2"/>
        </w:rPr>
        <w:t xml:space="preserve"> </w:t>
      </w:r>
      <w:r>
        <w:t>литературы</w:t>
      </w:r>
      <w:r>
        <w:rPr>
          <w:spacing w:val="-2"/>
        </w:rPr>
        <w:t xml:space="preserve"> </w:t>
      </w:r>
      <w:r>
        <w:t>и во внеурочной учебной деятельности,</w:t>
      </w:r>
      <w:r>
        <w:rPr>
          <w:spacing w:val="-1"/>
        </w:rPr>
        <w:t xml:space="preserve"> </w:t>
      </w:r>
      <w:r>
        <w:t>определять</w:t>
      </w:r>
      <w:r>
        <w:rPr>
          <w:spacing w:val="-3"/>
        </w:rPr>
        <w:t xml:space="preserve"> </w:t>
      </w:r>
      <w:r>
        <w:t>свою</w:t>
      </w:r>
      <w:r>
        <w:rPr>
          <w:spacing w:val="-1"/>
        </w:rPr>
        <w:t xml:space="preserve"> </w:t>
      </w:r>
      <w:r>
        <w:t>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98DA8FA">
      <w:pPr>
        <w:pStyle w:val="7"/>
        <w:spacing w:line="208" w:lineRule="auto"/>
        <w:ind w:right="274" w:firstLine="705"/>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1"/>
        </w:rPr>
        <w:t xml:space="preserve"> </w:t>
      </w:r>
      <w:r>
        <w:t>своего</w:t>
      </w:r>
      <w:r>
        <w:rPr>
          <w:spacing w:val="-1"/>
        </w:rPr>
        <w:t xml:space="preserve"> </w:t>
      </w:r>
      <w:r>
        <w:t>вклада в</w:t>
      </w:r>
      <w:r>
        <w:rPr>
          <w:spacing w:val="-1"/>
        </w:rPr>
        <w:t xml:space="preserve"> </w:t>
      </w:r>
      <w:r>
        <w:t>общий результат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w:t>
      </w:r>
      <w:r>
        <w:rPr>
          <w:spacing w:val="40"/>
        </w:rPr>
        <w:t xml:space="preserve"> </w:t>
      </w:r>
      <w:r>
        <w:t>сферу</w:t>
      </w:r>
      <w:r>
        <w:rPr>
          <w:spacing w:val="40"/>
        </w:rPr>
        <w:t xml:space="preserve"> </w:t>
      </w:r>
      <w:r>
        <w:t>ответственности и проявлять готовность к предоставлению отчёта перед группой.</w:t>
      </w:r>
    </w:p>
    <w:p w14:paraId="03036749">
      <w:pPr>
        <w:pStyle w:val="7"/>
        <w:spacing w:line="206" w:lineRule="auto"/>
        <w:ind w:right="278" w:firstLine="705"/>
      </w:pPr>
      <w:r>
        <w:t>Предметные результаты освоения программы по литературе на уровне основного общего образования должны обеспечивать:</w:t>
      </w:r>
    </w:p>
    <w:p w14:paraId="2094A9FA">
      <w:pPr>
        <w:pStyle w:val="11"/>
        <w:numPr>
          <w:ilvl w:val="0"/>
          <w:numId w:val="39"/>
        </w:numPr>
        <w:tabs>
          <w:tab w:val="left" w:pos="2120"/>
        </w:tabs>
        <w:spacing w:before="0" w:after="0" w:line="208" w:lineRule="auto"/>
        <w:ind w:left="1138" w:right="274" w:firstLine="705"/>
        <w:jc w:val="both"/>
        <w:rPr>
          <w:sz w:val="24"/>
        </w:rPr>
      </w:pPr>
      <w:r>
        <w:rPr>
          <w:sz w:val="24"/>
        </w:rPr>
        <w:t>понимание духовно-нравственной и культурной ценности литературы и её роли</w:t>
      </w:r>
      <w:r>
        <w:rPr>
          <w:spacing w:val="40"/>
          <w:sz w:val="24"/>
        </w:rPr>
        <w:t xml:space="preserve"> </w:t>
      </w:r>
      <w:r>
        <w:rPr>
          <w:sz w:val="24"/>
        </w:rPr>
        <w:t>в формировании гражданственности и патриотизма, укреплении единства многонационального народа Российской Федерации;</w:t>
      </w:r>
    </w:p>
    <w:p w14:paraId="22FCDAAC">
      <w:pPr>
        <w:pStyle w:val="11"/>
        <w:numPr>
          <w:ilvl w:val="0"/>
          <w:numId w:val="39"/>
        </w:numPr>
        <w:tabs>
          <w:tab w:val="left" w:pos="2103"/>
        </w:tabs>
        <w:spacing w:before="0" w:after="0" w:line="208" w:lineRule="auto"/>
        <w:ind w:left="1138" w:right="293" w:firstLine="705"/>
        <w:jc w:val="both"/>
        <w:rPr>
          <w:sz w:val="24"/>
        </w:rPr>
      </w:pPr>
      <w:r>
        <w:rPr>
          <w:sz w:val="24"/>
        </w:rPr>
        <w:t>понимание</w:t>
      </w:r>
      <w:r>
        <w:rPr>
          <w:spacing w:val="-3"/>
          <w:sz w:val="24"/>
        </w:rPr>
        <w:t xml:space="preserve"> </w:t>
      </w:r>
      <w:r>
        <w:rPr>
          <w:sz w:val="24"/>
        </w:rPr>
        <w:t>специфики</w:t>
      </w:r>
      <w:r>
        <w:rPr>
          <w:spacing w:val="-4"/>
          <w:sz w:val="24"/>
        </w:rPr>
        <w:t xml:space="preserve"> </w:t>
      </w:r>
      <w:r>
        <w:rPr>
          <w:sz w:val="24"/>
        </w:rPr>
        <w:t>литературы</w:t>
      </w:r>
      <w:r>
        <w:rPr>
          <w:spacing w:val="-3"/>
          <w:sz w:val="24"/>
        </w:rPr>
        <w:t xml:space="preserve"> </w:t>
      </w:r>
      <w:r>
        <w:rPr>
          <w:sz w:val="24"/>
        </w:rPr>
        <w:t>как вида</w:t>
      </w:r>
      <w:r>
        <w:rPr>
          <w:spacing w:val="-3"/>
          <w:sz w:val="24"/>
        </w:rPr>
        <w:t xml:space="preserve"> </w:t>
      </w:r>
      <w:r>
        <w:rPr>
          <w:sz w:val="24"/>
        </w:rPr>
        <w:t>искусства,</w:t>
      </w:r>
      <w:r>
        <w:rPr>
          <w:spacing w:val="-2"/>
          <w:sz w:val="24"/>
        </w:rPr>
        <w:t xml:space="preserve"> </w:t>
      </w:r>
      <w:r>
        <w:rPr>
          <w:sz w:val="24"/>
        </w:rPr>
        <w:t>принципиальных</w:t>
      </w:r>
      <w:r>
        <w:rPr>
          <w:spacing w:val="-1"/>
          <w:sz w:val="24"/>
        </w:rPr>
        <w:t xml:space="preserve"> </w:t>
      </w:r>
      <w:r>
        <w:rPr>
          <w:sz w:val="24"/>
        </w:rPr>
        <w:t>отличий художественного текста от текста научного, делового, публицистического;</w:t>
      </w:r>
    </w:p>
    <w:p w14:paraId="63593A3B">
      <w:pPr>
        <w:pStyle w:val="11"/>
        <w:numPr>
          <w:ilvl w:val="0"/>
          <w:numId w:val="39"/>
        </w:numPr>
        <w:tabs>
          <w:tab w:val="left" w:pos="2103"/>
        </w:tabs>
        <w:spacing w:before="0" w:after="0" w:line="208" w:lineRule="auto"/>
        <w:ind w:left="1138" w:right="278" w:firstLine="705"/>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08C1B27E">
      <w:pPr>
        <w:pStyle w:val="7"/>
        <w:spacing w:line="208" w:lineRule="auto"/>
        <w:ind w:right="280" w:firstLine="705"/>
      </w:pPr>
      <w:r>
        <w:t>овладение умением анализировать произведение в единстве формы и содержания, определять тематику и проблематику произведения, родовую и жанровую</w:t>
      </w:r>
      <w:r>
        <w:rPr>
          <w:spacing w:val="40"/>
        </w:rPr>
        <w:t xml:space="preserve"> </w:t>
      </w:r>
      <w:r>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w:t>
      </w:r>
      <w:r>
        <w:rPr>
          <w:spacing w:val="40"/>
        </w:rPr>
        <w:t xml:space="preserve"> </w:t>
      </w:r>
      <w:r>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0EF4829C">
      <w:pPr>
        <w:pStyle w:val="7"/>
        <w:spacing w:after="0" w:line="208" w:lineRule="auto"/>
        <w:sectPr>
          <w:pgSz w:w="11920" w:h="16850"/>
          <w:pgMar w:top="1040" w:right="566" w:bottom="280" w:left="566" w:header="720" w:footer="720" w:gutter="0"/>
          <w:cols w:space="720" w:num="1"/>
        </w:sectPr>
      </w:pPr>
    </w:p>
    <w:p w14:paraId="66080A68">
      <w:pPr>
        <w:pStyle w:val="7"/>
        <w:spacing w:before="98" w:line="208" w:lineRule="auto"/>
        <w:ind w:right="273" w:firstLine="705"/>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w:t>
      </w:r>
      <w:r>
        <w:rPr>
          <w:spacing w:val="40"/>
        </w:rPr>
        <w:t xml:space="preserve"> </w:t>
      </w:r>
      <w:r>
        <w:t>(рассказ,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60B17A9">
      <w:pPr>
        <w:pStyle w:val="7"/>
        <w:spacing w:line="206" w:lineRule="auto"/>
        <w:ind w:right="271" w:firstLine="705"/>
      </w:pPr>
      <w:r>
        <w:t>овладение умением рассматривать изученные произведения в рамках историко- литературного</w:t>
      </w:r>
      <w:r>
        <w:rPr>
          <w:spacing w:val="56"/>
        </w:rPr>
        <w:t xml:space="preserve">  </w:t>
      </w:r>
      <w:r>
        <w:t>процесса</w:t>
      </w:r>
      <w:r>
        <w:rPr>
          <w:spacing w:val="56"/>
        </w:rPr>
        <w:t xml:space="preserve">  </w:t>
      </w:r>
      <w:r>
        <w:t>(определять</w:t>
      </w:r>
      <w:r>
        <w:rPr>
          <w:spacing w:val="56"/>
        </w:rPr>
        <w:t xml:space="preserve">  </w:t>
      </w:r>
      <w:r>
        <w:t>и</w:t>
      </w:r>
      <w:r>
        <w:rPr>
          <w:spacing w:val="57"/>
        </w:rPr>
        <w:t xml:space="preserve">  </w:t>
      </w:r>
      <w:r>
        <w:t>учитывать</w:t>
      </w:r>
      <w:r>
        <w:rPr>
          <w:spacing w:val="56"/>
        </w:rPr>
        <w:t xml:space="preserve">  </w:t>
      </w:r>
      <w:r>
        <w:t>при</w:t>
      </w:r>
      <w:r>
        <w:rPr>
          <w:spacing w:val="56"/>
        </w:rPr>
        <w:t xml:space="preserve">  </w:t>
      </w:r>
      <w:r>
        <w:t>анализе</w:t>
      </w:r>
      <w:r>
        <w:rPr>
          <w:spacing w:val="55"/>
        </w:rPr>
        <w:t xml:space="preserve">  </w:t>
      </w:r>
      <w:r>
        <w:t>принадлежность</w:t>
      </w:r>
    </w:p>
    <w:p w14:paraId="727AA566">
      <w:pPr>
        <w:pStyle w:val="7"/>
        <w:spacing w:line="230" w:lineRule="exact"/>
        <w:ind w:firstLine="0"/>
      </w:pPr>
      <w:r>
        <w:t>произведения</w:t>
      </w:r>
      <w:r>
        <w:rPr>
          <w:spacing w:val="-9"/>
        </w:rPr>
        <w:t xml:space="preserve"> </w:t>
      </w:r>
      <w:r>
        <w:t>к</w:t>
      </w:r>
      <w:r>
        <w:rPr>
          <w:spacing w:val="-5"/>
        </w:rPr>
        <w:t xml:space="preserve"> </w:t>
      </w:r>
      <w:r>
        <w:t>историческому</w:t>
      </w:r>
      <w:r>
        <w:rPr>
          <w:spacing w:val="-12"/>
        </w:rPr>
        <w:t xml:space="preserve"> </w:t>
      </w:r>
      <w:r>
        <w:t>времени,</w:t>
      </w:r>
      <w:r>
        <w:rPr>
          <w:spacing w:val="-3"/>
        </w:rPr>
        <w:t xml:space="preserve"> </w:t>
      </w:r>
      <w:r>
        <w:t>определённому</w:t>
      </w:r>
      <w:r>
        <w:rPr>
          <w:spacing w:val="-15"/>
        </w:rPr>
        <w:t xml:space="preserve"> </w:t>
      </w:r>
      <w:r>
        <w:t>литературному</w:t>
      </w:r>
      <w:r>
        <w:rPr>
          <w:spacing w:val="-14"/>
        </w:rPr>
        <w:t xml:space="preserve"> </w:t>
      </w:r>
      <w:r>
        <w:rPr>
          <w:spacing w:val="-2"/>
        </w:rPr>
        <w:t>направлению);</w:t>
      </w:r>
    </w:p>
    <w:p w14:paraId="3E0C0D04">
      <w:pPr>
        <w:pStyle w:val="7"/>
        <w:spacing w:line="208" w:lineRule="auto"/>
        <w:ind w:right="280" w:firstLine="705"/>
      </w:pPr>
      <w:r>
        <w:t>овладение умением выявлять связь между важнейшими фактами биографии писателей (в</w:t>
      </w:r>
      <w:r>
        <w:rPr>
          <w:spacing w:val="-2"/>
        </w:rPr>
        <w:t xml:space="preserve"> </w:t>
      </w:r>
      <w:r>
        <w:t>том</w:t>
      </w:r>
      <w:r>
        <w:rPr>
          <w:spacing w:val="-1"/>
        </w:rPr>
        <w:t xml:space="preserve"> </w:t>
      </w:r>
      <w:r>
        <w:t>числе</w:t>
      </w:r>
      <w:r>
        <w:rPr>
          <w:spacing w:val="-1"/>
        </w:rPr>
        <w:t xml:space="preserve"> </w:t>
      </w:r>
      <w:r>
        <w:t>А.С. Грибоедова, А.С.</w:t>
      </w:r>
      <w:r>
        <w:rPr>
          <w:spacing w:val="-2"/>
        </w:rPr>
        <w:t xml:space="preserve"> </w:t>
      </w:r>
      <w:r>
        <w:t xml:space="preserve">Пушкина, М.Ю. Лермонтова, Н.В. Гоголя) и особенностями исторической эпохи, авторского мировоззрения, проблематики </w:t>
      </w:r>
      <w:r>
        <w:rPr>
          <w:spacing w:val="-2"/>
        </w:rPr>
        <w:t>произведений;</w:t>
      </w:r>
    </w:p>
    <w:p w14:paraId="1956D64C">
      <w:pPr>
        <w:pStyle w:val="7"/>
        <w:spacing w:line="208" w:lineRule="auto"/>
        <w:ind w:right="283" w:firstLine="705"/>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24C7A0DD">
      <w:pPr>
        <w:pStyle w:val="7"/>
        <w:spacing w:line="208" w:lineRule="auto"/>
        <w:ind w:right="276" w:firstLine="705"/>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22A54D4">
      <w:pPr>
        <w:pStyle w:val="11"/>
        <w:numPr>
          <w:ilvl w:val="0"/>
          <w:numId w:val="39"/>
        </w:numPr>
        <w:tabs>
          <w:tab w:val="left" w:pos="2314"/>
        </w:tabs>
        <w:spacing w:before="0" w:after="0" w:line="208" w:lineRule="auto"/>
        <w:ind w:left="1138" w:right="286" w:firstLine="705"/>
        <w:jc w:val="both"/>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0ED75254">
      <w:pPr>
        <w:pStyle w:val="11"/>
        <w:numPr>
          <w:ilvl w:val="0"/>
          <w:numId w:val="39"/>
        </w:numPr>
        <w:tabs>
          <w:tab w:val="left" w:pos="2245"/>
        </w:tabs>
        <w:spacing w:before="0" w:after="0" w:line="208" w:lineRule="auto"/>
        <w:ind w:left="1138" w:right="275" w:firstLine="705"/>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5FF77447">
      <w:pPr>
        <w:pStyle w:val="11"/>
        <w:numPr>
          <w:ilvl w:val="0"/>
          <w:numId w:val="39"/>
        </w:numPr>
        <w:tabs>
          <w:tab w:val="left" w:pos="2218"/>
        </w:tabs>
        <w:spacing w:before="0" w:after="0" w:line="208" w:lineRule="auto"/>
        <w:ind w:left="1138" w:right="271" w:firstLine="705"/>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04F651B">
      <w:pPr>
        <w:pStyle w:val="11"/>
        <w:numPr>
          <w:ilvl w:val="0"/>
          <w:numId w:val="39"/>
        </w:numPr>
        <w:tabs>
          <w:tab w:val="left" w:pos="2206"/>
        </w:tabs>
        <w:spacing w:before="0" w:after="0" w:line="208" w:lineRule="auto"/>
        <w:ind w:left="1138" w:right="275" w:firstLine="705"/>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w:t>
      </w:r>
      <w:r>
        <w:rPr>
          <w:spacing w:val="-1"/>
          <w:sz w:val="24"/>
        </w:rPr>
        <w:t xml:space="preserve"> </w:t>
      </w:r>
      <w:r>
        <w:rPr>
          <w:sz w:val="24"/>
        </w:rPr>
        <w:t>менее</w:t>
      </w:r>
      <w:r>
        <w:rPr>
          <w:spacing w:val="-1"/>
          <w:sz w:val="24"/>
        </w:rPr>
        <w:t xml:space="preserve"> </w:t>
      </w:r>
      <w:r>
        <w:rPr>
          <w:sz w:val="24"/>
        </w:rPr>
        <w:t>250 слов), аннотаций, отзывов,</w:t>
      </w:r>
      <w:r>
        <w:rPr>
          <w:spacing w:val="-3"/>
          <w:sz w:val="24"/>
        </w:rPr>
        <w:t xml:space="preserve"> </w:t>
      </w:r>
      <w:r>
        <w:rPr>
          <w:sz w:val="24"/>
        </w:rPr>
        <w:t>рецензий;</w:t>
      </w:r>
      <w:r>
        <w:rPr>
          <w:spacing w:val="-2"/>
          <w:sz w:val="24"/>
        </w:rPr>
        <w:t xml:space="preserve"> </w:t>
      </w:r>
      <w:r>
        <w:rPr>
          <w:sz w:val="24"/>
        </w:rPr>
        <w:t>применять различные виды цитирования; проводить ссылки на источник информации; редактировать собственные и чужие письменные тексты;</w:t>
      </w:r>
    </w:p>
    <w:p w14:paraId="33E40723">
      <w:pPr>
        <w:pStyle w:val="11"/>
        <w:numPr>
          <w:ilvl w:val="0"/>
          <w:numId w:val="39"/>
        </w:numPr>
        <w:tabs>
          <w:tab w:val="left" w:pos="2185"/>
        </w:tabs>
        <w:spacing w:before="0" w:after="0" w:line="208" w:lineRule="auto"/>
        <w:ind w:left="1138" w:right="273" w:firstLine="705"/>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w:t>
      </w:r>
      <w:r>
        <w:rPr>
          <w:spacing w:val="72"/>
          <w:sz w:val="24"/>
        </w:rPr>
        <w:t xml:space="preserve"> </w:t>
      </w:r>
      <w:r>
        <w:rPr>
          <w:sz w:val="24"/>
        </w:rPr>
        <w:t>поэма</w:t>
      </w:r>
      <w:r>
        <w:rPr>
          <w:spacing w:val="66"/>
          <w:sz w:val="24"/>
        </w:rPr>
        <w:t xml:space="preserve"> </w:t>
      </w:r>
      <w:r>
        <w:rPr>
          <w:sz w:val="24"/>
        </w:rPr>
        <w:t>«Медный</w:t>
      </w:r>
      <w:r>
        <w:rPr>
          <w:spacing w:val="73"/>
          <w:sz w:val="24"/>
        </w:rPr>
        <w:t xml:space="preserve"> </w:t>
      </w:r>
      <w:r>
        <w:rPr>
          <w:sz w:val="24"/>
        </w:rPr>
        <w:t>всадник»,</w:t>
      </w:r>
      <w:r>
        <w:rPr>
          <w:spacing w:val="76"/>
          <w:sz w:val="24"/>
        </w:rPr>
        <w:t xml:space="preserve"> </w:t>
      </w:r>
      <w:r>
        <w:rPr>
          <w:sz w:val="24"/>
        </w:rPr>
        <w:t>роман</w:t>
      </w:r>
      <w:r>
        <w:rPr>
          <w:spacing w:val="74"/>
          <w:sz w:val="24"/>
        </w:rPr>
        <w:t xml:space="preserve"> </w:t>
      </w:r>
      <w:r>
        <w:rPr>
          <w:sz w:val="24"/>
        </w:rPr>
        <w:t>в</w:t>
      </w:r>
      <w:r>
        <w:rPr>
          <w:spacing w:val="72"/>
          <w:sz w:val="24"/>
        </w:rPr>
        <w:t xml:space="preserve"> </w:t>
      </w:r>
      <w:r>
        <w:rPr>
          <w:sz w:val="24"/>
        </w:rPr>
        <w:t>стихах</w:t>
      </w:r>
      <w:r>
        <w:rPr>
          <w:spacing w:val="80"/>
          <w:sz w:val="24"/>
        </w:rPr>
        <w:t xml:space="preserve"> </w:t>
      </w:r>
      <w:r>
        <w:rPr>
          <w:sz w:val="24"/>
        </w:rPr>
        <w:t>«Евгений</w:t>
      </w:r>
      <w:r>
        <w:rPr>
          <w:spacing w:val="74"/>
          <w:sz w:val="24"/>
        </w:rPr>
        <w:t xml:space="preserve"> </w:t>
      </w:r>
      <w:r>
        <w:rPr>
          <w:sz w:val="24"/>
        </w:rPr>
        <w:t>Онегин»,</w:t>
      </w:r>
      <w:r>
        <w:rPr>
          <w:spacing w:val="74"/>
          <w:sz w:val="24"/>
        </w:rPr>
        <w:t xml:space="preserve"> </w:t>
      </w:r>
      <w:r>
        <w:rPr>
          <w:sz w:val="24"/>
        </w:rPr>
        <w:t>роман</w:t>
      </w:r>
    </w:p>
    <w:p w14:paraId="7CD8B2D3">
      <w:pPr>
        <w:pStyle w:val="7"/>
        <w:spacing w:line="208" w:lineRule="auto"/>
        <w:ind w:right="271" w:firstLine="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 Щедрина</w:t>
      </w:r>
      <w:r>
        <w:rPr>
          <w:spacing w:val="80"/>
        </w:rPr>
        <w:t xml:space="preserve"> </w:t>
      </w:r>
      <w:r>
        <w:t>«Повесть</w:t>
      </w:r>
      <w:r>
        <w:rPr>
          <w:spacing w:val="80"/>
        </w:rPr>
        <w:t xml:space="preserve"> </w:t>
      </w:r>
      <w:r>
        <w:t>о</w:t>
      </w:r>
      <w:r>
        <w:rPr>
          <w:spacing w:val="73"/>
        </w:rPr>
        <w:t xml:space="preserve"> </w:t>
      </w:r>
      <w:r>
        <w:t>том,</w:t>
      </w:r>
      <w:r>
        <w:rPr>
          <w:spacing w:val="78"/>
        </w:rPr>
        <w:t xml:space="preserve"> </w:t>
      </w:r>
      <w:r>
        <w:t>как</w:t>
      </w:r>
      <w:r>
        <w:rPr>
          <w:spacing w:val="79"/>
        </w:rPr>
        <w:t xml:space="preserve"> </w:t>
      </w:r>
      <w:r>
        <w:t>один</w:t>
      </w:r>
      <w:r>
        <w:rPr>
          <w:spacing w:val="79"/>
        </w:rPr>
        <w:t xml:space="preserve"> </w:t>
      </w:r>
      <w:r>
        <w:t>мужик</w:t>
      </w:r>
      <w:r>
        <w:rPr>
          <w:spacing w:val="79"/>
        </w:rPr>
        <w:t xml:space="preserve"> </w:t>
      </w:r>
      <w:r>
        <w:t>двух</w:t>
      </w:r>
      <w:r>
        <w:rPr>
          <w:spacing w:val="80"/>
        </w:rPr>
        <w:t xml:space="preserve"> </w:t>
      </w:r>
      <w:r>
        <w:t>генералов</w:t>
      </w:r>
      <w:r>
        <w:rPr>
          <w:spacing w:val="79"/>
        </w:rPr>
        <w:t xml:space="preserve"> </w:t>
      </w:r>
      <w:r>
        <w:t>прокормил»;</w:t>
      </w:r>
      <w:r>
        <w:rPr>
          <w:spacing w:val="79"/>
        </w:rPr>
        <w:t xml:space="preserve"> </w:t>
      </w:r>
      <w:r>
        <w:t>по</w:t>
      </w:r>
      <w:r>
        <w:rPr>
          <w:spacing w:val="78"/>
        </w:rPr>
        <w:t xml:space="preserve"> </w:t>
      </w:r>
      <w:r>
        <w:t>одному</w:t>
      </w:r>
    </w:p>
    <w:p w14:paraId="340C5707">
      <w:pPr>
        <w:pStyle w:val="7"/>
        <w:spacing w:after="0" w:line="208" w:lineRule="auto"/>
        <w:sectPr>
          <w:pgSz w:w="11920" w:h="16850"/>
          <w:pgMar w:top="1040" w:right="566" w:bottom="280" w:left="566" w:header="720" w:footer="720" w:gutter="0"/>
          <w:cols w:space="720" w:num="1"/>
        </w:sectPr>
      </w:pPr>
    </w:p>
    <w:p w14:paraId="4C5A3B42">
      <w:pPr>
        <w:pStyle w:val="7"/>
        <w:spacing w:before="98" w:line="208" w:lineRule="auto"/>
        <w:ind w:right="275" w:firstLine="0"/>
      </w:pPr>
      <w:r>
        <w:t>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w:t>
      </w:r>
      <w:r>
        <w:rPr>
          <w:spacing w:val="29"/>
        </w:rPr>
        <w:t xml:space="preserve"> </w:t>
      </w:r>
      <w:r>
        <w:t>«Чудик»,</w:t>
      </w:r>
      <w:r>
        <w:rPr>
          <w:spacing w:val="29"/>
        </w:rPr>
        <w:t xml:space="preserve"> </w:t>
      </w:r>
      <w:r>
        <w:t>«Стенька Разин»; рассказ А.И. Солженицына</w:t>
      </w:r>
    </w:p>
    <w:p w14:paraId="66F66159">
      <w:pPr>
        <w:pStyle w:val="7"/>
        <w:spacing w:line="208" w:lineRule="auto"/>
        <w:ind w:right="270" w:firstLine="0"/>
      </w:pPr>
      <w:r>
        <w:t>«Матрёнин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1903F603">
      <w:pPr>
        <w:pStyle w:val="11"/>
        <w:numPr>
          <w:ilvl w:val="0"/>
          <w:numId w:val="39"/>
        </w:numPr>
        <w:tabs>
          <w:tab w:val="left" w:pos="2204"/>
        </w:tabs>
        <w:spacing w:before="0" w:after="0" w:line="208" w:lineRule="auto"/>
        <w:ind w:left="1138" w:right="276" w:firstLine="705"/>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37B42D36">
      <w:pPr>
        <w:pStyle w:val="11"/>
        <w:numPr>
          <w:ilvl w:val="0"/>
          <w:numId w:val="39"/>
        </w:numPr>
        <w:tabs>
          <w:tab w:val="left" w:pos="2266"/>
        </w:tabs>
        <w:spacing w:before="0" w:after="0" w:line="208" w:lineRule="auto"/>
        <w:ind w:left="1138" w:right="291" w:firstLine="705"/>
        <w:jc w:val="both"/>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14:paraId="1842E6DB">
      <w:pPr>
        <w:pStyle w:val="11"/>
        <w:numPr>
          <w:ilvl w:val="0"/>
          <w:numId w:val="39"/>
        </w:numPr>
        <w:tabs>
          <w:tab w:val="left" w:pos="2353"/>
        </w:tabs>
        <w:spacing w:before="0" w:after="0" w:line="208" w:lineRule="auto"/>
        <w:ind w:left="1138" w:right="281" w:firstLine="705"/>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14:paraId="7C400ECF">
      <w:pPr>
        <w:pStyle w:val="11"/>
        <w:numPr>
          <w:ilvl w:val="0"/>
          <w:numId w:val="39"/>
        </w:numPr>
        <w:tabs>
          <w:tab w:val="left" w:pos="2341"/>
        </w:tabs>
        <w:spacing w:before="0" w:after="0" w:line="208" w:lineRule="auto"/>
        <w:ind w:left="1138" w:right="273" w:firstLine="705"/>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50595F82">
      <w:pPr>
        <w:pStyle w:val="3"/>
        <w:spacing w:line="208" w:lineRule="auto"/>
        <w:ind w:left="1138" w:right="294" w:firstLine="705"/>
      </w:pPr>
      <w:r>
        <w:t>Предметные результаты изучения литературы. К концу обучения в 5 классе обучающийся научится:</w:t>
      </w:r>
    </w:p>
    <w:p w14:paraId="75193BCA">
      <w:pPr>
        <w:pStyle w:val="11"/>
        <w:numPr>
          <w:ilvl w:val="0"/>
          <w:numId w:val="40"/>
        </w:numPr>
        <w:tabs>
          <w:tab w:val="left" w:pos="2103"/>
        </w:tabs>
        <w:spacing w:before="0" w:after="0" w:line="206" w:lineRule="auto"/>
        <w:ind w:left="1138" w:right="693" w:firstLine="705"/>
        <w:jc w:val="left"/>
        <w:rPr>
          <w:sz w:val="24"/>
        </w:rPr>
      </w:pPr>
      <w:r>
        <w:rPr>
          <w:sz w:val="24"/>
        </w:rPr>
        <w:t>начальным представлениям об общечеловеческой ценности литературы и её роли</w:t>
      </w:r>
      <w:r>
        <w:rPr>
          <w:spacing w:val="-2"/>
          <w:sz w:val="24"/>
        </w:rPr>
        <w:t xml:space="preserve"> </w:t>
      </w:r>
      <w:r>
        <w:rPr>
          <w:sz w:val="24"/>
        </w:rPr>
        <w:t>в</w:t>
      </w:r>
      <w:r>
        <w:rPr>
          <w:spacing w:val="-6"/>
          <w:sz w:val="24"/>
        </w:rPr>
        <w:t xml:space="preserve"> </w:t>
      </w:r>
      <w:r>
        <w:rPr>
          <w:sz w:val="24"/>
        </w:rPr>
        <w:t>воспитании</w:t>
      </w:r>
      <w:r>
        <w:rPr>
          <w:spacing w:val="-3"/>
          <w:sz w:val="24"/>
        </w:rPr>
        <w:t xml:space="preserve"> </w:t>
      </w:r>
      <w:r>
        <w:rPr>
          <w:sz w:val="24"/>
        </w:rPr>
        <w:t>любви</w:t>
      </w:r>
      <w:r>
        <w:rPr>
          <w:spacing w:val="-3"/>
          <w:sz w:val="24"/>
        </w:rPr>
        <w:t xml:space="preserve"> </w:t>
      </w:r>
      <w:r>
        <w:rPr>
          <w:sz w:val="24"/>
        </w:rPr>
        <w:t>к</w:t>
      </w:r>
      <w:r>
        <w:rPr>
          <w:spacing w:val="-5"/>
          <w:sz w:val="24"/>
        </w:rPr>
        <w:t xml:space="preserve"> </w:t>
      </w:r>
      <w:r>
        <w:rPr>
          <w:sz w:val="24"/>
        </w:rPr>
        <w:t>Родине</w:t>
      </w:r>
      <w:r>
        <w:rPr>
          <w:spacing w:val="-6"/>
          <w:sz w:val="24"/>
        </w:rPr>
        <w:t xml:space="preserve"> </w:t>
      </w:r>
      <w:r>
        <w:rPr>
          <w:sz w:val="24"/>
        </w:rPr>
        <w:t>и</w:t>
      </w:r>
      <w:r>
        <w:rPr>
          <w:spacing w:val="-4"/>
          <w:sz w:val="24"/>
        </w:rPr>
        <w:t xml:space="preserve"> </w:t>
      </w:r>
      <w:r>
        <w:rPr>
          <w:sz w:val="24"/>
        </w:rPr>
        <w:t>дружбы</w:t>
      </w:r>
      <w:r>
        <w:rPr>
          <w:spacing w:val="-1"/>
          <w:sz w:val="24"/>
        </w:rPr>
        <w:t xml:space="preserve"> </w:t>
      </w:r>
      <w:r>
        <w:rPr>
          <w:sz w:val="24"/>
        </w:rPr>
        <w:t>между</w:t>
      </w:r>
      <w:r>
        <w:rPr>
          <w:spacing w:val="-15"/>
          <w:sz w:val="24"/>
        </w:rPr>
        <w:t xml:space="preserve"> </w:t>
      </w:r>
      <w:r>
        <w:rPr>
          <w:sz w:val="24"/>
        </w:rPr>
        <w:t>народами</w:t>
      </w:r>
      <w:r>
        <w:rPr>
          <w:spacing w:val="-1"/>
          <w:sz w:val="24"/>
        </w:rPr>
        <w:t xml:space="preserve"> </w:t>
      </w:r>
      <w:r>
        <w:rPr>
          <w:sz w:val="24"/>
        </w:rPr>
        <w:t>Российской</w:t>
      </w:r>
      <w:r>
        <w:rPr>
          <w:spacing w:val="-4"/>
          <w:sz w:val="24"/>
        </w:rPr>
        <w:t xml:space="preserve"> </w:t>
      </w:r>
      <w:r>
        <w:rPr>
          <w:sz w:val="24"/>
        </w:rPr>
        <w:t>Федерации;</w:t>
      </w:r>
    </w:p>
    <w:p w14:paraId="13B4AB81">
      <w:pPr>
        <w:pStyle w:val="11"/>
        <w:numPr>
          <w:ilvl w:val="0"/>
          <w:numId w:val="40"/>
        </w:numPr>
        <w:tabs>
          <w:tab w:val="left" w:pos="2103"/>
        </w:tabs>
        <w:spacing w:before="0" w:after="0" w:line="208" w:lineRule="auto"/>
        <w:ind w:left="1138" w:right="304" w:firstLine="705"/>
        <w:jc w:val="left"/>
        <w:rPr>
          <w:sz w:val="24"/>
        </w:rPr>
      </w:pPr>
      <w:r>
        <w:rPr>
          <w:sz w:val="24"/>
        </w:rPr>
        <w:t>понимать,</w:t>
      </w:r>
      <w:r>
        <w:rPr>
          <w:spacing w:val="40"/>
          <w:sz w:val="24"/>
        </w:rPr>
        <w:t xml:space="preserve"> </w:t>
      </w:r>
      <w:r>
        <w:rPr>
          <w:sz w:val="24"/>
        </w:rPr>
        <w:t>что</w:t>
      </w:r>
      <w:r>
        <w:rPr>
          <w:spacing w:val="40"/>
          <w:sz w:val="24"/>
        </w:rPr>
        <w:t xml:space="preserve"> </w:t>
      </w:r>
      <w:r>
        <w:rPr>
          <w:sz w:val="24"/>
        </w:rPr>
        <w:t>литература</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вид</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что</w:t>
      </w:r>
      <w:r>
        <w:rPr>
          <w:spacing w:val="40"/>
          <w:sz w:val="24"/>
        </w:rPr>
        <w:t xml:space="preserve"> </w:t>
      </w:r>
      <w:r>
        <w:rPr>
          <w:sz w:val="24"/>
        </w:rPr>
        <w:t>художественный</w:t>
      </w:r>
      <w:r>
        <w:rPr>
          <w:spacing w:val="40"/>
          <w:sz w:val="24"/>
        </w:rPr>
        <w:t xml:space="preserve"> </w:t>
      </w:r>
      <w:r>
        <w:rPr>
          <w:sz w:val="24"/>
        </w:rPr>
        <w:t>текст отличается от текста научного, делового, публицистического;</w:t>
      </w:r>
    </w:p>
    <w:p w14:paraId="4BB270CD">
      <w:pPr>
        <w:pStyle w:val="11"/>
        <w:numPr>
          <w:ilvl w:val="0"/>
          <w:numId w:val="40"/>
        </w:numPr>
        <w:tabs>
          <w:tab w:val="left" w:pos="2103"/>
          <w:tab w:val="left" w:pos="3363"/>
          <w:tab w:val="left" w:pos="5464"/>
          <w:tab w:val="left" w:pos="6961"/>
          <w:tab w:val="left" w:pos="8949"/>
        </w:tabs>
        <w:spacing w:before="0" w:after="0" w:line="208" w:lineRule="auto"/>
        <w:ind w:left="1138" w:right="291" w:firstLine="705"/>
        <w:jc w:val="left"/>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14:paraId="6382FCCE">
      <w:pPr>
        <w:pStyle w:val="7"/>
        <w:spacing w:line="208" w:lineRule="auto"/>
        <w:ind w:right="273" w:firstLine="705"/>
      </w:pPr>
      <w:r>
        <w:t>определять тему</w:t>
      </w:r>
      <w:r>
        <w:rPr>
          <w:spacing w:val="-2"/>
        </w:rPr>
        <w:t xml:space="preserve"> </w:t>
      </w:r>
      <w:r>
        <w:t>и главную мысль произведения, иметь начальные представления о родах и жанрах литературы; характеризовать героев-персонажей,</w:t>
      </w:r>
      <w:r>
        <w:rPr>
          <w:spacing w:val="40"/>
        </w:rPr>
        <w:t xml:space="preserve"> </w:t>
      </w:r>
      <w:r>
        <w:t>давать</w:t>
      </w:r>
      <w:r>
        <w:rPr>
          <w:spacing w:val="40"/>
        </w:rPr>
        <w:t xml:space="preserve"> </w:t>
      </w:r>
      <w:r>
        <w:t>их сравнительные характеристики; выявлять элементарные особенности языка художественного произведения, поэтической и прозаической речи;</w:t>
      </w:r>
    </w:p>
    <w:p w14:paraId="3E5C3F19">
      <w:pPr>
        <w:pStyle w:val="7"/>
        <w:spacing w:line="208" w:lineRule="auto"/>
        <w:ind w:right="268" w:firstLine="705"/>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w:t>
      </w:r>
      <w:r>
        <w:rPr>
          <w:spacing w:val="-1"/>
        </w:rPr>
        <w:t xml:space="preserve"> </w:t>
      </w:r>
      <w:r>
        <w:t>персонажей; портрет, пейзаж, художественная деталь; эпитет, сравнение, метафора, олицетворение; аллегория; ритм, рифма;</w:t>
      </w:r>
    </w:p>
    <w:p w14:paraId="2B66E895">
      <w:pPr>
        <w:pStyle w:val="7"/>
        <w:spacing w:line="220" w:lineRule="exact"/>
        <w:ind w:left="1846" w:firstLine="0"/>
      </w:pPr>
      <w:r>
        <w:t>сопоставлять</w:t>
      </w:r>
      <w:r>
        <w:rPr>
          <w:spacing w:val="-7"/>
        </w:rPr>
        <w:t xml:space="preserve"> </w:t>
      </w:r>
      <w:r>
        <w:t>темы</w:t>
      </w:r>
      <w:r>
        <w:rPr>
          <w:spacing w:val="-7"/>
        </w:rPr>
        <w:t xml:space="preserve"> </w:t>
      </w:r>
      <w:r>
        <w:t>и</w:t>
      </w:r>
      <w:r>
        <w:rPr>
          <w:spacing w:val="-6"/>
        </w:rPr>
        <w:t xml:space="preserve"> </w:t>
      </w:r>
      <w:r>
        <w:t>сюжеты</w:t>
      </w:r>
      <w:r>
        <w:rPr>
          <w:spacing w:val="-6"/>
        </w:rPr>
        <w:t xml:space="preserve"> </w:t>
      </w:r>
      <w:r>
        <w:t>произведений,</w:t>
      </w:r>
      <w:r>
        <w:rPr>
          <w:spacing w:val="-6"/>
        </w:rPr>
        <w:t xml:space="preserve"> </w:t>
      </w:r>
      <w:r>
        <w:t>образы</w:t>
      </w:r>
      <w:r>
        <w:rPr>
          <w:spacing w:val="-6"/>
        </w:rPr>
        <w:t xml:space="preserve"> </w:t>
      </w:r>
      <w:r>
        <w:rPr>
          <w:spacing w:val="-2"/>
        </w:rPr>
        <w:t>персонажей;</w:t>
      </w:r>
    </w:p>
    <w:p w14:paraId="0F2C411F">
      <w:pPr>
        <w:pStyle w:val="7"/>
        <w:spacing w:line="208" w:lineRule="auto"/>
        <w:ind w:right="279" w:firstLine="705"/>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3D490DC7">
      <w:pPr>
        <w:pStyle w:val="11"/>
        <w:numPr>
          <w:ilvl w:val="0"/>
          <w:numId w:val="40"/>
        </w:numPr>
        <w:tabs>
          <w:tab w:val="left" w:pos="2103"/>
        </w:tabs>
        <w:spacing w:before="0" w:after="0" w:line="208" w:lineRule="auto"/>
        <w:ind w:left="1138" w:right="274" w:firstLine="705"/>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EC4D2FC">
      <w:pPr>
        <w:pStyle w:val="11"/>
        <w:numPr>
          <w:ilvl w:val="0"/>
          <w:numId w:val="40"/>
        </w:numPr>
        <w:tabs>
          <w:tab w:val="left" w:pos="2103"/>
        </w:tabs>
        <w:spacing w:before="0" w:after="0" w:line="208" w:lineRule="auto"/>
        <w:ind w:left="1138" w:right="282" w:firstLine="705"/>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4DAB8042">
      <w:pPr>
        <w:pStyle w:val="11"/>
        <w:numPr>
          <w:ilvl w:val="0"/>
          <w:numId w:val="40"/>
        </w:numPr>
        <w:tabs>
          <w:tab w:val="left" w:pos="2105"/>
        </w:tabs>
        <w:spacing w:before="0" w:after="0" w:line="206" w:lineRule="auto"/>
        <w:ind w:left="1138" w:right="281" w:firstLine="705"/>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6A6078FB">
      <w:pPr>
        <w:pStyle w:val="11"/>
        <w:spacing w:after="0" w:line="206" w:lineRule="auto"/>
        <w:jc w:val="both"/>
        <w:rPr>
          <w:sz w:val="24"/>
        </w:rPr>
        <w:sectPr>
          <w:pgSz w:w="11920" w:h="16850"/>
          <w:pgMar w:top="1040" w:right="566" w:bottom="280" w:left="566" w:header="720" w:footer="720" w:gutter="0"/>
          <w:cols w:space="720" w:num="1"/>
        </w:sectPr>
      </w:pPr>
    </w:p>
    <w:p w14:paraId="5A5EAA29">
      <w:pPr>
        <w:pStyle w:val="11"/>
        <w:numPr>
          <w:ilvl w:val="0"/>
          <w:numId w:val="40"/>
        </w:numPr>
        <w:tabs>
          <w:tab w:val="left" w:pos="2112"/>
        </w:tabs>
        <w:spacing w:before="98" w:after="0" w:line="208" w:lineRule="auto"/>
        <w:ind w:left="1138" w:right="286" w:firstLine="705"/>
        <w:jc w:val="both"/>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14:paraId="4092B589">
      <w:pPr>
        <w:pStyle w:val="11"/>
        <w:numPr>
          <w:ilvl w:val="0"/>
          <w:numId w:val="40"/>
        </w:numPr>
        <w:tabs>
          <w:tab w:val="left" w:pos="2103"/>
        </w:tabs>
        <w:spacing w:before="0" w:after="0" w:line="208" w:lineRule="auto"/>
        <w:ind w:left="1138" w:right="295" w:firstLine="705"/>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14:paraId="629A18B3">
      <w:pPr>
        <w:pStyle w:val="11"/>
        <w:numPr>
          <w:ilvl w:val="0"/>
          <w:numId w:val="40"/>
        </w:numPr>
        <w:tabs>
          <w:tab w:val="left" w:pos="2103"/>
        </w:tabs>
        <w:spacing w:before="0" w:after="0" w:line="208" w:lineRule="auto"/>
        <w:ind w:left="1138" w:right="277" w:firstLine="705"/>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E59DCB">
      <w:pPr>
        <w:pStyle w:val="11"/>
        <w:numPr>
          <w:ilvl w:val="0"/>
          <w:numId w:val="40"/>
        </w:numPr>
        <w:tabs>
          <w:tab w:val="left" w:pos="2223"/>
        </w:tabs>
        <w:spacing w:before="0" w:after="0" w:line="208" w:lineRule="auto"/>
        <w:ind w:left="1138" w:right="280" w:firstLine="705"/>
        <w:jc w:val="both"/>
        <w:rPr>
          <w:sz w:val="24"/>
        </w:rPr>
      </w:pPr>
      <w:r>
        <w:rPr>
          <w:sz w:val="24"/>
        </w:rPr>
        <w:t>планировать с помощью учителя собственное чтение, расширять свой круг чтения, в том числе за счёт произведений современной литературы для детей и</w:t>
      </w:r>
      <w:r>
        <w:rPr>
          <w:spacing w:val="40"/>
          <w:sz w:val="24"/>
        </w:rPr>
        <w:t xml:space="preserve"> </w:t>
      </w:r>
      <w:r>
        <w:rPr>
          <w:spacing w:val="-2"/>
          <w:sz w:val="24"/>
        </w:rPr>
        <w:t>подростков;</w:t>
      </w:r>
    </w:p>
    <w:p w14:paraId="6B1A7082">
      <w:pPr>
        <w:pStyle w:val="11"/>
        <w:numPr>
          <w:ilvl w:val="0"/>
          <w:numId w:val="40"/>
        </w:numPr>
        <w:tabs>
          <w:tab w:val="left" w:pos="2225"/>
        </w:tabs>
        <w:spacing w:before="0" w:after="0" w:line="208" w:lineRule="auto"/>
        <w:ind w:left="1138" w:right="276" w:firstLine="705"/>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w:t>
      </w:r>
      <w:r>
        <w:rPr>
          <w:spacing w:val="40"/>
          <w:sz w:val="24"/>
        </w:rPr>
        <w:t xml:space="preserve"> </w:t>
      </w:r>
      <w:r>
        <w:rPr>
          <w:sz w:val="24"/>
        </w:rPr>
        <w:t>литературного развития обучающихся);</w:t>
      </w:r>
    </w:p>
    <w:p w14:paraId="796A783D">
      <w:pPr>
        <w:pStyle w:val="11"/>
        <w:numPr>
          <w:ilvl w:val="0"/>
          <w:numId w:val="40"/>
        </w:numPr>
        <w:tabs>
          <w:tab w:val="left" w:pos="2223"/>
        </w:tabs>
        <w:spacing w:before="0" w:after="0" w:line="208" w:lineRule="auto"/>
        <w:ind w:left="1138" w:right="271" w:firstLine="705"/>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CB72FF4">
      <w:pPr>
        <w:pStyle w:val="3"/>
        <w:spacing w:before="232" w:line="206" w:lineRule="auto"/>
        <w:ind w:left="1138" w:right="294" w:firstLine="705"/>
      </w:pPr>
      <w:r>
        <w:t>Предметные результаты изучения литературы. К концу обучения в 6 классе обучающийся научится:</w:t>
      </w:r>
    </w:p>
    <w:p w14:paraId="6E409BAD">
      <w:pPr>
        <w:pStyle w:val="11"/>
        <w:numPr>
          <w:ilvl w:val="0"/>
          <w:numId w:val="41"/>
        </w:numPr>
        <w:tabs>
          <w:tab w:val="left" w:pos="2103"/>
        </w:tabs>
        <w:spacing w:before="0" w:after="0" w:line="208" w:lineRule="auto"/>
        <w:ind w:left="1138" w:right="278" w:firstLine="705"/>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3A254D0">
      <w:pPr>
        <w:pStyle w:val="11"/>
        <w:numPr>
          <w:ilvl w:val="0"/>
          <w:numId w:val="41"/>
        </w:numPr>
        <w:tabs>
          <w:tab w:val="left" w:pos="2172"/>
        </w:tabs>
        <w:spacing w:before="0" w:after="0" w:line="208" w:lineRule="auto"/>
        <w:ind w:left="1138" w:right="283" w:firstLine="705"/>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24418DF">
      <w:pPr>
        <w:pStyle w:val="11"/>
        <w:numPr>
          <w:ilvl w:val="0"/>
          <w:numId w:val="41"/>
        </w:numPr>
        <w:tabs>
          <w:tab w:val="left" w:pos="2103"/>
        </w:tabs>
        <w:spacing w:before="0" w:after="0" w:line="208" w:lineRule="auto"/>
        <w:ind w:left="1138" w:right="268" w:firstLine="705"/>
        <w:jc w:val="both"/>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9D397B6">
      <w:pPr>
        <w:pStyle w:val="11"/>
        <w:numPr>
          <w:ilvl w:val="0"/>
          <w:numId w:val="41"/>
        </w:numPr>
        <w:tabs>
          <w:tab w:val="left" w:pos="2103"/>
        </w:tabs>
        <w:spacing w:before="0" w:after="0" w:line="208" w:lineRule="auto"/>
        <w:ind w:left="1138" w:right="274" w:firstLine="705"/>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w:t>
      </w:r>
      <w:r>
        <w:rPr>
          <w:spacing w:val="-3"/>
          <w:sz w:val="24"/>
        </w:rPr>
        <w:t xml:space="preserve"> </w:t>
      </w:r>
      <w:r>
        <w:rPr>
          <w:sz w:val="24"/>
        </w:rPr>
        <w:t>герой,</w:t>
      </w:r>
      <w:r>
        <w:rPr>
          <w:spacing w:val="-3"/>
          <w:sz w:val="24"/>
        </w:rPr>
        <w:t xml:space="preserve"> </w:t>
      </w:r>
      <w:r>
        <w:rPr>
          <w:sz w:val="24"/>
        </w:rPr>
        <w:t>речевая</w:t>
      </w:r>
      <w:r>
        <w:rPr>
          <w:spacing w:val="-3"/>
          <w:sz w:val="24"/>
        </w:rPr>
        <w:t xml:space="preserve"> </w:t>
      </w:r>
      <w:r>
        <w:rPr>
          <w:sz w:val="24"/>
        </w:rPr>
        <w:t>характеристика</w:t>
      </w:r>
      <w:r>
        <w:rPr>
          <w:spacing w:val="-3"/>
          <w:sz w:val="24"/>
        </w:rPr>
        <w:t xml:space="preserve"> </w:t>
      </w:r>
      <w:r>
        <w:rPr>
          <w:sz w:val="24"/>
        </w:rPr>
        <w:t>героя,</w:t>
      </w:r>
      <w:r>
        <w:rPr>
          <w:spacing w:val="-3"/>
          <w:sz w:val="24"/>
        </w:rPr>
        <w:t xml:space="preserve"> </w:t>
      </w:r>
      <w:r>
        <w:rPr>
          <w:sz w:val="24"/>
        </w:rPr>
        <w:t>портрет,</w:t>
      </w:r>
      <w:r>
        <w:rPr>
          <w:spacing w:val="-3"/>
          <w:sz w:val="24"/>
        </w:rPr>
        <w:t xml:space="preserve"> </w:t>
      </w:r>
      <w:r>
        <w:rPr>
          <w:sz w:val="24"/>
        </w:rPr>
        <w:t>пейзаж,</w:t>
      </w:r>
      <w:r>
        <w:rPr>
          <w:spacing w:val="-3"/>
          <w:sz w:val="24"/>
        </w:rPr>
        <w:t xml:space="preserve"> </w:t>
      </w:r>
      <w:r>
        <w:rPr>
          <w:sz w:val="24"/>
        </w:rPr>
        <w:t>художественная</w:t>
      </w:r>
      <w:r>
        <w:rPr>
          <w:spacing w:val="-3"/>
          <w:sz w:val="24"/>
        </w:rPr>
        <w:t xml:space="preserve"> </w:t>
      </w:r>
      <w:r>
        <w:rPr>
          <w:sz w:val="24"/>
        </w:rPr>
        <w:t>деталь, юмор, ирония, эпитет, метафора, сравнение, олицетворение, гипербола; антитеза, аллегория, стихотворный метр (хорей, ямб), ритм, рифма, строфа;</w:t>
      </w:r>
    </w:p>
    <w:p w14:paraId="458F6C75">
      <w:pPr>
        <w:pStyle w:val="11"/>
        <w:numPr>
          <w:ilvl w:val="0"/>
          <w:numId w:val="41"/>
        </w:numPr>
        <w:tabs>
          <w:tab w:val="left" w:pos="2103"/>
        </w:tabs>
        <w:spacing w:before="0" w:after="0" w:line="208" w:lineRule="auto"/>
        <w:ind w:left="1138" w:right="286" w:firstLine="705"/>
        <w:jc w:val="both"/>
        <w:rPr>
          <w:sz w:val="24"/>
        </w:rPr>
      </w:pPr>
      <w:r>
        <w:rPr>
          <w:sz w:val="24"/>
        </w:rPr>
        <w:t>выделять в произведениях элементы художественной формы и обнаруживать связи между ними;</w:t>
      </w:r>
    </w:p>
    <w:p w14:paraId="2EA1CF6A">
      <w:pPr>
        <w:pStyle w:val="11"/>
        <w:numPr>
          <w:ilvl w:val="0"/>
          <w:numId w:val="41"/>
        </w:numPr>
        <w:tabs>
          <w:tab w:val="left" w:pos="2103"/>
        </w:tabs>
        <w:spacing w:before="0" w:after="0" w:line="208" w:lineRule="auto"/>
        <w:ind w:left="1138" w:right="280" w:firstLine="705"/>
        <w:jc w:val="both"/>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1276482F">
      <w:pPr>
        <w:pStyle w:val="11"/>
        <w:numPr>
          <w:ilvl w:val="0"/>
          <w:numId w:val="41"/>
        </w:numPr>
        <w:tabs>
          <w:tab w:val="left" w:pos="2103"/>
        </w:tabs>
        <w:spacing w:before="0" w:after="0" w:line="208" w:lineRule="auto"/>
        <w:ind w:left="1138" w:right="274" w:firstLine="705"/>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315121">
      <w:pPr>
        <w:pStyle w:val="11"/>
        <w:numPr>
          <w:ilvl w:val="0"/>
          <w:numId w:val="41"/>
        </w:numPr>
        <w:tabs>
          <w:tab w:val="left" w:pos="2103"/>
        </w:tabs>
        <w:spacing w:before="0" w:after="0" w:line="208" w:lineRule="auto"/>
        <w:ind w:left="1138" w:right="275" w:firstLine="705"/>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368810F2">
      <w:pPr>
        <w:pStyle w:val="11"/>
        <w:numPr>
          <w:ilvl w:val="0"/>
          <w:numId w:val="41"/>
        </w:numPr>
        <w:tabs>
          <w:tab w:val="left" w:pos="2103"/>
        </w:tabs>
        <w:spacing w:before="0" w:after="0" w:line="208" w:lineRule="auto"/>
        <w:ind w:left="1138" w:right="282" w:firstLine="705"/>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w:t>
      </w:r>
      <w:r>
        <w:rPr>
          <w:spacing w:val="-1"/>
          <w:sz w:val="24"/>
        </w:rPr>
        <w:t xml:space="preserve"> </w:t>
      </w:r>
      <w:r>
        <w:rPr>
          <w:sz w:val="24"/>
        </w:rPr>
        <w:t>по прочитанному</w:t>
      </w:r>
      <w:r>
        <w:rPr>
          <w:spacing w:val="-5"/>
          <w:sz w:val="24"/>
        </w:rPr>
        <w:t xml:space="preserve"> </w:t>
      </w:r>
      <w:r>
        <w:rPr>
          <w:sz w:val="24"/>
        </w:rPr>
        <w:t>произведению</w:t>
      </w:r>
      <w:r>
        <w:rPr>
          <w:spacing w:val="-2"/>
          <w:sz w:val="24"/>
        </w:rPr>
        <w:t xml:space="preserve"> </w:t>
      </w:r>
      <w:r>
        <w:rPr>
          <w:sz w:val="24"/>
        </w:rPr>
        <w:t>и с помощью учителя формулировать вопросы к тексту;</w:t>
      </w:r>
    </w:p>
    <w:p w14:paraId="5C2132D7">
      <w:pPr>
        <w:pStyle w:val="11"/>
        <w:numPr>
          <w:ilvl w:val="0"/>
          <w:numId w:val="41"/>
        </w:numPr>
        <w:tabs>
          <w:tab w:val="left" w:pos="2225"/>
        </w:tabs>
        <w:spacing w:before="0" w:after="0" w:line="208" w:lineRule="auto"/>
        <w:ind w:left="1138" w:right="285" w:firstLine="705"/>
        <w:jc w:val="both"/>
        <w:rPr>
          <w:sz w:val="24"/>
        </w:rPr>
      </w:pPr>
      <w:r>
        <w:rPr>
          <w:sz w:val="24"/>
        </w:rPr>
        <w:t>участвовать в беседе и диалоге о прочитанном произведении, давать аргументированную оценку прочитанному;</w:t>
      </w:r>
    </w:p>
    <w:p w14:paraId="3F8C179B">
      <w:pPr>
        <w:pStyle w:val="11"/>
        <w:spacing w:after="0" w:line="208" w:lineRule="auto"/>
        <w:jc w:val="both"/>
        <w:rPr>
          <w:sz w:val="24"/>
        </w:rPr>
        <w:sectPr>
          <w:pgSz w:w="11920" w:h="16850"/>
          <w:pgMar w:top="1040" w:right="566" w:bottom="280" w:left="566" w:header="720" w:footer="720" w:gutter="0"/>
          <w:cols w:space="720" w:num="1"/>
        </w:sectPr>
      </w:pPr>
    </w:p>
    <w:p w14:paraId="03737853">
      <w:pPr>
        <w:pStyle w:val="11"/>
        <w:numPr>
          <w:ilvl w:val="0"/>
          <w:numId w:val="41"/>
        </w:numPr>
        <w:tabs>
          <w:tab w:val="left" w:pos="2223"/>
        </w:tabs>
        <w:spacing w:before="98" w:after="0" w:line="208" w:lineRule="auto"/>
        <w:ind w:left="1138" w:right="269" w:firstLine="705"/>
        <w:jc w:val="both"/>
        <w:rPr>
          <w:sz w:val="24"/>
        </w:rPr>
      </w:pPr>
      <w:r>
        <w:rPr>
          <w:sz w:val="24"/>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14:paraId="55E4DB08">
      <w:pPr>
        <w:pStyle w:val="11"/>
        <w:numPr>
          <w:ilvl w:val="0"/>
          <w:numId w:val="41"/>
        </w:numPr>
        <w:tabs>
          <w:tab w:val="left" w:pos="2223"/>
        </w:tabs>
        <w:spacing w:before="0" w:after="0" w:line="208" w:lineRule="auto"/>
        <w:ind w:left="1138" w:right="270" w:firstLine="705"/>
        <w:jc w:val="both"/>
        <w:rPr>
          <w:sz w:val="24"/>
        </w:rPr>
      </w:pPr>
      <w:r>
        <w:rPr>
          <w:sz w:val="24"/>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7B38C0B0">
      <w:pPr>
        <w:pStyle w:val="11"/>
        <w:numPr>
          <w:ilvl w:val="0"/>
          <w:numId w:val="41"/>
        </w:numPr>
        <w:tabs>
          <w:tab w:val="left" w:pos="2223"/>
        </w:tabs>
        <w:spacing w:before="0" w:after="0" w:line="208" w:lineRule="auto"/>
        <w:ind w:left="1138" w:right="277" w:firstLine="705"/>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669892D">
      <w:pPr>
        <w:pStyle w:val="11"/>
        <w:numPr>
          <w:ilvl w:val="0"/>
          <w:numId w:val="41"/>
        </w:numPr>
        <w:tabs>
          <w:tab w:val="left" w:pos="2223"/>
        </w:tabs>
        <w:spacing w:before="0" w:after="0" w:line="208" w:lineRule="auto"/>
        <w:ind w:left="1138" w:right="275" w:firstLine="705"/>
        <w:jc w:val="both"/>
        <w:rPr>
          <w:sz w:val="24"/>
        </w:rPr>
      </w:pPr>
      <w:r>
        <w:rPr>
          <w:sz w:val="24"/>
        </w:rPr>
        <w:t>планировать собственное чтение, обогащать свой круг чтения по</w:t>
      </w:r>
      <w:r>
        <w:rPr>
          <w:spacing w:val="40"/>
          <w:sz w:val="24"/>
        </w:rPr>
        <w:t xml:space="preserve"> </w:t>
      </w:r>
      <w:r>
        <w:rPr>
          <w:sz w:val="24"/>
        </w:rPr>
        <w:t>рекомендациям учителя, в том числе за счёт произведений современной литературы для детей и подростков;</w:t>
      </w:r>
    </w:p>
    <w:p w14:paraId="54FFC4B7">
      <w:pPr>
        <w:pStyle w:val="11"/>
        <w:numPr>
          <w:ilvl w:val="0"/>
          <w:numId w:val="41"/>
        </w:numPr>
        <w:tabs>
          <w:tab w:val="left" w:pos="2223"/>
        </w:tabs>
        <w:spacing w:before="0" w:after="0" w:line="208" w:lineRule="auto"/>
        <w:ind w:left="1138" w:right="281" w:firstLine="705"/>
        <w:jc w:val="both"/>
        <w:rPr>
          <w:sz w:val="24"/>
        </w:rPr>
      </w:pPr>
      <w:r>
        <w:rPr>
          <w:sz w:val="24"/>
        </w:rPr>
        <w:t>развивать умения коллективной проектной или исследовательской</w:t>
      </w:r>
      <w:r>
        <w:rPr>
          <w:spacing w:val="40"/>
          <w:sz w:val="24"/>
        </w:rPr>
        <w:t xml:space="preserve"> </w:t>
      </w:r>
      <w:r>
        <w:rPr>
          <w:sz w:val="24"/>
        </w:rPr>
        <w:t xml:space="preserve">деятельности под руководством учителя и учиться публично представлять полученные </w:t>
      </w:r>
      <w:r>
        <w:rPr>
          <w:spacing w:val="-2"/>
          <w:sz w:val="24"/>
        </w:rPr>
        <w:t>результаты;</w:t>
      </w:r>
    </w:p>
    <w:p w14:paraId="487A00CA">
      <w:pPr>
        <w:pStyle w:val="11"/>
        <w:numPr>
          <w:ilvl w:val="0"/>
          <w:numId w:val="41"/>
        </w:numPr>
        <w:tabs>
          <w:tab w:val="left" w:pos="2223"/>
        </w:tabs>
        <w:spacing w:before="0" w:after="0" w:line="208" w:lineRule="auto"/>
        <w:ind w:left="1138" w:right="276" w:firstLine="705"/>
        <w:jc w:val="both"/>
        <w:rPr>
          <w:sz w:val="24"/>
        </w:rPr>
      </w:pPr>
      <w:r>
        <w:rPr>
          <w:sz w:val="24"/>
        </w:rPr>
        <w:t>развивать умение использовать словари и справочники, в том числе в электронной 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 учителя</w:t>
      </w:r>
      <w:r>
        <w:rPr>
          <w:spacing w:val="-1"/>
          <w:sz w:val="24"/>
        </w:rPr>
        <w:t xml:space="preserve"> </w:t>
      </w:r>
      <w:r>
        <w:rPr>
          <w:sz w:val="24"/>
        </w:rPr>
        <w:t>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91731D7">
      <w:pPr>
        <w:pStyle w:val="3"/>
        <w:spacing w:line="208" w:lineRule="auto"/>
        <w:ind w:left="1138" w:right="294" w:firstLine="705"/>
      </w:pPr>
      <w:r>
        <w:t>Предметные результаты изучения литературы. К концу обучения в 7 классе обучающийся научится:</w:t>
      </w:r>
    </w:p>
    <w:p w14:paraId="1D2B499B">
      <w:pPr>
        <w:pStyle w:val="11"/>
        <w:numPr>
          <w:ilvl w:val="0"/>
          <w:numId w:val="42"/>
        </w:numPr>
        <w:tabs>
          <w:tab w:val="left" w:pos="2103"/>
        </w:tabs>
        <w:spacing w:before="0" w:after="0" w:line="208" w:lineRule="auto"/>
        <w:ind w:left="1138" w:right="278" w:firstLine="705"/>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6FDABB3A">
      <w:pPr>
        <w:pStyle w:val="11"/>
        <w:numPr>
          <w:ilvl w:val="0"/>
          <w:numId w:val="42"/>
        </w:numPr>
        <w:tabs>
          <w:tab w:val="left" w:pos="2103"/>
        </w:tabs>
        <w:spacing w:before="0" w:after="0" w:line="208" w:lineRule="auto"/>
        <w:ind w:left="1138" w:right="280" w:firstLine="705"/>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FF0686E">
      <w:pPr>
        <w:pStyle w:val="11"/>
        <w:numPr>
          <w:ilvl w:val="0"/>
          <w:numId w:val="42"/>
        </w:numPr>
        <w:tabs>
          <w:tab w:val="left" w:pos="2103"/>
        </w:tabs>
        <w:spacing w:before="0" w:after="0" w:line="208" w:lineRule="auto"/>
        <w:ind w:left="1138" w:right="280" w:firstLine="705"/>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017C31BD">
      <w:pPr>
        <w:pStyle w:val="7"/>
        <w:spacing w:line="208" w:lineRule="auto"/>
        <w:ind w:right="268" w:firstLine="705"/>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052CCC3">
      <w:pPr>
        <w:pStyle w:val="7"/>
        <w:spacing w:line="208" w:lineRule="auto"/>
        <w:ind w:right="269" w:firstLine="705"/>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14:paraId="669CBE10">
      <w:pPr>
        <w:pStyle w:val="7"/>
        <w:spacing w:line="208" w:lineRule="auto"/>
        <w:ind w:right="296" w:firstLine="705"/>
      </w:pPr>
      <w:r>
        <w:t>выделять в произведениях элементы художественной формы и обнаруживать связи между</w:t>
      </w:r>
      <w:r>
        <w:rPr>
          <w:spacing w:val="-1"/>
        </w:rPr>
        <w:t xml:space="preserve"> </w:t>
      </w:r>
      <w:r>
        <w:t>ними;</w:t>
      </w:r>
    </w:p>
    <w:p w14:paraId="707B1508">
      <w:pPr>
        <w:pStyle w:val="7"/>
        <w:spacing w:line="208" w:lineRule="auto"/>
        <w:ind w:right="284" w:firstLine="705"/>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52E8B372">
      <w:pPr>
        <w:pStyle w:val="7"/>
        <w:spacing w:after="0" w:line="208" w:lineRule="auto"/>
        <w:sectPr>
          <w:pgSz w:w="11920" w:h="16850"/>
          <w:pgMar w:top="1040" w:right="566" w:bottom="280" w:left="566" w:header="720" w:footer="720" w:gutter="0"/>
          <w:cols w:space="720" w:num="1"/>
        </w:sectPr>
      </w:pPr>
    </w:p>
    <w:p w14:paraId="689434BA">
      <w:pPr>
        <w:pStyle w:val="7"/>
        <w:spacing w:before="98" w:line="208" w:lineRule="auto"/>
        <w:ind w:right="280" w:firstLine="705"/>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01456ECD">
      <w:pPr>
        <w:pStyle w:val="11"/>
        <w:numPr>
          <w:ilvl w:val="0"/>
          <w:numId w:val="42"/>
        </w:numPr>
        <w:tabs>
          <w:tab w:val="left" w:pos="2103"/>
        </w:tabs>
        <w:spacing w:before="0" w:after="0" w:line="208" w:lineRule="auto"/>
        <w:ind w:left="1138" w:right="280" w:firstLine="705"/>
        <w:jc w:val="both"/>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5769EF35">
      <w:pPr>
        <w:pStyle w:val="11"/>
        <w:numPr>
          <w:ilvl w:val="0"/>
          <w:numId w:val="42"/>
        </w:numPr>
        <w:tabs>
          <w:tab w:val="left" w:pos="2103"/>
        </w:tabs>
        <w:spacing w:before="0" w:after="0" w:line="208" w:lineRule="auto"/>
        <w:ind w:left="1138" w:right="279" w:firstLine="705"/>
        <w:jc w:val="both"/>
        <w:rPr>
          <w:sz w:val="24"/>
        </w:rPr>
      </w:pPr>
      <w:r>
        <w:rPr>
          <w:sz w:val="24"/>
        </w:rPr>
        <w:t>пересказывать прочитанное произведение, используя различные виды</w:t>
      </w:r>
      <w:r>
        <w:rPr>
          <w:spacing w:val="40"/>
          <w:sz w:val="24"/>
        </w:rPr>
        <w:t xml:space="preserve"> </w:t>
      </w:r>
      <w:r>
        <w:rPr>
          <w:sz w:val="24"/>
        </w:rPr>
        <w:t>пересказов, отвечать на вопросы по прочитанному произведению и самостоятельно формулировать вопросы к тексту; пересказывать сюжет;</w:t>
      </w:r>
    </w:p>
    <w:p w14:paraId="07D1ECFC">
      <w:pPr>
        <w:pStyle w:val="11"/>
        <w:numPr>
          <w:ilvl w:val="0"/>
          <w:numId w:val="42"/>
        </w:numPr>
        <w:tabs>
          <w:tab w:val="left" w:pos="2105"/>
        </w:tabs>
        <w:spacing w:before="0" w:after="0" w:line="208" w:lineRule="auto"/>
        <w:ind w:left="1138" w:right="272" w:firstLine="705"/>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14:paraId="1DFA053B">
      <w:pPr>
        <w:pStyle w:val="11"/>
        <w:numPr>
          <w:ilvl w:val="0"/>
          <w:numId w:val="42"/>
        </w:numPr>
        <w:tabs>
          <w:tab w:val="left" w:pos="2100"/>
        </w:tabs>
        <w:spacing w:before="0" w:after="0" w:line="208" w:lineRule="auto"/>
        <w:ind w:left="1138" w:right="272" w:firstLine="705"/>
        <w:jc w:val="both"/>
        <w:rPr>
          <w:sz w:val="24"/>
        </w:rPr>
      </w:pPr>
      <w:r>
        <w:rPr>
          <w:sz w:val="24"/>
        </w:rPr>
        <w:t>создавать устные</w:t>
      </w:r>
      <w:r>
        <w:rPr>
          <w:spacing w:val="-5"/>
          <w:sz w:val="24"/>
        </w:rPr>
        <w:t xml:space="preserve"> </w:t>
      </w:r>
      <w:r>
        <w:rPr>
          <w:sz w:val="24"/>
        </w:rPr>
        <w:t>и письменные</w:t>
      </w:r>
      <w:r>
        <w:rPr>
          <w:spacing w:val="-4"/>
          <w:sz w:val="24"/>
        </w:rPr>
        <w:t xml:space="preserve"> </w:t>
      </w:r>
      <w:r>
        <w:rPr>
          <w:sz w:val="24"/>
        </w:rPr>
        <w:t>высказывания разных жанров</w:t>
      </w:r>
      <w:r>
        <w:rPr>
          <w:spacing w:val="-2"/>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w:t>
      </w:r>
      <w:r>
        <w:rPr>
          <w:spacing w:val="40"/>
          <w:sz w:val="24"/>
        </w:rPr>
        <w:t xml:space="preserve"> </w:t>
      </w:r>
      <w:r>
        <w:rPr>
          <w:sz w:val="24"/>
        </w:rPr>
        <w:t>под руководством учителя выбранную литературную или публицистическую тему;</w:t>
      </w:r>
    </w:p>
    <w:p w14:paraId="5C8C2F2F">
      <w:pPr>
        <w:pStyle w:val="11"/>
        <w:numPr>
          <w:ilvl w:val="0"/>
          <w:numId w:val="42"/>
        </w:numPr>
        <w:tabs>
          <w:tab w:val="left" w:pos="2103"/>
        </w:tabs>
        <w:spacing w:before="0" w:after="0" w:line="208" w:lineRule="auto"/>
        <w:ind w:left="1138" w:right="277" w:firstLine="705"/>
        <w:jc w:val="both"/>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14:paraId="5A302C1C">
      <w:pPr>
        <w:pStyle w:val="11"/>
        <w:numPr>
          <w:ilvl w:val="0"/>
          <w:numId w:val="42"/>
        </w:numPr>
        <w:tabs>
          <w:tab w:val="left" w:pos="2103"/>
        </w:tabs>
        <w:spacing w:before="0" w:after="0" w:line="208" w:lineRule="auto"/>
        <w:ind w:left="1138" w:right="282" w:firstLine="705"/>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2740F20">
      <w:pPr>
        <w:pStyle w:val="11"/>
        <w:numPr>
          <w:ilvl w:val="0"/>
          <w:numId w:val="42"/>
        </w:numPr>
        <w:tabs>
          <w:tab w:val="left" w:pos="2223"/>
        </w:tabs>
        <w:spacing w:before="0" w:after="0" w:line="208" w:lineRule="auto"/>
        <w:ind w:left="1138" w:right="282" w:firstLine="705"/>
        <w:jc w:val="both"/>
        <w:rPr>
          <w:sz w:val="24"/>
        </w:rPr>
      </w:pPr>
      <w:r>
        <w:rPr>
          <w:sz w:val="24"/>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14:paraId="67E92C12">
      <w:pPr>
        <w:pStyle w:val="11"/>
        <w:numPr>
          <w:ilvl w:val="0"/>
          <w:numId w:val="42"/>
        </w:numPr>
        <w:tabs>
          <w:tab w:val="left" w:pos="2225"/>
        </w:tabs>
        <w:spacing w:before="0" w:after="0" w:line="208" w:lineRule="auto"/>
        <w:ind w:left="1138" w:right="275" w:firstLine="705"/>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7209B922">
      <w:pPr>
        <w:pStyle w:val="11"/>
        <w:numPr>
          <w:ilvl w:val="0"/>
          <w:numId w:val="42"/>
        </w:numPr>
        <w:tabs>
          <w:tab w:val="left" w:pos="2223"/>
        </w:tabs>
        <w:spacing w:before="0" w:after="0" w:line="208" w:lineRule="auto"/>
        <w:ind w:left="1138" w:right="282" w:firstLine="705"/>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w:t>
      </w:r>
      <w:r>
        <w:rPr>
          <w:spacing w:val="40"/>
          <w:sz w:val="24"/>
        </w:rPr>
        <w:t xml:space="preserve"> </w:t>
      </w:r>
      <w:r>
        <w:rPr>
          <w:sz w:val="24"/>
        </w:rPr>
        <w:t>электронных ресурсов, включённых в федеральный перечень.</w:t>
      </w:r>
    </w:p>
    <w:p w14:paraId="6C737EAE">
      <w:pPr>
        <w:pStyle w:val="3"/>
        <w:spacing w:before="216" w:line="206" w:lineRule="auto"/>
        <w:ind w:left="1138" w:right="294" w:firstLine="705"/>
      </w:pPr>
      <w:r>
        <w:t>Предметные результаты изучения литературы. К концу обучения в 8 классе обучающийся научится:</w:t>
      </w:r>
    </w:p>
    <w:p w14:paraId="43A4030D">
      <w:pPr>
        <w:pStyle w:val="11"/>
        <w:numPr>
          <w:ilvl w:val="0"/>
          <w:numId w:val="43"/>
        </w:numPr>
        <w:tabs>
          <w:tab w:val="left" w:pos="2103"/>
        </w:tabs>
        <w:spacing w:before="0" w:after="0" w:line="208" w:lineRule="auto"/>
        <w:ind w:left="1138" w:right="273" w:firstLine="705"/>
        <w:jc w:val="both"/>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14:paraId="11152303">
      <w:pPr>
        <w:pStyle w:val="11"/>
        <w:numPr>
          <w:ilvl w:val="0"/>
          <w:numId w:val="43"/>
        </w:numPr>
        <w:tabs>
          <w:tab w:val="left" w:pos="2103"/>
        </w:tabs>
        <w:spacing w:before="0" w:after="0" w:line="206" w:lineRule="auto"/>
        <w:ind w:left="1138" w:right="280" w:firstLine="705"/>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6240E8C">
      <w:pPr>
        <w:pStyle w:val="11"/>
        <w:numPr>
          <w:ilvl w:val="0"/>
          <w:numId w:val="43"/>
        </w:numPr>
        <w:tabs>
          <w:tab w:val="left" w:pos="2103"/>
        </w:tabs>
        <w:spacing w:before="0" w:after="0" w:line="208" w:lineRule="auto"/>
        <w:ind w:left="1138" w:right="280" w:firstLine="705"/>
        <w:jc w:val="both"/>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w:t>
      </w:r>
      <w:r>
        <w:rPr>
          <w:spacing w:val="40"/>
          <w:sz w:val="24"/>
        </w:rPr>
        <w:t xml:space="preserve"> </w:t>
      </w:r>
      <w:r>
        <w:rPr>
          <w:sz w:val="24"/>
        </w:rPr>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70B6E46C">
      <w:pPr>
        <w:pStyle w:val="7"/>
        <w:spacing w:line="208" w:lineRule="auto"/>
        <w:ind w:right="272" w:firstLine="705"/>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1"/>
        </w:rPr>
        <w:t xml:space="preserve"> </w:t>
      </w:r>
      <w:r>
        <w:t>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w:t>
      </w:r>
      <w:r>
        <w:rPr>
          <w:spacing w:val="-1"/>
        </w:rPr>
        <w:t xml:space="preserve"> </w:t>
      </w:r>
      <w:r>
        <w:t>читателем</w:t>
      </w:r>
      <w:r>
        <w:rPr>
          <w:spacing w:val="-1"/>
        </w:rPr>
        <w:t xml:space="preserve"> </w:t>
      </w:r>
      <w:r>
        <w:t>как адресатом</w:t>
      </w:r>
      <w:r>
        <w:rPr>
          <w:spacing w:val="-1"/>
        </w:rPr>
        <w:t xml:space="preserve"> </w:t>
      </w:r>
      <w:r>
        <w:t>произведения;</w:t>
      </w:r>
      <w:r>
        <w:rPr>
          <w:spacing w:val="-2"/>
        </w:rPr>
        <w:t xml:space="preserve"> </w:t>
      </w:r>
      <w:r>
        <w:t>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14:paraId="03F84D15">
      <w:pPr>
        <w:pStyle w:val="7"/>
        <w:spacing w:after="0" w:line="208" w:lineRule="auto"/>
        <w:sectPr>
          <w:pgSz w:w="11920" w:h="16850"/>
          <w:pgMar w:top="1040" w:right="566" w:bottom="280" w:left="566" w:header="720" w:footer="720" w:gutter="0"/>
          <w:cols w:space="720" w:num="1"/>
        </w:sectPr>
      </w:pPr>
    </w:p>
    <w:p w14:paraId="26AC405F">
      <w:pPr>
        <w:pStyle w:val="7"/>
        <w:spacing w:before="98" w:line="208" w:lineRule="auto"/>
        <w:ind w:right="286" w:firstLine="0"/>
      </w:pPr>
      <w:r>
        <w:t xml:space="preserve">характерные для творческой манеры и стиля писателя, определять их художественные </w:t>
      </w:r>
      <w:r>
        <w:rPr>
          <w:spacing w:val="-2"/>
        </w:rPr>
        <w:t>функции;</w:t>
      </w:r>
    </w:p>
    <w:p w14:paraId="6A08A9BB">
      <w:pPr>
        <w:pStyle w:val="7"/>
        <w:ind w:right="272" w:firstLine="705"/>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57BBBE56">
      <w:pPr>
        <w:pStyle w:val="7"/>
        <w:ind w:right="271" w:firstLine="705"/>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7AE0810">
      <w:pPr>
        <w:pStyle w:val="7"/>
        <w:ind w:right="280" w:firstLine="705"/>
      </w:pPr>
      <w: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14:paraId="1EDA5C75">
      <w:pPr>
        <w:pStyle w:val="7"/>
        <w:ind w:right="286" w:firstLine="705"/>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E128182">
      <w:pPr>
        <w:pStyle w:val="11"/>
        <w:numPr>
          <w:ilvl w:val="0"/>
          <w:numId w:val="43"/>
        </w:numPr>
        <w:tabs>
          <w:tab w:val="left" w:pos="2103"/>
        </w:tabs>
        <w:spacing w:before="0" w:after="0" w:line="240" w:lineRule="auto"/>
        <w:ind w:left="1138" w:right="277" w:firstLine="705"/>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F913624">
      <w:pPr>
        <w:pStyle w:val="11"/>
        <w:numPr>
          <w:ilvl w:val="0"/>
          <w:numId w:val="43"/>
        </w:numPr>
        <w:tabs>
          <w:tab w:val="left" w:pos="2103"/>
        </w:tabs>
        <w:spacing w:before="0" w:after="0" w:line="240" w:lineRule="auto"/>
        <w:ind w:left="1138" w:right="280" w:firstLine="705"/>
        <w:jc w:val="both"/>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4F15E314">
      <w:pPr>
        <w:pStyle w:val="11"/>
        <w:numPr>
          <w:ilvl w:val="0"/>
          <w:numId w:val="43"/>
        </w:numPr>
        <w:tabs>
          <w:tab w:val="left" w:pos="2103"/>
        </w:tabs>
        <w:spacing w:before="0" w:after="0" w:line="240" w:lineRule="auto"/>
        <w:ind w:left="1138" w:right="280" w:firstLine="705"/>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14:paraId="33144888">
      <w:pPr>
        <w:pStyle w:val="11"/>
        <w:numPr>
          <w:ilvl w:val="0"/>
          <w:numId w:val="43"/>
        </w:numPr>
        <w:tabs>
          <w:tab w:val="left" w:pos="2105"/>
        </w:tabs>
        <w:spacing w:before="0" w:after="0" w:line="240" w:lineRule="auto"/>
        <w:ind w:left="1138" w:right="273" w:firstLine="705"/>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2692FB8">
      <w:pPr>
        <w:pStyle w:val="11"/>
        <w:numPr>
          <w:ilvl w:val="0"/>
          <w:numId w:val="43"/>
        </w:numPr>
        <w:tabs>
          <w:tab w:val="left" w:pos="2100"/>
        </w:tabs>
        <w:spacing w:before="0" w:after="0" w:line="240" w:lineRule="auto"/>
        <w:ind w:left="1138" w:right="273" w:firstLine="705"/>
        <w:jc w:val="both"/>
        <w:rPr>
          <w:sz w:val="24"/>
        </w:rPr>
      </w:pPr>
      <w:r>
        <w:rPr>
          <w:sz w:val="24"/>
        </w:rPr>
        <w:t>создавать устные</w:t>
      </w:r>
      <w:r>
        <w:rPr>
          <w:spacing w:val="-4"/>
          <w:sz w:val="24"/>
        </w:rPr>
        <w:t xml:space="preserve"> </w:t>
      </w:r>
      <w:r>
        <w:rPr>
          <w:sz w:val="24"/>
        </w:rPr>
        <w:t>и</w:t>
      </w:r>
      <w:r>
        <w:rPr>
          <w:spacing w:val="-1"/>
          <w:sz w:val="24"/>
        </w:rPr>
        <w:t xml:space="preserve"> </w:t>
      </w:r>
      <w:r>
        <w:rPr>
          <w:sz w:val="24"/>
        </w:rPr>
        <w:t>письменные</w:t>
      </w:r>
      <w:r>
        <w:rPr>
          <w:spacing w:val="-4"/>
          <w:sz w:val="24"/>
        </w:rPr>
        <w:t xml:space="preserve"> </w:t>
      </w:r>
      <w:r>
        <w:rPr>
          <w:sz w:val="24"/>
        </w:rPr>
        <w:t>высказывания</w:t>
      </w:r>
      <w:r>
        <w:rPr>
          <w:spacing w:val="-1"/>
          <w:sz w:val="24"/>
        </w:rPr>
        <w:t xml:space="preserve"> </w:t>
      </w:r>
      <w:r>
        <w:rPr>
          <w:sz w:val="24"/>
        </w:rPr>
        <w:t>разных жанров</w:t>
      </w:r>
      <w:r>
        <w:rPr>
          <w:spacing w:val="-2"/>
          <w:sz w:val="24"/>
        </w:rPr>
        <w:t xml:space="preserve"> </w:t>
      </w:r>
      <w:r>
        <w:rPr>
          <w:sz w:val="24"/>
        </w:rPr>
        <w:t>(объёмом</w:t>
      </w:r>
      <w:r>
        <w:rPr>
          <w:spacing w:val="-5"/>
          <w:sz w:val="24"/>
        </w:rPr>
        <w:t xml:space="preserve"> </w:t>
      </w:r>
      <w:r>
        <w:rPr>
          <w:sz w:val="24"/>
        </w:rPr>
        <w:t>не менее 200 слов), писать сочинение-рассуждение по заданной теме с использованием прочитанных произведений; исправлять и редактировать собственные</w:t>
      </w:r>
      <w:r>
        <w:rPr>
          <w:spacing w:val="40"/>
          <w:sz w:val="24"/>
        </w:rPr>
        <w:t xml:space="preserve"> </w:t>
      </w:r>
      <w:r>
        <w:rPr>
          <w:sz w:val="24"/>
        </w:rPr>
        <w:t>письменные</w:t>
      </w:r>
      <w:r>
        <w:rPr>
          <w:spacing w:val="40"/>
          <w:sz w:val="24"/>
        </w:rPr>
        <w:t xml:space="preserve"> </w:t>
      </w:r>
      <w:r>
        <w:rPr>
          <w:sz w:val="24"/>
        </w:rPr>
        <w:t>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14:paraId="1EAB7861">
      <w:pPr>
        <w:pStyle w:val="11"/>
        <w:numPr>
          <w:ilvl w:val="0"/>
          <w:numId w:val="43"/>
        </w:numPr>
        <w:tabs>
          <w:tab w:val="left" w:pos="2103"/>
        </w:tabs>
        <w:spacing w:before="1" w:after="0" w:line="240" w:lineRule="auto"/>
        <w:ind w:left="1138" w:right="275" w:firstLine="705"/>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803E44E">
      <w:pPr>
        <w:pStyle w:val="11"/>
        <w:numPr>
          <w:ilvl w:val="0"/>
          <w:numId w:val="43"/>
        </w:numPr>
        <w:tabs>
          <w:tab w:val="left" w:pos="2223"/>
        </w:tabs>
        <w:spacing w:before="0" w:after="0" w:line="240" w:lineRule="auto"/>
        <w:ind w:left="1138" w:right="273" w:firstLine="705"/>
        <w:jc w:val="both"/>
        <w:rPr>
          <w:sz w:val="24"/>
        </w:rPr>
      </w:pPr>
      <w:r>
        <w:rPr>
          <w:sz w:val="24"/>
        </w:rPr>
        <w:t>понимать важность чтения и изучения произведений фольклора и художественной литературы</w:t>
      </w:r>
      <w:r>
        <w:rPr>
          <w:spacing w:val="-1"/>
          <w:sz w:val="24"/>
        </w:rPr>
        <w:t xml:space="preserve"> </w:t>
      </w:r>
      <w:r>
        <w:rPr>
          <w:sz w:val="24"/>
        </w:rPr>
        <w:t>как способа</w:t>
      </w:r>
      <w:r>
        <w:rPr>
          <w:spacing w:val="-3"/>
          <w:sz w:val="24"/>
        </w:rPr>
        <w:t xml:space="preserve"> </w:t>
      </w:r>
      <w:r>
        <w:rPr>
          <w:sz w:val="24"/>
        </w:rPr>
        <w:t>познания мира</w:t>
      </w:r>
      <w:r>
        <w:rPr>
          <w:spacing w:val="-4"/>
          <w:sz w:val="24"/>
        </w:rPr>
        <w:t xml:space="preserve"> </w:t>
      </w:r>
      <w:r>
        <w:rPr>
          <w:sz w:val="24"/>
        </w:rPr>
        <w:t>и окружающей действительности,</w:t>
      </w:r>
    </w:p>
    <w:p w14:paraId="2CAC75B4">
      <w:pPr>
        <w:pStyle w:val="11"/>
        <w:spacing w:after="0" w:line="240" w:lineRule="auto"/>
        <w:jc w:val="both"/>
        <w:rPr>
          <w:sz w:val="24"/>
        </w:rPr>
        <w:sectPr>
          <w:pgSz w:w="11920" w:h="16850"/>
          <w:pgMar w:top="1040" w:right="566" w:bottom="280" w:left="566" w:header="720" w:footer="720" w:gutter="0"/>
          <w:cols w:space="720" w:num="1"/>
        </w:sectPr>
      </w:pPr>
    </w:p>
    <w:p w14:paraId="26F27256">
      <w:pPr>
        <w:pStyle w:val="7"/>
        <w:spacing w:before="73"/>
        <w:ind w:right="289" w:firstLine="0"/>
      </w:pPr>
      <w:r>
        <w:t xml:space="preserve">источника эмоциональных и эстетических впечатлений, а также средства собственного </w:t>
      </w:r>
      <w:r>
        <w:rPr>
          <w:spacing w:val="-2"/>
        </w:rPr>
        <w:t>развития;</w:t>
      </w:r>
    </w:p>
    <w:p w14:paraId="248878DE">
      <w:pPr>
        <w:pStyle w:val="11"/>
        <w:numPr>
          <w:ilvl w:val="0"/>
          <w:numId w:val="43"/>
        </w:numPr>
        <w:tabs>
          <w:tab w:val="left" w:pos="2223"/>
        </w:tabs>
        <w:spacing w:before="1" w:after="0" w:line="240" w:lineRule="auto"/>
        <w:ind w:left="1138" w:right="268" w:firstLine="705"/>
        <w:jc w:val="both"/>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14:paraId="5D34076D">
      <w:pPr>
        <w:pStyle w:val="11"/>
        <w:numPr>
          <w:ilvl w:val="0"/>
          <w:numId w:val="43"/>
        </w:numPr>
        <w:tabs>
          <w:tab w:val="left" w:pos="2225"/>
        </w:tabs>
        <w:spacing w:before="4" w:after="0" w:line="237" w:lineRule="auto"/>
        <w:ind w:left="1138" w:right="275" w:firstLine="705"/>
        <w:jc w:val="both"/>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14:paraId="090C13AF">
      <w:pPr>
        <w:pStyle w:val="11"/>
        <w:numPr>
          <w:ilvl w:val="0"/>
          <w:numId w:val="43"/>
        </w:numPr>
        <w:tabs>
          <w:tab w:val="left" w:pos="2223"/>
        </w:tabs>
        <w:spacing w:before="1" w:after="0" w:line="240" w:lineRule="auto"/>
        <w:ind w:left="1138" w:right="278" w:firstLine="705"/>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BE199E">
      <w:pPr>
        <w:pStyle w:val="3"/>
        <w:spacing w:before="10"/>
        <w:ind w:left="1138" w:right="291" w:firstLine="705"/>
      </w:pPr>
      <w:r>
        <w:t>Предметные результаты изучения литературы. К концу обучения в 9 классе обучающийся научится:</w:t>
      </w:r>
    </w:p>
    <w:p w14:paraId="3D288E76">
      <w:pPr>
        <w:pStyle w:val="11"/>
        <w:numPr>
          <w:ilvl w:val="0"/>
          <w:numId w:val="44"/>
        </w:numPr>
        <w:tabs>
          <w:tab w:val="left" w:pos="2103"/>
        </w:tabs>
        <w:spacing w:before="0" w:after="0" w:line="240" w:lineRule="auto"/>
        <w:ind w:left="1138" w:right="274" w:firstLine="705"/>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683AF648">
      <w:pPr>
        <w:pStyle w:val="11"/>
        <w:numPr>
          <w:ilvl w:val="0"/>
          <w:numId w:val="44"/>
        </w:numPr>
        <w:tabs>
          <w:tab w:val="left" w:pos="2177"/>
        </w:tabs>
        <w:spacing w:before="0" w:after="0" w:line="240" w:lineRule="auto"/>
        <w:ind w:left="1138" w:right="282" w:firstLine="705"/>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14:paraId="4C1FF432">
      <w:pPr>
        <w:pStyle w:val="11"/>
        <w:numPr>
          <w:ilvl w:val="0"/>
          <w:numId w:val="44"/>
        </w:numPr>
        <w:tabs>
          <w:tab w:val="left" w:pos="2103"/>
        </w:tabs>
        <w:spacing w:before="0" w:after="0" w:line="240" w:lineRule="auto"/>
        <w:ind w:left="1138" w:right="274" w:firstLine="705"/>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2BA2DEA4">
      <w:pPr>
        <w:pStyle w:val="11"/>
        <w:numPr>
          <w:ilvl w:val="0"/>
          <w:numId w:val="44"/>
        </w:numPr>
        <w:tabs>
          <w:tab w:val="left" w:pos="2103"/>
        </w:tabs>
        <w:spacing w:before="0" w:after="0" w:line="240" w:lineRule="auto"/>
        <w:ind w:left="1138" w:right="270" w:firstLine="705"/>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w:t>
      </w:r>
      <w:r>
        <w:rPr>
          <w:spacing w:val="-1"/>
          <w:sz w:val="24"/>
        </w:rPr>
        <w:t xml:space="preserve"> </w:t>
      </w:r>
      <w:r>
        <w:rPr>
          <w:sz w:val="24"/>
        </w:rPr>
        <w:t>читателем</w:t>
      </w:r>
      <w:r>
        <w:rPr>
          <w:spacing w:val="-1"/>
          <w:sz w:val="24"/>
        </w:rPr>
        <w:t xml:space="preserve"> </w:t>
      </w:r>
      <w:r>
        <w:rPr>
          <w:sz w:val="24"/>
        </w:rPr>
        <w:t>как адресатом</w:t>
      </w:r>
      <w:r>
        <w:rPr>
          <w:spacing w:val="-1"/>
          <w:sz w:val="24"/>
        </w:rPr>
        <w:t xml:space="preserve"> </w:t>
      </w:r>
      <w:r>
        <w:rPr>
          <w:sz w:val="24"/>
        </w:rPr>
        <w:t>произведения;</w:t>
      </w:r>
      <w:r>
        <w:rPr>
          <w:spacing w:val="-2"/>
          <w:sz w:val="24"/>
        </w:rPr>
        <w:t xml:space="preserve"> </w:t>
      </w:r>
      <w:r>
        <w:rPr>
          <w:sz w:val="24"/>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205CBAA1">
      <w:pPr>
        <w:pStyle w:val="11"/>
        <w:numPr>
          <w:ilvl w:val="0"/>
          <w:numId w:val="44"/>
        </w:numPr>
        <w:tabs>
          <w:tab w:val="left" w:pos="2103"/>
        </w:tabs>
        <w:spacing w:before="0" w:after="0" w:line="240" w:lineRule="auto"/>
        <w:ind w:left="1138" w:right="271" w:firstLine="705"/>
        <w:jc w:val="both"/>
        <w:rPr>
          <w:sz w:val="24"/>
        </w:rPr>
      </w:pPr>
      <w:r>
        <w:rPr>
          <w:sz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w:t>
      </w:r>
      <w:r>
        <w:rPr>
          <w:spacing w:val="40"/>
          <w:sz w:val="24"/>
        </w:rPr>
        <w:t xml:space="preserve"> </w:t>
      </w:r>
      <w:r>
        <w:rPr>
          <w:sz w:val="24"/>
        </w:rPr>
        <w:t>(рассказ,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w:t>
      </w:r>
      <w:r>
        <w:rPr>
          <w:spacing w:val="40"/>
          <w:sz w:val="24"/>
        </w:rPr>
        <w:t xml:space="preserve"> </w:t>
      </w:r>
      <w:r>
        <w:rPr>
          <w:sz w:val="24"/>
        </w:rPr>
        <w:t>экспозиция,</w:t>
      </w:r>
      <w:r>
        <w:rPr>
          <w:spacing w:val="40"/>
          <w:sz w:val="24"/>
        </w:rPr>
        <w:t xml:space="preserve"> </w:t>
      </w:r>
      <w:r>
        <w:rPr>
          <w:sz w:val="24"/>
        </w:rPr>
        <w:t>завязка,</w:t>
      </w:r>
      <w:r>
        <w:rPr>
          <w:spacing w:val="40"/>
          <w:sz w:val="24"/>
        </w:rPr>
        <w:t xml:space="preserve"> </w:t>
      </w:r>
      <w:r>
        <w:rPr>
          <w:sz w:val="24"/>
        </w:rPr>
        <w:t>развитие</w:t>
      </w:r>
      <w:r>
        <w:rPr>
          <w:spacing w:val="40"/>
          <w:sz w:val="24"/>
        </w:rPr>
        <w:t xml:space="preserve"> </w:t>
      </w:r>
      <w:r>
        <w:rPr>
          <w:sz w:val="24"/>
        </w:rPr>
        <w:t>действия,</w:t>
      </w:r>
      <w:r>
        <w:rPr>
          <w:spacing w:val="40"/>
          <w:sz w:val="24"/>
        </w:rPr>
        <w:t xml:space="preserve"> </w:t>
      </w:r>
      <w:r>
        <w:rPr>
          <w:sz w:val="24"/>
        </w:rPr>
        <w:t>(кульминация,</w:t>
      </w:r>
      <w:r>
        <w:rPr>
          <w:spacing w:val="40"/>
          <w:sz w:val="24"/>
        </w:rPr>
        <w:t xml:space="preserve"> </w:t>
      </w:r>
      <w:r>
        <w:rPr>
          <w:sz w:val="24"/>
        </w:rPr>
        <w:t>развязка,</w:t>
      </w:r>
      <w:r>
        <w:rPr>
          <w:spacing w:val="40"/>
          <w:sz w:val="24"/>
        </w:rPr>
        <w:t xml:space="preserve"> </w:t>
      </w:r>
      <w:r>
        <w:rPr>
          <w:sz w:val="24"/>
        </w:rPr>
        <w:t>эпилог,</w:t>
      </w:r>
    </w:p>
    <w:p w14:paraId="4B0EA9EB">
      <w:pPr>
        <w:pStyle w:val="11"/>
        <w:spacing w:after="0" w:line="240" w:lineRule="auto"/>
        <w:jc w:val="both"/>
        <w:rPr>
          <w:sz w:val="24"/>
        </w:rPr>
        <w:sectPr>
          <w:pgSz w:w="11920" w:h="16850"/>
          <w:pgMar w:top="1060" w:right="566" w:bottom="280" w:left="566" w:header="720" w:footer="720" w:gutter="0"/>
          <w:cols w:space="720" w:num="1"/>
        </w:sectPr>
      </w:pPr>
    </w:p>
    <w:p w14:paraId="471DADC1">
      <w:pPr>
        <w:pStyle w:val="7"/>
        <w:spacing w:before="73"/>
        <w:ind w:right="274" w:firstLine="0"/>
      </w:pPr>
      <w:r>
        <w:t>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w:t>
      </w:r>
      <w:r>
        <w:rPr>
          <w:spacing w:val="40"/>
        </w:rPr>
        <w:t xml:space="preserve"> </w:t>
      </w:r>
      <w:r>
        <w:t>метонимия,</w:t>
      </w:r>
      <w:r>
        <w:rPr>
          <w:spacing w:val="40"/>
        </w:rPr>
        <w:t xml:space="preserve"> </w:t>
      </w:r>
      <w:r>
        <w:t xml:space="preserve">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14:paraId="67B652EA">
      <w:pPr>
        <w:pStyle w:val="11"/>
        <w:numPr>
          <w:ilvl w:val="0"/>
          <w:numId w:val="44"/>
        </w:numPr>
        <w:tabs>
          <w:tab w:val="left" w:pos="2103"/>
        </w:tabs>
        <w:spacing w:before="3" w:after="0" w:line="240" w:lineRule="auto"/>
        <w:ind w:left="1138" w:right="289" w:firstLine="705"/>
        <w:jc w:val="both"/>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29CCFEB">
      <w:pPr>
        <w:pStyle w:val="11"/>
        <w:numPr>
          <w:ilvl w:val="0"/>
          <w:numId w:val="44"/>
        </w:numPr>
        <w:tabs>
          <w:tab w:val="left" w:pos="2103"/>
        </w:tabs>
        <w:spacing w:before="0" w:after="0" w:line="240" w:lineRule="auto"/>
        <w:ind w:left="1138" w:right="281" w:firstLine="705"/>
        <w:jc w:val="both"/>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AE950EA">
      <w:pPr>
        <w:pStyle w:val="11"/>
        <w:numPr>
          <w:ilvl w:val="0"/>
          <w:numId w:val="44"/>
        </w:numPr>
        <w:tabs>
          <w:tab w:val="left" w:pos="2103"/>
        </w:tabs>
        <w:spacing w:before="0" w:after="0" w:line="240" w:lineRule="auto"/>
        <w:ind w:left="1138" w:right="279" w:firstLine="705"/>
        <w:jc w:val="both"/>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F2FC30A">
      <w:pPr>
        <w:pStyle w:val="11"/>
        <w:numPr>
          <w:ilvl w:val="0"/>
          <w:numId w:val="44"/>
        </w:numPr>
        <w:tabs>
          <w:tab w:val="left" w:pos="2103"/>
        </w:tabs>
        <w:spacing w:before="0" w:after="0" w:line="240" w:lineRule="auto"/>
        <w:ind w:left="1138" w:right="280" w:firstLine="705"/>
        <w:jc w:val="both"/>
        <w:rPr>
          <w:sz w:val="24"/>
        </w:rPr>
      </w:pPr>
      <w:r>
        <w:rPr>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8DD5A4F">
      <w:pPr>
        <w:pStyle w:val="11"/>
        <w:numPr>
          <w:ilvl w:val="0"/>
          <w:numId w:val="44"/>
        </w:numPr>
        <w:tabs>
          <w:tab w:val="left" w:pos="2223"/>
        </w:tabs>
        <w:spacing w:before="0" w:after="0" w:line="240" w:lineRule="auto"/>
        <w:ind w:left="1138" w:right="278" w:firstLine="705"/>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E2EC33">
      <w:pPr>
        <w:pStyle w:val="11"/>
        <w:numPr>
          <w:ilvl w:val="0"/>
          <w:numId w:val="44"/>
        </w:numPr>
        <w:tabs>
          <w:tab w:val="left" w:pos="2223"/>
        </w:tabs>
        <w:spacing w:before="0" w:after="0" w:line="240" w:lineRule="auto"/>
        <w:ind w:left="1138" w:right="277" w:firstLine="705"/>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14:paraId="479FC5C2">
      <w:pPr>
        <w:pStyle w:val="11"/>
        <w:numPr>
          <w:ilvl w:val="0"/>
          <w:numId w:val="44"/>
        </w:numPr>
        <w:tabs>
          <w:tab w:val="left" w:pos="2223"/>
        </w:tabs>
        <w:spacing w:before="0" w:after="0" w:line="240" w:lineRule="auto"/>
        <w:ind w:left="1138" w:right="275" w:firstLine="705"/>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14:paraId="5D025D65">
      <w:pPr>
        <w:pStyle w:val="11"/>
        <w:numPr>
          <w:ilvl w:val="0"/>
          <w:numId w:val="44"/>
        </w:numPr>
        <w:tabs>
          <w:tab w:val="left" w:pos="2225"/>
        </w:tabs>
        <w:spacing w:before="0" w:after="0" w:line="240" w:lineRule="auto"/>
        <w:ind w:left="1138" w:right="278" w:firstLine="705"/>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7E83311">
      <w:pPr>
        <w:pStyle w:val="11"/>
        <w:numPr>
          <w:ilvl w:val="0"/>
          <w:numId w:val="44"/>
        </w:numPr>
        <w:tabs>
          <w:tab w:val="left" w:pos="2223"/>
        </w:tabs>
        <w:spacing w:before="0" w:after="0" w:line="240" w:lineRule="auto"/>
        <w:ind w:left="1138" w:right="274" w:firstLine="705"/>
        <w:jc w:val="both"/>
        <w:rPr>
          <w:sz w:val="24"/>
        </w:rPr>
      </w:pPr>
      <w:r>
        <w:rPr>
          <w:sz w:val="24"/>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ADB1106">
      <w:pPr>
        <w:pStyle w:val="11"/>
        <w:numPr>
          <w:ilvl w:val="0"/>
          <w:numId w:val="44"/>
        </w:numPr>
        <w:tabs>
          <w:tab w:val="left" w:pos="2223"/>
        </w:tabs>
        <w:spacing w:before="1" w:after="0" w:line="240" w:lineRule="auto"/>
        <w:ind w:left="1138" w:right="281" w:firstLine="705"/>
        <w:jc w:val="both"/>
        <w:rPr>
          <w:sz w:val="24"/>
        </w:rPr>
      </w:pPr>
      <w:r>
        <w:rPr>
          <w:sz w:val="24"/>
        </w:rPr>
        <w:t>самостоятельно интерпретировать и оценивать текстуально изученные и самостоятельно</w:t>
      </w:r>
      <w:r>
        <w:rPr>
          <w:spacing w:val="-3"/>
          <w:sz w:val="24"/>
        </w:rPr>
        <w:t xml:space="preserve"> </w:t>
      </w:r>
      <w:r>
        <w:rPr>
          <w:sz w:val="24"/>
        </w:rPr>
        <w:t>прочитанные</w:t>
      </w:r>
      <w:r>
        <w:rPr>
          <w:spacing w:val="-5"/>
          <w:sz w:val="24"/>
        </w:rPr>
        <w:t xml:space="preserve"> </w:t>
      </w:r>
      <w:r>
        <w:rPr>
          <w:sz w:val="24"/>
        </w:rPr>
        <w:t>художественные</w:t>
      </w:r>
      <w:r>
        <w:rPr>
          <w:spacing w:val="-5"/>
          <w:sz w:val="24"/>
        </w:rPr>
        <w:t xml:space="preserve"> </w:t>
      </w:r>
      <w:r>
        <w:rPr>
          <w:sz w:val="24"/>
        </w:rPr>
        <w:t>произведения</w:t>
      </w:r>
      <w:r>
        <w:rPr>
          <w:spacing w:val="-3"/>
          <w:sz w:val="24"/>
        </w:rPr>
        <w:t xml:space="preserve"> </w:t>
      </w:r>
      <w:r>
        <w:rPr>
          <w:sz w:val="24"/>
        </w:rPr>
        <w:t>древнерусской,</w:t>
      </w:r>
      <w:r>
        <w:rPr>
          <w:spacing w:val="-3"/>
          <w:sz w:val="24"/>
        </w:rPr>
        <w:t xml:space="preserve"> </w:t>
      </w:r>
      <w:r>
        <w:rPr>
          <w:sz w:val="24"/>
        </w:rPr>
        <w:t>классической русской и зарубежной литературы и современных авторов с использованием методов смыслового чтения и эстетического анализа;</w:t>
      </w:r>
    </w:p>
    <w:p w14:paraId="6D3DC76C">
      <w:pPr>
        <w:pStyle w:val="11"/>
        <w:numPr>
          <w:ilvl w:val="0"/>
          <w:numId w:val="44"/>
        </w:numPr>
        <w:tabs>
          <w:tab w:val="left" w:pos="2223"/>
        </w:tabs>
        <w:spacing w:before="0" w:after="0" w:line="240" w:lineRule="auto"/>
        <w:ind w:left="1138" w:right="292" w:firstLine="705"/>
        <w:jc w:val="both"/>
        <w:rPr>
          <w:sz w:val="24"/>
        </w:rPr>
      </w:pPr>
      <w:r>
        <w:rPr>
          <w:sz w:val="24"/>
        </w:rPr>
        <w:t>понимать важность вдумчивого чтения и изучения произведений фольклора и художественной</w:t>
      </w:r>
      <w:r>
        <w:rPr>
          <w:spacing w:val="-1"/>
          <w:sz w:val="24"/>
        </w:rPr>
        <w:t xml:space="preserve"> </w:t>
      </w:r>
      <w:r>
        <w:rPr>
          <w:sz w:val="24"/>
        </w:rPr>
        <w:t>литературы</w:t>
      </w:r>
      <w:r>
        <w:rPr>
          <w:spacing w:val="-6"/>
          <w:sz w:val="24"/>
        </w:rPr>
        <w:t xml:space="preserve"> </w:t>
      </w:r>
      <w:r>
        <w:rPr>
          <w:sz w:val="24"/>
        </w:rPr>
        <w:t>как</w:t>
      </w:r>
      <w:r>
        <w:rPr>
          <w:spacing w:val="-2"/>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8"/>
          <w:sz w:val="24"/>
        </w:rPr>
        <w:t xml:space="preserve"> </w:t>
      </w:r>
      <w:r>
        <w:rPr>
          <w:sz w:val="24"/>
        </w:rPr>
        <w:t>и</w:t>
      </w:r>
      <w:r>
        <w:rPr>
          <w:spacing w:val="-3"/>
          <w:sz w:val="24"/>
        </w:rPr>
        <w:t xml:space="preserve"> </w:t>
      </w:r>
      <w:r>
        <w:rPr>
          <w:sz w:val="24"/>
        </w:rPr>
        <w:t>окружающей</w:t>
      </w:r>
      <w:r>
        <w:rPr>
          <w:spacing w:val="-1"/>
          <w:sz w:val="24"/>
        </w:rPr>
        <w:t xml:space="preserve"> </w:t>
      </w:r>
      <w:r>
        <w:rPr>
          <w:sz w:val="24"/>
        </w:rPr>
        <w:t>действительности,</w:t>
      </w:r>
    </w:p>
    <w:p w14:paraId="2906876C">
      <w:pPr>
        <w:pStyle w:val="11"/>
        <w:spacing w:after="0" w:line="240" w:lineRule="auto"/>
        <w:jc w:val="both"/>
        <w:rPr>
          <w:sz w:val="24"/>
        </w:rPr>
        <w:sectPr>
          <w:pgSz w:w="11920" w:h="16850"/>
          <w:pgMar w:top="1060" w:right="566" w:bottom="280" w:left="566" w:header="720" w:footer="720" w:gutter="0"/>
          <w:cols w:space="720" w:num="1"/>
        </w:sectPr>
      </w:pPr>
    </w:p>
    <w:p w14:paraId="0652F5EB">
      <w:pPr>
        <w:pStyle w:val="7"/>
        <w:spacing w:before="73"/>
        <w:ind w:right="279" w:firstLine="0"/>
      </w:pPr>
      <w:r>
        <w:t xml:space="preserve">источника эмоциональных и эстетических впечатлений, а также средства собственного </w:t>
      </w:r>
      <w:r>
        <w:rPr>
          <w:spacing w:val="-2"/>
        </w:rPr>
        <w:t>развития;</w:t>
      </w:r>
    </w:p>
    <w:p w14:paraId="617303BC">
      <w:pPr>
        <w:pStyle w:val="11"/>
        <w:numPr>
          <w:ilvl w:val="0"/>
          <w:numId w:val="44"/>
        </w:numPr>
        <w:tabs>
          <w:tab w:val="left" w:pos="2223"/>
        </w:tabs>
        <w:spacing w:before="1" w:after="0" w:line="240" w:lineRule="auto"/>
        <w:ind w:left="1138" w:right="268" w:firstLine="705"/>
        <w:jc w:val="both"/>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14:paraId="788B4973">
      <w:pPr>
        <w:pStyle w:val="11"/>
        <w:numPr>
          <w:ilvl w:val="0"/>
          <w:numId w:val="44"/>
        </w:numPr>
        <w:tabs>
          <w:tab w:val="left" w:pos="2225"/>
        </w:tabs>
        <w:spacing w:before="4" w:after="0" w:line="237" w:lineRule="auto"/>
        <w:ind w:left="1138" w:right="275" w:firstLine="705"/>
        <w:jc w:val="both"/>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14:paraId="4E7807F2">
      <w:pPr>
        <w:pStyle w:val="11"/>
        <w:numPr>
          <w:ilvl w:val="0"/>
          <w:numId w:val="44"/>
        </w:numPr>
        <w:tabs>
          <w:tab w:val="left" w:pos="2223"/>
        </w:tabs>
        <w:spacing w:before="1" w:after="0" w:line="240" w:lineRule="auto"/>
        <w:ind w:left="1138" w:right="271" w:firstLine="705"/>
        <w:jc w:val="both"/>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r>
        <w:rPr>
          <w:spacing w:val="80"/>
          <w:sz w:val="24"/>
        </w:rPr>
        <w:t xml:space="preserve"> </w:t>
      </w:r>
      <w:r>
        <w:rPr>
          <w:sz w:val="24"/>
        </w:rPr>
        <w:t>в Интернете, работать с электронными библиотеками и другими справочными материалами, в том числе из числа верифицированных электронных ресурсов,</w:t>
      </w:r>
      <w:r>
        <w:rPr>
          <w:spacing w:val="40"/>
          <w:sz w:val="24"/>
        </w:rPr>
        <w:t xml:space="preserve"> </w:t>
      </w:r>
      <w:r>
        <w:rPr>
          <w:sz w:val="24"/>
        </w:rPr>
        <w:t>включённых в федеральный перечень.</w:t>
      </w:r>
    </w:p>
    <w:p w14:paraId="3012B8D0">
      <w:pPr>
        <w:pStyle w:val="7"/>
        <w:spacing w:before="241"/>
        <w:ind w:left="0" w:firstLine="0"/>
        <w:jc w:val="left"/>
      </w:pPr>
    </w:p>
    <w:p w14:paraId="671543DD">
      <w:pPr>
        <w:pStyle w:val="3"/>
        <w:ind w:left="2787"/>
        <w:jc w:val="left"/>
      </w:pPr>
      <w:r>
        <w:t>Тематическое</w:t>
      </w:r>
      <w:r>
        <w:rPr>
          <w:spacing w:val="-12"/>
        </w:rPr>
        <w:t xml:space="preserve"> </w:t>
      </w:r>
      <w:r>
        <w:t>планирование</w:t>
      </w:r>
      <w:r>
        <w:rPr>
          <w:spacing w:val="-7"/>
        </w:rPr>
        <w:t xml:space="preserve"> </w:t>
      </w:r>
      <w:r>
        <w:t>учебного</w:t>
      </w:r>
      <w:r>
        <w:rPr>
          <w:spacing w:val="-8"/>
        </w:rPr>
        <w:t xml:space="preserve"> </w:t>
      </w:r>
      <w:r>
        <w:t>предмета</w:t>
      </w:r>
      <w:r>
        <w:rPr>
          <w:spacing w:val="-5"/>
        </w:rPr>
        <w:t xml:space="preserve"> </w:t>
      </w:r>
      <w:r>
        <w:rPr>
          <w:spacing w:val="-2"/>
        </w:rPr>
        <w:t>«Литература»</w:t>
      </w:r>
    </w:p>
    <w:p w14:paraId="77D436AB">
      <w:pPr>
        <w:spacing w:before="264"/>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800F4C4">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78976F30">
      <w:pPr>
        <w:pStyle w:val="7"/>
        <w:spacing w:before="1" w:after="12" w:line="242" w:lineRule="auto"/>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4253"/>
        <w:gridCol w:w="2268"/>
        <w:gridCol w:w="2834"/>
      </w:tblGrid>
      <w:tr w14:paraId="0167C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6" w:hRule="atLeast"/>
        </w:trPr>
        <w:tc>
          <w:tcPr>
            <w:tcW w:w="710" w:type="dxa"/>
          </w:tcPr>
          <w:p w14:paraId="1E56F4D4">
            <w:pPr>
              <w:pStyle w:val="12"/>
              <w:spacing w:line="265" w:lineRule="exact"/>
              <w:ind w:left="246"/>
              <w:rPr>
                <w:sz w:val="24"/>
              </w:rPr>
            </w:pPr>
            <w:r>
              <w:rPr>
                <w:spacing w:val="-10"/>
                <w:sz w:val="24"/>
              </w:rPr>
              <w:t>№</w:t>
            </w:r>
          </w:p>
          <w:p w14:paraId="1182A6D7">
            <w:pPr>
              <w:pStyle w:val="12"/>
              <w:spacing w:before="259"/>
              <w:ind w:left="186" w:right="344" w:hanging="32"/>
              <w:rPr>
                <w:sz w:val="24"/>
              </w:rPr>
            </w:pPr>
            <w:r>
              <w:rPr>
                <w:spacing w:val="-6"/>
                <w:sz w:val="24"/>
              </w:rPr>
              <w:t xml:space="preserve">п/ </w:t>
            </w:r>
            <w:r>
              <w:rPr>
                <w:spacing w:val="-10"/>
                <w:sz w:val="24"/>
              </w:rPr>
              <w:t>п</w:t>
            </w:r>
          </w:p>
        </w:tc>
        <w:tc>
          <w:tcPr>
            <w:tcW w:w="4253" w:type="dxa"/>
          </w:tcPr>
          <w:p w14:paraId="6DFF6195">
            <w:pPr>
              <w:pStyle w:val="12"/>
              <w:spacing w:line="265" w:lineRule="exact"/>
              <w:ind w:left="156"/>
              <w:jc w:val="center"/>
              <w:rPr>
                <w:sz w:val="24"/>
              </w:rPr>
            </w:pPr>
            <w:r>
              <w:rPr>
                <w:spacing w:val="-4"/>
                <w:sz w:val="24"/>
              </w:rPr>
              <w:t>Тема</w:t>
            </w:r>
          </w:p>
        </w:tc>
        <w:tc>
          <w:tcPr>
            <w:tcW w:w="2268" w:type="dxa"/>
          </w:tcPr>
          <w:p w14:paraId="4227D4E8">
            <w:pPr>
              <w:pStyle w:val="12"/>
              <w:ind w:left="224" w:right="160"/>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64771B7B">
            <w:pPr>
              <w:pStyle w:val="12"/>
              <w:spacing w:line="270" w:lineRule="atLeast"/>
              <w:ind w:left="329" w:right="19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834" w:type="dxa"/>
          </w:tcPr>
          <w:p w14:paraId="578860E1">
            <w:pPr>
              <w:pStyle w:val="12"/>
              <w:spacing w:line="265" w:lineRule="exact"/>
              <w:ind w:left="63"/>
              <w:jc w:val="center"/>
              <w:rPr>
                <w:sz w:val="24"/>
              </w:rPr>
            </w:pPr>
            <w:r>
              <w:rPr>
                <w:spacing w:val="-2"/>
                <w:sz w:val="24"/>
              </w:rPr>
              <w:t>Э(Ц)ОР</w:t>
            </w:r>
          </w:p>
        </w:tc>
      </w:tr>
    </w:tbl>
    <w:p w14:paraId="7E7D83BD">
      <w:pPr>
        <w:pStyle w:val="12"/>
        <w:spacing w:after="0" w:line="265" w:lineRule="exact"/>
        <w:jc w:val="center"/>
        <w:rPr>
          <w:sz w:val="24"/>
        </w:rPr>
        <w:sectPr>
          <w:pgSz w:w="11920" w:h="16850"/>
          <w:pgMar w:top="1060" w:right="566" w:bottom="280" w:left="566" w:header="720" w:footer="720" w:gutter="0"/>
          <w:cols w:space="720" w:num="1"/>
        </w:sectPr>
      </w:pPr>
    </w:p>
    <w:tbl>
      <w:tblPr>
        <w:tblStyle w:val="6"/>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4253"/>
        <w:gridCol w:w="2268"/>
        <w:gridCol w:w="2834"/>
      </w:tblGrid>
      <w:tr w14:paraId="30604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3" w:hRule="atLeast"/>
        </w:trPr>
        <w:tc>
          <w:tcPr>
            <w:tcW w:w="710" w:type="dxa"/>
          </w:tcPr>
          <w:p w14:paraId="40D2DCA6">
            <w:pPr>
              <w:pStyle w:val="12"/>
              <w:spacing w:line="261" w:lineRule="exact"/>
              <w:ind w:left="150"/>
              <w:rPr>
                <w:sz w:val="24"/>
              </w:rPr>
            </w:pPr>
            <w:r>
              <w:rPr>
                <w:spacing w:val="-5"/>
                <w:sz w:val="24"/>
              </w:rPr>
              <w:t>1.</w:t>
            </w:r>
          </w:p>
        </w:tc>
        <w:tc>
          <w:tcPr>
            <w:tcW w:w="4253" w:type="dxa"/>
          </w:tcPr>
          <w:p w14:paraId="7F178F23">
            <w:pPr>
              <w:pStyle w:val="12"/>
              <w:spacing w:line="207" w:lineRule="exact"/>
              <w:ind w:left="237"/>
              <w:rPr>
                <w:sz w:val="24"/>
              </w:rPr>
            </w:pPr>
            <w:r>
              <w:rPr>
                <w:sz w:val="24"/>
              </w:rPr>
              <w:t>5</w:t>
            </w:r>
            <w:r>
              <w:rPr>
                <w:spacing w:val="-5"/>
                <w:sz w:val="24"/>
              </w:rPr>
              <w:t xml:space="preserve"> </w:t>
            </w:r>
            <w:r>
              <w:rPr>
                <w:spacing w:val="-2"/>
                <w:sz w:val="24"/>
              </w:rPr>
              <w:t>класс</w:t>
            </w:r>
          </w:p>
          <w:p w14:paraId="2C04A75A">
            <w:pPr>
              <w:pStyle w:val="12"/>
              <w:numPr>
                <w:ilvl w:val="2"/>
                <w:numId w:val="45"/>
              </w:numPr>
              <w:tabs>
                <w:tab w:val="left" w:pos="957"/>
              </w:tabs>
              <w:spacing w:before="0" w:after="0" w:line="238" w:lineRule="exact"/>
              <w:ind w:left="957" w:right="0" w:hanging="722"/>
              <w:jc w:val="left"/>
              <w:rPr>
                <w:sz w:val="24"/>
              </w:rPr>
            </w:pPr>
            <w:r>
              <w:rPr>
                <w:spacing w:val="-2"/>
                <w:sz w:val="24"/>
              </w:rPr>
              <w:t>Мифология.</w:t>
            </w:r>
          </w:p>
          <w:p w14:paraId="52B85189">
            <w:pPr>
              <w:pStyle w:val="12"/>
              <w:numPr>
                <w:ilvl w:val="2"/>
                <w:numId w:val="45"/>
              </w:numPr>
              <w:tabs>
                <w:tab w:val="left" w:pos="957"/>
              </w:tabs>
              <w:spacing w:before="0" w:after="0" w:line="244" w:lineRule="exact"/>
              <w:ind w:left="957" w:right="0" w:hanging="722"/>
              <w:jc w:val="left"/>
              <w:rPr>
                <w:sz w:val="24"/>
              </w:rPr>
            </w:pPr>
            <w:r>
              <w:rPr>
                <w:spacing w:val="-2"/>
                <w:sz w:val="24"/>
              </w:rPr>
              <w:t>Фольклор.</w:t>
            </w:r>
          </w:p>
          <w:p w14:paraId="376548B1">
            <w:pPr>
              <w:pStyle w:val="12"/>
              <w:numPr>
                <w:ilvl w:val="2"/>
                <w:numId w:val="45"/>
              </w:numPr>
              <w:tabs>
                <w:tab w:val="left" w:pos="996"/>
              </w:tabs>
              <w:spacing w:before="17" w:after="0" w:line="206" w:lineRule="auto"/>
              <w:ind w:left="9" w:right="131" w:firstLine="227"/>
              <w:jc w:val="left"/>
              <w:rPr>
                <w:sz w:val="24"/>
              </w:rPr>
            </w:pPr>
            <w:r>
              <w:rPr>
                <w:sz w:val="24"/>
              </w:rPr>
              <w:t>Литература</w:t>
            </w:r>
            <w:r>
              <w:rPr>
                <w:spacing w:val="19"/>
                <w:sz w:val="24"/>
              </w:rPr>
              <w:t xml:space="preserve"> </w:t>
            </w:r>
            <w:r>
              <w:rPr>
                <w:sz w:val="24"/>
              </w:rPr>
              <w:t>первой</w:t>
            </w:r>
            <w:r>
              <w:rPr>
                <w:spacing w:val="19"/>
                <w:sz w:val="24"/>
              </w:rPr>
              <w:t xml:space="preserve"> </w:t>
            </w:r>
            <w:r>
              <w:rPr>
                <w:sz w:val="24"/>
              </w:rPr>
              <w:t>половины XIX века.</w:t>
            </w:r>
          </w:p>
          <w:p w14:paraId="5D2D9EB7">
            <w:pPr>
              <w:pStyle w:val="12"/>
              <w:numPr>
                <w:ilvl w:val="2"/>
                <w:numId w:val="45"/>
              </w:numPr>
              <w:tabs>
                <w:tab w:val="left" w:pos="999"/>
              </w:tabs>
              <w:spacing w:before="0" w:after="0" w:line="208" w:lineRule="auto"/>
              <w:ind w:left="9" w:right="131" w:firstLine="227"/>
              <w:jc w:val="left"/>
              <w:rPr>
                <w:sz w:val="24"/>
              </w:rPr>
            </w:pPr>
            <w:r>
              <w:rPr>
                <w:sz w:val="24"/>
              </w:rPr>
              <w:t>Литература</w:t>
            </w:r>
            <w:r>
              <w:rPr>
                <w:spacing w:val="22"/>
                <w:sz w:val="24"/>
              </w:rPr>
              <w:t xml:space="preserve"> </w:t>
            </w:r>
            <w:r>
              <w:rPr>
                <w:sz w:val="24"/>
              </w:rPr>
              <w:t>второй</w:t>
            </w:r>
            <w:r>
              <w:rPr>
                <w:spacing w:val="23"/>
                <w:sz w:val="24"/>
              </w:rPr>
              <w:t xml:space="preserve"> </w:t>
            </w:r>
            <w:r>
              <w:rPr>
                <w:sz w:val="24"/>
              </w:rPr>
              <w:t>половины XIX века.</w:t>
            </w:r>
          </w:p>
          <w:p w14:paraId="259CD9AF">
            <w:pPr>
              <w:pStyle w:val="12"/>
              <w:numPr>
                <w:ilvl w:val="2"/>
                <w:numId w:val="45"/>
              </w:numPr>
              <w:tabs>
                <w:tab w:val="left" w:pos="957"/>
              </w:tabs>
              <w:spacing w:before="0" w:after="0" w:line="226" w:lineRule="exact"/>
              <w:ind w:left="957" w:right="0" w:hanging="722"/>
              <w:jc w:val="both"/>
              <w:rPr>
                <w:sz w:val="24"/>
              </w:rPr>
            </w:pPr>
            <w:r>
              <w:rPr>
                <w:sz w:val="24"/>
              </w:rPr>
              <w:t>Литература</w:t>
            </w:r>
            <w:r>
              <w:rPr>
                <w:spacing w:val="-8"/>
                <w:sz w:val="24"/>
              </w:rPr>
              <w:t xml:space="preserve"> </w:t>
            </w:r>
            <w:r>
              <w:rPr>
                <w:sz w:val="24"/>
              </w:rPr>
              <w:t>XIX-ХХ</w:t>
            </w:r>
            <w:r>
              <w:rPr>
                <w:spacing w:val="-6"/>
                <w:sz w:val="24"/>
              </w:rPr>
              <w:t xml:space="preserve"> </w:t>
            </w:r>
            <w:r>
              <w:rPr>
                <w:spacing w:val="-2"/>
                <w:sz w:val="24"/>
              </w:rPr>
              <w:t>веков.</w:t>
            </w:r>
          </w:p>
          <w:p w14:paraId="733A307F">
            <w:pPr>
              <w:pStyle w:val="12"/>
              <w:numPr>
                <w:ilvl w:val="3"/>
                <w:numId w:val="45"/>
              </w:numPr>
              <w:tabs>
                <w:tab w:val="left" w:pos="2551"/>
              </w:tabs>
              <w:spacing w:before="14" w:after="0" w:line="206" w:lineRule="auto"/>
              <w:ind w:left="9" w:right="134" w:firstLine="227"/>
              <w:jc w:val="both"/>
              <w:rPr>
                <w:sz w:val="24"/>
              </w:rPr>
            </w:pPr>
            <w:r>
              <w:rPr>
                <w:spacing w:val="-2"/>
                <w:sz w:val="24"/>
              </w:rPr>
              <w:t xml:space="preserve">Стихотворения </w:t>
            </w:r>
            <w:r>
              <w:rPr>
                <w:sz w:val="24"/>
              </w:rPr>
              <w:t>отечественных поэтов XIX-ХХ веков</w:t>
            </w:r>
          </w:p>
          <w:p w14:paraId="2A1D1BC1">
            <w:pPr>
              <w:pStyle w:val="12"/>
              <w:numPr>
                <w:ilvl w:val="3"/>
                <w:numId w:val="45"/>
              </w:numPr>
              <w:tabs>
                <w:tab w:val="left" w:pos="1241"/>
              </w:tabs>
              <w:spacing w:before="0" w:after="0" w:line="208" w:lineRule="auto"/>
              <w:ind w:left="9" w:right="119" w:firstLine="227"/>
              <w:jc w:val="both"/>
              <w:rPr>
                <w:sz w:val="24"/>
              </w:rPr>
            </w:pPr>
            <w:r>
              <w:rPr>
                <w:sz w:val="24"/>
              </w:rPr>
              <w:t xml:space="preserve">Юмористические рассказы отечественных писателей XIX-XX </w:t>
            </w:r>
            <w:r>
              <w:rPr>
                <w:spacing w:val="-2"/>
                <w:sz w:val="24"/>
              </w:rPr>
              <w:t>веков.</w:t>
            </w:r>
          </w:p>
          <w:p w14:paraId="5D0F44FD">
            <w:pPr>
              <w:pStyle w:val="12"/>
              <w:numPr>
                <w:ilvl w:val="3"/>
                <w:numId w:val="45"/>
              </w:numPr>
              <w:tabs>
                <w:tab w:val="left" w:pos="2667"/>
              </w:tabs>
              <w:spacing w:before="0" w:after="0" w:line="208" w:lineRule="auto"/>
              <w:ind w:left="9" w:right="124" w:firstLine="227"/>
              <w:jc w:val="both"/>
              <w:rPr>
                <w:sz w:val="24"/>
              </w:rPr>
            </w:pPr>
            <w:r>
              <w:rPr>
                <w:spacing w:val="-2"/>
                <w:sz w:val="24"/>
              </w:rPr>
              <w:t xml:space="preserve">Произведения </w:t>
            </w:r>
            <w:r>
              <w:rPr>
                <w:sz w:val="24"/>
              </w:rPr>
              <w:t xml:space="preserve">отечественной литературы о природе и </w:t>
            </w:r>
            <w:r>
              <w:rPr>
                <w:spacing w:val="-2"/>
                <w:sz w:val="24"/>
              </w:rPr>
              <w:t>животных.</w:t>
            </w:r>
          </w:p>
          <w:p w14:paraId="3831C063">
            <w:pPr>
              <w:pStyle w:val="12"/>
              <w:numPr>
                <w:ilvl w:val="2"/>
                <w:numId w:val="45"/>
              </w:numPr>
              <w:tabs>
                <w:tab w:val="left" w:pos="957"/>
              </w:tabs>
              <w:spacing w:before="0" w:after="0" w:line="224" w:lineRule="exact"/>
              <w:ind w:left="957" w:right="0" w:hanging="722"/>
              <w:jc w:val="both"/>
              <w:rPr>
                <w:sz w:val="24"/>
              </w:rPr>
            </w:pPr>
            <w:r>
              <w:rPr>
                <w:sz w:val="24"/>
              </w:rPr>
              <w:t>Литература</w:t>
            </w:r>
            <w:r>
              <w:rPr>
                <w:spacing w:val="-6"/>
                <w:sz w:val="24"/>
              </w:rPr>
              <w:t xml:space="preserve"> </w:t>
            </w:r>
            <w:r>
              <w:rPr>
                <w:sz w:val="24"/>
              </w:rPr>
              <w:t>XX-XXI</w:t>
            </w:r>
            <w:r>
              <w:rPr>
                <w:spacing w:val="-10"/>
                <w:sz w:val="24"/>
              </w:rPr>
              <w:t xml:space="preserve"> </w:t>
            </w:r>
            <w:r>
              <w:rPr>
                <w:spacing w:val="-2"/>
                <w:sz w:val="24"/>
              </w:rPr>
              <w:t>веков.</w:t>
            </w:r>
          </w:p>
          <w:p w14:paraId="4447686A">
            <w:pPr>
              <w:pStyle w:val="12"/>
              <w:numPr>
                <w:ilvl w:val="3"/>
                <w:numId w:val="45"/>
              </w:numPr>
              <w:tabs>
                <w:tab w:val="left" w:pos="2667"/>
              </w:tabs>
              <w:spacing w:before="11" w:after="0" w:line="208" w:lineRule="auto"/>
              <w:ind w:left="9" w:right="131" w:firstLine="227"/>
              <w:jc w:val="both"/>
              <w:rPr>
                <w:sz w:val="24"/>
              </w:rPr>
            </w:pPr>
            <w:r>
              <w:rPr>
                <w:spacing w:val="-2"/>
                <w:sz w:val="24"/>
              </w:rPr>
              <w:t xml:space="preserve">Произведения </w:t>
            </w:r>
            <w:r>
              <w:rPr>
                <w:sz w:val="24"/>
              </w:rPr>
              <w:t>отечественной</w:t>
            </w:r>
            <w:r>
              <w:rPr>
                <w:spacing w:val="40"/>
                <w:sz w:val="24"/>
              </w:rPr>
              <w:t xml:space="preserve"> </w:t>
            </w:r>
            <w:r>
              <w:rPr>
                <w:sz w:val="24"/>
              </w:rPr>
              <w:t>литературы</w:t>
            </w:r>
            <w:r>
              <w:rPr>
                <w:spacing w:val="40"/>
                <w:sz w:val="24"/>
              </w:rPr>
              <w:t xml:space="preserve"> </w:t>
            </w:r>
            <w:r>
              <w:rPr>
                <w:sz w:val="24"/>
              </w:rPr>
              <w:t>на</w:t>
            </w:r>
            <w:r>
              <w:rPr>
                <w:spacing w:val="40"/>
                <w:sz w:val="24"/>
              </w:rPr>
              <w:t xml:space="preserve"> </w:t>
            </w:r>
            <w:r>
              <w:rPr>
                <w:sz w:val="24"/>
              </w:rPr>
              <w:t>тему</w:t>
            </w:r>
          </w:p>
          <w:p w14:paraId="396938FF">
            <w:pPr>
              <w:pStyle w:val="12"/>
              <w:spacing w:line="225" w:lineRule="exact"/>
              <w:ind w:left="9"/>
              <w:jc w:val="both"/>
              <w:rPr>
                <w:sz w:val="24"/>
              </w:rPr>
            </w:pPr>
            <w:r>
              <w:rPr>
                <w:sz w:val="24"/>
              </w:rPr>
              <w:t>«Человек</w:t>
            </w:r>
            <w:r>
              <w:rPr>
                <w:spacing w:val="-4"/>
                <w:sz w:val="24"/>
              </w:rPr>
              <w:t xml:space="preserve"> </w:t>
            </w:r>
            <w:r>
              <w:rPr>
                <w:sz w:val="24"/>
              </w:rPr>
              <w:t>на</w:t>
            </w:r>
            <w:r>
              <w:rPr>
                <w:spacing w:val="-4"/>
                <w:sz w:val="24"/>
              </w:rPr>
              <w:t xml:space="preserve"> </w:t>
            </w:r>
            <w:r>
              <w:rPr>
                <w:spacing w:val="-2"/>
                <w:sz w:val="24"/>
              </w:rPr>
              <w:t>войне»</w:t>
            </w:r>
          </w:p>
          <w:p w14:paraId="33F2F2BC">
            <w:pPr>
              <w:pStyle w:val="12"/>
              <w:numPr>
                <w:ilvl w:val="3"/>
                <w:numId w:val="45"/>
              </w:numPr>
              <w:tabs>
                <w:tab w:val="left" w:pos="2667"/>
              </w:tabs>
              <w:spacing w:before="15" w:after="0" w:line="208" w:lineRule="auto"/>
              <w:ind w:left="9" w:right="116" w:firstLine="227"/>
              <w:jc w:val="both"/>
              <w:rPr>
                <w:sz w:val="24"/>
              </w:rPr>
            </w:pPr>
            <w:r>
              <w:rPr>
                <w:spacing w:val="-2"/>
                <w:sz w:val="24"/>
              </w:rPr>
              <w:t xml:space="preserve">Произведения </w:t>
            </w:r>
            <w:r>
              <w:rPr>
                <w:sz w:val="24"/>
              </w:rPr>
              <w:t>отечественных писателей XIX-XXI веков на тему детства.</w:t>
            </w:r>
          </w:p>
          <w:p w14:paraId="6AD40882">
            <w:pPr>
              <w:pStyle w:val="12"/>
              <w:numPr>
                <w:ilvl w:val="3"/>
                <w:numId w:val="45"/>
              </w:numPr>
              <w:tabs>
                <w:tab w:val="left" w:pos="2667"/>
              </w:tabs>
              <w:spacing w:before="0" w:after="0" w:line="208" w:lineRule="auto"/>
              <w:ind w:left="9" w:right="131" w:firstLine="227"/>
              <w:jc w:val="both"/>
              <w:rPr>
                <w:sz w:val="24"/>
              </w:rPr>
            </w:pPr>
            <w:r>
              <w:rPr>
                <w:spacing w:val="-2"/>
                <w:sz w:val="24"/>
              </w:rPr>
              <w:t>Произведения приключенческого</w:t>
            </w:r>
            <w:r>
              <w:rPr>
                <w:sz w:val="24"/>
              </w:rPr>
              <w:tab/>
            </w:r>
            <w:r>
              <w:rPr>
                <w:spacing w:val="-4"/>
                <w:sz w:val="24"/>
              </w:rPr>
              <w:t>жанра</w:t>
            </w:r>
          </w:p>
          <w:p w14:paraId="714D2E77">
            <w:pPr>
              <w:pStyle w:val="12"/>
              <w:spacing w:line="225" w:lineRule="exact"/>
              <w:ind w:left="9"/>
              <w:jc w:val="both"/>
              <w:rPr>
                <w:sz w:val="24"/>
              </w:rPr>
            </w:pPr>
            <w:r>
              <w:rPr>
                <w:sz w:val="24"/>
              </w:rPr>
              <w:t>отечественных</w:t>
            </w:r>
            <w:r>
              <w:rPr>
                <w:spacing w:val="-4"/>
                <w:sz w:val="24"/>
              </w:rPr>
              <w:t xml:space="preserve"> </w:t>
            </w:r>
            <w:r>
              <w:rPr>
                <w:spacing w:val="-2"/>
                <w:sz w:val="24"/>
              </w:rPr>
              <w:t>писателей.</w:t>
            </w:r>
          </w:p>
          <w:p w14:paraId="0F0B0D6B">
            <w:pPr>
              <w:pStyle w:val="12"/>
              <w:numPr>
                <w:ilvl w:val="2"/>
                <w:numId w:val="46"/>
              </w:numPr>
              <w:tabs>
                <w:tab w:val="left" w:pos="957"/>
              </w:tabs>
              <w:spacing w:before="0" w:after="0" w:line="237" w:lineRule="exact"/>
              <w:ind w:left="957" w:right="0" w:hanging="722"/>
              <w:jc w:val="left"/>
              <w:rPr>
                <w:sz w:val="24"/>
              </w:rPr>
            </w:pPr>
            <w:r>
              <w:rPr>
                <w:sz w:val="24"/>
              </w:rPr>
              <w:t>Зарубежная</w:t>
            </w:r>
            <w:r>
              <w:rPr>
                <w:spacing w:val="-10"/>
                <w:sz w:val="24"/>
              </w:rPr>
              <w:t xml:space="preserve"> </w:t>
            </w:r>
            <w:r>
              <w:rPr>
                <w:spacing w:val="-2"/>
                <w:sz w:val="24"/>
              </w:rPr>
              <w:t>литература.</w:t>
            </w:r>
          </w:p>
          <w:p w14:paraId="4EE040D7">
            <w:pPr>
              <w:pStyle w:val="12"/>
              <w:numPr>
                <w:ilvl w:val="3"/>
                <w:numId w:val="46"/>
              </w:numPr>
              <w:tabs>
                <w:tab w:val="left" w:pos="1137"/>
              </w:tabs>
              <w:spacing w:before="0" w:after="0" w:line="240" w:lineRule="exact"/>
              <w:ind w:left="1137" w:right="0" w:hanging="902"/>
              <w:jc w:val="left"/>
              <w:rPr>
                <w:sz w:val="24"/>
              </w:rPr>
            </w:pPr>
            <w:r>
              <w:rPr>
                <w:sz w:val="24"/>
              </w:rPr>
              <w:t>Х.К.</w:t>
            </w:r>
            <w:r>
              <w:rPr>
                <w:spacing w:val="-4"/>
                <w:sz w:val="24"/>
              </w:rPr>
              <w:t xml:space="preserve"> </w:t>
            </w:r>
            <w:r>
              <w:rPr>
                <w:spacing w:val="-2"/>
                <w:sz w:val="24"/>
              </w:rPr>
              <w:t>Андерсен.</w:t>
            </w:r>
          </w:p>
          <w:p w14:paraId="7440899B">
            <w:pPr>
              <w:pStyle w:val="12"/>
              <w:numPr>
                <w:ilvl w:val="3"/>
                <w:numId w:val="46"/>
              </w:numPr>
              <w:tabs>
                <w:tab w:val="left" w:pos="1137"/>
              </w:tabs>
              <w:spacing w:before="0" w:after="0" w:line="244" w:lineRule="exact"/>
              <w:ind w:left="1137" w:right="0" w:hanging="902"/>
              <w:jc w:val="left"/>
              <w:rPr>
                <w:sz w:val="24"/>
              </w:rPr>
            </w:pPr>
            <w:r>
              <w:rPr>
                <w:sz w:val="24"/>
              </w:rPr>
              <w:t>Зарубежная</w:t>
            </w:r>
            <w:r>
              <w:rPr>
                <w:spacing w:val="-7"/>
                <w:sz w:val="24"/>
              </w:rPr>
              <w:t xml:space="preserve"> </w:t>
            </w:r>
            <w:r>
              <w:rPr>
                <w:sz w:val="24"/>
              </w:rPr>
              <w:t>сказочная</w:t>
            </w:r>
            <w:r>
              <w:rPr>
                <w:spacing w:val="-5"/>
                <w:sz w:val="24"/>
              </w:rPr>
              <w:t xml:space="preserve"> </w:t>
            </w:r>
            <w:r>
              <w:rPr>
                <w:spacing w:val="-2"/>
                <w:sz w:val="24"/>
              </w:rPr>
              <w:t>проза.</w:t>
            </w:r>
          </w:p>
          <w:p w14:paraId="5DDFF8DD">
            <w:pPr>
              <w:pStyle w:val="12"/>
              <w:numPr>
                <w:ilvl w:val="3"/>
                <w:numId w:val="46"/>
              </w:numPr>
              <w:tabs>
                <w:tab w:val="left" w:pos="1167"/>
              </w:tabs>
              <w:spacing w:before="12" w:after="0" w:line="206" w:lineRule="auto"/>
              <w:ind w:left="9" w:right="132" w:firstLine="227"/>
              <w:jc w:val="left"/>
              <w:rPr>
                <w:sz w:val="24"/>
              </w:rPr>
            </w:pPr>
            <w:r>
              <w:rPr>
                <w:sz w:val="24"/>
              </w:rPr>
              <w:t xml:space="preserve">Зарубежная проза о детях и </w:t>
            </w:r>
            <w:r>
              <w:rPr>
                <w:spacing w:val="-2"/>
                <w:sz w:val="24"/>
              </w:rPr>
              <w:t>подростках.</w:t>
            </w:r>
          </w:p>
          <w:p w14:paraId="028B45FF">
            <w:pPr>
              <w:pStyle w:val="12"/>
              <w:numPr>
                <w:ilvl w:val="3"/>
                <w:numId w:val="46"/>
              </w:numPr>
              <w:tabs>
                <w:tab w:val="left" w:pos="2911"/>
              </w:tabs>
              <w:spacing w:before="3" w:after="0" w:line="206" w:lineRule="auto"/>
              <w:ind w:left="9" w:right="129" w:firstLine="227"/>
              <w:jc w:val="left"/>
              <w:rPr>
                <w:sz w:val="24"/>
              </w:rPr>
            </w:pPr>
            <w:r>
              <w:rPr>
                <w:spacing w:val="-2"/>
                <w:sz w:val="24"/>
              </w:rPr>
              <w:t xml:space="preserve">Зарубежная </w:t>
            </w:r>
            <w:r>
              <w:rPr>
                <w:sz w:val="24"/>
              </w:rPr>
              <w:t>приключенческая проза.</w:t>
            </w:r>
          </w:p>
          <w:p w14:paraId="7A51CF8B">
            <w:pPr>
              <w:pStyle w:val="12"/>
              <w:numPr>
                <w:ilvl w:val="3"/>
                <w:numId w:val="46"/>
              </w:numPr>
              <w:tabs>
                <w:tab w:val="left" w:pos="1459"/>
                <w:tab w:val="left" w:pos="3046"/>
                <w:tab w:val="left" w:pos="3997"/>
              </w:tabs>
              <w:spacing w:before="0" w:after="0" w:line="208" w:lineRule="auto"/>
              <w:ind w:left="9" w:right="123" w:firstLine="227"/>
              <w:jc w:val="left"/>
              <w:rPr>
                <w:sz w:val="24"/>
              </w:rPr>
            </w:pPr>
            <w:r>
              <w:rPr>
                <w:spacing w:val="-2"/>
                <w:sz w:val="24"/>
              </w:rPr>
              <w:t>Зарубежная</w:t>
            </w:r>
            <w:r>
              <w:rPr>
                <w:sz w:val="24"/>
              </w:rPr>
              <w:tab/>
            </w:r>
            <w:r>
              <w:rPr>
                <w:spacing w:val="-2"/>
                <w:sz w:val="24"/>
              </w:rPr>
              <w:t>проза</w:t>
            </w:r>
            <w:r>
              <w:rPr>
                <w:sz w:val="24"/>
              </w:rPr>
              <w:tab/>
            </w:r>
            <w:r>
              <w:rPr>
                <w:spacing w:val="-10"/>
                <w:sz w:val="24"/>
              </w:rPr>
              <w:t xml:space="preserve">о </w:t>
            </w:r>
            <w:r>
              <w:rPr>
                <w:spacing w:val="-2"/>
                <w:sz w:val="24"/>
              </w:rPr>
              <w:t>животных.</w:t>
            </w:r>
          </w:p>
        </w:tc>
        <w:tc>
          <w:tcPr>
            <w:tcW w:w="2268" w:type="dxa"/>
          </w:tcPr>
          <w:p w14:paraId="7170D045">
            <w:pPr>
              <w:pStyle w:val="12"/>
              <w:spacing w:line="232" w:lineRule="auto"/>
              <w:ind w:left="255" w:right="233"/>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14:paraId="20D650FE">
            <w:pPr>
              <w:pStyle w:val="12"/>
              <w:ind w:left="291" w:right="269"/>
              <w:jc w:val="center"/>
              <w:rPr>
                <w:i/>
                <w:sz w:val="24"/>
              </w:rPr>
            </w:pPr>
            <w:r>
              <w:rPr>
                <w:i/>
                <w:spacing w:val="-2"/>
                <w:sz w:val="24"/>
              </w:rPr>
              <w:t>распределяются учителем-</w:t>
            </w:r>
          </w:p>
          <w:p w14:paraId="6951474A">
            <w:pPr>
              <w:pStyle w:val="12"/>
              <w:ind w:left="296" w:right="270"/>
              <w:jc w:val="center"/>
              <w:rPr>
                <w:i/>
                <w:sz w:val="24"/>
              </w:rPr>
            </w:pPr>
            <w:r>
              <w:rPr>
                <w:i/>
                <w:sz w:val="24"/>
              </w:rPr>
              <w:t>предметником</w:t>
            </w:r>
            <w:r>
              <w:rPr>
                <w:i/>
                <w:spacing w:val="-15"/>
                <w:sz w:val="24"/>
              </w:rPr>
              <w:t xml:space="preserve"> </w:t>
            </w:r>
            <w:r>
              <w:rPr>
                <w:i/>
                <w:sz w:val="24"/>
              </w:rPr>
              <w:t>в зависимости</w:t>
            </w:r>
            <w:r>
              <w:rPr>
                <w:i/>
                <w:spacing w:val="-9"/>
                <w:sz w:val="24"/>
              </w:rPr>
              <w:t xml:space="preserve"> </w:t>
            </w:r>
            <w:r>
              <w:rPr>
                <w:i/>
                <w:spacing w:val="-5"/>
                <w:sz w:val="24"/>
              </w:rPr>
              <w:t>от</w:t>
            </w:r>
          </w:p>
          <w:p w14:paraId="296E5D58">
            <w:pPr>
              <w:pStyle w:val="12"/>
              <w:ind w:left="34" w:right="8"/>
              <w:jc w:val="center"/>
              <w:rPr>
                <w:i/>
                <w:sz w:val="24"/>
              </w:rPr>
            </w:pPr>
            <w:r>
              <w:rPr>
                <w:i/>
                <w:sz w:val="24"/>
              </w:rPr>
              <w:t>нагрузки</w:t>
            </w:r>
            <w:r>
              <w:rPr>
                <w:i/>
                <w:spacing w:val="-15"/>
                <w:sz w:val="24"/>
              </w:rPr>
              <w:t xml:space="preserve"> </w:t>
            </w:r>
            <w:r>
              <w:rPr>
                <w:i/>
                <w:sz w:val="24"/>
              </w:rPr>
              <w:t>по</w:t>
            </w:r>
            <w:r>
              <w:rPr>
                <w:i/>
                <w:spacing w:val="-15"/>
                <w:sz w:val="24"/>
              </w:rPr>
              <w:t xml:space="preserve"> </w:t>
            </w:r>
            <w:r>
              <w:rPr>
                <w:i/>
                <w:sz w:val="24"/>
              </w:rPr>
              <w:t>учебному плану на текущий учебный год в</w:t>
            </w:r>
          </w:p>
          <w:p w14:paraId="49BA0644">
            <w:pPr>
              <w:pStyle w:val="12"/>
              <w:ind w:left="147" w:right="121"/>
              <w:jc w:val="center"/>
              <w:rPr>
                <w:i/>
                <w:sz w:val="24"/>
              </w:rPr>
            </w:pPr>
            <w:r>
              <w:rPr>
                <w:i/>
                <w:sz w:val="24"/>
              </w:rPr>
              <w:t>рабочей</w:t>
            </w:r>
            <w:r>
              <w:rPr>
                <w:i/>
                <w:spacing w:val="-15"/>
                <w:sz w:val="24"/>
              </w:rPr>
              <w:t xml:space="preserve"> </w:t>
            </w:r>
            <w:r>
              <w:rPr>
                <w:i/>
                <w:sz w:val="24"/>
              </w:rPr>
              <w:t xml:space="preserve">программе </w:t>
            </w:r>
            <w:r>
              <w:rPr>
                <w:i/>
                <w:spacing w:val="-2"/>
                <w:sz w:val="24"/>
              </w:rPr>
              <w:t>учителя</w:t>
            </w:r>
          </w:p>
        </w:tc>
        <w:tc>
          <w:tcPr>
            <w:tcW w:w="2834" w:type="dxa"/>
          </w:tcPr>
          <w:p w14:paraId="31DC7456">
            <w:pPr>
              <w:pStyle w:val="12"/>
              <w:spacing w:line="237" w:lineRule="auto"/>
              <w:ind w:left="385" w:right="281" w:firstLine="98"/>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14:paraId="74917DB2">
            <w:pPr>
              <w:pStyle w:val="12"/>
              <w:ind w:left="315" w:right="281" w:firstLine="376"/>
              <w:rPr>
                <w:i/>
                <w:sz w:val="24"/>
              </w:rPr>
            </w:pPr>
            <w:r>
              <w:rPr>
                <w:i/>
                <w:spacing w:val="-2"/>
                <w:sz w:val="24"/>
              </w:rPr>
              <w:t>использование учебно-методических</w:t>
            </w:r>
          </w:p>
          <w:p w14:paraId="26F7D446">
            <w:pPr>
              <w:pStyle w:val="12"/>
              <w:ind w:left="500" w:right="463" w:hanging="2"/>
              <w:jc w:val="center"/>
              <w:rPr>
                <w:i/>
                <w:sz w:val="24"/>
              </w:rPr>
            </w:pPr>
            <w:r>
              <w:rPr>
                <w:i/>
                <w:spacing w:val="-2"/>
                <w:sz w:val="24"/>
              </w:rPr>
              <w:t>материалов (мультимедийные</w:t>
            </w:r>
          </w:p>
          <w:p w14:paraId="3C7C63C4">
            <w:pPr>
              <w:pStyle w:val="12"/>
              <w:ind w:left="15" w:right="-29" w:hanging="1"/>
              <w:jc w:val="center"/>
              <w:rPr>
                <w:i/>
                <w:sz w:val="24"/>
              </w:rPr>
            </w:pPr>
            <w:r>
              <w:rPr>
                <w:i/>
                <w:sz w:val="24"/>
              </w:rPr>
              <w:t>программы, электронные учебники и задачники, электронные библиотеки, виртуальные</w:t>
            </w:r>
            <w:r>
              <w:rPr>
                <w:i/>
                <w:spacing w:val="-15"/>
                <w:sz w:val="24"/>
              </w:rPr>
              <w:t xml:space="preserve"> </w:t>
            </w:r>
            <w:r>
              <w:rPr>
                <w:i/>
                <w:sz w:val="24"/>
              </w:rPr>
              <w:t>лаборатории, игровые программы, коллекции цифровых</w:t>
            </w:r>
          </w:p>
          <w:p w14:paraId="4AC5E1A1">
            <w:pPr>
              <w:pStyle w:val="12"/>
              <w:ind w:left="35"/>
              <w:jc w:val="center"/>
              <w:rPr>
                <w:i/>
                <w:sz w:val="24"/>
              </w:rPr>
            </w:pPr>
            <w:r>
              <w:rPr>
                <w:i/>
                <w:spacing w:val="-2"/>
                <w:sz w:val="24"/>
              </w:rPr>
              <w:t>образовательных</w:t>
            </w:r>
          </w:p>
          <w:p w14:paraId="212D09EA">
            <w:pPr>
              <w:pStyle w:val="12"/>
              <w:ind w:left="33"/>
              <w:jc w:val="center"/>
              <w:rPr>
                <w:i/>
                <w:sz w:val="24"/>
              </w:rPr>
            </w:pPr>
            <w:r>
              <w:rPr>
                <w:i/>
                <w:sz w:val="24"/>
              </w:rPr>
              <w:t>ресурсов) используемыми для</w:t>
            </w:r>
            <w:r>
              <w:rPr>
                <w:i/>
                <w:spacing w:val="-14"/>
                <w:sz w:val="24"/>
              </w:rPr>
              <w:t xml:space="preserve"> </w:t>
            </w:r>
            <w:r>
              <w:rPr>
                <w:i/>
                <w:sz w:val="24"/>
              </w:rPr>
              <w:t>обучения</w:t>
            </w:r>
            <w:r>
              <w:rPr>
                <w:i/>
                <w:spacing w:val="-14"/>
                <w:sz w:val="24"/>
              </w:rPr>
              <w:t xml:space="preserve"> </w:t>
            </w:r>
            <w:r>
              <w:rPr>
                <w:i/>
                <w:sz w:val="24"/>
              </w:rPr>
              <w:t>и</w:t>
            </w:r>
            <w:r>
              <w:rPr>
                <w:i/>
                <w:spacing w:val="-12"/>
                <w:sz w:val="24"/>
              </w:rPr>
              <w:t xml:space="preserve"> </w:t>
            </w:r>
            <w:r>
              <w:rPr>
                <w:i/>
                <w:sz w:val="24"/>
              </w:rPr>
              <w:t>воспитания различных групп</w:t>
            </w:r>
          </w:p>
          <w:p w14:paraId="01832262">
            <w:pPr>
              <w:pStyle w:val="12"/>
              <w:ind w:left="32"/>
              <w:jc w:val="center"/>
              <w:rPr>
                <w:i/>
                <w:sz w:val="24"/>
              </w:rPr>
            </w:pPr>
            <w:r>
              <w:rPr>
                <w:i/>
                <w:spacing w:val="-2"/>
                <w:sz w:val="24"/>
              </w:rPr>
              <w:t>пользователей,</w:t>
            </w:r>
          </w:p>
          <w:p w14:paraId="51D47267">
            <w:pPr>
              <w:pStyle w:val="12"/>
              <w:ind w:left="128" w:right="92"/>
              <w:jc w:val="center"/>
              <w:rPr>
                <w:i/>
                <w:sz w:val="24"/>
              </w:rPr>
            </w:pPr>
            <w:r>
              <w:rPr>
                <w:i/>
                <w:sz w:val="24"/>
              </w:rPr>
              <w:t>представленными в электронном</w:t>
            </w:r>
            <w:r>
              <w:rPr>
                <w:i/>
                <w:spacing w:val="-15"/>
                <w:sz w:val="24"/>
              </w:rPr>
              <w:t xml:space="preserve"> </w:t>
            </w:r>
            <w:r>
              <w:rPr>
                <w:i/>
                <w:sz w:val="24"/>
              </w:rPr>
              <w:t>(цифровом) виде и реализующими</w:t>
            </w:r>
          </w:p>
          <w:p w14:paraId="433A15A0">
            <w:pPr>
              <w:pStyle w:val="12"/>
              <w:ind w:left="311" w:right="274" w:hanging="1"/>
              <w:jc w:val="center"/>
              <w:rPr>
                <w:i/>
                <w:sz w:val="24"/>
              </w:rPr>
            </w:pPr>
            <w:r>
              <w:rPr>
                <w:i/>
                <w:spacing w:val="-2"/>
                <w:sz w:val="24"/>
              </w:rPr>
              <w:t xml:space="preserve">дидактические </w:t>
            </w:r>
            <w:r>
              <w:rPr>
                <w:i/>
                <w:sz w:val="24"/>
              </w:rPr>
              <w:t>возможности ИКТ, содержание</w:t>
            </w:r>
            <w:r>
              <w:rPr>
                <w:i/>
                <w:spacing w:val="-15"/>
                <w:sz w:val="24"/>
              </w:rPr>
              <w:t xml:space="preserve"> </w:t>
            </w:r>
            <w:r>
              <w:rPr>
                <w:i/>
                <w:sz w:val="24"/>
              </w:rPr>
              <w:t xml:space="preserve">которых </w:t>
            </w:r>
            <w:r>
              <w:rPr>
                <w:i/>
                <w:spacing w:val="-2"/>
                <w:sz w:val="24"/>
              </w:rPr>
              <w:t xml:space="preserve">соответствует </w:t>
            </w:r>
            <w:r>
              <w:rPr>
                <w:i/>
                <w:sz w:val="24"/>
              </w:rPr>
              <w:t>законодательству</w:t>
            </w:r>
            <w:r>
              <w:rPr>
                <w:i/>
                <w:spacing w:val="-13"/>
                <w:sz w:val="24"/>
              </w:rPr>
              <w:t xml:space="preserve"> </w:t>
            </w:r>
            <w:r>
              <w:rPr>
                <w:i/>
                <w:sz w:val="24"/>
              </w:rPr>
              <w:t xml:space="preserve">об </w:t>
            </w:r>
            <w:r>
              <w:rPr>
                <w:i/>
                <w:spacing w:val="-2"/>
                <w:sz w:val="24"/>
              </w:rPr>
              <w:t>образовании.</w:t>
            </w:r>
          </w:p>
        </w:tc>
      </w:tr>
    </w:tbl>
    <w:p w14:paraId="40CC923A">
      <w:pPr>
        <w:pStyle w:val="12"/>
        <w:spacing w:after="0"/>
        <w:jc w:val="center"/>
        <w:rPr>
          <w:i/>
          <w:sz w:val="24"/>
        </w:rPr>
        <w:sectPr>
          <w:pgSz w:w="11920" w:h="16850"/>
          <w:pgMar w:top="1140" w:right="566" w:bottom="280" w:left="566" w:header="720" w:footer="720" w:gutter="0"/>
          <w:cols w:space="720" w:num="1"/>
        </w:sectPr>
      </w:pPr>
    </w:p>
    <w:tbl>
      <w:tblPr>
        <w:tblStyle w:val="6"/>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4253"/>
        <w:gridCol w:w="2268"/>
        <w:gridCol w:w="2834"/>
      </w:tblGrid>
      <w:tr w14:paraId="3953F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3" w:hRule="atLeast"/>
        </w:trPr>
        <w:tc>
          <w:tcPr>
            <w:tcW w:w="710" w:type="dxa"/>
          </w:tcPr>
          <w:p w14:paraId="743AFEF4">
            <w:pPr>
              <w:pStyle w:val="12"/>
              <w:spacing w:line="261" w:lineRule="exact"/>
              <w:ind w:left="103" w:right="146"/>
              <w:jc w:val="center"/>
              <w:rPr>
                <w:sz w:val="24"/>
              </w:rPr>
            </w:pPr>
            <w:r>
              <w:rPr>
                <w:spacing w:val="-5"/>
                <w:sz w:val="24"/>
              </w:rPr>
              <w:t>2.</w:t>
            </w:r>
          </w:p>
        </w:tc>
        <w:tc>
          <w:tcPr>
            <w:tcW w:w="4253" w:type="dxa"/>
          </w:tcPr>
          <w:p w14:paraId="53F0A514">
            <w:pPr>
              <w:pStyle w:val="12"/>
              <w:spacing w:line="207" w:lineRule="exact"/>
              <w:ind w:left="237"/>
              <w:rPr>
                <w:sz w:val="24"/>
              </w:rPr>
            </w:pPr>
            <w:r>
              <w:rPr>
                <w:sz w:val="24"/>
              </w:rPr>
              <w:t xml:space="preserve">6 </w:t>
            </w:r>
            <w:r>
              <w:rPr>
                <w:spacing w:val="-2"/>
                <w:sz w:val="24"/>
              </w:rPr>
              <w:t>класс</w:t>
            </w:r>
          </w:p>
          <w:p w14:paraId="7DEB8AE0">
            <w:pPr>
              <w:pStyle w:val="12"/>
              <w:numPr>
                <w:ilvl w:val="2"/>
                <w:numId w:val="47"/>
              </w:numPr>
              <w:tabs>
                <w:tab w:val="left" w:pos="957"/>
              </w:tabs>
              <w:spacing w:before="0" w:after="0" w:line="238" w:lineRule="exact"/>
              <w:ind w:left="957" w:right="0" w:hanging="722"/>
              <w:jc w:val="left"/>
              <w:rPr>
                <w:sz w:val="24"/>
              </w:rPr>
            </w:pPr>
            <w:r>
              <w:rPr>
                <w:sz w:val="24"/>
              </w:rPr>
              <w:t>Античная</w:t>
            </w:r>
            <w:r>
              <w:rPr>
                <w:spacing w:val="-7"/>
                <w:sz w:val="24"/>
              </w:rPr>
              <w:t xml:space="preserve"> </w:t>
            </w:r>
            <w:r>
              <w:rPr>
                <w:spacing w:val="-2"/>
                <w:sz w:val="24"/>
              </w:rPr>
              <w:t>литература.</w:t>
            </w:r>
          </w:p>
          <w:p w14:paraId="53B05B36">
            <w:pPr>
              <w:pStyle w:val="12"/>
              <w:numPr>
                <w:ilvl w:val="2"/>
                <w:numId w:val="47"/>
              </w:numPr>
              <w:tabs>
                <w:tab w:val="left" w:pos="957"/>
              </w:tabs>
              <w:spacing w:before="0" w:after="0" w:line="240" w:lineRule="exact"/>
              <w:ind w:left="957" w:right="0" w:hanging="722"/>
              <w:jc w:val="left"/>
              <w:rPr>
                <w:sz w:val="24"/>
              </w:rPr>
            </w:pPr>
            <w:r>
              <w:rPr>
                <w:spacing w:val="-2"/>
                <w:sz w:val="24"/>
              </w:rPr>
              <w:t>Фольклор.</w:t>
            </w:r>
          </w:p>
          <w:p w14:paraId="7AA70726">
            <w:pPr>
              <w:pStyle w:val="12"/>
              <w:numPr>
                <w:ilvl w:val="2"/>
                <w:numId w:val="47"/>
              </w:numPr>
              <w:tabs>
                <w:tab w:val="left" w:pos="957"/>
              </w:tabs>
              <w:spacing w:before="0" w:after="0" w:line="244" w:lineRule="exact"/>
              <w:ind w:left="957" w:right="0" w:hanging="722"/>
              <w:jc w:val="left"/>
              <w:rPr>
                <w:sz w:val="24"/>
              </w:rPr>
            </w:pPr>
            <w:r>
              <w:rPr>
                <w:sz w:val="24"/>
              </w:rPr>
              <w:t>Древнерусская</w:t>
            </w:r>
            <w:r>
              <w:rPr>
                <w:spacing w:val="-12"/>
                <w:sz w:val="24"/>
              </w:rPr>
              <w:t xml:space="preserve"> </w:t>
            </w:r>
            <w:r>
              <w:rPr>
                <w:spacing w:val="-2"/>
                <w:sz w:val="24"/>
              </w:rPr>
              <w:t>литература.</w:t>
            </w:r>
          </w:p>
          <w:p w14:paraId="694AAB00">
            <w:pPr>
              <w:pStyle w:val="12"/>
              <w:numPr>
                <w:ilvl w:val="2"/>
                <w:numId w:val="47"/>
              </w:numPr>
              <w:tabs>
                <w:tab w:val="left" w:pos="1042"/>
              </w:tabs>
              <w:spacing w:before="17" w:after="0" w:line="206"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XIX века.</w:t>
            </w:r>
          </w:p>
          <w:p w14:paraId="6D891380">
            <w:pPr>
              <w:pStyle w:val="12"/>
              <w:numPr>
                <w:ilvl w:val="2"/>
                <w:numId w:val="47"/>
              </w:numPr>
              <w:tabs>
                <w:tab w:val="left" w:pos="1044"/>
              </w:tabs>
              <w:spacing w:before="0" w:after="0" w:line="208" w:lineRule="auto"/>
              <w:ind w:left="9" w:right="117" w:firstLine="227"/>
              <w:jc w:val="left"/>
              <w:rPr>
                <w:sz w:val="24"/>
              </w:rPr>
            </w:pPr>
            <w:r>
              <w:rPr>
                <w:sz w:val="24"/>
              </w:rPr>
              <w:t>Литература второй половины XIX века.</w:t>
            </w:r>
          </w:p>
          <w:p w14:paraId="461BAA51">
            <w:pPr>
              <w:pStyle w:val="12"/>
              <w:numPr>
                <w:ilvl w:val="2"/>
                <w:numId w:val="47"/>
              </w:numPr>
              <w:tabs>
                <w:tab w:val="left" w:pos="957"/>
              </w:tabs>
              <w:spacing w:before="0" w:after="0" w:line="227" w:lineRule="exact"/>
              <w:ind w:left="957" w:right="0" w:hanging="720"/>
              <w:jc w:val="left"/>
              <w:rPr>
                <w:sz w:val="24"/>
              </w:rPr>
            </w:pPr>
            <w:r>
              <w:rPr>
                <w:sz w:val="24"/>
              </w:rPr>
              <w:t>Литература</w:t>
            </w:r>
            <w:r>
              <w:rPr>
                <w:spacing w:val="-6"/>
                <w:sz w:val="24"/>
              </w:rPr>
              <w:t xml:space="preserve"> </w:t>
            </w:r>
            <w:r>
              <w:rPr>
                <w:sz w:val="24"/>
              </w:rPr>
              <w:t>XX</w:t>
            </w:r>
            <w:r>
              <w:rPr>
                <w:spacing w:val="-2"/>
                <w:sz w:val="24"/>
              </w:rPr>
              <w:t xml:space="preserve"> </w:t>
            </w:r>
            <w:r>
              <w:rPr>
                <w:spacing w:val="-4"/>
                <w:sz w:val="24"/>
              </w:rPr>
              <w:t>века.</w:t>
            </w:r>
          </w:p>
          <w:p w14:paraId="47078FE7">
            <w:pPr>
              <w:pStyle w:val="12"/>
              <w:numPr>
                <w:ilvl w:val="3"/>
                <w:numId w:val="47"/>
              </w:numPr>
              <w:tabs>
                <w:tab w:val="left" w:pos="1076"/>
              </w:tabs>
              <w:spacing w:before="12" w:after="0" w:line="204" w:lineRule="auto"/>
              <w:ind w:left="9" w:right="1" w:firstLine="227"/>
              <w:jc w:val="left"/>
              <w:rPr>
                <w:sz w:val="22"/>
              </w:rPr>
            </w:pPr>
            <w:r>
              <w:rPr>
                <w:sz w:val="24"/>
              </w:rPr>
              <w:t>Стихотворения</w:t>
            </w:r>
            <w:r>
              <w:rPr>
                <w:spacing w:val="-15"/>
                <w:sz w:val="24"/>
              </w:rPr>
              <w:t xml:space="preserve"> </w:t>
            </w:r>
            <w:r>
              <w:rPr>
                <w:sz w:val="24"/>
              </w:rPr>
              <w:t>отечественных поэтов начала ХХ века.</w:t>
            </w:r>
          </w:p>
          <w:p w14:paraId="69CC5EE7">
            <w:pPr>
              <w:pStyle w:val="12"/>
              <w:numPr>
                <w:ilvl w:val="3"/>
                <w:numId w:val="47"/>
              </w:numPr>
              <w:tabs>
                <w:tab w:val="left" w:pos="1075"/>
              </w:tabs>
              <w:spacing w:before="7" w:after="0" w:line="208" w:lineRule="auto"/>
              <w:ind w:left="9" w:right="-15" w:firstLine="227"/>
              <w:jc w:val="left"/>
              <w:rPr>
                <w:sz w:val="22"/>
              </w:rPr>
            </w:pPr>
            <w:r>
              <w:rPr>
                <w:sz w:val="24"/>
              </w:rPr>
              <w:t>Стихотворения</w:t>
            </w:r>
            <w:r>
              <w:rPr>
                <w:spacing w:val="-11"/>
                <w:sz w:val="24"/>
              </w:rPr>
              <w:t xml:space="preserve"> </w:t>
            </w:r>
            <w:r>
              <w:rPr>
                <w:sz w:val="24"/>
              </w:rPr>
              <w:t>отечественных поэтов XX века.</w:t>
            </w:r>
          </w:p>
          <w:p w14:paraId="271F64A8">
            <w:pPr>
              <w:pStyle w:val="12"/>
              <w:numPr>
                <w:ilvl w:val="3"/>
                <w:numId w:val="47"/>
              </w:numPr>
              <w:tabs>
                <w:tab w:val="left" w:pos="1594"/>
                <w:tab w:val="left" w:pos="2722"/>
              </w:tabs>
              <w:spacing w:before="0" w:after="0" w:line="208" w:lineRule="auto"/>
              <w:ind w:left="9" w:right="-15" w:firstLine="227"/>
              <w:jc w:val="left"/>
              <w:rPr>
                <w:sz w:val="22"/>
              </w:rPr>
            </w:pPr>
            <w:r>
              <w:rPr>
                <w:spacing w:val="-2"/>
                <w:sz w:val="24"/>
              </w:rPr>
              <w:t>Проза</w:t>
            </w:r>
            <w:r>
              <w:rPr>
                <w:sz w:val="24"/>
              </w:rPr>
              <w:tab/>
            </w:r>
            <w:r>
              <w:rPr>
                <w:spacing w:val="-2"/>
                <w:sz w:val="24"/>
              </w:rPr>
              <w:t xml:space="preserve">отечественных </w:t>
            </w:r>
            <w:r>
              <w:rPr>
                <w:sz w:val="24"/>
              </w:rPr>
              <w:t>писателей конца XX – начала XXI века.</w:t>
            </w:r>
          </w:p>
          <w:p w14:paraId="76313C49">
            <w:pPr>
              <w:pStyle w:val="12"/>
              <w:numPr>
                <w:ilvl w:val="3"/>
                <w:numId w:val="47"/>
              </w:numPr>
              <w:tabs>
                <w:tab w:val="left" w:pos="1173"/>
              </w:tabs>
              <w:spacing w:before="0" w:after="0" w:line="206" w:lineRule="auto"/>
              <w:ind w:left="9" w:right="-15" w:firstLine="227"/>
              <w:jc w:val="left"/>
              <w:rPr>
                <w:sz w:val="22"/>
              </w:rPr>
            </w:pPr>
            <w:r>
              <w:rPr>
                <w:sz w:val="24"/>
              </w:rPr>
              <w:t>Произведения отечественных писателей на тему взросления человека.</w:t>
            </w:r>
          </w:p>
          <w:p w14:paraId="2B037E9A">
            <w:pPr>
              <w:pStyle w:val="12"/>
              <w:numPr>
                <w:ilvl w:val="3"/>
                <w:numId w:val="47"/>
              </w:numPr>
              <w:tabs>
                <w:tab w:val="left" w:pos="1257"/>
              </w:tabs>
              <w:spacing w:before="0" w:after="0" w:line="208" w:lineRule="auto"/>
              <w:ind w:left="9" w:right="108" w:firstLine="227"/>
              <w:jc w:val="left"/>
              <w:rPr>
                <w:sz w:val="22"/>
              </w:rPr>
            </w:pPr>
            <w:r>
              <w:rPr>
                <w:sz w:val="24"/>
              </w:rPr>
              <w:t>Произведения</w:t>
            </w:r>
            <w:r>
              <w:rPr>
                <w:spacing w:val="-15"/>
                <w:sz w:val="24"/>
              </w:rPr>
              <w:t xml:space="preserve"> </w:t>
            </w:r>
            <w:r>
              <w:rPr>
                <w:sz w:val="24"/>
              </w:rPr>
              <w:t>современных отечественных писателей-фантастов.</w:t>
            </w:r>
          </w:p>
          <w:p w14:paraId="18CB2DA2">
            <w:pPr>
              <w:pStyle w:val="12"/>
              <w:numPr>
                <w:ilvl w:val="2"/>
                <w:numId w:val="48"/>
              </w:numPr>
              <w:tabs>
                <w:tab w:val="left" w:pos="1570"/>
                <w:tab w:val="left" w:pos="3420"/>
              </w:tabs>
              <w:spacing w:before="0" w:after="0" w:line="208" w:lineRule="auto"/>
              <w:ind w:left="9" w:right="-15" w:firstLine="227"/>
              <w:jc w:val="left"/>
              <w:rPr>
                <w:sz w:val="24"/>
              </w:rPr>
            </w:pPr>
            <w:r>
              <w:rPr>
                <w:spacing w:val="-2"/>
                <w:sz w:val="24"/>
              </w:rPr>
              <w:t>Литература</w:t>
            </w:r>
            <w:r>
              <w:rPr>
                <w:sz w:val="24"/>
              </w:rPr>
              <w:tab/>
            </w:r>
            <w:r>
              <w:rPr>
                <w:spacing w:val="-2"/>
                <w:sz w:val="24"/>
              </w:rPr>
              <w:t xml:space="preserve">народов </w:t>
            </w:r>
            <w:r>
              <w:rPr>
                <w:sz w:val="24"/>
              </w:rPr>
              <w:t>Российской Федерации.</w:t>
            </w:r>
          </w:p>
          <w:p w14:paraId="03AF48C0">
            <w:pPr>
              <w:pStyle w:val="12"/>
              <w:numPr>
                <w:ilvl w:val="2"/>
                <w:numId w:val="48"/>
              </w:numPr>
              <w:tabs>
                <w:tab w:val="left" w:pos="957"/>
              </w:tabs>
              <w:spacing w:before="0" w:after="0" w:line="226" w:lineRule="exact"/>
              <w:ind w:left="957" w:right="0" w:hanging="722"/>
              <w:jc w:val="left"/>
              <w:rPr>
                <w:sz w:val="24"/>
              </w:rPr>
            </w:pPr>
            <w:r>
              <w:rPr>
                <w:sz w:val="24"/>
              </w:rPr>
              <w:t>Зарубежная</w:t>
            </w:r>
            <w:r>
              <w:rPr>
                <w:spacing w:val="-10"/>
                <w:sz w:val="24"/>
              </w:rPr>
              <w:t xml:space="preserve"> </w:t>
            </w:r>
            <w:r>
              <w:rPr>
                <w:spacing w:val="-2"/>
                <w:sz w:val="24"/>
              </w:rPr>
              <w:t>литература.</w:t>
            </w:r>
          </w:p>
          <w:p w14:paraId="3C7ADF8A">
            <w:pPr>
              <w:pStyle w:val="12"/>
              <w:numPr>
                <w:ilvl w:val="3"/>
                <w:numId w:val="48"/>
              </w:numPr>
              <w:tabs>
                <w:tab w:val="left" w:pos="1220"/>
              </w:tabs>
              <w:spacing w:before="14" w:after="0" w:line="206" w:lineRule="auto"/>
              <w:ind w:left="9" w:right="170" w:firstLine="227"/>
              <w:jc w:val="left"/>
              <w:rPr>
                <w:sz w:val="24"/>
              </w:rPr>
            </w:pPr>
            <w:r>
              <w:rPr>
                <w:sz w:val="24"/>
              </w:rPr>
              <w:t>Д. Дефо «Робинзон Крузо» (главы по выбору).</w:t>
            </w:r>
          </w:p>
          <w:p w14:paraId="398FE114">
            <w:pPr>
              <w:pStyle w:val="12"/>
              <w:numPr>
                <w:ilvl w:val="3"/>
                <w:numId w:val="48"/>
              </w:numPr>
              <w:tabs>
                <w:tab w:val="left" w:pos="1347"/>
                <w:tab w:val="left" w:pos="1839"/>
                <w:tab w:val="left" w:pos="2775"/>
              </w:tabs>
              <w:spacing w:before="0" w:after="0" w:line="208" w:lineRule="auto"/>
              <w:ind w:left="9" w:right="-15" w:firstLine="227"/>
              <w:jc w:val="left"/>
              <w:rPr>
                <w:sz w:val="24"/>
              </w:rPr>
            </w:pPr>
            <w:r>
              <w:rPr>
                <w:spacing w:val="-6"/>
                <w:sz w:val="24"/>
              </w:rPr>
              <w:t>Д.</w:t>
            </w:r>
            <w:r>
              <w:rPr>
                <w:sz w:val="24"/>
              </w:rPr>
              <w:tab/>
            </w:r>
            <w:r>
              <w:rPr>
                <w:spacing w:val="-4"/>
                <w:sz w:val="24"/>
              </w:rPr>
              <w:t>Свифт</w:t>
            </w:r>
            <w:r>
              <w:rPr>
                <w:sz w:val="24"/>
              </w:rPr>
              <w:tab/>
            </w:r>
            <w:r>
              <w:rPr>
                <w:spacing w:val="-2"/>
                <w:sz w:val="24"/>
              </w:rPr>
              <w:t xml:space="preserve">«Путешествия </w:t>
            </w:r>
            <w:r>
              <w:rPr>
                <w:sz w:val="24"/>
              </w:rPr>
              <w:t>Гулливера» (главы по выбору).</w:t>
            </w:r>
          </w:p>
          <w:p w14:paraId="2ED31899">
            <w:pPr>
              <w:pStyle w:val="12"/>
              <w:numPr>
                <w:ilvl w:val="3"/>
                <w:numId w:val="48"/>
              </w:numPr>
              <w:tabs>
                <w:tab w:val="left" w:pos="1315"/>
                <w:tab w:val="left" w:pos="3005"/>
              </w:tabs>
              <w:spacing w:before="0" w:after="0" w:line="208" w:lineRule="auto"/>
              <w:ind w:left="9" w:right="-15" w:firstLine="227"/>
              <w:jc w:val="left"/>
              <w:rPr>
                <w:sz w:val="24"/>
              </w:rPr>
            </w:pPr>
            <w:r>
              <w:rPr>
                <w:spacing w:val="-2"/>
                <w:sz w:val="24"/>
              </w:rPr>
              <w:t>Произведения</w:t>
            </w:r>
            <w:r>
              <w:rPr>
                <w:sz w:val="24"/>
              </w:rPr>
              <w:tab/>
            </w:r>
            <w:r>
              <w:rPr>
                <w:spacing w:val="-2"/>
                <w:sz w:val="24"/>
              </w:rPr>
              <w:t xml:space="preserve">зарубежных </w:t>
            </w:r>
            <w:r>
              <w:rPr>
                <w:sz w:val="24"/>
              </w:rPr>
              <w:t>писателей на тему взросления человека.</w:t>
            </w:r>
          </w:p>
          <w:p w14:paraId="5DA102F8">
            <w:pPr>
              <w:pStyle w:val="12"/>
              <w:numPr>
                <w:ilvl w:val="3"/>
                <w:numId w:val="48"/>
              </w:numPr>
              <w:tabs>
                <w:tab w:val="left" w:pos="1256"/>
              </w:tabs>
              <w:spacing w:before="3" w:after="0" w:line="208" w:lineRule="auto"/>
              <w:ind w:left="9" w:right="108" w:firstLine="227"/>
              <w:jc w:val="left"/>
              <w:rPr>
                <w:sz w:val="24"/>
              </w:rPr>
            </w:pPr>
            <w:r>
              <w:rPr>
                <w:sz w:val="24"/>
              </w:rPr>
              <w:t>Произведения</w:t>
            </w:r>
            <w:r>
              <w:rPr>
                <w:spacing w:val="-15"/>
                <w:sz w:val="24"/>
              </w:rPr>
              <w:t xml:space="preserve"> </w:t>
            </w:r>
            <w:r>
              <w:rPr>
                <w:sz w:val="24"/>
              </w:rPr>
              <w:t>современных зарубежных писателей-фантастов.</w:t>
            </w:r>
          </w:p>
        </w:tc>
        <w:tc>
          <w:tcPr>
            <w:tcW w:w="2268" w:type="dxa"/>
          </w:tcPr>
          <w:p w14:paraId="1A0C3975">
            <w:pPr>
              <w:pStyle w:val="12"/>
              <w:ind w:left="0"/>
              <w:rPr>
                <w:sz w:val="22"/>
              </w:rPr>
            </w:pPr>
          </w:p>
        </w:tc>
        <w:tc>
          <w:tcPr>
            <w:tcW w:w="2834" w:type="dxa"/>
          </w:tcPr>
          <w:p w14:paraId="1B1933B7">
            <w:pPr>
              <w:pStyle w:val="12"/>
              <w:ind w:left="0"/>
              <w:rPr>
                <w:sz w:val="22"/>
              </w:rPr>
            </w:pPr>
          </w:p>
        </w:tc>
      </w:tr>
      <w:tr w14:paraId="6E857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0" w:hRule="atLeast"/>
        </w:trPr>
        <w:tc>
          <w:tcPr>
            <w:tcW w:w="710" w:type="dxa"/>
          </w:tcPr>
          <w:p w14:paraId="4DCD532F">
            <w:pPr>
              <w:pStyle w:val="12"/>
              <w:spacing w:line="258" w:lineRule="exact"/>
              <w:ind w:left="103" w:right="146"/>
              <w:jc w:val="center"/>
              <w:rPr>
                <w:sz w:val="24"/>
              </w:rPr>
            </w:pPr>
            <w:r>
              <w:rPr>
                <w:spacing w:val="-5"/>
                <w:sz w:val="24"/>
              </w:rPr>
              <w:t>3.</w:t>
            </w:r>
          </w:p>
        </w:tc>
        <w:tc>
          <w:tcPr>
            <w:tcW w:w="4253" w:type="dxa"/>
          </w:tcPr>
          <w:p w14:paraId="1328499A">
            <w:pPr>
              <w:pStyle w:val="12"/>
              <w:spacing w:line="204" w:lineRule="exact"/>
              <w:ind w:left="237"/>
              <w:rPr>
                <w:sz w:val="24"/>
              </w:rPr>
            </w:pPr>
            <w:r>
              <w:rPr>
                <w:sz w:val="24"/>
              </w:rPr>
              <w:t xml:space="preserve">7 </w:t>
            </w:r>
            <w:r>
              <w:rPr>
                <w:spacing w:val="-2"/>
                <w:sz w:val="24"/>
              </w:rPr>
              <w:t>класс</w:t>
            </w:r>
          </w:p>
          <w:p w14:paraId="000EF7FC">
            <w:pPr>
              <w:pStyle w:val="12"/>
              <w:numPr>
                <w:ilvl w:val="2"/>
                <w:numId w:val="49"/>
              </w:numPr>
              <w:tabs>
                <w:tab w:val="left" w:pos="957"/>
              </w:tabs>
              <w:spacing w:before="0" w:after="0" w:line="241" w:lineRule="exact"/>
              <w:ind w:left="957" w:right="0" w:hanging="722"/>
              <w:jc w:val="left"/>
              <w:rPr>
                <w:sz w:val="24"/>
              </w:rPr>
            </w:pPr>
            <w:r>
              <w:rPr>
                <w:sz w:val="24"/>
              </w:rPr>
              <w:t>Древнерусская</w:t>
            </w:r>
            <w:r>
              <w:rPr>
                <w:spacing w:val="-12"/>
                <w:sz w:val="24"/>
              </w:rPr>
              <w:t xml:space="preserve"> </w:t>
            </w:r>
            <w:r>
              <w:rPr>
                <w:spacing w:val="-2"/>
                <w:sz w:val="24"/>
              </w:rPr>
              <w:t>литература.</w:t>
            </w:r>
          </w:p>
          <w:p w14:paraId="39F26BC5">
            <w:pPr>
              <w:pStyle w:val="12"/>
              <w:numPr>
                <w:ilvl w:val="2"/>
                <w:numId w:val="49"/>
              </w:numPr>
              <w:tabs>
                <w:tab w:val="left" w:pos="1042"/>
              </w:tabs>
              <w:spacing w:before="17" w:after="0" w:line="206"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XIX века.</w:t>
            </w:r>
          </w:p>
          <w:p w14:paraId="1CEA9996">
            <w:pPr>
              <w:pStyle w:val="12"/>
              <w:numPr>
                <w:ilvl w:val="2"/>
                <w:numId w:val="49"/>
              </w:numPr>
              <w:tabs>
                <w:tab w:val="left" w:pos="1044"/>
              </w:tabs>
              <w:spacing w:before="3" w:after="0" w:line="206" w:lineRule="auto"/>
              <w:ind w:left="9" w:right="115" w:firstLine="227"/>
              <w:jc w:val="left"/>
              <w:rPr>
                <w:sz w:val="24"/>
              </w:rPr>
            </w:pPr>
            <w:r>
              <w:rPr>
                <w:sz w:val="24"/>
              </w:rPr>
              <w:t>Литература второй половины XIX века.</w:t>
            </w:r>
          </w:p>
          <w:p w14:paraId="785260CC">
            <w:pPr>
              <w:pStyle w:val="12"/>
              <w:numPr>
                <w:ilvl w:val="2"/>
                <w:numId w:val="49"/>
              </w:numPr>
              <w:tabs>
                <w:tab w:val="left" w:pos="963"/>
              </w:tabs>
              <w:spacing w:before="0" w:after="0" w:line="208" w:lineRule="auto"/>
              <w:ind w:left="9" w:right="0" w:firstLine="227"/>
              <w:jc w:val="left"/>
              <w:rPr>
                <w:sz w:val="24"/>
              </w:rPr>
            </w:pPr>
            <w:r>
              <w:rPr>
                <w:sz w:val="24"/>
              </w:rPr>
              <w:t>Литература</w:t>
            </w:r>
            <w:r>
              <w:rPr>
                <w:spacing w:val="-5"/>
                <w:sz w:val="24"/>
              </w:rPr>
              <w:t xml:space="preserve"> </w:t>
            </w:r>
            <w:r>
              <w:rPr>
                <w:sz w:val="24"/>
              </w:rPr>
              <w:t>конца</w:t>
            </w:r>
            <w:r>
              <w:rPr>
                <w:spacing w:val="-6"/>
                <w:sz w:val="24"/>
              </w:rPr>
              <w:t xml:space="preserve"> </w:t>
            </w:r>
            <w:r>
              <w:rPr>
                <w:sz w:val="24"/>
              </w:rPr>
              <w:t>XIX</w:t>
            </w:r>
            <w:r>
              <w:rPr>
                <w:spacing w:val="-2"/>
                <w:sz w:val="24"/>
              </w:rPr>
              <w:t xml:space="preserve"> </w:t>
            </w:r>
            <w:r>
              <w:rPr>
                <w:sz w:val="24"/>
              </w:rPr>
              <w:t>–</w:t>
            </w:r>
            <w:r>
              <w:rPr>
                <w:spacing w:val="-4"/>
                <w:sz w:val="24"/>
              </w:rPr>
              <w:t xml:space="preserve"> </w:t>
            </w:r>
            <w:r>
              <w:rPr>
                <w:sz w:val="24"/>
              </w:rPr>
              <w:t>начала XX века.</w:t>
            </w:r>
          </w:p>
          <w:p w14:paraId="245319FB">
            <w:pPr>
              <w:pStyle w:val="12"/>
              <w:numPr>
                <w:ilvl w:val="2"/>
                <w:numId w:val="49"/>
              </w:numPr>
              <w:tabs>
                <w:tab w:val="left" w:pos="1042"/>
              </w:tabs>
              <w:spacing w:before="0" w:after="0" w:line="208"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XX века.</w:t>
            </w:r>
          </w:p>
          <w:p w14:paraId="52FF7716">
            <w:pPr>
              <w:pStyle w:val="12"/>
              <w:numPr>
                <w:ilvl w:val="2"/>
                <w:numId w:val="49"/>
              </w:numPr>
              <w:tabs>
                <w:tab w:val="left" w:pos="1044"/>
              </w:tabs>
              <w:spacing w:before="0" w:after="0" w:line="206" w:lineRule="auto"/>
              <w:ind w:left="9" w:right="117" w:firstLine="227"/>
              <w:jc w:val="left"/>
              <w:rPr>
                <w:sz w:val="24"/>
              </w:rPr>
            </w:pPr>
            <w:r>
              <w:rPr>
                <w:sz w:val="24"/>
              </w:rPr>
              <w:t>Литература второй половины XX века.</w:t>
            </w:r>
          </w:p>
          <w:p w14:paraId="4D081132">
            <w:pPr>
              <w:pStyle w:val="12"/>
              <w:numPr>
                <w:ilvl w:val="3"/>
                <w:numId w:val="49"/>
              </w:numPr>
              <w:tabs>
                <w:tab w:val="left" w:pos="1137"/>
              </w:tabs>
              <w:spacing w:before="0" w:after="0" w:line="226" w:lineRule="exact"/>
              <w:ind w:left="1137" w:right="0" w:hanging="902"/>
              <w:jc w:val="left"/>
              <w:rPr>
                <w:sz w:val="24"/>
              </w:rPr>
            </w:pPr>
            <w:r>
              <w:rPr>
                <w:sz w:val="24"/>
              </w:rPr>
              <w:t>В.М.</w:t>
            </w:r>
            <w:r>
              <w:rPr>
                <w:spacing w:val="-5"/>
                <w:sz w:val="24"/>
              </w:rPr>
              <w:t xml:space="preserve"> </w:t>
            </w:r>
            <w:r>
              <w:rPr>
                <w:sz w:val="24"/>
              </w:rPr>
              <w:t>Шукшин.</w:t>
            </w:r>
            <w:r>
              <w:rPr>
                <w:spacing w:val="-5"/>
                <w:sz w:val="24"/>
              </w:rPr>
              <w:t xml:space="preserve"> </w:t>
            </w:r>
            <w:r>
              <w:rPr>
                <w:spacing w:val="-2"/>
                <w:sz w:val="24"/>
              </w:rPr>
              <w:t>Рассказы.</w:t>
            </w:r>
          </w:p>
          <w:p w14:paraId="2A8B08F4">
            <w:pPr>
              <w:pStyle w:val="12"/>
              <w:numPr>
                <w:ilvl w:val="3"/>
                <w:numId w:val="49"/>
              </w:numPr>
              <w:tabs>
                <w:tab w:val="left" w:pos="2688"/>
              </w:tabs>
              <w:spacing w:before="13" w:after="0" w:line="208" w:lineRule="auto"/>
              <w:ind w:left="9" w:right="-15" w:firstLine="227"/>
              <w:jc w:val="both"/>
              <w:rPr>
                <w:sz w:val="24"/>
              </w:rPr>
            </w:pPr>
            <w:r>
              <w:rPr>
                <w:spacing w:val="-2"/>
                <w:sz w:val="24"/>
              </w:rPr>
              <w:t xml:space="preserve">Стихотворения </w:t>
            </w:r>
            <w:r>
              <w:rPr>
                <w:sz w:val="24"/>
              </w:rPr>
              <w:t>отечественных поэтов XX-XXI веков.</w:t>
            </w:r>
          </w:p>
          <w:p w14:paraId="566BA5A4">
            <w:pPr>
              <w:pStyle w:val="12"/>
              <w:numPr>
                <w:ilvl w:val="3"/>
                <w:numId w:val="49"/>
              </w:numPr>
              <w:tabs>
                <w:tab w:val="left" w:pos="1174"/>
              </w:tabs>
              <w:spacing w:before="0" w:after="0" w:line="208" w:lineRule="auto"/>
              <w:ind w:left="9" w:right="-29" w:firstLine="227"/>
              <w:jc w:val="both"/>
              <w:rPr>
                <w:sz w:val="24"/>
              </w:rPr>
            </w:pPr>
            <w:r>
              <w:rPr>
                <w:sz w:val="24"/>
              </w:rPr>
              <w:t>Произведения отечественных прозаиков</w:t>
            </w:r>
            <w:r>
              <w:rPr>
                <w:spacing w:val="-3"/>
                <w:sz w:val="24"/>
              </w:rPr>
              <w:t xml:space="preserve"> </w:t>
            </w:r>
            <w:r>
              <w:rPr>
                <w:sz w:val="24"/>
              </w:rPr>
              <w:t>второй</w:t>
            </w:r>
            <w:r>
              <w:rPr>
                <w:spacing w:val="-2"/>
                <w:sz w:val="24"/>
              </w:rPr>
              <w:t xml:space="preserve"> </w:t>
            </w:r>
            <w:r>
              <w:rPr>
                <w:sz w:val="24"/>
              </w:rPr>
              <w:t>половины</w:t>
            </w:r>
            <w:r>
              <w:rPr>
                <w:spacing w:val="-3"/>
                <w:sz w:val="24"/>
              </w:rPr>
              <w:t xml:space="preserve"> </w:t>
            </w:r>
            <w:r>
              <w:rPr>
                <w:sz w:val="24"/>
              </w:rPr>
              <w:t>XX</w:t>
            </w:r>
            <w:r>
              <w:rPr>
                <w:spacing w:val="-1"/>
                <w:sz w:val="24"/>
              </w:rPr>
              <w:t xml:space="preserve"> </w:t>
            </w:r>
            <w:r>
              <w:rPr>
                <w:sz w:val="24"/>
              </w:rPr>
              <w:t>–</w:t>
            </w:r>
            <w:r>
              <w:rPr>
                <w:spacing w:val="-2"/>
                <w:sz w:val="24"/>
              </w:rPr>
              <w:t xml:space="preserve"> </w:t>
            </w:r>
            <w:r>
              <w:rPr>
                <w:sz w:val="24"/>
              </w:rPr>
              <w:t>начала XXI века.</w:t>
            </w:r>
          </w:p>
          <w:p w14:paraId="0414D326">
            <w:pPr>
              <w:pStyle w:val="12"/>
              <w:numPr>
                <w:ilvl w:val="3"/>
                <w:numId w:val="49"/>
              </w:numPr>
              <w:tabs>
                <w:tab w:val="left" w:pos="1484"/>
              </w:tabs>
              <w:spacing w:before="0" w:after="0" w:line="208" w:lineRule="auto"/>
              <w:ind w:left="9" w:right="-29" w:firstLine="227"/>
              <w:jc w:val="both"/>
              <w:rPr>
                <w:sz w:val="24"/>
              </w:rPr>
            </w:pPr>
            <w:r>
              <w:rPr>
                <w:sz w:val="24"/>
              </w:rPr>
              <w:t>Тема взаимоотношения поколений, становления человека, выбора им жизненного пути.</w:t>
            </w:r>
          </w:p>
          <w:p w14:paraId="54D67A42">
            <w:pPr>
              <w:pStyle w:val="12"/>
              <w:spacing w:line="242" w:lineRule="exact"/>
              <w:ind w:left="237"/>
              <w:jc w:val="both"/>
              <w:rPr>
                <w:sz w:val="24"/>
              </w:rPr>
            </w:pPr>
            <w:r>
              <w:rPr>
                <w:sz w:val="24"/>
              </w:rPr>
              <w:t>20.5.7.</w:t>
            </w:r>
            <w:r>
              <w:rPr>
                <w:spacing w:val="-8"/>
                <w:sz w:val="24"/>
              </w:rPr>
              <w:t xml:space="preserve"> </w:t>
            </w:r>
            <w:r>
              <w:rPr>
                <w:sz w:val="24"/>
              </w:rPr>
              <w:t>Зарубежная</w:t>
            </w:r>
            <w:r>
              <w:rPr>
                <w:spacing w:val="-5"/>
                <w:sz w:val="24"/>
              </w:rPr>
              <w:t xml:space="preserve"> </w:t>
            </w:r>
            <w:r>
              <w:rPr>
                <w:spacing w:val="-2"/>
                <w:sz w:val="24"/>
              </w:rPr>
              <w:t>литература.</w:t>
            </w:r>
          </w:p>
        </w:tc>
        <w:tc>
          <w:tcPr>
            <w:tcW w:w="2268" w:type="dxa"/>
          </w:tcPr>
          <w:p w14:paraId="27C05E5C">
            <w:pPr>
              <w:pStyle w:val="12"/>
              <w:ind w:left="0"/>
              <w:rPr>
                <w:sz w:val="22"/>
              </w:rPr>
            </w:pPr>
          </w:p>
        </w:tc>
        <w:tc>
          <w:tcPr>
            <w:tcW w:w="2834" w:type="dxa"/>
          </w:tcPr>
          <w:p w14:paraId="3136DBD2">
            <w:pPr>
              <w:pStyle w:val="12"/>
              <w:ind w:left="0"/>
              <w:rPr>
                <w:sz w:val="22"/>
              </w:rPr>
            </w:pPr>
          </w:p>
        </w:tc>
      </w:tr>
    </w:tbl>
    <w:p w14:paraId="5C6A39F6">
      <w:pPr>
        <w:pStyle w:val="12"/>
        <w:spacing w:after="0"/>
        <w:rPr>
          <w:sz w:val="22"/>
        </w:rPr>
        <w:sectPr>
          <w:pgSz w:w="11920" w:h="16850"/>
          <w:pgMar w:top="1140" w:right="566" w:bottom="280" w:left="566" w:header="720" w:footer="720" w:gutter="0"/>
          <w:cols w:space="720" w:num="1"/>
        </w:sectPr>
      </w:pPr>
    </w:p>
    <w:tbl>
      <w:tblPr>
        <w:tblStyle w:val="6"/>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4253"/>
        <w:gridCol w:w="2268"/>
        <w:gridCol w:w="2834"/>
      </w:tblGrid>
      <w:tr w14:paraId="4B40B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7" w:hRule="atLeast"/>
        </w:trPr>
        <w:tc>
          <w:tcPr>
            <w:tcW w:w="710" w:type="dxa"/>
          </w:tcPr>
          <w:p w14:paraId="73CA2ACA">
            <w:pPr>
              <w:pStyle w:val="12"/>
              <w:spacing w:line="261" w:lineRule="exact"/>
              <w:ind w:left="146" w:right="43"/>
              <w:jc w:val="center"/>
              <w:rPr>
                <w:sz w:val="24"/>
              </w:rPr>
            </w:pPr>
            <w:r>
              <w:rPr>
                <w:spacing w:val="-5"/>
                <w:sz w:val="24"/>
              </w:rPr>
              <w:t>4.</w:t>
            </w:r>
          </w:p>
        </w:tc>
        <w:tc>
          <w:tcPr>
            <w:tcW w:w="4253" w:type="dxa"/>
          </w:tcPr>
          <w:p w14:paraId="405F4F43">
            <w:pPr>
              <w:pStyle w:val="12"/>
              <w:spacing w:line="207" w:lineRule="exact"/>
              <w:ind w:left="237"/>
              <w:rPr>
                <w:sz w:val="24"/>
              </w:rPr>
            </w:pPr>
            <w:r>
              <w:rPr>
                <w:sz w:val="24"/>
              </w:rPr>
              <w:t xml:space="preserve">8 </w:t>
            </w:r>
            <w:r>
              <w:rPr>
                <w:spacing w:val="-2"/>
                <w:sz w:val="24"/>
              </w:rPr>
              <w:t>класс</w:t>
            </w:r>
          </w:p>
          <w:p w14:paraId="2B706D74">
            <w:pPr>
              <w:pStyle w:val="12"/>
              <w:numPr>
                <w:ilvl w:val="2"/>
                <w:numId w:val="50"/>
              </w:numPr>
              <w:tabs>
                <w:tab w:val="left" w:pos="957"/>
              </w:tabs>
              <w:spacing w:before="0" w:after="0" w:line="238" w:lineRule="exact"/>
              <w:ind w:left="957" w:right="0" w:hanging="722"/>
              <w:jc w:val="left"/>
              <w:rPr>
                <w:sz w:val="24"/>
              </w:rPr>
            </w:pPr>
            <w:r>
              <w:rPr>
                <w:sz w:val="24"/>
              </w:rPr>
              <w:t>Древнерусская</w:t>
            </w:r>
            <w:r>
              <w:rPr>
                <w:spacing w:val="-10"/>
                <w:sz w:val="24"/>
              </w:rPr>
              <w:t xml:space="preserve"> </w:t>
            </w:r>
            <w:r>
              <w:rPr>
                <w:spacing w:val="-2"/>
                <w:sz w:val="24"/>
              </w:rPr>
              <w:t>литература.</w:t>
            </w:r>
          </w:p>
          <w:p w14:paraId="113EE2FC">
            <w:pPr>
              <w:pStyle w:val="12"/>
              <w:numPr>
                <w:ilvl w:val="2"/>
                <w:numId w:val="50"/>
              </w:numPr>
              <w:tabs>
                <w:tab w:val="left" w:pos="957"/>
              </w:tabs>
              <w:spacing w:before="0" w:after="0" w:line="244" w:lineRule="exact"/>
              <w:ind w:left="957" w:right="0" w:hanging="722"/>
              <w:jc w:val="left"/>
              <w:rPr>
                <w:sz w:val="24"/>
              </w:rPr>
            </w:pPr>
            <w:r>
              <w:rPr>
                <w:sz w:val="24"/>
              </w:rPr>
              <w:t>Литература</w:t>
            </w:r>
            <w:r>
              <w:rPr>
                <w:spacing w:val="-8"/>
                <w:sz w:val="24"/>
              </w:rPr>
              <w:t xml:space="preserve"> </w:t>
            </w:r>
            <w:r>
              <w:rPr>
                <w:sz w:val="24"/>
              </w:rPr>
              <w:t>XVIII</w:t>
            </w:r>
            <w:r>
              <w:rPr>
                <w:spacing w:val="-8"/>
                <w:sz w:val="24"/>
              </w:rPr>
              <w:t xml:space="preserve"> </w:t>
            </w:r>
            <w:r>
              <w:rPr>
                <w:spacing w:val="-4"/>
                <w:sz w:val="24"/>
              </w:rPr>
              <w:t>века.</w:t>
            </w:r>
          </w:p>
          <w:p w14:paraId="6EE510A0">
            <w:pPr>
              <w:pStyle w:val="12"/>
              <w:numPr>
                <w:ilvl w:val="2"/>
                <w:numId w:val="50"/>
              </w:numPr>
              <w:tabs>
                <w:tab w:val="left" w:pos="1042"/>
              </w:tabs>
              <w:spacing w:before="17" w:after="0" w:line="206"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XIX века.</w:t>
            </w:r>
          </w:p>
          <w:p w14:paraId="4D4DD656">
            <w:pPr>
              <w:pStyle w:val="12"/>
              <w:numPr>
                <w:ilvl w:val="2"/>
                <w:numId w:val="50"/>
              </w:numPr>
              <w:tabs>
                <w:tab w:val="left" w:pos="1044"/>
              </w:tabs>
              <w:spacing w:before="0" w:after="0" w:line="208" w:lineRule="auto"/>
              <w:ind w:left="9" w:right="117" w:firstLine="227"/>
              <w:jc w:val="left"/>
              <w:rPr>
                <w:sz w:val="24"/>
              </w:rPr>
            </w:pPr>
            <w:r>
              <w:rPr>
                <w:sz w:val="24"/>
              </w:rPr>
              <w:t>Литература второй половины XIX века.</w:t>
            </w:r>
          </w:p>
          <w:p w14:paraId="449B3132">
            <w:pPr>
              <w:pStyle w:val="12"/>
              <w:numPr>
                <w:ilvl w:val="2"/>
                <w:numId w:val="50"/>
              </w:numPr>
              <w:tabs>
                <w:tab w:val="left" w:pos="1042"/>
              </w:tabs>
              <w:spacing w:before="0" w:after="0" w:line="206"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XX века.</w:t>
            </w:r>
          </w:p>
          <w:p w14:paraId="2DFA4E73">
            <w:pPr>
              <w:pStyle w:val="12"/>
              <w:numPr>
                <w:ilvl w:val="2"/>
                <w:numId w:val="50"/>
              </w:numPr>
              <w:tabs>
                <w:tab w:val="left" w:pos="1044"/>
              </w:tabs>
              <w:spacing w:before="1" w:after="0" w:line="208" w:lineRule="auto"/>
              <w:ind w:left="9" w:right="117" w:firstLine="227"/>
              <w:jc w:val="left"/>
              <w:rPr>
                <w:sz w:val="24"/>
              </w:rPr>
            </w:pPr>
            <w:r>
              <w:rPr>
                <w:sz w:val="24"/>
              </w:rPr>
              <w:t>Литература второй половины XX века.</w:t>
            </w:r>
          </w:p>
          <w:p w14:paraId="50FD7D1F">
            <w:pPr>
              <w:pStyle w:val="12"/>
              <w:numPr>
                <w:ilvl w:val="2"/>
                <w:numId w:val="50"/>
              </w:numPr>
              <w:tabs>
                <w:tab w:val="left" w:pos="957"/>
              </w:tabs>
              <w:spacing w:before="0" w:after="0" w:line="254" w:lineRule="exact"/>
              <w:ind w:left="957" w:right="0" w:hanging="722"/>
              <w:jc w:val="left"/>
              <w:rPr>
                <w:sz w:val="24"/>
              </w:rPr>
            </w:pPr>
            <w:r>
              <w:rPr>
                <w:sz w:val="24"/>
              </w:rPr>
              <w:t>Зарубежная</w:t>
            </w:r>
            <w:r>
              <w:rPr>
                <w:spacing w:val="-10"/>
                <w:sz w:val="24"/>
              </w:rPr>
              <w:t xml:space="preserve"> </w:t>
            </w:r>
            <w:r>
              <w:rPr>
                <w:spacing w:val="-2"/>
                <w:sz w:val="24"/>
              </w:rPr>
              <w:t>литература.</w:t>
            </w:r>
          </w:p>
        </w:tc>
        <w:tc>
          <w:tcPr>
            <w:tcW w:w="2268" w:type="dxa"/>
          </w:tcPr>
          <w:p w14:paraId="396DC17B">
            <w:pPr>
              <w:pStyle w:val="12"/>
              <w:ind w:left="0"/>
              <w:rPr>
                <w:sz w:val="24"/>
              </w:rPr>
            </w:pPr>
          </w:p>
        </w:tc>
        <w:tc>
          <w:tcPr>
            <w:tcW w:w="2834" w:type="dxa"/>
          </w:tcPr>
          <w:p w14:paraId="3C99337E">
            <w:pPr>
              <w:pStyle w:val="12"/>
              <w:ind w:left="0"/>
              <w:rPr>
                <w:sz w:val="24"/>
              </w:rPr>
            </w:pPr>
          </w:p>
        </w:tc>
      </w:tr>
      <w:tr w14:paraId="24C03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2" w:hRule="atLeast"/>
        </w:trPr>
        <w:tc>
          <w:tcPr>
            <w:tcW w:w="710" w:type="dxa"/>
          </w:tcPr>
          <w:p w14:paraId="39CB8762">
            <w:pPr>
              <w:pStyle w:val="12"/>
              <w:spacing w:line="258" w:lineRule="exact"/>
              <w:ind w:left="103" w:right="117"/>
              <w:jc w:val="center"/>
              <w:rPr>
                <w:sz w:val="24"/>
              </w:rPr>
            </w:pPr>
            <w:r>
              <w:rPr>
                <w:spacing w:val="-5"/>
                <w:sz w:val="24"/>
              </w:rPr>
              <w:t>5.</w:t>
            </w:r>
          </w:p>
        </w:tc>
        <w:tc>
          <w:tcPr>
            <w:tcW w:w="4253" w:type="dxa"/>
          </w:tcPr>
          <w:p w14:paraId="3875668F">
            <w:pPr>
              <w:pStyle w:val="12"/>
              <w:spacing w:line="204" w:lineRule="exact"/>
              <w:ind w:left="237"/>
              <w:rPr>
                <w:sz w:val="24"/>
              </w:rPr>
            </w:pPr>
            <w:r>
              <w:rPr>
                <w:sz w:val="24"/>
              </w:rPr>
              <w:t xml:space="preserve">9 </w:t>
            </w:r>
            <w:r>
              <w:rPr>
                <w:spacing w:val="-2"/>
                <w:sz w:val="24"/>
              </w:rPr>
              <w:t>класс</w:t>
            </w:r>
          </w:p>
          <w:p w14:paraId="5287C5D1">
            <w:pPr>
              <w:pStyle w:val="12"/>
              <w:numPr>
                <w:ilvl w:val="2"/>
                <w:numId w:val="51"/>
              </w:numPr>
              <w:tabs>
                <w:tab w:val="left" w:pos="957"/>
              </w:tabs>
              <w:spacing w:before="0" w:after="0" w:line="238" w:lineRule="exact"/>
              <w:ind w:left="957" w:right="0" w:hanging="722"/>
              <w:jc w:val="left"/>
              <w:rPr>
                <w:sz w:val="24"/>
              </w:rPr>
            </w:pPr>
            <w:r>
              <w:rPr>
                <w:sz w:val="24"/>
              </w:rPr>
              <w:t>Древнерусская</w:t>
            </w:r>
            <w:r>
              <w:rPr>
                <w:spacing w:val="-12"/>
                <w:sz w:val="24"/>
              </w:rPr>
              <w:t xml:space="preserve"> </w:t>
            </w:r>
            <w:r>
              <w:rPr>
                <w:spacing w:val="-2"/>
                <w:sz w:val="24"/>
              </w:rPr>
              <w:t>литература.</w:t>
            </w:r>
          </w:p>
          <w:p w14:paraId="5AD6D503">
            <w:pPr>
              <w:pStyle w:val="12"/>
              <w:numPr>
                <w:ilvl w:val="2"/>
                <w:numId w:val="51"/>
              </w:numPr>
              <w:tabs>
                <w:tab w:val="left" w:pos="957"/>
              </w:tabs>
              <w:spacing w:before="0" w:after="0" w:line="244" w:lineRule="exact"/>
              <w:ind w:left="957" w:right="0" w:hanging="722"/>
              <w:jc w:val="left"/>
              <w:rPr>
                <w:sz w:val="24"/>
              </w:rPr>
            </w:pPr>
            <w:r>
              <w:rPr>
                <w:sz w:val="24"/>
              </w:rPr>
              <w:t>Литература</w:t>
            </w:r>
            <w:r>
              <w:rPr>
                <w:spacing w:val="-8"/>
                <w:sz w:val="24"/>
              </w:rPr>
              <w:t xml:space="preserve"> </w:t>
            </w:r>
            <w:r>
              <w:rPr>
                <w:sz w:val="24"/>
              </w:rPr>
              <w:t>XVIII</w:t>
            </w:r>
            <w:r>
              <w:rPr>
                <w:spacing w:val="-8"/>
                <w:sz w:val="24"/>
              </w:rPr>
              <w:t xml:space="preserve"> </w:t>
            </w:r>
            <w:r>
              <w:rPr>
                <w:spacing w:val="-4"/>
                <w:sz w:val="24"/>
              </w:rPr>
              <w:t>века.</w:t>
            </w:r>
          </w:p>
          <w:p w14:paraId="2CAF5B9E">
            <w:pPr>
              <w:pStyle w:val="12"/>
              <w:numPr>
                <w:ilvl w:val="2"/>
                <w:numId w:val="51"/>
              </w:numPr>
              <w:tabs>
                <w:tab w:val="left" w:pos="1042"/>
              </w:tabs>
              <w:spacing w:before="14" w:after="0" w:line="208" w:lineRule="auto"/>
              <w:ind w:left="9" w:right="156" w:firstLine="227"/>
              <w:jc w:val="left"/>
              <w:rPr>
                <w:sz w:val="24"/>
              </w:rPr>
            </w:pPr>
            <w:r>
              <w:rPr>
                <w:sz w:val="24"/>
              </w:rPr>
              <w:t>Литература</w:t>
            </w:r>
            <w:r>
              <w:rPr>
                <w:spacing w:val="-15"/>
                <w:sz w:val="24"/>
              </w:rPr>
              <w:t xml:space="preserve"> </w:t>
            </w:r>
            <w:r>
              <w:rPr>
                <w:sz w:val="24"/>
              </w:rPr>
              <w:t>первой</w:t>
            </w:r>
            <w:r>
              <w:rPr>
                <w:spacing w:val="-15"/>
                <w:sz w:val="24"/>
              </w:rPr>
              <w:t xml:space="preserve"> </w:t>
            </w:r>
            <w:r>
              <w:rPr>
                <w:sz w:val="24"/>
              </w:rPr>
              <w:t>половины XIX века.</w:t>
            </w:r>
          </w:p>
          <w:p w14:paraId="11579279">
            <w:pPr>
              <w:pStyle w:val="12"/>
              <w:numPr>
                <w:ilvl w:val="3"/>
                <w:numId w:val="52"/>
              </w:numPr>
              <w:tabs>
                <w:tab w:val="left" w:pos="1263"/>
              </w:tabs>
              <w:spacing w:before="0" w:after="0" w:line="208" w:lineRule="auto"/>
              <w:ind w:left="9" w:right="-29" w:firstLine="227"/>
              <w:jc w:val="both"/>
              <w:rPr>
                <w:sz w:val="24"/>
              </w:rPr>
            </w:pPr>
            <w:r>
              <w:rPr>
                <w:sz w:val="24"/>
              </w:rPr>
              <w:t xml:space="preserve">В.А. Жуковский. Баллады, </w:t>
            </w:r>
            <w:r>
              <w:rPr>
                <w:spacing w:val="-2"/>
                <w:sz w:val="24"/>
              </w:rPr>
              <w:t>элегии.</w:t>
            </w:r>
          </w:p>
          <w:p w14:paraId="0E2A309D">
            <w:pPr>
              <w:pStyle w:val="12"/>
              <w:numPr>
                <w:ilvl w:val="3"/>
                <w:numId w:val="52"/>
              </w:numPr>
              <w:tabs>
                <w:tab w:val="left" w:pos="1301"/>
              </w:tabs>
              <w:spacing w:before="0" w:after="0" w:line="223" w:lineRule="exact"/>
              <w:ind w:left="1301" w:right="0" w:hanging="1066"/>
              <w:jc w:val="both"/>
              <w:rPr>
                <w:sz w:val="24"/>
              </w:rPr>
            </w:pPr>
            <w:r>
              <w:rPr>
                <w:sz w:val="24"/>
              </w:rPr>
              <w:t>А.С.</w:t>
            </w:r>
            <w:r>
              <w:rPr>
                <w:spacing w:val="46"/>
                <w:sz w:val="24"/>
              </w:rPr>
              <w:t xml:space="preserve">  </w:t>
            </w:r>
            <w:r>
              <w:rPr>
                <w:sz w:val="24"/>
              </w:rPr>
              <w:t>Грибоедов.</w:t>
            </w:r>
            <w:r>
              <w:rPr>
                <w:spacing w:val="45"/>
                <w:sz w:val="24"/>
              </w:rPr>
              <w:t xml:space="preserve">  </w:t>
            </w:r>
            <w:r>
              <w:rPr>
                <w:spacing w:val="-2"/>
                <w:sz w:val="24"/>
              </w:rPr>
              <w:t>Комедия</w:t>
            </w:r>
          </w:p>
          <w:p w14:paraId="4DB98F48">
            <w:pPr>
              <w:pStyle w:val="12"/>
              <w:spacing w:line="242" w:lineRule="exact"/>
              <w:ind w:left="9"/>
              <w:jc w:val="both"/>
              <w:rPr>
                <w:sz w:val="24"/>
              </w:rPr>
            </w:pPr>
            <w:r>
              <w:rPr>
                <w:sz w:val="24"/>
              </w:rPr>
              <w:t>«Горе</w:t>
            </w:r>
            <w:r>
              <w:rPr>
                <w:spacing w:val="-8"/>
                <w:sz w:val="24"/>
              </w:rPr>
              <w:t xml:space="preserve"> </w:t>
            </w:r>
            <w:r>
              <w:rPr>
                <w:sz w:val="24"/>
              </w:rPr>
              <w:t>от</w:t>
            </w:r>
            <w:r>
              <w:rPr>
                <w:spacing w:val="4"/>
                <w:sz w:val="24"/>
              </w:rPr>
              <w:t xml:space="preserve"> </w:t>
            </w:r>
            <w:r>
              <w:rPr>
                <w:spacing w:val="-2"/>
                <w:sz w:val="24"/>
              </w:rPr>
              <w:t>ума».</w:t>
            </w:r>
          </w:p>
          <w:p w14:paraId="2671E7D1">
            <w:pPr>
              <w:pStyle w:val="12"/>
              <w:numPr>
                <w:ilvl w:val="3"/>
                <w:numId w:val="52"/>
              </w:numPr>
              <w:tabs>
                <w:tab w:val="left" w:pos="1244"/>
              </w:tabs>
              <w:spacing w:before="13" w:after="0" w:line="208" w:lineRule="auto"/>
              <w:ind w:left="9" w:right="-29" w:firstLine="227"/>
              <w:jc w:val="both"/>
              <w:rPr>
                <w:sz w:val="24"/>
              </w:rPr>
            </w:pPr>
            <w:r>
              <w:rPr>
                <w:sz w:val="24"/>
              </w:rPr>
              <w:t>Поэзия пушкинской эпохи. К.Н. Батюшков, А.А. Дельвиг, Н.М. Языков, Е.А. Баратынский.</w:t>
            </w:r>
          </w:p>
          <w:p w14:paraId="5F2D89F9">
            <w:pPr>
              <w:pStyle w:val="12"/>
              <w:numPr>
                <w:ilvl w:val="3"/>
                <w:numId w:val="52"/>
              </w:numPr>
              <w:tabs>
                <w:tab w:val="left" w:pos="1137"/>
              </w:tabs>
              <w:spacing w:before="0" w:after="0" w:line="224" w:lineRule="exact"/>
              <w:ind w:left="1137" w:right="0" w:hanging="902"/>
              <w:jc w:val="both"/>
              <w:rPr>
                <w:sz w:val="24"/>
              </w:rPr>
            </w:pPr>
            <w:r>
              <w:rPr>
                <w:sz w:val="24"/>
              </w:rPr>
              <w:t>А.С.</w:t>
            </w:r>
            <w:r>
              <w:rPr>
                <w:spacing w:val="-11"/>
                <w:sz w:val="24"/>
              </w:rPr>
              <w:t xml:space="preserve"> </w:t>
            </w:r>
            <w:r>
              <w:rPr>
                <w:sz w:val="24"/>
              </w:rPr>
              <w:t>Пушкин.</w:t>
            </w:r>
            <w:r>
              <w:rPr>
                <w:spacing w:val="-9"/>
                <w:sz w:val="24"/>
              </w:rPr>
              <w:t xml:space="preserve"> </w:t>
            </w:r>
            <w:r>
              <w:rPr>
                <w:spacing w:val="-2"/>
                <w:sz w:val="24"/>
              </w:rPr>
              <w:t>Стихотворения.</w:t>
            </w:r>
          </w:p>
          <w:p w14:paraId="7A379A37">
            <w:pPr>
              <w:pStyle w:val="12"/>
              <w:numPr>
                <w:ilvl w:val="3"/>
                <w:numId w:val="52"/>
              </w:numPr>
              <w:tabs>
                <w:tab w:val="left" w:pos="1781"/>
                <w:tab w:val="left" w:pos="3065"/>
              </w:tabs>
              <w:spacing w:before="13" w:after="0" w:line="208" w:lineRule="auto"/>
              <w:ind w:left="9" w:right="-15" w:firstLine="227"/>
              <w:jc w:val="left"/>
              <w:rPr>
                <w:sz w:val="24"/>
              </w:rPr>
            </w:pPr>
            <w:r>
              <w:rPr>
                <w:spacing w:val="-4"/>
                <w:sz w:val="24"/>
              </w:rPr>
              <w:t>М.Ю.</w:t>
            </w:r>
            <w:r>
              <w:rPr>
                <w:sz w:val="24"/>
              </w:rPr>
              <w:tab/>
            </w:r>
            <w:r>
              <w:rPr>
                <w:spacing w:val="-2"/>
                <w:sz w:val="24"/>
              </w:rPr>
              <w:t>Лермонтов. Стихотворения</w:t>
            </w:r>
          </w:p>
          <w:p w14:paraId="3C9EBEFD">
            <w:pPr>
              <w:pStyle w:val="12"/>
              <w:numPr>
                <w:ilvl w:val="3"/>
                <w:numId w:val="52"/>
              </w:numPr>
              <w:tabs>
                <w:tab w:val="left" w:pos="1140"/>
              </w:tabs>
              <w:spacing w:before="0" w:after="0" w:line="208" w:lineRule="auto"/>
              <w:ind w:left="9" w:right="1" w:firstLine="227"/>
              <w:jc w:val="left"/>
              <w:rPr>
                <w:sz w:val="24"/>
              </w:rPr>
            </w:pPr>
            <w:r>
              <w:rPr>
                <w:sz w:val="24"/>
              </w:rPr>
              <w:t>Н.В.</w:t>
            </w:r>
            <w:r>
              <w:rPr>
                <w:spacing w:val="-14"/>
                <w:sz w:val="24"/>
              </w:rPr>
              <w:t xml:space="preserve"> </w:t>
            </w:r>
            <w:r>
              <w:rPr>
                <w:sz w:val="24"/>
              </w:rPr>
              <w:t>Гоголь.</w:t>
            </w:r>
            <w:r>
              <w:rPr>
                <w:spacing w:val="-14"/>
                <w:sz w:val="24"/>
              </w:rPr>
              <w:t xml:space="preserve"> </w:t>
            </w:r>
            <w:r>
              <w:rPr>
                <w:sz w:val="24"/>
              </w:rPr>
              <w:t>Поэма</w:t>
            </w:r>
            <w:r>
              <w:rPr>
                <w:spacing w:val="-12"/>
                <w:sz w:val="24"/>
              </w:rPr>
              <w:t xml:space="preserve"> </w:t>
            </w:r>
            <w:r>
              <w:rPr>
                <w:sz w:val="24"/>
              </w:rPr>
              <w:t xml:space="preserve">«Мёртвые </w:t>
            </w:r>
            <w:r>
              <w:rPr>
                <w:spacing w:val="-2"/>
                <w:sz w:val="24"/>
              </w:rPr>
              <w:t>души».</w:t>
            </w:r>
          </w:p>
          <w:p w14:paraId="0EFEBC11">
            <w:pPr>
              <w:pStyle w:val="12"/>
              <w:numPr>
                <w:ilvl w:val="3"/>
                <w:numId w:val="52"/>
              </w:numPr>
              <w:tabs>
                <w:tab w:val="left" w:pos="1200"/>
              </w:tabs>
              <w:spacing w:before="0" w:after="0" w:line="206" w:lineRule="auto"/>
              <w:ind w:left="9" w:right="113" w:firstLine="227"/>
              <w:jc w:val="left"/>
              <w:rPr>
                <w:sz w:val="24"/>
              </w:rPr>
            </w:pPr>
            <w:r>
              <w:rPr>
                <w:sz w:val="24"/>
              </w:rPr>
              <w:t>Отечественная</w:t>
            </w:r>
            <w:r>
              <w:rPr>
                <w:spacing w:val="-15"/>
                <w:sz w:val="24"/>
              </w:rPr>
              <w:t xml:space="preserve"> </w:t>
            </w:r>
            <w:r>
              <w:rPr>
                <w:sz w:val="24"/>
              </w:rPr>
              <w:t>проза</w:t>
            </w:r>
            <w:r>
              <w:rPr>
                <w:spacing w:val="-15"/>
                <w:sz w:val="24"/>
              </w:rPr>
              <w:t xml:space="preserve"> </w:t>
            </w:r>
            <w:r>
              <w:rPr>
                <w:sz w:val="24"/>
              </w:rPr>
              <w:t>первой половины XIX в.</w:t>
            </w:r>
          </w:p>
          <w:p w14:paraId="4C1C4639">
            <w:pPr>
              <w:pStyle w:val="12"/>
              <w:spacing w:line="248" w:lineRule="exact"/>
              <w:ind w:left="237"/>
              <w:rPr>
                <w:sz w:val="24"/>
              </w:rPr>
            </w:pPr>
            <w:r>
              <w:rPr>
                <w:sz w:val="24"/>
              </w:rPr>
              <w:t>20.7.5.</w:t>
            </w:r>
            <w:r>
              <w:rPr>
                <w:spacing w:val="-8"/>
                <w:sz w:val="24"/>
              </w:rPr>
              <w:t xml:space="preserve"> </w:t>
            </w:r>
            <w:r>
              <w:rPr>
                <w:sz w:val="24"/>
              </w:rPr>
              <w:t>Зарубежная</w:t>
            </w:r>
            <w:r>
              <w:rPr>
                <w:spacing w:val="-5"/>
                <w:sz w:val="24"/>
              </w:rPr>
              <w:t xml:space="preserve"> </w:t>
            </w:r>
            <w:r>
              <w:rPr>
                <w:spacing w:val="-2"/>
                <w:sz w:val="24"/>
              </w:rPr>
              <w:t>литература.</w:t>
            </w:r>
          </w:p>
        </w:tc>
        <w:tc>
          <w:tcPr>
            <w:tcW w:w="2268" w:type="dxa"/>
          </w:tcPr>
          <w:p w14:paraId="0E754855">
            <w:pPr>
              <w:pStyle w:val="12"/>
              <w:ind w:left="0"/>
              <w:rPr>
                <w:sz w:val="24"/>
              </w:rPr>
            </w:pPr>
          </w:p>
        </w:tc>
        <w:tc>
          <w:tcPr>
            <w:tcW w:w="2834" w:type="dxa"/>
          </w:tcPr>
          <w:p w14:paraId="725BF9C7">
            <w:pPr>
              <w:pStyle w:val="12"/>
              <w:ind w:left="0"/>
              <w:rPr>
                <w:sz w:val="24"/>
              </w:rPr>
            </w:pPr>
          </w:p>
        </w:tc>
      </w:tr>
    </w:tbl>
    <w:p w14:paraId="2B1CB1AE">
      <w:pPr>
        <w:pStyle w:val="7"/>
        <w:spacing w:before="177"/>
        <w:ind w:left="0" w:firstLine="0"/>
        <w:jc w:val="left"/>
      </w:pPr>
    </w:p>
    <w:p w14:paraId="6A6C457E">
      <w:pPr>
        <w:pStyle w:val="3"/>
        <w:numPr>
          <w:ilvl w:val="2"/>
          <w:numId w:val="29"/>
        </w:numPr>
        <w:tabs>
          <w:tab w:val="left" w:pos="2785"/>
        </w:tabs>
        <w:spacing w:before="0" w:after="0" w:line="240" w:lineRule="auto"/>
        <w:ind w:left="2785" w:right="0" w:hanging="723"/>
        <w:jc w:val="left"/>
      </w:pPr>
      <w:r>
        <w:t>Рабочая</w:t>
      </w:r>
      <w:r>
        <w:rPr>
          <w:spacing w:val="-9"/>
        </w:rPr>
        <w:t xml:space="preserve"> </w:t>
      </w:r>
      <w:r>
        <w:t>программа</w:t>
      </w:r>
      <w:r>
        <w:rPr>
          <w:spacing w:val="-5"/>
        </w:rPr>
        <w:t xml:space="preserve"> </w:t>
      </w:r>
      <w:r>
        <w:t>по</w:t>
      </w:r>
      <w:r>
        <w:rPr>
          <w:spacing w:val="-6"/>
        </w:rPr>
        <w:t xml:space="preserve"> </w:t>
      </w:r>
      <w:r>
        <w:t>учебному</w:t>
      </w:r>
      <w:r>
        <w:rPr>
          <w:spacing w:val="-6"/>
        </w:rPr>
        <w:t xml:space="preserve"> </w:t>
      </w:r>
      <w:r>
        <w:t>предмету</w:t>
      </w:r>
      <w:r>
        <w:rPr>
          <w:spacing w:val="-4"/>
        </w:rPr>
        <w:t xml:space="preserve"> </w:t>
      </w:r>
      <w:r>
        <w:t>«Родной</w:t>
      </w:r>
      <w:r>
        <w:rPr>
          <w:spacing w:val="-4"/>
        </w:rPr>
        <w:t xml:space="preserve"> </w:t>
      </w:r>
      <w:r>
        <w:t>(чеченский)</w:t>
      </w:r>
      <w:r>
        <w:rPr>
          <w:spacing w:val="-5"/>
        </w:rPr>
        <w:t xml:space="preserve"> </w:t>
      </w:r>
      <w:r>
        <w:rPr>
          <w:spacing w:val="-2"/>
        </w:rPr>
        <w:t>язык»</w:t>
      </w:r>
    </w:p>
    <w:p w14:paraId="0B2F9354">
      <w:pPr>
        <w:pStyle w:val="7"/>
        <w:spacing w:before="266"/>
        <w:ind w:right="277" w:firstLine="705"/>
      </w:pPr>
      <w:r>
        <w:t>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r>
        <w:rPr>
          <w:spacing w:val="-4"/>
        </w:rPr>
        <w:t xml:space="preserve"> </w:t>
      </w:r>
      <w:r>
        <w:t>и дополнена</w:t>
      </w:r>
      <w:r>
        <w:rPr>
          <w:spacing w:val="-1"/>
        </w:rPr>
        <w:t xml:space="preserve"> </w:t>
      </w:r>
      <w:r>
        <w:t>общим</w:t>
      </w:r>
      <w:r>
        <w:rPr>
          <w:spacing w:val="-1"/>
        </w:rPr>
        <w:t xml:space="preserve"> </w:t>
      </w:r>
      <w:r>
        <w:t>тематическим</w:t>
      </w:r>
      <w:r>
        <w:rPr>
          <w:spacing w:val="-1"/>
        </w:rPr>
        <w:t xml:space="preserve"> </w:t>
      </w:r>
      <w:r>
        <w:t>планированием</w:t>
      </w:r>
      <w:r>
        <w:rPr>
          <w:spacing w:val="-1"/>
        </w:rPr>
        <w:t xml:space="preserve"> </w:t>
      </w:r>
      <w:r>
        <w:t>в</w:t>
      </w:r>
      <w:r>
        <w:rPr>
          <w:spacing w:val="-1"/>
        </w:rPr>
        <w:t xml:space="preserve"> </w:t>
      </w:r>
      <w:r>
        <w:t>целях приведения структуры рабочей программы в соответствие с требованием ФГОС ООО.</w:t>
      </w:r>
    </w:p>
    <w:p w14:paraId="5C66844E">
      <w:pPr>
        <w:pStyle w:val="7"/>
        <w:spacing w:before="1"/>
        <w:ind w:right="282" w:firstLine="705"/>
      </w:pPr>
      <w:r>
        <w:t>Рабочая программа составлена на основе федеральной рабочей программы по родному (чеченскому) языку.</w:t>
      </w:r>
    </w:p>
    <w:p w14:paraId="000BAE45">
      <w:pPr>
        <w:pStyle w:val="7"/>
        <w:spacing w:before="2"/>
        <w:ind w:right="288" w:firstLine="705"/>
      </w:pPr>
      <w:r>
        <w:t>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w:t>
      </w:r>
    </w:p>
    <w:p w14:paraId="44D84E86">
      <w:pPr>
        <w:pStyle w:val="7"/>
        <w:ind w:right="283" w:firstLine="705"/>
      </w:pPr>
      <w: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14:paraId="61EDCE43">
      <w:pPr>
        <w:pStyle w:val="7"/>
        <w:ind w:left="1846" w:firstLine="0"/>
      </w:pPr>
      <w:r>
        <w:t>Изучение</w:t>
      </w:r>
      <w:r>
        <w:rPr>
          <w:spacing w:val="32"/>
        </w:rPr>
        <w:t xml:space="preserve"> </w:t>
      </w:r>
      <w:r>
        <w:t>родного</w:t>
      </w:r>
      <w:r>
        <w:rPr>
          <w:spacing w:val="64"/>
          <w:w w:val="150"/>
        </w:rPr>
        <w:t xml:space="preserve"> </w:t>
      </w:r>
      <w:r>
        <w:t>(чеченского)</w:t>
      </w:r>
      <w:r>
        <w:rPr>
          <w:spacing w:val="64"/>
          <w:w w:val="150"/>
        </w:rPr>
        <w:t xml:space="preserve"> </w:t>
      </w:r>
      <w:r>
        <w:t>языка</w:t>
      </w:r>
      <w:r>
        <w:rPr>
          <w:spacing w:val="62"/>
          <w:w w:val="150"/>
        </w:rPr>
        <w:t xml:space="preserve"> </w:t>
      </w:r>
      <w:r>
        <w:t>направлено</w:t>
      </w:r>
      <w:r>
        <w:rPr>
          <w:spacing w:val="65"/>
          <w:w w:val="150"/>
        </w:rPr>
        <w:t xml:space="preserve"> </w:t>
      </w:r>
      <w:r>
        <w:t>на</w:t>
      </w:r>
      <w:r>
        <w:rPr>
          <w:spacing w:val="63"/>
          <w:w w:val="150"/>
        </w:rPr>
        <w:t xml:space="preserve"> </w:t>
      </w:r>
      <w:r>
        <w:t>достижение</w:t>
      </w:r>
      <w:r>
        <w:rPr>
          <w:spacing w:val="64"/>
          <w:w w:val="150"/>
        </w:rPr>
        <w:t xml:space="preserve"> </w:t>
      </w:r>
      <w:r>
        <w:rPr>
          <w:spacing w:val="-2"/>
        </w:rPr>
        <w:t>следующих</w:t>
      </w:r>
    </w:p>
    <w:p w14:paraId="24C7798D">
      <w:pPr>
        <w:pStyle w:val="7"/>
        <w:spacing w:line="275" w:lineRule="exact"/>
        <w:ind w:firstLine="0"/>
        <w:jc w:val="left"/>
      </w:pPr>
      <w:r>
        <w:rPr>
          <w:spacing w:val="-2"/>
        </w:rPr>
        <w:t>целей:</w:t>
      </w:r>
    </w:p>
    <w:p w14:paraId="30D7BFE1">
      <w:pPr>
        <w:pStyle w:val="7"/>
        <w:spacing w:after="0" w:line="275" w:lineRule="exact"/>
        <w:jc w:val="left"/>
        <w:sectPr>
          <w:pgSz w:w="11920" w:h="16850"/>
          <w:pgMar w:top="1140" w:right="566" w:bottom="280" w:left="566" w:header="720" w:footer="720" w:gutter="0"/>
          <w:cols w:space="720" w:num="1"/>
        </w:sectPr>
      </w:pPr>
    </w:p>
    <w:p w14:paraId="392DF0BE">
      <w:pPr>
        <w:pStyle w:val="7"/>
        <w:spacing w:before="73"/>
        <w:ind w:right="276" w:firstLine="705"/>
      </w:pPr>
      <w: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w:t>
      </w:r>
      <w:r>
        <w:rPr>
          <w:spacing w:val="40"/>
        </w:rPr>
        <w:t xml:space="preserve"> </w:t>
      </w:r>
      <w:r>
        <w:t>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14:paraId="5351D2E0">
      <w:pPr>
        <w:pStyle w:val="7"/>
        <w:spacing w:before="5" w:line="237" w:lineRule="auto"/>
        <w:ind w:right="287"/>
      </w:pPr>
      <w:r>
        <w:t>овладение чеченским языком как инструментом личностного развития, инструментом формирования социальных взаимоотношений;</w:t>
      </w:r>
    </w:p>
    <w:p w14:paraId="10E5A532">
      <w:pPr>
        <w:pStyle w:val="7"/>
        <w:spacing w:before="1"/>
        <w:ind w:right="279"/>
      </w:pPr>
      <w:r>
        <w:t>овладение знаниями о чеченском языке, его устройстве и закономерностях функционирования,</w:t>
      </w:r>
      <w:r>
        <w:rPr>
          <w:spacing w:val="-3"/>
        </w:rPr>
        <w:t xml:space="preserve"> </w:t>
      </w:r>
      <w:r>
        <w:t>о</w:t>
      </w:r>
      <w:r>
        <w:rPr>
          <w:spacing w:val="-3"/>
        </w:rPr>
        <w:t xml:space="preserve"> </w:t>
      </w:r>
      <w:r>
        <w:t>стилистических</w:t>
      </w:r>
      <w:r>
        <w:rPr>
          <w:spacing w:val="-1"/>
        </w:rPr>
        <w:t xml:space="preserve"> </w:t>
      </w:r>
      <w:r>
        <w:t>ресурсах</w:t>
      </w:r>
      <w:r>
        <w:rPr>
          <w:spacing w:val="-1"/>
        </w:rPr>
        <w:t xml:space="preserve"> </w:t>
      </w:r>
      <w:r>
        <w:t>чеченского</w:t>
      </w:r>
      <w:r>
        <w:rPr>
          <w:spacing w:val="-3"/>
        </w:rPr>
        <w:t xml:space="preserve"> </w:t>
      </w:r>
      <w:r>
        <w:t>языка;</w:t>
      </w:r>
      <w:r>
        <w:rPr>
          <w:spacing w:val="-3"/>
        </w:rPr>
        <w:t xml:space="preserve"> </w:t>
      </w:r>
      <w:r>
        <w:t>практическое</w:t>
      </w:r>
      <w:r>
        <w:rPr>
          <w:spacing w:val="-4"/>
        </w:rPr>
        <w:t xml:space="preserve"> </w:t>
      </w:r>
      <w:r>
        <w:t xml:space="preserve">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w:t>
      </w:r>
      <w:r>
        <w:rPr>
          <w:spacing w:val="-2"/>
        </w:rPr>
        <w:t>самосовершенствованию;</w:t>
      </w:r>
    </w:p>
    <w:p w14:paraId="2EA4F9EB">
      <w:pPr>
        <w:pStyle w:val="7"/>
        <w:spacing w:before="1"/>
        <w:ind w:right="282"/>
      </w:pPr>
      <w:r>
        <w:t>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w:t>
      </w:r>
    </w:p>
    <w:p w14:paraId="06981845">
      <w:pPr>
        <w:pStyle w:val="7"/>
        <w:ind w:right="285"/>
      </w:pPr>
      <w:r>
        <w:t xml:space="preserve">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w:t>
      </w:r>
      <w:r>
        <w:rPr>
          <w:spacing w:val="-2"/>
        </w:rPr>
        <w:t>языка;</w:t>
      </w:r>
    </w:p>
    <w:p w14:paraId="1DAF91FA">
      <w:pPr>
        <w:pStyle w:val="7"/>
        <w:ind w:right="283"/>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14:paraId="0149D1FA">
      <w:pPr>
        <w:pStyle w:val="7"/>
        <w:spacing w:before="1"/>
        <w:ind w:left="1702" w:firstLine="0"/>
      </w:pPr>
      <w:r>
        <w:t>Общее</w:t>
      </w:r>
      <w:r>
        <w:rPr>
          <w:spacing w:val="-12"/>
        </w:rPr>
        <w:t xml:space="preserve"> </w:t>
      </w:r>
      <w:r>
        <w:t>количество</w:t>
      </w:r>
      <w:r>
        <w:rPr>
          <w:spacing w:val="-3"/>
        </w:rPr>
        <w:t xml:space="preserve"> </w:t>
      </w:r>
      <w:r>
        <w:t>часов</w:t>
      </w:r>
      <w:r>
        <w:rPr>
          <w:spacing w:val="-9"/>
        </w:rPr>
        <w:t xml:space="preserve"> </w:t>
      </w:r>
      <w:r>
        <w:t>определяется</w:t>
      </w:r>
      <w:r>
        <w:rPr>
          <w:spacing w:val="4"/>
        </w:rPr>
        <w:t xml:space="preserve"> </w:t>
      </w:r>
      <w:r>
        <w:t>учебным</w:t>
      </w:r>
      <w:r>
        <w:rPr>
          <w:spacing w:val="-7"/>
        </w:rPr>
        <w:t xml:space="preserve"> </w:t>
      </w:r>
      <w:r>
        <w:t>планом</w:t>
      </w:r>
      <w:r>
        <w:rPr>
          <w:spacing w:val="-8"/>
        </w:rPr>
        <w:t xml:space="preserve"> </w:t>
      </w:r>
      <w:r>
        <w:t>на</w:t>
      </w:r>
      <w:r>
        <w:rPr>
          <w:spacing w:val="-7"/>
        </w:rPr>
        <w:t xml:space="preserve"> </w:t>
      </w:r>
      <w:r>
        <w:t>текущий учебный</w:t>
      </w:r>
      <w:r>
        <w:rPr>
          <w:spacing w:val="-4"/>
        </w:rPr>
        <w:t xml:space="preserve"> год.</w:t>
      </w:r>
    </w:p>
    <w:p w14:paraId="00F9BF72">
      <w:pPr>
        <w:pStyle w:val="3"/>
        <w:spacing w:before="11"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5</w:t>
      </w:r>
      <w:r>
        <w:rPr>
          <w:spacing w:val="-7"/>
        </w:rPr>
        <w:t xml:space="preserve"> </w:t>
      </w:r>
      <w:r>
        <w:t>классе Общие сведения о языке.</w:t>
      </w:r>
    </w:p>
    <w:p w14:paraId="6B5A15FD">
      <w:pPr>
        <w:pStyle w:val="7"/>
        <w:ind w:right="288"/>
      </w:pPr>
      <w: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14:paraId="58100603">
      <w:pPr>
        <w:pStyle w:val="7"/>
        <w:ind w:right="282"/>
      </w:pPr>
      <w: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w:t>
      </w:r>
      <w:r>
        <w:rPr>
          <w:spacing w:val="-4"/>
        </w:rPr>
        <w:t xml:space="preserve"> </w:t>
      </w:r>
      <w:r>
        <w:t>графика,</w:t>
      </w:r>
      <w:r>
        <w:rPr>
          <w:spacing w:val="-4"/>
        </w:rPr>
        <w:t xml:space="preserve"> </w:t>
      </w:r>
      <w:r>
        <w:t>орфография,</w:t>
      </w:r>
      <w:r>
        <w:rPr>
          <w:spacing w:val="-4"/>
        </w:rPr>
        <w:t xml:space="preserve"> </w:t>
      </w:r>
      <w:r>
        <w:t>лексикология,</w:t>
      </w:r>
      <w:r>
        <w:rPr>
          <w:spacing w:val="-6"/>
        </w:rPr>
        <w:t xml:space="preserve"> </w:t>
      </w:r>
      <w:r>
        <w:t>словообразование,</w:t>
      </w:r>
      <w:r>
        <w:rPr>
          <w:spacing w:val="-2"/>
        </w:rPr>
        <w:t xml:space="preserve"> </w:t>
      </w:r>
      <w:r>
        <w:t>морфология,</w:t>
      </w:r>
      <w:r>
        <w:rPr>
          <w:spacing w:val="-4"/>
        </w:rPr>
        <w:t xml:space="preserve"> </w:t>
      </w:r>
      <w:r>
        <w:t>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14:paraId="4B6DE9A7">
      <w:pPr>
        <w:pStyle w:val="3"/>
        <w:spacing w:before="1" w:line="274" w:lineRule="exact"/>
      </w:pPr>
      <w:r>
        <w:t>Язык</w:t>
      </w:r>
      <w:r>
        <w:rPr>
          <w:spacing w:val="-5"/>
        </w:rPr>
        <w:t xml:space="preserve"> </w:t>
      </w:r>
      <w:r>
        <w:t>и</w:t>
      </w:r>
      <w:r>
        <w:rPr>
          <w:spacing w:val="-1"/>
        </w:rPr>
        <w:t xml:space="preserve"> </w:t>
      </w:r>
      <w:r>
        <w:rPr>
          <w:spacing w:val="-2"/>
        </w:rPr>
        <w:t>речь.</w:t>
      </w:r>
    </w:p>
    <w:p w14:paraId="5D0654BD">
      <w:pPr>
        <w:pStyle w:val="7"/>
        <w:ind w:left="1702"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w:t>
      </w:r>
      <w:r>
        <w:rPr>
          <w:spacing w:val="2"/>
        </w:rPr>
        <w:t xml:space="preserve"> </w:t>
      </w:r>
      <w:r>
        <w:t>устных</w:t>
      </w:r>
      <w:r>
        <w:rPr>
          <w:spacing w:val="7"/>
        </w:rPr>
        <w:t xml:space="preserve"> </w:t>
      </w:r>
      <w:r>
        <w:t>монологических</w:t>
      </w:r>
      <w:r>
        <w:rPr>
          <w:spacing w:val="6"/>
        </w:rPr>
        <w:t xml:space="preserve"> </w:t>
      </w:r>
      <w:r>
        <w:t>высказываний</w:t>
      </w:r>
      <w:r>
        <w:rPr>
          <w:spacing w:val="1"/>
        </w:rPr>
        <w:t xml:space="preserve"> </w:t>
      </w:r>
      <w:r>
        <w:t>на</w:t>
      </w:r>
      <w:r>
        <w:rPr>
          <w:spacing w:val="1"/>
        </w:rPr>
        <w:t xml:space="preserve"> </w:t>
      </w:r>
      <w:r>
        <w:t>основе жизненных</w:t>
      </w:r>
      <w:r>
        <w:rPr>
          <w:spacing w:val="4"/>
        </w:rPr>
        <w:t xml:space="preserve"> </w:t>
      </w:r>
      <w:r>
        <w:rPr>
          <w:spacing w:val="-2"/>
        </w:rPr>
        <w:t>наблюдений,</w:t>
      </w:r>
    </w:p>
    <w:p w14:paraId="075BD857">
      <w:pPr>
        <w:pStyle w:val="7"/>
        <w:ind w:firstLine="0"/>
        <w:jc w:val="left"/>
      </w:pPr>
      <w:r>
        <w:t>чтения</w:t>
      </w:r>
      <w:r>
        <w:rPr>
          <w:spacing w:val="-14"/>
        </w:rPr>
        <w:t xml:space="preserve"> </w:t>
      </w:r>
      <w:r>
        <w:t>научно-учебной,</w:t>
      </w:r>
      <w:r>
        <w:rPr>
          <w:spacing w:val="-10"/>
        </w:rPr>
        <w:t xml:space="preserve"> </w:t>
      </w:r>
      <w:r>
        <w:t>художественной</w:t>
      </w:r>
      <w:r>
        <w:rPr>
          <w:spacing w:val="-9"/>
        </w:rPr>
        <w:t xml:space="preserve"> </w:t>
      </w:r>
      <w:r>
        <w:t>и</w:t>
      </w:r>
      <w:r>
        <w:rPr>
          <w:spacing w:val="-10"/>
        </w:rPr>
        <w:t xml:space="preserve"> </w:t>
      </w:r>
      <w:r>
        <w:t>научно-популярной</w:t>
      </w:r>
      <w:r>
        <w:rPr>
          <w:spacing w:val="-9"/>
        </w:rPr>
        <w:t xml:space="preserve"> </w:t>
      </w:r>
      <w:r>
        <w:rPr>
          <w:spacing w:val="-2"/>
        </w:rPr>
        <w:t>литературы.</w:t>
      </w:r>
    </w:p>
    <w:p w14:paraId="449B8050">
      <w:pPr>
        <w:pStyle w:val="7"/>
        <w:ind w:right="660"/>
        <w:jc w:val="left"/>
      </w:pPr>
      <w:r>
        <w:t>Устный</w:t>
      </w:r>
      <w:r>
        <w:rPr>
          <w:spacing w:val="-2"/>
        </w:rPr>
        <w:t xml:space="preserve"> </w:t>
      </w:r>
      <w:r>
        <w:t>пересказ</w:t>
      </w:r>
      <w:r>
        <w:rPr>
          <w:spacing w:val="-1"/>
        </w:rPr>
        <w:t xml:space="preserve"> </w:t>
      </w:r>
      <w:r>
        <w:t>прочитанного</w:t>
      </w:r>
      <w:r>
        <w:rPr>
          <w:spacing w:val="-3"/>
        </w:rPr>
        <w:t xml:space="preserve"> </w:t>
      </w:r>
      <w:r>
        <w:t>или</w:t>
      </w:r>
      <w:r>
        <w:rPr>
          <w:spacing w:val="-1"/>
        </w:rPr>
        <w:t xml:space="preserve"> </w:t>
      </w:r>
      <w:r>
        <w:t>прослушанного</w:t>
      </w:r>
      <w:r>
        <w:rPr>
          <w:spacing w:val="-2"/>
        </w:rPr>
        <w:t xml:space="preserve"> </w:t>
      </w:r>
      <w:r>
        <w:t>текста</w:t>
      </w:r>
      <w:r>
        <w:rPr>
          <w:spacing w:val="-4"/>
        </w:rPr>
        <w:t xml:space="preserve"> </w:t>
      </w:r>
      <w:r>
        <w:t>(объём</w:t>
      </w:r>
      <w:r>
        <w:rPr>
          <w:spacing w:val="-2"/>
        </w:rPr>
        <w:t xml:space="preserve"> </w:t>
      </w:r>
      <w:r>
        <w:t>–</w:t>
      </w:r>
      <w:r>
        <w:rPr>
          <w:spacing w:val="-3"/>
        </w:rPr>
        <w:t xml:space="preserve"> </w:t>
      </w:r>
      <w:r>
        <w:t>не</w:t>
      </w:r>
      <w:r>
        <w:rPr>
          <w:spacing w:val="-2"/>
        </w:rPr>
        <w:t xml:space="preserve"> </w:t>
      </w:r>
      <w:r>
        <w:t>менее</w:t>
      </w:r>
      <w:r>
        <w:rPr>
          <w:spacing w:val="-1"/>
        </w:rPr>
        <w:t xml:space="preserve"> </w:t>
      </w:r>
      <w:r>
        <w:t>90 слов), в том числе с изменением лица рассказчика.</w:t>
      </w:r>
    </w:p>
    <w:p w14:paraId="4BED2374">
      <w:pPr>
        <w:pStyle w:val="7"/>
        <w:jc w:val="left"/>
      </w:pPr>
      <w:r>
        <w:t>Участие</w:t>
      </w:r>
      <w:r>
        <w:rPr>
          <w:spacing w:val="-3"/>
        </w:rPr>
        <w:t xml:space="preserve"> </w:t>
      </w:r>
      <w:r>
        <w:t>в диалоге</w:t>
      </w:r>
      <w:r>
        <w:rPr>
          <w:spacing w:val="-1"/>
        </w:rPr>
        <w:t xml:space="preserve"> </w:t>
      </w:r>
      <w:r>
        <w:t>на</w:t>
      </w:r>
      <w:r>
        <w:rPr>
          <w:spacing w:val="-1"/>
        </w:rPr>
        <w:t xml:space="preserve"> </w:t>
      </w:r>
      <w:r>
        <w:t>лингвистические</w:t>
      </w:r>
      <w:r>
        <w:rPr>
          <w:spacing w:val="-2"/>
        </w:rPr>
        <w:t xml:space="preserve"> </w:t>
      </w:r>
      <w:r>
        <w:t>темы (в</w:t>
      </w:r>
      <w:r>
        <w:rPr>
          <w:spacing w:val="-1"/>
        </w:rPr>
        <w:t xml:space="preserve"> </w:t>
      </w:r>
      <w:r>
        <w:t>рамках изученного) и</w:t>
      </w:r>
      <w:r>
        <w:rPr>
          <w:spacing w:val="-1"/>
        </w:rPr>
        <w:t xml:space="preserve"> </w:t>
      </w:r>
      <w:r>
        <w:t>темы на</w:t>
      </w:r>
      <w:r>
        <w:rPr>
          <w:spacing w:val="-3"/>
        </w:rPr>
        <w:t xml:space="preserve"> </w:t>
      </w:r>
      <w:r>
        <w:t>основе жизненных наблюдений.</w:t>
      </w:r>
    </w:p>
    <w:p w14:paraId="66CA4F39">
      <w:pPr>
        <w:pStyle w:val="7"/>
        <w:ind w:left="1702" w:firstLine="0"/>
        <w:jc w:val="left"/>
      </w:pPr>
      <w:r>
        <w:t>Речевые</w:t>
      </w:r>
      <w:r>
        <w:rPr>
          <w:spacing w:val="-9"/>
        </w:rPr>
        <w:t xml:space="preserve"> </w:t>
      </w:r>
      <w:r>
        <w:t>формулы</w:t>
      </w:r>
      <w:r>
        <w:rPr>
          <w:spacing w:val="-8"/>
        </w:rPr>
        <w:t xml:space="preserve"> </w:t>
      </w:r>
      <w:r>
        <w:t>приветствия,</w:t>
      </w:r>
      <w:r>
        <w:rPr>
          <w:spacing w:val="-5"/>
        </w:rPr>
        <w:t xml:space="preserve"> </w:t>
      </w:r>
      <w:r>
        <w:t>прощания,</w:t>
      </w:r>
      <w:r>
        <w:rPr>
          <w:spacing w:val="-8"/>
        </w:rPr>
        <w:t xml:space="preserve"> </w:t>
      </w:r>
      <w:r>
        <w:t>просьбы,</w:t>
      </w:r>
      <w:r>
        <w:rPr>
          <w:spacing w:val="-4"/>
        </w:rPr>
        <w:t xml:space="preserve"> </w:t>
      </w:r>
      <w:r>
        <w:rPr>
          <w:spacing w:val="-2"/>
        </w:rPr>
        <w:t>благодарности.</w:t>
      </w:r>
    </w:p>
    <w:p w14:paraId="6B8D7B66">
      <w:pPr>
        <w:pStyle w:val="7"/>
        <w:jc w:val="left"/>
      </w:pPr>
      <w:r>
        <w:t>Сочинения различных видов с использованием жизненного и читательского опыта, сюжетной картины (в том числе сочинения-миниатюры).</w:t>
      </w:r>
    </w:p>
    <w:p w14:paraId="631B6AF1">
      <w:pPr>
        <w:pStyle w:val="7"/>
        <w:spacing w:after="0"/>
        <w:jc w:val="left"/>
        <w:sectPr>
          <w:pgSz w:w="11920" w:h="16850"/>
          <w:pgMar w:top="1060" w:right="566" w:bottom="280" w:left="566" w:header="720" w:footer="720" w:gutter="0"/>
          <w:cols w:space="720" w:num="1"/>
        </w:sectPr>
      </w:pPr>
    </w:p>
    <w:p w14:paraId="7DE9A917">
      <w:pPr>
        <w:pStyle w:val="7"/>
        <w:spacing w:before="73"/>
        <w:ind w:right="282"/>
      </w:pPr>
      <w:r>
        <w:t>Виды аудирования: выборочное, ознакомительное, детальное. Виды чтения: изучающее, ознакомительное, просмотровое, поисковое.</w:t>
      </w:r>
    </w:p>
    <w:p w14:paraId="204438BE">
      <w:pPr>
        <w:pStyle w:val="7"/>
        <w:spacing w:before="1"/>
        <w:ind w:right="282"/>
      </w:pPr>
      <w: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14:paraId="667D0941">
      <w:pPr>
        <w:pStyle w:val="7"/>
        <w:spacing w:before="4" w:line="237" w:lineRule="auto"/>
        <w:ind w:right="287"/>
      </w:pPr>
      <w:r>
        <w:t>Формулирование темы и главной мысли текста, составление вопросов по содержанию текста и ответ на них.</w:t>
      </w:r>
    </w:p>
    <w:p w14:paraId="4412FBA3">
      <w:pPr>
        <w:pStyle w:val="7"/>
        <w:spacing w:before="1"/>
        <w:ind w:left="1702" w:firstLine="0"/>
      </w:pPr>
      <w:r>
        <w:t>Подробная</w:t>
      </w:r>
      <w:r>
        <w:rPr>
          <w:spacing w:val="-8"/>
        </w:rPr>
        <w:t xml:space="preserve"> </w:t>
      </w:r>
      <w:r>
        <w:t>и</w:t>
      </w:r>
      <w:r>
        <w:rPr>
          <w:spacing w:val="-5"/>
        </w:rPr>
        <w:t xml:space="preserve"> </w:t>
      </w:r>
      <w:r>
        <w:t>сжатая</w:t>
      </w:r>
      <w:r>
        <w:rPr>
          <w:spacing w:val="-6"/>
        </w:rPr>
        <w:t xml:space="preserve"> </w:t>
      </w:r>
      <w:r>
        <w:t>передача</w:t>
      </w:r>
      <w:r>
        <w:rPr>
          <w:spacing w:val="-4"/>
        </w:rPr>
        <w:t xml:space="preserve"> </w:t>
      </w:r>
      <w:r>
        <w:t>в</w:t>
      </w:r>
      <w:r>
        <w:rPr>
          <w:spacing w:val="-7"/>
        </w:rPr>
        <w:t xml:space="preserve"> </w:t>
      </w:r>
      <w:r>
        <w:t>письменной</w:t>
      </w:r>
      <w:r>
        <w:rPr>
          <w:spacing w:val="-6"/>
        </w:rPr>
        <w:t xml:space="preserve"> </w:t>
      </w:r>
      <w:r>
        <w:t>форме</w:t>
      </w:r>
      <w:r>
        <w:rPr>
          <w:spacing w:val="-7"/>
        </w:rPr>
        <w:t xml:space="preserve"> </w:t>
      </w:r>
      <w:r>
        <w:t>содержания</w:t>
      </w:r>
      <w:r>
        <w:rPr>
          <w:spacing w:val="-5"/>
        </w:rPr>
        <w:t xml:space="preserve"> </w:t>
      </w:r>
      <w:r>
        <w:t>исходного</w:t>
      </w:r>
      <w:r>
        <w:rPr>
          <w:spacing w:val="-5"/>
        </w:rPr>
        <w:t xml:space="preserve"> </w:t>
      </w:r>
      <w:r>
        <w:rPr>
          <w:spacing w:val="-2"/>
        </w:rPr>
        <w:t>текста.</w:t>
      </w:r>
    </w:p>
    <w:p w14:paraId="0CE5610C">
      <w:pPr>
        <w:pStyle w:val="7"/>
        <w:ind w:right="283"/>
      </w:pPr>
      <w:r>
        <w:t>Осуществление выбора языковых средств для создания высказывания</w:t>
      </w:r>
      <w:r>
        <w:rPr>
          <w:spacing w:val="40"/>
        </w:rPr>
        <w:t xml:space="preserve"> </w:t>
      </w:r>
      <w:r>
        <w:t>в</w:t>
      </w:r>
      <w:r>
        <w:rPr>
          <w:spacing w:val="40"/>
        </w:rPr>
        <w:t xml:space="preserve"> </w:t>
      </w:r>
      <w:r>
        <w:t>соответствии с целью, темой и коммуникативным замыслом.</w:t>
      </w:r>
    </w:p>
    <w:p w14:paraId="0E30D754">
      <w:pPr>
        <w:pStyle w:val="7"/>
        <w:ind w:left="1702" w:firstLine="0"/>
        <w:jc w:val="left"/>
      </w:pPr>
      <w:r>
        <w:t>Соблюдение</w:t>
      </w:r>
      <w:r>
        <w:rPr>
          <w:spacing w:val="-8"/>
        </w:rPr>
        <w:t xml:space="preserve"> </w:t>
      </w:r>
      <w:r>
        <w:t>при</w:t>
      </w:r>
      <w:r>
        <w:rPr>
          <w:spacing w:val="-6"/>
        </w:rPr>
        <w:t xml:space="preserve"> </w:t>
      </w:r>
      <w:r>
        <w:t>письме</w:t>
      </w:r>
      <w:r>
        <w:rPr>
          <w:spacing w:val="-3"/>
        </w:rPr>
        <w:t xml:space="preserve"> </w:t>
      </w:r>
      <w:r>
        <w:t>норм</w:t>
      </w:r>
      <w:r>
        <w:rPr>
          <w:spacing w:val="-5"/>
        </w:rPr>
        <w:t xml:space="preserve"> </w:t>
      </w:r>
      <w:r>
        <w:t>современного</w:t>
      </w:r>
      <w:r>
        <w:rPr>
          <w:spacing w:val="-4"/>
        </w:rPr>
        <w:t xml:space="preserve"> </w:t>
      </w:r>
      <w:r>
        <w:t>чеченского</w:t>
      </w:r>
      <w:r>
        <w:rPr>
          <w:spacing w:val="-4"/>
        </w:rPr>
        <w:t xml:space="preserve"> </w:t>
      </w:r>
      <w:r>
        <w:t>литературного</w:t>
      </w:r>
      <w:r>
        <w:rPr>
          <w:spacing w:val="-4"/>
        </w:rPr>
        <w:t xml:space="preserve"> </w:t>
      </w:r>
      <w:r>
        <w:t>языка. Использование разных видов лексических словарей.</w:t>
      </w:r>
    </w:p>
    <w:p w14:paraId="7181D899">
      <w:pPr>
        <w:pStyle w:val="3"/>
        <w:spacing w:before="11" w:line="275" w:lineRule="exact"/>
        <w:jc w:val="left"/>
      </w:pPr>
      <w:r>
        <w:rPr>
          <w:spacing w:val="-2"/>
        </w:rPr>
        <w:t>Текст.</w:t>
      </w:r>
    </w:p>
    <w:p w14:paraId="5CDF0F42">
      <w:pPr>
        <w:pStyle w:val="7"/>
        <w:spacing w:line="272" w:lineRule="exact"/>
        <w:ind w:left="1702" w:firstLine="0"/>
        <w:jc w:val="left"/>
      </w:pPr>
      <w:r>
        <w:t>Текст</w:t>
      </w:r>
      <w:r>
        <w:rPr>
          <w:spacing w:val="34"/>
        </w:rPr>
        <w:t xml:space="preserve"> </w:t>
      </w:r>
      <w:r>
        <w:t>и</w:t>
      </w:r>
      <w:r>
        <w:rPr>
          <w:spacing w:val="36"/>
        </w:rPr>
        <w:t xml:space="preserve"> </w:t>
      </w:r>
      <w:r>
        <w:t>его</w:t>
      </w:r>
      <w:r>
        <w:rPr>
          <w:spacing w:val="36"/>
        </w:rPr>
        <w:t xml:space="preserve"> </w:t>
      </w:r>
      <w:r>
        <w:t>основные</w:t>
      </w:r>
      <w:r>
        <w:rPr>
          <w:spacing w:val="32"/>
        </w:rPr>
        <w:t xml:space="preserve"> </w:t>
      </w:r>
      <w:r>
        <w:t>признаки.</w:t>
      </w:r>
      <w:r>
        <w:rPr>
          <w:spacing w:val="35"/>
        </w:rPr>
        <w:t xml:space="preserve"> </w:t>
      </w:r>
      <w:r>
        <w:t>Тема</w:t>
      </w:r>
      <w:r>
        <w:rPr>
          <w:spacing w:val="32"/>
        </w:rPr>
        <w:t xml:space="preserve"> </w:t>
      </w:r>
      <w:r>
        <w:t>и</w:t>
      </w:r>
      <w:r>
        <w:rPr>
          <w:spacing w:val="37"/>
        </w:rPr>
        <w:t xml:space="preserve"> </w:t>
      </w:r>
      <w:r>
        <w:t>главная</w:t>
      </w:r>
      <w:r>
        <w:rPr>
          <w:spacing w:val="35"/>
        </w:rPr>
        <w:t xml:space="preserve"> </w:t>
      </w:r>
      <w:r>
        <w:t>мысль</w:t>
      </w:r>
      <w:r>
        <w:rPr>
          <w:spacing w:val="38"/>
        </w:rPr>
        <w:t xml:space="preserve"> </w:t>
      </w:r>
      <w:r>
        <w:t>текста.</w:t>
      </w:r>
      <w:r>
        <w:rPr>
          <w:spacing w:val="36"/>
        </w:rPr>
        <w:t xml:space="preserve"> </w:t>
      </w:r>
      <w:r>
        <w:t>Микротема</w:t>
      </w:r>
      <w:r>
        <w:rPr>
          <w:spacing w:val="33"/>
        </w:rPr>
        <w:t xml:space="preserve"> </w:t>
      </w:r>
      <w:r>
        <w:rPr>
          <w:spacing w:val="-2"/>
        </w:rPr>
        <w:t>текста.</w:t>
      </w:r>
    </w:p>
    <w:p w14:paraId="432C1846">
      <w:pPr>
        <w:pStyle w:val="7"/>
        <w:spacing w:line="274" w:lineRule="exact"/>
        <w:ind w:firstLine="0"/>
        <w:jc w:val="left"/>
      </w:pPr>
      <w:r>
        <w:t>Ключевые</w:t>
      </w:r>
      <w:r>
        <w:rPr>
          <w:spacing w:val="-7"/>
        </w:rPr>
        <w:t xml:space="preserve"> </w:t>
      </w:r>
      <w:r>
        <w:rPr>
          <w:spacing w:val="-2"/>
        </w:rPr>
        <w:t>слова.</w:t>
      </w:r>
    </w:p>
    <w:p w14:paraId="0FB6BC49">
      <w:pPr>
        <w:pStyle w:val="7"/>
        <w:spacing w:before="4" w:line="235" w:lineRule="auto"/>
        <w:ind w:right="291"/>
      </w:pPr>
      <w:r>
        <w:t xml:space="preserve">Функционально-смысловые типы речи: описание, повествование, рассуждение; их </w:t>
      </w:r>
      <w:r>
        <w:rPr>
          <w:spacing w:val="-2"/>
        </w:rPr>
        <w:t>особенности.</w:t>
      </w:r>
    </w:p>
    <w:p w14:paraId="5D140A25">
      <w:pPr>
        <w:pStyle w:val="7"/>
        <w:spacing w:before="2"/>
        <w:ind w:right="284"/>
      </w:pPr>
      <w:r>
        <w:t>Композиционная структура текста. Абзац как средство членения текста на композиционно-смысловые части.</w:t>
      </w:r>
    </w:p>
    <w:p w14:paraId="3BFCCFCB">
      <w:pPr>
        <w:pStyle w:val="7"/>
        <w:ind w:right="294"/>
      </w:pPr>
      <w:r>
        <w:t>Средства связи предложений и частей текста: формы слова, однокоренные слова, синонимы, антонимы, личные местоимения, повтор слова.</w:t>
      </w:r>
    </w:p>
    <w:p w14:paraId="4A0E03CE">
      <w:pPr>
        <w:pStyle w:val="7"/>
        <w:ind w:left="1702" w:firstLine="0"/>
      </w:pPr>
      <w:r>
        <w:t>Повествование</w:t>
      </w:r>
      <w:r>
        <w:rPr>
          <w:spacing w:val="-8"/>
        </w:rPr>
        <w:t xml:space="preserve"> </w:t>
      </w:r>
      <w:r>
        <w:t>как</w:t>
      </w:r>
      <w:r>
        <w:rPr>
          <w:spacing w:val="-5"/>
        </w:rPr>
        <w:t xml:space="preserve"> </w:t>
      </w:r>
      <w:r>
        <w:t>тип</w:t>
      </w:r>
      <w:r>
        <w:rPr>
          <w:spacing w:val="-8"/>
        </w:rPr>
        <w:t xml:space="preserve"> </w:t>
      </w:r>
      <w:r>
        <w:t>речи.</w:t>
      </w:r>
      <w:r>
        <w:rPr>
          <w:spacing w:val="-5"/>
        </w:rPr>
        <w:t xml:space="preserve"> </w:t>
      </w:r>
      <w:r>
        <w:rPr>
          <w:spacing w:val="-2"/>
        </w:rPr>
        <w:t>Рассказ.</w:t>
      </w:r>
    </w:p>
    <w:p w14:paraId="388B55B0">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52083EB">
      <w:pPr>
        <w:pStyle w:val="7"/>
        <w:spacing w:before="5" w:line="237" w:lineRule="auto"/>
        <w:ind w:right="285"/>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06FB424">
      <w:pPr>
        <w:pStyle w:val="7"/>
        <w:spacing w:before="1"/>
        <w:ind w:left="1702" w:firstLine="0"/>
      </w:pPr>
      <w:r>
        <w:t>Работа</w:t>
      </w:r>
      <w:r>
        <w:rPr>
          <w:spacing w:val="-5"/>
        </w:rPr>
        <w:t xml:space="preserve"> </w:t>
      </w:r>
      <w:r>
        <w:t>с</w:t>
      </w:r>
      <w:r>
        <w:rPr>
          <w:spacing w:val="-6"/>
        </w:rPr>
        <w:t xml:space="preserve"> </w:t>
      </w:r>
      <w:r>
        <w:t>текстом:</w:t>
      </w:r>
      <w:r>
        <w:rPr>
          <w:spacing w:val="-1"/>
        </w:rPr>
        <w:t xml:space="preserve"> </w:t>
      </w:r>
      <w:r>
        <w:t>простой и</w:t>
      </w:r>
      <w:r>
        <w:rPr>
          <w:spacing w:val="-1"/>
        </w:rPr>
        <w:t xml:space="preserve"> </w:t>
      </w:r>
      <w:r>
        <w:t>сложный</w:t>
      </w:r>
      <w:r>
        <w:rPr>
          <w:spacing w:val="-6"/>
        </w:rPr>
        <w:t xml:space="preserve"> </w:t>
      </w:r>
      <w:r>
        <w:t>план</w:t>
      </w:r>
      <w:r>
        <w:rPr>
          <w:spacing w:val="-3"/>
        </w:rPr>
        <w:t xml:space="preserve"> </w:t>
      </w:r>
      <w:r>
        <w:rPr>
          <w:spacing w:val="-2"/>
        </w:rPr>
        <w:t>текста.</w:t>
      </w:r>
    </w:p>
    <w:p w14:paraId="54659CBE">
      <w:pPr>
        <w:pStyle w:val="3"/>
        <w:spacing w:before="10" w:line="272" w:lineRule="exact"/>
      </w:pPr>
      <w:r>
        <w:t>Функциональные</w:t>
      </w:r>
      <w:r>
        <w:rPr>
          <w:spacing w:val="-14"/>
        </w:rPr>
        <w:t xml:space="preserve"> </w:t>
      </w:r>
      <w:r>
        <w:t>разновидности</w:t>
      </w:r>
      <w:r>
        <w:rPr>
          <w:spacing w:val="-7"/>
        </w:rPr>
        <w:t xml:space="preserve"> </w:t>
      </w:r>
      <w:r>
        <w:rPr>
          <w:spacing w:val="-2"/>
        </w:rPr>
        <w:t>языка.</w:t>
      </w:r>
    </w:p>
    <w:p w14:paraId="0D41DCE6">
      <w:pPr>
        <w:pStyle w:val="7"/>
        <w:ind w:right="292"/>
      </w:pPr>
      <w:r>
        <w:t>Общее</w:t>
      </w:r>
      <w:r>
        <w:rPr>
          <w:spacing w:val="-5"/>
        </w:rPr>
        <w:t xml:space="preserve"> </w:t>
      </w:r>
      <w:r>
        <w:t>представление</w:t>
      </w:r>
      <w:r>
        <w:rPr>
          <w:spacing w:val="-5"/>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4"/>
        </w:rPr>
        <w:t xml:space="preserve"> </w:t>
      </w:r>
      <w:r>
        <w:t>(о</w:t>
      </w:r>
      <w:r>
        <w:rPr>
          <w:spacing w:val="-4"/>
        </w:rPr>
        <w:t xml:space="preserve"> </w:t>
      </w:r>
      <w:r>
        <w:t>разговорной</w:t>
      </w:r>
      <w:r>
        <w:rPr>
          <w:spacing w:val="-4"/>
        </w:rPr>
        <w:t xml:space="preserve"> </w:t>
      </w:r>
      <w:r>
        <w:t>речи, функциональных стилях, языке художественной литературы).</w:t>
      </w:r>
    </w:p>
    <w:p w14:paraId="26AF8D59">
      <w:pPr>
        <w:pStyle w:val="3"/>
        <w:spacing w:before="3"/>
      </w:pPr>
      <w:r>
        <w:t>Система</w:t>
      </w:r>
      <w:r>
        <w:rPr>
          <w:spacing w:val="-8"/>
        </w:rPr>
        <w:t xml:space="preserve"> </w:t>
      </w:r>
      <w:r>
        <w:rPr>
          <w:spacing w:val="-2"/>
        </w:rPr>
        <w:t>языка.</w:t>
      </w:r>
    </w:p>
    <w:p w14:paraId="2A847A2F">
      <w:pPr>
        <w:spacing w:before="0" w:line="275" w:lineRule="exact"/>
        <w:ind w:left="1702" w:right="0" w:firstLine="0"/>
        <w:jc w:val="both"/>
        <w:rPr>
          <w:b/>
          <w:sz w:val="24"/>
        </w:rPr>
      </w:pPr>
      <w:r>
        <w:rPr>
          <w:b/>
          <w:sz w:val="24"/>
        </w:rPr>
        <w:t>Фонетика.</w:t>
      </w:r>
      <w:r>
        <w:rPr>
          <w:b/>
          <w:spacing w:val="-5"/>
          <w:sz w:val="24"/>
        </w:rPr>
        <w:t xml:space="preserve"> </w:t>
      </w:r>
      <w:r>
        <w:rPr>
          <w:b/>
          <w:sz w:val="24"/>
        </w:rPr>
        <w:t>Графика.</w:t>
      </w:r>
      <w:r>
        <w:rPr>
          <w:b/>
          <w:spacing w:val="-10"/>
          <w:sz w:val="24"/>
        </w:rPr>
        <w:t xml:space="preserve"> </w:t>
      </w:r>
      <w:r>
        <w:rPr>
          <w:b/>
          <w:spacing w:val="-2"/>
          <w:sz w:val="24"/>
        </w:rPr>
        <w:t>Орфоэпия.</w:t>
      </w:r>
    </w:p>
    <w:p w14:paraId="26A152AD">
      <w:pPr>
        <w:pStyle w:val="7"/>
        <w:spacing w:line="273" w:lineRule="exact"/>
        <w:ind w:left="1702" w:firstLine="0"/>
      </w:pPr>
      <w:r>
        <w:t>Фонетика</w:t>
      </w:r>
      <w:r>
        <w:rPr>
          <w:spacing w:val="-7"/>
        </w:rPr>
        <w:t xml:space="preserve"> </w:t>
      </w:r>
      <w:r>
        <w:t>и</w:t>
      </w:r>
      <w:r>
        <w:rPr>
          <w:spacing w:val="-4"/>
        </w:rPr>
        <w:t xml:space="preserve"> </w:t>
      </w:r>
      <w:r>
        <w:t>графика</w:t>
      </w:r>
      <w:r>
        <w:rPr>
          <w:spacing w:val="-8"/>
        </w:rPr>
        <w:t xml:space="preserve"> </w:t>
      </w:r>
      <w:r>
        <w:t>как</w:t>
      </w:r>
      <w:r>
        <w:rPr>
          <w:spacing w:val="-4"/>
        </w:rPr>
        <w:t xml:space="preserve"> </w:t>
      </w:r>
      <w:r>
        <w:t>разделы</w:t>
      </w:r>
      <w:r>
        <w:rPr>
          <w:spacing w:val="-6"/>
        </w:rPr>
        <w:t xml:space="preserve"> </w:t>
      </w:r>
      <w:r>
        <w:rPr>
          <w:spacing w:val="-2"/>
        </w:rPr>
        <w:t>лингвистики.</w:t>
      </w:r>
    </w:p>
    <w:p w14:paraId="26E3065E">
      <w:pPr>
        <w:pStyle w:val="7"/>
        <w:ind w:right="297"/>
      </w:pPr>
      <w:r>
        <w:t>Звук как единица</w:t>
      </w:r>
      <w:r>
        <w:rPr>
          <w:spacing w:val="-1"/>
        </w:rPr>
        <w:t xml:space="preserve"> </w:t>
      </w:r>
      <w:r>
        <w:t>языка. Смыслоразличительная роль звука. Система</w:t>
      </w:r>
      <w:r>
        <w:rPr>
          <w:spacing w:val="-1"/>
        </w:rPr>
        <w:t xml:space="preserve"> </w:t>
      </w:r>
      <w:r>
        <w:t>гласных звуков чеченского языка.</w:t>
      </w:r>
    </w:p>
    <w:p w14:paraId="4467E89C">
      <w:pPr>
        <w:pStyle w:val="7"/>
        <w:ind w:left="1702" w:firstLine="0"/>
        <w:jc w:val="left"/>
      </w:pPr>
      <w:r>
        <w:t>Система</w:t>
      </w:r>
      <w:r>
        <w:rPr>
          <w:spacing w:val="-7"/>
        </w:rPr>
        <w:t xml:space="preserve"> </w:t>
      </w:r>
      <w:r>
        <w:t>согласных</w:t>
      </w:r>
      <w:r>
        <w:rPr>
          <w:spacing w:val="-3"/>
        </w:rPr>
        <w:t xml:space="preserve"> </w:t>
      </w:r>
      <w:r>
        <w:t>звуков</w:t>
      </w:r>
      <w:r>
        <w:rPr>
          <w:spacing w:val="-5"/>
        </w:rPr>
        <w:t xml:space="preserve"> </w:t>
      </w:r>
      <w:r>
        <w:t>чеченского</w:t>
      </w:r>
      <w:r>
        <w:rPr>
          <w:spacing w:val="-3"/>
        </w:rPr>
        <w:t xml:space="preserve"> </w:t>
      </w:r>
      <w:r>
        <w:rPr>
          <w:spacing w:val="-2"/>
        </w:rPr>
        <w:t>языка.</w:t>
      </w:r>
    </w:p>
    <w:p w14:paraId="60BEC9DA">
      <w:pPr>
        <w:pStyle w:val="7"/>
        <w:ind w:left="1702" w:right="2311" w:firstLine="0"/>
        <w:jc w:val="left"/>
      </w:pPr>
      <w:r>
        <w:t>Соотношение</w:t>
      </w:r>
      <w:r>
        <w:rPr>
          <w:spacing w:val="-7"/>
        </w:rPr>
        <w:t xml:space="preserve"> </w:t>
      </w:r>
      <w:r>
        <w:t>звуков</w:t>
      </w:r>
      <w:r>
        <w:rPr>
          <w:spacing w:val="-7"/>
        </w:rPr>
        <w:t xml:space="preserve"> </w:t>
      </w:r>
      <w:r>
        <w:t>и</w:t>
      </w:r>
      <w:r>
        <w:rPr>
          <w:spacing w:val="-4"/>
        </w:rPr>
        <w:t xml:space="preserve"> </w:t>
      </w:r>
      <w:r>
        <w:t>букв.</w:t>
      </w:r>
      <w:r>
        <w:rPr>
          <w:spacing w:val="-6"/>
        </w:rPr>
        <w:t xml:space="preserve"> </w:t>
      </w:r>
      <w:r>
        <w:t>Состав</w:t>
      </w:r>
      <w:r>
        <w:rPr>
          <w:spacing w:val="-7"/>
        </w:rPr>
        <w:t xml:space="preserve"> </w:t>
      </w:r>
      <w:r>
        <w:t>чеченского</w:t>
      </w:r>
      <w:r>
        <w:rPr>
          <w:spacing w:val="-6"/>
        </w:rPr>
        <w:t xml:space="preserve"> </w:t>
      </w:r>
      <w:r>
        <w:t>алфавита. Гласные звуки: долгие и краткие.</w:t>
      </w:r>
    </w:p>
    <w:p w14:paraId="5A24A4DE">
      <w:pPr>
        <w:pStyle w:val="7"/>
        <w:ind w:left="1702" w:right="5274" w:firstLine="0"/>
        <w:jc w:val="left"/>
      </w:pPr>
      <w:r>
        <w:t>Согласные</w:t>
      </w:r>
      <w:r>
        <w:rPr>
          <w:spacing w:val="-9"/>
        </w:rPr>
        <w:t xml:space="preserve"> </w:t>
      </w:r>
      <w:r>
        <w:t>звуки:</w:t>
      </w:r>
      <w:r>
        <w:rPr>
          <w:spacing w:val="-7"/>
        </w:rPr>
        <w:t xml:space="preserve"> </w:t>
      </w:r>
      <w:r>
        <w:t>глухие</w:t>
      </w:r>
      <w:r>
        <w:rPr>
          <w:spacing w:val="-8"/>
        </w:rPr>
        <w:t xml:space="preserve"> </w:t>
      </w:r>
      <w:r>
        <w:t>и</w:t>
      </w:r>
      <w:r>
        <w:rPr>
          <w:spacing w:val="-7"/>
        </w:rPr>
        <w:t xml:space="preserve"> </w:t>
      </w:r>
      <w:r>
        <w:t>звонкие. Сонорные согласные.</w:t>
      </w:r>
    </w:p>
    <w:p w14:paraId="298DADE6">
      <w:pPr>
        <w:pStyle w:val="7"/>
        <w:spacing w:before="3" w:line="237" w:lineRule="auto"/>
        <w:ind w:left="1702" w:right="932" w:firstLine="0"/>
        <w:jc w:val="left"/>
      </w:pPr>
      <w:r>
        <w:t>Изменение</w:t>
      </w:r>
      <w:r>
        <w:rPr>
          <w:spacing w:val="-5"/>
        </w:rPr>
        <w:t xml:space="preserve"> </w:t>
      </w:r>
      <w:r>
        <w:t>звуков</w:t>
      </w:r>
      <w:r>
        <w:rPr>
          <w:spacing w:val="-4"/>
        </w:rPr>
        <w:t xml:space="preserve"> </w:t>
      </w:r>
      <w:r>
        <w:t>в</w:t>
      </w:r>
      <w:r>
        <w:rPr>
          <w:spacing w:val="-3"/>
        </w:rPr>
        <w:t xml:space="preserve"> </w:t>
      </w:r>
      <w:r>
        <w:t>речевом</w:t>
      </w:r>
      <w:r>
        <w:rPr>
          <w:spacing w:val="-6"/>
        </w:rPr>
        <w:t xml:space="preserve"> </w:t>
      </w:r>
      <w:r>
        <w:t>потоке.</w:t>
      </w:r>
      <w:r>
        <w:rPr>
          <w:spacing w:val="-5"/>
        </w:rPr>
        <w:t xml:space="preserve"> </w:t>
      </w:r>
      <w:r>
        <w:t>Элементы</w:t>
      </w:r>
      <w:r>
        <w:rPr>
          <w:spacing w:val="-4"/>
        </w:rPr>
        <w:t xml:space="preserve"> </w:t>
      </w:r>
      <w:r>
        <w:t>фонетической</w:t>
      </w:r>
      <w:r>
        <w:rPr>
          <w:spacing w:val="-5"/>
        </w:rPr>
        <w:t xml:space="preserve"> </w:t>
      </w:r>
      <w:r>
        <w:t>транскрипции. Слог в чеченском языке. Слог как единица слова. Ударение.</w:t>
      </w:r>
    </w:p>
    <w:p w14:paraId="00949C56">
      <w:pPr>
        <w:pStyle w:val="7"/>
        <w:spacing w:before="1"/>
        <w:ind w:left="1702" w:right="5274" w:firstLine="0"/>
        <w:jc w:val="left"/>
      </w:pPr>
      <w:r>
        <w:t>Фонетический разбор слова. Орфоэпия</w:t>
      </w:r>
      <w:r>
        <w:rPr>
          <w:spacing w:val="-14"/>
        </w:rPr>
        <w:t xml:space="preserve"> </w:t>
      </w:r>
      <w:r>
        <w:t>как</w:t>
      </w:r>
      <w:r>
        <w:rPr>
          <w:spacing w:val="-12"/>
        </w:rPr>
        <w:t xml:space="preserve"> </w:t>
      </w:r>
      <w:r>
        <w:t>раздел</w:t>
      </w:r>
      <w:r>
        <w:rPr>
          <w:spacing w:val="-13"/>
        </w:rPr>
        <w:t xml:space="preserve"> </w:t>
      </w:r>
      <w:r>
        <w:t>лингвистики.</w:t>
      </w:r>
    </w:p>
    <w:p w14:paraId="602A3E9A">
      <w:pPr>
        <w:pStyle w:val="7"/>
        <w:ind w:left="1702" w:right="2311" w:firstLine="0"/>
        <w:jc w:val="left"/>
      </w:pPr>
      <w:r>
        <w:t>Интонация,</w:t>
      </w:r>
      <w:r>
        <w:rPr>
          <w:spacing w:val="-6"/>
        </w:rPr>
        <w:t xml:space="preserve"> </w:t>
      </w:r>
      <w:r>
        <w:t>её</w:t>
      </w:r>
      <w:r>
        <w:rPr>
          <w:spacing w:val="-7"/>
        </w:rPr>
        <w:t xml:space="preserve"> </w:t>
      </w:r>
      <w:r>
        <w:t>функции.</w:t>
      </w:r>
      <w:r>
        <w:rPr>
          <w:spacing w:val="-6"/>
        </w:rPr>
        <w:t xml:space="preserve"> </w:t>
      </w:r>
      <w:r>
        <w:t>Основные</w:t>
      </w:r>
      <w:r>
        <w:rPr>
          <w:spacing w:val="-8"/>
        </w:rPr>
        <w:t xml:space="preserve"> </w:t>
      </w:r>
      <w:r>
        <w:t>элементы</w:t>
      </w:r>
      <w:r>
        <w:rPr>
          <w:spacing w:val="-6"/>
        </w:rPr>
        <w:t xml:space="preserve"> </w:t>
      </w:r>
      <w:r>
        <w:t>интонации. Орфография как раздел лингвистики.</w:t>
      </w:r>
    </w:p>
    <w:p w14:paraId="11C89CC2">
      <w:pPr>
        <w:pStyle w:val="7"/>
        <w:spacing w:before="1"/>
        <w:ind w:left="1702" w:firstLine="0"/>
        <w:jc w:val="left"/>
      </w:pPr>
      <w:r>
        <w:t>Правописание</w:t>
      </w:r>
      <w:r>
        <w:rPr>
          <w:spacing w:val="-8"/>
        </w:rPr>
        <w:t xml:space="preserve"> </w:t>
      </w:r>
      <w:r>
        <w:t>буквы</w:t>
      </w:r>
      <w:r>
        <w:rPr>
          <w:spacing w:val="-5"/>
        </w:rPr>
        <w:t xml:space="preserve"> й.</w:t>
      </w:r>
    </w:p>
    <w:p w14:paraId="065820B2">
      <w:pPr>
        <w:pStyle w:val="7"/>
        <w:spacing w:before="2"/>
        <w:ind w:left="1702" w:firstLine="0"/>
        <w:jc w:val="left"/>
      </w:pPr>
      <w:r>
        <w:t>Правописание</w:t>
      </w:r>
      <w:r>
        <w:rPr>
          <w:spacing w:val="-6"/>
        </w:rPr>
        <w:t xml:space="preserve"> </w:t>
      </w:r>
      <w:r>
        <w:t>разделительных</w:t>
      </w:r>
      <w:r>
        <w:rPr>
          <w:spacing w:val="-4"/>
        </w:rPr>
        <w:t xml:space="preserve"> </w:t>
      </w:r>
      <w:r>
        <w:t>ъ</w:t>
      </w:r>
      <w:r>
        <w:rPr>
          <w:spacing w:val="-4"/>
        </w:rPr>
        <w:t xml:space="preserve"> </w:t>
      </w:r>
      <w:r>
        <w:t>и</w:t>
      </w:r>
      <w:r>
        <w:rPr>
          <w:spacing w:val="-4"/>
        </w:rPr>
        <w:t xml:space="preserve"> </w:t>
      </w:r>
      <w:r>
        <w:rPr>
          <w:spacing w:val="-5"/>
        </w:rPr>
        <w:t>ь.</w:t>
      </w:r>
    </w:p>
    <w:p w14:paraId="619C0F45">
      <w:pPr>
        <w:pStyle w:val="3"/>
        <w:spacing w:before="7" w:line="274" w:lineRule="exact"/>
        <w:jc w:val="left"/>
      </w:pPr>
      <w:r>
        <w:t>Лексикология</w:t>
      </w:r>
      <w:r>
        <w:rPr>
          <w:spacing w:val="-3"/>
        </w:rPr>
        <w:t xml:space="preserve"> </w:t>
      </w:r>
      <w:r>
        <w:t>и</w:t>
      </w:r>
      <w:r>
        <w:rPr>
          <w:spacing w:val="-5"/>
        </w:rPr>
        <w:t xml:space="preserve"> </w:t>
      </w:r>
      <w:r>
        <w:rPr>
          <w:spacing w:val="-2"/>
        </w:rPr>
        <w:t>фразеология.</w:t>
      </w:r>
    </w:p>
    <w:p w14:paraId="3AA3503E">
      <w:pPr>
        <w:pStyle w:val="7"/>
        <w:spacing w:line="274" w:lineRule="exact"/>
        <w:ind w:left="1702" w:firstLine="0"/>
        <w:jc w:val="left"/>
      </w:pPr>
      <w:r>
        <w:t>Лексикология</w:t>
      </w:r>
      <w:r>
        <w:rPr>
          <w:spacing w:val="-12"/>
        </w:rPr>
        <w:t xml:space="preserve"> </w:t>
      </w:r>
      <w:r>
        <w:t>как</w:t>
      </w:r>
      <w:r>
        <w:rPr>
          <w:spacing w:val="-5"/>
        </w:rPr>
        <w:t xml:space="preserve"> </w:t>
      </w:r>
      <w:r>
        <w:t>раздел</w:t>
      </w:r>
      <w:r>
        <w:rPr>
          <w:spacing w:val="-7"/>
        </w:rPr>
        <w:t xml:space="preserve"> </w:t>
      </w:r>
      <w:r>
        <w:rPr>
          <w:spacing w:val="-2"/>
        </w:rPr>
        <w:t>лингвистики.</w:t>
      </w:r>
    </w:p>
    <w:p w14:paraId="51599754">
      <w:pPr>
        <w:pStyle w:val="7"/>
        <w:spacing w:after="0" w:line="274" w:lineRule="exact"/>
        <w:jc w:val="left"/>
        <w:sectPr>
          <w:pgSz w:w="11920" w:h="16850"/>
          <w:pgMar w:top="1060" w:right="566" w:bottom="280" w:left="566" w:header="720" w:footer="720" w:gutter="0"/>
          <w:cols w:space="720" w:num="1"/>
        </w:sectPr>
      </w:pPr>
    </w:p>
    <w:p w14:paraId="08C3B625">
      <w:pPr>
        <w:pStyle w:val="7"/>
        <w:spacing w:before="73"/>
        <w:ind w:right="299"/>
      </w:pPr>
      <w:r>
        <w:t>Слово – основная единица языка. Однозначные и многозначные слова. Прямое и переносное значение слова. Синонимы. Антонимы. Омонимы.</w:t>
      </w:r>
    </w:p>
    <w:p w14:paraId="7D1F06F5">
      <w:pPr>
        <w:pStyle w:val="7"/>
        <w:spacing w:before="1"/>
        <w:ind w:right="298"/>
      </w:pPr>
      <w:r>
        <w:t>Разные виды лексических словарей (толковый, синонимов, антонимов, омонимов) и их роль в овладении словарным богатством чеченского языка.</w:t>
      </w:r>
    </w:p>
    <w:p w14:paraId="524B0CBF">
      <w:pPr>
        <w:pStyle w:val="7"/>
        <w:spacing w:before="2" w:line="275" w:lineRule="exact"/>
        <w:ind w:left="1702" w:firstLine="0"/>
      </w:pPr>
      <w:r>
        <w:t>Исконно</w:t>
      </w:r>
      <w:r>
        <w:rPr>
          <w:spacing w:val="-10"/>
        </w:rPr>
        <w:t xml:space="preserve"> </w:t>
      </w:r>
      <w:r>
        <w:t>чеченские</w:t>
      </w:r>
      <w:r>
        <w:rPr>
          <w:spacing w:val="-9"/>
        </w:rPr>
        <w:t xml:space="preserve"> </w:t>
      </w:r>
      <w:r>
        <w:t>и</w:t>
      </w:r>
      <w:r>
        <w:rPr>
          <w:spacing w:val="-7"/>
        </w:rPr>
        <w:t xml:space="preserve"> </w:t>
      </w:r>
      <w:r>
        <w:t>заимствованные</w:t>
      </w:r>
      <w:r>
        <w:rPr>
          <w:spacing w:val="-11"/>
        </w:rPr>
        <w:t xml:space="preserve"> </w:t>
      </w:r>
      <w:r>
        <w:rPr>
          <w:spacing w:val="-2"/>
        </w:rPr>
        <w:t>слова.</w:t>
      </w:r>
    </w:p>
    <w:p w14:paraId="1E4F3F49">
      <w:pPr>
        <w:pStyle w:val="7"/>
        <w:ind w:right="280"/>
      </w:pPr>
      <w: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14:paraId="43B8BEDF">
      <w:pPr>
        <w:pStyle w:val="7"/>
        <w:ind w:left="1702" w:firstLine="0"/>
      </w:pPr>
      <w:r>
        <w:t>Фразеологические</w:t>
      </w:r>
      <w:r>
        <w:rPr>
          <w:spacing w:val="-13"/>
        </w:rPr>
        <w:t xml:space="preserve"> </w:t>
      </w:r>
      <w:r>
        <w:rPr>
          <w:spacing w:val="-2"/>
        </w:rPr>
        <w:t>словари.</w:t>
      </w:r>
    </w:p>
    <w:p w14:paraId="6AE86773">
      <w:pPr>
        <w:pStyle w:val="3"/>
        <w:spacing w:before="6" w:line="274" w:lineRule="exact"/>
      </w:pPr>
      <w:r>
        <w:t>Состав</w:t>
      </w:r>
      <w:r>
        <w:rPr>
          <w:spacing w:val="-4"/>
        </w:rPr>
        <w:t xml:space="preserve"> </w:t>
      </w:r>
      <w:r>
        <w:t>слова</w:t>
      </w:r>
      <w:r>
        <w:rPr>
          <w:spacing w:val="-4"/>
        </w:rPr>
        <w:t xml:space="preserve"> </w:t>
      </w:r>
      <w:r>
        <w:t>и</w:t>
      </w:r>
      <w:r>
        <w:rPr>
          <w:spacing w:val="-2"/>
        </w:rPr>
        <w:t xml:space="preserve"> словообразование.</w:t>
      </w:r>
    </w:p>
    <w:p w14:paraId="14CC78C7">
      <w:pPr>
        <w:pStyle w:val="7"/>
        <w:ind w:left="1702" w:right="1731" w:firstLine="0"/>
        <w:jc w:val="left"/>
      </w:pPr>
      <w:r>
        <w:t>Морфема</w:t>
      </w:r>
      <w:r>
        <w:rPr>
          <w:spacing w:val="-10"/>
        </w:rPr>
        <w:t xml:space="preserve"> </w:t>
      </w:r>
      <w:r>
        <w:t>как</w:t>
      </w:r>
      <w:r>
        <w:rPr>
          <w:spacing w:val="-7"/>
        </w:rPr>
        <w:t xml:space="preserve"> </w:t>
      </w:r>
      <w:r>
        <w:t>минимальная</w:t>
      </w:r>
      <w:r>
        <w:rPr>
          <w:spacing w:val="-7"/>
        </w:rPr>
        <w:t xml:space="preserve"> </w:t>
      </w:r>
      <w:r>
        <w:t>значимая</w:t>
      </w:r>
      <w:r>
        <w:rPr>
          <w:spacing w:val="-7"/>
        </w:rPr>
        <w:t xml:space="preserve"> </w:t>
      </w:r>
      <w:r>
        <w:t>единица</w:t>
      </w:r>
      <w:r>
        <w:rPr>
          <w:spacing w:val="-13"/>
        </w:rPr>
        <w:t xml:space="preserve"> </w:t>
      </w:r>
      <w:r>
        <w:t>языка.</w:t>
      </w:r>
      <w:r>
        <w:rPr>
          <w:spacing w:val="-7"/>
        </w:rPr>
        <w:t xml:space="preserve"> </w:t>
      </w:r>
      <w:r>
        <w:t>Виды</w:t>
      </w:r>
      <w:r>
        <w:rPr>
          <w:spacing w:val="-8"/>
        </w:rPr>
        <w:t xml:space="preserve"> </w:t>
      </w:r>
      <w:r>
        <w:t>морфем. Основа слова и окончание. Корень, приставка, суффикс.</w:t>
      </w:r>
    </w:p>
    <w:p w14:paraId="51DDC884">
      <w:pPr>
        <w:pStyle w:val="7"/>
        <w:ind w:left="1702" w:firstLine="0"/>
        <w:jc w:val="left"/>
      </w:pPr>
      <w:r>
        <w:t>Однокоренные</w:t>
      </w:r>
      <w:r>
        <w:rPr>
          <w:spacing w:val="-5"/>
        </w:rPr>
        <w:t xml:space="preserve"> </w:t>
      </w:r>
      <w:r>
        <w:rPr>
          <w:spacing w:val="-2"/>
        </w:rPr>
        <w:t>слова.</w:t>
      </w:r>
    </w:p>
    <w:p w14:paraId="20B7BD0C">
      <w:pPr>
        <w:pStyle w:val="7"/>
        <w:ind w:left="1702" w:firstLine="0"/>
        <w:jc w:val="left"/>
      </w:pPr>
      <w:r>
        <w:t>Словообразование</w:t>
      </w:r>
      <w:r>
        <w:rPr>
          <w:spacing w:val="-9"/>
        </w:rPr>
        <w:t xml:space="preserve"> </w:t>
      </w:r>
      <w:r>
        <w:t>и</w:t>
      </w:r>
      <w:r>
        <w:rPr>
          <w:spacing w:val="-5"/>
        </w:rPr>
        <w:t xml:space="preserve"> </w:t>
      </w:r>
      <w:r>
        <w:rPr>
          <w:spacing w:val="-2"/>
        </w:rPr>
        <w:t>словоизменение.</w:t>
      </w:r>
    </w:p>
    <w:p w14:paraId="7D99CDB6">
      <w:pPr>
        <w:pStyle w:val="7"/>
        <w:ind w:right="296"/>
      </w:pPr>
      <w:r>
        <w:t>Основные способы образования слов в чеченском языке. Чередование гласных и согласных звуков в морфемах при образовании слов и изменении.</w:t>
      </w:r>
    </w:p>
    <w:p w14:paraId="24AE0A64">
      <w:pPr>
        <w:pStyle w:val="7"/>
        <w:ind w:right="278"/>
      </w:pPr>
      <w:r>
        <w:t>Морфемный способ образования</w:t>
      </w:r>
      <w:r>
        <w:rPr>
          <w:spacing w:val="-1"/>
        </w:rPr>
        <w:t xml:space="preserve"> </w:t>
      </w:r>
      <w:r>
        <w:t>слов</w:t>
      </w:r>
      <w:r>
        <w:rPr>
          <w:spacing w:val="-1"/>
        </w:rPr>
        <w:t xml:space="preserve"> </w:t>
      </w:r>
      <w:r>
        <w:t>(приставочный,</w:t>
      </w:r>
      <w:r>
        <w:rPr>
          <w:spacing w:val="-1"/>
        </w:rPr>
        <w:t xml:space="preserve"> </w:t>
      </w:r>
      <w:r>
        <w:t>суффиксальный,</w:t>
      </w:r>
      <w:r>
        <w:rPr>
          <w:spacing w:val="-1"/>
        </w:rPr>
        <w:t xml:space="preserve"> </w:t>
      </w:r>
      <w:r>
        <w:t>приставочно- суффиксальный). Образование слов путем сложения основ. Сложные слова. Сложносокращенные слова.</w:t>
      </w:r>
    </w:p>
    <w:p w14:paraId="160ABD0A">
      <w:pPr>
        <w:pStyle w:val="7"/>
        <w:ind w:left="1702" w:firstLine="0"/>
      </w:pPr>
      <w:r>
        <w:t>Морфемный</w:t>
      </w:r>
      <w:r>
        <w:rPr>
          <w:spacing w:val="-7"/>
        </w:rPr>
        <w:t xml:space="preserve"> </w:t>
      </w:r>
      <w:r>
        <w:t>анализ</w:t>
      </w:r>
      <w:r>
        <w:rPr>
          <w:spacing w:val="-6"/>
        </w:rPr>
        <w:t xml:space="preserve"> </w:t>
      </w:r>
      <w:r>
        <w:rPr>
          <w:spacing w:val="-2"/>
        </w:rPr>
        <w:t>слова.</w:t>
      </w:r>
    </w:p>
    <w:p w14:paraId="6242CC26">
      <w:pPr>
        <w:pStyle w:val="3"/>
        <w:spacing w:before="3" w:line="272" w:lineRule="exact"/>
      </w:pPr>
      <w:r>
        <w:t>Морфология.</w:t>
      </w:r>
      <w:r>
        <w:rPr>
          <w:spacing w:val="-7"/>
        </w:rPr>
        <w:t xml:space="preserve"> </w:t>
      </w:r>
      <w:r>
        <w:t>Культура</w:t>
      </w:r>
      <w:r>
        <w:rPr>
          <w:spacing w:val="-7"/>
        </w:rPr>
        <w:t xml:space="preserve"> </w:t>
      </w:r>
      <w:r>
        <w:t>речи.</w:t>
      </w:r>
      <w:r>
        <w:rPr>
          <w:spacing w:val="-6"/>
        </w:rPr>
        <w:t xml:space="preserve"> </w:t>
      </w:r>
      <w:r>
        <w:rPr>
          <w:spacing w:val="-2"/>
        </w:rPr>
        <w:t>Орфография.</w:t>
      </w:r>
    </w:p>
    <w:p w14:paraId="3205730E">
      <w:pPr>
        <w:pStyle w:val="7"/>
        <w:ind w:right="282"/>
      </w:pPr>
      <w:r>
        <w:t>Морфология как раздел лингвистики. Части речи как лексико-грамматические разделы слов. Система частей речи в чеченском языке.</w:t>
      </w:r>
    </w:p>
    <w:p w14:paraId="74DB58FC">
      <w:pPr>
        <w:pStyle w:val="7"/>
        <w:ind w:right="289"/>
      </w:pPr>
      <w:r>
        <w:t>Самостоятельные части речи, их грамматическое значение, морфологические признаки, синтаксическая роль.</w:t>
      </w:r>
    </w:p>
    <w:p w14:paraId="3CE2E2CA">
      <w:pPr>
        <w:pStyle w:val="7"/>
        <w:ind w:left="1702" w:firstLine="0"/>
      </w:pPr>
      <w:r>
        <w:t>Имя</w:t>
      </w:r>
      <w:r>
        <w:rPr>
          <w:spacing w:val="-5"/>
        </w:rPr>
        <w:t xml:space="preserve"> </w:t>
      </w:r>
      <w:r>
        <w:rPr>
          <w:spacing w:val="-2"/>
        </w:rPr>
        <w:t>существительное</w:t>
      </w:r>
    </w:p>
    <w:p w14:paraId="694A36BA">
      <w:pPr>
        <w:pStyle w:val="7"/>
        <w:ind w:right="28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27DC6E9">
      <w:pPr>
        <w:pStyle w:val="7"/>
        <w:ind w:right="279"/>
      </w:pPr>
      <w: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14:paraId="54F0505C">
      <w:pPr>
        <w:pStyle w:val="7"/>
        <w:ind w:right="286"/>
      </w:pPr>
      <w:r>
        <w:t xml:space="preserve">Склонение имён существительных. Четыре склонения. Значение падежей. Правописание падежных окончаний имён существительных. Способы образования имён </w:t>
      </w:r>
      <w:r>
        <w:rPr>
          <w:spacing w:val="-2"/>
        </w:rPr>
        <w:t>существительных.</w:t>
      </w:r>
    </w:p>
    <w:p w14:paraId="72BF598B">
      <w:pPr>
        <w:pStyle w:val="7"/>
        <w:ind w:left="1702" w:right="3714" w:firstLine="0"/>
      </w:pPr>
      <w:r>
        <w:t>Морфологический разбор имён существительных. Правописание</w:t>
      </w:r>
      <w:r>
        <w:rPr>
          <w:spacing w:val="-4"/>
        </w:rPr>
        <w:t xml:space="preserve"> </w:t>
      </w:r>
      <w:r>
        <w:t>собственных</w:t>
      </w:r>
      <w:r>
        <w:rPr>
          <w:spacing w:val="-4"/>
        </w:rPr>
        <w:t xml:space="preserve"> </w:t>
      </w:r>
      <w:r>
        <w:t>имён</w:t>
      </w:r>
      <w:r>
        <w:rPr>
          <w:spacing w:val="-3"/>
        </w:rPr>
        <w:t xml:space="preserve"> </w:t>
      </w:r>
      <w:r>
        <w:rPr>
          <w:spacing w:val="-2"/>
        </w:rPr>
        <w:t>существительных.</w:t>
      </w:r>
    </w:p>
    <w:p w14:paraId="19D85C82">
      <w:pPr>
        <w:pStyle w:val="7"/>
        <w:ind w:left="1702" w:firstLine="0"/>
      </w:pPr>
      <w:r>
        <w:t>Правописание</w:t>
      </w:r>
      <w:r>
        <w:rPr>
          <w:spacing w:val="-7"/>
        </w:rPr>
        <w:t xml:space="preserve"> </w:t>
      </w:r>
      <w:r>
        <w:t>ца</w:t>
      </w:r>
      <w:r>
        <w:rPr>
          <w:spacing w:val="-8"/>
        </w:rPr>
        <w:t xml:space="preserve"> </w:t>
      </w:r>
      <w:r>
        <w:t>(не)</w:t>
      </w:r>
      <w:r>
        <w:rPr>
          <w:spacing w:val="-8"/>
        </w:rPr>
        <w:t xml:space="preserve"> </w:t>
      </w:r>
      <w:r>
        <w:t>с</w:t>
      </w:r>
      <w:r>
        <w:rPr>
          <w:spacing w:val="-3"/>
        </w:rPr>
        <w:t xml:space="preserve"> </w:t>
      </w:r>
      <w:r>
        <w:t>именами</w:t>
      </w:r>
      <w:r>
        <w:rPr>
          <w:spacing w:val="-2"/>
        </w:rPr>
        <w:t xml:space="preserve"> существительными.</w:t>
      </w:r>
    </w:p>
    <w:p w14:paraId="3CE442F3">
      <w:pPr>
        <w:pStyle w:val="7"/>
        <w:ind w:right="294"/>
      </w:pPr>
      <w:r>
        <w:t xml:space="preserve">Правописание некоторых имён существительных, заимствованных из русского </w:t>
      </w:r>
      <w:r>
        <w:rPr>
          <w:spacing w:val="-2"/>
        </w:rPr>
        <w:t>языка.</w:t>
      </w:r>
    </w:p>
    <w:p w14:paraId="10318E25">
      <w:pPr>
        <w:pStyle w:val="3"/>
        <w:spacing w:before="6" w:line="274" w:lineRule="exact"/>
      </w:pPr>
      <w:r>
        <w:t>Синтаксис.</w:t>
      </w:r>
      <w:r>
        <w:rPr>
          <w:spacing w:val="-5"/>
        </w:rPr>
        <w:t xml:space="preserve"> </w:t>
      </w:r>
      <w:r>
        <w:t>Культура</w:t>
      </w:r>
      <w:r>
        <w:rPr>
          <w:spacing w:val="-10"/>
        </w:rPr>
        <w:t xml:space="preserve"> </w:t>
      </w:r>
      <w:r>
        <w:t>речи.</w:t>
      </w:r>
      <w:r>
        <w:rPr>
          <w:spacing w:val="-5"/>
        </w:rPr>
        <w:t xml:space="preserve"> </w:t>
      </w:r>
      <w:r>
        <w:rPr>
          <w:spacing w:val="-2"/>
        </w:rPr>
        <w:t>Пунктуация.</w:t>
      </w:r>
    </w:p>
    <w:p w14:paraId="27C4121A">
      <w:pPr>
        <w:pStyle w:val="7"/>
        <w:ind w:right="287"/>
      </w:pPr>
      <w: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14:paraId="3AF81D0D">
      <w:pPr>
        <w:pStyle w:val="7"/>
        <w:ind w:right="28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4F20AF8">
      <w:pPr>
        <w:pStyle w:val="7"/>
        <w:ind w:right="301"/>
      </w:pPr>
      <w:r>
        <w:t>Главные члены предложения (грамматическая основа). Подлежащее и сказуемое как главные члены предложения. Согласование сказуемого с подлежащим.</w:t>
      </w:r>
    </w:p>
    <w:p w14:paraId="088CBD1C">
      <w:pPr>
        <w:pStyle w:val="7"/>
        <w:ind w:left="1702" w:firstLine="0"/>
      </w:pPr>
      <w:r>
        <w:t>Типы</w:t>
      </w:r>
      <w:r>
        <w:rPr>
          <w:spacing w:val="-8"/>
        </w:rPr>
        <w:t xml:space="preserve"> </w:t>
      </w:r>
      <w:r>
        <w:t>предложений</w:t>
      </w:r>
      <w:r>
        <w:rPr>
          <w:spacing w:val="-3"/>
        </w:rPr>
        <w:t xml:space="preserve"> </w:t>
      </w:r>
      <w:r>
        <w:t>по</w:t>
      </w:r>
      <w:r>
        <w:rPr>
          <w:spacing w:val="-10"/>
        </w:rPr>
        <w:t xml:space="preserve"> </w:t>
      </w:r>
      <w:r>
        <w:t>количеству</w:t>
      </w:r>
      <w:r>
        <w:rPr>
          <w:spacing w:val="-11"/>
        </w:rPr>
        <w:t xml:space="preserve"> </w:t>
      </w:r>
      <w:r>
        <w:t>грамматических основ:</w:t>
      </w:r>
      <w:r>
        <w:rPr>
          <w:spacing w:val="-4"/>
        </w:rPr>
        <w:t xml:space="preserve"> </w:t>
      </w:r>
      <w:r>
        <w:t>простые</w:t>
      </w:r>
      <w:r>
        <w:rPr>
          <w:spacing w:val="-6"/>
        </w:rPr>
        <w:t xml:space="preserve"> </w:t>
      </w:r>
      <w:r>
        <w:t>и</w:t>
      </w:r>
      <w:r>
        <w:rPr>
          <w:spacing w:val="-4"/>
        </w:rPr>
        <w:t xml:space="preserve"> </w:t>
      </w:r>
      <w:r>
        <w:rPr>
          <w:spacing w:val="-2"/>
        </w:rPr>
        <w:t>сложные.</w:t>
      </w:r>
    </w:p>
    <w:p w14:paraId="722EC3A4">
      <w:pPr>
        <w:pStyle w:val="7"/>
        <w:ind w:right="278"/>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w:t>
      </w:r>
    </w:p>
    <w:p w14:paraId="6C2082CA">
      <w:pPr>
        <w:pStyle w:val="7"/>
        <w:spacing w:after="0"/>
        <w:sectPr>
          <w:pgSz w:w="11920" w:h="16850"/>
          <w:pgMar w:top="1060" w:right="566" w:bottom="280" w:left="566" w:header="720" w:footer="720" w:gutter="0"/>
          <w:cols w:space="720" w:num="1"/>
        </w:sectPr>
      </w:pPr>
    </w:p>
    <w:p w14:paraId="3930772E">
      <w:pPr>
        <w:pStyle w:val="7"/>
        <w:spacing w:before="73"/>
        <w:ind w:right="288" w:firstLine="0"/>
      </w:pPr>
      <w:r>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14:paraId="5F22A0DB">
      <w:pPr>
        <w:pStyle w:val="7"/>
        <w:spacing w:before="3"/>
        <w:ind w:right="287"/>
      </w:pPr>
      <w: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14:paraId="4574E572">
      <w:pPr>
        <w:pStyle w:val="7"/>
        <w:ind w:right="291"/>
      </w:pPr>
      <w:r>
        <w:t xml:space="preserve">Предложения с обращением, особенности интонации. Обращение и средства его </w:t>
      </w:r>
      <w:r>
        <w:rPr>
          <w:spacing w:val="-2"/>
        </w:rPr>
        <w:t>выражения.</w:t>
      </w:r>
    </w:p>
    <w:p w14:paraId="15CA10EA">
      <w:pPr>
        <w:pStyle w:val="7"/>
        <w:ind w:left="1702" w:right="3879" w:firstLine="0"/>
        <w:jc w:val="left"/>
      </w:pPr>
      <w:r>
        <w:t>Синтаксический</w:t>
      </w:r>
      <w:r>
        <w:rPr>
          <w:spacing w:val="-9"/>
        </w:rPr>
        <w:t xml:space="preserve"> </w:t>
      </w:r>
      <w:r>
        <w:t>разбор</w:t>
      </w:r>
      <w:r>
        <w:rPr>
          <w:spacing w:val="-12"/>
        </w:rPr>
        <w:t xml:space="preserve"> </w:t>
      </w:r>
      <w:r>
        <w:t>простого</w:t>
      </w:r>
      <w:r>
        <w:rPr>
          <w:spacing w:val="-9"/>
        </w:rPr>
        <w:t xml:space="preserve"> </w:t>
      </w:r>
      <w:r>
        <w:t>предложения. Предложения с прямой речью.</w:t>
      </w:r>
    </w:p>
    <w:p w14:paraId="7E0E8B85">
      <w:pPr>
        <w:pStyle w:val="7"/>
        <w:ind w:left="1702" w:right="660" w:firstLine="0"/>
        <w:jc w:val="left"/>
      </w:pPr>
      <w:r>
        <w:t>Пунктуационное</w:t>
      </w:r>
      <w:r>
        <w:rPr>
          <w:spacing w:val="-6"/>
        </w:rPr>
        <w:t xml:space="preserve"> </w:t>
      </w:r>
      <w:r>
        <w:t>оформление</w:t>
      </w:r>
      <w:r>
        <w:rPr>
          <w:spacing w:val="-6"/>
        </w:rPr>
        <w:t xml:space="preserve"> </w:t>
      </w:r>
      <w:r>
        <w:t>предложений</w:t>
      </w:r>
      <w:r>
        <w:rPr>
          <w:spacing w:val="-5"/>
        </w:rPr>
        <w:t xml:space="preserve"> </w:t>
      </w:r>
      <w:r>
        <w:t>с</w:t>
      </w:r>
      <w:r>
        <w:rPr>
          <w:spacing w:val="-8"/>
        </w:rPr>
        <w:t xml:space="preserve"> </w:t>
      </w:r>
      <w:r>
        <w:t>прямой</w:t>
      </w:r>
      <w:r>
        <w:rPr>
          <w:spacing w:val="-5"/>
        </w:rPr>
        <w:t xml:space="preserve"> </w:t>
      </w:r>
      <w:r>
        <w:t>речью.</w:t>
      </w:r>
      <w:r>
        <w:rPr>
          <w:spacing w:val="-5"/>
        </w:rPr>
        <w:t xml:space="preserve"> </w:t>
      </w:r>
      <w:r>
        <w:t>Диалог. Пунктуационное оформление диалога при письме.</w:t>
      </w:r>
    </w:p>
    <w:p w14:paraId="6B962ABD">
      <w:pPr>
        <w:pStyle w:val="7"/>
        <w:ind w:left="1702" w:firstLine="0"/>
        <w:jc w:val="left"/>
      </w:pPr>
      <w:r>
        <w:t>Пунктуация</w:t>
      </w:r>
      <w:r>
        <w:rPr>
          <w:spacing w:val="-7"/>
        </w:rPr>
        <w:t xml:space="preserve"> </w:t>
      </w:r>
      <w:r>
        <w:t>как</w:t>
      </w:r>
      <w:r>
        <w:rPr>
          <w:spacing w:val="-8"/>
        </w:rPr>
        <w:t xml:space="preserve"> </w:t>
      </w:r>
      <w:r>
        <w:t>раздел</w:t>
      </w:r>
      <w:r>
        <w:rPr>
          <w:spacing w:val="-5"/>
        </w:rPr>
        <w:t xml:space="preserve"> </w:t>
      </w:r>
      <w:r>
        <w:rPr>
          <w:spacing w:val="-2"/>
        </w:rPr>
        <w:t>лингвистики.</w:t>
      </w:r>
    </w:p>
    <w:p w14:paraId="02351926">
      <w:pPr>
        <w:pStyle w:val="3"/>
        <w:spacing w:before="13"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6</w:t>
      </w:r>
      <w:r>
        <w:rPr>
          <w:spacing w:val="-8"/>
        </w:rPr>
        <w:t xml:space="preserve"> </w:t>
      </w:r>
      <w:r>
        <w:t>классе Общие сведения о языке.</w:t>
      </w:r>
    </w:p>
    <w:p w14:paraId="0275294F">
      <w:pPr>
        <w:pStyle w:val="7"/>
        <w:ind w:right="286"/>
      </w:pPr>
      <w:r>
        <w:t>Чеченский язык – государственный язык Чеченской Республики и средство приобщения к духовному богатству чеченской культуры и истории.</w:t>
      </w:r>
    </w:p>
    <w:p w14:paraId="5F2793C1">
      <w:pPr>
        <w:pStyle w:val="7"/>
        <w:ind w:left="1702" w:firstLine="0"/>
      </w:pPr>
      <w:r>
        <w:t>Понятие</w:t>
      </w:r>
      <w:r>
        <w:rPr>
          <w:spacing w:val="-9"/>
        </w:rPr>
        <w:t xml:space="preserve"> </w:t>
      </w:r>
      <w:r>
        <w:t>о</w:t>
      </w:r>
      <w:r>
        <w:rPr>
          <w:spacing w:val="-5"/>
        </w:rPr>
        <w:t xml:space="preserve"> </w:t>
      </w:r>
      <w:r>
        <w:t>литературном</w:t>
      </w:r>
      <w:r>
        <w:rPr>
          <w:spacing w:val="-5"/>
        </w:rPr>
        <w:t xml:space="preserve"> </w:t>
      </w:r>
      <w:r>
        <w:rPr>
          <w:spacing w:val="-2"/>
        </w:rPr>
        <w:t>языке.</w:t>
      </w:r>
    </w:p>
    <w:p w14:paraId="529A7259">
      <w:pPr>
        <w:pStyle w:val="3"/>
        <w:spacing w:line="274" w:lineRule="exact"/>
      </w:pPr>
      <w:r>
        <w:t>Язык</w:t>
      </w:r>
      <w:r>
        <w:rPr>
          <w:spacing w:val="-5"/>
        </w:rPr>
        <w:t xml:space="preserve"> </w:t>
      </w:r>
      <w:r>
        <w:t>и</w:t>
      </w:r>
      <w:r>
        <w:rPr>
          <w:spacing w:val="-1"/>
        </w:rPr>
        <w:t xml:space="preserve"> </w:t>
      </w:r>
      <w:r>
        <w:rPr>
          <w:spacing w:val="-2"/>
        </w:rPr>
        <w:t>речь.</w:t>
      </w:r>
    </w:p>
    <w:p w14:paraId="189419E3">
      <w:pPr>
        <w:pStyle w:val="7"/>
        <w:ind w:right="279"/>
      </w:pPr>
      <w:r>
        <w:t>Монолог-описание, монолог-повествование, монолог-рассуждение, сообщение на лингвистическую тему.</w:t>
      </w:r>
    </w:p>
    <w:p w14:paraId="2725BBE2">
      <w:pPr>
        <w:pStyle w:val="7"/>
        <w:spacing w:line="274" w:lineRule="exact"/>
        <w:ind w:left="1702" w:firstLine="0"/>
      </w:pPr>
      <w:r>
        <w:t>Виды</w:t>
      </w:r>
      <w:r>
        <w:rPr>
          <w:spacing w:val="-7"/>
        </w:rPr>
        <w:t xml:space="preserve"> </w:t>
      </w:r>
      <w:r>
        <w:t>диалога:</w:t>
      </w:r>
      <w:r>
        <w:rPr>
          <w:spacing w:val="-4"/>
        </w:rPr>
        <w:t xml:space="preserve"> </w:t>
      </w:r>
      <w:r>
        <w:t>побуждение</w:t>
      </w:r>
      <w:r>
        <w:rPr>
          <w:spacing w:val="-5"/>
        </w:rPr>
        <w:t xml:space="preserve"> </w:t>
      </w:r>
      <w:r>
        <w:t>к</w:t>
      </w:r>
      <w:r>
        <w:rPr>
          <w:spacing w:val="-4"/>
        </w:rPr>
        <w:t xml:space="preserve"> </w:t>
      </w:r>
      <w:r>
        <w:t>действию,</w:t>
      </w:r>
      <w:r>
        <w:rPr>
          <w:spacing w:val="-4"/>
        </w:rPr>
        <w:t xml:space="preserve"> </w:t>
      </w:r>
      <w:r>
        <w:t>обмен</w:t>
      </w:r>
      <w:r>
        <w:rPr>
          <w:spacing w:val="-5"/>
        </w:rPr>
        <w:t xml:space="preserve"> </w:t>
      </w:r>
      <w:r>
        <w:rPr>
          <w:spacing w:val="-2"/>
        </w:rPr>
        <w:t>мнениями.</w:t>
      </w:r>
    </w:p>
    <w:p w14:paraId="759767F2">
      <w:pPr>
        <w:pStyle w:val="7"/>
        <w:ind w:left="1702" w:firstLine="0"/>
      </w:pPr>
      <w:r>
        <w:t>Речевые</w:t>
      </w:r>
      <w:r>
        <w:rPr>
          <w:spacing w:val="-9"/>
        </w:rPr>
        <w:t xml:space="preserve"> </w:t>
      </w:r>
      <w:r>
        <w:t>формулы</w:t>
      </w:r>
      <w:r>
        <w:rPr>
          <w:spacing w:val="-8"/>
        </w:rPr>
        <w:t xml:space="preserve"> </w:t>
      </w:r>
      <w:r>
        <w:t>приветствия,</w:t>
      </w:r>
      <w:r>
        <w:rPr>
          <w:spacing w:val="-5"/>
        </w:rPr>
        <w:t xml:space="preserve"> </w:t>
      </w:r>
      <w:r>
        <w:t>прощания,</w:t>
      </w:r>
      <w:r>
        <w:rPr>
          <w:spacing w:val="-8"/>
        </w:rPr>
        <w:t xml:space="preserve"> </w:t>
      </w:r>
      <w:r>
        <w:t>просьбы,</w:t>
      </w:r>
      <w:r>
        <w:rPr>
          <w:spacing w:val="-4"/>
        </w:rPr>
        <w:t xml:space="preserve"> </w:t>
      </w:r>
      <w:r>
        <w:rPr>
          <w:spacing w:val="-2"/>
        </w:rPr>
        <w:t>благодарности.</w:t>
      </w:r>
    </w:p>
    <w:p w14:paraId="44D9B3B7">
      <w:pPr>
        <w:pStyle w:val="7"/>
        <w:ind w:right="298"/>
      </w:pPr>
      <w:r>
        <w:t>Сочинения различных видов с использованием жизненного и читательского опыта, сюжетной картины (в том числе сочинения-миниатюры).</w:t>
      </w:r>
    </w:p>
    <w:p w14:paraId="2F8A67F2">
      <w:pPr>
        <w:pStyle w:val="7"/>
        <w:ind w:right="287"/>
      </w:pPr>
      <w:r>
        <w:t xml:space="preserve">Устный пересказ прочитанного или прослушанного текста (объём – не менее 100 </w:t>
      </w:r>
      <w:r>
        <w:rPr>
          <w:spacing w:val="-2"/>
        </w:rPr>
        <w:t>слов).</w:t>
      </w:r>
    </w:p>
    <w:p w14:paraId="28654151">
      <w:pPr>
        <w:pStyle w:val="7"/>
        <w:ind w:right="282"/>
      </w:pPr>
      <w: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14:paraId="735603B5">
      <w:pPr>
        <w:pStyle w:val="7"/>
        <w:ind w:right="292"/>
      </w:pPr>
      <w:r>
        <w:t>Формулирование темы и главной мысли текста, вопросов по содержанию текста, ответ на сформулированные вопросы.</w:t>
      </w:r>
    </w:p>
    <w:p w14:paraId="3542AB5E">
      <w:pPr>
        <w:pStyle w:val="7"/>
        <w:ind w:right="276"/>
      </w:pPr>
      <w:r>
        <w:t>Подробная и сжатая передача в устной и письменной форме содержания прочитанных научно-учебных и художественных текстов различных функционально- смысловых типов речи.</w:t>
      </w:r>
    </w:p>
    <w:p w14:paraId="0A2B55BC">
      <w:pPr>
        <w:pStyle w:val="7"/>
        <w:ind w:right="297"/>
      </w:pPr>
      <w:r>
        <w:t xml:space="preserve">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w:t>
      </w:r>
      <w:r>
        <w:rPr>
          <w:spacing w:val="-2"/>
        </w:rPr>
        <w:t>словоупотребления.</w:t>
      </w:r>
    </w:p>
    <w:p w14:paraId="5CDDBFAD">
      <w:pPr>
        <w:pStyle w:val="7"/>
        <w:ind w:left="1702" w:firstLine="0"/>
      </w:pPr>
      <w:r>
        <w:t>Использование</w:t>
      </w:r>
      <w:r>
        <w:rPr>
          <w:spacing w:val="-10"/>
        </w:rPr>
        <w:t xml:space="preserve"> </w:t>
      </w:r>
      <w:r>
        <w:t>толковых</w:t>
      </w:r>
      <w:r>
        <w:rPr>
          <w:spacing w:val="-5"/>
        </w:rPr>
        <w:t xml:space="preserve"> </w:t>
      </w:r>
      <w:r>
        <w:rPr>
          <w:spacing w:val="-2"/>
        </w:rPr>
        <w:t>словарей.</w:t>
      </w:r>
    </w:p>
    <w:p w14:paraId="742401BB">
      <w:pPr>
        <w:pStyle w:val="7"/>
        <w:ind w:right="289"/>
      </w:pPr>
      <w:r>
        <w:t>Соблюдение в устной речи и при письме норм современного чеченского литературного языка.</w:t>
      </w:r>
    </w:p>
    <w:p w14:paraId="4F521089">
      <w:pPr>
        <w:pStyle w:val="3"/>
        <w:spacing w:before="3" w:line="274" w:lineRule="exact"/>
        <w:jc w:val="left"/>
      </w:pPr>
      <w:r>
        <w:rPr>
          <w:spacing w:val="-2"/>
        </w:rPr>
        <w:t>Текст.</w:t>
      </w:r>
    </w:p>
    <w:p w14:paraId="652DCFC1">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AA42CC4">
      <w:pPr>
        <w:pStyle w:val="7"/>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План</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 вопросный), главная и второстепенная информация текста, пересказ текста.</w:t>
      </w:r>
    </w:p>
    <w:p w14:paraId="07961A75">
      <w:pPr>
        <w:pStyle w:val="7"/>
        <w:ind w:left="1702" w:firstLine="0"/>
        <w:jc w:val="left"/>
      </w:pPr>
      <w:r>
        <w:t>Описание</w:t>
      </w:r>
      <w:r>
        <w:rPr>
          <w:spacing w:val="22"/>
        </w:rPr>
        <w:t xml:space="preserve"> </w:t>
      </w:r>
      <w:r>
        <w:t>как</w:t>
      </w:r>
      <w:r>
        <w:rPr>
          <w:spacing w:val="54"/>
          <w:w w:val="150"/>
        </w:rPr>
        <w:t xml:space="preserve"> </w:t>
      </w:r>
      <w:r>
        <w:t>тип</w:t>
      </w:r>
      <w:r>
        <w:rPr>
          <w:spacing w:val="53"/>
          <w:w w:val="150"/>
        </w:rPr>
        <w:t xml:space="preserve"> </w:t>
      </w:r>
      <w:r>
        <w:t>речи.</w:t>
      </w:r>
      <w:r>
        <w:rPr>
          <w:spacing w:val="52"/>
          <w:w w:val="150"/>
        </w:rPr>
        <w:t xml:space="preserve"> </w:t>
      </w:r>
      <w:r>
        <w:t>Описание</w:t>
      </w:r>
      <w:r>
        <w:rPr>
          <w:spacing w:val="53"/>
          <w:w w:val="150"/>
        </w:rPr>
        <w:t xml:space="preserve"> </w:t>
      </w:r>
      <w:r>
        <w:t>внешности</w:t>
      </w:r>
      <w:r>
        <w:rPr>
          <w:spacing w:val="56"/>
          <w:w w:val="150"/>
        </w:rPr>
        <w:t xml:space="preserve"> </w:t>
      </w:r>
      <w:r>
        <w:t>человека.</w:t>
      </w:r>
      <w:r>
        <w:rPr>
          <w:spacing w:val="53"/>
          <w:w w:val="150"/>
        </w:rPr>
        <w:t xml:space="preserve"> </w:t>
      </w:r>
      <w:r>
        <w:t>Описание</w:t>
      </w:r>
      <w:r>
        <w:rPr>
          <w:spacing w:val="53"/>
          <w:w w:val="150"/>
        </w:rPr>
        <w:t xml:space="preserve"> </w:t>
      </w:r>
      <w:r>
        <w:rPr>
          <w:spacing w:val="-2"/>
        </w:rPr>
        <w:t>помещения.</w:t>
      </w:r>
    </w:p>
    <w:p w14:paraId="435B38AB">
      <w:pPr>
        <w:pStyle w:val="7"/>
        <w:ind w:firstLine="0"/>
        <w:jc w:val="left"/>
      </w:pPr>
      <w:r>
        <w:t>Описание</w:t>
      </w:r>
      <w:r>
        <w:rPr>
          <w:spacing w:val="-12"/>
        </w:rPr>
        <w:t xml:space="preserve"> </w:t>
      </w:r>
      <w:r>
        <w:t>природы.</w:t>
      </w:r>
      <w:r>
        <w:rPr>
          <w:spacing w:val="-6"/>
        </w:rPr>
        <w:t xml:space="preserve"> </w:t>
      </w:r>
      <w:r>
        <w:t>Описание</w:t>
      </w:r>
      <w:r>
        <w:rPr>
          <w:spacing w:val="-8"/>
        </w:rPr>
        <w:t xml:space="preserve"> </w:t>
      </w:r>
      <w:r>
        <w:t>местности.</w:t>
      </w:r>
      <w:r>
        <w:rPr>
          <w:spacing w:val="-6"/>
        </w:rPr>
        <w:t xml:space="preserve"> </w:t>
      </w:r>
      <w:r>
        <w:t>Описание</w:t>
      </w:r>
      <w:r>
        <w:rPr>
          <w:spacing w:val="-7"/>
        </w:rPr>
        <w:t xml:space="preserve"> </w:t>
      </w:r>
      <w:r>
        <w:rPr>
          <w:spacing w:val="-2"/>
        </w:rPr>
        <w:t>действий.</w:t>
      </w:r>
    </w:p>
    <w:p w14:paraId="4CC457D4">
      <w:pPr>
        <w:pStyle w:val="7"/>
        <w:ind w:left="1702" w:firstLine="0"/>
        <w:jc w:val="left"/>
      </w:pPr>
      <w:r>
        <w:t>Представление</w:t>
      </w:r>
      <w:r>
        <w:rPr>
          <w:spacing w:val="-7"/>
        </w:rPr>
        <w:t xml:space="preserve"> </w:t>
      </w:r>
      <w:r>
        <w:t>сообщения</w:t>
      </w:r>
      <w:r>
        <w:rPr>
          <w:spacing w:val="-4"/>
        </w:rPr>
        <w:t xml:space="preserve"> </w:t>
      </w:r>
      <w:r>
        <w:t>на</w:t>
      </w:r>
      <w:r>
        <w:rPr>
          <w:spacing w:val="-7"/>
        </w:rPr>
        <w:t xml:space="preserve"> </w:t>
      </w:r>
      <w:r>
        <w:t>заданную</w:t>
      </w:r>
      <w:r>
        <w:rPr>
          <w:spacing w:val="-3"/>
        </w:rPr>
        <w:t xml:space="preserve"> </w:t>
      </w:r>
      <w:r>
        <w:t>тему</w:t>
      </w:r>
      <w:r>
        <w:rPr>
          <w:spacing w:val="-13"/>
        </w:rPr>
        <w:t xml:space="preserve"> </w:t>
      </w:r>
      <w:r>
        <w:t>в</w:t>
      </w:r>
      <w:r>
        <w:rPr>
          <w:spacing w:val="-1"/>
        </w:rPr>
        <w:t xml:space="preserve"> </w:t>
      </w:r>
      <w:r>
        <w:t>виде</w:t>
      </w:r>
      <w:r>
        <w:rPr>
          <w:spacing w:val="-4"/>
        </w:rPr>
        <w:t xml:space="preserve"> </w:t>
      </w:r>
      <w:r>
        <w:rPr>
          <w:spacing w:val="-2"/>
        </w:rPr>
        <w:t>презентации.</w:t>
      </w:r>
    </w:p>
    <w:p w14:paraId="09516385">
      <w:pPr>
        <w:pStyle w:val="7"/>
        <w:spacing w:after="0"/>
        <w:jc w:val="left"/>
        <w:sectPr>
          <w:pgSz w:w="11920" w:h="16850"/>
          <w:pgMar w:top="1060" w:right="566" w:bottom="280" w:left="566" w:header="720" w:footer="720" w:gutter="0"/>
          <w:cols w:space="720" w:num="1"/>
        </w:sectPr>
      </w:pPr>
    </w:p>
    <w:p w14:paraId="408C867F">
      <w:pPr>
        <w:pStyle w:val="7"/>
        <w:spacing w:before="73"/>
        <w:ind w:right="284"/>
      </w:pPr>
      <w: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39EFCA5C">
      <w:pPr>
        <w:pStyle w:val="7"/>
        <w:spacing w:before="1"/>
        <w:ind w:right="300"/>
      </w:pPr>
      <w:r>
        <w:t>Редактирование собственных текстов с использованием знаний норм современного чеченского литературного языка.</w:t>
      </w:r>
    </w:p>
    <w:p w14:paraId="24AA2C78">
      <w:pPr>
        <w:pStyle w:val="7"/>
        <w:ind w:left="0" w:firstLine="0"/>
        <w:jc w:val="left"/>
      </w:pPr>
    </w:p>
    <w:p w14:paraId="258FDAD7">
      <w:pPr>
        <w:pStyle w:val="7"/>
        <w:spacing w:before="9"/>
        <w:ind w:left="0" w:firstLine="0"/>
        <w:jc w:val="left"/>
      </w:pPr>
    </w:p>
    <w:p w14:paraId="63B92B46">
      <w:pPr>
        <w:pStyle w:val="3"/>
        <w:spacing w:line="275" w:lineRule="exact"/>
      </w:pPr>
      <w:r>
        <w:t>Функциональные</w:t>
      </w:r>
      <w:r>
        <w:rPr>
          <w:spacing w:val="-14"/>
        </w:rPr>
        <w:t xml:space="preserve"> </w:t>
      </w:r>
      <w:r>
        <w:t>разновидности</w:t>
      </w:r>
      <w:r>
        <w:rPr>
          <w:spacing w:val="-7"/>
        </w:rPr>
        <w:t xml:space="preserve"> </w:t>
      </w:r>
      <w:r>
        <w:rPr>
          <w:spacing w:val="-2"/>
        </w:rPr>
        <w:t>языка.</w:t>
      </w:r>
    </w:p>
    <w:p w14:paraId="4C74A63C">
      <w:pPr>
        <w:pStyle w:val="7"/>
        <w:spacing w:line="271" w:lineRule="exact"/>
        <w:ind w:left="1702" w:firstLine="0"/>
      </w:pPr>
      <w:r>
        <w:t>Официально-деловой стиль. Заявление.</w:t>
      </w:r>
      <w:r>
        <w:rPr>
          <w:spacing w:val="2"/>
        </w:rPr>
        <w:t xml:space="preserve"> </w:t>
      </w:r>
      <w:r>
        <w:t>Расписка.</w:t>
      </w:r>
      <w:r>
        <w:rPr>
          <w:spacing w:val="1"/>
        </w:rPr>
        <w:t xml:space="preserve"> </w:t>
      </w:r>
      <w:r>
        <w:t>Научный</w:t>
      </w:r>
      <w:r>
        <w:rPr>
          <w:spacing w:val="3"/>
        </w:rPr>
        <w:t xml:space="preserve"> </w:t>
      </w:r>
      <w:r>
        <w:t>стиль.</w:t>
      </w:r>
      <w:r>
        <w:rPr>
          <w:spacing w:val="2"/>
        </w:rPr>
        <w:t xml:space="preserve"> </w:t>
      </w:r>
      <w:r>
        <w:t>Словарная</w:t>
      </w:r>
      <w:r>
        <w:rPr>
          <w:spacing w:val="3"/>
        </w:rPr>
        <w:t xml:space="preserve"> </w:t>
      </w:r>
      <w:r>
        <w:rPr>
          <w:spacing w:val="-2"/>
        </w:rPr>
        <w:t>статья.</w:t>
      </w:r>
    </w:p>
    <w:p w14:paraId="48293071">
      <w:pPr>
        <w:pStyle w:val="7"/>
        <w:spacing w:line="272" w:lineRule="exact"/>
        <w:ind w:firstLine="0"/>
      </w:pPr>
      <w:r>
        <w:t>Научное</w:t>
      </w:r>
      <w:r>
        <w:rPr>
          <w:spacing w:val="-7"/>
        </w:rPr>
        <w:t xml:space="preserve"> </w:t>
      </w:r>
      <w:r>
        <w:rPr>
          <w:spacing w:val="-2"/>
        </w:rPr>
        <w:t>сообщение.</w:t>
      </w:r>
    </w:p>
    <w:p w14:paraId="07B190D2">
      <w:pPr>
        <w:pStyle w:val="3"/>
        <w:spacing w:before="12" w:line="275" w:lineRule="exact"/>
      </w:pPr>
      <w:r>
        <w:t>Система</w:t>
      </w:r>
      <w:r>
        <w:rPr>
          <w:spacing w:val="-8"/>
        </w:rPr>
        <w:t xml:space="preserve"> </w:t>
      </w:r>
      <w:r>
        <w:rPr>
          <w:spacing w:val="-2"/>
        </w:rPr>
        <w:t>языка.</w:t>
      </w:r>
    </w:p>
    <w:p w14:paraId="3BC13980">
      <w:pPr>
        <w:spacing w:before="0" w:line="271" w:lineRule="exact"/>
        <w:ind w:left="1702" w:right="0" w:firstLine="0"/>
        <w:jc w:val="both"/>
        <w:rPr>
          <w:b/>
          <w:sz w:val="24"/>
        </w:rPr>
      </w:pPr>
      <w:r>
        <w:rPr>
          <w:b/>
          <w:sz w:val="24"/>
        </w:rPr>
        <w:t>Морфология.</w:t>
      </w:r>
      <w:r>
        <w:rPr>
          <w:b/>
          <w:spacing w:val="-7"/>
          <w:sz w:val="24"/>
        </w:rPr>
        <w:t xml:space="preserve"> </w:t>
      </w:r>
      <w:r>
        <w:rPr>
          <w:b/>
          <w:sz w:val="24"/>
        </w:rPr>
        <w:t>Культура</w:t>
      </w:r>
      <w:r>
        <w:rPr>
          <w:b/>
          <w:spacing w:val="-7"/>
          <w:sz w:val="24"/>
        </w:rPr>
        <w:t xml:space="preserve"> </w:t>
      </w:r>
      <w:r>
        <w:rPr>
          <w:b/>
          <w:sz w:val="24"/>
        </w:rPr>
        <w:t>речи.</w:t>
      </w:r>
      <w:r>
        <w:rPr>
          <w:b/>
          <w:spacing w:val="-6"/>
          <w:sz w:val="24"/>
        </w:rPr>
        <w:t xml:space="preserve"> </w:t>
      </w:r>
      <w:r>
        <w:rPr>
          <w:b/>
          <w:spacing w:val="-2"/>
          <w:sz w:val="24"/>
        </w:rPr>
        <w:t>Орфография.</w:t>
      </w:r>
    </w:p>
    <w:p w14:paraId="3D52557D">
      <w:pPr>
        <w:pStyle w:val="7"/>
        <w:ind w:right="287"/>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84954F4">
      <w:pPr>
        <w:pStyle w:val="7"/>
        <w:ind w:right="285"/>
      </w:pPr>
      <w:r>
        <w:t>Согласование имени прилагательного с именем существительным. Качественные и относительные прилагательные. Согласованные и несогласованные имена</w:t>
      </w:r>
      <w:r>
        <w:rPr>
          <w:spacing w:val="40"/>
        </w:rPr>
        <w:t xml:space="preserve"> </w:t>
      </w:r>
      <w:r>
        <w:t>прилагательные. Самостоятельные и несамостоятельные имена прилагательные.</w:t>
      </w:r>
    </w:p>
    <w:p w14:paraId="6D313D68">
      <w:pPr>
        <w:pStyle w:val="7"/>
        <w:ind w:right="287"/>
      </w:pPr>
      <w: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14:paraId="3BB95FFD">
      <w:pPr>
        <w:pStyle w:val="7"/>
        <w:ind w:left="1702" w:right="3879" w:firstLine="0"/>
        <w:jc w:val="left"/>
      </w:pPr>
      <w:r>
        <w:t>Морфологический</w:t>
      </w:r>
      <w:r>
        <w:rPr>
          <w:spacing w:val="-10"/>
        </w:rPr>
        <w:t xml:space="preserve"> </w:t>
      </w:r>
      <w:r>
        <w:t>разбор</w:t>
      </w:r>
      <w:r>
        <w:rPr>
          <w:spacing w:val="-10"/>
        </w:rPr>
        <w:t xml:space="preserve"> </w:t>
      </w:r>
      <w:r>
        <w:t>имён</w:t>
      </w:r>
      <w:r>
        <w:rPr>
          <w:spacing w:val="-10"/>
        </w:rPr>
        <w:t xml:space="preserve"> </w:t>
      </w:r>
      <w:r>
        <w:t>прилагательных. Правописание сложных имён прилагательных.</w:t>
      </w:r>
    </w:p>
    <w:p w14:paraId="796FEB47">
      <w:pPr>
        <w:pStyle w:val="7"/>
        <w:ind w:left="1702" w:firstLine="0"/>
        <w:jc w:val="left"/>
      </w:pPr>
      <w:r>
        <w:t>Правописание</w:t>
      </w:r>
      <w:r>
        <w:rPr>
          <w:spacing w:val="-14"/>
        </w:rPr>
        <w:t xml:space="preserve"> </w:t>
      </w:r>
      <w:r>
        <w:t>заимствованных</w:t>
      </w:r>
      <w:r>
        <w:rPr>
          <w:spacing w:val="-11"/>
        </w:rPr>
        <w:t xml:space="preserve"> </w:t>
      </w:r>
      <w:r>
        <w:t>имён</w:t>
      </w:r>
      <w:r>
        <w:rPr>
          <w:spacing w:val="-6"/>
        </w:rPr>
        <w:t xml:space="preserve"> </w:t>
      </w:r>
      <w:r>
        <w:rPr>
          <w:spacing w:val="-2"/>
        </w:rPr>
        <w:t>прилагательных.</w:t>
      </w:r>
    </w:p>
    <w:p w14:paraId="55FC1F6F">
      <w:pPr>
        <w:pStyle w:val="7"/>
        <w:ind w:right="292"/>
      </w:pPr>
      <w: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14:paraId="4F985E6B">
      <w:pPr>
        <w:pStyle w:val="7"/>
        <w:ind w:right="288"/>
      </w:pPr>
      <w:r>
        <w:t xml:space="preserve">Разряды имён числительных по значению: количественные, порядковые </w:t>
      </w:r>
      <w:r>
        <w:rPr>
          <w:spacing w:val="-2"/>
        </w:rPr>
        <w:t>числительные.</w:t>
      </w:r>
    </w:p>
    <w:p w14:paraId="7BD20171">
      <w:pPr>
        <w:pStyle w:val="7"/>
        <w:ind w:right="284"/>
      </w:pPr>
      <w: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14:paraId="6396E67B">
      <w:pPr>
        <w:pStyle w:val="7"/>
        <w:ind w:left="1702" w:right="2612" w:firstLine="0"/>
      </w:pPr>
      <w:r>
        <w:t>Правильное</w:t>
      </w:r>
      <w:r>
        <w:rPr>
          <w:spacing w:val="-7"/>
        </w:rPr>
        <w:t xml:space="preserve"> </w:t>
      </w:r>
      <w:r>
        <w:t>употребление</w:t>
      </w:r>
      <w:r>
        <w:rPr>
          <w:spacing w:val="-9"/>
        </w:rPr>
        <w:t xml:space="preserve"> </w:t>
      </w:r>
      <w:r>
        <w:t>собирательных</w:t>
      </w:r>
      <w:r>
        <w:rPr>
          <w:spacing w:val="-6"/>
        </w:rPr>
        <w:t xml:space="preserve"> </w:t>
      </w:r>
      <w:r>
        <w:t>имён</w:t>
      </w:r>
      <w:r>
        <w:rPr>
          <w:spacing w:val="-8"/>
        </w:rPr>
        <w:t xml:space="preserve"> </w:t>
      </w:r>
      <w:r>
        <w:t>числительных. Морфологический разбор имён числительных.</w:t>
      </w:r>
    </w:p>
    <w:p w14:paraId="5E0B7550">
      <w:pPr>
        <w:pStyle w:val="7"/>
        <w:ind w:right="290"/>
      </w:pPr>
      <w: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14:paraId="7E60110B">
      <w:pPr>
        <w:pStyle w:val="7"/>
        <w:ind w:right="291"/>
      </w:pPr>
      <w:r>
        <w:t xml:space="preserve">Особенности имени числительного в чеченском языке по сравнению с русским </w:t>
      </w:r>
      <w:r>
        <w:rPr>
          <w:spacing w:val="-2"/>
        </w:rPr>
        <w:t>языком.</w:t>
      </w:r>
    </w:p>
    <w:p w14:paraId="0D2A14EB">
      <w:pPr>
        <w:pStyle w:val="7"/>
        <w:ind w:right="294"/>
      </w:pPr>
      <w: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14:paraId="28150684">
      <w:pPr>
        <w:pStyle w:val="7"/>
        <w:ind w:right="281"/>
      </w:pPr>
      <w:r>
        <w:t xml:space="preserve">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w:t>
      </w:r>
      <w:r>
        <w:rPr>
          <w:spacing w:val="-2"/>
        </w:rPr>
        <w:t>предложении.</w:t>
      </w:r>
    </w:p>
    <w:p w14:paraId="02AF25DB">
      <w:pPr>
        <w:pStyle w:val="7"/>
        <w:ind w:left="1702" w:firstLine="0"/>
      </w:pPr>
      <w:r>
        <w:t>Морфологический</w:t>
      </w:r>
      <w:r>
        <w:rPr>
          <w:spacing w:val="-11"/>
        </w:rPr>
        <w:t xml:space="preserve"> </w:t>
      </w:r>
      <w:r>
        <w:t>разбор</w:t>
      </w:r>
      <w:r>
        <w:rPr>
          <w:spacing w:val="-9"/>
        </w:rPr>
        <w:t xml:space="preserve"> </w:t>
      </w:r>
      <w:r>
        <w:rPr>
          <w:spacing w:val="-2"/>
        </w:rPr>
        <w:t>местоимений.</w:t>
      </w:r>
    </w:p>
    <w:p w14:paraId="7EF2D511">
      <w:pPr>
        <w:pStyle w:val="7"/>
        <w:ind w:right="291"/>
      </w:pPr>
      <w:r>
        <w:t>Глагол как часть речи. Общее грамматическое значение, морфологические признаки и синтаксические функции глагола. Роль глагола в речи.</w:t>
      </w:r>
    </w:p>
    <w:p w14:paraId="4A3AD98C">
      <w:pPr>
        <w:pStyle w:val="7"/>
        <w:ind w:left="1702" w:firstLine="0"/>
      </w:pPr>
      <w:r>
        <w:t>Инфинитив и</w:t>
      </w:r>
      <w:r>
        <w:rPr>
          <w:spacing w:val="4"/>
        </w:rPr>
        <w:t xml:space="preserve"> </w:t>
      </w:r>
      <w:r>
        <w:t>его</w:t>
      </w:r>
      <w:r>
        <w:rPr>
          <w:spacing w:val="4"/>
        </w:rPr>
        <w:t xml:space="preserve"> </w:t>
      </w:r>
      <w:r>
        <w:t>грамматические</w:t>
      </w:r>
      <w:r>
        <w:rPr>
          <w:spacing w:val="4"/>
        </w:rPr>
        <w:t xml:space="preserve"> </w:t>
      </w:r>
      <w:r>
        <w:t>свойства.</w:t>
      </w:r>
      <w:r>
        <w:rPr>
          <w:spacing w:val="4"/>
        </w:rPr>
        <w:t xml:space="preserve"> </w:t>
      </w:r>
      <w:r>
        <w:t>Суффиксы</w:t>
      </w:r>
      <w:r>
        <w:rPr>
          <w:spacing w:val="2"/>
        </w:rPr>
        <w:t xml:space="preserve"> </w:t>
      </w:r>
      <w:r>
        <w:t>инфинитива:</w:t>
      </w:r>
      <w:r>
        <w:rPr>
          <w:spacing w:val="13"/>
        </w:rPr>
        <w:t xml:space="preserve"> </w:t>
      </w:r>
      <w:r>
        <w:t>-а,</w:t>
      </w:r>
      <w:r>
        <w:rPr>
          <w:spacing w:val="4"/>
        </w:rPr>
        <w:t xml:space="preserve"> </w:t>
      </w:r>
      <w:r>
        <w:t>-о,</w:t>
      </w:r>
      <w:r>
        <w:rPr>
          <w:spacing w:val="6"/>
        </w:rPr>
        <w:t xml:space="preserve"> </w:t>
      </w:r>
      <w:r>
        <w:t>-ан,</w:t>
      </w:r>
      <w:r>
        <w:rPr>
          <w:spacing w:val="4"/>
        </w:rPr>
        <w:t xml:space="preserve"> </w:t>
      </w:r>
      <w:r>
        <w:t>-ен,</w:t>
      </w:r>
      <w:r>
        <w:rPr>
          <w:spacing w:val="4"/>
        </w:rPr>
        <w:t xml:space="preserve"> </w:t>
      </w:r>
      <w:r>
        <w:rPr>
          <w:spacing w:val="-10"/>
        </w:rPr>
        <w:t>-</w:t>
      </w:r>
    </w:p>
    <w:p w14:paraId="4C495B07">
      <w:pPr>
        <w:pStyle w:val="7"/>
        <w:spacing w:before="5"/>
        <w:ind w:firstLine="0"/>
        <w:jc w:val="left"/>
      </w:pPr>
      <w:r>
        <w:rPr>
          <w:spacing w:val="-5"/>
        </w:rPr>
        <w:t>он.</w:t>
      </w:r>
    </w:p>
    <w:p w14:paraId="7362D55D">
      <w:pPr>
        <w:pStyle w:val="7"/>
        <w:spacing w:after="0"/>
        <w:jc w:val="left"/>
        <w:sectPr>
          <w:pgSz w:w="11920" w:h="16850"/>
          <w:pgMar w:top="1060" w:right="566" w:bottom="280" w:left="566" w:header="720" w:footer="720" w:gutter="0"/>
          <w:cols w:space="720" w:num="1"/>
        </w:sectPr>
      </w:pPr>
    </w:p>
    <w:p w14:paraId="4F5CE81A">
      <w:pPr>
        <w:pStyle w:val="7"/>
        <w:spacing w:before="73"/>
        <w:jc w:val="left"/>
      </w:pPr>
      <w:r>
        <w:t>Времена</w:t>
      </w:r>
      <w:r>
        <w:rPr>
          <w:spacing w:val="32"/>
        </w:rPr>
        <w:t xml:space="preserve"> </w:t>
      </w:r>
      <w:r>
        <w:t>глагола.</w:t>
      </w:r>
      <w:r>
        <w:rPr>
          <w:spacing w:val="32"/>
        </w:rPr>
        <w:t xml:space="preserve"> </w:t>
      </w:r>
      <w:r>
        <w:t>Значение</w:t>
      </w:r>
      <w:r>
        <w:rPr>
          <w:spacing w:val="33"/>
        </w:rPr>
        <w:t xml:space="preserve"> </w:t>
      </w:r>
      <w:r>
        <w:t>и</w:t>
      </w:r>
      <w:r>
        <w:rPr>
          <w:spacing w:val="33"/>
        </w:rPr>
        <w:t xml:space="preserve"> </w:t>
      </w:r>
      <w:r>
        <w:t>использование.</w:t>
      </w:r>
      <w:r>
        <w:rPr>
          <w:spacing w:val="32"/>
        </w:rPr>
        <w:t xml:space="preserve"> </w:t>
      </w:r>
      <w:r>
        <w:t>Настоящее</w:t>
      </w:r>
      <w:r>
        <w:rPr>
          <w:spacing w:val="34"/>
        </w:rPr>
        <w:t xml:space="preserve"> </w:t>
      </w:r>
      <w:r>
        <w:t>время,</w:t>
      </w:r>
      <w:r>
        <w:rPr>
          <w:spacing w:val="32"/>
        </w:rPr>
        <w:t xml:space="preserve"> </w:t>
      </w:r>
      <w:r>
        <w:t>прошедшее</w:t>
      </w:r>
      <w:r>
        <w:rPr>
          <w:spacing w:val="32"/>
        </w:rPr>
        <w:t xml:space="preserve"> </w:t>
      </w:r>
      <w:r>
        <w:t>время, будущее время.</w:t>
      </w:r>
    </w:p>
    <w:p w14:paraId="26B5AE4D">
      <w:pPr>
        <w:pStyle w:val="7"/>
        <w:spacing w:before="1"/>
        <w:ind w:left="1702" w:firstLine="0"/>
        <w:jc w:val="left"/>
      </w:pPr>
      <w:r>
        <w:t>Правописание</w:t>
      </w:r>
      <w:r>
        <w:rPr>
          <w:spacing w:val="-14"/>
        </w:rPr>
        <w:t xml:space="preserve"> </w:t>
      </w:r>
      <w:r>
        <w:t>окончаний</w:t>
      </w:r>
      <w:r>
        <w:rPr>
          <w:spacing w:val="-8"/>
        </w:rPr>
        <w:t xml:space="preserve"> </w:t>
      </w:r>
      <w:r>
        <w:t>глаголов</w:t>
      </w:r>
      <w:r>
        <w:rPr>
          <w:spacing w:val="-13"/>
        </w:rPr>
        <w:t xml:space="preserve"> </w:t>
      </w:r>
      <w:r>
        <w:t>настоящего</w:t>
      </w:r>
      <w:r>
        <w:rPr>
          <w:spacing w:val="-11"/>
        </w:rPr>
        <w:t xml:space="preserve"> </w:t>
      </w:r>
      <w:r>
        <w:rPr>
          <w:spacing w:val="-2"/>
        </w:rPr>
        <w:t>времени.</w:t>
      </w:r>
    </w:p>
    <w:p w14:paraId="45D8E84F">
      <w:pPr>
        <w:pStyle w:val="7"/>
        <w:tabs>
          <w:tab w:val="left" w:pos="3171"/>
          <w:tab w:val="left" w:pos="4083"/>
          <w:tab w:val="left" w:pos="4654"/>
          <w:tab w:val="left" w:pos="5670"/>
          <w:tab w:val="left" w:pos="7238"/>
          <w:tab w:val="left" w:pos="8032"/>
          <w:tab w:val="left" w:pos="9569"/>
        </w:tabs>
        <w:spacing w:before="2" w:line="275" w:lineRule="exact"/>
        <w:ind w:left="1702" w:firstLine="0"/>
        <w:jc w:val="left"/>
      </w:pPr>
      <w:r>
        <w:rPr>
          <w:spacing w:val="-2"/>
        </w:rPr>
        <w:t>Прошедшее</w:t>
      </w:r>
      <w:r>
        <w:tab/>
      </w:r>
      <w:r>
        <w:rPr>
          <w:spacing w:val="-2"/>
        </w:rPr>
        <w:t>время,</w:t>
      </w:r>
      <w:r>
        <w:tab/>
      </w:r>
      <w:r>
        <w:rPr>
          <w:spacing w:val="-5"/>
        </w:rPr>
        <w:t>его</w:t>
      </w:r>
      <w:r>
        <w:tab/>
      </w:r>
      <w:r>
        <w:rPr>
          <w:spacing w:val="-2"/>
        </w:rPr>
        <w:t>формы.</w:t>
      </w:r>
      <w:r>
        <w:tab/>
      </w:r>
      <w:r>
        <w:rPr>
          <w:spacing w:val="-2"/>
        </w:rPr>
        <w:t>Образование</w:t>
      </w:r>
      <w:r>
        <w:tab/>
      </w:r>
      <w:r>
        <w:rPr>
          <w:spacing w:val="-4"/>
        </w:rPr>
        <w:t>форм</w:t>
      </w:r>
      <w:r>
        <w:tab/>
      </w:r>
      <w:r>
        <w:rPr>
          <w:spacing w:val="-2"/>
        </w:rPr>
        <w:t>прошедшего</w:t>
      </w:r>
      <w:r>
        <w:tab/>
      </w:r>
      <w:r>
        <w:rPr>
          <w:spacing w:val="-2"/>
        </w:rPr>
        <w:t>времени.</w:t>
      </w:r>
    </w:p>
    <w:p w14:paraId="5AB90BB2">
      <w:pPr>
        <w:pStyle w:val="7"/>
        <w:spacing w:line="275" w:lineRule="exact"/>
        <w:ind w:firstLine="0"/>
        <w:jc w:val="left"/>
      </w:pPr>
      <w:r>
        <w:t>Правописание</w:t>
      </w:r>
      <w:r>
        <w:rPr>
          <w:spacing w:val="-14"/>
        </w:rPr>
        <w:t xml:space="preserve"> </w:t>
      </w:r>
      <w:r>
        <w:t>окончаний</w:t>
      </w:r>
      <w:r>
        <w:rPr>
          <w:spacing w:val="-9"/>
        </w:rPr>
        <w:t xml:space="preserve"> </w:t>
      </w:r>
      <w:r>
        <w:t>прошедшего</w:t>
      </w:r>
      <w:r>
        <w:rPr>
          <w:spacing w:val="-10"/>
        </w:rPr>
        <w:t xml:space="preserve"> </w:t>
      </w:r>
      <w:r>
        <w:rPr>
          <w:spacing w:val="-2"/>
        </w:rPr>
        <w:t>времени.</w:t>
      </w:r>
    </w:p>
    <w:p w14:paraId="0445B75B">
      <w:pPr>
        <w:pStyle w:val="7"/>
        <w:ind w:left="1702" w:right="932" w:firstLine="0"/>
        <w:jc w:val="left"/>
      </w:pPr>
      <w:r>
        <w:t>Будущее</w:t>
      </w:r>
      <w:r>
        <w:rPr>
          <w:spacing w:val="-6"/>
        </w:rPr>
        <w:t xml:space="preserve"> </w:t>
      </w:r>
      <w:r>
        <w:t>время,</w:t>
      </w:r>
      <w:r>
        <w:rPr>
          <w:spacing w:val="-5"/>
        </w:rPr>
        <w:t xml:space="preserve"> </w:t>
      </w:r>
      <w:r>
        <w:t>его</w:t>
      </w:r>
      <w:r>
        <w:rPr>
          <w:spacing w:val="-5"/>
        </w:rPr>
        <w:t xml:space="preserve"> </w:t>
      </w:r>
      <w:r>
        <w:t>формы.</w:t>
      </w:r>
      <w:r>
        <w:rPr>
          <w:spacing w:val="-5"/>
        </w:rPr>
        <w:t xml:space="preserve"> </w:t>
      </w:r>
      <w:r>
        <w:t>Образование</w:t>
      </w:r>
      <w:r>
        <w:rPr>
          <w:spacing w:val="-6"/>
        </w:rPr>
        <w:t xml:space="preserve"> </w:t>
      </w:r>
      <w:r>
        <w:t>форм</w:t>
      </w:r>
      <w:r>
        <w:rPr>
          <w:spacing w:val="-5"/>
        </w:rPr>
        <w:t xml:space="preserve"> </w:t>
      </w:r>
      <w:r>
        <w:t>будущего</w:t>
      </w:r>
      <w:r>
        <w:rPr>
          <w:spacing w:val="-3"/>
        </w:rPr>
        <w:t xml:space="preserve"> </w:t>
      </w:r>
      <w:r>
        <w:t>времени. Однократные и многократные формы глаголов.</w:t>
      </w:r>
    </w:p>
    <w:p w14:paraId="77A85E93">
      <w:pPr>
        <w:pStyle w:val="7"/>
        <w:ind w:left="1702" w:firstLine="0"/>
        <w:jc w:val="left"/>
      </w:pPr>
      <w:r>
        <w:t>Изменение</w:t>
      </w:r>
      <w:r>
        <w:rPr>
          <w:spacing w:val="-9"/>
        </w:rPr>
        <w:t xml:space="preserve"> </w:t>
      </w:r>
      <w:r>
        <w:t>глаголов</w:t>
      </w:r>
      <w:r>
        <w:rPr>
          <w:spacing w:val="-8"/>
        </w:rPr>
        <w:t xml:space="preserve"> </w:t>
      </w:r>
      <w:r>
        <w:t>по</w:t>
      </w:r>
      <w:r>
        <w:rPr>
          <w:spacing w:val="-5"/>
        </w:rPr>
        <w:t xml:space="preserve"> </w:t>
      </w:r>
      <w:r>
        <w:t>числам</w:t>
      </w:r>
      <w:r>
        <w:rPr>
          <w:spacing w:val="-5"/>
        </w:rPr>
        <w:t xml:space="preserve"> </w:t>
      </w:r>
      <w:r>
        <w:t>и</w:t>
      </w:r>
      <w:r>
        <w:rPr>
          <w:spacing w:val="-4"/>
        </w:rPr>
        <w:t xml:space="preserve"> </w:t>
      </w:r>
      <w:r>
        <w:rPr>
          <w:spacing w:val="-2"/>
        </w:rPr>
        <w:t>классам.</w:t>
      </w:r>
    </w:p>
    <w:p w14:paraId="405DC512">
      <w:pPr>
        <w:pStyle w:val="7"/>
        <w:ind w:left="1702" w:firstLine="0"/>
        <w:jc w:val="left"/>
      </w:pPr>
      <w:r>
        <w:t>Частичный</w:t>
      </w:r>
      <w:r>
        <w:rPr>
          <w:spacing w:val="-9"/>
        </w:rPr>
        <w:t xml:space="preserve"> </w:t>
      </w:r>
      <w:r>
        <w:t>морфологический</w:t>
      </w:r>
      <w:r>
        <w:rPr>
          <w:spacing w:val="-6"/>
        </w:rPr>
        <w:t xml:space="preserve"> </w:t>
      </w:r>
      <w:r>
        <w:t>разбор</w:t>
      </w:r>
      <w:r>
        <w:rPr>
          <w:spacing w:val="-6"/>
        </w:rPr>
        <w:t xml:space="preserve"> </w:t>
      </w:r>
      <w:r>
        <w:t>глаголов</w:t>
      </w:r>
      <w:r>
        <w:rPr>
          <w:spacing w:val="-9"/>
        </w:rPr>
        <w:t xml:space="preserve"> </w:t>
      </w:r>
      <w:r>
        <w:t>(в</w:t>
      </w:r>
      <w:r>
        <w:rPr>
          <w:spacing w:val="-9"/>
        </w:rPr>
        <w:t xml:space="preserve"> </w:t>
      </w:r>
      <w:r>
        <w:t>рамках</w:t>
      </w:r>
      <w:r>
        <w:rPr>
          <w:spacing w:val="-3"/>
        </w:rPr>
        <w:t xml:space="preserve"> </w:t>
      </w:r>
      <w:r>
        <w:rPr>
          <w:spacing w:val="-2"/>
        </w:rPr>
        <w:t>изученного).</w:t>
      </w:r>
    </w:p>
    <w:p w14:paraId="22BEC0D8">
      <w:pPr>
        <w:pStyle w:val="3"/>
        <w:spacing w:before="12"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7</w:t>
      </w:r>
      <w:r>
        <w:rPr>
          <w:spacing w:val="-8"/>
        </w:rPr>
        <w:t xml:space="preserve"> </w:t>
      </w:r>
      <w:r>
        <w:t>классе Общие сведения о языке.</w:t>
      </w:r>
    </w:p>
    <w:p w14:paraId="0B219A64">
      <w:pPr>
        <w:pStyle w:val="7"/>
        <w:ind w:right="294"/>
      </w:pPr>
      <w:r>
        <w:t>Чеченский язык как развивающееся явление. Взаимосвязь языка, культуры</w:t>
      </w:r>
      <w:r>
        <w:rPr>
          <w:spacing w:val="40"/>
        </w:rPr>
        <w:t xml:space="preserve"> </w:t>
      </w:r>
      <w:r>
        <w:t>и истории народа. Изменения, происходящие в языке на современном этапе его развития.</w:t>
      </w:r>
    </w:p>
    <w:p w14:paraId="181F5CA1">
      <w:pPr>
        <w:pStyle w:val="3"/>
        <w:spacing w:line="275" w:lineRule="exact"/>
      </w:pPr>
      <w:r>
        <w:t>Язык</w:t>
      </w:r>
      <w:r>
        <w:rPr>
          <w:spacing w:val="-5"/>
        </w:rPr>
        <w:t xml:space="preserve"> </w:t>
      </w:r>
      <w:r>
        <w:t>и</w:t>
      </w:r>
      <w:r>
        <w:rPr>
          <w:spacing w:val="-1"/>
        </w:rPr>
        <w:t xml:space="preserve"> </w:t>
      </w:r>
      <w:r>
        <w:rPr>
          <w:spacing w:val="-2"/>
        </w:rPr>
        <w:t>речь.</w:t>
      </w:r>
    </w:p>
    <w:p w14:paraId="2611B109">
      <w:pPr>
        <w:pStyle w:val="7"/>
        <w:spacing w:line="271" w:lineRule="exact"/>
        <w:ind w:left="1702" w:firstLine="0"/>
      </w:pPr>
      <w:r>
        <w:rPr>
          <w:spacing w:val="-2"/>
        </w:rPr>
        <w:t>Монолог-описание,</w:t>
      </w:r>
      <w:r>
        <w:rPr>
          <w:spacing w:val="24"/>
        </w:rPr>
        <w:t xml:space="preserve"> </w:t>
      </w:r>
      <w:r>
        <w:rPr>
          <w:spacing w:val="-2"/>
        </w:rPr>
        <w:t>монолог-рассуждение,</w:t>
      </w:r>
      <w:r>
        <w:rPr>
          <w:spacing w:val="30"/>
        </w:rPr>
        <w:t xml:space="preserve"> </w:t>
      </w:r>
      <w:r>
        <w:rPr>
          <w:spacing w:val="-2"/>
        </w:rPr>
        <w:t>монолог-повествование.</w:t>
      </w:r>
    </w:p>
    <w:p w14:paraId="06C235AB">
      <w:pPr>
        <w:pStyle w:val="7"/>
        <w:ind w:right="287"/>
      </w:pPr>
      <w:r>
        <w:t>Виды диалога: побуждение к действию, обмен мнениями, запрос информации, сообщение информации.</w:t>
      </w:r>
    </w:p>
    <w:p w14:paraId="7B3A3D3C">
      <w:pPr>
        <w:pStyle w:val="7"/>
        <w:ind w:left="1702" w:firstLine="0"/>
      </w:pPr>
      <w:r>
        <w:t>Речевые</w:t>
      </w:r>
      <w:r>
        <w:rPr>
          <w:spacing w:val="-9"/>
        </w:rPr>
        <w:t xml:space="preserve"> </w:t>
      </w:r>
      <w:r>
        <w:t>формулы</w:t>
      </w:r>
      <w:r>
        <w:rPr>
          <w:spacing w:val="-8"/>
        </w:rPr>
        <w:t xml:space="preserve"> </w:t>
      </w:r>
      <w:r>
        <w:t>приветствия,</w:t>
      </w:r>
      <w:r>
        <w:rPr>
          <w:spacing w:val="-5"/>
        </w:rPr>
        <w:t xml:space="preserve"> </w:t>
      </w:r>
      <w:r>
        <w:t>прощания,</w:t>
      </w:r>
      <w:r>
        <w:rPr>
          <w:spacing w:val="-8"/>
        </w:rPr>
        <w:t xml:space="preserve"> </w:t>
      </w:r>
      <w:r>
        <w:t>просьбы,</w:t>
      </w:r>
      <w:r>
        <w:rPr>
          <w:spacing w:val="-4"/>
        </w:rPr>
        <w:t xml:space="preserve"> </w:t>
      </w:r>
      <w:r>
        <w:rPr>
          <w:spacing w:val="-2"/>
        </w:rPr>
        <w:t>благодарности.</w:t>
      </w:r>
    </w:p>
    <w:p w14:paraId="25B63CA6">
      <w:pPr>
        <w:pStyle w:val="7"/>
        <w:ind w:right="287"/>
      </w:pPr>
      <w:r>
        <w:t>Сочинения различных видов с использованием собственного жизненного и читательского опыта, сюжетной картины (в том числе сочинения-миниатюры).</w:t>
      </w:r>
    </w:p>
    <w:p w14:paraId="42ADE23D">
      <w:pPr>
        <w:pStyle w:val="7"/>
        <w:ind w:right="285"/>
      </w:pPr>
      <w:r>
        <w:t xml:space="preserve">Устный пересказ прослушанного или прочитанного текста (объём – не менее 110 </w:t>
      </w:r>
      <w:r>
        <w:rPr>
          <w:spacing w:val="-2"/>
        </w:rPr>
        <w:t>слов).</w:t>
      </w:r>
    </w:p>
    <w:p w14:paraId="2F20022E">
      <w:pPr>
        <w:pStyle w:val="7"/>
        <w:ind w:right="284"/>
      </w:pPr>
      <w: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14:paraId="5A020A52">
      <w:pPr>
        <w:pStyle w:val="7"/>
        <w:spacing w:before="2" w:line="237" w:lineRule="auto"/>
        <w:ind w:right="280"/>
      </w:pPr>
      <w:r>
        <w:t>Формулирование темы и главной мысли текста, формулирование вопросов по содержанию текста и ответ на них.</w:t>
      </w:r>
    </w:p>
    <w:p w14:paraId="51747062">
      <w:pPr>
        <w:pStyle w:val="7"/>
        <w:tabs>
          <w:tab w:val="left" w:pos="9840"/>
        </w:tabs>
        <w:spacing w:before="1"/>
        <w:ind w:right="282"/>
        <w:jc w:val="left"/>
      </w:pPr>
      <w:r>
        <w:t>Подробная,</w:t>
      </w:r>
      <w:r>
        <w:rPr>
          <w:spacing w:val="80"/>
        </w:rPr>
        <w:t xml:space="preserve"> </w:t>
      </w:r>
      <w:r>
        <w:t>сжатая</w:t>
      </w:r>
      <w:r>
        <w:rPr>
          <w:spacing w:val="80"/>
        </w:rPr>
        <w:t xml:space="preserve"> </w:t>
      </w:r>
      <w:r>
        <w:t>и</w:t>
      </w:r>
      <w:r>
        <w:rPr>
          <w:spacing w:val="80"/>
        </w:rPr>
        <w:t xml:space="preserve"> </w:t>
      </w:r>
      <w:r>
        <w:t>выборочная</w:t>
      </w:r>
      <w:r>
        <w:rPr>
          <w:spacing w:val="80"/>
        </w:rPr>
        <w:t xml:space="preserve"> </w:t>
      </w:r>
      <w:r>
        <w:t>передача</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tab/>
      </w:r>
      <w:r>
        <w:rPr>
          <w:spacing w:val="-2"/>
        </w:rPr>
        <w:t xml:space="preserve">форме </w:t>
      </w:r>
      <w:r>
        <w:t>содержания прослушанных публицистических текстов.</w:t>
      </w:r>
    </w:p>
    <w:p w14:paraId="320B6BFA">
      <w:pPr>
        <w:pStyle w:val="7"/>
        <w:ind w:right="301"/>
        <w:jc w:val="left"/>
      </w:pPr>
      <w:r>
        <w:t>Выбор языковых средств для создания высказывания в соответствии с целью, темой и коммуникативным замыслом.</w:t>
      </w:r>
    </w:p>
    <w:p w14:paraId="6977F792">
      <w:pPr>
        <w:pStyle w:val="7"/>
        <w:tabs>
          <w:tab w:val="left" w:pos="3205"/>
          <w:tab w:val="left" w:pos="3529"/>
          <w:tab w:val="left" w:pos="4443"/>
          <w:tab w:val="left" w:pos="5125"/>
          <w:tab w:val="left" w:pos="5464"/>
          <w:tab w:val="left" w:pos="6047"/>
          <w:tab w:val="left" w:pos="6985"/>
          <w:tab w:val="left" w:pos="7715"/>
          <w:tab w:val="left" w:pos="9343"/>
        </w:tabs>
        <w:ind w:right="291"/>
        <w:jc w:val="left"/>
      </w:pPr>
      <w:r>
        <w:rPr>
          <w:spacing w:val="-2"/>
        </w:rPr>
        <w:t>Соблюдение</w:t>
      </w:r>
      <w:r>
        <w:tab/>
      </w:r>
      <w:r>
        <w:rPr>
          <w:spacing w:val="-10"/>
        </w:rPr>
        <w:t>в</w:t>
      </w:r>
      <w:r>
        <w:tab/>
      </w:r>
      <w:r>
        <w:rPr>
          <w:spacing w:val="-2"/>
        </w:rPr>
        <w:t>устной</w:t>
      </w:r>
      <w:r>
        <w:tab/>
      </w:r>
      <w:r>
        <w:rPr>
          <w:spacing w:val="-4"/>
        </w:rPr>
        <w:t>речи</w:t>
      </w:r>
      <w:r>
        <w:tab/>
      </w:r>
      <w:r>
        <w:rPr>
          <w:spacing w:val="-10"/>
        </w:rPr>
        <w:t>и</w:t>
      </w:r>
      <w:r>
        <w:tab/>
      </w:r>
      <w:r>
        <w:rPr>
          <w:spacing w:val="-4"/>
        </w:rPr>
        <w:t>при</w:t>
      </w:r>
      <w:r>
        <w:tab/>
      </w:r>
      <w:r>
        <w:rPr>
          <w:spacing w:val="-2"/>
        </w:rPr>
        <w:t>письме</w:t>
      </w:r>
      <w:r>
        <w:tab/>
      </w:r>
      <w:r>
        <w:rPr>
          <w:spacing w:val="-4"/>
        </w:rPr>
        <w:t>норм</w:t>
      </w:r>
      <w:r>
        <w:tab/>
      </w:r>
      <w:r>
        <w:rPr>
          <w:spacing w:val="-2"/>
        </w:rPr>
        <w:t>современного</w:t>
      </w:r>
      <w:r>
        <w:tab/>
      </w:r>
      <w:r>
        <w:rPr>
          <w:spacing w:val="-2"/>
        </w:rPr>
        <w:t xml:space="preserve">чеченского </w:t>
      </w:r>
      <w:r>
        <w:t>литературного языка.</w:t>
      </w:r>
    </w:p>
    <w:p w14:paraId="5C6A18B0">
      <w:pPr>
        <w:pStyle w:val="3"/>
        <w:spacing w:before="10" w:line="272" w:lineRule="exact"/>
        <w:jc w:val="left"/>
      </w:pPr>
      <w:r>
        <w:rPr>
          <w:spacing w:val="-2"/>
        </w:rPr>
        <w:t>Текст.</w:t>
      </w:r>
    </w:p>
    <w:p w14:paraId="2118F13A">
      <w:pPr>
        <w:pStyle w:val="7"/>
        <w:ind w:left="1702" w:right="660" w:firstLine="0"/>
        <w:jc w:val="left"/>
      </w:pPr>
      <w:r>
        <w:t>Текст</w:t>
      </w:r>
      <w:r>
        <w:rPr>
          <w:spacing w:val="-9"/>
        </w:rPr>
        <w:t xml:space="preserve"> </w:t>
      </w:r>
      <w:r>
        <w:t>как</w:t>
      </w:r>
      <w:r>
        <w:rPr>
          <w:spacing w:val="-6"/>
        </w:rPr>
        <w:t xml:space="preserve"> </w:t>
      </w:r>
      <w:r>
        <w:t>речевое</w:t>
      </w:r>
      <w:r>
        <w:rPr>
          <w:spacing w:val="-12"/>
        </w:rPr>
        <w:t xml:space="preserve"> </w:t>
      </w:r>
      <w:r>
        <w:t>произведение.</w:t>
      </w:r>
      <w:r>
        <w:rPr>
          <w:spacing w:val="-6"/>
        </w:rPr>
        <w:t xml:space="preserve"> </w:t>
      </w:r>
      <w:r>
        <w:t>Основные</w:t>
      </w:r>
      <w:r>
        <w:rPr>
          <w:spacing w:val="-11"/>
        </w:rPr>
        <w:t xml:space="preserve"> </w:t>
      </w:r>
      <w:r>
        <w:t>признаки</w:t>
      </w:r>
      <w:r>
        <w:rPr>
          <w:spacing w:val="-8"/>
        </w:rPr>
        <w:t xml:space="preserve"> </w:t>
      </w:r>
      <w:r>
        <w:t>текста</w:t>
      </w:r>
      <w:r>
        <w:rPr>
          <w:spacing w:val="-8"/>
        </w:rPr>
        <w:t xml:space="preserve"> </w:t>
      </w:r>
      <w:r>
        <w:t>(обобщение). Структура текста. Абзац.</w:t>
      </w:r>
    </w:p>
    <w:p w14:paraId="595B2ECD">
      <w:pPr>
        <w:pStyle w:val="7"/>
        <w:jc w:val="left"/>
      </w:pPr>
      <w:r>
        <w:t>Информационная</w:t>
      </w:r>
      <w:r>
        <w:rPr>
          <w:spacing w:val="-1"/>
        </w:rPr>
        <w:t xml:space="preserve"> </w:t>
      </w:r>
      <w:r>
        <w:t>переработка</w:t>
      </w:r>
      <w:r>
        <w:rPr>
          <w:spacing w:val="-4"/>
        </w:rPr>
        <w:t xml:space="preserve"> </w:t>
      </w:r>
      <w:r>
        <w:t>текста:</w:t>
      </w:r>
      <w:r>
        <w:rPr>
          <w:spacing w:val="-1"/>
        </w:rPr>
        <w:t xml:space="preserve"> </w:t>
      </w:r>
      <w:r>
        <w:t>план текста</w:t>
      </w:r>
      <w:r>
        <w:rPr>
          <w:spacing w:val="-3"/>
        </w:rPr>
        <w:t xml:space="preserve"> </w:t>
      </w:r>
      <w:r>
        <w:t>(простой,</w:t>
      </w:r>
      <w:r>
        <w:rPr>
          <w:spacing w:val="-1"/>
        </w:rPr>
        <w:t xml:space="preserve"> </w:t>
      </w:r>
      <w:r>
        <w:t>сложный;</w:t>
      </w:r>
      <w:r>
        <w:rPr>
          <w:spacing w:val="40"/>
        </w:rPr>
        <w:t xml:space="preserve"> </w:t>
      </w:r>
      <w:r>
        <w:t>назывной, вопросный, тезисный); главная и второстепенная информация текста.</w:t>
      </w:r>
    </w:p>
    <w:p w14:paraId="4370023B">
      <w:pPr>
        <w:pStyle w:val="7"/>
        <w:ind w:left="1702" w:right="2311" w:firstLine="0"/>
        <w:jc w:val="left"/>
      </w:pPr>
      <w:r>
        <w:t>Способы</w:t>
      </w:r>
      <w:r>
        <w:rPr>
          <w:spacing w:val="-4"/>
        </w:rPr>
        <w:t xml:space="preserve"> </w:t>
      </w:r>
      <w:r>
        <w:t>и</w:t>
      </w:r>
      <w:r>
        <w:rPr>
          <w:spacing w:val="-4"/>
        </w:rPr>
        <w:t xml:space="preserve"> </w:t>
      </w:r>
      <w:r>
        <w:t>средства</w:t>
      </w:r>
      <w:r>
        <w:rPr>
          <w:spacing w:val="-6"/>
        </w:rPr>
        <w:t xml:space="preserve"> </w:t>
      </w:r>
      <w:r>
        <w:t>связи</w:t>
      </w:r>
      <w:r>
        <w:rPr>
          <w:spacing w:val="-4"/>
        </w:rPr>
        <w:t xml:space="preserve"> </w:t>
      </w:r>
      <w:r>
        <w:t>предложений</w:t>
      </w:r>
      <w:r>
        <w:rPr>
          <w:spacing w:val="-4"/>
        </w:rPr>
        <w:t xml:space="preserve"> </w:t>
      </w:r>
      <w:r>
        <w:t>в</w:t>
      </w:r>
      <w:r>
        <w:rPr>
          <w:spacing w:val="-5"/>
        </w:rPr>
        <w:t xml:space="preserve"> </w:t>
      </w:r>
      <w:r>
        <w:t>тексте</w:t>
      </w:r>
      <w:r>
        <w:rPr>
          <w:spacing w:val="-5"/>
        </w:rPr>
        <w:t xml:space="preserve"> </w:t>
      </w:r>
      <w:r>
        <w:t>(обобщение). Языковые средства выразительности в тексте.</w:t>
      </w:r>
    </w:p>
    <w:p w14:paraId="3CD80740">
      <w:pPr>
        <w:pStyle w:val="7"/>
        <w:ind w:left="1702" w:right="2311" w:firstLine="0"/>
        <w:jc w:val="left"/>
      </w:pPr>
      <w:r>
        <w:t>Рассуждение</w:t>
      </w:r>
      <w:r>
        <w:rPr>
          <w:spacing w:val="-8"/>
        </w:rPr>
        <w:t xml:space="preserve"> </w:t>
      </w:r>
      <w:r>
        <w:t>как</w:t>
      </w:r>
      <w:r>
        <w:rPr>
          <w:spacing w:val="-7"/>
        </w:rPr>
        <w:t xml:space="preserve"> </w:t>
      </w:r>
      <w:r>
        <w:t>функционально-смысловой</w:t>
      </w:r>
      <w:r>
        <w:rPr>
          <w:spacing w:val="-7"/>
        </w:rPr>
        <w:t xml:space="preserve"> </w:t>
      </w:r>
      <w:r>
        <w:t>тип</w:t>
      </w:r>
      <w:r>
        <w:rPr>
          <w:spacing w:val="-7"/>
        </w:rPr>
        <w:t xml:space="preserve"> </w:t>
      </w:r>
      <w:r>
        <w:t>речи. Структурные особенности текста-рассуждения.</w:t>
      </w:r>
    </w:p>
    <w:p w14:paraId="0589BB0B">
      <w:pPr>
        <w:pStyle w:val="7"/>
        <w:ind w:right="28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29E8E6C">
      <w:pPr>
        <w:pStyle w:val="3"/>
        <w:spacing w:before="4" w:line="274" w:lineRule="exact"/>
      </w:pPr>
      <w:r>
        <w:t>Функциональные</w:t>
      </w:r>
      <w:r>
        <w:rPr>
          <w:spacing w:val="-14"/>
        </w:rPr>
        <w:t xml:space="preserve"> </w:t>
      </w:r>
      <w:r>
        <w:t>разновидности</w:t>
      </w:r>
      <w:r>
        <w:rPr>
          <w:spacing w:val="-7"/>
        </w:rPr>
        <w:t xml:space="preserve"> </w:t>
      </w:r>
      <w:r>
        <w:rPr>
          <w:spacing w:val="-2"/>
        </w:rPr>
        <w:t>языка.</w:t>
      </w:r>
    </w:p>
    <w:p w14:paraId="2874A194">
      <w:pPr>
        <w:pStyle w:val="7"/>
        <w:ind w:right="279"/>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C40FA0">
      <w:pPr>
        <w:pStyle w:val="7"/>
        <w:ind w:left="1702" w:firstLine="0"/>
      </w:pPr>
      <w:r>
        <w:t>Публицистический</w:t>
      </w:r>
      <w:r>
        <w:rPr>
          <w:spacing w:val="-7"/>
        </w:rPr>
        <w:t xml:space="preserve"> </w:t>
      </w:r>
      <w:r>
        <w:t>стиль.</w:t>
      </w:r>
      <w:r>
        <w:rPr>
          <w:spacing w:val="-8"/>
        </w:rPr>
        <w:t xml:space="preserve"> </w:t>
      </w:r>
      <w:r>
        <w:t>Сфера</w:t>
      </w:r>
      <w:r>
        <w:rPr>
          <w:spacing w:val="-6"/>
        </w:rPr>
        <w:t xml:space="preserve"> </w:t>
      </w:r>
      <w:r>
        <w:t>употребления,</w:t>
      </w:r>
      <w:r>
        <w:rPr>
          <w:spacing w:val="-7"/>
        </w:rPr>
        <w:t xml:space="preserve"> </w:t>
      </w:r>
      <w:r>
        <w:t>функции,</w:t>
      </w:r>
      <w:r>
        <w:rPr>
          <w:spacing w:val="-6"/>
        </w:rPr>
        <w:t xml:space="preserve"> </w:t>
      </w:r>
      <w:r>
        <w:t>языковые</w:t>
      </w:r>
      <w:r>
        <w:rPr>
          <w:spacing w:val="-11"/>
        </w:rPr>
        <w:t xml:space="preserve"> </w:t>
      </w:r>
      <w:r>
        <w:rPr>
          <w:spacing w:val="-2"/>
        </w:rPr>
        <w:t>особенности.</w:t>
      </w:r>
    </w:p>
    <w:p w14:paraId="63475A49">
      <w:pPr>
        <w:pStyle w:val="7"/>
        <w:spacing w:after="0"/>
        <w:sectPr>
          <w:pgSz w:w="11920" w:h="16850"/>
          <w:pgMar w:top="1060" w:right="566" w:bottom="280" w:left="566" w:header="720" w:footer="720" w:gutter="0"/>
          <w:cols w:space="720" w:num="1"/>
        </w:sectPr>
      </w:pPr>
    </w:p>
    <w:p w14:paraId="2A7792F8">
      <w:pPr>
        <w:pStyle w:val="7"/>
        <w:spacing w:before="73"/>
        <w:ind w:left="1702" w:firstLine="0"/>
        <w:jc w:val="left"/>
      </w:pPr>
      <w:r>
        <w:t>Жанры</w:t>
      </w:r>
      <w:r>
        <w:rPr>
          <w:spacing w:val="-9"/>
        </w:rPr>
        <w:t xml:space="preserve"> </w:t>
      </w:r>
      <w:r>
        <w:t>публицистического</w:t>
      </w:r>
      <w:r>
        <w:rPr>
          <w:spacing w:val="-5"/>
        </w:rPr>
        <w:t xml:space="preserve"> </w:t>
      </w:r>
      <w:r>
        <w:t>стиля</w:t>
      </w:r>
      <w:r>
        <w:rPr>
          <w:spacing w:val="-8"/>
        </w:rPr>
        <w:t xml:space="preserve"> </w:t>
      </w:r>
      <w:r>
        <w:t>(репортаж,</w:t>
      </w:r>
      <w:r>
        <w:rPr>
          <w:spacing w:val="-7"/>
        </w:rPr>
        <w:t xml:space="preserve"> </w:t>
      </w:r>
      <w:r>
        <w:t>заметка,</w:t>
      </w:r>
      <w:r>
        <w:rPr>
          <w:spacing w:val="-5"/>
        </w:rPr>
        <w:t xml:space="preserve"> </w:t>
      </w:r>
      <w:r>
        <w:rPr>
          <w:spacing w:val="-2"/>
        </w:rPr>
        <w:t>интервью).</w:t>
      </w:r>
    </w:p>
    <w:p w14:paraId="1DFED645">
      <w:pPr>
        <w:pStyle w:val="7"/>
        <w:spacing w:before="1"/>
        <w:ind w:right="660"/>
        <w:jc w:val="left"/>
      </w:pPr>
      <w:r>
        <w:t>Употребление</w:t>
      </w:r>
      <w:r>
        <w:rPr>
          <w:spacing w:val="-5"/>
        </w:rPr>
        <w:t xml:space="preserve"> </w:t>
      </w:r>
      <w:r>
        <w:t>языковых</w:t>
      </w:r>
      <w:r>
        <w:rPr>
          <w:spacing w:val="-3"/>
        </w:rPr>
        <w:t xml:space="preserve"> </w:t>
      </w:r>
      <w:r>
        <w:t>средств</w:t>
      </w:r>
      <w:r>
        <w:rPr>
          <w:spacing w:val="-5"/>
        </w:rPr>
        <w:t xml:space="preserve"> </w:t>
      </w:r>
      <w:r>
        <w:t>выразительности</w:t>
      </w:r>
      <w:r>
        <w:rPr>
          <w:spacing w:val="-3"/>
        </w:rPr>
        <w:t xml:space="preserve"> </w:t>
      </w:r>
      <w:r>
        <w:t>в</w:t>
      </w:r>
      <w:r>
        <w:rPr>
          <w:spacing w:val="-5"/>
        </w:rPr>
        <w:t xml:space="preserve"> </w:t>
      </w:r>
      <w:r>
        <w:t>текстах</w:t>
      </w:r>
      <w:r>
        <w:rPr>
          <w:spacing w:val="-2"/>
        </w:rPr>
        <w:t xml:space="preserve"> </w:t>
      </w:r>
      <w:r>
        <w:t xml:space="preserve">публицистического </w:t>
      </w:r>
      <w:r>
        <w:rPr>
          <w:spacing w:val="-2"/>
        </w:rPr>
        <w:t>стиля.</w:t>
      </w:r>
    </w:p>
    <w:p w14:paraId="14D4582D">
      <w:pPr>
        <w:pStyle w:val="7"/>
        <w:spacing w:before="2"/>
        <w:ind w:left="1702" w:firstLine="0"/>
        <w:jc w:val="left"/>
      </w:pPr>
      <w:r>
        <w:t>Официально-деловой</w:t>
      </w:r>
      <w:r>
        <w:rPr>
          <w:spacing w:val="-12"/>
        </w:rPr>
        <w:t xml:space="preserve"> </w:t>
      </w:r>
      <w:r>
        <w:t>стиль.</w:t>
      </w:r>
      <w:r>
        <w:rPr>
          <w:spacing w:val="-11"/>
        </w:rPr>
        <w:t xml:space="preserve"> </w:t>
      </w:r>
      <w:r>
        <w:t>Сфера</w:t>
      </w:r>
      <w:r>
        <w:rPr>
          <w:spacing w:val="-9"/>
        </w:rPr>
        <w:t xml:space="preserve"> </w:t>
      </w:r>
      <w:r>
        <w:t>употребления,</w:t>
      </w:r>
      <w:r>
        <w:rPr>
          <w:spacing w:val="-7"/>
        </w:rPr>
        <w:t xml:space="preserve"> </w:t>
      </w:r>
      <w:r>
        <w:t>функции,</w:t>
      </w:r>
      <w:r>
        <w:rPr>
          <w:spacing w:val="-8"/>
        </w:rPr>
        <w:t xml:space="preserve"> </w:t>
      </w:r>
      <w:r>
        <w:t>языковые</w:t>
      </w:r>
      <w:r>
        <w:rPr>
          <w:spacing w:val="-10"/>
        </w:rPr>
        <w:t xml:space="preserve"> </w:t>
      </w:r>
      <w:r>
        <w:rPr>
          <w:spacing w:val="-2"/>
        </w:rPr>
        <w:t>особенности.</w:t>
      </w:r>
    </w:p>
    <w:p w14:paraId="1FF078E7">
      <w:pPr>
        <w:pStyle w:val="7"/>
        <w:ind w:left="0" w:firstLine="0"/>
        <w:jc w:val="left"/>
      </w:pPr>
    </w:p>
    <w:p w14:paraId="39CDD290">
      <w:pPr>
        <w:pStyle w:val="7"/>
        <w:spacing w:before="7"/>
        <w:ind w:left="0" w:firstLine="0"/>
        <w:jc w:val="left"/>
      </w:pPr>
    </w:p>
    <w:p w14:paraId="772C5403">
      <w:pPr>
        <w:pStyle w:val="3"/>
        <w:ind w:right="5882"/>
        <w:jc w:val="left"/>
      </w:pPr>
      <w:r>
        <w:t>Система</w:t>
      </w:r>
      <w:r>
        <w:rPr>
          <w:spacing w:val="40"/>
        </w:rPr>
        <w:t xml:space="preserve"> </w:t>
      </w:r>
      <w:r>
        <w:t>языка. Морфология.</w:t>
      </w:r>
      <w:r>
        <w:rPr>
          <w:spacing w:val="-15"/>
        </w:rPr>
        <w:t xml:space="preserve"> </w:t>
      </w:r>
      <w:r>
        <w:t>Культура</w:t>
      </w:r>
      <w:r>
        <w:rPr>
          <w:spacing w:val="-15"/>
        </w:rPr>
        <w:t xml:space="preserve"> </w:t>
      </w:r>
      <w:r>
        <w:t>речи.</w:t>
      </w:r>
    </w:p>
    <w:p w14:paraId="55B1FD00">
      <w:pPr>
        <w:pStyle w:val="7"/>
        <w:spacing w:line="269" w:lineRule="exact"/>
        <w:ind w:left="1702" w:firstLine="0"/>
        <w:jc w:val="left"/>
      </w:pPr>
      <w:r>
        <w:t>Морфология</w:t>
      </w:r>
      <w:r>
        <w:rPr>
          <w:spacing w:val="68"/>
        </w:rPr>
        <w:t xml:space="preserve"> </w:t>
      </w:r>
      <w:r>
        <w:t>как</w:t>
      </w:r>
      <w:r>
        <w:rPr>
          <w:spacing w:val="31"/>
        </w:rPr>
        <w:t xml:space="preserve">  </w:t>
      </w:r>
      <w:r>
        <w:t>раздел</w:t>
      </w:r>
      <w:r>
        <w:rPr>
          <w:spacing w:val="34"/>
        </w:rPr>
        <w:t xml:space="preserve">  </w:t>
      </w:r>
      <w:r>
        <w:t>науки</w:t>
      </w:r>
      <w:r>
        <w:rPr>
          <w:spacing w:val="35"/>
        </w:rPr>
        <w:t xml:space="preserve">  </w:t>
      </w:r>
      <w:r>
        <w:t>о</w:t>
      </w:r>
      <w:r>
        <w:rPr>
          <w:spacing w:val="33"/>
        </w:rPr>
        <w:t xml:space="preserve">  </w:t>
      </w:r>
      <w:r>
        <w:t>языке</w:t>
      </w:r>
      <w:r>
        <w:rPr>
          <w:spacing w:val="31"/>
        </w:rPr>
        <w:t xml:space="preserve">  </w:t>
      </w:r>
      <w:r>
        <w:t>(обобщение).</w:t>
      </w:r>
      <w:r>
        <w:rPr>
          <w:spacing w:val="33"/>
        </w:rPr>
        <w:t xml:space="preserve">  </w:t>
      </w:r>
      <w:r>
        <w:t>Система</w:t>
      </w:r>
      <w:r>
        <w:rPr>
          <w:spacing w:val="32"/>
        </w:rPr>
        <w:t xml:space="preserve">  </w:t>
      </w:r>
      <w:r>
        <w:t>частей</w:t>
      </w:r>
      <w:r>
        <w:rPr>
          <w:spacing w:val="35"/>
        </w:rPr>
        <w:t xml:space="preserve">  </w:t>
      </w:r>
      <w:r>
        <w:rPr>
          <w:spacing w:val="-2"/>
        </w:rPr>
        <w:t>речи.</w:t>
      </w:r>
    </w:p>
    <w:p w14:paraId="5DB37DAF">
      <w:pPr>
        <w:pStyle w:val="7"/>
        <w:spacing w:line="274" w:lineRule="exact"/>
        <w:ind w:firstLine="0"/>
        <w:jc w:val="left"/>
      </w:pPr>
      <w:r>
        <w:t>Самостоятельные</w:t>
      </w:r>
      <w:r>
        <w:rPr>
          <w:spacing w:val="-11"/>
        </w:rPr>
        <w:t xml:space="preserve"> </w:t>
      </w:r>
      <w:r>
        <w:t>части</w:t>
      </w:r>
      <w:r>
        <w:rPr>
          <w:spacing w:val="-3"/>
        </w:rPr>
        <w:t xml:space="preserve"> </w:t>
      </w:r>
      <w:r>
        <w:t>речи.</w:t>
      </w:r>
      <w:r>
        <w:rPr>
          <w:spacing w:val="-6"/>
        </w:rPr>
        <w:t xml:space="preserve"> </w:t>
      </w:r>
      <w:r>
        <w:t>Служебные</w:t>
      </w:r>
      <w:r>
        <w:rPr>
          <w:spacing w:val="-7"/>
        </w:rPr>
        <w:t xml:space="preserve"> </w:t>
      </w:r>
      <w:r>
        <w:t>части</w:t>
      </w:r>
      <w:r>
        <w:rPr>
          <w:spacing w:val="-4"/>
        </w:rPr>
        <w:t xml:space="preserve"> </w:t>
      </w:r>
      <w:r>
        <w:rPr>
          <w:spacing w:val="-2"/>
        </w:rPr>
        <w:t>речи.</w:t>
      </w:r>
    </w:p>
    <w:p w14:paraId="2A766BDF">
      <w:pPr>
        <w:pStyle w:val="7"/>
        <w:ind w:left="1702" w:right="1731" w:firstLine="0"/>
        <w:jc w:val="left"/>
      </w:pPr>
      <w:r>
        <w:t>Глаголы</w:t>
      </w:r>
      <w:r>
        <w:rPr>
          <w:spacing w:val="-9"/>
        </w:rPr>
        <w:t xml:space="preserve"> </w:t>
      </w:r>
      <w:r>
        <w:t>1-го</w:t>
      </w:r>
      <w:r>
        <w:rPr>
          <w:spacing w:val="-8"/>
        </w:rPr>
        <w:t xml:space="preserve"> </w:t>
      </w:r>
      <w:r>
        <w:t>и</w:t>
      </w:r>
      <w:r>
        <w:rPr>
          <w:spacing w:val="-7"/>
        </w:rPr>
        <w:t xml:space="preserve"> </w:t>
      </w:r>
      <w:r>
        <w:t>2-го</w:t>
      </w:r>
      <w:r>
        <w:rPr>
          <w:spacing w:val="-6"/>
        </w:rPr>
        <w:t xml:space="preserve"> </w:t>
      </w:r>
      <w:r>
        <w:t>спряжения.</w:t>
      </w:r>
      <w:r>
        <w:rPr>
          <w:spacing w:val="-5"/>
        </w:rPr>
        <w:t xml:space="preserve"> </w:t>
      </w:r>
      <w:r>
        <w:t>Изменения</w:t>
      </w:r>
      <w:r>
        <w:rPr>
          <w:spacing w:val="-7"/>
        </w:rPr>
        <w:t xml:space="preserve"> </w:t>
      </w:r>
      <w:r>
        <w:t>гласных</w:t>
      </w:r>
      <w:r>
        <w:rPr>
          <w:spacing w:val="-3"/>
        </w:rPr>
        <w:t xml:space="preserve"> </w:t>
      </w:r>
      <w:r>
        <w:t>в</w:t>
      </w:r>
      <w:r>
        <w:rPr>
          <w:spacing w:val="-9"/>
        </w:rPr>
        <w:t xml:space="preserve"> </w:t>
      </w:r>
      <w:r>
        <w:t>корне</w:t>
      </w:r>
      <w:r>
        <w:rPr>
          <w:spacing w:val="-9"/>
        </w:rPr>
        <w:t xml:space="preserve"> </w:t>
      </w:r>
      <w:r>
        <w:t>слова. Переходные и непереходные глаголы.</w:t>
      </w:r>
    </w:p>
    <w:p w14:paraId="02AAB219">
      <w:pPr>
        <w:pStyle w:val="7"/>
        <w:tabs>
          <w:tab w:val="left" w:pos="3510"/>
          <w:tab w:val="left" w:pos="4705"/>
          <w:tab w:val="left" w:pos="6205"/>
          <w:tab w:val="left" w:pos="6541"/>
          <w:tab w:val="left" w:pos="8260"/>
          <w:tab w:val="left" w:pos="9655"/>
        </w:tabs>
        <w:spacing w:before="1"/>
        <w:ind w:left="1702" w:firstLine="0"/>
        <w:jc w:val="left"/>
      </w:pPr>
      <w:r>
        <w:rPr>
          <w:spacing w:val="-2"/>
        </w:rPr>
        <w:t>Изъявительное,</w:t>
      </w:r>
      <w:r>
        <w:tab/>
      </w:r>
      <w:r>
        <w:rPr>
          <w:spacing w:val="-2"/>
        </w:rPr>
        <w:t>условное,</w:t>
      </w:r>
      <w:r>
        <w:tab/>
      </w:r>
      <w:r>
        <w:rPr>
          <w:spacing w:val="-2"/>
        </w:rPr>
        <w:t>желательное</w:t>
      </w:r>
      <w:r>
        <w:tab/>
      </w:r>
      <w:r>
        <w:rPr>
          <w:spacing w:val="-10"/>
        </w:rPr>
        <w:t>и</w:t>
      </w:r>
      <w:r>
        <w:tab/>
      </w:r>
      <w:r>
        <w:rPr>
          <w:spacing w:val="-2"/>
        </w:rPr>
        <w:t>повелительное</w:t>
      </w:r>
      <w:r>
        <w:tab/>
      </w:r>
      <w:r>
        <w:rPr>
          <w:spacing w:val="-2"/>
        </w:rPr>
        <w:t>наклонения</w:t>
      </w:r>
      <w:r>
        <w:tab/>
      </w:r>
      <w:r>
        <w:rPr>
          <w:spacing w:val="-2"/>
        </w:rPr>
        <w:t>глагола.</w:t>
      </w:r>
    </w:p>
    <w:p w14:paraId="3D4C53CE">
      <w:pPr>
        <w:pStyle w:val="7"/>
        <w:ind w:firstLine="0"/>
        <w:jc w:val="left"/>
      </w:pPr>
      <w:r>
        <w:t>Обстоятельственные</w:t>
      </w:r>
      <w:r>
        <w:rPr>
          <w:spacing w:val="-11"/>
        </w:rPr>
        <w:t xml:space="preserve"> </w:t>
      </w:r>
      <w:r>
        <w:t>и</w:t>
      </w:r>
      <w:r>
        <w:rPr>
          <w:spacing w:val="-6"/>
        </w:rPr>
        <w:t xml:space="preserve"> </w:t>
      </w:r>
      <w:r>
        <w:t>вопросительные</w:t>
      </w:r>
      <w:r>
        <w:rPr>
          <w:spacing w:val="-9"/>
        </w:rPr>
        <w:t xml:space="preserve"> </w:t>
      </w:r>
      <w:r>
        <w:t>формы</w:t>
      </w:r>
      <w:r>
        <w:rPr>
          <w:spacing w:val="-7"/>
        </w:rPr>
        <w:t xml:space="preserve"> </w:t>
      </w:r>
      <w:r>
        <w:rPr>
          <w:spacing w:val="-2"/>
        </w:rPr>
        <w:t>глагола.</w:t>
      </w:r>
    </w:p>
    <w:p w14:paraId="176DF02A">
      <w:pPr>
        <w:pStyle w:val="7"/>
        <w:spacing w:before="5" w:line="237" w:lineRule="auto"/>
        <w:ind w:left="1702" w:right="2311" w:firstLine="0"/>
        <w:jc w:val="left"/>
      </w:pPr>
      <w:r>
        <w:t>Правописание</w:t>
      </w:r>
      <w:r>
        <w:rPr>
          <w:spacing w:val="-11"/>
        </w:rPr>
        <w:t xml:space="preserve"> </w:t>
      </w:r>
      <w:r>
        <w:t>отрицательных</w:t>
      </w:r>
      <w:r>
        <w:rPr>
          <w:spacing w:val="-5"/>
        </w:rPr>
        <w:t xml:space="preserve"> </w:t>
      </w:r>
      <w:r>
        <w:t>частиц</w:t>
      </w:r>
      <w:r>
        <w:rPr>
          <w:spacing w:val="-9"/>
        </w:rPr>
        <w:t xml:space="preserve"> </w:t>
      </w:r>
      <w:r>
        <w:t>ца,</w:t>
      </w:r>
      <w:r>
        <w:rPr>
          <w:spacing w:val="-11"/>
        </w:rPr>
        <w:t xml:space="preserve"> </w:t>
      </w:r>
      <w:r>
        <w:t>ма</w:t>
      </w:r>
      <w:r>
        <w:rPr>
          <w:spacing w:val="-12"/>
        </w:rPr>
        <w:t xml:space="preserve"> </w:t>
      </w:r>
      <w:r>
        <w:t>с</w:t>
      </w:r>
      <w:r>
        <w:rPr>
          <w:spacing w:val="-12"/>
        </w:rPr>
        <w:t xml:space="preserve"> </w:t>
      </w:r>
      <w:r>
        <w:t>глаголами. Морфологический разбор глаголов.</w:t>
      </w:r>
    </w:p>
    <w:p w14:paraId="262F3F1C">
      <w:pPr>
        <w:pStyle w:val="7"/>
        <w:spacing w:before="1"/>
        <w:jc w:val="left"/>
      </w:pPr>
      <w:r>
        <w:t>Причастие</w:t>
      </w:r>
      <w:r>
        <w:rPr>
          <w:spacing w:val="38"/>
        </w:rPr>
        <w:t xml:space="preserve"> </w:t>
      </w:r>
      <w:r>
        <w:t>как</w:t>
      </w:r>
      <w:r>
        <w:rPr>
          <w:spacing w:val="40"/>
        </w:rPr>
        <w:t xml:space="preserve"> </w:t>
      </w:r>
      <w:r>
        <w:t>форма</w:t>
      </w:r>
      <w:r>
        <w:rPr>
          <w:spacing w:val="38"/>
        </w:rPr>
        <w:t xml:space="preserve"> </w:t>
      </w:r>
      <w:r>
        <w:t>глагола.</w:t>
      </w:r>
      <w:r>
        <w:rPr>
          <w:spacing w:val="39"/>
        </w:rPr>
        <w:t xml:space="preserve"> </w:t>
      </w:r>
      <w:r>
        <w:t>Признаки</w:t>
      </w:r>
      <w:r>
        <w:rPr>
          <w:spacing w:val="40"/>
        </w:rPr>
        <w:t xml:space="preserve"> </w:t>
      </w:r>
      <w:r>
        <w:t>глагола</w:t>
      </w:r>
      <w:r>
        <w:rPr>
          <w:spacing w:val="36"/>
        </w:rPr>
        <w:t xml:space="preserve"> </w:t>
      </w:r>
      <w:r>
        <w:t>и</w:t>
      </w:r>
      <w:r>
        <w:rPr>
          <w:spacing w:val="40"/>
        </w:rPr>
        <w:t xml:space="preserve"> </w:t>
      </w:r>
      <w:r>
        <w:t>имени</w:t>
      </w:r>
      <w:r>
        <w:rPr>
          <w:spacing w:val="39"/>
        </w:rPr>
        <w:t xml:space="preserve"> </w:t>
      </w:r>
      <w:r>
        <w:t>прилагательного</w:t>
      </w:r>
      <w:r>
        <w:rPr>
          <w:spacing w:val="40"/>
        </w:rPr>
        <w:t xml:space="preserve"> </w:t>
      </w:r>
      <w:r>
        <w:t>в причастии. Синтаксическая роль причастия в предложении.</w:t>
      </w:r>
    </w:p>
    <w:p w14:paraId="23751383">
      <w:pPr>
        <w:pStyle w:val="7"/>
        <w:jc w:val="left"/>
      </w:pPr>
      <w:r>
        <w:t>Причастия</w:t>
      </w:r>
      <w:r>
        <w:rPr>
          <w:spacing w:val="39"/>
        </w:rPr>
        <w:t xml:space="preserve"> </w:t>
      </w:r>
      <w:r>
        <w:t>настоящего,</w:t>
      </w:r>
      <w:r>
        <w:rPr>
          <w:spacing w:val="38"/>
        </w:rPr>
        <w:t xml:space="preserve"> </w:t>
      </w:r>
      <w:r>
        <w:t>прошедшего</w:t>
      </w:r>
      <w:r>
        <w:rPr>
          <w:spacing w:val="38"/>
        </w:rPr>
        <w:t xml:space="preserve"> </w:t>
      </w:r>
      <w:r>
        <w:t>и</w:t>
      </w:r>
      <w:r>
        <w:rPr>
          <w:spacing w:val="39"/>
        </w:rPr>
        <w:t xml:space="preserve"> </w:t>
      </w:r>
      <w:r>
        <w:t>будущего</w:t>
      </w:r>
      <w:r>
        <w:rPr>
          <w:spacing w:val="38"/>
        </w:rPr>
        <w:t xml:space="preserve"> </w:t>
      </w:r>
      <w:r>
        <w:t>времени.</w:t>
      </w:r>
      <w:r>
        <w:rPr>
          <w:spacing w:val="39"/>
        </w:rPr>
        <w:t xml:space="preserve"> </w:t>
      </w:r>
      <w:r>
        <w:t>Самостоятельные</w:t>
      </w:r>
      <w:r>
        <w:rPr>
          <w:spacing w:val="35"/>
        </w:rPr>
        <w:t xml:space="preserve"> </w:t>
      </w:r>
      <w:r>
        <w:t>и несамостоятельные причастия. Склонение причастий.</w:t>
      </w:r>
    </w:p>
    <w:p w14:paraId="4D7A175D">
      <w:pPr>
        <w:pStyle w:val="7"/>
        <w:ind w:left="1702" w:firstLine="0"/>
        <w:jc w:val="left"/>
      </w:pPr>
      <w:r>
        <w:t>Причастный</w:t>
      </w:r>
      <w:r>
        <w:rPr>
          <w:spacing w:val="-6"/>
        </w:rPr>
        <w:t xml:space="preserve"> </w:t>
      </w:r>
      <w:r>
        <w:rPr>
          <w:spacing w:val="-2"/>
        </w:rPr>
        <w:t>оборот.</w:t>
      </w:r>
    </w:p>
    <w:p w14:paraId="58CE9FA4">
      <w:pPr>
        <w:pStyle w:val="7"/>
        <w:ind w:left="1702" w:firstLine="0"/>
        <w:jc w:val="left"/>
      </w:pPr>
      <w:r>
        <w:t>Морфологический</w:t>
      </w:r>
      <w:r>
        <w:rPr>
          <w:spacing w:val="-11"/>
        </w:rPr>
        <w:t xml:space="preserve"> </w:t>
      </w:r>
      <w:r>
        <w:t>разбор</w:t>
      </w:r>
      <w:r>
        <w:rPr>
          <w:spacing w:val="-9"/>
        </w:rPr>
        <w:t xml:space="preserve"> </w:t>
      </w:r>
      <w:r>
        <w:rPr>
          <w:spacing w:val="-2"/>
        </w:rPr>
        <w:t>причастий.</w:t>
      </w:r>
    </w:p>
    <w:p w14:paraId="560C15CE">
      <w:pPr>
        <w:pStyle w:val="7"/>
        <w:ind w:right="282"/>
      </w:pPr>
      <w:r>
        <w:t>Правописание падежных окончаний причастий. Правописание суффиксов</w:t>
      </w:r>
      <w:r>
        <w:rPr>
          <w:spacing w:val="80"/>
        </w:rPr>
        <w:t xml:space="preserve"> </w:t>
      </w:r>
      <w:r>
        <w:t>причастия. Образование причастий. Переход причастий в существительные и прилагательные. Слитное и раздельное написание ца (не) с причастиями.</w:t>
      </w:r>
    </w:p>
    <w:p w14:paraId="4B375770">
      <w:pPr>
        <w:pStyle w:val="7"/>
        <w:ind w:left="1702" w:firstLine="0"/>
      </w:pPr>
      <w:r>
        <w:t>Знаки</w:t>
      </w:r>
      <w:r>
        <w:rPr>
          <w:spacing w:val="-7"/>
        </w:rPr>
        <w:t xml:space="preserve"> </w:t>
      </w:r>
      <w:r>
        <w:t>препинания</w:t>
      </w:r>
      <w:r>
        <w:rPr>
          <w:spacing w:val="-4"/>
        </w:rPr>
        <w:t xml:space="preserve"> </w:t>
      </w:r>
      <w:r>
        <w:t>в</w:t>
      </w:r>
      <w:r>
        <w:rPr>
          <w:spacing w:val="-5"/>
        </w:rPr>
        <w:t xml:space="preserve"> </w:t>
      </w:r>
      <w:r>
        <w:t>предложениях</w:t>
      </w:r>
      <w:r>
        <w:rPr>
          <w:spacing w:val="-3"/>
        </w:rPr>
        <w:t xml:space="preserve"> </w:t>
      </w:r>
      <w:r>
        <w:t>с</w:t>
      </w:r>
      <w:r>
        <w:rPr>
          <w:spacing w:val="-5"/>
        </w:rPr>
        <w:t xml:space="preserve"> </w:t>
      </w:r>
      <w:r>
        <w:t>причастным</w:t>
      </w:r>
      <w:r>
        <w:rPr>
          <w:spacing w:val="-6"/>
        </w:rPr>
        <w:t xml:space="preserve"> </w:t>
      </w:r>
      <w:r>
        <w:rPr>
          <w:spacing w:val="-2"/>
        </w:rPr>
        <w:t>оборотом.</w:t>
      </w:r>
    </w:p>
    <w:p w14:paraId="6430B657">
      <w:pPr>
        <w:pStyle w:val="7"/>
        <w:ind w:left="1702" w:firstLine="0"/>
      </w:pPr>
      <w:r>
        <w:t>Согласование</w:t>
      </w:r>
      <w:r>
        <w:rPr>
          <w:spacing w:val="-10"/>
        </w:rPr>
        <w:t xml:space="preserve"> </w:t>
      </w:r>
      <w:r>
        <w:t>в</w:t>
      </w:r>
      <w:r>
        <w:rPr>
          <w:spacing w:val="-4"/>
        </w:rPr>
        <w:t xml:space="preserve"> </w:t>
      </w:r>
      <w:r>
        <w:t>словосочетаниях</w:t>
      </w:r>
      <w:r>
        <w:rPr>
          <w:spacing w:val="-1"/>
        </w:rPr>
        <w:t xml:space="preserve"> </w:t>
      </w:r>
      <w:r>
        <w:t>типа</w:t>
      </w:r>
      <w:r>
        <w:rPr>
          <w:spacing w:val="-9"/>
        </w:rPr>
        <w:t xml:space="preserve"> </w:t>
      </w:r>
      <w:r>
        <w:t>причастие</w:t>
      </w:r>
      <w:r>
        <w:rPr>
          <w:spacing w:val="-6"/>
        </w:rPr>
        <w:t xml:space="preserve"> </w:t>
      </w:r>
      <w:r>
        <w:t>+</w:t>
      </w:r>
      <w:r>
        <w:rPr>
          <w:spacing w:val="-6"/>
        </w:rPr>
        <w:t xml:space="preserve"> </w:t>
      </w:r>
      <w:r>
        <w:rPr>
          <w:spacing w:val="-2"/>
        </w:rPr>
        <w:t>существительное.</w:t>
      </w:r>
    </w:p>
    <w:p w14:paraId="0D9F528D">
      <w:pPr>
        <w:pStyle w:val="7"/>
        <w:ind w:left="1702" w:firstLine="0"/>
      </w:pPr>
      <w:r>
        <w:t>Деепричастие</w:t>
      </w:r>
      <w:r>
        <w:rPr>
          <w:spacing w:val="8"/>
        </w:rPr>
        <w:t xml:space="preserve"> </w:t>
      </w:r>
      <w:r>
        <w:t>как</w:t>
      </w:r>
      <w:r>
        <w:rPr>
          <w:spacing w:val="74"/>
        </w:rPr>
        <w:t xml:space="preserve"> </w:t>
      </w:r>
      <w:r>
        <w:t>форма</w:t>
      </w:r>
      <w:r>
        <w:rPr>
          <w:spacing w:val="68"/>
        </w:rPr>
        <w:t xml:space="preserve"> </w:t>
      </w:r>
      <w:r>
        <w:t>глагола.</w:t>
      </w:r>
      <w:r>
        <w:rPr>
          <w:spacing w:val="71"/>
        </w:rPr>
        <w:t xml:space="preserve"> </w:t>
      </w:r>
      <w:r>
        <w:t>Признаки</w:t>
      </w:r>
      <w:r>
        <w:rPr>
          <w:spacing w:val="69"/>
        </w:rPr>
        <w:t xml:space="preserve"> </w:t>
      </w:r>
      <w:r>
        <w:t>глагола</w:t>
      </w:r>
      <w:r>
        <w:rPr>
          <w:spacing w:val="69"/>
        </w:rPr>
        <w:t xml:space="preserve"> </w:t>
      </w:r>
      <w:r>
        <w:t>и</w:t>
      </w:r>
      <w:r>
        <w:rPr>
          <w:spacing w:val="73"/>
        </w:rPr>
        <w:t xml:space="preserve"> </w:t>
      </w:r>
      <w:r>
        <w:t>наречия</w:t>
      </w:r>
      <w:r>
        <w:rPr>
          <w:spacing w:val="70"/>
        </w:rPr>
        <w:t xml:space="preserve"> </w:t>
      </w:r>
      <w:r>
        <w:t>в</w:t>
      </w:r>
      <w:r>
        <w:rPr>
          <w:spacing w:val="75"/>
        </w:rPr>
        <w:t xml:space="preserve"> </w:t>
      </w:r>
      <w:r>
        <w:rPr>
          <w:spacing w:val="-2"/>
        </w:rPr>
        <w:t>деепричастии.</w:t>
      </w:r>
    </w:p>
    <w:p w14:paraId="77AF41E0">
      <w:pPr>
        <w:pStyle w:val="7"/>
        <w:ind w:firstLine="0"/>
      </w:pPr>
      <w:r>
        <w:t>Синтаксическая</w:t>
      </w:r>
      <w:r>
        <w:rPr>
          <w:spacing w:val="-6"/>
        </w:rPr>
        <w:t xml:space="preserve"> </w:t>
      </w:r>
      <w:r>
        <w:t>роль</w:t>
      </w:r>
      <w:r>
        <w:rPr>
          <w:spacing w:val="-6"/>
        </w:rPr>
        <w:t xml:space="preserve"> </w:t>
      </w:r>
      <w:r>
        <w:t>деепричастия</w:t>
      </w:r>
      <w:r>
        <w:rPr>
          <w:spacing w:val="-6"/>
        </w:rPr>
        <w:t xml:space="preserve"> </w:t>
      </w:r>
      <w:r>
        <w:t>в</w:t>
      </w:r>
      <w:r>
        <w:rPr>
          <w:spacing w:val="-7"/>
        </w:rPr>
        <w:t xml:space="preserve"> </w:t>
      </w:r>
      <w:r>
        <w:rPr>
          <w:spacing w:val="-2"/>
        </w:rPr>
        <w:t>предложении.</w:t>
      </w:r>
    </w:p>
    <w:p w14:paraId="78AB11B5">
      <w:pPr>
        <w:pStyle w:val="7"/>
        <w:ind w:left="1702" w:firstLine="0"/>
      </w:pPr>
      <w:r>
        <w:t>Деепричастия</w:t>
      </w:r>
      <w:r>
        <w:rPr>
          <w:spacing w:val="-9"/>
        </w:rPr>
        <w:t xml:space="preserve"> </w:t>
      </w:r>
      <w:r>
        <w:t>настоящего,</w:t>
      </w:r>
      <w:r>
        <w:rPr>
          <w:spacing w:val="-8"/>
        </w:rPr>
        <w:t xml:space="preserve"> </w:t>
      </w:r>
      <w:r>
        <w:t>прошедшего</w:t>
      </w:r>
      <w:r>
        <w:rPr>
          <w:spacing w:val="-7"/>
        </w:rPr>
        <w:t xml:space="preserve"> </w:t>
      </w:r>
      <w:r>
        <w:t>и</w:t>
      </w:r>
      <w:r>
        <w:rPr>
          <w:spacing w:val="-7"/>
        </w:rPr>
        <w:t xml:space="preserve"> </w:t>
      </w:r>
      <w:r>
        <w:t>будущего</w:t>
      </w:r>
      <w:r>
        <w:rPr>
          <w:spacing w:val="-1"/>
        </w:rPr>
        <w:t xml:space="preserve"> </w:t>
      </w:r>
      <w:r>
        <w:rPr>
          <w:spacing w:val="-2"/>
        </w:rPr>
        <w:t>времени.</w:t>
      </w:r>
    </w:p>
    <w:p w14:paraId="38B42C2B">
      <w:pPr>
        <w:pStyle w:val="7"/>
        <w:ind w:right="287"/>
      </w:pPr>
      <w:r>
        <w:t>Деепричастный оборот. Знаки препинания в предложениях с одиночным деепричастием и деепричастным оборотом.</w:t>
      </w:r>
    </w:p>
    <w:p w14:paraId="5431CBBB">
      <w:pPr>
        <w:pStyle w:val="7"/>
        <w:ind w:left="1702" w:right="2422" w:firstLine="0"/>
      </w:pPr>
      <w:r>
        <w:t>Правописание</w:t>
      </w:r>
      <w:r>
        <w:rPr>
          <w:spacing w:val="-9"/>
        </w:rPr>
        <w:t xml:space="preserve"> </w:t>
      </w:r>
      <w:r>
        <w:t>отрицательной</w:t>
      </w:r>
      <w:r>
        <w:rPr>
          <w:spacing w:val="-7"/>
        </w:rPr>
        <w:t xml:space="preserve"> </w:t>
      </w:r>
      <w:r>
        <w:t>частицы</w:t>
      </w:r>
      <w:r>
        <w:rPr>
          <w:spacing w:val="-7"/>
        </w:rPr>
        <w:t xml:space="preserve"> </w:t>
      </w:r>
      <w:r>
        <w:t>ца</w:t>
      </w:r>
      <w:r>
        <w:rPr>
          <w:spacing w:val="-10"/>
        </w:rPr>
        <w:t xml:space="preserve"> </w:t>
      </w:r>
      <w:r>
        <w:t>(не)</w:t>
      </w:r>
      <w:r>
        <w:rPr>
          <w:spacing w:val="-10"/>
        </w:rPr>
        <w:t xml:space="preserve"> </w:t>
      </w:r>
      <w:r>
        <w:t>с</w:t>
      </w:r>
      <w:r>
        <w:rPr>
          <w:spacing w:val="-10"/>
        </w:rPr>
        <w:t xml:space="preserve"> </w:t>
      </w:r>
      <w:r>
        <w:t>деепричастиями. Масдар (отглагольное существительное).</w:t>
      </w:r>
    </w:p>
    <w:p w14:paraId="60C4981F">
      <w:pPr>
        <w:pStyle w:val="7"/>
        <w:spacing w:before="1"/>
        <w:ind w:right="293"/>
      </w:pPr>
      <w:r>
        <w:t xml:space="preserve">Основные грамматические признаки масдара и его синтаксическая роль в </w:t>
      </w:r>
      <w:r>
        <w:rPr>
          <w:spacing w:val="-2"/>
        </w:rPr>
        <w:t>предложении.</w:t>
      </w:r>
    </w:p>
    <w:p w14:paraId="30F09427">
      <w:pPr>
        <w:pStyle w:val="7"/>
        <w:ind w:left="1702" w:right="2311" w:firstLine="0"/>
        <w:jc w:val="left"/>
      </w:pPr>
      <w:r>
        <w:t>Грамматические</w:t>
      </w:r>
      <w:r>
        <w:rPr>
          <w:spacing w:val="-7"/>
        </w:rPr>
        <w:t xml:space="preserve"> </w:t>
      </w:r>
      <w:r>
        <w:t>категории</w:t>
      </w:r>
      <w:r>
        <w:rPr>
          <w:spacing w:val="-4"/>
        </w:rPr>
        <w:t xml:space="preserve"> </w:t>
      </w:r>
      <w:r>
        <w:t>масдара:</w:t>
      </w:r>
      <w:r>
        <w:rPr>
          <w:spacing w:val="-6"/>
        </w:rPr>
        <w:t xml:space="preserve"> </w:t>
      </w:r>
      <w:r>
        <w:t>число,</w:t>
      </w:r>
      <w:r>
        <w:rPr>
          <w:spacing w:val="-6"/>
        </w:rPr>
        <w:t xml:space="preserve"> </w:t>
      </w:r>
      <w:r>
        <w:t>классный</w:t>
      </w:r>
      <w:r>
        <w:rPr>
          <w:spacing w:val="-6"/>
        </w:rPr>
        <w:t xml:space="preserve"> </w:t>
      </w:r>
      <w:r>
        <w:t>показатель. Склонение масдара.</w:t>
      </w:r>
    </w:p>
    <w:p w14:paraId="739D209F">
      <w:pPr>
        <w:pStyle w:val="7"/>
        <w:ind w:left="1702" w:right="3879" w:firstLine="0"/>
        <w:jc w:val="left"/>
      </w:pPr>
      <w:r>
        <w:t>Масдарный</w:t>
      </w:r>
      <w:r>
        <w:rPr>
          <w:spacing w:val="-7"/>
        </w:rPr>
        <w:t xml:space="preserve"> </w:t>
      </w:r>
      <w:r>
        <w:t>оборот.</w:t>
      </w:r>
      <w:r>
        <w:rPr>
          <w:spacing w:val="-7"/>
        </w:rPr>
        <w:t xml:space="preserve"> </w:t>
      </w:r>
      <w:r>
        <w:t>Знаки</w:t>
      </w:r>
      <w:r>
        <w:rPr>
          <w:spacing w:val="-7"/>
        </w:rPr>
        <w:t xml:space="preserve"> </w:t>
      </w:r>
      <w:r>
        <w:t>препинания</w:t>
      </w:r>
      <w:r>
        <w:rPr>
          <w:spacing w:val="-7"/>
        </w:rPr>
        <w:t xml:space="preserve"> </w:t>
      </w:r>
      <w:r>
        <w:t>при</w:t>
      </w:r>
      <w:r>
        <w:rPr>
          <w:spacing w:val="-7"/>
        </w:rPr>
        <w:t xml:space="preserve"> </w:t>
      </w:r>
      <w:r>
        <w:t>нем. Правописание ца (не) с масдаром.</w:t>
      </w:r>
    </w:p>
    <w:p w14:paraId="476A8EF0">
      <w:pPr>
        <w:pStyle w:val="7"/>
        <w:ind w:left="1702" w:right="2311" w:firstLine="0"/>
        <w:jc w:val="left"/>
      </w:pPr>
      <w:r>
        <w:t>Понятие</w:t>
      </w:r>
      <w:r>
        <w:rPr>
          <w:spacing w:val="-10"/>
        </w:rPr>
        <w:t xml:space="preserve"> </w:t>
      </w:r>
      <w:r>
        <w:t>о</w:t>
      </w:r>
      <w:r>
        <w:rPr>
          <w:spacing w:val="-7"/>
        </w:rPr>
        <w:t xml:space="preserve"> </w:t>
      </w:r>
      <w:r>
        <w:t>наречии.</w:t>
      </w:r>
      <w:r>
        <w:rPr>
          <w:spacing w:val="-10"/>
        </w:rPr>
        <w:t xml:space="preserve"> </w:t>
      </w:r>
      <w:r>
        <w:t>Общее</w:t>
      </w:r>
      <w:r>
        <w:rPr>
          <w:spacing w:val="-10"/>
        </w:rPr>
        <w:t xml:space="preserve"> </w:t>
      </w:r>
      <w:r>
        <w:t>грамматическое</w:t>
      </w:r>
      <w:r>
        <w:rPr>
          <w:spacing w:val="-8"/>
        </w:rPr>
        <w:t xml:space="preserve"> </w:t>
      </w:r>
      <w:r>
        <w:t>значение</w:t>
      </w:r>
      <w:r>
        <w:rPr>
          <w:spacing w:val="-10"/>
        </w:rPr>
        <w:t xml:space="preserve"> </w:t>
      </w:r>
      <w:r>
        <w:t>наречий. Разряды наречий по значению. Степени сравнений наречий.</w:t>
      </w:r>
    </w:p>
    <w:p w14:paraId="77A09C94">
      <w:pPr>
        <w:pStyle w:val="7"/>
        <w:ind w:left="1702" w:right="5724" w:firstLine="0"/>
        <w:jc w:val="left"/>
      </w:pPr>
      <w:r>
        <w:t>Словообразование наречий. Синтаксическая</w:t>
      </w:r>
      <w:r>
        <w:rPr>
          <w:spacing w:val="-15"/>
        </w:rPr>
        <w:t xml:space="preserve"> </w:t>
      </w:r>
      <w:r>
        <w:t>роль</w:t>
      </w:r>
      <w:r>
        <w:rPr>
          <w:spacing w:val="-15"/>
        </w:rPr>
        <w:t xml:space="preserve"> </w:t>
      </w:r>
      <w:r>
        <w:t>наречия.</w:t>
      </w:r>
    </w:p>
    <w:p w14:paraId="67105F4A">
      <w:pPr>
        <w:pStyle w:val="7"/>
        <w:ind w:left="1702" w:firstLine="0"/>
        <w:jc w:val="left"/>
      </w:pPr>
      <w:r>
        <w:t>Морфологический</w:t>
      </w:r>
      <w:r>
        <w:rPr>
          <w:spacing w:val="-10"/>
        </w:rPr>
        <w:t xml:space="preserve"> </w:t>
      </w:r>
      <w:r>
        <w:t>разбор</w:t>
      </w:r>
      <w:r>
        <w:rPr>
          <w:spacing w:val="-10"/>
        </w:rPr>
        <w:t xml:space="preserve"> </w:t>
      </w:r>
      <w:r>
        <w:rPr>
          <w:spacing w:val="-2"/>
        </w:rPr>
        <w:t>наречий.</w:t>
      </w:r>
    </w:p>
    <w:p w14:paraId="018ADF44">
      <w:pPr>
        <w:pStyle w:val="7"/>
        <w:spacing w:before="1"/>
        <w:ind w:left="1702" w:right="1731" w:firstLine="0"/>
        <w:jc w:val="left"/>
      </w:pPr>
      <w:r>
        <w:t>Правописание</w:t>
      </w:r>
      <w:r>
        <w:rPr>
          <w:spacing w:val="-7"/>
        </w:rPr>
        <w:t xml:space="preserve"> </w:t>
      </w:r>
      <w:r>
        <w:t>наречий:</w:t>
      </w:r>
      <w:r>
        <w:rPr>
          <w:spacing w:val="-6"/>
        </w:rPr>
        <w:t xml:space="preserve"> </w:t>
      </w:r>
      <w:r>
        <w:t>слитное,</w:t>
      </w:r>
      <w:r>
        <w:rPr>
          <w:spacing w:val="-6"/>
        </w:rPr>
        <w:t xml:space="preserve"> </w:t>
      </w:r>
      <w:r>
        <w:t>раздельное,</w:t>
      </w:r>
      <w:r>
        <w:rPr>
          <w:spacing w:val="-6"/>
        </w:rPr>
        <w:t xml:space="preserve"> </w:t>
      </w:r>
      <w:r>
        <w:t>дефисное</w:t>
      </w:r>
      <w:r>
        <w:rPr>
          <w:spacing w:val="-7"/>
        </w:rPr>
        <w:t xml:space="preserve"> </w:t>
      </w:r>
      <w:r>
        <w:t>написание. Служебные части речи</w:t>
      </w:r>
    </w:p>
    <w:p w14:paraId="32388839">
      <w:pPr>
        <w:pStyle w:val="7"/>
        <w:jc w:val="left"/>
      </w:pPr>
      <w:r>
        <w:t xml:space="preserve">Общая характеристика служебных частей речи. Отличие служебных частей речи от </w:t>
      </w:r>
      <w:r>
        <w:rPr>
          <w:spacing w:val="-2"/>
        </w:rPr>
        <w:t>самостоятельных.</w:t>
      </w:r>
    </w:p>
    <w:p w14:paraId="0D7B9855">
      <w:pPr>
        <w:pStyle w:val="7"/>
        <w:ind w:left="1702" w:firstLine="0"/>
        <w:jc w:val="left"/>
      </w:pPr>
      <w:r>
        <w:t>Послелог</w:t>
      </w:r>
      <w:r>
        <w:rPr>
          <w:spacing w:val="-8"/>
        </w:rPr>
        <w:t xml:space="preserve"> </w:t>
      </w:r>
      <w:r>
        <w:t>как</w:t>
      </w:r>
      <w:r>
        <w:rPr>
          <w:spacing w:val="-5"/>
        </w:rPr>
        <w:t xml:space="preserve"> </w:t>
      </w:r>
      <w:r>
        <w:t>служебная</w:t>
      </w:r>
      <w:r>
        <w:rPr>
          <w:spacing w:val="-5"/>
        </w:rPr>
        <w:t xml:space="preserve"> </w:t>
      </w:r>
      <w:r>
        <w:t>часть</w:t>
      </w:r>
      <w:r>
        <w:rPr>
          <w:spacing w:val="-5"/>
        </w:rPr>
        <w:t xml:space="preserve"> </w:t>
      </w:r>
      <w:r>
        <w:rPr>
          <w:spacing w:val="-4"/>
        </w:rPr>
        <w:t>речи.</w:t>
      </w:r>
    </w:p>
    <w:p w14:paraId="5502BDBF">
      <w:pPr>
        <w:pStyle w:val="7"/>
        <w:ind w:left="1702" w:right="932" w:firstLine="0"/>
        <w:jc w:val="left"/>
      </w:pPr>
      <w:r>
        <w:t>Послелог,</w:t>
      </w:r>
      <w:r>
        <w:rPr>
          <w:spacing w:val="-6"/>
        </w:rPr>
        <w:t xml:space="preserve"> </w:t>
      </w:r>
      <w:r>
        <w:t>его</w:t>
      </w:r>
      <w:r>
        <w:rPr>
          <w:spacing w:val="-6"/>
        </w:rPr>
        <w:t xml:space="preserve"> </w:t>
      </w:r>
      <w:r>
        <w:t>значение,</w:t>
      </w:r>
      <w:r>
        <w:rPr>
          <w:spacing w:val="-4"/>
        </w:rPr>
        <w:t xml:space="preserve"> </w:t>
      </w:r>
      <w:r>
        <w:t>морфологические</w:t>
      </w:r>
      <w:r>
        <w:rPr>
          <w:spacing w:val="-7"/>
        </w:rPr>
        <w:t xml:space="preserve"> </w:t>
      </w:r>
      <w:r>
        <w:t>признаки,</w:t>
      </w:r>
      <w:r>
        <w:rPr>
          <w:spacing w:val="-6"/>
        </w:rPr>
        <w:t xml:space="preserve"> </w:t>
      </w:r>
      <w:r>
        <w:t>синтаксическая</w:t>
      </w:r>
      <w:r>
        <w:rPr>
          <w:spacing w:val="-6"/>
        </w:rPr>
        <w:t xml:space="preserve"> </w:t>
      </w:r>
      <w:r>
        <w:t>роль. Типы послелогов по значению.</w:t>
      </w:r>
    </w:p>
    <w:p w14:paraId="307F6CB2">
      <w:pPr>
        <w:pStyle w:val="7"/>
        <w:spacing w:after="0"/>
        <w:jc w:val="left"/>
        <w:sectPr>
          <w:pgSz w:w="11920" w:h="16850"/>
          <w:pgMar w:top="1060" w:right="566" w:bottom="280" w:left="566" w:header="720" w:footer="720" w:gutter="0"/>
          <w:cols w:space="720" w:num="1"/>
        </w:sectPr>
      </w:pPr>
    </w:p>
    <w:p w14:paraId="71636799">
      <w:pPr>
        <w:pStyle w:val="7"/>
        <w:spacing w:before="73"/>
        <w:ind w:left="1702" w:firstLine="0"/>
      </w:pPr>
      <w:r>
        <w:t>Послелоги,</w:t>
      </w:r>
      <w:r>
        <w:rPr>
          <w:spacing w:val="-7"/>
        </w:rPr>
        <w:t xml:space="preserve"> </w:t>
      </w:r>
      <w:r>
        <w:t>образованные</w:t>
      </w:r>
      <w:r>
        <w:rPr>
          <w:spacing w:val="-8"/>
        </w:rPr>
        <w:t xml:space="preserve"> </w:t>
      </w:r>
      <w:r>
        <w:t>от</w:t>
      </w:r>
      <w:r>
        <w:rPr>
          <w:spacing w:val="-5"/>
        </w:rPr>
        <w:t xml:space="preserve"> </w:t>
      </w:r>
      <w:r>
        <w:t>других</w:t>
      </w:r>
      <w:r>
        <w:rPr>
          <w:spacing w:val="1"/>
        </w:rPr>
        <w:t xml:space="preserve"> </w:t>
      </w:r>
      <w:r>
        <w:t>частей</w:t>
      </w:r>
      <w:r>
        <w:rPr>
          <w:spacing w:val="-4"/>
        </w:rPr>
        <w:t xml:space="preserve"> </w:t>
      </w:r>
      <w:r>
        <w:t>речи.</w:t>
      </w:r>
      <w:r>
        <w:rPr>
          <w:spacing w:val="-4"/>
        </w:rPr>
        <w:t xml:space="preserve"> </w:t>
      </w:r>
      <w:r>
        <w:t>Их</w:t>
      </w:r>
      <w:r>
        <w:rPr>
          <w:spacing w:val="-4"/>
        </w:rPr>
        <w:t xml:space="preserve"> </w:t>
      </w:r>
      <w:r>
        <w:rPr>
          <w:spacing w:val="-2"/>
        </w:rPr>
        <w:t>правописание.</w:t>
      </w:r>
    </w:p>
    <w:p w14:paraId="55301067">
      <w:pPr>
        <w:pStyle w:val="7"/>
        <w:spacing w:before="1"/>
        <w:ind w:right="281"/>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14:paraId="4B6CC169">
      <w:pPr>
        <w:pStyle w:val="7"/>
        <w:spacing w:before="2" w:line="275" w:lineRule="exact"/>
        <w:ind w:left="1702" w:firstLine="0"/>
      </w:pPr>
      <w:r>
        <w:t>Разряды</w:t>
      </w:r>
      <w:r>
        <w:rPr>
          <w:spacing w:val="-8"/>
        </w:rPr>
        <w:t xml:space="preserve"> </w:t>
      </w:r>
      <w:r>
        <w:t>союзов</w:t>
      </w:r>
      <w:r>
        <w:rPr>
          <w:spacing w:val="-8"/>
        </w:rPr>
        <w:t xml:space="preserve"> </w:t>
      </w:r>
      <w:r>
        <w:t>по</w:t>
      </w:r>
      <w:r>
        <w:rPr>
          <w:spacing w:val="-7"/>
        </w:rPr>
        <w:t xml:space="preserve"> </w:t>
      </w:r>
      <w:r>
        <w:t>значению:</w:t>
      </w:r>
      <w:r>
        <w:rPr>
          <w:spacing w:val="-4"/>
        </w:rPr>
        <w:t xml:space="preserve"> </w:t>
      </w:r>
      <w:r>
        <w:t>сочинительные</w:t>
      </w:r>
      <w:r>
        <w:rPr>
          <w:spacing w:val="-11"/>
        </w:rPr>
        <w:t xml:space="preserve"> </w:t>
      </w:r>
      <w:r>
        <w:t>и</w:t>
      </w:r>
      <w:r>
        <w:rPr>
          <w:spacing w:val="-4"/>
        </w:rPr>
        <w:t xml:space="preserve"> </w:t>
      </w:r>
      <w:r>
        <w:rPr>
          <w:spacing w:val="-2"/>
        </w:rPr>
        <w:t>подчинительные.</w:t>
      </w:r>
    </w:p>
    <w:p w14:paraId="578E81E7">
      <w:pPr>
        <w:pStyle w:val="7"/>
        <w:ind w:right="276"/>
      </w:pPr>
      <w:r>
        <w:t xml:space="preserve">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 </w:t>
      </w:r>
      <w:r>
        <w:rPr>
          <w:spacing w:val="-2"/>
        </w:rPr>
        <w:t>синонимы.</w:t>
      </w:r>
    </w:p>
    <w:p w14:paraId="453EE89A">
      <w:pPr>
        <w:pStyle w:val="7"/>
        <w:ind w:right="291"/>
      </w:pPr>
      <w:r>
        <w:t>Знаки препинания в предложениях с союзами: а, йа (и, или), связывающими однородные члены и части сложного предложения.</w:t>
      </w:r>
    </w:p>
    <w:p w14:paraId="4062E257">
      <w:pPr>
        <w:pStyle w:val="7"/>
        <w:ind w:left="1702" w:firstLine="0"/>
      </w:pPr>
      <w:r>
        <w:t>Частица</w:t>
      </w:r>
      <w:r>
        <w:rPr>
          <w:spacing w:val="-9"/>
        </w:rPr>
        <w:t xml:space="preserve"> </w:t>
      </w:r>
      <w:r>
        <w:t>как</w:t>
      </w:r>
      <w:r>
        <w:rPr>
          <w:spacing w:val="-3"/>
        </w:rPr>
        <w:t xml:space="preserve"> </w:t>
      </w:r>
      <w:r>
        <w:t>служебная</w:t>
      </w:r>
      <w:r>
        <w:rPr>
          <w:spacing w:val="-3"/>
        </w:rPr>
        <w:t xml:space="preserve"> </w:t>
      </w:r>
      <w:r>
        <w:t>часть</w:t>
      </w:r>
      <w:r>
        <w:rPr>
          <w:spacing w:val="-1"/>
        </w:rPr>
        <w:t xml:space="preserve"> </w:t>
      </w:r>
      <w:r>
        <w:rPr>
          <w:spacing w:val="-4"/>
        </w:rPr>
        <w:t>речи.</w:t>
      </w:r>
    </w:p>
    <w:p w14:paraId="485C4AC5">
      <w:pPr>
        <w:pStyle w:val="7"/>
        <w:ind w:left="1702" w:firstLine="0"/>
      </w:pPr>
      <w:r>
        <w:t>Разряды</w:t>
      </w:r>
      <w:r>
        <w:rPr>
          <w:spacing w:val="-5"/>
        </w:rPr>
        <w:t xml:space="preserve"> </w:t>
      </w:r>
      <w:r>
        <w:t>частиц</w:t>
      </w:r>
      <w:r>
        <w:rPr>
          <w:spacing w:val="-3"/>
        </w:rPr>
        <w:t xml:space="preserve"> </w:t>
      </w:r>
      <w:r>
        <w:t>по</w:t>
      </w:r>
      <w:r>
        <w:rPr>
          <w:spacing w:val="-10"/>
        </w:rPr>
        <w:t xml:space="preserve"> </w:t>
      </w:r>
      <w:r>
        <w:t>значению</w:t>
      </w:r>
      <w:r>
        <w:rPr>
          <w:spacing w:val="-6"/>
        </w:rPr>
        <w:t xml:space="preserve"> </w:t>
      </w:r>
      <w:r>
        <w:t>и</w:t>
      </w:r>
      <w:r>
        <w:rPr>
          <w:spacing w:val="2"/>
        </w:rPr>
        <w:t xml:space="preserve"> </w:t>
      </w:r>
      <w:r>
        <w:rPr>
          <w:spacing w:val="-2"/>
        </w:rPr>
        <w:t>употреблению.</w:t>
      </w:r>
    </w:p>
    <w:p w14:paraId="042C472A">
      <w:pPr>
        <w:pStyle w:val="7"/>
        <w:ind w:left="1702" w:firstLine="0"/>
      </w:pPr>
      <w:r>
        <w:t>Правописание</w:t>
      </w:r>
      <w:r>
        <w:rPr>
          <w:spacing w:val="9"/>
        </w:rPr>
        <w:t xml:space="preserve"> </w:t>
      </w:r>
      <w:r>
        <w:t>частиц.</w:t>
      </w:r>
      <w:r>
        <w:rPr>
          <w:spacing w:val="9"/>
        </w:rPr>
        <w:t xml:space="preserve"> </w:t>
      </w:r>
      <w:r>
        <w:t>Дефисное</w:t>
      </w:r>
      <w:r>
        <w:rPr>
          <w:spacing w:val="9"/>
        </w:rPr>
        <w:t xml:space="preserve"> </w:t>
      </w:r>
      <w:r>
        <w:t>и</w:t>
      </w:r>
      <w:r>
        <w:rPr>
          <w:spacing w:val="12"/>
        </w:rPr>
        <w:t xml:space="preserve"> </w:t>
      </w:r>
      <w:r>
        <w:t>раздельное</w:t>
      </w:r>
      <w:r>
        <w:rPr>
          <w:spacing w:val="8"/>
        </w:rPr>
        <w:t xml:space="preserve"> </w:t>
      </w:r>
      <w:r>
        <w:t>написание</w:t>
      </w:r>
      <w:r>
        <w:rPr>
          <w:spacing w:val="10"/>
        </w:rPr>
        <w:t xml:space="preserve"> </w:t>
      </w:r>
      <w:r>
        <w:t>частиц</w:t>
      </w:r>
      <w:r>
        <w:rPr>
          <w:spacing w:val="13"/>
        </w:rPr>
        <w:t xml:space="preserve"> </w:t>
      </w:r>
      <w:r>
        <w:t>с</w:t>
      </w:r>
      <w:r>
        <w:rPr>
          <w:spacing w:val="8"/>
        </w:rPr>
        <w:t xml:space="preserve"> </w:t>
      </w:r>
      <w:r>
        <w:t>разными</w:t>
      </w:r>
      <w:r>
        <w:rPr>
          <w:spacing w:val="14"/>
        </w:rPr>
        <w:t xml:space="preserve"> </w:t>
      </w:r>
      <w:r>
        <w:rPr>
          <w:spacing w:val="-2"/>
        </w:rPr>
        <w:t>частями</w:t>
      </w:r>
    </w:p>
    <w:p w14:paraId="08DD47CF">
      <w:pPr>
        <w:pStyle w:val="7"/>
        <w:ind w:firstLine="0"/>
        <w:jc w:val="left"/>
      </w:pPr>
      <w:r>
        <w:rPr>
          <w:spacing w:val="-4"/>
        </w:rPr>
        <w:t>речи.</w:t>
      </w:r>
    </w:p>
    <w:p w14:paraId="0DB32834">
      <w:pPr>
        <w:pStyle w:val="7"/>
        <w:ind w:left="1702" w:firstLine="0"/>
        <w:jc w:val="left"/>
      </w:pPr>
      <w:r>
        <w:t>Междометие.</w:t>
      </w:r>
      <w:r>
        <w:rPr>
          <w:spacing w:val="21"/>
        </w:rPr>
        <w:t xml:space="preserve"> </w:t>
      </w:r>
      <w:r>
        <w:t>Понятие</w:t>
      </w:r>
      <w:r>
        <w:rPr>
          <w:spacing w:val="50"/>
          <w:w w:val="150"/>
        </w:rPr>
        <w:t xml:space="preserve"> </w:t>
      </w:r>
      <w:r>
        <w:t>о</w:t>
      </w:r>
      <w:r>
        <w:rPr>
          <w:spacing w:val="52"/>
          <w:w w:val="150"/>
        </w:rPr>
        <w:t xml:space="preserve"> </w:t>
      </w:r>
      <w:r>
        <w:t>междометии.</w:t>
      </w:r>
      <w:r>
        <w:rPr>
          <w:spacing w:val="52"/>
          <w:w w:val="150"/>
        </w:rPr>
        <w:t xml:space="preserve"> </w:t>
      </w:r>
      <w:r>
        <w:t>Значения</w:t>
      </w:r>
      <w:r>
        <w:rPr>
          <w:spacing w:val="51"/>
          <w:w w:val="150"/>
        </w:rPr>
        <w:t xml:space="preserve"> </w:t>
      </w:r>
      <w:r>
        <w:t>междометий</w:t>
      </w:r>
      <w:r>
        <w:rPr>
          <w:spacing w:val="54"/>
          <w:w w:val="150"/>
        </w:rPr>
        <w:t xml:space="preserve"> </w:t>
      </w:r>
      <w:r>
        <w:t>в</w:t>
      </w:r>
      <w:r>
        <w:rPr>
          <w:spacing w:val="50"/>
          <w:w w:val="150"/>
        </w:rPr>
        <w:t xml:space="preserve"> </w:t>
      </w:r>
      <w:r>
        <w:t>речи.</w:t>
      </w:r>
      <w:r>
        <w:rPr>
          <w:spacing w:val="52"/>
          <w:w w:val="150"/>
        </w:rPr>
        <w:t xml:space="preserve"> </w:t>
      </w:r>
      <w:r>
        <w:rPr>
          <w:spacing w:val="-2"/>
        </w:rPr>
        <w:t>Признаки</w:t>
      </w:r>
    </w:p>
    <w:p w14:paraId="3990E004">
      <w:pPr>
        <w:pStyle w:val="7"/>
        <w:spacing w:before="2" w:line="275" w:lineRule="exact"/>
        <w:ind w:firstLine="0"/>
        <w:jc w:val="left"/>
      </w:pPr>
      <w:r>
        <w:t>междометий.</w:t>
      </w:r>
      <w:r>
        <w:rPr>
          <w:spacing w:val="-6"/>
        </w:rPr>
        <w:t xml:space="preserve"> </w:t>
      </w:r>
      <w:r>
        <w:t>Знаки</w:t>
      </w:r>
      <w:r>
        <w:rPr>
          <w:spacing w:val="-5"/>
        </w:rPr>
        <w:t xml:space="preserve"> </w:t>
      </w:r>
      <w:r>
        <w:t>препинания</w:t>
      </w:r>
      <w:r>
        <w:rPr>
          <w:spacing w:val="-8"/>
        </w:rPr>
        <w:t xml:space="preserve"> </w:t>
      </w:r>
      <w:r>
        <w:t>при</w:t>
      </w:r>
      <w:r>
        <w:rPr>
          <w:spacing w:val="-4"/>
        </w:rPr>
        <w:t xml:space="preserve"> </w:t>
      </w:r>
      <w:r>
        <w:rPr>
          <w:spacing w:val="-2"/>
        </w:rPr>
        <w:t>междометиях.</w:t>
      </w:r>
    </w:p>
    <w:p w14:paraId="4B7152A3">
      <w:pPr>
        <w:pStyle w:val="7"/>
        <w:jc w:val="left"/>
      </w:pPr>
      <w:r>
        <w:t>Звукоподражательные слова, их особенности и употребление в разговорной речи, в художественной литературе.</w:t>
      </w:r>
    </w:p>
    <w:p w14:paraId="2AED7F74">
      <w:pPr>
        <w:pStyle w:val="7"/>
        <w:ind w:left="1702" w:firstLine="0"/>
        <w:jc w:val="left"/>
      </w:pPr>
      <w:r>
        <w:t>Интонационное</w:t>
      </w:r>
      <w:r>
        <w:rPr>
          <w:spacing w:val="-12"/>
        </w:rPr>
        <w:t xml:space="preserve"> </w:t>
      </w:r>
      <w:r>
        <w:t>и</w:t>
      </w:r>
      <w:r>
        <w:rPr>
          <w:spacing w:val="-9"/>
        </w:rPr>
        <w:t xml:space="preserve"> </w:t>
      </w:r>
      <w:r>
        <w:t>пунктуационное</w:t>
      </w:r>
      <w:r>
        <w:rPr>
          <w:spacing w:val="-9"/>
        </w:rPr>
        <w:t xml:space="preserve"> </w:t>
      </w:r>
      <w:r>
        <w:t>выделение</w:t>
      </w:r>
      <w:r>
        <w:rPr>
          <w:spacing w:val="-11"/>
        </w:rPr>
        <w:t xml:space="preserve"> </w:t>
      </w:r>
      <w:r>
        <w:rPr>
          <w:spacing w:val="-2"/>
        </w:rPr>
        <w:t>междометий.</w:t>
      </w:r>
    </w:p>
    <w:p w14:paraId="16660889">
      <w:pPr>
        <w:pStyle w:val="3"/>
        <w:spacing w:before="11"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Общие сведения о языке.</w:t>
      </w:r>
    </w:p>
    <w:p w14:paraId="72D14937">
      <w:pPr>
        <w:pStyle w:val="7"/>
        <w:spacing w:line="271" w:lineRule="exact"/>
        <w:ind w:left="1702" w:firstLine="0"/>
        <w:jc w:val="left"/>
      </w:pPr>
      <w:r>
        <w:t>Чеченский</w:t>
      </w:r>
      <w:r>
        <w:rPr>
          <w:spacing w:val="-3"/>
        </w:rPr>
        <w:t xml:space="preserve"> </w:t>
      </w:r>
      <w:r>
        <w:t>язык</w:t>
      </w:r>
      <w:r>
        <w:rPr>
          <w:spacing w:val="-5"/>
        </w:rPr>
        <w:t xml:space="preserve"> </w:t>
      </w:r>
      <w:r>
        <w:t>в</w:t>
      </w:r>
      <w:r>
        <w:rPr>
          <w:spacing w:val="-9"/>
        </w:rPr>
        <w:t xml:space="preserve"> </w:t>
      </w:r>
      <w:r>
        <w:t>кругу</w:t>
      </w:r>
      <w:r>
        <w:rPr>
          <w:spacing w:val="-10"/>
        </w:rPr>
        <w:t xml:space="preserve"> </w:t>
      </w:r>
      <w:r>
        <w:t>языков</w:t>
      </w:r>
      <w:r>
        <w:rPr>
          <w:spacing w:val="-4"/>
        </w:rPr>
        <w:t xml:space="preserve"> </w:t>
      </w:r>
      <w:r>
        <w:t>других</w:t>
      </w:r>
      <w:r>
        <w:rPr>
          <w:spacing w:val="-1"/>
        </w:rPr>
        <w:t xml:space="preserve"> </w:t>
      </w:r>
      <w:r>
        <w:t>кавказских</w:t>
      </w:r>
      <w:r>
        <w:rPr>
          <w:spacing w:val="-1"/>
        </w:rPr>
        <w:t xml:space="preserve"> </w:t>
      </w:r>
      <w:r>
        <w:rPr>
          <w:spacing w:val="-2"/>
        </w:rPr>
        <w:t>народов.</w:t>
      </w:r>
    </w:p>
    <w:p w14:paraId="3670A573">
      <w:pPr>
        <w:pStyle w:val="3"/>
        <w:spacing w:before="4" w:line="272" w:lineRule="exact"/>
        <w:jc w:val="left"/>
      </w:pPr>
      <w:r>
        <w:t>Язык</w:t>
      </w:r>
      <w:r>
        <w:rPr>
          <w:spacing w:val="-5"/>
        </w:rPr>
        <w:t xml:space="preserve"> </w:t>
      </w:r>
      <w:r>
        <w:t>и</w:t>
      </w:r>
      <w:r>
        <w:rPr>
          <w:spacing w:val="-1"/>
        </w:rPr>
        <w:t xml:space="preserve"> </w:t>
      </w:r>
      <w:r>
        <w:rPr>
          <w:spacing w:val="-2"/>
        </w:rPr>
        <w:t>речь.</w:t>
      </w:r>
    </w:p>
    <w:p w14:paraId="0095E776">
      <w:pPr>
        <w:pStyle w:val="7"/>
        <w:jc w:val="left"/>
      </w:pPr>
      <w:r>
        <w:t>Монолог-описание,</w:t>
      </w:r>
      <w:r>
        <w:rPr>
          <w:spacing w:val="-2"/>
        </w:rPr>
        <w:t xml:space="preserve"> </w:t>
      </w:r>
      <w:r>
        <w:t>монолог-рассуждение,</w:t>
      </w:r>
      <w:r>
        <w:rPr>
          <w:spacing w:val="-3"/>
        </w:rPr>
        <w:t xml:space="preserve"> </w:t>
      </w:r>
      <w:r>
        <w:t>монолог-повествование;</w:t>
      </w:r>
      <w:r>
        <w:rPr>
          <w:spacing w:val="-2"/>
        </w:rPr>
        <w:t xml:space="preserve"> </w:t>
      </w:r>
      <w:r>
        <w:t>выступление</w:t>
      </w:r>
      <w:r>
        <w:rPr>
          <w:spacing w:val="-3"/>
        </w:rPr>
        <w:t xml:space="preserve"> </w:t>
      </w:r>
      <w:r>
        <w:t>с научным сообщением.</w:t>
      </w:r>
    </w:p>
    <w:p w14:paraId="5C5673F4">
      <w:pPr>
        <w:pStyle w:val="7"/>
        <w:ind w:left="1702" w:firstLine="0"/>
        <w:jc w:val="left"/>
      </w:pPr>
      <w:r>
        <w:rPr>
          <w:spacing w:val="-2"/>
        </w:rPr>
        <w:t>Диалог.</w:t>
      </w:r>
    </w:p>
    <w:p w14:paraId="054F1C10">
      <w:pPr>
        <w:pStyle w:val="7"/>
        <w:jc w:val="left"/>
      </w:pPr>
      <w:r>
        <w:t>Устный</w:t>
      </w:r>
      <w:r>
        <w:rPr>
          <w:spacing w:val="38"/>
        </w:rPr>
        <w:t xml:space="preserve"> </w:t>
      </w:r>
      <w:r>
        <w:t>пересказ</w:t>
      </w:r>
      <w:r>
        <w:rPr>
          <w:spacing w:val="40"/>
        </w:rPr>
        <w:t xml:space="preserve"> </w:t>
      </w:r>
      <w:r>
        <w:t>прочитанного</w:t>
      </w:r>
      <w:r>
        <w:rPr>
          <w:spacing w:val="34"/>
        </w:rPr>
        <w:t xml:space="preserve"> </w:t>
      </w:r>
      <w:r>
        <w:t>или</w:t>
      </w:r>
      <w:r>
        <w:rPr>
          <w:spacing w:val="37"/>
        </w:rPr>
        <w:t xml:space="preserve"> </w:t>
      </w:r>
      <w:r>
        <w:t>прослушанного</w:t>
      </w:r>
      <w:r>
        <w:rPr>
          <w:spacing w:val="39"/>
        </w:rPr>
        <w:t xml:space="preserve"> </w:t>
      </w:r>
      <w:r>
        <w:t>текста</w:t>
      </w:r>
      <w:r>
        <w:rPr>
          <w:spacing w:val="37"/>
        </w:rPr>
        <w:t xml:space="preserve"> </w:t>
      </w:r>
      <w:r>
        <w:t>(объём</w:t>
      </w:r>
      <w:r>
        <w:rPr>
          <w:spacing w:val="40"/>
        </w:rPr>
        <w:t xml:space="preserve"> </w:t>
      </w:r>
      <w:r>
        <w:t>–</w:t>
      </w:r>
      <w:r>
        <w:rPr>
          <w:spacing w:val="37"/>
        </w:rPr>
        <w:t xml:space="preserve"> </w:t>
      </w:r>
      <w:r>
        <w:t>не</w:t>
      </w:r>
      <w:r>
        <w:rPr>
          <w:spacing w:val="37"/>
        </w:rPr>
        <w:t xml:space="preserve"> </w:t>
      </w:r>
      <w:r>
        <w:t>менее</w:t>
      </w:r>
      <w:r>
        <w:rPr>
          <w:spacing w:val="37"/>
        </w:rPr>
        <w:t xml:space="preserve"> </w:t>
      </w:r>
      <w:r>
        <w:t xml:space="preserve">120 </w:t>
      </w:r>
      <w:r>
        <w:rPr>
          <w:spacing w:val="-2"/>
        </w:rPr>
        <w:t>слов).</w:t>
      </w:r>
    </w:p>
    <w:p w14:paraId="0FFCB172">
      <w:pPr>
        <w:pStyle w:val="7"/>
        <w:ind w:right="277"/>
      </w:pPr>
      <w: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14:paraId="42B1CB02">
      <w:pPr>
        <w:pStyle w:val="7"/>
        <w:ind w:right="280"/>
      </w:pPr>
      <w:r>
        <w:t>Подробная, сжатая и выборочная передача в устной и письменной</w:t>
      </w:r>
      <w:r>
        <w:rPr>
          <w:spacing w:val="40"/>
        </w:rPr>
        <w:t xml:space="preserve"> </w:t>
      </w:r>
      <w:r>
        <w:t>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14:paraId="6015FECF">
      <w:pPr>
        <w:pStyle w:val="7"/>
        <w:ind w:right="294"/>
      </w:pPr>
      <w:r>
        <w:t>Выбор языковых средств для создания высказывания в соответствии с целью, темой и коммуникативным замыслом.</w:t>
      </w:r>
    </w:p>
    <w:p w14:paraId="2FAF497A">
      <w:pPr>
        <w:pStyle w:val="7"/>
        <w:ind w:right="286"/>
      </w:pPr>
      <w:r>
        <w:t>Соблюдение в устной речи и при письме норм современного чеченского литературного языка.</w:t>
      </w:r>
    </w:p>
    <w:p w14:paraId="2DEB58C6">
      <w:pPr>
        <w:pStyle w:val="7"/>
        <w:ind w:right="297"/>
      </w:pPr>
      <w: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14:paraId="3AB96216">
      <w:pPr>
        <w:pStyle w:val="3"/>
        <w:spacing w:before="5"/>
        <w:jc w:val="left"/>
      </w:pPr>
      <w:r>
        <w:rPr>
          <w:spacing w:val="-2"/>
        </w:rPr>
        <w:t>Текст.</w:t>
      </w:r>
    </w:p>
    <w:p w14:paraId="5A271C7E">
      <w:pPr>
        <w:pStyle w:val="7"/>
        <w:spacing w:line="273" w:lineRule="exact"/>
        <w:ind w:left="1702" w:firstLine="0"/>
        <w:jc w:val="left"/>
      </w:pPr>
      <w:r>
        <w:t>Текст</w:t>
      </w:r>
      <w:r>
        <w:rPr>
          <w:spacing w:val="-4"/>
        </w:rPr>
        <w:t xml:space="preserve"> </w:t>
      </w:r>
      <w:r>
        <w:t>и</w:t>
      </w:r>
      <w:r>
        <w:rPr>
          <w:spacing w:val="-1"/>
        </w:rPr>
        <w:t xml:space="preserve"> </w:t>
      </w:r>
      <w:r>
        <w:t>его</w:t>
      </w:r>
      <w:r>
        <w:rPr>
          <w:spacing w:val="-4"/>
        </w:rPr>
        <w:t xml:space="preserve"> </w:t>
      </w:r>
      <w:r>
        <w:t>основные</w:t>
      </w:r>
      <w:r>
        <w:rPr>
          <w:spacing w:val="-5"/>
        </w:rPr>
        <w:t xml:space="preserve"> </w:t>
      </w:r>
      <w:r>
        <w:rPr>
          <w:spacing w:val="-2"/>
        </w:rPr>
        <w:t>признаки.</w:t>
      </w:r>
    </w:p>
    <w:p w14:paraId="4863CD55">
      <w:pPr>
        <w:pStyle w:val="7"/>
        <w:ind w:right="282"/>
      </w:pPr>
      <w:r>
        <w:t xml:space="preserve">Особенности функционально-смысловых типов речи (повествование, описание, </w:t>
      </w:r>
      <w:r>
        <w:rPr>
          <w:spacing w:val="-2"/>
        </w:rPr>
        <w:t>рассуждение).</w:t>
      </w:r>
    </w:p>
    <w:p w14:paraId="52B52B66">
      <w:pPr>
        <w:pStyle w:val="7"/>
        <w:ind w:right="289"/>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6823D7A6">
      <w:pPr>
        <w:pStyle w:val="7"/>
        <w:ind w:right="278"/>
      </w:pPr>
      <w: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14:paraId="7FD1631E">
      <w:pPr>
        <w:pStyle w:val="7"/>
        <w:spacing w:after="0"/>
        <w:sectPr>
          <w:pgSz w:w="11920" w:h="16850"/>
          <w:pgMar w:top="1060" w:right="566" w:bottom="280" w:left="566" w:header="720" w:footer="720" w:gutter="0"/>
          <w:cols w:space="720" w:num="1"/>
        </w:sectPr>
      </w:pPr>
    </w:p>
    <w:p w14:paraId="688B2C72">
      <w:pPr>
        <w:pStyle w:val="7"/>
        <w:spacing w:before="73"/>
        <w:ind w:left="1702" w:firstLine="0"/>
      </w:pPr>
      <w:r>
        <w:t>Представление</w:t>
      </w:r>
      <w:r>
        <w:rPr>
          <w:spacing w:val="-7"/>
        </w:rPr>
        <w:t xml:space="preserve"> </w:t>
      </w:r>
      <w:r>
        <w:t>сообщения</w:t>
      </w:r>
      <w:r>
        <w:rPr>
          <w:spacing w:val="-4"/>
        </w:rPr>
        <w:t xml:space="preserve"> </w:t>
      </w:r>
      <w:r>
        <w:t>на</w:t>
      </w:r>
      <w:r>
        <w:rPr>
          <w:spacing w:val="-7"/>
        </w:rPr>
        <w:t xml:space="preserve"> </w:t>
      </w:r>
      <w:r>
        <w:t>заданную</w:t>
      </w:r>
      <w:r>
        <w:rPr>
          <w:spacing w:val="-3"/>
        </w:rPr>
        <w:t xml:space="preserve"> </w:t>
      </w:r>
      <w:r>
        <w:t>тему</w:t>
      </w:r>
      <w:r>
        <w:rPr>
          <w:spacing w:val="-13"/>
        </w:rPr>
        <w:t xml:space="preserve"> </w:t>
      </w:r>
      <w:r>
        <w:t>в</w:t>
      </w:r>
      <w:r>
        <w:rPr>
          <w:spacing w:val="-1"/>
        </w:rPr>
        <w:t xml:space="preserve"> </w:t>
      </w:r>
      <w:r>
        <w:t>виде</w:t>
      </w:r>
      <w:r>
        <w:rPr>
          <w:spacing w:val="-4"/>
        </w:rPr>
        <w:t xml:space="preserve"> </w:t>
      </w:r>
      <w:r>
        <w:rPr>
          <w:spacing w:val="-2"/>
        </w:rPr>
        <w:t>презентации.</w:t>
      </w:r>
    </w:p>
    <w:p w14:paraId="1968EA16">
      <w:pPr>
        <w:pStyle w:val="7"/>
        <w:spacing w:before="1"/>
        <w:ind w:right="282"/>
      </w:pPr>
      <w: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22EA2DD4">
      <w:pPr>
        <w:pStyle w:val="7"/>
        <w:spacing w:before="2"/>
        <w:ind w:right="282"/>
      </w:pPr>
      <w: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14:paraId="393CBFF6">
      <w:pPr>
        <w:pStyle w:val="3"/>
        <w:spacing w:before="5" w:line="274" w:lineRule="exact"/>
      </w:pPr>
      <w:r>
        <w:t>Функциональные</w:t>
      </w:r>
      <w:r>
        <w:rPr>
          <w:spacing w:val="-14"/>
        </w:rPr>
        <w:t xml:space="preserve"> </w:t>
      </w:r>
      <w:r>
        <w:t>разновидности</w:t>
      </w:r>
      <w:r>
        <w:rPr>
          <w:spacing w:val="-7"/>
        </w:rPr>
        <w:t xml:space="preserve"> </w:t>
      </w:r>
      <w:r>
        <w:rPr>
          <w:spacing w:val="-2"/>
        </w:rPr>
        <w:t>языка.</w:t>
      </w:r>
    </w:p>
    <w:p w14:paraId="6B8F5BA0">
      <w:pPr>
        <w:pStyle w:val="7"/>
        <w:ind w:left="1702" w:right="292" w:firstLine="0"/>
      </w:pPr>
      <w:r>
        <w:t>Официально-деловой стиль. Сфера употребления, функции, языковые особенности. Жанры официально-делового стиля (заявление, объяснительная записка,</w:t>
      </w:r>
    </w:p>
    <w:p w14:paraId="72CF3B29">
      <w:pPr>
        <w:pStyle w:val="7"/>
        <w:ind w:firstLine="0"/>
      </w:pPr>
      <w:r>
        <w:t>автобиография,</w:t>
      </w:r>
      <w:r>
        <w:rPr>
          <w:spacing w:val="-14"/>
        </w:rPr>
        <w:t xml:space="preserve"> </w:t>
      </w:r>
      <w:r>
        <w:t>характеристика),</w:t>
      </w:r>
      <w:r>
        <w:rPr>
          <w:spacing w:val="-7"/>
        </w:rPr>
        <w:t xml:space="preserve"> </w:t>
      </w:r>
      <w:r>
        <w:t>оформление</w:t>
      </w:r>
      <w:r>
        <w:rPr>
          <w:spacing w:val="-11"/>
        </w:rPr>
        <w:t xml:space="preserve"> </w:t>
      </w:r>
      <w:r>
        <w:t>деловых</w:t>
      </w:r>
      <w:r>
        <w:rPr>
          <w:spacing w:val="-6"/>
        </w:rPr>
        <w:t xml:space="preserve"> </w:t>
      </w:r>
      <w:r>
        <w:t>бумаг.</w:t>
      </w:r>
      <w:r>
        <w:rPr>
          <w:spacing w:val="-6"/>
        </w:rPr>
        <w:t xml:space="preserve"> </w:t>
      </w:r>
      <w:r>
        <w:t>Публицистические</w:t>
      </w:r>
      <w:r>
        <w:rPr>
          <w:spacing w:val="-8"/>
        </w:rPr>
        <w:t xml:space="preserve"> </w:t>
      </w:r>
      <w:r>
        <w:rPr>
          <w:spacing w:val="-2"/>
        </w:rPr>
        <w:t>жанры.</w:t>
      </w:r>
    </w:p>
    <w:p w14:paraId="06620D9A">
      <w:pPr>
        <w:pStyle w:val="7"/>
        <w:ind w:left="1702" w:firstLine="0"/>
        <w:jc w:val="left"/>
      </w:pPr>
      <w:r>
        <w:t>Научный</w:t>
      </w:r>
      <w:r>
        <w:rPr>
          <w:spacing w:val="-8"/>
        </w:rPr>
        <w:t xml:space="preserve"> </w:t>
      </w:r>
      <w:r>
        <w:t>стиль.</w:t>
      </w:r>
      <w:r>
        <w:rPr>
          <w:spacing w:val="-5"/>
        </w:rPr>
        <w:t xml:space="preserve"> </w:t>
      </w:r>
      <w:r>
        <w:t>Сфера</w:t>
      </w:r>
      <w:r>
        <w:rPr>
          <w:spacing w:val="-12"/>
        </w:rPr>
        <w:t xml:space="preserve"> </w:t>
      </w:r>
      <w:r>
        <w:t>употребления,</w:t>
      </w:r>
      <w:r>
        <w:rPr>
          <w:spacing w:val="-5"/>
        </w:rPr>
        <w:t xml:space="preserve"> </w:t>
      </w:r>
      <w:r>
        <w:t>функции,</w:t>
      </w:r>
      <w:r>
        <w:rPr>
          <w:spacing w:val="-5"/>
        </w:rPr>
        <w:t xml:space="preserve"> </w:t>
      </w:r>
      <w:r>
        <w:t>языковые</w:t>
      </w:r>
      <w:r>
        <w:rPr>
          <w:spacing w:val="-9"/>
        </w:rPr>
        <w:t xml:space="preserve"> </w:t>
      </w:r>
      <w:r>
        <w:rPr>
          <w:spacing w:val="-2"/>
        </w:rPr>
        <w:t>особенности.</w:t>
      </w:r>
    </w:p>
    <w:p w14:paraId="75973454">
      <w:pPr>
        <w:pStyle w:val="7"/>
        <w:jc w:val="left"/>
      </w:pPr>
      <w:r>
        <w:t>Жанры</w:t>
      </w:r>
      <w:r>
        <w:rPr>
          <w:spacing w:val="34"/>
        </w:rPr>
        <w:t xml:space="preserve"> </w:t>
      </w:r>
      <w:r>
        <w:t>научного</w:t>
      </w:r>
      <w:r>
        <w:rPr>
          <w:spacing w:val="38"/>
        </w:rPr>
        <w:t xml:space="preserve"> </w:t>
      </w:r>
      <w:r>
        <w:t>стиля</w:t>
      </w:r>
      <w:r>
        <w:rPr>
          <w:spacing w:val="37"/>
        </w:rPr>
        <w:t xml:space="preserve"> </w:t>
      </w:r>
      <w:r>
        <w:t>(реферат,</w:t>
      </w:r>
      <w:r>
        <w:rPr>
          <w:spacing w:val="37"/>
        </w:rPr>
        <w:t xml:space="preserve"> </w:t>
      </w:r>
      <w:r>
        <w:t>доклад</w:t>
      </w:r>
      <w:r>
        <w:rPr>
          <w:spacing w:val="37"/>
        </w:rPr>
        <w:t xml:space="preserve"> </w:t>
      </w:r>
      <w:r>
        <w:t>на</w:t>
      </w:r>
      <w:r>
        <w:rPr>
          <w:spacing w:val="35"/>
        </w:rPr>
        <w:t xml:space="preserve"> </w:t>
      </w:r>
      <w:r>
        <w:t>научную</w:t>
      </w:r>
      <w:r>
        <w:rPr>
          <w:spacing w:val="38"/>
        </w:rPr>
        <w:t xml:space="preserve"> </w:t>
      </w:r>
      <w:r>
        <w:t>тему).</w:t>
      </w:r>
      <w:r>
        <w:rPr>
          <w:spacing w:val="36"/>
        </w:rPr>
        <w:t xml:space="preserve"> </w:t>
      </w:r>
      <w:r>
        <w:t>Сочетание</w:t>
      </w:r>
      <w:r>
        <w:rPr>
          <w:spacing w:val="34"/>
        </w:rPr>
        <w:t xml:space="preserve"> </w:t>
      </w:r>
      <w:r>
        <w:t>различных функциональных разновидностей языка в тексте, средства связи предложений в тексте.</w:t>
      </w:r>
    </w:p>
    <w:p w14:paraId="674E1EE5">
      <w:pPr>
        <w:pStyle w:val="3"/>
        <w:spacing w:before="6" w:line="272" w:lineRule="exact"/>
        <w:jc w:val="left"/>
      </w:pPr>
      <w:r>
        <w:t>Система</w:t>
      </w:r>
      <w:r>
        <w:rPr>
          <w:spacing w:val="-8"/>
        </w:rPr>
        <w:t xml:space="preserve"> </w:t>
      </w:r>
      <w:r>
        <w:rPr>
          <w:spacing w:val="-2"/>
        </w:rPr>
        <w:t>языка.</w:t>
      </w:r>
    </w:p>
    <w:p w14:paraId="53674C39">
      <w:pPr>
        <w:spacing w:before="0" w:line="240" w:lineRule="auto"/>
        <w:ind w:left="1702" w:right="3879" w:firstLine="0"/>
        <w:jc w:val="left"/>
        <w:rPr>
          <w:sz w:val="24"/>
        </w:rPr>
      </w:pPr>
      <w:r>
        <w:rPr>
          <w:b/>
          <w:sz w:val="24"/>
        </w:rPr>
        <w:t>Синтаксис.</w:t>
      </w:r>
      <w:r>
        <w:rPr>
          <w:b/>
          <w:spacing w:val="-8"/>
          <w:sz w:val="24"/>
        </w:rPr>
        <w:t xml:space="preserve"> </w:t>
      </w:r>
      <w:r>
        <w:rPr>
          <w:b/>
          <w:sz w:val="24"/>
        </w:rPr>
        <w:t>Культура</w:t>
      </w:r>
      <w:r>
        <w:rPr>
          <w:b/>
          <w:spacing w:val="-11"/>
          <w:sz w:val="24"/>
        </w:rPr>
        <w:t xml:space="preserve"> </w:t>
      </w:r>
      <w:r>
        <w:rPr>
          <w:b/>
          <w:sz w:val="24"/>
        </w:rPr>
        <w:t>речи.</w:t>
      </w:r>
      <w:r>
        <w:rPr>
          <w:b/>
          <w:spacing w:val="-8"/>
          <w:sz w:val="24"/>
        </w:rPr>
        <w:t xml:space="preserve"> </w:t>
      </w:r>
      <w:r>
        <w:rPr>
          <w:b/>
          <w:sz w:val="24"/>
        </w:rPr>
        <w:t>Пунктуация</w:t>
      </w:r>
      <w:r>
        <w:rPr>
          <w:sz w:val="24"/>
        </w:rPr>
        <w:t>. Синтаксис как раздел лингвистики.</w:t>
      </w:r>
    </w:p>
    <w:p w14:paraId="01C0F684">
      <w:pPr>
        <w:pStyle w:val="7"/>
        <w:ind w:right="291"/>
      </w:pPr>
      <w:r>
        <w:t>Словосочетание и предложение как единицы синтаксиса. Пунктуация. Функции знаков препинания.</w:t>
      </w:r>
    </w:p>
    <w:p w14:paraId="1AB91C43">
      <w:pPr>
        <w:pStyle w:val="7"/>
        <w:ind w:left="1702" w:firstLine="0"/>
      </w:pPr>
      <w:r>
        <w:t>Словосочетание.</w:t>
      </w:r>
      <w:r>
        <w:rPr>
          <w:spacing w:val="-7"/>
        </w:rPr>
        <w:t xml:space="preserve"> </w:t>
      </w:r>
      <w:r>
        <w:t>Основные</w:t>
      </w:r>
      <w:r>
        <w:rPr>
          <w:spacing w:val="-9"/>
        </w:rPr>
        <w:t xml:space="preserve"> </w:t>
      </w:r>
      <w:r>
        <w:t>признаки</w:t>
      </w:r>
      <w:r>
        <w:rPr>
          <w:spacing w:val="-7"/>
        </w:rPr>
        <w:t xml:space="preserve"> </w:t>
      </w:r>
      <w:r>
        <w:rPr>
          <w:spacing w:val="-2"/>
        </w:rPr>
        <w:t>словосочетания.</w:t>
      </w:r>
    </w:p>
    <w:p w14:paraId="0E716761">
      <w:pPr>
        <w:pStyle w:val="7"/>
        <w:ind w:right="296"/>
      </w:pPr>
      <w:r>
        <w:t xml:space="preserve">Виды словосочетаний по морфологическим свойствам главного слова: глагольные, </w:t>
      </w:r>
      <w:r>
        <w:rPr>
          <w:spacing w:val="-2"/>
        </w:rPr>
        <w:t>именные.</w:t>
      </w:r>
    </w:p>
    <w:p w14:paraId="7F159F57">
      <w:pPr>
        <w:pStyle w:val="7"/>
        <w:ind w:right="292"/>
      </w:pPr>
      <w:r>
        <w:t xml:space="preserve">Типы подчинительной связи слов в словосочетании: согласование, управление, </w:t>
      </w:r>
      <w:r>
        <w:rPr>
          <w:spacing w:val="-2"/>
        </w:rPr>
        <w:t>примыкание.</w:t>
      </w:r>
    </w:p>
    <w:p w14:paraId="489F4ACC">
      <w:pPr>
        <w:pStyle w:val="7"/>
        <w:ind w:left="1702" w:firstLine="0"/>
      </w:pPr>
      <w:r>
        <w:t>Синтаксический</w:t>
      </w:r>
      <w:r>
        <w:rPr>
          <w:spacing w:val="-7"/>
        </w:rPr>
        <w:t xml:space="preserve"> </w:t>
      </w:r>
      <w:r>
        <w:t>анализ</w:t>
      </w:r>
      <w:r>
        <w:rPr>
          <w:spacing w:val="-10"/>
        </w:rPr>
        <w:t xml:space="preserve"> </w:t>
      </w:r>
      <w:r>
        <w:rPr>
          <w:spacing w:val="-2"/>
        </w:rPr>
        <w:t>словосочетаний.</w:t>
      </w:r>
    </w:p>
    <w:p w14:paraId="1AFAC63F">
      <w:pPr>
        <w:pStyle w:val="7"/>
        <w:ind w:right="286"/>
      </w:pPr>
      <w:r>
        <w:t>Предложение. Основные признаки предложения: смысловая и интонационная законченность, грамматическая оформленность.</w:t>
      </w:r>
    </w:p>
    <w:p w14:paraId="2855BE99">
      <w:pPr>
        <w:pStyle w:val="7"/>
        <w:ind w:right="287"/>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734A177">
      <w:pPr>
        <w:pStyle w:val="7"/>
        <w:ind w:right="292"/>
      </w:pPr>
      <w:r>
        <w:t xml:space="preserve">Употребление языковых форм выражения побуждения в побудительных </w:t>
      </w:r>
      <w:r>
        <w:rPr>
          <w:spacing w:val="-2"/>
        </w:rPr>
        <w:t>предложениях.</w:t>
      </w:r>
    </w:p>
    <w:p w14:paraId="1B9E4408">
      <w:pPr>
        <w:pStyle w:val="7"/>
        <w:ind w:right="285"/>
      </w:pPr>
      <w:r>
        <w:t>Средства оформления предложения в устной и письменной речи (интонация, логическое ударение, знаки препинания).</w:t>
      </w:r>
    </w:p>
    <w:p w14:paraId="63E386D2">
      <w:pPr>
        <w:pStyle w:val="7"/>
        <w:ind w:left="1702" w:firstLine="0"/>
      </w:pPr>
      <w:r>
        <w:t>Виды</w:t>
      </w:r>
      <w:r>
        <w:rPr>
          <w:spacing w:val="-8"/>
        </w:rPr>
        <w:t xml:space="preserve"> </w:t>
      </w:r>
      <w:r>
        <w:t>предложений</w:t>
      </w:r>
      <w:r>
        <w:rPr>
          <w:spacing w:val="-3"/>
        </w:rPr>
        <w:t xml:space="preserve"> </w:t>
      </w:r>
      <w:r>
        <w:t>по</w:t>
      </w:r>
      <w:r>
        <w:rPr>
          <w:spacing w:val="-10"/>
        </w:rPr>
        <w:t xml:space="preserve"> </w:t>
      </w:r>
      <w:r>
        <w:t>количеству</w:t>
      </w:r>
      <w:r>
        <w:rPr>
          <w:spacing w:val="-14"/>
        </w:rPr>
        <w:t xml:space="preserve"> </w:t>
      </w:r>
      <w:r>
        <w:t>грамматических</w:t>
      </w:r>
      <w:r>
        <w:rPr>
          <w:spacing w:val="-1"/>
        </w:rPr>
        <w:t xml:space="preserve"> </w:t>
      </w:r>
      <w:r>
        <w:t>основ</w:t>
      </w:r>
      <w:r>
        <w:rPr>
          <w:spacing w:val="1"/>
        </w:rPr>
        <w:t xml:space="preserve"> </w:t>
      </w:r>
      <w:r>
        <w:t>(простые,</w:t>
      </w:r>
      <w:r>
        <w:rPr>
          <w:spacing w:val="-3"/>
        </w:rPr>
        <w:t xml:space="preserve"> </w:t>
      </w:r>
      <w:r>
        <w:rPr>
          <w:spacing w:val="-2"/>
        </w:rPr>
        <w:t>сложные).</w:t>
      </w:r>
    </w:p>
    <w:p w14:paraId="4BCC885A">
      <w:pPr>
        <w:pStyle w:val="7"/>
        <w:ind w:right="295"/>
      </w:pPr>
      <w:r>
        <w:t xml:space="preserve">Виды простых предложений по наличию главных членов (двусоставные, </w:t>
      </w:r>
      <w:r>
        <w:rPr>
          <w:spacing w:val="-2"/>
        </w:rPr>
        <w:t>односоставные).</w:t>
      </w:r>
    </w:p>
    <w:p w14:paraId="17354E7C">
      <w:pPr>
        <w:pStyle w:val="7"/>
        <w:ind w:right="287"/>
      </w:pPr>
      <w:r>
        <w:t xml:space="preserve">Виды предложений по наличию второстепенных членов (распространенные, </w:t>
      </w:r>
      <w:r>
        <w:rPr>
          <w:spacing w:val="-2"/>
        </w:rPr>
        <w:t>нераспространенные).</w:t>
      </w:r>
    </w:p>
    <w:p w14:paraId="6F1539B7">
      <w:pPr>
        <w:pStyle w:val="7"/>
        <w:ind w:left="1702" w:firstLine="0"/>
      </w:pPr>
      <w:r>
        <w:t>Предложения</w:t>
      </w:r>
      <w:r>
        <w:rPr>
          <w:spacing w:val="-3"/>
        </w:rPr>
        <w:t xml:space="preserve"> </w:t>
      </w:r>
      <w:r>
        <w:t>полные</w:t>
      </w:r>
      <w:r>
        <w:rPr>
          <w:spacing w:val="-7"/>
        </w:rPr>
        <w:t xml:space="preserve"> </w:t>
      </w:r>
      <w:r>
        <w:t>и</w:t>
      </w:r>
      <w:r>
        <w:rPr>
          <w:spacing w:val="-7"/>
        </w:rPr>
        <w:t xml:space="preserve"> </w:t>
      </w:r>
      <w:r>
        <w:rPr>
          <w:spacing w:val="-2"/>
        </w:rPr>
        <w:t>неполные.</w:t>
      </w:r>
    </w:p>
    <w:p w14:paraId="4AD17985">
      <w:pPr>
        <w:pStyle w:val="7"/>
        <w:ind w:right="282"/>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14:paraId="1531397C">
      <w:pPr>
        <w:pStyle w:val="7"/>
        <w:ind w:left="1702" w:right="1999" w:firstLine="0"/>
      </w:pPr>
      <w:r>
        <w:t>Нормы</w:t>
      </w:r>
      <w:r>
        <w:rPr>
          <w:spacing w:val="-5"/>
        </w:rPr>
        <w:t xml:space="preserve"> </w:t>
      </w:r>
      <w:r>
        <w:t>построения</w:t>
      </w:r>
      <w:r>
        <w:rPr>
          <w:spacing w:val="-6"/>
        </w:rPr>
        <w:t xml:space="preserve"> </w:t>
      </w:r>
      <w:r>
        <w:t>простого</w:t>
      </w:r>
      <w:r>
        <w:rPr>
          <w:spacing w:val="-2"/>
        </w:rPr>
        <w:t xml:space="preserve"> </w:t>
      </w:r>
      <w:r>
        <w:t>предложения,</w:t>
      </w:r>
      <w:r>
        <w:rPr>
          <w:spacing w:val="-6"/>
        </w:rPr>
        <w:t xml:space="preserve"> </w:t>
      </w:r>
      <w:r>
        <w:t>использования</w:t>
      </w:r>
      <w:r>
        <w:rPr>
          <w:spacing w:val="-6"/>
        </w:rPr>
        <w:t xml:space="preserve"> </w:t>
      </w:r>
      <w:r>
        <w:t>инверсии. Двусоставное предложение.</w:t>
      </w:r>
    </w:p>
    <w:p w14:paraId="177A7403">
      <w:pPr>
        <w:pStyle w:val="7"/>
        <w:ind w:right="293"/>
      </w:pPr>
      <w:r>
        <w:t>Главные члены предложения. Подлежащее и сказуемое как главные члены предложения. Способы выражения подлежащего. Виды подлежащего.</w:t>
      </w:r>
    </w:p>
    <w:p w14:paraId="0912F90B">
      <w:pPr>
        <w:pStyle w:val="7"/>
        <w:ind w:right="289"/>
      </w:pPr>
      <w:r>
        <w:t>Виды сказуемого (простое глагольное, составное глагольное, составное именное) и способы его выражения.</w:t>
      </w:r>
    </w:p>
    <w:p w14:paraId="271EFC6B">
      <w:pPr>
        <w:pStyle w:val="7"/>
        <w:ind w:left="1702" w:right="4244" w:firstLine="0"/>
      </w:pPr>
      <w:r>
        <w:t>Тире между подлежащим и сказуемым. Второстепенные</w:t>
      </w:r>
      <w:r>
        <w:rPr>
          <w:spacing w:val="-9"/>
        </w:rPr>
        <w:t xml:space="preserve"> </w:t>
      </w:r>
      <w:r>
        <w:t>члены</w:t>
      </w:r>
      <w:r>
        <w:rPr>
          <w:spacing w:val="-5"/>
        </w:rPr>
        <w:t xml:space="preserve"> </w:t>
      </w:r>
      <w:r>
        <w:t>предложения,</w:t>
      </w:r>
      <w:r>
        <w:rPr>
          <w:spacing w:val="-6"/>
        </w:rPr>
        <w:t xml:space="preserve"> </w:t>
      </w:r>
      <w:r>
        <w:t>их</w:t>
      </w:r>
      <w:r>
        <w:rPr>
          <w:spacing w:val="-1"/>
        </w:rPr>
        <w:t xml:space="preserve"> </w:t>
      </w:r>
      <w:r>
        <w:rPr>
          <w:spacing w:val="-2"/>
        </w:rPr>
        <w:t>виды.</w:t>
      </w:r>
    </w:p>
    <w:p w14:paraId="37625FDD">
      <w:pPr>
        <w:pStyle w:val="7"/>
        <w:ind w:right="302"/>
      </w:pPr>
      <w:r>
        <w:t xml:space="preserve">Определение как второстепенный член предложения. Определения согласованные и </w:t>
      </w:r>
      <w:r>
        <w:rPr>
          <w:spacing w:val="-2"/>
        </w:rPr>
        <w:t>несогласованные.</w:t>
      </w:r>
    </w:p>
    <w:p w14:paraId="6CA5BB2F">
      <w:pPr>
        <w:pStyle w:val="7"/>
        <w:spacing w:after="0"/>
        <w:sectPr>
          <w:pgSz w:w="11920" w:h="16850"/>
          <w:pgMar w:top="1060" w:right="566" w:bottom="280" w:left="566" w:header="720" w:footer="720" w:gutter="0"/>
          <w:cols w:space="720" w:num="1"/>
        </w:sectPr>
      </w:pPr>
    </w:p>
    <w:p w14:paraId="102E011F">
      <w:pPr>
        <w:pStyle w:val="7"/>
        <w:spacing w:before="73"/>
        <w:jc w:val="left"/>
      </w:pPr>
      <w:r>
        <w:t>Приложение</w:t>
      </w:r>
      <w:r>
        <w:rPr>
          <w:spacing w:val="40"/>
        </w:rPr>
        <w:t xml:space="preserve"> </w:t>
      </w:r>
      <w:r>
        <w:t>как</w:t>
      </w:r>
      <w:r>
        <w:rPr>
          <w:spacing w:val="40"/>
        </w:rPr>
        <w:t xml:space="preserve"> </w:t>
      </w:r>
      <w:r>
        <w:t>особый</w:t>
      </w:r>
      <w:r>
        <w:rPr>
          <w:spacing w:val="40"/>
        </w:rPr>
        <w:t xml:space="preserve"> </w:t>
      </w:r>
      <w:r>
        <w:t>вид</w:t>
      </w:r>
      <w:r>
        <w:rPr>
          <w:spacing w:val="40"/>
        </w:rPr>
        <w:t xml:space="preserve"> </w:t>
      </w:r>
      <w:r>
        <w:t>определения.</w:t>
      </w:r>
      <w:r>
        <w:rPr>
          <w:spacing w:val="40"/>
        </w:rPr>
        <w:t xml:space="preserve"> </w:t>
      </w:r>
      <w:r>
        <w:t>Дополнение</w:t>
      </w:r>
      <w:r>
        <w:rPr>
          <w:spacing w:val="40"/>
        </w:rPr>
        <w:t xml:space="preserve"> </w:t>
      </w:r>
      <w:r>
        <w:t>как</w:t>
      </w:r>
      <w:r>
        <w:rPr>
          <w:spacing w:val="40"/>
        </w:rPr>
        <w:t xml:space="preserve"> </w:t>
      </w:r>
      <w:r>
        <w:t>второстепенный</w:t>
      </w:r>
      <w:r>
        <w:rPr>
          <w:spacing w:val="40"/>
        </w:rPr>
        <w:t xml:space="preserve"> </w:t>
      </w:r>
      <w:r>
        <w:t>член предложения. Дополнения прямые и косвенные.</w:t>
      </w:r>
    </w:p>
    <w:p w14:paraId="7D92E975">
      <w:pPr>
        <w:pStyle w:val="7"/>
        <w:spacing w:before="1"/>
        <w:jc w:val="left"/>
      </w:pPr>
      <w:r>
        <w:t>Обстоятельство как второстепенный член предложения. Виды обстоятельств (места, времени,</w:t>
      </w:r>
      <w:r>
        <w:rPr>
          <w:spacing w:val="-1"/>
        </w:rPr>
        <w:t xml:space="preserve"> </w:t>
      </w:r>
      <w:r>
        <w:t>причины,</w:t>
      </w:r>
      <w:r>
        <w:rPr>
          <w:spacing w:val="-2"/>
        </w:rPr>
        <w:t xml:space="preserve"> </w:t>
      </w:r>
      <w:r>
        <w:t>цели, образа</w:t>
      </w:r>
      <w:r>
        <w:rPr>
          <w:spacing w:val="-2"/>
        </w:rPr>
        <w:t xml:space="preserve"> </w:t>
      </w:r>
      <w:r>
        <w:t>действия,</w:t>
      </w:r>
      <w:r>
        <w:rPr>
          <w:spacing w:val="-2"/>
        </w:rPr>
        <w:t xml:space="preserve"> </w:t>
      </w:r>
      <w:r>
        <w:t>противопоставления, условия, меры</w:t>
      </w:r>
      <w:r>
        <w:rPr>
          <w:spacing w:val="-1"/>
        </w:rPr>
        <w:t xml:space="preserve"> </w:t>
      </w:r>
      <w:r>
        <w:t>и степени).</w:t>
      </w:r>
    </w:p>
    <w:p w14:paraId="518806CE">
      <w:pPr>
        <w:pStyle w:val="7"/>
        <w:spacing w:before="2" w:line="275" w:lineRule="exact"/>
        <w:ind w:left="1702" w:firstLine="0"/>
        <w:jc w:val="left"/>
      </w:pPr>
      <w:r>
        <w:t>Односоставные</w:t>
      </w:r>
      <w:r>
        <w:rPr>
          <w:spacing w:val="-14"/>
        </w:rPr>
        <w:t xml:space="preserve"> </w:t>
      </w:r>
      <w:r>
        <w:t>предложения,</w:t>
      </w:r>
      <w:r>
        <w:rPr>
          <w:spacing w:val="-7"/>
        </w:rPr>
        <w:t xml:space="preserve"> </w:t>
      </w:r>
      <w:r>
        <w:t>их</w:t>
      </w:r>
      <w:r>
        <w:rPr>
          <w:spacing w:val="-2"/>
        </w:rPr>
        <w:t xml:space="preserve"> </w:t>
      </w:r>
      <w:r>
        <w:t>грамматические</w:t>
      </w:r>
      <w:r>
        <w:rPr>
          <w:spacing w:val="-8"/>
        </w:rPr>
        <w:t xml:space="preserve"> </w:t>
      </w:r>
      <w:r>
        <w:rPr>
          <w:spacing w:val="-2"/>
        </w:rPr>
        <w:t>признаки.</w:t>
      </w:r>
    </w:p>
    <w:p w14:paraId="692F9159">
      <w:pPr>
        <w:pStyle w:val="7"/>
        <w:jc w:val="left"/>
      </w:pPr>
      <w:r>
        <w:t>Грамматические</w:t>
      </w:r>
      <w:r>
        <w:rPr>
          <w:spacing w:val="40"/>
        </w:rPr>
        <w:t xml:space="preserve"> </w:t>
      </w:r>
      <w:r>
        <w:t>различия</w:t>
      </w:r>
      <w:r>
        <w:rPr>
          <w:spacing w:val="40"/>
        </w:rPr>
        <w:t xml:space="preserve"> </w:t>
      </w:r>
      <w:r>
        <w:t>односоставных</w:t>
      </w:r>
      <w:r>
        <w:rPr>
          <w:spacing w:val="40"/>
        </w:rPr>
        <w:t xml:space="preserve"> </w:t>
      </w:r>
      <w:r>
        <w:t>предложений</w:t>
      </w:r>
      <w:r>
        <w:rPr>
          <w:spacing w:val="40"/>
        </w:rPr>
        <w:t xml:space="preserve"> </w:t>
      </w:r>
      <w:r>
        <w:t>и</w:t>
      </w:r>
      <w:r>
        <w:rPr>
          <w:spacing w:val="40"/>
        </w:rPr>
        <w:t xml:space="preserve"> </w:t>
      </w:r>
      <w:r>
        <w:t>двусоставных</w:t>
      </w:r>
      <w:r>
        <w:rPr>
          <w:spacing w:val="40"/>
        </w:rPr>
        <w:t xml:space="preserve"> </w:t>
      </w:r>
      <w:r>
        <w:t xml:space="preserve">неполных </w:t>
      </w:r>
      <w:r>
        <w:rPr>
          <w:spacing w:val="-2"/>
        </w:rPr>
        <w:t>предложений.</w:t>
      </w:r>
    </w:p>
    <w:p w14:paraId="5CD76E17">
      <w:pPr>
        <w:pStyle w:val="7"/>
        <w:jc w:val="left"/>
      </w:pPr>
      <w:r>
        <w:t>Виды</w:t>
      </w:r>
      <w:r>
        <w:rPr>
          <w:spacing w:val="-5"/>
        </w:rPr>
        <w:t xml:space="preserve"> </w:t>
      </w:r>
      <w:r>
        <w:t>односоставных</w:t>
      </w:r>
      <w:r>
        <w:rPr>
          <w:spacing w:val="-4"/>
        </w:rPr>
        <w:t xml:space="preserve"> </w:t>
      </w:r>
      <w:r>
        <w:t>предложений:</w:t>
      </w:r>
      <w:r>
        <w:rPr>
          <w:spacing w:val="-5"/>
        </w:rPr>
        <w:t xml:space="preserve"> </w:t>
      </w:r>
      <w:r>
        <w:t>назывные,</w:t>
      </w:r>
      <w:r>
        <w:rPr>
          <w:spacing w:val="-5"/>
        </w:rPr>
        <w:t xml:space="preserve"> </w:t>
      </w:r>
      <w:r>
        <w:t>определённо-личные,</w:t>
      </w:r>
      <w:r>
        <w:rPr>
          <w:spacing w:val="-5"/>
        </w:rPr>
        <w:t xml:space="preserve"> </w:t>
      </w:r>
      <w:r>
        <w:t>неопределённо- личные, обобщённо-личные, безличные предложения.</w:t>
      </w:r>
    </w:p>
    <w:p w14:paraId="7F9864FC">
      <w:pPr>
        <w:pStyle w:val="7"/>
        <w:ind w:left="1702" w:firstLine="0"/>
        <w:jc w:val="left"/>
      </w:pPr>
      <w:r>
        <w:t>Употребление</w:t>
      </w:r>
      <w:r>
        <w:rPr>
          <w:spacing w:val="-10"/>
        </w:rPr>
        <w:t xml:space="preserve"> </w:t>
      </w:r>
      <w:r>
        <w:t>односоставных</w:t>
      </w:r>
      <w:r>
        <w:rPr>
          <w:spacing w:val="-5"/>
        </w:rPr>
        <w:t xml:space="preserve"> </w:t>
      </w:r>
      <w:r>
        <w:t>предложений</w:t>
      </w:r>
      <w:r>
        <w:rPr>
          <w:spacing w:val="-5"/>
        </w:rPr>
        <w:t xml:space="preserve"> </w:t>
      </w:r>
      <w:r>
        <w:t>в</w:t>
      </w:r>
      <w:r>
        <w:rPr>
          <w:spacing w:val="-7"/>
        </w:rPr>
        <w:t xml:space="preserve"> </w:t>
      </w:r>
      <w:r>
        <w:t>разных</w:t>
      </w:r>
      <w:r>
        <w:rPr>
          <w:spacing w:val="-4"/>
        </w:rPr>
        <w:t xml:space="preserve"> </w:t>
      </w:r>
      <w:r>
        <w:t>стилях</w:t>
      </w:r>
      <w:r>
        <w:rPr>
          <w:spacing w:val="-4"/>
        </w:rPr>
        <w:t xml:space="preserve"> </w:t>
      </w:r>
      <w:r>
        <w:rPr>
          <w:spacing w:val="-2"/>
        </w:rPr>
        <w:t>речи.</w:t>
      </w:r>
    </w:p>
    <w:p w14:paraId="0638622D">
      <w:pPr>
        <w:pStyle w:val="7"/>
        <w:tabs>
          <w:tab w:val="left" w:pos="3210"/>
          <w:tab w:val="left" w:pos="4052"/>
          <w:tab w:val="left" w:pos="5672"/>
          <w:tab w:val="left" w:pos="6126"/>
          <w:tab w:val="left" w:pos="7346"/>
          <w:tab w:val="left" w:pos="8433"/>
          <w:tab w:val="left" w:pos="9252"/>
          <w:tab w:val="left" w:pos="10353"/>
        </w:tabs>
        <w:ind w:left="1702" w:right="294" w:firstLine="0"/>
        <w:jc w:val="left"/>
      </w:pPr>
      <w:r>
        <w:t xml:space="preserve">Простое осложненное предложение. Предложения с однородными членами </w:t>
      </w:r>
      <w:r>
        <w:rPr>
          <w:spacing w:val="-2"/>
        </w:rPr>
        <w:t>Однородные</w:t>
      </w:r>
      <w:r>
        <w:tab/>
      </w:r>
      <w:r>
        <w:rPr>
          <w:spacing w:val="-4"/>
        </w:rPr>
        <w:t>члены</w:t>
      </w:r>
      <w:r>
        <w:tab/>
      </w:r>
      <w:r>
        <w:rPr>
          <w:spacing w:val="-2"/>
        </w:rPr>
        <w:t>предложения,</w:t>
      </w:r>
      <w:r>
        <w:tab/>
      </w:r>
      <w:r>
        <w:rPr>
          <w:spacing w:val="-6"/>
        </w:rPr>
        <w:t>их</w:t>
      </w:r>
      <w:r>
        <w:tab/>
      </w:r>
      <w:r>
        <w:rPr>
          <w:spacing w:val="-2"/>
        </w:rPr>
        <w:t>признаки,</w:t>
      </w:r>
      <w:r>
        <w:tab/>
      </w:r>
      <w:r>
        <w:rPr>
          <w:spacing w:val="-2"/>
        </w:rPr>
        <w:t>средства</w:t>
      </w:r>
      <w:r>
        <w:tab/>
      </w:r>
      <w:r>
        <w:rPr>
          <w:spacing w:val="-2"/>
        </w:rPr>
        <w:t>связи.</w:t>
      </w:r>
      <w:r>
        <w:tab/>
      </w:r>
      <w:r>
        <w:rPr>
          <w:spacing w:val="-2"/>
        </w:rPr>
        <w:t>Союзная</w:t>
      </w:r>
      <w:r>
        <w:tab/>
      </w:r>
      <w:r>
        <w:rPr>
          <w:spacing w:val="-10"/>
        </w:rPr>
        <w:t>и</w:t>
      </w:r>
    </w:p>
    <w:p w14:paraId="3E7B19D5">
      <w:pPr>
        <w:pStyle w:val="7"/>
        <w:ind w:firstLine="0"/>
        <w:jc w:val="left"/>
      </w:pPr>
      <w:r>
        <w:t>бессоюзная</w:t>
      </w:r>
      <w:r>
        <w:rPr>
          <w:spacing w:val="-9"/>
        </w:rPr>
        <w:t xml:space="preserve"> </w:t>
      </w:r>
      <w:r>
        <w:t>связь</w:t>
      </w:r>
      <w:r>
        <w:rPr>
          <w:spacing w:val="-5"/>
        </w:rPr>
        <w:t xml:space="preserve"> </w:t>
      </w:r>
      <w:r>
        <w:t>однородных</w:t>
      </w:r>
      <w:r>
        <w:rPr>
          <w:spacing w:val="-5"/>
        </w:rPr>
        <w:t xml:space="preserve"> </w:t>
      </w:r>
      <w:r>
        <w:t>членов</w:t>
      </w:r>
      <w:r>
        <w:rPr>
          <w:spacing w:val="-12"/>
        </w:rPr>
        <w:t xml:space="preserve"> </w:t>
      </w:r>
      <w:r>
        <w:t>предложения.</w:t>
      </w:r>
      <w:r>
        <w:rPr>
          <w:spacing w:val="-6"/>
        </w:rPr>
        <w:t xml:space="preserve"> </w:t>
      </w:r>
      <w:r>
        <w:t>Интонация,</w:t>
      </w:r>
      <w:r>
        <w:rPr>
          <w:spacing w:val="-10"/>
        </w:rPr>
        <w:t xml:space="preserve"> </w:t>
      </w:r>
      <w:r>
        <w:t>знаки</w:t>
      </w:r>
      <w:r>
        <w:rPr>
          <w:spacing w:val="-10"/>
        </w:rPr>
        <w:t xml:space="preserve"> </w:t>
      </w:r>
      <w:r>
        <w:rPr>
          <w:spacing w:val="-2"/>
        </w:rPr>
        <w:t>препинания.</w:t>
      </w:r>
    </w:p>
    <w:p w14:paraId="2566DA3D">
      <w:pPr>
        <w:pStyle w:val="7"/>
        <w:ind w:left="1702" w:firstLine="0"/>
        <w:jc w:val="left"/>
      </w:pPr>
      <w:r>
        <w:t>Однородные</w:t>
      </w:r>
      <w:r>
        <w:rPr>
          <w:spacing w:val="-9"/>
        </w:rPr>
        <w:t xml:space="preserve"> </w:t>
      </w:r>
      <w:r>
        <w:t>и</w:t>
      </w:r>
      <w:r>
        <w:rPr>
          <w:spacing w:val="-6"/>
        </w:rPr>
        <w:t xml:space="preserve"> </w:t>
      </w:r>
      <w:r>
        <w:t>неоднородные</w:t>
      </w:r>
      <w:r>
        <w:rPr>
          <w:spacing w:val="-9"/>
        </w:rPr>
        <w:t xml:space="preserve"> </w:t>
      </w:r>
      <w:r>
        <w:rPr>
          <w:spacing w:val="-2"/>
        </w:rPr>
        <w:t>определения.</w:t>
      </w:r>
    </w:p>
    <w:p w14:paraId="5C203099">
      <w:pPr>
        <w:pStyle w:val="7"/>
        <w:ind w:left="1702" w:firstLine="0"/>
        <w:jc w:val="left"/>
      </w:pPr>
      <w:r>
        <w:t>Предложения</w:t>
      </w:r>
      <w:r>
        <w:rPr>
          <w:spacing w:val="-9"/>
        </w:rPr>
        <w:t xml:space="preserve"> </w:t>
      </w:r>
      <w:r>
        <w:t>с</w:t>
      </w:r>
      <w:r>
        <w:rPr>
          <w:spacing w:val="-9"/>
        </w:rPr>
        <w:t xml:space="preserve"> </w:t>
      </w:r>
      <w:r>
        <w:t>обобщающими</w:t>
      </w:r>
      <w:r>
        <w:rPr>
          <w:spacing w:val="-6"/>
        </w:rPr>
        <w:t xml:space="preserve"> </w:t>
      </w:r>
      <w:r>
        <w:t>словами</w:t>
      </w:r>
      <w:r>
        <w:rPr>
          <w:spacing w:val="-6"/>
        </w:rPr>
        <w:t xml:space="preserve"> </w:t>
      </w:r>
      <w:r>
        <w:t>при</w:t>
      </w:r>
      <w:r>
        <w:rPr>
          <w:spacing w:val="-4"/>
        </w:rPr>
        <w:t xml:space="preserve"> </w:t>
      </w:r>
      <w:r>
        <w:t>однородных</w:t>
      </w:r>
      <w:r>
        <w:rPr>
          <w:spacing w:val="-3"/>
        </w:rPr>
        <w:t xml:space="preserve"> </w:t>
      </w:r>
      <w:r>
        <w:rPr>
          <w:spacing w:val="-2"/>
        </w:rPr>
        <w:t>членах.</w:t>
      </w:r>
    </w:p>
    <w:p w14:paraId="2D913E51">
      <w:pPr>
        <w:pStyle w:val="7"/>
        <w:spacing w:before="2" w:line="237" w:lineRule="auto"/>
        <w:ind w:right="292"/>
      </w:pPr>
      <w:r>
        <w:t>Нормы постановки знаков препинания в предложениях с обобщающими словами</w:t>
      </w:r>
      <w:r>
        <w:rPr>
          <w:spacing w:val="40"/>
        </w:rPr>
        <w:t xml:space="preserve"> </w:t>
      </w:r>
      <w:r>
        <w:t>при однородных членах.</w:t>
      </w:r>
    </w:p>
    <w:p w14:paraId="0BAA9BF1">
      <w:pPr>
        <w:pStyle w:val="7"/>
        <w:spacing w:before="1"/>
        <w:ind w:right="293"/>
      </w:pPr>
      <w:r>
        <w:t>Нормы постановки знаков препинания в предложениях с однородными членами, связанными попарно с помощью повторяющихся союзов: а, йа (и, или).</w:t>
      </w:r>
    </w:p>
    <w:p w14:paraId="51F18A6D">
      <w:pPr>
        <w:pStyle w:val="7"/>
        <w:ind w:right="281"/>
      </w:pPr>
      <w:r>
        <w:t xml:space="preserve">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w:t>
      </w:r>
      <w:r>
        <w:rPr>
          <w:spacing w:val="-2"/>
        </w:rPr>
        <w:t>обстоятельства).</w:t>
      </w:r>
    </w:p>
    <w:p w14:paraId="2D0472E9">
      <w:pPr>
        <w:pStyle w:val="7"/>
        <w:ind w:left="1702" w:firstLine="0"/>
      </w:pPr>
      <w:r>
        <w:t>Уточняющие</w:t>
      </w:r>
      <w:r>
        <w:rPr>
          <w:spacing w:val="-5"/>
        </w:rPr>
        <w:t xml:space="preserve"> </w:t>
      </w:r>
      <w:r>
        <w:t>члены</w:t>
      </w:r>
      <w:r>
        <w:rPr>
          <w:spacing w:val="-5"/>
        </w:rPr>
        <w:t xml:space="preserve"> </w:t>
      </w:r>
      <w:r>
        <w:rPr>
          <w:spacing w:val="-2"/>
        </w:rPr>
        <w:t>предложения.</w:t>
      </w:r>
    </w:p>
    <w:p w14:paraId="52650DD4">
      <w:pPr>
        <w:pStyle w:val="7"/>
        <w:ind w:left="1702" w:firstLine="0"/>
      </w:pPr>
      <w:r>
        <w:t>Предложения</w:t>
      </w:r>
      <w:r>
        <w:rPr>
          <w:spacing w:val="-8"/>
        </w:rPr>
        <w:t xml:space="preserve"> </w:t>
      </w:r>
      <w:r>
        <w:t>с</w:t>
      </w:r>
      <w:r>
        <w:rPr>
          <w:spacing w:val="-10"/>
        </w:rPr>
        <w:t xml:space="preserve"> </w:t>
      </w:r>
      <w:r>
        <w:t>обращениями,</w:t>
      </w:r>
      <w:r>
        <w:rPr>
          <w:spacing w:val="-6"/>
        </w:rPr>
        <w:t xml:space="preserve"> </w:t>
      </w:r>
      <w:r>
        <w:t>вводными</w:t>
      </w:r>
      <w:r>
        <w:rPr>
          <w:spacing w:val="-8"/>
        </w:rPr>
        <w:t xml:space="preserve"> </w:t>
      </w:r>
      <w:r>
        <w:t>и</w:t>
      </w:r>
      <w:r>
        <w:rPr>
          <w:spacing w:val="-6"/>
        </w:rPr>
        <w:t xml:space="preserve"> </w:t>
      </w:r>
      <w:r>
        <w:t>вставными</w:t>
      </w:r>
      <w:r>
        <w:rPr>
          <w:spacing w:val="-4"/>
        </w:rPr>
        <w:t xml:space="preserve"> </w:t>
      </w:r>
      <w:r>
        <w:rPr>
          <w:spacing w:val="-2"/>
        </w:rPr>
        <w:t>конструкциями</w:t>
      </w:r>
    </w:p>
    <w:p w14:paraId="24F97730">
      <w:pPr>
        <w:pStyle w:val="7"/>
        <w:spacing w:before="1"/>
        <w:ind w:right="289"/>
      </w:pPr>
      <w:r>
        <w:t>Обращение. Основные функции обращения. Распространенное и</w:t>
      </w:r>
      <w:r>
        <w:rPr>
          <w:spacing w:val="40"/>
        </w:rPr>
        <w:t xml:space="preserve"> </w:t>
      </w:r>
      <w:r>
        <w:t>нераспространенное обращение.</w:t>
      </w:r>
    </w:p>
    <w:p w14:paraId="28721297">
      <w:pPr>
        <w:pStyle w:val="7"/>
        <w:ind w:left="1702" w:firstLine="0"/>
      </w:pPr>
      <w:r>
        <w:t>Вводные</w:t>
      </w:r>
      <w:r>
        <w:rPr>
          <w:spacing w:val="-14"/>
        </w:rPr>
        <w:t xml:space="preserve"> </w:t>
      </w:r>
      <w:r>
        <w:rPr>
          <w:spacing w:val="-2"/>
        </w:rPr>
        <w:t>конструкции.</w:t>
      </w:r>
    </w:p>
    <w:p w14:paraId="338DB62E">
      <w:pPr>
        <w:pStyle w:val="7"/>
        <w:ind w:right="28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2CB1688">
      <w:pPr>
        <w:pStyle w:val="7"/>
        <w:ind w:left="1702" w:firstLine="0"/>
      </w:pPr>
      <w:r>
        <w:t>Вставные</w:t>
      </w:r>
      <w:r>
        <w:rPr>
          <w:spacing w:val="-11"/>
        </w:rPr>
        <w:t xml:space="preserve"> </w:t>
      </w:r>
      <w:r>
        <w:rPr>
          <w:spacing w:val="-2"/>
        </w:rPr>
        <w:t>конструкции.</w:t>
      </w:r>
    </w:p>
    <w:p w14:paraId="710939D3">
      <w:pPr>
        <w:pStyle w:val="7"/>
        <w:ind w:left="1702" w:firstLine="0"/>
      </w:pPr>
      <w:r>
        <w:t>Омонимия</w:t>
      </w:r>
      <w:r>
        <w:rPr>
          <w:spacing w:val="-10"/>
        </w:rPr>
        <w:t xml:space="preserve"> </w:t>
      </w:r>
      <w:r>
        <w:t>членов</w:t>
      </w:r>
      <w:r>
        <w:rPr>
          <w:spacing w:val="-7"/>
        </w:rPr>
        <w:t xml:space="preserve"> </w:t>
      </w:r>
      <w:r>
        <w:t>предложения</w:t>
      </w:r>
      <w:r>
        <w:rPr>
          <w:spacing w:val="-6"/>
        </w:rPr>
        <w:t xml:space="preserve"> </w:t>
      </w:r>
      <w:r>
        <w:t>и</w:t>
      </w:r>
      <w:r>
        <w:rPr>
          <w:spacing w:val="-8"/>
        </w:rPr>
        <w:t xml:space="preserve"> </w:t>
      </w:r>
      <w:r>
        <w:t>вводных</w:t>
      </w:r>
      <w:r>
        <w:rPr>
          <w:spacing w:val="-2"/>
        </w:rPr>
        <w:t xml:space="preserve"> </w:t>
      </w:r>
      <w:r>
        <w:t>слов,</w:t>
      </w:r>
      <w:r>
        <w:rPr>
          <w:spacing w:val="-9"/>
        </w:rPr>
        <w:t xml:space="preserve"> </w:t>
      </w:r>
      <w:r>
        <w:rPr>
          <w:spacing w:val="-2"/>
        </w:rPr>
        <w:t>словосочетаний.</w:t>
      </w:r>
    </w:p>
    <w:p w14:paraId="38E5980D">
      <w:pPr>
        <w:pStyle w:val="7"/>
        <w:ind w:right="291"/>
      </w:pPr>
      <w:r>
        <w:t>Нормы построения предложений с вводными и вставными конструкциями, обращениями (распространенными и нераспространенными), междометиями.</w:t>
      </w:r>
    </w:p>
    <w:p w14:paraId="3D11FC53">
      <w:pPr>
        <w:pStyle w:val="7"/>
        <w:ind w:right="296"/>
      </w:pPr>
      <w:r>
        <w:t>Нормы постановки знаков препинания в предложениях с вводными и вставными конструкциями, обращениями и междометиями.</w:t>
      </w:r>
    </w:p>
    <w:p w14:paraId="1097C7E5">
      <w:pPr>
        <w:pStyle w:val="7"/>
        <w:ind w:left="1702" w:firstLine="0"/>
      </w:pPr>
      <w:r>
        <w:t>Синтаксический</w:t>
      </w:r>
      <w:r>
        <w:rPr>
          <w:spacing w:val="-8"/>
        </w:rPr>
        <w:t xml:space="preserve"> </w:t>
      </w:r>
      <w:r>
        <w:t>и</w:t>
      </w:r>
      <w:r>
        <w:rPr>
          <w:spacing w:val="-12"/>
        </w:rPr>
        <w:t xml:space="preserve"> </w:t>
      </w:r>
      <w:r>
        <w:t>пунктуационный</w:t>
      </w:r>
      <w:r>
        <w:rPr>
          <w:spacing w:val="-8"/>
        </w:rPr>
        <w:t xml:space="preserve"> </w:t>
      </w:r>
      <w:r>
        <w:t>анализ</w:t>
      </w:r>
      <w:r>
        <w:rPr>
          <w:spacing w:val="-6"/>
        </w:rPr>
        <w:t xml:space="preserve"> </w:t>
      </w:r>
      <w:r>
        <w:rPr>
          <w:spacing w:val="-2"/>
        </w:rPr>
        <w:t>предложений.</w:t>
      </w:r>
    </w:p>
    <w:p w14:paraId="73A71CDE">
      <w:pPr>
        <w:pStyle w:val="7"/>
        <w:ind w:left="1702" w:firstLine="0"/>
      </w:pPr>
      <w:r>
        <w:t>Прямая</w:t>
      </w:r>
      <w:r>
        <w:rPr>
          <w:spacing w:val="-8"/>
        </w:rPr>
        <w:t xml:space="preserve"> </w:t>
      </w:r>
      <w:r>
        <w:t>и</w:t>
      </w:r>
      <w:r>
        <w:rPr>
          <w:spacing w:val="-5"/>
        </w:rPr>
        <w:t xml:space="preserve"> </w:t>
      </w:r>
      <w:r>
        <w:t>косвенная</w:t>
      </w:r>
      <w:r>
        <w:rPr>
          <w:spacing w:val="-3"/>
        </w:rPr>
        <w:t xml:space="preserve"> </w:t>
      </w:r>
      <w:r>
        <w:t>речь.</w:t>
      </w:r>
      <w:r>
        <w:rPr>
          <w:spacing w:val="-6"/>
        </w:rPr>
        <w:t xml:space="preserve"> </w:t>
      </w:r>
      <w:r>
        <w:t>Структура</w:t>
      </w:r>
      <w:r>
        <w:rPr>
          <w:spacing w:val="-5"/>
        </w:rPr>
        <w:t xml:space="preserve"> </w:t>
      </w:r>
      <w:r>
        <w:t>предложений</w:t>
      </w:r>
      <w:r>
        <w:rPr>
          <w:spacing w:val="-4"/>
        </w:rPr>
        <w:t xml:space="preserve"> </w:t>
      </w:r>
      <w:r>
        <w:t>с</w:t>
      </w:r>
      <w:r>
        <w:rPr>
          <w:spacing w:val="-8"/>
        </w:rPr>
        <w:t xml:space="preserve"> </w:t>
      </w:r>
      <w:r>
        <w:t>прямой</w:t>
      </w:r>
      <w:r>
        <w:rPr>
          <w:spacing w:val="-7"/>
        </w:rPr>
        <w:t xml:space="preserve"> </w:t>
      </w:r>
      <w:r>
        <w:t>и</w:t>
      </w:r>
      <w:r>
        <w:rPr>
          <w:spacing w:val="-5"/>
        </w:rPr>
        <w:t xml:space="preserve"> </w:t>
      </w:r>
      <w:r>
        <w:t>косвенной</w:t>
      </w:r>
      <w:r>
        <w:rPr>
          <w:spacing w:val="-4"/>
        </w:rPr>
        <w:t xml:space="preserve"> </w:t>
      </w:r>
      <w:r>
        <w:rPr>
          <w:spacing w:val="-2"/>
        </w:rPr>
        <w:t>речью.</w:t>
      </w:r>
    </w:p>
    <w:p w14:paraId="76F8A738">
      <w:pPr>
        <w:pStyle w:val="7"/>
        <w:ind w:right="285"/>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BAAAC38">
      <w:pPr>
        <w:pStyle w:val="3"/>
        <w:spacing w:before="14"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9</w:t>
      </w:r>
      <w:r>
        <w:rPr>
          <w:spacing w:val="-7"/>
        </w:rPr>
        <w:t xml:space="preserve"> </w:t>
      </w:r>
      <w:r>
        <w:t>классе Общие сведения о языке.</w:t>
      </w:r>
    </w:p>
    <w:p w14:paraId="1313BCE6">
      <w:pPr>
        <w:pStyle w:val="7"/>
        <w:spacing w:line="269" w:lineRule="exact"/>
        <w:ind w:left="1702" w:firstLine="0"/>
        <w:jc w:val="left"/>
      </w:pPr>
      <w:r>
        <w:t>Роль</w:t>
      </w:r>
      <w:r>
        <w:rPr>
          <w:spacing w:val="-3"/>
        </w:rPr>
        <w:t xml:space="preserve"> </w:t>
      </w:r>
      <w:r>
        <w:t>чеченского</w:t>
      </w:r>
      <w:r>
        <w:rPr>
          <w:spacing w:val="-3"/>
        </w:rPr>
        <w:t xml:space="preserve"> </w:t>
      </w:r>
      <w:r>
        <w:rPr>
          <w:spacing w:val="-2"/>
        </w:rPr>
        <w:t>языка.</w:t>
      </w:r>
    </w:p>
    <w:p w14:paraId="22C8E276">
      <w:pPr>
        <w:pStyle w:val="7"/>
        <w:spacing w:before="1"/>
        <w:ind w:left="1704" w:firstLine="0"/>
        <w:jc w:val="left"/>
      </w:pPr>
      <w:r>
        <w:t>Чеченский</w:t>
      </w:r>
      <w:r>
        <w:rPr>
          <w:spacing w:val="-1"/>
        </w:rPr>
        <w:t xml:space="preserve"> </w:t>
      </w:r>
      <w:r>
        <w:t>язык</w:t>
      </w:r>
      <w:r>
        <w:rPr>
          <w:spacing w:val="-2"/>
        </w:rPr>
        <w:t xml:space="preserve"> </w:t>
      </w:r>
      <w:r>
        <w:t>в</w:t>
      </w:r>
      <w:r>
        <w:rPr>
          <w:spacing w:val="-5"/>
        </w:rPr>
        <w:t xml:space="preserve"> </w:t>
      </w:r>
      <w:r>
        <w:t>современном</w:t>
      </w:r>
      <w:r>
        <w:rPr>
          <w:spacing w:val="-2"/>
        </w:rPr>
        <w:t xml:space="preserve"> </w:t>
      </w:r>
      <w:r>
        <w:rPr>
          <w:spacing w:val="-4"/>
        </w:rPr>
        <w:t>мире.</w:t>
      </w:r>
    </w:p>
    <w:p w14:paraId="4421A2AF">
      <w:pPr>
        <w:pStyle w:val="3"/>
        <w:spacing w:before="7" w:line="272" w:lineRule="exact"/>
        <w:jc w:val="left"/>
      </w:pPr>
      <w:r>
        <w:t>Язык</w:t>
      </w:r>
      <w:r>
        <w:rPr>
          <w:spacing w:val="-5"/>
        </w:rPr>
        <w:t xml:space="preserve"> </w:t>
      </w:r>
      <w:r>
        <w:t>и</w:t>
      </w:r>
      <w:r>
        <w:rPr>
          <w:spacing w:val="-1"/>
        </w:rPr>
        <w:t xml:space="preserve"> </w:t>
      </w:r>
      <w:r>
        <w:rPr>
          <w:spacing w:val="-2"/>
        </w:rPr>
        <w:t>речь.</w:t>
      </w:r>
    </w:p>
    <w:p w14:paraId="22038D2C">
      <w:pPr>
        <w:pStyle w:val="7"/>
        <w:ind w:left="1702" w:firstLine="0"/>
        <w:jc w:val="left"/>
      </w:pPr>
      <w:r>
        <w:t>Речь устная и письменная, монологическая и диалогическая, полилог (повторение). Виды</w:t>
      </w:r>
      <w:r>
        <w:rPr>
          <w:spacing w:val="-9"/>
        </w:rPr>
        <w:t xml:space="preserve"> </w:t>
      </w:r>
      <w:r>
        <w:t>речевой</w:t>
      </w:r>
      <w:r>
        <w:rPr>
          <w:spacing w:val="-6"/>
        </w:rPr>
        <w:t xml:space="preserve"> </w:t>
      </w:r>
      <w:r>
        <w:t>деятельности:</w:t>
      </w:r>
      <w:r>
        <w:rPr>
          <w:spacing w:val="-5"/>
        </w:rPr>
        <w:t xml:space="preserve"> </w:t>
      </w:r>
      <w:r>
        <w:t>говорение,</w:t>
      </w:r>
      <w:r>
        <w:rPr>
          <w:spacing w:val="-6"/>
        </w:rPr>
        <w:t xml:space="preserve"> </w:t>
      </w:r>
      <w:r>
        <w:t>письмо,</w:t>
      </w:r>
      <w:r>
        <w:rPr>
          <w:spacing w:val="-6"/>
        </w:rPr>
        <w:t xml:space="preserve"> </w:t>
      </w:r>
      <w:r>
        <w:t>аудирование,</w:t>
      </w:r>
      <w:r>
        <w:rPr>
          <w:spacing w:val="-5"/>
        </w:rPr>
        <w:t xml:space="preserve"> </w:t>
      </w:r>
      <w:r>
        <w:t>чтение</w:t>
      </w:r>
      <w:r>
        <w:rPr>
          <w:spacing w:val="-4"/>
        </w:rPr>
        <w:t xml:space="preserve"> </w:t>
      </w:r>
      <w:r>
        <w:rPr>
          <w:spacing w:val="-2"/>
        </w:rPr>
        <w:t>(повторение).</w:t>
      </w:r>
    </w:p>
    <w:p w14:paraId="477D13A5">
      <w:pPr>
        <w:pStyle w:val="7"/>
        <w:tabs>
          <w:tab w:val="left" w:pos="2948"/>
          <w:tab w:val="left" w:pos="3958"/>
          <w:tab w:val="left" w:pos="4359"/>
          <w:tab w:val="left" w:pos="5905"/>
          <w:tab w:val="left" w:pos="7646"/>
          <w:tab w:val="left" w:pos="8618"/>
        </w:tabs>
        <w:ind w:right="296"/>
        <w:jc w:val="left"/>
      </w:pPr>
      <w:r>
        <w:rPr>
          <w:spacing w:val="-2"/>
        </w:rPr>
        <w:t>Создание</w:t>
      </w:r>
      <w:r>
        <w:tab/>
      </w:r>
      <w:r>
        <w:rPr>
          <w:spacing w:val="-2"/>
        </w:rPr>
        <w:t>устных</w:t>
      </w:r>
      <w:r>
        <w:tab/>
      </w:r>
      <w:r>
        <w:rPr>
          <w:spacing w:val="-10"/>
        </w:rPr>
        <w:t>и</w:t>
      </w:r>
      <w:r>
        <w:tab/>
      </w:r>
      <w:r>
        <w:rPr>
          <w:spacing w:val="-2"/>
        </w:rPr>
        <w:t>письменных</w:t>
      </w:r>
      <w:r>
        <w:tab/>
      </w:r>
      <w:r>
        <w:rPr>
          <w:spacing w:val="-2"/>
        </w:rPr>
        <w:t>высказываний</w:t>
      </w:r>
      <w:r>
        <w:tab/>
      </w:r>
      <w:r>
        <w:rPr>
          <w:spacing w:val="-2"/>
        </w:rPr>
        <w:t>разной</w:t>
      </w:r>
      <w:r>
        <w:tab/>
      </w:r>
      <w:r>
        <w:rPr>
          <w:spacing w:val="-2"/>
        </w:rPr>
        <w:t xml:space="preserve">коммуникативной </w:t>
      </w:r>
      <w:r>
        <w:t>направленности в зависимости от темы и условий общения с использованием жизненного</w:t>
      </w:r>
    </w:p>
    <w:p w14:paraId="6D1AE46F">
      <w:pPr>
        <w:pStyle w:val="7"/>
        <w:spacing w:after="0"/>
        <w:jc w:val="left"/>
        <w:sectPr>
          <w:pgSz w:w="11920" w:h="16850"/>
          <w:pgMar w:top="1060" w:right="566" w:bottom="280" w:left="566" w:header="720" w:footer="720" w:gutter="0"/>
          <w:cols w:space="720" w:num="1"/>
        </w:sectPr>
      </w:pPr>
    </w:p>
    <w:p w14:paraId="04631F98">
      <w:pPr>
        <w:pStyle w:val="7"/>
        <w:spacing w:before="73"/>
        <w:ind w:right="280" w:firstLine="0"/>
      </w:pPr>
      <w:r>
        <w:t xml:space="preserve">и читательского опыта, иллюстраций, фотографий, сюжетной картины (в том числе </w:t>
      </w:r>
      <w:r>
        <w:rPr>
          <w:spacing w:val="-2"/>
        </w:rPr>
        <w:t>сочинения-миниатюры).</w:t>
      </w:r>
    </w:p>
    <w:p w14:paraId="42829C85">
      <w:pPr>
        <w:pStyle w:val="7"/>
        <w:spacing w:before="1"/>
        <w:ind w:right="283"/>
      </w:pPr>
      <w: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6659DE02">
      <w:pPr>
        <w:pStyle w:val="7"/>
        <w:spacing w:before="2"/>
        <w:ind w:right="278"/>
      </w:pPr>
      <w:r>
        <w:t>Участие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w:t>
      </w:r>
    </w:p>
    <w:p w14:paraId="32D8D408">
      <w:pPr>
        <w:pStyle w:val="7"/>
        <w:ind w:right="287"/>
      </w:pPr>
      <w:r>
        <w:t>Подробное, сжатое, выборочное изложение прочитанного или</w:t>
      </w:r>
      <w:r>
        <w:rPr>
          <w:spacing w:val="40"/>
        </w:rPr>
        <w:t xml:space="preserve"> </w:t>
      </w:r>
      <w:r>
        <w:t xml:space="preserve">прослушанного </w:t>
      </w:r>
      <w:r>
        <w:rPr>
          <w:spacing w:val="-2"/>
        </w:rPr>
        <w:t>текста.</w:t>
      </w:r>
    </w:p>
    <w:p w14:paraId="3B2BB1D6">
      <w:pPr>
        <w:pStyle w:val="7"/>
        <w:ind w:right="288"/>
      </w:pPr>
      <w: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14:paraId="7832B8B6">
      <w:pPr>
        <w:pStyle w:val="7"/>
        <w:ind w:right="292"/>
      </w:pPr>
      <w:r>
        <w:t xml:space="preserve">Приемы работы с учебной книгой, лингвистическими словарями, справочной </w:t>
      </w:r>
      <w:r>
        <w:rPr>
          <w:spacing w:val="-2"/>
        </w:rPr>
        <w:t>литературой.</w:t>
      </w:r>
    </w:p>
    <w:p w14:paraId="690BB950">
      <w:pPr>
        <w:pStyle w:val="7"/>
        <w:ind w:right="277"/>
      </w:pPr>
      <w:r>
        <w:t xml:space="preserve">Понимание содержания прослушанных и прочитанных научно-учебных, художественных, публицистических текстов различных функционально-смысловых типов </w:t>
      </w:r>
      <w:r>
        <w:rPr>
          <w:spacing w:val="-4"/>
        </w:rPr>
        <w:t>речи.</w:t>
      </w:r>
    </w:p>
    <w:p w14:paraId="3482A600">
      <w:pPr>
        <w:pStyle w:val="3"/>
        <w:spacing w:before="6" w:line="272" w:lineRule="exact"/>
        <w:jc w:val="left"/>
      </w:pPr>
      <w:r>
        <w:rPr>
          <w:spacing w:val="-2"/>
        </w:rPr>
        <w:t>Текст.</w:t>
      </w:r>
    </w:p>
    <w:p w14:paraId="1E5116DB">
      <w:pPr>
        <w:pStyle w:val="7"/>
        <w:ind w:right="281"/>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14:paraId="29755100">
      <w:pPr>
        <w:pStyle w:val="7"/>
        <w:ind w:right="282"/>
      </w:pPr>
      <w:r>
        <w:t>Особенности употребления языковых средств выразительности в текстах, принадлежащих к различным функционально-смысловым типам речи.</w:t>
      </w:r>
    </w:p>
    <w:p w14:paraId="050A8CE3">
      <w:pPr>
        <w:pStyle w:val="7"/>
        <w:ind w:left="1702" w:firstLine="0"/>
      </w:pPr>
      <w:r>
        <w:t>Информационная</w:t>
      </w:r>
      <w:r>
        <w:rPr>
          <w:spacing w:val="-7"/>
        </w:rPr>
        <w:t xml:space="preserve"> </w:t>
      </w:r>
      <w:r>
        <w:t>переработка</w:t>
      </w:r>
      <w:r>
        <w:rPr>
          <w:spacing w:val="-10"/>
        </w:rPr>
        <w:t xml:space="preserve"> </w:t>
      </w:r>
      <w:r>
        <w:rPr>
          <w:spacing w:val="-2"/>
        </w:rPr>
        <w:t>текста.</w:t>
      </w:r>
    </w:p>
    <w:p w14:paraId="5874C2D2">
      <w:pPr>
        <w:pStyle w:val="7"/>
        <w:ind w:right="283"/>
      </w:pPr>
      <w: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14:paraId="4DD7BB47">
      <w:pPr>
        <w:pStyle w:val="7"/>
        <w:ind w:right="290"/>
      </w:pPr>
      <w: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7CF8A36">
      <w:pPr>
        <w:pStyle w:val="3"/>
        <w:spacing w:before="4" w:line="274" w:lineRule="exact"/>
      </w:pPr>
      <w:r>
        <w:t>Функциональные</w:t>
      </w:r>
      <w:r>
        <w:rPr>
          <w:spacing w:val="-14"/>
        </w:rPr>
        <w:t xml:space="preserve"> </w:t>
      </w:r>
      <w:r>
        <w:t>разновидности</w:t>
      </w:r>
      <w:r>
        <w:rPr>
          <w:spacing w:val="-7"/>
        </w:rPr>
        <w:t xml:space="preserve"> </w:t>
      </w:r>
      <w:r>
        <w:rPr>
          <w:spacing w:val="-2"/>
        </w:rPr>
        <w:t>языка.</w:t>
      </w:r>
    </w:p>
    <w:p w14:paraId="49C91D36">
      <w:pPr>
        <w:pStyle w:val="7"/>
        <w:ind w:right="273"/>
      </w:pPr>
      <w: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6B81ADCC">
      <w:pPr>
        <w:pStyle w:val="7"/>
        <w:ind w:right="28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B2DD833">
      <w:pPr>
        <w:pStyle w:val="7"/>
        <w:ind w:right="284"/>
      </w:pPr>
      <w: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8AE43E0">
      <w:pPr>
        <w:pStyle w:val="7"/>
        <w:ind w:right="289"/>
      </w:pPr>
      <w:r>
        <w:t>Основные изобразительно-выразительные средства чеченского языка, их использование в речи (метафора, эпитет, сравнение, гипербола, олицетворение).</w:t>
      </w:r>
    </w:p>
    <w:p w14:paraId="1464A96E">
      <w:pPr>
        <w:pStyle w:val="3"/>
        <w:spacing w:before="9" w:line="275" w:lineRule="exact"/>
      </w:pPr>
      <w:r>
        <w:t>Система</w:t>
      </w:r>
      <w:r>
        <w:rPr>
          <w:spacing w:val="-8"/>
        </w:rPr>
        <w:t xml:space="preserve"> </w:t>
      </w:r>
      <w:r>
        <w:rPr>
          <w:spacing w:val="-2"/>
        </w:rPr>
        <w:t>языка.</w:t>
      </w:r>
    </w:p>
    <w:p w14:paraId="6C15513C">
      <w:pPr>
        <w:spacing w:before="0" w:line="271" w:lineRule="exact"/>
        <w:ind w:left="1702" w:right="0" w:firstLine="0"/>
        <w:jc w:val="both"/>
        <w:rPr>
          <w:b/>
          <w:sz w:val="24"/>
        </w:rPr>
      </w:pPr>
      <w:r>
        <w:rPr>
          <w:b/>
          <w:sz w:val="24"/>
        </w:rPr>
        <w:t>Синтаксис.</w:t>
      </w:r>
      <w:r>
        <w:rPr>
          <w:b/>
          <w:spacing w:val="-5"/>
          <w:sz w:val="24"/>
        </w:rPr>
        <w:t xml:space="preserve"> </w:t>
      </w:r>
      <w:r>
        <w:rPr>
          <w:b/>
          <w:sz w:val="24"/>
        </w:rPr>
        <w:t>Культура</w:t>
      </w:r>
      <w:r>
        <w:rPr>
          <w:b/>
          <w:spacing w:val="-10"/>
          <w:sz w:val="24"/>
        </w:rPr>
        <w:t xml:space="preserve"> </w:t>
      </w:r>
      <w:r>
        <w:rPr>
          <w:b/>
          <w:sz w:val="24"/>
        </w:rPr>
        <w:t>речи.</w:t>
      </w:r>
      <w:r>
        <w:rPr>
          <w:b/>
          <w:spacing w:val="-5"/>
          <w:sz w:val="24"/>
        </w:rPr>
        <w:t xml:space="preserve"> </w:t>
      </w:r>
      <w:r>
        <w:rPr>
          <w:b/>
          <w:spacing w:val="-2"/>
          <w:sz w:val="24"/>
        </w:rPr>
        <w:t>Пунктуация.</w:t>
      </w:r>
    </w:p>
    <w:p w14:paraId="03B427BA">
      <w:pPr>
        <w:pStyle w:val="7"/>
        <w:ind w:right="284"/>
      </w:pPr>
      <w:r>
        <w:t>Сложное предложение. Понятие о сложном предложении (повторение). Виды сложных предложений.</w:t>
      </w:r>
    </w:p>
    <w:p w14:paraId="23D1B05D">
      <w:pPr>
        <w:pStyle w:val="7"/>
        <w:ind w:left="1702" w:firstLine="0"/>
      </w:pPr>
      <w:r>
        <w:t>Смысловое,</w:t>
      </w:r>
      <w:r>
        <w:rPr>
          <w:spacing w:val="-7"/>
        </w:rPr>
        <w:t xml:space="preserve"> </w:t>
      </w:r>
      <w:r>
        <w:t>структурное</w:t>
      </w:r>
      <w:r>
        <w:rPr>
          <w:spacing w:val="-6"/>
        </w:rPr>
        <w:t xml:space="preserve"> </w:t>
      </w:r>
      <w:r>
        <w:t>и</w:t>
      </w:r>
      <w:r>
        <w:rPr>
          <w:spacing w:val="-6"/>
        </w:rPr>
        <w:t xml:space="preserve"> </w:t>
      </w:r>
      <w:r>
        <w:t>интонационное</w:t>
      </w:r>
      <w:r>
        <w:rPr>
          <w:spacing w:val="-7"/>
        </w:rPr>
        <w:t xml:space="preserve"> </w:t>
      </w:r>
      <w:r>
        <w:t>единство</w:t>
      </w:r>
      <w:r>
        <w:rPr>
          <w:spacing w:val="-6"/>
        </w:rPr>
        <w:t xml:space="preserve"> </w:t>
      </w:r>
      <w:r>
        <w:t>частей</w:t>
      </w:r>
      <w:r>
        <w:rPr>
          <w:spacing w:val="-5"/>
        </w:rPr>
        <w:t xml:space="preserve"> </w:t>
      </w:r>
      <w:r>
        <w:t>сложного</w:t>
      </w:r>
      <w:r>
        <w:rPr>
          <w:spacing w:val="-4"/>
        </w:rPr>
        <w:t xml:space="preserve"> </w:t>
      </w:r>
      <w:r>
        <w:rPr>
          <w:spacing w:val="-2"/>
        </w:rPr>
        <w:t>предложения.</w:t>
      </w:r>
    </w:p>
    <w:p w14:paraId="161A2CF0">
      <w:pPr>
        <w:pStyle w:val="7"/>
        <w:ind w:right="285"/>
      </w:pPr>
      <w:r>
        <w:t xml:space="preserve">Сложносочинённое предложение. Понятие о сложносочинённом предложении, его </w:t>
      </w:r>
      <w:r>
        <w:rPr>
          <w:spacing w:val="-2"/>
        </w:rPr>
        <w:t>строении.</w:t>
      </w:r>
    </w:p>
    <w:p w14:paraId="00B90E53">
      <w:pPr>
        <w:pStyle w:val="7"/>
        <w:spacing w:after="0"/>
        <w:sectPr>
          <w:pgSz w:w="11920" w:h="16850"/>
          <w:pgMar w:top="1060" w:right="566" w:bottom="280" w:left="566" w:header="720" w:footer="720" w:gutter="0"/>
          <w:cols w:space="720" w:num="1"/>
        </w:sectPr>
      </w:pPr>
    </w:p>
    <w:p w14:paraId="72531FC4">
      <w:pPr>
        <w:pStyle w:val="7"/>
        <w:spacing w:before="73"/>
        <w:ind w:left="1702" w:firstLine="0"/>
        <w:jc w:val="left"/>
      </w:pPr>
      <w:r>
        <w:t>Средства</w:t>
      </w:r>
      <w:r>
        <w:rPr>
          <w:spacing w:val="-7"/>
        </w:rPr>
        <w:t xml:space="preserve"> </w:t>
      </w:r>
      <w:r>
        <w:t>связи</w:t>
      </w:r>
      <w:r>
        <w:rPr>
          <w:spacing w:val="-5"/>
        </w:rPr>
        <w:t xml:space="preserve"> </w:t>
      </w:r>
      <w:r>
        <w:t>частей</w:t>
      </w:r>
      <w:r>
        <w:rPr>
          <w:spacing w:val="-4"/>
        </w:rPr>
        <w:t xml:space="preserve"> </w:t>
      </w:r>
      <w:r>
        <w:t>сложносочинённого</w:t>
      </w:r>
      <w:r>
        <w:rPr>
          <w:spacing w:val="-8"/>
        </w:rPr>
        <w:t xml:space="preserve"> </w:t>
      </w:r>
      <w:r>
        <w:rPr>
          <w:spacing w:val="-2"/>
        </w:rPr>
        <w:t>предложения.</w:t>
      </w:r>
    </w:p>
    <w:p w14:paraId="3873F45C">
      <w:pPr>
        <w:pStyle w:val="7"/>
        <w:tabs>
          <w:tab w:val="left" w:pos="3654"/>
          <w:tab w:val="left" w:pos="5236"/>
          <w:tab w:val="left" w:pos="7533"/>
          <w:tab w:val="left" w:pos="9196"/>
          <w:tab w:val="left" w:pos="9588"/>
        </w:tabs>
        <w:spacing w:before="1"/>
        <w:ind w:right="297"/>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14:paraId="134D27E6">
      <w:pPr>
        <w:pStyle w:val="7"/>
        <w:spacing w:before="2" w:line="275" w:lineRule="exact"/>
        <w:ind w:left="1702" w:firstLine="0"/>
        <w:jc w:val="left"/>
      </w:pPr>
      <w:r>
        <w:t>Употребление</w:t>
      </w:r>
      <w:r>
        <w:rPr>
          <w:spacing w:val="-12"/>
        </w:rPr>
        <w:t xml:space="preserve"> </w:t>
      </w:r>
      <w:r>
        <w:t>сложносочинённых</w:t>
      </w:r>
      <w:r>
        <w:rPr>
          <w:spacing w:val="-7"/>
        </w:rPr>
        <w:t xml:space="preserve"> </w:t>
      </w:r>
      <w:r>
        <w:t>предложений</w:t>
      </w:r>
      <w:r>
        <w:rPr>
          <w:spacing w:val="-6"/>
        </w:rPr>
        <w:t xml:space="preserve"> </w:t>
      </w:r>
      <w:r>
        <w:t>в</w:t>
      </w:r>
      <w:r>
        <w:rPr>
          <w:spacing w:val="-11"/>
        </w:rPr>
        <w:t xml:space="preserve"> </w:t>
      </w:r>
      <w:r>
        <w:rPr>
          <w:spacing w:val="-2"/>
        </w:rPr>
        <w:t>речи.</w:t>
      </w:r>
    </w:p>
    <w:p w14:paraId="17970935">
      <w:pPr>
        <w:pStyle w:val="7"/>
        <w:jc w:val="left"/>
      </w:pPr>
      <w:r>
        <w:t>Нормы построения сложносочинённого предложения; нормы постановки знаков препинания в сложносочинённых предложениях.</w:t>
      </w:r>
    </w:p>
    <w:p w14:paraId="097C0135">
      <w:pPr>
        <w:pStyle w:val="7"/>
        <w:ind w:left="1702" w:firstLine="0"/>
        <w:jc w:val="left"/>
      </w:pPr>
      <w:r>
        <w:t>Синтаксический и пунктуационный разбор сложносочинённых предложений. Сложноподчинённое предложение. Понятие</w:t>
      </w:r>
      <w:r>
        <w:rPr>
          <w:spacing w:val="-1"/>
        </w:rPr>
        <w:t xml:space="preserve"> </w:t>
      </w:r>
      <w:r>
        <w:t>о</w:t>
      </w:r>
      <w:r>
        <w:rPr>
          <w:spacing w:val="-1"/>
        </w:rPr>
        <w:t xml:space="preserve"> </w:t>
      </w:r>
      <w:r>
        <w:t>сложноподчинённом</w:t>
      </w:r>
      <w:r>
        <w:rPr>
          <w:spacing w:val="-2"/>
        </w:rPr>
        <w:t xml:space="preserve"> </w:t>
      </w:r>
      <w:r>
        <w:t>предложении.</w:t>
      </w:r>
    </w:p>
    <w:p w14:paraId="637FAE5A">
      <w:pPr>
        <w:pStyle w:val="7"/>
        <w:ind w:firstLine="0"/>
        <w:jc w:val="left"/>
      </w:pPr>
      <w:r>
        <w:t>Главная</w:t>
      </w:r>
      <w:r>
        <w:rPr>
          <w:spacing w:val="-6"/>
        </w:rPr>
        <w:t xml:space="preserve"> </w:t>
      </w:r>
      <w:r>
        <w:t>и</w:t>
      </w:r>
      <w:r>
        <w:rPr>
          <w:spacing w:val="-5"/>
        </w:rPr>
        <w:t xml:space="preserve"> </w:t>
      </w:r>
      <w:r>
        <w:t>придаточная</w:t>
      </w:r>
      <w:r>
        <w:rPr>
          <w:spacing w:val="-9"/>
        </w:rPr>
        <w:t xml:space="preserve"> </w:t>
      </w:r>
      <w:r>
        <w:t>части</w:t>
      </w:r>
      <w:r>
        <w:rPr>
          <w:spacing w:val="-1"/>
        </w:rPr>
        <w:t xml:space="preserve"> </w:t>
      </w:r>
      <w:r>
        <w:rPr>
          <w:spacing w:val="-2"/>
        </w:rPr>
        <w:t>предложения.</w:t>
      </w:r>
    </w:p>
    <w:p w14:paraId="3A6949C0">
      <w:pPr>
        <w:pStyle w:val="7"/>
        <w:ind w:left="1702" w:firstLine="0"/>
      </w:pPr>
      <w:r>
        <w:t>Союзы</w:t>
      </w:r>
      <w:r>
        <w:rPr>
          <w:spacing w:val="-7"/>
        </w:rPr>
        <w:t xml:space="preserve"> </w:t>
      </w:r>
      <w:r>
        <w:t>и</w:t>
      </w:r>
      <w:r>
        <w:rPr>
          <w:spacing w:val="-5"/>
        </w:rPr>
        <w:t xml:space="preserve"> </w:t>
      </w:r>
      <w:r>
        <w:t>союзные</w:t>
      </w:r>
      <w:r>
        <w:rPr>
          <w:spacing w:val="-9"/>
        </w:rPr>
        <w:t xml:space="preserve"> </w:t>
      </w:r>
      <w:r>
        <w:t>слова.</w:t>
      </w:r>
      <w:r>
        <w:rPr>
          <w:spacing w:val="-6"/>
        </w:rPr>
        <w:t xml:space="preserve"> </w:t>
      </w:r>
      <w:r>
        <w:t>Различия</w:t>
      </w:r>
      <w:r>
        <w:rPr>
          <w:spacing w:val="-5"/>
        </w:rPr>
        <w:t xml:space="preserve"> </w:t>
      </w:r>
      <w:r>
        <w:t>подчинительных</w:t>
      </w:r>
      <w:r>
        <w:rPr>
          <w:spacing w:val="1"/>
        </w:rPr>
        <w:t xml:space="preserve"> </w:t>
      </w:r>
      <w:r>
        <w:t>союзов</w:t>
      </w:r>
      <w:r>
        <w:rPr>
          <w:spacing w:val="-7"/>
        </w:rPr>
        <w:t xml:space="preserve"> </w:t>
      </w:r>
      <w:r>
        <w:t>и</w:t>
      </w:r>
      <w:r>
        <w:rPr>
          <w:spacing w:val="-5"/>
        </w:rPr>
        <w:t xml:space="preserve"> </w:t>
      </w:r>
      <w:r>
        <w:t>союзных</w:t>
      </w:r>
      <w:r>
        <w:rPr>
          <w:spacing w:val="-1"/>
        </w:rPr>
        <w:t xml:space="preserve"> </w:t>
      </w:r>
      <w:r>
        <w:rPr>
          <w:spacing w:val="-2"/>
        </w:rPr>
        <w:t>слов.</w:t>
      </w:r>
    </w:p>
    <w:p w14:paraId="1B300229">
      <w:pPr>
        <w:pStyle w:val="7"/>
        <w:ind w:right="310"/>
      </w:pPr>
      <w:r>
        <w:t>Виды</w:t>
      </w:r>
      <w:r>
        <w:rPr>
          <w:spacing w:val="-4"/>
        </w:rPr>
        <w:t xml:space="preserve"> </w:t>
      </w:r>
      <w:r>
        <w:t>сложноподчинённых</w:t>
      </w:r>
      <w:r>
        <w:rPr>
          <w:spacing w:val="-5"/>
        </w:rPr>
        <w:t xml:space="preserve"> </w:t>
      </w:r>
      <w:r>
        <w:t>предложений</w:t>
      </w:r>
      <w:r>
        <w:rPr>
          <w:spacing w:val="-4"/>
        </w:rPr>
        <w:t xml:space="preserve"> </w:t>
      </w:r>
      <w:r>
        <w:t>по</w:t>
      </w:r>
      <w:r>
        <w:rPr>
          <w:spacing w:val="-6"/>
        </w:rPr>
        <w:t xml:space="preserve"> </w:t>
      </w:r>
      <w:r>
        <w:t>характеру</w:t>
      </w:r>
      <w:r>
        <w:rPr>
          <w:spacing w:val="-8"/>
        </w:rPr>
        <w:t xml:space="preserve"> </w:t>
      </w:r>
      <w:r>
        <w:t>смысловых</w:t>
      </w:r>
      <w:r>
        <w:rPr>
          <w:spacing w:val="-3"/>
        </w:rPr>
        <w:t xml:space="preserve"> </w:t>
      </w:r>
      <w:r>
        <w:t>отношений</w:t>
      </w:r>
      <w:r>
        <w:rPr>
          <w:spacing w:val="-4"/>
        </w:rPr>
        <w:t xml:space="preserve"> </w:t>
      </w:r>
      <w:r>
        <w:t>между главной и придаточной частями, структуре, синтаксическим средствам связи.</w:t>
      </w:r>
    </w:p>
    <w:p w14:paraId="13F578E9">
      <w:pPr>
        <w:pStyle w:val="7"/>
        <w:ind w:right="303"/>
      </w:pPr>
      <w:r>
        <w:t>Грамматическая синонимия сложноподчинённых предложений и простых предложений с обособленными членами.</w:t>
      </w:r>
    </w:p>
    <w:p w14:paraId="29580C04">
      <w:pPr>
        <w:pStyle w:val="7"/>
        <w:ind w:right="275"/>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14:paraId="0F3A1A4D">
      <w:pPr>
        <w:pStyle w:val="7"/>
        <w:ind w:right="282"/>
      </w:pPr>
      <w: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14:paraId="1E5FBDB6">
      <w:pPr>
        <w:pStyle w:val="7"/>
        <w:ind w:left="1702" w:firstLine="0"/>
      </w:pPr>
      <w:r>
        <w:t>Сложноподчинённые</w:t>
      </w:r>
      <w:r>
        <w:rPr>
          <w:spacing w:val="-13"/>
        </w:rPr>
        <w:t xml:space="preserve"> </w:t>
      </w:r>
      <w:r>
        <w:t>предложения</w:t>
      </w:r>
      <w:r>
        <w:rPr>
          <w:spacing w:val="-8"/>
        </w:rPr>
        <w:t xml:space="preserve"> </w:t>
      </w:r>
      <w:r>
        <w:t>с</w:t>
      </w:r>
      <w:r>
        <w:rPr>
          <w:spacing w:val="-11"/>
        </w:rPr>
        <w:t xml:space="preserve"> </w:t>
      </w:r>
      <w:r>
        <w:t>несколькими</w:t>
      </w:r>
      <w:r>
        <w:rPr>
          <w:spacing w:val="-7"/>
        </w:rPr>
        <w:t xml:space="preserve"> </w:t>
      </w:r>
      <w:r>
        <w:rPr>
          <w:spacing w:val="-2"/>
        </w:rPr>
        <w:t>придаточными.</w:t>
      </w:r>
    </w:p>
    <w:p w14:paraId="419063AE">
      <w:pPr>
        <w:pStyle w:val="7"/>
        <w:ind w:left="1702" w:firstLine="0"/>
        <w:jc w:val="left"/>
      </w:pPr>
      <w:r>
        <w:t>Нормы постановки знаков препинания в сложноподчинённых предложениях. Синтаксический</w:t>
      </w:r>
      <w:r>
        <w:rPr>
          <w:spacing w:val="-7"/>
        </w:rPr>
        <w:t xml:space="preserve"> </w:t>
      </w:r>
      <w:r>
        <w:t>и</w:t>
      </w:r>
      <w:r>
        <w:rPr>
          <w:spacing w:val="-9"/>
        </w:rPr>
        <w:t xml:space="preserve"> </w:t>
      </w:r>
      <w:r>
        <w:t>пунктуационный</w:t>
      </w:r>
      <w:r>
        <w:rPr>
          <w:spacing w:val="-7"/>
        </w:rPr>
        <w:t xml:space="preserve"> </w:t>
      </w:r>
      <w:r>
        <w:t>разбор</w:t>
      </w:r>
      <w:r>
        <w:rPr>
          <w:spacing w:val="-7"/>
        </w:rPr>
        <w:t xml:space="preserve"> </w:t>
      </w:r>
      <w:r>
        <w:t>сложноподчинённых</w:t>
      </w:r>
      <w:r>
        <w:rPr>
          <w:spacing w:val="-5"/>
        </w:rPr>
        <w:t xml:space="preserve"> </w:t>
      </w:r>
      <w:r>
        <w:t>предложений. Бессоюзное сложное предложение</w:t>
      </w:r>
    </w:p>
    <w:p w14:paraId="492132E0">
      <w:pPr>
        <w:pStyle w:val="7"/>
        <w:ind w:left="1702" w:firstLine="0"/>
        <w:jc w:val="left"/>
      </w:pPr>
      <w:r>
        <w:t>Понятие</w:t>
      </w:r>
      <w:r>
        <w:rPr>
          <w:spacing w:val="-6"/>
        </w:rPr>
        <w:t xml:space="preserve"> </w:t>
      </w:r>
      <w:r>
        <w:t>о</w:t>
      </w:r>
      <w:r>
        <w:rPr>
          <w:spacing w:val="-3"/>
        </w:rPr>
        <w:t xml:space="preserve"> </w:t>
      </w:r>
      <w:r>
        <w:t>бессоюзном</w:t>
      </w:r>
      <w:r>
        <w:rPr>
          <w:spacing w:val="-10"/>
        </w:rPr>
        <w:t xml:space="preserve"> </w:t>
      </w:r>
      <w:r>
        <w:t>сложном</w:t>
      </w:r>
      <w:r>
        <w:rPr>
          <w:spacing w:val="-5"/>
        </w:rPr>
        <w:t xml:space="preserve"> </w:t>
      </w:r>
      <w:r>
        <w:rPr>
          <w:spacing w:val="-2"/>
        </w:rPr>
        <w:t>предложении.</w:t>
      </w:r>
    </w:p>
    <w:p w14:paraId="592DC4F9">
      <w:pPr>
        <w:pStyle w:val="7"/>
        <w:spacing w:before="1"/>
        <w:ind w:right="29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Pr>
          <w:spacing w:val="-1"/>
        </w:rPr>
        <w:t xml:space="preserve"> </w:t>
      </w:r>
      <w:r>
        <w:t>Грамматическая</w:t>
      </w:r>
      <w:r>
        <w:rPr>
          <w:spacing w:val="-1"/>
        </w:rPr>
        <w:t xml:space="preserve"> </w:t>
      </w:r>
      <w:r>
        <w:t>синонимия</w:t>
      </w:r>
      <w:r>
        <w:rPr>
          <w:spacing w:val="-3"/>
        </w:rPr>
        <w:t xml:space="preserve"> </w:t>
      </w:r>
      <w:r>
        <w:t>бессоюзных</w:t>
      </w:r>
      <w:r>
        <w:rPr>
          <w:spacing w:val="-1"/>
        </w:rPr>
        <w:t xml:space="preserve"> </w:t>
      </w:r>
      <w:r>
        <w:t>сложных</w:t>
      </w:r>
      <w:r>
        <w:rPr>
          <w:spacing w:val="-2"/>
        </w:rPr>
        <w:t xml:space="preserve"> </w:t>
      </w:r>
      <w:r>
        <w:t>предложений</w:t>
      </w:r>
      <w:r>
        <w:rPr>
          <w:spacing w:val="-2"/>
        </w:rPr>
        <w:t xml:space="preserve"> </w:t>
      </w:r>
      <w:r>
        <w:t xml:space="preserve">и союзных сложных </w:t>
      </w:r>
      <w:r>
        <w:rPr>
          <w:spacing w:val="-2"/>
        </w:rPr>
        <w:t>предложений.</w:t>
      </w:r>
    </w:p>
    <w:p w14:paraId="21A3E98B">
      <w:pPr>
        <w:pStyle w:val="7"/>
        <w:ind w:right="285"/>
      </w:pPr>
      <w: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14:paraId="00695079">
      <w:pPr>
        <w:pStyle w:val="7"/>
        <w:ind w:left="1702" w:firstLine="0"/>
      </w:pPr>
      <w:r>
        <w:t>Бессоюзные</w:t>
      </w:r>
      <w:r>
        <w:rPr>
          <w:spacing w:val="15"/>
        </w:rPr>
        <w:t xml:space="preserve"> </w:t>
      </w:r>
      <w:r>
        <w:t>сложные</w:t>
      </w:r>
      <w:r>
        <w:rPr>
          <w:spacing w:val="14"/>
        </w:rPr>
        <w:t xml:space="preserve"> </w:t>
      </w:r>
      <w:r>
        <w:t>предложения</w:t>
      </w:r>
      <w:r>
        <w:rPr>
          <w:spacing w:val="19"/>
        </w:rPr>
        <w:t xml:space="preserve"> </w:t>
      </w:r>
      <w:r>
        <w:t>со</w:t>
      </w:r>
      <w:r>
        <w:rPr>
          <w:spacing w:val="17"/>
        </w:rPr>
        <w:t xml:space="preserve"> </w:t>
      </w:r>
      <w:r>
        <w:t>значением</w:t>
      </w:r>
      <w:r>
        <w:rPr>
          <w:spacing w:val="17"/>
        </w:rPr>
        <w:t xml:space="preserve"> </w:t>
      </w:r>
      <w:r>
        <w:t>причины,</w:t>
      </w:r>
      <w:r>
        <w:rPr>
          <w:spacing w:val="18"/>
        </w:rPr>
        <w:t xml:space="preserve"> </w:t>
      </w:r>
      <w:r>
        <w:t>пояснения,</w:t>
      </w:r>
      <w:r>
        <w:rPr>
          <w:spacing w:val="19"/>
        </w:rPr>
        <w:t xml:space="preserve"> </w:t>
      </w:r>
      <w:r>
        <w:rPr>
          <w:spacing w:val="-2"/>
        </w:rPr>
        <w:t>дополнения.</w:t>
      </w:r>
    </w:p>
    <w:p w14:paraId="5DB433AC">
      <w:pPr>
        <w:pStyle w:val="7"/>
        <w:ind w:firstLine="0"/>
      </w:pPr>
      <w:r>
        <w:t>Двоеточие</w:t>
      </w:r>
      <w:r>
        <w:rPr>
          <w:spacing w:val="-6"/>
        </w:rPr>
        <w:t xml:space="preserve"> </w:t>
      </w:r>
      <w:r>
        <w:t>в</w:t>
      </w:r>
      <w:r>
        <w:rPr>
          <w:spacing w:val="-5"/>
        </w:rPr>
        <w:t xml:space="preserve"> </w:t>
      </w:r>
      <w:r>
        <w:t>бессоюзном</w:t>
      </w:r>
      <w:r>
        <w:rPr>
          <w:spacing w:val="-5"/>
        </w:rPr>
        <w:t xml:space="preserve"> </w:t>
      </w:r>
      <w:r>
        <w:t>сложном</w:t>
      </w:r>
      <w:r>
        <w:rPr>
          <w:spacing w:val="-5"/>
        </w:rPr>
        <w:t xml:space="preserve"> </w:t>
      </w:r>
      <w:r>
        <w:rPr>
          <w:spacing w:val="-2"/>
        </w:rPr>
        <w:t>предложении.</w:t>
      </w:r>
    </w:p>
    <w:p w14:paraId="08289204">
      <w:pPr>
        <w:pStyle w:val="7"/>
        <w:ind w:right="283"/>
      </w:pPr>
      <w:r>
        <w:t>Бессоюзные сложные предложения со значением времени, противопоставления, условия и следствия. Тире в бессоюзном сложном предложении.</w:t>
      </w:r>
    </w:p>
    <w:p w14:paraId="0E510961">
      <w:pPr>
        <w:pStyle w:val="7"/>
        <w:ind w:left="1702" w:firstLine="0"/>
      </w:pPr>
      <w:r>
        <w:t>Синтаксический</w:t>
      </w:r>
      <w:r>
        <w:rPr>
          <w:spacing w:val="-9"/>
        </w:rPr>
        <w:t xml:space="preserve"> </w:t>
      </w:r>
      <w:r>
        <w:t>и</w:t>
      </w:r>
      <w:r>
        <w:rPr>
          <w:spacing w:val="-11"/>
        </w:rPr>
        <w:t xml:space="preserve"> </w:t>
      </w:r>
      <w:r>
        <w:t>пунктуационный</w:t>
      </w:r>
      <w:r>
        <w:rPr>
          <w:spacing w:val="-7"/>
        </w:rPr>
        <w:t xml:space="preserve"> </w:t>
      </w:r>
      <w:r>
        <w:t>разбор</w:t>
      </w:r>
      <w:r>
        <w:rPr>
          <w:spacing w:val="-9"/>
        </w:rPr>
        <w:t xml:space="preserve"> </w:t>
      </w:r>
      <w:r>
        <w:t>бессоюзных</w:t>
      </w:r>
      <w:r>
        <w:rPr>
          <w:spacing w:val="-4"/>
        </w:rPr>
        <w:t xml:space="preserve"> </w:t>
      </w:r>
      <w:r>
        <w:t>сложных</w:t>
      </w:r>
      <w:r>
        <w:rPr>
          <w:spacing w:val="-7"/>
        </w:rPr>
        <w:t xml:space="preserve"> </w:t>
      </w:r>
      <w:r>
        <w:rPr>
          <w:spacing w:val="-2"/>
        </w:rPr>
        <w:t>предложений.</w:t>
      </w:r>
    </w:p>
    <w:p w14:paraId="08006428">
      <w:pPr>
        <w:pStyle w:val="7"/>
        <w:spacing w:before="12"/>
        <w:ind w:left="0" w:firstLine="0"/>
        <w:jc w:val="left"/>
      </w:pPr>
    </w:p>
    <w:p w14:paraId="0DDEDA1F">
      <w:pPr>
        <w:pStyle w:val="3"/>
        <w:spacing w:line="237" w:lineRule="auto"/>
        <w:ind w:left="3567" w:right="301" w:hanging="1851"/>
        <w:jc w:val="left"/>
      </w:pPr>
      <w:r>
        <w:t>Планируемые</w:t>
      </w:r>
      <w:r>
        <w:rPr>
          <w:spacing w:val="-9"/>
        </w:rPr>
        <w:t xml:space="preserve"> </w:t>
      </w:r>
      <w:r>
        <w:t>результаты</w:t>
      </w:r>
      <w:r>
        <w:rPr>
          <w:spacing w:val="-6"/>
        </w:rPr>
        <w:t xml:space="preserve"> </w:t>
      </w:r>
      <w:r>
        <w:t>освоения</w:t>
      </w:r>
      <w:r>
        <w:rPr>
          <w:spacing w:val="-6"/>
        </w:rPr>
        <w:t xml:space="preserve"> </w:t>
      </w:r>
      <w:r>
        <w:t>программы</w:t>
      </w:r>
      <w:r>
        <w:rPr>
          <w:spacing w:val="-7"/>
        </w:rPr>
        <w:t xml:space="preserve"> </w:t>
      </w:r>
      <w:r>
        <w:t>по</w:t>
      </w:r>
      <w:r>
        <w:rPr>
          <w:spacing w:val="-9"/>
        </w:rPr>
        <w:t xml:space="preserve"> </w:t>
      </w:r>
      <w:r>
        <w:t>родному</w:t>
      </w:r>
      <w:r>
        <w:rPr>
          <w:spacing w:val="-6"/>
        </w:rPr>
        <w:t xml:space="preserve"> </w:t>
      </w:r>
      <w:r>
        <w:t>(чеченскому)</w:t>
      </w:r>
      <w:r>
        <w:rPr>
          <w:spacing w:val="-7"/>
        </w:rPr>
        <w:t xml:space="preserve"> </w:t>
      </w:r>
      <w:r>
        <w:t>языку на уровне основного общего образования</w:t>
      </w:r>
    </w:p>
    <w:p w14:paraId="69AB299D">
      <w:pPr>
        <w:pStyle w:val="7"/>
        <w:spacing w:before="270"/>
        <w:ind w:right="286"/>
      </w:pPr>
      <w:r>
        <w:t>В результате изучения родного (чеченского) языка на уровне основного общего образования у</w:t>
      </w:r>
      <w:r>
        <w:rPr>
          <w:spacing w:val="-3"/>
        </w:rPr>
        <w:t xml:space="preserve"> </w:t>
      </w:r>
      <w:r>
        <w:t>обучающегося будут сформированы следующие личностные результаты:</w:t>
      </w:r>
    </w:p>
    <w:p w14:paraId="1F0421F1">
      <w:pPr>
        <w:pStyle w:val="11"/>
        <w:numPr>
          <w:ilvl w:val="0"/>
          <w:numId w:val="53"/>
        </w:numPr>
        <w:tabs>
          <w:tab w:val="left" w:pos="1959"/>
        </w:tabs>
        <w:spacing w:before="0" w:after="0" w:line="240" w:lineRule="auto"/>
        <w:ind w:left="1959" w:right="0" w:hanging="257"/>
        <w:jc w:val="both"/>
        <w:rPr>
          <w:sz w:val="24"/>
        </w:rPr>
      </w:pPr>
      <w:r>
        <w:rPr>
          <w:sz w:val="24"/>
        </w:rPr>
        <w:t>гражданского</w:t>
      </w:r>
      <w:r>
        <w:rPr>
          <w:spacing w:val="-7"/>
          <w:sz w:val="24"/>
        </w:rPr>
        <w:t xml:space="preserve"> </w:t>
      </w:r>
      <w:r>
        <w:rPr>
          <w:spacing w:val="-2"/>
          <w:sz w:val="24"/>
        </w:rPr>
        <w:t>воспитания:</w:t>
      </w:r>
    </w:p>
    <w:p w14:paraId="183AD132">
      <w:pPr>
        <w:pStyle w:val="7"/>
        <w:ind w:right="283"/>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 активное участие в жизни семьи,</w:t>
      </w:r>
      <w:r>
        <w:rPr>
          <w:spacing w:val="26"/>
        </w:rPr>
        <w:t xml:space="preserve"> </w:t>
      </w:r>
      <w:r>
        <w:t>образовательной</w:t>
      </w:r>
      <w:r>
        <w:rPr>
          <w:spacing w:val="31"/>
        </w:rPr>
        <w:t xml:space="preserve"> </w:t>
      </w:r>
      <w:r>
        <w:t>организации,</w:t>
      </w:r>
      <w:r>
        <w:rPr>
          <w:spacing w:val="27"/>
        </w:rPr>
        <w:t xml:space="preserve"> </w:t>
      </w:r>
      <w:r>
        <w:t>местного</w:t>
      </w:r>
      <w:r>
        <w:rPr>
          <w:spacing w:val="26"/>
        </w:rPr>
        <w:t xml:space="preserve"> </w:t>
      </w:r>
      <w:r>
        <w:t>сообщества,</w:t>
      </w:r>
      <w:r>
        <w:rPr>
          <w:spacing w:val="27"/>
        </w:rPr>
        <w:t xml:space="preserve"> </w:t>
      </w:r>
      <w:r>
        <w:t>родного</w:t>
      </w:r>
      <w:r>
        <w:rPr>
          <w:spacing w:val="26"/>
        </w:rPr>
        <w:t xml:space="preserve"> </w:t>
      </w:r>
      <w:r>
        <w:t>края,</w:t>
      </w:r>
      <w:r>
        <w:rPr>
          <w:spacing w:val="26"/>
        </w:rPr>
        <w:t xml:space="preserve"> </w:t>
      </w:r>
      <w:r>
        <w:t>страны,</w:t>
      </w:r>
      <w:r>
        <w:rPr>
          <w:spacing w:val="29"/>
        </w:rPr>
        <w:t xml:space="preserve"> </w:t>
      </w:r>
      <w:r>
        <w:t>в</w:t>
      </w:r>
      <w:r>
        <w:rPr>
          <w:spacing w:val="25"/>
        </w:rPr>
        <w:t xml:space="preserve"> </w:t>
      </w:r>
      <w:r>
        <w:t>том</w:t>
      </w:r>
    </w:p>
    <w:p w14:paraId="2B99DCF2">
      <w:pPr>
        <w:pStyle w:val="7"/>
        <w:spacing w:after="0"/>
        <w:sectPr>
          <w:pgSz w:w="11920" w:h="16850"/>
          <w:pgMar w:top="1060" w:right="566" w:bottom="280" w:left="566" w:header="720" w:footer="720" w:gutter="0"/>
          <w:cols w:space="720" w:num="1"/>
        </w:sectPr>
      </w:pPr>
    </w:p>
    <w:p w14:paraId="5C0D47BC">
      <w:pPr>
        <w:pStyle w:val="7"/>
        <w:spacing w:before="73"/>
        <w:ind w:right="278" w:firstLine="0"/>
      </w:pPr>
      <w:r>
        <w:t>числе в сопоставлении с ситуациями, отражёнными в литературных произведениях, написанных на родном (чеченском) языке;</w:t>
      </w:r>
    </w:p>
    <w:p w14:paraId="4CC11C2C">
      <w:pPr>
        <w:pStyle w:val="7"/>
        <w:spacing w:before="1"/>
        <w:ind w:left="1702" w:firstLine="0"/>
      </w:pPr>
      <w:r>
        <w:t>неприятие</w:t>
      </w:r>
      <w:r>
        <w:rPr>
          <w:spacing w:val="-8"/>
        </w:rPr>
        <w:t xml:space="preserve"> </w:t>
      </w:r>
      <w:r>
        <w:t>любых</w:t>
      </w:r>
      <w:r>
        <w:rPr>
          <w:spacing w:val="-2"/>
        </w:rPr>
        <w:t xml:space="preserve"> </w:t>
      </w:r>
      <w:r>
        <w:t>форм</w:t>
      </w:r>
      <w:r>
        <w:rPr>
          <w:spacing w:val="-12"/>
        </w:rPr>
        <w:t xml:space="preserve"> </w:t>
      </w:r>
      <w:r>
        <w:t>экстремизма,</w:t>
      </w:r>
      <w:r>
        <w:rPr>
          <w:spacing w:val="-5"/>
        </w:rPr>
        <w:t xml:space="preserve"> </w:t>
      </w:r>
      <w:r>
        <w:rPr>
          <w:spacing w:val="-2"/>
        </w:rPr>
        <w:t>дискриминации;</w:t>
      </w:r>
    </w:p>
    <w:p w14:paraId="08709B81">
      <w:pPr>
        <w:pStyle w:val="7"/>
        <w:spacing w:before="4" w:line="237" w:lineRule="auto"/>
        <w:ind w:left="1702" w:right="291" w:firstLine="0"/>
      </w:pPr>
      <w:r>
        <w:t>понимание роли различных социальных институтов в жизни человека;</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p>
    <w:p w14:paraId="6637BBBF">
      <w:pPr>
        <w:pStyle w:val="7"/>
        <w:spacing w:before="1"/>
        <w:ind w:right="283"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14:paraId="457F4EAC">
      <w:pPr>
        <w:pStyle w:val="7"/>
        <w:ind w:right="285"/>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4E57ED07">
      <w:pPr>
        <w:pStyle w:val="7"/>
        <w:ind w:right="292"/>
      </w:pPr>
      <w:r>
        <w:t>готовность к участию в гуманитарной деятельности (помощь людям, нуждающимся</w:t>
      </w:r>
      <w:r>
        <w:rPr>
          <w:spacing w:val="40"/>
        </w:rPr>
        <w:t xml:space="preserve"> </w:t>
      </w:r>
      <w:r>
        <w:t>в ней; волонтёрство);</w:t>
      </w:r>
    </w:p>
    <w:p w14:paraId="5E97E1A2">
      <w:pPr>
        <w:pStyle w:val="11"/>
        <w:numPr>
          <w:ilvl w:val="0"/>
          <w:numId w:val="53"/>
        </w:numPr>
        <w:tabs>
          <w:tab w:val="left" w:pos="1959"/>
        </w:tabs>
        <w:spacing w:before="1" w:after="0" w:line="240" w:lineRule="auto"/>
        <w:ind w:left="1959" w:right="0" w:hanging="257"/>
        <w:jc w:val="both"/>
        <w:rPr>
          <w:sz w:val="24"/>
        </w:rPr>
      </w:pPr>
      <w:r>
        <w:rPr>
          <w:sz w:val="24"/>
        </w:rPr>
        <w:t>патриотического</w:t>
      </w:r>
      <w:r>
        <w:rPr>
          <w:spacing w:val="-10"/>
          <w:sz w:val="24"/>
        </w:rPr>
        <w:t xml:space="preserve"> </w:t>
      </w:r>
      <w:r>
        <w:rPr>
          <w:spacing w:val="-2"/>
          <w:sz w:val="24"/>
        </w:rPr>
        <w:t>воспитания:</w:t>
      </w:r>
    </w:p>
    <w:p w14:paraId="200478DE">
      <w:pPr>
        <w:pStyle w:val="7"/>
        <w:ind w:right="281"/>
      </w:pPr>
      <w: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B60ADCF">
      <w:pPr>
        <w:pStyle w:val="11"/>
        <w:numPr>
          <w:ilvl w:val="0"/>
          <w:numId w:val="53"/>
        </w:numPr>
        <w:tabs>
          <w:tab w:val="left" w:pos="1959"/>
        </w:tabs>
        <w:spacing w:before="5" w:after="0" w:line="272" w:lineRule="exact"/>
        <w:ind w:left="1959" w:right="0" w:hanging="257"/>
        <w:jc w:val="both"/>
        <w:rPr>
          <w:sz w:val="24"/>
        </w:rPr>
      </w:pPr>
      <w:r>
        <w:rPr>
          <w:sz w:val="24"/>
        </w:rPr>
        <w:t>духовно-нравственного</w:t>
      </w:r>
      <w:r>
        <w:rPr>
          <w:spacing w:val="-13"/>
          <w:sz w:val="24"/>
        </w:rPr>
        <w:t xml:space="preserve"> </w:t>
      </w:r>
      <w:r>
        <w:rPr>
          <w:spacing w:val="-2"/>
          <w:sz w:val="24"/>
        </w:rPr>
        <w:t>воспитания:</w:t>
      </w:r>
    </w:p>
    <w:p w14:paraId="6243F709">
      <w:pPr>
        <w:pStyle w:val="7"/>
        <w:ind w:right="28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FF2531B">
      <w:pPr>
        <w:pStyle w:val="11"/>
        <w:numPr>
          <w:ilvl w:val="0"/>
          <w:numId w:val="53"/>
        </w:numPr>
        <w:tabs>
          <w:tab w:val="left" w:pos="1959"/>
        </w:tabs>
        <w:spacing w:before="0" w:after="0" w:line="240" w:lineRule="auto"/>
        <w:ind w:left="1959" w:right="0" w:hanging="257"/>
        <w:jc w:val="both"/>
        <w:rPr>
          <w:sz w:val="24"/>
        </w:rPr>
      </w:pPr>
      <w:r>
        <w:rPr>
          <w:sz w:val="24"/>
        </w:rPr>
        <w:t>эстетического</w:t>
      </w:r>
      <w:r>
        <w:rPr>
          <w:spacing w:val="-9"/>
          <w:sz w:val="24"/>
        </w:rPr>
        <w:t xml:space="preserve"> </w:t>
      </w:r>
      <w:r>
        <w:rPr>
          <w:spacing w:val="-2"/>
          <w:sz w:val="24"/>
        </w:rPr>
        <w:t>воспитания:</w:t>
      </w:r>
    </w:p>
    <w:p w14:paraId="3626FE96">
      <w:pPr>
        <w:pStyle w:val="7"/>
        <w:ind w:right="292"/>
      </w:pPr>
      <w:r>
        <w:t>восприимчивость к разным видам искусства, традициям и творчеству своего</w:t>
      </w:r>
      <w:r>
        <w:rPr>
          <w:spacing w:val="4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EC86F0">
      <w:pPr>
        <w:pStyle w:val="7"/>
        <w:ind w:right="29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374620B">
      <w:pPr>
        <w:pStyle w:val="11"/>
        <w:numPr>
          <w:ilvl w:val="0"/>
          <w:numId w:val="53"/>
        </w:numPr>
        <w:tabs>
          <w:tab w:val="left" w:pos="1961"/>
        </w:tabs>
        <w:spacing w:before="0" w:after="0" w:line="240" w:lineRule="auto"/>
        <w:ind w:left="1138" w:right="283" w:firstLine="563"/>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5482D766">
      <w:pPr>
        <w:pStyle w:val="7"/>
        <w:ind w:right="279"/>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5FC79764">
      <w:pPr>
        <w:pStyle w:val="7"/>
        <w:ind w:right="276"/>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14:paraId="51297A05">
      <w:pPr>
        <w:pStyle w:val="7"/>
        <w:ind w:right="29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959BFB8">
      <w:pPr>
        <w:pStyle w:val="7"/>
        <w:ind w:left="1702" w:firstLine="0"/>
      </w:pPr>
      <w:r>
        <w:t>умение</w:t>
      </w:r>
      <w:r>
        <w:rPr>
          <w:spacing w:val="-7"/>
        </w:rPr>
        <w:t xml:space="preserve"> </w:t>
      </w:r>
      <w:r>
        <w:t>принимать себя</w:t>
      </w:r>
      <w:r>
        <w:rPr>
          <w:spacing w:val="-5"/>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14:paraId="56FB9C87">
      <w:pPr>
        <w:pStyle w:val="7"/>
        <w:ind w:right="286"/>
      </w:pPr>
      <w:r>
        <w:t>умение осознавать своё эмоциональное состояние и эмоциональное состояние других,</w:t>
      </w:r>
      <w:r>
        <w:rPr>
          <w:spacing w:val="39"/>
        </w:rPr>
        <w:t xml:space="preserve"> </w:t>
      </w:r>
      <w:r>
        <w:t>использовать</w:t>
      </w:r>
      <w:r>
        <w:rPr>
          <w:spacing w:val="40"/>
        </w:rPr>
        <w:t xml:space="preserve"> </w:t>
      </w:r>
      <w:r>
        <w:t>языковые</w:t>
      </w:r>
      <w:r>
        <w:rPr>
          <w:spacing w:val="37"/>
        </w:rPr>
        <w:t xml:space="preserve"> </w:t>
      </w:r>
      <w:r>
        <w:t>средства</w:t>
      </w:r>
      <w:r>
        <w:rPr>
          <w:spacing w:val="39"/>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w:t>
      </w:r>
      <w:r>
        <w:rPr>
          <w:spacing w:val="39"/>
        </w:rPr>
        <w:t xml:space="preserve"> </w:t>
      </w:r>
      <w:r>
        <w:t>в</w:t>
      </w:r>
      <w:r>
        <w:rPr>
          <w:spacing w:val="35"/>
        </w:rPr>
        <w:t xml:space="preserve"> </w:t>
      </w:r>
      <w:r>
        <w:t>том</w:t>
      </w:r>
      <w:r>
        <w:rPr>
          <w:spacing w:val="37"/>
        </w:rPr>
        <w:t xml:space="preserve"> </w:t>
      </w:r>
      <w:r>
        <w:t>числе</w:t>
      </w:r>
    </w:p>
    <w:p w14:paraId="1F438E06">
      <w:pPr>
        <w:pStyle w:val="7"/>
        <w:spacing w:after="0"/>
        <w:sectPr>
          <w:pgSz w:w="11920" w:h="16850"/>
          <w:pgMar w:top="1060" w:right="566" w:bottom="280" w:left="566" w:header="720" w:footer="720" w:gutter="0"/>
          <w:cols w:space="720" w:num="1"/>
        </w:sectPr>
      </w:pPr>
    </w:p>
    <w:p w14:paraId="66D7E5E1">
      <w:pPr>
        <w:pStyle w:val="7"/>
        <w:spacing w:before="73"/>
        <w:ind w:right="288" w:firstLine="0"/>
      </w:pPr>
      <w:r>
        <w:t>опираясь на примеры из литературных произведений, написанных на родном (чеченском) языке,</w:t>
      </w:r>
      <w:r>
        <w:rPr>
          <w:spacing w:val="-1"/>
        </w:rPr>
        <w:t xml:space="preserve"> </w:t>
      </w:r>
      <w:r>
        <w:t>сформированность навыков</w:t>
      </w:r>
      <w:r>
        <w:rPr>
          <w:spacing w:val="-1"/>
        </w:rPr>
        <w:t xml:space="preserve"> </w:t>
      </w:r>
      <w:r>
        <w:t>рефлексии,</w:t>
      </w:r>
      <w:r>
        <w:rPr>
          <w:spacing w:val="-2"/>
        </w:rPr>
        <w:t xml:space="preserve"> </w:t>
      </w:r>
      <w:r>
        <w:t>признание</w:t>
      </w:r>
      <w:r>
        <w:rPr>
          <w:spacing w:val="-1"/>
        </w:rPr>
        <w:t xml:space="preserve"> </w:t>
      </w:r>
      <w:r>
        <w:t>своего права на</w:t>
      </w:r>
      <w:r>
        <w:rPr>
          <w:spacing w:val="-1"/>
        </w:rPr>
        <w:t xml:space="preserve"> </w:t>
      </w:r>
      <w:r>
        <w:t>ошибку</w:t>
      </w:r>
      <w:r>
        <w:rPr>
          <w:spacing w:val="-8"/>
        </w:rPr>
        <w:t xml:space="preserve"> </w:t>
      </w:r>
      <w:r>
        <w:t>и такого же права другого человека;</w:t>
      </w:r>
    </w:p>
    <w:p w14:paraId="5FE6AC1A">
      <w:pPr>
        <w:pStyle w:val="11"/>
        <w:numPr>
          <w:ilvl w:val="0"/>
          <w:numId w:val="53"/>
        </w:numPr>
        <w:tabs>
          <w:tab w:val="left" w:pos="1959"/>
        </w:tabs>
        <w:spacing w:before="3" w:after="0" w:line="275" w:lineRule="exact"/>
        <w:ind w:left="1959" w:right="0" w:hanging="257"/>
        <w:jc w:val="both"/>
        <w:rPr>
          <w:sz w:val="24"/>
        </w:rPr>
      </w:pPr>
      <w:r>
        <w:rPr>
          <w:sz w:val="24"/>
        </w:rPr>
        <w:t>трудового</w:t>
      </w:r>
      <w:r>
        <w:rPr>
          <w:spacing w:val="-5"/>
          <w:sz w:val="24"/>
        </w:rPr>
        <w:t xml:space="preserve"> </w:t>
      </w:r>
      <w:r>
        <w:rPr>
          <w:spacing w:val="-2"/>
          <w:sz w:val="24"/>
        </w:rPr>
        <w:t>воспитания:</w:t>
      </w:r>
    </w:p>
    <w:p w14:paraId="6B38FBC1">
      <w:pPr>
        <w:pStyle w:val="7"/>
        <w:ind w:right="287"/>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210C2B3">
      <w:pPr>
        <w:pStyle w:val="7"/>
        <w:ind w:right="283"/>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w:t>
      </w:r>
      <w:r>
        <w:rPr>
          <w:spacing w:val="-4"/>
        </w:rPr>
        <w:t xml:space="preserve"> </w:t>
      </w:r>
      <w:r>
        <w:t>и жизненных планов с учётом личных и общественных интересов и потребностей;</w:t>
      </w:r>
    </w:p>
    <w:p w14:paraId="156E45F8">
      <w:pPr>
        <w:pStyle w:val="7"/>
        <w:ind w:left="1702" w:firstLine="0"/>
      </w:pPr>
      <w:r>
        <w:t>умение</w:t>
      </w:r>
      <w:r>
        <w:rPr>
          <w:spacing w:val="-7"/>
        </w:rPr>
        <w:t xml:space="preserve"> </w:t>
      </w:r>
      <w:r>
        <w:t>рассказать</w:t>
      </w:r>
      <w:r>
        <w:rPr>
          <w:spacing w:val="-3"/>
        </w:rPr>
        <w:t xml:space="preserve"> </w:t>
      </w:r>
      <w:r>
        <w:t>о</w:t>
      </w:r>
      <w:r>
        <w:rPr>
          <w:spacing w:val="-5"/>
        </w:rPr>
        <w:t xml:space="preserve"> </w:t>
      </w:r>
      <w:r>
        <w:t>своих</w:t>
      </w:r>
      <w:r>
        <w:rPr>
          <w:spacing w:val="-5"/>
        </w:rPr>
        <w:t xml:space="preserve"> </w:t>
      </w:r>
      <w:r>
        <w:t>планах</w:t>
      </w:r>
      <w:r>
        <w:rPr>
          <w:spacing w:val="-3"/>
        </w:rPr>
        <w:t xml:space="preserve"> </w:t>
      </w:r>
      <w:r>
        <w:t>на</w:t>
      </w:r>
      <w:r>
        <w:rPr>
          <w:spacing w:val="-7"/>
        </w:rPr>
        <w:t xml:space="preserve"> </w:t>
      </w:r>
      <w:r>
        <w:rPr>
          <w:spacing w:val="-2"/>
        </w:rPr>
        <w:t>будущее;</w:t>
      </w:r>
    </w:p>
    <w:p w14:paraId="5C88E579">
      <w:pPr>
        <w:pStyle w:val="11"/>
        <w:numPr>
          <w:ilvl w:val="0"/>
          <w:numId w:val="53"/>
        </w:numPr>
        <w:tabs>
          <w:tab w:val="left" w:pos="1959"/>
        </w:tabs>
        <w:spacing w:before="0" w:after="0" w:line="240" w:lineRule="auto"/>
        <w:ind w:left="1959" w:right="0" w:hanging="257"/>
        <w:jc w:val="both"/>
        <w:rPr>
          <w:sz w:val="24"/>
        </w:rPr>
      </w:pPr>
      <w:r>
        <w:rPr>
          <w:sz w:val="24"/>
        </w:rPr>
        <w:t>экологического</w:t>
      </w:r>
      <w:r>
        <w:rPr>
          <w:spacing w:val="-9"/>
          <w:sz w:val="24"/>
        </w:rPr>
        <w:t xml:space="preserve"> </w:t>
      </w:r>
      <w:r>
        <w:rPr>
          <w:spacing w:val="-2"/>
          <w:sz w:val="24"/>
        </w:rPr>
        <w:t>воспитания:</w:t>
      </w:r>
    </w:p>
    <w:p w14:paraId="439A9A86">
      <w:pPr>
        <w:pStyle w:val="7"/>
        <w:ind w:right="28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3E9511B4">
      <w:pPr>
        <w:pStyle w:val="7"/>
        <w:ind w:right="28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14:paraId="7AD67C54">
      <w:pPr>
        <w:pStyle w:val="11"/>
        <w:numPr>
          <w:ilvl w:val="0"/>
          <w:numId w:val="53"/>
        </w:numPr>
        <w:tabs>
          <w:tab w:val="left" w:pos="1959"/>
        </w:tabs>
        <w:spacing w:before="0" w:after="0" w:line="240" w:lineRule="auto"/>
        <w:ind w:left="1959"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41F76E02">
      <w:pPr>
        <w:pStyle w:val="7"/>
        <w:ind w:right="28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60FB281">
      <w:pPr>
        <w:pStyle w:val="11"/>
        <w:numPr>
          <w:ilvl w:val="0"/>
          <w:numId w:val="53"/>
        </w:numPr>
        <w:tabs>
          <w:tab w:val="left" w:pos="1961"/>
        </w:tabs>
        <w:spacing w:before="1" w:after="0" w:line="240" w:lineRule="auto"/>
        <w:ind w:left="1138" w:right="288" w:firstLine="563"/>
        <w:jc w:val="both"/>
        <w:rPr>
          <w:sz w:val="24"/>
        </w:rPr>
      </w:pPr>
      <w:r>
        <w:rPr>
          <w:sz w:val="24"/>
        </w:rPr>
        <w:t xml:space="preserve">адаптации обучающегося к изменяющимся условиям социальной и природной </w:t>
      </w:r>
      <w:r>
        <w:rPr>
          <w:spacing w:val="-2"/>
          <w:sz w:val="24"/>
        </w:rPr>
        <w:t>среды:</w:t>
      </w:r>
    </w:p>
    <w:p w14:paraId="39F7D3AA">
      <w:pPr>
        <w:pStyle w:val="7"/>
        <w:ind w:right="286"/>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212E0C0">
      <w:pPr>
        <w:pStyle w:val="7"/>
        <w:ind w:right="288"/>
      </w:pPr>
      <w:r>
        <w:t>способность обучающихся к взаимодействию в условиях неопределённости, открытость опыту и знаниям других;</w:t>
      </w:r>
    </w:p>
    <w:p w14:paraId="510037C3">
      <w:pPr>
        <w:pStyle w:val="7"/>
        <w:ind w:right="288"/>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0D949C2A">
      <w:pPr>
        <w:pStyle w:val="7"/>
        <w:spacing w:before="1"/>
        <w:ind w:right="293"/>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5117290">
      <w:pPr>
        <w:pStyle w:val="7"/>
        <w:ind w:right="285"/>
      </w:pPr>
      <w:r>
        <w:t>умение оперировать основными понятиями, терминами и представлениями</w:t>
      </w:r>
      <w:r>
        <w:rPr>
          <w:spacing w:val="40"/>
        </w:rPr>
        <w:t xml:space="preserve"> </w:t>
      </w:r>
      <w:r>
        <w:t>в</w:t>
      </w:r>
      <w:r>
        <w:rPr>
          <w:spacing w:val="40"/>
        </w:rPr>
        <w:t xml:space="preserve"> </w:t>
      </w:r>
      <w:r>
        <w:t>области концепции устойчивого развития, анализировать и выявлять взаимосвязь</w:t>
      </w:r>
    </w:p>
    <w:p w14:paraId="310EA626">
      <w:pPr>
        <w:pStyle w:val="7"/>
        <w:spacing w:after="0"/>
        <w:sectPr>
          <w:pgSz w:w="11920" w:h="16850"/>
          <w:pgMar w:top="1060" w:right="566" w:bottom="280" w:left="566" w:header="720" w:footer="720" w:gutter="0"/>
          <w:cols w:space="720" w:num="1"/>
        </w:sectPr>
      </w:pPr>
    </w:p>
    <w:p w14:paraId="219F831B">
      <w:pPr>
        <w:pStyle w:val="7"/>
        <w:spacing w:before="73"/>
        <w:ind w:right="284" w:firstLine="0"/>
      </w:pPr>
      <w:r>
        <w:t xml:space="preserve">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14:paraId="72AA4D61">
      <w:pPr>
        <w:pStyle w:val="7"/>
        <w:spacing w:before="3"/>
        <w:ind w:right="284"/>
      </w:pPr>
      <w:r>
        <w:t>способность осознавать стрессовую ситуацию, оценивать происходящие изменения</w:t>
      </w:r>
      <w:r>
        <w:rPr>
          <w:spacing w:val="40"/>
        </w:rPr>
        <w:t xml:space="preserve"> </w:t>
      </w:r>
      <w:r>
        <w:t>и их последствия, опираясь на жизненный, речевой и читательский опыт; воспринимать стрессовую ситуацию как вызов, требующий контрмер;</w:t>
      </w:r>
    </w:p>
    <w:p w14:paraId="4769E911">
      <w:pPr>
        <w:pStyle w:val="7"/>
        <w:ind w:right="287"/>
      </w:pPr>
      <w:r>
        <w:t>оценивать ситуацию стресса, корректировать принимаемые решения и действия; формулировать и оценивать риски и последствия, формировать опыт,</w:t>
      </w:r>
      <w:r>
        <w:rPr>
          <w:spacing w:val="40"/>
        </w:rPr>
        <w:t xml:space="preserve"> </w:t>
      </w:r>
      <w:r>
        <w:t xml:space="preserve">находить позитивное в сложившейся ситуации; быть готовым действовать в отсутствие гарантий </w:t>
      </w:r>
      <w:r>
        <w:rPr>
          <w:spacing w:val="-2"/>
        </w:rPr>
        <w:t>успеха.</w:t>
      </w:r>
    </w:p>
    <w:p w14:paraId="5C465949">
      <w:pPr>
        <w:pStyle w:val="7"/>
        <w:ind w:right="286"/>
      </w:pPr>
      <w: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6BC804C7">
      <w:pPr>
        <w:pStyle w:val="7"/>
        <w:ind w:right="292"/>
      </w:pPr>
      <w:r>
        <w:t>У обучающегося будут сформированы следующие базовые логические действия как часть познавательных универсальных учебных действий:</w:t>
      </w:r>
    </w:p>
    <w:p w14:paraId="095124ED">
      <w:pPr>
        <w:pStyle w:val="7"/>
        <w:ind w:right="300"/>
      </w:pPr>
      <w:r>
        <w:t>выявлять и характеризовать существенные признаки языковых единиц, языковых явлений и процессов;</w:t>
      </w:r>
    </w:p>
    <w:p w14:paraId="09305E21">
      <w:pPr>
        <w:pStyle w:val="7"/>
        <w:ind w:right="288"/>
      </w:pPr>
      <w:r>
        <w:t>устанавливать существенный признак классификации языковых единиц (явлений), основания</w:t>
      </w:r>
      <w:r>
        <w:rPr>
          <w:spacing w:val="-1"/>
        </w:rPr>
        <w:t xml:space="preserve"> </w:t>
      </w:r>
      <w:r>
        <w:t>для</w:t>
      </w:r>
      <w:r>
        <w:rPr>
          <w:spacing w:val="-1"/>
        </w:rPr>
        <w:t xml:space="preserve"> </w:t>
      </w:r>
      <w:r>
        <w:t>обобщения</w:t>
      </w:r>
      <w:r>
        <w:rPr>
          <w:spacing w:val="-1"/>
        </w:rPr>
        <w:t xml:space="preserve"> </w:t>
      </w:r>
      <w:r>
        <w:t>и сравнения,</w:t>
      </w:r>
      <w:r>
        <w:rPr>
          <w:spacing w:val="-1"/>
        </w:rPr>
        <w:t xml:space="preserve"> </w:t>
      </w:r>
      <w:r>
        <w:t>критерии проводимого</w:t>
      </w:r>
      <w:r>
        <w:rPr>
          <w:spacing w:val="-1"/>
        </w:rPr>
        <w:t xml:space="preserve"> </w:t>
      </w:r>
      <w:r>
        <w:t>анализа,</w:t>
      </w:r>
      <w:r>
        <w:rPr>
          <w:spacing w:val="-1"/>
        </w:rPr>
        <w:t xml:space="preserve"> </w:t>
      </w:r>
      <w:r>
        <w:t>классифицировать языковые единицы по существенному признаку;</w:t>
      </w:r>
    </w:p>
    <w:p w14:paraId="5CC8EC91">
      <w:pPr>
        <w:pStyle w:val="7"/>
        <w:ind w:right="28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66FEFE55">
      <w:pPr>
        <w:pStyle w:val="7"/>
        <w:ind w:right="286"/>
      </w:pPr>
      <w:r>
        <w:t>выявлять в тексте дефициты информации, данных, необходимых для решения поставленной учебной задачи;</w:t>
      </w:r>
    </w:p>
    <w:p w14:paraId="7B37DE76">
      <w:pPr>
        <w:pStyle w:val="7"/>
        <w:ind w:right="278"/>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751759EC">
      <w:pPr>
        <w:pStyle w:val="7"/>
        <w:ind w:right="291"/>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14:paraId="239D4274">
      <w:pPr>
        <w:pStyle w:val="7"/>
        <w:ind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599941">
      <w:pPr>
        <w:pStyle w:val="7"/>
        <w:ind w:right="292"/>
      </w:pPr>
      <w:r>
        <w:t xml:space="preserve">использовать вопросы как исследовательский инструмент познания в языковом </w:t>
      </w:r>
      <w:r>
        <w:rPr>
          <w:spacing w:val="-2"/>
        </w:rPr>
        <w:t>образовании;</w:t>
      </w:r>
    </w:p>
    <w:p w14:paraId="3A30A3F3">
      <w:pPr>
        <w:pStyle w:val="7"/>
        <w:ind w:right="287"/>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C6A108E">
      <w:pPr>
        <w:pStyle w:val="7"/>
        <w:ind w:right="296"/>
      </w:pPr>
      <w:r>
        <w:t>формировать гипотезу об истинности собственных суждений и суждений других, аргументировать свою позицию, мнение;</w:t>
      </w:r>
    </w:p>
    <w:p w14:paraId="12B82A15">
      <w:pPr>
        <w:pStyle w:val="7"/>
        <w:ind w:left="1702" w:right="291" w:firstLine="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14:paraId="168DF0B2">
      <w:pPr>
        <w:pStyle w:val="7"/>
        <w:ind w:right="280" w:firstLine="0"/>
      </w:pPr>
      <w:r>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14:paraId="1A99B127">
      <w:pPr>
        <w:pStyle w:val="7"/>
        <w:ind w:right="287"/>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F008A5">
      <w:pPr>
        <w:pStyle w:val="7"/>
        <w:spacing w:before="1"/>
        <w:ind w:right="289"/>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D23A31B">
      <w:pPr>
        <w:pStyle w:val="7"/>
        <w:ind w:right="295"/>
      </w:pPr>
      <w:r>
        <w:t>У обучающегося будут сформированы умения работать с информацией как часть познавательных универсальных учебных действий:</w:t>
      </w:r>
    </w:p>
    <w:p w14:paraId="0AA6EF5C">
      <w:pPr>
        <w:pStyle w:val="7"/>
        <w:spacing w:after="0"/>
        <w:sectPr>
          <w:pgSz w:w="11920" w:h="16850"/>
          <w:pgMar w:top="1060" w:right="566" w:bottom="280" w:left="566" w:header="720" w:footer="720" w:gutter="0"/>
          <w:cols w:space="720" w:num="1"/>
        </w:sectPr>
      </w:pPr>
    </w:p>
    <w:p w14:paraId="19A80C61">
      <w:pPr>
        <w:pStyle w:val="7"/>
        <w:spacing w:before="73"/>
        <w:ind w:right="28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6CBF560">
      <w:pPr>
        <w:pStyle w:val="7"/>
        <w:spacing w:before="1"/>
        <w:ind w:right="289"/>
      </w:pPr>
      <w:r>
        <w:t>выбирать, анализировать, интерпретировать, обобщать и систематизировать информацию, представленную в текстах, таблицах, схемах;</w:t>
      </w:r>
    </w:p>
    <w:p w14:paraId="2C6AE1AB">
      <w:pPr>
        <w:pStyle w:val="7"/>
        <w:spacing w:before="2"/>
        <w:ind w:right="291"/>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7550F4DC">
      <w:pPr>
        <w:pStyle w:val="7"/>
        <w:ind w:right="289"/>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87001D">
      <w:pPr>
        <w:pStyle w:val="7"/>
        <w:ind w:right="293"/>
      </w:pPr>
      <w:r>
        <w:t>находить сходные аргументы (подтверждающие или опровергающие одну и ту же идею, версию) в различных информационных источниках;</w:t>
      </w:r>
    </w:p>
    <w:p w14:paraId="4BB062B7">
      <w:pPr>
        <w:pStyle w:val="7"/>
        <w:ind w:right="288"/>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14:paraId="1E821602">
      <w:pPr>
        <w:pStyle w:val="7"/>
        <w:spacing w:before="1" w:line="237" w:lineRule="auto"/>
        <w:ind w:right="288"/>
      </w:pPr>
      <w:r>
        <w:t>оценивать надёжность информации по критериям, предложенным учителем или сформулированным самостоятельно;</w:t>
      </w:r>
    </w:p>
    <w:p w14:paraId="18C5B1B7">
      <w:pPr>
        <w:pStyle w:val="7"/>
        <w:spacing w:before="1"/>
        <w:ind w:left="1702" w:firstLine="0"/>
      </w:pPr>
      <w:r>
        <w:t>эффективно</w:t>
      </w:r>
      <w:r>
        <w:rPr>
          <w:spacing w:val="-11"/>
        </w:rPr>
        <w:t xml:space="preserve"> </w:t>
      </w:r>
      <w:r>
        <w:t>запоминать</w:t>
      </w:r>
      <w:r>
        <w:rPr>
          <w:spacing w:val="-8"/>
        </w:rPr>
        <w:t xml:space="preserve"> </w:t>
      </w:r>
      <w:r>
        <w:t>и</w:t>
      </w:r>
      <w:r>
        <w:rPr>
          <w:spacing w:val="-8"/>
        </w:rPr>
        <w:t xml:space="preserve"> </w:t>
      </w:r>
      <w:r>
        <w:t>систематизировать</w:t>
      </w:r>
      <w:r>
        <w:rPr>
          <w:spacing w:val="-9"/>
        </w:rPr>
        <w:t xml:space="preserve"> </w:t>
      </w:r>
      <w:r>
        <w:rPr>
          <w:spacing w:val="-2"/>
        </w:rPr>
        <w:t>информацию.</w:t>
      </w:r>
    </w:p>
    <w:p w14:paraId="2CC9484C">
      <w:pPr>
        <w:pStyle w:val="7"/>
        <w:ind w:right="297"/>
      </w:pPr>
      <w:r>
        <w:t>У обучающегося будут сформированы умения общения как часть коммуникативных универсальных учебных действий:</w:t>
      </w:r>
    </w:p>
    <w:p w14:paraId="1499072D">
      <w:pPr>
        <w:pStyle w:val="7"/>
        <w:ind w:right="283"/>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w:t>
      </w:r>
      <w:r>
        <w:rPr>
          <w:spacing w:val="40"/>
        </w:rPr>
        <w:t xml:space="preserve"> </w:t>
      </w:r>
      <w:r>
        <w:t>родном (чеченском) языке;</w:t>
      </w:r>
    </w:p>
    <w:p w14:paraId="408B73E6">
      <w:pPr>
        <w:pStyle w:val="7"/>
        <w:ind w:right="292"/>
      </w:pPr>
      <w:r>
        <w:t xml:space="preserve">распознавать невербальные средства общения, понимать значение социальных </w:t>
      </w:r>
      <w:r>
        <w:rPr>
          <w:spacing w:val="-2"/>
        </w:rPr>
        <w:t>знаков;</w:t>
      </w:r>
    </w:p>
    <w:p w14:paraId="588A61EB">
      <w:pPr>
        <w:pStyle w:val="7"/>
        <w:ind w:right="290"/>
      </w:pPr>
      <w:r>
        <w:t xml:space="preserve">распознавать предпосылки конфликтных ситуаций и смягчать конфликты, вести </w:t>
      </w:r>
      <w:r>
        <w:rPr>
          <w:spacing w:val="-2"/>
        </w:rPr>
        <w:t>переговоры;</w:t>
      </w:r>
    </w:p>
    <w:p w14:paraId="72E9E92A">
      <w:pPr>
        <w:pStyle w:val="7"/>
        <w:ind w:right="301"/>
      </w:pPr>
      <w:r>
        <w:t>понимать намерения других, проявлять уважительное отношение к собеседнику и в корректной форме формулировать свои возражения;</w:t>
      </w:r>
    </w:p>
    <w:p w14:paraId="63538555">
      <w:pPr>
        <w:pStyle w:val="7"/>
        <w:ind w:right="282"/>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14:paraId="21456964">
      <w:pPr>
        <w:pStyle w:val="7"/>
        <w:spacing w:before="1"/>
        <w:ind w:right="286"/>
      </w:pPr>
      <w:r>
        <w:t>сопоставлять свои суждения с суждениями других участников диалога, обнаруживать различие и сходство позиций;</w:t>
      </w:r>
    </w:p>
    <w:p w14:paraId="41FD7723">
      <w:pPr>
        <w:pStyle w:val="7"/>
        <w:ind w:right="294"/>
      </w:pPr>
      <w:r>
        <w:t>публично представлять результаты проведённого языкового анализа, выполненного лингвистического эксперимента, исследования, проекта;</w:t>
      </w:r>
    </w:p>
    <w:p w14:paraId="53C67CD7">
      <w:pPr>
        <w:pStyle w:val="7"/>
        <w:ind w:right="287"/>
      </w:pPr>
      <w:r>
        <w:t>самостоятельно выбирать формат выступления с учётом цели презентации и особенностей аудитории и</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ним</w:t>
      </w:r>
      <w:r>
        <w:rPr>
          <w:spacing w:val="-1"/>
        </w:rPr>
        <w:t xml:space="preserve"> </w:t>
      </w:r>
      <w:r>
        <w:t>составлять устные</w:t>
      </w:r>
      <w:r>
        <w:rPr>
          <w:spacing w:val="-2"/>
        </w:rPr>
        <w:t xml:space="preserve"> </w:t>
      </w:r>
      <w:r>
        <w:t>и</w:t>
      </w:r>
      <w:r>
        <w:rPr>
          <w:spacing w:val="-2"/>
        </w:rPr>
        <w:t xml:space="preserve"> </w:t>
      </w:r>
      <w:r>
        <w:t>письменные</w:t>
      </w:r>
      <w:r>
        <w:rPr>
          <w:spacing w:val="-2"/>
        </w:rPr>
        <w:t xml:space="preserve"> </w:t>
      </w:r>
      <w:r>
        <w:t>тексты</w:t>
      </w:r>
      <w:r>
        <w:rPr>
          <w:spacing w:val="-3"/>
        </w:rPr>
        <w:t xml:space="preserve"> </w:t>
      </w:r>
      <w:r>
        <w:t>с использованием иллюстративного материала.</w:t>
      </w:r>
    </w:p>
    <w:p w14:paraId="19580E30">
      <w:pPr>
        <w:pStyle w:val="7"/>
        <w:spacing w:before="5" w:line="237" w:lineRule="auto"/>
        <w:ind w:right="287"/>
      </w:pPr>
      <w:r>
        <w:t>У обучающегося будут сформированы умения самоорганизации как части регулятивных универсальных учебных действий:</w:t>
      </w:r>
    </w:p>
    <w:p w14:paraId="74188E42">
      <w:pPr>
        <w:pStyle w:val="7"/>
        <w:spacing w:before="1"/>
        <w:ind w:left="1702" w:right="297" w:firstLine="0"/>
      </w:pPr>
      <w:r>
        <w:t>выявлять проблемы для решения в учебных и жизненных ситуациях; ориентироваться в различных подходах к принятию решений (индивидуальное,</w:t>
      </w:r>
    </w:p>
    <w:p w14:paraId="3848F7D9">
      <w:pPr>
        <w:pStyle w:val="7"/>
        <w:ind w:firstLine="0"/>
      </w:pPr>
      <w:r>
        <w:t>принятие</w:t>
      </w:r>
      <w:r>
        <w:rPr>
          <w:spacing w:val="-10"/>
        </w:rPr>
        <w:t xml:space="preserve"> </w:t>
      </w:r>
      <w:r>
        <w:t>решения</w:t>
      </w:r>
      <w:r>
        <w:rPr>
          <w:spacing w:val="-5"/>
        </w:rPr>
        <w:t xml:space="preserve"> </w:t>
      </w:r>
      <w:r>
        <w:t>в</w:t>
      </w:r>
      <w:r>
        <w:rPr>
          <w:spacing w:val="-6"/>
        </w:rPr>
        <w:t xml:space="preserve"> </w:t>
      </w:r>
      <w:r>
        <w:t>группе,</w:t>
      </w:r>
      <w:r>
        <w:rPr>
          <w:spacing w:val="-5"/>
        </w:rPr>
        <w:t xml:space="preserve"> </w:t>
      </w:r>
      <w:r>
        <w:t>принятие</w:t>
      </w:r>
      <w:r>
        <w:rPr>
          <w:spacing w:val="-5"/>
        </w:rPr>
        <w:t xml:space="preserve"> </w:t>
      </w:r>
      <w:r>
        <w:t>решения</w:t>
      </w:r>
      <w:r>
        <w:rPr>
          <w:spacing w:val="-5"/>
        </w:rPr>
        <w:t xml:space="preserve"> </w:t>
      </w:r>
      <w:r>
        <w:rPr>
          <w:spacing w:val="-2"/>
        </w:rPr>
        <w:t>группой);</w:t>
      </w:r>
    </w:p>
    <w:p w14:paraId="3C68F668">
      <w:pPr>
        <w:pStyle w:val="7"/>
        <w:ind w:right="28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F202504">
      <w:pPr>
        <w:pStyle w:val="7"/>
        <w:ind w:right="285"/>
      </w:pPr>
      <w:r>
        <w:t>самостоятельно составлять план действий, вносить необходимые коррективы в ходе его реализации;</w:t>
      </w:r>
    </w:p>
    <w:p w14:paraId="78663FDD">
      <w:pPr>
        <w:pStyle w:val="7"/>
        <w:ind w:left="1702"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693917A9">
      <w:pPr>
        <w:pStyle w:val="7"/>
        <w:spacing w:after="0"/>
        <w:sectPr>
          <w:pgSz w:w="11920" w:h="16850"/>
          <w:pgMar w:top="1060" w:right="566" w:bottom="280" w:left="566" w:header="720" w:footer="720" w:gutter="0"/>
          <w:cols w:space="720" w:num="1"/>
        </w:sectPr>
      </w:pPr>
    </w:p>
    <w:p w14:paraId="5DF0C1CB">
      <w:pPr>
        <w:pStyle w:val="7"/>
        <w:spacing w:before="73"/>
        <w:ind w:right="280"/>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14:paraId="4D756272">
      <w:pPr>
        <w:pStyle w:val="7"/>
        <w:spacing w:before="5" w:line="237" w:lineRule="auto"/>
        <w:ind w:right="295"/>
      </w:pPr>
      <w:r>
        <w:t xml:space="preserve">владеть разными способами самоконтроля (в том числе речевого), самомотивации и </w:t>
      </w:r>
      <w:r>
        <w:rPr>
          <w:spacing w:val="-2"/>
        </w:rPr>
        <w:t>рефлексии;</w:t>
      </w:r>
    </w:p>
    <w:p w14:paraId="00CD4440">
      <w:pPr>
        <w:pStyle w:val="7"/>
        <w:spacing w:before="1"/>
        <w:ind w:left="1702" w:firstLine="0"/>
      </w:pPr>
      <w:r>
        <w:t>давать</w:t>
      </w:r>
      <w:r>
        <w:rPr>
          <w:spacing w:val="-7"/>
        </w:rPr>
        <w:t xml:space="preserve"> </w:t>
      </w:r>
      <w:r>
        <w:t>оценку</w:t>
      </w:r>
      <w:r>
        <w:rPr>
          <w:spacing w:val="-8"/>
        </w:rPr>
        <w:t xml:space="preserve"> </w:t>
      </w:r>
      <w:r>
        <w:t>учебной</w:t>
      </w:r>
      <w:r>
        <w:rPr>
          <w:spacing w:val="-3"/>
        </w:rPr>
        <w:t xml:space="preserve"> </w:t>
      </w:r>
      <w:r>
        <w:t>ситуации</w:t>
      </w:r>
      <w:r>
        <w:rPr>
          <w:spacing w:val="-3"/>
        </w:rPr>
        <w:t xml:space="preserve"> </w:t>
      </w:r>
      <w:r>
        <w:t>и</w:t>
      </w:r>
      <w:r>
        <w:rPr>
          <w:spacing w:val="-4"/>
        </w:rPr>
        <w:t xml:space="preserve"> </w:t>
      </w:r>
      <w:r>
        <w:t>предлагать</w:t>
      </w:r>
      <w:r>
        <w:rPr>
          <w:spacing w:val="-6"/>
        </w:rPr>
        <w:t xml:space="preserve"> </w:t>
      </w:r>
      <w:r>
        <w:t>план</w:t>
      </w:r>
      <w:r>
        <w:rPr>
          <w:spacing w:val="-4"/>
        </w:rPr>
        <w:t xml:space="preserve"> </w:t>
      </w:r>
      <w:r>
        <w:t>её</w:t>
      </w:r>
      <w:r>
        <w:rPr>
          <w:spacing w:val="-5"/>
        </w:rPr>
        <w:t xml:space="preserve"> </w:t>
      </w:r>
      <w:r>
        <w:rPr>
          <w:spacing w:val="-2"/>
        </w:rPr>
        <w:t>изменения;</w:t>
      </w:r>
    </w:p>
    <w:p w14:paraId="7223C37B">
      <w:pPr>
        <w:pStyle w:val="7"/>
        <w:ind w:right="288"/>
      </w:pPr>
      <w:r>
        <w:t>предвидеть трудности, которые могут возникнуть при решении учебной задачи, и адаптировать решение к меняющимся обстоятельствам;</w:t>
      </w:r>
    </w:p>
    <w:p w14:paraId="019B83D3">
      <w:pPr>
        <w:pStyle w:val="7"/>
        <w:ind w:right="288"/>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6AED6DAD">
      <w:pPr>
        <w:pStyle w:val="7"/>
        <w:spacing w:before="1"/>
        <w:ind w:left="1702" w:right="299"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730F9A44">
      <w:pPr>
        <w:pStyle w:val="7"/>
        <w:ind w:firstLine="0"/>
      </w:pPr>
      <w:r>
        <w:t>человека,</w:t>
      </w:r>
      <w:r>
        <w:rPr>
          <w:spacing w:val="-6"/>
        </w:rPr>
        <w:t xml:space="preserve"> </w:t>
      </w:r>
      <w:r>
        <w:t>анализируя</w:t>
      </w:r>
      <w:r>
        <w:rPr>
          <w:spacing w:val="-6"/>
        </w:rPr>
        <w:t xml:space="preserve"> </w:t>
      </w:r>
      <w:r>
        <w:t>речевую</w:t>
      </w:r>
      <w:r>
        <w:rPr>
          <w:spacing w:val="-6"/>
        </w:rPr>
        <w:t xml:space="preserve"> </w:t>
      </w:r>
      <w:r>
        <w:rPr>
          <w:spacing w:val="-2"/>
        </w:rPr>
        <w:t>ситуацию;</w:t>
      </w:r>
    </w:p>
    <w:p w14:paraId="0B62D57A">
      <w:pPr>
        <w:pStyle w:val="7"/>
        <w:ind w:left="1702"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w:t>
      </w:r>
      <w:r>
        <w:rPr>
          <w:spacing w:val="-3"/>
        </w:rPr>
        <w:t xml:space="preserve"> </w:t>
      </w:r>
      <w:r>
        <w:rPr>
          <w:spacing w:val="-2"/>
        </w:rPr>
        <w:t>эмоций;</w:t>
      </w:r>
    </w:p>
    <w:p w14:paraId="3C61A2A4">
      <w:pPr>
        <w:pStyle w:val="7"/>
        <w:ind w:left="1702" w:right="2311" w:firstLine="0"/>
        <w:jc w:val="left"/>
      </w:pPr>
      <w:r>
        <w:t>осознанно</w:t>
      </w:r>
      <w:r>
        <w:rPr>
          <w:spacing w:val="-3"/>
        </w:rPr>
        <w:t xml:space="preserve"> </w:t>
      </w:r>
      <w:r>
        <w:t>относиться</w:t>
      </w:r>
      <w:r>
        <w:rPr>
          <w:spacing w:val="-3"/>
        </w:rPr>
        <w:t xml:space="preserve"> </w:t>
      </w:r>
      <w:r>
        <w:t>к</w:t>
      </w:r>
      <w:r>
        <w:rPr>
          <w:spacing w:val="-5"/>
        </w:rPr>
        <w:t xml:space="preserve"> </w:t>
      </w:r>
      <w:r>
        <w:t>другому</w:t>
      </w:r>
      <w:r>
        <w:rPr>
          <w:spacing w:val="-6"/>
        </w:rPr>
        <w:t xml:space="preserve"> </w:t>
      </w:r>
      <w:r>
        <w:t>человеку</w:t>
      </w:r>
      <w:r>
        <w:rPr>
          <w:spacing w:val="-8"/>
        </w:rPr>
        <w:t xml:space="preserve"> </w:t>
      </w:r>
      <w:r>
        <w:t>и</w:t>
      </w:r>
      <w:r>
        <w:rPr>
          <w:spacing w:val="-3"/>
        </w:rPr>
        <w:t xml:space="preserve"> </w:t>
      </w:r>
      <w:r>
        <w:t>его</w:t>
      </w:r>
      <w:r>
        <w:rPr>
          <w:spacing w:val="-3"/>
        </w:rPr>
        <w:t xml:space="preserve"> </w:t>
      </w:r>
      <w:r>
        <w:t>мнению; признавать своё и чужое право на ошибку;</w:t>
      </w:r>
    </w:p>
    <w:p w14:paraId="0FE59F69">
      <w:pPr>
        <w:pStyle w:val="7"/>
        <w:ind w:left="1702" w:right="4345" w:firstLine="0"/>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проявлять открытость;</w:t>
      </w:r>
    </w:p>
    <w:p w14:paraId="090307D1">
      <w:pPr>
        <w:pStyle w:val="7"/>
        <w:ind w:left="1702" w:firstLine="0"/>
        <w:jc w:val="left"/>
      </w:pPr>
      <w:r>
        <w:t>осознавать</w:t>
      </w:r>
      <w:r>
        <w:rPr>
          <w:spacing w:val="-8"/>
        </w:rPr>
        <w:t xml:space="preserve"> </w:t>
      </w:r>
      <w:r>
        <w:t>невозможность</w:t>
      </w:r>
      <w:r>
        <w:rPr>
          <w:spacing w:val="-6"/>
        </w:rPr>
        <w:t xml:space="preserve"> </w:t>
      </w:r>
      <w:r>
        <w:t>контролировать</w:t>
      </w:r>
      <w:r>
        <w:rPr>
          <w:spacing w:val="-7"/>
        </w:rPr>
        <w:t xml:space="preserve"> </w:t>
      </w:r>
      <w:r>
        <w:t>всё</w:t>
      </w:r>
      <w:r>
        <w:rPr>
          <w:spacing w:val="-13"/>
        </w:rPr>
        <w:t xml:space="preserve"> </w:t>
      </w:r>
      <w:r>
        <w:rPr>
          <w:spacing w:val="-2"/>
        </w:rPr>
        <w:t>вокруг.</w:t>
      </w:r>
    </w:p>
    <w:p w14:paraId="4666A970">
      <w:pPr>
        <w:pStyle w:val="7"/>
        <w:ind w:left="1702" w:firstLine="0"/>
        <w:jc w:val="left"/>
      </w:pPr>
      <w:r>
        <w:t>У</w:t>
      </w:r>
      <w:r>
        <w:rPr>
          <w:spacing w:val="-9"/>
        </w:rPr>
        <w:t xml:space="preserve"> </w:t>
      </w:r>
      <w:r>
        <w:t>обучающегося</w:t>
      </w:r>
      <w:r>
        <w:rPr>
          <w:spacing w:val="-7"/>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7"/>
        </w:rPr>
        <w:t xml:space="preserve"> </w:t>
      </w:r>
      <w:r>
        <w:rPr>
          <w:spacing w:val="-2"/>
        </w:rPr>
        <w:t>деятельности:</w:t>
      </w:r>
    </w:p>
    <w:p w14:paraId="2B32975F">
      <w:pPr>
        <w:pStyle w:val="7"/>
        <w:ind w:right="29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D9A169">
      <w:pPr>
        <w:pStyle w:val="7"/>
        <w:spacing w:before="1"/>
        <w:ind w:right="28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144F6FB">
      <w:pPr>
        <w:pStyle w:val="7"/>
        <w:ind w:right="288"/>
      </w:pPr>
      <w:r>
        <w:t>обобщать мнения нескольких человек, проявлять готовность руководить, выполнять поручения, подчиняться;</w:t>
      </w:r>
    </w:p>
    <w:p w14:paraId="44BDD1AA">
      <w:pPr>
        <w:pStyle w:val="7"/>
        <w:ind w:right="28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3C39F12C">
      <w:pPr>
        <w:pStyle w:val="7"/>
        <w:spacing w:before="1"/>
        <w:ind w:right="28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01100D5C">
      <w:pPr>
        <w:pStyle w:val="7"/>
        <w:ind w:right="28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F9E2A82">
      <w:pPr>
        <w:pStyle w:val="3"/>
        <w:spacing w:before="9"/>
        <w:ind w:left="1138" w:right="287" w:firstLine="563"/>
      </w:pPr>
      <w:r>
        <w:t>Предметные результаты изучения родного (чеченского) языка. К концу обучения в 5 классе обучающийся научится:</w:t>
      </w:r>
    </w:p>
    <w:p w14:paraId="08A6D162">
      <w:pPr>
        <w:pStyle w:val="7"/>
        <w:spacing w:line="237" w:lineRule="auto"/>
        <w:ind w:right="291"/>
      </w:pPr>
      <w:r>
        <w:t>осознавать богатство и выразительность чеченского языка, приводить примеры, свидетельствующие об этом;</w:t>
      </w:r>
    </w:p>
    <w:p w14:paraId="0CFDAEF2">
      <w:pPr>
        <w:pStyle w:val="7"/>
        <w:ind w:right="290"/>
      </w:pPr>
      <w:r>
        <w:t>перечислять и характеризовать основные разделы лингвистики, основные единицы языка и речи (звук, морфема, слово, словосочетание, предложение);</w:t>
      </w:r>
    </w:p>
    <w:p w14:paraId="66E07512">
      <w:pPr>
        <w:pStyle w:val="7"/>
        <w:ind w:right="27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14:paraId="2008B370">
      <w:pPr>
        <w:pStyle w:val="7"/>
        <w:ind w:right="283"/>
      </w:pPr>
      <w:r>
        <w:t>создавать</w:t>
      </w:r>
      <w:r>
        <w:rPr>
          <w:spacing w:val="40"/>
        </w:rPr>
        <w:t xml:space="preserve"> </w:t>
      </w:r>
      <w:r>
        <w:t>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14:paraId="287102C4">
      <w:pPr>
        <w:pStyle w:val="7"/>
        <w:spacing w:after="0"/>
        <w:sectPr>
          <w:pgSz w:w="11920" w:h="16850"/>
          <w:pgMar w:top="1060" w:right="566" w:bottom="280" w:left="566" w:header="720" w:footer="720" w:gutter="0"/>
          <w:cols w:space="720" w:num="1"/>
        </w:sectPr>
      </w:pPr>
    </w:p>
    <w:p w14:paraId="1ECE8CDD">
      <w:pPr>
        <w:pStyle w:val="7"/>
        <w:spacing w:before="73"/>
        <w:ind w:right="301"/>
      </w:pPr>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14:paraId="7AC5A72A">
      <w:pPr>
        <w:pStyle w:val="7"/>
        <w:spacing w:before="1"/>
        <w:ind w:right="276"/>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726AD90D">
      <w:pPr>
        <w:pStyle w:val="7"/>
        <w:spacing w:before="4" w:line="237" w:lineRule="auto"/>
        <w:ind w:right="299"/>
      </w:pPr>
      <w:r>
        <w:t xml:space="preserve">владеть различными видами чтения: просмотровым, ознакомительным, изучающим, </w:t>
      </w:r>
      <w:r>
        <w:rPr>
          <w:spacing w:val="-2"/>
        </w:rPr>
        <w:t>поисковым;</w:t>
      </w:r>
    </w:p>
    <w:p w14:paraId="65EFAE26">
      <w:pPr>
        <w:pStyle w:val="7"/>
        <w:spacing w:before="1"/>
        <w:ind w:right="293"/>
      </w:pPr>
      <w:r>
        <w:t>устно пересказывать прочитанный или прослушанный текст объёмом не менее 90 слов; пересказывать текст с изменением лица рассказчика;</w:t>
      </w:r>
    </w:p>
    <w:p w14:paraId="6EB519BB">
      <w:pPr>
        <w:pStyle w:val="7"/>
        <w:ind w:right="282"/>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w:t>
      </w:r>
      <w:r>
        <w:rPr>
          <w:spacing w:val="-3"/>
        </w:rPr>
        <w:t xml:space="preserve"> </w:t>
      </w:r>
      <w:r>
        <w:t>и главную мысль текста;</w:t>
      </w:r>
    </w:p>
    <w:p w14:paraId="320FE5FB">
      <w:pPr>
        <w:pStyle w:val="7"/>
        <w:spacing w:before="1"/>
        <w:ind w:left="1702" w:firstLine="0"/>
      </w:pPr>
      <w:r>
        <w:t>формулировать</w:t>
      </w:r>
      <w:r>
        <w:rPr>
          <w:spacing w:val="-1"/>
        </w:rPr>
        <w:t xml:space="preserve"> </w:t>
      </w:r>
      <w:r>
        <w:t>вопросы</w:t>
      </w:r>
      <w:r>
        <w:rPr>
          <w:spacing w:val="-3"/>
        </w:rPr>
        <w:t xml:space="preserve"> </w:t>
      </w:r>
      <w:r>
        <w:t>по</w:t>
      </w:r>
      <w:r>
        <w:rPr>
          <w:spacing w:val="-6"/>
        </w:rPr>
        <w:t xml:space="preserve"> </w:t>
      </w:r>
      <w:r>
        <w:t>содержанию</w:t>
      </w:r>
      <w:r>
        <w:rPr>
          <w:spacing w:val="-1"/>
        </w:rPr>
        <w:t xml:space="preserve"> </w:t>
      </w:r>
      <w:r>
        <w:t>текста</w:t>
      </w:r>
      <w:r>
        <w:rPr>
          <w:spacing w:val="-5"/>
        </w:rPr>
        <w:t xml:space="preserve"> </w:t>
      </w:r>
      <w:r>
        <w:t>и</w:t>
      </w:r>
      <w:r>
        <w:rPr>
          <w:spacing w:val="-5"/>
        </w:rPr>
        <w:t xml:space="preserve"> </w:t>
      </w:r>
      <w:r>
        <w:t>отвечать</w:t>
      </w:r>
      <w:r>
        <w:rPr>
          <w:spacing w:val="-2"/>
        </w:rPr>
        <w:t xml:space="preserve"> </w:t>
      </w:r>
      <w:r>
        <w:t>на</w:t>
      </w:r>
      <w:r>
        <w:rPr>
          <w:spacing w:val="-5"/>
        </w:rPr>
        <w:t xml:space="preserve"> </w:t>
      </w:r>
      <w:r>
        <w:rPr>
          <w:spacing w:val="-4"/>
        </w:rPr>
        <w:t>них;</w:t>
      </w:r>
    </w:p>
    <w:p w14:paraId="0ED8E927">
      <w:pPr>
        <w:pStyle w:val="7"/>
        <w:ind w:right="290"/>
      </w:pPr>
      <w:r>
        <w:t>подробно и сжато передавать</w:t>
      </w:r>
      <w:r>
        <w:rPr>
          <w:spacing w:val="40"/>
        </w:rPr>
        <w:t xml:space="preserve"> </w:t>
      </w:r>
      <w:r>
        <w:t>в письменной форме содержание исходного текста</w:t>
      </w:r>
      <w:r>
        <w:rPr>
          <w:spacing w:val="40"/>
        </w:rPr>
        <w:t xml:space="preserve"> </w:t>
      </w:r>
      <w:r>
        <w:t>(для подробного изложения объём исходного текста должен составлять не менее 90 слов; для сжатого изложения – не менее 95 слов);</w:t>
      </w:r>
    </w:p>
    <w:p w14:paraId="259D69EB">
      <w:pPr>
        <w:pStyle w:val="7"/>
        <w:ind w:right="294"/>
      </w:pPr>
      <w:r>
        <w:t>осуществлять выбор языковых средств для создания высказывания в соответствии с целью, темой и коммуникативным замыслом;</w:t>
      </w:r>
    </w:p>
    <w:p w14:paraId="68677EED">
      <w:pPr>
        <w:pStyle w:val="7"/>
        <w:ind w:right="280"/>
      </w:pPr>
      <w: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10- 15 слов, диктанта на основе связного текста объёмом 80-90 слов, составленного с учётом ранее изученных правил правописания;</w:t>
      </w:r>
    </w:p>
    <w:p w14:paraId="533805E0">
      <w:pPr>
        <w:pStyle w:val="7"/>
        <w:ind w:left="1702" w:firstLine="0"/>
      </w:pPr>
      <w:r>
        <w:t>пользоваться</w:t>
      </w:r>
      <w:r>
        <w:rPr>
          <w:spacing w:val="-9"/>
        </w:rPr>
        <w:t xml:space="preserve"> </w:t>
      </w:r>
      <w:r>
        <w:t>разными</w:t>
      </w:r>
      <w:r>
        <w:rPr>
          <w:spacing w:val="-10"/>
        </w:rPr>
        <w:t xml:space="preserve"> </w:t>
      </w:r>
      <w:r>
        <w:t>видами</w:t>
      </w:r>
      <w:r>
        <w:rPr>
          <w:spacing w:val="-9"/>
        </w:rPr>
        <w:t xml:space="preserve"> </w:t>
      </w:r>
      <w:r>
        <w:t>лексических</w:t>
      </w:r>
      <w:r>
        <w:rPr>
          <w:spacing w:val="-3"/>
        </w:rPr>
        <w:t xml:space="preserve"> </w:t>
      </w:r>
      <w:r>
        <w:rPr>
          <w:spacing w:val="-2"/>
        </w:rPr>
        <w:t>словарей;</w:t>
      </w:r>
    </w:p>
    <w:p w14:paraId="1F2735CB">
      <w:pPr>
        <w:pStyle w:val="7"/>
        <w:spacing w:before="1"/>
        <w:ind w:left="1702" w:right="2344" w:firstLine="0"/>
      </w:pPr>
      <w:r>
        <w:t>соблюдать</w:t>
      </w:r>
      <w:r>
        <w:rPr>
          <w:spacing w:val="-4"/>
        </w:rPr>
        <w:t xml:space="preserve"> </w:t>
      </w:r>
      <w:r>
        <w:t>в</w:t>
      </w:r>
      <w:r>
        <w:rPr>
          <w:spacing w:val="-1"/>
        </w:rPr>
        <w:t xml:space="preserve"> </w:t>
      </w:r>
      <w:r>
        <w:t>устной</w:t>
      </w:r>
      <w:r>
        <w:rPr>
          <w:spacing w:val="-4"/>
        </w:rPr>
        <w:t xml:space="preserve"> </w:t>
      </w:r>
      <w:r>
        <w:t>речи</w:t>
      </w:r>
      <w:r>
        <w:rPr>
          <w:spacing w:val="-4"/>
        </w:rPr>
        <w:t xml:space="preserve"> </w:t>
      </w:r>
      <w:r>
        <w:t>и</w:t>
      </w:r>
      <w:r>
        <w:rPr>
          <w:spacing w:val="-4"/>
        </w:rPr>
        <w:t xml:space="preserve"> </w:t>
      </w:r>
      <w:r>
        <w:t>при</w:t>
      </w:r>
      <w:r>
        <w:rPr>
          <w:spacing w:val="-4"/>
        </w:rPr>
        <w:t xml:space="preserve"> </w:t>
      </w:r>
      <w:r>
        <w:t>письме</w:t>
      </w:r>
      <w:r>
        <w:rPr>
          <w:spacing w:val="-5"/>
        </w:rPr>
        <w:t xml:space="preserve"> </w:t>
      </w:r>
      <w:r>
        <w:t>правила</w:t>
      </w:r>
      <w:r>
        <w:rPr>
          <w:spacing w:val="-7"/>
        </w:rPr>
        <w:t xml:space="preserve"> </w:t>
      </w:r>
      <w:r>
        <w:t>речевого</w:t>
      </w:r>
      <w:r>
        <w:rPr>
          <w:spacing w:val="-3"/>
        </w:rPr>
        <w:t xml:space="preserve"> </w:t>
      </w:r>
      <w:r>
        <w:t>этикета; распознавать основные признаки текста;</w:t>
      </w:r>
    </w:p>
    <w:p w14:paraId="25FC68BA">
      <w:pPr>
        <w:pStyle w:val="7"/>
        <w:ind w:left="1702" w:firstLine="0"/>
      </w:pPr>
      <w:r>
        <w:t>делить</w:t>
      </w:r>
      <w:r>
        <w:rPr>
          <w:spacing w:val="-7"/>
        </w:rPr>
        <w:t xml:space="preserve"> </w:t>
      </w:r>
      <w:r>
        <w:t>текст</w:t>
      </w:r>
      <w:r>
        <w:rPr>
          <w:spacing w:val="-6"/>
        </w:rPr>
        <w:t xml:space="preserve"> </w:t>
      </w:r>
      <w:r>
        <w:t>на</w:t>
      </w:r>
      <w:r>
        <w:rPr>
          <w:spacing w:val="-6"/>
        </w:rPr>
        <w:t xml:space="preserve"> </w:t>
      </w:r>
      <w:r>
        <w:t>композиционно-смысловые</w:t>
      </w:r>
      <w:r>
        <w:rPr>
          <w:spacing w:val="-8"/>
        </w:rPr>
        <w:t xml:space="preserve"> </w:t>
      </w:r>
      <w:r>
        <w:t>части</w:t>
      </w:r>
      <w:r>
        <w:rPr>
          <w:spacing w:val="-2"/>
        </w:rPr>
        <w:t xml:space="preserve"> (абзацы);</w:t>
      </w:r>
    </w:p>
    <w:p w14:paraId="2E9D6272">
      <w:pPr>
        <w:pStyle w:val="7"/>
        <w:ind w:right="291"/>
      </w:pPr>
      <w:r>
        <w:t>распознавать средства связи предложений и частей текста (формы слова, однокоренные слова, синонимы, антонимы, личные местоимения, повтор слова);</w:t>
      </w:r>
    </w:p>
    <w:p w14:paraId="559FC055">
      <w:pPr>
        <w:pStyle w:val="7"/>
        <w:ind w:left="1702" w:right="300" w:firstLine="0"/>
      </w:pPr>
      <w:r>
        <w:t>применять эти знания при создании собственного текста (устного и письменного); проводить смысловой анализ текста, его композиционных особенностей, определять</w:t>
      </w:r>
    </w:p>
    <w:p w14:paraId="1533A9C4">
      <w:pPr>
        <w:pStyle w:val="7"/>
        <w:ind w:firstLine="0"/>
      </w:pPr>
      <w:r>
        <w:t>количество</w:t>
      </w:r>
      <w:r>
        <w:rPr>
          <w:spacing w:val="-5"/>
        </w:rPr>
        <w:t xml:space="preserve"> </w:t>
      </w:r>
      <w:r>
        <w:t>микротем</w:t>
      </w:r>
      <w:r>
        <w:rPr>
          <w:spacing w:val="-4"/>
        </w:rPr>
        <w:t xml:space="preserve"> </w:t>
      </w:r>
      <w:r>
        <w:t>и</w:t>
      </w:r>
      <w:r>
        <w:rPr>
          <w:spacing w:val="-4"/>
        </w:rPr>
        <w:t xml:space="preserve"> </w:t>
      </w:r>
      <w:r>
        <w:rPr>
          <w:spacing w:val="-2"/>
        </w:rPr>
        <w:t>абзацев;</w:t>
      </w:r>
    </w:p>
    <w:p w14:paraId="5E5E32CA">
      <w:pPr>
        <w:pStyle w:val="7"/>
        <w:ind w:right="276"/>
      </w:pPr>
      <w:r>
        <w:t>характеризовать текст с точки зрения его соответствия основным</w:t>
      </w:r>
      <w:r>
        <w:rPr>
          <w:spacing w:val="40"/>
        </w:rPr>
        <w:t xml:space="preserve"> </w:t>
      </w:r>
      <w:r>
        <w:t>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4A6446C0">
      <w:pPr>
        <w:pStyle w:val="7"/>
        <w:spacing w:before="1"/>
        <w:ind w:right="277"/>
      </w:pPr>
      <w:r>
        <w:t>использовать знания об основных признаках текста, особенностей функционально- смысловых типов речи, функциональных разновидностей языка в практике создания текста (в рамках изученного);</w:t>
      </w:r>
    </w:p>
    <w:p w14:paraId="26450CD1">
      <w:pPr>
        <w:pStyle w:val="7"/>
        <w:ind w:right="300"/>
      </w:pPr>
      <w:r>
        <w:t xml:space="preserve">применять знания об основных признаков текста (повествование) в практике его </w:t>
      </w:r>
      <w:r>
        <w:rPr>
          <w:spacing w:val="-2"/>
        </w:rPr>
        <w:t>создания;</w:t>
      </w:r>
    </w:p>
    <w:p w14:paraId="04CBDFA6">
      <w:pPr>
        <w:pStyle w:val="7"/>
        <w:ind w:right="277"/>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14:paraId="5B063552">
      <w:pPr>
        <w:pStyle w:val="7"/>
        <w:ind w:left="1702" w:firstLine="0"/>
      </w:pPr>
      <w:r>
        <w:t>восстанавливать</w:t>
      </w:r>
      <w:r>
        <w:rPr>
          <w:spacing w:val="-10"/>
        </w:rPr>
        <w:t xml:space="preserve"> </w:t>
      </w:r>
      <w:r>
        <w:t>деформированный</w:t>
      </w:r>
      <w:r>
        <w:rPr>
          <w:spacing w:val="-11"/>
        </w:rPr>
        <w:t xml:space="preserve"> </w:t>
      </w:r>
      <w:r>
        <w:rPr>
          <w:spacing w:val="-2"/>
        </w:rPr>
        <w:t>текст;</w:t>
      </w:r>
    </w:p>
    <w:p w14:paraId="2C1A76CD">
      <w:pPr>
        <w:pStyle w:val="7"/>
        <w:ind w:left="1702" w:right="290" w:firstLine="0"/>
      </w:pPr>
      <w:r>
        <w:t>осуществлять корректировку восстановленного текста с использованием образца; владеть умениями работы с</w:t>
      </w:r>
      <w:r>
        <w:rPr>
          <w:spacing w:val="40"/>
        </w:rPr>
        <w:t xml:space="preserve"> </w:t>
      </w:r>
      <w:r>
        <w:t>прослушанными и</w:t>
      </w:r>
      <w:r>
        <w:rPr>
          <w:spacing w:val="40"/>
        </w:rPr>
        <w:t xml:space="preserve"> </w:t>
      </w:r>
      <w:r>
        <w:t>прочитанными научно-учебными,</w:t>
      </w:r>
    </w:p>
    <w:p w14:paraId="2E677A87">
      <w:pPr>
        <w:pStyle w:val="7"/>
        <w:ind w:right="281" w:firstLine="0"/>
      </w:pPr>
      <w:r>
        <w:t>художественными и научно-популярными текстами: составлять план (простой, сложный)</w:t>
      </w:r>
      <w:r>
        <w:rPr>
          <w:spacing w:val="40"/>
        </w:rPr>
        <w:t xml:space="preserve"> </w:t>
      </w:r>
      <w:r>
        <w:t>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14:paraId="47C3F1D9">
      <w:pPr>
        <w:pStyle w:val="7"/>
        <w:ind w:right="299"/>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75C6C16C">
      <w:pPr>
        <w:pStyle w:val="7"/>
        <w:ind w:left="1702" w:firstLine="0"/>
      </w:pPr>
      <w:r>
        <w:t>представлять</w:t>
      </w:r>
      <w:r>
        <w:rPr>
          <w:spacing w:val="-3"/>
        </w:rPr>
        <w:t xml:space="preserve"> </w:t>
      </w:r>
      <w:r>
        <w:t>сообщение</w:t>
      </w:r>
      <w:r>
        <w:rPr>
          <w:spacing w:val="-5"/>
        </w:rPr>
        <w:t xml:space="preserve"> </w:t>
      </w:r>
      <w:r>
        <w:t>на</w:t>
      </w:r>
      <w:r>
        <w:rPr>
          <w:spacing w:val="-6"/>
        </w:rPr>
        <w:t xml:space="preserve"> </w:t>
      </w:r>
      <w:r>
        <w:t>заданную</w:t>
      </w:r>
      <w:r>
        <w:rPr>
          <w:spacing w:val="-1"/>
        </w:rPr>
        <w:t xml:space="preserve"> </w:t>
      </w:r>
      <w:r>
        <w:t>тему</w:t>
      </w:r>
      <w:r>
        <w:rPr>
          <w:spacing w:val="-14"/>
        </w:rPr>
        <w:t xml:space="preserve"> </w:t>
      </w:r>
      <w:r>
        <w:t>в</w:t>
      </w:r>
      <w:r>
        <w:rPr>
          <w:spacing w:val="-3"/>
        </w:rPr>
        <w:t xml:space="preserve"> </w:t>
      </w:r>
      <w:r>
        <w:t>виде</w:t>
      </w:r>
      <w:r>
        <w:rPr>
          <w:spacing w:val="-4"/>
        </w:rPr>
        <w:t xml:space="preserve"> </w:t>
      </w:r>
      <w:r>
        <w:rPr>
          <w:spacing w:val="-2"/>
        </w:rPr>
        <w:t>презентации;</w:t>
      </w:r>
    </w:p>
    <w:p w14:paraId="340E05DD">
      <w:pPr>
        <w:pStyle w:val="7"/>
        <w:spacing w:after="0"/>
        <w:sectPr>
          <w:pgSz w:w="11920" w:h="16850"/>
          <w:pgMar w:top="1060" w:right="566" w:bottom="280" w:left="566" w:header="720" w:footer="720" w:gutter="0"/>
          <w:cols w:space="720" w:num="1"/>
        </w:sectPr>
      </w:pPr>
    </w:p>
    <w:p w14:paraId="7E0F2764">
      <w:pPr>
        <w:pStyle w:val="7"/>
        <w:spacing w:before="73"/>
        <w:ind w:right="287"/>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8FEA6F8">
      <w:pPr>
        <w:pStyle w:val="7"/>
        <w:spacing w:before="5" w:line="237" w:lineRule="auto"/>
        <w:ind w:right="281"/>
      </w:pPr>
      <w:r>
        <w:t>различать особенности разговорной речи, функциональных стилей, языка художественной литературы;</w:t>
      </w:r>
    </w:p>
    <w:p w14:paraId="1A6F021C">
      <w:pPr>
        <w:pStyle w:val="7"/>
        <w:spacing w:before="1"/>
        <w:ind w:left="1702" w:firstLine="0"/>
      </w:pPr>
      <w:r>
        <w:t>характеризовать</w:t>
      </w:r>
      <w:r>
        <w:rPr>
          <w:spacing w:val="-9"/>
        </w:rPr>
        <w:t xml:space="preserve"> </w:t>
      </w:r>
      <w:r>
        <w:rPr>
          <w:spacing w:val="-2"/>
        </w:rPr>
        <w:t>звуки;</w:t>
      </w:r>
    </w:p>
    <w:p w14:paraId="1BDCDB59">
      <w:pPr>
        <w:pStyle w:val="7"/>
        <w:ind w:left="1702" w:right="297" w:firstLine="0"/>
      </w:pPr>
      <w:r>
        <w:t>понимать различие между звуком и буквой, характеризовать систему звуков; различать</w:t>
      </w:r>
      <w:r>
        <w:rPr>
          <w:spacing w:val="31"/>
        </w:rPr>
        <w:t xml:space="preserve"> </w:t>
      </w:r>
      <w:r>
        <w:t>на</w:t>
      </w:r>
      <w:r>
        <w:rPr>
          <w:spacing w:val="27"/>
        </w:rPr>
        <w:t xml:space="preserve"> </w:t>
      </w:r>
      <w:r>
        <w:t>слух</w:t>
      </w:r>
      <w:r>
        <w:rPr>
          <w:spacing w:val="33"/>
        </w:rPr>
        <w:t xml:space="preserve"> </w:t>
      </w:r>
      <w:r>
        <w:t>и</w:t>
      </w:r>
      <w:r>
        <w:rPr>
          <w:spacing w:val="29"/>
        </w:rPr>
        <w:t xml:space="preserve"> </w:t>
      </w:r>
      <w:r>
        <w:t>правильно</w:t>
      </w:r>
      <w:r>
        <w:rPr>
          <w:spacing w:val="27"/>
        </w:rPr>
        <w:t xml:space="preserve"> </w:t>
      </w:r>
      <w:r>
        <w:t>произносить</w:t>
      </w:r>
      <w:r>
        <w:rPr>
          <w:spacing w:val="28"/>
        </w:rPr>
        <w:t xml:space="preserve"> </w:t>
      </w:r>
      <w:r>
        <w:t>звонкие</w:t>
      </w:r>
      <w:r>
        <w:rPr>
          <w:spacing w:val="26"/>
        </w:rPr>
        <w:t xml:space="preserve"> </w:t>
      </w:r>
      <w:r>
        <w:t>и</w:t>
      </w:r>
      <w:r>
        <w:rPr>
          <w:spacing w:val="29"/>
        </w:rPr>
        <w:t xml:space="preserve"> </w:t>
      </w:r>
      <w:r>
        <w:t>глухие</w:t>
      </w:r>
      <w:r>
        <w:rPr>
          <w:spacing w:val="28"/>
        </w:rPr>
        <w:t xml:space="preserve"> </w:t>
      </w:r>
      <w:r>
        <w:t>согласные,</w:t>
      </w:r>
      <w:r>
        <w:rPr>
          <w:spacing w:val="29"/>
        </w:rPr>
        <w:t xml:space="preserve"> </w:t>
      </w:r>
      <w:r>
        <w:t>долгие</w:t>
      </w:r>
      <w:r>
        <w:rPr>
          <w:spacing w:val="25"/>
        </w:rPr>
        <w:t xml:space="preserve"> </w:t>
      </w:r>
      <w:r>
        <w:t>и</w:t>
      </w:r>
    </w:p>
    <w:p w14:paraId="623A3046">
      <w:pPr>
        <w:pStyle w:val="7"/>
        <w:ind w:firstLine="0"/>
      </w:pPr>
      <w:r>
        <w:t>краткие</w:t>
      </w:r>
      <w:r>
        <w:rPr>
          <w:spacing w:val="-6"/>
        </w:rPr>
        <w:t xml:space="preserve"> </w:t>
      </w:r>
      <w:r>
        <w:rPr>
          <w:spacing w:val="-2"/>
        </w:rPr>
        <w:t>гласные;</w:t>
      </w:r>
    </w:p>
    <w:p w14:paraId="131872DD">
      <w:pPr>
        <w:pStyle w:val="7"/>
        <w:ind w:left="1702" w:firstLine="0"/>
        <w:jc w:val="left"/>
      </w:pPr>
      <w:r>
        <w:t>делить</w:t>
      </w:r>
      <w:r>
        <w:rPr>
          <w:spacing w:val="-1"/>
        </w:rPr>
        <w:t xml:space="preserve"> </w:t>
      </w:r>
      <w:r>
        <w:t>слова</w:t>
      </w:r>
      <w:r>
        <w:rPr>
          <w:spacing w:val="-6"/>
        </w:rPr>
        <w:t xml:space="preserve"> </w:t>
      </w:r>
      <w:r>
        <w:t>на</w:t>
      </w:r>
      <w:r>
        <w:rPr>
          <w:spacing w:val="-6"/>
        </w:rPr>
        <w:t xml:space="preserve"> </w:t>
      </w:r>
      <w:r>
        <w:t>слоги</w:t>
      </w:r>
      <w:r>
        <w:rPr>
          <w:spacing w:val="-2"/>
        </w:rPr>
        <w:t xml:space="preserve"> </w:t>
      </w:r>
      <w:r>
        <w:t>и</w:t>
      </w:r>
      <w:r>
        <w:rPr>
          <w:spacing w:val="-6"/>
        </w:rPr>
        <w:t xml:space="preserve"> </w:t>
      </w:r>
      <w:r>
        <w:t>правильно</w:t>
      </w:r>
      <w:r>
        <w:rPr>
          <w:spacing w:val="-6"/>
        </w:rPr>
        <w:t xml:space="preserve"> </w:t>
      </w:r>
      <w:r>
        <w:t>их</w:t>
      </w:r>
      <w:r>
        <w:rPr>
          <w:spacing w:val="1"/>
        </w:rPr>
        <w:t xml:space="preserve"> </w:t>
      </w:r>
      <w:r>
        <w:rPr>
          <w:spacing w:val="-2"/>
        </w:rPr>
        <w:t>произносить;</w:t>
      </w:r>
    </w:p>
    <w:p w14:paraId="4992D9FE">
      <w:pPr>
        <w:pStyle w:val="7"/>
        <w:jc w:val="left"/>
      </w:pPr>
      <w:r>
        <w:t>преодолевать</w:t>
      </w:r>
      <w:r>
        <w:rPr>
          <w:spacing w:val="40"/>
        </w:rPr>
        <w:t xml:space="preserve"> </w:t>
      </w:r>
      <w:r>
        <w:t>акцент,</w:t>
      </w:r>
      <w:r>
        <w:rPr>
          <w:spacing w:val="37"/>
        </w:rPr>
        <w:t xml:space="preserve"> </w:t>
      </w:r>
      <w:r>
        <w:t>возникающий</w:t>
      </w:r>
      <w:r>
        <w:rPr>
          <w:spacing w:val="38"/>
        </w:rPr>
        <w:t xml:space="preserve"> </w:t>
      </w:r>
      <w:r>
        <w:t>под</w:t>
      </w:r>
      <w:r>
        <w:rPr>
          <w:spacing w:val="37"/>
        </w:rPr>
        <w:t xml:space="preserve"> </w:t>
      </w:r>
      <w:r>
        <w:t>влиянием</w:t>
      </w:r>
      <w:r>
        <w:rPr>
          <w:spacing w:val="37"/>
        </w:rPr>
        <w:t xml:space="preserve"> </w:t>
      </w:r>
      <w:r>
        <w:t>звуковой</w:t>
      </w:r>
      <w:r>
        <w:rPr>
          <w:spacing w:val="38"/>
        </w:rPr>
        <w:t xml:space="preserve"> </w:t>
      </w:r>
      <w:r>
        <w:t>системы</w:t>
      </w:r>
      <w:r>
        <w:rPr>
          <w:spacing w:val="37"/>
        </w:rPr>
        <w:t xml:space="preserve"> </w:t>
      </w:r>
      <w:r>
        <w:t>и</w:t>
      </w:r>
      <w:r>
        <w:rPr>
          <w:spacing w:val="38"/>
        </w:rPr>
        <w:t xml:space="preserve"> </w:t>
      </w:r>
      <w:r>
        <w:t>интонации чеченского языка при произношении заимствованных слов из русского языка;</w:t>
      </w:r>
    </w:p>
    <w:p w14:paraId="15D6B27E">
      <w:pPr>
        <w:pStyle w:val="7"/>
        <w:spacing w:before="1"/>
        <w:ind w:left="1702" w:firstLine="0"/>
        <w:jc w:val="left"/>
      </w:pPr>
      <w:r>
        <w:t>проводить</w:t>
      </w:r>
      <w:r>
        <w:rPr>
          <w:spacing w:val="-4"/>
        </w:rPr>
        <w:t xml:space="preserve"> </w:t>
      </w:r>
      <w:r>
        <w:t>устно</w:t>
      </w:r>
      <w:r>
        <w:rPr>
          <w:spacing w:val="-6"/>
        </w:rPr>
        <w:t xml:space="preserve"> </w:t>
      </w:r>
      <w:r>
        <w:t>и</w:t>
      </w:r>
      <w:r>
        <w:rPr>
          <w:spacing w:val="-7"/>
        </w:rPr>
        <w:t xml:space="preserve"> </w:t>
      </w:r>
      <w:r>
        <w:t>письменно</w:t>
      </w:r>
      <w:r>
        <w:rPr>
          <w:spacing w:val="-6"/>
        </w:rPr>
        <w:t xml:space="preserve"> </w:t>
      </w:r>
      <w:r>
        <w:t>фонетический</w:t>
      </w:r>
      <w:r>
        <w:rPr>
          <w:spacing w:val="-5"/>
        </w:rPr>
        <w:t xml:space="preserve"> </w:t>
      </w:r>
      <w:r>
        <w:t>разбор</w:t>
      </w:r>
      <w:r>
        <w:rPr>
          <w:spacing w:val="-6"/>
        </w:rPr>
        <w:t xml:space="preserve"> </w:t>
      </w:r>
      <w:r>
        <w:rPr>
          <w:spacing w:val="-2"/>
        </w:rPr>
        <w:t>слова;</w:t>
      </w:r>
    </w:p>
    <w:p w14:paraId="55BA239A">
      <w:pPr>
        <w:pStyle w:val="7"/>
        <w:tabs>
          <w:tab w:val="left" w:pos="2749"/>
          <w:tab w:val="left" w:pos="3901"/>
          <w:tab w:val="left" w:pos="5240"/>
          <w:tab w:val="left" w:pos="6983"/>
          <w:tab w:val="left" w:pos="8255"/>
          <w:tab w:val="left" w:pos="9499"/>
        </w:tabs>
        <w:ind w:right="300"/>
        <w:jc w:val="left"/>
      </w:pPr>
      <w:r>
        <w:rPr>
          <w:spacing w:val="-2"/>
        </w:rPr>
        <w:t>владеть</w:t>
      </w:r>
      <w:r>
        <w:tab/>
      </w:r>
      <w:r>
        <w:rPr>
          <w:spacing w:val="-2"/>
        </w:rPr>
        <w:t>умением</w:t>
      </w:r>
      <w:r>
        <w:tab/>
      </w:r>
      <w:r>
        <w:rPr>
          <w:spacing w:val="-2"/>
        </w:rPr>
        <w:t>правильно</w:t>
      </w:r>
      <w:r>
        <w:tab/>
      </w:r>
      <w:r>
        <w:rPr>
          <w:spacing w:val="-2"/>
        </w:rPr>
        <w:t>интонировать;</w:t>
      </w:r>
      <w:r>
        <w:tab/>
      </w:r>
      <w:r>
        <w:rPr>
          <w:spacing w:val="-2"/>
        </w:rPr>
        <w:t>различать</w:t>
      </w:r>
      <w:r>
        <w:tab/>
      </w:r>
      <w:r>
        <w:rPr>
          <w:spacing w:val="-2"/>
        </w:rPr>
        <w:t>основные</w:t>
      </w:r>
      <w:r>
        <w:tab/>
      </w:r>
      <w:r>
        <w:rPr>
          <w:spacing w:val="-2"/>
        </w:rPr>
        <w:t>элементы интонации;</w:t>
      </w:r>
    </w:p>
    <w:p w14:paraId="08D74BA1">
      <w:pPr>
        <w:pStyle w:val="7"/>
        <w:spacing w:before="2" w:line="237" w:lineRule="auto"/>
        <w:jc w:val="left"/>
      </w:pPr>
      <w:r>
        <w:t>использовать</w:t>
      </w:r>
      <w:r>
        <w:rPr>
          <w:spacing w:val="-1"/>
        </w:rPr>
        <w:t xml:space="preserve"> </w:t>
      </w:r>
      <w:r>
        <w:t>знания</w:t>
      </w:r>
      <w:r>
        <w:rPr>
          <w:spacing w:val="-3"/>
        </w:rPr>
        <w:t xml:space="preserve"> </w:t>
      </w:r>
      <w:r>
        <w:t>по</w:t>
      </w:r>
      <w:r>
        <w:rPr>
          <w:spacing w:val="-5"/>
        </w:rPr>
        <w:t xml:space="preserve"> </w:t>
      </w:r>
      <w:r>
        <w:t>фонетике,</w:t>
      </w:r>
      <w:r>
        <w:rPr>
          <w:spacing w:val="-3"/>
        </w:rPr>
        <w:t xml:space="preserve"> </w:t>
      </w:r>
      <w:r>
        <w:t>графике</w:t>
      </w:r>
      <w:r>
        <w:rPr>
          <w:spacing w:val="-4"/>
        </w:rPr>
        <w:t xml:space="preserve"> </w:t>
      </w:r>
      <w:r>
        <w:t>и</w:t>
      </w:r>
      <w:r>
        <w:rPr>
          <w:spacing w:val="-3"/>
        </w:rPr>
        <w:t xml:space="preserve"> </w:t>
      </w:r>
      <w:r>
        <w:t>орфоэпии в</w:t>
      </w:r>
      <w:r>
        <w:rPr>
          <w:spacing w:val="-4"/>
        </w:rPr>
        <w:t xml:space="preserve"> </w:t>
      </w:r>
      <w:r>
        <w:t>практике</w:t>
      </w:r>
      <w:r>
        <w:rPr>
          <w:spacing w:val="-4"/>
        </w:rPr>
        <w:t xml:space="preserve"> </w:t>
      </w:r>
      <w:r>
        <w:t>произношения</w:t>
      </w:r>
      <w:r>
        <w:rPr>
          <w:spacing w:val="-3"/>
        </w:rPr>
        <w:t xml:space="preserve"> </w:t>
      </w:r>
      <w:r>
        <w:t>и правописания слов;</w:t>
      </w:r>
    </w:p>
    <w:p w14:paraId="408049D1">
      <w:pPr>
        <w:pStyle w:val="7"/>
        <w:spacing w:before="1"/>
        <w:jc w:val="left"/>
      </w:pPr>
      <w:r>
        <w:t>применять знания по орфографии в практике правописания (в том числе применять знания о правописании буквы й и разделительных ъ и ь);</w:t>
      </w:r>
    </w:p>
    <w:p w14:paraId="291F717C">
      <w:pPr>
        <w:pStyle w:val="7"/>
        <w:ind w:left="1702" w:firstLine="0"/>
        <w:jc w:val="left"/>
      </w:pPr>
      <w:r>
        <w:t>определять</w:t>
      </w:r>
      <w:r>
        <w:rPr>
          <w:spacing w:val="-5"/>
        </w:rPr>
        <w:t xml:space="preserve"> </w:t>
      </w:r>
      <w:r>
        <w:t>лексическое</w:t>
      </w:r>
      <w:r>
        <w:rPr>
          <w:spacing w:val="-10"/>
        </w:rPr>
        <w:t xml:space="preserve"> </w:t>
      </w:r>
      <w:r>
        <w:t>значение</w:t>
      </w:r>
      <w:r>
        <w:rPr>
          <w:spacing w:val="-5"/>
        </w:rPr>
        <w:t xml:space="preserve"> </w:t>
      </w:r>
      <w:r>
        <w:rPr>
          <w:spacing w:val="-2"/>
        </w:rPr>
        <w:t>слов;</w:t>
      </w:r>
    </w:p>
    <w:p w14:paraId="27EC6134">
      <w:pPr>
        <w:pStyle w:val="7"/>
        <w:jc w:val="left"/>
      </w:pPr>
      <w:r>
        <w:t>употреблять</w:t>
      </w:r>
      <w:r>
        <w:rPr>
          <w:spacing w:val="40"/>
        </w:rPr>
        <w:t xml:space="preserve"> </w:t>
      </w:r>
      <w:r>
        <w:t>в</w:t>
      </w:r>
      <w:r>
        <w:rPr>
          <w:spacing w:val="40"/>
        </w:rPr>
        <w:t xml:space="preserve"> </w:t>
      </w:r>
      <w:r>
        <w:t>речи</w:t>
      </w:r>
      <w:r>
        <w:rPr>
          <w:spacing w:val="40"/>
        </w:rPr>
        <w:t xml:space="preserve"> </w:t>
      </w:r>
      <w:r>
        <w:t>однозначные</w:t>
      </w:r>
      <w:r>
        <w:rPr>
          <w:spacing w:val="40"/>
        </w:rPr>
        <w:t xml:space="preserve"> </w:t>
      </w:r>
      <w:r>
        <w:t>и</w:t>
      </w:r>
      <w:r>
        <w:rPr>
          <w:spacing w:val="40"/>
        </w:rPr>
        <w:t xml:space="preserve"> </w:t>
      </w:r>
      <w:r>
        <w:t>многозначные</w:t>
      </w:r>
      <w:r>
        <w:rPr>
          <w:spacing w:val="40"/>
        </w:rPr>
        <w:t xml:space="preserve"> </w:t>
      </w:r>
      <w:r>
        <w:t>слова</w:t>
      </w:r>
      <w:r>
        <w:rPr>
          <w:spacing w:val="40"/>
        </w:rPr>
        <w:t xml:space="preserve"> </w:t>
      </w:r>
      <w:r>
        <w:t>в</w:t>
      </w:r>
      <w:r>
        <w:rPr>
          <w:spacing w:val="40"/>
        </w:rPr>
        <w:t xml:space="preserve"> </w:t>
      </w:r>
      <w:r>
        <w:t>прямом</w:t>
      </w:r>
      <w:r>
        <w:rPr>
          <w:spacing w:val="40"/>
        </w:rPr>
        <w:t xml:space="preserve"> </w:t>
      </w:r>
      <w:r>
        <w:t>и</w:t>
      </w:r>
      <w:r>
        <w:rPr>
          <w:spacing w:val="40"/>
        </w:rPr>
        <w:t xml:space="preserve"> </w:t>
      </w:r>
      <w:r>
        <w:t xml:space="preserve">переносном </w:t>
      </w:r>
      <w:r>
        <w:rPr>
          <w:spacing w:val="-2"/>
        </w:rPr>
        <w:t>значении;</w:t>
      </w:r>
    </w:p>
    <w:p w14:paraId="079831B2">
      <w:pPr>
        <w:pStyle w:val="7"/>
        <w:ind w:left="1702" w:firstLine="0"/>
        <w:jc w:val="left"/>
      </w:pPr>
      <w:r>
        <w:t>распознавать</w:t>
      </w:r>
      <w:r>
        <w:rPr>
          <w:spacing w:val="-8"/>
        </w:rPr>
        <w:t xml:space="preserve"> </w:t>
      </w:r>
      <w:r>
        <w:t>синонимы,</w:t>
      </w:r>
      <w:r>
        <w:rPr>
          <w:spacing w:val="-9"/>
        </w:rPr>
        <w:t xml:space="preserve"> </w:t>
      </w:r>
      <w:r>
        <w:t>антонимы,</w:t>
      </w:r>
      <w:r>
        <w:rPr>
          <w:spacing w:val="-8"/>
        </w:rPr>
        <w:t xml:space="preserve"> </w:t>
      </w:r>
      <w:r>
        <w:rPr>
          <w:spacing w:val="-2"/>
        </w:rPr>
        <w:t>омонимы;</w:t>
      </w:r>
    </w:p>
    <w:p w14:paraId="28CD0766">
      <w:pPr>
        <w:pStyle w:val="7"/>
        <w:spacing w:before="1"/>
        <w:jc w:val="left"/>
      </w:pPr>
      <w:r>
        <w:t>пользоваться лексическими</w:t>
      </w:r>
      <w:r>
        <w:rPr>
          <w:spacing w:val="27"/>
        </w:rPr>
        <w:t xml:space="preserve"> </w:t>
      </w:r>
      <w:r>
        <w:t>словарями</w:t>
      </w:r>
      <w:r>
        <w:rPr>
          <w:spacing w:val="31"/>
        </w:rPr>
        <w:t xml:space="preserve"> </w:t>
      </w:r>
      <w:r>
        <w:t>(толковым словарем, словарями</w:t>
      </w:r>
      <w:r>
        <w:rPr>
          <w:spacing w:val="27"/>
        </w:rPr>
        <w:t xml:space="preserve"> </w:t>
      </w:r>
      <w:r>
        <w:t>синонимов, антонимов, омонимов);</w:t>
      </w:r>
    </w:p>
    <w:p w14:paraId="3E1839EE">
      <w:pPr>
        <w:pStyle w:val="7"/>
        <w:ind w:left="1702" w:right="2311" w:firstLine="0"/>
        <w:jc w:val="left"/>
      </w:pPr>
      <w:r>
        <w:t>распознавать исконно чеченские и заимствованные слова; употреблять</w:t>
      </w:r>
      <w:r>
        <w:rPr>
          <w:spacing w:val="-6"/>
        </w:rPr>
        <w:t xml:space="preserve"> </w:t>
      </w:r>
      <w:r>
        <w:t>в</w:t>
      </w:r>
      <w:r>
        <w:rPr>
          <w:spacing w:val="-10"/>
        </w:rPr>
        <w:t xml:space="preserve"> </w:t>
      </w:r>
      <w:r>
        <w:t>речи</w:t>
      </w:r>
      <w:r>
        <w:rPr>
          <w:spacing w:val="-7"/>
        </w:rPr>
        <w:t xml:space="preserve"> </w:t>
      </w:r>
      <w:r>
        <w:t>слова</w:t>
      </w:r>
      <w:r>
        <w:rPr>
          <w:spacing w:val="-11"/>
        </w:rPr>
        <w:t xml:space="preserve"> </w:t>
      </w:r>
      <w:r>
        <w:t>с</w:t>
      </w:r>
      <w:r>
        <w:rPr>
          <w:spacing w:val="-2"/>
        </w:rPr>
        <w:t xml:space="preserve"> </w:t>
      </w:r>
      <w:r>
        <w:t>учётом</w:t>
      </w:r>
      <w:r>
        <w:rPr>
          <w:spacing w:val="-7"/>
        </w:rPr>
        <w:t xml:space="preserve"> </w:t>
      </w:r>
      <w:r>
        <w:t>их</w:t>
      </w:r>
      <w:r>
        <w:rPr>
          <w:spacing w:val="-3"/>
        </w:rPr>
        <w:t xml:space="preserve"> </w:t>
      </w:r>
      <w:r>
        <w:t>лексической</w:t>
      </w:r>
      <w:r>
        <w:rPr>
          <w:spacing w:val="-6"/>
        </w:rPr>
        <w:t xml:space="preserve"> </w:t>
      </w:r>
      <w:r>
        <w:t>сочетаемости; проводить лексический анализ слов (в рамках изученного);</w:t>
      </w:r>
    </w:p>
    <w:p w14:paraId="4F9B0790">
      <w:pPr>
        <w:pStyle w:val="7"/>
        <w:ind w:left="1702" w:firstLine="0"/>
        <w:jc w:val="left"/>
      </w:pPr>
      <w:r>
        <w:t>распознавать</w:t>
      </w:r>
      <w:r>
        <w:rPr>
          <w:spacing w:val="-1"/>
        </w:rPr>
        <w:t xml:space="preserve"> </w:t>
      </w:r>
      <w:r>
        <w:rPr>
          <w:spacing w:val="-2"/>
        </w:rPr>
        <w:t>фразеологизмы;</w:t>
      </w:r>
    </w:p>
    <w:p w14:paraId="7BC4AB4E">
      <w:pPr>
        <w:pStyle w:val="7"/>
        <w:jc w:val="left"/>
      </w:pPr>
      <w:r>
        <w:t>толковать значения фразеологизмов, заменять их</w:t>
      </w:r>
      <w:r>
        <w:rPr>
          <w:spacing w:val="28"/>
        </w:rPr>
        <w:t xml:space="preserve"> </w:t>
      </w:r>
      <w:r>
        <w:t xml:space="preserve">синонимами и нейтральными </w:t>
      </w:r>
      <w:r>
        <w:rPr>
          <w:spacing w:val="-2"/>
        </w:rPr>
        <w:t>словосочетаниями;</w:t>
      </w:r>
    </w:p>
    <w:p w14:paraId="1BA5EE1B">
      <w:pPr>
        <w:pStyle w:val="7"/>
        <w:jc w:val="left"/>
      </w:pPr>
      <w:r>
        <w:t>использовать</w:t>
      </w:r>
      <w:r>
        <w:rPr>
          <w:spacing w:val="-2"/>
        </w:rPr>
        <w:t xml:space="preserve"> </w:t>
      </w:r>
      <w:r>
        <w:t>в</w:t>
      </w:r>
      <w:r>
        <w:rPr>
          <w:spacing w:val="-5"/>
        </w:rPr>
        <w:t xml:space="preserve"> </w:t>
      </w:r>
      <w:r>
        <w:t>речи</w:t>
      </w:r>
      <w:r>
        <w:rPr>
          <w:spacing w:val="-3"/>
        </w:rPr>
        <w:t xml:space="preserve"> </w:t>
      </w:r>
      <w:r>
        <w:t>фразеологические</w:t>
      </w:r>
      <w:r>
        <w:rPr>
          <w:spacing w:val="-4"/>
        </w:rPr>
        <w:t xml:space="preserve"> </w:t>
      </w:r>
      <w:r>
        <w:t>обороты</w:t>
      </w:r>
      <w:r>
        <w:rPr>
          <w:spacing w:val="-5"/>
        </w:rPr>
        <w:t xml:space="preserve"> </w:t>
      </w:r>
      <w:r>
        <w:t>с</w:t>
      </w:r>
      <w:r>
        <w:rPr>
          <w:spacing w:val="-1"/>
        </w:rPr>
        <w:t xml:space="preserve"> </w:t>
      </w:r>
      <w:r>
        <w:t>учётом</w:t>
      </w:r>
      <w:r>
        <w:rPr>
          <w:spacing w:val="-2"/>
        </w:rPr>
        <w:t xml:space="preserve"> </w:t>
      </w:r>
      <w:r>
        <w:t>сферы употребления</w:t>
      </w:r>
      <w:r>
        <w:rPr>
          <w:spacing w:val="-3"/>
        </w:rPr>
        <w:t xml:space="preserve"> </w:t>
      </w:r>
      <w:r>
        <w:t>и ситуации общения;</w:t>
      </w:r>
    </w:p>
    <w:p w14:paraId="5C397CC9">
      <w:pPr>
        <w:pStyle w:val="7"/>
        <w:ind w:left="1702" w:firstLine="0"/>
        <w:jc w:val="left"/>
      </w:pPr>
      <w:r>
        <w:t>подбирать</w:t>
      </w:r>
      <w:r>
        <w:rPr>
          <w:spacing w:val="-7"/>
        </w:rPr>
        <w:t xml:space="preserve"> </w:t>
      </w:r>
      <w:r>
        <w:t>фразеологические</w:t>
      </w:r>
      <w:r>
        <w:rPr>
          <w:spacing w:val="-8"/>
        </w:rPr>
        <w:t xml:space="preserve"> </w:t>
      </w:r>
      <w:r>
        <w:t>эквиваленты</w:t>
      </w:r>
      <w:r>
        <w:rPr>
          <w:spacing w:val="-6"/>
        </w:rPr>
        <w:t xml:space="preserve"> </w:t>
      </w:r>
      <w:r>
        <w:t>в</w:t>
      </w:r>
      <w:r>
        <w:rPr>
          <w:spacing w:val="-9"/>
        </w:rPr>
        <w:t xml:space="preserve"> </w:t>
      </w:r>
      <w:r>
        <w:t>русском</w:t>
      </w:r>
      <w:r>
        <w:rPr>
          <w:spacing w:val="-6"/>
        </w:rPr>
        <w:t xml:space="preserve"> </w:t>
      </w:r>
      <w:r>
        <w:rPr>
          <w:spacing w:val="-2"/>
        </w:rPr>
        <w:t>языке;</w:t>
      </w:r>
    </w:p>
    <w:p w14:paraId="1832BED4">
      <w:pPr>
        <w:pStyle w:val="7"/>
        <w:spacing w:before="1"/>
        <w:jc w:val="left"/>
      </w:pPr>
      <w:r>
        <w:t>распознавать морфемы в слове (корень, приставку, суффикс, окончание), выделять основу слова;</w:t>
      </w:r>
    </w:p>
    <w:p w14:paraId="5AC2479D">
      <w:pPr>
        <w:pStyle w:val="7"/>
        <w:ind w:left="1702" w:firstLine="0"/>
        <w:jc w:val="left"/>
      </w:pPr>
      <w:r>
        <w:t>определять</w:t>
      </w:r>
      <w:r>
        <w:rPr>
          <w:spacing w:val="-4"/>
        </w:rPr>
        <w:t xml:space="preserve"> </w:t>
      </w:r>
      <w:r>
        <w:t>и</w:t>
      </w:r>
      <w:r>
        <w:rPr>
          <w:spacing w:val="-6"/>
        </w:rPr>
        <w:t xml:space="preserve"> </w:t>
      </w:r>
      <w:r>
        <w:t>подбирать</w:t>
      </w:r>
      <w:r>
        <w:rPr>
          <w:spacing w:val="-5"/>
        </w:rPr>
        <w:t xml:space="preserve"> </w:t>
      </w:r>
      <w:r>
        <w:t>однокоренные</w:t>
      </w:r>
      <w:r>
        <w:rPr>
          <w:spacing w:val="-5"/>
        </w:rPr>
        <w:t xml:space="preserve"> </w:t>
      </w:r>
      <w:r>
        <w:rPr>
          <w:spacing w:val="-2"/>
        </w:rPr>
        <w:t>слова;</w:t>
      </w:r>
    </w:p>
    <w:p w14:paraId="21E3D3E6">
      <w:pPr>
        <w:pStyle w:val="7"/>
        <w:ind w:left="1702" w:right="660" w:firstLine="0"/>
        <w:jc w:val="left"/>
      </w:pPr>
      <w:r>
        <w:t>находить</w:t>
      </w:r>
      <w:r>
        <w:rPr>
          <w:spacing w:val="-2"/>
        </w:rPr>
        <w:t xml:space="preserve"> </w:t>
      </w:r>
      <w:r>
        <w:t>чередование</w:t>
      </w:r>
      <w:r>
        <w:rPr>
          <w:spacing w:val="-5"/>
        </w:rPr>
        <w:t xml:space="preserve"> </w:t>
      </w:r>
      <w:r>
        <w:t>звуков</w:t>
      </w:r>
      <w:r>
        <w:rPr>
          <w:spacing w:val="-5"/>
        </w:rPr>
        <w:t xml:space="preserve"> </w:t>
      </w:r>
      <w:r>
        <w:t>в</w:t>
      </w:r>
      <w:r>
        <w:rPr>
          <w:spacing w:val="-3"/>
        </w:rPr>
        <w:t xml:space="preserve"> </w:t>
      </w:r>
      <w:r>
        <w:t>морфемах</w:t>
      </w:r>
      <w:r>
        <w:rPr>
          <w:spacing w:val="-2"/>
        </w:rPr>
        <w:t xml:space="preserve"> </w:t>
      </w:r>
      <w:r>
        <w:t>при</w:t>
      </w:r>
      <w:r>
        <w:rPr>
          <w:spacing w:val="-6"/>
        </w:rPr>
        <w:t xml:space="preserve"> </w:t>
      </w:r>
      <w:r>
        <w:t>образовании</w:t>
      </w:r>
      <w:r>
        <w:rPr>
          <w:spacing w:val="-4"/>
        </w:rPr>
        <w:t xml:space="preserve"> </w:t>
      </w:r>
      <w:r>
        <w:t>слов</w:t>
      </w:r>
      <w:r>
        <w:rPr>
          <w:spacing w:val="-5"/>
        </w:rPr>
        <w:t xml:space="preserve"> </w:t>
      </w:r>
      <w:r>
        <w:t>и</w:t>
      </w:r>
      <w:r>
        <w:rPr>
          <w:spacing w:val="-4"/>
        </w:rPr>
        <w:t xml:space="preserve"> </w:t>
      </w:r>
      <w:r>
        <w:t>изменении; различать непроизводные и производные основы слов;</w:t>
      </w:r>
    </w:p>
    <w:p w14:paraId="27D6548C">
      <w:pPr>
        <w:pStyle w:val="7"/>
        <w:ind w:left="1702" w:firstLine="0"/>
        <w:jc w:val="left"/>
      </w:pPr>
      <w:r>
        <w:t>определять</w:t>
      </w:r>
      <w:r>
        <w:rPr>
          <w:spacing w:val="-6"/>
        </w:rPr>
        <w:t xml:space="preserve"> </w:t>
      </w:r>
      <w:r>
        <w:t>основные</w:t>
      </w:r>
      <w:r>
        <w:rPr>
          <w:spacing w:val="-5"/>
        </w:rPr>
        <w:t xml:space="preserve"> </w:t>
      </w:r>
      <w:r>
        <w:t>способы</w:t>
      </w:r>
      <w:r>
        <w:rPr>
          <w:spacing w:val="-3"/>
        </w:rPr>
        <w:t xml:space="preserve"> </w:t>
      </w:r>
      <w:r>
        <w:t>словообразования,</w:t>
      </w:r>
      <w:r>
        <w:rPr>
          <w:spacing w:val="-4"/>
        </w:rPr>
        <w:t xml:space="preserve"> </w:t>
      </w:r>
      <w:r>
        <w:t>образовательные</w:t>
      </w:r>
      <w:r>
        <w:rPr>
          <w:spacing w:val="-5"/>
        </w:rPr>
        <w:t xml:space="preserve"> </w:t>
      </w:r>
      <w:r>
        <w:t>цепочки</w:t>
      </w:r>
      <w:r>
        <w:rPr>
          <w:spacing w:val="-3"/>
        </w:rPr>
        <w:t xml:space="preserve"> </w:t>
      </w:r>
      <w:r>
        <w:rPr>
          <w:spacing w:val="-2"/>
        </w:rPr>
        <w:t>слов;</w:t>
      </w:r>
    </w:p>
    <w:p w14:paraId="2E78BFF9">
      <w:pPr>
        <w:pStyle w:val="7"/>
        <w:spacing w:line="242" w:lineRule="auto"/>
        <w:jc w:val="left"/>
      </w:pPr>
      <w:r>
        <w:t>образовывать</w:t>
      </w:r>
      <w:r>
        <w:rPr>
          <w:spacing w:val="40"/>
        </w:rPr>
        <w:t xml:space="preserve"> </w:t>
      </w:r>
      <w:r>
        <w:t>слова</w:t>
      </w:r>
      <w:r>
        <w:rPr>
          <w:spacing w:val="40"/>
        </w:rPr>
        <w:t xml:space="preserve"> </w:t>
      </w:r>
      <w:r>
        <w:t>с</w:t>
      </w:r>
      <w:r>
        <w:rPr>
          <w:spacing w:val="40"/>
        </w:rPr>
        <w:t xml:space="preserve"> </w:t>
      </w:r>
      <w:r>
        <w:t>помощью</w:t>
      </w:r>
      <w:r>
        <w:rPr>
          <w:spacing w:val="40"/>
        </w:rPr>
        <w:t xml:space="preserve"> </w:t>
      </w:r>
      <w:r>
        <w:t>приставок</w:t>
      </w:r>
      <w:r>
        <w:rPr>
          <w:spacing w:val="40"/>
        </w:rPr>
        <w:t xml:space="preserve"> </w:t>
      </w:r>
      <w:r>
        <w:t>и</w:t>
      </w:r>
      <w:r>
        <w:rPr>
          <w:spacing w:val="38"/>
        </w:rPr>
        <w:t xml:space="preserve"> </w:t>
      </w:r>
      <w:r>
        <w:t>суффиксов,</w:t>
      </w:r>
      <w:r>
        <w:rPr>
          <w:spacing w:val="40"/>
        </w:rPr>
        <w:t xml:space="preserve"> </w:t>
      </w:r>
      <w:r>
        <w:t>а</w:t>
      </w:r>
      <w:r>
        <w:rPr>
          <w:spacing w:val="39"/>
        </w:rPr>
        <w:t xml:space="preserve"> </w:t>
      </w:r>
      <w:r>
        <w:t>также</w:t>
      </w:r>
      <w:r>
        <w:rPr>
          <w:spacing w:val="39"/>
        </w:rPr>
        <w:t xml:space="preserve"> </w:t>
      </w:r>
      <w:r>
        <w:t>путем</w:t>
      </w:r>
      <w:r>
        <w:rPr>
          <w:spacing w:val="40"/>
        </w:rPr>
        <w:t xml:space="preserve"> </w:t>
      </w:r>
      <w:r>
        <w:t xml:space="preserve">сложения </w:t>
      </w:r>
      <w:r>
        <w:rPr>
          <w:spacing w:val="-2"/>
        </w:rPr>
        <w:t>основ;</w:t>
      </w:r>
    </w:p>
    <w:p w14:paraId="3182DEC3">
      <w:pPr>
        <w:pStyle w:val="7"/>
        <w:spacing w:line="271" w:lineRule="exact"/>
        <w:ind w:left="1702" w:firstLine="0"/>
        <w:jc w:val="left"/>
      </w:pPr>
      <w:r>
        <w:t>проводить</w:t>
      </w:r>
      <w:r>
        <w:rPr>
          <w:spacing w:val="-6"/>
        </w:rPr>
        <w:t xml:space="preserve"> </w:t>
      </w:r>
      <w:r>
        <w:t>морфемный</w:t>
      </w:r>
      <w:r>
        <w:rPr>
          <w:spacing w:val="-8"/>
        </w:rPr>
        <w:t xml:space="preserve"> </w:t>
      </w:r>
      <w:r>
        <w:t>анализ</w:t>
      </w:r>
      <w:r>
        <w:rPr>
          <w:spacing w:val="-3"/>
        </w:rPr>
        <w:t xml:space="preserve"> </w:t>
      </w:r>
      <w:r>
        <w:rPr>
          <w:spacing w:val="-2"/>
        </w:rPr>
        <w:t>слов;</w:t>
      </w:r>
    </w:p>
    <w:p w14:paraId="6CBA2D3A">
      <w:pPr>
        <w:pStyle w:val="7"/>
        <w:ind w:left="1702" w:right="1731" w:firstLine="0"/>
        <w:jc w:val="left"/>
      </w:pPr>
      <w:r>
        <w:t>правильно</w:t>
      </w:r>
      <w:r>
        <w:rPr>
          <w:spacing w:val="-15"/>
        </w:rPr>
        <w:t xml:space="preserve"> </w:t>
      </w:r>
      <w:r>
        <w:t>произносить</w:t>
      </w:r>
      <w:r>
        <w:rPr>
          <w:spacing w:val="-12"/>
        </w:rPr>
        <w:t xml:space="preserve"> </w:t>
      </w:r>
      <w:r>
        <w:t>и</w:t>
      </w:r>
      <w:r>
        <w:rPr>
          <w:spacing w:val="-4"/>
        </w:rPr>
        <w:t xml:space="preserve"> </w:t>
      </w:r>
      <w:r>
        <w:t>употреблять</w:t>
      </w:r>
      <w:r>
        <w:rPr>
          <w:spacing w:val="-8"/>
        </w:rPr>
        <w:t xml:space="preserve"> </w:t>
      </w:r>
      <w:r>
        <w:t>сложносокращенные</w:t>
      </w:r>
      <w:r>
        <w:rPr>
          <w:spacing w:val="-14"/>
        </w:rPr>
        <w:t xml:space="preserve"> </w:t>
      </w:r>
      <w:r>
        <w:t>слова; владеть основными понятиями морфологии;</w:t>
      </w:r>
    </w:p>
    <w:p w14:paraId="10875D5B">
      <w:pPr>
        <w:pStyle w:val="7"/>
        <w:ind w:left="1702" w:firstLine="0"/>
        <w:jc w:val="left"/>
      </w:pPr>
      <w:r>
        <w:t>перечислять</w:t>
      </w:r>
      <w:r>
        <w:rPr>
          <w:spacing w:val="-9"/>
        </w:rPr>
        <w:t xml:space="preserve"> </w:t>
      </w:r>
      <w:r>
        <w:t>существенные</w:t>
      </w:r>
      <w:r>
        <w:rPr>
          <w:spacing w:val="-10"/>
        </w:rPr>
        <w:t xml:space="preserve"> </w:t>
      </w:r>
      <w:r>
        <w:t>признаки</w:t>
      </w:r>
      <w:r>
        <w:rPr>
          <w:spacing w:val="-9"/>
        </w:rPr>
        <w:t xml:space="preserve"> </w:t>
      </w:r>
      <w:r>
        <w:t>самостоятельных</w:t>
      </w:r>
      <w:r>
        <w:rPr>
          <w:spacing w:val="-5"/>
        </w:rPr>
        <w:t xml:space="preserve"> </w:t>
      </w:r>
      <w:r>
        <w:t>частей</w:t>
      </w:r>
      <w:r>
        <w:rPr>
          <w:spacing w:val="-6"/>
        </w:rPr>
        <w:t xml:space="preserve"> </w:t>
      </w:r>
      <w:r>
        <w:rPr>
          <w:spacing w:val="-2"/>
        </w:rPr>
        <w:t>речи;</w:t>
      </w:r>
    </w:p>
    <w:p w14:paraId="015FD7C2">
      <w:pPr>
        <w:pStyle w:val="7"/>
        <w:ind w:right="281"/>
      </w:pPr>
      <w: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14:paraId="300AC06E">
      <w:pPr>
        <w:pStyle w:val="7"/>
        <w:ind w:right="301"/>
      </w:pPr>
      <w:r>
        <w:t>применять знания по морфологии при выполнении языкового анализа различных видов и в речевой практике;</w:t>
      </w:r>
    </w:p>
    <w:p w14:paraId="3E5AB870">
      <w:pPr>
        <w:pStyle w:val="7"/>
        <w:ind w:left="1702" w:firstLine="0"/>
      </w:pPr>
      <w:r>
        <w:t>распознавать</w:t>
      </w:r>
      <w:r>
        <w:rPr>
          <w:spacing w:val="-2"/>
        </w:rPr>
        <w:t xml:space="preserve"> </w:t>
      </w:r>
      <w:r>
        <w:t>существительное</w:t>
      </w:r>
      <w:r>
        <w:rPr>
          <w:spacing w:val="-4"/>
        </w:rPr>
        <w:t xml:space="preserve"> </w:t>
      </w:r>
      <w:r>
        <w:t>как</w:t>
      </w:r>
      <w:r>
        <w:rPr>
          <w:spacing w:val="-3"/>
        </w:rPr>
        <w:t xml:space="preserve"> </w:t>
      </w:r>
      <w:r>
        <w:t>часть</w:t>
      </w:r>
      <w:r>
        <w:rPr>
          <w:spacing w:val="-1"/>
        </w:rPr>
        <w:t xml:space="preserve"> </w:t>
      </w:r>
      <w:r>
        <w:t>речи</w:t>
      </w:r>
      <w:r>
        <w:rPr>
          <w:spacing w:val="-4"/>
        </w:rPr>
        <w:t xml:space="preserve"> </w:t>
      </w:r>
      <w:r>
        <w:t>по</w:t>
      </w:r>
      <w:r>
        <w:rPr>
          <w:spacing w:val="-4"/>
        </w:rPr>
        <w:t xml:space="preserve"> </w:t>
      </w:r>
      <w:r>
        <w:t>вопросу</w:t>
      </w:r>
      <w:r>
        <w:rPr>
          <w:spacing w:val="-13"/>
        </w:rPr>
        <w:t xml:space="preserve"> </w:t>
      </w:r>
      <w:r>
        <w:t>и</w:t>
      </w:r>
      <w:r>
        <w:rPr>
          <w:spacing w:val="-3"/>
        </w:rPr>
        <w:t xml:space="preserve"> </w:t>
      </w:r>
      <w:r>
        <w:t>общему</w:t>
      </w:r>
      <w:r>
        <w:rPr>
          <w:spacing w:val="-13"/>
        </w:rPr>
        <w:t xml:space="preserve"> </w:t>
      </w:r>
      <w:r>
        <w:rPr>
          <w:spacing w:val="-2"/>
        </w:rPr>
        <w:t>значению;</w:t>
      </w:r>
    </w:p>
    <w:p w14:paraId="2A923A76">
      <w:pPr>
        <w:pStyle w:val="7"/>
        <w:spacing w:after="0"/>
        <w:sectPr>
          <w:pgSz w:w="11920" w:h="16850"/>
          <w:pgMar w:top="1060" w:right="566" w:bottom="280" w:left="566" w:header="720" w:footer="720" w:gutter="0"/>
          <w:cols w:space="720" w:num="1"/>
        </w:sectPr>
      </w:pPr>
    </w:p>
    <w:p w14:paraId="1581BC5E">
      <w:pPr>
        <w:pStyle w:val="7"/>
        <w:spacing w:before="73"/>
        <w:ind w:right="321"/>
        <w:jc w:val="left"/>
      </w:pPr>
      <w:r>
        <w:t>определять его грамматические признаки, синтаксическую роль; объяснять его роль в речи;</w:t>
      </w:r>
    </w:p>
    <w:p w14:paraId="27E837E1">
      <w:pPr>
        <w:pStyle w:val="7"/>
        <w:spacing w:before="1"/>
        <w:jc w:val="left"/>
      </w:pPr>
      <w:r>
        <w:t>правильно образовывать и</w:t>
      </w:r>
      <w:r>
        <w:rPr>
          <w:spacing w:val="30"/>
        </w:rPr>
        <w:t xml:space="preserve"> </w:t>
      </w:r>
      <w:r>
        <w:t xml:space="preserve">употреблять в речи формы множественного числа имён </w:t>
      </w:r>
      <w:r>
        <w:rPr>
          <w:spacing w:val="-2"/>
        </w:rPr>
        <w:t>существительных;</w:t>
      </w:r>
    </w:p>
    <w:p w14:paraId="3260DA8E">
      <w:pPr>
        <w:pStyle w:val="7"/>
        <w:spacing w:before="4" w:line="237" w:lineRule="auto"/>
        <w:jc w:val="left"/>
      </w:pPr>
      <w:r>
        <w:t>различать</w:t>
      </w:r>
      <w:r>
        <w:rPr>
          <w:spacing w:val="-1"/>
        </w:rPr>
        <w:t xml:space="preserve"> </w:t>
      </w:r>
      <w:r>
        <w:t>и</w:t>
      </w:r>
      <w:r>
        <w:rPr>
          <w:spacing w:val="-2"/>
        </w:rPr>
        <w:t xml:space="preserve"> </w:t>
      </w:r>
      <w:r>
        <w:t>правильно</w:t>
      </w:r>
      <w:r>
        <w:rPr>
          <w:spacing w:val="-3"/>
        </w:rPr>
        <w:t xml:space="preserve"> </w:t>
      </w:r>
      <w:r>
        <w:t>употреблять</w:t>
      </w:r>
      <w:r>
        <w:rPr>
          <w:spacing w:val="-1"/>
        </w:rPr>
        <w:t xml:space="preserve"> </w:t>
      </w:r>
      <w:r>
        <w:t>в</w:t>
      </w:r>
      <w:r>
        <w:rPr>
          <w:spacing w:val="-4"/>
        </w:rPr>
        <w:t xml:space="preserve"> </w:t>
      </w:r>
      <w:r>
        <w:t>речи собственные</w:t>
      </w:r>
      <w:r>
        <w:rPr>
          <w:spacing w:val="-3"/>
        </w:rPr>
        <w:t xml:space="preserve"> </w:t>
      </w:r>
      <w:r>
        <w:t>и</w:t>
      </w:r>
      <w:r>
        <w:rPr>
          <w:spacing w:val="-2"/>
        </w:rPr>
        <w:t xml:space="preserve"> </w:t>
      </w:r>
      <w:r>
        <w:t>нарицательные</w:t>
      </w:r>
      <w:r>
        <w:rPr>
          <w:spacing w:val="-3"/>
        </w:rPr>
        <w:t xml:space="preserve"> </w:t>
      </w:r>
      <w:r>
        <w:t xml:space="preserve">имена </w:t>
      </w:r>
      <w:r>
        <w:rPr>
          <w:spacing w:val="-2"/>
        </w:rPr>
        <w:t>существительные;</w:t>
      </w:r>
    </w:p>
    <w:p w14:paraId="6D5A3958">
      <w:pPr>
        <w:pStyle w:val="7"/>
        <w:spacing w:before="1"/>
        <w:ind w:left="1702" w:firstLine="0"/>
        <w:jc w:val="left"/>
      </w:pPr>
      <w:r>
        <w:t>распознавать</w:t>
      </w:r>
      <w:r>
        <w:rPr>
          <w:spacing w:val="-4"/>
        </w:rPr>
        <w:t xml:space="preserve"> </w:t>
      </w:r>
      <w:r>
        <w:t>грамматические</w:t>
      </w:r>
      <w:r>
        <w:rPr>
          <w:spacing w:val="-9"/>
        </w:rPr>
        <w:t xml:space="preserve"> </w:t>
      </w:r>
      <w:r>
        <w:t>классы</w:t>
      </w:r>
      <w:r>
        <w:rPr>
          <w:spacing w:val="-7"/>
        </w:rPr>
        <w:t xml:space="preserve"> </w:t>
      </w:r>
      <w:r>
        <w:t>имён</w:t>
      </w:r>
      <w:r>
        <w:rPr>
          <w:spacing w:val="-4"/>
        </w:rPr>
        <w:t xml:space="preserve"> </w:t>
      </w:r>
      <w:r>
        <w:rPr>
          <w:spacing w:val="-2"/>
        </w:rPr>
        <w:t>существительных;</w:t>
      </w:r>
    </w:p>
    <w:p w14:paraId="1134FA78">
      <w:pPr>
        <w:pStyle w:val="7"/>
        <w:jc w:val="left"/>
      </w:pPr>
      <w:r>
        <w:t>правильно образовывать нужную падежную форму имён существительных 1, 2, 3, 4 склонения и употреблять её в речи;</w:t>
      </w:r>
    </w:p>
    <w:p w14:paraId="60602ABE">
      <w:pPr>
        <w:pStyle w:val="7"/>
        <w:ind w:right="300"/>
        <w:jc w:val="left"/>
      </w:pPr>
      <w:r>
        <w:t>соблюдать</w:t>
      </w:r>
      <w:r>
        <w:rPr>
          <w:spacing w:val="-3"/>
        </w:rPr>
        <w:t xml:space="preserve"> </w:t>
      </w:r>
      <w:r>
        <w:t>нормы</w:t>
      </w:r>
      <w:r>
        <w:rPr>
          <w:spacing w:val="-3"/>
        </w:rPr>
        <w:t xml:space="preserve"> </w:t>
      </w:r>
      <w:r>
        <w:t>правописания</w:t>
      </w:r>
      <w:r>
        <w:rPr>
          <w:spacing w:val="-6"/>
        </w:rPr>
        <w:t xml:space="preserve"> </w:t>
      </w:r>
      <w:r>
        <w:t>имён</w:t>
      </w:r>
      <w:r>
        <w:rPr>
          <w:spacing w:val="-3"/>
        </w:rPr>
        <w:t xml:space="preserve"> </w:t>
      </w:r>
      <w:r>
        <w:t>существительных</w:t>
      </w:r>
      <w:r>
        <w:rPr>
          <w:spacing w:val="-1"/>
        </w:rPr>
        <w:t xml:space="preserve"> </w:t>
      </w:r>
      <w:r>
        <w:t>(в</w:t>
      </w:r>
      <w:r>
        <w:rPr>
          <w:spacing w:val="-4"/>
        </w:rPr>
        <w:t xml:space="preserve"> </w:t>
      </w:r>
      <w:r>
        <w:t>том</w:t>
      </w:r>
      <w:r>
        <w:rPr>
          <w:spacing w:val="-3"/>
        </w:rPr>
        <w:t xml:space="preserve"> </w:t>
      </w:r>
      <w:r>
        <w:t>числе</w:t>
      </w:r>
      <w:r>
        <w:rPr>
          <w:spacing w:val="-4"/>
        </w:rPr>
        <w:t xml:space="preserve"> </w:t>
      </w:r>
      <w:r>
        <w:t>и</w:t>
      </w:r>
      <w:r>
        <w:rPr>
          <w:spacing w:val="-3"/>
        </w:rPr>
        <w:t xml:space="preserve"> </w:t>
      </w:r>
      <w:r>
        <w:t>правописание ца (не) с именами существительными);</w:t>
      </w:r>
    </w:p>
    <w:p w14:paraId="1C4FCE43">
      <w:pPr>
        <w:pStyle w:val="7"/>
        <w:ind w:left="1702" w:firstLine="0"/>
        <w:jc w:val="left"/>
      </w:pPr>
      <w:r>
        <w:t>проводить</w:t>
      </w:r>
      <w:r>
        <w:rPr>
          <w:spacing w:val="-7"/>
        </w:rPr>
        <w:t xml:space="preserve"> </w:t>
      </w:r>
      <w:r>
        <w:t>морфологический</w:t>
      </w:r>
      <w:r>
        <w:rPr>
          <w:spacing w:val="-6"/>
        </w:rPr>
        <w:t xml:space="preserve"> </w:t>
      </w:r>
      <w:r>
        <w:t>разбор</w:t>
      </w:r>
      <w:r>
        <w:rPr>
          <w:spacing w:val="-7"/>
        </w:rPr>
        <w:t xml:space="preserve"> </w:t>
      </w:r>
      <w:r>
        <w:t>имён</w:t>
      </w:r>
      <w:r>
        <w:rPr>
          <w:spacing w:val="-5"/>
        </w:rPr>
        <w:t xml:space="preserve"> </w:t>
      </w:r>
      <w:r>
        <w:rPr>
          <w:spacing w:val="-2"/>
        </w:rPr>
        <w:t>существительных;</w:t>
      </w:r>
    </w:p>
    <w:p w14:paraId="7A7348A6">
      <w:pPr>
        <w:pStyle w:val="7"/>
        <w:spacing w:before="1"/>
        <w:jc w:val="left"/>
      </w:pPr>
      <w:r>
        <w:t>осознавать особенности имени существительного в</w:t>
      </w:r>
      <w:r>
        <w:rPr>
          <w:spacing w:val="-2"/>
        </w:rPr>
        <w:t xml:space="preserve"> </w:t>
      </w:r>
      <w:r>
        <w:t>чеченском языке</w:t>
      </w:r>
      <w:r>
        <w:rPr>
          <w:spacing w:val="-1"/>
        </w:rPr>
        <w:t xml:space="preserve"> </w:t>
      </w:r>
      <w:r>
        <w:t>по</w:t>
      </w:r>
      <w:r>
        <w:rPr>
          <w:spacing w:val="-1"/>
        </w:rPr>
        <w:t xml:space="preserve"> </w:t>
      </w:r>
      <w:r>
        <w:t xml:space="preserve">сравнению с </w:t>
      </w:r>
      <w:r>
        <w:rPr>
          <w:spacing w:val="-2"/>
        </w:rPr>
        <w:t>русским;</w:t>
      </w:r>
    </w:p>
    <w:p w14:paraId="28A87676">
      <w:pPr>
        <w:pStyle w:val="7"/>
        <w:ind w:left="1702" w:firstLine="0"/>
        <w:jc w:val="left"/>
      </w:pPr>
      <w:r>
        <w:t>распознавать</w:t>
      </w:r>
      <w:r>
        <w:rPr>
          <w:spacing w:val="-6"/>
        </w:rPr>
        <w:t xml:space="preserve"> </w:t>
      </w:r>
      <w:r>
        <w:t>единицы</w:t>
      </w:r>
      <w:r>
        <w:rPr>
          <w:spacing w:val="-9"/>
        </w:rPr>
        <w:t xml:space="preserve"> </w:t>
      </w:r>
      <w:r>
        <w:t>синтаксиса</w:t>
      </w:r>
      <w:r>
        <w:rPr>
          <w:spacing w:val="-8"/>
        </w:rPr>
        <w:t xml:space="preserve"> </w:t>
      </w:r>
      <w:r>
        <w:t>(словосочетание</w:t>
      </w:r>
      <w:r>
        <w:rPr>
          <w:spacing w:val="-6"/>
        </w:rPr>
        <w:t xml:space="preserve"> </w:t>
      </w:r>
      <w:r>
        <w:t>и</w:t>
      </w:r>
      <w:r>
        <w:rPr>
          <w:spacing w:val="-4"/>
        </w:rPr>
        <w:t xml:space="preserve"> </w:t>
      </w:r>
      <w:r>
        <w:rPr>
          <w:spacing w:val="-2"/>
        </w:rPr>
        <w:t>предложение);</w:t>
      </w:r>
    </w:p>
    <w:p w14:paraId="515DCE57">
      <w:pPr>
        <w:pStyle w:val="7"/>
        <w:tabs>
          <w:tab w:val="left" w:pos="2878"/>
          <w:tab w:val="left" w:pos="4719"/>
          <w:tab w:val="left" w:pos="5171"/>
          <w:tab w:val="left" w:pos="6827"/>
          <w:tab w:val="left" w:pos="8399"/>
          <w:tab w:val="left" w:pos="10238"/>
        </w:tabs>
        <w:spacing w:before="2" w:line="237" w:lineRule="auto"/>
        <w:ind w:right="287"/>
        <w:jc w:val="left"/>
      </w:pPr>
      <w:r>
        <w:rPr>
          <w:spacing w:val="-2"/>
        </w:rPr>
        <w:t>выделять</w:t>
      </w:r>
      <w:r>
        <w:tab/>
      </w:r>
      <w:r>
        <w:rPr>
          <w:spacing w:val="-2"/>
        </w:rPr>
        <w:t>словосочетания</w:t>
      </w:r>
      <w:r>
        <w:tab/>
      </w:r>
      <w:r>
        <w:rPr>
          <w:spacing w:val="-6"/>
        </w:rPr>
        <w:t>из</w:t>
      </w:r>
      <w:r>
        <w:tab/>
      </w:r>
      <w:r>
        <w:rPr>
          <w:spacing w:val="-2"/>
        </w:rPr>
        <w:t>предложения;</w:t>
      </w:r>
      <w:r>
        <w:tab/>
      </w:r>
      <w:r>
        <w:rPr>
          <w:spacing w:val="-2"/>
        </w:rPr>
        <w:t>распознавать</w:t>
      </w:r>
      <w:r>
        <w:tab/>
      </w:r>
      <w:r>
        <w:rPr>
          <w:spacing w:val="-2"/>
        </w:rPr>
        <w:t>словосочетания</w:t>
      </w:r>
      <w:r>
        <w:tab/>
      </w:r>
      <w:r>
        <w:rPr>
          <w:spacing w:val="-6"/>
        </w:rPr>
        <w:t xml:space="preserve">по </w:t>
      </w:r>
      <w:r>
        <w:t>морфологическим свойствам главного слова (именные, глагольные);</w:t>
      </w:r>
    </w:p>
    <w:p w14:paraId="7FDEC414">
      <w:pPr>
        <w:pStyle w:val="7"/>
        <w:spacing w:before="1"/>
        <w:ind w:left="1702" w:right="301" w:firstLine="0"/>
        <w:jc w:val="left"/>
      </w:pPr>
      <w:r>
        <w:t>проводить синтаксический анализ словосочетаний и простых предложений; проводить пунктуационный анализ сложных предложений (в рамках изученного); применять знания по синтаксису и пунктуации при выполнении языкового анализа</w:t>
      </w:r>
    </w:p>
    <w:p w14:paraId="186122ED">
      <w:pPr>
        <w:pStyle w:val="7"/>
        <w:ind w:firstLine="0"/>
        <w:jc w:val="left"/>
      </w:pPr>
      <w:r>
        <w:t>различных видов</w:t>
      </w:r>
      <w:r>
        <w:rPr>
          <w:spacing w:val="-8"/>
        </w:rPr>
        <w:t xml:space="preserve"> </w:t>
      </w:r>
      <w:r>
        <w:t>и</w:t>
      </w:r>
      <w:r>
        <w:rPr>
          <w:spacing w:val="-4"/>
        </w:rPr>
        <w:t xml:space="preserve"> </w:t>
      </w:r>
      <w:r>
        <w:t>в</w:t>
      </w:r>
      <w:r>
        <w:rPr>
          <w:spacing w:val="-6"/>
        </w:rPr>
        <w:t xml:space="preserve"> </w:t>
      </w:r>
      <w:r>
        <w:t>речевой</w:t>
      </w:r>
      <w:r>
        <w:rPr>
          <w:spacing w:val="-4"/>
        </w:rPr>
        <w:t xml:space="preserve"> </w:t>
      </w:r>
      <w:r>
        <w:rPr>
          <w:spacing w:val="-2"/>
        </w:rPr>
        <w:t>практике;</w:t>
      </w:r>
    </w:p>
    <w:p w14:paraId="7395D26A">
      <w:pPr>
        <w:pStyle w:val="7"/>
        <w:ind w:right="285"/>
      </w:pPr>
      <w: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14:paraId="0FB99DA6">
      <w:pPr>
        <w:pStyle w:val="7"/>
        <w:spacing w:before="1"/>
        <w:ind w:right="287"/>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14:paraId="65287763">
      <w:pPr>
        <w:pStyle w:val="7"/>
        <w:ind w:right="289"/>
      </w:pPr>
      <w:r>
        <w:t>определять</w:t>
      </w:r>
      <w:r>
        <w:rPr>
          <w:spacing w:val="-2"/>
        </w:rPr>
        <w:t xml:space="preserve"> </w:t>
      </w:r>
      <w:r>
        <w:t>главные</w:t>
      </w:r>
      <w:r>
        <w:rPr>
          <w:spacing w:val="-4"/>
        </w:rPr>
        <w:t xml:space="preserve"> </w:t>
      </w:r>
      <w:r>
        <w:t>(грамматическую</w:t>
      </w:r>
      <w:r>
        <w:rPr>
          <w:spacing w:val="-2"/>
        </w:rPr>
        <w:t xml:space="preserve"> </w:t>
      </w:r>
      <w:r>
        <w:t>основу)</w:t>
      </w:r>
      <w:r>
        <w:rPr>
          <w:spacing w:val="-1"/>
        </w:rPr>
        <w:t xml:space="preserve"> </w:t>
      </w:r>
      <w:r>
        <w:t>и</w:t>
      </w:r>
      <w:r>
        <w:rPr>
          <w:spacing w:val="-1"/>
        </w:rPr>
        <w:t xml:space="preserve"> </w:t>
      </w:r>
      <w:r>
        <w:t>второстепенные</w:t>
      </w:r>
      <w:r>
        <w:rPr>
          <w:spacing w:val="-4"/>
        </w:rPr>
        <w:t xml:space="preserve"> </w:t>
      </w:r>
      <w:r>
        <w:t>члены предложения (в рамках изученного);</w:t>
      </w:r>
    </w:p>
    <w:p w14:paraId="4F54A27A">
      <w:pPr>
        <w:pStyle w:val="7"/>
        <w:ind w:right="287"/>
      </w:pPr>
      <w:r>
        <w:t xml:space="preserve">употреблять обращения в диалогической и монологической речи, в письмах, </w:t>
      </w:r>
      <w:r>
        <w:rPr>
          <w:spacing w:val="-2"/>
        </w:rPr>
        <w:t>объявлениях;</w:t>
      </w:r>
    </w:p>
    <w:p w14:paraId="310C59E8">
      <w:pPr>
        <w:pStyle w:val="7"/>
        <w:ind w:left="1702" w:right="3015" w:firstLine="0"/>
      </w:pPr>
      <w:r>
        <w:t>разграничивать</w:t>
      </w:r>
      <w:r>
        <w:rPr>
          <w:spacing w:val="-6"/>
        </w:rPr>
        <w:t xml:space="preserve"> </w:t>
      </w:r>
      <w:r>
        <w:t>в</w:t>
      </w:r>
      <w:r>
        <w:rPr>
          <w:spacing w:val="-7"/>
        </w:rPr>
        <w:t xml:space="preserve"> </w:t>
      </w:r>
      <w:r>
        <w:t>предложениях</w:t>
      </w:r>
      <w:r>
        <w:rPr>
          <w:spacing w:val="-5"/>
        </w:rPr>
        <w:t xml:space="preserve"> </w:t>
      </w:r>
      <w:r>
        <w:t>обращение</w:t>
      </w:r>
      <w:r>
        <w:rPr>
          <w:spacing w:val="-7"/>
        </w:rPr>
        <w:t xml:space="preserve"> </w:t>
      </w:r>
      <w:r>
        <w:t>и</w:t>
      </w:r>
      <w:r>
        <w:rPr>
          <w:spacing w:val="-8"/>
        </w:rPr>
        <w:t xml:space="preserve"> </w:t>
      </w:r>
      <w:r>
        <w:t>подлежащее; объяснять постановку знаков препинания;</w:t>
      </w:r>
    </w:p>
    <w:p w14:paraId="64D6414D">
      <w:pPr>
        <w:pStyle w:val="7"/>
        <w:spacing w:before="1"/>
        <w:ind w:right="287"/>
      </w:pPr>
      <w: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14:paraId="351D4F87">
      <w:pPr>
        <w:pStyle w:val="7"/>
        <w:ind w:left="1702" w:firstLine="0"/>
      </w:pPr>
      <w:r>
        <w:t>оформлять</w:t>
      </w:r>
      <w:r>
        <w:rPr>
          <w:spacing w:val="-5"/>
        </w:rPr>
        <w:t xml:space="preserve"> </w:t>
      </w:r>
      <w:r>
        <w:t>диалог</w:t>
      </w:r>
      <w:r>
        <w:rPr>
          <w:spacing w:val="-5"/>
        </w:rPr>
        <w:t xml:space="preserve"> </w:t>
      </w:r>
      <w:r>
        <w:t>в</w:t>
      </w:r>
      <w:r>
        <w:rPr>
          <w:spacing w:val="-6"/>
        </w:rPr>
        <w:t xml:space="preserve"> </w:t>
      </w:r>
      <w:r>
        <w:t>письменной</w:t>
      </w:r>
      <w:r>
        <w:rPr>
          <w:spacing w:val="-3"/>
        </w:rPr>
        <w:t xml:space="preserve"> </w:t>
      </w:r>
      <w:r>
        <w:rPr>
          <w:spacing w:val="-2"/>
        </w:rPr>
        <w:t>форме.</w:t>
      </w:r>
    </w:p>
    <w:p w14:paraId="44332AA2">
      <w:pPr>
        <w:pStyle w:val="3"/>
        <w:spacing w:before="14" w:line="237" w:lineRule="auto"/>
        <w:ind w:left="1138" w:right="287" w:firstLine="563"/>
      </w:pPr>
      <w:r>
        <w:t>Предметные результаты изучения родного (чеченского) языка. К концу обучения в 6 классе обучающийся научится:</w:t>
      </w:r>
    </w:p>
    <w:p w14:paraId="29DCE8DD">
      <w:pPr>
        <w:pStyle w:val="7"/>
        <w:ind w:right="292"/>
      </w:pPr>
      <w: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w:t>
      </w:r>
      <w:r>
        <w:rPr>
          <w:spacing w:val="40"/>
        </w:rPr>
        <w:t xml:space="preserve"> </w:t>
      </w:r>
      <w:r>
        <w:t xml:space="preserve">и </w:t>
      </w:r>
      <w:r>
        <w:rPr>
          <w:spacing w:val="-2"/>
        </w:rPr>
        <w:t>истории;</w:t>
      </w:r>
    </w:p>
    <w:p w14:paraId="4F5EA0B1">
      <w:pPr>
        <w:pStyle w:val="7"/>
        <w:ind w:left="1702" w:firstLine="0"/>
      </w:pPr>
      <w:r>
        <w:t>иметь</w:t>
      </w:r>
      <w:r>
        <w:rPr>
          <w:spacing w:val="-3"/>
        </w:rPr>
        <w:t xml:space="preserve"> </w:t>
      </w:r>
      <w:r>
        <w:t>представление</w:t>
      </w:r>
      <w:r>
        <w:rPr>
          <w:spacing w:val="-5"/>
        </w:rPr>
        <w:t xml:space="preserve"> </w:t>
      </w:r>
      <w:r>
        <w:t>о</w:t>
      </w:r>
      <w:r>
        <w:rPr>
          <w:spacing w:val="-8"/>
        </w:rPr>
        <w:t xml:space="preserve"> </w:t>
      </w:r>
      <w:r>
        <w:t>чеченском</w:t>
      </w:r>
      <w:r>
        <w:rPr>
          <w:spacing w:val="-6"/>
        </w:rPr>
        <w:t xml:space="preserve"> </w:t>
      </w:r>
      <w:r>
        <w:t>литературном</w:t>
      </w:r>
      <w:r>
        <w:rPr>
          <w:spacing w:val="-5"/>
        </w:rPr>
        <w:t xml:space="preserve"> </w:t>
      </w:r>
      <w:r>
        <w:rPr>
          <w:spacing w:val="-2"/>
        </w:rPr>
        <w:t>языке;</w:t>
      </w:r>
    </w:p>
    <w:p w14:paraId="1D16C502">
      <w:pPr>
        <w:pStyle w:val="7"/>
        <w:ind w:right="276"/>
      </w:pPr>
      <w:r>
        <w:t>создавать устные монологические высказывания объёмом не</w:t>
      </w:r>
      <w:r>
        <w:rPr>
          <w:spacing w:val="40"/>
        </w:rPr>
        <w:t xml:space="preserve"> </w:t>
      </w:r>
      <w:r>
        <w:t xml:space="preserve">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w:t>
      </w:r>
      <w:r>
        <w:rPr>
          <w:spacing w:val="-2"/>
        </w:rPr>
        <w:t>рассуждение);</w:t>
      </w:r>
    </w:p>
    <w:p w14:paraId="14B2534F">
      <w:pPr>
        <w:pStyle w:val="7"/>
        <w:ind w:left="1702" w:firstLine="0"/>
      </w:pPr>
      <w:r>
        <w:t>выступать</w:t>
      </w:r>
      <w:r>
        <w:rPr>
          <w:spacing w:val="-5"/>
        </w:rPr>
        <w:t xml:space="preserve"> </w:t>
      </w:r>
      <w:r>
        <w:t>с</w:t>
      </w:r>
      <w:r>
        <w:rPr>
          <w:spacing w:val="-8"/>
        </w:rPr>
        <w:t xml:space="preserve"> </w:t>
      </w:r>
      <w:r>
        <w:t>сообщением</w:t>
      </w:r>
      <w:r>
        <w:rPr>
          <w:spacing w:val="-8"/>
        </w:rPr>
        <w:t xml:space="preserve"> </w:t>
      </w:r>
      <w:r>
        <w:t>на</w:t>
      </w:r>
      <w:r>
        <w:rPr>
          <w:spacing w:val="-10"/>
        </w:rPr>
        <w:t xml:space="preserve"> </w:t>
      </w:r>
      <w:r>
        <w:t>лингвистическую</w:t>
      </w:r>
      <w:r>
        <w:rPr>
          <w:spacing w:val="-1"/>
        </w:rPr>
        <w:t xml:space="preserve"> </w:t>
      </w:r>
      <w:r>
        <w:rPr>
          <w:spacing w:val="-2"/>
        </w:rPr>
        <w:t>тему;</w:t>
      </w:r>
    </w:p>
    <w:p w14:paraId="1900038F">
      <w:pPr>
        <w:pStyle w:val="7"/>
        <w:ind w:right="297"/>
      </w:pPr>
      <w:r>
        <w:t>участвовать в диалоге (побуждение к действию, обмен мнениями) объёмом не менее 4 реплик;</w:t>
      </w:r>
    </w:p>
    <w:p w14:paraId="744BEEB3">
      <w:pPr>
        <w:pStyle w:val="7"/>
        <w:spacing w:after="0"/>
        <w:sectPr>
          <w:pgSz w:w="11920" w:h="16850"/>
          <w:pgMar w:top="1060" w:right="566" w:bottom="280" w:left="566" w:header="720" w:footer="720" w:gutter="0"/>
          <w:cols w:space="720" w:num="1"/>
        </w:sectPr>
      </w:pPr>
    </w:p>
    <w:p w14:paraId="7E5343CC">
      <w:pPr>
        <w:pStyle w:val="7"/>
        <w:spacing w:before="73"/>
        <w:ind w:left="1702" w:firstLine="0"/>
        <w:jc w:val="left"/>
      </w:pPr>
      <w:r>
        <w:t>устно</w:t>
      </w:r>
      <w:r>
        <w:rPr>
          <w:spacing w:val="18"/>
        </w:rPr>
        <w:t xml:space="preserve"> </w:t>
      </w:r>
      <w:r>
        <w:t>пересказывать</w:t>
      </w:r>
      <w:r>
        <w:rPr>
          <w:spacing w:val="21"/>
        </w:rPr>
        <w:t xml:space="preserve"> </w:t>
      </w:r>
      <w:r>
        <w:t>прочитанный</w:t>
      </w:r>
      <w:r>
        <w:rPr>
          <w:spacing w:val="19"/>
        </w:rPr>
        <w:t xml:space="preserve"> </w:t>
      </w:r>
      <w:r>
        <w:t>или</w:t>
      </w:r>
      <w:r>
        <w:rPr>
          <w:spacing w:val="22"/>
        </w:rPr>
        <w:t xml:space="preserve"> </w:t>
      </w:r>
      <w:r>
        <w:t>прослушанный</w:t>
      </w:r>
      <w:r>
        <w:rPr>
          <w:spacing w:val="22"/>
        </w:rPr>
        <w:t xml:space="preserve"> </w:t>
      </w:r>
      <w:r>
        <w:t>текст</w:t>
      </w:r>
      <w:r>
        <w:rPr>
          <w:spacing w:val="22"/>
        </w:rPr>
        <w:t xml:space="preserve"> </w:t>
      </w:r>
      <w:r>
        <w:t>объёмом</w:t>
      </w:r>
      <w:r>
        <w:rPr>
          <w:spacing w:val="19"/>
        </w:rPr>
        <w:t xml:space="preserve"> </w:t>
      </w:r>
      <w:r>
        <w:t>не</w:t>
      </w:r>
      <w:r>
        <w:rPr>
          <w:spacing w:val="20"/>
        </w:rPr>
        <w:t xml:space="preserve"> </w:t>
      </w:r>
      <w:r>
        <w:t>менее</w:t>
      </w:r>
      <w:r>
        <w:rPr>
          <w:spacing w:val="20"/>
        </w:rPr>
        <w:t xml:space="preserve"> </w:t>
      </w:r>
      <w:r>
        <w:rPr>
          <w:spacing w:val="-5"/>
        </w:rPr>
        <w:t>100</w:t>
      </w:r>
    </w:p>
    <w:p w14:paraId="1FE1586D">
      <w:pPr>
        <w:pStyle w:val="7"/>
        <w:spacing w:before="3" w:line="275" w:lineRule="exact"/>
        <w:ind w:firstLine="0"/>
        <w:jc w:val="left"/>
      </w:pPr>
      <w:r>
        <w:rPr>
          <w:spacing w:val="-2"/>
        </w:rPr>
        <w:t>слов;</w:t>
      </w:r>
    </w:p>
    <w:p w14:paraId="046B0FEE">
      <w:pPr>
        <w:pStyle w:val="7"/>
        <w:tabs>
          <w:tab w:val="left" w:pos="2974"/>
          <w:tab w:val="left" w:pos="4470"/>
          <w:tab w:val="left" w:pos="6306"/>
          <w:tab w:val="left" w:pos="6724"/>
          <w:tab w:val="left" w:pos="8380"/>
          <w:tab w:val="left" w:pos="10361"/>
        </w:tabs>
        <w:spacing w:line="275" w:lineRule="exact"/>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rPr>
          <w:spacing w:val="-2"/>
        </w:rPr>
        <w:t>научно-учебных</w:t>
      </w:r>
      <w:r>
        <w:tab/>
      </w:r>
      <w:r>
        <w:rPr>
          <w:spacing w:val="-10"/>
        </w:rPr>
        <w:t>и</w:t>
      </w:r>
    </w:p>
    <w:p w14:paraId="4D7E2894">
      <w:pPr>
        <w:pStyle w:val="7"/>
        <w:spacing w:before="2"/>
        <w:ind w:right="284" w:firstLine="0"/>
      </w:pPr>
      <w:r>
        <w:t>художественных текстов различных функционально-смысловых типов речи объёмом не менее</w:t>
      </w:r>
      <w:r>
        <w:rPr>
          <w:spacing w:val="-1"/>
        </w:rPr>
        <w:t xml:space="preserve"> </w:t>
      </w:r>
      <w:r>
        <w:t>160 слов: устно и письменно формулировать тему</w:t>
      </w:r>
      <w:r>
        <w:rPr>
          <w:spacing w:val="-5"/>
        </w:rPr>
        <w:t xml:space="preserve"> </w:t>
      </w:r>
      <w:r>
        <w:t>и главную мысль текста, вопросы по содержанию текста и отвечать на них;</w:t>
      </w:r>
    </w:p>
    <w:p w14:paraId="60A12DB5">
      <w:pPr>
        <w:pStyle w:val="7"/>
        <w:ind w:right="276"/>
      </w:pPr>
      <w:r>
        <w:t>подробно и сжато передавать в устной и письменной форме содержание прочитанных научно-учебных и художественных текстов различных функционально- смысловых типов речи (для подробного изложения объём исходного текста должен составлять не менее 130 слов, для сжатого изложения – не менее 135 слов);</w:t>
      </w:r>
    </w:p>
    <w:p w14:paraId="24E237F4">
      <w:pPr>
        <w:pStyle w:val="7"/>
        <w:ind w:left="1702" w:right="300" w:firstLine="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w:t>
      </w:r>
    </w:p>
    <w:p w14:paraId="44CD3243">
      <w:pPr>
        <w:pStyle w:val="7"/>
        <w:ind w:firstLine="0"/>
      </w:pPr>
      <w:r>
        <w:t>словоупотребления;</w:t>
      </w:r>
      <w:r>
        <w:rPr>
          <w:spacing w:val="-10"/>
        </w:rPr>
        <w:t xml:space="preserve"> </w:t>
      </w:r>
      <w:r>
        <w:t>использовать</w:t>
      </w:r>
      <w:r>
        <w:rPr>
          <w:spacing w:val="-8"/>
        </w:rPr>
        <w:t xml:space="preserve"> </w:t>
      </w:r>
      <w:r>
        <w:t>толковые</w:t>
      </w:r>
      <w:r>
        <w:rPr>
          <w:spacing w:val="-11"/>
        </w:rPr>
        <w:t xml:space="preserve"> </w:t>
      </w:r>
      <w:r>
        <w:rPr>
          <w:spacing w:val="-2"/>
        </w:rPr>
        <w:t>словари;</w:t>
      </w:r>
    </w:p>
    <w:p w14:paraId="53C53DA4">
      <w:pPr>
        <w:pStyle w:val="7"/>
        <w:ind w:right="281"/>
      </w:pPr>
      <w: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14:paraId="7ABE3670">
      <w:pPr>
        <w:pStyle w:val="7"/>
        <w:spacing w:before="4" w:line="272" w:lineRule="exact"/>
        <w:ind w:left="1702" w:firstLine="0"/>
      </w:pPr>
      <w:r>
        <w:t>соблюдать</w:t>
      </w:r>
      <w:r>
        <w:rPr>
          <w:spacing w:val="-3"/>
        </w:rPr>
        <w:t xml:space="preserve"> </w:t>
      </w:r>
      <w:r>
        <w:t>в</w:t>
      </w:r>
      <w:r>
        <w:rPr>
          <w:spacing w:val="-2"/>
        </w:rPr>
        <w:t xml:space="preserve"> </w:t>
      </w:r>
      <w:r>
        <w:t>устной</w:t>
      </w:r>
      <w:r>
        <w:rPr>
          <w:spacing w:val="-4"/>
        </w:rPr>
        <w:t xml:space="preserve"> </w:t>
      </w:r>
      <w:r>
        <w:t>речи</w:t>
      </w:r>
      <w:r>
        <w:rPr>
          <w:spacing w:val="-5"/>
        </w:rPr>
        <w:t xml:space="preserve"> </w:t>
      </w:r>
      <w:r>
        <w:t>и</w:t>
      </w:r>
      <w:r>
        <w:rPr>
          <w:spacing w:val="-5"/>
        </w:rPr>
        <w:t xml:space="preserve"> </w:t>
      </w:r>
      <w:r>
        <w:t>при</w:t>
      </w:r>
      <w:r>
        <w:rPr>
          <w:spacing w:val="-3"/>
        </w:rPr>
        <w:t xml:space="preserve"> </w:t>
      </w:r>
      <w:r>
        <w:t>письме</w:t>
      </w:r>
      <w:r>
        <w:rPr>
          <w:spacing w:val="-6"/>
        </w:rPr>
        <w:t xml:space="preserve"> </w:t>
      </w:r>
      <w:r>
        <w:t>правила</w:t>
      </w:r>
      <w:r>
        <w:rPr>
          <w:spacing w:val="-9"/>
        </w:rPr>
        <w:t xml:space="preserve"> </w:t>
      </w:r>
      <w:r>
        <w:t>речевого</w:t>
      </w:r>
      <w:r>
        <w:rPr>
          <w:spacing w:val="-5"/>
        </w:rPr>
        <w:t xml:space="preserve"> </w:t>
      </w:r>
      <w:r>
        <w:rPr>
          <w:spacing w:val="-2"/>
        </w:rPr>
        <w:t>этикета;</w:t>
      </w:r>
    </w:p>
    <w:p w14:paraId="279BD26F">
      <w:pPr>
        <w:pStyle w:val="7"/>
        <w:ind w:right="295"/>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1BB554C">
      <w:pPr>
        <w:pStyle w:val="7"/>
        <w:ind w:left="1702" w:right="284" w:firstLine="0"/>
      </w:pPr>
      <w:r>
        <w:t>характеризовать тексты различных функционально-смысловых типов речи; характеризовать особенности описания как типа речи (описание внешности</w:t>
      </w:r>
    </w:p>
    <w:p w14:paraId="44D8DAA4">
      <w:pPr>
        <w:pStyle w:val="7"/>
        <w:ind w:left="1702" w:right="4038" w:hanging="567"/>
      </w:pPr>
      <w:r>
        <w:t>человека,</w:t>
      </w:r>
      <w:r>
        <w:rPr>
          <w:spacing w:val="-6"/>
        </w:rPr>
        <w:t xml:space="preserve"> </w:t>
      </w:r>
      <w:r>
        <w:t>помещения,</w:t>
      </w:r>
      <w:r>
        <w:rPr>
          <w:spacing w:val="-6"/>
        </w:rPr>
        <w:t xml:space="preserve"> </w:t>
      </w:r>
      <w:r>
        <w:t>природы,</w:t>
      </w:r>
      <w:r>
        <w:rPr>
          <w:spacing w:val="-7"/>
        </w:rPr>
        <w:t xml:space="preserve"> </w:t>
      </w:r>
      <w:r>
        <w:t>местности,</w:t>
      </w:r>
      <w:r>
        <w:rPr>
          <w:spacing w:val="-8"/>
        </w:rPr>
        <w:t xml:space="preserve"> </w:t>
      </w:r>
      <w:r>
        <w:t>действий); выявлять средства связи предложений в тексте;</w:t>
      </w:r>
    </w:p>
    <w:p w14:paraId="22F16556">
      <w:pPr>
        <w:pStyle w:val="7"/>
        <w:ind w:right="286"/>
      </w:pPr>
      <w:r>
        <w:t>применять знания о функционально-смысловых типах речи при выполнении анализа различных видов и в речевой практике;</w:t>
      </w:r>
    </w:p>
    <w:p w14:paraId="36A9ED3C">
      <w:pPr>
        <w:pStyle w:val="7"/>
        <w:ind w:right="284"/>
      </w:pPr>
      <w:r>
        <w:t>использовать знания об основных признаках текста в практике создания собственного текста;</w:t>
      </w:r>
    </w:p>
    <w:p w14:paraId="48239B30">
      <w:pPr>
        <w:pStyle w:val="7"/>
        <w:ind w:right="301"/>
      </w:pPr>
      <w:r>
        <w:t>проводить смысловой анализ текста, его композиционных особенностей, определять количество микротем и абзацев;</w:t>
      </w:r>
    </w:p>
    <w:p w14:paraId="55C675E6">
      <w:pPr>
        <w:pStyle w:val="7"/>
        <w:ind w:right="28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14:paraId="0FE1CD91">
      <w:pPr>
        <w:pStyle w:val="7"/>
        <w:ind w:right="285"/>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14:paraId="4613A995">
      <w:pPr>
        <w:pStyle w:val="7"/>
        <w:spacing w:line="274" w:lineRule="exact"/>
        <w:ind w:left="1702" w:firstLine="0"/>
      </w:pPr>
      <w:r>
        <w:t>представлять</w:t>
      </w:r>
      <w:r>
        <w:rPr>
          <w:spacing w:val="-4"/>
        </w:rPr>
        <w:t xml:space="preserve"> </w:t>
      </w:r>
      <w:r>
        <w:t>сообщение</w:t>
      </w:r>
      <w:r>
        <w:rPr>
          <w:spacing w:val="-4"/>
        </w:rPr>
        <w:t xml:space="preserve"> </w:t>
      </w:r>
      <w:r>
        <w:t>на</w:t>
      </w:r>
      <w:r>
        <w:rPr>
          <w:spacing w:val="-5"/>
        </w:rPr>
        <w:t xml:space="preserve"> </w:t>
      </w:r>
      <w:r>
        <w:t>заданную</w:t>
      </w:r>
      <w:r>
        <w:rPr>
          <w:spacing w:val="-3"/>
        </w:rPr>
        <w:t xml:space="preserve"> </w:t>
      </w:r>
      <w:r>
        <w:t>тему</w:t>
      </w:r>
      <w:r>
        <w:rPr>
          <w:spacing w:val="-11"/>
        </w:rPr>
        <w:t xml:space="preserve"> </w:t>
      </w:r>
      <w:r>
        <w:t>в</w:t>
      </w:r>
      <w:r>
        <w:rPr>
          <w:spacing w:val="-4"/>
        </w:rPr>
        <w:t xml:space="preserve"> </w:t>
      </w:r>
      <w:r>
        <w:t>виде</w:t>
      </w:r>
      <w:r>
        <w:rPr>
          <w:spacing w:val="-4"/>
        </w:rPr>
        <w:t xml:space="preserve"> </w:t>
      </w:r>
      <w:r>
        <w:rPr>
          <w:spacing w:val="-2"/>
        </w:rPr>
        <w:t>презентации;</w:t>
      </w:r>
    </w:p>
    <w:p w14:paraId="29039C3E">
      <w:pPr>
        <w:pStyle w:val="7"/>
        <w:ind w:right="301"/>
        <w:jc w:val="left"/>
      </w:pPr>
      <w:r>
        <w:t>представлять содержание прослушанного или прочитанного научно-учебного текста в виде таблицы, схемы;</w:t>
      </w:r>
    </w:p>
    <w:p w14:paraId="3D748742">
      <w:pPr>
        <w:pStyle w:val="7"/>
        <w:ind w:left="1702" w:firstLine="0"/>
        <w:jc w:val="left"/>
      </w:pPr>
      <w:r>
        <w:t>представлять</w:t>
      </w:r>
      <w:r>
        <w:rPr>
          <w:spacing w:val="-5"/>
        </w:rPr>
        <w:t xml:space="preserve"> </w:t>
      </w:r>
      <w:r>
        <w:t>содержание</w:t>
      </w:r>
      <w:r>
        <w:rPr>
          <w:spacing w:val="-5"/>
        </w:rPr>
        <w:t xml:space="preserve"> </w:t>
      </w:r>
      <w:r>
        <w:t>таблицы,</w:t>
      </w:r>
      <w:r>
        <w:rPr>
          <w:spacing w:val="-4"/>
        </w:rPr>
        <w:t xml:space="preserve"> </w:t>
      </w:r>
      <w:r>
        <w:t>схемы</w:t>
      </w:r>
      <w:r>
        <w:rPr>
          <w:spacing w:val="-5"/>
        </w:rPr>
        <w:t xml:space="preserve"> </w:t>
      </w:r>
      <w:r>
        <w:t>в</w:t>
      </w:r>
      <w:r>
        <w:rPr>
          <w:spacing w:val="-5"/>
        </w:rPr>
        <w:t xml:space="preserve"> </w:t>
      </w:r>
      <w:r>
        <w:t>виде</w:t>
      </w:r>
      <w:r>
        <w:rPr>
          <w:spacing w:val="-4"/>
        </w:rPr>
        <w:t xml:space="preserve"> </w:t>
      </w:r>
      <w:r>
        <w:rPr>
          <w:spacing w:val="-2"/>
        </w:rPr>
        <w:t>текста;</w:t>
      </w:r>
    </w:p>
    <w:p w14:paraId="314B0505">
      <w:pPr>
        <w:pStyle w:val="7"/>
        <w:spacing w:before="1"/>
        <w:jc w:val="left"/>
      </w:pPr>
      <w:r>
        <w:t>редактировать</w:t>
      </w:r>
      <w:r>
        <w:rPr>
          <w:spacing w:val="40"/>
        </w:rPr>
        <w:t xml:space="preserve"> </w:t>
      </w:r>
      <w:r>
        <w:t>собственные</w:t>
      </w:r>
      <w:r>
        <w:rPr>
          <w:spacing w:val="40"/>
        </w:rPr>
        <w:t xml:space="preserve"> </w:t>
      </w:r>
      <w:r>
        <w:t>тексты</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норм</w:t>
      </w:r>
      <w:r>
        <w:rPr>
          <w:spacing w:val="40"/>
        </w:rPr>
        <w:t xml:space="preserve"> </w:t>
      </w:r>
      <w:r>
        <w:t>современного чеченского литературного языка;</w:t>
      </w:r>
    </w:p>
    <w:p w14:paraId="68AC389E">
      <w:pPr>
        <w:pStyle w:val="7"/>
        <w:ind w:left="1702" w:firstLine="0"/>
        <w:jc w:val="left"/>
      </w:pPr>
      <w:r>
        <w:t>характеризовать</w:t>
      </w:r>
      <w:r>
        <w:rPr>
          <w:spacing w:val="32"/>
        </w:rPr>
        <w:t xml:space="preserve"> </w:t>
      </w:r>
      <w:r>
        <w:t>особенности</w:t>
      </w:r>
      <w:r>
        <w:rPr>
          <w:spacing w:val="60"/>
          <w:w w:val="150"/>
        </w:rPr>
        <w:t xml:space="preserve"> </w:t>
      </w:r>
      <w:r>
        <w:t>официально-делового</w:t>
      </w:r>
      <w:r>
        <w:rPr>
          <w:spacing w:val="56"/>
          <w:w w:val="150"/>
        </w:rPr>
        <w:t xml:space="preserve"> </w:t>
      </w:r>
      <w:r>
        <w:t>стиля</w:t>
      </w:r>
      <w:r>
        <w:rPr>
          <w:spacing w:val="59"/>
          <w:w w:val="150"/>
        </w:rPr>
        <w:t xml:space="preserve"> </w:t>
      </w:r>
      <w:r>
        <w:t>речи,</w:t>
      </w:r>
      <w:r>
        <w:rPr>
          <w:spacing w:val="58"/>
          <w:w w:val="150"/>
        </w:rPr>
        <w:t xml:space="preserve"> </w:t>
      </w:r>
      <w:r>
        <w:t>научного</w:t>
      </w:r>
      <w:r>
        <w:rPr>
          <w:spacing w:val="60"/>
          <w:w w:val="150"/>
        </w:rPr>
        <w:t xml:space="preserve"> </w:t>
      </w:r>
      <w:r>
        <w:rPr>
          <w:spacing w:val="-2"/>
        </w:rPr>
        <w:t>стиля</w:t>
      </w:r>
    </w:p>
    <w:p w14:paraId="31140678">
      <w:pPr>
        <w:pStyle w:val="7"/>
        <w:ind w:left="1136" w:firstLine="0"/>
        <w:jc w:val="left"/>
      </w:pPr>
      <w:r>
        <w:rPr>
          <w:spacing w:val="-4"/>
        </w:rPr>
        <w:t>речи;</w:t>
      </w:r>
    </w:p>
    <w:p w14:paraId="3AF7C277">
      <w:pPr>
        <w:pStyle w:val="7"/>
        <w:ind w:left="1702" w:firstLine="0"/>
        <w:jc w:val="left"/>
      </w:pPr>
      <w:r>
        <w:t>перечислять</w:t>
      </w:r>
      <w:r>
        <w:rPr>
          <w:spacing w:val="-1"/>
        </w:rPr>
        <w:t xml:space="preserve"> </w:t>
      </w:r>
      <w:r>
        <w:t>требования</w:t>
      </w:r>
      <w:r>
        <w:rPr>
          <w:spacing w:val="-1"/>
        </w:rPr>
        <w:t xml:space="preserve"> </w:t>
      </w:r>
      <w:r>
        <w:t>к</w:t>
      </w:r>
      <w:r>
        <w:rPr>
          <w:spacing w:val="-1"/>
        </w:rPr>
        <w:t xml:space="preserve"> </w:t>
      </w:r>
      <w:r>
        <w:t>составлению</w:t>
      </w:r>
      <w:r>
        <w:rPr>
          <w:spacing w:val="-1"/>
        </w:rPr>
        <w:t xml:space="preserve"> </w:t>
      </w:r>
      <w:r>
        <w:t>словарной</w:t>
      </w:r>
      <w:r>
        <w:rPr>
          <w:spacing w:val="-1"/>
        </w:rPr>
        <w:t xml:space="preserve"> </w:t>
      </w:r>
      <w:r>
        <w:t>статьи</w:t>
      </w:r>
      <w:r>
        <w:rPr>
          <w:spacing w:val="-1"/>
        </w:rPr>
        <w:t xml:space="preserve"> </w:t>
      </w:r>
      <w:r>
        <w:t>и</w:t>
      </w:r>
      <w:r>
        <w:rPr>
          <w:spacing w:val="-3"/>
        </w:rPr>
        <w:t xml:space="preserve"> </w:t>
      </w:r>
      <w:r>
        <w:t>научного</w:t>
      </w:r>
      <w:r>
        <w:rPr>
          <w:spacing w:val="-1"/>
        </w:rPr>
        <w:t xml:space="preserve"> </w:t>
      </w:r>
      <w:r>
        <w:t>сообщения; анализировать</w:t>
      </w:r>
      <w:r>
        <w:rPr>
          <w:spacing w:val="12"/>
        </w:rPr>
        <w:t xml:space="preserve"> </w:t>
      </w:r>
      <w:r>
        <w:t>тексты</w:t>
      </w:r>
      <w:r>
        <w:rPr>
          <w:spacing w:val="13"/>
        </w:rPr>
        <w:t xml:space="preserve"> </w:t>
      </w:r>
      <w:r>
        <w:t>разных</w:t>
      </w:r>
      <w:r>
        <w:rPr>
          <w:spacing w:val="15"/>
        </w:rPr>
        <w:t xml:space="preserve"> </w:t>
      </w:r>
      <w:r>
        <w:t>функциональных</w:t>
      </w:r>
      <w:r>
        <w:rPr>
          <w:spacing w:val="20"/>
        </w:rPr>
        <w:t xml:space="preserve"> </w:t>
      </w:r>
      <w:r>
        <w:t>разновидностей</w:t>
      </w:r>
      <w:r>
        <w:rPr>
          <w:spacing w:val="17"/>
        </w:rPr>
        <w:t xml:space="preserve"> </w:t>
      </w:r>
      <w:r>
        <w:t>языка</w:t>
      </w:r>
      <w:r>
        <w:rPr>
          <w:spacing w:val="15"/>
        </w:rPr>
        <w:t xml:space="preserve"> </w:t>
      </w:r>
      <w:r>
        <w:t>и</w:t>
      </w:r>
      <w:r>
        <w:rPr>
          <w:spacing w:val="16"/>
        </w:rPr>
        <w:t xml:space="preserve"> </w:t>
      </w:r>
      <w:r>
        <w:rPr>
          <w:spacing w:val="-2"/>
        </w:rPr>
        <w:t>жанров</w:t>
      </w:r>
    </w:p>
    <w:p w14:paraId="1549EA9B">
      <w:pPr>
        <w:pStyle w:val="7"/>
        <w:ind w:firstLine="0"/>
        <w:jc w:val="left"/>
      </w:pPr>
      <w:r>
        <w:t>(заявление,</w:t>
      </w:r>
      <w:r>
        <w:rPr>
          <w:spacing w:val="-9"/>
        </w:rPr>
        <w:t xml:space="preserve"> </w:t>
      </w:r>
      <w:r>
        <w:t>расписка;</w:t>
      </w:r>
      <w:r>
        <w:rPr>
          <w:spacing w:val="-5"/>
        </w:rPr>
        <w:t xml:space="preserve"> </w:t>
      </w:r>
      <w:r>
        <w:t>словарная</w:t>
      </w:r>
      <w:r>
        <w:rPr>
          <w:spacing w:val="-7"/>
        </w:rPr>
        <w:t xml:space="preserve"> </w:t>
      </w:r>
      <w:r>
        <w:t>статья,</w:t>
      </w:r>
      <w:r>
        <w:rPr>
          <w:spacing w:val="-6"/>
        </w:rPr>
        <w:t xml:space="preserve"> </w:t>
      </w:r>
      <w:r>
        <w:t>научное</w:t>
      </w:r>
      <w:r>
        <w:rPr>
          <w:spacing w:val="-9"/>
        </w:rPr>
        <w:t xml:space="preserve"> </w:t>
      </w:r>
      <w:r>
        <w:rPr>
          <w:spacing w:val="-2"/>
        </w:rPr>
        <w:t>сообщение);</w:t>
      </w:r>
    </w:p>
    <w:p w14:paraId="27F70A81">
      <w:pPr>
        <w:pStyle w:val="7"/>
        <w:spacing w:after="0"/>
        <w:jc w:val="left"/>
        <w:sectPr>
          <w:pgSz w:w="11920" w:h="16850"/>
          <w:pgMar w:top="1060" w:right="566" w:bottom="280" w:left="566" w:header="720" w:footer="720" w:gutter="0"/>
          <w:cols w:space="720" w:num="1"/>
        </w:sectPr>
      </w:pPr>
    </w:p>
    <w:p w14:paraId="4E3C92C0">
      <w:pPr>
        <w:pStyle w:val="7"/>
        <w:spacing w:before="73"/>
        <w:jc w:val="left"/>
      </w:pPr>
      <w:r>
        <w:t>применять</w:t>
      </w:r>
      <w:r>
        <w:rPr>
          <w:spacing w:val="40"/>
        </w:rPr>
        <w:t xml:space="preserve"> </w:t>
      </w:r>
      <w:r>
        <w:t>знания</w:t>
      </w:r>
      <w:r>
        <w:rPr>
          <w:spacing w:val="40"/>
        </w:rPr>
        <w:t xml:space="preserve"> </w:t>
      </w:r>
      <w:r>
        <w:t>об</w:t>
      </w:r>
      <w:r>
        <w:rPr>
          <w:spacing w:val="40"/>
        </w:rPr>
        <w:t xml:space="preserve"> </w:t>
      </w:r>
      <w:r>
        <w:t>официально-деловом</w:t>
      </w:r>
      <w:r>
        <w:rPr>
          <w:spacing w:val="40"/>
        </w:rPr>
        <w:t xml:space="preserve"> </w:t>
      </w:r>
      <w:r>
        <w:t>и</w:t>
      </w:r>
      <w:r>
        <w:rPr>
          <w:spacing w:val="40"/>
        </w:rPr>
        <w:t xml:space="preserve"> </w:t>
      </w:r>
      <w:r>
        <w:t>научном</w:t>
      </w:r>
      <w:r>
        <w:rPr>
          <w:spacing w:val="40"/>
        </w:rPr>
        <w:t xml:space="preserve"> </w:t>
      </w:r>
      <w:r>
        <w:t>стиле</w:t>
      </w:r>
      <w:r>
        <w:rPr>
          <w:spacing w:val="40"/>
        </w:rPr>
        <w:t xml:space="preserve"> </w:t>
      </w:r>
      <w:r>
        <w:t>при</w:t>
      </w:r>
      <w:r>
        <w:rPr>
          <w:spacing w:val="40"/>
        </w:rPr>
        <w:t xml:space="preserve"> </w:t>
      </w:r>
      <w:r>
        <w:t>выполнении языкового анализа различных видов и в речевой практике;</w:t>
      </w:r>
    </w:p>
    <w:p w14:paraId="295FF688">
      <w:pPr>
        <w:pStyle w:val="7"/>
        <w:spacing w:before="1"/>
        <w:ind w:left="1702" w:right="3879" w:firstLine="0"/>
        <w:jc w:val="left"/>
      </w:pPr>
      <w:r>
        <w:t>владеть основными понятиями морфологии; понимать</w:t>
      </w:r>
      <w:r>
        <w:rPr>
          <w:spacing w:val="-11"/>
        </w:rPr>
        <w:t xml:space="preserve"> </w:t>
      </w:r>
      <w:r>
        <w:t>существенные</w:t>
      </w:r>
      <w:r>
        <w:rPr>
          <w:spacing w:val="-13"/>
        </w:rPr>
        <w:t xml:space="preserve"> </w:t>
      </w:r>
      <w:r>
        <w:t>признаки</w:t>
      </w:r>
      <w:r>
        <w:rPr>
          <w:spacing w:val="-11"/>
        </w:rPr>
        <w:t xml:space="preserve"> </w:t>
      </w:r>
      <w:r>
        <w:t>частей</w:t>
      </w:r>
      <w:r>
        <w:rPr>
          <w:spacing w:val="-9"/>
        </w:rPr>
        <w:t xml:space="preserve"> </w:t>
      </w:r>
      <w:r>
        <w:t>речи;</w:t>
      </w:r>
    </w:p>
    <w:p w14:paraId="5044AB58">
      <w:pPr>
        <w:pStyle w:val="7"/>
        <w:spacing w:before="2" w:line="275" w:lineRule="exact"/>
        <w:ind w:left="1702" w:firstLine="0"/>
        <w:jc w:val="left"/>
      </w:pPr>
      <w:r>
        <w:t>распознавать</w:t>
      </w:r>
      <w:r>
        <w:rPr>
          <w:spacing w:val="-2"/>
        </w:rPr>
        <w:t xml:space="preserve"> </w:t>
      </w:r>
      <w:r>
        <w:t>самостоятельные</w:t>
      </w:r>
      <w:r>
        <w:rPr>
          <w:spacing w:val="-9"/>
        </w:rPr>
        <w:t xml:space="preserve"> </w:t>
      </w:r>
      <w:r>
        <w:t>части</w:t>
      </w:r>
      <w:r>
        <w:rPr>
          <w:spacing w:val="-3"/>
        </w:rPr>
        <w:t xml:space="preserve"> </w:t>
      </w:r>
      <w:r>
        <w:t>речи</w:t>
      </w:r>
      <w:r>
        <w:rPr>
          <w:spacing w:val="-5"/>
        </w:rPr>
        <w:t xml:space="preserve"> </w:t>
      </w:r>
      <w:r>
        <w:t>и</w:t>
      </w:r>
      <w:r>
        <w:rPr>
          <w:spacing w:val="-3"/>
        </w:rPr>
        <w:t xml:space="preserve"> </w:t>
      </w:r>
      <w:r>
        <w:t>их</w:t>
      </w:r>
      <w:r>
        <w:rPr>
          <w:spacing w:val="-6"/>
        </w:rPr>
        <w:t xml:space="preserve"> </w:t>
      </w:r>
      <w:r>
        <w:rPr>
          <w:spacing w:val="-2"/>
        </w:rPr>
        <w:t>формы;</w:t>
      </w:r>
    </w:p>
    <w:p w14:paraId="597B87BA">
      <w:pPr>
        <w:pStyle w:val="7"/>
        <w:tabs>
          <w:tab w:val="left" w:pos="3097"/>
          <w:tab w:val="left" w:pos="3980"/>
          <w:tab w:val="left" w:pos="5867"/>
          <w:tab w:val="left" w:pos="7096"/>
          <w:tab w:val="left" w:pos="9155"/>
          <w:tab w:val="left" w:pos="10353"/>
        </w:tabs>
        <w:ind w:right="294"/>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прилагательного;</w:t>
      </w:r>
    </w:p>
    <w:p w14:paraId="36A23ADA">
      <w:pPr>
        <w:pStyle w:val="7"/>
        <w:jc w:val="left"/>
      </w:pPr>
      <w:r>
        <w:t>различать</w:t>
      </w:r>
      <w:r>
        <w:rPr>
          <w:spacing w:val="-4"/>
        </w:rPr>
        <w:t xml:space="preserve"> </w:t>
      </w:r>
      <w:r>
        <w:t>качественные,</w:t>
      </w:r>
      <w:r>
        <w:rPr>
          <w:spacing w:val="-2"/>
        </w:rPr>
        <w:t xml:space="preserve"> </w:t>
      </w:r>
      <w:r>
        <w:t>относительные</w:t>
      </w:r>
      <w:r>
        <w:rPr>
          <w:spacing w:val="-6"/>
        </w:rPr>
        <w:t xml:space="preserve"> </w:t>
      </w:r>
      <w:r>
        <w:t>формы</w:t>
      </w:r>
      <w:r>
        <w:rPr>
          <w:spacing w:val="-5"/>
        </w:rPr>
        <w:t xml:space="preserve"> </w:t>
      </w:r>
      <w:r>
        <w:t>имён</w:t>
      </w:r>
      <w:r>
        <w:rPr>
          <w:spacing w:val="-4"/>
        </w:rPr>
        <w:t xml:space="preserve"> </w:t>
      </w:r>
      <w:r>
        <w:t>прилагательных по</w:t>
      </w:r>
      <w:r>
        <w:rPr>
          <w:spacing w:val="-4"/>
        </w:rPr>
        <w:t xml:space="preserve"> </w:t>
      </w:r>
      <w:r>
        <w:t>значению</w:t>
      </w:r>
      <w:r>
        <w:rPr>
          <w:spacing w:val="-4"/>
        </w:rPr>
        <w:t xml:space="preserve"> </w:t>
      </w:r>
      <w:r>
        <w:t>и грамматическим свойствам;</w:t>
      </w:r>
    </w:p>
    <w:p w14:paraId="6792DAA6">
      <w:pPr>
        <w:pStyle w:val="7"/>
        <w:jc w:val="left"/>
      </w:pPr>
      <w:r>
        <w:t>правильно</w:t>
      </w:r>
      <w:r>
        <w:rPr>
          <w:spacing w:val="-3"/>
        </w:rPr>
        <w:t xml:space="preserve"> </w:t>
      </w:r>
      <w:r>
        <w:t>произносить и писать падежные</w:t>
      </w:r>
      <w:r>
        <w:rPr>
          <w:spacing w:val="-1"/>
        </w:rPr>
        <w:t xml:space="preserve"> </w:t>
      </w:r>
      <w:r>
        <w:t>окончания имён прилагательных единственного и множественного числа;</w:t>
      </w:r>
    </w:p>
    <w:p w14:paraId="0E1DDD95">
      <w:pPr>
        <w:pStyle w:val="7"/>
        <w:ind w:left="1702" w:right="721" w:firstLine="0"/>
      </w:pPr>
      <w:r>
        <w:t>группировать имена прилагательные по заданным морфологическим признакам; правильно</w:t>
      </w:r>
      <w:r>
        <w:rPr>
          <w:spacing w:val="-5"/>
        </w:rPr>
        <w:t xml:space="preserve"> </w:t>
      </w:r>
      <w:r>
        <w:t>образовывать</w:t>
      </w:r>
      <w:r>
        <w:rPr>
          <w:spacing w:val="-3"/>
        </w:rPr>
        <w:t xml:space="preserve"> </w:t>
      </w:r>
      <w:r>
        <w:t>степени</w:t>
      </w:r>
      <w:r>
        <w:rPr>
          <w:spacing w:val="-4"/>
        </w:rPr>
        <w:t xml:space="preserve"> </w:t>
      </w:r>
      <w:r>
        <w:t>сравнения</w:t>
      </w:r>
      <w:r>
        <w:rPr>
          <w:spacing w:val="-4"/>
        </w:rPr>
        <w:t xml:space="preserve"> </w:t>
      </w:r>
      <w:r>
        <w:t>качественных</w:t>
      </w:r>
      <w:r>
        <w:rPr>
          <w:spacing w:val="-2"/>
        </w:rPr>
        <w:t xml:space="preserve"> </w:t>
      </w:r>
      <w:r>
        <w:t>имён</w:t>
      </w:r>
      <w:r>
        <w:rPr>
          <w:spacing w:val="-4"/>
        </w:rPr>
        <w:t xml:space="preserve"> </w:t>
      </w:r>
      <w:r>
        <w:t>прилагательных; изменять имена прилагательные по числам и классам;</w:t>
      </w:r>
    </w:p>
    <w:p w14:paraId="0CEB28A8">
      <w:pPr>
        <w:pStyle w:val="7"/>
        <w:jc w:val="left"/>
      </w:pPr>
      <w:r>
        <w:t>правильно образовывать нужную падежную форму имён прилагательных 1-го, 2-го склонения, требуемую по контексту, и употреблять её в речи;</w:t>
      </w:r>
    </w:p>
    <w:p w14:paraId="1FA73C1F">
      <w:pPr>
        <w:pStyle w:val="7"/>
        <w:ind w:right="660"/>
        <w:jc w:val="left"/>
      </w:pPr>
      <w:r>
        <w:t>соблюдать</w:t>
      </w:r>
      <w:r>
        <w:rPr>
          <w:spacing w:val="-2"/>
        </w:rPr>
        <w:t xml:space="preserve"> </w:t>
      </w:r>
      <w:r>
        <w:t>нормы</w:t>
      </w:r>
      <w:r>
        <w:rPr>
          <w:spacing w:val="-5"/>
        </w:rPr>
        <w:t xml:space="preserve"> </w:t>
      </w:r>
      <w:r>
        <w:t>словообразования</w:t>
      </w:r>
      <w:r>
        <w:rPr>
          <w:spacing w:val="-3"/>
        </w:rPr>
        <w:t xml:space="preserve"> </w:t>
      </w:r>
      <w:r>
        <w:t>имён</w:t>
      </w:r>
      <w:r>
        <w:rPr>
          <w:spacing w:val="-3"/>
        </w:rPr>
        <w:t xml:space="preserve"> </w:t>
      </w:r>
      <w:r>
        <w:t>прилагательных,</w:t>
      </w:r>
      <w:r>
        <w:rPr>
          <w:spacing w:val="-3"/>
        </w:rPr>
        <w:t xml:space="preserve"> </w:t>
      </w:r>
      <w:r>
        <w:t>нормы</w:t>
      </w:r>
      <w:r>
        <w:rPr>
          <w:spacing w:val="-5"/>
        </w:rPr>
        <w:t xml:space="preserve"> </w:t>
      </w:r>
      <w:r>
        <w:t>произношения имён прилагательных;</w:t>
      </w:r>
    </w:p>
    <w:p w14:paraId="4CA45ECB">
      <w:pPr>
        <w:pStyle w:val="7"/>
        <w:ind w:left="1702" w:firstLine="0"/>
        <w:jc w:val="left"/>
      </w:pPr>
      <w:r>
        <w:t>проводить</w:t>
      </w:r>
      <w:r>
        <w:rPr>
          <w:spacing w:val="-6"/>
        </w:rPr>
        <w:t xml:space="preserve"> </w:t>
      </w:r>
      <w:r>
        <w:t>морфологический</w:t>
      </w:r>
      <w:r>
        <w:rPr>
          <w:spacing w:val="-6"/>
        </w:rPr>
        <w:t xml:space="preserve"> </w:t>
      </w:r>
      <w:r>
        <w:t>разбор</w:t>
      </w:r>
      <w:r>
        <w:rPr>
          <w:spacing w:val="-9"/>
        </w:rPr>
        <w:t xml:space="preserve"> </w:t>
      </w:r>
      <w:r>
        <w:t>имён</w:t>
      </w:r>
      <w:r>
        <w:rPr>
          <w:spacing w:val="-8"/>
        </w:rPr>
        <w:t xml:space="preserve"> </w:t>
      </w:r>
      <w:r>
        <w:rPr>
          <w:spacing w:val="-2"/>
        </w:rPr>
        <w:t>прилагательных;</w:t>
      </w:r>
    </w:p>
    <w:p w14:paraId="7D110939">
      <w:pPr>
        <w:pStyle w:val="7"/>
        <w:tabs>
          <w:tab w:val="left" w:pos="3027"/>
          <w:tab w:val="left" w:pos="3961"/>
          <w:tab w:val="left" w:pos="5116"/>
          <w:tab w:val="left" w:pos="5987"/>
          <w:tab w:val="left" w:pos="7939"/>
          <w:tab w:val="left" w:pos="9859"/>
        </w:tabs>
        <w:ind w:right="297"/>
        <w:jc w:val="left"/>
      </w:pPr>
      <w:r>
        <w:rPr>
          <w:spacing w:val="-2"/>
        </w:rPr>
        <w:t>правильно</w:t>
      </w:r>
      <w:r>
        <w:tab/>
      </w:r>
      <w:r>
        <w:rPr>
          <w:spacing w:val="-2"/>
        </w:rPr>
        <w:t>писать</w:t>
      </w:r>
      <w:r>
        <w:tab/>
      </w:r>
      <w:r>
        <w:rPr>
          <w:spacing w:val="-2"/>
        </w:rPr>
        <w:t>сложные</w:t>
      </w:r>
      <w:r>
        <w:tab/>
      </w:r>
      <w:r>
        <w:rPr>
          <w:spacing w:val="-4"/>
        </w:rPr>
        <w:t>имена</w:t>
      </w:r>
      <w:r>
        <w:tab/>
      </w:r>
      <w:r>
        <w:rPr>
          <w:spacing w:val="-2"/>
        </w:rPr>
        <w:t>прилагательные,</w:t>
      </w:r>
      <w:r>
        <w:tab/>
      </w:r>
      <w:r>
        <w:rPr>
          <w:spacing w:val="-2"/>
        </w:rPr>
        <w:t>заимствованные</w:t>
      </w:r>
      <w:r>
        <w:tab/>
      </w:r>
      <w:r>
        <w:rPr>
          <w:spacing w:val="-2"/>
        </w:rPr>
        <w:t>имена прилагательные;</w:t>
      </w:r>
    </w:p>
    <w:p w14:paraId="39A3F7C0">
      <w:pPr>
        <w:pStyle w:val="7"/>
        <w:tabs>
          <w:tab w:val="left" w:pos="3097"/>
          <w:tab w:val="left" w:pos="3980"/>
          <w:tab w:val="left" w:pos="5867"/>
          <w:tab w:val="left" w:pos="7101"/>
          <w:tab w:val="left" w:pos="9160"/>
          <w:tab w:val="left" w:pos="10358"/>
        </w:tabs>
        <w:ind w:right="289"/>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числительного;</w:t>
      </w:r>
    </w:p>
    <w:p w14:paraId="31E95B47">
      <w:pPr>
        <w:pStyle w:val="7"/>
        <w:ind w:left="1702" w:firstLine="0"/>
        <w:jc w:val="left"/>
      </w:pPr>
      <w:r>
        <w:t>отличать</w:t>
      </w:r>
      <w:r>
        <w:rPr>
          <w:spacing w:val="-5"/>
        </w:rPr>
        <w:t xml:space="preserve"> </w:t>
      </w:r>
      <w:r>
        <w:t>имена</w:t>
      </w:r>
      <w:r>
        <w:rPr>
          <w:spacing w:val="-4"/>
        </w:rPr>
        <w:t xml:space="preserve"> </w:t>
      </w:r>
      <w:r>
        <w:t>числительные</w:t>
      </w:r>
      <w:r>
        <w:rPr>
          <w:spacing w:val="-5"/>
        </w:rPr>
        <w:t xml:space="preserve"> </w:t>
      </w:r>
      <w:r>
        <w:t>от</w:t>
      </w:r>
      <w:r>
        <w:rPr>
          <w:spacing w:val="-3"/>
        </w:rPr>
        <w:t xml:space="preserve"> </w:t>
      </w:r>
      <w:r>
        <w:t>других частей</w:t>
      </w:r>
      <w:r>
        <w:rPr>
          <w:spacing w:val="-3"/>
        </w:rPr>
        <w:t xml:space="preserve"> </w:t>
      </w:r>
      <w:r>
        <w:t>речи</w:t>
      </w:r>
      <w:r>
        <w:rPr>
          <w:spacing w:val="-3"/>
        </w:rPr>
        <w:t xml:space="preserve"> </w:t>
      </w:r>
      <w:r>
        <w:t>со</w:t>
      </w:r>
      <w:r>
        <w:rPr>
          <w:spacing w:val="-3"/>
        </w:rPr>
        <w:t xml:space="preserve"> </w:t>
      </w:r>
      <w:r>
        <w:t>значением</w:t>
      </w:r>
      <w:r>
        <w:rPr>
          <w:spacing w:val="-3"/>
        </w:rPr>
        <w:t xml:space="preserve"> </w:t>
      </w:r>
      <w:r>
        <w:rPr>
          <w:spacing w:val="-2"/>
        </w:rPr>
        <w:t>количества;</w:t>
      </w:r>
    </w:p>
    <w:p w14:paraId="2A98FC70">
      <w:pPr>
        <w:pStyle w:val="7"/>
        <w:tabs>
          <w:tab w:val="left" w:pos="2982"/>
          <w:tab w:val="left" w:pos="4474"/>
          <w:tab w:val="left" w:pos="4806"/>
          <w:tab w:val="left" w:pos="5696"/>
          <w:tab w:val="left" w:pos="7898"/>
          <w:tab w:val="left" w:pos="8983"/>
        </w:tabs>
        <w:ind w:right="304"/>
        <w:jc w:val="left"/>
      </w:pPr>
      <w:r>
        <w:rPr>
          <w:spacing w:val="-2"/>
        </w:rPr>
        <w:t>правильно</w:t>
      </w:r>
      <w:r>
        <w:tab/>
      </w:r>
      <w:r>
        <w:rPr>
          <w:spacing w:val="-2"/>
        </w:rPr>
        <w:t>произносить</w:t>
      </w:r>
      <w:r>
        <w:tab/>
      </w:r>
      <w:r>
        <w:rPr>
          <w:spacing w:val="-10"/>
        </w:rPr>
        <w:t>и</w:t>
      </w:r>
      <w:r>
        <w:tab/>
      </w:r>
      <w:r>
        <w:rPr>
          <w:spacing w:val="-2"/>
        </w:rPr>
        <w:t>писать</w:t>
      </w:r>
      <w:r>
        <w:tab/>
      </w:r>
      <w:r>
        <w:t>количественные</w:t>
      </w:r>
      <w:r>
        <w:rPr>
          <w:spacing w:val="80"/>
        </w:rPr>
        <w:t xml:space="preserve"> </w:t>
      </w:r>
      <w:r>
        <w:t>и</w:t>
      </w:r>
      <w:r>
        <w:tab/>
      </w:r>
      <w:r>
        <w:rPr>
          <w:spacing w:val="-2"/>
        </w:rPr>
        <w:t>дробные</w:t>
      </w:r>
      <w:r>
        <w:tab/>
      </w:r>
      <w:r>
        <w:rPr>
          <w:spacing w:val="-2"/>
        </w:rPr>
        <w:t xml:space="preserve">числительные, </w:t>
      </w:r>
      <w:r>
        <w:t>употреблять их в речи в разных падежных формах;</w:t>
      </w:r>
    </w:p>
    <w:p w14:paraId="643652FF">
      <w:pPr>
        <w:pStyle w:val="7"/>
        <w:ind w:left="1702" w:firstLine="0"/>
        <w:jc w:val="left"/>
      </w:pPr>
      <w:r>
        <w:t>правильно</w:t>
      </w:r>
      <w:r>
        <w:rPr>
          <w:spacing w:val="-3"/>
        </w:rPr>
        <w:t xml:space="preserve"> </w:t>
      </w:r>
      <w:r>
        <w:t>употреблять</w:t>
      </w:r>
      <w:r>
        <w:rPr>
          <w:spacing w:val="-8"/>
        </w:rPr>
        <w:t xml:space="preserve"> </w:t>
      </w:r>
      <w:r>
        <w:t>в</w:t>
      </w:r>
      <w:r>
        <w:rPr>
          <w:spacing w:val="-7"/>
        </w:rPr>
        <w:t xml:space="preserve"> </w:t>
      </w:r>
      <w:r>
        <w:t>речи</w:t>
      </w:r>
      <w:r>
        <w:rPr>
          <w:spacing w:val="-6"/>
        </w:rPr>
        <w:t xml:space="preserve"> </w:t>
      </w:r>
      <w:r>
        <w:t>порядковые</w:t>
      </w:r>
      <w:r>
        <w:rPr>
          <w:spacing w:val="-10"/>
        </w:rPr>
        <w:t xml:space="preserve"> </w:t>
      </w:r>
      <w:r>
        <w:t>и</w:t>
      </w:r>
      <w:r>
        <w:rPr>
          <w:spacing w:val="-6"/>
        </w:rPr>
        <w:t xml:space="preserve"> </w:t>
      </w:r>
      <w:r>
        <w:t>собирательные</w:t>
      </w:r>
      <w:r>
        <w:rPr>
          <w:spacing w:val="-9"/>
        </w:rPr>
        <w:t xml:space="preserve"> </w:t>
      </w:r>
      <w:r>
        <w:t>имена</w:t>
      </w:r>
      <w:r>
        <w:rPr>
          <w:spacing w:val="-7"/>
        </w:rPr>
        <w:t xml:space="preserve"> </w:t>
      </w:r>
      <w:r>
        <w:t>числительные; различать разряды имён числительных по строению;</w:t>
      </w:r>
    </w:p>
    <w:p w14:paraId="21CD747C">
      <w:pPr>
        <w:pStyle w:val="7"/>
        <w:tabs>
          <w:tab w:val="left" w:pos="3061"/>
          <w:tab w:val="left" w:pos="4936"/>
          <w:tab w:val="left" w:pos="5504"/>
          <w:tab w:val="left" w:pos="7627"/>
          <w:tab w:val="left" w:pos="9355"/>
        </w:tabs>
        <w:ind w:right="294"/>
        <w:jc w:val="left"/>
      </w:pPr>
      <w:r>
        <w:rPr>
          <w:spacing w:val="-2"/>
        </w:rPr>
        <w:t>склонять</w:t>
      </w:r>
      <w:r>
        <w:tab/>
      </w:r>
      <w:r>
        <w:rPr>
          <w:spacing w:val="-2"/>
        </w:rPr>
        <w:t>числительные</w:t>
      </w:r>
      <w:r>
        <w:tab/>
      </w:r>
      <w:r>
        <w:rPr>
          <w:spacing w:val="-10"/>
        </w:rPr>
        <w:t>и</w:t>
      </w:r>
      <w:r>
        <w:tab/>
      </w:r>
      <w:r>
        <w:rPr>
          <w:spacing w:val="-2"/>
        </w:rPr>
        <w:t>характеризовать</w:t>
      </w:r>
      <w:r>
        <w:tab/>
      </w:r>
      <w:r>
        <w:rPr>
          <w:spacing w:val="-2"/>
        </w:rPr>
        <w:t>особенности</w:t>
      </w:r>
      <w:r>
        <w:tab/>
      </w:r>
      <w:r>
        <w:rPr>
          <w:spacing w:val="-2"/>
        </w:rPr>
        <w:t xml:space="preserve">склонения, </w:t>
      </w:r>
      <w:r>
        <w:t>словообразования и синтаксических функций числительных;</w:t>
      </w:r>
    </w:p>
    <w:p w14:paraId="568E91BF">
      <w:pPr>
        <w:pStyle w:val="7"/>
        <w:spacing w:before="1"/>
        <w:ind w:right="660"/>
        <w:jc w:val="left"/>
      </w:pPr>
      <w:r>
        <w:t>характеризовать роль имён числительных в речи, особенности</w:t>
      </w:r>
      <w:r>
        <w:rPr>
          <w:spacing w:val="28"/>
        </w:rPr>
        <w:t xml:space="preserve"> </w:t>
      </w:r>
      <w:r>
        <w:t>употребления в научных текстах, деловой речи;</w:t>
      </w:r>
    </w:p>
    <w:p w14:paraId="7A49EC98">
      <w:pPr>
        <w:pStyle w:val="7"/>
        <w:ind w:left="1702" w:right="2696" w:firstLine="0"/>
        <w:jc w:val="left"/>
      </w:pPr>
      <w:r>
        <w:t>соблюдать нормы правописания имён числительных; проводить</w:t>
      </w:r>
      <w:r>
        <w:rPr>
          <w:spacing w:val="-10"/>
        </w:rPr>
        <w:t xml:space="preserve"> </w:t>
      </w:r>
      <w:r>
        <w:t>морфологический</w:t>
      </w:r>
      <w:r>
        <w:rPr>
          <w:spacing w:val="-10"/>
        </w:rPr>
        <w:t xml:space="preserve"> </w:t>
      </w:r>
      <w:r>
        <w:t>разбор</w:t>
      </w:r>
      <w:r>
        <w:rPr>
          <w:spacing w:val="-11"/>
        </w:rPr>
        <w:t xml:space="preserve"> </w:t>
      </w:r>
      <w:r>
        <w:t>имён</w:t>
      </w:r>
      <w:r>
        <w:rPr>
          <w:spacing w:val="-11"/>
        </w:rPr>
        <w:t xml:space="preserve"> </w:t>
      </w:r>
      <w:r>
        <w:t>числительных;</w:t>
      </w:r>
    </w:p>
    <w:p w14:paraId="728DB67D">
      <w:pPr>
        <w:pStyle w:val="7"/>
        <w:jc w:val="left"/>
      </w:pPr>
      <w:r>
        <w:t>осознавать</w:t>
      </w:r>
      <w:r>
        <w:rPr>
          <w:spacing w:val="40"/>
        </w:rPr>
        <w:t xml:space="preserve"> </w:t>
      </w:r>
      <w:r>
        <w:t>особенности</w:t>
      </w:r>
      <w:r>
        <w:rPr>
          <w:spacing w:val="40"/>
        </w:rPr>
        <w:t xml:space="preserve"> </w:t>
      </w:r>
      <w:r>
        <w:t>имени</w:t>
      </w:r>
      <w:r>
        <w:rPr>
          <w:spacing w:val="40"/>
        </w:rPr>
        <w:t xml:space="preserve"> </w:t>
      </w:r>
      <w:r>
        <w:t>числительного</w:t>
      </w:r>
      <w:r>
        <w:rPr>
          <w:spacing w:val="40"/>
        </w:rPr>
        <w:t xml:space="preserve"> </w:t>
      </w:r>
      <w:r>
        <w:t>в</w:t>
      </w:r>
      <w:r>
        <w:rPr>
          <w:spacing w:val="38"/>
        </w:rPr>
        <w:t xml:space="preserve"> </w:t>
      </w:r>
      <w:r>
        <w:t>чеченском</w:t>
      </w:r>
      <w:r>
        <w:rPr>
          <w:spacing w:val="40"/>
        </w:rPr>
        <w:t xml:space="preserve"> </w:t>
      </w:r>
      <w:r>
        <w:t>языке</w:t>
      </w:r>
      <w:r>
        <w:rPr>
          <w:spacing w:val="39"/>
        </w:rPr>
        <w:t xml:space="preserve"> </w:t>
      </w:r>
      <w:r>
        <w:t>по</w:t>
      </w:r>
      <w:r>
        <w:rPr>
          <w:spacing w:val="39"/>
        </w:rPr>
        <w:t xml:space="preserve"> </w:t>
      </w:r>
      <w:r>
        <w:t>сравнению</w:t>
      </w:r>
      <w:r>
        <w:rPr>
          <w:spacing w:val="40"/>
        </w:rPr>
        <w:t xml:space="preserve"> </w:t>
      </w:r>
      <w:r>
        <w:t>с русским языком;</w:t>
      </w:r>
    </w:p>
    <w:p w14:paraId="1AB83AE0">
      <w:pPr>
        <w:pStyle w:val="7"/>
        <w:ind w:left="1702" w:right="660" w:firstLine="0"/>
        <w:jc w:val="left"/>
      </w:pPr>
      <w:r>
        <w:t>распознавать</w:t>
      </w:r>
      <w:r>
        <w:rPr>
          <w:spacing w:val="-6"/>
        </w:rPr>
        <w:t xml:space="preserve"> </w:t>
      </w:r>
      <w:r>
        <w:t>местоимения;</w:t>
      </w:r>
      <w:r>
        <w:rPr>
          <w:spacing w:val="-6"/>
        </w:rPr>
        <w:t xml:space="preserve"> </w:t>
      </w:r>
      <w:r>
        <w:t>определять</w:t>
      </w:r>
      <w:r>
        <w:rPr>
          <w:spacing w:val="-6"/>
        </w:rPr>
        <w:t xml:space="preserve"> </w:t>
      </w:r>
      <w:r>
        <w:t>их</w:t>
      </w:r>
      <w:r>
        <w:rPr>
          <w:spacing w:val="-4"/>
        </w:rPr>
        <w:t xml:space="preserve"> </w:t>
      </w:r>
      <w:r>
        <w:t>общее</w:t>
      </w:r>
      <w:r>
        <w:rPr>
          <w:spacing w:val="-7"/>
        </w:rPr>
        <w:t xml:space="preserve"> </w:t>
      </w:r>
      <w:r>
        <w:t>грамматическое</w:t>
      </w:r>
      <w:r>
        <w:rPr>
          <w:spacing w:val="-7"/>
        </w:rPr>
        <w:t xml:space="preserve"> </w:t>
      </w:r>
      <w:r>
        <w:t>значение; различать разряды местоимений;</w:t>
      </w:r>
    </w:p>
    <w:p w14:paraId="4D93EE77">
      <w:pPr>
        <w:pStyle w:val="7"/>
        <w:tabs>
          <w:tab w:val="left" w:pos="3044"/>
          <w:tab w:val="left" w:pos="4873"/>
          <w:tab w:val="left" w:pos="6973"/>
          <w:tab w:val="left" w:pos="8690"/>
          <w:tab w:val="left" w:pos="9360"/>
        </w:tabs>
        <w:ind w:right="299"/>
        <w:jc w:val="left"/>
      </w:pPr>
      <w:r>
        <w:rPr>
          <w:spacing w:val="-2"/>
        </w:rPr>
        <w:t>склонять</w:t>
      </w:r>
      <w:r>
        <w:tab/>
      </w:r>
      <w:r>
        <w:rPr>
          <w:spacing w:val="-2"/>
        </w:rPr>
        <w:t>местоимения;</w:t>
      </w:r>
      <w:r>
        <w:tab/>
      </w:r>
      <w:r>
        <w:rPr>
          <w:spacing w:val="-2"/>
        </w:rPr>
        <w:t>характеризовать</w:t>
      </w:r>
      <w:r>
        <w:tab/>
      </w:r>
      <w:r>
        <w:rPr>
          <w:spacing w:val="-2"/>
        </w:rPr>
        <w:t>особенности</w:t>
      </w:r>
      <w:r>
        <w:tab/>
      </w:r>
      <w:r>
        <w:rPr>
          <w:spacing w:val="-6"/>
        </w:rPr>
        <w:t>их</w:t>
      </w:r>
      <w:r>
        <w:tab/>
      </w:r>
      <w:r>
        <w:rPr>
          <w:spacing w:val="-2"/>
        </w:rPr>
        <w:t xml:space="preserve">склонения, </w:t>
      </w:r>
      <w:r>
        <w:t>словообразования, синтаксических функций, роли в речи;</w:t>
      </w:r>
    </w:p>
    <w:p w14:paraId="574DE964">
      <w:pPr>
        <w:pStyle w:val="7"/>
        <w:ind w:left="1702" w:right="717" w:firstLine="0"/>
        <w:jc w:val="left"/>
      </w:pPr>
      <w:r>
        <w:t>группировать местоимения по заданным морфологическим признакам; приводить</w:t>
      </w:r>
      <w:r>
        <w:rPr>
          <w:spacing w:val="-4"/>
        </w:rPr>
        <w:t xml:space="preserve"> </w:t>
      </w:r>
      <w:r>
        <w:t>примеры</w:t>
      </w:r>
      <w:r>
        <w:rPr>
          <w:spacing w:val="-4"/>
        </w:rPr>
        <w:t xml:space="preserve"> </w:t>
      </w:r>
      <w:r>
        <w:t>личных</w:t>
      </w:r>
      <w:r>
        <w:rPr>
          <w:spacing w:val="-3"/>
        </w:rPr>
        <w:t xml:space="preserve"> </w:t>
      </w:r>
      <w:r>
        <w:t>местоимений</w:t>
      </w:r>
      <w:r>
        <w:rPr>
          <w:spacing w:val="-4"/>
        </w:rPr>
        <w:t xml:space="preserve"> </w:t>
      </w:r>
      <w:r>
        <w:t>в</w:t>
      </w:r>
      <w:r>
        <w:rPr>
          <w:spacing w:val="-7"/>
        </w:rPr>
        <w:t xml:space="preserve"> </w:t>
      </w:r>
      <w:r>
        <w:t>именительном</w:t>
      </w:r>
      <w:r>
        <w:rPr>
          <w:spacing w:val="-5"/>
        </w:rPr>
        <w:t xml:space="preserve"> </w:t>
      </w:r>
      <w:r>
        <w:t>и</w:t>
      </w:r>
      <w:r>
        <w:rPr>
          <w:spacing w:val="-6"/>
        </w:rPr>
        <w:t xml:space="preserve"> </w:t>
      </w:r>
      <w:r>
        <w:t>косвенных</w:t>
      </w:r>
      <w:r>
        <w:rPr>
          <w:spacing w:val="-3"/>
        </w:rPr>
        <w:t xml:space="preserve"> </w:t>
      </w:r>
      <w:r>
        <w:t>падежах; различать значение личных местоимений тхо, вай (мы);</w:t>
      </w:r>
    </w:p>
    <w:p w14:paraId="6D4F4FDC">
      <w:pPr>
        <w:pStyle w:val="7"/>
        <w:ind w:left="1702" w:right="660" w:firstLine="0"/>
        <w:jc w:val="left"/>
      </w:pPr>
      <w:r>
        <w:t>употреблять</w:t>
      </w:r>
      <w:r>
        <w:rPr>
          <w:spacing w:val="-5"/>
        </w:rPr>
        <w:t xml:space="preserve"> </w:t>
      </w:r>
      <w:r>
        <w:t>в</w:t>
      </w:r>
      <w:r>
        <w:rPr>
          <w:spacing w:val="-4"/>
        </w:rPr>
        <w:t xml:space="preserve"> </w:t>
      </w:r>
      <w:r>
        <w:t>предложениях</w:t>
      </w:r>
      <w:r>
        <w:rPr>
          <w:spacing w:val="-3"/>
        </w:rPr>
        <w:t xml:space="preserve"> </w:t>
      </w:r>
      <w:r>
        <w:t>отрицательные</w:t>
      </w:r>
      <w:r>
        <w:rPr>
          <w:spacing w:val="-7"/>
        </w:rPr>
        <w:t xml:space="preserve"> </w:t>
      </w:r>
      <w:r>
        <w:t>и</w:t>
      </w:r>
      <w:r>
        <w:rPr>
          <w:spacing w:val="-7"/>
        </w:rPr>
        <w:t xml:space="preserve"> </w:t>
      </w:r>
      <w:r>
        <w:t>неопределённые</w:t>
      </w:r>
      <w:r>
        <w:rPr>
          <w:spacing w:val="-7"/>
        </w:rPr>
        <w:t xml:space="preserve"> </w:t>
      </w:r>
      <w:r>
        <w:t>местоимения; различать вопросительные и относительные местоимения;</w:t>
      </w:r>
    </w:p>
    <w:p w14:paraId="545ABC6B">
      <w:pPr>
        <w:pStyle w:val="7"/>
        <w:spacing w:before="1"/>
        <w:ind w:left="1702" w:firstLine="0"/>
        <w:jc w:val="left"/>
      </w:pPr>
      <w:r>
        <w:t>проводить</w:t>
      </w:r>
      <w:r>
        <w:rPr>
          <w:spacing w:val="-8"/>
        </w:rPr>
        <w:t xml:space="preserve"> </w:t>
      </w:r>
      <w:r>
        <w:t>морфологический</w:t>
      </w:r>
      <w:r>
        <w:rPr>
          <w:spacing w:val="-8"/>
        </w:rPr>
        <w:t xml:space="preserve"> </w:t>
      </w:r>
      <w:r>
        <w:t>разбор</w:t>
      </w:r>
      <w:r>
        <w:rPr>
          <w:spacing w:val="-8"/>
        </w:rPr>
        <w:t xml:space="preserve"> </w:t>
      </w:r>
      <w:r>
        <w:rPr>
          <w:spacing w:val="-2"/>
        </w:rPr>
        <w:t>местоимений;</w:t>
      </w:r>
    </w:p>
    <w:p w14:paraId="399A6CC4">
      <w:pPr>
        <w:pStyle w:val="7"/>
        <w:jc w:val="left"/>
      </w:pPr>
      <w:r>
        <w:t>использовать местоимения в предложениях, соблюдая нормы правописания и стили литературного языка;</w:t>
      </w:r>
    </w:p>
    <w:p w14:paraId="10AD33DB">
      <w:pPr>
        <w:pStyle w:val="7"/>
        <w:tabs>
          <w:tab w:val="left" w:pos="3097"/>
          <w:tab w:val="left" w:pos="3980"/>
          <w:tab w:val="left" w:pos="5867"/>
          <w:tab w:val="left" w:pos="7096"/>
          <w:tab w:val="left" w:pos="9163"/>
          <w:tab w:val="left" w:pos="10358"/>
        </w:tabs>
        <w:ind w:right="289"/>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 объяснять его роль в речи;</w:t>
      </w:r>
    </w:p>
    <w:p w14:paraId="2D6F665C">
      <w:pPr>
        <w:pStyle w:val="7"/>
        <w:jc w:val="left"/>
      </w:pPr>
      <w:r>
        <w:t>понимать</w:t>
      </w:r>
      <w:r>
        <w:rPr>
          <w:spacing w:val="35"/>
        </w:rPr>
        <w:t xml:space="preserve"> </w:t>
      </w:r>
      <w:r>
        <w:t>грамматические</w:t>
      </w:r>
      <w:r>
        <w:rPr>
          <w:spacing w:val="35"/>
        </w:rPr>
        <w:t xml:space="preserve"> </w:t>
      </w:r>
      <w:r>
        <w:t>свойства</w:t>
      </w:r>
      <w:r>
        <w:rPr>
          <w:spacing w:val="32"/>
        </w:rPr>
        <w:t xml:space="preserve"> </w:t>
      </w:r>
      <w:r>
        <w:t>инфинитива</w:t>
      </w:r>
      <w:r>
        <w:rPr>
          <w:spacing w:val="32"/>
        </w:rPr>
        <w:t xml:space="preserve"> </w:t>
      </w:r>
      <w:r>
        <w:t>(неопределённой</w:t>
      </w:r>
      <w:r>
        <w:rPr>
          <w:spacing w:val="36"/>
        </w:rPr>
        <w:t xml:space="preserve"> </w:t>
      </w:r>
      <w:r>
        <w:t>формы)</w:t>
      </w:r>
      <w:r>
        <w:rPr>
          <w:spacing w:val="32"/>
        </w:rPr>
        <w:t xml:space="preserve"> </w:t>
      </w:r>
      <w:r>
        <w:t>глагола, выделять его основу;</w:t>
      </w:r>
    </w:p>
    <w:p w14:paraId="1530271F">
      <w:pPr>
        <w:pStyle w:val="7"/>
        <w:spacing w:after="0"/>
        <w:jc w:val="left"/>
        <w:sectPr>
          <w:pgSz w:w="11920" w:h="16850"/>
          <w:pgMar w:top="1060" w:right="566" w:bottom="280" w:left="566" w:header="720" w:footer="720" w:gutter="0"/>
          <w:cols w:space="720" w:num="1"/>
        </w:sectPr>
      </w:pPr>
    </w:p>
    <w:p w14:paraId="48AD0442">
      <w:pPr>
        <w:pStyle w:val="7"/>
        <w:tabs>
          <w:tab w:val="left" w:pos="3054"/>
          <w:tab w:val="left" w:pos="3505"/>
          <w:tab w:val="left" w:pos="6685"/>
          <w:tab w:val="left" w:pos="7016"/>
          <w:tab w:val="left" w:pos="8212"/>
        </w:tabs>
        <w:spacing w:before="73"/>
        <w:ind w:right="310"/>
        <w:jc w:val="left"/>
      </w:pPr>
      <w:r>
        <w:rPr>
          <w:spacing w:val="-2"/>
        </w:rPr>
        <w:t>определять</w:t>
      </w:r>
      <w:r>
        <w:tab/>
      </w:r>
      <w:r>
        <w:rPr>
          <w:spacing w:val="-6"/>
        </w:rPr>
        <w:t>по</w:t>
      </w:r>
      <w:r>
        <w:tab/>
      </w:r>
      <w:r>
        <w:t>грамматическим</w:t>
      </w:r>
      <w:r>
        <w:rPr>
          <w:spacing w:val="80"/>
        </w:rPr>
        <w:t xml:space="preserve"> </w:t>
      </w:r>
      <w:r>
        <w:t>признакам</w:t>
      </w:r>
      <w:r>
        <w:tab/>
      </w:r>
      <w:r>
        <w:rPr>
          <w:spacing w:val="-10"/>
        </w:rPr>
        <w:t>и</w:t>
      </w:r>
      <w:r>
        <w:tab/>
      </w:r>
      <w:r>
        <w:rPr>
          <w:spacing w:val="-2"/>
        </w:rPr>
        <w:t>значению</w:t>
      </w:r>
      <w:r>
        <w:tab/>
      </w:r>
      <w:r>
        <w:t>глаголы</w:t>
      </w:r>
      <w:r>
        <w:rPr>
          <w:spacing w:val="80"/>
        </w:rPr>
        <w:t xml:space="preserve"> </w:t>
      </w:r>
      <w:r>
        <w:t>настоящего, прошедшего и будущего времени;</w:t>
      </w:r>
    </w:p>
    <w:p w14:paraId="4110BD23">
      <w:pPr>
        <w:pStyle w:val="7"/>
        <w:tabs>
          <w:tab w:val="left" w:pos="3046"/>
          <w:tab w:val="left" w:pos="3980"/>
          <w:tab w:val="left" w:pos="5656"/>
          <w:tab w:val="left" w:pos="6803"/>
          <w:tab w:val="left" w:pos="8241"/>
          <w:tab w:val="left" w:pos="9408"/>
        </w:tabs>
        <w:spacing w:before="1"/>
        <w:ind w:right="301"/>
        <w:jc w:val="left"/>
      </w:pPr>
      <w:r>
        <w:rPr>
          <w:spacing w:val="-2"/>
        </w:rPr>
        <w:t>соблюдать</w:t>
      </w:r>
      <w:r>
        <w:tab/>
      </w:r>
      <w:r>
        <w:rPr>
          <w:spacing w:val="-2"/>
        </w:rPr>
        <w:t>нормы</w:t>
      </w:r>
      <w:r>
        <w:tab/>
      </w:r>
      <w:r>
        <w:rPr>
          <w:spacing w:val="-2"/>
        </w:rPr>
        <w:t>правописания</w:t>
      </w:r>
      <w:r>
        <w:tab/>
      </w:r>
      <w:r>
        <w:rPr>
          <w:spacing w:val="-2"/>
        </w:rPr>
        <w:t>глаголов</w:t>
      </w:r>
      <w:r>
        <w:tab/>
      </w:r>
      <w:r>
        <w:rPr>
          <w:spacing w:val="-2"/>
        </w:rPr>
        <w:t>настоящего</w:t>
      </w:r>
      <w:r>
        <w:tab/>
      </w:r>
      <w:r>
        <w:rPr>
          <w:spacing w:val="-2"/>
        </w:rPr>
        <w:t>времени,</w:t>
      </w:r>
      <w:r>
        <w:tab/>
      </w:r>
      <w:r>
        <w:rPr>
          <w:spacing w:val="-2"/>
        </w:rPr>
        <w:t xml:space="preserve">правильно </w:t>
      </w:r>
      <w:r>
        <w:t>образовывать и писать формы прошедшего времени;</w:t>
      </w:r>
    </w:p>
    <w:p w14:paraId="00C9FB25">
      <w:pPr>
        <w:pStyle w:val="7"/>
        <w:spacing w:before="4" w:line="237" w:lineRule="auto"/>
        <w:ind w:left="1702" w:right="2311" w:firstLine="0"/>
        <w:jc w:val="left"/>
      </w:pPr>
      <w:r>
        <w:t>правильно</w:t>
      </w:r>
      <w:r>
        <w:rPr>
          <w:spacing w:val="-6"/>
        </w:rPr>
        <w:t xml:space="preserve"> </w:t>
      </w:r>
      <w:r>
        <w:t>образовывать</w:t>
      </w:r>
      <w:r>
        <w:rPr>
          <w:spacing w:val="-6"/>
        </w:rPr>
        <w:t xml:space="preserve"> </w:t>
      </w:r>
      <w:r>
        <w:t>и</w:t>
      </w:r>
      <w:r>
        <w:rPr>
          <w:spacing w:val="-6"/>
        </w:rPr>
        <w:t xml:space="preserve"> </w:t>
      </w:r>
      <w:r>
        <w:t>писать</w:t>
      </w:r>
      <w:r>
        <w:rPr>
          <w:spacing w:val="-6"/>
        </w:rPr>
        <w:t xml:space="preserve"> </w:t>
      </w:r>
      <w:r>
        <w:t>формы</w:t>
      </w:r>
      <w:r>
        <w:rPr>
          <w:spacing w:val="-6"/>
        </w:rPr>
        <w:t xml:space="preserve"> </w:t>
      </w:r>
      <w:r>
        <w:t>будущего</w:t>
      </w:r>
      <w:r>
        <w:rPr>
          <w:spacing w:val="-3"/>
        </w:rPr>
        <w:t xml:space="preserve"> </w:t>
      </w:r>
      <w:r>
        <w:t>времени; различать однократные и многократные формы глаголов;</w:t>
      </w:r>
    </w:p>
    <w:p w14:paraId="16DE7364">
      <w:pPr>
        <w:pStyle w:val="7"/>
        <w:spacing w:before="1"/>
        <w:ind w:left="1702" w:right="660" w:firstLine="0"/>
        <w:jc w:val="left"/>
      </w:pPr>
      <w:r>
        <w:t>использовать в предложениях глаголы, изменяющиеся по числам и классам; проводить</w:t>
      </w:r>
      <w:r>
        <w:rPr>
          <w:spacing w:val="-8"/>
        </w:rPr>
        <w:t xml:space="preserve"> </w:t>
      </w:r>
      <w:r>
        <w:t>частичный</w:t>
      </w:r>
      <w:r>
        <w:rPr>
          <w:spacing w:val="-6"/>
        </w:rPr>
        <w:t xml:space="preserve"> </w:t>
      </w:r>
      <w:r>
        <w:t>морфологический</w:t>
      </w:r>
      <w:r>
        <w:rPr>
          <w:spacing w:val="-5"/>
        </w:rPr>
        <w:t xml:space="preserve"> </w:t>
      </w:r>
      <w:r>
        <w:t>разбор</w:t>
      </w:r>
      <w:r>
        <w:rPr>
          <w:spacing w:val="-12"/>
        </w:rPr>
        <w:t xml:space="preserve"> </w:t>
      </w:r>
      <w:r>
        <w:t>глаголов</w:t>
      </w:r>
      <w:r>
        <w:rPr>
          <w:spacing w:val="-10"/>
        </w:rPr>
        <w:t xml:space="preserve"> </w:t>
      </w:r>
      <w:r>
        <w:t>(в</w:t>
      </w:r>
      <w:r>
        <w:rPr>
          <w:spacing w:val="-8"/>
        </w:rPr>
        <w:t xml:space="preserve"> </w:t>
      </w:r>
      <w:r>
        <w:t>рамках</w:t>
      </w:r>
      <w:r>
        <w:rPr>
          <w:spacing w:val="-5"/>
        </w:rPr>
        <w:t xml:space="preserve"> </w:t>
      </w:r>
      <w:r>
        <w:t>изученного).</w:t>
      </w:r>
    </w:p>
    <w:p w14:paraId="5604E0C5">
      <w:pPr>
        <w:pStyle w:val="3"/>
        <w:spacing w:before="10"/>
        <w:ind w:left="1138" w:right="660" w:firstLine="563"/>
        <w:jc w:val="left"/>
      </w:pPr>
      <w:r>
        <w:t>Предметные результаты изучения родного (чеченского) языка. К концу обучения в 7 классе обучающийся научится:</w:t>
      </w:r>
    </w:p>
    <w:p w14:paraId="47431B71">
      <w:pPr>
        <w:pStyle w:val="7"/>
        <w:spacing w:line="269" w:lineRule="exact"/>
        <w:ind w:left="1702" w:firstLine="0"/>
        <w:jc w:val="left"/>
      </w:pPr>
      <w:r>
        <w:t>иметь</w:t>
      </w:r>
      <w:r>
        <w:rPr>
          <w:spacing w:val="-6"/>
        </w:rPr>
        <w:t xml:space="preserve"> </w:t>
      </w:r>
      <w:r>
        <w:t>представление</w:t>
      </w:r>
      <w:r>
        <w:rPr>
          <w:spacing w:val="-5"/>
        </w:rPr>
        <w:t xml:space="preserve"> </w:t>
      </w:r>
      <w:r>
        <w:t>о</w:t>
      </w:r>
      <w:r>
        <w:rPr>
          <w:spacing w:val="-5"/>
        </w:rPr>
        <w:t xml:space="preserve"> </w:t>
      </w:r>
      <w:r>
        <w:t>языке</w:t>
      </w:r>
      <w:r>
        <w:rPr>
          <w:spacing w:val="-5"/>
        </w:rPr>
        <w:t xml:space="preserve"> </w:t>
      </w:r>
      <w:r>
        <w:t>как</w:t>
      </w:r>
      <w:r>
        <w:rPr>
          <w:spacing w:val="-4"/>
        </w:rPr>
        <w:t xml:space="preserve"> </w:t>
      </w:r>
      <w:r>
        <w:t>развивающемся</w:t>
      </w:r>
      <w:r>
        <w:rPr>
          <w:spacing w:val="-4"/>
        </w:rPr>
        <w:t xml:space="preserve"> </w:t>
      </w:r>
      <w:r>
        <w:rPr>
          <w:spacing w:val="-2"/>
        </w:rPr>
        <w:t>явлении;</w:t>
      </w:r>
    </w:p>
    <w:p w14:paraId="6F2A380C">
      <w:pPr>
        <w:pStyle w:val="7"/>
        <w:spacing w:line="274" w:lineRule="exact"/>
        <w:ind w:left="1702" w:firstLine="0"/>
        <w:jc w:val="left"/>
      </w:pPr>
      <w:r>
        <w:t>осознавать</w:t>
      </w:r>
      <w:r>
        <w:rPr>
          <w:spacing w:val="-6"/>
        </w:rPr>
        <w:t xml:space="preserve"> </w:t>
      </w:r>
      <w:r>
        <w:t>взаимосвязь</w:t>
      </w:r>
      <w:r>
        <w:rPr>
          <w:spacing w:val="-4"/>
        </w:rPr>
        <w:t xml:space="preserve"> </w:t>
      </w:r>
      <w:r>
        <w:t>языка,</w:t>
      </w:r>
      <w:r>
        <w:rPr>
          <w:spacing w:val="-3"/>
        </w:rPr>
        <w:t xml:space="preserve"> </w:t>
      </w:r>
      <w:r>
        <w:t>культуры</w:t>
      </w:r>
      <w:r>
        <w:rPr>
          <w:spacing w:val="-4"/>
        </w:rPr>
        <w:t xml:space="preserve"> </w:t>
      </w:r>
      <w:r>
        <w:t>и</w:t>
      </w:r>
      <w:r>
        <w:rPr>
          <w:spacing w:val="-3"/>
        </w:rPr>
        <w:t xml:space="preserve"> </w:t>
      </w:r>
      <w:r>
        <w:t>истории</w:t>
      </w:r>
      <w:r>
        <w:rPr>
          <w:spacing w:val="-3"/>
        </w:rPr>
        <w:t xml:space="preserve"> </w:t>
      </w:r>
      <w:r>
        <w:t>народа</w:t>
      </w:r>
      <w:r>
        <w:rPr>
          <w:spacing w:val="-4"/>
        </w:rPr>
        <w:t xml:space="preserve"> </w:t>
      </w:r>
      <w:r>
        <w:t>(приводить</w:t>
      </w:r>
      <w:r>
        <w:rPr>
          <w:spacing w:val="-4"/>
        </w:rPr>
        <w:t xml:space="preserve"> </w:t>
      </w:r>
      <w:r>
        <w:rPr>
          <w:spacing w:val="-2"/>
        </w:rPr>
        <w:t>примеры);</w:t>
      </w:r>
    </w:p>
    <w:p w14:paraId="43627DCE">
      <w:pPr>
        <w:pStyle w:val="7"/>
        <w:spacing w:before="1"/>
        <w:ind w:left="1702" w:firstLine="0"/>
        <w:jc w:val="left"/>
      </w:pPr>
      <w:r>
        <w:t>отслеживать изменения, происходящие в языке на современном этапе его развития; создавать</w:t>
      </w:r>
      <w:r>
        <w:rPr>
          <w:spacing w:val="30"/>
        </w:rPr>
        <w:t xml:space="preserve"> </w:t>
      </w:r>
      <w:r>
        <w:t>устные монологические высказывания объёмом не менее 7 предложений</w:t>
      </w:r>
    </w:p>
    <w:p w14:paraId="643EBFAB">
      <w:pPr>
        <w:pStyle w:val="7"/>
        <w:spacing w:before="2"/>
        <w:ind w:right="276" w:firstLine="0"/>
      </w:pPr>
      <w:r>
        <w:t xml:space="preserve">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w:t>
      </w:r>
      <w:r>
        <w:rPr>
          <w:spacing w:val="-2"/>
        </w:rPr>
        <w:t>повествование);</w:t>
      </w:r>
    </w:p>
    <w:p w14:paraId="75417F32">
      <w:pPr>
        <w:pStyle w:val="7"/>
        <w:spacing w:before="2" w:line="272" w:lineRule="exact"/>
        <w:ind w:left="1702" w:firstLine="0"/>
        <w:jc w:val="left"/>
      </w:pPr>
      <w:r>
        <w:t>выступать</w:t>
      </w:r>
      <w:r>
        <w:rPr>
          <w:spacing w:val="-5"/>
        </w:rPr>
        <w:t xml:space="preserve"> </w:t>
      </w:r>
      <w:r>
        <w:t>с</w:t>
      </w:r>
      <w:r>
        <w:rPr>
          <w:spacing w:val="-7"/>
        </w:rPr>
        <w:t xml:space="preserve"> </w:t>
      </w:r>
      <w:r>
        <w:t>научным</w:t>
      </w:r>
      <w:r>
        <w:rPr>
          <w:spacing w:val="-5"/>
        </w:rPr>
        <w:t xml:space="preserve"> </w:t>
      </w:r>
      <w:r>
        <w:rPr>
          <w:spacing w:val="-2"/>
        </w:rPr>
        <w:t>сообщением;</w:t>
      </w:r>
    </w:p>
    <w:p w14:paraId="7F59C45A">
      <w:pPr>
        <w:pStyle w:val="7"/>
        <w:jc w:val="left"/>
      </w:pPr>
      <w:r>
        <w:t>участвовать</w:t>
      </w:r>
      <w:r>
        <w:rPr>
          <w:spacing w:val="35"/>
        </w:rPr>
        <w:t xml:space="preserve"> </w:t>
      </w:r>
      <w:r>
        <w:t>в</w:t>
      </w:r>
      <w:r>
        <w:rPr>
          <w:spacing w:val="33"/>
        </w:rPr>
        <w:t xml:space="preserve"> </w:t>
      </w:r>
      <w:r>
        <w:t>диалоге</w:t>
      </w:r>
      <w:r>
        <w:rPr>
          <w:spacing w:val="37"/>
        </w:rPr>
        <w:t xml:space="preserve"> </w:t>
      </w:r>
      <w:r>
        <w:t>на</w:t>
      </w:r>
      <w:r>
        <w:rPr>
          <w:spacing w:val="33"/>
        </w:rPr>
        <w:t xml:space="preserve"> </w:t>
      </w:r>
      <w:r>
        <w:t>лингвистические</w:t>
      </w:r>
      <w:r>
        <w:rPr>
          <w:spacing w:val="33"/>
        </w:rPr>
        <w:t xml:space="preserve"> </w:t>
      </w:r>
      <w:r>
        <w:t>темы</w:t>
      </w:r>
      <w:r>
        <w:rPr>
          <w:spacing w:val="33"/>
        </w:rPr>
        <w:t xml:space="preserve"> </w:t>
      </w:r>
      <w:r>
        <w:t>(в</w:t>
      </w:r>
      <w:r>
        <w:rPr>
          <w:spacing w:val="33"/>
        </w:rPr>
        <w:t xml:space="preserve"> </w:t>
      </w:r>
      <w:r>
        <w:t>рамках</w:t>
      </w:r>
      <w:r>
        <w:rPr>
          <w:spacing w:val="38"/>
        </w:rPr>
        <w:t xml:space="preserve"> </w:t>
      </w:r>
      <w:r>
        <w:t>изученного)</w:t>
      </w:r>
      <w:r>
        <w:rPr>
          <w:spacing w:val="33"/>
        </w:rPr>
        <w:t xml:space="preserve"> </w:t>
      </w:r>
      <w:r>
        <w:t>и</w:t>
      </w:r>
      <w:r>
        <w:rPr>
          <w:spacing w:val="36"/>
        </w:rPr>
        <w:t xml:space="preserve"> </w:t>
      </w:r>
      <w:r>
        <w:t>темы</w:t>
      </w:r>
      <w:r>
        <w:rPr>
          <w:spacing w:val="33"/>
        </w:rPr>
        <w:t xml:space="preserve"> </w:t>
      </w:r>
      <w:r>
        <w:t>на основе жизненных наблюдений объёмом не менее 5 реплик;</w:t>
      </w:r>
    </w:p>
    <w:p w14:paraId="2F00495D">
      <w:pPr>
        <w:pStyle w:val="7"/>
        <w:jc w:val="left"/>
      </w:pPr>
      <w:r>
        <w:t>владеть различными видами диалога: диалог-запрос</w:t>
      </w:r>
      <w:r>
        <w:rPr>
          <w:spacing w:val="-1"/>
        </w:rPr>
        <w:t xml:space="preserve"> </w:t>
      </w:r>
      <w:r>
        <w:t xml:space="preserve">информации, диалог-сообщение </w:t>
      </w:r>
      <w:r>
        <w:rPr>
          <w:spacing w:val="-2"/>
        </w:rPr>
        <w:t>информации;</w:t>
      </w:r>
    </w:p>
    <w:p w14:paraId="6B5D8699">
      <w:pPr>
        <w:pStyle w:val="7"/>
        <w:ind w:left="1702" w:firstLine="0"/>
        <w:jc w:val="left"/>
      </w:pPr>
      <w:r>
        <w:t>устно</w:t>
      </w:r>
      <w:r>
        <w:rPr>
          <w:spacing w:val="18"/>
        </w:rPr>
        <w:t xml:space="preserve"> </w:t>
      </w:r>
      <w:r>
        <w:t>пересказывать</w:t>
      </w:r>
      <w:r>
        <w:rPr>
          <w:spacing w:val="26"/>
        </w:rPr>
        <w:t xml:space="preserve"> </w:t>
      </w:r>
      <w:r>
        <w:t>прослушанный</w:t>
      </w:r>
      <w:r>
        <w:rPr>
          <w:spacing w:val="22"/>
        </w:rPr>
        <w:t xml:space="preserve"> </w:t>
      </w:r>
      <w:r>
        <w:t>или</w:t>
      </w:r>
      <w:r>
        <w:rPr>
          <w:spacing w:val="22"/>
        </w:rPr>
        <w:t xml:space="preserve"> </w:t>
      </w:r>
      <w:r>
        <w:t>прочитанный</w:t>
      </w:r>
      <w:r>
        <w:rPr>
          <w:spacing w:val="23"/>
        </w:rPr>
        <w:t xml:space="preserve"> </w:t>
      </w:r>
      <w:r>
        <w:t>текст</w:t>
      </w:r>
      <w:r>
        <w:rPr>
          <w:spacing w:val="21"/>
        </w:rPr>
        <w:t xml:space="preserve"> </w:t>
      </w:r>
      <w:r>
        <w:t>объёмом</w:t>
      </w:r>
      <w:r>
        <w:rPr>
          <w:spacing w:val="20"/>
        </w:rPr>
        <w:t xml:space="preserve"> </w:t>
      </w:r>
      <w:r>
        <w:t>не</w:t>
      </w:r>
      <w:r>
        <w:rPr>
          <w:spacing w:val="20"/>
        </w:rPr>
        <w:t xml:space="preserve"> </w:t>
      </w:r>
      <w:r>
        <w:t>менее</w:t>
      </w:r>
      <w:r>
        <w:rPr>
          <w:spacing w:val="20"/>
        </w:rPr>
        <w:t xml:space="preserve"> </w:t>
      </w:r>
      <w:r>
        <w:rPr>
          <w:spacing w:val="-5"/>
        </w:rPr>
        <w:t>110</w:t>
      </w:r>
    </w:p>
    <w:p w14:paraId="742DEEA2">
      <w:pPr>
        <w:pStyle w:val="7"/>
        <w:spacing w:line="274" w:lineRule="exact"/>
        <w:ind w:firstLine="0"/>
        <w:jc w:val="left"/>
      </w:pPr>
      <w:r>
        <w:rPr>
          <w:spacing w:val="-2"/>
        </w:rPr>
        <w:t>слов;</w:t>
      </w:r>
    </w:p>
    <w:p w14:paraId="53BBDDF8">
      <w:pPr>
        <w:pStyle w:val="7"/>
        <w:ind w:left="1702" w:firstLine="0"/>
        <w:jc w:val="left"/>
      </w:pPr>
      <w:r>
        <w:t>понимать</w:t>
      </w:r>
      <w:r>
        <w:rPr>
          <w:spacing w:val="18"/>
        </w:rPr>
        <w:t xml:space="preserve"> </w:t>
      </w:r>
      <w:r>
        <w:t>содержание</w:t>
      </w:r>
      <w:r>
        <w:rPr>
          <w:spacing w:val="67"/>
        </w:rPr>
        <w:t xml:space="preserve"> </w:t>
      </w:r>
      <w:r>
        <w:t>прослушанных</w:t>
      </w:r>
      <w:r>
        <w:rPr>
          <w:spacing w:val="78"/>
        </w:rPr>
        <w:t xml:space="preserve"> </w:t>
      </w:r>
      <w:r>
        <w:t>и</w:t>
      </w:r>
      <w:r>
        <w:rPr>
          <w:spacing w:val="75"/>
        </w:rPr>
        <w:t xml:space="preserve"> </w:t>
      </w:r>
      <w:r>
        <w:t>прочитанных</w:t>
      </w:r>
      <w:r>
        <w:rPr>
          <w:spacing w:val="77"/>
        </w:rPr>
        <w:t xml:space="preserve"> </w:t>
      </w:r>
      <w:r>
        <w:t>публицистических</w:t>
      </w:r>
      <w:r>
        <w:rPr>
          <w:spacing w:val="78"/>
        </w:rPr>
        <w:t xml:space="preserve"> </w:t>
      </w:r>
      <w:r>
        <w:rPr>
          <w:spacing w:val="-2"/>
        </w:rPr>
        <w:t>текстов</w:t>
      </w:r>
    </w:p>
    <w:p w14:paraId="144483CE">
      <w:pPr>
        <w:pStyle w:val="7"/>
        <w:ind w:right="284" w:firstLine="0"/>
      </w:pPr>
      <w:r>
        <w:t xml:space="preserve">(рассуждение-доказательство,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w:t>
      </w:r>
      <w:r>
        <w:rPr>
          <w:spacing w:val="-2"/>
        </w:rPr>
        <w:t>текста;</w:t>
      </w:r>
    </w:p>
    <w:p w14:paraId="442D55DE">
      <w:pPr>
        <w:pStyle w:val="7"/>
        <w:ind w:left="1702" w:firstLine="0"/>
      </w:pPr>
      <w:r>
        <w:t>формулировать</w:t>
      </w:r>
      <w:r>
        <w:rPr>
          <w:spacing w:val="-1"/>
        </w:rPr>
        <w:t xml:space="preserve"> </w:t>
      </w:r>
      <w:r>
        <w:t>вопросы</w:t>
      </w:r>
      <w:r>
        <w:rPr>
          <w:spacing w:val="-5"/>
        </w:rPr>
        <w:t xml:space="preserve"> </w:t>
      </w:r>
      <w:r>
        <w:t>по</w:t>
      </w:r>
      <w:r>
        <w:rPr>
          <w:spacing w:val="-3"/>
        </w:rPr>
        <w:t xml:space="preserve"> </w:t>
      </w:r>
      <w:r>
        <w:t>содержанию</w:t>
      </w:r>
      <w:r>
        <w:rPr>
          <w:spacing w:val="-4"/>
        </w:rPr>
        <w:t xml:space="preserve"> </w:t>
      </w:r>
      <w:r>
        <w:t>текста</w:t>
      </w:r>
      <w:r>
        <w:rPr>
          <w:spacing w:val="-5"/>
        </w:rPr>
        <w:t xml:space="preserve"> </w:t>
      </w:r>
      <w:r>
        <w:t>и</w:t>
      </w:r>
      <w:r>
        <w:rPr>
          <w:spacing w:val="-1"/>
        </w:rPr>
        <w:t xml:space="preserve"> </w:t>
      </w:r>
      <w:r>
        <w:t>отвечать</w:t>
      </w:r>
      <w:r>
        <w:rPr>
          <w:spacing w:val="-1"/>
        </w:rPr>
        <w:t xml:space="preserve"> </w:t>
      </w:r>
      <w:r>
        <w:t>на</w:t>
      </w:r>
      <w:r>
        <w:rPr>
          <w:spacing w:val="-6"/>
        </w:rPr>
        <w:t xml:space="preserve"> </w:t>
      </w:r>
      <w:r>
        <w:rPr>
          <w:spacing w:val="-4"/>
        </w:rPr>
        <w:t>них;</w:t>
      </w:r>
    </w:p>
    <w:p w14:paraId="5FCE25CE">
      <w:pPr>
        <w:pStyle w:val="7"/>
        <w:ind w:right="276"/>
      </w:pPr>
      <w: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14:paraId="0FC063ED">
      <w:pPr>
        <w:pStyle w:val="7"/>
        <w:ind w:right="287"/>
      </w:pPr>
      <w:r>
        <w:t>осуществлять выбор языковых средств для создания высказывания в соответствии с целью, темой и коммуникативным замыслом;</w:t>
      </w:r>
    </w:p>
    <w:p w14:paraId="462BD6F9">
      <w:pPr>
        <w:pStyle w:val="7"/>
        <w:spacing w:before="1"/>
        <w:ind w:right="283"/>
      </w:pPr>
      <w: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14:paraId="50B30653">
      <w:pPr>
        <w:pStyle w:val="7"/>
        <w:ind w:left="1702" w:firstLine="0"/>
      </w:pPr>
      <w:r>
        <w:t>соблюдать</w:t>
      </w:r>
      <w:r>
        <w:rPr>
          <w:spacing w:val="-5"/>
        </w:rPr>
        <w:t xml:space="preserve"> </w:t>
      </w:r>
      <w:r>
        <w:t>при</w:t>
      </w:r>
      <w:r>
        <w:rPr>
          <w:spacing w:val="-7"/>
        </w:rPr>
        <w:t xml:space="preserve"> </w:t>
      </w:r>
      <w:r>
        <w:t>письме</w:t>
      </w:r>
      <w:r>
        <w:rPr>
          <w:spacing w:val="-9"/>
        </w:rPr>
        <w:t xml:space="preserve"> </w:t>
      </w:r>
      <w:r>
        <w:t>правила</w:t>
      </w:r>
      <w:r>
        <w:rPr>
          <w:spacing w:val="-6"/>
        </w:rPr>
        <w:t xml:space="preserve"> </w:t>
      </w:r>
      <w:r>
        <w:t>речевого</w:t>
      </w:r>
      <w:r>
        <w:rPr>
          <w:spacing w:val="-8"/>
        </w:rPr>
        <w:t xml:space="preserve"> </w:t>
      </w:r>
      <w:r>
        <w:rPr>
          <w:spacing w:val="-2"/>
        </w:rPr>
        <w:t>этикета;</w:t>
      </w:r>
    </w:p>
    <w:p w14:paraId="25A80EA2">
      <w:pPr>
        <w:pStyle w:val="7"/>
        <w:spacing w:before="2"/>
        <w:ind w:right="294"/>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w:t>
      </w:r>
      <w:r>
        <w:rPr>
          <w:spacing w:val="-2"/>
        </w:rPr>
        <w:t>тексте;</w:t>
      </w:r>
    </w:p>
    <w:p w14:paraId="14786C85">
      <w:pPr>
        <w:pStyle w:val="7"/>
        <w:ind w:right="291"/>
      </w:pPr>
      <w:r>
        <w:t>проводить смысловой анализ текста, его композиционных особенностей, определять количество микротем и абзацев;</w:t>
      </w:r>
    </w:p>
    <w:p w14:paraId="7824EED2">
      <w:pPr>
        <w:pStyle w:val="7"/>
        <w:ind w:right="290"/>
      </w:pPr>
      <w:r>
        <w:t xml:space="preserve">выявлять лексические и грамматические средства связи предложений и частей </w:t>
      </w:r>
      <w:r>
        <w:rPr>
          <w:spacing w:val="-2"/>
        </w:rPr>
        <w:t>текста;</w:t>
      </w:r>
    </w:p>
    <w:p w14:paraId="17D80CC3">
      <w:pPr>
        <w:pStyle w:val="7"/>
        <w:ind w:right="283"/>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14:paraId="7F019052">
      <w:pPr>
        <w:pStyle w:val="7"/>
        <w:spacing w:after="0"/>
        <w:sectPr>
          <w:pgSz w:w="11920" w:h="16850"/>
          <w:pgMar w:top="1060" w:right="566" w:bottom="280" w:left="566" w:header="720" w:footer="720" w:gutter="0"/>
          <w:cols w:space="720" w:num="1"/>
        </w:sectPr>
      </w:pPr>
    </w:p>
    <w:p w14:paraId="41F000CA">
      <w:pPr>
        <w:pStyle w:val="7"/>
        <w:spacing w:before="73"/>
        <w:ind w:right="286"/>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14:paraId="6D2B1FB4">
      <w:pPr>
        <w:pStyle w:val="7"/>
        <w:spacing w:before="3" w:line="275" w:lineRule="exact"/>
        <w:ind w:left="1702" w:firstLine="0"/>
      </w:pPr>
      <w:r>
        <w:t>выделять</w:t>
      </w:r>
      <w:r>
        <w:rPr>
          <w:spacing w:val="-9"/>
        </w:rPr>
        <w:t xml:space="preserve"> </w:t>
      </w:r>
      <w:r>
        <w:t>главную</w:t>
      </w:r>
      <w:r>
        <w:rPr>
          <w:spacing w:val="-4"/>
        </w:rPr>
        <w:t xml:space="preserve"> </w:t>
      </w:r>
      <w:r>
        <w:t>и</w:t>
      </w:r>
      <w:r>
        <w:rPr>
          <w:spacing w:val="-4"/>
        </w:rPr>
        <w:t xml:space="preserve"> </w:t>
      </w:r>
      <w:r>
        <w:t>второстепенную</w:t>
      </w:r>
      <w:r>
        <w:rPr>
          <w:spacing w:val="-6"/>
        </w:rPr>
        <w:t xml:space="preserve"> </w:t>
      </w:r>
      <w:r>
        <w:t>информацию</w:t>
      </w:r>
      <w:r>
        <w:rPr>
          <w:spacing w:val="-3"/>
        </w:rPr>
        <w:t xml:space="preserve"> </w:t>
      </w:r>
      <w:r>
        <w:t>в</w:t>
      </w:r>
      <w:r>
        <w:rPr>
          <w:spacing w:val="-7"/>
        </w:rPr>
        <w:t xml:space="preserve"> </w:t>
      </w:r>
      <w:r>
        <w:rPr>
          <w:spacing w:val="-2"/>
        </w:rPr>
        <w:t>тексте;</w:t>
      </w:r>
    </w:p>
    <w:p w14:paraId="0271ED4F">
      <w:pPr>
        <w:pStyle w:val="7"/>
        <w:ind w:right="288"/>
      </w:pPr>
      <w:r>
        <w:t>передавать содержание текста с изменением лица рассказчика;</w:t>
      </w:r>
      <w:r>
        <w:rPr>
          <w:spacing w:val="40"/>
        </w:rPr>
        <w:t xml:space="preserve"> </w:t>
      </w:r>
      <w:r>
        <w:t>использовать способы информационной переработки текста;</w:t>
      </w:r>
    </w:p>
    <w:p w14:paraId="06EFD257">
      <w:pPr>
        <w:pStyle w:val="7"/>
        <w:ind w:right="299"/>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CE28A8C">
      <w:pPr>
        <w:pStyle w:val="7"/>
        <w:ind w:left="1702" w:firstLine="0"/>
      </w:pPr>
      <w:r>
        <w:t>представлять</w:t>
      </w:r>
      <w:r>
        <w:rPr>
          <w:spacing w:val="2"/>
        </w:rPr>
        <w:t xml:space="preserve"> </w:t>
      </w:r>
      <w:r>
        <w:t>сообщение</w:t>
      </w:r>
      <w:r>
        <w:rPr>
          <w:spacing w:val="-1"/>
        </w:rPr>
        <w:t xml:space="preserve"> </w:t>
      </w:r>
      <w:r>
        <w:t>на</w:t>
      </w:r>
      <w:r>
        <w:rPr>
          <w:spacing w:val="1"/>
        </w:rPr>
        <w:t xml:space="preserve"> </w:t>
      </w:r>
      <w:r>
        <w:t>заданную</w:t>
      </w:r>
      <w:r>
        <w:rPr>
          <w:spacing w:val="4"/>
        </w:rPr>
        <w:t xml:space="preserve"> </w:t>
      </w:r>
      <w:r>
        <w:t>тему</w:t>
      </w:r>
      <w:r>
        <w:rPr>
          <w:spacing w:val="-6"/>
        </w:rPr>
        <w:t xml:space="preserve"> </w:t>
      </w:r>
      <w:r>
        <w:t>в</w:t>
      </w:r>
      <w:r>
        <w:rPr>
          <w:spacing w:val="1"/>
        </w:rPr>
        <w:t xml:space="preserve"> </w:t>
      </w:r>
      <w:r>
        <w:t>виде</w:t>
      </w:r>
      <w:r>
        <w:rPr>
          <w:spacing w:val="1"/>
        </w:rPr>
        <w:t xml:space="preserve"> </w:t>
      </w:r>
      <w:r>
        <w:rPr>
          <w:spacing w:val="-2"/>
        </w:rPr>
        <w:t>презентации;</w:t>
      </w:r>
    </w:p>
    <w:p w14:paraId="7B50A51A">
      <w:pPr>
        <w:pStyle w:val="7"/>
        <w:ind w:left="1702" w:firstLine="0"/>
      </w:pPr>
      <w:r>
        <w:t>представлять</w:t>
      </w:r>
      <w:r>
        <w:rPr>
          <w:spacing w:val="-5"/>
        </w:rPr>
        <w:t xml:space="preserve"> </w:t>
      </w:r>
      <w:r>
        <w:t>содержание</w:t>
      </w:r>
      <w:r>
        <w:rPr>
          <w:spacing w:val="-4"/>
        </w:rPr>
        <w:t xml:space="preserve"> </w:t>
      </w:r>
      <w:r>
        <w:t>научно-учебного</w:t>
      </w:r>
      <w:r>
        <w:rPr>
          <w:spacing w:val="-3"/>
        </w:rPr>
        <w:t xml:space="preserve"> </w:t>
      </w:r>
      <w:r>
        <w:t>текста</w:t>
      </w:r>
      <w:r>
        <w:rPr>
          <w:spacing w:val="-4"/>
        </w:rPr>
        <w:t xml:space="preserve"> </w:t>
      </w:r>
      <w:r>
        <w:t>в</w:t>
      </w:r>
      <w:r>
        <w:rPr>
          <w:spacing w:val="-3"/>
        </w:rPr>
        <w:t xml:space="preserve"> </w:t>
      </w:r>
      <w:r>
        <w:t>виде</w:t>
      </w:r>
      <w:r>
        <w:rPr>
          <w:spacing w:val="-4"/>
        </w:rPr>
        <w:t xml:space="preserve"> </w:t>
      </w:r>
      <w:r>
        <w:t>таблицы,</w:t>
      </w:r>
      <w:r>
        <w:rPr>
          <w:spacing w:val="-3"/>
        </w:rPr>
        <w:t xml:space="preserve"> </w:t>
      </w:r>
      <w:r>
        <w:rPr>
          <w:spacing w:val="-2"/>
        </w:rPr>
        <w:t>схемы;</w:t>
      </w:r>
    </w:p>
    <w:p w14:paraId="3CDE2085">
      <w:pPr>
        <w:pStyle w:val="7"/>
        <w:ind w:left="1702" w:firstLine="0"/>
      </w:pPr>
      <w:r>
        <w:t>редактировать</w:t>
      </w:r>
      <w:r>
        <w:rPr>
          <w:spacing w:val="-8"/>
        </w:rPr>
        <w:t xml:space="preserve"> </w:t>
      </w:r>
      <w:r>
        <w:t>тексты:</w:t>
      </w:r>
      <w:r>
        <w:rPr>
          <w:spacing w:val="-10"/>
        </w:rPr>
        <w:t xml:space="preserve"> </w:t>
      </w:r>
      <w:r>
        <w:t>сопоставлять</w:t>
      </w:r>
      <w:r>
        <w:rPr>
          <w:spacing w:val="-5"/>
        </w:rPr>
        <w:t xml:space="preserve"> </w:t>
      </w:r>
      <w:r>
        <w:t>исходный</w:t>
      </w:r>
      <w:r>
        <w:rPr>
          <w:spacing w:val="-10"/>
        </w:rPr>
        <w:t xml:space="preserve"> </w:t>
      </w:r>
      <w:r>
        <w:t>и</w:t>
      </w:r>
      <w:r>
        <w:rPr>
          <w:spacing w:val="-6"/>
        </w:rPr>
        <w:t xml:space="preserve"> </w:t>
      </w:r>
      <w:r>
        <w:t>отредактированный</w:t>
      </w:r>
      <w:r>
        <w:rPr>
          <w:spacing w:val="-4"/>
        </w:rPr>
        <w:t xml:space="preserve"> </w:t>
      </w:r>
      <w:r>
        <w:rPr>
          <w:spacing w:val="-2"/>
        </w:rPr>
        <w:t>тексты;</w:t>
      </w:r>
    </w:p>
    <w:p w14:paraId="799B4B4A">
      <w:pPr>
        <w:pStyle w:val="7"/>
        <w:ind w:right="298"/>
      </w:pPr>
      <w: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14:paraId="48A690EE">
      <w:pPr>
        <w:pStyle w:val="7"/>
        <w:ind w:right="27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487A9A26">
      <w:pPr>
        <w:pStyle w:val="7"/>
        <w:ind w:right="274"/>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1F97675">
      <w:pPr>
        <w:pStyle w:val="7"/>
        <w:ind w:right="291"/>
      </w:pPr>
      <w:r>
        <w:t>создавать тексты публицистического стиля в жанре репортажа, заметки, интервью; оформлять деловые бумаги;</w:t>
      </w:r>
    </w:p>
    <w:p w14:paraId="44144A65">
      <w:pPr>
        <w:pStyle w:val="7"/>
        <w:ind w:left="1702" w:firstLine="0"/>
      </w:pPr>
      <w:r>
        <w:t>владеть</w:t>
      </w:r>
      <w:r>
        <w:rPr>
          <w:spacing w:val="-7"/>
        </w:rPr>
        <w:t xml:space="preserve"> </w:t>
      </w:r>
      <w:r>
        <w:t>нормами</w:t>
      </w:r>
      <w:r>
        <w:rPr>
          <w:spacing w:val="-5"/>
        </w:rPr>
        <w:t xml:space="preserve"> </w:t>
      </w:r>
      <w:r>
        <w:t>построения</w:t>
      </w:r>
      <w:r>
        <w:rPr>
          <w:spacing w:val="-6"/>
        </w:rPr>
        <w:t xml:space="preserve"> </w:t>
      </w:r>
      <w:r>
        <w:t>текстов</w:t>
      </w:r>
      <w:r>
        <w:rPr>
          <w:spacing w:val="-9"/>
        </w:rPr>
        <w:t xml:space="preserve"> </w:t>
      </w:r>
      <w:r>
        <w:t>публицистического</w:t>
      </w:r>
      <w:r>
        <w:rPr>
          <w:spacing w:val="-5"/>
        </w:rPr>
        <w:t xml:space="preserve"> </w:t>
      </w:r>
      <w:r>
        <w:rPr>
          <w:spacing w:val="-2"/>
        </w:rPr>
        <w:t>стиля;</w:t>
      </w:r>
    </w:p>
    <w:p w14:paraId="1A91BBDD">
      <w:pPr>
        <w:pStyle w:val="7"/>
        <w:ind w:right="277"/>
      </w:pPr>
      <w:r>
        <w:t>характеризовать особенности официально-делового стиля (в том числе сферу употребления, функции, языковые особенности);</w:t>
      </w:r>
    </w:p>
    <w:p w14:paraId="7F9BC33B">
      <w:pPr>
        <w:pStyle w:val="7"/>
        <w:ind w:right="286"/>
      </w:pPr>
      <w:r>
        <w:t>применять знания о функциональных разновидностях языка при выполнении языкового анализа различных видов и в речевой практике;</w:t>
      </w:r>
    </w:p>
    <w:p w14:paraId="19E6A7D5">
      <w:pPr>
        <w:pStyle w:val="7"/>
        <w:ind w:right="287"/>
      </w:pPr>
      <w: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14:paraId="52B81CBF">
      <w:pPr>
        <w:pStyle w:val="7"/>
        <w:spacing w:before="1"/>
        <w:ind w:right="300"/>
      </w:pPr>
      <w:r>
        <w:t xml:space="preserve">проводить морфологический анализ слов самостоятельных частей речи (в рамках </w:t>
      </w:r>
      <w:r>
        <w:rPr>
          <w:spacing w:val="-2"/>
        </w:rPr>
        <w:t>изученного);</w:t>
      </w:r>
    </w:p>
    <w:p w14:paraId="0925A53B">
      <w:pPr>
        <w:pStyle w:val="7"/>
        <w:ind w:right="290"/>
      </w:pPr>
      <w:r>
        <w:t>определять глагол как часть речи по значению и грамматическим признакам; устанавливать его синтаксическую роль;</w:t>
      </w:r>
    </w:p>
    <w:p w14:paraId="756D0D3C">
      <w:pPr>
        <w:pStyle w:val="7"/>
        <w:ind w:left="1702" w:right="3792" w:firstLine="0"/>
      </w:pPr>
      <w:r>
        <w:t>определять спряжение глагола, спрягать глаголы; распознавать</w:t>
      </w:r>
      <w:r>
        <w:rPr>
          <w:spacing w:val="-4"/>
        </w:rPr>
        <w:t xml:space="preserve"> </w:t>
      </w:r>
      <w:r>
        <w:t>переходные</w:t>
      </w:r>
      <w:r>
        <w:rPr>
          <w:spacing w:val="-10"/>
        </w:rPr>
        <w:t xml:space="preserve"> </w:t>
      </w:r>
      <w:r>
        <w:t>и</w:t>
      </w:r>
      <w:r>
        <w:rPr>
          <w:spacing w:val="-5"/>
        </w:rPr>
        <w:t xml:space="preserve"> </w:t>
      </w:r>
      <w:r>
        <w:t>непереходные</w:t>
      </w:r>
      <w:r>
        <w:rPr>
          <w:spacing w:val="-9"/>
        </w:rPr>
        <w:t xml:space="preserve"> </w:t>
      </w:r>
      <w:r>
        <w:t>глаголы;</w:t>
      </w:r>
    </w:p>
    <w:p w14:paraId="4A5351E5">
      <w:pPr>
        <w:pStyle w:val="7"/>
        <w:tabs>
          <w:tab w:val="left" w:pos="2847"/>
          <w:tab w:val="left" w:pos="3178"/>
          <w:tab w:val="left" w:pos="4532"/>
          <w:tab w:val="left" w:pos="5560"/>
          <w:tab w:val="left" w:pos="7435"/>
          <w:tab w:val="left" w:pos="10353"/>
        </w:tabs>
        <w:ind w:right="294"/>
        <w:jc w:val="left"/>
      </w:pPr>
      <w:r>
        <w:rPr>
          <w:spacing w:val="-2"/>
        </w:rPr>
        <w:t>находить</w:t>
      </w:r>
      <w:r>
        <w:tab/>
      </w:r>
      <w:r>
        <w:rPr>
          <w:spacing w:val="-10"/>
        </w:rPr>
        <w:t>и</w:t>
      </w:r>
      <w:r>
        <w:tab/>
      </w:r>
      <w:r>
        <w:rPr>
          <w:spacing w:val="-2"/>
        </w:rPr>
        <w:t>определять</w:t>
      </w:r>
      <w:r>
        <w:tab/>
      </w:r>
      <w:r>
        <w:rPr>
          <w:spacing w:val="-2"/>
        </w:rPr>
        <w:t>глаголы</w:t>
      </w:r>
      <w:r>
        <w:tab/>
      </w:r>
      <w:r>
        <w:rPr>
          <w:spacing w:val="-2"/>
        </w:rPr>
        <w:t>изъявительного,</w:t>
      </w:r>
      <w:r>
        <w:tab/>
      </w:r>
      <w:r>
        <w:t>условного,</w:t>
      </w:r>
      <w:r>
        <w:rPr>
          <w:spacing w:val="80"/>
        </w:rPr>
        <w:t xml:space="preserve"> </w:t>
      </w:r>
      <w:r>
        <w:t>желательного</w:t>
      </w:r>
      <w:r>
        <w:tab/>
      </w:r>
      <w:r>
        <w:rPr>
          <w:spacing w:val="-10"/>
        </w:rPr>
        <w:t xml:space="preserve">и </w:t>
      </w:r>
      <w:r>
        <w:t>повелительного наклонений и правильно употреблять их в речи;</w:t>
      </w:r>
    </w:p>
    <w:p w14:paraId="4A6F38DF">
      <w:pPr>
        <w:pStyle w:val="7"/>
        <w:tabs>
          <w:tab w:val="left" w:pos="3510"/>
          <w:tab w:val="left" w:pos="4924"/>
          <w:tab w:val="left" w:pos="6373"/>
          <w:tab w:val="left" w:pos="8215"/>
          <w:tab w:val="left" w:pos="9818"/>
        </w:tabs>
        <w:ind w:right="298"/>
        <w:jc w:val="left"/>
      </w:pPr>
      <w:r>
        <w:rPr>
          <w:spacing w:val="-2"/>
        </w:rPr>
        <w:t>интонационно</w:t>
      </w:r>
      <w:r>
        <w:tab/>
      </w:r>
      <w:r>
        <w:rPr>
          <w:spacing w:val="-2"/>
        </w:rPr>
        <w:t>правильно</w:t>
      </w:r>
      <w:r>
        <w:tab/>
      </w:r>
      <w:r>
        <w:rPr>
          <w:spacing w:val="-2"/>
        </w:rPr>
        <w:t>оформлять</w:t>
      </w:r>
      <w:r>
        <w:tab/>
      </w:r>
      <w:r>
        <w:rPr>
          <w:spacing w:val="-2"/>
        </w:rPr>
        <w:t>высказывания,</w:t>
      </w:r>
      <w:r>
        <w:tab/>
      </w:r>
      <w:r>
        <w:rPr>
          <w:spacing w:val="-2"/>
        </w:rPr>
        <w:t>содержащие</w:t>
      </w:r>
      <w:r>
        <w:tab/>
      </w:r>
      <w:r>
        <w:rPr>
          <w:spacing w:val="-2"/>
        </w:rPr>
        <w:t xml:space="preserve">глагол </w:t>
      </w:r>
      <w:r>
        <w:t>повелительного наклонения;</w:t>
      </w:r>
    </w:p>
    <w:p w14:paraId="7EF3C8FA">
      <w:pPr>
        <w:pStyle w:val="7"/>
        <w:ind w:left="1702" w:firstLine="0"/>
        <w:jc w:val="left"/>
      </w:pPr>
      <w:r>
        <w:t>определять</w:t>
      </w:r>
      <w:r>
        <w:rPr>
          <w:spacing w:val="-8"/>
        </w:rPr>
        <w:t xml:space="preserve"> </w:t>
      </w:r>
      <w:r>
        <w:t>обстоятельственные</w:t>
      </w:r>
      <w:r>
        <w:rPr>
          <w:spacing w:val="-9"/>
        </w:rPr>
        <w:t xml:space="preserve"> </w:t>
      </w:r>
      <w:r>
        <w:t>и</w:t>
      </w:r>
      <w:r>
        <w:rPr>
          <w:spacing w:val="-6"/>
        </w:rPr>
        <w:t xml:space="preserve"> </w:t>
      </w:r>
      <w:r>
        <w:t>вопросительные</w:t>
      </w:r>
      <w:r>
        <w:rPr>
          <w:spacing w:val="-12"/>
        </w:rPr>
        <w:t xml:space="preserve"> </w:t>
      </w:r>
      <w:r>
        <w:t>формы</w:t>
      </w:r>
      <w:r>
        <w:rPr>
          <w:spacing w:val="-7"/>
        </w:rPr>
        <w:t xml:space="preserve"> </w:t>
      </w:r>
      <w:r>
        <w:rPr>
          <w:spacing w:val="-2"/>
        </w:rPr>
        <w:t>глагола;</w:t>
      </w:r>
    </w:p>
    <w:p w14:paraId="0B014018">
      <w:pPr>
        <w:pStyle w:val="7"/>
        <w:ind w:left="1702" w:firstLine="0"/>
        <w:jc w:val="left"/>
      </w:pPr>
      <w:r>
        <w:t>осознавать</w:t>
      </w:r>
      <w:r>
        <w:rPr>
          <w:spacing w:val="-3"/>
        </w:rPr>
        <w:t xml:space="preserve"> </w:t>
      </w:r>
      <w:r>
        <w:t>особенности</w:t>
      </w:r>
      <w:r>
        <w:rPr>
          <w:spacing w:val="-3"/>
        </w:rPr>
        <w:t xml:space="preserve"> </w:t>
      </w:r>
      <w:r>
        <w:t>глагола</w:t>
      </w:r>
      <w:r>
        <w:rPr>
          <w:spacing w:val="-5"/>
        </w:rPr>
        <w:t xml:space="preserve"> </w:t>
      </w:r>
      <w:r>
        <w:t>в</w:t>
      </w:r>
      <w:r>
        <w:rPr>
          <w:spacing w:val="-4"/>
        </w:rPr>
        <w:t xml:space="preserve"> </w:t>
      </w:r>
      <w:r>
        <w:t>чеченском</w:t>
      </w:r>
      <w:r>
        <w:rPr>
          <w:spacing w:val="-1"/>
        </w:rPr>
        <w:t xml:space="preserve"> </w:t>
      </w:r>
      <w:r>
        <w:t>языке</w:t>
      </w:r>
      <w:r>
        <w:rPr>
          <w:spacing w:val="-3"/>
        </w:rPr>
        <w:t xml:space="preserve"> </w:t>
      </w:r>
      <w:r>
        <w:t>по</w:t>
      </w:r>
      <w:r>
        <w:rPr>
          <w:spacing w:val="-3"/>
        </w:rPr>
        <w:t xml:space="preserve"> </w:t>
      </w:r>
      <w:r>
        <w:t>сравнению</w:t>
      </w:r>
      <w:r>
        <w:rPr>
          <w:spacing w:val="-3"/>
        </w:rPr>
        <w:t xml:space="preserve"> </w:t>
      </w:r>
      <w:r>
        <w:t>с</w:t>
      </w:r>
      <w:r>
        <w:rPr>
          <w:spacing w:val="-4"/>
        </w:rPr>
        <w:t xml:space="preserve"> </w:t>
      </w:r>
      <w:r>
        <w:t>русским</w:t>
      </w:r>
      <w:r>
        <w:rPr>
          <w:spacing w:val="-4"/>
        </w:rPr>
        <w:t xml:space="preserve"> </w:t>
      </w:r>
      <w:r>
        <w:t>языком; применять правила написания отрицательных частиц ца, ма с глаголами;</w:t>
      </w:r>
    </w:p>
    <w:p w14:paraId="0CD755AD">
      <w:pPr>
        <w:pStyle w:val="7"/>
        <w:ind w:left="1702" w:right="3879" w:firstLine="0"/>
        <w:jc w:val="left"/>
      </w:pPr>
      <w:r>
        <w:t>проводить морфологический разбор глаголов; характеризовать</w:t>
      </w:r>
      <w:r>
        <w:rPr>
          <w:spacing w:val="-12"/>
        </w:rPr>
        <w:t xml:space="preserve"> </w:t>
      </w:r>
      <w:r>
        <w:t>причастие</w:t>
      </w:r>
      <w:r>
        <w:rPr>
          <w:spacing w:val="-11"/>
        </w:rPr>
        <w:t xml:space="preserve"> </w:t>
      </w:r>
      <w:r>
        <w:t>как</w:t>
      </w:r>
      <w:r>
        <w:rPr>
          <w:spacing w:val="-8"/>
        </w:rPr>
        <w:t xml:space="preserve"> </w:t>
      </w:r>
      <w:r>
        <w:t>форму</w:t>
      </w:r>
      <w:r>
        <w:rPr>
          <w:spacing w:val="-17"/>
        </w:rPr>
        <w:t xml:space="preserve"> </w:t>
      </w:r>
      <w:r>
        <w:t>глагола;</w:t>
      </w:r>
    </w:p>
    <w:p w14:paraId="28E84F6F">
      <w:pPr>
        <w:pStyle w:val="7"/>
        <w:ind w:left="1702" w:right="1731" w:firstLine="0"/>
        <w:jc w:val="left"/>
      </w:pPr>
      <w:r>
        <w:t>определять</w:t>
      </w:r>
      <w:r>
        <w:rPr>
          <w:spacing w:val="-4"/>
        </w:rPr>
        <w:t xml:space="preserve"> </w:t>
      </w:r>
      <w:r>
        <w:t>признаки</w:t>
      </w:r>
      <w:r>
        <w:rPr>
          <w:spacing w:val="-4"/>
        </w:rPr>
        <w:t xml:space="preserve"> </w:t>
      </w:r>
      <w:r>
        <w:t>глагола</w:t>
      </w:r>
      <w:r>
        <w:rPr>
          <w:spacing w:val="-5"/>
        </w:rPr>
        <w:t xml:space="preserve"> </w:t>
      </w:r>
      <w:r>
        <w:t>и</w:t>
      </w:r>
      <w:r>
        <w:rPr>
          <w:spacing w:val="-4"/>
        </w:rPr>
        <w:t xml:space="preserve"> </w:t>
      </w:r>
      <w:r>
        <w:t>имени</w:t>
      </w:r>
      <w:r>
        <w:rPr>
          <w:spacing w:val="-4"/>
        </w:rPr>
        <w:t xml:space="preserve"> </w:t>
      </w:r>
      <w:r>
        <w:t>прилагательного</w:t>
      </w:r>
      <w:r>
        <w:rPr>
          <w:spacing w:val="-4"/>
        </w:rPr>
        <w:t xml:space="preserve"> </w:t>
      </w:r>
      <w:r>
        <w:t>в</w:t>
      </w:r>
      <w:r>
        <w:rPr>
          <w:spacing w:val="-5"/>
        </w:rPr>
        <w:t xml:space="preserve"> </w:t>
      </w:r>
      <w:r>
        <w:t>причастии; склонять причастия;</w:t>
      </w:r>
    </w:p>
    <w:p w14:paraId="333108A7">
      <w:pPr>
        <w:pStyle w:val="7"/>
        <w:spacing w:before="1"/>
        <w:ind w:right="287"/>
      </w:pPr>
      <w:r>
        <w:t xml:space="preserve">применять правила правописания падежных окончаний причастий настоящего, прошедшего и будущего времени; слитного и раздельного написания ца (не) с </w:t>
      </w:r>
      <w:r>
        <w:rPr>
          <w:spacing w:val="-2"/>
        </w:rPr>
        <w:t>причастиями;</w:t>
      </w:r>
    </w:p>
    <w:p w14:paraId="6332A919">
      <w:pPr>
        <w:pStyle w:val="7"/>
        <w:ind w:left="1702" w:right="290" w:firstLine="0"/>
      </w:pPr>
      <w:r>
        <w:t>различать и употреблять в речи самостоятельные и несамостоятельные причастия; проводить</w:t>
      </w:r>
      <w:r>
        <w:rPr>
          <w:spacing w:val="40"/>
        </w:rPr>
        <w:t xml:space="preserve"> </w:t>
      </w:r>
      <w:r>
        <w:t>морфологический</w:t>
      </w:r>
      <w:r>
        <w:rPr>
          <w:spacing w:val="40"/>
        </w:rPr>
        <w:t xml:space="preserve"> </w:t>
      </w:r>
      <w:r>
        <w:t>анализ</w:t>
      </w:r>
      <w:r>
        <w:rPr>
          <w:spacing w:val="40"/>
        </w:rPr>
        <w:t xml:space="preserve"> </w:t>
      </w:r>
      <w:r>
        <w:t>причастий,</w:t>
      </w:r>
      <w:r>
        <w:rPr>
          <w:spacing w:val="40"/>
        </w:rPr>
        <w:t xml:space="preserve"> </w:t>
      </w:r>
      <w:r>
        <w:t>применять</w:t>
      </w:r>
      <w:r>
        <w:rPr>
          <w:spacing w:val="40"/>
        </w:rPr>
        <w:t xml:space="preserve"> </w:t>
      </w:r>
      <w:r>
        <w:t>это умение</w:t>
      </w:r>
      <w:r>
        <w:rPr>
          <w:spacing w:val="40"/>
        </w:rPr>
        <w:t xml:space="preserve"> </w:t>
      </w:r>
      <w:r>
        <w:t>в</w:t>
      </w:r>
      <w:r>
        <w:rPr>
          <w:spacing w:val="40"/>
        </w:rPr>
        <w:t xml:space="preserve"> </w:t>
      </w:r>
      <w:r>
        <w:t>речевой</w:t>
      </w:r>
    </w:p>
    <w:p w14:paraId="5EF0541E">
      <w:pPr>
        <w:pStyle w:val="7"/>
        <w:ind w:firstLine="0"/>
        <w:jc w:val="left"/>
      </w:pPr>
      <w:r>
        <w:rPr>
          <w:spacing w:val="-2"/>
        </w:rPr>
        <w:t>практике;</w:t>
      </w:r>
    </w:p>
    <w:p w14:paraId="4A9C34F4">
      <w:pPr>
        <w:pStyle w:val="7"/>
        <w:spacing w:after="0"/>
        <w:jc w:val="left"/>
        <w:sectPr>
          <w:pgSz w:w="11920" w:h="16850"/>
          <w:pgMar w:top="1060" w:right="566" w:bottom="280" w:left="566" w:header="720" w:footer="720" w:gutter="0"/>
          <w:cols w:space="720" w:num="1"/>
        </w:sectPr>
      </w:pPr>
    </w:p>
    <w:p w14:paraId="1A4EA35E">
      <w:pPr>
        <w:pStyle w:val="7"/>
        <w:spacing w:before="73"/>
        <w:ind w:left="1702" w:right="932" w:firstLine="0"/>
        <w:jc w:val="left"/>
      </w:pPr>
      <w:r>
        <w:t>составлять</w:t>
      </w:r>
      <w:r>
        <w:rPr>
          <w:spacing w:val="-4"/>
        </w:rPr>
        <w:t xml:space="preserve"> </w:t>
      </w:r>
      <w:r>
        <w:t>словосочетания</w:t>
      </w:r>
      <w:r>
        <w:rPr>
          <w:spacing w:val="-5"/>
        </w:rPr>
        <w:t xml:space="preserve"> </w:t>
      </w:r>
      <w:r>
        <w:t>с</w:t>
      </w:r>
      <w:r>
        <w:rPr>
          <w:spacing w:val="-6"/>
        </w:rPr>
        <w:t xml:space="preserve"> </w:t>
      </w:r>
      <w:r>
        <w:t>причастием</w:t>
      </w:r>
      <w:r>
        <w:rPr>
          <w:spacing w:val="-6"/>
        </w:rPr>
        <w:t xml:space="preserve"> </w:t>
      </w:r>
      <w:r>
        <w:t>в</w:t>
      </w:r>
      <w:r>
        <w:rPr>
          <w:spacing w:val="-6"/>
        </w:rPr>
        <w:t xml:space="preserve"> </w:t>
      </w:r>
      <w:r>
        <w:t>роли</w:t>
      </w:r>
      <w:r>
        <w:rPr>
          <w:spacing w:val="-5"/>
        </w:rPr>
        <w:t xml:space="preserve"> </w:t>
      </w:r>
      <w:r>
        <w:t>зависимого</w:t>
      </w:r>
      <w:r>
        <w:rPr>
          <w:spacing w:val="-5"/>
        </w:rPr>
        <w:t xml:space="preserve"> </w:t>
      </w:r>
      <w:r>
        <w:t>слова; конструировать причастные обороты;</w:t>
      </w:r>
    </w:p>
    <w:p w14:paraId="79296A4F">
      <w:pPr>
        <w:pStyle w:val="7"/>
        <w:spacing w:before="1"/>
        <w:ind w:left="1702" w:firstLine="0"/>
        <w:jc w:val="left"/>
      </w:pPr>
      <w:r>
        <w:t>правильно</w:t>
      </w:r>
      <w:r>
        <w:rPr>
          <w:spacing w:val="-8"/>
        </w:rPr>
        <w:t xml:space="preserve"> </w:t>
      </w:r>
      <w:r>
        <w:t>расставлять</w:t>
      </w:r>
      <w:r>
        <w:rPr>
          <w:spacing w:val="-8"/>
        </w:rPr>
        <w:t xml:space="preserve"> </w:t>
      </w:r>
      <w:r>
        <w:t>знаки</w:t>
      </w:r>
      <w:r>
        <w:rPr>
          <w:spacing w:val="-10"/>
        </w:rPr>
        <w:t xml:space="preserve"> </w:t>
      </w:r>
      <w:r>
        <w:t>препинания</w:t>
      </w:r>
      <w:r>
        <w:rPr>
          <w:spacing w:val="-5"/>
        </w:rPr>
        <w:t xml:space="preserve"> </w:t>
      </w:r>
      <w:r>
        <w:t>в</w:t>
      </w:r>
      <w:r>
        <w:rPr>
          <w:spacing w:val="-10"/>
        </w:rPr>
        <w:t xml:space="preserve"> </w:t>
      </w:r>
      <w:r>
        <w:t>предложениях</w:t>
      </w:r>
      <w:r>
        <w:rPr>
          <w:spacing w:val="-1"/>
        </w:rPr>
        <w:t xml:space="preserve"> </w:t>
      </w:r>
      <w:r>
        <w:t>с</w:t>
      </w:r>
      <w:r>
        <w:rPr>
          <w:spacing w:val="-10"/>
        </w:rPr>
        <w:t xml:space="preserve"> </w:t>
      </w:r>
      <w:r>
        <w:t>причастным</w:t>
      </w:r>
      <w:r>
        <w:rPr>
          <w:spacing w:val="-7"/>
        </w:rPr>
        <w:t xml:space="preserve"> </w:t>
      </w:r>
      <w:r>
        <w:t>оборотом; совершенствовать навыки правописания предложений с причастными оборотами; определять роль причастия в предложении;</w:t>
      </w:r>
    </w:p>
    <w:p w14:paraId="05FDE3E7">
      <w:pPr>
        <w:pStyle w:val="7"/>
        <w:tabs>
          <w:tab w:val="left" w:pos="2979"/>
        </w:tabs>
        <w:spacing w:before="4" w:line="237" w:lineRule="auto"/>
        <w:ind w:right="1024"/>
        <w:jc w:val="left"/>
      </w:pPr>
      <w:r>
        <w:rPr>
          <w:spacing w:val="-2"/>
        </w:rPr>
        <w:t>правильно</w:t>
      </w:r>
      <w:r>
        <w:tab/>
      </w:r>
      <w:r>
        <w:t xml:space="preserve">устанавливать согласование в словосочетаниях типа причастие + </w:t>
      </w:r>
      <w:r>
        <w:rPr>
          <w:spacing w:val="-2"/>
        </w:rPr>
        <w:t>существительное;</w:t>
      </w:r>
    </w:p>
    <w:p w14:paraId="54D45B43">
      <w:pPr>
        <w:pStyle w:val="7"/>
        <w:spacing w:before="1"/>
        <w:ind w:left="1702" w:firstLine="0"/>
        <w:jc w:val="left"/>
      </w:pPr>
      <w:r>
        <w:t>характеризовать</w:t>
      </w:r>
      <w:r>
        <w:rPr>
          <w:spacing w:val="-2"/>
        </w:rPr>
        <w:t xml:space="preserve"> </w:t>
      </w:r>
      <w:r>
        <w:t>деепричастие</w:t>
      </w:r>
      <w:r>
        <w:rPr>
          <w:spacing w:val="-5"/>
        </w:rPr>
        <w:t xml:space="preserve"> </w:t>
      </w:r>
      <w:r>
        <w:t>как</w:t>
      </w:r>
      <w:r>
        <w:rPr>
          <w:spacing w:val="-3"/>
        </w:rPr>
        <w:t xml:space="preserve"> </w:t>
      </w:r>
      <w:r>
        <w:t>форму</w:t>
      </w:r>
      <w:r>
        <w:rPr>
          <w:spacing w:val="-8"/>
        </w:rPr>
        <w:t xml:space="preserve"> </w:t>
      </w:r>
      <w:r>
        <w:rPr>
          <w:spacing w:val="-2"/>
        </w:rPr>
        <w:t>глагола;</w:t>
      </w:r>
    </w:p>
    <w:p w14:paraId="6D832658">
      <w:pPr>
        <w:pStyle w:val="7"/>
        <w:ind w:left="1702" w:firstLine="0"/>
        <w:jc w:val="left"/>
      </w:pPr>
      <w:r>
        <w:t>определять</w:t>
      </w:r>
      <w:r>
        <w:rPr>
          <w:spacing w:val="-6"/>
        </w:rPr>
        <w:t xml:space="preserve"> </w:t>
      </w:r>
      <w:r>
        <w:t>признаки</w:t>
      </w:r>
      <w:r>
        <w:rPr>
          <w:spacing w:val="-4"/>
        </w:rPr>
        <w:t xml:space="preserve"> </w:t>
      </w:r>
      <w:r>
        <w:t>глагола</w:t>
      </w:r>
      <w:r>
        <w:rPr>
          <w:spacing w:val="-8"/>
        </w:rPr>
        <w:t xml:space="preserve"> </w:t>
      </w:r>
      <w:r>
        <w:t>и</w:t>
      </w:r>
      <w:r>
        <w:rPr>
          <w:spacing w:val="-4"/>
        </w:rPr>
        <w:t xml:space="preserve"> </w:t>
      </w:r>
      <w:r>
        <w:t>наречия</w:t>
      </w:r>
      <w:r>
        <w:rPr>
          <w:spacing w:val="-5"/>
        </w:rPr>
        <w:t xml:space="preserve"> </w:t>
      </w:r>
      <w:r>
        <w:t>в</w:t>
      </w:r>
      <w:r>
        <w:rPr>
          <w:spacing w:val="-8"/>
        </w:rPr>
        <w:t xml:space="preserve"> </w:t>
      </w:r>
      <w:r>
        <w:rPr>
          <w:spacing w:val="-2"/>
        </w:rPr>
        <w:t>деепричастии;</w:t>
      </w:r>
    </w:p>
    <w:p w14:paraId="03E0B0A5">
      <w:pPr>
        <w:pStyle w:val="7"/>
        <w:ind w:left="1702" w:right="660" w:firstLine="0"/>
        <w:jc w:val="left"/>
      </w:pPr>
      <w:r>
        <w:t>образовывать</w:t>
      </w:r>
      <w:r>
        <w:rPr>
          <w:spacing w:val="-6"/>
        </w:rPr>
        <w:t xml:space="preserve"> </w:t>
      </w:r>
      <w:r>
        <w:t>деепричастия</w:t>
      </w:r>
      <w:r>
        <w:rPr>
          <w:spacing w:val="-6"/>
        </w:rPr>
        <w:t xml:space="preserve"> </w:t>
      </w:r>
      <w:r>
        <w:t>настоящего,</w:t>
      </w:r>
      <w:r>
        <w:rPr>
          <w:spacing w:val="-6"/>
        </w:rPr>
        <w:t xml:space="preserve"> </w:t>
      </w:r>
      <w:r>
        <w:t>прошедшего</w:t>
      </w:r>
      <w:r>
        <w:rPr>
          <w:spacing w:val="-6"/>
        </w:rPr>
        <w:t xml:space="preserve"> </w:t>
      </w:r>
      <w:r>
        <w:t>и</w:t>
      </w:r>
      <w:r>
        <w:rPr>
          <w:spacing w:val="-6"/>
        </w:rPr>
        <w:t xml:space="preserve"> </w:t>
      </w:r>
      <w:r>
        <w:t>будущего</w:t>
      </w:r>
      <w:r>
        <w:rPr>
          <w:spacing w:val="-4"/>
        </w:rPr>
        <w:t xml:space="preserve"> </w:t>
      </w:r>
      <w:r>
        <w:t>времени; уместно использовать деепричастия в речи;</w:t>
      </w:r>
    </w:p>
    <w:p w14:paraId="641A0BA8">
      <w:pPr>
        <w:pStyle w:val="7"/>
        <w:jc w:val="left"/>
      </w:pPr>
      <w:r>
        <w:t xml:space="preserve">проводить морфологический анализ деепричастий, применять это умение в речевой </w:t>
      </w:r>
      <w:r>
        <w:rPr>
          <w:spacing w:val="-2"/>
        </w:rPr>
        <w:t>практике;</w:t>
      </w:r>
    </w:p>
    <w:p w14:paraId="3ADD2E3E">
      <w:pPr>
        <w:pStyle w:val="7"/>
        <w:spacing w:before="1"/>
        <w:ind w:left="1702" w:firstLine="0"/>
        <w:jc w:val="left"/>
      </w:pPr>
      <w:r>
        <w:t>конструировать</w:t>
      </w:r>
      <w:r>
        <w:rPr>
          <w:spacing w:val="-9"/>
        </w:rPr>
        <w:t xml:space="preserve"> </w:t>
      </w:r>
      <w:r>
        <w:t>деепричастный</w:t>
      </w:r>
      <w:r>
        <w:rPr>
          <w:spacing w:val="-8"/>
        </w:rPr>
        <w:t xml:space="preserve"> </w:t>
      </w:r>
      <w:r>
        <w:rPr>
          <w:spacing w:val="-2"/>
        </w:rPr>
        <w:t>оборот;</w:t>
      </w:r>
    </w:p>
    <w:p w14:paraId="30694846">
      <w:pPr>
        <w:pStyle w:val="7"/>
        <w:ind w:left="1702" w:firstLine="0"/>
        <w:jc w:val="left"/>
      </w:pPr>
      <w:r>
        <w:t>определять</w:t>
      </w:r>
      <w:r>
        <w:rPr>
          <w:spacing w:val="-5"/>
        </w:rPr>
        <w:t xml:space="preserve"> </w:t>
      </w:r>
      <w:r>
        <w:t>роль</w:t>
      </w:r>
      <w:r>
        <w:rPr>
          <w:spacing w:val="-6"/>
        </w:rPr>
        <w:t xml:space="preserve"> </w:t>
      </w:r>
      <w:r>
        <w:t>деепричастия</w:t>
      </w:r>
      <w:r>
        <w:rPr>
          <w:spacing w:val="-5"/>
        </w:rPr>
        <w:t xml:space="preserve"> </w:t>
      </w:r>
      <w:r>
        <w:t>в</w:t>
      </w:r>
      <w:r>
        <w:rPr>
          <w:spacing w:val="-6"/>
        </w:rPr>
        <w:t xml:space="preserve"> </w:t>
      </w:r>
      <w:r>
        <w:rPr>
          <w:spacing w:val="-2"/>
        </w:rPr>
        <w:t>предложении;</w:t>
      </w:r>
    </w:p>
    <w:p w14:paraId="5E947159">
      <w:pPr>
        <w:pStyle w:val="7"/>
        <w:spacing w:before="2" w:line="237" w:lineRule="auto"/>
        <w:ind w:right="660"/>
        <w:jc w:val="left"/>
      </w:pPr>
      <w:r>
        <w:t>выделять в деепричастном обороте основное слово, зависимые от деепричастия слова, а также находить глагол, к которому</w:t>
      </w:r>
      <w:r>
        <w:rPr>
          <w:spacing w:val="-2"/>
        </w:rPr>
        <w:t xml:space="preserve"> </w:t>
      </w:r>
      <w:r>
        <w:t>относится деепричастный оборот;</w:t>
      </w:r>
    </w:p>
    <w:p w14:paraId="6F336E7C">
      <w:pPr>
        <w:pStyle w:val="7"/>
        <w:spacing w:before="1"/>
        <w:ind w:left="1702" w:firstLine="0"/>
        <w:jc w:val="left"/>
      </w:pPr>
      <w:r>
        <w:t>употреблять</w:t>
      </w:r>
      <w:r>
        <w:rPr>
          <w:spacing w:val="-3"/>
        </w:rPr>
        <w:t xml:space="preserve"> </w:t>
      </w:r>
      <w:r>
        <w:t>в</w:t>
      </w:r>
      <w:r>
        <w:rPr>
          <w:spacing w:val="-5"/>
        </w:rPr>
        <w:t xml:space="preserve"> </w:t>
      </w:r>
      <w:r>
        <w:t xml:space="preserve">речи </w:t>
      </w:r>
      <w:r>
        <w:rPr>
          <w:spacing w:val="-2"/>
        </w:rPr>
        <w:t>деепричастия;</w:t>
      </w:r>
    </w:p>
    <w:p w14:paraId="5187965E">
      <w:pPr>
        <w:pStyle w:val="7"/>
        <w:jc w:val="left"/>
      </w:pPr>
      <w:r>
        <w:t xml:space="preserve">правильно строить предложения с одиночными деепричастиями и деепричастными </w:t>
      </w:r>
      <w:r>
        <w:rPr>
          <w:spacing w:val="-2"/>
        </w:rPr>
        <w:t>оборотами;</w:t>
      </w:r>
    </w:p>
    <w:p w14:paraId="0D03EB91">
      <w:pPr>
        <w:pStyle w:val="7"/>
        <w:tabs>
          <w:tab w:val="left" w:pos="3042"/>
          <w:tab w:val="left" w:pos="4508"/>
          <w:tab w:val="left" w:pos="5346"/>
          <w:tab w:val="left" w:pos="6824"/>
          <w:tab w:val="left" w:pos="7199"/>
          <w:tab w:val="left" w:pos="8937"/>
          <w:tab w:val="left" w:pos="9305"/>
        </w:tabs>
        <w:ind w:right="288"/>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14:paraId="6BD08DCE">
      <w:pPr>
        <w:pStyle w:val="7"/>
        <w:ind w:left="1702" w:firstLine="0"/>
        <w:jc w:val="left"/>
      </w:pPr>
      <w:r>
        <w:t>применять</w:t>
      </w:r>
      <w:r>
        <w:rPr>
          <w:spacing w:val="-5"/>
        </w:rPr>
        <w:t xml:space="preserve"> </w:t>
      </w:r>
      <w:r>
        <w:t>правило</w:t>
      </w:r>
      <w:r>
        <w:rPr>
          <w:spacing w:val="-6"/>
        </w:rPr>
        <w:t xml:space="preserve"> </w:t>
      </w:r>
      <w:r>
        <w:t>написания</w:t>
      </w:r>
      <w:r>
        <w:rPr>
          <w:spacing w:val="-4"/>
        </w:rPr>
        <w:t xml:space="preserve"> </w:t>
      </w:r>
      <w:r>
        <w:t>ца</w:t>
      </w:r>
      <w:r>
        <w:rPr>
          <w:spacing w:val="-5"/>
        </w:rPr>
        <w:t xml:space="preserve"> </w:t>
      </w:r>
      <w:r>
        <w:t>(не)</w:t>
      </w:r>
      <w:r>
        <w:rPr>
          <w:spacing w:val="-7"/>
        </w:rPr>
        <w:t xml:space="preserve"> </w:t>
      </w:r>
      <w:r>
        <w:t>с</w:t>
      </w:r>
      <w:r>
        <w:rPr>
          <w:spacing w:val="-5"/>
        </w:rPr>
        <w:t xml:space="preserve"> </w:t>
      </w:r>
      <w:r>
        <w:rPr>
          <w:spacing w:val="-2"/>
        </w:rPr>
        <w:t>деепричастиями;</w:t>
      </w:r>
    </w:p>
    <w:p w14:paraId="12C74141">
      <w:pPr>
        <w:pStyle w:val="7"/>
        <w:spacing w:before="1"/>
        <w:ind w:right="321"/>
        <w:jc w:val="left"/>
      </w:pPr>
      <w: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14:paraId="28AE039D">
      <w:pPr>
        <w:pStyle w:val="7"/>
        <w:ind w:left="1702" w:firstLine="0"/>
        <w:jc w:val="left"/>
      </w:pPr>
      <w:r>
        <w:t>правильно</w:t>
      </w:r>
      <w:r>
        <w:rPr>
          <w:spacing w:val="-2"/>
        </w:rPr>
        <w:t xml:space="preserve"> </w:t>
      </w:r>
      <w:r>
        <w:t>употреблять</w:t>
      </w:r>
      <w:r>
        <w:rPr>
          <w:spacing w:val="-6"/>
        </w:rPr>
        <w:t xml:space="preserve"> </w:t>
      </w:r>
      <w:r>
        <w:t>масдары</w:t>
      </w:r>
      <w:r>
        <w:rPr>
          <w:spacing w:val="-3"/>
        </w:rPr>
        <w:t xml:space="preserve"> </w:t>
      </w:r>
      <w:r>
        <w:t>в</w:t>
      </w:r>
      <w:r>
        <w:rPr>
          <w:spacing w:val="-4"/>
        </w:rPr>
        <w:t xml:space="preserve"> </w:t>
      </w:r>
      <w:r>
        <w:rPr>
          <w:spacing w:val="-2"/>
        </w:rPr>
        <w:t>предложениях;</w:t>
      </w:r>
    </w:p>
    <w:p w14:paraId="4D242DD9">
      <w:pPr>
        <w:pStyle w:val="7"/>
        <w:ind w:left="1702" w:firstLine="0"/>
        <w:jc w:val="left"/>
      </w:pPr>
      <w:r>
        <w:t>совершенствовать</w:t>
      </w:r>
      <w:r>
        <w:rPr>
          <w:spacing w:val="-7"/>
        </w:rPr>
        <w:t xml:space="preserve"> </w:t>
      </w:r>
      <w:r>
        <w:t>правильное</w:t>
      </w:r>
      <w:r>
        <w:rPr>
          <w:spacing w:val="-14"/>
        </w:rPr>
        <w:t xml:space="preserve"> </w:t>
      </w:r>
      <w:r>
        <w:t>написание</w:t>
      </w:r>
      <w:r>
        <w:rPr>
          <w:spacing w:val="-8"/>
        </w:rPr>
        <w:t xml:space="preserve"> </w:t>
      </w:r>
      <w:r>
        <w:t>падежных</w:t>
      </w:r>
      <w:r>
        <w:rPr>
          <w:spacing w:val="-6"/>
        </w:rPr>
        <w:t xml:space="preserve"> </w:t>
      </w:r>
      <w:r>
        <w:t>форм</w:t>
      </w:r>
      <w:r>
        <w:rPr>
          <w:spacing w:val="-9"/>
        </w:rPr>
        <w:t xml:space="preserve"> </w:t>
      </w:r>
      <w:r>
        <w:rPr>
          <w:spacing w:val="-2"/>
        </w:rPr>
        <w:t>масдара;</w:t>
      </w:r>
    </w:p>
    <w:p w14:paraId="58797DBF">
      <w:pPr>
        <w:pStyle w:val="7"/>
        <w:ind w:left="1702" w:firstLine="0"/>
        <w:jc w:val="left"/>
      </w:pPr>
      <w:r>
        <w:t>употреблять</w:t>
      </w:r>
      <w:r>
        <w:rPr>
          <w:spacing w:val="6"/>
        </w:rPr>
        <w:t xml:space="preserve"> </w:t>
      </w:r>
      <w:r>
        <w:t>масдарные</w:t>
      </w:r>
      <w:r>
        <w:rPr>
          <w:spacing w:val="9"/>
        </w:rPr>
        <w:t xml:space="preserve"> </w:t>
      </w:r>
      <w:r>
        <w:t>обороты</w:t>
      </w:r>
      <w:r>
        <w:rPr>
          <w:spacing w:val="7"/>
        </w:rPr>
        <w:t xml:space="preserve"> </w:t>
      </w:r>
      <w:r>
        <w:t>в</w:t>
      </w:r>
      <w:r>
        <w:rPr>
          <w:spacing w:val="7"/>
        </w:rPr>
        <w:t xml:space="preserve"> </w:t>
      </w:r>
      <w:r>
        <w:t>связной</w:t>
      </w:r>
      <w:r>
        <w:rPr>
          <w:spacing w:val="11"/>
        </w:rPr>
        <w:t xml:space="preserve"> </w:t>
      </w:r>
      <w:r>
        <w:t>речи</w:t>
      </w:r>
      <w:r>
        <w:rPr>
          <w:spacing w:val="8"/>
        </w:rPr>
        <w:t xml:space="preserve"> </w:t>
      </w:r>
      <w:r>
        <w:t>с</w:t>
      </w:r>
      <w:r>
        <w:rPr>
          <w:spacing w:val="10"/>
        </w:rPr>
        <w:t xml:space="preserve"> </w:t>
      </w:r>
      <w:r>
        <w:t>учётом</w:t>
      </w:r>
      <w:r>
        <w:rPr>
          <w:spacing w:val="8"/>
        </w:rPr>
        <w:t xml:space="preserve"> </w:t>
      </w:r>
      <w:r>
        <w:t>различных</w:t>
      </w:r>
      <w:r>
        <w:rPr>
          <w:spacing w:val="9"/>
        </w:rPr>
        <w:t xml:space="preserve"> </w:t>
      </w:r>
      <w:r>
        <w:t>типов</w:t>
      </w:r>
      <w:r>
        <w:rPr>
          <w:spacing w:val="8"/>
        </w:rPr>
        <w:t xml:space="preserve"> </w:t>
      </w:r>
      <w:r>
        <w:t>и</w:t>
      </w:r>
      <w:r>
        <w:rPr>
          <w:spacing w:val="9"/>
        </w:rPr>
        <w:t xml:space="preserve"> </w:t>
      </w:r>
      <w:r>
        <w:rPr>
          <w:spacing w:val="-2"/>
        </w:rPr>
        <w:t>стилей</w:t>
      </w:r>
    </w:p>
    <w:p w14:paraId="5C03EB5D">
      <w:pPr>
        <w:pStyle w:val="7"/>
        <w:spacing w:after="0"/>
        <w:jc w:val="left"/>
        <w:sectPr>
          <w:pgSz w:w="11920" w:h="16850"/>
          <w:pgMar w:top="1060" w:right="566" w:bottom="280" w:left="566" w:header="720" w:footer="720" w:gutter="0"/>
          <w:cols w:space="720" w:num="1"/>
        </w:sectPr>
      </w:pPr>
    </w:p>
    <w:p w14:paraId="332D2FE2">
      <w:pPr>
        <w:pStyle w:val="7"/>
        <w:ind w:left="0" w:firstLine="0"/>
        <w:jc w:val="right"/>
      </w:pPr>
      <w:r>
        <w:rPr>
          <w:spacing w:val="-4"/>
        </w:rPr>
        <w:t>речи;</w:t>
      </w:r>
    </w:p>
    <w:p w14:paraId="11AA1729">
      <w:pPr>
        <w:spacing w:before="0" w:line="240" w:lineRule="auto"/>
        <w:rPr>
          <w:sz w:val="24"/>
        </w:rPr>
      </w:pPr>
      <w:r>
        <w:br w:type="column"/>
      </w:r>
    </w:p>
    <w:p w14:paraId="3E47EF59">
      <w:pPr>
        <w:pStyle w:val="7"/>
        <w:ind w:left="0" w:firstLine="0"/>
        <w:jc w:val="left"/>
      </w:pPr>
      <w:r>
        <w:t>правильно</w:t>
      </w:r>
      <w:r>
        <w:rPr>
          <w:spacing w:val="-4"/>
        </w:rPr>
        <w:t xml:space="preserve"> </w:t>
      </w:r>
      <w:r>
        <w:t>расставлять</w:t>
      </w:r>
      <w:r>
        <w:rPr>
          <w:spacing w:val="-6"/>
        </w:rPr>
        <w:t xml:space="preserve"> </w:t>
      </w:r>
      <w:r>
        <w:t>знаки</w:t>
      </w:r>
      <w:r>
        <w:rPr>
          <w:spacing w:val="-6"/>
        </w:rPr>
        <w:t xml:space="preserve"> </w:t>
      </w:r>
      <w:r>
        <w:t>препинания</w:t>
      </w:r>
      <w:r>
        <w:rPr>
          <w:spacing w:val="-4"/>
        </w:rPr>
        <w:t xml:space="preserve"> </w:t>
      </w:r>
      <w:r>
        <w:t>в</w:t>
      </w:r>
      <w:r>
        <w:rPr>
          <w:spacing w:val="-5"/>
        </w:rPr>
        <w:t xml:space="preserve"> </w:t>
      </w:r>
      <w:r>
        <w:t>предложениях</w:t>
      </w:r>
      <w:r>
        <w:rPr>
          <w:spacing w:val="-2"/>
        </w:rPr>
        <w:t xml:space="preserve"> </w:t>
      </w:r>
      <w:r>
        <w:t>с</w:t>
      </w:r>
      <w:r>
        <w:rPr>
          <w:spacing w:val="-5"/>
        </w:rPr>
        <w:t xml:space="preserve"> </w:t>
      </w:r>
      <w:r>
        <w:t>масдарным</w:t>
      </w:r>
      <w:r>
        <w:rPr>
          <w:spacing w:val="-5"/>
        </w:rPr>
        <w:t xml:space="preserve"> </w:t>
      </w:r>
      <w:r>
        <w:t>оборотом; применять правило написания ца (не) с масдаром;</w:t>
      </w:r>
    </w:p>
    <w:p w14:paraId="7206877A">
      <w:pPr>
        <w:pStyle w:val="7"/>
        <w:ind w:left="0" w:firstLine="0"/>
        <w:jc w:val="left"/>
      </w:pPr>
      <w:r>
        <w:t>распознавать</w:t>
      </w:r>
      <w:r>
        <w:rPr>
          <w:spacing w:val="-3"/>
        </w:rPr>
        <w:t xml:space="preserve"> </w:t>
      </w:r>
      <w:r>
        <w:t>наречия</w:t>
      </w:r>
      <w:r>
        <w:rPr>
          <w:spacing w:val="-5"/>
        </w:rPr>
        <w:t xml:space="preserve"> </w:t>
      </w:r>
      <w:r>
        <w:t>в</w:t>
      </w:r>
      <w:r>
        <w:rPr>
          <w:spacing w:val="-8"/>
        </w:rPr>
        <w:t xml:space="preserve"> </w:t>
      </w:r>
      <w:r>
        <w:rPr>
          <w:spacing w:val="-4"/>
        </w:rPr>
        <w:t>речи;</w:t>
      </w:r>
    </w:p>
    <w:p w14:paraId="79DBD4D6">
      <w:pPr>
        <w:pStyle w:val="7"/>
        <w:ind w:left="0" w:right="2627" w:firstLine="0"/>
        <w:jc w:val="left"/>
      </w:pPr>
      <w:r>
        <w:t>определять</w:t>
      </w:r>
      <w:r>
        <w:rPr>
          <w:spacing w:val="-8"/>
        </w:rPr>
        <w:t xml:space="preserve"> </w:t>
      </w:r>
      <w:r>
        <w:t>общее</w:t>
      </w:r>
      <w:r>
        <w:rPr>
          <w:spacing w:val="-8"/>
        </w:rPr>
        <w:t xml:space="preserve"> </w:t>
      </w:r>
      <w:r>
        <w:t>грамматическое</w:t>
      </w:r>
      <w:r>
        <w:rPr>
          <w:spacing w:val="-8"/>
        </w:rPr>
        <w:t xml:space="preserve"> </w:t>
      </w:r>
      <w:r>
        <w:t>значение</w:t>
      </w:r>
      <w:r>
        <w:rPr>
          <w:spacing w:val="-8"/>
        </w:rPr>
        <w:t xml:space="preserve"> </w:t>
      </w:r>
      <w:r>
        <w:t>наречий; различать разряды наречий по значению;</w:t>
      </w:r>
    </w:p>
    <w:p w14:paraId="6B6F8D9E">
      <w:pPr>
        <w:pStyle w:val="7"/>
        <w:tabs>
          <w:tab w:val="left" w:pos="1918"/>
          <w:tab w:val="left" w:pos="3449"/>
          <w:tab w:val="left" w:pos="5535"/>
          <w:tab w:val="left" w:pos="6671"/>
          <w:tab w:val="left" w:pos="7158"/>
        </w:tabs>
        <w:spacing w:before="1"/>
        <w:ind w:left="0" w:firstLine="0"/>
        <w:jc w:val="left"/>
      </w:pPr>
      <w:r>
        <w:rPr>
          <w:spacing w:val="-2"/>
        </w:rPr>
        <w:t>характеризовать</w:t>
      </w:r>
      <w:r>
        <w:tab/>
      </w:r>
      <w:r>
        <w:rPr>
          <w:spacing w:val="-2"/>
        </w:rPr>
        <w:t>особенности</w:t>
      </w:r>
      <w:r>
        <w:tab/>
      </w:r>
      <w:r>
        <w:rPr>
          <w:spacing w:val="-2"/>
        </w:rPr>
        <w:t>словообразования</w:t>
      </w:r>
      <w:r>
        <w:tab/>
      </w:r>
      <w:r>
        <w:rPr>
          <w:spacing w:val="-2"/>
        </w:rPr>
        <w:t>наречий,</w:t>
      </w:r>
      <w:r>
        <w:tab/>
      </w:r>
      <w:r>
        <w:rPr>
          <w:spacing w:val="-5"/>
        </w:rPr>
        <w:t>их</w:t>
      </w:r>
      <w:r>
        <w:tab/>
      </w:r>
      <w:r>
        <w:rPr>
          <w:spacing w:val="-2"/>
        </w:rPr>
        <w:t>синтаксических</w:t>
      </w:r>
    </w:p>
    <w:p w14:paraId="493D2C59">
      <w:pPr>
        <w:pStyle w:val="7"/>
        <w:spacing w:after="0"/>
        <w:jc w:val="left"/>
        <w:sectPr>
          <w:type w:val="continuous"/>
          <w:pgSz w:w="11920" w:h="16850"/>
          <w:pgMar w:top="1260" w:right="566" w:bottom="280" w:left="566" w:header="720" w:footer="720" w:gutter="0"/>
          <w:cols w:equalWidth="0" w:num="2">
            <w:col w:w="1678" w:space="24"/>
            <w:col w:w="9086"/>
          </w:cols>
        </w:sectPr>
      </w:pPr>
    </w:p>
    <w:p w14:paraId="7050BADC">
      <w:pPr>
        <w:pStyle w:val="7"/>
        <w:ind w:firstLine="0"/>
        <w:jc w:val="left"/>
      </w:pPr>
      <w:r>
        <w:t>свойств,</w:t>
      </w:r>
      <w:r>
        <w:rPr>
          <w:spacing w:val="-8"/>
        </w:rPr>
        <w:t xml:space="preserve"> </w:t>
      </w:r>
      <w:r>
        <w:t>роли</w:t>
      </w:r>
      <w:r>
        <w:rPr>
          <w:spacing w:val="-1"/>
        </w:rPr>
        <w:t xml:space="preserve"> </w:t>
      </w:r>
      <w:r>
        <w:t>в</w:t>
      </w:r>
      <w:r>
        <w:rPr>
          <w:spacing w:val="-5"/>
        </w:rPr>
        <w:t xml:space="preserve"> </w:t>
      </w:r>
      <w:r>
        <w:rPr>
          <w:spacing w:val="-2"/>
        </w:rPr>
        <w:t>речи;</w:t>
      </w:r>
    </w:p>
    <w:p w14:paraId="3CA421DA">
      <w:pPr>
        <w:pStyle w:val="7"/>
        <w:ind w:left="1702" w:firstLine="0"/>
        <w:jc w:val="left"/>
      </w:pPr>
      <w:r>
        <w:t>соблюдать</w:t>
      </w:r>
      <w:r>
        <w:rPr>
          <w:spacing w:val="-5"/>
        </w:rPr>
        <w:t xml:space="preserve"> </w:t>
      </w:r>
      <w:r>
        <w:t>нормы</w:t>
      </w:r>
      <w:r>
        <w:rPr>
          <w:spacing w:val="-5"/>
        </w:rPr>
        <w:t xml:space="preserve"> </w:t>
      </w:r>
      <w:r>
        <w:t>образования</w:t>
      </w:r>
      <w:r>
        <w:rPr>
          <w:spacing w:val="-5"/>
        </w:rPr>
        <w:t xml:space="preserve"> </w:t>
      </w:r>
      <w:r>
        <w:t>степеней</w:t>
      </w:r>
      <w:r>
        <w:rPr>
          <w:spacing w:val="-5"/>
        </w:rPr>
        <w:t xml:space="preserve"> </w:t>
      </w:r>
      <w:r>
        <w:t>сравнения</w:t>
      </w:r>
      <w:r>
        <w:rPr>
          <w:spacing w:val="-5"/>
        </w:rPr>
        <w:t xml:space="preserve"> </w:t>
      </w:r>
      <w:r>
        <w:t>наречий,</w:t>
      </w:r>
      <w:r>
        <w:rPr>
          <w:spacing w:val="-8"/>
        </w:rPr>
        <w:t xml:space="preserve"> </w:t>
      </w:r>
      <w:r>
        <w:t>произношения</w:t>
      </w:r>
      <w:r>
        <w:rPr>
          <w:spacing w:val="-5"/>
        </w:rPr>
        <w:t xml:space="preserve"> </w:t>
      </w:r>
      <w:r>
        <w:t>наречий; проводить морфологический разбор наречий;</w:t>
      </w:r>
    </w:p>
    <w:p w14:paraId="5B130C6F">
      <w:pPr>
        <w:pStyle w:val="7"/>
        <w:ind w:left="1702" w:firstLine="0"/>
        <w:jc w:val="left"/>
      </w:pPr>
      <w:r>
        <w:t>применять</w:t>
      </w:r>
      <w:r>
        <w:rPr>
          <w:spacing w:val="-10"/>
        </w:rPr>
        <w:t xml:space="preserve"> </w:t>
      </w:r>
      <w:r>
        <w:t>правила</w:t>
      </w:r>
      <w:r>
        <w:rPr>
          <w:spacing w:val="-9"/>
        </w:rPr>
        <w:t xml:space="preserve"> </w:t>
      </w:r>
      <w:r>
        <w:t>слитного,</w:t>
      </w:r>
      <w:r>
        <w:rPr>
          <w:spacing w:val="-5"/>
        </w:rPr>
        <w:t xml:space="preserve"> </w:t>
      </w:r>
      <w:r>
        <w:t>раздельного</w:t>
      </w:r>
      <w:r>
        <w:rPr>
          <w:spacing w:val="-4"/>
        </w:rPr>
        <w:t xml:space="preserve"> </w:t>
      </w:r>
      <w:r>
        <w:t>и</w:t>
      </w:r>
      <w:r>
        <w:rPr>
          <w:spacing w:val="-7"/>
        </w:rPr>
        <w:t xml:space="preserve"> </w:t>
      </w:r>
      <w:r>
        <w:t>дефисного</w:t>
      </w:r>
      <w:r>
        <w:rPr>
          <w:spacing w:val="-5"/>
        </w:rPr>
        <w:t xml:space="preserve"> </w:t>
      </w:r>
      <w:r>
        <w:t>написания</w:t>
      </w:r>
      <w:r>
        <w:rPr>
          <w:spacing w:val="-6"/>
        </w:rPr>
        <w:t xml:space="preserve"> </w:t>
      </w:r>
      <w:r>
        <w:rPr>
          <w:spacing w:val="-2"/>
        </w:rPr>
        <w:t>наречий;</w:t>
      </w:r>
    </w:p>
    <w:p w14:paraId="0394363C">
      <w:pPr>
        <w:pStyle w:val="7"/>
        <w:jc w:val="left"/>
      </w:pPr>
      <w:r>
        <w:t>давать</w:t>
      </w:r>
      <w:r>
        <w:rPr>
          <w:spacing w:val="-2"/>
        </w:rPr>
        <w:t xml:space="preserve"> </w:t>
      </w:r>
      <w:r>
        <w:t>общую характеристику</w:t>
      </w:r>
      <w:r>
        <w:rPr>
          <w:spacing w:val="-7"/>
        </w:rPr>
        <w:t xml:space="preserve"> </w:t>
      </w:r>
      <w:r>
        <w:t>служебных частей</w:t>
      </w:r>
      <w:r>
        <w:rPr>
          <w:spacing w:val="-2"/>
        </w:rPr>
        <w:t xml:space="preserve"> </w:t>
      </w:r>
      <w:r>
        <w:t>речи;</w:t>
      </w:r>
      <w:r>
        <w:rPr>
          <w:spacing w:val="-2"/>
        </w:rPr>
        <w:t xml:space="preserve"> </w:t>
      </w:r>
      <w:r>
        <w:t>объяснять</w:t>
      </w:r>
      <w:r>
        <w:rPr>
          <w:spacing w:val="-2"/>
        </w:rPr>
        <w:t xml:space="preserve"> </w:t>
      </w:r>
      <w:r>
        <w:t>их</w:t>
      </w:r>
      <w:r>
        <w:rPr>
          <w:spacing w:val="-1"/>
        </w:rPr>
        <w:t xml:space="preserve"> </w:t>
      </w:r>
      <w:r>
        <w:t>отличия</w:t>
      </w:r>
      <w:r>
        <w:rPr>
          <w:spacing w:val="-2"/>
        </w:rPr>
        <w:t xml:space="preserve"> </w:t>
      </w:r>
      <w:r>
        <w:t>от самостоятельных частей речи;</w:t>
      </w:r>
    </w:p>
    <w:p w14:paraId="258D81A7">
      <w:pPr>
        <w:pStyle w:val="7"/>
        <w:tabs>
          <w:tab w:val="left" w:pos="3178"/>
          <w:tab w:val="left" w:pos="3500"/>
          <w:tab w:val="left" w:pos="4184"/>
          <w:tab w:val="left" w:pos="5440"/>
          <w:tab w:val="left" w:pos="5761"/>
          <w:tab w:val="left" w:pos="7019"/>
          <w:tab w:val="left" w:pos="7334"/>
          <w:tab w:val="left" w:pos="8443"/>
        </w:tabs>
        <w:spacing w:before="4" w:line="237" w:lineRule="auto"/>
        <w:ind w:right="307"/>
        <w:jc w:val="left"/>
      </w:pPr>
      <w:r>
        <w:rPr>
          <w:spacing w:val="-2"/>
        </w:rPr>
        <w:t>употреблять</w:t>
      </w:r>
      <w:r>
        <w:tab/>
      </w:r>
      <w:r>
        <w:rPr>
          <w:spacing w:val="-10"/>
        </w:rPr>
        <w:t>в</w:t>
      </w:r>
      <w:r>
        <w:tab/>
      </w:r>
      <w:r>
        <w:rPr>
          <w:spacing w:val="-4"/>
        </w:rPr>
        <w:t>речи</w:t>
      </w:r>
      <w:r>
        <w:tab/>
      </w:r>
      <w:r>
        <w:rPr>
          <w:spacing w:val="-2"/>
        </w:rPr>
        <w:t>послелоги</w:t>
      </w:r>
      <w:r>
        <w:tab/>
      </w:r>
      <w:r>
        <w:rPr>
          <w:spacing w:val="-10"/>
        </w:rPr>
        <w:t>в</w:t>
      </w:r>
      <w:r>
        <w:tab/>
      </w:r>
      <w:r>
        <w:rPr>
          <w:spacing w:val="-2"/>
        </w:rPr>
        <w:t>сочетании</w:t>
      </w:r>
      <w:r>
        <w:tab/>
      </w:r>
      <w:r>
        <w:rPr>
          <w:spacing w:val="-10"/>
        </w:rPr>
        <w:t>с</w:t>
      </w:r>
      <w:r>
        <w:tab/>
      </w:r>
      <w:r>
        <w:rPr>
          <w:spacing w:val="-2"/>
        </w:rPr>
        <w:t>именами</w:t>
      </w:r>
      <w:r>
        <w:tab/>
      </w:r>
      <w:r>
        <w:rPr>
          <w:spacing w:val="-2"/>
        </w:rPr>
        <w:t xml:space="preserve">существительными, </w:t>
      </w:r>
      <w:r>
        <w:t>местоимениями в различных падежах;</w:t>
      </w:r>
    </w:p>
    <w:p w14:paraId="54DB3ADC">
      <w:pPr>
        <w:pStyle w:val="7"/>
        <w:spacing w:before="1"/>
        <w:ind w:left="1702" w:right="3879" w:firstLine="0"/>
        <w:jc w:val="left"/>
      </w:pPr>
      <w:r>
        <w:t>распознавать</w:t>
      </w:r>
      <w:r>
        <w:rPr>
          <w:spacing w:val="-1"/>
        </w:rPr>
        <w:t xml:space="preserve"> </w:t>
      </w:r>
      <w:r>
        <w:t>типы</w:t>
      </w:r>
      <w:r>
        <w:rPr>
          <w:spacing w:val="-1"/>
        </w:rPr>
        <w:t xml:space="preserve"> </w:t>
      </w:r>
      <w:r>
        <w:t>послелогов</w:t>
      </w:r>
      <w:r>
        <w:rPr>
          <w:spacing w:val="-2"/>
        </w:rPr>
        <w:t xml:space="preserve"> </w:t>
      </w:r>
      <w:r>
        <w:t>по</w:t>
      </w:r>
      <w:r>
        <w:rPr>
          <w:spacing w:val="-1"/>
        </w:rPr>
        <w:t xml:space="preserve"> </w:t>
      </w:r>
      <w:r>
        <w:t>значению; соблюдать</w:t>
      </w:r>
      <w:r>
        <w:rPr>
          <w:spacing w:val="-4"/>
        </w:rPr>
        <w:t xml:space="preserve"> </w:t>
      </w:r>
      <w:r>
        <w:t>нормы</w:t>
      </w:r>
      <w:r>
        <w:rPr>
          <w:spacing w:val="-4"/>
        </w:rPr>
        <w:t xml:space="preserve"> </w:t>
      </w:r>
      <w:r>
        <w:t>правописания</w:t>
      </w:r>
      <w:r>
        <w:rPr>
          <w:spacing w:val="-6"/>
        </w:rPr>
        <w:t xml:space="preserve"> </w:t>
      </w:r>
      <w:r>
        <w:rPr>
          <w:spacing w:val="-2"/>
        </w:rPr>
        <w:t>послелогов;</w:t>
      </w:r>
    </w:p>
    <w:p w14:paraId="4009F30E">
      <w:pPr>
        <w:pStyle w:val="7"/>
        <w:spacing w:before="1"/>
        <w:ind w:left="1702" w:firstLine="0"/>
        <w:jc w:val="left"/>
      </w:pPr>
      <w:r>
        <w:t>характеризовать</w:t>
      </w:r>
      <w:r>
        <w:rPr>
          <w:spacing w:val="-3"/>
        </w:rPr>
        <w:t xml:space="preserve"> </w:t>
      </w:r>
      <w:r>
        <w:t>союз</w:t>
      </w:r>
      <w:r>
        <w:rPr>
          <w:spacing w:val="-3"/>
        </w:rPr>
        <w:t xml:space="preserve"> </w:t>
      </w:r>
      <w:r>
        <w:t>как</w:t>
      </w:r>
      <w:r>
        <w:rPr>
          <w:spacing w:val="-3"/>
        </w:rPr>
        <w:t xml:space="preserve"> </w:t>
      </w:r>
      <w:r>
        <w:t>служебную</w:t>
      </w:r>
      <w:r>
        <w:rPr>
          <w:spacing w:val="-3"/>
        </w:rPr>
        <w:t xml:space="preserve"> </w:t>
      </w:r>
      <w:r>
        <w:t>часть</w:t>
      </w:r>
      <w:r>
        <w:rPr>
          <w:spacing w:val="-3"/>
        </w:rPr>
        <w:t xml:space="preserve"> </w:t>
      </w:r>
      <w:r>
        <w:rPr>
          <w:spacing w:val="-4"/>
        </w:rPr>
        <w:t>речи;</w:t>
      </w:r>
    </w:p>
    <w:p w14:paraId="567607DD">
      <w:pPr>
        <w:pStyle w:val="7"/>
        <w:ind w:left="1702" w:firstLine="0"/>
        <w:jc w:val="left"/>
      </w:pPr>
      <w:r>
        <w:t>различать</w:t>
      </w:r>
      <w:r>
        <w:rPr>
          <w:spacing w:val="-4"/>
        </w:rPr>
        <w:t xml:space="preserve"> </w:t>
      </w:r>
      <w:r>
        <w:t>разряды</w:t>
      </w:r>
      <w:r>
        <w:rPr>
          <w:spacing w:val="-5"/>
        </w:rPr>
        <w:t xml:space="preserve"> </w:t>
      </w:r>
      <w:r>
        <w:t>союзов</w:t>
      </w:r>
      <w:r>
        <w:rPr>
          <w:spacing w:val="-5"/>
        </w:rPr>
        <w:t xml:space="preserve"> </w:t>
      </w:r>
      <w:r>
        <w:t>по</w:t>
      </w:r>
      <w:r>
        <w:rPr>
          <w:spacing w:val="-5"/>
        </w:rPr>
        <w:t xml:space="preserve"> </w:t>
      </w:r>
      <w:r>
        <w:t>значению,</w:t>
      </w:r>
      <w:r>
        <w:rPr>
          <w:spacing w:val="-4"/>
        </w:rPr>
        <w:t xml:space="preserve"> </w:t>
      </w:r>
      <w:r>
        <w:t>по</w:t>
      </w:r>
      <w:r>
        <w:rPr>
          <w:spacing w:val="-6"/>
        </w:rPr>
        <w:t xml:space="preserve"> </w:t>
      </w:r>
      <w:r>
        <w:rPr>
          <w:spacing w:val="-2"/>
        </w:rPr>
        <w:t>строению;</w:t>
      </w:r>
    </w:p>
    <w:p w14:paraId="67EB261A">
      <w:pPr>
        <w:pStyle w:val="7"/>
        <w:jc w:val="left"/>
      </w:pPr>
      <w:r>
        <w:t>объяснять роль союзов в тексте, в том числе как средств связи однородных членов</w:t>
      </w:r>
      <w:r>
        <w:rPr>
          <w:spacing w:val="40"/>
        </w:rPr>
        <w:t xml:space="preserve"> </w:t>
      </w:r>
      <w:r>
        <w:t>предложения и частей сложного предложения;</w:t>
      </w:r>
    </w:p>
    <w:p w14:paraId="63E3FD45">
      <w:pPr>
        <w:pStyle w:val="7"/>
        <w:jc w:val="left"/>
      </w:pPr>
      <w:r>
        <w:t xml:space="preserve">употреблять союзы в речи в соответствии с их значением и стилистическими </w:t>
      </w:r>
      <w:r>
        <w:rPr>
          <w:spacing w:val="-2"/>
        </w:rPr>
        <w:t>особенностями;</w:t>
      </w:r>
    </w:p>
    <w:p w14:paraId="3E43A232">
      <w:pPr>
        <w:pStyle w:val="7"/>
        <w:spacing w:after="0"/>
        <w:jc w:val="left"/>
        <w:sectPr>
          <w:type w:val="continuous"/>
          <w:pgSz w:w="11920" w:h="16850"/>
          <w:pgMar w:top="1260" w:right="566" w:bottom="280" w:left="566" w:header="720" w:footer="720" w:gutter="0"/>
          <w:cols w:space="720" w:num="1"/>
        </w:sectPr>
      </w:pPr>
    </w:p>
    <w:p w14:paraId="5E9A33B0">
      <w:pPr>
        <w:pStyle w:val="7"/>
        <w:spacing w:before="73"/>
        <w:ind w:right="293"/>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14:paraId="15FD1BD4">
      <w:pPr>
        <w:pStyle w:val="7"/>
        <w:spacing w:before="3" w:line="275" w:lineRule="exact"/>
        <w:ind w:left="1702" w:firstLine="0"/>
      </w:pPr>
      <w:r>
        <w:t>употреблять</w:t>
      </w:r>
      <w:r>
        <w:rPr>
          <w:spacing w:val="-7"/>
        </w:rPr>
        <w:t xml:space="preserve"> </w:t>
      </w:r>
      <w:r>
        <w:t>союзы-</w:t>
      </w:r>
      <w:r>
        <w:rPr>
          <w:spacing w:val="-2"/>
        </w:rPr>
        <w:t>синонимы;</w:t>
      </w:r>
    </w:p>
    <w:p w14:paraId="493357D3">
      <w:pPr>
        <w:pStyle w:val="7"/>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союзов,</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 xml:space="preserve">речевой </w:t>
      </w:r>
      <w:r>
        <w:rPr>
          <w:spacing w:val="-2"/>
        </w:rPr>
        <w:t>практике;</w:t>
      </w:r>
    </w:p>
    <w:p w14:paraId="3C7BCA9B">
      <w:pPr>
        <w:pStyle w:val="7"/>
        <w:ind w:left="1702" w:firstLine="0"/>
        <w:jc w:val="left"/>
      </w:pPr>
      <w:r>
        <w:t>характеризовать</w:t>
      </w:r>
      <w:r>
        <w:rPr>
          <w:spacing w:val="-5"/>
        </w:rPr>
        <w:t xml:space="preserve"> </w:t>
      </w:r>
      <w:r>
        <w:t>частицу</w:t>
      </w:r>
      <w:r>
        <w:rPr>
          <w:spacing w:val="-13"/>
        </w:rPr>
        <w:t xml:space="preserve"> </w:t>
      </w:r>
      <w:r>
        <w:t>как</w:t>
      </w:r>
      <w:r>
        <w:rPr>
          <w:spacing w:val="-6"/>
        </w:rPr>
        <w:t xml:space="preserve"> </w:t>
      </w:r>
      <w:r>
        <w:t>служебную</w:t>
      </w:r>
      <w:r>
        <w:rPr>
          <w:spacing w:val="-3"/>
        </w:rPr>
        <w:t xml:space="preserve"> </w:t>
      </w:r>
      <w:r>
        <w:t>часть</w:t>
      </w:r>
      <w:r>
        <w:rPr>
          <w:spacing w:val="-3"/>
        </w:rPr>
        <w:t xml:space="preserve"> </w:t>
      </w:r>
      <w:r>
        <w:rPr>
          <w:spacing w:val="-2"/>
        </w:rPr>
        <w:t>речи;</w:t>
      </w:r>
    </w:p>
    <w:p w14:paraId="52B9DC2D">
      <w:pPr>
        <w:pStyle w:val="7"/>
        <w:jc w:val="left"/>
      </w:pPr>
      <w:r>
        <w:t>различать</w:t>
      </w:r>
      <w:r>
        <w:rPr>
          <w:spacing w:val="-3"/>
        </w:rPr>
        <w:t xml:space="preserve"> </w:t>
      </w:r>
      <w:r>
        <w:t>разряды</w:t>
      </w:r>
      <w:r>
        <w:rPr>
          <w:spacing w:val="-3"/>
        </w:rPr>
        <w:t xml:space="preserve"> </w:t>
      </w:r>
      <w:r>
        <w:t>частиц</w:t>
      </w:r>
      <w:r>
        <w:rPr>
          <w:spacing w:val="-3"/>
        </w:rPr>
        <w:t xml:space="preserve"> </w:t>
      </w:r>
      <w:r>
        <w:t>по</w:t>
      </w:r>
      <w:r>
        <w:rPr>
          <w:spacing w:val="-6"/>
        </w:rPr>
        <w:t xml:space="preserve"> </w:t>
      </w:r>
      <w:r>
        <w:t>значению;</w:t>
      </w:r>
      <w:r>
        <w:rPr>
          <w:spacing w:val="-3"/>
        </w:rPr>
        <w:t xml:space="preserve"> </w:t>
      </w:r>
      <w:r>
        <w:t>объяснять</w:t>
      </w:r>
      <w:r>
        <w:rPr>
          <w:spacing w:val="-3"/>
        </w:rPr>
        <w:t xml:space="preserve"> </w:t>
      </w:r>
      <w:r>
        <w:t>роль</w:t>
      </w:r>
      <w:r>
        <w:rPr>
          <w:spacing w:val="-3"/>
        </w:rPr>
        <w:t xml:space="preserve"> </w:t>
      </w:r>
      <w:r>
        <w:t>частиц</w:t>
      </w:r>
      <w:r>
        <w:rPr>
          <w:spacing w:val="-3"/>
        </w:rPr>
        <w:t xml:space="preserve"> </w:t>
      </w:r>
      <w:r>
        <w:t>в</w:t>
      </w:r>
      <w:r>
        <w:rPr>
          <w:spacing w:val="-4"/>
        </w:rPr>
        <w:t xml:space="preserve"> </w:t>
      </w:r>
      <w:r>
        <w:t>передаче</w:t>
      </w:r>
      <w:r>
        <w:rPr>
          <w:spacing w:val="-4"/>
        </w:rPr>
        <w:t xml:space="preserve"> </w:t>
      </w:r>
      <w:r>
        <w:t>различных оттенков значения в слове и тексте, в образовании форм глагола;</w:t>
      </w:r>
    </w:p>
    <w:p w14:paraId="5CAEBD41">
      <w:pPr>
        <w:pStyle w:val="7"/>
        <w:ind w:left="1702" w:firstLine="0"/>
        <w:jc w:val="left"/>
      </w:pPr>
      <w:r>
        <w:t>понимать</w:t>
      </w:r>
      <w:r>
        <w:rPr>
          <w:spacing w:val="-12"/>
        </w:rPr>
        <w:t xml:space="preserve"> </w:t>
      </w:r>
      <w:r>
        <w:t>интонационные</w:t>
      </w:r>
      <w:r>
        <w:rPr>
          <w:spacing w:val="-9"/>
        </w:rPr>
        <w:t xml:space="preserve"> </w:t>
      </w:r>
      <w:r>
        <w:t>особенности</w:t>
      </w:r>
      <w:r>
        <w:rPr>
          <w:spacing w:val="-5"/>
        </w:rPr>
        <w:t xml:space="preserve"> </w:t>
      </w:r>
      <w:r>
        <w:t>предложений</w:t>
      </w:r>
      <w:r>
        <w:rPr>
          <w:spacing w:val="-4"/>
        </w:rPr>
        <w:t xml:space="preserve"> </w:t>
      </w:r>
      <w:r>
        <w:t>с</w:t>
      </w:r>
      <w:r>
        <w:rPr>
          <w:spacing w:val="-10"/>
        </w:rPr>
        <w:t xml:space="preserve"> </w:t>
      </w:r>
      <w:r>
        <w:rPr>
          <w:spacing w:val="-2"/>
        </w:rPr>
        <w:t>частицами;</w:t>
      </w:r>
    </w:p>
    <w:p w14:paraId="4457F386">
      <w:pPr>
        <w:pStyle w:val="7"/>
        <w:jc w:val="left"/>
      </w:pPr>
      <w:r>
        <w:t>употреблять</w:t>
      </w:r>
      <w:r>
        <w:rPr>
          <w:spacing w:val="80"/>
        </w:rPr>
        <w:t xml:space="preserve"> </w:t>
      </w:r>
      <w:r>
        <w:t>частицы</w:t>
      </w:r>
      <w:r>
        <w:rPr>
          <w:spacing w:val="78"/>
        </w:rPr>
        <w:t xml:space="preserve"> </w:t>
      </w:r>
      <w:r>
        <w:t>в</w:t>
      </w:r>
      <w:r>
        <w:rPr>
          <w:spacing w:val="78"/>
        </w:rPr>
        <w:t xml:space="preserve"> </w:t>
      </w:r>
      <w:r>
        <w:t>речи</w:t>
      </w:r>
      <w:r>
        <w:rPr>
          <w:spacing w:val="80"/>
        </w:rPr>
        <w:t xml:space="preserve"> </w:t>
      </w:r>
      <w:r>
        <w:t>в</w:t>
      </w:r>
      <w:r>
        <w:rPr>
          <w:spacing w:val="78"/>
        </w:rPr>
        <w:t xml:space="preserve"> </w:t>
      </w:r>
      <w:r>
        <w:t>соответствии</w:t>
      </w:r>
      <w:r>
        <w:rPr>
          <w:spacing w:val="80"/>
        </w:rPr>
        <w:t xml:space="preserve"> </w:t>
      </w:r>
      <w:r>
        <w:t>с</w:t>
      </w:r>
      <w:r>
        <w:rPr>
          <w:spacing w:val="77"/>
        </w:rPr>
        <w:t xml:space="preserve"> </w:t>
      </w:r>
      <w:r>
        <w:t>их</w:t>
      </w:r>
      <w:r>
        <w:rPr>
          <w:spacing w:val="80"/>
        </w:rPr>
        <w:t xml:space="preserve"> </w:t>
      </w:r>
      <w:r>
        <w:t>значением</w:t>
      </w:r>
      <w:r>
        <w:rPr>
          <w:spacing w:val="78"/>
        </w:rPr>
        <w:t xml:space="preserve"> </w:t>
      </w:r>
      <w:r>
        <w:t>и</w:t>
      </w:r>
      <w:r>
        <w:rPr>
          <w:spacing w:val="77"/>
        </w:rPr>
        <w:t xml:space="preserve"> </w:t>
      </w:r>
      <w:r>
        <w:t xml:space="preserve">стилистической </w:t>
      </w:r>
      <w:r>
        <w:rPr>
          <w:spacing w:val="-2"/>
        </w:rPr>
        <w:t>окраской;</w:t>
      </w:r>
    </w:p>
    <w:p w14:paraId="019B3E52">
      <w:pPr>
        <w:pStyle w:val="7"/>
        <w:ind w:left="1702" w:firstLine="0"/>
        <w:jc w:val="left"/>
      </w:pPr>
      <w:r>
        <w:t>соблюдать</w:t>
      </w:r>
      <w:r>
        <w:rPr>
          <w:spacing w:val="-5"/>
        </w:rPr>
        <w:t xml:space="preserve"> </w:t>
      </w:r>
      <w:r>
        <w:t>нормы</w:t>
      </w:r>
      <w:r>
        <w:rPr>
          <w:spacing w:val="-7"/>
        </w:rPr>
        <w:t xml:space="preserve"> </w:t>
      </w:r>
      <w:r>
        <w:t>правописания</w:t>
      </w:r>
      <w:r>
        <w:rPr>
          <w:spacing w:val="-4"/>
        </w:rPr>
        <w:t xml:space="preserve"> </w:t>
      </w:r>
      <w:r>
        <w:rPr>
          <w:spacing w:val="-2"/>
        </w:rPr>
        <w:t>частиц;</w:t>
      </w:r>
    </w:p>
    <w:p w14:paraId="7B41596E">
      <w:pPr>
        <w:pStyle w:val="7"/>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частиц,</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в</w:t>
      </w:r>
      <w:r>
        <w:rPr>
          <w:spacing w:val="80"/>
        </w:rPr>
        <w:t xml:space="preserve"> </w:t>
      </w:r>
      <w:r>
        <w:t xml:space="preserve">речевой </w:t>
      </w:r>
      <w:r>
        <w:rPr>
          <w:spacing w:val="-2"/>
        </w:rPr>
        <w:t>практике;</w:t>
      </w:r>
    </w:p>
    <w:p w14:paraId="05B710F1">
      <w:pPr>
        <w:pStyle w:val="7"/>
        <w:spacing w:before="2" w:line="275" w:lineRule="exact"/>
        <w:ind w:left="1702" w:firstLine="0"/>
        <w:jc w:val="left"/>
      </w:pPr>
      <w:r>
        <w:t>характеризовать</w:t>
      </w:r>
      <w:r>
        <w:rPr>
          <w:spacing w:val="-3"/>
        </w:rPr>
        <w:t xml:space="preserve"> </w:t>
      </w:r>
      <w:r>
        <w:t>междометие</w:t>
      </w:r>
      <w:r>
        <w:rPr>
          <w:spacing w:val="-6"/>
        </w:rPr>
        <w:t xml:space="preserve"> </w:t>
      </w:r>
      <w:r>
        <w:t>как</w:t>
      </w:r>
      <w:r>
        <w:rPr>
          <w:spacing w:val="-4"/>
        </w:rPr>
        <w:t xml:space="preserve"> </w:t>
      </w:r>
      <w:r>
        <w:t>особую</w:t>
      </w:r>
      <w:r>
        <w:rPr>
          <w:spacing w:val="-4"/>
        </w:rPr>
        <w:t xml:space="preserve"> </w:t>
      </w:r>
      <w:r>
        <w:t>группу</w:t>
      </w:r>
      <w:r>
        <w:rPr>
          <w:spacing w:val="-14"/>
        </w:rPr>
        <w:t xml:space="preserve"> </w:t>
      </w:r>
      <w:r>
        <w:rPr>
          <w:spacing w:val="-2"/>
        </w:rPr>
        <w:t>слов;</w:t>
      </w:r>
    </w:p>
    <w:p w14:paraId="35F7A0D8">
      <w:pPr>
        <w:pStyle w:val="7"/>
        <w:ind w:left="1702" w:firstLine="0"/>
        <w:jc w:val="left"/>
      </w:pPr>
      <w:r>
        <w:t>различать</w:t>
      </w:r>
      <w:r>
        <w:rPr>
          <w:spacing w:val="40"/>
        </w:rPr>
        <w:t xml:space="preserve"> </w:t>
      </w:r>
      <w:r>
        <w:t>группы</w:t>
      </w:r>
      <w:r>
        <w:rPr>
          <w:spacing w:val="40"/>
        </w:rPr>
        <w:t xml:space="preserve"> </w:t>
      </w:r>
      <w:r>
        <w:t>междометий</w:t>
      </w:r>
      <w:r>
        <w:rPr>
          <w:spacing w:val="40"/>
        </w:rPr>
        <w:t xml:space="preserve"> </w:t>
      </w:r>
      <w:r>
        <w:t>по</w:t>
      </w:r>
      <w:r>
        <w:rPr>
          <w:spacing w:val="40"/>
        </w:rPr>
        <w:t xml:space="preserve"> </w:t>
      </w:r>
      <w:r>
        <w:t>значению;</w:t>
      </w:r>
      <w:r>
        <w:rPr>
          <w:spacing w:val="40"/>
        </w:rPr>
        <w:t xml:space="preserve"> </w:t>
      </w:r>
      <w:r>
        <w:t>объяснять</w:t>
      </w:r>
      <w:r>
        <w:rPr>
          <w:spacing w:val="40"/>
        </w:rPr>
        <w:t xml:space="preserve"> </w:t>
      </w:r>
      <w:r>
        <w:t>роль</w:t>
      </w:r>
      <w:r>
        <w:rPr>
          <w:spacing w:val="40"/>
        </w:rPr>
        <w:t xml:space="preserve"> </w:t>
      </w:r>
      <w:r>
        <w:t>междометий</w:t>
      </w:r>
      <w:r>
        <w:rPr>
          <w:spacing w:val="40"/>
        </w:rPr>
        <w:t xml:space="preserve"> </w:t>
      </w:r>
      <w:r>
        <w:t>в</w:t>
      </w:r>
      <w:r>
        <w:rPr>
          <w:spacing w:val="40"/>
        </w:rPr>
        <w:t xml:space="preserve"> </w:t>
      </w:r>
      <w:r>
        <w:t>речи; характеризовать</w:t>
      </w:r>
      <w:r>
        <w:rPr>
          <w:spacing w:val="40"/>
        </w:rPr>
        <w:t xml:space="preserve"> </w:t>
      </w:r>
      <w:r>
        <w:t>особенности</w:t>
      </w:r>
      <w:r>
        <w:rPr>
          <w:spacing w:val="40"/>
        </w:rPr>
        <w:t xml:space="preserve"> </w:t>
      </w:r>
      <w:r>
        <w:t>звукоподражательных</w:t>
      </w:r>
      <w:r>
        <w:rPr>
          <w:spacing w:val="40"/>
        </w:rPr>
        <w:t xml:space="preserve"> </w:t>
      </w:r>
      <w:r>
        <w:t>слов</w:t>
      </w:r>
      <w:r>
        <w:rPr>
          <w:spacing w:val="40"/>
        </w:rPr>
        <w:t xml:space="preserve"> </w:t>
      </w:r>
      <w:r>
        <w:t>и</w:t>
      </w:r>
      <w:r>
        <w:rPr>
          <w:spacing w:val="40"/>
        </w:rPr>
        <w:t xml:space="preserve"> </w:t>
      </w:r>
      <w:r>
        <w:t>их</w:t>
      </w:r>
      <w:r>
        <w:rPr>
          <w:spacing w:val="40"/>
        </w:rPr>
        <w:t xml:space="preserve"> </w:t>
      </w:r>
      <w:r>
        <w:t>употребление</w:t>
      </w:r>
      <w:r>
        <w:rPr>
          <w:spacing w:val="40"/>
        </w:rPr>
        <w:t xml:space="preserve"> </w:t>
      </w:r>
      <w:r>
        <w:t>в</w:t>
      </w:r>
    </w:p>
    <w:p w14:paraId="1AB42780">
      <w:pPr>
        <w:pStyle w:val="7"/>
        <w:ind w:firstLine="0"/>
        <w:jc w:val="left"/>
      </w:pPr>
      <w:r>
        <w:t>разговорной</w:t>
      </w:r>
      <w:r>
        <w:rPr>
          <w:spacing w:val="-6"/>
        </w:rPr>
        <w:t xml:space="preserve"> </w:t>
      </w:r>
      <w:r>
        <w:t>речи,</w:t>
      </w:r>
      <w:r>
        <w:rPr>
          <w:spacing w:val="-6"/>
        </w:rPr>
        <w:t xml:space="preserve"> </w:t>
      </w:r>
      <w:r>
        <w:t>в</w:t>
      </w:r>
      <w:r>
        <w:rPr>
          <w:spacing w:val="-10"/>
        </w:rPr>
        <w:t xml:space="preserve"> </w:t>
      </w:r>
      <w:r>
        <w:t>художественной</w:t>
      </w:r>
      <w:r>
        <w:rPr>
          <w:spacing w:val="-4"/>
        </w:rPr>
        <w:t xml:space="preserve"> </w:t>
      </w:r>
      <w:r>
        <w:rPr>
          <w:spacing w:val="-2"/>
        </w:rPr>
        <w:t>литературе;</w:t>
      </w:r>
    </w:p>
    <w:p w14:paraId="5D504EC1">
      <w:pPr>
        <w:pStyle w:val="7"/>
        <w:jc w:val="left"/>
      </w:pPr>
      <w:r>
        <w:t>проводить</w:t>
      </w:r>
      <w:r>
        <w:rPr>
          <w:spacing w:val="29"/>
        </w:rPr>
        <w:t xml:space="preserve"> </w:t>
      </w:r>
      <w:r>
        <w:t>морфологический</w:t>
      </w:r>
      <w:r>
        <w:rPr>
          <w:spacing w:val="29"/>
        </w:rPr>
        <w:t xml:space="preserve"> </w:t>
      </w:r>
      <w:r>
        <w:t>анализ междометий, применять</w:t>
      </w:r>
      <w:r>
        <w:rPr>
          <w:spacing w:val="29"/>
        </w:rPr>
        <w:t xml:space="preserve"> </w:t>
      </w:r>
      <w:r>
        <w:t>это</w:t>
      </w:r>
      <w:r>
        <w:rPr>
          <w:spacing w:val="29"/>
        </w:rPr>
        <w:t xml:space="preserve"> </w:t>
      </w:r>
      <w:r>
        <w:t xml:space="preserve">умение в речевой </w:t>
      </w:r>
      <w:r>
        <w:rPr>
          <w:spacing w:val="-2"/>
        </w:rPr>
        <w:t>практике;</w:t>
      </w:r>
    </w:p>
    <w:p w14:paraId="6EE9F20E">
      <w:pPr>
        <w:pStyle w:val="7"/>
        <w:ind w:left="1702" w:firstLine="0"/>
        <w:jc w:val="left"/>
      </w:pPr>
      <w:r>
        <w:t>соблюдать</w:t>
      </w:r>
      <w:r>
        <w:rPr>
          <w:spacing w:val="-8"/>
        </w:rPr>
        <w:t xml:space="preserve"> </w:t>
      </w:r>
      <w:r>
        <w:t>пунктуационные</w:t>
      </w:r>
      <w:r>
        <w:rPr>
          <w:spacing w:val="-10"/>
        </w:rPr>
        <w:t xml:space="preserve"> </w:t>
      </w:r>
      <w:r>
        <w:t>нормы</w:t>
      </w:r>
      <w:r>
        <w:rPr>
          <w:spacing w:val="-7"/>
        </w:rPr>
        <w:t xml:space="preserve"> </w:t>
      </w:r>
      <w:r>
        <w:t>оформления</w:t>
      </w:r>
      <w:r>
        <w:rPr>
          <w:spacing w:val="-8"/>
        </w:rPr>
        <w:t xml:space="preserve"> </w:t>
      </w:r>
      <w:r>
        <w:t>предложений</w:t>
      </w:r>
      <w:r>
        <w:rPr>
          <w:spacing w:val="-5"/>
        </w:rPr>
        <w:t xml:space="preserve"> </w:t>
      </w:r>
      <w:r>
        <w:t>с</w:t>
      </w:r>
      <w:r>
        <w:rPr>
          <w:spacing w:val="-10"/>
        </w:rPr>
        <w:t xml:space="preserve"> </w:t>
      </w:r>
      <w:r>
        <w:rPr>
          <w:spacing w:val="-2"/>
        </w:rPr>
        <w:t>междометиями.</w:t>
      </w:r>
    </w:p>
    <w:p w14:paraId="3AA98790">
      <w:pPr>
        <w:pStyle w:val="3"/>
        <w:spacing w:before="9"/>
        <w:ind w:left="1138" w:right="660" w:firstLine="563"/>
        <w:jc w:val="left"/>
      </w:pPr>
      <w:r>
        <w:t>Предметные результаты изучения родного (чеченского) языка. К концу обучения в 8 классе обучающийся научится:</w:t>
      </w:r>
    </w:p>
    <w:p w14:paraId="69F03B5D">
      <w:pPr>
        <w:pStyle w:val="7"/>
        <w:spacing w:line="267" w:lineRule="exact"/>
        <w:ind w:left="1702" w:firstLine="0"/>
        <w:jc w:val="left"/>
      </w:pPr>
      <w:r>
        <w:t>определять</w:t>
      </w:r>
      <w:r>
        <w:rPr>
          <w:spacing w:val="-7"/>
        </w:rPr>
        <w:t xml:space="preserve"> </w:t>
      </w:r>
      <w:r>
        <w:t>чеченский</w:t>
      </w:r>
      <w:r>
        <w:rPr>
          <w:spacing w:val="-4"/>
        </w:rPr>
        <w:t xml:space="preserve"> </w:t>
      </w:r>
      <w:r>
        <w:t>язык</w:t>
      </w:r>
      <w:r>
        <w:rPr>
          <w:spacing w:val="-6"/>
        </w:rPr>
        <w:t xml:space="preserve"> </w:t>
      </w:r>
      <w:r>
        <w:t>как</w:t>
      </w:r>
      <w:r>
        <w:rPr>
          <w:spacing w:val="-4"/>
        </w:rPr>
        <w:t xml:space="preserve"> </w:t>
      </w:r>
      <w:r>
        <w:t>один</w:t>
      </w:r>
      <w:r>
        <w:rPr>
          <w:spacing w:val="-7"/>
        </w:rPr>
        <w:t xml:space="preserve"> </w:t>
      </w:r>
      <w:r>
        <w:t>из</w:t>
      </w:r>
      <w:r>
        <w:rPr>
          <w:spacing w:val="-6"/>
        </w:rPr>
        <w:t xml:space="preserve"> </w:t>
      </w:r>
      <w:r>
        <w:t>языков</w:t>
      </w:r>
      <w:r>
        <w:rPr>
          <w:spacing w:val="-10"/>
        </w:rPr>
        <w:t xml:space="preserve"> </w:t>
      </w:r>
      <w:r>
        <w:t>кавказских</w:t>
      </w:r>
      <w:r>
        <w:rPr>
          <w:spacing w:val="-2"/>
        </w:rPr>
        <w:t xml:space="preserve"> народов;</w:t>
      </w:r>
    </w:p>
    <w:p w14:paraId="6A8D3402">
      <w:pPr>
        <w:pStyle w:val="7"/>
        <w:ind w:right="277"/>
      </w:pPr>
      <w:r>
        <w:t>создавать</w:t>
      </w:r>
      <w:r>
        <w:rPr>
          <w:spacing w:val="40"/>
        </w:rPr>
        <w:t xml:space="preserve"> </w:t>
      </w:r>
      <w:r>
        <w:t>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w:t>
      </w:r>
      <w:r>
        <w:rPr>
          <w:spacing w:val="-2"/>
        </w:rPr>
        <w:t xml:space="preserve"> </w:t>
      </w:r>
      <w:r>
        <w:t>научно-популярной</w:t>
      </w:r>
      <w:r>
        <w:rPr>
          <w:spacing w:val="-3"/>
        </w:rPr>
        <w:t xml:space="preserve"> </w:t>
      </w:r>
      <w:r>
        <w:t>и</w:t>
      </w:r>
      <w:r>
        <w:rPr>
          <w:spacing w:val="-3"/>
        </w:rPr>
        <w:t xml:space="preserve"> </w:t>
      </w:r>
      <w:r>
        <w:t>публицистической</w:t>
      </w:r>
      <w:r>
        <w:rPr>
          <w:spacing w:val="-3"/>
        </w:rPr>
        <w:t xml:space="preserve"> </w:t>
      </w:r>
      <w:r>
        <w:t>литературы</w:t>
      </w:r>
      <w:r>
        <w:rPr>
          <w:spacing w:val="-3"/>
        </w:rPr>
        <w:t xml:space="preserve"> </w:t>
      </w:r>
      <w:r>
        <w:t>(монолог-описание, монолог-рассуждение, монолог-повествование);</w:t>
      </w:r>
    </w:p>
    <w:p w14:paraId="4264104B">
      <w:pPr>
        <w:pStyle w:val="7"/>
        <w:ind w:left="1702" w:firstLine="0"/>
      </w:pPr>
      <w:r>
        <w:t>выступать</w:t>
      </w:r>
      <w:r>
        <w:rPr>
          <w:spacing w:val="-5"/>
        </w:rPr>
        <w:t xml:space="preserve"> </w:t>
      </w:r>
      <w:r>
        <w:t>с</w:t>
      </w:r>
      <w:r>
        <w:rPr>
          <w:spacing w:val="-7"/>
        </w:rPr>
        <w:t xml:space="preserve"> </w:t>
      </w:r>
      <w:r>
        <w:t>научным</w:t>
      </w:r>
      <w:r>
        <w:rPr>
          <w:spacing w:val="-5"/>
        </w:rPr>
        <w:t xml:space="preserve"> </w:t>
      </w:r>
      <w:r>
        <w:rPr>
          <w:spacing w:val="-2"/>
        </w:rPr>
        <w:t>сообщением;</w:t>
      </w:r>
    </w:p>
    <w:p w14:paraId="285D9858">
      <w:pPr>
        <w:pStyle w:val="7"/>
        <w:ind w:right="305"/>
      </w:pPr>
      <w:r>
        <w:t>участвовать в диалоге на лингвистические темы (в рамках изученного) и темы на основе жизненных наблюдений (объём не менее 6 реплик);</w:t>
      </w:r>
    </w:p>
    <w:p w14:paraId="3F5361C6">
      <w:pPr>
        <w:pStyle w:val="7"/>
        <w:ind w:right="28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6C20511">
      <w:pPr>
        <w:pStyle w:val="7"/>
        <w:spacing w:before="1"/>
        <w:ind w:left="1702" w:firstLine="0"/>
      </w:pPr>
      <w:r>
        <w:t>устно</w:t>
      </w:r>
      <w:r>
        <w:rPr>
          <w:spacing w:val="18"/>
        </w:rPr>
        <w:t xml:space="preserve"> </w:t>
      </w:r>
      <w:r>
        <w:t>пересказывать</w:t>
      </w:r>
      <w:r>
        <w:rPr>
          <w:spacing w:val="25"/>
        </w:rPr>
        <w:t xml:space="preserve"> </w:t>
      </w:r>
      <w:r>
        <w:t>прочитанный</w:t>
      </w:r>
      <w:r>
        <w:rPr>
          <w:spacing w:val="23"/>
        </w:rPr>
        <w:t xml:space="preserve"> </w:t>
      </w:r>
      <w:r>
        <w:t>или</w:t>
      </w:r>
      <w:r>
        <w:rPr>
          <w:spacing w:val="21"/>
        </w:rPr>
        <w:t xml:space="preserve"> </w:t>
      </w:r>
      <w:r>
        <w:t>прослушанный</w:t>
      </w:r>
      <w:r>
        <w:rPr>
          <w:spacing w:val="22"/>
        </w:rPr>
        <w:t xml:space="preserve"> </w:t>
      </w:r>
      <w:r>
        <w:t>текст</w:t>
      </w:r>
      <w:r>
        <w:rPr>
          <w:spacing w:val="22"/>
        </w:rPr>
        <w:t xml:space="preserve"> </w:t>
      </w:r>
      <w:r>
        <w:t>объёмом</w:t>
      </w:r>
      <w:r>
        <w:rPr>
          <w:spacing w:val="19"/>
        </w:rPr>
        <w:t xml:space="preserve"> </w:t>
      </w:r>
      <w:r>
        <w:t>не</w:t>
      </w:r>
      <w:r>
        <w:rPr>
          <w:spacing w:val="20"/>
        </w:rPr>
        <w:t xml:space="preserve"> </w:t>
      </w:r>
      <w:r>
        <w:t>менее</w:t>
      </w:r>
      <w:r>
        <w:rPr>
          <w:spacing w:val="20"/>
        </w:rPr>
        <w:t xml:space="preserve"> </w:t>
      </w:r>
      <w:r>
        <w:rPr>
          <w:spacing w:val="-5"/>
        </w:rPr>
        <w:t>120</w:t>
      </w:r>
    </w:p>
    <w:p w14:paraId="59699D60">
      <w:pPr>
        <w:pStyle w:val="7"/>
        <w:spacing w:line="275" w:lineRule="exact"/>
        <w:ind w:firstLine="0"/>
        <w:jc w:val="left"/>
      </w:pPr>
      <w:r>
        <w:rPr>
          <w:spacing w:val="-2"/>
        </w:rPr>
        <w:t>слов;</w:t>
      </w:r>
    </w:p>
    <w:p w14:paraId="45003DE2">
      <w:pPr>
        <w:pStyle w:val="7"/>
        <w:tabs>
          <w:tab w:val="left" w:pos="3044"/>
          <w:tab w:val="left" w:pos="4616"/>
          <w:tab w:val="left" w:pos="6522"/>
          <w:tab w:val="left" w:pos="7014"/>
          <w:tab w:val="left" w:pos="8740"/>
        </w:tabs>
        <w:spacing w:line="275" w:lineRule="exact"/>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p>
    <w:p w14:paraId="3F51BECF">
      <w:pPr>
        <w:pStyle w:val="7"/>
        <w:ind w:right="279" w:firstLine="0"/>
      </w:pPr>
      <w:r>
        <w:t>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p w14:paraId="325C80AD">
      <w:pPr>
        <w:pStyle w:val="7"/>
        <w:spacing w:before="2"/>
        <w:ind w:right="296"/>
      </w:pPr>
      <w:r>
        <w:t>осуществлять выбор языковых средств для создания высказывания в соответствии с целью, темой и коммуникативным замыслом;</w:t>
      </w:r>
    </w:p>
    <w:p w14:paraId="11309815">
      <w:pPr>
        <w:pStyle w:val="7"/>
        <w:spacing w:before="1"/>
        <w:ind w:right="283"/>
      </w:pPr>
      <w: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14:paraId="62231822">
      <w:pPr>
        <w:pStyle w:val="7"/>
        <w:ind w:left="1702" w:firstLine="0"/>
      </w:pPr>
      <w:r>
        <w:t>объяснять</w:t>
      </w:r>
      <w:r>
        <w:rPr>
          <w:spacing w:val="-11"/>
        </w:rPr>
        <w:t xml:space="preserve"> </w:t>
      </w:r>
      <w:r>
        <w:t>национальную</w:t>
      </w:r>
      <w:r>
        <w:rPr>
          <w:spacing w:val="-5"/>
        </w:rPr>
        <w:t xml:space="preserve"> </w:t>
      </w:r>
      <w:r>
        <w:t>обусловленность</w:t>
      </w:r>
      <w:r>
        <w:rPr>
          <w:spacing w:val="-5"/>
        </w:rPr>
        <w:t xml:space="preserve"> </w:t>
      </w:r>
      <w:r>
        <w:t>норм</w:t>
      </w:r>
      <w:r>
        <w:rPr>
          <w:spacing w:val="-9"/>
        </w:rPr>
        <w:t xml:space="preserve"> </w:t>
      </w:r>
      <w:r>
        <w:t>речевого</w:t>
      </w:r>
      <w:r>
        <w:rPr>
          <w:spacing w:val="-8"/>
        </w:rPr>
        <w:t xml:space="preserve"> </w:t>
      </w:r>
      <w:r>
        <w:rPr>
          <w:spacing w:val="-2"/>
        </w:rPr>
        <w:t>этикета;</w:t>
      </w:r>
    </w:p>
    <w:p w14:paraId="7E3197E6">
      <w:pPr>
        <w:pStyle w:val="7"/>
        <w:spacing w:after="0"/>
        <w:sectPr>
          <w:pgSz w:w="11920" w:h="16850"/>
          <w:pgMar w:top="1060" w:right="566" w:bottom="280" w:left="566" w:header="720" w:footer="720" w:gutter="0"/>
          <w:cols w:space="720" w:num="1"/>
        </w:sectPr>
      </w:pPr>
    </w:p>
    <w:p w14:paraId="35018A3B">
      <w:pPr>
        <w:pStyle w:val="7"/>
        <w:spacing w:before="73"/>
        <w:ind w:left="1702" w:firstLine="0"/>
        <w:jc w:val="left"/>
      </w:pPr>
      <w:r>
        <w:t>соблюдать в устной речи и при письме правила чеченского речевого этикета; анализировать</w:t>
      </w:r>
      <w:r>
        <w:rPr>
          <w:spacing w:val="7"/>
        </w:rPr>
        <w:t xml:space="preserve"> </w:t>
      </w:r>
      <w:r>
        <w:t>текст</w:t>
      </w:r>
      <w:r>
        <w:rPr>
          <w:spacing w:val="11"/>
        </w:rPr>
        <w:t xml:space="preserve"> </w:t>
      </w:r>
      <w:r>
        <w:t>с</w:t>
      </w:r>
      <w:r>
        <w:rPr>
          <w:spacing w:val="9"/>
        </w:rPr>
        <w:t xml:space="preserve"> </w:t>
      </w:r>
      <w:r>
        <w:t>точки</w:t>
      </w:r>
      <w:r>
        <w:rPr>
          <w:spacing w:val="10"/>
        </w:rPr>
        <w:t xml:space="preserve"> </w:t>
      </w:r>
      <w:r>
        <w:t>зрения</w:t>
      </w:r>
      <w:r>
        <w:rPr>
          <w:spacing w:val="10"/>
        </w:rPr>
        <w:t xml:space="preserve"> </w:t>
      </w:r>
      <w:r>
        <w:t>его</w:t>
      </w:r>
      <w:r>
        <w:rPr>
          <w:spacing w:val="11"/>
        </w:rPr>
        <w:t xml:space="preserve"> </w:t>
      </w:r>
      <w:r>
        <w:t>соответствия</w:t>
      </w:r>
      <w:r>
        <w:rPr>
          <w:spacing w:val="12"/>
        </w:rPr>
        <w:t xml:space="preserve"> </w:t>
      </w:r>
      <w:r>
        <w:t>основным</w:t>
      </w:r>
      <w:r>
        <w:rPr>
          <w:spacing w:val="8"/>
        </w:rPr>
        <w:t xml:space="preserve"> </w:t>
      </w:r>
      <w:r>
        <w:t>признакам:</w:t>
      </w:r>
      <w:r>
        <w:rPr>
          <w:spacing w:val="13"/>
        </w:rPr>
        <w:t xml:space="preserve"> </w:t>
      </w:r>
      <w:r>
        <w:rPr>
          <w:spacing w:val="-2"/>
        </w:rPr>
        <w:t>наличия</w:t>
      </w:r>
    </w:p>
    <w:p w14:paraId="1B8C0747">
      <w:pPr>
        <w:pStyle w:val="7"/>
        <w:spacing w:before="1"/>
        <w:ind w:firstLine="0"/>
        <w:jc w:val="left"/>
      </w:pPr>
      <w:r>
        <w:t>темы,</w:t>
      </w:r>
      <w:r>
        <w:rPr>
          <w:spacing w:val="38"/>
        </w:rPr>
        <w:t xml:space="preserve"> </w:t>
      </w:r>
      <w:r>
        <w:t>главной</w:t>
      </w:r>
      <w:r>
        <w:rPr>
          <w:spacing w:val="40"/>
        </w:rPr>
        <w:t xml:space="preserve"> </w:t>
      </w:r>
      <w:r>
        <w:t>мысли,</w:t>
      </w:r>
      <w:r>
        <w:rPr>
          <w:spacing w:val="39"/>
        </w:rPr>
        <w:t xml:space="preserve"> </w:t>
      </w:r>
      <w:r>
        <w:t>грамматической</w:t>
      </w:r>
      <w:r>
        <w:rPr>
          <w:spacing w:val="40"/>
        </w:rPr>
        <w:t xml:space="preserve"> </w:t>
      </w:r>
      <w:r>
        <w:t>связи</w:t>
      </w:r>
      <w:r>
        <w:rPr>
          <w:spacing w:val="38"/>
        </w:rPr>
        <w:t xml:space="preserve"> </w:t>
      </w:r>
      <w:r>
        <w:t>предложений,</w:t>
      </w:r>
      <w:r>
        <w:rPr>
          <w:spacing w:val="35"/>
        </w:rPr>
        <w:t xml:space="preserve"> </w:t>
      </w:r>
      <w:r>
        <w:t>цельности</w:t>
      </w:r>
      <w:r>
        <w:rPr>
          <w:spacing w:val="40"/>
        </w:rPr>
        <w:t xml:space="preserve"> </w:t>
      </w:r>
      <w:r>
        <w:t>и</w:t>
      </w:r>
      <w:r>
        <w:rPr>
          <w:spacing w:val="40"/>
        </w:rPr>
        <w:t xml:space="preserve"> </w:t>
      </w:r>
      <w:r>
        <w:t xml:space="preserve">относительной </w:t>
      </w:r>
      <w:r>
        <w:rPr>
          <w:spacing w:val="-2"/>
        </w:rPr>
        <w:t>законченности;</w:t>
      </w:r>
    </w:p>
    <w:p w14:paraId="04D9C240">
      <w:pPr>
        <w:pStyle w:val="7"/>
        <w:spacing w:before="2" w:line="275" w:lineRule="exact"/>
        <w:ind w:left="1702" w:firstLine="0"/>
        <w:jc w:val="left"/>
      </w:pPr>
      <w:r>
        <w:t>указывать</w:t>
      </w:r>
      <w:r>
        <w:rPr>
          <w:spacing w:val="-3"/>
        </w:rPr>
        <w:t xml:space="preserve"> </w:t>
      </w:r>
      <w:r>
        <w:t>способы</w:t>
      </w:r>
      <w:r>
        <w:rPr>
          <w:spacing w:val="-5"/>
        </w:rPr>
        <w:t xml:space="preserve"> </w:t>
      </w:r>
      <w:r>
        <w:t>и</w:t>
      </w:r>
      <w:r>
        <w:rPr>
          <w:spacing w:val="-4"/>
        </w:rPr>
        <w:t xml:space="preserve"> </w:t>
      </w:r>
      <w:r>
        <w:t>средства</w:t>
      </w:r>
      <w:r>
        <w:rPr>
          <w:spacing w:val="-4"/>
        </w:rPr>
        <w:t xml:space="preserve"> </w:t>
      </w:r>
      <w:r>
        <w:t>связи</w:t>
      </w:r>
      <w:r>
        <w:rPr>
          <w:spacing w:val="-3"/>
        </w:rPr>
        <w:t xml:space="preserve"> </w:t>
      </w:r>
      <w:r>
        <w:t>предложений</w:t>
      </w:r>
      <w:r>
        <w:rPr>
          <w:spacing w:val="-3"/>
        </w:rPr>
        <w:t xml:space="preserve"> </w:t>
      </w:r>
      <w:r>
        <w:t>в</w:t>
      </w:r>
      <w:r>
        <w:rPr>
          <w:spacing w:val="-5"/>
        </w:rPr>
        <w:t xml:space="preserve"> </w:t>
      </w:r>
      <w:r>
        <w:rPr>
          <w:spacing w:val="-2"/>
        </w:rPr>
        <w:t>тексте;</w:t>
      </w:r>
    </w:p>
    <w:p w14:paraId="5139DCFC">
      <w:pPr>
        <w:pStyle w:val="7"/>
        <w:ind w:right="660"/>
        <w:jc w:val="left"/>
      </w:pPr>
      <w:r>
        <w:t>анализировать текст с точки зрения его принадлежности к функционально- смысловому типу речи;</w:t>
      </w:r>
    </w:p>
    <w:p w14:paraId="17A5B69D">
      <w:pPr>
        <w:pStyle w:val="7"/>
        <w:ind w:left="1702" w:firstLine="0"/>
        <w:jc w:val="left"/>
      </w:pPr>
      <w:r>
        <w:t>анализировать</w:t>
      </w:r>
      <w:r>
        <w:rPr>
          <w:spacing w:val="-6"/>
        </w:rPr>
        <w:t xml:space="preserve"> </w:t>
      </w:r>
      <w:r>
        <w:t>языковые</w:t>
      </w:r>
      <w:r>
        <w:rPr>
          <w:spacing w:val="-4"/>
        </w:rPr>
        <w:t xml:space="preserve"> </w:t>
      </w:r>
      <w:r>
        <w:t>средства</w:t>
      </w:r>
      <w:r>
        <w:rPr>
          <w:spacing w:val="-5"/>
        </w:rPr>
        <w:t xml:space="preserve"> </w:t>
      </w:r>
      <w:r>
        <w:t>выразительности</w:t>
      </w:r>
      <w:r>
        <w:rPr>
          <w:spacing w:val="-3"/>
        </w:rPr>
        <w:t xml:space="preserve"> </w:t>
      </w:r>
      <w:r>
        <w:t>в</w:t>
      </w:r>
      <w:r>
        <w:rPr>
          <w:spacing w:val="-4"/>
        </w:rPr>
        <w:t xml:space="preserve"> </w:t>
      </w:r>
      <w:r>
        <w:rPr>
          <w:spacing w:val="-2"/>
        </w:rPr>
        <w:t>тексте;</w:t>
      </w:r>
    </w:p>
    <w:p w14:paraId="7C1707D2">
      <w:pPr>
        <w:pStyle w:val="7"/>
        <w:ind w:left="1702" w:firstLine="0"/>
        <w:jc w:val="left"/>
      </w:pPr>
      <w:r>
        <w:t>распознавать</w:t>
      </w:r>
      <w:r>
        <w:rPr>
          <w:spacing w:val="-10"/>
        </w:rPr>
        <w:t xml:space="preserve"> </w:t>
      </w:r>
      <w:r>
        <w:t>тексты</w:t>
      </w:r>
      <w:r>
        <w:rPr>
          <w:spacing w:val="-10"/>
        </w:rPr>
        <w:t xml:space="preserve"> </w:t>
      </w:r>
      <w:r>
        <w:t>разных</w:t>
      </w:r>
      <w:r>
        <w:rPr>
          <w:spacing w:val="-5"/>
        </w:rPr>
        <w:t xml:space="preserve"> </w:t>
      </w:r>
      <w:r>
        <w:t>функционально-смысловых</w:t>
      </w:r>
      <w:r>
        <w:rPr>
          <w:spacing w:val="-6"/>
        </w:rPr>
        <w:t xml:space="preserve"> </w:t>
      </w:r>
      <w:r>
        <w:t>типов</w:t>
      </w:r>
      <w:r>
        <w:rPr>
          <w:spacing w:val="-9"/>
        </w:rPr>
        <w:t xml:space="preserve"> </w:t>
      </w:r>
      <w:r>
        <w:rPr>
          <w:spacing w:val="-2"/>
        </w:rPr>
        <w:t>речи;</w:t>
      </w:r>
    </w:p>
    <w:p w14:paraId="36F2A75B">
      <w:pPr>
        <w:pStyle w:val="7"/>
        <w:ind w:left="1702" w:firstLine="0"/>
        <w:jc w:val="left"/>
      </w:pPr>
      <w:r>
        <w:t>анализировать</w:t>
      </w:r>
      <w:r>
        <w:rPr>
          <w:spacing w:val="-8"/>
        </w:rPr>
        <w:t xml:space="preserve"> </w:t>
      </w:r>
      <w:r>
        <w:t>тексты</w:t>
      </w:r>
      <w:r>
        <w:rPr>
          <w:spacing w:val="-4"/>
        </w:rPr>
        <w:t xml:space="preserve"> </w:t>
      </w:r>
      <w:r>
        <w:t>разных</w:t>
      </w:r>
      <w:r>
        <w:rPr>
          <w:spacing w:val="-5"/>
        </w:rPr>
        <w:t xml:space="preserve"> </w:t>
      </w:r>
      <w:r>
        <w:t>функциональных</w:t>
      </w:r>
      <w:r>
        <w:rPr>
          <w:spacing w:val="-5"/>
        </w:rPr>
        <w:t xml:space="preserve"> </w:t>
      </w:r>
      <w:r>
        <w:t>разновидностей</w:t>
      </w:r>
      <w:r>
        <w:rPr>
          <w:spacing w:val="-4"/>
        </w:rPr>
        <w:t xml:space="preserve"> </w:t>
      </w:r>
      <w:r>
        <w:t>языка</w:t>
      </w:r>
      <w:r>
        <w:rPr>
          <w:spacing w:val="-6"/>
        </w:rPr>
        <w:t xml:space="preserve"> </w:t>
      </w:r>
      <w:r>
        <w:t>и</w:t>
      </w:r>
      <w:r>
        <w:rPr>
          <w:spacing w:val="-4"/>
        </w:rPr>
        <w:t xml:space="preserve"> </w:t>
      </w:r>
      <w:r>
        <w:rPr>
          <w:spacing w:val="-2"/>
        </w:rPr>
        <w:t>жанров;</w:t>
      </w:r>
    </w:p>
    <w:p w14:paraId="05EA9680">
      <w:pPr>
        <w:pStyle w:val="7"/>
        <w:ind w:right="280"/>
      </w:pPr>
      <w: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14:paraId="62B3DE13">
      <w:pPr>
        <w:pStyle w:val="7"/>
        <w:spacing w:before="2" w:line="275" w:lineRule="exact"/>
        <w:ind w:left="1702" w:firstLine="0"/>
      </w:pPr>
      <w:r>
        <w:t>работать</w:t>
      </w:r>
      <w:r>
        <w:rPr>
          <w:spacing w:val="-2"/>
        </w:rPr>
        <w:t xml:space="preserve"> </w:t>
      </w:r>
      <w:r>
        <w:t>с</w:t>
      </w:r>
      <w:r>
        <w:rPr>
          <w:spacing w:val="-6"/>
        </w:rPr>
        <w:t xml:space="preserve"> </w:t>
      </w:r>
      <w:r>
        <w:t>текстом:</w:t>
      </w:r>
      <w:r>
        <w:rPr>
          <w:spacing w:val="-1"/>
        </w:rPr>
        <w:t xml:space="preserve"> </w:t>
      </w:r>
      <w:r>
        <w:t>создавать</w:t>
      </w:r>
      <w:r>
        <w:rPr>
          <w:spacing w:val="-2"/>
        </w:rPr>
        <w:t xml:space="preserve"> </w:t>
      </w:r>
      <w:r>
        <w:t>тезисы,</w:t>
      </w:r>
      <w:r>
        <w:rPr>
          <w:spacing w:val="-2"/>
        </w:rPr>
        <w:t xml:space="preserve"> конспект;</w:t>
      </w:r>
    </w:p>
    <w:p w14:paraId="4C800C1E">
      <w:pPr>
        <w:pStyle w:val="7"/>
        <w:ind w:right="299"/>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D37F948">
      <w:pPr>
        <w:pStyle w:val="7"/>
        <w:ind w:left="1702" w:firstLine="0"/>
      </w:pPr>
      <w:r>
        <w:t>представлять</w:t>
      </w:r>
      <w:r>
        <w:rPr>
          <w:spacing w:val="-4"/>
        </w:rPr>
        <w:t xml:space="preserve"> </w:t>
      </w:r>
      <w:r>
        <w:t>сообщение</w:t>
      </w:r>
      <w:r>
        <w:rPr>
          <w:spacing w:val="-4"/>
        </w:rPr>
        <w:t xml:space="preserve"> </w:t>
      </w:r>
      <w:r>
        <w:t>на</w:t>
      </w:r>
      <w:r>
        <w:rPr>
          <w:spacing w:val="-6"/>
        </w:rPr>
        <w:t xml:space="preserve"> </w:t>
      </w:r>
      <w:r>
        <w:t>заданную</w:t>
      </w:r>
      <w:r>
        <w:rPr>
          <w:spacing w:val="-2"/>
        </w:rPr>
        <w:t xml:space="preserve"> </w:t>
      </w:r>
      <w:r>
        <w:t>тему</w:t>
      </w:r>
      <w:r>
        <w:rPr>
          <w:spacing w:val="-14"/>
        </w:rPr>
        <w:t xml:space="preserve"> </w:t>
      </w:r>
      <w:r>
        <w:t>в</w:t>
      </w:r>
      <w:r>
        <w:rPr>
          <w:spacing w:val="-4"/>
        </w:rPr>
        <w:t xml:space="preserve"> </w:t>
      </w:r>
      <w:r>
        <w:t>виде</w:t>
      </w:r>
      <w:r>
        <w:rPr>
          <w:spacing w:val="-4"/>
        </w:rPr>
        <w:t xml:space="preserve"> </w:t>
      </w:r>
      <w:r>
        <w:rPr>
          <w:spacing w:val="-2"/>
        </w:rPr>
        <w:t>презентации;</w:t>
      </w:r>
    </w:p>
    <w:p w14:paraId="5CB0313B">
      <w:pPr>
        <w:pStyle w:val="7"/>
        <w:ind w:right="284"/>
      </w:pPr>
      <w:r>
        <w:t>представлять содержание прослушанного или прочитанного научно-учебного текста в виде таблицы, схемы;</w:t>
      </w:r>
    </w:p>
    <w:p w14:paraId="54B992AB">
      <w:pPr>
        <w:pStyle w:val="7"/>
        <w:ind w:right="28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w:t>
      </w:r>
      <w:r>
        <w:rPr>
          <w:spacing w:val="40"/>
        </w:rPr>
        <w:t xml:space="preserve"> </w:t>
      </w:r>
      <w:r>
        <w:t>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14:paraId="16570773">
      <w:pPr>
        <w:pStyle w:val="7"/>
        <w:ind w:right="286"/>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507C7602">
      <w:pPr>
        <w:pStyle w:val="7"/>
        <w:ind w:right="296"/>
      </w:pPr>
      <w:r>
        <w:t>осуществлять выбор языковых средств для создания высказывания в соответствии с целью, темой и коммуникативным замыслом;</w:t>
      </w:r>
    </w:p>
    <w:p w14:paraId="6D3C4004">
      <w:pPr>
        <w:pStyle w:val="7"/>
        <w:ind w:left="1702" w:firstLine="0"/>
      </w:pPr>
      <w:r>
        <w:t>иметь</w:t>
      </w:r>
      <w:r>
        <w:rPr>
          <w:spacing w:val="-4"/>
        </w:rPr>
        <w:t xml:space="preserve"> </w:t>
      </w:r>
      <w:r>
        <w:t>представление</w:t>
      </w:r>
      <w:r>
        <w:rPr>
          <w:spacing w:val="-3"/>
        </w:rPr>
        <w:t xml:space="preserve"> </w:t>
      </w:r>
      <w:r>
        <w:t>о</w:t>
      </w:r>
      <w:r>
        <w:rPr>
          <w:spacing w:val="-2"/>
        </w:rPr>
        <w:t xml:space="preserve"> </w:t>
      </w:r>
      <w:r>
        <w:t>синтаксисе</w:t>
      </w:r>
      <w:r>
        <w:rPr>
          <w:spacing w:val="-3"/>
        </w:rPr>
        <w:t xml:space="preserve"> </w:t>
      </w:r>
      <w:r>
        <w:t>как</w:t>
      </w:r>
      <w:r>
        <w:rPr>
          <w:spacing w:val="-2"/>
        </w:rPr>
        <w:t xml:space="preserve"> </w:t>
      </w:r>
      <w:r>
        <w:t>разделе</w:t>
      </w:r>
      <w:r>
        <w:rPr>
          <w:spacing w:val="-2"/>
        </w:rPr>
        <w:t xml:space="preserve"> лингвистики;</w:t>
      </w:r>
    </w:p>
    <w:p w14:paraId="6CE8AB16">
      <w:pPr>
        <w:pStyle w:val="7"/>
        <w:ind w:left="1702" w:right="1834" w:firstLine="0"/>
      </w:pPr>
      <w:r>
        <w:t>распознавать</w:t>
      </w:r>
      <w:r>
        <w:rPr>
          <w:spacing w:val="-6"/>
        </w:rPr>
        <w:t xml:space="preserve"> </w:t>
      </w:r>
      <w:r>
        <w:t>словосочетание</w:t>
      </w:r>
      <w:r>
        <w:rPr>
          <w:spacing w:val="-6"/>
        </w:rPr>
        <w:t xml:space="preserve"> </w:t>
      </w:r>
      <w:r>
        <w:t>и</w:t>
      </w:r>
      <w:r>
        <w:rPr>
          <w:spacing w:val="-6"/>
        </w:rPr>
        <w:t xml:space="preserve"> </w:t>
      </w:r>
      <w:r>
        <w:t>предложение</w:t>
      </w:r>
      <w:r>
        <w:rPr>
          <w:spacing w:val="-6"/>
        </w:rPr>
        <w:t xml:space="preserve"> </w:t>
      </w:r>
      <w:r>
        <w:t>как</w:t>
      </w:r>
      <w:r>
        <w:rPr>
          <w:spacing w:val="-6"/>
        </w:rPr>
        <w:t xml:space="preserve"> </w:t>
      </w:r>
      <w:r>
        <w:t>единицы</w:t>
      </w:r>
      <w:r>
        <w:rPr>
          <w:spacing w:val="-6"/>
        </w:rPr>
        <w:t xml:space="preserve"> </w:t>
      </w:r>
      <w:r>
        <w:t>синтаксиса; различать функции знаков препинания;</w:t>
      </w:r>
    </w:p>
    <w:p w14:paraId="6659E66C">
      <w:pPr>
        <w:pStyle w:val="7"/>
        <w:ind w:right="660"/>
        <w:jc w:val="left"/>
      </w:pPr>
      <w:r>
        <w:t>распознавать словосочетания</w:t>
      </w:r>
      <w:r>
        <w:rPr>
          <w:spacing w:val="-5"/>
        </w:rPr>
        <w:t xml:space="preserve"> </w:t>
      </w:r>
      <w:r>
        <w:t>по</w:t>
      </w:r>
      <w:r>
        <w:rPr>
          <w:spacing w:val="-3"/>
        </w:rPr>
        <w:t xml:space="preserve"> </w:t>
      </w:r>
      <w:r>
        <w:t>морфологическим</w:t>
      </w:r>
      <w:r>
        <w:rPr>
          <w:spacing w:val="-3"/>
        </w:rPr>
        <w:t xml:space="preserve"> </w:t>
      </w:r>
      <w:r>
        <w:t>свойствам</w:t>
      </w:r>
      <w:r>
        <w:rPr>
          <w:spacing w:val="-3"/>
        </w:rPr>
        <w:t xml:space="preserve"> </w:t>
      </w:r>
      <w:r>
        <w:t>главного</w:t>
      </w:r>
      <w:r>
        <w:rPr>
          <w:spacing w:val="-3"/>
        </w:rPr>
        <w:t xml:space="preserve"> </w:t>
      </w:r>
      <w:r>
        <w:t>слова: именные, глагольные;</w:t>
      </w:r>
    </w:p>
    <w:p w14:paraId="7198AF59">
      <w:pPr>
        <w:pStyle w:val="7"/>
        <w:spacing w:before="3" w:line="237" w:lineRule="auto"/>
        <w:jc w:val="left"/>
      </w:pPr>
      <w:r>
        <w:t>определять</w:t>
      </w:r>
      <w:r>
        <w:rPr>
          <w:spacing w:val="40"/>
        </w:rPr>
        <w:t xml:space="preserve"> </w:t>
      </w:r>
      <w:r>
        <w:t>типы</w:t>
      </w:r>
      <w:r>
        <w:rPr>
          <w:spacing w:val="36"/>
        </w:rPr>
        <w:t xml:space="preserve"> </w:t>
      </w:r>
      <w:r>
        <w:t>подчинительной</w:t>
      </w:r>
      <w:r>
        <w:rPr>
          <w:spacing w:val="40"/>
        </w:rPr>
        <w:t xml:space="preserve"> </w:t>
      </w:r>
      <w:r>
        <w:t>связи</w:t>
      </w:r>
      <w:r>
        <w:rPr>
          <w:spacing w:val="40"/>
        </w:rPr>
        <w:t xml:space="preserve"> </w:t>
      </w:r>
      <w:r>
        <w:t>слов</w:t>
      </w:r>
      <w:r>
        <w:rPr>
          <w:spacing w:val="36"/>
        </w:rPr>
        <w:t xml:space="preserve"> </w:t>
      </w:r>
      <w:r>
        <w:t>в</w:t>
      </w:r>
      <w:r>
        <w:rPr>
          <w:spacing w:val="38"/>
        </w:rPr>
        <w:t xml:space="preserve"> </w:t>
      </w:r>
      <w:r>
        <w:t>словосочетании:</w:t>
      </w:r>
      <w:r>
        <w:rPr>
          <w:spacing w:val="39"/>
        </w:rPr>
        <w:t xml:space="preserve"> </w:t>
      </w:r>
      <w:r>
        <w:t>согласование, управление, примыкание;</w:t>
      </w:r>
    </w:p>
    <w:p w14:paraId="28E16770">
      <w:pPr>
        <w:pStyle w:val="7"/>
        <w:spacing w:before="1"/>
        <w:ind w:left="1702" w:firstLine="0"/>
        <w:jc w:val="left"/>
      </w:pPr>
      <w:r>
        <w:t>применять</w:t>
      </w:r>
      <w:r>
        <w:rPr>
          <w:spacing w:val="-8"/>
        </w:rPr>
        <w:t xml:space="preserve"> </w:t>
      </w:r>
      <w:r>
        <w:t>нормы</w:t>
      </w:r>
      <w:r>
        <w:rPr>
          <w:spacing w:val="-6"/>
        </w:rPr>
        <w:t xml:space="preserve"> </w:t>
      </w:r>
      <w:r>
        <w:t>построения</w:t>
      </w:r>
      <w:r>
        <w:rPr>
          <w:spacing w:val="-4"/>
        </w:rPr>
        <w:t xml:space="preserve"> </w:t>
      </w:r>
      <w:r>
        <w:rPr>
          <w:spacing w:val="-2"/>
        </w:rPr>
        <w:t>словосочетаний;</w:t>
      </w:r>
    </w:p>
    <w:p w14:paraId="1EB55CAD">
      <w:pPr>
        <w:pStyle w:val="7"/>
        <w:ind w:left="1702" w:firstLine="0"/>
        <w:jc w:val="left"/>
      </w:pPr>
      <w:r>
        <w:t>правильно</w:t>
      </w:r>
      <w:r>
        <w:rPr>
          <w:spacing w:val="-4"/>
        </w:rPr>
        <w:t xml:space="preserve"> </w:t>
      </w:r>
      <w:r>
        <w:t>употреблять</w:t>
      </w:r>
      <w:r>
        <w:rPr>
          <w:spacing w:val="-8"/>
        </w:rPr>
        <w:t xml:space="preserve"> </w:t>
      </w:r>
      <w:r>
        <w:t>форму</w:t>
      </w:r>
      <w:r>
        <w:rPr>
          <w:spacing w:val="-15"/>
        </w:rPr>
        <w:t xml:space="preserve"> </w:t>
      </w:r>
      <w:r>
        <w:t>зависимого</w:t>
      </w:r>
      <w:r>
        <w:rPr>
          <w:spacing w:val="-8"/>
        </w:rPr>
        <w:t xml:space="preserve"> </w:t>
      </w:r>
      <w:r>
        <w:t>слова</w:t>
      </w:r>
      <w:r>
        <w:rPr>
          <w:spacing w:val="-10"/>
        </w:rPr>
        <w:t xml:space="preserve"> </w:t>
      </w:r>
      <w:r>
        <w:t>при</w:t>
      </w:r>
      <w:r>
        <w:rPr>
          <w:spacing w:val="-1"/>
        </w:rPr>
        <w:t xml:space="preserve"> </w:t>
      </w:r>
      <w:r>
        <w:t>управлении</w:t>
      </w:r>
      <w:r>
        <w:rPr>
          <w:spacing w:val="-6"/>
        </w:rPr>
        <w:t xml:space="preserve"> </w:t>
      </w:r>
      <w:r>
        <w:t>и</w:t>
      </w:r>
      <w:r>
        <w:rPr>
          <w:spacing w:val="-8"/>
        </w:rPr>
        <w:t xml:space="preserve"> </w:t>
      </w:r>
      <w:r>
        <w:t>согласовании; проводить синтаксический анализ словосочетаний;</w:t>
      </w:r>
    </w:p>
    <w:p w14:paraId="2D632CB7">
      <w:pPr>
        <w:pStyle w:val="7"/>
        <w:spacing w:before="2"/>
        <w:ind w:right="282"/>
      </w:pPr>
      <w:r>
        <w:t>характеризовать основные признаки предложения, средства оформления предложения в устной и письменной речи;</w:t>
      </w:r>
    </w:p>
    <w:p w14:paraId="54A9A813">
      <w:pPr>
        <w:pStyle w:val="7"/>
        <w:ind w:left="1702" w:firstLine="0"/>
      </w:pPr>
      <w:r>
        <w:t>различать</w:t>
      </w:r>
      <w:r>
        <w:rPr>
          <w:spacing w:val="-8"/>
        </w:rPr>
        <w:t xml:space="preserve"> </w:t>
      </w:r>
      <w:r>
        <w:t>функции</w:t>
      </w:r>
      <w:r>
        <w:rPr>
          <w:spacing w:val="-10"/>
        </w:rPr>
        <w:t xml:space="preserve"> </w:t>
      </w:r>
      <w:r>
        <w:t>знаков</w:t>
      </w:r>
      <w:r>
        <w:rPr>
          <w:spacing w:val="-9"/>
        </w:rPr>
        <w:t xml:space="preserve"> </w:t>
      </w:r>
      <w:r>
        <w:rPr>
          <w:spacing w:val="-2"/>
        </w:rPr>
        <w:t>препинания;</w:t>
      </w:r>
    </w:p>
    <w:p w14:paraId="34A9927D">
      <w:pPr>
        <w:pStyle w:val="7"/>
        <w:ind w:right="28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14:paraId="1C76DA98">
      <w:pPr>
        <w:pStyle w:val="7"/>
        <w:spacing w:before="1"/>
        <w:ind w:right="290"/>
      </w:pPr>
      <w:r>
        <w:t>использовать в текстах публицистического стиля риторическое восклицание, вопросно-ответную форму изложения;</w:t>
      </w:r>
    </w:p>
    <w:p w14:paraId="0A2B3F41">
      <w:pPr>
        <w:pStyle w:val="7"/>
        <w:ind w:left="1702" w:firstLine="0"/>
      </w:pPr>
      <w:r>
        <w:t>распознавать</w:t>
      </w:r>
      <w:r>
        <w:rPr>
          <w:spacing w:val="-4"/>
        </w:rPr>
        <w:t xml:space="preserve"> </w:t>
      </w:r>
      <w:r>
        <w:t>предложения</w:t>
      </w:r>
      <w:r>
        <w:rPr>
          <w:spacing w:val="-6"/>
        </w:rPr>
        <w:t xml:space="preserve"> </w:t>
      </w:r>
      <w:r>
        <w:t>по</w:t>
      </w:r>
      <w:r>
        <w:rPr>
          <w:spacing w:val="-11"/>
        </w:rPr>
        <w:t xml:space="preserve"> </w:t>
      </w:r>
      <w:r>
        <w:t>количеству</w:t>
      </w:r>
      <w:r>
        <w:rPr>
          <w:spacing w:val="-15"/>
        </w:rPr>
        <w:t xml:space="preserve"> </w:t>
      </w:r>
      <w:r>
        <w:t>грамматических</w:t>
      </w:r>
      <w:r>
        <w:rPr>
          <w:spacing w:val="-1"/>
        </w:rPr>
        <w:t xml:space="preserve"> </w:t>
      </w:r>
      <w:r>
        <w:rPr>
          <w:spacing w:val="-2"/>
        </w:rPr>
        <w:t>основ;</w:t>
      </w:r>
    </w:p>
    <w:p w14:paraId="7A1FD72F">
      <w:pPr>
        <w:pStyle w:val="7"/>
        <w:ind w:right="286"/>
      </w:pPr>
      <w:r>
        <w:t xml:space="preserve">различать способы выражения подлежащего, виды сказуемого и способы его </w:t>
      </w:r>
      <w:r>
        <w:rPr>
          <w:spacing w:val="-2"/>
        </w:rPr>
        <w:t>выражения;</w:t>
      </w:r>
    </w:p>
    <w:p w14:paraId="265E9882">
      <w:pPr>
        <w:pStyle w:val="7"/>
        <w:ind w:left="1702" w:firstLine="0"/>
      </w:pPr>
      <w:r>
        <w:t>применять</w:t>
      </w:r>
      <w:r>
        <w:rPr>
          <w:spacing w:val="-8"/>
        </w:rPr>
        <w:t xml:space="preserve"> </w:t>
      </w:r>
      <w:r>
        <w:t>нормы</w:t>
      </w:r>
      <w:r>
        <w:rPr>
          <w:spacing w:val="-5"/>
        </w:rPr>
        <w:t xml:space="preserve"> </w:t>
      </w:r>
      <w:r>
        <w:t>постановки</w:t>
      </w:r>
      <w:r>
        <w:rPr>
          <w:spacing w:val="-2"/>
        </w:rPr>
        <w:t xml:space="preserve"> </w:t>
      </w:r>
      <w:r>
        <w:t>тире</w:t>
      </w:r>
      <w:r>
        <w:rPr>
          <w:spacing w:val="-5"/>
        </w:rPr>
        <w:t xml:space="preserve"> </w:t>
      </w:r>
      <w:r>
        <w:t>между</w:t>
      </w:r>
      <w:r>
        <w:rPr>
          <w:spacing w:val="-14"/>
        </w:rPr>
        <w:t xml:space="preserve"> </w:t>
      </w:r>
      <w:r>
        <w:t>подлежащим</w:t>
      </w:r>
      <w:r>
        <w:rPr>
          <w:spacing w:val="-4"/>
        </w:rPr>
        <w:t xml:space="preserve"> </w:t>
      </w:r>
      <w:r>
        <w:t>и</w:t>
      </w:r>
      <w:r>
        <w:rPr>
          <w:spacing w:val="-4"/>
        </w:rPr>
        <w:t xml:space="preserve"> </w:t>
      </w:r>
      <w:r>
        <w:rPr>
          <w:spacing w:val="-2"/>
        </w:rPr>
        <w:t>сказуемым;</w:t>
      </w:r>
    </w:p>
    <w:p w14:paraId="26FD76F8">
      <w:pPr>
        <w:pStyle w:val="7"/>
        <w:spacing w:after="0"/>
        <w:sectPr>
          <w:pgSz w:w="11920" w:h="16850"/>
          <w:pgMar w:top="1060" w:right="566" w:bottom="280" w:left="566" w:header="720" w:footer="720" w:gutter="0"/>
          <w:cols w:space="720" w:num="1"/>
        </w:sectPr>
      </w:pPr>
    </w:p>
    <w:p w14:paraId="3BBBD8F8">
      <w:pPr>
        <w:pStyle w:val="7"/>
        <w:spacing w:before="73"/>
        <w:ind w:right="282"/>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14:paraId="099C0AB1">
      <w:pPr>
        <w:pStyle w:val="7"/>
        <w:spacing w:before="3"/>
        <w:ind w:right="292"/>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D88B09F">
      <w:pPr>
        <w:pStyle w:val="7"/>
        <w:ind w:right="282"/>
      </w:pPr>
      <w:r>
        <w:t>распознавать односоставные предложения, их грамматические признаки, морфологические средства выражения главных членов;</w:t>
      </w:r>
    </w:p>
    <w:p w14:paraId="02EAB90F">
      <w:pPr>
        <w:pStyle w:val="7"/>
        <w:ind w:right="276"/>
      </w:pPr>
      <w:r>
        <w:t>различать виды односоставных предложений (назывное предложение, определённо- личное предложение, неопределённо-личное предложение, обобщённо-личное предложение, безличное предложение);</w:t>
      </w:r>
    </w:p>
    <w:p w14:paraId="446EA993">
      <w:pPr>
        <w:pStyle w:val="7"/>
        <w:ind w:right="287"/>
      </w:pPr>
      <w:r>
        <w:t>характеризовать грамматические различия односоставных предложений и двусоставных неполных предложений;</w:t>
      </w:r>
    </w:p>
    <w:p w14:paraId="2B96E8A1">
      <w:pPr>
        <w:pStyle w:val="7"/>
        <w:ind w:left="1702" w:right="343" w:firstLine="0"/>
      </w:pPr>
      <w:r>
        <w:t>выявлять</w:t>
      </w:r>
      <w:r>
        <w:rPr>
          <w:spacing w:val="-5"/>
        </w:rPr>
        <w:t xml:space="preserve"> </w:t>
      </w:r>
      <w:r>
        <w:t>синтаксическую</w:t>
      </w:r>
      <w:r>
        <w:rPr>
          <w:spacing w:val="-4"/>
        </w:rPr>
        <w:t xml:space="preserve"> </w:t>
      </w:r>
      <w:r>
        <w:t>синонимию</w:t>
      </w:r>
      <w:r>
        <w:rPr>
          <w:spacing w:val="-2"/>
        </w:rPr>
        <w:t xml:space="preserve"> </w:t>
      </w:r>
      <w:r>
        <w:t>односоставных</w:t>
      </w:r>
      <w:r>
        <w:rPr>
          <w:spacing w:val="-5"/>
        </w:rPr>
        <w:t xml:space="preserve"> </w:t>
      </w:r>
      <w:r>
        <w:t>и</w:t>
      </w:r>
      <w:r>
        <w:rPr>
          <w:spacing w:val="-8"/>
        </w:rPr>
        <w:t xml:space="preserve"> </w:t>
      </w:r>
      <w:r>
        <w:t>двусоставных</w:t>
      </w:r>
      <w:r>
        <w:rPr>
          <w:spacing w:val="-6"/>
        </w:rPr>
        <w:t xml:space="preserve"> </w:t>
      </w:r>
      <w:r>
        <w:t>предложений; понимать особенности употребления односоставных предложений в речи;</w:t>
      </w:r>
    </w:p>
    <w:p w14:paraId="1BA0D997">
      <w:pPr>
        <w:pStyle w:val="7"/>
        <w:spacing w:line="244" w:lineRule="auto"/>
        <w:jc w:val="left"/>
      </w:pPr>
      <w:r>
        <w:t>характеризовать</w:t>
      </w:r>
      <w:r>
        <w:rPr>
          <w:spacing w:val="40"/>
        </w:rPr>
        <w:t xml:space="preserve"> </w:t>
      </w:r>
      <w:r>
        <w:t>грамматические,</w:t>
      </w:r>
      <w:r>
        <w:rPr>
          <w:spacing w:val="40"/>
        </w:rPr>
        <w:t xml:space="preserve"> </w:t>
      </w:r>
      <w:r>
        <w:t>интонационные</w:t>
      </w:r>
      <w:r>
        <w:rPr>
          <w:spacing w:val="40"/>
        </w:rPr>
        <w:t xml:space="preserve"> </w:t>
      </w:r>
      <w:r>
        <w:t>и</w:t>
      </w:r>
      <w:r>
        <w:rPr>
          <w:spacing w:val="40"/>
        </w:rPr>
        <w:t xml:space="preserve"> </w:t>
      </w:r>
      <w:r>
        <w:t>пунктуационные</w:t>
      </w:r>
      <w:r>
        <w:rPr>
          <w:spacing w:val="40"/>
        </w:rPr>
        <w:t xml:space="preserve"> </w:t>
      </w:r>
      <w:r>
        <w:t>особенности предложений со словами: хӀаъ, хӀан-хӀа (да, нет);</w:t>
      </w:r>
    </w:p>
    <w:p w14:paraId="23522D39">
      <w:pPr>
        <w:pStyle w:val="7"/>
        <w:jc w:val="left"/>
      </w:pPr>
      <w:r>
        <w:t>характеризовать</w:t>
      </w:r>
      <w:r>
        <w:rPr>
          <w:spacing w:val="28"/>
        </w:rPr>
        <w:t xml:space="preserve"> </w:t>
      </w:r>
      <w:r>
        <w:t>признаки однородных</w:t>
      </w:r>
      <w:r>
        <w:rPr>
          <w:spacing w:val="29"/>
        </w:rPr>
        <w:t xml:space="preserve"> </w:t>
      </w:r>
      <w:r>
        <w:t>членов предложения, средства их</w:t>
      </w:r>
      <w:r>
        <w:rPr>
          <w:spacing w:val="28"/>
        </w:rPr>
        <w:t xml:space="preserve"> </w:t>
      </w:r>
      <w:r>
        <w:t>связи (союзная и бессоюзная связь);</w:t>
      </w:r>
    </w:p>
    <w:p w14:paraId="54AF0587">
      <w:pPr>
        <w:pStyle w:val="7"/>
        <w:ind w:left="1702" w:right="2696" w:firstLine="0"/>
        <w:jc w:val="left"/>
      </w:pPr>
      <w:r>
        <w:t>различать однородные и неоднородные определения; находить</w:t>
      </w:r>
      <w:r>
        <w:rPr>
          <w:spacing w:val="-6"/>
        </w:rPr>
        <w:t xml:space="preserve"> </w:t>
      </w:r>
      <w:r>
        <w:t>обобщающие</w:t>
      </w:r>
      <w:r>
        <w:rPr>
          <w:spacing w:val="-12"/>
        </w:rPr>
        <w:t xml:space="preserve"> </w:t>
      </w:r>
      <w:r>
        <w:t>слова</w:t>
      </w:r>
      <w:r>
        <w:rPr>
          <w:spacing w:val="-12"/>
        </w:rPr>
        <w:t xml:space="preserve"> </w:t>
      </w:r>
      <w:r>
        <w:t>при</w:t>
      </w:r>
      <w:r>
        <w:rPr>
          <w:spacing w:val="-5"/>
        </w:rPr>
        <w:t xml:space="preserve"> </w:t>
      </w:r>
      <w:r>
        <w:t>однородных</w:t>
      </w:r>
      <w:r>
        <w:rPr>
          <w:spacing w:val="-7"/>
        </w:rPr>
        <w:t xml:space="preserve"> </w:t>
      </w:r>
      <w:r>
        <w:t>членах;</w:t>
      </w:r>
    </w:p>
    <w:p w14:paraId="1E19D126">
      <w:pPr>
        <w:pStyle w:val="7"/>
        <w:ind w:right="300"/>
      </w:pPr>
      <w:r>
        <w:t xml:space="preserve">понимать особенности употребления в речи сочетаний однородных членов разных </w:t>
      </w:r>
      <w:r>
        <w:rPr>
          <w:spacing w:val="-2"/>
        </w:rPr>
        <w:t>типов;</w:t>
      </w:r>
    </w:p>
    <w:p w14:paraId="5200724C">
      <w:pPr>
        <w:pStyle w:val="7"/>
        <w:ind w:right="295"/>
      </w:pPr>
      <w:r>
        <w:t>применять нормы постановки знаков препинания в предложениях с обобщающим словом при однородных членах;</w:t>
      </w:r>
    </w:p>
    <w:p w14:paraId="26052FB7">
      <w:pPr>
        <w:pStyle w:val="7"/>
        <w:ind w:right="293"/>
      </w:pPr>
      <w:r>
        <w:t>ставить знаки препинания в предложениях с однородными членами, связанными попарно с помощью повторяющихся союзов: а, йа (и, или);</w:t>
      </w:r>
    </w:p>
    <w:p w14:paraId="15B58568">
      <w:pPr>
        <w:pStyle w:val="7"/>
        <w:ind w:right="280"/>
      </w:pPr>
      <w: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14:paraId="6C2AC614">
      <w:pPr>
        <w:pStyle w:val="7"/>
        <w:ind w:right="289"/>
      </w:pPr>
      <w:r>
        <w:t>различать виды обособленных членов предложения, применять нормы обособления согласованных и несогласованных определений (в</w:t>
      </w:r>
      <w:r>
        <w:rPr>
          <w:spacing w:val="-1"/>
        </w:rPr>
        <w:t xml:space="preserve"> </w:t>
      </w:r>
      <w:r>
        <w:t>том числе приложений), обстоятельств, уточняющих членов;</w:t>
      </w:r>
    </w:p>
    <w:p w14:paraId="08D32F1B">
      <w:pPr>
        <w:pStyle w:val="7"/>
        <w:ind w:right="281"/>
      </w:pPr>
      <w:r>
        <w:t xml:space="preserve">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w:t>
      </w:r>
      <w:r>
        <w:rPr>
          <w:spacing w:val="-2"/>
        </w:rPr>
        <w:t>междометиями;</w:t>
      </w:r>
    </w:p>
    <w:p w14:paraId="09234AAB">
      <w:pPr>
        <w:pStyle w:val="7"/>
        <w:ind w:right="282"/>
      </w:pPr>
      <w:r>
        <w:t xml:space="preserve">употреблять обращения в диалогической и монологической речи, в письмах, </w:t>
      </w:r>
      <w:r>
        <w:rPr>
          <w:spacing w:val="-2"/>
        </w:rPr>
        <w:t>объявлениях;</w:t>
      </w:r>
    </w:p>
    <w:p w14:paraId="64614DA3">
      <w:pPr>
        <w:pStyle w:val="7"/>
        <w:ind w:left="1702" w:firstLine="0"/>
      </w:pPr>
      <w:r>
        <w:t>различать</w:t>
      </w:r>
      <w:r>
        <w:rPr>
          <w:spacing w:val="-4"/>
        </w:rPr>
        <w:t xml:space="preserve"> </w:t>
      </w:r>
      <w:r>
        <w:t>вводные</w:t>
      </w:r>
      <w:r>
        <w:rPr>
          <w:spacing w:val="-9"/>
        </w:rPr>
        <w:t xml:space="preserve"> </w:t>
      </w:r>
      <w:r>
        <w:t>и</w:t>
      </w:r>
      <w:r>
        <w:rPr>
          <w:spacing w:val="-4"/>
        </w:rPr>
        <w:t xml:space="preserve"> </w:t>
      </w:r>
      <w:r>
        <w:t>вставные</w:t>
      </w:r>
      <w:r>
        <w:rPr>
          <w:spacing w:val="-8"/>
        </w:rPr>
        <w:t xml:space="preserve"> </w:t>
      </w:r>
      <w:r>
        <w:rPr>
          <w:spacing w:val="-2"/>
        </w:rPr>
        <w:t>конструкции;</w:t>
      </w:r>
    </w:p>
    <w:p w14:paraId="21EC1ED6">
      <w:pPr>
        <w:pStyle w:val="7"/>
        <w:ind w:right="292"/>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14:paraId="543C3A06">
      <w:pPr>
        <w:pStyle w:val="7"/>
        <w:ind w:left="1702" w:right="294" w:firstLine="0"/>
      </w:pPr>
      <w:r>
        <w:t>выявлять омонимию членов предложения и вводных слов, словосочетаний; применять</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вводными</w:t>
      </w:r>
      <w:r>
        <w:rPr>
          <w:spacing w:val="40"/>
        </w:rPr>
        <w:t xml:space="preserve"> </w:t>
      </w:r>
      <w:r>
        <w:t>и</w:t>
      </w:r>
      <w:r>
        <w:rPr>
          <w:spacing w:val="40"/>
        </w:rPr>
        <w:t xml:space="preserve"> </w:t>
      </w:r>
      <w:r>
        <w:t>вставными</w:t>
      </w:r>
    </w:p>
    <w:p w14:paraId="69733CFF">
      <w:pPr>
        <w:pStyle w:val="7"/>
        <w:ind w:right="289" w:firstLine="0"/>
      </w:pPr>
      <w:r>
        <w:t xml:space="preserve">конструкциями, обращениями (распространенными и нераспространенными), </w:t>
      </w:r>
      <w:r>
        <w:rPr>
          <w:spacing w:val="-2"/>
        </w:rPr>
        <w:t>междометиями;</w:t>
      </w:r>
    </w:p>
    <w:p w14:paraId="2B4B6059">
      <w:pPr>
        <w:pStyle w:val="7"/>
        <w:ind w:right="281"/>
      </w:pPr>
      <w:r>
        <w:t>пользоваться вводными словами в речи для выражения уверенности, различных чувств, оценки, привлечения внимания;</w:t>
      </w:r>
    </w:p>
    <w:p w14:paraId="247CCA8B">
      <w:pPr>
        <w:pStyle w:val="7"/>
        <w:spacing w:after="0"/>
        <w:sectPr>
          <w:pgSz w:w="11920" w:h="16850"/>
          <w:pgMar w:top="1060" w:right="566" w:bottom="280" w:left="566" w:header="720" w:footer="720" w:gutter="0"/>
          <w:cols w:space="720" w:num="1"/>
        </w:sectPr>
      </w:pPr>
    </w:p>
    <w:p w14:paraId="23025F83">
      <w:pPr>
        <w:pStyle w:val="7"/>
        <w:spacing w:before="73"/>
        <w:jc w:val="left"/>
      </w:pPr>
      <w:r>
        <w:t>соблюдать</w:t>
      </w:r>
      <w:r>
        <w:rPr>
          <w:spacing w:val="-3"/>
        </w:rPr>
        <w:t xml:space="preserve"> </w:t>
      </w:r>
      <w:r>
        <w:t>интонацию</w:t>
      </w:r>
      <w:r>
        <w:rPr>
          <w:spacing w:val="-5"/>
        </w:rPr>
        <w:t xml:space="preserve"> </w:t>
      </w:r>
      <w:r>
        <w:t>и</w:t>
      </w:r>
      <w:r>
        <w:rPr>
          <w:spacing w:val="-3"/>
        </w:rPr>
        <w:t xml:space="preserve"> </w:t>
      </w:r>
      <w:r>
        <w:t>применять</w:t>
      </w:r>
      <w:r>
        <w:rPr>
          <w:spacing w:val="-3"/>
        </w:rPr>
        <w:t xml:space="preserve"> </w:t>
      </w:r>
      <w:r>
        <w:t>правила</w:t>
      </w:r>
      <w:r>
        <w:rPr>
          <w:spacing w:val="-4"/>
        </w:rPr>
        <w:t xml:space="preserve"> </w:t>
      </w:r>
      <w:r>
        <w:t>пунктуации</w:t>
      </w:r>
      <w:r>
        <w:rPr>
          <w:spacing w:val="-3"/>
        </w:rPr>
        <w:t xml:space="preserve"> </w:t>
      </w:r>
      <w:r>
        <w:t>в</w:t>
      </w:r>
      <w:r>
        <w:rPr>
          <w:spacing w:val="-4"/>
        </w:rPr>
        <w:t xml:space="preserve"> </w:t>
      </w:r>
      <w:r>
        <w:t>предложениях</w:t>
      </w:r>
      <w:r>
        <w:rPr>
          <w:spacing w:val="-2"/>
        </w:rPr>
        <w:t xml:space="preserve"> </w:t>
      </w:r>
      <w:r>
        <w:t>с</w:t>
      </w:r>
      <w:r>
        <w:rPr>
          <w:spacing w:val="-4"/>
        </w:rPr>
        <w:t xml:space="preserve"> </w:t>
      </w:r>
      <w:r>
        <w:t>вводными словами и вставными конструкциями;</w:t>
      </w:r>
    </w:p>
    <w:p w14:paraId="2C83BC26">
      <w:pPr>
        <w:pStyle w:val="7"/>
        <w:spacing w:before="1"/>
        <w:ind w:left="1702" w:right="932" w:firstLine="0"/>
        <w:jc w:val="left"/>
      </w:pPr>
      <w:r>
        <w:t>проводить</w:t>
      </w:r>
      <w:r>
        <w:rPr>
          <w:spacing w:val="-6"/>
        </w:rPr>
        <w:t xml:space="preserve"> </w:t>
      </w:r>
      <w:r>
        <w:t>синтаксический</w:t>
      </w:r>
      <w:r>
        <w:rPr>
          <w:spacing w:val="-8"/>
        </w:rPr>
        <w:t xml:space="preserve"> </w:t>
      </w:r>
      <w:r>
        <w:t>и</w:t>
      </w:r>
      <w:r>
        <w:rPr>
          <w:spacing w:val="-6"/>
        </w:rPr>
        <w:t xml:space="preserve"> </w:t>
      </w:r>
      <w:r>
        <w:t>пунктуационный</w:t>
      </w:r>
      <w:r>
        <w:rPr>
          <w:spacing w:val="-8"/>
        </w:rPr>
        <w:t xml:space="preserve"> </w:t>
      </w:r>
      <w:r>
        <w:t>анализ</w:t>
      </w:r>
      <w:r>
        <w:rPr>
          <w:spacing w:val="-6"/>
        </w:rPr>
        <w:t xml:space="preserve"> </w:t>
      </w:r>
      <w:r>
        <w:t>предложений; распознавать прямую и косвенную речь;</w:t>
      </w:r>
    </w:p>
    <w:p w14:paraId="034B7567">
      <w:pPr>
        <w:pStyle w:val="7"/>
        <w:spacing w:before="2" w:line="275" w:lineRule="exact"/>
        <w:ind w:left="1702" w:firstLine="0"/>
        <w:jc w:val="left"/>
      </w:pPr>
      <w:r>
        <w:t>выявлять</w:t>
      </w:r>
      <w:r>
        <w:rPr>
          <w:spacing w:val="-5"/>
        </w:rPr>
        <w:t xml:space="preserve"> </w:t>
      </w:r>
      <w:r>
        <w:t>синонимию</w:t>
      </w:r>
      <w:r>
        <w:rPr>
          <w:spacing w:val="-6"/>
        </w:rPr>
        <w:t xml:space="preserve"> </w:t>
      </w:r>
      <w:r>
        <w:t>предложений</w:t>
      </w:r>
      <w:r>
        <w:rPr>
          <w:spacing w:val="-3"/>
        </w:rPr>
        <w:t xml:space="preserve"> </w:t>
      </w:r>
      <w:r>
        <w:t>с</w:t>
      </w:r>
      <w:r>
        <w:rPr>
          <w:spacing w:val="-5"/>
        </w:rPr>
        <w:t xml:space="preserve"> </w:t>
      </w:r>
      <w:r>
        <w:t>прямой</w:t>
      </w:r>
      <w:r>
        <w:rPr>
          <w:spacing w:val="-5"/>
        </w:rPr>
        <w:t xml:space="preserve"> </w:t>
      </w:r>
      <w:r>
        <w:t>и</w:t>
      </w:r>
      <w:r>
        <w:rPr>
          <w:spacing w:val="-6"/>
        </w:rPr>
        <w:t xml:space="preserve"> </w:t>
      </w:r>
      <w:r>
        <w:t>косвенной</w:t>
      </w:r>
      <w:r>
        <w:rPr>
          <w:spacing w:val="-3"/>
        </w:rPr>
        <w:t xml:space="preserve"> </w:t>
      </w:r>
      <w:r>
        <w:rPr>
          <w:spacing w:val="-2"/>
        </w:rPr>
        <w:t>речью;</w:t>
      </w:r>
    </w:p>
    <w:p w14:paraId="3D32C33F">
      <w:pPr>
        <w:pStyle w:val="7"/>
        <w:ind w:left="1702" w:right="932" w:firstLine="0"/>
        <w:jc w:val="left"/>
      </w:pPr>
      <w:r>
        <w:t>правильно оформлять диалог, цитаты и предложения с прямой речью; цитировать</w:t>
      </w:r>
      <w:r>
        <w:rPr>
          <w:spacing w:val="-7"/>
        </w:rPr>
        <w:t xml:space="preserve"> </w:t>
      </w:r>
      <w:r>
        <w:t>и</w:t>
      </w:r>
      <w:r>
        <w:rPr>
          <w:spacing w:val="-8"/>
        </w:rPr>
        <w:t xml:space="preserve"> </w:t>
      </w:r>
      <w:r>
        <w:t>применять</w:t>
      </w:r>
      <w:r>
        <w:rPr>
          <w:spacing w:val="-6"/>
        </w:rPr>
        <w:t xml:space="preserve"> </w:t>
      </w:r>
      <w:r>
        <w:t>разные</w:t>
      </w:r>
      <w:r>
        <w:rPr>
          <w:spacing w:val="-10"/>
        </w:rPr>
        <w:t xml:space="preserve"> </w:t>
      </w:r>
      <w:r>
        <w:t>способы</w:t>
      </w:r>
      <w:r>
        <w:rPr>
          <w:spacing w:val="-7"/>
        </w:rPr>
        <w:t xml:space="preserve"> </w:t>
      </w:r>
      <w:r>
        <w:t>включения</w:t>
      </w:r>
      <w:r>
        <w:rPr>
          <w:spacing w:val="-6"/>
        </w:rPr>
        <w:t xml:space="preserve"> </w:t>
      </w:r>
      <w:r>
        <w:t>цитат</w:t>
      </w:r>
      <w:r>
        <w:rPr>
          <w:spacing w:val="-8"/>
        </w:rPr>
        <w:t xml:space="preserve"> </w:t>
      </w:r>
      <w:r>
        <w:t>в</w:t>
      </w:r>
      <w:r>
        <w:rPr>
          <w:spacing w:val="-10"/>
        </w:rPr>
        <w:t xml:space="preserve"> </w:t>
      </w:r>
      <w:r>
        <w:t>высказывание;</w:t>
      </w:r>
    </w:p>
    <w:p w14:paraId="131AD3A5">
      <w:pPr>
        <w:pStyle w:val="7"/>
        <w:jc w:val="left"/>
      </w:pPr>
      <w:r>
        <w:t xml:space="preserve">применять правила построения предложений с прямой и косвенной речью, при </w:t>
      </w:r>
      <w:r>
        <w:rPr>
          <w:spacing w:val="-2"/>
        </w:rPr>
        <w:t>цитировании;</w:t>
      </w:r>
    </w:p>
    <w:p w14:paraId="790820E4">
      <w:pPr>
        <w:pStyle w:val="7"/>
        <w:jc w:val="left"/>
      </w:pPr>
      <w:r>
        <w:t>соблюдать правила постановки знаков препинания в предложениях с прямой и косвенной речью, при цитировании.</w:t>
      </w:r>
    </w:p>
    <w:p w14:paraId="6CBE2EBA">
      <w:pPr>
        <w:pStyle w:val="3"/>
        <w:spacing w:before="9"/>
        <w:ind w:left="1138" w:right="660" w:firstLine="563"/>
        <w:jc w:val="left"/>
      </w:pPr>
      <w:r>
        <w:t>Предметные результаты изучения родного (чеченского) языка. К концу обучения в 9 классе обучающийся научится:</w:t>
      </w:r>
    </w:p>
    <w:p w14:paraId="36195853">
      <w:pPr>
        <w:pStyle w:val="7"/>
        <w:ind w:left="1702" w:right="321" w:firstLine="0"/>
        <w:jc w:val="left"/>
      </w:pPr>
      <w:r>
        <w:t>осознавать роль чеченского языка в жизни человека, республики, общества; понимать</w:t>
      </w:r>
      <w:r>
        <w:rPr>
          <w:spacing w:val="-4"/>
        </w:rPr>
        <w:t xml:space="preserve"> </w:t>
      </w:r>
      <w:r>
        <w:t>внутренние</w:t>
      </w:r>
      <w:r>
        <w:rPr>
          <w:spacing w:val="-5"/>
        </w:rPr>
        <w:t xml:space="preserve"> </w:t>
      </w:r>
      <w:r>
        <w:t>и</w:t>
      </w:r>
      <w:r>
        <w:rPr>
          <w:spacing w:val="-4"/>
        </w:rPr>
        <w:t xml:space="preserve"> </w:t>
      </w:r>
      <w:r>
        <w:t>внешние</w:t>
      </w:r>
      <w:r>
        <w:rPr>
          <w:spacing w:val="-5"/>
        </w:rPr>
        <w:t xml:space="preserve"> </w:t>
      </w:r>
      <w:r>
        <w:t>функции</w:t>
      </w:r>
      <w:r>
        <w:rPr>
          <w:spacing w:val="-4"/>
        </w:rPr>
        <w:t xml:space="preserve"> </w:t>
      </w:r>
      <w:r>
        <w:t>чеченского</w:t>
      </w:r>
      <w:r>
        <w:rPr>
          <w:spacing w:val="-4"/>
        </w:rPr>
        <w:t xml:space="preserve"> </w:t>
      </w:r>
      <w:r>
        <w:t>языка</w:t>
      </w:r>
      <w:r>
        <w:rPr>
          <w:spacing w:val="-4"/>
        </w:rPr>
        <w:t xml:space="preserve"> </w:t>
      </w:r>
      <w:r>
        <w:t>и</w:t>
      </w:r>
      <w:r>
        <w:rPr>
          <w:spacing w:val="-4"/>
        </w:rPr>
        <w:t xml:space="preserve"> </w:t>
      </w:r>
      <w:r>
        <w:t>рассказывать</w:t>
      </w:r>
      <w:r>
        <w:rPr>
          <w:spacing w:val="-4"/>
        </w:rPr>
        <w:t xml:space="preserve"> </w:t>
      </w:r>
      <w:r>
        <w:t>о них; создавать</w:t>
      </w:r>
      <w:r>
        <w:rPr>
          <w:spacing w:val="40"/>
        </w:rPr>
        <w:t xml:space="preserve"> </w:t>
      </w:r>
      <w:r>
        <w:t>устные монологические высказывания объёмом не менее 80 слов на</w:t>
      </w:r>
    </w:p>
    <w:p w14:paraId="53091B93">
      <w:pPr>
        <w:pStyle w:val="7"/>
        <w:ind w:right="276" w:firstLine="0"/>
      </w:pPr>
      <w:r>
        <w:t>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w:t>
      </w:r>
    </w:p>
    <w:p w14:paraId="2808FF6B">
      <w:pPr>
        <w:pStyle w:val="7"/>
        <w:ind w:left="1702" w:firstLine="0"/>
      </w:pPr>
      <w:r>
        <w:t>выступать</w:t>
      </w:r>
      <w:r>
        <w:rPr>
          <w:spacing w:val="-5"/>
        </w:rPr>
        <w:t xml:space="preserve"> </w:t>
      </w:r>
      <w:r>
        <w:t>с</w:t>
      </w:r>
      <w:r>
        <w:rPr>
          <w:spacing w:val="-7"/>
        </w:rPr>
        <w:t xml:space="preserve"> </w:t>
      </w:r>
      <w:r>
        <w:t>научным</w:t>
      </w:r>
      <w:r>
        <w:rPr>
          <w:spacing w:val="-5"/>
        </w:rPr>
        <w:t xml:space="preserve"> </w:t>
      </w:r>
      <w:r>
        <w:rPr>
          <w:spacing w:val="-2"/>
        </w:rPr>
        <w:t>сообщением;</w:t>
      </w:r>
    </w:p>
    <w:p w14:paraId="1B3C0CD4">
      <w:pPr>
        <w:pStyle w:val="7"/>
        <w:ind w:right="278"/>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14:paraId="3557FB6E">
      <w:pPr>
        <w:pStyle w:val="7"/>
        <w:ind w:left="1702" w:firstLine="0"/>
      </w:pPr>
      <w:r>
        <w:t>устно</w:t>
      </w:r>
      <w:r>
        <w:rPr>
          <w:spacing w:val="18"/>
        </w:rPr>
        <w:t xml:space="preserve"> </w:t>
      </w:r>
      <w:r>
        <w:t>пересказывать</w:t>
      </w:r>
      <w:r>
        <w:rPr>
          <w:spacing w:val="23"/>
        </w:rPr>
        <w:t xml:space="preserve"> </w:t>
      </w:r>
      <w:r>
        <w:t>прочитанный</w:t>
      </w:r>
      <w:r>
        <w:rPr>
          <w:spacing w:val="19"/>
        </w:rPr>
        <w:t xml:space="preserve"> </w:t>
      </w:r>
      <w:r>
        <w:t>или</w:t>
      </w:r>
      <w:r>
        <w:rPr>
          <w:spacing w:val="22"/>
        </w:rPr>
        <w:t xml:space="preserve"> </w:t>
      </w:r>
      <w:r>
        <w:t>прослушанный</w:t>
      </w:r>
      <w:r>
        <w:rPr>
          <w:spacing w:val="23"/>
        </w:rPr>
        <w:t xml:space="preserve"> </w:t>
      </w:r>
      <w:r>
        <w:t>текст</w:t>
      </w:r>
      <w:r>
        <w:rPr>
          <w:spacing w:val="21"/>
        </w:rPr>
        <w:t xml:space="preserve"> </w:t>
      </w:r>
      <w:r>
        <w:t>объёмом</w:t>
      </w:r>
      <w:r>
        <w:rPr>
          <w:spacing w:val="20"/>
        </w:rPr>
        <w:t xml:space="preserve"> </w:t>
      </w:r>
      <w:r>
        <w:t>не</w:t>
      </w:r>
      <w:r>
        <w:rPr>
          <w:spacing w:val="20"/>
        </w:rPr>
        <w:t xml:space="preserve"> </w:t>
      </w:r>
      <w:r>
        <w:t>менее</w:t>
      </w:r>
      <w:r>
        <w:rPr>
          <w:spacing w:val="20"/>
        </w:rPr>
        <w:t xml:space="preserve"> </w:t>
      </w:r>
      <w:r>
        <w:rPr>
          <w:spacing w:val="-5"/>
        </w:rPr>
        <w:t>130</w:t>
      </w:r>
    </w:p>
    <w:p w14:paraId="233A72B7">
      <w:pPr>
        <w:pStyle w:val="7"/>
        <w:spacing w:line="269" w:lineRule="exact"/>
        <w:ind w:firstLine="0"/>
        <w:jc w:val="left"/>
      </w:pPr>
      <w:r>
        <w:rPr>
          <w:spacing w:val="-2"/>
        </w:rPr>
        <w:t>слов;</w:t>
      </w:r>
    </w:p>
    <w:p w14:paraId="41418A4A">
      <w:pPr>
        <w:pStyle w:val="7"/>
        <w:tabs>
          <w:tab w:val="left" w:pos="3044"/>
          <w:tab w:val="left" w:pos="4616"/>
          <w:tab w:val="left" w:pos="6522"/>
          <w:tab w:val="left" w:pos="7014"/>
          <w:tab w:val="left" w:pos="8747"/>
        </w:tabs>
        <w:spacing w:line="272" w:lineRule="exact"/>
        <w:ind w:left="1702"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r>
      <w:r>
        <w:t>научно-</w:t>
      </w:r>
      <w:r>
        <w:rPr>
          <w:spacing w:val="-2"/>
        </w:rPr>
        <w:t>учебных,</w:t>
      </w:r>
    </w:p>
    <w:p w14:paraId="3E9C0FDB">
      <w:pPr>
        <w:pStyle w:val="7"/>
        <w:ind w:right="279" w:firstLine="0"/>
      </w:pPr>
      <w:r>
        <w:t>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14:paraId="70E7A1F3">
      <w:pPr>
        <w:pStyle w:val="7"/>
        <w:ind w:right="294"/>
      </w:pPr>
      <w:r>
        <w:t>осуществлять выбор языковых средств для создания высказывания в соответствии с целью, темой и коммуникативным замыслом;</w:t>
      </w:r>
    </w:p>
    <w:p w14:paraId="19421AC4">
      <w:pPr>
        <w:pStyle w:val="7"/>
        <w:spacing w:before="1"/>
        <w:ind w:right="283"/>
      </w:pPr>
      <w: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14:paraId="46EFF9A1">
      <w:pPr>
        <w:pStyle w:val="7"/>
        <w:ind w:left="1702" w:right="1731" w:firstLine="0"/>
        <w:jc w:val="left"/>
      </w:pPr>
      <w:r>
        <w:t>анализировать текст: определять тему и главную мысль текста; подбирать</w:t>
      </w:r>
      <w:r>
        <w:rPr>
          <w:spacing w:val="-10"/>
        </w:rPr>
        <w:t xml:space="preserve"> </w:t>
      </w:r>
      <w:r>
        <w:t>заголовок,</w:t>
      </w:r>
      <w:r>
        <w:rPr>
          <w:spacing w:val="-8"/>
        </w:rPr>
        <w:t xml:space="preserve"> </w:t>
      </w:r>
      <w:r>
        <w:t>отражающий</w:t>
      </w:r>
      <w:r>
        <w:rPr>
          <w:spacing w:val="-6"/>
        </w:rPr>
        <w:t xml:space="preserve"> </w:t>
      </w:r>
      <w:r>
        <w:t>тему</w:t>
      </w:r>
      <w:r>
        <w:rPr>
          <w:spacing w:val="-15"/>
        </w:rPr>
        <w:t xml:space="preserve"> </w:t>
      </w:r>
      <w:r>
        <w:t>или</w:t>
      </w:r>
      <w:r>
        <w:rPr>
          <w:spacing w:val="-1"/>
        </w:rPr>
        <w:t xml:space="preserve"> </w:t>
      </w:r>
      <w:r>
        <w:t>главную</w:t>
      </w:r>
      <w:r>
        <w:rPr>
          <w:spacing w:val="-6"/>
        </w:rPr>
        <w:t xml:space="preserve"> </w:t>
      </w:r>
      <w:r>
        <w:t>мысль</w:t>
      </w:r>
      <w:r>
        <w:rPr>
          <w:spacing w:val="-7"/>
        </w:rPr>
        <w:t xml:space="preserve"> </w:t>
      </w:r>
      <w:r>
        <w:t>текста;</w:t>
      </w:r>
    </w:p>
    <w:p w14:paraId="65D6A2FD">
      <w:pPr>
        <w:pStyle w:val="7"/>
        <w:spacing w:before="4" w:line="237" w:lineRule="auto"/>
        <w:ind w:left="1702" w:firstLine="0"/>
        <w:jc w:val="left"/>
      </w:pPr>
      <w:r>
        <w:t>устанавливать</w:t>
      </w:r>
      <w:r>
        <w:rPr>
          <w:spacing w:val="-1"/>
        </w:rPr>
        <w:t xml:space="preserve"> </w:t>
      </w:r>
      <w:r>
        <w:t>принадлежность</w:t>
      </w:r>
      <w:r>
        <w:rPr>
          <w:spacing w:val="-1"/>
        </w:rPr>
        <w:t xml:space="preserve"> </w:t>
      </w:r>
      <w:r>
        <w:t>текста</w:t>
      </w:r>
      <w:r>
        <w:rPr>
          <w:spacing w:val="-1"/>
        </w:rPr>
        <w:t xml:space="preserve"> </w:t>
      </w:r>
      <w:r>
        <w:t>к</w:t>
      </w:r>
      <w:r>
        <w:rPr>
          <w:spacing w:val="-1"/>
        </w:rPr>
        <w:t xml:space="preserve"> </w:t>
      </w:r>
      <w:r>
        <w:t>функционально-смысловому</w:t>
      </w:r>
      <w:r>
        <w:rPr>
          <w:spacing w:val="-4"/>
        </w:rPr>
        <w:t xml:space="preserve"> </w:t>
      </w:r>
      <w:r>
        <w:t>типу</w:t>
      </w:r>
      <w:r>
        <w:rPr>
          <w:spacing w:val="-9"/>
        </w:rPr>
        <w:t xml:space="preserve"> </w:t>
      </w:r>
      <w:r>
        <w:t>речи; находить</w:t>
      </w:r>
      <w:r>
        <w:rPr>
          <w:spacing w:val="-2"/>
        </w:rPr>
        <w:t xml:space="preserve"> </w:t>
      </w:r>
      <w:r>
        <w:t>в</w:t>
      </w:r>
      <w:r>
        <w:rPr>
          <w:spacing w:val="-2"/>
        </w:rPr>
        <w:t xml:space="preserve"> </w:t>
      </w:r>
      <w:r>
        <w:t>тексте</w:t>
      </w:r>
      <w:r>
        <w:rPr>
          <w:spacing w:val="-1"/>
        </w:rPr>
        <w:t xml:space="preserve"> </w:t>
      </w:r>
      <w:r>
        <w:t>типовые</w:t>
      </w:r>
      <w:r>
        <w:rPr>
          <w:spacing w:val="-4"/>
        </w:rPr>
        <w:t xml:space="preserve"> </w:t>
      </w:r>
      <w:r>
        <w:t>фрагменты</w:t>
      </w:r>
      <w:r>
        <w:rPr>
          <w:spacing w:val="4"/>
        </w:rPr>
        <w:t xml:space="preserve"> </w:t>
      </w:r>
      <w:r>
        <w:t>–</w:t>
      </w:r>
      <w:r>
        <w:rPr>
          <w:spacing w:val="-1"/>
        </w:rPr>
        <w:t xml:space="preserve"> </w:t>
      </w:r>
      <w:r>
        <w:t xml:space="preserve">описание, повествование, </w:t>
      </w:r>
      <w:r>
        <w:rPr>
          <w:spacing w:val="-2"/>
        </w:rPr>
        <w:t>рассуждение-</w:t>
      </w:r>
    </w:p>
    <w:p w14:paraId="4CE5C463">
      <w:pPr>
        <w:pStyle w:val="7"/>
        <w:spacing w:before="1"/>
        <w:ind w:firstLine="0"/>
        <w:jc w:val="left"/>
      </w:pPr>
      <w:r>
        <w:t>доказательство,</w:t>
      </w:r>
      <w:r>
        <w:rPr>
          <w:spacing w:val="-8"/>
        </w:rPr>
        <w:t xml:space="preserve"> </w:t>
      </w:r>
      <w:r>
        <w:t>оценочные</w:t>
      </w:r>
      <w:r>
        <w:rPr>
          <w:spacing w:val="-11"/>
        </w:rPr>
        <w:t xml:space="preserve"> </w:t>
      </w:r>
      <w:r>
        <w:rPr>
          <w:spacing w:val="-2"/>
        </w:rPr>
        <w:t>высказывания;</w:t>
      </w:r>
    </w:p>
    <w:p w14:paraId="3E5FCC44">
      <w:pPr>
        <w:pStyle w:val="7"/>
        <w:ind w:right="285"/>
      </w:pPr>
      <w:r>
        <w:t xml:space="preserve">прогнозировать содержание текста по заголовку, ключевым словам, зачину или </w:t>
      </w:r>
      <w:r>
        <w:rPr>
          <w:spacing w:val="-2"/>
        </w:rPr>
        <w:t>концовке;</w:t>
      </w:r>
    </w:p>
    <w:p w14:paraId="27454B00">
      <w:pPr>
        <w:pStyle w:val="7"/>
        <w:spacing w:before="1"/>
        <w:ind w:left="1702" w:firstLine="0"/>
      </w:pPr>
      <w:r>
        <w:t>выявлять</w:t>
      </w:r>
      <w:r>
        <w:rPr>
          <w:spacing w:val="-8"/>
        </w:rPr>
        <w:t xml:space="preserve"> </w:t>
      </w:r>
      <w:r>
        <w:t>отличительные</w:t>
      </w:r>
      <w:r>
        <w:rPr>
          <w:spacing w:val="-9"/>
        </w:rPr>
        <w:t xml:space="preserve"> </w:t>
      </w:r>
      <w:r>
        <w:t>признаки</w:t>
      </w:r>
      <w:r>
        <w:rPr>
          <w:spacing w:val="-5"/>
        </w:rPr>
        <w:t xml:space="preserve"> </w:t>
      </w:r>
      <w:r>
        <w:t>текстов</w:t>
      </w:r>
      <w:r>
        <w:rPr>
          <w:spacing w:val="-8"/>
        </w:rPr>
        <w:t xml:space="preserve"> </w:t>
      </w:r>
      <w:r>
        <w:t>разных</w:t>
      </w:r>
      <w:r>
        <w:rPr>
          <w:spacing w:val="-5"/>
        </w:rPr>
        <w:t xml:space="preserve"> </w:t>
      </w:r>
      <w:r>
        <w:rPr>
          <w:spacing w:val="-2"/>
        </w:rPr>
        <w:t>жанров;</w:t>
      </w:r>
    </w:p>
    <w:p w14:paraId="75D64592">
      <w:pPr>
        <w:pStyle w:val="7"/>
        <w:ind w:right="289"/>
      </w:pPr>
      <w:r>
        <w:t>создавать высказывание</w:t>
      </w:r>
      <w:r>
        <w:rPr>
          <w:spacing w:val="-2"/>
        </w:rPr>
        <w:t xml:space="preserve"> </w:t>
      </w:r>
      <w:r>
        <w:t>на</w:t>
      </w:r>
      <w:r>
        <w:rPr>
          <w:spacing w:val="-2"/>
        </w:rPr>
        <w:t xml:space="preserve"> </w:t>
      </w:r>
      <w:r>
        <w:t>основе</w:t>
      </w:r>
      <w:r>
        <w:rPr>
          <w:spacing w:val="-3"/>
        </w:rPr>
        <w:t xml:space="preserve"> </w:t>
      </w:r>
      <w:r>
        <w:t>текста:</w:t>
      </w:r>
      <w:r>
        <w:rPr>
          <w:spacing w:val="-1"/>
        </w:rPr>
        <w:t xml:space="preserve"> </w:t>
      </w:r>
      <w:r>
        <w:t>выражать</w:t>
      </w:r>
      <w:r>
        <w:rPr>
          <w:spacing w:val="-1"/>
        </w:rPr>
        <w:t xml:space="preserve"> </w:t>
      </w:r>
      <w:r>
        <w:t>своё</w:t>
      </w:r>
      <w:r>
        <w:rPr>
          <w:spacing w:val="-3"/>
        </w:rPr>
        <w:t xml:space="preserve"> </w:t>
      </w:r>
      <w:r>
        <w:t>отношение</w:t>
      </w:r>
      <w:r>
        <w:rPr>
          <w:spacing w:val="-2"/>
        </w:rPr>
        <w:t xml:space="preserve"> </w:t>
      </w:r>
      <w:r>
        <w:t>к</w:t>
      </w:r>
      <w:r>
        <w:rPr>
          <w:spacing w:val="-1"/>
        </w:rPr>
        <w:t xml:space="preserve"> </w:t>
      </w:r>
      <w:r>
        <w:t>прочитанному или прослушанному тексту в устной и письменной форме;</w:t>
      </w:r>
    </w:p>
    <w:p w14:paraId="0C6FD72B">
      <w:pPr>
        <w:pStyle w:val="7"/>
        <w:ind w:right="277"/>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w:t>
      </w:r>
    </w:p>
    <w:p w14:paraId="08D2E721">
      <w:pPr>
        <w:pStyle w:val="7"/>
        <w:spacing w:after="0"/>
        <w:sectPr>
          <w:pgSz w:w="11920" w:h="16850"/>
          <w:pgMar w:top="1060" w:right="566" w:bottom="280" w:left="566" w:header="720" w:footer="720" w:gutter="0"/>
          <w:cols w:space="720" w:num="1"/>
        </w:sectPr>
      </w:pPr>
    </w:p>
    <w:p w14:paraId="1D0BC5F2">
      <w:pPr>
        <w:pStyle w:val="7"/>
        <w:spacing w:before="73"/>
        <w:ind w:right="292" w:firstLine="0"/>
      </w:pPr>
      <w:r>
        <w:t>объём позволяет раскрыть тему, выразить главную мысль), сочинения объёмом не менее 220 слов с учётом стиля и жанра сочинения, характера темы;</w:t>
      </w:r>
    </w:p>
    <w:p w14:paraId="694BB575">
      <w:pPr>
        <w:pStyle w:val="7"/>
        <w:spacing w:before="1"/>
        <w:ind w:right="289"/>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E185F23">
      <w:pPr>
        <w:pStyle w:val="7"/>
        <w:spacing w:before="2" w:line="275" w:lineRule="exact"/>
        <w:ind w:left="1702" w:firstLine="0"/>
      </w:pPr>
      <w:r>
        <w:t>представлять</w:t>
      </w:r>
      <w:r>
        <w:rPr>
          <w:spacing w:val="-4"/>
        </w:rPr>
        <w:t xml:space="preserve"> </w:t>
      </w:r>
      <w:r>
        <w:t>сообщение</w:t>
      </w:r>
      <w:r>
        <w:rPr>
          <w:spacing w:val="-4"/>
        </w:rPr>
        <w:t xml:space="preserve"> </w:t>
      </w:r>
      <w:r>
        <w:t>на</w:t>
      </w:r>
      <w:r>
        <w:rPr>
          <w:spacing w:val="-6"/>
        </w:rPr>
        <w:t xml:space="preserve"> </w:t>
      </w:r>
      <w:r>
        <w:t>заданную</w:t>
      </w:r>
      <w:r>
        <w:rPr>
          <w:spacing w:val="-2"/>
        </w:rPr>
        <w:t xml:space="preserve"> </w:t>
      </w:r>
      <w:r>
        <w:t>тему</w:t>
      </w:r>
      <w:r>
        <w:rPr>
          <w:spacing w:val="-14"/>
        </w:rPr>
        <w:t xml:space="preserve"> </w:t>
      </w:r>
      <w:r>
        <w:t>в</w:t>
      </w:r>
      <w:r>
        <w:rPr>
          <w:spacing w:val="-4"/>
        </w:rPr>
        <w:t xml:space="preserve"> </w:t>
      </w:r>
      <w:r>
        <w:t>виде</w:t>
      </w:r>
      <w:r>
        <w:rPr>
          <w:spacing w:val="-4"/>
        </w:rPr>
        <w:t xml:space="preserve"> </w:t>
      </w:r>
      <w:r>
        <w:rPr>
          <w:spacing w:val="-2"/>
        </w:rPr>
        <w:t>презентации;</w:t>
      </w:r>
    </w:p>
    <w:p w14:paraId="12E15ACA">
      <w:pPr>
        <w:pStyle w:val="7"/>
        <w:ind w:right="284"/>
      </w:pPr>
      <w:r>
        <w:t>представлять содержание прослушанного или прочитанного научно-учебного текста в виде таблицы, схемы;</w:t>
      </w:r>
    </w:p>
    <w:p w14:paraId="522FEC83">
      <w:pPr>
        <w:pStyle w:val="7"/>
        <w:ind w:right="285"/>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23D5D3E">
      <w:pPr>
        <w:pStyle w:val="7"/>
        <w:ind w:right="285"/>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000FCE60">
      <w:pPr>
        <w:pStyle w:val="7"/>
        <w:spacing w:before="2" w:line="237" w:lineRule="auto"/>
        <w:ind w:right="283"/>
      </w:pPr>
      <w:r>
        <w:t>характеризовать разные функционально-смысловые типы речи, понимать особенности их сочетания в пределах одного текста;</w:t>
      </w:r>
    </w:p>
    <w:p w14:paraId="511AD58C">
      <w:pPr>
        <w:pStyle w:val="7"/>
        <w:spacing w:before="1"/>
        <w:ind w:right="285"/>
      </w:pPr>
      <w: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8D43E8F">
      <w:pPr>
        <w:pStyle w:val="7"/>
        <w:ind w:right="281"/>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19F92BC9">
      <w:pPr>
        <w:pStyle w:val="7"/>
        <w:ind w:left="1702" w:firstLine="0"/>
      </w:pPr>
      <w:r>
        <w:t>составлять</w:t>
      </w:r>
      <w:r>
        <w:rPr>
          <w:spacing w:val="-8"/>
        </w:rPr>
        <w:t xml:space="preserve"> </w:t>
      </w:r>
      <w:r>
        <w:t>тезисы,</w:t>
      </w:r>
      <w:r>
        <w:rPr>
          <w:spacing w:val="-8"/>
        </w:rPr>
        <w:t xml:space="preserve"> </w:t>
      </w:r>
      <w:r>
        <w:t>конспект,</w:t>
      </w:r>
      <w:r>
        <w:rPr>
          <w:spacing w:val="-8"/>
        </w:rPr>
        <w:t xml:space="preserve"> </w:t>
      </w:r>
      <w:r>
        <w:t>писать</w:t>
      </w:r>
      <w:r>
        <w:rPr>
          <w:spacing w:val="-6"/>
        </w:rPr>
        <w:t xml:space="preserve"> </w:t>
      </w:r>
      <w:r>
        <w:t>рецензию,</w:t>
      </w:r>
      <w:r>
        <w:rPr>
          <w:spacing w:val="-9"/>
        </w:rPr>
        <w:t xml:space="preserve"> </w:t>
      </w:r>
      <w:r>
        <w:rPr>
          <w:spacing w:val="-2"/>
        </w:rPr>
        <w:t>реферат;</w:t>
      </w:r>
    </w:p>
    <w:p w14:paraId="5BD653D6">
      <w:pPr>
        <w:pStyle w:val="7"/>
        <w:spacing w:before="1"/>
        <w:ind w:right="287"/>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21AEB68D">
      <w:pPr>
        <w:pStyle w:val="7"/>
        <w:ind w:left="1702" w:firstLine="0"/>
      </w:pPr>
      <w:r>
        <w:t>исправлять</w:t>
      </w:r>
      <w:r>
        <w:rPr>
          <w:spacing w:val="-6"/>
        </w:rPr>
        <w:t xml:space="preserve"> </w:t>
      </w:r>
      <w:r>
        <w:t>речевые</w:t>
      </w:r>
      <w:r>
        <w:rPr>
          <w:spacing w:val="-8"/>
        </w:rPr>
        <w:t xml:space="preserve"> </w:t>
      </w:r>
      <w:r>
        <w:t>недостатки,</w:t>
      </w:r>
      <w:r>
        <w:rPr>
          <w:spacing w:val="-5"/>
        </w:rPr>
        <w:t xml:space="preserve"> </w:t>
      </w:r>
      <w:r>
        <w:t>редактировать</w:t>
      </w:r>
      <w:r>
        <w:rPr>
          <w:spacing w:val="-7"/>
        </w:rPr>
        <w:t xml:space="preserve"> </w:t>
      </w:r>
      <w:r>
        <w:rPr>
          <w:spacing w:val="-2"/>
        </w:rPr>
        <w:t>текст;</w:t>
      </w:r>
    </w:p>
    <w:p w14:paraId="01998A10">
      <w:pPr>
        <w:pStyle w:val="7"/>
        <w:ind w:right="290"/>
      </w:pPr>
      <w:r>
        <w:t>выявлять отличительные особенности языка художественной литературы в сравнении с другими функциональными разновидностями языка;</w:t>
      </w:r>
    </w:p>
    <w:p w14:paraId="5982FF96">
      <w:pPr>
        <w:pStyle w:val="7"/>
        <w:ind w:left="1702" w:firstLine="0"/>
      </w:pPr>
      <w:r>
        <w:t>распознавать</w:t>
      </w:r>
      <w:r>
        <w:rPr>
          <w:spacing w:val="-10"/>
        </w:rPr>
        <w:t xml:space="preserve"> </w:t>
      </w:r>
      <w:r>
        <w:t>метафору,</w:t>
      </w:r>
      <w:r>
        <w:rPr>
          <w:spacing w:val="-4"/>
        </w:rPr>
        <w:t xml:space="preserve"> </w:t>
      </w:r>
      <w:r>
        <w:t>олицетворение,</w:t>
      </w:r>
      <w:r>
        <w:rPr>
          <w:spacing w:val="-8"/>
        </w:rPr>
        <w:t xml:space="preserve"> </w:t>
      </w:r>
      <w:r>
        <w:t>эпитет,</w:t>
      </w:r>
      <w:r>
        <w:rPr>
          <w:spacing w:val="-13"/>
        </w:rPr>
        <w:t xml:space="preserve"> </w:t>
      </w:r>
      <w:r>
        <w:t>гиперболу,</w:t>
      </w:r>
      <w:r>
        <w:rPr>
          <w:spacing w:val="-6"/>
        </w:rPr>
        <w:t xml:space="preserve"> </w:t>
      </w:r>
      <w:r>
        <w:rPr>
          <w:spacing w:val="-2"/>
        </w:rPr>
        <w:t>сравнение;</w:t>
      </w:r>
    </w:p>
    <w:p w14:paraId="1EC22373">
      <w:pPr>
        <w:pStyle w:val="7"/>
        <w:ind w:right="281"/>
      </w:pPr>
      <w:r>
        <w:t xml:space="preserve">выявлять основные средства синтаксической связи между частями сложного </w:t>
      </w:r>
      <w:r>
        <w:rPr>
          <w:spacing w:val="-2"/>
        </w:rPr>
        <w:t>предложения;</w:t>
      </w:r>
    </w:p>
    <w:p w14:paraId="33FF3077">
      <w:pPr>
        <w:pStyle w:val="7"/>
        <w:ind w:right="288"/>
      </w:pPr>
      <w:r>
        <w:t>распознавать</w:t>
      </w:r>
      <w:r>
        <w:rPr>
          <w:spacing w:val="-1"/>
        </w:rPr>
        <w:t xml:space="preserve"> </w:t>
      </w:r>
      <w:r>
        <w:t>сложные</w:t>
      </w:r>
      <w:r>
        <w:rPr>
          <w:spacing w:val="-5"/>
        </w:rPr>
        <w:t xml:space="preserve"> </w:t>
      </w:r>
      <w:r>
        <w:t>предложения</w:t>
      </w:r>
      <w:r>
        <w:rPr>
          <w:spacing w:val="-1"/>
        </w:rPr>
        <w:t xml:space="preserve"> </w:t>
      </w:r>
      <w:r>
        <w:t>с</w:t>
      </w:r>
      <w:r>
        <w:rPr>
          <w:spacing w:val="-2"/>
        </w:rPr>
        <w:t xml:space="preserve"> </w:t>
      </w:r>
      <w:r>
        <w:t>разными видами связи,</w:t>
      </w:r>
      <w:r>
        <w:rPr>
          <w:spacing w:val="-1"/>
        </w:rPr>
        <w:t xml:space="preserve"> </w:t>
      </w:r>
      <w:r>
        <w:t>бессоюзные</w:t>
      </w:r>
      <w:r>
        <w:rPr>
          <w:spacing w:val="-3"/>
        </w:rPr>
        <w:t xml:space="preserve"> </w:t>
      </w:r>
      <w:r>
        <w:t>и</w:t>
      </w:r>
      <w:r>
        <w:rPr>
          <w:spacing w:val="-3"/>
        </w:rPr>
        <w:t xml:space="preserve"> </w:t>
      </w:r>
      <w:r>
        <w:t>союзные предложения (сложносочинённые и сложноподчинённые);</w:t>
      </w:r>
    </w:p>
    <w:p w14:paraId="31235AA4">
      <w:pPr>
        <w:pStyle w:val="7"/>
        <w:ind w:right="293"/>
      </w:pPr>
      <w:r>
        <w:t>характеризовать сложносочинённое предложение, его строение, смысловое, структурное и интонационное единство частей сложного предложения;</w:t>
      </w:r>
    </w:p>
    <w:p w14:paraId="2A36F342">
      <w:pPr>
        <w:pStyle w:val="7"/>
        <w:ind w:right="285"/>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1C8D6942">
      <w:pPr>
        <w:pStyle w:val="7"/>
        <w:spacing w:before="5" w:line="237" w:lineRule="auto"/>
        <w:ind w:left="1702" w:right="988" w:firstLine="0"/>
      </w:pPr>
      <w:r>
        <w:t>понимать</w:t>
      </w:r>
      <w:r>
        <w:rPr>
          <w:spacing w:val="-5"/>
        </w:rPr>
        <w:t xml:space="preserve"> </w:t>
      </w:r>
      <w:r>
        <w:t>особенности</w:t>
      </w:r>
      <w:r>
        <w:rPr>
          <w:spacing w:val="-5"/>
        </w:rPr>
        <w:t xml:space="preserve"> </w:t>
      </w:r>
      <w:r>
        <w:t>употребления</w:t>
      </w:r>
      <w:r>
        <w:rPr>
          <w:spacing w:val="-5"/>
        </w:rPr>
        <w:t xml:space="preserve"> </w:t>
      </w:r>
      <w:r>
        <w:t>сложносочинённых</w:t>
      </w:r>
      <w:r>
        <w:rPr>
          <w:spacing w:val="-3"/>
        </w:rPr>
        <w:t xml:space="preserve"> </w:t>
      </w:r>
      <w:r>
        <w:t>предложений</w:t>
      </w:r>
      <w:r>
        <w:rPr>
          <w:spacing w:val="-5"/>
        </w:rPr>
        <w:t xml:space="preserve"> </w:t>
      </w:r>
      <w:r>
        <w:t>в</w:t>
      </w:r>
      <w:r>
        <w:rPr>
          <w:spacing w:val="-6"/>
        </w:rPr>
        <w:t xml:space="preserve"> </w:t>
      </w:r>
      <w:r>
        <w:t>речи; понимать основные нормы построения сложносочинённого предложения;</w:t>
      </w:r>
    </w:p>
    <w:p w14:paraId="4FC1C4F7">
      <w:pPr>
        <w:pStyle w:val="7"/>
        <w:spacing w:before="1"/>
        <w:ind w:right="292"/>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CC0781C">
      <w:pPr>
        <w:pStyle w:val="7"/>
        <w:spacing w:before="1"/>
        <w:ind w:right="294"/>
      </w:pPr>
      <w:r>
        <w:t xml:space="preserve">проводить синтаксический и пунктуационный анализ сложносочинённых </w:t>
      </w:r>
      <w:r>
        <w:rPr>
          <w:spacing w:val="-2"/>
        </w:rPr>
        <w:t>предложений;</w:t>
      </w:r>
    </w:p>
    <w:p w14:paraId="347D2B44">
      <w:pPr>
        <w:pStyle w:val="7"/>
        <w:ind w:right="290"/>
      </w:pPr>
      <w:r>
        <w:t xml:space="preserve">применять нормы постановки знаков препинания в сложносочинённых </w:t>
      </w:r>
      <w:r>
        <w:rPr>
          <w:spacing w:val="-2"/>
        </w:rPr>
        <w:t>предложениях;</w:t>
      </w:r>
    </w:p>
    <w:p w14:paraId="7E62309C">
      <w:pPr>
        <w:pStyle w:val="7"/>
        <w:ind w:right="30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F1AFC5A">
      <w:pPr>
        <w:pStyle w:val="7"/>
        <w:ind w:left="1702" w:firstLine="0"/>
      </w:pPr>
      <w:r>
        <w:t>различать</w:t>
      </w:r>
      <w:r>
        <w:rPr>
          <w:spacing w:val="-5"/>
        </w:rPr>
        <w:t xml:space="preserve"> </w:t>
      </w:r>
      <w:r>
        <w:t>подчинительные</w:t>
      </w:r>
      <w:r>
        <w:rPr>
          <w:spacing w:val="-10"/>
        </w:rPr>
        <w:t xml:space="preserve"> </w:t>
      </w:r>
      <w:r>
        <w:t>союзы</w:t>
      </w:r>
      <w:r>
        <w:rPr>
          <w:spacing w:val="-5"/>
        </w:rPr>
        <w:t xml:space="preserve"> </w:t>
      </w:r>
      <w:r>
        <w:t>и</w:t>
      </w:r>
      <w:r>
        <w:rPr>
          <w:spacing w:val="-6"/>
        </w:rPr>
        <w:t xml:space="preserve"> </w:t>
      </w:r>
      <w:r>
        <w:t>союзные</w:t>
      </w:r>
      <w:r>
        <w:rPr>
          <w:spacing w:val="-9"/>
        </w:rPr>
        <w:t xml:space="preserve"> </w:t>
      </w:r>
      <w:r>
        <w:rPr>
          <w:spacing w:val="-2"/>
        </w:rPr>
        <w:t>слова;</w:t>
      </w:r>
    </w:p>
    <w:p w14:paraId="53066BEA">
      <w:pPr>
        <w:pStyle w:val="7"/>
        <w:spacing w:after="0"/>
        <w:sectPr>
          <w:pgSz w:w="11920" w:h="16850"/>
          <w:pgMar w:top="1060" w:right="566" w:bottom="280" w:left="566" w:header="720" w:footer="720" w:gutter="0"/>
          <w:cols w:space="720" w:num="1"/>
        </w:sectPr>
      </w:pPr>
    </w:p>
    <w:p w14:paraId="03E3586F">
      <w:pPr>
        <w:pStyle w:val="7"/>
        <w:spacing w:before="73"/>
        <w:ind w:right="281"/>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650A342">
      <w:pPr>
        <w:pStyle w:val="7"/>
        <w:spacing w:before="3"/>
        <w:ind w:right="28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5531F4CC">
      <w:pPr>
        <w:pStyle w:val="7"/>
        <w:ind w:right="287"/>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7FB837B">
      <w:pPr>
        <w:pStyle w:val="7"/>
        <w:jc w:val="left"/>
      </w:pPr>
      <w:r>
        <w:t>трансформировать</w:t>
      </w:r>
      <w:r>
        <w:rPr>
          <w:spacing w:val="80"/>
          <w:w w:val="150"/>
        </w:rPr>
        <w:t xml:space="preserve"> </w:t>
      </w:r>
      <w:r>
        <w:t>сложноподчинённые</w:t>
      </w:r>
      <w:r>
        <w:rPr>
          <w:spacing w:val="80"/>
        </w:rPr>
        <w:t xml:space="preserve"> </w:t>
      </w:r>
      <w:r>
        <w:t>предложения</w:t>
      </w:r>
      <w:r>
        <w:rPr>
          <w:spacing w:val="80"/>
        </w:rPr>
        <w:t xml:space="preserve"> </w:t>
      </w:r>
      <w:r>
        <w:t>в</w:t>
      </w:r>
      <w:r>
        <w:rPr>
          <w:spacing w:val="80"/>
        </w:rPr>
        <w:t xml:space="preserve"> </w:t>
      </w:r>
      <w:r>
        <w:t>простые</w:t>
      </w:r>
      <w:r>
        <w:rPr>
          <w:spacing w:val="80"/>
        </w:rPr>
        <w:t xml:space="preserve"> </w:t>
      </w:r>
      <w:r>
        <w:t>и</w:t>
      </w:r>
      <w:r>
        <w:rPr>
          <w:spacing w:val="80"/>
          <w:w w:val="150"/>
        </w:rPr>
        <w:t xml:space="preserve"> </w:t>
      </w:r>
      <w:r>
        <w:t>простые</w:t>
      </w:r>
      <w:r>
        <w:rPr>
          <w:spacing w:val="80"/>
        </w:rPr>
        <w:t xml:space="preserve"> </w:t>
      </w:r>
      <w:r>
        <w:t>в</w:t>
      </w:r>
      <w:r>
        <w:rPr>
          <w:spacing w:val="40"/>
        </w:rPr>
        <w:t xml:space="preserve"> </w:t>
      </w:r>
      <w:r>
        <w:t>сложные, сохраняя смысл;</w:t>
      </w:r>
    </w:p>
    <w:p w14:paraId="4863B5C1">
      <w:pPr>
        <w:pStyle w:val="7"/>
        <w:tabs>
          <w:tab w:val="left" w:pos="2953"/>
          <w:tab w:val="left" w:pos="4203"/>
          <w:tab w:val="left" w:pos="5154"/>
          <w:tab w:val="left" w:pos="6596"/>
          <w:tab w:val="left" w:pos="9076"/>
        </w:tabs>
        <w:ind w:right="282"/>
        <w:jc w:val="left"/>
      </w:pPr>
      <w:r>
        <w:rPr>
          <w:spacing w:val="-2"/>
        </w:rPr>
        <w:t>понимать</w:t>
      </w:r>
      <w:r>
        <w:tab/>
      </w:r>
      <w:r>
        <w:rPr>
          <w:spacing w:val="-2"/>
        </w:rPr>
        <w:t>основные</w:t>
      </w:r>
      <w:r>
        <w:tab/>
      </w:r>
      <w:r>
        <w:rPr>
          <w:spacing w:val="-2"/>
        </w:rPr>
        <w:t>нормы</w:t>
      </w:r>
      <w:r>
        <w:tab/>
      </w:r>
      <w:r>
        <w:rPr>
          <w:spacing w:val="-2"/>
        </w:rPr>
        <w:t>построения</w:t>
      </w:r>
      <w:r>
        <w:tab/>
      </w:r>
      <w:r>
        <w:rPr>
          <w:spacing w:val="-2"/>
        </w:rPr>
        <w:t>сложноподчинённого</w:t>
      </w:r>
      <w:r>
        <w:tab/>
      </w:r>
      <w:r>
        <w:rPr>
          <w:spacing w:val="-2"/>
        </w:rPr>
        <w:t xml:space="preserve">предложения, </w:t>
      </w:r>
      <w:r>
        <w:t>особенности употребления сложноподчинённых предложений в речи;</w:t>
      </w:r>
    </w:p>
    <w:p w14:paraId="09A577C7">
      <w:pPr>
        <w:pStyle w:val="7"/>
        <w:tabs>
          <w:tab w:val="left" w:pos="3044"/>
          <w:tab w:val="left" w:pos="4952"/>
          <w:tab w:val="left" w:pos="5353"/>
          <w:tab w:val="left" w:pos="7377"/>
          <w:tab w:val="left" w:pos="8335"/>
        </w:tabs>
        <w:ind w:right="293"/>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сложноподчинённых предложений;</w:t>
      </w:r>
    </w:p>
    <w:p w14:paraId="0C547902">
      <w:pPr>
        <w:pStyle w:val="7"/>
        <w:spacing w:before="1" w:line="237" w:lineRule="auto"/>
        <w:jc w:val="left"/>
      </w:pPr>
      <w:r>
        <w:t>применять</w:t>
      </w:r>
      <w:r>
        <w:rPr>
          <w:spacing w:val="80"/>
        </w:rPr>
        <w:t xml:space="preserve"> </w:t>
      </w:r>
      <w:r>
        <w:t>нормы</w:t>
      </w:r>
      <w:r>
        <w:rPr>
          <w:spacing w:val="80"/>
        </w:rPr>
        <w:t xml:space="preserve"> </w:t>
      </w:r>
      <w:r>
        <w:t>построения</w:t>
      </w:r>
      <w:r>
        <w:rPr>
          <w:spacing w:val="80"/>
        </w:rPr>
        <w:t xml:space="preserve"> </w:t>
      </w:r>
      <w:r>
        <w:t>сложноподчинённых</w:t>
      </w:r>
      <w:r>
        <w:rPr>
          <w:spacing w:val="80"/>
        </w:rPr>
        <w:t xml:space="preserve"> </w:t>
      </w:r>
      <w:r>
        <w:t>предложений</w:t>
      </w:r>
      <w:r>
        <w:rPr>
          <w:spacing w:val="80"/>
        </w:rPr>
        <w:t xml:space="preserve"> </w:t>
      </w:r>
      <w:r>
        <w:t>и</w:t>
      </w:r>
      <w:r>
        <w:rPr>
          <w:spacing w:val="80"/>
        </w:rPr>
        <w:t xml:space="preserve"> </w:t>
      </w:r>
      <w:r>
        <w:t>постановки знаков препинания в них;</w:t>
      </w:r>
    </w:p>
    <w:p w14:paraId="6E8BD7B2">
      <w:pPr>
        <w:pStyle w:val="7"/>
        <w:spacing w:before="1"/>
        <w:jc w:val="left"/>
      </w:pPr>
      <w:r>
        <w:t>характеризовать</w:t>
      </w:r>
      <w:r>
        <w:rPr>
          <w:spacing w:val="40"/>
        </w:rPr>
        <w:t xml:space="preserve"> </w:t>
      </w:r>
      <w:r>
        <w:t>смысловые</w:t>
      </w:r>
      <w:r>
        <w:rPr>
          <w:spacing w:val="40"/>
        </w:rPr>
        <w:t xml:space="preserve"> </w:t>
      </w:r>
      <w:r>
        <w:t>отношения</w:t>
      </w:r>
      <w:r>
        <w:rPr>
          <w:spacing w:val="40"/>
        </w:rPr>
        <w:t xml:space="preserve"> </w:t>
      </w:r>
      <w:r>
        <w:t>между</w:t>
      </w:r>
      <w:r>
        <w:rPr>
          <w:spacing w:val="40"/>
        </w:rPr>
        <w:t xml:space="preserve"> </w:t>
      </w:r>
      <w:r>
        <w:t>частями</w:t>
      </w:r>
      <w:r>
        <w:rPr>
          <w:spacing w:val="4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14:paraId="05B837F0">
      <w:pPr>
        <w:pStyle w:val="7"/>
        <w:ind w:left="1702" w:firstLine="0"/>
        <w:jc w:val="left"/>
      </w:pPr>
      <w:r>
        <w:t>различать</w:t>
      </w:r>
      <w:r>
        <w:rPr>
          <w:spacing w:val="-6"/>
        </w:rPr>
        <w:t xml:space="preserve"> </w:t>
      </w:r>
      <w:r>
        <w:t>виды</w:t>
      </w:r>
      <w:r>
        <w:rPr>
          <w:spacing w:val="-7"/>
        </w:rPr>
        <w:t xml:space="preserve"> </w:t>
      </w:r>
      <w:r>
        <w:t>бессоюзных</w:t>
      </w:r>
      <w:r>
        <w:rPr>
          <w:spacing w:val="-4"/>
        </w:rPr>
        <w:t xml:space="preserve"> </w:t>
      </w:r>
      <w:r>
        <w:t>сложных</w:t>
      </w:r>
      <w:r>
        <w:rPr>
          <w:spacing w:val="-4"/>
        </w:rPr>
        <w:t xml:space="preserve"> </w:t>
      </w:r>
      <w:r>
        <w:rPr>
          <w:spacing w:val="-2"/>
        </w:rPr>
        <w:t>предложений;</w:t>
      </w:r>
    </w:p>
    <w:p w14:paraId="3C401C71">
      <w:pPr>
        <w:pStyle w:val="7"/>
        <w:ind w:left="1702" w:firstLine="0"/>
        <w:jc w:val="left"/>
      </w:pPr>
      <w:r>
        <w:t>правильно</w:t>
      </w:r>
      <w:r>
        <w:rPr>
          <w:spacing w:val="-3"/>
        </w:rPr>
        <w:t xml:space="preserve"> </w:t>
      </w:r>
      <w:r>
        <w:t>употреблять</w:t>
      </w:r>
      <w:r>
        <w:rPr>
          <w:spacing w:val="-8"/>
        </w:rPr>
        <w:t xml:space="preserve"> </w:t>
      </w:r>
      <w:r>
        <w:t>бессоюзные</w:t>
      </w:r>
      <w:r>
        <w:rPr>
          <w:spacing w:val="-10"/>
        </w:rPr>
        <w:t xml:space="preserve"> </w:t>
      </w:r>
      <w:r>
        <w:t>сложные</w:t>
      </w:r>
      <w:r>
        <w:rPr>
          <w:spacing w:val="-10"/>
        </w:rPr>
        <w:t xml:space="preserve"> </w:t>
      </w:r>
      <w:r>
        <w:t>предложения</w:t>
      </w:r>
      <w:r>
        <w:rPr>
          <w:spacing w:val="-3"/>
        </w:rPr>
        <w:t xml:space="preserve"> </w:t>
      </w:r>
      <w:r>
        <w:t>в</w:t>
      </w:r>
      <w:r>
        <w:rPr>
          <w:spacing w:val="-7"/>
        </w:rPr>
        <w:t xml:space="preserve"> </w:t>
      </w:r>
      <w:r>
        <w:rPr>
          <w:spacing w:val="-2"/>
        </w:rPr>
        <w:t>речи;</w:t>
      </w:r>
    </w:p>
    <w:p w14:paraId="18F9E041">
      <w:pPr>
        <w:pStyle w:val="7"/>
        <w:jc w:val="left"/>
      </w:pPr>
      <w:r>
        <w:t>понимать</w:t>
      </w:r>
      <w:r>
        <w:rPr>
          <w:spacing w:val="40"/>
        </w:rPr>
        <w:t xml:space="preserve"> </w:t>
      </w:r>
      <w:r>
        <w:t>основные</w:t>
      </w:r>
      <w:r>
        <w:rPr>
          <w:spacing w:val="39"/>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сложного предложения, особенности употребления бессоюзных сложных предложений в речи;</w:t>
      </w:r>
    </w:p>
    <w:p w14:paraId="374E1768">
      <w:pPr>
        <w:pStyle w:val="7"/>
        <w:tabs>
          <w:tab w:val="left" w:pos="2996"/>
          <w:tab w:val="left" w:pos="4854"/>
          <w:tab w:val="left" w:pos="5207"/>
          <w:tab w:val="left" w:pos="7180"/>
          <w:tab w:val="left" w:pos="8090"/>
          <w:tab w:val="left" w:pos="9561"/>
        </w:tabs>
        <w:ind w:right="298"/>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 предложений;</w:t>
      </w:r>
    </w:p>
    <w:p w14:paraId="77A84060">
      <w:pPr>
        <w:pStyle w:val="7"/>
        <w:tabs>
          <w:tab w:val="left" w:pos="2854"/>
          <w:tab w:val="left" w:pos="4779"/>
          <w:tab w:val="left" w:pos="6188"/>
          <w:tab w:val="left" w:pos="7643"/>
          <w:tab w:val="left" w:pos="8771"/>
          <w:tab w:val="left" w:pos="10353"/>
        </w:tabs>
        <w:ind w:right="294"/>
        <w:jc w:val="left"/>
      </w:pPr>
      <w:r>
        <w:rPr>
          <w:spacing w:val="-2"/>
        </w:rPr>
        <w:t>выявлять</w:t>
      </w:r>
      <w:r>
        <w:tab/>
      </w:r>
      <w:r>
        <w:rPr>
          <w:spacing w:val="-2"/>
        </w:rPr>
        <w:t>грамматическую</w:t>
      </w:r>
      <w:r>
        <w:tab/>
      </w:r>
      <w:r>
        <w:rPr>
          <w:spacing w:val="-2"/>
        </w:rPr>
        <w:t>синонимию</w:t>
      </w:r>
      <w:r>
        <w:tab/>
      </w:r>
      <w:r>
        <w:rPr>
          <w:spacing w:val="-2"/>
        </w:rPr>
        <w:t>бессоюзных</w:t>
      </w:r>
      <w:r>
        <w:tab/>
      </w:r>
      <w:r>
        <w:rPr>
          <w:spacing w:val="-2"/>
        </w:rPr>
        <w:t>сложных</w:t>
      </w:r>
      <w:r>
        <w:tab/>
      </w:r>
      <w:r>
        <w:rPr>
          <w:spacing w:val="-2"/>
        </w:rPr>
        <w:t>предложений</w:t>
      </w:r>
      <w:r>
        <w:tab/>
      </w:r>
      <w:r>
        <w:rPr>
          <w:spacing w:val="-10"/>
        </w:rPr>
        <w:t xml:space="preserve">и </w:t>
      </w:r>
      <w:r>
        <w:t>союзных сложных предложений, использовать соответствующие конструкции в речи;</w:t>
      </w:r>
    </w:p>
    <w:p w14:paraId="55B440C3">
      <w:pPr>
        <w:pStyle w:val="7"/>
        <w:tabs>
          <w:tab w:val="left" w:pos="3030"/>
          <w:tab w:val="left" w:pos="3949"/>
          <w:tab w:val="left" w:pos="5358"/>
          <w:tab w:val="left" w:pos="6275"/>
          <w:tab w:val="left" w:pos="7727"/>
          <w:tab w:val="left" w:pos="8075"/>
          <w:tab w:val="left" w:pos="9569"/>
        </w:tabs>
        <w:ind w:right="291"/>
        <w:jc w:val="left"/>
      </w:pPr>
      <w:r>
        <w:rPr>
          <w:spacing w:val="-2"/>
        </w:rPr>
        <w:t>применять</w:t>
      </w:r>
      <w:r>
        <w:tab/>
      </w:r>
      <w:r>
        <w:rPr>
          <w:spacing w:val="-2"/>
        </w:rPr>
        <w:t>нормы</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бессоюзных</w:t>
      </w:r>
      <w:r>
        <w:tab/>
      </w:r>
      <w:r>
        <w:rPr>
          <w:spacing w:val="-2"/>
        </w:rPr>
        <w:t>сложных предложениях.</w:t>
      </w:r>
    </w:p>
    <w:p w14:paraId="43ABB52D">
      <w:pPr>
        <w:pStyle w:val="7"/>
        <w:spacing w:before="12"/>
        <w:ind w:left="0" w:firstLine="0"/>
        <w:jc w:val="left"/>
      </w:pPr>
    </w:p>
    <w:p w14:paraId="4F7D3288">
      <w:pPr>
        <w:spacing w:before="0"/>
        <w:ind w:left="2050" w:right="0" w:firstLine="0"/>
        <w:jc w:val="left"/>
        <w:rPr>
          <w:b/>
          <w:sz w:val="22"/>
        </w:rPr>
      </w:pPr>
      <w:r>
        <w:rPr>
          <w:b/>
          <w:sz w:val="22"/>
        </w:rPr>
        <w:t>Тематическое</w:t>
      </w:r>
      <w:r>
        <w:rPr>
          <w:b/>
          <w:spacing w:val="-11"/>
          <w:sz w:val="22"/>
        </w:rPr>
        <w:t xml:space="preserve"> </w:t>
      </w:r>
      <w:r>
        <w:rPr>
          <w:b/>
          <w:sz w:val="22"/>
        </w:rPr>
        <w:t>планирование</w:t>
      </w:r>
      <w:r>
        <w:rPr>
          <w:b/>
          <w:spacing w:val="-9"/>
          <w:sz w:val="22"/>
        </w:rPr>
        <w:t xml:space="preserve"> </w:t>
      </w:r>
      <w:r>
        <w:rPr>
          <w:b/>
          <w:sz w:val="22"/>
        </w:rPr>
        <w:t>учебного</w:t>
      </w:r>
      <w:r>
        <w:rPr>
          <w:b/>
          <w:spacing w:val="-9"/>
          <w:sz w:val="22"/>
        </w:rPr>
        <w:t xml:space="preserve"> </w:t>
      </w:r>
      <w:r>
        <w:rPr>
          <w:b/>
          <w:sz w:val="22"/>
        </w:rPr>
        <w:t>предмета</w:t>
      </w:r>
      <w:r>
        <w:rPr>
          <w:b/>
          <w:spacing w:val="-11"/>
          <w:sz w:val="22"/>
        </w:rPr>
        <w:t xml:space="preserve"> </w:t>
      </w:r>
      <w:r>
        <w:rPr>
          <w:b/>
          <w:sz w:val="22"/>
        </w:rPr>
        <w:t>«Родной</w:t>
      </w:r>
      <w:r>
        <w:rPr>
          <w:b/>
          <w:spacing w:val="-11"/>
          <w:sz w:val="22"/>
        </w:rPr>
        <w:t xml:space="preserve"> </w:t>
      </w:r>
      <w:r>
        <w:rPr>
          <w:b/>
          <w:sz w:val="22"/>
        </w:rPr>
        <w:t>(чеченский)</w:t>
      </w:r>
      <w:r>
        <w:rPr>
          <w:b/>
          <w:spacing w:val="-6"/>
          <w:sz w:val="22"/>
        </w:rPr>
        <w:t xml:space="preserve"> </w:t>
      </w:r>
      <w:r>
        <w:rPr>
          <w:b/>
          <w:spacing w:val="-2"/>
          <w:sz w:val="22"/>
        </w:rPr>
        <w:t>язык»</w:t>
      </w:r>
    </w:p>
    <w:p w14:paraId="29CDCD15">
      <w:pPr>
        <w:pStyle w:val="7"/>
        <w:spacing w:before="3"/>
        <w:ind w:left="0" w:firstLine="0"/>
        <w:jc w:val="left"/>
        <w:rPr>
          <w:b/>
          <w:sz w:val="22"/>
        </w:rPr>
      </w:pPr>
    </w:p>
    <w:p w14:paraId="0146740C">
      <w:pPr>
        <w:spacing w:before="0"/>
        <w:ind w:left="1138" w:right="281" w:firstLine="705"/>
        <w:jc w:val="both"/>
        <w:rPr>
          <w:i/>
          <w:sz w:val="22"/>
        </w:rPr>
      </w:pPr>
      <w:r>
        <w:rPr>
          <w:i/>
          <w:sz w:val="22"/>
        </w:rPr>
        <w:t xml:space="preserve">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w:t>
      </w:r>
      <w:r>
        <w:rPr>
          <w:i/>
          <w:spacing w:val="-2"/>
          <w:sz w:val="22"/>
        </w:rPr>
        <w:t>образования.</w:t>
      </w:r>
    </w:p>
    <w:p w14:paraId="7086AAB4">
      <w:pPr>
        <w:spacing w:before="0"/>
        <w:ind w:left="1138" w:right="272" w:firstLine="705"/>
        <w:jc w:val="both"/>
        <w:rPr>
          <w:sz w:val="22"/>
        </w:rPr>
      </w:pPr>
      <w:r>
        <w:rPr>
          <w:sz w:val="22"/>
        </w:rPr>
        <w:t xml:space="preserve">Распределение часов в тематическом планировании по каждой теме будет прописано на начало учебного года учителем-предметником в </w:t>
      </w:r>
      <w:r>
        <w:rPr>
          <w:b/>
          <w:sz w:val="22"/>
        </w:rPr>
        <w:t xml:space="preserve">«рабочей программе учителя» </w:t>
      </w:r>
      <w:r>
        <w:rPr>
          <w:sz w:val="22"/>
        </w:rPr>
        <w:t>на основании распределённых часов по учебному плану на текущий учебный год.</w:t>
      </w:r>
    </w:p>
    <w:p w14:paraId="12A2351B">
      <w:pPr>
        <w:spacing w:before="0" w:after="16"/>
        <w:ind w:left="1138" w:right="775" w:firstLine="705"/>
        <w:jc w:val="both"/>
        <w:rPr>
          <w:sz w:val="22"/>
        </w:rPr>
      </w:pPr>
      <w:r>
        <w:rPr>
          <w:sz w:val="22"/>
        </w:rPr>
        <w:t>Структура тематического планирования рабочей программы в соответствие сФГОС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438C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6" w:type="dxa"/>
          </w:tcPr>
          <w:p w14:paraId="3A567FE3">
            <w:pPr>
              <w:pStyle w:val="12"/>
              <w:ind w:left="232" w:right="460" w:firstLine="93"/>
              <w:rPr>
                <w:sz w:val="20"/>
              </w:rPr>
            </w:pPr>
            <w:r>
              <w:rPr>
                <w:spacing w:val="-10"/>
                <w:sz w:val="20"/>
              </w:rPr>
              <w:t>№</w:t>
            </w:r>
            <w:r>
              <w:rPr>
                <w:spacing w:val="-5"/>
                <w:sz w:val="20"/>
              </w:rPr>
              <w:t xml:space="preserve"> п/п</w:t>
            </w:r>
          </w:p>
        </w:tc>
        <w:tc>
          <w:tcPr>
            <w:tcW w:w="4393" w:type="dxa"/>
          </w:tcPr>
          <w:p w14:paraId="31E25447">
            <w:pPr>
              <w:pStyle w:val="12"/>
              <w:spacing w:before="26"/>
              <w:ind w:left="155" w:right="5"/>
              <w:jc w:val="center"/>
              <w:rPr>
                <w:sz w:val="20"/>
              </w:rPr>
            </w:pPr>
            <w:r>
              <w:rPr>
                <w:spacing w:val="-4"/>
                <w:sz w:val="20"/>
              </w:rPr>
              <w:t>Тема</w:t>
            </w:r>
          </w:p>
        </w:tc>
        <w:tc>
          <w:tcPr>
            <w:tcW w:w="2127" w:type="dxa"/>
          </w:tcPr>
          <w:p w14:paraId="44A27353">
            <w:pPr>
              <w:pStyle w:val="12"/>
              <w:spacing w:line="249" w:lineRule="auto"/>
              <w:ind w:left="309" w:right="249"/>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 освоение</w:t>
            </w:r>
            <w:r>
              <w:rPr>
                <w:spacing w:val="-7"/>
                <w:sz w:val="20"/>
              </w:rPr>
              <w:t xml:space="preserve"> </w:t>
            </w:r>
            <w:r>
              <w:rPr>
                <w:sz w:val="20"/>
              </w:rPr>
              <w:t xml:space="preserve">каждой </w:t>
            </w:r>
            <w:r>
              <w:rPr>
                <w:spacing w:val="-4"/>
                <w:sz w:val="20"/>
              </w:rPr>
              <w:t>темы</w:t>
            </w:r>
          </w:p>
        </w:tc>
        <w:tc>
          <w:tcPr>
            <w:tcW w:w="2127" w:type="dxa"/>
          </w:tcPr>
          <w:p w14:paraId="6D1BACAD">
            <w:pPr>
              <w:pStyle w:val="12"/>
              <w:spacing w:before="26"/>
              <w:ind w:left="688"/>
              <w:rPr>
                <w:sz w:val="20"/>
              </w:rPr>
            </w:pPr>
            <w:r>
              <w:rPr>
                <w:spacing w:val="-2"/>
                <w:sz w:val="20"/>
              </w:rPr>
              <w:t>Э(Ц)ОР</w:t>
            </w:r>
          </w:p>
        </w:tc>
      </w:tr>
    </w:tbl>
    <w:p w14:paraId="27CFCA6B">
      <w:pPr>
        <w:pStyle w:val="12"/>
        <w:spacing w:after="0"/>
        <w:rPr>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F503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1" w:hRule="atLeast"/>
        </w:trPr>
        <w:tc>
          <w:tcPr>
            <w:tcW w:w="996" w:type="dxa"/>
          </w:tcPr>
          <w:p w14:paraId="7240D11B">
            <w:pPr>
              <w:pStyle w:val="12"/>
              <w:spacing w:before="22"/>
              <w:ind w:left="151"/>
              <w:rPr>
                <w:sz w:val="20"/>
              </w:rPr>
            </w:pPr>
            <w:r>
              <w:rPr>
                <w:spacing w:val="-5"/>
                <w:sz w:val="20"/>
              </w:rPr>
              <w:t>1.</w:t>
            </w:r>
          </w:p>
        </w:tc>
        <w:tc>
          <w:tcPr>
            <w:tcW w:w="4393" w:type="dxa"/>
          </w:tcPr>
          <w:p w14:paraId="55FED960">
            <w:pPr>
              <w:pStyle w:val="12"/>
              <w:spacing w:line="202" w:lineRule="exact"/>
              <w:ind w:left="230"/>
              <w:rPr>
                <w:sz w:val="20"/>
              </w:rPr>
            </w:pPr>
            <w:r>
              <w:rPr>
                <w:sz w:val="20"/>
              </w:rPr>
              <w:t xml:space="preserve">5 </w:t>
            </w:r>
            <w:r>
              <w:rPr>
                <w:spacing w:val="-2"/>
                <w:sz w:val="20"/>
              </w:rPr>
              <w:t>класс</w:t>
            </w:r>
          </w:p>
          <w:p w14:paraId="57697B5F">
            <w:pPr>
              <w:pStyle w:val="12"/>
              <w:numPr>
                <w:ilvl w:val="2"/>
                <w:numId w:val="54"/>
              </w:numPr>
              <w:tabs>
                <w:tab w:val="left" w:pos="950"/>
              </w:tabs>
              <w:spacing w:before="0" w:after="0" w:line="242" w:lineRule="exact"/>
              <w:ind w:left="950" w:right="0" w:hanging="720"/>
              <w:jc w:val="left"/>
              <w:rPr>
                <w:sz w:val="20"/>
              </w:rPr>
            </w:pPr>
            <w:r>
              <w:rPr>
                <w:sz w:val="20"/>
              </w:rPr>
              <w:t>Общие</w:t>
            </w:r>
            <w:r>
              <w:rPr>
                <w:spacing w:val="-10"/>
                <w:sz w:val="20"/>
              </w:rPr>
              <w:t xml:space="preserve"> </w:t>
            </w:r>
            <w:r>
              <w:rPr>
                <w:sz w:val="20"/>
              </w:rPr>
              <w:t>сведения</w:t>
            </w:r>
            <w:r>
              <w:rPr>
                <w:spacing w:val="-9"/>
                <w:sz w:val="20"/>
              </w:rPr>
              <w:t xml:space="preserve"> </w:t>
            </w:r>
            <w:r>
              <w:rPr>
                <w:sz w:val="20"/>
              </w:rPr>
              <w:t>о</w:t>
            </w:r>
            <w:r>
              <w:rPr>
                <w:spacing w:val="-8"/>
                <w:sz w:val="20"/>
              </w:rPr>
              <w:t xml:space="preserve"> </w:t>
            </w:r>
            <w:r>
              <w:rPr>
                <w:spacing w:val="-2"/>
                <w:sz w:val="20"/>
              </w:rPr>
              <w:t>языке.</w:t>
            </w:r>
          </w:p>
          <w:p w14:paraId="71E8CA8A">
            <w:pPr>
              <w:pStyle w:val="12"/>
              <w:numPr>
                <w:ilvl w:val="2"/>
                <w:numId w:val="54"/>
              </w:numPr>
              <w:tabs>
                <w:tab w:val="left" w:pos="950"/>
              </w:tabs>
              <w:spacing w:before="0" w:after="0" w:line="240" w:lineRule="exact"/>
              <w:ind w:left="950" w:right="0" w:hanging="720"/>
              <w:jc w:val="left"/>
              <w:rPr>
                <w:sz w:val="20"/>
              </w:rPr>
            </w:pPr>
            <w:r>
              <w:rPr>
                <w:sz w:val="20"/>
              </w:rPr>
              <w:t>Язык</w:t>
            </w:r>
            <w:r>
              <w:rPr>
                <w:spacing w:val="-5"/>
                <w:sz w:val="20"/>
              </w:rPr>
              <w:t xml:space="preserve"> </w:t>
            </w:r>
            <w:r>
              <w:rPr>
                <w:sz w:val="20"/>
              </w:rPr>
              <w:t>и</w:t>
            </w:r>
            <w:r>
              <w:rPr>
                <w:spacing w:val="-4"/>
                <w:sz w:val="20"/>
              </w:rPr>
              <w:t xml:space="preserve"> </w:t>
            </w:r>
            <w:r>
              <w:rPr>
                <w:spacing w:val="-2"/>
                <w:sz w:val="20"/>
              </w:rPr>
              <w:t>речь.</w:t>
            </w:r>
          </w:p>
          <w:p w14:paraId="46A35283">
            <w:pPr>
              <w:pStyle w:val="12"/>
              <w:numPr>
                <w:ilvl w:val="2"/>
                <w:numId w:val="54"/>
              </w:numPr>
              <w:tabs>
                <w:tab w:val="left" w:pos="950"/>
              </w:tabs>
              <w:spacing w:before="0" w:after="0" w:line="247" w:lineRule="exact"/>
              <w:ind w:left="950" w:right="0" w:hanging="720"/>
              <w:jc w:val="left"/>
              <w:rPr>
                <w:sz w:val="20"/>
              </w:rPr>
            </w:pPr>
            <w:r>
              <w:rPr>
                <w:spacing w:val="-2"/>
                <w:sz w:val="20"/>
              </w:rPr>
              <w:t>Текст.</w:t>
            </w:r>
          </w:p>
          <w:p w14:paraId="352062FE">
            <w:pPr>
              <w:pStyle w:val="12"/>
              <w:numPr>
                <w:ilvl w:val="2"/>
                <w:numId w:val="54"/>
              </w:numPr>
              <w:tabs>
                <w:tab w:val="left" w:pos="984"/>
              </w:tabs>
              <w:spacing w:before="0" w:after="0" w:line="239" w:lineRule="exact"/>
              <w:ind w:left="984" w:right="0" w:hanging="754"/>
              <w:jc w:val="left"/>
              <w:rPr>
                <w:sz w:val="20"/>
              </w:rPr>
            </w:pPr>
            <w:r>
              <w:rPr>
                <w:sz w:val="20"/>
              </w:rPr>
              <w:t>Функциональные</w:t>
            </w:r>
            <w:r>
              <w:rPr>
                <w:spacing w:val="5"/>
                <w:sz w:val="20"/>
              </w:rPr>
              <w:t xml:space="preserve"> </w:t>
            </w:r>
            <w:r>
              <w:rPr>
                <w:spacing w:val="-2"/>
                <w:sz w:val="20"/>
              </w:rPr>
              <w:t>разновидностиязыка.</w:t>
            </w:r>
          </w:p>
          <w:p w14:paraId="0461AB5D">
            <w:pPr>
              <w:pStyle w:val="12"/>
              <w:numPr>
                <w:ilvl w:val="2"/>
                <w:numId w:val="54"/>
              </w:numPr>
              <w:tabs>
                <w:tab w:val="left" w:pos="950"/>
              </w:tabs>
              <w:spacing w:before="0" w:after="0" w:line="230" w:lineRule="exact"/>
              <w:ind w:left="950" w:right="0" w:hanging="720"/>
              <w:jc w:val="left"/>
              <w:rPr>
                <w:sz w:val="20"/>
              </w:rPr>
            </w:pPr>
            <w:r>
              <w:rPr>
                <w:sz w:val="20"/>
              </w:rPr>
              <w:t>Система</w:t>
            </w:r>
            <w:r>
              <w:rPr>
                <w:spacing w:val="-11"/>
                <w:sz w:val="20"/>
              </w:rPr>
              <w:t xml:space="preserve"> </w:t>
            </w:r>
            <w:r>
              <w:rPr>
                <w:spacing w:val="-2"/>
                <w:sz w:val="20"/>
              </w:rPr>
              <w:t>языка.</w:t>
            </w:r>
          </w:p>
          <w:p w14:paraId="4D1E1448">
            <w:pPr>
              <w:pStyle w:val="12"/>
              <w:numPr>
                <w:ilvl w:val="3"/>
                <w:numId w:val="54"/>
              </w:numPr>
              <w:tabs>
                <w:tab w:val="left" w:pos="1130"/>
              </w:tabs>
              <w:spacing w:before="0" w:after="0" w:line="239" w:lineRule="exact"/>
              <w:ind w:left="1130" w:right="0" w:hanging="900"/>
              <w:jc w:val="left"/>
              <w:rPr>
                <w:sz w:val="20"/>
              </w:rPr>
            </w:pPr>
            <w:r>
              <w:rPr>
                <w:spacing w:val="-2"/>
                <w:sz w:val="20"/>
              </w:rPr>
              <w:t>Фонетика.</w:t>
            </w:r>
            <w:r>
              <w:rPr>
                <w:spacing w:val="2"/>
                <w:sz w:val="20"/>
              </w:rPr>
              <w:t xml:space="preserve"> </w:t>
            </w:r>
            <w:r>
              <w:rPr>
                <w:spacing w:val="-2"/>
                <w:sz w:val="20"/>
              </w:rPr>
              <w:t>Графика.</w:t>
            </w:r>
            <w:r>
              <w:rPr>
                <w:spacing w:val="3"/>
                <w:sz w:val="20"/>
              </w:rPr>
              <w:t xml:space="preserve"> </w:t>
            </w:r>
            <w:r>
              <w:rPr>
                <w:spacing w:val="-2"/>
                <w:sz w:val="20"/>
              </w:rPr>
              <w:t>Орфоэпия.</w:t>
            </w:r>
          </w:p>
          <w:p w14:paraId="7C8727DF">
            <w:pPr>
              <w:pStyle w:val="12"/>
              <w:numPr>
                <w:ilvl w:val="3"/>
                <w:numId w:val="54"/>
              </w:numPr>
              <w:tabs>
                <w:tab w:val="left" w:pos="1130"/>
              </w:tabs>
              <w:spacing w:before="0" w:after="0" w:line="247" w:lineRule="exact"/>
              <w:ind w:left="1130" w:right="0" w:hanging="900"/>
              <w:jc w:val="left"/>
              <w:rPr>
                <w:sz w:val="20"/>
              </w:rPr>
            </w:pPr>
            <w:r>
              <w:rPr>
                <w:sz w:val="20"/>
              </w:rPr>
              <w:t>Лексикология</w:t>
            </w:r>
            <w:r>
              <w:rPr>
                <w:spacing w:val="-9"/>
                <w:sz w:val="20"/>
              </w:rPr>
              <w:t xml:space="preserve"> </w:t>
            </w:r>
            <w:r>
              <w:rPr>
                <w:sz w:val="20"/>
              </w:rPr>
              <w:t>и</w:t>
            </w:r>
            <w:r>
              <w:rPr>
                <w:spacing w:val="-9"/>
                <w:sz w:val="20"/>
              </w:rPr>
              <w:t xml:space="preserve"> </w:t>
            </w:r>
            <w:r>
              <w:rPr>
                <w:spacing w:val="-2"/>
                <w:sz w:val="20"/>
              </w:rPr>
              <w:t>фразеология.</w:t>
            </w:r>
          </w:p>
          <w:p w14:paraId="7C722FE2">
            <w:pPr>
              <w:pStyle w:val="12"/>
              <w:numPr>
                <w:ilvl w:val="3"/>
                <w:numId w:val="54"/>
              </w:numPr>
              <w:tabs>
                <w:tab w:val="left" w:pos="1706"/>
                <w:tab w:val="left" w:pos="3055"/>
                <w:tab w:val="left" w:pos="4258"/>
              </w:tabs>
              <w:spacing w:before="27" w:after="0" w:line="199" w:lineRule="auto"/>
              <w:ind w:left="2" w:right="16" w:firstLine="228"/>
              <w:jc w:val="left"/>
              <w:rPr>
                <w:sz w:val="20"/>
              </w:rPr>
            </w:pPr>
            <w:r>
              <w:rPr>
                <w:spacing w:val="-2"/>
                <w:sz w:val="20"/>
              </w:rPr>
              <w:t>Состав</w:t>
            </w:r>
            <w:r>
              <w:rPr>
                <w:sz w:val="20"/>
              </w:rPr>
              <w:tab/>
            </w:r>
            <w:r>
              <w:rPr>
                <w:spacing w:val="-4"/>
                <w:sz w:val="20"/>
              </w:rPr>
              <w:t>слова</w:t>
            </w:r>
            <w:r>
              <w:rPr>
                <w:sz w:val="20"/>
              </w:rPr>
              <w:tab/>
            </w:r>
            <w:r>
              <w:rPr>
                <w:spacing w:val="-10"/>
                <w:sz w:val="20"/>
              </w:rPr>
              <w:t>и</w:t>
            </w:r>
            <w:r>
              <w:rPr>
                <w:spacing w:val="-2"/>
                <w:sz w:val="20"/>
              </w:rPr>
              <w:t xml:space="preserve"> словообразование.</w:t>
            </w:r>
          </w:p>
          <w:p w14:paraId="2FA85EAC">
            <w:pPr>
              <w:pStyle w:val="12"/>
              <w:numPr>
                <w:ilvl w:val="3"/>
                <w:numId w:val="54"/>
              </w:numPr>
              <w:tabs>
                <w:tab w:val="left" w:pos="1224"/>
              </w:tabs>
              <w:spacing w:before="12" w:after="0" w:line="201" w:lineRule="auto"/>
              <w:ind w:left="2" w:right="620" w:firstLine="228"/>
              <w:jc w:val="left"/>
              <w:rPr>
                <w:sz w:val="20"/>
              </w:rPr>
            </w:pPr>
            <w:r>
              <w:rPr>
                <w:sz w:val="20"/>
              </w:rPr>
              <w:t>Морфология. Культура</w:t>
            </w:r>
            <w:r>
              <w:rPr>
                <w:spacing w:val="8"/>
                <w:sz w:val="20"/>
              </w:rPr>
              <w:t xml:space="preserve"> </w:t>
            </w:r>
            <w:r>
              <w:rPr>
                <w:sz w:val="20"/>
              </w:rPr>
              <w:t xml:space="preserve">речи. </w:t>
            </w:r>
            <w:r>
              <w:rPr>
                <w:spacing w:val="-2"/>
                <w:sz w:val="20"/>
              </w:rPr>
              <w:t>Орфография.</w:t>
            </w:r>
          </w:p>
          <w:p w14:paraId="76D1D1AC">
            <w:pPr>
              <w:pStyle w:val="12"/>
              <w:numPr>
                <w:ilvl w:val="3"/>
                <w:numId w:val="54"/>
              </w:numPr>
              <w:tabs>
                <w:tab w:val="left" w:pos="1296"/>
                <w:tab w:val="left" w:pos="2666"/>
                <w:tab w:val="left" w:pos="3850"/>
              </w:tabs>
              <w:spacing w:before="12" w:after="0" w:line="201" w:lineRule="auto"/>
              <w:ind w:left="2" w:right="85" w:firstLine="228"/>
              <w:jc w:val="left"/>
              <w:rPr>
                <w:sz w:val="20"/>
              </w:rPr>
            </w:pPr>
            <w:r>
              <w:rPr>
                <w:spacing w:val="-2"/>
                <w:sz w:val="20"/>
              </w:rPr>
              <w:t>Синтаксис.</w:t>
            </w:r>
            <w:r>
              <w:rPr>
                <w:sz w:val="20"/>
              </w:rPr>
              <w:tab/>
            </w:r>
            <w:r>
              <w:rPr>
                <w:spacing w:val="-2"/>
                <w:sz w:val="20"/>
              </w:rPr>
              <w:t>Культура</w:t>
            </w:r>
            <w:r>
              <w:rPr>
                <w:sz w:val="20"/>
              </w:rPr>
              <w:tab/>
            </w:r>
            <w:r>
              <w:rPr>
                <w:spacing w:val="-4"/>
                <w:sz w:val="20"/>
              </w:rPr>
              <w:t xml:space="preserve">речи. </w:t>
            </w:r>
            <w:r>
              <w:rPr>
                <w:spacing w:val="-2"/>
                <w:sz w:val="20"/>
              </w:rPr>
              <w:t>Пунктуация.</w:t>
            </w:r>
          </w:p>
        </w:tc>
        <w:tc>
          <w:tcPr>
            <w:tcW w:w="2127" w:type="dxa"/>
            <w:vMerge w:val="restart"/>
          </w:tcPr>
          <w:p w14:paraId="614EC856">
            <w:pPr>
              <w:pStyle w:val="12"/>
              <w:spacing w:before="22"/>
              <w:ind w:left="29" w:right="19"/>
              <w:jc w:val="center"/>
              <w:rPr>
                <w:i/>
                <w:sz w:val="20"/>
              </w:rPr>
            </w:pPr>
            <w:r>
              <w:rPr>
                <w:i/>
                <w:sz w:val="20"/>
              </w:rPr>
              <w:t>Часы</w:t>
            </w:r>
            <w:r>
              <w:rPr>
                <w:i/>
                <w:spacing w:val="-3"/>
                <w:sz w:val="20"/>
              </w:rPr>
              <w:t xml:space="preserve"> </w:t>
            </w:r>
            <w:r>
              <w:rPr>
                <w:i/>
                <w:sz w:val="20"/>
              </w:rPr>
              <w:t>на</w:t>
            </w:r>
            <w:r>
              <w:rPr>
                <w:i/>
                <w:spacing w:val="-4"/>
                <w:sz w:val="20"/>
              </w:rPr>
              <w:t xml:space="preserve"> </w:t>
            </w:r>
            <w:r>
              <w:rPr>
                <w:i/>
                <w:spacing w:val="-2"/>
                <w:sz w:val="20"/>
              </w:rPr>
              <w:t>каждую</w:t>
            </w:r>
          </w:p>
          <w:p w14:paraId="0700BE73">
            <w:pPr>
              <w:pStyle w:val="12"/>
              <w:ind w:left="110" w:right="89"/>
              <w:jc w:val="center"/>
              <w:rPr>
                <w:i/>
                <w:sz w:val="20"/>
              </w:rPr>
            </w:pPr>
            <w:r>
              <w:rPr>
                <w:i/>
                <w:sz w:val="20"/>
              </w:rPr>
              <w:t>тему</w:t>
            </w:r>
            <w:r>
              <w:rPr>
                <w:i/>
                <w:spacing w:val="-13"/>
                <w:sz w:val="20"/>
              </w:rPr>
              <w:t xml:space="preserve"> </w:t>
            </w:r>
            <w:r>
              <w:rPr>
                <w:i/>
                <w:sz w:val="20"/>
              </w:rPr>
              <w:t xml:space="preserve">распределяются </w:t>
            </w:r>
            <w:r>
              <w:rPr>
                <w:i/>
                <w:spacing w:val="-2"/>
                <w:sz w:val="20"/>
              </w:rPr>
              <w:t>учителем-</w:t>
            </w:r>
          </w:p>
          <w:p w14:paraId="71E89C93">
            <w:pPr>
              <w:pStyle w:val="12"/>
              <w:spacing w:before="1"/>
              <w:ind w:left="150" w:right="135" w:firstLine="1"/>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34780012">
            <w:pPr>
              <w:pStyle w:val="12"/>
              <w:ind w:left="29" w:right="13"/>
              <w:jc w:val="center"/>
              <w:rPr>
                <w:i/>
                <w:sz w:val="20"/>
              </w:rPr>
            </w:pPr>
            <w:r>
              <w:rPr>
                <w:i/>
                <w:sz w:val="20"/>
              </w:rPr>
              <w:t>учебный</w:t>
            </w:r>
            <w:r>
              <w:rPr>
                <w:i/>
                <w:spacing w:val="-12"/>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w:t>
            </w:r>
            <w:r>
              <w:rPr>
                <w:i/>
                <w:spacing w:val="-13"/>
                <w:sz w:val="20"/>
              </w:rPr>
              <w:t xml:space="preserve"> </w:t>
            </w:r>
            <w:r>
              <w:rPr>
                <w:i/>
                <w:sz w:val="20"/>
              </w:rPr>
              <w:t>учителя</w:t>
            </w:r>
          </w:p>
        </w:tc>
        <w:tc>
          <w:tcPr>
            <w:tcW w:w="2127" w:type="dxa"/>
            <w:vMerge w:val="restart"/>
          </w:tcPr>
          <w:p w14:paraId="0148D001">
            <w:pPr>
              <w:pStyle w:val="12"/>
              <w:spacing w:before="22"/>
              <w:ind w:left="201" w:right="186" w:firstLine="5"/>
              <w:jc w:val="center"/>
              <w:rPr>
                <w:i/>
                <w:sz w:val="20"/>
              </w:rPr>
            </w:pPr>
            <w:r>
              <w:rPr>
                <w:i/>
                <w:sz w:val="20"/>
              </w:rPr>
              <w:t>Каждый учитель- предметник</w:t>
            </w:r>
            <w:r>
              <w:rPr>
                <w:i/>
                <w:spacing w:val="-2"/>
                <w:sz w:val="20"/>
              </w:rPr>
              <w:t xml:space="preserve"> </w:t>
            </w:r>
            <w:r>
              <w:rPr>
                <w:i/>
                <w:sz w:val="20"/>
              </w:rPr>
              <w:t>в</w:t>
            </w:r>
            <w:r>
              <w:rPr>
                <w:i/>
                <w:spacing w:val="-3"/>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данном разделе возможное</w:t>
            </w:r>
          </w:p>
          <w:p w14:paraId="31BDDEED">
            <w:pPr>
              <w:pStyle w:val="12"/>
              <w:ind w:left="18" w:right="3" w:firstLine="2"/>
              <w:jc w:val="center"/>
              <w:rPr>
                <w:i/>
                <w:sz w:val="20"/>
              </w:rPr>
            </w:pPr>
            <w:r>
              <w:rPr>
                <w:i/>
                <w:sz w:val="20"/>
              </w:rPr>
              <w:t xml:space="preserve">использование учебно- </w:t>
            </w:r>
            <w:r>
              <w:rPr>
                <w:i/>
                <w:spacing w:val="-2"/>
                <w:sz w:val="20"/>
              </w:rPr>
              <w:t xml:space="preserve">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и задачники,</w:t>
            </w:r>
            <w:r>
              <w:rPr>
                <w:i/>
                <w:spacing w:val="-13"/>
                <w:sz w:val="20"/>
              </w:rPr>
              <w:t xml:space="preserve"> </w:t>
            </w:r>
            <w:r>
              <w:rPr>
                <w:i/>
                <w:sz w:val="20"/>
              </w:rPr>
              <w:t xml:space="preserve">электронные </w:t>
            </w:r>
            <w:r>
              <w:rPr>
                <w:i/>
                <w:spacing w:val="-2"/>
                <w:sz w:val="20"/>
              </w:rPr>
              <w:t xml:space="preserve">библиотеки, виртуальные </w:t>
            </w:r>
            <w:r>
              <w:rPr>
                <w:i/>
                <w:sz w:val="20"/>
              </w:rPr>
              <w:t xml:space="preserve">лаборатории, игровые </w:t>
            </w:r>
            <w:r>
              <w:rPr>
                <w:i/>
                <w:spacing w:val="-2"/>
                <w:sz w:val="20"/>
              </w:rPr>
              <w:t>программы,коллекции цифровых образовательных</w:t>
            </w:r>
          </w:p>
          <w:p w14:paraId="2DC7F14A">
            <w:pPr>
              <w:pStyle w:val="12"/>
              <w:spacing w:before="1"/>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5F91440E">
            <w:pPr>
              <w:pStyle w:val="12"/>
              <w:spacing w:before="1"/>
              <w:ind w:left="74" w:right="59"/>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67E5AA05">
            <w:pPr>
              <w:pStyle w:val="12"/>
              <w:ind w:left="131" w:right="116" w:firstLine="1"/>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r w14:paraId="74FF9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2" w:hRule="atLeast"/>
        </w:trPr>
        <w:tc>
          <w:tcPr>
            <w:tcW w:w="996" w:type="dxa"/>
          </w:tcPr>
          <w:p w14:paraId="6D126FDC">
            <w:pPr>
              <w:pStyle w:val="12"/>
              <w:spacing w:before="22"/>
              <w:ind w:left="151"/>
              <w:rPr>
                <w:sz w:val="20"/>
              </w:rPr>
            </w:pPr>
            <w:r>
              <w:rPr>
                <w:spacing w:val="-5"/>
                <w:sz w:val="20"/>
              </w:rPr>
              <w:t>2.</w:t>
            </w:r>
          </w:p>
        </w:tc>
        <w:tc>
          <w:tcPr>
            <w:tcW w:w="4393" w:type="dxa"/>
          </w:tcPr>
          <w:p w14:paraId="66231F27">
            <w:pPr>
              <w:pStyle w:val="12"/>
              <w:spacing w:line="202" w:lineRule="exact"/>
              <w:ind w:left="230"/>
              <w:rPr>
                <w:sz w:val="20"/>
              </w:rPr>
            </w:pPr>
            <w:r>
              <w:rPr>
                <w:sz w:val="20"/>
              </w:rPr>
              <w:t xml:space="preserve">6 </w:t>
            </w:r>
            <w:r>
              <w:rPr>
                <w:spacing w:val="-2"/>
                <w:sz w:val="20"/>
              </w:rPr>
              <w:t>класс</w:t>
            </w:r>
          </w:p>
          <w:p w14:paraId="312567B7">
            <w:pPr>
              <w:pStyle w:val="12"/>
              <w:numPr>
                <w:ilvl w:val="2"/>
                <w:numId w:val="55"/>
              </w:numPr>
              <w:tabs>
                <w:tab w:val="left" w:pos="950"/>
              </w:tabs>
              <w:spacing w:before="0" w:after="0" w:line="242" w:lineRule="exact"/>
              <w:ind w:left="950" w:right="0" w:hanging="720"/>
              <w:jc w:val="left"/>
              <w:rPr>
                <w:sz w:val="20"/>
              </w:rPr>
            </w:pPr>
            <w:r>
              <w:rPr>
                <w:sz w:val="20"/>
              </w:rPr>
              <w:t>Общие</w:t>
            </w:r>
            <w:r>
              <w:rPr>
                <w:spacing w:val="-10"/>
                <w:sz w:val="20"/>
              </w:rPr>
              <w:t xml:space="preserve"> </w:t>
            </w:r>
            <w:r>
              <w:rPr>
                <w:sz w:val="20"/>
              </w:rPr>
              <w:t>сведения</w:t>
            </w:r>
            <w:r>
              <w:rPr>
                <w:spacing w:val="-9"/>
                <w:sz w:val="20"/>
              </w:rPr>
              <w:t xml:space="preserve"> </w:t>
            </w:r>
            <w:r>
              <w:rPr>
                <w:sz w:val="20"/>
              </w:rPr>
              <w:t>о</w:t>
            </w:r>
            <w:r>
              <w:rPr>
                <w:spacing w:val="-6"/>
                <w:sz w:val="20"/>
              </w:rPr>
              <w:t xml:space="preserve"> </w:t>
            </w:r>
            <w:r>
              <w:rPr>
                <w:spacing w:val="-2"/>
                <w:sz w:val="20"/>
              </w:rPr>
              <w:t>языке.</w:t>
            </w:r>
          </w:p>
          <w:p w14:paraId="3EB7280C">
            <w:pPr>
              <w:pStyle w:val="12"/>
              <w:numPr>
                <w:ilvl w:val="2"/>
                <w:numId w:val="55"/>
              </w:numPr>
              <w:tabs>
                <w:tab w:val="left" w:pos="950"/>
              </w:tabs>
              <w:spacing w:before="0" w:after="0" w:line="240" w:lineRule="exact"/>
              <w:ind w:left="950" w:right="0" w:hanging="720"/>
              <w:jc w:val="left"/>
              <w:rPr>
                <w:sz w:val="20"/>
              </w:rPr>
            </w:pPr>
            <w:r>
              <w:rPr>
                <w:sz w:val="20"/>
              </w:rPr>
              <w:t>Язык</w:t>
            </w:r>
            <w:r>
              <w:rPr>
                <w:spacing w:val="-5"/>
                <w:sz w:val="20"/>
              </w:rPr>
              <w:t xml:space="preserve"> </w:t>
            </w:r>
            <w:r>
              <w:rPr>
                <w:sz w:val="20"/>
              </w:rPr>
              <w:t>и</w:t>
            </w:r>
            <w:r>
              <w:rPr>
                <w:spacing w:val="-4"/>
                <w:sz w:val="20"/>
              </w:rPr>
              <w:t xml:space="preserve"> </w:t>
            </w:r>
            <w:r>
              <w:rPr>
                <w:spacing w:val="-2"/>
                <w:sz w:val="20"/>
              </w:rPr>
              <w:t>речь.</w:t>
            </w:r>
          </w:p>
          <w:p w14:paraId="277A426D">
            <w:pPr>
              <w:pStyle w:val="12"/>
              <w:numPr>
                <w:ilvl w:val="2"/>
                <w:numId w:val="55"/>
              </w:numPr>
              <w:tabs>
                <w:tab w:val="left" w:pos="950"/>
              </w:tabs>
              <w:spacing w:before="0" w:after="0" w:line="247" w:lineRule="exact"/>
              <w:ind w:left="950" w:right="0" w:hanging="720"/>
              <w:jc w:val="left"/>
              <w:rPr>
                <w:sz w:val="20"/>
              </w:rPr>
            </w:pPr>
            <w:r>
              <w:rPr>
                <w:spacing w:val="-2"/>
                <w:sz w:val="20"/>
              </w:rPr>
              <w:t>Текст.</w:t>
            </w:r>
          </w:p>
          <w:p w14:paraId="3A1AA829">
            <w:pPr>
              <w:pStyle w:val="12"/>
              <w:numPr>
                <w:ilvl w:val="2"/>
                <w:numId w:val="55"/>
              </w:numPr>
              <w:tabs>
                <w:tab w:val="left" w:pos="984"/>
              </w:tabs>
              <w:spacing w:before="0" w:after="0" w:line="239" w:lineRule="exact"/>
              <w:ind w:left="984" w:right="0" w:hanging="754"/>
              <w:jc w:val="left"/>
              <w:rPr>
                <w:sz w:val="20"/>
              </w:rPr>
            </w:pPr>
            <w:r>
              <w:rPr>
                <w:sz w:val="20"/>
              </w:rPr>
              <w:t>Функциональные</w:t>
            </w:r>
            <w:r>
              <w:rPr>
                <w:spacing w:val="5"/>
                <w:sz w:val="20"/>
              </w:rPr>
              <w:t xml:space="preserve"> </w:t>
            </w:r>
            <w:r>
              <w:rPr>
                <w:spacing w:val="-2"/>
                <w:sz w:val="20"/>
              </w:rPr>
              <w:t>разновидностиязыка.</w:t>
            </w:r>
          </w:p>
          <w:p w14:paraId="6CC39867">
            <w:pPr>
              <w:pStyle w:val="12"/>
              <w:numPr>
                <w:ilvl w:val="2"/>
                <w:numId w:val="55"/>
              </w:numPr>
              <w:tabs>
                <w:tab w:val="left" w:pos="950"/>
              </w:tabs>
              <w:spacing w:before="0" w:after="0" w:line="239" w:lineRule="exact"/>
              <w:ind w:left="950" w:right="0" w:hanging="720"/>
              <w:jc w:val="left"/>
              <w:rPr>
                <w:sz w:val="20"/>
              </w:rPr>
            </w:pPr>
            <w:r>
              <w:rPr>
                <w:sz w:val="20"/>
              </w:rPr>
              <w:t>Система</w:t>
            </w:r>
            <w:r>
              <w:rPr>
                <w:spacing w:val="-11"/>
                <w:sz w:val="20"/>
              </w:rPr>
              <w:t xml:space="preserve"> </w:t>
            </w:r>
            <w:r>
              <w:rPr>
                <w:spacing w:val="-2"/>
                <w:sz w:val="20"/>
              </w:rPr>
              <w:t>языка.</w:t>
            </w:r>
          </w:p>
          <w:p w14:paraId="2057A977">
            <w:pPr>
              <w:pStyle w:val="12"/>
              <w:numPr>
                <w:ilvl w:val="3"/>
                <w:numId w:val="55"/>
              </w:numPr>
              <w:tabs>
                <w:tab w:val="left" w:pos="1224"/>
              </w:tabs>
              <w:spacing w:before="27" w:after="0" w:line="199" w:lineRule="auto"/>
              <w:ind w:left="2" w:right="620" w:firstLine="228"/>
              <w:jc w:val="left"/>
              <w:rPr>
                <w:sz w:val="20"/>
              </w:rPr>
            </w:pPr>
            <w:r>
              <w:rPr>
                <w:sz w:val="20"/>
              </w:rPr>
              <w:t>Морфология. Культура</w:t>
            </w:r>
            <w:r>
              <w:rPr>
                <w:spacing w:val="8"/>
                <w:sz w:val="20"/>
              </w:rPr>
              <w:t xml:space="preserve"> </w:t>
            </w:r>
            <w:r>
              <w:rPr>
                <w:sz w:val="20"/>
              </w:rPr>
              <w:t xml:space="preserve">речи. </w:t>
            </w:r>
            <w:r>
              <w:rPr>
                <w:spacing w:val="-2"/>
                <w:sz w:val="20"/>
              </w:rPr>
              <w:t>Орфография.</w:t>
            </w:r>
          </w:p>
        </w:tc>
        <w:tc>
          <w:tcPr>
            <w:tcW w:w="2127" w:type="dxa"/>
            <w:vMerge w:val="continue"/>
            <w:tcBorders>
              <w:top w:val="nil"/>
            </w:tcBorders>
          </w:tcPr>
          <w:p w14:paraId="755DCB13">
            <w:pPr>
              <w:rPr>
                <w:sz w:val="2"/>
                <w:szCs w:val="2"/>
              </w:rPr>
            </w:pPr>
          </w:p>
        </w:tc>
        <w:tc>
          <w:tcPr>
            <w:tcW w:w="2127" w:type="dxa"/>
            <w:vMerge w:val="continue"/>
            <w:tcBorders>
              <w:top w:val="nil"/>
            </w:tcBorders>
          </w:tcPr>
          <w:p w14:paraId="742DC3BF">
            <w:pPr>
              <w:rPr>
                <w:sz w:val="2"/>
                <w:szCs w:val="2"/>
              </w:rPr>
            </w:pPr>
          </w:p>
        </w:tc>
      </w:tr>
      <w:tr w14:paraId="5C290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1" w:hRule="atLeast"/>
        </w:trPr>
        <w:tc>
          <w:tcPr>
            <w:tcW w:w="996" w:type="dxa"/>
          </w:tcPr>
          <w:p w14:paraId="41ADBFA9">
            <w:pPr>
              <w:pStyle w:val="12"/>
              <w:spacing w:before="20"/>
              <w:ind w:left="0" w:right="422"/>
              <w:jc w:val="right"/>
              <w:rPr>
                <w:sz w:val="20"/>
              </w:rPr>
            </w:pPr>
            <w:r>
              <w:rPr>
                <w:spacing w:val="-5"/>
                <w:sz w:val="20"/>
              </w:rPr>
              <w:t>2.</w:t>
            </w:r>
          </w:p>
        </w:tc>
        <w:tc>
          <w:tcPr>
            <w:tcW w:w="4393" w:type="dxa"/>
          </w:tcPr>
          <w:p w14:paraId="602860D1">
            <w:pPr>
              <w:pStyle w:val="12"/>
              <w:spacing w:line="200" w:lineRule="exact"/>
              <w:rPr>
                <w:sz w:val="20"/>
              </w:rPr>
            </w:pPr>
            <w:r>
              <w:rPr>
                <w:sz w:val="20"/>
              </w:rPr>
              <w:t xml:space="preserve">7 </w:t>
            </w:r>
            <w:r>
              <w:rPr>
                <w:spacing w:val="-2"/>
                <w:sz w:val="20"/>
              </w:rPr>
              <w:t>класс</w:t>
            </w:r>
          </w:p>
          <w:p w14:paraId="0CFD37A1">
            <w:pPr>
              <w:pStyle w:val="12"/>
              <w:numPr>
                <w:ilvl w:val="2"/>
                <w:numId w:val="56"/>
              </w:numPr>
              <w:tabs>
                <w:tab w:val="left" w:pos="722"/>
              </w:tabs>
              <w:spacing w:before="0" w:after="0" w:line="242" w:lineRule="exact"/>
              <w:ind w:left="722" w:right="0" w:hanging="720"/>
              <w:jc w:val="left"/>
              <w:rPr>
                <w:sz w:val="20"/>
              </w:rPr>
            </w:pPr>
            <w:r>
              <w:rPr>
                <w:sz w:val="20"/>
              </w:rPr>
              <w:t>Общие</w:t>
            </w:r>
            <w:r>
              <w:rPr>
                <w:spacing w:val="-10"/>
                <w:sz w:val="20"/>
              </w:rPr>
              <w:t xml:space="preserve"> </w:t>
            </w:r>
            <w:r>
              <w:rPr>
                <w:sz w:val="20"/>
              </w:rPr>
              <w:t>сведения</w:t>
            </w:r>
            <w:r>
              <w:rPr>
                <w:spacing w:val="-9"/>
                <w:sz w:val="20"/>
              </w:rPr>
              <w:t xml:space="preserve"> </w:t>
            </w:r>
            <w:r>
              <w:rPr>
                <w:sz w:val="20"/>
              </w:rPr>
              <w:t>о</w:t>
            </w:r>
            <w:r>
              <w:rPr>
                <w:spacing w:val="-8"/>
                <w:sz w:val="20"/>
              </w:rPr>
              <w:t xml:space="preserve"> </w:t>
            </w:r>
            <w:r>
              <w:rPr>
                <w:spacing w:val="-2"/>
                <w:sz w:val="20"/>
              </w:rPr>
              <w:t>языке.</w:t>
            </w:r>
          </w:p>
          <w:p w14:paraId="5D64FD5D">
            <w:pPr>
              <w:pStyle w:val="12"/>
              <w:numPr>
                <w:ilvl w:val="2"/>
                <w:numId w:val="56"/>
              </w:numPr>
              <w:tabs>
                <w:tab w:val="left" w:pos="722"/>
              </w:tabs>
              <w:spacing w:before="0" w:after="0" w:line="240" w:lineRule="exact"/>
              <w:ind w:left="722" w:right="0" w:hanging="720"/>
              <w:jc w:val="left"/>
              <w:rPr>
                <w:sz w:val="20"/>
              </w:rPr>
            </w:pPr>
            <w:r>
              <w:rPr>
                <w:sz w:val="20"/>
              </w:rPr>
              <w:t>Язык</w:t>
            </w:r>
            <w:r>
              <w:rPr>
                <w:spacing w:val="-5"/>
                <w:sz w:val="20"/>
              </w:rPr>
              <w:t xml:space="preserve"> </w:t>
            </w:r>
            <w:r>
              <w:rPr>
                <w:sz w:val="20"/>
              </w:rPr>
              <w:t>и</w:t>
            </w:r>
            <w:r>
              <w:rPr>
                <w:spacing w:val="-4"/>
                <w:sz w:val="20"/>
              </w:rPr>
              <w:t xml:space="preserve"> </w:t>
            </w:r>
            <w:r>
              <w:rPr>
                <w:spacing w:val="-2"/>
                <w:sz w:val="20"/>
              </w:rPr>
              <w:t>речь.</w:t>
            </w:r>
          </w:p>
          <w:p w14:paraId="4C2F2F88">
            <w:pPr>
              <w:pStyle w:val="12"/>
              <w:numPr>
                <w:ilvl w:val="2"/>
                <w:numId w:val="56"/>
              </w:numPr>
              <w:tabs>
                <w:tab w:val="left" w:pos="722"/>
              </w:tabs>
              <w:spacing w:before="0" w:after="0" w:line="247" w:lineRule="exact"/>
              <w:ind w:left="722" w:right="0" w:hanging="720"/>
              <w:jc w:val="left"/>
              <w:rPr>
                <w:sz w:val="20"/>
              </w:rPr>
            </w:pPr>
            <w:r>
              <w:rPr>
                <w:spacing w:val="-2"/>
                <w:sz w:val="20"/>
              </w:rPr>
              <w:t>Текст.</w:t>
            </w:r>
          </w:p>
          <w:p w14:paraId="6E50B510">
            <w:pPr>
              <w:pStyle w:val="12"/>
              <w:numPr>
                <w:ilvl w:val="2"/>
                <w:numId w:val="56"/>
              </w:numPr>
              <w:tabs>
                <w:tab w:val="left" w:pos="869"/>
                <w:tab w:val="left" w:pos="2863"/>
              </w:tabs>
              <w:spacing w:before="27" w:after="0" w:line="199" w:lineRule="auto"/>
              <w:ind w:left="2" w:right="252" w:firstLine="0"/>
              <w:jc w:val="left"/>
              <w:rPr>
                <w:sz w:val="20"/>
              </w:rPr>
            </w:pPr>
            <w:r>
              <w:rPr>
                <w:spacing w:val="-2"/>
                <w:sz w:val="20"/>
              </w:rPr>
              <w:t>Функциональные</w:t>
            </w:r>
            <w:r>
              <w:rPr>
                <w:sz w:val="20"/>
              </w:rPr>
              <w:tab/>
            </w:r>
            <w:r>
              <w:rPr>
                <w:spacing w:val="-2"/>
                <w:sz w:val="20"/>
              </w:rPr>
              <w:t>разновидности языка.</w:t>
            </w:r>
          </w:p>
          <w:p w14:paraId="3777930C">
            <w:pPr>
              <w:pStyle w:val="12"/>
              <w:numPr>
                <w:ilvl w:val="2"/>
                <w:numId w:val="56"/>
              </w:numPr>
              <w:tabs>
                <w:tab w:val="left" w:pos="722"/>
              </w:tabs>
              <w:spacing w:before="0" w:after="0" w:line="228" w:lineRule="exact"/>
              <w:ind w:left="722" w:right="0" w:hanging="720"/>
              <w:jc w:val="left"/>
              <w:rPr>
                <w:sz w:val="20"/>
              </w:rPr>
            </w:pPr>
            <w:r>
              <w:rPr>
                <w:sz w:val="20"/>
              </w:rPr>
              <w:t>Система</w:t>
            </w:r>
            <w:r>
              <w:rPr>
                <w:spacing w:val="-11"/>
                <w:sz w:val="20"/>
              </w:rPr>
              <w:t xml:space="preserve"> </w:t>
            </w:r>
            <w:r>
              <w:rPr>
                <w:spacing w:val="-2"/>
                <w:sz w:val="20"/>
              </w:rPr>
              <w:t>языка.</w:t>
            </w:r>
          </w:p>
          <w:p w14:paraId="51B509FD">
            <w:pPr>
              <w:pStyle w:val="12"/>
              <w:numPr>
                <w:ilvl w:val="3"/>
                <w:numId w:val="56"/>
              </w:numPr>
              <w:tabs>
                <w:tab w:val="left" w:pos="902"/>
              </w:tabs>
              <w:spacing w:before="0" w:after="0" w:line="264" w:lineRule="exact"/>
              <w:ind w:left="902" w:right="0" w:hanging="900"/>
              <w:jc w:val="left"/>
              <w:rPr>
                <w:sz w:val="20"/>
              </w:rPr>
            </w:pPr>
            <w:r>
              <w:rPr>
                <w:spacing w:val="-2"/>
                <w:sz w:val="20"/>
              </w:rPr>
              <w:t>Морфология.</w:t>
            </w:r>
            <w:r>
              <w:rPr>
                <w:sz w:val="20"/>
              </w:rPr>
              <w:t xml:space="preserve"> </w:t>
            </w:r>
            <w:r>
              <w:rPr>
                <w:spacing w:val="-2"/>
                <w:sz w:val="20"/>
              </w:rPr>
              <w:t>Культура</w:t>
            </w:r>
            <w:r>
              <w:rPr>
                <w:spacing w:val="8"/>
                <w:sz w:val="20"/>
              </w:rPr>
              <w:t xml:space="preserve"> </w:t>
            </w:r>
            <w:r>
              <w:rPr>
                <w:spacing w:val="-4"/>
                <w:sz w:val="20"/>
              </w:rPr>
              <w:t>речи.</w:t>
            </w:r>
          </w:p>
        </w:tc>
        <w:tc>
          <w:tcPr>
            <w:tcW w:w="2127" w:type="dxa"/>
            <w:vMerge w:val="continue"/>
            <w:tcBorders>
              <w:top w:val="nil"/>
            </w:tcBorders>
          </w:tcPr>
          <w:p w14:paraId="7986D8F9">
            <w:pPr>
              <w:rPr>
                <w:sz w:val="2"/>
                <w:szCs w:val="2"/>
              </w:rPr>
            </w:pPr>
          </w:p>
        </w:tc>
        <w:tc>
          <w:tcPr>
            <w:tcW w:w="2127" w:type="dxa"/>
            <w:vMerge w:val="continue"/>
            <w:tcBorders>
              <w:top w:val="nil"/>
            </w:tcBorders>
          </w:tcPr>
          <w:p w14:paraId="559ECEE8">
            <w:pPr>
              <w:rPr>
                <w:sz w:val="2"/>
                <w:szCs w:val="2"/>
              </w:rPr>
            </w:pPr>
          </w:p>
        </w:tc>
      </w:tr>
      <w:tr w14:paraId="56BC0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9" w:hRule="atLeast"/>
        </w:trPr>
        <w:tc>
          <w:tcPr>
            <w:tcW w:w="996" w:type="dxa"/>
          </w:tcPr>
          <w:p w14:paraId="065B65CC">
            <w:pPr>
              <w:pStyle w:val="12"/>
              <w:spacing w:before="19"/>
              <w:ind w:left="0" w:right="422"/>
              <w:jc w:val="right"/>
              <w:rPr>
                <w:sz w:val="20"/>
              </w:rPr>
            </w:pPr>
            <w:r>
              <w:rPr>
                <w:spacing w:val="-5"/>
                <w:sz w:val="20"/>
              </w:rPr>
              <w:t>3.</w:t>
            </w:r>
          </w:p>
        </w:tc>
        <w:tc>
          <w:tcPr>
            <w:tcW w:w="4393" w:type="dxa"/>
          </w:tcPr>
          <w:p w14:paraId="2465BBCD">
            <w:pPr>
              <w:pStyle w:val="12"/>
              <w:spacing w:line="200" w:lineRule="exact"/>
              <w:ind w:left="62"/>
              <w:rPr>
                <w:sz w:val="20"/>
              </w:rPr>
            </w:pPr>
            <w:r>
              <w:rPr>
                <w:sz w:val="20"/>
              </w:rPr>
              <w:t xml:space="preserve">8 </w:t>
            </w:r>
            <w:r>
              <w:rPr>
                <w:spacing w:val="-2"/>
                <w:sz w:val="20"/>
              </w:rPr>
              <w:t>класс</w:t>
            </w:r>
          </w:p>
          <w:p w14:paraId="37C3C632">
            <w:pPr>
              <w:pStyle w:val="12"/>
              <w:numPr>
                <w:ilvl w:val="2"/>
                <w:numId w:val="57"/>
              </w:numPr>
              <w:tabs>
                <w:tab w:val="left" w:pos="950"/>
              </w:tabs>
              <w:spacing w:before="0" w:after="0" w:line="249" w:lineRule="exact"/>
              <w:ind w:left="950" w:right="0" w:hanging="720"/>
              <w:jc w:val="left"/>
              <w:rPr>
                <w:sz w:val="20"/>
              </w:rPr>
            </w:pPr>
            <w:r>
              <w:rPr>
                <w:sz w:val="20"/>
              </w:rPr>
              <w:t>Общие</w:t>
            </w:r>
            <w:r>
              <w:rPr>
                <w:spacing w:val="-10"/>
                <w:sz w:val="20"/>
              </w:rPr>
              <w:t xml:space="preserve"> </w:t>
            </w:r>
            <w:r>
              <w:rPr>
                <w:sz w:val="20"/>
              </w:rPr>
              <w:t>сведения</w:t>
            </w:r>
            <w:r>
              <w:rPr>
                <w:spacing w:val="-9"/>
                <w:sz w:val="20"/>
              </w:rPr>
              <w:t xml:space="preserve"> </w:t>
            </w:r>
            <w:r>
              <w:rPr>
                <w:sz w:val="20"/>
              </w:rPr>
              <w:t>о</w:t>
            </w:r>
            <w:r>
              <w:rPr>
                <w:spacing w:val="-8"/>
                <w:sz w:val="20"/>
              </w:rPr>
              <w:t xml:space="preserve"> </w:t>
            </w:r>
            <w:r>
              <w:rPr>
                <w:spacing w:val="-2"/>
                <w:sz w:val="20"/>
              </w:rPr>
              <w:t>языке.</w:t>
            </w:r>
          </w:p>
          <w:p w14:paraId="6930B7C6">
            <w:pPr>
              <w:pStyle w:val="12"/>
              <w:spacing w:before="13" w:line="208" w:lineRule="auto"/>
              <w:ind w:firstLine="228"/>
              <w:rPr>
                <w:sz w:val="20"/>
              </w:rPr>
            </w:pPr>
            <w:r>
              <w:rPr>
                <w:sz w:val="20"/>
              </w:rPr>
              <w:t>Чеченский</w:t>
            </w:r>
            <w:r>
              <w:rPr>
                <w:spacing w:val="23"/>
                <w:sz w:val="20"/>
              </w:rPr>
              <w:t xml:space="preserve"> </w:t>
            </w:r>
            <w:r>
              <w:rPr>
                <w:sz w:val="20"/>
              </w:rPr>
              <w:t>язык</w:t>
            </w:r>
            <w:r>
              <w:rPr>
                <w:spacing w:val="23"/>
                <w:sz w:val="20"/>
              </w:rPr>
              <w:t xml:space="preserve"> </w:t>
            </w:r>
            <w:r>
              <w:rPr>
                <w:sz w:val="20"/>
              </w:rPr>
              <w:t>в</w:t>
            </w:r>
            <w:r>
              <w:rPr>
                <w:spacing w:val="20"/>
                <w:sz w:val="20"/>
              </w:rPr>
              <w:t xml:space="preserve"> </w:t>
            </w:r>
            <w:r>
              <w:rPr>
                <w:sz w:val="20"/>
              </w:rPr>
              <w:t>кругу языков</w:t>
            </w:r>
            <w:r>
              <w:rPr>
                <w:spacing w:val="21"/>
                <w:sz w:val="20"/>
              </w:rPr>
              <w:t xml:space="preserve"> </w:t>
            </w:r>
            <w:r>
              <w:rPr>
                <w:sz w:val="20"/>
              </w:rPr>
              <w:t>других кавказских народов.</w:t>
            </w:r>
          </w:p>
          <w:p w14:paraId="6038C886">
            <w:pPr>
              <w:pStyle w:val="12"/>
              <w:numPr>
                <w:ilvl w:val="2"/>
                <w:numId w:val="57"/>
              </w:numPr>
              <w:tabs>
                <w:tab w:val="left" w:pos="950"/>
              </w:tabs>
              <w:spacing w:before="0" w:after="0" w:line="220" w:lineRule="exact"/>
              <w:ind w:left="950" w:right="0" w:hanging="720"/>
              <w:jc w:val="left"/>
              <w:rPr>
                <w:sz w:val="20"/>
              </w:rPr>
            </w:pPr>
            <w:r>
              <w:rPr>
                <w:sz w:val="20"/>
              </w:rPr>
              <w:t>Язык</w:t>
            </w:r>
            <w:r>
              <w:rPr>
                <w:spacing w:val="-5"/>
                <w:sz w:val="20"/>
              </w:rPr>
              <w:t xml:space="preserve"> </w:t>
            </w:r>
            <w:r>
              <w:rPr>
                <w:sz w:val="20"/>
              </w:rPr>
              <w:t>и</w:t>
            </w:r>
            <w:r>
              <w:rPr>
                <w:spacing w:val="-4"/>
                <w:sz w:val="20"/>
              </w:rPr>
              <w:t xml:space="preserve"> </w:t>
            </w:r>
            <w:r>
              <w:rPr>
                <w:spacing w:val="-2"/>
                <w:sz w:val="20"/>
              </w:rPr>
              <w:t>речь.</w:t>
            </w:r>
          </w:p>
          <w:p w14:paraId="52D2009E">
            <w:pPr>
              <w:pStyle w:val="12"/>
              <w:numPr>
                <w:ilvl w:val="2"/>
                <w:numId w:val="57"/>
              </w:numPr>
              <w:tabs>
                <w:tab w:val="left" w:pos="950"/>
              </w:tabs>
              <w:spacing w:before="0" w:after="0" w:line="246" w:lineRule="exact"/>
              <w:ind w:left="950" w:right="0" w:hanging="720"/>
              <w:jc w:val="left"/>
              <w:rPr>
                <w:sz w:val="20"/>
              </w:rPr>
            </w:pPr>
            <w:r>
              <w:rPr>
                <w:spacing w:val="-2"/>
                <w:sz w:val="20"/>
              </w:rPr>
              <w:t>Текст.</w:t>
            </w:r>
          </w:p>
          <w:p w14:paraId="6344142F">
            <w:pPr>
              <w:pStyle w:val="12"/>
              <w:numPr>
                <w:ilvl w:val="2"/>
                <w:numId w:val="57"/>
              </w:numPr>
              <w:tabs>
                <w:tab w:val="left" w:pos="984"/>
              </w:tabs>
              <w:spacing w:before="0" w:after="0" w:line="239" w:lineRule="exact"/>
              <w:ind w:left="984" w:right="0" w:hanging="754"/>
              <w:jc w:val="left"/>
              <w:rPr>
                <w:sz w:val="20"/>
              </w:rPr>
            </w:pPr>
            <w:r>
              <w:rPr>
                <w:sz w:val="20"/>
              </w:rPr>
              <w:t>Функциональные</w:t>
            </w:r>
            <w:r>
              <w:rPr>
                <w:spacing w:val="5"/>
                <w:sz w:val="20"/>
              </w:rPr>
              <w:t xml:space="preserve"> </w:t>
            </w:r>
            <w:r>
              <w:rPr>
                <w:spacing w:val="-2"/>
                <w:sz w:val="20"/>
              </w:rPr>
              <w:t>разновидностиязыка.</w:t>
            </w:r>
          </w:p>
          <w:p w14:paraId="5C3E98A9">
            <w:pPr>
              <w:pStyle w:val="12"/>
              <w:numPr>
                <w:ilvl w:val="2"/>
                <w:numId w:val="57"/>
              </w:numPr>
              <w:tabs>
                <w:tab w:val="left" w:pos="950"/>
              </w:tabs>
              <w:spacing w:before="0" w:after="0" w:line="239" w:lineRule="exact"/>
              <w:ind w:left="950" w:right="0" w:hanging="720"/>
              <w:jc w:val="left"/>
              <w:rPr>
                <w:sz w:val="20"/>
              </w:rPr>
            </w:pPr>
            <w:r>
              <w:rPr>
                <w:sz w:val="20"/>
              </w:rPr>
              <w:t>Система</w:t>
            </w:r>
            <w:r>
              <w:rPr>
                <w:spacing w:val="-11"/>
                <w:sz w:val="20"/>
              </w:rPr>
              <w:t xml:space="preserve"> </w:t>
            </w:r>
            <w:r>
              <w:rPr>
                <w:spacing w:val="-2"/>
                <w:sz w:val="20"/>
              </w:rPr>
              <w:t>языка.</w:t>
            </w:r>
          </w:p>
          <w:p w14:paraId="492CE51D">
            <w:pPr>
              <w:pStyle w:val="12"/>
              <w:numPr>
                <w:ilvl w:val="3"/>
                <w:numId w:val="57"/>
              </w:numPr>
              <w:tabs>
                <w:tab w:val="left" w:pos="1296"/>
                <w:tab w:val="left" w:pos="2666"/>
                <w:tab w:val="left" w:pos="3850"/>
              </w:tabs>
              <w:spacing w:before="27" w:after="0" w:line="199" w:lineRule="auto"/>
              <w:ind w:left="2" w:right="85" w:firstLine="228"/>
              <w:jc w:val="left"/>
              <w:rPr>
                <w:sz w:val="20"/>
              </w:rPr>
            </w:pPr>
            <w:r>
              <w:rPr>
                <w:spacing w:val="-2"/>
                <w:sz w:val="20"/>
              </w:rPr>
              <w:t>Синтаксис.</w:t>
            </w:r>
            <w:r>
              <w:rPr>
                <w:sz w:val="20"/>
              </w:rPr>
              <w:tab/>
            </w:r>
            <w:r>
              <w:rPr>
                <w:spacing w:val="-2"/>
                <w:sz w:val="20"/>
              </w:rPr>
              <w:t>Культура</w:t>
            </w:r>
            <w:r>
              <w:rPr>
                <w:sz w:val="20"/>
              </w:rPr>
              <w:tab/>
            </w:r>
            <w:r>
              <w:rPr>
                <w:spacing w:val="-4"/>
                <w:sz w:val="20"/>
              </w:rPr>
              <w:t xml:space="preserve">речи. </w:t>
            </w:r>
            <w:r>
              <w:rPr>
                <w:spacing w:val="-2"/>
                <w:sz w:val="20"/>
              </w:rPr>
              <w:t>Пунктуация.</w:t>
            </w:r>
          </w:p>
        </w:tc>
        <w:tc>
          <w:tcPr>
            <w:tcW w:w="2127" w:type="dxa"/>
          </w:tcPr>
          <w:p w14:paraId="5D3D6292">
            <w:pPr>
              <w:pStyle w:val="12"/>
              <w:ind w:left="0"/>
              <w:rPr>
                <w:sz w:val="20"/>
              </w:rPr>
            </w:pPr>
          </w:p>
        </w:tc>
        <w:tc>
          <w:tcPr>
            <w:tcW w:w="2127" w:type="dxa"/>
            <w:vMerge w:val="continue"/>
            <w:tcBorders>
              <w:top w:val="nil"/>
            </w:tcBorders>
          </w:tcPr>
          <w:p w14:paraId="51D563BF">
            <w:pPr>
              <w:rPr>
                <w:sz w:val="2"/>
                <w:szCs w:val="2"/>
              </w:rPr>
            </w:pPr>
          </w:p>
        </w:tc>
      </w:tr>
      <w:tr w14:paraId="66EBA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0" w:hRule="atLeast"/>
        </w:trPr>
        <w:tc>
          <w:tcPr>
            <w:tcW w:w="996" w:type="dxa"/>
          </w:tcPr>
          <w:p w14:paraId="2D1DB371">
            <w:pPr>
              <w:pStyle w:val="12"/>
              <w:spacing w:before="24"/>
              <w:ind w:left="0" w:right="422"/>
              <w:jc w:val="right"/>
              <w:rPr>
                <w:sz w:val="20"/>
              </w:rPr>
            </w:pPr>
            <w:r>
              <w:rPr>
                <w:spacing w:val="-5"/>
                <w:sz w:val="20"/>
              </w:rPr>
              <w:t>4.</w:t>
            </w:r>
          </w:p>
        </w:tc>
        <w:tc>
          <w:tcPr>
            <w:tcW w:w="4393" w:type="dxa"/>
          </w:tcPr>
          <w:p w14:paraId="1EB9AB23">
            <w:pPr>
              <w:pStyle w:val="12"/>
              <w:spacing w:line="205" w:lineRule="exact"/>
              <w:ind w:left="62"/>
              <w:rPr>
                <w:sz w:val="20"/>
              </w:rPr>
            </w:pPr>
            <w:r>
              <w:rPr>
                <w:sz w:val="20"/>
              </w:rPr>
              <w:t xml:space="preserve">9 </w:t>
            </w:r>
            <w:r>
              <w:rPr>
                <w:spacing w:val="-2"/>
                <w:sz w:val="20"/>
              </w:rPr>
              <w:t>класс</w:t>
            </w:r>
          </w:p>
          <w:p w14:paraId="3DFC7ACF">
            <w:pPr>
              <w:pStyle w:val="12"/>
              <w:numPr>
                <w:ilvl w:val="2"/>
                <w:numId w:val="58"/>
              </w:numPr>
              <w:tabs>
                <w:tab w:val="left" w:pos="986"/>
              </w:tabs>
              <w:spacing w:before="0" w:after="0" w:line="242" w:lineRule="exact"/>
              <w:ind w:left="986" w:right="0" w:hanging="840"/>
              <w:jc w:val="left"/>
              <w:rPr>
                <w:sz w:val="20"/>
              </w:rPr>
            </w:pPr>
            <w:r>
              <w:rPr>
                <w:sz w:val="20"/>
              </w:rPr>
              <w:t>Общие</w:t>
            </w:r>
            <w:r>
              <w:rPr>
                <w:spacing w:val="-10"/>
                <w:sz w:val="20"/>
              </w:rPr>
              <w:t xml:space="preserve"> </w:t>
            </w:r>
            <w:r>
              <w:rPr>
                <w:sz w:val="20"/>
              </w:rPr>
              <w:t>сведения</w:t>
            </w:r>
            <w:r>
              <w:rPr>
                <w:spacing w:val="-9"/>
                <w:sz w:val="20"/>
              </w:rPr>
              <w:t xml:space="preserve"> </w:t>
            </w:r>
            <w:r>
              <w:rPr>
                <w:sz w:val="20"/>
              </w:rPr>
              <w:t>о</w:t>
            </w:r>
            <w:r>
              <w:rPr>
                <w:spacing w:val="-8"/>
                <w:sz w:val="20"/>
              </w:rPr>
              <w:t xml:space="preserve"> </w:t>
            </w:r>
            <w:r>
              <w:rPr>
                <w:spacing w:val="-2"/>
                <w:sz w:val="20"/>
              </w:rPr>
              <w:t>языке.</w:t>
            </w:r>
          </w:p>
          <w:p w14:paraId="23AADE06">
            <w:pPr>
              <w:pStyle w:val="12"/>
              <w:numPr>
                <w:ilvl w:val="2"/>
                <w:numId w:val="58"/>
              </w:numPr>
              <w:tabs>
                <w:tab w:val="left" w:pos="986"/>
              </w:tabs>
              <w:spacing w:before="0" w:after="0" w:line="240" w:lineRule="exact"/>
              <w:ind w:left="986" w:right="0" w:hanging="840"/>
              <w:jc w:val="left"/>
              <w:rPr>
                <w:sz w:val="20"/>
              </w:rPr>
            </w:pPr>
            <w:r>
              <w:rPr>
                <w:sz w:val="20"/>
              </w:rPr>
              <w:t>Язык</w:t>
            </w:r>
            <w:r>
              <w:rPr>
                <w:spacing w:val="-5"/>
                <w:sz w:val="20"/>
              </w:rPr>
              <w:t xml:space="preserve"> </w:t>
            </w:r>
            <w:r>
              <w:rPr>
                <w:sz w:val="20"/>
              </w:rPr>
              <w:t>и</w:t>
            </w:r>
            <w:r>
              <w:rPr>
                <w:spacing w:val="-4"/>
                <w:sz w:val="20"/>
              </w:rPr>
              <w:t xml:space="preserve"> </w:t>
            </w:r>
            <w:r>
              <w:rPr>
                <w:spacing w:val="-2"/>
                <w:sz w:val="20"/>
              </w:rPr>
              <w:t>речь.</w:t>
            </w:r>
          </w:p>
          <w:p w14:paraId="715E3F31">
            <w:pPr>
              <w:pStyle w:val="12"/>
              <w:numPr>
                <w:ilvl w:val="2"/>
                <w:numId w:val="58"/>
              </w:numPr>
              <w:tabs>
                <w:tab w:val="left" w:pos="1070"/>
              </w:tabs>
              <w:spacing w:before="0" w:after="0" w:line="247" w:lineRule="exact"/>
              <w:ind w:left="1070" w:right="0" w:hanging="840"/>
              <w:jc w:val="left"/>
              <w:rPr>
                <w:sz w:val="20"/>
              </w:rPr>
            </w:pPr>
            <w:r>
              <w:rPr>
                <w:spacing w:val="-2"/>
                <w:sz w:val="20"/>
              </w:rPr>
              <w:t>Текст.</w:t>
            </w:r>
          </w:p>
          <w:p w14:paraId="6430A9E2">
            <w:pPr>
              <w:pStyle w:val="12"/>
              <w:numPr>
                <w:ilvl w:val="2"/>
                <w:numId w:val="58"/>
              </w:numPr>
              <w:tabs>
                <w:tab w:val="left" w:pos="2599"/>
              </w:tabs>
              <w:spacing w:before="27" w:after="0" w:line="199" w:lineRule="auto"/>
              <w:ind w:left="2" w:right="293" w:firstLine="228"/>
              <w:jc w:val="left"/>
              <w:rPr>
                <w:sz w:val="20"/>
              </w:rPr>
            </w:pPr>
            <w:r>
              <w:rPr>
                <w:spacing w:val="-2"/>
                <w:sz w:val="20"/>
              </w:rPr>
              <w:t xml:space="preserve">Функциональные </w:t>
            </w:r>
            <w:r>
              <w:rPr>
                <w:sz w:val="20"/>
              </w:rPr>
              <w:t>разновидности языка.</w:t>
            </w:r>
          </w:p>
          <w:p w14:paraId="1C5A3FAA">
            <w:pPr>
              <w:pStyle w:val="12"/>
              <w:numPr>
                <w:ilvl w:val="2"/>
                <w:numId w:val="58"/>
              </w:numPr>
              <w:tabs>
                <w:tab w:val="left" w:pos="1070"/>
              </w:tabs>
              <w:spacing w:before="0" w:after="0" w:line="229" w:lineRule="exact"/>
              <w:ind w:left="1070" w:right="0" w:hanging="840"/>
              <w:jc w:val="left"/>
              <w:rPr>
                <w:sz w:val="20"/>
              </w:rPr>
            </w:pPr>
            <w:r>
              <w:rPr>
                <w:sz w:val="20"/>
              </w:rPr>
              <w:t>Система</w:t>
            </w:r>
            <w:r>
              <w:rPr>
                <w:spacing w:val="-8"/>
                <w:sz w:val="20"/>
              </w:rPr>
              <w:t xml:space="preserve"> </w:t>
            </w:r>
            <w:r>
              <w:rPr>
                <w:spacing w:val="-2"/>
                <w:sz w:val="20"/>
              </w:rPr>
              <w:t>языка.</w:t>
            </w:r>
          </w:p>
          <w:p w14:paraId="72E2C10F">
            <w:pPr>
              <w:pStyle w:val="12"/>
              <w:numPr>
                <w:ilvl w:val="3"/>
                <w:numId w:val="58"/>
              </w:numPr>
              <w:tabs>
                <w:tab w:val="left" w:pos="1377"/>
              </w:tabs>
              <w:spacing w:before="24" w:after="0" w:line="201" w:lineRule="auto"/>
              <w:ind w:left="2" w:right="702" w:firstLine="228"/>
              <w:jc w:val="left"/>
              <w:rPr>
                <w:sz w:val="20"/>
              </w:rPr>
            </w:pPr>
            <w:r>
              <w:rPr>
                <w:sz w:val="20"/>
              </w:rPr>
              <w:t>Синтаксис.</w:t>
            </w:r>
            <w:r>
              <w:rPr>
                <w:spacing w:val="-13"/>
                <w:sz w:val="20"/>
              </w:rPr>
              <w:t xml:space="preserve"> </w:t>
            </w:r>
            <w:r>
              <w:rPr>
                <w:sz w:val="20"/>
              </w:rPr>
              <w:t>Культура</w:t>
            </w:r>
            <w:r>
              <w:rPr>
                <w:spacing w:val="-12"/>
                <w:sz w:val="20"/>
              </w:rPr>
              <w:t xml:space="preserve"> </w:t>
            </w:r>
            <w:r>
              <w:rPr>
                <w:sz w:val="20"/>
              </w:rPr>
              <w:t xml:space="preserve">речи. </w:t>
            </w:r>
            <w:r>
              <w:rPr>
                <w:spacing w:val="-2"/>
                <w:sz w:val="20"/>
              </w:rPr>
              <w:t>Пунктуация.</w:t>
            </w:r>
          </w:p>
        </w:tc>
        <w:tc>
          <w:tcPr>
            <w:tcW w:w="2127" w:type="dxa"/>
          </w:tcPr>
          <w:p w14:paraId="387B5F4A">
            <w:pPr>
              <w:pStyle w:val="12"/>
              <w:ind w:left="0"/>
              <w:rPr>
                <w:sz w:val="20"/>
              </w:rPr>
            </w:pPr>
          </w:p>
        </w:tc>
        <w:tc>
          <w:tcPr>
            <w:tcW w:w="2127" w:type="dxa"/>
          </w:tcPr>
          <w:p w14:paraId="0BA9DB82">
            <w:pPr>
              <w:pStyle w:val="12"/>
              <w:ind w:left="0"/>
              <w:rPr>
                <w:sz w:val="20"/>
              </w:rPr>
            </w:pPr>
          </w:p>
        </w:tc>
      </w:tr>
    </w:tbl>
    <w:p w14:paraId="05F01BDD">
      <w:pPr>
        <w:pStyle w:val="12"/>
        <w:spacing w:after="0"/>
        <w:rPr>
          <w:sz w:val="20"/>
        </w:rPr>
        <w:sectPr>
          <w:pgSz w:w="11920" w:h="16850"/>
          <w:pgMar w:top="1140" w:right="566" w:bottom="280" w:left="566" w:header="720" w:footer="720" w:gutter="0"/>
          <w:cols w:space="720" w:num="1"/>
        </w:sectPr>
      </w:pPr>
    </w:p>
    <w:p w14:paraId="4F43311D">
      <w:pPr>
        <w:pStyle w:val="3"/>
        <w:numPr>
          <w:ilvl w:val="2"/>
          <w:numId w:val="29"/>
        </w:numPr>
        <w:tabs>
          <w:tab w:val="left" w:pos="4318"/>
        </w:tabs>
        <w:spacing w:before="77" w:after="0" w:line="268" w:lineRule="exact"/>
        <w:ind w:left="4318" w:right="0" w:hanging="722"/>
        <w:jc w:val="left"/>
      </w:pPr>
      <w:r>
        <w:t>Рабочая</w:t>
      </w:r>
      <w:r>
        <w:rPr>
          <w:spacing w:val="-4"/>
        </w:rPr>
        <w:t xml:space="preserve"> </w:t>
      </w:r>
      <w:r>
        <w:t>программа</w:t>
      </w:r>
      <w:r>
        <w:rPr>
          <w:spacing w:val="-5"/>
        </w:rPr>
        <w:t xml:space="preserve"> </w:t>
      </w:r>
      <w:r>
        <w:t>по</w:t>
      </w:r>
      <w:r>
        <w:rPr>
          <w:spacing w:val="-5"/>
        </w:rPr>
        <w:t xml:space="preserve"> </w:t>
      </w:r>
      <w:r>
        <w:t>учебному</w:t>
      </w:r>
      <w:r>
        <w:rPr>
          <w:spacing w:val="-1"/>
        </w:rPr>
        <w:t xml:space="preserve"> </w:t>
      </w:r>
      <w:r>
        <w:rPr>
          <w:spacing w:val="-2"/>
        </w:rPr>
        <w:t>предмету</w:t>
      </w:r>
    </w:p>
    <w:p w14:paraId="1E81EAA6">
      <w:pPr>
        <w:spacing w:before="0" w:line="268" w:lineRule="exact"/>
        <w:ind w:left="4131" w:right="0" w:firstLine="0"/>
        <w:jc w:val="left"/>
        <w:rPr>
          <w:b/>
          <w:sz w:val="24"/>
        </w:rPr>
      </w:pPr>
      <w:r>
        <w:rPr>
          <w:b/>
          <w:sz w:val="24"/>
        </w:rPr>
        <w:t>«Родная</w:t>
      </w:r>
      <w:r>
        <w:rPr>
          <w:b/>
          <w:spacing w:val="-6"/>
          <w:sz w:val="24"/>
        </w:rPr>
        <w:t xml:space="preserve"> </w:t>
      </w:r>
      <w:r>
        <w:rPr>
          <w:b/>
          <w:sz w:val="24"/>
        </w:rPr>
        <w:t>(чеченская)</w:t>
      </w:r>
      <w:r>
        <w:rPr>
          <w:b/>
          <w:spacing w:val="-6"/>
          <w:sz w:val="24"/>
        </w:rPr>
        <w:t xml:space="preserve"> </w:t>
      </w:r>
      <w:r>
        <w:rPr>
          <w:b/>
          <w:spacing w:val="-2"/>
          <w:sz w:val="24"/>
        </w:rPr>
        <w:t>литература»</w:t>
      </w:r>
    </w:p>
    <w:p w14:paraId="69017F08">
      <w:pPr>
        <w:pStyle w:val="7"/>
        <w:spacing w:before="185"/>
        <w:ind w:left="0" w:firstLine="0"/>
        <w:jc w:val="left"/>
        <w:rPr>
          <w:b/>
        </w:rPr>
      </w:pPr>
    </w:p>
    <w:p w14:paraId="6F517307">
      <w:pPr>
        <w:pStyle w:val="7"/>
        <w:ind w:right="276" w:firstLine="623"/>
      </w:pPr>
      <w:r>
        <w:t>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 и дополнена общим тематическим планированием в целях приведения структуры рабочей программы в соответствие с требованием ФГОС ООО.</w:t>
      </w:r>
    </w:p>
    <w:p w14:paraId="0993CE93">
      <w:pPr>
        <w:pStyle w:val="7"/>
        <w:spacing w:before="3"/>
        <w:ind w:right="285"/>
      </w:pPr>
      <w:r>
        <w:t>Рабочая программа составлена на основе федеральной рабочей программы</w:t>
      </w:r>
      <w:r>
        <w:rPr>
          <w:spacing w:val="40"/>
        </w:rPr>
        <w:t xml:space="preserve"> </w:t>
      </w:r>
      <w:r>
        <w:t>по родной (чеченской) литературе.</w:t>
      </w:r>
    </w:p>
    <w:p w14:paraId="723F6F16">
      <w:pPr>
        <w:pStyle w:val="7"/>
        <w:spacing w:before="252"/>
        <w:ind w:left="4974" w:firstLine="0"/>
        <w:jc w:val="left"/>
      </w:pPr>
      <w:r>
        <w:t>Пояснительная</w:t>
      </w:r>
      <w:r>
        <w:rPr>
          <w:spacing w:val="-9"/>
        </w:rPr>
        <w:t xml:space="preserve"> </w:t>
      </w:r>
      <w:r>
        <w:rPr>
          <w:spacing w:val="-2"/>
        </w:rPr>
        <w:t>записка</w:t>
      </w:r>
    </w:p>
    <w:p w14:paraId="36C47D7B">
      <w:pPr>
        <w:pStyle w:val="7"/>
        <w:spacing w:before="231" w:line="208" w:lineRule="auto"/>
        <w:ind w:right="274" w:firstLine="705"/>
      </w:pPr>
      <w:r>
        <w:t>Изучение родной (чеченской) литературы направлено на формирование у обучающихся представления об историческом развитии чеченской</w:t>
      </w:r>
      <w:r>
        <w:rPr>
          <w:spacing w:val="40"/>
        </w:rPr>
        <w:t xml:space="preserve"> </w:t>
      </w:r>
      <w:r>
        <w:t>литературы,</w:t>
      </w:r>
      <w:r>
        <w:rPr>
          <w:spacing w:val="40"/>
        </w:rPr>
        <w:t xml:space="preserve"> </w:t>
      </w:r>
      <w:r>
        <w:t>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14:paraId="49A52C3B">
      <w:pPr>
        <w:pStyle w:val="7"/>
        <w:spacing w:line="208" w:lineRule="auto"/>
        <w:ind w:right="283" w:firstLine="705"/>
      </w:pPr>
      <w:r>
        <w:t>Содержание учебного предмета «Родная (чеченская) литература» направлено на удовлетворение</w:t>
      </w:r>
      <w:r>
        <w:rPr>
          <w:spacing w:val="-4"/>
        </w:rPr>
        <w:t xml:space="preserve"> </w:t>
      </w:r>
      <w:r>
        <w:t>потребности обучающихся</w:t>
      </w:r>
      <w:r>
        <w:rPr>
          <w:spacing w:val="-3"/>
        </w:rPr>
        <w:t xml:space="preserve"> </w:t>
      </w:r>
      <w:r>
        <w:t>в</w:t>
      </w:r>
      <w:r>
        <w:rPr>
          <w:spacing w:val="-4"/>
        </w:rPr>
        <w:t xml:space="preserve"> </w:t>
      </w:r>
      <w:r>
        <w:t>изучении</w:t>
      </w:r>
      <w:r>
        <w:rPr>
          <w:spacing w:val="-2"/>
        </w:rPr>
        <w:t xml:space="preserve"> </w:t>
      </w:r>
      <w:r>
        <w:t>чеченской</w:t>
      </w:r>
      <w:r>
        <w:rPr>
          <w:spacing w:val="-2"/>
        </w:rPr>
        <w:t xml:space="preserve"> </w:t>
      </w:r>
      <w:r>
        <w:t>литературы</w:t>
      </w:r>
      <w:r>
        <w:rPr>
          <w:spacing w:val="-4"/>
        </w:rPr>
        <w:t xml:space="preserve"> </w:t>
      </w:r>
      <w:r>
        <w:t>как</w:t>
      </w:r>
      <w:r>
        <w:rPr>
          <w:spacing w:val="-3"/>
        </w:rPr>
        <w:t xml:space="preserve"> </w:t>
      </w:r>
      <w:r>
        <w:t xml:space="preserve">особого, эстетического, средства познания чеченской национальной культуры и самореализации в </w:t>
      </w:r>
      <w:r>
        <w:rPr>
          <w:spacing w:val="-4"/>
        </w:rPr>
        <w:t>ней.</w:t>
      </w:r>
    </w:p>
    <w:p w14:paraId="3B60B2CE">
      <w:pPr>
        <w:pStyle w:val="7"/>
        <w:spacing w:line="208" w:lineRule="auto"/>
        <w:ind w:right="279" w:firstLine="705"/>
      </w:pPr>
      <w:r>
        <w:t>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14:paraId="78FF7E3C">
      <w:pPr>
        <w:pStyle w:val="7"/>
        <w:spacing w:line="211" w:lineRule="exact"/>
        <w:ind w:left="1846" w:firstLine="0"/>
      </w:pPr>
      <w:r>
        <w:t>Изучение</w:t>
      </w:r>
      <w:r>
        <w:rPr>
          <w:spacing w:val="30"/>
        </w:rPr>
        <w:t xml:space="preserve"> </w:t>
      </w:r>
      <w:r>
        <w:t>родной</w:t>
      </w:r>
      <w:r>
        <w:rPr>
          <w:spacing w:val="33"/>
        </w:rPr>
        <w:t xml:space="preserve"> </w:t>
      </w:r>
      <w:r>
        <w:t>(чеченской)</w:t>
      </w:r>
      <w:r>
        <w:rPr>
          <w:spacing w:val="33"/>
        </w:rPr>
        <w:t xml:space="preserve"> </w:t>
      </w:r>
      <w:r>
        <w:t>литературы</w:t>
      </w:r>
      <w:r>
        <w:rPr>
          <w:spacing w:val="32"/>
        </w:rPr>
        <w:t xml:space="preserve"> </w:t>
      </w:r>
      <w:r>
        <w:t>направлено</w:t>
      </w:r>
      <w:r>
        <w:rPr>
          <w:spacing w:val="34"/>
        </w:rPr>
        <w:t xml:space="preserve"> </w:t>
      </w:r>
      <w:r>
        <w:t>на</w:t>
      </w:r>
      <w:r>
        <w:rPr>
          <w:spacing w:val="31"/>
        </w:rPr>
        <w:t xml:space="preserve"> </w:t>
      </w:r>
      <w:r>
        <w:t>достижение</w:t>
      </w:r>
      <w:r>
        <w:rPr>
          <w:spacing w:val="33"/>
        </w:rPr>
        <w:t xml:space="preserve"> </w:t>
      </w:r>
      <w:r>
        <w:rPr>
          <w:spacing w:val="-2"/>
        </w:rPr>
        <w:t>следующих</w:t>
      </w:r>
    </w:p>
    <w:p w14:paraId="04949C06">
      <w:pPr>
        <w:pStyle w:val="7"/>
        <w:spacing w:line="237" w:lineRule="exact"/>
        <w:ind w:firstLine="0"/>
        <w:jc w:val="left"/>
      </w:pPr>
      <w:r>
        <w:rPr>
          <w:spacing w:val="-2"/>
        </w:rPr>
        <w:t>целей:</w:t>
      </w:r>
    </w:p>
    <w:p w14:paraId="0F98E602">
      <w:pPr>
        <w:pStyle w:val="7"/>
        <w:spacing w:line="243" w:lineRule="exact"/>
        <w:ind w:left="1846" w:firstLine="0"/>
        <w:jc w:val="left"/>
      </w:pPr>
      <w:r>
        <w:t>формирование</w:t>
      </w:r>
      <w:r>
        <w:rPr>
          <w:spacing w:val="47"/>
        </w:rPr>
        <w:t xml:space="preserve"> </w:t>
      </w:r>
      <w:r>
        <w:t>познавательного</w:t>
      </w:r>
      <w:r>
        <w:rPr>
          <w:spacing w:val="48"/>
        </w:rPr>
        <w:t xml:space="preserve"> </w:t>
      </w:r>
      <w:r>
        <w:t>интереса</w:t>
      </w:r>
      <w:r>
        <w:rPr>
          <w:spacing w:val="48"/>
        </w:rPr>
        <w:t xml:space="preserve"> </w:t>
      </w:r>
      <w:r>
        <w:t>и</w:t>
      </w:r>
      <w:r>
        <w:rPr>
          <w:spacing w:val="49"/>
        </w:rPr>
        <w:t xml:space="preserve"> </w:t>
      </w:r>
      <w:r>
        <w:t>ценностного</w:t>
      </w:r>
      <w:r>
        <w:rPr>
          <w:spacing w:val="50"/>
        </w:rPr>
        <w:t xml:space="preserve"> </w:t>
      </w:r>
      <w:r>
        <w:t>отношения</w:t>
      </w:r>
      <w:r>
        <w:rPr>
          <w:spacing w:val="44"/>
        </w:rPr>
        <w:t xml:space="preserve"> </w:t>
      </w:r>
      <w:r>
        <w:t>к</w:t>
      </w:r>
      <w:r>
        <w:rPr>
          <w:spacing w:val="51"/>
        </w:rPr>
        <w:t xml:space="preserve"> </w:t>
      </w:r>
      <w:r>
        <w:rPr>
          <w:spacing w:val="-2"/>
        </w:rPr>
        <w:t>чеченской</w:t>
      </w:r>
    </w:p>
    <w:p w14:paraId="35E10BB5">
      <w:pPr>
        <w:pStyle w:val="7"/>
        <w:spacing w:before="21" w:line="206" w:lineRule="auto"/>
        <w:ind w:right="285" w:firstLine="0"/>
      </w:pPr>
      <w:r>
        <w:t>литературе и приобщение к его культурному</w:t>
      </w:r>
      <w:r>
        <w:rPr>
          <w:spacing w:val="-3"/>
        </w:rPr>
        <w:t xml:space="preserve"> </w:t>
      </w:r>
      <w:r>
        <w:t>наследию, формирование ответственности за сохранение чеченской культуры;</w:t>
      </w:r>
    </w:p>
    <w:p w14:paraId="3F8B2DAF">
      <w:pPr>
        <w:pStyle w:val="7"/>
        <w:spacing w:before="1" w:line="208" w:lineRule="auto"/>
        <w:ind w:right="280" w:firstLine="705"/>
      </w:pPr>
      <w: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14:paraId="4BE9CE80">
      <w:pPr>
        <w:pStyle w:val="7"/>
        <w:spacing w:line="208" w:lineRule="auto"/>
        <w:ind w:right="273" w:firstLine="705"/>
      </w:pPr>
      <w: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w:t>
      </w:r>
    </w:p>
    <w:p w14:paraId="3DB51E38">
      <w:pPr>
        <w:pStyle w:val="7"/>
        <w:spacing w:line="208" w:lineRule="auto"/>
        <w:ind w:right="277" w:firstLine="705"/>
      </w:pPr>
      <w:r>
        <w:t xml:space="preserve">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w:t>
      </w:r>
      <w:r>
        <w:rPr>
          <w:spacing w:val="-2"/>
        </w:rPr>
        <w:t>предпочтения.</w:t>
      </w:r>
    </w:p>
    <w:p w14:paraId="48A173CE">
      <w:pPr>
        <w:pStyle w:val="7"/>
        <w:spacing w:line="254" w:lineRule="exact"/>
        <w:ind w:left="1366" w:firstLine="0"/>
      </w:pPr>
      <w:r>
        <w:t>Общее</w:t>
      </w:r>
      <w:r>
        <w:rPr>
          <w:spacing w:val="-9"/>
        </w:rPr>
        <w:t xml:space="preserve"> </w:t>
      </w:r>
      <w:r>
        <w:t>количество</w:t>
      </w:r>
      <w:r>
        <w:rPr>
          <w:spacing w:val="-3"/>
        </w:rPr>
        <w:t xml:space="preserve"> </w:t>
      </w:r>
      <w:r>
        <w:t>часов</w:t>
      </w:r>
      <w:r>
        <w:rPr>
          <w:spacing w:val="-6"/>
        </w:rPr>
        <w:t xml:space="preserve"> </w:t>
      </w:r>
      <w:r>
        <w:t>на</w:t>
      </w:r>
      <w:r>
        <w:rPr>
          <w:spacing w:val="-7"/>
        </w:rPr>
        <w:t xml:space="preserve"> </w:t>
      </w:r>
      <w:r>
        <w:t>изучение</w:t>
      </w:r>
      <w:r>
        <w:rPr>
          <w:spacing w:val="-1"/>
        </w:rPr>
        <w:t xml:space="preserve"> </w:t>
      </w:r>
      <w:r>
        <w:t>учебного</w:t>
      </w:r>
      <w:r>
        <w:rPr>
          <w:spacing w:val="-3"/>
        </w:rPr>
        <w:t xml:space="preserve"> </w:t>
      </w:r>
      <w:r>
        <w:rPr>
          <w:spacing w:val="-2"/>
        </w:rPr>
        <w:t>предмета</w:t>
      </w:r>
    </w:p>
    <w:p w14:paraId="75F720B5">
      <w:pPr>
        <w:pStyle w:val="3"/>
        <w:spacing w:before="194"/>
        <w:ind w:left="4155"/>
        <w:jc w:val="left"/>
      </w:pPr>
      <w:r>
        <w:t>Содержание</w:t>
      </w:r>
      <w:r>
        <w:rPr>
          <w:spacing w:val="-2"/>
        </w:rPr>
        <w:t xml:space="preserve"> </w:t>
      </w:r>
      <w:r>
        <w:t>обучения</w:t>
      </w:r>
      <w:r>
        <w:rPr>
          <w:spacing w:val="-2"/>
        </w:rPr>
        <w:t xml:space="preserve"> </w:t>
      </w:r>
      <w:r>
        <w:t>в</w:t>
      </w:r>
      <w:r>
        <w:rPr>
          <w:spacing w:val="-3"/>
        </w:rPr>
        <w:t xml:space="preserve"> </w:t>
      </w:r>
      <w:r>
        <w:t>5</w:t>
      </w:r>
      <w:r>
        <w:rPr>
          <w:spacing w:val="-1"/>
        </w:rPr>
        <w:t xml:space="preserve"> </w:t>
      </w:r>
      <w:r>
        <w:rPr>
          <w:spacing w:val="-2"/>
        </w:rPr>
        <w:t>классе</w:t>
      </w:r>
    </w:p>
    <w:p w14:paraId="669497F7">
      <w:pPr>
        <w:spacing w:before="204" w:line="253" w:lineRule="exact"/>
        <w:ind w:left="1366" w:right="0" w:firstLine="0"/>
        <w:jc w:val="left"/>
        <w:rPr>
          <w:b/>
          <w:sz w:val="24"/>
        </w:rPr>
      </w:pPr>
      <w:r>
        <w:rPr>
          <w:b/>
          <w:sz w:val="24"/>
        </w:rPr>
        <w:t>Устное</w:t>
      </w:r>
      <w:r>
        <w:rPr>
          <w:b/>
          <w:spacing w:val="-4"/>
          <w:sz w:val="24"/>
        </w:rPr>
        <w:t xml:space="preserve"> </w:t>
      </w:r>
      <w:r>
        <w:rPr>
          <w:b/>
          <w:sz w:val="24"/>
        </w:rPr>
        <w:t>народное</w:t>
      </w:r>
      <w:r>
        <w:rPr>
          <w:b/>
          <w:spacing w:val="-3"/>
          <w:sz w:val="24"/>
        </w:rPr>
        <w:t xml:space="preserve"> </w:t>
      </w:r>
      <w:r>
        <w:rPr>
          <w:b/>
          <w:spacing w:val="-2"/>
          <w:sz w:val="24"/>
        </w:rPr>
        <w:t>творчество.</w:t>
      </w:r>
    </w:p>
    <w:p w14:paraId="096CB9C3">
      <w:pPr>
        <w:pStyle w:val="7"/>
        <w:spacing w:line="235" w:lineRule="exact"/>
        <w:ind w:left="1366" w:firstLine="0"/>
        <w:jc w:val="left"/>
      </w:pPr>
      <w:r>
        <w:t>Чеченские</w:t>
      </w:r>
      <w:r>
        <w:rPr>
          <w:spacing w:val="-11"/>
        </w:rPr>
        <w:t xml:space="preserve"> </w:t>
      </w:r>
      <w:r>
        <w:t>народные</w:t>
      </w:r>
      <w:r>
        <w:rPr>
          <w:spacing w:val="-7"/>
        </w:rPr>
        <w:t xml:space="preserve"> </w:t>
      </w:r>
      <w:r>
        <w:t>сказки.</w:t>
      </w:r>
      <w:r>
        <w:rPr>
          <w:spacing w:val="-6"/>
        </w:rPr>
        <w:t xml:space="preserve"> </w:t>
      </w:r>
      <w:r>
        <w:t>Сказки:</w:t>
      </w:r>
      <w:r>
        <w:rPr>
          <w:spacing w:val="-5"/>
        </w:rPr>
        <w:t xml:space="preserve"> </w:t>
      </w:r>
      <w:r>
        <w:t>бытовые,</w:t>
      </w:r>
      <w:r>
        <w:rPr>
          <w:spacing w:val="-5"/>
        </w:rPr>
        <w:t xml:space="preserve"> </w:t>
      </w:r>
      <w:r>
        <w:t>волшебные,</w:t>
      </w:r>
      <w:r>
        <w:rPr>
          <w:spacing w:val="-4"/>
        </w:rPr>
        <w:t xml:space="preserve"> </w:t>
      </w:r>
      <w:r>
        <w:t>о</w:t>
      </w:r>
      <w:r>
        <w:rPr>
          <w:spacing w:val="-5"/>
        </w:rPr>
        <w:t xml:space="preserve"> </w:t>
      </w:r>
      <w:r>
        <w:rPr>
          <w:spacing w:val="-2"/>
        </w:rPr>
        <w:t>животных.</w:t>
      </w:r>
    </w:p>
    <w:p w14:paraId="10C81405">
      <w:pPr>
        <w:pStyle w:val="7"/>
        <w:spacing w:before="11" w:line="208" w:lineRule="auto"/>
        <w:ind w:firstLine="228"/>
        <w:jc w:val="left"/>
      </w:pPr>
      <w:r>
        <w:t>Сказка «Кхо ваша»</w:t>
      </w:r>
      <w:r>
        <w:rPr>
          <w:spacing w:val="-6"/>
        </w:rPr>
        <w:t xml:space="preserve"> </w:t>
      </w:r>
      <w:r>
        <w:t>(«Три брата»). Фантастические элементы в</w:t>
      </w:r>
      <w:r>
        <w:rPr>
          <w:spacing w:val="-3"/>
        </w:rPr>
        <w:t xml:space="preserve"> </w:t>
      </w:r>
      <w:r>
        <w:t>сказке,</w:t>
      </w:r>
      <w:r>
        <w:rPr>
          <w:spacing w:val="-3"/>
        </w:rPr>
        <w:t xml:space="preserve"> </w:t>
      </w:r>
      <w:r>
        <w:t>гуманистический пафос сказки.</w:t>
      </w:r>
    </w:p>
    <w:p w14:paraId="760B2D3D">
      <w:pPr>
        <w:pStyle w:val="7"/>
        <w:spacing w:line="223" w:lineRule="exact"/>
        <w:ind w:left="1366" w:firstLine="0"/>
        <w:jc w:val="left"/>
      </w:pPr>
      <w:r>
        <w:t>Сказка</w:t>
      </w:r>
      <w:r>
        <w:rPr>
          <w:spacing w:val="20"/>
        </w:rPr>
        <w:t xml:space="preserve"> </w:t>
      </w:r>
      <w:r>
        <w:t>«Тамашийна</w:t>
      </w:r>
      <w:r>
        <w:rPr>
          <w:spacing w:val="18"/>
        </w:rPr>
        <w:t xml:space="preserve"> </w:t>
      </w:r>
      <w:r>
        <w:t>олхазар»</w:t>
      </w:r>
      <w:r>
        <w:rPr>
          <w:spacing w:val="7"/>
        </w:rPr>
        <w:t xml:space="preserve"> </w:t>
      </w:r>
      <w:r>
        <w:t>(«Чудесная</w:t>
      </w:r>
      <w:r>
        <w:rPr>
          <w:spacing w:val="19"/>
        </w:rPr>
        <w:t xml:space="preserve"> </w:t>
      </w:r>
      <w:r>
        <w:t>птица»)</w:t>
      </w:r>
      <w:r>
        <w:rPr>
          <w:spacing w:val="22"/>
        </w:rPr>
        <w:t xml:space="preserve"> </w:t>
      </w:r>
      <w:r>
        <w:t>–</w:t>
      </w:r>
      <w:r>
        <w:rPr>
          <w:spacing w:val="17"/>
        </w:rPr>
        <w:t xml:space="preserve"> </w:t>
      </w:r>
      <w:r>
        <w:t>народная</w:t>
      </w:r>
      <w:r>
        <w:rPr>
          <w:spacing w:val="19"/>
        </w:rPr>
        <w:t xml:space="preserve"> </w:t>
      </w:r>
      <w:r>
        <w:t>сказка</w:t>
      </w:r>
      <w:r>
        <w:rPr>
          <w:spacing w:val="19"/>
        </w:rPr>
        <w:t xml:space="preserve"> </w:t>
      </w:r>
      <w:r>
        <w:t>на</w:t>
      </w:r>
      <w:r>
        <w:rPr>
          <w:spacing w:val="14"/>
        </w:rPr>
        <w:t xml:space="preserve"> </w:t>
      </w:r>
      <w:r>
        <w:t>бытовую</w:t>
      </w:r>
      <w:r>
        <w:rPr>
          <w:spacing w:val="22"/>
        </w:rPr>
        <w:t xml:space="preserve"> </w:t>
      </w:r>
      <w:r>
        <w:rPr>
          <w:spacing w:val="-2"/>
        </w:rPr>
        <w:t>тему.</w:t>
      </w:r>
    </w:p>
    <w:p w14:paraId="0C4617E7">
      <w:pPr>
        <w:pStyle w:val="7"/>
        <w:spacing w:line="246" w:lineRule="exact"/>
        <w:ind w:firstLine="0"/>
        <w:jc w:val="left"/>
      </w:pPr>
      <w:r>
        <w:t>Социальные</w:t>
      </w:r>
      <w:r>
        <w:rPr>
          <w:spacing w:val="-10"/>
        </w:rPr>
        <w:t xml:space="preserve"> </w:t>
      </w:r>
      <w:r>
        <w:t>мотивы</w:t>
      </w:r>
      <w:r>
        <w:rPr>
          <w:spacing w:val="-6"/>
        </w:rPr>
        <w:t xml:space="preserve"> </w:t>
      </w:r>
      <w:r>
        <w:rPr>
          <w:spacing w:val="-2"/>
        </w:rPr>
        <w:t>сказки.</w:t>
      </w:r>
    </w:p>
    <w:p w14:paraId="1418C5EB">
      <w:pPr>
        <w:pStyle w:val="7"/>
        <w:spacing w:line="265" w:lineRule="exact"/>
        <w:ind w:left="1366" w:firstLine="0"/>
        <w:jc w:val="left"/>
      </w:pPr>
      <w:r>
        <w:t>Сказка</w:t>
      </w:r>
      <w:r>
        <w:rPr>
          <w:spacing w:val="-4"/>
        </w:rPr>
        <w:t xml:space="preserve"> </w:t>
      </w:r>
      <w:r>
        <w:t>«Кхо</w:t>
      </w:r>
      <w:r>
        <w:rPr>
          <w:spacing w:val="-3"/>
        </w:rPr>
        <w:t xml:space="preserve"> </w:t>
      </w:r>
      <w:r>
        <w:t>ваша</w:t>
      </w:r>
      <w:r>
        <w:rPr>
          <w:spacing w:val="-5"/>
        </w:rPr>
        <w:t xml:space="preserve"> </w:t>
      </w:r>
      <w:r>
        <w:t>а, саьрмик»</w:t>
      </w:r>
      <w:r>
        <w:rPr>
          <w:spacing w:val="-15"/>
        </w:rPr>
        <w:t xml:space="preserve"> </w:t>
      </w:r>
      <w:r>
        <w:t>(«Три</w:t>
      </w:r>
      <w:r>
        <w:rPr>
          <w:spacing w:val="-3"/>
        </w:rPr>
        <w:t xml:space="preserve"> </w:t>
      </w:r>
      <w:r>
        <w:t>брата</w:t>
      </w:r>
      <w:r>
        <w:rPr>
          <w:spacing w:val="-5"/>
        </w:rPr>
        <w:t xml:space="preserve"> </w:t>
      </w:r>
      <w:r>
        <w:t>и</w:t>
      </w:r>
      <w:r>
        <w:rPr>
          <w:spacing w:val="-4"/>
        </w:rPr>
        <w:t xml:space="preserve"> </w:t>
      </w:r>
      <w:r>
        <w:t>дракон»).</w:t>
      </w:r>
      <w:r>
        <w:rPr>
          <w:spacing w:val="-5"/>
        </w:rPr>
        <w:t xml:space="preserve"> </w:t>
      </w:r>
      <w:r>
        <w:t>Элементы</w:t>
      </w:r>
      <w:r>
        <w:rPr>
          <w:spacing w:val="-4"/>
        </w:rPr>
        <w:t xml:space="preserve"> </w:t>
      </w:r>
      <w:r>
        <w:t>волшебных</w:t>
      </w:r>
      <w:r>
        <w:rPr>
          <w:spacing w:val="-1"/>
        </w:rPr>
        <w:t xml:space="preserve"> </w:t>
      </w:r>
      <w:r>
        <w:rPr>
          <w:spacing w:val="-2"/>
        </w:rPr>
        <w:t>сказок.</w:t>
      </w:r>
    </w:p>
    <w:p w14:paraId="29CE4ADF">
      <w:pPr>
        <w:pStyle w:val="7"/>
        <w:spacing w:after="0" w:line="265" w:lineRule="exact"/>
        <w:jc w:val="left"/>
        <w:sectPr>
          <w:pgSz w:w="11920" w:h="16850"/>
          <w:pgMar w:top="1020" w:right="566" w:bottom="280" w:left="566" w:header="720" w:footer="720" w:gutter="0"/>
          <w:cols w:space="720" w:num="1"/>
        </w:sectPr>
      </w:pPr>
    </w:p>
    <w:p w14:paraId="5D5F6EDB">
      <w:pPr>
        <w:pStyle w:val="7"/>
        <w:spacing w:before="77" w:line="261" w:lineRule="exact"/>
        <w:ind w:left="1366" w:firstLine="0"/>
        <w:jc w:val="left"/>
      </w:pPr>
      <w:r>
        <w:t>Сказка</w:t>
      </w:r>
      <w:r>
        <w:rPr>
          <w:spacing w:val="8"/>
        </w:rPr>
        <w:t xml:space="preserve"> </w:t>
      </w:r>
      <w:r>
        <w:t>«Доьшуш</w:t>
      </w:r>
      <w:r>
        <w:rPr>
          <w:spacing w:val="9"/>
        </w:rPr>
        <w:t xml:space="preserve"> </w:t>
      </w:r>
      <w:r>
        <w:t>хилла</w:t>
      </w:r>
      <w:r>
        <w:rPr>
          <w:spacing w:val="4"/>
        </w:rPr>
        <w:t xml:space="preserve"> </w:t>
      </w:r>
      <w:r>
        <w:t>кIант»</w:t>
      </w:r>
      <w:r>
        <w:rPr>
          <w:spacing w:val="-5"/>
        </w:rPr>
        <w:t xml:space="preserve"> </w:t>
      </w:r>
      <w:r>
        <w:t>(«Мальчик,</w:t>
      </w:r>
      <w:r>
        <w:rPr>
          <w:spacing w:val="9"/>
        </w:rPr>
        <w:t xml:space="preserve"> </w:t>
      </w:r>
      <w:r>
        <w:t>который</w:t>
      </w:r>
      <w:r>
        <w:rPr>
          <w:spacing w:val="14"/>
        </w:rPr>
        <w:t xml:space="preserve"> </w:t>
      </w:r>
      <w:r>
        <w:t>учился»).</w:t>
      </w:r>
      <w:r>
        <w:rPr>
          <w:spacing w:val="9"/>
        </w:rPr>
        <w:t xml:space="preserve"> </w:t>
      </w:r>
      <w:r>
        <w:t>Бытовая</w:t>
      </w:r>
      <w:r>
        <w:rPr>
          <w:spacing w:val="9"/>
        </w:rPr>
        <w:t xml:space="preserve"> </w:t>
      </w:r>
      <w:r>
        <w:t>сказка</w:t>
      </w:r>
      <w:r>
        <w:rPr>
          <w:spacing w:val="6"/>
        </w:rPr>
        <w:t xml:space="preserve"> </w:t>
      </w:r>
      <w:r>
        <w:t>как</w:t>
      </w:r>
      <w:r>
        <w:rPr>
          <w:spacing w:val="10"/>
        </w:rPr>
        <w:t xml:space="preserve"> </w:t>
      </w:r>
      <w:r>
        <w:rPr>
          <w:spacing w:val="-2"/>
        </w:rPr>
        <w:t>жанр.</w:t>
      </w:r>
    </w:p>
    <w:p w14:paraId="40E2D093">
      <w:pPr>
        <w:pStyle w:val="7"/>
        <w:spacing w:line="243" w:lineRule="exact"/>
        <w:ind w:firstLine="0"/>
        <w:jc w:val="left"/>
      </w:pPr>
      <w:r>
        <w:t>Общечеловеческие</w:t>
      </w:r>
      <w:r>
        <w:rPr>
          <w:spacing w:val="-11"/>
        </w:rPr>
        <w:t xml:space="preserve"> </w:t>
      </w:r>
      <w:r>
        <w:t>ценности</w:t>
      </w:r>
      <w:r>
        <w:rPr>
          <w:spacing w:val="-5"/>
        </w:rPr>
        <w:t xml:space="preserve"> </w:t>
      </w:r>
      <w:r>
        <w:t>в</w:t>
      </w:r>
      <w:r>
        <w:rPr>
          <w:spacing w:val="-9"/>
        </w:rPr>
        <w:t xml:space="preserve"> </w:t>
      </w:r>
      <w:r>
        <w:t>контексте</w:t>
      </w:r>
      <w:r>
        <w:rPr>
          <w:spacing w:val="-6"/>
        </w:rPr>
        <w:t xml:space="preserve"> </w:t>
      </w:r>
      <w:r>
        <w:t>сказочного</w:t>
      </w:r>
      <w:r>
        <w:rPr>
          <w:spacing w:val="-5"/>
        </w:rPr>
        <w:t xml:space="preserve"> </w:t>
      </w:r>
      <w:r>
        <w:rPr>
          <w:spacing w:val="-2"/>
        </w:rPr>
        <w:t>сюжета.</w:t>
      </w:r>
    </w:p>
    <w:p w14:paraId="7BE895CE">
      <w:pPr>
        <w:pStyle w:val="7"/>
        <w:spacing w:line="246" w:lineRule="exact"/>
        <w:ind w:left="1366" w:firstLine="0"/>
        <w:jc w:val="left"/>
      </w:pPr>
      <w:r>
        <w:t>Сказка</w:t>
      </w:r>
      <w:r>
        <w:rPr>
          <w:spacing w:val="-11"/>
        </w:rPr>
        <w:t xml:space="preserve"> </w:t>
      </w:r>
      <w:r>
        <w:t>о</w:t>
      </w:r>
      <w:r>
        <w:rPr>
          <w:spacing w:val="-6"/>
        </w:rPr>
        <w:t xml:space="preserve"> </w:t>
      </w:r>
      <w:r>
        <w:t>животных</w:t>
      </w:r>
      <w:r>
        <w:rPr>
          <w:spacing w:val="5"/>
        </w:rPr>
        <w:t xml:space="preserve"> </w:t>
      </w:r>
      <w:r>
        <w:t>«Барзо Iахарца</w:t>
      </w:r>
      <w:r>
        <w:rPr>
          <w:spacing w:val="-8"/>
        </w:rPr>
        <w:t xml:space="preserve"> </w:t>
      </w:r>
      <w:r>
        <w:t>мохк</w:t>
      </w:r>
      <w:r>
        <w:rPr>
          <w:spacing w:val="-6"/>
        </w:rPr>
        <w:t xml:space="preserve"> </w:t>
      </w:r>
      <w:r>
        <w:t>къовсар»</w:t>
      </w:r>
      <w:r>
        <w:rPr>
          <w:spacing w:val="-15"/>
        </w:rPr>
        <w:t xml:space="preserve"> </w:t>
      </w:r>
      <w:r>
        <w:t>(«Волк</w:t>
      </w:r>
      <w:r>
        <w:rPr>
          <w:spacing w:val="-4"/>
        </w:rPr>
        <w:t xml:space="preserve"> </w:t>
      </w:r>
      <w:r>
        <w:t>и</w:t>
      </w:r>
      <w:r>
        <w:rPr>
          <w:spacing w:val="-4"/>
        </w:rPr>
        <w:t xml:space="preserve"> </w:t>
      </w:r>
      <w:r>
        <w:rPr>
          <w:spacing w:val="-2"/>
        </w:rPr>
        <w:t>ягненок»).</w:t>
      </w:r>
    </w:p>
    <w:p w14:paraId="3B134B8B">
      <w:pPr>
        <w:pStyle w:val="3"/>
        <w:spacing w:before="17" w:line="208" w:lineRule="auto"/>
        <w:ind w:left="1366" w:right="4345"/>
        <w:jc w:val="left"/>
      </w:pPr>
      <w:r>
        <w:t>Произведения</w:t>
      </w:r>
      <w:r>
        <w:rPr>
          <w:spacing w:val="-15"/>
        </w:rPr>
        <w:t xml:space="preserve"> </w:t>
      </w:r>
      <w:r>
        <w:t>чеченских</w:t>
      </w:r>
      <w:r>
        <w:rPr>
          <w:spacing w:val="-15"/>
        </w:rPr>
        <w:t xml:space="preserve"> </w:t>
      </w:r>
      <w:r>
        <w:t>писателей. Литературные сказки.</w:t>
      </w:r>
    </w:p>
    <w:p w14:paraId="4E1119E0">
      <w:pPr>
        <w:pStyle w:val="7"/>
        <w:spacing w:line="208" w:lineRule="auto"/>
        <w:ind w:left="1366" w:right="301" w:firstLine="0"/>
        <w:jc w:val="left"/>
      </w:pPr>
      <w:r>
        <w:t>Б.</w:t>
      </w:r>
      <w:r>
        <w:rPr>
          <w:spacing w:val="-3"/>
        </w:rPr>
        <w:t xml:space="preserve"> </w:t>
      </w:r>
      <w:r>
        <w:t>Саидов.</w:t>
      </w:r>
      <w:r>
        <w:rPr>
          <w:spacing w:val="-3"/>
        </w:rPr>
        <w:t xml:space="preserve"> </w:t>
      </w:r>
      <w:r>
        <w:t>Сказка</w:t>
      </w:r>
      <w:r>
        <w:rPr>
          <w:spacing w:val="-2"/>
        </w:rPr>
        <w:t xml:space="preserve"> </w:t>
      </w:r>
      <w:r>
        <w:t>«Майра</w:t>
      </w:r>
      <w:r>
        <w:rPr>
          <w:spacing w:val="-4"/>
        </w:rPr>
        <w:t xml:space="preserve"> </w:t>
      </w:r>
      <w:r>
        <w:t>кIант</w:t>
      </w:r>
      <w:r>
        <w:rPr>
          <w:spacing w:val="-3"/>
        </w:rPr>
        <w:t xml:space="preserve"> </w:t>
      </w:r>
      <w:r>
        <w:t>Сулима»</w:t>
      </w:r>
      <w:r>
        <w:rPr>
          <w:spacing w:val="-9"/>
        </w:rPr>
        <w:t xml:space="preserve"> </w:t>
      </w:r>
      <w:r>
        <w:t>(«Храбрый</w:t>
      </w:r>
      <w:r>
        <w:rPr>
          <w:spacing w:val="-3"/>
        </w:rPr>
        <w:t xml:space="preserve"> </w:t>
      </w:r>
      <w:r>
        <w:t>мальчик</w:t>
      </w:r>
      <w:r>
        <w:rPr>
          <w:spacing w:val="-3"/>
        </w:rPr>
        <w:t xml:space="preserve"> </w:t>
      </w:r>
      <w:r>
        <w:t>Сулима»)</w:t>
      </w:r>
      <w:r>
        <w:rPr>
          <w:spacing w:val="-2"/>
        </w:rPr>
        <w:t xml:space="preserve"> </w:t>
      </w:r>
      <w:r>
        <w:t>(в</w:t>
      </w:r>
      <w:r>
        <w:rPr>
          <w:spacing w:val="-2"/>
        </w:rPr>
        <w:t xml:space="preserve"> </w:t>
      </w:r>
      <w:r>
        <w:t>сокращении). М. Мусаев. Сказка «ЦIен маьхьси» («Красный ичиг»).</w:t>
      </w:r>
    </w:p>
    <w:p w14:paraId="731CA247">
      <w:pPr>
        <w:pStyle w:val="7"/>
        <w:spacing w:line="206" w:lineRule="auto"/>
        <w:ind w:left="1366" w:right="3259" w:firstLine="0"/>
        <w:jc w:val="left"/>
      </w:pPr>
      <w:r>
        <w:t>С.</w:t>
      </w:r>
      <w:r>
        <w:rPr>
          <w:spacing w:val="-5"/>
        </w:rPr>
        <w:t xml:space="preserve"> </w:t>
      </w:r>
      <w:r>
        <w:t>Гацаев.</w:t>
      </w:r>
      <w:r>
        <w:rPr>
          <w:spacing w:val="-5"/>
        </w:rPr>
        <w:t xml:space="preserve"> </w:t>
      </w:r>
      <w:r>
        <w:t>Сказка «Чкъоьрдиг»</w:t>
      </w:r>
      <w:r>
        <w:rPr>
          <w:spacing w:val="-12"/>
        </w:rPr>
        <w:t xml:space="preserve"> </w:t>
      </w:r>
      <w:r>
        <w:t>(«Чордиг»)</w:t>
      </w:r>
      <w:r>
        <w:rPr>
          <w:spacing w:val="-4"/>
        </w:rPr>
        <w:t xml:space="preserve"> </w:t>
      </w:r>
      <w:r>
        <w:t>(в</w:t>
      </w:r>
      <w:r>
        <w:rPr>
          <w:spacing w:val="-6"/>
        </w:rPr>
        <w:t xml:space="preserve"> </w:t>
      </w:r>
      <w:r>
        <w:t>сокращении). А. Исмаилов. Сказка «Бирдолаг» («Летучая мышь»).</w:t>
      </w:r>
    </w:p>
    <w:p w14:paraId="0EB71879">
      <w:pPr>
        <w:pStyle w:val="7"/>
        <w:spacing w:line="208" w:lineRule="auto"/>
        <w:ind w:left="1366" w:right="5164" w:firstLine="0"/>
        <w:jc w:val="left"/>
      </w:pPr>
      <w:r>
        <w:t>128.6.2.2.</w:t>
      </w:r>
      <w:r>
        <w:rPr>
          <w:spacing w:val="-8"/>
        </w:rPr>
        <w:t xml:space="preserve"> </w:t>
      </w:r>
      <w:r>
        <w:t>Чеченская</w:t>
      </w:r>
      <w:r>
        <w:rPr>
          <w:spacing w:val="-8"/>
        </w:rPr>
        <w:t xml:space="preserve"> </w:t>
      </w:r>
      <w:r>
        <w:t>литература</w:t>
      </w:r>
      <w:r>
        <w:rPr>
          <w:spacing w:val="-9"/>
        </w:rPr>
        <w:t xml:space="preserve"> </w:t>
      </w:r>
      <w:r>
        <w:t>XX</w:t>
      </w:r>
      <w:r>
        <w:rPr>
          <w:spacing w:val="-9"/>
        </w:rPr>
        <w:t xml:space="preserve"> </w:t>
      </w:r>
      <w:r>
        <w:t>века. С. Бадуев. Рассказ «Зайнди»</w:t>
      </w:r>
      <w:r>
        <w:rPr>
          <w:spacing w:val="-3"/>
        </w:rPr>
        <w:t xml:space="preserve"> </w:t>
      </w:r>
      <w:r>
        <w:t>(«Зайнди»).</w:t>
      </w:r>
    </w:p>
    <w:p w14:paraId="30D525E5">
      <w:pPr>
        <w:pStyle w:val="7"/>
        <w:spacing w:line="225" w:lineRule="exact"/>
        <w:ind w:left="1366" w:firstLine="0"/>
        <w:jc w:val="left"/>
      </w:pPr>
      <w:r>
        <w:t>М.</w:t>
      </w:r>
      <w:r>
        <w:rPr>
          <w:spacing w:val="-13"/>
        </w:rPr>
        <w:t xml:space="preserve"> </w:t>
      </w:r>
      <w:r>
        <w:t>Мамакаев.</w:t>
      </w:r>
      <w:r>
        <w:rPr>
          <w:spacing w:val="-5"/>
        </w:rPr>
        <w:t xml:space="preserve"> </w:t>
      </w:r>
      <w:r>
        <w:t>Рассказ</w:t>
      </w:r>
      <w:r>
        <w:rPr>
          <w:spacing w:val="3"/>
        </w:rPr>
        <w:t xml:space="preserve"> </w:t>
      </w:r>
      <w:r>
        <w:t>«Баппа»</w:t>
      </w:r>
      <w:r>
        <w:rPr>
          <w:spacing w:val="-15"/>
        </w:rPr>
        <w:t xml:space="preserve"> </w:t>
      </w:r>
      <w:r>
        <w:rPr>
          <w:spacing w:val="-2"/>
        </w:rPr>
        <w:t>(«Одуванчик»).</w:t>
      </w:r>
    </w:p>
    <w:p w14:paraId="72712971">
      <w:pPr>
        <w:pStyle w:val="7"/>
        <w:spacing w:before="13" w:line="206" w:lineRule="auto"/>
        <w:ind w:left="1366" w:right="2696" w:firstLine="0"/>
        <w:jc w:val="left"/>
      </w:pPr>
      <w:r>
        <w:t>А.</w:t>
      </w:r>
      <w:r>
        <w:rPr>
          <w:spacing w:val="-15"/>
        </w:rPr>
        <w:t xml:space="preserve"> </w:t>
      </w:r>
      <w:r>
        <w:t>Мамакаев.</w:t>
      </w:r>
      <w:r>
        <w:rPr>
          <w:spacing w:val="-13"/>
        </w:rPr>
        <w:t xml:space="preserve"> </w:t>
      </w:r>
      <w:r>
        <w:t>Стихотворение</w:t>
      </w:r>
      <w:r>
        <w:rPr>
          <w:spacing w:val="-5"/>
        </w:rPr>
        <w:t xml:space="preserve"> </w:t>
      </w:r>
      <w:r>
        <w:t>«Садаьржаш»</w:t>
      </w:r>
      <w:r>
        <w:rPr>
          <w:spacing w:val="-15"/>
        </w:rPr>
        <w:t xml:space="preserve"> </w:t>
      </w:r>
      <w:r>
        <w:t>(«Перед</w:t>
      </w:r>
      <w:r>
        <w:rPr>
          <w:spacing w:val="-12"/>
        </w:rPr>
        <w:t xml:space="preserve"> </w:t>
      </w:r>
      <w:r>
        <w:t>рассветом»). М. Сулаев. Стихотворение «Ламанан хи» («Горная речка»).</w:t>
      </w:r>
    </w:p>
    <w:p w14:paraId="7CE30AE5">
      <w:pPr>
        <w:pStyle w:val="7"/>
        <w:spacing w:line="208" w:lineRule="auto"/>
        <w:ind w:firstLine="228"/>
        <w:jc w:val="left"/>
      </w:pPr>
      <w:r>
        <w:t>У.</w:t>
      </w:r>
      <w:r>
        <w:rPr>
          <w:spacing w:val="-4"/>
        </w:rPr>
        <w:t xml:space="preserve"> </w:t>
      </w:r>
      <w:r>
        <w:t>Гайсултанов.</w:t>
      </w:r>
      <w:r>
        <w:rPr>
          <w:spacing w:val="-4"/>
        </w:rPr>
        <w:t xml:space="preserve"> </w:t>
      </w:r>
      <w:r>
        <w:t>Повесть «Александр</w:t>
      </w:r>
      <w:r>
        <w:rPr>
          <w:spacing w:val="-4"/>
        </w:rPr>
        <w:t xml:space="preserve"> </w:t>
      </w:r>
      <w:r>
        <w:t>Чеченский»,</w:t>
      </w:r>
      <w:r>
        <w:rPr>
          <w:spacing w:val="-4"/>
        </w:rPr>
        <w:t xml:space="preserve"> </w:t>
      </w:r>
      <w:r>
        <w:t>отрывок</w:t>
      </w:r>
      <w:r>
        <w:rPr>
          <w:spacing w:val="-4"/>
        </w:rPr>
        <w:t xml:space="preserve"> </w:t>
      </w:r>
      <w:r>
        <w:t>из</w:t>
      </w:r>
      <w:r>
        <w:rPr>
          <w:spacing w:val="-4"/>
        </w:rPr>
        <w:t xml:space="preserve"> </w:t>
      </w:r>
      <w:r>
        <w:t>повести</w:t>
      </w:r>
      <w:r>
        <w:rPr>
          <w:spacing w:val="-6"/>
        </w:rPr>
        <w:t xml:space="preserve"> </w:t>
      </w:r>
      <w:r>
        <w:t>«Кегий</w:t>
      </w:r>
      <w:r>
        <w:rPr>
          <w:spacing w:val="-4"/>
        </w:rPr>
        <w:t xml:space="preserve"> </w:t>
      </w:r>
      <w:r>
        <w:t>йийсарш» («Маленькие пленники»).</w:t>
      </w:r>
    </w:p>
    <w:p w14:paraId="18F63FAD">
      <w:pPr>
        <w:pStyle w:val="7"/>
        <w:spacing w:before="1" w:line="206" w:lineRule="auto"/>
        <w:ind w:left="1366" w:right="2918" w:firstLine="0"/>
        <w:jc w:val="left"/>
      </w:pPr>
      <w:r>
        <w:t>А.</w:t>
      </w:r>
      <w:r>
        <w:rPr>
          <w:spacing w:val="-6"/>
        </w:rPr>
        <w:t xml:space="preserve"> </w:t>
      </w:r>
      <w:r>
        <w:t>Сулейманов.</w:t>
      </w:r>
      <w:r>
        <w:rPr>
          <w:spacing w:val="-6"/>
        </w:rPr>
        <w:t xml:space="preserve"> </w:t>
      </w:r>
      <w:r>
        <w:t>Стихотворение</w:t>
      </w:r>
      <w:r>
        <w:rPr>
          <w:spacing w:val="-3"/>
        </w:rPr>
        <w:t xml:space="preserve"> </w:t>
      </w:r>
      <w:r>
        <w:t>«Борз</w:t>
      </w:r>
      <w:r>
        <w:rPr>
          <w:spacing w:val="-6"/>
        </w:rPr>
        <w:t xml:space="preserve"> </w:t>
      </w:r>
      <w:r>
        <w:t>ю</w:t>
      </w:r>
      <w:r>
        <w:rPr>
          <w:spacing w:val="-2"/>
        </w:rPr>
        <w:t xml:space="preserve"> </w:t>
      </w:r>
      <w:r>
        <w:t>угIуш»</w:t>
      </w:r>
      <w:r>
        <w:rPr>
          <w:spacing w:val="-9"/>
        </w:rPr>
        <w:t xml:space="preserve"> </w:t>
      </w:r>
      <w:r>
        <w:t>(«Вой</w:t>
      </w:r>
      <w:r>
        <w:rPr>
          <w:spacing w:val="-6"/>
        </w:rPr>
        <w:t xml:space="preserve"> </w:t>
      </w:r>
      <w:r>
        <w:t>волка»). Х. Саракаев. Рассказ «Баьпкан чкъуьйриг» («Кусок хлеба»).</w:t>
      </w:r>
    </w:p>
    <w:p w14:paraId="3169A042">
      <w:pPr>
        <w:pStyle w:val="7"/>
        <w:spacing w:line="208" w:lineRule="auto"/>
        <w:ind w:left="1366" w:right="2516" w:firstLine="0"/>
        <w:jc w:val="left"/>
      </w:pPr>
      <w:r>
        <w:t>Ш.</w:t>
      </w:r>
      <w:r>
        <w:rPr>
          <w:spacing w:val="-6"/>
        </w:rPr>
        <w:t xml:space="preserve"> </w:t>
      </w:r>
      <w:r>
        <w:t>Арсанукаев.</w:t>
      </w:r>
      <w:r>
        <w:rPr>
          <w:spacing w:val="-6"/>
        </w:rPr>
        <w:t xml:space="preserve"> </w:t>
      </w:r>
      <w:r>
        <w:t>Стихотворение</w:t>
      </w:r>
      <w:r>
        <w:rPr>
          <w:spacing w:val="-4"/>
        </w:rPr>
        <w:t xml:space="preserve"> </w:t>
      </w:r>
      <w:r>
        <w:t>«Баьпкан</w:t>
      </w:r>
      <w:r>
        <w:rPr>
          <w:spacing w:val="-6"/>
        </w:rPr>
        <w:t xml:space="preserve"> </w:t>
      </w:r>
      <w:r>
        <w:t>юьхк»</w:t>
      </w:r>
      <w:r>
        <w:rPr>
          <w:spacing w:val="-9"/>
        </w:rPr>
        <w:t xml:space="preserve"> </w:t>
      </w:r>
      <w:r>
        <w:t>(«Кусок</w:t>
      </w:r>
      <w:r>
        <w:rPr>
          <w:spacing w:val="-6"/>
        </w:rPr>
        <w:t xml:space="preserve"> </w:t>
      </w:r>
      <w:r>
        <w:t>хлеба»). Д. Кагерманов. Рассказ «ДоттагIалла» («Дружба»).</w:t>
      </w:r>
    </w:p>
    <w:p w14:paraId="32765D54">
      <w:pPr>
        <w:pStyle w:val="7"/>
        <w:spacing w:line="208" w:lineRule="auto"/>
        <w:ind w:left="1366" w:right="2311" w:firstLine="0"/>
        <w:jc w:val="left"/>
      </w:pPr>
      <w:r>
        <w:t>Х.</w:t>
      </w:r>
      <w:r>
        <w:rPr>
          <w:spacing w:val="-6"/>
        </w:rPr>
        <w:t xml:space="preserve"> </w:t>
      </w:r>
      <w:r>
        <w:t>Сатуев.</w:t>
      </w:r>
      <w:r>
        <w:rPr>
          <w:spacing w:val="-6"/>
        </w:rPr>
        <w:t xml:space="preserve"> </w:t>
      </w:r>
      <w:r>
        <w:t>Стихотворение</w:t>
      </w:r>
      <w:r>
        <w:rPr>
          <w:spacing w:val="-3"/>
        </w:rPr>
        <w:t xml:space="preserve"> </w:t>
      </w:r>
      <w:r>
        <w:t>«Лаьмнийн</w:t>
      </w:r>
      <w:r>
        <w:rPr>
          <w:spacing w:val="-6"/>
        </w:rPr>
        <w:t xml:space="preserve"> </w:t>
      </w:r>
      <w:r>
        <w:t>къоналла»</w:t>
      </w:r>
      <w:r>
        <w:rPr>
          <w:spacing w:val="-12"/>
        </w:rPr>
        <w:t xml:space="preserve"> </w:t>
      </w:r>
      <w:r>
        <w:t>(«Молодость</w:t>
      </w:r>
      <w:r>
        <w:rPr>
          <w:spacing w:val="-6"/>
        </w:rPr>
        <w:t xml:space="preserve"> </w:t>
      </w:r>
      <w:r>
        <w:t>гор»). Ж. Махмаев. Рассказ «Буьйсанан гIулчаш» («Шаги в ночи»).</w:t>
      </w:r>
    </w:p>
    <w:p w14:paraId="1A798851">
      <w:pPr>
        <w:pStyle w:val="7"/>
        <w:spacing w:line="223" w:lineRule="exact"/>
        <w:ind w:left="1366" w:firstLine="0"/>
        <w:jc w:val="left"/>
      </w:pPr>
      <w:r>
        <w:t>В.-Х.</w:t>
      </w:r>
      <w:r>
        <w:rPr>
          <w:spacing w:val="-10"/>
        </w:rPr>
        <w:t xml:space="preserve"> </w:t>
      </w:r>
      <w:r>
        <w:t>Амаев.</w:t>
      </w:r>
      <w:r>
        <w:rPr>
          <w:spacing w:val="-5"/>
        </w:rPr>
        <w:t xml:space="preserve"> </w:t>
      </w:r>
      <w:r>
        <w:t>Рассказ</w:t>
      </w:r>
      <w:r>
        <w:rPr>
          <w:spacing w:val="7"/>
        </w:rPr>
        <w:t xml:space="preserve"> </w:t>
      </w:r>
      <w:r>
        <w:t>«Малх</w:t>
      </w:r>
      <w:r>
        <w:rPr>
          <w:spacing w:val="-2"/>
        </w:rPr>
        <w:t xml:space="preserve"> </w:t>
      </w:r>
      <w:r>
        <w:t>чубаре</w:t>
      </w:r>
      <w:r>
        <w:rPr>
          <w:spacing w:val="-6"/>
        </w:rPr>
        <w:t xml:space="preserve"> </w:t>
      </w:r>
      <w:r>
        <w:t>хьоьжура</w:t>
      </w:r>
      <w:r>
        <w:rPr>
          <w:spacing w:val="-3"/>
        </w:rPr>
        <w:t xml:space="preserve"> </w:t>
      </w:r>
      <w:r>
        <w:t>иза»</w:t>
      </w:r>
      <w:r>
        <w:rPr>
          <w:spacing w:val="-15"/>
        </w:rPr>
        <w:t xml:space="preserve"> </w:t>
      </w:r>
      <w:r>
        <w:t>(«Он</w:t>
      </w:r>
      <w:r>
        <w:rPr>
          <w:spacing w:val="-2"/>
        </w:rPr>
        <w:t xml:space="preserve"> </w:t>
      </w:r>
      <w:r>
        <w:t>ждал,</w:t>
      </w:r>
      <w:r>
        <w:rPr>
          <w:spacing w:val="-8"/>
        </w:rPr>
        <w:t xml:space="preserve"> </w:t>
      </w:r>
      <w:r>
        <w:t>когда</w:t>
      </w:r>
      <w:r>
        <w:rPr>
          <w:spacing w:val="-6"/>
        </w:rPr>
        <w:t xml:space="preserve"> </w:t>
      </w:r>
      <w:r>
        <w:t>заглянет</w:t>
      </w:r>
      <w:r>
        <w:rPr>
          <w:spacing w:val="-3"/>
        </w:rPr>
        <w:t xml:space="preserve"> </w:t>
      </w:r>
      <w:r>
        <w:rPr>
          <w:spacing w:val="-2"/>
        </w:rPr>
        <w:t>солнце»).</w:t>
      </w:r>
    </w:p>
    <w:p w14:paraId="61A72D39">
      <w:pPr>
        <w:pStyle w:val="3"/>
        <w:spacing w:line="239" w:lineRule="exact"/>
        <w:ind w:left="1366"/>
        <w:jc w:val="left"/>
      </w:pPr>
      <w:r>
        <w:t>Чеченская</w:t>
      </w:r>
      <w:r>
        <w:rPr>
          <w:spacing w:val="-6"/>
        </w:rPr>
        <w:t xml:space="preserve"> </w:t>
      </w:r>
      <w:r>
        <w:t>литература</w:t>
      </w:r>
      <w:r>
        <w:rPr>
          <w:spacing w:val="-3"/>
        </w:rPr>
        <w:t xml:space="preserve"> </w:t>
      </w:r>
      <w:r>
        <w:t>XXI</w:t>
      </w:r>
      <w:r>
        <w:rPr>
          <w:spacing w:val="-6"/>
        </w:rPr>
        <w:t xml:space="preserve"> </w:t>
      </w:r>
      <w:r>
        <w:rPr>
          <w:spacing w:val="-2"/>
        </w:rPr>
        <w:t>века.</w:t>
      </w:r>
    </w:p>
    <w:p w14:paraId="48F12FD7">
      <w:pPr>
        <w:pStyle w:val="7"/>
        <w:spacing w:line="240" w:lineRule="exact"/>
        <w:ind w:left="1366" w:firstLine="0"/>
        <w:jc w:val="left"/>
      </w:pPr>
      <w:r>
        <w:t>М.</w:t>
      </w:r>
      <w:r>
        <w:rPr>
          <w:spacing w:val="-12"/>
        </w:rPr>
        <w:t xml:space="preserve"> </w:t>
      </w:r>
      <w:r>
        <w:t>Бексултанов.</w:t>
      </w:r>
      <w:r>
        <w:rPr>
          <w:spacing w:val="-4"/>
        </w:rPr>
        <w:t xml:space="preserve"> </w:t>
      </w:r>
      <w:r>
        <w:t>Рассказ</w:t>
      </w:r>
      <w:r>
        <w:rPr>
          <w:spacing w:val="5"/>
        </w:rPr>
        <w:t xml:space="preserve"> </w:t>
      </w:r>
      <w:r>
        <w:t>«Цакхетта</w:t>
      </w:r>
      <w:r>
        <w:rPr>
          <w:spacing w:val="-8"/>
        </w:rPr>
        <w:t xml:space="preserve"> </w:t>
      </w:r>
      <w:r>
        <w:t>хестор»</w:t>
      </w:r>
      <w:r>
        <w:rPr>
          <w:spacing w:val="-15"/>
        </w:rPr>
        <w:t xml:space="preserve"> </w:t>
      </w:r>
      <w:r>
        <w:t>(«Непонятая</w:t>
      </w:r>
      <w:r>
        <w:rPr>
          <w:spacing w:val="-3"/>
        </w:rPr>
        <w:t xml:space="preserve"> </w:t>
      </w:r>
      <w:r>
        <w:rPr>
          <w:spacing w:val="-2"/>
        </w:rPr>
        <w:t>похвала»).</w:t>
      </w:r>
    </w:p>
    <w:p w14:paraId="25487EF0">
      <w:pPr>
        <w:pStyle w:val="3"/>
        <w:spacing w:line="244" w:lineRule="exact"/>
        <w:ind w:left="1426"/>
        <w:jc w:val="left"/>
      </w:pPr>
      <w:r>
        <w:t>Произведения</w:t>
      </w:r>
      <w:r>
        <w:rPr>
          <w:spacing w:val="-9"/>
        </w:rPr>
        <w:t xml:space="preserve"> </w:t>
      </w:r>
      <w:r>
        <w:t>для</w:t>
      </w:r>
      <w:r>
        <w:rPr>
          <w:spacing w:val="-9"/>
        </w:rPr>
        <w:t xml:space="preserve"> </w:t>
      </w:r>
      <w:r>
        <w:t>самостоятельного</w:t>
      </w:r>
      <w:r>
        <w:rPr>
          <w:spacing w:val="-8"/>
        </w:rPr>
        <w:t xml:space="preserve"> </w:t>
      </w:r>
      <w:r>
        <w:rPr>
          <w:spacing w:val="-2"/>
        </w:rPr>
        <w:t>чтения.</w:t>
      </w:r>
    </w:p>
    <w:p w14:paraId="42BDB933">
      <w:pPr>
        <w:pStyle w:val="7"/>
        <w:spacing w:before="15" w:line="206" w:lineRule="auto"/>
        <w:ind w:firstLine="228"/>
        <w:jc w:val="left"/>
      </w:pPr>
      <w:r>
        <w:t>«Хьекъал</w:t>
      </w:r>
      <w:r>
        <w:rPr>
          <w:spacing w:val="40"/>
        </w:rPr>
        <w:t xml:space="preserve"> </w:t>
      </w:r>
      <w:r>
        <w:t>долу</w:t>
      </w:r>
      <w:r>
        <w:rPr>
          <w:spacing w:val="40"/>
        </w:rPr>
        <w:t xml:space="preserve"> </w:t>
      </w:r>
      <w:r>
        <w:t>йоӀ</w:t>
      </w:r>
      <w:r>
        <w:rPr>
          <w:spacing w:val="40"/>
        </w:rPr>
        <w:t xml:space="preserve"> </w:t>
      </w:r>
      <w:r>
        <w:t>а,</w:t>
      </w:r>
      <w:r>
        <w:rPr>
          <w:spacing w:val="40"/>
        </w:rPr>
        <w:t xml:space="preserve"> </w:t>
      </w:r>
      <w:r>
        <w:t>кхелахо</w:t>
      </w:r>
      <w:r>
        <w:rPr>
          <w:spacing w:val="40"/>
        </w:rPr>
        <w:t xml:space="preserve"> </w:t>
      </w:r>
      <w:r>
        <w:t>а»</w:t>
      </w:r>
      <w:r>
        <w:rPr>
          <w:spacing w:val="39"/>
        </w:rPr>
        <w:t xml:space="preserve"> </w:t>
      </w:r>
      <w:r>
        <w:t>(«Умная</w:t>
      </w:r>
      <w:r>
        <w:rPr>
          <w:spacing w:val="40"/>
        </w:rPr>
        <w:t xml:space="preserve"> </w:t>
      </w:r>
      <w:r>
        <w:t>девочка</w:t>
      </w:r>
      <w:r>
        <w:rPr>
          <w:spacing w:val="40"/>
        </w:rPr>
        <w:t xml:space="preserve"> </w:t>
      </w:r>
      <w:r>
        <w:t>и</w:t>
      </w:r>
      <w:r>
        <w:rPr>
          <w:spacing w:val="40"/>
        </w:rPr>
        <w:t xml:space="preserve"> </w:t>
      </w:r>
      <w:r>
        <w:t>судья»)</w:t>
      </w:r>
      <w:r>
        <w:rPr>
          <w:spacing w:val="40"/>
        </w:rPr>
        <w:t xml:space="preserve"> </w:t>
      </w:r>
      <w:r>
        <w:t>(из</w:t>
      </w:r>
      <w:r>
        <w:rPr>
          <w:spacing w:val="40"/>
        </w:rPr>
        <w:t xml:space="preserve"> </w:t>
      </w:r>
      <w:r>
        <w:t>устного</w:t>
      </w:r>
      <w:r>
        <w:rPr>
          <w:spacing w:val="40"/>
        </w:rPr>
        <w:t xml:space="preserve"> </w:t>
      </w:r>
      <w:r>
        <w:t xml:space="preserve">народного </w:t>
      </w:r>
      <w:r>
        <w:rPr>
          <w:spacing w:val="-2"/>
        </w:rPr>
        <w:t>творчества).</w:t>
      </w:r>
    </w:p>
    <w:p w14:paraId="4E39E113">
      <w:pPr>
        <w:pStyle w:val="7"/>
        <w:spacing w:before="1" w:line="208" w:lineRule="auto"/>
        <w:ind w:left="1366" w:right="3259" w:firstLine="0"/>
        <w:jc w:val="left"/>
      </w:pPr>
      <w:r>
        <w:t>«Лулахой»</w:t>
      </w:r>
      <w:r>
        <w:rPr>
          <w:spacing w:val="-19"/>
        </w:rPr>
        <w:t xml:space="preserve"> </w:t>
      </w:r>
      <w:r>
        <w:t>(«Соседи»)</w:t>
      </w:r>
      <w:r>
        <w:rPr>
          <w:spacing w:val="-11"/>
        </w:rPr>
        <w:t xml:space="preserve"> </w:t>
      </w:r>
      <w:r>
        <w:t>(из</w:t>
      </w:r>
      <w:r>
        <w:rPr>
          <w:spacing w:val="-3"/>
        </w:rPr>
        <w:t xml:space="preserve"> </w:t>
      </w:r>
      <w:r>
        <w:t>устного</w:t>
      </w:r>
      <w:r>
        <w:rPr>
          <w:spacing w:val="-9"/>
        </w:rPr>
        <w:t xml:space="preserve"> </w:t>
      </w:r>
      <w:r>
        <w:t>народного</w:t>
      </w:r>
      <w:r>
        <w:rPr>
          <w:spacing w:val="-9"/>
        </w:rPr>
        <w:t xml:space="preserve"> </w:t>
      </w:r>
      <w:r>
        <w:t>творчества). М. Сулаев. Сказка «ТӀехтохар» («Издевка»).</w:t>
      </w:r>
    </w:p>
    <w:p w14:paraId="20BB9EDE">
      <w:pPr>
        <w:pStyle w:val="7"/>
        <w:spacing w:line="208" w:lineRule="auto"/>
        <w:ind w:left="1366" w:right="4767" w:firstLine="0"/>
        <w:jc w:val="left"/>
      </w:pPr>
      <w:r>
        <w:t>С.</w:t>
      </w:r>
      <w:r>
        <w:rPr>
          <w:spacing w:val="-15"/>
        </w:rPr>
        <w:t xml:space="preserve"> </w:t>
      </w:r>
      <w:r>
        <w:t>Бадуев.</w:t>
      </w:r>
      <w:r>
        <w:rPr>
          <w:spacing w:val="-15"/>
        </w:rPr>
        <w:t xml:space="preserve"> </w:t>
      </w:r>
      <w:r>
        <w:t>Рассказ</w:t>
      </w:r>
      <w:r>
        <w:rPr>
          <w:spacing w:val="-8"/>
        </w:rPr>
        <w:t xml:space="preserve"> </w:t>
      </w:r>
      <w:r>
        <w:t>«Кемсаш»</w:t>
      </w:r>
      <w:r>
        <w:rPr>
          <w:spacing w:val="-15"/>
        </w:rPr>
        <w:t xml:space="preserve"> </w:t>
      </w:r>
      <w:r>
        <w:t>(«Виноград»). У. Гайсултанов. «КӀанталг» («Сыночек»).</w:t>
      </w:r>
    </w:p>
    <w:p w14:paraId="79EBDC77">
      <w:pPr>
        <w:pStyle w:val="7"/>
        <w:spacing w:line="208" w:lineRule="auto"/>
        <w:ind w:left="1366" w:right="5274" w:firstLine="0"/>
        <w:jc w:val="left"/>
      </w:pPr>
      <w:r>
        <w:t>Х-Д. Берсанов. «Берзалой» («Волки»). Х.</w:t>
      </w:r>
      <w:r>
        <w:rPr>
          <w:spacing w:val="-8"/>
        </w:rPr>
        <w:t xml:space="preserve"> </w:t>
      </w:r>
      <w:r>
        <w:t>Хасаев.</w:t>
      </w:r>
      <w:r>
        <w:rPr>
          <w:spacing w:val="-5"/>
        </w:rPr>
        <w:t xml:space="preserve"> </w:t>
      </w:r>
      <w:r>
        <w:t>«Лаьмнашкахь»</w:t>
      </w:r>
      <w:r>
        <w:rPr>
          <w:spacing w:val="-15"/>
        </w:rPr>
        <w:t xml:space="preserve"> </w:t>
      </w:r>
      <w:r>
        <w:t>(«В</w:t>
      </w:r>
      <w:r>
        <w:rPr>
          <w:spacing w:val="-8"/>
        </w:rPr>
        <w:t xml:space="preserve"> </w:t>
      </w:r>
      <w:r>
        <w:t>горах»). Д. Кагерманов. «ТӀай» («Мост»).</w:t>
      </w:r>
    </w:p>
    <w:p w14:paraId="643B918E">
      <w:pPr>
        <w:pStyle w:val="7"/>
        <w:spacing w:line="206" w:lineRule="auto"/>
        <w:ind w:left="1366" w:right="1296" w:firstLine="0"/>
        <w:jc w:val="left"/>
      </w:pPr>
      <w:r>
        <w:t>М.</w:t>
      </w:r>
      <w:r>
        <w:rPr>
          <w:spacing w:val="-9"/>
        </w:rPr>
        <w:t xml:space="preserve"> </w:t>
      </w:r>
      <w:r>
        <w:t>Бексултанов. «Мархийн</w:t>
      </w:r>
      <w:r>
        <w:rPr>
          <w:spacing w:val="-10"/>
        </w:rPr>
        <w:t xml:space="preserve"> </w:t>
      </w:r>
      <w:r>
        <w:t>кӀайн</w:t>
      </w:r>
      <w:r>
        <w:rPr>
          <w:spacing w:val="-9"/>
        </w:rPr>
        <w:t xml:space="preserve"> </w:t>
      </w:r>
      <w:r>
        <w:t>гӀаргӀулеш»</w:t>
      </w:r>
      <w:r>
        <w:rPr>
          <w:spacing w:val="-15"/>
        </w:rPr>
        <w:t xml:space="preserve"> </w:t>
      </w:r>
      <w:r>
        <w:t>(«Журавли</w:t>
      </w:r>
      <w:r>
        <w:rPr>
          <w:spacing w:val="-6"/>
        </w:rPr>
        <w:t xml:space="preserve"> </w:t>
      </w:r>
      <w:r>
        <w:t>из</w:t>
      </w:r>
      <w:r>
        <w:rPr>
          <w:spacing w:val="-7"/>
        </w:rPr>
        <w:t xml:space="preserve"> </w:t>
      </w:r>
      <w:r>
        <w:t>белых</w:t>
      </w:r>
      <w:r>
        <w:rPr>
          <w:spacing w:val="-8"/>
        </w:rPr>
        <w:t xml:space="preserve"> </w:t>
      </w:r>
      <w:r>
        <w:t>облаков»). А. Эдильсултанов. «Догдика» («Сердечный»).</w:t>
      </w:r>
    </w:p>
    <w:p w14:paraId="545A5CDE">
      <w:pPr>
        <w:pStyle w:val="11"/>
        <w:numPr>
          <w:ilvl w:val="1"/>
          <w:numId w:val="59"/>
        </w:numPr>
        <w:tabs>
          <w:tab w:val="left" w:pos="2025"/>
        </w:tabs>
        <w:spacing w:before="0" w:after="0" w:line="224" w:lineRule="exact"/>
        <w:ind w:left="2025" w:right="0" w:hanging="659"/>
        <w:jc w:val="left"/>
        <w:rPr>
          <w:sz w:val="24"/>
        </w:rPr>
      </w:pPr>
      <w:r>
        <w:rPr>
          <w:sz w:val="24"/>
        </w:rPr>
        <w:t>Содержание</w:t>
      </w:r>
      <w:r>
        <w:rPr>
          <w:spacing w:val="-5"/>
          <w:sz w:val="24"/>
        </w:rPr>
        <w:t xml:space="preserve"> </w:t>
      </w:r>
      <w:r>
        <w:rPr>
          <w:sz w:val="24"/>
        </w:rPr>
        <w:t>обучения</w:t>
      </w:r>
      <w:r>
        <w:rPr>
          <w:spacing w:val="-4"/>
          <w:sz w:val="24"/>
        </w:rPr>
        <w:t xml:space="preserve"> </w:t>
      </w:r>
      <w:r>
        <w:rPr>
          <w:sz w:val="24"/>
        </w:rPr>
        <w:t>в</w:t>
      </w:r>
      <w:r>
        <w:rPr>
          <w:spacing w:val="-4"/>
          <w:sz w:val="24"/>
        </w:rPr>
        <w:t xml:space="preserve"> </w:t>
      </w:r>
      <w:r>
        <w:rPr>
          <w:sz w:val="24"/>
        </w:rPr>
        <w:t>6</w:t>
      </w:r>
      <w:r>
        <w:rPr>
          <w:spacing w:val="-4"/>
          <w:sz w:val="24"/>
        </w:rPr>
        <w:t xml:space="preserve"> </w:t>
      </w:r>
      <w:r>
        <w:rPr>
          <w:spacing w:val="-2"/>
          <w:sz w:val="24"/>
        </w:rPr>
        <w:t>классе.</w:t>
      </w:r>
    </w:p>
    <w:p w14:paraId="218D29E7">
      <w:pPr>
        <w:pStyle w:val="11"/>
        <w:numPr>
          <w:ilvl w:val="2"/>
          <w:numId w:val="59"/>
        </w:numPr>
        <w:tabs>
          <w:tab w:val="left" w:pos="2205"/>
        </w:tabs>
        <w:spacing w:before="0" w:after="0" w:line="241" w:lineRule="exact"/>
        <w:ind w:left="2205" w:right="0" w:hanging="839"/>
        <w:jc w:val="left"/>
        <w:rPr>
          <w:sz w:val="24"/>
        </w:rPr>
      </w:pPr>
      <w:r>
        <w:rPr>
          <w:sz w:val="24"/>
        </w:rPr>
        <w:t>Устное</w:t>
      </w:r>
      <w:r>
        <w:rPr>
          <w:spacing w:val="-6"/>
          <w:sz w:val="24"/>
        </w:rPr>
        <w:t xml:space="preserve"> </w:t>
      </w:r>
      <w:r>
        <w:rPr>
          <w:sz w:val="24"/>
        </w:rPr>
        <w:t>народное</w:t>
      </w:r>
      <w:r>
        <w:rPr>
          <w:spacing w:val="-5"/>
          <w:sz w:val="24"/>
        </w:rPr>
        <w:t xml:space="preserve"> </w:t>
      </w:r>
      <w:r>
        <w:rPr>
          <w:spacing w:val="-2"/>
          <w:sz w:val="24"/>
        </w:rPr>
        <w:t>творчество.</w:t>
      </w:r>
    </w:p>
    <w:p w14:paraId="1F2DB076">
      <w:pPr>
        <w:pStyle w:val="7"/>
        <w:spacing w:before="10" w:line="208" w:lineRule="auto"/>
        <w:ind w:left="1366" w:right="2696" w:firstLine="0"/>
        <w:jc w:val="left"/>
      </w:pPr>
      <w:r>
        <w:t>Эвтархойн</w:t>
      </w:r>
      <w:r>
        <w:rPr>
          <w:spacing w:val="-6"/>
        </w:rPr>
        <w:t xml:space="preserve"> </w:t>
      </w:r>
      <w:r>
        <w:t>Ахьмадан</w:t>
      </w:r>
      <w:r>
        <w:rPr>
          <w:spacing w:val="-6"/>
        </w:rPr>
        <w:t xml:space="preserve"> </w:t>
      </w:r>
      <w:r>
        <w:t>илли</w:t>
      </w:r>
      <w:r>
        <w:rPr>
          <w:spacing w:val="-5"/>
        </w:rPr>
        <w:t xml:space="preserve"> </w:t>
      </w:r>
      <w:r>
        <w:t>(Илли</w:t>
      </w:r>
      <w:r>
        <w:rPr>
          <w:spacing w:val="-6"/>
        </w:rPr>
        <w:t xml:space="preserve"> </w:t>
      </w:r>
      <w:r>
        <w:t>о</w:t>
      </w:r>
      <w:r>
        <w:rPr>
          <w:spacing w:val="-6"/>
        </w:rPr>
        <w:t xml:space="preserve"> </w:t>
      </w:r>
      <w:r>
        <w:t>Автуринском</w:t>
      </w:r>
      <w:r>
        <w:rPr>
          <w:spacing w:val="-7"/>
        </w:rPr>
        <w:t xml:space="preserve"> </w:t>
      </w:r>
      <w:r>
        <w:t>Ахмаде). Таймин Бийболатан илли (Илли о Бибулате Таймиеве).</w:t>
      </w:r>
    </w:p>
    <w:p w14:paraId="755D7F1F">
      <w:pPr>
        <w:pStyle w:val="7"/>
        <w:spacing w:line="208" w:lineRule="auto"/>
        <w:ind w:left="1366" w:right="660" w:firstLine="0"/>
        <w:jc w:val="left"/>
      </w:pPr>
      <w:r>
        <w:t>Нартиада как эпос о героях-богатырях Кавказа. Чеченские сказания о нартах. Сказание</w:t>
      </w:r>
      <w:r>
        <w:rPr>
          <w:spacing w:val="-4"/>
        </w:rPr>
        <w:t xml:space="preserve"> </w:t>
      </w:r>
      <w:r>
        <w:t>«Нарт-орстхойн</w:t>
      </w:r>
      <w:r>
        <w:rPr>
          <w:spacing w:val="-5"/>
        </w:rPr>
        <w:t xml:space="preserve"> </w:t>
      </w:r>
      <w:r>
        <w:t>паччахь</w:t>
      </w:r>
      <w:r>
        <w:rPr>
          <w:spacing w:val="-3"/>
        </w:rPr>
        <w:t xml:space="preserve"> </w:t>
      </w:r>
      <w:r>
        <w:t>Наураз»</w:t>
      </w:r>
      <w:r>
        <w:rPr>
          <w:spacing w:val="-12"/>
        </w:rPr>
        <w:t xml:space="preserve"> </w:t>
      </w:r>
      <w:r>
        <w:t>(«Падишах</w:t>
      </w:r>
      <w:r>
        <w:rPr>
          <w:spacing w:val="-3"/>
        </w:rPr>
        <w:t xml:space="preserve"> </w:t>
      </w:r>
      <w:r>
        <w:t>нарт-орстхойцев</w:t>
      </w:r>
      <w:r>
        <w:rPr>
          <w:spacing w:val="-6"/>
        </w:rPr>
        <w:t xml:space="preserve"> </w:t>
      </w:r>
      <w:r>
        <w:t>Наураз»). Сказание «Ницкъ болу Солса» («Силач Солса»).</w:t>
      </w:r>
    </w:p>
    <w:p w14:paraId="32E76489">
      <w:pPr>
        <w:spacing w:before="0" w:line="208" w:lineRule="auto"/>
        <w:ind w:left="1366" w:right="2311" w:firstLine="0"/>
        <w:jc w:val="left"/>
        <w:rPr>
          <w:b/>
          <w:sz w:val="24"/>
        </w:rPr>
      </w:pPr>
      <w:r>
        <w:rPr>
          <w:sz w:val="24"/>
        </w:rPr>
        <w:t>Сказание «Гермачигара наьрташ» («Нарты из Герменчука»). Сказание</w:t>
      </w:r>
      <w:r>
        <w:rPr>
          <w:spacing w:val="-5"/>
          <w:sz w:val="24"/>
        </w:rPr>
        <w:t xml:space="preserve"> </w:t>
      </w:r>
      <w:r>
        <w:rPr>
          <w:sz w:val="24"/>
        </w:rPr>
        <w:t>«Наьрт-аьрстхой</w:t>
      </w:r>
      <w:r>
        <w:rPr>
          <w:spacing w:val="-8"/>
          <w:sz w:val="24"/>
        </w:rPr>
        <w:t xml:space="preserve"> </w:t>
      </w:r>
      <w:r>
        <w:rPr>
          <w:sz w:val="24"/>
        </w:rPr>
        <w:t>кхерор»</w:t>
      </w:r>
      <w:r>
        <w:rPr>
          <w:spacing w:val="-14"/>
          <w:sz w:val="24"/>
        </w:rPr>
        <w:t xml:space="preserve"> </w:t>
      </w:r>
      <w:r>
        <w:rPr>
          <w:sz w:val="24"/>
        </w:rPr>
        <w:t>(«Бегство</w:t>
      </w:r>
      <w:r>
        <w:rPr>
          <w:spacing w:val="-5"/>
          <w:sz w:val="24"/>
        </w:rPr>
        <w:t xml:space="preserve"> </w:t>
      </w:r>
      <w:r>
        <w:rPr>
          <w:sz w:val="24"/>
        </w:rPr>
        <w:t xml:space="preserve">нарт-орстхойцев»). </w:t>
      </w:r>
      <w:r>
        <w:rPr>
          <w:b/>
          <w:sz w:val="24"/>
        </w:rPr>
        <w:t>Произведения чеченских писателей.</w:t>
      </w:r>
    </w:p>
    <w:p w14:paraId="2C14F3BE">
      <w:pPr>
        <w:pStyle w:val="7"/>
        <w:spacing w:line="208" w:lineRule="auto"/>
        <w:ind w:firstLine="228"/>
        <w:jc w:val="left"/>
      </w:pPr>
      <w:r>
        <w:t>У.</w:t>
      </w:r>
      <w:r>
        <w:rPr>
          <w:spacing w:val="-5"/>
        </w:rPr>
        <w:t xml:space="preserve"> </w:t>
      </w:r>
      <w:r>
        <w:t>Гайсултанов.</w:t>
      </w:r>
      <w:r>
        <w:rPr>
          <w:spacing w:val="40"/>
        </w:rPr>
        <w:t xml:space="preserve"> </w:t>
      </w:r>
      <w:r>
        <w:t>Басни</w:t>
      </w:r>
      <w:r>
        <w:rPr>
          <w:spacing w:val="40"/>
        </w:rPr>
        <w:t xml:space="preserve"> </w:t>
      </w:r>
      <w:r>
        <w:t>«Нийса</w:t>
      </w:r>
      <w:r>
        <w:rPr>
          <w:spacing w:val="40"/>
        </w:rPr>
        <w:t xml:space="preserve"> </w:t>
      </w:r>
      <w:r>
        <w:t>кхиэл»</w:t>
      </w:r>
      <w:r>
        <w:rPr>
          <w:spacing w:val="30"/>
        </w:rPr>
        <w:t xml:space="preserve"> </w:t>
      </w:r>
      <w:r>
        <w:t>(«Праведный</w:t>
      </w:r>
      <w:r>
        <w:rPr>
          <w:spacing w:val="40"/>
        </w:rPr>
        <w:t xml:space="preserve"> </w:t>
      </w:r>
      <w:r>
        <w:t>суд»),</w:t>
      </w:r>
      <w:r>
        <w:rPr>
          <w:spacing w:val="40"/>
        </w:rPr>
        <w:t xml:space="preserve"> </w:t>
      </w:r>
      <w:r>
        <w:t>«Барзо</w:t>
      </w:r>
      <w:r>
        <w:rPr>
          <w:spacing w:val="40"/>
        </w:rPr>
        <w:t xml:space="preserve"> </w:t>
      </w:r>
      <w:r>
        <w:t>амалш</w:t>
      </w:r>
      <w:r>
        <w:rPr>
          <w:spacing w:val="40"/>
        </w:rPr>
        <w:t xml:space="preserve"> </w:t>
      </w:r>
      <w:r>
        <w:t>ца</w:t>
      </w:r>
      <w:r>
        <w:rPr>
          <w:spacing w:val="40"/>
        </w:rPr>
        <w:t xml:space="preserve"> </w:t>
      </w:r>
      <w:r>
        <w:t>хуьйцу» («Волк не меняет повадки»).</w:t>
      </w:r>
    </w:p>
    <w:p w14:paraId="0A2DEB0B">
      <w:pPr>
        <w:pStyle w:val="7"/>
        <w:spacing w:line="225" w:lineRule="exact"/>
        <w:ind w:left="1366" w:firstLine="0"/>
        <w:jc w:val="left"/>
      </w:pPr>
      <w:r>
        <w:t>Х.</w:t>
      </w:r>
      <w:r>
        <w:rPr>
          <w:spacing w:val="-11"/>
        </w:rPr>
        <w:t xml:space="preserve"> </w:t>
      </w:r>
      <w:r>
        <w:t>Сатуев.</w:t>
      </w:r>
      <w:r>
        <w:rPr>
          <w:spacing w:val="-5"/>
        </w:rPr>
        <w:t xml:space="preserve"> </w:t>
      </w:r>
      <w:r>
        <w:t>Басня</w:t>
      </w:r>
      <w:r>
        <w:rPr>
          <w:spacing w:val="6"/>
        </w:rPr>
        <w:t xml:space="preserve"> </w:t>
      </w:r>
      <w:r>
        <w:t>«Ломмий,</w:t>
      </w:r>
      <w:r>
        <w:rPr>
          <w:spacing w:val="-4"/>
        </w:rPr>
        <w:t xml:space="preserve"> </w:t>
      </w:r>
      <w:r>
        <w:t>цхьогаллий»</w:t>
      </w:r>
      <w:r>
        <w:rPr>
          <w:spacing w:val="-16"/>
        </w:rPr>
        <w:t xml:space="preserve"> </w:t>
      </w:r>
      <w:r>
        <w:t>(«Лев</w:t>
      </w:r>
      <w:r>
        <w:rPr>
          <w:spacing w:val="-7"/>
        </w:rPr>
        <w:t xml:space="preserve"> </w:t>
      </w:r>
      <w:r>
        <w:t>и</w:t>
      </w:r>
      <w:r>
        <w:rPr>
          <w:spacing w:val="-3"/>
        </w:rPr>
        <w:t xml:space="preserve"> </w:t>
      </w:r>
      <w:r>
        <w:rPr>
          <w:spacing w:val="-2"/>
        </w:rPr>
        <w:t>лиса»).</w:t>
      </w:r>
    </w:p>
    <w:p w14:paraId="7C75BE67">
      <w:pPr>
        <w:pStyle w:val="7"/>
        <w:spacing w:before="12" w:line="206" w:lineRule="auto"/>
        <w:ind w:left="1366" w:right="2064" w:firstLine="0"/>
        <w:jc w:val="left"/>
      </w:pPr>
      <w:r>
        <w:t>Сходства</w:t>
      </w:r>
      <w:r>
        <w:rPr>
          <w:spacing w:val="-6"/>
        </w:rPr>
        <w:t xml:space="preserve"> </w:t>
      </w:r>
      <w:r>
        <w:t>и</w:t>
      </w:r>
      <w:r>
        <w:rPr>
          <w:spacing w:val="-4"/>
        </w:rPr>
        <w:t xml:space="preserve"> </w:t>
      </w:r>
      <w:r>
        <w:t>различия</w:t>
      </w:r>
      <w:r>
        <w:rPr>
          <w:spacing w:val="-4"/>
        </w:rPr>
        <w:t xml:space="preserve"> </w:t>
      </w:r>
      <w:r>
        <w:t>басен</w:t>
      </w:r>
      <w:r>
        <w:rPr>
          <w:spacing w:val="-4"/>
        </w:rPr>
        <w:t xml:space="preserve"> </w:t>
      </w:r>
      <w:r>
        <w:t>У.</w:t>
      </w:r>
      <w:r>
        <w:rPr>
          <w:spacing w:val="-4"/>
        </w:rPr>
        <w:t xml:space="preserve"> </w:t>
      </w:r>
      <w:r>
        <w:t>Гайсултанова,</w:t>
      </w:r>
      <w:r>
        <w:rPr>
          <w:spacing w:val="-2"/>
        </w:rPr>
        <w:t xml:space="preserve"> </w:t>
      </w:r>
      <w:r>
        <w:t>Х.</w:t>
      </w:r>
      <w:r>
        <w:rPr>
          <w:spacing w:val="-3"/>
        </w:rPr>
        <w:t xml:space="preserve"> </w:t>
      </w:r>
      <w:r>
        <w:t>Сатуева,</w:t>
      </w:r>
      <w:r>
        <w:rPr>
          <w:spacing w:val="-4"/>
        </w:rPr>
        <w:t xml:space="preserve"> </w:t>
      </w:r>
      <w:r>
        <w:t>И.А.</w:t>
      </w:r>
      <w:r>
        <w:rPr>
          <w:spacing w:val="-4"/>
        </w:rPr>
        <w:t xml:space="preserve"> </w:t>
      </w:r>
      <w:r>
        <w:t>Крылова. М-С. Гадаев. «Дарта» («Дрофа»).</w:t>
      </w:r>
    </w:p>
    <w:p w14:paraId="2784B0CC">
      <w:pPr>
        <w:pStyle w:val="7"/>
        <w:spacing w:line="226" w:lineRule="exact"/>
        <w:ind w:left="1366" w:firstLine="0"/>
        <w:jc w:val="left"/>
      </w:pPr>
      <w:r>
        <w:t>Х.</w:t>
      </w:r>
      <w:r>
        <w:rPr>
          <w:spacing w:val="-7"/>
        </w:rPr>
        <w:t xml:space="preserve"> </w:t>
      </w:r>
      <w:r>
        <w:t>Ошаев.</w:t>
      </w:r>
      <w:r>
        <w:rPr>
          <w:spacing w:val="-7"/>
        </w:rPr>
        <w:t xml:space="preserve"> </w:t>
      </w:r>
      <w:r>
        <w:t>Рассказ</w:t>
      </w:r>
      <w:r>
        <w:rPr>
          <w:spacing w:val="8"/>
        </w:rPr>
        <w:t xml:space="preserve"> </w:t>
      </w:r>
      <w:r>
        <w:t>«Чайра»</w:t>
      </w:r>
      <w:r>
        <w:rPr>
          <w:spacing w:val="-13"/>
        </w:rPr>
        <w:t xml:space="preserve"> </w:t>
      </w:r>
      <w:r>
        <w:rPr>
          <w:spacing w:val="-2"/>
        </w:rPr>
        <w:t>(«Чайра»).</w:t>
      </w:r>
    </w:p>
    <w:p w14:paraId="60810046">
      <w:pPr>
        <w:pStyle w:val="7"/>
        <w:spacing w:before="16" w:line="206" w:lineRule="auto"/>
        <w:ind w:left="1366" w:right="2696" w:firstLine="0"/>
        <w:jc w:val="left"/>
      </w:pPr>
      <w:r>
        <w:t>А.</w:t>
      </w:r>
      <w:r>
        <w:rPr>
          <w:spacing w:val="-8"/>
        </w:rPr>
        <w:t xml:space="preserve"> </w:t>
      </w:r>
      <w:r>
        <w:t>Мамакаев.</w:t>
      </w:r>
      <w:r>
        <w:rPr>
          <w:spacing w:val="-8"/>
        </w:rPr>
        <w:t xml:space="preserve"> </w:t>
      </w:r>
      <w:r>
        <w:t>Стихотворение</w:t>
      </w:r>
      <w:r>
        <w:rPr>
          <w:spacing w:val="-6"/>
        </w:rPr>
        <w:t xml:space="preserve"> </w:t>
      </w:r>
      <w:r>
        <w:t>«Дагалецамаш»</w:t>
      </w:r>
      <w:r>
        <w:rPr>
          <w:spacing w:val="-14"/>
        </w:rPr>
        <w:t xml:space="preserve"> </w:t>
      </w:r>
      <w:r>
        <w:t>(«Воспоминания»). Х. Сайдуллаев. Поэма «Ненан бIаьрхиш» («Слёзы матери»).</w:t>
      </w:r>
    </w:p>
    <w:p w14:paraId="3035216E">
      <w:pPr>
        <w:pStyle w:val="7"/>
        <w:spacing w:line="227" w:lineRule="exact"/>
        <w:ind w:left="1366" w:firstLine="0"/>
        <w:jc w:val="left"/>
      </w:pPr>
      <w:r>
        <w:t>М.</w:t>
      </w:r>
      <w:r>
        <w:rPr>
          <w:spacing w:val="-9"/>
        </w:rPr>
        <w:t xml:space="preserve"> </w:t>
      </w:r>
      <w:r>
        <w:t>Сулаев.</w:t>
      </w:r>
      <w:r>
        <w:rPr>
          <w:spacing w:val="-8"/>
        </w:rPr>
        <w:t xml:space="preserve"> </w:t>
      </w:r>
      <w:r>
        <w:t>Стихотворение</w:t>
      </w:r>
      <w:r>
        <w:rPr>
          <w:spacing w:val="-3"/>
        </w:rPr>
        <w:t xml:space="preserve"> </w:t>
      </w:r>
      <w:r>
        <w:t>«КIанте»</w:t>
      </w:r>
      <w:r>
        <w:rPr>
          <w:spacing w:val="-11"/>
        </w:rPr>
        <w:t xml:space="preserve"> </w:t>
      </w:r>
      <w:r>
        <w:rPr>
          <w:spacing w:val="-2"/>
        </w:rPr>
        <w:t>(«Сыну»).</w:t>
      </w:r>
    </w:p>
    <w:p w14:paraId="2E8E27C3">
      <w:pPr>
        <w:pStyle w:val="7"/>
        <w:spacing w:before="14" w:line="208" w:lineRule="auto"/>
        <w:ind w:left="1366" w:right="2918" w:firstLine="0"/>
        <w:jc w:val="left"/>
      </w:pPr>
      <w:r>
        <w:t>Х.</w:t>
      </w:r>
      <w:r>
        <w:rPr>
          <w:spacing w:val="-5"/>
        </w:rPr>
        <w:t xml:space="preserve"> </w:t>
      </w:r>
      <w:r>
        <w:t>Эдилов.</w:t>
      </w:r>
      <w:r>
        <w:rPr>
          <w:spacing w:val="-5"/>
        </w:rPr>
        <w:t xml:space="preserve"> </w:t>
      </w:r>
      <w:r>
        <w:t>Стихотворение</w:t>
      </w:r>
      <w:r>
        <w:rPr>
          <w:spacing w:val="-5"/>
        </w:rPr>
        <w:t xml:space="preserve"> </w:t>
      </w:r>
      <w:r>
        <w:t>«Ненан</w:t>
      </w:r>
      <w:r>
        <w:rPr>
          <w:spacing w:val="-5"/>
        </w:rPr>
        <w:t xml:space="preserve"> </w:t>
      </w:r>
      <w:r>
        <w:t>безам»</w:t>
      </w:r>
      <w:r>
        <w:rPr>
          <w:spacing w:val="-11"/>
        </w:rPr>
        <w:t xml:space="preserve"> </w:t>
      </w:r>
      <w:r>
        <w:t>(«Любовь</w:t>
      </w:r>
      <w:r>
        <w:rPr>
          <w:spacing w:val="-5"/>
        </w:rPr>
        <w:t xml:space="preserve"> </w:t>
      </w:r>
      <w:r>
        <w:t>матери»). У. Ахмадов. «Воккха Дада» («Дедушка»).</w:t>
      </w:r>
    </w:p>
    <w:p w14:paraId="4BCD2965">
      <w:pPr>
        <w:pStyle w:val="7"/>
        <w:spacing w:line="230" w:lineRule="exact"/>
        <w:ind w:left="1366" w:firstLine="0"/>
        <w:jc w:val="left"/>
      </w:pPr>
      <w:r>
        <w:t>А.</w:t>
      </w:r>
      <w:r>
        <w:rPr>
          <w:spacing w:val="-12"/>
        </w:rPr>
        <w:t xml:space="preserve"> </w:t>
      </w:r>
      <w:r>
        <w:t>Айдамиров.</w:t>
      </w:r>
      <w:r>
        <w:rPr>
          <w:spacing w:val="-7"/>
        </w:rPr>
        <w:t xml:space="preserve"> </w:t>
      </w:r>
      <w:r>
        <w:t>Стихотворение</w:t>
      </w:r>
      <w:r>
        <w:rPr>
          <w:spacing w:val="2"/>
        </w:rPr>
        <w:t xml:space="preserve"> </w:t>
      </w:r>
      <w:r>
        <w:t>«Вина</w:t>
      </w:r>
      <w:r>
        <w:rPr>
          <w:spacing w:val="-5"/>
        </w:rPr>
        <w:t xml:space="preserve"> </w:t>
      </w:r>
      <w:r>
        <w:t>мохк»</w:t>
      </w:r>
      <w:r>
        <w:rPr>
          <w:spacing w:val="-17"/>
        </w:rPr>
        <w:t xml:space="preserve"> </w:t>
      </w:r>
      <w:r>
        <w:rPr>
          <w:spacing w:val="-2"/>
        </w:rPr>
        <w:t>(«Отчизна»).</w:t>
      </w:r>
    </w:p>
    <w:p w14:paraId="3F1C939C">
      <w:pPr>
        <w:pStyle w:val="7"/>
        <w:spacing w:line="264" w:lineRule="exact"/>
        <w:ind w:left="1366" w:firstLine="0"/>
        <w:jc w:val="left"/>
      </w:pPr>
      <w:r>
        <w:t>Р.</w:t>
      </w:r>
      <w:r>
        <w:rPr>
          <w:spacing w:val="-7"/>
        </w:rPr>
        <w:t xml:space="preserve"> </w:t>
      </w:r>
      <w:r>
        <w:t>Ахматова.</w:t>
      </w:r>
      <w:r>
        <w:rPr>
          <w:spacing w:val="-2"/>
        </w:rPr>
        <w:t xml:space="preserve"> </w:t>
      </w:r>
      <w:r>
        <w:t>Стихотворение</w:t>
      </w:r>
      <w:r>
        <w:rPr>
          <w:spacing w:val="6"/>
        </w:rPr>
        <w:t xml:space="preserve"> </w:t>
      </w:r>
      <w:r>
        <w:t>«Ма</w:t>
      </w:r>
      <w:r>
        <w:rPr>
          <w:spacing w:val="-6"/>
        </w:rPr>
        <w:t xml:space="preserve"> </w:t>
      </w:r>
      <w:r>
        <w:t>хала</w:t>
      </w:r>
      <w:r>
        <w:rPr>
          <w:spacing w:val="-4"/>
        </w:rPr>
        <w:t xml:space="preserve"> </w:t>
      </w:r>
      <w:r>
        <w:t>ду</w:t>
      </w:r>
      <w:r>
        <w:rPr>
          <w:spacing w:val="-13"/>
        </w:rPr>
        <w:t xml:space="preserve"> </w:t>
      </w:r>
      <w:r>
        <w:t>цунах</w:t>
      </w:r>
      <w:r>
        <w:rPr>
          <w:spacing w:val="1"/>
        </w:rPr>
        <w:t xml:space="preserve"> </w:t>
      </w:r>
      <w:r>
        <w:t>кхета»</w:t>
      </w:r>
      <w:r>
        <w:rPr>
          <w:spacing w:val="-15"/>
        </w:rPr>
        <w:t xml:space="preserve"> </w:t>
      </w:r>
      <w:r>
        <w:t>(«Как трудно</w:t>
      </w:r>
      <w:r>
        <w:rPr>
          <w:spacing w:val="-3"/>
        </w:rPr>
        <w:t xml:space="preserve"> </w:t>
      </w:r>
      <w:r>
        <w:t>это</w:t>
      </w:r>
      <w:r>
        <w:rPr>
          <w:spacing w:val="-1"/>
        </w:rPr>
        <w:t xml:space="preserve"> </w:t>
      </w:r>
      <w:r>
        <w:rPr>
          <w:spacing w:val="-2"/>
        </w:rPr>
        <w:t>понять»).</w:t>
      </w:r>
    </w:p>
    <w:p w14:paraId="53B32785">
      <w:pPr>
        <w:pStyle w:val="7"/>
        <w:spacing w:after="0" w:line="264" w:lineRule="exact"/>
        <w:jc w:val="left"/>
        <w:sectPr>
          <w:pgSz w:w="11920" w:h="16850"/>
          <w:pgMar w:top="1020" w:right="566" w:bottom="280" w:left="566" w:header="720" w:footer="720" w:gutter="0"/>
          <w:cols w:space="720" w:num="1"/>
        </w:sectPr>
      </w:pPr>
    </w:p>
    <w:p w14:paraId="733316F8">
      <w:pPr>
        <w:pStyle w:val="7"/>
        <w:spacing w:before="77" w:line="264" w:lineRule="exact"/>
        <w:ind w:left="1366" w:firstLine="0"/>
        <w:jc w:val="left"/>
      </w:pPr>
      <w:r>
        <w:t>Х.</w:t>
      </w:r>
      <w:r>
        <w:rPr>
          <w:spacing w:val="-10"/>
        </w:rPr>
        <w:t xml:space="preserve"> </w:t>
      </w:r>
      <w:r>
        <w:t>Саракаев.</w:t>
      </w:r>
      <w:r>
        <w:rPr>
          <w:spacing w:val="-4"/>
        </w:rPr>
        <w:t xml:space="preserve"> </w:t>
      </w:r>
      <w:r>
        <w:t>Рассказ</w:t>
      </w:r>
      <w:r>
        <w:rPr>
          <w:spacing w:val="7"/>
        </w:rPr>
        <w:t xml:space="preserve"> </w:t>
      </w:r>
      <w:r>
        <w:t>«Ирсе</w:t>
      </w:r>
      <w:r>
        <w:rPr>
          <w:spacing w:val="-6"/>
        </w:rPr>
        <w:t xml:space="preserve"> </w:t>
      </w:r>
      <w:r>
        <w:t>бIаьрхиш»</w:t>
      </w:r>
      <w:r>
        <w:rPr>
          <w:spacing w:val="-15"/>
        </w:rPr>
        <w:t xml:space="preserve"> </w:t>
      </w:r>
      <w:r>
        <w:t>(«Слёзы</w:t>
      </w:r>
      <w:r>
        <w:rPr>
          <w:spacing w:val="-4"/>
        </w:rPr>
        <w:t xml:space="preserve"> </w:t>
      </w:r>
      <w:r>
        <w:rPr>
          <w:spacing w:val="-2"/>
        </w:rPr>
        <w:t>счастья»).</w:t>
      </w:r>
    </w:p>
    <w:p w14:paraId="16BFF486">
      <w:pPr>
        <w:pStyle w:val="7"/>
        <w:spacing w:before="18" w:line="208" w:lineRule="auto"/>
        <w:ind w:left="1366" w:right="2696" w:firstLine="0"/>
        <w:jc w:val="left"/>
      </w:pPr>
      <w:r>
        <w:t>Ш.</w:t>
      </w:r>
      <w:r>
        <w:rPr>
          <w:spacing w:val="-8"/>
        </w:rPr>
        <w:t xml:space="preserve"> </w:t>
      </w:r>
      <w:r>
        <w:t>Арсанукаев.</w:t>
      </w:r>
      <w:r>
        <w:rPr>
          <w:spacing w:val="-8"/>
        </w:rPr>
        <w:t xml:space="preserve"> </w:t>
      </w:r>
      <w:r>
        <w:t>Стихотворение</w:t>
      </w:r>
      <w:r>
        <w:rPr>
          <w:spacing w:val="-5"/>
        </w:rPr>
        <w:t xml:space="preserve"> </w:t>
      </w:r>
      <w:r>
        <w:t>«Мохкбегор»</w:t>
      </w:r>
      <w:r>
        <w:rPr>
          <w:spacing w:val="-15"/>
        </w:rPr>
        <w:t xml:space="preserve"> </w:t>
      </w:r>
      <w:r>
        <w:t>(«Землетрясение»). Ш. Окуев. Стихотворение «БIаьсте» («Весна»).</w:t>
      </w:r>
    </w:p>
    <w:p w14:paraId="20CA71D6">
      <w:pPr>
        <w:pStyle w:val="7"/>
        <w:spacing w:line="208" w:lineRule="auto"/>
        <w:ind w:left="1366" w:right="3259" w:firstLine="0"/>
        <w:jc w:val="left"/>
      </w:pPr>
      <w:r>
        <w:t>М.</w:t>
      </w:r>
      <w:r>
        <w:rPr>
          <w:spacing w:val="-6"/>
        </w:rPr>
        <w:t xml:space="preserve"> </w:t>
      </w:r>
      <w:r>
        <w:t>Кибиев.</w:t>
      </w:r>
      <w:r>
        <w:rPr>
          <w:spacing w:val="-6"/>
        </w:rPr>
        <w:t xml:space="preserve"> </w:t>
      </w:r>
      <w:r>
        <w:t>Стихотворение</w:t>
      </w:r>
      <w:r>
        <w:rPr>
          <w:spacing w:val="-5"/>
        </w:rPr>
        <w:t xml:space="preserve"> </w:t>
      </w:r>
      <w:r>
        <w:t>«Меттан</w:t>
      </w:r>
      <w:r>
        <w:rPr>
          <w:spacing w:val="-6"/>
        </w:rPr>
        <w:t xml:space="preserve"> </w:t>
      </w:r>
      <w:r>
        <w:t>сий»</w:t>
      </w:r>
      <w:r>
        <w:rPr>
          <w:spacing w:val="-11"/>
        </w:rPr>
        <w:t xml:space="preserve"> </w:t>
      </w:r>
      <w:r>
        <w:t>(«Слава</w:t>
      </w:r>
      <w:r>
        <w:rPr>
          <w:spacing w:val="-7"/>
        </w:rPr>
        <w:t xml:space="preserve"> </w:t>
      </w:r>
      <w:r>
        <w:t>языка»). М. Дикаев. «Къинхетаме Нохчийчоь» («Милая Чечня»).</w:t>
      </w:r>
    </w:p>
    <w:p w14:paraId="6957B607">
      <w:pPr>
        <w:pStyle w:val="7"/>
        <w:spacing w:line="206" w:lineRule="auto"/>
        <w:ind w:left="1366" w:right="2918" w:firstLine="0"/>
        <w:jc w:val="left"/>
      </w:pPr>
      <w:r>
        <w:t>Ш.</w:t>
      </w:r>
      <w:r>
        <w:rPr>
          <w:spacing w:val="-5"/>
        </w:rPr>
        <w:t xml:space="preserve"> </w:t>
      </w:r>
      <w:r>
        <w:t>Рашидов.</w:t>
      </w:r>
      <w:r>
        <w:rPr>
          <w:spacing w:val="-5"/>
        </w:rPr>
        <w:t xml:space="preserve"> </w:t>
      </w:r>
      <w:r>
        <w:t>Стихотворение</w:t>
      </w:r>
      <w:r>
        <w:rPr>
          <w:spacing w:val="-2"/>
        </w:rPr>
        <w:t xml:space="preserve"> </w:t>
      </w:r>
      <w:r>
        <w:t>«Ломара</w:t>
      </w:r>
      <w:r>
        <w:rPr>
          <w:spacing w:val="-6"/>
        </w:rPr>
        <w:t xml:space="preserve"> </w:t>
      </w:r>
      <w:r>
        <w:t>цIе»</w:t>
      </w:r>
      <w:r>
        <w:rPr>
          <w:spacing w:val="-10"/>
        </w:rPr>
        <w:t xml:space="preserve"> </w:t>
      </w:r>
      <w:r>
        <w:t>(«Огонь</w:t>
      </w:r>
      <w:r>
        <w:rPr>
          <w:spacing w:val="-5"/>
        </w:rPr>
        <w:t xml:space="preserve"> </w:t>
      </w:r>
      <w:r>
        <w:t>на</w:t>
      </w:r>
      <w:r>
        <w:rPr>
          <w:spacing w:val="-6"/>
        </w:rPr>
        <w:t xml:space="preserve"> </w:t>
      </w:r>
      <w:r>
        <w:t>горе»). Э. Мамакаев. Стихотворение «ХIорд» («Море»).</w:t>
      </w:r>
    </w:p>
    <w:p w14:paraId="323E4FF7">
      <w:pPr>
        <w:pStyle w:val="7"/>
        <w:spacing w:line="208" w:lineRule="auto"/>
        <w:ind w:left="1366" w:right="1731" w:firstLine="0"/>
        <w:jc w:val="left"/>
      </w:pPr>
      <w:r>
        <w:t>Ж.</w:t>
      </w:r>
      <w:r>
        <w:rPr>
          <w:spacing w:val="-4"/>
        </w:rPr>
        <w:t xml:space="preserve"> </w:t>
      </w:r>
      <w:r>
        <w:t>Махмаев.</w:t>
      </w:r>
      <w:r>
        <w:rPr>
          <w:spacing w:val="-4"/>
        </w:rPr>
        <w:t xml:space="preserve"> </w:t>
      </w:r>
      <w:r>
        <w:t>Рассказ «Iаьржачу</w:t>
      </w:r>
      <w:r>
        <w:rPr>
          <w:spacing w:val="-9"/>
        </w:rPr>
        <w:t xml:space="preserve"> </w:t>
      </w:r>
      <w:r>
        <w:t>баьпкан</w:t>
      </w:r>
      <w:r>
        <w:rPr>
          <w:spacing w:val="-4"/>
        </w:rPr>
        <w:t xml:space="preserve"> </w:t>
      </w:r>
      <w:r>
        <w:t>юьхк»</w:t>
      </w:r>
      <w:r>
        <w:rPr>
          <w:spacing w:val="-9"/>
        </w:rPr>
        <w:t xml:space="preserve"> </w:t>
      </w:r>
      <w:r>
        <w:t>(«Кусок</w:t>
      </w:r>
      <w:r>
        <w:rPr>
          <w:spacing w:val="-4"/>
        </w:rPr>
        <w:t xml:space="preserve"> </w:t>
      </w:r>
      <w:r>
        <w:t>черствого</w:t>
      </w:r>
      <w:r>
        <w:rPr>
          <w:spacing w:val="-4"/>
        </w:rPr>
        <w:t xml:space="preserve"> </w:t>
      </w:r>
      <w:r>
        <w:t>хлеба»). С-Х. Нунуев. «Хьайбаха» («Хайбах»).</w:t>
      </w:r>
    </w:p>
    <w:p w14:paraId="1F8F3E01">
      <w:pPr>
        <w:pStyle w:val="7"/>
        <w:spacing w:line="225" w:lineRule="exact"/>
        <w:ind w:left="1366" w:firstLine="0"/>
        <w:jc w:val="left"/>
      </w:pPr>
      <w:r>
        <w:t>Л.</w:t>
      </w:r>
      <w:r>
        <w:rPr>
          <w:spacing w:val="-10"/>
        </w:rPr>
        <w:t xml:space="preserve"> </w:t>
      </w:r>
      <w:r>
        <w:t>Яхъяев.</w:t>
      </w:r>
      <w:r>
        <w:rPr>
          <w:spacing w:val="2"/>
        </w:rPr>
        <w:t xml:space="preserve"> </w:t>
      </w:r>
      <w:r>
        <w:t>«Даркеш»</w:t>
      </w:r>
      <w:r>
        <w:rPr>
          <w:spacing w:val="-15"/>
        </w:rPr>
        <w:t xml:space="preserve"> </w:t>
      </w:r>
      <w:r>
        <w:rPr>
          <w:spacing w:val="-2"/>
        </w:rPr>
        <w:t>(«Дарка»).</w:t>
      </w:r>
    </w:p>
    <w:p w14:paraId="2D7C292E">
      <w:pPr>
        <w:pStyle w:val="7"/>
        <w:spacing w:before="17" w:line="206" w:lineRule="auto"/>
        <w:ind w:left="1366" w:right="2918" w:firstLine="0"/>
        <w:jc w:val="left"/>
      </w:pPr>
      <w:r>
        <w:t>М.</w:t>
      </w:r>
      <w:r>
        <w:rPr>
          <w:spacing w:val="-7"/>
        </w:rPr>
        <w:t xml:space="preserve"> </w:t>
      </w:r>
      <w:r>
        <w:t>Бексултанов.</w:t>
      </w:r>
      <w:r>
        <w:rPr>
          <w:spacing w:val="-7"/>
        </w:rPr>
        <w:t xml:space="preserve"> </w:t>
      </w:r>
      <w:r>
        <w:t>Рассказ</w:t>
      </w:r>
      <w:r>
        <w:rPr>
          <w:spacing w:val="-2"/>
        </w:rPr>
        <w:t xml:space="preserve"> </w:t>
      </w:r>
      <w:r>
        <w:t>«Некълацар»</w:t>
      </w:r>
      <w:r>
        <w:rPr>
          <w:spacing w:val="-12"/>
        </w:rPr>
        <w:t xml:space="preserve"> </w:t>
      </w:r>
      <w:r>
        <w:t>(«Перекрытие</w:t>
      </w:r>
      <w:r>
        <w:rPr>
          <w:spacing w:val="-8"/>
        </w:rPr>
        <w:t xml:space="preserve"> </w:t>
      </w:r>
      <w:r>
        <w:t>дороги»). М. Ахмадов. Рассказ «Телефон» («Телефон»).</w:t>
      </w:r>
    </w:p>
    <w:p w14:paraId="7905A371">
      <w:pPr>
        <w:pStyle w:val="3"/>
        <w:spacing w:line="226" w:lineRule="exact"/>
        <w:ind w:left="1366"/>
        <w:jc w:val="left"/>
      </w:pPr>
      <w:r>
        <w:t>Произведения</w:t>
      </w:r>
      <w:r>
        <w:rPr>
          <w:spacing w:val="-8"/>
        </w:rPr>
        <w:t xml:space="preserve"> </w:t>
      </w:r>
      <w:r>
        <w:t>для</w:t>
      </w:r>
      <w:r>
        <w:rPr>
          <w:spacing w:val="-10"/>
        </w:rPr>
        <w:t xml:space="preserve"> </w:t>
      </w:r>
      <w:r>
        <w:t>самостоятельного</w:t>
      </w:r>
      <w:r>
        <w:rPr>
          <w:spacing w:val="-3"/>
        </w:rPr>
        <w:t xml:space="preserve"> </w:t>
      </w:r>
      <w:r>
        <w:rPr>
          <w:spacing w:val="-2"/>
        </w:rPr>
        <w:t>чтения.</w:t>
      </w:r>
    </w:p>
    <w:p w14:paraId="4506CD74">
      <w:pPr>
        <w:pStyle w:val="7"/>
        <w:spacing w:before="17" w:line="206" w:lineRule="auto"/>
        <w:ind w:firstLine="228"/>
        <w:jc w:val="left"/>
      </w:pPr>
      <w:r>
        <w:t>Мадин Жаьммирзин, Таймин Бийболатан илли (Илли о Жамирзе Мадиеве и Бибулате</w:t>
      </w:r>
      <w:r>
        <w:rPr>
          <w:spacing w:val="40"/>
        </w:rPr>
        <w:t xml:space="preserve"> </w:t>
      </w:r>
      <w:r>
        <w:rPr>
          <w:spacing w:val="-2"/>
        </w:rPr>
        <w:t>Таймиеве).</w:t>
      </w:r>
    </w:p>
    <w:p w14:paraId="6CE9EE4B">
      <w:pPr>
        <w:pStyle w:val="7"/>
        <w:spacing w:line="228" w:lineRule="exact"/>
        <w:ind w:left="1366" w:firstLine="0"/>
        <w:jc w:val="left"/>
      </w:pPr>
      <w:r>
        <w:t>Къеначу</w:t>
      </w:r>
      <w:r>
        <w:rPr>
          <w:spacing w:val="-14"/>
        </w:rPr>
        <w:t xml:space="preserve"> </w:t>
      </w:r>
      <w:r>
        <w:t>Адин</w:t>
      </w:r>
      <w:r>
        <w:rPr>
          <w:spacing w:val="-1"/>
        </w:rPr>
        <w:t xml:space="preserve"> </w:t>
      </w:r>
      <w:r>
        <w:t>илли</w:t>
      </w:r>
      <w:r>
        <w:rPr>
          <w:spacing w:val="-3"/>
        </w:rPr>
        <w:t xml:space="preserve"> </w:t>
      </w:r>
      <w:r>
        <w:t>(Илли</w:t>
      </w:r>
      <w:r>
        <w:rPr>
          <w:spacing w:val="-2"/>
        </w:rPr>
        <w:t xml:space="preserve"> </w:t>
      </w:r>
      <w:r>
        <w:t>о</w:t>
      </w:r>
      <w:r>
        <w:rPr>
          <w:spacing w:val="-2"/>
        </w:rPr>
        <w:t xml:space="preserve"> </w:t>
      </w:r>
      <w:r>
        <w:t>Старом</w:t>
      </w:r>
      <w:r>
        <w:rPr>
          <w:spacing w:val="-5"/>
        </w:rPr>
        <w:t xml:space="preserve"> </w:t>
      </w:r>
      <w:r>
        <w:rPr>
          <w:spacing w:val="-4"/>
        </w:rPr>
        <w:t>Аде).</w:t>
      </w:r>
    </w:p>
    <w:p w14:paraId="471E0DA7">
      <w:pPr>
        <w:pStyle w:val="7"/>
        <w:spacing w:before="15" w:line="206" w:lineRule="auto"/>
        <w:ind w:left="1366" w:right="2311" w:firstLine="0"/>
        <w:jc w:val="left"/>
      </w:pPr>
      <w:r>
        <w:t>«Наьрт-аьрстхойл</w:t>
      </w:r>
      <w:r>
        <w:rPr>
          <w:spacing w:val="-9"/>
        </w:rPr>
        <w:t xml:space="preserve"> </w:t>
      </w:r>
      <w:r>
        <w:t>тоьлла</w:t>
      </w:r>
      <w:r>
        <w:rPr>
          <w:spacing w:val="-7"/>
        </w:rPr>
        <w:t xml:space="preserve"> </w:t>
      </w:r>
      <w:r>
        <w:t>Куллуби»</w:t>
      </w:r>
      <w:r>
        <w:rPr>
          <w:spacing w:val="-11"/>
        </w:rPr>
        <w:t xml:space="preserve"> </w:t>
      </w:r>
      <w:r>
        <w:t>(«Куллуб</w:t>
      </w:r>
      <w:r>
        <w:rPr>
          <w:spacing w:val="-4"/>
        </w:rPr>
        <w:t xml:space="preserve"> </w:t>
      </w:r>
      <w:r>
        <w:t>победивший Нартов»). Б. Саидов. «Ненан мотт» («Родной язык»).</w:t>
      </w:r>
    </w:p>
    <w:p w14:paraId="6316C041">
      <w:pPr>
        <w:pStyle w:val="7"/>
        <w:spacing w:line="225" w:lineRule="exact"/>
        <w:ind w:left="1366" w:firstLine="0"/>
        <w:jc w:val="left"/>
      </w:pPr>
      <w:r>
        <w:t>Х.</w:t>
      </w:r>
      <w:r>
        <w:rPr>
          <w:spacing w:val="-8"/>
        </w:rPr>
        <w:t xml:space="preserve"> </w:t>
      </w:r>
      <w:r>
        <w:t>Саракаев</w:t>
      </w:r>
      <w:r>
        <w:rPr>
          <w:spacing w:val="-4"/>
        </w:rPr>
        <w:t xml:space="preserve"> </w:t>
      </w:r>
      <w:r>
        <w:t>Х.</w:t>
      </w:r>
      <w:r>
        <w:rPr>
          <w:spacing w:val="7"/>
        </w:rPr>
        <w:t xml:space="preserve"> </w:t>
      </w:r>
      <w:r>
        <w:t>«Ширачу</w:t>
      </w:r>
      <w:r>
        <w:rPr>
          <w:spacing w:val="-9"/>
        </w:rPr>
        <w:t xml:space="preserve"> </w:t>
      </w:r>
      <w:r>
        <w:t>гӀопехь»</w:t>
      </w:r>
      <w:r>
        <w:rPr>
          <w:spacing w:val="-15"/>
        </w:rPr>
        <w:t xml:space="preserve"> </w:t>
      </w:r>
      <w:r>
        <w:t>(«В</w:t>
      </w:r>
      <w:r>
        <w:rPr>
          <w:spacing w:val="-3"/>
        </w:rPr>
        <w:t xml:space="preserve"> </w:t>
      </w:r>
      <w:r>
        <w:t>старой</w:t>
      </w:r>
      <w:r>
        <w:rPr>
          <w:spacing w:val="-1"/>
        </w:rPr>
        <w:t xml:space="preserve"> </w:t>
      </w:r>
      <w:r>
        <w:rPr>
          <w:spacing w:val="-2"/>
        </w:rPr>
        <w:t>крепости»).</w:t>
      </w:r>
    </w:p>
    <w:p w14:paraId="3E7F69EE">
      <w:pPr>
        <w:pStyle w:val="7"/>
        <w:spacing w:line="244" w:lineRule="exact"/>
        <w:ind w:left="1366" w:firstLine="0"/>
        <w:jc w:val="left"/>
      </w:pPr>
      <w:r>
        <w:t>Б.</w:t>
      </w:r>
      <w:r>
        <w:rPr>
          <w:spacing w:val="-11"/>
        </w:rPr>
        <w:t xml:space="preserve"> </w:t>
      </w:r>
      <w:r>
        <w:t>Шамсудинов.</w:t>
      </w:r>
      <w:r>
        <w:rPr>
          <w:spacing w:val="3"/>
        </w:rPr>
        <w:t xml:space="preserve"> </w:t>
      </w:r>
      <w:r>
        <w:t>«Жималлин</w:t>
      </w:r>
      <w:r>
        <w:rPr>
          <w:spacing w:val="-4"/>
        </w:rPr>
        <w:t xml:space="preserve"> </w:t>
      </w:r>
      <w:r>
        <w:t>суьйренаш»</w:t>
      </w:r>
      <w:r>
        <w:rPr>
          <w:spacing w:val="-15"/>
        </w:rPr>
        <w:t xml:space="preserve"> </w:t>
      </w:r>
      <w:r>
        <w:t>(«Вечера</w:t>
      </w:r>
      <w:r>
        <w:rPr>
          <w:spacing w:val="-9"/>
        </w:rPr>
        <w:t xml:space="preserve"> </w:t>
      </w:r>
      <w:r>
        <w:rPr>
          <w:spacing w:val="-2"/>
        </w:rPr>
        <w:t>молодости»).</w:t>
      </w:r>
    </w:p>
    <w:p w14:paraId="2F5871FE">
      <w:pPr>
        <w:pStyle w:val="7"/>
        <w:spacing w:before="17" w:line="206" w:lineRule="auto"/>
        <w:ind w:left="1366" w:right="1492" w:firstLine="0"/>
        <w:jc w:val="left"/>
      </w:pPr>
      <w:r>
        <w:t>С-С.</w:t>
      </w:r>
      <w:r>
        <w:rPr>
          <w:spacing w:val="-5"/>
        </w:rPr>
        <w:t xml:space="preserve"> </w:t>
      </w:r>
      <w:r>
        <w:t>Саидов.</w:t>
      </w:r>
      <w:r>
        <w:rPr>
          <w:spacing w:val="-4"/>
        </w:rPr>
        <w:t xml:space="preserve"> </w:t>
      </w:r>
      <w:r>
        <w:t>«Мажйелла</w:t>
      </w:r>
      <w:r>
        <w:rPr>
          <w:spacing w:val="-6"/>
        </w:rPr>
        <w:t xml:space="preserve"> </w:t>
      </w:r>
      <w:r>
        <w:t>кехатан</w:t>
      </w:r>
      <w:r>
        <w:rPr>
          <w:spacing w:val="-5"/>
        </w:rPr>
        <w:t xml:space="preserve"> </w:t>
      </w:r>
      <w:r>
        <w:t>цуьрг»</w:t>
      </w:r>
      <w:r>
        <w:rPr>
          <w:spacing w:val="-10"/>
        </w:rPr>
        <w:t xml:space="preserve"> </w:t>
      </w:r>
      <w:r>
        <w:t>(«Пожелтевший</w:t>
      </w:r>
      <w:r>
        <w:rPr>
          <w:spacing w:val="-5"/>
        </w:rPr>
        <w:t xml:space="preserve"> </w:t>
      </w:r>
      <w:r>
        <w:t>клочок</w:t>
      </w:r>
      <w:r>
        <w:rPr>
          <w:spacing w:val="-5"/>
        </w:rPr>
        <w:t xml:space="preserve"> </w:t>
      </w:r>
      <w:r>
        <w:t>бумаги»). М. Дикаев. «Сан Даймохк» («Моя Родина»).</w:t>
      </w:r>
    </w:p>
    <w:p w14:paraId="065C59DC">
      <w:pPr>
        <w:pStyle w:val="7"/>
        <w:spacing w:line="224" w:lineRule="exact"/>
        <w:ind w:left="1366" w:firstLine="0"/>
        <w:jc w:val="left"/>
      </w:pPr>
      <w:r>
        <w:t>Ш.</w:t>
      </w:r>
      <w:r>
        <w:rPr>
          <w:spacing w:val="-9"/>
        </w:rPr>
        <w:t xml:space="preserve"> </w:t>
      </w:r>
      <w:r>
        <w:t>Рашидов.</w:t>
      </w:r>
      <w:r>
        <w:rPr>
          <w:spacing w:val="5"/>
        </w:rPr>
        <w:t xml:space="preserve"> </w:t>
      </w:r>
      <w:r>
        <w:t>«Пондаран</w:t>
      </w:r>
      <w:r>
        <w:rPr>
          <w:spacing w:val="-4"/>
        </w:rPr>
        <w:t xml:space="preserve"> </w:t>
      </w:r>
      <w:r>
        <w:t>аз»</w:t>
      </w:r>
      <w:r>
        <w:rPr>
          <w:spacing w:val="-15"/>
        </w:rPr>
        <w:t xml:space="preserve"> </w:t>
      </w:r>
      <w:r>
        <w:t>(«Звук</w:t>
      </w:r>
      <w:r>
        <w:rPr>
          <w:spacing w:val="-1"/>
        </w:rPr>
        <w:t xml:space="preserve"> </w:t>
      </w:r>
      <w:r>
        <w:rPr>
          <w:spacing w:val="-2"/>
        </w:rPr>
        <w:t>гармони»).</w:t>
      </w:r>
    </w:p>
    <w:p w14:paraId="0B9806C0">
      <w:pPr>
        <w:pStyle w:val="7"/>
        <w:spacing w:line="242" w:lineRule="exact"/>
        <w:ind w:left="1366" w:firstLine="0"/>
        <w:jc w:val="left"/>
      </w:pPr>
      <w:r>
        <w:t>Х-А.</w:t>
      </w:r>
      <w:r>
        <w:rPr>
          <w:spacing w:val="-5"/>
        </w:rPr>
        <w:t xml:space="preserve"> </w:t>
      </w:r>
      <w:r>
        <w:t>Берсанов.</w:t>
      </w:r>
      <w:r>
        <w:rPr>
          <w:spacing w:val="8"/>
        </w:rPr>
        <w:t xml:space="preserve"> </w:t>
      </w:r>
      <w:r>
        <w:t>«Ши кӀант,</w:t>
      </w:r>
      <w:r>
        <w:rPr>
          <w:spacing w:val="-1"/>
        </w:rPr>
        <w:t xml:space="preserve"> </w:t>
      </w:r>
      <w:r>
        <w:t>а,</w:t>
      </w:r>
      <w:r>
        <w:rPr>
          <w:spacing w:val="-2"/>
        </w:rPr>
        <w:t xml:space="preserve"> </w:t>
      </w:r>
      <w:r>
        <w:t>зу</w:t>
      </w:r>
      <w:r>
        <w:rPr>
          <w:spacing w:val="-13"/>
        </w:rPr>
        <w:t xml:space="preserve"> </w:t>
      </w:r>
      <w:r>
        <w:t>а»</w:t>
      </w:r>
      <w:r>
        <w:rPr>
          <w:spacing w:val="-13"/>
        </w:rPr>
        <w:t xml:space="preserve"> </w:t>
      </w:r>
      <w:r>
        <w:t>(«Два</w:t>
      </w:r>
      <w:r>
        <w:rPr>
          <w:spacing w:val="-5"/>
        </w:rPr>
        <w:t xml:space="preserve"> </w:t>
      </w:r>
      <w:r>
        <w:t>мальчика</w:t>
      </w:r>
      <w:r>
        <w:rPr>
          <w:spacing w:val="-4"/>
        </w:rPr>
        <w:t xml:space="preserve"> </w:t>
      </w:r>
      <w:r>
        <w:t xml:space="preserve">и </w:t>
      </w:r>
      <w:r>
        <w:rPr>
          <w:spacing w:val="-2"/>
        </w:rPr>
        <w:t>ёжик»).</w:t>
      </w:r>
    </w:p>
    <w:p w14:paraId="45A145C5">
      <w:pPr>
        <w:pStyle w:val="7"/>
        <w:spacing w:before="15" w:line="208" w:lineRule="auto"/>
        <w:ind w:left="1366" w:right="1764" w:firstLine="0"/>
        <w:jc w:val="left"/>
      </w:pPr>
      <w:r>
        <w:t>М.</w:t>
      </w:r>
      <w:r>
        <w:rPr>
          <w:spacing w:val="-3"/>
        </w:rPr>
        <w:t xml:space="preserve"> </w:t>
      </w:r>
      <w:r>
        <w:t>Бексултанов. «Генара</w:t>
      </w:r>
      <w:r>
        <w:rPr>
          <w:spacing w:val="-4"/>
        </w:rPr>
        <w:t xml:space="preserve"> </w:t>
      </w:r>
      <w:r>
        <w:t>а,</w:t>
      </w:r>
      <w:r>
        <w:rPr>
          <w:spacing w:val="-3"/>
        </w:rPr>
        <w:t xml:space="preserve"> </w:t>
      </w:r>
      <w:r>
        <w:t>гергара</w:t>
      </w:r>
      <w:r>
        <w:rPr>
          <w:spacing w:val="-4"/>
        </w:rPr>
        <w:t xml:space="preserve"> </w:t>
      </w:r>
      <w:r>
        <w:t>а</w:t>
      </w:r>
      <w:r>
        <w:rPr>
          <w:spacing w:val="-4"/>
        </w:rPr>
        <w:t xml:space="preserve"> </w:t>
      </w:r>
      <w:r>
        <w:t>денош»</w:t>
      </w:r>
      <w:r>
        <w:rPr>
          <w:spacing w:val="-11"/>
        </w:rPr>
        <w:t xml:space="preserve"> </w:t>
      </w:r>
      <w:r>
        <w:t>(«Далекие</w:t>
      </w:r>
      <w:r>
        <w:rPr>
          <w:spacing w:val="-4"/>
        </w:rPr>
        <w:t xml:space="preserve"> </w:t>
      </w:r>
      <w:r>
        <w:t>и</w:t>
      </w:r>
      <w:r>
        <w:rPr>
          <w:spacing w:val="-3"/>
        </w:rPr>
        <w:t xml:space="preserve"> </w:t>
      </w:r>
      <w:r>
        <w:t>близкие</w:t>
      </w:r>
      <w:r>
        <w:rPr>
          <w:spacing w:val="-4"/>
        </w:rPr>
        <w:t xml:space="preserve"> </w:t>
      </w:r>
      <w:r>
        <w:t>дни»). Х. Хасаев. «Ӏаьнан чиллахь» («Зимняя пора»).</w:t>
      </w:r>
    </w:p>
    <w:p w14:paraId="1E159CFB">
      <w:pPr>
        <w:pStyle w:val="7"/>
        <w:spacing w:line="208" w:lineRule="auto"/>
        <w:ind w:left="1366" w:right="4345" w:firstLine="0"/>
        <w:jc w:val="left"/>
      </w:pPr>
      <w:r>
        <w:t>Сулейманова</w:t>
      </w:r>
      <w:r>
        <w:rPr>
          <w:spacing w:val="-11"/>
        </w:rPr>
        <w:t xml:space="preserve"> </w:t>
      </w:r>
      <w:r>
        <w:t>З.</w:t>
      </w:r>
      <w:r>
        <w:rPr>
          <w:spacing w:val="-7"/>
        </w:rPr>
        <w:t xml:space="preserve"> </w:t>
      </w:r>
      <w:r>
        <w:t>«Пхьармат»</w:t>
      </w:r>
      <w:r>
        <w:rPr>
          <w:spacing w:val="-15"/>
        </w:rPr>
        <w:t xml:space="preserve"> </w:t>
      </w:r>
      <w:r>
        <w:t>(«Прометей»). Словарь литературных терминов.</w:t>
      </w:r>
    </w:p>
    <w:p w14:paraId="4CBDEFA3">
      <w:pPr>
        <w:pStyle w:val="3"/>
        <w:spacing w:before="211"/>
        <w:ind w:left="4155"/>
        <w:jc w:val="left"/>
      </w:pPr>
      <w:r>
        <w:t>Содержание</w:t>
      </w:r>
      <w:r>
        <w:rPr>
          <w:spacing w:val="-4"/>
        </w:rPr>
        <w:t xml:space="preserve"> </w:t>
      </w:r>
      <w:r>
        <w:t>обучения</w:t>
      </w:r>
      <w:r>
        <w:rPr>
          <w:spacing w:val="-2"/>
        </w:rPr>
        <w:t xml:space="preserve"> </w:t>
      </w:r>
      <w:r>
        <w:t>в</w:t>
      </w:r>
      <w:r>
        <w:rPr>
          <w:spacing w:val="-3"/>
        </w:rPr>
        <w:t xml:space="preserve"> </w:t>
      </w:r>
      <w:r>
        <w:t>7</w:t>
      </w:r>
      <w:r>
        <w:rPr>
          <w:spacing w:val="-2"/>
        </w:rPr>
        <w:t xml:space="preserve"> классе</w:t>
      </w:r>
    </w:p>
    <w:p w14:paraId="704167CD">
      <w:pPr>
        <w:spacing w:before="206" w:line="258" w:lineRule="exact"/>
        <w:ind w:left="1366" w:right="0" w:firstLine="0"/>
        <w:jc w:val="left"/>
        <w:rPr>
          <w:b/>
          <w:sz w:val="24"/>
        </w:rPr>
      </w:pPr>
      <w:r>
        <w:rPr>
          <w:b/>
          <w:sz w:val="24"/>
        </w:rPr>
        <w:t>Устное</w:t>
      </w:r>
      <w:r>
        <w:rPr>
          <w:b/>
          <w:spacing w:val="-4"/>
          <w:sz w:val="24"/>
        </w:rPr>
        <w:t xml:space="preserve"> </w:t>
      </w:r>
      <w:r>
        <w:rPr>
          <w:b/>
          <w:sz w:val="24"/>
        </w:rPr>
        <w:t>народное</w:t>
      </w:r>
      <w:r>
        <w:rPr>
          <w:b/>
          <w:spacing w:val="-3"/>
          <w:sz w:val="24"/>
        </w:rPr>
        <w:t xml:space="preserve"> </w:t>
      </w:r>
      <w:r>
        <w:rPr>
          <w:b/>
          <w:spacing w:val="-2"/>
          <w:sz w:val="24"/>
        </w:rPr>
        <w:t>творчество.</w:t>
      </w:r>
    </w:p>
    <w:p w14:paraId="3A4D1839">
      <w:pPr>
        <w:pStyle w:val="7"/>
        <w:spacing w:before="12" w:line="208" w:lineRule="auto"/>
        <w:ind w:left="1366" w:right="932" w:firstLine="0"/>
        <w:jc w:val="left"/>
      </w:pPr>
      <w:r>
        <w:t>Бабин</w:t>
      </w:r>
      <w:r>
        <w:rPr>
          <w:spacing w:val="-4"/>
        </w:rPr>
        <w:t xml:space="preserve"> </w:t>
      </w:r>
      <w:r>
        <w:t>Эсин,</w:t>
      </w:r>
      <w:r>
        <w:rPr>
          <w:spacing w:val="-5"/>
        </w:rPr>
        <w:t xml:space="preserve"> </w:t>
      </w:r>
      <w:r>
        <w:t>ворхӀ</w:t>
      </w:r>
      <w:r>
        <w:rPr>
          <w:spacing w:val="-15"/>
        </w:rPr>
        <w:t xml:space="preserve"> </w:t>
      </w:r>
      <w:r>
        <w:t>вешин</w:t>
      </w:r>
      <w:r>
        <w:rPr>
          <w:spacing w:val="-4"/>
        </w:rPr>
        <w:t xml:space="preserve"> </w:t>
      </w:r>
      <w:r>
        <w:t>йишин</w:t>
      </w:r>
      <w:r>
        <w:rPr>
          <w:spacing w:val="-4"/>
        </w:rPr>
        <w:t xml:space="preserve"> </w:t>
      </w:r>
      <w:r>
        <w:t>илли</w:t>
      </w:r>
      <w:r>
        <w:rPr>
          <w:spacing w:val="-2"/>
        </w:rPr>
        <w:t xml:space="preserve"> </w:t>
      </w:r>
      <w:r>
        <w:t>(Илли</w:t>
      </w:r>
      <w:r>
        <w:rPr>
          <w:spacing w:val="-4"/>
        </w:rPr>
        <w:t xml:space="preserve"> </w:t>
      </w:r>
      <w:r>
        <w:t>о</w:t>
      </w:r>
      <w:r>
        <w:rPr>
          <w:spacing w:val="-11"/>
        </w:rPr>
        <w:t xml:space="preserve"> </w:t>
      </w:r>
      <w:r>
        <w:t>сестре</w:t>
      </w:r>
      <w:r>
        <w:rPr>
          <w:spacing w:val="-4"/>
        </w:rPr>
        <w:t xml:space="preserve"> </w:t>
      </w:r>
      <w:r>
        <w:t>семерых</w:t>
      </w:r>
      <w:r>
        <w:rPr>
          <w:spacing w:val="-1"/>
        </w:rPr>
        <w:t xml:space="preserve"> </w:t>
      </w:r>
      <w:r>
        <w:t>братьев</w:t>
      </w:r>
      <w:r>
        <w:rPr>
          <w:spacing w:val="-6"/>
        </w:rPr>
        <w:t xml:space="preserve"> </w:t>
      </w:r>
      <w:r>
        <w:t>и</w:t>
      </w:r>
      <w:r>
        <w:rPr>
          <w:spacing w:val="-5"/>
        </w:rPr>
        <w:t xml:space="preserve"> </w:t>
      </w:r>
      <w:r>
        <w:t>Эсе). Ваша воцучу Сайлахин илли (Илли о Сайлахе).</w:t>
      </w:r>
    </w:p>
    <w:p w14:paraId="12602BE9">
      <w:pPr>
        <w:pStyle w:val="7"/>
        <w:spacing w:line="221" w:lineRule="exact"/>
        <w:ind w:left="1366" w:firstLine="0"/>
        <w:jc w:val="left"/>
      </w:pPr>
      <w:r>
        <w:t>Илли</w:t>
      </w:r>
      <w:r>
        <w:rPr>
          <w:spacing w:val="-4"/>
        </w:rPr>
        <w:t xml:space="preserve"> </w:t>
      </w:r>
      <w:r>
        <w:t>«Дади-юрт»</w:t>
      </w:r>
      <w:r>
        <w:rPr>
          <w:spacing w:val="-16"/>
        </w:rPr>
        <w:t xml:space="preserve"> </w:t>
      </w:r>
      <w:r>
        <w:t>(«Песня</w:t>
      </w:r>
      <w:r>
        <w:rPr>
          <w:spacing w:val="-5"/>
        </w:rPr>
        <w:t xml:space="preserve"> </w:t>
      </w:r>
      <w:r>
        <w:t>о</w:t>
      </w:r>
      <w:r>
        <w:rPr>
          <w:spacing w:val="-8"/>
        </w:rPr>
        <w:t xml:space="preserve"> </w:t>
      </w:r>
      <w:r>
        <w:t>покорении</w:t>
      </w:r>
      <w:r>
        <w:rPr>
          <w:spacing w:val="-4"/>
        </w:rPr>
        <w:t xml:space="preserve"> </w:t>
      </w:r>
      <w:r>
        <w:t>Дады-</w:t>
      </w:r>
      <w:r>
        <w:rPr>
          <w:spacing w:val="-2"/>
        </w:rPr>
        <w:t>юрта»).</w:t>
      </w:r>
    </w:p>
    <w:p w14:paraId="26F00839">
      <w:pPr>
        <w:pStyle w:val="7"/>
        <w:spacing w:before="13" w:line="206" w:lineRule="auto"/>
        <w:ind w:left="1366" w:right="2696" w:firstLine="0"/>
        <w:jc w:val="left"/>
      </w:pPr>
      <w:r>
        <w:t>Илли</w:t>
      </w:r>
      <w:r>
        <w:rPr>
          <w:spacing w:val="-1"/>
        </w:rPr>
        <w:t xml:space="preserve"> </w:t>
      </w:r>
      <w:r>
        <w:t>«Нохчийн</w:t>
      </w:r>
      <w:r>
        <w:rPr>
          <w:spacing w:val="-5"/>
        </w:rPr>
        <w:t xml:space="preserve"> </w:t>
      </w:r>
      <w:r>
        <w:t>шира</w:t>
      </w:r>
      <w:r>
        <w:rPr>
          <w:spacing w:val="-6"/>
        </w:rPr>
        <w:t xml:space="preserve"> </w:t>
      </w:r>
      <w:r>
        <w:t>илли»</w:t>
      </w:r>
      <w:r>
        <w:rPr>
          <w:spacing w:val="-11"/>
        </w:rPr>
        <w:t xml:space="preserve"> </w:t>
      </w:r>
      <w:r>
        <w:t>(«Старая</w:t>
      </w:r>
      <w:r>
        <w:rPr>
          <w:spacing w:val="-5"/>
        </w:rPr>
        <w:t xml:space="preserve"> </w:t>
      </w:r>
      <w:r>
        <w:t>чеченская</w:t>
      </w:r>
      <w:r>
        <w:rPr>
          <w:spacing w:val="-5"/>
        </w:rPr>
        <w:t xml:space="preserve"> </w:t>
      </w:r>
      <w:r>
        <w:t>песня-илли»). Илли «Сай» («Олень»).</w:t>
      </w:r>
    </w:p>
    <w:p w14:paraId="539C92BA">
      <w:pPr>
        <w:pStyle w:val="7"/>
        <w:spacing w:line="225" w:lineRule="exact"/>
        <w:ind w:left="1366" w:firstLine="0"/>
        <w:jc w:val="left"/>
      </w:pPr>
      <w:r>
        <w:t>Лирические</w:t>
      </w:r>
      <w:r>
        <w:rPr>
          <w:spacing w:val="-12"/>
        </w:rPr>
        <w:t xml:space="preserve"> </w:t>
      </w:r>
      <w:r>
        <w:t>песни</w:t>
      </w:r>
      <w:r>
        <w:rPr>
          <w:spacing w:val="-4"/>
        </w:rPr>
        <w:t xml:space="preserve"> </w:t>
      </w:r>
      <w:r>
        <w:t>о</w:t>
      </w:r>
      <w:r>
        <w:rPr>
          <w:spacing w:val="-7"/>
        </w:rPr>
        <w:t xml:space="preserve"> </w:t>
      </w:r>
      <w:r>
        <w:t>тяжелой,</w:t>
      </w:r>
      <w:r>
        <w:rPr>
          <w:spacing w:val="-5"/>
        </w:rPr>
        <w:t xml:space="preserve"> </w:t>
      </w:r>
      <w:r>
        <w:t>безрадостной</w:t>
      </w:r>
      <w:r>
        <w:rPr>
          <w:spacing w:val="-4"/>
        </w:rPr>
        <w:t xml:space="preserve"> </w:t>
      </w:r>
      <w:r>
        <w:t>жизни</w:t>
      </w:r>
      <w:r>
        <w:rPr>
          <w:spacing w:val="-3"/>
        </w:rPr>
        <w:t xml:space="preserve"> </w:t>
      </w:r>
      <w:r>
        <w:t>в</w:t>
      </w:r>
      <w:r>
        <w:rPr>
          <w:spacing w:val="-6"/>
        </w:rPr>
        <w:t xml:space="preserve"> </w:t>
      </w:r>
      <w:r>
        <w:t>эпоху</w:t>
      </w:r>
      <w:r>
        <w:rPr>
          <w:spacing w:val="-16"/>
        </w:rPr>
        <w:t xml:space="preserve"> </w:t>
      </w:r>
      <w:r>
        <w:t>Кавказской</w:t>
      </w:r>
      <w:r>
        <w:rPr>
          <w:spacing w:val="-4"/>
        </w:rPr>
        <w:t xml:space="preserve"> </w:t>
      </w:r>
      <w:r>
        <w:t>войны</w:t>
      </w:r>
      <w:r>
        <w:rPr>
          <w:spacing w:val="2"/>
        </w:rPr>
        <w:t xml:space="preserve"> </w:t>
      </w:r>
      <w:r>
        <w:t>XIX</w:t>
      </w:r>
      <w:r>
        <w:rPr>
          <w:spacing w:val="-5"/>
        </w:rPr>
        <w:t xml:space="preserve"> </w:t>
      </w:r>
      <w:r>
        <w:rPr>
          <w:spacing w:val="-2"/>
        </w:rPr>
        <w:t>века.</w:t>
      </w:r>
    </w:p>
    <w:p w14:paraId="62D437B9">
      <w:pPr>
        <w:pStyle w:val="7"/>
        <w:spacing w:line="244" w:lineRule="exact"/>
        <w:ind w:left="1366" w:firstLine="0"/>
        <w:jc w:val="left"/>
      </w:pPr>
      <w:r>
        <w:t>128.8.2.</w:t>
      </w:r>
      <w:r>
        <w:rPr>
          <w:spacing w:val="-9"/>
        </w:rPr>
        <w:t xml:space="preserve"> </w:t>
      </w:r>
      <w:r>
        <w:t>Произведения</w:t>
      </w:r>
      <w:r>
        <w:rPr>
          <w:spacing w:val="-13"/>
        </w:rPr>
        <w:t xml:space="preserve"> </w:t>
      </w:r>
      <w:r>
        <w:t>чеченских</w:t>
      </w:r>
      <w:r>
        <w:rPr>
          <w:spacing w:val="-3"/>
        </w:rPr>
        <w:t xml:space="preserve"> </w:t>
      </w:r>
      <w:r>
        <w:rPr>
          <w:spacing w:val="-2"/>
        </w:rPr>
        <w:t>писателей.</w:t>
      </w:r>
    </w:p>
    <w:p w14:paraId="6FABAE7D">
      <w:pPr>
        <w:pStyle w:val="7"/>
        <w:spacing w:before="17" w:line="206" w:lineRule="auto"/>
        <w:ind w:left="1366" w:right="2064" w:firstLine="0"/>
        <w:jc w:val="left"/>
      </w:pPr>
      <w:r>
        <w:t>М.</w:t>
      </w:r>
      <w:r>
        <w:rPr>
          <w:spacing w:val="-6"/>
        </w:rPr>
        <w:t xml:space="preserve"> </w:t>
      </w:r>
      <w:r>
        <w:t>Мамакаев.</w:t>
      </w:r>
      <w:r>
        <w:rPr>
          <w:spacing w:val="-4"/>
        </w:rPr>
        <w:t xml:space="preserve"> </w:t>
      </w:r>
      <w:r>
        <w:t>Стихотворение</w:t>
      </w:r>
      <w:r>
        <w:rPr>
          <w:spacing w:val="-3"/>
        </w:rPr>
        <w:t xml:space="preserve"> </w:t>
      </w:r>
      <w:r>
        <w:t>«Даймехкан</w:t>
      </w:r>
      <w:r>
        <w:rPr>
          <w:spacing w:val="-6"/>
        </w:rPr>
        <w:t xml:space="preserve"> </w:t>
      </w:r>
      <w:r>
        <w:t>косташ»</w:t>
      </w:r>
      <w:r>
        <w:rPr>
          <w:spacing w:val="-11"/>
        </w:rPr>
        <w:t xml:space="preserve"> </w:t>
      </w:r>
      <w:r>
        <w:t>(«Заветы</w:t>
      </w:r>
      <w:r>
        <w:rPr>
          <w:spacing w:val="-6"/>
        </w:rPr>
        <w:t xml:space="preserve"> </w:t>
      </w:r>
      <w:r>
        <w:t>Родины»). М-С. Гадаев. «Ирча суьрташ» («Ужасные события»).</w:t>
      </w:r>
    </w:p>
    <w:p w14:paraId="58BB01F7">
      <w:pPr>
        <w:pStyle w:val="7"/>
        <w:spacing w:line="222" w:lineRule="exact"/>
        <w:ind w:left="1366" w:firstLine="0"/>
        <w:jc w:val="left"/>
      </w:pPr>
      <w:r>
        <w:t>С.</w:t>
      </w:r>
      <w:r>
        <w:rPr>
          <w:spacing w:val="-15"/>
        </w:rPr>
        <w:t xml:space="preserve"> </w:t>
      </w:r>
      <w:r>
        <w:t>Курумова.</w:t>
      </w:r>
      <w:r>
        <w:rPr>
          <w:spacing w:val="-3"/>
        </w:rPr>
        <w:t xml:space="preserve"> </w:t>
      </w:r>
      <w:r>
        <w:t>Повесть</w:t>
      </w:r>
      <w:r>
        <w:rPr>
          <w:spacing w:val="1"/>
        </w:rPr>
        <w:t xml:space="preserve"> </w:t>
      </w:r>
      <w:r>
        <w:t>«Дохк»</w:t>
      </w:r>
      <w:r>
        <w:rPr>
          <w:spacing w:val="-17"/>
        </w:rPr>
        <w:t xml:space="preserve"> </w:t>
      </w:r>
      <w:r>
        <w:t>(«Туман»)</w:t>
      </w:r>
      <w:r>
        <w:rPr>
          <w:spacing w:val="-4"/>
        </w:rPr>
        <w:t xml:space="preserve"> </w:t>
      </w:r>
      <w:r>
        <w:rPr>
          <w:spacing w:val="-2"/>
        </w:rPr>
        <w:t>(отрывок).</w:t>
      </w:r>
    </w:p>
    <w:p w14:paraId="563E692F">
      <w:pPr>
        <w:pStyle w:val="7"/>
        <w:spacing w:line="244" w:lineRule="exact"/>
        <w:ind w:left="1366" w:firstLine="0"/>
        <w:jc w:val="left"/>
      </w:pPr>
      <w:r>
        <w:t>А.</w:t>
      </w:r>
      <w:r>
        <w:rPr>
          <w:spacing w:val="-12"/>
        </w:rPr>
        <w:t xml:space="preserve"> </w:t>
      </w:r>
      <w:r>
        <w:t>Мамакаев.</w:t>
      </w:r>
      <w:r>
        <w:rPr>
          <w:spacing w:val="-7"/>
        </w:rPr>
        <w:t xml:space="preserve"> </w:t>
      </w:r>
      <w:r>
        <w:t>Стихотворение</w:t>
      </w:r>
      <w:r>
        <w:rPr>
          <w:spacing w:val="3"/>
        </w:rPr>
        <w:t xml:space="preserve"> </w:t>
      </w:r>
      <w:r>
        <w:t>«Берзан</w:t>
      </w:r>
      <w:r>
        <w:rPr>
          <w:spacing w:val="-4"/>
        </w:rPr>
        <w:t xml:space="preserve"> </w:t>
      </w:r>
      <w:r>
        <w:t>бекхам»</w:t>
      </w:r>
      <w:r>
        <w:rPr>
          <w:spacing w:val="-15"/>
        </w:rPr>
        <w:t xml:space="preserve"> </w:t>
      </w:r>
      <w:r>
        <w:t>(«Месть</w:t>
      </w:r>
      <w:r>
        <w:rPr>
          <w:spacing w:val="-3"/>
        </w:rPr>
        <w:t xml:space="preserve"> </w:t>
      </w:r>
      <w:r>
        <w:rPr>
          <w:spacing w:val="-2"/>
        </w:rPr>
        <w:t>волчицы»).</w:t>
      </w:r>
    </w:p>
    <w:p w14:paraId="4195E9C3">
      <w:pPr>
        <w:pStyle w:val="7"/>
        <w:spacing w:before="17" w:line="206" w:lineRule="auto"/>
        <w:ind w:left="1366" w:right="932" w:firstLine="0"/>
        <w:jc w:val="left"/>
      </w:pPr>
      <w:r>
        <w:t>Х.</w:t>
      </w:r>
      <w:r>
        <w:rPr>
          <w:spacing w:val="-15"/>
        </w:rPr>
        <w:t xml:space="preserve"> </w:t>
      </w:r>
      <w:r>
        <w:t>Ошаев.</w:t>
      </w:r>
      <w:r>
        <w:rPr>
          <w:spacing w:val="-7"/>
        </w:rPr>
        <w:t xml:space="preserve"> </w:t>
      </w:r>
      <w:r>
        <w:t>Очерк «Иччархо</w:t>
      </w:r>
      <w:r>
        <w:rPr>
          <w:spacing w:val="-8"/>
        </w:rPr>
        <w:t xml:space="preserve"> </w:t>
      </w:r>
      <w:r>
        <w:t>Абухьаьжа</w:t>
      </w:r>
      <w:r>
        <w:rPr>
          <w:spacing w:val="-12"/>
        </w:rPr>
        <w:t xml:space="preserve"> </w:t>
      </w:r>
      <w:r>
        <w:t>Идрисов»</w:t>
      </w:r>
      <w:r>
        <w:rPr>
          <w:spacing w:val="-16"/>
        </w:rPr>
        <w:t xml:space="preserve"> </w:t>
      </w:r>
      <w:r>
        <w:t>(«Снайпер</w:t>
      </w:r>
      <w:r>
        <w:rPr>
          <w:spacing w:val="-7"/>
        </w:rPr>
        <w:t xml:space="preserve"> </w:t>
      </w:r>
      <w:r>
        <w:t>Абухаджи</w:t>
      </w:r>
      <w:r>
        <w:rPr>
          <w:spacing w:val="-7"/>
        </w:rPr>
        <w:t xml:space="preserve"> </w:t>
      </w:r>
      <w:r>
        <w:t>Идрисов»). А. Сулейманов. Стихотворение «Шуьнехь дош» («Слово на трапезе»).</w:t>
      </w:r>
    </w:p>
    <w:p w14:paraId="673F9657">
      <w:pPr>
        <w:pStyle w:val="7"/>
        <w:spacing w:before="3" w:line="206" w:lineRule="auto"/>
        <w:ind w:left="1366" w:right="534" w:firstLine="0"/>
        <w:jc w:val="left"/>
      </w:pPr>
      <w:r>
        <w:t>У.</w:t>
      </w:r>
      <w:r>
        <w:rPr>
          <w:spacing w:val="-3"/>
        </w:rPr>
        <w:t xml:space="preserve"> </w:t>
      </w:r>
      <w:r>
        <w:t>Гайсултанов.</w:t>
      </w:r>
      <w:r>
        <w:rPr>
          <w:spacing w:val="-3"/>
        </w:rPr>
        <w:t xml:space="preserve"> </w:t>
      </w:r>
      <w:r>
        <w:t>Поэма</w:t>
      </w:r>
      <w:r>
        <w:rPr>
          <w:spacing w:val="-1"/>
        </w:rPr>
        <w:t xml:space="preserve"> </w:t>
      </w:r>
      <w:r>
        <w:t>«Болат-гIала</w:t>
      </w:r>
      <w:r>
        <w:rPr>
          <w:spacing w:val="-4"/>
        </w:rPr>
        <w:t xml:space="preserve"> </w:t>
      </w:r>
      <w:r>
        <w:t>йожар»</w:t>
      </w:r>
      <w:r>
        <w:rPr>
          <w:spacing w:val="-9"/>
        </w:rPr>
        <w:t xml:space="preserve"> </w:t>
      </w:r>
      <w:r>
        <w:t>(«Падение</w:t>
      </w:r>
      <w:r>
        <w:rPr>
          <w:spacing w:val="-4"/>
        </w:rPr>
        <w:t xml:space="preserve"> </w:t>
      </w:r>
      <w:r>
        <w:t>Болат-калы») (в</w:t>
      </w:r>
      <w:r>
        <w:rPr>
          <w:spacing w:val="-4"/>
        </w:rPr>
        <w:t xml:space="preserve"> </w:t>
      </w:r>
      <w:r>
        <w:t>сокращении). А. Айдамиров. Отрывок из романа «Долгие ночи»</w:t>
      </w:r>
      <w:r>
        <w:rPr>
          <w:spacing w:val="-3"/>
        </w:rPr>
        <w:t xml:space="preserve"> </w:t>
      </w:r>
      <w:r>
        <w:t>– «МухIажарш» («Изгнанники»).</w:t>
      </w:r>
    </w:p>
    <w:p w14:paraId="35160B40">
      <w:pPr>
        <w:pStyle w:val="7"/>
        <w:spacing w:before="1" w:line="208" w:lineRule="auto"/>
        <w:ind w:firstLine="228"/>
        <w:jc w:val="left"/>
      </w:pPr>
      <w:r>
        <w:t>Ш.</w:t>
      </w:r>
      <w:r>
        <w:rPr>
          <w:spacing w:val="-4"/>
        </w:rPr>
        <w:t xml:space="preserve"> </w:t>
      </w:r>
      <w:r>
        <w:t>Арсанукаев.</w:t>
      </w:r>
      <w:r>
        <w:rPr>
          <w:spacing w:val="-4"/>
        </w:rPr>
        <w:t xml:space="preserve"> </w:t>
      </w:r>
      <w:r>
        <w:t>Стихотворение «Иманах</w:t>
      </w:r>
      <w:r>
        <w:rPr>
          <w:spacing w:val="-1"/>
        </w:rPr>
        <w:t xml:space="preserve"> </w:t>
      </w:r>
      <w:r>
        <w:t>дузийта</w:t>
      </w:r>
      <w:r>
        <w:rPr>
          <w:spacing w:val="-4"/>
        </w:rPr>
        <w:t xml:space="preserve"> </w:t>
      </w:r>
      <w:r>
        <w:t>дегнаш»</w:t>
      </w:r>
      <w:r>
        <w:rPr>
          <w:spacing w:val="-10"/>
        </w:rPr>
        <w:t xml:space="preserve"> </w:t>
      </w:r>
      <w:r>
        <w:t>(«Пусть верой</w:t>
      </w:r>
      <w:r>
        <w:rPr>
          <w:spacing w:val="-3"/>
        </w:rPr>
        <w:t xml:space="preserve"> </w:t>
      </w:r>
      <w:r>
        <w:t xml:space="preserve">наполнятся </w:t>
      </w:r>
      <w:r>
        <w:rPr>
          <w:spacing w:val="-2"/>
        </w:rPr>
        <w:t>сердца»).</w:t>
      </w:r>
    </w:p>
    <w:p w14:paraId="22B37E99">
      <w:pPr>
        <w:pStyle w:val="7"/>
        <w:spacing w:line="225" w:lineRule="exact"/>
        <w:ind w:left="1366" w:firstLine="0"/>
        <w:jc w:val="left"/>
      </w:pPr>
      <w:r>
        <w:t>М.</w:t>
      </w:r>
      <w:r>
        <w:rPr>
          <w:spacing w:val="-8"/>
        </w:rPr>
        <w:t xml:space="preserve"> </w:t>
      </w:r>
      <w:r>
        <w:t>Кибиев.</w:t>
      </w:r>
      <w:r>
        <w:rPr>
          <w:spacing w:val="-7"/>
        </w:rPr>
        <w:t xml:space="preserve"> </w:t>
      </w:r>
      <w:r>
        <w:t>Стихотворение</w:t>
      </w:r>
      <w:r>
        <w:rPr>
          <w:spacing w:val="-1"/>
        </w:rPr>
        <w:t xml:space="preserve"> </w:t>
      </w:r>
      <w:r>
        <w:t>«Дош»</w:t>
      </w:r>
      <w:r>
        <w:rPr>
          <w:spacing w:val="-11"/>
        </w:rPr>
        <w:t xml:space="preserve"> </w:t>
      </w:r>
      <w:r>
        <w:rPr>
          <w:spacing w:val="-2"/>
        </w:rPr>
        <w:t>(«Слово»).</w:t>
      </w:r>
    </w:p>
    <w:p w14:paraId="34F5CB83">
      <w:pPr>
        <w:pStyle w:val="7"/>
        <w:spacing w:before="17" w:line="206" w:lineRule="auto"/>
        <w:ind w:left="1366" w:right="1296" w:firstLine="0"/>
        <w:jc w:val="left"/>
      </w:pPr>
      <w:r>
        <w:t>Басня</w:t>
      </w:r>
      <w:r>
        <w:rPr>
          <w:spacing w:val="-1"/>
        </w:rPr>
        <w:t xml:space="preserve"> </w:t>
      </w:r>
      <w:r>
        <w:t>«Зов»</w:t>
      </w:r>
      <w:r>
        <w:rPr>
          <w:spacing w:val="-10"/>
        </w:rPr>
        <w:t xml:space="preserve"> </w:t>
      </w:r>
      <w:r>
        <w:t>(«Звон»).</w:t>
      </w:r>
      <w:r>
        <w:rPr>
          <w:spacing w:val="-3"/>
        </w:rPr>
        <w:t xml:space="preserve"> </w:t>
      </w:r>
      <w:r>
        <w:t>Мораль</w:t>
      </w:r>
      <w:r>
        <w:rPr>
          <w:spacing w:val="-6"/>
        </w:rPr>
        <w:t xml:space="preserve"> </w:t>
      </w:r>
      <w:r>
        <w:t>басни.</w:t>
      </w:r>
      <w:r>
        <w:rPr>
          <w:spacing w:val="-5"/>
        </w:rPr>
        <w:t xml:space="preserve"> </w:t>
      </w:r>
      <w:r>
        <w:t>Притворство,</w:t>
      </w:r>
      <w:r>
        <w:rPr>
          <w:spacing w:val="-5"/>
        </w:rPr>
        <w:t xml:space="preserve"> </w:t>
      </w:r>
      <w:r>
        <w:t>побеждённое</w:t>
      </w:r>
      <w:r>
        <w:rPr>
          <w:spacing w:val="-6"/>
        </w:rPr>
        <w:t xml:space="preserve"> </w:t>
      </w:r>
      <w:r>
        <w:t>хитростью. Ш. Окуев. «Мацалла» («Голод»).</w:t>
      </w:r>
    </w:p>
    <w:p w14:paraId="6D17DDB0">
      <w:pPr>
        <w:pStyle w:val="7"/>
        <w:spacing w:line="224" w:lineRule="exact"/>
        <w:ind w:left="1366" w:firstLine="0"/>
        <w:jc w:val="left"/>
      </w:pPr>
      <w:r>
        <w:t>С.-Х.</w:t>
      </w:r>
      <w:r>
        <w:rPr>
          <w:spacing w:val="-8"/>
        </w:rPr>
        <w:t xml:space="preserve"> </w:t>
      </w:r>
      <w:r>
        <w:t>Нунуев.</w:t>
      </w:r>
      <w:r>
        <w:rPr>
          <w:spacing w:val="-7"/>
        </w:rPr>
        <w:t xml:space="preserve"> </w:t>
      </w:r>
      <w:r>
        <w:t>Рассказ</w:t>
      </w:r>
      <w:r>
        <w:rPr>
          <w:spacing w:val="6"/>
        </w:rPr>
        <w:t xml:space="preserve"> </w:t>
      </w:r>
      <w:r>
        <w:t>«Юнус»</w:t>
      </w:r>
      <w:r>
        <w:rPr>
          <w:spacing w:val="-14"/>
        </w:rPr>
        <w:t xml:space="preserve"> </w:t>
      </w:r>
      <w:r>
        <w:rPr>
          <w:spacing w:val="-2"/>
        </w:rPr>
        <w:t>(«Юнус»).</w:t>
      </w:r>
    </w:p>
    <w:p w14:paraId="0F8D71E2">
      <w:pPr>
        <w:pStyle w:val="7"/>
        <w:spacing w:line="242" w:lineRule="exact"/>
        <w:ind w:left="1366" w:firstLine="0"/>
        <w:jc w:val="left"/>
      </w:pPr>
      <w:r>
        <w:t>С.</w:t>
      </w:r>
      <w:r>
        <w:rPr>
          <w:spacing w:val="-8"/>
        </w:rPr>
        <w:t xml:space="preserve"> </w:t>
      </w:r>
      <w:r>
        <w:t>Гацаев.</w:t>
      </w:r>
      <w:r>
        <w:rPr>
          <w:spacing w:val="-7"/>
        </w:rPr>
        <w:t xml:space="preserve"> </w:t>
      </w:r>
      <w:r>
        <w:t>Стихотворение</w:t>
      </w:r>
      <w:r>
        <w:rPr>
          <w:spacing w:val="3"/>
        </w:rPr>
        <w:t xml:space="preserve"> </w:t>
      </w:r>
      <w:r>
        <w:t>«Дарц»</w:t>
      </w:r>
      <w:r>
        <w:rPr>
          <w:spacing w:val="-15"/>
        </w:rPr>
        <w:t xml:space="preserve"> </w:t>
      </w:r>
      <w:r>
        <w:rPr>
          <w:spacing w:val="-2"/>
        </w:rPr>
        <w:t>(«Метель»).</w:t>
      </w:r>
    </w:p>
    <w:p w14:paraId="4BD3312D">
      <w:pPr>
        <w:pStyle w:val="7"/>
        <w:spacing w:before="15" w:line="208" w:lineRule="auto"/>
        <w:ind w:left="1366" w:right="1731" w:firstLine="0"/>
        <w:jc w:val="left"/>
      </w:pPr>
      <w:r>
        <w:t>А.</w:t>
      </w:r>
      <w:r>
        <w:rPr>
          <w:spacing w:val="-4"/>
        </w:rPr>
        <w:t xml:space="preserve"> </w:t>
      </w:r>
      <w:r>
        <w:t>Кусаев.</w:t>
      </w:r>
      <w:r>
        <w:rPr>
          <w:spacing w:val="-4"/>
        </w:rPr>
        <w:t xml:space="preserve"> </w:t>
      </w:r>
      <w:r>
        <w:t>Стихотворение</w:t>
      </w:r>
      <w:r>
        <w:rPr>
          <w:spacing w:val="-2"/>
        </w:rPr>
        <w:t xml:space="preserve"> </w:t>
      </w:r>
      <w:r>
        <w:t>«Амалехь</w:t>
      </w:r>
      <w:r>
        <w:rPr>
          <w:spacing w:val="-4"/>
        </w:rPr>
        <w:t xml:space="preserve"> </w:t>
      </w:r>
      <w:r>
        <w:t>диканиг»</w:t>
      </w:r>
      <w:r>
        <w:rPr>
          <w:spacing w:val="-12"/>
        </w:rPr>
        <w:t xml:space="preserve"> </w:t>
      </w:r>
      <w:r>
        <w:t>(«Хорошее</w:t>
      </w:r>
      <w:r>
        <w:rPr>
          <w:spacing w:val="-5"/>
        </w:rPr>
        <w:t xml:space="preserve"> </w:t>
      </w:r>
      <w:r>
        <w:t>в</w:t>
      </w:r>
      <w:r>
        <w:rPr>
          <w:spacing w:val="-5"/>
        </w:rPr>
        <w:t xml:space="preserve"> </w:t>
      </w:r>
      <w:r>
        <w:t>характере»). Ш. Рашидов. Поэма «Ден весет» («Завет отца»).</w:t>
      </w:r>
    </w:p>
    <w:p w14:paraId="55C62F83">
      <w:pPr>
        <w:pStyle w:val="7"/>
        <w:spacing w:line="208" w:lineRule="auto"/>
        <w:ind w:left="1366" w:right="3404" w:firstLine="0"/>
        <w:jc w:val="left"/>
      </w:pPr>
      <w:r>
        <w:t>М.</w:t>
      </w:r>
      <w:r>
        <w:rPr>
          <w:spacing w:val="-5"/>
        </w:rPr>
        <w:t xml:space="preserve"> </w:t>
      </w:r>
      <w:r>
        <w:t>Дикаев.</w:t>
      </w:r>
      <w:r>
        <w:rPr>
          <w:spacing w:val="-5"/>
        </w:rPr>
        <w:t xml:space="preserve"> </w:t>
      </w:r>
      <w:r>
        <w:t>Стихотворение</w:t>
      </w:r>
      <w:r>
        <w:rPr>
          <w:spacing w:val="-4"/>
        </w:rPr>
        <w:t xml:space="preserve"> </w:t>
      </w:r>
      <w:r>
        <w:t>«Нохчо</w:t>
      </w:r>
      <w:r>
        <w:rPr>
          <w:spacing w:val="-5"/>
        </w:rPr>
        <w:t xml:space="preserve"> </w:t>
      </w:r>
      <w:r>
        <w:t>ву</w:t>
      </w:r>
      <w:r>
        <w:rPr>
          <w:spacing w:val="-8"/>
        </w:rPr>
        <w:t xml:space="preserve"> </w:t>
      </w:r>
      <w:r>
        <w:t>со»</w:t>
      </w:r>
      <w:r>
        <w:rPr>
          <w:spacing w:val="-10"/>
        </w:rPr>
        <w:t xml:space="preserve"> </w:t>
      </w:r>
      <w:r>
        <w:t>(«Я чеченец»). А. Шайхиев. Баллада «ЧIагIо» («Крепость»).</w:t>
      </w:r>
    </w:p>
    <w:p w14:paraId="47F639F3">
      <w:pPr>
        <w:pStyle w:val="7"/>
        <w:spacing w:line="256" w:lineRule="exact"/>
        <w:ind w:left="1366" w:firstLine="0"/>
        <w:jc w:val="left"/>
      </w:pPr>
      <w:r>
        <w:t>С.</w:t>
      </w:r>
      <w:r>
        <w:rPr>
          <w:spacing w:val="-11"/>
        </w:rPr>
        <w:t xml:space="preserve"> </w:t>
      </w:r>
      <w:r>
        <w:t>Яшуркаев.</w:t>
      </w:r>
      <w:r>
        <w:rPr>
          <w:spacing w:val="1"/>
        </w:rPr>
        <w:t xml:space="preserve"> </w:t>
      </w:r>
      <w:r>
        <w:t>«Напсат»</w:t>
      </w:r>
      <w:r>
        <w:rPr>
          <w:spacing w:val="-10"/>
        </w:rPr>
        <w:t xml:space="preserve"> </w:t>
      </w:r>
      <w:r>
        <w:rPr>
          <w:spacing w:val="-2"/>
        </w:rPr>
        <w:t>(«Напсат»).</w:t>
      </w:r>
    </w:p>
    <w:p w14:paraId="6AA4813F">
      <w:pPr>
        <w:pStyle w:val="7"/>
        <w:spacing w:after="0" w:line="256" w:lineRule="exact"/>
        <w:jc w:val="left"/>
        <w:sectPr>
          <w:pgSz w:w="11920" w:h="16850"/>
          <w:pgMar w:top="1020" w:right="566" w:bottom="280" w:left="566" w:header="720" w:footer="720" w:gutter="0"/>
          <w:cols w:space="720" w:num="1"/>
        </w:sectPr>
      </w:pPr>
    </w:p>
    <w:p w14:paraId="4646EC98">
      <w:pPr>
        <w:pStyle w:val="7"/>
        <w:spacing w:before="98" w:line="208" w:lineRule="auto"/>
        <w:ind w:firstLine="228"/>
        <w:jc w:val="left"/>
      </w:pPr>
      <w:r>
        <w:t>А.</w:t>
      </w:r>
      <w:r>
        <w:rPr>
          <w:spacing w:val="-5"/>
        </w:rPr>
        <w:t xml:space="preserve"> </w:t>
      </w:r>
      <w:r>
        <w:t>Бисултанов. Стихотворение «Хьайбахахь язйина байташ»</w:t>
      </w:r>
      <w:r>
        <w:rPr>
          <w:spacing w:val="40"/>
        </w:rPr>
        <w:t xml:space="preserve"> </w:t>
      </w:r>
      <w:r>
        <w:t>(«Стихи,</w:t>
      </w:r>
      <w:r>
        <w:rPr>
          <w:spacing w:val="-1"/>
        </w:rPr>
        <w:t xml:space="preserve"> </w:t>
      </w:r>
      <w:r>
        <w:t xml:space="preserve">написанные в </w:t>
      </w:r>
      <w:r>
        <w:rPr>
          <w:spacing w:val="-2"/>
        </w:rPr>
        <w:t>Хайбахе»).</w:t>
      </w:r>
    </w:p>
    <w:p w14:paraId="3C05A925">
      <w:pPr>
        <w:pStyle w:val="7"/>
        <w:spacing w:line="222" w:lineRule="exact"/>
        <w:ind w:left="1366" w:firstLine="0"/>
        <w:jc w:val="left"/>
      </w:pPr>
      <w:r>
        <w:t>В-Х.</w:t>
      </w:r>
      <w:r>
        <w:rPr>
          <w:spacing w:val="-10"/>
        </w:rPr>
        <w:t xml:space="preserve"> </w:t>
      </w:r>
      <w:r>
        <w:t>Амаев.</w:t>
      </w:r>
      <w:r>
        <w:rPr>
          <w:spacing w:val="-5"/>
        </w:rPr>
        <w:t xml:space="preserve"> </w:t>
      </w:r>
      <w:r>
        <w:t>Рассказ</w:t>
      </w:r>
      <w:r>
        <w:rPr>
          <w:spacing w:val="8"/>
        </w:rPr>
        <w:t xml:space="preserve"> </w:t>
      </w:r>
      <w:r>
        <w:t>«Генарчу</w:t>
      </w:r>
      <w:r>
        <w:rPr>
          <w:spacing w:val="-15"/>
        </w:rPr>
        <w:t xml:space="preserve"> </w:t>
      </w:r>
      <w:r>
        <w:t>денойн</w:t>
      </w:r>
      <w:r>
        <w:rPr>
          <w:spacing w:val="-4"/>
        </w:rPr>
        <w:t xml:space="preserve"> </w:t>
      </w:r>
      <w:r>
        <w:t>туьйра»</w:t>
      </w:r>
      <w:r>
        <w:rPr>
          <w:spacing w:val="-12"/>
        </w:rPr>
        <w:t xml:space="preserve"> </w:t>
      </w:r>
      <w:r>
        <w:t>(«Сказка</w:t>
      </w:r>
      <w:r>
        <w:rPr>
          <w:spacing w:val="-4"/>
        </w:rPr>
        <w:t xml:space="preserve"> </w:t>
      </w:r>
      <w:r>
        <w:t>далеких</w:t>
      </w:r>
      <w:r>
        <w:rPr>
          <w:spacing w:val="-3"/>
        </w:rPr>
        <w:t xml:space="preserve"> </w:t>
      </w:r>
      <w:r>
        <w:rPr>
          <w:spacing w:val="-2"/>
        </w:rPr>
        <w:t>дней»).</w:t>
      </w:r>
    </w:p>
    <w:p w14:paraId="3AB83085">
      <w:pPr>
        <w:pStyle w:val="3"/>
        <w:spacing w:line="244" w:lineRule="exact"/>
        <w:ind w:left="1366"/>
        <w:jc w:val="left"/>
        <w:rPr>
          <w:b w:val="0"/>
        </w:rPr>
      </w:pPr>
      <w:r>
        <w:t>Литература</w:t>
      </w:r>
      <w:r>
        <w:rPr>
          <w:spacing w:val="-8"/>
        </w:rPr>
        <w:t xml:space="preserve"> </w:t>
      </w:r>
      <w:r>
        <w:t>других</w:t>
      </w:r>
      <w:r>
        <w:rPr>
          <w:spacing w:val="-5"/>
        </w:rPr>
        <w:t xml:space="preserve"> </w:t>
      </w:r>
      <w:r>
        <w:rPr>
          <w:spacing w:val="-2"/>
        </w:rPr>
        <w:t>народов</w:t>
      </w:r>
      <w:r>
        <w:rPr>
          <w:b w:val="0"/>
          <w:spacing w:val="-2"/>
        </w:rPr>
        <w:t>.</w:t>
      </w:r>
    </w:p>
    <w:p w14:paraId="2F4CA2B4">
      <w:pPr>
        <w:pStyle w:val="7"/>
        <w:tabs>
          <w:tab w:val="left" w:pos="3186"/>
          <w:tab w:val="left" w:pos="5092"/>
          <w:tab w:val="left" w:pos="6200"/>
          <w:tab w:val="left" w:pos="7319"/>
          <w:tab w:val="left" w:pos="8596"/>
          <w:tab w:val="left" w:pos="9595"/>
        </w:tabs>
        <w:spacing w:before="17" w:line="206" w:lineRule="auto"/>
        <w:ind w:right="291" w:firstLine="228"/>
        <w:jc w:val="left"/>
      </w:pPr>
      <w:r>
        <w:t>А. С. Пушкин.</w:t>
      </w:r>
      <w:r>
        <w:tab/>
      </w:r>
      <w:r>
        <w:rPr>
          <w:spacing w:val="-2"/>
        </w:rPr>
        <w:t>Стихотворение</w:t>
      </w:r>
      <w:r>
        <w:tab/>
      </w:r>
      <w:r>
        <w:rPr>
          <w:spacing w:val="-2"/>
        </w:rPr>
        <w:t>«Iаьнан</w:t>
      </w:r>
      <w:r>
        <w:tab/>
      </w:r>
      <w:r>
        <w:rPr>
          <w:spacing w:val="-2"/>
        </w:rPr>
        <w:t>Iуьйре»</w:t>
      </w:r>
      <w:r>
        <w:tab/>
      </w:r>
      <w:r>
        <w:rPr>
          <w:spacing w:val="-2"/>
        </w:rPr>
        <w:t>(«Зимнее</w:t>
      </w:r>
      <w:r>
        <w:tab/>
      </w:r>
      <w:r>
        <w:rPr>
          <w:spacing w:val="-2"/>
        </w:rPr>
        <w:t>утро»)</w:t>
      </w:r>
      <w:r>
        <w:tab/>
      </w:r>
      <w:r>
        <w:rPr>
          <w:spacing w:val="-2"/>
        </w:rPr>
        <w:t xml:space="preserve">(перевод </w:t>
      </w:r>
      <w:r>
        <w:t>А. Сулейманова).</w:t>
      </w:r>
    </w:p>
    <w:p w14:paraId="6A59EA86">
      <w:pPr>
        <w:pStyle w:val="3"/>
        <w:spacing w:line="227" w:lineRule="exact"/>
        <w:ind w:left="1366"/>
        <w:jc w:val="left"/>
      </w:pPr>
      <w:r>
        <w:t>Произведения</w:t>
      </w:r>
      <w:r>
        <w:rPr>
          <w:spacing w:val="-8"/>
        </w:rPr>
        <w:t xml:space="preserve"> </w:t>
      </w:r>
      <w:r>
        <w:t>для</w:t>
      </w:r>
      <w:r>
        <w:rPr>
          <w:spacing w:val="-10"/>
        </w:rPr>
        <w:t xml:space="preserve"> </w:t>
      </w:r>
      <w:r>
        <w:t>самостоятельного</w:t>
      </w:r>
      <w:r>
        <w:rPr>
          <w:spacing w:val="-6"/>
        </w:rPr>
        <w:t xml:space="preserve"> </w:t>
      </w:r>
      <w:r>
        <w:rPr>
          <w:spacing w:val="-2"/>
        </w:rPr>
        <w:t>чтения.</w:t>
      </w:r>
    </w:p>
    <w:p w14:paraId="7523E384">
      <w:pPr>
        <w:pStyle w:val="7"/>
        <w:spacing w:before="16" w:line="206" w:lineRule="auto"/>
        <w:ind w:left="1366" w:right="744" w:firstLine="0"/>
        <w:jc w:val="left"/>
      </w:pPr>
      <w:r>
        <w:t>Жерочун</w:t>
      </w:r>
      <w:r>
        <w:rPr>
          <w:spacing w:val="-4"/>
        </w:rPr>
        <w:t xml:space="preserve"> </w:t>
      </w:r>
      <w:r>
        <w:t>кӀентан,</w:t>
      </w:r>
      <w:r>
        <w:rPr>
          <w:spacing w:val="-4"/>
        </w:rPr>
        <w:t xml:space="preserve"> </w:t>
      </w:r>
      <w:r>
        <w:t>гуьржийн</w:t>
      </w:r>
      <w:r>
        <w:rPr>
          <w:spacing w:val="-6"/>
        </w:rPr>
        <w:t xml:space="preserve"> </w:t>
      </w:r>
      <w:r>
        <w:t>кӀентан</w:t>
      </w:r>
      <w:r>
        <w:rPr>
          <w:spacing w:val="-4"/>
        </w:rPr>
        <w:t xml:space="preserve"> </w:t>
      </w:r>
      <w:r>
        <w:t>илли</w:t>
      </w:r>
      <w:r>
        <w:rPr>
          <w:spacing w:val="-4"/>
        </w:rPr>
        <w:t xml:space="preserve"> </w:t>
      </w:r>
      <w:r>
        <w:t>(Илли</w:t>
      </w:r>
      <w:r>
        <w:rPr>
          <w:spacing w:val="-2"/>
        </w:rPr>
        <w:t xml:space="preserve"> </w:t>
      </w:r>
      <w:r>
        <w:t>о</w:t>
      </w:r>
      <w:r>
        <w:rPr>
          <w:spacing w:val="-6"/>
        </w:rPr>
        <w:t xml:space="preserve"> </w:t>
      </w:r>
      <w:r>
        <w:t>грузинском</w:t>
      </w:r>
      <w:r>
        <w:rPr>
          <w:spacing w:val="-7"/>
        </w:rPr>
        <w:t xml:space="preserve"> </w:t>
      </w:r>
      <w:r>
        <w:t>сыне</w:t>
      </w:r>
      <w:r>
        <w:rPr>
          <w:spacing w:val="-7"/>
        </w:rPr>
        <w:t xml:space="preserve"> </w:t>
      </w:r>
      <w:r>
        <w:t>и</w:t>
      </w:r>
      <w:r>
        <w:rPr>
          <w:spacing w:val="-5"/>
        </w:rPr>
        <w:t xml:space="preserve"> </w:t>
      </w:r>
      <w:r>
        <w:t>о</w:t>
      </w:r>
      <w:r>
        <w:rPr>
          <w:spacing w:val="-6"/>
        </w:rPr>
        <w:t xml:space="preserve"> </w:t>
      </w:r>
      <w:r>
        <w:t>сыне</w:t>
      </w:r>
      <w:r>
        <w:rPr>
          <w:spacing w:val="-9"/>
        </w:rPr>
        <w:t xml:space="preserve"> </w:t>
      </w:r>
      <w:r>
        <w:t>вдовы). Девлатгирин-Эвла йоккхуш даьккхина илли (Илли о ауле Давлетгирея).</w:t>
      </w:r>
    </w:p>
    <w:p w14:paraId="2B304F1F">
      <w:pPr>
        <w:pStyle w:val="7"/>
        <w:spacing w:line="227" w:lineRule="exact"/>
        <w:ind w:left="1366" w:firstLine="0"/>
        <w:jc w:val="left"/>
      </w:pPr>
      <w:r>
        <w:t>Исмайлин</w:t>
      </w:r>
      <w:r>
        <w:rPr>
          <w:spacing w:val="-5"/>
        </w:rPr>
        <w:t xml:space="preserve"> </w:t>
      </w:r>
      <w:r>
        <w:t>Дудин</w:t>
      </w:r>
      <w:r>
        <w:rPr>
          <w:spacing w:val="-4"/>
        </w:rPr>
        <w:t xml:space="preserve"> </w:t>
      </w:r>
      <w:r>
        <w:t>илли</w:t>
      </w:r>
      <w:r>
        <w:rPr>
          <w:spacing w:val="-6"/>
        </w:rPr>
        <w:t xml:space="preserve"> </w:t>
      </w:r>
      <w:r>
        <w:t>(Илли</w:t>
      </w:r>
      <w:r>
        <w:rPr>
          <w:spacing w:val="-3"/>
        </w:rPr>
        <w:t xml:space="preserve"> </w:t>
      </w:r>
      <w:r>
        <w:t>о</w:t>
      </w:r>
      <w:r>
        <w:rPr>
          <w:spacing w:val="-6"/>
        </w:rPr>
        <w:t xml:space="preserve"> </w:t>
      </w:r>
      <w:r>
        <w:t>Дуде</w:t>
      </w:r>
      <w:r>
        <w:rPr>
          <w:spacing w:val="-4"/>
        </w:rPr>
        <w:t xml:space="preserve"> </w:t>
      </w:r>
      <w:r>
        <w:rPr>
          <w:spacing w:val="-2"/>
        </w:rPr>
        <w:t>Исмаила).</w:t>
      </w:r>
    </w:p>
    <w:p w14:paraId="1CC3B3E6">
      <w:pPr>
        <w:pStyle w:val="7"/>
        <w:spacing w:before="14" w:line="208" w:lineRule="auto"/>
        <w:ind w:left="1366" w:right="3879" w:firstLine="0"/>
        <w:jc w:val="left"/>
      </w:pPr>
      <w:r>
        <w:t>А.</w:t>
      </w:r>
      <w:r>
        <w:rPr>
          <w:spacing w:val="-8"/>
        </w:rPr>
        <w:t xml:space="preserve"> </w:t>
      </w:r>
      <w:r>
        <w:t>Мамакаев.</w:t>
      </w:r>
      <w:r>
        <w:rPr>
          <w:spacing w:val="-4"/>
        </w:rPr>
        <w:t xml:space="preserve"> </w:t>
      </w:r>
      <w:r>
        <w:t>«БӀаьстенан</w:t>
      </w:r>
      <w:r>
        <w:rPr>
          <w:spacing w:val="-5"/>
        </w:rPr>
        <w:t xml:space="preserve"> </w:t>
      </w:r>
      <w:r>
        <w:t>Ӏуьйре»</w:t>
      </w:r>
      <w:r>
        <w:rPr>
          <w:spacing w:val="-13"/>
        </w:rPr>
        <w:t xml:space="preserve"> </w:t>
      </w:r>
      <w:r>
        <w:t>(«Весеннее</w:t>
      </w:r>
      <w:r>
        <w:rPr>
          <w:spacing w:val="-7"/>
        </w:rPr>
        <w:t xml:space="preserve"> </w:t>
      </w:r>
      <w:r>
        <w:t>утро»). Б. Саидов. «Меттиган сурт» («Образ местности»).</w:t>
      </w:r>
    </w:p>
    <w:p w14:paraId="58CE6EB0">
      <w:pPr>
        <w:pStyle w:val="7"/>
        <w:spacing w:before="2" w:line="206" w:lineRule="auto"/>
        <w:ind w:left="1366" w:right="1731" w:firstLine="0"/>
        <w:jc w:val="left"/>
      </w:pPr>
      <w:r>
        <w:t>М.</w:t>
      </w:r>
      <w:r>
        <w:rPr>
          <w:spacing w:val="-4"/>
        </w:rPr>
        <w:t xml:space="preserve"> </w:t>
      </w:r>
      <w:r>
        <w:t>Мусаев.</w:t>
      </w:r>
      <w:r>
        <w:rPr>
          <w:spacing w:val="-4"/>
        </w:rPr>
        <w:t xml:space="preserve"> </w:t>
      </w:r>
      <w:r>
        <w:t>Отрывок</w:t>
      </w:r>
      <w:r>
        <w:rPr>
          <w:spacing w:val="-4"/>
        </w:rPr>
        <w:t xml:space="preserve"> </w:t>
      </w:r>
      <w:r>
        <w:t>из</w:t>
      </w:r>
      <w:r>
        <w:rPr>
          <w:spacing w:val="-6"/>
        </w:rPr>
        <w:t xml:space="preserve"> </w:t>
      </w:r>
      <w:r>
        <w:t>романа</w:t>
      </w:r>
      <w:r>
        <w:rPr>
          <w:spacing w:val="-1"/>
        </w:rPr>
        <w:t xml:space="preserve"> </w:t>
      </w:r>
      <w:r>
        <w:t>«Таймин</w:t>
      </w:r>
      <w:r>
        <w:rPr>
          <w:spacing w:val="-4"/>
        </w:rPr>
        <w:t xml:space="preserve"> </w:t>
      </w:r>
      <w:r>
        <w:t>Бийболат»</w:t>
      </w:r>
      <w:r>
        <w:rPr>
          <w:spacing w:val="-12"/>
        </w:rPr>
        <w:t xml:space="preserve"> </w:t>
      </w:r>
      <w:r>
        <w:t>(«Бибулат</w:t>
      </w:r>
      <w:r>
        <w:rPr>
          <w:spacing w:val="-4"/>
        </w:rPr>
        <w:t xml:space="preserve"> </w:t>
      </w:r>
      <w:r>
        <w:t>Таймиев»). А. Хамидов. Рассказ «Абубешар» («Абубашир»).</w:t>
      </w:r>
    </w:p>
    <w:p w14:paraId="12271154">
      <w:pPr>
        <w:pStyle w:val="7"/>
        <w:spacing w:before="1" w:line="208" w:lineRule="auto"/>
        <w:ind w:left="1366" w:right="1024" w:firstLine="0"/>
        <w:jc w:val="left"/>
      </w:pPr>
      <w:r>
        <w:t>А.</w:t>
      </w:r>
      <w:r>
        <w:rPr>
          <w:spacing w:val="-3"/>
        </w:rPr>
        <w:t xml:space="preserve"> </w:t>
      </w:r>
      <w:r>
        <w:t>Айдамиров.</w:t>
      </w:r>
      <w:r>
        <w:rPr>
          <w:spacing w:val="-3"/>
        </w:rPr>
        <w:t xml:space="preserve"> </w:t>
      </w:r>
      <w:r>
        <w:t>Отрывок</w:t>
      </w:r>
      <w:r>
        <w:rPr>
          <w:spacing w:val="-3"/>
        </w:rPr>
        <w:t xml:space="preserve"> </w:t>
      </w:r>
      <w:r>
        <w:t>из</w:t>
      </w:r>
      <w:r>
        <w:rPr>
          <w:spacing w:val="-5"/>
        </w:rPr>
        <w:t xml:space="preserve"> </w:t>
      </w:r>
      <w:r>
        <w:t>повестии «Кхолламан</w:t>
      </w:r>
      <w:r>
        <w:rPr>
          <w:spacing w:val="-3"/>
        </w:rPr>
        <w:t xml:space="preserve"> </w:t>
      </w:r>
      <w:r>
        <w:t>цхьа</w:t>
      </w:r>
      <w:r>
        <w:rPr>
          <w:spacing w:val="-4"/>
        </w:rPr>
        <w:t xml:space="preserve"> </w:t>
      </w:r>
      <w:r>
        <w:t>де»</w:t>
      </w:r>
      <w:r>
        <w:rPr>
          <w:spacing w:val="-11"/>
        </w:rPr>
        <w:t xml:space="preserve"> </w:t>
      </w:r>
      <w:r>
        <w:t>(«Один</w:t>
      </w:r>
      <w:r>
        <w:rPr>
          <w:spacing w:val="-3"/>
        </w:rPr>
        <w:t xml:space="preserve"> </w:t>
      </w:r>
      <w:r>
        <w:t>день</w:t>
      </w:r>
      <w:r>
        <w:rPr>
          <w:spacing w:val="-3"/>
        </w:rPr>
        <w:t xml:space="preserve"> </w:t>
      </w:r>
      <w:r>
        <w:t>жизни»). С. Гацаев. «Аренаш, тӀеэца хӀинца» («Примите просторы теперь»).</w:t>
      </w:r>
    </w:p>
    <w:p w14:paraId="37F78AEC">
      <w:pPr>
        <w:pStyle w:val="7"/>
        <w:spacing w:line="208" w:lineRule="auto"/>
        <w:ind w:left="1366" w:right="3984" w:firstLine="0"/>
        <w:jc w:val="left"/>
      </w:pPr>
      <w:r>
        <w:t>Ш.</w:t>
      </w:r>
      <w:r>
        <w:rPr>
          <w:spacing w:val="-6"/>
        </w:rPr>
        <w:t xml:space="preserve"> </w:t>
      </w:r>
      <w:r>
        <w:t>Рашидов.</w:t>
      </w:r>
      <w:r>
        <w:rPr>
          <w:spacing w:val="-2"/>
        </w:rPr>
        <w:t xml:space="preserve"> </w:t>
      </w:r>
      <w:r>
        <w:t>«Ламанан</w:t>
      </w:r>
      <w:r>
        <w:rPr>
          <w:spacing w:val="-3"/>
        </w:rPr>
        <w:t xml:space="preserve"> </w:t>
      </w:r>
      <w:r>
        <w:t>басах»</w:t>
      </w:r>
      <w:r>
        <w:rPr>
          <w:spacing w:val="-13"/>
        </w:rPr>
        <w:t xml:space="preserve"> </w:t>
      </w:r>
      <w:r>
        <w:t>(«На</w:t>
      </w:r>
      <w:r>
        <w:rPr>
          <w:spacing w:val="-7"/>
        </w:rPr>
        <w:t xml:space="preserve"> </w:t>
      </w:r>
      <w:r>
        <w:t>склонах</w:t>
      </w:r>
      <w:r>
        <w:rPr>
          <w:spacing w:val="-4"/>
        </w:rPr>
        <w:t xml:space="preserve"> </w:t>
      </w:r>
      <w:r>
        <w:t>гор»). М. Дикаев. «Стеган цӀе» («Имя человека»).</w:t>
      </w:r>
    </w:p>
    <w:p w14:paraId="07337E63">
      <w:pPr>
        <w:pStyle w:val="7"/>
        <w:spacing w:line="206" w:lineRule="auto"/>
        <w:ind w:left="1366" w:right="4345" w:firstLine="0"/>
        <w:jc w:val="left"/>
      </w:pPr>
      <w:r>
        <w:t>А.</w:t>
      </w:r>
      <w:r>
        <w:rPr>
          <w:spacing w:val="-6"/>
        </w:rPr>
        <w:t xml:space="preserve"> </w:t>
      </w:r>
      <w:r>
        <w:t>Шайхиев.</w:t>
      </w:r>
      <w:r>
        <w:rPr>
          <w:spacing w:val="-4"/>
        </w:rPr>
        <w:t xml:space="preserve"> </w:t>
      </w:r>
      <w:r>
        <w:t>«Куйнах</w:t>
      </w:r>
      <w:r>
        <w:rPr>
          <w:spacing w:val="-3"/>
        </w:rPr>
        <w:t xml:space="preserve"> </w:t>
      </w:r>
      <w:r>
        <w:t>дош»</w:t>
      </w:r>
      <w:r>
        <w:rPr>
          <w:spacing w:val="-12"/>
        </w:rPr>
        <w:t xml:space="preserve"> </w:t>
      </w:r>
      <w:r>
        <w:t>(«Слово</w:t>
      </w:r>
      <w:r>
        <w:rPr>
          <w:spacing w:val="-5"/>
        </w:rPr>
        <w:t xml:space="preserve"> </w:t>
      </w:r>
      <w:r>
        <w:t>о</w:t>
      </w:r>
      <w:r>
        <w:rPr>
          <w:spacing w:val="-5"/>
        </w:rPr>
        <w:t xml:space="preserve"> </w:t>
      </w:r>
      <w:r>
        <w:t>папахе»). Р. Ахмаров. «Кешнашкахь» («На могиле»).</w:t>
      </w:r>
    </w:p>
    <w:p w14:paraId="1B747A43">
      <w:pPr>
        <w:pStyle w:val="7"/>
        <w:spacing w:line="227" w:lineRule="exact"/>
        <w:ind w:left="1366" w:firstLine="0"/>
        <w:jc w:val="left"/>
      </w:pPr>
      <w:r>
        <w:t>М.</w:t>
      </w:r>
      <w:r>
        <w:rPr>
          <w:spacing w:val="-8"/>
        </w:rPr>
        <w:t xml:space="preserve"> </w:t>
      </w:r>
      <w:r>
        <w:t>Мутаев. «Кемсийн</w:t>
      </w:r>
      <w:r>
        <w:rPr>
          <w:spacing w:val="-2"/>
        </w:rPr>
        <w:t xml:space="preserve"> </w:t>
      </w:r>
      <w:r>
        <w:t>гарс»</w:t>
      </w:r>
      <w:r>
        <w:rPr>
          <w:spacing w:val="-14"/>
        </w:rPr>
        <w:t xml:space="preserve"> </w:t>
      </w:r>
      <w:r>
        <w:t>(«Гроздь</w:t>
      </w:r>
      <w:r>
        <w:rPr>
          <w:spacing w:val="-4"/>
        </w:rPr>
        <w:t xml:space="preserve"> </w:t>
      </w:r>
      <w:r>
        <w:rPr>
          <w:spacing w:val="-2"/>
        </w:rPr>
        <w:t>винограда»).</w:t>
      </w:r>
    </w:p>
    <w:p w14:paraId="00FD5AF9">
      <w:pPr>
        <w:pStyle w:val="7"/>
        <w:spacing w:before="13" w:line="208" w:lineRule="auto"/>
        <w:ind w:left="1366" w:right="2741" w:firstLine="0"/>
        <w:jc w:val="left"/>
      </w:pPr>
      <w:r>
        <w:t>М.</w:t>
      </w:r>
      <w:r>
        <w:rPr>
          <w:spacing w:val="-5"/>
        </w:rPr>
        <w:t xml:space="preserve"> </w:t>
      </w:r>
      <w:r>
        <w:t>Бексултанов.</w:t>
      </w:r>
      <w:r>
        <w:rPr>
          <w:spacing w:val="-2"/>
        </w:rPr>
        <w:t xml:space="preserve"> </w:t>
      </w:r>
      <w:r>
        <w:t>«КӀелхьара</w:t>
      </w:r>
      <w:r>
        <w:rPr>
          <w:spacing w:val="-6"/>
        </w:rPr>
        <w:t xml:space="preserve"> </w:t>
      </w:r>
      <w:r>
        <w:t>ца</w:t>
      </w:r>
      <w:r>
        <w:rPr>
          <w:spacing w:val="-6"/>
        </w:rPr>
        <w:t xml:space="preserve"> </w:t>
      </w:r>
      <w:r>
        <w:t>велира»</w:t>
      </w:r>
      <w:r>
        <w:rPr>
          <w:spacing w:val="-11"/>
        </w:rPr>
        <w:t xml:space="preserve"> </w:t>
      </w:r>
      <w:r>
        <w:t>(«Не</w:t>
      </w:r>
      <w:r>
        <w:rPr>
          <w:spacing w:val="-1"/>
        </w:rPr>
        <w:t xml:space="preserve"> </w:t>
      </w:r>
      <w:r>
        <w:t>удалось</w:t>
      </w:r>
      <w:r>
        <w:rPr>
          <w:spacing w:val="-5"/>
        </w:rPr>
        <w:t xml:space="preserve"> </w:t>
      </w:r>
      <w:r>
        <w:t>спастись»). В-Х. Амаев. «Цхьа де» («Один день»).</w:t>
      </w:r>
    </w:p>
    <w:p w14:paraId="642BE6FC">
      <w:pPr>
        <w:pStyle w:val="3"/>
        <w:spacing w:line="254" w:lineRule="exact"/>
        <w:ind w:left="4155"/>
        <w:jc w:val="left"/>
      </w:pPr>
      <w:r>
        <w:t>Содержание</w:t>
      </w:r>
      <w:r>
        <w:rPr>
          <w:spacing w:val="-8"/>
        </w:rPr>
        <w:t xml:space="preserve"> </w:t>
      </w:r>
      <w:r>
        <w:t>обучения</w:t>
      </w:r>
      <w:r>
        <w:rPr>
          <w:spacing w:val="-5"/>
        </w:rPr>
        <w:t xml:space="preserve"> </w:t>
      </w:r>
      <w:r>
        <w:t>в</w:t>
      </w:r>
      <w:r>
        <w:rPr>
          <w:spacing w:val="-7"/>
        </w:rPr>
        <w:t xml:space="preserve"> </w:t>
      </w:r>
      <w:r>
        <w:t>8</w:t>
      </w:r>
      <w:r>
        <w:rPr>
          <w:spacing w:val="-5"/>
        </w:rPr>
        <w:t xml:space="preserve"> </w:t>
      </w:r>
      <w:r>
        <w:rPr>
          <w:spacing w:val="-2"/>
        </w:rPr>
        <w:t>классе</w:t>
      </w:r>
    </w:p>
    <w:p w14:paraId="6B795ECC">
      <w:pPr>
        <w:spacing w:before="185" w:line="261" w:lineRule="exact"/>
        <w:ind w:left="1366" w:right="0" w:firstLine="0"/>
        <w:jc w:val="left"/>
        <w:rPr>
          <w:b/>
          <w:sz w:val="24"/>
        </w:rPr>
      </w:pPr>
      <w:r>
        <w:rPr>
          <w:b/>
          <w:sz w:val="24"/>
        </w:rPr>
        <w:t>Произведения</w:t>
      </w:r>
      <w:r>
        <w:rPr>
          <w:b/>
          <w:spacing w:val="-8"/>
          <w:sz w:val="24"/>
        </w:rPr>
        <w:t xml:space="preserve"> </w:t>
      </w:r>
      <w:r>
        <w:rPr>
          <w:b/>
          <w:sz w:val="24"/>
        </w:rPr>
        <w:t>чеченских</w:t>
      </w:r>
      <w:r>
        <w:rPr>
          <w:b/>
          <w:spacing w:val="-5"/>
          <w:sz w:val="24"/>
        </w:rPr>
        <w:t xml:space="preserve"> </w:t>
      </w:r>
      <w:r>
        <w:rPr>
          <w:b/>
          <w:spacing w:val="-2"/>
          <w:sz w:val="24"/>
        </w:rPr>
        <w:t>писателей.</w:t>
      </w:r>
    </w:p>
    <w:p w14:paraId="33E1E802">
      <w:pPr>
        <w:pStyle w:val="7"/>
        <w:spacing w:line="246" w:lineRule="exact"/>
        <w:ind w:left="1366" w:firstLine="0"/>
        <w:jc w:val="left"/>
      </w:pPr>
      <w:r>
        <w:t>С.</w:t>
      </w:r>
      <w:r>
        <w:rPr>
          <w:spacing w:val="-11"/>
        </w:rPr>
        <w:t xml:space="preserve"> </w:t>
      </w:r>
      <w:r>
        <w:t>Бадуев.</w:t>
      </w:r>
      <w:r>
        <w:rPr>
          <w:spacing w:val="-8"/>
        </w:rPr>
        <w:t xml:space="preserve"> </w:t>
      </w:r>
      <w:r>
        <w:t>Рассказ</w:t>
      </w:r>
      <w:r>
        <w:rPr>
          <w:spacing w:val="1"/>
        </w:rPr>
        <w:t xml:space="preserve"> </w:t>
      </w:r>
      <w:r>
        <w:t>«Олдум»</w:t>
      </w:r>
      <w:r>
        <w:rPr>
          <w:spacing w:val="-14"/>
        </w:rPr>
        <w:t xml:space="preserve"> </w:t>
      </w:r>
      <w:r>
        <w:rPr>
          <w:spacing w:val="-2"/>
        </w:rPr>
        <w:t>(«Олдум»).</w:t>
      </w:r>
    </w:p>
    <w:p w14:paraId="35397F56">
      <w:pPr>
        <w:pStyle w:val="7"/>
        <w:tabs>
          <w:tab w:val="left" w:pos="3034"/>
          <w:tab w:val="left" w:pos="4863"/>
          <w:tab w:val="left" w:pos="6282"/>
          <w:tab w:val="left" w:pos="7389"/>
          <w:tab w:val="left" w:pos="8623"/>
          <w:tab w:val="left" w:pos="9482"/>
        </w:tabs>
        <w:spacing w:before="17" w:line="206" w:lineRule="auto"/>
        <w:ind w:right="287" w:firstLine="228"/>
        <w:jc w:val="left"/>
      </w:pPr>
      <w:r>
        <w:t>М. Мамакаев.</w:t>
      </w:r>
      <w:r>
        <w:tab/>
      </w:r>
      <w:r>
        <w:rPr>
          <w:spacing w:val="-2"/>
        </w:rPr>
        <w:t>Стихотворения</w:t>
      </w:r>
      <w:r>
        <w:tab/>
      </w:r>
      <w:r>
        <w:rPr>
          <w:spacing w:val="-2"/>
        </w:rPr>
        <w:t>«Лаьмнийн</w:t>
      </w:r>
      <w:r>
        <w:tab/>
      </w:r>
      <w:r>
        <w:rPr>
          <w:spacing w:val="-2"/>
        </w:rPr>
        <w:t>дийцар»</w:t>
      </w:r>
      <w:r>
        <w:tab/>
      </w:r>
      <w:r>
        <w:rPr>
          <w:spacing w:val="-2"/>
        </w:rPr>
        <w:t>(«Рассказ</w:t>
      </w:r>
      <w:r>
        <w:tab/>
      </w:r>
      <w:r>
        <w:rPr>
          <w:spacing w:val="-2"/>
        </w:rPr>
        <w:t>гор»),</w:t>
      </w:r>
      <w:r>
        <w:tab/>
      </w:r>
      <w:r>
        <w:rPr>
          <w:spacing w:val="-2"/>
        </w:rPr>
        <w:t>«Пондар» («Пандур»).</w:t>
      </w:r>
    </w:p>
    <w:p w14:paraId="4ACEDCD7">
      <w:pPr>
        <w:pStyle w:val="7"/>
        <w:spacing w:line="222" w:lineRule="exact"/>
        <w:ind w:left="1366" w:firstLine="0"/>
        <w:jc w:val="left"/>
      </w:pPr>
      <w:r>
        <w:t>М.</w:t>
      </w:r>
      <w:r>
        <w:rPr>
          <w:spacing w:val="-8"/>
        </w:rPr>
        <w:t xml:space="preserve"> </w:t>
      </w:r>
      <w:r>
        <w:t>Ясаев.</w:t>
      </w:r>
      <w:r>
        <w:rPr>
          <w:spacing w:val="2"/>
        </w:rPr>
        <w:t xml:space="preserve"> </w:t>
      </w:r>
      <w:r>
        <w:t>«Хьоме</w:t>
      </w:r>
      <w:r>
        <w:rPr>
          <w:spacing w:val="-6"/>
        </w:rPr>
        <w:t xml:space="preserve"> </w:t>
      </w:r>
      <w:r>
        <w:t>йурт»</w:t>
      </w:r>
      <w:r>
        <w:rPr>
          <w:spacing w:val="-11"/>
        </w:rPr>
        <w:t xml:space="preserve"> </w:t>
      </w:r>
      <w:r>
        <w:t>(«Любимое</w:t>
      </w:r>
      <w:r>
        <w:rPr>
          <w:spacing w:val="-3"/>
        </w:rPr>
        <w:t xml:space="preserve"> </w:t>
      </w:r>
      <w:r>
        <w:rPr>
          <w:spacing w:val="-2"/>
        </w:rPr>
        <w:t>село»).</w:t>
      </w:r>
    </w:p>
    <w:p w14:paraId="30505373">
      <w:pPr>
        <w:pStyle w:val="7"/>
        <w:spacing w:line="244" w:lineRule="exact"/>
        <w:ind w:left="1366" w:firstLine="0"/>
        <w:jc w:val="left"/>
      </w:pPr>
      <w:r>
        <w:t>А.</w:t>
      </w:r>
      <w:r>
        <w:rPr>
          <w:spacing w:val="-7"/>
        </w:rPr>
        <w:t xml:space="preserve"> </w:t>
      </w:r>
      <w:r>
        <w:t>Хамидов.</w:t>
      </w:r>
      <w:r>
        <w:rPr>
          <w:spacing w:val="-3"/>
        </w:rPr>
        <w:t xml:space="preserve"> </w:t>
      </w:r>
      <w:r>
        <w:t>Рассказ</w:t>
      </w:r>
      <w:r>
        <w:rPr>
          <w:spacing w:val="7"/>
        </w:rPr>
        <w:t xml:space="preserve"> </w:t>
      </w:r>
      <w:r>
        <w:t>«ДIа –</w:t>
      </w:r>
      <w:r>
        <w:rPr>
          <w:spacing w:val="-5"/>
        </w:rPr>
        <w:t xml:space="preserve"> </w:t>
      </w:r>
      <w:r>
        <w:t>коч,</w:t>
      </w:r>
      <w:r>
        <w:rPr>
          <w:spacing w:val="-2"/>
        </w:rPr>
        <w:t xml:space="preserve"> </w:t>
      </w:r>
      <w:r>
        <w:t>схьа</w:t>
      </w:r>
      <w:r>
        <w:rPr>
          <w:spacing w:val="-4"/>
        </w:rPr>
        <w:t xml:space="preserve"> </w:t>
      </w:r>
      <w:r>
        <w:t>–</w:t>
      </w:r>
      <w:r>
        <w:rPr>
          <w:spacing w:val="-2"/>
        </w:rPr>
        <w:t xml:space="preserve"> </w:t>
      </w:r>
      <w:r>
        <w:t>коч»</w:t>
      </w:r>
      <w:r>
        <w:rPr>
          <w:spacing w:val="-15"/>
        </w:rPr>
        <w:t xml:space="preserve"> </w:t>
      </w:r>
      <w:r>
        <w:t>(«Туда</w:t>
      </w:r>
      <w:r>
        <w:rPr>
          <w:spacing w:val="-4"/>
        </w:rPr>
        <w:t xml:space="preserve"> </w:t>
      </w:r>
      <w:r>
        <w:t>–</w:t>
      </w:r>
      <w:r>
        <w:rPr>
          <w:spacing w:val="-2"/>
        </w:rPr>
        <w:t xml:space="preserve"> </w:t>
      </w:r>
      <w:r>
        <w:t>платье,</w:t>
      </w:r>
      <w:r>
        <w:rPr>
          <w:spacing w:val="-3"/>
        </w:rPr>
        <w:t xml:space="preserve"> </w:t>
      </w:r>
      <w:r>
        <w:t>сюда</w:t>
      </w:r>
      <w:r>
        <w:rPr>
          <w:spacing w:val="-3"/>
        </w:rPr>
        <w:t xml:space="preserve"> </w:t>
      </w:r>
      <w:r>
        <w:t>–</w:t>
      </w:r>
      <w:r>
        <w:rPr>
          <w:spacing w:val="-4"/>
        </w:rPr>
        <w:t xml:space="preserve"> </w:t>
      </w:r>
      <w:r>
        <w:rPr>
          <w:spacing w:val="-2"/>
        </w:rPr>
        <w:t>платье»).</w:t>
      </w:r>
    </w:p>
    <w:p w14:paraId="32A6858A">
      <w:pPr>
        <w:pStyle w:val="7"/>
        <w:spacing w:before="17" w:line="206" w:lineRule="auto"/>
        <w:ind w:firstLine="228"/>
        <w:jc w:val="left"/>
      </w:pPr>
      <w:r>
        <w:t>М.</w:t>
      </w:r>
      <w:r>
        <w:rPr>
          <w:spacing w:val="-8"/>
        </w:rPr>
        <w:t xml:space="preserve"> </w:t>
      </w:r>
      <w:r>
        <w:t>Сулаев. Стихотворения «Цавевза доттагI» («Незнакомый друг»), «Органан йистехь» («На берегу Аргуна»).</w:t>
      </w:r>
    </w:p>
    <w:p w14:paraId="0B5C6849">
      <w:pPr>
        <w:pStyle w:val="7"/>
        <w:spacing w:before="3" w:line="206" w:lineRule="auto"/>
        <w:ind w:left="1366" w:right="3924" w:firstLine="0"/>
        <w:jc w:val="left"/>
      </w:pPr>
      <w:r>
        <w:t>А. Сулейманов. «Дахаран генаш» («Ветви жизни»). Х.</w:t>
      </w:r>
      <w:r>
        <w:rPr>
          <w:spacing w:val="-15"/>
        </w:rPr>
        <w:t xml:space="preserve"> </w:t>
      </w:r>
      <w:r>
        <w:t>Эдилов.</w:t>
      </w:r>
      <w:r>
        <w:rPr>
          <w:spacing w:val="-7"/>
        </w:rPr>
        <w:t xml:space="preserve"> </w:t>
      </w:r>
      <w:r>
        <w:t>«Сийделахь,</w:t>
      </w:r>
      <w:r>
        <w:rPr>
          <w:spacing w:val="-14"/>
        </w:rPr>
        <w:t xml:space="preserve"> </w:t>
      </w:r>
      <w:r>
        <w:t>Латта!»</w:t>
      </w:r>
      <w:r>
        <w:rPr>
          <w:spacing w:val="-15"/>
        </w:rPr>
        <w:t xml:space="preserve"> </w:t>
      </w:r>
      <w:r>
        <w:t>(«Гордись,</w:t>
      </w:r>
      <w:r>
        <w:rPr>
          <w:spacing w:val="-12"/>
        </w:rPr>
        <w:t xml:space="preserve"> </w:t>
      </w:r>
      <w:r>
        <w:t>Земля!»).</w:t>
      </w:r>
    </w:p>
    <w:p w14:paraId="6A8FFB9D">
      <w:pPr>
        <w:pStyle w:val="7"/>
        <w:spacing w:line="228" w:lineRule="exact"/>
        <w:ind w:left="1366" w:firstLine="0"/>
        <w:jc w:val="left"/>
      </w:pPr>
      <w:r>
        <w:t>Ш.</w:t>
      </w:r>
      <w:r>
        <w:rPr>
          <w:spacing w:val="-10"/>
        </w:rPr>
        <w:t xml:space="preserve"> </w:t>
      </w:r>
      <w:r>
        <w:t>Арсанукаев.</w:t>
      </w:r>
      <w:r>
        <w:rPr>
          <w:spacing w:val="-5"/>
        </w:rPr>
        <w:t xml:space="preserve"> </w:t>
      </w:r>
      <w:r>
        <w:t>Драма</w:t>
      </w:r>
      <w:r>
        <w:rPr>
          <w:spacing w:val="-4"/>
        </w:rPr>
        <w:t xml:space="preserve"> </w:t>
      </w:r>
      <w:r>
        <w:t>«Тимуран</w:t>
      </w:r>
      <w:r>
        <w:rPr>
          <w:spacing w:val="-3"/>
        </w:rPr>
        <w:t xml:space="preserve"> </w:t>
      </w:r>
      <w:r>
        <w:t>тур»</w:t>
      </w:r>
      <w:r>
        <w:rPr>
          <w:spacing w:val="-15"/>
        </w:rPr>
        <w:t xml:space="preserve"> </w:t>
      </w:r>
      <w:r>
        <w:t>(«Сабля</w:t>
      </w:r>
      <w:r>
        <w:rPr>
          <w:spacing w:val="1"/>
        </w:rPr>
        <w:t xml:space="preserve"> </w:t>
      </w:r>
      <w:r>
        <w:rPr>
          <w:spacing w:val="-2"/>
        </w:rPr>
        <w:t>Тимура»).</w:t>
      </w:r>
    </w:p>
    <w:p w14:paraId="7D09D203">
      <w:pPr>
        <w:pStyle w:val="7"/>
        <w:spacing w:before="17" w:line="206" w:lineRule="auto"/>
        <w:ind w:firstLine="228"/>
        <w:jc w:val="left"/>
      </w:pPr>
      <w:r>
        <w:t>Я.</w:t>
      </w:r>
      <w:r>
        <w:rPr>
          <w:spacing w:val="-7"/>
        </w:rPr>
        <w:t xml:space="preserve"> </w:t>
      </w:r>
      <w:r>
        <w:t>Хасбулатов. Стихотворения</w:t>
      </w:r>
      <w:r>
        <w:rPr>
          <w:spacing w:val="33"/>
        </w:rPr>
        <w:t xml:space="preserve"> </w:t>
      </w:r>
      <w:r>
        <w:t>«Дош» («Слово»),</w:t>
      </w:r>
      <w:r>
        <w:rPr>
          <w:spacing w:val="34"/>
        </w:rPr>
        <w:t xml:space="preserve"> </w:t>
      </w:r>
      <w:r>
        <w:t>«Стаг хилла ваьллахь хьо ара» («Ты вышел в путь мужчиной»).</w:t>
      </w:r>
    </w:p>
    <w:p w14:paraId="45CBD029">
      <w:pPr>
        <w:pStyle w:val="7"/>
        <w:spacing w:line="223" w:lineRule="exact"/>
        <w:ind w:left="1366" w:firstLine="0"/>
        <w:jc w:val="left"/>
      </w:pPr>
      <w:r>
        <w:t>С.</w:t>
      </w:r>
      <w:r>
        <w:rPr>
          <w:spacing w:val="-11"/>
        </w:rPr>
        <w:t xml:space="preserve"> </w:t>
      </w:r>
      <w:r>
        <w:t>Гацаев.</w:t>
      </w:r>
      <w:r>
        <w:rPr>
          <w:spacing w:val="3"/>
        </w:rPr>
        <w:t xml:space="preserve"> </w:t>
      </w:r>
      <w:r>
        <w:t>«Кавказ»</w:t>
      </w:r>
      <w:r>
        <w:rPr>
          <w:spacing w:val="-16"/>
        </w:rPr>
        <w:t xml:space="preserve"> </w:t>
      </w:r>
      <w:r>
        <w:rPr>
          <w:spacing w:val="-2"/>
        </w:rPr>
        <w:t>(«Кавказ»).</w:t>
      </w:r>
    </w:p>
    <w:p w14:paraId="51E96031">
      <w:pPr>
        <w:pStyle w:val="7"/>
        <w:spacing w:line="244" w:lineRule="exact"/>
        <w:ind w:left="1366" w:firstLine="0"/>
        <w:jc w:val="left"/>
      </w:pPr>
      <w:r>
        <w:t>Х.</w:t>
      </w:r>
      <w:r>
        <w:rPr>
          <w:spacing w:val="-6"/>
        </w:rPr>
        <w:t xml:space="preserve"> </w:t>
      </w:r>
      <w:r>
        <w:t>Сатуев.</w:t>
      </w:r>
      <w:r>
        <w:rPr>
          <w:spacing w:val="3"/>
        </w:rPr>
        <w:t xml:space="preserve"> </w:t>
      </w:r>
      <w:r>
        <w:t>«Нашхахь»</w:t>
      </w:r>
      <w:r>
        <w:rPr>
          <w:spacing w:val="-13"/>
        </w:rPr>
        <w:t xml:space="preserve"> </w:t>
      </w:r>
      <w:r>
        <w:rPr>
          <w:spacing w:val="-2"/>
        </w:rPr>
        <w:t>(«Нашхой»).</w:t>
      </w:r>
    </w:p>
    <w:p w14:paraId="6B9265A6">
      <w:pPr>
        <w:pStyle w:val="7"/>
        <w:tabs>
          <w:tab w:val="left" w:pos="3968"/>
        </w:tabs>
        <w:spacing w:before="17" w:line="206" w:lineRule="auto"/>
        <w:ind w:right="1024" w:firstLine="228"/>
        <w:jc w:val="left"/>
      </w:pPr>
      <w:r>
        <w:t>С. Яшуркаев.</w:t>
      </w:r>
      <w:r>
        <w:rPr>
          <w:spacing w:val="80"/>
        </w:rPr>
        <w:t xml:space="preserve"> </w:t>
      </w:r>
      <w:r>
        <w:t>Повесть</w:t>
      </w:r>
      <w:r>
        <w:tab/>
      </w:r>
      <w:r>
        <w:t>«МаьркIаж-бодан тIехь кIайн хьоькх» («Белое пятно на сумерках») (в сокращении).</w:t>
      </w:r>
    </w:p>
    <w:p w14:paraId="0B6E49E1">
      <w:pPr>
        <w:pStyle w:val="7"/>
        <w:spacing w:line="224" w:lineRule="exact"/>
        <w:ind w:left="1366" w:firstLine="0"/>
        <w:jc w:val="left"/>
      </w:pPr>
      <w:r>
        <w:t>А.</w:t>
      </w:r>
      <w:r>
        <w:rPr>
          <w:spacing w:val="-8"/>
        </w:rPr>
        <w:t xml:space="preserve"> </w:t>
      </w:r>
      <w:r>
        <w:t>Шайхиев.</w:t>
      </w:r>
      <w:r>
        <w:rPr>
          <w:spacing w:val="2"/>
        </w:rPr>
        <w:t xml:space="preserve"> </w:t>
      </w:r>
      <w:r>
        <w:t>«Дарцан</w:t>
      </w:r>
      <w:r>
        <w:rPr>
          <w:spacing w:val="-4"/>
        </w:rPr>
        <w:t xml:space="preserve"> </w:t>
      </w:r>
      <w:r>
        <w:t>буса»</w:t>
      </w:r>
      <w:r>
        <w:rPr>
          <w:spacing w:val="-15"/>
        </w:rPr>
        <w:t xml:space="preserve"> </w:t>
      </w:r>
      <w:r>
        <w:t>(«Ночью</w:t>
      </w:r>
      <w:r>
        <w:rPr>
          <w:spacing w:val="-3"/>
        </w:rPr>
        <w:t xml:space="preserve"> </w:t>
      </w:r>
      <w:r>
        <w:t>в</w:t>
      </w:r>
      <w:r>
        <w:rPr>
          <w:spacing w:val="-7"/>
        </w:rPr>
        <w:t xml:space="preserve"> </w:t>
      </w:r>
      <w:r>
        <w:rPr>
          <w:spacing w:val="-2"/>
        </w:rPr>
        <w:t>метель»).</w:t>
      </w:r>
    </w:p>
    <w:p w14:paraId="44099EF5">
      <w:pPr>
        <w:pStyle w:val="7"/>
        <w:spacing w:line="242" w:lineRule="exact"/>
        <w:ind w:left="1366" w:firstLine="0"/>
        <w:jc w:val="left"/>
      </w:pPr>
      <w:r>
        <w:t>Л.</w:t>
      </w:r>
      <w:r>
        <w:rPr>
          <w:spacing w:val="-11"/>
        </w:rPr>
        <w:t xml:space="preserve"> </w:t>
      </w:r>
      <w:r>
        <w:t>Абдулаев.</w:t>
      </w:r>
      <w:r>
        <w:rPr>
          <w:spacing w:val="-4"/>
        </w:rPr>
        <w:t xml:space="preserve"> </w:t>
      </w:r>
      <w:r>
        <w:t>Поэма</w:t>
      </w:r>
      <w:r>
        <w:rPr>
          <w:spacing w:val="1"/>
        </w:rPr>
        <w:t xml:space="preserve"> </w:t>
      </w:r>
      <w:r>
        <w:t>«Маьлхан</w:t>
      </w:r>
      <w:r>
        <w:rPr>
          <w:spacing w:val="-5"/>
        </w:rPr>
        <w:t xml:space="preserve"> </w:t>
      </w:r>
      <w:r>
        <w:t>каш»</w:t>
      </w:r>
      <w:r>
        <w:rPr>
          <w:spacing w:val="-16"/>
        </w:rPr>
        <w:t xml:space="preserve"> </w:t>
      </w:r>
      <w:r>
        <w:t>(«Солнечный</w:t>
      </w:r>
      <w:r>
        <w:rPr>
          <w:spacing w:val="-3"/>
        </w:rPr>
        <w:t xml:space="preserve"> </w:t>
      </w:r>
      <w:r>
        <w:rPr>
          <w:spacing w:val="-2"/>
        </w:rPr>
        <w:t>склеп»).</w:t>
      </w:r>
    </w:p>
    <w:p w14:paraId="05A4DD64">
      <w:pPr>
        <w:pStyle w:val="7"/>
        <w:spacing w:before="17" w:line="206" w:lineRule="auto"/>
        <w:ind w:firstLine="228"/>
        <w:jc w:val="left"/>
      </w:pPr>
      <w:r>
        <w:t>М.</w:t>
      </w:r>
      <w:r>
        <w:rPr>
          <w:spacing w:val="-5"/>
        </w:rPr>
        <w:t xml:space="preserve"> </w:t>
      </w:r>
      <w:r>
        <w:t>Бексултанов.</w:t>
      </w:r>
      <w:r>
        <w:rPr>
          <w:spacing w:val="38"/>
        </w:rPr>
        <w:t xml:space="preserve"> </w:t>
      </w:r>
      <w:r>
        <w:t>Рассказы</w:t>
      </w:r>
      <w:r>
        <w:rPr>
          <w:spacing w:val="40"/>
        </w:rPr>
        <w:t xml:space="preserve"> </w:t>
      </w:r>
      <w:r>
        <w:t>«Дика</w:t>
      </w:r>
      <w:r>
        <w:rPr>
          <w:spacing w:val="37"/>
        </w:rPr>
        <w:t xml:space="preserve"> </w:t>
      </w:r>
      <w:r>
        <w:t>ду-кх</w:t>
      </w:r>
      <w:r>
        <w:rPr>
          <w:spacing w:val="40"/>
        </w:rPr>
        <w:t xml:space="preserve"> </w:t>
      </w:r>
      <w:r>
        <w:t>хьо</w:t>
      </w:r>
      <w:r>
        <w:rPr>
          <w:spacing w:val="38"/>
        </w:rPr>
        <w:t xml:space="preserve"> </w:t>
      </w:r>
      <w:r>
        <w:t>волуш»</w:t>
      </w:r>
      <w:r>
        <w:rPr>
          <w:spacing w:val="28"/>
        </w:rPr>
        <w:t xml:space="preserve"> </w:t>
      </w:r>
      <w:r>
        <w:t>(«Хорошо,</w:t>
      </w:r>
      <w:r>
        <w:rPr>
          <w:spacing w:val="40"/>
        </w:rPr>
        <w:t xml:space="preserve"> </w:t>
      </w:r>
      <w:r>
        <w:t>что</w:t>
      </w:r>
      <w:r>
        <w:rPr>
          <w:spacing w:val="40"/>
        </w:rPr>
        <w:t xml:space="preserve"> </w:t>
      </w:r>
      <w:r>
        <w:t>ты</w:t>
      </w:r>
      <w:r>
        <w:rPr>
          <w:spacing w:val="39"/>
        </w:rPr>
        <w:t xml:space="preserve"> </w:t>
      </w:r>
      <w:r>
        <w:t>есть»),</w:t>
      </w:r>
      <w:r>
        <w:rPr>
          <w:spacing w:val="40"/>
        </w:rPr>
        <w:t xml:space="preserve"> </w:t>
      </w:r>
      <w:r>
        <w:t xml:space="preserve">«Дари» </w:t>
      </w:r>
      <w:r>
        <w:rPr>
          <w:spacing w:val="-2"/>
        </w:rPr>
        <w:t>(«Шелк»).</w:t>
      </w:r>
    </w:p>
    <w:p w14:paraId="66B1E2DE">
      <w:pPr>
        <w:pStyle w:val="7"/>
        <w:spacing w:line="227" w:lineRule="exact"/>
        <w:ind w:left="1366" w:firstLine="0"/>
        <w:jc w:val="left"/>
      </w:pPr>
      <w:r>
        <w:t>М.</w:t>
      </w:r>
      <w:r>
        <w:rPr>
          <w:spacing w:val="-9"/>
        </w:rPr>
        <w:t xml:space="preserve"> </w:t>
      </w:r>
      <w:r>
        <w:t>Ахмадов.</w:t>
      </w:r>
      <w:r>
        <w:rPr>
          <w:spacing w:val="5"/>
        </w:rPr>
        <w:t xml:space="preserve"> </w:t>
      </w:r>
      <w:r>
        <w:t>«Лаьтта</w:t>
      </w:r>
      <w:r>
        <w:rPr>
          <w:spacing w:val="-5"/>
        </w:rPr>
        <w:t xml:space="preserve"> </w:t>
      </w:r>
      <w:r>
        <w:t>тӀехь</w:t>
      </w:r>
      <w:r>
        <w:rPr>
          <w:spacing w:val="-3"/>
        </w:rPr>
        <w:t xml:space="preserve"> </w:t>
      </w:r>
      <w:r>
        <w:t>лаьмнаш</w:t>
      </w:r>
      <w:r>
        <w:rPr>
          <w:spacing w:val="-4"/>
        </w:rPr>
        <w:t xml:space="preserve"> </w:t>
      </w:r>
      <w:r>
        <w:t>а</w:t>
      </w:r>
      <w:r>
        <w:rPr>
          <w:spacing w:val="-8"/>
        </w:rPr>
        <w:t xml:space="preserve"> </w:t>
      </w:r>
      <w:r>
        <w:t>хӀиттош»</w:t>
      </w:r>
      <w:r>
        <w:rPr>
          <w:spacing w:val="-8"/>
        </w:rPr>
        <w:t xml:space="preserve"> </w:t>
      </w:r>
      <w:r>
        <w:t>(«Возводя</w:t>
      </w:r>
      <w:r>
        <w:rPr>
          <w:spacing w:val="-6"/>
        </w:rPr>
        <w:t xml:space="preserve"> </w:t>
      </w:r>
      <w:r>
        <w:t>горы</w:t>
      </w:r>
      <w:r>
        <w:rPr>
          <w:spacing w:val="-5"/>
        </w:rPr>
        <w:t xml:space="preserve"> </w:t>
      </w:r>
      <w:r>
        <w:t>на</w:t>
      </w:r>
      <w:r>
        <w:rPr>
          <w:spacing w:val="-5"/>
        </w:rPr>
        <w:t xml:space="preserve"> </w:t>
      </w:r>
      <w:r>
        <w:rPr>
          <w:spacing w:val="-2"/>
        </w:rPr>
        <w:t>земле»).</w:t>
      </w:r>
    </w:p>
    <w:p w14:paraId="01481882">
      <w:pPr>
        <w:pStyle w:val="7"/>
        <w:spacing w:before="13" w:line="208" w:lineRule="auto"/>
        <w:ind w:firstLine="228"/>
        <w:jc w:val="left"/>
      </w:pPr>
      <w:r>
        <w:t>А.</w:t>
      </w:r>
      <w:r>
        <w:rPr>
          <w:spacing w:val="-8"/>
        </w:rPr>
        <w:t xml:space="preserve"> </w:t>
      </w:r>
      <w:r>
        <w:t>Бисултанов.</w:t>
      </w:r>
      <w:r>
        <w:rPr>
          <w:spacing w:val="40"/>
        </w:rPr>
        <w:t xml:space="preserve"> </w:t>
      </w:r>
      <w:r>
        <w:t>Стихотворения</w:t>
      </w:r>
      <w:r>
        <w:rPr>
          <w:spacing w:val="40"/>
        </w:rPr>
        <w:t xml:space="preserve"> </w:t>
      </w:r>
      <w:r>
        <w:t>«ДегIаста»</w:t>
      </w:r>
      <w:r>
        <w:rPr>
          <w:spacing w:val="32"/>
        </w:rPr>
        <w:t xml:space="preserve"> </w:t>
      </w:r>
      <w:r>
        <w:t>(«Родина»),</w:t>
      </w:r>
      <w:r>
        <w:rPr>
          <w:spacing w:val="40"/>
        </w:rPr>
        <w:t xml:space="preserve"> </w:t>
      </w:r>
      <w:r>
        <w:t>«Халкъан</w:t>
      </w:r>
      <w:r>
        <w:rPr>
          <w:spacing w:val="40"/>
        </w:rPr>
        <w:t xml:space="preserve"> </w:t>
      </w:r>
      <w:r>
        <w:t>илланчина»</w:t>
      </w:r>
      <w:r>
        <w:rPr>
          <w:spacing w:val="32"/>
        </w:rPr>
        <w:t xml:space="preserve"> </w:t>
      </w:r>
      <w:r>
        <w:t xml:space="preserve">(«Певцу </w:t>
      </w:r>
      <w:r>
        <w:rPr>
          <w:spacing w:val="-2"/>
        </w:rPr>
        <w:t>народа»).</w:t>
      </w:r>
    </w:p>
    <w:p w14:paraId="45ADE519">
      <w:pPr>
        <w:pStyle w:val="7"/>
        <w:spacing w:line="225" w:lineRule="exact"/>
        <w:ind w:left="1366" w:firstLine="0"/>
        <w:jc w:val="left"/>
      </w:pPr>
      <w:r>
        <w:t>М.</w:t>
      </w:r>
      <w:r>
        <w:rPr>
          <w:spacing w:val="-9"/>
        </w:rPr>
        <w:t xml:space="preserve"> </w:t>
      </w:r>
      <w:r>
        <w:t>Ахмадов.</w:t>
      </w:r>
      <w:r>
        <w:rPr>
          <w:spacing w:val="-4"/>
        </w:rPr>
        <w:t xml:space="preserve"> </w:t>
      </w:r>
      <w:r>
        <w:t>Повесть</w:t>
      </w:r>
      <w:r>
        <w:rPr>
          <w:spacing w:val="5"/>
        </w:rPr>
        <w:t xml:space="preserve"> </w:t>
      </w:r>
      <w:r>
        <w:t>«Лаьтта</w:t>
      </w:r>
      <w:r>
        <w:rPr>
          <w:spacing w:val="-5"/>
        </w:rPr>
        <w:t xml:space="preserve"> </w:t>
      </w:r>
      <w:r>
        <w:t>тIехь</w:t>
      </w:r>
      <w:r>
        <w:rPr>
          <w:spacing w:val="-3"/>
        </w:rPr>
        <w:t xml:space="preserve"> </w:t>
      </w:r>
      <w:r>
        <w:t>лаьмнаш</w:t>
      </w:r>
      <w:r>
        <w:rPr>
          <w:spacing w:val="-4"/>
        </w:rPr>
        <w:t xml:space="preserve"> </w:t>
      </w:r>
      <w:r>
        <w:t>а</w:t>
      </w:r>
      <w:r>
        <w:rPr>
          <w:spacing w:val="-6"/>
        </w:rPr>
        <w:t xml:space="preserve"> </w:t>
      </w:r>
      <w:r>
        <w:t>хIиттош»</w:t>
      </w:r>
      <w:r>
        <w:rPr>
          <w:spacing w:val="-15"/>
        </w:rPr>
        <w:t xml:space="preserve"> </w:t>
      </w:r>
      <w:r>
        <w:t>(«Воздвигая</w:t>
      </w:r>
      <w:r>
        <w:rPr>
          <w:spacing w:val="-2"/>
        </w:rPr>
        <w:t xml:space="preserve"> </w:t>
      </w:r>
      <w:r>
        <w:t>горы</w:t>
      </w:r>
      <w:r>
        <w:rPr>
          <w:spacing w:val="-5"/>
        </w:rPr>
        <w:t xml:space="preserve"> </w:t>
      </w:r>
      <w:r>
        <w:t>на</w:t>
      </w:r>
      <w:r>
        <w:rPr>
          <w:spacing w:val="-7"/>
        </w:rPr>
        <w:t xml:space="preserve"> </w:t>
      </w:r>
      <w:r>
        <w:rPr>
          <w:spacing w:val="-2"/>
        </w:rPr>
        <w:t>земле»).</w:t>
      </w:r>
    </w:p>
    <w:p w14:paraId="588CFE95">
      <w:pPr>
        <w:pStyle w:val="11"/>
        <w:numPr>
          <w:ilvl w:val="2"/>
          <w:numId w:val="60"/>
        </w:numPr>
        <w:tabs>
          <w:tab w:val="left" w:pos="2205"/>
        </w:tabs>
        <w:spacing w:before="17" w:after="0" w:line="206" w:lineRule="auto"/>
        <w:ind w:left="1366" w:right="3989" w:firstLine="0"/>
        <w:jc w:val="left"/>
        <w:rPr>
          <w:sz w:val="24"/>
        </w:rPr>
      </w:pPr>
      <w:r>
        <w:rPr>
          <w:sz w:val="24"/>
        </w:rPr>
        <w:t>Произведения</w:t>
      </w:r>
      <w:r>
        <w:rPr>
          <w:spacing w:val="-9"/>
          <w:sz w:val="24"/>
        </w:rPr>
        <w:t xml:space="preserve"> </w:t>
      </w:r>
      <w:r>
        <w:rPr>
          <w:sz w:val="24"/>
        </w:rPr>
        <w:t>для</w:t>
      </w:r>
      <w:r>
        <w:rPr>
          <w:spacing w:val="-9"/>
          <w:sz w:val="24"/>
        </w:rPr>
        <w:t xml:space="preserve"> </w:t>
      </w:r>
      <w:r>
        <w:rPr>
          <w:sz w:val="24"/>
        </w:rPr>
        <w:t>самостоятельного</w:t>
      </w:r>
      <w:r>
        <w:rPr>
          <w:spacing w:val="-9"/>
          <w:sz w:val="24"/>
        </w:rPr>
        <w:t xml:space="preserve"> </w:t>
      </w:r>
      <w:r>
        <w:rPr>
          <w:sz w:val="24"/>
        </w:rPr>
        <w:t>чтения. М. Мамакаев. «Пондар» («Гармонь»).</w:t>
      </w:r>
    </w:p>
    <w:p w14:paraId="4980B39A">
      <w:pPr>
        <w:pStyle w:val="7"/>
        <w:spacing w:before="1" w:line="208" w:lineRule="auto"/>
        <w:ind w:left="1366" w:right="5164" w:firstLine="0"/>
        <w:jc w:val="left"/>
      </w:pPr>
      <w:r>
        <w:t>М. Ахмадов. Рассказ</w:t>
      </w:r>
      <w:r>
        <w:rPr>
          <w:spacing w:val="40"/>
        </w:rPr>
        <w:t xml:space="preserve"> </w:t>
      </w:r>
      <w:r>
        <w:t>«БӀоча» («Боча»). С.</w:t>
      </w:r>
      <w:r>
        <w:rPr>
          <w:spacing w:val="-15"/>
        </w:rPr>
        <w:t xml:space="preserve"> </w:t>
      </w:r>
      <w:r>
        <w:t>Гацаев.</w:t>
      </w:r>
      <w:r>
        <w:rPr>
          <w:spacing w:val="-15"/>
        </w:rPr>
        <w:t xml:space="preserve"> </w:t>
      </w:r>
      <w:r>
        <w:t>Легенда</w:t>
      </w:r>
      <w:r>
        <w:rPr>
          <w:spacing w:val="-6"/>
        </w:rPr>
        <w:t xml:space="preserve"> </w:t>
      </w:r>
      <w:r>
        <w:t>«Чурт»</w:t>
      </w:r>
      <w:r>
        <w:rPr>
          <w:spacing w:val="-19"/>
        </w:rPr>
        <w:t xml:space="preserve"> </w:t>
      </w:r>
      <w:r>
        <w:t>(«Памятник»).</w:t>
      </w:r>
    </w:p>
    <w:p w14:paraId="29EF0545">
      <w:pPr>
        <w:pStyle w:val="7"/>
        <w:spacing w:line="208" w:lineRule="auto"/>
        <w:ind w:left="1366" w:right="2027" w:firstLine="0"/>
        <w:jc w:val="left"/>
      </w:pPr>
      <w:r>
        <w:t>М.</w:t>
      </w:r>
      <w:r>
        <w:rPr>
          <w:spacing w:val="-3"/>
        </w:rPr>
        <w:t xml:space="preserve"> </w:t>
      </w:r>
      <w:r>
        <w:t>Бексултанов.</w:t>
      </w:r>
      <w:r>
        <w:rPr>
          <w:spacing w:val="-3"/>
        </w:rPr>
        <w:t xml:space="preserve"> </w:t>
      </w:r>
      <w:r>
        <w:t>Рассказ «Дика</w:t>
      </w:r>
      <w:r>
        <w:rPr>
          <w:spacing w:val="-4"/>
        </w:rPr>
        <w:t xml:space="preserve"> </w:t>
      </w:r>
      <w:r>
        <w:t>ду</w:t>
      </w:r>
      <w:r>
        <w:rPr>
          <w:spacing w:val="-8"/>
        </w:rPr>
        <w:t xml:space="preserve"> </w:t>
      </w:r>
      <w:r>
        <w:t>хьо</w:t>
      </w:r>
      <w:r>
        <w:rPr>
          <w:spacing w:val="-3"/>
        </w:rPr>
        <w:t xml:space="preserve"> </w:t>
      </w:r>
      <w:r>
        <w:t>волуш»</w:t>
      </w:r>
      <w:r>
        <w:rPr>
          <w:spacing w:val="-6"/>
        </w:rPr>
        <w:t xml:space="preserve"> </w:t>
      </w:r>
      <w:r>
        <w:t>(«Хорошо,</w:t>
      </w:r>
      <w:r>
        <w:rPr>
          <w:spacing w:val="-3"/>
        </w:rPr>
        <w:t xml:space="preserve"> </w:t>
      </w:r>
      <w:r>
        <w:t>что</w:t>
      </w:r>
      <w:r>
        <w:rPr>
          <w:spacing w:val="-3"/>
        </w:rPr>
        <w:t xml:space="preserve"> </w:t>
      </w:r>
      <w:r>
        <w:t>ты</w:t>
      </w:r>
      <w:r>
        <w:rPr>
          <w:spacing w:val="-3"/>
        </w:rPr>
        <w:t xml:space="preserve"> </w:t>
      </w:r>
      <w:r>
        <w:t>есть»). М.-С. Гадаев. «РегӀара поп» («Бук на хребте»).</w:t>
      </w:r>
    </w:p>
    <w:p w14:paraId="4D6ED433">
      <w:pPr>
        <w:pStyle w:val="7"/>
        <w:spacing w:line="206" w:lineRule="auto"/>
        <w:ind w:left="1366" w:right="2956" w:firstLine="0"/>
        <w:jc w:val="left"/>
      </w:pPr>
      <w:r>
        <w:t>А.-Х.</w:t>
      </w:r>
      <w:r>
        <w:rPr>
          <w:spacing w:val="-7"/>
        </w:rPr>
        <w:t xml:space="preserve"> </w:t>
      </w:r>
      <w:r>
        <w:t>Хамидов.</w:t>
      </w:r>
      <w:r>
        <w:rPr>
          <w:spacing w:val="-6"/>
        </w:rPr>
        <w:t xml:space="preserve"> </w:t>
      </w:r>
      <w:r>
        <w:t>Рассказ «Экзамен</w:t>
      </w:r>
      <w:r>
        <w:rPr>
          <w:spacing w:val="-6"/>
        </w:rPr>
        <w:t xml:space="preserve"> </w:t>
      </w:r>
      <w:r>
        <w:t>хаттар»</w:t>
      </w:r>
      <w:r>
        <w:rPr>
          <w:spacing w:val="-13"/>
        </w:rPr>
        <w:t xml:space="preserve"> </w:t>
      </w:r>
      <w:r>
        <w:t>(«Сдать</w:t>
      </w:r>
      <w:r>
        <w:rPr>
          <w:spacing w:val="-6"/>
        </w:rPr>
        <w:t xml:space="preserve"> </w:t>
      </w:r>
      <w:r>
        <w:t>экзамен»). А. Бисултанов, «Гой шуна, доттагӀий» («Видите, друзья»).</w:t>
      </w:r>
    </w:p>
    <w:p w14:paraId="39E6790E">
      <w:pPr>
        <w:pStyle w:val="7"/>
        <w:spacing w:after="0" w:line="206" w:lineRule="auto"/>
        <w:jc w:val="left"/>
        <w:sectPr>
          <w:pgSz w:w="11920" w:h="16850"/>
          <w:pgMar w:top="1040" w:right="566" w:bottom="280" w:left="566" w:header="720" w:footer="720" w:gutter="0"/>
          <w:cols w:space="720" w:num="1"/>
        </w:sectPr>
      </w:pPr>
    </w:p>
    <w:p w14:paraId="6F79123B">
      <w:pPr>
        <w:pStyle w:val="3"/>
        <w:spacing w:before="74"/>
        <w:ind w:left="4155"/>
        <w:jc w:val="left"/>
      </w:pPr>
      <w:r>
        <w:t>Содержание</w:t>
      </w:r>
      <w:r>
        <w:rPr>
          <w:spacing w:val="-8"/>
        </w:rPr>
        <w:t xml:space="preserve"> </w:t>
      </w:r>
      <w:r>
        <w:t>обучения</w:t>
      </w:r>
      <w:r>
        <w:rPr>
          <w:spacing w:val="-5"/>
        </w:rPr>
        <w:t xml:space="preserve"> </w:t>
      </w:r>
      <w:r>
        <w:t>в</w:t>
      </w:r>
      <w:r>
        <w:rPr>
          <w:spacing w:val="-7"/>
        </w:rPr>
        <w:t xml:space="preserve"> </w:t>
      </w:r>
      <w:r>
        <w:t>9</w:t>
      </w:r>
      <w:r>
        <w:rPr>
          <w:spacing w:val="-5"/>
        </w:rPr>
        <w:t xml:space="preserve"> </w:t>
      </w:r>
      <w:r>
        <w:rPr>
          <w:spacing w:val="-2"/>
        </w:rPr>
        <w:t>классе</w:t>
      </w:r>
    </w:p>
    <w:p w14:paraId="7F0E3487">
      <w:pPr>
        <w:pStyle w:val="7"/>
        <w:spacing w:before="190" w:line="263" w:lineRule="exact"/>
        <w:ind w:left="1366" w:firstLine="0"/>
        <w:jc w:val="left"/>
      </w:pPr>
      <w:r>
        <w:t>Устное</w:t>
      </w:r>
      <w:r>
        <w:rPr>
          <w:spacing w:val="-7"/>
        </w:rPr>
        <w:t xml:space="preserve"> </w:t>
      </w:r>
      <w:r>
        <w:t>народное</w:t>
      </w:r>
      <w:r>
        <w:rPr>
          <w:spacing w:val="-5"/>
        </w:rPr>
        <w:t xml:space="preserve"> </w:t>
      </w:r>
      <w:r>
        <w:rPr>
          <w:spacing w:val="-2"/>
        </w:rPr>
        <w:t>творчество.</w:t>
      </w:r>
    </w:p>
    <w:p w14:paraId="3A2832AC">
      <w:pPr>
        <w:pStyle w:val="7"/>
        <w:spacing w:before="16" w:line="208" w:lineRule="auto"/>
        <w:ind w:right="660" w:firstLine="228"/>
        <w:jc w:val="left"/>
      </w:pPr>
      <w:r>
        <w:t>Героические песни-илли «Теркаца хьала-охьа</w:t>
      </w:r>
      <w:r>
        <w:rPr>
          <w:spacing w:val="-1"/>
        </w:rPr>
        <w:t xml:space="preserve"> </w:t>
      </w:r>
      <w:r>
        <w:t>вехаш хиллачу</w:t>
      </w:r>
      <w:r>
        <w:rPr>
          <w:spacing w:val="40"/>
        </w:rPr>
        <w:t xml:space="preserve"> </w:t>
      </w:r>
      <w:r>
        <w:t>Эла Мусосотан, Адин Сурхон илли»</w:t>
      </w:r>
      <w:r>
        <w:rPr>
          <w:spacing w:val="-1"/>
        </w:rPr>
        <w:t xml:space="preserve"> </w:t>
      </w:r>
      <w:r>
        <w:t>(«Илли о князе Мусосте и Адин Сурхо»).</w:t>
      </w:r>
    </w:p>
    <w:p w14:paraId="61E28055">
      <w:pPr>
        <w:pStyle w:val="7"/>
        <w:spacing w:before="2" w:line="206" w:lineRule="auto"/>
        <w:ind w:right="660" w:firstLine="228"/>
        <w:jc w:val="left"/>
      </w:pPr>
      <w:r>
        <w:t>Предания «Къиза</w:t>
      </w:r>
      <w:r>
        <w:rPr>
          <w:spacing w:val="-2"/>
        </w:rPr>
        <w:t xml:space="preserve"> </w:t>
      </w:r>
      <w:r>
        <w:t>Iадат»</w:t>
      </w:r>
      <w:r>
        <w:rPr>
          <w:spacing w:val="-6"/>
        </w:rPr>
        <w:t xml:space="preserve"> </w:t>
      </w:r>
      <w:r>
        <w:t>(«Жестокий</w:t>
      </w:r>
      <w:r>
        <w:rPr>
          <w:spacing w:val="-2"/>
        </w:rPr>
        <w:t xml:space="preserve"> </w:t>
      </w:r>
      <w:r>
        <w:t>обычай»), «Шатойн</w:t>
      </w:r>
      <w:r>
        <w:rPr>
          <w:spacing w:val="-2"/>
        </w:rPr>
        <w:t xml:space="preserve"> </w:t>
      </w:r>
      <w:r>
        <w:t>Аьстамар»</w:t>
      </w:r>
      <w:r>
        <w:rPr>
          <w:spacing w:val="-9"/>
        </w:rPr>
        <w:t xml:space="preserve"> </w:t>
      </w:r>
      <w:r>
        <w:t>(«Астамир</w:t>
      </w:r>
      <w:r>
        <w:rPr>
          <w:spacing w:val="-3"/>
        </w:rPr>
        <w:t xml:space="preserve"> </w:t>
      </w:r>
      <w:r>
        <w:t>из Шатоя»), «Исмаилийн Дуда» («Дуда, сын Исмаила»).</w:t>
      </w:r>
    </w:p>
    <w:p w14:paraId="485197BD">
      <w:pPr>
        <w:pStyle w:val="7"/>
        <w:spacing w:before="1" w:line="208" w:lineRule="auto"/>
        <w:ind w:left="1366" w:right="2311" w:firstLine="0"/>
        <w:jc w:val="left"/>
      </w:pPr>
      <w:r>
        <w:t>«Аьккхийн</w:t>
      </w:r>
      <w:r>
        <w:rPr>
          <w:spacing w:val="-12"/>
        </w:rPr>
        <w:t xml:space="preserve"> </w:t>
      </w:r>
      <w:r>
        <w:t>Жанхотан</w:t>
      </w:r>
      <w:r>
        <w:rPr>
          <w:spacing w:val="-10"/>
        </w:rPr>
        <w:t xml:space="preserve"> </w:t>
      </w:r>
      <w:r>
        <w:t>илли»</w:t>
      </w:r>
      <w:r>
        <w:rPr>
          <w:spacing w:val="-15"/>
        </w:rPr>
        <w:t xml:space="preserve"> </w:t>
      </w:r>
      <w:r>
        <w:t>(«Илли</w:t>
      </w:r>
      <w:r>
        <w:rPr>
          <w:spacing w:val="-5"/>
        </w:rPr>
        <w:t xml:space="preserve"> </w:t>
      </w:r>
      <w:r>
        <w:t>о</w:t>
      </w:r>
      <w:r>
        <w:rPr>
          <w:spacing w:val="-7"/>
        </w:rPr>
        <w:t xml:space="preserve"> </w:t>
      </w:r>
      <w:r>
        <w:t>Жанхоте</w:t>
      </w:r>
      <w:r>
        <w:rPr>
          <w:spacing w:val="-9"/>
        </w:rPr>
        <w:t xml:space="preserve"> </w:t>
      </w:r>
      <w:r>
        <w:t>Аккинском»). Назманаш (Песни духовного содержания).</w:t>
      </w:r>
    </w:p>
    <w:p w14:paraId="68DB893A">
      <w:pPr>
        <w:pStyle w:val="3"/>
        <w:spacing w:line="224" w:lineRule="exact"/>
        <w:ind w:left="1366"/>
        <w:jc w:val="left"/>
      </w:pPr>
      <w:r>
        <w:t>Произведения</w:t>
      </w:r>
      <w:r>
        <w:rPr>
          <w:spacing w:val="-8"/>
        </w:rPr>
        <w:t xml:space="preserve"> </w:t>
      </w:r>
      <w:r>
        <w:t>чеченских</w:t>
      </w:r>
      <w:r>
        <w:rPr>
          <w:spacing w:val="-5"/>
        </w:rPr>
        <w:t xml:space="preserve"> </w:t>
      </w:r>
      <w:r>
        <w:rPr>
          <w:spacing w:val="-2"/>
        </w:rPr>
        <w:t>писателей.</w:t>
      </w:r>
    </w:p>
    <w:p w14:paraId="572AE0F2">
      <w:pPr>
        <w:pStyle w:val="7"/>
        <w:tabs>
          <w:tab w:val="left" w:pos="2754"/>
          <w:tab w:val="left" w:pos="4016"/>
          <w:tab w:val="left" w:pos="4354"/>
          <w:tab w:val="left" w:pos="6544"/>
          <w:tab w:val="left" w:pos="7821"/>
          <w:tab w:val="left" w:pos="9295"/>
        </w:tabs>
        <w:spacing w:before="13" w:line="208" w:lineRule="auto"/>
        <w:ind w:right="291" w:firstLine="228"/>
        <w:jc w:val="left"/>
      </w:pPr>
      <w:r>
        <w:rPr>
          <w:spacing w:val="-2"/>
        </w:rPr>
        <w:t>Творчество</w:t>
      </w:r>
      <w:r>
        <w:tab/>
      </w:r>
      <w:r>
        <w:rPr>
          <w:spacing w:val="-2"/>
        </w:rPr>
        <w:t>писателей</w:t>
      </w:r>
      <w:r>
        <w:tab/>
      </w:r>
      <w:r>
        <w:rPr>
          <w:spacing w:val="-10"/>
        </w:rPr>
        <w:t>–</w:t>
      </w:r>
      <w:r>
        <w:tab/>
      </w:r>
      <w:r>
        <w:rPr>
          <w:spacing w:val="-2"/>
        </w:rPr>
        <w:t>основоположников</w:t>
      </w:r>
      <w:r>
        <w:tab/>
      </w:r>
      <w:r>
        <w:rPr>
          <w:spacing w:val="-2"/>
        </w:rPr>
        <w:t>чеченской</w:t>
      </w:r>
      <w:r>
        <w:tab/>
      </w:r>
      <w:r>
        <w:rPr>
          <w:spacing w:val="-2"/>
        </w:rPr>
        <w:t>литературы:</w:t>
      </w:r>
      <w:r>
        <w:tab/>
      </w:r>
      <w:r>
        <w:t>А.</w:t>
      </w:r>
      <w:r>
        <w:rPr>
          <w:spacing w:val="-15"/>
        </w:rPr>
        <w:t xml:space="preserve"> </w:t>
      </w:r>
      <w:r>
        <w:t>Дудаева, М. Сальмурзаева, А. Нажаева, Ш. Айсханова. Обзор поэзии, прозы.</w:t>
      </w:r>
    </w:p>
    <w:p w14:paraId="5CAE56C6">
      <w:pPr>
        <w:pStyle w:val="7"/>
        <w:spacing w:line="208" w:lineRule="auto"/>
        <w:ind w:left="1366" w:right="2311" w:firstLine="0"/>
        <w:jc w:val="left"/>
      </w:pPr>
      <w:r>
        <w:t>С.</w:t>
      </w:r>
      <w:r>
        <w:rPr>
          <w:spacing w:val="-4"/>
        </w:rPr>
        <w:t xml:space="preserve"> </w:t>
      </w:r>
      <w:r>
        <w:t>Бадуев.</w:t>
      </w:r>
      <w:r>
        <w:rPr>
          <w:spacing w:val="-4"/>
        </w:rPr>
        <w:t xml:space="preserve"> </w:t>
      </w:r>
      <w:r>
        <w:t>Повесть «Бешто»</w:t>
      </w:r>
      <w:r>
        <w:rPr>
          <w:spacing w:val="-12"/>
        </w:rPr>
        <w:t xml:space="preserve"> </w:t>
      </w:r>
      <w:r>
        <w:t>(«Бешто»).</w:t>
      </w:r>
      <w:r>
        <w:rPr>
          <w:spacing w:val="-4"/>
        </w:rPr>
        <w:t xml:space="preserve"> </w:t>
      </w:r>
      <w:r>
        <w:t>Быт</w:t>
      </w:r>
      <w:r>
        <w:rPr>
          <w:spacing w:val="-4"/>
        </w:rPr>
        <w:t xml:space="preserve"> </w:t>
      </w:r>
      <w:r>
        <w:t>и</w:t>
      </w:r>
      <w:r>
        <w:rPr>
          <w:spacing w:val="-1"/>
        </w:rPr>
        <w:t xml:space="preserve"> </w:t>
      </w:r>
      <w:r>
        <w:t>нравы</w:t>
      </w:r>
      <w:r>
        <w:rPr>
          <w:spacing w:val="-5"/>
        </w:rPr>
        <w:t xml:space="preserve"> </w:t>
      </w:r>
      <w:r>
        <w:t>общества. Произведения о Великой Отечественной войне.</w:t>
      </w:r>
    </w:p>
    <w:p w14:paraId="47B6F8AF">
      <w:pPr>
        <w:pStyle w:val="7"/>
        <w:spacing w:line="208" w:lineRule="auto"/>
        <w:ind w:right="272" w:firstLine="228"/>
      </w:pPr>
      <w:r>
        <w:t>А. Мамакаев. Стихотворения «Дерриге а тIамна» («Все для войны»), «Даймехкан тIом болчохь» («Там, где война за Родину»), очерк «Турпалчу танкистан доьзал» («Семья</w:t>
      </w:r>
      <w:r>
        <w:rPr>
          <w:spacing w:val="40"/>
        </w:rPr>
        <w:t xml:space="preserve"> </w:t>
      </w:r>
      <w:r>
        <w:rPr>
          <w:spacing w:val="-2"/>
        </w:rPr>
        <w:t>героя-танкиста»).</w:t>
      </w:r>
    </w:p>
    <w:p w14:paraId="5F20FF4D">
      <w:pPr>
        <w:pStyle w:val="7"/>
        <w:spacing w:line="208" w:lineRule="auto"/>
        <w:ind w:right="268" w:firstLine="228"/>
      </w:pPr>
      <w:r>
        <w:t xml:space="preserve">М. Мамакаев. Стихотворения «И йоьлхуш яц» («Она не плачет»), «КIиллочунна» </w:t>
      </w:r>
      <w:r>
        <w:rPr>
          <w:spacing w:val="-2"/>
        </w:rPr>
        <w:t>(«Трусу»).</w:t>
      </w:r>
    </w:p>
    <w:p w14:paraId="15F6D688">
      <w:pPr>
        <w:pStyle w:val="7"/>
        <w:spacing w:line="206" w:lineRule="auto"/>
        <w:ind w:right="279" w:firstLine="228"/>
      </w:pPr>
      <w:r>
        <w:t xml:space="preserve">М. Сулаев. Стихотворения «ГIовтта» («Вставайте»), «Малх тоьлурбу» («Солнце </w:t>
      </w:r>
      <w:r>
        <w:rPr>
          <w:spacing w:val="-2"/>
        </w:rPr>
        <w:t>победит»).</w:t>
      </w:r>
    </w:p>
    <w:p w14:paraId="1766F0F7">
      <w:pPr>
        <w:pStyle w:val="7"/>
        <w:spacing w:line="225" w:lineRule="exact"/>
        <w:ind w:left="1366" w:firstLine="0"/>
      </w:pPr>
      <w:r>
        <w:t>Х.</w:t>
      </w:r>
      <w:r>
        <w:rPr>
          <w:spacing w:val="-10"/>
        </w:rPr>
        <w:t xml:space="preserve"> </w:t>
      </w:r>
      <w:r>
        <w:t>Эдилов.</w:t>
      </w:r>
      <w:r>
        <w:rPr>
          <w:spacing w:val="8"/>
        </w:rPr>
        <w:t xml:space="preserve"> </w:t>
      </w:r>
      <w:r>
        <w:t>Стихотворения</w:t>
      </w:r>
      <w:r>
        <w:rPr>
          <w:spacing w:val="16"/>
        </w:rPr>
        <w:t xml:space="preserve"> </w:t>
      </w:r>
      <w:r>
        <w:t>«Суьрте»</w:t>
      </w:r>
      <w:r>
        <w:rPr>
          <w:spacing w:val="2"/>
        </w:rPr>
        <w:t xml:space="preserve"> </w:t>
      </w:r>
      <w:r>
        <w:t>(«Портрету»),</w:t>
      </w:r>
      <w:r>
        <w:rPr>
          <w:spacing w:val="21"/>
        </w:rPr>
        <w:t xml:space="preserve"> </w:t>
      </w:r>
      <w:r>
        <w:t>«Кавказан</w:t>
      </w:r>
      <w:r>
        <w:rPr>
          <w:spacing w:val="12"/>
        </w:rPr>
        <w:t xml:space="preserve"> </w:t>
      </w:r>
      <w:r>
        <w:t>аьрзу»</w:t>
      </w:r>
      <w:r>
        <w:rPr>
          <w:spacing w:val="2"/>
        </w:rPr>
        <w:t xml:space="preserve"> </w:t>
      </w:r>
      <w:r>
        <w:t>(«Орел</w:t>
      </w:r>
      <w:r>
        <w:rPr>
          <w:spacing w:val="12"/>
        </w:rPr>
        <w:t xml:space="preserve"> </w:t>
      </w:r>
      <w:r>
        <w:rPr>
          <w:spacing w:val="-2"/>
        </w:rPr>
        <w:t>Кавказа»),</w:t>
      </w:r>
    </w:p>
    <w:p w14:paraId="3766D339">
      <w:pPr>
        <w:pStyle w:val="7"/>
        <w:spacing w:line="240" w:lineRule="exact"/>
        <w:ind w:firstLine="0"/>
      </w:pPr>
      <w:r>
        <w:t>«ТIемало</w:t>
      </w:r>
      <w:r>
        <w:rPr>
          <w:spacing w:val="-2"/>
        </w:rPr>
        <w:t xml:space="preserve"> </w:t>
      </w:r>
      <w:r>
        <w:t>–</w:t>
      </w:r>
      <w:r>
        <w:rPr>
          <w:spacing w:val="-4"/>
        </w:rPr>
        <w:t xml:space="preserve"> </w:t>
      </w:r>
      <w:r>
        <w:t>хьуна»</w:t>
      </w:r>
      <w:r>
        <w:rPr>
          <w:spacing w:val="-12"/>
        </w:rPr>
        <w:t xml:space="preserve"> </w:t>
      </w:r>
      <w:r>
        <w:t>(«Воин</w:t>
      </w:r>
      <w:r>
        <w:rPr>
          <w:spacing w:val="1"/>
        </w:rPr>
        <w:t xml:space="preserve"> </w:t>
      </w:r>
      <w:r>
        <w:t>–</w:t>
      </w:r>
      <w:r>
        <w:rPr>
          <w:spacing w:val="-1"/>
        </w:rPr>
        <w:t xml:space="preserve"> </w:t>
      </w:r>
      <w:r>
        <w:rPr>
          <w:spacing w:val="-2"/>
        </w:rPr>
        <w:t>тебе»).</w:t>
      </w:r>
    </w:p>
    <w:p w14:paraId="4F9E3007">
      <w:pPr>
        <w:pStyle w:val="7"/>
        <w:spacing w:line="244" w:lineRule="exact"/>
        <w:ind w:left="1366" w:firstLine="0"/>
      </w:pPr>
      <w:r>
        <w:t>А.</w:t>
      </w:r>
      <w:r>
        <w:rPr>
          <w:spacing w:val="-10"/>
        </w:rPr>
        <w:t xml:space="preserve"> </w:t>
      </w:r>
      <w:r>
        <w:t>Мамакаев.</w:t>
      </w:r>
      <w:r>
        <w:rPr>
          <w:spacing w:val="23"/>
        </w:rPr>
        <w:t xml:space="preserve"> </w:t>
      </w:r>
      <w:r>
        <w:t>Стихотворения</w:t>
      </w:r>
      <w:r>
        <w:rPr>
          <w:spacing w:val="31"/>
        </w:rPr>
        <w:t xml:space="preserve"> </w:t>
      </w:r>
      <w:r>
        <w:t>«Кавказа</w:t>
      </w:r>
      <w:r>
        <w:rPr>
          <w:spacing w:val="22"/>
        </w:rPr>
        <w:t xml:space="preserve"> </w:t>
      </w:r>
      <w:r>
        <w:t>латта»</w:t>
      </w:r>
      <w:r>
        <w:rPr>
          <w:spacing w:val="19"/>
        </w:rPr>
        <w:t xml:space="preserve"> </w:t>
      </w:r>
      <w:r>
        <w:t>(«Земля</w:t>
      </w:r>
      <w:r>
        <w:rPr>
          <w:spacing w:val="24"/>
        </w:rPr>
        <w:t xml:space="preserve"> </w:t>
      </w:r>
      <w:r>
        <w:t>Кавказа»),</w:t>
      </w:r>
      <w:r>
        <w:rPr>
          <w:spacing w:val="33"/>
        </w:rPr>
        <w:t xml:space="preserve"> </w:t>
      </w:r>
      <w:r>
        <w:t>«ЙоIе»</w:t>
      </w:r>
      <w:r>
        <w:rPr>
          <w:spacing w:val="17"/>
        </w:rPr>
        <w:t xml:space="preserve"> </w:t>
      </w:r>
      <w:r>
        <w:rPr>
          <w:spacing w:val="-2"/>
        </w:rPr>
        <w:t>(«Девушке»),</w:t>
      </w:r>
    </w:p>
    <w:p w14:paraId="396F71BF">
      <w:pPr>
        <w:pStyle w:val="7"/>
        <w:spacing w:before="12" w:line="206" w:lineRule="auto"/>
        <w:ind w:right="298" w:firstLine="0"/>
      </w:pPr>
      <w:r>
        <w:t>«Даге» («Сердцу»), «Сай кIанте» («Моему сыну»), поэма «Нохчийн лаьмнашкахь» («В горах Чечни»).</w:t>
      </w:r>
    </w:p>
    <w:p w14:paraId="2D34C213">
      <w:pPr>
        <w:pStyle w:val="7"/>
        <w:spacing w:line="208" w:lineRule="auto"/>
        <w:ind w:right="279" w:firstLine="228"/>
      </w:pPr>
      <w:r>
        <w:t>М. Сулаев. Стихотворения «Сай» («Олень»), «Сох муха эр ду адам» («Как</w:t>
      </w:r>
      <w:r>
        <w:rPr>
          <w:spacing w:val="40"/>
        </w:rPr>
        <w:t xml:space="preserve"> </w:t>
      </w:r>
      <w:r>
        <w:t>можно сказать обо мне, что я человек?») «ДоIа» («Молитва»), главы из романа «Лаьмнаша ца дицдо» («Горы не забудут»).</w:t>
      </w:r>
    </w:p>
    <w:p w14:paraId="692A56A2">
      <w:pPr>
        <w:pStyle w:val="7"/>
        <w:spacing w:line="221" w:lineRule="exact"/>
        <w:ind w:left="1366" w:firstLine="0"/>
      </w:pPr>
      <w:r>
        <w:t>А.-Х.</w:t>
      </w:r>
      <w:r>
        <w:rPr>
          <w:spacing w:val="-9"/>
        </w:rPr>
        <w:t xml:space="preserve"> </w:t>
      </w:r>
      <w:r>
        <w:t>Хамидов.</w:t>
      </w:r>
      <w:r>
        <w:rPr>
          <w:spacing w:val="-8"/>
        </w:rPr>
        <w:t xml:space="preserve"> </w:t>
      </w:r>
      <w:r>
        <w:t>Драма</w:t>
      </w:r>
      <w:r>
        <w:rPr>
          <w:spacing w:val="-5"/>
        </w:rPr>
        <w:t xml:space="preserve"> </w:t>
      </w:r>
      <w:r>
        <w:t>«Лийрбоцурш</w:t>
      </w:r>
      <w:r>
        <w:rPr>
          <w:spacing w:val="-3"/>
        </w:rPr>
        <w:t xml:space="preserve"> </w:t>
      </w:r>
      <w:r>
        <w:rPr>
          <w:spacing w:val="-2"/>
        </w:rPr>
        <w:t>(«Бессмертные»).</w:t>
      </w:r>
    </w:p>
    <w:p w14:paraId="309E1A92">
      <w:pPr>
        <w:pStyle w:val="7"/>
        <w:spacing w:line="244" w:lineRule="exact"/>
        <w:ind w:left="1366" w:firstLine="0"/>
      </w:pPr>
      <w:r>
        <w:t>С.</w:t>
      </w:r>
      <w:r>
        <w:rPr>
          <w:spacing w:val="-10"/>
        </w:rPr>
        <w:t xml:space="preserve"> </w:t>
      </w:r>
      <w:r>
        <w:t>Гацаев.</w:t>
      </w:r>
      <w:r>
        <w:rPr>
          <w:spacing w:val="3"/>
        </w:rPr>
        <w:t xml:space="preserve"> </w:t>
      </w:r>
      <w:r>
        <w:t>Стихотворения</w:t>
      </w:r>
      <w:r>
        <w:rPr>
          <w:spacing w:val="13"/>
        </w:rPr>
        <w:t xml:space="preserve"> </w:t>
      </w:r>
      <w:r>
        <w:t>«Буьйса</w:t>
      </w:r>
      <w:r>
        <w:rPr>
          <w:spacing w:val="3"/>
        </w:rPr>
        <w:t xml:space="preserve"> </w:t>
      </w:r>
      <w:r>
        <w:t>хаза,</w:t>
      </w:r>
      <w:r>
        <w:rPr>
          <w:spacing w:val="4"/>
        </w:rPr>
        <w:t xml:space="preserve"> </w:t>
      </w:r>
      <w:r>
        <w:t>буьйса</w:t>
      </w:r>
      <w:r>
        <w:rPr>
          <w:spacing w:val="6"/>
        </w:rPr>
        <w:t xml:space="preserve"> </w:t>
      </w:r>
      <w:r>
        <w:t>тийна»</w:t>
      </w:r>
      <w:r>
        <w:rPr>
          <w:spacing w:val="-8"/>
        </w:rPr>
        <w:t xml:space="preserve"> </w:t>
      </w:r>
      <w:r>
        <w:t>(«Ночь</w:t>
      </w:r>
      <w:r>
        <w:rPr>
          <w:spacing w:val="5"/>
        </w:rPr>
        <w:t xml:space="preserve"> </w:t>
      </w:r>
      <w:r>
        <w:t>спокойная,</w:t>
      </w:r>
      <w:r>
        <w:rPr>
          <w:spacing w:val="5"/>
        </w:rPr>
        <w:t xml:space="preserve"> </w:t>
      </w:r>
      <w:r>
        <w:t>ночь</w:t>
      </w:r>
      <w:r>
        <w:rPr>
          <w:spacing w:val="5"/>
        </w:rPr>
        <w:t xml:space="preserve"> </w:t>
      </w:r>
      <w:r>
        <w:rPr>
          <w:spacing w:val="-2"/>
        </w:rPr>
        <w:t>тихая»),</w:t>
      </w:r>
    </w:p>
    <w:p w14:paraId="3AABC41B">
      <w:pPr>
        <w:pStyle w:val="7"/>
        <w:spacing w:before="16" w:line="206" w:lineRule="auto"/>
        <w:ind w:right="282" w:firstLine="0"/>
      </w:pPr>
      <w:r>
        <w:t>«БIаьсте кхечи» («Пришла весна»), «ХIай, йоI, делхьа, собарде» («Эй,</w:t>
      </w:r>
      <w:r>
        <w:rPr>
          <w:spacing w:val="40"/>
        </w:rPr>
        <w:t xml:space="preserve"> </w:t>
      </w:r>
      <w:r>
        <w:t xml:space="preserve">девушка, </w:t>
      </w:r>
      <w:r>
        <w:rPr>
          <w:spacing w:val="-2"/>
        </w:rPr>
        <w:t>подожди»).</w:t>
      </w:r>
    </w:p>
    <w:p w14:paraId="16B97B8A">
      <w:pPr>
        <w:pStyle w:val="7"/>
        <w:spacing w:before="3" w:line="206" w:lineRule="auto"/>
        <w:ind w:left="1366" w:right="288" w:firstLine="0"/>
      </w:pPr>
      <w:r>
        <w:t>Р. Супаев. Стихотворение «Вайнехан халкъан иллеш» («Илли нашего народа»). Стихотворение «Буьйса</w:t>
      </w:r>
      <w:r>
        <w:rPr>
          <w:spacing w:val="40"/>
        </w:rPr>
        <w:t xml:space="preserve"> </w:t>
      </w:r>
      <w:r>
        <w:t>ю</w:t>
      </w:r>
      <w:r>
        <w:rPr>
          <w:spacing w:val="40"/>
        </w:rPr>
        <w:t xml:space="preserve"> </w:t>
      </w:r>
      <w:r>
        <w:t>беттасе»</w:t>
      </w:r>
      <w:r>
        <w:rPr>
          <w:spacing w:val="40"/>
        </w:rPr>
        <w:t xml:space="preserve"> </w:t>
      </w:r>
      <w:r>
        <w:t>(«Лунная</w:t>
      </w:r>
      <w:r>
        <w:rPr>
          <w:spacing w:val="40"/>
        </w:rPr>
        <w:t xml:space="preserve"> </w:t>
      </w:r>
      <w:r>
        <w:t>ночь»).</w:t>
      </w:r>
      <w:r>
        <w:rPr>
          <w:spacing w:val="40"/>
        </w:rPr>
        <w:t xml:space="preserve"> </w:t>
      </w:r>
      <w:r>
        <w:t>Красота ночной</w:t>
      </w:r>
      <w:r>
        <w:rPr>
          <w:spacing w:val="40"/>
        </w:rPr>
        <w:t xml:space="preserve"> </w:t>
      </w:r>
      <w:r>
        <w:t>природы.</w:t>
      </w:r>
    </w:p>
    <w:p w14:paraId="5A3ECC5E">
      <w:pPr>
        <w:pStyle w:val="7"/>
        <w:spacing w:line="227" w:lineRule="exact"/>
        <w:ind w:firstLine="0"/>
      </w:pPr>
      <w:r>
        <w:t>Пейзажная</w:t>
      </w:r>
      <w:r>
        <w:rPr>
          <w:spacing w:val="-7"/>
        </w:rPr>
        <w:t xml:space="preserve"> </w:t>
      </w:r>
      <w:r>
        <w:rPr>
          <w:spacing w:val="-2"/>
        </w:rPr>
        <w:t>лирика.</w:t>
      </w:r>
    </w:p>
    <w:p w14:paraId="5E96F445">
      <w:pPr>
        <w:pStyle w:val="7"/>
        <w:spacing w:before="13" w:line="208" w:lineRule="auto"/>
        <w:ind w:left="1366" w:right="403" w:firstLine="0"/>
      </w:pPr>
      <w:r>
        <w:t>Х.</w:t>
      </w:r>
      <w:r>
        <w:rPr>
          <w:spacing w:val="-3"/>
        </w:rPr>
        <w:t xml:space="preserve"> </w:t>
      </w:r>
      <w:r>
        <w:t>Талхадов.</w:t>
      </w:r>
      <w:r>
        <w:rPr>
          <w:spacing w:val="-3"/>
        </w:rPr>
        <w:t xml:space="preserve"> </w:t>
      </w:r>
      <w:r>
        <w:t>Стихотворение «Шийла</w:t>
      </w:r>
      <w:r>
        <w:rPr>
          <w:spacing w:val="-4"/>
        </w:rPr>
        <w:t xml:space="preserve"> </w:t>
      </w:r>
      <w:r>
        <w:t>дарц</w:t>
      </w:r>
      <w:r>
        <w:rPr>
          <w:spacing w:val="-3"/>
        </w:rPr>
        <w:t xml:space="preserve"> </w:t>
      </w:r>
      <w:r>
        <w:t>цIевзинчохь»</w:t>
      </w:r>
      <w:r>
        <w:rPr>
          <w:spacing w:val="-11"/>
        </w:rPr>
        <w:t xml:space="preserve"> </w:t>
      </w:r>
      <w:r>
        <w:t>(«Вопреки</w:t>
      </w:r>
      <w:r>
        <w:rPr>
          <w:spacing w:val="-3"/>
        </w:rPr>
        <w:t xml:space="preserve"> </w:t>
      </w:r>
      <w:r>
        <w:t>холодному</w:t>
      </w:r>
      <w:r>
        <w:rPr>
          <w:spacing w:val="-8"/>
        </w:rPr>
        <w:t xml:space="preserve"> </w:t>
      </w:r>
      <w:r>
        <w:t>ветру»). Стихотворение «Сан ненан маттахь ас язйо»</w:t>
      </w:r>
      <w:r>
        <w:rPr>
          <w:spacing w:val="-1"/>
        </w:rPr>
        <w:t xml:space="preserve"> </w:t>
      </w:r>
      <w:r>
        <w:t>(«На языке матери я пишу»).</w:t>
      </w:r>
    </w:p>
    <w:p w14:paraId="37102C5E">
      <w:pPr>
        <w:pStyle w:val="7"/>
        <w:spacing w:line="208" w:lineRule="auto"/>
        <w:ind w:right="292" w:firstLine="228"/>
      </w:pPr>
      <w:r>
        <w:t>М. Гадаев. Стихотворение «Даймехкан лоьмашка»</w:t>
      </w:r>
      <w:r>
        <w:rPr>
          <w:spacing w:val="-6"/>
        </w:rPr>
        <w:t xml:space="preserve"> </w:t>
      </w:r>
      <w:r>
        <w:t>(«К львам Отчизны»). Тема героизма и любви к Отчизне. Стихотворение «ДоттагIашка» («Друзьям»).</w:t>
      </w:r>
    </w:p>
    <w:p w14:paraId="22F4324F">
      <w:pPr>
        <w:pStyle w:val="7"/>
        <w:spacing w:line="206" w:lineRule="auto"/>
        <w:ind w:right="284" w:firstLine="228"/>
      </w:pPr>
      <w:r>
        <w:t>Б. Гайтукаева. Стихотворение «Зама» («Время»), стихотворение в прозе «Хьан цIийнах яра-кха со, Нохчийчоь, хьан цIийнах яра»</w:t>
      </w:r>
      <w:r>
        <w:rPr>
          <w:spacing w:val="-4"/>
        </w:rPr>
        <w:t xml:space="preserve"> </w:t>
      </w:r>
      <w:r>
        <w:t>(«Я была твоей, Чечня»).</w:t>
      </w:r>
    </w:p>
    <w:p w14:paraId="58E7DFEF">
      <w:pPr>
        <w:pStyle w:val="3"/>
        <w:spacing w:before="200" w:line="268" w:lineRule="exact"/>
        <w:ind w:left="1426"/>
      </w:pPr>
      <w:r>
        <w:t>Литература</w:t>
      </w:r>
      <w:r>
        <w:rPr>
          <w:spacing w:val="-8"/>
        </w:rPr>
        <w:t xml:space="preserve"> </w:t>
      </w:r>
      <w:r>
        <w:t>других</w:t>
      </w:r>
      <w:r>
        <w:rPr>
          <w:spacing w:val="-8"/>
        </w:rPr>
        <w:t xml:space="preserve"> </w:t>
      </w:r>
      <w:r>
        <w:rPr>
          <w:spacing w:val="-2"/>
        </w:rPr>
        <w:t>народов.</w:t>
      </w:r>
    </w:p>
    <w:p w14:paraId="0470322B">
      <w:pPr>
        <w:pStyle w:val="7"/>
        <w:spacing w:line="268" w:lineRule="exact"/>
        <w:ind w:left="1366" w:firstLine="0"/>
      </w:pPr>
      <w:r>
        <w:t>М.</w:t>
      </w:r>
      <w:r>
        <w:rPr>
          <w:spacing w:val="-8"/>
        </w:rPr>
        <w:t xml:space="preserve"> </w:t>
      </w:r>
      <w:r>
        <w:t>Ю.</w:t>
      </w:r>
      <w:r>
        <w:rPr>
          <w:spacing w:val="-5"/>
        </w:rPr>
        <w:t xml:space="preserve"> </w:t>
      </w:r>
      <w:r>
        <w:t>Лермонтов.</w:t>
      </w:r>
      <w:r>
        <w:rPr>
          <w:spacing w:val="-4"/>
        </w:rPr>
        <w:t xml:space="preserve"> </w:t>
      </w:r>
      <w:r>
        <w:t>Стихотворение</w:t>
      </w:r>
      <w:r>
        <w:rPr>
          <w:spacing w:val="3"/>
        </w:rPr>
        <w:t xml:space="preserve"> </w:t>
      </w:r>
      <w:r>
        <w:t>«Валерик»</w:t>
      </w:r>
      <w:r>
        <w:rPr>
          <w:spacing w:val="-15"/>
        </w:rPr>
        <w:t xml:space="preserve"> </w:t>
      </w:r>
      <w:r>
        <w:t>(перевод</w:t>
      </w:r>
      <w:r>
        <w:rPr>
          <w:spacing w:val="-2"/>
        </w:rPr>
        <w:t xml:space="preserve"> </w:t>
      </w:r>
      <w:r>
        <w:t>А.</w:t>
      </w:r>
      <w:r>
        <w:rPr>
          <w:spacing w:val="-3"/>
        </w:rPr>
        <w:t xml:space="preserve"> </w:t>
      </w:r>
      <w:r>
        <w:rPr>
          <w:spacing w:val="-2"/>
        </w:rPr>
        <w:t>Кусаева).</w:t>
      </w:r>
    </w:p>
    <w:p w14:paraId="348A3AA7">
      <w:pPr>
        <w:pStyle w:val="7"/>
        <w:spacing w:before="194"/>
        <w:ind w:left="0" w:firstLine="0"/>
        <w:jc w:val="left"/>
      </w:pPr>
    </w:p>
    <w:p w14:paraId="03234C50">
      <w:pPr>
        <w:pStyle w:val="3"/>
        <w:spacing w:line="208" w:lineRule="auto"/>
        <w:ind w:left="3567" w:right="301" w:hanging="2151"/>
        <w:jc w:val="left"/>
      </w:pPr>
      <w:r>
        <w:t>Планируемые</w:t>
      </w:r>
      <w:r>
        <w:rPr>
          <w:spacing w:val="-6"/>
        </w:rPr>
        <w:t xml:space="preserve"> </w:t>
      </w:r>
      <w:r>
        <w:t>результаты</w:t>
      </w:r>
      <w:r>
        <w:rPr>
          <w:spacing w:val="-5"/>
        </w:rPr>
        <w:t xml:space="preserve"> </w:t>
      </w:r>
      <w:r>
        <w:t>освоения</w:t>
      </w:r>
      <w:r>
        <w:rPr>
          <w:spacing w:val="-5"/>
        </w:rPr>
        <w:t xml:space="preserve"> </w:t>
      </w:r>
      <w:r>
        <w:t>программы</w:t>
      </w:r>
      <w:r>
        <w:rPr>
          <w:spacing w:val="-5"/>
        </w:rPr>
        <w:t xml:space="preserve"> </w:t>
      </w:r>
      <w:r>
        <w:t>по</w:t>
      </w:r>
      <w:r>
        <w:rPr>
          <w:spacing w:val="-5"/>
        </w:rPr>
        <w:t xml:space="preserve"> </w:t>
      </w:r>
      <w:r>
        <w:t>родной</w:t>
      </w:r>
      <w:r>
        <w:rPr>
          <w:spacing w:val="-5"/>
        </w:rPr>
        <w:t xml:space="preserve"> </w:t>
      </w:r>
      <w:r>
        <w:t>(чеченской)</w:t>
      </w:r>
      <w:r>
        <w:rPr>
          <w:spacing w:val="-5"/>
        </w:rPr>
        <w:t xml:space="preserve"> </w:t>
      </w:r>
      <w:r>
        <w:t>литературе на уровне основного общего образования</w:t>
      </w:r>
    </w:p>
    <w:p w14:paraId="365AF32A">
      <w:pPr>
        <w:pStyle w:val="7"/>
        <w:spacing w:before="233" w:line="208" w:lineRule="auto"/>
        <w:ind w:right="293" w:firstLine="705"/>
      </w:pPr>
      <w:r>
        <w:t>В</w:t>
      </w:r>
      <w:r>
        <w:rPr>
          <w:spacing w:val="-4"/>
        </w:rPr>
        <w:t xml:space="preserve"> </w:t>
      </w:r>
      <w:r>
        <w:t>результате</w:t>
      </w:r>
      <w:r>
        <w:rPr>
          <w:spacing w:val="-3"/>
        </w:rPr>
        <w:t xml:space="preserve"> </w:t>
      </w:r>
      <w:r>
        <w:t>изучения</w:t>
      </w:r>
      <w:r>
        <w:rPr>
          <w:spacing w:val="-2"/>
        </w:rPr>
        <w:t xml:space="preserve"> </w:t>
      </w:r>
      <w:r>
        <w:t>родной</w:t>
      </w:r>
      <w:r>
        <w:rPr>
          <w:spacing w:val="-1"/>
        </w:rPr>
        <w:t xml:space="preserve"> </w:t>
      </w:r>
      <w:r>
        <w:t>(чеченской)</w:t>
      </w:r>
      <w:r>
        <w:rPr>
          <w:spacing w:val="-3"/>
        </w:rPr>
        <w:t xml:space="preserve"> </w:t>
      </w:r>
      <w:r>
        <w:t>литературы</w:t>
      </w:r>
      <w:r>
        <w:rPr>
          <w:spacing w:val="-3"/>
        </w:rPr>
        <w:t xml:space="preserve"> </w:t>
      </w:r>
      <w:r>
        <w:t>на</w:t>
      </w:r>
      <w:r>
        <w:rPr>
          <w:spacing w:val="-1"/>
        </w:rPr>
        <w:t xml:space="preserve"> </w:t>
      </w:r>
      <w:r>
        <w:t>уровне</w:t>
      </w:r>
      <w:r>
        <w:rPr>
          <w:spacing w:val="-3"/>
        </w:rPr>
        <w:t xml:space="preserve"> </w:t>
      </w:r>
      <w:r>
        <w:t>основного</w:t>
      </w:r>
      <w:r>
        <w:rPr>
          <w:spacing w:val="-2"/>
        </w:rPr>
        <w:t xml:space="preserve"> </w:t>
      </w:r>
      <w:r>
        <w:t>общего образования у обучающегося будут сформированы следующие личностные результаты:</w:t>
      </w:r>
    </w:p>
    <w:p w14:paraId="28EF6DEE">
      <w:pPr>
        <w:pStyle w:val="11"/>
        <w:numPr>
          <w:ilvl w:val="3"/>
          <w:numId w:val="60"/>
        </w:numPr>
        <w:tabs>
          <w:tab w:val="left" w:pos="2101"/>
        </w:tabs>
        <w:spacing w:before="0" w:after="0" w:line="227" w:lineRule="exact"/>
        <w:ind w:left="2101" w:right="0" w:hanging="257"/>
        <w:jc w:val="both"/>
        <w:rPr>
          <w:sz w:val="24"/>
        </w:rPr>
      </w:pPr>
      <w:r>
        <w:rPr>
          <w:sz w:val="24"/>
        </w:rPr>
        <w:t>гражданского</w:t>
      </w:r>
      <w:r>
        <w:rPr>
          <w:spacing w:val="-7"/>
          <w:sz w:val="24"/>
        </w:rPr>
        <w:t xml:space="preserve"> </w:t>
      </w:r>
      <w:r>
        <w:rPr>
          <w:spacing w:val="-2"/>
          <w:sz w:val="24"/>
        </w:rPr>
        <w:t>воспитания:</w:t>
      </w:r>
    </w:p>
    <w:p w14:paraId="2656A11B">
      <w:pPr>
        <w:pStyle w:val="7"/>
        <w:spacing w:before="14" w:line="208" w:lineRule="auto"/>
        <w:ind w:right="274" w:firstLine="705"/>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1F82936">
      <w:pPr>
        <w:pStyle w:val="7"/>
        <w:spacing w:line="208" w:lineRule="auto"/>
        <w:ind w:right="286" w:firstLine="705"/>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w:t>
      </w:r>
    </w:p>
    <w:p w14:paraId="40E12D7B">
      <w:pPr>
        <w:pStyle w:val="7"/>
        <w:spacing w:after="0" w:line="208" w:lineRule="auto"/>
        <w:sectPr>
          <w:pgSz w:w="11920" w:h="16850"/>
          <w:pgMar w:top="1280" w:right="566" w:bottom="280" w:left="566" w:header="720" w:footer="720" w:gutter="0"/>
          <w:cols w:space="720" w:num="1"/>
        </w:sectPr>
      </w:pPr>
    </w:p>
    <w:p w14:paraId="3A6405E2">
      <w:pPr>
        <w:pStyle w:val="7"/>
        <w:spacing w:before="98" w:line="208" w:lineRule="auto"/>
        <w:ind w:right="282" w:firstLine="0"/>
      </w:pPr>
      <w:r>
        <w:t>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14:paraId="7D0334C5">
      <w:pPr>
        <w:pStyle w:val="7"/>
        <w:spacing w:line="208" w:lineRule="auto"/>
        <w:ind w:right="277" w:firstLine="705"/>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14:paraId="0E0C1CC5">
      <w:pPr>
        <w:pStyle w:val="11"/>
        <w:numPr>
          <w:ilvl w:val="3"/>
          <w:numId w:val="60"/>
        </w:numPr>
        <w:tabs>
          <w:tab w:val="left" w:pos="2101"/>
        </w:tabs>
        <w:spacing w:before="0" w:after="0" w:line="222" w:lineRule="exact"/>
        <w:ind w:left="2101" w:right="0" w:hanging="257"/>
        <w:jc w:val="both"/>
        <w:rPr>
          <w:sz w:val="24"/>
        </w:rPr>
      </w:pPr>
      <w:r>
        <w:rPr>
          <w:sz w:val="24"/>
        </w:rPr>
        <w:t>патриотического</w:t>
      </w:r>
      <w:r>
        <w:rPr>
          <w:spacing w:val="-8"/>
          <w:sz w:val="24"/>
        </w:rPr>
        <w:t xml:space="preserve"> </w:t>
      </w:r>
      <w:r>
        <w:rPr>
          <w:spacing w:val="-2"/>
          <w:sz w:val="24"/>
        </w:rPr>
        <w:t>воспитания:</w:t>
      </w:r>
    </w:p>
    <w:p w14:paraId="02A5993E">
      <w:pPr>
        <w:pStyle w:val="7"/>
        <w:spacing w:before="13" w:line="208" w:lineRule="auto"/>
        <w:ind w:right="279" w:firstLine="705"/>
      </w:pPr>
      <w:r>
        <w:t>осознание российской гражданской идентичности в поликультурном и многоконфессиональном обществе, проявление интереса к познанию родного</w:t>
      </w:r>
      <w:r>
        <w:rPr>
          <w:spacing w:val="80"/>
        </w:rPr>
        <w:t xml:space="preserve"> </w:t>
      </w:r>
      <w:r>
        <w:t>(чеченского)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w:t>
      </w:r>
    </w:p>
    <w:p w14:paraId="0BA8172E">
      <w:pPr>
        <w:pStyle w:val="7"/>
        <w:spacing w:line="208" w:lineRule="auto"/>
        <w:ind w:right="284" w:firstLine="705"/>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0235D6B1">
      <w:pPr>
        <w:pStyle w:val="7"/>
        <w:spacing w:line="208" w:lineRule="auto"/>
        <w:ind w:right="282" w:firstLine="705"/>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чеченской литературе;</w:t>
      </w:r>
    </w:p>
    <w:p w14:paraId="01EDB405">
      <w:pPr>
        <w:pStyle w:val="11"/>
        <w:numPr>
          <w:ilvl w:val="3"/>
          <w:numId w:val="60"/>
        </w:numPr>
        <w:tabs>
          <w:tab w:val="left" w:pos="2101"/>
        </w:tabs>
        <w:spacing w:before="0" w:after="0" w:line="225" w:lineRule="exact"/>
        <w:ind w:left="2101" w:right="0" w:hanging="257"/>
        <w:jc w:val="both"/>
        <w:rPr>
          <w:sz w:val="24"/>
        </w:rPr>
      </w:pPr>
      <w:r>
        <w:rPr>
          <w:spacing w:val="-2"/>
          <w:sz w:val="24"/>
        </w:rPr>
        <w:t>духовно-нравственного</w:t>
      </w:r>
      <w:r>
        <w:rPr>
          <w:spacing w:val="26"/>
          <w:sz w:val="24"/>
        </w:rPr>
        <w:t xml:space="preserve"> </w:t>
      </w:r>
      <w:r>
        <w:rPr>
          <w:spacing w:val="-2"/>
          <w:sz w:val="24"/>
        </w:rPr>
        <w:t>воспитания:</w:t>
      </w:r>
    </w:p>
    <w:p w14:paraId="0C9C39C5">
      <w:pPr>
        <w:pStyle w:val="7"/>
        <w:spacing w:before="7" w:line="206" w:lineRule="auto"/>
        <w:ind w:right="290" w:firstLine="705"/>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4700B187">
      <w:pPr>
        <w:pStyle w:val="7"/>
        <w:spacing w:before="1" w:line="208" w:lineRule="auto"/>
        <w:ind w:right="290" w:firstLine="705"/>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Pr>
          <w:spacing w:val="-2"/>
        </w:rPr>
        <w:t>поступков;</w:t>
      </w:r>
    </w:p>
    <w:p w14:paraId="1A934521">
      <w:pPr>
        <w:pStyle w:val="7"/>
        <w:spacing w:line="206" w:lineRule="auto"/>
        <w:ind w:right="291" w:firstLine="705"/>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 свобода</w:t>
      </w:r>
      <w:r>
        <w:rPr>
          <w:spacing w:val="-1"/>
        </w:rPr>
        <w:t xml:space="preserve"> </w:t>
      </w:r>
      <w:r>
        <w:t>и ответственность личности в условиях индивидуального и общественного пространства;</w:t>
      </w:r>
    </w:p>
    <w:p w14:paraId="18FC4643">
      <w:pPr>
        <w:pStyle w:val="11"/>
        <w:numPr>
          <w:ilvl w:val="3"/>
          <w:numId w:val="60"/>
        </w:numPr>
        <w:tabs>
          <w:tab w:val="left" w:pos="2101"/>
        </w:tabs>
        <w:spacing w:before="0" w:after="0" w:line="226" w:lineRule="exact"/>
        <w:ind w:left="2101" w:right="0" w:hanging="257"/>
        <w:jc w:val="both"/>
        <w:rPr>
          <w:sz w:val="24"/>
        </w:rPr>
      </w:pPr>
      <w:r>
        <w:rPr>
          <w:sz w:val="24"/>
        </w:rPr>
        <w:t>эстетического</w:t>
      </w:r>
      <w:r>
        <w:rPr>
          <w:spacing w:val="-9"/>
          <w:sz w:val="24"/>
        </w:rPr>
        <w:t xml:space="preserve"> </w:t>
      </w:r>
      <w:r>
        <w:rPr>
          <w:spacing w:val="-2"/>
          <w:sz w:val="24"/>
        </w:rPr>
        <w:t>воспитания:</w:t>
      </w:r>
    </w:p>
    <w:p w14:paraId="4CAD5C86">
      <w:pPr>
        <w:pStyle w:val="7"/>
        <w:spacing w:before="12" w:line="208" w:lineRule="auto"/>
        <w:ind w:right="285" w:firstLine="705"/>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113EF70">
      <w:pPr>
        <w:pStyle w:val="7"/>
        <w:spacing w:before="1" w:line="206" w:lineRule="auto"/>
        <w:ind w:right="282" w:firstLine="705"/>
      </w:pPr>
      <w:r>
        <w:t>осознание важности художественной литературы и культуры как средства коммуникации и самовыражения;</w:t>
      </w:r>
    </w:p>
    <w:p w14:paraId="265320AD">
      <w:pPr>
        <w:pStyle w:val="7"/>
        <w:spacing w:before="3" w:line="206" w:lineRule="auto"/>
        <w:ind w:right="287" w:firstLine="705"/>
      </w:pPr>
      <w:r>
        <w:t>понимание ценности отечественного и мирового искусства, роли этнических культурных традиций и народного творчества;</w:t>
      </w:r>
    </w:p>
    <w:p w14:paraId="0E3013B4">
      <w:pPr>
        <w:pStyle w:val="7"/>
        <w:spacing w:line="228" w:lineRule="exact"/>
        <w:ind w:left="1846" w:firstLine="0"/>
      </w:pPr>
      <w:r>
        <w:t>стремление</w:t>
      </w:r>
      <w:r>
        <w:rPr>
          <w:spacing w:val="-10"/>
        </w:rPr>
        <w:t xml:space="preserve"> </w:t>
      </w:r>
      <w:r>
        <w:t>к</w:t>
      </w:r>
      <w:r>
        <w:rPr>
          <w:spacing w:val="-5"/>
        </w:rPr>
        <w:t xml:space="preserve"> </w:t>
      </w:r>
      <w:r>
        <w:t>самовыражению</w:t>
      </w:r>
      <w:r>
        <w:rPr>
          <w:spacing w:val="-4"/>
        </w:rPr>
        <w:t xml:space="preserve"> </w:t>
      </w:r>
      <w:r>
        <w:t>в</w:t>
      </w:r>
      <w:r>
        <w:rPr>
          <w:spacing w:val="-9"/>
        </w:rPr>
        <w:t xml:space="preserve"> </w:t>
      </w:r>
      <w:r>
        <w:t>разных</w:t>
      </w:r>
      <w:r>
        <w:rPr>
          <w:spacing w:val="-1"/>
        </w:rPr>
        <w:t xml:space="preserve"> </w:t>
      </w:r>
      <w:r>
        <w:t>видах</w:t>
      </w:r>
      <w:r>
        <w:rPr>
          <w:spacing w:val="-7"/>
        </w:rPr>
        <w:t xml:space="preserve"> </w:t>
      </w:r>
      <w:r>
        <w:rPr>
          <w:spacing w:val="-2"/>
        </w:rPr>
        <w:t>искусства;</w:t>
      </w:r>
    </w:p>
    <w:p w14:paraId="48574217">
      <w:pPr>
        <w:pStyle w:val="11"/>
        <w:numPr>
          <w:ilvl w:val="3"/>
          <w:numId w:val="60"/>
        </w:numPr>
        <w:tabs>
          <w:tab w:val="left" w:pos="2103"/>
        </w:tabs>
        <w:spacing w:before="17" w:after="0" w:line="206" w:lineRule="auto"/>
        <w:ind w:left="1138" w:right="282" w:firstLine="705"/>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19EB5C8C">
      <w:pPr>
        <w:pStyle w:val="7"/>
        <w:spacing w:line="208" w:lineRule="auto"/>
        <w:ind w:right="276" w:firstLine="705"/>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E8C7C38">
      <w:pPr>
        <w:pStyle w:val="7"/>
        <w:spacing w:line="208" w:lineRule="auto"/>
        <w:ind w:right="270" w:firstLine="705"/>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 </w:t>
      </w:r>
      <w:r>
        <w:rPr>
          <w:spacing w:val="-2"/>
        </w:rPr>
        <w:t>среде;</w:t>
      </w:r>
    </w:p>
    <w:p w14:paraId="7577487C">
      <w:pPr>
        <w:pStyle w:val="7"/>
        <w:spacing w:line="208" w:lineRule="auto"/>
        <w:ind w:right="280" w:firstLine="70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14:paraId="2C5DEB9D">
      <w:pPr>
        <w:pStyle w:val="7"/>
        <w:spacing w:line="208" w:lineRule="auto"/>
        <w:ind w:right="277" w:firstLine="705"/>
      </w:pPr>
      <w:r>
        <w:t>умение осознавать эмоциональное состояние себя и других, опираясь на примеры</w:t>
      </w:r>
      <w:r>
        <w:rPr>
          <w:spacing w:val="40"/>
        </w:rPr>
        <w:t xml:space="preserve"> </w:t>
      </w:r>
      <w:r>
        <w:t>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3FFA5C3">
      <w:pPr>
        <w:pStyle w:val="11"/>
        <w:numPr>
          <w:ilvl w:val="3"/>
          <w:numId w:val="60"/>
        </w:numPr>
        <w:tabs>
          <w:tab w:val="left" w:pos="2101"/>
        </w:tabs>
        <w:spacing w:before="0" w:after="0" w:line="220" w:lineRule="exact"/>
        <w:ind w:left="2101" w:right="0" w:hanging="257"/>
        <w:jc w:val="both"/>
        <w:rPr>
          <w:sz w:val="24"/>
        </w:rPr>
      </w:pPr>
      <w:r>
        <w:rPr>
          <w:sz w:val="24"/>
        </w:rPr>
        <w:t>трудового</w:t>
      </w:r>
      <w:r>
        <w:rPr>
          <w:spacing w:val="-5"/>
          <w:sz w:val="24"/>
        </w:rPr>
        <w:t xml:space="preserve"> </w:t>
      </w:r>
      <w:r>
        <w:rPr>
          <w:spacing w:val="-2"/>
          <w:sz w:val="24"/>
        </w:rPr>
        <w:t>воспитания:</w:t>
      </w:r>
    </w:p>
    <w:p w14:paraId="3371DC63">
      <w:pPr>
        <w:pStyle w:val="7"/>
        <w:spacing w:before="6" w:line="208" w:lineRule="auto"/>
        <w:ind w:right="275" w:firstLine="705"/>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EBC5F3B">
      <w:pPr>
        <w:pStyle w:val="7"/>
        <w:spacing w:after="0" w:line="208" w:lineRule="auto"/>
        <w:sectPr>
          <w:pgSz w:w="11920" w:h="16850"/>
          <w:pgMar w:top="1040" w:right="566" w:bottom="280" w:left="566" w:header="720" w:footer="720" w:gutter="0"/>
          <w:cols w:space="720" w:num="1"/>
        </w:sectPr>
      </w:pPr>
    </w:p>
    <w:p w14:paraId="63183D72">
      <w:pPr>
        <w:pStyle w:val="7"/>
        <w:spacing w:before="98" w:line="208" w:lineRule="auto"/>
        <w:ind w:right="273" w:firstLine="705"/>
      </w:pPr>
      <w:r>
        <w:t>интерес к практическому изучению профессий и труда различного рода, в</w:t>
      </w:r>
      <w:r>
        <w:rPr>
          <w:spacing w:val="40"/>
        </w:rPr>
        <w:t xml:space="preserve"> </w:t>
      </w:r>
      <w:r>
        <w:t>том числе на основе применения изучаемого предметного знания и знакомства с деятельностью героев на страницах литературных произведений;</w:t>
      </w:r>
    </w:p>
    <w:p w14:paraId="02D6FC78">
      <w:pPr>
        <w:pStyle w:val="7"/>
        <w:spacing w:line="208" w:lineRule="auto"/>
        <w:ind w:right="285" w:firstLine="705"/>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0B904">
      <w:pPr>
        <w:pStyle w:val="7"/>
        <w:spacing w:line="208" w:lineRule="auto"/>
        <w:ind w:right="275" w:firstLine="705"/>
      </w:pPr>
      <w: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14:paraId="563EA9E8">
      <w:pPr>
        <w:pStyle w:val="11"/>
        <w:numPr>
          <w:ilvl w:val="3"/>
          <w:numId w:val="60"/>
        </w:numPr>
        <w:tabs>
          <w:tab w:val="left" w:pos="2101"/>
        </w:tabs>
        <w:spacing w:before="0" w:after="0" w:line="220" w:lineRule="exact"/>
        <w:ind w:left="2101" w:right="0" w:hanging="257"/>
        <w:jc w:val="both"/>
        <w:rPr>
          <w:sz w:val="24"/>
        </w:rPr>
      </w:pPr>
      <w:r>
        <w:rPr>
          <w:sz w:val="24"/>
        </w:rPr>
        <w:t>экологического</w:t>
      </w:r>
      <w:r>
        <w:rPr>
          <w:spacing w:val="-9"/>
          <w:sz w:val="24"/>
        </w:rPr>
        <w:t xml:space="preserve"> </w:t>
      </w:r>
      <w:r>
        <w:rPr>
          <w:spacing w:val="-2"/>
          <w:sz w:val="24"/>
        </w:rPr>
        <w:t>воспитания:</w:t>
      </w:r>
    </w:p>
    <w:p w14:paraId="2E99F47E">
      <w:pPr>
        <w:pStyle w:val="7"/>
        <w:spacing w:before="10" w:line="208" w:lineRule="auto"/>
        <w:ind w:right="285" w:firstLine="705"/>
      </w:pPr>
      <w:r>
        <w:t>ориентация на применение знаний из социальных и естественных наук</w:t>
      </w:r>
      <w:r>
        <w:rPr>
          <w:spacing w:val="40"/>
        </w:rPr>
        <w:t xml:space="preserve"> </w:t>
      </w:r>
      <w:r>
        <w:t>для</w:t>
      </w:r>
      <w:r>
        <w:rPr>
          <w:spacing w:val="40"/>
        </w:rPr>
        <w:t xml:space="preserve"> </w:t>
      </w:r>
      <w:r>
        <w:t>решения задач в области окружающей среды, планирования поступков и оценки их возможных последствий для окружающей среды;</w:t>
      </w:r>
    </w:p>
    <w:p w14:paraId="182868C9">
      <w:pPr>
        <w:pStyle w:val="7"/>
        <w:spacing w:line="208" w:lineRule="auto"/>
        <w:ind w:right="281" w:firstLine="705"/>
      </w:pPr>
      <w:r>
        <w:t>повышение уровня экологической культуры, осознание глобального характера экологических проблем и путей их решения;</w:t>
      </w:r>
    </w:p>
    <w:p w14:paraId="062D5FE9">
      <w:pPr>
        <w:pStyle w:val="7"/>
        <w:spacing w:line="208" w:lineRule="auto"/>
        <w:ind w:right="281" w:firstLine="705"/>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14:paraId="4148470D">
      <w:pPr>
        <w:pStyle w:val="7"/>
        <w:spacing w:line="208" w:lineRule="auto"/>
        <w:ind w:right="281" w:firstLine="705"/>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174BC920">
      <w:pPr>
        <w:pStyle w:val="11"/>
        <w:numPr>
          <w:ilvl w:val="3"/>
          <w:numId w:val="60"/>
        </w:numPr>
        <w:tabs>
          <w:tab w:val="left" w:pos="2101"/>
        </w:tabs>
        <w:spacing w:before="0" w:after="0" w:line="225" w:lineRule="exact"/>
        <w:ind w:left="2101"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395C0549">
      <w:pPr>
        <w:pStyle w:val="7"/>
        <w:spacing w:before="10" w:line="206" w:lineRule="auto"/>
        <w:ind w:right="280" w:firstLine="70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w:t>
      </w:r>
      <w:r>
        <w:rPr>
          <w:spacing w:val="40"/>
        </w:rPr>
        <w:t xml:space="preserve"> </w:t>
      </w:r>
      <w:r>
        <w:t>и самостоятельно прочитанных литературных произведений;</w:t>
      </w:r>
    </w:p>
    <w:p w14:paraId="487FA369">
      <w:pPr>
        <w:pStyle w:val="7"/>
        <w:spacing w:before="4" w:line="208" w:lineRule="auto"/>
        <w:ind w:left="1846" w:right="291" w:firstLine="0"/>
      </w:pPr>
      <w:r>
        <w:t>овладение языковой и читательской культурой как средством познания мира; овладение основными навыками</w:t>
      </w:r>
      <w:r>
        <w:rPr>
          <w:spacing w:val="40"/>
        </w:rPr>
        <w:t xml:space="preserve"> </w:t>
      </w:r>
      <w:r>
        <w:t>исследовательской деятельности с учётом</w:t>
      </w:r>
    </w:p>
    <w:p w14:paraId="44FBB556">
      <w:pPr>
        <w:pStyle w:val="7"/>
        <w:spacing w:line="208" w:lineRule="auto"/>
        <w:ind w:right="280" w:firstLine="0"/>
      </w:pPr>
      <w: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5A3DCC3">
      <w:pPr>
        <w:pStyle w:val="11"/>
        <w:numPr>
          <w:ilvl w:val="3"/>
          <w:numId w:val="60"/>
        </w:numPr>
        <w:tabs>
          <w:tab w:val="left" w:pos="2103"/>
        </w:tabs>
        <w:spacing w:before="0" w:after="0" w:line="208" w:lineRule="auto"/>
        <w:ind w:left="1138" w:right="291" w:firstLine="705"/>
        <w:jc w:val="both"/>
        <w:rPr>
          <w:sz w:val="24"/>
        </w:rPr>
      </w:pPr>
      <w:r>
        <w:rPr>
          <w:sz w:val="24"/>
        </w:rPr>
        <w:t>обеспечение адаптации обучающегося к изменяющимся условиям социальной и природной среды:</w:t>
      </w:r>
    </w:p>
    <w:p w14:paraId="6E316121">
      <w:pPr>
        <w:pStyle w:val="7"/>
        <w:spacing w:line="208" w:lineRule="auto"/>
        <w:ind w:right="276" w:firstLine="70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B0730E2">
      <w:pPr>
        <w:pStyle w:val="7"/>
        <w:spacing w:line="208" w:lineRule="auto"/>
        <w:ind w:right="280" w:firstLine="705"/>
      </w:pPr>
      <w: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F6EBFFC">
      <w:pPr>
        <w:pStyle w:val="7"/>
        <w:spacing w:line="208" w:lineRule="auto"/>
        <w:ind w:right="270" w:firstLine="70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16D41980">
      <w:pPr>
        <w:pStyle w:val="7"/>
        <w:spacing w:line="208" w:lineRule="auto"/>
        <w:ind w:right="271" w:firstLine="705"/>
      </w:pPr>
      <w:r>
        <w:t>умение оперировать основными понятиями, терминамии представлениями в области концепции устойчивого развития;</w:t>
      </w:r>
    </w:p>
    <w:p w14:paraId="04C5CC3E">
      <w:pPr>
        <w:pStyle w:val="7"/>
        <w:spacing w:line="206" w:lineRule="auto"/>
        <w:ind w:left="1175" w:right="293" w:firstLine="0"/>
        <w:jc w:val="right"/>
      </w:pPr>
      <w:r>
        <w:t>умение</w:t>
      </w:r>
      <w:r>
        <w:rPr>
          <w:spacing w:val="40"/>
        </w:rPr>
        <w:t xml:space="preserve"> </w:t>
      </w:r>
      <w:r>
        <w:t>анализировать</w:t>
      </w:r>
      <w:r>
        <w:rPr>
          <w:spacing w:val="39"/>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39"/>
        </w:rPr>
        <w:t xml:space="preserve"> </w:t>
      </w:r>
      <w:r>
        <w:t>и</w:t>
      </w:r>
      <w:r>
        <w:rPr>
          <w:spacing w:val="40"/>
        </w:rPr>
        <w:t xml:space="preserve"> </w:t>
      </w:r>
      <w:r>
        <w:t>экономики; умение</w:t>
      </w:r>
      <w:r>
        <w:rPr>
          <w:spacing w:val="67"/>
          <w:w w:val="150"/>
        </w:rPr>
        <w:t xml:space="preserve"> </w:t>
      </w:r>
      <w:r>
        <w:t>оценивать</w:t>
      </w:r>
      <w:r>
        <w:rPr>
          <w:spacing w:val="74"/>
          <w:w w:val="150"/>
        </w:rPr>
        <w:t xml:space="preserve"> </w:t>
      </w:r>
      <w:r>
        <w:t>свои</w:t>
      </w:r>
      <w:r>
        <w:rPr>
          <w:spacing w:val="74"/>
          <w:w w:val="150"/>
        </w:rPr>
        <w:t xml:space="preserve"> </w:t>
      </w:r>
      <w:r>
        <w:t>действия</w:t>
      </w:r>
      <w:r>
        <w:rPr>
          <w:spacing w:val="71"/>
          <w:w w:val="150"/>
        </w:rPr>
        <w:t xml:space="preserve"> </w:t>
      </w:r>
      <w:r>
        <w:t>с</w:t>
      </w:r>
      <w:r>
        <w:rPr>
          <w:spacing w:val="75"/>
          <w:w w:val="150"/>
        </w:rPr>
        <w:t xml:space="preserve"> </w:t>
      </w:r>
      <w:r>
        <w:t>учётом</w:t>
      </w:r>
      <w:r>
        <w:rPr>
          <w:spacing w:val="70"/>
          <w:w w:val="150"/>
        </w:rPr>
        <w:t xml:space="preserve"> </w:t>
      </w:r>
      <w:r>
        <w:t>влияния</w:t>
      </w:r>
      <w:r>
        <w:rPr>
          <w:spacing w:val="71"/>
          <w:w w:val="150"/>
        </w:rPr>
        <w:t xml:space="preserve"> </w:t>
      </w:r>
      <w:r>
        <w:t>на</w:t>
      </w:r>
      <w:r>
        <w:rPr>
          <w:spacing w:val="69"/>
          <w:w w:val="150"/>
        </w:rPr>
        <w:t xml:space="preserve"> </w:t>
      </w:r>
      <w:r>
        <w:t>окружающую</w:t>
      </w:r>
      <w:r>
        <w:rPr>
          <w:spacing w:val="74"/>
          <w:w w:val="150"/>
        </w:rPr>
        <w:t xml:space="preserve"> </w:t>
      </w:r>
      <w:r>
        <w:rPr>
          <w:spacing w:val="-2"/>
        </w:rPr>
        <w:t>среду,</w:t>
      </w:r>
    </w:p>
    <w:p w14:paraId="624002D8">
      <w:pPr>
        <w:pStyle w:val="7"/>
        <w:tabs>
          <w:tab w:val="left" w:pos="2586"/>
          <w:tab w:val="left" w:pos="3382"/>
          <w:tab w:val="left" w:pos="3718"/>
          <w:tab w:val="left" w:pos="5236"/>
          <w:tab w:val="left" w:pos="6340"/>
          <w:tab w:val="left" w:pos="7724"/>
          <w:tab w:val="left" w:pos="9137"/>
        </w:tabs>
        <w:spacing w:line="208" w:lineRule="auto"/>
        <w:ind w:left="1846" w:right="290" w:hanging="708"/>
        <w:jc w:val="right"/>
      </w:pPr>
      <w:r>
        <w:rPr>
          <w:spacing w:val="-2"/>
        </w:rPr>
        <w:t>достижений</w:t>
      </w:r>
      <w:r>
        <w:tab/>
      </w:r>
      <w:r>
        <w:rPr>
          <w:spacing w:val="-4"/>
        </w:rPr>
        <w:t>целей</w:t>
      </w:r>
      <w:r>
        <w:tab/>
      </w:r>
      <w:r>
        <w:rPr>
          <w:spacing w:val="-10"/>
        </w:rPr>
        <w:t>и</w:t>
      </w:r>
      <w:r>
        <w:tab/>
      </w:r>
      <w:r>
        <w:rPr>
          <w:spacing w:val="-2"/>
        </w:rPr>
        <w:t>преодоления</w:t>
      </w:r>
      <w:r>
        <w:tab/>
      </w:r>
      <w:r>
        <w:rPr>
          <w:spacing w:val="-2"/>
        </w:rPr>
        <w:t>вызовов,</w:t>
      </w:r>
      <w:r>
        <w:tab/>
      </w:r>
      <w:r>
        <w:rPr>
          <w:spacing w:val="-2"/>
        </w:rPr>
        <w:t>возможных</w:t>
      </w:r>
      <w:r>
        <w:tab/>
      </w:r>
      <w:r>
        <w:rPr>
          <w:spacing w:val="-2"/>
        </w:rPr>
        <w:t>глобальных</w:t>
      </w:r>
      <w:r>
        <w:tab/>
      </w:r>
      <w:r>
        <w:rPr>
          <w:spacing w:val="-2"/>
        </w:rPr>
        <w:t xml:space="preserve">последствий; </w:t>
      </w:r>
      <w:r>
        <w:t>способность</w:t>
      </w:r>
      <w:r>
        <w:rPr>
          <w:spacing w:val="-7"/>
        </w:rPr>
        <w:t xml:space="preserve"> </w:t>
      </w:r>
      <w:r>
        <w:t>осознавать</w:t>
      </w:r>
      <w:r>
        <w:rPr>
          <w:spacing w:val="-7"/>
        </w:rPr>
        <w:t xml:space="preserve"> </w:t>
      </w:r>
      <w:r>
        <w:t>стрессовую</w:t>
      </w:r>
      <w:r>
        <w:rPr>
          <w:spacing w:val="-1"/>
        </w:rPr>
        <w:t xml:space="preserve"> </w:t>
      </w:r>
      <w:r>
        <w:t>ситуацию,</w:t>
      </w:r>
      <w:r>
        <w:rPr>
          <w:spacing w:val="-3"/>
        </w:rPr>
        <w:t xml:space="preserve"> </w:t>
      </w:r>
      <w:r>
        <w:t>оценивать</w:t>
      </w:r>
      <w:r>
        <w:rPr>
          <w:spacing w:val="-3"/>
        </w:rPr>
        <w:t xml:space="preserve"> </w:t>
      </w:r>
      <w:r>
        <w:t>происходящие</w:t>
      </w:r>
      <w:r>
        <w:rPr>
          <w:spacing w:val="-6"/>
        </w:rPr>
        <w:t xml:space="preserve"> </w:t>
      </w:r>
      <w:r>
        <w:rPr>
          <w:spacing w:val="-2"/>
        </w:rPr>
        <w:t>изменения</w:t>
      </w:r>
    </w:p>
    <w:p w14:paraId="197A6C59">
      <w:pPr>
        <w:pStyle w:val="7"/>
        <w:spacing w:line="208" w:lineRule="auto"/>
        <w:ind w:right="273" w:firstLine="0"/>
      </w:pPr>
      <w:r>
        <w:t>и</w:t>
      </w:r>
      <w:r>
        <w:rPr>
          <w:spacing w:val="-2"/>
        </w:rPr>
        <w:t xml:space="preserve"> </w:t>
      </w:r>
      <w:r>
        <w:t>их последствия,</w:t>
      </w:r>
      <w:r>
        <w:rPr>
          <w:spacing w:val="-2"/>
        </w:rPr>
        <w:t xml:space="preserve"> </w:t>
      </w:r>
      <w:r>
        <w:t>опираясь</w:t>
      </w:r>
      <w:r>
        <w:rPr>
          <w:spacing w:val="-2"/>
        </w:rPr>
        <w:t xml:space="preserve"> </w:t>
      </w:r>
      <w:r>
        <w:t>на</w:t>
      </w:r>
      <w:r>
        <w:rPr>
          <w:spacing w:val="-3"/>
        </w:rPr>
        <w:t xml:space="preserve"> </w:t>
      </w:r>
      <w:r>
        <w:t>жизненный</w:t>
      </w:r>
      <w:r>
        <w:rPr>
          <w:spacing w:val="-2"/>
        </w:rPr>
        <w:t xml:space="preserve"> </w:t>
      </w:r>
      <w:r>
        <w:t>и</w:t>
      </w:r>
      <w:r>
        <w:rPr>
          <w:spacing w:val="-2"/>
        </w:rPr>
        <w:t xml:space="preserve"> </w:t>
      </w:r>
      <w:r>
        <w:t>читательский</w:t>
      </w:r>
      <w:r>
        <w:rPr>
          <w:spacing w:val="-2"/>
        </w:rPr>
        <w:t xml:space="preserve"> </w:t>
      </w:r>
      <w:r>
        <w:t>опыт,</w:t>
      </w:r>
      <w:r>
        <w:rPr>
          <w:spacing w:val="-2"/>
        </w:rPr>
        <w:t xml:space="preserve"> </w:t>
      </w:r>
      <w:r>
        <w:t>воспринимать</w:t>
      </w:r>
      <w:r>
        <w:rPr>
          <w:spacing w:val="-2"/>
        </w:rPr>
        <w:t xml:space="preserve"> </w:t>
      </w:r>
      <w:r>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14:paraId="07EB08B7">
      <w:pPr>
        <w:pStyle w:val="7"/>
        <w:spacing w:after="0" w:line="208" w:lineRule="auto"/>
        <w:sectPr>
          <w:pgSz w:w="11920" w:h="16850"/>
          <w:pgMar w:top="1040" w:right="566" w:bottom="280" w:left="566" w:header="720" w:footer="720" w:gutter="0"/>
          <w:cols w:space="720" w:num="1"/>
        </w:sectPr>
      </w:pPr>
    </w:p>
    <w:p w14:paraId="67AB0925">
      <w:pPr>
        <w:pStyle w:val="7"/>
        <w:spacing w:before="98" w:line="208" w:lineRule="auto"/>
        <w:ind w:right="279" w:firstLine="705"/>
      </w:pPr>
      <w:r>
        <w:t>В</w:t>
      </w:r>
      <w:r>
        <w:rPr>
          <w:spacing w:val="-3"/>
        </w:rPr>
        <w:t xml:space="preserve"> </w:t>
      </w:r>
      <w:r>
        <w:t>результате</w:t>
      </w:r>
      <w:r>
        <w:rPr>
          <w:spacing w:val="-2"/>
        </w:rPr>
        <w:t xml:space="preserve"> </w:t>
      </w:r>
      <w:r>
        <w:t>изучения родной (чеченской)</w:t>
      </w:r>
      <w:r>
        <w:rPr>
          <w:spacing w:val="-2"/>
        </w:rPr>
        <w:t xml:space="preserve"> </w:t>
      </w:r>
      <w:r>
        <w:t>литературы</w:t>
      </w:r>
      <w:r>
        <w:rPr>
          <w:spacing w:val="-2"/>
        </w:rPr>
        <w:t xml:space="preserve"> </w:t>
      </w:r>
      <w:r>
        <w:t>на уровне</w:t>
      </w:r>
      <w:r>
        <w:rPr>
          <w:spacing w:val="-2"/>
        </w:rPr>
        <w:t xml:space="preserve"> </w:t>
      </w:r>
      <w:r>
        <w:t>основного</w:t>
      </w:r>
      <w:r>
        <w:rPr>
          <w:spacing w:val="-1"/>
        </w:rPr>
        <w:t xml:space="preserve"> </w:t>
      </w:r>
      <w: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14:paraId="245E13C3">
      <w:pPr>
        <w:pStyle w:val="7"/>
        <w:spacing w:line="206" w:lineRule="auto"/>
        <w:ind w:right="277" w:firstLine="705"/>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14:paraId="421865A9">
      <w:pPr>
        <w:pStyle w:val="7"/>
        <w:spacing w:before="1" w:line="208" w:lineRule="auto"/>
        <w:ind w:right="280" w:firstLine="705"/>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50F8CFBC">
      <w:pPr>
        <w:pStyle w:val="7"/>
        <w:spacing w:line="208" w:lineRule="auto"/>
        <w:ind w:right="284" w:firstLine="705"/>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4EB58C23">
      <w:pPr>
        <w:pStyle w:val="7"/>
        <w:spacing w:line="208" w:lineRule="auto"/>
        <w:ind w:right="281" w:firstLine="705"/>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14:paraId="11D3EF8A">
      <w:pPr>
        <w:pStyle w:val="7"/>
        <w:spacing w:line="206" w:lineRule="auto"/>
        <w:ind w:right="288" w:firstLine="705"/>
      </w:pPr>
      <w:r>
        <w:t>выявлять</w:t>
      </w:r>
      <w:r>
        <w:rPr>
          <w:spacing w:val="-1"/>
        </w:rPr>
        <w:t xml:space="preserve"> </w:t>
      </w:r>
      <w:r>
        <w:t>дефициты</w:t>
      </w:r>
      <w:r>
        <w:rPr>
          <w:spacing w:val="-3"/>
        </w:rPr>
        <w:t xml:space="preserve"> </w:t>
      </w:r>
      <w:r>
        <w:t>информации,</w:t>
      </w:r>
      <w:r>
        <w:rPr>
          <w:spacing w:val="-2"/>
        </w:rPr>
        <w:t xml:space="preserve"> </w:t>
      </w:r>
      <w:r>
        <w:t>данных,</w:t>
      </w:r>
      <w:r>
        <w:rPr>
          <w:spacing w:val="-4"/>
        </w:rPr>
        <w:t xml:space="preserve"> </w:t>
      </w:r>
      <w:r>
        <w:t>необходимых</w:t>
      </w:r>
      <w:r>
        <w:rPr>
          <w:spacing w:val="-1"/>
        </w:rPr>
        <w:t xml:space="preserve"> </w:t>
      </w:r>
      <w:r>
        <w:t>для</w:t>
      </w:r>
      <w:r>
        <w:rPr>
          <w:spacing w:val="-2"/>
        </w:rPr>
        <w:t xml:space="preserve"> </w:t>
      </w:r>
      <w:r>
        <w:t>решения</w:t>
      </w:r>
      <w:r>
        <w:rPr>
          <w:spacing w:val="-5"/>
        </w:rPr>
        <w:t xml:space="preserve"> </w:t>
      </w:r>
      <w:r>
        <w:t>поставленной учебной задачи;</w:t>
      </w:r>
    </w:p>
    <w:p w14:paraId="386BE20E">
      <w:pPr>
        <w:pStyle w:val="7"/>
        <w:spacing w:line="208" w:lineRule="auto"/>
        <w:ind w:right="275" w:firstLine="705"/>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14:paraId="18C25147">
      <w:pPr>
        <w:pStyle w:val="7"/>
        <w:spacing w:line="208" w:lineRule="auto"/>
        <w:ind w:right="275" w:firstLine="705"/>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144A7B3">
      <w:pPr>
        <w:pStyle w:val="7"/>
        <w:spacing w:line="206" w:lineRule="auto"/>
        <w:ind w:right="282" w:firstLine="70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DE4E020">
      <w:pPr>
        <w:pStyle w:val="7"/>
        <w:spacing w:line="208" w:lineRule="auto"/>
        <w:ind w:right="292" w:firstLine="705"/>
      </w:pPr>
      <w:r>
        <w:t>использовать</w:t>
      </w:r>
      <w:r>
        <w:rPr>
          <w:spacing w:val="-3"/>
        </w:rPr>
        <w:t xml:space="preserve"> </w:t>
      </w:r>
      <w:r>
        <w:t>вопросы</w:t>
      </w:r>
      <w:r>
        <w:rPr>
          <w:spacing w:val="-4"/>
        </w:rPr>
        <w:t xml:space="preserve"> </w:t>
      </w:r>
      <w:r>
        <w:t>как исследовательский</w:t>
      </w:r>
      <w:r>
        <w:rPr>
          <w:spacing w:val="-4"/>
        </w:rPr>
        <w:t xml:space="preserve"> </w:t>
      </w:r>
      <w:r>
        <w:t>инструмент</w:t>
      </w:r>
      <w:r>
        <w:rPr>
          <w:spacing w:val="-3"/>
        </w:rPr>
        <w:t xml:space="preserve"> </w:t>
      </w:r>
      <w:r>
        <w:t>познания</w:t>
      </w:r>
      <w:r>
        <w:rPr>
          <w:spacing w:val="-3"/>
        </w:rPr>
        <w:t xml:space="preserve"> </w:t>
      </w:r>
      <w:r>
        <w:t>в</w:t>
      </w:r>
      <w:r>
        <w:rPr>
          <w:spacing w:val="-5"/>
        </w:rPr>
        <w:t xml:space="preserve"> </w:t>
      </w:r>
      <w:r>
        <w:t xml:space="preserve">литературном </w:t>
      </w:r>
      <w:r>
        <w:rPr>
          <w:spacing w:val="-2"/>
        </w:rPr>
        <w:t>образовании;</w:t>
      </w:r>
    </w:p>
    <w:p w14:paraId="4DC3E364">
      <w:pPr>
        <w:pStyle w:val="7"/>
        <w:spacing w:line="208" w:lineRule="auto"/>
        <w:ind w:right="287" w:firstLine="705"/>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0C597F0">
      <w:pPr>
        <w:pStyle w:val="7"/>
        <w:spacing w:line="206" w:lineRule="auto"/>
        <w:ind w:right="289" w:firstLine="705"/>
      </w:pPr>
      <w:r>
        <w:t>формировать гипотезу об истинности собственных суждений и суждений других, аргументировать свою позицию, мнение;</w:t>
      </w:r>
    </w:p>
    <w:p w14:paraId="7AA6C5ED">
      <w:pPr>
        <w:pStyle w:val="7"/>
        <w:spacing w:line="208" w:lineRule="auto"/>
        <w:ind w:right="277" w:firstLine="705"/>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DD3E281">
      <w:pPr>
        <w:pStyle w:val="7"/>
        <w:spacing w:line="208" w:lineRule="auto"/>
        <w:ind w:right="281" w:firstLine="705"/>
      </w:pPr>
      <w:r>
        <w:t>оценивать на применимость и достоверность информацию, полученную в ходе исследования (эксперимента);</w:t>
      </w:r>
    </w:p>
    <w:p w14:paraId="28E2EA81">
      <w:pPr>
        <w:pStyle w:val="7"/>
        <w:spacing w:line="208" w:lineRule="auto"/>
        <w:ind w:right="281" w:firstLine="705"/>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4C3595A">
      <w:pPr>
        <w:pStyle w:val="7"/>
        <w:spacing w:line="208" w:lineRule="auto"/>
        <w:ind w:right="273" w:firstLine="705"/>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5633298">
      <w:pPr>
        <w:pStyle w:val="7"/>
        <w:spacing w:line="208" w:lineRule="auto"/>
        <w:ind w:right="293" w:firstLine="705"/>
      </w:pPr>
      <w:r>
        <w:t>У обучающегося будут сформированы умения работать с информацией как часть познавательных универсальных учебных действий:</w:t>
      </w:r>
    </w:p>
    <w:p w14:paraId="05027A8E">
      <w:pPr>
        <w:pStyle w:val="7"/>
        <w:spacing w:line="208" w:lineRule="auto"/>
        <w:ind w:right="278" w:firstLine="70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E6E2B51">
      <w:pPr>
        <w:pStyle w:val="7"/>
        <w:spacing w:line="206" w:lineRule="auto"/>
        <w:ind w:right="292" w:firstLine="705"/>
      </w:pPr>
      <w:r>
        <w:t>выбирать, анализировать, систематизировать и интерпретировать литературную и другую информацию различных видов и форм представления;</w:t>
      </w:r>
    </w:p>
    <w:p w14:paraId="2740706A">
      <w:pPr>
        <w:pStyle w:val="7"/>
        <w:spacing w:line="206" w:lineRule="auto"/>
        <w:ind w:right="287" w:firstLine="705"/>
      </w:pPr>
      <w:r>
        <w:t>находить сходные аргументы (подтверждающие или опровергающие одну и ту же идею, версию) в различных информационных источниках;</w:t>
      </w:r>
    </w:p>
    <w:p w14:paraId="477AFC7F">
      <w:pPr>
        <w:pStyle w:val="7"/>
        <w:spacing w:line="208" w:lineRule="auto"/>
        <w:ind w:right="282" w:firstLine="705"/>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6639BD0">
      <w:pPr>
        <w:pStyle w:val="7"/>
        <w:spacing w:line="208" w:lineRule="auto"/>
        <w:ind w:right="280" w:firstLine="705"/>
      </w:pPr>
      <w:r>
        <w:t>оценивать надёжность литературной и другой информации по критериям, предложенным учителем или сформулированным самостоятельно;</w:t>
      </w:r>
    </w:p>
    <w:p w14:paraId="791D375F">
      <w:pPr>
        <w:pStyle w:val="7"/>
        <w:spacing w:line="223" w:lineRule="exact"/>
        <w:ind w:left="1846" w:firstLine="0"/>
      </w:pPr>
      <w:r>
        <w:t>эффективно</w:t>
      </w:r>
      <w:r>
        <w:rPr>
          <w:spacing w:val="-11"/>
        </w:rPr>
        <w:t xml:space="preserve"> </w:t>
      </w:r>
      <w:r>
        <w:t>запоминать</w:t>
      </w:r>
      <w:r>
        <w:rPr>
          <w:spacing w:val="-8"/>
        </w:rPr>
        <w:t xml:space="preserve"> </w:t>
      </w:r>
      <w:r>
        <w:t>и</w:t>
      </w:r>
      <w:r>
        <w:rPr>
          <w:spacing w:val="-8"/>
        </w:rPr>
        <w:t xml:space="preserve"> </w:t>
      </w:r>
      <w:r>
        <w:t>систематизировать</w:t>
      </w:r>
      <w:r>
        <w:rPr>
          <w:spacing w:val="-9"/>
        </w:rPr>
        <w:t xml:space="preserve"> </w:t>
      </w:r>
      <w:r>
        <w:rPr>
          <w:spacing w:val="-2"/>
        </w:rPr>
        <w:t>информацию.</w:t>
      </w:r>
    </w:p>
    <w:p w14:paraId="4F665EA0">
      <w:pPr>
        <w:pStyle w:val="7"/>
        <w:spacing w:line="208" w:lineRule="auto"/>
        <w:ind w:right="282" w:firstLine="705"/>
      </w:pPr>
      <w:r>
        <w:t>У обучающегося будут сформированы умения общения как часть</w:t>
      </w:r>
      <w:r>
        <w:rPr>
          <w:spacing w:val="40"/>
        </w:rPr>
        <w:t xml:space="preserve"> </w:t>
      </w:r>
      <w:r>
        <w:t>коммуникативных универсальных учебных действий:</w:t>
      </w:r>
    </w:p>
    <w:p w14:paraId="14308C83">
      <w:pPr>
        <w:pStyle w:val="7"/>
        <w:spacing w:after="0" w:line="208" w:lineRule="auto"/>
        <w:sectPr>
          <w:pgSz w:w="11920" w:h="16850"/>
          <w:pgMar w:top="1040" w:right="566" w:bottom="280" w:left="566" w:header="720" w:footer="720" w:gutter="0"/>
          <w:cols w:space="720" w:num="1"/>
        </w:sectPr>
      </w:pPr>
    </w:p>
    <w:p w14:paraId="3974C7A9">
      <w:pPr>
        <w:pStyle w:val="7"/>
        <w:spacing w:before="98" w:line="208" w:lineRule="auto"/>
        <w:ind w:right="271" w:firstLine="705"/>
      </w:pPr>
      <w:r>
        <w:t>воспринимать и формулировать суждения, выражать эмоции в соответствии с условиями и целями общения, выражать себя (свою точку</w:t>
      </w:r>
      <w:r>
        <w:rPr>
          <w:spacing w:val="-3"/>
        </w:rPr>
        <w:t xml:space="preserve"> </w:t>
      </w:r>
      <w:r>
        <w:t xml:space="preserve">зрения) в устных и письменных </w:t>
      </w:r>
      <w:r>
        <w:rPr>
          <w:spacing w:val="-2"/>
        </w:rPr>
        <w:t>текстах;</w:t>
      </w:r>
    </w:p>
    <w:p w14:paraId="43BF1183">
      <w:pPr>
        <w:pStyle w:val="7"/>
        <w:spacing w:line="208" w:lineRule="auto"/>
        <w:ind w:right="278" w:firstLine="705"/>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14:paraId="6AA897CB">
      <w:pPr>
        <w:pStyle w:val="7"/>
        <w:spacing w:line="208" w:lineRule="auto"/>
        <w:ind w:right="278" w:firstLine="705"/>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14:paraId="5C3CA24C">
      <w:pPr>
        <w:pStyle w:val="7"/>
        <w:spacing w:line="208" w:lineRule="auto"/>
        <w:ind w:right="278" w:firstLine="705"/>
      </w:pPr>
      <w:r>
        <w:t>публично представлять результаты выполненного опыта (литературоведческого эксперимента, исследования, проекта);</w:t>
      </w:r>
    </w:p>
    <w:p w14:paraId="7B14AF0F">
      <w:pPr>
        <w:pStyle w:val="7"/>
        <w:spacing w:line="208" w:lineRule="auto"/>
        <w:ind w:right="282" w:firstLine="705"/>
      </w:pPr>
      <w:r>
        <w:t>самостоятельно выбирать формат выступления с учётом задач презентации и особенностей аудитории и 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2"/>
        </w:rPr>
        <w:t xml:space="preserve"> </w:t>
      </w:r>
      <w:r>
        <w:t>с использованием иллюстративных материалов.</w:t>
      </w:r>
    </w:p>
    <w:p w14:paraId="2EAA5B40">
      <w:pPr>
        <w:pStyle w:val="7"/>
        <w:spacing w:line="208" w:lineRule="auto"/>
        <w:ind w:right="287" w:firstLine="705"/>
      </w:pPr>
      <w:r>
        <w:t>У обучающегося будут сформированы умения самоорганизации как части регулятивных универсальных учебных действий:</w:t>
      </w:r>
    </w:p>
    <w:p w14:paraId="27AFD3C4">
      <w:pPr>
        <w:pStyle w:val="7"/>
        <w:spacing w:line="206" w:lineRule="auto"/>
        <w:ind w:right="297" w:firstLine="705"/>
      </w:pPr>
      <w:r>
        <w:t>выявлять проблемы для решения в учебных и жизненных ситуациях, анализируя ситуации, изображённые в художественной литературе;</w:t>
      </w:r>
    </w:p>
    <w:p w14:paraId="4407CE50">
      <w:pPr>
        <w:pStyle w:val="7"/>
        <w:spacing w:line="208" w:lineRule="auto"/>
        <w:ind w:right="283" w:firstLine="705"/>
      </w:pPr>
      <w:r>
        <w:t>ориентироваться в различных подходах принятия решений (индивидуальное, принятие решения в группе, принятие решений группой);</w:t>
      </w:r>
    </w:p>
    <w:p w14:paraId="55BBA2CA">
      <w:pPr>
        <w:pStyle w:val="7"/>
        <w:spacing w:line="208" w:lineRule="auto"/>
        <w:ind w:right="276" w:firstLine="705"/>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48FAEEC">
      <w:pPr>
        <w:pStyle w:val="7"/>
        <w:spacing w:line="208" w:lineRule="auto"/>
        <w:ind w:right="290" w:firstLine="705"/>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01D5565E">
      <w:pPr>
        <w:pStyle w:val="7"/>
        <w:spacing w:line="224" w:lineRule="exact"/>
        <w:ind w:left="1846"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1C6A032F">
      <w:pPr>
        <w:pStyle w:val="7"/>
        <w:spacing w:line="208" w:lineRule="auto"/>
        <w:ind w:right="281" w:firstLine="705"/>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w:t>
      </w:r>
      <w:r>
        <w:rPr>
          <w:spacing w:val="-2"/>
        </w:rPr>
        <w:t>действий:</w:t>
      </w:r>
    </w:p>
    <w:p w14:paraId="0CEE5BF0">
      <w:pPr>
        <w:pStyle w:val="7"/>
        <w:spacing w:line="208" w:lineRule="auto"/>
        <w:ind w:right="282" w:firstLine="705"/>
      </w:pPr>
      <w:r>
        <w:t xml:space="preserve">владеть способами самоконтроля, самомотивации и рефлексии в литературном </w:t>
      </w:r>
      <w:r>
        <w:rPr>
          <w:spacing w:val="-2"/>
        </w:rPr>
        <w:t>образовании;</w:t>
      </w:r>
    </w:p>
    <w:p w14:paraId="34329311">
      <w:pPr>
        <w:pStyle w:val="7"/>
        <w:spacing w:line="225" w:lineRule="exact"/>
        <w:ind w:left="1846" w:firstLine="0"/>
      </w:pPr>
      <w:r>
        <w:t>давать</w:t>
      </w:r>
      <w:r>
        <w:rPr>
          <w:spacing w:val="-7"/>
        </w:rPr>
        <w:t xml:space="preserve"> </w:t>
      </w:r>
      <w:r>
        <w:t>оценку</w:t>
      </w:r>
      <w:r>
        <w:rPr>
          <w:spacing w:val="-8"/>
        </w:rPr>
        <w:t xml:space="preserve"> </w:t>
      </w:r>
      <w:r>
        <w:t>учебной</w:t>
      </w:r>
      <w:r>
        <w:rPr>
          <w:spacing w:val="-3"/>
        </w:rPr>
        <w:t xml:space="preserve"> </w:t>
      </w:r>
      <w:r>
        <w:t>ситуации</w:t>
      </w:r>
      <w:r>
        <w:rPr>
          <w:spacing w:val="-3"/>
        </w:rPr>
        <w:t xml:space="preserve"> </w:t>
      </w:r>
      <w:r>
        <w:t>и</w:t>
      </w:r>
      <w:r>
        <w:rPr>
          <w:spacing w:val="-4"/>
        </w:rPr>
        <w:t xml:space="preserve"> </w:t>
      </w:r>
      <w:r>
        <w:t>предлагать</w:t>
      </w:r>
      <w:r>
        <w:rPr>
          <w:spacing w:val="-6"/>
        </w:rPr>
        <w:t xml:space="preserve"> </w:t>
      </w:r>
      <w:r>
        <w:t>план</w:t>
      </w:r>
      <w:r>
        <w:rPr>
          <w:spacing w:val="-3"/>
        </w:rPr>
        <w:t xml:space="preserve"> </w:t>
      </w:r>
      <w:r>
        <w:t>её</w:t>
      </w:r>
      <w:r>
        <w:rPr>
          <w:spacing w:val="-6"/>
        </w:rPr>
        <w:t xml:space="preserve"> </w:t>
      </w:r>
      <w:r>
        <w:rPr>
          <w:spacing w:val="-2"/>
        </w:rPr>
        <w:t>изменения;</w:t>
      </w:r>
    </w:p>
    <w:p w14:paraId="2F67AAB7">
      <w:pPr>
        <w:pStyle w:val="7"/>
        <w:spacing w:before="11" w:line="206" w:lineRule="auto"/>
        <w:ind w:right="285" w:firstLine="705"/>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A9AD2CC">
      <w:pPr>
        <w:pStyle w:val="7"/>
        <w:spacing w:before="3" w:line="206" w:lineRule="auto"/>
        <w:ind w:right="291" w:firstLine="705"/>
      </w:pPr>
      <w:r>
        <w:t>объяснять причины достижения (недостижения) результатов деятельности, давать оценку</w:t>
      </w:r>
      <w:r>
        <w:rPr>
          <w:spacing w:val="-3"/>
        </w:rPr>
        <w:t xml:space="preserve"> </w:t>
      </w:r>
      <w:r>
        <w:t>приобретённому опыту, находить позитивное в произошедшей ситуации;</w:t>
      </w:r>
    </w:p>
    <w:p w14:paraId="28CC013D">
      <w:pPr>
        <w:pStyle w:val="7"/>
        <w:spacing w:before="1" w:line="208" w:lineRule="auto"/>
        <w:ind w:right="276" w:firstLine="705"/>
      </w:pPr>
      <w:r>
        <w:t>вносить коррективы в деятельность на основе новых обстоятельств</w:t>
      </w:r>
      <w:r>
        <w:rPr>
          <w:spacing w:val="40"/>
        </w:rPr>
        <w:t xml:space="preserve"> </w:t>
      </w:r>
      <w:r>
        <w:t>и изменившихся ситуаций, установленных ошибок, возникших трудностей, оценивать соответствие результата цели и условиям;</w:t>
      </w:r>
    </w:p>
    <w:p w14:paraId="08251BC7">
      <w:pPr>
        <w:pStyle w:val="7"/>
        <w:spacing w:line="206" w:lineRule="auto"/>
        <w:ind w:left="1846" w:right="866" w:firstLine="0"/>
      </w:pPr>
      <w:r>
        <w:t>различать,</w:t>
      </w:r>
      <w:r>
        <w:rPr>
          <w:spacing w:val="-4"/>
        </w:rPr>
        <w:t xml:space="preserve"> </w:t>
      </w:r>
      <w:r>
        <w:t>называть</w:t>
      </w:r>
      <w:r>
        <w:rPr>
          <w:spacing w:val="-6"/>
        </w:rPr>
        <w:t xml:space="preserve"> </w:t>
      </w:r>
      <w:r>
        <w:t>и</w:t>
      </w:r>
      <w:r>
        <w:rPr>
          <w:spacing w:val="-2"/>
        </w:rPr>
        <w:t xml:space="preserve"> </w:t>
      </w:r>
      <w:r>
        <w:t>управлять 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 выявлять и анализировать причины эмоций;</w:t>
      </w:r>
    </w:p>
    <w:p w14:paraId="419EB0AE">
      <w:pPr>
        <w:pStyle w:val="7"/>
        <w:spacing w:line="208" w:lineRule="auto"/>
        <w:ind w:firstLine="705"/>
        <w:jc w:val="left"/>
      </w:pPr>
      <w:r>
        <w:t>ставить</w:t>
      </w:r>
      <w:r>
        <w:rPr>
          <w:spacing w:val="36"/>
        </w:rPr>
        <w:t xml:space="preserve"> </w:t>
      </w:r>
      <w:r>
        <w:t>себя</w:t>
      </w:r>
      <w:r>
        <w:rPr>
          <w:spacing w:val="32"/>
        </w:rPr>
        <w:t xml:space="preserve"> </w:t>
      </w:r>
      <w:r>
        <w:t>на</w:t>
      </w:r>
      <w:r>
        <w:rPr>
          <w:spacing w:val="31"/>
        </w:rPr>
        <w:t xml:space="preserve"> </w:t>
      </w:r>
      <w:r>
        <w:t>место</w:t>
      </w:r>
      <w:r>
        <w:rPr>
          <w:spacing w:val="37"/>
        </w:rPr>
        <w:t xml:space="preserve"> </w:t>
      </w:r>
      <w:r>
        <w:t>другого</w:t>
      </w:r>
      <w:r>
        <w:rPr>
          <w:spacing w:val="35"/>
        </w:rPr>
        <w:t xml:space="preserve"> </w:t>
      </w:r>
      <w:r>
        <w:t>человека,</w:t>
      </w:r>
      <w:r>
        <w:rPr>
          <w:spacing w:val="32"/>
        </w:rPr>
        <w:t xml:space="preserve"> </w:t>
      </w:r>
      <w:r>
        <w:t>понимать</w:t>
      </w:r>
      <w:r>
        <w:rPr>
          <w:spacing w:val="36"/>
        </w:rPr>
        <w:t xml:space="preserve"> </w:t>
      </w:r>
      <w:r>
        <w:t>мотивы и</w:t>
      </w:r>
      <w:r>
        <w:rPr>
          <w:spacing w:val="33"/>
        </w:rPr>
        <w:t xml:space="preserve"> </w:t>
      </w:r>
      <w:r>
        <w:t>намерения</w:t>
      </w:r>
      <w:r>
        <w:rPr>
          <w:spacing w:val="40"/>
        </w:rPr>
        <w:t xml:space="preserve"> </w:t>
      </w:r>
      <w:r>
        <w:t>другого, анализируя примеры из художественной литературы;</w:t>
      </w:r>
    </w:p>
    <w:p w14:paraId="2C75FF62">
      <w:pPr>
        <w:pStyle w:val="7"/>
        <w:spacing w:line="224" w:lineRule="exact"/>
        <w:ind w:left="1846" w:firstLine="0"/>
        <w:jc w:val="left"/>
      </w:pPr>
      <w:r>
        <w:t>регулировать</w:t>
      </w:r>
      <w:r>
        <w:rPr>
          <w:spacing w:val="-5"/>
        </w:rPr>
        <w:t xml:space="preserve"> </w:t>
      </w:r>
      <w:r>
        <w:t>способ</w:t>
      </w:r>
      <w:r>
        <w:rPr>
          <w:spacing w:val="-8"/>
        </w:rPr>
        <w:t xml:space="preserve"> </w:t>
      </w:r>
      <w:r>
        <w:t>выражения</w:t>
      </w:r>
      <w:r>
        <w:rPr>
          <w:spacing w:val="-8"/>
        </w:rPr>
        <w:t xml:space="preserve"> </w:t>
      </w:r>
      <w:r>
        <w:t>своих</w:t>
      </w:r>
      <w:r>
        <w:rPr>
          <w:spacing w:val="-3"/>
        </w:rPr>
        <w:t xml:space="preserve"> </w:t>
      </w:r>
      <w:r>
        <w:rPr>
          <w:spacing w:val="-2"/>
        </w:rPr>
        <w:t>эмоций;</w:t>
      </w:r>
    </w:p>
    <w:p w14:paraId="755C7620">
      <w:pPr>
        <w:pStyle w:val="7"/>
        <w:tabs>
          <w:tab w:val="left" w:pos="3121"/>
          <w:tab w:val="left" w:pos="4479"/>
          <w:tab w:val="left" w:pos="4818"/>
          <w:tab w:val="left" w:pos="5891"/>
          <w:tab w:val="left" w:pos="7096"/>
          <w:tab w:val="left" w:pos="7643"/>
          <w:tab w:val="left" w:pos="8750"/>
          <w:tab w:val="left" w:pos="10130"/>
        </w:tabs>
        <w:spacing w:before="14" w:line="208" w:lineRule="auto"/>
        <w:ind w:right="289" w:firstLine="705"/>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14:paraId="0CC0ECD7">
      <w:pPr>
        <w:pStyle w:val="7"/>
        <w:spacing w:line="208" w:lineRule="auto"/>
        <w:ind w:left="1846" w:right="2311" w:firstLine="0"/>
        <w:jc w:val="left"/>
      </w:pPr>
      <w:r>
        <w:t>признавать</w:t>
      </w:r>
      <w:r>
        <w:rPr>
          <w:spacing w:val="-3"/>
        </w:rPr>
        <w:t xml:space="preserve"> </w:t>
      </w:r>
      <w:r>
        <w:t>своё</w:t>
      </w:r>
      <w:r>
        <w:rPr>
          <w:spacing w:val="-4"/>
        </w:rPr>
        <w:t xml:space="preserve"> </w:t>
      </w:r>
      <w:r>
        <w:t>право</w:t>
      </w:r>
      <w:r>
        <w:rPr>
          <w:spacing w:val="-2"/>
        </w:rPr>
        <w:t xml:space="preserve"> </w:t>
      </w:r>
      <w:r>
        <w:t>на</w:t>
      </w:r>
      <w:r>
        <w:rPr>
          <w:spacing w:val="-3"/>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4"/>
        </w:rPr>
        <w:t xml:space="preserve"> </w:t>
      </w:r>
      <w:r>
        <w:t>право</w:t>
      </w:r>
      <w:r>
        <w:rPr>
          <w:spacing w:val="-3"/>
        </w:rPr>
        <w:t xml:space="preserve"> </w:t>
      </w:r>
      <w:r>
        <w:t>другого; принимать себя и других, не осуждая;</w:t>
      </w:r>
    </w:p>
    <w:p w14:paraId="53A46E1B">
      <w:pPr>
        <w:pStyle w:val="7"/>
        <w:spacing w:line="223" w:lineRule="exact"/>
        <w:ind w:left="1846" w:firstLine="0"/>
        <w:jc w:val="left"/>
      </w:pPr>
      <w:r>
        <w:t>проявлять</w:t>
      </w:r>
      <w:r>
        <w:rPr>
          <w:spacing w:val="-6"/>
        </w:rPr>
        <w:t xml:space="preserve"> </w:t>
      </w:r>
      <w:r>
        <w:t>открытость</w:t>
      </w:r>
      <w:r>
        <w:rPr>
          <w:spacing w:val="-6"/>
        </w:rPr>
        <w:t xml:space="preserve"> </w:t>
      </w:r>
      <w:r>
        <w:t>себе</w:t>
      </w:r>
      <w:r>
        <w:rPr>
          <w:spacing w:val="-8"/>
        </w:rPr>
        <w:t xml:space="preserve"> </w:t>
      </w:r>
      <w:r>
        <w:t>и</w:t>
      </w:r>
      <w:r>
        <w:rPr>
          <w:spacing w:val="-6"/>
        </w:rPr>
        <w:t xml:space="preserve"> </w:t>
      </w:r>
      <w:r>
        <w:rPr>
          <w:spacing w:val="-2"/>
        </w:rPr>
        <w:t>другим;</w:t>
      </w:r>
    </w:p>
    <w:p w14:paraId="636C7F0B">
      <w:pPr>
        <w:pStyle w:val="7"/>
        <w:spacing w:line="239" w:lineRule="exact"/>
        <w:ind w:left="1846" w:firstLine="0"/>
        <w:jc w:val="left"/>
      </w:pPr>
      <w:r>
        <w:t>осознавать</w:t>
      </w:r>
      <w:r>
        <w:rPr>
          <w:spacing w:val="-10"/>
        </w:rPr>
        <w:t xml:space="preserve"> </w:t>
      </w:r>
      <w:r>
        <w:t>невозможность</w:t>
      </w:r>
      <w:r>
        <w:rPr>
          <w:spacing w:val="-9"/>
        </w:rPr>
        <w:t xml:space="preserve"> </w:t>
      </w:r>
      <w:r>
        <w:t>контролировать</w:t>
      </w:r>
      <w:r>
        <w:rPr>
          <w:spacing w:val="-7"/>
        </w:rPr>
        <w:t xml:space="preserve"> </w:t>
      </w:r>
      <w:r>
        <w:t>всё</w:t>
      </w:r>
      <w:r>
        <w:rPr>
          <w:spacing w:val="-10"/>
        </w:rPr>
        <w:t xml:space="preserve"> </w:t>
      </w:r>
      <w:r>
        <w:rPr>
          <w:spacing w:val="-2"/>
        </w:rPr>
        <w:t>вокруг.</w:t>
      </w:r>
    </w:p>
    <w:p w14:paraId="44572870">
      <w:pPr>
        <w:pStyle w:val="7"/>
        <w:spacing w:line="244" w:lineRule="exact"/>
        <w:ind w:left="1846" w:firstLine="0"/>
        <w:jc w:val="left"/>
      </w:pPr>
      <w:r>
        <w:t>У</w:t>
      </w:r>
      <w:r>
        <w:rPr>
          <w:spacing w:val="-9"/>
        </w:rPr>
        <w:t xml:space="preserve"> </w:t>
      </w:r>
      <w:r>
        <w:t>обучающегося</w:t>
      </w:r>
      <w:r>
        <w:rPr>
          <w:spacing w:val="-7"/>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7"/>
        </w:rPr>
        <w:t xml:space="preserve"> </w:t>
      </w:r>
      <w:r>
        <w:rPr>
          <w:spacing w:val="-2"/>
        </w:rPr>
        <w:t>деятельности:</w:t>
      </w:r>
    </w:p>
    <w:p w14:paraId="0549BDCB">
      <w:pPr>
        <w:pStyle w:val="7"/>
        <w:spacing w:before="12" w:line="208" w:lineRule="auto"/>
        <w:ind w:right="279" w:firstLine="705"/>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14:paraId="760217E0">
      <w:pPr>
        <w:pStyle w:val="7"/>
        <w:spacing w:after="0" w:line="208" w:lineRule="auto"/>
        <w:sectPr>
          <w:pgSz w:w="11920" w:h="16850"/>
          <w:pgMar w:top="1040" w:right="566" w:bottom="280" w:left="566" w:header="720" w:footer="720" w:gutter="0"/>
          <w:cols w:space="720" w:num="1"/>
        </w:sectPr>
      </w:pPr>
    </w:p>
    <w:p w14:paraId="65F6F62B">
      <w:pPr>
        <w:pStyle w:val="7"/>
        <w:spacing w:before="98" w:line="208" w:lineRule="auto"/>
        <w:ind w:right="282" w:firstLine="705"/>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1EF6F09">
      <w:pPr>
        <w:pStyle w:val="7"/>
        <w:spacing w:line="208" w:lineRule="auto"/>
        <w:ind w:right="280" w:firstLine="705"/>
      </w:pPr>
      <w:r>
        <w:t>обобщать мнения нескольких человек, проявлять готовность руководить,</w:t>
      </w:r>
      <w:r>
        <w:rPr>
          <w:spacing w:val="40"/>
        </w:rPr>
        <w:t xml:space="preserve"> </w:t>
      </w:r>
      <w:r>
        <w:t>выполнять поручения, подчиняться;</w:t>
      </w:r>
    </w:p>
    <w:p w14:paraId="6D3A095B">
      <w:pPr>
        <w:pStyle w:val="7"/>
        <w:spacing w:line="208" w:lineRule="auto"/>
        <w:ind w:right="283" w:firstLine="705"/>
      </w:pPr>
      <w: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14:paraId="39A17C79">
      <w:pPr>
        <w:pStyle w:val="7"/>
        <w:spacing w:line="206" w:lineRule="auto"/>
        <w:ind w:right="274" w:firstLine="705"/>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B738DD8">
      <w:pPr>
        <w:pStyle w:val="7"/>
        <w:spacing w:line="208" w:lineRule="auto"/>
        <w:ind w:right="272" w:firstLine="705"/>
      </w:pPr>
      <w:r>
        <w:t>оценивать качество своего вклада в общий результат по критериям, сформулированным участниками взаимодействия на литературных занятиях;</w:t>
      </w:r>
    </w:p>
    <w:p w14:paraId="2BAF0947">
      <w:pPr>
        <w:pStyle w:val="7"/>
        <w:spacing w:line="208" w:lineRule="auto"/>
        <w:ind w:right="280" w:firstLine="70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78483C1">
      <w:pPr>
        <w:pStyle w:val="3"/>
        <w:spacing w:line="208" w:lineRule="auto"/>
        <w:ind w:left="1138" w:right="279" w:firstLine="705"/>
      </w:pPr>
      <w:r>
        <w:t>Предметные результаты изучения родной (чеченской) литературы. К концу обучения в 5 классе обучающийся научится:</w:t>
      </w:r>
    </w:p>
    <w:p w14:paraId="2D27CAF2">
      <w:pPr>
        <w:pStyle w:val="7"/>
        <w:spacing w:line="208" w:lineRule="auto"/>
        <w:ind w:right="279" w:firstLine="705"/>
      </w:pPr>
      <w: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14:paraId="31F162C5">
      <w:pPr>
        <w:pStyle w:val="7"/>
        <w:spacing w:line="206" w:lineRule="auto"/>
        <w:ind w:right="285" w:firstLine="705"/>
      </w:pPr>
      <w:r>
        <w:t>осознавать ключевые для чеченского национального сознания культурные и нравственные смыслы в произведениях о Родине и природе;</w:t>
      </w:r>
    </w:p>
    <w:p w14:paraId="0245274D">
      <w:pPr>
        <w:pStyle w:val="7"/>
        <w:spacing w:line="208" w:lineRule="auto"/>
        <w:ind w:right="281" w:firstLine="705"/>
      </w:pPr>
      <w: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14:paraId="72D9B756">
      <w:pPr>
        <w:pStyle w:val="7"/>
        <w:spacing w:line="208" w:lineRule="auto"/>
        <w:ind w:right="283" w:firstLine="705"/>
      </w:pPr>
      <w:r>
        <w:t>иметь представление о чеченском национальном характере, о своеобразии чеченского языка и родной речи;</w:t>
      </w:r>
    </w:p>
    <w:p w14:paraId="4ED29591">
      <w:pPr>
        <w:pStyle w:val="7"/>
        <w:spacing w:line="208" w:lineRule="auto"/>
        <w:ind w:right="283" w:firstLine="705"/>
      </w:pPr>
      <w:r>
        <w:t>проводить смысловой анализ фольклорного и литературного текста на основе наводящих вопросов;</w:t>
      </w:r>
    </w:p>
    <w:p w14:paraId="45C68F05">
      <w:pPr>
        <w:pStyle w:val="7"/>
        <w:spacing w:line="208" w:lineRule="auto"/>
        <w:ind w:right="281" w:firstLine="705"/>
      </w:pPr>
      <w:r>
        <w:t xml:space="preserve">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w:t>
      </w:r>
      <w:r>
        <w:rPr>
          <w:spacing w:val="-2"/>
        </w:rPr>
        <w:t>вопрос;</w:t>
      </w:r>
    </w:p>
    <w:p w14:paraId="152BF2F4">
      <w:pPr>
        <w:pStyle w:val="7"/>
        <w:spacing w:line="206" w:lineRule="auto"/>
        <w:ind w:right="284" w:firstLine="705"/>
      </w:pPr>
      <w:r>
        <w:t>сопоставлять произведения словесного искусства с произведениями других искусств и отбирать произведения для самостоятельного чтения.</w:t>
      </w:r>
    </w:p>
    <w:p w14:paraId="2A986406">
      <w:pPr>
        <w:pStyle w:val="3"/>
        <w:spacing w:line="208" w:lineRule="auto"/>
        <w:ind w:left="1138" w:right="289" w:firstLine="705"/>
      </w:pPr>
      <w:r>
        <w:t>Предметные результаты изучения родной (чеченской) литературы. К концу обучения в 6 классе обучающийся научится:</w:t>
      </w:r>
    </w:p>
    <w:p w14:paraId="7C4F8149">
      <w:pPr>
        <w:pStyle w:val="7"/>
        <w:spacing w:line="208" w:lineRule="auto"/>
        <w:ind w:right="286" w:firstLine="705"/>
      </w:pPr>
      <w: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14:paraId="6A43DDF4">
      <w:pPr>
        <w:pStyle w:val="7"/>
        <w:spacing w:line="208" w:lineRule="auto"/>
        <w:ind w:right="285" w:firstLine="705"/>
      </w:pPr>
      <w:r>
        <w:t>осознавать ключевые для чеченского национального сознания культурные и нравственные смыслы в произведениях о родной природе и родном крае;</w:t>
      </w:r>
    </w:p>
    <w:p w14:paraId="1E2BCCF4">
      <w:pPr>
        <w:pStyle w:val="7"/>
        <w:spacing w:line="221" w:lineRule="exact"/>
        <w:ind w:left="1846" w:firstLine="0"/>
      </w:pPr>
      <w:r>
        <w:t>иметь</w:t>
      </w:r>
      <w:r>
        <w:rPr>
          <w:spacing w:val="43"/>
        </w:rPr>
        <w:t xml:space="preserve"> </w:t>
      </w:r>
      <w:r>
        <w:t>представление</w:t>
      </w:r>
      <w:r>
        <w:rPr>
          <w:spacing w:val="42"/>
        </w:rPr>
        <w:t xml:space="preserve"> </w:t>
      </w:r>
      <w:r>
        <w:t>о</w:t>
      </w:r>
      <w:r>
        <w:rPr>
          <w:spacing w:val="37"/>
        </w:rPr>
        <w:t xml:space="preserve"> </w:t>
      </w:r>
      <w:r>
        <w:t>чеченском</w:t>
      </w:r>
      <w:r>
        <w:rPr>
          <w:spacing w:val="41"/>
        </w:rPr>
        <w:t xml:space="preserve"> </w:t>
      </w:r>
      <w:r>
        <w:t>национальном</w:t>
      </w:r>
      <w:r>
        <w:rPr>
          <w:spacing w:val="41"/>
        </w:rPr>
        <w:t xml:space="preserve"> </w:t>
      </w:r>
      <w:r>
        <w:t>характере,</w:t>
      </w:r>
      <w:r>
        <w:rPr>
          <w:spacing w:val="42"/>
        </w:rPr>
        <w:t xml:space="preserve"> </w:t>
      </w:r>
      <w:r>
        <w:t>значимости</w:t>
      </w:r>
      <w:r>
        <w:rPr>
          <w:spacing w:val="47"/>
        </w:rPr>
        <w:t xml:space="preserve"> </w:t>
      </w:r>
      <w:r>
        <w:rPr>
          <w:spacing w:val="-2"/>
        </w:rPr>
        <w:t>понятий</w:t>
      </w:r>
    </w:p>
    <w:p w14:paraId="33152402">
      <w:pPr>
        <w:pStyle w:val="7"/>
        <w:spacing w:line="208" w:lineRule="auto"/>
        <w:ind w:right="284" w:firstLine="0"/>
      </w:pPr>
      <w:r>
        <w:t xml:space="preserve">«честь»,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w:t>
      </w:r>
      <w:r>
        <w:rPr>
          <w:spacing w:val="-4"/>
        </w:rPr>
        <w:t>речи;</w:t>
      </w:r>
    </w:p>
    <w:p w14:paraId="624807D4">
      <w:pPr>
        <w:pStyle w:val="7"/>
        <w:spacing w:line="206" w:lineRule="auto"/>
        <w:ind w:right="283" w:firstLine="705"/>
      </w:pPr>
      <w:r>
        <w:t>проводить смысловой анализ фольклорного и литературного текста на основе наводящих вопросов или по предложенному плану;</w:t>
      </w:r>
    </w:p>
    <w:p w14:paraId="4B378DA4">
      <w:pPr>
        <w:pStyle w:val="7"/>
        <w:spacing w:line="208" w:lineRule="auto"/>
        <w:ind w:right="274" w:firstLine="705"/>
      </w:pPr>
      <w: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14:paraId="4B2BC0B5">
      <w:pPr>
        <w:pStyle w:val="7"/>
        <w:spacing w:line="206" w:lineRule="auto"/>
        <w:ind w:right="275" w:firstLine="705"/>
      </w:pPr>
      <w: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14:paraId="7ADD1DAB">
      <w:pPr>
        <w:pStyle w:val="3"/>
        <w:spacing w:before="3" w:line="208" w:lineRule="auto"/>
        <w:ind w:left="1138" w:right="289" w:firstLine="705"/>
      </w:pPr>
      <w:r>
        <w:t>Предметные результаты изучения родной (чеченской) литературы. К концу обучения в 7 классе обучающийся научится:</w:t>
      </w:r>
    </w:p>
    <w:p w14:paraId="02C0DF64">
      <w:pPr>
        <w:pStyle w:val="7"/>
        <w:spacing w:line="208" w:lineRule="auto"/>
        <w:ind w:right="283" w:firstLine="705"/>
      </w:pPr>
      <w:r>
        <w:t>выделять проблематику и понимать эстетическое своеобразие чеченских народных песен</w:t>
      </w:r>
      <w:r>
        <w:rPr>
          <w:spacing w:val="-3"/>
        </w:rPr>
        <w:t xml:space="preserve"> </w:t>
      </w:r>
      <w:r>
        <w:t>(исторических</w:t>
      </w:r>
      <w:r>
        <w:rPr>
          <w:spacing w:val="-1"/>
        </w:rPr>
        <w:t xml:space="preserve"> </w:t>
      </w:r>
      <w:r>
        <w:t>и</w:t>
      </w:r>
      <w:r>
        <w:rPr>
          <w:spacing w:val="-3"/>
        </w:rPr>
        <w:t xml:space="preserve"> </w:t>
      </w:r>
      <w:r>
        <w:t>лирических),</w:t>
      </w:r>
      <w:r>
        <w:rPr>
          <w:spacing w:val="-3"/>
        </w:rPr>
        <w:t xml:space="preserve"> </w:t>
      </w:r>
      <w:r>
        <w:t>выявлять</w:t>
      </w:r>
      <w:r>
        <w:rPr>
          <w:spacing w:val="-3"/>
        </w:rPr>
        <w:t xml:space="preserve"> </w:t>
      </w:r>
      <w:r>
        <w:t>фольклорные</w:t>
      </w:r>
      <w:r>
        <w:rPr>
          <w:spacing w:val="-5"/>
        </w:rPr>
        <w:t xml:space="preserve"> </w:t>
      </w:r>
      <w:r>
        <w:t>сюжеты</w:t>
      </w:r>
      <w:r>
        <w:rPr>
          <w:spacing w:val="-3"/>
        </w:rPr>
        <w:t xml:space="preserve"> </w:t>
      </w:r>
      <w:r>
        <w:t>и</w:t>
      </w:r>
      <w:r>
        <w:rPr>
          <w:spacing w:val="-1"/>
        </w:rPr>
        <w:t xml:space="preserve"> </w:t>
      </w:r>
      <w:r>
        <w:t>мотивы</w:t>
      </w:r>
      <w:r>
        <w:rPr>
          <w:spacing w:val="-4"/>
        </w:rPr>
        <w:t xml:space="preserve"> </w:t>
      </w:r>
      <w:r>
        <w:t>в</w:t>
      </w:r>
      <w:r>
        <w:rPr>
          <w:spacing w:val="-2"/>
        </w:rPr>
        <w:t xml:space="preserve"> </w:t>
      </w:r>
      <w:r>
        <w:t>чеченской литературе для развития представлений о нравственном идеале чеченского народа;</w:t>
      </w:r>
    </w:p>
    <w:p w14:paraId="20689B17">
      <w:pPr>
        <w:pStyle w:val="7"/>
        <w:spacing w:after="0" w:line="208" w:lineRule="auto"/>
        <w:sectPr>
          <w:pgSz w:w="11920" w:h="16850"/>
          <w:pgMar w:top="1040" w:right="566" w:bottom="280" w:left="566" w:header="720" w:footer="720" w:gutter="0"/>
          <w:cols w:space="720" w:num="1"/>
        </w:sectPr>
      </w:pPr>
    </w:p>
    <w:p w14:paraId="25C77583">
      <w:pPr>
        <w:pStyle w:val="7"/>
        <w:spacing w:before="98" w:line="208" w:lineRule="auto"/>
        <w:ind w:right="274" w:firstLine="705"/>
      </w:pPr>
      <w: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14:paraId="47A701B2">
      <w:pPr>
        <w:pStyle w:val="7"/>
        <w:spacing w:line="208" w:lineRule="auto"/>
        <w:ind w:right="277" w:firstLine="705"/>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14:paraId="45A646B4">
      <w:pPr>
        <w:pStyle w:val="7"/>
        <w:spacing w:line="208" w:lineRule="auto"/>
        <w:ind w:right="280" w:firstLine="705"/>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14:paraId="6E8138BD">
      <w:pPr>
        <w:pStyle w:val="7"/>
        <w:spacing w:line="206" w:lineRule="auto"/>
        <w:ind w:right="284" w:firstLine="705"/>
      </w:pPr>
      <w:r>
        <w:t>создавать устные и письменные монологические высказывания, отвечать на вопросы по тексту и самостоятельно их формулировать.</w:t>
      </w:r>
    </w:p>
    <w:p w14:paraId="439B5A26">
      <w:pPr>
        <w:pStyle w:val="3"/>
        <w:spacing w:line="208" w:lineRule="auto"/>
        <w:ind w:left="1138" w:right="289" w:firstLine="705"/>
      </w:pPr>
      <w:r>
        <w:t>Предметные результаты изучения родной (чеченской) литературы. К концу обучения в 8 классе обучающийся научится:</w:t>
      </w:r>
    </w:p>
    <w:p w14:paraId="56255E94">
      <w:pPr>
        <w:pStyle w:val="7"/>
        <w:spacing w:line="208" w:lineRule="auto"/>
        <w:ind w:right="279" w:firstLine="705"/>
      </w:pPr>
      <w:r>
        <w:t>выделять проблематику и понимать эстетическое своеобразие</w:t>
      </w:r>
      <w:r>
        <w:rPr>
          <w:spacing w:val="40"/>
        </w:rPr>
        <w:t xml:space="preserve"> </w:t>
      </w:r>
      <w:r>
        <w:t>произведений</w:t>
      </w:r>
      <w:r>
        <w:rPr>
          <w:spacing w:val="40"/>
        </w:rPr>
        <w:t xml:space="preserve"> </w:t>
      </w:r>
      <w:r>
        <w:t>разных жанров для развития представлений о нравственных идеалах чеченского народа, осознавать</w:t>
      </w:r>
      <w:r>
        <w:rPr>
          <w:spacing w:val="-1"/>
        </w:rPr>
        <w:t xml:space="preserve"> </w:t>
      </w:r>
      <w:r>
        <w:t>ключевые</w:t>
      </w:r>
      <w:r>
        <w:rPr>
          <w:spacing w:val="-2"/>
        </w:rPr>
        <w:t xml:space="preserve"> </w:t>
      </w:r>
      <w:r>
        <w:t>для</w:t>
      </w:r>
      <w:r>
        <w:rPr>
          <w:spacing w:val="-1"/>
        </w:rPr>
        <w:t xml:space="preserve"> </w:t>
      </w:r>
      <w:r>
        <w:t>чеченского</w:t>
      </w:r>
      <w:r>
        <w:rPr>
          <w:spacing w:val="-1"/>
        </w:rPr>
        <w:t xml:space="preserve"> </w:t>
      </w:r>
      <w:r>
        <w:t>национального</w:t>
      </w:r>
      <w:r>
        <w:rPr>
          <w:spacing w:val="-1"/>
        </w:rPr>
        <w:t xml:space="preserve"> </w:t>
      </w:r>
      <w:r>
        <w:t>сознания</w:t>
      </w:r>
      <w:r>
        <w:rPr>
          <w:spacing w:val="-1"/>
        </w:rPr>
        <w:t xml:space="preserve"> </w:t>
      </w:r>
      <w:r>
        <w:t>культурные</w:t>
      </w:r>
      <w:r>
        <w:rPr>
          <w:spacing w:val="-3"/>
        </w:rPr>
        <w:t xml:space="preserve"> </w:t>
      </w:r>
      <w:r>
        <w:t xml:space="preserve">и нравственные </w:t>
      </w:r>
      <w:r>
        <w:rPr>
          <w:spacing w:val="-2"/>
        </w:rPr>
        <w:t>смыслы;</w:t>
      </w:r>
    </w:p>
    <w:p w14:paraId="2F4BD306">
      <w:pPr>
        <w:pStyle w:val="7"/>
        <w:spacing w:line="208" w:lineRule="auto"/>
        <w:ind w:right="287" w:firstLine="705"/>
      </w:pPr>
      <w:r>
        <w:t xml:space="preserve">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w:t>
      </w:r>
      <w:r>
        <w:rPr>
          <w:spacing w:val="-2"/>
        </w:rPr>
        <w:t>поэзии;</w:t>
      </w:r>
    </w:p>
    <w:p w14:paraId="7BB910BE">
      <w:pPr>
        <w:pStyle w:val="7"/>
        <w:spacing w:line="208" w:lineRule="auto"/>
        <w:ind w:right="275" w:firstLine="705"/>
      </w:pPr>
      <w:r>
        <w:t>проводить самостоятельный смысловой и идейно-эстетический анализ фольклорного и литературного текста и воспринимать художественный текст</w:t>
      </w:r>
      <w:r>
        <w:rPr>
          <w:spacing w:val="40"/>
        </w:rPr>
        <w:t xml:space="preserve"> </w:t>
      </w:r>
      <w:r>
        <w:t>как послание автора читателю, современнику и потомку;</w:t>
      </w:r>
    </w:p>
    <w:p w14:paraId="06BA2ED6">
      <w:pPr>
        <w:pStyle w:val="7"/>
        <w:spacing w:line="208" w:lineRule="auto"/>
        <w:ind w:right="277" w:firstLine="705"/>
      </w:pPr>
      <w: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14:paraId="6F257A02">
      <w:pPr>
        <w:pStyle w:val="7"/>
        <w:spacing w:line="206" w:lineRule="auto"/>
        <w:ind w:right="284" w:firstLine="705"/>
      </w:pPr>
      <w: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14:paraId="4BC82050">
      <w:pPr>
        <w:pStyle w:val="7"/>
        <w:spacing w:line="208" w:lineRule="auto"/>
        <w:ind w:right="280" w:firstLine="705"/>
      </w:pPr>
      <w:r>
        <w:t>самостоятельно сопоставлять произведения словесного искусства с</w:t>
      </w:r>
      <w:r>
        <w:rPr>
          <w:spacing w:val="40"/>
        </w:rPr>
        <w:t xml:space="preserve"> </w:t>
      </w:r>
      <w:r>
        <w:t>произведениями других искусств и отбирать произведения для внеклассного чтения.</w:t>
      </w:r>
    </w:p>
    <w:p w14:paraId="53ECBD03">
      <w:pPr>
        <w:pStyle w:val="3"/>
        <w:spacing w:line="208" w:lineRule="auto"/>
        <w:ind w:left="1138" w:right="289" w:firstLine="705"/>
      </w:pPr>
      <w:r>
        <w:t>Предметные результаты изучения родной (чеченской) литературы. К концу обучения в 9 классе обучающийся научится:</w:t>
      </w:r>
    </w:p>
    <w:p w14:paraId="5F520368">
      <w:pPr>
        <w:pStyle w:val="7"/>
        <w:spacing w:line="208" w:lineRule="auto"/>
        <w:ind w:right="281" w:firstLine="705"/>
      </w:pPr>
      <w:r>
        <w:t>выделять проблематику и понимать эстетическое своеобразие</w:t>
      </w:r>
      <w:r>
        <w:rPr>
          <w:spacing w:val="40"/>
        </w:rPr>
        <w:t xml:space="preserve"> </w:t>
      </w:r>
      <w:r>
        <w:t>произведений</w:t>
      </w:r>
      <w:r>
        <w:rPr>
          <w:spacing w:val="40"/>
        </w:rPr>
        <w:t xml:space="preserve"> </w:t>
      </w:r>
      <w:r>
        <w:t xml:space="preserve">разных жанров и эпох для развития представлений о нравственных идеалах чеченского </w:t>
      </w:r>
      <w:r>
        <w:rPr>
          <w:spacing w:val="-2"/>
        </w:rPr>
        <w:t>народа;</w:t>
      </w:r>
    </w:p>
    <w:p w14:paraId="55F510E1">
      <w:pPr>
        <w:pStyle w:val="7"/>
        <w:spacing w:line="206" w:lineRule="auto"/>
        <w:ind w:right="289" w:firstLine="705"/>
      </w:pPr>
      <w:r>
        <w:t>выделять ключевые для чеченского национального сознания культурные и нравственные смыслы на материале художественной словесности;</w:t>
      </w:r>
    </w:p>
    <w:p w14:paraId="4DA2191C">
      <w:pPr>
        <w:pStyle w:val="7"/>
        <w:spacing w:line="208" w:lineRule="auto"/>
        <w:ind w:right="280" w:firstLine="705"/>
      </w:pPr>
      <w: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14:paraId="2B719405">
      <w:pPr>
        <w:pStyle w:val="7"/>
        <w:spacing w:line="208" w:lineRule="auto"/>
        <w:ind w:right="277" w:firstLine="705"/>
      </w:pPr>
      <w: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w:t>
      </w:r>
    </w:p>
    <w:p w14:paraId="1EBFA7FE">
      <w:pPr>
        <w:pStyle w:val="7"/>
        <w:spacing w:line="208" w:lineRule="auto"/>
        <w:ind w:right="277" w:firstLine="705"/>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14:paraId="2F5DBF7F">
      <w:pPr>
        <w:pStyle w:val="7"/>
        <w:spacing w:line="206" w:lineRule="auto"/>
        <w:ind w:right="277" w:firstLine="705"/>
      </w:pPr>
      <w:r>
        <w:t>создавать развёрнутые историко-культурные комментарии и собственные тексты интерпретирующего характера в различных форматах;</w:t>
      </w:r>
    </w:p>
    <w:p w14:paraId="5C1D4D9A">
      <w:pPr>
        <w:pStyle w:val="7"/>
        <w:spacing w:line="206" w:lineRule="auto"/>
        <w:ind w:right="289" w:firstLine="705"/>
      </w:pPr>
      <w:r>
        <w:t>самостоятельно сопоставлять произведения словесного искусства и их воплощение в других искусствах;</w:t>
      </w:r>
    </w:p>
    <w:p w14:paraId="4DD96EAF">
      <w:pPr>
        <w:pStyle w:val="7"/>
        <w:spacing w:line="208" w:lineRule="auto"/>
        <w:ind w:right="281" w:firstLine="705"/>
      </w:pPr>
      <w:r>
        <w:t>самостоятельно сопоставлять литературные произведения и их воплощение в других искусствах.</w:t>
      </w:r>
    </w:p>
    <w:p w14:paraId="7724AA8A">
      <w:pPr>
        <w:pStyle w:val="7"/>
        <w:ind w:left="0" w:firstLine="0"/>
        <w:jc w:val="left"/>
      </w:pPr>
    </w:p>
    <w:p w14:paraId="4B27320E">
      <w:pPr>
        <w:pStyle w:val="7"/>
        <w:ind w:left="0" w:firstLine="0"/>
        <w:jc w:val="left"/>
      </w:pPr>
    </w:p>
    <w:p w14:paraId="1464A36C">
      <w:pPr>
        <w:pStyle w:val="7"/>
        <w:spacing w:before="257"/>
        <w:ind w:left="0" w:firstLine="0"/>
        <w:jc w:val="left"/>
      </w:pPr>
    </w:p>
    <w:p w14:paraId="27E1F381">
      <w:pPr>
        <w:pStyle w:val="3"/>
        <w:spacing w:before="1"/>
        <w:ind w:left="3587"/>
        <w:jc w:val="left"/>
      </w:pPr>
      <w:r>
        <w:t>Тематическое</w:t>
      </w:r>
      <w:r>
        <w:rPr>
          <w:spacing w:val="-11"/>
        </w:rPr>
        <w:t xml:space="preserve"> </w:t>
      </w:r>
      <w:r>
        <w:t>планирование</w:t>
      </w:r>
      <w:r>
        <w:rPr>
          <w:spacing w:val="-10"/>
        </w:rPr>
        <w:t xml:space="preserve"> </w:t>
      </w:r>
      <w:r>
        <w:t>учебного</w:t>
      </w:r>
      <w:r>
        <w:rPr>
          <w:spacing w:val="-7"/>
        </w:rPr>
        <w:t xml:space="preserve"> </w:t>
      </w:r>
      <w:r>
        <w:rPr>
          <w:spacing w:val="-2"/>
        </w:rPr>
        <w:t>предмета</w:t>
      </w:r>
    </w:p>
    <w:p w14:paraId="6EB898D2">
      <w:pPr>
        <w:pStyle w:val="3"/>
        <w:spacing w:after="0"/>
        <w:jc w:val="left"/>
        <w:sectPr>
          <w:pgSz w:w="11920" w:h="16850"/>
          <w:pgMar w:top="1040" w:right="566" w:bottom="280" w:left="566" w:header="720" w:footer="720" w:gutter="0"/>
          <w:cols w:space="720" w:num="1"/>
        </w:sectPr>
      </w:pPr>
    </w:p>
    <w:p w14:paraId="362A5EE6">
      <w:pPr>
        <w:spacing w:before="75"/>
        <w:ind w:left="4374" w:right="0" w:firstLine="0"/>
        <w:jc w:val="left"/>
        <w:rPr>
          <w:b/>
          <w:sz w:val="24"/>
        </w:rPr>
      </w:pPr>
      <w:r>
        <w:rPr>
          <w:b/>
          <w:sz w:val="24"/>
        </w:rPr>
        <w:t>«Родная</w:t>
      </w:r>
      <w:r>
        <w:rPr>
          <w:b/>
          <w:spacing w:val="-6"/>
          <w:sz w:val="24"/>
        </w:rPr>
        <w:t xml:space="preserve"> </w:t>
      </w:r>
      <w:r>
        <w:rPr>
          <w:b/>
          <w:sz w:val="24"/>
        </w:rPr>
        <w:t>(чеченская)</w:t>
      </w:r>
      <w:r>
        <w:rPr>
          <w:b/>
          <w:spacing w:val="-5"/>
          <w:sz w:val="24"/>
        </w:rPr>
        <w:t xml:space="preserve"> </w:t>
      </w:r>
      <w:r>
        <w:rPr>
          <w:b/>
          <w:spacing w:val="-2"/>
          <w:sz w:val="24"/>
        </w:rPr>
        <w:t>литература»</w:t>
      </w:r>
    </w:p>
    <w:p w14:paraId="7F899F34">
      <w:pPr>
        <w:spacing w:after="0"/>
        <w:jc w:val="left"/>
        <w:rPr>
          <w:b/>
          <w:sz w:val="24"/>
        </w:rPr>
        <w:sectPr>
          <w:pgSz w:w="11920" w:h="16850"/>
          <w:pgMar w:top="960" w:right="566" w:bottom="280" w:left="566" w:header="720" w:footer="720" w:gutter="0"/>
          <w:cols w:space="720" w:num="1"/>
        </w:sectPr>
      </w:pPr>
    </w:p>
    <w:p w14:paraId="011652B9">
      <w:pPr>
        <w:spacing w:before="73"/>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BA6D2B0">
      <w:pPr>
        <w:pStyle w:val="7"/>
        <w:spacing w:before="3"/>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1FE82C6E">
      <w:pPr>
        <w:pStyle w:val="7"/>
        <w:spacing w:line="242" w:lineRule="auto"/>
        <w:ind w:right="660" w:firstLine="705"/>
        <w:jc w:val="left"/>
      </w:pPr>
      <w:r>
        <w:t>Структура</w:t>
      </w:r>
      <w:r>
        <w:rPr>
          <w:spacing w:val="31"/>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31"/>
        </w:rPr>
        <w:t xml:space="preserve"> </w:t>
      </w:r>
      <w:r>
        <w:t>в</w:t>
      </w:r>
      <w:r>
        <w:rPr>
          <w:spacing w:val="30"/>
        </w:rPr>
        <w:t xml:space="preserve"> </w:t>
      </w:r>
      <w:r>
        <w:t>соответствие</w:t>
      </w:r>
      <w:r>
        <w:rPr>
          <w:spacing w:val="31"/>
        </w:rPr>
        <w:t xml:space="preserve"> </w:t>
      </w:r>
      <w:r>
        <w:t>с ФГОС ООО (пункт 32.1) включает в себя следующие структурные компоненты:</w:t>
      </w:r>
    </w:p>
    <w:p w14:paraId="21CDA9F0">
      <w:pPr>
        <w:pStyle w:val="7"/>
        <w:spacing w:before="63"/>
        <w:ind w:left="0" w:firstLine="0"/>
        <w:jc w:val="left"/>
        <w:rPr>
          <w:sz w:val="20"/>
        </w:r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C60B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6" w:type="dxa"/>
          </w:tcPr>
          <w:p w14:paraId="3468D81A">
            <w:pPr>
              <w:pStyle w:val="12"/>
              <w:ind w:left="232" w:right="424" w:firstLine="93"/>
              <w:rPr>
                <w:sz w:val="24"/>
              </w:rPr>
            </w:pPr>
            <w:r>
              <w:rPr>
                <w:spacing w:val="-12"/>
                <w:sz w:val="24"/>
              </w:rPr>
              <w:t xml:space="preserve">№ </w:t>
            </w:r>
            <w:r>
              <w:rPr>
                <w:spacing w:val="-5"/>
                <w:sz w:val="24"/>
              </w:rPr>
              <w:t>п/п</w:t>
            </w:r>
          </w:p>
        </w:tc>
        <w:tc>
          <w:tcPr>
            <w:tcW w:w="4393" w:type="dxa"/>
          </w:tcPr>
          <w:p w14:paraId="7D05E39B">
            <w:pPr>
              <w:pStyle w:val="12"/>
              <w:spacing w:line="265" w:lineRule="exact"/>
              <w:ind w:left="155" w:right="11"/>
              <w:jc w:val="center"/>
              <w:rPr>
                <w:sz w:val="24"/>
              </w:rPr>
            </w:pPr>
            <w:r>
              <w:rPr>
                <w:spacing w:val="-4"/>
                <w:sz w:val="24"/>
              </w:rPr>
              <w:t>Тема</w:t>
            </w:r>
          </w:p>
        </w:tc>
        <w:tc>
          <w:tcPr>
            <w:tcW w:w="2127" w:type="dxa"/>
          </w:tcPr>
          <w:p w14:paraId="3558C731">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1A04B9CA">
            <w:pPr>
              <w:pStyle w:val="12"/>
              <w:spacing w:line="268" w:lineRule="exact"/>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02646833">
            <w:pPr>
              <w:pStyle w:val="12"/>
              <w:spacing w:line="265" w:lineRule="exact"/>
              <w:ind w:left="57"/>
              <w:jc w:val="center"/>
              <w:rPr>
                <w:sz w:val="24"/>
              </w:rPr>
            </w:pPr>
            <w:r>
              <w:rPr>
                <w:spacing w:val="-2"/>
                <w:sz w:val="24"/>
              </w:rPr>
              <w:t>Э(Ц)ОР</w:t>
            </w:r>
          </w:p>
        </w:tc>
      </w:tr>
      <w:tr w14:paraId="49315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996" w:type="dxa"/>
            <w:tcBorders>
              <w:bottom w:val="nil"/>
            </w:tcBorders>
          </w:tcPr>
          <w:p w14:paraId="0257237C">
            <w:pPr>
              <w:pStyle w:val="12"/>
              <w:spacing w:line="248" w:lineRule="exact"/>
              <w:ind w:left="151"/>
              <w:rPr>
                <w:sz w:val="24"/>
              </w:rPr>
            </w:pPr>
            <w:r>
              <w:rPr>
                <w:spacing w:val="-5"/>
                <w:sz w:val="24"/>
              </w:rPr>
              <w:t>1.</w:t>
            </w:r>
          </w:p>
        </w:tc>
        <w:tc>
          <w:tcPr>
            <w:tcW w:w="4393" w:type="dxa"/>
            <w:vMerge w:val="restart"/>
          </w:tcPr>
          <w:p w14:paraId="6B7D7F9B">
            <w:pPr>
              <w:pStyle w:val="12"/>
              <w:spacing w:line="217" w:lineRule="exact"/>
              <w:ind w:left="230"/>
              <w:jc w:val="both"/>
              <w:rPr>
                <w:sz w:val="24"/>
              </w:rPr>
            </w:pPr>
            <w:r>
              <w:rPr>
                <w:sz w:val="24"/>
              </w:rPr>
              <w:t xml:space="preserve">5 </w:t>
            </w:r>
            <w:r>
              <w:rPr>
                <w:spacing w:val="-2"/>
                <w:sz w:val="24"/>
              </w:rPr>
              <w:t>класс</w:t>
            </w:r>
          </w:p>
          <w:p w14:paraId="3E7CE6B0">
            <w:pPr>
              <w:pStyle w:val="12"/>
              <w:spacing w:before="14" w:line="206" w:lineRule="auto"/>
              <w:ind w:left="230" w:right="-15"/>
              <w:jc w:val="both"/>
              <w:rPr>
                <w:sz w:val="24"/>
              </w:rPr>
            </w:pPr>
            <w:r>
              <w:rPr>
                <w:sz w:val="24"/>
              </w:rPr>
              <w:t>128.6.1. Устное народное творчество. Чеченские народные сказки. Сказки:</w:t>
            </w:r>
          </w:p>
          <w:p w14:paraId="039106EA">
            <w:pPr>
              <w:pStyle w:val="12"/>
              <w:spacing w:line="227" w:lineRule="exact"/>
              <w:jc w:val="both"/>
              <w:rPr>
                <w:sz w:val="24"/>
              </w:rPr>
            </w:pPr>
            <w:r>
              <w:rPr>
                <w:sz w:val="24"/>
              </w:rPr>
              <w:t>бытовые,</w:t>
            </w:r>
            <w:r>
              <w:rPr>
                <w:spacing w:val="-4"/>
                <w:sz w:val="24"/>
              </w:rPr>
              <w:t xml:space="preserve"> </w:t>
            </w:r>
            <w:r>
              <w:rPr>
                <w:sz w:val="24"/>
              </w:rPr>
              <w:t>волшебные,</w:t>
            </w:r>
            <w:r>
              <w:rPr>
                <w:spacing w:val="-5"/>
                <w:sz w:val="24"/>
              </w:rPr>
              <w:t xml:space="preserve"> </w:t>
            </w:r>
            <w:r>
              <w:rPr>
                <w:sz w:val="24"/>
              </w:rPr>
              <w:t xml:space="preserve">о </w:t>
            </w:r>
            <w:r>
              <w:rPr>
                <w:spacing w:val="-2"/>
                <w:sz w:val="24"/>
              </w:rPr>
              <w:t>животных.</w:t>
            </w:r>
          </w:p>
          <w:p w14:paraId="2AC175D4">
            <w:pPr>
              <w:pStyle w:val="12"/>
              <w:spacing w:before="14" w:line="208" w:lineRule="auto"/>
              <w:ind w:right="-29" w:firstLine="228"/>
              <w:jc w:val="both"/>
              <w:rPr>
                <w:sz w:val="24"/>
              </w:rPr>
            </w:pPr>
            <w:r>
              <w:rPr>
                <w:sz w:val="24"/>
              </w:rPr>
              <w:t>Сказка «Кхо ваша» («Три брата»). Фантастические элементы в сказке, гуманистический пафос сказки.</w:t>
            </w:r>
          </w:p>
          <w:p w14:paraId="2ADA8182">
            <w:pPr>
              <w:pStyle w:val="12"/>
              <w:spacing w:line="208" w:lineRule="auto"/>
              <w:ind w:right="-29" w:firstLine="228"/>
              <w:jc w:val="both"/>
              <w:rPr>
                <w:sz w:val="24"/>
              </w:rPr>
            </w:pPr>
            <w:r>
              <w:rPr>
                <w:sz w:val="24"/>
              </w:rPr>
              <w:t xml:space="preserve">Сказка «Тамашийна олхазар» («Чудесная птица») – народная сказка на бытовую тему. Социальные мотивы </w:t>
            </w:r>
            <w:r>
              <w:rPr>
                <w:spacing w:val="-2"/>
                <w:sz w:val="24"/>
              </w:rPr>
              <w:t>сказки.</w:t>
            </w:r>
          </w:p>
          <w:p w14:paraId="48363F6B">
            <w:pPr>
              <w:pStyle w:val="12"/>
              <w:spacing w:line="208" w:lineRule="auto"/>
              <w:ind w:right="-29" w:firstLine="228"/>
              <w:jc w:val="both"/>
              <w:rPr>
                <w:sz w:val="24"/>
              </w:rPr>
            </w:pPr>
            <w:r>
              <w:rPr>
                <w:sz w:val="24"/>
              </w:rPr>
              <w:t xml:space="preserve">Сказка «Кхо ваша а, саьрмик» («Три брата и дракон»). Элементы волшебных </w:t>
            </w:r>
            <w:r>
              <w:rPr>
                <w:spacing w:val="-2"/>
                <w:sz w:val="24"/>
              </w:rPr>
              <w:t>сказок.</w:t>
            </w:r>
          </w:p>
          <w:p w14:paraId="4C1465B6">
            <w:pPr>
              <w:pStyle w:val="12"/>
              <w:spacing w:line="208" w:lineRule="auto"/>
              <w:ind w:right="-29" w:firstLine="228"/>
              <w:jc w:val="both"/>
              <w:rPr>
                <w:sz w:val="24"/>
              </w:rPr>
            </w:pPr>
            <w:r>
              <w:rPr>
                <w:sz w:val="24"/>
              </w:rPr>
              <w:t>Сказка «Доьшуш хилла кIант» («Мальчик, который учился»). Бытовая сказка как жанр. Общечеловеческие ценности в контексте сказочного сюжета.</w:t>
            </w:r>
          </w:p>
          <w:p w14:paraId="36F4F55B">
            <w:pPr>
              <w:pStyle w:val="12"/>
              <w:spacing w:line="240" w:lineRule="exact"/>
              <w:ind w:right="-29" w:firstLine="228"/>
              <w:jc w:val="both"/>
              <w:rPr>
                <w:sz w:val="24"/>
              </w:rPr>
            </w:pPr>
            <w:r>
              <w:rPr>
                <w:sz w:val="24"/>
              </w:rPr>
              <w:t>Сказка</w:t>
            </w:r>
            <w:r>
              <w:rPr>
                <w:spacing w:val="-1"/>
                <w:sz w:val="24"/>
              </w:rPr>
              <w:t xml:space="preserve"> </w:t>
            </w:r>
            <w:r>
              <w:rPr>
                <w:sz w:val="24"/>
              </w:rPr>
              <w:t>о</w:t>
            </w:r>
            <w:r>
              <w:rPr>
                <w:spacing w:val="-3"/>
                <w:sz w:val="24"/>
              </w:rPr>
              <w:t xml:space="preserve"> </w:t>
            </w:r>
            <w:r>
              <w:rPr>
                <w:sz w:val="24"/>
              </w:rPr>
              <w:t>животных «Барзо Iахарца</w:t>
            </w:r>
            <w:r>
              <w:rPr>
                <w:spacing w:val="-1"/>
                <w:sz w:val="24"/>
              </w:rPr>
              <w:t xml:space="preserve"> </w:t>
            </w:r>
            <w:r>
              <w:rPr>
                <w:sz w:val="24"/>
              </w:rPr>
              <w:t>мохк къовсар» («Волк и ягненок»).</w:t>
            </w:r>
          </w:p>
        </w:tc>
        <w:tc>
          <w:tcPr>
            <w:tcW w:w="2127" w:type="dxa"/>
            <w:tcBorders>
              <w:bottom w:val="nil"/>
            </w:tcBorders>
          </w:tcPr>
          <w:p w14:paraId="7D662D30">
            <w:pPr>
              <w:pStyle w:val="12"/>
              <w:spacing w:line="248" w:lineRule="exact"/>
              <w:ind w:left="14"/>
              <w:jc w:val="center"/>
              <w:rPr>
                <w:i/>
                <w:sz w:val="24"/>
              </w:rPr>
            </w:pPr>
            <w:r>
              <w:rPr>
                <w:i/>
                <w:sz w:val="24"/>
              </w:rPr>
              <w:t>Часы</w:t>
            </w:r>
            <w:r>
              <w:rPr>
                <w:i/>
                <w:spacing w:val="-3"/>
                <w:sz w:val="24"/>
              </w:rPr>
              <w:t xml:space="preserve"> </w:t>
            </w:r>
            <w:r>
              <w:rPr>
                <w:i/>
                <w:sz w:val="24"/>
              </w:rPr>
              <w:t>на</w:t>
            </w:r>
            <w:r>
              <w:rPr>
                <w:i/>
                <w:spacing w:val="-1"/>
                <w:sz w:val="24"/>
              </w:rPr>
              <w:t xml:space="preserve"> </w:t>
            </w:r>
            <w:r>
              <w:rPr>
                <w:i/>
                <w:spacing w:val="-2"/>
                <w:sz w:val="24"/>
              </w:rPr>
              <w:t>каждую</w:t>
            </w:r>
          </w:p>
        </w:tc>
        <w:tc>
          <w:tcPr>
            <w:tcW w:w="2127" w:type="dxa"/>
            <w:tcBorders>
              <w:bottom w:val="nil"/>
            </w:tcBorders>
          </w:tcPr>
          <w:p w14:paraId="005589D3">
            <w:pPr>
              <w:pStyle w:val="12"/>
              <w:spacing w:line="248" w:lineRule="exact"/>
              <w:ind w:left="19"/>
              <w:jc w:val="center"/>
              <w:rPr>
                <w:i/>
                <w:sz w:val="24"/>
              </w:rPr>
            </w:pPr>
            <w:r>
              <w:rPr>
                <w:i/>
                <w:sz w:val="24"/>
              </w:rPr>
              <w:t>Каждый</w:t>
            </w:r>
            <w:r>
              <w:rPr>
                <w:i/>
                <w:spacing w:val="-1"/>
                <w:sz w:val="24"/>
              </w:rPr>
              <w:t xml:space="preserve"> </w:t>
            </w:r>
            <w:r>
              <w:rPr>
                <w:i/>
                <w:spacing w:val="-2"/>
                <w:sz w:val="24"/>
              </w:rPr>
              <w:t>учитель-</w:t>
            </w:r>
          </w:p>
        </w:tc>
      </w:tr>
      <w:tr w14:paraId="56E47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0652398A">
            <w:pPr>
              <w:pStyle w:val="12"/>
              <w:ind w:left="0"/>
              <w:rPr>
                <w:sz w:val="18"/>
              </w:rPr>
            </w:pPr>
          </w:p>
        </w:tc>
        <w:tc>
          <w:tcPr>
            <w:tcW w:w="4393" w:type="dxa"/>
            <w:vMerge w:val="continue"/>
            <w:tcBorders>
              <w:top w:val="nil"/>
            </w:tcBorders>
          </w:tcPr>
          <w:p w14:paraId="370381C9">
            <w:pPr>
              <w:rPr>
                <w:sz w:val="2"/>
                <w:szCs w:val="2"/>
              </w:rPr>
            </w:pPr>
          </w:p>
        </w:tc>
        <w:tc>
          <w:tcPr>
            <w:tcW w:w="2127" w:type="dxa"/>
            <w:tcBorders>
              <w:top w:val="nil"/>
              <w:bottom w:val="nil"/>
            </w:tcBorders>
          </w:tcPr>
          <w:p w14:paraId="0B81C6C5">
            <w:pPr>
              <w:pStyle w:val="12"/>
              <w:spacing w:line="246" w:lineRule="exact"/>
              <w:ind w:left="15"/>
              <w:jc w:val="center"/>
              <w:rPr>
                <w:i/>
                <w:sz w:val="24"/>
              </w:rPr>
            </w:pPr>
            <w:r>
              <w:rPr>
                <w:i/>
                <w:spacing w:val="-4"/>
                <w:sz w:val="24"/>
              </w:rPr>
              <w:t>тему</w:t>
            </w:r>
          </w:p>
        </w:tc>
        <w:tc>
          <w:tcPr>
            <w:tcW w:w="2127" w:type="dxa"/>
            <w:tcBorders>
              <w:top w:val="nil"/>
              <w:bottom w:val="nil"/>
            </w:tcBorders>
          </w:tcPr>
          <w:p w14:paraId="046A7A8D">
            <w:pPr>
              <w:pStyle w:val="12"/>
              <w:spacing w:line="246" w:lineRule="exact"/>
              <w:ind w:left="13"/>
              <w:jc w:val="center"/>
              <w:rPr>
                <w:i/>
                <w:sz w:val="24"/>
              </w:rPr>
            </w:pPr>
            <w:r>
              <w:rPr>
                <w:i/>
                <w:sz w:val="24"/>
              </w:rPr>
              <w:t>предметник</w:t>
            </w:r>
            <w:r>
              <w:rPr>
                <w:i/>
                <w:spacing w:val="-5"/>
                <w:sz w:val="24"/>
              </w:rPr>
              <w:t xml:space="preserve"> </w:t>
            </w:r>
            <w:r>
              <w:rPr>
                <w:i/>
                <w:sz w:val="24"/>
              </w:rPr>
              <w:t>в</w:t>
            </w:r>
            <w:r>
              <w:rPr>
                <w:i/>
                <w:spacing w:val="-2"/>
                <w:sz w:val="24"/>
              </w:rPr>
              <w:t xml:space="preserve"> </w:t>
            </w:r>
            <w:r>
              <w:rPr>
                <w:i/>
                <w:spacing w:val="-4"/>
                <w:sz w:val="24"/>
              </w:rPr>
              <w:t>своей</w:t>
            </w:r>
          </w:p>
        </w:tc>
      </w:tr>
      <w:tr w14:paraId="5CCF8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2DCE65A1">
            <w:pPr>
              <w:pStyle w:val="12"/>
              <w:ind w:left="0"/>
              <w:rPr>
                <w:sz w:val="18"/>
              </w:rPr>
            </w:pPr>
          </w:p>
        </w:tc>
        <w:tc>
          <w:tcPr>
            <w:tcW w:w="4393" w:type="dxa"/>
            <w:vMerge w:val="continue"/>
            <w:tcBorders>
              <w:top w:val="nil"/>
            </w:tcBorders>
          </w:tcPr>
          <w:p w14:paraId="021D4693">
            <w:pPr>
              <w:rPr>
                <w:sz w:val="2"/>
                <w:szCs w:val="2"/>
              </w:rPr>
            </w:pPr>
          </w:p>
        </w:tc>
        <w:tc>
          <w:tcPr>
            <w:tcW w:w="2127" w:type="dxa"/>
            <w:tcBorders>
              <w:top w:val="nil"/>
              <w:bottom w:val="nil"/>
            </w:tcBorders>
          </w:tcPr>
          <w:p w14:paraId="6292CDBF">
            <w:pPr>
              <w:pStyle w:val="12"/>
              <w:spacing w:line="246" w:lineRule="exact"/>
              <w:ind w:left="14"/>
              <w:jc w:val="center"/>
              <w:rPr>
                <w:i/>
                <w:sz w:val="24"/>
              </w:rPr>
            </w:pPr>
            <w:r>
              <w:rPr>
                <w:i/>
                <w:spacing w:val="-2"/>
                <w:sz w:val="24"/>
              </w:rPr>
              <w:t>распределяются</w:t>
            </w:r>
          </w:p>
        </w:tc>
        <w:tc>
          <w:tcPr>
            <w:tcW w:w="2127" w:type="dxa"/>
            <w:tcBorders>
              <w:top w:val="nil"/>
              <w:bottom w:val="nil"/>
            </w:tcBorders>
          </w:tcPr>
          <w:p w14:paraId="797B5F37">
            <w:pPr>
              <w:pStyle w:val="12"/>
              <w:spacing w:line="246" w:lineRule="exact"/>
              <w:ind w:left="13"/>
              <w:jc w:val="center"/>
              <w:rPr>
                <w:i/>
                <w:sz w:val="24"/>
              </w:rPr>
            </w:pPr>
            <w:r>
              <w:rPr>
                <w:i/>
                <w:sz w:val="24"/>
              </w:rPr>
              <w:t>рабочей</w:t>
            </w:r>
            <w:r>
              <w:rPr>
                <w:i/>
                <w:spacing w:val="-3"/>
                <w:sz w:val="24"/>
              </w:rPr>
              <w:t xml:space="preserve"> </w:t>
            </w:r>
            <w:r>
              <w:rPr>
                <w:i/>
                <w:spacing w:val="-2"/>
                <w:sz w:val="24"/>
              </w:rPr>
              <w:t>программе</w:t>
            </w:r>
          </w:p>
        </w:tc>
      </w:tr>
      <w:tr w14:paraId="3810A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2B7D0D98">
            <w:pPr>
              <w:pStyle w:val="12"/>
              <w:ind w:left="0"/>
              <w:rPr>
                <w:sz w:val="18"/>
              </w:rPr>
            </w:pPr>
          </w:p>
        </w:tc>
        <w:tc>
          <w:tcPr>
            <w:tcW w:w="4393" w:type="dxa"/>
            <w:vMerge w:val="continue"/>
            <w:tcBorders>
              <w:top w:val="nil"/>
            </w:tcBorders>
          </w:tcPr>
          <w:p w14:paraId="35AD55EA">
            <w:pPr>
              <w:rPr>
                <w:sz w:val="2"/>
                <w:szCs w:val="2"/>
              </w:rPr>
            </w:pPr>
          </w:p>
        </w:tc>
        <w:tc>
          <w:tcPr>
            <w:tcW w:w="2127" w:type="dxa"/>
            <w:tcBorders>
              <w:top w:val="nil"/>
              <w:bottom w:val="nil"/>
            </w:tcBorders>
          </w:tcPr>
          <w:p w14:paraId="49AFA4AE">
            <w:pPr>
              <w:pStyle w:val="12"/>
              <w:spacing w:line="246" w:lineRule="exact"/>
              <w:ind w:left="17"/>
              <w:jc w:val="center"/>
              <w:rPr>
                <w:i/>
                <w:sz w:val="24"/>
              </w:rPr>
            </w:pPr>
            <w:r>
              <w:rPr>
                <w:i/>
                <w:spacing w:val="-2"/>
                <w:sz w:val="24"/>
              </w:rPr>
              <w:t>учителем-</w:t>
            </w:r>
          </w:p>
        </w:tc>
        <w:tc>
          <w:tcPr>
            <w:tcW w:w="2127" w:type="dxa"/>
            <w:tcBorders>
              <w:top w:val="nil"/>
              <w:bottom w:val="nil"/>
            </w:tcBorders>
          </w:tcPr>
          <w:p w14:paraId="25C121A3">
            <w:pPr>
              <w:pStyle w:val="12"/>
              <w:spacing w:line="246" w:lineRule="exact"/>
              <w:ind w:left="14"/>
              <w:jc w:val="center"/>
              <w:rPr>
                <w:i/>
                <w:sz w:val="24"/>
              </w:rPr>
            </w:pPr>
            <w:r>
              <w:rPr>
                <w:i/>
                <w:sz w:val="24"/>
              </w:rPr>
              <w:t>указывает</w:t>
            </w:r>
            <w:r>
              <w:rPr>
                <w:i/>
                <w:spacing w:val="-5"/>
                <w:sz w:val="24"/>
              </w:rPr>
              <w:t xml:space="preserve"> </w:t>
            </w:r>
            <w:r>
              <w:rPr>
                <w:i/>
                <w:sz w:val="24"/>
              </w:rPr>
              <w:t>в</w:t>
            </w:r>
            <w:r>
              <w:rPr>
                <w:i/>
                <w:spacing w:val="-4"/>
                <w:sz w:val="24"/>
              </w:rPr>
              <w:t xml:space="preserve"> </w:t>
            </w:r>
            <w:r>
              <w:rPr>
                <w:i/>
                <w:spacing w:val="-2"/>
                <w:sz w:val="24"/>
              </w:rPr>
              <w:t>данном</w:t>
            </w:r>
          </w:p>
        </w:tc>
      </w:tr>
      <w:tr w14:paraId="455C6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3A92D0D6">
            <w:pPr>
              <w:pStyle w:val="12"/>
              <w:ind w:left="0"/>
              <w:rPr>
                <w:sz w:val="18"/>
              </w:rPr>
            </w:pPr>
          </w:p>
        </w:tc>
        <w:tc>
          <w:tcPr>
            <w:tcW w:w="4393" w:type="dxa"/>
            <w:vMerge w:val="continue"/>
            <w:tcBorders>
              <w:top w:val="nil"/>
            </w:tcBorders>
          </w:tcPr>
          <w:p w14:paraId="5FB27F18">
            <w:pPr>
              <w:rPr>
                <w:sz w:val="2"/>
                <w:szCs w:val="2"/>
              </w:rPr>
            </w:pPr>
          </w:p>
        </w:tc>
        <w:tc>
          <w:tcPr>
            <w:tcW w:w="2127" w:type="dxa"/>
            <w:tcBorders>
              <w:top w:val="nil"/>
              <w:bottom w:val="nil"/>
            </w:tcBorders>
          </w:tcPr>
          <w:p w14:paraId="4C146B96">
            <w:pPr>
              <w:pStyle w:val="12"/>
              <w:spacing w:line="246" w:lineRule="exact"/>
              <w:ind w:left="13"/>
              <w:jc w:val="center"/>
              <w:rPr>
                <w:i/>
                <w:sz w:val="24"/>
              </w:rPr>
            </w:pPr>
            <w:r>
              <w:rPr>
                <w:i/>
                <w:sz w:val="24"/>
              </w:rPr>
              <w:t>предметником</w:t>
            </w:r>
            <w:r>
              <w:rPr>
                <w:i/>
                <w:spacing w:val="-7"/>
                <w:sz w:val="24"/>
              </w:rPr>
              <w:t xml:space="preserve"> </w:t>
            </w:r>
            <w:r>
              <w:rPr>
                <w:i/>
                <w:spacing w:val="-10"/>
                <w:sz w:val="24"/>
              </w:rPr>
              <w:t>в</w:t>
            </w:r>
          </w:p>
        </w:tc>
        <w:tc>
          <w:tcPr>
            <w:tcW w:w="2127" w:type="dxa"/>
            <w:tcBorders>
              <w:top w:val="nil"/>
              <w:bottom w:val="nil"/>
            </w:tcBorders>
          </w:tcPr>
          <w:p w14:paraId="1BF58C03">
            <w:pPr>
              <w:pStyle w:val="12"/>
              <w:spacing w:line="246" w:lineRule="exact"/>
              <w:ind w:left="14"/>
              <w:jc w:val="center"/>
              <w:rPr>
                <w:i/>
                <w:sz w:val="24"/>
              </w:rPr>
            </w:pPr>
            <w:r>
              <w:rPr>
                <w:i/>
                <w:sz w:val="24"/>
              </w:rPr>
              <w:t>разделе</w:t>
            </w:r>
            <w:r>
              <w:rPr>
                <w:i/>
                <w:spacing w:val="-2"/>
                <w:sz w:val="24"/>
              </w:rPr>
              <w:t xml:space="preserve"> возможное</w:t>
            </w:r>
          </w:p>
        </w:tc>
      </w:tr>
      <w:tr w14:paraId="784BC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3E813154">
            <w:pPr>
              <w:pStyle w:val="12"/>
              <w:ind w:left="0"/>
              <w:rPr>
                <w:sz w:val="18"/>
              </w:rPr>
            </w:pPr>
          </w:p>
        </w:tc>
        <w:tc>
          <w:tcPr>
            <w:tcW w:w="4393" w:type="dxa"/>
            <w:vMerge w:val="continue"/>
            <w:tcBorders>
              <w:top w:val="nil"/>
            </w:tcBorders>
          </w:tcPr>
          <w:p w14:paraId="7A5A945B">
            <w:pPr>
              <w:rPr>
                <w:sz w:val="2"/>
                <w:szCs w:val="2"/>
              </w:rPr>
            </w:pPr>
          </w:p>
        </w:tc>
        <w:tc>
          <w:tcPr>
            <w:tcW w:w="2127" w:type="dxa"/>
            <w:tcBorders>
              <w:top w:val="nil"/>
              <w:bottom w:val="nil"/>
            </w:tcBorders>
          </w:tcPr>
          <w:p w14:paraId="2A46BEFA">
            <w:pPr>
              <w:pStyle w:val="12"/>
              <w:spacing w:line="246" w:lineRule="exact"/>
              <w:ind w:left="11"/>
              <w:jc w:val="center"/>
              <w:rPr>
                <w:i/>
                <w:sz w:val="24"/>
              </w:rPr>
            </w:pPr>
            <w:r>
              <w:rPr>
                <w:i/>
                <w:sz w:val="24"/>
              </w:rPr>
              <w:t>зависимости</w:t>
            </w:r>
            <w:r>
              <w:rPr>
                <w:i/>
                <w:spacing w:val="-9"/>
                <w:sz w:val="24"/>
              </w:rPr>
              <w:t xml:space="preserve"> </w:t>
            </w:r>
            <w:r>
              <w:rPr>
                <w:i/>
                <w:spacing w:val="-5"/>
                <w:sz w:val="24"/>
              </w:rPr>
              <w:t>от</w:t>
            </w:r>
          </w:p>
        </w:tc>
        <w:tc>
          <w:tcPr>
            <w:tcW w:w="2127" w:type="dxa"/>
            <w:tcBorders>
              <w:top w:val="nil"/>
              <w:bottom w:val="nil"/>
            </w:tcBorders>
          </w:tcPr>
          <w:p w14:paraId="40DE5FC0">
            <w:pPr>
              <w:pStyle w:val="12"/>
              <w:spacing w:line="246" w:lineRule="exact"/>
              <w:ind w:left="13"/>
              <w:jc w:val="center"/>
              <w:rPr>
                <w:i/>
                <w:sz w:val="24"/>
              </w:rPr>
            </w:pPr>
            <w:r>
              <w:rPr>
                <w:i/>
                <w:spacing w:val="-2"/>
                <w:sz w:val="24"/>
              </w:rPr>
              <w:t>использование</w:t>
            </w:r>
          </w:p>
        </w:tc>
      </w:tr>
      <w:tr w14:paraId="79A33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74C81100">
            <w:pPr>
              <w:pStyle w:val="12"/>
              <w:ind w:left="0"/>
              <w:rPr>
                <w:sz w:val="18"/>
              </w:rPr>
            </w:pPr>
          </w:p>
        </w:tc>
        <w:tc>
          <w:tcPr>
            <w:tcW w:w="4393" w:type="dxa"/>
            <w:vMerge w:val="continue"/>
            <w:tcBorders>
              <w:top w:val="nil"/>
            </w:tcBorders>
          </w:tcPr>
          <w:p w14:paraId="695D683E">
            <w:pPr>
              <w:rPr>
                <w:sz w:val="2"/>
                <w:szCs w:val="2"/>
              </w:rPr>
            </w:pPr>
          </w:p>
        </w:tc>
        <w:tc>
          <w:tcPr>
            <w:tcW w:w="2127" w:type="dxa"/>
            <w:tcBorders>
              <w:top w:val="nil"/>
              <w:bottom w:val="nil"/>
            </w:tcBorders>
          </w:tcPr>
          <w:p w14:paraId="093926CD">
            <w:pPr>
              <w:pStyle w:val="12"/>
              <w:spacing w:line="246" w:lineRule="exact"/>
              <w:ind w:left="13"/>
              <w:jc w:val="center"/>
              <w:rPr>
                <w:i/>
                <w:sz w:val="24"/>
              </w:rPr>
            </w:pPr>
            <w:r>
              <w:rPr>
                <w:i/>
                <w:sz w:val="24"/>
              </w:rPr>
              <w:t>нагрузки</w:t>
            </w:r>
            <w:r>
              <w:rPr>
                <w:i/>
                <w:spacing w:val="-1"/>
                <w:sz w:val="24"/>
              </w:rPr>
              <w:t xml:space="preserve"> </w:t>
            </w:r>
            <w:r>
              <w:rPr>
                <w:i/>
                <w:spacing w:val="-5"/>
                <w:sz w:val="24"/>
              </w:rPr>
              <w:t>по</w:t>
            </w:r>
          </w:p>
        </w:tc>
        <w:tc>
          <w:tcPr>
            <w:tcW w:w="2127" w:type="dxa"/>
            <w:tcBorders>
              <w:top w:val="nil"/>
              <w:bottom w:val="nil"/>
            </w:tcBorders>
          </w:tcPr>
          <w:p w14:paraId="1D155B1D">
            <w:pPr>
              <w:pStyle w:val="12"/>
              <w:spacing w:line="246" w:lineRule="exact"/>
              <w:ind w:left="17"/>
              <w:jc w:val="center"/>
              <w:rPr>
                <w:i/>
                <w:sz w:val="24"/>
              </w:rPr>
            </w:pPr>
            <w:r>
              <w:rPr>
                <w:i/>
                <w:spacing w:val="-2"/>
                <w:sz w:val="24"/>
              </w:rPr>
              <w:t>учебно-</w:t>
            </w:r>
          </w:p>
        </w:tc>
      </w:tr>
      <w:tr w14:paraId="0DA70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79A04324">
            <w:pPr>
              <w:pStyle w:val="12"/>
              <w:ind w:left="0"/>
              <w:rPr>
                <w:sz w:val="18"/>
              </w:rPr>
            </w:pPr>
          </w:p>
        </w:tc>
        <w:tc>
          <w:tcPr>
            <w:tcW w:w="4393" w:type="dxa"/>
            <w:vMerge w:val="continue"/>
            <w:tcBorders>
              <w:top w:val="nil"/>
            </w:tcBorders>
          </w:tcPr>
          <w:p w14:paraId="4B27BB08">
            <w:pPr>
              <w:rPr>
                <w:sz w:val="2"/>
                <w:szCs w:val="2"/>
              </w:rPr>
            </w:pPr>
          </w:p>
        </w:tc>
        <w:tc>
          <w:tcPr>
            <w:tcW w:w="2127" w:type="dxa"/>
            <w:tcBorders>
              <w:top w:val="nil"/>
              <w:bottom w:val="nil"/>
            </w:tcBorders>
          </w:tcPr>
          <w:p w14:paraId="437D8CE5">
            <w:pPr>
              <w:pStyle w:val="12"/>
              <w:spacing w:line="246" w:lineRule="exact"/>
              <w:ind w:left="12"/>
              <w:jc w:val="center"/>
              <w:rPr>
                <w:i/>
                <w:sz w:val="24"/>
              </w:rPr>
            </w:pPr>
            <w:r>
              <w:rPr>
                <w:i/>
                <w:sz w:val="24"/>
              </w:rPr>
              <w:t>учебному</w:t>
            </w:r>
            <w:r>
              <w:rPr>
                <w:i/>
                <w:spacing w:val="-3"/>
                <w:sz w:val="24"/>
              </w:rPr>
              <w:t xml:space="preserve"> </w:t>
            </w:r>
            <w:r>
              <w:rPr>
                <w:i/>
                <w:sz w:val="24"/>
              </w:rPr>
              <w:t>плану</w:t>
            </w:r>
            <w:r>
              <w:rPr>
                <w:i/>
                <w:spacing w:val="-3"/>
                <w:sz w:val="24"/>
              </w:rPr>
              <w:t xml:space="preserve"> </w:t>
            </w:r>
            <w:r>
              <w:rPr>
                <w:i/>
                <w:spacing w:val="-5"/>
                <w:sz w:val="24"/>
              </w:rPr>
              <w:t>на</w:t>
            </w:r>
          </w:p>
        </w:tc>
        <w:tc>
          <w:tcPr>
            <w:tcW w:w="2127" w:type="dxa"/>
            <w:tcBorders>
              <w:top w:val="nil"/>
              <w:bottom w:val="nil"/>
            </w:tcBorders>
          </w:tcPr>
          <w:p w14:paraId="479EF3EA">
            <w:pPr>
              <w:pStyle w:val="12"/>
              <w:spacing w:line="246" w:lineRule="exact"/>
              <w:ind w:left="13"/>
              <w:jc w:val="center"/>
              <w:rPr>
                <w:i/>
                <w:sz w:val="24"/>
              </w:rPr>
            </w:pPr>
            <w:r>
              <w:rPr>
                <w:i/>
                <w:spacing w:val="-2"/>
                <w:sz w:val="24"/>
              </w:rPr>
              <w:t>методических</w:t>
            </w:r>
          </w:p>
        </w:tc>
      </w:tr>
      <w:tr w14:paraId="267D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4FF33E30">
            <w:pPr>
              <w:pStyle w:val="12"/>
              <w:ind w:left="0"/>
              <w:rPr>
                <w:sz w:val="18"/>
              </w:rPr>
            </w:pPr>
          </w:p>
        </w:tc>
        <w:tc>
          <w:tcPr>
            <w:tcW w:w="4393" w:type="dxa"/>
            <w:vMerge w:val="continue"/>
            <w:tcBorders>
              <w:top w:val="nil"/>
            </w:tcBorders>
          </w:tcPr>
          <w:p w14:paraId="0766C8E9">
            <w:pPr>
              <w:rPr>
                <w:sz w:val="2"/>
                <w:szCs w:val="2"/>
              </w:rPr>
            </w:pPr>
          </w:p>
        </w:tc>
        <w:tc>
          <w:tcPr>
            <w:tcW w:w="2127" w:type="dxa"/>
            <w:tcBorders>
              <w:top w:val="nil"/>
              <w:bottom w:val="nil"/>
            </w:tcBorders>
          </w:tcPr>
          <w:p w14:paraId="3CFBECB1">
            <w:pPr>
              <w:pStyle w:val="12"/>
              <w:spacing w:line="246" w:lineRule="exact"/>
              <w:ind w:left="12"/>
              <w:jc w:val="center"/>
              <w:rPr>
                <w:i/>
                <w:sz w:val="24"/>
              </w:rPr>
            </w:pPr>
            <w:r>
              <w:rPr>
                <w:i/>
                <w:sz w:val="24"/>
              </w:rPr>
              <w:t>текущий</w:t>
            </w:r>
            <w:r>
              <w:rPr>
                <w:i/>
                <w:spacing w:val="-4"/>
                <w:sz w:val="24"/>
              </w:rPr>
              <w:t xml:space="preserve"> </w:t>
            </w:r>
            <w:r>
              <w:rPr>
                <w:i/>
                <w:spacing w:val="-2"/>
                <w:sz w:val="24"/>
              </w:rPr>
              <w:t>учебный</w:t>
            </w:r>
          </w:p>
        </w:tc>
        <w:tc>
          <w:tcPr>
            <w:tcW w:w="2127" w:type="dxa"/>
            <w:tcBorders>
              <w:top w:val="nil"/>
              <w:bottom w:val="nil"/>
            </w:tcBorders>
          </w:tcPr>
          <w:p w14:paraId="0C8B3956">
            <w:pPr>
              <w:pStyle w:val="12"/>
              <w:spacing w:line="246" w:lineRule="exact"/>
              <w:ind w:left="16"/>
              <w:jc w:val="center"/>
              <w:rPr>
                <w:i/>
                <w:sz w:val="24"/>
              </w:rPr>
            </w:pPr>
            <w:r>
              <w:rPr>
                <w:i/>
                <w:spacing w:val="-2"/>
                <w:sz w:val="24"/>
              </w:rPr>
              <w:t>материалов</w:t>
            </w:r>
          </w:p>
        </w:tc>
      </w:tr>
      <w:tr w14:paraId="12869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13EDF7E9">
            <w:pPr>
              <w:pStyle w:val="12"/>
              <w:ind w:left="0"/>
              <w:rPr>
                <w:sz w:val="18"/>
              </w:rPr>
            </w:pPr>
          </w:p>
        </w:tc>
        <w:tc>
          <w:tcPr>
            <w:tcW w:w="4393" w:type="dxa"/>
            <w:vMerge w:val="continue"/>
            <w:tcBorders>
              <w:top w:val="nil"/>
            </w:tcBorders>
          </w:tcPr>
          <w:p w14:paraId="049B6C7E">
            <w:pPr>
              <w:rPr>
                <w:sz w:val="2"/>
                <w:szCs w:val="2"/>
              </w:rPr>
            </w:pPr>
          </w:p>
        </w:tc>
        <w:tc>
          <w:tcPr>
            <w:tcW w:w="2127" w:type="dxa"/>
            <w:tcBorders>
              <w:top w:val="nil"/>
              <w:bottom w:val="nil"/>
            </w:tcBorders>
          </w:tcPr>
          <w:p w14:paraId="2AF31C72">
            <w:pPr>
              <w:pStyle w:val="12"/>
              <w:spacing w:line="246" w:lineRule="exact"/>
              <w:ind w:left="15"/>
              <w:jc w:val="center"/>
              <w:rPr>
                <w:i/>
                <w:sz w:val="24"/>
              </w:rPr>
            </w:pPr>
            <w:r>
              <w:rPr>
                <w:i/>
                <w:sz w:val="24"/>
              </w:rPr>
              <w:t>год в</w:t>
            </w:r>
            <w:r>
              <w:rPr>
                <w:i/>
                <w:spacing w:val="-1"/>
                <w:sz w:val="24"/>
              </w:rPr>
              <w:t xml:space="preserve"> </w:t>
            </w:r>
            <w:r>
              <w:rPr>
                <w:i/>
                <w:spacing w:val="-2"/>
                <w:sz w:val="24"/>
              </w:rPr>
              <w:t>рабочей</w:t>
            </w:r>
          </w:p>
        </w:tc>
        <w:tc>
          <w:tcPr>
            <w:tcW w:w="2127" w:type="dxa"/>
            <w:tcBorders>
              <w:top w:val="nil"/>
              <w:bottom w:val="nil"/>
            </w:tcBorders>
          </w:tcPr>
          <w:p w14:paraId="6D775112">
            <w:pPr>
              <w:pStyle w:val="12"/>
              <w:spacing w:line="246" w:lineRule="exact"/>
              <w:ind w:left="13"/>
              <w:jc w:val="center"/>
              <w:rPr>
                <w:i/>
                <w:sz w:val="24"/>
              </w:rPr>
            </w:pPr>
            <w:r>
              <w:rPr>
                <w:i/>
                <w:spacing w:val="-2"/>
                <w:sz w:val="24"/>
              </w:rPr>
              <w:t>(мультимедийные</w:t>
            </w:r>
          </w:p>
        </w:tc>
      </w:tr>
      <w:tr w14:paraId="2667A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32DAC5AC">
            <w:pPr>
              <w:pStyle w:val="12"/>
              <w:ind w:left="0"/>
              <w:rPr>
                <w:sz w:val="18"/>
              </w:rPr>
            </w:pPr>
          </w:p>
        </w:tc>
        <w:tc>
          <w:tcPr>
            <w:tcW w:w="4393" w:type="dxa"/>
            <w:vMerge w:val="continue"/>
            <w:tcBorders>
              <w:top w:val="nil"/>
            </w:tcBorders>
          </w:tcPr>
          <w:p w14:paraId="3E552373">
            <w:pPr>
              <w:rPr>
                <w:sz w:val="2"/>
                <w:szCs w:val="2"/>
              </w:rPr>
            </w:pPr>
          </w:p>
        </w:tc>
        <w:tc>
          <w:tcPr>
            <w:tcW w:w="2127" w:type="dxa"/>
            <w:tcBorders>
              <w:top w:val="nil"/>
              <w:bottom w:val="nil"/>
            </w:tcBorders>
          </w:tcPr>
          <w:p w14:paraId="65B9F81B">
            <w:pPr>
              <w:pStyle w:val="12"/>
              <w:spacing w:line="246" w:lineRule="exact"/>
              <w:ind w:left="15"/>
              <w:jc w:val="center"/>
              <w:rPr>
                <w:i/>
                <w:sz w:val="24"/>
              </w:rPr>
            </w:pPr>
            <w:r>
              <w:rPr>
                <w:i/>
                <w:spacing w:val="-2"/>
                <w:sz w:val="24"/>
              </w:rPr>
              <w:t>программе</w:t>
            </w:r>
            <w:r>
              <w:rPr>
                <w:i/>
                <w:spacing w:val="-4"/>
                <w:sz w:val="24"/>
              </w:rPr>
              <w:t xml:space="preserve"> </w:t>
            </w:r>
            <w:r>
              <w:rPr>
                <w:i/>
                <w:spacing w:val="-2"/>
                <w:sz w:val="24"/>
              </w:rPr>
              <w:t>учителя</w:t>
            </w:r>
          </w:p>
        </w:tc>
        <w:tc>
          <w:tcPr>
            <w:tcW w:w="2127" w:type="dxa"/>
            <w:tcBorders>
              <w:top w:val="nil"/>
              <w:bottom w:val="nil"/>
            </w:tcBorders>
          </w:tcPr>
          <w:p w14:paraId="62D68A28">
            <w:pPr>
              <w:pStyle w:val="12"/>
              <w:spacing w:line="246" w:lineRule="exact"/>
              <w:ind w:left="12"/>
              <w:jc w:val="center"/>
              <w:rPr>
                <w:i/>
                <w:sz w:val="24"/>
              </w:rPr>
            </w:pPr>
            <w:r>
              <w:rPr>
                <w:i/>
                <w:spacing w:val="-2"/>
                <w:sz w:val="24"/>
              </w:rPr>
              <w:t>программы,</w:t>
            </w:r>
          </w:p>
        </w:tc>
      </w:tr>
      <w:tr w14:paraId="0AE2A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1C1150E8">
            <w:pPr>
              <w:pStyle w:val="12"/>
              <w:ind w:left="0"/>
              <w:rPr>
                <w:sz w:val="18"/>
              </w:rPr>
            </w:pPr>
          </w:p>
        </w:tc>
        <w:tc>
          <w:tcPr>
            <w:tcW w:w="4393" w:type="dxa"/>
            <w:vMerge w:val="continue"/>
            <w:tcBorders>
              <w:top w:val="nil"/>
            </w:tcBorders>
          </w:tcPr>
          <w:p w14:paraId="5A07F2D9">
            <w:pPr>
              <w:rPr>
                <w:sz w:val="2"/>
                <w:szCs w:val="2"/>
              </w:rPr>
            </w:pPr>
          </w:p>
        </w:tc>
        <w:tc>
          <w:tcPr>
            <w:tcW w:w="2127" w:type="dxa"/>
            <w:tcBorders>
              <w:top w:val="nil"/>
              <w:bottom w:val="nil"/>
            </w:tcBorders>
          </w:tcPr>
          <w:p w14:paraId="6D05E96B">
            <w:pPr>
              <w:pStyle w:val="12"/>
              <w:ind w:left="0"/>
              <w:rPr>
                <w:sz w:val="18"/>
              </w:rPr>
            </w:pPr>
          </w:p>
        </w:tc>
        <w:tc>
          <w:tcPr>
            <w:tcW w:w="2127" w:type="dxa"/>
            <w:tcBorders>
              <w:top w:val="nil"/>
              <w:bottom w:val="nil"/>
            </w:tcBorders>
          </w:tcPr>
          <w:p w14:paraId="379B1776">
            <w:pPr>
              <w:pStyle w:val="12"/>
              <w:spacing w:line="246" w:lineRule="exact"/>
              <w:ind w:left="15"/>
              <w:jc w:val="center"/>
              <w:rPr>
                <w:i/>
                <w:sz w:val="24"/>
              </w:rPr>
            </w:pPr>
            <w:r>
              <w:rPr>
                <w:i/>
                <w:spacing w:val="-2"/>
                <w:sz w:val="24"/>
              </w:rPr>
              <w:t>электронные</w:t>
            </w:r>
          </w:p>
        </w:tc>
      </w:tr>
      <w:tr w14:paraId="0EE8D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7E73CA80">
            <w:pPr>
              <w:pStyle w:val="12"/>
              <w:ind w:left="0"/>
              <w:rPr>
                <w:sz w:val="18"/>
              </w:rPr>
            </w:pPr>
          </w:p>
        </w:tc>
        <w:tc>
          <w:tcPr>
            <w:tcW w:w="4393" w:type="dxa"/>
            <w:vMerge w:val="continue"/>
            <w:tcBorders>
              <w:top w:val="nil"/>
            </w:tcBorders>
          </w:tcPr>
          <w:p w14:paraId="5CED65EB">
            <w:pPr>
              <w:rPr>
                <w:sz w:val="2"/>
                <w:szCs w:val="2"/>
              </w:rPr>
            </w:pPr>
          </w:p>
        </w:tc>
        <w:tc>
          <w:tcPr>
            <w:tcW w:w="2127" w:type="dxa"/>
            <w:tcBorders>
              <w:top w:val="nil"/>
              <w:bottom w:val="nil"/>
            </w:tcBorders>
          </w:tcPr>
          <w:p w14:paraId="05DD9736">
            <w:pPr>
              <w:pStyle w:val="12"/>
              <w:ind w:left="0"/>
              <w:rPr>
                <w:sz w:val="18"/>
              </w:rPr>
            </w:pPr>
          </w:p>
        </w:tc>
        <w:tc>
          <w:tcPr>
            <w:tcW w:w="2127" w:type="dxa"/>
            <w:tcBorders>
              <w:top w:val="nil"/>
              <w:bottom w:val="nil"/>
            </w:tcBorders>
          </w:tcPr>
          <w:p w14:paraId="2FF7D712">
            <w:pPr>
              <w:pStyle w:val="12"/>
              <w:spacing w:line="246" w:lineRule="exact"/>
              <w:ind w:left="12"/>
              <w:jc w:val="center"/>
              <w:rPr>
                <w:i/>
                <w:sz w:val="24"/>
              </w:rPr>
            </w:pPr>
            <w:r>
              <w:rPr>
                <w:i/>
                <w:sz w:val="24"/>
              </w:rPr>
              <w:t>учебники</w:t>
            </w:r>
            <w:r>
              <w:rPr>
                <w:i/>
                <w:spacing w:val="-3"/>
                <w:sz w:val="24"/>
              </w:rPr>
              <w:t xml:space="preserve"> </w:t>
            </w:r>
            <w:r>
              <w:rPr>
                <w:i/>
                <w:spacing w:val="-10"/>
                <w:sz w:val="24"/>
              </w:rPr>
              <w:t>и</w:t>
            </w:r>
          </w:p>
        </w:tc>
      </w:tr>
      <w:tr w14:paraId="43F77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13FA21D8">
            <w:pPr>
              <w:pStyle w:val="12"/>
              <w:ind w:left="0"/>
              <w:rPr>
                <w:sz w:val="18"/>
              </w:rPr>
            </w:pPr>
          </w:p>
        </w:tc>
        <w:tc>
          <w:tcPr>
            <w:tcW w:w="4393" w:type="dxa"/>
            <w:vMerge w:val="continue"/>
            <w:tcBorders>
              <w:top w:val="nil"/>
            </w:tcBorders>
          </w:tcPr>
          <w:p w14:paraId="5BB234C9">
            <w:pPr>
              <w:rPr>
                <w:sz w:val="2"/>
                <w:szCs w:val="2"/>
              </w:rPr>
            </w:pPr>
          </w:p>
        </w:tc>
        <w:tc>
          <w:tcPr>
            <w:tcW w:w="2127" w:type="dxa"/>
            <w:tcBorders>
              <w:top w:val="nil"/>
              <w:bottom w:val="nil"/>
            </w:tcBorders>
          </w:tcPr>
          <w:p w14:paraId="6428B104">
            <w:pPr>
              <w:pStyle w:val="12"/>
              <w:ind w:left="0"/>
              <w:rPr>
                <w:sz w:val="18"/>
              </w:rPr>
            </w:pPr>
          </w:p>
        </w:tc>
        <w:tc>
          <w:tcPr>
            <w:tcW w:w="2127" w:type="dxa"/>
            <w:tcBorders>
              <w:top w:val="nil"/>
              <w:bottom w:val="nil"/>
            </w:tcBorders>
          </w:tcPr>
          <w:p w14:paraId="1DFC1DDE">
            <w:pPr>
              <w:pStyle w:val="12"/>
              <w:spacing w:line="246" w:lineRule="exact"/>
              <w:ind w:left="12"/>
              <w:jc w:val="center"/>
              <w:rPr>
                <w:i/>
                <w:sz w:val="24"/>
              </w:rPr>
            </w:pPr>
            <w:r>
              <w:rPr>
                <w:i/>
                <w:spacing w:val="-2"/>
                <w:sz w:val="24"/>
              </w:rPr>
              <w:t>задачники,</w:t>
            </w:r>
          </w:p>
        </w:tc>
      </w:tr>
      <w:tr w14:paraId="6A234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tcBorders>
              <w:top w:val="nil"/>
              <w:bottom w:val="nil"/>
            </w:tcBorders>
          </w:tcPr>
          <w:p w14:paraId="6040096C">
            <w:pPr>
              <w:pStyle w:val="12"/>
              <w:ind w:left="0"/>
              <w:rPr>
                <w:sz w:val="18"/>
              </w:rPr>
            </w:pPr>
          </w:p>
        </w:tc>
        <w:tc>
          <w:tcPr>
            <w:tcW w:w="4393" w:type="dxa"/>
            <w:vMerge w:val="continue"/>
            <w:tcBorders>
              <w:top w:val="nil"/>
            </w:tcBorders>
          </w:tcPr>
          <w:p w14:paraId="225E1366">
            <w:pPr>
              <w:rPr>
                <w:sz w:val="2"/>
                <w:szCs w:val="2"/>
              </w:rPr>
            </w:pPr>
          </w:p>
        </w:tc>
        <w:tc>
          <w:tcPr>
            <w:tcW w:w="2127" w:type="dxa"/>
            <w:tcBorders>
              <w:top w:val="nil"/>
              <w:bottom w:val="nil"/>
            </w:tcBorders>
          </w:tcPr>
          <w:p w14:paraId="6EA6235A">
            <w:pPr>
              <w:pStyle w:val="12"/>
              <w:ind w:left="0"/>
              <w:rPr>
                <w:sz w:val="18"/>
              </w:rPr>
            </w:pPr>
          </w:p>
        </w:tc>
        <w:tc>
          <w:tcPr>
            <w:tcW w:w="2127" w:type="dxa"/>
            <w:tcBorders>
              <w:top w:val="nil"/>
              <w:bottom w:val="nil"/>
            </w:tcBorders>
          </w:tcPr>
          <w:p w14:paraId="498F3E32">
            <w:pPr>
              <w:pStyle w:val="12"/>
              <w:spacing w:line="246" w:lineRule="exact"/>
              <w:ind w:left="15"/>
              <w:jc w:val="center"/>
              <w:rPr>
                <w:i/>
                <w:sz w:val="24"/>
              </w:rPr>
            </w:pPr>
            <w:r>
              <w:rPr>
                <w:i/>
                <w:spacing w:val="-2"/>
                <w:sz w:val="24"/>
              </w:rPr>
              <w:t>электронные</w:t>
            </w:r>
          </w:p>
        </w:tc>
      </w:tr>
      <w:tr w14:paraId="1BD84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tcBorders>
              <w:top w:val="nil"/>
              <w:bottom w:val="nil"/>
            </w:tcBorders>
          </w:tcPr>
          <w:p w14:paraId="4C8ADBDA">
            <w:pPr>
              <w:pStyle w:val="12"/>
              <w:ind w:left="0"/>
              <w:rPr>
                <w:sz w:val="18"/>
              </w:rPr>
            </w:pPr>
          </w:p>
        </w:tc>
        <w:tc>
          <w:tcPr>
            <w:tcW w:w="4393" w:type="dxa"/>
            <w:vMerge w:val="continue"/>
            <w:tcBorders>
              <w:top w:val="nil"/>
            </w:tcBorders>
          </w:tcPr>
          <w:p w14:paraId="75B13AE7">
            <w:pPr>
              <w:rPr>
                <w:sz w:val="2"/>
                <w:szCs w:val="2"/>
              </w:rPr>
            </w:pPr>
          </w:p>
        </w:tc>
        <w:tc>
          <w:tcPr>
            <w:tcW w:w="2127" w:type="dxa"/>
            <w:tcBorders>
              <w:top w:val="nil"/>
              <w:bottom w:val="nil"/>
            </w:tcBorders>
          </w:tcPr>
          <w:p w14:paraId="75EC40BE">
            <w:pPr>
              <w:pStyle w:val="12"/>
              <w:ind w:left="0"/>
              <w:rPr>
                <w:sz w:val="18"/>
              </w:rPr>
            </w:pPr>
          </w:p>
        </w:tc>
        <w:tc>
          <w:tcPr>
            <w:tcW w:w="2127" w:type="dxa"/>
            <w:tcBorders>
              <w:top w:val="nil"/>
              <w:bottom w:val="nil"/>
            </w:tcBorders>
          </w:tcPr>
          <w:p w14:paraId="7502B9DD">
            <w:pPr>
              <w:pStyle w:val="12"/>
              <w:spacing w:line="246" w:lineRule="exact"/>
              <w:ind w:left="13"/>
              <w:jc w:val="center"/>
              <w:rPr>
                <w:i/>
                <w:sz w:val="24"/>
              </w:rPr>
            </w:pPr>
            <w:r>
              <w:rPr>
                <w:i/>
                <w:spacing w:val="-2"/>
                <w:sz w:val="24"/>
              </w:rPr>
              <w:t>библиотеки,</w:t>
            </w:r>
          </w:p>
        </w:tc>
      </w:tr>
      <w:tr w14:paraId="63D6F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996" w:type="dxa"/>
            <w:tcBorders>
              <w:top w:val="nil"/>
            </w:tcBorders>
          </w:tcPr>
          <w:p w14:paraId="37E7992C">
            <w:pPr>
              <w:pStyle w:val="12"/>
              <w:ind w:left="0"/>
              <w:rPr>
                <w:sz w:val="24"/>
              </w:rPr>
            </w:pPr>
          </w:p>
        </w:tc>
        <w:tc>
          <w:tcPr>
            <w:tcW w:w="4393" w:type="dxa"/>
            <w:vMerge w:val="continue"/>
            <w:tcBorders>
              <w:top w:val="nil"/>
            </w:tcBorders>
          </w:tcPr>
          <w:p w14:paraId="330545FD">
            <w:pPr>
              <w:rPr>
                <w:sz w:val="2"/>
                <w:szCs w:val="2"/>
              </w:rPr>
            </w:pPr>
          </w:p>
        </w:tc>
        <w:tc>
          <w:tcPr>
            <w:tcW w:w="2127" w:type="dxa"/>
            <w:tcBorders>
              <w:top w:val="nil"/>
            </w:tcBorders>
          </w:tcPr>
          <w:p w14:paraId="460D247C">
            <w:pPr>
              <w:pStyle w:val="12"/>
              <w:ind w:left="0"/>
              <w:rPr>
                <w:sz w:val="24"/>
              </w:rPr>
            </w:pPr>
          </w:p>
        </w:tc>
        <w:tc>
          <w:tcPr>
            <w:tcW w:w="2127" w:type="dxa"/>
            <w:tcBorders>
              <w:top w:val="nil"/>
            </w:tcBorders>
          </w:tcPr>
          <w:p w14:paraId="2B1271E9">
            <w:pPr>
              <w:pStyle w:val="12"/>
              <w:spacing w:line="266" w:lineRule="exact"/>
              <w:ind w:left="16"/>
              <w:jc w:val="center"/>
              <w:rPr>
                <w:i/>
                <w:sz w:val="24"/>
              </w:rPr>
            </w:pPr>
            <w:r>
              <w:rPr>
                <w:i/>
                <w:spacing w:val="-2"/>
                <w:sz w:val="24"/>
              </w:rPr>
              <w:t>виртуальные</w:t>
            </w:r>
          </w:p>
        </w:tc>
      </w:tr>
    </w:tbl>
    <w:p w14:paraId="021EE134">
      <w:pPr>
        <w:pStyle w:val="12"/>
        <w:spacing w:after="0" w:line="266" w:lineRule="exact"/>
        <w:jc w:val="center"/>
        <w:rPr>
          <w:i/>
          <w:sz w:val="24"/>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6717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0" w:hRule="atLeast"/>
        </w:trPr>
        <w:tc>
          <w:tcPr>
            <w:tcW w:w="996" w:type="dxa"/>
          </w:tcPr>
          <w:p w14:paraId="705D045D">
            <w:pPr>
              <w:pStyle w:val="12"/>
              <w:spacing w:line="265" w:lineRule="exact"/>
              <w:ind w:left="151"/>
              <w:rPr>
                <w:sz w:val="24"/>
              </w:rPr>
            </w:pPr>
            <w:r>
              <w:rPr>
                <w:spacing w:val="-5"/>
                <w:sz w:val="24"/>
              </w:rPr>
              <w:t>2.</w:t>
            </w:r>
          </w:p>
        </w:tc>
        <w:tc>
          <w:tcPr>
            <w:tcW w:w="4393" w:type="dxa"/>
          </w:tcPr>
          <w:p w14:paraId="2A4883A3">
            <w:pPr>
              <w:pStyle w:val="12"/>
              <w:numPr>
                <w:ilvl w:val="2"/>
                <w:numId w:val="61"/>
              </w:numPr>
              <w:tabs>
                <w:tab w:val="left" w:pos="1447"/>
              </w:tabs>
              <w:spacing w:before="0" w:after="0" w:line="208" w:lineRule="auto"/>
              <w:ind w:left="2" w:right="-29" w:firstLine="228"/>
              <w:jc w:val="both"/>
              <w:rPr>
                <w:sz w:val="24"/>
              </w:rPr>
            </w:pPr>
            <w:r>
              <w:rPr>
                <w:sz w:val="24"/>
              </w:rPr>
              <w:t xml:space="preserve">Произведения чеченских </w:t>
            </w:r>
            <w:r>
              <w:rPr>
                <w:spacing w:val="-2"/>
                <w:sz w:val="24"/>
              </w:rPr>
              <w:t>писателей.</w:t>
            </w:r>
          </w:p>
          <w:p w14:paraId="5A6FB737">
            <w:pPr>
              <w:pStyle w:val="12"/>
              <w:numPr>
                <w:ilvl w:val="3"/>
                <w:numId w:val="61"/>
              </w:numPr>
              <w:tabs>
                <w:tab w:val="left" w:pos="1250"/>
              </w:tabs>
              <w:spacing w:before="0" w:after="0" w:line="223" w:lineRule="exact"/>
              <w:ind w:left="1250" w:right="0" w:hanging="1020"/>
              <w:jc w:val="both"/>
              <w:rPr>
                <w:sz w:val="24"/>
              </w:rPr>
            </w:pPr>
            <w:r>
              <w:rPr>
                <w:sz w:val="24"/>
              </w:rPr>
              <w:t>Литературные</w:t>
            </w:r>
            <w:r>
              <w:rPr>
                <w:spacing w:val="-11"/>
                <w:sz w:val="24"/>
              </w:rPr>
              <w:t xml:space="preserve"> </w:t>
            </w:r>
            <w:r>
              <w:rPr>
                <w:spacing w:val="-2"/>
                <w:sz w:val="24"/>
              </w:rPr>
              <w:t>сказки.</w:t>
            </w:r>
          </w:p>
          <w:p w14:paraId="455A2427">
            <w:pPr>
              <w:pStyle w:val="12"/>
              <w:spacing w:before="4" w:line="208" w:lineRule="auto"/>
              <w:ind w:right="-29" w:firstLine="228"/>
              <w:jc w:val="both"/>
              <w:rPr>
                <w:sz w:val="24"/>
              </w:rPr>
            </w:pPr>
            <w:r>
              <w:rPr>
                <w:sz w:val="24"/>
              </w:rPr>
              <w:t xml:space="preserve">Б. Саидов. Сказка «Майра кIант Сулима» («Храбрый мальчик Сулима») (в </w:t>
            </w:r>
            <w:r>
              <w:rPr>
                <w:spacing w:val="-2"/>
                <w:sz w:val="24"/>
              </w:rPr>
              <w:t>сокращении).</w:t>
            </w:r>
          </w:p>
          <w:p w14:paraId="25315D48">
            <w:pPr>
              <w:pStyle w:val="12"/>
              <w:spacing w:line="208" w:lineRule="auto"/>
              <w:ind w:right="-29" w:firstLine="228"/>
              <w:jc w:val="both"/>
              <w:rPr>
                <w:sz w:val="24"/>
              </w:rPr>
            </w:pPr>
            <w:r>
              <w:rPr>
                <w:sz w:val="24"/>
              </w:rPr>
              <w:t>М. Мусаев. Сказка «ЦIен маьхьси» («Красный ичиг»).</w:t>
            </w:r>
          </w:p>
          <w:p w14:paraId="6FA75DC3">
            <w:pPr>
              <w:pStyle w:val="12"/>
              <w:spacing w:line="206" w:lineRule="auto"/>
              <w:ind w:right="-29" w:firstLine="228"/>
              <w:jc w:val="both"/>
              <w:rPr>
                <w:sz w:val="24"/>
              </w:rPr>
            </w:pPr>
            <w:r>
              <w:rPr>
                <w:sz w:val="24"/>
              </w:rPr>
              <w:t>С. Гацаев. Сказка «Чкъоьрдиг» («Чордиг») (в сокращении).</w:t>
            </w:r>
          </w:p>
          <w:p w14:paraId="3109A334">
            <w:pPr>
              <w:pStyle w:val="12"/>
              <w:spacing w:before="2" w:line="206" w:lineRule="auto"/>
              <w:ind w:right="-29" w:firstLine="228"/>
              <w:jc w:val="both"/>
              <w:rPr>
                <w:sz w:val="24"/>
              </w:rPr>
            </w:pPr>
            <w:r>
              <w:rPr>
                <w:sz w:val="24"/>
              </w:rPr>
              <w:t>А. Исмаилов. Сказка «Бирдолаг» («Летучая мышь»).</w:t>
            </w:r>
          </w:p>
          <w:p w14:paraId="0CCD0EEA">
            <w:pPr>
              <w:pStyle w:val="12"/>
              <w:numPr>
                <w:ilvl w:val="3"/>
                <w:numId w:val="61"/>
              </w:numPr>
              <w:tabs>
                <w:tab w:val="left" w:pos="1411"/>
              </w:tabs>
              <w:spacing w:before="1" w:after="0" w:line="208" w:lineRule="auto"/>
              <w:ind w:left="2" w:right="-29" w:firstLine="228"/>
              <w:jc w:val="both"/>
              <w:rPr>
                <w:sz w:val="24"/>
              </w:rPr>
            </w:pPr>
            <w:r>
              <w:rPr>
                <w:sz w:val="24"/>
              </w:rPr>
              <w:t xml:space="preserve">Чеченская литература XX </w:t>
            </w:r>
            <w:r>
              <w:rPr>
                <w:spacing w:val="-2"/>
                <w:sz w:val="24"/>
              </w:rPr>
              <w:t>века.</w:t>
            </w:r>
          </w:p>
          <w:p w14:paraId="1FDC4456">
            <w:pPr>
              <w:pStyle w:val="12"/>
              <w:spacing w:line="208" w:lineRule="auto"/>
              <w:ind w:right="-29" w:firstLine="228"/>
              <w:jc w:val="both"/>
              <w:rPr>
                <w:sz w:val="24"/>
              </w:rPr>
            </w:pPr>
            <w:r>
              <w:rPr>
                <w:sz w:val="24"/>
              </w:rPr>
              <w:t>С. Бадуев. Рассказ «Зайнди»</w:t>
            </w:r>
            <w:r>
              <w:rPr>
                <w:spacing w:val="80"/>
                <w:sz w:val="24"/>
              </w:rPr>
              <w:t xml:space="preserve"> </w:t>
            </w:r>
            <w:r>
              <w:rPr>
                <w:spacing w:val="-2"/>
                <w:sz w:val="24"/>
              </w:rPr>
              <w:t>(«Зайнди»).</w:t>
            </w:r>
          </w:p>
          <w:p w14:paraId="7971A8A5">
            <w:pPr>
              <w:pStyle w:val="12"/>
              <w:spacing w:line="206" w:lineRule="auto"/>
              <w:ind w:right="-29" w:firstLine="228"/>
              <w:jc w:val="both"/>
              <w:rPr>
                <w:sz w:val="24"/>
              </w:rPr>
            </w:pPr>
            <w:r>
              <w:rPr>
                <w:sz w:val="24"/>
              </w:rPr>
              <w:t xml:space="preserve">М. Мамакаев. Рассказ «Баппа» </w:t>
            </w:r>
            <w:r>
              <w:rPr>
                <w:spacing w:val="-2"/>
                <w:sz w:val="24"/>
              </w:rPr>
              <w:t>(«Одуванчик»).</w:t>
            </w:r>
          </w:p>
          <w:p w14:paraId="09930875">
            <w:pPr>
              <w:pStyle w:val="12"/>
              <w:tabs>
                <w:tab w:val="left" w:pos="1104"/>
                <w:tab w:val="left" w:pos="2827"/>
              </w:tabs>
              <w:spacing w:line="225" w:lineRule="exact"/>
              <w:ind w:left="230"/>
              <w:jc w:val="both"/>
              <w:rPr>
                <w:sz w:val="24"/>
              </w:rPr>
            </w:pPr>
            <w:r>
              <w:rPr>
                <w:spacing w:val="-5"/>
                <w:sz w:val="24"/>
              </w:rPr>
              <w:t>А.</w:t>
            </w:r>
            <w:r>
              <w:rPr>
                <w:sz w:val="24"/>
              </w:rPr>
              <w:tab/>
            </w:r>
            <w:r>
              <w:rPr>
                <w:spacing w:val="-2"/>
                <w:sz w:val="24"/>
              </w:rPr>
              <w:t>Мамакаев.</w:t>
            </w:r>
            <w:r>
              <w:rPr>
                <w:sz w:val="24"/>
              </w:rPr>
              <w:tab/>
            </w:r>
            <w:r>
              <w:rPr>
                <w:spacing w:val="-2"/>
                <w:sz w:val="24"/>
              </w:rPr>
              <w:t>Стихотворение</w:t>
            </w:r>
          </w:p>
          <w:p w14:paraId="4F73C530">
            <w:pPr>
              <w:pStyle w:val="12"/>
              <w:spacing w:line="242" w:lineRule="exact"/>
              <w:jc w:val="both"/>
              <w:rPr>
                <w:sz w:val="24"/>
              </w:rPr>
            </w:pPr>
            <w:r>
              <w:rPr>
                <w:sz w:val="24"/>
              </w:rPr>
              <w:t>«Садаьржаш»</w:t>
            </w:r>
            <w:r>
              <w:rPr>
                <w:spacing w:val="-15"/>
                <w:sz w:val="24"/>
              </w:rPr>
              <w:t xml:space="preserve"> </w:t>
            </w:r>
            <w:r>
              <w:rPr>
                <w:sz w:val="24"/>
              </w:rPr>
              <w:t xml:space="preserve">(«Перед </w:t>
            </w:r>
            <w:r>
              <w:rPr>
                <w:spacing w:val="-2"/>
                <w:sz w:val="24"/>
              </w:rPr>
              <w:t>рассветом»).</w:t>
            </w:r>
          </w:p>
          <w:p w14:paraId="14A1DCE9">
            <w:pPr>
              <w:pStyle w:val="12"/>
              <w:spacing w:before="16" w:line="206" w:lineRule="auto"/>
              <w:ind w:right="-29" w:firstLine="228"/>
              <w:jc w:val="both"/>
              <w:rPr>
                <w:sz w:val="24"/>
              </w:rPr>
            </w:pPr>
            <w:r>
              <w:rPr>
                <w:sz w:val="24"/>
              </w:rPr>
              <w:t>М. Сулаев. Стихотворение «Ламанан хи» («Горная речка»).</w:t>
            </w:r>
          </w:p>
          <w:p w14:paraId="7E8C518B">
            <w:pPr>
              <w:pStyle w:val="12"/>
              <w:spacing w:before="5" w:line="208" w:lineRule="auto"/>
              <w:ind w:right="-29" w:firstLine="228"/>
              <w:jc w:val="both"/>
              <w:rPr>
                <w:sz w:val="24"/>
              </w:rPr>
            </w:pPr>
            <w:r>
              <w:rPr>
                <w:sz w:val="24"/>
              </w:rPr>
              <w:t>У. Гайсултанов. Повесть «Александр Чеченский», отрывок из повести «Кегий йийсарш» («Маленькие пленники»).</w:t>
            </w:r>
          </w:p>
        </w:tc>
        <w:tc>
          <w:tcPr>
            <w:tcW w:w="2127" w:type="dxa"/>
            <w:tcBorders>
              <w:top w:val="nil"/>
            </w:tcBorders>
          </w:tcPr>
          <w:p w14:paraId="380EF329">
            <w:pPr>
              <w:pStyle w:val="12"/>
              <w:ind w:left="0"/>
              <w:rPr>
                <w:sz w:val="24"/>
              </w:rPr>
            </w:pPr>
          </w:p>
        </w:tc>
        <w:tc>
          <w:tcPr>
            <w:tcW w:w="2127" w:type="dxa"/>
            <w:tcBorders>
              <w:top w:val="nil"/>
            </w:tcBorders>
          </w:tcPr>
          <w:p w14:paraId="6A16A0F0">
            <w:pPr>
              <w:pStyle w:val="12"/>
              <w:ind w:left="14" w:right="-15" w:hanging="1"/>
              <w:jc w:val="center"/>
              <w:rPr>
                <w:i/>
                <w:sz w:val="24"/>
              </w:rPr>
            </w:pPr>
            <w:r>
              <w:rPr>
                <w:i/>
                <w:spacing w:val="-2"/>
                <w:sz w:val="24"/>
              </w:rPr>
              <w:t xml:space="preserve">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14:paraId="7173165E">
            <w:pPr>
              <w:pStyle w:val="12"/>
              <w:ind w:left="13"/>
              <w:jc w:val="center"/>
              <w:rPr>
                <w:i/>
                <w:sz w:val="24"/>
              </w:rPr>
            </w:pPr>
            <w:r>
              <w:rPr>
                <w:i/>
                <w:spacing w:val="-2"/>
                <w:sz w:val="24"/>
              </w:rPr>
              <w:t>ресурсов)</w:t>
            </w:r>
          </w:p>
          <w:p w14:paraId="540C397F">
            <w:pPr>
              <w:pStyle w:val="12"/>
              <w:ind w:left="78" w:right="60"/>
              <w:jc w:val="center"/>
              <w:rPr>
                <w:i/>
                <w:sz w:val="24"/>
              </w:rPr>
            </w:pPr>
            <w:r>
              <w:rPr>
                <w:i/>
                <w:sz w:val="24"/>
              </w:rPr>
              <w:t>используемыми</w:t>
            </w:r>
            <w:r>
              <w:rPr>
                <w:i/>
                <w:spacing w:val="-15"/>
                <w:sz w:val="24"/>
              </w:rPr>
              <w:t xml:space="preserve"> </w:t>
            </w:r>
            <w:r>
              <w:rPr>
                <w:i/>
                <w:sz w:val="24"/>
              </w:rPr>
              <w:t>для обучения и</w:t>
            </w:r>
          </w:p>
          <w:p w14:paraId="3E37ECAC">
            <w:pPr>
              <w:pStyle w:val="12"/>
              <w:ind w:left="225" w:right="208" w:hanging="3"/>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14:paraId="2551CAF1">
            <w:pPr>
              <w:pStyle w:val="12"/>
              <w:ind w:left="54" w:right="39"/>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1EA6D512">
            <w:pPr>
              <w:pStyle w:val="12"/>
              <w:ind w:left="47" w:right="30" w:hanging="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14:paraId="42750EC7">
            <w:pPr>
              <w:pStyle w:val="12"/>
              <w:ind w:left="110" w:right="94" w:firstLine="2"/>
              <w:jc w:val="center"/>
              <w:rPr>
                <w:i/>
                <w:sz w:val="24"/>
              </w:rPr>
            </w:pPr>
            <w:r>
              <w:rPr>
                <w:i/>
                <w:spacing w:val="-2"/>
                <w:sz w:val="24"/>
              </w:rPr>
              <w:t xml:space="preserve">соответствует законодательству </w:t>
            </w:r>
            <w:r>
              <w:rPr>
                <w:i/>
                <w:sz w:val="24"/>
              </w:rPr>
              <w:t>об образовании.</w:t>
            </w:r>
          </w:p>
        </w:tc>
      </w:tr>
    </w:tbl>
    <w:p w14:paraId="51520994">
      <w:pPr>
        <w:pStyle w:val="12"/>
        <w:spacing w:after="0"/>
        <w:jc w:val="center"/>
        <w:rPr>
          <w:i/>
          <w:sz w:val="24"/>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EB13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4" w:hRule="atLeast"/>
        </w:trPr>
        <w:tc>
          <w:tcPr>
            <w:tcW w:w="996" w:type="dxa"/>
          </w:tcPr>
          <w:p w14:paraId="342F5C67">
            <w:pPr>
              <w:pStyle w:val="12"/>
              <w:ind w:left="0"/>
              <w:rPr>
                <w:sz w:val="24"/>
              </w:rPr>
            </w:pPr>
          </w:p>
        </w:tc>
        <w:tc>
          <w:tcPr>
            <w:tcW w:w="4393" w:type="dxa"/>
          </w:tcPr>
          <w:p w14:paraId="2424D20F">
            <w:pPr>
              <w:pStyle w:val="12"/>
              <w:spacing w:line="206" w:lineRule="auto"/>
              <w:ind w:firstLine="228"/>
              <w:jc w:val="both"/>
              <w:rPr>
                <w:sz w:val="24"/>
              </w:rPr>
            </w:pPr>
            <w:r>
              <w:rPr>
                <w:sz w:val="24"/>
              </w:rPr>
              <w:t>А.</w:t>
            </w:r>
            <w:r>
              <w:rPr>
                <w:spacing w:val="-4"/>
                <w:sz w:val="24"/>
              </w:rPr>
              <w:t xml:space="preserve"> </w:t>
            </w:r>
            <w:r>
              <w:rPr>
                <w:sz w:val="24"/>
              </w:rPr>
              <w:t>Сулейманов.</w:t>
            </w:r>
            <w:r>
              <w:rPr>
                <w:spacing w:val="-4"/>
                <w:sz w:val="24"/>
              </w:rPr>
              <w:t xml:space="preserve"> </w:t>
            </w:r>
            <w:r>
              <w:rPr>
                <w:sz w:val="24"/>
              </w:rPr>
              <w:t>Стихотворение «Борз</w:t>
            </w:r>
            <w:r>
              <w:rPr>
                <w:spacing w:val="-3"/>
                <w:sz w:val="24"/>
              </w:rPr>
              <w:t xml:space="preserve"> </w:t>
            </w:r>
            <w:r>
              <w:rPr>
                <w:sz w:val="24"/>
              </w:rPr>
              <w:t>ю угIуш» («Вой волка»).</w:t>
            </w:r>
          </w:p>
          <w:p w14:paraId="14C77A54">
            <w:pPr>
              <w:pStyle w:val="12"/>
              <w:spacing w:line="206" w:lineRule="auto"/>
              <w:ind w:right="-29" w:firstLine="228"/>
              <w:jc w:val="both"/>
              <w:rPr>
                <w:sz w:val="24"/>
              </w:rPr>
            </w:pPr>
            <w:r>
              <w:rPr>
                <w:sz w:val="24"/>
              </w:rPr>
              <w:t>Х. Саракаев. Рассказ «Баьпкан чкъуьйриг» («Кусок хлеба»).</w:t>
            </w:r>
          </w:p>
          <w:p w14:paraId="6FA694F9">
            <w:pPr>
              <w:pStyle w:val="12"/>
              <w:spacing w:line="225" w:lineRule="exact"/>
              <w:ind w:left="230"/>
              <w:jc w:val="both"/>
              <w:rPr>
                <w:sz w:val="24"/>
              </w:rPr>
            </w:pPr>
            <w:r>
              <w:rPr>
                <w:sz w:val="24"/>
              </w:rPr>
              <w:t>Ш.</w:t>
            </w:r>
            <w:r>
              <w:rPr>
                <w:spacing w:val="77"/>
                <w:w w:val="150"/>
                <w:sz w:val="24"/>
              </w:rPr>
              <w:t xml:space="preserve">   </w:t>
            </w:r>
            <w:r>
              <w:rPr>
                <w:sz w:val="24"/>
              </w:rPr>
              <w:t>Арсанукаев.</w:t>
            </w:r>
            <w:r>
              <w:rPr>
                <w:spacing w:val="79"/>
                <w:w w:val="150"/>
                <w:sz w:val="24"/>
              </w:rPr>
              <w:t xml:space="preserve">   </w:t>
            </w:r>
            <w:r>
              <w:rPr>
                <w:spacing w:val="-2"/>
                <w:sz w:val="24"/>
              </w:rPr>
              <w:t>Стихотворение</w:t>
            </w:r>
          </w:p>
          <w:p w14:paraId="6FF35DE1">
            <w:pPr>
              <w:pStyle w:val="12"/>
              <w:spacing w:line="238" w:lineRule="exact"/>
              <w:jc w:val="both"/>
              <w:rPr>
                <w:sz w:val="24"/>
              </w:rPr>
            </w:pPr>
            <w:r>
              <w:rPr>
                <w:sz w:val="24"/>
              </w:rPr>
              <w:t>«Баьпкан</w:t>
            </w:r>
            <w:r>
              <w:rPr>
                <w:spacing w:val="-3"/>
                <w:sz w:val="24"/>
              </w:rPr>
              <w:t xml:space="preserve"> </w:t>
            </w:r>
            <w:r>
              <w:rPr>
                <w:sz w:val="24"/>
              </w:rPr>
              <w:t>юьхк»</w:t>
            </w:r>
            <w:r>
              <w:rPr>
                <w:spacing w:val="-15"/>
                <w:sz w:val="24"/>
              </w:rPr>
              <w:t xml:space="preserve"> </w:t>
            </w:r>
            <w:r>
              <w:rPr>
                <w:sz w:val="24"/>
              </w:rPr>
              <w:t>(«Кусок</w:t>
            </w:r>
            <w:r>
              <w:rPr>
                <w:spacing w:val="-4"/>
                <w:sz w:val="24"/>
              </w:rPr>
              <w:t xml:space="preserve"> </w:t>
            </w:r>
            <w:r>
              <w:rPr>
                <w:spacing w:val="-2"/>
                <w:sz w:val="24"/>
              </w:rPr>
              <w:t>хлеба»).</w:t>
            </w:r>
          </w:p>
          <w:p w14:paraId="1149915A">
            <w:pPr>
              <w:pStyle w:val="12"/>
              <w:spacing w:before="11" w:line="206" w:lineRule="auto"/>
              <w:ind w:right="-29" w:firstLine="228"/>
              <w:jc w:val="both"/>
              <w:rPr>
                <w:sz w:val="24"/>
              </w:rPr>
            </w:pPr>
            <w:r>
              <w:rPr>
                <w:sz w:val="24"/>
              </w:rPr>
              <w:t xml:space="preserve">Д. Кагерманов. Рассказ «ДоттагIалла» </w:t>
            </w:r>
            <w:r>
              <w:rPr>
                <w:spacing w:val="-2"/>
                <w:sz w:val="24"/>
              </w:rPr>
              <w:t>(«Дружба»).</w:t>
            </w:r>
          </w:p>
          <w:p w14:paraId="56E13574">
            <w:pPr>
              <w:pStyle w:val="12"/>
              <w:spacing w:line="208" w:lineRule="auto"/>
              <w:ind w:right="-29" w:firstLine="228"/>
              <w:jc w:val="both"/>
              <w:rPr>
                <w:sz w:val="24"/>
              </w:rPr>
            </w:pPr>
            <w:r>
              <w:rPr>
                <w:sz w:val="24"/>
              </w:rPr>
              <w:t>Х. Сатуев. Стихотворение «Лаьмнийн къоналла» («Молодость гор»).</w:t>
            </w:r>
          </w:p>
          <w:p w14:paraId="4791D40E">
            <w:pPr>
              <w:pStyle w:val="12"/>
              <w:spacing w:line="208" w:lineRule="auto"/>
              <w:ind w:right="-29" w:firstLine="228"/>
              <w:jc w:val="both"/>
              <w:rPr>
                <w:sz w:val="24"/>
              </w:rPr>
            </w:pPr>
            <w:r>
              <w:rPr>
                <w:sz w:val="24"/>
              </w:rPr>
              <w:t>Ж. Махмаев. Рассказ «Буьйсанан гIулчаш» («Шаги в ночи»).</w:t>
            </w:r>
          </w:p>
          <w:p w14:paraId="5BABC575">
            <w:pPr>
              <w:pStyle w:val="12"/>
              <w:spacing w:line="208" w:lineRule="auto"/>
              <w:ind w:right="-29" w:firstLine="228"/>
              <w:jc w:val="both"/>
              <w:rPr>
                <w:sz w:val="24"/>
              </w:rPr>
            </w:pPr>
            <w:r>
              <w:rPr>
                <w:sz w:val="24"/>
              </w:rPr>
              <w:t xml:space="preserve">В.-Х. Амаев. Рассказ «Малх чубаре хьоьжура иза» («Он ждал, когда заглянет </w:t>
            </w:r>
            <w:r>
              <w:rPr>
                <w:spacing w:val="-2"/>
                <w:sz w:val="24"/>
              </w:rPr>
              <w:t>солнце»).</w:t>
            </w:r>
          </w:p>
          <w:p w14:paraId="7DA5678D">
            <w:pPr>
              <w:pStyle w:val="12"/>
              <w:spacing w:line="208" w:lineRule="auto"/>
              <w:ind w:right="-29" w:firstLine="228"/>
              <w:jc w:val="both"/>
              <w:rPr>
                <w:sz w:val="24"/>
              </w:rPr>
            </w:pPr>
            <w:r>
              <w:rPr>
                <w:sz w:val="24"/>
              </w:rPr>
              <w:t xml:space="preserve">128.6.2.3. Чеченская литература XXI </w:t>
            </w:r>
            <w:r>
              <w:rPr>
                <w:spacing w:val="-2"/>
                <w:sz w:val="24"/>
              </w:rPr>
              <w:t>века.</w:t>
            </w:r>
          </w:p>
          <w:p w14:paraId="5BD1C6F2">
            <w:pPr>
              <w:pStyle w:val="12"/>
              <w:spacing w:line="206" w:lineRule="auto"/>
              <w:ind w:right="-29" w:firstLine="228"/>
              <w:jc w:val="both"/>
              <w:rPr>
                <w:sz w:val="24"/>
              </w:rPr>
            </w:pPr>
            <w:r>
              <w:rPr>
                <w:sz w:val="24"/>
              </w:rPr>
              <w:t>М. Бексултанов. Рассказ «Цакхетта хестор» («Непонятая похвала»).</w:t>
            </w:r>
          </w:p>
          <w:p w14:paraId="07523646">
            <w:pPr>
              <w:pStyle w:val="12"/>
              <w:tabs>
                <w:tab w:val="left" w:pos="1797"/>
                <w:tab w:val="left" w:pos="4039"/>
              </w:tabs>
              <w:spacing w:line="208" w:lineRule="auto"/>
              <w:ind w:right="-15" w:firstLine="228"/>
              <w:jc w:val="both"/>
              <w:rPr>
                <w:sz w:val="24"/>
              </w:rPr>
            </w:pPr>
            <w:r>
              <w:rPr>
                <w:spacing w:val="-2"/>
                <w:sz w:val="24"/>
              </w:rPr>
              <w:t>128.6.3.</w:t>
            </w:r>
            <w:r>
              <w:rPr>
                <w:sz w:val="24"/>
              </w:rPr>
              <w:tab/>
            </w:r>
            <w:r>
              <w:rPr>
                <w:spacing w:val="-2"/>
                <w:sz w:val="24"/>
              </w:rPr>
              <w:t>Произведения</w:t>
            </w:r>
            <w:r>
              <w:rPr>
                <w:sz w:val="24"/>
              </w:rPr>
              <w:tab/>
            </w:r>
            <w:r>
              <w:rPr>
                <w:spacing w:val="-4"/>
                <w:sz w:val="24"/>
              </w:rPr>
              <w:t xml:space="preserve">для </w:t>
            </w:r>
            <w:r>
              <w:rPr>
                <w:sz w:val="24"/>
              </w:rPr>
              <w:t>самостоятельного чтения.</w:t>
            </w:r>
          </w:p>
          <w:p w14:paraId="01ADF542">
            <w:pPr>
              <w:pStyle w:val="12"/>
              <w:spacing w:line="208" w:lineRule="auto"/>
              <w:ind w:right="-29" w:firstLine="228"/>
              <w:jc w:val="both"/>
              <w:rPr>
                <w:sz w:val="24"/>
              </w:rPr>
            </w:pPr>
            <w:r>
              <w:rPr>
                <w:sz w:val="24"/>
              </w:rPr>
              <w:t>«Хьекъал долу йоӀ а, кхелахо а»</w:t>
            </w:r>
            <w:r>
              <w:rPr>
                <w:spacing w:val="40"/>
                <w:sz w:val="24"/>
              </w:rPr>
              <w:t xml:space="preserve"> </w:t>
            </w:r>
            <w:r>
              <w:rPr>
                <w:sz w:val="24"/>
              </w:rPr>
              <w:t>(«Умная девочка и судья») (из устного народного творчества).</w:t>
            </w:r>
          </w:p>
          <w:p w14:paraId="3606014D">
            <w:pPr>
              <w:pStyle w:val="12"/>
              <w:spacing w:line="208" w:lineRule="auto"/>
              <w:ind w:right="-15" w:firstLine="228"/>
              <w:jc w:val="both"/>
              <w:rPr>
                <w:sz w:val="24"/>
              </w:rPr>
            </w:pPr>
            <w:r>
              <w:rPr>
                <w:sz w:val="24"/>
              </w:rPr>
              <w:t>«Лулахой» («Соседи») (из устного народного творчества).</w:t>
            </w:r>
          </w:p>
          <w:p w14:paraId="4F5A28AD">
            <w:pPr>
              <w:pStyle w:val="12"/>
              <w:spacing w:line="206" w:lineRule="auto"/>
              <w:ind w:right="-29" w:firstLine="228"/>
              <w:jc w:val="both"/>
              <w:rPr>
                <w:sz w:val="24"/>
              </w:rPr>
            </w:pPr>
            <w:r>
              <w:rPr>
                <w:sz w:val="24"/>
              </w:rPr>
              <w:t xml:space="preserve">М. Сулаев. Сказка «ТӀехтохар» </w:t>
            </w:r>
            <w:r>
              <w:rPr>
                <w:spacing w:val="-2"/>
                <w:sz w:val="24"/>
              </w:rPr>
              <w:t>(«Издевка»).</w:t>
            </w:r>
          </w:p>
          <w:p w14:paraId="401E8091">
            <w:pPr>
              <w:pStyle w:val="12"/>
              <w:spacing w:line="208" w:lineRule="auto"/>
              <w:ind w:right="-29" w:firstLine="228"/>
              <w:jc w:val="both"/>
              <w:rPr>
                <w:sz w:val="24"/>
              </w:rPr>
            </w:pPr>
            <w:r>
              <w:rPr>
                <w:sz w:val="24"/>
              </w:rPr>
              <w:t xml:space="preserve">С. Бадуев. Рассказ «Кемсаш» </w:t>
            </w:r>
            <w:r>
              <w:rPr>
                <w:spacing w:val="-2"/>
                <w:sz w:val="24"/>
              </w:rPr>
              <w:t>(«Виноград»).</w:t>
            </w:r>
          </w:p>
          <w:p w14:paraId="6926729C">
            <w:pPr>
              <w:pStyle w:val="12"/>
              <w:tabs>
                <w:tab w:val="left" w:pos="1176"/>
                <w:tab w:val="left" w:pos="3247"/>
              </w:tabs>
              <w:spacing w:line="208" w:lineRule="auto"/>
              <w:ind w:right="-15" w:firstLine="228"/>
              <w:jc w:val="both"/>
              <w:rPr>
                <w:sz w:val="24"/>
              </w:rPr>
            </w:pPr>
            <w:r>
              <w:rPr>
                <w:spacing w:val="-6"/>
                <w:sz w:val="24"/>
              </w:rPr>
              <w:t>У.</w:t>
            </w:r>
            <w:r>
              <w:rPr>
                <w:sz w:val="24"/>
              </w:rPr>
              <w:tab/>
            </w:r>
            <w:r>
              <w:rPr>
                <w:spacing w:val="-2"/>
                <w:sz w:val="24"/>
              </w:rPr>
              <w:t>Гайсултанов.</w:t>
            </w:r>
            <w:r>
              <w:rPr>
                <w:sz w:val="24"/>
              </w:rPr>
              <w:tab/>
            </w:r>
            <w:r>
              <w:rPr>
                <w:spacing w:val="-2"/>
                <w:sz w:val="24"/>
              </w:rPr>
              <w:t>«КӀанталг» («Сыночек»).</w:t>
            </w:r>
          </w:p>
          <w:p w14:paraId="264DDD6D">
            <w:pPr>
              <w:pStyle w:val="12"/>
              <w:spacing w:line="208" w:lineRule="auto"/>
              <w:ind w:left="230" w:right="6"/>
              <w:rPr>
                <w:sz w:val="24"/>
              </w:rPr>
            </w:pPr>
            <w:r>
              <w:rPr>
                <w:sz w:val="24"/>
              </w:rPr>
              <w:t>Х-Д. Берсанов. «Берзалой» («Волки»). Х.</w:t>
            </w:r>
            <w:r>
              <w:rPr>
                <w:spacing w:val="-15"/>
                <w:sz w:val="24"/>
              </w:rPr>
              <w:t xml:space="preserve"> </w:t>
            </w:r>
            <w:r>
              <w:rPr>
                <w:sz w:val="24"/>
              </w:rPr>
              <w:t>Хасаев.</w:t>
            </w:r>
            <w:r>
              <w:rPr>
                <w:spacing w:val="-14"/>
                <w:sz w:val="24"/>
              </w:rPr>
              <w:t xml:space="preserve"> </w:t>
            </w:r>
            <w:r>
              <w:rPr>
                <w:sz w:val="24"/>
              </w:rPr>
              <w:t>«Лаьмнашкахь»</w:t>
            </w:r>
            <w:r>
              <w:rPr>
                <w:spacing w:val="-17"/>
                <w:sz w:val="24"/>
              </w:rPr>
              <w:t xml:space="preserve"> </w:t>
            </w:r>
            <w:r>
              <w:rPr>
                <w:sz w:val="24"/>
              </w:rPr>
              <w:t>(«В</w:t>
            </w:r>
            <w:r>
              <w:rPr>
                <w:spacing w:val="-14"/>
                <w:sz w:val="24"/>
              </w:rPr>
              <w:t xml:space="preserve"> </w:t>
            </w:r>
            <w:r>
              <w:rPr>
                <w:sz w:val="24"/>
              </w:rPr>
              <w:t>горах»). Д. Кагерманов. «ТӀай» («Мост»).</w:t>
            </w:r>
          </w:p>
          <w:p w14:paraId="30DBA049">
            <w:pPr>
              <w:pStyle w:val="12"/>
              <w:spacing w:line="208" w:lineRule="auto"/>
              <w:ind w:right="-29" w:firstLine="228"/>
              <w:jc w:val="both"/>
              <w:rPr>
                <w:sz w:val="24"/>
              </w:rPr>
            </w:pPr>
            <w:r>
              <w:rPr>
                <w:sz w:val="24"/>
              </w:rPr>
              <w:t xml:space="preserve">М. Бексултанов. «Мархийн кӀайн гӀаргӀулеш» («Журавли из белых </w:t>
            </w:r>
            <w:r>
              <w:rPr>
                <w:spacing w:val="-2"/>
                <w:sz w:val="24"/>
              </w:rPr>
              <w:t>облаков»).</w:t>
            </w:r>
          </w:p>
          <w:p w14:paraId="0414ABD8">
            <w:pPr>
              <w:pStyle w:val="12"/>
              <w:spacing w:line="208" w:lineRule="auto"/>
              <w:ind w:right="-29" w:firstLine="228"/>
              <w:jc w:val="both"/>
              <w:rPr>
                <w:sz w:val="24"/>
              </w:rPr>
            </w:pPr>
            <w:r>
              <w:rPr>
                <w:sz w:val="24"/>
              </w:rPr>
              <w:t xml:space="preserve">А. Эдильсултанов. «Догдика» </w:t>
            </w:r>
            <w:r>
              <w:rPr>
                <w:spacing w:val="-2"/>
                <w:sz w:val="24"/>
              </w:rPr>
              <w:t>(«Сердечный»).</w:t>
            </w:r>
          </w:p>
        </w:tc>
        <w:tc>
          <w:tcPr>
            <w:tcW w:w="2127" w:type="dxa"/>
          </w:tcPr>
          <w:p w14:paraId="7E8DFF8A">
            <w:pPr>
              <w:pStyle w:val="12"/>
              <w:ind w:left="0"/>
              <w:rPr>
                <w:sz w:val="24"/>
              </w:rPr>
            </w:pPr>
          </w:p>
        </w:tc>
        <w:tc>
          <w:tcPr>
            <w:tcW w:w="2127" w:type="dxa"/>
            <w:vMerge w:val="restart"/>
          </w:tcPr>
          <w:p w14:paraId="58541F3B">
            <w:pPr>
              <w:pStyle w:val="12"/>
              <w:ind w:left="0"/>
              <w:rPr>
                <w:sz w:val="24"/>
              </w:rPr>
            </w:pPr>
          </w:p>
        </w:tc>
      </w:tr>
      <w:tr w14:paraId="3107DF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0" w:hRule="atLeast"/>
        </w:trPr>
        <w:tc>
          <w:tcPr>
            <w:tcW w:w="996" w:type="dxa"/>
          </w:tcPr>
          <w:p w14:paraId="1D7A3703">
            <w:pPr>
              <w:pStyle w:val="12"/>
              <w:spacing w:line="258" w:lineRule="exact"/>
              <w:ind w:left="237"/>
              <w:rPr>
                <w:sz w:val="24"/>
              </w:rPr>
            </w:pPr>
            <w:r>
              <w:rPr>
                <w:spacing w:val="-5"/>
                <w:sz w:val="24"/>
              </w:rPr>
              <w:t>3.</w:t>
            </w:r>
          </w:p>
        </w:tc>
        <w:tc>
          <w:tcPr>
            <w:tcW w:w="4393" w:type="dxa"/>
          </w:tcPr>
          <w:p w14:paraId="625377DC">
            <w:pPr>
              <w:pStyle w:val="12"/>
              <w:spacing w:line="208" w:lineRule="exact"/>
              <w:ind w:left="230"/>
              <w:jc w:val="both"/>
              <w:rPr>
                <w:sz w:val="24"/>
              </w:rPr>
            </w:pPr>
            <w:r>
              <w:rPr>
                <w:sz w:val="24"/>
              </w:rPr>
              <w:t xml:space="preserve">6 </w:t>
            </w:r>
            <w:r>
              <w:rPr>
                <w:spacing w:val="-2"/>
                <w:sz w:val="24"/>
              </w:rPr>
              <w:t>класс</w:t>
            </w:r>
          </w:p>
          <w:p w14:paraId="7C595FB6">
            <w:pPr>
              <w:pStyle w:val="12"/>
              <w:numPr>
                <w:ilvl w:val="2"/>
                <w:numId w:val="62"/>
              </w:numPr>
              <w:tabs>
                <w:tab w:val="left" w:pos="1073"/>
              </w:tabs>
              <w:spacing w:before="14" w:after="0" w:line="206" w:lineRule="auto"/>
              <w:ind w:left="230" w:right="-29" w:firstLine="0"/>
              <w:jc w:val="both"/>
              <w:rPr>
                <w:sz w:val="24"/>
              </w:rPr>
            </w:pPr>
            <w:r>
              <w:rPr>
                <w:sz w:val="24"/>
              </w:rPr>
              <w:t>Устное народное творчество. Эвтархойн Ахьмадан илли (Илли о</w:t>
            </w:r>
          </w:p>
          <w:p w14:paraId="0CB293F5">
            <w:pPr>
              <w:pStyle w:val="12"/>
              <w:spacing w:line="227" w:lineRule="exact"/>
              <w:jc w:val="both"/>
              <w:rPr>
                <w:sz w:val="24"/>
              </w:rPr>
            </w:pPr>
            <w:r>
              <w:rPr>
                <w:sz w:val="24"/>
              </w:rPr>
              <w:t>Автуринском</w:t>
            </w:r>
            <w:r>
              <w:rPr>
                <w:spacing w:val="-11"/>
                <w:sz w:val="24"/>
              </w:rPr>
              <w:t xml:space="preserve"> </w:t>
            </w:r>
            <w:r>
              <w:rPr>
                <w:spacing w:val="-2"/>
                <w:sz w:val="24"/>
              </w:rPr>
              <w:t>Ахмаде).</w:t>
            </w:r>
          </w:p>
          <w:p w14:paraId="3D7CCA99">
            <w:pPr>
              <w:pStyle w:val="12"/>
              <w:spacing w:before="14" w:line="208" w:lineRule="auto"/>
              <w:ind w:right="-29" w:firstLine="228"/>
              <w:jc w:val="both"/>
              <w:rPr>
                <w:sz w:val="24"/>
              </w:rPr>
            </w:pPr>
            <w:r>
              <w:rPr>
                <w:sz w:val="24"/>
              </w:rPr>
              <w:t>Таймин Бийболатан илли (Илли о Бибулате Таймиеве).</w:t>
            </w:r>
          </w:p>
          <w:p w14:paraId="10E5E9E7">
            <w:pPr>
              <w:pStyle w:val="12"/>
              <w:spacing w:line="208" w:lineRule="auto"/>
              <w:ind w:right="-29" w:firstLine="228"/>
              <w:jc w:val="both"/>
              <w:rPr>
                <w:sz w:val="24"/>
              </w:rPr>
            </w:pPr>
            <w:r>
              <w:rPr>
                <w:sz w:val="24"/>
              </w:rPr>
              <w:t>Нартиада как эпос о героях-богатырях Кавказа. Чеченские сказания о нартах.</w:t>
            </w:r>
          </w:p>
          <w:p w14:paraId="2F0BB677">
            <w:pPr>
              <w:pStyle w:val="12"/>
              <w:spacing w:line="208" w:lineRule="auto"/>
              <w:ind w:right="-29" w:firstLine="228"/>
              <w:jc w:val="both"/>
              <w:rPr>
                <w:sz w:val="24"/>
              </w:rPr>
            </w:pPr>
            <w:r>
              <w:rPr>
                <w:sz w:val="24"/>
              </w:rPr>
              <w:t xml:space="preserve">Сказание «Нарт-орстхойн паччахь Наураз» («Падишах нарт-орстхойцев </w:t>
            </w:r>
            <w:r>
              <w:rPr>
                <w:spacing w:val="-2"/>
                <w:sz w:val="24"/>
              </w:rPr>
              <w:t>Наураз»).</w:t>
            </w:r>
          </w:p>
          <w:p w14:paraId="0F173AF7">
            <w:pPr>
              <w:pStyle w:val="12"/>
              <w:spacing w:line="206" w:lineRule="auto"/>
              <w:ind w:right="2" w:firstLine="228"/>
              <w:jc w:val="both"/>
              <w:rPr>
                <w:sz w:val="24"/>
              </w:rPr>
            </w:pPr>
            <w:r>
              <w:rPr>
                <w:sz w:val="24"/>
              </w:rPr>
              <w:t xml:space="preserve">Сказание «Ницкъ болу Солса» («Силач </w:t>
            </w:r>
            <w:r>
              <w:rPr>
                <w:spacing w:val="-2"/>
                <w:sz w:val="24"/>
              </w:rPr>
              <w:t>Солса»).</w:t>
            </w:r>
          </w:p>
          <w:p w14:paraId="18FF177B">
            <w:pPr>
              <w:pStyle w:val="12"/>
              <w:spacing w:line="208" w:lineRule="auto"/>
              <w:ind w:right="-29" w:firstLine="228"/>
              <w:jc w:val="both"/>
              <w:rPr>
                <w:sz w:val="24"/>
              </w:rPr>
            </w:pPr>
            <w:r>
              <w:rPr>
                <w:sz w:val="24"/>
              </w:rPr>
              <w:t>Сказание «Гермачигара наьрташ» («Нарты из Герменчука»).</w:t>
            </w:r>
          </w:p>
          <w:p w14:paraId="2F8461F0">
            <w:pPr>
              <w:pStyle w:val="12"/>
              <w:spacing w:line="208" w:lineRule="auto"/>
              <w:ind w:right="-29" w:firstLine="228"/>
              <w:jc w:val="both"/>
              <w:rPr>
                <w:sz w:val="24"/>
              </w:rPr>
            </w:pPr>
            <w:r>
              <w:rPr>
                <w:sz w:val="24"/>
              </w:rPr>
              <w:t>Сказание «Наьрт-аьрстхой кхерор» («Бегство нарт-орстхойцев»).</w:t>
            </w:r>
          </w:p>
          <w:p w14:paraId="09DE54C3">
            <w:pPr>
              <w:pStyle w:val="12"/>
              <w:numPr>
                <w:ilvl w:val="2"/>
                <w:numId w:val="62"/>
              </w:numPr>
              <w:tabs>
                <w:tab w:val="left" w:pos="1447"/>
              </w:tabs>
              <w:spacing w:before="0" w:after="0" w:line="206" w:lineRule="auto"/>
              <w:ind w:left="2" w:right="-29" w:firstLine="228"/>
              <w:jc w:val="both"/>
              <w:rPr>
                <w:sz w:val="24"/>
              </w:rPr>
            </w:pPr>
            <w:r>
              <w:rPr>
                <w:sz w:val="24"/>
              </w:rPr>
              <w:t xml:space="preserve">Произведения чеченских </w:t>
            </w:r>
            <w:r>
              <w:rPr>
                <w:spacing w:val="-2"/>
                <w:sz w:val="24"/>
              </w:rPr>
              <w:t>писателей.</w:t>
            </w:r>
          </w:p>
          <w:p w14:paraId="7D811B0A">
            <w:pPr>
              <w:pStyle w:val="12"/>
              <w:spacing w:line="245" w:lineRule="exact"/>
              <w:ind w:left="230"/>
              <w:jc w:val="both"/>
              <w:rPr>
                <w:sz w:val="24"/>
              </w:rPr>
            </w:pPr>
            <w:r>
              <w:rPr>
                <w:sz w:val="24"/>
              </w:rPr>
              <w:t>У.</w:t>
            </w:r>
            <w:r>
              <w:rPr>
                <w:spacing w:val="55"/>
                <w:sz w:val="24"/>
              </w:rPr>
              <w:t xml:space="preserve"> </w:t>
            </w:r>
            <w:r>
              <w:rPr>
                <w:sz w:val="24"/>
              </w:rPr>
              <w:t>Гайсултанов.</w:t>
            </w:r>
            <w:r>
              <w:rPr>
                <w:spacing w:val="55"/>
                <w:sz w:val="24"/>
              </w:rPr>
              <w:t xml:space="preserve"> </w:t>
            </w:r>
            <w:r>
              <w:rPr>
                <w:sz w:val="24"/>
              </w:rPr>
              <w:t>Басни</w:t>
            </w:r>
            <w:r>
              <w:rPr>
                <w:spacing w:val="66"/>
                <w:sz w:val="24"/>
              </w:rPr>
              <w:t xml:space="preserve"> </w:t>
            </w:r>
            <w:r>
              <w:rPr>
                <w:sz w:val="24"/>
              </w:rPr>
              <w:t>«Нийса</w:t>
            </w:r>
            <w:r>
              <w:rPr>
                <w:spacing w:val="53"/>
                <w:sz w:val="24"/>
              </w:rPr>
              <w:t xml:space="preserve"> </w:t>
            </w:r>
            <w:r>
              <w:rPr>
                <w:spacing w:val="-2"/>
                <w:sz w:val="24"/>
              </w:rPr>
              <w:t>кхиэл»</w:t>
            </w:r>
          </w:p>
        </w:tc>
        <w:tc>
          <w:tcPr>
            <w:tcW w:w="2127" w:type="dxa"/>
          </w:tcPr>
          <w:p w14:paraId="61322AB8">
            <w:pPr>
              <w:pStyle w:val="12"/>
              <w:ind w:left="0"/>
              <w:rPr>
                <w:sz w:val="24"/>
              </w:rPr>
            </w:pPr>
          </w:p>
        </w:tc>
        <w:tc>
          <w:tcPr>
            <w:tcW w:w="2127" w:type="dxa"/>
            <w:vMerge w:val="continue"/>
            <w:tcBorders>
              <w:top w:val="nil"/>
            </w:tcBorders>
          </w:tcPr>
          <w:p w14:paraId="1C7057A4">
            <w:pPr>
              <w:rPr>
                <w:sz w:val="2"/>
                <w:szCs w:val="2"/>
              </w:rPr>
            </w:pPr>
          </w:p>
        </w:tc>
      </w:tr>
    </w:tbl>
    <w:p w14:paraId="08003F95">
      <w:pPr>
        <w:spacing w:after="0"/>
        <w:rPr>
          <w:sz w:val="2"/>
          <w:szCs w:val="2"/>
        </w:rPr>
        <w:sectPr>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4EC4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C319F81">
            <w:pPr>
              <w:pStyle w:val="12"/>
              <w:ind w:left="0"/>
              <w:rPr>
                <w:sz w:val="24"/>
              </w:rPr>
            </w:pPr>
          </w:p>
        </w:tc>
        <w:tc>
          <w:tcPr>
            <w:tcW w:w="4393" w:type="dxa"/>
          </w:tcPr>
          <w:p w14:paraId="60E4F590">
            <w:pPr>
              <w:pStyle w:val="12"/>
              <w:tabs>
                <w:tab w:val="left" w:pos="1567"/>
                <w:tab w:val="left" w:pos="3276"/>
                <w:tab w:val="left" w:pos="4147"/>
              </w:tabs>
              <w:spacing w:line="206" w:lineRule="auto"/>
              <w:rPr>
                <w:sz w:val="24"/>
              </w:rPr>
            </w:pPr>
            <w:r>
              <w:rPr>
                <w:spacing w:val="-2"/>
                <w:sz w:val="24"/>
              </w:rPr>
              <w:t>(«Праведный</w:t>
            </w:r>
            <w:r>
              <w:rPr>
                <w:sz w:val="24"/>
              </w:rPr>
              <w:tab/>
            </w:r>
            <w:r>
              <w:rPr>
                <w:sz w:val="24"/>
              </w:rPr>
              <w:t>суд»),</w:t>
            </w:r>
            <w:r>
              <w:rPr>
                <w:spacing w:val="80"/>
                <w:sz w:val="24"/>
              </w:rPr>
              <w:t xml:space="preserve"> </w:t>
            </w:r>
            <w:r>
              <w:rPr>
                <w:sz w:val="24"/>
              </w:rPr>
              <w:t>«Барзо</w:t>
            </w:r>
            <w:r>
              <w:rPr>
                <w:sz w:val="24"/>
              </w:rPr>
              <w:tab/>
            </w:r>
            <w:r>
              <w:rPr>
                <w:spacing w:val="-4"/>
                <w:sz w:val="24"/>
              </w:rPr>
              <w:t>амалш</w:t>
            </w:r>
            <w:r>
              <w:rPr>
                <w:sz w:val="24"/>
              </w:rPr>
              <w:tab/>
            </w:r>
            <w:r>
              <w:rPr>
                <w:spacing w:val="-6"/>
                <w:sz w:val="24"/>
              </w:rPr>
              <w:t xml:space="preserve">ца </w:t>
            </w:r>
            <w:r>
              <w:rPr>
                <w:sz w:val="24"/>
              </w:rPr>
              <w:t>хуьйцу» («Волк не меняет повадки»).</w:t>
            </w:r>
          </w:p>
          <w:p w14:paraId="0E67AEBF">
            <w:pPr>
              <w:pStyle w:val="12"/>
              <w:spacing w:line="206" w:lineRule="auto"/>
              <w:ind w:right="-15" w:firstLine="228"/>
              <w:rPr>
                <w:sz w:val="24"/>
              </w:rPr>
            </w:pPr>
            <w:r>
              <w:rPr>
                <w:sz w:val="24"/>
              </w:rPr>
              <w:t>Х.</w:t>
            </w:r>
            <w:r>
              <w:rPr>
                <w:spacing w:val="-9"/>
                <w:sz w:val="24"/>
              </w:rPr>
              <w:t xml:space="preserve"> </w:t>
            </w:r>
            <w:r>
              <w:rPr>
                <w:sz w:val="24"/>
              </w:rPr>
              <w:t>Сатуев.</w:t>
            </w:r>
            <w:r>
              <w:rPr>
                <w:spacing w:val="-9"/>
                <w:sz w:val="24"/>
              </w:rPr>
              <w:t xml:space="preserve"> </w:t>
            </w:r>
            <w:r>
              <w:rPr>
                <w:sz w:val="24"/>
              </w:rPr>
              <w:t>Басня</w:t>
            </w:r>
            <w:r>
              <w:rPr>
                <w:spacing w:val="-5"/>
                <w:sz w:val="24"/>
              </w:rPr>
              <w:t xml:space="preserve"> </w:t>
            </w:r>
            <w:r>
              <w:rPr>
                <w:sz w:val="24"/>
              </w:rPr>
              <w:t>«Ломмий,</w:t>
            </w:r>
            <w:r>
              <w:rPr>
                <w:spacing w:val="-9"/>
                <w:sz w:val="24"/>
              </w:rPr>
              <w:t xml:space="preserve"> </w:t>
            </w:r>
            <w:r>
              <w:rPr>
                <w:sz w:val="24"/>
              </w:rPr>
              <w:t>цхьогаллий» («Лев и лиса»).</w:t>
            </w:r>
          </w:p>
          <w:p w14:paraId="64B10D3D">
            <w:pPr>
              <w:pStyle w:val="12"/>
              <w:tabs>
                <w:tab w:val="left" w:pos="1521"/>
                <w:tab w:val="left" w:pos="1987"/>
                <w:tab w:val="left" w:pos="3250"/>
                <w:tab w:val="left" w:pos="4155"/>
              </w:tabs>
              <w:spacing w:line="208" w:lineRule="auto"/>
              <w:ind w:right="-15" w:firstLine="228"/>
              <w:rPr>
                <w:sz w:val="24"/>
              </w:rPr>
            </w:pPr>
            <w:r>
              <w:rPr>
                <w:spacing w:val="-2"/>
                <w:sz w:val="24"/>
              </w:rPr>
              <w:t>Сходства</w:t>
            </w:r>
            <w:r>
              <w:rPr>
                <w:sz w:val="24"/>
              </w:rPr>
              <w:tab/>
            </w:r>
            <w:r>
              <w:rPr>
                <w:spacing w:val="-10"/>
                <w:sz w:val="24"/>
              </w:rPr>
              <w:t>и</w:t>
            </w:r>
            <w:r>
              <w:rPr>
                <w:sz w:val="24"/>
              </w:rPr>
              <w:tab/>
            </w:r>
            <w:r>
              <w:rPr>
                <w:spacing w:val="-2"/>
                <w:sz w:val="24"/>
              </w:rPr>
              <w:t>различия</w:t>
            </w:r>
            <w:r>
              <w:rPr>
                <w:sz w:val="24"/>
              </w:rPr>
              <w:tab/>
            </w:r>
            <w:r>
              <w:rPr>
                <w:spacing w:val="-2"/>
                <w:sz w:val="24"/>
              </w:rPr>
              <w:t>басен</w:t>
            </w:r>
            <w:r>
              <w:rPr>
                <w:sz w:val="24"/>
              </w:rPr>
              <w:tab/>
            </w:r>
            <w:r>
              <w:rPr>
                <w:spacing w:val="-6"/>
                <w:sz w:val="24"/>
              </w:rPr>
              <w:t xml:space="preserve">У. </w:t>
            </w:r>
            <w:r>
              <w:rPr>
                <w:sz w:val="24"/>
              </w:rPr>
              <w:t>Гайсултанова, Х. Сатуева, И.А. Крылова.</w:t>
            </w:r>
          </w:p>
          <w:p w14:paraId="2CFE4DA1">
            <w:pPr>
              <w:pStyle w:val="12"/>
              <w:spacing w:line="219" w:lineRule="exact"/>
              <w:ind w:left="230"/>
              <w:rPr>
                <w:sz w:val="24"/>
              </w:rPr>
            </w:pPr>
            <w:r>
              <w:rPr>
                <w:sz w:val="24"/>
              </w:rPr>
              <w:t>М-С.</w:t>
            </w:r>
            <w:r>
              <w:rPr>
                <w:spacing w:val="-8"/>
                <w:sz w:val="24"/>
              </w:rPr>
              <w:t xml:space="preserve"> </w:t>
            </w:r>
            <w:r>
              <w:rPr>
                <w:sz w:val="24"/>
              </w:rPr>
              <w:t>Гадаев.</w:t>
            </w:r>
            <w:r>
              <w:rPr>
                <w:spacing w:val="3"/>
                <w:sz w:val="24"/>
              </w:rPr>
              <w:t xml:space="preserve"> </w:t>
            </w:r>
            <w:r>
              <w:rPr>
                <w:sz w:val="24"/>
              </w:rPr>
              <w:t>«Дарта»</w:t>
            </w:r>
            <w:r>
              <w:rPr>
                <w:spacing w:val="-14"/>
                <w:sz w:val="24"/>
              </w:rPr>
              <w:t xml:space="preserve"> </w:t>
            </w:r>
            <w:r>
              <w:rPr>
                <w:spacing w:val="-2"/>
                <w:sz w:val="24"/>
              </w:rPr>
              <w:t>(«Дрофа»).</w:t>
            </w:r>
          </w:p>
          <w:p w14:paraId="65A94E97">
            <w:pPr>
              <w:pStyle w:val="12"/>
              <w:tabs>
                <w:tab w:val="left" w:pos="1104"/>
                <w:tab w:val="left" w:pos="2827"/>
              </w:tabs>
              <w:spacing w:before="9" w:line="208" w:lineRule="auto"/>
              <w:ind w:left="230" w:right="-15"/>
              <w:rPr>
                <w:sz w:val="24"/>
              </w:rPr>
            </w:pPr>
            <w:r>
              <w:rPr>
                <w:sz w:val="24"/>
              </w:rPr>
              <w:t>Х. Ошаев. Рассказ «Чайра» («Чайра»).</w:t>
            </w:r>
            <w:r>
              <w:rPr>
                <w:spacing w:val="40"/>
                <w:sz w:val="24"/>
              </w:rPr>
              <w:t xml:space="preserve"> </w:t>
            </w:r>
            <w:r>
              <w:rPr>
                <w:spacing w:val="-6"/>
                <w:sz w:val="24"/>
              </w:rPr>
              <w:t>А.</w:t>
            </w:r>
            <w:r>
              <w:rPr>
                <w:sz w:val="24"/>
              </w:rPr>
              <w:tab/>
            </w:r>
            <w:r>
              <w:rPr>
                <w:spacing w:val="-2"/>
                <w:sz w:val="24"/>
              </w:rPr>
              <w:t>Мамакаев.</w:t>
            </w:r>
            <w:r>
              <w:rPr>
                <w:sz w:val="24"/>
              </w:rPr>
              <w:tab/>
            </w:r>
            <w:r>
              <w:rPr>
                <w:spacing w:val="-2"/>
                <w:sz w:val="24"/>
              </w:rPr>
              <w:t>Стихотворение</w:t>
            </w:r>
          </w:p>
          <w:p w14:paraId="27BC4457">
            <w:pPr>
              <w:pStyle w:val="12"/>
              <w:spacing w:line="224" w:lineRule="exact"/>
              <w:rPr>
                <w:sz w:val="24"/>
              </w:rPr>
            </w:pPr>
            <w:r>
              <w:rPr>
                <w:spacing w:val="-2"/>
                <w:sz w:val="24"/>
              </w:rPr>
              <w:t>«Дагалецамаш»</w:t>
            </w:r>
            <w:r>
              <w:rPr>
                <w:spacing w:val="8"/>
                <w:sz w:val="24"/>
              </w:rPr>
              <w:t xml:space="preserve"> </w:t>
            </w:r>
            <w:r>
              <w:rPr>
                <w:spacing w:val="-2"/>
                <w:sz w:val="24"/>
              </w:rPr>
              <w:t>(«Воспоминания»).</w:t>
            </w:r>
          </w:p>
          <w:p w14:paraId="574544AA">
            <w:pPr>
              <w:pStyle w:val="12"/>
              <w:spacing w:before="16" w:line="206" w:lineRule="auto"/>
              <w:ind w:right="-15" w:firstLine="228"/>
              <w:jc w:val="both"/>
              <w:rPr>
                <w:sz w:val="24"/>
              </w:rPr>
            </w:pPr>
            <w:r>
              <w:rPr>
                <w:sz w:val="24"/>
              </w:rPr>
              <w:t>Х. Сайдуллаев. Поэма «Ненан бIаьрхиш» («Слёзы матери»).</w:t>
            </w:r>
          </w:p>
          <w:p w14:paraId="4A7B576F">
            <w:pPr>
              <w:pStyle w:val="12"/>
              <w:spacing w:before="3" w:line="206" w:lineRule="auto"/>
              <w:ind w:right="-29" w:firstLine="228"/>
              <w:jc w:val="both"/>
              <w:rPr>
                <w:sz w:val="24"/>
              </w:rPr>
            </w:pPr>
            <w:r>
              <w:rPr>
                <w:sz w:val="24"/>
              </w:rPr>
              <w:t xml:space="preserve">М. Сулаев. Стихотворение «КIанте» </w:t>
            </w:r>
            <w:r>
              <w:rPr>
                <w:spacing w:val="-2"/>
                <w:sz w:val="24"/>
              </w:rPr>
              <w:t>(«Сыну»).</w:t>
            </w:r>
          </w:p>
          <w:p w14:paraId="5592834E">
            <w:pPr>
              <w:pStyle w:val="12"/>
              <w:spacing w:before="1" w:line="208" w:lineRule="auto"/>
              <w:ind w:right="-29" w:firstLine="228"/>
              <w:jc w:val="both"/>
              <w:rPr>
                <w:sz w:val="24"/>
              </w:rPr>
            </w:pPr>
            <w:r>
              <w:rPr>
                <w:sz w:val="24"/>
              </w:rPr>
              <w:t>Х. Эдилов. Стихотворение «Ненан безам» («Любовь матери»).</w:t>
            </w:r>
          </w:p>
          <w:p w14:paraId="66BF521B">
            <w:pPr>
              <w:pStyle w:val="12"/>
              <w:spacing w:line="208" w:lineRule="auto"/>
              <w:ind w:right="-29" w:firstLine="228"/>
              <w:jc w:val="both"/>
              <w:rPr>
                <w:sz w:val="24"/>
              </w:rPr>
            </w:pPr>
            <w:r>
              <w:rPr>
                <w:sz w:val="24"/>
              </w:rPr>
              <w:t xml:space="preserve">У. Ахмадов. «Воккха Дада» </w:t>
            </w:r>
            <w:r>
              <w:rPr>
                <w:spacing w:val="-2"/>
                <w:sz w:val="24"/>
              </w:rPr>
              <w:t>(«Дедушка»).</w:t>
            </w:r>
          </w:p>
          <w:p w14:paraId="1F042A12">
            <w:pPr>
              <w:pStyle w:val="12"/>
              <w:spacing w:line="206" w:lineRule="auto"/>
              <w:ind w:right="-29" w:firstLine="228"/>
              <w:jc w:val="both"/>
              <w:rPr>
                <w:sz w:val="24"/>
              </w:rPr>
            </w:pPr>
            <w:r>
              <w:rPr>
                <w:sz w:val="24"/>
              </w:rPr>
              <w:t>А. Айдамиров. Стихотворение «Вина мохк»</w:t>
            </w:r>
            <w:r>
              <w:rPr>
                <w:spacing w:val="-13"/>
                <w:sz w:val="24"/>
              </w:rPr>
              <w:t xml:space="preserve"> </w:t>
            </w:r>
            <w:r>
              <w:rPr>
                <w:sz w:val="24"/>
              </w:rPr>
              <w:t>(«Отчизна»).</w:t>
            </w:r>
          </w:p>
          <w:p w14:paraId="6B4C309C">
            <w:pPr>
              <w:pStyle w:val="12"/>
              <w:spacing w:line="208" w:lineRule="auto"/>
              <w:ind w:right="-15" w:firstLine="228"/>
              <w:jc w:val="both"/>
              <w:rPr>
                <w:sz w:val="24"/>
              </w:rPr>
            </w:pPr>
            <w:r>
              <w:rPr>
                <w:sz w:val="24"/>
              </w:rPr>
              <w:t xml:space="preserve">Р. Ахматова. Стихотворение «Ма хала ду цунах кхета» («Как трудно это </w:t>
            </w:r>
            <w:r>
              <w:rPr>
                <w:spacing w:val="-2"/>
                <w:sz w:val="24"/>
              </w:rPr>
              <w:t>понять»).</w:t>
            </w:r>
          </w:p>
          <w:p w14:paraId="5434CFA1">
            <w:pPr>
              <w:pStyle w:val="12"/>
              <w:spacing w:line="208" w:lineRule="auto"/>
              <w:ind w:right="-29" w:firstLine="228"/>
              <w:jc w:val="both"/>
              <w:rPr>
                <w:sz w:val="24"/>
              </w:rPr>
            </w:pPr>
            <w:r>
              <w:rPr>
                <w:sz w:val="24"/>
              </w:rPr>
              <w:t>Х. Саракаев. Рассказ «Ирсе бIаьрхиш» («Слёзы счастья»).</w:t>
            </w:r>
          </w:p>
          <w:p w14:paraId="47731DA4">
            <w:pPr>
              <w:pStyle w:val="12"/>
              <w:spacing w:line="222" w:lineRule="exact"/>
              <w:ind w:left="230"/>
              <w:jc w:val="both"/>
              <w:rPr>
                <w:sz w:val="24"/>
              </w:rPr>
            </w:pPr>
            <w:r>
              <w:rPr>
                <w:sz w:val="24"/>
              </w:rPr>
              <w:t>Ш.</w:t>
            </w:r>
            <w:r>
              <w:rPr>
                <w:spacing w:val="77"/>
                <w:w w:val="150"/>
                <w:sz w:val="24"/>
              </w:rPr>
              <w:t xml:space="preserve">   </w:t>
            </w:r>
            <w:r>
              <w:rPr>
                <w:sz w:val="24"/>
              </w:rPr>
              <w:t>Арсанукаев.</w:t>
            </w:r>
            <w:r>
              <w:rPr>
                <w:spacing w:val="79"/>
                <w:w w:val="150"/>
                <w:sz w:val="24"/>
              </w:rPr>
              <w:t xml:space="preserve">   </w:t>
            </w:r>
            <w:r>
              <w:rPr>
                <w:spacing w:val="-2"/>
                <w:sz w:val="24"/>
              </w:rPr>
              <w:t>Стихотворение</w:t>
            </w:r>
          </w:p>
          <w:p w14:paraId="7C32AFA4">
            <w:pPr>
              <w:pStyle w:val="12"/>
              <w:spacing w:line="244" w:lineRule="exact"/>
              <w:jc w:val="both"/>
              <w:rPr>
                <w:sz w:val="24"/>
              </w:rPr>
            </w:pPr>
            <w:r>
              <w:rPr>
                <w:sz w:val="24"/>
              </w:rPr>
              <w:t>«Мохкбегор»</w:t>
            </w:r>
            <w:r>
              <w:rPr>
                <w:spacing w:val="-16"/>
                <w:sz w:val="24"/>
              </w:rPr>
              <w:t xml:space="preserve"> </w:t>
            </w:r>
            <w:r>
              <w:rPr>
                <w:spacing w:val="-2"/>
                <w:sz w:val="24"/>
              </w:rPr>
              <w:t>(«Землетрясение»).</w:t>
            </w:r>
          </w:p>
          <w:p w14:paraId="3E0B60FE">
            <w:pPr>
              <w:pStyle w:val="12"/>
              <w:tabs>
                <w:tab w:val="left" w:pos="737"/>
                <w:tab w:val="left" w:pos="1627"/>
                <w:tab w:val="left" w:pos="3399"/>
              </w:tabs>
              <w:spacing w:before="15" w:line="206" w:lineRule="auto"/>
              <w:ind w:right="-15" w:firstLine="228"/>
              <w:rPr>
                <w:sz w:val="24"/>
              </w:rPr>
            </w:pPr>
            <w:r>
              <w:rPr>
                <w:spacing w:val="-6"/>
                <w:sz w:val="24"/>
              </w:rPr>
              <w:t>Ш.</w:t>
            </w:r>
            <w:r>
              <w:rPr>
                <w:sz w:val="24"/>
              </w:rPr>
              <w:tab/>
            </w:r>
            <w:r>
              <w:rPr>
                <w:spacing w:val="-2"/>
                <w:sz w:val="24"/>
              </w:rPr>
              <w:t>Окуев.</w:t>
            </w:r>
            <w:r>
              <w:rPr>
                <w:sz w:val="24"/>
              </w:rPr>
              <w:tab/>
            </w:r>
            <w:r>
              <w:rPr>
                <w:spacing w:val="-2"/>
                <w:sz w:val="24"/>
              </w:rPr>
              <w:t>Стихотворение</w:t>
            </w:r>
            <w:r>
              <w:rPr>
                <w:sz w:val="24"/>
              </w:rPr>
              <w:tab/>
            </w:r>
            <w:r>
              <w:rPr>
                <w:spacing w:val="-2"/>
                <w:sz w:val="24"/>
              </w:rPr>
              <w:t>«БIаьсте» («Весна»).</w:t>
            </w:r>
          </w:p>
          <w:p w14:paraId="6C31CABC">
            <w:pPr>
              <w:pStyle w:val="12"/>
              <w:tabs>
                <w:tab w:val="left" w:pos="710"/>
                <w:tab w:val="left" w:pos="1735"/>
                <w:tab w:val="left" w:pos="3507"/>
              </w:tabs>
              <w:spacing w:before="2" w:line="206" w:lineRule="auto"/>
              <w:ind w:right="3" w:firstLine="228"/>
              <w:rPr>
                <w:sz w:val="24"/>
              </w:rPr>
            </w:pPr>
            <w:r>
              <w:rPr>
                <w:spacing w:val="-6"/>
                <w:sz w:val="24"/>
              </w:rPr>
              <w:t>М.</w:t>
            </w:r>
            <w:r>
              <w:rPr>
                <w:sz w:val="24"/>
              </w:rPr>
              <w:tab/>
            </w:r>
            <w:r>
              <w:rPr>
                <w:spacing w:val="-2"/>
                <w:sz w:val="24"/>
              </w:rPr>
              <w:t>Кибиев.</w:t>
            </w:r>
            <w:r>
              <w:rPr>
                <w:sz w:val="24"/>
              </w:rPr>
              <w:tab/>
            </w:r>
            <w:r>
              <w:rPr>
                <w:spacing w:val="-2"/>
                <w:sz w:val="24"/>
              </w:rPr>
              <w:t>Стихотворение</w:t>
            </w:r>
            <w:r>
              <w:rPr>
                <w:sz w:val="24"/>
              </w:rPr>
              <w:tab/>
            </w:r>
            <w:r>
              <w:rPr>
                <w:spacing w:val="-4"/>
                <w:sz w:val="24"/>
              </w:rPr>
              <w:t xml:space="preserve">«Меттан </w:t>
            </w:r>
            <w:r>
              <w:rPr>
                <w:sz w:val="24"/>
              </w:rPr>
              <w:t>сий» («Слава языка»).</w:t>
            </w:r>
          </w:p>
          <w:p w14:paraId="2FF2B749">
            <w:pPr>
              <w:pStyle w:val="12"/>
              <w:spacing w:before="1" w:line="208" w:lineRule="auto"/>
              <w:ind w:firstLine="228"/>
              <w:rPr>
                <w:sz w:val="24"/>
              </w:rPr>
            </w:pPr>
            <w:r>
              <w:rPr>
                <w:sz w:val="24"/>
              </w:rPr>
              <w:t>М.</w:t>
            </w:r>
            <w:r>
              <w:rPr>
                <w:spacing w:val="-13"/>
                <w:sz w:val="24"/>
              </w:rPr>
              <w:t xml:space="preserve"> </w:t>
            </w:r>
            <w:r>
              <w:rPr>
                <w:sz w:val="24"/>
              </w:rPr>
              <w:t>Дикаев.</w:t>
            </w:r>
            <w:r>
              <w:rPr>
                <w:spacing w:val="-8"/>
                <w:sz w:val="24"/>
              </w:rPr>
              <w:t xml:space="preserve"> </w:t>
            </w:r>
            <w:r>
              <w:rPr>
                <w:sz w:val="24"/>
              </w:rPr>
              <w:t>«Къинхетаме</w:t>
            </w:r>
            <w:r>
              <w:rPr>
                <w:spacing w:val="-12"/>
                <w:sz w:val="24"/>
              </w:rPr>
              <w:t xml:space="preserve"> </w:t>
            </w:r>
            <w:r>
              <w:rPr>
                <w:sz w:val="24"/>
              </w:rPr>
              <w:t>Нохчийчоь» («Милая Чечня»).</w:t>
            </w:r>
          </w:p>
          <w:p w14:paraId="580498FF">
            <w:pPr>
              <w:pStyle w:val="12"/>
              <w:spacing w:line="208" w:lineRule="auto"/>
              <w:ind w:firstLine="228"/>
              <w:rPr>
                <w:sz w:val="24"/>
              </w:rPr>
            </w:pPr>
            <w:r>
              <w:rPr>
                <w:sz w:val="24"/>
              </w:rPr>
              <w:t>Ш. Рашидов. Стихотворение «Ломара цIе» («Огонь на горе»).</w:t>
            </w:r>
          </w:p>
          <w:p w14:paraId="15120FBF">
            <w:pPr>
              <w:pStyle w:val="12"/>
              <w:spacing w:line="208" w:lineRule="auto"/>
              <w:ind w:firstLine="228"/>
              <w:rPr>
                <w:sz w:val="24"/>
              </w:rPr>
            </w:pPr>
            <w:r>
              <w:rPr>
                <w:sz w:val="24"/>
              </w:rPr>
              <w:t xml:space="preserve">Э. Мамакаев. Стихотворение «ХIорд» </w:t>
            </w:r>
            <w:r>
              <w:rPr>
                <w:spacing w:val="-2"/>
                <w:sz w:val="24"/>
              </w:rPr>
              <w:t>(«Море»).</w:t>
            </w:r>
          </w:p>
          <w:p w14:paraId="275635B9">
            <w:pPr>
              <w:pStyle w:val="12"/>
              <w:spacing w:line="206" w:lineRule="auto"/>
              <w:ind w:firstLine="228"/>
              <w:rPr>
                <w:sz w:val="24"/>
              </w:rPr>
            </w:pPr>
            <w:r>
              <w:rPr>
                <w:sz w:val="24"/>
              </w:rPr>
              <w:t>Ж.</w:t>
            </w:r>
            <w:r>
              <w:rPr>
                <w:spacing w:val="-8"/>
                <w:sz w:val="24"/>
              </w:rPr>
              <w:t xml:space="preserve"> </w:t>
            </w:r>
            <w:r>
              <w:rPr>
                <w:sz w:val="24"/>
              </w:rPr>
              <w:t>Махмаев.</w:t>
            </w:r>
            <w:r>
              <w:rPr>
                <w:spacing w:val="-8"/>
                <w:sz w:val="24"/>
              </w:rPr>
              <w:t xml:space="preserve"> </w:t>
            </w:r>
            <w:r>
              <w:rPr>
                <w:sz w:val="24"/>
              </w:rPr>
              <w:t>Рассказ «Iаьржачу</w:t>
            </w:r>
            <w:r>
              <w:rPr>
                <w:spacing w:val="-15"/>
                <w:sz w:val="24"/>
              </w:rPr>
              <w:t xml:space="preserve"> </w:t>
            </w:r>
            <w:r>
              <w:rPr>
                <w:sz w:val="24"/>
              </w:rPr>
              <w:t>баьпкан юьхк» («Кусок черствого хлеба»).</w:t>
            </w:r>
          </w:p>
          <w:p w14:paraId="650F088A">
            <w:pPr>
              <w:pStyle w:val="12"/>
              <w:spacing w:line="225" w:lineRule="exact"/>
              <w:ind w:left="230"/>
              <w:rPr>
                <w:sz w:val="24"/>
              </w:rPr>
            </w:pPr>
            <w:r>
              <w:rPr>
                <w:sz w:val="24"/>
              </w:rPr>
              <w:t>С-Х.</w:t>
            </w:r>
            <w:r>
              <w:rPr>
                <w:spacing w:val="-10"/>
                <w:sz w:val="24"/>
              </w:rPr>
              <w:t xml:space="preserve"> </w:t>
            </w:r>
            <w:r>
              <w:rPr>
                <w:sz w:val="24"/>
              </w:rPr>
              <w:t>Нунуев. «Хьайбаха»</w:t>
            </w:r>
            <w:r>
              <w:rPr>
                <w:spacing w:val="-14"/>
                <w:sz w:val="24"/>
              </w:rPr>
              <w:t xml:space="preserve"> </w:t>
            </w:r>
            <w:r>
              <w:rPr>
                <w:spacing w:val="-2"/>
                <w:sz w:val="24"/>
              </w:rPr>
              <w:t>(«Хайбах»).</w:t>
            </w:r>
          </w:p>
          <w:p w14:paraId="3BCBCCBA">
            <w:pPr>
              <w:pStyle w:val="12"/>
              <w:spacing w:line="242" w:lineRule="exact"/>
              <w:ind w:left="230"/>
              <w:rPr>
                <w:sz w:val="24"/>
              </w:rPr>
            </w:pPr>
            <w:r>
              <w:rPr>
                <w:sz w:val="24"/>
              </w:rPr>
              <w:t>Л.</w:t>
            </w:r>
            <w:r>
              <w:rPr>
                <w:spacing w:val="-9"/>
                <w:sz w:val="24"/>
              </w:rPr>
              <w:t xml:space="preserve"> </w:t>
            </w:r>
            <w:r>
              <w:rPr>
                <w:sz w:val="24"/>
              </w:rPr>
              <w:t>Яхъяев. «Даркеш»</w:t>
            </w:r>
            <w:r>
              <w:rPr>
                <w:spacing w:val="-14"/>
                <w:sz w:val="24"/>
              </w:rPr>
              <w:t xml:space="preserve"> </w:t>
            </w:r>
            <w:r>
              <w:rPr>
                <w:spacing w:val="-2"/>
                <w:sz w:val="24"/>
              </w:rPr>
              <w:t>(«Дарка»).</w:t>
            </w:r>
          </w:p>
          <w:p w14:paraId="771F561C">
            <w:pPr>
              <w:pStyle w:val="12"/>
              <w:spacing w:before="13" w:line="206" w:lineRule="auto"/>
              <w:ind w:firstLine="228"/>
              <w:rPr>
                <w:sz w:val="24"/>
              </w:rPr>
            </w:pPr>
            <w:r>
              <w:rPr>
                <w:sz w:val="24"/>
              </w:rPr>
              <w:t>М. Бексултанов. Рассказ «Некълацар» («Перекрытие дороги»).</w:t>
            </w:r>
          </w:p>
          <w:p w14:paraId="0C58D225">
            <w:pPr>
              <w:pStyle w:val="12"/>
              <w:tabs>
                <w:tab w:val="left" w:pos="845"/>
                <w:tab w:val="left" w:pos="2153"/>
                <w:tab w:val="left" w:pos="3269"/>
              </w:tabs>
              <w:spacing w:line="208" w:lineRule="auto"/>
              <w:ind w:right="-15" w:firstLine="228"/>
              <w:rPr>
                <w:sz w:val="24"/>
              </w:rPr>
            </w:pPr>
            <w:r>
              <w:rPr>
                <w:spacing w:val="-6"/>
                <w:sz w:val="24"/>
              </w:rPr>
              <w:t>М.</w:t>
            </w:r>
            <w:r>
              <w:rPr>
                <w:sz w:val="24"/>
              </w:rPr>
              <w:tab/>
            </w:r>
            <w:r>
              <w:rPr>
                <w:spacing w:val="-2"/>
                <w:sz w:val="24"/>
              </w:rPr>
              <w:t>Ахмадов.</w:t>
            </w:r>
            <w:r>
              <w:rPr>
                <w:sz w:val="24"/>
              </w:rPr>
              <w:tab/>
            </w:r>
            <w:r>
              <w:rPr>
                <w:spacing w:val="-2"/>
                <w:sz w:val="24"/>
              </w:rPr>
              <w:t>Рассказ</w:t>
            </w:r>
            <w:r>
              <w:rPr>
                <w:sz w:val="24"/>
              </w:rPr>
              <w:tab/>
            </w:r>
            <w:r>
              <w:rPr>
                <w:spacing w:val="-2"/>
                <w:sz w:val="24"/>
              </w:rPr>
              <w:t>«Телефон» («Телефон»).</w:t>
            </w:r>
          </w:p>
          <w:p w14:paraId="700C6473">
            <w:pPr>
              <w:pStyle w:val="12"/>
              <w:tabs>
                <w:tab w:val="left" w:pos="1797"/>
                <w:tab w:val="left" w:pos="4039"/>
              </w:tabs>
              <w:spacing w:line="208" w:lineRule="auto"/>
              <w:ind w:right="-15" w:firstLine="228"/>
              <w:rPr>
                <w:sz w:val="24"/>
              </w:rPr>
            </w:pPr>
            <w:r>
              <w:rPr>
                <w:spacing w:val="-2"/>
                <w:sz w:val="24"/>
              </w:rPr>
              <w:t>128.7.3.</w:t>
            </w:r>
            <w:r>
              <w:rPr>
                <w:sz w:val="24"/>
              </w:rPr>
              <w:tab/>
            </w:r>
            <w:r>
              <w:rPr>
                <w:spacing w:val="-2"/>
                <w:sz w:val="24"/>
              </w:rPr>
              <w:t>Произведения</w:t>
            </w:r>
            <w:r>
              <w:rPr>
                <w:sz w:val="24"/>
              </w:rPr>
              <w:tab/>
            </w:r>
            <w:r>
              <w:rPr>
                <w:spacing w:val="-4"/>
                <w:sz w:val="24"/>
              </w:rPr>
              <w:t xml:space="preserve">для </w:t>
            </w:r>
            <w:r>
              <w:rPr>
                <w:sz w:val="24"/>
              </w:rPr>
              <w:t>самостоятельного чтения.</w:t>
            </w:r>
          </w:p>
          <w:p w14:paraId="67C7F1BE">
            <w:pPr>
              <w:pStyle w:val="12"/>
              <w:tabs>
                <w:tab w:val="left" w:pos="1567"/>
                <w:tab w:val="left" w:pos="3600"/>
              </w:tabs>
              <w:spacing w:line="208" w:lineRule="auto"/>
              <w:ind w:right="-29" w:firstLine="228"/>
              <w:jc w:val="both"/>
              <w:rPr>
                <w:sz w:val="24"/>
              </w:rPr>
            </w:pPr>
            <w:r>
              <w:rPr>
                <w:spacing w:val="-4"/>
                <w:sz w:val="24"/>
              </w:rPr>
              <w:t>Мадин</w:t>
            </w:r>
            <w:r>
              <w:rPr>
                <w:sz w:val="24"/>
              </w:rPr>
              <w:tab/>
            </w:r>
            <w:r>
              <w:rPr>
                <w:spacing w:val="-2"/>
                <w:sz w:val="24"/>
              </w:rPr>
              <w:t>Жаьммирзин,</w:t>
            </w:r>
            <w:r>
              <w:rPr>
                <w:sz w:val="24"/>
              </w:rPr>
              <w:tab/>
            </w:r>
            <w:r>
              <w:rPr>
                <w:spacing w:val="-2"/>
                <w:sz w:val="24"/>
              </w:rPr>
              <w:t xml:space="preserve">Таймин </w:t>
            </w:r>
            <w:r>
              <w:rPr>
                <w:sz w:val="24"/>
              </w:rPr>
              <w:t>Бийболатан илли (Илли о Жамирзе Мадиеве и Бибулате Таймиеве).</w:t>
            </w:r>
          </w:p>
          <w:p w14:paraId="10D4153D">
            <w:pPr>
              <w:pStyle w:val="12"/>
              <w:spacing w:line="206" w:lineRule="auto"/>
              <w:ind w:right="-29" w:firstLine="228"/>
              <w:jc w:val="both"/>
              <w:rPr>
                <w:sz w:val="24"/>
              </w:rPr>
            </w:pPr>
            <w:r>
              <w:rPr>
                <w:sz w:val="24"/>
              </w:rPr>
              <w:t xml:space="preserve">Къеначу Адин илли (Илли о Старом </w:t>
            </w:r>
            <w:r>
              <w:rPr>
                <w:spacing w:val="-4"/>
                <w:sz w:val="24"/>
              </w:rPr>
              <w:t>Аде).</w:t>
            </w:r>
          </w:p>
          <w:p w14:paraId="77D65638">
            <w:pPr>
              <w:pStyle w:val="12"/>
              <w:spacing w:line="208" w:lineRule="auto"/>
              <w:ind w:right="-29" w:firstLine="228"/>
              <w:jc w:val="both"/>
              <w:rPr>
                <w:sz w:val="24"/>
              </w:rPr>
            </w:pPr>
            <w:r>
              <w:rPr>
                <w:sz w:val="24"/>
              </w:rPr>
              <w:t>«Наьрт-аьрстхойл тоьлла Куллуби» («Куллуб победивший Нартов»).</w:t>
            </w:r>
          </w:p>
          <w:p w14:paraId="40C88FBC">
            <w:pPr>
              <w:pStyle w:val="12"/>
              <w:spacing w:line="208" w:lineRule="auto"/>
              <w:ind w:right="-15" w:firstLine="228"/>
              <w:jc w:val="both"/>
              <w:rPr>
                <w:sz w:val="24"/>
              </w:rPr>
            </w:pPr>
            <w:r>
              <w:rPr>
                <w:sz w:val="24"/>
              </w:rPr>
              <w:t xml:space="preserve">Б. Саидов. «Ненан мотт» («Родной </w:t>
            </w:r>
            <w:r>
              <w:rPr>
                <w:spacing w:val="-2"/>
                <w:sz w:val="24"/>
              </w:rPr>
              <w:t>язык»).</w:t>
            </w:r>
          </w:p>
          <w:p w14:paraId="479B7D74">
            <w:pPr>
              <w:pStyle w:val="12"/>
              <w:spacing w:line="206" w:lineRule="auto"/>
              <w:ind w:right="3" w:firstLine="228"/>
              <w:jc w:val="both"/>
              <w:rPr>
                <w:sz w:val="24"/>
              </w:rPr>
            </w:pPr>
            <w:r>
              <w:rPr>
                <w:sz w:val="24"/>
              </w:rPr>
              <w:t>Х. Саракаев Х. «Ширачу гӀопехь» («В старой крепости»).</w:t>
            </w:r>
          </w:p>
          <w:p w14:paraId="1037AC71">
            <w:pPr>
              <w:pStyle w:val="12"/>
              <w:tabs>
                <w:tab w:val="left" w:pos="1099"/>
                <w:tab w:val="left" w:pos="3175"/>
              </w:tabs>
              <w:spacing w:before="3" w:line="208" w:lineRule="auto"/>
              <w:ind w:right="-15" w:firstLine="228"/>
              <w:jc w:val="both"/>
              <w:rPr>
                <w:sz w:val="24"/>
              </w:rPr>
            </w:pPr>
            <w:r>
              <w:rPr>
                <w:spacing w:val="-6"/>
                <w:sz w:val="24"/>
              </w:rPr>
              <w:t>Б.</w:t>
            </w:r>
            <w:r>
              <w:rPr>
                <w:sz w:val="24"/>
              </w:rPr>
              <w:tab/>
            </w:r>
            <w:r>
              <w:rPr>
                <w:spacing w:val="-2"/>
                <w:sz w:val="24"/>
              </w:rPr>
              <w:t>Шамсудинов.</w:t>
            </w:r>
            <w:r>
              <w:rPr>
                <w:sz w:val="24"/>
              </w:rPr>
              <w:tab/>
            </w:r>
            <w:r>
              <w:rPr>
                <w:spacing w:val="-2"/>
                <w:sz w:val="24"/>
              </w:rPr>
              <w:t xml:space="preserve">«Жималлин </w:t>
            </w:r>
            <w:r>
              <w:rPr>
                <w:sz w:val="24"/>
              </w:rPr>
              <w:t>суьйренаш» («Вечера молодости»).</w:t>
            </w:r>
          </w:p>
        </w:tc>
        <w:tc>
          <w:tcPr>
            <w:tcW w:w="2127" w:type="dxa"/>
          </w:tcPr>
          <w:p w14:paraId="2BA0F264">
            <w:pPr>
              <w:pStyle w:val="12"/>
              <w:ind w:left="0"/>
              <w:rPr>
                <w:sz w:val="24"/>
              </w:rPr>
            </w:pPr>
          </w:p>
        </w:tc>
        <w:tc>
          <w:tcPr>
            <w:tcW w:w="2127" w:type="dxa"/>
          </w:tcPr>
          <w:p w14:paraId="0B1E22EA">
            <w:pPr>
              <w:pStyle w:val="12"/>
              <w:ind w:left="0"/>
              <w:rPr>
                <w:sz w:val="24"/>
              </w:rPr>
            </w:pPr>
          </w:p>
        </w:tc>
      </w:tr>
    </w:tbl>
    <w:p w14:paraId="418D9116">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FDF7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2" w:hRule="atLeast"/>
        </w:trPr>
        <w:tc>
          <w:tcPr>
            <w:tcW w:w="996" w:type="dxa"/>
          </w:tcPr>
          <w:p w14:paraId="768485F2">
            <w:pPr>
              <w:pStyle w:val="12"/>
              <w:ind w:left="0"/>
              <w:rPr>
                <w:sz w:val="24"/>
              </w:rPr>
            </w:pPr>
          </w:p>
        </w:tc>
        <w:tc>
          <w:tcPr>
            <w:tcW w:w="4393" w:type="dxa"/>
          </w:tcPr>
          <w:p w14:paraId="7D8F2AF9">
            <w:pPr>
              <w:pStyle w:val="12"/>
              <w:tabs>
                <w:tab w:val="left" w:pos="993"/>
                <w:tab w:val="left" w:pos="2112"/>
                <w:tab w:val="left" w:pos="3598"/>
              </w:tabs>
              <w:spacing w:line="206" w:lineRule="auto"/>
              <w:ind w:right="-15" w:firstLine="228"/>
              <w:rPr>
                <w:sz w:val="24"/>
              </w:rPr>
            </w:pPr>
            <w:r>
              <w:rPr>
                <w:spacing w:val="-4"/>
                <w:sz w:val="24"/>
              </w:rPr>
              <w:t>С-С.</w:t>
            </w:r>
            <w:r>
              <w:rPr>
                <w:sz w:val="24"/>
              </w:rPr>
              <w:tab/>
            </w:r>
            <w:r>
              <w:rPr>
                <w:spacing w:val="-2"/>
                <w:sz w:val="24"/>
              </w:rPr>
              <w:t>Саидов.</w:t>
            </w:r>
            <w:r>
              <w:rPr>
                <w:sz w:val="24"/>
              </w:rPr>
              <w:tab/>
            </w:r>
            <w:r>
              <w:rPr>
                <w:spacing w:val="-2"/>
                <w:sz w:val="24"/>
              </w:rPr>
              <w:t>«Мажйелла</w:t>
            </w:r>
            <w:r>
              <w:rPr>
                <w:sz w:val="24"/>
              </w:rPr>
              <w:tab/>
            </w:r>
            <w:r>
              <w:rPr>
                <w:spacing w:val="-2"/>
                <w:sz w:val="24"/>
              </w:rPr>
              <w:t xml:space="preserve">кехатан </w:t>
            </w:r>
            <w:r>
              <w:rPr>
                <w:sz w:val="24"/>
              </w:rPr>
              <w:t>цуьрг» («Пожелтевший клочок бумаги»).</w:t>
            </w:r>
          </w:p>
          <w:p w14:paraId="106D3244">
            <w:pPr>
              <w:pStyle w:val="12"/>
              <w:tabs>
                <w:tab w:val="left" w:pos="729"/>
                <w:tab w:val="left" w:pos="1754"/>
                <w:tab w:val="left" w:pos="2489"/>
                <w:tab w:val="left" w:pos="3739"/>
              </w:tabs>
              <w:spacing w:line="206" w:lineRule="auto"/>
              <w:ind w:right="3" w:firstLine="228"/>
              <w:rPr>
                <w:sz w:val="24"/>
              </w:rPr>
            </w:pPr>
            <w:r>
              <w:rPr>
                <w:spacing w:val="-6"/>
                <w:sz w:val="24"/>
              </w:rPr>
              <w:t>М.</w:t>
            </w:r>
            <w:r>
              <w:rPr>
                <w:sz w:val="24"/>
              </w:rPr>
              <w:tab/>
            </w:r>
            <w:r>
              <w:rPr>
                <w:spacing w:val="-2"/>
                <w:sz w:val="24"/>
              </w:rPr>
              <w:t>Дикаев.</w:t>
            </w:r>
            <w:r>
              <w:rPr>
                <w:sz w:val="24"/>
              </w:rPr>
              <w:tab/>
            </w:r>
            <w:r>
              <w:rPr>
                <w:spacing w:val="-4"/>
                <w:sz w:val="24"/>
              </w:rPr>
              <w:t>«Сан</w:t>
            </w:r>
            <w:r>
              <w:rPr>
                <w:sz w:val="24"/>
              </w:rPr>
              <w:tab/>
            </w:r>
            <w:r>
              <w:rPr>
                <w:spacing w:val="-2"/>
                <w:sz w:val="24"/>
              </w:rPr>
              <w:t>Даймохк»</w:t>
            </w:r>
            <w:r>
              <w:rPr>
                <w:sz w:val="24"/>
              </w:rPr>
              <w:tab/>
            </w:r>
            <w:r>
              <w:rPr>
                <w:spacing w:val="-4"/>
                <w:sz w:val="24"/>
              </w:rPr>
              <w:t xml:space="preserve">(«Моя </w:t>
            </w:r>
            <w:r>
              <w:rPr>
                <w:spacing w:val="-2"/>
                <w:sz w:val="24"/>
              </w:rPr>
              <w:t>Родина»).</w:t>
            </w:r>
          </w:p>
          <w:p w14:paraId="45C52843">
            <w:pPr>
              <w:pStyle w:val="12"/>
              <w:spacing w:line="208" w:lineRule="auto"/>
              <w:ind w:firstLine="228"/>
              <w:rPr>
                <w:sz w:val="24"/>
              </w:rPr>
            </w:pPr>
            <w:r>
              <w:rPr>
                <w:sz w:val="24"/>
              </w:rPr>
              <w:t>Ш. Рашидов. «Пондаран аз»</w:t>
            </w:r>
            <w:r>
              <w:rPr>
                <w:spacing w:val="-13"/>
                <w:sz w:val="24"/>
              </w:rPr>
              <w:t xml:space="preserve"> </w:t>
            </w:r>
            <w:r>
              <w:rPr>
                <w:sz w:val="24"/>
              </w:rPr>
              <w:t xml:space="preserve">(«Звук </w:t>
            </w:r>
            <w:r>
              <w:rPr>
                <w:spacing w:val="-2"/>
                <w:sz w:val="24"/>
              </w:rPr>
              <w:t>гармони»).</w:t>
            </w:r>
          </w:p>
          <w:p w14:paraId="6466970C">
            <w:pPr>
              <w:pStyle w:val="12"/>
              <w:spacing w:line="208" w:lineRule="auto"/>
              <w:ind w:firstLine="228"/>
              <w:rPr>
                <w:sz w:val="24"/>
              </w:rPr>
            </w:pPr>
            <w:r>
              <w:rPr>
                <w:sz w:val="24"/>
              </w:rPr>
              <w:t>Х-А.</w:t>
            </w:r>
            <w:r>
              <w:rPr>
                <w:spacing w:val="35"/>
                <w:sz w:val="24"/>
              </w:rPr>
              <w:t xml:space="preserve"> </w:t>
            </w:r>
            <w:r>
              <w:rPr>
                <w:sz w:val="24"/>
              </w:rPr>
              <w:t>Берсанов.</w:t>
            </w:r>
            <w:r>
              <w:rPr>
                <w:spacing w:val="40"/>
                <w:sz w:val="24"/>
              </w:rPr>
              <w:t xml:space="preserve"> </w:t>
            </w:r>
            <w:r>
              <w:rPr>
                <w:sz w:val="24"/>
              </w:rPr>
              <w:t>«Ши</w:t>
            </w:r>
            <w:r>
              <w:rPr>
                <w:spacing w:val="40"/>
                <w:sz w:val="24"/>
              </w:rPr>
              <w:t xml:space="preserve"> </w:t>
            </w:r>
            <w:r>
              <w:rPr>
                <w:sz w:val="24"/>
              </w:rPr>
              <w:t>кӀант,</w:t>
            </w:r>
            <w:r>
              <w:rPr>
                <w:spacing w:val="38"/>
                <w:sz w:val="24"/>
              </w:rPr>
              <w:t xml:space="preserve"> </w:t>
            </w:r>
            <w:r>
              <w:rPr>
                <w:sz w:val="24"/>
              </w:rPr>
              <w:t>а,</w:t>
            </w:r>
            <w:r>
              <w:rPr>
                <w:spacing w:val="34"/>
                <w:sz w:val="24"/>
              </w:rPr>
              <w:t xml:space="preserve"> </w:t>
            </w:r>
            <w:r>
              <w:rPr>
                <w:sz w:val="24"/>
              </w:rPr>
              <w:t>зу</w:t>
            </w:r>
            <w:r>
              <w:rPr>
                <w:spacing w:val="27"/>
                <w:sz w:val="24"/>
              </w:rPr>
              <w:t xml:space="preserve"> </w:t>
            </w:r>
            <w:r>
              <w:rPr>
                <w:sz w:val="24"/>
              </w:rPr>
              <w:t>а» («Два мальчика и ёжик»).</w:t>
            </w:r>
          </w:p>
          <w:p w14:paraId="2FF9D4D6">
            <w:pPr>
              <w:pStyle w:val="12"/>
              <w:spacing w:line="206" w:lineRule="auto"/>
              <w:ind w:firstLine="228"/>
              <w:rPr>
                <w:sz w:val="24"/>
              </w:rPr>
            </w:pPr>
            <w:r>
              <w:rPr>
                <w:sz w:val="24"/>
              </w:rPr>
              <w:t>М. Бексултанов. «Генара а, гергара а денош» («Далекие и близкие дни»).</w:t>
            </w:r>
          </w:p>
          <w:p w14:paraId="2D83797A">
            <w:pPr>
              <w:pStyle w:val="12"/>
              <w:spacing w:before="1" w:line="208" w:lineRule="auto"/>
              <w:ind w:firstLine="228"/>
              <w:rPr>
                <w:sz w:val="24"/>
              </w:rPr>
            </w:pPr>
            <w:r>
              <w:rPr>
                <w:sz w:val="24"/>
              </w:rPr>
              <w:t>Х.</w:t>
            </w:r>
            <w:r>
              <w:rPr>
                <w:spacing w:val="-10"/>
                <w:sz w:val="24"/>
              </w:rPr>
              <w:t xml:space="preserve"> </w:t>
            </w:r>
            <w:r>
              <w:rPr>
                <w:sz w:val="24"/>
              </w:rPr>
              <w:t>Хасаев.</w:t>
            </w:r>
            <w:r>
              <w:rPr>
                <w:spacing w:val="-5"/>
                <w:sz w:val="24"/>
              </w:rPr>
              <w:t xml:space="preserve"> </w:t>
            </w:r>
            <w:r>
              <w:rPr>
                <w:sz w:val="24"/>
              </w:rPr>
              <w:t>«Ӏаьнан</w:t>
            </w:r>
            <w:r>
              <w:rPr>
                <w:spacing w:val="-6"/>
                <w:sz w:val="24"/>
              </w:rPr>
              <w:t xml:space="preserve"> </w:t>
            </w:r>
            <w:r>
              <w:rPr>
                <w:sz w:val="24"/>
              </w:rPr>
              <w:t>чиллахь»</w:t>
            </w:r>
            <w:r>
              <w:rPr>
                <w:spacing w:val="-13"/>
                <w:sz w:val="24"/>
              </w:rPr>
              <w:t xml:space="preserve"> </w:t>
            </w:r>
            <w:r>
              <w:rPr>
                <w:sz w:val="24"/>
              </w:rPr>
              <w:t xml:space="preserve">(«Зимняя </w:t>
            </w:r>
            <w:r>
              <w:rPr>
                <w:spacing w:val="-2"/>
                <w:sz w:val="24"/>
              </w:rPr>
              <w:t>пора»).</w:t>
            </w:r>
          </w:p>
          <w:p w14:paraId="239D0D86">
            <w:pPr>
              <w:pStyle w:val="12"/>
              <w:tabs>
                <w:tab w:val="left" w:pos="2282"/>
                <w:tab w:val="left" w:pos="3161"/>
              </w:tabs>
              <w:spacing w:line="208" w:lineRule="auto"/>
              <w:ind w:right="-15" w:firstLine="228"/>
              <w:rPr>
                <w:sz w:val="24"/>
              </w:rPr>
            </w:pPr>
            <w:r>
              <w:rPr>
                <w:spacing w:val="-2"/>
                <w:sz w:val="24"/>
              </w:rPr>
              <w:t>Сулейманова</w:t>
            </w:r>
            <w:r>
              <w:rPr>
                <w:sz w:val="24"/>
              </w:rPr>
              <w:tab/>
            </w:r>
            <w:r>
              <w:rPr>
                <w:spacing w:val="-6"/>
                <w:sz w:val="24"/>
              </w:rPr>
              <w:t>З.</w:t>
            </w:r>
            <w:r>
              <w:rPr>
                <w:sz w:val="24"/>
              </w:rPr>
              <w:tab/>
            </w:r>
            <w:r>
              <w:rPr>
                <w:spacing w:val="-2"/>
                <w:sz w:val="24"/>
              </w:rPr>
              <w:t>«Пхьармат» («Прометей»).</w:t>
            </w:r>
          </w:p>
          <w:p w14:paraId="536CF8E6">
            <w:pPr>
              <w:pStyle w:val="12"/>
              <w:spacing w:line="240" w:lineRule="exact"/>
              <w:ind w:left="230"/>
              <w:rPr>
                <w:sz w:val="24"/>
              </w:rPr>
            </w:pPr>
            <w:r>
              <w:rPr>
                <w:sz w:val="24"/>
              </w:rPr>
              <w:t>Словарь</w:t>
            </w:r>
            <w:r>
              <w:rPr>
                <w:spacing w:val="-7"/>
                <w:sz w:val="24"/>
              </w:rPr>
              <w:t xml:space="preserve"> </w:t>
            </w:r>
            <w:r>
              <w:rPr>
                <w:sz w:val="24"/>
              </w:rPr>
              <w:t>литературных</w:t>
            </w:r>
            <w:r>
              <w:rPr>
                <w:spacing w:val="-6"/>
                <w:sz w:val="24"/>
              </w:rPr>
              <w:t xml:space="preserve"> </w:t>
            </w:r>
            <w:r>
              <w:rPr>
                <w:spacing w:val="-2"/>
                <w:sz w:val="24"/>
              </w:rPr>
              <w:t>терминов.</w:t>
            </w:r>
          </w:p>
        </w:tc>
        <w:tc>
          <w:tcPr>
            <w:tcW w:w="2127" w:type="dxa"/>
          </w:tcPr>
          <w:p w14:paraId="5DD17403">
            <w:pPr>
              <w:pStyle w:val="12"/>
              <w:ind w:left="0"/>
              <w:rPr>
                <w:sz w:val="24"/>
              </w:rPr>
            </w:pPr>
          </w:p>
        </w:tc>
        <w:tc>
          <w:tcPr>
            <w:tcW w:w="2127" w:type="dxa"/>
          </w:tcPr>
          <w:p w14:paraId="349E5CC3">
            <w:pPr>
              <w:pStyle w:val="12"/>
              <w:ind w:left="0"/>
              <w:rPr>
                <w:sz w:val="24"/>
              </w:rPr>
            </w:pPr>
          </w:p>
        </w:tc>
      </w:tr>
      <w:tr w14:paraId="64225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1" w:hRule="atLeast"/>
        </w:trPr>
        <w:tc>
          <w:tcPr>
            <w:tcW w:w="996" w:type="dxa"/>
          </w:tcPr>
          <w:p w14:paraId="796E896A">
            <w:pPr>
              <w:pStyle w:val="12"/>
              <w:spacing w:line="258" w:lineRule="exact"/>
              <w:ind w:left="237"/>
              <w:rPr>
                <w:sz w:val="24"/>
              </w:rPr>
            </w:pPr>
            <w:r>
              <w:rPr>
                <w:spacing w:val="-5"/>
                <w:sz w:val="24"/>
              </w:rPr>
              <w:t>3.</w:t>
            </w:r>
          </w:p>
        </w:tc>
        <w:tc>
          <w:tcPr>
            <w:tcW w:w="4393" w:type="dxa"/>
          </w:tcPr>
          <w:p w14:paraId="3BB17B58">
            <w:pPr>
              <w:pStyle w:val="12"/>
              <w:spacing w:line="204" w:lineRule="exact"/>
              <w:ind w:left="230"/>
              <w:rPr>
                <w:sz w:val="24"/>
              </w:rPr>
            </w:pPr>
            <w:r>
              <w:rPr>
                <w:sz w:val="24"/>
              </w:rPr>
              <w:t xml:space="preserve">7 </w:t>
            </w:r>
            <w:r>
              <w:rPr>
                <w:spacing w:val="-2"/>
                <w:sz w:val="24"/>
              </w:rPr>
              <w:t>класс</w:t>
            </w:r>
          </w:p>
          <w:p w14:paraId="4BF38ED4">
            <w:pPr>
              <w:pStyle w:val="12"/>
              <w:numPr>
                <w:ilvl w:val="2"/>
                <w:numId w:val="63"/>
              </w:numPr>
              <w:tabs>
                <w:tab w:val="left" w:pos="1070"/>
              </w:tabs>
              <w:spacing w:before="0" w:after="0" w:line="241" w:lineRule="exact"/>
              <w:ind w:left="1070" w:right="0" w:hanging="840"/>
              <w:jc w:val="left"/>
              <w:rPr>
                <w:sz w:val="24"/>
              </w:rPr>
            </w:pPr>
            <w:r>
              <w:rPr>
                <w:sz w:val="24"/>
              </w:rPr>
              <w:t>Устное</w:t>
            </w:r>
            <w:r>
              <w:rPr>
                <w:spacing w:val="-6"/>
                <w:sz w:val="24"/>
              </w:rPr>
              <w:t xml:space="preserve"> </w:t>
            </w:r>
            <w:r>
              <w:rPr>
                <w:sz w:val="24"/>
              </w:rPr>
              <w:t>народное</w:t>
            </w:r>
            <w:r>
              <w:rPr>
                <w:spacing w:val="-5"/>
                <w:sz w:val="24"/>
              </w:rPr>
              <w:t xml:space="preserve"> </w:t>
            </w:r>
            <w:r>
              <w:rPr>
                <w:spacing w:val="-2"/>
                <w:sz w:val="24"/>
              </w:rPr>
              <w:t>творчество.</w:t>
            </w:r>
          </w:p>
          <w:p w14:paraId="3345C138">
            <w:pPr>
              <w:pStyle w:val="12"/>
              <w:spacing w:before="17" w:line="206" w:lineRule="auto"/>
              <w:ind w:firstLine="228"/>
              <w:rPr>
                <w:sz w:val="24"/>
              </w:rPr>
            </w:pPr>
            <w:r>
              <w:rPr>
                <w:sz w:val="24"/>
              </w:rPr>
              <w:t>Бабин</w:t>
            </w:r>
            <w:r>
              <w:rPr>
                <w:spacing w:val="-5"/>
                <w:sz w:val="24"/>
              </w:rPr>
              <w:t xml:space="preserve"> </w:t>
            </w:r>
            <w:r>
              <w:rPr>
                <w:sz w:val="24"/>
              </w:rPr>
              <w:t>Эсин,</w:t>
            </w:r>
            <w:r>
              <w:rPr>
                <w:spacing w:val="-6"/>
                <w:sz w:val="24"/>
              </w:rPr>
              <w:t xml:space="preserve"> </w:t>
            </w:r>
            <w:r>
              <w:rPr>
                <w:sz w:val="24"/>
              </w:rPr>
              <w:t>ворхӀ</w:t>
            </w:r>
            <w:r>
              <w:rPr>
                <w:spacing w:val="-12"/>
                <w:sz w:val="24"/>
              </w:rPr>
              <w:t xml:space="preserve"> </w:t>
            </w:r>
            <w:r>
              <w:rPr>
                <w:sz w:val="24"/>
              </w:rPr>
              <w:t>вешин</w:t>
            </w:r>
            <w:r>
              <w:rPr>
                <w:spacing w:val="-5"/>
                <w:sz w:val="24"/>
              </w:rPr>
              <w:t xml:space="preserve"> </w:t>
            </w:r>
            <w:r>
              <w:rPr>
                <w:sz w:val="24"/>
              </w:rPr>
              <w:t>йишин</w:t>
            </w:r>
            <w:r>
              <w:rPr>
                <w:spacing w:val="-7"/>
                <w:sz w:val="24"/>
              </w:rPr>
              <w:t xml:space="preserve"> </w:t>
            </w:r>
            <w:r>
              <w:rPr>
                <w:sz w:val="24"/>
              </w:rPr>
              <w:t>илли (Илли о сестре семерых братьев и Эсе).</w:t>
            </w:r>
          </w:p>
          <w:p w14:paraId="115E44AE">
            <w:pPr>
              <w:pStyle w:val="12"/>
              <w:spacing w:before="3" w:line="206" w:lineRule="auto"/>
              <w:ind w:firstLine="228"/>
              <w:rPr>
                <w:sz w:val="24"/>
              </w:rPr>
            </w:pPr>
            <w:r>
              <w:rPr>
                <w:sz w:val="24"/>
              </w:rPr>
              <w:t>Ваша воцучу</w:t>
            </w:r>
            <w:r>
              <w:rPr>
                <w:spacing w:val="-8"/>
                <w:sz w:val="24"/>
              </w:rPr>
              <w:t xml:space="preserve"> </w:t>
            </w:r>
            <w:r>
              <w:rPr>
                <w:sz w:val="24"/>
              </w:rPr>
              <w:t>Сайлахин</w:t>
            </w:r>
            <w:r>
              <w:rPr>
                <w:spacing w:val="-1"/>
                <w:sz w:val="24"/>
              </w:rPr>
              <w:t xml:space="preserve"> </w:t>
            </w:r>
            <w:r>
              <w:rPr>
                <w:sz w:val="24"/>
              </w:rPr>
              <w:t xml:space="preserve">илли (Илли о </w:t>
            </w:r>
            <w:r>
              <w:rPr>
                <w:spacing w:val="-2"/>
                <w:sz w:val="24"/>
              </w:rPr>
              <w:t>Сайлахе).</w:t>
            </w:r>
          </w:p>
          <w:p w14:paraId="570D6ADD">
            <w:pPr>
              <w:pStyle w:val="12"/>
              <w:spacing w:line="208" w:lineRule="auto"/>
              <w:ind w:right="6" w:firstLine="228"/>
              <w:rPr>
                <w:sz w:val="24"/>
              </w:rPr>
            </w:pPr>
            <w:r>
              <w:rPr>
                <w:sz w:val="24"/>
              </w:rPr>
              <w:t xml:space="preserve">Илли «Дади-юрт» («Песня о покорении </w:t>
            </w:r>
            <w:r>
              <w:rPr>
                <w:spacing w:val="-2"/>
                <w:sz w:val="24"/>
              </w:rPr>
              <w:t>Дады-юрта»).</w:t>
            </w:r>
          </w:p>
          <w:p w14:paraId="6410A97B">
            <w:pPr>
              <w:pStyle w:val="12"/>
              <w:spacing w:line="208" w:lineRule="auto"/>
              <w:ind w:firstLine="228"/>
              <w:rPr>
                <w:sz w:val="24"/>
              </w:rPr>
            </w:pPr>
            <w:r>
              <w:rPr>
                <w:sz w:val="24"/>
              </w:rPr>
              <w:t>Илли «Нохчийн</w:t>
            </w:r>
            <w:r>
              <w:rPr>
                <w:spacing w:val="-2"/>
                <w:sz w:val="24"/>
              </w:rPr>
              <w:t xml:space="preserve"> </w:t>
            </w:r>
            <w:r>
              <w:rPr>
                <w:sz w:val="24"/>
              </w:rPr>
              <w:t>шира</w:t>
            </w:r>
            <w:r>
              <w:rPr>
                <w:spacing w:val="40"/>
                <w:sz w:val="24"/>
              </w:rPr>
              <w:t xml:space="preserve"> </w:t>
            </w:r>
            <w:r>
              <w:rPr>
                <w:sz w:val="24"/>
              </w:rPr>
              <w:t>илли»</w:t>
            </w:r>
            <w:r>
              <w:rPr>
                <w:spacing w:val="40"/>
                <w:sz w:val="24"/>
              </w:rPr>
              <w:t xml:space="preserve"> </w:t>
            </w:r>
            <w:r>
              <w:rPr>
                <w:sz w:val="24"/>
              </w:rPr>
              <w:t>(«Старая чеченская песня-илли»).</w:t>
            </w:r>
          </w:p>
          <w:p w14:paraId="3ADEFAD0">
            <w:pPr>
              <w:pStyle w:val="12"/>
              <w:spacing w:line="226" w:lineRule="exact"/>
              <w:ind w:left="230"/>
              <w:rPr>
                <w:sz w:val="24"/>
              </w:rPr>
            </w:pPr>
            <w:r>
              <w:rPr>
                <w:sz w:val="24"/>
              </w:rPr>
              <w:t>Илли</w:t>
            </w:r>
            <w:r>
              <w:rPr>
                <w:spacing w:val="-1"/>
                <w:sz w:val="24"/>
              </w:rPr>
              <w:t xml:space="preserve"> </w:t>
            </w:r>
            <w:r>
              <w:rPr>
                <w:sz w:val="24"/>
              </w:rPr>
              <w:t>«Сай»</w:t>
            </w:r>
            <w:r>
              <w:rPr>
                <w:spacing w:val="-17"/>
                <w:sz w:val="24"/>
              </w:rPr>
              <w:t xml:space="preserve"> </w:t>
            </w:r>
            <w:r>
              <w:rPr>
                <w:spacing w:val="-2"/>
                <w:sz w:val="24"/>
              </w:rPr>
              <w:t>(«Олень»).</w:t>
            </w:r>
          </w:p>
          <w:p w14:paraId="3956BF19">
            <w:pPr>
              <w:pStyle w:val="12"/>
              <w:spacing w:before="11" w:line="208" w:lineRule="auto"/>
              <w:ind w:right="-29" w:firstLine="228"/>
              <w:jc w:val="both"/>
              <w:rPr>
                <w:sz w:val="24"/>
              </w:rPr>
            </w:pPr>
            <w:r>
              <w:rPr>
                <w:sz w:val="24"/>
              </w:rPr>
              <w:t>Лирические песни о тяжелой, безрадостной жизни в эпоху Кавказской войны XIX века.</w:t>
            </w:r>
          </w:p>
          <w:p w14:paraId="0775A0C0">
            <w:pPr>
              <w:pStyle w:val="12"/>
              <w:numPr>
                <w:ilvl w:val="2"/>
                <w:numId w:val="63"/>
              </w:numPr>
              <w:tabs>
                <w:tab w:val="left" w:pos="1447"/>
              </w:tabs>
              <w:spacing w:before="0" w:after="0" w:line="208" w:lineRule="auto"/>
              <w:ind w:left="2" w:right="-29" w:firstLine="228"/>
              <w:jc w:val="both"/>
              <w:rPr>
                <w:sz w:val="24"/>
              </w:rPr>
            </w:pPr>
            <w:r>
              <w:rPr>
                <w:sz w:val="24"/>
              </w:rPr>
              <w:t xml:space="preserve">Произведения чеченских </w:t>
            </w:r>
            <w:r>
              <w:rPr>
                <w:spacing w:val="-2"/>
                <w:sz w:val="24"/>
              </w:rPr>
              <w:t>писателей.</w:t>
            </w:r>
          </w:p>
          <w:p w14:paraId="71A835C1">
            <w:pPr>
              <w:pStyle w:val="12"/>
              <w:tabs>
                <w:tab w:val="left" w:pos="881"/>
                <w:tab w:val="left" w:pos="2571"/>
              </w:tabs>
              <w:spacing w:line="226" w:lineRule="exact"/>
              <w:ind w:left="0" w:right="16"/>
              <w:jc w:val="right"/>
              <w:rPr>
                <w:sz w:val="24"/>
              </w:rPr>
            </w:pPr>
            <w:r>
              <w:rPr>
                <w:spacing w:val="-5"/>
                <w:sz w:val="24"/>
              </w:rPr>
              <w:t>М.</w:t>
            </w:r>
            <w:r>
              <w:rPr>
                <w:sz w:val="24"/>
              </w:rPr>
              <w:tab/>
            </w:r>
            <w:r>
              <w:rPr>
                <w:spacing w:val="-2"/>
                <w:sz w:val="24"/>
              </w:rPr>
              <w:t>Мамакаев.</w:t>
            </w:r>
            <w:r>
              <w:rPr>
                <w:sz w:val="24"/>
              </w:rPr>
              <w:tab/>
            </w:r>
            <w:r>
              <w:rPr>
                <w:spacing w:val="-2"/>
                <w:sz w:val="24"/>
              </w:rPr>
              <w:t>Стихотворение</w:t>
            </w:r>
          </w:p>
          <w:p w14:paraId="64783AB3">
            <w:pPr>
              <w:pStyle w:val="12"/>
              <w:tabs>
                <w:tab w:val="left" w:pos="1164"/>
                <w:tab w:val="left" w:pos="2347"/>
                <w:tab w:val="left" w:pos="3408"/>
              </w:tabs>
              <w:spacing w:before="11" w:line="206" w:lineRule="auto"/>
              <w:ind w:left="230" w:right="-15" w:hanging="228"/>
              <w:jc w:val="right"/>
              <w:rPr>
                <w:sz w:val="24"/>
              </w:rPr>
            </w:pPr>
            <w:r>
              <w:rPr>
                <w:sz w:val="24"/>
              </w:rPr>
              <w:t>«Даймехкан</w:t>
            </w:r>
            <w:r>
              <w:rPr>
                <w:spacing w:val="36"/>
                <w:sz w:val="24"/>
              </w:rPr>
              <w:t xml:space="preserve"> </w:t>
            </w:r>
            <w:r>
              <w:rPr>
                <w:sz w:val="24"/>
              </w:rPr>
              <w:t>косташ»</w:t>
            </w:r>
            <w:r>
              <w:rPr>
                <w:spacing w:val="29"/>
                <w:sz w:val="24"/>
              </w:rPr>
              <w:t xml:space="preserve"> </w:t>
            </w:r>
            <w:r>
              <w:rPr>
                <w:sz w:val="24"/>
              </w:rPr>
              <w:t>(«Заветы</w:t>
            </w:r>
            <w:r>
              <w:rPr>
                <w:spacing w:val="35"/>
                <w:sz w:val="24"/>
              </w:rPr>
              <w:t xml:space="preserve"> </w:t>
            </w:r>
            <w:r>
              <w:rPr>
                <w:sz w:val="24"/>
              </w:rPr>
              <w:t xml:space="preserve">Родины»). </w:t>
            </w:r>
            <w:r>
              <w:rPr>
                <w:spacing w:val="-2"/>
                <w:sz w:val="24"/>
              </w:rPr>
              <w:t>М-</w:t>
            </w:r>
            <w:r>
              <w:rPr>
                <w:spacing w:val="-7"/>
                <w:sz w:val="24"/>
              </w:rPr>
              <w:t>С.</w:t>
            </w:r>
            <w:r>
              <w:rPr>
                <w:sz w:val="24"/>
              </w:rPr>
              <w:tab/>
            </w:r>
            <w:r>
              <w:rPr>
                <w:spacing w:val="-2"/>
                <w:sz w:val="24"/>
              </w:rPr>
              <w:t>Гадаев.</w:t>
            </w:r>
            <w:r>
              <w:rPr>
                <w:sz w:val="24"/>
              </w:rPr>
              <w:tab/>
            </w:r>
            <w:r>
              <w:rPr>
                <w:spacing w:val="-4"/>
                <w:sz w:val="24"/>
              </w:rPr>
              <w:t>«Ирча</w:t>
            </w:r>
            <w:r>
              <w:rPr>
                <w:sz w:val="24"/>
              </w:rPr>
              <w:tab/>
            </w:r>
            <w:r>
              <w:rPr>
                <w:spacing w:val="-2"/>
                <w:sz w:val="24"/>
              </w:rPr>
              <w:t>суьрташ»</w:t>
            </w:r>
          </w:p>
          <w:p w14:paraId="1EF93510">
            <w:pPr>
              <w:pStyle w:val="12"/>
              <w:spacing w:line="228" w:lineRule="exact"/>
              <w:jc w:val="both"/>
              <w:rPr>
                <w:sz w:val="24"/>
              </w:rPr>
            </w:pPr>
            <w:r>
              <w:rPr>
                <w:sz w:val="24"/>
              </w:rPr>
              <w:t>(«Ужасные</w:t>
            </w:r>
            <w:r>
              <w:rPr>
                <w:spacing w:val="-10"/>
                <w:sz w:val="24"/>
              </w:rPr>
              <w:t xml:space="preserve"> </w:t>
            </w:r>
            <w:r>
              <w:rPr>
                <w:spacing w:val="-2"/>
                <w:sz w:val="24"/>
              </w:rPr>
              <w:t>события»).</w:t>
            </w:r>
          </w:p>
          <w:p w14:paraId="647E0CC0">
            <w:pPr>
              <w:pStyle w:val="12"/>
              <w:spacing w:before="17" w:line="206" w:lineRule="auto"/>
              <w:ind w:right="-29" w:firstLine="228"/>
              <w:jc w:val="both"/>
              <w:rPr>
                <w:sz w:val="24"/>
              </w:rPr>
            </w:pPr>
            <w:r>
              <w:rPr>
                <w:sz w:val="24"/>
              </w:rPr>
              <w:t>С. Курумова. Повесть «Дохк»</w:t>
            </w:r>
            <w:r>
              <w:rPr>
                <w:spacing w:val="80"/>
                <w:sz w:val="24"/>
              </w:rPr>
              <w:t xml:space="preserve"> </w:t>
            </w:r>
            <w:r>
              <w:rPr>
                <w:sz w:val="24"/>
              </w:rPr>
              <w:t>(«Туман») (отрывок).</w:t>
            </w:r>
          </w:p>
          <w:p w14:paraId="23C5E02C">
            <w:pPr>
              <w:pStyle w:val="12"/>
              <w:spacing w:line="208" w:lineRule="auto"/>
              <w:ind w:right="1" w:firstLine="228"/>
              <w:jc w:val="both"/>
              <w:rPr>
                <w:sz w:val="24"/>
              </w:rPr>
            </w:pPr>
            <w:r>
              <w:rPr>
                <w:sz w:val="24"/>
              </w:rPr>
              <w:t>А. Мамакаев. Стихотворение «Берзан бекхам» («Месть волчицы»).</w:t>
            </w:r>
          </w:p>
          <w:p w14:paraId="5880A61F">
            <w:pPr>
              <w:pStyle w:val="12"/>
              <w:tabs>
                <w:tab w:val="left" w:pos="3341"/>
              </w:tabs>
              <w:spacing w:line="208" w:lineRule="auto"/>
              <w:ind w:right="-29" w:firstLine="228"/>
              <w:jc w:val="both"/>
              <w:rPr>
                <w:sz w:val="24"/>
              </w:rPr>
            </w:pPr>
            <w:r>
              <w:rPr>
                <w:sz w:val="24"/>
              </w:rPr>
              <w:t>Х. Ошаев. Очерк «Иччархо Абухьаьжа Идрисов»</w:t>
            </w:r>
            <w:r>
              <w:rPr>
                <w:spacing w:val="80"/>
                <w:sz w:val="24"/>
              </w:rPr>
              <w:t xml:space="preserve">   </w:t>
            </w:r>
            <w:r>
              <w:rPr>
                <w:sz w:val="24"/>
              </w:rPr>
              <w:t>(«Снайпер</w:t>
            </w:r>
            <w:r>
              <w:rPr>
                <w:sz w:val="24"/>
              </w:rPr>
              <w:tab/>
            </w:r>
            <w:r>
              <w:rPr>
                <w:spacing w:val="-2"/>
                <w:sz w:val="24"/>
              </w:rPr>
              <w:t>Абухаджи Идрисов»).</w:t>
            </w:r>
          </w:p>
          <w:p w14:paraId="7B709EB4">
            <w:pPr>
              <w:pStyle w:val="12"/>
              <w:spacing w:line="220" w:lineRule="exact"/>
              <w:ind w:left="230"/>
              <w:jc w:val="both"/>
              <w:rPr>
                <w:sz w:val="24"/>
              </w:rPr>
            </w:pPr>
            <w:r>
              <w:rPr>
                <w:sz w:val="24"/>
              </w:rPr>
              <w:t>А.</w:t>
            </w:r>
            <w:r>
              <w:rPr>
                <w:spacing w:val="79"/>
                <w:w w:val="150"/>
                <w:sz w:val="24"/>
              </w:rPr>
              <w:t xml:space="preserve">   </w:t>
            </w:r>
            <w:r>
              <w:rPr>
                <w:sz w:val="24"/>
              </w:rPr>
              <w:t>Сулейманов.</w:t>
            </w:r>
            <w:r>
              <w:rPr>
                <w:spacing w:val="68"/>
                <w:sz w:val="24"/>
              </w:rPr>
              <w:t xml:space="preserve">    </w:t>
            </w:r>
            <w:r>
              <w:rPr>
                <w:spacing w:val="-2"/>
                <w:sz w:val="24"/>
              </w:rPr>
              <w:t>Стихотворение</w:t>
            </w:r>
          </w:p>
          <w:p w14:paraId="71F52E32">
            <w:pPr>
              <w:pStyle w:val="12"/>
              <w:spacing w:line="241" w:lineRule="exact"/>
              <w:jc w:val="both"/>
              <w:rPr>
                <w:sz w:val="24"/>
              </w:rPr>
            </w:pPr>
            <w:r>
              <w:rPr>
                <w:sz w:val="24"/>
              </w:rPr>
              <w:t>«Шуьнехь</w:t>
            </w:r>
            <w:r>
              <w:rPr>
                <w:spacing w:val="-2"/>
                <w:sz w:val="24"/>
              </w:rPr>
              <w:t xml:space="preserve"> </w:t>
            </w:r>
            <w:r>
              <w:rPr>
                <w:sz w:val="24"/>
              </w:rPr>
              <w:t>дош»</w:t>
            </w:r>
            <w:r>
              <w:rPr>
                <w:spacing w:val="-17"/>
                <w:sz w:val="24"/>
              </w:rPr>
              <w:t xml:space="preserve"> </w:t>
            </w:r>
            <w:r>
              <w:rPr>
                <w:sz w:val="24"/>
              </w:rPr>
              <w:t>(«Слово</w:t>
            </w:r>
            <w:r>
              <w:rPr>
                <w:spacing w:val="-1"/>
                <w:sz w:val="24"/>
              </w:rPr>
              <w:t xml:space="preserve"> </w:t>
            </w:r>
            <w:r>
              <w:rPr>
                <w:sz w:val="24"/>
              </w:rPr>
              <w:t>на</w:t>
            </w:r>
            <w:r>
              <w:rPr>
                <w:spacing w:val="-4"/>
                <w:sz w:val="24"/>
              </w:rPr>
              <w:t xml:space="preserve"> </w:t>
            </w:r>
            <w:r>
              <w:rPr>
                <w:spacing w:val="-2"/>
                <w:sz w:val="24"/>
              </w:rPr>
              <w:t>трапезе»).</w:t>
            </w:r>
          </w:p>
          <w:p w14:paraId="5D693BBD">
            <w:pPr>
              <w:pStyle w:val="12"/>
              <w:spacing w:before="12" w:line="208" w:lineRule="auto"/>
              <w:ind w:right="-29" w:firstLine="228"/>
              <w:jc w:val="both"/>
              <w:rPr>
                <w:sz w:val="24"/>
              </w:rPr>
            </w:pPr>
            <w:r>
              <w:rPr>
                <w:sz w:val="24"/>
              </w:rPr>
              <w:t xml:space="preserve">У. Гайсултанов. Поэма «Болат-гIала йожар» («Падение Болат-калы») (в </w:t>
            </w:r>
            <w:r>
              <w:rPr>
                <w:spacing w:val="-2"/>
                <w:sz w:val="24"/>
              </w:rPr>
              <w:t>сокращении).</w:t>
            </w:r>
          </w:p>
          <w:p w14:paraId="5438A767">
            <w:pPr>
              <w:pStyle w:val="12"/>
              <w:spacing w:line="225" w:lineRule="exact"/>
              <w:ind w:left="230"/>
              <w:jc w:val="both"/>
              <w:rPr>
                <w:sz w:val="24"/>
              </w:rPr>
            </w:pPr>
            <w:r>
              <w:rPr>
                <w:sz w:val="24"/>
              </w:rPr>
              <w:t>А.</w:t>
            </w:r>
            <w:r>
              <w:rPr>
                <w:spacing w:val="40"/>
                <w:sz w:val="24"/>
              </w:rPr>
              <w:t xml:space="preserve">  </w:t>
            </w:r>
            <w:r>
              <w:rPr>
                <w:sz w:val="24"/>
              </w:rPr>
              <w:t>Айдамиров.</w:t>
            </w:r>
            <w:r>
              <w:rPr>
                <w:spacing w:val="40"/>
                <w:sz w:val="24"/>
              </w:rPr>
              <w:t xml:space="preserve">  </w:t>
            </w:r>
            <w:r>
              <w:rPr>
                <w:sz w:val="24"/>
              </w:rPr>
              <w:t>Отрывок</w:t>
            </w:r>
            <w:r>
              <w:rPr>
                <w:spacing w:val="41"/>
                <w:sz w:val="24"/>
              </w:rPr>
              <w:t xml:space="preserve">  </w:t>
            </w:r>
            <w:r>
              <w:rPr>
                <w:sz w:val="24"/>
              </w:rPr>
              <w:t>из</w:t>
            </w:r>
            <w:r>
              <w:rPr>
                <w:spacing w:val="42"/>
                <w:sz w:val="24"/>
              </w:rPr>
              <w:t xml:space="preserve">  </w:t>
            </w:r>
            <w:r>
              <w:rPr>
                <w:spacing w:val="-2"/>
                <w:sz w:val="24"/>
              </w:rPr>
              <w:t>романа</w:t>
            </w:r>
          </w:p>
          <w:p w14:paraId="57F7D4DD">
            <w:pPr>
              <w:pStyle w:val="12"/>
              <w:spacing w:before="17" w:line="206" w:lineRule="auto"/>
              <w:ind w:right="-29"/>
              <w:jc w:val="both"/>
              <w:rPr>
                <w:sz w:val="24"/>
              </w:rPr>
            </w:pPr>
            <w:r>
              <w:rPr>
                <w:sz w:val="24"/>
              </w:rPr>
              <w:t xml:space="preserve">«Долгие ночи» – «МухIажарш» </w:t>
            </w:r>
            <w:r>
              <w:rPr>
                <w:spacing w:val="-2"/>
                <w:sz w:val="24"/>
              </w:rPr>
              <w:t>(«Изгнанники»).</w:t>
            </w:r>
          </w:p>
          <w:p w14:paraId="76A68432">
            <w:pPr>
              <w:pStyle w:val="12"/>
              <w:spacing w:line="227" w:lineRule="exact"/>
              <w:ind w:left="230"/>
              <w:jc w:val="both"/>
              <w:rPr>
                <w:sz w:val="24"/>
              </w:rPr>
            </w:pPr>
            <w:r>
              <w:rPr>
                <w:sz w:val="24"/>
              </w:rPr>
              <w:t>Ш.</w:t>
            </w:r>
            <w:r>
              <w:rPr>
                <w:spacing w:val="77"/>
                <w:w w:val="150"/>
                <w:sz w:val="24"/>
              </w:rPr>
              <w:t xml:space="preserve">   </w:t>
            </w:r>
            <w:r>
              <w:rPr>
                <w:sz w:val="24"/>
              </w:rPr>
              <w:t>Арсанукаев.</w:t>
            </w:r>
            <w:r>
              <w:rPr>
                <w:spacing w:val="79"/>
                <w:w w:val="150"/>
                <w:sz w:val="24"/>
              </w:rPr>
              <w:t xml:space="preserve">   </w:t>
            </w:r>
            <w:r>
              <w:rPr>
                <w:spacing w:val="-2"/>
                <w:sz w:val="24"/>
              </w:rPr>
              <w:t>Стихотворение</w:t>
            </w:r>
          </w:p>
          <w:p w14:paraId="6877EEA4">
            <w:pPr>
              <w:pStyle w:val="12"/>
              <w:spacing w:before="14" w:line="208" w:lineRule="auto"/>
              <w:ind w:right="4"/>
              <w:jc w:val="both"/>
              <w:rPr>
                <w:sz w:val="24"/>
              </w:rPr>
            </w:pPr>
            <w:r>
              <w:rPr>
                <w:sz w:val="24"/>
              </w:rPr>
              <w:t>«Иманах дузийта дегнаш» («Пусть верой наполнятся сердца»).</w:t>
            </w:r>
          </w:p>
          <w:p w14:paraId="7810840A">
            <w:pPr>
              <w:pStyle w:val="12"/>
              <w:spacing w:line="208" w:lineRule="auto"/>
              <w:ind w:right="-29" w:firstLine="228"/>
              <w:jc w:val="both"/>
              <w:rPr>
                <w:sz w:val="24"/>
              </w:rPr>
            </w:pPr>
            <w:r>
              <w:rPr>
                <w:sz w:val="24"/>
              </w:rPr>
              <w:t xml:space="preserve">М. Кибиев. Стихотворение «Дош» </w:t>
            </w:r>
            <w:r>
              <w:rPr>
                <w:spacing w:val="-2"/>
                <w:sz w:val="24"/>
              </w:rPr>
              <w:t>(«Слово»).</w:t>
            </w:r>
          </w:p>
          <w:p w14:paraId="5E4FC313">
            <w:pPr>
              <w:pStyle w:val="12"/>
              <w:spacing w:line="223" w:lineRule="exact"/>
              <w:ind w:left="230"/>
              <w:jc w:val="both"/>
              <w:rPr>
                <w:sz w:val="24"/>
              </w:rPr>
            </w:pPr>
            <w:r>
              <w:rPr>
                <w:sz w:val="24"/>
              </w:rPr>
              <w:t>Басня</w:t>
            </w:r>
            <w:r>
              <w:rPr>
                <w:spacing w:val="55"/>
                <w:w w:val="150"/>
                <w:sz w:val="24"/>
              </w:rPr>
              <w:t xml:space="preserve"> </w:t>
            </w:r>
            <w:r>
              <w:rPr>
                <w:sz w:val="24"/>
              </w:rPr>
              <w:t>«Зов»</w:t>
            </w:r>
            <w:r>
              <w:rPr>
                <w:spacing w:val="68"/>
                <w:sz w:val="24"/>
              </w:rPr>
              <w:t xml:space="preserve"> </w:t>
            </w:r>
            <w:r>
              <w:rPr>
                <w:sz w:val="24"/>
              </w:rPr>
              <w:t>(«Звон»).</w:t>
            </w:r>
            <w:r>
              <w:rPr>
                <w:spacing w:val="52"/>
                <w:w w:val="150"/>
                <w:sz w:val="24"/>
              </w:rPr>
              <w:t xml:space="preserve"> </w:t>
            </w:r>
            <w:r>
              <w:rPr>
                <w:sz w:val="24"/>
              </w:rPr>
              <w:t>Мораль</w:t>
            </w:r>
            <w:r>
              <w:rPr>
                <w:spacing w:val="80"/>
                <w:sz w:val="24"/>
              </w:rPr>
              <w:t xml:space="preserve"> </w:t>
            </w:r>
            <w:r>
              <w:rPr>
                <w:spacing w:val="-2"/>
                <w:sz w:val="24"/>
              </w:rPr>
              <w:t>басни.</w:t>
            </w:r>
          </w:p>
          <w:p w14:paraId="3CF29E03">
            <w:pPr>
              <w:pStyle w:val="12"/>
              <w:spacing w:line="239" w:lineRule="exact"/>
              <w:jc w:val="both"/>
              <w:rPr>
                <w:sz w:val="24"/>
              </w:rPr>
            </w:pPr>
            <w:r>
              <w:rPr>
                <w:sz w:val="24"/>
              </w:rPr>
              <w:t>Притворство,</w:t>
            </w:r>
            <w:r>
              <w:rPr>
                <w:spacing w:val="-5"/>
                <w:sz w:val="24"/>
              </w:rPr>
              <w:t xml:space="preserve"> </w:t>
            </w:r>
            <w:r>
              <w:rPr>
                <w:sz w:val="24"/>
              </w:rPr>
              <w:t>побеждённое</w:t>
            </w:r>
            <w:r>
              <w:rPr>
                <w:spacing w:val="-6"/>
                <w:sz w:val="24"/>
              </w:rPr>
              <w:t xml:space="preserve"> </w:t>
            </w:r>
            <w:r>
              <w:rPr>
                <w:spacing w:val="-2"/>
                <w:sz w:val="24"/>
              </w:rPr>
              <w:t>хитростью.</w:t>
            </w:r>
          </w:p>
          <w:p w14:paraId="676FF47B">
            <w:pPr>
              <w:pStyle w:val="12"/>
              <w:spacing w:line="241" w:lineRule="exact"/>
              <w:ind w:left="230"/>
              <w:jc w:val="both"/>
              <w:rPr>
                <w:sz w:val="24"/>
              </w:rPr>
            </w:pPr>
            <w:r>
              <w:rPr>
                <w:sz w:val="24"/>
              </w:rPr>
              <w:t>Ш.</w:t>
            </w:r>
            <w:r>
              <w:rPr>
                <w:spacing w:val="-4"/>
                <w:sz w:val="24"/>
              </w:rPr>
              <w:t xml:space="preserve"> </w:t>
            </w:r>
            <w:r>
              <w:rPr>
                <w:sz w:val="24"/>
              </w:rPr>
              <w:t>Окуев.</w:t>
            </w:r>
            <w:r>
              <w:rPr>
                <w:spacing w:val="2"/>
                <w:sz w:val="24"/>
              </w:rPr>
              <w:t xml:space="preserve"> </w:t>
            </w:r>
            <w:r>
              <w:rPr>
                <w:sz w:val="24"/>
              </w:rPr>
              <w:t>«Мацалла»</w:t>
            </w:r>
            <w:r>
              <w:rPr>
                <w:spacing w:val="-13"/>
                <w:sz w:val="24"/>
              </w:rPr>
              <w:t xml:space="preserve"> </w:t>
            </w:r>
            <w:r>
              <w:rPr>
                <w:spacing w:val="-2"/>
                <w:sz w:val="24"/>
              </w:rPr>
              <w:t>(«Голод»).</w:t>
            </w:r>
          </w:p>
          <w:p w14:paraId="50EF8020">
            <w:pPr>
              <w:pStyle w:val="12"/>
              <w:spacing w:before="10" w:line="208" w:lineRule="auto"/>
              <w:ind w:right="-29" w:firstLine="228"/>
              <w:jc w:val="both"/>
              <w:rPr>
                <w:sz w:val="24"/>
              </w:rPr>
            </w:pPr>
            <w:r>
              <w:rPr>
                <w:sz w:val="24"/>
              </w:rPr>
              <w:t xml:space="preserve">С.-Х. Нунуев. Рассказ «Юнус» </w:t>
            </w:r>
            <w:r>
              <w:rPr>
                <w:spacing w:val="-2"/>
                <w:sz w:val="24"/>
              </w:rPr>
              <w:t>(«Юнус»).</w:t>
            </w:r>
          </w:p>
        </w:tc>
        <w:tc>
          <w:tcPr>
            <w:tcW w:w="2127" w:type="dxa"/>
          </w:tcPr>
          <w:p w14:paraId="2BBF6CCE">
            <w:pPr>
              <w:pStyle w:val="12"/>
              <w:ind w:left="0"/>
              <w:rPr>
                <w:sz w:val="24"/>
              </w:rPr>
            </w:pPr>
          </w:p>
        </w:tc>
        <w:tc>
          <w:tcPr>
            <w:tcW w:w="2127" w:type="dxa"/>
          </w:tcPr>
          <w:p w14:paraId="53C4B859">
            <w:pPr>
              <w:pStyle w:val="12"/>
              <w:ind w:left="0"/>
              <w:rPr>
                <w:sz w:val="24"/>
              </w:rPr>
            </w:pPr>
          </w:p>
        </w:tc>
      </w:tr>
    </w:tbl>
    <w:p w14:paraId="26D0FE23">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2383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4" w:hRule="atLeast"/>
        </w:trPr>
        <w:tc>
          <w:tcPr>
            <w:tcW w:w="996" w:type="dxa"/>
          </w:tcPr>
          <w:p w14:paraId="4C3AB2F7">
            <w:pPr>
              <w:pStyle w:val="12"/>
              <w:ind w:left="0"/>
              <w:rPr>
                <w:sz w:val="24"/>
              </w:rPr>
            </w:pPr>
          </w:p>
        </w:tc>
        <w:tc>
          <w:tcPr>
            <w:tcW w:w="4393" w:type="dxa"/>
          </w:tcPr>
          <w:p w14:paraId="20CDC542">
            <w:pPr>
              <w:pStyle w:val="12"/>
              <w:tabs>
                <w:tab w:val="left" w:pos="737"/>
                <w:tab w:val="left" w:pos="1781"/>
                <w:tab w:val="left" w:pos="3634"/>
              </w:tabs>
              <w:spacing w:line="206" w:lineRule="auto"/>
              <w:ind w:right="-15" w:firstLine="228"/>
              <w:rPr>
                <w:sz w:val="24"/>
              </w:rPr>
            </w:pPr>
            <w:r>
              <w:rPr>
                <w:spacing w:val="-6"/>
                <w:sz w:val="24"/>
              </w:rPr>
              <w:t>С.</w:t>
            </w:r>
            <w:r>
              <w:rPr>
                <w:sz w:val="24"/>
              </w:rPr>
              <w:tab/>
            </w:r>
            <w:r>
              <w:rPr>
                <w:spacing w:val="-2"/>
                <w:sz w:val="24"/>
              </w:rPr>
              <w:t>Гацаев.</w:t>
            </w:r>
            <w:r>
              <w:rPr>
                <w:sz w:val="24"/>
              </w:rPr>
              <w:tab/>
            </w:r>
            <w:r>
              <w:rPr>
                <w:spacing w:val="-2"/>
                <w:sz w:val="24"/>
              </w:rPr>
              <w:t>Стихотворение</w:t>
            </w:r>
            <w:r>
              <w:rPr>
                <w:sz w:val="24"/>
              </w:rPr>
              <w:tab/>
            </w:r>
            <w:r>
              <w:rPr>
                <w:spacing w:val="-2"/>
                <w:sz w:val="24"/>
              </w:rPr>
              <w:t>«Дарц» («Метель»).</w:t>
            </w:r>
          </w:p>
          <w:p w14:paraId="1A5C854D">
            <w:pPr>
              <w:pStyle w:val="12"/>
              <w:spacing w:line="206" w:lineRule="auto"/>
              <w:ind w:firstLine="228"/>
              <w:rPr>
                <w:sz w:val="24"/>
              </w:rPr>
            </w:pPr>
            <w:r>
              <w:rPr>
                <w:sz w:val="24"/>
              </w:rPr>
              <w:t>А.</w:t>
            </w:r>
            <w:r>
              <w:rPr>
                <w:spacing w:val="-6"/>
                <w:sz w:val="24"/>
              </w:rPr>
              <w:t xml:space="preserve"> </w:t>
            </w:r>
            <w:r>
              <w:rPr>
                <w:sz w:val="24"/>
              </w:rPr>
              <w:t>Кусаев.</w:t>
            </w:r>
            <w:r>
              <w:rPr>
                <w:spacing w:val="-5"/>
                <w:sz w:val="24"/>
              </w:rPr>
              <w:t xml:space="preserve"> </w:t>
            </w:r>
            <w:r>
              <w:rPr>
                <w:sz w:val="24"/>
              </w:rPr>
              <w:t>Стихотворение «Амалехь диканиг» («Хорошее в характере»).</w:t>
            </w:r>
          </w:p>
          <w:p w14:paraId="43157291">
            <w:pPr>
              <w:pStyle w:val="12"/>
              <w:spacing w:line="208" w:lineRule="auto"/>
              <w:ind w:firstLine="228"/>
              <w:rPr>
                <w:sz w:val="24"/>
              </w:rPr>
            </w:pPr>
            <w:r>
              <w:rPr>
                <w:sz w:val="24"/>
              </w:rPr>
              <w:t>Ш.</w:t>
            </w:r>
            <w:r>
              <w:rPr>
                <w:spacing w:val="-14"/>
                <w:sz w:val="24"/>
              </w:rPr>
              <w:t xml:space="preserve"> </w:t>
            </w:r>
            <w:r>
              <w:rPr>
                <w:sz w:val="24"/>
              </w:rPr>
              <w:t>Рашидов.</w:t>
            </w:r>
            <w:r>
              <w:rPr>
                <w:spacing w:val="-11"/>
                <w:sz w:val="24"/>
              </w:rPr>
              <w:t xml:space="preserve"> </w:t>
            </w:r>
            <w:r>
              <w:rPr>
                <w:sz w:val="24"/>
              </w:rPr>
              <w:t>Поэма</w:t>
            </w:r>
            <w:r>
              <w:rPr>
                <w:spacing w:val="-6"/>
                <w:sz w:val="24"/>
              </w:rPr>
              <w:t xml:space="preserve"> </w:t>
            </w:r>
            <w:r>
              <w:rPr>
                <w:sz w:val="24"/>
              </w:rPr>
              <w:t>«Ден</w:t>
            </w:r>
            <w:r>
              <w:rPr>
                <w:spacing w:val="-9"/>
                <w:sz w:val="24"/>
              </w:rPr>
              <w:t xml:space="preserve"> </w:t>
            </w:r>
            <w:r>
              <w:rPr>
                <w:sz w:val="24"/>
              </w:rPr>
              <w:t>весет»</w:t>
            </w:r>
            <w:r>
              <w:rPr>
                <w:spacing w:val="-15"/>
                <w:sz w:val="24"/>
              </w:rPr>
              <w:t xml:space="preserve"> </w:t>
            </w:r>
            <w:r>
              <w:rPr>
                <w:sz w:val="24"/>
              </w:rPr>
              <w:t xml:space="preserve">(«Завет </w:t>
            </w:r>
            <w:r>
              <w:rPr>
                <w:spacing w:val="-2"/>
                <w:sz w:val="24"/>
              </w:rPr>
              <w:t>отца»).</w:t>
            </w:r>
          </w:p>
          <w:p w14:paraId="2C4DAAA5">
            <w:pPr>
              <w:pStyle w:val="12"/>
              <w:spacing w:line="208" w:lineRule="auto"/>
              <w:ind w:firstLine="228"/>
              <w:rPr>
                <w:sz w:val="24"/>
              </w:rPr>
            </w:pPr>
            <w:r>
              <w:rPr>
                <w:sz w:val="24"/>
              </w:rPr>
              <w:t>М.</w:t>
            </w:r>
            <w:r>
              <w:rPr>
                <w:spacing w:val="-3"/>
                <w:sz w:val="24"/>
              </w:rPr>
              <w:t xml:space="preserve"> </w:t>
            </w:r>
            <w:r>
              <w:rPr>
                <w:sz w:val="24"/>
              </w:rPr>
              <w:t>Дикаев.</w:t>
            </w:r>
            <w:r>
              <w:rPr>
                <w:spacing w:val="-5"/>
                <w:sz w:val="24"/>
              </w:rPr>
              <w:t xml:space="preserve"> </w:t>
            </w:r>
            <w:r>
              <w:rPr>
                <w:sz w:val="24"/>
              </w:rPr>
              <w:t>Стихотворение «Нохчо</w:t>
            </w:r>
            <w:r>
              <w:rPr>
                <w:spacing w:val="-3"/>
                <w:sz w:val="24"/>
              </w:rPr>
              <w:t xml:space="preserve"> </w:t>
            </w:r>
            <w:r>
              <w:rPr>
                <w:sz w:val="24"/>
              </w:rPr>
              <w:t>ву со» («Я чеченец»).</w:t>
            </w:r>
          </w:p>
          <w:p w14:paraId="2746D505">
            <w:pPr>
              <w:pStyle w:val="12"/>
              <w:tabs>
                <w:tab w:val="left" w:pos="869"/>
                <w:tab w:val="left" w:pos="2282"/>
                <w:tab w:val="left" w:pos="3509"/>
              </w:tabs>
              <w:spacing w:line="206" w:lineRule="auto"/>
              <w:ind w:right="-15" w:firstLine="228"/>
              <w:rPr>
                <w:sz w:val="24"/>
              </w:rPr>
            </w:pPr>
            <w:r>
              <w:rPr>
                <w:spacing w:val="-6"/>
                <w:sz w:val="24"/>
              </w:rPr>
              <w:t>А.</w:t>
            </w:r>
            <w:r>
              <w:rPr>
                <w:sz w:val="24"/>
              </w:rPr>
              <w:tab/>
            </w:r>
            <w:r>
              <w:rPr>
                <w:spacing w:val="-2"/>
                <w:sz w:val="24"/>
              </w:rPr>
              <w:t>Шайхиев.</w:t>
            </w:r>
            <w:r>
              <w:rPr>
                <w:sz w:val="24"/>
              </w:rPr>
              <w:tab/>
            </w:r>
            <w:r>
              <w:rPr>
                <w:spacing w:val="-2"/>
                <w:sz w:val="24"/>
              </w:rPr>
              <w:t>Баллада</w:t>
            </w:r>
            <w:r>
              <w:rPr>
                <w:sz w:val="24"/>
              </w:rPr>
              <w:tab/>
            </w:r>
            <w:r>
              <w:rPr>
                <w:spacing w:val="-2"/>
                <w:sz w:val="24"/>
              </w:rPr>
              <w:t>«ЧIагIо» («Крепость»).</w:t>
            </w:r>
          </w:p>
          <w:p w14:paraId="3137398E">
            <w:pPr>
              <w:pStyle w:val="12"/>
              <w:spacing w:line="224" w:lineRule="exact"/>
              <w:ind w:left="230"/>
              <w:rPr>
                <w:sz w:val="24"/>
              </w:rPr>
            </w:pPr>
            <w:r>
              <w:rPr>
                <w:sz w:val="24"/>
              </w:rPr>
              <w:t>С.</w:t>
            </w:r>
            <w:r>
              <w:rPr>
                <w:spacing w:val="-8"/>
                <w:sz w:val="24"/>
              </w:rPr>
              <w:t xml:space="preserve"> </w:t>
            </w:r>
            <w:r>
              <w:rPr>
                <w:sz w:val="24"/>
              </w:rPr>
              <w:t>Яшуркаев. «Напсат»</w:t>
            </w:r>
            <w:r>
              <w:rPr>
                <w:spacing w:val="-9"/>
                <w:sz w:val="24"/>
              </w:rPr>
              <w:t xml:space="preserve"> </w:t>
            </w:r>
            <w:r>
              <w:rPr>
                <w:spacing w:val="-2"/>
                <w:sz w:val="24"/>
              </w:rPr>
              <w:t>(«Напсат»).</w:t>
            </w:r>
          </w:p>
          <w:p w14:paraId="7A683C82">
            <w:pPr>
              <w:pStyle w:val="12"/>
              <w:tabs>
                <w:tab w:val="left" w:pos="1022"/>
                <w:tab w:val="left" w:pos="2827"/>
              </w:tabs>
              <w:spacing w:line="236" w:lineRule="exact"/>
              <w:ind w:left="230" w:right="-15"/>
              <w:rPr>
                <w:sz w:val="24"/>
              </w:rPr>
            </w:pPr>
            <w:r>
              <w:rPr>
                <w:spacing w:val="-5"/>
                <w:sz w:val="24"/>
              </w:rPr>
              <w:t>А.</w:t>
            </w:r>
            <w:r>
              <w:rPr>
                <w:sz w:val="24"/>
              </w:rPr>
              <w:tab/>
            </w:r>
            <w:r>
              <w:rPr>
                <w:spacing w:val="-2"/>
                <w:sz w:val="24"/>
              </w:rPr>
              <w:t>Бисултанов.</w:t>
            </w:r>
            <w:r>
              <w:rPr>
                <w:sz w:val="24"/>
              </w:rPr>
              <w:tab/>
            </w:r>
            <w:r>
              <w:rPr>
                <w:spacing w:val="-2"/>
                <w:sz w:val="24"/>
              </w:rPr>
              <w:t>Стихотворение</w:t>
            </w:r>
          </w:p>
          <w:p w14:paraId="2251C0C1">
            <w:pPr>
              <w:pStyle w:val="12"/>
              <w:spacing w:before="9" w:line="208" w:lineRule="auto"/>
              <w:rPr>
                <w:sz w:val="24"/>
              </w:rPr>
            </w:pPr>
            <w:r>
              <w:rPr>
                <w:sz w:val="24"/>
              </w:rPr>
              <w:t>«Хьайбахахь язйина байташ»</w:t>
            </w:r>
            <w:r>
              <w:rPr>
                <w:spacing w:val="-8"/>
                <w:sz w:val="24"/>
              </w:rPr>
              <w:t xml:space="preserve"> </w:t>
            </w:r>
            <w:r>
              <w:rPr>
                <w:sz w:val="24"/>
              </w:rPr>
              <w:t>(«Стихи, написанные в Хайбахе»).</w:t>
            </w:r>
          </w:p>
          <w:p w14:paraId="5A227054">
            <w:pPr>
              <w:pStyle w:val="12"/>
              <w:spacing w:before="2" w:line="206" w:lineRule="auto"/>
              <w:ind w:firstLine="228"/>
              <w:rPr>
                <w:sz w:val="24"/>
              </w:rPr>
            </w:pPr>
            <w:r>
              <w:rPr>
                <w:sz w:val="24"/>
              </w:rPr>
              <w:t>В-Х.</w:t>
            </w:r>
            <w:r>
              <w:rPr>
                <w:spacing w:val="-6"/>
                <w:sz w:val="24"/>
              </w:rPr>
              <w:t xml:space="preserve"> </w:t>
            </w:r>
            <w:r>
              <w:rPr>
                <w:sz w:val="24"/>
              </w:rPr>
              <w:t>Амаев.</w:t>
            </w:r>
            <w:r>
              <w:rPr>
                <w:spacing w:val="-6"/>
                <w:sz w:val="24"/>
              </w:rPr>
              <w:t xml:space="preserve"> </w:t>
            </w:r>
            <w:r>
              <w:rPr>
                <w:sz w:val="24"/>
              </w:rPr>
              <w:t>Рассказ «Генарчу</w:t>
            </w:r>
            <w:r>
              <w:rPr>
                <w:spacing w:val="37"/>
                <w:sz w:val="24"/>
              </w:rPr>
              <w:t xml:space="preserve"> </w:t>
            </w:r>
            <w:r>
              <w:rPr>
                <w:sz w:val="24"/>
              </w:rPr>
              <w:t>денойн туьйра» («Сказка далеких дней»).</w:t>
            </w:r>
          </w:p>
          <w:p w14:paraId="45D3E6B4">
            <w:pPr>
              <w:pStyle w:val="12"/>
              <w:numPr>
                <w:ilvl w:val="2"/>
                <w:numId w:val="64"/>
              </w:numPr>
              <w:tabs>
                <w:tab w:val="left" w:pos="1070"/>
              </w:tabs>
              <w:spacing w:before="0" w:after="0" w:line="227" w:lineRule="exact"/>
              <w:ind w:left="1070" w:right="0" w:hanging="840"/>
              <w:jc w:val="left"/>
              <w:rPr>
                <w:sz w:val="24"/>
              </w:rPr>
            </w:pPr>
            <w:r>
              <w:rPr>
                <w:sz w:val="24"/>
              </w:rPr>
              <w:t>Литература</w:t>
            </w:r>
            <w:r>
              <w:rPr>
                <w:spacing w:val="-7"/>
                <w:sz w:val="24"/>
              </w:rPr>
              <w:t xml:space="preserve"> </w:t>
            </w:r>
            <w:r>
              <w:rPr>
                <w:sz w:val="24"/>
              </w:rPr>
              <w:t>других</w:t>
            </w:r>
            <w:r>
              <w:rPr>
                <w:spacing w:val="-3"/>
                <w:sz w:val="24"/>
              </w:rPr>
              <w:t xml:space="preserve"> </w:t>
            </w:r>
            <w:r>
              <w:rPr>
                <w:spacing w:val="-2"/>
                <w:sz w:val="24"/>
              </w:rPr>
              <w:t>народов.</w:t>
            </w:r>
          </w:p>
          <w:p w14:paraId="72373A8F">
            <w:pPr>
              <w:pStyle w:val="12"/>
              <w:spacing w:before="14" w:line="208" w:lineRule="auto"/>
              <w:ind w:firstLine="228"/>
              <w:jc w:val="both"/>
              <w:rPr>
                <w:sz w:val="24"/>
              </w:rPr>
            </w:pPr>
            <w:r>
              <w:rPr>
                <w:sz w:val="24"/>
              </w:rPr>
              <w:t xml:space="preserve">А. С. Пушкин. Стихотворение «Iаьнан Iуьйре» («Зимнее утро») (перевод А. </w:t>
            </w:r>
            <w:r>
              <w:rPr>
                <w:spacing w:val="-2"/>
                <w:sz w:val="24"/>
              </w:rPr>
              <w:t>Сулейманова).</w:t>
            </w:r>
          </w:p>
          <w:p w14:paraId="1258FA6C">
            <w:pPr>
              <w:pStyle w:val="12"/>
              <w:numPr>
                <w:ilvl w:val="2"/>
                <w:numId w:val="64"/>
              </w:numPr>
              <w:tabs>
                <w:tab w:val="left" w:pos="1797"/>
                <w:tab w:val="left" w:pos="4039"/>
              </w:tabs>
              <w:spacing w:before="0" w:after="0" w:line="208" w:lineRule="auto"/>
              <w:ind w:left="2" w:right="-15" w:firstLine="228"/>
              <w:jc w:val="both"/>
              <w:rPr>
                <w:sz w:val="24"/>
              </w:rPr>
            </w:pPr>
            <w:r>
              <w:rPr>
                <w:spacing w:val="-2"/>
                <w:sz w:val="24"/>
              </w:rPr>
              <w:t>Произведения</w:t>
            </w:r>
            <w:r>
              <w:rPr>
                <w:sz w:val="24"/>
              </w:rPr>
              <w:tab/>
            </w:r>
            <w:r>
              <w:rPr>
                <w:spacing w:val="-4"/>
                <w:sz w:val="24"/>
              </w:rPr>
              <w:t xml:space="preserve">для </w:t>
            </w:r>
            <w:r>
              <w:rPr>
                <w:sz w:val="24"/>
              </w:rPr>
              <w:t>самостоятельного чтения.</w:t>
            </w:r>
          </w:p>
          <w:p w14:paraId="606A0234">
            <w:pPr>
              <w:pStyle w:val="12"/>
              <w:spacing w:line="208" w:lineRule="auto"/>
              <w:ind w:right="-15" w:firstLine="228"/>
              <w:jc w:val="both"/>
              <w:rPr>
                <w:sz w:val="24"/>
              </w:rPr>
            </w:pPr>
            <w:r>
              <w:rPr>
                <w:sz w:val="24"/>
              </w:rPr>
              <w:t xml:space="preserve">Жерочун кӀентан, гуьржийн кӀентан илли (Илли о грузинском сыне и о сыне </w:t>
            </w:r>
            <w:r>
              <w:rPr>
                <w:spacing w:val="-2"/>
                <w:sz w:val="24"/>
              </w:rPr>
              <w:t>вдовы).</w:t>
            </w:r>
          </w:p>
          <w:p w14:paraId="4890B56D">
            <w:pPr>
              <w:pStyle w:val="12"/>
              <w:spacing w:line="206" w:lineRule="auto"/>
              <w:ind w:right="-29" w:firstLine="228"/>
              <w:jc w:val="both"/>
              <w:rPr>
                <w:sz w:val="24"/>
              </w:rPr>
            </w:pPr>
            <w:r>
              <w:rPr>
                <w:sz w:val="24"/>
              </w:rPr>
              <w:t>Девлатгирин-Эвла йоккхуш даьккхина илли (Илли о ауле Давлетгирея).</w:t>
            </w:r>
          </w:p>
          <w:p w14:paraId="1EBB1050">
            <w:pPr>
              <w:pStyle w:val="12"/>
              <w:spacing w:line="208" w:lineRule="auto"/>
              <w:ind w:right="1" w:firstLine="228"/>
              <w:jc w:val="both"/>
              <w:rPr>
                <w:sz w:val="24"/>
              </w:rPr>
            </w:pPr>
            <w:r>
              <w:rPr>
                <w:sz w:val="24"/>
              </w:rPr>
              <w:t xml:space="preserve">Исмайлин Дудин илли (Илли о Дуде </w:t>
            </w:r>
            <w:r>
              <w:rPr>
                <w:spacing w:val="-2"/>
                <w:sz w:val="24"/>
              </w:rPr>
              <w:t>Исмаила).</w:t>
            </w:r>
          </w:p>
          <w:p w14:paraId="15DED419">
            <w:pPr>
              <w:pStyle w:val="12"/>
              <w:spacing w:line="208" w:lineRule="auto"/>
              <w:ind w:right="-29" w:firstLine="228"/>
              <w:jc w:val="both"/>
              <w:rPr>
                <w:sz w:val="24"/>
              </w:rPr>
            </w:pPr>
            <w:r>
              <w:rPr>
                <w:sz w:val="24"/>
              </w:rPr>
              <w:t>А. Мамакаев. «Бӏаьстенан Ӏуьйре» («Весеннее утро»).</w:t>
            </w:r>
          </w:p>
          <w:p w14:paraId="75A7F45F">
            <w:pPr>
              <w:pStyle w:val="12"/>
              <w:spacing w:line="206" w:lineRule="auto"/>
              <w:ind w:right="-15" w:firstLine="228"/>
              <w:jc w:val="both"/>
              <w:rPr>
                <w:sz w:val="24"/>
              </w:rPr>
            </w:pPr>
            <w:r>
              <w:rPr>
                <w:sz w:val="24"/>
              </w:rPr>
              <w:t xml:space="preserve">Б. Саидов. «Меттиган сурт» («Образ </w:t>
            </w:r>
            <w:r>
              <w:rPr>
                <w:spacing w:val="-2"/>
                <w:sz w:val="24"/>
              </w:rPr>
              <w:t>местности»).</w:t>
            </w:r>
          </w:p>
          <w:p w14:paraId="5B29074C">
            <w:pPr>
              <w:pStyle w:val="12"/>
              <w:spacing w:line="226" w:lineRule="exact"/>
              <w:ind w:left="230"/>
              <w:jc w:val="both"/>
              <w:rPr>
                <w:sz w:val="24"/>
              </w:rPr>
            </w:pPr>
            <w:r>
              <w:rPr>
                <w:sz w:val="24"/>
              </w:rPr>
              <w:t>М.</w:t>
            </w:r>
            <w:r>
              <w:rPr>
                <w:spacing w:val="54"/>
                <w:w w:val="150"/>
                <w:sz w:val="24"/>
              </w:rPr>
              <w:t xml:space="preserve">  </w:t>
            </w:r>
            <w:r>
              <w:rPr>
                <w:sz w:val="24"/>
              </w:rPr>
              <w:t>Мусаев.</w:t>
            </w:r>
            <w:r>
              <w:rPr>
                <w:spacing w:val="56"/>
                <w:w w:val="150"/>
                <w:sz w:val="24"/>
              </w:rPr>
              <w:t xml:space="preserve">  </w:t>
            </w:r>
            <w:r>
              <w:rPr>
                <w:sz w:val="24"/>
              </w:rPr>
              <w:t>Отрывок</w:t>
            </w:r>
            <w:r>
              <w:rPr>
                <w:spacing w:val="56"/>
                <w:w w:val="150"/>
                <w:sz w:val="24"/>
              </w:rPr>
              <w:t xml:space="preserve">  </w:t>
            </w:r>
            <w:r>
              <w:rPr>
                <w:sz w:val="24"/>
              </w:rPr>
              <w:t>из</w:t>
            </w:r>
            <w:r>
              <w:rPr>
                <w:spacing w:val="56"/>
                <w:w w:val="150"/>
                <w:sz w:val="24"/>
              </w:rPr>
              <w:t xml:space="preserve">  </w:t>
            </w:r>
            <w:r>
              <w:rPr>
                <w:spacing w:val="-2"/>
                <w:sz w:val="24"/>
              </w:rPr>
              <w:t>романа</w:t>
            </w:r>
          </w:p>
          <w:p w14:paraId="31447C35">
            <w:pPr>
              <w:pStyle w:val="12"/>
              <w:tabs>
                <w:tab w:val="left" w:pos="756"/>
                <w:tab w:val="left" w:pos="2025"/>
                <w:tab w:val="left" w:pos="3096"/>
              </w:tabs>
              <w:spacing w:before="7" w:line="208" w:lineRule="auto"/>
              <w:ind w:left="230" w:right="-15" w:hanging="228"/>
              <w:rPr>
                <w:sz w:val="24"/>
              </w:rPr>
            </w:pPr>
            <w:r>
              <w:rPr>
                <w:sz w:val="24"/>
              </w:rPr>
              <w:t>«Таймин Бийболат»</w:t>
            </w:r>
            <w:r>
              <w:rPr>
                <w:spacing w:val="-7"/>
                <w:sz w:val="24"/>
              </w:rPr>
              <w:t xml:space="preserve"> </w:t>
            </w:r>
            <w:r>
              <w:rPr>
                <w:sz w:val="24"/>
              </w:rPr>
              <w:t xml:space="preserve">(«Бибулат Таймиев»). </w:t>
            </w:r>
            <w:r>
              <w:rPr>
                <w:spacing w:val="-6"/>
                <w:sz w:val="24"/>
              </w:rPr>
              <w:t>А.</w:t>
            </w:r>
            <w:r>
              <w:rPr>
                <w:sz w:val="24"/>
              </w:rPr>
              <w:tab/>
            </w:r>
            <w:r>
              <w:rPr>
                <w:spacing w:val="-2"/>
                <w:sz w:val="24"/>
              </w:rPr>
              <w:t>Хамидов.</w:t>
            </w:r>
            <w:r>
              <w:rPr>
                <w:sz w:val="24"/>
              </w:rPr>
              <w:tab/>
            </w:r>
            <w:r>
              <w:rPr>
                <w:spacing w:val="-2"/>
                <w:sz w:val="24"/>
              </w:rPr>
              <w:t>Рассказ</w:t>
            </w:r>
            <w:r>
              <w:rPr>
                <w:sz w:val="24"/>
              </w:rPr>
              <w:tab/>
            </w:r>
            <w:r>
              <w:rPr>
                <w:spacing w:val="-2"/>
                <w:sz w:val="24"/>
              </w:rPr>
              <w:t>«Абубешар»</w:t>
            </w:r>
          </w:p>
          <w:p w14:paraId="440C8ACD">
            <w:pPr>
              <w:pStyle w:val="12"/>
              <w:spacing w:line="223" w:lineRule="exact"/>
              <w:rPr>
                <w:sz w:val="24"/>
              </w:rPr>
            </w:pPr>
            <w:r>
              <w:rPr>
                <w:spacing w:val="-2"/>
                <w:sz w:val="24"/>
              </w:rPr>
              <w:t>(«Абубашир»).</w:t>
            </w:r>
          </w:p>
          <w:p w14:paraId="79FB261E">
            <w:pPr>
              <w:pStyle w:val="12"/>
              <w:spacing w:line="242" w:lineRule="exact"/>
              <w:ind w:left="230"/>
              <w:rPr>
                <w:sz w:val="24"/>
              </w:rPr>
            </w:pPr>
            <w:r>
              <w:rPr>
                <w:sz w:val="24"/>
              </w:rPr>
              <w:t>А.</w:t>
            </w:r>
            <w:r>
              <w:rPr>
                <w:spacing w:val="59"/>
                <w:w w:val="150"/>
                <w:sz w:val="24"/>
              </w:rPr>
              <w:t xml:space="preserve"> </w:t>
            </w:r>
            <w:r>
              <w:rPr>
                <w:sz w:val="24"/>
              </w:rPr>
              <w:t>Айдамиров.</w:t>
            </w:r>
            <w:r>
              <w:rPr>
                <w:spacing w:val="61"/>
                <w:w w:val="150"/>
                <w:sz w:val="24"/>
              </w:rPr>
              <w:t xml:space="preserve"> </w:t>
            </w:r>
            <w:r>
              <w:rPr>
                <w:sz w:val="24"/>
              </w:rPr>
              <w:t>Отрывок</w:t>
            </w:r>
            <w:r>
              <w:rPr>
                <w:spacing w:val="65"/>
                <w:w w:val="150"/>
                <w:sz w:val="24"/>
              </w:rPr>
              <w:t xml:space="preserve"> </w:t>
            </w:r>
            <w:r>
              <w:rPr>
                <w:sz w:val="24"/>
              </w:rPr>
              <w:t>из</w:t>
            </w:r>
            <w:r>
              <w:rPr>
                <w:spacing w:val="60"/>
                <w:w w:val="150"/>
                <w:sz w:val="24"/>
              </w:rPr>
              <w:t xml:space="preserve"> </w:t>
            </w:r>
            <w:r>
              <w:rPr>
                <w:spacing w:val="-2"/>
                <w:sz w:val="24"/>
              </w:rPr>
              <w:t>повестии</w:t>
            </w:r>
          </w:p>
          <w:p w14:paraId="21CB2481">
            <w:pPr>
              <w:pStyle w:val="12"/>
              <w:tabs>
                <w:tab w:val="left" w:pos="1531"/>
                <w:tab w:val="left" w:pos="2273"/>
                <w:tab w:val="left" w:pos="2890"/>
                <w:tab w:val="left" w:pos="3919"/>
              </w:tabs>
              <w:spacing w:before="17" w:line="206" w:lineRule="auto"/>
              <w:ind w:right="-15"/>
              <w:rPr>
                <w:sz w:val="24"/>
              </w:rPr>
            </w:pPr>
            <w:r>
              <w:rPr>
                <w:spacing w:val="-2"/>
                <w:sz w:val="24"/>
              </w:rPr>
              <w:t>«Кхолламан</w:t>
            </w:r>
            <w:r>
              <w:rPr>
                <w:sz w:val="24"/>
              </w:rPr>
              <w:tab/>
            </w:r>
            <w:r>
              <w:rPr>
                <w:spacing w:val="-4"/>
                <w:sz w:val="24"/>
              </w:rPr>
              <w:t>цхьа</w:t>
            </w:r>
            <w:r>
              <w:rPr>
                <w:sz w:val="24"/>
              </w:rPr>
              <w:tab/>
            </w:r>
            <w:r>
              <w:rPr>
                <w:spacing w:val="-4"/>
                <w:sz w:val="24"/>
              </w:rPr>
              <w:t>де»</w:t>
            </w:r>
            <w:r>
              <w:rPr>
                <w:sz w:val="24"/>
              </w:rPr>
              <w:tab/>
            </w:r>
            <w:r>
              <w:rPr>
                <w:spacing w:val="-2"/>
                <w:sz w:val="24"/>
              </w:rPr>
              <w:t>(«Один</w:t>
            </w:r>
            <w:r>
              <w:rPr>
                <w:sz w:val="24"/>
              </w:rPr>
              <w:tab/>
            </w:r>
            <w:r>
              <w:rPr>
                <w:spacing w:val="-4"/>
                <w:sz w:val="24"/>
              </w:rPr>
              <w:t xml:space="preserve">день </w:t>
            </w:r>
            <w:r>
              <w:rPr>
                <w:spacing w:val="-2"/>
                <w:sz w:val="24"/>
              </w:rPr>
              <w:t>жизни»).</w:t>
            </w:r>
          </w:p>
          <w:p w14:paraId="5BCAEAB2">
            <w:pPr>
              <w:pStyle w:val="12"/>
              <w:spacing w:before="1" w:line="208" w:lineRule="auto"/>
              <w:ind w:firstLine="228"/>
              <w:rPr>
                <w:sz w:val="24"/>
              </w:rPr>
            </w:pPr>
            <w:r>
              <w:rPr>
                <w:sz w:val="24"/>
              </w:rPr>
              <w:t>С.</w:t>
            </w:r>
            <w:r>
              <w:rPr>
                <w:spacing w:val="-8"/>
                <w:sz w:val="24"/>
              </w:rPr>
              <w:t xml:space="preserve"> </w:t>
            </w:r>
            <w:r>
              <w:rPr>
                <w:sz w:val="24"/>
              </w:rPr>
              <w:t>Гацаев.</w:t>
            </w:r>
            <w:r>
              <w:rPr>
                <w:spacing w:val="-5"/>
                <w:sz w:val="24"/>
              </w:rPr>
              <w:t xml:space="preserve"> </w:t>
            </w:r>
            <w:r>
              <w:rPr>
                <w:sz w:val="24"/>
              </w:rPr>
              <w:t>«Аренаш,</w:t>
            </w:r>
            <w:r>
              <w:rPr>
                <w:spacing w:val="-8"/>
                <w:sz w:val="24"/>
              </w:rPr>
              <w:t xml:space="preserve"> </w:t>
            </w:r>
            <w:r>
              <w:rPr>
                <w:sz w:val="24"/>
              </w:rPr>
              <w:t>тӀеэца</w:t>
            </w:r>
            <w:r>
              <w:rPr>
                <w:spacing w:val="-8"/>
                <w:sz w:val="24"/>
              </w:rPr>
              <w:t xml:space="preserve"> </w:t>
            </w:r>
            <w:r>
              <w:rPr>
                <w:sz w:val="24"/>
              </w:rPr>
              <w:t>хӀинца» («Примите просторы теперь»).</w:t>
            </w:r>
          </w:p>
          <w:p w14:paraId="473E56DF">
            <w:pPr>
              <w:pStyle w:val="12"/>
              <w:spacing w:line="208" w:lineRule="auto"/>
              <w:ind w:firstLine="228"/>
              <w:rPr>
                <w:sz w:val="24"/>
              </w:rPr>
            </w:pPr>
            <w:r>
              <w:rPr>
                <w:sz w:val="24"/>
              </w:rPr>
              <w:t>Ш.</w:t>
            </w:r>
            <w:r>
              <w:rPr>
                <w:spacing w:val="40"/>
                <w:sz w:val="24"/>
              </w:rPr>
              <w:t xml:space="preserve"> </w:t>
            </w:r>
            <w:r>
              <w:rPr>
                <w:sz w:val="24"/>
              </w:rPr>
              <w:t>Рашидов.</w:t>
            </w:r>
            <w:r>
              <w:rPr>
                <w:spacing w:val="40"/>
                <w:sz w:val="24"/>
              </w:rPr>
              <w:t xml:space="preserve"> </w:t>
            </w:r>
            <w:r>
              <w:rPr>
                <w:sz w:val="24"/>
              </w:rPr>
              <w:t>«Ламанан</w:t>
            </w:r>
            <w:r>
              <w:rPr>
                <w:spacing w:val="40"/>
                <w:sz w:val="24"/>
              </w:rPr>
              <w:t xml:space="preserve"> </w:t>
            </w:r>
            <w:r>
              <w:rPr>
                <w:sz w:val="24"/>
              </w:rPr>
              <w:t>басах»</w:t>
            </w:r>
            <w:r>
              <w:rPr>
                <w:spacing w:val="34"/>
                <w:sz w:val="24"/>
              </w:rPr>
              <w:t xml:space="preserve"> </w:t>
            </w:r>
            <w:r>
              <w:rPr>
                <w:sz w:val="24"/>
              </w:rPr>
              <w:t>(«На склонах гор»).</w:t>
            </w:r>
          </w:p>
          <w:p w14:paraId="58B7C847">
            <w:pPr>
              <w:pStyle w:val="12"/>
              <w:tabs>
                <w:tab w:val="left" w:pos="801"/>
                <w:tab w:val="left" w:pos="1898"/>
                <w:tab w:val="left" w:pos="3017"/>
                <w:tab w:val="left" w:pos="3751"/>
              </w:tabs>
              <w:spacing w:line="206" w:lineRule="auto"/>
              <w:ind w:right="-15" w:firstLine="228"/>
              <w:rPr>
                <w:sz w:val="24"/>
              </w:rPr>
            </w:pPr>
            <w:r>
              <w:rPr>
                <w:spacing w:val="-6"/>
                <w:sz w:val="24"/>
              </w:rPr>
              <w:t>М.</w:t>
            </w:r>
            <w:r>
              <w:rPr>
                <w:sz w:val="24"/>
              </w:rPr>
              <w:tab/>
            </w:r>
            <w:r>
              <w:rPr>
                <w:spacing w:val="-2"/>
                <w:sz w:val="24"/>
              </w:rPr>
              <w:t>Дикаев.</w:t>
            </w:r>
            <w:r>
              <w:rPr>
                <w:sz w:val="24"/>
              </w:rPr>
              <w:tab/>
            </w:r>
            <w:r>
              <w:rPr>
                <w:spacing w:val="-2"/>
                <w:sz w:val="24"/>
              </w:rPr>
              <w:t>«Стеган</w:t>
            </w:r>
            <w:r>
              <w:rPr>
                <w:sz w:val="24"/>
              </w:rPr>
              <w:tab/>
            </w:r>
            <w:r>
              <w:rPr>
                <w:spacing w:val="-4"/>
                <w:sz w:val="24"/>
              </w:rPr>
              <w:t>цӀе»</w:t>
            </w:r>
            <w:r>
              <w:rPr>
                <w:sz w:val="24"/>
              </w:rPr>
              <w:tab/>
            </w:r>
            <w:r>
              <w:rPr>
                <w:spacing w:val="-4"/>
                <w:sz w:val="24"/>
              </w:rPr>
              <w:t xml:space="preserve">(«Имя </w:t>
            </w:r>
            <w:r>
              <w:rPr>
                <w:spacing w:val="-2"/>
                <w:sz w:val="24"/>
              </w:rPr>
              <w:t>человека»).</w:t>
            </w:r>
          </w:p>
          <w:p w14:paraId="32749A4F">
            <w:pPr>
              <w:pStyle w:val="12"/>
              <w:spacing w:line="208" w:lineRule="auto"/>
              <w:ind w:firstLine="228"/>
              <w:rPr>
                <w:sz w:val="24"/>
              </w:rPr>
            </w:pPr>
            <w:r>
              <w:rPr>
                <w:sz w:val="24"/>
              </w:rPr>
              <w:t>А.</w:t>
            </w:r>
            <w:r>
              <w:rPr>
                <w:spacing w:val="35"/>
                <w:sz w:val="24"/>
              </w:rPr>
              <w:t xml:space="preserve"> </w:t>
            </w:r>
            <w:r>
              <w:rPr>
                <w:sz w:val="24"/>
              </w:rPr>
              <w:t>Шайхиев.</w:t>
            </w:r>
            <w:r>
              <w:rPr>
                <w:spacing w:val="40"/>
                <w:sz w:val="24"/>
              </w:rPr>
              <w:t xml:space="preserve"> </w:t>
            </w:r>
            <w:r>
              <w:rPr>
                <w:sz w:val="24"/>
              </w:rPr>
              <w:t>«Куйнах</w:t>
            </w:r>
            <w:r>
              <w:rPr>
                <w:spacing w:val="39"/>
                <w:sz w:val="24"/>
              </w:rPr>
              <w:t xml:space="preserve"> </w:t>
            </w:r>
            <w:r>
              <w:rPr>
                <w:sz w:val="24"/>
              </w:rPr>
              <w:t>дош» («Слово</w:t>
            </w:r>
            <w:r>
              <w:rPr>
                <w:spacing w:val="37"/>
                <w:sz w:val="24"/>
              </w:rPr>
              <w:t xml:space="preserve"> </w:t>
            </w:r>
            <w:r>
              <w:rPr>
                <w:sz w:val="24"/>
              </w:rPr>
              <w:t xml:space="preserve">о </w:t>
            </w:r>
            <w:r>
              <w:rPr>
                <w:spacing w:val="-2"/>
                <w:sz w:val="24"/>
              </w:rPr>
              <w:t>папахе»).</w:t>
            </w:r>
          </w:p>
          <w:p w14:paraId="4BC1CD8C">
            <w:pPr>
              <w:pStyle w:val="12"/>
              <w:tabs>
                <w:tab w:val="left" w:pos="744"/>
                <w:tab w:val="left" w:pos="2030"/>
                <w:tab w:val="left" w:pos="3903"/>
              </w:tabs>
              <w:spacing w:line="208" w:lineRule="auto"/>
              <w:ind w:right="6" w:firstLine="228"/>
              <w:rPr>
                <w:sz w:val="24"/>
              </w:rPr>
            </w:pPr>
            <w:r>
              <w:rPr>
                <w:spacing w:val="-6"/>
                <w:sz w:val="24"/>
              </w:rPr>
              <w:t>Р.</w:t>
            </w:r>
            <w:r>
              <w:rPr>
                <w:sz w:val="24"/>
              </w:rPr>
              <w:tab/>
            </w:r>
            <w:r>
              <w:rPr>
                <w:spacing w:val="-2"/>
                <w:sz w:val="24"/>
              </w:rPr>
              <w:t>Ахмаров.</w:t>
            </w:r>
            <w:r>
              <w:rPr>
                <w:sz w:val="24"/>
              </w:rPr>
              <w:tab/>
            </w:r>
            <w:r>
              <w:rPr>
                <w:spacing w:val="-2"/>
                <w:sz w:val="24"/>
              </w:rPr>
              <w:t>«Кешнашкахь»</w:t>
            </w:r>
            <w:r>
              <w:rPr>
                <w:sz w:val="24"/>
              </w:rPr>
              <w:tab/>
            </w:r>
            <w:r>
              <w:rPr>
                <w:spacing w:val="-4"/>
                <w:sz w:val="24"/>
              </w:rPr>
              <w:t xml:space="preserve">(«На </w:t>
            </w:r>
            <w:r>
              <w:rPr>
                <w:spacing w:val="-2"/>
                <w:sz w:val="24"/>
              </w:rPr>
              <w:t>могиле»).</w:t>
            </w:r>
          </w:p>
          <w:p w14:paraId="79C500C4">
            <w:pPr>
              <w:pStyle w:val="12"/>
              <w:spacing w:line="206" w:lineRule="auto"/>
              <w:ind w:firstLine="228"/>
              <w:rPr>
                <w:sz w:val="24"/>
              </w:rPr>
            </w:pPr>
            <w:r>
              <w:rPr>
                <w:sz w:val="24"/>
              </w:rPr>
              <w:t>М. Мутаев. «Кемсийн гарс»</w:t>
            </w:r>
            <w:r>
              <w:rPr>
                <w:spacing w:val="-2"/>
                <w:sz w:val="24"/>
              </w:rPr>
              <w:t xml:space="preserve"> </w:t>
            </w:r>
            <w:r>
              <w:rPr>
                <w:sz w:val="24"/>
              </w:rPr>
              <w:t xml:space="preserve">(«Гроздь </w:t>
            </w:r>
            <w:r>
              <w:rPr>
                <w:spacing w:val="-2"/>
                <w:sz w:val="24"/>
              </w:rPr>
              <w:t>винограда»).</w:t>
            </w:r>
          </w:p>
          <w:p w14:paraId="5EDA9CB7">
            <w:pPr>
              <w:pStyle w:val="12"/>
              <w:spacing w:before="1" w:line="208" w:lineRule="auto"/>
              <w:ind w:firstLine="228"/>
              <w:rPr>
                <w:sz w:val="24"/>
              </w:rPr>
            </w:pPr>
            <w:r>
              <w:rPr>
                <w:sz w:val="24"/>
              </w:rPr>
              <w:t>М. Бексултанов.</w:t>
            </w:r>
            <w:r>
              <w:rPr>
                <w:spacing w:val="26"/>
                <w:sz w:val="24"/>
              </w:rPr>
              <w:t xml:space="preserve"> </w:t>
            </w:r>
            <w:r>
              <w:rPr>
                <w:sz w:val="24"/>
              </w:rPr>
              <w:t>«Кӏелхьара ца велира» («Не удалось спастись»).</w:t>
            </w:r>
          </w:p>
          <w:p w14:paraId="2CA4AD38">
            <w:pPr>
              <w:pStyle w:val="12"/>
              <w:spacing w:line="242" w:lineRule="exact"/>
              <w:ind w:left="230"/>
              <w:rPr>
                <w:sz w:val="24"/>
              </w:rPr>
            </w:pPr>
            <w:r>
              <w:rPr>
                <w:sz w:val="24"/>
              </w:rPr>
              <w:t>В-Х.</w:t>
            </w:r>
            <w:r>
              <w:rPr>
                <w:spacing w:val="-8"/>
                <w:sz w:val="24"/>
              </w:rPr>
              <w:t xml:space="preserve"> </w:t>
            </w:r>
            <w:r>
              <w:rPr>
                <w:sz w:val="24"/>
              </w:rPr>
              <w:t>Амаев. «Цхьа</w:t>
            </w:r>
            <w:r>
              <w:rPr>
                <w:spacing w:val="-9"/>
                <w:sz w:val="24"/>
              </w:rPr>
              <w:t xml:space="preserve"> </w:t>
            </w:r>
            <w:r>
              <w:rPr>
                <w:sz w:val="24"/>
              </w:rPr>
              <w:t>де»</w:t>
            </w:r>
            <w:r>
              <w:rPr>
                <w:spacing w:val="-9"/>
                <w:sz w:val="24"/>
              </w:rPr>
              <w:t xml:space="preserve"> </w:t>
            </w:r>
            <w:r>
              <w:rPr>
                <w:sz w:val="24"/>
              </w:rPr>
              <w:t>(«Один</w:t>
            </w:r>
            <w:r>
              <w:rPr>
                <w:spacing w:val="-4"/>
                <w:sz w:val="24"/>
              </w:rPr>
              <w:t xml:space="preserve"> </w:t>
            </w:r>
            <w:r>
              <w:rPr>
                <w:spacing w:val="-2"/>
                <w:sz w:val="24"/>
              </w:rPr>
              <w:t>день»).</w:t>
            </w:r>
          </w:p>
        </w:tc>
        <w:tc>
          <w:tcPr>
            <w:tcW w:w="2127" w:type="dxa"/>
          </w:tcPr>
          <w:p w14:paraId="374A8732">
            <w:pPr>
              <w:pStyle w:val="12"/>
              <w:ind w:left="0"/>
              <w:rPr>
                <w:sz w:val="24"/>
              </w:rPr>
            </w:pPr>
          </w:p>
        </w:tc>
        <w:tc>
          <w:tcPr>
            <w:tcW w:w="2127" w:type="dxa"/>
          </w:tcPr>
          <w:p w14:paraId="6A8D9753">
            <w:pPr>
              <w:pStyle w:val="12"/>
              <w:ind w:left="0"/>
              <w:rPr>
                <w:sz w:val="24"/>
              </w:rPr>
            </w:pPr>
          </w:p>
        </w:tc>
      </w:tr>
    </w:tbl>
    <w:p w14:paraId="34541880">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7E64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4" w:hRule="atLeast"/>
        </w:trPr>
        <w:tc>
          <w:tcPr>
            <w:tcW w:w="996" w:type="dxa"/>
          </w:tcPr>
          <w:p w14:paraId="40AF1553">
            <w:pPr>
              <w:pStyle w:val="12"/>
              <w:spacing w:line="261" w:lineRule="exact"/>
              <w:ind w:left="597"/>
              <w:rPr>
                <w:sz w:val="24"/>
              </w:rPr>
            </w:pPr>
            <w:r>
              <w:rPr>
                <w:spacing w:val="-5"/>
                <w:sz w:val="24"/>
              </w:rPr>
              <w:t>4.</w:t>
            </w:r>
          </w:p>
        </w:tc>
        <w:tc>
          <w:tcPr>
            <w:tcW w:w="4393" w:type="dxa"/>
          </w:tcPr>
          <w:p w14:paraId="3C317CD8">
            <w:pPr>
              <w:pStyle w:val="12"/>
              <w:spacing w:line="210" w:lineRule="exact"/>
              <w:ind w:left="230"/>
              <w:jc w:val="both"/>
              <w:rPr>
                <w:sz w:val="24"/>
              </w:rPr>
            </w:pPr>
            <w:r>
              <w:rPr>
                <w:sz w:val="24"/>
              </w:rPr>
              <w:t xml:space="preserve">8 </w:t>
            </w:r>
            <w:r>
              <w:rPr>
                <w:spacing w:val="-2"/>
                <w:sz w:val="24"/>
              </w:rPr>
              <w:t>класс</w:t>
            </w:r>
          </w:p>
          <w:p w14:paraId="4EEEE63B">
            <w:pPr>
              <w:pStyle w:val="12"/>
              <w:numPr>
                <w:ilvl w:val="2"/>
                <w:numId w:val="65"/>
              </w:numPr>
              <w:tabs>
                <w:tab w:val="left" w:pos="1447"/>
              </w:tabs>
              <w:spacing w:before="14" w:after="0" w:line="206" w:lineRule="auto"/>
              <w:ind w:left="2" w:right="-29" w:firstLine="228"/>
              <w:jc w:val="both"/>
              <w:rPr>
                <w:sz w:val="24"/>
              </w:rPr>
            </w:pPr>
            <w:r>
              <w:rPr>
                <w:sz w:val="24"/>
              </w:rPr>
              <w:t xml:space="preserve">Произведения чеченских </w:t>
            </w:r>
            <w:r>
              <w:rPr>
                <w:spacing w:val="-2"/>
                <w:sz w:val="24"/>
              </w:rPr>
              <w:t>писателей.</w:t>
            </w:r>
          </w:p>
          <w:p w14:paraId="4645179F">
            <w:pPr>
              <w:pStyle w:val="12"/>
              <w:spacing w:line="208" w:lineRule="auto"/>
              <w:ind w:left="230" w:right="-15"/>
              <w:jc w:val="both"/>
              <w:rPr>
                <w:sz w:val="24"/>
              </w:rPr>
            </w:pPr>
            <w:r>
              <w:rPr>
                <w:sz w:val="24"/>
              </w:rPr>
              <w:t>С. Бадуев. Рассказ «Олдум» («Олдум»). М.</w:t>
            </w:r>
            <w:r>
              <w:rPr>
                <w:spacing w:val="62"/>
                <w:w w:val="150"/>
                <w:sz w:val="24"/>
              </w:rPr>
              <w:t xml:space="preserve">    </w:t>
            </w:r>
            <w:r>
              <w:rPr>
                <w:sz w:val="24"/>
              </w:rPr>
              <w:t>Мамакаев.</w:t>
            </w:r>
            <w:r>
              <w:rPr>
                <w:spacing w:val="64"/>
                <w:w w:val="150"/>
                <w:sz w:val="24"/>
              </w:rPr>
              <w:t xml:space="preserve">    </w:t>
            </w:r>
            <w:r>
              <w:rPr>
                <w:spacing w:val="-2"/>
                <w:sz w:val="24"/>
              </w:rPr>
              <w:t>Стихотворения</w:t>
            </w:r>
          </w:p>
          <w:p w14:paraId="689694BE">
            <w:pPr>
              <w:pStyle w:val="12"/>
              <w:spacing w:line="223" w:lineRule="exact"/>
              <w:jc w:val="both"/>
              <w:rPr>
                <w:sz w:val="24"/>
              </w:rPr>
            </w:pPr>
            <w:r>
              <w:rPr>
                <w:sz w:val="24"/>
              </w:rPr>
              <w:t>«Лаьмнийн</w:t>
            </w:r>
            <w:r>
              <w:rPr>
                <w:spacing w:val="68"/>
                <w:sz w:val="24"/>
              </w:rPr>
              <w:t xml:space="preserve">  </w:t>
            </w:r>
            <w:r>
              <w:rPr>
                <w:sz w:val="24"/>
              </w:rPr>
              <w:t>дийцар»</w:t>
            </w:r>
            <w:r>
              <w:rPr>
                <w:spacing w:val="63"/>
                <w:sz w:val="24"/>
              </w:rPr>
              <w:t xml:space="preserve">  </w:t>
            </w:r>
            <w:r>
              <w:rPr>
                <w:sz w:val="24"/>
              </w:rPr>
              <w:t>(«Рассказ</w:t>
            </w:r>
            <w:r>
              <w:rPr>
                <w:spacing w:val="70"/>
                <w:sz w:val="24"/>
              </w:rPr>
              <w:t xml:space="preserve">  </w:t>
            </w:r>
            <w:r>
              <w:rPr>
                <w:spacing w:val="-2"/>
                <w:sz w:val="24"/>
              </w:rPr>
              <w:t>гор»),</w:t>
            </w:r>
          </w:p>
          <w:p w14:paraId="12D6CF7F">
            <w:pPr>
              <w:pStyle w:val="12"/>
              <w:spacing w:line="242" w:lineRule="exact"/>
              <w:jc w:val="both"/>
              <w:rPr>
                <w:sz w:val="24"/>
              </w:rPr>
            </w:pPr>
            <w:r>
              <w:rPr>
                <w:spacing w:val="-2"/>
                <w:sz w:val="24"/>
              </w:rPr>
              <w:t>«Пондар»</w:t>
            </w:r>
            <w:r>
              <w:rPr>
                <w:sz w:val="24"/>
              </w:rPr>
              <w:t xml:space="preserve"> </w:t>
            </w:r>
            <w:r>
              <w:rPr>
                <w:spacing w:val="-2"/>
                <w:sz w:val="24"/>
              </w:rPr>
              <w:t>(«Пандур»).</w:t>
            </w:r>
          </w:p>
          <w:p w14:paraId="5B43B807">
            <w:pPr>
              <w:pStyle w:val="12"/>
              <w:spacing w:before="16" w:line="206" w:lineRule="auto"/>
              <w:ind w:right="-15" w:firstLine="228"/>
              <w:jc w:val="both"/>
              <w:rPr>
                <w:sz w:val="24"/>
              </w:rPr>
            </w:pPr>
            <w:r>
              <w:rPr>
                <w:sz w:val="24"/>
              </w:rPr>
              <w:t xml:space="preserve">М. Ясаев. «Хьоме йурт» («Любимое </w:t>
            </w:r>
            <w:r>
              <w:rPr>
                <w:spacing w:val="-2"/>
                <w:sz w:val="24"/>
              </w:rPr>
              <w:t>село»).</w:t>
            </w:r>
          </w:p>
          <w:p w14:paraId="2065E79D">
            <w:pPr>
              <w:pStyle w:val="12"/>
              <w:spacing w:line="208" w:lineRule="auto"/>
              <w:ind w:right="-29" w:firstLine="228"/>
              <w:jc w:val="both"/>
              <w:rPr>
                <w:sz w:val="24"/>
              </w:rPr>
            </w:pPr>
            <w:r>
              <w:rPr>
                <w:sz w:val="24"/>
              </w:rPr>
              <w:t>А. Хамидов. Рассказ «ДIа – коч, схьа – коч» («Туда – платье, сюда – платье»).</w:t>
            </w:r>
          </w:p>
          <w:p w14:paraId="0E42C0C2">
            <w:pPr>
              <w:pStyle w:val="12"/>
              <w:spacing w:line="208" w:lineRule="auto"/>
              <w:ind w:right="-15" w:firstLine="228"/>
              <w:jc w:val="both"/>
              <w:rPr>
                <w:sz w:val="24"/>
              </w:rPr>
            </w:pPr>
            <w:r>
              <w:rPr>
                <w:sz w:val="24"/>
              </w:rPr>
              <w:t>М. Сулаев. Стихотворения «Цавевза доттагI» («Незнакомый друг»), «Органан йистехь» («На берегу Аргуна»).</w:t>
            </w:r>
          </w:p>
          <w:p w14:paraId="201E5599">
            <w:pPr>
              <w:pStyle w:val="12"/>
              <w:spacing w:line="208" w:lineRule="auto"/>
              <w:ind w:right="-29" w:firstLine="228"/>
              <w:jc w:val="both"/>
              <w:rPr>
                <w:sz w:val="24"/>
              </w:rPr>
            </w:pPr>
            <w:r>
              <w:rPr>
                <w:sz w:val="24"/>
              </w:rPr>
              <w:t>А. Сулейманов. «Дахаран генаш» («Ветви жизни»).</w:t>
            </w:r>
          </w:p>
          <w:p w14:paraId="55AEA699">
            <w:pPr>
              <w:pStyle w:val="12"/>
              <w:spacing w:line="206" w:lineRule="auto"/>
              <w:ind w:right="-29" w:firstLine="228"/>
              <w:jc w:val="both"/>
              <w:rPr>
                <w:sz w:val="24"/>
              </w:rPr>
            </w:pPr>
            <w:r>
              <w:rPr>
                <w:sz w:val="24"/>
              </w:rPr>
              <w:t>Х. Эдилов. «Сийделахь, Латта!» («Гордись, Земля!»).</w:t>
            </w:r>
          </w:p>
          <w:p w14:paraId="6B67998A">
            <w:pPr>
              <w:pStyle w:val="12"/>
              <w:spacing w:line="208" w:lineRule="auto"/>
              <w:ind w:right="-29" w:firstLine="228"/>
              <w:jc w:val="both"/>
              <w:rPr>
                <w:sz w:val="24"/>
              </w:rPr>
            </w:pPr>
            <w:r>
              <w:rPr>
                <w:sz w:val="24"/>
              </w:rPr>
              <w:t>Ш. Арсанукаев. Драма «Тимуран тур» («Сабля Тимура»).</w:t>
            </w:r>
          </w:p>
          <w:p w14:paraId="1434532B">
            <w:pPr>
              <w:pStyle w:val="12"/>
              <w:spacing w:line="208" w:lineRule="auto"/>
              <w:ind w:right="-29" w:firstLine="228"/>
              <w:jc w:val="both"/>
              <w:rPr>
                <w:sz w:val="24"/>
              </w:rPr>
            </w:pPr>
            <w:r>
              <w:rPr>
                <w:sz w:val="24"/>
              </w:rPr>
              <w:t>Я. Хасбулатов. Стихотворения «Дош» («Слово»), «Стаг хилла ваьллахь хьо ара» («Ты вышел в путь мужчиной»).</w:t>
            </w:r>
          </w:p>
          <w:p w14:paraId="3A552BD8">
            <w:pPr>
              <w:pStyle w:val="12"/>
              <w:spacing w:line="221" w:lineRule="exact"/>
              <w:ind w:left="230"/>
              <w:jc w:val="both"/>
              <w:rPr>
                <w:sz w:val="24"/>
              </w:rPr>
            </w:pPr>
            <w:r>
              <w:rPr>
                <w:sz w:val="24"/>
              </w:rPr>
              <w:t>С.</w:t>
            </w:r>
            <w:r>
              <w:rPr>
                <w:spacing w:val="-8"/>
                <w:sz w:val="24"/>
              </w:rPr>
              <w:t xml:space="preserve"> </w:t>
            </w:r>
            <w:r>
              <w:rPr>
                <w:sz w:val="24"/>
              </w:rPr>
              <w:t>Гацаев.</w:t>
            </w:r>
            <w:r>
              <w:rPr>
                <w:spacing w:val="2"/>
                <w:sz w:val="24"/>
              </w:rPr>
              <w:t xml:space="preserve"> </w:t>
            </w:r>
            <w:r>
              <w:rPr>
                <w:sz w:val="24"/>
              </w:rPr>
              <w:t>«Кавказ»</w:t>
            </w:r>
            <w:r>
              <w:rPr>
                <w:spacing w:val="-15"/>
                <w:sz w:val="24"/>
              </w:rPr>
              <w:t xml:space="preserve"> </w:t>
            </w:r>
            <w:r>
              <w:rPr>
                <w:spacing w:val="-2"/>
                <w:sz w:val="24"/>
              </w:rPr>
              <w:t>(«Кавказ»).</w:t>
            </w:r>
          </w:p>
          <w:p w14:paraId="65562C4E">
            <w:pPr>
              <w:pStyle w:val="12"/>
              <w:spacing w:line="244" w:lineRule="exact"/>
              <w:ind w:left="230"/>
              <w:jc w:val="both"/>
              <w:rPr>
                <w:sz w:val="24"/>
              </w:rPr>
            </w:pPr>
            <w:r>
              <w:rPr>
                <w:sz w:val="24"/>
              </w:rPr>
              <w:t>Х.</w:t>
            </w:r>
            <w:r>
              <w:rPr>
                <w:spacing w:val="-6"/>
                <w:sz w:val="24"/>
              </w:rPr>
              <w:t xml:space="preserve"> </w:t>
            </w:r>
            <w:r>
              <w:rPr>
                <w:sz w:val="24"/>
              </w:rPr>
              <w:t>Сатуев.</w:t>
            </w:r>
            <w:r>
              <w:rPr>
                <w:spacing w:val="3"/>
                <w:sz w:val="24"/>
              </w:rPr>
              <w:t xml:space="preserve"> </w:t>
            </w:r>
            <w:r>
              <w:rPr>
                <w:sz w:val="24"/>
              </w:rPr>
              <w:t>«Нашхахь»</w:t>
            </w:r>
            <w:r>
              <w:rPr>
                <w:spacing w:val="-14"/>
                <w:sz w:val="24"/>
              </w:rPr>
              <w:t xml:space="preserve"> </w:t>
            </w:r>
            <w:r>
              <w:rPr>
                <w:spacing w:val="-2"/>
                <w:sz w:val="24"/>
              </w:rPr>
              <w:t>(«Нашхой»).</w:t>
            </w:r>
          </w:p>
          <w:p w14:paraId="4B1030BF">
            <w:pPr>
              <w:pStyle w:val="12"/>
              <w:spacing w:before="11" w:line="208" w:lineRule="auto"/>
              <w:ind w:right="-29" w:firstLine="228"/>
              <w:jc w:val="both"/>
              <w:rPr>
                <w:sz w:val="24"/>
              </w:rPr>
            </w:pPr>
            <w:r>
              <w:rPr>
                <w:sz w:val="24"/>
              </w:rPr>
              <w:t>С. Яшуркаев.</w:t>
            </w:r>
            <w:r>
              <w:rPr>
                <w:spacing w:val="-1"/>
                <w:sz w:val="24"/>
              </w:rPr>
              <w:t xml:space="preserve"> </w:t>
            </w:r>
            <w:r>
              <w:rPr>
                <w:sz w:val="24"/>
              </w:rPr>
              <w:t>Повесть «МаьркIаж-бодан тIехь кIайн хьоькх» («Белое пятно на сумерках») (в сокращении).</w:t>
            </w:r>
          </w:p>
          <w:p w14:paraId="4EC124CB">
            <w:pPr>
              <w:pStyle w:val="12"/>
              <w:spacing w:line="208" w:lineRule="auto"/>
              <w:ind w:right="1" w:firstLine="228"/>
              <w:jc w:val="both"/>
              <w:rPr>
                <w:sz w:val="24"/>
              </w:rPr>
            </w:pPr>
            <w:r>
              <w:rPr>
                <w:sz w:val="24"/>
              </w:rPr>
              <w:t xml:space="preserve">А. Шайхиев. «Дарцан буса» («Ночью в </w:t>
            </w:r>
            <w:r>
              <w:rPr>
                <w:spacing w:val="-2"/>
                <w:sz w:val="24"/>
              </w:rPr>
              <w:t>метель»).</w:t>
            </w:r>
          </w:p>
          <w:p w14:paraId="44716DC3">
            <w:pPr>
              <w:pStyle w:val="12"/>
              <w:spacing w:line="206" w:lineRule="auto"/>
              <w:ind w:right="-29" w:firstLine="228"/>
              <w:jc w:val="both"/>
              <w:rPr>
                <w:sz w:val="24"/>
              </w:rPr>
            </w:pPr>
            <w:r>
              <w:rPr>
                <w:sz w:val="24"/>
              </w:rPr>
              <w:t>Л. Абдулаев. Поэма «Маьлхан каш» («Солнечный склеп»).</w:t>
            </w:r>
          </w:p>
          <w:p w14:paraId="27573633">
            <w:pPr>
              <w:pStyle w:val="12"/>
              <w:spacing w:line="208" w:lineRule="auto"/>
              <w:ind w:right="-29" w:firstLine="228"/>
              <w:jc w:val="both"/>
              <w:rPr>
                <w:sz w:val="24"/>
              </w:rPr>
            </w:pPr>
            <w:r>
              <w:rPr>
                <w:sz w:val="24"/>
              </w:rPr>
              <w:t>М. Бексултанов. Рассказы «Дика ду-кх хьо</w:t>
            </w:r>
            <w:r>
              <w:rPr>
                <w:spacing w:val="40"/>
                <w:sz w:val="24"/>
              </w:rPr>
              <w:t xml:space="preserve"> </w:t>
            </w:r>
            <w:r>
              <w:rPr>
                <w:sz w:val="24"/>
              </w:rPr>
              <w:t>волуш»</w:t>
            </w:r>
            <w:r>
              <w:rPr>
                <w:spacing w:val="40"/>
                <w:sz w:val="24"/>
              </w:rPr>
              <w:t xml:space="preserve"> </w:t>
            </w:r>
            <w:r>
              <w:rPr>
                <w:sz w:val="24"/>
              </w:rPr>
              <w:t>(«Хорошо,</w:t>
            </w:r>
            <w:r>
              <w:rPr>
                <w:spacing w:val="40"/>
                <w:sz w:val="24"/>
              </w:rPr>
              <w:t xml:space="preserve"> </w:t>
            </w:r>
            <w:r>
              <w:rPr>
                <w:sz w:val="24"/>
              </w:rPr>
              <w:t>что</w:t>
            </w:r>
            <w:r>
              <w:rPr>
                <w:spacing w:val="40"/>
                <w:sz w:val="24"/>
              </w:rPr>
              <w:t xml:space="preserve"> </w:t>
            </w:r>
            <w:r>
              <w:rPr>
                <w:sz w:val="24"/>
              </w:rPr>
              <w:t>ты</w:t>
            </w:r>
            <w:r>
              <w:rPr>
                <w:spacing w:val="40"/>
                <w:sz w:val="24"/>
              </w:rPr>
              <w:t xml:space="preserve"> </w:t>
            </w:r>
            <w:r>
              <w:rPr>
                <w:sz w:val="24"/>
              </w:rPr>
              <w:t>есть»),</w:t>
            </w:r>
          </w:p>
          <w:p w14:paraId="55F4763F">
            <w:pPr>
              <w:pStyle w:val="12"/>
              <w:spacing w:line="224" w:lineRule="exact"/>
              <w:jc w:val="both"/>
              <w:rPr>
                <w:sz w:val="24"/>
              </w:rPr>
            </w:pPr>
            <w:r>
              <w:rPr>
                <w:sz w:val="24"/>
              </w:rPr>
              <w:t>«Дари»</w:t>
            </w:r>
            <w:r>
              <w:rPr>
                <w:spacing w:val="-13"/>
                <w:sz w:val="24"/>
              </w:rPr>
              <w:t xml:space="preserve"> </w:t>
            </w:r>
            <w:r>
              <w:rPr>
                <w:spacing w:val="-2"/>
                <w:sz w:val="24"/>
              </w:rPr>
              <w:t>(«Шелк»).</w:t>
            </w:r>
          </w:p>
          <w:p w14:paraId="55FED170">
            <w:pPr>
              <w:pStyle w:val="12"/>
              <w:spacing w:before="13" w:line="206" w:lineRule="auto"/>
              <w:ind w:firstLine="228"/>
              <w:jc w:val="both"/>
              <w:rPr>
                <w:sz w:val="24"/>
              </w:rPr>
            </w:pPr>
            <w:r>
              <w:rPr>
                <w:sz w:val="24"/>
              </w:rPr>
              <w:t>М. Ахмадов. «Лаьтта тӀехь лаьмнаш а хӀиттош» («Возводя горы на земле»).</w:t>
            </w:r>
          </w:p>
          <w:p w14:paraId="1FB06CFB">
            <w:pPr>
              <w:pStyle w:val="12"/>
              <w:spacing w:line="227" w:lineRule="exact"/>
              <w:ind w:left="230"/>
              <w:jc w:val="both"/>
              <w:rPr>
                <w:sz w:val="24"/>
              </w:rPr>
            </w:pPr>
            <w:r>
              <w:rPr>
                <w:sz w:val="24"/>
              </w:rPr>
              <w:t>А.</w:t>
            </w:r>
            <w:r>
              <w:rPr>
                <w:spacing w:val="74"/>
                <w:sz w:val="24"/>
              </w:rPr>
              <w:t xml:space="preserve">    </w:t>
            </w:r>
            <w:r>
              <w:rPr>
                <w:sz w:val="24"/>
              </w:rPr>
              <w:t>Бисултанов.</w:t>
            </w:r>
            <w:r>
              <w:rPr>
                <w:spacing w:val="77"/>
                <w:sz w:val="24"/>
              </w:rPr>
              <w:t xml:space="preserve">    </w:t>
            </w:r>
            <w:r>
              <w:rPr>
                <w:spacing w:val="-2"/>
                <w:sz w:val="24"/>
              </w:rPr>
              <w:t>Стихотворения</w:t>
            </w:r>
          </w:p>
          <w:p w14:paraId="50FD2C3D">
            <w:pPr>
              <w:pStyle w:val="12"/>
              <w:spacing w:before="14" w:line="208" w:lineRule="auto"/>
              <w:ind w:right="1"/>
              <w:jc w:val="both"/>
              <w:rPr>
                <w:sz w:val="24"/>
              </w:rPr>
            </w:pPr>
            <w:r>
              <w:rPr>
                <w:sz w:val="24"/>
              </w:rPr>
              <w:t>«ДегIаста» («Родина»), «Халкъан илланчина» («Певцу народа»).</w:t>
            </w:r>
          </w:p>
          <w:p w14:paraId="0B759902">
            <w:pPr>
              <w:pStyle w:val="12"/>
              <w:spacing w:line="208" w:lineRule="auto"/>
              <w:ind w:right="-29" w:firstLine="228"/>
              <w:jc w:val="both"/>
              <w:rPr>
                <w:sz w:val="24"/>
              </w:rPr>
            </w:pPr>
            <w:r>
              <w:rPr>
                <w:sz w:val="24"/>
              </w:rPr>
              <w:t xml:space="preserve">М. Ахмадов. Повесть «Лаьтта тIехь лаьмнаш а хIиттош» («Воздвигая горы на </w:t>
            </w:r>
            <w:r>
              <w:rPr>
                <w:spacing w:val="-2"/>
                <w:sz w:val="24"/>
              </w:rPr>
              <w:t>земле»).</w:t>
            </w:r>
          </w:p>
          <w:p w14:paraId="3330DEAD">
            <w:pPr>
              <w:pStyle w:val="12"/>
              <w:numPr>
                <w:ilvl w:val="2"/>
                <w:numId w:val="65"/>
              </w:numPr>
              <w:tabs>
                <w:tab w:val="left" w:pos="1797"/>
                <w:tab w:val="left" w:pos="4039"/>
              </w:tabs>
              <w:spacing w:before="0" w:after="0" w:line="206" w:lineRule="auto"/>
              <w:ind w:left="2" w:right="-15" w:firstLine="228"/>
              <w:jc w:val="both"/>
              <w:rPr>
                <w:sz w:val="24"/>
              </w:rPr>
            </w:pPr>
            <w:r>
              <w:rPr>
                <w:spacing w:val="-2"/>
                <w:sz w:val="24"/>
              </w:rPr>
              <w:t>Произведения</w:t>
            </w:r>
            <w:r>
              <w:rPr>
                <w:sz w:val="24"/>
              </w:rPr>
              <w:tab/>
            </w:r>
            <w:r>
              <w:rPr>
                <w:spacing w:val="-4"/>
                <w:sz w:val="24"/>
              </w:rPr>
              <w:t xml:space="preserve">для </w:t>
            </w:r>
            <w:r>
              <w:rPr>
                <w:sz w:val="24"/>
              </w:rPr>
              <w:t>самостоятельного чтения.</w:t>
            </w:r>
          </w:p>
          <w:p w14:paraId="1BFC7343">
            <w:pPr>
              <w:pStyle w:val="12"/>
              <w:tabs>
                <w:tab w:val="left" w:pos="986"/>
                <w:tab w:val="left" w:pos="2280"/>
                <w:tab w:val="left" w:pos="3651"/>
              </w:tabs>
              <w:spacing w:before="1" w:line="208" w:lineRule="auto"/>
              <w:ind w:left="230" w:right="-15"/>
              <w:rPr>
                <w:sz w:val="24"/>
              </w:rPr>
            </w:pPr>
            <w:r>
              <w:rPr>
                <w:sz w:val="24"/>
              </w:rPr>
              <w:t xml:space="preserve">М. Мамакаев. «Пондар» («Гармонь»). М. Ахмадов. Рассказ «БӀоча» («Боча»). </w:t>
            </w:r>
            <w:r>
              <w:rPr>
                <w:spacing w:val="-6"/>
                <w:sz w:val="24"/>
              </w:rPr>
              <w:t>С.</w:t>
            </w:r>
            <w:r>
              <w:rPr>
                <w:sz w:val="24"/>
              </w:rPr>
              <w:tab/>
            </w:r>
            <w:r>
              <w:rPr>
                <w:spacing w:val="-2"/>
                <w:sz w:val="24"/>
              </w:rPr>
              <w:t>Гацаев.</w:t>
            </w:r>
            <w:r>
              <w:rPr>
                <w:sz w:val="24"/>
              </w:rPr>
              <w:tab/>
            </w:r>
            <w:r>
              <w:rPr>
                <w:spacing w:val="-2"/>
                <w:sz w:val="24"/>
              </w:rPr>
              <w:t>Легенда</w:t>
            </w:r>
            <w:r>
              <w:rPr>
                <w:sz w:val="24"/>
              </w:rPr>
              <w:tab/>
            </w:r>
            <w:r>
              <w:rPr>
                <w:spacing w:val="-2"/>
                <w:sz w:val="24"/>
              </w:rPr>
              <w:t>«Чурт»</w:t>
            </w:r>
          </w:p>
          <w:p w14:paraId="018E180B">
            <w:pPr>
              <w:pStyle w:val="12"/>
              <w:spacing w:line="223" w:lineRule="exact"/>
              <w:rPr>
                <w:sz w:val="24"/>
              </w:rPr>
            </w:pPr>
            <w:r>
              <w:rPr>
                <w:spacing w:val="-2"/>
                <w:sz w:val="24"/>
              </w:rPr>
              <w:t>(«Памятник»).</w:t>
            </w:r>
          </w:p>
          <w:p w14:paraId="5012D6E5">
            <w:pPr>
              <w:pStyle w:val="12"/>
              <w:spacing w:before="12" w:line="208" w:lineRule="auto"/>
              <w:ind w:firstLine="228"/>
              <w:rPr>
                <w:sz w:val="24"/>
              </w:rPr>
            </w:pPr>
            <w:r>
              <w:rPr>
                <w:sz w:val="24"/>
              </w:rPr>
              <w:t>М.</w:t>
            </w:r>
            <w:r>
              <w:rPr>
                <w:spacing w:val="35"/>
                <w:sz w:val="24"/>
              </w:rPr>
              <w:t xml:space="preserve"> </w:t>
            </w:r>
            <w:r>
              <w:rPr>
                <w:sz w:val="24"/>
              </w:rPr>
              <w:t>Бексултанов.</w:t>
            </w:r>
            <w:r>
              <w:rPr>
                <w:spacing w:val="38"/>
                <w:sz w:val="24"/>
              </w:rPr>
              <w:t xml:space="preserve"> </w:t>
            </w:r>
            <w:r>
              <w:rPr>
                <w:sz w:val="24"/>
              </w:rPr>
              <w:t>Рассказ</w:t>
            </w:r>
            <w:r>
              <w:rPr>
                <w:spacing w:val="40"/>
                <w:sz w:val="24"/>
              </w:rPr>
              <w:t xml:space="preserve"> </w:t>
            </w:r>
            <w:r>
              <w:rPr>
                <w:sz w:val="24"/>
              </w:rPr>
              <w:t>«Дика</w:t>
            </w:r>
            <w:r>
              <w:rPr>
                <w:spacing w:val="39"/>
                <w:sz w:val="24"/>
              </w:rPr>
              <w:t xml:space="preserve"> </w:t>
            </w:r>
            <w:r>
              <w:rPr>
                <w:sz w:val="24"/>
              </w:rPr>
              <w:t>ду</w:t>
            </w:r>
            <w:r>
              <w:rPr>
                <w:spacing w:val="29"/>
                <w:sz w:val="24"/>
              </w:rPr>
              <w:t xml:space="preserve"> </w:t>
            </w:r>
            <w:r>
              <w:rPr>
                <w:sz w:val="24"/>
              </w:rPr>
              <w:t>хьо волуш» («Хорошо, что ты есть»).</w:t>
            </w:r>
          </w:p>
          <w:p w14:paraId="72D10980">
            <w:pPr>
              <w:pStyle w:val="12"/>
              <w:spacing w:line="208" w:lineRule="auto"/>
              <w:ind w:firstLine="228"/>
              <w:rPr>
                <w:sz w:val="24"/>
              </w:rPr>
            </w:pPr>
            <w:r>
              <w:rPr>
                <w:sz w:val="24"/>
              </w:rPr>
              <w:t>М.-С.</w:t>
            </w:r>
            <w:r>
              <w:rPr>
                <w:spacing w:val="-1"/>
                <w:sz w:val="24"/>
              </w:rPr>
              <w:t xml:space="preserve"> </w:t>
            </w:r>
            <w:r>
              <w:rPr>
                <w:sz w:val="24"/>
              </w:rPr>
              <w:t>Гадаев. «РегӀара поп»</w:t>
            </w:r>
            <w:r>
              <w:rPr>
                <w:spacing w:val="-11"/>
                <w:sz w:val="24"/>
              </w:rPr>
              <w:t xml:space="preserve"> </w:t>
            </w:r>
            <w:r>
              <w:rPr>
                <w:sz w:val="24"/>
              </w:rPr>
              <w:t xml:space="preserve">(«Бук на </w:t>
            </w:r>
            <w:r>
              <w:rPr>
                <w:spacing w:val="-2"/>
                <w:sz w:val="24"/>
              </w:rPr>
              <w:t>хребте»).</w:t>
            </w:r>
          </w:p>
          <w:p w14:paraId="62BFAD8F">
            <w:pPr>
              <w:pStyle w:val="12"/>
              <w:tabs>
                <w:tab w:val="left" w:pos="1068"/>
                <w:tab w:val="left" w:pos="2337"/>
                <w:tab w:val="left" w:pos="3408"/>
              </w:tabs>
              <w:spacing w:line="208" w:lineRule="auto"/>
              <w:ind w:right="6" w:firstLine="228"/>
              <w:rPr>
                <w:sz w:val="24"/>
              </w:rPr>
            </w:pPr>
            <w:r>
              <w:rPr>
                <w:spacing w:val="-2"/>
                <w:sz w:val="24"/>
              </w:rPr>
              <w:t>А.-Х.</w:t>
            </w:r>
            <w:r>
              <w:rPr>
                <w:sz w:val="24"/>
              </w:rPr>
              <w:tab/>
            </w:r>
            <w:r>
              <w:rPr>
                <w:spacing w:val="-2"/>
                <w:sz w:val="24"/>
              </w:rPr>
              <w:t>Хамидов.</w:t>
            </w:r>
            <w:r>
              <w:rPr>
                <w:sz w:val="24"/>
              </w:rPr>
              <w:tab/>
            </w:r>
            <w:r>
              <w:rPr>
                <w:spacing w:val="-2"/>
                <w:sz w:val="24"/>
              </w:rPr>
              <w:t>Рассказ</w:t>
            </w:r>
            <w:r>
              <w:rPr>
                <w:sz w:val="24"/>
              </w:rPr>
              <w:tab/>
            </w:r>
            <w:r>
              <w:rPr>
                <w:spacing w:val="-4"/>
                <w:sz w:val="24"/>
              </w:rPr>
              <w:t xml:space="preserve">«Экзамен </w:t>
            </w:r>
            <w:r>
              <w:rPr>
                <w:sz w:val="24"/>
              </w:rPr>
              <w:t>хаттар» («Сдать экзамен»).</w:t>
            </w:r>
          </w:p>
          <w:p w14:paraId="023C91F7">
            <w:pPr>
              <w:pStyle w:val="12"/>
              <w:spacing w:before="2" w:line="208" w:lineRule="auto"/>
              <w:ind w:firstLine="228"/>
              <w:rPr>
                <w:sz w:val="24"/>
              </w:rPr>
            </w:pPr>
            <w:r>
              <w:rPr>
                <w:sz w:val="24"/>
              </w:rPr>
              <w:t>А.</w:t>
            </w:r>
            <w:r>
              <w:rPr>
                <w:spacing w:val="37"/>
                <w:sz w:val="24"/>
              </w:rPr>
              <w:t xml:space="preserve"> </w:t>
            </w:r>
            <w:r>
              <w:rPr>
                <w:sz w:val="24"/>
              </w:rPr>
              <w:t>Бисултанов,</w:t>
            </w:r>
            <w:r>
              <w:rPr>
                <w:spacing w:val="40"/>
                <w:sz w:val="24"/>
              </w:rPr>
              <w:t xml:space="preserve"> </w:t>
            </w:r>
            <w:r>
              <w:rPr>
                <w:sz w:val="24"/>
              </w:rPr>
              <w:t>«Гой</w:t>
            </w:r>
            <w:r>
              <w:rPr>
                <w:spacing w:val="40"/>
                <w:sz w:val="24"/>
              </w:rPr>
              <w:t xml:space="preserve"> </w:t>
            </w:r>
            <w:r>
              <w:rPr>
                <w:sz w:val="24"/>
              </w:rPr>
              <w:t>шуна,</w:t>
            </w:r>
            <w:r>
              <w:rPr>
                <w:spacing w:val="38"/>
                <w:sz w:val="24"/>
              </w:rPr>
              <w:t xml:space="preserve"> </w:t>
            </w:r>
            <w:r>
              <w:rPr>
                <w:sz w:val="24"/>
              </w:rPr>
              <w:t>доттагӀий» («Видите, друзья»).</w:t>
            </w:r>
          </w:p>
        </w:tc>
        <w:tc>
          <w:tcPr>
            <w:tcW w:w="2127" w:type="dxa"/>
          </w:tcPr>
          <w:p w14:paraId="4DA3F18F">
            <w:pPr>
              <w:pStyle w:val="12"/>
              <w:ind w:left="0"/>
              <w:rPr>
                <w:sz w:val="24"/>
              </w:rPr>
            </w:pPr>
          </w:p>
        </w:tc>
        <w:tc>
          <w:tcPr>
            <w:tcW w:w="2127" w:type="dxa"/>
          </w:tcPr>
          <w:p w14:paraId="4077FB95">
            <w:pPr>
              <w:pStyle w:val="12"/>
              <w:ind w:left="0"/>
              <w:rPr>
                <w:sz w:val="24"/>
              </w:rPr>
            </w:pPr>
          </w:p>
        </w:tc>
      </w:tr>
    </w:tbl>
    <w:p w14:paraId="1EA5C389">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13AB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4D49927">
            <w:pPr>
              <w:pStyle w:val="12"/>
              <w:spacing w:line="261" w:lineRule="exact"/>
              <w:ind w:left="597"/>
              <w:rPr>
                <w:sz w:val="24"/>
              </w:rPr>
            </w:pPr>
            <w:r>
              <w:rPr>
                <w:spacing w:val="-5"/>
                <w:sz w:val="24"/>
              </w:rPr>
              <w:t>5.</w:t>
            </w:r>
          </w:p>
        </w:tc>
        <w:tc>
          <w:tcPr>
            <w:tcW w:w="4393" w:type="dxa"/>
          </w:tcPr>
          <w:p w14:paraId="6C5DD1B1">
            <w:pPr>
              <w:pStyle w:val="12"/>
              <w:spacing w:line="207" w:lineRule="exact"/>
              <w:ind w:left="230"/>
              <w:jc w:val="both"/>
              <w:rPr>
                <w:sz w:val="24"/>
              </w:rPr>
            </w:pPr>
            <w:r>
              <w:rPr>
                <w:sz w:val="24"/>
              </w:rPr>
              <w:t xml:space="preserve">9 </w:t>
            </w:r>
            <w:r>
              <w:rPr>
                <w:spacing w:val="-2"/>
                <w:sz w:val="24"/>
              </w:rPr>
              <w:t>класс</w:t>
            </w:r>
          </w:p>
          <w:p w14:paraId="65C23944">
            <w:pPr>
              <w:pStyle w:val="12"/>
              <w:numPr>
                <w:ilvl w:val="2"/>
                <w:numId w:val="66"/>
              </w:numPr>
              <w:tabs>
                <w:tab w:val="left" w:pos="1190"/>
              </w:tabs>
              <w:spacing w:before="0" w:after="0" w:line="241" w:lineRule="exact"/>
              <w:ind w:left="1190" w:right="0" w:hanging="960"/>
              <w:jc w:val="both"/>
              <w:rPr>
                <w:sz w:val="24"/>
              </w:rPr>
            </w:pPr>
            <w:r>
              <w:rPr>
                <w:sz w:val="24"/>
              </w:rPr>
              <w:t>Устное</w:t>
            </w:r>
            <w:r>
              <w:rPr>
                <w:spacing w:val="-6"/>
                <w:sz w:val="24"/>
              </w:rPr>
              <w:t xml:space="preserve"> </w:t>
            </w:r>
            <w:r>
              <w:rPr>
                <w:sz w:val="24"/>
              </w:rPr>
              <w:t>народное</w:t>
            </w:r>
            <w:r>
              <w:rPr>
                <w:spacing w:val="-5"/>
                <w:sz w:val="24"/>
              </w:rPr>
              <w:t xml:space="preserve"> </w:t>
            </w:r>
            <w:r>
              <w:rPr>
                <w:spacing w:val="-2"/>
                <w:sz w:val="24"/>
              </w:rPr>
              <w:t>творчество.</w:t>
            </w:r>
          </w:p>
          <w:p w14:paraId="03FEAC50">
            <w:pPr>
              <w:pStyle w:val="12"/>
              <w:spacing w:before="17" w:line="206" w:lineRule="auto"/>
              <w:ind w:right="-29" w:firstLine="228"/>
              <w:jc w:val="both"/>
              <w:rPr>
                <w:sz w:val="24"/>
              </w:rPr>
            </w:pPr>
            <w:r>
              <w:rPr>
                <w:sz w:val="24"/>
              </w:rPr>
              <w:t>Героические песни-илли «Теркаца хьала-охьа</w:t>
            </w:r>
            <w:r>
              <w:rPr>
                <w:spacing w:val="-2"/>
                <w:sz w:val="24"/>
              </w:rPr>
              <w:t xml:space="preserve"> </w:t>
            </w:r>
            <w:r>
              <w:rPr>
                <w:sz w:val="24"/>
              </w:rPr>
              <w:t>вехаш</w:t>
            </w:r>
            <w:r>
              <w:rPr>
                <w:spacing w:val="-1"/>
                <w:sz w:val="24"/>
              </w:rPr>
              <w:t xml:space="preserve"> </w:t>
            </w:r>
            <w:r>
              <w:rPr>
                <w:sz w:val="24"/>
              </w:rPr>
              <w:t>хиллачу</w:t>
            </w:r>
            <w:r>
              <w:rPr>
                <w:spacing w:val="-3"/>
                <w:sz w:val="24"/>
              </w:rPr>
              <w:t xml:space="preserve"> </w:t>
            </w:r>
            <w:r>
              <w:rPr>
                <w:sz w:val="24"/>
              </w:rPr>
              <w:t>Эла</w:t>
            </w:r>
            <w:r>
              <w:rPr>
                <w:spacing w:val="-2"/>
                <w:sz w:val="24"/>
              </w:rPr>
              <w:t xml:space="preserve"> </w:t>
            </w:r>
            <w:r>
              <w:rPr>
                <w:sz w:val="24"/>
              </w:rPr>
              <w:t>Мусосотан, Адин Сурхон илли» («Илли о князе Мусосте и Адин Сурхо»).</w:t>
            </w:r>
          </w:p>
          <w:p w14:paraId="757763C1">
            <w:pPr>
              <w:pStyle w:val="12"/>
              <w:spacing w:before="3" w:line="208" w:lineRule="auto"/>
              <w:ind w:right="-29" w:firstLine="228"/>
              <w:jc w:val="both"/>
              <w:rPr>
                <w:sz w:val="24"/>
              </w:rPr>
            </w:pPr>
            <w:r>
              <w:rPr>
                <w:sz w:val="24"/>
              </w:rPr>
              <w:t>Предания «Къиза Iадат» («Жестокий обычай»), «Шатойн Аьстамар» («Астамир из Шатоя»), «Исмаилийн Дуда» («Дуда, сын Исмаила»).</w:t>
            </w:r>
          </w:p>
          <w:p w14:paraId="6C87B12F">
            <w:pPr>
              <w:pStyle w:val="12"/>
              <w:spacing w:line="208" w:lineRule="auto"/>
              <w:ind w:right="-15" w:firstLine="228"/>
              <w:jc w:val="both"/>
              <w:rPr>
                <w:sz w:val="24"/>
              </w:rPr>
            </w:pPr>
            <w:r>
              <w:rPr>
                <w:sz w:val="24"/>
              </w:rPr>
              <w:t>«Аьккхийн Жанхотан илли» («Илли о Жанхоте Аккинском»).</w:t>
            </w:r>
          </w:p>
          <w:p w14:paraId="5E88BAE0">
            <w:pPr>
              <w:pStyle w:val="12"/>
              <w:tabs>
                <w:tab w:val="left" w:pos="1941"/>
                <w:tab w:val="left" w:pos="3327"/>
              </w:tabs>
              <w:spacing w:line="206" w:lineRule="auto"/>
              <w:ind w:right="-15" w:firstLine="228"/>
              <w:jc w:val="both"/>
              <w:rPr>
                <w:sz w:val="24"/>
              </w:rPr>
            </w:pPr>
            <w:r>
              <w:rPr>
                <w:spacing w:val="-2"/>
                <w:sz w:val="24"/>
              </w:rPr>
              <w:t>Назманаш</w:t>
            </w:r>
            <w:r>
              <w:rPr>
                <w:sz w:val="24"/>
              </w:rPr>
              <w:tab/>
            </w:r>
            <w:r>
              <w:rPr>
                <w:spacing w:val="-2"/>
                <w:sz w:val="24"/>
              </w:rPr>
              <w:t>(Песни</w:t>
            </w:r>
            <w:r>
              <w:rPr>
                <w:sz w:val="24"/>
              </w:rPr>
              <w:tab/>
            </w:r>
            <w:r>
              <w:rPr>
                <w:spacing w:val="-2"/>
                <w:sz w:val="24"/>
              </w:rPr>
              <w:t>духовного содержания).</w:t>
            </w:r>
          </w:p>
          <w:p w14:paraId="5B7F2D95">
            <w:pPr>
              <w:pStyle w:val="12"/>
              <w:numPr>
                <w:ilvl w:val="2"/>
                <w:numId w:val="66"/>
              </w:numPr>
              <w:tabs>
                <w:tab w:val="left" w:pos="1507"/>
              </w:tabs>
              <w:spacing w:before="0" w:after="0" w:line="208" w:lineRule="auto"/>
              <w:ind w:left="2" w:right="-29" w:firstLine="228"/>
              <w:jc w:val="both"/>
              <w:rPr>
                <w:sz w:val="24"/>
              </w:rPr>
            </w:pPr>
            <w:r>
              <w:rPr>
                <w:sz w:val="24"/>
              </w:rPr>
              <w:t xml:space="preserve">Произведения чеченских </w:t>
            </w:r>
            <w:r>
              <w:rPr>
                <w:spacing w:val="-2"/>
                <w:sz w:val="24"/>
              </w:rPr>
              <w:t>писателей.</w:t>
            </w:r>
          </w:p>
          <w:p w14:paraId="65373F58">
            <w:pPr>
              <w:pStyle w:val="12"/>
              <w:tabs>
                <w:tab w:val="left" w:pos="2313"/>
                <w:tab w:val="left" w:pos="3334"/>
                <w:tab w:val="left" w:pos="4270"/>
              </w:tabs>
              <w:spacing w:line="208" w:lineRule="auto"/>
              <w:ind w:right="-29" w:firstLine="228"/>
              <w:jc w:val="both"/>
              <w:rPr>
                <w:sz w:val="24"/>
              </w:rPr>
            </w:pPr>
            <w:r>
              <w:rPr>
                <w:spacing w:val="-2"/>
                <w:sz w:val="24"/>
              </w:rPr>
              <w:t>Творчество</w:t>
            </w:r>
            <w:r>
              <w:rPr>
                <w:sz w:val="24"/>
              </w:rPr>
              <w:tab/>
            </w:r>
            <w:r>
              <w:rPr>
                <w:spacing w:val="-2"/>
                <w:sz w:val="24"/>
              </w:rPr>
              <w:t>писателей</w:t>
            </w:r>
            <w:r>
              <w:rPr>
                <w:sz w:val="24"/>
              </w:rPr>
              <w:tab/>
            </w:r>
            <w:r>
              <w:rPr>
                <w:sz w:val="24"/>
              </w:rPr>
              <w:tab/>
            </w:r>
            <w:r>
              <w:rPr>
                <w:spacing w:val="-10"/>
                <w:sz w:val="24"/>
              </w:rPr>
              <w:t xml:space="preserve">– </w:t>
            </w:r>
            <w:r>
              <w:rPr>
                <w:spacing w:val="-2"/>
                <w:sz w:val="24"/>
              </w:rPr>
              <w:t>основоположников</w:t>
            </w:r>
            <w:r>
              <w:rPr>
                <w:sz w:val="24"/>
              </w:rPr>
              <w:tab/>
            </w:r>
            <w:r>
              <w:rPr>
                <w:sz w:val="24"/>
              </w:rPr>
              <w:tab/>
            </w:r>
            <w:r>
              <w:rPr>
                <w:spacing w:val="-2"/>
                <w:sz w:val="24"/>
              </w:rPr>
              <w:t xml:space="preserve">чеченской </w:t>
            </w:r>
            <w:r>
              <w:rPr>
                <w:sz w:val="24"/>
              </w:rPr>
              <w:t>литературы:</w:t>
            </w:r>
            <w:r>
              <w:rPr>
                <w:spacing w:val="-3"/>
                <w:sz w:val="24"/>
              </w:rPr>
              <w:t xml:space="preserve"> </w:t>
            </w:r>
            <w:r>
              <w:rPr>
                <w:sz w:val="24"/>
              </w:rPr>
              <w:t>А.</w:t>
            </w:r>
            <w:r>
              <w:rPr>
                <w:spacing w:val="-3"/>
                <w:sz w:val="24"/>
              </w:rPr>
              <w:t xml:space="preserve"> </w:t>
            </w:r>
            <w:r>
              <w:rPr>
                <w:sz w:val="24"/>
              </w:rPr>
              <w:t>Дудаева,</w:t>
            </w:r>
            <w:r>
              <w:rPr>
                <w:spacing w:val="-3"/>
                <w:sz w:val="24"/>
              </w:rPr>
              <w:t xml:space="preserve"> </w:t>
            </w:r>
            <w:r>
              <w:rPr>
                <w:sz w:val="24"/>
              </w:rPr>
              <w:t>М.</w:t>
            </w:r>
            <w:r>
              <w:rPr>
                <w:spacing w:val="-3"/>
                <w:sz w:val="24"/>
              </w:rPr>
              <w:t xml:space="preserve"> </w:t>
            </w:r>
            <w:r>
              <w:rPr>
                <w:sz w:val="24"/>
              </w:rPr>
              <w:t xml:space="preserve">Сальмурзаева, А. Нажаева, Ш. Айсханова. Обзор поэзии, </w:t>
            </w:r>
            <w:r>
              <w:rPr>
                <w:spacing w:val="-2"/>
                <w:sz w:val="24"/>
              </w:rPr>
              <w:t>прозы.</w:t>
            </w:r>
          </w:p>
          <w:p w14:paraId="6134DCF0">
            <w:pPr>
              <w:pStyle w:val="12"/>
              <w:spacing w:line="220" w:lineRule="exact"/>
              <w:ind w:left="230"/>
              <w:jc w:val="both"/>
              <w:rPr>
                <w:sz w:val="24"/>
              </w:rPr>
            </w:pPr>
            <w:r>
              <w:rPr>
                <w:sz w:val="24"/>
              </w:rPr>
              <w:t>С.</w:t>
            </w:r>
            <w:r>
              <w:rPr>
                <w:spacing w:val="12"/>
                <w:sz w:val="24"/>
              </w:rPr>
              <w:t xml:space="preserve"> </w:t>
            </w:r>
            <w:r>
              <w:rPr>
                <w:sz w:val="24"/>
              </w:rPr>
              <w:t>Бадуев.</w:t>
            </w:r>
            <w:r>
              <w:rPr>
                <w:spacing w:val="19"/>
                <w:sz w:val="24"/>
              </w:rPr>
              <w:t xml:space="preserve"> </w:t>
            </w:r>
            <w:r>
              <w:rPr>
                <w:sz w:val="24"/>
              </w:rPr>
              <w:t>Повесть</w:t>
            </w:r>
            <w:r>
              <w:rPr>
                <w:spacing w:val="26"/>
                <w:sz w:val="24"/>
              </w:rPr>
              <w:t xml:space="preserve"> </w:t>
            </w:r>
            <w:r>
              <w:rPr>
                <w:sz w:val="24"/>
              </w:rPr>
              <w:t>«Бешто»</w:t>
            </w:r>
            <w:r>
              <w:rPr>
                <w:spacing w:val="3"/>
                <w:sz w:val="24"/>
              </w:rPr>
              <w:t xml:space="preserve"> </w:t>
            </w:r>
            <w:r>
              <w:rPr>
                <w:spacing w:val="-2"/>
                <w:sz w:val="24"/>
              </w:rPr>
              <w:t>(«Бешто»).</w:t>
            </w:r>
          </w:p>
          <w:p w14:paraId="0BA0F367">
            <w:pPr>
              <w:pStyle w:val="12"/>
              <w:spacing w:line="241" w:lineRule="exact"/>
              <w:jc w:val="both"/>
              <w:rPr>
                <w:sz w:val="24"/>
              </w:rPr>
            </w:pPr>
            <w:r>
              <w:rPr>
                <w:sz w:val="24"/>
              </w:rPr>
              <w:t>Быт</w:t>
            </w:r>
            <w:r>
              <w:rPr>
                <w:spacing w:val="-4"/>
                <w:sz w:val="24"/>
              </w:rPr>
              <w:t xml:space="preserve"> </w:t>
            </w:r>
            <w:r>
              <w:rPr>
                <w:sz w:val="24"/>
              </w:rPr>
              <w:t>и</w:t>
            </w:r>
            <w:r>
              <w:rPr>
                <w:spacing w:val="-1"/>
                <w:sz w:val="24"/>
              </w:rPr>
              <w:t xml:space="preserve"> </w:t>
            </w:r>
            <w:r>
              <w:rPr>
                <w:sz w:val="24"/>
              </w:rPr>
              <w:t>нравы</w:t>
            </w:r>
            <w:r>
              <w:rPr>
                <w:spacing w:val="-4"/>
                <w:sz w:val="24"/>
              </w:rPr>
              <w:t xml:space="preserve"> </w:t>
            </w:r>
            <w:r>
              <w:rPr>
                <w:spacing w:val="-2"/>
                <w:sz w:val="24"/>
              </w:rPr>
              <w:t>общества.</w:t>
            </w:r>
          </w:p>
          <w:p w14:paraId="1A47A08B">
            <w:pPr>
              <w:pStyle w:val="12"/>
              <w:tabs>
                <w:tab w:val="left" w:pos="2537"/>
                <w:tab w:val="left" w:pos="3507"/>
              </w:tabs>
              <w:spacing w:before="9" w:line="208" w:lineRule="auto"/>
              <w:ind w:right="-15" w:firstLine="228"/>
              <w:jc w:val="both"/>
              <w:rPr>
                <w:sz w:val="24"/>
              </w:rPr>
            </w:pPr>
            <w:r>
              <w:rPr>
                <w:spacing w:val="-2"/>
                <w:sz w:val="24"/>
              </w:rPr>
              <w:t>Произведения</w:t>
            </w:r>
            <w:r>
              <w:rPr>
                <w:sz w:val="24"/>
              </w:rPr>
              <w:tab/>
            </w:r>
            <w:r>
              <w:rPr>
                <w:spacing w:val="-10"/>
                <w:sz w:val="24"/>
              </w:rPr>
              <w:t>о</w:t>
            </w:r>
            <w:r>
              <w:rPr>
                <w:sz w:val="24"/>
              </w:rPr>
              <w:tab/>
            </w:r>
            <w:r>
              <w:rPr>
                <w:spacing w:val="-2"/>
                <w:sz w:val="24"/>
              </w:rPr>
              <w:t xml:space="preserve">Великой </w:t>
            </w:r>
            <w:r>
              <w:rPr>
                <w:sz w:val="24"/>
              </w:rPr>
              <w:t>Отечественной войне.</w:t>
            </w:r>
          </w:p>
          <w:p w14:paraId="6B5CE77D">
            <w:pPr>
              <w:pStyle w:val="12"/>
              <w:spacing w:line="208" w:lineRule="auto"/>
              <w:ind w:right="-29" w:firstLine="228"/>
              <w:jc w:val="both"/>
              <w:rPr>
                <w:sz w:val="24"/>
              </w:rPr>
            </w:pPr>
            <w:r>
              <w:rPr>
                <w:sz w:val="24"/>
              </w:rPr>
              <w:t>А. Мамакаев. Стихотворения</w:t>
            </w:r>
            <w:r>
              <w:rPr>
                <w:spacing w:val="40"/>
                <w:sz w:val="24"/>
              </w:rPr>
              <w:t xml:space="preserve"> </w:t>
            </w:r>
            <w:r>
              <w:rPr>
                <w:sz w:val="24"/>
              </w:rPr>
              <w:t>«Дерриге а тIамна» («Все для войны»), «Даймехкан тIом болчохь» («Там, где война за Родину»), очерк «Турпалчу танкистан доьзал» («Семья героя-танкиста»).</w:t>
            </w:r>
          </w:p>
          <w:p w14:paraId="5440EB3B">
            <w:pPr>
              <w:pStyle w:val="12"/>
              <w:spacing w:line="206" w:lineRule="auto"/>
              <w:ind w:right="4" w:firstLine="228"/>
              <w:jc w:val="both"/>
              <w:rPr>
                <w:sz w:val="24"/>
              </w:rPr>
            </w:pPr>
            <w:r>
              <w:rPr>
                <w:sz w:val="24"/>
              </w:rPr>
              <w:t>М. Мамакаев. Стихотворения «И йоьлхуш яц» («Она не плачет»),</w:t>
            </w:r>
          </w:p>
          <w:p w14:paraId="782CE733">
            <w:pPr>
              <w:pStyle w:val="12"/>
              <w:spacing w:line="227" w:lineRule="exact"/>
              <w:jc w:val="both"/>
              <w:rPr>
                <w:sz w:val="24"/>
              </w:rPr>
            </w:pPr>
            <w:r>
              <w:rPr>
                <w:spacing w:val="-2"/>
                <w:sz w:val="24"/>
              </w:rPr>
              <w:t>«КIиллочунна»</w:t>
            </w:r>
            <w:r>
              <w:rPr>
                <w:spacing w:val="6"/>
                <w:sz w:val="24"/>
              </w:rPr>
              <w:t xml:space="preserve"> </w:t>
            </w:r>
            <w:r>
              <w:rPr>
                <w:spacing w:val="-2"/>
                <w:sz w:val="24"/>
              </w:rPr>
              <w:t>(«Трусу»).</w:t>
            </w:r>
          </w:p>
          <w:p w14:paraId="432BC739">
            <w:pPr>
              <w:pStyle w:val="12"/>
              <w:spacing w:before="11" w:line="208" w:lineRule="auto"/>
              <w:ind w:right="-29" w:firstLine="228"/>
              <w:jc w:val="both"/>
              <w:rPr>
                <w:sz w:val="24"/>
              </w:rPr>
            </w:pPr>
            <w:r>
              <w:rPr>
                <w:sz w:val="24"/>
              </w:rPr>
              <w:t>М. Сулаев. Стихотворения «ГIовтта» («Вставайте»), «Малх</w:t>
            </w:r>
            <w:r>
              <w:rPr>
                <w:spacing w:val="-1"/>
                <w:sz w:val="24"/>
              </w:rPr>
              <w:t xml:space="preserve"> </w:t>
            </w:r>
            <w:r>
              <w:rPr>
                <w:sz w:val="24"/>
              </w:rPr>
              <w:t>тоьлурбу»</w:t>
            </w:r>
            <w:r>
              <w:rPr>
                <w:spacing w:val="-7"/>
                <w:sz w:val="24"/>
              </w:rPr>
              <w:t xml:space="preserve"> </w:t>
            </w:r>
            <w:r>
              <w:rPr>
                <w:sz w:val="24"/>
              </w:rPr>
              <w:t xml:space="preserve">(«Солнце </w:t>
            </w:r>
            <w:r>
              <w:rPr>
                <w:spacing w:val="-2"/>
                <w:sz w:val="24"/>
              </w:rPr>
              <w:t>победит»).</w:t>
            </w:r>
          </w:p>
          <w:p w14:paraId="226AC488">
            <w:pPr>
              <w:pStyle w:val="12"/>
              <w:spacing w:line="208" w:lineRule="auto"/>
              <w:ind w:right="-29" w:firstLine="228"/>
              <w:jc w:val="both"/>
              <w:rPr>
                <w:sz w:val="24"/>
              </w:rPr>
            </w:pPr>
            <w:r>
              <w:rPr>
                <w:sz w:val="24"/>
              </w:rPr>
              <w:t xml:space="preserve">Х. Эдилов. Стихотворения «Суьрте» («Портрету»), «Кавказан аьрзу» («Орел Кавказа»), «ТIемало – хьуна» («Воин – </w:t>
            </w:r>
            <w:r>
              <w:rPr>
                <w:spacing w:val="-2"/>
                <w:sz w:val="24"/>
              </w:rPr>
              <w:t>тебе»).</w:t>
            </w:r>
          </w:p>
          <w:p w14:paraId="311895B3">
            <w:pPr>
              <w:pStyle w:val="12"/>
              <w:spacing w:line="208" w:lineRule="auto"/>
              <w:ind w:right="-29" w:firstLine="228"/>
              <w:jc w:val="both"/>
              <w:rPr>
                <w:sz w:val="24"/>
              </w:rPr>
            </w:pPr>
            <w:r>
              <w:rPr>
                <w:sz w:val="24"/>
              </w:rPr>
              <w:t>А. Мамакаев. Стихотворения «Кавказа латта» («Земля Кавказа»), «ЙоIе» («Девушке»), «Даге» («Сердцу»), «Сай кIанте» («Моему сыну»), поэма «Нохчийн лаьмнашкахь» («В горах Чечни»).</w:t>
            </w:r>
          </w:p>
          <w:p w14:paraId="3FC04804">
            <w:pPr>
              <w:pStyle w:val="12"/>
              <w:spacing w:line="208" w:lineRule="auto"/>
              <w:ind w:right="-29" w:firstLine="228"/>
              <w:jc w:val="both"/>
              <w:rPr>
                <w:sz w:val="24"/>
              </w:rPr>
            </w:pPr>
            <w:r>
              <w:rPr>
                <w:sz w:val="24"/>
              </w:rPr>
              <w:t>М. Сулаев. Стихотворения «Сай» («Олень»), «Сох муха эр ду адам» («Как можно</w:t>
            </w:r>
            <w:r>
              <w:rPr>
                <w:spacing w:val="32"/>
                <w:sz w:val="24"/>
              </w:rPr>
              <w:t xml:space="preserve"> </w:t>
            </w:r>
            <w:r>
              <w:rPr>
                <w:sz w:val="24"/>
              </w:rPr>
              <w:t>сказать</w:t>
            </w:r>
            <w:r>
              <w:rPr>
                <w:spacing w:val="33"/>
                <w:sz w:val="24"/>
              </w:rPr>
              <w:t xml:space="preserve"> </w:t>
            </w:r>
            <w:r>
              <w:rPr>
                <w:sz w:val="24"/>
              </w:rPr>
              <w:t>обо</w:t>
            </w:r>
            <w:r>
              <w:rPr>
                <w:spacing w:val="31"/>
                <w:sz w:val="24"/>
              </w:rPr>
              <w:t xml:space="preserve"> </w:t>
            </w:r>
            <w:r>
              <w:rPr>
                <w:sz w:val="24"/>
              </w:rPr>
              <w:t>мне,</w:t>
            </w:r>
            <w:r>
              <w:rPr>
                <w:spacing w:val="31"/>
                <w:sz w:val="24"/>
              </w:rPr>
              <w:t xml:space="preserve"> </w:t>
            </w:r>
            <w:r>
              <w:rPr>
                <w:sz w:val="24"/>
              </w:rPr>
              <w:t>что</w:t>
            </w:r>
            <w:r>
              <w:rPr>
                <w:spacing w:val="32"/>
                <w:sz w:val="24"/>
              </w:rPr>
              <w:t xml:space="preserve"> </w:t>
            </w:r>
            <w:r>
              <w:rPr>
                <w:sz w:val="24"/>
              </w:rPr>
              <w:t>я</w:t>
            </w:r>
            <w:r>
              <w:rPr>
                <w:spacing w:val="32"/>
                <w:sz w:val="24"/>
              </w:rPr>
              <w:t xml:space="preserve"> </w:t>
            </w:r>
            <w:r>
              <w:rPr>
                <w:spacing w:val="-2"/>
                <w:sz w:val="24"/>
              </w:rPr>
              <w:t>человек?»)</w:t>
            </w:r>
          </w:p>
          <w:p w14:paraId="7E67CBF0">
            <w:pPr>
              <w:pStyle w:val="12"/>
              <w:spacing w:line="223" w:lineRule="exact"/>
              <w:jc w:val="both"/>
              <w:rPr>
                <w:sz w:val="24"/>
              </w:rPr>
            </w:pPr>
            <w:r>
              <w:rPr>
                <w:sz w:val="24"/>
              </w:rPr>
              <w:t>«ДоIа»</w:t>
            </w:r>
            <w:r>
              <w:rPr>
                <w:spacing w:val="26"/>
                <w:sz w:val="24"/>
              </w:rPr>
              <w:t xml:space="preserve">  </w:t>
            </w:r>
            <w:r>
              <w:rPr>
                <w:sz w:val="24"/>
              </w:rPr>
              <w:t>(«Молитва»),</w:t>
            </w:r>
            <w:r>
              <w:rPr>
                <w:spacing w:val="33"/>
                <w:sz w:val="24"/>
              </w:rPr>
              <w:t xml:space="preserve">  </w:t>
            </w:r>
            <w:r>
              <w:rPr>
                <w:sz w:val="24"/>
              </w:rPr>
              <w:t>главы</w:t>
            </w:r>
            <w:r>
              <w:rPr>
                <w:spacing w:val="29"/>
                <w:sz w:val="24"/>
              </w:rPr>
              <w:t xml:space="preserve">  </w:t>
            </w:r>
            <w:r>
              <w:rPr>
                <w:sz w:val="24"/>
              </w:rPr>
              <w:t>из</w:t>
            </w:r>
            <w:r>
              <w:rPr>
                <w:spacing w:val="32"/>
                <w:sz w:val="24"/>
              </w:rPr>
              <w:t xml:space="preserve">  </w:t>
            </w:r>
            <w:r>
              <w:rPr>
                <w:spacing w:val="-2"/>
                <w:sz w:val="24"/>
              </w:rPr>
              <w:t>романа</w:t>
            </w:r>
          </w:p>
          <w:p w14:paraId="79D069FF">
            <w:pPr>
              <w:pStyle w:val="12"/>
              <w:spacing w:before="2" w:line="208" w:lineRule="auto"/>
              <w:ind w:right="-15"/>
              <w:jc w:val="both"/>
              <w:rPr>
                <w:sz w:val="24"/>
              </w:rPr>
            </w:pPr>
            <w:r>
              <w:rPr>
                <w:sz w:val="24"/>
              </w:rPr>
              <w:t xml:space="preserve">«Лаьмнаша ца дицдо» («Горы не </w:t>
            </w:r>
            <w:r>
              <w:rPr>
                <w:spacing w:val="-2"/>
                <w:sz w:val="24"/>
              </w:rPr>
              <w:t>забудут»).</w:t>
            </w:r>
          </w:p>
          <w:p w14:paraId="5419764B">
            <w:pPr>
              <w:pStyle w:val="12"/>
              <w:spacing w:line="208" w:lineRule="auto"/>
              <w:ind w:firstLine="228"/>
              <w:jc w:val="both"/>
              <w:rPr>
                <w:sz w:val="24"/>
              </w:rPr>
            </w:pPr>
            <w:r>
              <w:rPr>
                <w:sz w:val="24"/>
              </w:rPr>
              <w:t xml:space="preserve">А.-Х. Хамидов. Драма «Лийрбоцурш </w:t>
            </w:r>
            <w:r>
              <w:rPr>
                <w:spacing w:val="-2"/>
                <w:sz w:val="24"/>
              </w:rPr>
              <w:t>(«Бессмертные»).</w:t>
            </w:r>
          </w:p>
          <w:p w14:paraId="08369FFA">
            <w:pPr>
              <w:pStyle w:val="12"/>
              <w:spacing w:line="208" w:lineRule="auto"/>
              <w:ind w:right="-29" w:firstLine="228"/>
              <w:jc w:val="both"/>
              <w:rPr>
                <w:sz w:val="24"/>
              </w:rPr>
            </w:pPr>
            <w:r>
              <w:rPr>
                <w:sz w:val="24"/>
              </w:rPr>
              <w:t>С. Гацаев. Стихотворения «Буьйса хаза, буьйса тийна» («Ночь спокойная, ночь тихая»), «БIаьсте кхечи» («Пришла весна»), «ХIай, йоI, делхьа, собарде»</w:t>
            </w:r>
            <w:r>
              <w:rPr>
                <w:spacing w:val="80"/>
                <w:sz w:val="24"/>
              </w:rPr>
              <w:t xml:space="preserve"> </w:t>
            </w:r>
            <w:r>
              <w:rPr>
                <w:sz w:val="24"/>
              </w:rPr>
              <w:t>(«Эй, девушка, подожди»).</w:t>
            </w:r>
          </w:p>
          <w:p w14:paraId="1DF831DF">
            <w:pPr>
              <w:pStyle w:val="12"/>
              <w:spacing w:line="208" w:lineRule="auto"/>
              <w:ind w:right="-29" w:firstLine="228"/>
              <w:jc w:val="both"/>
              <w:rPr>
                <w:sz w:val="24"/>
              </w:rPr>
            </w:pPr>
            <w:r>
              <w:rPr>
                <w:sz w:val="24"/>
              </w:rPr>
              <w:t>Р. Супаев. Стихотворение «Вайнехан халкъан иллеш» («Илли нашего народа»).</w:t>
            </w:r>
          </w:p>
        </w:tc>
        <w:tc>
          <w:tcPr>
            <w:tcW w:w="2127" w:type="dxa"/>
          </w:tcPr>
          <w:p w14:paraId="098E5A3D">
            <w:pPr>
              <w:pStyle w:val="12"/>
              <w:ind w:left="0"/>
              <w:rPr>
                <w:sz w:val="24"/>
              </w:rPr>
            </w:pPr>
          </w:p>
        </w:tc>
        <w:tc>
          <w:tcPr>
            <w:tcW w:w="2127" w:type="dxa"/>
          </w:tcPr>
          <w:p w14:paraId="222A8082">
            <w:pPr>
              <w:pStyle w:val="12"/>
              <w:ind w:left="0"/>
              <w:rPr>
                <w:sz w:val="24"/>
              </w:rPr>
            </w:pPr>
          </w:p>
        </w:tc>
      </w:tr>
    </w:tbl>
    <w:p w14:paraId="37AB891C">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AB04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2" w:hRule="atLeast"/>
        </w:trPr>
        <w:tc>
          <w:tcPr>
            <w:tcW w:w="996" w:type="dxa"/>
          </w:tcPr>
          <w:p w14:paraId="4EA54F97">
            <w:pPr>
              <w:pStyle w:val="12"/>
              <w:ind w:left="0"/>
              <w:rPr>
                <w:sz w:val="24"/>
              </w:rPr>
            </w:pPr>
          </w:p>
        </w:tc>
        <w:tc>
          <w:tcPr>
            <w:tcW w:w="4393" w:type="dxa"/>
          </w:tcPr>
          <w:p w14:paraId="39F3E783">
            <w:pPr>
              <w:pStyle w:val="12"/>
              <w:spacing w:line="208" w:lineRule="auto"/>
              <w:ind w:right="-29" w:firstLine="228"/>
              <w:jc w:val="both"/>
              <w:rPr>
                <w:sz w:val="24"/>
              </w:rPr>
            </w:pPr>
            <w:r>
              <w:rPr>
                <w:sz w:val="24"/>
              </w:rPr>
              <w:t>Стихотворение «Буьйса ю беттасе» («Лунная ночь»). Красота ночной природы. Пейзажная лирика.</w:t>
            </w:r>
          </w:p>
          <w:p w14:paraId="3DEDE0EB">
            <w:pPr>
              <w:pStyle w:val="12"/>
              <w:spacing w:line="208" w:lineRule="auto"/>
              <w:ind w:right="-29" w:firstLine="228"/>
              <w:jc w:val="both"/>
              <w:rPr>
                <w:sz w:val="24"/>
              </w:rPr>
            </w:pPr>
            <w:r>
              <w:rPr>
                <w:sz w:val="24"/>
              </w:rPr>
              <w:t xml:space="preserve">Х. Талхадов. Стихотворение «Шийла дарц цIевзинчохь» («Вопреки холодному </w:t>
            </w:r>
            <w:r>
              <w:rPr>
                <w:spacing w:val="-2"/>
                <w:sz w:val="24"/>
              </w:rPr>
              <w:t>ветру»).</w:t>
            </w:r>
          </w:p>
          <w:p w14:paraId="5A174672">
            <w:pPr>
              <w:pStyle w:val="12"/>
              <w:spacing w:line="208" w:lineRule="auto"/>
              <w:ind w:right="-15" w:firstLine="228"/>
              <w:jc w:val="both"/>
              <w:rPr>
                <w:sz w:val="24"/>
              </w:rPr>
            </w:pPr>
            <w:r>
              <w:rPr>
                <w:sz w:val="24"/>
              </w:rPr>
              <w:t>Стихотворение «Сан ненан маттахь ас язйо» («На языке матери я пишу»).</w:t>
            </w:r>
          </w:p>
          <w:p w14:paraId="437D0675">
            <w:pPr>
              <w:pStyle w:val="12"/>
              <w:tabs>
                <w:tab w:val="left" w:pos="2859"/>
              </w:tabs>
              <w:spacing w:line="208" w:lineRule="auto"/>
              <w:ind w:right="-29" w:firstLine="228"/>
              <w:jc w:val="both"/>
              <w:rPr>
                <w:sz w:val="24"/>
              </w:rPr>
            </w:pPr>
            <w:r>
              <w:rPr>
                <w:sz w:val="24"/>
              </w:rPr>
              <w:t xml:space="preserve">М. Гадаев. Стихотворение «Даймехкан лоьмашка» («К львам Отчизны»). Тема героизма и любви к Отчизне. </w:t>
            </w:r>
            <w:r>
              <w:rPr>
                <w:spacing w:val="-2"/>
                <w:sz w:val="24"/>
              </w:rPr>
              <w:t>Стихотворение</w:t>
            </w:r>
            <w:r>
              <w:rPr>
                <w:sz w:val="24"/>
              </w:rPr>
              <w:tab/>
            </w:r>
            <w:r>
              <w:rPr>
                <w:spacing w:val="-2"/>
                <w:sz w:val="24"/>
              </w:rPr>
              <w:t>«ДоттагIашка» («Друзьям»).</w:t>
            </w:r>
          </w:p>
          <w:p w14:paraId="63C6353D">
            <w:pPr>
              <w:pStyle w:val="12"/>
              <w:spacing w:line="208" w:lineRule="auto"/>
              <w:ind w:right="-29" w:firstLine="228"/>
              <w:jc w:val="both"/>
              <w:rPr>
                <w:sz w:val="24"/>
              </w:rPr>
            </w:pPr>
            <w:r>
              <w:rPr>
                <w:sz w:val="24"/>
              </w:rPr>
              <w:t>Б. Гайтукаева. Стихотворение «Зама» («Время»), стихотворение в прозе «Хьан цIийнах яра-кха со, Нохчийчоь, хьан цIийнах яра» («Я была твоей, Чечня»).</w:t>
            </w:r>
          </w:p>
          <w:p w14:paraId="4037E920">
            <w:pPr>
              <w:pStyle w:val="12"/>
              <w:spacing w:line="206" w:lineRule="auto"/>
              <w:ind w:left="230" w:right="-29"/>
              <w:jc w:val="both"/>
              <w:rPr>
                <w:sz w:val="24"/>
              </w:rPr>
            </w:pPr>
            <w:r>
              <w:rPr>
                <w:sz w:val="24"/>
              </w:rPr>
              <w:t>128.10.3. Литература других народов.</w:t>
            </w:r>
            <w:r>
              <w:rPr>
                <w:spacing w:val="40"/>
                <w:sz w:val="24"/>
              </w:rPr>
              <w:t xml:space="preserve"> </w:t>
            </w:r>
            <w:r>
              <w:rPr>
                <w:sz w:val="24"/>
              </w:rPr>
              <w:t>М.</w:t>
            </w:r>
            <w:r>
              <w:rPr>
                <w:spacing w:val="40"/>
                <w:sz w:val="24"/>
              </w:rPr>
              <w:t xml:space="preserve"> </w:t>
            </w:r>
            <w:r>
              <w:rPr>
                <w:sz w:val="24"/>
              </w:rPr>
              <w:t>Ю.</w:t>
            </w:r>
            <w:r>
              <w:rPr>
                <w:spacing w:val="40"/>
                <w:sz w:val="24"/>
              </w:rPr>
              <w:t xml:space="preserve"> </w:t>
            </w:r>
            <w:r>
              <w:rPr>
                <w:sz w:val="24"/>
              </w:rPr>
              <w:t>Лермонтов.</w:t>
            </w:r>
            <w:r>
              <w:rPr>
                <w:spacing w:val="40"/>
                <w:sz w:val="24"/>
              </w:rPr>
              <w:t xml:space="preserve"> </w:t>
            </w:r>
            <w:r>
              <w:rPr>
                <w:sz w:val="24"/>
              </w:rPr>
              <w:t>Стихотворение</w:t>
            </w:r>
          </w:p>
          <w:p w14:paraId="7041CE5F">
            <w:pPr>
              <w:pStyle w:val="12"/>
              <w:spacing w:line="245" w:lineRule="exact"/>
              <w:jc w:val="both"/>
              <w:rPr>
                <w:sz w:val="24"/>
              </w:rPr>
            </w:pPr>
            <w:r>
              <w:rPr>
                <w:sz w:val="24"/>
              </w:rPr>
              <w:t>«Валерик»</w:t>
            </w:r>
            <w:r>
              <w:rPr>
                <w:spacing w:val="-14"/>
                <w:sz w:val="24"/>
              </w:rPr>
              <w:t xml:space="preserve"> </w:t>
            </w:r>
            <w:r>
              <w:rPr>
                <w:sz w:val="24"/>
              </w:rPr>
              <w:t>(перевод</w:t>
            </w:r>
            <w:r>
              <w:rPr>
                <w:spacing w:val="-3"/>
                <w:sz w:val="24"/>
              </w:rPr>
              <w:t xml:space="preserve"> </w:t>
            </w:r>
            <w:r>
              <w:rPr>
                <w:sz w:val="24"/>
              </w:rPr>
              <w:t xml:space="preserve">А. </w:t>
            </w:r>
            <w:r>
              <w:rPr>
                <w:spacing w:val="-2"/>
                <w:sz w:val="24"/>
              </w:rPr>
              <w:t>Кусаева).</w:t>
            </w:r>
          </w:p>
        </w:tc>
        <w:tc>
          <w:tcPr>
            <w:tcW w:w="2127" w:type="dxa"/>
          </w:tcPr>
          <w:p w14:paraId="2E0BC9CE">
            <w:pPr>
              <w:pStyle w:val="12"/>
              <w:ind w:left="0"/>
              <w:rPr>
                <w:sz w:val="24"/>
              </w:rPr>
            </w:pPr>
          </w:p>
        </w:tc>
        <w:tc>
          <w:tcPr>
            <w:tcW w:w="2127" w:type="dxa"/>
          </w:tcPr>
          <w:p w14:paraId="7A631F1F">
            <w:pPr>
              <w:pStyle w:val="12"/>
              <w:ind w:left="0"/>
              <w:rPr>
                <w:sz w:val="24"/>
              </w:rPr>
            </w:pPr>
          </w:p>
        </w:tc>
      </w:tr>
    </w:tbl>
    <w:p w14:paraId="695558AE">
      <w:pPr>
        <w:pStyle w:val="7"/>
        <w:ind w:left="0" w:firstLine="0"/>
        <w:jc w:val="left"/>
      </w:pPr>
    </w:p>
    <w:p w14:paraId="371E7B16">
      <w:pPr>
        <w:pStyle w:val="7"/>
        <w:spacing w:before="130"/>
        <w:ind w:left="0" w:firstLine="0"/>
        <w:jc w:val="left"/>
      </w:pPr>
    </w:p>
    <w:p w14:paraId="60628F9A">
      <w:pPr>
        <w:pStyle w:val="3"/>
        <w:numPr>
          <w:ilvl w:val="2"/>
          <w:numId w:val="29"/>
        </w:numPr>
        <w:tabs>
          <w:tab w:val="left" w:pos="4253"/>
        </w:tabs>
        <w:spacing w:before="1" w:after="0" w:line="268" w:lineRule="exact"/>
        <w:ind w:left="4253" w:right="0" w:hanging="657"/>
        <w:jc w:val="left"/>
      </w:pPr>
      <w:r>
        <w:t>Рабочая</w:t>
      </w:r>
      <w:r>
        <w:rPr>
          <w:spacing w:val="-4"/>
        </w:rPr>
        <w:t xml:space="preserve"> </w:t>
      </w:r>
      <w:r>
        <w:t>программа</w:t>
      </w:r>
      <w:r>
        <w:rPr>
          <w:spacing w:val="-2"/>
        </w:rPr>
        <w:t xml:space="preserve"> </w:t>
      </w:r>
      <w:r>
        <w:t>по</w:t>
      </w:r>
      <w:r>
        <w:rPr>
          <w:spacing w:val="-5"/>
        </w:rPr>
        <w:t xml:space="preserve"> </w:t>
      </w:r>
      <w:r>
        <w:t>учебному</w:t>
      </w:r>
      <w:r>
        <w:rPr>
          <w:spacing w:val="-1"/>
        </w:rPr>
        <w:t xml:space="preserve"> </w:t>
      </w:r>
      <w:r>
        <w:rPr>
          <w:spacing w:val="-2"/>
        </w:rPr>
        <w:t>предмету</w:t>
      </w:r>
    </w:p>
    <w:p w14:paraId="31E418BC">
      <w:pPr>
        <w:spacing w:before="0" w:line="268" w:lineRule="exact"/>
        <w:ind w:left="4220" w:right="0" w:firstLine="0"/>
        <w:jc w:val="left"/>
        <w:rPr>
          <w:b/>
          <w:sz w:val="24"/>
        </w:rPr>
      </w:pPr>
      <w:r>
        <w:rPr>
          <w:b/>
          <w:sz w:val="24"/>
        </w:rPr>
        <w:t>«Иностранный</w:t>
      </w:r>
      <w:r>
        <w:rPr>
          <w:b/>
          <w:spacing w:val="-8"/>
          <w:sz w:val="24"/>
        </w:rPr>
        <w:t xml:space="preserve"> </w:t>
      </w:r>
      <w:r>
        <w:rPr>
          <w:b/>
          <w:sz w:val="24"/>
        </w:rPr>
        <w:t>(английский)</w:t>
      </w:r>
      <w:r>
        <w:rPr>
          <w:b/>
          <w:spacing w:val="-6"/>
          <w:sz w:val="24"/>
        </w:rPr>
        <w:t xml:space="preserve"> </w:t>
      </w:r>
      <w:r>
        <w:rPr>
          <w:b/>
          <w:spacing w:val="-4"/>
          <w:sz w:val="24"/>
        </w:rPr>
        <w:t>язык»</w:t>
      </w:r>
    </w:p>
    <w:p w14:paraId="36281902">
      <w:pPr>
        <w:pStyle w:val="7"/>
        <w:spacing w:before="224" w:line="208" w:lineRule="auto"/>
        <w:ind w:right="269" w:firstLine="705"/>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и дополнена общим тематическим планированием в целях приведения структуры рабочей программы в соответствие с требованием ФГОС ООО.</w:t>
      </w:r>
    </w:p>
    <w:p w14:paraId="7CE0A84E">
      <w:pPr>
        <w:pStyle w:val="7"/>
        <w:spacing w:line="208" w:lineRule="auto"/>
        <w:ind w:right="282" w:firstLine="705"/>
      </w:pPr>
      <w:r>
        <w:t>Рабочая программа составлена на основе федеральной рабочей программы по английскому</w:t>
      </w:r>
      <w:r>
        <w:rPr>
          <w:spacing w:val="-9"/>
        </w:rPr>
        <w:t xml:space="preserve"> </w:t>
      </w:r>
      <w:r>
        <w:t>языку.</w:t>
      </w:r>
    </w:p>
    <w:p w14:paraId="62804F8E">
      <w:pPr>
        <w:pStyle w:val="7"/>
        <w:spacing w:before="166"/>
        <w:ind w:left="0" w:firstLine="0"/>
        <w:jc w:val="left"/>
      </w:pPr>
    </w:p>
    <w:p w14:paraId="18038055">
      <w:pPr>
        <w:pStyle w:val="7"/>
        <w:ind w:left="4972" w:firstLine="0"/>
        <w:jc w:val="left"/>
      </w:pPr>
      <w:r>
        <w:t>Пояснительная</w:t>
      </w:r>
      <w:r>
        <w:rPr>
          <w:spacing w:val="-9"/>
        </w:rPr>
        <w:t xml:space="preserve"> </w:t>
      </w:r>
      <w:r>
        <w:rPr>
          <w:spacing w:val="-2"/>
        </w:rPr>
        <w:t>записка</w:t>
      </w:r>
    </w:p>
    <w:p w14:paraId="5AF24E36">
      <w:pPr>
        <w:pStyle w:val="7"/>
        <w:spacing w:before="237" w:line="208" w:lineRule="auto"/>
        <w:ind w:right="278" w:firstLine="705"/>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14:paraId="7F1F6624">
      <w:pPr>
        <w:pStyle w:val="7"/>
        <w:spacing w:line="208" w:lineRule="auto"/>
        <w:ind w:right="277" w:firstLine="705"/>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561D34C1">
      <w:pPr>
        <w:pStyle w:val="7"/>
        <w:spacing w:line="208" w:lineRule="auto"/>
        <w:ind w:right="275" w:firstLine="705"/>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34D5B6">
      <w:pPr>
        <w:pStyle w:val="7"/>
        <w:spacing w:line="208" w:lineRule="auto"/>
        <w:ind w:right="275" w:firstLine="705"/>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Pr>
          <w:spacing w:val="40"/>
        </w:rPr>
        <w:t xml:space="preserve"> </w:t>
      </w:r>
      <w:r>
        <w:t>самореализации и социальной адаптации, развития умений поиска, обработки и</w:t>
      </w:r>
    </w:p>
    <w:p w14:paraId="675CB3F6">
      <w:pPr>
        <w:pStyle w:val="7"/>
        <w:spacing w:after="0" w:line="208" w:lineRule="auto"/>
        <w:sectPr>
          <w:type w:val="continuous"/>
          <w:pgSz w:w="11920" w:h="16850"/>
          <w:pgMar w:top="1140" w:right="566" w:bottom="280" w:left="566" w:header="720" w:footer="720" w:gutter="0"/>
          <w:cols w:space="720" w:num="1"/>
        </w:sectPr>
      </w:pPr>
    </w:p>
    <w:p w14:paraId="6B52701C">
      <w:pPr>
        <w:pStyle w:val="7"/>
        <w:spacing w:before="98" w:line="208" w:lineRule="auto"/>
        <w:ind w:right="280" w:firstLine="0"/>
      </w:pPr>
      <w:r>
        <w:t>использования информации в познавательных целях, одним из средств воспитания гражданина, патриота, развития национального самосознания.</w:t>
      </w:r>
    </w:p>
    <w:p w14:paraId="4486653D">
      <w:pPr>
        <w:pStyle w:val="7"/>
        <w:spacing w:line="208" w:lineRule="auto"/>
        <w:ind w:right="282" w:firstLine="705"/>
      </w:pPr>
      <w:r>
        <w:t>Целью иноязычного образования является формирование коммуникативной компетенции обучающихся в единстве таких её составляющих, как:</w:t>
      </w:r>
    </w:p>
    <w:p w14:paraId="7D7990B2">
      <w:pPr>
        <w:pStyle w:val="7"/>
        <w:spacing w:line="206" w:lineRule="auto"/>
        <w:ind w:right="289" w:firstLine="705"/>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440F9331">
      <w:pPr>
        <w:pStyle w:val="7"/>
        <w:spacing w:before="1" w:line="208" w:lineRule="auto"/>
        <w:ind w:right="280" w:firstLine="705"/>
      </w:pPr>
      <w: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71E5363">
      <w:pPr>
        <w:pStyle w:val="7"/>
        <w:spacing w:line="208" w:lineRule="auto"/>
        <w:ind w:right="274" w:firstLine="705"/>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7261060">
      <w:pPr>
        <w:pStyle w:val="7"/>
        <w:spacing w:line="223" w:lineRule="exact"/>
        <w:ind w:left="1846" w:firstLine="0"/>
      </w:pPr>
      <w:r>
        <w:t>свою</w:t>
      </w:r>
      <w:r>
        <w:rPr>
          <w:spacing w:val="-10"/>
        </w:rPr>
        <w:t xml:space="preserve"> </w:t>
      </w:r>
      <w:r>
        <w:t>страну,</w:t>
      </w:r>
      <w:r>
        <w:rPr>
          <w:spacing w:val="-4"/>
        </w:rPr>
        <w:t xml:space="preserve"> </w:t>
      </w:r>
      <w:r>
        <w:t>её</w:t>
      </w:r>
      <w:r>
        <w:rPr>
          <w:spacing w:val="-6"/>
        </w:rPr>
        <w:t xml:space="preserve"> </w:t>
      </w:r>
      <w:r>
        <w:t>культуру</w:t>
      </w:r>
      <w:r>
        <w:rPr>
          <w:spacing w:val="-14"/>
        </w:rPr>
        <w:t xml:space="preserve"> </w:t>
      </w:r>
      <w:r>
        <w:t>в</w:t>
      </w:r>
      <w:r>
        <w:rPr>
          <w:spacing w:val="2"/>
        </w:rPr>
        <w:t xml:space="preserve"> </w:t>
      </w:r>
      <w:r>
        <w:t>условиях</w:t>
      </w:r>
      <w:r>
        <w:rPr>
          <w:spacing w:val="-1"/>
        </w:rPr>
        <w:t xml:space="preserve"> </w:t>
      </w:r>
      <w:r>
        <w:t>межкультурного</w:t>
      </w:r>
      <w:r>
        <w:rPr>
          <w:spacing w:val="-3"/>
        </w:rPr>
        <w:t xml:space="preserve"> </w:t>
      </w:r>
      <w:r>
        <w:rPr>
          <w:spacing w:val="-2"/>
        </w:rPr>
        <w:t>общения;</w:t>
      </w:r>
    </w:p>
    <w:p w14:paraId="6A915B68">
      <w:pPr>
        <w:pStyle w:val="7"/>
        <w:spacing w:before="12" w:line="206" w:lineRule="auto"/>
        <w:ind w:right="278" w:firstLine="705"/>
      </w:pPr>
      <w:r>
        <w:t>компенсаторная компетенция – развитие умений выходить из положения</w:t>
      </w:r>
      <w:r>
        <w:rPr>
          <w:spacing w:val="40"/>
        </w:rPr>
        <w:t xml:space="preserve"> </w:t>
      </w:r>
      <w:r>
        <w:t>в условиях дефицита языковых средств при получении и передаче информации.</w:t>
      </w:r>
    </w:p>
    <w:p w14:paraId="3E88F2F1">
      <w:pPr>
        <w:pStyle w:val="7"/>
        <w:spacing w:line="208" w:lineRule="auto"/>
        <w:ind w:right="268" w:firstLine="765"/>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0E04F7A1">
      <w:pPr>
        <w:pStyle w:val="7"/>
        <w:spacing w:line="208" w:lineRule="auto"/>
        <w:ind w:right="272" w:firstLine="705"/>
      </w:pPr>
      <w:r>
        <w:t>Основными подходами к обучению иностранному (английскому)</w:t>
      </w:r>
      <w:r>
        <w:rPr>
          <w:spacing w:val="40"/>
        </w:rPr>
        <w:t xml:space="preserve"> </w:t>
      </w:r>
      <w:r>
        <w:t>языку</w:t>
      </w:r>
      <w:r>
        <w:rPr>
          <w:spacing w:val="40"/>
        </w:rPr>
        <w:t xml:space="preserve"> </w:t>
      </w:r>
      <w:r>
        <w:t>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661876FB">
      <w:pPr>
        <w:pStyle w:val="7"/>
        <w:spacing w:line="208" w:lineRule="auto"/>
        <w:ind w:right="291" w:firstLine="705"/>
      </w:pPr>
      <w:r>
        <w:t>Общее количество часов на освоение учебного предмета определяется учебным планом на текущий учебный год.</w:t>
      </w:r>
    </w:p>
    <w:p w14:paraId="3CB21E7C">
      <w:pPr>
        <w:pStyle w:val="7"/>
        <w:spacing w:line="208" w:lineRule="auto"/>
        <w:ind w:right="274" w:firstLine="705"/>
      </w:pPr>
      <w:r>
        <w:t>136.2.10. Требования к предметным результатам для основного</w:t>
      </w:r>
      <w:r>
        <w:rPr>
          <w:spacing w:val="40"/>
        </w:rPr>
        <w:t xml:space="preserve"> </w:t>
      </w:r>
      <w:r>
        <w:t>общего</w:t>
      </w:r>
      <w:r>
        <w:rPr>
          <w:spacing w:val="40"/>
        </w:rPr>
        <w:t xml:space="preserve"> </w:t>
      </w:r>
      <w:r>
        <w:t>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14:paraId="171B7EB0">
      <w:pPr>
        <w:pStyle w:val="7"/>
        <w:ind w:left="0" w:firstLine="0"/>
        <w:jc w:val="left"/>
      </w:pPr>
    </w:p>
    <w:p w14:paraId="01D6F7CE">
      <w:pPr>
        <w:pStyle w:val="7"/>
        <w:ind w:left="0" w:firstLine="0"/>
        <w:jc w:val="left"/>
      </w:pPr>
    </w:p>
    <w:p w14:paraId="592BBDDF">
      <w:pPr>
        <w:pStyle w:val="7"/>
        <w:spacing w:before="90"/>
        <w:ind w:left="0" w:firstLine="0"/>
        <w:jc w:val="left"/>
      </w:pPr>
    </w:p>
    <w:p w14:paraId="12F4E98E">
      <w:pPr>
        <w:pStyle w:val="3"/>
        <w:ind w:left="4395"/>
        <w:jc w:val="left"/>
      </w:pPr>
      <w:r>
        <w:t>Содержание</w:t>
      </w:r>
      <w:r>
        <w:rPr>
          <w:spacing w:val="-4"/>
        </w:rPr>
        <w:t xml:space="preserve"> </w:t>
      </w:r>
      <w:r>
        <w:t>обучения</w:t>
      </w:r>
      <w:r>
        <w:rPr>
          <w:spacing w:val="-1"/>
        </w:rPr>
        <w:t xml:space="preserve"> </w:t>
      </w:r>
      <w:r>
        <w:t>в</w:t>
      </w:r>
      <w:r>
        <w:rPr>
          <w:spacing w:val="-3"/>
        </w:rPr>
        <w:t xml:space="preserve"> </w:t>
      </w:r>
      <w:r>
        <w:t>5</w:t>
      </w:r>
      <w:r>
        <w:rPr>
          <w:spacing w:val="-2"/>
        </w:rPr>
        <w:t xml:space="preserve"> классе</w:t>
      </w:r>
    </w:p>
    <w:p w14:paraId="479F8AB6">
      <w:pPr>
        <w:spacing w:before="204" w:line="258" w:lineRule="exact"/>
        <w:ind w:left="1846" w:right="0" w:firstLine="0"/>
        <w:jc w:val="both"/>
        <w:rPr>
          <w:b/>
          <w:sz w:val="24"/>
        </w:rPr>
      </w:pPr>
      <w:r>
        <w:rPr>
          <w:b/>
          <w:sz w:val="24"/>
        </w:rPr>
        <w:t>Коммуникативные</w:t>
      </w:r>
      <w:r>
        <w:rPr>
          <w:b/>
          <w:spacing w:val="-11"/>
          <w:sz w:val="24"/>
        </w:rPr>
        <w:t xml:space="preserve"> </w:t>
      </w:r>
      <w:r>
        <w:rPr>
          <w:b/>
          <w:spacing w:val="-2"/>
          <w:sz w:val="24"/>
        </w:rPr>
        <w:t>умения.</w:t>
      </w:r>
    </w:p>
    <w:p w14:paraId="29EEA3D0">
      <w:pPr>
        <w:pStyle w:val="7"/>
        <w:spacing w:before="11" w:line="208" w:lineRule="auto"/>
        <w:ind w:right="273" w:firstLine="70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7544EFC">
      <w:pPr>
        <w:pStyle w:val="7"/>
        <w:spacing w:line="206" w:lineRule="auto"/>
        <w:ind w:left="1846" w:right="660" w:firstLine="0"/>
        <w:jc w:val="left"/>
      </w:pPr>
      <w:r>
        <w:t>Моя</w:t>
      </w:r>
      <w:r>
        <w:rPr>
          <w:spacing w:val="-3"/>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5"/>
        </w:rPr>
        <w:t xml:space="preserve"> </w:t>
      </w:r>
      <w:r>
        <w:t>праздники:</w:t>
      </w:r>
      <w:r>
        <w:rPr>
          <w:spacing w:val="-5"/>
        </w:rPr>
        <w:t xml:space="preserve"> </w:t>
      </w:r>
      <w:r>
        <w:t>день</w:t>
      </w:r>
      <w:r>
        <w:rPr>
          <w:spacing w:val="-3"/>
        </w:rPr>
        <w:t xml:space="preserve"> </w:t>
      </w:r>
      <w:r>
        <w:t>рождения,</w:t>
      </w:r>
      <w:r>
        <w:rPr>
          <w:spacing w:val="-3"/>
        </w:rPr>
        <w:t xml:space="preserve"> </w:t>
      </w:r>
      <w:r>
        <w:t>Новый</w:t>
      </w:r>
      <w:r>
        <w:rPr>
          <w:spacing w:val="-5"/>
        </w:rPr>
        <w:t xml:space="preserve"> </w:t>
      </w:r>
      <w:r>
        <w:t>год. Внешность и характер человека (литературного персонажа).</w:t>
      </w:r>
    </w:p>
    <w:p w14:paraId="0112F1F4">
      <w:pPr>
        <w:pStyle w:val="7"/>
        <w:spacing w:before="1" w:line="208" w:lineRule="auto"/>
        <w:ind w:left="1846" w:right="660" w:firstLine="0"/>
        <w:jc w:val="left"/>
      </w:pPr>
      <w:r>
        <w:t>Досуг</w:t>
      </w:r>
      <w:r>
        <w:rPr>
          <w:spacing w:val="-5"/>
        </w:rPr>
        <w:t xml:space="preserve"> </w:t>
      </w:r>
      <w:r>
        <w:t>и</w:t>
      </w:r>
      <w:r>
        <w:rPr>
          <w:spacing w:val="-2"/>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14:paraId="738CCCFF">
      <w:pPr>
        <w:pStyle w:val="7"/>
        <w:spacing w:line="222" w:lineRule="exact"/>
        <w:ind w:left="1846" w:firstLine="0"/>
        <w:jc w:val="left"/>
      </w:pPr>
      <w:r>
        <w:t>Покупки:</w:t>
      </w:r>
      <w:r>
        <w:rPr>
          <w:spacing w:val="-7"/>
        </w:rPr>
        <w:t xml:space="preserve"> </w:t>
      </w:r>
      <w:r>
        <w:t>одежда,</w:t>
      </w:r>
      <w:r>
        <w:rPr>
          <w:spacing w:val="-7"/>
        </w:rPr>
        <w:t xml:space="preserve"> </w:t>
      </w:r>
      <w:r>
        <w:t>обувь</w:t>
      </w:r>
      <w:r>
        <w:rPr>
          <w:spacing w:val="-6"/>
        </w:rPr>
        <w:t xml:space="preserve"> </w:t>
      </w:r>
      <w:r>
        <w:t>и</w:t>
      </w:r>
      <w:r>
        <w:rPr>
          <w:spacing w:val="-6"/>
        </w:rPr>
        <w:t xml:space="preserve"> </w:t>
      </w:r>
      <w:r>
        <w:t>продукты</w:t>
      </w:r>
      <w:r>
        <w:rPr>
          <w:spacing w:val="-5"/>
        </w:rPr>
        <w:t xml:space="preserve"> </w:t>
      </w:r>
      <w:r>
        <w:rPr>
          <w:spacing w:val="-2"/>
        </w:rPr>
        <w:t>питания.</w:t>
      </w:r>
    </w:p>
    <w:p w14:paraId="37EEC36E">
      <w:pPr>
        <w:pStyle w:val="7"/>
        <w:spacing w:before="13" w:line="206" w:lineRule="auto"/>
        <w:ind w:firstLine="705"/>
        <w:jc w:val="left"/>
      </w:pPr>
      <w:r>
        <w:t>Школа, школьная жизнь, школьная форма, изучаемые предметы. Переписка с иностранными сверстниками.</w:t>
      </w:r>
    </w:p>
    <w:p w14:paraId="60F9EDF1">
      <w:pPr>
        <w:pStyle w:val="7"/>
        <w:spacing w:before="1" w:line="208" w:lineRule="auto"/>
        <w:ind w:left="1846" w:right="3879" w:firstLine="0"/>
        <w:jc w:val="left"/>
      </w:pPr>
      <w:r>
        <w:t>Каникулы</w:t>
      </w:r>
      <w:r>
        <w:rPr>
          <w:spacing w:val="-5"/>
        </w:rPr>
        <w:t xml:space="preserve"> </w:t>
      </w:r>
      <w:r>
        <w:t>в</w:t>
      </w:r>
      <w:r>
        <w:rPr>
          <w:spacing w:val="-6"/>
        </w:rPr>
        <w:t xml:space="preserve"> </w:t>
      </w:r>
      <w:r>
        <w:t>различное</w:t>
      </w:r>
      <w:r>
        <w:rPr>
          <w:spacing w:val="-4"/>
        </w:rPr>
        <w:t xml:space="preserve"> </w:t>
      </w:r>
      <w:r>
        <w:t>время</w:t>
      </w:r>
      <w:r>
        <w:rPr>
          <w:spacing w:val="-5"/>
        </w:rPr>
        <w:t xml:space="preserve"> </w:t>
      </w:r>
      <w:r>
        <w:t>года.</w:t>
      </w:r>
      <w:r>
        <w:rPr>
          <w:spacing w:val="-4"/>
        </w:rPr>
        <w:t xml:space="preserve"> </w:t>
      </w:r>
      <w:r>
        <w:t>Виды</w:t>
      </w:r>
      <w:r>
        <w:rPr>
          <w:spacing w:val="-5"/>
        </w:rPr>
        <w:t xml:space="preserve"> </w:t>
      </w:r>
      <w:r>
        <w:t>отдыха. Природа: дикие и домашние животные. Погода. Родной город (село). Транспорт.</w:t>
      </w:r>
    </w:p>
    <w:p w14:paraId="02A23829">
      <w:pPr>
        <w:pStyle w:val="7"/>
        <w:spacing w:after="0" w:line="208" w:lineRule="auto"/>
        <w:jc w:val="left"/>
        <w:sectPr>
          <w:pgSz w:w="11920" w:h="16850"/>
          <w:pgMar w:top="1040" w:right="566" w:bottom="280" w:left="566" w:header="720" w:footer="720" w:gutter="0"/>
          <w:cols w:space="720" w:num="1"/>
        </w:sectPr>
      </w:pPr>
    </w:p>
    <w:p w14:paraId="073888D7">
      <w:pPr>
        <w:pStyle w:val="7"/>
        <w:spacing w:before="98" w:line="208" w:lineRule="auto"/>
        <w:ind w:right="279" w:firstLine="70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3063117F">
      <w:pPr>
        <w:pStyle w:val="7"/>
        <w:spacing w:line="212" w:lineRule="exact"/>
        <w:ind w:left="1846" w:firstLine="0"/>
      </w:pPr>
      <w:r>
        <w:t>Выдающиеся</w:t>
      </w:r>
      <w:r>
        <w:rPr>
          <w:spacing w:val="29"/>
        </w:rPr>
        <w:t xml:space="preserve"> </w:t>
      </w:r>
      <w:r>
        <w:t>люди</w:t>
      </w:r>
      <w:r>
        <w:rPr>
          <w:spacing w:val="35"/>
        </w:rPr>
        <w:t xml:space="preserve"> </w:t>
      </w:r>
      <w:r>
        <w:t>родной</w:t>
      </w:r>
      <w:r>
        <w:rPr>
          <w:spacing w:val="35"/>
        </w:rPr>
        <w:t xml:space="preserve"> </w:t>
      </w:r>
      <w:r>
        <w:t>страны</w:t>
      </w:r>
      <w:r>
        <w:rPr>
          <w:spacing w:val="29"/>
        </w:rPr>
        <w:t xml:space="preserve"> </w:t>
      </w:r>
      <w:r>
        <w:t>и</w:t>
      </w:r>
      <w:r>
        <w:rPr>
          <w:spacing w:val="34"/>
        </w:rPr>
        <w:t xml:space="preserve"> </w:t>
      </w:r>
      <w:r>
        <w:t>страны</w:t>
      </w:r>
      <w:r>
        <w:rPr>
          <w:spacing w:val="26"/>
        </w:rPr>
        <w:t xml:space="preserve"> </w:t>
      </w:r>
      <w:r>
        <w:t>(стран)</w:t>
      </w:r>
      <w:r>
        <w:rPr>
          <w:spacing w:val="31"/>
        </w:rPr>
        <w:t xml:space="preserve"> </w:t>
      </w:r>
      <w:r>
        <w:t>изучаемого</w:t>
      </w:r>
      <w:r>
        <w:rPr>
          <w:spacing w:val="34"/>
        </w:rPr>
        <w:t xml:space="preserve"> </w:t>
      </w:r>
      <w:r>
        <w:t>языка:</w:t>
      </w:r>
      <w:r>
        <w:rPr>
          <w:spacing w:val="32"/>
        </w:rPr>
        <w:t xml:space="preserve"> </w:t>
      </w:r>
      <w:r>
        <w:rPr>
          <w:spacing w:val="-2"/>
        </w:rPr>
        <w:t>писатели,</w:t>
      </w:r>
    </w:p>
    <w:p w14:paraId="4CA94D60">
      <w:pPr>
        <w:pStyle w:val="7"/>
        <w:spacing w:line="248" w:lineRule="exact"/>
        <w:ind w:firstLine="0"/>
        <w:jc w:val="left"/>
      </w:pPr>
      <w:r>
        <w:rPr>
          <w:spacing w:val="-2"/>
        </w:rPr>
        <w:t>поэты.</w:t>
      </w:r>
    </w:p>
    <w:p w14:paraId="41022FE6">
      <w:pPr>
        <w:pStyle w:val="3"/>
        <w:spacing w:line="236" w:lineRule="exact"/>
        <w:ind w:left="1846"/>
        <w:jc w:val="left"/>
      </w:pPr>
      <w:r>
        <w:rPr>
          <w:spacing w:val="-2"/>
        </w:rPr>
        <w:t>Говорение.</w:t>
      </w:r>
    </w:p>
    <w:p w14:paraId="173F3990">
      <w:pPr>
        <w:spacing w:before="0" w:line="236" w:lineRule="exact"/>
        <w:ind w:left="1846" w:right="0" w:firstLine="0"/>
        <w:jc w:val="left"/>
        <w:rPr>
          <w:sz w:val="24"/>
        </w:rPr>
      </w:pPr>
      <w:r>
        <w:rPr>
          <w:b/>
          <w:sz w:val="24"/>
        </w:rPr>
        <w:t>Развитие</w:t>
      </w:r>
      <w:r>
        <w:rPr>
          <w:b/>
          <w:spacing w:val="36"/>
          <w:sz w:val="24"/>
        </w:rPr>
        <w:t xml:space="preserve"> </w:t>
      </w:r>
      <w:r>
        <w:rPr>
          <w:b/>
          <w:sz w:val="24"/>
        </w:rPr>
        <w:t>коммуникативных</w:t>
      </w:r>
      <w:r>
        <w:rPr>
          <w:b/>
          <w:spacing w:val="64"/>
          <w:w w:val="150"/>
          <w:sz w:val="24"/>
        </w:rPr>
        <w:t xml:space="preserve"> </w:t>
      </w:r>
      <w:r>
        <w:rPr>
          <w:b/>
          <w:sz w:val="24"/>
        </w:rPr>
        <w:t>умений</w:t>
      </w:r>
      <w:r>
        <w:rPr>
          <w:b/>
          <w:spacing w:val="65"/>
          <w:w w:val="150"/>
          <w:sz w:val="24"/>
        </w:rPr>
        <w:t xml:space="preserve"> </w:t>
      </w:r>
      <w:r>
        <w:rPr>
          <w:b/>
          <w:sz w:val="24"/>
        </w:rPr>
        <w:t>диалогической</w:t>
      </w:r>
      <w:r>
        <w:rPr>
          <w:b/>
          <w:spacing w:val="69"/>
          <w:w w:val="150"/>
          <w:sz w:val="24"/>
        </w:rPr>
        <w:t xml:space="preserve"> </w:t>
      </w:r>
      <w:r>
        <w:rPr>
          <w:b/>
          <w:sz w:val="24"/>
        </w:rPr>
        <w:t>речи</w:t>
      </w:r>
      <w:r>
        <w:rPr>
          <w:b/>
          <w:spacing w:val="71"/>
          <w:w w:val="150"/>
          <w:sz w:val="24"/>
        </w:rPr>
        <w:t xml:space="preserve"> </w:t>
      </w:r>
      <w:r>
        <w:rPr>
          <w:sz w:val="24"/>
        </w:rPr>
        <w:t>на</w:t>
      </w:r>
      <w:r>
        <w:rPr>
          <w:spacing w:val="65"/>
          <w:w w:val="150"/>
          <w:sz w:val="24"/>
        </w:rPr>
        <w:t xml:space="preserve"> </w:t>
      </w:r>
      <w:r>
        <w:rPr>
          <w:sz w:val="24"/>
        </w:rPr>
        <w:t>базе</w:t>
      </w:r>
      <w:r>
        <w:rPr>
          <w:spacing w:val="71"/>
          <w:w w:val="150"/>
          <w:sz w:val="24"/>
        </w:rPr>
        <w:t xml:space="preserve"> </w:t>
      </w:r>
      <w:r>
        <w:rPr>
          <w:spacing w:val="-2"/>
          <w:sz w:val="24"/>
        </w:rPr>
        <w:t>умений,</w:t>
      </w:r>
    </w:p>
    <w:p w14:paraId="467490DE">
      <w:pPr>
        <w:pStyle w:val="7"/>
        <w:spacing w:line="251" w:lineRule="exact"/>
        <w:ind w:firstLine="0"/>
      </w:pPr>
      <w:r>
        <w:t>сформированных</w:t>
      </w:r>
      <w:r>
        <w:rPr>
          <w:spacing w:val="-6"/>
        </w:rPr>
        <w:t xml:space="preserve"> </w:t>
      </w:r>
      <w:r>
        <w:t>на</w:t>
      </w:r>
      <w:r>
        <w:rPr>
          <w:spacing w:val="-3"/>
        </w:rPr>
        <w:t xml:space="preserve"> </w:t>
      </w:r>
      <w:r>
        <w:t>уровне</w:t>
      </w:r>
      <w:r>
        <w:rPr>
          <w:spacing w:val="-7"/>
        </w:rPr>
        <w:t xml:space="preserve"> </w:t>
      </w:r>
      <w:r>
        <w:t>начального</w:t>
      </w:r>
      <w:r>
        <w:rPr>
          <w:spacing w:val="-6"/>
        </w:rPr>
        <w:t xml:space="preserve"> </w:t>
      </w:r>
      <w:r>
        <w:t>общего</w:t>
      </w:r>
      <w:r>
        <w:rPr>
          <w:spacing w:val="-6"/>
        </w:rPr>
        <w:t xml:space="preserve"> </w:t>
      </w:r>
      <w:r>
        <w:rPr>
          <w:spacing w:val="-2"/>
        </w:rPr>
        <w:t>образования:</w:t>
      </w:r>
    </w:p>
    <w:p w14:paraId="52F44903">
      <w:pPr>
        <w:pStyle w:val="7"/>
        <w:spacing w:before="14" w:line="208" w:lineRule="auto"/>
        <w:ind w:right="276" w:firstLine="705"/>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22C0763">
      <w:pPr>
        <w:pStyle w:val="7"/>
        <w:spacing w:line="208" w:lineRule="auto"/>
        <w:ind w:right="277" w:firstLine="7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2E8D7BB2">
      <w:pPr>
        <w:pStyle w:val="7"/>
        <w:spacing w:line="208" w:lineRule="auto"/>
        <w:ind w:right="288" w:firstLine="705"/>
      </w:pPr>
      <w:r>
        <w:t>диалог-расспрос: сообщать фактическую информацию, отвечая на вопросы разных видов; запрашивать интересующую информацию.</w:t>
      </w:r>
    </w:p>
    <w:p w14:paraId="5C402301">
      <w:pPr>
        <w:pStyle w:val="7"/>
        <w:spacing w:line="208" w:lineRule="auto"/>
        <w:ind w:right="269" w:firstLine="705"/>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4A15652">
      <w:pPr>
        <w:pStyle w:val="7"/>
        <w:spacing w:line="220" w:lineRule="exact"/>
        <w:ind w:left="1846" w:firstLine="0"/>
      </w:pPr>
      <w:r>
        <w:t>Объём</w:t>
      </w:r>
      <w:r>
        <w:rPr>
          <w:spacing w:val="-11"/>
        </w:rPr>
        <w:t xml:space="preserve"> </w:t>
      </w:r>
      <w:r>
        <w:t>диалога</w:t>
      </w:r>
      <w:r>
        <w:rPr>
          <w:spacing w:val="-1"/>
        </w:rPr>
        <w:t xml:space="preserve"> </w:t>
      </w:r>
      <w:r>
        <w:t>–</w:t>
      </w:r>
      <w:r>
        <w:rPr>
          <w:spacing w:val="-1"/>
        </w:rPr>
        <w:t xml:space="preserve"> </w:t>
      </w:r>
      <w:r>
        <w:t>до</w:t>
      </w:r>
      <w:r>
        <w:rPr>
          <w:spacing w:val="-1"/>
        </w:rPr>
        <w:t xml:space="preserve"> </w:t>
      </w:r>
      <w:r>
        <w:t>5</w:t>
      </w:r>
      <w:r>
        <w:rPr>
          <w:spacing w:val="-2"/>
        </w:rPr>
        <w:t xml:space="preserve"> </w:t>
      </w:r>
      <w:r>
        <w:t>реплик со</w:t>
      </w:r>
      <w:r>
        <w:rPr>
          <w:spacing w:val="-3"/>
        </w:rPr>
        <w:t xml:space="preserve"> </w:t>
      </w:r>
      <w:r>
        <w:t>стороны</w:t>
      </w:r>
      <w:r>
        <w:rPr>
          <w:spacing w:val="-4"/>
        </w:rPr>
        <w:t xml:space="preserve"> </w:t>
      </w:r>
      <w:r>
        <w:t>каждого</w:t>
      </w:r>
      <w:r>
        <w:rPr>
          <w:spacing w:val="-1"/>
        </w:rPr>
        <w:t xml:space="preserve"> </w:t>
      </w:r>
      <w:r>
        <w:rPr>
          <w:spacing w:val="-2"/>
        </w:rPr>
        <w:t>собеседника.</w:t>
      </w:r>
    </w:p>
    <w:p w14:paraId="31EC6C90">
      <w:pPr>
        <w:spacing w:before="8" w:line="208" w:lineRule="auto"/>
        <w:ind w:left="1138" w:right="0" w:firstLine="705"/>
        <w:jc w:val="left"/>
        <w:rPr>
          <w:sz w:val="24"/>
        </w:rPr>
      </w:pPr>
      <w:r>
        <w:rPr>
          <w:b/>
          <w:sz w:val="24"/>
        </w:rPr>
        <w:t xml:space="preserve">Развитие коммуникативных умений монологической речи </w:t>
      </w:r>
      <w:r>
        <w:rPr>
          <w:sz w:val="24"/>
        </w:rPr>
        <w:t>на базе умений, сформированных на уровне начального общего образования:</w:t>
      </w:r>
    </w:p>
    <w:p w14:paraId="1E4BF761">
      <w:pPr>
        <w:pStyle w:val="7"/>
        <w:tabs>
          <w:tab w:val="left" w:pos="2967"/>
          <w:tab w:val="left" w:pos="3913"/>
          <w:tab w:val="left" w:pos="4957"/>
          <w:tab w:val="left" w:pos="6846"/>
          <w:tab w:val="left" w:pos="8519"/>
          <w:tab w:val="left" w:pos="8829"/>
        </w:tabs>
        <w:spacing w:line="208" w:lineRule="auto"/>
        <w:ind w:right="296" w:firstLine="70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1B60787A">
      <w:pPr>
        <w:pStyle w:val="7"/>
        <w:spacing w:line="206" w:lineRule="auto"/>
        <w:ind w:firstLine="705"/>
        <w:jc w:val="left"/>
      </w:pPr>
      <w:r>
        <w:t>описание (предмета, внешности</w:t>
      </w:r>
      <w:r>
        <w:rPr>
          <w:spacing w:val="32"/>
        </w:rPr>
        <w:t xml:space="preserve"> </w:t>
      </w:r>
      <w:r>
        <w:t>и одежды человека), в том</w:t>
      </w:r>
      <w:r>
        <w:rPr>
          <w:spacing w:val="30"/>
        </w:rPr>
        <w:t xml:space="preserve"> </w:t>
      </w:r>
      <w:r>
        <w:t>числе характеристика (черты характера реального человека или литературного персонажа);</w:t>
      </w:r>
    </w:p>
    <w:p w14:paraId="3FC420F4">
      <w:pPr>
        <w:pStyle w:val="7"/>
        <w:spacing w:line="226" w:lineRule="exact"/>
        <w:ind w:left="1846" w:firstLine="0"/>
        <w:jc w:val="left"/>
      </w:pPr>
      <w:r>
        <w:t>повествование</w:t>
      </w:r>
      <w:r>
        <w:rPr>
          <w:spacing w:val="-12"/>
        </w:rPr>
        <w:t xml:space="preserve"> </w:t>
      </w:r>
      <w:r>
        <w:rPr>
          <w:spacing w:val="-2"/>
        </w:rPr>
        <w:t>(сообщение);</w:t>
      </w:r>
    </w:p>
    <w:p w14:paraId="3E6BC0A1">
      <w:pPr>
        <w:pStyle w:val="7"/>
        <w:spacing w:before="12" w:line="208" w:lineRule="auto"/>
        <w:ind w:left="1846" w:right="1731" w:firstLine="0"/>
        <w:jc w:val="left"/>
      </w:pPr>
      <w:r>
        <w:t>изложение</w:t>
      </w:r>
      <w:r>
        <w:rPr>
          <w:spacing w:val="-7"/>
        </w:rPr>
        <w:t xml:space="preserve"> </w:t>
      </w:r>
      <w:r>
        <w:t>(пересказ)</w:t>
      </w:r>
      <w:r>
        <w:rPr>
          <w:spacing w:val="-6"/>
        </w:rPr>
        <w:t xml:space="preserve"> </w:t>
      </w:r>
      <w:r>
        <w:t>основного</w:t>
      </w:r>
      <w:r>
        <w:rPr>
          <w:spacing w:val="-6"/>
        </w:rPr>
        <w:t xml:space="preserve"> </w:t>
      </w:r>
      <w:r>
        <w:t>содержания</w:t>
      </w:r>
      <w:r>
        <w:rPr>
          <w:spacing w:val="-6"/>
        </w:rPr>
        <w:t xml:space="preserve"> </w:t>
      </w:r>
      <w:r>
        <w:t>прочитанного</w:t>
      </w:r>
      <w:r>
        <w:rPr>
          <w:spacing w:val="-6"/>
        </w:rPr>
        <w:t xml:space="preserve"> </w:t>
      </w:r>
      <w:r>
        <w:t>текста; краткое изложение результатов выполненной проектной работы.</w:t>
      </w:r>
    </w:p>
    <w:p w14:paraId="519707E8">
      <w:pPr>
        <w:pStyle w:val="7"/>
        <w:spacing w:before="2" w:line="208" w:lineRule="auto"/>
        <w:ind w:right="273" w:firstLine="705"/>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309E3CDA">
      <w:pPr>
        <w:pStyle w:val="7"/>
        <w:spacing w:line="219" w:lineRule="exact"/>
        <w:ind w:left="1846" w:firstLine="0"/>
        <w:jc w:val="left"/>
      </w:pPr>
      <w:r>
        <w:t>Объём</w:t>
      </w:r>
      <w:r>
        <w:rPr>
          <w:spacing w:val="-10"/>
        </w:rPr>
        <w:t xml:space="preserve"> </w:t>
      </w:r>
      <w:r>
        <w:t>монологического</w:t>
      </w:r>
      <w:r>
        <w:rPr>
          <w:spacing w:val="-4"/>
        </w:rPr>
        <w:t xml:space="preserve"> </w:t>
      </w:r>
      <w:r>
        <w:t>высказывания</w:t>
      </w:r>
      <w:r>
        <w:rPr>
          <w:spacing w:val="-1"/>
        </w:rPr>
        <w:t xml:space="preserve"> </w:t>
      </w:r>
      <w:r>
        <w:t>–</w:t>
      </w:r>
      <w:r>
        <w:rPr>
          <w:spacing w:val="-6"/>
        </w:rPr>
        <w:t xml:space="preserve"> </w:t>
      </w:r>
      <w:r>
        <w:t>5–6</w:t>
      </w:r>
      <w:r>
        <w:rPr>
          <w:spacing w:val="-5"/>
        </w:rPr>
        <w:t xml:space="preserve"> </w:t>
      </w:r>
      <w:r>
        <w:rPr>
          <w:spacing w:val="-4"/>
        </w:rPr>
        <w:t>фраз.</w:t>
      </w:r>
    </w:p>
    <w:p w14:paraId="2AAA6D9B">
      <w:pPr>
        <w:pStyle w:val="3"/>
        <w:spacing w:line="244" w:lineRule="exact"/>
        <w:ind w:left="1846"/>
        <w:jc w:val="left"/>
      </w:pPr>
      <w:r>
        <w:rPr>
          <w:spacing w:val="-2"/>
        </w:rPr>
        <w:t>Аудирование.</w:t>
      </w:r>
    </w:p>
    <w:p w14:paraId="0BDF87F0">
      <w:pPr>
        <w:pStyle w:val="7"/>
        <w:spacing w:before="17" w:line="206" w:lineRule="auto"/>
        <w:ind w:right="294" w:firstLine="705"/>
      </w:pPr>
      <w:r>
        <w:t>Развитие коммуникативных умений аудирования на базе умений, сформированных на уровне начального общего образования:</w:t>
      </w:r>
    </w:p>
    <w:p w14:paraId="158E3F95">
      <w:pPr>
        <w:pStyle w:val="7"/>
        <w:spacing w:before="3" w:line="206" w:lineRule="auto"/>
        <w:ind w:right="277" w:firstLine="705"/>
      </w:pPr>
      <w:r>
        <w:t>при непосредственном общении: понимание на слух речи учителя и</w:t>
      </w:r>
      <w:r>
        <w:rPr>
          <w:spacing w:val="40"/>
        </w:rPr>
        <w:t xml:space="preserve"> </w:t>
      </w:r>
      <w:r>
        <w:t>одноклассников и вербальная (невербальная) реакция на услышанное;</w:t>
      </w:r>
    </w:p>
    <w:p w14:paraId="24F72997">
      <w:pPr>
        <w:pStyle w:val="7"/>
        <w:spacing w:before="1" w:line="208" w:lineRule="auto"/>
        <w:ind w:right="277" w:firstLine="705"/>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347B2B8C">
      <w:pPr>
        <w:pStyle w:val="7"/>
        <w:spacing w:line="208" w:lineRule="auto"/>
        <w:ind w:right="281" w:firstLine="70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D9B48F9">
      <w:pPr>
        <w:pStyle w:val="7"/>
        <w:spacing w:line="208" w:lineRule="auto"/>
        <w:ind w:right="276" w:firstLine="70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4C2CF88">
      <w:pPr>
        <w:pStyle w:val="7"/>
        <w:spacing w:line="206" w:lineRule="auto"/>
        <w:ind w:right="295" w:firstLine="70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F82BF76">
      <w:pPr>
        <w:pStyle w:val="7"/>
        <w:spacing w:line="225" w:lineRule="exact"/>
        <w:ind w:left="1846" w:firstLine="0"/>
      </w:pPr>
      <w:r>
        <w:t>Время</w:t>
      </w:r>
      <w:r>
        <w:rPr>
          <w:spacing w:val="-5"/>
        </w:rPr>
        <w:t xml:space="preserve"> </w:t>
      </w:r>
      <w:r>
        <w:t>звучания</w:t>
      </w:r>
      <w:r>
        <w:rPr>
          <w:spacing w:val="-1"/>
        </w:rPr>
        <w:t xml:space="preserve"> </w:t>
      </w:r>
      <w:r>
        <w:t>текста</w:t>
      </w:r>
      <w:r>
        <w:rPr>
          <w:spacing w:val="-5"/>
        </w:rPr>
        <w:t xml:space="preserve"> </w:t>
      </w:r>
      <w:r>
        <w:t>(текстов)</w:t>
      </w:r>
      <w:r>
        <w:rPr>
          <w:spacing w:val="-5"/>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2"/>
        </w:rPr>
        <w:t xml:space="preserve"> </w:t>
      </w:r>
      <w:r>
        <w:t>1</w:t>
      </w:r>
      <w:r>
        <w:rPr>
          <w:spacing w:val="-4"/>
        </w:rPr>
        <w:t xml:space="preserve"> </w:t>
      </w:r>
      <w:r>
        <w:rPr>
          <w:spacing w:val="-2"/>
        </w:rPr>
        <w:t>минуты.</w:t>
      </w:r>
    </w:p>
    <w:p w14:paraId="6324A0F1">
      <w:pPr>
        <w:pStyle w:val="3"/>
        <w:spacing w:line="242" w:lineRule="exact"/>
        <w:ind w:left="1846"/>
      </w:pPr>
      <w:r>
        <w:t>Смысловое</w:t>
      </w:r>
      <w:r>
        <w:rPr>
          <w:spacing w:val="-8"/>
        </w:rPr>
        <w:t xml:space="preserve"> </w:t>
      </w:r>
      <w:r>
        <w:rPr>
          <w:spacing w:val="-2"/>
        </w:rPr>
        <w:t>чтение.</w:t>
      </w:r>
    </w:p>
    <w:p w14:paraId="5AE9121A">
      <w:pPr>
        <w:pStyle w:val="7"/>
        <w:spacing w:before="6" w:line="208" w:lineRule="auto"/>
        <w:ind w:right="276" w:firstLine="705"/>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w:t>
      </w:r>
    </w:p>
    <w:p w14:paraId="0A94AB59">
      <w:pPr>
        <w:pStyle w:val="7"/>
        <w:spacing w:after="0" w:line="208" w:lineRule="auto"/>
        <w:sectPr>
          <w:pgSz w:w="11920" w:h="16850"/>
          <w:pgMar w:top="1040" w:right="566" w:bottom="280" w:left="566" w:header="720" w:footer="720" w:gutter="0"/>
          <w:cols w:space="720" w:num="1"/>
        </w:sectPr>
      </w:pPr>
    </w:p>
    <w:p w14:paraId="574DFC15">
      <w:pPr>
        <w:pStyle w:val="7"/>
        <w:spacing w:before="98" w:line="208" w:lineRule="auto"/>
        <w:ind w:right="289" w:firstLine="0"/>
      </w:pPr>
      <w:r>
        <w:t>проникновения</w:t>
      </w:r>
      <w:r>
        <w:rPr>
          <w:spacing w:val="-2"/>
        </w:rPr>
        <w:t xml:space="preserve"> </w:t>
      </w:r>
      <w:r>
        <w:t>в</w:t>
      </w:r>
      <w:r>
        <w:rPr>
          <w:spacing w:val="-3"/>
        </w:rPr>
        <w:t xml:space="preserve"> </w:t>
      </w:r>
      <w:r>
        <w:t>их</w:t>
      </w:r>
      <w:r>
        <w:rPr>
          <w:spacing w:val="-2"/>
        </w:rPr>
        <w:t xml:space="preserve"> </w:t>
      </w:r>
      <w:r>
        <w:t>содержание</w:t>
      </w:r>
      <w:r>
        <w:rPr>
          <w:spacing w:val="-3"/>
        </w:rPr>
        <w:t xml:space="preserve"> </w:t>
      </w:r>
      <w:r>
        <w:t>в</w:t>
      </w:r>
      <w:r>
        <w:rPr>
          <w:spacing w:val="-3"/>
        </w:rPr>
        <w:t xml:space="preserve"> </w:t>
      </w:r>
      <w:r>
        <w:t>зависимости</w:t>
      </w:r>
      <w:r>
        <w:rPr>
          <w:spacing w:val="-1"/>
        </w:rPr>
        <w:t xml:space="preserve"> </w:t>
      </w:r>
      <w:r>
        <w:t>от</w:t>
      </w:r>
      <w:r>
        <w:rPr>
          <w:spacing w:val="-4"/>
        </w:rPr>
        <w:t xml:space="preserve"> </w:t>
      </w:r>
      <w:r>
        <w:t>поставленной</w:t>
      </w:r>
      <w:r>
        <w:rPr>
          <w:spacing w:val="-4"/>
        </w:rPr>
        <w:t xml:space="preserve"> </w:t>
      </w:r>
      <w:r>
        <w:t>коммуникативной</w:t>
      </w:r>
      <w:r>
        <w:rPr>
          <w:spacing w:val="-4"/>
        </w:rPr>
        <w:t xml:space="preserve"> </w:t>
      </w:r>
      <w:r>
        <w:t>задачи: с пониманием основного содержания, с пониманием запрашиваемой информации.</w:t>
      </w:r>
    </w:p>
    <w:p w14:paraId="2EC01E9A">
      <w:pPr>
        <w:pStyle w:val="7"/>
        <w:spacing w:line="208" w:lineRule="auto"/>
        <w:ind w:right="277" w:firstLine="705"/>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6F9EA214">
      <w:pPr>
        <w:pStyle w:val="7"/>
        <w:spacing w:line="208" w:lineRule="auto"/>
        <w:ind w:right="275" w:firstLine="705"/>
      </w:pPr>
      <w:r>
        <w:t>Чтение с пониманием запрашиваемой информации предполагает умение находить</w:t>
      </w:r>
      <w:r>
        <w:rPr>
          <w:spacing w:val="80"/>
        </w:rPr>
        <w:t xml:space="preserve"> </w:t>
      </w:r>
      <w:r>
        <w:t>в прочитанном тексте и понимать запрашиваемую информацию, представленную в эксплицитной (явной) форме.</w:t>
      </w:r>
    </w:p>
    <w:p w14:paraId="608DAA94">
      <w:pPr>
        <w:pStyle w:val="7"/>
        <w:spacing w:line="208" w:lineRule="auto"/>
        <w:ind w:right="285" w:firstLine="705"/>
      </w:pPr>
      <w:r>
        <w:t xml:space="preserve">Чтение несплошных текстов (таблиц) и понимание представленной в них </w:t>
      </w:r>
      <w:r>
        <w:rPr>
          <w:spacing w:val="-2"/>
        </w:rPr>
        <w:t>информации.</w:t>
      </w:r>
    </w:p>
    <w:p w14:paraId="2B73EBF1">
      <w:pPr>
        <w:pStyle w:val="7"/>
        <w:spacing w:line="208" w:lineRule="auto"/>
        <w:ind w:right="276" w:firstLine="705"/>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EFD9CC4">
      <w:pPr>
        <w:pStyle w:val="7"/>
        <w:spacing w:line="222" w:lineRule="exact"/>
        <w:ind w:left="1846" w:firstLine="0"/>
      </w:pPr>
      <w:r>
        <w:t>Объём</w:t>
      </w:r>
      <w:r>
        <w:rPr>
          <w:spacing w:val="-5"/>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3"/>
        </w:rPr>
        <w:t xml:space="preserve"> </w:t>
      </w:r>
      <w:r>
        <w:rPr>
          <w:spacing w:val="-2"/>
        </w:rPr>
        <w:t>слов.</w:t>
      </w:r>
    </w:p>
    <w:p w14:paraId="362B0FE9">
      <w:pPr>
        <w:pStyle w:val="3"/>
        <w:spacing w:line="244" w:lineRule="exact"/>
        <w:ind w:left="1846"/>
      </w:pPr>
      <w:r>
        <w:t>Письменная</w:t>
      </w:r>
      <w:r>
        <w:rPr>
          <w:spacing w:val="-4"/>
        </w:rPr>
        <w:t xml:space="preserve"> </w:t>
      </w:r>
      <w:r>
        <w:rPr>
          <w:spacing w:val="-2"/>
        </w:rPr>
        <w:t>речь.</w:t>
      </w:r>
    </w:p>
    <w:p w14:paraId="2AC74676">
      <w:pPr>
        <w:pStyle w:val="7"/>
        <w:spacing w:before="7" w:line="206" w:lineRule="auto"/>
        <w:ind w:right="285" w:firstLine="705"/>
      </w:pPr>
      <w:r>
        <w:t>Развитие умений письменной речи на базе умений, сформированных на уровне начального общего образования:</w:t>
      </w:r>
    </w:p>
    <w:p w14:paraId="5FED2F4B">
      <w:pPr>
        <w:pStyle w:val="7"/>
        <w:spacing w:before="3" w:line="206" w:lineRule="auto"/>
        <w:ind w:right="288" w:firstLine="705"/>
      </w:pPr>
      <w:r>
        <w:t>списывание текста и выписывание из него слов, словосочетаний, предложений в соответствии с решаемой коммуникативной задачей;</w:t>
      </w:r>
    </w:p>
    <w:p w14:paraId="00E6DD37">
      <w:pPr>
        <w:pStyle w:val="7"/>
        <w:spacing w:before="1" w:line="208" w:lineRule="auto"/>
        <w:ind w:right="287" w:firstLine="705"/>
      </w:pPr>
      <w:r>
        <w:t>написание коротких поздравлений с праздниками (с Новым годом, Рождеством, днём рождения);</w:t>
      </w:r>
    </w:p>
    <w:p w14:paraId="2266422A">
      <w:pPr>
        <w:pStyle w:val="7"/>
        <w:spacing w:line="208" w:lineRule="auto"/>
        <w:ind w:right="285" w:firstLine="705"/>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5C092AC6">
      <w:pPr>
        <w:pStyle w:val="7"/>
        <w:spacing w:line="208" w:lineRule="auto"/>
        <w:ind w:right="273" w:firstLine="705"/>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4D22F0F6">
      <w:pPr>
        <w:pStyle w:val="3"/>
        <w:spacing w:before="2" w:line="206" w:lineRule="auto"/>
        <w:ind w:left="1846" w:right="5815"/>
      </w:pPr>
      <w:r>
        <w:t>Языковые знания и умения. Фонетическая</w:t>
      </w:r>
      <w:r>
        <w:rPr>
          <w:spacing w:val="-10"/>
        </w:rPr>
        <w:t xml:space="preserve"> </w:t>
      </w:r>
      <w:r>
        <w:t>сторона</w:t>
      </w:r>
      <w:r>
        <w:rPr>
          <w:spacing w:val="-10"/>
        </w:rPr>
        <w:t xml:space="preserve"> </w:t>
      </w:r>
      <w:r>
        <w:rPr>
          <w:spacing w:val="-4"/>
        </w:rPr>
        <w:t>речи.</w:t>
      </w:r>
    </w:p>
    <w:p w14:paraId="7BDCE01B">
      <w:pPr>
        <w:pStyle w:val="7"/>
        <w:spacing w:line="208" w:lineRule="auto"/>
        <w:ind w:right="268" w:firstLine="705"/>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E3E2D3B">
      <w:pPr>
        <w:pStyle w:val="7"/>
        <w:spacing w:line="208" w:lineRule="auto"/>
        <w:ind w:right="277" w:firstLine="70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BB346AC">
      <w:pPr>
        <w:pStyle w:val="7"/>
        <w:spacing w:line="206" w:lineRule="auto"/>
        <w:ind w:right="273" w:firstLine="705"/>
      </w:pPr>
      <w:r>
        <w:t>Тексты для чтения вслух: беседа (диалог), рассказ, отрывок из статьи научно- популярного характера, сообщение информационного характера.</w:t>
      </w:r>
    </w:p>
    <w:p w14:paraId="56A3700D">
      <w:pPr>
        <w:pStyle w:val="7"/>
        <w:spacing w:line="224" w:lineRule="exact"/>
        <w:ind w:left="1846" w:firstLine="0"/>
        <w:jc w:val="left"/>
      </w:pPr>
      <w:r>
        <w:t>Объём</w:t>
      </w:r>
      <w:r>
        <w:rPr>
          <w:spacing w:val="-9"/>
        </w:rPr>
        <w:t xml:space="preserve"> </w:t>
      </w:r>
      <w:r>
        <w:t>текста</w:t>
      </w:r>
      <w:r>
        <w:rPr>
          <w:spacing w:val="-1"/>
        </w:rPr>
        <w:t xml:space="preserve"> </w:t>
      </w:r>
      <w:r>
        <w:t>для</w:t>
      </w:r>
      <w:r>
        <w:rPr>
          <w:spacing w:val="-5"/>
        </w:rPr>
        <w:t xml:space="preserve"> </w:t>
      </w:r>
      <w:r>
        <w:t>чтения</w:t>
      </w:r>
      <w:r>
        <w:rPr>
          <w:spacing w:val="-1"/>
        </w:rPr>
        <w:t xml:space="preserve"> </w:t>
      </w:r>
      <w:r>
        <w:t>вслух</w:t>
      </w:r>
      <w:r>
        <w:rPr>
          <w:spacing w:val="3"/>
        </w:rPr>
        <w:t xml:space="preserve"> </w:t>
      </w:r>
      <w:r>
        <w:t>–</w:t>
      </w:r>
      <w:r>
        <w:rPr>
          <w:spacing w:val="-2"/>
        </w:rPr>
        <w:t xml:space="preserve"> </w:t>
      </w:r>
      <w:r>
        <w:t>до</w:t>
      </w:r>
      <w:r>
        <w:rPr>
          <w:spacing w:val="-1"/>
        </w:rPr>
        <w:t xml:space="preserve"> </w:t>
      </w:r>
      <w:r>
        <w:t>90</w:t>
      </w:r>
      <w:r>
        <w:rPr>
          <w:spacing w:val="-4"/>
        </w:rPr>
        <w:t xml:space="preserve"> </w:t>
      </w:r>
      <w:r>
        <w:rPr>
          <w:spacing w:val="-2"/>
        </w:rPr>
        <w:t>слов.</w:t>
      </w:r>
    </w:p>
    <w:p w14:paraId="1FB8749B">
      <w:pPr>
        <w:pStyle w:val="3"/>
        <w:spacing w:line="239" w:lineRule="exact"/>
        <w:ind w:left="1846"/>
        <w:jc w:val="left"/>
      </w:pPr>
      <w:r>
        <w:t>Графика,</w:t>
      </w:r>
      <w:r>
        <w:rPr>
          <w:spacing w:val="-5"/>
        </w:rPr>
        <w:t xml:space="preserve"> </w:t>
      </w:r>
      <w:r>
        <w:t>орфография</w:t>
      </w:r>
      <w:r>
        <w:rPr>
          <w:spacing w:val="-5"/>
        </w:rPr>
        <w:t xml:space="preserve"> </w:t>
      </w:r>
      <w:r>
        <w:t>и</w:t>
      </w:r>
      <w:r>
        <w:rPr>
          <w:spacing w:val="-5"/>
        </w:rPr>
        <w:t xml:space="preserve"> </w:t>
      </w:r>
      <w:r>
        <w:rPr>
          <w:spacing w:val="-2"/>
        </w:rPr>
        <w:t>пунктуация.</w:t>
      </w:r>
    </w:p>
    <w:p w14:paraId="5D7DF35A">
      <w:pPr>
        <w:pStyle w:val="7"/>
        <w:spacing w:line="243" w:lineRule="exact"/>
        <w:ind w:left="1846" w:firstLine="0"/>
        <w:jc w:val="left"/>
      </w:pPr>
      <w:r>
        <w:t>Правильное</w:t>
      </w:r>
      <w:r>
        <w:rPr>
          <w:spacing w:val="-10"/>
        </w:rPr>
        <w:t xml:space="preserve"> </w:t>
      </w:r>
      <w:r>
        <w:t>написание</w:t>
      </w:r>
      <w:r>
        <w:rPr>
          <w:spacing w:val="-12"/>
        </w:rPr>
        <w:t xml:space="preserve"> </w:t>
      </w:r>
      <w:r>
        <w:t>изученных</w:t>
      </w:r>
      <w:r>
        <w:rPr>
          <w:spacing w:val="-4"/>
        </w:rPr>
        <w:t xml:space="preserve"> </w:t>
      </w:r>
      <w:r>
        <w:rPr>
          <w:spacing w:val="-2"/>
        </w:rPr>
        <w:t>слов.</w:t>
      </w:r>
    </w:p>
    <w:p w14:paraId="4996DB44">
      <w:pPr>
        <w:pStyle w:val="7"/>
        <w:spacing w:before="6" w:line="208" w:lineRule="auto"/>
        <w:ind w:right="272" w:firstLine="70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7C9BE78E">
      <w:pPr>
        <w:pStyle w:val="7"/>
        <w:spacing w:line="208" w:lineRule="auto"/>
        <w:ind w:right="280" w:firstLine="70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45526655">
      <w:pPr>
        <w:pStyle w:val="3"/>
        <w:spacing w:line="223" w:lineRule="exact"/>
        <w:ind w:left="1846"/>
      </w:pPr>
      <w:r>
        <w:t>Лексическая</w:t>
      </w:r>
      <w:r>
        <w:rPr>
          <w:spacing w:val="-6"/>
        </w:rPr>
        <w:t xml:space="preserve"> </w:t>
      </w:r>
      <w:r>
        <w:t>сторона</w:t>
      </w:r>
      <w:r>
        <w:rPr>
          <w:spacing w:val="-10"/>
        </w:rPr>
        <w:t xml:space="preserve"> </w:t>
      </w:r>
      <w:r>
        <w:rPr>
          <w:spacing w:val="-4"/>
        </w:rPr>
        <w:t>речи.</w:t>
      </w:r>
    </w:p>
    <w:p w14:paraId="5C4594E1">
      <w:pPr>
        <w:pStyle w:val="7"/>
        <w:spacing w:before="17" w:line="206" w:lineRule="auto"/>
        <w:ind w:right="278" w:firstLine="7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A411D6B">
      <w:pPr>
        <w:pStyle w:val="7"/>
        <w:spacing w:before="3" w:line="208" w:lineRule="auto"/>
        <w:ind w:right="278" w:firstLine="705"/>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56C59606">
      <w:pPr>
        <w:pStyle w:val="7"/>
        <w:spacing w:line="219" w:lineRule="exact"/>
        <w:ind w:left="1846" w:firstLine="0"/>
        <w:jc w:val="left"/>
      </w:pPr>
      <w:r>
        <w:t>Основные</w:t>
      </w:r>
      <w:r>
        <w:rPr>
          <w:spacing w:val="-13"/>
        </w:rPr>
        <w:t xml:space="preserve"> </w:t>
      </w:r>
      <w:r>
        <w:t>способы</w:t>
      </w:r>
      <w:r>
        <w:rPr>
          <w:spacing w:val="-6"/>
        </w:rPr>
        <w:t xml:space="preserve"> </w:t>
      </w:r>
      <w:r>
        <w:rPr>
          <w:spacing w:val="-2"/>
        </w:rPr>
        <w:t>словообразования:</w:t>
      </w:r>
    </w:p>
    <w:p w14:paraId="6AD217C5">
      <w:pPr>
        <w:pStyle w:val="7"/>
        <w:spacing w:line="240" w:lineRule="exact"/>
        <w:ind w:left="1846" w:firstLine="0"/>
        <w:jc w:val="left"/>
      </w:pPr>
      <w:r>
        <w:rPr>
          <w:spacing w:val="-2"/>
        </w:rPr>
        <w:t>аффиксация:</w:t>
      </w:r>
    </w:p>
    <w:p w14:paraId="2244D552">
      <w:pPr>
        <w:pStyle w:val="7"/>
        <w:spacing w:line="247" w:lineRule="exact"/>
        <w:ind w:left="1846" w:firstLine="0"/>
        <w:jc w:val="left"/>
      </w:pPr>
      <w:r>
        <w:t>образование имён</w:t>
      </w:r>
      <w:r>
        <w:rPr>
          <w:spacing w:val="6"/>
        </w:rPr>
        <w:t xml:space="preserve"> </w:t>
      </w:r>
      <w:r>
        <w:t>существительных</w:t>
      </w:r>
      <w:r>
        <w:rPr>
          <w:spacing w:val="9"/>
        </w:rPr>
        <w:t xml:space="preserve"> </w:t>
      </w:r>
      <w:r>
        <w:t>при</w:t>
      </w:r>
      <w:r>
        <w:rPr>
          <w:spacing w:val="6"/>
        </w:rPr>
        <w:t xml:space="preserve"> </w:t>
      </w:r>
      <w:r>
        <w:t>помощи</w:t>
      </w:r>
      <w:r>
        <w:rPr>
          <w:spacing w:val="6"/>
        </w:rPr>
        <w:t xml:space="preserve"> </w:t>
      </w:r>
      <w:r>
        <w:t>суффиксов</w:t>
      </w:r>
      <w:r>
        <w:rPr>
          <w:spacing w:val="9"/>
        </w:rPr>
        <w:t xml:space="preserve"> </w:t>
      </w:r>
      <w:r>
        <w:t>-er/-or</w:t>
      </w:r>
      <w:r>
        <w:rPr>
          <w:spacing w:val="4"/>
        </w:rPr>
        <w:t xml:space="preserve"> </w:t>
      </w:r>
      <w:r>
        <w:rPr>
          <w:spacing w:val="-2"/>
        </w:rPr>
        <w:t>(teacher/visitor),</w:t>
      </w:r>
    </w:p>
    <w:p w14:paraId="34FA1D84">
      <w:pPr>
        <w:pStyle w:val="7"/>
        <w:spacing w:line="265" w:lineRule="exact"/>
        <w:ind w:firstLine="0"/>
        <w:jc w:val="left"/>
      </w:pPr>
      <w:r>
        <w:t>-ist</w:t>
      </w:r>
      <w:r>
        <w:rPr>
          <w:spacing w:val="-1"/>
        </w:rPr>
        <w:t xml:space="preserve"> </w:t>
      </w:r>
      <w:r>
        <w:t>(scientist,</w:t>
      </w:r>
      <w:r>
        <w:rPr>
          <w:spacing w:val="-4"/>
        </w:rPr>
        <w:t xml:space="preserve"> </w:t>
      </w:r>
      <w:r>
        <w:t>tourist),</w:t>
      </w:r>
      <w:r>
        <w:rPr>
          <w:spacing w:val="-5"/>
        </w:rPr>
        <w:t xml:space="preserve"> </w:t>
      </w:r>
      <w:r>
        <w:t>-sion/-tion</w:t>
      </w:r>
      <w:r>
        <w:rPr>
          <w:spacing w:val="-4"/>
        </w:rPr>
        <w:t xml:space="preserve"> </w:t>
      </w:r>
      <w:r>
        <w:rPr>
          <w:spacing w:val="-2"/>
        </w:rPr>
        <w:t>(discussion/invitation);</w:t>
      </w:r>
    </w:p>
    <w:p w14:paraId="25393361">
      <w:pPr>
        <w:pStyle w:val="7"/>
        <w:spacing w:after="0" w:line="265" w:lineRule="exact"/>
        <w:jc w:val="left"/>
        <w:sectPr>
          <w:pgSz w:w="11920" w:h="16850"/>
          <w:pgMar w:top="1040" w:right="566" w:bottom="280" w:left="566" w:header="720" w:footer="720" w:gutter="0"/>
          <w:cols w:space="720" w:num="1"/>
        </w:sectPr>
      </w:pPr>
    </w:p>
    <w:p w14:paraId="537174C9">
      <w:pPr>
        <w:pStyle w:val="7"/>
        <w:spacing w:before="98" w:line="208" w:lineRule="auto"/>
        <w:ind w:right="282" w:firstLine="705"/>
      </w:pPr>
      <w:r>
        <w:t xml:space="preserve">образование имён прилагательных при помощи суффиксов -ful (wonderful), -ian/-an </w:t>
      </w:r>
      <w:r>
        <w:rPr>
          <w:spacing w:val="-2"/>
        </w:rPr>
        <w:t>(Russian/American);</w:t>
      </w:r>
    </w:p>
    <w:p w14:paraId="6108E721">
      <w:pPr>
        <w:pStyle w:val="7"/>
        <w:spacing w:line="225" w:lineRule="exact"/>
        <w:ind w:left="1846" w:firstLine="0"/>
      </w:pPr>
      <w:r>
        <w:t>образование</w:t>
      </w:r>
      <w:r>
        <w:rPr>
          <w:spacing w:val="-11"/>
        </w:rPr>
        <w:t xml:space="preserve"> </w:t>
      </w:r>
      <w:r>
        <w:t>наречий</w:t>
      </w:r>
      <w:r>
        <w:rPr>
          <w:spacing w:val="-4"/>
        </w:rPr>
        <w:t xml:space="preserve"> </w:t>
      </w:r>
      <w:r>
        <w:t>при</w:t>
      </w:r>
      <w:r>
        <w:rPr>
          <w:spacing w:val="-5"/>
        </w:rPr>
        <w:t xml:space="preserve"> </w:t>
      </w:r>
      <w:r>
        <w:t>помощи</w:t>
      </w:r>
      <w:r>
        <w:rPr>
          <w:spacing w:val="-4"/>
        </w:rPr>
        <w:t xml:space="preserve"> </w:t>
      </w:r>
      <w:r>
        <w:t>суффикса</w:t>
      </w:r>
      <w:r>
        <w:rPr>
          <w:spacing w:val="-4"/>
        </w:rPr>
        <w:t xml:space="preserve"> </w:t>
      </w:r>
      <w:r>
        <w:t>-ly</w:t>
      </w:r>
      <w:r>
        <w:rPr>
          <w:spacing w:val="-10"/>
        </w:rPr>
        <w:t xml:space="preserve"> </w:t>
      </w:r>
      <w:r>
        <w:rPr>
          <w:spacing w:val="-2"/>
        </w:rPr>
        <w:t>(recently);</w:t>
      </w:r>
    </w:p>
    <w:p w14:paraId="7D392364">
      <w:pPr>
        <w:pStyle w:val="7"/>
        <w:spacing w:before="17" w:line="206" w:lineRule="auto"/>
        <w:ind w:right="295" w:firstLine="705"/>
      </w:pPr>
      <w:r>
        <w:t>образование имён прилагательных, имён существительных и наречий при помощи отрицательного префикса un (unhappy, unreality, unusually).</w:t>
      </w:r>
    </w:p>
    <w:p w14:paraId="320EF31E">
      <w:pPr>
        <w:pStyle w:val="3"/>
        <w:spacing w:line="227" w:lineRule="exact"/>
        <w:ind w:left="1846"/>
      </w:pPr>
      <w:r>
        <w:t>Грамматическая</w:t>
      </w:r>
      <w:r>
        <w:rPr>
          <w:spacing w:val="-8"/>
        </w:rPr>
        <w:t xml:space="preserve"> </w:t>
      </w:r>
      <w:r>
        <w:t>сторона</w:t>
      </w:r>
      <w:r>
        <w:rPr>
          <w:spacing w:val="-7"/>
        </w:rPr>
        <w:t xml:space="preserve"> </w:t>
      </w:r>
      <w:r>
        <w:rPr>
          <w:spacing w:val="-4"/>
        </w:rPr>
        <w:t>речи.</w:t>
      </w:r>
    </w:p>
    <w:p w14:paraId="24921C26">
      <w:pPr>
        <w:pStyle w:val="7"/>
        <w:spacing w:before="16" w:line="206" w:lineRule="auto"/>
        <w:ind w:right="282" w:firstLine="70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57ACFF1">
      <w:pPr>
        <w:pStyle w:val="7"/>
        <w:spacing w:before="1" w:line="208" w:lineRule="auto"/>
        <w:ind w:right="281" w:firstLine="705"/>
      </w:pPr>
      <w:r>
        <w:t xml:space="preserve">Предложения с несколькими обстоятельствами, следующими в определённом </w:t>
      </w:r>
      <w:r>
        <w:rPr>
          <w:spacing w:val="-2"/>
        </w:rPr>
        <w:t>порядке.</w:t>
      </w:r>
    </w:p>
    <w:p w14:paraId="63CE49AA">
      <w:pPr>
        <w:pStyle w:val="7"/>
        <w:spacing w:line="208" w:lineRule="auto"/>
        <w:ind w:right="285" w:firstLine="705"/>
      </w:pPr>
      <w:r>
        <w:t>Вопросительные предложения (альтернативный и разделительный вопросы в Present/Past/Future Simple Tense).</w:t>
      </w:r>
    </w:p>
    <w:p w14:paraId="15C6D626">
      <w:pPr>
        <w:pStyle w:val="7"/>
        <w:spacing w:line="208" w:lineRule="auto"/>
        <w:ind w:right="277" w:firstLine="705"/>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6999EE3">
      <w:pPr>
        <w:pStyle w:val="7"/>
        <w:spacing w:line="208" w:lineRule="auto"/>
        <w:ind w:right="281" w:firstLine="705"/>
      </w:pPr>
      <w:r>
        <w:t>Имена существительные во множественном числе, в том числе имена существительные, имеющие форму только множественного числа.</w:t>
      </w:r>
    </w:p>
    <w:p w14:paraId="6A204988">
      <w:pPr>
        <w:pStyle w:val="7"/>
        <w:spacing w:line="226" w:lineRule="exact"/>
        <w:ind w:left="1846" w:firstLine="0"/>
      </w:pPr>
      <w:r>
        <w:t>Имена</w:t>
      </w:r>
      <w:r>
        <w:rPr>
          <w:spacing w:val="-9"/>
        </w:rPr>
        <w:t xml:space="preserve"> </w:t>
      </w:r>
      <w:r>
        <w:t>существительные</w:t>
      </w:r>
      <w:r>
        <w:rPr>
          <w:spacing w:val="-8"/>
        </w:rPr>
        <w:t xml:space="preserve"> </w:t>
      </w:r>
      <w:r>
        <w:t>с</w:t>
      </w:r>
      <w:r>
        <w:rPr>
          <w:spacing w:val="-7"/>
        </w:rPr>
        <w:t xml:space="preserve"> </w:t>
      </w:r>
      <w:r>
        <w:t>причастиями</w:t>
      </w:r>
      <w:r>
        <w:rPr>
          <w:spacing w:val="-3"/>
        </w:rPr>
        <w:t xml:space="preserve"> </w:t>
      </w:r>
      <w:r>
        <w:t>настоящего</w:t>
      </w:r>
      <w:r>
        <w:rPr>
          <w:spacing w:val="-5"/>
        </w:rPr>
        <w:t xml:space="preserve"> </w:t>
      </w:r>
      <w:r>
        <w:t>и</w:t>
      </w:r>
      <w:r>
        <w:rPr>
          <w:spacing w:val="-5"/>
        </w:rPr>
        <w:t xml:space="preserve"> </w:t>
      </w:r>
      <w:r>
        <w:t>прошедшего</w:t>
      </w:r>
      <w:r>
        <w:rPr>
          <w:spacing w:val="-5"/>
        </w:rPr>
        <w:t xml:space="preserve"> </w:t>
      </w:r>
      <w:r>
        <w:rPr>
          <w:spacing w:val="-2"/>
        </w:rPr>
        <w:t>времени.</w:t>
      </w:r>
    </w:p>
    <w:p w14:paraId="5DA5B9B7">
      <w:pPr>
        <w:pStyle w:val="7"/>
        <w:spacing w:before="8" w:line="206" w:lineRule="auto"/>
        <w:ind w:right="285" w:firstLine="705"/>
      </w:pPr>
      <w:r>
        <w:t>Наречия в положительной, сравнительной и превосходной степенях, образованные по правилу, и исключения.</w:t>
      </w:r>
    </w:p>
    <w:p w14:paraId="5F52A1E5">
      <w:pPr>
        <w:pStyle w:val="3"/>
        <w:spacing w:line="228" w:lineRule="exact"/>
        <w:ind w:left="1846"/>
      </w:pPr>
      <w:r>
        <w:t>Социокультурные</w:t>
      </w:r>
      <w:r>
        <w:rPr>
          <w:spacing w:val="-9"/>
        </w:rPr>
        <w:t xml:space="preserve"> </w:t>
      </w:r>
      <w:r>
        <w:t>знания</w:t>
      </w:r>
      <w:r>
        <w:rPr>
          <w:spacing w:val="-6"/>
        </w:rPr>
        <w:t xml:space="preserve"> </w:t>
      </w:r>
      <w:r>
        <w:t>и</w:t>
      </w:r>
      <w:r>
        <w:rPr>
          <w:spacing w:val="-2"/>
        </w:rPr>
        <w:t xml:space="preserve"> умения.</w:t>
      </w:r>
    </w:p>
    <w:p w14:paraId="64BC1688">
      <w:pPr>
        <w:pStyle w:val="7"/>
        <w:spacing w:before="17" w:line="206" w:lineRule="auto"/>
        <w:ind w:right="284" w:firstLine="705"/>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5D88CE21">
      <w:pPr>
        <w:pStyle w:val="7"/>
        <w:spacing w:before="1" w:line="208" w:lineRule="auto"/>
        <w:ind w:right="282" w:firstLine="705"/>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0A0DD08">
      <w:pPr>
        <w:pStyle w:val="7"/>
        <w:spacing w:line="208" w:lineRule="auto"/>
        <w:ind w:right="272" w:firstLine="70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4F58ABE0">
      <w:pPr>
        <w:pStyle w:val="7"/>
        <w:spacing w:line="220" w:lineRule="exact"/>
        <w:ind w:left="1846" w:firstLine="0"/>
      </w:pPr>
      <w:r>
        <w:t>Формирование</w:t>
      </w:r>
      <w:r>
        <w:rPr>
          <w:spacing w:val="-2"/>
        </w:rPr>
        <w:t xml:space="preserve"> умений:</w:t>
      </w:r>
    </w:p>
    <w:p w14:paraId="48AB9347">
      <w:pPr>
        <w:pStyle w:val="7"/>
        <w:spacing w:before="10" w:line="208" w:lineRule="auto"/>
        <w:ind w:right="284" w:firstLine="705"/>
      </w:pPr>
      <w:r>
        <w:t>писать свои имя и фамилию, а также имена и фамилии своих родственников и друзей на английском языке;</w:t>
      </w:r>
    </w:p>
    <w:p w14:paraId="3B423FC2">
      <w:pPr>
        <w:pStyle w:val="7"/>
        <w:spacing w:line="208" w:lineRule="auto"/>
        <w:ind w:left="1846" w:right="952" w:firstLine="0"/>
      </w:pPr>
      <w:r>
        <w:t>правильно</w:t>
      </w:r>
      <w:r>
        <w:rPr>
          <w:spacing w:val="-3"/>
        </w:rPr>
        <w:t xml:space="preserve"> </w:t>
      </w:r>
      <w:r>
        <w:t>оформлять</w:t>
      </w:r>
      <w:r>
        <w:rPr>
          <w:spacing w:val="-3"/>
        </w:rPr>
        <w:t xml:space="preserve"> </w:t>
      </w:r>
      <w:r>
        <w:t>свой</w:t>
      </w:r>
      <w:r>
        <w:rPr>
          <w:spacing w:val="-3"/>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3"/>
        </w:rPr>
        <w:t xml:space="preserve"> </w:t>
      </w:r>
      <w:r>
        <w:t>(в</w:t>
      </w:r>
      <w:r>
        <w:rPr>
          <w:spacing w:val="-4"/>
        </w:rPr>
        <w:t xml:space="preserve"> </w:t>
      </w:r>
      <w:r>
        <w:t>анкете,</w:t>
      </w:r>
      <w:r>
        <w:rPr>
          <w:spacing w:val="-3"/>
        </w:rPr>
        <w:t xml:space="preserve"> </w:t>
      </w:r>
      <w:r>
        <w:t>формуляре); кратко представлять Россию и страну (страны) изучаемого языка;</w:t>
      </w:r>
    </w:p>
    <w:p w14:paraId="169EBAE4">
      <w:pPr>
        <w:pStyle w:val="7"/>
        <w:spacing w:line="208" w:lineRule="auto"/>
        <w:ind w:right="276" w:firstLine="70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64132F77">
      <w:pPr>
        <w:pStyle w:val="3"/>
        <w:spacing w:line="226" w:lineRule="exact"/>
        <w:ind w:left="1846"/>
      </w:pPr>
      <w:r>
        <w:t>Компенсаторные</w:t>
      </w:r>
      <w:r>
        <w:rPr>
          <w:spacing w:val="-11"/>
        </w:rPr>
        <w:t xml:space="preserve"> </w:t>
      </w:r>
      <w:r>
        <w:rPr>
          <w:spacing w:val="-2"/>
        </w:rPr>
        <w:t>умения.</w:t>
      </w:r>
    </w:p>
    <w:p w14:paraId="2984F8A3">
      <w:pPr>
        <w:pStyle w:val="7"/>
        <w:spacing w:before="14" w:line="206" w:lineRule="auto"/>
        <w:ind w:right="295" w:firstLine="705"/>
      </w:pPr>
      <w:r>
        <w:t xml:space="preserve">Использование при чтении и аудировании языковой, в том числе контекстуальной, </w:t>
      </w:r>
      <w:r>
        <w:rPr>
          <w:spacing w:val="-2"/>
        </w:rPr>
        <w:t>догадки.</w:t>
      </w:r>
    </w:p>
    <w:p w14:paraId="104CAC1E">
      <w:pPr>
        <w:pStyle w:val="7"/>
        <w:spacing w:line="215" w:lineRule="exact"/>
        <w:ind w:left="1846" w:firstLine="0"/>
      </w:pPr>
      <w:r>
        <w:t>Использование</w:t>
      </w:r>
      <w:r>
        <w:rPr>
          <w:spacing w:val="16"/>
        </w:rPr>
        <w:t xml:space="preserve"> </w:t>
      </w:r>
      <w:r>
        <w:t>при</w:t>
      </w:r>
      <w:r>
        <w:rPr>
          <w:spacing w:val="22"/>
        </w:rPr>
        <w:t xml:space="preserve"> </w:t>
      </w:r>
      <w:r>
        <w:t>формулировании</w:t>
      </w:r>
      <w:r>
        <w:rPr>
          <w:spacing w:val="23"/>
        </w:rPr>
        <w:t xml:space="preserve"> </w:t>
      </w:r>
      <w:r>
        <w:t>собственных</w:t>
      </w:r>
      <w:r>
        <w:rPr>
          <w:spacing w:val="26"/>
        </w:rPr>
        <w:t xml:space="preserve"> </w:t>
      </w:r>
      <w:r>
        <w:t>высказываний,</w:t>
      </w:r>
      <w:r>
        <w:rPr>
          <w:spacing w:val="20"/>
        </w:rPr>
        <w:t xml:space="preserve"> </w:t>
      </w:r>
      <w:r>
        <w:t>ключевых</w:t>
      </w:r>
      <w:r>
        <w:rPr>
          <w:spacing w:val="26"/>
        </w:rPr>
        <w:t xml:space="preserve"> </w:t>
      </w:r>
      <w:r>
        <w:rPr>
          <w:spacing w:val="-2"/>
        </w:rPr>
        <w:t>слов,</w:t>
      </w:r>
    </w:p>
    <w:p w14:paraId="55365A79">
      <w:pPr>
        <w:pStyle w:val="7"/>
        <w:spacing w:line="246" w:lineRule="exact"/>
        <w:ind w:firstLine="0"/>
        <w:jc w:val="left"/>
      </w:pPr>
      <w:r>
        <w:rPr>
          <w:spacing w:val="-2"/>
        </w:rPr>
        <w:t>плана.</w:t>
      </w:r>
    </w:p>
    <w:p w14:paraId="1CDABD13">
      <w:pPr>
        <w:pStyle w:val="7"/>
        <w:tabs>
          <w:tab w:val="left" w:pos="3663"/>
          <w:tab w:val="left" w:pos="5240"/>
          <w:tab w:val="left" w:pos="5699"/>
          <w:tab w:val="left" w:pos="7192"/>
          <w:tab w:val="left" w:pos="8783"/>
          <w:tab w:val="left" w:pos="9357"/>
        </w:tabs>
        <w:spacing w:line="242" w:lineRule="exact"/>
        <w:ind w:left="1846"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26BA9724">
      <w:pPr>
        <w:pStyle w:val="7"/>
        <w:spacing w:before="19" w:line="208" w:lineRule="auto"/>
        <w:ind w:firstLine="0"/>
        <w:jc w:val="left"/>
      </w:pP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rPr>
          <w:spacing w:val="40"/>
        </w:rPr>
        <w:t xml:space="preserve"> </w:t>
      </w:r>
      <w:r>
        <w:t>в</w:t>
      </w:r>
      <w:r>
        <w:rPr>
          <w:spacing w:val="80"/>
        </w:rPr>
        <w:t xml:space="preserve"> </w:t>
      </w:r>
      <w:r>
        <w:t>тексте запрашиваемой информации.</w:t>
      </w:r>
    </w:p>
    <w:p w14:paraId="7181BF10">
      <w:pPr>
        <w:pStyle w:val="3"/>
        <w:spacing w:before="215"/>
        <w:ind w:left="4395"/>
        <w:jc w:val="left"/>
      </w:pPr>
      <w:r>
        <w:t>Содержание</w:t>
      </w:r>
      <w:r>
        <w:rPr>
          <w:spacing w:val="-4"/>
        </w:rPr>
        <w:t xml:space="preserve"> </w:t>
      </w:r>
      <w:r>
        <w:t>обучения</w:t>
      </w:r>
      <w:r>
        <w:rPr>
          <w:spacing w:val="-1"/>
        </w:rPr>
        <w:t xml:space="preserve"> </w:t>
      </w:r>
      <w:r>
        <w:t>в</w:t>
      </w:r>
      <w:r>
        <w:rPr>
          <w:spacing w:val="-3"/>
        </w:rPr>
        <w:t xml:space="preserve"> </w:t>
      </w:r>
      <w:r>
        <w:t>6</w:t>
      </w:r>
      <w:r>
        <w:rPr>
          <w:spacing w:val="-2"/>
        </w:rPr>
        <w:t xml:space="preserve"> классе</w:t>
      </w:r>
    </w:p>
    <w:p w14:paraId="4454828C">
      <w:pPr>
        <w:spacing w:before="205" w:line="258" w:lineRule="exact"/>
        <w:ind w:left="1846" w:right="0" w:firstLine="0"/>
        <w:jc w:val="both"/>
        <w:rPr>
          <w:b/>
          <w:sz w:val="24"/>
        </w:rPr>
      </w:pPr>
      <w:r>
        <w:rPr>
          <w:b/>
          <w:sz w:val="24"/>
        </w:rPr>
        <w:t>Коммуникативные</w:t>
      </w:r>
      <w:r>
        <w:rPr>
          <w:b/>
          <w:spacing w:val="-11"/>
          <w:sz w:val="24"/>
        </w:rPr>
        <w:t xml:space="preserve"> </w:t>
      </w:r>
      <w:r>
        <w:rPr>
          <w:b/>
          <w:spacing w:val="-2"/>
          <w:sz w:val="24"/>
        </w:rPr>
        <w:t>умения.</w:t>
      </w:r>
    </w:p>
    <w:p w14:paraId="058D89EA">
      <w:pPr>
        <w:pStyle w:val="7"/>
        <w:spacing w:before="11" w:line="208" w:lineRule="auto"/>
        <w:ind w:right="282" w:firstLine="70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4BCB5E8">
      <w:pPr>
        <w:pStyle w:val="7"/>
        <w:spacing w:line="208" w:lineRule="auto"/>
        <w:ind w:left="1846" w:right="2311" w:firstLine="0"/>
        <w:jc w:val="left"/>
      </w:pPr>
      <w:r>
        <w:t>Взаимоотношения</w:t>
      </w:r>
      <w:r>
        <w:rPr>
          <w:spacing w:val="-4"/>
        </w:rPr>
        <w:t xml:space="preserve"> </w:t>
      </w:r>
      <w:r>
        <w:t>в</w:t>
      </w:r>
      <w:r>
        <w:rPr>
          <w:spacing w:val="-5"/>
        </w:rPr>
        <w:t xml:space="preserve"> </w:t>
      </w:r>
      <w:r>
        <w:t>семье</w:t>
      </w:r>
      <w:r>
        <w:rPr>
          <w:spacing w:val="-5"/>
        </w:rPr>
        <w:t xml:space="preserve"> </w:t>
      </w:r>
      <w:r>
        <w:t>и</w:t>
      </w:r>
      <w:r>
        <w:rPr>
          <w:spacing w:val="-4"/>
        </w:rPr>
        <w:t xml:space="preserve"> </w:t>
      </w:r>
      <w:r>
        <w:t>с</w:t>
      </w:r>
      <w:r>
        <w:rPr>
          <w:spacing w:val="-5"/>
        </w:rPr>
        <w:t xml:space="preserve"> </w:t>
      </w:r>
      <w:r>
        <w:t>друзьями.</w:t>
      </w:r>
      <w:r>
        <w:rPr>
          <w:spacing w:val="-4"/>
        </w:rPr>
        <w:t xml:space="preserve"> </w:t>
      </w:r>
      <w:r>
        <w:t>Семейные</w:t>
      </w:r>
      <w:r>
        <w:rPr>
          <w:spacing w:val="-6"/>
        </w:rPr>
        <w:t xml:space="preserve"> </w:t>
      </w:r>
      <w:r>
        <w:t>праздники. Внешность и характер человека (литературного персонажа).</w:t>
      </w:r>
    </w:p>
    <w:p w14:paraId="37CDA6F6">
      <w:pPr>
        <w:pStyle w:val="7"/>
        <w:spacing w:line="226" w:lineRule="exact"/>
        <w:ind w:left="1846" w:firstLine="0"/>
        <w:jc w:val="left"/>
      </w:pPr>
      <w:r>
        <w:t>Досуг</w:t>
      </w:r>
      <w:r>
        <w:rPr>
          <w:spacing w:val="-6"/>
        </w:rPr>
        <w:t xml:space="preserve"> </w:t>
      </w:r>
      <w:r>
        <w:t>и увлечения</w:t>
      </w:r>
      <w:r>
        <w:rPr>
          <w:spacing w:val="-3"/>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3"/>
        </w:rPr>
        <w:t xml:space="preserve"> </w:t>
      </w:r>
      <w:r>
        <w:t>кино,</w:t>
      </w:r>
      <w:r>
        <w:rPr>
          <w:spacing w:val="-3"/>
        </w:rPr>
        <w:t xml:space="preserve"> </w:t>
      </w:r>
      <w:r>
        <w:t>театр,</w:t>
      </w:r>
      <w:r>
        <w:rPr>
          <w:spacing w:val="-2"/>
        </w:rPr>
        <w:t xml:space="preserve"> спорт).</w:t>
      </w:r>
    </w:p>
    <w:p w14:paraId="010E997D">
      <w:pPr>
        <w:pStyle w:val="7"/>
        <w:spacing w:line="258" w:lineRule="exact"/>
        <w:ind w:left="1846" w:firstLine="0"/>
        <w:jc w:val="left"/>
      </w:pPr>
      <w:r>
        <w:t>Здоровый</w:t>
      </w:r>
      <w:r>
        <w:rPr>
          <w:spacing w:val="-6"/>
        </w:rPr>
        <w:t xml:space="preserve"> </w:t>
      </w:r>
      <w:r>
        <w:t>образ</w:t>
      </w:r>
      <w:r>
        <w:rPr>
          <w:spacing w:val="-4"/>
        </w:rPr>
        <w:t xml:space="preserve"> </w:t>
      </w:r>
      <w:r>
        <w:t>жизни:</w:t>
      </w:r>
      <w:r>
        <w:rPr>
          <w:spacing w:val="-7"/>
        </w:rPr>
        <w:t xml:space="preserve"> </w:t>
      </w:r>
      <w:r>
        <w:t>режим</w:t>
      </w:r>
      <w:r>
        <w:rPr>
          <w:spacing w:val="-5"/>
        </w:rPr>
        <w:t xml:space="preserve"> </w:t>
      </w:r>
      <w:r>
        <w:t>труда</w:t>
      </w:r>
      <w:r>
        <w:rPr>
          <w:spacing w:val="-5"/>
        </w:rPr>
        <w:t xml:space="preserve"> </w:t>
      </w:r>
      <w:r>
        <w:t>и</w:t>
      </w:r>
      <w:r>
        <w:rPr>
          <w:spacing w:val="-4"/>
        </w:rPr>
        <w:t xml:space="preserve"> </w:t>
      </w:r>
      <w:r>
        <w:t>отдыха,</w:t>
      </w:r>
      <w:r>
        <w:rPr>
          <w:spacing w:val="-4"/>
        </w:rPr>
        <w:t xml:space="preserve"> </w:t>
      </w:r>
      <w:r>
        <w:t>фитнес,</w:t>
      </w:r>
      <w:r>
        <w:rPr>
          <w:spacing w:val="-5"/>
        </w:rPr>
        <w:t xml:space="preserve"> </w:t>
      </w:r>
      <w:r>
        <w:t>сбалансированное</w:t>
      </w:r>
      <w:r>
        <w:rPr>
          <w:spacing w:val="-4"/>
        </w:rPr>
        <w:t xml:space="preserve"> </w:t>
      </w:r>
      <w:r>
        <w:rPr>
          <w:spacing w:val="-2"/>
        </w:rPr>
        <w:t>питание.</w:t>
      </w:r>
    </w:p>
    <w:p w14:paraId="33645139">
      <w:pPr>
        <w:pStyle w:val="7"/>
        <w:spacing w:after="0" w:line="258" w:lineRule="exact"/>
        <w:jc w:val="left"/>
        <w:sectPr>
          <w:pgSz w:w="11920" w:h="16850"/>
          <w:pgMar w:top="1040" w:right="566" w:bottom="280" w:left="566" w:header="720" w:footer="720" w:gutter="0"/>
          <w:cols w:space="720" w:num="1"/>
        </w:sectPr>
      </w:pPr>
    </w:p>
    <w:p w14:paraId="41E22E83">
      <w:pPr>
        <w:pStyle w:val="7"/>
        <w:spacing w:before="77" w:line="264" w:lineRule="exact"/>
        <w:ind w:left="1846" w:firstLine="0"/>
        <w:jc w:val="left"/>
      </w:pPr>
      <w:r>
        <w:t>Покупки:</w:t>
      </w:r>
      <w:r>
        <w:rPr>
          <w:spacing w:val="-7"/>
        </w:rPr>
        <w:t xml:space="preserve"> </w:t>
      </w:r>
      <w:r>
        <w:t>одежда,</w:t>
      </w:r>
      <w:r>
        <w:rPr>
          <w:spacing w:val="-7"/>
        </w:rPr>
        <w:t xml:space="preserve"> </w:t>
      </w:r>
      <w:r>
        <w:t>обувь</w:t>
      </w:r>
      <w:r>
        <w:rPr>
          <w:spacing w:val="-6"/>
        </w:rPr>
        <w:t xml:space="preserve"> </w:t>
      </w:r>
      <w:r>
        <w:t>и</w:t>
      </w:r>
      <w:r>
        <w:rPr>
          <w:spacing w:val="-6"/>
        </w:rPr>
        <w:t xml:space="preserve"> </w:t>
      </w:r>
      <w:r>
        <w:t>продукты</w:t>
      </w:r>
      <w:r>
        <w:rPr>
          <w:spacing w:val="-5"/>
        </w:rPr>
        <w:t xml:space="preserve"> </w:t>
      </w:r>
      <w:r>
        <w:rPr>
          <w:spacing w:val="-2"/>
        </w:rPr>
        <w:t>питания.</w:t>
      </w:r>
    </w:p>
    <w:p w14:paraId="3215C2A4">
      <w:pPr>
        <w:pStyle w:val="7"/>
        <w:spacing w:before="18" w:line="208" w:lineRule="auto"/>
        <w:ind w:right="660" w:firstLine="705"/>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14:paraId="2C991964">
      <w:pPr>
        <w:pStyle w:val="7"/>
        <w:spacing w:line="208" w:lineRule="auto"/>
        <w:ind w:left="1846" w:right="3879" w:firstLine="0"/>
        <w:jc w:val="left"/>
      </w:pPr>
      <w:r>
        <w:t>Переписка с иностранными сверстниками. Каникулы</w:t>
      </w:r>
      <w:r>
        <w:rPr>
          <w:spacing w:val="-5"/>
        </w:rPr>
        <w:t xml:space="preserve"> </w:t>
      </w:r>
      <w:r>
        <w:t>в</w:t>
      </w:r>
      <w:r>
        <w:rPr>
          <w:spacing w:val="-6"/>
        </w:rPr>
        <w:t xml:space="preserve"> </w:t>
      </w:r>
      <w:r>
        <w:t>различное</w:t>
      </w:r>
      <w:r>
        <w:rPr>
          <w:spacing w:val="-4"/>
        </w:rPr>
        <w:t xml:space="preserve"> </w:t>
      </w:r>
      <w:r>
        <w:t>время</w:t>
      </w:r>
      <w:r>
        <w:rPr>
          <w:spacing w:val="-5"/>
        </w:rPr>
        <w:t xml:space="preserve"> </w:t>
      </w:r>
      <w:r>
        <w:t>года.</w:t>
      </w:r>
      <w:r>
        <w:rPr>
          <w:spacing w:val="-4"/>
        </w:rPr>
        <w:t xml:space="preserve"> </w:t>
      </w:r>
      <w:r>
        <w:t>Виды</w:t>
      </w:r>
      <w:r>
        <w:rPr>
          <w:spacing w:val="-5"/>
        </w:rPr>
        <w:t xml:space="preserve"> </w:t>
      </w:r>
      <w:r>
        <w:t>отдыха. Путешествия</w:t>
      </w:r>
      <w:r>
        <w:rPr>
          <w:spacing w:val="-4"/>
        </w:rPr>
        <w:t xml:space="preserve"> </w:t>
      </w:r>
      <w:r>
        <w:t>по</w:t>
      </w:r>
      <w:r>
        <w:rPr>
          <w:spacing w:val="-5"/>
        </w:rPr>
        <w:t xml:space="preserve"> </w:t>
      </w:r>
      <w:r>
        <w:t>России</w:t>
      </w:r>
      <w:r>
        <w:rPr>
          <w:spacing w:val="-6"/>
        </w:rPr>
        <w:t xml:space="preserve"> </w:t>
      </w:r>
      <w:r>
        <w:t>и</w:t>
      </w:r>
      <w:r>
        <w:rPr>
          <w:spacing w:val="-4"/>
        </w:rPr>
        <w:t xml:space="preserve"> </w:t>
      </w:r>
      <w:r>
        <w:t>иностранным</w:t>
      </w:r>
      <w:r>
        <w:rPr>
          <w:spacing w:val="-7"/>
        </w:rPr>
        <w:t xml:space="preserve"> </w:t>
      </w:r>
      <w:r>
        <w:rPr>
          <w:spacing w:val="-2"/>
        </w:rPr>
        <w:t>странам.</w:t>
      </w:r>
    </w:p>
    <w:p w14:paraId="7A59062F">
      <w:pPr>
        <w:pStyle w:val="7"/>
        <w:spacing w:line="225" w:lineRule="exact"/>
        <w:ind w:left="1846" w:firstLine="0"/>
        <w:jc w:val="left"/>
      </w:pPr>
      <w:r>
        <w:t>Природа:</w:t>
      </w:r>
      <w:r>
        <w:rPr>
          <w:spacing w:val="-6"/>
        </w:rPr>
        <w:t xml:space="preserve"> </w:t>
      </w:r>
      <w:r>
        <w:t>дикие</w:t>
      </w:r>
      <w:r>
        <w:rPr>
          <w:spacing w:val="-5"/>
        </w:rPr>
        <w:t xml:space="preserve"> </w:t>
      </w:r>
      <w:r>
        <w:t>и</w:t>
      </w:r>
      <w:r>
        <w:rPr>
          <w:spacing w:val="-5"/>
        </w:rPr>
        <w:t xml:space="preserve"> </w:t>
      </w:r>
      <w:r>
        <w:t>домашние</w:t>
      </w:r>
      <w:r>
        <w:rPr>
          <w:spacing w:val="-6"/>
        </w:rPr>
        <w:t xml:space="preserve"> </w:t>
      </w:r>
      <w:r>
        <w:t>животные.</w:t>
      </w:r>
      <w:r>
        <w:rPr>
          <w:spacing w:val="-5"/>
        </w:rPr>
        <w:t xml:space="preserve"> </w:t>
      </w:r>
      <w:r>
        <w:t>Климат,</w:t>
      </w:r>
      <w:r>
        <w:rPr>
          <w:spacing w:val="-5"/>
        </w:rPr>
        <w:t xml:space="preserve"> </w:t>
      </w:r>
      <w:r>
        <w:rPr>
          <w:spacing w:val="-2"/>
        </w:rPr>
        <w:t>погода.</w:t>
      </w:r>
    </w:p>
    <w:p w14:paraId="456BC1FE">
      <w:pPr>
        <w:pStyle w:val="7"/>
        <w:tabs>
          <w:tab w:val="left" w:pos="2371"/>
          <w:tab w:val="left" w:pos="3776"/>
          <w:tab w:val="left" w:pos="5473"/>
          <w:tab w:val="left" w:pos="6452"/>
          <w:tab w:val="left" w:pos="9281"/>
        </w:tabs>
        <w:spacing w:before="12" w:line="208" w:lineRule="auto"/>
        <w:ind w:right="297" w:firstLine="707"/>
        <w:jc w:val="right"/>
      </w:pPr>
      <w:r>
        <w:t xml:space="preserve">Жизнь в городе и сельской местности. Описание родного города (села). Транспорт. Родная страна и страна (страны) изучаемого языка. Их географическое положение, </w:t>
      </w: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культурные</w:t>
      </w:r>
    </w:p>
    <w:p w14:paraId="1E946E30">
      <w:pPr>
        <w:pStyle w:val="7"/>
        <w:spacing w:line="225" w:lineRule="exact"/>
        <w:ind w:firstLine="0"/>
        <w:jc w:val="left"/>
      </w:pPr>
      <w:r>
        <w:t>особенности</w:t>
      </w:r>
      <w:r>
        <w:rPr>
          <w:spacing w:val="-8"/>
        </w:rPr>
        <w:t xml:space="preserve"> </w:t>
      </w:r>
      <w:r>
        <w:t>(национальные</w:t>
      </w:r>
      <w:r>
        <w:rPr>
          <w:spacing w:val="-5"/>
        </w:rPr>
        <w:t xml:space="preserve"> </w:t>
      </w:r>
      <w:r>
        <w:t>праздники,</w:t>
      </w:r>
      <w:r>
        <w:rPr>
          <w:spacing w:val="-5"/>
        </w:rPr>
        <w:t xml:space="preserve"> </w:t>
      </w:r>
      <w:r>
        <w:t>традиции,</w:t>
      </w:r>
      <w:r>
        <w:rPr>
          <w:spacing w:val="-5"/>
        </w:rPr>
        <w:t xml:space="preserve"> </w:t>
      </w:r>
      <w:r>
        <w:rPr>
          <w:spacing w:val="-2"/>
        </w:rPr>
        <w:t>обычаи).</w:t>
      </w:r>
    </w:p>
    <w:p w14:paraId="6A7A39B2">
      <w:pPr>
        <w:pStyle w:val="7"/>
        <w:spacing w:before="10" w:line="208" w:lineRule="auto"/>
        <w:ind w:firstLine="705"/>
        <w:jc w:val="left"/>
      </w:pPr>
      <w:r>
        <w:t>Выдающиеся</w:t>
      </w:r>
      <w:r>
        <w:rPr>
          <w:spacing w:val="30"/>
        </w:rPr>
        <w:t xml:space="preserve"> </w:t>
      </w:r>
      <w:r>
        <w:t>люди</w:t>
      </w:r>
      <w:r>
        <w:rPr>
          <w:spacing w:val="33"/>
        </w:rPr>
        <w:t xml:space="preserve"> </w:t>
      </w:r>
      <w:r>
        <w:t>родной</w:t>
      </w:r>
      <w:r>
        <w:rPr>
          <w:spacing w:val="31"/>
        </w:rPr>
        <w:t xml:space="preserve"> </w:t>
      </w:r>
      <w:r>
        <w:t>страны</w:t>
      </w:r>
      <w:r>
        <w:rPr>
          <w:spacing w:val="30"/>
        </w:rPr>
        <w:t xml:space="preserve"> </w:t>
      </w:r>
      <w:r>
        <w:t>и</w:t>
      </w:r>
      <w:r>
        <w:rPr>
          <w:spacing w:val="30"/>
        </w:rPr>
        <w:t xml:space="preserve"> </w:t>
      </w:r>
      <w:r>
        <w:t>страны (стран)</w:t>
      </w:r>
      <w:r>
        <w:rPr>
          <w:spacing w:val="29"/>
        </w:rPr>
        <w:t xml:space="preserve"> </w:t>
      </w:r>
      <w:r>
        <w:t>изучаемого</w:t>
      </w:r>
      <w:r>
        <w:rPr>
          <w:spacing w:val="32"/>
        </w:rPr>
        <w:t xml:space="preserve"> </w:t>
      </w:r>
      <w:r>
        <w:t>языка:</w:t>
      </w:r>
      <w:r>
        <w:rPr>
          <w:spacing w:val="30"/>
        </w:rPr>
        <w:t xml:space="preserve"> </w:t>
      </w:r>
      <w:r>
        <w:t>писатели, поэты, учёные.</w:t>
      </w:r>
    </w:p>
    <w:p w14:paraId="000EF750">
      <w:pPr>
        <w:spacing w:before="0" w:line="219" w:lineRule="exact"/>
        <w:ind w:left="1846" w:right="0" w:firstLine="0"/>
        <w:jc w:val="left"/>
        <w:rPr>
          <w:b/>
          <w:sz w:val="24"/>
        </w:rPr>
      </w:pPr>
      <w:r>
        <w:rPr>
          <w:b/>
          <w:spacing w:val="-2"/>
          <w:sz w:val="24"/>
        </w:rPr>
        <w:t>Говорение.</w:t>
      </w:r>
    </w:p>
    <w:p w14:paraId="41A95B08">
      <w:pPr>
        <w:spacing w:before="0" w:line="233" w:lineRule="exact"/>
        <w:ind w:left="1846" w:right="0" w:firstLine="0"/>
        <w:jc w:val="left"/>
        <w:rPr>
          <w:b/>
          <w:sz w:val="24"/>
        </w:rPr>
      </w:pPr>
      <w:r>
        <w:rPr>
          <w:b/>
          <w:sz w:val="24"/>
        </w:rPr>
        <w:t>Развитие</w:t>
      </w:r>
      <w:r>
        <w:rPr>
          <w:b/>
          <w:spacing w:val="49"/>
          <w:sz w:val="24"/>
        </w:rPr>
        <w:t xml:space="preserve"> </w:t>
      </w:r>
      <w:r>
        <w:rPr>
          <w:b/>
          <w:sz w:val="24"/>
        </w:rPr>
        <w:t>коммуникативных</w:t>
      </w:r>
      <w:r>
        <w:rPr>
          <w:b/>
          <w:spacing w:val="52"/>
          <w:sz w:val="24"/>
        </w:rPr>
        <w:t xml:space="preserve"> </w:t>
      </w:r>
      <w:r>
        <w:rPr>
          <w:b/>
          <w:sz w:val="24"/>
        </w:rPr>
        <w:t>умений</w:t>
      </w:r>
      <w:r>
        <w:rPr>
          <w:b/>
          <w:spacing w:val="54"/>
          <w:sz w:val="24"/>
        </w:rPr>
        <w:t xml:space="preserve"> </w:t>
      </w:r>
      <w:r>
        <w:rPr>
          <w:b/>
          <w:sz w:val="24"/>
        </w:rPr>
        <w:t>диалогической</w:t>
      </w:r>
      <w:r>
        <w:rPr>
          <w:b/>
          <w:spacing w:val="54"/>
          <w:sz w:val="24"/>
        </w:rPr>
        <w:t xml:space="preserve"> </w:t>
      </w:r>
      <w:r>
        <w:rPr>
          <w:b/>
          <w:sz w:val="24"/>
        </w:rPr>
        <w:t>речи,</w:t>
      </w:r>
      <w:r>
        <w:rPr>
          <w:b/>
          <w:spacing w:val="52"/>
          <w:sz w:val="24"/>
        </w:rPr>
        <w:t xml:space="preserve"> </w:t>
      </w:r>
      <w:r>
        <w:rPr>
          <w:b/>
          <w:sz w:val="24"/>
        </w:rPr>
        <w:t>а</w:t>
      </w:r>
      <w:r>
        <w:rPr>
          <w:b/>
          <w:spacing w:val="52"/>
          <w:sz w:val="24"/>
        </w:rPr>
        <w:t xml:space="preserve"> </w:t>
      </w:r>
      <w:r>
        <w:rPr>
          <w:b/>
          <w:sz w:val="24"/>
        </w:rPr>
        <w:t>именно</w:t>
      </w:r>
      <w:r>
        <w:rPr>
          <w:b/>
          <w:spacing w:val="53"/>
          <w:sz w:val="24"/>
        </w:rPr>
        <w:t xml:space="preserve"> </w:t>
      </w:r>
      <w:r>
        <w:rPr>
          <w:b/>
          <w:spacing w:val="-2"/>
          <w:sz w:val="24"/>
        </w:rPr>
        <w:t>умений</w:t>
      </w:r>
    </w:p>
    <w:p w14:paraId="6C788274">
      <w:pPr>
        <w:spacing w:before="0" w:line="247" w:lineRule="exact"/>
        <w:ind w:left="1138" w:right="0" w:firstLine="0"/>
        <w:jc w:val="left"/>
        <w:rPr>
          <w:b/>
          <w:sz w:val="24"/>
        </w:rPr>
      </w:pPr>
      <w:r>
        <w:rPr>
          <w:b/>
          <w:spacing w:val="-2"/>
          <w:sz w:val="24"/>
        </w:rPr>
        <w:t>вести:</w:t>
      </w:r>
    </w:p>
    <w:p w14:paraId="6CED8D26">
      <w:pPr>
        <w:pStyle w:val="7"/>
        <w:spacing w:line="243" w:lineRule="exact"/>
        <w:ind w:left="1846" w:firstLine="0"/>
        <w:jc w:val="left"/>
      </w:pPr>
      <w:r>
        <w:t>диалог</w:t>
      </w:r>
      <w:r>
        <w:rPr>
          <w:spacing w:val="14"/>
        </w:rPr>
        <w:t xml:space="preserve"> </w:t>
      </w:r>
      <w:r>
        <w:t>этикетного</w:t>
      </w:r>
      <w:r>
        <w:rPr>
          <w:spacing w:val="69"/>
        </w:rPr>
        <w:t xml:space="preserve"> </w:t>
      </w:r>
      <w:r>
        <w:t>характера:</w:t>
      </w:r>
      <w:r>
        <w:rPr>
          <w:spacing w:val="73"/>
        </w:rPr>
        <w:t xml:space="preserve"> </w:t>
      </w:r>
      <w:r>
        <w:t>начинать,</w:t>
      </w:r>
      <w:r>
        <w:rPr>
          <w:spacing w:val="71"/>
        </w:rPr>
        <w:t xml:space="preserve"> </w:t>
      </w:r>
      <w:r>
        <w:t>поддерживать</w:t>
      </w:r>
      <w:r>
        <w:rPr>
          <w:spacing w:val="76"/>
        </w:rPr>
        <w:t xml:space="preserve"> </w:t>
      </w:r>
      <w:r>
        <w:t>и</w:t>
      </w:r>
      <w:r>
        <w:rPr>
          <w:spacing w:val="71"/>
        </w:rPr>
        <w:t xml:space="preserve"> </w:t>
      </w:r>
      <w:r>
        <w:t>заканчивать</w:t>
      </w:r>
      <w:r>
        <w:rPr>
          <w:spacing w:val="77"/>
        </w:rPr>
        <w:t xml:space="preserve"> </w:t>
      </w:r>
      <w:r>
        <w:rPr>
          <w:spacing w:val="-2"/>
        </w:rPr>
        <w:t>разговор,</w:t>
      </w:r>
    </w:p>
    <w:p w14:paraId="1BCE348D">
      <w:pPr>
        <w:pStyle w:val="7"/>
        <w:spacing w:before="19" w:line="208" w:lineRule="auto"/>
        <w:ind w:right="281"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A98529">
      <w:pPr>
        <w:pStyle w:val="7"/>
        <w:spacing w:line="208" w:lineRule="auto"/>
        <w:ind w:right="270" w:firstLine="7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E058AF5">
      <w:pPr>
        <w:pStyle w:val="7"/>
        <w:spacing w:line="208" w:lineRule="auto"/>
        <w:ind w:right="280" w:firstLine="70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7E1D1C9">
      <w:pPr>
        <w:pStyle w:val="7"/>
        <w:spacing w:line="208" w:lineRule="auto"/>
        <w:ind w:right="276" w:firstLine="705"/>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860914D">
      <w:pPr>
        <w:pStyle w:val="7"/>
        <w:spacing w:line="219" w:lineRule="exact"/>
        <w:ind w:left="1846" w:firstLine="0"/>
      </w:pPr>
      <w:r>
        <w:t>Объём</w:t>
      </w:r>
      <w:r>
        <w:rPr>
          <w:spacing w:val="-10"/>
        </w:rPr>
        <w:t xml:space="preserve"> </w:t>
      </w:r>
      <w:r>
        <w:t>диалога</w:t>
      </w:r>
      <w:r>
        <w:rPr>
          <w:spacing w:val="-1"/>
        </w:rPr>
        <w:t xml:space="preserve"> </w:t>
      </w:r>
      <w:r>
        <w:t>–</w:t>
      </w:r>
      <w:r>
        <w:rPr>
          <w:spacing w:val="-1"/>
        </w:rPr>
        <w:t xml:space="preserve"> </w:t>
      </w:r>
      <w:r>
        <w:t>до</w:t>
      </w:r>
      <w:r>
        <w:rPr>
          <w:spacing w:val="-1"/>
        </w:rPr>
        <w:t xml:space="preserve"> </w:t>
      </w:r>
      <w:r>
        <w:t>5</w:t>
      </w:r>
      <w:r>
        <w:rPr>
          <w:spacing w:val="-4"/>
        </w:rPr>
        <w:t xml:space="preserve"> </w:t>
      </w:r>
      <w:r>
        <w:t>реплик со</w:t>
      </w:r>
      <w:r>
        <w:rPr>
          <w:spacing w:val="-3"/>
        </w:rPr>
        <w:t xml:space="preserve"> </w:t>
      </w:r>
      <w:r>
        <w:t>стороны</w:t>
      </w:r>
      <w:r>
        <w:rPr>
          <w:spacing w:val="-4"/>
        </w:rPr>
        <w:t xml:space="preserve"> </w:t>
      </w:r>
      <w:r>
        <w:t xml:space="preserve">каждого </w:t>
      </w:r>
      <w:r>
        <w:rPr>
          <w:spacing w:val="-2"/>
        </w:rPr>
        <w:t>собеседника.</w:t>
      </w:r>
    </w:p>
    <w:p w14:paraId="60624624">
      <w:pPr>
        <w:pStyle w:val="3"/>
        <w:spacing w:line="242" w:lineRule="exact"/>
        <w:ind w:left="1846"/>
      </w:pPr>
      <w:r>
        <w:t>Развитие</w:t>
      </w:r>
      <w:r>
        <w:rPr>
          <w:spacing w:val="-14"/>
        </w:rPr>
        <w:t xml:space="preserve"> </w:t>
      </w:r>
      <w:r>
        <w:t>коммуникативных</w:t>
      </w:r>
      <w:r>
        <w:rPr>
          <w:spacing w:val="-10"/>
        </w:rPr>
        <w:t xml:space="preserve"> </w:t>
      </w:r>
      <w:r>
        <w:t>умений</w:t>
      </w:r>
      <w:r>
        <w:rPr>
          <w:spacing w:val="-11"/>
        </w:rPr>
        <w:t xml:space="preserve"> </w:t>
      </w:r>
      <w:r>
        <w:t>монологической</w:t>
      </w:r>
      <w:r>
        <w:rPr>
          <w:spacing w:val="-9"/>
        </w:rPr>
        <w:t xml:space="preserve"> </w:t>
      </w:r>
      <w:r>
        <w:rPr>
          <w:spacing w:val="-2"/>
        </w:rPr>
        <w:t>речи:</w:t>
      </w:r>
    </w:p>
    <w:p w14:paraId="7179BF29">
      <w:pPr>
        <w:pStyle w:val="7"/>
        <w:spacing w:before="3" w:line="208" w:lineRule="auto"/>
        <w:ind w:right="280" w:firstLine="705"/>
      </w:pPr>
      <w:r>
        <w:t>создание устных связных монологических высказываний с использованием основных коммуникативных типов речи:</w:t>
      </w:r>
    </w:p>
    <w:p w14:paraId="3C67F0A6">
      <w:pPr>
        <w:pStyle w:val="7"/>
        <w:spacing w:line="208" w:lineRule="auto"/>
        <w:ind w:right="285" w:firstLine="705"/>
      </w:pPr>
      <w: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CA8945A">
      <w:pPr>
        <w:pStyle w:val="7"/>
        <w:spacing w:line="227" w:lineRule="exact"/>
        <w:ind w:left="1846" w:firstLine="0"/>
      </w:pPr>
      <w:r>
        <w:t>повествование</w:t>
      </w:r>
      <w:r>
        <w:rPr>
          <w:spacing w:val="-12"/>
        </w:rPr>
        <w:t xml:space="preserve"> </w:t>
      </w:r>
      <w:r>
        <w:rPr>
          <w:spacing w:val="-2"/>
        </w:rPr>
        <w:t>(сообщение);</w:t>
      </w:r>
    </w:p>
    <w:p w14:paraId="10267DB7">
      <w:pPr>
        <w:pStyle w:val="7"/>
        <w:spacing w:before="13" w:line="206" w:lineRule="auto"/>
        <w:ind w:left="1846" w:right="2076" w:firstLine="0"/>
      </w:pPr>
      <w:r>
        <w:t>изложение</w:t>
      </w:r>
      <w:r>
        <w:rPr>
          <w:spacing w:val="-6"/>
        </w:rPr>
        <w:t xml:space="preserve"> </w:t>
      </w:r>
      <w:r>
        <w:t>(пересказ)</w:t>
      </w:r>
      <w:r>
        <w:rPr>
          <w:spacing w:val="-5"/>
        </w:rPr>
        <w:t xml:space="preserve"> </w:t>
      </w:r>
      <w:r>
        <w:t>основного</w:t>
      </w:r>
      <w:r>
        <w:rPr>
          <w:spacing w:val="-5"/>
        </w:rPr>
        <w:t xml:space="preserve"> </w:t>
      </w:r>
      <w:r>
        <w:t>содержания</w:t>
      </w:r>
      <w:r>
        <w:rPr>
          <w:spacing w:val="-5"/>
        </w:rPr>
        <w:t xml:space="preserve"> </w:t>
      </w:r>
      <w:r>
        <w:t>прочитанного</w:t>
      </w:r>
      <w:r>
        <w:rPr>
          <w:spacing w:val="-5"/>
        </w:rPr>
        <w:t xml:space="preserve"> </w:t>
      </w:r>
      <w:r>
        <w:t>текста; краткое изложение результатов выполненной проектной работы.</w:t>
      </w:r>
    </w:p>
    <w:p w14:paraId="2D81AD54">
      <w:pPr>
        <w:pStyle w:val="7"/>
        <w:spacing w:before="1" w:line="208" w:lineRule="auto"/>
        <w:ind w:right="277" w:firstLine="70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4AC4AD85">
      <w:pPr>
        <w:pStyle w:val="7"/>
        <w:spacing w:line="220" w:lineRule="exact"/>
        <w:ind w:left="1846" w:firstLine="0"/>
        <w:jc w:val="left"/>
      </w:pPr>
      <w:r>
        <w:t>Объём</w:t>
      </w:r>
      <w:r>
        <w:rPr>
          <w:spacing w:val="-10"/>
        </w:rPr>
        <w:t xml:space="preserve"> </w:t>
      </w:r>
      <w:r>
        <w:t>монологического</w:t>
      </w:r>
      <w:r>
        <w:rPr>
          <w:spacing w:val="-4"/>
        </w:rPr>
        <w:t xml:space="preserve"> </w:t>
      </w:r>
      <w:r>
        <w:t>высказывания</w:t>
      </w:r>
      <w:r>
        <w:rPr>
          <w:spacing w:val="-1"/>
        </w:rPr>
        <w:t xml:space="preserve"> </w:t>
      </w:r>
      <w:r>
        <w:t>–</w:t>
      </w:r>
      <w:r>
        <w:rPr>
          <w:spacing w:val="-3"/>
        </w:rPr>
        <w:t xml:space="preserve"> </w:t>
      </w:r>
      <w:r>
        <w:t>7–8</w:t>
      </w:r>
      <w:r>
        <w:rPr>
          <w:spacing w:val="-5"/>
        </w:rPr>
        <w:t xml:space="preserve"> </w:t>
      </w:r>
      <w:r>
        <w:rPr>
          <w:spacing w:val="-2"/>
        </w:rPr>
        <w:t>фраз.</w:t>
      </w:r>
    </w:p>
    <w:p w14:paraId="097EEC35">
      <w:pPr>
        <w:pStyle w:val="3"/>
        <w:spacing w:line="242" w:lineRule="exact"/>
        <w:ind w:left="1846"/>
        <w:jc w:val="left"/>
      </w:pPr>
      <w:r>
        <w:rPr>
          <w:spacing w:val="-2"/>
        </w:rPr>
        <w:t>Аудирование.</w:t>
      </w:r>
    </w:p>
    <w:p w14:paraId="5B1D1C92">
      <w:pPr>
        <w:pStyle w:val="7"/>
        <w:spacing w:before="15" w:line="208" w:lineRule="auto"/>
        <w:ind w:right="285" w:firstLine="705"/>
      </w:pPr>
      <w:r>
        <w:t>При непосредственном общении: понимание на слух речи учителя и одноклассников и вербальная (невербальная) реакция на услышанное.</w:t>
      </w:r>
    </w:p>
    <w:p w14:paraId="48EE05B7">
      <w:pPr>
        <w:pStyle w:val="7"/>
        <w:spacing w:line="208" w:lineRule="auto"/>
        <w:ind w:right="278" w:firstLine="705"/>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7B7B8A">
      <w:pPr>
        <w:pStyle w:val="7"/>
        <w:spacing w:line="208" w:lineRule="auto"/>
        <w:ind w:right="285" w:firstLine="70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3F76389">
      <w:pPr>
        <w:pStyle w:val="7"/>
        <w:spacing w:line="208" w:lineRule="auto"/>
        <w:ind w:right="285" w:firstLine="705"/>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0A9ED061">
      <w:pPr>
        <w:pStyle w:val="7"/>
        <w:spacing w:after="0" w:line="208" w:lineRule="auto"/>
        <w:sectPr>
          <w:pgSz w:w="11920" w:h="16850"/>
          <w:pgMar w:top="1020" w:right="566" w:bottom="280" w:left="566" w:header="720" w:footer="720" w:gutter="0"/>
          <w:cols w:space="720" w:num="1"/>
        </w:sectPr>
      </w:pPr>
    </w:p>
    <w:p w14:paraId="11B5F8C3">
      <w:pPr>
        <w:pStyle w:val="7"/>
        <w:spacing w:before="98" w:line="208" w:lineRule="auto"/>
        <w:ind w:right="285" w:firstLine="705"/>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DDFC69F">
      <w:pPr>
        <w:pStyle w:val="7"/>
        <w:spacing w:line="222" w:lineRule="exact"/>
        <w:ind w:left="1846" w:firstLine="0"/>
      </w:pPr>
      <w:r>
        <w:t>Время</w:t>
      </w:r>
      <w:r>
        <w:rPr>
          <w:spacing w:val="-5"/>
        </w:rPr>
        <w:t xml:space="preserve"> </w:t>
      </w:r>
      <w:r>
        <w:t>звучания</w:t>
      </w:r>
      <w:r>
        <w:rPr>
          <w:spacing w:val="-1"/>
        </w:rPr>
        <w:t xml:space="preserve"> </w:t>
      </w:r>
      <w:r>
        <w:t>текста</w:t>
      </w:r>
      <w:r>
        <w:rPr>
          <w:spacing w:val="-5"/>
        </w:rPr>
        <w:t xml:space="preserve"> </w:t>
      </w:r>
      <w:r>
        <w:t>(текстов)</w:t>
      </w:r>
      <w:r>
        <w:rPr>
          <w:spacing w:val="-5"/>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2"/>
        </w:rPr>
        <w:t xml:space="preserve"> </w:t>
      </w:r>
      <w:r>
        <w:t>1,5</w:t>
      </w:r>
      <w:r>
        <w:rPr>
          <w:spacing w:val="-4"/>
        </w:rPr>
        <w:t xml:space="preserve"> </w:t>
      </w:r>
      <w:r>
        <w:rPr>
          <w:spacing w:val="-2"/>
        </w:rPr>
        <w:t>минуты.</w:t>
      </w:r>
    </w:p>
    <w:p w14:paraId="36507854">
      <w:pPr>
        <w:pStyle w:val="3"/>
        <w:spacing w:line="244" w:lineRule="exact"/>
        <w:ind w:left="1846"/>
      </w:pPr>
      <w:r>
        <w:t>Смысловое</w:t>
      </w:r>
      <w:r>
        <w:rPr>
          <w:spacing w:val="-8"/>
        </w:rPr>
        <w:t xml:space="preserve"> </w:t>
      </w:r>
      <w:r>
        <w:rPr>
          <w:spacing w:val="-2"/>
        </w:rPr>
        <w:t>чтение.</w:t>
      </w:r>
    </w:p>
    <w:p w14:paraId="5CFB77D8">
      <w:pPr>
        <w:pStyle w:val="7"/>
        <w:spacing w:before="17" w:line="206" w:lineRule="auto"/>
        <w:ind w:right="279" w:firstLine="705"/>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w:t>
      </w:r>
      <w:r>
        <w:rPr>
          <w:spacing w:val="-1"/>
        </w:rPr>
        <w:t xml:space="preserve"> </w:t>
      </w:r>
      <w:r>
        <w:t>содержание</w:t>
      </w:r>
      <w:r>
        <w:rPr>
          <w:spacing w:val="-2"/>
        </w:rPr>
        <w:t xml:space="preserve"> </w:t>
      </w:r>
      <w:r>
        <w:t>в</w:t>
      </w:r>
      <w:r>
        <w:rPr>
          <w:spacing w:val="-2"/>
        </w:rPr>
        <w:t xml:space="preserve"> </w:t>
      </w:r>
      <w:r>
        <w:t>зависимости от</w:t>
      </w:r>
      <w:r>
        <w:rPr>
          <w:spacing w:val="-2"/>
        </w:rPr>
        <w:t xml:space="preserve"> </w:t>
      </w:r>
      <w:r>
        <w:t>поставленной</w:t>
      </w:r>
      <w:r>
        <w:rPr>
          <w:spacing w:val="-2"/>
        </w:rPr>
        <w:t xml:space="preserve"> </w:t>
      </w:r>
      <w:r>
        <w:t>коммуникативной</w:t>
      </w:r>
      <w:r>
        <w:rPr>
          <w:spacing w:val="-2"/>
        </w:rPr>
        <w:t xml:space="preserve"> </w:t>
      </w:r>
      <w:r>
        <w:t>задачи: с пониманием основного содержания, с пониманием запрашиваемой информации.</w:t>
      </w:r>
    </w:p>
    <w:p w14:paraId="2195C01E">
      <w:pPr>
        <w:pStyle w:val="7"/>
        <w:spacing w:before="4" w:line="208" w:lineRule="auto"/>
        <w:ind w:right="270" w:firstLine="705"/>
      </w:pPr>
      <w:r>
        <w:t>Чтение с пониманием основного содержания текста предполагает умение определять тему (основную мысль), главные факты (события),</w:t>
      </w:r>
      <w:r>
        <w:rPr>
          <w:spacing w:val="40"/>
        </w:rPr>
        <w:t xml:space="preserve"> </w:t>
      </w:r>
      <w:r>
        <w:t>прогнозировать</w:t>
      </w:r>
      <w:r>
        <w:rPr>
          <w:spacing w:val="40"/>
        </w:rPr>
        <w:t xml:space="preserve"> </w:t>
      </w:r>
      <w: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w:t>
      </w:r>
      <w:r>
        <w:rPr>
          <w:spacing w:val="40"/>
        </w:rPr>
        <w:t xml:space="preserve"> </w:t>
      </w:r>
      <w:r>
        <w:t>предполагает умения находить в прочитанном тексте и понимать запрашиваемую информацию.</w:t>
      </w:r>
    </w:p>
    <w:p w14:paraId="5C00C9DD">
      <w:pPr>
        <w:pStyle w:val="7"/>
        <w:spacing w:line="206" w:lineRule="auto"/>
        <w:ind w:right="285" w:firstLine="705"/>
      </w:pPr>
      <w:r>
        <w:t xml:space="preserve">Чтение несплошных текстов (таблиц) и понимание представленной в них </w:t>
      </w:r>
      <w:r>
        <w:rPr>
          <w:spacing w:val="-2"/>
        </w:rPr>
        <w:t>информации.</w:t>
      </w:r>
    </w:p>
    <w:p w14:paraId="1E5831A3">
      <w:pPr>
        <w:pStyle w:val="7"/>
        <w:spacing w:line="208" w:lineRule="auto"/>
        <w:ind w:right="278" w:firstLine="705"/>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571384C">
      <w:pPr>
        <w:pStyle w:val="7"/>
        <w:spacing w:line="220" w:lineRule="exact"/>
        <w:ind w:left="1846" w:firstLine="0"/>
        <w:jc w:val="left"/>
      </w:pPr>
      <w:r>
        <w:t>Объём</w:t>
      </w:r>
      <w:r>
        <w:rPr>
          <w:spacing w:val="-5"/>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3"/>
        </w:rPr>
        <w:t xml:space="preserve"> </w:t>
      </w:r>
      <w:r>
        <w:rPr>
          <w:spacing w:val="-2"/>
        </w:rPr>
        <w:t>слов.</w:t>
      </w:r>
    </w:p>
    <w:p w14:paraId="2B97A26C">
      <w:pPr>
        <w:pStyle w:val="3"/>
        <w:spacing w:line="239" w:lineRule="exact"/>
        <w:ind w:left="1846"/>
        <w:jc w:val="left"/>
      </w:pPr>
      <w:r>
        <w:t>Письменная</w:t>
      </w:r>
      <w:r>
        <w:rPr>
          <w:spacing w:val="-4"/>
        </w:rPr>
        <w:t xml:space="preserve"> </w:t>
      </w:r>
      <w:r>
        <w:rPr>
          <w:spacing w:val="-2"/>
        </w:rPr>
        <w:t>речь.</w:t>
      </w:r>
    </w:p>
    <w:p w14:paraId="6E3D12FE">
      <w:pPr>
        <w:pStyle w:val="7"/>
        <w:spacing w:line="242" w:lineRule="exact"/>
        <w:ind w:left="1846" w:firstLine="0"/>
        <w:jc w:val="left"/>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14:paraId="2C97B1A9">
      <w:pPr>
        <w:pStyle w:val="7"/>
        <w:spacing w:before="12" w:line="208" w:lineRule="auto"/>
        <w:ind w:firstLine="705"/>
        <w:jc w:val="left"/>
      </w:pPr>
      <w:r>
        <w:t>списывание</w:t>
      </w:r>
      <w:r>
        <w:rPr>
          <w:spacing w:val="33"/>
        </w:rPr>
        <w:t xml:space="preserve"> </w:t>
      </w:r>
      <w:r>
        <w:t>текста</w:t>
      </w:r>
      <w:r>
        <w:rPr>
          <w:spacing w:val="32"/>
        </w:rPr>
        <w:t xml:space="preserve"> </w:t>
      </w:r>
      <w:r>
        <w:t>и</w:t>
      </w:r>
      <w:r>
        <w:rPr>
          <w:spacing w:val="36"/>
        </w:rPr>
        <w:t xml:space="preserve"> </w:t>
      </w:r>
      <w:r>
        <w:t>выписывание</w:t>
      </w:r>
      <w:r>
        <w:rPr>
          <w:spacing w:val="33"/>
        </w:rPr>
        <w:t xml:space="preserve"> </w:t>
      </w:r>
      <w:r>
        <w:t>из</w:t>
      </w:r>
      <w:r>
        <w:rPr>
          <w:spacing w:val="34"/>
        </w:rPr>
        <w:t xml:space="preserve"> </w:t>
      </w:r>
      <w:r>
        <w:t>него</w:t>
      </w:r>
      <w:r>
        <w:rPr>
          <w:spacing w:val="33"/>
        </w:rPr>
        <w:t xml:space="preserve"> </w:t>
      </w:r>
      <w:r>
        <w:t>слов,</w:t>
      </w:r>
      <w:r>
        <w:rPr>
          <w:spacing w:val="35"/>
        </w:rPr>
        <w:t xml:space="preserve"> </w:t>
      </w:r>
      <w:r>
        <w:t>словосочетаний,</w:t>
      </w:r>
      <w:r>
        <w:rPr>
          <w:spacing w:val="31"/>
        </w:rPr>
        <w:t xml:space="preserve"> </w:t>
      </w:r>
      <w:r>
        <w:t>предложений</w:t>
      </w:r>
      <w:r>
        <w:rPr>
          <w:spacing w:val="37"/>
        </w:rPr>
        <w:t xml:space="preserve"> </w:t>
      </w:r>
      <w:r>
        <w:t>в соответствии с решаемой коммуникативной задачей;</w:t>
      </w:r>
    </w:p>
    <w:p w14:paraId="7784CEEB">
      <w:pPr>
        <w:pStyle w:val="7"/>
        <w:spacing w:before="2" w:line="206" w:lineRule="auto"/>
        <w:ind w:right="660" w:firstLine="705"/>
        <w:jc w:val="left"/>
      </w:pPr>
      <w:r>
        <w:t>заполнение анкет и формуляров: сообщение о себе основных сведений в соответствии с нормами, принятыми в англоговорящих странах;</w:t>
      </w:r>
    </w:p>
    <w:p w14:paraId="1494BA3B">
      <w:pPr>
        <w:pStyle w:val="7"/>
        <w:spacing w:before="3" w:line="206" w:lineRule="auto"/>
        <w:ind w:left="1136" w:right="305" w:firstLine="707"/>
      </w:pPr>
      <w:r>
        <w:t>написание электронного сообщения личного характера в соответствии с нормами неофициального</w:t>
      </w:r>
      <w:r>
        <w:rPr>
          <w:spacing w:val="-3"/>
        </w:rPr>
        <w:t xml:space="preserve"> </w:t>
      </w:r>
      <w:r>
        <w:t>общения,</w:t>
      </w:r>
      <w:r>
        <w:rPr>
          <w:spacing w:val="-3"/>
        </w:rPr>
        <w:t xml:space="preserve"> </w:t>
      </w:r>
      <w:r>
        <w:t>принятыми</w:t>
      </w:r>
      <w:r>
        <w:rPr>
          <w:spacing w:val="-3"/>
        </w:rPr>
        <w:t xml:space="preserve"> </w:t>
      </w:r>
      <w:r>
        <w:t>в стране</w:t>
      </w:r>
      <w:r>
        <w:rPr>
          <w:spacing w:val="-6"/>
        </w:rPr>
        <w:t xml:space="preserve"> </w:t>
      </w:r>
      <w:r>
        <w:t>(странах)</w:t>
      </w:r>
      <w:r>
        <w:rPr>
          <w:spacing w:val="-4"/>
        </w:rPr>
        <w:t xml:space="preserve"> </w:t>
      </w:r>
      <w:r>
        <w:t>изучаемого</w:t>
      </w:r>
      <w:r>
        <w:rPr>
          <w:spacing w:val="-3"/>
        </w:rPr>
        <w:t xml:space="preserve"> </w:t>
      </w:r>
      <w:r>
        <w:t>языка. Объём</w:t>
      </w:r>
      <w:r>
        <w:rPr>
          <w:spacing w:val="-4"/>
        </w:rPr>
        <w:t xml:space="preserve"> </w:t>
      </w:r>
      <w:r>
        <w:t>письма – до 70 слов;</w:t>
      </w:r>
    </w:p>
    <w:p w14:paraId="4FFA54C5">
      <w:pPr>
        <w:pStyle w:val="7"/>
        <w:spacing w:before="8" w:line="206" w:lineRule="auto"/>
        <w:ind w:right="324" w:firstLine="705"/>
      </w:pPr>
      <w:r>
        <w:t>создание</w:t>
      </w:r>
      <w:r>
        <w:rPr>
          <w:spacing w:val="-5"/>
        </w:rPr>
        <w:t xml:space="preserve"> </w:t>
      </w:r>
      <w:r>
        <w:t>небольшого</w:t>
      </w:r>
      <w:r>
        <w:rPr>
          <w:spacing w:val="-7"/>
        </w:rPr>
        <w:t xml:space="preserve"> </w:t>
      </w:r>
      <w:r>
        <w:t>письменного</w:t>
      </w:r>
      <w:r>
        <w:rPr>
          <w:spacing w:val="-4"/>
        </w:rPr>
        <w:t xml:space="preserve"> </w:t>
      </w:r>
      <w:r>
        <w:t>высказывания</w:t>
      </w:r>
      <w:r>
        <w:rPr>
          <w:spacing w:val="-4"/>
        </w:rPr>
        <w:t xml:space="preserve"> </w:t>
      </w:r>
      <w:r>
        <w:t>с</w:t>
      </w:r>
      <w:r>
        <w:rPr>
          <w:spacing w:val="-5"/>
        </w:rPr>
        <w:t xml:space="preserve"> </w:t>
      </w:r>
      <w:r>
        <w:t>использованием</w:t>
      </w:r>
      <w:r>
        <w:rPr>
          <w:spacing w:val="-5"/>
        </w:rPr>
        <w:t xml:space="preserve"> </w:t>
      </w:r>
      <w:r>
        <w:t>образца,</w:t>
      </w:r>
      <w:r>
        <w:rPr>
          <w:spacing w:val="-4"/>
        </w:rPr>
        <w:t xml:space="preserve"> </w:t>
      </w:r>
      <w:r>
        <w:t>плана, иллюстраций. Объём письменного высказывания – до 70 слов.</w:t>
      </w:r>
    </w:p>
    <w:p w14:paraId="0B5124EE">
      <w:pPr>
        <w:pStyle w:val="3"/>
        <w:spacing w:before="8" w:line="206" w:lineRule="auto"/>
        <w:ind w:left="1846" w:right="5827"/>
      </w:pPr>
      <w:r>
        <w:t>Языковые</w:t>
      </w:r>
      <w:r>
        <w:rPr>
          <w:spacing w:val="-2"/>
        </w:rPr>
        <w:t xml:space="preserve"> </w:t>
      </w:r>
      <w:r>
        <w:t>знания и умения. Фонетическая</w:t>
      </w:r>
      <w:r>
        <w:rPr>
          <w:spacing w:val="-10"/>
        </w:rPr>
        <w:t xml:space="preserve"> </w:t>
      </w:r>
      <w:r>
        <w:t>сторона</w:t>
      </w:r>
      <w:r>
        <w:rPr>
          <w:spacing w:val="-10"/>
        </w:rPr>
        <w:t xml:space="preserve"> </w:t>
      </w:r>
      <w:r>
        <w:rPr>
          <w:spacing w:val="-4"/>
        </w:rPr>
        <w:t>речи.</w:t>
      </w:r>
    </w:p>
    <w:p w14:paraId="34EB1157">
      <w:pPr>
        <w:pStyle w:val="7"/>
        <w:spacing w:line="208" w:lineRule="auto"/>
        <w:ind w:right="273" w:firstLine="705"/>
      </w:pPr>
      <w:r>
        <w:t>Различение на слух, без фонематических ошибок, ведущих к</w:t>
      </w:r>
      <w:r>
        <w:rPr>
          <w:spacing w:val="40"/>
        </w:rPr>
        <w:t xml:space="preserve"> </w:t>
      </w:r>
      <w:r>
        <w:t>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10959F88">
      <w:pPr>
        <w:pStyle w:val="7"/>
        <w:spacing w:line="208" w:lineRule="auto"/>
        <w:ind w:right="282" w:firstLine="70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0368953">
      <w:pPr>
        <w:pStyle w:val="7"/>
        <w:spacing w:line="208" w:lineRule="auto"/>
        <w:ind w:right="274" w:firstLine="705"/>
      </w:pPr>
      <w:r>
        <w:t>Тексты для чтения вслух: сообщение информационного характера, отрывок из статьи научно-популярного характера, рассказ, диалог (беседа).</w:t>
      </w:r>
    </w:p>
    <w:p w14:paraId="1F49B66F">
      <w:pPr>
        <w:pStyle w:val="7"/>
        <w:spacing w:line="223" w:lineRule="exact"/>
        <w:ind w:left="1846" w:firstLine="0"/>
        <w:jc w:val="left"/>
      </w:pPr>
      <w:r>
        <w:t>Объём</w:t>
      </w:r>
      <w:r>
        <w:rPr>
          <w:spacing w:val="-9"/>
        </w:rPr>
        <w:t xml:space="preserve"> </w:t>
      </w:r>
      <w:r>
        <w:t>текста</w:t>
      </w:r>
      <w:r>
        <w:rPr>
          <w:spacing w:val="-1"/>
        </w:rPr>
        <w:t xml:space="preserve"> </w:t>
      </w:r>
      <w:r>
        <w:t>для</w:t>
      </w:r>
      <w:r>
        <w:rPr>
          <w:spacing w:val="-5"/>
        </w:rPr>
        <w:t xml:space="preserve"> </w:t>
      </w:r>
      <w:r>
        <w:t>чтения</w:t>
      </w:r>
      <w:r>
        <w:rPr>
          <w:spacing w:val="-1"/>
        </w:rPr>
        <w:t xml:space="preserve"> </w:t>
      </w:r>
      <w:r>
        <w:t>вслух</w:t>
      </w:r>
      <w:r>
        <w:rPr>
          <w:spacing w:val="3"/>
        </w:rPr>
        <w:t xml:space="preserve"> </w:t>
      </w:r>
      <w:r>
        <w:t>–</w:t>
      </w:r>
      <w:r>
        <w:rPr>
          <w:spacing w:val="-2"/>
        </w:rPr>
        <w:t xml:space="preserve"> </w:t>
      </w:r>
      <w:r>
        <w:t>до</w:t>
      </w:r>
      <w:r>
        <w:rPr>
          <w:spacing w:val="-1"/>
        </w:rPr>
        <w:t xml:space="preserve"> </w:t>
      </w:r>
      <w:r>
        <w:t>95</w:t>
      </w:r>
      <w:r>
        <w:rPr>
          <w:spacing w:val="-4"/>
        </w:rPr>
        <w:t xml:space="preserve"> </w:t>
      </w:r>
      <w:r>
        <w:rPr>
          <w:spacing w:val="-2"/>
        </w:rPr>
        <w:t>слов.</w:t>
      </w:r>
    </w:p>
    <w:p w14:paraId="47359F14">
      <w:pPr>
        <w:pStyle w:val="3"/>
        <w:spacing w:line="239" w:lineRule="exact"/>
        <w:ind w:left="1846"/>
        <w:jc w:val="left"/>
      </w:pPr>
      <w:r>
        <w:t>Графика,</w:t>
      </w:r>
      <w:r>
        <w:rPr>
          <w:spacing w:val="-5"/>
        </w:rPr>
        <w:t xml:space="preserve"> </w:t>
      </w:r>
      <w:r>
        <w:t>орфография</w:t>
      </w:r>
      <w:r>
        <w:rPr>
          <w:spacing w:val="-5"/>
        </w:rPr>
        <w:t xml:space="preserve"> </w:t>
      </w:r>
      <w:r>
        <w:t>и</w:t>
      </w:r>
      <w:r>
        <w:rPr>
          <w:spacing w:val="-5"/>
        </w:rPr>
        <w:t xml:space="preserve"> </w:t>
      </w:r>
      <w:r>
        <w:rPr>
          <w:spacing w:val="-2"/>
        </w:rPr>
        <w:t>пунктуация.</w:t>
      </w:r>
    </w:p>
    <w:p w14:paraId="76F852C9">
      <w:pPr>
        <w:pStyle w:val="7"/>
        <w:spacing w:line="242" w:lineRule="exact"/>
        <w:ind w:left="1846" w:firstLine="0"/>
        <w:jc w:val="left"/>
      </w:pPr>
      <w:r>
        <w:t>Правильное</w:t>
      </w:r>
      <w:r>
        <w:rPr>
          <w:spacing w:val="-10"/>
        </w:rPr>
        <w:t xml:space="preserve"> </w:t>
      </w:r>
      <w:r>
        <w:t>написание</w:t>
      </w:r>
      <w:r>
        <w:rPr>
          <w:spacing w:val="-12"/>
        </w:rPr>
        <w:t xml:space="preserve"> </w:t>
      </w:r>
      <w:r>
        <w:t>изученных</w:t>
      </w:r>
      <w:r>
        <w:rPr>
          <w:spacing w:val="-4"/>
        </w:rPr>
        <w:t xml:space="preserve"> </w:t>
      </w:r>
      <w:r>
        <w:rPr>
          <w:spacing w:val="-2"/>
        </w:rPr>
        <w:t>слов.</w:t>
      </w:r>
    </w:p>
    <w:p w14:paraId="6A151101">
      <w:pPr>
        <w:pStyle w:val="7"/>
        <w:spacing w:before="2" w:line="208" w:lineRule="auto"/>
        <w:ind w:right="273" w:firstLine="70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0DD3B59F">
      <w:pPr>
        <w:pStyle w:val="7"/>
        <w:spacing w:line="208" w:lineRule="auto"/>
        <w:ind w:right="272" w:firstLine="70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B66DAB2">
      <w:pPr>
        <w:pStyle w:val="3"/>
        <w:spacing w:line="224" w:lineRule="exact"/>
        <w:ind w:left="1846"/>
      </w:pPr>
      <w:r>
        <w:t>Лексическая</w:t>
      </w:r>
      <w:r>
        <w:rPr>
          <w:spacing w:val="-6"/>
        </w:rPr>
        <w:t xml:space="preserve"> </w:t>
      </w:r>
      <w:r>
        <w:t>сторона</w:t>
      </w:r>
      <w:r>
        <w:rPr>
          <w:spacing w:val="-10"/>
        </w:rPr>
        <w:t xml:space="preserve"> </w:t>
      </w:r>
      <w:r>
        <w:rPr>
          <w:spacing w:val="-4"/>
        </w:rPr>
        <w:t>речи.</w:t>
      </w:r>
    </w:p>
    <w:p w14:paraId="31706307">
      <w:pPr>
        <w:pStyle w:val="7"/>
        <w:spacing w:before="11" w:line="208" w:lineRule="auto"/>
        <w:ind w:right="271" w:firstLine="7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CD9D3F9">
      <w:pPr>
        <w:pStyle w:val="7"/>
        <w:spacing w:line="206" w:lineRule="auto"/>
        <w:ind w:right="287" w:firstLine="705"/>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609081AA">
      <w:pPr>
        <w:pStyle w:val="7"/>
        <w:spacing w:after="0" w:line="206" w:lineRule="auto"/>
        <w:sectPr>
          <w:pgSz w:w="11920" w:h="16850"/>
          <w:pgMar w:top="1040" w:right="566" w:bottom="280" w:left="566" w:header="720" w:footer="720" w:gutter="0"/>
          <w:cols w:space="720" w:num="1"/>
        </w:sectPr>
      </w:pPr>
    </w:p>
    <w:p w14:paraId="2036206C">
      <w:pPr>
        <w:pStyle w:val="7"/>
        <w:spacing w:before="98" w:line="208" w:lineRule="auto"/>
        <w:ind w:right="274" w:firstLine="705"/>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AC80629">
      <w:pPr>
        <w:pStyle w:val="7"/>
        <w:spacing w:line="221" w:lineRule="exact"/>
        <w:ind w:left="1846" w:firstLine="0"/>
        <w:jc w:val="left"/>
      </w:pPr>
      <w:r>
        <w:t>Основные</w:t>
      </w:r>
      <w:r>
        <w:rPr>
          <w:spacing w:val="-13"/>
        </w:rPr>
        <w:t xml:space="preserve"> </w:t>
      </w:r>
      <w:r>
        <w:t>способы</w:t>
      </w:r>
      <w:r>
        <w:rPr>
          <w:spacing w:val="-6"/>
        </w:rPr>
        <w:t xml:space="preserve"> </w:t>
      </w:r>
      <w:r>
        <w:rPr>
          <w:spacing w:val="-2"/>
        </w:rPr>
        <w:t>словообразования:</w:t>
      </w:r>
    </w:p>
    <w:p w14:paraId="4D204B43">
      <w:pPr>
        <w:pStyle w:val="7"/>
        <w:spacing w:line="242" w:lineRule="exact"/>
        <w:ind w:left="1846" w:firstLine="0"/>
        <w:jc w:val="left"/>
      </w:pPr>
      <w:r>
        <w:rPr>
          <w:spacing w:val="-2"/>
        </w:rPr>
        <w:t>аффиксация:</w:t>
      </w:r>
    </w:p>
    <w:p w14:paraId="35F275DA">
      <w:pPr>
        <w:pStyle w:val="7"/>
        <w:spacing w:line="244" w:lineRule="exact"/>
        <w:ind w:left="1846" w:firstLine="0"/>
        <w:jc w:val="left"/>
      </w:pPr>
      <w:r>
        <w:t>образование</w:t>
      </w:r>
      <w:r>
        <w:rPr>
          <w:spacing w:val="-7"/>
        </w:rPr>
        <w:t xml:space="preserve"> </w:t>
      </w:r>
      <w:r>
        <w:t>имён</w:t>
      </w:r>
      <w:r>
        <w:rPr>
          <w:spacing w:val="-4"/>
        </w:rPr>
        <w:t xml:space="preserve"> </w:t>
      </w:r>
      <w:r>
        <w:t>существительных</w:t>
      </w:r>
      <w:r>
        <w:rPr>
          <w:spacing w:val="-2"/>
        </w:rPr>
        <w:t xml:space="preserve"> </w:t>
      </w:r>
      <w:r>
        <w:t>при</w:t>
      </w:r>
      <w:r>
        <w:rPr>
          <w:spacing w:val="-4"/>
        </w:rPr>
        <w:t xml:space="preserve"> </w:t>
      </w:r>
      <w:r>
        <w:t>помощи</w:t>
      </w:r>
      <w:r>
        <w:rPr>
          <w:spacing w:val="-4"/>
        </w:rPr>
        <w:t xml:space="preserve"> </w:t>
      </w:r>
      <w:r>
        <w:t>суффикса</w:t>
      </w:r>
      <w:r>
        <w:rPr>
          <w:spacing w:val="1"/>
        </w:rPr>
        <w:t xml:space="preserve"> </w:t>
      </w:r>
      <w:r>
        <w:t>-ing</w:t>
      </w:r>
      <w:r>
        <w:rPr>
          <w:spacing w:val="-6"/>
        </w:rPr>
        <w:t xml:space="preserve"> </w:t>
      </w:r>
      <w:r>
        <w:rPr>
          <w:spacing w:val="-2"/>
        </w:rPr>
        <w:t>(reading);</w:t>
      </w:r>
    </w:p>
    <w:p w14:paraId="0E07155E">
      <w:pPr>
        <w:pStyle w:val="7"/>
        <w:spacing w:before="18" w:line="201" w:lineRule="auto"/>
        <w:ind w:firstLine="707"/>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 (amazing), -less (useless), -ive (impressive).</w:t>
      </w:r>
    </w:p>
    <w:p w14:paraId="42E960F7">
      <w:pPr>
        <w:pStyle w:val="7"/>
        <w:spacing w:line="231" w:lineRule="exact"/>
        <w:ind w:left="1846" w:firstLine="0"/>
        <w:jc w:val="left"/>
      </w:pPr>
      <w:r>
        <w:t>Синонимы.</w:t>
      </w:r>
      <w:r>
        <w:rPr>
          <w:spacing w:val="-11"/>
        </w:rPr>
        <w:t xml:space="preserve"> </w:t>
      </w:r>
      <w:r>
        <w:t>Антонимы.</w:t>
      </w:r>
      <w:r>
        <w:rPr>
          <w:spacing w:val="-13"/>
        </w:rPr>
        <w:t xml:space="preserve"> </w:t>
      </w:r>
      <w:r>
        <w:t>Интернациональные</w:t>
      </w:r>
      <w:r>
        <w:rPr>
          <w:spacing w:val="-12"/>
        </w:rPr>
        <w:t xml:space="preserve"> </w:t>
      </w:r>
      <w:r>
        <w:rPr>
          <w:spacing w:val="-2"/>
        </w:rPr>
        <w:t>слова.</w:t>
      </w:r>
    </w:p>
    <w:p w14:paraId="22C80046">
      <w:pPr>
        <w:pStyle w:val="3"/>
        <w:spacing w:line="244" w:lineRule="exact"/>
        <w:ind w:left="1846"/>
        <w:jc w:val="left"/>
      </w:pPr>
      <w:r>
        <w:t>Грамматическая</w:t>
      </w:r>
      <w:r>
        <w:rPr>
          <w:spacing w:val="-8"/>
        </w:rPr>
        <w:t xml:space="preserve"> </w:t>
      </w:r>
      <w:r>
        <w:t>сторона</w:t>
      </w:r>
      <w:r>
        <w:rPr>
          <w:spacing w:val="-7"/>
        </w:rPr>
        <w:t xml:space="preserve"> </w:t>
      </w:r>
      <w:r>
        <w:rPr>
          <w:spacing w:val="-4"/>
        </w:rPr>
        <w:t>речи.</w:t>
      </w:r>
    </w:p>
    <w:p w14:paraId="338FCF0B">
      <w:pPr>
        <w:pStyle w:val="7"/>
        <w:tabs>
          <w:tab w:val="left" w:pos="3579"/>
          <w:tab w:val="left" w:pos="3939"/>
          <w:tab w:val="left" w:pos="5579"/>
          <w:tab w:val="left" w:pos="5922"/>
          <w:tab w:val="left" w:pos="6856"/>
          <w:tab w:val="left" w:pos="7214"/>
          <w:tab w:val="left" w:pos="8678"/>
          <w:tab w:val="left" w:pos="9381"/>
        </w:tabs>
        <w:spacing w:before="17" w:line="206" w:lineRule="auto"/>
        <w:ind w:right="294" w:firstLine="705"/>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709F5B41">
      <w:pPr>
        <w:pStyle w:val="7"/>
        <w:tabs>
          <w:tab w:val="left" w:pos="4318"/>
          <w:tab w:val="left" w:pos="5956"/>
          <w:tab w:val="left" w:pos="6340"/>
          <w:tab w:val="left" w:pos="8143"/>
          <w:tab w:val="left" w:pos="10382"/>
        </w:tabs>
        <w:spacing w:before="3" w:line="206" w:lineRule="auto"/>
        <w:ind w:right="287" w:firstLine="705"/>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14:paraId="71A15D8B">
      <w:pPr>
        <w:pStyle w:val="7"/>
        <w:spacing w:before="4" w:line="206" w:lineRule="auto"/>
        <w:ind w:left="1846" w:firstLine="0"/>
        <w:jc w:val="left"/>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4"/>
        </w:rPr>
        <w:t xml:space="preserve"> </w:t>
      </w:r>
      <w:r>
        <w:t>for,</w:t>
      </w:r>
      <w:r>
        <w:rPr>
          <w:spacing w:val="-4"/>
        </w:rPr>
        <w:t xml:space="preserve"> </w:t>
      </w:r>
      <w:r>
        <w:t>since. Предложения с конструкциями as … as, not so … as.</w:t>
      </w:r>
    </w:p>
    <w:p w14:paraId="31E8F2F7">
      <w:pPr>
        <w:pStyle w:val="7"/>
        <w:spacing w:line="208" w:lineRule="auto"/>
        <w:ind w:firstLine="705"/>
        <w:jc w:val="left"/>
      </w:pPr>
      <w:r>
        <w:t>Все</w:t>
      </w:r>
      <w:r>
        <w:rPr>
          <w:spacing w:val="-3"/>
        </w:rPr>
        <w:t xml:space="preserve"> </w:t>
      </w:r>
      <w:r>
        <w:t>типы</w:t>
      </w:r>
      <w:r>
        <w:rPr>
          <w:spacing w:val="-4"/>
        </w:rPr>
        <w:t xml:space="preserve"> </w:t>
      </w:r>
      <w:r>
        <w:t>вопросительных</w:t>
      </w:r>
      <w:r>
        <w:rPr>
          <w:spacing w:val="-2"/>
        </w:rPr>
        <w:t xml:space="preserve"> </w:t>
      </w:r>
      <w:r>
        <w:t>предложений</w:t>
      </w:r>
      <w:r>
        <w:rPr>
          <w:spacing w:val="-2"/>
        </w:rPr>
        <w:t xml:space="preserve"> </w:t>
      </w:r>
      <w:r>
        <w:t>(общий,</w:t>
      </w:r>
      <w:r>
        <w:rPr>
          <w:spacing w:val="-4"/>
        </w:rPr>
        <w:t xml:space="preserve"> </w:t>
      </w:r>
      <w:r>
        <w:t>специальный,</w:t>
      </w:r>
      <w:r>
        <w:rPr>
          <w:spacing w:val="-2"/>
        </w:rPr>
        <w:t xml:space="preserve"> </w:t>
      </w:r>
      <w:r>
        <w:t>альтернативный, разделительный вопросы) в Present/Past Continuous Tense.</w:t>
      </w:r>
    </w:p>
    <w:p w14:paraId="35E868D3">
      <w:pPr>
        <w:pStyle w:val="7"/>
        <w:spacing w:line="208" w:lineRule="auto"/>
        <w:ind w:firstLine="705"/>
        <w:jc w:val="left"/>
      </w:pPr>
      <w:r>
        <w:t>Глаголы</w:t>
      </w:r>
      <w:r>
        <w:rPr>
          <w:spacing w:val="40"/>
        </w:rPr>
        <w:t xml:space="preserve"> </w:t>
      </w:r>
      <w:r>
        <w:t>в</w:t>
      </w:r>
      <w:r>
        <w:rPr>
          <w:spacing w:val="39"/>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39"/>
        </w:rPr>
        <w:t xml:space="preserve"> </w:t>
      </w:r>
      <w:r>
        <w:t>в</w:t>
      </w:r>
      <w:r>
        <w:rPr>
          <w:spacing w:val="39"/>
        </w:rPr>
        <w:t xml:space="preserve"> </w:t>
      </w:r>
      <w:r>
        <w:t>изъявительном наклонении в Present/Past Continuous Tense.</w:t>
      </w:r>
    </w:p>
    <w:p w14:paraId="21ED4A76">
      <w:pPr>
        <w:pStyle w:val="7"/>
        <w:spacing w:line="214" w:lineRule="exact"/>
        <w:ind w:left="1846" w:firstLine="0"/>
        <w:jc w:val="left"/>
      </w:pPr>
      <w:r>
        <w:t>Модальные</w:t>
      </w:r>
      <w:r>
        <w:rPr>
          <w:spacing w:val="41"/>
        </w:rPr>
        <w:t xml:space="preserve"> </w:t>
      </w:r>
      <w:r>
        <w:t>глаголы</w:t>
      </w:r>
      <w:r>
        <w:rPr>
          <w:spacing w:val="44"/>
        </w:rPr>
        <w:t xml:space="preserve"> </w:t>
      </w:r>
      <w:r>
        <w:t>и</w:t>
      </w:r>
      <w:r>
        <w:rPr>
          <w:spacing w:val="44"/>
        </w:rPr>
        <w:t xml:space="preserve"> </w:t>
      </w:r>
      <w:r>
        <w:t>их</w:t>
      </w:r>
      <w:r>
        <w:rPr>
          <w:spacing w:val="46"/>
        </w:rPr>
        <w:t xml:space="preserve"> </w:t>
      </w:r>
      <w:r>
        <w:t>эквиваленты</w:t>
      </w:r>
      <w:r>
        <w:rPr>
          <w:spacing w:val="46"/>
        </w:rPr>
        <w:t xml:space="preserve"> </w:t>
      </w:r>
      <w:r>
        <w:t>(can/be</w:t>
      </w:r>
      <w:r>
        <w:rPr>
          <w:spacing w:val="44"/>
        </w:rPr>
        <w:t xml:space="preserve"> </w:t>
      </w:r>
      <w:r>
        <w:t>able</w:t>
      </w:r>
      <w:r>
        <w:rPr>
          <w:spacing w:val="46"/>
        </w:rPr>
        <w:t xml:space="preserve"> </w:t>
      </w:r>
      <w:r>
        <w:t>to,</w:t>
      </w:r>
      <w:r>
        <w:rPr>
          <w:spacing w:val="47"/>
        </w:rPr>
        <w:t xml:space="preserve"> </w:t>
      </w:r>
      <w:r>
        <w:t>must/have</w:t>
      </w:r>
      <w:r>
        <w:rPr>
          <w:spacing w:val="40"/>
        </w:rPr>
        <w:t xml:space="preserve"> </w:t>
      </w:r>
      <w:r>
        <w:t>to,</w:t>
      </w:r>
      <w:r>
        <w:rPr>
          <w:spacing w:val="45"/>
        </w:rPr>
        <w:t xml:space="preserve"> </w:t>
      </w:r>
      <w:r>
        <w:t>may,</w:t>
      </w:r>
      <w:r>
        <w:rPr>
          <w:spacing w:val="45"/>
        </w:rPr>
        <w:t xml:space="preserve"> </w:t>
      </w:r>
      <w:r>
        <w:rPr>
          <w:spacing w:val="-2"/>
        </w:rPr>
        <w:t>should,</w:t>
      </w:r>
    </w:p>
    <w:p w14:paraId="2D75E5C5">
      <w:pPr>
        <w:pStyle w:val="7"/>
        <w:spacing w:line="246" w:lineRule="exact"/>
        <w:ind w:firstLine="0"/>
        <w:jc w:val="left"/>
      </w:pPr>
      <w:r>
        <w:rPr>
          <w:spacing w:val="-2"/>
        </w:rPr>
        <w:t>need).</w:t>
      </w:r>
    </w:p>
    <w:p w14:paraId="33847AB1">
      <w:pPr>
        <w:pStyle w:val="7"/>
        <w:spacing w:line="236" w:lineRule="exact"/>
        <w:ind w:left="1846" w:firstLine="0"/>
        <w:jc w:val="left"/>
      </w:pPr>
      <w:r>
        <w:t>Слова,</w:t>
      </w:r>
      <w:r>
        <w:rPr>
          <w:spacing w:val="-6"/>
        </w:rPr>
        <w:t xml:space="preserve"> </w:t>
      </w:r>
      <w:r>
        <w:t>выражающие</w:t>
      </w:r>
      <w:r>
        <w:rPr>
          <w:spacing w:val="-5"/>
        </w:rPr>
        <w:t xml:space="preserve"> </w:t>
      </w:r>
      <w:r>
        <w:t>количество</w:t>
      </w:r>
      <w:r>
        <w:rPr>
          <w:spacing w:val="-2"/>
        </w:rPr>
        <w:t xml:space="preserve"> </w:t>
      </w:r>
      <w:r>
        <w:t>(little/a</w:t>
      </w:r>
      <w:r>
        <w:rPr>
          <w:spacing w:val="-6"/>
        </w:rPr>
        <w:t xml:space="preserve"> </w:t>
      </w:r>
      <w:r>
        <w:t>little,</w:t>
      </w:r>
      <w:r>
        <w:rPr>
          <w:spacing w:val="-2"/>
        </w:rPr>
        <w:t xml:space="preserve"> </w:t>
      </w:r>
      <w:r>
        <w:t>few/a</w:t>
      </w:r>
      <w:r>
        <w:rPr>
          <w:spacing w:val="-5"/>
        </w:rPr>
        <w:t xml:space="preserve"> </w:t>
      </w:r>
      <w:r>
        <w:rPr>
          <w:spacing w:val="-2"/>
        </w:rPr>
        <w:t>few).</w:t>
      </w:r>
    </w:p>
    <w:p w14:paraId="5478EF6D">
      <w:pPr>
        <w:pStyle w:val="7"/>
        <w:tabs>
          <w:tab w:val="left" w:pos="3339"/>
          <w:tab w:val="left" w:pos="5250"/>
          <w:tab w:val="left" w:pos="6820"/>
          <w:tab w:val="left" w:pos="7684"/>
          <w:tab w:val="left" w:pos="8330"/>
          <w:tab w:val="left" w:pos="8680"/>
          <w:tab w:val="left" w:pos="9151"/>
        </w:tabs>
        <w:spacing w:line="243" w:lineRule="exact"/>
        <w:ind w:left="1846"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4"/>
        </w:rPr>
        <w:t>any)</w:t>
      </w:r>
      <w:r>
        <w:tab/>
      </w:r>
      <w:r>
        <w:rPr>
          <w:spacing w:val="-10"/>
        </w:rPr>
        <w:t>и</w:t>
      </w:r>
      <w:r>
        <w:tab/>
      </w:r>
      <w:r>
        <w:rPr>
          <w:spacing w:val="-5"/>
        </w:rPr>
        <w:t>их</w:t>
      </w:r>
      <w:r>
        <w:tab/>
      </w:r>
      <w:r>
        <w:rPr>
          <w:spacing w:val="-2"/>
        </w:rPr>
        <w:t>производные</w:t>
      </w:r>
    </w:p>
    <w:p w14:paraId="03DF4EA2">
      <w:pPr>
        <w:pStyle w:val="7"/>
        <w:spacing w:before="19" w:line="208" w:lineRule="auto"/>
        <w:ind w:right="280" w:firstLine="0"/>
      </w:pPr>
      <w:r>
        <w:t>(somebody,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2E29882B">
      <w:pPr>
        <w:pStyle w:val="7"/>
        <w:spacing w:line="221" w:lineRule="exact"/>
        <w:ind w:left="1846" w:firstLine="0"/>
      </w:pPr>
      <w:r>
        <w:t>Числительные</w:t>
      </w:r>
      <w:r>
        <w:rPr>
          <w:spacing w:val="-10"/>
        </w:rPr>
        <w:t xml:space="preserve"> </w:t>
      </w:r>
      <w:r>
        <w:t>для</w:t>
      </w:r>
      <w:r>
        <w:rPr>
          <w:spacing w:val="-5"/>
        </w:rPr>
        <w:t xml:space="preserve"> </w:t>
      </w:r>
      <w:r>
        <w:t>обозначения</w:t>
      </w:r>
      <w:r>
        <w:rPr>
          <w:spacing w:val="-2"/>
        </w:rPr>
        <w:t xml:space="preserve"> </w:t>
      </w:r>
      <w:r>
        <w:t>дат</w:t>
      </w:r>
      <w:r>
        <w:rPr>
          <w:spacing w:val="-4"/>
        </w:rPr>
        <w:t xml:space="preserve"> </w:t>
      </w:r>
      <w:r>
        <w:t>и</w:t>
      </w:r>
      <w:r>
        <w:rPr>
          <w:spacing w:val="-3"/>
        </w:rPr>
        <w:t xml:space="preserve"> </w:t>
      </w:r>
      <w:r>
        <w:t>больших</w:t>
      </w:r>
      <w:r>
        <w:rPr>
          <w:spacing w:val="-4"/>
        </w:rPr>
        <w:t xml:space="preserve"> </w:t>
      </w:r>
      <w:r>
        <w:t>чисел</w:t>
      </w:r>
      <w:r>
        <w:rPr>
          <w:spacing w:val="-4"/>
        </w:rPr>
        <w:t xml:space="preserve"> </w:t>
      </w:r>
      <w:r>
        <w:rPr>
          <w:spacing w:val="-2"/>
        </w:rPr>
        <w:t>(100–1000).</w:t>
      </w:r>
    </w:p>
    <w:p w14:paraId="003C578E">
      <w:pPr>
        <w:pStyle w:val="3"/>
        <w:spacing w:line="242" w:lineRule="exact"/>
        <w:ind w:left="1846"/>
      </w:pPr>
      <w:r>
        <w:t>Социокультурные</w:t>
      </w:r>
      <w:r>
        <w:rPr>
          <w:spacing w:val="-9"/>
        </w:rPr>
        <w:t xml:space="preserve"> </w:t>
      </w:r>
      <w:r>
        <w:t>знания</w:t>
      </w:r>
      <w:r>
        <w:rPr>
          <w:spacing w:val="-6"/>
        </w:rPr>
        <w:t xml:space="preserve"> </w:t>
      </w:r>
      <w:r>
        <w:t>и</w:t>
      </w:r>
      <w:r>
        <w:rPr>
          <w:spacing w:val="-2"/>
        </w:rPr>
        <w:t xml:space="preserve"> умения.</w:t>
      </w:r>
    </w:p>
    <w:p w14:paraId="5EAF78A8">
      <w:pPr>
        <w:pStyle w:val="7"/>
        <w:spacing w:before="14" w:line="208" w:lineRule="auto"/>
        <w:ind w:right="280" w:firstLine="70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385E4139">
      <w:pPr>
        <w:pStyle w:val="7"/>
        <w:spacing w:line="208" w:lineRule="auto"/>
        <w:ind w:right="273" w:firstLine="705"/>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3D8F295C">
      <w:pPr>
        <w:pStyle w:val="7"/>
        <w:spacing w:line="208" w:lineRule="auto"/>
        <w:ind w:right="278" w:firstLine="705"/>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w:t>
      </w:r>
      <w:r>
        <w:rPr>
          <w:spacing w:val="-1"/>
        </w:rPr>
        <w:t xml:space="preserve"> </w:t>
      </w:r>
      <w:r>
        <w:t>Дня матери и других праздников), с</w:t>
      </w:r>
      <w:r>
        <w:rPr>
          <w:spacing w:val="-1"/>
        </w:rPr>
        <w:t xml:space="preserve"> </w:t>
      </w:r>
      <w:r>
        <w:t>особенностями образа</w:t>
      </w:r>
      <w:r>
        <w:rPr>
          <w:spacing w:val="-1"/>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Pr>
          <w:spacing w:val="40"/>
        </w:rPr>
        <w:t xml:space="preserve"> </w:t>
      </w:r>
      <w:r>
        <w:t>и прозы на английском языке.</w:t>
      </w:r>
    </w:p>
    <w:p w14:paraId="16D34242">
      <w:pPr>
        <w:pStyle w:val="7"/>
        <w:spacing w:line="220" w:lineRule="exact"/>
        <w:ind w:left="1846" w:firstLine="0"/>
      </w:pPr>
      <w:r>
        <w:t>Развитие</w:t>
      </w:r>
      <w:r>
        <w:rPr>
          <w:spacing w:val="-4"/>
        </w:rPr>
        <w:t xml:space="preserve"> </w:t>
      </w:r>
      <w:r>
        <w:rPr>
          <w:spacing w:val="-2"/>
        </w:rPr>
        <w:t>умений:</w:t>
      </w:r>
    </w:p>
    <w:p w14:paraId="55110DF6">
      <w:pPr>
        <w:pStyle w:val="7"/>
        <w:spacing w:before="9" w:line="206" w:lineRule="auto"/>
        <w:ind w:right="286" w:firstLine="705"/>
      </w:pPr>
      <w:r>
        <w:t>писать свои имя и фамилию, а также имена и фамилии своих родственников и друзей на английском языке;</w:t>
      </w:r>
    </w:p>
    <w:p w14:paraId="08FCF5A6">
      <w:pPr>
        <w:pStyle w:val="7"/>
        <w:spacing w:before="1" w:line="208" w:lineRule="auto"/>
        <w:ind w:left="1846" w:right="952" w:firstLine="0"/>
      </w:pPr>
      <w:r>
        <w:t>правильно</w:t>
      </w:r>
      <w:r>
        <w:rPr>
          <w:spacing w:val="-3"/>
        </w:rPr>
        <w:t xml:space="preserve"> </w:t>
      </w:r>
      <w:r>
        <w:t>оформлять</w:t>
      </w:r>
      <w:r>
        <w:rPr>
          <w:spacing w:val="-3"/>
        </w:rPr>
        <w:t xml:space="preserve"> </w:t>
      </w:r>
      <w:r>
        <w:t>свой</w:t>
      </w:r>
      <w:r>
        <w:rPr>
          <w:spacing w:val="-3"/>
        </w:rPr>
        <w:t xml:space="preserve"> </w:t>
      </w:r>
      <w:r>
        <w:t>адрес</w:t>
      </w:r>
      <w:r>
        <w:rPr>
          <w:spacing w:val="-4"/>
        </w:rPr>
        <w:t xml:space="preserve"> </w:t>
      </w:r>
      <w:r>
        <w:t>на</w:t>
      </w:r>
      <w:r>
        <w:rPr>
          <w:spacing w:val="-4"/>
        </w:rPr>
        <w:t xml:space="preserve"> </w:t>
      </w:r>
      <w:r>
        <w:t>английском</w:t>
      </w:r>
      <w:r>
        <w:rPr>
          <w:spacing w:val="-4"/>
        </w:rPr>
        <w:t xml:space="preserve"> </w:t>
      </w:r>
      <w:r>
        <w:t>языке</w:t>
      </w:r>
      <w:r>
        <w:rPr>
          <w:spacing w:val="-3"/>
        </w:rPr>
        <w:t xml:space="preserve"> </w:t>
      </w:r>
      <w:r>
        <w:t>(в</w:t>
      </w:r>
      <w:r>
        <w:rPr>
          <w:spacing w:val="-4"/>
        </w:rPr>
        <w:t xml:space="preserve"> </w:t>
      </w:r>
      <w:r>
        <w:t>анкете,</w:t>
      </w:r>
      <w:r>
        <w:rPr>
          <w:spacing w:val="-3"/>
        </w:rPr>
        <w:t xml:space="preserve"> </w:t>
      </w:r>
      <w:r>
        <w:t>формуляре); кратко представлять Россию и страну (страны) изучаемого языка;</w:t>
      </w:r>
    </w:p>
    <w:p w14:paraId="5067526C">
      <w:pPr>
        <w:pStyle w:val="7"/>
        <w:spacing w:line="208" w:lineRule="auto"/>
        <w:ind w:right="285" w:firstLine="70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799F9A0">
      <w:pPr>
        <w:pStyle w:val="7"/>
        <w:spacing w:line="208" w:lineRule="auto"/>
        <w:ind w:right="281" w:firstLine="705"/>
      </w:pPr>
      <w:r>
        <w:t>кратко рассказывать о выдающихся людях родной страны и страны (стран) изучаемого языка (учёных, писателях, поэтах).</w:t>
      </w:r>
    </w:p>
    <w:p w14:paraId="044F0673">
      <w:pPr>
        <w:pStyle w:val="3"/>
        <w:spacing w:line="225" w:lineRule="exact"/>
        <w:ind w:left="1846"/>
      </w:pPr>
      <w:r>
        <w:t>Компенсаторные</w:t>
      </w:r>
      <w:r>
        <w:rPr>
          <w:spacing w:val="-11"/>
        </w:rPr>
        <w:t xml:space="preserve"> </w:t>
      </w:r>
      <w:r>
        <w:rPr>
          <w:spacing w:val="-2"/>
        </w:rPr>
        <w:t>умения.</w:t>
      </w:r>
    </w:p>
    <w:p w14:paraId="201BE615">
      <w:pPr>
        <w:pStyle w:val="7"/>
        <w:spacing w:before="12" w:line="206" w:lineRule="auto"/>
        <w:ind w:right="285" w:firstLine="705"/>
      </w:pPr>
      <w:r>
        <w:t xml:space="preserve">Использование при чтении и аудировании языковой догадки, в том числе </w:t>
      </w:r>
      <w:r>
        <w:rPr>
          <w:spacing w:val="-2"/>
        </w:rPr>
        <w:t>контекстуальной.</w:t>
      </w:r>
    </w:p>
    <w:p w14:paraId="11F343FF">
      <w:pPr>
        <w:pStyle w:val="7"/>
        <w:spacing w:line="227" w:lineRule="exact"/>
        <w:ind w:left="1846" w:firstLine="0"/>
      </w:pPr>
      <w:r>
        <w:t>Использование</w:t>
      </w:r>
      <w:r>
        <w:rPr>
          <w:spacing w:val="16"/>
        </w:rPr>
        <w:t xml:space="preserve"> </w:t>
      </w:r>
      <w:r>
        <w:t>при</w:t>
      </w:r>
      <w:r>
        <w:rPr>
          <w:spacing w:val="22"/>
        </w:rPr>
        <w:t xml:space="preserve"> </w:t>
      </w:r>
      <w:r>
        <w:t>формулировании</w:t>
      </w:r>
      <w:r>
        <w:rPr>
          <w:spacing w:val="22"/>
        </w:rPr>
        <w:t xml:space="preserve"> </w:t>
      </w:r>
      <w:r>
        <w:t>собственных</w:t>
      </w:r>
      <w:r>
        <w:rPr>
          <w:spacing w:val="33"/>
        </w:rPr>
        <w:t xml:space="preserve"> </w:t>
      </w:r>
      <w:r>
        <w:t>высказываний,</w:t>
      </w:r>
      <w:r>
        <w:rPr>
          <w:spacing w:val="18"/>
        </w:rPr>
        <w:t xml:space="preserve"> </w:t>
      </w:r>
      <w:r>
        <w:t>ключевых</w:t>
      </w:r>
      <w:r>
        <w:rPr>
          <w:spacing w:val="26"/>
        </w:rPr>
        <w:t xml:space="preserve"> </w:t>
      </w:r>
      <w:r>
        <w:rPr>
          <w:spacing w:val="-2"/>
        </w:rPr>
        <w:t>слов,</w:t>
      </w:r>
    </w:p>
    <w:p w14:paraId="61A637A2">
      <w:pPr>
        <w:pStyle w:val="7"/>
        <w:spacing w:line="266" w:lineRule="exact"/>
        <w:ind w:firstLine="0"/>
        <w:jc w:val="left"/>
      </w:pPr>
      <w:r>
        <w:rPr>
          <w:spacing w:val="-2"/>
        </w:rPr>
        <w:t>плана.</w:t>
      </w:r>
    </w:p>
    <w:p w14:paraId="39C5D575">
      <w:pPr>
        <w:pStyle w:val="7"/>
        <w:spacing w:after="0" w:line="266" w:lineRule="exact"/>
        <w:jc w:val="left"/>
        <w:sectPr>
          <w:pgSz w:w="11920" w:h="16850"/>
          <w:pgMar w:top="1040" w:right="566" w:bottom="280" w:left="566" w:header="720" w:footer="720" w:gutter="0"/>
          <w:cols w:space="720" w:num="1"/>
        </w:sectPr>
      </w:pPr>
    </w:p>
    <w:p w14:paraId="75390753">
      <w:pPr>
        <w:pStyle w:val="7"/>
        <w:spacing w:before="98" w:line="208" w:lineRule="auto"/>
        <w:ind w:right="278" w:firstLine="705"/>
      </w:pPr>
      <w:r>
        <w:t>Игнорирование информации, не являющейся необходимой для понимания основного содержания прочитанного (прослушанного) текста или для нахождения</w:t>
      </w:r>
      <w:r>
        <w:rPr>
          <w:spacing w:val="40"/>
        </w:rPr>
        <w:t xml:space="preserve"> </w:t>
      </w:r>
      <w:r>
        <w:t>в</w:t>
      </w:r>
      <w:r>
        <w:rPr>
          <w:spacing w:val="40"/>
        </w:rPr>
        <w:t xml:space="preserve"> </w:t>
      </w:r>
      <w:r>
        <w:t>тексте запрашиваемой информации.</w:t>
      </w:r>
    </w:p>
    <w:p w14:paraId="65DDBFB3">
      <w:pPr>
        <w:pStyle w:val="7"/>
        <w:spacing w:line="208" w:lineRule="auto"/>
        <w:ind w:right="287" w:firstLine="70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A9C935">
      <w:pPr>
        <w:pStyle w:val="3"/>
        <w:spacing w:before="211"/>
        <w:ind w:left="4395"/>
        <w:jc w:val="left"/>
      </w:pPr>
      <w:r>
        <w:t>Содержание</w:t>
      </w:r>
      <w:r>
        <w:rPr>
          <w:spacing w:val="-4"/>
        </w:rPr>
        <w:t xml:space="preserve"> </w:t>
      </w:r>
      <w:r>
        <w:t>обучения</w:t>
      </w:r>
      <w:r>
        <w:rPr>
          <w:spacing w:val="-1"/>
        </w:rPr>
        <w:t xml:space="preserve"> </w:t>
      </w:r>
      <w:r>
        <w:t>в</w:t>
      </w:r>
      <w:r>
        <w:rPr>
          <w:spacing w:val="-3"/>
        </w:rPr>
        <w:t xml:space="preserve"> </w:t>
      </w:r>
      <w:r>
        <w:t>7</w:t>
      </w:r>
      <w:r>
        <w:rPr>
          <w:spacing w:val="-2"/>
        </w:rPr>
        <w:t xml:space="preserve"> классе</w:t>
      </w:r>
    </w:p>
    <w:p w14:paraId="4A92FED0">
      <w:pPr>
        <w:spacing w:before="207" w:line="258" w:lineRule="exact"/>
        <w:ind w:left="1846" w:right="0" w:firstLine="0"/>
        <w:jc w:val="both"/>
        <w:rPr>
          <w:b/>
          <w:sz w:val="24"/>
        </w:rPr>
      </w:pPr>
      <w:r>
        <w:rPr>
          <w:b/>
          <w:sz w:val="24"/>
        </w:rPr>
        <w:t>Коммуникативные</w:t>
      </w:r>
      <w:r>
        <w:rPr>
          <w:b/>
          <w:spacing w:val="-11"/>
          <w:sz w:val="24"/>
        </w:rPr>
        <w:t xml:space="preserve"> </w:t>
      </w:r>
      <w:r>
        <w:rPr>
          <w:b/>
          <w:spacing w:val="-2"/>
          <w:sz w:val="24"/>
        </w:rPr>
        <w:t>умения.</w:t>
      </w:r>
    </w:p>
    <w:p w14:paraId="70E55F3B">
      <w:pPr>
        <w:pStyle w:val="7"/>
        <w:spacing w:before="11" w:line="208" w:lineRule="auto"/>
        <w:ind w:right="282" w:firstLine="70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21E6E0">
      <w:pPr>
        <w:pStyle w:val="7"/>
        <w:spacing w:line="204" w:lineRule="exact"/>
        <w:ind w:left="1846" w:firstLine="0"/>
      </w:pPr>
      <w:r>
        <w:t>Взаимоотношения</w:t>
      </w:r>
      <w:r>
        <w:rPr>
          <w:spacing w:val="51"/>
        </w:rPr>
        <w:t xml:space="preserve"> </w:t>
      </w:r>
      <w:r>
        <w:t>в</w:t>
      </w:r>
      <w:r>
        <w:rPr>
          <w:spacing w:val="49"/>
        </w:rPr>
        <w:t xml:space="preserve"> </w:t>
      </w:r>
      <w:r>
        <w:t>семье</w:t>
      </w:r>
      <w:r>
        <w:rPr>
          <w:spacing w:val="49"/>
        </w:rPr>
        <w:t xml:space="preserve"> </w:t>
      </w:r>
      <w:r>
        <w:t>и</w:t>
      </w:r>
      <w:r>
        <w:rPr>
          <w:spacing w:val="53"/>
        </w:rPr>
        <w:t xml:space="preserve"> </w:t>
      </w:r>
      <w:r>
        <w:t>с</w:t>
      </w:r>
      <w:r>
        <w:rPr>
          <w:spacing w:val="49"/>
        </w:rPr>
        <w:t xml:space="preserve"> </w:t>
      </w:r>
      <w:r>
        <w:t>друзьями.</w:t>
      </w:r>
      <w:r>
        <w:rPr>
          <w:spacing w:val="53"/>
        </w:rPr>
        <w:t xml:space="preserve"> </w:t>
      </w:r>
      <w:r>
        <w:t>Семейные</w:t>
      </w:r>
      <w:r>
        <w:rPr>
          <w:spacing w:val="49"/>
        </w:rPr>
        <w:t xml:space="preserve"> </w:t>
      </w:r>
      <w:r>
        <w:t>праздники.</w:t>
      </w:r>
      <w:r>
        <w:rPr>
          <w:spacing w:val="53"/>
        </w:rPr>
        <w:t xml:space="preserve"> </w:t>
      </w:r>
      <w:r>
        <w:t>Обязанности</w:t>
      </w:r>
      <w:r>
        <w:rPr>
          <w:spacing w:val="50"/>
        </w:rPr>
        <w:t xml:space="preserve"> </w:t>
      </w:r>
      <w:r>
        <w:rPr>
          <w:spacing w:val="-5"/>
        </w:rPr>
        <w:t>по</w:t>
      </w:r>
    </w:p>
    <w:p w14:paraId="6C263588">
      <w:pPr>
        <w:pStyle w:val="7"/>
        <w:spacing w:line="249" w:lineRule="exact"/>
        <w:ind w:firstLine="0"/>
        <w:jc w:val="left"/>
      </w:pPr>
      <w:r>
        <w:rPr>
          <w:spacing w:val="-2"/>
        </w:rPr>
        <w:t>дому.</w:t>
      </w:r>
    </w:p>
    <w:p w14:paraId="461D6304">
      <w:pPr>
        <w:pStyle w:val="7"/>
        <w:spacing w:line="238" w:lineRule="exact"/>
        <w:ind w:left="1846" w:firstLine="0"/>
        <w:jc w:val="left"/>
      </w:pPr>
      <w:r>
        <w:t>Внешность</w:t>
      </w:r>
      <w:r>
        <w:rPr>
          <w:spacing w:val="-6"/>
        </w:rPr>
        <w:t xml:space="preserve"> </w:t>
      </w:r>
      <w:r>
        <w:t>и</w:t>
      </w:r>
      <w:r>
        <w:rPr>
          <w:spacing w:val="-6"/>
        </w:rPr>
        <w:t xml:space="preserve"> </w:t>
      </w:r>
      <w:r>
        <w:t>характер</w:t>
      </w:r>
      <w:r>
        <w:rPr>
          <w:spacing w:val="-5"/>
        </w:rPr>
        <w:t xml:space="preserve"> </w:t>
      </w:r>
      <w:r>
        <w:t>человека</w:t>
      </w:r>
      <w:r>
        <w:rPr>
          <w:spacing w:val="-5"/>
        </w:rPr>
        <w:t xml:space="preserve"> </w:t>
      </w:r>
      <w:r>
        <w:t>(литературного</w:t>
      </w:r>
      <w:r>
        <w:rPr>
          <w:spacing w:val="-4"/>
        </w:rPr>
        <w:t xml:space="preserve"> </w:t>
      </w:r>
      <w:r>
        <w:rPr>
          <w:spacing w:val="-2"/>
        </w:rPr>
        <w:t>персонажа).</w:t>
      </w:r>
    </w:p>
    <w:p w14:paraId="530CB968">
      <w:pPr>
        <w:pStyle w:val="7"/>
        <w:spacing w:line="233" w:lineRule="exact"/>
        <w:ind w:left="1846" w:firstLine="0"/>
        <w:jc w:val="left"/>
      </w:pPr>
      <w:r>
        <w:t>Досуг</w:t>
      </w:r>
      <w:r>
        <w:rPr>
          <w:spacing w:val="38"/>
        </w:rPr>
        <w:t xml:space="preserve"> </w:t>
      </w:r>
      <w:r>
        <w:t>и</w:t>
      </w:r>
      <w:r>
        <w:rPr>
          <w:spacing w:val="49"/>
        </w:rPr>
        <w:t xml:space="preserve"> </w:t>
      </w:r>
      <w:r>
        <w:t>увлечения</w:t>
      </w:r>
      <w:r>
        <w:rPr>
          <w:spacing w:val="41"/>
        </w:rPr>
        <w:t xml:space="preserve"> </w:t>
      </w:r>
      <w:r>
        <w:t>(хобби)</w:t>
      </w:r>
      <w:r>
        <w:rPr>
          <w:spacing w:val="43"/>
        </w:rPr>
        <w:t xml:space="preserve"> </w:t>
      </w:r>
      <w:r>
        <w:t>современного</w:t>
      </w:r>
      <w:r>
        <w:rPr>
          <w:spacing w:val="40"/>
        </w:rPr>
        <w:t xml:space="preserve"> </w:t>
      </w:r>
      <w:r>
        <w:t>подростка</w:t>
      </w:r>
      <w:r>
        <w:rPr>
          <w:spacing w:val="41"/>
        </w:rPr>
        <w:t xml:space="preserve"> </w:t>
      </w:r>
      <w:r>
        <w:t>(чтение,</w:t>
      </w:r>
      <w:r>
        <w:rPr>
          <w:spacing w:val="40"/>
        </w:rPr>
        <w:t xml:space="preserve"> </w:t>
      </w:r>
      <w:r>
        <w:t>кино,</w:t>
      </w:r>
      <w:r>
        <w:rPr>
          <w:spacing w:val="39"/>
        </w:rPr>
        <w:t xml:space="preserve"> </w:t>
      </w:r>
      <w:r>
        <w:t>театр,</w:t>
      </w:r>
      <w:r>
        <w:rPr>
          <w:spacing w:val="44"/>
        </w:rPr>
        <w:t xml:space="preserve"> </w:t>
      </w:r>
      <w:r>
        <w:rPr>
          <w:spacing w:val="-2"/>
        </w:rPr>
        <w:t>музей,</w:t>
      </w:r>
    </w:p>
    <w:p w14:paraId="7129992A">
      <w:pPr>
        <w:pStyle w:val="7"/>
        <w:spacing w:line="253" w:lineRule="exact"/>
        <w:ind w:firstLine="0"/>
      </w:pPr>
      <w:r>
        <w:t>спорт,</w:t>
      </w:r>
      <w:r>
        <w:rPr>
          <w:spacing w:val="-3"/>
        </w:rPr>
        <w:t xml:space="preserve"> </w:t>
      </w:r>
      <w:r>
        <w:rPr>
          <w:spacing w:val="-2"/>
        </w:rPr>
        <w:t>музыка).</w:t>
      </w:r>
    </w:p>
    <w:p w14:paraId="727E81E5">
      <w:pPr>
        <w:pStyle w:val="7"/>
        <w:spacing w:before="18" w:line="206" w:lineRule="auto"/>
        <w:ind w:left="1846" w:right="388" w:firstLine="0"/>
      </w:pPr>
      <w:r>
        <w:t>Здоровый</w:t>
      </w:r>
      <w:r>
        <w:rPr>
          <w:spacing w:val="-3"/>
        </w:rPr>
        <w:t xml:space="preserve"> </w:t>
      </w:r>
      <w:r>
        <w:t>образ</w:t>
      </w:r>
      <w:r>
        <w:rPr>
          <w:spacing w:val="-2"/>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 Покупки: одежда, обувь и продукты питания.</w:t>
      </w:r>
    </w:p>
    <w:p w14:paraId="04C170FE">
      <w:pPr>
        <w:pStyle w:val="7"/>
        <w:spacing w:before="1" w:line="208" w:lineRule="auto"/>
        <w:ind w:right="279" w:firstLine="705"/>
      </w:pPr>
      <w:r>
        <w:t>Школа, школьная жизнь, школьная форма, изучаемые предметы,</w:t>
      </w:r>
      <w:r>
        <w:rPr>
          <w:spacing w:val="40"/>
        </w:rPr>
        <w:t xml:space="preserve"> </w:t>
      </w:r>
      <w:r>
        <w:t>любимый предмет, правила поведения в школе, посещение школьной библиотеки (ресурсного центра). Переписка с иностранными сверстниками.</w:t>
      </w:r>
    </w:p>
    <w:p w14:paraId="4161DD06">
      <w:pPr>
        <w:pStyle w:val="7"/>
        <w:spacing w:line="208" w:lineRule="auto"/>
        <w:ind w:right="282" w:firstLine="705"/>
      </w:pPr>
      <w:r>
        <w:t>Каникулы в различное время года. Виды отдыха. Путешествия по России и иностранным странам.</w:t>
      </w:r>
    </w:p>
    <w:p w14:paraId="501A3C0B">
      <w:pPr>
        <w:pStyle w:val="7"/>
        <w:spacing w:line="226" w:lineRule="exact"/>
        <w:ind w:left="1846" w:firstLine="0"/>
      </w:pPr>
      <w:r>
        <w:t>Природа:</w:t>
      </w:r>
      <w:r>
        <w:rPr>
          <w:spacing w:val="-6"/>
        </w:rPr>
        <w:t xml:space="preserve"> </w:t>
      </w:r>
      <w:r>
        <w:t>дикие</w:t>
      </w:r>
      <w:r>
        <w:rPr>
          <w:spacing w:val="-5"/>
        </w:rPr>
        <w:t xml:space="preserve"> </w:t>
      </w:r>
      <w:r>
        <w:t>и</w:t>
      </w:r>
      <w:r>
        <w:rPr>
          <w:spacing w:val="-5"/>
        </w:rPr>
        <w:t xml:space="preserve"> </w:t>
      </w:r>
      <w:r>
        <w:t>домашние</w:t>
      </w:r>
      <w:r>
        <w:rPr>
          <w:spacing w:val="-6"/>
        </w:rPr>
        <w:t xml:space="preserve"> </w:t>
      </w:r>
      <w:r>
        <w:t>животные.</w:t>
      </w:r>
      <w:r>
        <w:rPr>
          <w:spacing w:val="-5"/>
        </w:rPr>
        <w:t xml:space="preserve"> </w:t>
      </w:r>
      <w:r>
        <w:t>Климат,</w:t>
      </w:r>
      <w:r>
        <w:rPr>
          <w:spacing w:val="-5"/>
        </w:rPr>
        <w:t xml:space="preserve"> </w:t>
      </w:r>
      <w:r>
        <w:rPr>
          <w:spacing w:val="-2"/>
        </w:rPr>
        <w:t>погода.</w:t>
      </w:r>
    </w:p>
    <w:p w14:paraId="6CF5729C">
      <w:pPr>
        <w:pStyle w:val="7"/>
        <w:spacing w:before="10" w:line="206" w:lineRule="auto"/>
        <w:ind w:left="1846" w:right="366" w:firstLine="0"/>
      </w:pPr>
      <w:r>
        <w:t>Жизнь</w:t>
      </w:r>
      <w:r>
        <w:rPr>
          <w:spacing w:val="-3"/>
        </w:rPr>
        <w:t xml:space="preserve"> </w:t>
      </w:r>
      <w:r>
        <w:t>в</w:t>
      </w:r>
      <w:r>
        <w:rPr>
          <w:spacing w:val="-4"/>
        </w:rPr>
        <w:t xml:space="preserve"> </w:t>
      </w:r>
      <w:r>
        <w:t>городе</w:t>
      </w:r>
      <w:r>
        <w:rPr>
          <w:spacing w:val="-5"/>
        </w:rPr>
        <w:t xml:space="preserve"> </w:t>
      </w:r>
      <w:r>
        <w:t>и</w:t>
      </w:r>
      <w:r>
        <w:rPr>
          <w:spacing w:val="-3"/>
        </w:rPr>
        <w:t xml:space="preserve"> </w:t>
      </w:r>
      <w:r>
        <w:t>сельской</w:t>
      </w:r>
      <w:r>
        <w:rPr>
          <w:spacing w:val="-3"/>
        </w:rPr>
        <w:t xml:space="preserve"> </w:t>
      </w:r>
      <w:r>
        <w:t>местности.</w:t>
      </w:r>
      <w:r>
        <w:rPr>
          <w:spacing w:val="-3"/>
        </w:rPr>
        <w:t xml:space="preserve"> </w:t>
      </w:r>
      <w:r>
        <w:t>Описание</w:t>
      </w:r>
      <w:r>
        <w:rPr>
          <w:spacing w:val="-4"/>
        </w:rPr>
        <w:t xml:space="preserve"> </w:t>
      </w:r>
      <w:r>
        <w:t>родного</w:t>
      </w:r>
      <w:r>
        <w:rPr>
          <w:spacing w:val="-3"/>
        </w:rPr>
        <w:t xml:space="preserve"> </w:t>
      </w:r>
      <w:r>
        <w:t>города (села).</w:t>
      </w:r>
      <w:r>
        <w:rPr>
          <w:spacing w:val="-3"/>
        </w:rPr>
        <w:t xml:space="preserve"> </w:t>
      </w:r>
      <w:r>
        <w:t>Транспорт. Средства массовой информации (телевидение, журналы, Интернет).</w:t>
      </w:r>
    </w:p>
    <w:p w14:paraId="04ADB1B6">
      <w:pPr>
        <w:pStyle w:val="7"/>
        <w:spacing w:before="1" w:line="208" w:lineRule="auto"/>
        <w:ind w:right="279" w:firstLine="70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4F63C8C">
      <w:pPr>
        <w:pStyle w:val="7"/>
        <w:spacing w:line="208" w:lineRule="auto"/>
        <w:ind w:right="286" w:firstLine="705"/>
      </w:pPr>
      <w:r>
        <w:t>Выдающиеся люди родной страны и страны (стран) изучаемого языка: учёные, писатели, поэты, спортсмены.</w:t>
      </w:r>
    </w:p>
    <w:p w14:paraId="1E824A19">
      <w:pPr>
        <w:pStyle w:val="3"/>
        <w:spacing w:line="224" w:lineRule="exact"/>
        <w:ind w:left="1846"/>
        <w:jc w:val="left"/>
      </w:pPr>
      <w:r>
        <w:rPr>
          <w:spacing w:val="-2"/>
        </w:rPr>
        <w:t>Говорение.</w:t>
      </w:r>
    </w:p>
    <w:p w14:paraId="1F63D532">
      <w:pPr>
        <w:pStyle w:val="7"/>
        <w:spacing w:before="11" w:line="208" w:lineRule="auto"/>
        <w:ind w:right="279" w:firstLine="705"/>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AED609A">
      <w:pPr>
        <w:pStyle w:val="7"/>
        <w:spacing w:line="208" w:lineRule="auto"/>
        <w:ind w:right="276" w:firstLine="70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9A6003E">
      <w:pPr>
        <w:pStyle w:val="7"/>
        <w:spacing w:line="208" w:lineRule="auto"/>
        <w:ind w:right="276" w:firstLine="7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DF0474E">
      <w:pPr>
        <w:pStyle w:val="7"/>
        <w:spacing w:line="208" w:lineRule="auto"/>
        <w:ind w:right="273" w:firstLine="70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8A4A6FD">
      <w:pPr>
        <w:pStyle w:val="7"/>
        <w:spacing w:line="208" w:lineRule="auto"/>
        <w:ind w:right="277" w:firstLine="70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w:t>
      </w:r>
      <w:r>
        <w:rPr>
          <w:spacing w:val="-1"/>
        </w:rPr>
        <w:t xml:space="preserve"> </w:t>
      </w:r>
      <w:r>
        <w:t>иллюстраций, фотографий с соблюдением норм речевого этикета, принятых в стране (странах) изучаемого языка.</w:t>
      </w:r>
    </w:p>
    <w:p w14:paraId="4F91AF35">
      <w:pPr>
        <w:pStyle w:val="7"/>
        <w:spacing w:line="208" w:lineRule="auto"/>
        <w:ind w:left="1846" w:right="2436" w:firstLine="0"/>
      </w:pPr>
      <w:r>
        <w:t>Объём</w:t>
      </w:r>
      <w:r>
        <w:rPr>
          <w:spacing w:val="-5"/>
        </w:rPr>
        <w:t xml:space="preserve"> </w:t>
      </w:r>
      <w:r>
        <w:t>диалога</w:t>
      </w:r>
      <w:r>
        <w:rPr>
          <w:spacing w:val="-4"/>
        </w:rPr>
        <w:t xml:space="preserve"> </w:t>
      </w:r>
      <w:r>
        <w:t>–</w:t>
      </w:r>
      <w:r>
        <w:rPr>
          <w:spacing w:val="-1"/>
        </w:rPr>
        <w:t xml:space="preserve"> </w:t>
      </w:r>
      <w:r>
        <w:t>до</w:t>
      </w:r>
      <w:r>
        <w:rPr>
          <w:spacing w:val="-3"/>
        </w:rPr>
        <w:t xml:space="preserve"> </w:t>
      </w:r>
      <w:r>
        <w:t>6</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 Развитие коммуникативных умений монологической речи:</w:t>
      </w:r>
    </w:p>
    <w:p w14:paraId="4A5C402D">
      <w:pPr>
        <w:pStyle w:val="7"/>
        <w:tabs>
          <w:tab w:val="left" w:pos="2967"/>
          <w:tab w:val="left" w:pos="3913"/>
          <w:tab w:val="left" w:pos="4952"/>
          <w:tab w:val="left" w:pos="6844"/>
          <w:tab w:val="left" w:pos="8515"/>
          <w:tab w:val="left" w:pos="8827"/>
        </w:tabs>
        <w:spacing w:line="206" w:lineRule="auto"/>
        <w:ind w:right="298" w:firstLine="705"/>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14:paraId="4A669DED">
      <w:pPr>
        <w:pStyle w:val="7"/>
        <w:spacing w:line="208" w:lineRule="auto"/>
        <w:ind w:firstLine="705"/>
        <w:jc w:val="left"/>
      </w:pPr>
      <w:r>
        <w:t>описание (предмета, местности, внешности и одежды человека), в том числе характеристика (черты характера</w:t>
      </w:r>
      <w:r>
        <w:rPr>
          <w:spacing w:val="-1"/>
        </w:rPr>
        <w:t xml:space="preserve"> </w:t>
      </w:r>
      <w:r>
        <w:t>реального человека</w:t>
      </w:r>
      <w:r>
        <w:rPr>
          <w:spacing w:val="-2"/>
        </w:rPr>
        <w:t xml:space="preserve"> </w:t>
      </w:r>
      <w:r>
        <w:t>или литературного персонажа);</w:t>
      </w:r>
    </w:p>
    <w:p w14:paraId="24489E9A">
      <w:pPr>
        <w:pStyle w:val="7"/>
        <w:spacing w:line="254" w:lineRule="exact"/>
        <w:ind w:left="1846" w:firstLine="0"/>
        <w:jc w:val="left"/>
      </w:pPr>
      <w:r>
        <w:t>повествование</w:t>
      </w:r>
      <w:r>
        <w:rPr>
          <w:spacing w:val="-12"/>
        </w:rPr>
        <w:t xml:space="preserve"> </w:t>
      </w:r>
      <w:r>
        <w:rPr>
          <w:spacing w:val="-2"/>
        </w:rPr>
        <w:t>(сообщение);</w:t>
      </w:r>
    </w:p>
    <w:p w14:paraId="387463FE">
      <w:pPr>
        <w:pStyle w:val="7"/>
        <w:spacing w:after="0" w:line="254" w:lineRule="exact"/>
        <w:jc w:val="left"/>
        <w:sectPr>
          <w:pgSz w:w="11920" w:h="16850"/>
          <w:pgMar w:top="1040" w:right="566" w:bottom="280" w:left="566" w:header="720" w:footer="720" w:gutter="0"/>
          <w:cols w:space="720" w:num="1"/>
        </w:sectPr>
      </w:pPr>
    </w:p>
    <w:p w14:paraId="298B0D0F">
      <w:pPr>
        <w:pStyle w:val="7"/>
        <w:spacing w:before="98" w:line="208" w:lineRule="auto"/>
        <w:ind w:right="282" w:firstLine="705"/>
      </w:pPr>
      <w:r>
        <w:t xml:space="preserve">изложение (пересказ) основного содержания, прочитанного (прослушанного) </w:t>
      </w:r>
      <w:r>
        <w:rPr>
          <w:spacing w:val="-2"/>
        </w:rPr>
        <w:t>текста;</w:t>
      </w:r>
    </w:p>
    <w:p w14:paraId="31A090EA">
      <w:pPr>
        <w:pStyle w:val="7"/>
        <w:spacing w:line="225" w:lineRule="exact"/>
        <w:ind w:left="1846" w:firstLine="0"/>
      </w:pPr>
      <w:r>
        <w:t>краткое</w:t>
      </w:r>
      <w:r>
        <w:rPr>
          <w:spacing w:val="-12"/>
        </w:rPr>
        <w:t xml:space="preserve"> </w:t>
      </w:r>
      <w:r>
        <w:t>изложение</w:t>
      </w:r>
      <w:r>
        <w:rPr>
          <w:spacing w:val="-6"/>
        </w:rPr>
        <w:t xml:space="preserve"> </w:t>
      </w:r>
      <w:r>
        <w:t>результатов</w:t>
      </w:r>
      <w:r>
        <w:rPr>
          <w:spacing w:val="-6"/>
        </w:rPr>
        <w:t xml:space="preserve"> </w:t>
      </w:r>
      <w:r>
        <w:t>выполненной</w:t>
      </w:r>
      <w:r>
        <w:rPr>
          <w:spacing w:val="-7"/>
        </w:rPr>
        <w:t xml:space="preserve"> </w:t>
      </w:r>
      <w:r>
        <w:t>проектной</w:t>
      </w:r>
      <w:r>
        <w:rPr>
          <w:spacing w:val="-3"/>
        </w:rPr>
        <w:t xml:space="preserve"> </w:t>
      </w:r>
      <w:r>
        <w:rPr>
          <w:spacing w:val="-2"/>
        </w:rPr>
        <w:t>работы.</w:t>
      </w:r>
    </w:p>
    <w:p w14:paraId="08009861">
      <w:pPr>
        <w:pStyle w:val="7"/>
        <w:spacing w:before="15" w:line="208" w:lineRule="auto"/>
        <w:ind w:right="277" w:firstLine="70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14:paraId="6E5774BB">
      <w:pPr>
        <w:pStyle w:val="7"/>
        <w:spacing w:line="219" w:lineRule="exact"/>
        <w:ind w:left="1846" w:firstLine="0"/>
        <w:jc w:val="left"/>
      </w:pPr>
      <w:r>
        <w:t>Объём</w:t>
      </w:r>
      <w:r>
        <w:rPr>
          <w:spacing w:val="-10"/>
        </w:rPr>
        <w:t xml:space="preserve"> </w:t>
      </w:r>
      <w:r>
        <w:t>монологического</w:t>
      </w:r>
      <w:r>
        <w:rPr>
          <w:spacing w:val="-4"/>
        </w:rPr>
        <w:t xml:space="preserve"> </w:t>
      </w:r>
      <w:r>
        <w:t>высказывания</w:t>
      </w:r>
      <w:r>
        <w:rPr>
          <w:spacing w:val="-1"/>
        </w:rPr>
        <w:t xml:space="preserve"> </w:t>
      </w:r>
      <w:r>
        <w:t>–</w:t>
      </w:r>
      <w:r>
        <w:rPr>
          <w:spacing w:val="-6"/>
        </w:rPr>
        <w:t xml:space="preserve"> </w:t>
      </w:r>
      <w:r>
        <w:t>8–9</w:t>
      </w:r>
      <w:r>
        <w:rPr>
          <w:spacing w:val="-5"/>
        </w:rPr>
        <w:t xml:space="preserve"> </w:t>
      </w:r>
      <w:r>
        <w:rPr>
          <w:spacing w:val="-4"/>
        </w:rPr>
        <w:t>фраз.</w:t>
      </w:r>
    </w:p>
    <w:p w14:paraId="785C7777">
      <w:pPr>
        <w:pStyle w:val="3"/>
        <w:spacing w:line="244" w:lineRule="exact"/>
        <w:ind w:left="1846"/>
        <w:jc w:val="left"/>
      </w:pPr>
      <w:r>
        <w:rPr>
          <w:spacing w:val="-2"/>
        </w:rPr>
        <w:t>Аудирование.</w:t>
      </w:r>
    </w:p>
    <w:p w14:paraId="66137A57">
      <w:pPr>
        <w:pStyle w:val="7"/>
        <w:spacing w:before="17" w:line="206" w:lineRule="auto"/>
        <w:ind w:right="285" w:firstLine="705"/>
      </w:pPr>
      <w:r>
        <w:t>При непосредственном общении: понимание на слух речи учителя и одноклассников и вербальная (невербальная) реакция на услышанное.</w:t>
      </w:r>
    </w:p>
    <w:p w14:paraId="1888945E">
      <w:pPr>
        <w:pStyle w:val="7"/>
        <w:spacing w:before="1" w:line="208" w:lineRule="auto"/>
        <w:ind w:right="277" w:firstLine="705"/>
      </w:pPr>
      <w:r>
        <w:t>При опосредованном общении: дальнейшее развитие восприятия и понимания на слух несложных аутентичных</w:t>
      </w:r>
      <w:r>
        <w:rPr>
          <w:spacing w:val="-2"/>
        </w:rPr>
        <w:t xml:space="preserve"> </w:t>
      </w:r>
      <w:r>
        <w:t>текстов,</w:t>
      </w:r>
      <w:r>
        <w:rPr>
          <w:spacing w:val="-1"/>
        </w:rPr>
        <w:t xml:space="preserve"> </w:t>
      </w:r>
      <w:r>
        <w:t>содержащих отдельные</w:t>
      </w:r>
      <w:r>
        <w:rPr>
          <w:spacing w:val="-3"/>
        </w:rPr>
        <w:t xml:space="preserve"> </w:t>
      </w:r>
      <w:r>
        <w:t>незнакомые</w:t>
      </w:r>
      <w:r>
        <w:rPr>
          <w:spacing w:val="-3"/>
        </w:rPr>
        <w:t xml:space="preserve"> </w:t>
      </w:r>
      <w:r>
        <w:t>слова,</w:t>
      </w:r>
      <w:r>
        <w:rPr>
          <w:spacing w:val="-1"/>
        </w:rPr>
        <w:t xml:space="preserve"> </w:t>
      </w:r>
      <w:r>
        <w:t>с</w:t>
      </w:r>
      <w:r>
        <w:rPr>
          <w:spacing w:val="-2"/>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D21B450">
      <w:pPr>
        <w:pStyle w:val="7"/>
        <w:spacing w:line="208" w:lineRule="auto"/>
        <w:ind w:right="279" w:firstLine="705"/>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14:paraId="1E757626">
      <w:pPr>
        <w:pStyle w:val="7"/>
        <w:spacing w:line="208" w:lineRule="auto"/>
        <w:ind w:right="281" w:firstLine="705"/>
      </w:pPr>
      <w:r>
        <w:t>Аудирование с пониманием запрашиваемой информации предполагает умение выделять запрашиваемую информацию, представленную в эксплицитной (явной)</w:t>
      </w:r>
      <w:r>
        <w:rPr>
          <w:spacing w:val="-1"/>
        </w:rPr>
        <w:t xml:space="preserve"> </w:t>
      </w:r>
      <w:r>
        <w:t>форме, в воспринимаемом на слух тексте.</w:t>
      </w:r>
    </w:p>
    <w:p w14:paraId="348D375E">
      <w:pPr>
        <w:pStyle w:val="7"/>
        <w:spacing w:line="208" w:lineRule="auto"/>
        <w:ind w:right="295" w:firstLine="70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DFA2B32">
      <w:pPr>
        <w:pStyle w:val="7"/>
        <w:spacing w:line="223" w:lineRule="exact"/>
        <w:ind w:left="1846" w:firstLine="0"/>
      </w:pPr>
      <w:r>
        <w:t>Время</w:t>
      </w:r>
      <w:r>
        <w:rPr>
          <w:spacing w:val="-5"/>
        </w:rPr>
        <w:t xml:space="preserve"> </w:t>
      </w:r>
      <w:r>
        <w:t>звучания</w:t>
      </w:r>
      <w:r>
        <w:rPr>
          <w:spacing w:val="-1"/>
        </w:rPr>
        <w:t xml:space="preserve"> </w:t>
      </w:r>
      <w:r>
        <w:t>текста</w:t>
      </w:r>
      <w:r>
        <w:rPr>
          <w:spacing w:val="-5"/>
        </w:rPr>
        <w:t xml:space="preserve"> </w:t>
      </w:r>
      <w:r>
        <w:t>(текстов)</w:t>
      </w:r>
      <w:r>
        <w:rPr>
          <w:spacing w:val="-5"/>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2"/>
        </w:rPr>
        <w:t xml:space="preserve"> </w:t>
      </w:r>
      <w:r>
        <w:t>1,5</w:t>
      </w:r>
      <w:r>
        <w:rPr>
          <w:spacing w:val="-4"/>
        </w:rPr>
        <w:t xml:space="preserve"> </w:t>
      </w:r>
      <w:r>
        <w:rPr>
          <w:spacing w:val="-2"/>
        </w:rPr>
        <w:t>минуты.</w:t>
      </w:r>
    </w:p>
    <w:p w14:paraId="399C9C55">
      <w:pPr>
        <w:pStyle w:val="3"/>
        <w:spacing w:line="243" w:lineRule="exact"/>
        <w:ind w:left="1846"/>
      </w:pPr>
      <w:r>
        <w:t>Смысловое</w:t>
      </w:r>
      <w:r>
        <w:rPr>
          <w:spacing w:val="-8"/>
        </w:rPr>
        <w:t xml:space="preserve"> </w:t>
      </w:r>
      <w:r>
        <w:rPr>
          <w:spacing w:val="-2"/>
        </w:rPr>
        <w:t>чтение.</w:t>
      </w:r>
    </w:p>
    <w:p w14:paraId="1194B428">
      <w:pPr>
        <w:pStyle w:val="7"/>
        <w:spacing w:before="2" w:line="208" w:lineRule="auto"/>
        <w:ind w:right="277" w:firstLine="705"/>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w:t>
      </w:r>
      <w:r>
        <w:rPr>
          <w:spacing w:val="-1"/>
        </w:rPr>
        <w:t xml:space="preserve"> </w:t>
      </w:r>
      <w:r>
        <w:t>поставленной коммуникативной</w:t>
      </w:r>
      <w:r>
        <w:rPr>
          <w:spacing w:val="-3"/>
        </w:rPr>
        <w:t xml:space="preserve"> </w:t>
      </w:r>
      <w:r>
        <w:t>задачи: с пониманием основного содержания, с пониманием нужной (запрашиваемой) информации, с полным пониманием содержания текста.</w:t>
      </w:r>
    </w:p>
    <w:p w14:paraId="4C50D502">
      <w:pPr>
        <w:pStyle w:val="7"/>
        <w:spacing w:line="208" w:lineRule="auto"/>
        <w:ind w:right="271" w:firstLine="705"/>
      </w:pPr>
      <w:r>
        <w:t>Чтение с пониманием основного содержания текста предполагает умение определять тему (основную мысль), главные факты (события),</w:t>
      </w:r>
      <w:r>
        <w:rPr>
          <w:spacing w:val="40"/>
        </w:rPr>
        <w:t xml:space="preserve"> </w:t>
      </w:r>
      <w:r>
        <w:t>прогнозировать</w:t>
      </w:r>
      <w:r>
        <w:rPr>
          <w:spacing w:val="40"/>
        </w:rPr>
        <w:t xml:space="preserve"> </w:t>
      </w:r>
      <w: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2CAAB7C">
      <w:pPr>
        <w:pStyle w:val="7"/>
        <w:spacing w:line="208" w:lineRule="auto"/>
        <w:ind w:right="292" w:firstLine="705"/>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193EA2D3">
      <w:pPr>
        <w:pStyle w:val="7"/>
        <w:spacing w:line="206" w:lineRule="auto"/>
        <w:ind w:right="276" w:firstLine="705"/>
      </w:pPr>
      <w:r>
        <w:t>Чтение с полным пониманием предполагает полное и точное понимание информации, представленной в тексте, в эксплицитной (явной) форме.</w:t>
      </w:r>
    </w:p>
    <w:p w14:paraId="55FC4351">
      <w:pPr>
        <w:pStyle w:val="7"/>
        <w:spacing w:line="208" w:lineRule="auto"/>
        <w:ind w:right="276" w:firstLine="705"/>
      </w:pPr>
      <w:r>
        <w:t>Чтение несплошных текстов (таблиц, диаграмм) и</w:t>
      </w:r>
      <w:r>
        <w:rPr>
          <w:spacing w:val="40"/>
        </w:rPr>
        <w:t xml:space="preserve"> </w:t>
      </w:r>
      <w:r>
        <w:t>понимание представленной</w:t>
      </w:r>
      <w:r>
        <w:rPr>
          <w:spacing w:val="40"/>
        </w:rPr>
        <w:t xml:space="preserve"> </w:t>
      </w:r>
      <w:r>
        <w:t>в них информации.</w:t>
      </w:r>
    </w:p>
    <w:p w14:paraId="202BD7AB">
      <w:pPr>
        <w:pStyle w:val="7"/>
        <w:spacing w:line="208" w:lineRule="auto"/>
        <w:ind w:right="273" w:firstLine="705"/>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07889774">
      <w:pPr>
        <w:pStyle w:val="7"/>
        <w:spacing w:line="220" w:lineRule="exact"/>
        <w:ind w:left="1846" w:firstLine="0"/>
        <w:jc w:val="left"/>
      </w:pPr>
      <w:r>
        <w:t>Объём</w:t>
      </w:r>
      <w:r>
        <w:rPr>
          <w:spacing w:val="-8"/>
        </w:rPr>
        <w:t xml:space="preserve"> </w:t>
      </w:r>
      <w:r>
        <w:t>текста</w:t>
      </w:r>
      <w:r>
        <w:rPr>
          <w:spacing w:val="-1"/>
        </w:rPr>
        <w:t xml:space="preserve"> </w:t>
      </w:r>
      <w:r>
        <w:t>(текстов) для чтения</w:t>
      </w:r>
      <w:r>
        <w:rPr>
          <w:spacing w:val="-3"/>
        </w:rPr>
        <w:t xml:space="preserve"> </w:t>
      </w:r>
      <w:r>
        <w:t>–</w:t>
      </w:r>
      <w:r>
        <w:rPr>
          <w:spacing w:val="-4"/>
        </w:rPr>
        <w:t xml:space="preserve"> </w:t>
      </w:r>
      <w:r>
        <w:t>до</w:t>
      </w:r>
      <w:r>
        <w:rPr>
          <w:spacing w:val="-1"/>
        </w:rPr>
        <w:t xml:space="preserve"> </w:t>
      </w:r>
      <w:r>
        <w:t xml:space="preserve">350 </w:t>
      </w:r>
      <w:r>
        <w:rPr>
          <w:spacing w:val="-4"/>
        </w:rPr>
        <w:t>слов.</w:t>
      </w:r>
    </w:p>
    <w:p w14:paraId="082B614A">
      <w:pPr>
        <w:pStyle w:val="3"/>
        <w:spacing w:line="239" w:lineRule="exact"/>
        <w:ind w:left="1846"/>
        <w:jc w:val="left"/>
      </w:pPr>
      <w:r>
        <w:t>Письменная</w:t>
      </w:r>
      <w:r>
        <w:rPr>
          <w:spacing w:val="-4"/>
        </w:rPr>
        <w:t xml:space="preserve"> </w:t>
      </w:r>
      <w:r>
        <w:rPr>
          <w:spacing w:val="-2"/>
        </w:rPr>
        <w:t>речь.</w:t>
      </w:r>
    </w:p>
    <w:p w14:paraId="49B118CD">
      <w:pPr>
        <w:pStyle w:val="7"/>
        <w:spacing w:line="242" w:lineRule="exact"/>
        <w:ind w:left="1846" w:firstLine="0"/>
        <w:jc w:val="left"/>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14:paraId="1961819A">
      <w:pPr>
        <w:pStyle w:val="7"/>
        <w:spacing w:before="4" w:line="208" w:lineRule="auto"/>
        <w:ind w:right="280" w:firstLine="705"/>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14:paraId="2991E061">
      <w:pPr>
        <w:pStyle w:val="7"/>
        <w:spacing w:line="208" w:lineRule="auto"/>
        <w:ind w:right="281" w:firstLine="705"/>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4E3E0354">
      <w:pPr>
        <w:pStyle w:val="7"/>
        <w:spacing w:line="206" w:lineRule="auto"/>
        <w:ind w:left="1136" w:right="288" w:firstLine="707"/>
      </w:pPr>
      <w:r>
        <w:t>написание электронного сообщения личного характера в соответствии с нормами неофициального</w:t>
      </w:r>
      <w:r>
        <w:rPr>
          <w:spacing w:val="-1"/>
        </w:rPr>
        <w:t xml:space="preserve"> </w:t>
      </w:r>
      <w:r>
        <w:t>общения,</w:t>
      </w:r>
      <w:r>
        <w:rPr>
          <w:spacing w:val="-1"/>
        </w:rPr>
        <w:t xml:space="preserve"> </w:t>
      </w:r>
      <w:r>
        <w:t>принятыми</w:t>
      </w:r>
      <w:r>
        <w:rPr>
          <w:spacing w:val="-1"/>
        </w:rPr>
        <w:t xml:space="preserve"> </w:t>
      </w:r>
      <w:r>
        <w:t>в стране</w:t>
      </w:r>
      <w:r>
        <w:rPr>
          <w:spacing w:val="-4"/>
        </w:rPr>
        <w:t xml:space="preserve"> </w:t>
      </w:r>
      <w:r>
        <w:t>(странах) изучаемого</w:t>
      </w:r>
      <w:r>
        <w:rPr>
          <w:spacing w:val="-1"/>
        </w:rPr>
        <w:t xml:space="preserve"> </w:t>
      </w:r>
      <w:r>
        <w:t>языка.</w:t>
      </w:r>
      <w:r>
        <w:rPr>
          <w:spacing w:val="-1"/>
        </w:rPr>
        <w:t xml:space="preserve"> </w:t>
      </w:r>
      <w:r>
        <w:t>Объём</w:t>
      </w:r>
      <w:r>
        <w:rPr>
          <w:spacing w:val="-2"/>
        </w:rPr>
        <w:t xml:space="preserve"> </w:t>
      </w:r>
      <w:r>
        <w:t>письма – до 90 слов;</w:t>
      </w:r>
    </w:p>
    <w:p w14:paraId="3402E963">
      <w:pPr>
        <w:pStyle w:val="7"/>
        <w:spacing w:before="5" w:line="206" w:lineRule="auto"/>
        <w:ind w:right="292" w:firstLine="705"/>
      </w:pPr>
      <w:r>
        <w:t>создание</w:t>
      </w:r>
      <w:r>
        <w:rPr>
          <w:spacing w:val="-1"/>
        </w:rPr>
        <w:t xml:space="preserve"> </w:t>
      </w:r>
      <w:r>
        <w:t>небольшого</w:t>
      </w:r>
      <w:r>
        <w:rPr>
          <w:spacing w:val="-2"/>
        </w:rPr>
        <w:t xml:space="preserve"> </w:t>
      </w:r>
      <w:r>
        <w:t>письменного высказывания с</w:t>
      </w:r>
      <w:r>
        <w:rPr>
          <w:spacing w:val="-1"/>
        </w:rPr>
        <w:t xml:space="preserve"> </w:t>
      </w:r>
      <w:r>
        <w:t>использованием</w:t>
      </w:r>
      <w:r>
        <w:rPr>
          <w:spacing w:val="-1"/>
        </w:rPr>
        <w:t xml:space="preserve"> </w:t>
      </w:r>
      <w:r>
        <w:t>образца, плана, таблицы. Объём письменного высказывания – до 90 слов.</w:t>
      </w:r>
    </w:p>
    <w:p w14:paraId="3FF8A371">
      <w:pPr>
        <w:pStyle w:val="3"/>
        <w:spacing w:line="257" w:lineRule="exact"/>
        <w:ind w:left="1846"/>
      </w:pPr>
      <w:r>
        <w:t>Языковые</w:t>
      </w:r>
      <w:r>
        <w:rPr>
          <w:spacing w:val="-5"/>
        </w:rPr>
        <w:t xml:space="preserve"> </w:t>
      </w:r>
      <w:r>
        <w:t>знания</w:t>
      </w:r>
      <w:r>
        <w:rPr>
          <w:spacing w:val="-4"/>
        </w:rPr>
        <w:t xml:space="preserve"> </w:t>
      </w:r>
      <w:r>
        <w:t>и</w:t>
      </w:r>
      <w:r>
        <w:rPr>
          <w:spacing w:val="-3"/>
        </w:rPr>
        <w:t xml:space="preserve"> </w:t>
      </w:r>
      <w:r>
        <w:rPr>
          <w:spacing w:val="-2"/>
        </w:rPr>
        <w:t>умения.</w:t>
      </w:r>
    </w:p>
    <w:p w14:paraId="24DE12FB">
      <w:pPr>
        <w:pStyle w:val="3"/>
        <w:spacing w:after="0" w:line="257" w:lineRule="exact"/>
        <w:sectPr>
          <w:pgSz w:w="11920" w:h="16850"/>
          <w:pgMar w:top="1040" w:right="566" w:bottom="280" w:left="566" w:header="720" w:footer="720" w:gutter="0"/>
          <w:cols w:space="720" w:num="1"/>
        </w:sectPr>
      </w:pPr>
    </w:p>
    <w:p w14:paraId="58682551">
      <w:pPr>
        <w:spacing w:before="77" w:line="264" w:lineRule="exact"/>
        <w:ind w:left="1846" w:right="0" w:firstLine="0"/>
        <w:jc w:val="both"/>
        <w:rPr>
          <w:b/>
          <w:sz w:val="24"/>
        </w:rPr>
      </w:pPr>
      <w:r>
        <w:rPr>
          <w:b/>
          <w:sz w:val="24"/>
        </w:rPr>
        <w:t>Фонетическая</w:t>
      </w:r>
      <w:r>
        <w:rPr>
          <w:b/>
          <w:spacing w:val="-9"/>
          <w:sz w:val="24"/>
        </w:rPr>
        <w:t xml:space="preserve"> </w:t>
      </w:r>
      <w:r>
        <w:rPr>
          <w:b/>
          <w:sz w:val="24"/>
        </w:rPr>
        <w:t>сторона</w:t>
      </w:r>
      <w:r>
        <w:rPr>
          <w:b/>
          <w:spacing w:val="-6"/>
          <w:sz w:val="24"/>
        </w:rPr>
        <w:t xml:space="preserve"> </w:t>
      </w:r>
      <w:r>
        <w:rPr>
          <w:b/>
          <w:spacing w:val="-4"/>
          <w:sz w:val="24"/>
        </w:rPr>
        <w:t>речи.</w:t>
      </w:r>
    </w:p>
    <w:p w14:paraId="782F9F87">
      <w:pPr>
        <w:pStyle w:val="7"/>
        <w:spacing w:before="18" w:line="208" w:lineRule="auto"/>
        <w:ind w:right="273" w:firstLine="705"/>
      </w:pPr>
      <w:r>
        <w:t>Различение на слух, без фонематических ошибок, ведущих к</w:t>
      </w:r>
      <w:r>
        <w:rPr>
          <w:spacing w:val="40"/>
        </w:rPr>
        <w:t xml:space="preserve"> </w:t>
      </w:r>
      <w:r>
        <w:t>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6621711E">
      <w:pPr>
        <w:pStyle w:val="7"/>
        <w:spacing w:line="208" w:lineRule="auto"/>
        <w:ind w:right="278" w:firstLine="70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417962E">
      <w:pPr>
        <w:pStyle w:val="7"/>
        <w:spacing w:line="208" w:lineRule="auto"/>
        <w:ind w:right="276" w:firstLine="705"/>
      </w:pPr>
      <w:r>
        <w:t>Тексты для чтения вслух: диалог (беседа), рассказ, сообщение информационного характера, отрывок из статьи научно-популярного характера.</w:t>
      </w:r>
    </w:p>
    <w:p w14:paraId="3B6EECB7">
      <w:pPr>
        <w:pStyle w:val="7"/>
        <w:spacing w:line="221" w:lineRule="exact"/>
        <w:ind w:left="1846" w:firstLine="0"/>
        <w:jc w:val="left"/>
      </w:pPr>
      <w:r>
        <w:t>Объём</w:t>
      </w:r>
      <w:r>
        <w:rPr>
          <w:spacing w:val="-9"/>
        </w:rPr>
        <w:t xml:space="preserve"> </w:t>
      </w:r>
      <w:r>
        <w:t>текста</w:t>
      </w:r>
      <w:r>
        <w:rPr>
          <w:spacing w:val="-1"/>
        </w:rPr>
        <w:t xml:space="preserve"> </w:t>
      </w:r>
      <w:r>
        <w:t>для</w:t>
      </w:r>
      <w:r>
        <w:rPr>
          <w:spacing w:val="-5"/>
        </w:rPr>
        <w:t xml:space="preserve"> </w:t>
      </w:r>
      <w:r>
        <w:t>чтения</w:t>
      </w:r>
      <w:r>
        <w:rPr>
          <w:spacing w:val="-1"/>
        </w:rPr>
        <w:t xml:space="preserve"> </w:t>
      </w:r>
      <w:r>
        <w:t>вслух</w:t>
      </w:r>
      <w:r>
        <w:rPr>
          <w:spacing w:val="3"/>
        </w:rPr>
        <w:t xml:space="preserve"> </w:t>
      </w:r>
      <w:r>
        <w:t>–</w:t>
      </w:r>
      <w:r>
        <w:rPr>
          <w:spacing w:val="-2"/>
        </w:rPr>
        <w:t xml:space="preserve"> </w:t>
      </w:r>
      <w:r>
        <w:t>до</w:t>
      </w:r>
      <w:r>
        <w:rPr>
          <w:spacing w:val="-1"/>
        </w:rPr>
        <w:t xml:space="preserve"> </w:t>
      </w:r>
      <w:r>
        <w:t>100</w:t>
      </w:r>
      <w:r>
        <w:rPr>
          <w:spacing w:val="-4"/>
        </w:rPr>
        <w:t xml:space="preserve"> </w:t>
      </w:r>
      <w:r>
        <w:rPr>
          <w:spacing w:val="-2"/>
        </w:rPr>
        <w:t>слов.</w:t>
      </w:r>
    </w:p>
    <w:p w14:paraId="59D832F5">
      <w:pPr>
        <w:pStyle w:val="3"/>
        <w:spacing w:line="240" w:lineRule="exact"/>
        <w:ind w:left="1846"/>
        <w:jc w:val="left"/>
      </w:pPr>
      <w:r>
        <w:t>Графика,</w:t>
      </w:r>
      <w:r>
        <w:rPr>
          <w:spacing w:val="-5"/>
        </w:rPr>
        <w:t xml:space="preserve"> </w:t>
      </w:r>
      <w:r>
        <w:t>орфография</w:t>
      </w:r>
      <w:r>
        <w:rPr>
          <w:spacing w:val="-5"/>
        </w:rPr>
        <w:t xml:space="preserve"> </w:t>
      </w:r>
      <w:r>
        <w:t>и</w:t>
      </w:r>
      <w:r>
        <w:rPr>
          <w:spacing w:val="-5"/>
        </w:rPr>
        <w:t xml:space="preserve"> </w:t>
      </w:r>
      <w:r>
        <w:rPr>
          <w:spacing w:val="-2"/>
        </w:rPr>
        <w:t>пунктуация.</w:t>
      </w:r>
    </w:p>
    <w:p w14:paraId="6B1280AC">
      <w:pPr>
        <w:pStyle w:val="7"/>
        <w:spacing w:line="244" w:lineRule="exact"/>
        <w:ind w:left="1846" w:firstLine="0"/>
        <w:jc w:val="left"/>
      </w:pPr>
      <w:r>
        <w:t>Правильное</w:t>
      </w:r>
      <w:r>
        <w:rPr>
          <w:spacing w:val="-10"/>
        </w:rPr>
        <w:t xml:space="preserve"> </w:t>
      </w:r>
      <w:r>
        <w:t>написание</w:t>
      </w:r>
      <w:r>
        <w:rPr>
          <w:spacing w:val="-12"/>
        </w:rPr>
        <w:t xml:space="preserve"> </w:t>
      </w:r>
      <w:r>
        <w:t>изученных</w:t>
      </w:r>
      <w:r>
        <w:rPr>
          <w:spacing w:val="-4"/>
        </w:rPr>
        <w:t xml:space="preserve"> </w:t>
      </w:r>
      <w:r>
        <w:rPr>
          <w:spacing w:val="-2"/>
        </w:rPr>
        <w:t>слов.</w:t>
      </w:r>
    </w:p>
    <w:p w14:paraId="56211FC3">
      <w:pPr>
        <w:pStyle w:val="7"/>
        <w:spacing w:before="7" w:line="208" w:lineRule="auto"/>
        <w:ind w:right="273" w:firstLine="705"/>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14:paraId="1FE86C73">
      <w:pPr>
        <w:pStyle w:val="7"/>
        <w:spacing w:line="208" w:lineRule="auto"/>
        <w:ind w:right="271" w:firstLine="70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6F9DDE">
      <w:pPr>
        <w:pStyle w:val="3"/>
        <w:spacing w:line="225" w:lineRule="exact"/>
        <w:ind w:left="1846"/>
      </w:pPr>
      <w:r>
        <w:t>Лексическая</w:t>
      </w:r>
      <w:r>
        <w:rPr>
          <w:spacing w:val="-6"/>
        </w:rPr>
        <w:t xml:space="preserve"> </w:t>
      </w:r>
      <w:r>
        <w:t>сторона</w:t>
      </w:r>
      <w:r>
        <w:rPr>
          <w:spacing w:val="-10"/>
        </w:rPr>
        <w:t xml:space="preserve"> </w:t>
      </w:r>
      <w:r>
        <w:rPr>
          <w:spacing w:val="-4"/>
        </w:rPr>
        <w:t>речи.</w:t>
      </w:r>
    </w:p>
    <w:p w14:paraId="1B3FD6E8">
      <w:pPr>
        <w:pStyle w:val="7"/>
        <w:spacing w:before="12" w:line="206" w:lineRule="auto"/>
        <w:ind w:right="271" w:firstLine="7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A42888A">
      <w:pPr>
        <w:pStyle w:val="7"/>
        <w:spacing w:before="3" w:line="208" w:lineRule="auto"/>
        <w:ind w:right="285" w:firstLine="705"/>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14:paraId="4F38308C">
      <w:pPr>
        <w:pStyle w:val="7"/>
        <w:spacing w:line="208" w:lineRule="auto"/>
        <w:ind w:right="280" w:firstLine="705"/>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57DB85D4">
      <w:pPr>
        <w:pStyle w:val="7"/>
        <w:spacing w:line="220" w:lineRule="exact"/>
        <w:ind w:left="1846" w:firstLine="0"/>
        <w:jc w:val="left"/>
      </w:pPr>
      <w:r>
        <w:t>Основные</w:t>
      </w:r>
      <w:r>
        <w:rPr>
          <w:spacing w:val="-13"/>
        </w:rPr>
        <w:t xml:space="preserve"> </w:t>
      </w:r>
      <w:r>
        <w:t>способы</w:t>
      </w:r>
      <w:r>
        <w:rPr>
          <w:spacing w:val="-6"/>
        </w:rPr>
        <w:t xml:space="preserve"> </w:t>
      </w:r>
      <w:r>
        <w:rPr>
          <w:spacing w:val="-2"/>
        </w:rPr>
        <w:t>словообразования:</w:t>
      </w:r>
    </w:p>
    <w:p w14:paraId="5D95DC4E">
      <w:pPr>
        <w:pStyle w:val="7"/>
        <w:spacing w:line="242" w:lineRule="exact"/>
        <w:ind w:left="1846" w:firstLine="0"/>
        <w:jc w:val="left"/>
      </w:pPr>
      <w:r>
        <w:rPr>
          <w:spacing w:val="-2"/>
        </w:rPr>
        <w:t>аффиксация:</w:t>
      </w:r>
    </w:p>
    <w:p w14:paraId="39190143">
      <w:pPr>
        <w:pStyle w:val="7"/>
        <w:spacing w:before="13" w:line="208" w:lineRule="auto"/>
        <w:ind w:firstLine="705"/>
        <w:jc w:val="left"/>
      </w:pPr>
      <w:r>
        <w:t>образование</w:t>
      </w:r>
      <w:r>
        <w:rPr>
          <w:spacing w:val="40"/>
        </w:rPr>
        <w:t xml:space="preserve"> </w:t>
      </w:r>
      <w:r>
        <w:t>имён существительных</w:t>
      </w:r>
      <w:r>
        <w:rPr>
          <w:spacing w:val="40"/>
        </w:rPr>
        <w:t xml:space="preserve"> </w:t>
      </w:r>
      <w:r>
        <w:t>при</w:t>
      </w:r>
      <w:r>
        <w:rPr>
          <w:spacing w:val="40"/>
        </w:rPr>
        <w:t xml:space="preserve"> </w:t>
      </w:r>
      <w:r>
        <w:t>помощи префикса</w:t>
      </w:r>
      <w:r>
        <w:rPr>
          <w:spacing w:val="40"/>
        </w:rPr>
        <w:t xml:space="preserve"> </w:t>
      </w:r>
      <w:r>
        <w:t>un</w:t>
      </w:r>
      <w:r>
        <w:rPr>
          <w:spacing w:val="-3"/>
        </w:rPr>
        <w:t xml:space="preserve"> </w:t>
      </w:r>
      <w:r>
        <w:t>(unreality)</w:t>
      </w:r>
      <w:r>
        <w:rPr>
          <w:spacing w:val="-1"/>
        </w:rPr>
        <w:t xml:space="preserve"> </w:t>
      </w:r>
      <w:r>
        <w:t>и при помощи суффиксов: -ment (development), -ness (darkness);</w:t>
      </w:r>
    </w:p>
    <w:p w14:paraId="67ACF114">
      <w:pPr>
        <w:pStyle w:val="7"/>
        <w:spacing w:line="208" w:lineRule="auto"/>
        <w:ind w:right="660" w:firstLine="705"/>
        <w:jc w:val="left"/>
      </w:pPr>
      <w:r>
        <w:t>образование имён прилагательных при помощи суффиксов</w:t>
      </w:r>
      <w:r>
        <w:rPr>
          <w:spacing w:val="33"/>
        </w:rPr>
        <w:t xml:space="preserve"> </w:t>
      </w:r>
      <w:r>
        <w:t>-ly (friendly), -ous (famous), -y (busy);</w:t>
      </w:r>
    </w:p>
    <w:p w14:paraId="08A0B4AA">
      <w:pPr>
        <w:pStyle w:val="7"/>
        <w:spacing w:line="206" w:lineRule="auto"/>
        <w:ind w:right="660" w:firstLine="705"/>
        <w:jc w:val="left"/>
      </w:pPr>
      <w:r>
        <w:t>образование</w:t>
      </w:r>
      <w:r>
        <w:rPr>
          <w:spacing w:val="-4"/>
        </w:rPr>
        <w:t xml:space="preserve"> </w:t>
      </w:r>
      <w:r>
        <w:t>имён</w:t>
      </w:r>
      <w:r>
        <w:rPr>
          <w:spacing w:val="-3"/>
        </w:rPr>
        <w:t xml:space="preserve"> </w:t>
      </w:r>
      <w:r>
        <w:t>прилагательных</w:t>
      </w:r>
      <w:r>
        <w:rPr>
          <w:spacing w:val="-1"/>
        </w:rPr>
        <w:t xml:space="preserve"> </w:t>
      </w:r>
      <w:r>
        <w:t>и</w:t>
      </w:r>
      <w:r>
        <w:rPr>
          <w:spacing w:val="-3"/>
        </w:rPr>
        <w:t xml:space="preserve"> </w:t>
      </w:r>
      <w:r>
        <w:t>наречий</w:t>
      </w:r>
      <w:r>
        <w:rPr>
          <w:spacing w:val="-3"/>
        </w:rPr>
        <w:t xml:space="preserve"> </w:t>
      </w:r>
      <w:r>
        <w:t>при</w:t>
      </w:r>
      <w:r>
        <w:rPr>
          <w:spacing w:val="-3"/>
        </w:rPr>
        <w:t xml:space="preserve"> </w:t>
      </w:r>
      <w:r>
        <w:t>помощи</w:t>
      </w:r>
      <w:r>
        <w:rPr>
          <w:spacing w:val="-2"/>
        </w:rPr>
        <w:t xml:space="preserve"> </w:t>
      </w:r>
      <w:r>
        <w:t>префиксов</w:t>
      </w:r>
      <w:r>
        <w:rPr>
          <w:spacing w:val="-4"/>
        </w:rPr>
        <w:t xml:space="preserve"> </w:t>
      </w:r>
      <w:r>
        <w:t>in-/im- (informal, independently, impossible);</w:t>
      </w:r>
    </w:p>
    <w:p w14:paraId="6695803D">
      <w:pPr>
        <w:pStyle w:val="7"/>
        <w:spacing w:line="228" w:lineRule="exact"/>
        <w:ind w:left="1846" w:firstLine="0"/>
        <w:jc w:val="left"/>
      </w:pPr>
      <w:r>
        <w:rPr>
          <w:spacing w:val="-2"/>
        </w:rPr>
        <w:t>словосложение:</w:t>
      </w:r>
    </w:p>
    <w:p w14:paraId="0636B4BF">
      <w:pPr>
        <w:pStyle w:val="7"/>
        <w:spacing w:before="13" w:line="208" w:lineRule="auto"/>
        <w:ind w:firstLine="705"/>
        <w:jc w:val="left"/>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5"/>
        </w:rPr>
        <w:t xml:space="preserve"> </w:t>
      </w:r>
      <w:r>
        <w:t>основы</w:t>
      </w:r>
      <w:r>
        <w:rPr>
          <w:spacing w:val="-6"/>
        </w:rPr>
        <w:t xml:space="preserve"> </w:t>
      </w:r>
      <w:r>
        <w:t>прилагательного</w:t>
      </w:r>
      <w:r>
        <w:rPr>
          <w:spacing w:val="-5"/>
        </w:rPr>
        <w:t xml:space="preserve"> </w:t>
      </w:r>
      <w:r>
        <w:t>с основой существительного с добавлением суффикса -ed (blue-eyed).</w:t>
      </w:r>
    </w:p>
    <w:p w14:paraId="1130A961">
      <w:pPr>
        <w:pStyle w:val="7"/>
        <w:spacing w:line="208" w:lineRule="auto"/>
        <w:ind w:firstLine="705"/>
        <w:jc w:val="left"/>
      </w:pPr>
      <w:r>
        <w:t>Многозначные лексические единицы. Синонимы. Антонимы. Интернациональные слова. Наиболее частотные фразовые глаголы.</w:t>
      </w:r>
    </w:p>
    <w:p w14:paraId="024E1193">
      <w:pPr>
        <w:pStyle w:val="3"/>
        <w:spacing w:line="225" w:lineRule="exact"/>
        <w:ind w:left="1846"/>
        <w:jc w:val="left"/>
      </w:pPr>
      <w:r>
        <w:t>Грамматическая</w:t>
      </w:r>
      <w:r>
        <w:rPr>
          <w:spacing w:val="-8"/>
        </w:rPr>
        <w:t xml:space="preserve"> </w:t>
      </w:r>
      <w:r>
        <w:t>сторона</w:t>
      </w:r>
      <w:r>
        <w:rPr>
          <w:spacing w:val="-7"/>
        </w:rPr>
        <w:t xml:space="preserve"> </w:t>
      </w:r>
      <w:r>
        <w:rPr>
          <w:spacing w:val="-4"/>
        </w:rPr>
        <w:t>речи.</w:t>
      </w:r>
    </w:p>
    <w:p w14:paraId="6C59237C">
      <w:pPr>
        <w:pStyle w:val="7"/>
        <w:tabs>
          <w:tab w:val="left" w:pos="3579"/>
          <w:tab w:val="left" w:pos="3939"/>
          <w:tab w:val="left" w:pos="5576"/>
          <w:tab w:val="left" w:pos="5920"/>
          <w:tab w:val="left" w:pos="6851"/>
          <w:tab w:val="left" w:pos="7209"/>
          <w:tab w:val="left" w:pos="8673"/>
          <w:tab w:val="left" w:pos="9377"/>
        </w:tabs>
        <w:spacing w:before="9" w:line="208" w:lineRule="auto"/>
        <w:ind w:right="299" w:firstLine="705"/>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78AAD42E">
      <w:pPr>
        <w:pStyle w:val="7"/>
        <w:spacing w:before="5" w:line="206" w:lineRule="auto"/>
        <w:ind w:firstLine="705"/>
        <w:jc w:val="left"/>
      </w:pPr>
      <w:r>
        <w:t>Предложения со сложным дополнением (Complex Object). Условные предложения реального (Conditional 0, Conditional I) характера.</w:t>
      </w:r>
    </w:p>
    <w:p w14:paraId="648BBB32">
      <w:pPr>
        <w:pStyle w:val="7"/>
        <w:spacing w:line="208" w:lineRule="auto"/>
        <w:ind w:firstLine="705"/>
        <w:jc w:val="left"/>
      </w:pPr>
      <w:r>
        <w:t>Предложения</w:t>
      </w:r>
      <w:r>
        <w:rPr>
          <w:spacing w:val="32"/>
        </w:rPr>
        <w:t xml:space="preserve"> </w:t>
      </w:r>
      <w:r>
        <w:t>с</w:t>
      </w:r>
      <w:r>
        <w:rPr>
          <w:spacing w:val="30"/>
        </w:rPr>
        <w:t xml:space="preserve"> </w:t>
      </w:r>
      <w:r>
        <w:t>конструкцией</w:t>
      </w:r>
      <w:r>
        <w:rPr>
          <w:spacing w:val="34"/>
        </w:rPr>
        <w:t xml:space="preserve"> </w:t>
      </w:r>
      <w:r>
        <w:t>to</w:t>
      </w:r>
      <w:r>
        <w:rPr>
          <w:spacing w:val="34"/>
        </w:rPr>
        <w:t xml:space="preserve"> </w:t>
      </w:r>
      <w:r>
        <w:t>be</w:t>
      </w:r>
      <w:r>
        <w:rPr>
          <w:spacing w:val="30"/>
        </w:rPr>
        <w:t xml:space="preserve"> </w:t>
      </w:r>
      <w:r>
        <w:t>going</w:t>
      </w:r>
      <w:r>
        <w:rPr>
          <w:spacing w:val="27"/>
        </w:rPr>
        <w:t xml:space="preserve"> </w:t>
      </w:r>
      <w:r>
        <w:t>to</w:t>
      </w:r>
      <w:r>
        <w:rPr>
          <w:spacing w:val="34"/>
        </w:rPr>
        <w:t xml:space="preserve"> </w:t>
      </w:r>
      <w:r>
        <w:t>+</w:t>
      </w:r>
      <w:r>
        <w:rPr>
          <w:spacing w:val="30"/>
        </w:rPr>
        <w:t xml:space="preserve"> </w:t>
      </w:r>
      <w:r>
        <w:t>инфинитив</w:t>
      </w:r>
      <w:r>
        <w:rPr>
          <w:spacing w:val="28"/>
        </w:rPr>
        <w:t xml:space="preserve"> </w:t>
      </w:r>
      <w:r>
        <w:t>и</w:t>
      </w:r>
      <w:r>
        <w:rPr>
          <w:spacing w:val="32"/>
        </w:rPr>
        <w:t xml:space="preserve"> </w:t>
      </w:r>
      <w:r>
        <w:t>формы</w:t>
      </w:r>
      <w:r>
        <w:rPr>
          <w:spacing w:val="28"/>
        </w:rPr>
        <w:t xml:space="preserve"> </w:t>
      </w:r>
      <w:r>
        <w:t>Future</w:t>
      </w:r>
      <w:r>
        <w:rPr>
          <w:spacing w:val="30"/>
        </w:rPr>
        <w:t xml:space="preserve"> </w:t>
      </w:r>
      <w:r>
        <w:t>Simple Tense и Present Continuous Tense для выражения будущего действия.</w:t>
      </w:r>
    </w:p>
    <w:p w14:paraId="7A0CCA1F">
      <w:pPr>
        <w:pStyle w:val="7"/>
        <w:spacing w:line="226" w:lineRule="exact"/>
        <w:ind w:left="1846" w:firstLine="0"/>
        <w:jc w:val="left"/>
      </w:pPr>
      <w:r>
        <w:t>Конструкция</w:t>
      </w:r>
      <w:r>
        <w:rPr>
          <w:spacing w:val="-4"/>
        </w:rPr>
        <w:t xml:space="preserve"> </w:t>
      </w:r>
      <w:r>
        <w:t>used</w:t>
      </w:r>
      <w:r>
        <w:rPr>
          <w:spacing w:val="-8"/>
        </w:rPr>
        <w:t xml:space="preserve"> </w:t>
      </w:r>
      <w:r>
        <w:t>to</w:t>
      </w:r>
      <w:r>
        <w:rPr>
          <w:spacing w:val="-6"/>
        </w:rPr>
        <w:t xml:space="preserve"> </w:t>
      </w:r>
      <w:r>
        <w:t>+</w:t>
      </w:r>
      <w:r>
        <w:rPr>
          <w:spacing w:val="-6"/>
        </w:rPr>
        <w:t xml:space="preserve"> </w:t>
      </w:r>
      <w:r>
        <w:t>инфинитив</w:t>
      </w:r>
      <w:r>
        <w:rPr>
          <w:spacing w:val="-4"/>
        </w:rPr>
        <w:t xml:space="preserve"> </w:t>
      </w:r>
      <w:r>
        <w:rPr>
          <w:spacing w:val="-2"/>
        </w:rPr>
        <w:t>глагола.</w:t>
      </w:r>
    </w:p>
    <w:p w14:paraId="776749FD">
      <w:pPr>
        <w:pStyle w:val="7"/>
        <w:spacing w:before="14" w:line="206" w:lineRule="auto"/>
        <w:ind w:firstLine="705"/>
        <w:jc w:val="left"/>
      </w:pPr>
      <w:r>
        <w:t>Глаголы в наиболее</w:t>
      </w:r>
      <w:r>
        <w:rPr>
          <w:spacing w:val="32"/>
        </w:rPr>
        <w:t xml:space="preserve"> </w:t>
      </w:r>
      <w:r>
        <w:t>употребительных</w:t>
      </w:r>
      <w:r>
        <w:rPr>
          <w:spacing w:val="32"/>
        </w:rPr>
        <w:t xml:space="preserve"> </w:t>
      </w:r>
      <w:r>
        <w:t>формах</w:t>
      </w:r>
      <w:r>
        <w:rPr>
          <w:spacing w:val="30"/>
        </w:rPr>
        <w:t xml:space="preserve"> </w:t>
      </w:r>
      <w:r>
        <w:t>страдательного</w:t>
      </w:r>
      <w:r>
        <w:rPr>
          <w:spacing w:val="30"/>
        </w:rPr>
        <w:t xml:space="preserve"> </w:t>
      </w:r>
      <w:r>
        <w:t>залога (Present/Past Simple Passive).</w:t>
      </w:r>
    </w:p>
    <w:p w14:paraId="214C8638">
      <w:pPr>
        <w:pStyle w:val="7"/>
        <w:spacing w:before="1" w:line="208" w:lineRule="auto"/>
        <w:ind w:left="1846" w:right="2311" w:firstLine="0"/>
        <w:jc w:val="left"/>
      </w:pPr>
      <w:r>
        <w:t>Предлоги,</w:t>
      </w:r>
      <w:r>
        <w:rPr>
          <w:spacing w:val="-3"/>
        </w:rPr>
        <w:t xml:space="preserve"> </w:t>
      </w:r>
      <w:r>
        <w:t>употребляемые</w:t>
      </w:r>
      <w:r>
        <w:rPr>
          <w:spacing w:val="-7"/>
        </w:rPr>
        <w:t xml:space="preserve"> </w:t>
      </w:r>
      <w:r>
        <w:t>с</w:t>
      </w:r>
      <w:r>
        <w:rPr>
          <w:spacing w:val="-6"/>
        </w:rPr>
        <w:t xml:space="preserve"> </w:t>
      </w:r>
      <w:r>
        <w:t>глаголами</w:t>
      </w:r>
      <w:r>
        <w:rPr>
          <w:spacing w:val="-5"/>
        </w:rPr>
        <w:t xml:space="preserve"> </w:t>
      </w:r>
      <w:r>
        <w:t>в</w:t>
      </w:r>
      <w:r>
        <w:rPr>
          <w:spacing w:val="-6"/>
        </w:rPr>
        <w:t xml:space="preserve"> </w:t>
      </w:r>
      <w:r>
        <w:t>страдательном</w:t>
      </w:r>
      <w:r>
        <w:rPr>
          <w:spacing w:val="-6"/>
        </w:rPr>
        <w:t xml:space="preserve"> </w:t>
      </w:r>
      <w:r>
        <w:t>залоге. Модальный глагол might.</w:t>
      </w:r>
    </w:p>
    <w:p w14:paraId="7E9E4D95">
      <w:pPr>
        <w:pStyle w:val="7"/>
        <w:spacing w:line="208" w:lineRule="auto"/>
        <w:ind w:left="1846" w:right="660" w:firstLine="0"/>
        <w:jc w:val="left"/>
      </w:pPr>
      <w:r>
        <w:t>Наречия,</w:t>
      </w:r>
      <w:r>
        <w:rPr>
          <w:spacing w:val="-6"/>
        </w:rPr>
        <w:t xml:space="preserve"> </w:t>
      </w:r>
      <w:r>
        <w:t>совпадающие</w:t>
      </w:r>
      <w:r>
        <w:rPr>
          <w:spacing w:val="-6"/>
        </w:rPr>
        <w:t xml:space="preserve"> </w:t>
      </w:r>
      <w:r>
        <w:t>по</w:t>
      </w:r>
      <w:r>
        <w:rPr>
          <w:spacing w:val="-7"/>
        </w:rPr>
        <w:t xml:space="preserve"> </w:t>
      </w:r>
      <w:r>
        <w:t>форме</w:t>
      </w:r>
      <w:r>
        <w:rPr>
          <w:spacing w:val="-10"/>
        </w:rPr>
        <w:t xml:space="preserve"> </w:t>
      </w:r>
      <w:r>
        <w:t>с</w:t>
      </w:r>
      <w:r>
        <w:rPr>
          <w:spacing w:val="-8"/>
        </w:rPr>
        <w:t xml:space="preserve"> </w:t>
      </w:r>
      <w:r>
        <w:t>прилагательными</w:t>
      </w:r>
      <w:r>
        <w:rPr>
          <w:spacing w:val="-5"/>
        </w:rPr>
        <w:t xml:space="preserve"> </w:t>
      </w:r>
      <w:r>
        <w:t>(fast,</w:t>
      </w:r>
      <w:r>
        <w:rPr>
          <w:spacing w:val="-6"/>
        </w:rPr>
        <w:t xml:space="preserve"> </w:t>
      </w:r>
      <w:r>
        <w:t>high;</w:t>
      </w:r>
      <w:r>
        <w:rPr>
          <w:spacing w:val="-6"/>
        </w:rPr>
        <w:t xml:space="preserve"> </w:t>
      </w:r>
      <w:r>
        <w:t>early). Местоимения other/another, both, all, one.</w:t>
      </w:r>
    </w:p>
    <w:p w14:paraId="5B51AEE8">
      <w:pPr>
        <w:pStyle w:val="7"/>
        <w:spacing w:line="230" w:lineRule="exact"/>
        <w:ind w:left="1846" w:firstLine="0"/>
        <w:jc w:val="left"/>
      </w:pPr>
      <w:r>
        <w:t>Количественные</w:t>
      </w:r>
      <w:r>
        <w:rPr>
          <w:spacing w:val="-8"/>
        </w:rPr>
        <w:t xml:space="preserve"> </w:t>
      </w:r>
      <w:r>
        <w:t>числительные</w:t>
      </w:r>
      <w:r>
        <w:rPr>
          <w:spacing w:val="-8"/>
        </w:rPr>
        <w:t xml:space="preserve"> </w:t>
      </w:r>
      <w:r>
        <w:t>для</w:t>
      </w:r>
      <w:r>
        <w:rPr>
          <w:spacing w:val="-3"/>
        </w:rPr>
        <w:t xml:space="preserve"> </w:t>
      </w:r>
      <w:r>
        <w:t>обозначения</w:t>
      </w:r>
      <w:r>
        <w:rPr>
          <w:spacing w:val="-4"/>
        </w:rPr>
        <w:t xml:space="preserve"> </w:t>
      </w:r>
      <w:r>
        <w:t>больших</w:t>
      </w:r>
      <w:r>
        <w:rPr>
          <w:spacing w:val="-1"/>
        </w:rPr>
        <w:t xml:space="preserve"> </w:t>
      </w:r>
      <w:r>
        <w:t>чисел</w:t>
      </w:r>
      <w:r>
        <w:rPr>
          <w:spacing w:val="-4"/>
        </w:rPr>
        <w:t xml:space="preserve"> </w:t>
      </w:r>
      <w:r>
        <w:t>(до</w:t>
      </w:r>
      <w:r>
        <w:rPr>
          <w:spacing w:val="-6"/>
        </w:rPr>
        <w:t xml:space="preserve"> </w:t>
      </w:r>
      <w:r>
        <w:t>1</w:t>
      </w:r>
      <w:r>
        <w:rPr>
          <w:spacing w:val="-3"/>
        </w:rPr>
        <w:t xml:space="preserve"> </w:t>
      </w:r>
      <w:r>
        <w:t>000</w:t>
      </w:r>
      <w:r>
        <w:rPr>
          <w:spacing w:val="-2"/>
        </w:rPr>
        <w:t xml:space="preserve"> 000).</w:t>
      </w:r>
    </w:p>
    <w:p w14:paraId="0046B1E8">
      <w:pPr>
        <w:pStyle w:val="3"/>
        <w:spacing w:line="264" w:lineRule="exact"/>
        <w:ind w:left="1846"/>
        <w:jc w:val="left"/>
      </w:pPr>
      <w:r>
        <w:t>Социокультурные</w:t>
      </w:r>
      <w:r>
        <w:rPr>
          <w:spacing w:val="-9"/>
        </w:rPr>
        <w:t xml:space="preserve"> </w:t>
      </w:r>
      <w:r>
        <w:t>знания</w:t>
      </w:r>
      <w:r>
        <w:rPr>
          <w:spacing w:val="-6"/>
        </w:rPr>
        <w:t xml:space="preserve"> </w:t>
      </w:r>
      <w:r>
        <w:t>и</w:t>
      </w:r>
      <w:r>
        <w:rPr>
          <w:spacing w:val="-2"/>
        </w:rPr>
        <w:t xml:space="preserve"> умения.</w:t>
      </w:r>
    </w:p>
    <w:p w14:paraId="358910F0">
      <w:pPr>
        <w:pStyle w:val="3"/>
        <w:spacing w:after="0" w:line="264" w:lineRule="exact"/>
        <w:jc w:val="left"/>
        <w:sectPr>
          <w:pgSz w:w="11920" w:h="16850"/>
          <w:pgMar w:top="1020" w:right="566" w:bottom="280" w:left="566" w:header="720" w:footer="720" w:gutter="0"/>
          <w:cols w:space="720" w:num="1"/>
        </w:sectPr>
      </w:pPr>
    </w:p>
    <w:p w14:paraId="0EF1A63F">
      <w:pPr>
        <w:pStyle w:val="7"/>
        <w:spacing w:before="98" w:line="208" w:lineRule="auto"/>
        <w:ind w:right="280" w:firstLine="705"/>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2766283C">
      <w:pPr>
        <w:pStyle w:val="7"/>
        <w:spacing w:line="208" w:lineRule="auto"/>
        <w:ind w:right="279" w:firstLine="705"/>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14:paraId="7769F9DC">
      <w:pPr>
        <w:pStyle w:val="7"/>
        <w:spacing w:line="208" w:lineRule="auto"/>
        <w:ind w:right="273" w:firstLine="70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w:t>
      </w:r>
      <w:r>
        <w:rPr>
          <w:spacing w:val="-1"/>
        </w:rPr>
        <w:t xml:space="preserve"> </w:t>
      </w:r>
      <w:r>
        <w:t>особенностями образа</w:t>
      </w:r>
      <w:r>
        <w:rPr>
          <w:spacing w:val="-1"/>
        </w:rPr>
        <w:t xml:space="preserve"> </w:t>
      </w:r>
      <w:r>
        <w:t>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802A7A4">
      <w:pPr>
        <w:pStyle w:val="7"/>
        <w:spacing w:line="220" w:lineRule="exact"/>
        <w:ind w:left="1846" w:firstLine="0"/>
      </w:pPr>
      <w:r>
        <w:t>Развитие</w:t>
      </w:r>
      <w:r>
        <w:rPr>
          <w:spacing w:val="-4"/>
        </w:rPr>
        <w:t xml:space="preserve"> </w:t>
      </w:r>
      <w:r>
        <w:rPr>
          <w:spacing w:val="-2"/>
        </w:rPr>
        <w:t>умений:</w:t>
      </w:r>
    </w:p>
    <w:p w14:paraId="05D861EE">
      <w:pPr>
        <w:pStyle w:val="7"/>
        <w:spacing w:before="10" w:line="206" w:lineRule="auto"/>
        <w:ind w:right="293" w:firstLine="705"/>
      </w:pPr>
      <w:r>
        <w:t>писать свои имя и фамилию, а также имена и фамилии своих родственников и друзей на английском языке;</w:t>
      </w:r>
    </w:p>
    <w:p w14:paraId="19212FA7">
      <w:pPr>
        <w:pStyle w:val="7"/>
        <w:spacing w:line="227" w:lineRule="exact"/>
        <w:ind w:left="1846" w:firstLine="0"/>
      </w:pPr>
      <w:r>
        <w:t>правильно</w:t>
      </w:r>
      <w:r>
        <w:rPr>
          <w:spacing w:val="-9"/>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4"/>
        </w:rPr>
        <w:t xml:space="preserve"> </w:t>
      </w:r>
      <w:r>
        <w:t>(в</w:t>
      </w:r>
      <w:r>
        <w:rPr>
          <w:spacing w:val="-5"/>
        </w:rPr>
        <w:t xml:space="preserve"> </w:t>
      </w:r>
      <w:r>
        <w:rPr>
          <w:spacing w:val="-2"/>
        </w:rPr>
        <w:t>анкете);</w:t>
      </w:r>
    </w:p>
    <w:p w14:paraId="2A7BA6FE">
      <w:pPr>
        <w:pStyle w:val="7"/>
        <w:spacing w:before="13" w:line="208" w:lineRule="auto"/>
        <w:ind w:right="288" w:firstLine="705"/>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4081150F">
      <w:pPr>
        <w:pStyle w:val="7"/>
        <w:spacing w:line="225" w:lineRule="exact"/>
        <w:ind w:left="1846" w:firstLine="0"/>
      </w:pPr>
      <w:r>
        <w:t>кратко</w:t>
      </w:r>
      <w:r>
        <w:rPr>
          <w:spacing w:val="-5"/>
        </w:rPr>
        <w:t xml:space="preserve"> </w:t>
      </w:r>
      <w:r>
        <w:t>представлять</w:t>
      </w:r>
      <w:r>
        <w:rPr>
          <w:spacing w:val="-3"/>
        </w:rPr>
        <w:t xml:space="preserve"> </w:t>
      </w:r>
      <w:r>
        <w:t>Россию</w:t>
      </w:r>
      <w:r>
        <w:rPr>
          <w:spacing w:val="-5"/>
        </w:rPr>
        <w:t xml:space="preserve"> </w:t>
      </w:r>
      <w:r>
        <w:t>и страну</w:t>
      </w:r>
      <w:r>
        <w:rPr>
          <w:spacing w:val="-15"/>
        </w:rPr>
        <w:t xml:space="preserve"> </w:t>
      </w:r>
      <w:r>
        <w:t>(страны)</w:t>
      </w:r>
      <w:r>
        <w:rPr>
          <w:spacing w:val="-3"/>
        </w:rPr>
        <w:t xml:space="preserve"> </w:t>
      </w:r>
      <w:r>
        <w:t>изучаемого</w:t>
      </w:r>
      <w:r>
        <w:rPr>
          <w:spacing w:val="-2"/>
        </w:rPr>
        <w:t xml:space="preserve"> языка;</w:t>
      </w:r>
    </w:p>
    <w:p w14:paraId="61C7AC5C">
      <w:pPr>
        <w:pStyle w:val="7"/>
        <w:spacing w:before="15" w:line="208" w:lineRule="auto"/>
        <w:ind w:right="285" w:firstLine="70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CE5B8D6">
      <w:pPr>
        <w:pStyle w:val="7"/>
        <w:spacing w:line="208" w:lineRule="auto"/>
        <w:ind w:right="281" w:firstLine="705"/>
      </w:pPr>
      <w:r>
        <w:t>кратко рассказывать о выдающихся людях родной страны и страны (стран) изучаемого языка (учёных, писателях, поэтах, спортсменах).</w:t>
      </w:r>
    </w:p>
    <w:p w14:paraId="7BE6C91F">
      <w:pPr>
        <w:pStyle w:val="3"/>
        <w:spacing w:line="226" w:lineRule="exact"/>
        <w:ind w:left="1906"/>
      </w:pPr>
      <w:r>
        <w:t>Компенсаторные</w:t>
      </w:r>
      <w:r>
        <w:rPr>
          <w:spacing w:val="-11"/>
        </w:rPr>
        <w:t xml:space="preserve"> </w:t>
      </w:r>
      <w:r>
        <w:rPr>
          <w:spacing w:val="-2"/>
        </w:rPr>
        <w:t>умения.</w:t>
      </w:r>
    </w:p>
    <w:p w14:paraId="3C833704">
      <w:pPr>
        <w:pStyle w:val="7"/>
        <w:spacing w:before="9" w:line="208" w:lineRule="auto"/>
        <w:ind w:right="291" w:firstLine="705"/>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E7B31AC">
      <w:pPr>
        <w:pStyle w:val="7"/>
        <w:spacing w:line="206" w:lineRule="auto"/>
        <w:ind w:left="1846" w:right="292" w:firstLine="0"/>
      </w:pPr>
      <w:r>
        <w:t>Переспрашивать, просить повторить, уточняя значение незнакомых слов. Использование при формулировании собственных высказываний, ключевых слов,</w:t>
      </w:r>
    </w:p>
    <w:p w14:paraId="23220D4F">
      <w:pPr>
        <w:pStyle w:val="7"/>
        <w:spacing w:after="0" w:line="206" w:lineRule="auto"/>
        <w:sectPr>
          <w:pgSz w:w="11920" w:h="16850"/>
          <w:pgMar w:top="1040" w:right="566" w:bottom="280" w:left="566" w:header="720" w:footer="720" w:gutter="0"/>
          <w:cols w:space="720" w:num="1"/>
        </w:sectPr>
      </w:pPr>
    </w:p>
    <w:p w14:paraId="63748D2B">
      <w:pPr>
        <w:pStyle w:val="7"/>
        <w:spacing w:line="242" w:lineRule="exact"/>
        <w:ind w:firstLine="0"/>
        <w:jc w:val="left"/>
      </w:pPr>
      <w:r>
        <w:rPr>
          <w:spacing w:val="-2"/>
        </w:rPr>
        <w:t>плана.</w:t>
      </w:r>
    </w:p>
    <w:p w14:paraId="5EDB5DC2">
      <w:pPr>
        <w:pStyle w:val="7"/>
        <w:tabs>
          <w:tab w:val="left" w:pos="1832"/>
          <w:tab w:val="left" w:pos="3412"/>
          <w:tab w:val="left" w:pos="3870"/>
          <w:tab w:val="left" w:pos="5361"/>
          <w:tab w:val="left" w:pos="6955"/>
          <w:tab w:val="left" w:pos="7529"/>
        </w:tabs>
        <w:spacing w:before="196" w:line="265" w:lineRule="exact"/>
        <w:ind w:left="17" w:firstLine="0"/>
        <w:jc w:val="left"/>
      </w:pPr>
      <w:r>
        <w:br w:type="column"/>
      </w: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45ACAE75">
      <w:pPr>
        <w:pStyle w:val="7"/>
        <w:spacing w:after="0" w:line="265" w:lineRule="exact"/>
        <w:jc w:val="left"/>
        <w:sectPr>
          <w:type w:val="continuous"/>
          <w:pgSz w:w="11920" w:h="16850"/>
          <w:pgMar w:top="1260" w:right="566" w:bottom="280" w:left="566" w:header="720" w:footer="720" w:gutter="0"/>
          <w:cols w:equalWidth="0" w:num="2">
            <w:col w:w="1789" w:space="40"/>
            <w:col w:w="8959"/>
          </w:cols>
        </w:sectPr>
      </w:pPr>
    </w:p>
    <w:p w14:paraId="0050E5B8">
      <w:pPr>
        <w:pStyle w:val="7"/>
        <w:spacing w:before="19" w:line="208" w:lineRule="auto"/>
        <w:ind w:right="276" w:firstLine="0"/>
      </w:pPr>
      <w:r>
        <w:t>основного содержания, прочитанного (прослушанного) текста или для нахождения в тексте запрашиваемой информации.</w:t>
      </w:r>
    </w:p>
    <w:p w14:paraId="25D48F9C">
      <w:pPr>
        <w:pStyle w:val="7"/>
        <w:spacing w:line="208" w:lineRule="auto"/>
        <w:ind w:right="283" w:firstLine="70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7648BB8">
      <w:pPr>
        <w:pStyle w:val="3"/>
        <w:spacing w:before="214"/>
        <w:ind w:left="4395"/>
        <w:jc w:val="left"/>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4E080F39">
      <w:pPr>
        <w:pStyle w:val="7"/>
        <w:spacing w:before="187" w:line="264" w:lineRule="exact"/>
        <w:ind w:left="1846" w:firstLine="0"/>
      </w:pPr>
      <w:r>
        <w:t>Коммуникативные</w:t>
      </w:r>
      <w:r>
        <w:rPr>
          <w:spacing w:val="-9"/>
        </w:rPr>
        <w:t xml:space="preserve"> </w:t>
      </w:r>
      <w:r>
        <w:rPr>
          <w:spacing w:val="-2"/>
        </w:rPr>
        <w:t>умения.</w:t>
      </w:r>
    </w:p>
    <w:p w14:paraId="6D237A76">
      <w:pPr>
        <w:pStyle w:val="7"/>
        <w:spacing w:before="19" w:line="206" w:lineRule="auto"/>
        <w:ind w:right="275" w:firstLine="70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1BC50C9">
      <w:pPr>
        <w:pStyle w:val="7"/>
        <w:spacing w:line="225" w:lineRule="exact"/>
        <w:ind w:left="1846" w:firstLine="0"/>
      </w:pPr>
      <w:r>
        <w:t>Взаимоотношения</w:t>
      </w:r>
      <w:r>
        <w:rPr>
          <w:spacing w:val="-3"/>
        </w:rPr>
        <w:t xml:space="preserve"> </w:t>
      </w:r>
      <w:r>
        <w:t>в</w:t>
      </w:r>
      <w:r>
        <w:rPr>
          <w:spacing w:val="-5"/>
        </w:rPr>
        <w:t xml:space="preserve"> </w:t>
      </w:r>
      <w:r>
        <w:t>семье</w:t>
      </w:r>
      <w:r>
        <w:rPr>
          <w:spacing w:val="-5"/>
        </w:rPr>
        <w:t xml:space="preserve"> </w:t>
      </w:r>
      <w:r>
        <w:t>и</w:t>
      </w:r>
      <w:r>
        <w:rPr>
          <w:spacing w:val="-4"/>
        </w:rPr>
        <w:t xml:space="preserve"> </w:t>
      </w:r>
      <w:r>
        <w:t>с</w:t>
      </w:r>
      <w:r>
        <w:rPr>
          <w:spacing w:val="-4"/>
        </w:rPr>
        <w:t xml:space="preserve"> </w:t>
      </w:r>
      <w:r>
        <w:rPr>
          <w:spacing w:val="-2"/>
        </w:rPr>
        <w:t>друзьями.</w:t>
      </w:r>
    </w:p>
    <w:p w14:paraId="4C7C9B4E">
      <w:pPr>
        <w:pStyle w:val="7"/>
        <w:spacing w:line="244" w:lineRule="exact"/>
        <w:ind w:left="1846" w:firstLine="0"/>
      </w:pPr>
      <w:r>
        <w:t>Внешность</w:t>
      </w:r>
      <w:r>
        <w:rPr>
          <w:spacing w:val="-6"/>
        </w:rPr>
        <w:t xml:space="preserve"> </w:t>
      </w:r>
      <w:r>
        <w:t>и</w:t>
      </w:r>
      <w:r>
        <w:rPr>
          <w:spacing w:val="-6"/>
        </w:rPr>
        <w:t xml:space="preserve"> </w:t>
      </w:r>
      <w:r>
        <w:t>характер</w:t>
      </w:r>
      <w:r>
        <w:rPr>
          <w:spacing w:val="-5"/>
        </w:rPr>
        <w:t xml:space="preserve"> </w:t>
      </w:r>
      <w:r>
        <w:t>человека</w:t>
      </w:r>
      <w:r>
        <w:rPr>
          <w:spacing w:val="-5"/>
        </w:rPr>
        <w:t xml:space="preserve"> </w:t>
      </w:r>
      <w:r>
        <w:t>(литературного</w:t>
      </w:r>
      <w:r>
        <w:rPr>
          <w:spacing w:val="-4"/>
        </w:rPr>
        <w:t xml:space="preserve"> </w:t>
      </w:r>
      <w:r>
        <w:rPr>
          <w:spacing w:val="-2"/>
        </w:rPr>
        <w:t>персонажа).</w:t>
      </w:r>
    </w:p>
    <w:p w14:paraId="3AD38E01">
      <w:pPr>
        <w:pStyle w:val="7"/>
        <w:spacing w:before="17" w:line="206" w:lineRule="auto"/>
        <w:ind w:right="293" w:firstLine="705"/>
      </w:pPr>
      <w:r>
        <w:t>Досуг и увлечения (хобби) современного подростка (чтение, кино, театр, музей, спорт, музыка).</w:t>
      </w:r>
    </w:p>
    <w:p w14:paraId="0D8FA24B">
      <w:pPr>
        <w:pStyle w:val="7"/>
        <w:spacing w:line="222" w:lineRule="exact"/>
        <w:ind w:left="1846" w:firstLine="0"/>
      </w:pPr>
      <w:r>
        <w:t>Здоровый</w:t>
      </w:r>
      <w:r>
        <w:rPr>
          <w:spacing w:val="7"/>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7"/>
        </w:rPr>
        <w:t xml:space="preserve"> </w:t>
      </w:r>
      <w:r>
        <w:t>и</w:t>
      </w:r>
      <w:r>
        <w:rPr>
          <w:spacing w:val="13"/>
        </w:rPr>
        <w:t xml:space="preserve"> </w:t>
      </w:r>
      <w:r>
        <w:t>отдыха,</w:t>
      </w:r>
      <w:r>
        <w:rPr>
          <w:spacing w:val="3"/>
        </w:rPr>
        <w:t xml:space="preserve"> </w:t>
      </w:r>
      <w:r>
        <w:t>фитнес,</w:t>
      </w:r>
      <w:r>
        <w:rPr>
          <w:spacing w:val="8"/>
        </w:rPr>
        <w:t xml:space="preserve"> </w:t>
      </w:r>
      <w:r>
        <w:t>сбалансированное</w:t>
      </w:r>
      <w:r>
        <w:rPr>
          <w:spacing w:val="6"/>
        </w:rPr>
        <w:t xml:space="preserve"> </w:t>
      </w:r>
      <w:r>
        <w:rPr>
          <w:spacing w:val="-2"/>
        </w:rPr>
        <w:t>питание.</w:t>
      </w:r>
    </w:p>
    <w:p w14:paraId="10E6A677">
      <w:pPr>
        <w:pStyle w:val="7"/>
        <w:spacing w:line="240" w:lineRule="exact"/>
        <w:ind w:firstLine="0"/>
      </w:pPr>
      <w:r>
        <w:t>Посещение</w:t>
      </w:r>
      <w:r>
        <w:rPr>
          <w:spacing w:val="-10"/>
        </w:rPr>
        <w:t xml:space="preserve"> </w:t>
      </w:r>
      <w:r>
        <w:rPr>
          <w:spacing w:val="-2"/>
        </w:rPr>
        <w:t>врача.</w:t>
      </w:r>
    </w:p>
    <w:p w14:paraId="57007A68">
      <w:pPr>
        <w:pStyle w:val="7"/>
        <w:spacing w:line="244" w:lineRule="exact"/>
        <w:ind w:left="1846" w:firstLine="0"/>
      </w:pPr>
      <w:r>
        <w:t>Покупки:</w:t>
      </w:r>
      <w:r>
        <w:rPr>
          <w:spacing w:val="-7"/>
        </w:rPr>
        <w:t xml:space="preserve"> </w:t>
      </w:r>
      <w:r>
        <w:t>одежда,</w:t>
      </w:r>
      <w:r>
        <w:rPr>
          <w:spacing w:val="-6"/>
        </w:rPr>
        <w:t xml:space="preserve"> </w:t>
      </w:r>
      <w:r>
        <w:t>обувь</w:t>
      </w:r>
      <w:r>
        <w:rPr>
          <w:spacing w:val="-6"/>
        </w:rPr>
        <w:t xml:space="preserve"> </w:t>
      </w:r>
      <w:r>
        <w:t>и</w:t>
      </w:r>
      <w:r>
        <w:rPr>
          <w:spacing w:val="-5"/>
        </w:rPr>
        <w:t xml:space="preserve"> </w:t>
      </w:r>
      <w:r>
        <w:t>продукты</w:t>
      </w:r>
      <w:r>
        <w:rPr>
          <w:spacing w:val="-5"/>
        </w:rPr>
        <w:t xml:space="preserve"> </w:t>
      </w:r>
      <w:r>
        <w:t>питания.</w:t>
      </w:r>
      <w:r>
        <w:rPr>
          <w:spacing w:val="-9"/>
        </w:rPr>
        <w:t xml:space="preserve"> </w:t>
      </w:r>
      <w:r>
        <w:t>Карманные</w:t>
      </w:r>
      <w:r>
        <w:rPr>
          <w:spacing w:val="-8"/>
        </w:rPr>
        <w:t xml:space="preserve"> </w:t>
      </w:r>
      <w:r>
        <w:rPr>
          <w:spacing w:val="-2"/>
        </w:rPr>
        <w:t>деньги.</w:t>
      </w:r>
    </w:p>
    <w:p w14:paraId="61589713">
      <w:pPr>
        <w:pStyle w:val="7"/>
        <w:spacing w:before="15" w:line="208" w:lineRule="auto"/>
        <w:ind w:right="274" w:firstLine="705"/>
      </w:pPr>
      <w:r>
        <w:t>Школа, школьная жизнь, школьная форма, изучаемые предметы и отношение к</w:t>
      </w:r>
      <w:r>
        <w:rPr>
          <w:spacing w:val="40"/>
        </w:rPr>
        <w:t xml:space="preserve"> </w:t>
      </w:r>
      <w:r>
        <w:t xml:space="preserve">ним. Посещение школьной библиотеки (ресурсного центра). Переписка с иностранными </w:t>
      </w:r>
      <w:r>
        <w:rPr>
          <w:spacing w:val="-2"/>
        </w:rPr>
        <w:t>сверстниками.</w:t>
      </w:r>
    </w:p>
    <w:p w14:paraId="6020B276">
      <w:pPr>
        <w:pStyle w:val="7"/>
        <w:spacing w:line="206" w:lineRule="auto"/>
        <w:ind w:right="279" w:firstLine="705"/>
      </w:pPr>
      <w:r>
        <w:t xml:space="preserve">Виды отдыха в различное время года. Путешествия по России и иностранным </w:t>
      </w:r>
      <w:r>
        <w:rPr>
          <w:spacing w:val="-2"/>
        </w:rPr>
        <w:t>странам.</w:t>
      </w:r>
    </w:p>
    <w:p w14:paraId="519932B9">
      <w:pPr>
        <w:pStyle w:val="7"/>
        <w:spacing w:before="1" w:line="208" w:lineRule="auto"/>
        <w:ind w:right="281" w:firstLine="705"/>
      </w:pPr>
      <w:r>
        <w:t>Природа: флора и фауна. Проблемы экологии. Климат, погода. Стихийные</w:t>
      </w:r>
      <w:r>
        <w:rPr>
          <w:spacing w:val="40"/>
        </w:rPr>
        <w:t xml:space="preserve"> </w:t>
      </w:r>
      <w:r>
        <w:rPr>
          <w:spacing w:val="-2"/>
        </w:rPr>
        <w:t>бедствия.</w:t>
      </w:r>
    </w:p>
    <w:p w14:paraId="5B5D10B4">
      <w:pPr>
        <w:pStyle w:val="7"/>
        <w:spacing w:line="254" w:lineRule="exact"/>
        <w:ind w:left="1846" w:firstLine="0"/>
      </w:pPr>
      <w:r>
        <w:t>Условия</w:t>
      </w:r>
      <w:r>
        <w:rPr>
          <w:spacing w:val="-11"/>
        </w:rPr>
        <w:t xml:space="preserve"> </w:t>
      </w:r>
      <w:r>
        <w:t>проживания</w:t>
      </w:r>
      <w:r>
        <w:rPr>
          <w:spacing w:val="-7"/>
        </w:rPr>
        <w:t xml:space="preserve"> </w:t>
      </w:r>
      <w:r>
        <w:t>в</w:t>
      </w:r>
      <w:r>
        <w:rPr>
          <w:spacing w:val="-12"/>
        </w:rPr>
        <w:t xml:space="preserve"> </w:t>
      </w:r>
      <w:r>
        <w:t>городской</w:t>
      </w:r>
      <w:r>
        <w:rPr>
          <w:spacing w:val="-5"/>
        </w:rPr>
        <w:t xml:space="preserve"> </w:t>
      </w:r>
      <w:r>
        <w:t>(сельской)</w:t>
      </w:r>
      <w:r>
        <w:rPr>
          <w:spacing w:val="-8"/>
        </w:rPr>
        <w:t xml:space="preserve"> </w:t>
      </w:r>
      <w:r>
        <w:t>местности.</w:t>
      </w:r>
      <w:r>
        <w:rPr>
          <w:spacing w:val="-5"/>
        </w:rPr>
        <w:t xml:space="preserve"> </w:t>
      </w:r>
      <w:r>
        <w:rPr>
          <w:spacing w:val="-2"/>
        </w:rPr>
        <w:t>Транспорт.</w:t>
      </w:r>
    </w:p>
    <w:p w14:paraId="4F4F54F4">
      <w:pPr>
        <w:pStyle w:val="7"/>
        <w:spacing w:after="0" w:line="254" w:lineRule="exact"/>
        <w:sectPr>
          <w:type w:val="continuous"/>
          <w:pgSz w:w="11920" w:h="16850"/>
          <w:pgMar w:top="1260" w:right="566" w:bottom="280" w:left="566" w:header="720" w:footer="720" w:gutter="0"/>
          <w:cols w:space="720" w:num="1"/>
        </w:sectPr>
      </w:pPr>
    </w:p>
    <w:p w14:paraId="00FF6A0C">
      <w:pPr>
        <w:pStyle w:val="7"/>
        <w:spacing w:before="98" w:line="208" w:lineRule="auto"/>
        <w:ind w:right="277" w:firstLine="70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AB3CD8A">
      <w:pPr>
        <w:pStyle w:val="7"/>
        <w:spacing w:line="206" w:lineRule="auto"/>
        <w:ind w:right="286" w:firstLine="705"/>
      </w:pPr>
      <w:r>
        <w:t>Выдающиеся люди родной страны и страны (стран) изучаемого языка: учёные, писатели, поэты, художники, музыканты, спортсмены.</w:t>
      </w:r>
    </w:p>
    <w:p w14:paraId="4BE006FE">
      <w:pPr>
        <w:pStyle w:val="3"/>
        <w:spacing w:line="227" w:lineRule="exact"/>
        <w:ind w:left="1846"/>
        <w:jc w:val="left"/>
      </w:pPr>
      <w:r>
        <w:rPr>
          <w:spacing w:val="-2"/>
        </w:rPr>
        <w:t>Говорение.</w:t>
      </w:r>
    </w:p>
    <w:p w14:paraId="2F515B15">
      <w:pPr>
        <w:pStyle w:val="7"/>
        <w:spacing w:before="14" w:line="208" w:lineRule="auto"/>
        <w:ind w:right="272" w:firstLine="705"/>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F5B85D6">
      <w:pPr>
        <w:pStyle w:val="7"/>
        <w:spacing w:line="208" w:lineRule="auto"/>
        <w:ind w:right="274" w:firstLine="70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6921609">
      <w:pPr>
        <w:pStyle w:val="7"/>
        <w:spacing w:line="208" w:lineRule="auto"/>
        <w:ind w:right="276" w:firstLine="7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3F4E2D3">
      <w:pPr>
        <w:pStyle w:val="7"/>
        <w:spacing w:line="208" w:lineRule="auto"/>
        <w:ind w:right="280" w:firstLine="70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88B6755">
      <w:pPr>
        <w:pStyle w:val="7"/>
        <w:spacing w:line="208" w:lineRule="auto"/>
        <w:ind w:right="274" w:firstLine="70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28B873A0">
      <w:pPr>
        <w:pStyle w:val="7"/>
        <w:spacing w:line="208" w:lineRule="auto"/>
        <w:ind w:left="1846" w:right="2436" w:firstLine="0"/>
      </w:pPr>
      <w:r>
        <w:t>Объём</w:t>
      </w:r>
      <w:r>
        <w:rPr>
          <w:spacing w:val="-5"/>
        </w:rPr>
        <w:t xml:space="preserve"> </w:t>
      </w:r>
      <w:r>
        <w:t>диалога</w:t>
      </w:r>
      <w:r>
        <w:rPr>
          <w:spacing w:val="-3"/>
        </w:rPr>
        <w:t xml:space="preserve"> </w:t>
      </w:r>
      <w:r>
        <w:t>–</w:t>
      </w:r>
      <w:r>
        <w:rPr>
          <w:spacing w:val="-3"/>
        </w:rPr>
        <w:t xml:space="preserve"> </w:t>
      </w:r>
      <w:r>
        <w:t>до</w:t>
      </w:r>
      <w:r>
        <w:rPr>
          <w:spacing w:val="-1"/>
        </w:rPr>
        <w:t xml:space="preserve"> </w:t>
      </w:r>
      <w:r>
        <w:t>7</w:t>
      </w:r>
      <w:r>
        <w:rPr>
          <w:spacing w:val="-3"/>
        </w:rPr>
        <w:t xml:space="preserve"> </w:t>
      </w:r>
      <w:r>
        <w:t>реплик</w:t>
      </w:r>
      <w:r>
        <w:rPr>
          <w:spacing w:val="-3"/>
        </w:rPr>
        <w:t xml:space="preserve"> </w:t>
      </w:r>
      <w:r>
        <w:t>со</w:t>
      </w:r>
      <w:r>
        <w:rPr>
          <w:spacing w:val="-3"/>
        </w:rPr>
        <w:t xml:space="preserve"> </w:t>
      </w:r>
      <w:r>
        <w:t>стороны</w:t>
      </w:r>
      <w:r>
        <w:rPr>
          <w:spacing w:val="-3"/>
        </w:rPr>
        <w:t xml:space="preserve"> </w:t>
      </w:r>
      <w:r>
        <w:t>каждого</w:t>
      </w:r>
      <w:r>
        <w:rPr>
          <w:spacing w:val="-3"/>
        </w:rPr>
        <w:t xml:space="preserve"> </w:t>
      </w:r>
      <w:r>
        <w:t>собеседника. Развитие коммуникативных умений монологической речи:</w:t>
      </w:r>
    </w:p>
    <w:p w14:paraId="797CD850">
      <w:pPr>
        <w:pStyle w:val="7"/>
        <w:spacing w:line="206" w:lineRule="auto"/>
        <w:ind w:right="280" w:firstLine="705"/>
      </w:pPr>
      <w:r>
        <w:t>создание устных связных монологических высказываний с использованием основных коммуникативных типов речи:</w:t>
      </w:r>
    </w:p>
    <w:p w14:paraId="07832D82">
      <w:pPr>
        <w:pStyle w:val="7"/>
        <w:spacing w:line="208" w:lineRule="auto"/>
        <w:ind w:right="285" w:firstLine="705"/>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C5983AC">
      <w:pPr>
        <w:pStyle w:val="7"/>
        <w:spacing w:line="224" w:lineRule="exact"/>
        <w:ind w:left="1846" w:firstLine="0"/>
      </w:pPr>
      <w:r>
        <w:t>повествование</w:t>
      </w:r>
      <w:r>
        <w:rPr>
          <w:spacing w:val="-12"/>
        </w:rPr>
        <w:t xml:space="preserve"> </w:t>
      </w:r>
      <w:r>
        <w:rPr>
          <w:spacing w:val="-2"/>
        </w:rPr>
        <w:t>(сообщение);</w:t>
      </w:r>
    </w:p>
    <w:p w14:paraId="40C13D01">
      <w:pPr>
        <w:pStyle w:val="7"/>
        <w:spacing w:line="208" w:lineRule="auto"/>
        <w:ind w:right="278" w:firstLine="705"/>
      </w:pPr>
      <w:r>
        <w:t xml:space="preserve">выражение и аргументирование своего мнения по отношению к услышанному </w:t>
      </w:r>
      <w:r>
        <w:rPr>
          <w:spacing w:val="-2"/>
        </w:rPr>
        <w:t>(прочитанному);</w:t>
      </w:r>
    </w:p>
    <w:p w14:paraId="67C48AA9">
      <w:pPr>
        <w:pStyle w:val="7"/>
        <w:spacing w:line="208" w:lineRule="auto"/>
        <w:ind w:right="282" w:firstLine="705"/>
      </w:pPr>
      <w:r>
        <w:t xml:space="preserve">изложение (пересказ) основного содержания, прочитанного (прослушанного) </w:t>
      </w:r>
      <w:r>
        <w:rPr>
          <w:spacing w:val="-2"/>
        </w:rPr>
        <w:t>текста;</w:t>
      </w:r>
    </w:p>
    <w:p w14:paraId="03C264EC">
      <w:pPr>
        <w:pStyle w:val="7"/>
        <w:spacing w:line="223" w:lineRule="exact"/>
        <w:ind w:left="1846" w:firstLine="0"/>
      </w:pPr>
      <w:r>
        <w:t>составление</w:t>
      </w:r>
      <w:r>
        <w:rPr>
          <w:spacing w:val="-7"/>
        </w:rPr>
        <w:t xml:space="preserve"> </w:t>
      </w:r>
      <w:r>
        <w:t>рассказа</w:t>
      </w:r>
      <w:r>
        <w:rPr>
          <w:spacing w:val="-5"/>
        </w:rPr>
        <w:t xml:space="preserve"> </w:t>
      </w:r>
      <w:r>
        <w:t>по</w:t>
      </w:r>
      <w:r>
        <w:rPr>
          <w:spacing w:val="-5"/>
        </w:rPr>
        <w:t xml:space="preserve"> </w:t>
      </w:r>
      <w:r>
        <w:rPr>
          <w:spacing w:val="-2"/>
        </w:rPr>
        <w:t>картинкам;</w:t>
      </w:r>
    </w:p>
    <w:p w14:paraId="2FD446B1">
      <w:pPr>
        <w:pStyle w:val="7"/>
        <w:spacing w:line="243" w:lineRule="exact"/>
        <w:ind w:left="1846" w:firstLine="0"/>
      </w:pPr>
      <w:r>
        <w:t>изложение</w:t>
      </w:r>
      <w:r>
        <w:rPr>
          <w:spacing w:val="-11"/>
        </w:rPr>
        <w:t xml:space="preserve"> </w:t>
      </w:r>
      <w:r>
        <w:t>результатов</w:t>
      </w:r>
      <w:r>
        <w:rPr>
          <w:spacing w:val="-7"/>
        </w:rPr>
        <w:t xml:space="preserve"> </w:t>
      </w:r>
      <w:r>
        <w:t>выполненной</w:t>
      </w:r>
      <w:r>
        <w:rPr>
          <w:spacing w:val="-8"/>
        </w:rPr>
        <w:t xml:space="preserve"> </w:t>
      </w:r>
      <w:r>
        <w:t>проектной</w:t>
      </w:r>
      <w:r>
        <w:rPr>
          <w:spacing w:val="-6"/>
        </w:rPr>
        <w:t xml:space="preserve"> </w:t>
      </w:r>
      <w:r>
        <w:rPr>
          <w:spacing w:val="-2"/>
        </w:rPr>
        <w:t>работы.</w:t>
      </w:r>
    </w:p>
    <w:p w14:paraId="3732F73B">
      <w:pPr>
        <w:pStyle w:val="7"/>
        <w:spacing w:before="11" w:line="208" w:lineRule="auto"/>
        <w:ind w:right="277" w:firstLine="70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121C32BD">
      <w:pPr>
        <w:pStyle w:val="7"/>
        <w:spacing w:line="220" w:lineRule="exact"/>
        <w:ind w:left="1846" w:firstLine="0"/>
        <w:jc w:val="left"/>
      </w:pPr>
      <w:r>
        <w:t>Объём</w:t>
      </w:r>
      <w:r>
        <w:rPr>
          <w:spacing w:val="-10"/>
        </w:rPr>
        <w:t xml:space="preserve"> </w:t>
      </w:r>
      <w:r>
        <w:t>монологического</w:t>
      </w:r>
      <w:r>
        <w:rPr>
          <w:spacing w:val="-4"/>
        </w:rPr>
        <w:t xml:space="preserve"> </w:t>
      </w:r>
      <w:r>
        <w:t>высказывания</w:t>
      </w:r>
      <w:r>
        <w:rPr>
          <w:spacing w:val="-1"/>
        </w:rPr>
        <w:t xml:space="preserve"> </w:t>
      </w:r>
      <w:r>
        <w:t>–</w:t>
      </w:r>
      <w:r>
        <w:rPr>
          <w:spacing w:val="-6"/>
        </w:rPr>
        <w:t xml:space="preserve"> </w:t>
      </w:r>
      <w:r>
        <w:t>9–10</w:t>
      </w:r>
      <w:r>
        <w:rPr>
          <w:spacing w:val="-5"/>
        </w:rPr>
        <w:t xml:space="preserve"> </w:t>
      </w:r>
      <w:r>
        <w:rPr>
          <w:spacing w:val="-4"/>
        </w:rPr>
        <w:t>фраз.</w:t>
      </w:r>
    </w:p>
    <w:p w14:paraId="7D8F2247">
      <w:pPr>
        <w:pStyle w:val="3"/>
        <w:spacing w:line="242" w:lineRule="exact"/>
        <w:ind w:left="1846"/>
        <w:jc w:val="left"/>
      </w:pPr>
      <w:r>
        <w:rPr>
          <w:spacing w:val="-2"/>
        </w:rPr>
        <w:t>Аудирование.</w:t>
      </w:r>
    </w:p>
    <w:p w14:paraId="632738A2">
      <w:pPr>
        <w:pStyle w:val="7"/>
        <w:spacing w:before="14" w:line="208" w:lineRule="auto"/>
        <w:ind w:right="279" w:firstLine="705"/>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6BD00E4">
      <w:pPr>
        <w:pStyle w:val="7"/>
        <w:spacing w:line="208" w:lineRule="auto"/>
        <w:ind w:right="277" w:firstLine="705"/>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2A5E2E5">
      <w:pPr>
        <w:pStyle w:val="7"/>
        <w:spacing w:line="208" w:lineRule="auto"/>
        <w:ind w:right="281" w:firstLine="70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9AD65EF">
      <w:pPr>
        <w:pStyle w:val="7"/>
        <w:spacing w:line="208" w:lineRule="auto"/>
        <w:ind w:right="288" w:firstLine="705"/>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7A443AE">
      <w:pPr>
        <w:pStyle w:val="7"/>
        <w:spacing w:after="0" w:line="208" w:lineRule="auto"/>
        <w:sectPr>
          <w:pgSz w:w="11920" w:h="16850"/>
          <w:pgMar w:top="1040" w:right="566" w:bottom="280" w:left="566" w:header="720" w:footer="720" w:gutter="0"/>
          <w:cols w:space="720" w:num="1"/>
        </w:sectPr>
      </w:pPr>
    </w:p>
    <w:p w14:paraId="77DB57C1">
      <w:pPr>
        <w:pStyle w:val="7"/>
        <w:spacing w:before="98" w:line="208" w:lineRule="auto"/>
        <w:ind w:right="293" w:firstLine="70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8C939E9">
      <w:pPr>
        <w:pStyle w:val="7"/>
        <w:spacing w:line="254" w:lineRule="exact"/>
        <w:ind w:left="1846" w:firstLine="0"/>
      </w:pPr>
      <w:r>
        <w:t>Время</w:t>
      </w:r>
      <w:r>
        <w:rPr>
          <w:spacing w:val="-5"/>
        </w:rPr>
        <w:t xml:space="preserve"> </w:t>
      </w:r>
      <w:r>
        <w:t>звучания</w:t>
      </w:r>
      <w:r>
        <w:rPr>
          <w:spacing w:val="-1"/>
        </w:rPr>
        <w:t xml:space="preserve"> </w:t>
      </w:r>
      <w:r>
        <w:t>текста</w:t>
      </w:r>
      <w:r>
        <w:rPr>
          <w:spacing w:val="-5"/>
        </w:rPr>
        <w:t xml:space="preserve"> </w:t>
      </w:r>
      <w:r>
        <w:t>(текстов)</w:t>
      </w:r>
      <w:r>
        <w:rPr>
          <w:spacing w:val="-5"/>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2"/>
        </w:rPr>
        <w:t xml:space="preserve"> </w:t>
      </w:r>
      <w:r>
        <w:t>2</w:t>
      </w:r>
      <w:r>
        <w:rPr>
          <w:spacing w:val="-4"/>
        </w:rPr>
        <w:t xml:space="preserve"> </w:t>
      </w:r>
      <w:r>
        <w:rPr>
          <w:spacing w:val="-2"/>
        </w:rPr>
        <w:t>минут.</w:t>
      </w:r>
    </w:p>
    <w:p w14:paraId="392D7A73">
      <w:pPr>
        <w:pStyle w:val="7"/>
        <w:spacing w:before="149"/>
        <w:ind w:left="0" w:firstLine="0"/>
        <w:jc w:val="left"/>
      </w:pPr>
    </w:p>
    <w:p w14:paraId="0D36C620">
      <w:pPr>
        <w:pStyle w:val="3"/>
        <w:spacing w:line="264" w:lineRule="exact"/>
        <w:ind w:left="1846"/>
      </w:pPr>
      <w:r>
        <w:t>Смысловое</w:t>
      </w:r>
      <w:r>
        <w:rPr>
          <w:spacing w:val="-8"/>
        </w:rPr>
        <w:t xml:space="preserve"> </w:t>
      </w:r>
      <w:r>
        <w:rPr>
          <w:spacing w:val="-2"/>
        </w:rPr>
        <w:t>чтение.</w:t>
      </w:r>
    </w:p>
    <w:p w14:paraId="4839501C">
      <w:pPr>
        <w:pStyle w:val="7"/>
        <w:spacing w:before="17" w:line="208" w:lineRule="auto"/>
        <w:ind w:right="275" w:firstLine="70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2E8E6B0C">
      <w:pPr>
        <w:pStyle w:val="7"/>
        <w:spacing w:line="208" w:lineRule="auto"/>
        <w:ind w:right="280" w:firstLine="70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1C84948">
      <w:pPr>
        <w:pStyle w:val="7"/>
        <w:spacing w:line="208" w:lineRule="auto"/>
        <w:ind w:right="276" w:firstLine="70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A22A459">
      <w:pPr>
        <w:pStyle w:val="7"/>
        <w:spacing w:line="208" w:lineRule="auto"/>
        <w:ind w:right="290" w:firstLine="705"/>
      </w:pPr>
      <w:r>
        <w:t>Чтение</w:t>
      </w:r>
      <w:r>
        <w:rPr>
          <w:spacing w:val="-5"/>
        </w:rPr>
        <w:t xml:space="preserve"> </w:t>
      </w:r>
      <w:r>
        <w:t>несплошных</w:t>
      </w:r>
      <w:r>
        <w:rPr>
          <w:spacing w:val="-2"/>
        </w:rPr>
        <w:t xml:space="preserve"> </w:t>
      </w:r>
      <w:r>
        <w:t>текстов</w:t>
      </w:r>
      <w:r>
        <w:rPr>
          <w:spacing w:val="-5"/>
        </w:rPr>
        <w:t xml:space="preserve"> </w:t>
      </w:r>
      <w:r>
        <w:t>(таблиц,</w:t>
      </w:r>
      <w:r>
        <w:rPr>
          <w:spacing w:val="-4"/>
        </w:rPr>
        <w:t xml:space="preserve"> </w:t>
      </w:r>
      <w:r>
        <w:t>диаграмм,</w:t>
      </w:r>
      <w:r>
        <w:rPr>
          <w:spacing w:val="-4"/>
        </w:rPr>
        <w:t xml:space="preserve"> </w:t>
      </w:r>
      <w:r>
        <w:t>схем)</w:t>
      </w:r>
      <w:r>
        <w:rPr>
          <w:spacing w:val="-4"/>
        </w:rPr>
        <w:t xml:space="preserve"> </w:t>
      </w:r>
      <w:r>
        <w:t>и</w:t>
      </w:r>
      <w:r>
        <w:rPr>
          <w:spacing w:val="-5"/>
        </w:rPr>
        <w:t xml:space="preserve"> </w:t>
      </w:r>
      <w:r>
        <w:t>понимание</w:t>
      </w:r>
      <w:r>
        <w:rPr>
          <w:spacing w:val="-5"/>
        </w:rPr>
        <w:t xml:space="preserve"> </w:t>
      </w:r>
      <w:r>
        <w:t>представленной в них информации.</w:t>
      </w:r>
    </w:p>
    <w:p w14:paraId="6E190D2E">
      <w:pPr>
        <w:pStyle w:val="7"/>
        <w:spacing w:line="208" w:lineRule="auto"/>
        <w:ind w:right="273" w:firstLine="70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8954414">
      <w:pPr>
        <w:pStyle w:val="7"/>
        <w:spacing w:line="208" w:lineRule="auto"/>
        <w:ind w:right="274" w:firstLine="705"/>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4EB4C28C">
      <w:pPr>
        <w:pStyle w:val="7"/>
        <w:spacing w:line="220" w:lineRule="exact"/>
        <w:ind w:left="1846" w:firstLine="0"/>
        <w:jc w:val="left"/>
      </w:pPr>
      <w:r>
        <w:t>Объём</w:t>
      </w:r>
      <w:r>
        <w:rPr>
          <w:spacing w:val="-5"/>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3"/>
        </w:rPr>
        <w:t xml:space="preserve"> </w:t>
      </w:r>
      <w:r>
        <w:rPr>
          <w:spacing w:val="-2"/>
        </w:rPr>
        <w:t>слов.</w:t>
      </w:r>
    </w:p>
    <w:p w14:paraId="56E14A9E">
      <w:pPr>
        <w:pStyle w:val="3"/>
        <w:spacing w:line="239" w:lineRule="exact"/>
        <w:ind w:left="1846"/>
        <w:jc w:val="left"/>
      </w:pPr>
      <w:r>
        <w:t>Письменная</w:t>
      </w:r>
      <w:r>
        <w:rPr>
          <w:spacing w:val="-4"/>
        </w:rPr>
        <w:t xml:space="preserve"> </w:t>
      </w:r>
      <w:r>
        <w:rPr>
          <w:spacing w:val="-2"/>
        </w:rPr>
        <w:t>речь.</w:t>
      </w:r>
    </w:p>
    <w:p w14:paraId="49DBE801">
      <w:pPr>
        <w:pStyle w:val="7"/>
        <w:spacing w:line="240" w:lineRule="exact"/>
        <w:ind w:left="1846" w:firstLine="0"/>
        <w:jc w:val="left"/>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14:paraId="35D22188">
      <w:pPr>
        <w:pStyle w:val="7"/>
        <w:spacing w:line="242" w:lineRule="exact"/>
        <w:ind w:left="1846" w:firstLine="0"/>
        <w:jc w:val="left"/>
      </w:pPr>
      <w:r>
        <w:t>составление</w:t>
      </w:r>
      <w:r>
        <w:rPr>
          <w:spacing w:val="-9"/>
        </w:rPr>
        <w:t xml:space="preserve"> </w:t>
      </w:r>
      <w:r>
        <w:t>плана</w:t>
      </w:r>
      <w:r>
        <w:rPr>
          <w:spacing w:val="-6"/>
        </w:rPr>
        <w:t xml:space="preserve"> </w:t>
      </w:r>
      <w:r>
        <w:t>(тезисов)</w:t>
      </w:r>
      <w:r>
        <w:rPr>
          <w:spacing w:val="-2"/>
        </w:rPr>
        <w:t xml:space="preserve"> </w:t>
      </w:r>
      <w:r>
        <w:t>устного</w:t>
      </w:r>
      <w:r>
        <w:rPr>
          <w:spacing w:val="-6"/>
        </w:rPr>
        <w:t xml:space="preserve"> </w:t>
      </w:r>
      <w:r>
        <w:t>или</w:t>
      </w:r>
      <w:r>
        <w:rPr>
          <w:spacing w:val="-4"/>
        </w:rPr>
        <w:t xml:space="preserve"> </w:t>
      </w:r>
      <w:r>
        <w:t>письменного</w:t>
      </w:r>
      <w:r>
        <w:rPr>
          <w:spacing w:val="-4"/>
        </w:rPr>
        <w:t xml:space="preserve"> </w:t>
      </w:r>
      <w:r>
        <w:rPr>
          <w:spacing w:val="-2"/>
        </w:rPr>
        <w:t>сообщения;</w:t>
      </w:r>
    </w:p>
    <w:p w14:paraId="57D1BE3B">
      <w:pPr>
        <w:pStyle w:val="7"/>
        <w:spacing w:line="208" w:lineRule="auto"/>
        <w:ind w:right="281" w:firstLine="705"/>
      </w:pPr>
      <w:r>
        <w:t>заполнение анкет и формуляров: сообщение о себе основных сведений в соответствии с нормами, принятыми в стране (странах) изучаемого языка;</w:t>
      </w:r>
    </w:p>
    <w:p w14:paraId="3BAC9CF8">
      <w:pPr>
        <w:pStyle w:val="7"/>
        <w:spacing w:line="206" w:lineRule="auto"/>
        <w:ind w:left="1136" w:right="286" w:firstLine="707"/>
      </w:pPr>
      <w:r>
        <w:t>написание электронного сообщения личного характера в соответствии с нормами неофициального</w:t>
      </w:r>
      <w:r>
        <w:rPr>
          <w:spacing w:val="-1"/>
        </w:rPr>
        <w:t xml:space="preserve"> </w:t>
      </w:r>
      <w:r>
        <w:t>общения, принятыми</w:t>
      </w:r>
      <w:r>
        <w:rPr>
          <w:spacing w:val="-1"/>
        </w:rPr>
        <w:t xml:space="preserve"> </w:t>
      </w:r>
      <w:r>
        <w:t>в</w:t>
      </w:r>
      <w:r>
        <w:rPr>
          <w:spacing w:val="-2"/>
        </w:rPr>
        <w:t xml:space="preserve"> </w:t>
      </w:r>
      <w:r>
        <w:t>стране (странах)</w:t>
      </w:r>
      <w:r>
        <w:rPr>
          <w:spacing w:val="-1"/>
        </w:rPr>
        <w:t xml:space="preserve"> </w:t>
      </w:r>
      <w:r>
        <w:t>изучаемого</w:t>
      </w:r>
      <w:r>
        <w:rPr>
          <w:spacing w:val="-1"/>
        </w:rPr>
        <w:t xml:space="preserve"> </w:t>
      </w:r>
      <w:r>
        <w:t>языка.</w:t>
      </w:r>
      <w:r>
        <w:rPr>
          <w:spacing w:val="-1"/>
        </w:rPr>
        <w:t xml:space="preserve"> </w:t>
      </w:r>
      <w:r>
        <w:t>Объём</w:t>
      </w:r>
      <w:r>
        <w:rPr>
          <w:spacing w:val="-2"/>
        </w:rPr>
        <w:t xml:space="preserve"> </w:t>
      </w:r>
      <w:r>
        <w:t>письма – до 110 слов;</w:t>
      </w:r>
    </w:p>
    <w:p w14:paraId="7545223D">
      <w:pPr>
        <w:pStyle w:val="7"/>
        <w:spacing w:line="208" w:lineRule="auto"/>
        <w:ind w:right="278" w:firstLine="705"/>
      </w:pPr>
      <w:r>
        <w:t>создание небольшого письменного высказывания с использованием образца, плана, таблицы и (или) прочитанного (прослушанного) текста. Объём</w:t>
      </w:r>
      <w:r>
        <w:rPr>
          <w:spacing w:val="40"/>
        </w:rPr>
        <w:t xml:space="preserve"> </w:t>
      </w:r>
      <w:r>
        <w:t>письменного</w:t>
      </w:r>
      <w:r>
        <w:rPr>
          <w:spacing w:val="40"/>
        </w:rPr>
        <w:t xml:space="preserve"> </w:t>
      </w:r>
      <w:r>
        <w:t>высказывания – до 110 слов.</w:t>
      </w:r>
    </w:p>
    <w:p w14:paraId="5195B8FD">
      <w:pPr>
        <w:pStyle w:val="3"/>
        <w:spacing w:line="208" w:lineRule="auto"/>
        <w:ind w:left="1846" w:right="5815"/>
      </w:pPr>
      <w:r>
        <w:t>Языковые знания и умения. Фонетическая</w:t>
      </w:r>
      <w:r>
        <w:rPr>
          <w:spacing w:val="-13"/>
        </w:rPr>
        <w:t xml:space="preserve"> </w:t>
      </w:r>
      <w:r>
        <w:t>сторона</w:t>
      </w:r>
      <w:r>
        <w:rPr>
          <w:spacing w:val="-14"/>
        </w:rPr>
        <w:t xml:space="preserve"> </w:t>
      </w:r>
      <w:r>
        <w:t>речи.</w:t>
      </w:r>
    </w:p>
    <w:p w14:paraId="792834B8">
      <w:pPr>
        <w:pStyle w:val="7"/>
        <w:spacing w:line="208" w:lineRule="auto"/>
        <w:ind w:right="278" w:firstLine="705"/>
      </w:pPr>
      <w:r>
        <w:t>Различение на слух, без фонематических ошибок, ведущих к сбою</w:t>
      </w:r>
      <w:r>
        <w:rPr>
          <w:spacing w:val="40"/>
        </w:rPr>
        <w:t xml:space="preserve"> </w:t>
      </w:r>
      <w:r>
        <w:t>в</w:t>
      </w:r>
      <w:r>
        <w:rPr>
          <w:spacing w:val="40"/>
        </w:rPr>
        <w:t xml:space="preserve"> </w:t>
      </w:r>
      <w: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785E9196">
      <w:pPr>
        <w:pStyle w:val="7"/>
        <w:spacing w:line="208" w:lineRule="auto"/>
        <w:ind w:right="278" w:firstLine="70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202B9EB">
      <w:pPr>
        <w:pStyle w:val="7"/>
        <w:spacing w:line="206" w:lineRule="auto"/>
        <w:ind w:right="279" w:firstLine="705"/>
      </w:pPr>
      <w:r>
        <w:t>Тексты для чтения вслух: сообщение информационного характера, отрывок из статьи научно-популярного характера, рассказ, диалог (беседа).</w:t>
      </w:r>
    </w:p>
    <w:p w14:paraId="4380A98C">
      <w:pPr>
        <w:pStyle w:val="7"/>
        <w:spacing w:line="224" w:lineRule="exact"/>
        <w:ind w:left="1846" w:firstLine="0"/>
        <w:jc w:val="left"/>
      </w:pPr>
      <w:r>
        <w:t>Объём</w:t>
      </w:r>
      <w:r>
        <w:rPr>
          <w:spacing w:val="-9"/>
        </w:rPr>
        <w:t xml:space="preserve"> </w:t>
      </w:r>
      <w:r>
        <w:t>текста</w:t>
      </w:r>
      <w:r>
        <w:rPr>
          <w:spacing w:val="-1"/>
        </w:rPr>
        <w:t xml:space="preserve"> </w:t>
      </w:r>
      <w:r>
        <w:t>для</w:t>
      </w:r>
      <w:r>
        <w:rPr>
          <w:spacing w:val="-5"/>
        </w:rPr>
        <w:t xml:space="preserve"> </w:t>
      </w:r>
      <w:r>
        <w:t>чтения</w:t>
      </w:r>
      <w:r>
        <w:rPr>
          <w:spacing w:val="-1"/>
        </w:rPr>
        <w:t xml:space="preserve"> </w:t>
      </w:r>
      <w:r>
        <w:t>вслух</w:t>
      </w:r>
      <w:r>
        <w:rPr>
          <w:spacing w:val="3"/>
        </w:rPr>
        <w:t xml:space="preserve"> </w:t>
      </w:r>
      <w:r>
        <w:t>–</w:t>
      </w:r>
      <w:r>
        <w:rPr>
          <w:spacing w:val="-2"/>
        </w:rPr>
        <w:t xml:space="preserve"> </w:t>
      </w:r>
      <w:r>
        <w:t>до</w:t>
      </w:r>
      <w:r>
        <w:rPr>
          <w:spacing w:val="-1"/>
        </w:rPr>
        <w:t xml:space="preserve"> </w:t>
      </w:r>
      <w:r>
        <w:t>110</w:t>
      </w:r>
      <w:r>
        <w:rPr>
          <w:spacing w:val="-4"/>
        </w:rPr>
        <w:t xml:space="preserve"> </w:t>
      </w:r>
      <w:r>
        <w:rPr>
          <w:spacing w:val="-2"/>
        </w:rPr>
        <w:t>слов.</w:t>
      </w:r>
    </w:p>
    <w:p w14:paraId="5B82C2B8">
      <w:pPr>
        <w:pStyle w:val="3"/>
        <w:spacing w:line="246" w:lineRule="exact"/>
        <w:ind w:left="1846"/>
        <w:jc w:val="left"/>
      </w:pPr>
      <w:r>
        <w:t>Графика,</w:t>
      </w:r>
      <w:r>
        <w:rPr>
          <w:spacing w:val="-5"/>
        </w:rPr>
        <w:t xml:space="preserve"> </w:t>
      </w:r>
      <w:r>
        <w:t>орфография</w:t>
      </w:r>
      <w:r>
        <w:rPr>
          <w:spacing w:val="-5"/>
        </w:rPr>
        <w:t xml:space="preserve"> </w:t>
      </w:r>
      <w:r>
        <w:t>и</w:t>
      </w:r>
      <w:r>
        <w:rPr>
          <w:spacing w:val="-5"/>
        </w:rPr>
        <w:t xml:space="preserve"> </w:t>
      </w:r>
      <w:r>
        <w:rPr>
          <w:spacing w:val="-2"/>
        </w:rPr>
        <w:t>пунктуация.</w:t>
      </w:r>
    </w:p>
    <w:p w14:paraId="76496BDF">
      <w:pPr>
        <w:pStyle w:val="7"/>
        <w:spacing w:line="265" w:lineRule="exact"/>
        <w:ind w:left="1846" w:firstLine="0"/>
        <w:jc w:val="left"/>
      </w:pPr>
      <w:r>
        <w:t>Правильное</w:t>
      </w:r>
      <w:r>
        <w:rPr>
          <w:spacing w:val="-10"/>
        </w:rPr>
        <w:t xml:space="preserve"> </w:t>
      </w:r>
      <w:r>
        <w:t>написание</w:t>
      </w:r>
      <w:r>
        <w:rPr>
          <w:spacing w:val="-12"/>
        </w:rPr>
        <w:t xml:space="preserve"> </w:t>
      </w:r>
      <w:r>
        <w:t>изученных</w:t>
      </w:r>
      <w:r>
        <w:rPr>
          <w:spacing w:val="-4"/>
        </w:rPr>
        <w:t xml:space="preserve"> </w:t>
      </w:r>
      <w:r>
        <w:rPr>
          <w:spacing w:val="-2"/>
        </w:rPr>
        <w:t>слов.</w:t>
      </w:r>
    </w:p>
    <w:p w14:paraId="4D86A216">
      <w:pPr>
        <w:pStyle w:val="7"/>
        <w:spacing w:after="0" w:line="265" w:lineRule="exact"/>
        <w:jc w:val="left"/>
        <w:sectPr>
          <w:pgSz w:w="11920" w:h="16850"/>
          <w:pgMar w:top="1040" w:right="566" w:bottom="280" w:left="566" w:header="720" w:footer="720" w:gutter="0"/>
          <w:cols w:space="720" w:num="1"/>
        </w:sectPr>
      </w:pPr>
    </w:p>
    <w:p w14:paraId="1904561A">
      <w:pPr>
        <w:pStyle w:val="7"/>
        <w:spacing w:before="98" w:line="208" w:lineRule="auto"/>
        <w:ind w:right="280" w:firstLine="70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467635DB">
      <w:pPr>
        <w:pStyle w:val="7"/>
        <w:spacing w:line="208" w:lineRule="auto"/>
        <w:ind w:right="277" w:firstLine="705"/>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14:paraId="13E77BFE">
      <w:pPr>
        <w:pStyle w:val="3"/>
        <w:spacing w:line="224" w:lineRule="exact"/>
        <w:ind w:left="1846"/>
      </w:pPr>
      <w:r>
        <w:t>Лексическая</w:t>
      </w:r>
      <w:r>
        <w:rPr>
          <w:spacing w:val="-6"/>
        </w:rPr>
        <w:t xml:space="preserve"> </w:t>
      </w:r>
      <w:r>
        <w:t>сторона</w:t>
      </w:r>
      <w:r>
        <w:rPr>
          <w:spacing w:val="-7"/>
        </w:rPr>
        <w:t xml:space="preserve"> </w:t>
      </w:r>
      <w:r>
        <w:rPr>
          <w:spacing w:val="-4"/>
        </w:rPr>
        <w:t>речи.</w:t>
      </w:r>
    </w:p>
    <w:p w14:paraId="23C21A00">
      <w:pPr>
        <w:pStyle w:val="7"/>
        <w:spacing w:before="14" w:line="206" w:lineRule="auto"/>
        <w:ind w:right="278" w:firstLine="7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579ABC2">
      <w:pPr>
        <w:pStyle w:val="7"/>
        <w:spacing w:before="3" w:line="208" w:lineRule="auto"/>
        <w:ind w:right="279" w:firstLine="705"/>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04B40B0">
      <w:pPr>
        <w:pStyle w:val="7"/>
        <w:spacing w:line="222" w:lineRule="exact"/>
        <w:ind w:left="1846" w:firstLine="0"/>
        <w:jc w:val="left"/>
      </w:pPr>
      <w:r>
        <w:t>Основные</w:t>
      </w:r>
      <w:r>
        <w:rPr>
          <w:spacing w:val="-9"/>
        </w:rPr>
        <w:t xml:space="preserve"> </w:t>
      </w:r>
      <w:r>
        <w:t>способы</w:t>
      </w:r>
      <w:r>
        <w:rPr>
          <w:spacing w:val="-6"/>
        </w:rPr>
        <w:t xml:space="preserve"> </w:t>
      </w:r>
      <w:r>
        <w:rPr>
          <w:spacing w:val="-2"/>
        </w:rPr>
        <w:t>словообразования:</w:t>
      </w:r>
    </w:p>
    <w:p w14:paraId="44660CCC">
      <w:pPr>
        <w:pStyle w:val="7"/>
        <w:spacing w:line="244" w:lineRule="exact"/>
        <w:ind w:left="1846" w:firstLine="0"/>
        <w:jc w:val="left"/>
      </w:pPr>
      <w:r>
        <w:rPr>
          <w:spacing w:val="-2"/>
        </w:rPr>
        <w:t>аффиксация:</w:t>
      </w:r>
    </w:p>
    <w:p w14:paraId="5945E052">
      <w:pPr>
        <w:pStyle w:val="7"/>
        <w:tabs>
          <w:tab w:val="left" w:pos="3368"/>
          <w:tab w:val="left" w:pos="4138"/>
          <w:tab w:val="left" w:pos="6215"/>
          <w:tab w:val="left" w:pos="6846"/>
          <w:tab w:val="left" w:pos="7936"/>
          <w:tab w:val="left" w:pos="9386"/>
        </w:tabs>
        <w:spacing w:before="17" w:line="206" w:lineRule="auto"/>
        <w:ind w:right="285" w:firstLine="705"/>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14:paraId="6E0F6263">
      <w:pPr>
        <w:pStyle w:val="7"/>
        <w:spacing w:line="227" w:lineRule="exact"/>
        <w:ind w:left="1846" w:firstLine="0"/>
        <w:jc w:val="left"/>
      </w:pPr>
      <w:r>
        <w:t>образование</w:t>
      </w:r>
      <w:r>
        <w:rPr>
          <w:spacing w:val="-7"/>
        </w:rPr>
        <w:t xml:space="preserve"> </w:t>
      </w:r>
      <w:r>
        <w:t>имен</w:t>
      </w:r>
      <w:r>
        <w:rPr>
          <w:spacing w:val="-3"/>
        </w:rPr>
        <w:t xml:space="preserve"> </w:t>
      </w:r>
      <w:r>
        <w:t>прилагательных</w:t>
      </w:r>
      <w:r>
        <w:rPr>
          <w:spacing w:val="-2"/>
        </w:rPr>
        <w:t xml:space="preserve"> </w:t>
      </w:r>
      <w:r>
        <w:t>при</w:t>
      </w:r>
      <w:r>
        <w:rPr>
          <w:spacing w:val="-4"/>
        </w:rPr>
        <w:t xml:space="preserve"> </w:t>
      </w:r>
      <w:r>
        <w:t>помощи</w:t>
      </w:r>
      <w:r>
        <w:rPr>
          <w:spacing w:val="-3"/>
        </w:rPr>
        <w:t xml:space="preserve"> </w:t>
      </w:r>
      <w:r>
        <w:t>префикса</w:t>
      </w:r>
      <w:r>
        <w:rPr>
          <w:spacing w:val="-4"/>
        </w:rPr>
        <w:t xml:space="preserve"> </w:t>
      </w:r>
      <w:r>
        <w:t>inter-</w:t>
      </w:r>
      <w:r>
        <w:rPr>
          <w:spacing w:val="-4"/>
        </w:rPr>
        <w:t xml:space="preserve"> </w:t>
      </w:r>
      <w:r>
        <w:rPr>
          <w:spacing w:val="-2"/>
        </w:rPr>
        <w:t>(international);</w:t>
      </w:r>
    </w:p>
    <w:p w14:paraId="03F010DA">
      <w:pPr>
        <w:pStyle w:val="7"/>
        <w:spacing w:before="11" w:line="208" w:lineRule="auto"/>
        <w:ind w:left="1846" w:firstLine="0"/>
        <w:jc w:val="left"/>
      </w:pPr>
      <w:r>
        <w:t>образование</w:t>
      </w:r>
      <w:r>
        <w:rPr>
          <w:spacing w:val="-6"/>
        </w:rPr>
        <w:t xml:space="preserve"> </w:t>
      </w:r>
      <w:r>
        <w:t>имен</w:t>
      </w:r>
      <w:r>
        <w:rPr>
          <w:spacing w:val="-5"/>
        </w:rPr>
        <w:t xml:space="preserve"> </w:t>
      </w:r>
      <w:r>
        <w:t>прилагательных</w:t>
      </w:r>
      <w:r>
        <w:rPr>
          <w:spacing w:val="-4"/>
        </w:rPr>
        <w:t xml:space="preserve"> </w:t>
      </w:r>
      <w:r>
        <w:t>при</w:t>
      </w:r>
      <w:r>
        <w:rPr>
          <w:spacing w:val="-5"/>
        </w:rPr>
        <w:t xml:space="preserve"> </w:t>
      </w:r>
      <w:r>
        <w:t>помощи -ed</w:t>
      </w:r>
      <w:r>
        <w:rPr>
          <w:spacing w:val="-5"/>
        </w:rPr>
        <w:t xml:space="preserve"> </w:t>
      </w:r>
      <w:r>
        <w:t>и</w:t>
      </w:r>
      <w:r>
        <w:rPr>
          <w:spacing w:val="-4"/>
        </w:rPr>
        <w:t xml:space="preserve"> </w:t>
      </w:r>
      <w:r>
        <w:t>-ing</w:t>
      </w:r>
      <w:r>
        <w:rPr>
          <w:spacing w:val="-7"/>
        </w:rPr>
        <w:t xml:space="preserve"> </w:t>
      </w:r>
      <w:r>
        <w:t xml:space="preserve">(interested/interesting); </w:t>
      </w:r>
      <w:r>
        <w:rPr>
          <w:spacing w:val="-2"/>
        </w:rPr>
        <w:t>конверсия:</w:t>
      </w:r>
    </w:p>
    <w:p w14:paraId="6C941FD1">
      <w:pPr>
        <w:pStyle w:val="7"/>
        <w:spacing w:line="208" w:lineRule="auto"/>
        <w:ind w:right="310" w:firstLine="705"/>
        <w:jc w:val="left"/>
      </w:pPr>
      <w:r>
        <w:t>образование имени существительного от неопределённой формы глагола (to walk – a walk);</w:t>
      </w:r>
    </w:p>
    <w:p w14:paraId="77A8ADF8">
      <w:pPr>
        <w:pStyle w:val="7"/>
        <w:spacing w:line="227" w:lineRule="exact"/>
        <w:ind w:left="1846" w:firstLine="0"/>
        <w:jc w:val="left"/>
      </w:pPr>
      <w:r>
        <w:t>образование</w:t>
      </w:r>
      <w:r>
        <w:rPr>
          <w:spacing w:val="-3"/>
        </w:rPr>
        <w:t xml:space="preserve"> </w:t>
      </w:r>
      <w:r>
        <w:t>глагола</w:t>
      </w:r>
      <w:r>
        <w:rPr>
          <w:spacing w:val="-1"/>
        </w:rPr>
        <w:t xml:space="preserve"> </w:t>
      </w:r>
      <w:r>
        <w:t>от</w:t>
      </w:r>
      <w:r>
        <w:rPr>
          <w:spacing w:val="3"/>
        </w:rPr>
        <w:t xml:space="preserve"> </w:t>
      </w:r>
      <w:r>
        <w:t>имени</w:t>
      </w:r>
      <w:r>
        <w:rPr>
          <w:spacing w:val="2"/>
        </w:rPr>
        <w:t xml:space="preserve"> </w:t>
      </w:r>
      <w:r>
        <w:t>существительного</w:t>
      </w:r>
      <w:r>
        <w:rPr>
          <w:spacing w:val="3"/>
        </w:rPr>
        <w:t xml:space="preserve"> </w:t>
      </w:r>
      <w:r>
        <w:t>(a present</w:t>
      </w:r>
      <w:r>
        <w:rPr>
          <w:spacing w:val="8"/>
        </w:rPr>
        <w:t xml:space="preserve"> </w:t>
      </w:r>
      <w:r>
        <w:t>– to</w:t>
      </w:r>
      <w:r>
        <w:rPr>
          <w:spacing w:val="2"/>
        </w:rPr>
        <w:t xml:space="preserve"> </w:t>
      </w:r>
      <w:r>
        <w:rPr>
          <w:spacing w:val="-2"/>
        </w:rPr>
        <w:t>present);</w:t>
      </w:r>
    </w:p>
    <w:p w14:paraId="166A22EE">
      <w:pPr>
        <w:pStyle w:val="7"/>
        <w:spacing w:line="239" w:lineRule="exact"/>
        <w:ind w:left="1846" w:firstLine="0"/>
        <w:jc w:val="left"/>
      </w:pPr>
      <w:r>
        <w:t>образование</w:t>
      </w:r>
      <w:r>
        <w:rPr>
          <w:spacing w:val="-8"/>
        </w:rPr>
        <w:t xml:space="preserve"> </w:t>
      </w:r>
      <w:r>
        <w:t>имени</w:t>
      </w:r>
      <w:r>
        <w:rPr>
          <w:spacing w:val="-2"/>
        </w:rPr>
        <w:t xml:space="preserve"> </w:t>
      </w:r>
      <w:r>
        <w:t>существительного</w:t>
      </w:r>
      <w:r>
        <w:rPr>
          <w:spacing w:val="-1"/>
        </w:rPr>
        <w:t xml:space="preserve"> </w:t>
      </w:r>
      <w:r>
        <w:t>от</w:t>
      </w:r>
      <w:r>
        <w:rPr>
          <w:spacing w:val="-5"/>
        </w:rPr>
        <w:t xml:space="preserve"> </w:t>
      </w:r>
      <w:r>
        <w:t>прилагательного</w:t>
      </w:r>
      <w:r>
        <w:rPr>
          <w:spacing w:val="-2"/>
        </w:rPr>
        <w:t xml:space="preserve"> </w:t>
      </w:r>
      <w:r>
        <w:t>(rich</w:t>
      </w:r>
      <w:r>
        <w:rPr>
          <w:spacing w:val="-2"/>
        </w:rPr>
        <w:t xml:space="preserve"> </w:t>
      </w:r>
      <w:r>
        <w:t>–</w:t>
      </w:r>
      <w:r>
        <w:rPr>
          <w:spacing w:val="-3"/>
        </w:rPr>
        <w:t xml:space="preserve"> </w:t>
      </w:r>
      <w:r>
        <w:t>the</w:t>
      </w:r>
      <w:r>
        <w:rPr>
          <w:spacing w:val="-3"/>
        </w:rPr>
        <w:t xml:space="preserve"> </w:t>
      </w:r>
      <w:r>
        <w:rPr>
          <w:spacing w:val="-2"/>
        </w:rPr>
        <w:t>rich);</w:t>
      </w:r>
    </w:p>
    <w:p w14:paraId="5C0CF9B4">
      <w:pPr>
        <w:pStyle w:val="7"/>
        <w:spacing w:before="9" w:line="208" w:lineRule="auto"/>
        <w:ind w:firstLine="705"/>
        <w:jc w:val="left"/>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C9716FE">
      <w:pPr>
        <w:pStyle w:val="7"/>
        <w:spacing w:line="208" w:lineRule="auto"/>
        <w:ind w:right="660" w:firstLine="705"/>
        <w:jc w:val="left"/>
      </w:pPr>
      <w:r>
        <w:t>Различные</w:t>
      </w:r>
      <w:r>
        <w:rPr>
          <w:spacing w:val="30"/>
        </w:rPr>
        <w:t xml:space="preserve"> </w:t>
      </w:r>
      <w:r>
        <w:t>средства связи</w:t>
      </w:r>
      <w:r>
        <w:rPr>
          <w:spacing w:val="33"/>
        </w:rPr>
        <w:t xml:space="preserve"> </w:t>
      </w:r>
      <w:r>
        <w:t>в</w:t>
      </w:r>
      <w:r>
        <w:rPr>
          <w:spacing w:val="30"/>
        </w:rPr>
        <w:t xml:space="preserve"> </w:t>
      </w:r>
      <w:r>
        <w:t>тексте</w:t>
      </w:r>
      <w:r>
        <w:rPr>
          <w:spacing w:val="30"/>
        </w:rPr>
        <w:t xml:space="preserve"> </w:t>
      </w:r>
      <w:r>
        <w:t>для обеспечения</w:t>
      </w:r>
      <w:r>
        <w:rPr>
          <w:spacing w:val="31"/>
        </w:rPr>
        <w:t xml:space="preserve"> </w:t>
      </w:r>
      <w:r>
        <w:t>его</w:t>
      </w:r>
      <w:r>
        <w:rPr>
          <w:spacing w:val="30"/>
        </w:rPr>
        <w:t xml:space="preserve"> </w:t>
      </w:r>
      <w:r>
        <w:t>целостности</w:t>
      </w:r>
      <w:r>
        <w:rPr>
          <w:spacing w:val="34"/>
        </w:rPr>
        <w:t xml:space="preserve"> </w:t>
      </w:r>
      <w:r>
        <w:t>(firstly, however, finally, at last, etc.).</w:t>
      </w:r>
    </w:p>
    <w:p w14:paraId="7B8B44B5">
      <w:pPr>
        <w:pStyle w:val="7"/>
        <w:spacing w:line="226" w:lineRule="exact"/>
        <w:ind w:left="1846" w:firstLine="0"/>
        <w:jc w:val="left"/>
      </w:pPr>
      <w:r>
        <w:t>136.6.2.4.</w:t>
      </w:r>
      <w:r>
        <w:rPr>
          <w:spacing w:val="-5"/>
        </w:rPr>
        <w:t xml:space="preserve"> </w:t>
      </w:r>
      <w:r>
        <w:t>Грамматическая</w:t>
      </w:r>
      <w:r>
        <w:rPr>
          <w:spacing w:val="-5"/>
        </w:rPr>
        <w:t xml:space="preserve"> </w:t>
      </w:r>
      <w:r>
        <w:t>сторона</w:t>
      </w:r>
      <w:r>
        <w:rPr>
          <w:spacing w:val="-5"/>
        </w:rPr>
        <w:t xml:space="preserve"> </w:t>
      </w:r>
      <w:r>
        <w:rPr>
          <w:spacing w:val="-4"/>
        </w:rPr>
        <w:t>речи.</w:t>
      </w:r>
    </w:p>
    <w:p w14:paraId="175491CF">
      <w:pPr>
        <w:pStyle w:val="7"/>
        <w:tabs>
          <w:tab w:val="left" w:pos="3579"/>
          <w:tab w:val="left" w:pos="3939"/>
          <w:tab w:val="left" w:pos="5576"/>
          <w:tab w:val="left" w:pos="5920"/>
          <w:tab w:val="left" w:pos="6851"/>
          <w:tab w:val="left" w:pos="7209"/>
          <w:tab w:val="left" w:pos="8673"/>
          <w:tab w:val="left" w:pos="9377"/>
        </w:tabs>
        <w:spacing w:before="13" w:line="206" w:lineRule="auto"/>
        <w:ind w:right="299" w:firstLine="705"/>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14:paraId="30FA9570">
      <w:pPr>
        <w:pStyle w:val="7"/>
        <w:spacing w:before="1" w:line="208" w:lineRule="auto"/>
        <w:ind w:right="301" w:firstLine="705"/>
        <w:jc w:val="left"/>
      </w:pPr>
      <w:r>
        <w:t>Предложения со сложным дополнением (Complex</w:t>
      </w:r>
      <w:r>
        <w:rPr>
          <w:spacing w:val="30"/>
        </w:rPr>
        <w:t xml:space="preserve"> </w:t>
      </w:r>
      <w:r>
        <w:t>Object) (I saw her cross/crossing</w:t>
      </w:r>
      <w:r>
        <w:rPr>
          <w:spacing w:val="40"/>
        </w:rPr>
        <w:t xml:space="preserve"> </w:t>
      </w:r>
      <w:r>
        <w:t>the road.).</w:t>
      </w:r>
    </w:p>
    <w:p w14:paraId="3175B9B8">
      <w:pPr>
        <w:pStyle w:val="7"/>
        <w:tabs>
          <w:tab w:val="left" w:pos="4114"/>
          <w:tab w:val="left" w:pos="6102"/>
          <w:tab w:val="left" w:pos="6488"/>
          <w:tab w:val="left" w:pos="8428"/>
          <w:tab w:val="left" w:pos="10361"/>
        </w:tabs>
        <w:spacing w:line="208" w:lineRule="auto"/>
        <w:ind w:right="287" w:firstLine="705"/>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14:paraId="76FF99B2">
      <w:pPr>
        <w:pStyle w:val="7"/>
        <w:spacing w:line="206" w:lineRule="auto"/>
        <w:ind w:firstLine="705"/>
        <w:jc w:val="left"/>
      </w:pPr>
      <w:r>
        <w:t>Все</w:t>
      </w:r>
      <w:r>
        <w:rPr>
          <w:spacing w:val="-4"/>
        </w:rPr>
        <w:t xml:space="preserve"> </w:t>
      </w:r>
      <w:r>
        <w:t>типы</w:t>
      </w:r>
      <w:r>
        <w:rPr>
          <w:spacing w:val="-3"/>
        </w:rPr>
        <w:t xml:space="preserve"> </w:t>
      </w:r>
      <w:r>
        <w:t>вопросительных</w:t>
      </w:r>
      <w:r>
        <w:rPr>
          <w:spacing w:val="-2"/>
        </w:rPr>
        <w:t xml:space="preserve"> </w:t>
      </w:r>
      <w:r>
        <w:t>предложений</w:t>
      </w:r>
      <w:r>
        <w:rPr>
          <w:spacing w:val="-3"/>
        </w:rPr>
        <w:t xml:space="preserve"> </w:t>
      </w:r>
      <w:r>
        <w:t>в</w:t>
      </w:r>
      <w:r>
        <w:rPr>
          <w:spacing w:val="-4"/>
        </w:rPr>
        <w:t xml:space="preserve"> </w:t>
      </w:r>
      <w:r>
        <w:t>Past</w:t>
      </w:r>
      <w:r>
        <w:rPr>
          <w:spacing w:val="-6"/>
        </w:rPr>
        <w:t xml:space="preserve"> </w:t>
      </w:r>
      <w:r>
        <w:t>Perfect</w:t>
      </w:r>
      <w:r>
        <w:rPr>
          <w:spacing w:val="-3"/>
        </w:rPr>
        <w:t xml:space="preserve"> </w:t>
      </w:r>
      <w:r>
        <w:t>Tense.</w:t>
      </w:r>
      <w:r>
        <w:rPr>
          <w:spacing w:val="-3"/>
        </w:rPr>
        <w:t xml:space="preserve"> </w:t>
      </w:r>
      <w:r>
        <w:t>Согласование</w:t>
      </w:r>
      <w:r>
        <w:rPr>
          <w:spacing w:val="-4"/>
        </w:rPr>
        <w:t xml:space="preserve"> </w:t>
      </w:r>
      <w:r>
        <w:t>времен</w:t>
      </w:r>
      <w:r>
        <w:rPr>
          <w:spacing w:val="-3"/>
        </w:rPr>
        <w:t xml:space="preserve"> </w:t>
      </w:r>
      <w:r>
        <w:t>в рамках сложного предложения.</w:t>
      </w:r>
    </w:p>
    <w:p w14:paraId="25A6E260">
      <w:pPr>
        <w:pStyle w:val="7"/>
        <w:tabs>
          <w:tab w:val="left" w:pos="3505"/>
          <w:tab w:val="left" w:pos="5188"/>
          <w:tab w:val="left" w:pos="6805"/>
          <w:tab w:val="left" w:pos="8639"/>
        </w:tabs>
        <w:spacing w:before="1" w:line="208" w:lineRule="auto"/>
        <w:ind w:right="296" w:firstLine="70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14:paraId="1F6B8E62">
      <w:pPr>
        <w:pStyle w:val="7"/>
        <w:spacing w:line="208" w:lineRule="auto"/>
        <w:ind w:left="1846" w:right="1731" w:firstLine="0"/>
        <w:jc w:val="left"/>
      </w:pPr>
      <w:r>
        <w:t>Конструкции с глаголами на -ing: to love/hate doing something. Конструкции,</w:t>
      </w:r>
      <w:r>
        <w:rPr>
          <w:spacing w:val="-7"/>
        </w:rPr>
        <w:t xml:space="preserve"> </w:t>
      </w:r>
      <w:r>
        <w:t>содержащие</w:t>
      </w:r>
      <w:r>
        <w:rPr>
          <w:spacing w:val="-10"/>
        </w:rPr>
        <w:t xml:space="preserve"> </w:t>
      </w:r>
      <w:r>
        <w:t>глаголы-связки</w:t>
      </w:r>
      <w:r>
        <w:rPr>
          <w:spacing w:val="-5"/>
        </w:rPr>
        <w:t xml:space="preserve"> </w:t>
      </w:r>
      <w:r>
        <w:t>to</w:t>
      </w:r>
      <w:r>
        <w:rPr>
          <w:spacing w:val="-9"/>
        </w:rPr>
        <w:t xml:space="preserve"> </w:t>
      </w:r>
      <w:r>
        <w:t>be/to</w:t>
      </w:r>
      <w:r>
        <w:rPr>
          <w:spacing w:val="-7"/>
        </w:rPr>
        <w:t xml:space="preserve"> </w:t>
      </w:r>
      <w:r>
        <w:t>look/to</w:t>
      </w:r>
      <w:r>
        <w:rPr>
          <w:spacing w:val="-5"/>
        </w:rPr>
        <w:t xml:space="preserve"> </w:t>
      </w:r>
      <w:r>
        <w:t>feel/to</w:t>
      </w:r>
      <w:r>
        <w:rPr>
          <w:spacing w:val="-6"/>
        </w:rPr>
        <w:t xml:space="preserve"> </w:t>
      </w:r>
      <w:r>
        <w:t>seem.</w:t>
      </w:r>
    </w:p>
    <w:p w14:paraId="71A04DF6">
      <w:pPr>
        <w:pStyle w:val="7"/>
        <w:spacing w:line="206" w:lineRule="auto"/>
        <w:ind w:firstLine="705"/>
        <w:jc w:val="left"/>
      </w:pPr>
      <w:r>
        <w:t>Конструкции be/get</w:t>
      </w:r>
      <w:r>
        <w:rPr>
          <w:spacing w:val="-3"/>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2"/>
        </w:rPr>
        <w:t xml:space="preserve"> </w:t>
      </w:r>
      <w:r>
        <w:t>глагола,</w:t>
      </w:r>
      <w:r>
        <w:rPr>
          <w:spacing w:val="-3"/>
        </w:rPr>
        <w:t xml:space="preserve"> </w:t>
      </w:r>
      <w:r>
        <w:t>be/get</w:t>
      </w:r>
      <w:r>
        <w:rPr>
          <w:spacing w:val="-3"/>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2"/>
        </w:rPr>
        <w:t xml:space="preserve"> </w:t>
      </w:r>
      <w:r>
        <w:t>глагол, be/get used to doing something, be/get used to something.</w:t>
      </w:r>
    </w:p>
    <w:p w14:paraId="7CDD1566">
      <w:pPr>
        <w:pStyle w:val="7"/>
        <w:spacing w:line="226" w:lineRule="exact"/>
        <w:ind w:left="1846" w:firstLine="0"/>
        <w:jc w:val="left"/>
      </w:pPr>
      <w:r>
        <w:t>Конструкция</w:t>
      </w:r>
      <w:r>
        <w:rPr>
          <w:spacing w:val="-2"/>
        </w:rPr>
        <w:t xml:space="preserve"> </w:t>
      </w:r>
      <w:r>
        <w:t>both</w:t>
      </w:r>
      <w:r>
        <w:rPr>
          <w:spacing w:val="-3"/>
        </w:rPr>
        <w:t xml:space="preserve"> </w:t>
      </w:r>
      <w:r>
        <w:t>…</w:t>
      </w:r>
      <w:r>
        <w:rPr>
          <w:spacing w:val="-3"/>
        </w:rPr>
        <w:t xml:space="preserve"> </w:t>
      </w:r>
      <w:r>
        <w:t>and</w:t>
      </w:r>
      <w:r>
        <w:rPr>
          <w:spacing w:val="-5"/>
        </w:rPr>
        <w:t xml:space="preserve"> ….</w:t>
      </w:r>
    </w:p>
    <w:p w14:paraId="1620DB46">
      <w:pPr>
        <w:pStyle w:val="7"/>
        <w:spacing w:before="12" w:line="208" w:lineRule="auto"/>
        <w:ind w:firstLine="705"/>
        <w:jc w:val="left"/>
      </w:pPr>
      <w:r>
        <w:t>Конструкции c глаголами to stop, to remember, to forget (разница в значении to stop doing smth и to stop to do smth).</w:t>
      </w:r>
    </w:p>
    <w:p w14:paraId="306A514C">
      <w:pPr>
        <w:pStyle w:val="7"/>
        <w:spacing w:before="2" w:line="206" w:lineRule="auto"/>
        <w:ind w:firstLine="705"/>
        <w:jc w:val="left"/>
      </w:pPr>
      <w:r>
        <w:t>Глаголы</w:t>
      </w:r>
      <w:r>
        <w:rPr>
          <w:spacing w:val="40"/>
        </w:rPr>
        <w:t xml:space="preserve"> </w:t>
      </w:r>
      <w:r>
        <w:t>в</w:t>
      </w:r>
      <w:r>
        <w:rPr>
          <w:spacing w:val="38"/>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38"/>
        </w:rPr>
        <w:t xml:space="preserve"> </w:t>
      </w:r>
      <w:r>
        <w:t>в</w:t>
      </w:r>
      <w:r>
        <w:rPr>
          <w:spacing w:val="38"/>
        </w:rPr>
        <w:t xml:space="preserve"> </w:t>
      </w:r>
      <w:r>
        <w:t>изъявительном наклонении (Past Perfect Tense, Present Perfect Continuous Tense, Future-in-the-Past).</w:t>
      </w:r>
    </w:p>
    <w:p w14:paraId="71FEEA8A">
      <w:pPr>
        <w:pStyle w:val="7"/>
        <w:spacing w:line="228" w:lineRule="exact"/>
        <w:ind w:left="1846" w:firstLine="0"/>
        <w:jc w:val="left"/>
      </w:pPr>
      <w:r>
        <w:t>Модальные</w:t>
      </w:r>
      <w:r>
        <w:rPr>
          <w:spacing w:val="-10"/>
        </w:rPr>
        <w:t xml:space="preserve"> </w:t>
      </w:r>
      <w:r>
        <w:t>глаголы</w:t>
      </w:r>
      <w:r>
        <w:rPr>
          <w:spacing w:val="-5"/>
        </w:rPr>
        <w:t xml:space="preserve"> </w:t>
      </w:r>
      <w:r>
        <w:t>в</w:t>
      </w:r>
      <w:r>
        <w:rPr>
          <w:spacing w:val="-8"/>
        </w:rPr>
        <w:t xml:space="preserve"> </w:t>
      </w:r>
      <w:r>
        <w:t>косвенной</w:t>
      </w:r>
      <w:r>
        <w:rPr>
          <w:spacing w:val="-3"/>
        </w:rPr>
        <w:t xml:space="preserve"> </w:t>
      </w:r>
      <w:r>
        <w:t>речи</w:t>
      </w:r>
      <w:r>
        <w:rPr>
          <w:spacing w:val="-4"/>
        </w:rPr>
        <w:t xml:space="preserve"> </w:t>
      </w:r>
      <w:r>
        <w:t>в</w:t>
      </w:r>
      <w:r>
        <w:rPr>
          <w:spacing w:val="-3"/>
        </w:rPr>
        <w:t xml:space="preserve"> </w:t>
      </w:r>
      <w:r>
        <w:t>настоящем</w:t>
      </w:r>
      <w:r>
        <w:rPr>
          <w:spacing w:val="-5"/>
        </w:rPr>
        <w:t xml:space="preserve"> </w:t>
      </w:r>
      <w:r>
        <w:t>и</w:t>
      </w:r>
      <w:r>
        <w:rPr>
          <w:spacing w:val="-4"/>
        </w:rPr>
        <w:t xml:space="preserve"> </w:t>
      </w:r>
      <w:r>
        <w:t>прошедшем</w:t>
      </w:r>
      <w:r>
        <w:rPr>
          <w:spacing w:val="-4"/>
        </w:rPr>
        <w:t xml:space="preserve"> </w:t>
      </w:r>
      <w:r>
        <w:rPr>
          <w:spacing w:val="-2"/>
        </w:rPr>
        <w:t>времени.</w:t>
      </w:r>
    </w:p>
    <w:p w14:paraId="4A6DEDAF">
      <w:pPr>
        <w:pStyle w:val="7"/>
        <w:tabs>
          <w:tab w:val="left" w:pos="3097"/>
          <w:tab w:val="left" w:pos="4014"/>
          <w:tab w:val="left" w:pos="4988"/>
          <w:tab w:val="left" w:pos="6484"/>
          <w:tab w:val="left" w:pos="7703"/>
          <w:tab w:val="left" w:pos="8963"/>
          <w:tab w:val="left" w:pos="10358"/>
        </w:tabs>
        <w:spacing w:before="17" w:line="206" w:lineRule="auto"/>
        <w:ind w:right="289" w:firstLine="705"/>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14:paraId="5AEDA5C5">
      <w:pPr>
        <w:pStyle w:val="7"/>
        <w:spacing w:line="219" w:lineRule="exact"/>
        <w:ind w:left="1846" w:firstLine="0"/>
        <w:jc w:val="left"/>
      </w:pPr>
      <w:r>
        <w:t>Наречия</w:t>
      </w:r>
      <w:r>
        <w:rPr>
          <w:spacing w:val="-4"/>
        </w:rPr>
        <w:t xml:space="preserve"> </w:t>
      </w:r>
      <w:r>
        <w:t>too</w:t>
      </w:r>
      <w:r>
        <w:rPr>
          <w:spacing w:val="-1"/>
        </w:rPr>
        <w:t xml:space="preserve"> </w:t>
      </w:r>
      <w:r>
        <w:t>–</w:t>
      </w:r>
      <w:r>
        <w:rPr>
          <w:spacing w:val="-1"/>
        </w:rPr>
        <w:t xml:space="preserve"> </w:t>
      </w:r>
      <w:r>
        <w:rPr>
          <w:spacing w:val="-2"/>
        </w:rPr>
        <w:t>enough.</w:t>
      </w:r>
    </w:p>
    <w:p w14:paraId="20B3AC58">
      <w:pPr>
        <w:pStyle w:val="7"/>
        <w:spacing w:line="236" w:lineRule="exact"/>
        <w:ind w:left="1846" w:firstLine="0"/>
        <w:jc w:val="left"/>
      </w:pPr>
      <w:r>
        <w:t>Отрицательные</w:t>
      </w:r>
      <w:r>
        <w:rPr>
          <w:spacing w:val="52"/>
        </w:rPr>
        <w:t xml:space="preserve"> </w:t>
      </w:r>
      <w:r>
        <w:t>местоимения</w:t>
      </w:r>
      <w:r>
        <w:rPr>
          <w:spacing w:val="2"/>
        </w:rPr>
        <w:t xml:space="preserve"> </w:t>
      </w:r>
      <w:r>
        <w:t>no</w:t>
      </w:r>
      <w:r>
        <w:rPr>
          <w:spacing w:val="57"/>
        </w:rPr>
        <w:t xml:space="preserve"> </w:t>
      </w:r>
      <w:r>
        <w:t>(и</w:t>
      </w:r>
      <w:r>
        <w:rPr>
          <w:spacing w:val="58"/>
        </w:rPr>
        <w:t xml:space="preserve"> </w:t>
      </w:r>
      <w:r>
        <w:t>его</w:t>
      </w:r>
      <w:r>
        <w:rPr>
          <w:spacing w:val="57"/>
        </w:rPr>
        <w:t xml:space="preserve"> </w:t>
      </w:r>
      <w:r>
        <w:t>производные</w:t>
      </w:r>
      <w:r>
        <w:rPr>
          <w:spacing w:val="57"/>
        </w:rPr>
        <w:t xml:space="preserve"> </w:t>
      </w:r>
      <w:r>
        <w:t>nobody,</w:t>
      </w:r>
      <w:r>
        <w:rPr>
          <w:spacing w:val="60"/>
        </w:rPr>
        <w:t xml:space="preserve"> </w:t>
      </w:r>
      <w:r>
        <w:t>nothing</w:t>
      </w:r>
      <w:r>
        <w:rPr>
          <w:spacing w:val="52"/>
        </w:rPr>
        <w:t xml:space="preserve"> </w:t>
      </w:r>
      <w:r>
        <w:t>и</w:t>
      </w:r>
      <w:r>
        <w:rPr>
          <w:spacing w:val="59"/>
        </w:rPr>
        <w:t xml:space="preserve"> </w:t>
      </w:r>
      <w:r>
        <w:rPr>
          <w:spacing w:val="-2"/>
        </w:rPr>
        <w:t>другие),</w:t>
      </w:r>
    </w:p>
    <w:p w14:paraId="57D98423">
      <w:pPr>
        <w:pStyle w:val="7"/>
        <w:spacing w:after="0" w:line="236" w:lineRule="exact"/>
        <w:jc w:val="left"/>
        <w:sectPr>
          <w:pgSz w:w="11920" w:h="16850"/>
          <w:pgMar w:top="1040" w:right="566" w:bottom="280" w:left="566" w:header="720" w:footer="720" w:gutter="0"/>
          <w:cols w:space="720" w:num="1"/>
        </w:sectPr>
      </w:pPr>
    </w:p>
    <w:p w14:paraId="0F284779">
      <w:pPr>
        <w:pStyle w:val="7"/>
        <w:spacing w:line="266" w:lineRule="exact"/>
        <w:ind w:left="0" w:firstLine="0"/>
        <w:jc w:val="right"/>
      </w:pPr>
      <w:r>
        <w:rPr>
          <w:spacing w:val="-2"/>
        </w:rPr>
        <w:t>none.</w:t>
      </w:r>
    </w:p>
    <w:p w14:paraId="058B4A06">
      <w:pPr>
        <w:pStyle w:val="3"/>
        <w:spacing w:before="229" w:line="254" w:lineRule="exact"/>
        <w:ind w:left="142"/>
        <w:jc w:val="left"/>
      </w:pPr>
      <w:r>
        <w:rPr>
          <w:b w:val="0"/>
        </w:rPr>
        <w:br w:type="column"/>
      </w:r>
      <w:r>
        <w:t>Социокультурные</w:t>
      </w:r>
      <w:r>
        <w:rPr>
          <w:spacing w:val="-9"/>
        </w:rPr>
        <w:t xml:space="preserve"> </w:t>
      </w:r>
      <w:r>
        <w:t>знания</w:t>
      </w:r>
      <w:r>
        <w:rPr>
          <w:spacing w:val="-6"/>
        </w:rPr>
        <w:t xml:space="preserve"> </w:t>
      </w:r>
      <w:r>
        <w:t>и</w:t>
      </w:r>
      <w:r>
        <w:rPr>
          <w:spacing w:val="-2"/>
        </w:rPr>
        <w:t xml:space="preserve"> умения.</w:t>
      </w:r>
    </w:p>
    <w:p w14:paraId="7D74BA22">
      <w:pPr>
        <w:pStyle w:val="7"/>
        <w:spacing w:line="243" w:lineRule="exact"/>
        <w:ind w:left="142" w:firstLine="0"/>
        <w:jc w:val="left"/>
      </w:pPr>
      <w:r>
        <w:t>Осуществление</w:t>
      </w:r>
      <w:r>
        <w:rPr>
          <w:spacing w:val="66"/>
        </w:rPr>
        <w:t xml:space="preserve"> </w:t>
      </w:r>
      <w:r>
        <w:t>межличностного</w:t>
      </w:r>
      <w:r>
        <w:rPr>
          <w:spacing w:val="70"/>
        </w:rPr>
        <w:t xml:space="preserve"> </w:t>
      </w:r>
      <w:r>
        <w:t>и</w:t>
      </w:r>
      <w:r>
        <w:rPr>
          <w:spacing w:val="69"/>
        </w:rPr>
        <w:t xml:space="preserve"> </w:t>
      </w:r>
      <w:r>
        <w:t>межкультурного</w:t>
      </w:r>
      <w:r>
        <w:rPr>
          <w:spacing w:val="70"/>
        </w:rPr>
        <w:t xml:space="preserve"> </w:t>
      </w:r>
      <w:r>
        <w:t>общения</w:t>
      </w:r>
      <w:r>
        <w:rPr>
          <w:spacing w:val="69"/>
        </w:rPr>
        <w:t xml:space="preserve"> </w:t>
      </w:r>
      <w:r>
        <w:t>с</w:t>
      </w:r>
      <w:r>
        <w:rPr>
          <w:spacing w:val="68"/>
        </w:rPr>
        <w:t xml:space="preserve"> </w:t>
      </w:r>
      <w:r>
        <w:rPr>
          <w:spacing w:val="-2"/>
        </w:rPr>
        <w:t>использованием</w:t>
      </w:r>
    </w:p>
    <w:p w14:paraId="139B5408">
      <w:pPr>
        <w:pStyle w:val="7"/>
        <w:spacing w:after="0" w:line="243" w:lineRule="exact"/>
        <w:jc w:val="left"/>
        <w:sectPr>
          <w:type w:val="continuous"/>
          <w:pgSz w:w="11920" w:h="16850"/>
          <w:pgMar w:top="1260" w:right="566" w:bottom="280" w:left="566" w:header="720" w:footer="720" w:gutter="0"/>
          <w:cols w:equalWidth="0" w:num="2">
            <w:col w:w="1665" w:space="40"/>
            <w:col w:w="9083"/>
          </w:cols>
        </w:sectPr>
      </w:pPr>
    </w:p>
    <w:p w14:paraId="0E928F2D">
      <w:pPr>
        <w:pStyle w:val="7"/>
        <w:tabs>
          <w:tab w:val="left" w:pos="2055"/>
          <w:tab w:val="left" w:pos="2376"/>
          <w:tab w:val="left" w:pos="5202"/>
          <w:tab w:val="left" w:pos="6800"/>
          <w:tab w:val="left" w:pos="7574"/>
          <w:tab w:val="left" w:pos="8503"/>
          <w:tab w:val="left" w:pos="8834"/>
          <w:tab w:val="left" w:pos="9763"/>
        </w:tabs>
        <w:spacing w:before="22" w:line="206" w:lineRule="auto"/>
        <w:ind w:right="290" w:firstLine="0"/>
        <w:jc w:val="left"/>
      </w:pPr>
      <w:r>
        <w:rPr>
          <w:spacing w:val="-2"/>
        </w:rPr>
        <w:t>знаний</w:t>
      </w:r>
      <w:r>
        <w:tab/>
      </w:r>
      <w:r>
        <w:rPr>
          <w:spacing w:val="-10"/>
        </w:rPr>
        <w:t>о</w:t>
      </w:r>
      <w:r>
        <w:tab/>
      </w:r>
      <w:r>
        <w:rPr>
          <w:spacing w:val="-2"/>
        </w:rPr>
        <w:t>национально-культурных</w:t>
      </w:r>
      <w:r>
        <w:tab/>
      </w:r>
      <w:r>
        <w:rPr>
          <w:spacing w:val="-2"/>
        </w:rPr>
        <w:t>особенностях</w:t>
      </w:r>
      <w:r>
        <w:tab/>
      </w:r>
      <w:r>
        <w:rPr>
          <w:spacing w:val="-2"/>
        </w:rPr>
        <w:t>своей</w:t>
      </w:r>
      <w:r>
        <w:tab/>
      </w:r>
      <w:r>
        <w:rPr>
          <w:spacing w:val="-2"/>
        </w:rPr>
        <w:t>страны</w:t>
      </w:r>
      <w:r>
        <w:tab/>
      </w:r>
      <w:r>
        <w:rPr>
          <w:spacing w:val="-10"/>
        </w:rPr>
        <w:t>и</w:t>
      </w:r>
      <w:r>
        <w:tab/>
      </w:r>
      <w:r>
        <w:rPr>
          <w:spacing w:val="-2"/>
        </w:rPr>
        <w:t>страны</w:t>
      </w:r>
      <w:r>
        <w:tab/>
      </w:r>
      <w:r>
        <w:rPr>
          <w:spacing w:val="-2"/>
        </w:rPr>
        <w:t xml:space="preserve">(стран) </w:t>
      </w:r>
      <w:r>
        <w:t>изучаемого</w:t>
      </w:r>
      <w:r>
        <w:rPr>
          <w:spacing w:val="29"/>
        </w:rPr>
        <w:t xml:space="preserve">  </w:t>
      </w:r>
      <w:r>
        <w:t>языка,</w:t>
      </w:r>
      <w:r>
        <w:rPr>
          <w:spacing w:val="30"/>
        </w:rPr>
        <w:t xml:space="preserve">  </w:t>
      </w:r>
      <w:r>
        <w:t>основных</w:t>
      </w:r>
      <w:r>
        <w:rPr>
          <w:spacing w:val="31"/>
        </w:rPr>
        <w:t xml:space="preserve">  </w:t>
      </w:r>
      <w:r>
        <w:t>социокультурных</w:t>
      </w:r>
      <w:r>
        <w:rPr>
          <w:spacing w:val="32"/>
        </w:rPr>
        <w:t xml:space="preserve">  </w:t>
      </w:r>
      <w:r>
        <w:t>элементов</w:t>
      </w:r>
      <w:r>
        <w:rPr>
          <w:spacing w:val="30"/>
        </w:rPr>
        <w:t xml:space="preserve">  </w:t>
      </w:r>
      <w:r>
        <w:t>речевого</w:t>
      </w:r>
      <w:r>
        <w:rPr>
          <w:spacing w:val="30"/>
        </w:rPr>
        <w:t xml:space="preserve">  </w:t>
      </w:r>
      <w:r>
        <w:rPr>
          <w:spacing w:val="-2"/>
        </w:rPr>
        <w:t>поведенческого</w:t>
      </w:r>
    </w:p>
    <w:p w14:paraId="6EC5EED4">
      <w:pPr>
        <w:pStyle w:val="7"/>
        <w:spacing w:after="0" w:line="206" w:lineRule="auto"/>
        <w:jc w:val="left"/>
        <w:sectPr>
          <w:type w:val="continuous"/>
          <w:pgSz w:w="11920" w:h="16850"/>
          <w:pgMar w:top="1260" w:right="566" w:bottom="280" w:left="566" w:header="720" w:footer="720" w:gutter="0"/>
          <w:cols w:space="720" w:num="1"/>
        </w:sectPr>
      </w:pPr>
    </w:p>
    <w:p w14:paraId="6B7CD42D">
      <w:pPr>
        <w:pStyle w:val="7"/>
        <w:spacing w:before="98" w:line="208" w:lineRule="auto"/>
        <w:ind w:right="277" w:firstLine="0"/>
      </w:pPr>
      <w:r>
        <w:t xml:space="preserve">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14:paraId="0C09F8DE">
      <w:pPr>
        <w:pStyle w:val="7"/>
        <w:spacing w:line="208" w:lineRule="auto"/>
        <w:ind w:right="268" w:firstLine="705"/>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14:paraId="6B2D740E">
      <w:pPr>
        <w:pStyle w:val="7"/>
        <w:spacing w:line="208" w:lineRule="auto"/>
        <w:ind w:right="278" w:firstLine="70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w:t>
      </w:r>
      <w:r>
        <w:rPr>
          <w:spacing w:val="40"/>
        </w:rPr>
        <w:t xml:space="preserve"> </w:t>
      </w:r>
      <w:r>
        <w:t>особенностями</w:t>
      </w:r>
      <w:r>
        <w:rPr>
          <w:spacing w:val="40"/>
        </w:rPr>
        <w:t xml:space="preserve"> </w:t>
      </w:r>
      <w:r>
        <w:t>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F3A1C0D">
      <w:pPr>
        <w:pStyle w:val="7"/>
        <w:spacing w:line="208" w:lineRule="auto"/>
        <w:ind w:right="280" w:firstLine="70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7796F738">
      <w:pPr>
        <w:pStyle w:val="7"/>
        <w:spacing w:line="224" w:lineRule="exact"/>
        <w:ind w:left="1846" w:firstLine="0"/>
      </w:pPr>
      <w:r>
        <w:t>Соблюдение</w:t>
      </w:r>
      <w:r>
        <w:rPr>
          <w:spacing w:val="-11"/>
        </w:rPr>
        <w:t xml:space="preserve"> </w:t>
      </w:r>
      <w:r>
        <w:t>нормы</w:t>
      </w:r>
      <w:r>
        <w:rPr>
          <w:spacing w:val="-6"/>
        </w:rPr>
        <w:t xml:space="preserve"> </w:t>
      </w:r>
      <w:r>
        <w:t>вежливости</w:t>
      </w:r>
      <w:r>
        <w:rPr>
          <w:spacing w:val="-3"/>
        </w:rPr>
        <w:t xml:space="preserve"> </w:t>
      </w:r>
      <w:r>
        <w:t>в</w:t>
      </w:r>
      <w:r>
        <w:rPr>
          <w:spacing w:val="-7"/>
        </w:rPr>
        <w:t xml:space="preserve"> </w:t>
      </w:r>
      <w:r>
        <w:t>межкультурном</w:t>
      </w:r>
      <w:r>
        <w:rPr>
          <w:spacing w:val="-8"/>
        </w:rPr>
        <w:t xml:space="preserve"> </w:t>
      </w:r>
      <w:r>
        <w:rPr>
          <w:spacing w:val="-2"/>
        </w:rPr>
        <w:t>общении.</w:t>
      </w:r>
    </w:p>
    <w:p w14:paraId="3E0E21A6">
      <w:pPr>
        <w:pStyle w:val="7"/>
        <w:spacing w:before="4" w:line="208" w:lineRule="auto"/>
        <w:ind w:right="276" w:firstLine="705"/>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78F96A2">
      <w:pPr>
        <w:pStyle w:val="7"/>
        <w:spacing w:line="224" w:lineRule="exact"/>
        <w:ind w:left="1846" w:firstLine="0"/>
      </w:pPr>
      <w:r>
        <w:t>Развитие</w:t>
      </w:r>
      <w:r>
        <w:rPr>
          <w:spacing w:val="-4"/>
        </w:rPr>
        <w:t xml:space="preserve"> </w:t>
      </w:r>
      <w:r>
        <w:rPr>
          <w:spacing w:val="-2"/>
        </w:rPr>
        <w:t>умений:</w:t>
      </w:r>
    </w:p>
    <w:p w14:paraId="508A057D">
      <w:pPr>
        <w:pStyle w:val="7"/>
        <w:spacing w:before="15" w:line="206" w:lineRule="auto"/>
        <w:ind w:right="281" w:firstLine="705"/>
      </w:pPr>
      <w:r>
        <w:t>кратко представлять Россию и страну (страны) изучаемого языка (культурные явления, события, достопримечательности);</w:t>
      </w:r>
    </w:p>
    <w:p w14:paraId="0B843F6B">
      <w:pPr>
        <w:pStyle w:val="7"/>
        <w:spacing w:before="1" w:line="208" w:lineRule="auto"/>
        <w:ind w:right="281" w:firstLine="705"/>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27E628B9">
      <w:pPr>
        <w:pStyle w:val="7"/>
        <w:spacing w:line="208" w:lineRule="auto"/>
        <w:ind w:right="282" w:firstLine="705"/>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2D3BEA7D">
      <w:pPr>
        <w:pStyle w:val="3"/>
        <w:spacing w:before="194" w:line="264" w:lineRule="exact"/>
        <w:ind w:left="1846"/>
      </w:pPr>
      <w:r>
        <w:t>Компенсаторные</w:t>
      </w:r>
      <w:r>
        <w:rPr>
          <w:spacing w:val="-11"/>
        </w:rPr>
        <w:t xml:space="preserve"> </w:t>
      </w:r>
      <w:r>
        <w:rPr>
          <w:spacing w:val="-2"/>
        </w:rPr>
        <w:t>умения.</w:t>
      </w:r>
    </w:p>
    <w:p w14:paraId="6438E38C">
      <w:pPr>
        <w:pStyle w:val="7"/>
        <w:spacing w:before="17" w:line="208" w:lineRule="auto"/>
        <w:ind w:right="279" w:firstLine="705"/>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w:t>
      </w:r>
      <w:r>
        <w:rPr>
          <w:spacing w:val="40"/>
        </w:rPr>
        <w:t xml:space="preserve"> </w:t>
      </w:r>
      <w:r>
        <w:t>собеседником жестов и мимики.</w:t>
      </w:r>
    </w:p>
    <w:p w14:paraId="2D639CBD">
      <w:pPr>
        <w:pStyle w:val="7"/>
        <w:spacing w:line="208" w:lineRule="auto"/>
        <w:ind w:left="1846" w:right="284" w:firstLine="0"/>
      </w:pPr>
      <w:r>
        <w:t>Переспрашивать, просить повторить, уточняя значение незнакомых слов. Использование при формулировании собственных высказываний, ключевых слов,</w:t>
      </w:r>
    </w:p>
    <w:p w14:paraId="419E715E">
      <w:pPr>
        <w:pStyle w:val="7"/>
        <w:spacing w:line="214" w:lineRule="exact"/>
        <w:ind w:firstLine="0"/>
        <w:jc w:val="left"/>
      </w:pPr>
      <w:r>
        <w:rPr>
          <w:spacing w:val="-2"/>
        </w:rPr>
        <w:t>плана.</w:t>
      </w:r>
    </w:p>
    <w:p w14:paraId="20C5957F">
      <w:pPr>
        <w:pStyle w:val="7"/>
        <w:tabs>
          <w:tab w:val="left" w:pos="3661"/>
          <w:tab w:val="left" w:pos="5238"/>
          <w:tab w:val="left" w:pos="5696"/>
          <w:tab w:val="left" w:pos="7190"/>
          <w:tab w:val="left" w:pos="8783"/>
          <w:tab w:val="left" w:pos="9355"/>
        </w:tabs>
        <w:spacing w:line="242" w:lineRule="exact"/>
        <w:ind w:left="1846"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38722919">
      <w:pPr>
        <w:pStyle w:val="7"/>
        <w:tabs>
          <w:tab w:val="left" w:pos="10389"/>
        </w:tabs>
        <w:spacing w:before="21" w:line="206" w:lineRule="auto"/>
        <w:ind w:right="273" w:firstLine="0"/>
        <w:jc w:val="left"/>
      </w:pP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или</w:t>
      </w:r>
      <w:r>
        <w:rPr>
          <w:spacing w:val="40"/>
        </w:rPr>
        <w:t xml:space="preserve"> </w:t>
      </w:r>
      <w:r>
        <w:t>для</w:t>
      </w:r>
      <w:r>
        <w:rPr>
          <w:spacing w:val="40"/>
        </w:rPr>
        <w:t xml:space="preserve"> </w:t>
      </w:r>
      <w:r>
        <w:t>нахождения</w:t>
      </w:r>
      <w:r>
        <w:tab/>
      </w:r>
      <w:r>
        <w:rPr>
          <w:spacing w:val="-10"/>
        </w:rPr>
        <w:t xml:space="preserve">в </w:t>
      </w:r>
      <w:r>
        <w:t>тексте запрашиваемой информации.</w:t>
      </w:r>
    </w:p>
    <w:p w14:paraId="5DD19D38">
      <w:pPr>
        <w:pStyle w:val="7"/>
        <w:spacing w:before="1" w:line="208" w:lineRule="auto"/>
        <w:ind w:right="290" w:firstLine="70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AEB3C1">
      <w:pPr>
        <w:pStyle w:val="3"/>
        <w:spacing w:before="213"/>
        <w:ind w:left="4395"/>
        <w:jc w:val="left"/>
      </w:pPr>
      <w:r>
        <w:t>Содержание</w:t>
      </w:r>
      <w:r>
        <w:rPr>
          <w:spacing w:val="-4"/>
        </w:rPr>
        <w:t xml:space="preserve"> </w:t>
      </w:r>
      <w:r>
        <w:t>обучения</w:t>
      </w:r>
      <w:r>
        <w:rPr>
          <w:spacing w:val="-1"/>
        </w:rPr>
        <w:t xml:space="preserve"> </w:t>
      </w:r>
      <w:r>
        <w:t>в</w:t>
      </w:r>
      <w:r>
        <w:rPr>
          <w:spacing w:val="-3"/>
        </w:rPr>
        <w:t xml:space="preserve"> </w:t>
      </w:r>
      <w:r>
        <w:t>9</w:t>
      </w:r>
      <w:r>
        <w:rPr>
          <w:spacing w:val="-2"/>
        </w:rPr>
        <w:t xml:space="preserve"> классе</w:t>
      </w:r>
    </w:p>
    <w:p w14:paraId="68C7AF00">
      <w:pPr>
        <w:spacing w:before="207" w:line="258" w:lineRule="exact"/>
        <w:ind w:left="1846" w:right="0" w:firstLine="0"/>
        <w:jc w:val="both"/>
        <w:rPr>
          <w:b/>
          <w:sz w:val="24"/>
        </w:rPr>
      </w:pPr>
      <w:r>
        <w:rPr>
          <w:b/>
          <w:sz w:val="24"/>
        </w:rPr>
        <w:t>Коммуникативные</w:t>
      </w:r>
      <w:r>
        <w:rPr>
          <w:b/>
          <w:spacing w:val="-11"/>
          <w:sz w:val="24"/>
        </w:rPr>
        <w:t xml:space="preserve"> </w:t>
      </w:r>
      <w:r>
        <w:rPr>
          <w:b/>
          <w:spacing w:val="-2"/>
          <w:sz w:val="24"/>
        </w:rPr>
        <w:t>умения.</w:t>
      </w:r>
    </w:p>
    <w:p w14:paraId="4DAC6F66">
      <w:pPr>
        <w:pStyle w:val="7"/>
        <w:spacing w:before="11" w:line="208" w:lineRule="auto"/>
        <w:ind w:right="282" w:firstLine="70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DB44A9">
      <w:pPr>
        <w:pStyle w:val="7"/>
        <w:spacing w:line="206" w:lineRule="auto"/>
        <w:ind w:left="1846" w:right="1716" w:firstLine="0"/>
      </w:pPr>
      <w:r>
        <w:t>Взаимоотношения</w:t>
      </w:r>
      <w:r>
        <w:rPr>
          <w:spacing w:val="-3"/>
        </w:rPr>
        <w:t xml:space="preserve"> </w:t>
      </w:r>
      <w:r>
        <w:t>в</w:t>
      </w:r>
      <w:r>
        <w:rPr>
          <w:spacing w:val="-4"/>
        </w:rPr>
        <w:t xml:space="preserve"> </w:t>
      </w:r>
      <w:r>
        <w:t>семье</w:t>
      </w:r>
      <w:r>
        <w:rPr>
          <w:spacing w:val="-4"/>
        </w:rPr>
        <w:t xml:space="preserve"> </w:t>
      </w:r>
      <w:r>
        <w:t>и</w:t>
      </w:r>
      <w:r>
        <w:rPr>
          <w:spacing w:val="-3"/>
        </w:rPr>
        <w:t xml:space="preserve"> </w:t>
      </w:r>
      <w:r>
        <w:t>с</w:t>
      </w:r>
      <w:r>
        <w:rPr>
          <w:spacing w:val="-4"/>
        </w:rPr>
        <w:t xml:space="preserve"> </w:t>
      </w:r>
      <w:r>
        <w:t>друзьями.</w:t>
      </w:r>
      <w:r>
        <w:rPr>
          <w:spacing w:val="-3"/>
        </w:rPr>
        <w:t xml:space="preserve"> </w:t>
      </w:r>
      <w:r>
        <w:t>Конфликты</w:t>
      </w:r>
      <w:r>
        <w:rPr>
          <w:spacing w:val="-3"/>
        </w:rPr>
        <w:t xml:space="preserve"> </w:t>
      </w:r>
      <w:r>
        <w:t>и</w:t>
      </w:r>
      <w:r>
        <w:rPr>
          <w:spacing w:val="-5"/>
        </w:rPr>
        <w:t xml:space="preserve"> </w:t>
      </w:r>
      <w:r>
        <w:t>их</w:t>
      </w:r>
      <w:r>
        <w:rPr>
          <w:spacing w:val="-1"/>
        </w:rPr>
        <w:t xml:space="preserve"> </w:t>
      </w:r>
      <w:r>
        <w:t>разрешение. Внешность и характер человека (литературного персонажа).</w:t>
      </w:r>
    </w:p>
    <w:p w14:paraId="40E401A3">
      <w:pPr>
        <w:pStyle w:val="7"/>
        <w:spacing w:line="208" w:lineRule="auto"/>
        <w:ind w:firstLine="705"/>
        <w:jc w:val="left"/>
      </w:pPr>
      <w:r>
        <w:t>Досуг и</w:t>
      </w:r>
      <w:r>
        <w:rPr>
          <w:spacing w:val="31"/>
        </w:rPr>
        <w:t xml:space="preserve"> </w:t>
      </w:r>
      <w:r>
        <w:t>увлечения (хобби) современного подростка (чтение, кино, театр, музыка, музей, спорт, живопись; компьютерные игры). Роль книги в жизни подростка.</w:t>
      </w:r>
    </w:p>
    <w:p w14:paraId="68809B45">
      <w:pPr>
        <w:pStyle w:val="7"/>
        <w:spacing w:line="222" w:lineRule="exact"/>
        <w:ind w:left="1846" w:firstLine="0"/>
        <w:jc w:val="left"/>
      </w:pPr>
      <w:r>
        <w:t>Здоровый</w:t>
      </w:r>
      <w:r>
        <w:rPr>
          <w:spacing w:val="7"/>
        </w:rPr>
        <w:t xml:space="preserve"> </w:t>
      </w:r>
      <w:r>
        <w:t>образ</w:t>
      </w:r>
      <w:r>
        <w:rPr>
          <w:spacing w:val="8"/>
        </w:rPr>
        <w:t xml:space="preserve"> </w:t>
      </w:r>
      <w:r>
        <w:t>жизни:</w:t>
      </w:r>
      <w:r>
        <w:rPr>
          <w:spacing w:val="4"/>
        </w:rPr>
        <w:t xml:space="preserve"> </w:t>
      </w:r>
      <w:r>
        <w:t>режим</w:t>
      </w:r>
      <w:r>
        <w:rPr>
          <w:spacing w:val="7"/>
        </w:rPr>
        <w:t xml:space="preserve"> </w:t>
      </w:r>
      <w:r>
        <w:t>труда</w:t>
      </w:r>
      <w:r>
        <w:rPr>
          <w:spacing w:val="7"/>
        </w:rPr>
        <w:t xml:space="preserve"> </w:t>
      </w:r>
      <w:r>
        <w:t>и</w:t>
      </w:r>
      <w:r>
        <w:rPr>
          <w:spacing w:val="8"/>
        </w:rPr>
        <w:t xml:space="preserve"> </w:t>
      </w:r>
      <w:r>
        <w:t>отдыха,</w:t>
      </w:r>
      <w:r>
        <w:rPr>
          <w:spacing w:val="5"/>
        </w:rPr>
        <w:t xml:space="preserve"> </w:t>
      </w:r>
      <w:r>
        <w:t>фитнес,</w:t>
      </w:r>
      <w:r>
        <w:rPr>
          <w:spacing w:val="13"/>
        </w:rPr>
        <w:t xml:space="preserve"> </w:t>
      </w:r>
      <w:r>
        <w:t>сбалансированное</w:t>
      </w:r>
      <w:r>
        <w:rPr>
          <w:spacing w:val="6"/>
        </w:rPr>
        <w:t xml:space="preserve"> </w:t>
      </w:r>
      <w:r>
        <w:rPr>
          <w:spacing w:val="-2"/>
        </w:rPr>
        <w:t>питание.</w:t>
      </w:r>
    </w:p>
    <w:p w14:paraId="4E7610FF">
      <w:pPr>
        <w:pStyle w:val="7"/>
        <w:spacing w:line="236" w:lineRule="exact"/>
        <w:ind w:firstLine="0"/>
        <w:jc w:val="left"/>
      </w:pPr>
      <w:r>
        <w:t>Посещение</w:t>
      </w:r>
      <w:r>
        <w:rPr>
          <w:spacing w:val="-10"/>
        </w:rPr>
        <w:t xml:space="preserve"> </w:t>
      </w:r>
      <w:r>
        <w:rPr>
          <w:spacing w:val="-2"/>
        </w:rPr>
        <w:t>врача.</w:t>
      </w:r>
    </w:p>
    <w:p w14:paraId="6B3D2035">
      <w:pPr>
        <w:pStyle w:val="7"/>
        <w:spacing w:line="226" w:lineRule="exact"/>
        <w:ind w:left="1846" w:firstLine="0"/>
        <w:jc w:val="left"/>
      </w:pPr>
      <w:r>
        <w:t>Покупки:</w:t>
      </w:r>
      <w:r>
        <w:rPr>
          <w:spacing w:val="5"/>
        </w:rPr>
        <w:t xml:space="preserve"> </w:t>
      </w:r>
      <w:r>
        <w:t>одежда,</w:t>
      </w:r>
      <w:r>
        <w:rPr>
          <w:spacing w:val="60"/>
        </w:rPr>
        <w:t xml:space="preserve"> </w:t>
      </w:r>
      <w:r>
        <w:t>обувь</w:t>
      </w:r>
      <w:r>
        <w:rPr>
          <w:spacing w:val="63"/>
        </w:rPr>
        <w:t xml:space="preserve"> </w:t>
      </w:r>
      <w:r>
        <w:t>и</w:t>
      </w:r>
      <w:r>
        <w:rPr>
          <w:spacing w:val="62"/>
        </w:rPr>
        <w:t xml:space="preserve"> </w:t>
      </w:r>
      <w:r>
        <w:t>продукты</w:t>
      </w:r>
      <w:r>
        <w:rPr>
          <w:spacing w:val="61"/>
        </w:rPr>
        <w:t xml:space="preserve"> </w:t>
      </w:r>
      <w:r>
        <w:t>питания.</w:t>
      </w:r>
      <w:r>
        <w:rPr>
          <w:spacing w:val="63"/>
        </w:rPr>
        <w:t xml:space="preserve"> </w:t>
      </w:r>
      <w:r>
        <w:t>Карманные</w:t>
      </w:r>
      <w:r>
        <w:rPr>
          <w:spacing w:val="59"/>
        </w:rPr>
        <w:t xml:space="preserve"> </w:t>
      </w:r>
      <w:r>
        <w:t>деньги.</w:t>
      </w:r>
      <w:r>
        <w:rPr>
          <w:spacing w:val="62"/>
        </w:rPr>
        <w:t xml:space="preserve"> </w:t>
      </w:r>
      <w:r>
        <w:rPr>
          <w:spacing w:val="-2"/>
        </w:rPr>
        <w:t>Молодёжная</w:t>
      </w:r>
    </w:p>
    <w:p w14:paraId="0E81E058">
      <w:pPr>
        <w:pStyle w:val="7"/>
        <w:spacing w:line="246" w:lineRule="exact"/>
        <w:ind w:firstLine="0"/>
        <w:jc w:val="left"/>
      </w:pPr>
      <w:r>
        <w:rPr>
          <w:spacing w:val="-2"/>
        </w:rPr>
        <w:t>мода.</w:t>
      </w:r>
    </w:p>
    <w:p w14:paraId="3E18B5C9">
      <w:pPr>
        <w:pStyle w:val="7"/>
        <w:tabs>
          <w:tab w:val="left" w:pos="2893"/>
          <w:tab w:val="left" w:pos="4170"/>
          <w:tab w:val="left" w:pos="5137"/>
          <w:tab w:val="left" w:pos="6515"/>
          <w:tab w:val="left" w:pos="7799"/>
          <w:tab w:val="left" w:pos="8212"/>
          <w:tab w:val="left" w:pos="9619"/>
          <w:tab w:val="left" w:pos="10017"/>
        </w:tabs>
        <w:spacing w:line="242" w:lineRule="exact"/>
        <w:ind w:left="1846"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14:paraId="0B01B8AB">
      <w:pPr>
        <w:pStyle w:val="7"/>
        <w:spacing w:before="19" w:line="208" w:lineRule="auto"/>
        <w:ind w:firstLine="0"/>
        <w:jc w:val="left"/>
      </w:pPr>
      <w:r>
        <w:t>Взаимоотношения</w:t>
      </w:r>
      <w:r>
        <w:rPr>
          <w:spacing w:val="40"/>
        </w:rPr>
        <w:t xml:space="preserve"> </w:t>
      </w:r>
      <w:r>
        <w:t>в</w:t>
      </w:r>
      <w:r>
        <w:rPr>
          <w:spacing w:val="40"/>
        </w:rPr>
        <w:t xml:space="preserve"> </w:t>
      </w:r>
      <w:r>
        <w:t>школе:</w:t>
      </w:r>
      <w:r>
        <w:rPr>
          <w:spacing w:val="40"/>
        </w:rPr>
        <w:t xml:space="preserve"> </w:t>
      </w:r>
      <w:r>
        <w:t>проблемы</w:t>
      </w:r>
      <w:r>
        <w:rPr>
          <w:spacing w:val="40"/>
        </w:rPr>
        <w:t xml:space="preserve"> </w:t>
      </w:r>
      <w:r>
        <w:t>и</w:t>
      </w:r>
      <w:r>
        <w:rPr>
          <w:spacing w:val="40"/>
        </w:rPr>
        <w:t xml:space="preserve"> </w:t>
      </w:r>
      <w:r>
        <w:t>их</w:t>
      </w:r>
      <w:r>
        <w:rPr>
          <w:spacing w:val="40"/>
        </w:rPr>
        <w:t xml:space="preserve"> </w:t>
      </w:r>
      <w:r>
        <w:t>решение.</w:t>
      </w:r>
      <w:r>
        <w:rPr>
          <w:spacing w:val="40"/>
        </w:rPr>
        <w:t xml:space="preserve"> </w:t>
      </w:r>
      <w:r>
        <w:t>Переписка</w:t>
      </w:r>
      <w:r>
        <w:rPr>
          <w:spacing w:val="40"/>
        </w:rPr>
        <w:t xml:space="preserve"> </w:t>
      </w:r>
      <w:r>
        <w:t>с</w:t>
      </w:r>
      <w:r>
        <w:rPr>
          <w:spacing w:val="40"/>
        </w:rPr>
        <w:t xml:space="preserve"> </w:t>
      </w:r>
      <w:r>
        <w:t xml:space="preserve">иностранными </w:t>
      </w:r>
      <w:r>
        <w:rPr>
          <w:spacing w:val="-2"/>
        </w:rPr>
        <w:t>сверстниками.</w:t>
      </w:r>
    </w:p>
    <w:p w14:paraId="2653C17B">
      <w:pPr>
        <w:pStyle w:val="7"/>
        <w:spacing w:after="0" w:line="208" w:lineRule="auto"/>
        <w:jc w:val="left"/>
        <w:sectPr>
          <w:pgSz w:w="11920" w:h="16850"/>
          <w:pgMar w:top="1040" w:right="566" w:bottom="280" w:left="566" w:header="720" w:footer="720" w:gutter="0"/>
          <w:cols w:space="720" w:num="1"/>
        </w:sectPr>
      </w:pPr>
    </w:p>
    <w:p w14:paraId="666603AE">
      <w:pPr>
        <w:pStyle w:val="7"/>
        <w:spacing w:before="98" w:line="208" w:lineRule="auto"/>
        <w:ind w:right="279" w:firstLine="705"/>
      </w:pPr>
      <w:r>
        <w:t>Виды отдыха в различное время года. Путешествия по России и иностранным странам. Транспорт.</w:t>
      </w:r>
    </w:p>
    <w:p w14:paraId="61DB13FE">
      <w:pPr>
        <w:pStyle w:val="7"/>
        <w:spacing w:line="208" w:lineRule="auto"/>
        <w:ind w:right="294" w:firstLine="705"/>
      </w:pPr>
      <w:r>
        <w:t>Природа: флора и фауна. Проблемы экологии. Защита окружающей среды. Климат, погода. Стихийные бедствия.</w:t>
      </w:r>
    </w:p>
    <w:p w14:paraId="6CE44814">
      <w:pPr>
        <w:pStyle w:val="7"/>
        <w:spacing w:line="226" w:lineRule="exact"/>
        <w:ind w:left="1846" w:firstLine="0"/>
      </w:pPr>
      <w:r>
        <w:t>Средства</w:t>
      </w:r>
      <w:r>
        <w:rPr>
          <w:spacing w:val="-9"/>
        </w:rPr>
        <w:t xml:space="preserve"> </w:t>
      </w:r>
      <w:r>
        <w:t>массовой</w:t>
      </w:r>
      <w:r>
        <w:rPr>
          <w:spacing w:val="-3"/>
        </w:rPr>
        <w:t xml:space="preserve"> </w:t>
      </w:r>
      <w:r>
        <w:t>информации</w:t>
      </w:r>
      <w:r>
        <w:rPr>
          <w:spacing w:val="-3"/>
        </w:rPr>
        <w:t xml:space="preserve"> </w:t>
      </w:r>
      <w:r>
        <w:t>(телевидение,</w:t>
      </w:r>
      <w:r>
        <w:rPr>
          <w:spacing w:val="-8"/>
        </w:rPr>
        <w:t xml:space="preserve"> </w:t>
      </w:r>
      <w:r>
        <w:t>радио,</w:t>
      </w:r>
      <w:r>
        <w:rPr>
          <w:spacing w:val="-6"/>
        </w:rPr>
        <w:t xml:space="preserve"> </w:t>
      </w:r>
      <w:r>
        <w:t>пресса,</w:t>
      </w:r>
      <w:r>
        <w:rPr>
          <w:spacing w:val="-3"/>
        </w:rPr>
        <w:t xml:space="preserve"> </w:t>
      </w:r>
      <w:r>
        <w:rPr>
          <w:spacing w:val="-2"/>
        </w:rPr>
        <w:t>Интернет).</w:t>
      </w:r>
    </w:p>
    <w:p w14:paraId="78CC2B9D">
      <w:pPr>
        <w:pStyle w:val="7"/>
        <w:spacing w:before="12" w:line="208" w:lineRule="auto"/>
        <w:ind w:right="277" w:firstLine="705"/>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7D214B23">
      <w:pPr>
        <w:pStyle w:val="7"/>
        <w:spacing w:line="208" w:lineRule="auto"/>
        <w:ind w:right="279" w:firstLine="705"/>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4F9C769C">
      <w:pPr>
        <w:pStyle w:val="3"/>
        <w:spacing w:line="223" w:lineRule="exact"/>
        <w:ind w:left="1846"/>
        <w:jc w:val="left"/>
      </w:pPr>
      <w:r>
        <w:rPr>
          <w:spacing w:val="-2"/>
        </w:rPr>
        <w:t>Говорение.</w:t>
      </w:r>
    </w:p>
    <w:p w14:paraId="08383F5F">
      <w:pPr>
        <w:spacing w:before="9" w:line="208" w:lineRule="auto"/>
        <w:ind w:left="1138" w:right="276" w:firstLine="705"/>
        <w:jc w:val="both"/>
        <w:rPr>
          <w:sz w:val="24"/>
        </w:rPr>
      </w:pPr>
      <w:r>
        <w:rPr>
          <w:b/>
          <w:sz w:val="24"/>
        </w:rPr>
        <w:t xml:space="preserve">Развитие коммуникативных умений диалогической речи, </w:t>
      </w:r>
      <w:r>
        <w:rPr>
          <w:sz w:val="24"/>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45F7079">
      <w:pPr>
        <w:pStyle w:val="7"/>
        <w:spacing w:line="208" w:lineRule="auto"/>
        <w:ind w:right="274" w:firstLine="70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044615E9">
      <w:pPr>
        <w:pStyle w:val="7"/>
        <w:spacing w:line="208" w:lineRule="auto"/>
        <w:ind w:right="276" w:firstLine="705"/>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41614EA">
      <w:pPr>
        <w:pStyle w:val="7"/>
        <w:spacing w:line="208" w:lineRule="auto"/>
        <w:ind w:right="280" w:firstLine="70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7EAC78">
      <w:pPr>
        <w:pStyle w:val="7"/>
        <w:spacing w:line="208" w:lineRule="auto"/>
        <w:ind w:right="282" w:firstLine="705"/>
      </w:pPr>
      <w:r>
        <w:t>диалог-обмен мнениями: выражать свою точку мнения и обосновывать её, высказывать своё согласие (несогласие) с точкой зрения собеседника,</w:t>
      </w:r>
      <w:r>
        <w:rPr>
          <w:spacing w:val="-1"/>
        </w:rPr>
        <w:t xml:space="preserve"> </w:t>
      </w:r>
      <w:r>
        <w:t>выражать сомнение, давать эмоциональную оценку обсуждаемым событиям: восхищение, удивление, радость, огорчение и так далее.</w:t>
      </w:r>
    </w:p>
    <w:p w14:paraId="16F7B440">
      <w:pPr>
        <w:pStyle w:val="7"/>
        <w:spacing w:line="208" w:lineRule="auto"/>
        <w:ind w:right="274" w:firstLine="705"/>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3375AC56">
      <w:pPr>
        <w:pStyle w:val="7"/>
        <w:spacing w:line="208" w:lineRule="auto"/>
        <w:ind w:right="279" w:firstLine="705"/>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5FF8D50D">
      <w:pPr>
        <w:spacing w:before="0" w:line="206" w:lineRule="auto"/>
        <w:ind w:left="1138" w:right="274" w:firstLine="705"/>
        <w:jc w:val="both"/>
        <w:rPr>
          <w:sz w:val="24"/>
        </w:rPr>
      </w:pPr>
      <w:r>
        <w:rPr>
          <w:b/>
          <w:sz w:val="24"/>
        </w:rPr>
        <w:t xml:space="preserve">Развитие коммуникативных умений монологической речи: создание устных связных </w:t>
      </w:r>
      <w:r>
        <w:rPr>
          <w:sz w:val="24"/>
        </w:rPr>
        <w:t>монологических высказываний с использованием основных коммуникативных типов речи:</w:t>
      </w:r>
    </w:p>
    <w:p w14:paraId="03DFD8BE">
      <w:pPr>
        <w:pStyle w:val="7"/>
        <w:spacing w:line="208" w:lineRule="auto"/>
        <w:ind w:right="285" w:firstLine="705"/>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3833236">
      <w:pPr>
        <w:pStyle w:val="7"/>
        <w:spacing w:line="208" w:lineRule="auto"/>
        <w:ind w:left="1846" w:right="6021" w:firstLine="0"/>
      </w:pPr>
      <w:r>
        <w:t>повествование</w:t>
      </w:r>
      <w:r>
        <w:rPr>
          <w:spacing w:val="-15"/>
        </w:rPr>
        <w:t xml:space="preserve"> </w:t>
      </w:r>
      <w:r>
        <w:t xml:space="preserve">(сообщение); </w:t>
      </w:r>
      <w:r>
        <w:rPr>
          <w:spacing w:val="-2"/>
        </w:rPr>
        <w:t>рассуждение;</w:t>
      </w:r>
    </w:p>
    <w:p w14:paraId="696B3B0C">
      <w:pPr>
        <w:pStyle w:val="7"/>
        <w:spacing w:line="206" w:lineRule="auto"/>
        <w:ind w:right="286" w:firstLine="705"/>
      </w:pPr>
      <w:r>
        <w:t>выражение и краткое аргументирование своего мнения по отношению к услышанному (прочитанному);</w:t>
      </w:r>
    </w:p>
    <w:p w14:paraId="6113B27D">
      <w:pPr>
        <w:pStyle w:val="7"/>
        <w:spacing w:line="208" w:lineRule="auto"/>
        <w:ind w:right="286" w:firstLine="705"/>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7B34F459">
      <w:pPr>
        <w:pStyle w:val="7"/>
        <w:spacing w:line="222" w:lineRule="exact"/>
        <w:ind w:left="1846" w:firstLine="0"/>
      </w:pPr>
      <w:r>
        <w:t>составление</w:t>
      </w:r>
      <w:r>
        <w:rPr>
          <w:spacing w:val="-7"/>
        </w:rPr>
        <w:t xml:space="preserve"> </w:t>
      </w:r>
      <w:r>
        <w:t>рассказа</w:t>
      </w:r>
      <w:r>
        <w:rPr>
          <w:spacing w:val="-5"/>
        </w:rPr>
        <w:t xml:space="preserve"> </w:t>
      </w:r>
      <w:r>
        <w:t>по</w:t>
      </w:r>
      <w:r>
        <w:rPr>
          <w:spacing w:val="-5"/>
        </w:rPr>
        <w:t xml:space="preserve"> </w:t>
      </w:r>
      <w:r>
        <w:rPr>
          <w:spacing w:val="-2"/>
        </w:rPr>
        <w:t>картинкам;</w:t>
      </w:r>
    </w:p>
    <w:p w14:paraId="5416DE8F">
      <w:pPr>
        <w:pStyle w:val="7"/>
        <w:spacing w:line="243" w:lineRule="exact"/>
        <w:ind w:left="1846" w:firstLine="0"/>
      </w:pPr>
      <w:r>
        <w:t>изложение</w:t>
      </w:r>
      <w:r>
        <w:rPr>
          <w:spacing w:val="-11"/>
        </w:rPr>
        <w:t xml:space="preserve"> </w:t>
      </w:r>
      <w:r>
        <w:t>результатов</w:t>
      </w:r>
      <w:r>
        <w:rPr>
          <w:spacing w:val="-7"/>
        </w:rPr>
        <w:t xml:space="preserve"> </w:t>
      </w:r>
      <w:r>
        <w:t>выполненной</w:t>
      </w:r>
      <w:r>
        <w:rPr>
          <w:spacing w:val="-8"/>
        </w:rPr>
        <w:t xml:space="preserve"> </w:t>
      </w:r>
      <w:r>
        <w:t>проектной</w:t>
      </w:r>
      <w:r>
        <w:rPr>
          <w:spacing w:val="-6"/>
        </w:rPr>
        <w:t xml:space="preserve"> </w:t>
      </w:r>
      <w:r>
        <w:rPr>
          <w:spacing w:val="-2"/>
        </w:rPr>
        <w:t>работы.</w:t>
      </w:r>
    </w:p>
    <w:p w14:paraId="4A1B0824">
      <w:pPr>
        <w:pStyle w:val="7"/>
        <w:spacing w:line="206" w:lineRule="auto"/>
        <w:ind w:right="272" w:firstLine="705"/>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14:paraId="10F13D91">
      <w:pPr>
        <w:pStyle w:val="7"/>
        <w:spacing w:line="232" w:lineRule="exact"/>
        <w:ind w:left="1846" w:firstLine="0"/>
        <w:jc w:val="left"/>
      </w:pPr>
      <w:r>
        <w:t>Объём</w:t>
      </w:r>
      <w:r>
        <w:rPr>
          <w:spacing w:val="-10"/>
        </w:rPr>
        <w:t xml:space="preserve"> </w:t>
      </w:r>
      <w:r>
        <w:t>монологического</w:t>
      </w:r>
      <w:r>
        <w:rPr>
          <w:spacing w:val="-4"/>
        </w:rPr>
        <w:t xml:space="preserve"> </w:t>
      </w:r>
      <w:r>
        <w:t>высказывания</w:t>
      </w:r>
      <w:r>
        <w:rPr>
          <w:spacing w:val="-1"/>
        </w:rPr>
        <w:t xml:space="preserve"> </w:t>
      </w:r>
      <w:r>
        <w:t>–</w:t>
      </w:r>
      <w:r>
        <w:rPr>
          <w:spacing w:val="-6"/>
        </w:rPr>
        <w:t xml:space="preserve"> </w:t>
      </w:r>
      <w:r>
        <w:t>10–12</w:t>
      </w:r>
      <w:r>
        <w:rPr>
          <w:spacing w:val="-5"/>
        </w:rPr>
        <w:t xml:space="preserve"> </w:t>
      </w:r>
      <w:r>
        <w:rPr>
          <w:spacing w:val="-2"/>
        </w:rPr>
        <w:t>фраз.</w:t>
      </w:r>
    </w:p>
    <w:p w14:paraId="5DAFE507">
      <w:pPr>
        <w:pStyle w:val="3"/>
        <w:spacing w:line="265" w:lineRule="exact"/>
        <w:ind w:left="1846"/>
        <w:jc w:val="left"/>
      </w:pPr>
      <w:r>
        <w:rPr>
          <w:spacing w:val="-2"/>
        </w:rPr>
        <w:t>Аудирование.</w:t>
      </w:r>
    </w:p>
    <w:p w14:paraId="08CAC785">
      <w:pPr>
        <w:pStyle w:val="3"/>
        <w:spacing w:after="0" w:line="265" w:lineRule="exact"/>
        <w:jc w:val="left"/>
        <w:sectPr>
          <w:pgSz w:w="11920" w:h="16850"/>
          <w:pgMar w:top="1040" w:right="566" w:bottom="280" w:left="566" w:header="720" w:footer="720" w:gutter="0"/>
          <w:cols w:space="720" w:num="1"/>
        </w:sectPr>
      </w:pPr>
    </w:p>
    <w:p w14:paraId="0263C706">
      <w:pPr>
        <w:pStyle w:val="7"/>
        <w:spacing w:before="98" w:line="208" w:lineRule="auto"/>
        <w:ind w:right="277" w:firstLine="705"/>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2E2E0A0">
      <w:pPr>
        <w:pStyle w:val="7"/>
        <w:spacing w:line="208" w:lineRule="auto"/>
        <w:ind w:right="275" w:firstLine="705"/>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7E05C9B7">
      <w:pPr>
        <w:pStyle w:val="7"/>
        <w:spacing w:line="208" w:lineRule="auto"/>
        <w:ind w:right="276" w:firstLine="70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AAFBBE1">
      <w:pPr>
        <w:pStyle w:val="7"/>
        <w:spacing w:line="208" w:lineRule="auto"/>
        <w:ind w:right="288" w:firstLine="705"/>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8194197">
      <w:pPr>
        <w:pStyle w:val="7"/>
        <w:spacing w:line="208" w:lineRule="auto"/>
        <w:ind w:right="295" w:firstLine="70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4DD6870">
      <w:pPr>
        <w:pStyle w:val="7"/>
        <w:spacing w:line="206" w:lineRule="auto"/>
        <w:ind w:right="269" w:firstLine="705"/>
      </w:pPr>
      <w:r>
        <w:t>Языковая сложность текстов для аудирования должна соответствовать базовому уровню (А2 – допороговому уровню по общеевропейской шкале).</w:t>
      </w:r>
    </w:p>
    <w:p w14:paraId="35832980">
      <w:pPr>
        <w:pStyle w:val="7"/>
        <w:spacing w:line="224" w:lineRule="exact"/>
        <w:ind w:left="1846" w:firstLine="0"/>
      </w:pPr>
      <w:r>
        <w:t>Время</w:t>
      </w:r>
      <w:r>
        <w:rPr>
          <w:spacing w:val="-5"/>
        </w:rPr>
        <w:t xml:space="preserve"> </w:t>
      </w:r>
      <w:r>
        <w:t>звучания</w:t>
      </w:r>
      <w:r>
        <w:rPr>
          <w:spacing w:val="-1"/>
        </w:rPr>
        <w:t xml:space="preserve"> </w:t>
      </w:r>
      <w:r>
        <w:t>текста</w:t>
      </w:r>
      <w:r>
        <w:rPr>
          <w:spacing w:val="-5"/>
        </w:rPr>
        <w:t xml:space="preserve"> </w:t>
      </w:r>
      <w:r>
        <w:t>(текстов)</w:t>
      </w:r>
      <w:r>
        <w:rPr>
          <w:spacing w:val="-5"/>
        </w:rPr>
        <w:t xml:space="preserve"> </w:t>
      </w:r>
      <w:r>
        <w:t>для</w:t>
      </w:r>
      <w:r>
        <w:rPr>
          <w:spacing w:val="-2"/>
        </w:rPr>
        <w:t xml:space="preserve"> </w:t>
      </w:r>
      <w:r>
        <w:t>аудирования</w:t>
      </w:r>
      <w:r>
        <w:rPr>
          <w:spacing w:val="-1"/>
        </w:rPr>
        <w:t xml:space="preserve"> </w:t>
      </w:r>
      <w:r>
        <w:t>–</w:t>
      </w:r>
      <w:r>
        <w:rPr>
          <w:spacing w:val="-2"/>
        </w:rPr>
        <w:t xml:space="preserve"> </w:t>
      </w:r>
      <w:r>
        <w:t>до</w:t>
      </w:r>
      <w:r>
        <w:rPr>
          <w:spacing w:val="-2"/>
        </w:rPr>
        <w:t xml:space="preserve"> </w:t>
      </w:r>
      <w:r>
        <w:t>2</w:t>
      </w:r>
      <w:r>
        <w:rPr>
          <w:spacing w:val="-4"/>
        </w:rPr>
        <w:t xml:space="preserve"> </w:t>
      </w:r>
      <w:r>
        <w:rPr>
          <w:spacing w:val="-2"/>
        </w:rPr>
        <w:t>минут.</w:t>
      </w:r>
    </w:p>
    <w:p w14:paraId="7FDEC3C7">
      <w:pPr>
        <w:pStyle w:val="3"/>
        <w:spacing w:line="242" w:lineRule="exact"/>
        <w:ind w:left="1906"/>
      </w:pPr>
      <w:r>
        <w:t>Смысловое</w:t>
      </w:r>
      <w:r>
        <w:rPr>
          <w:spacing w:val="-8"/>
        </w:rPr>
        <w:t xml:space="preserve"> </w:t>
      </w:r>
      <w:r>
        <w:rPr>
          <w:spacing w:val="-2"/>
        </w:rPr>
        <w:t>чтение.</w:t>
      </w:r>
    </w:p>
    <w:p w14:paraId="6B84C798">
      <w:pPr>
        <w:pStyle w:val="7"/>
        <w:spacing w:before="2" w:line="208" w:lineRule="auto"/>
        <w:ind w:right="279" w:firstLine="70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0B06C393">
      <w:pPr>
        <w:pStyle w:val="7"/>
        <w:spacing w:line="208" w:lineRule="auto"/>
        <w:ind w:right="277" w:firstLine="70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633B0328">
      <w:pPr>
        <w:pStyle w:val="7"/>
        <w:spacing w:line="208" w:lineRule="auto"/>
        <w:ind w:right="281" w:firstLine="70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27EB9C9">
      <w:pPr>
        <w:pStyle w:val="7"/>
        <w:spacing w:line="208" w:lineRule="auto"/>
        <w:ind w:right="290" w:firstLine="705"/>
      </w:pPr>
      <w:r>
        <w:t>Чтение</w:t>
      </w:r>
      <w:r>
        <w:rPr>
          <w:spacing w:val="-5"/>
        </w:rPr>
        <w:t xml:space="preserve"> </w:t>
      </w:r>
      <w:r>
        <w:t>несплошных</w:t>
      </w:r>
      <w:r>
        <w:rPr>
          <w:spacing w:val="-2"/>
        </w:rPr>
        <w:t xml:space="preserve"> </w:t>
      </w:r>
      <w:r>
        <w:t>текстов</w:t>
      </w:r>
      <w:r>
        <w:rPr>
          <w:spacing w:val="-5"/>
        </w:rPr>
        <w:t xml:space="preserve"> </w:t>
      </w:r>
      <w:r>
        <w:t>(таблиц,</w:t>
      </w:r>
      <w:r>
        <w:rPr>
          <w:spacing w:val="-4"/>
        </w:rPr>
        <w:t xml:space="preserve"> </w:t>
      </w:r>
      <w:r>
        <w:t>диаграмм,</w:t>
      </w:r>
      <w:r>
        <w:rPr>
          <w:spacing w:val="-4"/>
        </w:rPr>
        <w:t xml:space="preserve"> </w:t>
      </w:r>
      <w:r>
        <w:t>схем)</w:t>
      </w:r>
      <w:r>
        <w:rPr>
          <w:spacing w:val="-4"/>
        </w:rPr>
        <w:t xml:space="preserve"> </w:t>
      </w:r>
      <w:r>
        <w:t>и</w:t>
      </w:r>
      <w:r>
        <w:rPr>
          <w:spacing w:val="-5"/>
        </w:rPr>
        <w:t xml:space="preserve"> </w:t>
      </w:r>
      <w:r>
        <w:t>понимание</w:t>
      </w:r>
      <w:r>
        <w:rPr>
          <w:spacing w:val="-5"/>
        </w:rPr>
        <w:t xml:space="preserve"> </w:t>
      </w:r>
      <w:r>
        <w:t>представленной в них информации.</w:t>
      </w:r>
    </w:p>
    <w:p w14:paraId="60E398E3">
      <w:pPr>
        <w:pStyle w:val="7"/>
        <w:spacing w:line="208" w:lineRule="auto"/>
        <w:ind w:right="268" w:firstLine="70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8863169">
      <w:pPr>
        <w:pStyle w:val="7"/>
        <w:spacing w:line="208" w:lineRule="auto"/>
        <w:ind w:right="271" w:firstLine="70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70AE22D0">
      <w:pPr>
        <w:pStyle w:val="7"/>
        <w:spacing w:line="206" w:lineRule="auto"/>
        <w:ind w:right="290" w:firstLine="705"/>
      </w:pPr>
      <w:r>
        <w:t>Языковая сложность текстов для чтения должна соответствовать базовому уровню (А2 – допороговому уровню по общеевропейской шкале).</w:t>
      </w:r>
    </w:p>
    <w:p w14:paraId="32367B02">
      <w:pPr>
        <w:pStyle w:val="7"/>
        <w:spacing w:line="225" w:lineRule="exact"/>
        <w:ind w:left="1846" w:firstLine="0"/>
        <w:jc w:val="left"/>
      </w:pPr>
      <w:r>
        <w:t>Объём</w:t>
      </w:r>
      <w:r>
        <w:rPr>
          <w:spacing w:val="-5"/>
        </w:rPr>
        <w:t xml:space="preserve"> </w:t>
      </w:r>
      <w:r>
        <w:t>текста</w:t>
      </w:r>
      <w:r>
        <w:rPr>
          <w:spacing w:val="-1"/>
        </w:rPr>
        <w:t xml:space="preserve"> </w:t>
      </w:r>
      <w:r>
        <w:t>(текстов)</w:t>
      </w:r>
      <w:r>
        <w:rPr>
          <w:spacing w:val="-1"/>
        </w:rPr>
        <w:t xml:space="preserve"> </w:t>
      </w:r>
      <w:r>
        <w:t>для чтения –</w:t>
      </w:r>
      <w:r>
        <w:rPr>
          <w:spacing w:val="-4"/>
        </w:rPr>
        <w:t xml:space="preserve"> </w:t>
      </w:r>
      <w:r>
        <w:t xml:space="preserve">500–600 </w:t>
      </w:r>
      <w:r>
        <w:rPr>
          <w:spacing w:val="-2"/>
        </w:rPr>
        <w:t>слов.</w:t>
      </w:r>
    </w:p>
    <w:p w14:paraId="1A2EE443">
      <w:pPr>
        <w:pStyle w:val="3"/>
        <w:spacing w:line="240" w:lineRule="exact"/>
        <w:ind w:left="1846"/>
        <w:jc w:val="left"/>
      </w:pPr>
      <w:r>
        <w:t>Письменная</w:t>
      </w:r>
      <w:r>
        <w:rPr>
          <w:spacing w:val="-4"/>
        </w:rPr>
        <w:t xml:space="preserve"> </w:t>
      </w:r>
      <w:r>
        <w:rPr>
          <w:spacing w:val="-2"/>
        </w:rPr>
        <w:t>речь.</w:t>
      </w:r>
    </w:p>
    <w:p w14:paraId="22B6B5E9">
      <w:pPr>
        <w:pStyle w:val="7"/>
        <w:spacing w:line="240" w:lineRule="exact"/>
        <w:ind w:left="1846" w:firstLine="0"/>
        <w:jc w:val="left"/>
      </w:pPr>
      <w:r>
        <w:t>Развитие</w:t>
      </w:r>
      <w:r>
        <w:rPr>
          <w:spacing w:val="-10"/>
        </w:rPr>
        <w:t xml:space="preserve"> </w:t>
      </w:r>
      <w:r>
        <w:t>умений</w:t>
      </w:r>
      <w:r>
        <w:rPr>
          <w:spacing w:val="-8"/>
        </w:rPr>
        <w:t xml:space="preserve"> </w:t>
      </w:r>
      <w:r>
        <w:t>письменной</w:t>
      </w:r>
      <w:r>
        <w:rPr>
          <w:spacing w:val="-7"/>
        </w:rPr>
        <w:t xml:space="preserve"> </w:t>
      </w:r>
      <w:r>
        <w:rPr>
          <w:spacing w:val="-4"/>
        </w:rPr>
        <w:t>речи:</w:t>
      </w:r>
    </w:p>
    <w:p w14:paraId="0D3E1775">
      <w:pPr>
        <w:pStyle w:val="7"/>
        <w:spacing w:line="213" w:lineRule="auto"/>
        <w:ind w:left="1844" w:right="1024" w:firstLine="2"/>
        <w:jc w:val="left"/>
      </w:pPr>
      <w:r>
        <w:t>составление плана (тезисов) устного или письменного сообщения; заполнение анкет и формуляров: сообщение о себе основных сведений в</w:t>
      </w:r>
    </w:p>
    <w:p w14:paraId="1B227AD1">
      <w:pPr>
        <w:pStyle w:val="7"/>
        <w:spacing w:line="242" w:lineRule="exact"/>
        <w:ind w:firstLine="0"/>
        <w:jc w:val="left"/>
      </w:pPr>
      <w:r>
        <w:t>соответствии</w:t>
      </w:r>
      <w:r>
        <w:rPr>
          <w:spacing w:val="-4"/>
        </w:rPr>
        <w:t xml:space="preserve"> </w:t>
      </w:r>
      <w:r>
        <w:t>с</w:t>
      </w:r>
      <w:r>
        <w:rPr>
          <w:spacing w:val="-4"/>
        </w:rPr>
        <w:t xml:space="preserve"> </w:t>
      </w:r>
      <w:r>
        <w:t>нормами,</w:t>
      </w:r>
      <w:r>
        <w:rPr>
          <w:spacing w:val="-3"/>
        </w:rPr>
        <w:t xml:space="preserve"> </w:t>
      </w:r>
      <w:r>
        <w:t>принятыми</w:t>
      </w:r>
      <w:r>
        <w:rPr>
          <w:spacing w:val="-3"/>
        </w:rPr>
        <w:t xml:space="preserve"> </w:t>
      </w:r>
      <w:r>
        <w:t>в</w:t>
      </w:r>
      <w:r>
        <w:rPr>
          <w:spacing w:val="-4"/>
        </w:rPr>
        <w:t xml:space="preserve"> </w:t>
      </w:r>
      <w:r>
        <w:t>стране</w:t>
      </w:r>
      <w:r>
        <w:rPr>
          <w:spacing w:val="-9"/>
        </w:rPr>
        <w:t xml:space="preserve"> </w:t>
      </w:r>
      <w:r>
        <w:t>(странах)</w:t>
      </w:r>
      <w:r>
        <w:rPr>
          <w:spacing w:val="-4"/>
        </w:rPr>
        <w:t xml:space="preserve"> </w:t>
      </w:r>
      <w:r>
        <w:t>изучаемого</w:t>
      </w:r>
      <w:r>
        <w:rPr>
          <w:spacing w:val="-2"/>
        </w:rPr>
        <w:t xml:space="preserve"> языка;</w:t>
      </w:r>
    </w:p>
    <w:p w14:paraId="60923E29">
      <w:pPr>
        <w:pStyle w:val="7"/>
        <w:spacing w:after="0" w:line="242" w:lineRule="exact"/>
        <w:jc w:val="left"/>
        <w:sectPr>
          <w:pgSz w:w="11920" w:h="16850"/>
          <w:pgMar w:top="1040" w:right="566" w:bottom="280" w:left="566" w:header="720" w:footer="720" w:gutter="0"/>
          <w:cols w:space="720" w:num="1"/>
        </w:sectPr>
      </w:pPr>
    </w:p>
    <w:p w14:paraId="4512C85F">
      <w:pPr>
        <w:pStyle w:val="7"/>
        <w:spacing w:before="101" w:line="206" w:lineRule="auto"/>
        <w:ind w:left="1136" w:right="285" w:firstLine="707"/>
      </w:pPr>
      <w:r>
        <w:t>написание электронного сообщения личного характера в соответствии с нормами неофициального общения, принятыми в стране</w:t>
      </w:r>
      <w:r>
        <w:rPr>
          <w:spacing w:val="-3"/>
        </w:rPr>
        <w:t xml:space="preserve"> </w:t>
      </w:r>
      <w:r>
        <w:t>(странах) изучаемого языка (объём письма – до 120 слов);</w:t>
      </w:r>
    </w:p>
    <w:p w14:paraId="28CE502A">
      <w:pPr>
        <w:pStyle w:val="7"/>
        <w:spacing w:before="6" w:line="208" w:lineRule="auto"/>
        <w:ind w:right="269" w:firstLine="705"/>
      </w:pPr>
      <w:r>
        <w:t>создание небольшого письменного высказывания с использованием образца, плана, таблицы</w:t>
      </w:r>
      <w:r>
        <w:rPr>
          <w:spacing w:val="-4"/>
        </w:rPr>
        <w:t xml:space="preserve"> </w:t>
      </w:r>
      <w:r>
        <w:t>и</w:t>
      </w:r>
      <w:r>
        <w:rPr>
          <w:spacing w:val="-2"/>
        </w:rPr>
        <w:t xml:space="preserve"> </w:t>
      </w:r>
      <w:r>
        <w:t>(или)</w:t>
      </w:r>
      <w:r>
        <w:rPr>
          <w:spacing w:val="-1"/>
        </w:rPr>
        <w:t xml:space="preserve"> </w:t>
      </w:r>
      <w:r>
        <w:t>прочитанного/прослушанного</w:t>
      </w:r>
      <w:r>
        <w:rPr>
          <w:spacing w:val="-2"/>
        </w:rPr>
        <w:t xml:space="preserve"> </w:t>
      </w:r>
      <w:r>
        <w:t>текста</w:t>
      </w:r>
      <w:r>
        <w:rPr>
          <w:spacing w:val="-3"/>
        </w:rPr>
        <w:t xml:space="preserve"> </w:t>
      </w:r>
      <w:r>
        <w:t>(объём</w:t>
      </w:r>
      <w:r>
        <w:rPr>
          <w:spacing w:val="-3"/>
        </w:rPr>
        <w:t xml:space="preserve"> </w:t>
      </w:r>
      <w:r>
        <w:t>письменного</w:t>
      </w:r>
      <w:r>
        <w:rPr>
          <w:spacing w:val="-2"/>
        </w:rPr>
        <w:t xml:space="preserve"> </w:t>
      </w:r>
      <w:r>
        <w:t>высказывания – до 120 слов);</w:t>
      </w:r>
    </w:p>
    <w:p w14:paraId="6B6AB26E">
      <w:pPr>
        <w:pStyle w:val="7"/>
        <w:spacing w:line="208" w:lineRule="auto"/>
        <w:ind w:right="283" w:firstLine="705"/>
      </w:pPr>
      <w:r>
        <w:t>заполнение таблицы с краткой фиксацией содержания прочитанного (прослушанного) текста;</w:t>
      </w:r>
    </w:p>
    <w:p w14:paraId="6634E65C">
      <w:pPr>
        <w:pStyle w:val="7"/>
        <w:spacing w:line="206" w:lineRule="auto"/>
        <w:ind w:left="1846" w:right="280" w:firstLine="0"/>
      </w:pPr>
      <w:r>
        <w:t>преобразование таблицы, схемы в текстовый вариант представления информации; письменное</w:t>
      </w:r>
      <w:r>
        <w:rPr>
          <w:spacing w:val="31"/>
        </w:rPr>
        <w:t xml:space="preserve"> </w:t>
      </w:r>
      <w:r>
        <w:t>представление</w:t>
      </w:r>
      <w:r>
        <w:rPr>
          <w:spacing w:val="35"/>
        </w:rPr>
        <w:t xml:space="preserve"> </w:t>
      </w:r>
      <w:r>
        <w:t>результатов</w:t>
      </w:r>
      <w:r>
        <w:rPr>
          <w:spacing w:val="35"/>
        </w:rPr>
        <w:t xml:space="preserve"> </w:t>
      </w:r>
      <w:r>
        <w:t>выполненной</w:t>
      </w:r>
      <w:r>
        <w:rPr>
          <w:spacing w:val="37"/>
        </w:rPr>
        <w:t xml:space="preserve"> </w:t>
      </w:r>
      <w:r>
        <w:t>проектной</w:t>
      </w:r>
      <w:r>
        <w:rPr>
          <w:spacing w:val="37"/>
        </w:rPr>
        <w:t xml:space="preserve"> </w:t>
      </w:r>
      <w:r>
        <w:t>работы</w:t>
      </w:r>
      <w:r>
        <w:rPr>
          <w:spacing w:val="35"/>
        </w:rPr>
        <w:t xml:space="preserve"> </w:t>
      </w:r>
      <w:r>
        <w:t>(объём</w:t>
      </w:r>
      <w:r>
        <w:rPr>
          <w:spacing w:val="40"/>
        </w:rPr>
        <w:t xml:space="preserve"> </w:t>
      </w:r>
      <w:r>
        <w:t>–</w:t>
      </w:r>
    </w:p>
    <w:p w14:paraId="64577DF9">
      <w:pPr>
        <w:pStyle w:val="7"/>
        <w:spacing w:line="230" w:lineRule="exact"/>
        <w:ind w:firstLine="0"/>
      </w:pPr>
      <w:r>
        <w:t>100–120</w:t>
      </w:r>
      <w:r>
        <w:rPr>
          <w:spacing w:val="-4"/>
        </w:rPr>
        <w:t xml:space="preserve"> </w:t>
      </w:r>
      <w:r>
        <w:rPr>
          <w:spacing w:val="-2"/>
        </w:rPr>
        <w:t>слов).</w:t>
      </w:r>
    </w:p>
    <w:p w14:paraId="3CE2B907">
      <w:pPr>
        <w:pStyle w:val="3"/>
        <w:spacing w:before="15" w:line="206" w:lineRule="auto"/>
        <w:ind w:left="1846" w:right="5815"/>
      </w:pPr>
      <w:r>
        <w:t>Языковые знания и умения. Фонетическая</w:t>
      </w:r>
      <w:r>
        <w:rPr>
          <w:spacing w:val="-10"/>
        </w:rPr>
        <w:t xml:space="preserve"> </w:t>
      </w:r>
      <w:r>
        <w:t>сторона</w:t>
      </w:r>
      <w:r>
        <w:rPr>
          <w:spacing w:val="-10"/>
        </w:rPr>
        <w:t xml:space="preserve"> </w:t>
      </w:r>
      <w:r>
        <w:rPr>
          <w:spacing w:val="-4"/>
        </w:rPr>
        <w:t>речи.</w:t>
      </w:r>
    </w:p>
    <w:p w14:paraId="20542890">
      <w:pPr>
        <w:pStyle w:val="7"/>
        <w:spacing w:line="208" w:lineRule="auto"/>
        <w:ind w:right="273" w:firstLine="705"/>
      </w:pPr>
      <w:r>
        <w:t>Различение на слух, без фонематических ошибок, ведущих к</w:t>
      </w:r>
      <w:r>
        <w:rPr>
          <w:spacing w:val="40"/>
        </w:rPr>
        <w:t xml:space="preserve"> </w:t>
      </w:r>
      <w:r>
        <w:t>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Pr>
          <w:spacing w:val="40"/>
        </w:rPr>
        <w:t xml:space="preserve"> </w:t>
      </w:r>
      <w:r>
        <w:t>фразового ударения на служебных словах, чтение новых слов согласно основным правилам чтения.</w:t>
      </w:r>
    </w:p>
    <w:p w14:paraId="0BE0419E">
      <w:pPr>
        <w:pStyle w:val="7"/>
        <w:spacing w:line="223" w:lineRule="exact"/>
        <w:ind w:left="1846" w:firstLine="0"/>
      </w:pPr>
      <w:r>
        <w:t>Выражение</w:t>
      </w:r>
      <w:r>
        <w:rPr>
          <w:spacing w:val="-9"/>
        </w:rPr>
        <w:t xml:space="preserve"> </w:t>
      </w:r>
      <w:r>
        <w:t>модального</w:t>
      </w:r>
      <w:r>
        <w:rPr>
          <w:spacing w:val="-5"/>
        </w:rPr>
        <w:t xml:space="preserve"> </w:t>
      </w:r>
      <w:r>
        <w:t>значения,</w:t>
      </w:r>
      <w:r>
        <w:rPr>
          <w:spacing w:val="-5"/>
        </w:rPr>
        <w:t xml:space="preserve"> </w:t>
      </w:r>
      <w:r>
        <w:t>чувства</w:t>
      </w:r>
      <w:r>
        <w:rPr>
          <w:spacing w:val="-7"/>
        </w:rPr>
        <w:t xml:space="preserve"> </w:t>
      </w:r>
      <w:r>
        <w:t>и</w:t>
      </w:r>
      <w:r>
        <w:rPr>
          <w:spacing w:val="-5"/>
        </w:rPr>
        <w:t xml:space="preserve"> </w:t>
      </w:r>
      <w:r>
        <w:rPr>
          <w:spacing w:val="-2"/>
        </w:rPr>
        <w:t>эмоции.</w:t>
      </w:r>
    </w:p>
    <w:p w14:paraId="04F2FC19">
      <w:pPr>
        <w:pStyle w:val="7"/>
        <w:spacing w:before="13" w:line="206" w:lineRule="auto"/>
        <w:ind w:right="283" w:firstLine="705"/>
      </w:pPr>
      <w:r>
        <w:t>Различение на слух британского и американского вариантов произношения в прослушанных текстах или услышанных высказываниях.</w:t>
      </w:r>
    </w:p>
    <w:p w14:paraId="1B38F52F">
      <w:pPr>
        <w:pStyle w:val="7"/>
        <w:spacing w:line="208" w:lineRule="auto"/>
        <w:ind w:right="282" w:firstLine="705"/>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A68DF66">
      <w:pPr>
        <w:pStyle w:val="7"/>
        <w:spacing w:line="206" w:lineRule="auto"/>
        <w:ind w:right="274" w:firstLine="705"/>
      </w:pPr>
      <w:r>
        <w:t>Тексты для чтения вслух: сообщение информационного характера, отрывок из статьи научно-популярного характера, рассказ, диалог (беседа).</w:t>
      </w:r>
    </w:p>
    <w:p w14:paraId="4AAD49DE">
      <w:pPr>
        <w:pStyle w:val="7"/>
        <w:spacing w:line="224" w:lineRule="exact"/>
        <w:ind w:left="1846" w:firstLine="0"/>
        <w:jc w:val="left"/>
      </w:pPr>
      <w:r>
        <w:t>Объём</w:t>
      </w:r>
      <w:r>
        <w:rPr>
          <w:spacing w:val="-9"/>
        </w:rPr>
        <w:t xml:space="preserve"> </w:t>
      </w:r>
      <w:r>
        <w:t>текста</w:t>
      </w:r>
      <w:r>
        <w:rPr>
          <w:spacing w:val="-1"/>
        </w:rPr>
        <w:t xml:space="preserve"> </w:t>
      </w:r>
      <w:r>
        <w:t>для</w:t>
      </w:r>
      <w:r>
        <w:rPr>
          <w:spacing w:val="-5"/>
        </w:rPr>
        <w:t xml:space="preserve"> </w:t>
      </w:r>
      <w:r>
        <w:t>чтения</w:t>
      </w:r>
      <w:r>
        <w:rPr>
          <w:spacing w:val="-1"/>
        </w:rPr>
        <w:t xml:space="preserve"> </w:t>
      </w:r>
      <w:r>
        <w:t>вслух</w:t>
      </w:r>
      <w:r>
        <w:rPr>
          <w:spacing w:val="3"/>
        </w:rPr>
        <w:t xml:space="preserve"> </w:t>
      </w:r>
      <w:r>
        <w:t>–</w:t>
      </w:r>
      <w:r>
        <w:rPr>
          <w:spacing w:val="-2"/>
        </w:rPr>
        <w:t xml:space="preserve"> </w:t>
      </w:r>
      <w:r>
        <w:t>до</w:t>
      </w:r>
      <w:r>
        <w:rPr>
          <w:spacing w:val="-1"/>
        </w:rPr>
        <w:t xml:space="preserve"> </w:t>
      </w:r>
      <w:r>
        <w:t>110</w:t>
      </w:r>
      <w:r>
        <w:rPr>
          <w:spacing w:val="-4"/>
        </w:rPr>
        <w:t xml:space="preserve"> </w:t>
      </w:r>
      <w:r>
        <w:rPr>
          <w:spacing w:val="-2"/>
        </w:rPr>
        <w:t>слов.</w:t>
      </w:r>
    </w:p>
    <w:p w14:paraId="2C41574E">
      <w:pPr>
        <w:pStyle w:val="3"/>
        <w:spacing w:line="239" w:lineRule="exact"/>
        <w:ind w:left="1846"/>
        <w:jc w:val="left"/>
      </w:pPr>
      <w:r>
        <w:t>Графика,</w:t>
      </w:r>
      <w:r>
        <w:rPr>
          <w:spacing w:val="-5"/>
        </w:rPr>
        <w:t xml:space="preserve"> </w:t>
      </w:r>
      <w:r>
        <w:t>орфография</w:t>
      </w:r>
      <w:r>
        <w:rPr>
          <w:spacing w:val="-5"/>
        </w:rPr>
        <w:t xml:space="preserve"> </w:t>
      </w:r>
      <w:r>
        <w:t>и</w:t>
      </w:r>
      <w:r>
        <w:rPr>
          <w:spacing w:val="-5"/>
        </w:rPr>
        <w:t xml:space="preserve"> </w:t>
      </w:r>
      <w:r>
        <w:rPr>
          <w:spacing w:val="-2"/>
        </w:rPr>
        <w:t>пунктуация.</w:t>
      </w:r>
    </w:p>
    <w:p w14:paraId="73B30D4B">
      <w:pPr>
        <w:pStyle w:val="7"/>
        <w:spacing w:line="244" w:lineRule="exact"/>
        <w:ind w:left="1846" w:firstLine="0"/>
        <w:jc w:val="left"/>
      </w:pPr>
      <w:r>
        <w:t>Правильное</w:t>
      </w:r>
      <w:r>
        <w:rPr>
          <w:spacing w:val="-10"/>
        </w:rPr>
        <w:t xml:space="preserve"> </w:t>
      </w:r>
      <w:r>
        <w:t>написание</w:t>
      </w:r>
      <w:r>
        <w:rPr>
          <w:spacing w:val="-12"/>
        </w:rPr>
        <w:t xml:space="preserve"> </w:t>
      </w:r>
      <w:r>
        <w:t>изученных</w:t>
      </w:r>
      <w:r>
        <w:rPr>
          <w:spacing w:val="-4"/>
        </w:rPr>
        <w:t xml:space="preserve"> </w:t>
      </w:r>
      <w:r>
        <w:rPr>
          <w:spacing w:val="-2"/>
        </w:rPr>
        <w:t>слов.</w:t>
      </w:r>
    </w:p>
    <w:p w14:paraId="3F921D44">
      <w:pPr>
        <w:pStyle w:val="7"/>
        <w:spacing w:before="15" w:line="208" w:lineRule="auto"/>
        <w:ind w:right="273" w:firstLine="705"/>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978B6B5">
      <w:pPr>
        <w:pStyle w:val="7"/>
        <w:spacing w:line="208" w:lineRule="auto"/>
        <w:ind w:right="280" w:firstLine="705"/>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AB0DA97">
      <w:pPr>
        <w:pStyle w:val="3"/>
        <w:spacing w:line="224" w:lineRule="exact"/>
        <w:ind w:left="1846"/>
      </w:pPr>
      <w:r>
        <w:t>Лексическая</w:t>
      </w:r>
      <w:r>
        <w:rPr>
          <w:spacing w:val="-6"/>
        </w:rPr>
        <w:t xml:space="preserve"> </w:t>
      </w:r>
      <w:r>
        <w:t>сторона</w:t>
      </w:r>
      <w:r>
        <w:rPr>
          <w:spacing w:val="-10"/>
        </w:rPr>
        <w:t xml:space="preserve"> </w:t>
      </w:r>
      <w:r>
        <w:rPr>
          <w:spacing w:val="-4"/>
        </w:rPr>
        <w:t>речи.</w:t>
      </w:r>
    </w:p>
    <w:p w14:paraId="00E1F96A">
      <w:pPr>
        <w:pStyle w:val="7"/>
        <w:spacing w:before="10" w:line="208" w:lineRule="auto"/>
        <w:ind w:right="274" w:firstLine="70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063EAA4">
      <w:pPr>
        <w:pStyle w:val="7"/>
        <w:spacing w:line="208" w:lineRule="auto"/>
        <w:ind w:right="284" w:firstLine="705"/>
      </w:pPr>
      <w:r>
        <w:t>Распознавание и употребление в устной и письменной речи различных средств связи для обеспечения логичности и целостности высказывания.</w:t>
      </w:r>
    </w:p>
    <w:p w14:paraId="4826A493">
      <w:pPr>
        <w:pStyle w:val="7"/>
        <w:spacing w:line="208" w:lineRule="auto"/>
        <w:ind w:right="279" w:firstLine="705"/>
      </w:pPr>
      <w:r>
        <w:t>Объём – 1200 лексических единиц для продуктивного использования</w:t>
      </w:r>
      <w:r>
        <w:rPr>
          <w:spacing w:val="40"/>
        </w:rPr>
        <w:t xml:space="preserve"> </w:t>
      </w:r>
      <w:r>
        <w:t>(включая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468971B">
      <w:pPr>
        <w:pStyle w:val="7"/>
        <w:spacing w:line="220" w:lineRule="exact"/>
        <w:ind w:left="1846" w:firstLine="0"/>
        <w:jc w:val="left"/>
      </w:pPr>
      <w:r>
        <w:t>Основные</w:t>
      </w:r>
      <w:r>
        <w:rPr>
          <w:spacing w:val="-13"/>
        </w:rPr>
        <w:t xml:space="preserve"> </w:t>
      </w:r>
      <w:r>
        <w:t>способы</w:t>
      </w:r>
      <w:r>
        <w:rPr>
          <w:spacing w:val="-6"/>
        </w:rPr>
        <w:t xml:space="preserve"> </w:t>
      </w:r>
      <w:r>
        <w:rPr>
          <w:spacing w:val="-2"/>
        </w:rPr>
        <w:t>словообразования:</w:t>
      </w:r>
    </w:p>
    <w:p w14:paraId="1C46482E">
      <w:pPr>
        <w:pStyle w:val="7"/>
        <w:spacing w:line="241" w:lineRule="exact"/>
        <w:ind w:left="1846" w:firstLine="0"/>
        <w:jc w:val="left"/>
      </w:pPr>
      <w:r>
        <w:rPr>
          <w:spacing w:val="-2"/>
        </w:rPr>
        <w:t>аффиксация:</w:t>
      </w:r>
    </w:p>
    <w:p w14:paraId="7949CCDA">
      <w:pPr>
        <w:pStyle w:val="7"/>
        <w:spacing w:before="9" w:line="208" w:lineRule="auto"/>
        <w:ind w:left="1846" w:right="2918" w:firstLine="0"/>
        <w:jc w:val="left"/>
      </w:pPr>
      <w:r>
        <w:t>глаголов с помощью префиксов under-, over-, dis-, mis-; имён</w:t>
      </w:r>
      <w:r>
        <w:rPr>
          <w:spacing w:val="-10"/>
        </w:rPr>
        <w:t xml:space="preserve"> </w:t>
      </w:r>
      <w:r>
        <w:t>прилагательных</w:t>
      </w:r>
      <w:r>
        <w:rPr>
          <w:spacing w:val="-6"/>
        </w:rPr>
        <w:t xml:space="preserve"> </w:t>
      </w:r>
      <w:r>
        <w:t>с</w:t>
      </w:r>
      <w:r>
        <w:rPr>
          <w:spacing w:val="-15"/>
        </w:rPr>
        <w:t xml:space="preserve"> </w:t>
      </w:r>
      <w:r>
        <w:t>помощью</w:t>
      </w:r>
      <w:r>
        <w:rPr>
          <w:spacing w:val="-8"/>
        </w:rPr>
        <w:t xml:space="preserve"> </w:t>
      </w:r>
      <w:r>
        <w:t>суффиксов</w:t>
      </w:r>
      <w:r>
        <w:rPr>
          <w:spacing w:val="-7"/>
        </w:rPr>
        <w:t xml:space="preserve"> </w:t>
      </w:r>
      <w:r>
        <w:t>-able/-ible;</w:t>
      </w:r>
    </w:p>
    <w:p w14:paraId="740A02FE">
      <w:pPr>
        <w:pStyle w:val="7"/>
        <w:spacing w:line="208" w:lineRule="auto"/>
        <w:ind w:left="1846" w:right="660" w:firstLine="0"/>
        <w:jc w:val="left"/>
      </w:pPr>
      <w:r>
        <w:t>имён</w:t>
      </w:r>
      <w:r>
        <w:rPr>
          <w:spacing w:val="-4"/>
        </w:rPr>
        <w:t xml:space="preserve"> </w:t>
      </w:r>
      <w:r>
        <w:t>существительных</w:t>
      </w:r>
      <w:r>
        <w:rPr>
          <w:spacing w:val="-4"/>
        </w:rPr>
        <w:t xml:space="preserve"> </w:t>
      </w:r>
      <w:r>
        <w:t>с</w:t>
      </w:r>
      <w:r>
        <w:rPr>
          <w:spacing w:val="-6"/>
        </w:rPr>
        <w:t xml:space="preserve"> </w:t>
      </w:r>
      <w:r>
        <w:t>помощью</w:t>
      </w:r>
      <w:r>
        <w:rPr>
          <w:spacing w:val="-4"/>
        </w:rPr>
        <w:t xml:space="preserve"> </w:t>
      </w:r>
      <w:r>
        <w:t>отрицательных</w:t>
      </w:r>
      <w:r>
        <w:rPr>
          <w:spacing w:val="-5"/>
        </w:rPr>
        <w:t xml:space="preserve"> </w:t>
      </w:r>
      <w:r>
        <w:t>префиксов</w:t>
      </w:r>
      <w:r>
        <w:rPr>
          <w:spacing w:val="-5"/>
        </w:rPr>
        <w:t xml:space="preserve"> </w:t>
      </w:r>
      <w:r>
        <w:t xml:space="preserve">in-/im-; </w:t>
      </w:r>
      <w:r>
        <w:rPr>
          <w:spacing w:val="-2"/>
        </w:rPr>
        <w:t>словосложение:</w:t>
      </w:r>
    </w:p>
    <w:p w14:paraId="00645264">
      <w:pPr>
        <w:pStyle w:val="7"/>
        <w:spacing w:line="206" w:lineRule="auto"/>
        <w:ind w:firstLine="705"/>
        <w:jc w:val="left"/>
      </w:pPr>
      <w:r>
        <w:t>образование</w:t>
      </w:r>
      <w:r>
        <w:rPr>
          <w:spacing w:val="-2"/>
        </w:rPr>
        <w:t xml:space="preserve"> </w:t>
      </w:r>
      <w:r>
        <w:t>сложных существительных путём соединения основы</w:t>
      </w:r>
      <w:r>
        <w:rPr>
          <w:spacing w:val="-3"/>
        </w:rPr>
        <w:t xml:space="preserve"> </w:t>
      </w:r>
      <w:r>
        <w:t>числительного с основой существительного с добавлением суффикса -ed (eight-legged);</w:t>
      </w:r>
    </w:p>
    <w:p w14:paraId="0807C23C">
      <w:pPr>
        <w:pStyle w:val="7"/>
        <w:spacing w:before="1" w:line="208" w:lineRule="auto"/>
        <w:ind w:right="301" w:firstLine="705"/>
        <w:jc w:val="left"/>
      </w:pPr>
      <w:r>
        <w:t>образование сложных существительных путём соединения основ существительных с предлогом (father-in-law);</w:t>
      </w:r>
    </w:p>
    <w:p w14:paraId="3303E3B0">
      <w:pPr>
        <w:pStyle w:val="7"/>
        <w:spacing w:line="208" w:lineRule="auto"/>
        <w:ind w:firstLine="705"/>
        <w:jc w:val="left"/>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5"/>
        </w:rPr>
        <w:t xml:space="preserve"> </w:t>
      </w:r>
      <w:r>
        <w:t>основы</w:t>
      </w:r>
      <w:r>
        <w:rPr>
          <w:spacing w:val="-6"/>
        </w:rPr>
        <w:t xml:space="preserve"> </w:t>
      </w:r>
      <w:r>
        <w:t>прилагательного</w:t>
      </w:r>
      <w:r>
        <w:rPr>
          <w:spacing w:val="-5"/>
        </w:rPr>
        <w:t xml:space="preserve"> </w:t>
      </w:r>
      <w:r>
        <w:t>с основой причастия настоящего времени (nice-looking);</w:t>
      </w:r>
    </w:p>
    <w:p w14:paraId="5EE3B75C">
      <w:pPr>
        <w:pStyle w:val="7"/>
        <w:spacing w:line="206" w:lineRule="auto"/>
        <w:ind w:firstLine="705"/>
        <w:jc w:val="left"/>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5"/>
        </w:rPr>
        <w:t xml:space="preserve"> </w:t>
      </w:r>
      <w:r>
        <w:t>основы</w:t>
      </w:r>
      <w:r>
        <w:rPr>
          <w:spacing w:val="-6"/>
        </w:rPr>
        <w:t xml:space="preserve"> </w:t>
      </w:r>
      <w:r>
        <w:t>прилагательного</w:t>
      </w:r>
      <w:r>
        <w:rPr>
          <w:spacing w:val="-5"/>
        </w:rPr>
        <w:t xml:space="preserve"> </w:t>
      </w:r>
      <w:r>
        <w:t>с основой причастия прошедшего времени (well-behaved);</w:t>
      </w:r>
    </w:p>
    <w:p w14:paraId="68C02056">
      <w:pPr>
        <w:pStyle w:val="7"/>
        <w:spacing w:after="0" w:line="206" w:lineRule="auto"/>
        <w:jc w:val="left"/>
        <w:sectPr>
          <w:pgSz w:w="11920" w:h="16850"/>
          <w:pgMar w:top="1040" w:right="566" w:bottom="280" w:left="566" w:header="720" w:footer="720" w:gutter="0"/>
          <w:cols w:space="720" w:num="1"/>
        </w:sectPr>
      </w:pPr>
    </w:p>
    <w:p w14:paraId="40BF9C75">
      <w:pPr>
        <w:pStyle w:val="7"/>
        <w:spacing w:before="77" w:line="264" w:lineRule="exact"/>
        <w:ind w:left="1846" w:firstLine="0"/>
        <w:jc w:val="left"/>
      </w:pPr>
      <w:r>
        <w:rPr>
          <w:spacing w:val="-2"/>
        </w:rPr>
        <w:t>конверсия:</w:t>
      </w:r>
    </w:p>
    <w:p w14:paraId="447021CF">
      <w:pPr>
        <w:pStyle w:val="7"/>
        <w:spacing w:before="18" w:line="208" w:lineRule="auto"/>
        <w:ind w:right="273" w:firstLine="705"/>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7B5F1148">
      <w:pPr>
        <w:pStyle w:val="7"/>
        <w:spacing w:line="208" w:lineRule="auto"/>
        <w:ind w:right="286" w:firstLine="705"/>
      </w:pPr>
      <w:r>
        <w:t>Различные средства связи в тексте для обеспечения его целостности (firstly, however, finally, at last, etc.).</w:t>
      </w:r>
    </w:p>
    <w:p w14:paraId="5E2076F3">
      <w:pPr>
        <w:pStyle w:val="3"/>
        <w:spacing w:line="225" w:lineRule="exact"/>
        <w:ind w:left="1846"/>
      </w:pPr>
      <w:r>
        <w:t>Грамматическая</w:t>
      </w:r>
      <w:r>
        <w:rPr>
          <w:spacing w:val="-8"/>
        </w:rPr>
        <w:t xml:space="preserve"> </w:t>
      </w:r>
      <w:r>
        <w:t>сторона</w:t>
      </w:r>
      <w:r>
        <w:rPr>
          <w:spacing w:val="-7"/>
        </w:rPr>
        <w:t xml:space="preserve"> </w:t>
      </w:r>
      <w:r>
        <w:rPr>
          <w:spacing w:val="-4"/>
        </w:rPr>
        <w:t>речи.</w:t>
      </w:r>
    </w:p>
    <w:p w14:paraId="196DBCCB">
      <w:pPr>
        <w:pStyle w:val="7"/>
        <w:spacing w:before="14" w:line="206" w:lineRule="auto"/>
        <w:ind w:right="286" w:firstLine="705"/>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35EE0B0">
      <w:pPr>
        <w:pStyle w:val="7"/>
        <w:spacing w:line="229" w:lineRule="exact"/>
        <w:ind w:left="1846" w:firstLine="0"/>
      </w:pPr>
      <w:r>
        <w:t>Предложения</w:t>
      </w:r>
      <w:r>
        <w:rPr>
          <w:spacing w:val="37"/>
        </w:rPr>
        <w:t xml:space="preserve"> </w:t>
      </w:r>
      <w:r>
        <w:t>со</w:t>
      </w:r>
      <w:r>
        <w:rPr>
          <w:spacing w:val="35"/>
        </w:rPr>
        <w:t xml:space="preserve"> </w:t>
      </w:r>
      <w:r>
        <w:t>сложным</w:t>
      </w:r>
      <w:r>
        <w:rPr>
          <w:spacing w:val="34"/>
        </w:rPr>
        <w:t xml:space="preserve"> </w:t>
      </w:r>
      <w:r>
        <w:t>дополнением</w:t>
      </w:r>
      <w:r>
        <w:rPr>
          <w:spacing w:val="35"/>
        </w:rPr>
        <w:t xml:space="preserve"> </w:t>
      </w:r>
      <w:r>
        <w:t>(Complex</w:t>
      </w:r>
      <w:r>
        <w:rPr>
          <w:spacing w:val="40"/>
        </w:rPr>
        <w:t xml:space="preserve"> </w:t>
      </w:r>
      <w:r>
        <w:t>Object)</w:t>
      </w:r>
      <w:r>
        <w:rPr>
          <w:spacing w:val="34"/>
        </w:rPr>
        <w:t xml:space="preserve"> </w:t>
      </w:r>
      <w:r>
        <w:t>(I</w:t>
      </w:r>
      <w:r>
        <w:rPr>
          <w:spacing w:val="27"/>
        </w:rPr>
        <w:t xml:space="preserve"> </w:t>
      </w:r>
      <w:r>
        <w:t>want</w:t>
      </w:r>
      <w:r>
        <w:rPr>
          <w:spacing w:val="38"/>
        </w:rPr>
        <w:t xml:space="preserve"> </w:t>
      </w:r>
      <w:r>
        <w:t>to</w:t>
      </w:r>
      <w:r>
        <w:rPr>
          <w:spacing w:val="35"/>
        </w:rPr>
        <w:t xml:space="preserve"> </w:t>
      </w:r>
      <w:r>
        <w:t>have</w:t>
      </w:r>
      <w:r>
        <w:rPr>
          <w:spacing w:val="36"/>
        </w:rPr>
        <w:t xml:space="preserve"> </w:t>
      </w:r>
      <w:r>
        <w:t>my</w:t>
      </w:r>
      <w:r>
        <w:rPr>
          <w:spacing w:val="27"/>
        </w:rPr>
        <w:t xml:space="preserve"> </w:t>
      </w:r>
      <w:r>
        <w:rPr>
          <w:spacing w:val="-4"/>
        </w:rPr>
        <w:t>hair</w:t>
      </w:r>
    </w:p>
    <w:p w14:paraId="3EAE6D4F">
      <w:pPr>
        <w:pStyle w:val="7"/>
        <w:spacing w:after="0" w:line="229" w:lineRule="exact"/>
        <w:sectPr>
          <w:pgSz w:w="11920" w:h="16850"/>
          <w:pgMar w:top="1020" w:right="566" w:bottom="280" w:left="566" w:header="720" w:footer="720" w:gutter="0"/>
          <w:cols w:space="720" w:num="1"/>
        </w:sectPr>
      </w:pPr>
    </w:p>
    <w:p w14:paraId="028D2217">
      <w:pPr>
        <w:pStyle w:val="7"/>
        <w:spacing w:line="266" w:lineRule="exact"/>
        <w:ind w:left="0" w:firstLine="0"/>
        <w:jc w:val="right"/>
      </w:pPr>
      <w:r>
        <w:rPr>
          <w:spacing w:val="-2"/>
        </w:rPr>
        <w:t>cut.).</w:t>
      </w:r>
    </w:p>
    <w:p w14:paraId="406110B8">
      <w:pPr>
        <w:pStyle w:val="7"/>
        <w:spacing w:before="213" w:line="263" w:lineRule="exact"/>
        <w:ind w:left="173" w:firstLine="0"/>
        <w:jc w:val="left"/>
      </w:pPr>
      <w:r>
        <w:br w:type="column"/>
      </w:r>
      <w:r>
        <w:t>Условные</w:t>
      </w:r>
      <w:r>
        <w:rPr>
          <w:spacing w:val="-10"/>
        </w:rPr>
        <w:t xml:space="preserve"> </w:t>
      </w:r>
      <w:r>
        <w:t>предложения</w:t>
      </w:r>
      <w:r>
        <w:rPr>
          <w:spacing w:val="-5"/>
        </w:rPr>
        <w:t xml:space="preserve"> </w:t>
      </w:r>
      <w:r>
        <w:t>нереального</w:t>
      </w:r>
      <w:r>
        <w:rPr>
          <w:spacing w:val="-5"/>
        </w:rPr>
        <w:t xml:space="preserve"> </w:t>
      </w:r>
      <w:r>
        <w:t>характера</w:t>
      </w:r>
      <w:r>
        <w:rPr>
          <w:spacing w:val="-9"/>
        </w:rPr>
        <w:t xml:space="preserve"> </w:t>
      </w:r>
      <w:r>
        <w:t>(Conditional</w:t>
      </w:r>
      <w:r>
        <w:rPr>
          <w:spacing w:val="-1"/>
        </w:rPr>
        <w:t xml:space="preserve"> </w:t>
      </w:r>
      <w:r>
        <w:rPr>
          <w:spacing w:val="-4"/>
        </w:rPr>
        <w:t>II).</w:t>
      </w:r>
    </w:p>
    <w:p w14:paraId="39BAAE91">
      <w:pPr>
        <w:pStyle w:val="7"/>
        <w:spacing w:before="18" w:line="206" w:lineRule="auto"/>
        <w:ind w:left="173" w:firstLine="0"/>
        <w:jc w:val="left"/>
      </w:pPr>
      <w:r>
        <w:t>Конструкции</w:t>
      </w:r>
      <w:r>
        <w:rPr>
          <w:spacing w:val="-3"/>
        </w:rPr>
        <w:t xml:space="preserve"> </w:t>
      </w:r>
      <w:r>
        <w:t>для</w:t>
      </w:r>
      <w:r>
        <w:rPr>
          <w:spacing w:val="-6"/>
        </w:rPr>
        <w:t xml:space="preserve"> </w:t>
      </w:r>
      <w:r>
        <w:t>выражения</w:t>
      </w:r>
      <w:r>
        <w:rPr>
          <w:spacing w:val="-6"/>
        </w:rPr>
        <w:t xml:space="preserve"> </w:t>
      </w:r>
      <w:r>
        <w:t>предпочтения</w:t>
      </w:r>
      <w:r>
        <w:rPr>
          <w:spacing w:val="-3"/>
        </w:rPr>
        <w:t xml:space="preserve"> </w:t>
      </w:r>
      <w:r>
        <w:t>I</w:t>
      </w:r>
      <w:r>
        <w:rPr>
          <w:spacing w:val="-15"/>
        </w:rPr>
        <w:t xml:space="preserve"> </w:t>
      </w:r>
      <w:r>
        <w:t>prefer</w:t>
      </w:r>
      <w:r>
        <w:rPr>
          <w:spacing w:val="-5"/>
        </w:rPr>
        <w:t xml:space="preserve"> </w:t>
      </w:r>
      <w:r>
        <w:t>…/I’d</w:t>
      </w:r>
      <w:r>
        <w:rPr>
          <w:spacing w:val="-6"/>
        </w:rPr>
        <w:t xml:space="preserve"> </w:t>
      </w:r>
      <w:r>
        <w:t>prefer</w:t>
      </w:r>
      <w:r>
        <w:rPr>
          <w:spacing w:val="-6"/>
        </w:rPr>
        <w:t xml:space="preserve"> </w:t>
      </w:r>
      <w:r>
        <w:t>…/I’d</w:t>
      </w:r>
      <w:r>
        <w:rPr>
          <w:spacing w:val="-4"/>
        </w:rPr>
        <w:t xml:space="preserve"> </w:t>
      </w:r>
      <w:r>
        <w:t>rather</w:t>
      </w:r>
      <w:r>
        <w:rPr>
          <w:spacing w:val="-7"/>
        </w:rPr>
        <w:t xml:space="preserve"> </w:t>
      </w:r>
      <w:r>
        <w:t>…. Конструкция I wish ….</w:t>
      </w:r>
    </w:p>
    <w:p w14:paraId="5999C889">
      <w:pPr>
        <w:pStyle w:val="7"/>
        <w:spacing w:line="221" w:lineRule="exact"/>
        <w:ind w:left="173" w:firstLine="0"/>
        <w:jc w:val="left"/>
      </w:pPr>
      <w:r>
        <w:t>Предложения</w:t>
      </w:r>
      <w:r>
        <w:rPr>
          <w:spacing w:val="-7"/>
        </w:rPr>
        <w:t xml:space="preserve"> </w:t>
      </w:r>
      <w:r>
        <w:t>с</w:t>
      </w:r>
      <w:r>
        <w:rPr>
          <w:spacing w:val="-6"/>
        </w:rPr>
        <w:t xml:space="preserve"> </w:t>
      </w:r>
      <w:r>
        <w:t>конструкцией</w:t>
      </w:r>
      <w:r>
        <w:rPr>
          <w:spacing w:val="-3"/>
        </w:rPr>
        <w:t xml:space="preserve"> </w:t>
      </w:r>
      <w:r>
        <w:t>either</w:t>
      </w:r>
      <w:r>
        <w:rPr>
          <w:spacing w:val="-5"/>
        </w:rPr>
        <w:t xml:space="preserve"> </w:t>
      </w:r>
      <w:r>
        <w:t>…</w:t>
      </w:r>
      <w:r>
        <w:rPr>
          <w:spacing w:val="-2"/>
        </w:rPr>
        <w:t xml:space="preserve"> </w:t>
      </w:r>
      <w:r>
        <w:t>or,</w:t>
      </w:r>
      <w:r>
        <w:rPr>
          <w:spacing w:val="-6"/>
        </w:rPr>
        <w:t xml:space="preserve"> </w:t>
      </w:r>
      <w:r>
        <w:t>neither</w:t>
      </w:r>
      <w:r>
        <w:rPr>
          <w:spacing w:val="-3"/>
        </w:rPr>
        <w:t xml:space="preserve"> </w:t>
      </w:r>
      <w:r>
        <w:t>…</w:t>
      </w:r>
      <w:r>
        <w:rPr>
          <w:spacing w:val="-4"/>
        </w:rPr>
        <w:t xml:space="preserve"> nor.</w:t>
      </w:r>
    </w:p>
    <w:p w14:paraId="55C8802A">
      <w:pPr>
        <w:pStyle w:val="7"/>
        <w:spacing w:line="242" w:lineRule="exact"/>
        <w:ind w:left="173" w:firstLine="0"/>
        <w:jc w:val="left"/>
      </w:pPr>
      <w:r>
        <w:t>Глаголы</w:t>
      </w:r>
      <w:r>
        <w:rPr>
          <w:spacing w:val="53"/>
        </w:rPr>
        <w:t xml:space="preserve"> </w:t>
      </w:r>
      <w:r>
        <w:t>в</w:t>
      </w:r>
      <w:r>
        <w:rPr>
          <w:spacing w:val="26"/>
        </w:rPr>
        <w:t xml:space="preserve">  </w:t>
      </w:r>
      <w:r>
        <w:t>видовременных</w:t>
      </w:r>
      <w:r>
        <w:rPr>
          <w:spacing w:val="29"/>
        </w:rPr>
        <w:t xml:space="preserve">  </w:t>
      </w:r>
      <w:r>
        <w:t>формах</w:t>
      </w:r>
      <w:r>
        <w:rPr>
          <w:spacing w:val="27"/>
        </w:rPr>
        <w:t xml:space="preserve">  </w:t>
      </w:r>
      <w:r>
        <w:t>действительного</w:t>
      </w:r>
      <w:r>
        <w:rPr>
          <w:spacing w:val="26"/>
        </w:rPr>
        <w:t xml:space="preserve">  </w:t>
      </w:r>
      <w:r>
        <w:t>залога</w:t>
      </w:r>
      <w:r>
        <w:rPr>
          <w:spacing w:val="26"/>
        </w:rPr>
        <w:t xml:space="preserve">  </w:t>
      </w:r>
      <w:r>
        <w:t>в</w:t>
      </w:r>
      <w:r>
        <w:rPr>
          <w:spacing w:val="80"/>
          <w:w w:val="150"/>
        </w:rPr>
        <w:t xml:space="preserve"> </w:t>
      </w:r>
      <w:r>
        <w:rPr>
          <w:spacing w:val="-2"/>
        </w:rPr>
        <w:t>изъявительном</w:t>
      </w:r>
    </w:p>
    <w:p w14:paraId="7B102CEC">
      <w:pPr>
        <w:pStyle w:val="7"/>
        <w:spacing w:after="0" w:line="242" w:lineRule="exact"/>
        <w:jc w:val="left"/>
        <w:sectPr>
          <w:type w:val="continuous"/>
          <w:pgSz w:w="11920" w:h="16850"/>
          <w:pgMar w:top="1260" w:right="566" w:bottom="280" w:left="566" w:header="720" w:footer="720" w:gutter="0"/>
          <w:cols w:equalWidth="0" w:num="2">
            <w:col w:w="1631" w:space="40"/>
            <w:col w:w="9117"/>
          </w:cols>
        </w:sectPr>
      </w:pPr>
    </w:p>
    <w:p w14:paraId="619DC0F1">
      <w:pPr>
        <w:pStyle w:val="7"/>
        <w:spacing w:before="19" w:line="208" w:lineRule="auto"/>
        <w:ind w:right="275" w:firstLine="0"/>
      </w:pPr>
      <w:r>
        <w:t>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1DC82D3E">
      <w:pPr>
        <w:pStyle w:val="7"/>
        <w:spacing w:line="220" w:lineRule="exact"/>
        <w:ind w:left="1846" w:firstLine="0"/>
      </w:pPr>
      <w:r>
        <w:t>Порядок</w:t>
      </w:r>
      <w:r>
        <w:rPr>
          <w:spacing w:val="-8"/>
        </w:rPr>
        <w:t xml:space="preserve"> </w:t>
      </w:r>
      <w:r>
        <w:t>следования</w:t>
      </w:r>
      <w:r>
        <w:rPr>
          <w:spacing w:val="-5"/>
        </w:rPr>
        <w:t xml:space="preserve"> </w:t>
      </w:r>
      <w:r>
        <w:t>имён</w:t>
      </w:r>
      <w:r>
        <w:rPr>
          <w:spacing w:val="-5"/>
        </w:rPr>
        <w:t xml:space="preserve"> </w:t>
      </w:r>
      <w:r>
        <w:t>прилагательных (nice</w:t>
      </w:r>
      <w:r>
        <w:rPr>
          <w:spacing w:val="-7"/>
        </w:rPr>
        <w:t xml:space="preserve"> </w:t>
      </w:r>
      <w:r>
        <w:t>long</w:t>
      </w:r>
      <w:r>
        <w:rPr>
          <w:spacing w:val="-9"/>
        </w:rPr>
        <w:t xml:space="preserve"> </w:t>
      </w:r>
      <w:r>
        <w:t>blond</w:t>
      </w:r>
      <w:r>
        <w:rPr>
          <w:spacing w:val="-5"/>
        </w:rPr>
        <w:t xml:space="preserve"> </w:t>
      </w:r>
      <w:r>
        <w:rPr>
          <w:spacing w:val="-2"/>
        </w:rPr>
        <w:t>hair).</w:t>
      </w:r>
    </w:p>
    <w:p w14:paraId="114866B2">
      <w:pPr>
        <w:pStyle w:val="3"/>
        <w:spacing w:line="242" w:lineRule="exact"/>
        <w:ind w:left="1846"/>
      </w:pPr>
      <w:r>
        <w:t>Социокультурные</w:t>
      </w:r>
      <w:r>
        <w:rPr>
          <w:spacing w:val="-9"/>
        </w:rPr>
        <w:t xml:space="preserve"> </w:t>
      </w:r>
      <w:r>
        <w:t>знания</w:t>
      </w:r>
      <w:r>
        <w:rPr>
          <w:spacing w:val="-6"/>
        </w:rPr>
        <w:t xml:space="preserve"> </w:t>
      </w:r>
      <w:r>
        <w:t>и</w:t>
      </w:r>
      <w:r>
        <w:rPr>
          <w:spacing w:val="-2"/>
        </w:rPr>
        <w:t xml:space="preserve"> умения.</w:t>
      </w:r>
    </w:p>
    <w:p w14:paraId="6161C653">
      <w:pPr>
        <w:pStyle w:val="7"/>
        <w:spacing w:before="15" w:line="208" w:lineRule="auto"/>
        <w:ind w:right="274" w:firstLine="705"/>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40"/>
        </w:rPr>
        <w:t xml:space="preserve"> </w:t>
      </w:r>
      <w:r>
        <w:t>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D271D19">
      <w:pPr>
        <w:pStyle w:val="7"/>
        <w:spacing w:line="208" w:lineRule="auto"/>
        <w:ind w:right="271" w:firstLine="705"/>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 отношении образцами поэзии и прозы для подростков на английском языке.</w:t>
      </w:r>
    </w:p>
    <w:p w14:paraId="53F1A5E4">
      <w:pPr>
        <w:pStyle w:val="7"/>
        <w:spacing w:line="208" w:lineRule="exact"/>
        <w:ind w:left="1846" w:firstLine="0"/>
      </w:pPr>
      <w:r>
        <w:t>Формирование</w:t>
      </w:r>
      <w:r>
        <w:rPr>
          <w:spacing w:val="24"/>
        </w:rPr>
        <w:t xml:space="preserve"> </w:t>
      </w:r>
      <w:r>
        <w:t>элементарного</w:t>
      </w:r>
      <w:r>
        <w:rPr>
          <w:spacing w:val="27"/>
        </w:rPr>
        <w:t xml:space="preserve"> </w:t>
      </w:r>
      <w:r>
        <w:t>представление</w:t>
      </w:r>
      <w:r>
        <w:rPr>
          <w:spacing w:val="27"/>
        </w:rPr>
        <w:t xml:space="preserve"> </w:t>
      </w:r>
      <w:r>
        <w:t>о</w:t>
      </w:r>
      <w:r>
        <w:rPr>
          <w:spacing w:val="26"/>
        </w:rPr>
        <w:t xml:space="preserve"> </w:t>
      </w:r>
      <w:r>
        <w:t>различных</w:t>
      </w:r>
      <w:r>
        <w:rPr>
          <w:spacing w:val="33"/>
        </w:rPr>
        <w:t xml:space="preserve"> </w:t>
      </w:r>
      <w:r>
        <w:t>вариантах</w:t>
      </w:r>
      <w:r>
        <w:rPr>
          <w:spacing w:val="27"/>
        </w:rPr>
        <w:t xml:space="preserve"> </w:t>
      </w:r>
      <w:r>
        <w:rPr>
          <w:spacing w:val="-2"/>
        </w:rPr>
        <w:t>английского</w:t>
      </w:r>
    </w:p>
    <w:p w14:paraId="16A313B1">
      <w:pPr>
        <w:pStyle w:val="7"/>
        <w:spacing w:line="238" w:lineRule="exact"/>
        <w:ind w:firstLine="0"/>
        <w:jc w:val="left"/>
      </w:pPr>
      <w:r>
        <w:rPr>
          <w:spacing w:val="-2"/>
        </w:rPr>
        <w:t>языка.</w:t>
      </w:r>
    </w:p>
    <w:p w14:paraId="08D76255">
      <w:pPr>
        <w:pStyle w:val="7"/>
        <w:spacing w:line="242" w:lineRule="exact"/>
        <w:ind w:left="1846" w:firstLine="0"/>
        <w:jc w:val="left"/>
      </w:pPr>
      <w:r>
        <w:t>Осуществление</w:t>
      </w:r>
      <w:r>
        <w:rPr>
          <w:spacing w:val="7"/>
        </w:rPr>
        <w:t xml:space="preserve"> </w:t>
      </w:r>
      <w:r>
        <w:t>межличностного</w:t>
      </w:r>
      <w:r>
        <w:rPr>
          <w:spacing w:val="69"/>
        </w:rPr>
        <w:t xml:space="preserve"> </w:t>
      </w:r>
      <w:r>
        <w:t>и</w:t>
      </w:r>
      <w:r>
        <w:rPr>
          <w:spacing w:val="71"/>
        </w:rPr>
        <w:t xml:space="preserve"> </w:t>
      </w:r>
      <w:r>
        <w:t>межкультурного</w:t>
      </w:r>
      <w:r>
        <w:rPr>
          <w:spacing w:val="69"/>
        </w:rPr>
        <w:t xml:space="preserve"> </w:t>
      </w:r>
      <w:r>
        <w:t>общения</w:t>
      </w:r>
      <w:r>
        <w:rPr>
          <w:spacing w:val="68"/>
        </w:rPr>
        <w:t xml:space="preserve"> </w:t>
      </w:r>
      <w:r>
        <w:t>с</w:t>
      </w:r>
      <w:r>
        <w:rPr>
          <w:spacing w:val="67"/>
        </w:rPr>
        <w:t xml:space="preserve"> </w:t>
      </w:r>
      <w:r>
        <w:rPr>
          <w:spacing w:val="-2"/>
        </w:rPr>
        <w:t>использованием</w:t>
      </w:r>
    </w:p>
    <w:p w14:paraId="6E9AB817">
      <w:pPr>
        <w:pStyle w:val="7"/>
        <w:spacing w:before="19" w:line="208" w:lineRule="auto"/>
        <w:ind w:right="283" w:firstLine="0"/>
      </w:pPr>
      <w:r>
        <w:t>знаний о национально-культурных особенностях своей страны и страны (стран) изучаемого языка.</w:t>
      </w:r>
    </w:p>
    <w:p w14:paraId="28ACFDFE">
      <w:pPr>
        <w:pStyle w:val="7"/>
        <w:spacing w:before="2" w:line="206" w:lineRule="auto"/>
        <w:ind w:left="1846" w:right="2879" w:firstLine="0"/>
      </w:pPr>
      <w:r>
        <w:t>Соблюдение</w:t>
      </w:r>
      <w:r>
        <w:rPr>
          <w:spacing w:val="-6"/>
        </w:rPr>
        <w:t xml:space="preserve"> </w:t>
      </w:r>
      <w:r>
        <w:t>норм</w:t>
      </w:r>
      <w:r>
        <w:rPr>
          <w:spacing w:val="-6"/>
        </w:rPr>
        <w:t xml:space="preserve"> </w:t>
      </w:r>
      <w:r>
        <w:t>вежливости</w:t>
      </w:r>
      <w:r>
        <w:rPr>
          <w:spacing w:val="-5"/>
        </w:rPr>
        <w:t xml:space="preserve"> </w:t>
      </w:r>
      <w:r>
        <w:t>в</w:t>
      </w:r>
      <w:r>
        <w:rPr>
          <w:spacing w:val="-6"/>
        </w:rPr>
        <w:t xml:space="preserve"> </w:t>
      </w:r>
      <w:r>
        <w:t>межкультурном</w:t>
      </w:r>
      <w:r>
        <w:rPr>
          <w:spacing w:val="-6"/>
        </w:rPr>
        <w:t xml:space="preserve"> </w:t>
      </w:r>
      <w:r>
        <w:t>общении. Развитие умений:</w:t>
      </w:r>
    </w:p>
    <w:p w14:paraId="7D594C47">
      <w:pPr>
        <w:pStyle w:val="7"/>
        <w:spacing w:before="1" w:line="208" w:lineRule="auto"/>
        <w:ind w:right="286" w:firstLine="705"/>
      </w:pPr>
      <w:r>
        <w:t>писать свои имя и фамилию, а также имена и фамилии своих родственников и друзей на английском языке;</w:t>
      </w:r>
    </w:p>
    <w:p w14:paraId="5DDDFB75">
      <w:pPr>
        <w:pStyle w:val="7"/>
        <w:spacing w:line="224" w:lineRule="exact"/>
        <w:ind w:left="1846" w:firstLine="0"/>
      </w:pPr>
      <w:r>
        <w:t>правильно</w:t>
      </w:r>
      <w:r>
        <w:rPr>
          <w:spacing w:val="-9"/>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6"/>
        </w:rPr>
        <w:t xml:space="preserve"> </w:t>
      </w:r>
      <w:r>
        <w:t>английском</w:t>
      </w:r>
      <w:r>
        <w:rPr>
          <w:spacing w:val="-7"/>
        </w:rPr>
        <w:t xml:space="preserve"> </w:t>
      </w:r>
      <w:r>
        <w:t>языке</w:t>
      </w:r>
      <w:r>
        <w:rPr>
          <w:spacing w:val="-4"/>
        </w:rPr>
        <w:t xml:space="preserve"> </w:t>
      </w:r>
      <w:r>
        <w:t>(в</w:t>
      </w:r>
      <w:r>
        <w:rPr>
          <w:spacing w:val="-5"/>
        </w:rPr>
        <w:t xml:space="preserve"> </w:t>
      </w:r>
      <w:r>
        <w:rPr>
          <w:spacing w:val="-2"/>
        </w:rPr>
        <w:t>анкете);</w:t>
      </w:r>
    </w:p>
    <w:p w14:paraId="16B0BF26">
      <w:pPr>
        <w:pStyle w:val="7"/>
        <w:spacing w:before="13" w:line="208" w:lineRule="auto"/>
        <w:ind w:right="288" w:firstLine="705"/>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FE5B3DA">
      <w:pPr>
        <w:pStyle w:val="7"/>
        <w:spacing w:line="225" w:lineRule="exact"/>
        <w:ind w:left="1846" w:firstLine="0"/>
      </w:pPr>
      <w:r>
        <w:t>кратко</w:t>
      </w:r>
      <w:r>
        <w:rPr>
          <w:spacing w:val="-6"/>
        </w:rPr>
        <w:t xml:space="preserve"> </w:t>
      </w:r>
      <w:r>
        <w:t>представлять</w:t>
      </w:r>
      <w:r>
        <w:rPr>
          <w:spacing w:val="-3"/>
        </w:rPr>
        <w:t xml:space="preserve"> </w:t>
      </w:r>
      <w:r>
        <w:t>Россию</w:t>
      </w:r>
      <w:r>
        <w:rPr>
          <w:spacing w:val="-5"/>
        </w:rPr>
        <w:t xml:space="preserve"> </w:t>
      </w:r>
      <w:r>
        <w:t>и</w:t>
      </w:r>
      <w:r>
        <w:rPr>
          <w:spacing w:val="-4"/>
        </w:rPr>
        <w:t xml:space="preserve"> </w:t>
      </w:r>
      <w:r>
        <w:t>страну</w:t>
      </w:r>
      <w:r>
        <w:rPr>
          <w:spacing w:val="-13"/>
        </w:rPr>
        <w:t xml:space="preserve"> </w:t>
      </w:r>
      <w:r>
        <w:t>(страны)</w:t>
      </w:r>
      <w:r>
        <w:rPr>
          <w:spacing w:val="-2"/>
        </w:rPr>
        <w:t xml:space="preserve"> </w:t>
      </w:r>
      <w:r>
        <w:t>изучаемого</w:t>
      </w:r>
      <w:r>
        <w:rPr>
          <w:spacing w:val="-2"/>
        </w:rPr>
        <w:t xml:space="preserve"> языка;</w:t>
      </w:r>
    </w:p>
    <w:p w14:paraId="0D206784">
      <w:pPr>
        <w:pStyle w:val="7"/>
        <w:spacing w:before="15" w:line="208" w:lineRule="auto"/>
        <w:ind w:right="285" w:firstLine="705"/>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94A5919">
      <w:pPr>
        <w:pStyle w:val="7"/>
        <w:spacing w:line="208" w:lineRule="auto"/>
        <w:ind w:right="279" w:firstLine="705"/>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1D922A2C">
      <w:pPr>
        <w:pStyle w:val="7"/>
        <w:spacing w:line="208" w:lineRule="auto"/>
        <w:ind w:right="277" w:firstLine="705"/>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68AE67F">
      <w:pPr>
        <w:pStyle w:val="3"/>
        <w:spacing w:line="223" w:lineRule="exact"/>
        <w:ind w:left="1846"/>
      </w:pPr>
      <w:r>
        <w:t>Компенсаторные</w:t>
      </w:r>
      <w:r>
        <w:rPr>
          <w:spacing w:val="-11"/>
        </w:rPr>
        <w:t xml:space="preserve"> </w:t>
      </w:r>
      <w:r>
        <w:rPr>
          <w:spacing w:val="-2"/>
        </w:rPr>
        <w:t>умения.</w:t>
      </w:r>
    </w:p>
    <w:p w14:paraId="205A6B44">
      <w:pPr>
        <w:pStyle w:val="7"/>
        <w:spacing w:before="8" w:line="208" w:lineRule="auto"/>
        <w:ind w:right="287" w:firstLine="705"/>
      </w:pPr>
      <w:r>
        <w:t>Использование при чтении и аудировании языковой, в том числе контекстуальной, догадки;</w:t>
      </w:r>
      <w:r>
        <w:rPr>
          <w:spacing w:val="40"/>
        </w:rPr>
        <w:t xml:space="preserve"> </w:t>
      </w:r>
      <w:r>
        <w:t>при</w:t>
      </w:r>
      <w:r>
        <w:rPr>
          <w:spacing w:val="40"/>
        </w:rPr>
        <w:t xml:space="preserve"> </w:t>
      </w:r>
      <w:r>
        <w:t>говорении</w:t>
      </w:r>
      <w:r>
        <w:rPr>
          <w:spacing w:val="40"/>
        </w:rPr>
        <w:t xml:space="preserve"> </w:t>
      </w:r>
      <w:r>
        <w:t>и</w:t>
      </w:r>
      <w:r>
        <w:rPr>
          <w:spacing w:val="40"/>
        </w:rPr>
        <w:t xml:space="preserve"> </w:t>
      </w:r>
      <w:r>
        <w:t>письме</w:t>
      </w:r>
      <w:r>
        <w:rPr>
          <w:spacing w:val="40"/>
        </w:rPr>
        <w:t xml:space="preserve"> </w:t>
      </w:r>
      <w:r>
        <w:t>–</w:t>
      </w:r>
      <w:r>
        <w:rPr>
          <w:spacing w:val="40"/>
        </w:rPr>
        <w:t xml:space="preserve"> </w:t>
      </w:r>
      <w:r>
        <w:t>перифраза</w:t>
      </w:r>
      <w:r>
        <w:rPr>
          <w:spacing w:val="40"/>
        </w:rPr>
        <w:t xml:space="preserve"> </w:t>
      </w:r>
      <w:r>
        <w:t>(толкования),</w:t>
      </w:r>
      <w:r>
        <w:rPr>
          <w:spacing w:val="40"/>
        </w:rPr>
        <w:t xml:space="preserve"> </w:t>
      </w:r>
      <w:r>
        <w:t>синонимических</w:t>
      </w:r>
      <w:r>
        <w:rPr>
          <w:spacing w:val="40"/>
        </w:rPr>
        <w:t xml:space="preserve"> </w:t>
      </w:r>
      <w:r>
        <w:t>средств,</w:t>
      </w:r>
    </w:p>
    <w:p w14:paraId="20E6F141">
      <w:pPr>
        <w:pStyle w:val="7"/>
        <w:spacing w:after="0" w:line="208" w:lineRule="auto"/>
        <w:sectPr>
          <w:type w:val="continuous"/>
          <w:pgSz w:w="11920" w:h="16850"/>
          <w:pgMar w:top="1260" w:right="566" w:bottom="280" w:left="566" w:header="720" w:footer="720" w:gutter="0"/>
          <w:cols w:space="720" w:num="1"/>
        </w:sectPr>
      </w:pPr>
    </w:p>
    <w:p w14:paraId="612CF21E">
      <w:pPr>
        <w:pStyle w:val="7"/>
        <w:spacing w:before="98" w:line="208" w:lineRule="auto"/>
        <w:ind w:firstLine="0"/>
        <w:jc w:val="left"/>
      </w:pPr>
      <w:r>
        <w:t>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30E8FED">
      <w:pPr>
        <w:pStyle w:val="7"/>
        <w:spacing w:line="227" w:lineRule="exact"/>
        <w:ind w:left="1846" w:firstLine="0"/>
        <w:jc w:val="left"/>
      </w:pPr>
      <w:r>
        <w:t>Переспрашивать,</w:t>
      </w:r>
      <w:r>
        <w:rPr>
          <w:spacing w:val="-7"/>
        </w:rPr>
        <w:t xml:space="preserve"> </w:t>
      </w:r>
      <w:r>
        <w:t>просить</w:t>
      </w:r>
      <w:r>
        <w:rPr>
          <w:spacing w:val="-5"/>
        </w:rPr>
        <w:t xml:space="preserve"> </w:t>
      </w:r>
      <w:r>
        <w:t>повторить,</w:t>
      </w:r>
      <w:r>
        <w:rPr>
          <w:spacing w:val="-4"/>
        </w:rPr>
        <w:t xml:space="preserve"> </w:t>
      </w:r>
      <w:r>
        <w:t>уточняя</w:t>
      </w:r>
      <w:r>
        <w:rPr>
          <w:spacing w:val="-4"/>
        </w:rPr>
        <w:t xml:space="preserve"> </w:t>
      </w:r>
      <w:r>
        <w:t>значение</w:t>
      </w:r>
      <w:r>
        <w:rPr>
          <w:spacing w:val="-6"/>
        </w:rPr>
        <w:t xml:space="preserve"> </w:t>
      </w:r>
      <w:r>
        <w:t>незнакомых</w:t>
      </w:r>
      <w:r>
        <w:rPr>
          <w:spacing w:val="-3"/>
        </w:rPr>
        <w:t xml:space="preserve"> </w:t>
      </w:r>
      <w:r>
        <w:rPr>
          <w:spacing w:val="-2"/>
        </w:rPr>
        <w:t>слов.</w:t>
      </w:r>
    </w:p>
    <w:p w14:paraId="4052B0C7">
      <w:pPr>
        <w:pStyle w:val="7"/>
        <w:spacing w:line="227" w:lineRule="exact"/>
        <w:ind w:left="1846" w:firstLine="0"/>
        <w:jc w:val="left"/>
      </w:pPr>
      <w:r>
        <w:t>Использование</w:t>
      </w:r>
      <w:r>
        <w:rPr>
          <w:spacing w:val="16"/>
        </w:rPr>
        <w:t xml:space="preserve"> </w:t>
      </w:r>
      <w:r>
        <w:t>при</w:t>
      </w:r>
      <w:r>
        <w:rPr>
          <w:spacing w:val="20"/>
        </w:rPr>
        <w:t xml:space="preserve"> </w:t>
      </w:r>
      <w:r>
        <w:t>формулировании</w:t>
      </w:r>
      <w:r>
        <w:rPr>
          <w:spacing w:val="23"/>
        </w:rPr>
        <w:t xml:space="preserve"> </w:t>
      </w:r>
      <w:r>
        <w:t>собственных</w:t>
      </w:r>
      <w:r>
        <w:rPr>
          <w:spacing w:val="26"/>
        </w:rPr>
        <w:t xml:space="preserve"> </w:t>
      </w:r>
      <w:r>
        <w:t>высказываний,</w:t>
      </w:r>
      <w:r>
        <w:rPr>
          <w:spacing w:val="20"/>
        </w:rPr>
        <w:t xml:space="preserve"> </w:t>
      </w:r>
      <w:r>
        <w:t>ключевых</w:t>
      </w:r>
      <w:r>
        <w:rPr>
          <w:spacing w:val="26"/>
        </w:rPr>
        <w:t xml:space="preserve"> </w:t>
      </w:r>
      <w:r>
        <w:rPr>
          <w:spacing w:val="-2"/>
        </w:rPr>
        <w:t>слов,</w:t>
      </w:r>
    </w:p>
    <w:p w14:paraId="666B5B40">
      <w:pPr>
        <w:pStyle w:val="7"/>
        <w:spacing w:after="0" w:line="227" w:lineRule="exact"/>
        <w:jc w:val="left"/>
        <w:sectPr>
          <w:pgSz w:w="11920" w:h="16850"/>
          <w:pgMar w:top="1040" w:right="566" w:bottom="280" w:left="566" w:header="720" w:footer="720" w:gutter="0"/>
          <w:cols w:space="720" w:num="1"/>
        </w:sectPr>
      </w:pPr>
    </w:p>
    <w:p w14:paraId="7B7A2316">
      <w:pPr>
        <w:pStyle w:val="7"/>
        <w:spacing w:line="266" w:lineRule="exact"/>
        <w:ind w:firstLine="0"/>
        <w:jc w:val="left"/>
      </w:pPr>
      <w:r>
        <w:rPr>
          <w:spacing w:val="-2"/>
        </w:rPr>
        <w:t>плана.</w:t>
      </w:r>
    </w:p>
    <w:p w14:paraId="23BBB55C">
      <w:pPr>
        <w:pStyle w:val="7"/>
        <w:tabs>
          <w:tab w:val="left" w:pos="1823"/>
          <w:tab w:val="left" w:pos="3390"/>
          <w:tab w:val="left" w:pos="3839"/>
          <w:tab w:val="left" w:pos="5321"/>
          <w:tab w:val="left" w:pos="6962"/>
          <w:tab w:val="left" w:pos="7527"/>
        </w:tabs>
        <w:spacing w:before="221" w:line="265" w:lineRule="exact"/>
        <w:ind w:left="17" w:firstLine="0"/>
        <w:jc w:val="left"/>
      </w:pPr>
      <w:r>
        <w:br w:type="column"/>
      </w: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14:paraId="5FA570DD">
      <w:pPr>
        <w:pStyle w:val="7"/>
        <w:spacing w:after="0" w:line="265" w:lineRule="exact"/>
        <w:jc w:val="left"/>
        <w:sectPr>
          <w:type w:val="continuous"/>
          <w:pgSz w:w="11920" w:h="16850"/>
          <w:pgMar w:top="1260" w:right="566" w:bottom="280" w:left="566" w:header="720" w:footer="720" w:gutter="0"/>
          <w:cols w:equalWidth="0" w:num="2">
            <w:col w:w="1789" w:space="40"/>
            <w:col w:w="8959"/>
          </w:cols>
        </w:sectPr>
      </w:pPr>
    </w:p>
    <w:p w14:paraId="174D3560">
      <w:pPr>
        <w:pStyle w:val="7"/>
        <w:spacing w:before="21" w:line="206" w:lineRule="auto"/>
        <w:ind w:right="269" w:firstLine="0"/>
      </w:pPr>
      <w:r>
        <w:t>основного содержания, прочитанного (прослушанного) текста или для нахождения в тексте запрашиваемой информации.</w:t>
      </w:r>
    </w:p>
    <w:p w14:paraId="1E8F74FC">
      <w:pPr>
        <w:pStyle w:val="7"/>
        <w:spacing w:line="208" w:lineRule="auto"/>
        <w:ind w:right="287" w:firstLine="705"/>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1468F9">
      <w:pPr>
        <w:pStyle w:val="3"/>
        <w:spacing w:before="245" w:line="206" w:lineRule="auto"/>
        <w:ind w:left="2379" w:firstLine="204"/>
        <w:jc w:val="left"/>
      </w:pPr>
      <w:r>
        <w:t>Планируемые</w:t>
      </w:r>
      <w:r>
        <w:rPr>
          <w:spacing w:val="-8"/>
        </w:rPr>
        <w:t xml:space="preserve"> </w:t>
      </w:r>
      <w:r>
        <w:t>результаты</w:t>
      </w:r>
      <w:r>
        <w:rPr>
          <w:spacing w:val="-6"/>
        </w:rPr>
        <w:t xml:space="preserve"> </w:t>
      </w:r>
      <w:r>
        <w:t>освоения</w:t>
      </w:r>
      <w:r>
        <w:rPr>
          <w:spacing w:val="-6"/>
        </w:rPr>
        <w:t xml:space="preserve"> </w:t>
      </w:r>
      <w:r>
        <w:t>программы</w:t>
      </w:r>
      <w:r>
        <w:rPr>
          <w:spacing w:val="-6"/>
        </w:rPr>
        <w:t xml:space="preserve"> </w:t>
      </w:r>
      <w:r>
        <w:t>по</w:t>
      </w:r>
      <w:r>
        <w:rPr>
          <w:spacing w:val="-6"/>
        </w:rPr>
        <w:t xml:space="preserve"> </w:t>
      </w:r>
      <w:r>
        <w:t>иностранному (английскому) языку на уровне основного общего образования</w:t>
      </w:r>
    </w:p>
    <w:p w14:paraId="390D1D98">
      <w:pPr>
        <w:pStyle w:val="7"/>
        <w:spacing w:before="236" w:line="208" w:lineRule="auto"/>
        <w:ind w:right="277" w:firstLine="705"/>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w:t>
      </w:r>
      <w:r>
        <w:rPr>
          <w:spacing w:val="80"/>
        </w:rPr>
        <w:t xml:space="preserve"> </w:t>
      </w:r>
      <w:r>
        <w:t>и предметные результаты, обеспечивающие выполнение ФГОС ООО и его успешное дальнейшее образование.</w:t>
      </w:r>
    </w:p>
    <w:p w14:paraId="57CD538D">
      <w:pPr>
        <w:pStyle w:val="7"/>
        <w:spacing w:line="208" w:lineRule="auto"/>
        <w:ind w:right="269" w:firstLine="705"/>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5CE6583">
      <w:pPr>
        <w:pStyle w:val="7"/>
        <w:spacing w:line="208" w:lineRule="auto"/>
        <w:ind w:right="275" w:firstLine="705"/>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FFB0166">
      <w:pPr>
        <w:pStyle w:val="7"/>
        <w:spacing w:line="220" w:lineRule="exact"/>
        <w:ind w:left="1846" w:firstLine="0"/>
      </w:pPr>
      <w:r>
        <w:t>гражданского</w:t>
      </w:r>
      <w:r>
        <w:rPr>
          <w:spacing w:val="-7"/>
        </w:rPr>
        <w:t xml:space="preserve"> </w:t>
      </w:r>
      <w:r>
        <w:rPr>
          <w:spacing w:val="-2"/>
        </w:rPr>
        <w:t>воспитания:</w:t>
      </w:r>
    </w:p>
    <w:p w14:paraId="22F55D9C">
      <w:pPr>
        <w:pStyle w:val="7"/>
        <w:spacing w:before="7" w:line="208" w:lineRule="auto"/>
        <w:ind w:right="283" w:firstLine="705"/>
      </w:pPr>
      <w:r>
        <w:t>готовность к выполнению обязанностей гражданина и реализации его прав, уважение прав, свобод и законных интересов других людей;</w:t>
      </w:r>
    </w:p>
    <w:p w14:paraId="27ADFF62">
      <w:pPr>
        <w:pStyle w:val="7"/>
        <w:spacing w:line="208" w:lineRule="auto"/>
        <w:ind w:right="291" w:firstLine="705"/>
      </w:pPr>
      <w:r>
        <w:t xml:space="preserve">активное участие в жизни семьи, организации, местного сообщества, родного края, </w:t>
      </w:r>
      <w:r>
        <w:rPr>
          <w:spacing w:val="-2"/>
        </w:rPr>
        <w:t>страны;</w:t>
      </w:r>
    </w:p>
    <w:p w14:paraId="0DBFE989">
      <w:pPr>
        <w:pStyle w:val="7"/>
        <w:spacing w:line="225" w:lineRule="exact"/>
        <w:ind w:left="1846" w:firstLine="0"/>
      </w:pPr>
      <w:r>
        <w:t>неприятие</w:t>
      </w:r>
      <w:r>
        <w:rPr>
          <w:spacing w:val="-8"/>
        </w:rPr>
        <w:t xml:space="preserve"> </w:t>
      </w:r>
      <w:r>
        <w:t>любых</w:t>
      </w:r>
      <w:r>
        <w:rPr>
          <w:spacing w:val="-2"/>
        </w:rPr>
        <w:t xml:space="preserve"> </w:t>
      </w:r>
      <w:r>
        <w:t>форм</w:t>
      </w:r>
      <w:r>
        <w:rPr>
          <w:spacing w:val="-12"/>
        </w:rPr>
        <w:t xml:space="preserve"> </w:t>
      </w:r>
      <w:r>
        <w:t>экстремизма,</w:t>
      </w:r>
      <w:r>
        <w:rPr>
          <w:spacing w:val="-4"/>
        </w:rPr>
        <w:t xml:space="preserve"> </w:t>
      </w:r>
      <w:r>
        <w:rPr>
          <w:spacing w:val="-2"/>
        </w:rPr>
        <w:t>дискриминации;</w:t>
      </w:r>
    </w:p>
    <w:p w14:paraId="67DDB787">
      <w:pPr>
        <w:pStyle w:val="7"/>
        <w:spacing w:before="14" w:line="206" w:lineRule="auto"/>
        <w:ind w:left="1846" w:right="290" w:firstLine="0"/>
      </w:pPr>
      <w:r>
        <w:t>понимание роли различных социальных институтов в жизни человека; представление об основных правах, свободах и обязанностях гражданина,</w:t>
      </w:r>
    </w:p>
    <w:p w14:paraId="586608DF">
      <w:pPr>
        <w:pStyle w:val="7"/>
        <w:spacing w:before="3" w:line="206" w:lineRule="auto"/>
        <w:ind w:right="287" w:firstLine="0"/>
      </w:pPr>
      <w:r>
        <w:t>социальных нормах и правилах межличностных отношений в поликультурном и многоконфессиональном обществе;</w:t>
      </w:r>
    </w:p>
    <w:p w14:paraId="00D94B84">
      <w:pPr>
        <w:pStyle w:val="7"/>
        <w:spacing w:line="229" w:lineRule="exact"/>
        <w:ind w:left="1846" w:firstLine="0"/>
      </w:pPr>
      <w:r>
        <w:t>представление</w:t>
      </w:r>
      <w:r>
        <w:rPr>
          <w:spacing w:val="-8"/>
        </w:rPr>
        <w:t xml:space="preserve"> </w:t>
      </w:r>
      <w:r>
        <w:t>о</w:t>
      </w:r>
      <w:r>
        <w:rPr>
          <w:spacing w:val="-8"/>
        </w:rPr>
        <w:t xml:space="preserve"> </w:t>
      </w:r>
      <w:r>
        <w:t>способах</w:t>
      </w:r>
      <w:r>
        <w:rPr>
          <w:spacing w:val="-4"/>
        </w:rPr>
        <w:t xml:space="preserve"> </w:t>
      </w:r>
      <w:r>
        <w:t>противодействия</w:t>
      </w:r>
      <w:r>
        <w:rPr>
          <w:spacing w:val="-6"/>
        </w:rPr>
        <w:t xml:space="preserve"> </w:t>
      </w:r>
      <w:r>
        <w:rPr>
          <w:spacing w:val="-2"/>
        </w:rPr>
        <w:t>коррупции;</w:t>
      </w:r>
    </w:p>
    <w:p w14:paraId="71B343BC">
      <w:pPr>
        <w:pStyle w:val="7"/>
        <w:spacing w:before="17" w:line="206" w:lineRule="auto"/>
        <w:ind w:right="281" w:firstLine="705"/>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05E7FE87">
      <w:pPr>
        <w:pStyle w:val="7"/>
        <w:spacing w:before="1" w:line="208" w:lineRule="auto"/>
        <w:ind w:right="289" w:firstLine="705"/>
      </w:pPr>
      <w:r>
        <w:t>готовность к участию в гуманитарной деятельности (волонтёрство, помощь людям, нуждающимся в ней);</w:t>
      </w:r>
    </w:p>
    <w:p w14:paraId="09B6D640">
      <w:pPr>
        <w:pStyle w:val="7"/>
        <w:spacing w:line="225" w:lineRule="exact"/>
        <w:ind w:left="1846" w:firstLine="0"/>
      </w:pPr>
      <w:r>
        <w:t>патриотического</w:t>
      </w:r>
      <w:r>
        <w:rPr>
          <w:spacing w:val="-10"/>
        </w:rPr>
        <w:t xml:space="preserve"> </w:t>
      </w:r>
      <w:r>
        <w:rPr>
          <w:spacing w:val="-2"/>
        </w:rPr>
        <w:t>воспитания:</w:t>
      </w:r>
    </w:p>
    <w:p w14:paraId="191D44FF">
      <w:pPr>
        <w:pStyle w:val="7"/>
        <w:spacing w:before="15" w:line="208" w:lineRule="auto"/>
        <w:ind w:right="279" w:firstLine="70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18ADBE9">
      <w:pPr>
        <w:pStyle w:val="7"/>
        <w:spacing w:line="208" w:lineRule="auto"/>
        <w:ind w:right="285" w:firstLine="705"/>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68E7A10">
      <w:pPr>
        <w:pStyle w:val="7"/>
        <w:spacing w:line="208" w:lineRule="auto"/>
        <w:ind w:right="282" w:firstLine="705"/>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14:paraId="7DA87C8B">
      <w:pPr>
        <w:pStyle w:val="7"/>
        <w:spacing w:line="224" w:lineRule="exact"/>
        <w:ind w:left="1846" w:firstLine="0"/>
      </w:pPr>
      <w:r>
        <w:rPr>
          <w:spacing w:val="-2"/>
        </w:rPr>
        <w:t>духовно-нравственного</w:t>
      </w:r>
      <w:r>
        <w:rPr>
          <w:spacing w:val="25"/>
        </w:rPr>
        <w:t xml:space="preserve"> </w:t>
      </w:r>
      <w:r>
        <w:rPr>
          <w:spacing w:val="-2"/>
        </w:rPr>
        <w:t>воспитания:</w:t>
      </w:r>
    </w:p>
    <w:p w14:paraId="314995E3">
      <w:pPr>
        <w:pStyle w:val="7"/>
        <w:spacing w:before="11" w:line="206" w:lineRule="auto"/>
        <w:ind w:left="1846" w:right="294" w:firstLine="0"/>
      </w:pPr>
      <w:r>
        <w:t>ориентация на моральные ценности и нормы в ситуациях нравственного выбора; готовность</w:t>
      </w:r>
      <w:r>
        <w:rPr>
          <w:spacing w:val="40"/>
        </w:rPr>
        <w:t xml:space="preserve"> </w:t>
      </w:r>
      <w:r>
        <w:t>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других</w:t>
      </w:r>
    </w:p>
    <w:p w14:paraId="02164D31">
      <w:pPr>
        <w:pStyle w:val="7"/>
        <w:spacing w:line="208" w:lineRule="auto"/>
        <w:ind w:right="283" w:firstLine="0"/>
      </w:pPr>
      <w:r>
        <w:t xml:space="preserve">людей с позиции нравственных и правовых норм с учётом осознания последствий </w:t>
      </w:r>
      <w:r>
        <w:rPr>
          <w:spacing w:val="-2"/>
        </w:rPr>
        <w:t>поступков;</w:t>
      </w:r>
    </w:p>
    <w:p w14:paraId="6FBA5851">
      <w:pPr>
        <w:pStyle w:val="7"/>
        <w:spacing w:line="208" w:lineRule="auto"/>
        <w:ind w:right="291" w:firstLine="705"/>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 свобода</w:t>
      </w:r>
      <w:r>
        <w:rPr>
          <w:spacing w:val="-1"/>
        </w:rPr>
        <w:t xml:space="preserve"> </w:t>
      </w:r>
      <w:r>
        <w:t>и ответственность личности в условиях индивидуального и общественного пространства;</w:t>
      </w:r>
    </w:p>
    <w:p w14:paraId="13D07435">
      <w:pPr>
        <w:pStyle w:val="7"/>
        <w:spacing w:after="0" w:line="208" w:lineRule="auto"/>
        <w:sectPr>
          <w:type w:val="continuous"/>
          <w:pgSz w:w="11920" w:h="16850"/>
          <w:pgMar w:top="1260" w:right="566" w:bottom="280" w:left="566" w:header="720" w:footer="720" w:gutter="0"/>
          <w:cols w:space="720" w:num="1"/>
        </w:sectPr>
      </w:pPr>
    </w:p>
    <w:p w14:paraId="4297F010">
      <w:pPr>
        <w:pStyle w:val="7"/>
        <w:spacing w:before="77" w:line="264" w:lineRule="exact"/>
        <w:ind w:left="1846" w:firstLine="0"/>
        <w:jc w:val="left"/>
      </w:pPr>
      <w:r>
        <w:t>эстетического</w:t>
      </w:r>
      <w:r>
        <w:rPr>
          <w:spacing w:val="-9"/>
        </w:rPr>
        <w:t xml:space="preserve"> </w:t>
      </w:r>
      <w:r>
        <w:rPr>
          <w:spacing w:val="-2"/>
        </w:rPr>
        <w:t>воспитания:</w:t>
      </w:r>
    </w:p>
    <w:p w14:paraId="043659DA">
      <w:pPr>
        <w:pStyle w:val="7"/>
        <w:spacing w:before="18" w:line="208" w:lineRule="auto"/>
        <w:ind w:right="660" w:firstLine="705"/>
        <w:jc w:val="left"/>
      </w:pPr>
      <w:r>
        <w:t>восприимчивость к разным</w:t>
      </w:r>
      <w:r>
        <w:rPr>
          <w:spacing w:val="-4"/>
        </w:rPr>
        <w:t xml:space="preserve"> </w:t>
      </w:r>
      <w:r>
        <w:t>видам</w:t>
      </w:r>
      <w:r>
        <w:rPr>
          <w:spacing w:val="-4"/>
        </w:rPr>
        <w:t xml:space="preserve"> </w:t>
      </w:r>
      <w:r>
        <w:t>искусства, традициям</w:t>
      </w:r>
      <w:r>
        <w:rPr>
          <w:spacing w:val="-3"/>
        </w:rPr>
        <w:t xml:space="preserve"> </w:t>
      </w:r>
      <w:r>
        <w:t>и творчеству</w:t>
      </w:r>
      <w:r>
        <w:rPr>
          <w:spacing w:val="40"/>
        </w:rPr>
        <w:t xml:space="preserve"> </w:t>
      </w:r>
      <w:r>
        <w:t>своего</w:t>
      </w:r>
      <w:r>
        <w:rPr>
          <w:spacing w:val="-1"/>
        </w:rPr>
        <w:t xml:space="preserve"> </w:t>
      </w:r>
      <w:r>
        <w:t>и других народов, понимание эмоционального воздействия искусства;</w:t>
      </w:r>
    </w:p>
    <w:p w14:paraId="18EA9B99">
      <w:pPr>
        <w:pStyle w:val="7"/>
        <w:spacing w:line="208" w:lineRule="auto"/>
        <w:ind w:firstLine="705"/>
        <w:jc w:val="left"/>
      </w:pPr>
      <w:r>
        <w:t>осознание важности художественной</w:t>
      </w:r>
      <w:r>
        <w:rPr>
          <w:spacing w:val="31"/>
        </w:rPr>
        <w:t xml:space="preserve"> </w:t>
      </w:r>
      <w:r>
        <w:t>культуры как</w:t>
      </w:r>
      <w:r>
        <w:rPr>
          <w:spacing w:val="30"/>
        </w:rPr>
        <w:t xml:space="preserve"> </w:t>
      </w:r>
      <w:r>
        <w:t xml:space="preserve">средства коммуникации и </w:t>
      </w:r>
      <w:r>
        <w:rPr>
          <w:spacing w:val="-2"/>
        </w:rPr>
        <w:t>самовыражения;</w:t>
      </w:r>
    </w:p>
    <w:p w14:paraId="51209FCD">
      <w:pPr>
        <w:pStyle w:val="7"/>
        <w:spacing w:line="206" w:lineRule="auto"/>
        <w:ind w:firstLine="705"/>
        <w:jc w:val="left"/>
      </w:pPr>
      <w:r>
        <w:t>понимание</w:t>
      </w:r>
      <w:r>
        <w:rPr>
          <w:spacing w:val="36"/>
        </w:rPr>
        <w:t xml:space="preserve"> </w:t>
      </w:r>
      <w:r>
        <w:t>ценности</w:t>
      </w:r>
      <w:r>
        <w:rPr>
          <w:spacing w:val="37"/>
        </w:rPr>
        <w:t xml:space="preserve"> </w:t>
      </w:r>
      <w:r>
        <w:t>отечественного</w:t>
      </w:r>
      <w:r>
        <w:rPr>
          <w:spacing w:val="39"/>
        </w:rPr>
        <w:t xml:space="preserve"> </w:t>
      </w:r>
      <w:r>
        <w:t>и</w:t>
      </w:r>
      <w:r>
        <w:rPr>
          <w:spacing w:val="39"/>
        </w:rPr>
        <w:t xml:space="preserve"> </w:t>
      </w:r>
      <w:r>
        <w:t>мирового</w:t>
      </w:r>
      <w:r>
        <w:rPr>
          <w:spacing w:val="36"/>
        </w:rPr>
        <w:t xml:space="preserve"> </w:t>
      </w:r>
      <w:r>
        <w:t>искусства,</w:t>
      </w:r>
      <w:r>
        <w:rPr>
          <w:spacing w:val="39"/>
        </w:rPr>
        <w:t xml:space="preserve"> </w:t>
      </w:r>
      <w:r>
        <w:t>роли</w:t>
      </w:r>
      <w:r>
        <w:rPr>
          <w:spacing w:val="39"/>
        </w:rPr>
        <w:t xml:space="preserve"> </w:t>
      </w:r>
      <w:r>
        <w:t>этнических культурных традиций и народного творчества;</w:t>
      </w:r>
    </w:p>
    <w:p w14:paraId="0AF5DC47">
      <w:pPr>
        <w:pStyle w:val="7"/>
        <w:spacing w:line="227" w:lineRule="exact"/>
        <w:ind w:left="1846" w:firstLine="0"/>
        <w:jc w:val="left"/>
      </w:pPr>
      <w:r>
        <w:t>стремление</w:t>
      </w:r>
      <w:r>
        <w:rPr>
          <w:spacing w:val="-10"/>
        </w:rPr>
        <w:t xml:space="preserve"> </w:t>
      </w:r>
      <w:r>
        <w:t>к</w:t>
      </w:r>
      <w:r>
        <w:rPr>
          <w:spacing w:val="-5"/>
        </w:rPr>
        <w:t xml:space="preserve"> </w:t>
      </w:r>
      <w:r>
        <w:t>самовыражению</w:t>
      </w:r>
      <w:r>
        <w:rPr>
          <w:spacing w:val="-4"/>
        </w:rPr>
        <w:t xml:space="preserve"> </w:t>
      </w:r>
      <w:r>
        <w:t>в</w:t>
      </w:r>
      <w:r>
        <w:rPr>
          <w:spacing w:val="-9"/>
        </w:rPr>
        <w:t xml:space="preserve"> </w:t>
      </w:r>
      <w:r>
        <w:t>разных</w:t>
      </w:r>
      <w:r>
        <w:rPr>
          <w:spacing w:val="-1"/>
        </w:rPr>
        <w:t xml:space="preserve"> </w:t>
      </w:r>
      <w:r>
        <w:t>видах</w:t>
      </w:r>
      <w:r>
        <w:rPr>
          <w:spacing w:val="-7"/>
        </w:rPr>
        <w:t xml:space="preserve"> </w:t>
      </w:r>
      <w:r>
        <w:rPr>
          <w:spacing w:val="-2"/>
        </w:rPr>
        <w:t>искусства;</w:t>
      </w:r>
    </w:p>
    <w:p w14:paraId="5C73E2ED">
      <w:pPr>
        <w:pStyle w:val="7"/>
        <w:spacing w:before="13" w:line="208" w:lineRule="auto"/>
        <w:ind w:firstLine="705"/>
        <w:jc w:val="left"/>
      </w:pPr>
      <w:r>
        <w:t xml:space="preserve">физического воспитания, формирования культуры здоровья и эмоционального </w:t>
      </w:r>
      <w:r>
        <w:rPr>
          <w:spacing w:val="-2"/>
        </w:rPr>
        <w:t>благополучия:</w:t>
      </w:r>
    </w:p>
    <w:p w14:paraId="4993BAE6">
      <w:pPr>
        <w:pStyle w:val="7"/>
        <w:spacing w:line="225" w:lineRule="exact"/>
        <w:ind w:left="1846" w:firstLine="0"/>
        <w:jc w:val="left"/>
      </w:pPr>
      <w:r>
        <w:t>осознание</w:t>
      </w:r>
      <w:r>
        <w:rPr>
          <w:spacing w:val="-8"/>
        </w:rPr>
        <w:t xml:space="preserve"> </w:t>
      </w:r>
      <w:r>
        <w:t>ценности</w:t>
      </w:r>
      <w:r>
        <w:rPr>
          <w:spacing w:val="-6"/>
        </w:rPr>
        <w:t xml:space="preserve"> </w:t>
      </w:r>
      <w:r>
        <w:rPr>
          <w:spacing w:val="-2"/>
        </w:rPr>
        <w:t>жизни;</w:t>
      </w:r>
    </w:p>
    <w:p w14:paraId="772B416F">
      <w:pPr>
        <w:pStyle w:val="7"/>
        <w:spacing w:before="17" w:line="206" w:lineRule="auto"/>
        <w:ind w:right="288" w:firstLine="705"/>
      </w:pPr>
      <w:r>
        <w:t>ответственное отношение к своему</w:t>
      </w:r>
      <w:r>
        <w:rPr>
          <w:spacing w:val="-1"/>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B2EC26A">
      <w:pPr>
        <w:pStyle w:val="7"/>
        <w:spacing w:before="1" w:line="208" w:lineRule="auto"/>
        <w:ind w:right="279" w:firstLine="705"/>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7EB279E">
      <w:pPr>
        <w:pStyle w:val="7"/>
        <w:spacing w:line="208" w:lineRule="auto"/>
        <w:ind w:right="295" w:firstLine="705"/>
      </w:pPr>
      <w:r>
        <w:t xml:space="preserve">соблюдение правил безопасности, в том числе навыков безопасного поведения в </w:t>
      </w:r>
      <w:r>
        <w:rPr>
          <w:spacing w:val="-2"/>
        </w:rPr>
        <w:t>Интернет-среде;</w:t>
      </w:r>
    </w:p>
    <w:p w14:paraId="28DB94F9">
      <w:pPr>
        <w:pStyle w:val="7"/>
        <w:spacing w:line="208" w:lineRule="auto"/>
        <w:ind w:right="280" w:firstLine="705"/>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C51DFE0">
      <w:pPr>
        <w:pStyle w:val="7"/>
        <w:spacing w:line="224" w:lineRule="exact"/>
        <w:ind w:left="1846" w:firstLine="0"/>
      </w:pPr>
      <w:r>
        <w:t>умение</w:t>
      </w:r>
      <w:r>
        <w:rPr>
          <w:spacing w:val="-7"/>
        </w:rPr>
        <w:t xml:space="preserve"> </w:t>
      </w:r>
      <w:r>
        <w:t>принимать себя</w:t>
      </w:r>
      <w:r>
        <w:rPr>
          <w:spacing w:val="-5"/>
        </w:rPr>
        <w:t xml:space="preserve"> </w:t>
      </w:r>
      <w:r>
        <w:t>и</w:t>
      </w:r>
      <w:r>
        <w:rPr>
          <w:spacing w:val="-4"/>
        </w:rPr>
        <w:t xml:space="preserve"> </w:t>
      </w:r>
      <w:r>
        <w:t>других,</w:t>
      </w:r>
      <w:r>
        <w:rPr>
          <w:spacing w:val="-4"/>
        </w:rPr>
        <w:t xml:space="preserve"> </w:t>
      </w:r>
      <w:r>
        <w:t>не</w:t>
      </w:r>
      <w:r>
        <w:rPr>
          <w:spacing w:val="-5"/>
        </w:rPr>
        <w:t xml:space="preserve"> </w:t>
      </w:r>
      <w:r>
        <w:rPr>
          <w:spacing w:val="-2"/>
        </w:rPr>
        <w:t>осуждая;</w:t>
      </w:r>
    </w:p>
    <w:p w14:paraId="2148E365">
      <w:pPr>
        <w:pStyle w:val="7"/>
        <w:spacing w:before="11" w:line="208" w:lineRule="auto"/>
        <w:ind w:right="278" w:firstLine="705"/>
      </w:pPr>
      <w:r>
        <w:t>умение осознавать эмоциональное состояние себя и других, умение управлять собственным эмоциональным состоянием;</w:t>
      </w:r>
    </w:p>
    <w:p w14:paraId="0FB98F1A">
      <w:pPr>
        <w:pStyle w:val="7"/>
        <w:spacing w:line="208" w:lineRule="auto"/>
        <w:ind w:right="296" w:firstLine="705"/>
      </w:pPr>
      <w:r>
        <w:t>сформированность навыка рефлексии, признание своего права на ошибку и такого же права другого человека;</w:t>
      </w:r>
    </w:p>
    <w:p w14:paraId="0C75647E">
      <w:pPr>
        <w:pStyle w:val="7"/>
        <w:spacing w:line="225" w:lineRule="exact"/>
        <w:ind w:left="1846" w:firstLine="0"/>
      </w:pPr>
      <w:r>
        <w:t>трудового</w:t>
      </w:r>
      <w:r>
        <w:rPr>
          <w:spacing w:val="-5"/>
        </w:rPr>
        <w:t xml:space="preserve"> </w:t>
      </w:r>
      <w:r>
        <w:rPr>
          <w:spacing w:val="-2"/>
        </w:rPr>
        <w:t>воспитания:</w:t>
      </w:r>
    </w:p>
    <w:p w14:paraId="171AF665">
      <w:pPr>
        <w:pStyle w:val="7"/>
        <w:spacing w:before="10" w:line="208" w:lineRule="auto"/>
        <w:ind w:right="280" w:firstLine="705"/>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7A58D83">
      <w:pPr>
        <w:pStyle w:val="7"/>
        <w:spacing w:line="208" w:lineRule="auto"/>
        <w:ind w:right="285" w:firstLine="705"/>
      </w:pPr>
      <w:r>
        <w:t>интерес к практическому изучению профессий и труда различного рода, в</w:t>
      </w:r>
      <w:r>
        <w:rPr>
          <w:spacing w:val="40"/>
        </w:rPr>
        <w:t xml:space="preserve"> </w:t>
      </w:r>
      <w:r>
        <w:t>том числе на основе применения изучаемого предметного знания;</w:t>
      </w:r>
    </w:p>
    <w:p w14:paraId="2286F35D">
      <w:pPr>
        <w:pStyle w:val="7"/>
        <w:spacing w:line="208" w:lineRule="auto"/>
        <w:ind w:right="285" w:firstLine="705"/>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73440B4C">
      <w:pPr>
        <w:pStyle w:val="7"/>
        <w:spacing w:line="206" w:lineRule="auto"/>
        <w:ind w:left="1846" w:right="3134" w:firstLine="0"/>
      </w:pPr>
      <w:r>
        <w:t>готовность адаптироваться в профессиональной среде; уважение</w:t>
      </w:r>
      <w:r>
        <w:rPr>
          <w:spacing w:val="-5"/>
        </w:rPr>
        <w:t xml:space="preserve"> </w:t>
      </w:r>
      <w:r>
        <w:t>к</w:t>
      </w:r>
      <w:r>
        <w:rPr>
          <w:spacing w:val="-2"/>
        </w:rPr>
        <w:t xml:space="preserve"> </w:t>
      </w:r>
      <w:r>
        <w:t>труду</w:t>
      </w:r>
      <w:r>
        <w:rPr>
          <w:spacing w:val="-14"/>
        </w:rPr>
        <w:t xml:space="preserve"> </w:t>
      </w:r>
      <w:r>
        <w:t>и результатам</w:t>
      </w:r>
      <w:r>
        <w:rPr>
          <w:spacing w:val="-7"/>
        </w:rPr>
        <w:t xml:space="preserve"> </w:t>
      </w:r>
      <w:r>
        <w:t>трудовой</w:t>
      </w:r>
      <w:r>
        <w:rPr>
          <w:spacing w:val="-3"/>
        </w:rPr>
        <w:t xml:space="preserve"> </w:t>
      </w:r>
      <w:r>
        <w:t>деятельности;</w:t>
      </w:r>
    </w:p>
    <w:p w14:paraId="67A9C291">
      <w:pPr>
        <w:pStyle w:val="7"/>
        <w:spacing w:line="208" w:lineRule="auto"/>
        <w:ind w:right="282" w:firstLine="70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20ADAC2">
      <w:pPr>
        <w:pStyle w:val="7"/>
        <w:spacing w:line="226" w:lineRule="exact"/>
        <w:ind w:left="1846" w:firstLine="0"/>
      </w:pPr>
      <w:r>
        <w:t>экологического</w:t>
      </w:r>
      <w:r>
        <w:rPr>
          <w:spacing w:val="-9"/>
        </w:rPr>
        <w:t xml:space="preserve"> </w:t>
      </w:r>
      <w:r>
        <w:rPr>
          <w:spacing w:val="-2"/>
        </w:rPr>
        <w:t>воспитания:</w:t>
      </w:r>
    </w:p>
    <w:p w14:paraId="2943A227">
      <w:pPr>
        <w:pStyle w:val="7"/>
        <w:spacing w:before="12" w:line="208" w:lineRule="auto"/>
        <w:ind w:right="280" w:firstLine="705"/>
      </w:pPr>
      <w:r>
        <w:t>ориентация на применение знаний из социальных и естественных</w:t>
      </w:r>
      <w:r>
        <w:rPr>
          <w:spacing w:val="40"/>
        </w:rPr>
        <w:t xml:space="preserve"> </w:t>
      </w:r>
      <w:r>
        <w:t>наук</w:t>
      </w:r>
      <w:r>
        <w:rPr>
          <w:spacing w:val="4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1FB14614">
      <w:pPr>
        <w:pStyle w:val="7"/>
        <w:spacing w:line="208" w:lineRule="auto"/>
        <w:ind w:right="276" w:firstLine="705"/>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5F8D8162">
      <w:pPr>
        <w:pStyle w:val="7"/>
        <w:spacing w:line="208" w:lineRule="auto"/>
        <w:ind w:right="281" w:firstLine="705"/>
      </w:pPr>
      <w:r>
        <w:t>осознание своей роли как гражданина и потребителя в условиях взаимосвязи природной, технологической и социальной сред;</w:t>
      </w:r>
    </w:p>
    <w:p w14:paraId="7AC2681E">
      <w:pPr>
        <w:pStyle w:val="7"/>
        <w:spacing w:line="206" w:lineRule="auto"/>
        <w:ind w:left="1846" w:right="298" w:firstLine="0"/>
      </w:pPr>
      <w:r>
        <w:t>готовность</w:t>
      </w:r>
      <w:r>
        <w:rPr>
          <w:spacing w:val="-5"/>
        </w:rPr>
        <w:t xml:space="preserve"> </w:t>
      </w:r>
      <w:r>
        <w:t>к</w:t>
      </w:r>
      <w:r>
        <w:rPr>
          <w:spacing w:val="-3"/>
        </w:rPr>
        <w:t xml:space="preserve"> </w:t>
      </w:r>
      <w:r>
        <w:t>участию</w:t>
      </w:r>
      <w:r>
        <w:rPr>
          <w:spacing w:val="-5"/>
        </w:rPr>
        <w:t xml:space="preserve"> </w:t>
      </w:r>
      <w:r>
        <w:t>в</w:t>
      </w:r>
      <w:r>
        <w:rPr>
          <w:spacing w:val="-6"/>
        </w:rPr>
        <w:t xml:space="preserve"> </w:t>
      </w:r>
      <w:r>
        <w:t>практической</w:t>
      </w:r>
      <w:r>
        <w:rPr>
          <w:spacing w:val="-5"/>
        </w:rPr>
        <w:t xml:space="preserve"> </w:t>
      </w:r>
      <w:r>
        <w:t>деятельности</w:t>
      </w:r>
      <w:r>
        <w:rPr>
          <w:spacing w:val="-5"/>
        </w:rPr>
        <w:t xml:space="preserve"> </w:t>
      </w:r>
      <w:r>
        <w:t>экологической</w:t>
      </w:r>
      <w:r>
        <w:rPr>
          <w:spacing w:val="-5"/>
        </w:rPr>
        <w:t xml:space="preserve"> </w:t>
      </w:r>
      <w:r>
        <w:t>направленности; ценности научного познания:</w:t>
      </w:r>
    </w:p>
    <w:p w14:paraId="3C427CFB">
      <w:pPr>
        <w:pStyle w:val="7"/>
        <w:spacing w:line="208" w:lineRule="auto"/>
        <w:ind w:right="282" w:firstLine="705"/>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E8FA26B">
      <w:pPr>
        <w:pStyle w:val="7"/>
        <w:spacing w:line="208" w:lineRule="auto"/>
        <w:ind w:left="1846" w:right="286" w:firstLine="0"/>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p>
    <w:p w14:paraId="4EE1C314">
      <w:pPr>
        <w:pStyle w:val="7"/>
        <w:spacing w:line="208" w:lineRule="auto"/>
        <w:ind w:right="288"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14:paraId="7A4E6BFF">
      <w:pPr>
        <w:pStyle w:val="7"/>
        <w:spacing w:line="226" w:lineRule="exact"/>
        <w:ind w:left="1846" w:firstLine="0"/>
      </w:pPr>
      <w:r>
        <w:t>адаптации</w:t>
      </w:r>
      <w:r>
        <w:rPr>
          <w:spacing w:val="14"/>
        </w:rPr>
        <w:t xml:space="preserve"> </w:t>
      </w:r>
      <w:r>
        <w:t>обучающегося</w:t>
      </w:r>
      <w:r>
        <w:rPr>
          <w:spacing w:val="71"/>
        </w:rPr>
        <w:t xml:space="preserve"> </w:t>
      </w:r>
      <w:r>
        <w:t>к</w:t>
      </w:r>
      <w:r>
        <w:rPr>
          <w:spacing w:val="72"/>
        </w:rPr>
        <w:t xml:space="preserve"> </w:t>
      </w:r>
      <w:r>
        <w:t>изменяющимся</w:t>
      </w:r>
      <w:r>
        <w:rPr>
          <w:spacing w:val="76"/>
        </w:rPr>
        <w:t xml:space="preserve"> </w:t>
      </w:r>
      <w:r>
        <w:t>условиям</w:t>
      </w:r>
      <w:r>
        <w:rPr>
          <w:spacing w:val="69"/>
        </w:rPr>
        <w:t xml:space="preserve"> </w:t>
      </w:r>
      <w:r>
        <w:t>социальной</w:t>
      </w:r>
      <w:r>
        <w:rPr>
          <w:spacing w:val="72"/>
        </w:rPr>
        <w:t xml:space="preserve"> </w:t>
      </w:r>
      <w:r>
        <w:t>и</w:t>
      </w:r>
      <w:r>
        <w:rPr>
          <w:spacing w:val="71"/>
        </w:rPr>
        <w:t xml:space="preserve"> </w:t>
      </w:r>
      <w:r>
        <w:rPr>
          <w:spacing w:val="-2"/>
        </w:rPr>
        <w:t>природной</w:t>
      </w:r>
    </w:p>
    <w:p w14:paraId="7917D797">
      <w:pPr>
        <w:pStyle w:val="7"/>
        <w:spacing w:line="256" w:lineRule="exact"/>
        <w:ind w:firstLine="0"/>
        <w:jc w:val="left"/>
      </w:pPr>
      <w:r>
        <w:rPr>
          <w:spacing w:val="-2"/>
        </w:rPr>
        <w:t>среды:</w:t>
      </w:r>
    </w:p>
    <w:p w14:paraId="3A7E6864">
      <w:pPr>
        <w:pStyle w:val="7"/>
        <w:spacing w:after="0" w:line="256" w:lineRule="exact"/>
        <w:jc w:val="left"/>
        <w:sectPr>
          <w:pgSz w:w="11920" w:h="16850"/>
          <w:pgMar w:top="1020" w:right="566" w:bottom="280" w:left="566" w:header="720" w:footer="720" w:gutter="0"/>
          <w:cols w:space="720" w:num="1"/>
        </w:sectPr>
      </w:pPr>
    </w:p>
    <w:p w14:paraId="1D7DC6E9">
      <w:pPr>
        <w:pStyle w:val="7"/>
        <w:spacing w:before="98" w:line="208" w:lineRule="auto"/>
        <w:ind w:right="276" w:firstLine="70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7298586">
      <w:pPr>
        <w:pStyle w:val="7"/>
        <w:spacing w:line="208" w:lineRule="auto"/>
        <w:ind w:right="280" w:firstLine="705"/>
      </w:pPr>
      <w:r>
        <w:t>способность обучающихся взаимодействовать в условиях неопределённости, открытость опыту и знаниям других;</w:t>
      </w:r>
    </w:p>
    <w:p w14:paraId="4F06C7A8">
      <w:pPr>
        <w:pStyle w:val="7"/>
        <w:spacing w:line="206" w:lineRule="auto"/>
        <w:ind w:right="276" w:firstLine="70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B97817F">
      <w:pPr>
        <w:pStyle w:val="7"/>
        <w:spacing w:before="1" w:line="208" w:lineRule="auto"/>
        <w:ind w:right="273" w:firstLine="705"/>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D84922E">
      <w:pPr>
        <w:pStyle w:val="7"/>
        <w:spacing w:line="208" w:lineRule="auto"/>
        <w:ind w:right="275" w:firstLine="705"/>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753778">
      <w:pPr>
        <w:pStyle w:val="7"/>
        <w:spacing w:line="208" w:lineRule="auto"/>
        <w:ind w:left="1175" w:right="290" w:firstLine="0"/>
        <w:jc w:val="right"/>
      </w:pPr>
      <w:r>
        <w:t>умение</w:t>
      </w:r>
      <w:r>
        <w:rPr>
          <w:spacing w:val="39"/>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 умение</w:t>
      </w:r>
      <w:r>
        <w:rPr>
          <w:spacing w:val="67"/>
          <w:w w:val="150"/>
        </w:rPr>
        <w:t xml:space="preserve"> </w:t>
      </w:r>
      <w:r>
        <w:t>оценивать</w:t>
      </w:r>
      <w:r>
        <w:rPr>
          <w:spacing w:val="75"/>
          <w:w w:val="150"/>
        </w:rPr>
        <w:t xml:space="preserve"> </w:t>
      </w:r>
      <w:r>
        <w:t>свои</w:t>
      </w:r>
      <w:r>
        <w:rPr>
          <w:spacing w:val="74"/>
          <w:w w:val="150"/>
        </w:rPr>
        <w:t xml:space="preserve"> </w:t>
      </w:r>
      <w:r>
        <w:t>действия</w:t>
      </w:r>
      <w:r>
        <w:rPr>
          <w:spacing w:val="71"/>
          <w:w w:val="150"/>
        </w:rPr>
        <w:t xml:space="preserve"> </w:t>
      </w:r>
      <w:r>
        <w:t>с</w:t>
      </w:r>
      <w:r>
        <w:rPr>
          <w:spacing w:val="76"/>
          <w:w w:val="150"/>
        </w:rPr>
        <w:t xml:space="preserve"> </w:t>
      </w:r>
      <w:r>
        <w:t>учётом</w:t>
      </w:r>
      <w:r>
        <w:rPr>
          <w:spacing w:val="70"/>
          <w:w w:val="150"/>
        </w:rPr>
        <w:t xml:space="preserve"> </w:t>
      </w:r>
      <w:r>
        <w:t>влияния</w:t>
      </w:r>
      <w:r>
        <w:rPr>
          <w:spacing w:val="71"/>
          <w:w w:val="150"/>
        </w:rPr>
        <w:t xml:space="preserve"> </w:t>
      </w:r>
      <w:r>
        <w:t>на</w:t>
      </w:r>
      <w:r>
        <w:rPr>
          <w:spacing w:val="70"/>
          <w:w w:val="150"/>
        </w:rPr>
        <w:t xml:space="preserve"> </w:t>
      </w:r>
      <w:r>
        <w:t>окружающую</w:t>
      </w:r>
      <w:r>
        <w:rPr>
          <w:spacing w:val="74"/>
          <w:w w:val="150"/>
        </w:rPr>
        <w:t xml:space="preserve"> </w:t>
      </w:r>
      <w:r>
        <w:rPr>
          <w:spacing w:val="-2"/>
        </w:rPr>
        <w:t>среду,</w:t>
      </w:r>
    </w:p>
    <w:p w14:paraId="5E57C500">
      <w:pPr>
        <w:pStyle w:val="7"/>
        <w:tabs>
          <w:tab w:val="left" w:pos="2586"/>
          <w:tab w:val="left" w:pos="3382"/>
          <w:tab w:val="left" w:pos="3428"/>
          <w:tab w:val="left" w:pos="3718"/>
          <w:tab w:val="left" w:pos="5152"/>
          <w:tab w:val="left" w:pos="5239"/>
          <w:tab w:val="left" w:pos="6340"/>
          <w:tab w:val="left" w:pos="6563"/>
          <w:tab w:val="left" w:pos="7726"/>
          <w:tab w:val="left" w:pos="8054"/>
          <w:tab w:val="left" w:pos="9139"/>
          <w:tab w:val="left" w:pos="9425"/>
        </w:tabs>
        <w:spacing w:line="208" w:lineRule="auto"/>
        <w:ind w:left="1846" w:right="287" w:hanging="708"/>
        <w:jc w:val="right"/>
      </w:pPr>
      <w:r>
        <w:rPr>
          <w:spacing w:val="-2"/>
        </w:rPr>
        <w:t>достижений</w:t>
      </w:r>
      <w:r>
        <w:tab/>
      </w:r>
      <w:r>
        <w:rPr>
          <w:spacing w:val="-4"/>
        </w:rPr>
        <w:t>целей</w:t>
      </w:r>
      <w:r>
        <w:tab/>
      </w:r>
      <w:r>
        <w:rPr>
          <w:spacing w:val="-10"/>
        </w:rPr>
        <w:t>и</w:t>
      </w:r>
      <w:r>
        <w:tab/>
      </w:r>
      <w:r>
        <w:rPr>
          <w:spacing w:val="-2"/>
        </w:rPr>
        <w:t>преодоления</w:t>
      </w:r>
      <w:r>
        <w:tab/>
      </w:r>
      <w:r>
        <w:tab/>
      </w:r>
      <w:r>
        <w:rPr>
          <w:spacing w:val="-2"/>
        </w:rPr>
        <w:t>вызовов,</w:t>
      </w:r>
      <w:r>
        <w:tab/>
      </w:r>
      <w:r>
        <w:rPr>
          <w:spacing w:val="-2"/>
        </w:rPr>
        <w:t>возможных</w:t>
      </w:r>
      <w:r>
        <w:tab/>
      </w:r>
      <w:r>
        <w:rPr>
          <w:spacing w:val="-2"/>
        </w:rPr>
        <w:t>глобальных</w:t>
      </w:r>
      <w:r>
        <w:tab/>
      </w:r>
      <w:r>
        <w:rPr>
          <w:spacing w:val="-2"/>
        </w:rPr>
        <w:t>последствий; способность</w:t>
      </w:r>
      <w:r>
        <w:tab/>
      </w:r>
      <w:r>
        <w:tab/>
      </w:r>
      <w:r>
        <w:rPr>
          <w:spacing w:val="-2"/>
        </w:rPr>
        <w:t>обучающихся</w:t>
      </w:r>
      <w:r>
        <w:tab/>
      </w:r>
      <w:r>
        <w:rPr>
          <w:spacing w:val="-2"/>
        </w:rPr>
        <w:t>осознавать</w:t>
      </w:r>
      <w:r>
        <w:tab/>
      </w:r>
      <w:r>
        <w:tab/>
      </w:r>
      <w:r>
        <w:rPr>
          <w:spacing w:val="-2"/>
        </w:rPr>
        <w:t>стрессовую</w:t>
      </w:r>
      <w:r>
        <w:tab/>
      </w:r>
      <w:r>
        <w:rPr>
          <w:spacing w:val="-2"/>
        </w:rPr>
        <w:t>ситуацию,</w:t>
      </w:r>
      <w:r>
        <w:tab/>
      </w:r>
      <w:r>
        <w:tab/>
      </w:r>
      <w:r>
        <w:rPr>
          <w:spacing w:val="-2"/>
        </w:rPr>
        <w:t>оценивать</w:t>
      </w:r>
    </w:p>
    <w:p w14:paraId="12AC29F1">
      <w:pPr>
        <w:pStyle w:val="7"/>
        <w:spacing w:line="225" w:lineRule="exact"/>
        <w:ind w:firstLine="0"/>
      </w:pPr>
      <w:r>
        <w:t>происходящие</w:t>
      </w:r>
      <w:r>
        <w:rPr>
          <w:spacing w:val="-9"/>
        </w:rPr>
        <w:t xml:space="preserve"> </w:t>
      </w:r>
      <w:r>
        <w:t>изменения</w:t>
      </w:r>
      <w:r>
        <w:rPr>
          <w:spacing w:val="-4"/>
        </w:rPr>
        <w:t xml:space="preserve"> </w:t>
      </w:r>
      <w:r>
        <w:t>и</w:t>
      </w:r>
      <w:r>
        <w:rPr>
          <w:spacing w:val="-6"/>
        </w:rPr>
        <w:t xml:space="preserve"> </w:t>
      </w:r>
      <w:r>
        <w:t>их</w:t>
      </w:r>
      <w:r>
        <w:rPr>
          <w:spacing w:val="-6"/>
        </w:rPr>
        <w:t xml:space="preserve"> </w:t>
      </w:r>
      <w:r>
        <w:rPr>
          <w:spacing w:val="-2"/>
        </w:rPr>
        <w:t>последствия;</w:t>
      </w:r>
    </w:p>
    <w:p w14:paraId="4FDA0A79">
      <w:pPr>
        <w:pStyle w:val="7"/>
        <w:spacing w:before="2" w:line="208" w:lineRule="auto"/>
        <w:ind w:left="1846" w:right="614" w:firstLine="0"/>
      </w:pPr>
      <w:r>
        <w:t>воспринимать стрессовую ситуацию как вызов, требующий контрмер;</w:t>
      </w:r>
      <w:r>
        <w:rPr>
          <w:spacing w:val="40"/>
        </w:rPr>
        <w:t xml:space="preserve"> </w:t>
      </w:r>
      <w:r>
        <w:t>оценивать</w:t>
      </w:r>
      <w:r>
        <w:rPr>
          <w:spacing w:val="-2"/>
        </w:rPr>
        <w:t xml:space="preserve"> </w:t>
      </w:r>
      <w:r>
        <w:t>ситуацию</w:t>
      </w:r>
      <w:r>
        <w:rPr>
          <w:spacing w:val="-3"/>
        </w:rPr>
        <w:t xml:space="preserve"> </w:t>
      </w:r>
      <w:r>
        <w:t>стресса,</w:t>
      </w:r>
      <w:r>
        <w:rPr>
          <w:spacing w:val="-5"/>
        </w:rPr>
        <w:t xml:space="preserve"> </w:t>
      </w:r>
      <w:r>
        <w:t>корректировать</w:t>
      </w:r>
      <w:r>
        <w:rPr>
          <w:spacing w:val="-5"/>
        </w:rPr>
        <w:t xml:space="preserve"> </w:t>
      </w:r>
      <w:r>
        <w:t>принимаемые</w:t>
      </w:r>
      <w:r>
        <w:rPr>
          <w:spacing w:val="-7"/>
        </w:rPr>
        <w:t xml:space="preserve"> </w:t>
      </w:r>
      <w:r>
        <w:t>решения</w:t>
      </w:r>
      <w:r>
        <w:rPr>
          <w:spacing w:val="-4"/>
        </w:rPr>
        <w:t xml:space="preserve"> </w:t>
      </w:r>
      <w:r>
        <w:t>и</w:t>
      </w:r>
      <w:r>
        <w:rPr>
          <w:spacing w:val="-4"/>
        </w:rPr>
        <w:t xml:space="preserve"> </w:t>
      </w:r>
      <w:r>
        <w:t>действия;</w:t>
      </w:r>
    </w:p>
    <w:p w14:paraId="3B181BF2">
      <w:pPr>
        <w:pStyle w:val="7"/>
        <w:spacing w:before="3" w:line="206" w:lineRule="auto"/>
        <w:ind w:right="280" w:firstLine="705"/>
      </w:pPr>
      <w:r>
        <w:t>формулировать и оценивать риски и последствия, формировать опыт, находить позитивное в произошедшей ситуации;</w:t>
      </w:r>
    </w:p>
    <w:p w14:paraId="7CB0E9DD">
      <w:pPr>
        <w:pStyle w:val="7"/>
        <w:spacing w:line="227" w:lineRule="exact"/>
        <w:ind w:left="1846" w:firstLine="0"/>
      </w:pPr>
      <w:r>
        <w:t>быть</w:t>
      </w:r>
      <w:r>
        <w:rPr>
          <w:spacing w:val="-6"/>
        </w:rPr>
        <w:t xml:space="preserve"> </w:t>
      </w:r>
      <w:r>
        <w:t>готовым</w:t>
      </w:r>
      <w:r>
        <w:rPr>
          <w:spacing w:val="-6"/>
        </w:rPr>
        <w:t xml:space="preserve"> </w:t>
      </w:r>
      <w:r>
        <w:t>действовать</w:t>
      </w:r>
      <w:r>
        <w:rPr>
          <w:spacing w:val="-4"/>
        </w:rPr>
        <w:t xml:space="preserve"> </w:t>
      </w:r>
      <w:r>
        <w:t>в</w:t>
      </w:r>
      <w:r>
        <w:rPr>
          <w:spacing w:val="-7"/>
        </w:rPr>
        <w:t xml:space="preserve"> </w:t>
      </w:r>
      <w:r>
        <w:t>отсутствие</w:t>
      </w:r>
      <w:r>
        <w:rPr>
          <w:spacing w:val="-7"/>
        </w:rPr>
        <w:t xml:space="preserve"> </w:t>
      </w:r>
      <w:r>
        <w:t>гарантий</w:t>
      </w:r>
      <w:r>
        <w:rPr>
          <w:spacing w:val="1"/>
        </w:rPr>
        <w:t xml:space="preserve"> </w:t>
      </w:r>
      <w:r>
        <w:rPr>
          <w:spacing w:val="-2"/>
        </w:rPr>
        <w:t>успеха.</w:t>
      </w:r>
    </w:p>
    <w:p w14:paraId="405A30AB">
      <w:pPr>
        <w:pStyle w:val="7"/>
        <w:spacing w:before="13" w:line="208" w:lineRule="auto"/>
        <w:ind w:right="277" w:firstLine="705"/>
      </w:pPr>
      <w:r>
        <w:t>В результате изучения иностранного (английского) языка на уровне основного общего образования у обучающегося будут сформированы познавательные</w:t>
      </w:r>
      <w:r>
        <w:rPr>
          <w:spacing w:val="80"/>
        </w:rPr>
        <w:t xml:space="preserve"> </w:t>
      </w:r>
      <w:r>
        <w:t>универсальные учебные действия, коммуникативные универсальные учебные действия, регулятивные универсальные учебные действия.</w:t>
      </w:r>
    </w:p>
    <w:p w14:paraId="4B621637">
      <w:pPr>
        <w:pStyle w:val="3"/>
        <w:spacing w:before="5" w:line="206" w:lineRule="auto"/>
        <w:ind w:left="1138" w:right="283" w:firstLine="705"/>
      </w:pPr>
      <w:r>
        <w:t>У обучающегося будут сформированы следующие базовые логические действия как часть познавательных универсальных учебных действий:</w:t>
      </w:r>
    </w:p>
    <w:p w14:paraId="3C4A8521">
      <w:pPr>
        <w:pStyle w:val="7"/>
        <w:spacing w:line="208" w:lineRule="auto"/>
        <w:ind w:left="1846" w:right="278"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14:paraId="59A924BD">
      <w:pPr>
        <w:pStyle w:val="7"/>
        <w:spacing w:line="225" w:lineRule="exact"/>
        <w:ind w:firstLine="0"/>
      </w:pPr>
      <w:r>
        <w:t>сравнения,</w:t>
      </w:r>
      <w:r>
        <w:rPr>
          <w:spacing w:val="-8"/>
        </w:rPr>
        <w:t xml:space="preserve"> </w:t>
      </w:r>
      <w:r>
        <w:t>критерии</w:t>
      </w:r>
      <w:r>
        <w:rPr>
          <w:spacing w:val="-9"/>
        </w:rPr>
        <w:t xml:space="preserve"> </w:t>
      </w:r>
      <w:r>
        <w:t>проводимого</w:t>
      </w:r>
      <w:r>
        <w:rPr>
          <w:spacing w:val="-7"/>
        </w:rPr>
        <w:t xml:space="preserve"> </w:t>
      </w:r>
      <w:r>
        <w:rPr>
          <w:spacing w:val="-2"/>
        </w:rPr>
        <w:t>анализа;</w:t>
      </w:r>
    </w:p>
    <w:p w14:paraId="0B6F5575">
      <w:pPr>
        <w:pStyle w:val="7"/>
        <w:spacing w:before="13" w:line="206" w:lineRule="auto"/>
        <w:ind w:firstLine="705"/>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14:paraId="2B848027">
      <w:pPr>
        <w:pStyle w:val="7"/>
        <w:spacing w:line="227" w:lineRule="exact"/>
        <w:ind w:left="1846" w:firstLine="0"/>
        <w:jc w:val="left"/>
      </w:pPr>
      <w:r>
        <w:t>предлагать</w:t>
      </w:r>
      <w:r>
        <w:rPr>
          <w:spacing w:val="-7"/>
        </w:rPr>
        <w:t xml:space="preserve"> </w:t>
      </w:r>
      <w:r>
        <w:t>критерии</w:t>
      </w:r>
      <w:r>
        <w:rPr>
          <w:spacing w:val="-4"/>
        </w:rPr>
        <w:t xml:space="preserve"> </w:t>
      </w:r>
      <w:r>
        <w:t>для</w:t>
      </w:r>
      <w:r>
        <w:rPr>
          <w:spacing w:val="-7"/>
        </w:rPr>
        <w:t xml:space="preserve"> </w:t>
      </w:r>
      <w:r>
        <w:t>выявления</w:t>
      </w:r>
      <w:r>
        <w:rPr>
          <w:spacing w:val="-5"/>
        </w:rPr>
        <w:t xml:space="preserve"> </w:t>
      </w:r>
      <w:r>
        <w:t>закономерностей</w:t>
      </w:r>
      <w:r>
        <w:rPr>
          <w:spacing w:val="-3"/>
        </w:rPr>
        <w:t xml:space="preserve"> </w:t>
      </w:r>
      <w:r>
        <w:t>и</w:t>
      </w:r>
      <w:r>
        <w:rPr>
          <w:spacing w:val="-7"/>
        </w:rPr>
        <w:t xml:space="preserve"> </w:t>
      </w:r>
      <w:r>
        <w:rPr>
          <w:spacing w:val="-2"/>
        </w:rPr>
        <w:t>противоречий;</w:t>
      </w:r>
    </w:p>
    <w:p w14:paraId="45128E95">
      <w:pPr>
        <w:pStyle w:val="7"/>
        <w:spacing w:before="16" w:line="206" w:lineRule="auto"/>
        <w:ind w:firstLine="705"/>
        <w:jc w:val="left"/>
      </w:pPr>
      <w:r>
        <w:t xml:space="preserve">выявлять дефицит информации, данных, необходимых для решения поставленной </w:t>
      </w:r>
      <w:r>
        <w:rPr>
          <w:spacing w:val="-2"/>
        </w:rPr>
        <w:t>задачи;</w:t>
      </w:r>
    </w:p>
    <w:p w14:paraId="011EFC5B">
      <w:pPr>
        <w:pStyle w:val="7"/>
        <w:spacing w:before="2" w:line="206" w:lineRule="auto"/>
        <w:ind w:left="1846" w:right="301" w:firstLine="0"/>
        <w:jc w:val="left"/>
      </w:pPr>
      <w:r>
        <w:t>выявлять причинно-следственные связи при изучении явлений и процессов; проводить выводы</w:t>
      </w:r>
      <w:r>
        <w:rPr>
          <w:spacing w:val="-4"/>
        </w:rPr>
        <w:t xml:space="preserve"> </w:t>
      </w:r>
      <w:r>
        <w:t>с использованием</w:t>
      </w:r>
      <w:r>
        <w:rPr>
          <w:spacing w:val="-2"/>
        </w:rPr>
        <w:t xml:space="preserve"> </w:t>
      </w:r>
      <w:r>
        <w:t>дедуктивных и индуктивных умозаключений,</w:t>
      </w:r>
    </w:p>
    <w:p w14:paraId="24E9C139">
      <w:pPr>
        <w:pStyle w:val="7"/>
        <w:spacing w:line="228" w:lineRule="exact"/>
        <w:ind w:firstLine="0"/>
        <w:jc w:val="left"/>
      </w:pPr>
      <w:r>
        <w:t>умозаключений</w:t>
      </w:r>
      <w:r>
        <w:rPr>
          <w:spacing w:val="-8"/>
        </w:rPr>
        <w:t xml:space="preserve"> </w:t>
      </w:r>
      <w:r>
        <w:t>по</w:t>
      </w:r>
      <w:r>
        <w:rPr>
          <w:spacing w:val="-9"/>
        </w:rPr>
        <w:t xml:space="preserve"> </w:t>
      </w:r>
      <w:r>
        <w:t>аналогии,</w:t>
      </w:r>
      <w:r>
        <w:rPr>
          <w:spacing w:val="-8"/>
        </w:rPr>
        <w:t xml:space="preserve"> </w:t>
      </w:r>
      <w:r>
        <w:t>формулировать</w:t>
      </w:r>
      <w:r>
        <w:rPr>
          <w:spacing w:val="-5"/>
        </w:rPr>
        <w:t xml:space="preserve"> </w:t>
      </w:r>
      <w:r>
        <w:t>гипотезы</w:t>
      </w:r>
      <w:r>
        <w:rPr>
          <w:spacing w:val="-8"/>
        </w:rPr>
        <w:t xml:space="preserve"> </w:t>
      </w:r>
      <w:r>
        <w:t>о</w:t>
      </w:r>
      <w:r>
        <w:rPr>
          <w:spacing w:val="-8"/>
        </w:rPr>
        <w:t xml:space="preserve"> </w:t>
      </w:r>
      <w:r>
        <w:rPr>
          <w:spacing w:val="-2"/>
        </w:rPr>
        <w:t>взаимосвязях;</w:t>
      </w:r>
    </w:p>
    <w:p w14:paraId="6429283E">
      <w:pPr>
        <w:pStyle w:val="7"/>
        <w:spacing w:before="17" w:line="206" w:lineRule="auto"/>
        <w:ind w:right="278" w:firstLine="705"/>
      </w:pPr>
      <w:r>
        <w:t>самостоятельно 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w:t>
      </w:r>
      <w:r>
        <w:rPr>
          <w:spacing w:val="40"/>
        </w:rPr>
        <w:t xml:space="preserve"> </w:t>
      </w:r>
      <w:r>
        <w:t>выделенных критериев).</w:t>
      </w:r>
    </w:p>
    <w:p w14:paraId="1A87E1CF">
      <w:pPr>
        <w:pStyle w:val="7"/>
        <w:spacing w:before="1" w:line="208" w:lineRule="auto"/>
        <w:ind w:right="282" w:firstLine="705"/>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D9F609D">
      <w:pPr>
        <w:pStyle w:val="7"/>
        <w:tabs>
          <w:tab w:val="left" w:pos="3594"/>
          <w:tab w:val="left" w:pos="4846"/>
          <w:tab w:val="left" w:pos="5572"/>
          <w:tab w:val="left" w:pos="7903"/>
          <w:tab w:val="left" w:pos="9487"/>
        </w:tabs>
        <w:spacing w:line="208" w:lineRule="auto"/>
        <w:ind w:left="1846" w:right="280" w:firstLine="0"/>
        <w:jc w:val="right"/>
      </w:pPr>
      <w:r>
        <w:rPr>
          <w:spacing w:val="-2"/>
        </w:rPr>
        <w:t>использовать</w:t>
      </w:r>
      <w:r>
        <w:tab/>
      </w:r>
      <w:r>
        <w:rPr>
          <w:spacing w:val="-2"/>
        </w:rPr>
        <w:t>вопросы</w:t>
      </w:r>
      <w:r>
        <w:tab/>
      </w:r>
      <w:r>
        <w:rPr>
          <w:spacing w:val="-4"/>
        </w:rPr>
        <w:t>как</w:t>
      </w:r>
      <w:r>
        <w:tab/>
      </w:r>
      <w:r>
        <w:rPr>
          <w:spacing w:val="-2"/>
        </w:rPr>
        <w:t>исследовательский</w:t>
      </w:r>
      <w:r>
        <w:tab/>
      </w:r>
      <w:r>
        <w:rPr>
          <w:spacing w:val="-2"/>
        </w:rPr>
        <w:t>инструмент</w:t>
      </w:r>
      <w:r>
        <w:tab/>
      </w:r>
      <w:r>
        <w:rPr>
          <w:spacing w:val="-2"/>
        </w:rPr>
        <w:t xml:space="preserve">познания; </w:t>
      </w:r>
      <w:r>
        <w:t>формулировать</w:t>
      </w:r>
      <w:r>
        <w:rPr>
          <w:spacing w:val="45"/>
        </w:rPr>
        <w:t xml:space="preserve"> </w:t>
      </w:r>
      <w:r>
        <w:t>вопросы,</w:t>
      </w:r>
      <w:r>
        <w:rPr>
          <w:spacing w:val="43"/>
        </w:rPr>
        <w:t xml:space="preserve"> </w:t>
      </w:r>
      <w:r>
        <w:t>фиксирующие</w:t>
      </w:r>
      <w:r>
        <w:rPr>
          <w:spacing w:val="42"/>
        </w:rPr>
        <w:t xml:space="preserve"> </w:t>
      </w:r>
      <w:r>
        <w:t>разрыв</w:t>
      </w:r>
      <w:r>
        <w:rPr>
          <w:spacing w:val="42"/>
        </w:rPr>
        <w:t xml:space="preserve"> </w:t>
      </w:r>
      <w:r>
        <w:t>между</w:t>
      </w:r>
      <w:r>
        <w:rPr>
          <w:spacing w:val="32"/>
        </w:rPr>
        <w:t xml:space="preserve"> </w:t>
      </w:r>
      <w:r>
        <w:t>реальным</w:t>
      </w:r>
      <w:r>
        <w:rPr>
          <w:spacing w:val="40"/>
        </w:rPr>
        <w:t xml:space="preserve"> </w:t>
      </w:r>
      <w:r>
        <w:t>и</w:t>
      </w:r>
      <w:r>
        <w:rPr>
          <w:spacing w:val="49"/>
        </w:rPr>
        <w:t xml:space="preserve"> </w:t>
      </w:r>
      <w:r>
        <w:rPr>
          <w:spacing w:val="-2"/>
        </w:rPr>
        <w:t>желательным</w:t>
      </w:r>
    </w:p>
    <w:p w14:paraId="38821D70">
      <w:pPr>
        <w:pStyle w:val="7"/>
        <w:tabs>
          <w:tab w:val="left" w:pos="2529"/>
          <w:tab w:val="left" w:pos="3747"/>
          <w:tab w:val="left" w:pos="4816"/>
          <w:tab w:val="left" w:pos="6641"/>
          <w:tab w:val="left" w:pos="8310"/>
          <w:tab w:val="left" w:pos="9368"/>
          <w:tab w:val="left" w:pos="9706"/>
        </w:tabs>
        <w:spacing w:line="206" w:lineRule="auto"/>
        <w:ind w:left="1846" w:right="293" w:hanging="708"/>
        <w:jc w:val="right"/>
      </w:pPr>
      <w:r>
        <w:rPr>
          <w:spacing w:val="-2"/>
        </w:rPr>
        <w:t>состоянием</w:t>
      </w:r>
      <w:r>
        <w:tab/>
      </w:r>
      <w:r>
        <w:rPr>
          <w:spacing w:val="-2"/>
        </w:rPr>
        <w:t>ситуации,</w:t>
      </w:r>
      <w:r>
        <w:tab/>
      </w:r>
      <w:r>
        <w:rPr>
          <w:spacing w:val="-2"/>
        </w:rPr>
        <w:t>объекта,</w:t>
      </w:r>
      <w:r>
        <w:tab/>
      </w:r>
      <w:r>
        <w:rPr>
          <w:spacing w:val="-2"/>
        </w:rPr>
        <w:t>самостоятельно</w:t>
      </w:r>
      <w:r>
        <w:tab/>
      </w:r>
      <w:r>
        <w:rPr>
          <w:spacing w:val="-2"/>
        </w:rPr>
        <w:t>устанавливать</w:t>
      </w:r>
      <w:r>
        <w:tab/>
      </w:r>
      <w:r>
        <w:rPr>
          <w:spacing w:val="-2"/>
        </w:rPr>
        <w:t>искомое</w:t>
      </w:r>
      <w:r>
        <w:tab/>
      </w:r>
      <w:r>
        <w:rPr>
          <w:spacing w:val="-10"/>
        </w:rPr>
        <w:t>и</w:t>
      </w:r>
      <w:r>
        <w:tab/>
      </w:r>
      <w:r>
        <w:rPr>
          <w:spacing w:val="-2"/>
        </w:rPr>
        <w:t xml:space="preserve">данное; </w:t>
      </w:r>
      <w:r>
        <w:t>формулировать</w:t>
      </w:r>
      <w:r>
        <w:rPr>
          <w:spacing w:val="-7"/>
        </w:rPr>
        <w:t xml:space="preserve"> </w:t>
      </w:r>
      <w:r>
        <w:t>гипотезу</w:t>
      </w:r>
      <w:r>
        <w:rPr>
          <w:spacing w:val="-10"/>
        </w:rPr>
        <w:t xml:space="preserve"> </w:t>
      </w:r>
      <w:r>
        <w:t>об</w:t>
      </w:r>
      <w:r>
        <w:rPr>
          <w:spacing w:val="-6"/>
        </w:rPr>
        <w:t xml:space="preserve"> </w:t>
      </w:r>
      <w:r>
        <w:t>истинности</w:t>
      </w:r>
      <w:r>
        <w:rPr>
          <w:spacing w:val="-1"/>
        </w:rPr>
        <w:t xml:space="preserve"> </w:t>
      </w:r>
      <w:r>
        <w:t>собственных</w:t>
      </w:r>
      <w:r>
        <w:rPr>
          <w:spacing w:val="-4"/>
        </w:rPr>
        <w:t xml:space="preserve"> </w:t>
      </w:r>
      <w:r>
        <w:t>суждений</w:t>
      </w:r>
      <w:r>
        <w:rPr>
          <w:spacing w:val="-2"/>
        </w:rPr>
        <w:t xml:space="preserve"> </w:t>
      </w:r>
      <w:r>
        <w:t>и</w:t>
      </w:r>
      <w:r>
        <w:rPr>
          <w:spacing w:val="-5"/>
        </w:rPr>
        <w:t xml:space="preserve"> </w:t>
      </w:r>
      <w:r>
        <w:t>суждений</w:t>
      </w:r>
      <w:r>
        <w:rPr>
          <w:spacing w:val="-3"/>
        </w:rPr>
        <w:t xml:space="preserve"> </w:t>
      </w:r>
      <w:r>
        <w:rPr>
          <w:spacing w:val="-2"/>
        </w:rPr>
        <w:t>других,</w:t>
      </w:r>
    </w:p>
    <w:p w14:paraId="1E1DA931">
      <w:pPr>
        <w:pStyle w:val="7"/>
        <w:spacing w:line="226" w:lineRule="exact"/>
        <w:ind w:firstLine="0"/>
      </w:pPr>
      <w:r>
        <w:t>аргументировать</w:t>
      </w:r>
      <w:r>
        <w:rPr>
          <w:spacing w:val="-5"/>
        </w:rPr>
        <w:t xml:space="preserve"> </w:t>
      </w:r>
      <w:r>
        <w:t>свою</w:t>
      </w:r>
      <w:r>
        <w:rPr>
          <w:spacing w:val="-10"/>
        </w:rPr>
        <w:t xml:space="preserve"> </w:t>
      </w:r>
      <w:r>
        <w:t>позицию,</w:t>
      </w:r>
      <w:r>
        <w:rPr>
          <w:spacing w:val="-6"/>
        </w:rPr>
        <w:t xml:space="preserve"> </w:t>
      </w:r>
      <w:r>
        <w:rPr>
          <w:spacing w:val="-2"/>
        </w:rPr>
        <w:t>мнение;</w:t>
      </w:r>
    </w:p>
    <w:p w14:paraId="1AE96267">
      <w:pPr>
        <w:pStyle w:val="7"/>
        <w:spacing w:before="13" w:line="208" w:lineRule="auto"/>
        <w:ind w:right="268" w:firstLine="705"/>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6C695F5C">
      <w:pPr>
        <w:pStyle w:val="7"/>
        <w:spacing w:after="0" w:line="208" w:lineRule="auto"/>
        <w:sectPr>
          <w:pgSz w:w="11920" w:h="16850"/>
          <w:pgMar w:top="1040" w:right="566" w:bottom="280" w:left="566" w:header="720" w:footer="720" w:gutter="0"/>
          <w:cols w:space="720" w:num="1"/>
        </w:sectPr>
      </w:pPr>
    </w:p>
    <w:p w14:paraId="05171CBE">
      <w:pPr>
        <w:pStyle w:val="7"/>
        <w:spacing w:before="98" w:line="208" w:lineRule="auto"/>
        <w:ind w:right="281" w:firstLine="705"/>
      </w:pPr>
      <w:r>
        <w:t>оценивать на применимость и достоверность информацию, полученную в ходе исследования (эксперимента);</w:t>
      </w:r>
    </w:p>
    <w:p w14:paraId="737D79BD">
      <w:pPr>
        <w:pStyle w:val="7"/>
        <w:spacing w:line="208" w:lineRule="auto"/>
        <w:ind w:right="281" w:firstLine="705"/>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85797F3">
      <w:pPr>
        <w:pStyle w:val="7"/>
        <w:spacing w:line="208" w:lineRule="auto"/>
        <w:ind w:right="282" w:firstLine="705"/>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76662A8">
      <w:pPr>
        <w:pStyle w:val="7"/>
        <w:spacing w:line="208" w:lineRule="auto"/>
        <w:ind w:right="293" w:firstLine="705"/>
      </w:pPr>
      <w:r>
        <w:t>У обучающегося будут сформированы умения работать с информацией как часть познавательных универсальных учебных действий:</w:t>
      </w:r>
    </w:p>
    <w:p w14:paraId="0F4771A5">
      <w:pPr>
        <w:pStyle w:val="7"/>
        <w:spacing w:line="208" w:lineRule="auto"/>
        <w:ind w:right="276" w:firstLine="70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AD6F621">
      <w:pPr>
        <w:pStyle w:val="7"/>
        <w:spacing w:line="208" w:lineRule="auto"/>
        <w:ind w:right="283" w:firstLine="705"/>
      </w:pPr>
      <w:r>
        <w:t>выбирать, анализировать, систематизировать и интерпретировать информацию различных видов и форм представления;</w:t>
      </w:r>
    </w:p>
    <w:p w14:paraId="4098E56A">
      <w:pPr>
        <w:pStyle w:val="7"/>
        <w:spacing w:line="206" w:lineRule="auto"/>
        <w:ind w:right="293" w:firstLine="705"/>
      </w:pPr>
      <w:r>
        <w:t>находить сходные аргументы (подтверждающие или опровергающие одну и ту же идею, версию) в различных информационных источниках;</w:t>
      </w:r>
    </w:p>
    <w:p w14:paraId="3941FC77">
      <w:pPr>
        <w:pStyle w:val="7"/>
        <w:spacing w:line="208" w:lineRule="auto"/>
        <w:ind w:right="275" w:firstLine="70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27F6566">
      <w:pPr>
        <w:pStyle w:val="7"/>
        <w:spacing w:line="208" w:lineRule="auto"/>
        <w:ind w:right="292" w:firstLine="705"/>
      </w:pPr>
      <w:r>
        <w:t>оценивать надёжность информации по критериям, предложенным педагогическим работником или сформулированным самостоятельно;</w:t>
      </w:r>
    </w:p>
    <w:p w14:paraId="2068F36A">
      <w:pPr>
        <w:pStyle w:val="7"/>
        <w:spacing w:line="224" w:lineRule="exact"/>
        <w:ind w:left="1846" w:firstLine="0"/>
      </w:pPr>
      <w:r>
        <w:t>эффективно</w:t>
      </w:r>
      <w:r>
        <w:rPr>
          <w:spacing w:val="-11"/>
        </w:rPr>
        <w:t xml:space="preserve"> </w:t>
      </w:r>
      <w:r>
        <w:t>запоминать</w:t>
      </w:r>
      <w:r>
        <w:rPr>
          <w:spacing w:val="-8"/>
        </w:rPr>
        <w:t xml:space="preserve"> </w:t>
      </w:r>
      <w:r>
        <w:t>и</w:t>
      </w:r>
      <w:r>
        <w:rPr>
          <w:spacing w:val="-8"/>
        </w:rPr>
        <w:t xml:space="preserve"> </w:t>
      </w:r>
      <w:r>
        <w:t>систематизировать</w:t>
      </w:r>
      <w:r>
        <w:rPr>
          <w:spacing w:val="-9"/>
        </w:rPr>
        <w:t xml:space="preserve"> </w:t>
      </w:r>
      <w:r>
        <w:rPr>
          <w:spacing w:val="-2"/>
        </w:rPr>
        <w:t>информацию.</w:t>
      </w:r>
    </w:p>
    <w:p w14:paraId="7423E2C7">
      <w:pPr>
        <w:pStyle w:val="7"/>
        <w:tabs>
          <w:tab w:val="left" w:pos="3258"/>
          <w:tab w:val="left" w:pos="4525"/>
          <w:tab w:val="left" w:pos="6404"/>
          <w:tab w:val="left" w:pos="7593"/>
          <w:tab w:val="left" w:pos="9557"/>
        </w:tabs>
        <w:spacing w:before="2" w:line="208" w:lineRule="auto"/>
        <w:ind w:right="288" w:firstLine="705"/>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14:paraId="05832233">
      <w:pPr>
        <w:pStyle w:val="7"/>
        <w:tabs>
          <w:tab w:val="left" w:pos="2345"/>
          <w:tab w:val="left" w:pos="4172"/>
          <w:tab w:val="left" w:pos="5092"/>
          <w:tab w:val="left" w:pos="6959"/>
          <w:tab w:val="left" w:pos="8032"/>
          <w:tab w:val="left" w:pos="9266"/>
          <w:tab w:val="left" w:pos="9938"/>
        </w:tabs>
        <w:spacing w:line="208" w:lineRule="auto"/>
        <w:ind w:right="294" w:firstLine="705"/>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14:paraId="04DB5857">
      <w:pPr>
        <w:pStyle w:val="7"/>
        <w:spacing w:line="206" w:lineRule="auto"/>
        <w:ind w:right="660" w:firstLine="705"/>
        <w:jc w:val="left"/>
      </w:pPr>
      <w:r>
        <w:t>воспринимать и формулировать суждения, выражать эмоции в соответствии с целями и условиями общения;</w:t>
      </w:r>
    </w:p>
    <w:p w14:paraId="70A38474">
      <w:pPr>
        <w:pStyle w:val="7"/>
        <w:spacing w:line="227" w:lineRule="exact"/>
        <w:ind w:left="1846" w:firstLine="0"/>
        <w:jc w:val="left"/>
      </w:pPr>
      <w:r>
        <w:t>выражать</w:t>
      </w:r>
      <w:r>
        <w:rPr>
          <w:spacing w:val="-4"/>
        </w:rPr>
        <w:t xml:space="preserve"> </w:t>
      </w:r>
      <w:r>
        <w:t>себя</w:t>
      </w:r>
      <w:r>
        <w:rPr>
          <w:spacing w:val="-2"/>
        </w:rPr>
        <w:t xml:space="preserve"> </w:t>
      </w:r>
      <w:r>
        <w:t>(свою</w:t>
      </w:r>
      <w:r>
        <w:rPr>
          <w:spacing w:val="-4"/>
        </w:rPr>
        <w:t xml:space="preserve"> </w:t>
      </w:r>
      <w:r>
        <w:t>точку</w:t>
      </w:r>
      <w:r>
        <w:rPr>
          <w:spacing w:val="-14"/>
        </w:rPr>
        <w:t xml:space="preserve"> </w:t>
      </w:r>
      <w:r>
        <w:t>зрения)</w:t>
      </w:r>
      <w:r>
        <w:rPr>
          <w:spacing w:val="-5"/>
        </w:rPr>
        <w:t xml:space="preserve"> </w:t>
      </w:r>
      <w:r>
        <w:t>в</w:t>
      </w:r>
      <w:r>
        <w:rPr>
          <w:spacing w:val="-1"/>
        </w:rPr>
        <w:t xml:space="preserve"> </w:t>
      </w:r>
      <w:r>
        <w:t>устных и</w:t>
      </w:r>
      <w:r>
        <w:rPr>
          <w:spacing w:val="-6"/>
        </w:rPr>
        <w:t xml:space="preserve"> </w:t>
      </w:r>
      <w:r>
        <w:t xml:space="preserve">письменных </w:t>
      </w:r>
      <w:r>
        <w:rPr>
          <w:spacing w:val="-2"/>
        </w:rPr>
        <w:t>текстах;</w:t>
      </w:r>
    </w:p>
    <w:p w14:paraId="20989904">
      <w:pPr>
        <w:pStyle w:val="7"/>
        <w:spacing w:before="13" w:line="208" w:lineRule="auto"/>
        <w:ind w:right="285" w:firstLine="705"/>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11A65D05">
      <w:pPr>
        <w:pStyle w:val="7"/>
        <w:spacing w:line="208" w:lineRule="auto"/>
        <w:ind w:right="293" w:firstLine="705"/>
      </w:pPr>
      <w:r>
        <w:t>понимать</w:t>
      </w:r>
      <w:r>
        <w:rPr>
          <w:spacing w:val="-1"/>
        </w:rPr>
        <w:t xml:space="preserve"> </w:t>
      </w:r>
      <w:r>
        <w:t>намерения других, проявлять уважительное</w:t>
      </w:r>
      <w:r>
        <w:rPr>
          <w:spacing w:val="-1"/>
        </w:rPr>
        <w:t xml:space="preserve"> </w:t>
      </w:r>
      <w:r>
        <w:t>отношение</w:t>
      </w:r>
      <w:r>
        <w:rPr>
          <w:spacing w:val="-1"/>
        </w:rPr>
        <w:t xml:space="preserve"> </w:t>
      </w:r>
      <w:r>
        <w:t>к собеседнику</w:t>
      </w:r>
      <w:r>
        <w:rPr>
          <w:spacing w:val="-6"/>
        </w:rPr>
        <w:t xml:space="preserve"> </w:t>
      </w:r>
      <w:r>
        <w:t>и в корректной форме формулировать свои возражения;</w:t>
      </w:r>
    </w:p>
    <w:p w14:paraId="0553D1E7">
      <w:pPr>
        <w:pStyle w:val="7"/>
        <w:spacing w:line="208" w:lineRule="auto"/>
        <w:ind w:right="292" w:firstLine="705"/>
      </w:pPr>
      <w:r>
        <w:t>в</w:t>
      </w:r>
      <w:r>
        <w:rPr>
          <w:spacing w:val="-1"/>
        </w:rPr>
        <w:t xml:space="preserve"> </w:t>
      </w:r>
      <w:r>
        <w:t>ходе</w:t>
      </w:r>
      <w:r>
        <w:rPr>
          <w:spacing w:val="-1"/>
        </w:rPr>
        <w:t xml:space="preserve"> </w:t>
      </w:r>
      <w:r>
        <w:t>диалога</w:t>
      </w:r>
      <w:r>
        <w:rPr>
          <w:spacing w:val="-1"/>
        </w:rPr>
        <w:t xml:space="preserve"> </w:t>
      </w:r>
      <w:r>
        <w:t>и (или)</w:t>
      </w:r>
      <w:r>
        <w:rPr>
          <w:spacing w:val="-1"/>
        </w:rPr>
        <w:t xml:space="preserve"> </w:t>
      </w:r>
      <w:r>
        <w:t>дискуссии задавать вопросы</w:t>
      </w:r>
      <w:r>
        <w:rPr>
          <w:spacing w:val="-1"/>
        </w:rPr>
        <w:t xml:space="preserve"> </w:t>
      </w:r>
      <w:r>
        <w:t>по существу</w:t>
      </w:r>
      <w:r>
        <w:rPr>
          <w:spacing w:val="-5"/>
        </w:rPr>
        <w:t xml:space="preserve"> </w:t>
      </w:r>
      <w:r>
        <w:t>обсуждаемой темы и высказывать идеи, нацеленные на решение задачи и поддержание общения;</w:t>
      </w:r>
    </w:p>
    <w:p w14:paraId="3380CC56">
      <w:pPr>
        <w:pStyle w:val="7"/>
        <w:spacing w:line="206" w:lineRule="auto"/>
        <w:ind w:right="281" w:firstLine="705"/>
      </w:pPr>
      <w:r>
        <w:t>сопоставлять свои суждения с суждениями других участников диалога, обнаруживать различие и сходство позиций;</w:t>
      </w:r>
    </w:p>
    <w:p w14:paraId="6943F0A7">
      <w:pPr>
        <w:pStyle w:val="7"/>
        <w:spacing w:line="208" w:lineRule="auto"/>
        <w:ind w:right="280" w:firstLine="705"/>
      </w:pPr>
      <w:r>
        <w:t>публично представлять результаты выполненного опыта (эксперимента, исследования, проекта);</w:t>
      </w:r>
    </w:p>
    <w:p w14:paraId="7EE98A1D">
      <w:pPr>
        <w:pStyle w:val="7"/>
        <w:spacing w:line="208" w:lineRule="auto"/>
        <w:ind w:right="277" w:firstLine="705"/>
      </w:pPr>
      <w:r>
        <w:t>самостоятельно выбирать формат выступления с учётом задач презентации и особенностей аудитории и в</w:t>
      </w:r>
      <w:r>
        <w:rPr>
          <w:spacing w:val="-1"/>
        </w:rPr>
        <w:t xml:space="preserve"> </w:t>
      </w:r>
      <w:r>
        <w:t>соответствии с</w:t>
      </w:r>
      <w:r>
        <w:rPr>
          <w:spacing w:val="-3"/>
        </w:rPr>
        <w:t xml:space="preserve"> </w:t>
      </w:r>
      <w:r>
        <w:t>ним</w:t>
      </w:r>
      <w:r>
        <w:rPr>
          <w:spacing w:val="-1"/>
        </w:rPr>
        <w:t xml:space="preserve"> </w:t>
      </w:r>
      <w:r>
        <w:t>составлять устные</w:t>
      </w:r>
      <w:r>
        <w:rPr>
          <w:spacing w:val="-1"/>
        </w:rPr>
        <w:t xml:space="preserve"> </w:t>
      </w:r>
      <w:r>
        <w:t>и письменные</w:t>
      </w:r>
      <w:r>
        <w:rPr>
          <w:spacing w:val="-2"/>
        </w:rPr>
        <w:t xml:space="preserve"> </w:t>
      </w:r>
      <w:r>
        <w:t>тексты</w:t>
      </w:r>
      <w:r>
        <w:rPr>
          <w:spacing w:val="-2"/>
        </w:rPr>
        <w:t xml:space="preserve"> </w:t>
      </w:r>
      <w:r>
        <w:t>с использованием иллюстративных материалов.</w:t>
      </w:r>
    </w:p>
    <w:p w14:paraId="2F7D9032">
      <w:pPr>
        <w:pStyle w:val="7"/>
        <w:spacing w:line="208" w:lineRule="auto"/>
        <w:ind w:right="293" w:firstLine="705"/>
      </w:pPr>
      <w:r>
        <w:t>У обучающегося будут сформированы умения совместной деятельности как часть коммуникативных универсальных учебных действий:</w:t>
      </w:r>
    </w:p>
    <w:p w14:paraId="17BD1366">
      <w:pPr>
        <w:pStyle w:val="7"/>
        <w:spacing w:line="208" w:lineRule="auto"/>
        <w:ind w:right="286" w:firstLine="70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B64189B">
      <w:pPr>
        <w:pStyle w:val="7"/>
        <w:spacing w:line="208" w:lineRule="auto"/>
        <w:ind w:right="278" w:firstLine="705"/>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46C397B">
      <w:pPr>
        <w:pStyle w:val="7"/>
        <w:spacing w:line="208" w:lineRule="auto"/>
        <w:ind w:right="280" w:firstLine="705"/>
      </w:pPr>
      <w:r>
        <w:t>обобщать мнения нескольких человек, проявлять готовность руководить,</w:t>
      </w:r>
      <w:r>
        <w:rPr>
          <w:spacing w:val="40"/>
        </w:rPr>
        <w:t xml:space="preserve"> </w:t>
      </w:r>
      <w:r>
        <w:t>выполнять поручения, подчиняться;</w:t>
      </w:r>
    </w:p>
    <w:p w14:paraId="6C155C4D">
      <w:pPr>
        <w:pStyle w:val="7"/>
        <w:spacing w:line="208" w:lineRule="auto"/>
        <w:ind w:right="285" w:firstLine="70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70C0178">
      <w:pPr>
        <w:pStyle w:val="7"/>
        <w:spacing w:line="208" w:lineRule="auto"/>
        <w:ind w:right="274" w:firstLine="705"/>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18D348">
      <w:pPr>
        <w:pStyle w:val="7"/>
        <w:spacing w:after="0" w:line="208" w:lineRule="auto"/>
        <w:sectPr>
          <w:pgSz w:w="11920" w:h="16850"/>
          <w:pgMar w:top="1040" w:right="566" w:bottom="280" w:left="566" w:header="720" w:footer="720" w:gutter="0"/>
          <w:cols w:space="720" w:num="1"/>
        </w:sectPr>
      </w:pPr>
    </w:p>
    <w:p w14:paraId="7BC09225">
      <w:pPr>
        <w:pStyle w:val="7"/>
        <w:spacing w:before="98" w:line="208" w:lineRule="auto"/>
        <w:ind w:right="291" w:firstLine="705"/>
      </w:pPr>
      <w:r>
        <w:t>оценивать качество своего вклада в общий продукт по критериям, самостоятельно сформулированным участниками взаимодействия;</w:t>
      </w:r>
    </w:p>
    <w:p w14:paraId="0DE6DB0F">
      <w:pPr>
        <w:pStyle w:val="7"/>
        <w:spacing w:line="208" w:lineRule="auto"/>
        <w:ind w:right="280" w:firstLine="70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C55BC33">
      <w:pPr>
        <w:pStyle w:val="7"/>
        <w:spacing w:line="208" w:lineRule="auto"/>
        <w:ind w:right="276" w:firstLine="705"/>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14:paraId="38A30DF3">
      <w:pPr>
        <w:pStyle w:val="7"/>
        <w:spacing w:line="208" w:lineRule="auto"/>
        <w:ind w:right="285" w:firstLine="705"/>
      </w:pPr>
      <w:r>
        <w:t>У обучающегося будут сформированы умения самоорганизации как часть регулятивных универсальных учебных действий:</w:t>
      </w:r>
    </w:p>
    <w:p w14:paraId="091F77EE">
      <w:pPr>
        <w:pStyle w:val="7"/>
        <w:spacing w:line="208" w:lineRule="auto"/>
        <w:ind w:left="1846" w:right="289" w:firstLine="0"/>
      </w:pPr>
      <w:r>
        <w:t>выявлять проблемы для решения в жизненных и учебных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p>
    <w:p w14:paraId="0D74D740">
      <w:pPr>
        <w:pStyle w:val="7"/>
        <w:spacing w:line="226" w:lineRule="exact"/>
        <w:ind w:firstLine="0"/>
      </w:pPr>
      <w:r>
        <w:t>принятие</w:t>
      </w:r>
      <w:r>
        <w:rPr>
          <w:spacing w:val="-11"/>
        </w:rPr>
        <w:t xml:space="preserve"> </w:t>
      </w:r>
      <w:r>
        <w:t>решения</w:t>
      </w:r>
      <w:r>
        <w:rPr>
          <w:spacing w:val="-5"/>
        </w:rPr>
        <w:t xml:space="preserve"> </w:t>
      </w:r>
      <w:r>
        <w:t>в</w:t>
      </w:r>
      <w:r>
        <w:rPr>
          <w:spacing w:val="-9"/>
        </w:rPr>
        <w:t xml:space="preserve"> </w:t>
      </w:r>
      <w:r>
        <w:t>группе,</w:t>
      </w:r>
      <w:r>
        <w:rPr>
          <w:spacing w:val="-6"/>
        </w:rPr>
        <w:t xml:space="preserve"> </w:t>
      </w:r>
      <w:r>
        <w:t>принятие</w:t>
      </w:r>
      <w:r>
        <w:rPr>
          <w:spacing w:val="-8"/>
        </w:rPr>
        <w:t xml:space="preserve"> </w:t>
      </w:r>
      <w:r>
        <w:t>решений</w:t>
      </w:r>
      <w:r>
        <w:rPr>
          <w:spacing w:val="-5"/>
        </w:rPr>
        <w:t xml:space="preserve"> </w:t>
      </w:r>
      <w:r>
        <w:rPr>
          <w:spacing w:val="-2"/>
        </w:rPr>
        <w:t>группой);</w:t>
      </w:r>
    </w:p>
    <w:p w14:paraId="4A466016">
      <w:pPr>
        <w:pStyle w:val="7"/>
        <w:spacing w:before="4" w:line="208" w:lineRule="auto"/>
        <w:ind w:right="280" w:firstLine="70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2087E6C">
      <w:pPr>
        <w:pStyle w:val="7"/>
        <w:spacing w:line="208" w:lineRule="auto"/>
        <w:ind w:right="276" w:firstLine="705"/>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22A11FD4">
      <w:pPr>
        <w:pStyle w:val="7"/>
        <w:spacing w:line="224" w:lineRule="exact"/>
        <w:ind w:left="1846"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43B86D34">
      <w:pPr>
        <w:pStyle w:val="7"/>
        <w:spacing w:before="13" w:line="206" w:lineRule="auto"/>
        <w:ind w:right="280" w:firstLine="765"/>
      </w:pPr>
      <w:r>
        <w:t>У обучающегося будут сформированы умения самоконтроля как часть регулятивных универсальных учебных действий:</w:t>
      </w:r>
    </w:p>
    <w:p w14:paraId="3424CF7B">
      <w:pPr>
        <w:pStyle w:val="7"/>
        <w:spacing w:before="1" w:line="208" w:lineRule="auto"/>
        <w:ind w:left="1846" w:right="2393" w:firstLine="0"/>
      </w:pPr>
      <w:r>
        <w:t>владеть</w:t>
      </w:r>
      <w:r>
        <w:rPr>
          <w:spacing w:val="-6"/>
        </w:rPr>
        <w:t xml:space="preserve"> </w:t>
      </w:r>
      <w:r>
        <w:t>способами</w:t>
      </w:r>
      <w:r>
        <w:rPr>
          <w:spacing w:val="-4"/>
        </w:rPr>
        <w:t xml:space="preserve"> </w:t>
      </w:r>
      <w:r>
        <w:t>самоконтроля,</w:t>
      </w:r>
      <w:r>
        <w:rPr>
          <w:spacing w:val="-6"/>
        </w:rPr>
        <w:t xml:space="preserve"> </w:t>
      </w:r>
      <w:r>
        <w:t>самомотивации</w:t>
      </w:r>
      <w:r>
        <w:rPr>
          <w:spacing w:val="-8"/>
        </w:rPr>
        <w:t xml:space="preserve"> </w:t>
      </w:r>
      <w:r>
        <w:t>и</w:t>
      </w:r>
      <w:r>
        <w:rPr>
          <w:spacing w:val="-6"/>
        </w:rPr>
        <w:t xml:space="preserve"> </w:t>
      </w:r>
      <w:r>
        <w:t>рефлексии; давать оценку ситуации и предлагать план её изменения;</w:t>
      </w:r>
    </w:p>
    <w:p w14:paraId="58576ADE">
      <w:pPr>
        <w:pStyle w:val="7"/>
        <w:spacing w:line="208" w:lineRule="auto"/>
        <w:ind w:firstLine="705"/>
        <w:jc w:val="left"/>
      </w:pPr>
      <w:r>
        <w:t>учитывать</w:t>
      </w:r>
      <w:r>
        <w:rPr>
          <w:spacing w:val="36"/>
        </w:rPr>
        <w:t xml:space="preserve"> </w:t>
      </w:r>
      <w:r>
        <w:t>контекст</w:t>
      </w:r>
      <w:r>
        <w:rPr>
          <w:spacing w:val="33"/>
        </w:rPr>
        <w:t xml:space="preserve"> </w:t>
      </w:r>
      <w:r>
        <w:t>и</w:t>
      </w:r>
      <w:r>
        <w:rPr>
          <w:spacing w:val="30"/>
        </w:rPr>
        <w:t xml:space="preserve"> </w:t>
      </w:r>
      <w:r>
        <w:t>предвидеть</w:t>
      </w:r>
      <w:r>
        <w:rPr>
          <w:spacing w:val="34"/>
        </w:rPr>
        <w:t xml:space="preserve"> </w:t>
      </w:r>
      <w:r>
        <w:t>трудности,</w:t>
      </w:r>
      <w:r>
        <w:rPr>
          <w:spacing w:val="33"/>
        </w:rPr>
        <w:t xml:space="preserve"> </w:t>
      </w:r>
      <w:r>
        <w:t>которые</w:t>
      </w:r>
      <w:r>
        <w:rPr>
          <w:spacing w:val="31"/>
        </w:rPr>
        <w:t xml:space="preserve"> </w:t>
      </w:r>
      <w:r>
        <w:t>могут</w:t>
      </w:r>
      <w:r>
        <w:rPr>
          <w:spacing w:val="35"/>
        </w:rPr>
        <w:t xml:space="preserve"> </w:t>
      </w:r>
      <w:r>
        <w:t>возникнуть</w:t>
      </w:r>
      <w:r>
        <w:rPr>
          <w:spacing w:val="37"/>
        </w:rPr>
        <w:t xml:space="preserve"> </w:t>
      </w:r>
      <w:r>
        <w:t>при решении учебной задачи, адаптировать решение к меняющимся обстоятельствам;</w:t>
      </w:r>
    </w:p>
    <w:p w14:paraId="33C9DE4A">
      <w:pPr>
        <w:pStyle w:val="7"/>
        <w:spacing w:line="206" w:lineRule="auto"/>
        <w:ind w:firstLine="705"/>
        <w:jc w:val="left"/>
      </w:pPr>
      <w:r>
        <w:t>объяснять причины достижения (недостижения) результатов деятельности, давать оценку</w:t>
      </w:r>
      <w:r>
        <w:rPr>
          <w:spacing w:val="-3"/>
        </w:rPr>
        <w:t xml:space="preserve"> </w:t>
      </w:r>
      <w:r>
        <w:t>приобретённому опыту, находить позитивное в произошедшей ситуации;</w:t>
      </w:r>
    </w:p>
    <w:p w14:paraId="42BF6813">
      <w:pPr>
        <w:pStyle w:val="7"/>
        <w:spacing w:before="1" w:line="208" w:lineRule="auto"/>
        <w:ind w:firstLine="705"/>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1717F4CD">
      <w:pPr>
        <w:pStyle w:val="7"/>
        <w:spacing w:line="224" w:lineRule="exact"/>
        <w:ind w:left="1846" w:firstLine="0"/>
        <w:jc w:val="left"/>
      </w:pPr>
      <w:r>
        <w:t>оценивать</w:t>
      </w:r>
      <w:r>
        <w:rPr>
          <w:spacing w:val="-4"/>
        </w:rPr>
        <w:t xml:space="preserve"> </w:t>
      </w:r>
      <w:r>
        <w:t>соответствие</w:t>
      </w:r>
      <w:r>
        <w:rPr>
          <w:spacing w:val="-8"/>
        </w:rPr>
        <w:t xml:space="preserve"> </w:t>
      </w:r>
      <w:r>
        <w:t>результата</w:t>
      </w:r>
      <w:r>
        <w:rPr>
          <w:spacing w:val="-5"/>
        </w:rPr>
        <w:t xml:space="preserve"> </w:t>
      </w:r>
      <w:r>
        <w:t>цели</w:t>
      </w:r>
      <w:r>
        <w:rPr>
          <w:spacing w:val="-4"/>
        </w:rPr>
        <w:t xml:space="preserve"> </w:t>
      </w:r>
      <w:r>
        <w:t xml:space="preserve">и </w:t>
      </w:r>
      <w:r>
        <w:rPr>
          <w:spacing w:val="-2"/>
        </w:rPr>
        <w:t>условиям.</w:t>
      </w:r>
    </w:p>
    <w:p w14:paraId="52B7EA97">
      <w:pPr>
        <w:pStyle w:val="7"/>
        <w:spacing w:before="13" w:line="208" w:lineRule="auto"/>
        <w:ind w:right="660" w:firstLine="705"/>
        <w:jc w:val="left"/>
      </w:pPr>
      <w:r>
        <w:t>У обучающегося будут сформированы умения эмоционального интеллекта как часть регулятивных универсальных учебных действий:</w:t>
      </w:r>
    </w:p>
    <w:p w14:paraId="1961EE0E">
      <w:pPr>
        <w:pStyle w:val="7"/>
        <w:spacing w:line="208" w:lineRule="auto"/>
        <w:ind w:left="1846" w:right="660" w:firstLine="0"/>
        <w:jc w:val="left"/>
      </w:pPr>
      <w:r>
        <w:t>различать,</w:t>
      </w:r>
      <w:r>
        <w:rPr>
          <w:spacing w:val="-8"/>
        </w:rPr>
        <w:t xml:space="preserve"> </w:t>
      </w:r>
      <w:r>
        <w:t>называть</w:t>
      </w:r>
      <w:r>
        <w:rPr>
          <w:spacing w:val="-8"/>
        </w:rPr>
        <w:t xml:space="preserve"> </w:t>
      </w:r>
      <w:r>
        <w:t>и</w:t>
      </w:r>
      <w:r>
        <w:rPr>
          <w:spacing w:val="-4"/>
        </w:rPr>
        <w:t xml:space="preserve"> </w:t>
      </w:r>
      <w:r>
        <w:t>управлять</w:t>
      </w:r>
      <w:r>
        <w:rPr>
          <w:spacing w:val="-5"/>
        </w:rPr>
        <w:t xml:space="preserve"> </w:t>
      </w:r>
      <w:r>
        <w:t>собственными</w:t>
      </w:r>
      <w:r>
        <w:rPr>
          <w:spacing w:val="-10"/>
        </w:rPr>
        <w:t xml:space="preserve"> </w:t>
      </w:r>
      <w:r>
        <w:t>эмоциями</w:t>
      </w:r>
      <w:r>
        <w:rPr>
          <w:spacing w:val="-5"/>
        </w:rPr>
        <w:t xml:space="preserve"> </w:t>
      </w:r>
      <w:r>
        <w:t>и</w:t>
      </w:r>
      <w:r>
        <w:rPr>
          <w:spacing w:val="-8"/>
        </w:rPr>
        <w:t xml:space="preserve"> </w:t>
      </w:r>
      <w:r>
        <w:t>эмоциями</w:t>
      </w:r>
      <w:r>
        <w:rPr>
          <w:spacing w:val="-10"/>
        </w:rPr>
        <w:t xml:space="preserve"> </w:t>
      </w:r>
      <w:r>
        <w:t>других; выявлять и анализировать причины эмоций;</w:t>
      </w:r>
    </w:p>
    <w:p w14:paraId="278EB12B">
      <w:pPr>
        <w:pStyle w:val="7"/>
        <w:spacing w:line="206" w:lineRule="auto"/>
        <w:ind w:left="1846" w:firstLine="0"/>
        <w:jc w:val="left"/>
      </w:pPr>
      <w:r>
        <w:t>ставить</w:t>
      </w:r>
      <w:r>
        <w:rPr>
          <w:spacing w:val="-4"/>
        </w:rPr>
        <w:t xml:space="preserve"> </w:t>
      </w:r>
      <w:r>
        <w:t>себя</w:t>
      </w:r>
      <w:r>
        <w:rPr>
          <w:spacing w:val="-5"/>
        </w:rPr>
        <w:t xml:space="preserve"> </w:t>
      </w:r>
      <w:r>
        <w:t>на</w:t>
      </w:r>
      <w:r>
        <w:rPr>
          <w:spacing w:val="-9"/>
        </w:rPr>
        <w:t xml:space="preserve"> </w:t>
      </w:r>
      <w:r>
        <w:t>место</w:t>
      </w:r>
      <w:r>
        <w:rPr>
          <w:spacing w:val="-6"/>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8"/>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09C804AD">
      <w:pPr>
        <w:pStyle w:val="7"/>
        <w:spacing w:line="208" w:lineRule="auto"/>
        <w:ind w:firstLine="705"/>
        <w:jc w:val="left"/>
      </w:pPr>
      <w:r>
        <w:t>У обучающегося будут сформированы умения принимать себя и других как часть регулятивных универсальных учебных действий:</w:t>
      </w:r>
    </w:p>
    <w:p w14:paraId="7AAB08D2">
      <w:pPr>
        <w:pStyle w:val="7"/>
        <w:spacing w:line="208" w:lineRule="auto"/>
        <w:ind w:firstLine="705"/>
        <w:jc w:val="left"/>
      </w:pPr>
      <w:r>
        <w:t>осознанно относиться к другому человеку, его мнению; признавать своё право на ошибку и такое же право другого;</w:t>
      </w:r>
    </w:p>
    <w:p w14:paraId="12C614AE">
      <w:pPr>
        <w:pStyle w:val="7"/>
        <w:spacing w:line="206" w:lineRule="auto"/>
        <w:ind w:left="1846" w:right="4345" w:firstLine="0"/>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открытость себе и другим;</w:t>
      </w:r>
    </w:p>
    <w:p w14:paraId="42953C6C">
      <w:pPr>
        <w:pStyle w:val="7"/>
        <w:spacing w:line="226" w:lineRule="exact"/>
        <w:ind w:left="1846" w:firstLine="0"/>
        <w:jc w:val="left"/>
      </w:pPr>
      <w:r>
        <w:t>осознавать</w:t>
      </w:r>
      <w:r>
        <w:rPr>
          <w:spacing w:val="-11"/>
        </w:rPr>
        <w:t xml:space="preserve"> </w:t>
      </w:r>
      <w:r>
        <w:t>невозможность</w:t>
      </w:r>
      <w:r>
        <w:rPr>
          <w:spacing w:val="-8"/>
        </w:rPr>
        <w:t xml:space="preserve"> </w:t>
      </w:r>
      <w:r>
        <w:t>контролировать</w:t>
      </w:r>
      <w:r>
        <w:rPr>
          <w:spacing w:val="-8"/>
        </w:rPr>
        <w:t xml:space="preserve"> </w:t>
      </w:r>
      <w:r>
        <w:t>всё</w:t>
      </w:r>
      <w:r>
        <w:rPr>
          <w:spacing w:val="-10"/>
        </w:rPr>
        <w:t xml:space="preserve"> </w:t>
      </w:r>
      <w:r>
        <w:rPr>
          <w:spacing w:val="-2"/>
        </w:rPr>
        <w:t>вокруг.</w:t>
      </w:r>
    </w:p>
    <w:p w14:paraId="22CA3D80">
      <w:pPr>
        <w:pStyle w:val="7"/>
        <w:spacing w:before="13" w:line="208" w:lineRule="auto"/>
        <w:ind w:right="280" w:firstLine="705"/>
      </w:pPr>
      <w:r>
        <w:t>Овладение системой универсальных учебных регулятивных действий</w:t>
      </w:r>
      <w:r>
        <w:rPr>
          <w:spacing w:val="-1"/>
        </w:rPr>
        <w:t xml:space="preserve"> </w:t>
      </w:r>
      <w: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31EE59E6">
      <w:pPr>
        <w:pStyle w:val="7"/>
        <w:spacing w:line="208" w:lineRule="auto"/>
        <w:ind w:right="271" w:firstLine="705"/>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w:t>
      </w:r>
      <w:r>
        <w:rPr>
          <w:spacing w:val="40"/>
        </w:rPr>
        <w:t xml:space="preserve"> </w:t>
      </w:r>
      <w:r>
        <w:t xml:space="preserve">– речевой, языковой, социокультурной, компенсаторной, метапредметной (учебно- </w:t>
      </w:r>
      <w:r>
        <w:rPr>
          <w:spacing w:val="-2"/>
        </w:rPr>
        <w:t>познавательной).</w:t>
      </w:r>
    </w:p>
    <w:p w14:paraId="65AE27D7">
      <w:pPr>
        <w:pStyle w:val="3"/>
        <w:spacing w:line="208" w:lineRule="auto"/>
        <w:ind w:left="1138" w:right="273" w:firstLine="705"/>
      </w:pPr>
      <w:r>
        <w:t>Предметные результаты освоения программы по-иностранному</w:t>
      </w:r>
      <w:r>
        <w:rPr>
          <w:spacing w:val="80"/>
        </w:rPr>
        <w:t xml:space="preserve"> </w:t>
      </w:r>
      <w:r>
        <w:t>(английскому) языку к концу обучения в 5 классе:</w:t>
      </w:r>
    </w:p>
    <w:p w14:paraId="49FA5A7C">
      <w:pPr>
        <w:pStyle w:val="11"/>
        <w:numPr>
          <w:ilvl w:val="0"/>
          <w:numId w:val="67"/>
        </w:numPr>
        <w:tabs>
          <w:tab w:val="left" w:pos="2101"/>
        </w:tabs>
        <w:spacing w:before="0" w:after="0" w:line="220" w:lineRule="exact"/>
        <w:ind w:left="2101" w:right="0" w:hanging="257"/>
        <w:jc w:val="both"/>
        <w:rPr>
          <w:sz w:val="24"/>
        </w:rPr>
      </w:pPr>
      <w:r>
        <w:rPr>
          <w:sz w:val="24"/>
        </w:rPr>
        <w:t>владеть</w:t>
      </w:r>
      <w:r>
        <w:rPr>
          <w:spacing w:val="-6"/>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6"/>
          <w:sz w:val="24"/>
        </w:rPr>
        <w:t xml:space="preserve"> </w:t>
      </w:r>
      <w:r>
        <w:rPr>
          <w:spacing w:val="-2"/>
          <w:sz w:val="24"/>
        </w:rPr>
        <w:t>деятельности:</w:t>
      </w:r>
    </w:p>
    <w:p w14:paraId="26BADA9B">
      <w:pPr>
        <w:pStyle w:val="7"/>
        <w:spacing w:before="11" w:line="208" w:lineRule="auto"/>
        <w:ind w:right="273" w:firstLine="705"/>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w:t>
      </w:r>
      <w:r>
        <w:rPr>
          <w:spacing w:val="40"/>
        </w:rPr>
        <w:t xml:space="preserve"> </w:t>
      </w:r>
      <w:r>
        <w:t>ситуациях</w:t>
      </w:r>
      <w:r>
        <w:rPr>
          <w:spacing w:val="40"/>
        </w:rPr>
        <w:t xml:space="preserve"> </w:t>
      </w:r>
      <w:r>
        <w:t>неофициального</w:t>
      </w:r>
      <w:r>
        <w:rPr>
          <w:spacing w:val="40"/>
        </w:rPr>
        <w:t xml:space="preserve"> </w:t>
      </w:r>
      <w:r>
        <w:t>общения</w:t>
      </w:r>
      <w:r>
        <w:rPr>
          <w:spacing w:val="40"/>
        </w:rPr>
        <w:t xml:space="preserve"> </w:t>
      </w:r>
      <w:r>
        <w:t>с</w:t>
      </w:r>
      <w:r>
        <w:rPr>
          <w:spacing w:val="40"/>
        </w:rPr>
        <w:t xml:space="preserve"> </w:t>
      </w:r>
      <w:r>
        <w:t>вербальными</w:t>
      </w:r>
      <w:r>
        <w:rPr>
          <w:spacing w:val="40"/>
        </w:rPr>
        <w:t xml:space="preserve"> </w:t>
      </w:r>
      <w:r>
        <w:t>и</w:t>
      </w:r>
      <w:r>
        <w:rPr>
          <w:spacing w:val="40"/>
        </w:rPr>
        <w:t xml:space="preserve"> </w:t>
      </w:r>
      <w:r>
        <w:t>(или)</w:t>
      </w:r>
      <w:r>
        <w:rPr>
          <w:spacing w:val="40"/>
        </w:rPr>
        <w:t xml:space="preserve"> </w:t>
      </w:r>
      <w:r>
        <w:t>зрительными</w:t>
      </w:r>
    </w:p>
    <w:p w14:paraId="4F1E56DC">
      <w:pPr>
        <w:pStyle w:val="7"/>
        <w:spacing w:after="0" w:line="208" w:lineRule="auto"/>
        <w:sectPr>
          <w:pgSz w:w="11920" w:h="16850"/>
          <w:pgMar w:top="1040" w:right="566" w:bottom="280" w:left="566" w:header="720" w:footer="720" w:gutter="0"/>
          <w:cols w:space="720" w:num="1"/>
        </w:sectPr>
      </w:pPr>
    </w:p>
    <w:p w14:paraId="3B55D682">
      <w:pPr>
        <w:pStyle w:val="7"/>
        <w:spacing w:before="98" w:line="208" w:lineRule="auto"/>
        <w:ind w:right="293" w:firstLine="0"/>
      </w:pPr>
      <w:r>
        <w:t>опорами, с соблюдением норм речевого этикета, принятого в стране (странах) изучаемого языка (до 5 реплик со стороны каждого собеседника);</w:t>
      </w:r>
    </w:p>
    <w:p w14:paraId="596FFE8A">
      <w:pPr>
        <w:pStyle w:val="7"/>
        <w:spacing w:line="208" w:lineRule="auto"/>
        <w:ind w:right="271" w:firstLine="705"/>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8E0BFAA">
      <w:pPr>
        <w:pStyle w:val="7"/>
        <w:spacing w:line="208" w:lineRule="auto"/>
        <w:ind w:right="276" w:firstLine="705"/>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0DDF4DB7">
      <w:pPr>
        <w:pStyle w:val="7"/>
        <w:spacing w:line="208" w:lineRule="auto"/>
        <w:ind w:right="276" w:firstLine="705"/>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w:t>
      </w:r>
      <w:r>
        <w:rPr>
          <w:spacing w:val="-1"/>
        </w:rPr>
        <w:t xml:space="preserve"> </w:t>
      </w:r>
      <w:r>
        <w:t>поставленной коммуникативной</w:t>
      </w:r>
      <w:r>
        <w:rPr>
          <w:spacing w:val="-3"/>
        </w:rPr>
        <w:t xml:space="preserve"> </w:t>
      </w:r>
      <w:r>
        <w:t>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034F814B">
      <w:pPr>
        <w:pStyle w:val="7"/>
        <w:spacing w:line="208" w:lineRule="auto"/>
        <w:ind w:right="274" w:firstLine="705"/>
      </w:pPr>
      <w:r>
        <w:t>письменная речь: писать короткие поздравления с праздниками, заполнять</w:t>
      </w:r>
      <w:r>
        <w:rPr>
          <w:spacing w:val="40"/>
        </w:rPr>
        <w:t xml:space="preserve"> </w:t>
      </w:r>
      <w:r>
        <w:t>анкеты</w:t>
      </w:r>
      <w:r>
        <w:rPr>
          <w:spacing w:val="40"/>
        </w:rPr>
        <w:t xml:space="preserve"> </w:t>
      </w:r>
      <w:r>
        <w:t>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2429D384">
      <w:pPr>
        <w:pStyle w:val="11"/>
        <w:numPr>
          <w:ilvl w:val="0"/>
          <w:numId w:val="67"/>
        </w:numPr>
        <w:tabs>
          <w:tab w:val="left" w:pos="2103"/>
        </w:tabs>
        <w:spacing w:before="0" w:after="0" w:line="208" w:lineRule="auto"/>
        <w:ind w:left="1138" w:right="271"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E7EFA2B">
      <w:pPr>
        <w:pStyle w:val="7"/>
        <w:spacing w:line="219" w:lineRule="exact"/>
        <w:ind w:left="1846" w:firstLine="0"/>
      </w:pPr>
      <w:r>
        <w:t>владеть</w:t>
      </w:r>
      <w:r>
        <w:rPr>
          <w:spacing w:val="-11"/>
        </w:rPr>
        <w:t xml:space="preserve"> </w:t>
      </w:r>
      <w:r>
        <w:t>орфографическими</w:t>
      </w:r>
      <w:r>
        <w:rPr>
          <w:spacing w:val="-7"/>
        </w:rPr>
        <w:t xml:space="preserve"> </w:t>
      </w:r>
      <w:r>
        <w:t>навыками:</w:t>
      </w:r>
      <w:r>
        <w:rPr>
          <w:spacing w:val="-9"/>
        </w:rPr>
        <w:t xml:space="preserve"> </w:t>
      </w:r>
      <w:r>
        <w:t>правильно</w:t>
      </w:r>
      <w:r>
        <w:rPr>
          <w:spacing w:val="-9"/>
        </w:rPr>
        <w:t xml:space="preserve"> </w:t>
      </w:r>
      <w:r>
        <w:t>писать</w:t>
      </w:r>
      <w:r>
        <w:rPr>
          <w:spacing w:val="-10"/>
        </w:rPr>
        <w:t xml:space="preserve"> </w:t>
      </w:r>
      <w:r>
        <w:t>изученные</w:t>
      </w:r>
      <w:r>
        <w:rPr>
          <w:spacing w:val="-12"/>
        </w:rPr>
        <w:t xml:space="preserve"> </w:t>
      </w:r>
      <w:r>
        <w:rPr>
          <w:spacing w:val="-2"/>
        </w:rPr>
        <w:t>слова;</w:t>
      </w:r>
    </w:p>
    <w:p w14:paraId="7BBE7685">
      <w:pPr>
        <w:pStyle w:val="7"/>
        <w:spacing w:line="208" w:lineRule="auto"/>
        <w:ind w:right="274" w:firstLine="705"/>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4C54EC11">
      <w:pPr>
        <w:pStyle w:val="11"/>
        <w:numPr>
          <w:ilvl w:val="0"/>
          <w:numId w:val="67"/>
        </w:numPr>
        <w:tabs>
          <w:tab w:val="left" w:pos="2103"/>
        </w:tabs>
        <w:spacing w:before="0" w:after="0" w:line="208" w:lineRule="auto"/>
        <w:ind w:left="1138" w:right="274" w:firstLine="705"/>
        <w:jc w:val="both"/>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003C499B">
      <w:pPr>
        <w:pStyle w:val="7"/>
        <w:spacing w:line="208" w:lineRule="auto"/>
        <w:ind w:right="276" w:firstLine="705"/>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 -sion/-tion, имена прилагательные с</w:t>
      </w:r>
      <w:r>
        <w:rPr>
          <w:spacing w:val="-1"/>
        </w:rPr>
        <w:t xml:space="preserve"> </w:t>
      </w:r>
      <w:r>
        <w:t>суффиксами -ful, -ian/-an, наречия с суффиксом</w:t>
      </w:r>
    </w:p>
    <w:p w14:paraId="063262A9">
      <w:pPr>
        <w:pStyle w:val="7"/>
        <w:spacing w:line="208" w:lineRule="auto"/>
        <w:ind w:right="273" w:firstLine="0"/>
      </w:pPr>
      <w:r>
        <w:t>-ly, имена прилагательные, имена существительные и наречия с</w:t>
      </w:r>
      <w:r>
        <w:rPr>
          <w:spacing w:val="40"/>
        </w:rPr>
        <w:t xml:space="preserve"> </w:t>
      </w:r>
      <w:r>
        <w:t>отрицательным префиксом un-;</w:t>
      </w:r>
    </w:p>
    <w:p w14:paraId="16A13173">
      <w:pPr>
        <w:pStyle w:val="7"/>
        <w:spacing w:line="206" w:lineRule="auto"/>
        <w:ind w:right="290" w:firstLine="705"/>
      </w:pPr>
      <w:r>
        <w:t>распознавать и употреблять в устной и письменной речи изученные синонимы и интернациональные слова;</w:t>
      </w:r>
    </w:p>
    <w:p w14:paraId="4C878A3C">
      <w:pPr>
        <w:pStyle w:val="11"/>
        <w:numPr>
          <w:ilvl w:val="0"/>
          <w:numId w:val="67"/>
        </w:numPr>
        <w:tabs>
          <w:tab w:val="left" w:pos="2103"/>
        </w:tabs>
        <w:spacing w:before="0" w:after="0" w:line="208" w:lineRule="auto"/>
        <w:ind w:left="1138" w:right="288" w:firstLine="705"/>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193DFF3C">
      <w:pPr>
        <w:pStyle w:val="7"/>
        <w:spacing w:line="224" w:lineRule="exact"/>
        <w:ind w:left="1846" w:firstLine="0"/>
        <w:jc w:val="left"/>
      </w:pPr>
      <w:r>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8"/>
        </w:rPr>
        <w:t xml:space="preserve"> </w:t>
      </w:r>
      <w:r>
        <w:t>письменной</w:t>
      </w:r>
      <w:r>
        <w:rPr>
          <w:spacing w:val="-5"/>
        </w:rPr>
        <w:t xml:space="preserve"> </w:t>
      </w:r>
      <w:r>
        <w:rPr>
          <w:spacing w:val="-2"/>
        </w:rPr>
        <w:t>речи:</w:t>
      </w:r>
    </w:p>
    <w:p w14:paraId="13D45BD0">
      <w:pPr>
        <w:pStyle w:val="7"/>
        <w:spacing w:line="208" w:lineRule="auto"/>
        <w:ind w:right="660" w:firstLine="705"/>
        <w:jc w:val="left"/>
      </w:pPr>
      <w:r>
        <w:t>предложения</w:t>
      </w:r>
      <w:r>
        <w:rPr>
          <w:spacing w:val="-4"/>
        </w:rPr>
        <w:t xml:space="preserve"> </w:t>
      </w:r>
      <w:r>
        <w:t>с</w:t>
      </w:r>
      <w:r>
        <w:rPr>
          <w:spacing w:val="-5"/>
        </w:rPr>
        <w:t xml:space="preserve"> </w:t>
      </w:r>
      <w:r>
        <w:t>несколькими</w:t>
      </w:r>
      <w:r>
        <w:rPr>
          <w:spacing w:val="-3"/>
        </w:rPr>
        <w:t xml:space="preserve"> </w:t>
      </w:r>
      <w:r>
        <w:t>обстоятельствами,</w:t>
      </w:r>
      <w:r>
        <w:rPr>
          <w:spacing w:val="-4"/>
        </w:rPr>
        <w:t xml:space="preserve"> </w:t>
      </w:r>
      <w:r>
        <w:t>следующими</w:t>
      </w:r>
      <w:r>
        <w:rPr>
          <w:spacing w:val="-3"/>
        </w:rPr>
        <w:t xml:space="preserve"> </w:t>
      </w:r>
      <w:r>
        <w:t>в</w:t>
      </w:r>
      <w:r>
        <w:rPr>
          <w:spacing w:val="-5"/>
        </w:rPr>
        <w:t xml:space="preserve"> </w:t>
      </w:r>
      <w:r>
        <w:t xml:space="preserve">определённом </w:t>
      </w:r>
      <w:r>
        <w:rPr>
          <w:spacing w:val="-2"/>
        </w:rPr>
        <w:t>порядке;</w:t>
      </w:r>
    </w:p>
    <w:p w14:paraId="481D9F88">
      <w:pPr>
        <w:pStyle w:val="7"/>
        <w:spacing w:line="208" w:lineRule="auto"/>
        <w:ind w:firstLine="705"/>
        <w:jc w:val="left"/>
      </w:pPr>
      <w:r>
        <w:t>вопросительные</w:t>
      </w:r>
      <w:r>
        <w:rPr>
          <w:spacing w:val="-5"/>
        </w:rPr>
        <w:t xml:space="preserve"> </w:t>
      </w:r>
      <w:r>
        <w:t>предложения</w:t>
      </w:r>
      <w:r>
        <w:rPr>
          <w:spacing w:val="-4"/>
        </w:rPr>
        <w:t xml:space="preserve"> </w:t>
      </w:r>
      <w:r>
        <w:t>(альтернативный</w:t>
      </w:r>
      <w:r>
        <w:rPr>
          <w:spacing w:val="-6"/>
        </w:rPr>
        <w:t xml:space="preserve"> </w:t>
      </w:r>
      <w:r>
        <w:t>и</w:t>
      </w:r>
      <w:r>
        <w:rPr>
          <w:spacing w:val="-4"/>
        </w:rPr>
        <w:t xml:space="preserve"> </w:t>
      </w:r>
      <w:r>
        <w:t>разделительный</w:t>
      </w:r>
      <w:r>
        <w:rPr>
          <w:spacing w:val="-3"/>
        </w:rPr>
        <w:t xml:space="preserve"> </w:t>
      </w:r>
      <w:r>
        <w:t>вопросы</w:t>
      </w:r>
      <w:r>
        <w:rPr>
          <w:spacing w:val="-5"/>
        </w:rPr>
        <w:t xml:space="preserve"> </w:t>
      </w:r>
      <w:r>
        <w:t>в Present/Past/Future Simple Tense);</w:t>
      </w:r>
    </w:p>
    <w:p w14:paraId="68106B28">
      <w:pPr>
        <w:pStyle w:val="7"/>
        <w:spacing w:after="0" w:line="208" w:lineRule="auto"/>
        <w:jc w:val="left"/>
        <w:sectPr>
          <w:pgSz w:w="11920" w:h="16850"/>
          <w:pgMar w:top="1040" w:right="566" w:bottom="280" w:left="566" w:header="720" w:footer="720" w:gutter="0"/>
          <w:cols w:space="720" w:num="1"/>
        </w:sectPr>
      </w:pPr>
    </w:p>
    <w:p w14:paraId="0C7FEEC1">
      <w:pPr>
        <w:pStyle w:val="7"/>
        <w:spacing w:before="98" w:line="208" w:lineRule="auto"/>
        <w:ind w:right="275" w:firstLine="705"/>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9623D60">
      <w:pPr>
        <w:pStyle w:val="7"/>
        <w:spacing w:line="208" w:lineRule="auto"/>
        <w:ind w:right="283" w:firstLine="705"/>
      </w:pPr>
      <w:r>
        <w:t>имена существительные во множественном числе, в том числе имена существительные, имеющие форму только множественного числа;</w:t>
      </w:r>
    </w:p>
    <w:p w14:paraId="50E60A5C">
      <w:pPr>
        <w:pStyle w:val="7"/>
        <w:spacing w:line="208" w:lineRule="auto"/>
        <w:ind w:left="1846" w:right="280" w:firstLine="0"/>
      </w:pPr>
      <w:r>
        <w:t>имена существительные с причастиями настоящего и прошедшего времени;</w:t>
      </w:r>
      <w:r>
        <w:rPr>
          <w:spacing w:val="40"/>
        </w:rPr>
        <w:t xml:space="preserve"> </w:t>
      </w:r>
      <w:r>
        <w:t>наречия в положительной, сравнительной и превосходной степенях, образованные</w:t>
      </w:r>
    </w:p>
    <w:p w14:paraId="72EB76E3">
      <w:pPr>
        <w:pStyle w:val="7"/>
        <w:spacing w:line="223" w:lineRule="exact"/>
        <w:ind w:firstLine="0"/>
      </w:pPr>
      <w:r>
        <w:t>по</w:t>
      </w:r>
      <w:r>
        <w:rPr>
          <w:spacing w:val="-6"/>
        </w:rPr>
        <w:t xml:space="preserve"> </w:t>
      </w:r>
      <w:r>
        <w:t>правилу,</w:t>
      </w:r>
      <w:r>
        <w:rPr>
          <w:spacing w:val="-4"/>
        </w:rPr>
        <w:t xml:space="preserve"> </w:t>
      </w:r>
      <w:r>
        <w:t>и</w:t>
      </w:r>
      <w:r>
        <w:rPr>
          <w:spacing w:val="-4"/>
        </w:rPr>
        <w:t xml:space="preserve"> </w:t>
      </w:r>
      <w:r>
        <w:rPr>
          <w:spacing w:val="-2"/>
        </w:rPr>
        <w:t>исключения;</w:t>
      </w:r>
    </w:p>
    <w:p w14:paraId="16566DF5">
      <w:pPr>
        <w:pStyle w:val="11"/>
        <w:numPr>
          <w:ilvl w:val="0"/>
          <w:numId w:val="67"/>
        </w:numPr>
        <w:tabs>
          <w:tab w:val="left" w:pos="2101"/>
        </w:tabs>
        <w:spacing w:before="0" w:after="0" w:line="242" w:lineRule="exact"/>
        <w:ind w:left="2101" w:right="0" w:hanging="257"/>
        <w:jc w:val="both"/>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10"/>
          <w:sz w:val="24"/>
        </w:rPr>
        <w:t xml:space="preserve"> </w:t>
      </w:r>
      <w:r>
        <w:rPr>
          <w:sz w:val="24"/>
        </w:rPr>
        <w:t>и</w:t>
      </w:r>
      <w:r>
        <w:rPr>
          <w:spacing w:val="-1"/>
          <w:sz w:val="24"/>
        </w:rPr>
        <w:t xml:space="preserve"> </w:t>
      </w:r>
      <w:r>
        <w:rPr>
          <w:spacing w:val="-2"/>
          <w:sz w:val="24"/>
        </w:rPr>
        <w:t>умениями:</w:t>
      </w:r>
    </w:p>
    <w:p w14:paraId="5FAFA6E0">
      <w:pPr>
        <w:pStyle w:val="7"/>
        <w:spacing w:before="12" w:line="206" w:lineRule="auto"/>
        <w:ind w:right="287" w:firstLine="705"/>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4FF56329">
      <w:pPr>
        <w:pStyle w:val="7"/>
        <w:spacing w:before="1" w:line="208" w:lineRule="auto"/>
        <w:ind w:right="284" w:firstLine="705"/>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384B91FD">
      <w:pPr>
        <w:pStyle w:val="7"/>
        <w:spacing w:line="206" w:lineRule="auto"/>
        <w:ind w:right="285" w:firstLine="705"/>
      </w:pPr>
      <w:r>
        <w:t>правильно оформлять адрес, писать фамилии и имена (свои, родственников и друзей) на английском языке (в анкете, формуляре);</w:t>
      </w:r>
    </w:p>
    <w:p w14:paraId="433A9F48">
      <w:pPr>
        <w:pStyle w:val="7"/>
        <w:spacing w:before="1" w:line="208" w:lineRule="auto"/>
        <w:ind w:right="282" w:firstLine="705"/>
      </w:pPr>
      <w:r>
        <w:t>обладать базовыми знаниями о социокультурном портрете родной страны и страны (стран) изучаемого языка;</w:t>
      </w:r>
    </w:p>
    <w:p w14:paraId="18C5E0B0">
      <w:pPr>
        <w:pStyle w:val="7"/>
        <w:spacing w:line="225" w:lineRule="exact"/>
        <w:ind w:left="1846" w:firstLine="0"/>
      </w:pPr>
      <w:r>
        <w:t>кратко</w:t>
      </w:r>
      <w:r>
        <w:rPr>
          <w:spacing w:val="-6"/>
        </w:rPr>
        <w:t xml:space="preserve"> </w:t>
      </w:r>
      <w:r>
        <w:t>представлять</w:t>
      </w:r>
      <w:r>
        <w:rPr>
          <w:spacing w:val="-4"/>
        </w:rPr>
        <w:t xml:space="preserve"> </w:t>
      </w:r>
      <w:r>
        <w:t>Россию</w:t>
      </w:r>
      <w:r>
        <w:rPr>
          <w:spacing w:val="-5"/>
        </w:rPr>
        <w:t xml:space="preserve"> </w:t>
      </w:r>
      <w:r>
        <w:t>и</w:t>
      </w:r>
      <w:r>
        <w:rPr>
          <w:spacing w:val="-5"/>
        </w:rPr>
        <w:t xml:space="preserve"> </w:t>
      </w:r>
      <w:r>
        <w:t>страны</w:t>
      </w:r>
      <w:r>
        <w:rPr>
          <w:spacing w:val="-6"/>
        </w:rPr>
        <w:t xml:space="preserve"> </w:t>
      </w:r>
      <w:r>
        <w:t>(стран)</w:t>
      </w:r>
      <w:r>
        <w:rPr>
          <w:spacing w:val="-7"/>
        </w:rPr>
        <w:t xml:space="preserve"> </w:t>
      </w:r>
      <w:r>
        <w:t>изучаемого</w:t>
      </w:r>
      <w:r>
        <w:rPr>
          <w:spacing w:val="-2"/>
        </w:rPr>
        <w:t xml:space="preserve"> языка;</w:t>
      </w:r>
    </w:p>
    <w:p w14:paraId="397DE198">
      <w:pPr>
        <w:pStyle w:val="11"/>
        <w:numPr>
          <w:ilvl w:val="0"/>
          <w:numId w:val="67"/>
        </w:numPr>
        <w:tabs>
          <w:tab w:val="left" w:pos="2103"/>
        </w:tabs>
        <w:spacing w:before="17" w:after="0" w:line="206" w:lineRule="auto"/>
        <w:ind w:left="1138" w:right="269" w:firstLine="705"/>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C4E8F5">
      <w:pPr>
        <w:pStyle w:val="11"/>
        <w:numPr>
          <w:ilvl w:val="0"/>
          <w:numId w:val="67"/>
        </w:numPr>
        <w:tabs>
          <w:tab w:val="left" w:pos="2105"/>
        </w:tabs>
        <w:spacing w:before="4" w:after="0" w:line="208" w:lineRule="auto"/>
        <w:ind w:left="1138" w:right="283" w:firstLine="705"/>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6D036B9">
      <w:pPr>
        <w:pStyle w:val="11"/>
        <w:numPr>
          <w:ilvl w:val="0"/>
          <w:numId w:val="67"/>
        </w:numPr>
        <w:tabs>
          <w:tab w:val="left" w:pos="2103"/>
        </w:tabs>
        <w:spacing w:before="0" w:after="0" w:line="208" w:lineRule="auto"/>
        <w:ind w:left="1138" w:right="268" w:firstLine="705"/>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076DB8C1">
      <w:pPr>
        <w:pStyle w:val="3"/>
        <w:spacing w:line="208" w:lineRule="auto"/>
        <w:ind w:left="1138" w:right="273" w:firstLine="765"/>
      </w:pPr>
      <w:r>
        <w:t>Предметные результаты освоения программы по-иностранному (английскому) языку к концу обучения в 6 классе:</w:t>
      </w:r>
    </w:p>
    <w:p w14:paraId="1844C517">
      <w:pPr>
        <w:pStyle w:val="11"/>
        <w:numPr>
          <w:ilvl w:val="0"/>
          <w:numId w:val="68"/>
        </w:numPr>
        <w:tabs>
          <w:tab w:val="left" w:pos="2101"/>
        </w:tabs>
        <w:spacing w:before="0" w:after="0" w:line="220" w:lineRule="exact"/>
        <w:ind w:left="2101" w:right="0" w:hanging="257"/>
        <w:jc w:val="both"/>
        <w:rPr>
          <w:sz w:val="24"/>
        </w:rPr>
      </w:pPr>
      <w:r>
        <w:rPr>
          <w:sz w:val="24"/>
        </w:rPr>
        <w:t>владеть</w:t>
      </w:r>
      <w:r>
        <w:rPr>
          <w:spacing w:val="-6"/>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6"/>
          <w:sz w:val="24"/>
        </w:rPr>
        <w:t xml:space="preserve"> </w:t>
      </w:r>
      <w:r>
        <w:rPr>
          <w:spacing w:val="-2"/>
          <w:sz w:val="24"/>
        </w:rPr>
        <w:t>деятельности:</w:t>
      </w:r>
    </w:p>
    <w:p w14:paraId="1273E368">
      <w:pPr>
        <w:pStyle w:val="7"/>
        <w:spacing w:before="12" w:line="208" w:lineRule="auto"/>
        <w:ind w:right="273" w:firstLine="705"/>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2CD562B8">
      <w:pPr>
        <w:pStyle w:val="7"/>
        <w:spacing w:line="208" w:lineRule="auto"/>
        <w:ind w:right="275" w:firstLine="705"/>
      </w:pPr>
      <w:r>
        <w:t>создавать разные виды монологических высказываний (описание, в том числе характеристика, повествование (сообщение)) с вербальными и (или)</w:t>
      </w:r>
      <w:r>
        <w:rPr>
          <w:spacing w:val="40"/>
        </w:rPr>
        <w:t xml:space="preserve"> </w:t>
      </w:r>
      <w:r>
        <w:t>зрительными</w:t>
      </w:r>
      <w:r>
        <w:rPr>
          <w:spacing w:val="40"/>
        </w:rPr>
        <w:t xml:space="preserve"> </w:t>
      </w: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299C563">
      <w:pPr>
        <w:pStyle w:val="7"/>
        <w:spacing w:line="208" w:lineRule="auto"/>
        <w:ind w:right="276" w:firstLine="705"/>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2"/>
        </w:rPr>
        <w:t xml:space="preserve"> </w:t>
      </w:r>
      <w:r>
        <w:t>пониманием</w:t>
      </w:r>
      <w:r>
        <w:rPr>
          <w:spacing w:val="-2"/>
        </w:rPr>
        <w:t xml:space="preserve"> </w:t>
      </w:r>
      <w:r>
        <w:t>запрашиваемой информации (время</w:t>
      </w:r>
      <w:r>
        <w:rPr>
          <w:spacing w:val="-1"/>
        </w:rPr>
        <w:t xml:space="preserve"> </w:t>
      </w:r>
      <w:r>
        <w:t>звучания</w:t>
      </w:r>
      <w:r>
        <w:rPr>
          <w:spacing w:val="-1"/>
        </w:rPr>
        <w:t xml:space="preserve"> </w:t>
      </w:r>
      <w:r>
        <w:t>текста (текстов) для аудирования – до 1,5 минут);</w:t>
      </w:r>
    </w:p>
    <w:p w14:paraId="4F0E2A0B">
      <w:pPr>
        <w:pStyle w:val="7"/>
        <w:spacing w:line="208" w:lineRule="auto"/>
        <w:ind w:right="269" w:firstLine="705"/>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
        </w:rPr>
        <w:t xml:space="preserve"> </w:t>
      </w:r>
      <w:r>
        <w:t>в</w:t>
      </w:r>
      <w:r>
        <w:rPr>
          <w:spacing w:val="-1"/>
        </w:rPr>
        <w:t xml:space="preserve"> </w:t>
      </w:r>
      <w:r>
        <w:t>их содержание</w:t>
      </w:r>
      <w:r>
        <w:rPr>
          <w:spacing w:val="-1"/>
        </w:rPr>
        <w:t xml:space="preserve"> </w:t>
      </w:r>
      <w:r>
        <w:t>в</w:t>
      </w:r>
      <w:r>
        <w:rPr>
          <w:spacing w:val="-1"/>
        </w:rPr>
        <w:t xml:space="preserve"> </w:t>
      </w:r>
      <w:r>
        <w:t>зависимости от</w:t>
      </w:r>
      <w:r>
        <w:rPr>
          <w:spacing w:val="-1"/>
        </w:rPr>
        <w:t xml:space="preserve"> </w:t>
      </w:r>
      <w:r>
        <w:t>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w:t>
      </w:r>
      <w:r>
        <w:rPr>
          <w:spacing w:val="40"/>
        </w:rPr>
        <w:t xml:space="preserve"> </w:t>
      </w:r>
      <w:r>
        <w:t xml:space="preserve">тексты (таблицы) и понимать представленную в них информацию, определять тему текста по </w:t>
      </w:r>
      <w:r>
        <w:rPr>
          <w:spacing w:val="-2"/>
        </w:rPr>
        <w:t>заголовку;</w:t>
      </w:r>
    </w:p>
    <w:p w14:paraId="0CEB5E53">
      <w:pPr>
        <w:pStyle w:val="7"/>
        <w:spacing w:line="208" w:lineRule="auto"/>
        <w:ind w:right="279" w:firstLine="705"/>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4"/>
        </w:rPr>
        <w:t xml:space="preserve"> </w:t>
      </w:r>
      <w:r>
        <w:t>писать</w:t>
      </w:r>
      <w:r>
        <w:rPr>
          <w:spacing w:val="-4"/>
        </w:rPr>
        <w:t xml:space="preserve"> </w:t>
      </w:r>
      <w:r>
        <w:t>электронное</w:t>
      </w:r>
      <w:r>
        <w:rPr>
          <w:spacing w:val="-3"/>
        </w:rPr>
        <w:t xml:space="preserve"> </w:t>
      </w:r>
      <w:r>
        <w:t>сообщение</w:t>
      </w:r>
      <w:r>
        <w:rPr>
          <w:spacing w:val="-3"/>
        </w:rPr>
        <w:t xml:space="preserve"> </w:t>
      </w:r>
      <w:r>
        <w:t>личного</w:t>
      </w:r>
      <w:r>
        <w:rPr>
          <w:spacing w:val="-4"/>
        </w:rPr>
        <w:t xml:space="preserve"> </w:t>
      </w:r>
      <w:r>
        <w:t>характера,</w:t>
      </w:r>
      <w:r>
        <w:rPr>
          <w:spacing w:val="-2"/>
        </w:rPr>
        <w:t xml:space="preserve"> </w:t>
      </w:r>
      <w:r>
        <w:t>соблюдая</w:t>
      </w:r>
      <w:r>
        <w:rPr>
          <w:spacing w:val="-2"/>
        </w:rPr>
        <w:t xml:space="preserve"> </w:t>
      </w:r>
      <w:r>
        <w:t>речевой</w:t>
      </w:r>
      <w:r>
        <w:rPr>
          <w:spacing w:val="-2"/>
        </w:rPr>
        <w:t xml:space="preserve"> </w:t>
      </w:r>
      <w:r>
        <w:t>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20893C70">
      <w:pPr>
        <w:pStyle w:val="7"/>
        <w:spacing w:after="0" w:line="208" w:lineRule="auto"/>
        <w:sectPr>
          <w:pgSz w:w="11920" w:h="16850"/>
          <w:pgMar w:top="1040" w:right="566" w:bottom="280" w:left="566" w:header="720" w:footer="720" w:gutter="0"/>
          <w:cols w:space="720" w:num="1"/>
        </w:sectPr>
      </w:pPr>
    </w:p>
    <w:p w14:paraId="349FC47D">
      <w:pPr>
        <w:pStyle w:val="11"/>
        <w:numPr>
          <w:ilvl w:val="0"/>
          <w:numId w:val="68"/>
        </w:numPr>
        <w:tabs>
          <w:tab w:val="left" w:pos="2103"/>
        </w:tabs>
        <w:spacing w:before="98" w:after="0" w:line="208" w:lineRule="auto"/>
        <w:ind w:left="1138" w:right="271"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7BA127B">
      <w:pPr>
        <w:pStyle w:val="7"/>
        <w:spacing w:line="218" w:lineRule="exact"/>
        <w:ind w:left="1846" w:firstLine="0"/>
      </w:pPr>
      <w:r>
        <w:t>владеть</w:t>
      </w:r>
      <w:r>
        <w:rPr>
          <w:spacing w:val="-11"/>
        </w:rPr>
        <w:t xml:space="preserve"> </w:t>
      </w:r>
      <w:r>
        <w:t>орфографическими</w:t>
      </w:r>
      <w:r>
        <w:rPr>
          <w:spacing w:val="-7"/>
        </w:rPr>
        <w:t xml:space="preserve"> </w:t>
      </w:r>
      <w:r>
        <w:t>навыками:</w:t>
      </w:r>
      <w:r>
        <w:rPr>
          <w:spacing w:val="-9"/>
        </w:rPr>
        <w:t xml:space="preserve"> </w:t>
      </w:r>
      <w:r>
        <w:t>правильно</w:t>
      </w:r>
      <w:r>
        <w:rPr>
          <w:spacing w:val="-9"/>
        </w:rPr>
        <w:t xml:space="preserve"> </w:t>
      </w:r>
      <w:r>
        <w:t>писать</w:t>
      </w:r>
      <w:r>
        <w:rPr>
          <w:spacing w:val="-10"/>
        </w:rPr>
        <w:t xml:space="preserve"> </w:t>
      </w:r>
      <w:r>
        <w:t>изученные</w:t>
      </w:r>
      <w:r>
        <w:rPr>
          <w:spacing w:val="-12"/>
        </w:rPr>
        <w:t xml:space="preserve"> </w:t>
      </w:r>
      <w:r>
        <w:rPr>
          <w:spacing w:val="-2"/>
        </w:rPr>
        <w:t>слова;</w:t>
      </w:r>
    </w:p>
    <w:p w14:paraId="09AC9291">
      <w:pPr>
        <w:pStyle w:val="7"/>
        <w:spacing w:before="15" w:line="208" w:lineRule="auto"/>
        <w:ind w:right="274" w:firstLine="705"/>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5984A8E7">
      <w:pPr>
        <w:pStyle w:val="11"/>
        <w:numPr>
          <w:ilvl w:val="0"/>
          <w:numId w:val="68"/>
        </w:numPr>
        <w:tabs>
          <w:tab w:val="left" w:pos="2103"/>
        </w:tabs>
        <w:spacing w:before="0" w:after="0" w:line="208" w:lineRule="auto"/>
        <w:ind w:left="1138" w:right="273" w:firstLine="705"/>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45616C58">
      <w:pPr>
        <w:pStyle w:val="7"/>
        <w:spacing w:line="208" w:lineRule="auto"/>
        <w:ind w:right="277" w:firstLine="70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727B7419">
      <w:pPr>
        <w:pStyle w:val="7"/>
        <w:spacing w:line="206" w:lineRule="auto"/>
        <w:ind w:right="292" w:firstLine="705"/>
      </w:pPr>
      <w:r>
        <w:t>распознавать и употреблять в устной и письменной речи изученные синонимы, антонимы и интернациональные слова;</w:t>
      </w:r>
    </w:p>
    <w:p w14:paraId="6CEAD826">
      <w:pPr>
        <w:pStyle w:val="7"/>
        <w:spacing w:line="208" w:lineRule="auto"/>
        <w:ind w:right="287" w:firstLine="705"/>
      </w:pPr>
      <w:r>
        <w:t>распознавать и употреблять в устной и письменной речи различные средства связи для обеспечения целостности высказывания;</w:t>
      </w:r>
    </w:p>
    <w:p w14:paraId="560CB20B">
      <w:pPr>
        <w:pStyle w:val="11"/>
        <w:numPr>
          <w:ilvl w:val="0"/>
          <w:numId w:val="68"/>
        </w:numPr>
        <w:tabs>
          <w:tab w:val="left" w:pos="2103"/>
        </w:tabs>
        <w:spacing w:before="0" w:after="0" w:line="208" w:lineRule="auto"/>
        <w:ind w:left="1138" w:right="288" w:firstLine="705"/>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09D150B">
      <w:pPr>
        <w:pStyle w:val="7"/>
        <w:spacing w:line="225" w:lineRule="exact"/>
        <w:ind w:left="1846"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3"/>
        </w:rPr>
        <w:t xml:space="preserve"> </w:t>
      </w:r>
      <w:r>
        <w:rPr>
          <w:spacing w:val="-2"/>
        </w:rPr>
        <w:t>речи:</w:t>
      </w:r>
    </w:p>
    <w:p w14:paraId="0018EFBC">
      <w:pPr>
        <w:pStyle w:val="7"/>
        <w:spacing w:before="3" w:line="208" w:lineRule="auto"/>
        <w:ind w:right="286" w:firstLine="705"/>
      </w:pPr>
      <w:r>
        <w:t>сложноподчинённые</w:t>
      </w:r>
      <w:r>
        <w:rPr>
          <w:spacing w:val="-2"/>
        </w:rPr>
        <w:t xml:space="preserve"> </w:t>
      </w:r>
      <w:r>
        <w:t>предложения</w:t>
      </w:r>
      <w:r>
        <w:rPr>
          <w:spacing w:val="-1"/>
        </w:rPr>
        <w:t xml:space="preserve"> </w:t>
      </w:r>
      <w:r>
        <w:t>с</w:t>
      </w:r>
      <w:r>
        <w:rPr>
          <w:spacing w:val="-2"/>
        </w:rPr>
        <w:t xml:space="preserve"> </w:t>
      </w:r>
      <w:r>
        <w:t>придаточными определительными с</w:t>
      </w:r>
      <w:r>
        <w:rPr>
          <w:spacing w:val="-2"/>
        </w:rPr>
        <w:t xml:space="preserve"> </w:t>
      </w:r>
      <w:r>
        <w:t>союзными словами who, which, that;</w:t>
      </w:r>
    </w:p>
    <w:p w14:paraId="06FBF329">
      <w:pPr>
        <w:pStyle w:val="7"/>
        <w:spacing w:before="2" w:line="206" w:lineRule="auto"/>
        <w:ind w:left="1846" w:right="583" w:firstLine="0"/>
      </w:pPr>
      <w:r>
        <w:t>сложноподчинённые</w:t>
      </w:r>
      <w:r>
        <w:rPr>
          <w:spacing w:val="-6"/>
        </w:rPr>
        <w:t xml:space="preserve"> </w:t>
      </w:r>
      <w:r>
        <w:t>предложения</w:t>
      </w:r>
      <w:r>
        <w:rPr>
          <w:spacing w:val="-4"/>
        </w:rPr>
        <w:t xml:space="preserve"> </w:t>
      </w:r>
      <w:r>
        <w:t>с</w:t>
      </w:r>
      <w:r>
        <w:rPr>
          <w:spacing w:val="-5"/>
        </w:rPr>
        <w:t xml:space="preserve"> </w:t>
      </w:r>
      <w:r>
        <w:t>придаточными</w:t>
      </w:r>
      <w:r>
        <w:rPr>
          <w:spacing w:val="-4"/>
        </w:rPr>
        <w:t xml:space="preserve"> </w:t>
      </w:r>
      <w:r>
        <w:t>времени</w:t>
      </w:r>
      <w:r>
        <w:rPr>
          <w:spacing w:val="-4"/>
        </w:rPr>
        <w:t xml:space="preserve"> </w:t>
      </w:r>
      <w:r>
        <w:t>с</w:t>
      </w:r>
      <w:r>
        <w:rPr>
          <w:spacing w:val="-5"/>
        </w:rPr>
        <w:t xml:space="preserve"> </w:t>
      </w:r>
      <w:r>
        <w:t>союзами</w:t>
      </w:r>
      <w:r>
        <w:rPr>
          <w:spacing w:val="-4"/>
        </w:rPr>
        <w:t xml:space="preserve"> </w:t>
      </w:r>
      <w:r>
        <w:t>for,</w:t>
      </w:r>
      <w:r>
        <w:rPr>
          <w:spacing w:val="-4"/>
        </w:rPr>
        <w:t xml:space="preserve"> </w:t>
      </w:r>
      <w:r>
        <w:t>since; предложения с конструкциями as … as, not so … as;</w:t>
      </w:r>
    </w:p>
    <w:p w14:paraId="09A561D7">
      <w:pPr>
        <w:pStyle w:val="7"/>
        <w:spacing w:before="3" w:line="206" w:lineRule="auto"/>
        <w:ind w:firstLine="705"/>
        <w:jc w:val="left"/>
      </w:pPr>
      <w:r>
        <w:t>глаголы</w:t>
      </w:r>
      <w:r>
        <w:rPr>
          <w:spacing w:val="-2"/>
        </w:rPr>
        <w:t xml:space="preserve"> </w:t>
      </w:r>
      <w:r>
        <w:t>в</w:t>
      </w:r>
      <w:r>
        <w:rPr>
          <w:spacing w:val="-3"/>
        </w:rPr>
        <w:t xml:space="preserve"> </w:t>
      </w:r>
      <w:r>
        <w:t>видовременных формах действительного</w:t>
      </w:r>
      <w:r>
        <w:rPr>
          <w:spacing w:val="40"/>
        </w:rPr>
        <w:t xml:space="preserve"> </w:t>
      </w:r>
      <w:r>
        <w:t>залога</w:t>
      </w:r>
      <w:r>
        <w:rPr>
          <w:spacing w:val="-5"/>
        </w:rPr>
        <w:t xml:space="preserve"> </w:t>
      </w:r>
      <w:r>
        <w:t>в изъявительном наклонении в Present/Past Continuous Tense;</w:t>
      </w:r>
    </w:p>
    <w:p w14:paraId="03766977">
      <w:pPr>
        <w:pStyle w:val="7"/>
        <w:spacing w:line="208" w:lineRule="auto"/>
        <w:ind w:firstLine="705"/>
        <w:jc w:val="left"/>
      </w:pPr>
      <w:r>
        <w:t>все</w:t>
      </w:r>
      <w:r>
        <w:rPr>
          <w:spacing w:val="-2"/>
        </w:rPr>
        <w:t xml:space="preserve"> </w:t>
      </w:r>
      <w:r>
        <w:t>типы вопросительных предложений (общий, специальный, альтернативный, разделительный вопросы) в Present/ Past Continuous Tense;</w:t>
      </w:r>
    </w:p>
    <w:p w14:paraId="4C8016AC">
      <w:pPr>
        <w:pStyle w:val="7"/>
        <w:spacing w:line="214" w:lineRule="exact"/>
        <w:ind w:left="1846" w:firstLine="0"/>
        <w:jc w:val="left"/>
      </w:pPr>
      <w:r>
        <w:t>модальные</w:t>
      </w:r>
      <w:r>
        <w:rPr>
          <w:spacing w:val="38"/>
        </w:rPr>
        <w:t xml:space="preserve"> </w:t>
      </w:r>
      <w:r>
        <w:t>глаголы</w:t>
      </w:r>
      <w:r>
        <w:rPr>
          <w:spacing w:val="41"/>
        </w:rPr>
        <w:t xml:space="preserve"> </w:t>
      </w:r>
      <w:r>
        <w:t>и</w:t>
      </w:r>
      <w:r>
        <w:rPr>
          <w:spacing w:val="39"/>
        </w:rPr>
        <w:t xml:space="preserve"> </w:t>
      </w:r>
      <w:r>
        <w:t>их</w:t>
      </w:r>
      <w:r>
        <w:rPr>
          <w:spacing w:val="42"/>
        </w:rPr>
        <w:t xml:space="preserve"> </w:t>
      </w:r>
      <w:r>
        <w:t>эквиваленты</w:t>
      </w:r>
      <w:r>
        <w:rPr>
          <w:spacing w:val="44"/>
        </w:rPr>
        <w:t xml:space="preserve"> </w:t>
      </w:r>
      <w:r>
        <w:t>(can/be</w:t>
      </w:r>
      <w:r>
        <w:rPr>
          <w:spacing w:val="41"/>
        </w:rPr>
        <w:t xml:space="preserve"> </w:t>
      </w:r>
      <w:r>
        <w:t>able</w:t>
      </w:r>
      <w:r>
        <w:rPr>
          <w:spacing w:val="42"/>
        </w:rPr>
        <w:t xml:space="preserve"> </w:t>
      </w:r>
      <w:r>
        <w:t>to,</w:t>
      </w:r>
      <w:r>
        <w:rPr>
          <w:spacing w:val="41"/>
        </w:rPr>
        <w:t xml:space="preserve"> </w:t>
      </w:r>
      <w:r>
        <w:t>must/</w:t>
      </w:r>
      <w:r>
        <w:rPr>
          <w:spacing w:val="43"/>
        </w:rPr>
        <w:t xml:space="preserve"> </w:t>
      </w:r>
      <w:r>
        <w:t>have</w:t>
      </w:r>
      <w:r>
        <w:rPr>
          <w:spacing w:val="40"/>
        </w:rPr>
        <w:t xml:space="preserve"> </w:t>
      </w:r>
      <w:r>
        <w:t>to,</w:t>
      </w:r>
      <w:r>
        <w:rPr>
          <w:spacing w:val="42"/>
        </w:rPr>
        <w:t xml:space="preserve"> </w:t>
      </w:r>
      <w:r>
        <w:t>may,</w:t>
      </w:r>
      <w:r>
        <w:rPr>
          <w:spacing w:val="42"/>
        </w:rPr>
        <w:t xml:space="preserve"> </w:t>
      </w:r>
      <w:r>
        <w:rPr>
          <w:spacing w:val="-2"/>
        </w:rPr>
        <w:t>should,</w:t>
      </w:r>
    </w:p>
    <w:p w14:paraId="6EBD61F9">
      <w:pPr>
        <w:pStyle w:val="7"/>
        <w:spacing w:line="248" w:lineRule="exact"/>
        <w:ind w:firstLine="0"/>
        <w:jc w:val="left"/>
      </w:pPr>
      <w:r>
        <w:rPr>
          <w:spacing w:val="-2"/>
        </w:rPr>
        <w:t>need);</w:t>
      </w:r>
    </w:p>
    <w:p w14:paraId="37ADD3FC">
      <w:pPr>
        <w:pStyle w:val="7"/>
        <w:spacing w:line="237" w:lineRule="exact"/>
        <w:ind w:left="1846" w:firstLine="0"/>
        <w:jc w:val="left"/>
      </w:pPr>
      <w:r>
        <w:t>cлова,</w:t>
      </w:r>
      <w:r>
        <w:rPr>
          <w:spacing w:val="-7"/>
        </w:rPr>
        <w:t xml:space="preserve"> </w:t>
      </w:r>
      <w:r>
        <w:t>выражающие</w:t>
      </w:r>
      <w:r>
        <w:rPr>
          <w:spacing w:val="-5"/>
        </w:rPr>
        <w:t xml:space="preserve"> </w:t>
      </w:r>
      <w:r>
        <w:t>количество</w:t>
      </w:r>
      <w:r>
        <w:rPr>
          <w:spacing w:val="-2"/>
        </w:rPr>
        <w:t xml:space="preserve"> </w:t>
      </w:r>
      <w:r>
        <w:t>(little/a</w:t>
      </w:r>
      <w:r>
        <w:rPr>
          <w:spacing w:val="-5"/>
        </w:rPr>
        <w:t xml:space="preserve"> </w:t>
      </w:r>
      <w:r>
        <w:t>little,</w:t>
      </w:r>
      <w:r>
        <w:rPr>
          <w:spacing w:val="-2"/>
        </w:rPr>
        <w:t xml:space="preserve"> </w:t>
      </w:r>
      <w:r>
        <w:t>few/a</w:t>
      </w:r>
      <w:r>
        <w:rPr>
          <w:spacing w:val="-4"/>
        </w:rPr>
        <w:t xml:space="preserve"> </w:t>
      </w:r>
      <w:r>
        <w:rPr>
          <w:spacing w:val="-2"/>
        </w:rPr>
        <w:t>few);</w:t>
      </w:r>
    </w:p>
    <w:p w14:paraId="1F08C5A3">
      <w:pPr>
        <w:pStyle w:val="7"/>
        <w:spacing w:line="243" w:lineRule="exact"/>
        <w:ind w:left="1846" w:firstLine="0"/>
        <w:jc w:val="left"/>
      </w:pPr>
      <w:r>
        <w:t>возвратные,</w:t>
      </w:r>
      <w:r>
        <w:rPr>
          <w:spacing w:val="10"/>
        </w:rPr>
        <w:t xml:space="preserve"> </w:t>
      </w:r>
      <w:r>
        <w:t>неопределённые</w:t>
      </w:r>
      <w:r>
        <w:rPr>
          <w:spacing w:val="10"/>
        </w:rPr>
        <w:t xml:space="preserve"> </w:t>
      </w:r>
      <w:r>
        <w:t>местоимения</w:t>
      </w:r>
      <w:r>
        <w:rPr>
          <w:spacing w:val="13"/>
        </w:rPr>
        <w:t xml:space="preserve"> </w:t>
      </w:r>
      <w:r>
        <w:t>some,</w:t>
      </w:r>
      <w:r>
        <w:rPr>
          <w:spacing w:val="9"/>
        </w:rPr>
        <w:t xml:space="preserve"> </w:t>
      </w:r>
      <w:r>
        <w:t>any</w:t>
      </w:r>
      <w:r>
        <w:rPr>
          <w:spacing w:val="3"/>
        </w:rPr>
        <w:t xml:space="preserve"> </w:t>
      </w:r>
      <w:r>
        <w:t>и</w:t>
      </w:r>
      <w:r>
        <w:rPr>
          <w:spacing w:val="15"/>
        </w:rPr>
        <w:t xml:space="preserve"> </w:t>
      </w:r>
      <w:r>
        <w:t>их</w:t>
      </w:r>
      <w:r>
        <w:rPr>
          <w:spacing w:val="14"/>
        </w:rPr>
        <w:t xml:space="preserve"> </w:t>
      </w:r>
      <w:r>
        <w:t>производные</w:t>
      </w:r>
      <w:r>
        <w:rPr>
          <w:spacing w:val="9"/>
        </w:rPr>
        <w:t xml:space="preserve"> </w:t>
      </w:r>
      <w:r>
        <w:rPr>
          <w:spacing w:val="-2"/>
        </w:rPr>
        <w:t>(somebody,</w:t>
      </w:r>
    </w:p>
    <w:p w14:paraId="0CF772D1">
      <w:pPr>
        <w:pStyle w:val="7"/>
        <w:spacing w:before="21" w:line="206" w:lineRule="auto"/>
        <w:ind w:firstLine="0"/>
        <w:jc w:val="left"/>
      </w:pPr>
      <w:r>
        <w:t>anybody; something, anything, etc.), every и производные (everybody, everything и другие) в повествовательных (утвердительных и отрицательных) и вопросительных предложениях;</w:t>
      </w:r>
    </w:p>
    <w:p w14:paraId="0878914A">
      <w:pPr>
        <w:pStyle w:val="7"/>
        <w:spacing w:line="224" w:lineRule="exact"/>
        <w:ind w:left="1846" w:firstLine="0"/>
        <w:jc w:val="left"/>
      </w:pPr>
      <w:r>
        <w:t>числительные</w:t>
      </w:r>
      <w:r>
        <w:rPr>
          <w:spacing w:val="-11"/>
        </w:rPr>
        <w:t xml:space="preserve"> </w:t>
      </w:r>
      <w:r>
        <w:t>для</w:t>
      </w:r>
      <w:r>
        <w:rPr>
          <w:spacing w:val="-3"/>
        </w:rPr>
        <w:t xml:space="preserve"> </w:t>
      </w:r>
      <w:r>
        <w:t>обозначения</w:t>
      </w:r>
      <w:r>
        <w:rPr>
          <w:spacing w:val="-5"/>
        </w:rPr>
        <w:t xml:space="preserve"> </w:t>
      </w:r>
      <w:r>
        <w:t>дат</w:t>
      </w:r>
      <w:r>
        <w:rPr>
          <w:spacing w:val="-4"/>
        </w:rPr>
        <w:t xml:space="preserve"> </w:t>
      </w:r>
      <w:r>
        <w:t>и</w:t>
      </w:r>
      <w:r>
        <w:rPr>
          <w:spacing w:val="-5"/>
        </w:rPr>
        <w:t xml:space="preserve"> </w:t>
      </w:r>
      <w:r>
        <w:t>больших</w:t>
      </w:r>
      <w:r>
        <w:rPr>
          <w:spacing w:val="-3"/>
        </w:rPr>
        <w:t xml:space="preserve"> </w:t>
      </w:r>
      <w:r>
        <w:t>чисел</w:t>
      </w:r>
      <w:r>
        <w:rPr>
          <w:spacing w:val="-5"/>
        </w:rPr>
        <w:t xml:space="preserve"> </w:t>
      </w:r>
      <w:r>
        <w:rPr>
          <w:spacing w:val="-2"/>
        </w:rPr>
        <w:t>(100–1000);</w:t>
      </w:r>
    </w:p>
    <w:p w14:paraId="43B31319">
      <w:pPr>
        <w:pStyle w:val="11"/>
        <w:numPr>
          <w:ilvl w:val="0"/>
          <w:numId w:val="68"/>
        </w:numPr>
        <w:tabs>
          <w:tab w:val="left" w:pos="2101"/>
        </w:tabs>
        <w:spacing w:before="0" w:after="0" w:line="242" w:lineRule="exact"/>
        <w:ind w:left="2101" w:right="0" w:hanging="257"/>
        <w:jc w:val="left"/>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10"/>
          <w:sz w:val="24"/>
        </w:rPr>
        <w:t xml:space="preserve"> </w:t>
      </w:r>
      <w:r>
        <w:rPr>
          <w:sz w:val="24"/>
        </w:rPr>
        <w:t>и</w:t>
      </w:r>
      <w:r>
        <w:rPr>
          <w:spacing w:val="-3"/>
          <w:sz w:val="24"/>
        </w:rPr>
        <w:t xml:space="preserve"> </w:t>
      </w:r>
      <w:r>
        <w:rPr>
          <w:spacing w:val="-2"/>
          <w:sz w:val="24"/>
        </w:rPr>
        <w:t>умениями:</w:t>
      </w:r>
    </w:p>
    <w:p w14:paraId="0F3C5AC7">
      <w:pPr>
        <w:pStyle w:val="7"/>
        <w:spacing w:before="17" w:line="206" w:lineRule="auto"/>
        <w:ind w:firstLine="705"/>
        <w:jc w:val="left"/>
      </w:pPr>
      <w:r>
        <w:t>использовать</w:t>
      </w:r>
      <w:r>
        <w:rPr>
          <w:spacing w:val="40"/>
        </w:rPr>
        <w:t xml:space="preserve"> </w:t>
      </w:r>
      <w:r>
        <w:t>отдельные</w:t>
      </w:r>
      <w:r>
        <w:rPr>
          <w:spacing w:val="40"/>
        </w:rPr>
        <w:t xml:space="preserve"> </w:t>
      </w:r>
      <w:r>
        <w:t>социокультурные</w:t>
      </w:r>
      <w:r>
        <w:rPr>
          <w:spacing w:val="40"/>
        </w:rPr>
        <w:t xml:space="preserve"> </w:t>
      </w:r>
      <w:r>
        <w:t>элементы</w:t>
      </w:r>
      <w:r>
        <w:rPr>
          <w:spacing w:val="40"/>
        </w:rPr>
        <w:t xml:space="preserve"> </w:t>
      </w:r>
      <w:r>
        <w:t>речевого</w:t>
      </w:r>
      <w:r>
        <w:rPr>
          <w:spacing w:val="40"/>
        </w:rPr>
        <w:t xml:space="preserve"> </w:t>
      </w:r>
      <w:r>
        <w:t>поведенческого этикета в стране (странах) изучаемого языка в рамках тематического содержания речи;</w:t>
      </w:r>
    </w:p>
    <w:p w14:paraId="478B8E8B">
      <w:pPr>
        <w:pStyle w:val="7"/>
        <w:spacing w:before="1" w:line="208" w:lineRule="auto"/>
        <w:ind w:firstLine="705"/>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6336893C">
      <w:pPr>
        <w:pStyle w:val="7"/>
        <w:spacing w:line="208" w:lineRule="auto"/>
        <w:ind w:firstLine="705"/>
        <w:jc w:val="left"/>
      </w:pPr>
      <w:r>
        <w:t>обладать базовыми знаниями о</w:t>
      </w:r>
      <w:r>
        <w:rPr>
          <w:spacing w:val="-1"/>
        </w:rPr>
        <w:t xml:space="preserve"> </w:t>
      </w:r>
      <w:r>
        <w:t>социокультурном</w:t>
      </w:r>
      <w:r>
        <w:rPr>
          <w:spacing w:val="-3"/>
        </w:rPr>
        <w:t xml:space="preserve"> </w:t>
      </w:r>
      <w:r>
        <w:t>портрете</w:t>
      </w:r>
      <w:r>
        <w:rPr>
          <w:spacing w:val="-1"/>
        </w:rPr>
        <w:t xml:space="preserve"> </w:t>
      </w:r>
      <w:r>
        <w:t>родной страны</w:t>
      </w:r>
      <w:r>
        <w:rPr>
          <w:spacing w:val="-1"/>
        </w:rPr>
        <w:t xml:space="preserve"> </w:t>
      </w:r>
      <w:r>
        <w:t>и страны (стран) изучаемого языка;</w:t>
      </w:r>
    </w:p>
    <w:p w14:paraId="340AFD69">
      <w:pPr>
        <w:pStyle w:val="7"/>
        <w:spacing w:line="226" w:lineRule="exact"/>
        <w:ind w:left="1846" w:firstLine="0"/>
        <w:jc w:val="left"/>
      </w:pPr>
      <w:r>
        <w:t>кратко</w:t>
      </w:r>
      <w:r>
        <w:rPr>
          <w:spacing w:val="-6"/>
        </w:rPr>
        <w:t xml:space="preserve"> </w:t>
      </w:r>
      <w:r>
        <w:t>представлять</w:t>
      </w:r>
      <w:r>
        <w:rPr>
          <w:spacing w:val="-3"/>
        </w:rPr>
        <w:t xml:space="preserve"> </w:t>
      </w:r>
      <w:r>
        <w:t>Россию</w:t>
      </w:r>
      <w:r>
        <w:rPr>
          <w:spacing w:val="-5"/>
        </w:rPr>
        <w:t xml:space="preserve"> </w:t>
      </w:r>
      <w:r>
        <w:t>и</w:t>
      </w:r>
      <w:r>
        <w:rPr>
          <w:spacing w:val="-4"/>
        </w:rPr>
        <w:t xml:space="preserve"> </w:t>
      </w:r>
      <w:r>
        <w:t>страну</w:t>
      </w:r>
      <w:r>
        <w:rPr>
          <w:spacing w:val="-13"/>
        </w:rPr>
        <w:t xml:space="preserve"> </w:t>
      </w:r>
      <w:r>
        <w:t>(страны)</w:t>
      </w:r>
      <w:r>
        <w:rPr>
          <w:spacing w:val="-2"/>
        </w:rPr>
        <w:t xml:space="preserve"> </w:t>
      </w:r>
      <w:r>
        <w:t>изучаемого</w:t>
      </w:r>
      <w:r>
        <w:rPr>
          <w:spacing w:val="-2"/>
        </w:rPr>
        <w:t xml:space="preserve"> языка;</w:t>
      </w:r>
    </w:p>
    <w:p w14:paraId="508B0A7F">
      <w:pPr>
        <w:pStyle w:val="11"/>
        <w:numPr>
          <w:ilvl w:val="0"/>
          <w:numId w:val="68"/>
        </w:numPr>
        <w:tabs>
          <w:tab w:val="left" w:pos="2103"/>
        </w:tabs>
        <w:spacing w:before="10" w:after="0" w:line="208" w:lineRule="auto"/>
        <w:ind w:left="1138" w:right="272" w:firstLine="705"/>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D605AC1">
      <w:pPr>
        <w:pStyle w:val="11"/>
        <w:numPr>
          <w:ilvl w:val="0"/>
          <w:numId w:val="68"/>
        </w:numPr>
        <w:tabs>
          <w:tab w:val="left" w:pos="2105"/>
        </w:tabs>
        <w:spacing w:before="0" w:after="0" w:line="208" w:lineRule="auto"/>
        <w:ind w:left="1138" w:right="275" w:firstLine="705"/>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8F6A721">
      <w:pPr>
        <w:pStyle w:val="11"/>
        <w:numPr>
          <w:ilvl w:val="0"/>
          <w:numId w:val="68"/>
        </w:numPr>
        <w:tabs>
          <w:tab w:val="left" w:pos="2103"/>
        </w:tabs>
        <w:spacing w:before="0" w:after="0" w:line="208" w:lineRule="auto"/>
        <w:ind w:left="1138" w:right="268" w:firstLine="705"/>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B0CF5EB">
      <w:pPr>
        <w:pStyle w:val="11"/>
        <w:spacing w:after="0" w:line="208" w:lineRule="auto"/>
        <w:jc w:val="both"/>
        <w:rPr>
          <w:sz w:val="24"/>
        </w:rPr>
        <w:sectPr>
          <w:pgSz w:w="11920" w:h="16850"/>
          <w:pgMar w:top="1040" w:right="566" w:bottom="280" w:left="566" w:header="720" w:footer="720" w:gutter="0"/>
          <w:cols w:space="720" w:num="1"/>
        </w:sectPr>
      </w:pPr>
    </w:p>
    <w:p w14:paraId="2116CFA7">
      <w:pPr>
        <w:pStyle w:val="11"/>
        <w:numPr>
          <w:ilvl w:val="0"/>
          <w:numId w:val="68"/>
        </w:numPr>
        <w:tabs>
          <w:tab w:val="left" w:pos="2103"/>
        </w:tabs>
        <w:spacing w:before="98" w:after="0" w:line="208" w:lineRule="auto"/>
        <w:ind w:left="1138" w:right="275" w:firstLine="705"/>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7E0DDC82">
      <w:pPr>
        <w:pStyle w:val="11"/>
        <w:numPr>
          <w:ilvl w:val="0"/>
          <w:numId w:val="68"/>
        </w:numPr>
        <w:tabs>
          <w:tab w:val="left" w:pos="2223"/>
        </w:tabs>
        <w:spacing w:before="0" w:after="0" w:line="208" w:lineRule="auto"/>
        <w:ind w:left="1138" w:right="275" w:firstLine="705"/>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B08336">
      <w:pPr>
        <w:pStyle w:val="3"/>
        <w:spacing w:before="5" w:line="206" w:lineRule="auto"/>
        <w:ind w:left="1138" w:right="273" w:firstLine="705"/>
      </w:pPr>
      <w:r>
        <w:t>Предметные результаты освоения программы по-иностранному</w:t>
      </w:r>
      <w:r>
        <w:rPr>
          <w:spacing w:val="80"/>
        </w:rPr>
        <w:t xml:space="preserve"> </w:t>
      </w:r>
      <w:r>
        <w:t>(английскому) языку к концу обучения в 7 классе:</w:t>
      </w:r>
    </w:p>
    <w:p w14:paraId="3738E676">
      <w:pPr>
        <w:pStyle w:val="11"/>
        <w:numPr>
          <w:ilvl w:val="0"/>
          <w:numId w:val="69"/>
        </w:numPr>
        <w:tabs>
          <w:tab w:val="left" w:pos="2101"/>
        </w:tabs>
        <w:spacing w:before="0" w:after="0" w:line="222" w:lineRule="exact"/>
        <w:ind w:left="2101" w:right="0" w:hanging="257"/>
        <w:jc w:val="both"/>
        <w:rPr>
          <w:sz w:val="24"/>
        </w:rPr>
      </w:pPr>
      <w:r>
        <w:rPr>
          <w:sz w:val="24"/>
        </w:rPr>
        <w:t>владеть</w:t>
      </w:r>
      <w:r>
        <w:rPr>
          <w:spacing w:val="-6"/>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6"/>
          <w:sz w:val="24"/>
        </w:rPr>
        <w:t xml:space="preserve"> </w:t>
      </w:r>
      <w:r>
        <w:rPr>
          <w:spacing w:val="-2"/>
          <w:sz w:val="24"/>
        </w:rPr>
        <w:t>деятельности:</w:t>
      </w:r>
    </w:p>
    <w:p w14:paraId="51902AC3">
      <w:pPr>
        <w:pStyle w:val="7"/>
        <w:spacing w:before="14" w:line="208" w:lineRule="auto"/>
        <w:ind w:right="273" w:firstLine="705"/>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21C630EA">
      <w:pPr>
        <w:pStyle w:val="7"/>
        <w:spacing w:line="208" w:lineRule="auto"/>
        <w:ind w:right="273" w:firstLine="705"/>
      </w:pPr>
      <w:r>
        <w:t>создавать разные виды монологических высказываний (описание, в том числе характеристика, повествование (сообщение)) с вербальными и</w:t>
      </w:r>
      <w:r>
        <w:rPr>
          <w:spacing w:val="40"/>
        </w:rPr>
        <w:t xml:space="preserve"> </w:t>
      </w:r>
      <w:r>
        <w:t>(или)</w:t>
      </w:r>
      <w:r>
        <w:rPr>
          <w:spacing w:val="40"/>
        </w:rPr>
        <w:t xml:space="preserve"> </w:t>
      </w:r>
      <w:r>
        <w:t>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5047320F">
      <w:pPr>
        <w:pStyle w:val="7"/>
        <w:spacing w:line="208" w:lineRule="auto"/>
        <w:ind w:right="272" w:firstLine="705"/>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14:paraId="4BEA33DB">
      <w:pPr>
        <w:pStyle w:val="7"/>
        <w:spacing w:line="208" w:lineRule="auto"/>
        <w:ind w:right="277" w:firstLine="705"/>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087E295">
      <w:pPr>
        <w:pStyle w:val="7"/>
        <w:spacing w:line="208" w:lineRule="auto"/>
        <w:ind w:right="272" w:firstLine="705"/>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644E6790">
      <w:pPr>
        <w:pStyle w:val="11"/>
        <w:numPr>
          <w:ilvl w:val="0"/>
          <w:numId w:val="69"/>
        </w:numPr>
        <w:tabs>
          <w:tab w:val="left" w:pos="2103"/>
        </w:tabs>
        <w:spacing w:before="0" w:after="0" w:line="208" w:lineRule="auto"/>
        <w:ind w:left="1138" w:right="274" w:firstLine="705"/>
        <w:jc w:val="both"/>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7A57053E">
      <w:pPr>
        <w:pStyle w:val="7"/>
        <w:spacing w:line="217" w:lineRule="exact"/>
        <w:ind w:left="1846" w:firstLine="0"/>
      </w:pPr>
      <w:r>
        <w:t>владеть</w:t>
      </w:r>
      <w:r>
        <w:rPr>
          <w:spacing w:val="-11"/>
        </w:rPr>
        <w:t xml:space="preserve"> </w:t>
      </w:r>
      <w:r>
        <w:t>орфографическими</w:t>
      </w:r>
      <w:r>
        <w:rPr>
          <w:spacing w:val="-7"/>
        </w:rPr>
        <w:t xml:space="preserve"> </w:t>
      </w:r>
      <w:r>
        <w:t>навыками:</w:t>
      </w:r>
      <w:r>
        <w:rPr>
          <w:spacing w:val="-9"/>
        </w:rPr>
        <w:t xml:space="preserve"> </w:t>
      </w:r>
      <w:r>
        <w:t>правильно</w:t>
      </w:r>
      <w:r>
        <w:rPr>
          <w:spacing w:val="-9"/>
        </w:rPr>
        <w:t xml:space="preserve"> </w:t>
      </w:r>
      <w:r>
        <w:t>писать</w:t>
      </w:r>
      <w:r>
        <w:rPr>
          <w:spacing w:val="-10"/>
        </w:rPr>
        <w:t xml:space="preserve"> </w:t>
      </w:r>
      <w:r>
        <w:t>изученные</w:t>
      </w:r>
      <w:r>
        <w:rPr>
          <w:spacing w:val="-12"/>
        </w:rPr>
        <w:t xml:space="preserve"> </w:t>
      </w:r>
      <w:r>
        <w:rPr>
          <w:spacing w:val="-2"/>
        </w:rPr>
        <w:t>слова;</w:t>
      </w:r>
    </w:p>
    <w:p w14:paraId="1EECC7C3">
      <w:pPr>
        <w:pStyle w:val="7"/>
        <w:spacing w:line="208" w:lineRule="auto"/>
        <w:ind w:right="274" w:firstLine="705"/>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42E51559">
      <w:pPr>
        <w:pStyle w:val="11"/>
        <w:numPr>
          <w:ilvl w:val="0"/>
          <w:numId w:val="69"/>
        </w:numPr>
        <w:tabs>
          <w:tab w:val="left" w:pos="2103"/>
        </w:tabs>
        <w:spacing w:before="0" w:after="0" w:line="206" w:lineRule="auto"/>
        <w:ind w:left="1138" w:right="276" w:firstLine="705"/>
        <w:jc w:val="both"/>
        <w:rPr>
          <w:sz w:val="24"/>
        </w:rPr>
      </w:pPr>
      <w:r>
        <w:rPr>
          <w:sz w:val="24"/>
        </w:rPr>
        <w:t>распознавать</w:t>
      </w:r>
      <w:r>
        <w:rPr>
          <w:spacing w:val="-1"/>
          <w:sz w:val="24"/>
        </w:rPr>
        <w:t xml:space="preserve"> </w:t>
      </w:r>
      <w:r>
        <w:rPr>
          <w:sz w:val="24"/>
        </w:rPr>
        <w:t>в устной</w:t>
      </w:r>
      <w:r>
        <w:rPr>
          <w:spacing w:val="-3"/>
          <w:sz w:val="24"/>
        </w:rPr>
        <w:t xml:space="preserve"> </w:t>
      </w:r>
      <w:r>
        <w:rPr>
          <w:sz w:val="24"/>
        </w:rPr>
        <w:t>речи</w:t>
      </w:r>
      <w:r>
        <w:rPr>
          <w:spacing w:val="-1"/>
          <w:sz w:val="24"/>
        </w:rPr>
        <w:t xml:space="preserve"> </w:t>
      </w:r>
      <w:r>
        <w:rPr>
          <w:sz w:val="24"/>
        </w:rPr>
        <w:t>и</w:t>
      </w:r>
      <w:r>
        <w:rPr>
          <w:spacing w:val="-1"/>
          <w:sz w:val="24"/>
        </w:rPr>
        <w:t xml:space="preserve"> </w:t>
      </w:r>
      <w:r>
        <w:rPr>
          <w:sz w:val="24"/>
        </w:rPr>
        <w:t>письменном</w:t>
      </w:r>
      <w:r>
        <w:rPr>
          <w:spacing w:val="-2"/>
          <w:sz w:val="24"/>
        </w:rPr>
        <w:t xml:space="preserve"> </w:t>
      </w:r>
      <w:r>
        <w:rPr>
          <w:sz w:val="24"/>
        </w:rPr>
        <w:t>тексте</w:t>
      </w:r>
      <w:r>
        <w:rPr>
          <w:spacing w:val="-2"/>
          <w:sz w:val="24"/>
        </w:rPr>
        <w:t xml:space="preserve"> </w:t>
      </w:r>
      <w:r>
        <w:rPr>
          <w:sz w:val="24"/>
        </w:rPr>
        <w:t>1000</w:t>
      </w:r>
      <w:r>
        <w:rPr>
          <w:spacing w:val="-1"/>
          <w:sz w:val="24"/>
        </w:rPr>
        <w:t xml:space="preserve"> </w:t>
      </w:r>
      <w:r>
        <w:rPr>
          <w:sz w:val="24"/>
        </w:rPr>
        <w:t>лексических единиц</w:t>
      </w:r>
      <w:r>
        <w:rPr>
          <w:spacing w:val="-1"/>
          <w:sz w:val="24"/>
        </w:rPr>
        <w:t xml:space="preserve"> </w:t>
      </w:r>
      <w:r>
        <w:rPr>
          <w:sz w:val="24"/>
        </w:rPr>
        <w:t>(слов,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4C1A6C6">
      <w:pPr>
        <w:pStyle w:val="7"/>
        <w:spacing w:line="208" w:lineRule="auto"/>
        <w:ind w:right="270" w:firstLine="70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5AF8B9D4">
      <w:pPr>
        <w:pStyle w:val="7"/>
        <w:spacing w:after="0" w:line="208" w:lineRule="auto"/>
        <w:sectPr>
          <w:pgSz w:w="11920" w:h="16850"/>
          <w:pgMar w:top="1040" w:right="566" w:bottom="280" w:left="566" w:header="720" w:footer="720" w:gutter="0"/>
          <w:cols w:space="720" w:num="1"/>
        </w:sectPr>
      </w:pPr>
    </w:p>
    <w:p w14:paraId="3B43005A">
      <w:pPr>
        <w:pStyle w:val="7"/>
        <w:spacing w:before="98" w:line="208" w:lineRule="auto"/>
        <w:ind w:right="283" w:firstLine="705"/>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14:paraId="3B09EA2B">
      <w:pPr>
        <w:pStyle w:val="7"/>
        <w:spacing w:line="208" w:lineRule="auto"/>
        <w:ind w:right="287" w:firstLine="70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510E843">
      <w:pPr>
        <w:pStyle w:val="11"/>
        <w:numPr>
          <w:ilvl w:val="0"/>
          <w:numId w:val="69"/>
        </w:numPr>
        <w:tabs>
          <w:tab w:val="left" w:pos="2103"/>
        </w:tabs>
        <w:spacing w:before="0" w:after="0" w:line="208" w:lineRule="auto"/>
        <w:ind w:left="1138" w:right="291" w:firstLine="705"/>
        <w:jc w:val="both"/>
        <w:rPr>
          <w:sz w:val="24"/>
        </w:rPr>
      </w:pPr>
      <w:r>
        <w:rPr>
          <w:sz w:val="24"/>
        </w:rPr>
        <w:t>понимать особенности</w:t>
      </w:r>
      <w:r>
        <w:rPr>
          <w:spacing w:val="-1"/>
          <w:sz w:val="24"/>
        </w:rPr>
        <w:t xml:space="preserve"> </w:t>
      </w:r>
      <w:r>
        <w:rPr>
          <w:sz w:val="24"/>
        </w:rPr>
        <w:t>структуры простых и сложных предложений и различных коммуникативных типов предложений английского языка;</w:t>
      </w:r>
    </w:p>
    <w:p w14:paraId="0AC33158">
      <w:pPr>
        <w:pStyle w:val="7"/>
        <w:spacing w:line="206" w:lineRule="auto"/>
        <w:ind w:left="1846" w:right="2311" w:firstLine="0"/>
        <w:jc w:val="left"/>
      </w:pPr>
      <w:r>
        <w:t>распознавать и употреблять в устной и письменной речи: предложения</w:t>
      </w:r>
      <w:r>
        <w:rPr>
          <w:spacing w:val="-8"/>
        </w:rPr>
        <w:t xml:space="preserve"> </w:t>
      </w:r>
      <w:r>
        <w:t>со</w:t>
      </w:r>
      <w:r>
        <w:rPr>
          <w:spacing w:val="-9"/>
        </w:rPr>
        <w:t xml:space="preserve"> </w:t>
      </w:r>
      <w:r>
        <w:t>сложным</w:t>
      </w:r>
      <w:r>
        <w:rPr>
          <w:spacing w:val="-11"/>
        </w:rPr>
        <w:t xml:space="preserve"> </w:t>
      </w:r>
      <w:r>
        <w:t>дополнением</w:t>
      </w:r>
      <w:r>
        <w:rPr>
          <w:spacing w:val="-8"/>
        </w:rPr>
        <w:t xml:space="preserve"> </w:t>
      </w:r>
      <w:r>
        <w:t>(Complex</w:t>
      </w:r>
      <w:r>
        <w:rPr>
          <w:spacing w:val="-4"/>
        </w:rPr>
        <w:t xml:space="preserve"> </w:t>
      </w:r>
      <w:r>
        <w:t>Object);</w:t>
      </w:r>
    </w:p>
    <w:p w14:paraId="6615CD2F">
      <w:pPr>
        <w:pStyle w:val="7"/>
        <w:spacing w:line="228" w:lineRule="exact"/>
        <w:ind w:left="1846" w:firstLine="0"/>
        <w:jc w:val="left"/>
      </w:pPr>
      <w:r>
        <w:t>условные</w:t>
      </w:r>
      <w:r>
        <w:rPr>
          <w:spacing w:val="-7"/>
        </w:rPr>
        <w:t xml:space="preserve"> </w:t>
      </w:r>
      <w:r>
        <w:t>предложения</w:t>
      </w:r>
      <w:r>
        <w:rPr>
          <w:spacing w:val="-2"/>
        </w:rPr>
        <w:t xml:space="preserve"> </w:t>
      </w:r>
      <w:r>
        <w:t>реального</w:t>
      </w:r>
      <w:r>
        <w:rPr>
          <w:spacing w:val="-2"/>
        </w:rPr>
        <w:t xml:space="preserve"> </w:t>
      </w:r>
      <w:r>
        <w:t>(Conditional</w:t>
      </w:r>
      <w:r>
        <w:rPr>
          <w:spacing w:val="-6"/>
        </w:rPr>
        <w:t xml:space="preserve"> </w:t>
      </w:r>
      <w:r>
        <w:t>0,</w:t>
      </w:r>
      <w:r>
        <w:rPr>
          <w:spacing w:val="-2"/>
        </w:rPr>
        <w:t xml:space="preserve"> </w:t>
      </w:r>
      <w:r>
        <w:t>Conditional I)</w:t>
      </w:r>
      <w:r>
        <w:rPr>
          <w:spacing w:val="-2"/>
        </w:rPr>
        <w:t xml:space="preserve"> характера;</w:t>
      </w:r>
    </w:p>
    <w:p w14:paraId="5F67AD74">
      <w:pPr>
        <w:pStyle w:val="7"/>
        <w:spacing w:before="7" w:line="208" w:lineRule="auto"/>
        <w:ind w:firstLine="707"/>
        <w:jc w:val="left"/>
      </w:pPr>
      <w:r>
        <w:t>предложения</w:t>
      </w:r>
      <w:r>
        <w:rPr>
          <w:spacing w:val="35"/>
        </w:rPr>
        <w:t xml:space="preserve"> </w:t>
      </w:r>
      <w:r>
        <w:t>с</w:t>
      </w:r>
      <w:r>
        <w:rPr>
          <w:spacing w:val="33"/>
        </w:rPr>
        <w:t xml:space="preserve"> </w:t>
      </w:r>
      <w:r>
        <w:t>конструкцией</w:t>
      </w:r>
      <w:r>
        <w:rPr>
          <w:spacing w:val="37"/>
        </w:rPr>
        <w:t xml:space="preserve"> </w:t>
      </w:r>
      <w:r>
        <w:t>to</w:t>
      </w:r>
      <w:r>
        <w:rPr>
          <w:spacing w:val="34"/>
        </w:rPr>
        <w:t xml:space="preserve"> </w:t>
      </w:r>
      <w:r>
        <w:t>be</w:t>
      </w:r>
      <w:r>
        <w:rPr>
          <w:spacing w:val="37"/>
        </w:rPr>
        <w:t xml:space="preserve"> </w:t>
      </w:r>
      <w:r>
        <w:t>going</w:t>
      </w:r>
      <w:r>
        <w:rPr>
          <w:spacing w:val="31"/>
        </w:rPr>
        <w:t xml:space="preserve"> </w:t>
      </w:r>
      <w:r>
        <w:t>to</w:t>
      </w:r>
      <w:r>
        <w:rPr>
          <w:spacing w:val="38"/>
        </w:rPr>
        <w:t xml:space="preserve"> </w:t>
      </w:r>
      <w:r>
        <w:t>+</w:t>
      </w:r>
      <w:r>
        <w:rPr>
          <w:spacing w:val="33"/>
        </w:rPr>
        <w:t xml:space="preserve"> </w:t>
      </w:r>
      <w:r>
        <w:t>инфинитив</w:t>
      </w:r>
      <w:r>
        <w:rPr>
          <w:spacing w:val="33"/>
        </w:rPr>
        <w:t xml:space="preserve"> </w:t>
      </w:r>
      <w:r>
        <w:t>и</w:t>
      </w:r>
      <w:r>
        <w:rPr>
          <w:spacing w:val="37"/>
        </w:rPr>
        <w:t xml:space="preserve"> </w:t>
      </w:r>
      <w:r>
        <w:t>формы</w:t>
      </w:r>
      <w:r>
        <w:rPr>
          <w:spacing w:val="30"/>
        </w:rPr>
        <w:t xml:space="preserve"> </w:t>
      </w:r>
      <w:r>
        <w:t>Future</w:t>
      </w:r>
      <w:r>
        <w:rPr>
          <w:spacing w:val="35"/>
        </w:rPr>
        <w:t xml:space="preserve"> </w:t>
      </w:r>
      <w:r>
        <w:t>Simple Tense и Present Continuous Tense для выражения будущего действия;</w:t>
      </w:r>
    </w:p>
    <w:p w14:paraId="03CCB772">
      <w:pPr>
        <w:pStyle w:val="7"/>
        <w:spacing w:line="227" w:lineRule="exact"/>
        <w:ind w:left="1846" w:firstLine="0"/>
        <w:jc w:val="left"/>
      </w:pPr>
      <w:r>
        <w:t>конструкцию used</w:t>
      </w:r>
      <w:r>
        <w:rPr>
          <w:spacing w:val="-3"/>
        </w:rPr>
        <w:t xml:space="preserve"> </w:t>
      </w:r>
      <w:r>
        <w:t>to</w:t>
      </w:r>
      <w:r>
        <w:rPr>
          <w:spacing w:val="-3"/>
        </w:rPr>
        <w:t xml:space="preserve"> </w:t>
      </w:r>
      <w:r>
        <w:t>+</w:t>
      </w:r>
      <w:r>
        <w:rPr>
          <w:spacing w:val="-5"/>
        </w:rPr>
        <w:t xml:space="preserve"> </w:t>
      </w:r>
      <w:r>
        <w:t>инфинитив</w:t>
      </w:r>
      <w:r>
        <w:rPr>
          <w:spacing w:val="-4"/>
        </w:rPr>
        <w:t xml:space="preserve"> </w:t>
      </w:r>
      <w:r>
        <w:rPr>
          <w:spacing w:val="-2"/>
        </w:rPr>
        <w:t>глагола;</w:t>
      </w:r>
    </w:p>
    <w:p w14:paraId="521AC788">
      <w:pPr>
        <w:pStyle w:val="7"/>
        <w:spacing w:before="10" w:line="208" w:lineRule="auto"/>
        <w:ind w:firstLine="705"/>
        <w:jc w:val="left"/>
      </w:pPr>
      <w:r>
        <w:t>глаголы</w:t>
      </w:r>
      <w:r>
        <w:rPr>
          <w:spacing w:val="33"/>
        </w:rPr>
        <w:t xml:space="preserve"> </w:t>
      </w:r>
      <w:r>
        <w:t>в</w:t>
      </w:r>
      <w:r>
        <w:rPr>
          <w:spacing w:val="32"/>
        </w:rPr>
        <w:t xml:space="preserve"> </w:t>
      </w:r>
      <w:r>
        <w:t>наиболее</w:t>
      </w:r>
      <w:r>
        <w:rPr>
          <w:spacing w:val="40"/>
        </w:rPr>
        <w:t xml:space="preserve"> </w:t>
      </w:r>
      <w:r>
        <w:t>употребительных</w:t>
      </w:r>
      <w:r>
        <w:rPr>
          <w:spacing w:val="40"/>
        </w:rPr>
        <w:t xml:space="preserve"> </w:t>
      </w:r>
      <w:r>
        <w:t>формах</w:t>
      </w:r>
      <w:r>
        <w:rPr>
          <w:spacing w:val="33"/>
        </w:rPr>
        <w:t xml:space="preserve"> </w:t>
      </w:r>
      <w:r>
        <w:t>страдательного</w:t>
      </w:r>
      <w:r>
        <w:rPr>
          <w:spacing w:val="34"/>
        </w:rPr>
        <w:t xml:space="preserve"> </w:t>
      </w:r>
      <w:r>
        <w:t>залога</w:t>
      </w:r>
      <w:r>
        <w:rPr>
          <w:spacing w:val="35"/>
        </w:rPr>
        <w:t xml:space="preserve"> </w:t>
      </w:r>
      <w:r>
        <w:t>(Present/Past Simple Passive);</w:t>
      </w:r>
    </w:p>
    <w:p w14:paraId="5B35509E">
      <w:pPr>
        <w:pStyle w:val="7"/>
        <w:spacing w:before="3" w:line="206" w:lineRule="auto"/>
        <w:ind w:left="1846" w:right="2311" w:firstLine="0"/>
        <w:jc w:val="left"/>
      </w:pPr>
      <w:r>
        <w:t>предлоги,</w:t>
      </w:r>
      <w:r>
        <w:rPr>
          <w:spacing w:val="-4"/>
        </w:rPr>
        <w:t xml:space="preserve"> </w:t>
      </w:r>
      <w:r>
        <w:t>употребляемые</w:t>
      </w:r>
      <w:r>
        <w:rPr>
          <w:spacing w:val="-7"/>
        </w:rPr>
        <w:t xml:space="preserve"> </w:t>
      </w:r>
      <w:r>
        <w:t>с</w:t>
      </w:r>
      <w:r>
        <w:rPr>
          <w:spacing w:val="-6"/>
        </w:rPr>
        <w:t xml:space="preserve"> </w:t>
      </w:r>
      <w:r>
        <w:t>глаголами</w:t>
      </w:r>
      <w:r>
        <w:rPr>
          <w:spacing w:val="-5"/>
        </w:rPr>
        <w:t xml:space="preserve"> </w:t>
      </w:r>
      <w:r>
        <w:t>в</w:t>
      </w:r>
      <w:r>
        <w:rPr>
          <w:spacing w:val="-6"/>
        </w:rPr>
        <w:t xml:space="preserve"> </w:t>
      </w:r>
      <w:r>
        <w:t>страдательном</w:t>
      </w:r>
      <w:r>
        <w:rPr>
          <w:spacing w:val="-6"/>
        </w:rPr>
        <w:t xml:space="preserve"> </w:t>
      </w:r>
      <w:r>
        <w:t>залоге; модальный глагол might;</w:t>
      </w:r>
    </w:p>
    <w:p w14:paraId="7CAF67E5">
      <w:pPr>
        <w:pStyle w:val="7"/>
        <w:spacing w:before="1" w:line="208" w:lineRule="auto"/>
        <w:ind w:left="1846" w:right="660" w:firstLine="0"/>
        <w:jc w:val="left"/>
      </w:pPr>
      <w:r>
        <w:t>наречия,</w:t>
      </w:r>
      <w:r>
        <w:rPr>
          <w:spacing w:val="-4"/>
        </w:rPr>
        <w:t xml:space="preserve"> </w:t>
      </w:r>
      <w:r>
        <w:t>совпадающие</w:t>
      </w:r>
      <w:r>
        <w:rPr>
          <w:spacing w:val="-3"/>
        </w:rPr>
        <w:t xml:space="preserve"> </w:t>
      </w:r>
      <w:r>
        <w:t>по</w:t>
      </w:r>
      <w:r>
        <w:rPr>
          <w:spacing w:val="-4"/>
        </w:rPr>
        <w:t xml:space="preserve"> </w:t>
      </w:r>
      <w:r>
        <w:t>форме</w:t>
      </w:r>
      <w:r>
        <w:rPr>
          <w:spacing w:val="-6"/>
        </w:rPr>
        <w:t xml:space="preserve"> </w:t>
      </w:r>
      <w:r>
        <w:t>с</w:t>
      </w:r>
      <w:r>
        <w:rPr>
          <w:spacing w:val="-5"/>
        </w:rPr>
        <w:t xml:space="preserve"> </w:t>
      </w:r>
      <w:r>
        <w:t>прилагательными</w:t>
      </w:r>
      <w:r>
        <w:rPr>
          <w:spacing w:val="-4"/>
        </w:rPr>
        <w:t xml:space="preserve"> </w:t>
      </w:r>
      <w:r>
        <w:t>(fast,</w:t>
      </w:r>
      <w:r>
        <w:rPr>
          <w:spacing w:val="-4"/>
        </w:rPr>
        <w:t xml:space="preserve"> </w:t>
      </w:r>
      <w:r>
        <w:t>high;</w:t>
      </w:r>
      <w:r>
        <w:rPr>
          <w:spacing w:val="-4"/>
        </w:rPr>
        <w:t xml:space="preserve"> </w:t>
      </w:r>
      <w:r>
        <w:t>early); местоимения other/another, both, all, one;</w:t>
      </w:r>
    </w:p>
    <w:p w14:paraId="018F1D4A">
      <w:pPr>
        <w:pStyle w:val="7"/>
        <w:spacing w:line="221" w:lineRule="exact"/>
        <w:ind w:left="1846" w:firstLine="0"/>
        <w:jc w:val="left"/>
      </w:pPr>
      <w:r>
        <w:t>количественные</w:t>
      </w:r>
      <w:r>
        <w:rPr>
          <w:spacing w:val="-8"/>
        </w:rPr>
        <w:t xml:space="preserve"> </w:t>
      </w:r>
      <w:r>
        <w:t>числительные</w:t>
      </w:r>
      <w:r>
        <w:rPr>
          <w:spacing w:val="-6"/>
        </w:rPr>
        <w:t xml:space="preserve"> </w:t>
      </w:r>
      <w:r>
        <w:t>для</w:t>
      </w:r>
      <w:r>
        <w:rPr>
          <w:spacing w:val="-6"/>
        </w:rPr>
        <w:t xml:space="preserve"> </w:t>
      </w:r>
      <w:r>
        <w:t>обозначения</w:t>
      </w:r>
      <w:r>
        <w:rPr>
          <w:spacing w:val="-2"/>
        </w:rPr>
        <w:t xml:space="preserve"> </w:t>
      </w:r>
      <w:r>
        <w:t>больших</w:t>
      </w:r>
      <w:r>
        <w:rPr>
          <w:spacing w:val="-1"/>
        </w:rPr>
        <w:t xml:space="preserve"> </w:t>
      </w:r>
      <w:r>
        <w:t>чисел</w:t>
      </w:r>
      <w:r>
        <w:rPr>
          <w:spacing w:val="-4"/>
        </w:rPr>
        <w:t xml:space="preserve"> </w:t>
      </w:r>
      <w:r>
        <w:t>(до</w:t>
      </w:r>
      <w:r>
        <w:rPr>
          <w:spacing w:val="-6"/>
        </w:rPr>
        <w:t xml:space="preserve"> </w:t>
      </w:r>
      <w:r>
        <w:t>1</w:t>
      </w:r>
      <w:r>
        <w:rPr>
          <w:spacing w:val="-3"/>
        </w:rPr>
        <w:t xml:space="preserve"> </w:t>
      </w:r>
      <w:r>
        <w:t>000</w:t>
      </w:r>
      <w:r>
        <w:rPr>
          <w:spacing w:val="-4"/>
        </w:rPr>
        <w:t xml:space="preserve"> </w:t>
      </w:r>
      <w:r>
        <w:rPr>
          <w:spacing w:val="-2"/>
        </w:rPr>
        <w:t>000);</w:t>
      </w:r>
    </w:p>
    <w:p w14:paraId="4A019131">
      <w:pPr>
        <w:pStyle w:val="11"/>
        <w:numPr>
          <w:ilvl w:val="0"/>
          <w:numId w:val="69"/>
        </w:numPr>
        <w:tabs>
          <w:tab w:val="left" w:pos="2101"/>
        </w:tabs>
        <w:spacing w:before="0" w:after="0" w:line="244" w:lineRule="exact"/>
        <w:ind w:left="2101" w:right="0" w:hanging="257"/>
        <w:jc w:val="left"/>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10"/>
          <w:sz w:val="24"/>
        </w:rPr>
        <w:t xml:space="preserve"> </w:t>
      </w:r>
      <w:r>
        <w:rPr>
          <w:sz w:val="24"/>
        </w:rPr>
        <w:t>и</w:t>
      </w:r>
      <w:r>
        <w:rPr>
          <w:spacing w:val="-3"/>
          <w:sz w:val="24"/>
        </w:rPr>
        <w:t xml:space="preserve"> </w:t>
      </w:r>
      <w:r>
        <w:rPr>
          <w:spacing w:val="-2"/>
          <w:sz w:val="24"/>
        </w:rPr>
        <w:t>умениями:</w:t>
      </w:r>
    </w:p>
    <w:p w14:paraId="405D7DC8">
      <w:pPr>
        <w:pStyle w:val="7"/>
        <w:spacing w:before="14" w:line="208" w:lineRule="auto"/>
        <w:ind w:right="285" w:firstLine="705"/>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14:paraId="0A0D8749">
      <w:pPr>
        <w:pStyle w:val="7"/>
        <w:spacing w:line="208" w:lineRule="auto"/>
        <w:ind w:right="297" w:firstLine="705"/>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w:t>
      </w:r>
    </w:p>
    <w:p w14:paraId="76ED2A89">
      <w:pPr>
        <w:pStyle w:val="7"/>
        <w:spacing w:line="208" w:lineRule="auto"/>
        <w:ind w:right="276" w:firstLine="705"/>
      </w:pPr>
      <w:r>
        <w:t>обладать базовыми знаниями о социокультурном портрете и культурном наследии родной страны и страны (стран) изучаемого языка;</w:t>
      </w:r>
    </w:p>
    <w:p w14:paraId="6037BF92">
      <w:pPr>
        <w:pStyle w:val="7"/>
        <w:spacing w:line="225" w:lineRule="exact"/>
        <w:ind w:left="1846" w:firstLine="0"/>
      </w:pPr>
      <w:r>
        <w:t>кратко</w:t>
      </w:r>
      <w:r>
        <w:rPr>
          <w:spacing w:val="-6"/>
        </w:rPr>
        <w:t xml:space="preserve"> </w:t>
      </w:r>
      <w:r>
        <w:t>представлять</w:t>
      </w:r>
      <w:r>
        <w:rPr>
          <w:spacing w:val="-3"/>
        </w:rPr>
        <w:t xml:space="preserve"> </w:t>
      </w:r>
      <w:r>
        <w:t>Россию</w:t>
      </w:r>
      <w:r>
        <w:rPr>
          <w:spacing w:val="-5"/>
        </w:rPr>
        <w:t xml:space="preserve"> </w:t>
      </w:r>
      <w:r>
        <w:t>и</w:t>
      </w:r>
      <w:r>
        <w:rPr>
          <w:spacing w:val="-4"/>
        </w:rPr>
        <w:t xml:space="preserve"> </w:t>
      </w:r>
      <w:r>
        <w:t>страну</w:t>
      </w:r>
      <w:r>
        <w:rPr>
          <w:spacing w:val="-13"/>
        </w:rPr>
        <w:t xml:space="preserve"> </w:t>
      </w:r>
      <w:r>
        <w:t>(страны)</w:t>
      </w:r>
      <w:r>
        <w:rPr>
          <w:spacing w:val="-2"/>
        </w:rPr>
        <w:t xml:space="preserve"> </w:t>
      </w:r>
      <w:r>
        <w:t>изучаемого</w:t>
      </w:r>
      <w:r>
        <w:rPr>
          <w:spacing w:val="-2"/>
        </w:rPr>
        <w:t xml:space="preserve"> языка;</w:t>
      </w:r>
    </w:p>
    <w:p w14:paraId="03E70B07">
      <w:pPr>
        <w:pStyle w:val="11"/>
        <w:numPr>
          <w:ilvl w:val="0"/>
          <w:numId w:val="69"/>
        </w:numPr>
        <w:tabs>
          <w:tab w:val="left" w:pos="2103"/>
        </w:tabs>
        <w:spacing w:before="5" w:after="0" w:line="208" w:lineRule="auto"/>
        <w:ind w:left="1138" w:right="269" w:firstLine="705"/>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50432B86">
      <w:pPr>
        <w:pStyle w:val="11"/>
        <w:numPr>
          <w:ilvl w:val="0"/>
          <w:numId w:val="69"/>
        </w:numPr>
        <w:tabs>
          <w:tab w:val="left" w:pos="2105"/>
        </w:tabs>
        <w:spacing w:before="0" w:after="0" w:line="208" w:lineRule="auto"/>
        <w:ind w:left="1138" w:right="275" w:firstLine="705"/>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7C60760">
      <w:pPr>
        <w:pStyle w:val="11"/>
        <w:numPr>
          <w:ilvl w:val="0"/>
          <w:numId w:val="69"/>
        </w:numPr>
        <w:tabs>
          <w:tab w:val="left" w:pos="2103"/>
        </w:tabs>
        <w:spacing w:before="0" w:after="0" w:line="208" w:lineRule="auto"/>
        <w:ind w:left="1138" w:right="268" w:firstLine="705"/>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45395916">
      <w:pPr>
        <w:pStyle w:val="11"/>
        <w:numPr>
          <w:ilvl w:val="0"/>
          <w:numId w:val="69"/>
        </w:numPr>
        <w:tabs>
          <w:tab w:val="left" w:pos="2103"/>
        </w:tabs>
        <w:spacing w:before="0" w:after="0" w:line="206" w:lineRule="auto"/>
        <w:ind w:left="1138" w:right="275" w:firstLine="705"/>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14:paraId="2598DAC0">
      <w:pPr>
        <w:pStyle w:val="11"/>
        <w:numPr>
          <w:ilvl w:val="0"/>
          <w:numId w:val="69"/>
        </w:numPr>
        <w:tabs>
          <w:tab w:val="left" w:pos="2223"/>
        </w:tabs>
        <w:spacing w:before="0" w:after="0" w:line="206" w:lineRule="auto"/>
        <w:ind w:left="1138" w:right="275" w:firstLine="705"/>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A68267C">
      <w:pPr>
        <w:pStyle w:val="3"/>
        <w:spacing w:before="3" w:line="208" w:lineRule="auto"/>
        <w:ind w:left="1138" w:right="273" w:firstLine="705"/>
      </w:pPr>
      <w:r>
        <w:t>Предметные результаты освоения программы по-иностранному</w:t>
      </w:r>
      <w:r>
        <w:rPr>
          <w:spacing w:val="80"/>
        </w:rPr>
        <w:t xml:space="preserve"> </w:t>
      </w:r>
      <w:r>
        <w:t>(английскому) языку к концу обучения в 8 классе:</w:t>
      </w:r>
    </w:p>
    <w:p w14:paraId="25B00BED">
      <w:pPr>
        <w:pStyle w:val="11"/>
        <w:numPr>
          <w:ilvl w:val="0"/>
          <w:numId w:val="70"/>
        </w:numPr>
        <w:tabs>
          <w:tab w:val="left" w:pos="2101"/>
        </w:tabs>
        <w:spacing w:before="0" w:after="0" w:line="219" w:lineRule="exact"/>
        <w:ind w:left="2101" w:right="0" w:hanging="257"/>
        <w:jc w:val="both"/>
        <w:rPr>
          <w:sz w:val="24"/>
        </w:rPr>
      </w:pPr>
      <w:r>
        <w:rPr>
          <w:sz w:val="24"/>
        </w:rPr>
        <w:t>владеть</w:t>
      </w:r>
      <w:r>
        <w:rPr>
          <w:spacing w:val="-6"/>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4"/>
          <w:sz w:val="24"/>
        </w:rPr>
        <w:t xml:space="preserve"> </w:t>
      </w:r>
      <w:r>
        <w:rPr>
          <w:spacing w:val="-2"/>
          <w:sz w:val="24"/>
        </w:rPr>
        <w:t>деятельности:</w:t>
      </w:r>
    </w:p>
    <w:p w14:paraId="527E6573">
      <w:pPr>
        <w:pStyle w:val="7"/>
        <w:spacing w:before="14" w:line="208" w:lineRule="auto"/>
        <w:ind w:right="273" w:firstLine="705"/>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38BA78F8">
      <w:pPr>
        <w:pStyle w:val="7"/>
        <w:spacing w:line="208" w:lineRule="auto"/>
        <w:ind w:right="276" w:firstLine="705"/>
      </w:pPr>
      <w:r>
        <w:t>создавать разные виды монологических высказываний (описание, в том числе характеристика, повествование (сообщение)) с вербальными и (или)</w:t>
      </w:r>
      <w:r>
        <w:rPr>
          <w:spacing w:val="40"/>
        </w:rPr>
        <w:t xml:space="preserve"> </w:t>
      </w:r>
      <w:r>
        <w:t>зрительными</w:t>
      </w:r>
      <w:r>
        <w:rPr>
          <w:spacing w:val="40"/>
        </w:rPr>
        <w:t xml:space="preserve"> </w:t>
      </w:r>
      <w:r>
        <w:t>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w:t>
      </w:r>
      <w:r>
        <w:rPr>
          <w:spacing w:val="38"/>
        </w:rPr>
        <w:t xml:space="preserve"> </w:t>
      </w:r>
      <w:r>
        <w:t>прочитанного</w:t>
      </w:r>
      <w:r>
        <w:rPr>
          <w:spacing w:val="40"/>
        </w:rPr>
        <w:t xml:space="preserve"> </w:t>
      </w:r>
      <w:r>
        <w:t>(прослушанного)</w:t>
      </w:r>
      <w:r>
        <w:rPr>
          <w:spacing w:val="40"/>
        </w:rPr>
        <w:t xml:space="preserve"> </w:t>
      </w:r>
      <w:r>
        <w:t>текста</w:t>
      </w:r>
      <w:r>
        <w:rPr>
          <w:spacing w:val="39"/>
        </w:rPr>
        <w:t xml:space="preserve"> </w:t>
      </w:r>
      <w:r>
        <w:t>с</w:t>
      </w:r>
      <w:r>
        <w:rPr>
          <w:spacing w:val="40"/>
        </w:rPr>
        <w:t xml:space="preserve"> </w:t>
      </w:r>
      <w:r>
        <w:t>вербальными</w:t>
      </w:r>
      <w:r>
        <w:rPr>
          <w:spacing w:val="40"/>
        </w:rPr>
        <w:t xml:space="preserve"> </w:t>
      </w:r>
      <w:r>
        <w:t>и</w:t>
      </w:r>
      <w:r>
        <w:rPr>
          <w:spacing w:val="38"/>
        </w:rPr>
        <w:t xml:space="preserve"> </w:t>
      </w:r>
      <w:r>
        <w:t>(или)</w:t>
      </w:r>
      <w:r>
        <w:rPr>
          <w:spacing w:val="36"/>
        </w:rPr>
        <w:t xml:space="preserve"> </w:t>
      </w:r>
      <w:r>
        <w:t>зрительными</w:t>
      </w:r>
    </w:p>
    <w:p w14:paraId="032CC4AA">
      <w:pPr>
        <w:pStyle w:val="7"/>
        <w:spacing w:after="0" w:line="208" w:lineRule="auto"/>
        <w:sectPr>
          <w:pgSz w:w="11920" w:h="16850"/>
          <w:pgMar w:top="1040" w:right="566" w:bottom="280" w:left="566" w:header="720" w:footer="720" w:gutter="0"/>
          <w:cols w:space="720" w:num="1"/>
        </w:sectPr>
      </w:pPr>
    </w:p>
    <w:p w14:paraId="7BCF4941">
      <w:pPr>
        <w:pStyle w:val="7"/>
        <w:spacing w:before="102" w:line="213" w:lineRule="auto"/>
        <w:ind w:right="304" w:firstLine="0"/>
      </w:pPr>
      <w:r>
        <w:t>опорами (объём</w:t>
      </w:r>
      <w:r>
        <w:rPr>
          <w:spacing w:val="-1"/>
        </w:rPr>
        <w:t xml:space="preserve"> </w:t>
      </w:r>
      <w:r>
        <w:t>–</w:t>
      </w:r>
      <w:r>
        <w:rPr>
          <w:spacing w:val="-1"/>
        </w:rPr>
        <w:t xml:space="preserve"> </w:t>
      </w:r>
      <w:r>
        <w:t>9–10</w:t>
      </w:r>
      <w:r>
        <w:rPr>
          <w:spacing w:val="-1"/>
        </w:rPr>
        <w:t xml:space="preserve"> </w:t>
      </w:r>
      <w:r>
        <w:t>фраз),</w:t>
      </w:r>
      <w:r>
        <w:rPr>
          <w:spacing w:val="-4"/>
        </w:rPr>
        <w:t xml:space="preserve"> </w:t>
      </w:r>
      <w:r>
        <w:t>излагать результаты</w:t>
      </w:r>
      <w:r>
        <w:rPr>
          <w:spacing w:val="-1"/>
        </w:rPr>
        <w:t xml:space="preserve"> </w:t>
      </w:r>
      <w:r>
        <w:t>выполненной</w:t>
      </w:r>
      <w:r>
        <w:rPr>
          <w:spacing w:val="-1"/>
        </w:rPr>
        <w:t xml:space="preserve"> </w:t>
      </w:r>
      <w:r>
        <w:t>проектной работы</w:t>
      </w:r>
      <w:r>
        <w:rPr>
          <w:spacing w:val="-1"/>
        </w:rPr>
        <w:t xml:space="preserve"> </w:t>
      </w:r>
      <w:r>
        <w:t>(объём – 9–10 фраз);</w:t>
      </w:r>
    </w:p>
    <w:p w14:paraId="192493C1">
      <w:pPr>
        <w:pStyle w:val="7"/>
        <w:spacing w:before="6" w:line="208" w:lineRule="auto"/>
        <w:ind w:right="274" w:firstLine="705"/>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14:paraId="2449A890">
      <w:pPr>
        <w:pStyle w:val="7"/>
        <w:spacing w:line="208" w:lineRule="auto"/>
        <w:ind w:right="274" w:firstLine="705"/>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w:t>
      </w:r>
      <w:r>
        <w:rPr>
          <w:spacing w:val="-1"/>
        </w:rPr>
        <w:t xml:space="preserve"> </w:t>
      </w:r>
      <w:r>
        <w:t>поставленной 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w:t>
      </w:r>
      <w:r>
        <w:rPr>
          <w:spacing w:val="-2"/>
        </w:rPr>
        <w:t xml:space="preserve"> </w:t>
      </w:r>
      <w:r>
        <w:t>350–500 слов), читать</w:t>
      </w:r>
      <w:r>
        <w:rPr>
          <w:spacing w:val="-2"/>
        </w:rPr>
        <w:t xml:space="preserve"> </w:t>
      </w:r>
      <w:r>
        <w:t>не</w:t>
      </w:r>
      <w:r>
        <w:rPr>
          <w:spacing w:val="-1"/>
        </w:rPr>
        <w:t xml:space="preserve"> </w:t>
      </w:r>
      <w:r>
        <w:t>сплошные</w:t>
      </w:r>
      <w:r>
        <w:rPr>
          <w:spacing w:val="-2"/>
        </w:rPr>
        <w:t xml:space="preserve"> </w:t>
      </w:r>
      <w:r>
        <w:t>тексты</w:t>
      </w:r>
      <w:r>
        <w:rPr>
          <w:spacing w:val="-1"/>
        </w:rPr>
        <w:t xml:space="preserve"> </w:t>
      </w:r>
      <w:r>
        <w:t>(таблицы,</w:t>
      </w:r>
      <w:r>
        <w:rPr>
          <w:spacing w:val="-1"/>
        </w:rPr>
        <w:t xml:space="preserve"> </w:t>
      </w:r>
      <w:r>
        <w:t>диаграммы)</w:t>
      </w:r>
      <w:r>
        <w:rPr>
          <w:spacing w:val="-2"/>
        </w:rPr>
        <w:t xml:space="preserve"> </w:t>
      </w:r>
      <w:r>
        <w:t>и понимать представленную в них информацию, определять последовательность главных фактов (событий) в тексте;</w:t>
      </w:r>
    </w:p>
    <w:p w14:paraId="3616E8A3">
      <w:pPr>
        <w:pStyle w:val="7"/>
        <w:spacing w:line="208" w:lineRule="auto"/>
        <w:ind w:right="269" w:firstLine="70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41FC4F3A">
      <w:pPr>
        <w:pStyle w:val="11"/>
        <w:numPr>
          <w:ilvl w:val="0"/>
          <w:numId w:val="70"/>
        </w:numPr>
        <w:tabs>
          <w:tab w:val="left" w:pos="2103"/>
        </w:tabs>
        <w:spacing w:before="0" w:after="0" w:line="208" w:lineRule="auto"/>
        <w:ind w:left="1138" w:right="275"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586EF9BA">
      <w:pPr>
        <w:pStyle w:val="7"/>
        <w:spacing w:line="208" w:lineRule="auto"/>
        <w:ind w:right="274" w:firstLine="705"/>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78A9DFAE">
      <w:pPr>
        <w:pStyle w:val="11"/>
        <w:numPr>
          <w:ilvl w:val="0"/>
          <w:numId w:val="70"/>
        </w:numPr>
        <w:tabs>
          <w:tab w:val="left" w:pos="2103"/>
        </w:tabs>
        <w:spacing w:before="0" w:after="0" w:line="208" w:lineRule="auto"/>
        <w:ind w:left="1138" w:right="280" w:firstLine="705"/>
        <w:jc w:val="both"/>
        <w:rPr>
          <w:sz w:val="24"/>
        </w:rPr>
      </w:pPr>
      <w:r>
        <w:rPr>
          <w:sz w:val="24"/>
        </w:rPr>
        <w:t>распознавать</w:t>
      </w:r>
      <w:r>
        <w:rPr>
          <w:spacing w:val="-2"/>
          <w:sz w:val="24"/>
        </w:rPr>
        <w:t xml:space="preserve"> </w:t>
      </w:r>
      <w:r>
        <w:rPr>
          <w:sz w:val="24"/>
        </w:rPr>
        <w:t>в устной</w:t>
      </w:r>
      <w:r>
        <w:rPr>
          <w:spacing w:val="-4"/>
          <w:sz w:val="24"/>
        </w:rPr>
        <w:t xml:space="preserve"> </w:t>
      </w:r>
      <w:r>
        <w:rPr>
          <w:sz w:val="24"/>
        </w:rPr>
        <w:t>речи и</w:t>
      </w:r>
      <w:r>
        <w:rPr>
          <w:spacing w:val="-1"/>
          <w:sz w:val="24"/>
        </w:rPr>
        <w:t xml:space="preserve"> </w:t>
      </w:r>
      <w:r>
        <w:rPr>
          <w:sz w:val="24"/>
        </w:rPr>
        <w:t>письменном</w:t>
      </w:r>
      <w:r>
        <w:rPr>
          <w:spacing w:val="-3"/>
          <w:sz w:val="24"/>
        </w:rPr>
        <w:t xml:space="preserve"> </w:t>
      </w:r>
      <w:r>
        <w:rPr>
          <w:sz w:val="24"/>
        </w:rPr>
        <w:t>тексте</w:t>
      </w:r>
      <w:r>
        <w:rPr>
          <w:spacing w:val="-3"/>
          <w:sz w:val="24"/>
        </w:rPr>
        <w:t xml:space="preserve"> </w:t>
      </w:r>
      <w:r>
        <w:rPr>
          <w:sz w:val="24"/>
        </w:rPr>
        <w:t>1250</w:t>
      </w:r>
      <w:r>
        <w:rPr>
          <w:spacing w:val="-2"/>
          <w:sz w:val="24"/>
        </w:rPr>
        <w:t xml:space="preserve"> </w:t>
      </w:r>
      <w:r>
        <w:rPr>
          <w:sz w:val="24"/>
        </w:rPr>
        <w:t>лексических единиц</w:t>
      </w:r>
      <w:r>
        <w:rPr>
          <w:spacing w:val="-1"/>
          <w:sz w:val="24"/>
        </w:rPr>
        <w:t xml:space="preserve"> </w:t>
      </w:r>
      <w:r>
        <w:rPr>
          <w:sz w:val="24"/>
        </w:rPr>
        <w:t>(слов,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022DD7CA">
      <w:pPr>
        <w:pStyle w:val="7"/>
        <w:spacing w:line="208" w:lineRule="auto"/>
        <w:ind w:right="282" w:firstLine="70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25639BCC">
      <w:pPr>
        <w:pStyle w:val="7"/>
        <w:spacing w:line="208" w:lineRule="auto"/>
        <w:ind w:right="278" w:firstLine="705"/>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7984EEDE">
      <w:pPr>
        <w:pStyle w:val="7"/>
        <w:spacing w:line="208" w:lineRule="auto"/>
        <w:ind w:right="280" w:firstLine="705"/>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14:paraId="782780EA">
      <w:pPr>
        <w:pStyle w:val="7"/>
        <w:spacing w:line="208" w:lineRule="auto"/>
        <w:ind w:right="287" w:firstLine="70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53AC387">
      <w:pPr>
        <w:pStyle w:val="11"/>
        <w:numPr>
          <w:ilvl w:val="0"/>
          <w:numId w:val="70"/>
        </w:numPr>
        <w:tabs>
          <w:tab w:val="left" w:pos="2103"/>
        </w:tabs>
        <w:spacing w:before="0" w:after="0" w:line="206" w:lineRule="auto"/>
        <w:ind w:left="1138" w:right="281" w:firstLine="705"/>
        <w:jc w:val="both"/>
        <w:rPr>
          <w:sz w:val="24"/>
        </w:rPr>
      </w:pPr>
      <w:r>
        <w:rPr>
          <w:sz w:val="24"/>
        </w:rPr>
        <w:t>понимать особенностей структуры простых и сложных предложений</w:t>
      </w:r>
      <w:r>
        <w:rPr>
          <w:spacing w:val="40"/>
          <w:sz w:val="24"/>
        </w:rPr>
        <w:t xml:space="preserve"> </w:t>
      </w:r>
      <w:r>
        <w:rPr>
          <w:sz w:val="24"/>
        </w:rPr>
        <w:t>английского языка, различных коммуникативных типов предложений английского языка;</w:t>
      </w:r>
    </w:p>
    <w:p w14:paraId="657767EB">
      <w:pPr>
        <w:pStyle w:val="7"/>
        <w:spacing w:line="206" w:lineRule="auto"/>
        <w:ind w:left="1846" w:right="2311" w:firstLine="0"/>
        <w:jc w:val="left"/>
      </w:pPr>
      <w:r>
        <w:t>распознавать и употреблять в устной и письменной речи: предложения</w:t>
      </w:r>
      <w:r>
        <w:rPr>
          <w:spacing w:val="-6"/>
        </w:rPr>
        <w:t xml:space="preserve"> </w:t>
      </w:r>
      <w:r>
        <w:t>со</w:t>
      </w:r>
      <w:r>
        <w:rPr>
          <w:spacing w:val="-6"/>
        </w:rPr>
        <w:t xml:space="preserve"> </w:t>
      </w:r>
      <w:r>
        <w:t>сложным</w:t>
      </w:r>
      <w:r>
        <w:rPr>
          <w:spacing w:val="-8"/>
        </w:rPr>
        <w:t xml:space="preserve"> </w:t>
      </w:r>
      <w:r>
        <w:t>дополнением</w:t>
      </w:r>
      <w:r>
        <w:rPr>
          <w:spacing w:val="-7"/>
        </w:rPr>
        <w:t xml:space="preserve"> </w:t>
      </w:r>
      <w:r>
        <w:t>(Complex</w:t>
      </w:r>
      <w:r>
        <w:rPr>
          <w:spacing w:val="-5"/>
        </w:rPr>
        <w:t xml:space="preserve"> </w:t>
      </w:r>
      <w:r>
        <w:t>Object);</w:t>
      </w:r>
    </w:p>
    <w:p w14:paraId="4E21F61D">
      <w:pPr>
        <w:pStyle w:val="7"/>
        <w:spacing w:line="230" w:lineRule="exact"/>
        <w:ind w:left="1846" w:firstLine="0"/>
        <w:jc w:val="left"/>
      </w:pPr>
      <w:r>
        <w:t>все</w:t>
      </w:r>
      <w:r>
        <w:rPr>
          <w:spacing w:val="-11"/>
        </w:rPr>
        <w:t xml:space="preserve"> </w:t>
      </w:r>
      <w:r>
        <w:t>типы</w:t>
      </w:r>
      <w:r>
        <w:rPr>
          <w:spacing w:val="-5"/>
        </w:rPr>
        <w:t xml:space="preserve"> </w:t>
      </w:r>
      <w:r>
        <w:t>вопросительных</w:t>
      </w:r>
      <w:r>
        <w:rPr>
          <w:spacing w:val="-4"/>
        </w:rPr>
        <w:t xml:space="preserve"> </w:t>
      </w:r>
      <w:r>
        <w:t>предложений</w:t>
      </w:r>
      <w:r>
        <w:rPr>
          <w:spacing w:val="-6"/>
        </w:rPr>
        <w:t xml:space="preserve"> </w:t>
      </w:r>
      <w:r>
        <w:t>в</w:t>
      </w:r>
      <w:r>
        <w:rPr>
          <w:spacing w:val="-6"/>
        </w:rPr>
        <w:t xml:space="preserve"> </w:t>
      </w:r>
      <w:r>
        <w:t>Past</w:t>
      </w:r>
      <w:r>
        <w:rPr>
          <w:spacing w:val="-9"/>
        </w:rPr>
        <w:t xml:space="preserve"> </w:t>
      </w:r>
      <w:r>
        <w:t>Perfect</w:t>
      </w:r>
      <w:r>
        <w:rPr>
          <w:spacing w:val="-4"/>
        </w:rPr>
        <w:t xml:space="preserve"> </w:t>
      </w:r>
      <w:r>
        <w:rPr>
          <w:spacing w:val="-2"/>
        </w:rPr>
        <w:t>Tense;</w:t>
      </w:r>
    </w:p>
    <w:p w14:paraId="6176BAB4">
      <w:pPr>
        <w:pStyle w:val="7"/>
        <w:tabs>
          <w:tab w:val="left" w:pos="4078"/>
          <w:tab w:val="left" w:pos="6078"/>
          <w:tab w:val="left" w:pos="6472"/>
          <w:tab w:val="left" w:pos="8423"/>
          <w:tab w:val="left" w:pos="10358"/>
        </w:tabs>
        <w:spacing w:line="206" w:lineRule="auto"/>
        <w:ind w:right="289" w:firstLine="705"/>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14:paraId="6BFA7ED4">
      <w:pPr>
        <w:pStyle w:val="7"/>
        <w:spacing w:line="226" w:lineRule="exact"/>
        <w:ind w:left="1846" w:firstLine="0"/>
        <w:jc w:val="left"/>
      </w:pPr>
      <w:r>
        <w:t>согласование</w:t>
      </w:r>
      <w:r>
        <w:rPr>
          <w:spacing w:val="-8"/>
        </w:rPr>
        <w:t xml:space="preserve"> </w:t>
      </w:r>
      <w:r>
        <w:t>времён</w:t>
      </w:r>
      <w:r>
        <w:rPr>
          <w:spacing w:val="-5"/>
        </w:rPr>
        <w:t xml:space="preserve"> </w:t>
      </w:r>
      <w:r>
        <w:t>в</w:t>
      </w:r>
      <w:r>
        <w:rPr>
          <w:spacing w:val="-5"/>
        </w:rPr>
        <w:t xml:space="preserve"> </w:t>
      </w:r>
      <w:r>
        <w:t>рамках сложного</w:t>
      </w:r>
      <w:r>
        <w:rPr>
          <w:spacing w:val="-7"/>
        </w:rPr>
        <w:t xml:space="preserve"> </w:t>
      </w:r>
      <w:r>
        <w:rPr>
          <w:spacing w:val="-2"/>
        </w:rPr>
        <w:t>предложения;</w:t>
      </w:r>
    </w:p>
    <w:p w14:paraId="4BE47F24">
      <w:pPr>
        <w:pStyle w:val="7"/>
        <w:tabs>
          <w:tab w:val="left" w:pos="3464"/>
          <w:tab w:val="left" w:pos="5159"/>
          <w:tab w:val="left" w:pos="6788"/>
          <w:tab w:val="left" w:pos="8635"/>
        </w:tabs>
        <w:spacing w:line="208" w:lineRule="auto"/>
        <w:ind w:right="289" w:firstLine="705"/>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14:paraId="27B209C0">
      <w:pPr>
        <w:pStyle w:val="7"/>
        <w:spacing w:after="0" w:line="208" w:lineRule="auto"/>
        <w:jc w:val="left"/>
        <w:sectPr>
          <w:pgSz w:w="11920" w:h="16850"/>
          <w:pgMar w:top="1020" w:right="566" w:bottom="280" w:left="566" w:header="720" w:footer="720" w:gutter="0"/>
          <w:cols w:space="720" w:num="1"/>
        </w:sectPr>
      </w:pPr>
    </w:p>
    <w:p w14:paraId="12B29A8B">
      <w:pPr>
        <w:pStyle w:val="7"/>
        <w:spacing w:before="98" w:line="208" w:lineRule="auto"/>
        <w:ind w:left="1846" w:right="1731" w:firstLine="0"/>
        <w:jc w:val="left"/>
      </w:pPr>
      <w:r>
        <w:t>конструкции с глаголами на -ing: to love/hate doing something; конструкции,</w:t>
      </w:r>
      <w:r>
        <w:rPr>
          <w:spacing w:val="-4"/>
        </w:rPr>
        <w:t xml:space="preserve"> </w:t>
      </w:r>
      <w:r>
        <w:t>содержащие</w:t>
      </w:r>
      <w:r>
        <w:rPr>
          <w:spacing w:val="-5"/>
        </w:rPr>
        <w:t xml:space="preserve"> </w:t>
      </w:r>
      <w:r>
        <w:t>глаголы-связки</w:t>
      </w:r>
      <w:r>
        <w:rPr>
          <w:spacing w:val="-3"/>
        </w:rPr>
        <w:t xml:space="preserve"> </w:t>
      </w:r>
      <w:r>
        <w:t>to</w:t>
      </w:r>
      <w:r>
        <w:rPr>
          <w:spacing w:val="-4"/>
        </w:rPr>
        <w:t xml:space="preserve"> </w:t>
      </w:r>
      <w:r>
        <w:t>be/to</w:t>
      </w:r>
      <w:r>
        <w:rPr>
          <w:spacing w:val="-4"/>
        </w:rPr>
        <w:t xml:space="preserve"> </w:t>
      </w:r>
      <w:r>
        <w:t>look/to</w:t>
      </w:r>
      <w:r>
        <w:rPr>
          <w:spacing w:val="-4"/>
        </w:rPr>
        <w:t xml:space="preserve"> </w:t>
      </w:r>
      <w:r>
        <w:t>feel/to</w:t>
      </w:r>
      <w:r>
        <w:rPr>
          <w:spacing w:val="-4"/>
        </w:rPr>
        <w:t xml:space="preserve"> </w:t>
      </w:r>
      <w:r>
        <w:t>seem; конструкции be/get used to do something; be/get used doing something; конструкцию both … and …;</w:t>
      </w:r>
    </w:p>
    <w:p w14:paraId="7D646451">
      <w:pPr>
        <w:pStyle w:val="7"/>
        <w:spacing w:line="206" w:lineRule="auto"/>
        <w:ind w:right="301" w:firstLine="705"/>
        <w:jc w:val="left"/>
      </w:pPr>
      <w:r>
        <w:t>конструкции c глаголами to stop, to remember, to forget (разница в значении to stop doing smth и to stop to do smth);</w:t>
      </w:r>
    </w:p>
    <w:p w14:paraId="5DB1214B">
      <w:pPr>
        <w:pStyle w:val="7"/>
        <w:spacing w:before="1" w:line="208" w:lineRule="auto"/>
        <w:ind w:firstLine="705"/>
        <w:jc w:val="left"/>
      </w:pPr>
      <w:r>
        <w:t>глаголы</w:t>
      </w:r>
      <w:r>
        <w:rPr>
          <w:spacing w:val="-2"/>
        </w:rPr>
        <w:t xml:space="preserve"> </w:t>
      </w:r>
      <w:r>
        <w:t>в</w:t>
      </w:r>
      <w:r>
        <w:rPr>
          <w:spacing w:val="-3"/>
        </w:rPr>
        <w:t xml:space="preserve"> </w:t>
      </w:r>
      <w:r>
        <w:t>видовременных формах действительного</w:t>
      </w:r>
      <w:r>
        <w:rPr>
          <w:spacing w:val="-3"/>
        </w:rPr>
        <w:t xml:space="preserve"> </w:t>
      </w:r>
      <w:r>
        <w:t>залога</w:t>
      </w:r>
      <w:r>
        <w:rPr>
          <w:spacing w:val="-3"/>
        </w:rPr>
        <w:t xml:space="preserve"> </w:t>
      </w:r>
      <w:r>
        <w:t>в изъявительном наклонении</w:t>
      </w:r>
      <w:r>
        <w:rPr>
          <w:spacing w:val="-4"/>
        </w:rPr>
        <w:t xml:space="preserve"> </w:t>
      </w:r>
      <w:r>
        <w:t>(Past</w:t>
      </w:r>
      <w:r>
        <w:rPr>
          <w:spacing w:val="-4"/>
        </w:rPr>
        <w:t xml:space="preserve"> </w:t>
      </w:r>
      <w:r>
        <w:t>Perfect</w:t>
      </w:r>
      <w:r>
        <w:rPr>
          <w:spacing w:val="-4"/>
        </w:rPr>
        <w:t xml:space="preserve"> </w:t>
      </w:r>
      <w:r>
        <w:t>Tense,</w:t>
      </w:r>
      <w:r>
        <w:rPr>
          <w:spacing w:val="-4"/>
        </w:rPr>
        <w:t xml:space="preserve"> </w:t>
      </w:r>
      <w:r>
        <w:t>Present</w:t>
      </w:r>
      <w:r>
        <w:rPr>
          <w:spacing w:val="-3"/>
        </w:rPr>
        <w:t xml:space="preserve"> </w:t>
      </w:r>
      <w:r>
        <w:t>Perfect</w:t>
      </w:r>
      <w:r>
        <w:rPr>
          <w:spacing w:val="-1"/>
        </w:rPr>
        <w:t xml:space="preserve"> </w:t>
      </w:r>
      <w:r>
        <w:t>Continuous</w:t>
      </w:r>
      <w:r>
        <w:rPr>
          <w:spacing w:val="-4"/>
        </w:rPr>
        <w:t xml:space="preserve"> </w:t>
      </w:r>
      <w:r>
        <w:t>Tense,</w:t>
      </w:r>
      <w:r>
        <w:rPr>
          <w:spacing w:val="-4"/>
        </w:rPr>
        <w:t xml:space="preserve"> </w:t>
      </w:r>
      <w:r>
        <w:t>Future-in-the-</w:t>
      </w:r>
      <w:r>
        <w:rPr>
          <w:spacing w:val="-2"/>
        </w:rPr>
        <w:t>Past);</w:t>
      </w:r>
    </w:p>
    <w:p w14:paraId="20146CAC">
      <w:pPr>
        <w:pStyle w:val="7"/>
        <w:spacing w:line="226" w:lineRule="exact"/>
        <w:ind w:left="1846"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1"/>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14:paraId="7FABA4F1">
      <w:pPr>
        <w:pStyle w:val="7"/>
        <w:tabs>
          <w:tab w:val="left" w:pos="3058"/>
          <w:tab w:val="left" w:pos="3980"/>
          <w:tab w:val="left" w:pos="4964"/>
          <w:tab w:val="left" w:pos="6464"/>
          <w:tab w:val="left" w:pos="7696"/>
          <w:tab w:val="left" w:pos="8963"/>
          <w:tab w:val="left" w:pos="10363"/>
        </w:tabs>
        <w:spacing w:before="18" w:line="201" w:lineRule="auto"/>
        <w:ind w:right="285" w:firstLine="707"/>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14:paraId="5CC46B89">
      <w:pPr>
        <w:pStyle w:val="7"/>
        <w:spacing w:line="231" w:lineRule="exact"/>
        <w:ind w:left="1846" w:firstLine="0"/>
        <w:jc w:val="left"/>
      </w:pPr>
      <w:r>
        <w:t>наречия</w:t>
      </w:r>
      <w:r>
        <w:rPr>
          <w:spacing w:val="-3"/>
        </w:rPr>
        <w:t xml:space="preserve"> </w:t>
      </w:r>
      <w:r>
        <w:t>too</w:t>
      </w:r>
      <w:r>
        <w:rPr>
          <w:spacing w:val="-1"/>
        </w:rPr>
        <w:t xml:space="preserve"> </w:t>
      </w:r>
      <w:r>
        <w:t>–</w:t>
      </w:r>
      <w:r>
        <w:rPr>
          <w:spacing w:val="-1"/>
        </w:rPr>
        <w:t xml:space="preserve"> </w:t>
      </w:r>
      <w:r>
        <w:rPr>
          <w:spacing w:val="-2"/>
        </w:rPr>
        <w:t>enough;</w:t>
      </w:r>
    </w:p>
    <w:p w14:paraId="31675597">
      <w:pPr>
        <w:pStyle w:val="7"/>
        <w:spacing w:line="240" w:lineRule="exact"/>
        <w:ind w:left="1846" w:firstLine="0"/>
        <w:jc w:val="left"/>
      </w:pPr>
      <w:r>
        <w:t>отрицательные</w:t>
      </w:r>
      <w:r>
        <w:rPr>
          <w:spacing w:val="-8"/>
        </w:rPr>
        <w:t xml:space="preserve"> </w:t>
      </w:r>
      <w:r>
        <w:t>местоимения</w:t>
      </w:r>
      <w:r>
        <w:rPr>
          <w:spacing w:val="-5"/>
        </w:rPr>
        <w:t xml:space="preserve"> </w:t>
      </w:r>
      <w:r>
        <w:t>no</w:t>
      </w:r>
      <w:r>
        <w:rPr>
          <w:spacing w:val="-4"/>
        </w:rPr>
        <w:t xml:space="preserve"> </w:t>
      </w:r>
      <w:r>
        <w:t>(и</w:t>
      </w:r>
      <w:r>
        <w:rPr>
          <w:spacing w:val="-5"/>
        </w:rPr>
        <w:t xml:space="preserve"> </w:t>
      </w:r>
      <w:r>
        <w:t>его</w:t>
      </w:r>
      <w:r>
        <w:rPr>
          <w:spacing w:val="-5"/>
        </w:rPr>
        <w:t xml:space="preserve"> </w:t>
      </w:r>
      <w:r>
        <w:t>производные</w:t>
      </w:r>
      <w:r>
        <w:rPr>
          <w:spacing w:val="-6"/>
        </w:rPr>
        <w:t xml:space="preserve"> </w:t>
      </w:r>
      <w:r>
        <w:t>nobody,</w:t>
      </w:r>
      <w:r>
        <w:rPr>
          <w:spacing w:val="-5"/>
        </w:rPr>
        <w:t xml:space="preserve"> </w:t>
      </w:r>
      <w:r>
        <w:t>nothing,</w:t>
      </w:r>
      <w:r>
        <w:rPr>
          <w:spacing w:val="-3"/>
        </w:rPr>
        <w:t xml:space="preserve"> </w:t>
      </w:r>
      <w:r>
        <w:t>etc.),</w:t>
      </w:r>
      <w:r>
        <w:rPr>
          <w:spacing w:val="-4"/>
        </w:rPr>
        <w:t xml:space="preserve"> </w:t>
      </w:r>
      <w:r>
        <w:rPr>
          <w:spacing w:val="-2"/>
        </w:rPr>
        <w:t>none;</w:t>
      </w:r>
    </w:p>
    <w:p w14:paraId="71FB1041">
      <w:pPr>
        <w:pStyle w:val="11"/>
        <w:numPr>
          <w:ilvl w:val="0"/>
          <w:numId w:val="70"/>
        </w:numPr>
        <w:tabs>
          <w:tab w:val="left" w:pos="2101"/>
        </w:tabs>
        <w:spacing w:before="0" w:after="0" w:line="244" w:lineRule="exact"/>
        <w:ind w:left="2101" w:right="0" w:hanging="257"/>
        <w:jc w:val="left"/>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9"/>
          <w:sz w:val="24"/>
        </w:rPr>
        <w:t xml:space="preserve"> </w:t>
      </w:r>
      <w:r>
        <w:rPr>
          <w:sz w:val="24"/>
        </w:rPr>
        <w:t>и</w:t>
      </w:r>
      <w:r>
        <w:rPr>
          <w:spacing w:val="-3"/>
          <w:sz w:val="24"/>
        </w:rPr>
        <w:t xml:space="preserve"> </w:t>
      </w:r>
      <w:r>
        <w:rPr>
          <w:spacing w:val="-2"/>
          <w:sz w:val="24"/>
        </w:rPr>
        <w:t>умениями:</w:t>
      </w:r>
    </w:p>
    <w:p w14:paraId="7F5C443D">
      <w:pPr>
        <w:pStyle w:val="7"/>
        <w:spacing w:before="17" w:line="206" w:lineRule="auto"/>
        <w:ind w:right="274" w:firstLine="705"/>
      </w:pPr>
      <w:r>
        <w:t>осуществлять межличностное и межкультурное общение, используя знания о национально-культурных особенностях своей</w:t>
      </w:r>
      <w:r>
        <w:rPr>
          <w:spacing w:val="-1"/>
        </w:rPr>
        <w:t xml:space="preserve"> </w:t>
      </w:r>
      <w:r>
        <w:t>страны и страны (стран)</w:t>
      </w:r>
      <w:r>
        <w:rPr>
          <w:spacing w:val="-1"/>
        </w:rPr>
        <w:t xml:space="preserve"> </w:t>
      </w:r>
      <w:r>
        <w:t>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54BFC635">
      <w:pPr>
        <w:pStyle w:val="7"/>
        <w:spacing w:before="4" w:line="208" w:lineRule="auto"/>
        <w:ind w:right="293" w:firstLine="705"/>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7889A516">
      <w:pPr>
        <w:pStyle w:val="7"/>
        <w:spacing w:line="208" w:lineRule="auto"/>
        <w:ind w:right="282" w:firstLine="705"/>
      </w:pPr>
      <w:r>
        <w:t>оказывать помощь иностранным гостям в ситуациях повседневного общения (объяснить местонахождение объекта, сообщить возможный маршрут);</w:t>
      </w:r>
    </w:p>
    <w:p w14:paraId="195F57B9">
      <w:pPr>
        <w:pStyle w:val="11"/>
        <w:numPr>
          <w:ilvl w:val="0"/>
          <w:numId w:val="70"/>
        </w:numPr>
        <w:tabs>
          <w:tab w:val="left" w:pos="2103"/>
        </w:tabs>
        <w:spacing w:before="0" w:after="0" w:line="208" w:lineRule="auto"/>
        <w:ind w:left="1138" w:right="269" w:firstLine="705"/>
        <w:jc w:val="both"/>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14:paraId="67641286">
      <w:pPr>
        <w:pStyle w:val="11"/>
        <w:numPr>
          <w:ilvl w:val="0"/>
          <w:numId w:val="70"/>
        </w:numPr>
        <w:tabs>
          <w:tab w:val="left" w:pos="2103"/>
        </w:tabs>
        <w:spacing w:before="0" w:after="0" w:line="208" w:lineRule="auto"/>
        <w:ind w:left="1138" w:right="268" w:firstLine="705"/>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14:paraId="34E44616">
      <w:pPr>
        <w:pStyle w:val="11"/>
        <w:numPr>
          <w:ilvl w:val="0"/>
          <w:numId w:val="70"/>
        </w:numPr>
        <w:tabs>
          <w:tab w:val="left" w:pos="2103"/>
        </w:tabs>
        <w:spacing w:before="0" w:after="0" w:line="206" w:lineRule="auto"/>
        <w:ind w:left="1138" w:right="281" w:firstLine="705"/>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61D55D5C">
      <w:pPr>
        <w:pStyle w:val="11"/>
        <w:numPr>
          <w:ilvl w:val="0"/>
          <w:numId w:val="70"/>
        </w:numPr>
        <w:tabs>
          <w:tab w:val="left" w:pos="2105"/>
        </w:tabs>
        <w:spacing w:before="0" w:after="0" w:line="208" w:lineRule="auto"/>
        <w:ind w:left="1138" w:right="275" w:firstLine="705"/>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DF1D343">
      <w:pPr>
        <w:pStyle w:val="11"/>
        <w:numPr>
          <w:ilvl w:val="0"/>
          <w:numId w:val="70"/>
        </w:numPr>
        <w:tabs>
          <w:tab w:val="left" w:pos="2223"/>
        </w:tabs>
        <w:spacing w:before="0" w:after="0" w:line="208" w:lineRule="auto"/>
        <w:ind w:left="1138" w:right="268" w:firstLine="705"/>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3187FCE7">
      <w:pPr>
        <w:pStyle w:val="11"/>
        <w:numPr>
          <w:ilvl w:val="0"/>
          <w:numId w:val="70"/>
        </w:numPr>
        <w:tabs>
          <w:tab w:val="left" w:pos="2223"/>
        </w:tabs>
        <w:spacing w:before="0" w:after="0" w:line="208" w:lineRule="auto"/>
        <w:ind w:left="1138" w:right="283" w:firstLine="705"/>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20B7FE2C">
      <w:pPr>
        <w:pStyle w:val="11"/>
        <w:numPr>
          <w:ilvl w:val="0"/>
          <w:numId w:val="70"/>
        </w:numPr>
        <w:tabs>
          <w:tab w:val="left" w:pos="2223"/>
        </w:tabs>
        <w:spacing w:before="0" w:after="0" w:line="206" w:lineRule="auto"/>
        <w:ind w:left="1138" w:right="272" w:firstLine="705"/>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7C06418">
      <w:pPr>
        <w:pStyle w:val="3"/>
        <w:spacing w:line="208" w:lineRule="auto"/>
        <w:ind w:left="1138" w:right="278" w:firstLine="705"/>
      </w:pPr>
      <w:r>
        <w:t>Предметные результаты освоения программы по иностранному</w:t>
      </w:r>
      <w:r>
        <w:rPr>
          <w:spacing w:val="80"/>
        </w:rPr>
        <w:t xml:space="preserve"> </w:t>
      </w:r>
      <w:r>
        <w:t>(английскому) языку к концу обучения в 9 классе:</w:t>
      </w:r>
    </w:p>
    <w:p w14:paraId="3B947097">
      <w:pPr>
        <w:pStyle w:val="11"/>
        <w:numPr>
          <w:ilvl w:val="0"/>
          <w:numId w:val="71"/>
        </w:numPr>
        <w:tabs>
          <w:tab w:val="left" w:pos="2101"/>
        </w:tabs>
        <w:spacing w:before="0" w:after="0" w:line="219" w:lineRule="exact"/>
        <w:ind w:left="2101" w:right="0" w:hanging="257"/>
        <w:jc w:val="both"/>
        <w:rPr>
          <w:sz w:val="24"/>
        </w:rPr>
      </w:pPr>
      <w:r>
        <w:rPr>
          <w:sz w:val="24"/>
        </w:rPr>
        <w:t>владеть</w:t>
      </w:r>
      <w:r>
        <w:rPr>
          <w:spacing w:val="-6"/>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6"/>
          <w:sz w:val="24"/>
        </w:rPr>
        <w:t xml:space="preserve"> </w:t>
      </w:r>
      <w:r>
        <w:rPr>
          <w:spacing w:val="-2"/>
          <w:sz w:val="24"/>
        </w:rPr>
        <w:t>деятельности:</w:t>
      </w:r>
    </w:p>
    <w:p w14:paraId="72BFB250">
      <w:pPr>
        <w:pStyle w:val="7"/>
        <w:spacing w:before="8" w:line="208" w:lineRule="auto"/>
        <w:ind w:right="274" w:firstLine="705"/>
      </w:pPr>
      <w:r>
        <w:t>говорение: вести комбинированный диалог, включающий различные</w:t>
      </w:r>
      <w:r>
        <w:rPr>
          <w:spacing w:val="40"/>
        </w:rPr>
        <w:t xml:space="preserve"> </w:t>
      </w:r>
      <w:r>
        <w:t>виды</w:t>
      </w:r>
      <w:r>
        <w:rPr>
          <w:spacing w:val="40"/>
        </w:rPr>
        <w:t xml:space="preserve"> </w:t>
      </w:r>
      <w:r>
        <w:t>диалогов</w:t>
      </w:r>
      <w:r>
        <w:rPr>
          <w:spacing w:val="-2"/>
        </w:rPr>
        <w:t xml:space="preserve"> </w:t>
      </w:r>
      <w:r>
        <w:t>(диалог</w:t>
      </w:r>
      <w:r>
        <w:rPr>
          <w:spacing w:val="-1"/>
        </w:rPr>
        <w:t xml:space="preserve"> </w:t>
      </w:r>
      <w:r>
        <w:t>этикетного</w:t>
      </w:r>
      <w:r>
        <w:rPr>
          <w:spacing w:val="-3"/>
        </w:rPr>
        <w:t xml:space="preserve"> </w:t>
      </w:r>
      <w:r>
        <w:t>характера,</w:t>
      </w:r>
      <w:r>
        <w:rPr>
          <w:spacing w:val="-1"/>
        </w:rPr>
        <w:t xml:space="preserve"> </w:t>
      </w:r>
      <w:r>
        <w:t>диалог-побуждение</w:t>
      </w:r>
      <w:r>
        <w:rPr>
          <w:spacing w:val="-2"/>
        </w:rPr>
        <w:t xml:space="preserve"> </w:t>
      </w:r>
      <w:r>
        <w:t>к</w:t>
      </w:r>
      <w:r>
        <w:rPr>
          <w:spacing w:val="-1"/>
        </w:rPr>
        <w:t xml:space="preserve"> </w:t>
      </w:r>
      <w:r>
        <w:t>действию,</w:t>
      </w:r>
      <w:r>
        <w:rPr>
          <w:spacing w:val="-1"/>
        </w:rPr>
        <w:t xml:space="preserve"> </w:t>
      </w:r>
      <w:r>
        <w:t>диалог-расспрос), диалог-обмен мнениями в рамках тематического содержания речи в стандартных ситуациях неофициального общения</w:t>
      </w:r>
      <w:r>
        <w:rPr>
          <w:spacing w:val="-1"/>
        </w:rPr>
        <w:t xml:space="preserve"> </w:t>
      </w:r>
      <w:r>
        <w:t>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1FDC75F">
      <w:pPr>
        <w:pStyle w:val="7"/>
        <w:spacing w:line="208" w:lineRule="auto"/>
        <w:ind w:right="270" w:firstLine="705"/>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w:t>
      </w:r>
      <w:r>
        <w:rPr>
          <w:spacing w:val="-1"/>
        </w:rPr>
        <w:t xml:space="preserve"> </w:t>
      </w:r>
      <w:r>
        <w:t>– 10–12 фраз),</w:t>
      </w:r>
      <w:r>
        <w:rPr>
          <w:spacing w:val="-1"/>
        </w:rPr>
        <w:t xml:space="preserve"> </w:t>
      </w:r>
      <w:r>
        <w:t>излагать результаты</w:t>
      </w:r>
      <w:r>
        <w:rPr>
          <w:spacing w:val="-1"/>
        </w:rPr>
        <w:t xml:space="preserve"> </w:t>
      </w:r>
      <w:r>
        <w:t>выполненной проектной работы</w:t>
      </w:r>
      <w:r>
        <w:rPr>
          <w:spacing w:val="-1"/>
        </w:rPr>
        <w:t xml:space="preserve"> </w:t>
      </w:r>
      <w:r>
        <w:t xml:space="preserve">(объём – 10–12 </w:t>
      </w:r>
      <w:r>
        <w:rPr>
          <w:spacing w:val="-2"/>
        </w:rPr>
        <w:t>фраз);</w:t>
      </w:r>
    </w:p>
    <w:p w14:paraId="117E4FB8">
      <w:pPr>
        <w:pStyle w:val="7"/>
        <w:spacing w:line="208" w:lineRule="auto"/>
        <w:ind w:firstLine="705"/>
        <w:jc w:val="left"/>
      </w:pPr>
      <w:r>
        <w:t>аудирование:</w:t>
      </w:r>
      <w:r>
        <w:rPr>
          <w:spacing w:val="34"/>
        </w:rPr>
        <w:t xml:space="preserve"> </w:t>
      </w:r>
      <w:r>
        <w:t>воспринимать</w:t>
      </w:r>
      <w:r>
        <w:rPr>
          <w:spacing w:val="36"/>
        </w:rPr>
        <w:t xml:space="preserve"> </w:t>
      </w:r>
      <w:r>
        <w:t>на</w:t>
      </w:r>
      <w:r>
        <w:rPr>
          <w:spacing w:val="31"/>
        </w:rPr>
        <w:t xml:space="preserve"> </w:t>
      </w:r>
      <w:r>
        <w:t>слух</w:t>
      </w:r>
      <w:r>
        <w:rPr>
          <w:spacing w:val="37"/>
        </w:rPr>
        <w:t xml:space="preserve"> </w:t>
      </w:r>
      <w:r>
        <w:t>и</w:t>
      </w:r>
      <w:r>
        <w:rPr>
          <w:spacing w:val="33"/>
        </w:rPr>
        <w:t xml:space="preserve"> </w:t>
      </w:r>
      <w:r>
        <w:t>понимать</w:t>
      </w:r>
      <w:r>
        <w:rPr>
          <w:spacing w:val="35"/>
        </w:rPr>
        <w:t xml:space="preserve"> </w:t>
      </w:r>
      <w:r>
        <w:t>несложные</w:t>
      </w:r>
      <w:r>
        <w:rPr>
          <w:spacing w:val="31"/>
        </w:rPr>
        <w:t xml:space="preserve"> </w:t>
      </w:r>
      <w:r>
        <w:t>аутентичные</w:t>
      </w:r>
      <w:r>
        <w:rPr>
          <w:spacing w:val="32"/>
        </w:rPr>
        <w:t xml:space="preserve"> </w:t>
      </w:r>
      <w:r>
        <w:t>тексты, содержащие</w:t>
      </w:r>
      <w:r>
        <w:rPr>
          <w:spacing w:val="27"/>
        </w:rPr>
        <w:t xml:space="preserve"> </w:t>
      </w:r>
      <w:r>
        <w:t>отдельные</w:t>
      </w:r>
      <w:r>
        <w:rPr>
          <w:spacing w:val="30"/>
        </w:rPr>
        <w:t xml:space="preserve"> </w:t>
      </w:r>
      <w:r>
        <w:t>неизученные</w:t>
      </w:r>
      <w:r>
        <w:rPr>
          <w:spacing w:val="29"/>
        </w:rPr>
        <w:t xml:space="preserve"> </w:t>
      </w:r>
      <w:r>
        <w:t>языковые</w:t>
      </w:r>
      <w:r>
        <w:rPr>
          <w:spacing w:val="30"/>
        </w:rPr>
        <w:t xml:space="preserve"> </w:t>
      </w:r>
      <w:r>
        <w:t>явления,</w:t>
      </w:r>
      <w:r>
        <w:rPr>
          <w:spacing w:val="33"/>
        </w:rPr>
        <w:t xml:space="preserve"> </w:t>
      </w:r>
      <w:r>
        <w:t>в</w:t>
      </w:r>
      <w:r>
        <w:rPr>
          <w:spacing w:val="28"/>
        </w:rPr>
        <w:t xml:space="preserve"> </w:t>
      </w:r>
      <w:r>
        <w:t>зависимости</w:t>
      </w:r>
      <w:r>
        <w:rPr>
          <w:spacing w:val="35"/>
        </w:rPr>
        <w:t xml:space="preserve"> </w:t>
      </w:r>
      <w:r>
        <w:t>от</w:t>
      </w:r>
      <w:r>
        <w:rPr>
          <w:spacing w:val="32"/>
        </w:rPr>
        <w:t xml:space="preserve"> </w:t>
      </w:r>
      <w:r>
        <w:rPr>
          <w:spacing w:val="-2"/>
        </w:rPr>
        <w:t>поставленной</w:t>
      </w:r>
    </w:p>
    <w:p w14:paraId="3261DBB2">
      <w:pPr>
        <w:pStyle w:val="7"/>
        <w:spacing w:after="0" w:line="208" w:lineRule="auto"/>
        <w:jc w:val="left"/>
        <w:sectPr>
          <w:pgSz w:w="11920" w:h="16850"/>
          <w:pgMar w:top="1040" w:right="566" w:bottom="280" w:left="566" w:header="720" w:footer="720" w:gutter="0"/>
          <w:cols w:space="720" w:num="1"/>
        </w:sectPr>
      </w:pPr>
    </w:p>
    <w:p w14:paraId="0AFDFC69">
      <w:pPr>
        <w:pStyle w:val="7"/>
        <w:spacing w:before="98" w:line="208" w:lineRule="auto"/>
        <w:ind w:right="281" w:firstLine="0"/>
      </w:pPr>
      <w:r>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54282DF4">
      <w:pPr>
        <w:pStyle w:val="7"/>
        <w:spacing w:line="208" w:lineRule="auto"/>
        <w:ind w:right="278" w:firstLine="705"/>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1"/>
        </w:rPr>
        <w:t xml:space="preserve"> </w:t>
      </w:r>
      <w:r>
        <w:t>в</w:t>
      </w:r>
      <w:r>
        <w:rPr>
          <w:spacing w:val="-2"/>
        </w:rPr>
        <w:t xml:space="preserve"> </w:t>
      </w:r>
      <w:r>
        <w:t>их содержание</w:t>
      </w:r>
      <w:r>
        <w:rPr>
          <w:spacing w:val="-2"/>
        </w:rPr>
        <w:t xml:space="preserve"> </w:t>
      </w:r>
      <w:r>
        <w:t>в</w:t>
      </w:r>
      <w:r>
        <w:rPr>
          <w:spacing w:val="-2"/>
        </w:rPr>
        <w:t xml:space="preserve"> </w:t>
      </w:r>
      <w:r>
        <w:t>зависимости от</w:t>
      </w:r>
      <w:r>
        <w:rPr>
          <w:spacing w:val="-1"/>
        </w:rPr>
        <w:t xml:space="preserve"> </w:t>
      </w:r>
      <w:r>
        <w:t>поставленной 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56C311EC">
      <w:pPr>
        <w:pStyle w:val="7"/>
        <w:spacing w:line="208" w:lineRule="auto"/>
        <w:ind w:right="273" w:firstLine="70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1E13C5A">
      <w:pPr>
        <w:pStyle w:val="11"/>
        <w:numPr>
          <w:ilvl w:val="0"/>
          <w:numId w:val="71"/>
        </w:numPr>
        <w:tabs>
          <w:tab w:val="left" w:pos="2103"/>
        </w:tabs>
        <w:spacing w:before="0" w:after="0" w:line="208" w:lineRule="auto"/>
        <w:ind w:left="1138" w:right="275" w:firstLine="705"/>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w:t>
      </w:r>
      <w:r>
        <w:rPr>
          <w:spacing w:val="40"/>
          <w:sz w:val="24"/>
        </w:rPr>
        <w:t xml:space="preserve"> </w:t>
      </w:r>
      <w:r>
        <w:rPr>
          <w:sz w:val="24"/>
        </w:rPr>
        <w:t>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AA1E94F">
      <w:pPr>
        <w:pStyle w:val="7"/>
        <w:spacing w:line="219" w:lineRule="exact"/>
        <w:ind w:left="1846" w:firstLine="0"/>
      </w:pPr>
      <w:r>
        <w:t>владеть</w:t>
      </w:r>
      <w:r>
        <w:rPr>
          <w:spacing w:val="-11"/>
        </w:rPr>
        <w:t xml:space="preserve"> </w:t>
      </w:r>
      <w:r>
        <w:t>орфографическими</w:t>
      </w:r>
      <w:r>
        <w:rPr>
          <w:spacing w:val="-7"/>
        </w:rPr>
        <w:t xml:space="preserve"> </w:t>
      </w:r>
      <w:r>
        <w:t>навыками:</w:t>
      </w:r>
      <w:r>
        <w:rPr>
          <w:spacing w:val="-9"/>
        </w:rPr>
        <w:t xml:space="preserve"> </w:t>
      </w:r>
      <w:r>
        <w:t>правильно</w:t>
      </w:r>
      <w:r>
        <w:rPr>
          <w:spacing w:val="-9"/>
        </w:rPr>
        <w:t xml:space="preserve"> </w:t>
      </w:r>
      <w:r>
        <w:t>писать</w:t>
      </w:r>
      <w:r>
        <w:rPr>
          <w:spacing w:val="-10"/>
        </w:rPr>
        <w:t xml:space="preserve"> </w:t>
      </w:r>
      <w:r>
        <w:t>изученные</w:t>
      </w:r>
      <w:r>
        <w:rPr>
          <w:spacing w:val="-12"/>
        </w:rPr>
        <w:t xml:space="preserve"> </w:t>
      </w:r>
      <w:r>
        <w:rPr>
          <w:spacing w:val="-2"/>
        </w:rPr>
        <w:t>слова;</w:t>
      </w:r>
    </w:p>
    <w:p w14:paraId="6083764F">
      <w:pPr>
        <w:pStyle w:val="7"/>
        <w:spacing w:line="208" w:lineRule="auto"/>
        <w:ind w:right="272" w:firstLine="705"/>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14:paraId="30E96A7F">
      <w:pPr>
        <w:pStyle w:val="11"/>
        <w:numPr>
          <w:ilvl w:val="0"/>
          <w:numId w:val="71"/>
        </w:numPr>
        <w:tabs>
          <w:tab w:val="left" w:pos="2103"/>
        </w:tabs>
        <w:spacing w:before="0" w:after="0" w:line="208" w:lineRule="auto"/>
        <w:ind w:left="1138" w:right="274" w:firstLine="705"/>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B6BBC79">
      <w:pPr>
        <w:pStyle w:val="7"/>
        <w:spacing w:line="208" w:lineRule="auto"/>
        <w:ind w:right="271" w:firstLine="705"/>
      </w:pPr>
      <w:r>
        <w:t>распознавать и употреблять в устной и письменной речи родственные слова, образованные</w:t>
      </w:r>
      <w:r>
        <w:rPr>
          <w:spacing w:val="-2"/>
        </w:rPr>
        <w:t xml:space="preserve"> </w:t>
      </w:r>
      <w:r>
        <w:t>с использованием</w:t>
      </w:r>
      <w:r>
        <w:rPr>
          <w:spacing w:val="-1"/>
        </w:rPr>
        <w:t xml:space="preserve"> </w:t>
      </w:r>
      <w:r>
        <w:t>аффиксации: глаголы</w:t>
      </w:r>
      <w:r>
        <w:rPr>
          <w:spacing w:val="-1"/>
        </w:rPr>
        <w:t xml:space="preserve"> </w:t>
      </w:r>
      <w:r>
        <w:t>с</w:t>
      </w:r>
      <w:r>
        <w:rPr>
          <w:spacing w:val="-1"/>
        </w:rPr>
        <w:t xml:space="preserve"> </w:t>
      </w:r>
      <w:r>
        <w:t>помощью префиксов</w:t>
      </w:r>
      <w:r>
        <w:rPr>
          <w:spacing w:val="-1"/>
        </w:rPr>
        <w:t xml:space="preserve"> </w:t>
      </w:r>
      <w:r>
        <w:t>under-, over-, dis-, mis-, имена прилагательные с помощью суффиксов -able/-ible, имена</w:t>
      </w:r>
      <w:r>
        <w:rPr>
          <w:spacing w:val="40"/>
        </w:rPr>
        <w:t xml:space="preserve"> </w:t>
      </w:r>
      <w:r>
        <w:t>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w:t>
      </w:r>
      <w:r>
        <w:rPr>
          <w:spacing w:val="-2"/>
        </w:rPr>
        <w:t xml:space="preserve"> </w:t>
      </w:r>
      <w:r>
        <w:t>с</w:t>
      </w:r>
      <w:r>
        <w:rPr>
          <w:spacing w:val="-3"/>
        </w:rPr>
        <w:t xml:space="preserve"> </w:t>
      </w:r>
      <w:r>
        <w:t>предлогом</w:t>
      </w:r>
      <w:r>
        <w:rPr>
          <w:spacing w:val="-3"/>
        </w:rPr>
        <w:t xml:space="preserve"> </w:t>
      </w:r>
      <w:r>
        <w:t>(mother-in-law),</w:t>
      </w:r>
      <w:r>
        <w:rPr>
          <w:spacing w:val="-2"/>
        </w:rPr>
        <w:t xml:space="preserve"> </w:t>
      </w:r>
      <w:r>
        <w:t>сложное</w:t>
      </w:r>
      <w:r>
        <w:rPr>
          <w:spacing w:val="-3"/>
        </w:rPr>
        <w:t xml:space="preserve"> </w:t>
      </w:r>
      <w:r>
        <w:t>прилагательное</w:t>
      </w:r>
      <w:r>
        <w:rPr>
          <w:spacing w:val="-3"/>
        </w:rPr>
        <w:t xml:space="preserve"> </w:t>
      </w:r>
      <w:r>
        <w:t>путём</w:t>
      </w:r>
      <w:r>
        <w:rPr>
          <w:spacing w:val="-3"/>
        </w:rPr>
        <w:t xml:space="preserve"> </w:t>
      </w:r>
      <w:r>
        <w:t>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06ADFA7C">
      <w:pPr>
        <w:pStyle w:val="7"/>
        <w:spacing w:line="208" w:lineRule="auto"/>
        <w:ind w:right="281" w:firstLine="705"/>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608DF0F9">
      <w:pPr>
        <w:pStyle w:val="7"/>
        <w:spacing w:line="206" w:lineRule="auto"/>
        <w:ind w:right="287" w:firstLine="70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9AE40B9">
      <w:pPr>
        <w:pStyle w:val="11"/>
        <w:numPr>
          <w:ilvl w:val="0"/>
          <w:numId w:val="71"/>
        </w:numPr>
        <w:tabs>
          <w:tab w:val="left" w:pos="2103"/>
        </w:tabs>
        <w:spacing w:before="0" w:after="0" w:line="208" w:lineRule="auto"/>
        <w:ind w:left="1138" w:right="281" w:firstLine="705"/>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17DE541E">
      <w:pPr>
        <w:pStyle w:val="7"/>
        <w:spacing w:line="218" w:lineRule="exact"/>
        <w:ind w:left="1846" w:firstLine="0"/>
      </w:pPr>
      <w:r>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8"/>
        </w:rPr>
        <w:t xml:space="preserve"> </w:t>
      </w:r>
      <w:r>
        <w:t>письменной</w:t>
      </w:r>
      <w:r>
        <w:rPr>
          <w:spacing w:val="-5"/>
        </w:rPr>
        <w:t xml:space="preserve"> </w:t>
      </w:r>
      <w:r>
        <w:rPr>
          <w:spacing w:val="-2"/>
        </w:rPr>
        <w:t>речи:</w:t>
      </w:r>
    </w:p>
    <w:p w14:paraId="59BAC741">
      <w:pPr>
        <w:pStyle w:val="7"/>
        <w:spacing w:line="245" w:lineRule="exact"/>
        <w:ind w:left="1846" w:firstLine="0"/>
      </w:pPr>
      <w:r>
        <w:t>предложения</w:t>
      </w:r>
      <w:r>
        <w:rPr>
          <w:spacing w:val="42"/>
        </w:rPr>
        <w:t xml:space="preserve"> </w:t>
      </w:r>
      <w:r>
        <w:t>со</w:t>
      </w:r>
      <w:r>
        <w:rPr>
          <w:spacing w:val="42"/>
        </w:rPr>
        <w:t xml:space="preserve"> </w:t>
      </w:r>
      <w:r>
        <w:t>сложным</w:t>
      </w:r>
      <w:r>
        <w:rPr>
          <w:spacing w:val="37"/>
        </w:rPr>
        <w:t xml:space="preserve"> </w:t>
      </w:r>
      <w:r>
        <w:t>дополнением</w:t>
      </w:r>
      <w:r>
        <w:rPr>
          <w:spacing w:val="43"/>
        </w:rPr>
        <w:t xml:space="preserve"> </w:t>
      </w:r>
      <w:r>
        <w:t>(Complex</w:t>
      </w:r>
      <w:r>
        <w:rPr>
          <w:spacing w:val="43"/>
        </w:rPr>
        <w:t xml:space="preserve"> </w:t>
      </w:r>
      <w:r>
        <w:t>Object)</w:t>
      </w:r>
      <w:r>
        <w:rPr>
          <w:spacing w:val="39"/>
        </w:rPr>
        <w:t xml:space="preserve"> </w:t>
      </w:r>
      <w:r>
        <w:t>(I</w:t>
      </w:r>
      <w:r>
        <w:rPr>
          <w:spacing w:val="30"/>
        </w:rPr>
        <w:t xml:space="preserve"> </w:t>
      </w:r>
      <w:r>
        <w:t>want</w:t>
      </w:r>
      <w:r>
        <w:rPr>
          <w:spacing w:val="42"/>
        </w:rPr>
        <w:t xml:space="preserve"> </w:t>
      </w:r>
      <w:r>
        <w:t>to</w:t>
      </w:r>
      <w:r>
        <w:rPr>
          <w:spacing w:val="41"/>
        </w:rPr>
        <w:t xml:space="preserve"> </w:t>
      </w:r>
      <w:r>
        <w:t>have</w:t>
      </w:r>
      <w:r>
        <w:rPr>
          <w:spacing w:val="39"/>
        </w:rPr>
        <w:t xml:space="preserve"> </w:t>
      </w:r>
      <w:r>
        <w:t>my</w:t>
      </w:r>
      <w:r>
        <w:rPr>
          <w:spacing w:val="27"/>
        </w:rPr>
        <w:t xml:space="preserve"> </w:t>
      </w:r>
      <w:r>
        <w:rPr>
          <w:spacing w:val="-4"/>
        </w:rPr>
        <w:t>hair</w:t>
      </w:r>
    </w:p>
    <w:p w14:paraId="378C4AE9">
      <w:pPr>
        <w:pStyle w:val="7"/>
        <w:spacing w:after="0" w:line="245" w:lineRule="exact"/>
        <w:sectPr>
          <w:pgSz w:w="11920" w:h="16850"/>
          <w:pgMar w:top="1040" w:right="566" w:bottom="280" w:left="566" w:header="720" w:footer="720" w:gutter="0"/>
          <w:cols w:space="720" w:num="1"/>
        </w:sectPr>
      </w:pPr>
    </w:p>
    <w:p w14:paraId="6EBDDE65">
      <w:pPr>
        <w:pStyle w:val="7"/>
        <w:spacing w:line="247" w:lineRule="exact"/>
        <w:ind w:left="0" w:firstLine="0"/>
        <w:jc w:val="right"/>
      </w:pPr>
      <w:r>
        <w:rPr>
          <w:spacing w:val="-2"/>
        </w:rPr>
        <w:t>cut.);</w:t>
      </w:r>
    </w:p>
    <w:p w14:paraId="54C7A363">
      <w:pPr>
        <w:pStyle w:val="7"/>
        <w:spacing w:before="194" w:line="260" w:lineRule="exact"/>
        <w:ind w:left="169" w:firstLine="0"/>
        <w:jc w:val="left"/>
      </w:pPr>
      <w:r>
        <w:br w:type="column"/>
      </w:r>
      <w:r>
        <w:t>предложения</w:t>
      </w:r>
      <w:r>
        <w:rPr>
          <w:spacing w:val="-5"/>
        </w:rPr>
        <w:t xml:space="preserve"> </w:t>
      </w:r>
      <w:r>
        <w:t>с</w:t>
      </w:r>
      <w:r>
        <w:rPr>
          <w:spacing w:val="-1"/>
        </w:rPr>
        <w:t xml:space="preserve"> </w:t>
      </w:r>
      <w:r>
        <w:t>I</w:t>
      </w:r>
      <w:r>
        <w:rPr>
          <w:spacing w:val="-14"/>
        </w:rPr>
        <w:t xml:space="preserve"> </w:t>
      </w:r>
      <w:r>
        <w:rPr>
          <w:spacing w:val="-2"/>
        </w:rPr>
        <w:t>wish;</w:t>
      </w:r>
    </w:p>
    <w:p w14:paraId="2F55E083">
      <w:pPr>
        <w:pStyle w:val="7"/>
        <w:spacing w:line="246" w:lineRule="exact"/>
        <w:ind w:left="169" w:firstLine="0"/>
        <w:jc w:val="left"/>
      </w:pPr>
      <w:r>
        <w:t>условные</w:t>
      </w:r>
      <w:r>
        <w:rPr>
          <w:spacing w:val="-8"/>
        </w:rPr>
        <w:t xml:space="preserve"> </w:t>
      </w:r>
      <w:r>
        <w:t>предложения</w:t>
      </w:r>
      <w:r>
        <w:rPr>
          <w:spacing w:val="-5"/>
        </w:rPr>
        <w:t xml:space="preserve"> </w:t>
      </w:r>
      <w:r>
        <w:t>нереального</w:t>
      </w:r>
      <w:r>
        <w:rPr>
          <w:spacing w:val="-5"/>
        </w:rPr>
        <w:t xml:space="preserve"> </w:t>
      </w:r>
      <w:r>
        <w:t>характера</w:t>
      </w:r>
      <w:r>
        <w:rPr>
          <w:spacing w:val="-8"/>
        </w:rPr>
        <w:t xml:space="preserve"> </w:t>
      </w:r>
      <w:r>
        <w:t>(Conditional</w:t>
      </w:r>
      <w:r>
        <w:rPr>
          <w:spacing w:val="-1"/>
        </w:rPr>
        <w:t xml:space="preserve"> </w:t>
      </w:r>
      <w:r>
        <w:rPr>
          <w:spacing w:val="-4"/>
        </w:rPr>
        <w:t>II);</w:t>
      </w:r>
    </w:p>
    <w:p w14:paraId="40C369DB">
      <w:pPr>
        <w:pStyle w:val="7"/>
        <w:spacing w:before="15" w:line="208" w:lineRule="auto"/>
        <w:ind w:left="169" w:firstLine="0"/>
        <w:jc w:val="left"/>
      </w:pPr>
      <w:r>
        <w:t>конструкцию</w:t>
      </w:r>
      <w:r>
        <w:rPr>
          <w:spacing w:val="-7"/>
        </w:rPr>
        <w:t xml:space="preserve"> </w:t>
      </w:r>
      <w:r>
        <w:t>для</w:t>
      </w:r>
      <w:r>
        <w:rPr>
          <w:spacing w:val="-7"/>
        </w:rPr>
        <w:t xml:space="preserve"> </w:t>
      </w:r>
      <w:r>
        <w:t>выражения</w:t>
      </w:r>
      <w:r>
        <w:rPr>
          <w:spacing w:val="-7"/>
        </w:rPr>
        <w:t xml:space="preserve"> </w:t>
      </w:r>
      <w:r>
        <w:t>предпочтения</w:t>
      </w:r>
      <w:r>
        <w:rPr>
          <w:spacing w:val="-3"/>
        </w:rPr>
        <w:t xml:space="preserve"> </w:t>
      </w:r>
      <w:r>
        <w:t>I</w:t>
      </w:r>
      <w:r>
        <w:rPr>
          <w:spacing w:val="-16"/>
        </w:rPr>
        <w:t xml:space="preserve"> </w:t>
      </w:r>
      <w:r>
        <w:t>prefer</w:t>
      </w:r>
      <w:r>
        <w:rPr>
          <w:spacing w:val="-6"/>
        </w:rPr>
        <w:t xml:space="preserve"> </w:t>
      </w:r>
      <w:r>
        <w:t>…/I’d</w:t>
      </w:r>
      <w:r>
        <w:rPr>
          <w:spacing w:val="-7"/>
        </w:rPr>
        <w:t xml:space="preserve"> </w:t>
      </w:r>
      <w:r>
        <w:t>prefer</w:t>
      </w:r>
      <w:r>
        <w:rPr>
          <w:spacing w:val="-7"/>
        </w:rPr>
        <w:t xml:space="preserve"> </w:t>
      </w:r>
      <w:r>
        <w:t>…/I’d</w:t>
      </w:r>
      <w:r>
        <w:rPr>
          <w:spacing w:val="-3"/>
        </w:rPr>
        <w:t xml:space="preserve"> </w:t>
      </w:r>
      <w:r>
        <w:t>rather…; предложения с конструкцией either … or, neither … nor;</w:t>
      </w:r>
    </w:p>
    <w:p w14:paraId="146B0670">
      <w:pPr>
        <w:pStyle w:val="7"/>
        <w:spacing w:after="0" w:line="208" w:lineRule="auto"/>
        <w:jc w:val="left"/>
        <w:sectPr>
          <w:type w:val="continuous"/>
          <w:pgSz w:w="11920" w:h="16850"/>
          <w:pgMar w:top="1260" w:right="566" w:bottom="280" w:left="566" w:header="720" w:footer="720" w:gutter="0"/>
          <w:cols w:equalWidth="0" w:num="2">
            <w:col w:w="1635" w:space="40"/>
            <w:col w:w="9113"/>
          </w:cols>
        </w:sectPr>
      </w:pPr>
    </w:p>
    <w:p w14:paraId="182DF46A">
      <w:pPr>
        <w:pStyle w:val="7"/>
        <w:spacing w:before="77" w:line="261" w:lineRule="exact"/>
        <w:ind w:left="1846" w:firstLine="0"/>
        <w:jc w:val="left"/>
      </w:pPr>
      <w:r>
        <w:t>формы</w:t>
      </w:r>
      <w:r>
        <w:rPr>
          <w:spacing w:val="-7"/>
        </w:rPr>
        <w:t xml:space="preserve"> </w:t>
      </w:r>
      <w:r>
        <w:t>страдательного</w:t>
      </w:r>
      <w:r>
        <w:rPr>
          <w:spacing w:val="-2"/>
        </w:rPr>
        <w:t xml:space="preserve"> </w:t>
      </w:r>
      <w:r>
        <w:t>залога</w:t>
      </w:r>
      <w:r>
        <w:rPr>
          <w:spacing w:val="-6"/>
        </w:rPr>
        <w:t xml:space="preserve"> </w:t>
      </w:r>
      <w:r>
        <w:t>Present</w:t>
      </w:r>
      <w:r>
        <w:rPr>
          <w:spacing w:val="-3"/>
        </w:rPr>
        <w:t xml:space="preserve"> </w:t>
      </w:r>
      <w:r>
        <w:t>Perfect</w:t>
      </w:r>
      <w:r>
        <w:rPr>
          <w:spacing w:val="-4"/>
        </w:rPr>
        <w:t xml:space="preserve"> </w:t>
      </w:r>
      <w:r>
        <w:rPr>
          <w:spacing w:val="-2"/>
        </w:rPr>
        <w:t>Passive;</w:t>
      </w:r>
    </w:p>
    <w:p w14:paraId="678C4C8C">
      <w:pPr>
        <w:pStyle w:val="7"/>
        <w:spacing w:line="243" w:lineRule="exact"/>
        <w:ind w:left="1846" w:firstLine="0"/>
        <w:jc w:val="left"/>
      </w:pPr>
      <w:r>
        <w:t>порядок</w:t>
      </w:r>
      <w:r>
        <w:rPr>
          <w:spacing w:val="-7"/>
        </w:rPr>
        <w:t xml:space="preserve"> </w:t>
      </w:r>
      <w:r>
        <w:t>следования</w:t>
      </w:r>
      <w:r>
        <w:rPr>
          <w:spacing w:val="-5"/>
        </w:rPr>
        <w:t xml:space="preserve"> </w:t>
      </w:r>
      <w:r>
        <w:t>имён</w:t>
      </w:r>
      <w:r>
        <w:rPr>
          <w:spacing w:val="-4"/>
        </w:rPr>
        <w:t xml:space="preserve"> </w:t>
      </w:r>
      <w:r>
        <w:t>прилагательных</w:t>
      </w:r>
      <w:r>
        <w:rPr>
          <w:spacing w:val="-1"/>
        </w:rPr>
        <w:t xml:space="preserve"> </w:t>
      </w:r>
      <w:r>
        <w:t>(nice</w:t>
      </w:r>
      <w:r>
        <w:rPr>
          <w:spacing w:val="-5"/>
        </w:rPr>
        <w:t xml:space="preserve"> </w:t>
      </w:r>
      <w:r>
        <w:t>long</w:t>
      </w:r>
      <w:r>
        <w:rPr>
          <w:spacing w:val="-9"/>
        </w:rPr>
        <w:t xml:space="preserve"> </w:t>
      </w:r>
      <w:r>
        <w:t>blond</w:t>
      </w:r>
      <w:r>
        <w:rPr>
          <w:spacing w:val="-5"/>
        </w:rPr>
        <w:t xml:space="preserve"> </w:t>
      </w:r>
      <w:r>
        <w:rPr>
          <w:spacing w:val="-2"/>
        </w:rPr>
        <w:t>hair);</w:t>
      </w:r>
    </w:p>
    <w:p w14:paraId="0CD99655">
      <w:pPr>
        <w:pStyle w:val="11"/>
        <w:numPr>
          <w:ilvl w:val="0"/>
          <w:numId w:val="71"/>
        </w:numPr>
        <w:tabs>
          <w:tab w:val="left" w:pos="2101"/>
        </w:tabs>
        <w:spacing w:before="0" w:after="0" w:line="244" w:lineRule="exact"/>
        <w:ind w:left="2101" w:right="0" w:hanging="257"/>
        <w:jc w:val="left"/>
        <w:rPr>
          <w:sz w:val="24"/>
        </w:rPr>
      </w:pPr>
      <w:r>
        <w:rPr>
          <w:sz w:val="24"/>
        </w:rPr>
        <w:t>владеть</w:t>
      </w:r>
      <w:r>
        <w:rPr>
          <w:spacing w:val="-8"/>
          <w:sz w:val="24"/>
        </w:rPr>
        <w:t xml:space="preserve"> </w:t>
      </w:r>
      <w:r>
        <w:rPr>
          <w:sz w:val="24"/>
        </w:rPr>
        <w:t>социокультурными</w:t>
      </w:r>
      <w:r>
        <w:rPr>
          <w:spacing w:val="-6"/>
          <w:sz w:val="24"/>
        </w:rPr>
        <w:t xml:space="preserve"> </w:t>
      </w:r>
      <w:r>
        <w:rPr>
          <w:sz w:val="24"/>
        </w:rPr>
        <w:t>знаниями</w:t>
      </w:r>
      <w:r>
        <w:rPr>
          <w:spacing w:val="-10"/>
          <w:sz w:val="24"/>
        </w:rPr>
        <w:t xml:space="preserve"> </w:t>
      </w:r>
      <w:r>
        <w:rPr>
          <w:sz w:val="24"/>
        </w:rPr>
        <w:t>и</w:t>
      </w:r>
      <w:r>
        <w:rPr>
          <w:spacing w:val="-3"/>
          <w:sz w:val="24"/>
        </w:rPr>
        <w:t xml:space="preserve"> </w:t>
      </w:r>
      <w:r>
        <w:rPr>
          <w:spacing w:val="-2"/>
          <w:sz w:val="24"/>
        </w:rPr>
        <w:t>умениями:</w:t>
      </w:r>
    </w:p>
    <w:p w14:paraId="37E2DF43">
      <w:pPr>
        <w:pStyle w:val="7"/>
        <w:spacing w:before="15" w:line="208" w:lineRule="auto"/>
        <w:ind w:right="289" w:firstLine="705"/>
      </w:pPr>
      <w:r>
        <w:t>понимать и использовать в устной и письменной речи наиболее употребительную тематическую фоновую лексику</w:t>
      </w:r>
      <w:r>
        <w:rPr>
          <w:spacing w:val="-1"/>
        </w:rPr>
        <w:t xml:space="preserve"> </w:t>
      </w:r>
      <w:r>
        <w:t>страны (стран) изучаемого языка в рамках тематического содержания речи (основные национальные праздники, обычаи, традиции);</w:t>
      </w:r>
    </w:p>
    <w:p w14:paraId="780503AC">
      <w:pPr>
        <w:pStyle w:val="7"/>
        <w:spacing w:line="224" w:lineRule="exact"/>
        <w:ind w:left="1846" w:firstLine="0"/>
      </w:pPr>
      <w:r>
        <w:t>выражать</w:t>
      </w:r>
      <w:r>
        <w:rPr>
          <w:spacing w:val="-4"/>
        </w:rPr>
        <w:t xml:space="preserve"> </w:t>
      </w:r>
      <w:r>
        <w:t>модальные</w:t>
      </w:r>
      <w:r>
        <w:rPr>
          <w:spacing w:val="-9"/>
        </w:rPr>
        <w:t xml:space="preserve"> </w:t>
      </w:r>
      <w:r>
        <w:t>значения,</w:t>
      </w:r>
      <w:r>
        <w:rPr>
          <w:spacing w:val="-5"/>
        </w:rPr>
        <w:t xml:space="preserve"> </w:t>
      </w:r>
      <w:r>
        <w:t>чувства</w:t>
      </w:r>
      <w:r>
        <w:rPr>
          <w:spacing w:val="-7"/>
        </w:rPr>
        <w:t xml:space="preserve"> </w:t>
      </w:r>
      <w:r>
        <w:t>и</w:t>
      </w:r>
      <w:r>
        <w:rPr>
          <w:spacing w:val="-4"/>
        </w:rPr>
        <w:t xml:space="preserve"> </w:t>
      </w:r>
      <w:r>
        <w:rPr>
          <w:spacing w:val="-2"/>
        </w:rPr>
        <w:t>эмоции;</w:t>
      </w:r>
    </w:p>
    <w:p w14:paraId="7B5C8C60">
      <w:pPr>
        <w:pStyle w:val="7"/>
        <w:tabs>
          <w:tab w:val="left" w:pos="9482"/>
          <w:tab w:val="left" w:pos="9813"/>
        </w:tabs>
        <w:spacing w:before="14" w:line="208" w:lineRule="auto"/>
        <w:ind w:right="274" w:firstLine="707"/>
        <w:jc w:val="right"/>
      </w:pPr>
      <w:r>
        <w:t>иметь</w:t>
      </w:r>
      <w:r>
        <w:rPr>
          <w:spacing w:val="40"/>
        </w:rPr>
        <w:t xml:space="preserve"> </w:t>
      </w:r>
      <w:r>
        <w:t>элементарные</w:t>
      </w:r>
      <w:r>
        <w:rPr>
          <w:spacing w:val="40"/>
        </w:rPr>
        <w:t xml:space="preserve"> </w:t>
      </w:r>
      <w:r>
        <w:t>представления</w:t>
      </w:r>
      <w:r>
        <w:rPr>
          <w:spacing w:val="40"/>
        </w:rPr>
        <w:t xml:space="preserve"> </w:t>
      </w:r>
      <w:r>
        <w:t>о</w:t>
      </w:r>
      <w:r>
        <w:rPr>
          <w:spacing w:val="40"/>
        </w:rPr>
        <w:t xml:space="preserve"> </w:t>
      </w:r>
      <w:r>
        <w:t>различных</w:t>
      </w:r>
      <w:r>
        <w:rPr>
          <w:spacing w:val="40"/>
        </w:rPr>
        <w:t xml:space="preserve"> </w:t>
      </w:r>
      <w:r>
        <w:t>вариантах</w:t>
      </w:r>
      <w:r>
        <w:rPr>
          <w:spacing w:val="40"/>
        </w:rPr>
        <w:t xml:space="preserve"> </w:t>
      </w:r>
      <w:r>
        <w:t>английского</w:t>
      </w:r>
      <w:r>
        <w:rPr>
          <w:spacing w:val="40"/>
        </w:rPr>
        <w:t xml:space="preserve"> </w:t>
      </w:r>
      <w:r>
        <w:t>языка; обладать</w:t>
      </w:r>
      <w:r>
        <w:rPr>
          <w:spacing w:val="34"/>
        </w:rPr>
        <w:t xml:space="preserve"> </w:t>
      </w:r>
      <w:r>
        <w:t>базовыми</w:t>
      </w:r>
      <w:r>
        <w:rPr>
          <w:spacing w:val="34"/>
        </w:rPr>
        <w:t xml:space="preserve"> </w:t>
      </w:r>
      <w:r>
        <w:t>знаниями</w:t>
      </w:r>
      <w:r>
        <w:rPr>
          <w:spacing w:val="35"/>
        </w:rPr>
        <w:t xml:space="preserve"> </w:t>
      </w:r>
      <w:r>
        <w:t>о</w:t>
      </w:r>
      <w:r>
        <w:rPr>
          <w:spacing w:val="29"/>
        </w:rPr>
        <w:t xml:space="preserve"> </w:t>
      </w:r>
      <w:r>
        <w:t>социокультурном</w:t>
      </w:r>
      <w:r>
        <w:rPr>
          <w:spacing w:val="33"/>
        </w:rPr>
        <w:t xml:space="preserve"> </w:t>
      </w:r>
      <w:r>
        <w:t>портрете</w:t>
      </w:r>
      <w:r>
        <w:rPr>
          <w:spacing w:val="29"/>
        </w:rPr>
        <w:t xml:space="preserve"> </w:t>
      </w:r>
      <w:r>
        <w:t>и</w:t>
      </w:r>
      <w:r>
        <w:rPr>
          <w:spacing w:val="30"/>
        </w:rPr>
        <w:t xml:space="preserve"> </w:t>
      </w:r>
      <w:r>
        <w:t>культурном</w:t>
      </w:r>
      <w:r>
        <w:rPr>
          <w:spacing w:val="30"/>
        </w:rPr>
        <w:t xml:space="preserve"> </w:t>
      </w:r>
      <w:r>
        <w:t>наследии 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представлять</w:t>
      </w:r>
      <w:r>
        <w:rPr>
          <w:spacing w:val="40"/>
        </w:rPr>
        <w:t xml:space="preserve"> </w:t>
      </w:r>
      <w:r>
        <w:t>Россию</w:t>
      </w:r>
      <w:r>
        <w:tab/>
      </w:r>
      <w:r>
        <w:rPr>
          <w:spacing w:val="-10"/>
        </w:rPr>
        <w:t>и</w:t>
      </w:r>
      <w:r>
        <w:tab/>
      </w:r>
      <w:r>
        <w:rPr>
          <w:spacing w:val="-2"/>
        </w:rPr>
        <w:t xml:space="preserve">страну </w:t>
      </w:r>
      <w:r>
        <w:t>(страны)</w:t>
      </w:r>
      <w:r>
        <w:rPr>
          <w:spacing w:val="35"/>
        </w:rPr>
        <w:t xml:space="preserve">  </w:t>
      </w:r>
      <w:r>
        <w:t>изучаемого</w:t>
      </w:r>
      <w:r>
        <w:rPr>
          <w:spacing w:val="38"/>
        </w:rPr>
        <w:t xml:space="preserve">  </w:t>
      </w:r>
      <w:r>
        <w:t>языка,</w:t>
      </w:r>
      <w:r>
        <w:rPr>
          <w:spacing w:val="36"/>
        </w:rPr>
        <w:t xml:space="preserve">  </w:t>
      </w:r>
      <w:r>
        <w:t>оказывать</w:t>
      </w:r>
      <w:r>
        <w:rPr>
          <w:spacing w:val="37"/>
        </w:rPr>
        <w:t xml:space="preserve">  </w:t>
      </w:r>
      <w:r>
        <w:t>помощь</w:t>
      </w:r>
      <w:r>
        <w:rPr>
          <w:spacing w:val="36"/>
        </w:rPr>
        <w:t xml:space="preserve">  </w:t>
      </w:r>
      <w:r>
        <w:t>иностранным</w:t>
      </w:r>
      <w:r>
        <w:rPr>
          <w:spacing w:val="36"/>
        </w:rPr>
        <w:t xml:space="preserve">  </w:t>
      </w:r>
      <w:r>
        <w:t>гостям</w:t>
      </w:r>
      <w:r>
        <w:rPr>
          <w:spacing w:val="35"/>
        </w:rPr>
        <w:t xml:space="preserve">  </w:t>
      </w:r>
      <w:r>
        <w:t>в</w:t>
      </w:r>
      <w:r>
        <w:rPr>
          <w:spacing w:val="37"/>
        </w:rPr>
        <w:t xml:space="preserve">  </w:t>
      </w:r>
      <w:r>
        <w:rPr>
          <w:spacing w:val="-2"/>
        </w:rPr>
        <w:t>ситуациях</w:t>
      </w:r>
    </w:p>
    <w:p w14:paraId="71D53794">
      <w:pPr>
        <w:pStyle w:val="7"/>
        <w:spacing w:line="225" w:lineRule="exact"/>
        <w:ind w:firstLine="0"/>
      </w:pPr>
      <w:r>
        <w:t>повседневного</w:t>
      </w:r>
      <w:r>
        <w:rPr>
          <w:spacing w:val="-4"/>
        </w:rPr>
        <w:t xml:space="preserve"> </w:t>
      </w:r>
      <w:r>
        <w:rPr>
          <w:spacing w:val="-2"/>
        </w:rPr>
        <w:t>общения;</w:t>
      </w:r>
    </w:p>
    <w:p w14:paraId="749EBB82">
      <w:pPr>
        <w:pStyle w:val="11"/>
        <w:numPr>
          <w:ilvl w:val="0"/>
          <w:numId w:val="71"/>
        </w:numPr>
        <w:tabs>
          <w:tab w:val="left" w:pos="2103"/>
        </w:tabs>
        <w:spacing w:before="9" w:after="0" w:line="208" w:lineRule="auto"/>
        <w:ind w:left="1138" w:right="274" w:firstLine="705"/>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w:t>
      </w:r>
      <w:r>
        <w:rPr>
          <w:spacing w:val="40"/>
          <w:sz w:val="24"/>
        </w:rPr>
        <w:t xml:space="preserve"> </w:t>
      </w:r>
      <w:r>
        <w:rPr>
          <w:sz w:val="24"/>
        </w:rPr>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B7184CE">
      <w:pPr>
        <w:pStyle w:val="11"/>
        <w:numPr>
          <w:ilvl w:val="0"/>
          <w:numId w:val="71"/>
        </w:numPr>
        <w:tabs>
          <w:tab w:val="left" w:pos="2103"/>
        </w:tabs>
        <w:spacing w:before="0" w:after="0" w:line="208" w:lineRule="auto"/>
        <w:ind w:left="1138" w:right="281" w:firstLine="705"/>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29AACCF9">
      <w:pPr>
        <w:pStyle w:val="11"/>
        <w:numPr>
          <w:ilvl w:val="0"/>
          <w:numId w:val="71"/>
        </w:numPr>
        <w:tabs>
          <w:tab w:val="left" w:pos="2105"/>
        </w:tabs>
        <w:spacing w:before="0" w:after="0" w:line="208" w:lineRule="auto"/>
        <w:ind w:left="1138" w:right="275" w:firstLine="705"/>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FD82116">
      <w:pPr>
        <w:pStyle w:val="11"/>
        <w:numPr>
          <w:ilvl w:val="0"/>
          <w:numId w:val="71"/>
        </w:numPr>
        <w:tabs>
          <w:tab w:val="left" w:pos="2103"/>
        </w:tabs>
        <w:spacing w:before="0" w:after="0" w:line="208" w:lineRule="auto"/>
        <w:ind w:left="1138" w:right="268" w:firstLine="705"/>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14:paraId="163028E2">
      <w:pPr>
        <w:pStyle w:val="11"/>
        <w:numPr>
          <w:ilvl w:val="0"/>
          <w:numId w:val="71"/>
        </w:numPr>
        <w:tabs>
          <w:tab w:val="left" w:pos="2223"/>
        </w:tabs>
        <w:spacing w:before="0" w:after="0" w:line="206" w:lineRule="auto"/>
        <w:ind w:left="1138" w:right="283" w:firstLine="705"/>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14:paraId="150A362E">
      <w:pPr>
        <w:pStyle w:val="11"/>
        <w:numPr>
          <w:ilvl w:val="0"/>
          <w:numId w:val="71"/>
        </w:numPr>
        <w:tabs>
          <w:tab w:val="left" w:pos="2223"/>
        </w:tabs>
        <w:spacing w:before="0" w:after="0" w:line="208" w:lineRule="auto"/>
        <w:ind w:left="1138" w:right="272" w:firstLine="705"/>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120F967">
      <w:pPr>
        <w:pStyle w:val="7"/>
        <w:spacing w:before="271"/>
        <w:ind w:left="0" w:firstLine="0"/>
        <w:jc w:val="left"/>
      </w:pPr>
    </w:p>
    <w:p w14:paraId="707BD42D">
      <w:pPr>
        <w:pStyle w:val="3"/>
        <w:ind w:left="1617"/>
        <w:jc w:val="center"/>
      </w:pPr>
      <w:r>
        <w:t>Тематическое</w:t>
      </w:r>
      <w:r>
        <w:rPr>
          <w:spacing w:val="-11"/>
        </w:rPr>
        <w:t xml:space="preserve"> </w:t>
      </w:r>
      <w:r>
        <w:t>планирование</w:t>
      </w:r>
      <w:r>
        <w:rPr>
          <w:spacing w:val="-11"/>
        </w:rPr>
        <w:t xml:space="preserve"> </w:t>
      </w:r>
      <w:r>
        <w:t>учебного</w:t>
      </w:r>
      <w:r>
        <w:rPr>
          <w:spacing w:val="-7"/>
        </w:rPr>
        <w:t xml:space="preserve"> </w:t>
      </w:r>
      <w:r>
        <w:rPr>
          <w:spacing w:val="-2"/>
        </w:rPr>
        <w:t>предмета</w:t>
      </w:r>
    </w:p>
    <w:p w14:paraId="0485E49E">
      <w:pPr>
        <w:spacing w:before="0"/>
        <w:ind w:left="1685" w:right="0" w:firstLine="0"/>
        <w:jc w:val="center"/>
        <w:rPr>
          <w:b/>
          <w:sz w:val="24"/>
        </w:rPr>
      </w:pPr>
      <w:r>
        <w:rPr>
          <w:b/>
          <w:sz w:val="24"/>
        </w:rPr>
        <w:t>«Иностранный</w:t>
      </w:r>
      <w:r>
        <w:rPr>
          <w:b/>
          <w:spacing w:val="-8"/>
          <w:sz w:val="24"/>
        </w:rPr>
        <w:t xml:space="preserve"> </w:t>
      </w:r>
      <w:r>
        <w:rPr>
          <w:b/>
          <w:sz w:val="24"/>
        </w:rPr>
        <w:t>(английский)</w:t>
      </w:r>
      <w:r>
        <w:rPr>
          <w:b/>
          <w:spacing w:val="-6"/>
          <w:sz w:val="24"/>
        </w:rPr>
        <w:t xml:space="preserve"> </w:t>
      </w:r>
      <w:r>
        <w:rPr>
          <w:b/>
          <w:spacing w:val="-4"/>
          <w:sz w:val="24"/>
        </w:rPr>
        <w:t>язык»</w:t>
      </w:r>
    </w:p>
    <w:p w14:paraId="43D72A46">
      <w:pPr>
        <w:spacing w:before="267"/>
        <w:ind w:left="1138" w:right="27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08F24BFE">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714792BD">
      <w:pPr>
        <w:pStyle w:val="7"/>
        <w:spacing w:before="1" w:after="15"/>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E665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96" w:type="dxa"/>
          </w:tcPr>
          <w:p w14:paraId="0DE5D746">
            <w:pPr>
              <w:pStyle w:val="12"/>
              <w:ind w:left="232" w:right="424" w:firstLine="93"/>
              <w:rPr>
                <w:sz w:val="24"/>
              </w:rPr>
            </w:pPr>
            <w:r>
              <w:rPr>
                <w:spacing w:val="-12"/>
                <w:sz w:val="24"/>
              </w:rPr>
              <w:t xml:space="preserve">№ </w:t>
            </w:r>
            <w:r>
              <w:rPr>
                <w:spacing w:val="-5"/>
                <w:sz w:val="24"/>
              </w:rPr>
              <w:t>п/п</w:t>
            </w:r>
          </w:p>
        </w:tc>
        <w:tc>
          <w:tcPr>
            <w:tcW w:w="4393" w:type="dxa"/>
          </w:tcPr>
          <w:p w14:paraId="29278446">
            <w:pPr>
              <w:pStyle w:val="12"/>
              <w:spacing w:line="268" w:lineRule="exact"/>
              <w:ind w:left="155" w:right="11"/>
              <w:jc w:val="center"/>
              <w:rPr>
                <w:sz w:val="24"/>
              </w:rPr>
            </w:pPr>
            <w:r>
              <w:rPr>
                <w:spacing w:val="-4"/>
                <w:sz w:val="24"/>
              </w:rPr>
              <w:t>Тема</w:t>
            </w:r>
          </w:p>
        </w:tc>
        <w:tc>
          <w:tcPr>
            <w:tcW w:w="2127" w:type="dxa"/>
          </w:tcPr>
          <w:p w14:paraId="26E546CD">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459BF14C">
            <w:pPr>
              <w:pStyle w:val="12"/>
              <w:spacing w:line="270" w:lineRule="atLeast"/>
              <w:ind w:left="254" w:right="124"/>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7BF9B651">
            <w:pPr>
              <w:pStyle w:val="12"/>
              <w:spacing w:line="268" w:lineRule="exact"/>
              <w:ind w:left="52"/>
              <w:jc w:val="center"/>
              <w:rPr>
                <w:sz w:val="24"/>
              </w:rPr>
            </w:pPr>
            <w:r>
              <w:rPr>
                <w:spacing w:val="-2"/>
                <w:sz w:val="24"/>
              </w:rPr>
              <w:t>Э(Ц)ОР</w:t>
            </w:r>
          </w:p>
        </w:tc>
      </w:tr>
      <w:tr w14:paraId="66713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96" w:type="dxa"/>
            <w:vMerge w:val="restart"/>
          </w:tcPr>
          <w:p w14:paraId="2FB368EE">
            <w:pPr>
              <w:pStyle w:val="12"/>
              <w:spacing w:line="251" w:lineRule="exact"/>
              <w:ind w:left="151"/>
              <w:rPr>
                <w:sz w:val="24"/>
              </w:rPr>
            </w:pPr>
            <w:r>
              <w:rPr>
                <w:spacing w:val="-5"/>
                <w:sz w:val="24"/>
              </w:rPr>
              <w:t>1.</w:t>
            </w:r>
          </w:p>
        </w:tc>
        <w:tc>
          <w:tcPr>
            <w:tcW w:w="4393" w:type="dxa"/>
            <w:vMerge w:val="restart"/>
          </w:tcPr>
          <w:p w14:paraId="7AB127B4">
            <w:pPr>
              <w:pStyle w:val="12"/>
              <w:spacing w:line="214" w:lineRule="exact"/>
              <w:ind w:left="230"/>
              <w:rPr>
                <w:sz w:val="24"/>
              </w:rPr>
            </w:pPr>
            <w:r>
              <w:rPr>
                <w:sz w:val="24"/>
              </w:rPr>
              <w:t xml:space="preserve">5 </w:t>
            </w:r>
            <w:r>
              <w:rPr>
                <w:spacing w:val="-2"/>
                <w:sz w:val="24"/>
              </w:rPr>
              <w:t>класс</w:t>
            </w:r>
          </w:p>
          <w:p w14:paraId="58106FB3">
            <w:pPr>
              <w:pStyle w:val="12"/>
              <w:numPr>
                <w:ilvl w:val="2"/>
                <w:numId w:val="72"/>
              </w:numPr>
              <w:tabs>
                <w:tab w:val="left" w:pos="1070"/>
              </w:tabs>
              <w:spacing w:before="0" w:after="0" w:line="238" w:lineRule="exact"/>
              <w:ind w:left="1070" w:right="0" w:hanging="840"/>
              <w:jc w:val="left"/>
              <w:rPr>
                <w:sz w:val="24"/>
              </w:rPr>
            </w:pPr>
            <w:r>
              <w:rPr>
                <w:sz w:val="24"/>
              </w:rPr>
              <w:t>Коммуникативные</w:t>
            </w:r>
            <w:r>
              <w:rPr>
                <w:spacing w:val="-9"/>
                <w:sz w:val="24"/>
              </w:rPr>
              <w:t xml:space="preserve"> </w:t>
            </w:r>
            <w:r>
              <w:rPr>
                <w:spacing w:val="-2"/>
                <w:sz w:val="24"/>
              </w:rPr>
              <w:t>умения.</w:t>
            </w:r>
          </w:p>
          <w:p w14:paraId="7A939CA6">
            <w:pPr>
              <w:pStyle w:val="12"/>
              <w:numPr>
                <w:ilvl w:val="3"/>
                <w:numId w:val="72"/>
              </w:numPr>
              <w:tabs>
                <w:tab w:val="left" w:pos="1250"/>
              </w:tabs>
              <w:spacing w:before="0" w:after="0" w:line="244" w:lineRule="exact"/>
              <w:ind w:left="1250" w:right="0" w:hanging="1020"/>
              <w:jc w:val="left"/>
              <w:rPr>
                <w:sz w:val="24"/>
              </w:rPr>
            </w:pPr>
            <w:r>
              <w:rPr>
                <w:spacing w:val="-2"/>
                <w:sz w:val="24"/>
              </w:rPr>
              <w:t>Говорение.</w:t>
            </w:r>
          </w:p>
          <w:p w14:paraId="48D18678">
            <w:pPr>
              <w:pStyle w:val="12"/>
              <w:numPr>
                <w:ilvl w:val="4"/>
                <w:numId w:val="72"/>
              </w:numPr>
              <w:tabs>
                <w:tab w:val="left" w:pos="1473"/>
              </w:tabs>
              <w:spacing w:before="14" w:after="0" w:line="208" w:lineRule="auto"/>
              <w:ind w:left="2" w:right="-29" w:firstLine="228"/>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14:paraId="11030E34">
            <w:pPr>
              <w:pStyle w:val="12"/>
              <w:numPr>
                <w:ilvl w:val="4"/>
                <w:numId w:val="72"/>
              </w:numPr>
              <w:tabs>
                <w:tab w:val="left" w:pos="1473"/>
              </w:tabs>
              <w:spacing w:before="0" w:after="0" w:line="208" w:lineRule="auto"/>
              <w:ind w:left="2" w:right="-29" w:firstLine="228"/>
              <w:jc w:val="both"/>
              <w:rPr>
                <w:sz w:val="24"/>
              </w:rPr>
            </w:pPr>
            <w:r>
              <w:rPr>
                <w:sz w:val="24"/>
              </w:rPr>
              <w:t>Развитие коммуникативных умений монологической речи на базе умений,</w:t>
            </w:r>
            <w:r>
              <w:rPr>
                <w:spacing w:val="76"/>
                <w:sz w:val="24"/>
              </w:rPr>
              <w:t xml:space="preserve">  </w:t>
            </w:r>
            <w:r>
              <w:rPr>
                <w:sz w:val="24"/>
              </w:rPr>
              <w:t>сформированных</w:t>
            </w:r>
            <w:r>
              <w:rPr>
                <w:spacing w:val="77"/>
                <w:sz w:val="24"/>
              </w:rPr>
              <w:t xml:space="preserve">  </w:t>
            </w:r>
            <w:r>
              <w:rPr>
                <w:sz w:val="24"/>
              </w:rPr>
              <w:t>на</w:t>
            </w:r>
            <w:r>
              <w:rPr>
                <w:spacing w:val="77"/>
                <w:sz w:val="24"/>
              </w:rPr>
              <w:t xml:space="preserve">  </w:t>
            </w:r>
            <w:r>
              <w:rPr>
                <w:sz w:val="24"/>
              </w:rPr>
              <w:t>уровне</w:t>
            </w:r>
          </w:p>
        </w:tc>
        <w:tc>
          <w:tcPr>
            <w:tcW w:w="2127" w:type="dxa"/>
            <w:tcBorders>
              <w:bottom w:val="nil"/>
            </w:tcBorders>
          </w:tcPr>
          <w:p w14:paraId="2863EA2C">
            <w:pPr>
              <w:pStyle w:val="12"/>
              <w:spacing w:line="230" w:lineRule="exact"/>
              <w:ind w:left="10"/>
              <w:jc w:val="center"/>
              <w:rPr>
                <w:i/>
                <w:sz w:val="24"/>
              </w:rPr>
            </w:pPr>
            <w:r>
              <w:rPr>
                <w:i/>
                <w:sz w:val="24"/>
              </w:rPr>
              <w:t>Часы</w:t>
            </w:r>
            <w:r>
              <w:rPr>
                <w:i/>
                <w:spacing w:val="-2"/>
                <w:sz w:val="24"/>
              </w:rPr>
              <w:t xml:space="preserve"> </w:t>
            </w:r>
            <w:r>
              <w:rPr>
                <w:i/>
                <w:sz w:val="24"/>
              </w:rPr>
              <w:t>на</w:t>
            </w:r>
            <w:r>
              <w:rPr>
                <w:i/>
                <w:spacing w:val="-1"/>
                <w:sz w:val="24"/>
              </w:rPr>
              <w:t xml:space="preserve"> </w:t>
            </w:r>
            <w:r>
              <w:rPr>
                <w:i/>
                <w:spacing w:val="-2"/>
                <w:sz w:val="24"/>
              </w:rPr>
              <w:t>каждую</w:t>
            </w:r>
          </w:p>
        </w:tc>
        <w:tc>
          <w:tcPr>
            <w:tcW w:w="2127" w:type="dxa"/>
            <w:tcBorders>
              <w:bottom w:val="nil"/>
            </w:tcBorders>
          </w:tcPr>
          <w:p w14:paraId="7DD2C426">
            <w:pPr>
              <w:pStyle w:val="12"/>
              <w:spacing w:line="230" w:lineRule="exact"/>
              <w:ind w:left="17"/>
              <w:jc w:val="center"/>
              <w:rPr>
                <w:i/>
                <w:sz w:val="24"/>
              </w:rPr>
            </w:pPr>
            <w:r>
              <w:rPr>
                <w:i/>
                <w:sz w:val="24"/>
              </w:rPr>
              <w:t>Каждый</w:t>
            </w:r>
            <w:r>
              <w:rPr>
                <w:i/>
                <w:spacing w:val="-3"/>
                <w:sz w:val="24"/>
              </w:rPr>
              <w:t xml:space="preserve"> </w:t>
            </w:r>
            <w:r>
              <w:rPr>
                <w:i/>
                <w:spacing w:val="-2"/>
                <w:sz w:val="24"/>
              </w:rPr>
              <w:t>учитель-</w:t>
            </w:r>
          </w:p>
        </w:tc>
      </w:tr>
      <w:tr w14:paraId="25B24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34B3D1BC">
            <w:pPr>
              <w:rPr>
                <w:sz w:val="2"/>
                <w:szCs w:val="2"/>
              </w:rPr>
            </w:pPr>
          </w:p>
        </w:tc>
        <w:tc>
          <w:tcPr>
            <w:tcW w:w="4393" w:type="dxa"/>
            <w:vMerge w:val="continue"/>
            <w:tcBorders>
              <w:top w:val="nil"/>
            </w:tcBorders>
          </w:tcPr>
          <w:p w14:paraId="4495151F">
            <w:pPr>
              <w:rPr>
                <w:sz w:val="2"/>
                <w:szCs w:val="2"/>
              </w:rPr>
            </w:pPr>
          </w:p>
        </w:tc>
        <w:tc>
          <w:tcPr>
            <w:tcW w:w="2127" w:type="dxa"/>
            <w:tcBorders>
              <w:top w:val="nil"/>
              <w:bottom w:val="nil"/>
            </w:tcBorders>
          </w:tcPr>
          <w:p w14:paraId="4AF9681C">
            <w:pPr>
              <w:pStyle w:val="12"/>
              <w:spacing w:line="245" w:lineRule="exact"/>
              <w:ind w:left="15"/>
              <w:jc w:val="center"/>
              <w:rPr>
                <w:i/>
                <w:sz w:val="24"/>
              </w:rPr>
            </w:pPr>
            <w:r>
              <w:rPr>
                <w:i/>
                <w:spacing w:val="-4"/>
                <w:sz w:val="24"/>
              </w:rPr>
              <w:t>тему</w:t>
            </w:r>
          </w:p>
        </w:tc>
        <w:tc>
          <w:tcPr>
            <w:tcW w:w="2127" w:type="dxa"/>
            <w:tcBorders>
              <w:top w:val="nil"/>
              <w:bottom w:val="nil"/>
            </w:tcBorders>
          </w:tcPr>
          <w:p w14:paraId="435E4994">
            <w:pPr>
              <w:pStyle w:val="12"/>
              <w:spacing w:line="245" w:lineRule="exact"/>
              <w:ind w:left="14"/>
              <w:jc w:val="center"/>
              <w:rPr>
                <w:i/>
                <w:sz w:val="24"/>
              </w:rPr>
            </w:pPr>
            <w:r>
              <w:rPr>
                <w:i/>
                <w:sz w:val="24"/>
              </w:rPr>
              <w:t>предметник</w:t>
            </w:r>
            <w:r>
              <w:rPr>
                <w:i/>
                <w:spacing w:val="-7"/>
                <w:sz w:val="24"/>
              </w:rPr>
              <w:t xml:space="preserve"> </w:t>
            </w:r>
            <w:r>
              <w:rPr>
                <w:i/>
                <w:sz w:val="24"/>
              </w:rPr>
              <w:t>в</w:t>
            </w:r>
            <w:r>
              <w:rPr>
                <w:i/>
                <w:spacing w:val="-5"/>
                <w:sz w:val="24"/>
              </w:rPr>
              <w:t xml:space="preserve"> </w:t>
            </w:r>
            <w:r>
              <w:rPr>
                <w:i/>
                <w:spacing w:val="-4"/>
                <w:sz w:val="24"/>
              </w:rPr>
              <w:t>своей</w:t>
            </w:r>
          </w:p>
        </w:tc>
      </w:tr>
      <w:tr w14:paraId="4CC00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6CB3F658">
            <w:pPr>
              <w:rPr>
                <w:sz w:val="2"/>
                <w:szCs w:val="2"/>
              </w:rPr>
            </w:pPr>
          </w:p>
        </w:tc>
        <w:tc>
          <w:tcPr>
            <w:tcW w:w="4393" w:type="dxa"/>
            <w:vMerge w:val="continue"/>
            <w:tcBorders>
              <w:top w:val="nil"/>
            </w:tcBorders>
          </w:tcPr>
          <w:p w14:paraId="41623F02">
            <w:pPr>
              <w:rPr>
                <w:sz w:val="2"/>
                <w:szCs w:val="2"/>
              </w:rPr>
            </w:pPr>
          </w:p>
        </w:tc>
        <w:tc>
          <w:tcPr>
            <w:tcW w:w="2127" w:type="dxa"/>
            <w:tcBorders>
              <w:top w:val="nil"/>
              <w:bottom w:val="nil"/>
            </w:tcBorders>
          </w:tcPr>
          <w:p w14:paraId="12F207EF">
            <w:pPr>
              <w:pStyle w:val="12"/>
              <w:spacing w:line="246" w:lineRule="exact"/>
              <w:ind w:left="14"/>
              <w:jc w:val="center"/>
              <w:rPr>
                <w:i/>
                <w:sz w:val="24"/>
              </w:rPr>
            </w:pPr>
            <w:r>
              <w:rPr>
                <w:i/>
                <w:spacing w:val="-2"/>
                <w:sz w:val="24"/>
              </w:rPr>
              <w:t>распределяются</w:t>
            </w:r>
          </w:p>
        </w:tc>
        <w:tc>
          <w:tcPr>
            <w:tcW w:w="2127" w:type="dxa"/>
            <w:tcBorders>
              <w:top w:val="nil"/>
              <w:bottom w:val="nil"/>
            </w:tcBorders>
          </w:tcPr>
          <w:p w14:paraId="7E81BD6E">
            <w:pPr>
              <w:pStyle w:val="12"/>
              <w:spacing w:line="246" w:lineRule="exact"/>
              <w:ind w:left="14"/>
              <w:jc w:val="center"/>
              <w:rPr>
                <w:i/>
                <w:sz w:val="24"/>
              </w:rPr>
            </w:pPr>
            <w:r>
              <w:rPr>
                <w:i/>
                <w:sz w:val="24"/>
              </w:rPr>
              <w:t>рабочей</w:t>
            </w:r>
            <w:r>
              <w:rPr>
                <w:i/>
                <w:spacing w:val="-3"/>
                <w:sz w:val="24"/>
              </w:rPr>
              <w:t xml:space="preserve"> </w:t>
            </w:r>
            <w:r>
              <w:rPr>
                <w:i/>
                <w:spacing w:val="-2"/>
                <w:sz w:val="24"/>
              </w:rPr>
              <w:t>программе</w:t>
            </w:r>
          </w:p>
        </w:tc>
      </w:tr>
      <w:tr w14:paraId="4A9BC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26072AD7">
            <w:pPr>
              <w:rPr>
                <w:sz w:val="2"/>
                <w:szCs w:val="2"/>
              </w:rPr>
            </w:pPr>
          </w:p>
        </w:tc>
        <w:tc>
          <w:tcPr>
            <w:tcW w:w="4393" w:type="dxa"/>
            <w:vMerge w:val="continue"/>
            <w:tcBorders>
              <w:top w:val="nil"/>
            </w:tcBorders>
          </w:tcPr>
          <w:p w14:paraId="1EB59CA6">
            <w:pPr>
              <w:rPr>
                <w:sz w:val="2"/>
                <w:szCs w:val="2"/>
              </w:rPr>
            </w:pPr>
          </w:p>
        </w:tc>
        <w:tc>
          <w:tcPr>
            <w:tcW w:w="2127" w:type="dxa"/>
            <w:tcBorders>
              <w:top w:val="nil"/>
              <w:bottom w:val="nil"/>
            </w:tcBorders>
          </w:tcPr>
          <w:p w14:paraId="4D831402">
            <w:pPr>
              <w:pStyle w:val="12"/>
              <w:spacing w:line="246" w:lineRule="exact"/>
              <w:ind w:left="12"/>
              <w:jc w:val="center"/>
              <w:rPr>
                <w:i/>
                <w:sz w:val="24"/>
              </w:rPr>
            </w:pPr>
            <w:r>
              <w:rPr>
                <w:i/>
                <w:spacing w:val="-2"/>
                <w:sz w:val="24"/>
              </w:rPr>
              <w:t>учителем-</w:t>
            </w:r>
          </w:p>
        </w:tc>
        <w:tc>
          <w:tcPr>
            <w:tcW w:w="2127" w:type="dxa"/>
            <w:tcBorders>
              <w:top w:val="nil"/>
              <w:bottom w:val="nil"/>
            </w:tcBorders>
          </w:tcPr>
          <w:p w14:paraId="13E165C6">
            <w:pPr>
              <w:pStyle w:val="12"/>
              <w:spacing w:line="246" w:lineRule="exact"/>
              <w:ind w:left="12"/>
              <w:jc w:val="center"/>
              <w:rPr>
                <w:i/>
                <w:sz w:val="24"/>
              </w:rPr>
            </w:pPr>
            <w:r>
              <w:rPr>
                <w:i/>
                <w:sz w:val="24"/>
              </w:rPr>
              <w:t>указывает</w:t>
            </w:r>
            <w:r>
              <w:rPr>
                <w:i/>
                <w:spacing w:val="-4"/>
                <w:sz w:val="24"/>
              </w:rPr>
              <w:t xml:space="preserve"> </w:t>
            </w:r>
            <w:r>
              <w:rPr>
                <w:i/>
                <w:sz w:val="24"/>
              </w:rPr>
              <w:t>в</w:t>
            </w:r>
            <w:r>
              <w:rPr>
                <w:i/>
                <w:spacing w:val="-6"/>
                <w:sz w:val="24"/>
              </w:rPr>
              <w:t xml:space="preserve"> </w:t>
            </w:r>
            <w:r>
              <w:rPr>
                <w:i/>
                <w:spacing w:val="-2"/>
                <w:sz w:val="24"/>
              </w:rPr>
              <w:t>данном</w:t>
            </w:r>
          </w:p>
        </w:tc>
      </w:tr>
      <w:tr w14:paraId="5FE99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3D22AD60">
            <w:pPr>
              <w:rPr>
                <w:sz w:val="2"/>
                <w:szCs w:val="2"/>
              </w:rPr>
            </w:pPr>
          </w:p>
        </w:tc>
        <w:tc>
          <w:tcPr>
            <w:tcW w:w="4393" w:type="dxa"/>
            <w:vMerge w:val="continue"/>
            <w:tcBorders>
              <w:top w:val="nil"/>
            </w:tcBorders>
          </w:tcPr>
          <w:p w14:paraId="1BC167FA">
            <w:pPr>
              <w:rPr>
                <w:sz w:val="2"/>
                <w:szCs w:val="2"/>
              </w:rPr>
            </w:pPr>
          </w:p>
        </w:tc>
        <w:tc>
          <w:tcPr>
            <w:tcW w:w="2127" w:type="dxa"/>
            <w:tcBorders>
              <w:top w:val="nil"/>
              <w:bottom w:val="nil"/>
            </w:tcBorders>
          </w:tcPr>
          <w:p w14:paraId="7D66D152">
            <w:pPr>
              <w:pStyle w:val="12"/>
              <w:spacing w:line="245" w:lineRule="exact"/>
              <w:ind w:left="17"/>
              <w:jc w:val="center"/>
              <w:rPr>
                <w:i/>
                <w:sz w:val="24"/>
              </w:rPr>
            </w:pPr>
            <w:r>
              <w:rPr>
                <w:i/>
                <w:sz w:val="24"/>
              </w:rPr>
              <w:t>предметником</w:t>
            </w:r>
            <w:r>
              <w:rPr>
                <w:i/>
                <w:spacing w:val="-8"/>
                <w:sz w:val="24"/>
              </w:rPr>
              <w:t xml:space="preserve"> </w:t>
            </w:r>
            <w:r>
              <w:rPr>
                <w:i/>
                <w:spacing w:val="-10"/>
                <w:sz w:val="24"/>
              </w:rPr>
              <w:t>в</w:t>
            </w:r>
          </w:p>
        </w:tc>
        <w:tc>
          <w:tcPr>
            <w:tcW w:w="2127" w:type="dxa"/>
            <w:tcBorders>
              <w:top w:val="nil"/>
              <w:bottom w:val="nil"/>
            </w:tcBorders>
          </w:tcPr>
          <w:p w14:paraId="6645E444">
            <w:pPr>
              <w:pStyle w:val="12"/>
              <w:spacing w:line="245" w:lineRule="exact"/>
              <w:ind w:left="17"/>
              <w:jc w:val="center"/>
              <w:rPr>
                <w:i/>
                <w:sz w:val="24"/>
              </w:rPr>
            </w:pPr>
            <w:r>
              <w:rPr>
                <w:i/>
                <w:sz w:val="24"/>
              </w:rPr>
              <w:t>разделе</w:t>
            </w:r>
            <w:r>
              <w:rPr>
                <w:i/>
                <w:spacing w:val="-4"/>
                <w:sz w:val="24"/>
              </w:rPr>
              <w:t xml:space="preserve"> </w:t>
            </w:r>
            <w:r>
              <w:rPr>
                <w:i/>
                <w:spacing w:val="-2"/>
                <w:sz w:val="24"/>
              </w:rPr>
              <w:t>возможное</w:t>
            </w:r>
          </w:p>
        </w:tc>
      </w:tr>
      <w:tr w14:paraId="62952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01A9D6B6">
            <w:pPr>
              <w:rPr>
                <w:sz w:val="2"/>
                <w:szCs w:val="2"/>
              </w:rPr>
            </w:pPr>
          </w:p>
        </w:tc>
        <w:tc>
          <w:tcPr>
            <w:tcW w:w="4393" w:type="dxa"/>
            <w:vMerge w:val="continue"/>
            <w:tcBorders>
              <w:top w:val="nil"/>
            </w:tcBorders>
          </w:tcPr>
          <w:p w14:paraId="48095B2D">
            <w:pPr>
              <w:rPr>
                <w:sz w:val="2"/>
                <w:szCs w:val="2"/>
              </w:rPr>
            </w:pPr>
          </w:p>
        </w:tc>
        <w:tc>
          <w:tcPr>
            <w:tcW w:w="2127" w:type="dxa"/>
            <w:tcBorders>
              <w:top w:val="nil"/>
              <w:bottom w:val="nil"/>
            </w:tcBorders>
          </w:tcPr>
          <w:p w14:paraId="46C21E53">
            <w:pPr>
              <w:pStyle w:val="12"/>
              <w:spacing w:line="245" w:lineRule="exact"/>
              <w:ind w:left="14"/>
              <w:jc w:val="center"/>
              <w:rPr>
                <w:i/>
                <w:sz w:val="24"/>
              </w:rPr>
            </w:pPr>
            <w:r>
              <w:rPr>
                <w:i/>
                <w:sz w:val="24"/>
              </w:rPr>
              <w:t>зависимости</w:t>
            </w:r>
            <w:r>
              <w:rPr>
                <w:i/>
                <w:spacing w:val="-11"/>
                <w:sz w:val="24"/>
              </w:rPr>
              <w:t xml:space="preserve"> </w:t>
            </w:r>
            <w:r>
              <w:rPr>
                <w:i/>
                <w:spacing w:val="-5"/>
                <w:sz w:val="24"/>
              </w:rPr>
              <w:t>от</w:t>
            </w:r>
          </w:p>
        </w:tc>
        <w:tc>
          <w:tcPr>
            <w:tcW w:w="2127" w:type="dxa"/>
            <w:tcBorders>
              <w:top w:val="nil"/>
              <w:bottom w:val="nil"/>
            </w:tcBorders>
          </w:tcPr>
          <w:p w14:paraId="4F33B17A">
            <w:pPr>
              <w:pStyle w:val="12"/>
              <w:spacing w:line="245" w:lineRule="exact"/>
              <w:ind w:left="13"/>
              <w:jc w:val="center"/>
              <w:rPr>
                <w:i/>
                <w:sz w:val="24"/>
              </w:rPr>
            </w:pPr>
            <w:r>
              <w:rPr>
                <w:i/>
                <w:spacing w:val="-2"/>
                <w:sz w:val="24"/>
              </w:rPr>
              <w:t>использование</w:t>
            </w:r>
          </w:p>
        </w:tc>
      </w:tr>
      <w:tr w14:paraId="71E19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30D9551A">
            <w:pPr>
              <w:rPr>
                <w:sz w:val="2"/>
                <w:szCs w:val="2"/>
              </w:rPr>
            </w:pPr>
          </w:p>
        </w:tc>
        <w:tc>
          <w:tcPr>
            <w:tcW w:w="4393" w:type="dxa"/>
            <w:vMerge w:val="continue"/>
            <w:tcBorders>
              <w:top w:val="nil"/>
            </w:tcBorders>
          </w:tcPr>
          <w:p w14:paraId="579A088A">
            <w:pPr>
              <w:rPr>
                <w:sz w:val="2"/>
                <w:szCs w:val="2"/>
              </w:rPr>
            </w:pPr>
          </w:p>
        </w:tc>
        <w:tc>
          <w:tcPr>
            <w:tcW w:w="2127" w:type="dxa"/>
            <w:tcBorders>
              <w:top w:val="nil"/>
              <w:bottom w:val="nil"/>
            </w:tcBorders>
          </w:tcPr>
          <w:p w14:paraId="33ADB42E">
            <w:pPr>
              <w:pStyle w:val="12"/>
              <w:spacing w:line="246" w:lineRule="exact"/>
              <w:ind w:left="16"/>
              <w:jc w:val="center"/>
              <w:rPr>
                <w:i/>
                <w:sz w:val="24"/>
              </w:rPr>
            </w:pPr>
            <w:r>
              <w:rPr>
                <w:i/>
                <w:sz w:val="24"/>
              </w:rPr>
              <w:t>нагрузки</w:t>
            </w:r>
            <w:r>
              <w:rPr>
                <w:i/>
                <w:spacing w:val="-3"/>
                <w:sz w:val="24"/>
              </w:rPr>
              <w:t xml:space="preserve"> </w:t>
            </w:r>
            <w:r>
              <w:rPr>
                <w:i/>
                <w:spacing w:val="-5"/>
                <w:sz w:val="24"/>
              </w:rPr>
              <w:t>по</w:t>
            </w:r>
          </w:p>
        </w:tc>
        <w:tc>
          <w:tcPr>
            <w:tcW w:w="2127" w:type="dxa"/>
            <w:tcBorders>
              <w:top w:val="nil"/>
              <w:bottom w:val="nil"/>
            </w:tcBorders>
          </w:tcPr>
          <w:p w14:paraId="402E4C78">
            <w:pPr>
              <w:pStyle w:val="12"/>
              <w:spacing w:line="246" w:lineRule="exact"/>
              <w:ind w:left="12"/>
              <w:jc w:val="center"/>
              <w:rPr>
                <w:i/>
                <w:sz w:val="24"/>
              </w:rPr>
            </w:pPr>
            <w:r>
              <w:rPr>
                <w:i/>
                <w:spacing w:val="-2"/>
                <w:sz w:val="24"/>
              </w:rPr>
              <w:t>учебно-</w:t>
            </w:r>
          </w:p>
        </w:tc>
      </w:tr>
      <w:tr w14:paraId="51BC3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6" w:type="dxa"/>
            <w:vMerge w:val="continue"/>
            <w:tcBorders>
              <w:top w:val="nil"/>
            </w:tcBorders>
          </w:tcPr>
          <w:p w14:paraId="5E301228">
            <w:pPr>
              <w:rPr>
                <w:sz w:val="2"/>
                <w:szCs w:val="2"/>
              </w:rPr>
            </w:pPr>
          </w:p>
        </w:tc>
        <w:tc>
          <w:tcPr>
            <w:tcW w:w="4393" w:type="dxa"/>
            <w:vMerge w:val="continue"/>
            <w:tcBorders>
              <w:top w:val="nil"/>
            </w:tcBorders>
          </w:tcPr>
          <w:p w14:paraId="53F24CDF">
            <w:pPr>
              <w:rPr>
                <w:sz w:val="2"/>
                <w:szCs w:val="2"/>
              </w:rPr>
            </w:pPr>
          </w:p>
        </w:tc>
        <w:tc>
          <w:tcPr>
            <w:tcW w:w="2127" w:type="dxa"/>
            <w:tcBorders>
              <w:top w:val="nil"/>
              <w:bottom w:val="nil"/>
            </w:tcBorders>
          </w:tcPr>
          <w:p w14:paraId="4B2D2337">
            <w:pPr>
              <w:pStyle w:val="12"/>
              <w:spacing w:line="253" w:lineRule="exact"/>
              <w:ind w:left="17"/>
              <w:jc w:val="center"/>
              <w:rPr>
                <w:i/>
                <w:sz w:val="24"/>
              </w:rPr>
            </w:pPr>
            <w:r>
              <w:rPr>
                <w:i/>
                <w:sz w:val="24"/>
              </w:rPr>
              <w:t>учебному</w:t>
            </w:r>
            <w:r>
              <w:rPr>
                <w:i/>
                <w:spacing w:val="-3"/>
                <w:sz w:val="24"/>
              </w:rPr>
              <w:t xml:space="preserve"> </w:t>
            </w:r>
            <w:r>
              <w:rPr>
                <w:i/>
                <w:sz w:val="24"/>
              </w:rPr>
              <w:t>плану</w:t>
            </w:r>
            <w:r>
              <w:rPr>
                <w:i/>
                <w:spacing w:val="-4"/>
                <w:sz w:val="24"/>
              </w:rPr>
              <w:t xml:space="preserve"> </w:t>
            </w:r>
            <w:r>
              <w:rPr>
                <w:i/>
                <w:spacing w:val="-5"/>
                <w:sz w:val="24"/>
              </w:rPr>
              <w:t>на</w:t>
            </w:r>
          </w:p>
        </w:tc>
        <w:tc>
          <w:tcPr>
            <w:tcW w:w="2127" w:type="dxa"/>
            <w:tcBorders>
              <w:top w:val="nil"/>
              <w:bottom w:val="nil"/>
            </w:tcBorders>
          </w:tcPr>
          <w:p w14:paraId="01E58513">
            <w:pPr>
              <w:pStyle w:val="12"/>
              <w:spacing w:line="253" w:lineRule="exact"/>
              <w:ind w:left="13"/>
              <w:jc w:val="center"/>
              <w:rPr>
                <w:i/>
                <w:sz w:val="24"/>
              </w:rPr>
            </w:pPr>
            <w:r>
              <w:rPr>
                <w:i/>
                <w:spacing w:val="-2"/>
                <w:sz w:val="24"/>
              </w:rPr>
              <w:t>методических</w:t>
            </w:r>
          </w:p>
        </w:tc>
      </w:tr>
      <w:tr w14:paraId="09CE7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96" w:type="dxa"/>
            <w:vMerge w:val="continue"/>
            <w:tcBorders>
              <w:top w:val="nil"/>
            </w:tcBorders>
          </w:tcPr>
          <w:p w14:paraId="71B4E7F1">
            <w:pPr>
              <w:rPr>
                <w:sz w:val="2"/>
                <w:szCs w:val="2"/>
              </w:rPr>
            </w:pPr>
          </w:p>
        </w:tc>
        <w:tc>
          <w:tcPr>
            <w:tcW w:w="4393" w:type="dxa"/>
            <w:vMerge w:val="continue"/>
            <w:tcBorders>
              <w:top w:val="nil"/>
            </w:tcBorders>
          </w:tcPr>
          <w:p w14:paraId="05CBFE24">
            <w:pPr>
              <w:rPr>
                <w:sz w:val="2"/>
                <w:szCs w:val="2"/>
              </w:rPr>
            </w:pPr>
          </w:p>
        </w:tc>
        <w:tc>
          <w:tcPr>
            <w:tcW w:w="2127" w:type="dxa"/>
            <w:tcBorders>
              <w:top w:val="nil"/>
            </w:tcBorders>
          </w:tcPr>
          <w:p w14:paraId="71AFA09D">
            <w:pPr>
              <w:pStyle w:val="12"/>
              <w:spacing w:line="273" w:lineRule="exact"/>
              <w:ind w:left="11"/>
              <w:jc w:val="center"/>
              <w:rPr>
                <w:i/>
                <w:sz w:val="24"/>
              </w:rPr>
            </w:pPr>
            <w:r>
              <w:rPr>
                <w:i/>
                <w:sz w:val="24"/>
              </w:rPr>
              <w:t>текущий</w:t>
            </w:r>
            <w:r>
              <w:rPr>
                <w:i/>
                <w:spacing w:val="-4"/>
                <w:sz w:val="24"/>
              </w:rPr>
              <w:t xml:space="preserve"> </w:t>
            </w:r>
            <w:r>
              <w:rPr>
                <w:i/>
                <w:spacing w:val="-2"/>
                <w:sz w:val="24"/>
              </w:rPr>
              <w:t>учебный</w:t>
            </w:r>
          </w:p>
        </w:tc>
        <w:tc>
          <w:tcPr>
            <w:tcW w:w="2127" w:type="dxa"/>
            <w:tcBorders>
              <w:top w:val="nil"/>
            </w:tcBorders>
          </w:tcPr>
          <w:p w14:paraId="39915C09">
            <w:pPr>
              <w:pStyle w:val="12"/>
              <w:spacing w:line="273" w:lineRule="exact"/>
              <w:ind w:left="16"/>
              <w:jc w:val="center"/>
              <w:rPr>
                <w:i/>
                <w:sz w:val="24"/>
              </w:rPr>
            </w:pPr>
            <w:r>
              <w:rPr>
                <w:i/>
                <w:spacing w:val="-2"/>
                <w:sz w:val="24"/>
              </w:rPr>
              <w:t>материалов</w:t>
            </w:r>
          </w:p>
        </w:tc>
      </w:tr>
    </w:tbl>
    <w:p w14:paraId="3A6355CE">
      <w:pPr>
        <w:pStyle w:val="12"/>
        <w:spacing w:after="0" w:line="273" w:lineRule="exact"/>
        <w:jc w:val="center"/>
        <w:rPr>
          <w:i/>
          <w:sz w:val="24"/>
        </w:rPr>
        <w:sectPr>
          <w:pgSz w:w="11920" w:h="16850"/>
          <w:pgMar w:top="102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3BF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2" w:hRule="atLeast"/>
        </w:trPr>
        <w:tc>
          <w:tcPr>
            <w:tcW w:w="996" w:type="dxa"/>
          </w:tcPr>
          <w:p w14:paraId="428FAABC">
            <w:pPr>
              <w:pStyle w:val="12"/>
              <w:ind w:left="0"/>
              <w:rPr>
                <w:sz w:val="24"/>
              </w:rPr>
            </w:pPr>
          </w:p>
        </w:tc>
        <w:tc>
          <w:tcPr>
            <w:tcW w:w="4393" w:type="dxa"/>
          </w:tcPr>
          <w:p w14:paraId="0BB4B222">
            <w:pPr>
              <w:pStyle w:val="12"/>
              <w:spacing w:line="207" w:lineRule="exact"/>
              <w:rPr>
                <w:sz w:val="24"/>
              </w:rPr>
            </w:pPr>
            <w:r>
              <w:rPr>
                <w:sz w:val="24"/>
              </w:rPr>
              <w:t>начального</w:t>
            </w:r>
            <w:r>
              <w:rPr>
                <w:spacing w:val="-5"/>
                <w:sz w:val="24"/>
              </w:rPr>
              <w:t xml:space="preserve"> </w:t>
            </w:r>
            <w:r>
              <w:rPr>
                <w:sz w:val="24"/>
              </w:rPr>
              <w:t>общего</w:t>
            </w:r>
            <w:r>
              <w:rPr>
                <w:spacing w:val="-5"/>
                <w:sz w:val="24"/>
              </w:rPr>
              <w:t xml:space="preserve"> </w:t>
            </w:r>
            <w:r>
              <w:rPr>
                <w:spacing w:val="-2"/>
                <w:sz w:val="24"/>
              </w:rPr>
              <w:t>образования</w:t>
            </w:r>
          </w:p>
          <w:p w14:paraId="4600ED98">
            <w:pPr>
              <w:pStyle w:val="12"/>
              <w:numPr>
                <w:ilvl w:val="3"/>
                <w:numId w:val="73"/>
              </w:numPr>
              <w:tabs>
                <w:tab w:val="left" w:pos="1250"/>
              </w:tabs>
              <w:spacing w:before="0" w:after="0" w:line="238" w:lineRule="exact"/>
              <w:ind w:left="1250" w:right="0" w:hanging="1020"/>
              <w:jc w:val="left"/>
              <w:rPr>
                <w:sz w:val="24"/>
              </w:rPr>
            </w:pPr>
            <w:r>
              <w:rPr>
                <w:spacing w:val="-2"/>
                <w:sz w:val="24"/>
              </w:rPr>
              <w:t>Аудирование.</w:t>
            </w:r>
          </w:p>
          <w:p w14:paraId="27ECA0CD">
            <w:pPr>
              <w:pStyle w:val="12"/>
              <w:numPr>
                <w:ilvl w:val="3"/>
                <w:numId w:val="73"/>
              </w:numPr>
              <w:tabs>
                <w:tab w:val="left" w:pos="1250"/>
              </w:tabs>
              <w:spacing w:before="0" w:after="0" w:line="240" w:lineRule="exact"/>
              <w:ind w:left="1250" w:right="0" w:hanging="1020"/>
              <w:jc w:val="left"/>
              <w:rPr>
                <w:sz w:val="24"/>
              </w:rPr>
            </w:pPr>
            <w:r>
              <w:rPr>
                <w:sz w:val="24"/>
              </w:rPr>
              <w:t>Смысловое</w:t>
            </w:r>
            <w:r>
              <w:rPr>
                <w:spacing w:val="-7"/>
                <w:sz w:val="24"/>
              </w:rPr>
              <w:t xml:space="preserve"> </w:t>
            </w:r>
            <w:r>
              <w:rPr>
                <w:spacing w:val="-2"/>
                <w:sz w:val="24"/>
              </w:rPr>
              <w:t>чтение.</w:t>
            </w:r>
          </w:p>
          <w:p w14:paraId="1ABA878A">
            <w:pPr>
              <w:pStyle w:val="12"/>
              <w:numPr>
                <w:ilvl w:val="3"/>
                <w:numId w:val="73"/>
              </w:numPr>
              <w:tabs>
                <w:tab w:val="left" w:pos="1250"/>
              </w:tabs>
              <w:spacing w:before="0" w:after="0" w:line="240" w:lineRule="exact"/>
              <w:ind w:left="1250" w:right="0" w:hanging="1020"/>
              <w:jc w:val="left"/>
              <w:rPr>
                <w:sz w:val="24"/>
              </w:rPr>
            </w:pPr>
            <w:r>
              <w:rPr>
                <w:sz w:val="24"/>
              </w:rPr>
              <w:t>Письменная</w:t>
            </w:r>
            <w:r>
              <w:rPr>
                <w:spacing w:val="-9"/>
                <w:sz w:val="24"/>
              </w:rPr>
              <w:t xml:space="preserve"> </w:t>
            </w:r>
            <w:r>
              <w:rPr>
                <w:spacing w:val="-2"/>
                <w:sz w:val="24"/>
              </w:rPr>
              <w:t>речь.</w:t>
            </w:r>
          </w:p>
          <w:p w14:paraId="757C2915">
            <w:pPr>
              <w:pStyle w:val="12"/>
              <w:numPr>
                <w:ilvl w:val="2"/>
                <w:numId w:val="74"/>
              </w:numPr>
              <w:tabs>
                <w:tab w:val="left" w:pos="1070"/>
              </w:tabs>
              <w:spacing w:before="0" w:after="0" w:line="240" w:lineRule="exact"/>
              <w:ind w:left="1070" w:right="0" w:hanging="840"/>
              <w:jc w:val="left"/>
              <w:rPr>
                <w:sz w:val="24"/>
              </w:rPr>
            </w:pPr>
            <w:r>
              <w:rPr>
                <w:sz w:val="24"/>
              </w:rPr>
              <w:t>Языковые</w:t>
            </w:r>
            <w:r>
              <w:rPr>
                <w:spacing w:val="-7"/>
                <w:sz w:val="24"/>
              </w:rPr>
              <w:t xml:space="preserve"> </w:t>
            </w:r>
            <w:r>
              <w:rPr>
                <w:sz w:val="24"/>
              </w:rPr>
              <w:t>знания</w:t>
            </w:r>
            <w:r>
              <w:rPr>
                <w:spacing w:val="-3"/>
                <w:sz w:val="24"/>
              </w:rPr>
              <w:t xml:space="preserve"> </w:t>
            </w:r>
            <w:r>
              <w:rPr>
                <w:sz w:val="24"/>
              </w:rPr>
              <w:t>и</w:t>
            </w:r>
            <w:r>
              <w:rPr>
                <w:spacing w:val="2"/>
                <w:sz w:val="24"/>
              </w:rPr>
              <w:t xml:space="preserve"> </w:t>
            </w:r>
            <w:r>
              <w:rPr>
                <w:spacing w:val="-2"/>
                <w:sz w:val="24"/>
              </w:rPr>
              <w:t>умения.</w:t>
            </w:r>
          </w:p>
          <w:p w14:paraId="30577374">
            <w:pPr>
              <w:pStyle w:val="12"/>
              <w:numPr>
                <w:ilvl w:val="3"/>
                <w:numId w:val="74"/>
              </w:numPr>
              <w:tabs>
                <w:tab w:val="left" w:pos="1253"/>
              </w:tabs>
              <w:spacing w:before="0" w:after="0" w:line="244" w:lineRule="exact"/>
              <w:ind w:left="1253" w:right="0" w:hanging="1023"/>
              <w:jc w:val="left"/>
              <w:rPr>
                <w:sz w:val="24"/>
              </w:rPr>
            </w:pPr>
            <w:r>
              <w:rPr>
                <w:sz w:val="24"/>
              </w:rPr>
              <w:t>Фонетическая</w:t>
            </w:r>
            <w:r>
              <w:rPr>
                <w:spacing w:val="-8"/>
                <w:sz w:val="24"/>
              </w:rPr>
              <w:t xml:space="preserve"> </w:t>
            </w:r>
            <w:r>
              <w:rPr>
                <w:sz w:val="24"/>
              </w:rPr>
              <w:t>сторона</w:t>
            </w:r>
            <w:r>
              <w:rPr>
                <w:spacing w:val="-8"/>
                <w:sz w:val="24"/>
              </w:rPr>
              <w:t xml:space="preserve"> </w:t>
            </w:r>
            <w:r>
              <w:rPr>
                <w:spacing w:val="-4"/>
                <w:sz w:val="24"/>
              </w:rPr>
              <w:t>речи.</w:t>
            </w:r>
          </w:p>
          <w:p w14:paraId="36156BDB">
            <w:pPr>
              <w:pStyle w:val="12"/>
              <w:numPr>
                <w:ilvl w:val="3"/>
                <w:numId w:val="74"/>
              </w:numPr>
              <w:tabs>
                <w:tab w:val="left" w:pos="1490"/>
                <w:tab w:val="left" w:pos="2724"/>
                <w:tab w:val="left" w:pos="4260"/>
              </w:tabs>
              <w:spacing w:before="17" w:after="0" w:line="206" w:lineRule="auto"/>
              <w:ind w:left="2" w:right="-15" w:firstLine="228"/>
              <w:jc w:val="left"/>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144F76CE">
            <w:pPr>
              <w:pStyle w:val="12"/>
              <w:numPr>
                <w:ilvl w:val="3"/>
                <w:numId w:val="74"/>
              </w:numPr>
              <w:tabs>
                <w:tab w:val="left" w:pos="1250"/>
              </w:tabs>
              <w:spacing w:before="0" w:after="0" w:line="226" w:lineRule="exact"/>
              <w:ind w:left="1250" w:right="0" w:hanging="1020"/>
              <w:jc w:val="left"/>
              <w:rPr>
                <w:sz w:val="24"/>
              </w:rPr>
            </w:pPr>
            <w:r>
              <w:rPr>
                <w:sz w:val="24"/>
              </w:rPr>
              <w:t>Лексическая</w:t>
            </w:r>
            <w:r>
              <w:rPr>
                <w:spacing w:val="-7"/>
                <w:sz w:val="24"/>
              </w:rPr>
              <w:t xml:space="preserve"> </w:t>
            </w:r>
            <w:r>
              <w:rPr>
                <w:sz w:val="24"/>
              </w:rPr>
              <w:t>сторона</w:t>
            </w:r>
            <w:r>
              <w:rPr>
                <w:spacing w:val="-8"/>
                <w:sz w:val="24"/>
              </w:rPr>
              <w:t xml:space="preserve"> </w:t>
            </w:r>
            <w:r>
              <w:rPr>
                <w:spacing w:val="-4"/>
                <w:sz w:val="24"/>
              </w:rPr>
              <w:t>речи.</w:t>
            </w:r>
          </w:p>
          <w:p w14:paraId="6B04DBC8">
            <w:pPr>
              <w:pStyle w:val="12"/>
              <w:numPr>
                <w:ilvl w:val="3"/>
                <w:numId w:val="74"/>
              </w:numPr>
              <w:tabs>
                <w:tab w:val="left" w:pos="1548"/>
                <w:tab w:val="left" w:pos="3581"/>
              </w:tabs>
              <w:spacing w:before="17" w:after="0" w:line="206" w:lineRule="auto"/>
              <w:ind w:left="2" w:right="-15" w:firstLine="228"/>
              <w:jc w:val="left"/>
              <w:rPr>
                <w:sz w:val="24"/>
              </w:rPr>
            </w:pPr>
            <w:r>
              <w:rPr>
                <w:spacing w:val="-2"/>
                <w:sz w:val="24"/>
              </w:rPr>
              <w:t>Грамматическая</w:t>
            </w:r>
            <w:r>
              <w:rPr>
                <w:sz w:val="24"/>
              </w:rPr>
              <w:tab/>
            </w:r>
            <w:r>
              <w:rPr>
                <w:spacing w:val="-2"/>
                <w:sz w:val="24"/>
              </w:rPr>
              <w:t xml:space="preserve">сторона </w:t>
            </w:r>
            <w:r>
              <w:rPr>
                <w:spacing w:val="-4"/>
                <w:sz w:val="24"/>
              </w:rPr>
              <w:t>речи.</w:t>
            </w:r>
          </w:p>
          <w:p w14:paraId="25457B12">
            <w:pPr>
              <w:pStyle w:val="12"/>
              <w:numPr>
                <w:ilvl w:val="2"/>
                <w:numId w:val="75"/>
              </w:numPr>
              <w:tabs>
                <w:tab w:val="left" w:pos="1241"/>
                <w:tab w:val="left" w:pos="3334"/>
                <w:tab w:val="left" w:pos="4258"/>
              </w:tabs>
              <w:spacing w:before="3" w:after="0" w:line="206" w:lineRule="auto"/>
              <w:ind w:left="2" w:right="-15" w:firstLine="228"/>
              <w:jc w:val="left"/>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04ED9254">
            <w:pPr>
              <w:pStyle w:val="12"/>
              <w:numPr>
                <w:ilvl w:val="2"/>
                <w:numId w:val="75"/>
              </w:numPr>
              <w:tabs>
                <w:tab w:val="left" w:pos="1070"/>
              </w:tabs>
              <w:spacing w:before="0" w:after="0" w:line="245" w:lineRule="exact"/>
              <w:ind w:left="1070" w:right="0" w:hanging="840"/>
              <w:jc w:val="left"/>
              <w:rPr>
                <w:sz w:val="24"/>
              </w:rPr>
            </w:pPr>
            <w:r>
              <w:rPr>
                <w:sz w:val="24"/>
              </w:rPr>
              <w:t>Компенсаторные</w:t>
            </w:r>
            <w:r>
              <w:rPr>
                <w:spacing w:val="-6"/>
                <w:sz w:val="24"/>
              </w:rPr>
              <w:t xml:space="preserve"> </w:t>
            </w:r>
            <w:r>
              <w:rPr>
                <w:spacing w:val="-2"/>
                <w:sz w:val="24"/>
              </w:rPr>
              <w:t>умения.</w:t>
            </w:r>
          </w:p>
        </w:tc>
        <w:tc>
          <w:tcPr>
            <w:tcW w:w="2127" w:type="dxa"/>
            <w:vMerge w:val="restart"/>
          </w:tcPr>
          <w:p w14:paraId="536B4D5C">
            <w:pPr>
              <w:pStyle w:val="12"/>
              <w:spacing w:line="232" w:lineRule="auto"/>
              <w:ind w:left="64" w:right="44" w:firstLine="312"/>
              <w:rPr>
                <w:i/>
                <w:sz w:val="24"/>
              </w:rPr>
            </w:pPr>
            <w:r>
              <w:rPr>
                <w:i/>
                <w:sz w:val="24"/>
              </w:rPr>
              <w:t>год в рабочей программе</w:t>
            </w:r>
            <w:r>
              <w:rPr>
                <w:i/>
                <w:spacing w:val="-15"/>
                <w:sz w:val="24"/>
              </w:rPr>
              <w:t xml:space="preserve"> </w:t>
            </w:r>
            <w:r>
              <w:rPr>
                <w:i/>
                <w:sz w:val="24"/>
              </w:rPr>
              <w:t>учителя</w:t>
            </w:r>
          </w:p>
        </w:tc>
        <w:tc>
          <w:tcPr>
            <w:tcW w:w="2127" w:type="dxa"/>
            <w:vMerge w:val="restart"/>
          </w:tcPr>
          <w:p w14:paraId="750CF3AF">
            <w:pPr>
              <w:pStyle w:val="12"/>
              <w:spacing w:line="237" w:lineRule="auto"/>
              <w:ind w:left="138" w:right="118"/>
              <w:jc w:val="center"/>
              <w:rPr>
                <w:i/>
                <w:sz w:val="24"/>
              </w:rPr>
            </w:pPr>
            <w:r>
              <w:rPr>
                <w:i/>
                <w:spacing w:val="-2"/>
                <w:sz w:val="24"/>
              </w:rPr>
              <w:t xml:space="preserve">(мультимедийные программы, электронные </w:t>
            </w:r>
            <w:r>
              <w:rPr>
                <w:i/>
                <w:sz w:val="24"/>
              </w:rPr>
              <w:t>учебники и</w:t>
            </w:r>
          </w:p>
          <w:p w14:paraId="539A497E">
            <w:pPr>
              <w:pStyle w:val="12"/>
              <w:ind w:left="357" w:right="338" w:hanging="4"/>
              <w:jc w:val="center"/>
              <w:rPr>
                <w:i/>
                <w:sz w:val="24"/>
              </w:rPr>
            </w:pPr>
            <w:r>
              <w:rPr>
                <w:i/>
                <w:spacing w:val="-2"/>
                <w:sz w:val="24"/>
              </w:rPr>
              <w:t>задачники, электронные библиотеки, виртуальные лаборатории,</w:t>
            </w:r>
          </w:p>
          <w:p w14:paraId="2BFB81AA">
            <w:pPr>
              <w:pStyle w:val="12"/>
              <w:ind w:left="14" w:right="-15" w:hanging="1"/>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14:paraId="148BE229">
            <w:pPr>
              <w:pStyle w:val="12"/>
              <w:ind w:left="13"/>
              <w:jc w:val="center"/>
              <w:rPr>
                <w:i/>
                <w:sz w:val="24"/>
              </w:rPr>
            </w:pPr>
            <w:r>
              <w:rPr>
                <w:i/>
                <w:spacing w:val="-2"/>
                <w:sz w:val="24"/>
              </w:rPr>
              <w:t>ресурсов)</w:t>
            </w:r>
          </w:p>
          <w:p w14:paraId="7ED85F8D">
            <w:pPr>
              <w:pStyle w:val="12"/>
              <w:ind w:left="78" w:right="60"/>
              <w:jc w:val="center"/>
              <w:rPr>
                <w:i/>
                <w:sz w:val="24"/>
              </w:rPr>
            </w:pPr>
            <w:r>
              <w:rPr>
                <w:i/>
                <w:sz w:val="24"/>
              </w:rPr>
              <w:t>используемыми</w:t>
            </w:r>
            <w:r>
              <w:rPr>
                <w:i/>
                <w:spacing w:val="-15"/>
                <w:sz w:val="24"/>
              </w:rPr>
              <w:t xml:space="preserve"> </w:t>
            </w:r>
            <w:r>
              <w:rPr>
                <w:i/>
                <w:sz w:val="24"/>
              </w:rPr>
              <w:t>для обучения и</w:t>
            </w:r>
          </w:p>
          <w:p w14:paraId="3F5267F2">
            <w:pPr>
              <w:pStyle w:val="12"/>
              <w:ind w:left="225" w:right="208" w:hanging="3"/>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14:paraId="7C7DF4DB">
            <w:pPr>
              <w:pStyle w:val="12"/>
              <w:ind w:left="54" w:right="39"/>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72167BF3">
            <w:pPr>
              <w:pStyle w:val="12"/>
              <w:ind w:left="47" w:right="30" w:hanging="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14:paraId="036836A8">
            <w:pPr>
              <w:pStyle w:val="12"/>
              <w:ind w:left="110" w:right="94" w:firstLine="2"/>
              <w:jc w:val="center"/>
              <w:rPr>
                <w:i/>
                <w:sz w:val="24"/>
              </w:rPr>
            </w:pPr>
            <w:r>
              <w:rPr>
                <w:i/>
                <w:spacing w:val="-2"/>
                <w:sz w:val="24"/>
              </w:rPr>
              <w:t xml:space="preserve">соответствует законодательству </w:t>
            </w:r>
            <w:r>
              <w:rPr>
                <w:i/>
                <w:sz w:val="24"/>
              </w:rPr>
              <w:t>об образовании.</w:t>
            </w:r>
          </w:p>
        </w:tc>
      </w:tr>
      <w:tr w14:paraId="2BB1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9" w:hRule="atLeast"/>
        </w:trPr>
        <w:tc>
          <w:tcPr>
            <w:tcW w:w="996" w:type="dxa"/>
            <w:vMerge w:val="restart"/>
          </w:tcPr>
          <w:p w14:paraId="42030C79">
            <w:pPr>
              <w:pStyle w:val="12"/>
              <w:spacing w:line="258" w:lineRule="exact"/>
              <w:ind w:left="0" w:right="46"/>
              <w:jc w:val="center"/>
              <w:rPr>
                <w:sz w:val="24"/>
              </w:rPr>
            </w:pPr>
            <w:r>
              <w:rPr>
                <w:spacing w:val="-5"/>
                <w:sz w:val="24"/>
              </w:rPr>
              <w:t>2.</w:t>
            </w:r>
          </w:p>
        </w:tc>
        <w:tc>
          <w:tcPr>
            <w:tcW w:w="4393" w:type="dxa"/>
          </w:tcPr>
          <w:p w14:paraId="1B088C44">
            <w:pPr>
              <w:pStyle w:val="12"/>
              <w:spacing w:line="204" w:lineRule="exact"/>
              <w:ind w:left="230"/>
              <w:rPr>
                <w:sz w:val="24"/>
              </w:rPr>
            </w:pPr>
            <w:r>
              <w:rPr>
                <w:sz w:val="24"/>
              </w:rPr>
              <w:t xml:space="preserve">6 </w:t>
            </w:r>
            <w:r>
              <w:rPr>
                <w:spacing w:val="-2"/>
                <w:sz w:val="24"/>
              </w:rPr>
              <w:t>класс</w:t>
            </w:r>
          </w:p>
          <w:p w14:paraId="5586569F">
            <w:pPr>
              <w:pStyle w:val="12"/>
              <w:numPr>
                <w:ilvl w:val="2"/>
                <w:numId w:val="76"/>
              </w:numPr>
              <w:tabs>
                <w:tab w:val="left" w:pos="1070"/>
              </w:tabs>
              <w:spacing w:before="0" w:after="0" w:line="238" w:lineRule="exact"/>
              <w:ind w:left="1070" w:right="0" w:hanging="840"/>
              <w:jc w:val="left"/>
              <w:rPr>
                <w:sz w:val="24"/>
              </w:rPr>
            </w:pPr>
            <w:r>
              <w:rPr>
                <w:sz w:val="24"/>
              </w:rPr>
              <w:t>Коммуникативные</w:t>
            </w:r>
            <w:r>
              <w:rPr>
                <w:spacing w:val="-9"/>
                <w:sz w:val="24"/>
              </w:rPr>
              <w:t xml:space="preserve"> </w:t>
            </w:r>
            <w:r>
              <w:rPr>
                <w:spacing w:val="-2"/>
                <w:sz w:val="24"/>
              </w:rPr>
              <w:t>умения.</w:t>
            </w:r>
          </w:p>
          <w:p w14:paraId="31EFDE0B">
            <w:pPr>
              <w:pStyle w:val="12"/>
              <w:numPr>
                <w:ilvl w:val="3"/>
                <w:numId w:val="76"/>
              </w:numPr>
              <w:tabs>
                <w:tab w:val="left" w:pos="1250"/>
              </w:tabs>
              <w:spacing w:before="0" w:after="0" w:line="244" w:lineRule="exact"/>
              <w:ind w:left="1250" w:right="0" w:hanging="1020"/>
              <w:jc w:val="left"/>
              <w:rPr>
                <w:sz w:val="24"/>
              </w:rPr>
            </w:pPr>
            <w:r>
              <w:rPr>
                <w:spacing w:val="-2"/>
                <w:sz w:val="24"/>
              </w:rPr>
              <w:t>Говорение.</w:t>
            </w:r>
          </w:p>
          <w:p w14:paraId="5B4723E3">
            <w:pPr>
              <w:pStyle w:val="12"/>
              <w:numPr>
                <w:ilvl w:val="4"/>
                <w:numId w:val="76"/>
              </w:numPr>
              <w:tabs>
                <w:tab w:val="left" w:pos="1473"/>
              </w:tabs>
              <w:spacing w:before="17" w:after="0" w:line="206" w:lineRule="auto"/>
              <w:ind w:left="2" w:right="4" w:firstLine="228"/>
              <w:jc w:val="left"/>
              <w:rPr>
                <w:sz w:val="24"/>
              </w:rPr>
            </w:pPr>
            <w:r>
              <w:rPr>
                <w:sz w:val="24"/>
              </w:rPr>
              <w:t>Развитие</w:t>
            </w:r>
            <w:r>
              <w:rPr>
                <w:spacing w:val="-1"/>
                <w:sz w:val="24"/>
              </w:rPr>
              <w:t xml:space="preserve"> </w:t>
            </w:r>
            <w:r>
              <w:rPr>
                <w:sz w:val="24"/>
              </w:rPr>
              <w:t>коммуникативных умений диалогической речи.</w:t>
            </w:r>
          </w:p>
          <w:p w14:paraId="6EA6C134">
            <w:pPr>
              <w:pStyle w:val="12"/>
              <w:numPr>
                <w:ilvl w:val="4"/>
                <w:numId w:val="76"/>
              </w:numPr>
              <w:tabs>
                <w:tab w:val="left" w:pos="1473"/>
              </w:tabs>
              <w:spacing w:before="3" w:after="0" w:line="206" w:lineRule="auto"/>
              <w:ind w:left="2" w:right="4" w:firstLine="228"/>
              <w:jc w:val="left"/>
              <w:rPr>
                <w:sz w:val="24"/>
              </w:rPr>
            </w:pPr>
            <w:r>
              <w:rPr>
                <w:sz w:val="24"/>
              </w:rPr>
              <w:t>Развитие</w:t>
            </w:r>
            <w:r>
              <w:rPr>
                <w:spacing w:val="-1"/>
                <w:sz w:val="24"/>
              </w:rPr>
              <w:t xml:space="preserve"> </w:t>
            </w:r>
            <w:r>
              <w:rPr>
                <w:sz w:val="24"/>
              </w:rPr>
              <w:t>коммуникативных умений монологической речи.</w:t>
            </w:r>
          </w:p>
          <w:p w14:paraId="4EC66A01">
            <w:pPr>
              <w:pStyle w:val="12"/>
              <w:numPr>
                <w:ilvl w:val="3"/>
                <w:numId w:val="77"/>
              </w:numPr>
              <w:tabs>
                <w:tab w:val="left" w:pos="1250"/>
              </w:tabs>
              <w:spacing w:before="0" w:after="0" w:line="224" w:lineRule="exact"/>
              <w:ind w:left="1250" w:right="0" w:hanging="1020"/>
              <w:jc w:val="left"/>
              <w:rPr>
                <w:sz w:val="24"/>
              </w:rPr>
            </w:pPr>
            <w:r>
              <w:rPr>
                <w:spacing w:val="-2"/>
                <w:sz w:val="24"/>
              </w:rPr>
              <w:t>Аудирование.</w:t>
            </w:r>
          </w:p>
          <w:p w14:paraId="505532ED">
            <w:pPr>
              <w:pStyle w:val="12"/>
              <w:numPr>
                <w:ilvl w:val="3"/>
                <w:numId w:val="77"/>
              </w:numPr>
              <w:tabs>
                <w:tab w:val="left" w:pos="1250"/>
              </w:tabs>
              <w:spacing w:before="0" w:after="0" w:line="239" w:lineRule="exact"/>
              <w:ind w:left="1250" w:right="0" w:hanging="1020"/>
              <w:jc w:val="left"/>
              <w:rPr>
                <w:sz w:val="24"/>
              </w:rPr>
            </w:pPr>
            <w:r>
              <w:rPr>
                <w:sz w:val="24"/>
              </w:rPr>
              <w:t>Смысловое</w:t>
            </w:r>
            <w:r>
              <w:rPr>
                <w:spacing w:val="-7"/>
                <w:sz w:val="24"/>
              </w:rPr>
              <w:t xml:space="preserve"> </w:t>
            </w:r>
            <w:r>
              <w:rPr>
                <w:spacing w:val="-2"/>
                <w:sz w:val="24"/>
              </w:rPr>
              <w:t>чтение.</w:t>
            </w:r>
          </w:p>
          <w:p w14:paraId="3E05D5D9">
            <w:pPr>
              <w:pStyle w:val="12"/>
              <w:numPr>
                <w:ilvl w:val="3"/>
                <w:numId w:val="77"/>
              </w:numPr>
              <w:tabs>
                <w:tab w:val="left" w:pos="1250"/>
              </w:tabs>
              <w:spacing w:before="0" w:after="0" w:line="240" w:lineRule="exact"/>
              <w:ind w:left="1250" w:right="0" w:hanging="1020"/>
              <w:jc w:val="left"/>
              <w:rPr>
                <w:sz w:val="24"/>
              </w:rPr>
            </w:pPr>
            <w:r>
              <w:rPr>
                <w:sz w:val="24"/>
              </w:rPr>
              <w:t>Письменная</w:t>
            </w:r>
            <w:r>
              <w:rPr>
                <w:spacing w:val="-7"/>
                <w:sz w:val="24"/>
              </w:rPr>
              <w:t xml:space="preserve"> </w:t>
            </w:r>
            <w:r>
              <w:rPr>
                <w:spacing w:val="-2"/>
                <w:sz w:val="24"/>
              </w:rPr>
              <w:t>речь.</w:t>
            </w:r>
          </w:p>
          <w:p w14:paraId="53F7B297">
            <w:pPr>
              <w:pStyle w:val="12"/>
              <w:numPr>
                <w:ilvl w:val="2"/>
                <w:numId w:val="78"/>
              </w:numPr>
              <w:tabs>
                <w:tab w:val="left" w:pos="1070"/>
              </w:tabs>
              <w:spacing w:before="0" w:after="0" w:line="241" w:lineRule="exact"/>
              <w:ind w:left="1070" w:right="0" w:hanging="840"/>
              <w:jc w:val="left"/>
              <w:rPr>
                <w:sz w:val="24"/>
              </w:rPr>
            </w:pPr>
            <w:r>
              <w:rPr>
                <w:sz w:val="24"/>
              </w:rPr>
              <w:t>Языковые</w:t>
            </w:r>
            <w:r>
              <w:rPr>
                <w:spacing w:val="-7"/>
                <w:sz w:val="24"/>
              </w:rPr>
              <w:t xml:space="preserve"> </w:t>
            </w:r>
            <w:r>
              <w:rPr>
                <w:sz w:val="24"/>
              </w:rPr>
              <w:t>знания</w:t>
            </w:r>
            <w:r>
              <w:rPr>
                <w:spacing w:val="-3"/>
                <w:sz w:val="24"/>
              </w:rPr>
              <w:t xml:space="preserve"> </w:t>
            </w:r>
            <w:r>
              <w:rPr>
                <w:sz w:val="24"/>
              </w:rPr>
              <w:t>и</w:t>
            </w:r>
            <w:r>
              <w:rPr>
                <w:spacing w:val="2"/>
                <w:sz w:val="24"/>
              </w:rPr>
              <w:t xml:space="preserve"> </w:t>
            </w:r>
            <w:r>
              <w:rPr>
                <w:spacing w:val="-2"/>
                <w:sz w:val="24"/>
              </w:rPr>
              <w:t>умения.</w:t>
            </w:r>
          </w:p>
          <w:p w14:paraId="13E42384">
            <w:pPr>
              <w:pStyle w:val="12"/>
              <w:numPr>
                <w:ilvl w:val="3"/>
                <w:numId w:val="78"/>
              </w:numPr>
              <w:tabs>
                <w:tab w:val="left" w:pos="1250"/>
              </w:tabs>
              <w:spacing w:before="0" w:after="0" w:line="259" w:lineRule="exact"/>
              <w:ind w:left="1250" w:right="0" w:hanging="1020"/>
              <w:jc w:val="left"/>
              <w:rPr>
                <w:sz w:val="24"/>
              </w:rPr>
            </w:pPr>
            <w:r>
              <w:rPr>
                <w:sz w:val="24"/>
              </w:rPr>
              <w:t>Фонетическая</w:t>
            </w:r>
            <w:r>
              <w:rPr>
                <w:spacing w:val="-8"/>
                <w:sz w:val="24"/>
              </w:rPr>
              <w:t xml:space="preserve"> </w:t>
            </w:r>
            <w:r>
              <w:rPr>
                <w:sz w:val="24"/>
              </w:rPr>
              <w:t>сторона</w:t>
            </w:r>
            <w:r>
              <w:rPr>
                <w:spacing w:val="-8"/>
                <w:sz w:val="24"/>
              </w:rPr>
              <w:t xml:space="preserve"> </w:t>
            </w:r>
            <w:r>
              <w:rPr>
                <w:spacing w:val="-4"/>
                <w:sz w:val="24"/>
              </w:rPr>
              <w:t>речи.</w:t>
            </w:r>
          </w:p>
        </w:tc>
        <w:tc>
          <w:tcPr>
            <w:tcW w:w="2127" w:type="dxa"/>
            <w:vMerge w:val="continue"/>
            <w:tcBorders>
              <w:top w:val="nil"/>
            </w:tcBorders>
          </w:tcPr>
          <w:p w14:paraId="4082463D">
            <w:pPr>
              <w:rPr>
                <w:sz w:val="2"/>
                <w:szCs w:val="2"/>
              </w:rPr>
            </w:pPr>
          </w:p>
        </w:tc>
        <w:tc>
          <w:tcPr>
            <w:tcW w:w="2127" w:type="dxa"/>
            <w:vMerge w:val="continue"/>
            <w:tcBorders>
              <w:top w:val="nil"/>
            </w:tcBorders>
          </w:tcPr>
          <w:p w14:paraId="65D28489">
            <w:pPr>
              <w:rPr>
                <w:sz w:val="2"/>
                <w:szCs w:val="2"/>
              </w:rPr>
            </w:pPr>
          </w:p>
        </w:tc>
      </w:tr>
      <w:tr w14:paraId="220DB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996" w:type="dxa"/>
            <w:vMerge w:val="continue"/>
            <w:tcBorders>
              <w:top w:val="nil"/>
            </w:tcBorders>
          </w:tcPr>
          <w:p w14:paraId="3973B165">
            <w:pPr>
              <w:rPr>
                <w:sz w:val="2"/>
                <w:szCs w:val="2"/>
              </w:rPr>
            </w:pPr>
          </w:p>
        </w:tc>
        <w:tc>
          <w:tcPr>
            <w:tcW w:w="4393" w:type="dxa"/>
          </w:tcPr>
          <w:p w14:paraId="17B93D45">
            <w:pPr>
              <w:pStyle w:val="12"/>
              <w:numPr>
                <w:ilvl w:val="3"/>
                <w:numId w:val="79"/>
              </w:numPr>
              <w:tabs>
                <w:tab w:val="left" w:pos="1490"/>
                <w:tab w:val="left" w:pos="2724"/>
                <w:tab w:val="left" w:pos="4260"/>
              </w:tabs>
              <w:spacing w:before="0" w:after="0" w:line="206" w:lineRule="auto"/>
              <w:ind w:left="2" w:right="-15" w:firstLine="228"/>
              <w:jc w:val="left"/>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6138ACA1">
            <w:pPr>
              <w:pStyle w:val="12"/>
              <w:numPr>
                <w:ilvl w:val="3"/>
                <w:numId w:val="79"/>
              </w:numPr>
              <w:tabs>
                <w:tab w:val="left" w:pos="1250"/>
              </w:tabs>
              <w:spacing w:before="0" w:after="0" w:line="222" w:lineRule="exact"/>
              <w:ind w:left="1250" w:right="0" w:hanging="1020"/>
              <w:jc w:val="left"/>
              <w:rPr>
                <w:sz w:val="24"/>
              </w:rPr>
            </w:pPr>
            <w:r>
              <w:rPr>
                <w:sz w:val="24"/>
              </w:rPr>
              <w:t>Лексическая</w:t>
            </w:r>
            <w:r>
              <w:rPr>
                <w:spacing w:val="-7"/>
                <w:sz w:val="24"/>
              </w:rPr>
              <w:t xml:space="preserve"> </w:t>
            </w:r>
            <w:r>
              <w:rPr>
                <w:sz w:val="24"/>
              </w:rPr>
              <w:t>сторона</w:t>
            </w:r>
            <w:r>
              <w:rPr>
                <w:spacing w:val="-8"/>
                <w:sz w:val="24"/>
              </w:rPr>
              <w:t xml:space="preserve"> </w:t>
            </w:r>
            <w:r>
              <w:rPr>
                <w:spacing w:val="-4"/>
                <w:sz w:val="24"/>
              </w:rPr>
              <w:t>речи.</w:t>
            </w:r>
          </w:p>
          <w:p w14:paraId="58DDA884">
            <w:pPr>
              <w:pStyle w:val="12"/>
              <w:numPr>
                <w:ilvl w:val="3"/>
                <w:numId w:val="79"/>
              </w:numPr>
              <w:tabs>
                <w:tab w:val="left" w:pos="1548"/>
                <w:tab w:val="left" w:pos="3581"/>
              </w:tabs>
              <w:spacing w:before="5" w:after="0" w:line="206" w:lineRule="auto"/>
              <w:ind w:left="2" w:right="-15" w:firstLine="228"/>
              <w:jc w:val="left"/>
              <w:rPr>
                <w:sz w:val="24"/>
              </w:rPr>
            </w:pPr>
            <w:r>
              <w:rPr>
                <w:spacing w:val="-2"/>
                <w:sz w:val="24"/>
              </w:rPr>
              <w:t>Грамматическая</w:t>
            </w:r>
            <w:r>
              <w:rPr>
                <w:sz w:val="24"/>
              </w:rPr>
              <w:tab/>
            </w:r>
            <w:r>
              <w:rPr>
                <w:spacing w:val="-2"/>
                <w:sz w:val="24"/>
              </w:rPr>
              <w:t xml:space="preserve">сторона </w:t>
            </w:r>
            <w:r>
              <w:rPr>
                <w:spacing w:val="-4"/>
                <w:sz w:val="24"/>
              </w:rPr>
              <w:t>речи.</w:t>
            </w:r>
          </w:p>
          <w:p w14:paraId="7642FB66">
            <w:pPr>
              <w:pStyle w:val="12"/>
              <w:numPr>
                <w:ilvl w:val="2"/>
                <w:numId w:val="80"/>
              </w:numPr>
              <w:tabs>
                <w:tab w:val="left" w:pos="1241"/>
                <w:tab w:val="left" w:pos="3334"/>
                <w:tab w:val="left" w:pos="4258"/>
              </w:tabs>
              <w:spacing w:before="1" w:after="0" w:line="208" w:lineRule="auto"/>
              <w:ind w:left="2" w:right="-15" w:firstLine="228"/>
              <w:jc w:val="left"/>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115D55F9">
            <w:pPr>
              <w:pStyle w:val="12"/>
              <w:numPr>
                <w:ilvl w:val="2"/>
                <w:numId w:val="80"/>
              </w:numPr>
              <w:tabs>
                <w:tab w:val="left" w:pos="1070"/>
              </w:tabs>
              <w:spacing w:before="0" w:after="0" w:line="242" w:lineRule="exact"/>
              <w:ind w:left="1070" w:right="0" w:hanging="840"/>
              <w:jc w:val="left"/>
              <w:rPr>
                <w:sz w:val="24"/>
              </w:rPr>
            </w:pPr>
            <w:r>
              <w:rPr>
                <w:sz w:val="24"/>
              </w:rPr>
              <w:t>Компенсаторные</w:t>
            </w:r>
            <w:r>
              <w:rPr>
                <w:spacing w:val="-6"/>
                <w:sz w:val="24"/>
              </w:rPr>
              <w:t xml:space="preserve"> </w:t>
            </w:r>
            <w:r>
              <w:rPr>
                <w:spacing w:val="-2"/>
                <w:sz w:val="24"/>
              </w:rPr>
              <w:t>умения.</w:t>
            </w:r>
          </w:p>
        </w:tc>
        <w:tc>
          <w:tcPr>
            <w:tcW w:w="2127" w:type="dxa"/>
            <w:vMerge w:val="continue"/>
            <w:tcBorders>
              <w:top w:val="nil"/>
            </w:tcBorders>
          </w:tcPr>
          <w:p w14:paraId="3C7C6ACD">
            <w:pPr>
              <w:rPr>
                <w:sz w:val="2"/>
                <w:szCs w:val="2"/>
              </w:rPr>
            </w:pPr>
          </w:p>
        </w:tc>
        <w:tc>
          <w:tcPr>
            <w:tcW w:w="2127" w:type="dxa"/>
            <w:vMerge w:val="continue"/>
            <w:tcBorders>
              <w:top w:val="nil"/>
            </w:tcBorders>
          </w:tcPr>
          <w:p w14:paraId="7659B917">
            <w:pPr>
              <w:rPr>
                <w:sz w:val="2"/>
                <w:szCs w:val="2"/>
              </w:rPr>
            </w:pPr>
          </w:p>
        </w:tc>
      </w:tr>
      <w:tr w14:paraId="15D29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0" w:hRule="atLeast"/>
        </w:trPr>
        <w:tc>
          <w:tcPr>
            <w:tcW w:w="996" w:type="dxa"/>
            <w:vMerge w:val="continue"/>
            <w:tcBorders>
              <w:top w:val="nil"/>
            </w:tcBorders>
          </w:tcPr>
          <w:p w14:paraId="04AE2EC2">
            <w:pPr>
              <w:rPr>
                <w:sz w:val="2"/>
                <w:szCs w:val="2"/>
              </w:rPr>
            </w:pPr>
          </w:p>
        </w:tc>
        <w:tc>
          <w:tcPr>
            <w:tcW w:w="4393" w:type="dxa"/>
          </w:tcPr>
          <w:p w14:paraId="3357BE4A">
            <w:pPr>
              <w:pStyle w:val="12"/>
              <w:spacing w:line="204" w:lineRule="exact"/>
              <w:ind w:left="230"/>
              <w:rPr>
                <w:sz w:val="24"/>
              </w:rPr>
            </w:pPr>
            <w:r>
              <w:rPr>
                <w:sz w:val="24"/>
              </w:rPr>
              <w:t xml:space="preserve">7 </w:t>
            </w:r>
            <w:r>
              <w:rPr>
                <w:spacing w:val="-2"/>
                <w:sz w:val="24"/>
              </w:rPr>
              <w:t>класс</w:t>
            </w:r>
          </w:p>
          <w:p w14:paraId="375E6F28">
            <w:pPr>
              <w:pStyle w:val="12"/>
              <w:numPr>
                <w:ilvl w:val="2"/>
                <w:numId w:val="81"/>
              </w:numPr>
              <w:tabs>
                <w:tab w:val="left" w:pos="1070"/>
              </w:tabs>
              <w:spacing w:before="0" w:after="0" w:line="238" w:lineRule="exact"/>
              <w:ind w:left="1070" w:right="0" w:hanging="840"/>
              <w:jc w:val="left"/>
              <w:rPr>
                <w:sz w:val="24"/>
              </w:rPr>
            </w:pPr>
            <w:r>
              <w:rPr>
                <w:sz w:val="24"/>
              </w:rPr>
              <w:t>Коммуникативные</w:t>
            </w:r>
            <w:r>
              <w:rPr>
                <w:spacing w:val="-9"/>
                <w:sz w:val="24"/>
              </w:rPr>
              <w:t xml:space="preserve"> </w:t>
            </w:r>
            <w:r>
              <w:rPr>
                <w:spacing w:val="-2"/>
                <w:sz w:val="24"/>
              </w:rPr>
              <w:t>умения.</w:t>
            </w:r>
          </w:p>
          <w:p w14:paraId="4C297748">
            <w:pPr>
              <w:pStyle w:val="12"/>
              <w:numPr>
                <w:ilvl w:val="3"/>
                <w:numId w:val="81"/>
              </w:numPr>
              <w:tabs>
                <w:tab w:val="left" w:pos="1253"/>
              </w:tabs>
              <w:spacing w:before="0" w:after="0" w:line="244" w:lineRule="exact"/>
              <w:ind w:left="1253" w:right="0" w:hanging="1023"/>
              <w:jc w:val="left"/>
              <w:rPr>
                <w:sz w:val="24"/>
              </w:rPr>
            </w:pPr>
            <w:r>
              <w:rPr>
                <w:spacing w:val="-2"/>
                <w:sz w:val="24"/>
              </w:rPr>
              <w:t>Говорение.</w:t>
            </w:r>
          </w:p>
          <w:p w14:paraId="621B6DB0">
            <w:pPr>
              <w:pStyle w:val="12"/>
              <w:numPr>
                <w:ilvl w:val="4"/>
                <w:numId w:val="81"/>
              </w:numPr>
              <w:tabs>
                <w:tab w:val="left" w:pos="1473"/>
              </w:tabs>
              <w:spacing w:before="14" w:after="0" w:line="208" w:lineRule="auto"/>
              <w:ind w:left="2" w:right="-29" w:firstLine="228"/>
              <w:jc w:val="both"/>
              <w:rPr>
                <w:sz w:val="24"/>
              </w:rPr>
            </w:pPr>
            <w:r>
              <w:rPr>
                <w:sz w:val="24"/>
              </w:rPr>
              <w:t>Развитие коммуникативных умений диалогической речи, а именно умений вести: диалог этикетного характера, диалог-побуждение к</w:t>
            </w:r>
            <w:r>
              <w:rPr>
                <w:spacing w:val="40"/>
                <w:sz w:val="24"/>
              </w:rPr>
              <w:t xml:space="preserve"> </w:t>
            </w:r>
            <w:r>
              <w:rPr>
                <w:sz w:val="24"/>
              </w:rPr>
              <w:t>действию,</w:t>
            </w:r>
            <w:r>
              <w:rPr>
                <w:spacing w:val="80"/>
                <w:sz w:val="24"/>
              </w:rPr>
              <w:t xml:space="preserve">  </w:t>
            </w:r>
            <w:r>
              <w:rPr>
                <w:sz w:val="24"/>
              </w:rPr>
              <w:t>диалог-расспрос,</w:t>
            </w:r>
          </w:p>
          <w:p w14:paraId="09824933">
            <w:pPr>
              <w:pStyle w:val="12"/>
              <w:spacing w:line="208" w:lineRule="auto"/>
              <w:ind w:right="-29"/>
              <w:jc w:val="both"/>
              <w:rPr>
                <w:sz w:val="24"/>
              </w:rPr>
            </w:pPr>
            <w:r>
              <w:rPr>
                <w:sz w:val="24"/>
              </w:rPr>
              <w:t>комбинированный диалог, включающий различные виды диалогов.</w:t>
            </w:r>
          </w:p>
          <w:p w14:paraId="4BEBD055">
            <w:pPr>
              <w:pStyle w:val="12"/>
              <w:numPr>
                <w:ilvl w:val="4"/>
                <w:numId w:val="81"/>
              </w:numPr>
              <w:tabs>
                <w:tab w:val="left" w:pos="1473"/>
              </w:tabs>
              <w:spacing w:before="0" w:after="0" w:line="208" w:lineRule="auto"/>
              <w:ind w:left="2" w:right="-15" w:firstLine="228"/>
              <w:jc w:val="left"/>
              <w:rPr>
                <w:sz w:val="24"/>
              </w:rPr>
            </w:pPr>
            <w:r>
              <w:rPr>
                <w:sz w:val="24"/>
              </w:rPr>
              <w:t>Развитие</w:t>
            </w:r>
            <w:r>
              <w:rPr>
                <w:spacing w:val="12"/>
                <w:sz w:val="24"/>
              </w:rPr>
              <w:t xml:space="preserve"> </w:t>
            </w:r>
            <w:r>
              <w:rPr>
                <w:sz w:val="24"/>
              </w:rPr>
              <w:t>коммуникативных умений монологической речи.</w:t>
            </w:r>
          </w:p>
          <w:p w14:paraId="562D6515">
            <w:pPr>
              <w:pStyle w:val="12"/>
              <w:numPr>
                <w:ilvl w:val="3"/>
                <w:numId w:val="82"/>
              </w:numPr>
              <w:tabs>
                <w:tab w:val="left" w:pos="1250"/>
              </w:tabs>
              <w:spacing w:before="0" w:after="0" w:line="223" w:lineRule="exact"/>
              <w:ind w:left="1250" w:right="0" w:hanging="1020"/>
              <w:jc w:val="left"/>
              <w:rPr>
                <w:sz w:val="24"/>
              </w:rPr>
            </w:pPr>
            <w:r>
              <w:rPr>
                <w:spacing w:val="-2"/>
                <w:sz w:val="24"/>
              </w:rPr>
              <w:t>Аудирование.</w:t>
            </w:r>
          </w:p>
          <w:p w14:paraId="50247AE7">
            <w:pPr>
              <w:pStyle w:val="12"/>
              <w:numPr>
                <w:ilvl w:val="3"/>
                <w:numId w:val="82"/>
              </w:numPr>
              <w:tabs>
                <w:tab w:val="left" w:pos="1250"/>
              </w:tabs>
              <w:spacing w:before="0" w:after="0" w:line="239" w:lineRule="exact"/>
              <w:ind w:left="1250" w:right="0" w:hanging="1020"/>
              <w:jc w:val="left"/>
              <w:rPr>
                <w:sz w:val="24"/>
              </w:rPr>
            </w:pPr>
            <w:r>
              <w:rPr>
                <w:sz w:val="24"/>
              </w:rPr>
              <w:t>Смысловое</w:t>
            </w:r>
            <w:r>
              <w:rPr>
                <w:spacing w:val="-7"/>
                <w:sz w:val="24"/>
              </w:rPr>
              <w:t xml:space="preserve"> </w:t>
            </w:r>
            <w:r>
              <w:rPr>
                <w:spacing w:val="-2"/>
                <w:sz w:val="24"/>
              </w:rPr>
              <w:t>чтение.</w:t>
            </w:r>
          </w:p>
          <w:p w14:paraId="768C818C">
            <w:pPr>
              <w:pStyle w:val="12"/>
              <w:numPr>
                <w:ilvl w:val="3"/>
                <w:numId w:val="82"/>
              </w:numPr>
              <w:tabs>
                <w:tab w:val="left" w:pos="1250"/>
              </w:tabs>
              <w:spacing w:before="0" w:after="0" w:line="240" w:lineRule="exact"/>
              <w:ind w:left="1250" w:right="0" w:hanging="1020"/>
              <w:jc w:val="left"/>
              <w:rPr>
                <w:sz w:val="24"/>
              </w:rPr>
            </w:pPr>
            <w:r>
              <w:rPr>
                <w:sz w:val="24"/>
              </w:rPr>
              <w:t>Письменная</w:t>
            </w:r>
            <w:r>
              <w:rPr>
                <w:spacing w:val="-9"/>
                <w:sz w:val="24"/>
              </w:rPr>
              <w:t xml:space="preserve"> </w:t>
            </w:r>
            <w:r>
              <w:rPr>
                <w:spacing w:val="-2"/>
                <w:sz w:val="24"/>
              </w:rPr>
              <w:t>речь.</w:t>
            </w:r>
          </w:p>
          <w:p w14:paraId="3D3F9AB1">
            <w:pPr>
              <w:pStyle w:val="12"/>
              <w:numPr>
                <w:ilvl w:val="2"/>
                <w:numId w:val="83"/>
              </w:numPr>
              <w:tabs>
                <w:tab w:val="left" w:pos="1070"/>
              </w:tabs>
              <w:spacing w:before="0" w:after="0" w:line="240" w:lineRule="exact"/>
              <w:ind w:left="1070" w:right="0" w:hanging="840"/>
              <w:jc w:val="left"/>
              <w:rPr>
                <w:sz w:val="24"/>
              </w:rPr>
            </w:pPr>
            <w:r>
              <w:rPr>
                <w:sz w:val="24"/>
              </w:rPr>
              <w:t>Языковые</w:t>
            </w:r>
            <w:r>
              <w:rPr>
                <w:spacing w:val="-7"/>
                <w:sz w:val="24"/>
              </w:rPr>
              <w:t xml:space="preserve"> </w:t>
            </w:r>
            <w:r>
              <w:rPr>
                <w:sz w:val="24"/>
              </w:rPr>
              <w:t>знания</w:t>
            </w:r>
            <w:r>
              <w:rPr>
                <w:spacing w:val="-3"/>
                <w:sz w:val="24"/>
              </w:rPr>
              <w:t xml:space="preserve"> </w:t>
            </w:r>
            <w:r>
              <w:rPr>
                <w:sz w:val="24"/>
              </w:rPr>
              <w:t>и</w:t>
            </w:r>
            <w:r>
              <w:rPr>
                <w:spacing w:val="2"/>
                <w:sz w:val="24"/>
              </w:rPr>
              <w:t xml:space="preserve"> </w:t>
            </w:r>
            <w:r>
              <w:rPr>
                <w:spacing w:val="-2"/>
                <w:sz w:val="24"/>
              </w:rPr>
              <w:t>умения.</w:t>
            </w:r>
          </w:p>
          <w:p w14:paraId="729D7525">
            <w:pPr>
              <w:pStyle w:val="12"/>
              <w:numPr>
                <w:ilvl w:val="3"/>
                <w:numId w:val="83"/>
              </w:numPr>
              <w:tabs>
                <w:tab w:val="left" w:pos="1250"/>
              </w:tabs>
              <w:spacing w:before="0" w:after="0" w:line="243" w:lineRule="exact"/>
              <w:ind w:left="1250" w:right="0" w:hanging="1020"/>
              <w:jc w:val="left"/>
              <w:rPr>
                <w:sz w:val="24"/>
              </w:rPr>
            </w:pPr>
            <w:r>
              <w:rPr>
                <w:sz w:val="24"/>
              </w:rPr>
              <w:t>Фонетическая</w:t>
            </w:r>
            <w:r>
              <w:rPr>
                <w:spacing w:val="-8"/>
                <w:sz w:val="24"/>
              </w:rPr>
              <w:t xml:space="preserve"> </w:t>
            </w:r>
            <w:r>
              <w:rPr>
                <w:sz w:val="24"/>
              </w:rPr>
              <w:t>сторона</w:t>
            </w:r>
            <w:r>
              <w:rPr>
                <w:spacing w:val="-8"/>
                <w:sz w:val="24"/>
              </w:rPr>
              <w:t xml:space="preserve"> </w:t>
            </w:r>
            <w:r>
              <w:rPr>
                <w:spacing w:val="-4"/>
                <w:sz w:val="24"/>
              </w:rPr>
              <w:t>речи.</w:t>
            </w:r>
          </w:p>
          <w:p w14:paraId="21BBAC99">
            <w:pPr>
              <w:pStyle w:val="12"/>
              <w:numPr>
                <w:ilvl w:val="3"/>
                <w:numId w:val="83"/>
              </w:numPr>
              <w:tabs>
                <w:tab w:val="left" w:pos="1490"/>
                <w:tab w:val="left" w:pos="2724"/>
                <w:tab w:val="left" w:pos="4260"/>
              </w:tabs>
              <w:spacing w:before="7" w:after="0" w:line="208" w:lineRule="auto"/>
              <w:ind w:left="2" w:right="-15" w:firstLine="228"/>
              <w:jc w:val="left"/>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7601F040">
            <w:pPr>
              <w:pStyle w:val="12"/>
              <w:numPr>
                <w:ilvl w:val="3"/>
                <w:numId w:val="83"/>
              </w:numPr>
              <w:tabs>
                <w:tab w:val="left" w:pos="1253"/>
              </w:tabs>
              <w:spacing w:before="0" w:after="0" w:line="225" w:lineRule="exact"/>
              <w:ind w:left="1253" w:right="0" w:hanging="1023"/>
              <w:jc w:val="left"/>
              <w:rPr>
                <w:sz w:val="24"/>
              </w:rPr>
            </w:pPr>
            <w:r>
              <w:rPr>
                <w:sz w:val="24"/>
              </w:rPr>
              <w:t>Лексическая</w:t>
            </w:r>
            <w:r>
              <w:rPr>
                <w:spacing w:val="-7"/>
                <w:sz w:val="24"/>
              </w:rPr>
              <w:t xml:space="preserve"> </w:t>
            </w:r>
            <w:r>
              <w:rPr>
                <w:sz w:val="24"/>
              </w:rPr>
              <w:t>сторона</w:t>
            </w:r>
            <w:r>
              <w:rPr>
                <w:spacing w:val="-8"/>
                <w:sz w:val="24"/>
              </w:rPr>
              <w:t xml:space="preserve"> </w:t>
            </w:r>
            <w:r>
              <w:rPr>
                <w:spacing w:val="-4"/>
                <w:sz w:val="24"/>
              </w:rPr>
              <w:t>речи.</w:t>
            </w:r>
          </w:p>
          <w:p w14:paraId="0462BC5E">
            <w:pPr>
              <w:pStyle w:val="12"/>
              <w:numPr>
                <w:ilvl w:val="3"/>
                <w:numId w:val="83"/>
              </w:numPr>
              <w:tabs>
                <w:tab w:val="left" w:pos="1548"/>
                <w:tab w:val="left" w:pos="3581"/>
              </w:tabs>
              <w:spacing w:before="17" w:after="0" w:line="206" w:lineRule="auto"/>
              <w:ind w:left="2" w:right="-15" w:firstLine="228"/>
              <w:jc w:val="left"/>
              <w:rPr>
                <w:sz w:val="24"/>
              </w:rPr>
            </w:pPr>
            <w:r>
              <w:rPr>
                <w:spacing w:val="-2"/>
                <w:sz w:val="24"/>
              </w:rPr>
              <w:t>Грамматическая</w:t>
            </w:r>
            <w:r>
              <w:rPr>
                <w:sz w:val="24"/>
              </w:rPr>
              <w:tab/>
            </w:r>
            <w:r>
              <w:rPr>
                <w:spacing w:val="-2"/>
                <w:sz w:val="24"/>
              </w:rPr>
              <w:t xml:space="preserve">сторона </w:t>
            </w:r>
            <w:r>
              <w:rPr>
                <w:spacing w:val="-4"/>
                <w:sz w:val="24"/>
              </w:rPr>
              <w:t>речи.</w:t>
            </w:r>
          </w:p>
          <w:p w14:paraId="1E6A4391">
            <w:pPr>
              <w:pStyle w:val="12"/>
              <w:numPr>
                <w:ilvl w:val="2"/>
                <w:numId w:val="84"/>
              </w:numPr>
              <w:tabs>
                <w:tab w:val="left" w:pos="1241"/>
                <w:tab w:val="left" w:pos="3334"/>
                <w:tab w:val="left" w:pos="4258"/>
              </w:tabs>
              <w:spacing w:before="3" w:after="0" w:line="206" w:lineRule="auto"/>
              <w:ind w:left="2" w:right="-15" w:firstLine="228"/>
              <w:jc w:val="left"/>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60738755">
            <w:pPr>
              <w:pStyle w:val="12"/>
              <w:numPr>
                <w:ilvl w:val="2"/>
                <w:numId w:val="84"/>
              </w:numPr>
              <w:tabs>
                <w:tab w:val="left" w:pos="1070"/>
              </w:tabs>
              <w:spacing w:before="0" w:after="0" w:line="245" w:lineRule="exact"/>
              <w:ind w:left="1070" w:right="0" w:hanging="840"/>
              <w:jc w:val="left"/>
              <w:rPr>
                <w:sz w:val="24"/>
              </w:rPr>
            </w:pPr>
            <w:r>
              <w:rPr>
                <w:sz w:val="24"/>
              </w:rPr>
              <w:t>Компенсаторные</w:t>
            </w:r>
            <w:r>
              <w:rPr>
                <w:spacing w:val="-6"/>
                <w:sz w:val="24"/>
              </w:rPr>
              <w:t xml:space="preserve"> </w:t>
            </w:r>
            <w:r>
              <w:rPr>
                <w:spacing w:val="-2"/>
                <w:sz w:val="24"/>
              </w:rPr>
              <w:t>умения.</w:t>
            </w:r>
          </w:p>
        </w:tc>
        <w:tc>
          <w:tcPr>
            <w:tcW w:w="2127" w:type="dxa"/>
            <w:vMerge w:val="continue"/>
            <w:tcBorders>
              <w:top w:val="nil"/>
            </w:tcBorders>
          </w:tcPr>
          <w:p w14:paraId="47A44EB7">
            <w:pPr>
              <w:rPr>
                <w:sz w:val="2"/>
                <w:szCs w:val="2"/>
              </w:rPr>
            </w:pPr>
          </w:p>
        </w:tc>
        <w:tc>
          <w:tcPr>
            <w:tcW w:w="2127" w:type="dxa"/>
            <w:vMerge w:val="continue"/>
            <w:tcBorders>
              <w:top w:val="nil"/>
            </w:tcBorders>
          </w:tcPr>
          <w:p w14:paraId="3B8337E8">
            <w:pPr>
              <w:rPr>
                <w:sz w:val="2"/>
                <w:szCs w:val="2"/>
              </w:rPr>
            </w:pPr>
          </w:p>
        </w:tc>
      </w:tr>
    </w:tbl>
    <w:p w14:paraId="5E3D0DAF">
      <w:pPr>
        <w:spacing w:after="0"/>
        <w:rPr>
          <w:sz w:val="2"/>
          <w:szCs w:val="2"/>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F106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2" w:hRule="atLeast"/>
        </w:trPr>
        <w:tc>
          <w:tcPr>
            <w:tcW w:w="996" w:type="dxa"/>
          </w:tcPr>
          <w:p w14:paraId="6B9AB59B">
            <w:pPr>
              <w:pStyle w:val="12"/>
              <w:ind w:left="0"/>
              <w:rPr>
                <w:sz w:val="24"/>
              </w:rPr>
            </w:pPr>
          </w:p>
        </w:tc>
        <w:tc>
          <w:tcPr>
            <w:tcW w:w="4393" w:type="dxa"/>
          </w:tcPr>
          <w:p w14:paraId="65089A90">
            <w:pPr>
              <w:pStyle w:val="12"/>
              <w:spacing w:line="207" w:lineRule="exact"/>
              <w:ind w:left="230"/>
              <w:rPr>
                <w:sz w:val="24"/>
              </w:rPr>
            </w:pPr>
            <w:r>
              <w:rPr>
                <w:sz w:val="24"/>
              </w:rPr>
              <w:t xml:space="preserve">8 </w:t>
            </w:r>
            <w:r>
              <w:rPr>
                <w:spacing w:val="-2"/>
                <w:sz w:val="24"/>
              </w:rPr>
              <w:t>класс</w:t>
            </w:r>
          </w:p>
          <w:p w14:paraId="185B6938">
            <w:pPr>
              <w:pStyle w:val="12"/>
              <w:numPr>
                <w:ilvl w:val="2"/>
                <w:numId w:val="85"/>
              </w:numPr>
              <w:tabs>
                <w:tab w:val="left" w:pos="1070"/>
              </w:tabs>
              <w:spacing w:before="0" w:after="0" w:line="238" w:lineRule="exact"/>
              <w:ind w:left="1070" w:right="0" w:hanging="840"/>
              <w:jc w:val="left"/>
              <w:rPr>
                <w:sz w:val="24"/>
              </w:rPr>
            </w:pPr>
            <w:r>
              <w:rPr>
                <w:sz w:val="24"/>
              </w:rPr>
              <w:t>Коммуникативные</w:t>
            </w:r>
            <w:r>
              <w:rPr>
                <w:spacing w:val="-9"/>
                <w:sz w:val="24"/>
              </w:rPr>
              <w:t xml:space="preserve"> </w:t>
            </w:r>
            <w:r>
              <w:rPr>
                <w:spacing w:val="-2"/>
                <w:sz w:val="24"/>
              </w:rPr>
              <w:t>умения.</w:t>
            </w:r>
          </w:p>
          <w:p w14:paraId="31F965D7">
            <w:pPr>
              <w:pStyle w:val="12"/>
              <w:numPr>
                <w:ilvl w:val="3"/>
                <w:numId w:val="85"/>
              </w:numPr>
              <w:tabs>
                <w:tab w:val="left" w:pos="1250"/>
              </w:tabs>
              <w:spacing w:before="0" w:after="0" w:line="244" w:lineRule="exact"/>
              <w:ind w:left="1250" w:right="0" w:hanging="1020"/>
              <w:jc w:val="left"/>
              <w:rPr>
                <w:sz w:val="24"/>
              </w:rPr>
            </w:pPr>
            <w:r>
              <w:rPr>
                <w:spacing w:val="-2"/>
                <w:sz w:val="24"/>
              </w:rPr>
              <w:t>Говорение.</w:t>
            </w:r>
          </w:p>
          <w:p w14:paraId="2078D8EF">
            <w:pPr>
              <w:pStyle w:val="12"/>
              <w:numPr>
                <w:ilvl w:val="4"/>
                <w:numId w:val="85"/>
              </w:numPr>
              <w:tabs>
                <w:tab w:val="left" w:pos="1473"/>
              </w:tabs>
              <w:spacing w:before="17" w:after="0" w:line="206" w:lineRule="auto"/>
              <w:ind w:left="2" w:right="-29" w:firstLine="228"/>
              <w:jc w:val="both"/>
              <w:rPr>
                <w:sz w:val="24"/>
              </w:rPr>
            </w:pPr>
            <w:r>
              <w:rPr>
                <w:sz w:val="24"/>
              </w:rPr>
              <w:t>Развитие коммуникативных умений диалогической речи, а именно умений вести разные виды диалогов.</w:t>
            </w:r>
          </w:p>
          <w:p w14:paraId="6483B462">
            <w:pPr>
              <w:pStyle w:val="12"/>
              <w:numPr>
                <w:ilvl w:val="3"/>
                <w:numId w:val="85"/>
              </w:numPr>
              <w:tabs>
                <w:tab w:val="left" w:pos="1250"/>
              </w:tabs>
              <w:spacing w:before="0" w:after="0" w:line="224" w:lineRule="exact"/>
              <w:ind w:left="1250" w:right="0" w:hanging="1020"/>
              <w:jc w:val="left"/>
              <w:rPr>
                <w:sz w:val="24"/>
              </w:rPr>
            </w:pPr>
            <w:r>
              <w:rPr>
                <w:spacing w:val="-2"/>
                <w:sz w:val="24"/>
              </w:rPr>
              <w:t>Аудирование.</w:t>
            </w:r>
          </w:p>
          <w:p w14:paraId="2D49DF99">
            <w:pPr>
              <w:pStyle w:val="12"/>
              <w:numPr>
                <w:ilvl w:val="3"/>
                <w:numId w:val="85"/>
              </w:numPr>
              <w:tabs>
                <w:tab w:val="left" w:pos="1250"/>
              </w:tabs>
              <w:spacing w:before="0" w:after="0" w:line="239" w:lineRule="exact"/>
              <w:ind w:left="1250" w:right="0" w:hanging="1020"/>
              <w:jc w:val="left"/>
              <w:rPr>
                <w:sz w:val="24"/>
              </w:rPr>
            </w:pPr>
            <w:r>
              <w:rPr>
                <w:sz w:val="24"/>
              </w:rPr>
              <w:t>Смысловое</w:t>
            </w:r>
            <w:r>
              <w:rPr>
                <w:spacing w:val="-7"/>
                <w:sz w:val="24"/>
              </w:rPr>
              <w:t xml:space="preserve"> </w:t>
            </w:r>
            <w:r>
              <w:rPr>
                <w:spacing w:val="-2"/>
                <w:sz w:val="24"/>
              </w:rPr>
              <w:t>чтение.</w:t>
            </w:r>
          </w:p>
          <w:p w14:paraId="5116BF9D">
            <w:pPr>
              <w:pStyle w:val="12"/>
              <w:numPr>
                <w:ilvl w:val="3"/>
                <w:numId w:val="85"/>
              </w:numPr>
              <w:tabs>
                <w:tab w:val="left" w:pos="1250"/>
              </w:tabs>
              <w:spacing w:before="0" w:after="0" w:line="240" w:lineRule="exact"/>
              <w:ind w:left="1250" w:right="0" w:hanging="1020"/>
              <w:jc w:val="left"/>
              <w:rPr>
                <w:sz w:val="24"/>
              </w:rPr>
            </w:pPr>
            <w:r>
              <w:rPr>
                <w:sz w:val="24"/>
              </w:rPr>
              <w:t>Письменная</w:t>
            </w:r>
            <w:r>
              <w:rPr>
                <w:spacing w:val="-9"/>
                <w:sz w:val="24"/>
              </w:rPr>
              <w:t xml:space="preserve"> </w:t>
            </w:r>
            <w:r>
              <w:rPr>
                <w:spacing w:val="-2"/>
                <w:sz w:val="24"/>
              </w:rPr>
              <w:t>речь.</w:t>
            </w:r>
          </w:p>
          <w:p w14:paraId="4B2011EC">
            <w:pPr>
              <w:pStyle w:val="12"/>
              <w:numPr>
                <w:ilvl w:val="2"/>
                <w:numId w:val="86"/>
              </w:numPr>
              <w:tabs>
                <w:tab w:val="left" w:pos="1070"/>
              </w:tabs>
              <w:spacing w:before="0" w:after="0" w:line="240" w:lineRule="exact"/>
              <w:ind w:left="1070" w:right="0" w:hanging="840"/>
              <w:jc w:val="left"/>
              <w:rPr>
                <w:sz w:val="24"/>
              </w:rPr>
            </w:pPr>
            <w:r>
              <w:rPr>
                <w:sz w:val="24"/>
              </w:rPr>
              <w:t>Языковые</w:t>
            </w:r>
            <w:r>
              <w:rPr>
                <w:spacing w:val="-7"/>
                <w:sz w:val="24"/>
              </w:rPr>
              <w:t xml:space="preserve"> </w:t>
            </w:r>
            <w:r>
              <w:rPr>
                <w:sz w:val="24"/>
              </w:rPr>
              <w:t>знания</w:t>
            </w:r>
            <w:r>
              <w:rPr>
                <w:spacing w:val="-3"/>
                <w:sz w:val="24"/>
              </w:rPr>
              <w:t xml:space="preserve"> </w:t>
            </w:r>
            <w:r>
              <w:rPr>
                <w:sz w:val="24"/>
              </w:rPr>
              <w:t>и</w:t>
            </w:r>
            <w:r>
              <w:rPr>
                <w:spacing w:val="2"/>
                <w:sz w:val="24"/>
              </w:rPr>
              <w:t xml:space="preserve"> </w:t>
            </w:r>
            <w:r>
              <w:rPr>
                <w:spacing w:val="-2"/>
                <w:sz w:val="24"/>
              </w:rPr>
              <w:t>умения.</w:t>
            </w:r>
          </w:p>
          <w:p w14:paraId="45885476">
            <w:pPr>
              <w:pStyle w:val="12"/>
              <w:numPr>
                <w:ilvl w:val="3"/>
                <w:numId w:val="86"/>
              </w:numPr>
              <w:tabs>
                <w:tab w:val="left" w:pos="1250"/>
              </w:tabs>
              <w:spacing w:before="0" w:after="0" w:line="244" w:lineRule="exact"/>
              <w:ind w:left="1250" w:right="0" w:hanging="1020"/>
              <w:jc w:val="left"/>
              <w:rPr>
                <w:sz w:val="24"/>
              </w:rPr>
            </w:pPr>
            <w:r>
              <w:rPr>
                <w:sz w:val="24"/>
              </w:rPr>
              <w:t>Фонетическая</w:t>
            </w:r>
            <w:r>
              <w:rPr>
                <w:spacing w:val="-8"/>
                <w:sz w:val="24"/>
              </w:rPr>
              <w:t xml:space="preserve"> </w:t>
            </w:r>
            <w:r>
              <w:rPr>
                <w:sz w:val="24"/>
              </w:rPr>
              <w:t>сторона</w:t>
            </w:r>
            <w:r>
              <w:rPr>
                <w:spacing w:val="-8"/>
                <w:sz w:val="24"/>
              </w:rPr>
              <w:t xml:space="preserve"> </w:t>
            </w:r>
            <w:r>
              <w:rPr>
                <w:spacing w:val="-4"/>
                <w:sz w:val="24"/>
              </w:rPr>
              <w:t>речи.</w:t>
            </w:r>
          </w:p>
          <w:p w14:paraId="07172BF0">
            <w:pPr>
              <w:pStyle w:val="12"/>
              <w:numPr>
                <w:ilvl w:val="3"/>
                <w:numId w:val="86"/>
              </w:numPr>
              <w:tabs>
                <w:tab w:val="left" w:pos="1490"/>
                <w:tab w:val="left" w:pos="2724"/>
                <w:tab w:val="left" w:pos="4260"/>
              </w:tabs>
              <w:spacing w:before="14" w:after="0" w:line="208" w:lineRule="auto"/>
              <w:ind w:left="2" w:right="-15" w:firstLine="228"/>
              <w:jc w:val="left"/>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71480BEE">
            <w:pPr>
              <w:pStyle w:val="12"/>
              <w:numPr>
                <w:ilvl w:val="3"/>
                <w:numId w:val="86"/>
              </w:numPr>
              <w:tabs>
                <w:tab w:val="left" w:pos="1250"/>
              </w:tabs>
              <w:spacing w:before="0" w:after="0" w:line="225" w:lineRule="exact"/>
              <w:ind w:left="1250" w:right="0" w:hanging="1020"/>
              <w:jc w:val="left"/>
              <w:rPr>
                <w:sz w:val="24"/>
              </w:rPr>
            </w:pPr>
            <w:r>
              <w:rPr>
                <w:sz w:val="24"/>
              </w:rPr>
              <w:t>Лексическая</w:t>
            </w:r>
            <w:r>
              <w:rPr>
                <w:spacing w:val="-7"/>
                <w:sz w:val="24"/>
              </w:rPr>
              <w:t xml:space="preserve"> </w:t>
            </w:r>
            <w:r>
              <w:rPr>
                <w:sz w:val="24"/>
              </w:rPr>
              <w:t>сторона</w:t>
            </w:r>
            <w:r>
              <w:rPr>
                <w:spacing w:val="-8"/>
                <w:sz w:val="24"/>
              </w:rPr>
              <w:t xml:space="preserve"> </w:t>
            </w:r>
            <w:r>
              <w:rPr>
                <w:spacing w:val="-4"/>
                <w:sz w:val="24"/>
              </w:rPr>
              <w:t>речи.</w:t>
            </w:r>
          </w:p>
          <w:p w14:paraId="3F4CA721">
            <w:pPr>
              <w:pStyle w:val="12"/>
              <w:numPr>
                <w:ilvl w:val="3"/>
                <w:numId w:val="86"/>
              </w:numPr>
              <w:tabs>
                <w:tab w:val="left" w:pos="1548"/>
                <w:tab w:val="left" w:pos="3581"/>
              </w:tabs>
              <w:spacing w:before="18" w:after="0" w:line="206" w:lineRule="auto"/>
              <w:ind w:left="2" w:right="-15" w:firstLine="228"/>
              <w:jc w:val="left"/>
              <w:rPr>
                <w:sz w:val="24"/>
              </w:rPr>
            </w:pPr>
            <w:r>
              <w:rPr>
                <w:spacing w:val="-2"/>
                <w:sz w:val="24"/>
              </w:rPr>
              <w:t>Грамматическая</w:t>
            </w:r>
            <w:r>
              <w:rPr>
                <w:sz w:val="24"/>
              </w:rPr>
              <w:tab/>
            </w:r>
            <w:r>
              <w:rPr>
                <w:spacing w:val="-2"/>
                <w:sz w:val="24"/>
              </w:rPr>
              <w:t xml:space="preserve">сторона </w:t>
            </w:r>
            <w:r>
              <w:rPr>
                <w:spacing w:val="-4"/>
                <w:sz w:val="24"/>
              </w:rPr>
              <w:t>речи.</w:t>
            </w:r>
          </w:p>
          <w:p w14:paraId="64D5EFD5">
            <w:pPr>
              <w:pStyle w:val="12"/>
              <w:numPr>
                <w:ilvl w:val="2"/>
                <w:numId w:val="87"/>
              </w:numPr>
              <w:tabs>
                <w:tab w:val="left" w:pos="1241"/>
                <w:tab w:val="left" w:pos="3334"/>
                <w:tab w:val="left" w:pos="4258"/>
              </w:tabs>
              <w:spacing w:before="3" w:after="0" w:line="206" w:lineRule="auto"/>
              <w:ind w:left="2" w:right="-15" w:firstLine="228"/>
              <w:jc w:val="left"/>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7DD76134">
            <w:pPr>
              <w:pStyle w:val="12"/>
              <w:numPr>
                <w:ilvl w:val="2"/>
                <w:numId w:val="87"/>
              </w:numPr>
              <w:tabs>
                <w:tab w:val="left" w:pos="1070"/>
              </w:tabs>
              <w:spacing w:before="0" w:after="0" w:line="248" w:lineRule="exact"/>
              <w:ind w:left="1070" w:right="0" w:hanging="840"/>
              <w:jc w:val="left"/>
              <w:rPr>
                <w:sz w:val="24"/>
              </w:rPr>
            </w:pPr>
            <w:r>
              <w:rPr>
                <w:sz w:val="24"/>
              </w:rPr>
              <w:t>Компенсаторные</w:t>
            </w:r>
            <w:r>
              <w:rPr>
                <w:spacing w:val="-6"/>
                <w:sz w:val="24"/>
              </w:rPr>
              <w:t xml:space="preserve"> </w:t>
            </w:r>
            <w:r>
              <w:rPr>
                <w:spacing w:val="-2"/>
                <w:sz w:val="24"/>
              </w:rPr>
              <w:t>умения.</w:t>
            </w:r>
          </w:p>
        </w:tc>
        <w:tc>
          <w:tcPr>
            <w:tcW w:w="2127" w:type="dxa"/>
          </w:tcPr>
          <w:p w14:paraId="5D99C9FB">
            <w:pPr>
              <w:pStyle w:val="12"/>
              <w:ind w:left="0"/>
              <w:rPr>
                <w:sz w:val="24"/>
              </w:rPr>
            </w:pPr>
          </w:p>
        </w:tc>
        <w:tc>
          <w:tcPr>
            <w:tcW w:w="2127" w:type="dxa"/>
          </w:tcPr>
          <w:p w14:paraId="4BB1F5A7">
            <w:pPr>
              <w:pStyle w:val="12"/>
              <w:ind w:left="0"/>
              <w:rPr>
                <w:sz w:val="24"/>
              </w:rPr>
            </w:pPr>
          </w:p>
        </w:tc>
      </w:tr>
      <w:tr w14:paraId="21453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8" w:hRule="atLeast"/>
        </w:trPr>
        <w:tc>
          <w:tcPr>
            <w:tcW w:w="996" w:type="dxa"/>
          </w:tcPr>
          <w:p w14:paraId="2CEBC2A0">
            <w:pPr>
              <w:pStyle w:val="12"/>
              <w:ind w:left="0"/>
              <w:rPr>
                <w:sz w:val="24"/>
              </w:rPr>
            </w:pPr>
          </w:p>
        </w:tc>
        <w:tc>
          <w:tcPr>
            <w:tcW w:w="4393" w:type="dxa"/>
          </w:tcPr>
          <w:p w14:paraId="6EEDA9E5">
            <w:pPr>
              <w:pStyle w:val="12"/>
              <w:spacing w:line="204" w:lineRule="exact"/>
              <w:ind w:left="230"/>
              <w:rPr>
                <w:sz w:val="24"/>
              </w:rPr>
            </w:pPr>
            <w:r>
              <w:rPr>
                <w:sz w:val="24"/>
              </w:rPr>
              <w:t xml:space="preserve">9 </w:t>
            </w:r>
            <w:r>
              <w:rPr>
                <w:spacing w:val="-2"/>
                <w:sz w:val="24"/>
              </w:rPr>
              <w:t>класс</w:t>
            </w:r>
          </w:p>
          <w:p w14:paraId="0B249CEF">
            <w:pPr>
              <w:pStyle w:val="12"/>
              <w:numPr>
                <w:ilvl w:val="2"/>
                <w:numId w:val="88"/>
              </w:numPr>
              <w:tabs>
                <w:tab w:val="left" w:pos="1070"/>
              </w:tabs>
              <w:spacing w:before="0" w:after="0" w:line="238" w:lineRule="exact"/>
              <w:ind w:left="1070" w:right="0" w:hanging="840"/>
              <w:jc w:val="left"/>
              <w:rPr>
                <w:sz w:val="24"/>
              </w:rPr>
            </w:pPr>
            <w:r>
              <w:rPr>
                <w:sz w:val="24"/>
              </w:rPr>
              <w:t>Коммуникативные</w:t>
            </w:r>
            <w:r>
              <w:rPr>
                <w:spacing w:val="-9"/>
                <w:sz w:val="24"/>
              </w:rPr>
              <w:t xml:space="preserve"> </w:t>
            </w:r>
            <w:r>
              <w:rPr>
                <w:spacing w:val="-2"/>
                <w:sz w:val="24"/>
              </w:rPr>
              <w:t>умения.</w:t>
            </w:r>
          </w:p>
          <w:p w14:paraId="3B2D8007">
            <w:pPr>
              <w:pStyle w:val="12"/>
              <w:numPr>
                <w:ilvl w:val="3"/>
                <w:numId w:val="88"/>
              </w:numPr>
              <w:tabs>
                <w:tab w:val="left" w:pos="1250"/>
              </w:tabs>
              <w:spacing w:before="0" w:after="0" w:line="244" w:lineRule="exact"/>
              <w:ind w:left="1250" w:right="0" w:hanging="1020"/>
              <w:jc w:val="left"/>
              <w:rPr>
                <w:sz w:val="24"/>
              </w:rPr>
            </w:pPr>
            <w:r>
              <w:rPr>
                <w:spacing w:val="-2"/>
                <w:sz w:val="24"/>
              </w:rPr>
              <w:t>Говорение.</w:t>
            </w:r>
          </w:p>
          <w:p w14:paraId="744A388C">
            <w:pPr>
              <w:pStyle w:val="12"/>
              <w:numPr>
                <w:ilvl w:val="4"/>
                <w:numId w:val="88"/>
              </w:numPr>
              <w:tabs>
                <w:tab w:val="left" w:pos="1473"/>
              </w:tabs>
              <w:spacing w:before="17" w:after="0" w:line="206" w:lineRule="auto"/>
              <w:ind w:left="2" w:right="-29" w:firstLine="228"/>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w:t>
            </w:r>
          </w:p>
          <w:p w14:paraId="525E8BEF">
            <w:pPr>
              <w:pStyle w:val="12"/>
              <w:numPr>
                <w:ilvl w:val="4"/>
                <w:numId w:val="88"/>
              </w:numPr>
              <w:tabs>
                <w:tab w:val="left" w:pos="1473"/>
              </w:tabs>
              <w:spacing w:before="4" w:after="0" w:line="208" w:lineRule="auto"/>
              <w:ind w:left="2" w:right="-29" w:firstLine="228"/>
              <w:jc w:val="both"/>
              <w:rPr>
                <w:sz w:val="24"/>
              </w:rPr>
            </w:pPr>
            <w:r>
              <w:rPr>
                <w:sz w:val="24"/>
              </w:rPr>
              <w:t>Развитие коммуникативных умений монологической речи: создание устных связных монологических высказываний с использованием</w:t>
            </w:r>
            <w:r>
              <w:rPr>
                <w:spacing w:val="40"/>
                <w:sz w:val="24"/>
              </w:rPr>
              <w:t xml:space="preserve"> </w:t>
            </w:r>
            <w:r>
              <w:rPr>
                <w:sz w:val="24"/>
              </w:rPr>
              <w:t>основных коммуникативных типов речи.</w:t>
            </w:r>
          </w:p>
          <w:p w14:paraId="05315713">
            <w:pPr>
              <w:pStyle w:val="12"/>
              <w:numPr>
                <w:ilvl w:val="3"/>
                <w:numId w:val="88"/>
              </w:numPr>
              <w:tabs>
                <w:tab w:val="left" w:pos="1250"/>
              </w:tabs>
              <w:spacing w:before="0" w:after="0" w:line="219" w:lineRule="exact"/>
              <w:ind w:left="1250" w:right="0" w:hanging="1020"/>
              <w:jc w:val="left"/>
              <w:rPr>
                <w:sz w:val="24"/>
              </w:rPr>
            </w:pPr>
            <w:r>
              <w:rPr>
                <w:spacing w:val="-2"/>
                <w:sz w:val="24"/>
              </w:rPr>
              <w:t>Аудирование.</w:t>
            </w:r>
          </w:p>
          <w:p w14:paraId="79D31EEF">
            <w:pPr>
              <w:pStyle w:val="12"/>
              <w:numPr>
                <w:ilvl w:val="3"/>
                <w:numId w:val="88"/>
              </w:numPr>
              <w:tabs>
                <w:tab w:val="left" w:pos="1250"/>
              </w:tabs>
              <w:spacing w:before="0" w:after="0" w:line="240" w:lineRule="exact"/>
              <w:ind w:left="1250" w:right="0" w:hanging="1020"/>
              <w:jc w:val="left"/>
              <w:rPr>
                <w:sz w:val="24"/>
              </w:rPr>
            </w:pPr>
            <w:r>
              <w:rPr>
                <w:sz w:val="24"/>
              </w:rPr>
              <w:t>Смысловое</w:t>
            </w:r>
            <w:r>
              <w:rPr>
                <w:spacing w:val="-7"/>
                <w:sz w:val="24"/>
              </w:rPr>
              <w:t xml:space="preserve"> </w:t>
            </w:r>
            <w:r>
              <w:rPr>
                <w:spacing w:val="-2"/>
                <w:sz w:val="24"/>
              </w:rPr>
              <w:t>чтение.</w:t>
            </w:r>
          </w:p>
          <w:p w14:paraId="4198F523">
            <w:pPr>
              <w:pStyle w:val="12"/>
              <w:numPr>
                <w:ilvl w:val="3"/>
                <w:numId w:val="88"/>
              </w:numPr>
              <w:tabs>
                <w:tab w:val="left" w:pos="1250"/>
              </w:tabs>
              <w:spacing w:before="0" w:after="0" w:line="240" w:lineRule="exact"/>
              <w:ind w:left="1250" w:right="0" w:hanging="1020"/>
              <w:jc w:val="left"/>
              <w:rPr>
                <w:sz w:val="24"/>
              </w:rPr>
            </w:pPr>
            <w:r>
              <w:rPr>
                <w:sz w:val="24"/>
              </w:rPr>
              <w:t>Письменная</w:t>
            </w:r>
            <w:r>
              <w:rPr>
                <w:spacing w:val="-9"/>
                <w:sz w:val="24"/>
              </w:rPr>
              <w:t xml:space="preserve"> </w:t>
            </w:r>
            <w:r>
              <w:rPr>
                <w:spacing w:val="-2"/>
                <w:sz w:val="24"/>
              </w:rPr>
              <w:t>речь.</w:t>
            </w:r>
          </w:p>
          <w:p w14:paraId="5093CDEA">
            <w:pPr>
              <w:pStyle w:val="12"/>
              <w:numPr>
                <w:ilvl w:val="2"/>
                <w:numId w:val="89"/>
              </w:numPr>
              <w:tabs>
                <w:tab w:val="left" w:pos="1070"/>
              </w:tabs>
              <w:spacing w:before="0" w:after="0" w:line="240" w:lineRule="exact"/>
              <w:ind w:left="1070" w:right="0" w:hanging="840"/>
              <w:jc w:val="left"/>
              <w:rPr>
                <w:sz w:val="24"/>
              </w:rPr>
            </w:pPr>
            <w:r>
              <w:rPr>
                <w:sz w:val="24"/>
              </w:rPr>
              <w:t>Языковые</w:t>
            </w:r>
            <w:r>
              <w:rPr>
                <w:spacing w:val="-7"/>
                <w:sz w:val="24"/>
              </w:rPr>
              <w:t xml:space="preserve"> </w:t>
            </w:r>
            <w:r>
              <w:rPr>
                <w:sz w:val="24"/>
              </w:rPr>
              <w:t>знания</w:t>
            </w:r>
            <w:r>
              <w:rPr>
                <w:spacing w:val="-3"/>
                <w:sz w:val="24"/>
              </w:rPr>
              <w:t xml:space="preserve"> </w:t>
            </w:r>
            <w:r>
              <w:rPr>
                <w:sz w:val="24"/>
              </w:rPr>
              <w:t>и</w:t>
            </w:r>
            <w:r>
              <w:rPr>
                <w:spacing w:val="2"/>
                <w:sz w:val="24"/>
              </w:rPr>
              <w:t xml:space="preserve"> </w:t>
            </w:r>
            <w:r>
              <w:rPr>
                <w:spacing w:val="-2"/>
                <w:sz w:val="24"/>
              </w:rPr>
              <w:t>умения.</w:t>
            </w:r>
          </w:p>
          <w:p w14:paraId="48EF1849">
            <w:pPr>
              <w:pStyle w:val="12"/>
              <w:numPr>
                <w:ilvl w:val="3"/>
                <w:numId w:val="89"/>
              </w:numPr>
              <w:tabs>
                <w:tab w:val="left" w:pos="1250"/>
              </w:tabs>
              <w:spacing w:before="0" w:after="0" w:line="244" w:lineRule="exact"/>
              <w:ind w:left="1250" w:right="0" w:hanging="1020"/>
              <w:jc w:val="left"/>
              <w:rPr>
                <w:sz w:val="24"/>
              </w:rPr>
            </w:pPr>
            <w:r>
              <w:rPr>
                <w:sz w:val="24"/>
              </w:rPr>
              <w:t>Фонетическая</w:t>
            </w:r>
            <w:r>
              <w:rPr>
                <w:spacing w:val="-8"/>
                <w:sz w:val="24"/>
              </w:rPr>
              <w:t xml:space="preserve"> </w:t>
            </w:r>
            <w:r>
              <w:rPr>
                <w:sz w:val="24"/>
              </w:rPr>
              <w:t>сторона</w:t>
            </w:r>
            <w:r>
              <w:rPr>
                <w:spacing w:val="-8"/>
                <w:sz w:val="24"/>
              </w:rPr>
              <w:t xml:space="preserve"> </w:t>
            </w:r>
            <w:r>
              <w:rPr>
                <w:spacing w:val="-4"/>
                <w:sz w:val="24"/>
              </w:rPr>
              <w:t>речи.</w:t>
            </w:r>
          </w:p>
          <w:p w14:paraId="71393976">
            <w:pPr>
              <w:pStyle w:val="12"/>
              <w:numPr>
                <w:ilvl w:val="3"/>
                <w:numId w:val="89"/>
              </w:numPr>
              <w:tabs>
                <w:tab w:val="left" w:pos="1490"/>
                <w:tab w:val="left" w:pos="2724"/>
                <w:tab w:val="left" w:pos="4260"/>
              </w:tabs>
              <w:spacing w:before="17" w:after="0" w:line="206" w:lineRule="auto"/>
              <w:ind w:left="2" w:right="-15" w:firstLine="228"/>
              <w:jc w:val="left"/>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14:paraId="7C103DC7">
            <w:pPr>
              <w:pStyle w:val="12"/>
              <w:numPr>
                <w:ilvl w:val="3"/>
                <w:numId w:val="89"/>
              </w:numPr>
              <w:tabs>
                <w:tab w:val="left" w:pos="1250"/>
              </w:tabs>
              <w:spacing w:before="0" w:after="0" w:line="226" w:lineRule="exact"/>
              <w:ind w:left="1250" w:right="0" w:hanging="1020"/>
              <w:jc w:val="left"/>
              <w:rPr>
                <w:sz w:val="24"/>
              </w:rPr>
            </w:pPr>
            <w:r>
              <w:rPr>
                <w:sz w:val="24"/>
              </w:rPr>
              <w:t>Лексическая</w:t>
            </w:r>
            <w:r>
              <w:rPr>
                <w:spacing w:val="-7"/>
                <w:sz w:val="24"/>
              </w:rPr>
              <w:t xml:space="preserve"> </w:t>
            </w:r>
            <w:r>
              <w:rPr>
                <w:sz w:val="24"/>
              </w:rPr>
              <w:t>сторона</w:t>
            </w:r>
            <w:r>
              <w:rPr>
                <w:spacing w:val="-8"/>
                <w:sz w:val="24"/>
              </w:rPr>
              <w:t xml:space="preserve"> </w:t>
            </w:r>
            <w:r>
              <w:rPr>
                <w:spacing w:val="-4"/>
                <w:sz w:val="24"/>
              </w:rPr>
              <w:t>речи.</w:t>
            </w:r>
          </w:p>
          <w:p w14:paraId="3E2FE8CB">
            <w:pPr>
              <w:pStyle w:val="12"/>
              <w:numPr>
                <w:ilvl w:val="3"/>
                <w:numId w:val="89"/>
              </w:numPr>
              <w:tabs>
                <w:tab w:val="left" w:pos="1548"/>
                <w:tab w:val="left" w:pos="3581"/>
              </w:tabs>
              <w:spacing w:before="17" w:after="0" w:line="206" w:lineRule="auto"/>
              <w:ind w:left="2" w:right="-15" w:firstLine="228"/>
              <w:jc w:val="left"/>
              <w:rPr>
                <w:sz w:val="24"/>
              </w:rPr>
            </w:pPr>
            <w:r>
              <w:rPr>
                <w:spacing w:val="-2"/>
                <w:sz w:val="24"/>
              </w:rPr>
              <w:t>Грамматическая</w:t>
            </w:r>
            <w:r>
              <w:rPr>
                <w:sz w:val="24"/>
              </w:rPr>
              <w:tab/>
            </w:r>
            <w:r>
              <w:rPr>
                <w:spacing w:val="-2"/>
                <w:sz w:val="24"/>
              </w:rPr>
              <w:t xml:space="preserve">сторона </w:t>
            </w:r>
            <w:r>
              <w:rPr>
                <w:spacing w:val="-4"/>
                <w:sz w:val="24"/>
              </w:rPr>
              <w:t>речи.</w:t>
            </w:r>
          </w:p>
          <w:p w14:paraId="0642F460">
            <w:pPr>
              <w:pStyle w:val="12"/>
              <w:numPr>
                <w:ilvl w:val="2"/>
                <w:numId w:val="90"/>
              </w:numPr>
              <w:tabs>
                <w:tab w:val="left" w:pos="1241"/>
                <w:tab w:val="left" w:pos="3334"/>
                <w:tab w:val="left" w:pos="4258"/>
              </w:tabs>
              <w:spacing w:before="3" w:after="0" w:line="206" w:lineRule="auto"/>
              <w:ind w:left="2" w:right="-15" w:firstLine="228"/>
              <w:jc w:val="left"/>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14:paraId="01B4A52C">
            <w:pPr>
              <w:pStyle w:val="12"/>
              <w:numPr>
                <w:ilvl w:val="2"/>
                <w:numId w:val="90"/>
              </w:numPr>
              <w:tabs>
                <w:tab w:val="left" w:pos="1070"/>
              </w:tabs>
              <w:spacing w:before="0" w:after="0" w:line="245" w:lineRule="exact"/>
              <w:ind w:left="1070" w:right="0" w:hanging="840"/>
              <w:jc w:val="left"/>
              <w:rPr>
                <w:sz w:val="24"/>
              </w:rPr>
            </w:pPr>
            <w:r>
              <w:rPr>
                <w:sz w:val="24"/>
              </w:rPr>
              <w:t>Компенсаторные</w:t>
            </w:r>
            <w:r>
              <w:rPr>
                <w:spacing w:val="-6"/>
                <w:sz w:val="24"/>
              </w:rPr>
              <w:t xml:space="preserve"> </w:t>
            </w:r>
            <w:r>
              <w:rPr>
                <w:spacing w:val="-2"/>
                <w:sz w:val="24"/>
              </w:rPr>
              <w:t>умения.</w:t>
            </w:r>
          </w:p>
        </w:tc>
        <w:tc>
          <w:tcPr>
            <w:tcW w:w="2127" w:type="dxa"/>
          </w:tcPr>
          <w:p w14:paraId="679D93B7">
            <w:pPr>
              <w:pStyle w:val="12"/>
              <w:ind w:left="0"/>
              <w:rPr>
                <w:sz w:val="24"/>
              </w:rPr>
            </w:pPr>
          </w:p>
        </w:tc>
        <w:tc>
          <w:tcPr>
            <w:tcW w:w="2127" w:type="dxa"/>
          </w:tcPr>
          <w:p w14:paraId="2A5D690C">
            <w:pPr>
              <w:pStyle w:val="12"/>
              <w:ind w:left="0"/>
              <w:rPr>
                <w:sz w:val="24"/>
              </w:rPr>
            </w:pPr>
          </w:p>
        </w:tc>
      </w:tr>
    </w:tbl>
    <w:p w14:paraId="6D6F86B0">
      <w:pPr>
        <w:pStyle w:val="7"/>
        <w:ind w:left="0" w:firstLine="0"/>
        <w:jc w:val="left"/>
      </w:pPr>
    </w:p>
    <w:p w14:paraId="176B2FDB">
      <w:pPr>
        <w:pStyle w:val="7"/>
        <w:spacing w:before="179"/>
        <w:ind w:left="0" w:firstLine="0"/>
        <w:jc w:val="left"/>
      </w:pPr>
    </w:p>
    <w:p w14:paraId="64CB0AB4">
      <w:pPr>
        <w:pStyle w:val="3"/>
        <w:numPr>
          <w:ilvl w:val="2"/>
          <w:numId w:val="29"/>
        </w:numPr>
        <w:tabs>
          <w:tab w:val="left" w:pos="3478"/>
        </w:tabs>
        <w:spacing w:before="0" w:after="0" w:line="240" w:lineRule="auto"/>
        <w:ind w:left="3478" w:right="0" w:hanging="722"/>
        <w:jc w:val="left"/>
      </w:pPr>
      <w:r>
        <w:t>Рабочая</w:t>
      </w:r>
      <w:r>
        <w:rPr>
          <w:spacing w:val="-8"/>
        </w:rPr>
        <w:t xml:space="preserve"> </w:t>
      </w:r>
      <w:r>
        <w:t>программа</w:t>
      </w:r>
      <w:r>
        <w:rPr>
          <w:spacing w:val="-4"/>
        </w:rPr>
        <w:t xml:space="preserve"> </w:t>
      </w:r>
      <w:r>
        <w:t>по</w:t>
      </w:r>
      <w:r>
        <w:rPr>
          <w:spacing w:val="-5"/>
        </w:rPr>
        <w:t xml:space="preserve"> </w:t>
      </w:r>
      <w:r>
        <w:t>учебному</w:t>
      </w:r>
      <w:r>
        <w:rPr>
          <w:spacing w:val="-4"/>
        </w:rPr>
        <w:t xml:space="preserve"> </w:t>
      </w:r>
      <w:r>
        <w:t>предмету</w:t>
      </w:r>
      <w:r>
        <w:rPr>
          <w:spacing w:val="-4"/>
        </w:rPr>
        <w:t xml:space="preserve"> </w:t>
      </w:r>
      <w:r>
        <w:rPr>
          <w:spacing w:val="-2"/>
        </w:rPr>
        <w:t>«Математика»</w:t>
      </w:r>
    </w:p>
    <w:p w14:paraId="397FBF21">
      <w:pPr>
        <w:spacing w:before="0"/>
        <w:ind w:left="5622" w:right="0" w:firstLine="0"/>
        <w:jc w:val="left"/>
        <w:rPr>
          <w:b/>
          <w:sz w:val="24"/>
        </w:rPr>
      </w:pPr>
      <w:r>
        <w:rPr>
          <w:b/>
          <w:sz w:val="24"/>
        </w:rPr>
        <w:t>(базовый</w:t>
      </w:r>
      <w:r>
        <w:rPr>
          <w:b/>
          <w:spacing w:val="-7"/>
          <w:sz w:val="24"/>
        </w:rPr>
        <w:t xml:space="preserve"> </w:t>
      </w:r>
      <w:r>
        <w:rPr>
          <w:b/>
          <w:spacing w:val="-2"/>
          <w:sz w:val="24"/>
        </w:rPr>
        <w:t>уровень)</w:t>
      </w:r>
    </w:p>
    <w:p w14:paraId="378BF7A0">
      <w:pPr>
        <w:pStyle w:val="7"/>
        <w:spacing w:before="271" w:line="208" w:lineRule="auto"/>
        <w:ind w:right="269" w:firstLine="705"/>
      </w:pPr>
      <w:r>
        <w:t>Рабочая программа по учебному предмету «Математика» (базовый уровень) (предметная</w:t>
      </w:r>
      <w:r>
        <w:rPr>
          <w:spacing w:val="-3"/>
        </w:rPr>
        <w:t xml:space="preserve"> </w:t>
      </w:r>
      <w:r>
        <w:t>область «Математика</w:t>
      </w:r>
      <w:r>
        <w:rPr>
          <w:spacing w:val="-4"/>
        </w:rPr>
        <w:t xml:space="preserve"> </w:t>
      </w:r>
      <w:r>
        <w:t>и</w:t>
      </w:r>
      <w:r>
        <w:rPr>
          <w:spacing w:val="-3"/>
        </w:rPr>
        <w:t xml:space="preserve"> </w:t>
      </w:r>
      <w:r>
        <w:t>информатика») (далее</w:t>
      </w:r>
      <w:r>
        <w:rPr>
          <w:spacing w:val="-2"/>
        </w:rPr>
        <w:t xml:space="preserve"> </w:t>
      </w:r>
      <w:r>
        <w:t>соответственно</w:t>
      </w:r>
      <w:r>
        <w:rPr>
          <w:spacing w:val="-1"/>
        </w:rPr>
        <w:t xml:space="preserve"> </w:t>
      </w:r>
      <w:r>
        <w:t>–</w:t>
      </w:r>
      <w:r>
        <w:rPr>
          <w:spacing w:val="-3"/>
        </w:rPr>
        <w:t xml:space="preserve"> </w:t>
      </w:r>
      <w:r>
        <w:t>программа</w:t>
      </w:r>
      <w:r>
        <w:rPr>
          <w:spacing w:val="-4"/>
        </w:rPr>
        <w:t xml:space="preserve"> </w:t>
      </w:r>
      <w:r>
        <w:t>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w:t>
      </w:r>
    </w:p>
    <w:p w14:paraId="6B753CB8">
      <w:pPr>
        <w:pStyle w:val="7"/>
        <w:spacing w:line="208" w:lineRule="auto"/>
        <w:ind w:right="282" w:firstLine="705"/>
      </w:pPr>
      <w:r>
        <w:t>Рабочая программа составлена на основе федеральной рабочей программы по математике базового уровня.</w:t>
      </w:r>
    </w:p>
    <w:p w14:paraId="0AC1AC06">
      <w:pPr>
        <w:pStyle w:val="7"/>
        <w:spacing w:after="0" w:line="208" w:lineRule="auto"/>
        <w:sectPr>
          <w:type w:val="continuous"/>
          <w:pgSz w:w="11920" w:h="16850"/>
          <w:pgMar w:top="1140" w:right="566" w:bottom="280" w:left="566" w:header="720" w:footer="720" w:gutter="0"/>
          <w:cols w:space="720" w:num="1"/>
        </w:sectPr>
      </w:pPr>
    </w:p>
    <w:p w14:paraId="7582C8A2">
      <w:pPr>
        <w:pStyle w:val="3"/>
        <w:spacing w:before="63"/>
        <w:ind w:left="4791"/>
        <w:jc w:val="left"/>
      </w:pPr>
      <w:r>
        <w:t>Пояснительная</w:t>
      </w:r>
      <w:r>
        <w:rPr>
          <w:spacing w:val="-5"/>
        </w:rPr>
        <w:t xml:space="preserve"> </w:t>
      </w:r>
      <w:r>
        <w:rPr>
          <w:spacing w:val="-2"/>
        </w:rPr>
        <w:t>записка</w:t>
      </w:r>
    </w:p>
    <w:p w14:paraId="2BF3D3BC">
      <w:pPr>
        <w:pStyle w:val="7"/>
        <w:spacing w:before="267"/>
        <w:ind w:right="28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5E2948D5">
      <w:pPr>
        <w:pStyle w:val="7"/>
        <w:ind w:right="277"/>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w:t>
      </w:r>
      <w:r>
        <w:rPr>
          <w:spacing w:val="-1"/>
        </w:rPr>
        <w:t xml:space="preserve"> </w:t>
      </w:r>
      <w:r>
        <w:t>представленную в виде таблиц, диаграмм и графиков, жить в условиях неопределённости и понимать вероятностный характер случайных событий.</w:t>
      </w:r>
    </w:p>
    <w:p w14:paraId="469FAA85">
      <w:pPr>
        <w:pStyle w:val="7"/>
        <w:spacing w:before="3"/>
        <w:ind w:right="278"/>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6EDC2A8F">
      <w:pPr>
        <w:pStyle w:val="7"/>
        <w:ind w:right="289"/>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14:paraId="1A7A73B8">
      <w:pPr>
        <w:pStyle w:val="7"/>
        <w:ind w:right="287"/>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56B4750B">
      <w:pPr>
        <w:pStyle w:val="7"/>
        <w:ind w:left="1702" w:right="287" w:firstLine="0"/>
      </w:pPr>
      <w:r>
        <w:t>Приоритетными целями обучения математике в 5–9 классах являются:</w:t>
      </w:r>
      <w:r>
        <w:rPr>
          <w:spacing w:val="40"/>
        </w:rPr>
        <w:t xml:space="preserve"> </w:t>
      </w:r>
      <w:r>
        <w:t>формирование центральных</w:t>
      </w:r>
      <w:r>
        <w:rPr>
          <w:spacing w:val="40"/>
        </w:rPr>
        <w:t xml:space="preserve"> </w:t>
      </w:r>
      <w:r>
        <w:t>математических</w:t>
      </w:r>
      <w:r>
        <w:rPr>
          <w:spacing w:val="40"/>
        </w:rPr>
        <w:t xml:space="preserve"> </w:t>
      </w:r>
      <w:r>
        <w:t>понятий</w:t>
      </w:r>
      <w:r>
        <w:rPr>
          <w:spacing w:val="40"/>
        </w:rPr>
        <w:t xml:space="preserve"> </w:t>
      </w:r>
      <w:r>
        <w:t>(число,</w:t>
      </w:r>
      <w:r>
        <w:rPr>
          <w:spacing w:val="40"/>
        </w:rPr>
        <w:t xml:space="preserve"> </w:t>
      </w:r>
      <w:r>
        <w:t>величина,</w:t>
      </w:r>
    </w:p>
    <w:p w14:paraId="6944DBCF">
      <w:pPr>
        <w:pStyle w:val="7"/>
        <w:ind w:right="290"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92D1267">
      <w:pPr>
        <w:pStyle w:val="7"/>
        <w:ind w:right="293"/>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14:paraId="24815FB0">
      <w:pPr>
        <w:pStyle w:val="7"/>
        <w:ind w:right="282"/>
      </w:pPr>
      <w:r>
        <w:t>развитие интеллектуальных и творческих способностей обучающихся, познавательной активности,</w:t>
      </w:r>
      <w:r>
        <w:rPr>
          <w:spacing w:val="-1"/>
        </w:rPr>
        <w:t xml:space="preserve"> </w:t>
      </w:r>
      <w:r>
        <w:t>исследовательских умений,</w:t>
      </w:r>
      <w:r>
        <w:rPr>
          <w:spacing w:val="-1"/>
        </w:rPr>
        <w:t xml:space="preserve"> </w:t>
      </w:r>
      <w:r>
        <w:t>критичности</w:t>
      </w:r>
      <w:r>
        <w:rPr>
          <w:spacing w:val="-2"/>
        </w:rPr>
        <w:t xml:space="preserve"> </w:t>
      </w:r>
      <w:r>
        <w:t>мышления,</w:t>
      </w:r>
      <w:r>
        <w:rPr>
          <w:spacing w:val="-1"/>
        </w:rPr>
        <w:t xml:space="preserve"> </w:t>
      </w:r>
      <w:r>
        <w:t>интереса к изучению математики;</w:t>
      </w:r>
    </w:p>
    <w:p w14:paraId="57907DD9">
      <w:pPr>
        <w:pStyle w:val="7"/>
        <w:ind w:right="273"/>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4BE12BE7">
      <w:pPr>
        <w:pStyle w:val="7"/>
        <w:ind w:right="286"/>
      </w:pPr>
      <w:r>
        <w:t>Основные линии содержания программы по математике в 5–9 классах: «Числа и вычисления», «Алгебра» («Алгебраические выражения», «Уравнения и неравенства»),</w:t>
      </w:r>
    </w:p>
    <w:p w14:paraId="3172E410">
      <w:pPr>
        <w:pStyle w:val="7"/>
        <w:spacing w:after="0"/>
        <w:sectPr>
          <w:pgSz w:w="11920" w:h="16850"/>
          <w:pgMar w:top="1080" w:right="566" w:bottom="280" w:left="566" w:header="720" w:footer="720" w:gutter="0"/>
          <w:cols w:space="720" w:num="1"/>
        </w:sectPr>
      </w:pPr>
    </w:p>
    <w:p w14:paraId="61BEF449">
      <w:pPr>
        <w:pStyle w:val="7"/>
        <w:spacing w:before="73"/>
        <w:ind w:right="287"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w:t>
      </w:r>
      <w:r>
        <w:rPr>
          <w:spacing w:val="-1"/>
        </w:rPr>
        <w:t xml:space="preserve"> </w:t>
      </w:r>
      <w:r>
        <w:t>соответствии с</w:t>
      </w:r>
      <w:r>
        <w:rPr>
          <w:spacing w:val="-1"/>
        </w:rPr>
        <w:t xml:space="preserve"> </w:t>
      </w:r>
      <w:r>
        <w:t>собственной</w:t>
      </w:r>
      <w:r>
        <w:rPr>
          <w:spacing w:val="-2"/>
        </w:rPr>
        <w:t xml:space="preserve"> </w:t>
      </w:r>
      <w:r>
        <w:t>логикой, однако не</w:t>
      </w:r>
      <w:r>
        <w:rPr>
          <w:spacing w:val="-1"/>
        </w:rPr>
        <w:t xml:space="preserve"> </w:t>
      </w:r>
      <w:r>
        <w:t>независимо одна</w:t>
      </w:r>
      <w:r>
        <w:rPr>
          <w:spacing w:val="-1"/>
        </w:rPr>
        <w:t xml:space="preserve"> </w:t>
      </w:r>
      <w:r>
        <w:t>от другой, а в тесном контакте и взаимодействии.</w:t>
      </w:r>
    </w:p>
    <w:p w14:paraId="0EBEF770">
      <w:pPr>
        <w:pStyle w:val="7"/>
        <w:spacing w:before="3"/>
        <w:ind w:right="280"/>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14:paraId="473B95C0">
      <w:pPr>
        <w:pStyle w:val="7"/>
        <w:ind w:right="27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w:t>
      </w:r>
    </w:p>
    <w:p w14:paraId="7CD8F385">
      <w:pPr>
        <w:pStyle w:val="7"/>
        <w:ind w:right="288" w:firstLine="0"/>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0EA92DC8">
      <w:pPr>
        <w:pStyle w:val="7"/>
        <w:ind w:right="292"/>
      </w:pPr>
      <w:r>
        <w:t>Общее количество часов на освоение учебного предмета определено учебным планом на текущий учебный год.</w:t>
      </w:r>
    </w:p>
    <w:p w14:paraId="77279827">
      <w:pPr>
        <w:pStyle w:val="7"/>
        <w:spacing w:before="6"/>
        <w:ind w:left="0" w:firstLine="0"/>
        <w:jc w:val="left"/>
      </w:pPr>
    </w:p>
    <w:p w14:paraId="49213CC3">
      <w:pPr>
        <w:pStyle w:val="3"/>
        <w:ind w:left="1138" w:right="287" w:firstLine="563"/>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14:paraId="44053C19">
      <w:pPr>
        <w:spacing w:before="0" w:line="275" w:lineRule="exact"/>
        <w:ind w:left="1702" w:right="0" w:firstLine="0"/>
        <w:jc w:val="both"/>
        <w:rPr>
          <w:b/>
          <w:sz w:val="24"/>
        </w:rPr>
      </w:pPr>
      <w:r>
        <w:rPr>
          <w:b/>
          <w:sz w:val="24"/>
        </w:rPr>
        <w:t>Личностные</w:t>
      </w:r>
      <w:r>
        <w:rPr>
          <w:b/>
          <w:spacing w:val="-11"/>
          <w:sz w:val="24"/>
        </w:rPr>
        <w:t xml:space="preserve"> </w:t>
      </w:r>
      <w:r>
        <w:rPr>
          <w:b/>
          <w:sz w:val="24"/>
        </w:rPr>
        <w:t>результаты</w:t>
      </w:r>
      <w:r>
        <w:rPr>
          <w:b/>
          <w:spacing w:val="-5"/>
          <w:sz w:val="24"/>
        </w:rPr>
        <w:t xml:space="preserve"> </w:t>
      </w:r>
      <w:r>
        <w:rPr>
          <w:b/>
          <w:sz w:val="24"/>
        </w:rPr>
        <w:t>освоения</w:t>
      </w:r>
      <w:r>
        <w:rPr>
          <w:b/>
          <w:spacing w:val="-5"/>
          <w:sz w:val="24"/>
        </w:rPr>
        <w:t xml:space="preserve"> </w:t>
      </w:r>
      <w:r>
        <w:rPr>
          <w:b/>
          <w:sz w:val="24"/>
        </w:rPr>
        <w:t>программы</w:t>
      </w:r>
      <w:r>
        <w:rPr>
          <w:b/>
          <w:spacing w:val="-8"/>
          <w:sz w:val="24"/>
        </w:rPr>
        <w:t xml:space="preserve"> </w:t>
      </w:r>
      <w:r>
        <w:rPr>
          <w:b/>
          <w:sz w:val="24"/>
        </w:rPr>
        <w:t>по</w:t>
      </w:r>
      <w:r>
        <w:rPr>
          <w:b/>
          <w:spacing w:val="-5"/>
          <w:sz w:val="24"/>
        </w:rPr>
        <w:t xml:space="preserve"> </w:t>
      </w:r>
      <w:r>
        <w:rPr>
          <w:b/>
          <w:sz w:val="24"/>
        </w:rPr>
        <w:t>математике</w:t>
      </w:r>
      <w:r>
        <w:rPr>
          <w:b/>
          <w:spacing w:val="-9"/>
          <w:sz w:val="24"/>
        </w:rPr>
        <w:t xml:space="preserve"> </w:t>
      </w:r>
      <w:r>
        <w:rPr>
          <w:b/>
          <w:spacing w:val="-2"/>
          <w:sz w:val="24"/>
        </w:rPr>
        <w:t>характеризуются:</w:t>
      </w:r>
    </w:p>
    <w:p w14:paraId="42B84CA9">
      <w:pPr>
        <w:pStyle w:val="11"/>
        <w:numPr>
          <w:ilvl w:val="0"/>
          <w:numId w:val="91"/>
        </w:numPr>
        <w:tabs>
          <w:tab w:val="left" w:pos="1959"/>
        </w:tabs>
        <w:spacing w:before="0" w:after="0" w:line="272" w:lineRule="exact"/>
        <w:ind w:left="1959" w:right="0" w:hanging="257"/>
        <w:jc w:val="both"/>
        <w:rPr>
          <w:sz w:val="24"/>
        </w:rPr>
      </w:pPr>
      <w:r>
        <w:rPr>
          <w:sz w:val="24"/>
        </w:rPr>
        <w:t>патриотическое</w:t>
      </w:r>
      <w:r>
        <w:rPr>
          <w:spacing w:val="-11"/>
          <w:sz w:val="24"/>
        </w:rPr>
        <w:t xml:space="preserve"> </w:t>
      </w:r>
      <w:r>
        <w:rPr>
          <w:spacing w:val="-2"/>
          <w:sz w:val="24"/>
        </w:rPr>
        <w:t>воспитание:</w:t>
      </w:r>
    </w:p>
    <w:p w14:paraId="231327D6">
      <w:pPr>
        <w:pStyle w:val="7"/>
        <w:ind w:right="283"/>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w:t>
      </w:r>
      <w:r>
        <w:rPr>
          <w:spacing w:val="-1"/>
        </w:rPr>
        <w:t xml:space="preserve"> </w:t>
      </w:r>
      <w:r>
        <w:t>к использованию этих достижений в</w:t>
      </w:r>
      <w:r>
        <w:rPr>
          <w:spacing w:val="-1"/>
        </w:rPr>
        <w:t xml:space="preserve"> </w:t>
      </w:r>
      <w:r>
        <w:t xml:space="preserve">других науках и прикладных </w:t>
      </w:r>
      <w:r>
        <w:rPr>
          <w:spacing w:val="-2"/>
        </w:rPr>
        <w:t>сферах;</w:t>
      </w:r>
    </w:p>
    <w:p w14:paraId="2A013D3B">
      <w:pPr>
        <w:pStyle w:val="11"/>
        <w:numPr>
          <w:ilvl w:val="0"/>
          <w:numId w:val="91"/>
        </w:numPr>
        <w:tabs>
          <w:tab w:val="left" w:pos="1959"/>
        </w:tabs>
        <w:spacing w:before="0" w:after="0" w:line="240" w:lineRule="auto"/>
        <w:ind w:left="1959" w:right="0" w:hanging="257"/>
        <w:jc w:val="both"/>
        <w:rPr>
          <w:sz w:val="24"/>
        </w:rPr>
      </w:pPr>
      <w:r>
        <w:rPr>
          <w:sz w:val="24"/>
        </w:rPr>
        <w:t>гражданское</w:t>
      </w:r>
      <w:r>
        <w:rPr>
          <w:spacing w:val="-10"/>
          <w:sz w:val="24"/>
        </w:rPr>
        <w:t xml:space="preserve"> </w:t>
      </w:r>
      <w:r>
        <w:rPr>
          <w:sz w:val="24"/>
        </w:rPr>
        <w:t>и</w:t>
      </w:r>
      <w:r>
        <w:rPr>
          <w:spacing w:val="-8"/>
          <w:sz w:val="24"/>
        </w:rPr>
        <w:t xml:space="preserve"> </w:t>
      </w:r>
      <w:r>
        <w:rPr>
          <w:sz w:val="24"/>
        </w:rPr>
        <w:t>духовно-нравственное</w:t>
      </w:r>
      <w:r>
        <w:rPr>
          <w:spacing w:val="-9"/>
          <w:sz w:val="24"/>
        </w:rPr>
        <w:t xml:space="preserve"> </w:t>
      </w:r>
      <w:r>
        <w:rPr>
          <w:spacing w:val="-2"/>
          <w:sz w:val="24"/>
        </w:rPr>
        <w:t>воспитание:</w:t>
      </w:r>
    </w:p>
    <w:p w14:paraId="2061E07A">
      <w:pPr>
        <w:pStyle w:val="7"/>
        <w:spacing w:before="1"/>
        <w:ind w:right="283"/>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2A1280F4">
      <w:pPr>
        <w:pStyle w:val="11"/>
        <w:numPr>
          <w:ilvl w:val="0"/>
          <w:numId w:val="91"/>
        </w:numPr>
        <w:tabs>
          <w:tab w:val="left" w:pos="1959"/>
        </w:tabs>
        <w:spacing w:before="0" w:after="0" w:line="274" w:lineRule="exact"/>
        <w:ind w:left="1959" w:right="0" w:hanging="257"/>
        <w:jc w:val="both"/>
        <w:rPr>
          <w:sz w:val="24"/>
        </w:rPr>
      </w:pPr>
      <w:r>
        <w:rPr>
          <w:sz w:val="24"/>
        </w:rPr>
        <w:t>трудовое</w:t>
      </w:r>
      <w:r>
        <w:rPr>
          <w:spacing w:val="-6"/>
          <w:sz w:val="24"/>
        </w:rPr>
        <w:t xml:space="preserve"> </w:t>
      </w:r>
      <w:r>
        <w:rPr>
          <w:spacing w:val="-2"/>
          <w:sz w:val="24"/>
        </w:rPr>
        <w:t>воспитание:</w:t>
      </w:r>
    </w:p>
    <w:p w14:paraId="30868A88">
      <w:pPr>
        <w:pStyle w:val="7"/>
        <w:ind w:right="28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B51D346">
      <w:pPr>
        <w:pStyle w:val="11"/>
        <w:numPr>
          <w:ilvl w:val="0"/>
          <w:numId w:val="91"/>
        </w:numPr>
        <w:tabs>
          <w:tab w:val="left" w:pos="1959"/>
        </w:tabs>
        <w:spacing w:before="0" w:after="0" w:line="240" w:lineRule="auto"/>
        <w:ind w:left="1959" w:right="0" w:hanging="257"/>
        <w:jc w:val="both"/>
        <w:rPr>
          <w:sz w:val="24"/>
        </w:rPr>
      </w:pPr>
      <w:r>
        <w:rPr>
          <w:sz w:val="24"/>
        </w:rPr>
        <w:t>эстетическое</w:t>
      </w:r>
      <w:r>
        <w:rPr>
          <w:spacing w:val="-10"/>
          <w:sz w:val="24"/>
        </w:rPr>
        <w:t xml:space="preserve"> </w:t>
      </w:r>
      <w:r>
        <w:rPr>
          <w:spacing w:val="-2"/>
          <w:sz w:val="24"/>
        </w:rPr>
        <w:t>воспитание:</w:t>
      </w:r>
    </w:p>
    <w:p w14:paraId="16DECD91">
      <w:pPr>
        <w:pStyle w:val="7"/>
        <w:ind w:right="285"/>
      </w:pPr>
      <w:r>
        <w:t>способностью к эмоциональному и эстетическому восприятию математических объектов, задач, решений, рассуждений,</w:t>
      </w:r>
      <w:r>
        <w:rPr>
          <w:spacing w:val="40"/>
        </w:rPr>
        <w:t xml:space="preserve"> </w:t>
      </w:r>
      <w:r>
        <w:t>умению видеть математические закономерности</w:t>
      </w:r>
      <w:r>
        <w:rPr>
          <w:spacing w:val="40"/>
        </w:rPr>
        <w:t xml:space="preserve"> </w:t>
      </w:r>
      <w:r>
        <w:t>в искусстве;</w:t>
      </w:r>
    </w:p>
    <w:p w14:paraId="20B64354">
      <w:pPr>
        <w:pStyle w:val="11"/>
        <w:numPr>
          <w:ilvl w:val="0"/>
          <w:numId w:val="91"/>
        </w:numPr>
        <w:tabs>
          <w:tab w:val="left" w:pos="1959"/>
        </w:tabs>
        <w:spacing w:before="0" w:after="0" w:line="240" w:lineRule="auto"/>
        <w:ind w:left="1959"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61D6B8E2">
      <w:pPr>
        <w:pStyle w:val="7"/>
        <w:ind w:right="28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8E60ABD">
      <w:pPr>
        <w:pStyle w:val="7"/>
        <w:spacing w:after="0"/>
        <w:sectPr>
          <w:pgSz w:w="11920" w:h="16850"/>
          <w:pgMar w:top="1060" w:right="566" w:bottom="280" w:left="566" w:header="720" w:footer="720" w:gutter="0"/>
          <w:cols w:space="720" w:num="1"/>
        </w:sectPr>
      </w:pPr>
    </w:p>
    <w:p w14:paraId="38878A41">
      <w:pPr>
        <w:pStyle w:val="11"/>
        <w:numPr>
          <w:ilvl w:val="0"/>
          <w:numId w:val="91"/>
        </w:numPr>
        <w:tabs>
          <w:tab w:val="left" w:pos="1961"/>
        </w:tabs>
        <w:spacing w:before="73" w:after="0" w:line="240" w:lineRule="auto"/>
        <w:ind w:left="1138" w:right="285" w:firstLine="563"/>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14:paraId="686CCBF2">
      <w:pPr>
        <w:pStyle w:val="7"/>
        <w:spacing w:before="1"/>
        <w:ind w:right="282"/>
      </w:pPr>
      <w:r>
        <w:t>готовностью применять математические знания в интересах своего</w:t>
      </w:r>
      <w:r>
        <w:rPr>
          <w:spacing w:val="40"/>
        </w:rPr>
        <w:t xml:space="preserve"> </w:t>
      </w:r>
      <w:r>
        <w:t>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w:t>
      </w:r>
      <w:r>
        <w:rPr>
          <w:spacing w:val="-3"/>
        </w:rPr>
        <w:t xml:space="preserve"> </w:t>
      </w:r>
      <w:r>
        <w:t>и такого же права другого человека;</w:t>
      </w:r>
    </w:p>
    <w:p w14:paraId="2B626245">
      <w:pPr>
        <w:pStyle w:val="11"/>
        <w:numPr>
          <w:ilvl w:val="0"/>
          <w:numId w:val="91"/>
        </w:numPr>
        <w:tabs>
          <w:tab w:val="left" w:pos="1959"/>
        </w:tabs>
        <w:spacing w:before="2" w:after="0" w:line="275" w:lineRule="exact"/>
        <w:ind w:left="1959" w:right="0" w:hanging="257"/>
        <w:jc w:val="both"/>
        <w:rPr>
          <w:sz w:val="24"/>
        </w:rPr>
      </w:pPr>
      <w:r>
        <w:rPr>
          <w:sz w:val="24"/>
        </w:rPr>
        <w:t>экологическое</w:t>
      </w:r>
      <w:r>
        <w:rPr>
          <w:spacing w:val="-10"/>
          <w:sz w:val="24"/>
        </w:rPr>
        <w:t xml:space="preserve"> </w:t>
      </w:r>
      <w:r>
        <w:rPr>
          <w:spacing w:val="-2"/>
          <w:sz w:val="24"/>
        </w:rPr>
        <w:t>воспитание:</w:t>
      </w:r>
    </w:p>
    <w:p w14:paraId="673A9B83">
      <w:pPr>
        <w:pStyle w:val="7"/>
        <w:ind w:right="28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477C73C">
      <w:pPr>
        <w:pStyle w:val="11"/>
        <w:numPr>
          <w:ilvl w:val="0"/>
          <w:numId w:val="91"/>
        </w:numPr>
        <w:tabs>
          <w:tab w:val="left" w:pos="1962"/>
        </w:tabs>
        <w:spacing w:before="0" w:after="0" w:line="240" w:lineRule="auto"/>
        <w:ind w:left="1702" w:right="290" w:firstLine="0"/>
        <w:jc w:val="both"/>
        <w:rPr>
          <w:sz w:val="24"/>
        </w:rPr>
      </w:pPr>
      <w:r>
        <w:rPr>
          <w:sz w:val="24"/>
        </w:rPr>
        <w:t>адаптация к изменяющимся условиям социальной и природной среды: готовностью</w:t>
      </w:r>
      <w:r>
        <w:rPr>
          <w:spacing w:val="29"/>
          <w:sz w:val="24"/>
        </w:rPr>
        <w:t xml:space="preserve"> </w:t>
      </w:r>
      <w:r>
        <w:rPr>
          <w:sz w:val="24"/>
        </w:rPr>
        <w:t>к</w:t>
      </w:r>
      <w:r>
        <w:rPr>
          <w:spacing w:val="30"/>
          <w:sz w:val="24"/>
        </w:rPr>
        <w:t xml:space="preserve"> </w:t>
      </w:r>
      <w:r>
        <w:rPr>
          <w:sz w:val="24"/>
        </w:rPr>
        <w:t>действиям</w:t>
      </w:r>
      <w:r>
        <w:rPr>
          <w:spacing w:val="28"/>
          <w:sz w:val="24"/>
        </w:rPr>
        <w:t xml:space="preserve"> </w:t>
      </w:r>
      <w:r>
        <w:rPr>
          <w:sz w:val="24"/>
        </w:rPr>
        <w:t>в</w:t>
      </w:r>
      <w:r>
        <w:rPr>
          <w:spacing w:val="35"/>
          <w:sz w:val="24"/>
        </w:rPr>
        <w:t xml:space="preserve"> </w:t>
      </w:r>
      <w:r>
        <w:rPr>
          <w:sz w:val="24"/>
        </w:rPr>
        <w:t>условиях</w:t>
      </w:r>
      <w:r>
        <w:rPr>
          <w:spacing w:val="34"/>
          <w:sz w:val="24"/>
        </w:rPr>
        <w:t xml:space="preserve"> </w:t>
      </w:r>
      <w:r>
        <w:rPr>
          <w:sz w:val="24"/>
        </w:rPr>
        <w:t>неопределённости,</w:t>
      </w:r>
      <w:r>
        <w:rPr>
          <w:spacing w:val="28"/>
          <w:sz w:val="24"/>
        </w:rPr>
        <w:t xml:space="preserve"> </w:t>
      </w:r>
      <w:r>
        <w:rPr>
          <w:sz w:val="24"/>
        </w:rPr>
        <w:t>повышению</w:t>
      </w:r>
      <w:r>
        <w:rPr>
          <w:spacing w:val="30"/>
          <w:sz w:val="24"/>
        </w:rPr>
        <w:t xml:space="preserve"> </w:t>
      </w:r>
      <w:r>
        <w:rPr>
          <w:sz w:val="24"/>
        </w:rPr>
        <w:t>уровня</w:t>
      </w:r>
      <w:r>
        <w:rPr>
          <w:spacing w:val="30"/>
          <w:sz w:val="24"/>
        </w:rPr>
        <w:t xml:space="preserve"> </w:t>
      </w:r>
      <w:r>
        <w:rPr>
          <w:sz w:val="24"/>
        </w:rPr>
        <w:t>своей</w:t>
      </w:r>
    </w:p>
    <w:p w14:paraId="42016088">
      <w:pPr>
        <w:pStyle w:val="7"/>
        <w:ind w:right="299"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AE09482">
      <w:pPr>
        <w:pStyle w:val="7"/>
        <w:ind w:right="286"/>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20620885">
      <w:pPr>
        <w:pStyle w:val="7"/>
        <w:ind w:right="282"/>
      </w:pPr>
      <w:r>
        <w:t>способностью осознавать стрессовую ситуацию, воспринимать стрессовую</w:t>
      </w:r>
      <w:r>
        <w:rPr>
          <w:spacing w:val="80"/>
        </w:rPr>
        <w:t xml:space="preserve"> </w:t>
      </w:r>
      <w:r>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89336E2">
      <w:pPr>
        <w:pStyle w:val="7"/>
        <w:ind w:right="286"/>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14:paraId="45B538AB">
      <w:pPr>
        <w:pStyle w:val="7"/>
        <w:ind w:right="284"/>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5D7EB5B3">
      <w:pPr>
        <w:pStyle w:val="7"/>
        <w:spacing w:before="1"/>
        <w:ind w:right="286"/>
      </w:pPr>
      <w:r>
        <w:t>У обучающегося будут сформированы следующие базовые логические действия как часть универсальных познавательных учебных действий:</w:t>
      </w:r>
    </w:p>
    <w:p w14:paraId="2AFA362C">
      <w:pPr>
        <w:pStyle w:val="7"/>
        <w:ind w:right="281"/>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91FD4AD">
      <w:pPr>
        <w:pStyle w:val="7"/>
        <w:ind w:right="292"/>
      </w:pPr>
      <w:r>
        <w:t>воспринимать, формулировать и преобразовывать суждения: утвердительные и отрицательные, единичные, частные и общие, условные;</w:t>
      </w:r>
    </w:p>
    <w:p w14:paraId="31BF7F2E">
      <w:pPr>
        <w:pStyle w:val="7"/>
        <w:ind w:right="281"/>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417A8BD">
      <w:pPr>
        <w:pStyle w:val="7"/>
        <w:ind w:right="302"/>
      </w:pPr>
      <w:r>
        <w:t>проводить выводы с использованием законов логики, дедуктивных и индуктивных умозаключений, умозаключений по аналогии;</w:t>
      </w:r>
    </w:p>
    <w:p w14:paraId="75EB56D5">
      <w:pPr>
        <w:pStyle w:val="7"/>
        <w:ind w:right="284"/>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8983F21">
      <w:pPr>
        <w:pStyle w:val="7"/>
        <w:spacing w:before="1"/>
        <w:ind w:right="281"/>
      </w:pPr>
      <w:r>
        <w:t>выбирать способ решения учебной задачи (сравнивать несколько</w:t>
      </w:r>
      <w:r>
        <w:rPr>
          <w:spacing w:val="40"/>
        </w:rPr>
        <w:t xml:space="preserve"> </w:t>
      </w:r>
      <w:r>
        <w:t xml:space="preserve">вариантов решения, выбирать наиболее подходящий с учётом самостоятельно выделенных </w:t>
      </w:r>
      <w:r>
        <w:rPr>
          <w:spacing w:val="-2"/>
        </w:rPr>
        <w:t>критериев).</w:t>
      </w:r>
    </w:p>
    <w:p w14:paraId="2DB64C04">
      <w:pPr>
        <w:pStyle w:val="7"/>
        <w:ind w:right="29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13934A75">
      <w:pPr>
        <w:pStyle w:val="7"/>
        <w:spacing w:after="0"/>
        <w:sectPr>
          <w:pgSz w:w="11920" w:h="16850"/>
          <w:pgMar w:top="1060" w:right="566" w:bottom="280" w:left="566" w:header="720" w:footer="720" w:gutter="0"/>
          <w:cols w:space="720" w:num="1"/>
        </w:sectPr>
      </w:pPr>
    </w:p>
    <w:p w14:paraId="7B7C3369">
      <w:pPr>
        <w:pStyle w:val="7"/>
        <w:spacing w:before="73"/>
        <w:ind w:right="29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DE64321">
      <w:pPr>
        <w:pStyle w:val="7"/>
        <w:spacing w:before="3"/>
        <w:ind w:right="28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B4326AE">
      <w:pPr>
        <w:pStyle w:val="7"/>
        <w:ind w:right="289"/>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14:paraId="14DCDD98">
      <w:pPr>
        <w:pStyle w:val="7"/>
        <w:ind w:right="301"/>
        <w:jc w:val="left"/>
      </w:pPr>
      <w:r>
        <w:t>прогнозировать возможное развитие процесса, а также выдвигать предположения о его развитии в новых условиях.</w:t>
      </w:r>
    </w:p>
    <w:p w14:paraId="165EFF53">
      <w:pPr>
        <w:pStyle w:val="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 универсальных познавательных учебных действий:</w:t>
      </w:r>
    </w:p>
    <w:p w14:paraId="54BDD3F8">
      <w:pPr>
        <w:pStyle w:val="7"/>
        <w:jc w:val="left"/>
      </w:pPr>
      <w:r>
        <w:t>выявлять недостаточность и избыточность информации, данных, необходимых для решения задачи;</w:t>
      </w:r>
    </w:p>
    <w:p w14:paraId="36D959E1">
      <w:pPr>
        <w:pStyle w:val="7"/>
        <w:spacing w:before="1" w:line="237" w:lineRule="auto"/>
        <w:jc w:val="left"/>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 различных видов и форм представления;</w:t>
      </w:r>
    </w:p>
    <w:p w14:paraId="5854ED2E">
      <w:pPr>
        <w:pStyle w:val="7"/>
        <w:spacing w:before="1"/>
        <w:ind w:right="300"/>
      </w:pPr>
      <w:r>
        <w:t>выбирать форму представления информации и иллюстрировать решаемые задачи схемами, диаграммами, иной графикой и их комбинациями;</w:t>
      </w:r>
    </w:p>
    <w:p w14:paraId="2BDB7C5A">
      <w:pPr>
        <w:pStyle w:val="7"/>
        <w:ind w:right="288"/>
      </w:pPr>
      <w:r>
        <w:t>оценивать надёжность информации по критериям, предложенным учителем или сформулированным самостоятельно.</w:t>
      </w:r>
    </w:p>
    <w:p w14:paraId="0F0CF631">
      <w:pPr>
        <w:pStyle w:val="7"/>
        <w:ind w:right="286"/>
      </w:pPr>
      <w:r>
        <w:t>Универсальные коммуникативные действия обеспечивают сформированность социальных навыков обучающихся.</w:t>
      </w:r>
    </w:p>
    <w:p w14:paraId="76D277C2">
      <w:pPr>
        <w:pStyle w:val="7"/>
        <w:ind w:right="298"/>
      </w:pPr>
      <w:r>
        <w:t>У обучающегося будут сформированы умения общения как часть универсальных коммуникативных учебных действий:</w:t>
      </w:r>
    </w:p>
    <w:p w14:paraId="0BC16BE0">
      <w:pPr>
        <w:pStyle w:val="7"/>
        <w:ind w:right="2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w:t>
      </w:r>
      <w:r>
        <w:rPr>
          <w:spacing w:val="-6"/>
        </w:rPr>
        <w:t xml:space="preserve"> </w:t>
      </w:r>
      <w:r>
        <w:t>решения задачи и полученным результатам;</w:t>
      </w:r>
    </w:p>
    <w:p w14:paraId="770EC84B">
      <w:pPr>
        <w:pStyle w:val="7"/>
        <w:ind w:right="29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2FCCEF3">
      <w:pPr>
        <w:pStyle w:val="7"/>
        <w:spacing w:before="1"/>
        <w:ind w:right="282"/>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14:paraId="2F5EB90E">
      <w:pPr>
        <w:pStyle w:val="7"/>
        <w:ind w:right="290"/>
      </w:pPr>
      <w:r>
        <w:t>У обучающегося будут сформированы умения сотрудничества как часть универсальных коммуникативных учебных действий:</w:t>
      </w:r>
    </w:p>
    <w:p w14:paraId="24BCED98">
      <w:pPr>
        <w:pStyle w:val="7"/>
        <w:ind w:right="299"/>
      </w:pPr>
      <w:r>
        <w:t>понимать и использовать преимущества командной и индивидуальной работы при решении учебных математических задач;</w:t>
      </w:r>
    </w:p>
    <w:p w14:paraId="3C42EC9C">
      <w:pPr>
        <w:pStyle w:val="7"/>
        <w:ind w:right="283"/>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1398EF6">
      <w:pPr>
        <w:pStyle w:val="7"/>
        <w:spacing w:before="3"/>
        <w:ind w:right="277"/>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EFAEA7F">
      <w:pPr>
        <w:pStyle w:val="7"/>
        <w:ind w:right="293"/>
      </w:pPr>
      <w:r>
        <w:t>Универсальные регулятивные действия обеспечивают формирование смысловых установок и жизненных навыков личности.</w:t>
      </w:r>
    </w:p>
    <w:p w14:paraId="71F770B9">
      <w:pPr>
        <w:pStyle w:val="7"/>
        <w:ind w:right="287" w:firstLine="623"/>
      </w:pPr>
      <w:r>
        <w:t>У обучающегося будут сформированы умения самоорганизации как часть универсальных регулятивных учебных действий:</w:t>
      </w:r>
    </w:p>
    <w:p w14:paraId="5E14891E">
      <w:pPr>
        <w:pStyle w:val="7"/>
        <w:spacing w:after="0"/>
        <w:sectPr>
          <w:pgSz w:w="11920" w:h="16850"/>
          <w:pgMar w:top="1060" w:right="566" w:bottom="280" w:left="566" w:header="720" w:footer="720" w:gutter="0"/>
          <w:cols w:space="720" w:num="1"/>
        </w:sectPr>
      </w:pPr>
    </w:p>
    <w:p w14:paraId="00927C8B">
      <w:pPr>
        <w:pStyle w:val="7"/>
        <w:spacing w:before="73"/>
        <w:ind w:right="285"/>
      </w:pPr>
      <w:r>
        <w:t>самостоятельно составлять</w:t>
      </w:r>
      <w:r>
        <w:rPr>
          <w:spacing w:val="-1"/>
        </w:rPr>
        <w:t xml:space="preserve"> </w:t>
      </w:r>
      <w:r>
        <w:t>план, алгоритм решения задачи (или его</w:t>
      </w:r>
      <w:r>
        <w:rPr>
          <w:spacing w:val="-1"/>
        </w:rPr>
        <w:t xml:space="preserve"> </w:t>
      </w:r>
      <w:r>
        <w:t>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6949B7A">
      <w:pPr>
        <w:pStyle w:val="7"/>
        <w:spacing w:before="5" w:line="237" w:lineRule="auto"/>
        <w:ind w:right="294"/>
      </w:pPr>
      <w:r>
        <w:t>У обучающегося будут сформированы умения самоконтроля как часть универсальных регулятивных учебных действий:</w:t>
      </w:r>
    </w:p>
    <w:p w14:paraId="735137FF">
      <w:pPr>
        <w:pStyle w:val="7"/>
        <w:spacing w:before="1"/>
        <w:ind w:right="286"/>
      </w:pPr>
      <w:r>
        <w:t>владеть способами самопроверки, самоконтроля процесса и результата решения математической задачи;</w:t>
      </w:r>
    </w:p>
    <w:p w14:paraId="7B14C379">
      <w:pPr>
        <w:pStyle w:val="7"/>
        <w:ind w:right="284"/>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4B28216">
      <w:pPr>
        <w:pStyle w:val="7"/>
        <w:ind w:right="284"/>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w:t>
      </w:r>
      <w:r>
        <w:rPr>
          <w:spacing w:val="-3"/>
        </w:rPr>
        <w:t xml:space="preserve"> </w:t>
      </w:r>
      <w:r>
        <w:t>опыту.</w:t>
      </w:r>
    </w:p>
    <w:p w14:paraId="3D6693F7">
      <w:pPr>
        <w:pStyle w:val="7"/>
        <w:spacing w:before="1"/>
        <w:ind w:right="281"/>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14:paraId="7D32220E">
      <w:pPr>
        <w:pStyle w:val="7"/>
        <w:spacing w:before="7"/>
        <w:ind w:left="0" w:firstLine="0"/>
        <w:jc w:val="left"/>
      </w:pPr>
    </w:p>
    <w:p w14:paraId="58F1BE9D">
      <w:pPr>
        <w:pStyle w:val="3"/>
        <w:ind w:left="1318" w:firstLine="506"/>
        <w:jc w:val="left"/>
      </w:pPr>
      <w:r>
        <w:t>Федеральная</w:t>
      </w:r>
      <w:r>
        <w:rPr>
          <w:spacing w:val="-4"/>
        </w:rPr>
        <w:t xml:space="preserve"> </w:t>
      </w:r>
      <w:r>
        <w:t>рабочая</w:t>
      </w:r>
      <w:r>
        <w:rPr>
          <w:spacing w:val="-4"/>
        </w:rPr>
        <w:t xml:space="preserve"> </w:t>
      </w:r>
      <w:r>
        <w:t>программа</w:t>
      </w:r>
      <w:r>
        <w:rPr>
          <w:spacing w:val="-4"/>
        </w:rPr>
        <w:t xml:space="preserve"> </w:t>
      </w:r>
      <w:r>
        <w:t>учебного</w:t>
      </w:r>
      <w:r>
        <w:rPr>
          <w:spacing w:val="-4"/>
        </w:rPr>
        <w:t xml:space="preserve"> </w:t>
      </w:r>
      <w:r>
        <w:t>курса</w:t>
      </w:r>
      <w:r>
        <w:rPr>
          <w:spacing w:val="-4"/>
        </w:rPr>
        <w:t xml:space="preserve"> </w:t>
      </w:r>
      <w:r>
        <w:t>«Математика»</w:t>
      </w:r>
      <w:r>
        <w:rPr>
          <w:spacing w:val="-4"/>
        </w:rPr>
        <w:t xml:space="preserve"> </w:t>
      </w:r>
      <w:r>
        <w:t>в</w:t>
      </w:r>
      <w:r>
        <w:rPr>
          <w:spacing w:val="-6"/>
        </w:rPr>
        <w:t xml:space="preserve"> </w:t>
      </w:r>
      <w:r>
        <w:t>5–6</w:t>
      </w:r>
      <w:r>
        <w:rPr>
          <w:spacing w:val="-4"/>
        </w:rPr>
        <w:t xml:space="preserve"> </w:t>
      </w:r>
      <w:r>
        <w:t>классах (далее соответственно – программа учебного курса «Математика», учебный курс).</w:t>
      </w:r>
    </w:p>
    <w:p w14:paraId="6E55E2B8">
      <w:pPr>
        <w:pStyle w:val="7"/>
        <w:ind w:left="0" w:firstLine="0"/>
        <w:jc w:val="left"/>
        <w:rPr>
          <w:b/>
        </w:rPr>
      </w:pPr>
    </w:p>
    <w:p w14:paraId="5BF301CF">
      <w:pPr>
        <w:spacing w:before="0"/>
        <w:ind w:left="4791" w:right="0" w:firstLine="0"/>
        <w:jc w:val="left"/>
        <w:rPr>
          <w:b/>
          <w:sz w:val="24"/>
        </w:rPr>
      </w:pPr>
      <w:r>
        <w:rPr>
          <w:b/>
          <w:sz w:val="24"/>
        </w:rPr>
        <w:t>Пояснительная</w:t>
      </w:r>
      <w:r>
        <w:rPr>
          <w:b/>
          <w:spacing w:val="-5"/>
          <w:sz w:val="24"/>
        </w:rPr>
        <w:t xml:space="preserve"> </w:t>
      </w:r>
      <w:r>
        <w:rPr>
          <w:b/>
          <w:spacing w:val="-2"/>
          <w:sz w:val="24"/>
        </w:rPr>
        <w:t>записка</w:t>
      </w:r>
    </w:p>
    <w:p w14:paraId="033A8157">
      <w:pPr>
        <w:pStyle w:val="7"/>
        <w:spacing w:before="269" w:line="275" w:lineRule="exact"/>
        <w:ind w:left="1702" w:firstLine="0"/>
      </w:pPr>
      <w:r>
        <w:t>Приоритетными</w:t>
      </w:r>
      <w:r>
        <w:rPr>
          <w:spacing w:val="-11"/>
        </w:rPr>
        <w:t xml:space="preserve"> </w:t>
      </w:r>
      <w:r>
        <w:t>целями</w:t>
      </w:r>
      <w:r>
        <w:rPr>
          <w:spacing w:val="-3"/>
        </w:rPr>
        <w:t xml:space="preserve"> </w:t>
      </w:r>
      <w:r>
        <w:t>обучения</w:t>
      </w:r>
      <w:r>
        <w:rPr>
          <w:spacing w:val="-5"/>
        </w:rPr>
        <w:t xml:space="preserve"> </w:t>
      </w:r>
      <w:r>
        <w:t>математике</w:t>
      </w:r>
      <w:r>
        <w:rPr>
          <w:spacing w:val="-4"/>
        </w:rPr>
        <w:t xml:space="preserve"> </w:t>
      </w:r>
      <w:r>
        <w:t>в</w:t>
      </w:r>
      <w:r>
        <w:rPr>
          <w:spacing w:val="-7"/>
        </w:rPr>
        <w:t xml:space="preserve"> </w:t>
      </w:r>
      <w:r>
        <w:t>5–6</w:t>
      </w:r>
      <w:r>
        <w:rPr>
          <w:spacing w:val="-4"/>
        </w:rPr>
        <w:t xml:space="preserve"> </w:t>
      </w:r>
      <w:r>
        <w:t>классах</w:t>
      </w:r>
      <w:r>
        <w:rPr>
          <w:spacing w:val="-1"/>
        </w:rPr>
        <w:t xml:space="preserve"> </w:t>
      </w:r>
      <w:r>
        <w:rPr>
          <w:spacing w:val="-2"/>
        </w:rPr>
        <w:t>являются:</w:t>
      </w:r>
    </w:p>
    <w:p w14:paraId="14400D79">
      <w:pPr>
        <w:pStyle w:val="7"/>
        <w:ind w:right="288"/>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7CEC7A9B">
      <w:pPr>
        <w:pStyle w:val="7"/>
        <w:tabs>
          <w:tab w:val="left" w:pos="2986"/>
          <w:tab w:val="left" w:pos="5248"/>
          <w:tab w:val="left" w:pos="5740"/>
          <w:tab w:val="left" w:pos="7264"/>
          <w:tab w:val="left" w:pos="9023"/>
        </w:tabs>
        <w:ind w:left="1164" w:right="285" w:firstLine="554"/>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w:t>
      </w:r>
      <w:r>
        <w:rPr>
          <w:spacing w:val="-4"/>
        </w:rPr>
        <w:t xml:space="preserve"> </w:t>
      </w:r>
      <w:r>
        <w:t>активности,</w:t>
      </w:r>
      <w:r>
        <w:rPr>
          <w:spacing w:val="-4"/>
        </w:rPr>
        <w:t xml:space="preserve"> </w:t>
      </w:r>
      <w:r>
        <w:t>исследовательских</w:t>
      </w:r>
      <w:r>
        <w:rPr>
          <w:spacing w:val="-1"/>
        </w:rPr>
        <w:t xml:space="preserve"> </w:t>
      </w:r>
      <w:r>
        <w:t>умений,</w:t>
      </w:r>
      <w:r>
        <w:rPr>
          <w:spacing w:val="-4"/>
        </w:rPr>
        <w:t xml:space="preserve"> </w:t>
      </w:r>
      <w:r>
        <w:t>интереса</w:t>
      </w:r>
      <w:r>
        <w:rPr>
          <w:spacing w:val="-5"/>
        </w:rPr>
        <w:t xml:space="preserve"> </w:t>
      </w:r>
      <w:r>
        <w:t>к</w:t>
      </w:r>
      <w:r>
        <w:rPr>
          <w:spacing w:val="-4"/>
        </w:rPr>
        <w:t xml:space="preserve"> </w:t>
      </w:r>
      <w:r>
        <w:t>изучению</w:t>
      </w:r>
      <w:r>
        <w:rPr>
          <w:spacing w:val="-4"/>
        </w:rPr>
        <w:t xml:space="preserve"> </w:t>
      </w:r>
      <w:r>
        <w:t>математики; подведение</w:t>
      </w:r>
      <w:r>
        <w:rPr>
          <w:spacing w:val="40"/>
        </w:rPr>
        <w:t xml:space="preserve"> </w:t>
      </w:r>
      <w:r>
        <w:t>обучающихся</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них</w:t>
      </w:r>
      <w:r>
        <w:rPr>
          <w:spacing w:val="40"/>
        </w:rPr>
        <w:t xml:space="preserve"> </w:t>
      </w:r>
      <w:r>
        <w:t>уровне</w:t>
      </w:r>
      <w:r>
        <w:rPr>
          <w:spacing w:val="40"/>
        </w:rPr>
        <w:t xml:space="preserve"> </w:t>
      </w:r>
      <w:r>
        <w:t>к</w:t>
      </w:r>
      <w:r>
        <w:rPr>
          <w:spacing w:val="40"/>
        </w:rPr>
        <w:t xml:space="preserve"> </w:t>
      </w:r>
      <w:r>
        <w:t>осознанию</w:t>
      </w:r>
      <w:r>
        <w:rPr>
          <w:spacing w:val="40"/>
        </w:rPr>
        <w:t xml:space="preserve"> </w:t>
      </w:r>
      <w:r>
        <w:t>взаимосвязи</w:t>
      </w:r>
    </w:p>
    <w:p w14:paraId="611D5C63">
      <w:pPr>
        <w:pStyle w:val="7"/>
        <w:ind w:firstLine="0"/>
      </w:pPr>
      <w:r>
        <w:t>математики</w:t>
      </w:r>
      <w:r>
        <w:rPr>
          <w:spacing w:val="-7"/>
        </w:rPr>
        <w:t xml:space="preserve"> </w:t>
      </w:r>
      <w:r>
        <w:t>и</w:t>
      </w:r>
      <w:r>
        <w:rPr>
          <w:spacing w:val="-6"/>
        </w:rPr>
        <w:t xml:space="preserve"> </w:t>
      </w:r>
      <w:r>
        <w:t>окружающего</w:t>
      </w:r>
      <w:r>
        <w:rPr>
          <w:spacing w:val="-6"/>
        </w:rPr>
        <w:t xml:space="preserve"> </w:t>
      </w:r>
      <w:r>
        <w:rPr>
          <w:spacing w:val="-4"/>
        </w:rPr>
        <w:t>мира;</w:t>
      </w:r>
    </w:p>
    <w:p w14:paraId="340B11CD">
      <w:pPr>
        <w:pStyle w:val="7"/>
        <w:ind w:right="291"/>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F617AE6">
      <w:pPr>
        <w:pStyle w:val="7"/>
        <w:ind w:right="288"/>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14:paraId="3ED22A6E">
      <w:pPr>
        <w:pStyle w:val="7"/>
        <w:ind w:right="284"/>
      </w:pPr>
      <w:r>
        <w:t>Изучение арифметического материала начинается со систематизации и развития знаний о натуральных числах, полученных на</w:t>
      </w:r>
      <w:r>
        <w:rPr>
          <w:spacing w:val="40"/>
        </w:rPr>
        <w:t xml:space="preserve"> </w:t>
      </w:r>
      <w:r>
        <w:t>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w:t>
      </w:r>
      <w:r>
        <w:rPr>
          <w:spacing w:val="-1"/>
        </w:rPr>
        <w:t xml:space="preserve"> </w:t>
      </w:r>
      <w:r>
        <w:t>продолжается</w:t>
      </w:r>
      <w:r>
        <w:rPr>
          <w:spacing w:val="-1"/>
        </w:rPr>
        <w:t xml:space="preserve"> </w:t>
      </w:r>
      <w:r>
        <w:t>в</w:t>
      </w:r>
      <w:r>
        <w:rPr>
          <w:spacing w:val="-2"/>
        </w:rPr>
        <w:t xml:space="preserve"> </w:t>
      </w:r>
      <w:r>
        <w:t>6</w:t>
      </w:r>
      <w:r>
        <w:rPr>
          <w:spacing w:val="-1"/>
        </w:rPr>
        <w:t xml:space="preserve"> </w:t>
      </w:r>
      <w:r>
        <w:t>классе</w:t>
      </w:r>
      <w:r>
        <w:rPr>
          <w:spacing w:val="-2"/>
        </w:rPr>
        <w:t xml:space="preserve"> </w:t>
      </w:r>
      <w:r>
        <w:t>знакомством</w:t>
      </w:r>
      <w:r>
        <w:rPr>
          <w:spacing w:val="-2"/>
        </w:rPr>
        <w:t xml:space="preserve"> </w:t>
      </w:r>
      <w:r>
        <w:t>с</w:t>
      </w:r>
      <w:r>
        <w:rPr>
          <w:spacing w:val="-2"/>
        </w:rPr>
        <w:t xml:space="preserve"> </w:t>
      </w:r>
      <w:r>
        <w:t>начальными понятиями</w:t>
      </w:r>
      <w:r>
        <w:rPr>
          <w:spacing w:val="-1"/>
        </w:rPr>
        <w:t xml:space="preserve"> </w:t>
      </w:r>
      <w:r>
        <w:t xml:space="preserve">теории </w:t>
      </w:r>
      <w:r>
        <w:rPr>
          <w:spacing w:val="-2"/>
        </w:rPr>
        <w:t>делимости.</w:t>
      </w:r>
    </w:p>
    <w:p w14:paraId="29255A5C">
      <w:pPr>
        <w:pStyle w:val="7"/>
        <w:spacing w:before="3"/>
        <w:ind w:right="281"/>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w:t>
      </w:r>
      <w:r>
        <w:rPr>
          <w:spacing w:val="40"/>
        </w:rPr>
        <w:t xml:space="preserve"> </w:t>
      </w:r>
      <w:r>
        <w:t>известными</w:t>
      </w:r>
      <w:r>
        <w:rPr>
          <w:spacing w:val="40"/>
        </w:rPr>
        <w:t xml:space="preserve"> </w:t>
      </w:r>
      <w:r>
        <w:t>алгоритмами</w:t>
      </w:r>
      <w:r>
        <w:rPr>
          <w:spacing w:val="40"/>
        </w:rPr>
        <w:t xml:space="preserve"> </w:t>
      </w:r>
      <w:r>
        <w:t>выполнения</w:t>
      </w:r>
      <w:r>
        <w:rPr>
          <w:spacing w:val="40"/>
        </w:rPr>
        <w:t xml:space="preserve"> </w:t>
      </w:r>
      <w:r>
        <w:t>действий</w:t>
      </w:r>
      <w:r>
        <w:rPr>
          <w:spacing w:val="40"/>
        </w:rPr>
        <w:t xml:space="preserve"> </w:t>
      </w:r>
      <w:r>
        <w:t>с</w:t>
      </w:r>
      <w:r>
        <w:rPr>
          <w:spacing w:val="40"/>
        </w:rPr>
        <w:t xml:space="preserve"> </w:t>
      </w:r>
      <w:r>
        <w:t>обыкновенными</w:t>
      </w:r>
    </w:p>
    <w:p w14:paraId="187EBD67">
      <w:pPr>
        <w:pStyle w:val="7"/>
        <w:spacing w:after="0"/>
        <w:sectPr>
          <w:pgSz w:w="11920" w:h="16850"/>
          <w:pgMar w:top="1060" w:right="566" w:bottom="280" w:left="566" w:header="720" w:footer="720" w:gutter="0"/>
          <w:cols w:space="720" w:num="1"/>
        </w:sectPr>
      </w:pPr>
    </w:p>
    <w:p w14:paraId="59BED273">
      <w:pPr>
        <w:pStyle w:val="7"/>
        <w:spacing w:before="73"/>
        <w:ind w:right="283" w:firstLine="0"/>
      </w:pPr>
      <w:r>
        <w:t>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7682D03">
      <w:pPr>
        <w:pStyle w:val="7"/>
        <w:spacing w:before="5" w:line="237" w:lineRule="auto"/>
        <w:ind w:right="282"/>
      </w:pPr>
      <w:r>
        <w:t>Особенностью</w:t>
      </w:r>
      <w:r>
        <w:rPr>
          <w:spacing w:val="-2"/>
        </w:rPr>
        <w:t xml:space="preserve"> </w:t>
      </w:r>
      <w:r>
        <w:t>изучения</w:t>
      </w:r>
      <w:r>
        <w:rPr>
          <w:spacing w:val="-2"/>
        </w:rPr>
        <w:t xml:space="preserve"> </w:t>
      </w:r>
      <w:r>
        <w:t>положительных</w:t>
      </w:r>
      <w:r>
        <w:rPr>
          <w:spacing w:val="-1"/>
        </w:rPr>
        <w:t xml:space="preserve"> </w:t>
      </w:r>
      <w:r>
        <w:t>и отрицательных</w:t>
      </w:r>
      <w:r>
        <w:rPr>
          <w:spacing w:val="-1"/>
        </w:rPr>
        <w:t xml:space="preserve"> </w:t>
      </w:r>
      <w:r>
        <w:t>чисел</w:t>
      </w:r>
      <w:r>
        <w:rPr>
          <w:spacing w:val="-2"/>
        </w:rPr>
        <w:t xml:space="preserve"> </w:t>
      </w:r>
      <w:r>
        <w:t>является</w:t>
      </w:r>
      <w:r>
        <w:rPr>
          <w:spacing w:val="-2"/>
        </w:rPr>
        <w:t xml:space="preserve"> </w:t>
      </w:r>
      <w:r>
        <w:t>то,</w:t>
      </w:r>
      <w:r>
        <w:rPr>
          <w:spacing w:val="-2"/>
        </w:rPr>
        <w:t xml:space="preserve"> </w:t>
      </w:r>
      <w:r>
        <w:t>что</w:t>
      </w:r>
      <w:r>
        <w:rPr>
          <w:spacing w:val="-2"/>
        </w:rPr>
        <w:t xml:space="preserve"> </w:t>
      </w:r>
      <w:r>
        <w:t>они также</w:t>
      </w:r>
      <w:r>
        <w:rPr>
          <w:spacing w:val="40"/>
        </w:rPr>
        <w:t xml:space="preserve"> </w:t>
      </w:r>
      <w:r>
        <w:t>могут</w:t>
      </w:r>
      <w:r>
        <w:rPr>
          <w:spacing w:val="40"/>
        </w:rPr>
        <w:t xml:space="preserve"> </w:t>
      </w:r>
      <w:r>
        <w:t>рассматриваться</w:t>
      </w:r>
      <w:r>
        <w:rPr>
          <w:spacing w:val="40"/>
        </w:rPr>
        <w:t xml:space="preserve"> </w:t>
      </w:r>
      <w:r>
        <w:t>в</w:t>
      </w:r>
      <w:r>
        <w:rPr>
          <w:spacing w:val="40"/>
        </w:rPr>
        <w:t xml:space="preserve"> </w:t>
      </w:r>
      <w:r>
        <w:t>несколько</w:t>
      </w:r>
      <w:r>
        <w:rPr>
          <w:spacing w:val="40"/>
        </w:rPr>
        <w:t xml:space="preserve"> </w:t>
      </w:r>
      <w:r>
        <w:t>этапов.</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в</w:t>
      </w:r>
      <w:r>
        <w:rPr>
          <w:spacing w:val="40"/>
        </w:rPr>
        <w:t xml:space="preserve"> </w:t>
      </w:r>
      <w:r>
        <w:t>начале</w:t>
      </w:r>
      <w:r>
        <w:rPr>
          <w:spacing w:val="40"/>
        </w:rPr>
        <w:t xml:space="preserve"> </w:t>
      </w:r>
      <w:r>
        <w:t>изучения</w:t>
      </w:r>
      <w:r>
        <w:rPr>
          <w:spacing w:val="40"/>
        </w:rPr>
        <w:t xml:space="preserve"> </w:t>
      </w:r>
      <w:r>
        <w:t>темы</w:t>
      </w:r>
    </w:p>
    <w:p w14:paraId="1D0133FC">
      <w:pPr>
        <w:pStyle w:val="7"/>
        <w:spacing w:before="1"/>
        <w:ind w:right="287"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5C6E578E">
      <w:pPr>
        <w:pStyle w:val="7"/>
        <w:spacing w:before="1"/>
        <w:ind w:right="2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4D0C512E">
      <w:pPr>
        <w:pStyle w:val="7"/>
        <w:ind w:right="280"/>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14:paraId="4D8ECDE9">
      <w:pPr>
        <w:pStyle w:val="7"/>
        <w:spacing w:before="1"/>
        <w:ind w:right="276"/>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w:t>
      </w:r>
      <w:r>
        <w:rPr>
          <w:spacing w:val="40"/>
        </w:rPr>
        <w:t xml:space="preserve"> </w:t>
      </w:r>
      <w:r>
        <w:t>фигурами</w:t>
      </w:r>
      <w:r>
        <w:rPr>
          <w:spacing w:val="40"/>
        </w:rPr>
        <w:t xml:space="preserve"> </w:t>
      </w:r>
      <w:r>
        <w:t>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5326CC2C">
      <w:pPr>
        <w:pStyle w:val="7"/>
        <w:spacing w:before="1"/>
        <w:ind w:left="1702" w:firstLine="0"/>
      </w:pPr>
      <w:r>
        <w:t>Согласно</w:t>
      </w:r>
      <w:r>
        <w:rPr>
          <w:spacing w:val="44"/>
        </w:rPr>
        <w:t xml:space="preserve"> </w:t>
      </w:r>
      <w:r>
        <w:t>учебному</w:t>
      </w:r>
      <w:r>
        <w:rPr>
          <w:spacing w:val="59"/>
          <w:w w:val="150"/>
        </w:rPr>
        <w:t xml:space="preserve"> </w:t>
      </w:r>
      <w:r>
        <w:t>плану</w:t>
      </w:r>
      <w:r>
        <w:rPr>
          <w:spacing w:val="59"/>
          <w:w w:val="150"/>
        </w:rPr>
        <w:t xml:space="preserve"> </w:t>
      </w:r>
      <w:r>
        <w:t>в</w:t>
      </w:r>
      <w:r>
        <w:rPr>
          <w:spacing w:val="72"/>
          <w:w w:val="150"/>
        </w:rPr>
        <w:t xml:space="preserve"> </w:t>
      </w:r>
      <w:r>
        <w:t>5–6</w:t>
      </w:r>
      <w:r>
        <w:rPr>
          <w:spacing w:val="68"/>
          <w:w w:val="150"/>
        </w:rPr>
        <w:t xml:space="preserve"> </w:t>
      </w:r>
      <w:r>
        <w:t>классах</w:t>
      </w:r>
      <w:r>
        <w:rPr>
          <w:spacing w:val="75"/>
          <w:w w:val="150"/>
        </w:rPr>
        <w:t xml:space="preserve"> </w:t>
      </w:r>
      <w:r>
        <w:t>изучается</w:t>
      </w:r>
      <w:r>
        <w:rPr>
          <w:spacing w:val="72"/>
          <w:w w:val="150"/>
        </w:rPr>
        <w:t xml:space="preserve"> </w:t>
      </w:r>
      <w:r>
        <w:t>интегрированный</w:t>
      </w:r>
      <w:r>
        <w:rPr>
          <w:spacing w:val="71"/>
          <w:w w:val="150"/>
        </w:rPr>
        <w:t xml:space="preserve"> </w:t>
      </w:r>
      <w:r>
        <w:rPr>
          <w:spacing w:val="-2"/>
        </w:rPr>
        <w:t>предмет</w:t>
      </w:r>
    </w:p>
    <w:p w14:paraId="69FFA5B7">
      <w:pPr>
        <w:pStyle w:val="7"/>
        <w:ind w:right="292"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14:paraId="20F6D645">
      <w:pPr>
        <w:pStyle w:val="7"/>
        <w:ind w:right="292"/>
      </w:pPr>
      <w:r>
        <w:t>Общее количество часов на освоение учебного предмета определено учебным планом на текущий учебный год.</w:t>
      </w:r>
    </w:p>
    <w:p w14:paraId="76D3B9E0">
      <w:pPr>
        <w:pStyle w:val="7"/>
        <w:spacing w:before="12"/>
        <w:ind w:left="0" w:firstLine="0"/>
        <w:jc w:val="left"/>
      </w:pPr>
    </w:p>
    <w:p w14:paraId="6C9E04B9">
      <w:pPr>
        <w:pStyle w:val="3"/>
        <w:spacing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5</w:t>
      </w:r>
      <w:r>
        <w:rPr>
          <w:spacing w:val="-8"/>
        </w:rPr>
        <w:t xml:space="preserve"> </w:t>
      </w:r>
      <w:r>
        <w:t>классе Натуральные числа и нуль.</w:t>
      </w:r>
    </w:p>
    <w:p w14:paraId="23549465">
      <w:pPr>
        <w:pStyle w:val="7"/>
        <w:ind w:right="288"/>
      </w:pPr>
      <w:r>
        <w:t>Натуральное число. Ряд натуральных чисел. Число 0. Изображение натуральных чисел точками на координатной (числовой) прямой.</w:t>
      </w:r>
    </w:p>
    <w:p w14:paraId="1C6C733D">
      <w:pPr>
        <w:pStyle w:val="7"/>
        <w:spacing w:after="0"/>
        <w:sectPr>
          <w:pgSz w:w="11920" w:h="16850"/>
          <w:pgMar w:top="1060" w:right="566" w:bottom="280" w:left="566" w:header="720" w:footer="720" w:gutter="0"/>
          <w:cols w:space="720" w:num="1"/>
        </w:sectPr>
      </w:pPr>
    </w:p>
    <w:p w14:paraId="656D72C6">
      <w:pPr>
        <w:pStyle w:val="7"/>
        <w:spacing w:before="73"/>
        <w:ind w:right="293"/>
      </w:pPr>
      <w:r>
        <w:t>Позиционная система счисления. Римская нумерация как пример непозиционной системы счисления. Десятичная система счисления.</w:t>
      </w:r>
    </w:p>
    <w:p w14:paraId="730015AC">
      <w:pPr>
        <w:pStyle w:val="7"/>
        <w:spacing w:before="1"/>
        <w:ind w:right="286"/>
      </w:pPr>
      <w:r>
        <w:t>Сравнение натуральных чисел, сравнение натуральных чисел с нулём. Способы сравнения. Округление натуральных чисел.</w:t>
      </w:r>
    </w:p>
    <w:p w14:paraId="6F9F46D7">
      <w:pPr>
        <w:pStyle w:val="7"/>
        <w:spacing w:before="2"/>
        <w:ind w:right="282"/>
      </w:pPr>
      <w:r>
        <w:t>Сложение натуральных чисел, свойство нуля при сложении. Вычитание</w:t>
      </w:r>
      <w:r>
        <w:rPr>
          <w:spacing w:val="40"/>
        </w:rPr>
        <w:t xml:space="preserve"> </w:t>
      </w:r>
      <w:r>
        <w:t>как действие, обратное сложению. Умножение натуральных чисел, свойства нуля и единицы при умножении. Деление как действие, обратное умножению. Компоненты</w:t>
      </w:r>
      <w:r>
        <w:rPr>
          <w:spacing w:val="40"/>
        </w:rPr>
        <w:t xml:space="preserve"> </w:t>
      </w:r>
      <w:r>
        <w:t>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46B31DDE">
      <w:pPr>
        <w:pStyle w:val="7"/>
        <w:ind w:right="288"/>
      </w:pPr>
      <w:r>
        <w:t>Использование букв для обозначения неизвестного компонента и записи свойств арифметических действий.</w:t>
      </w:r>
    </w:p>
    <w:p w14:paraId="7CEE23AB">
      <w:pPr>
        <w:pStyle w:val="7"/>
        <w:ind w:left="1702" w:firstLine="0"/>
      </w:pPr>
      <w:r>
        <w:t>Делители</w:t>
      </w:r>
      <w:r>
        <w:rPr>
          <w:spacing w:val="17"/>
        </w:rPr>
        <w:t xml:space="preserve"> </w:t>
      </w:r>
      <w:r>
        <w:t>и</w:t>
      </w:r>
      <w:r>
        <w:rPr>
          <w:spacing w:val="20"/>
        </w:rPr>
        <w:t xml:space="preserve"> </w:t>
      </w:r>
      <w:r>
        <w:t>кратные</w:t>
      </w:r>
      <w:r>
        <w:rPr>
          <w:spacing w:val="13"/>
        </w:rPr>
        <w:t xml:space="preserve"> </w:t>
      </w:r>
      <w:r>
        <w:t>числа,</w:t>
      </w:r>
      <w:r>
        <w:rPr>
          <w:spacing w:val="17"/>
        </w:rPr>
        <w:t xml:space="preserve"> </w:t>
      </w:r>
      <w:r>
        <w:t>разложение</w:t>
      </w:r>
      <w:r>
        <w:rPr>
          <w:spacing w:val="17"/>
        </w:rPr>
        <w:t xml:space="preserve"> </w:t>
      </w:r>
      <w:r>
        <w:t>на</w:t>
      </w:r>
      <w:r>
        <w:rPr>
          <w:spacing w:val="16"/>
        </w:rPr>
        <w:t xml:space="preserve"> </w:t>
      </w:r>
      <w:r>
        <w:t>множители.</w:t>
      </w:r>
      <w:r>
        <w:rPr>
          <w:spacing w:val="18"/>
        </w:rPr>
        <w:t xml:space="preserve"> </w:t>
      </w:r>
      <w:r>
        <w:t>Простые</w:t>
      </w:r>
      <w:r>
        <w:rPr>
          <w:spacing w:val="15"/>
        </w:rPr>
        <w:t xml:space="preserve"> </w:t>
      </w:r>
      <w:r>
        <w:t>и</w:t>
      </w:r>
      <w:r>
        <w:rPr>
          <w:spacing w:val="18"/>
        </w:rPr>
        <w:t xml:space="preserve"> </w:t>
      </w:r>
      <w:r>
        <w:t>составные</w:t>
      </w:r>
      <w:r>
        <w:rPr>
          <w:spacing w:val="20"/>
        </w:rPr>
        <w:t xml:space="preserve"> </w:t>
      </w:r>
      <w:r>
        <w:rPr>
          <w:spacing w:val="-2"/>
        </w:rPr>
        <w:t>числа.</w:t>
      </w:r>
    </w:p>
    <w:p w14:paraId="41E30665">
      <w:pPr>
        <w:pStyle w:val="7"/>
        <w:ind w:firstLine="0"/>
      </w:pPr>
      <w:r>
        <w:t>Признаки</w:t>
      </w:r>
      <w:r>
        <w:rPr>
          <w:spacing w:val="-2"/>
        </w:rPr>
        <w:t xml:space="preserve"> </w:t>
      </w:r>
      <w:r>
        <w:t>делимости</w:t>
      </w:r>
      <w:r>
        <w:rPr>
          <w:spacing w:val="-3"/>
        </w:rPr>
        <w:t xml:space="preserve"> </w:t>
      </w:r>
      <w:r>
        <w:t>на</w:t>
      </w:r>
      <w:r>
        <w:rPr>
          <w:spacing w:val="-6"/>
        </w:rPr>
        <w:t xml:space="preserve"> </w:t>
      </w:r>
      <w:r>
        <w:t>2,</w:t>
      </w:r>
      <w:r>
        <w:rPr>
          <w:spacing w:val="-1"/>
        </w:rPr>
        <w:t xml:space="preserve"> </w:t>
      </w:r>
      <w:r>
        <w:t>5,</w:t>
      </w:r>
      <w:r>
        <w:rPr>
          <w:spacing w:val="-1"/>
        </w:rPr>
        <w:t xml:space="preserve"> </w:t>
      </w:r>
      <w:r>
        <w:t>10,</w:t>
      </w:r>
      <w:r>
        <w:rPr>
          <w:spacing w:val="-1"/>
        </w:rPr>
        <w:t xml:space="preserve"> </w:t>
      </w:r>
      <w:r>
        <w:t>3,</w:t>
      </w:r>
      <w:r>
        <w:rPr>
          <w:spacing w:val="-2"/>
        </w:rPr>
        <w:t xml:space="preserve"> </w:t>
      </w:r>
      <w:r>
        <w:t>9.</w:t>
      </w:r>
      <w:r>
        <w:rPr>
          <w:spacing w:val="-3"/>
        </w:rPr>
        <w:t xml:space="preserve"> </w:t>
      </w:r>
      <w:r>
        <w:t>Деление</w:t>
      </w:r>
      <w:r>
        <w:rPr>
          <w:spacing w:val="-3"/>
        </w:rPr>
        <w:t xml:space="preserve"> </w:t>
      </w:r>
      <w:r>
        <w:t>с</w:t>
      </w:r>
      <w:r>
        <w:rPr>
          <w:spacing w:val="-2"/>
        </w:rPr>
        <w:t xml:space="preserve"> остатком.</w:t>
      </w:r>
    </w:p>
    <w:p w14:paraId="49C526FC">
      <w:pPr>
        <w:pStyle w:val="7"/>
        <w:ind w:right="284"/>
      </w:pPr>
      <w:r>
        <w:t xml:space="preserve">Степень с натуральным показателем. Запись числа в виде суммы разрядных </w:t>
      </w:r>
      <w:r>
        <w:rPr>
          <w:spacing w:val="-2"/>
        </w:rPr>
        <w:t>слагаемых.</w:t>
      </w:r>
    </w:p>
    <w:p w14:paraId="735EE7CF">
      <w:pPr>
        <w:pStyle w:val="7"/>
        <w:ind w:right="285"/>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14:paraId="2F07925D">
      <w:pPr>
        <w:pStyle w:val="3"/>
        <w:spacing w:before="6" w:line="272" w:lineRule="exact"/>
        <w:jc w:val="left"/>
      </w:pPr>
      <w:r>
        <w:rPr>
          <w:spacing w:val="-2"/>
        </w:rPr>
        <w:t>Дроби.</w:t>
      </w:r>
    </w:p>
    <w:p w14:paraId="42C68F45">
      <w:pPr>
        <w:pStyle w:val="7"/>
        <w:ind w:right="283"/>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w:t>
      </w:r>
      <w:r>
        <w:rPr>
          <w:spacing w:val="40"/>
        </w:rPr>
        <w:t xml:space="preserve"> </w:t>
      </w:r>
      <w:r>
        <w:t>дроби.</w:t>
      </w:r>
      <w:r>
        <w:rPr>
          <w:spacing w:val="40"/>
        </w:rPr>
        <w:t xml:space="preserve"> </w:t>
      </w:r>
      <w:r>
        <w:t>Сокращение дробей. Приведение дроби к новому знаменателю. Сравнение дробей.</w:t>
      </w:r>
    </w:p>
    <w:p w14:paraId="5B4AF877">
      <w:pPr>
        <w:pStyle w:val="7"/>
        <w:ind w:right="275"/>
      </w:pPr>
      <w:r>
        <w:t>Сложение и вычитание дробей. Умножение и деление дробей, взаимно-обратные дроби. Нахождение части целого и целого по его части.</w:t>
      </w:r>
    </w:p>
    <w:p w14:paraId="369E0590">
      <w:pPr>
        <w:pStyle w:val="7"/>
        <w:ind w:right="295"/>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14:paraId="16D0D0A8">
      <w:pPr>
        <w:pStyle w:val="7"/>
        <w:ind w:left="1702" w:firstLine="0"/>
      </w:pPr>
      <w:r>
        <w:t>Арифметические</w:t>
      </w:r>
      <w:r>
        <w:rPr>
          <w:spacing w:val="-8"/>
        </w:rPr>
        <w:t xml:space="preserve"> </w:t>
      </w:r>
      <w:r>
        <w:t>действия</w:t>
      </w:r>
      <w:r>
        <w:rPr>
          <w:spacing w:val="-6"/>
        </w:rPr>
        <w:t xml:space="preserve"> </w:t>
      </w:r>
      <w:r>
        <w:t>с</w:t>
      </w:r>
      <w:r>
        <w:rPr>
          <w:spacing w:val="-7"/>
        </w:rPr>
        <w:t xml:space="preserve"> </w:t>
      </w:r>
      <w:r>
        <w:t>десятичными</w:t>
      </w:r>
      <w:r>
        <w:rPr>
          <w:spacing w:val="-5"/>
        </w:rPr>
        <w:t xml:space="preserve"> </w:t>
      </w:r>
      <w:r>
        <w:t>дробями.</w:t>
      </w:r>
      <w:r>
        <w:rPr>
          <w:spacing w:val="-5"/>
        </w:rPr>
        <w:t xml:space="preserve"> </w:t>
      </w:r>
      <w:r>
        <w:t>Округление</w:t>
      </w:r>
      <w:r>
        <w:rPr>
          <w:spacing w:val="-7"/>
        </w:rPr>
        <w:t xml:space="preserve"> </w:t>
      </w:r>
      <w:r>
        <w:t>десятичных</w:t>
      </w:r>
      <w:r>
        <w:rPr>
          <w:spacing w:val="-3"/>
        </w:rPr>
        <w:t xml:space="preserve"> </w:t>
      </w:r>
      <w:r>
        <w:rPr>
          <w:spacing w:val="-2"/>
        </w:rPr>
        <w:t>дробей.</w:t>
      </w:r>
    </w:p>
    <w:p w14:paraId="6EC72058">
      <w:pPr>
        <w:pStyle w:val="7"/>
        <w:ind w:left="0" w:firstLine="0"/>
        <w:jc w:val="left"/>
      </w:pPr>
    </w:p>
    <w:p w14:paraId="23290BA6">
      <w:pPr>
        <w:pStyle w:val="7"/>
        <w:spacing w:before="7"/>
        <w:ind w:left="0" w:firstLine="0"/>
        <w:jc w:val="left"/>
      </w:pPr>
    </w:p>
    <w:p w14:paraId="4E5FE356">
      <w:pPr>
        <w:pStyle w:val="3"/>
        <w:spacing w:line="272" w:lineRule="exact"/>
      </w:pPr>
      <w:r>
        <w:t>Решение</w:t>
      </w:r>
      <w:r>
        <w:rPr>
          <w:spacing w:val="-8"/>
        </w:rPr>
        <w:t xml:space="preserve"> </w:t>
      </w:r>
      <w:r>
        <w:t>текстовых</w:t>
      </w:r>
      <w:r>
        <w:rPr>
          <w:spacing w:val="-4"/>
        </w:rPr>
        <w:t xml:space="preserve"> </w:t>
      </w:r>
      <w:r>
        <w:rPr>
          <w:spacing w:val="-2"/>
        </w:rPr>
        <w:t>задач.</w:t>
      </w:r>
    </w:p>
    <w:p w14:paraId="7A25493C">
      <w:pPr>
        <w:pStyle w:val="7"/>
        <w:ind w:right="28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25F62786">
      <w:pPr>
        <w:pStyle w:val="7"/>
        <w:ind w:right="281"/>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5A27ABB">
      <w:pPr>
        <w:pStyle w:val="7"/>
        <w:ind w:left="1702" w:firstLine="0"/>
      </w:pPr>
      <w:r>
        <w:t>Решение</w:t>
      </w:r>
      <w:r>
        <w:rPr>
          <w:spacing w:val="-6"/>
        </w:rPr>
        <w:t xml:space="preserve"> </w:t>
      </w:r>
      <w:r>
        <w:t>основных</w:t>
      </w:r>
      <w:r>
        <w:rPr>
          <w:spacing w:val="-2"/>
        </w:rPr>
        <w:t xml:space="preserve"> </w:t>
      </w:r>
      <w:r>
        <w:t>задач</w:t>
      </w:r>
      <w:r>
        <w:rPr>
          <w:spacing w:val="-5"/>
        </w:rPr>
        <w:t xml:space="preserve"> </w:t>
      </w:r>
      <w:r>
        <w:t>на</w:t>
      </w:r>
      <w:r>
        <w:rPr>
          <w:spacing w:val="-3"/>
        </w:rPr>
        <w:t xml:space="preserve"> </w:t>
      </w:r>
      <w:r>
        <w:rPr>
          <w:spacing w:val="-2"/>
        </w:rPr>
        <w:t>дроби.</w:t>
      </w:r>
    </w:p>
    <w:p w14:paraId="7E416726">
      <w:pPr>
        <w:pStyle w:val="7"/>
        <w:ind w:left="1702" w:firstLine="0"/>
      </w:pPr>
      <w:r>
        <w:t>Представление</w:t>
      </w:r>
      <w:r>
        <w:rPr>
          <w:spacing w:val="-10"/>
        </w:rPr>
        <w:t xml:space="preserve"> </w:t>
      </w:r>
      <w:r>
        <w:t>данных</w:t>
      </w:r>
      <w:r>
        <w:rPr>
          <w:spacing w:val="-5"/>
        </w:rPr>
        <w:t xml:space="preserve"> </w:t>
      </w:r>
      <w:r>
        <w:t>в</w:t>
      </w:r>
      <w:r>
        <w:rPr>
          <w:spacing w:val="-5"/>
        </w:rPr>
        <w:t xml:space="preserve"> </w:t>
      </w:r>
      <w:r>
        <w:t>виде</w:t>
      </w:r>
      <w:r>
        <w:rPr>
          <w:spacing w:val="-5"/>
        </w:rPr>
        <w:t xml:space="preserve"> </w:t>
      </w:r>
      <w:r>
        <w:t>таблиц,</w:t>
      </w:r>
      <w:r>
        <w:rPr>
          <w:spacing w:val="-4"/>
        </w:rPr>
        <w:t xml:space="preserve"> </w:t>
      </w:r>
      <w:r>
        <w:t xml:space="preserve">столбчатых </w:t>
      </w:r>
      <w:r>
        <w:rPr>
          <w:spacing w:val="-2"/>
        </w:rPr>
        <w:t>диаграмм.</w:t>
      </w:r>
    </w:p>
    <w:p w14:paraId="0483E545">
      <w:pPr>
        <w:pStyle w:val="3"/>
        <w:spacing w:before="4" w:line="272" w:lineRule="exact"/>
      </w:pPr>
      <w:r>
        <w:t>Наглядная</w:t>
      </w:r>
      <w:r>
        <w:rPr>
          <w:spacing w:val="-3"/>
        </w:rPr>
        <w:t xml:space="preserve"> </w:t>
      </w:r>
      <w:r>
        <w:rPr>
          <w:spacing w:val="-2"/>
        </w:rPr>
        <w:t>геометрия.</w:t>
      </w:r>
    </w:p>
    <w:p w14:paraId="492C0FEF">
      <w:pPr>
        <w:pStyle w:val="7"/>
        <w:ind w:right="295"/>
      </w:pPr>
      <w:r>
        <w:t>Наглядные</w:t>
      </w:r>
      <w:r>
        <w:rPr>
          <w:spacing w:val="-3"/>
        </w:rPr>
        <w:t xml:space="preserve"> </w:t>
      </w:r>
      <w:r>
        <w:t>представления</w:t>
      </w:r>
      <w:r>
        <w:rPr>
          <w:spacing w:val="-1"/>
        </w:rPr>
        <w:t xml:space="preserve"> </w:t>
      </w:r>
      <w:r>
        <w:t>о</w:t>
      </w:r>
      <w:r>
        <w:rPr>
          <w:spacing w:val="-1"/>
        </w:rPr>
        <w:t xml:space="preserve"> </w:t>
      </w:r>
      <w:r>
        <w:t>фигурах на</w:t>
      </w:r>
      <w:r>
        <w:rPr>
          <w:spacing w:val="-2"/>
        </w:rPr>
        <w:t xml:space="preserve"> </w:t>
      </w:r>
      <w:r>
        <w:t>плоскости: точка,</w:t>
      </w:r>
      <w:r>
        <w:rPr>
          <w:spacing w:val="-1"/>
        </w:rPr>
        <w:t xml:space="preserve"> </w:t>
      </w:r>
      <w:r>
        <w:t>прямая,</w:t>
      </w:r>
      <w:r>
        <w:rPr>
          <w:spacing w:val="-1"/>
        </w:rPr>
        <w:t xml:space="preserve"> </w:t>
      </w:r>
      <w:r>
        <w:t>отрезок,</w:t>
      </w:r>
      <w:r>
        <w:rPr>
          <w:spacing w:val="-1"/>
        </w:rPr>
        <w:t xml:space="preserve"> </w:t>
      </w:r>
      <w:r>
        <w:t xml:space="preserve">луч, угол, ломаная, многоугольник, окружность, круг. Угол. Прямой, острый, тупой и развёрнутый </w:t>
      </w:r>
      <w:r>
        <w:rPr>
          <w:spacing w:val="-2"/>
        </w:rPr>
        <w:t>углы.</w:t>
      </w:r>
    </w:p>
    <w:p w14:paraId="6A7FE248">
      <w:pPr>
        <w:pStyle w:val="7"/>
        <w:tabs>
          <w:tab w:val="left" w:pos="2611"/>
          <w:tab w:val="left" w:pos="3704"/>
          <w:tab w:val="left" w:pos="5260"/>
          <w:tab w:val="left" w:pos="6426"/>
          <w:tab w:val="left" w:pos="7408"/>
          <w:tab w:val="left" w:pos="8325"/>
          <w:tab w:val="left" w:pos="9521"/>
        </w:tabs>
        <w:ind w:right="296"/>
        <w:jc w:val="left"/>
      </w:pPr>
      <w:r>
        <w:rPr>
          <w:spacing w:val="-4"/>
        </w:rPr>
        <w:t>Длина</w:t>
      </w:r>
      <w:r>
        <w:tab/>
      </w:r>
      <w:r>
        <w:rPr>
          <w:spacing w:val="-2"/>
        </w:rPr>
        <w:t>отрезка,</w:t>
      </w:r>
      <w:r>
        <w:tab/>
      </w:r>
      <w:r>
        <w:rPr>
          <w:spacing w:val="-2"/>
        </w:rPr>
        <w:t>метрические</w:t>
      </w:r>
      <w:r>
        <w:tab/>
      </w:r>
      <w:r>
        <w:rPr>
          <w:spacing w:val="-2"/>
        </w:rPr>
        <w:t>единицы</w:t>
      </w:r>
      <w:r>
        <w:tab/>
      </w:r>
      <w:r>
        <w:rPr>
          <w:spacing w:val="-2"/>
        </w:rPr>
        <w:t>длины.</w:t>
      </w:r>
      <w:r>
        <w:tab/>
      </w:r>
      <w:r>
        <w:rPr>
          <w:spacing w:val="-2"/>
        </w:rPr>
        <w:t>Длина</w:t>
      </w:r>
      <w:r>
        <w:tab/>
      </w:r>
      <w:r>
        <w:rPr>
          <w:spacing w:val="-2"/>
        </w:rPr>
        <w:t>ломаной,</w:t>
      </w:r>
      <w:r>
        <w:tab/>
      </w:r>
      <w:r>
        <w:rPr>
          <w:spacing w:val="-2"/>
        </w:rPr>
        <w:t xml:space="preserve">периметр </w:t>
      </w:r>
      <w:r>
        <w:t>многоугольника. Измерение и построение углов с помощью транспортира.</w:t>
      </w:r>
    </w:p>
    <w:p w14:paraId="35EEE5B8">
      <w:pPr>
        <w:pStyle w:val="7"/>
        <w:jc w:val="left"/>
      </w:pPr>
      <w:r>
        <w:t>Наглядные представления о фигурах на плоскости: многоугольник, прямоугольник, квадрат, треугольник, о равенстве фигур.</w:t>
      </w:r>
    </w:p>
    <w:p w14:paraId="09079F79">
      <w:pPr>
        <w:pStyle w:val="7"/>
        <w:spacing w:after="0"/>
        <w:jc w:val="left"/>
        <w:sectPr>
          <w:pgSz w:w="11920" w:h="16850"/>
          <w:pgMar w:top="1060" w:right="566" w:bottom="280" w:left="566" w:header="720" w:footer="720" w:gutter="0"/>
          <w:cols w:space="720" w:num="1"/>
        </w:sectPr>
      </w:pPr>
    </w:p>
    <w:p w14:paraId="493CAECB">
      <w:pPr>
        <w:pStyle w:val="7"/>
        <w:spacing w:before="73"/>
        <w:ind w:right="29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5DCD4E1A">
      <w:pPr>
        <w:pStyle w:val="7"/>
        <w:spacing w:before="5" w:line="237" w:lineRule="auto"/>
        <w:ind w:right="30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136C7E05">
      <w:pPr>
        <w:pStyle w:val="7"/>
        <w:spacing w:before="1"/>
        <w:ind w:right="28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5B4C97B5">
      <w:pPr>
        <w:pStyle w:val="7"/>
        <w:ind w:left="1702" w:firstLine="0"/>
      </w:pPr>
      <w:r>
        <w:t>Объём</w:t>
      </w:r>
      <w:r>
        <w:rPr>
          <w:spacing w:val="-15"/>
        </w:rPr>
        <w:t xml:space="preserve"> </w:t>
      </w:r>
      <w:r>
        <w:t>прямоугольного</w:t>
      </w:r>
      <w:r>
        <w:rPr>
          <w:spacing w:val="-6"/>
        </w:rPr>
        <w:t xml:space="preserve"> </w:t>
      </w:r>
      <w:r>
        <w:t>параллелепипеда,</w:t>
      </w:r>
      <w:r>
        <w:rPr>
          <w:spacing w:val="-8"/>
        </w:rPr>
        <w:t xml:space="preserve"> </w:t>
      </w:r>
      <w:r>
        <w:t>куба.</w:t>
      </w:r>
      <w:r>
        <w:rPr>
          <w:spacing w:val="-4"/>
        </w:rPr>
        <w:t xml:space="preserve"> </w:t>
      </w:r>
      <w:r>
        <w:t>Единицы</w:t>
      </w:r>
      <w:r>
        <w:rPr>
          <w:spacing w:val="-8"/>
        </w:rPr>
        <w:t xml:space="preserve"> </w:t>
      </w:r>
      <w:r>
        <w:t>измерения</w:t>
      </w:r>
      <w:r>
        <w:rPr>
          <w:spacing w:val="-9"/>
        </w:rPr>
        <w:t xml:space="preserve"> </w:t>
      </w:r>
      <w:r>
        <w:rPr>
          <w:spacing w:val="-2"/>
        </w:rPr>
        <w:t>объёма.</w:t>
      </w:r>
    </w:p>
    <w:p w14:paraId="2C67CF4C">
      <w:pPr>
        <w:pStyle w:val="7"/>
        <w:spacing w:before="10"/>
        <w:ind w:left="0" w:firstLine="0"/>
        <w:jc w:val="left"/>
      </w:pPr>
    </w:p>
    <w:p w14:paraId="6A1D6A60">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6</w:t>
      </w:r>
      <w:r>
        <w:rPr>
          <w:spacing w:val="-4"/>
        </w:rPr>
        <w:t xml:space="preserve"> </w:t>
      </w:r>
      <w:r>
        <w:rPr>
          <w:spacing w:val="-2"/>
        </w:rPr>
        <w:t>классе</w:t>
      </w:r>
    </w:p>
    <w:p w14:paraId="55621322">
      <w:pPr>
        <w:pStyle w:val="7"/>
        <w:ind w:left="0" w:firstLine="0"/>
        <w:jc w:val="left"/>
        <w:rPr>
          <w:b/>
        </w:rPr>
      </w:pPr>
    </w:p>
    <w:p w14:paraId="3D04324F">
      <w:pPr>
        <w:spacing w:before="1" w:line="272" w:lineRule="exact"/>
        <w:ind w:left="1702" w:right="0" w:firstLine="0"/>
        <w:jc w:val="both"/>
        <w:rPr>
          <w:b/>
          <w:sz w:val="24"/>
        </w:rPr>
      </w:pPr>
      <w:r>
        <w:rPr>
          <w:b/>
          <w:sz w:val="24"/>
        </w:rPr>
        <w:t>Натуральные</w:t>
      </w:r>
      <w:r>
        <w:rPr>
          <w:b/>
          <w:spacing w:val="-9"/>
          <w:sz w:val="24"/>
        </w:rPr>
        <w:t xml:space="preserve"> </w:t>
      </w:r>
      <w:r>
        <w:rPr>
          <w:b/>
          <w:spacing w:val="-2"/>
          <w:sz w:val="24"/>
        </w:rPr>
        <w:t>числа.</w:t>
      </w:r>
    </w:p>
    <w:p w14:paraId="54611036">
      <w:pPr>
        <w:pStyle w:val="7"/>
        <w:ind w:right="284"/>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7C665566">
      <w:pPr>
        <w:pStyle w:val="7"/>
        <w:ind w:right="285"/>
      </w:pPr>
      <w:r>
        <w:t>Делители и кратные числа, наибольший общий делитель и наименьшее общее кратное. Делимость суммы и произведения. Деление с остатком.</w:t>
      </w:r>
    </w:p>
    <w:p w14:paraId="0AC3DBA4">
      <w:pPr>
        <w:pStyle w:val="3"/>
        <w:spacing w:before="1" w:line="272" w:lineRule="exact"/>
        <w:jc w:val="left"/>
      </w:pPr>
      <w:r>
        <w:rPr>
          <w:spacing w:val="-2"/>
        </w:rPr>
        <w:t>Дроби.</w:t>
      </w:r>
    </w:p>
    <w:p w14:paraId="20EFD634">
      <w:pPr>
        <w:pStyle w:val="7"/>
        <w:ind w:right="283"/>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1B0ABEF">
      <w:pPr>
        <w:pStyle w:val="7"/>
        <w:ind w:right="286"/>
      </w:pPr>
      <w:r>
        <w:t>Отношение. Деление в данном отношении. Масштаб, пропорция. Применение пропорций при решении задач.</w:t>
      </w:r>
    </w:p>
    <w:p w14:paraId="533011C4">
      <w:pPr>
        <w:pStyle w:val="7"/>
        <w:ind w:right="30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B358C3">
      <w:pPr>
        <w:pStyle w:val="3"/>
        <w:spacing w:before="4" w:line="274" w:lineRule="exact"/>
      </w:pPr>
      <w:r>
        <w:t>Положительные</w:t>
      </w:r>
      <w:r>
        <w:rPr>
          <w:spacing w:val="-11"/>
        </w:rPr>
        <w:t xml:space="preserve"> </w:t>
      </w:r>
      <w:r>
        <w:t>и</w:t>
      </w:r>
      <w:r>
        <w:rPr>
          <w:spacing w:val="-8"/>
        </w:rPr>
        <w:t xml:space="preserve"> </w:t>
      </w:r>
      <w:r>
        <w:t>отрицательные</w:t>
      </w:r>
      <w:r>
        <w:rPr>
          <w:spacing w:val="-10"/>
        </w:rPr>
        <w:t xml:space="preserve"> </w:t>
      </w:r>
      <w:r>
        <w:rPr>
          <w:spacing w:val="-2"/>
        </w:rPr>
        <w:t>числа.</w:t>
      </w:r>
    </w:p>
    <w:p w14:paraId="72FA3F34">
      <w:pPr>
        <w:pStyle w:val="7"/>
        <w:ind w:right="283"/>
      </w:pPr>
      <w:r>
        <w:t>Положительные и отрицательные числа. Целые числа. Модуль числа,</w:t>
      </w:r>
      <w:r>
        <w:rPr>
          <w:spacing w:val="40"/>
        </w:rPr>
        <w:t xml:space="preserve"> </w:t>
      </w:r>
      <w:r>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544B99D3">
      <w:pPr>
        <w:pStyle w:val="7"/>
        <w:ind w:right="29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264E71D">
      <w:pPr>
        <w:pStyle w:val="3"/>
        <w:spacing w:before="6" w:line="272" w:lineRule="exact"/>
      </w:pPr>
      <w:r>
        <w:t>Буквенные</w:t>
      </w:r>
      <w:r>
        <w:rPr>
          <w:spacing w:val="-6"/>
        </w:rPr>
        <w:t xml:space="preserve"> </w:t>
      </w:r>
      <w:r>
        <w:rPr>
          <w:spacing w:val="-2"/>
        </w:rPr>
        <w:t>выражения.</w:t>
      </w:r>
    </w:p>
    <w:p w14:paraId="24CB0594">
      <w:pPr>
        <w:pStyle w:val="7"/>
        <w:ind w:right="28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49A230C">
      <w:pPr>
        <w:pStyle w:val="3"/>
        <w:spacing w:before="4"/>
      </w:pPr>
      <w:r>
        <w:t>Решение</w:t>
      </w:r>
      <w:r>
        <w:rPr>
          <w:spacing w:val="-8"/>
        </w:rPr>
        <w:t xml:space="preserve"> </w:t>
      </w:r>
      <w:r>
        <w:t>текстовых</w:t>
      </w:r>
      <w:r>
        <w:rPr>
          <w:spacing w:val="-4"/>
        </w:rPr>
        <w:t xml:space="preserve"> </w:t>
      </w:r>
      <w:r>
        <w:rPr>
          <w:spacing w:val="-2"/>
        </w:rPr>
        <w:t>задач.</w:t>
      </w:r>
    </w:p>
    <w:p w14:paraId="54C441F1">
      <w:pPr>
        <w:pStyle w:val="7"/>
        <w:spacing w:line="272" w:lineRule="exact"/>
        <w:ind w:left="1702" w:firstLine="0"/>
      </w:pPr>
      <w:r>
        <w:t>Решение</w:t>
      </w:r>
      <w:r>
        <w:rPr>
          <w:spacing w:val="49"/>
        </w:rPr>
        <w:t xml:space="preserve"> </w:t>
      </w:r>
      <w:r>
        <w:t>текстовых</w:t>
      </w:r>
      <w:r>
        <w:rPr>
          <w:spacing w:val="57"/>
        </w:rPr>
        <w:t xml:space="preserve"> </w:t>
      </w:r>
      <w:r>
        <w:t>задач</w:t>
      </w:r>
      <w:r>
        <w:rPr>
          <w:spacing w:val="51"/>
        </w:rPr>
        <w:t xml:space="preserve"> </w:t>
      </w:r>
      <w:r>
        <w:t>арифметическим</w:t>
      </w:r>
      <w:r>
        <w:rPr>
          <w:spacing w:val="55"/>
        </w:rPr>
        <w:t xml:space="preserve"> </w:t>
      </w:r>
      <w:r>
        <w:t>способом.</w:t>
      </w:r>
      <w:r>
        <w:rPr>
          <w:spacing w:val="52"/>
        </w:rPr>
        <w:t xml:space="preserve"> </w:t>
      </w:r>
      <w:r>
        <w:t>Решение</w:t>
      </w:r>
      <w:r>
        <w:rPr>
          <w:spacing w:val="51"/>
        </w:rPr>
        <w:t xml:space="preserve"> </w:t>
      </w:r>
      <w:r>
        <w:t>логических</w:t>
      </w:r>
      <w:r>
        <w:rPr>
          <w:spacing w:val="56"/>
        </w:rPr>
        <w:t xml:space="preserve"> </w:t>
      </w:r>
      <w:r>
        <w:rPr>
          <w:spacing w:val="-2"/>
        </w:rPr>
        <w:t>задач.</w:t>
      </w:r>
    </w:p>
    <w:p w14:paraId="5A0B645F">
      <w:pPr>
        <w:pStyle w:val="7"/>
        <w:spacing w:line="272" w:lineRule="exact"/>
        <w:ind w:firstLine="0"/>
      </w:pPr>
      <w:r>
        <w:t>Решение</w:t>
      </w:r>
      <w:r>
        <w:rPr>
          <w:spacing w:val="-9"/>
        </w:rPr>
        <w:t xml:space="preserve"> </w:t>
      </w:r>
      <w:r>
        <w:t>задач</w:t>
      </w:r>
      <w:r>
        <w:rPr>
          <w:spacing w:val="-5"/>
        </w:rPr>
        <w:t xml:space="preserve"> </w:t>
      </w:r>
      <w:r>
        <w:t>перебором</w:t>
      </w:r>
      <w:r>
        <w:rPr>
          <w:spacing w:val="-6"/>
        </w:rPr>
        <w:t xml:space="preserve"> </w:t>
      </w:r>
      <w:r>
        <w:t>всех</w:t>
      </w:r>
      <w:r>
        <w:rPr>
          <w:spacing w:val="-1"/>
        </w:rPr>
        <w:t xml:space="preserve"> </w:t>
      </w:r>
      <w:r>
        <w:t>возможных</w:t>
      </w:r>
      <w:r>
        <w:rPr>
          <w:spacing w:val="1"/>
        </w:rPr>
        <w:t xml:space="preserve"> </w:t>
      </w:r>
      <w:r>
        <w:rPr>
          <w:spacing w:val="-2"/>
        </w:rPr>
        <w:t>вариантов.</w:t>
      </w:r>
    </w:p>
    <w:p w14:paraId="66AF7F98">
      <w:pPr>
        <w:pStyle w:val="7"/>
        <w:ind w:right="27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E83D619">
      <w:pPr>
        <w:pStyle w:val="7"/>
        <w:spacing w:after="0"/>
        <w:sectPr>
          <w:pgSz w:w="11920" w:h="16850"/>
          <w:pgMar w:top="1060" w:right="566" w:bottom="280" w:left="566" w:header="720" w:footer="720" w:gutter="0"/>
          <w:cols w:space="720" w:num="1"/>
        </w:sectPr>
      </w:pPr>
    </w:p>
    <w:p w14:paraId="046F9159">
      <w:pPr>
        <w:pStyle w:val="7"/>
        <w:tabs>
          <w:tab w:val="left" w:pos="2852"/>
          <w:tab w:val="left" w:pos="3716"/>
          <w:tab w:val="left" w:pos="5048"/>
          <w:tab w:val="left" w:pos="5408"/>
          <w:tab w:val="left" w:pos="6997"/>
          <w:tab w:val="left" w:pos="9581"/>
        </w:tabs>
        <w:spacing w:before="73"/>
        <w:ind w:right="296"/>
        <w:jc w:val="left"/>
      </w:pPr>
      <w:r>
        <w:rPr>
          <w:spacing w:val="-2"/>
        </w:rPr>
        <w:t>Решение</w:t>
      </w:r>
      <w:r>
        <w:tab/>
      </w:r>
      <w:r>
        <w:rPr>
          <w:spacing w:val="-2"/>
        </w:rPr>
        <w:t>задач,</w:t>
      </w:r>
      <w:r>
        <w:tab/>
      </w:r>
      <w:r>
        <w:rPr>
          <w:spacing w:val="-2"/>
        </w:rPr>
        <w:t>связанных</w:t>
      </w:r>
      <w:r>
        <w:tab/>
      </w:r>
      <w:r>
        <w:rPr>
          <w:spacing w:val="-10"/>
        </w:rPr>
        <w:t>с</w:t>
      </w:r>
      <w:r>
        <w:tab/>
      </w:r>
      <w:r>
        <w:rPr>
          <w:spacing w:val="-2"/>
        </w:rPr>
        <w:t>отношением,</w:t>
      </w:r>
      <w:r>
        <w:tab/>
      </w:r>
      <w:r>
        <w:rPr>
          <w:spacing w:val="-2"/>
        </w:rPr>
        <w:t>пропорциональностью</w:t>
      </w:r>
      <w:r>
        <w:tab/>
      </w:r>
      <w:r>
        <w:rPr>
          <w:spacing w:val="-2"/>
        </w:rPr>
        <w:t xml:space="preserve">величин, </w:t>
      </w:r>
      <w:r>
        <w:t>процентами; решение основных задач на дроби и проценты.</w:t>
      </w:r>
    </w:p>
    <w:p w14:paraId="3694EB06">
      <w:pPr>
        <w:pStyle w:val="7"/>
        <w:spacing w:before="1"/>
        <w:jc w:val="left"/>
      </w:pPr>
      <w:r>
        <w:t>Оценка и прикидка, округление результата. Составление буквенных выражений по условию задачи.</w:t>
      </w:r>
    </w:p>
    <w:p w14:paraId="61031DC8">
      <w:pPr>
        <w:pStyle w:val="7"/>
        <w:spacing w:before="4" w:line="237" w:lineRule="auto"/>
        <w:ind w:right="660"/>
        <w:jc w:val="left"/>
      </w:pPr>
      <w:r>
        <w:t>Представление данных с помощью таблиц и диаграмм. Столбчатые диаграммы: чтение и построение. Чтение круговых диаграмм.</w:t>
      </w:r>
    </w:p>
    <w:p w14:paraId="18BAC918">
      <w:pPr>
        <w:pStyle w:val="3"/>
        <w:spacing w:before="8" w:line="274" w:lineRule="exact"/>
        <w:jc w:val="left"/>
      </w:pPr>
      <w:r>
        <w:t>Наглядная</w:t>
      </w:r>
      <w:r>
        <w:rPr>
          <w:spacing w:val="-3"/>
        </w:rPr>
        <w:t xml:space="preserve"> </w:t>
      </w:r>
      <w:r>
        <w:rPr>
          <w:spacing w:val="-2"/>
        </w:rPr>
        <w:t>геометрия.</w:t>
      </w:r>
    </w:p>
    <w:p w14:paraId="3D7D78E8">
      <w:pPr>
        <w:pStyle w:val="7"/>
        <w:jc w:val="left"/>
      </w:pPr>
      <w:r>
        <w:t>Наглядные</w:t>
      </w:r>
      <w:r>
        <w:rPr>
          <w:spacing w:val="-7"/>
        </w:rPr>
        <w:t xml:space="preserve"> </w:t>
      </w:r>
      <w:r>
        <w:t>представления</w:t>
      </w:r>
      <w:r>
        <w:rPr>
          <w:spacing w:val="-4"/>
        </w:rPr>
        <w:t xml:space="preserve"> </w:t>
      </w:r>
      <w:r>
        <w:t>о</w:t>
      </w:r>
      <w:r>
        <w:rPr>
          <w:spacing w:val="-4"/>
        </w:rPr>
        <w:t xml:space="preserve"> </w:t>
      </w:r>
      <w:r>
        <w:t>фигурах</w:t>
      </w:r>
      <w:r>
        <w:rPr>
          <w:spacing w:val="-1"/>
        </w:rPr>
        <w:t xml:space="preserve"> </w:t>
      </w:r>
      <w:r>
        <w:t>на</w:t>
      </w:r>
      <w:r>
        <w:rPr>
          <w:spacing w:val="-5"/>
        </w:rPr>
        <w:t xml:space="preserve"> </w:t>
      </w:r>
      <w:r>
        <w:t>плоскости:</w:t>
      </w:r>
      <w:r>
        <w:rPr>
          <w:spacing w:val="-3"/>
        </w:rPr>
        <w:t xml:space="preserve"> </w:t>
      </w:r>
      <w:r>
        <w:t>точка,</w:t>
      </w:r>
      <w:r>
        <w:rPr>
          <w:spacing w:val="-7"/>
        </w:rPr>
        <w:t xml:space="preserve"> </w:t>
      </w:r>
      <w:r>
        <w:t>прямая,</w:t>
      </w:r>
      <w:r>
        <w:rPr>
          <w:spacing w:val="-3"/>
        </w:rPr>
        <w:t xml:space="preserve"> </w:t>
      </w:r>
      <w:r>
        <w:t>отрезок,</w:t>
      </w:r>
      <w:r>
        <w:rPr>
          <w:spacing w:val="-4"/>
        </w:rPr>
        <w:t xml:space="preserve"> </w:t>
      </w:r>
      <w:r>
        <w:t>луч, угол, ломаная, многоугольник, четырёхугольник, треугольник, окружность, круг.</w:t>
      </w:r>
    </w:p>
    <w:p w14:paraId="7CD9C597">
      <w:pPr>
        <w:pStyle w:val="7"/>
        <w:ind w:right="28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4BDB3E81">
      <w:pPr>
        <w:pStyle w:val="7"/>
        <w:ind w:right="27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12129E7">
      <w:pPr>
        <w:pStyle w:val="7"/>
        <w:ind w:right="289"/>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0E858EE">
      <w:pPr>
        <w:pStyle w:val="7"/>
        <w:ind w:left="1702" w:right="3113" w:firstLine="0"/>
      </w:pPr>
      <w:r>
        <w:t>Симметрия:</w:t>
      </w:r>
      <w:r>
        <w:rPr>
          <w:spacing w:val="-6"/>
        </w:rPr>
        <w:t xml:space="preserve"> </w:t>
      </w:r>
      <w:r>
        <w:t>центральная,</w:t>
      </w:r>
      <w:r>
        <w:rPr>
          <w:spacing w:val="-6"/>
        </w:rPr>
        <w:t xml:space="preserve"> </w:t>
      </w:r>
      <w:r>
        <w:t>осевая</w:t>
      </w:r>
      <w:r>
        <w:rPr>
          <w:spacing w:val="-6"/>
        </w:rPr>
        <w:t xml:space="preserve"> </w:t>
      </w:r>
      <w:r>
        <w:t>и</w:t>
      </w:r>
      <w:r>
        <w:rPr>
          <w:spacing w:val="-6"/>
        </w:rPr>
        <w:t xml:space="preserve"> </w:t>
      </w:r>
      <w:r>
        <w:t>зеркальная</w:t>
      </w:r>
      <w:r>
        <w:rPr>
          <w:spacing w:val="-4"/>
        </w:rPr>
        <w:t xml:space="preserve"> </w:t>
      </w:r>
      <w:r>
        <w:t>симметрии. Построение симметричных фигур.</w:t>
      </w:r>
    </w:p>
    <w:p w14:paraId="1025E415">
      <w:pPr>
        <w:pStyle w:val="7"/>
        <w:ind w:right="28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597260FF">
      <w:pPr>
        <w:pStyle w:val="7"/>
        <w:ind w:right="290"/>
      </w:pPr>
      <w:r>
        <w:t>Понятие объёма, единицы измерения объёма. Объём прямоугольного параллелепипеда, куба.</w:t>
      </w:r>
    </w:p>
    <w:p w14:paraId="5CDAB615">
      <w:pPr>
        <w:pStyle w:val="7"/>
        <w:spacing w:before="7"/>
        <w:ind w:left="0" w:firstLine="0"/>
        <w:jc w:val="left"/>
      </w:pPr>
    </w:p>
    <w:p w14:paraId="3A3127BB">
      <w:pPr>
        <w:pStyle w:val="3"/>
        <w:spacing w:line="272" w:lineRule="exact"/>
        <w:ind w:left="1870"/>
        <w:jc w:val="left"/>
      </w:pPr>
      <w:r>
        <w:t>Предметные</w:t>
      </w:r>
      <w:r>
        <w:rPr>
          <w:spacing w:val="-11"/>
        </w:rPr>
        <w:t xml:space="preserve"> </w:t>
      </w:r>
      <w:r>
        <w:t>результаты</w:t>
      </w:r>
      <w:r>
        <w:rPr>
          <w:spacing w:val="-6"/>
        </w:rPr>
        <w:t xml:space="preserve"> </w:t>
      </w:r>
      <w:r>
        <w:t>освоения</w:t>
      </w:r>
      <w:r>
        <w:rPr>
          <w:spacing w:val="-9"/>
        </w:rPr>
        <w:t xml:space="preserve"> </w:t>
      </w:r>
      <w:r>
        <w:t>программы</w:t>
      </w:r>
      <w:r>
        <w:rPr>
          <w:spacing w:val="-9"/>
        </w:rPr>
        <w:t xml:space="preserve"> </w:t>
      </w:r>
      <w:r>
        <w:t>учебного</w:t>
      </w:r>
      <w:r>
        <w:rPr>
          <w:spacing w:val="-5"/>
        </w:rPr>
        <w:t xml:space="preserve"> </w:t>
      </w:r>
      <w:r>
        <w:t>курса</w:t>
      </w:r>
      <w:r>
        <w:rPr>
          <w:spacing w:val="-4"/>
        </w:rPr>
        <w:t xml:space="preserve"> </w:t>
      </w:r>
      <w:r>
        <w:rPr>
          <w:spacing w:val="-2"/>
        </w:rPr>
        <w:t>«Математика»</w:t>
      </w:r>
    </w:p>
    <w:p w14:paraId="21986101">
      <w:pPr>
        <w:pStyle w:val="7"/>
        <w:jc w:val="left"/>
      </w:pPr>
      <w:r>
        <w:t xml:space="preserve">Предметные результаты освоения программы учебного курса к концу обучения в 5 </w:t>
      </w:r>
      <w:r>
        <w:rPr>
          <w:spacing w:val="-2"/>
        </w:rPr>
        <w:t>классе.</w:t>
      </w:r>
    </w:p>
    <w:p w14:paraId="63F01A2A">
      <w:pPr>
        <w:pStyle w:val="3"/>
        <w:spacing w:before="4" w:line="273" w:lineRule="exact"/>
        <w:ind w:left="1618"/>
        <w:jc w:val="left"/>
      </w:pPr>
      <w:r>
        <w:t>Числа</w:t>
      </w:r>
      <w:r>
        <w:rPr>
          <w:spacing w:val="-4"/>
        </w:rPr>
        <w:t xml:space="preserve"> </w:t>
      </w:r>
      <w:r>
        <w:t>и</w:t>
      </w:r>
      <w:r>
        <w:rPr>
          <w:spacing w:val="-3"/>
        </w:rPr>
        <w:t xml:space="preserve"> </w:t>
      </w:r>
      <w:r>
        <w:rPr>
          <w:spacing w:val="-2"/>
        </w:rPr>
        <w:t>вычисления.</w:t>
      </w:r>
    </w:p>
    <w:p w14:paraId="6604680E">
      <w:pPr>
        <w:pStyle w:val="7"/>
        <w:jc w:val="left"/>
      </w:pPr>
      <w:r>
        <w:t>Понимать и правильно употреблять</w:t>
      </w:r>
      <w:r>
        <w:rPr>
          <w:spacing w:val="29"/>
        </w:rPr>
        <w:t xml:space="preserve"> </w:t>
      </w:r>
      <w:r>
        <w:t>термины, связанные с натуральными</w:t>
      </w:r>
      <w:r>
        <w:rPr>
          <w:spacing w:val="29"/>
        </w:rPr>
        <w:t xml:space="preserve"> </w:t>
      </w:r>
      <w:r>
        <w:t>числами, обыкновенными и десятичными дробями.</w:t>
      </w:r>
    </w:p>
    <w:p w14:paraId="59C1F3D4">
      <w:pPr>
        <w:pStyle w:val="7"/>
        <w:jc w:val="left"/>
      </w:pPr>
      <w:r>
        <w:t>Сравнивать и упорядочивать натуральные числа, сравнивать в простейших случаях обыкновенные дроби, десятичные дроби.</w:t>
      </w:r>
    </w:p>
    <w:p w14:paraId="5926442B">
      <w:pPr>
        <w:pStyle w:val="7"/>
        <w:ind w:right="660"/>
        <w:jc w:val="left"/>
      </w:pPr>
      <w:r>
        <w:t>Соотносить</w:t>
      </w:r>
      <w:r>
        <w:rPr>
          <w:spacing w:val="40"/>
        </w:rPr>
        <w:t xml:space="preserve"> </w:t>
      </w:r>
      <w:r>
        <w:t>точку на координатной</w:t>
      </w:r>
      <w:r>
        <w:rPr>
          <w:spacing w:val="40"/>
        </w:rPr>
        <w:t xml:space="preserve"> </w:t>
      </w:r>
      <w:r>
        <w:t>(числовой) прямой</w:t>
      </w:r>
      <w:r>
        <w:rPr>
          <w:spacing w:val="40"/>
        </w:rPr>
        <w:t xml:space="preserve"> </w:t>
      </w:r>
      <w:r>
        <w:t>с соответствующим ей числом</w:t>
      </w:r>
      <w:r>
        <w:rPr>
          <w:spacing w:val="-6"/>
        </w:rPr>
        <w:t xml:space="preserve"> </w:t>
      </w:r>
      <w:r>
        <w:t>и</w:t>
      </w:r>
      <w:r>
        <w:rPr>
          <w:spacing w:val="-5"/>
        </w:rPr>
        <w:t xml:space="preserve"> </w:t>
      </w:r>
      <w:r>
        <w:t>изображать</w:t>
      </w:r>
      <w:r>
        <w:rPr>
          <w:spacing w:val="-5"/>
        </w:rPr>
        <w:t xml:space="preserve"> </w:t>
      </w:r>
      <w:r>
        <w:t>натуральные</w:t>
      </w:r>
      <w:r>
        <w:rPr>
          <w:spacing w:val="-5"/>
        </w:rPr>
        <w:t xml:space="preserve"> </w:t>
      </w:r>
      <w:r>
        <w:t>числа</w:t>
      </w:r>
      <w:r>
        <w:rPr>
          <w:spacing w:val="-6"/>
        </w:rPr>
        <w:t xml:space="preserve"> </w:t>
      </w:r>
      <w:r>
        <w:t>точками на</w:t>
      </w:r>
      <w:r>
        <w:rPr>
          <w:spacing w:val="-7"/>
        </w:rPr>
        <w:t xml:space="preserve"> </w:t>
      </w:r>
      <w:r>
        <w:t>координатной</w:t>
      </w:r>
      <w:r>
        <w:rPr>
          <w:spacing w:val="-3"/>
        </w:rPr>
        <w:t xml:space="preserve"> </w:t>
      </w:r>
      <w:r>
        <w:t>(числовой)</w:t>
      </w:r>
      <w:r>
        <w:rPr>
          <w:spacing w:val="-3"/>
        </w:rPr>
        <w:t xml:space="preserve"> </w:t>
      </w:r>
      <w:r>
        <w:t>прямой.</w:t>
      </w:r>
    </w:p>
    <w:p w14:paraId="260A41B3">
      <w:pPr>
        <w:pStyle w:val="7"/>
        <w:jc w:val="left"/>
      </w:pPr>
      <w:r>
        <w:t>Выполнять</w:t>
      </w:r>
      <w:r>
        <w:rPr>
          <w:spacing w:val="39"/>
        </w:rPr>
        <w:t xml:space="preserve"> </w:t>
      </w:r>
      <w:r>
        <w:t>арифметические</w:t>
      </w:r>
      <w:r>
        <w:rPr>
          <w:spacing w:val="34"/>
        </w:rPr>
        <w:t xml:space="preserve"> </w:t>
      </w:r>
      <w:r>
        <w:t>действия</w:t>
      </w:r>
      <w:r>
        <w:rPr>
          <w:spacing w:val="35"/>
        </w:rPr>
        <w:t xml:space="preserve"> </w:t>
      </w:r>
      <w:r>
        <w:t>с</w:t>
      </w:r>
      <w:r>
        <w:rPr>
          <w:spacing w:val="33"/>
        </w:rPr>
        <w:t xml:space="preserve"> </w:t>
      </w:r>
      <w:r>
        <w:t>натуральными</w:t>
      </w:r>
      <w:r>
        <w:rPr>
          <w:spacing w:val="39"/>
        </w:rPr>
        <w:t xml:space="preserve"> </w:t>
      </w:r>
      <w:r>
        <w:t>числами,</w:t>
      </w:r>
      <w:r>
        <w:rPr>
          <w:spacing w:val="34"/>
        </w:rPr>
        <w:t xml:space="preserve"> </w:t>
      </w:r>
      <w:r>
        <w:t>с</w:t>
      </w:r>
      <w:r>
        <w:rPr>
          <w:spacing w:val="33"/>
        </w:rPr>
        <w:t xml:space="preserve"> </w:t>
      </w:r>
      <w:r>
        <w:t>обыкновенными дробями в простейших случаях.</w:t>
      </w:r>
    </w:p>
    <w:p w14:paraId="3A9D8F5C">
      <w:pPr>
        <w:pStyle w:val="7"/>
        <w:ind w:left="1702" w:right="2311" w:firstLine="0"/>
        <w:jc w:val="left"/>
      </w:pPr>
      <w:r>
        <w:t>Выполнять</w:t>
      </w:r>
      <w:r>
        <w:rPr>
          <w:spacing w:val="-6"/>
        </w:rPr>
        <w:t xml:space="preserve"> </w:t>
      </w:r>
      <w:r>
        <w:t>проверку,</w:t>
      </w:r>
      <w:r>
        <w:rPr>
          <w:spacing w:val="-6"/>
        </w:rPr>
        <w:t xml:space="preserve"> </w:t>
      </w:r>
      <w:r>
        <w:t>прикидку</w:t>
      </w:r>
      <w:r>
        <w:rPr>
          <w:spacing w:val="-14"/>
        </w:rPr>
        <w:t xml:space="preserve"> </w:t>
      </w:r>
      <w:r>
        <w:t>результата</w:t>
      </w:r>
      <w:r>
        <w:rPr>
          <w:spacing w:val="-7"/>
        </w:rPr>
        <w:t xml:space="preserve"> </w:t>
      </w:r>
      <w:r>
        <w:t>вычислений. Округлять натуральные числа.</w:t>
      </w:r>
    </w:p>
    <w:p w14:paraId="1C1D6DB4">
      <w:pPr>
        <w:pStyle w:val="3"/>
        <w:spacing w:before="4" w:line="274" w:lineRule="exact"/>
        <w:jc w:val="left"/>
      </w:pPr>
      <w:r>
        <w:t>Решение</w:t>
      </w:r>
      <w:r>
        <w:rPr>
          <w:spacing w:val="-8"/>
        </w:rPr>
        <w:t xml:space="preserve"> </w:t>
      </w:r>
      <w:r>
        <w:t>текстовых</w:t>
      </w:r>
      <w:r>
        <w:rPr>
          <w:spacing w:val="-4"/>
        </w:rPr>
        <w:t xml:space="preserve"> </w:t>
      </w:r>
      <w:r>
        <w:rPr>
          <w:spacing w:val="-2"/>
        </w:rPr>
        <w:t>задач.</w:t>
      </w:r>
    </w:p>
    <w:p w14:paraId="0181A71D">
      <w:pPr>
        <w:pStyle w:val="7"/>
        <w:jc w:val="left"/>
      </w:pPr>
      <w:r>
        <w:t>Решать текстовые задачи арифметическим способом и с помощью организованного конечного перебора всех возможных вариантов.</w:t>
      </w:r>
    </w:p>
    <w:p w14:paraId="49CED1F0">
      <w:pPr>
        <w:pStyle w:val="7"/>
        <w:jc w:val="left"/>
      </w:pPr>
      <w:r>
        <w:t>Решать задачи, содержащие зависимости, связывающие величины: скорость, время, расстояние, цена, количество, стоимость.</w:t>
      </w:r>
    </w:p>
    <w:p w14:paraId="4469856D">
      <w:pPr>
        <w:pStyle w:val="7"/>
        <w:ind w:left="1702" w:firstLine="0"/>
        <w:jc w:val="left"/>
      </w:pPr>
      <w: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14:paraId="50225F4C">
      <w:pPr>
        <w:pStyle w:val="7"/>
        <w:ind w:firstLine="0"/>
        <w:jc w:val="left"/>
      </w:pPr>
      <w:r>
        <w:t>скорости,</w:t>
      </w:r>
      <w:r>
        <w:rPr>
          <w:spacing w:val="-8"/>
        </w:rPr>
        <w:t xml:space="preserve"> </w:t>
      </w:r>
      <w:r>
        <w:t>выражать</w:t>
      </w:r>
      <w:r>
        <w:rPr>
          <w:spacing w:val="-4"/>
        </w:rPr>
        <w:t xml:space="preserve"> </w:t>
      </w:r>
      <w:r>
        <w:t>одни</w:t>
      </w:r>
      <w:r>
        <w:rPr>
          <w:spacing w:val="-4"/>
        </w:rPr>
        <w:t xml:space="preserve"> </w:t>
      </w:r>
      <w:r>
        <w:t>единицы</w:t>
      </w:r>
      <w:r>
        <w:rPr>
          <w:spacing w:val="-6"/>
        </w:rPr>
        <w:t xml:space="preserve"> </w:t>
      </w:r>
      <w:r>
        <w:t>величины</w:t>
      </w:r>
      <w:r>
        <w:rPr>
          <w:spacing w:val="-10"/>
        </w:rPr>
        <w:t xml:space="preserve"> </w:t>
      </w:r>
      <w:r>
        <w:t>через</w:t>
      </w:r>
      <w:r>
        <w:rPr>
          <w:spacing w:val="-5"/>
        </w:rPr>
        <w:t xml:space="preserve"> </w:t>
      </w:r>
      <w:r>
        <w:rPr>
          <w:spacing w:val="-2"/>
        </w:rPr>
        <w:t>другие.</w:t>
      </w:r>
    </w:p>
    <w:p w14:paraId="0A7FFF4C">
      <w:pPr>
        <w:pStyle w:val="7"/>
        <w:spacing w:after="0"/>
        <w:jc w:val="left"/>
        <w:sectPr>
          <w:pgSz w:w="11920" w:h="16850"/>
          <w:pgMar w:top="1060" w:right="566" w:bottom="280" w:left="566" w:header="720" w:footer="720" w:gutter="0"/>
          <w:cols w:space="720" w:num="1"/>
        </w:sectPr>
      </w:pPr>
    </w:p>
    <w:p w14:paraId="2F4D3E1A">
      <w:pPr>
        <w:pStyle w:val="7"/>
        <w:spacing w:before="73"/>
        <w:ind w:right="281"/>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54EBDC57">
      <w:pPr>
        <w:pStyle w:val="3"/>
        <w:spacing w:before="10" w:line="272" w:lineRule="exact"/>
      </w:pPr>
      <w:r>
        <w:t>Наглядная</w:t>
      </w:r>
      <w:r>
        <w:rPr>
          <w:spacing w:val="-3"/>
        </w:rPr>
        <w:t xml:space="preserve"> </w:t>
      </w:r>
      <w:r>
        <w:rPr>
          <w:spacing w:val="-2"/>
        </w:rPr>
        <w:t>геометрия.</w:t>
      </w:r>
    </w:p>
    <w:p w14:paraId="0604110F">
      <w:pPr>
        <w:pStyle w:val="7"/>
        <w:ind w:right="291"/>
      </w:pPr>
      <w:r>
        <w:t>Пользоваться геометрическими понятиями: точка, прямая, отрезок, луч, угол, многоугольник, окружность, круг.</w:t>
      </w:r>
    </w:p>
    <w:p w14:paraId="73FA037C">
      <w:pPr>
        <w:pStyle w:val="7"/>
        <w:ind w:right="287"/>
      </w:pPr>
      <w:r>
        <w:t>Приводить примеры объектов окружающего мира, имеющих форму изученных геометрических фигур.</w:t>
      </w:r>
    </w:p>
    <w:p w14:paraId="0A131084">
      <w:pPr>
        <w:pStyle w:val="7"/>
        <w:ind w:right="290"/>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14:paraId="7693FEEB">
      <w:pPr>
        <w:pStyle w:val="7"/>
        <w:ind w:right="300"/>
      </w:pPr>
      <w:r>
        <w:t>Изображать</w:t>
      </w:r>
      <w:r>
        <w:rPr>
          <w:spacing w:val="-2"/>
        </w:rPr>
        <w:t xml:space="preserve"> </w:t>
      </w:r>
      <w:r>
        <w:t>изученные</w:t>
      </w:r>
      <w:r>
        <w:rPr>
          <w:spacing w:val="-1"/>
        </w:rPr>
        <w:t xml:space="preserve"> </w:t>
      </w:r>
      <w:r>
        <w:t>геометрические</w:t>
      </w:r>
      <w:r>
        <w:rPr>
          <w:spacing w:val="-3"/>
        </w:rPr>
        <w:t xml:space="preserve"> </w:t>
      </w:r>
      <w:r>
        <w:t>фигуры</w:t>
      </w:r>
      <w:r>
        <w:rPr>
          <w:spacing w:val="-3"/>
        </w:rPr>
        <w:t xml:space="preserve"> </w:t>
      </w:r>
      <w:r>
        <w:t>на</w:t>
      </w:r>
      <w:r>
        <w:rPr>
          <w:spacing w:val="-3"/>
        </w:rPr>
        <w:t xml:space="preserve"> </w:t>
      </w:r>
      <w:r>
        <w:t>нелинованной</w:t>
      </w:r>
      <w:r>
        <w:rPr>
          <w:spacing w:val="-1"/>
        </w:rPr>
        <w:t xml:space="preserve"> </w:t>
      </w:r>
      <w:r>
        <w:t>и</w:t>
      </w:r>
      <w:r>
        <w:rPr>
          <w:spacing w:val="-4"/>
        </w:rPr>
        <w:t xml:space="preserve"> </w:t>
      </w:r>
      <w:r>
        <w:t>клетчатой</w:t>
      </w:r>
      <w:r>
        <w:rPr>
          <w:spacing w:val="-1"/>
        </w:rPr>
        <w:t xml:space="preserve"> </w:t>
      </w:r>
      <w:r>
        <w:t>бумаге с помощью циркуля и линейки.</w:t>
      </w:r>
    </w:p>
    <w:p w14:paraId="2DF56A87">
      <w:pPr>
        <w:pStyle w:val="7"/>
        <w:ind w:right="287"/>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581DB25D">
      <w:pPr>
        <w:pStyle w:val="7"/>
        <w:spacing w:line="237" w:lineRule="auto"/>
        <w:ind w:right="289"/>
      </w:pPr>
      <w:r>
        <w:t>Использовать свойства сторон и углов прямоугольника, квадрата для их построения, вычисления площади и периметра.</w:t>
      </w:r>
    </w:p>
    <w:p w14:paraId="23BE70DB">
      <w:pPr>
        <w:pStyle w:val="7"/>
        <w:jc w:val="left"/>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4B65B7A0">
      <w:pPr>
        <w:pStyle w:val="7"/>
        <w:jc w:val="left"/>
      </w:pPr>
      <w:r>
        <w:t>Пользоваться основными метрическими единицами измерения длины, площади; выражать одни единицы величины через другие.</w:t>
      </w:r>
    </w:p>
    <w:p w14:paraId="3ECD2D18">
      <w:pPr>
        <w:pStyle w:val="7"/>
        <w:ind w:right="660"/>
        <w:jc w:val="left"/>
      </w:pPr>
      <w:r>
        <w:t>Распознавать параллелепипед,</w:t>
      </w:r>
      <w:r>
        <w:rPr>
          <w:spacing w:val="-2"/>
        </w:rPr>
        <w:t xml:space="preserve"> </w:t>
      </w:r>
      <w:r>
        <w:t>куб,</w:t>
      </w:r>
      <w:r>
        <w:rPr>
          <w:spacing w:val="-3"/>
        </w:rPr>
        <w:t xml:space="preserve"> </w:t>
      </w:r>
      <w:r>
        <w:t>использовать терминологию:</w:t>
      </w:r>
      <w:r>
        <w:rPr>
          <w:spacing w:val="-1"/>
        </w:rPr>
        <w:t xml:space="preserve"> </w:t>
      </w:r>
      <w:r>
        <w:t>вершина,</w:t>
      </w:r>
      <w:r>
        <w:rPr>
          <w:spacing w:val="-2"/>
        </w:rPr>
        <w:t xml:space="preserve"> </w:t>
      </w:r>
      <w:r>
        <w:t>ребро, грань, измерения, находить измерения параллелепипеда, куба.</w:t>
      </w:r>
    </w:p>
    <w:p w14:paraId="6D39E332">
      <w:pPr>
        <w:pStyle w:val="7"/>
        <w:jc w:val="left"/>
      </w:pPr>
      <w:r>
        <w:t>Вычислять объём</w:t>
      </w:r>
      <w:r>
        <w:rPr>
          <w:spacing w:val="-5"/>
        </w:rPr>
        <w:t xml:space="preserve"> </w:t>
      </w:r>
      <w:r>
        <w:t>куба, параллелепипеда</w:t>
      </w:r>
      <w:r>
        <w:rPr>
          <w:spacing w:val="-4"/>
        </w:rPr>
        <w:t xml:space="preserve"> </w:t>
      </w:r>
      <w:r>
        <w:t>по</w:t>
      </w:r>
      <w:r>
        <w:rPr>
          <w:spacing w:val="-2"/>
        </w:rPr>
        <w:t xml:space="preserve"> </w:t>
      </w:r>
      <w:r>
        <w:t>заданным</w:t>
      </w:r>
      <w:r>
        <w:rPr>
          <w:spacing w:val="-4"/>
        </w:rPr>
        <w:t xml:space="preserve"> </w:t>
      </w:r>
      <w:r>
        <w:t>измерениям,</w:t>
      </w:r>
      <w:r>
        <w:rPr>
          <w:spacing w:val="-1"/>
        </w:rPr>
        <w:t xml:space="preserve"> </w:t>
      </w:r>
      <w:r>
        <w:t>пользоваться единицами измерения объёма.</w:t>
      </w:r>
    </w:p>
    <w:p w14:paraId="4EA4F6C9">
      <w:pPr>
        <w:pStyle w:val="7"/>
        <w:jc w:val="left"/>
      </w:pPr>
      <w:r>
        <w:t>Решать</w:t>
      </w:r>
      <w:r>
        <w:rPr>
          <w:spacing w:val="40"/>
        </w:rPr>
        <w:t xml:space="preserve"> </w:t>
      </w:r>
      <w:r>
        <w:t>несложные</w:t>
      </w:r>
      <w:r>
        <w:rPr>
          <w:spacing w:val="40"/>
        </w:rPr>
        <w:t xml:space="preserve"> </w:t>
      </w:r>
      <w:r>
        <w:t>задачи</w:t>
      </w:r>
      <w:r>
        <w:rPr>
          <w:spacing w:val="40"/>
        </w:rPr>
        <w:t xml:space="preserve"> </w:t>
      </w:r>
      <w:r>
        <w:t>на</w:t>
      </w:r>
      <w:r>
        <w:rPr>
          <w:spacing w:val="40"/>
        </w:rPr>
        <w:t xml:space="preserve"> </w:t>
      </w:r>
      <w:r>
        <w:t>измерение</w:t>
      </w:r>
      <w:r>
        <w:rPr>
          <w:spacing w:val="40"/>
        </w:rPr>
        <w:t xml:space="preserve"> </w:t>
      </w:r>
      <w:r>
        <w:t>геометрических</w:t>
      </w:r>
      <w:r>
        <w:rPr>
          <w:spacing w:val="40"/>
        </w:rPr>
        <w:t xml:space="preserve"> </w:t>
      </w:r>
      <w:r>
        <w:t>величин</w:t>
      </w:r>
      <w:r>
        <w:rPr>
          <w:spacing w:val="40"/>
        </w:rPr>
        <w:t xml:space="preserve"> </w:t>
      </w:r>
      <w:r>
        <w:t>в</w:t>
      </w:r>
      <w:r>
        <w:rPr>
          <w:spacing w:val="40"/>
        </w:rPr>
        <w:t xml:space="preserve"> </w:t>
      </w:r>
      <w:r>
        <w:t xml:space="preserve">практических </w:t>
      </w:r>
      <w:r>
        <w:rPr>
          <w:spacing w:val="-2"/>
        </w:rPr>
        <w:t>ситуациях.</w:t>
      </w:r>
    </w:p>
    <w:p w14:paraId="61C4BFCF">
      <w:pPr>
        <w:pStyle w:val="3"/>
        <w:spacing w:before="13" w:line="237" w:lineRule="auto"/>
        <w:ind w:left="1138" w:right="301" w:firstLine="563"/>
        <w:jc w:val="left"/>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учебного</w:t>
      </w:r>
      <w:r>
        <w:rPr>
          <w:spacing w:val="-1"/>
        </w:rPr>
        <w:t xml:space="preserve"> </w:t>
      </w:r>
      <w:r>
        <w:t>курса</w:t>
      </w:r>
      <w:r>
        <w:rPr>
          <w:spacing w:val="-4"/>
        </w:rPr>
        <w:t xml:space="preserve"> </w:t>
      </w:r>
      <w:r>
        <w:t>к</w:t>
      </w:r>
      <w:r>
        <w:rPr>
          <w:spacing w:val="-1"/>
        </w:rPr>
        <w:t xml:space="preserve"> </w:t>
      </w:r>
      <w:r>
        <w:t>концу</w:t>
      </w:r>
      <w:r>
        <w:rPr>
          <w:spacing w:val="-4"/>
        </w:rPr>
        <w:t xml:space="preserve"> </w:t>
      </w:r>
      <w:r>
        <w:t>обучения в 6 классе.</w:t>
      </w:r>
    </w:p>
    <w:p w14:paraId="0DE3D5DD">
      <w:pPr>
        <w:pStyle w:val="7"/>
        <w:spacing w:before="1"/>
        <w:ind w:left="0" w:firstLine="0"/>
        <w:jc w:val="left"/>
        <w:rPr>
          <w:b/>
        </w:rPr>
      </w:pPr>
    </w:p>
    <w:p w14:paraId="1ECC74B1">
      <w:pPr>
        <w:spacing w:before="0" w:line="272" w:lineRule="exact"/>
        <w:ind w:left="1702" w:right="0" w:firstLine="0"/>
        <w:jc w:val="both"/>
        <w:rPr>
          <w:b/>
          <w:sz w:val="24"/>
        </w:rPr>
      </w:pPr>
      <w:r>
        <w:rPr>
          <w:b/>
          <w:sz w:val="24"/>
        </w:rPr>
        <w:t>Числа</w:t>
      </w:r>
      <w:r>
        <w:rPr>
          <w:b/>
          <w:spacing w:val="-6"/>
          <w:sz w:val="24"/>
        </w:rPr>
        <w:t xml:space="preserve"> </w:t>
      </w:r>
      <w:r>
        <w:rPr>
          <w:b/>
          <w:sz w:val="24"/>
        </w:rPr>
        <w:t>и</w:t>
      </w:r>
      <w:r>
        <w:rPr>
          <w:b/>
          <w:spacing w:val="-3"/>
          <w:sz w:val="24"/>
        </w:rPr>
        <w:t xml:space="preserve"> </w:t>
      </w:r>
      <w:r>
        <w:rPr>
          <w:b/>
          <w:spacing w:val="-2"/>
          <w:sz w:val="24"/>
        </w:rPr>
        <w:t>вычисления.</w:t>
      </w:r>
    </w:p>
    <w:p w14:paraId="5C653A45">
      <w:pPr>
        <w:pStyle w:val="7"/>
        <w:ind w:right="303"/>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0CE9BF9">
      <w:pPr>
        <w:pStyle w:val="7"/>
        <w:ind w:right="284"/>
      </w:pPr>
      <w:r>
        <w:t>Сравнивать и упорядочивать целые числа, обыкновенные и десятичные дроби, сравнивать числа одного и разных знаков.</w:t>
      </w:r>
    </w:p>
    <w:p w14:paraId="29B6A9E0">
      <w:pPr>
        <w:pStyle w:val="7"/>
        <w:ind w:right="286"/>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4A978C9E">
      <w:pPr>
        <w:pStyle w:val="7"/>
        <w:ind w:right="286"/>
      </w:pPr>
      <w:r>
        <w:t>Вычислять значения числовых выражений, выполнять прикидку</w:t>
      </w:r>
      <w:r>
        <w:rPr>
          <w:spacing w:val="-5"/>
        </w:rPr>
        <w:t xml:space="preserve"> </w:t>
      </w:r>
      <w:r>
        <w:t>и оценку</w:t>
      </w:r>
      <w:r>
        <w:rPr>
          <w:spacing w:val="-5"/>
        </w:rPr>
        <w:t xml:space="preserve"> </w:t>
      </w:r>
      <w:r>
        <w:t>результата вычислений, выполнять преобразования числовых выражений на основе свойств арифметических действий.</w:t>
      </w:r>
    </w:p>
    <w:p w14:paraId="467B199A">
      <w:pPr>
        <w:pStyle w:val="7"/>
        <w:ind w:right="297"/>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3CA8FC7">
      <w:pPr>
        <w:pStyle w:val="7"/>
        <w:ind w:left="1702" w:right="506" w:firstLine="0"/>
      </w:pPr>
      <w:r>
        <w:t>Соотносить</w:t>
      </w:r>
      <w:r>
        <w:rPr>
          <w:spacing w:val="-3"/>
        </w:rPr>
        <w:t xml:space="preserve"> </w:t>
      </w:r>
      <w:r>
        <w:t>точки</w:t>
      </w:r>
      <w:r>
        <w:rPr>
          <w:spacing w:val="-3"/>
        </w:rPr>
        <w:t xml:space="preserve"> </w:t>
      </w:r>
      <w:r>
        <w:t>в</w:t>
      </w:r>
      <w:r>
        <w:rPr>
          <w:spacing w:val="-4"/>
        </w:rPr>
        <w:t xml:space="preserve"> </w:t>
      </w:r>
      <w:r>
        <w:t>прямоугольной</w:t>
      </w:r>
      <w:r>
        <w:rPr>
          <w:spacing w:val="-3"/>
        </w:rPr>
        <w:t xml:space="preserve"> </w:t>
      </w:r>
      <w:r>
        <w:t>системе</w:t>
      </w:r>
      <w:r>
        <w:rPr>
          <w:spacing w:val="-3"/>
        </w:rPr>
        <w:t xml:space="preserve"> </w:t>
      </w:r>
      <w:r>
        <w:t>координат</w:t>
      </w:r>
      <w:r>
        <w:rPr>
          <w:spacing w:val="-3"/>
        </w:rPr>
        <w:t xml:space="preserve"> </w:t>
      </w:r>
      <w:r>
        <w:t>с</w:t>
      </w:r>
      <w:r>
        <w:rPr>
          <w:spacing w:val="-4"/>
        </w:rPr>
        <w:t xml:space="preserve"> </w:t>
      </w:r>
      <w:r>
        <w:t>координатами</w:t>
      </w:r>
      <w:r>
        <w:rPr>
          <w:spacing w:val="-3"/>
        </w:rPr>
        <w:t xml:space="preserve"> </w:t>
      </w:r>
      <w:r>
        <w:t>этой</w:t>
      </w:r>
      <w:r>
        <w:rPr>
          <w:spacing w:val="-3"/>
        </w:rPr>
        <w:t xml:space="preserve"> </w:t>
      </w:r>
      <w:r>
        <w:t>точки. Округлять целые числа и десятичные дроби, находить приближения чисел.</w:t>
      </w:r>
    </w:p>
    <w:p w14:paraId="04E29363">
      <w:pPr>
        <w:pStyle w:val="3"/>
        <w:spacing w:before="5" w:line="274" w:lineRule="exact"/>
        <w:ind w:left="1762"/>
      </w:pPr>
      <w:r>
        <w:t>Числовые</w:t>
      </w:r>
      <w:r>
        <w:rPr>
          <w:spacing w:val="-8"/>
        </w:rPr>
        <w:t xml:space="preserve"> </w:t>
      </w:r>
      <w:r>
        <w:t>и</w:t>
      </w:r>
      <w:r>
        <w:rPr>
          <w:spacing w:val="-2"/>
        </w:rPr>
        <w:t xml:space="preserve"> </w:t>
      </w:r>
      <w:r>
        <w:t>буквенные</w:t>
      </w:r>
      <w:r>
        <w:rPr>
          <w:spacing w:val="-7"/>
        </w:rPr>
        <w:t xml:space="preserve"> </w:t>
      </w:r>
      <w:r>
        <w:rPr>
          <w:spacing w:val="-2"/>
        </w:rPr>
        <w:t>выражения.</w:t>
      </w:r>
    </w:p>
    <w:p w14:paraId="49782FBE">
      <w:pPr>
        <w:pStyle w:val="7"/>
        <w:jc w:val="left"/>
      </w:pPr>
      <w:r>
        <w:t>Понимать</w:t>
      </w:r>
      <w:r>
        <w:rPr>
          <w:spacing w:val="40"/>
        </w:rPr>
        <w:t xml:space="preserve"> </w:t>
      </w:r>
      <w:r>
        <w:t>и</w:t>
      </w:r>
      <w:r>
        <w:rPr>
          <w:spacing w:val="40"/>
        </w:rPr>
        <w:t xml:space="preserve"> </w:t>
      </w:r>
      <w:r>
        <w:t>употреблять</w:t>
      </w:r>
      <w:r>
        <w:rPr>
          <w:spacing w:val="40"/>
        </w:rPr>
        <w:t xml:space="preserve"> </w:t>
      </w:r>
      <w:r>
        <w:t>термины,</w:t>
      </w:r>
      <w:r>
        <w:rPr>
          <w:spacing w:val="40"/>
        </w:rPr>
        <w:t xml:space="preserve"> </w:t>
      </w:r>
      <w:r>
        <w:t>связанные</w:t>
      </w:r>
      <w:r>
        <w:rPr>
          <w:spacing w:val="38"/>
        </w:rPr>
        <w:t xml:space="preserve"> </w:t>
      </w:r>
      <w:r>
        <w:t>с</w:t>
      </w:r>
      <w:r>
        <w:rPr>
          <w:spacing w:val="40"/>
        </w:rPr>
        <w:t xml:space="preserve"> </w:t>
      </w:r>
      <w:r>
        <w:t>записью</w:t>
      </w:r>
      <w:r>
        <w:rPr>
          <w:spacing w:val="40"/>
        </w:rPr>
        <w:t xml:space="preserve"> </w:t>
      </w:r>
      <w:r>
        <w:t>степени</w:t>
      </w:r>
      <w:r>
        <w:rPr>
          <w:spacing w:val="40"/>
        </w:rPr>
        <w:t xml:space="preserve"> </w:t>
      </w:r>
      <w:r>
        <w:t>числа,</w:t>
      </w:r>
      <w:r>
        <w:rPr>
          <w:spacing w:val="40"/>
        </w:rPr>
        <w:t xml:space="preserve"> </w:t>
      </w:r>
      <w:r>
        <w:t>находить квадрат и куб числа, вычислять значения числовых выражений, содержащих степени.</w:t>
      </w:r>
    </w:p>
    <w:p w14:paraId="492D91C7">
      <w:pPr>
        <w:pStyle w:val="7"/>
        <w:jc w:val="left"/>
      </w:pPr>
      <w:r>
        <w:t>Пользоваться признаками</w:t>
      </w:r>
      <w:r>
        <w:rPr>
          <w:spacing w:val="28"/>
        </w:rPr>
        <w:t xml:space="preserve"> </w:t>
      </w:r>
      <w:r>
        <w:t>делимости, раскладывать</w:t>
      </w:r>
      <w:r>
        <w:rPr>
          <w:spacing w:val="30"/>
        </w:rPr>
        <w:t xml:space="preserve"> </w:t>
      </w:r>
      <w:r>
        <w:t xml:space="preserve">натуральные числа на простые </w:t>
      </w:r>
      <w:r>
        <w:rPr>
          <w:spacing w:val="-2"/>
        </w:rPr>
        <w:t>множители.</w:t>
      </w:r>
    </w:p>
    <w:p w14:paraId="1BC8E487">
      <w:pPr>
        <w:pStyle w:val="7"/>
        <w:ind w:left="1702" w:firstLine="0"/>
        <w:jc w:val="left"/>
      </w:pPr>
      <w:r>
        <w:t>Пользоваться</w:t>
      </w:r>
      <w:r>
        <w:rPr>
          <w:spacing w:val="-8"/>
        </w:rPr>
        <w:t xml:space="preserve"> </w:t>
      </w:r>
      <w:r>
        <w:t>масштабом,</w:t>
      </w:r>
      <w:r>
        <w:rPr>
          <w:spacing w:val="-7"/>
        </w:rPr>
        <w:t xml:space="preserve"> </w:t>
      </w:r>
      <w:r>
        <w:t>составлять</w:t>
      </w:r>
      <w:r>
        <w:rPr>
          <w:spacing w:val="-6"/>
        </w:rPr>
        <w:t xml:space="preserve"> </w:t>
      </w:r>
      <w:r>
        <w:t>пропорции</w:t>
      </w:r>
      <w:r>
        <w:rPr>
          <w:spacing w:val="-5"/>
        </w:rPr>
        <w:t xml:space="preserve"> </w:t>
      </w:r>
      <w:r>
        <w:t>и</w:t>
      </w:r>
      <w:r>
        <w:rPr>
          <w:spacing w:val="-6"/>
        </w:rPr>
        <w:t xml:space="preserve"> </w:t>
      </w:r>
      <w:r>
        <w:rPr>
          <w:spacing w:val="-2"/>
        </w:rPr>
        <w:t>отношения.</w:t>
      </w:r>
    </w:p>
    <w:p w14:paraId="6EC5B844">
      <w:pPr>
        <w:pStyle w:val="7"/>
        <w:spacing w:after="0"/>
        <w:jc w:val="left"/>
        <w:sectPr>
          <w:pgSz w:w="11920" w:h="16850"/>
          <w:pgMar w:top="1060" w:right="566" w:bottom="280" w:left="566" w:header="720" w:footer="720" w:gutter="0"/>
          <w:cols w:space="720" w:num="1"/>
        </w:sectPr>
      </w:pPr>
    </w:p>
    <w:p w14:paraId="2FEA1258">
      <w:pPr>
        <w:pStyle w:val="7"/>
        <w:spacing w:before="73"/>
        <w:ind w:right="293"/>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C39886E">
      <w:pPr>
        <w:pStyle w:val="7"/>
        <w:spacing w:before="3"/>
        <w:ind w:left="1702" w:firstLine="0"/>
      </w:pPr>
      <w:r>
        <w:t>Находить</w:t>
      </w:r>
      <w:r>
        <w:rPr>
          <w:spacing w:val="-7"/>
        </w:rPr>
        <w:t xml:space="preserve"> </w:t>
      </w:r>
      <w:r>
        <w:t>неизвестный</w:t>
      </w:r>
      <w:r>
        <w:rPr>
          <w:spacing w:val="-12"/>
        </w:rPr>
        <w:t xml:space="preserve"> </w:t>
      </w:r>
      <w:r>
        <w:t>компонент</w:t>
      </w:r>
      <w:r>
        <w:rPr>
          <w:spacing w:val="-6"/>
        </w:rPr>
        <w:t xml:space="preserve"> </w:t>
      </w:r>
      <w:r>
        <w:rPr>
          <w:spacing w:val="-2"/>
        </w:rPr>
        <w:t>равенства.</w:t>
      </w:r>
    </w:p>
    <w:p w14:paraId="707BEC99">
      <w:pPr>
        <w:pStyle w:val="3"/>
        <w:spacing w:before="5"/>
      </w:pPr>
      <w:r>
        <w:t>Решение</w:t>
      </w:r>
      <w:r>
        <w:rPr>
          <w:spacing w:val="-8"/>
        </w:rPr>
        <w:t xml:space="preserve"> </w:t>
      </w:r>
      <w:r>
        <w:t>текстовых</w:t>
      </w:r>
      <w:r>
        <w:rPr>
          <w:spacing w:val="-4"/>
        </w:rPr>
        <w:t xml:space="preserve"> </w:t>
      </w:r>
      <w:r>
        <w:rPr>
          <w:spacing w:val="-2"/>
        </w:rPr>
        <w:t>задач.</w:t>
      </w:r>
    </w:p>
    <w:p w14:paraId="0CC32C73">
      <w:pPr>
        <w:pStyle w:val="7"/>
        <w:spacing w:line="272" w:lineRule="exact"/>
        <w:ind w:left="1702" w:firstLine="0"/>
      </w:pPr>
      <w:r>
        <w:t>Решать</w:t>
      </w:r>
      <w:r>
        <w:rPr>
          <w:spacing w:val="-6"/>
        </w:rPr>
        <w:t xml:space="preserve"> </w:t>
      </w:r>
      <w:r>
        <w:t>многошаговые</w:t>
      </w:r>
      <w:r>
        <w:rPr>
          <w:spacing w:val="-5"/>
        </w:rPr>
        <w:t xml:space="preserve"> </w:t>
      </w:r>
      <w:r>
        <w:t>текстовые</w:t>
      </w:r>
      <w:r>
        <w:rPr>
          <w:spacing w:val="-8"/>
        </w:rPr>
        <w:t xml:space="preserve"> </w:t>
      </w:r>
      <w:r>
        <w:t>задачи</w:t>
      </w:r>
      <w:r>
        <w:rPr>
          <w:spacing w:val="-5"/>
        </w:rPr>
        <w:t xml:space="preserve"> </w:t>
      </w:r>
      <w:r>
        <w:t>арифметическим</w:t>
      </w:r>
      <w:r>
        <w:rPr>
          <w:spacing w:val="-7"/>
        </w:rPr>
        <w:t xml:space="preserve"> </w:t>
      </w:r>
      <w:r>
        <w:rPr>
          <w:spacing w:val="-2"/>
        </w:rPr>
        <w:t>способом.</w:t>
      </w:r>
    </w:p>
    <w:p w14:paraId="32BD2257">
      <w:pPr>
        <w:pStyle w:val="7"/>
        <w:ind w:right="286"/>
      </w:pPr>
      <w:r>
        <w:t>Решать задачи, связанные с отношением, пропорциональностью величин, процентами, решать три основные задачи на дроби и проценты.</w:t>
      </w:r>
    </w:p>
    <w:p w14:paraId="671958B0">
      <w:pPr>
        <w:pStyle w:val="7"/>
        <w:ind w:right="283"/>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36EDF22E">
      <w:pPr>
        <w:pStyle w:val="7"/>
        <w:ind w:left="1702" w:firstLine="0"/>
      </w:pPr>
      <w:r>
        <w:t>Составлять</w:t>
      </w:r>
      <w:r>
        <w:rPr>
          <w:spacing w:val="-6"/>
        </w:rPr>
        <w:t xml:space="preserve"> </w:t>
      </w:r>
      <w:r>
        <w:t>буквенные</w:t>
      </w:r>
      <w:r>
        <w:rPr>
          <w:spacing w:val="-8"/>
        </w:rPr>
        <w:t xml:space="preserve"> </w:t>
      </w:r>
      <w:r>
        <w:t>выражения</w:t>
      </w:r>
      <w:r>
        <w:rPr>
          <w:spacing w:val="-7"/>
        </w:rPr>
        <w:t xml:space="preserve"> </w:t>
      </w:r>
      <w:r>
        <w:t>по</w:t>
      </w:r>
      <w:r>
        <w:rPr>
          <w:spacing w:val="-3"/>
        </w:rPr>
        <w:t xml:space="preserve"> </w:t>
      </w:r>
      <w:r>
        <w:t>условию</w:t>
      </w:r>
      <w:r>
        <w:rPr>
          <w:spacing w:val="-7"/>
        </w:rPr>
        <w:t xml:space="preserve"> </w:t>
      </w:r>
      <w:r>
        <w:rPr>
          <w:spacing w:val="-2"/>
        </w:rPr>
        <w:t>задачи.</w:t>
      </w:r>
    </w:p>
    <w:p w14:paraId="7AEF17BE">
      <w:pPr>
        <w:pStyle w:val="7"/>
        <w:ind w:right="291"/>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58D8837">
      <w:pPr>
        <w:pStyle w:val="7"/>
        <w:spacing w:before="4"/>
        <w:ind w:left="1702" w:firstLine="0"/>
      </w:pPr>
      <w:r>
        <w:t>Представлять</w:t>
      </w:r>
      <w:r>
        <w:rPr>
          <w:spacing w:val="-7"/>
        </w:rPr>
        <w:t xml:space="preserve"> </w:t>
      </w:r>
      <w:r>
        <w:t>информацию</w:t>
      </w:r>
      <w:r>
        <w:rPr>
          <w:spacing w:val="-5"/>
        </w:rPr>
        <w:t xml:space="preserve"> </w:t>
      </w:r>
      <w:r>
        <w:t>с</w:t>
      </w:r>
      <w:r>
        <w:rPr>
          <w:spacing w:val="-7"/>
        </w:rPr>
        <w:t xml:space="preserve"> </w:t>
      </w:r>
      <w:r>
        <w:t>помощью</w:t>
      </w:r>
      <w:r>
        <w:rPr>
          <w:spacing w:val="-5"/>
        </w:rPr>
        <w:t xml:space="preserve"> </w:t>
      </w:r>
      <w:r>
        <w:t>таблиц,</w:t>
      </w:r>
      <w:r>
        <w:rPr>
          <w:spacing w:val="-5"/>
        </w:rPr>
        <w:t xml:space="preserve"> </w:t>
      </w:r>
      <w:r>
        <w:t>линейной</w:t>
      </w:r>
      <w:r>
        <w:rPr>
          <w:spacing w:val="-7"/>
        </w:rPr>
        <w:t xml:space="preserve"> </w:t>
      </w:r>
      <w:r>
        <w:t>и</w:t>
      </w:r>
      <w:r>
        <w:rPr>
          <w:spacing w:val="-3"/>
        </w:rPr>
        <w:t xml:space="preserve"> </w:t>
      </w:r>
      <w:r>
        <w:t>столбчатой</w:t>
      </w:r>
      <w:r>
        <w:rPr>
          <w:spacing w:val="-2"/>
        </w:rPr>
        <w:t xml:space="preserve"> диаграмм.</w:t>
      </w:r>
    </w:p>
    <w:p w14:paraId="6A0D7D04">
      <w:pPr>
        <w:pStyle w:val="3"/>
        <w:spacing w:line="274" w:lineRule="exact"/>
      </w:pPr>
      <w:r>
        <w:t>Наглядная</w:t>
      </w:r>
      <w:r>
        <w:rPr>
          <w:spacing w:val="-3"/>
        </w:rPr>
        <w:t xml:space="preserve"> </w:t>
      </w:r>
      <w:r>
        <w:rPr>
          <w:spacing w:val="-2"/>
        </w:rPr>
        <w:t>геометрия.</w:t>
      </w:r>
    </w:p>
    <w:p w14:paraId="0D64F34A">
      <w:pPr>
        <w:pStyle w:val="7"/>
        <w:ind w:right="291"/>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14:paraId="0549932A">
      <w:pPr>
        <w:pStyle w:val="7"/>
        <w:ind w:right="28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C9E74ED">
      <w:pPr>
        <w:pStyle w:val="7"/>
        <w:ind w:right="28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7643E3CD">
      <w:pPr>
        <w:pStyle w:val="7"/>
        <w:ind w:right="288"/>
      </w:pPr>
      <w:r>
        <w:t>Находить величины углов измерением с помощью транспортира, строить углы заданной величины, пользоваться при решении задач градусной мерой</w:t>
      </w:r>
      <w:r>
        <w:rPr>
          <w:spacing w:val="40"/>
        </w:rPr>
        <w:t xml:space="preserve"> </w:t>
      </w:r>
      <w:r>
        <w:t>углов, распознавать на чертежах острый, прямой, развёрнутый и тупой углы.</w:t>
      </w:r>
    </w:p>
    <w:p w14:paraId="0A2BD848">
      <w:pPr>
        <w:pStyle w:val="7"/>
        <w:ind w:right="281"/>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6B26CAE4">
      <w:pPr>
        <w:pStyle w:val="7"/>
        <w:ind w:right="296"/>
      </w:pPr>
      <w:r>
        <w:t>Находить, используя чертёжные инструменты, расстояния: между</w:t>
      </w:r>
      <w:r>
        <w:rPr>
          <w:spacing w:val="-1"/>
        </w:rPr>
        <w:t xml:space="preserve"> </w:t>
      </w:r>
      <w:r>
        <w:t>двумя точками, от точки до прямой, длину пути на квадратной сетке.</w:t>
      </w:r>
    </w:p>
    <w:p w14:paraId="633987BF">
      <w:pPr>
        <w:pStyle w:val="7"/>
        <w:ind w:right="281"/>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5F44227">
      <w:pPr>
        <w:pStyle w:val="7"/>
        <w:ind w:right="294"/>
      </w:pPr>
      <w:r>
        <w:t>Распознавать на моделях и изображениях пирамиду, конус, цилиндр, использовать терминологию: вершина, ребро, грань, основание, развёртка.</w:t>
      </w:r>
    </w:p>
    <w:p w14:paraId="6AA02D65">
      <w:pPr>
        <w:pStyle w:val="7"/>
        <w:ind w:left="1702" w:firstLine="0"/>
      </w:pPr>
      <w:r>
        <w:t>Изображать</w:t>
      </w:r>
      <w:r>
        <w:rPr>
          <w:spacing w:val="-8"/>
        </w:rPr>
        <w:t xml:space="preserve"> </w:t>
      </w:r>
      <w:r>
        <w:t>на</w:t>
      </w:r>
      <w:r>
        <w:rPr>
          <w:spacing w:val="-9"/>
        </w:rPr>
        <w:t xml:space="preserve"> </w:t>
      </w:r>
      <w:r>
        <w:t>клетчатой</w:t>
      </w:r>
      <w:r>
        <w:rPr>
          <w:spacing w:val="-6"/>
        </w:rPr>
        <w:t xml:space="preserve"> </w:t>
      </w:r>
      <w:r>
        <w:t>бумаге</w:t>
      </w:r>
      <w:r>
        <w:rPr>
          <w:spacing w:val="-7"/>
        </w:rPr>
        <w:t xml:space="preserve"> </w:t>
      </w:r>
      <w:r>
        <w:t>прямоугольный</w:t>
      </w:r>
      <w:r>
        <w:rPr>
          <w:spacing w:val="-7"/>
        </w:rPr>
        <w:t xml:space="preserve"> </w:t>
      </w:r>
      <w:r>
        <w:rPr>
          <w:spacing w:val="-2"/>
        </w:rPr>
        <w:t>параллелепипед.</w:t>
      </w:r>
    </w:p>
    <w:p w14:paraId="56EF40E2">
      <w:pPr>
        <w:pStyle w:val="7"/>
        <w:ind w:right="294"/>
      </w:pPr>
      <w:r>
        <w:t>Вычислять объём прямоугольного параллелепипеда, куба, пользоваться основными единицами измерения объёма;</w:t>
      </w:r>
    </w:p>
    <w:p w14:paraId="588E28CE">
      <w:pPr>
        <w:pStyle w:val="7"/>
        <w:ind w:right="296"/>
      </w:pPr>
      <w:r>
        <w:t xml:space="preserve">Решать несложные задачи на нахождение геометрических величин в практических </w:t>
      </w:r>
      <w:r>
        <w:rPr>
          <w:spacing w:val="-2"/>
        </w:rPr>
        <w:t>ситуациях.</w:t>
      </w:r>
    </w:p>
    <w:p w14:paraId="7591CD88">
      <w:pPr>
        <w:pStyle w:val="3"/>
        <w:spacing w:before="7"/>
        <w:ind w:left="1619"/>
        <w:jc w:val="center"/>
      </w:pPr>
      <w:r>
        <w:t>Тематическое</w:t>
      </w:r>
      <w:r>
        <w:rPr>
          <w:spacing w:val="-13"/>
        </w:rPr>
        <w:t xml:space="preserve"> </w:t>
      </w:r>
      <w:r>
        <w:t>планирование</w:t>
      </w:r>
      <w:r>
        <w:rPr>
          <w:spacing w:val="-10"/>
        </w:rPr>
        <w:t xml:space="preserve"> </w:t>
      </w:r>
      <w:r>
        <w:t>учебного</w:t>
      </w:r>
      <w:r>
        <w:rPr>
          <w:spacing w:val="-7"/>
        </w:rPr>
        <w:t xml:space="preserve"> </w:t>
      </w:r>
      <w:r>
        <w:t>интегрированного</w:t>
      </w:r>
      <w:r>
        <w:rPr>
          <w:spacing w:val="-7"/>
        </w:rPr>
        <w:t xml:space="preserve"> </w:t>
      </w:r>
      <w:r>
        <w:rPr>
          <w:spacing w:val="-2"/>
        </w:rPr>
        <w:t>предмета</w:t>
      </w:r>
    </w:p>
    <w:p w14:paraId="3FC83954">
      <w:pPr>
        <w:spacing w:before="0"/>
        <w:ind w:left="1629" w:right="0" w:firstLine="0"/>
        <w:jc w:val="center"/>
        <w:rPr>
          <w:b/>
          <w:sz w:val="24"/>
        </w:rPr>
      </w:pPr>
      <w:r>
        <w:rPr>
          <w:b/>
          <w:spacing w:val="-2"/>
          <w:sz w:val="24"/>
        </w:rPr>
        <w:t>«Математика»</w:t>
      </w:r>
    </w:p>
    <w:p w14:paraId="68DF8300">
      <w:pPr>
        <w:spacing w:before="267"/>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35852D3">
      <w:pPr>
        <w:pStyle w:val="7"/>
        <w:ind w:right="275" w:firstLine="705"/>
        <w:rPr>
          <w:b/>
        </w:rPr>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p>
    <w:p w14:paraId="18D85D74">
      <w:pPr>
        <w:pStyle w:val="7"/>
        <w:spacing w:after="0"/>
        <w:rPr>
          <w:b/>
        </w:rPr>
        <w:sectPr>
          <w:pgSz w:w="11920" w:h="16850"/>
          <w:pgMar w:top="1060" w:right="566" w:bottom="280" w:left="566" w:header="720" w:footer="720" w:gutter="0"/>
          <w:cols w:space="720" w:num="1"/>
        </w:sectPr>
      </w:pPr>
    </w:p>
    <w:p w14:paraId="4E9B640E">
      <w:pPr>
        <w:pStyle w:val="7"/>
        <w:spacing w:before="73"/>
        <w:ind w:right="301" w:firstLine="0"/>
        <w:jc w:val="left"/>
      </w:pPr>
      <w:r>
        <w:rPr>
          <w:b/>
        </w:rPr>
        <w:t xml:space="preserve">учителя» </w:t>
      </w:r>
      <w:r>
        <w:t>на основании</w:t>
      </w:r>
      <w:r>
        <w:rPr>
          <w:spacing w:val="29"/>
        </w:rPr>
        <w:t xml:space="preserve"> </w:t>
      </w:r>
      <w:r>
        <w:t>распределённых</w:t>
      </w:r>
      <w:r>
        <w:rPr>
          <w:spacing w:val="30"/>
        </w:rPr>
        <w:t xml:space="preserve"> </w:t>
      </w:r>
      <w:r>
        <w:t>часов по</w:t>
      </w:r>
      <w:r>
        <w:rPr>
          <w:spacing w:val="29"/>
        </w:rPr>
        <w:t xml:space="preserve"> </w:t>
      </w:r>
      <w:r>
        <w:t>учебному плану на текущий</w:t>
      </w:r>
      <w:r>
        <w:rPr>
          <w:spacing w:val="34"/>
        </w:rPr>
        <w:t xml:space="preserve"> </w:t>
      </w:r>
      <w:r>
        <w:t xml:space="preserve">учебный </w:t>
      </w:r>
      <w:r>
        <w:rPr>
          <w:spacing w:val="-4"/>
        </w:rPr>
        <w:t>год.</w:t>
      </w:r>
    </w:p>
    <w:p w14:paraId="55FA58CB">
      <w:pPr>
        <w:pStyle w:val="7"/>
        <w:spacing w:before="1" w:after="18"/>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001E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996" w:type="dxa"/>
          </w:tcPr>
          <w:p w14:paraId="589904FB">
            <w:pPr>
              <w:pStyle w:val="12"/>
              <w:ind w:left="232" w:right="424" w:firstLine="93"/>
              <w:rPr>
                <w:sz w:val="24"/>
              </w:rPr>
            </w:pPr>
            <w:r>
              <w:rPr>
                <w:spacing w:val="-12"/>
                <w:sz w:val="24"/>
              </w:rPr>
              <w:t xml:space="preserve">№ </w:t>
            </w:r>
            <w:r>
              <w:rPr>
                <w:spacing w:val="-5"/>
                <w:sz w:val="24"/>
              </w:rPr>
              <w:t>п/п</w:t>
            </w:r>
          </w:p>
        </w:tc>
        <w:tc>
          <w:tcPr>
            <w:tcW w:w="4393" w:type="dxa"/>
          </w:tcPr>
          <w:p w14:paraId="0937072D">
            <w:pPr>
              <w:pStyle w:val="12"/>
              <w:spacing w:line="265" w:lineRule="exact"/>
              <w:ind w:left="155" w:right="11"/>
              <w:jc w:val="center"/>
              <w:rPr>
                <w:sz w:val="24"/>
              </w:rPr>
            </w:pPr>
            <w:r>
              <w:rPr>
                <w:spacing w:val="-4"/>
                <w:sz w:val="24"/>
              </w:rPr>
              <w:t>Тема</w:t>
            </w:r>
          </w:p>
        </w:tc>
        <w:tc>
          <w:tcPr>
            <w:tcW w:w="2127" w:type="dxa"/>
          </w:tcPr>
          <w:p w14:paraId="24961494">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4120B9D1">
            <w:pPr>
              <w:pStyle w:val="12"/>
              <w:spacing w:line="268" w:lineRule="exact"/>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0CFB54F5">
            <w:pPr>
              <w:pStyle w:val="12"/>
              <w:spacing w:line="265" w:lineRule="exact"/>
              <w:ind w:left="688"/>
              <w:rPr>
                <w:sz w:val="24"/>
              </w:rPr>
            </w:pPr>
            <w:r>
              <w:rPr>
                <w:spacing w:val="-2"/>
                <w:sz w:val="24"/>
              </w:rPr>
              <w:t>Э(Ц)ОР</w:t>
            </w:r>
          </w:p>
        </w:tc>
      </w:tr>
      <w:tr w14:paraId="489C8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44" w:hRule="atLeast"/>
        </w:trPr>
        <w:tc>
          <w:tcPr>
            <w:tcW w:w="996" w:type="dxa"/>
          </w:tcPr>
          <w:p w14:paraId="628803A3">
            <w:pPr>
              <w:pStyle w:val="12"/>
              <w:spacing w:line="265" w:lineRule="exact"/>
              <w:ind w:left="151"/>
              <w:rPr>
                <w:sz w:val="24"/>
              </w:rPr>
            </w:pPr>
            <w:r>
              <w:rPr>
                <w:spacing w:val="-5"/>
                <w:sz w:val="24"/>
              </w:rPr>
              <w:t>1.</w:t>
            </w:r>
          </w:p>
        </w:tc>
        <w:tc>
          <w:tcPr>
            <w:tcW w:w="4393" w:type="dxa"/>
          </w:tcPr>
          <w:p w14:paraId="4773F957">
            <w:pPr>
              <w:pStyle w:val="12"/>
              <w:spacing w:line="219" w:lineRule="exact"/>
              <w:ind w:left="182"/>
              <w:rPr>
                <w:sz w:val="24"/>
              </w:rPr>
            </w:pPr>
            <w:r>
              <w:rPr>
                <w:sz w:val="24"/>
              </w:rPr>
              <w:t xml:space="preserve">5 </w:t>
            </w:r>
            <w:r>
              <w:rPr>
                <w:spacing w:val="-2"/>
                <w:sz w:val="24"/>
              </w:rPr>
              <w:t>класс</w:t>
            </w:r>
          </w:p>
          <w:p w14:paraId="08C2E7E2">
            <w:pPr>
              <w:pStyle w:val="12"/>
              <w:numPr>
                <w:ilvl w:val="3"/>
                <w:numId w:val="92"/>
              </w:numPr>
              <w:tabs>
                <w:tab w:val="left" w:pos="1085"/>
              </w:tabs>
              <w:spacing w:before="0" w:after="0" w:line="241" w:lineRule="exact"/>
              <w:ind w:left="1085" w:right="0" w:hanging="1023"/>
              <w:jc w:val="left"/>
              <w:rPr>
                <w:sz w:val="24"/>
              </w:rPr>
            </w:pPr>
            <w:r>
              <w:rPr>
                <w:sz w:val="24"/>
              </w:rPr>
              <w:t>Натуральные</w:t>
            </w:r>
            <w:r>
              <w:rPr>
                <w:spacing w:val="-5"/>
                <w:sz w:val="24"/>
              </w:rPr>
              <w:t xml:space="preserve"> </w:t>
            </w:r>
            <w:r>
              <w:rPr>
                <w:sz w:val="24"/>
              </w:rPr>
              <w:t>числа</w:t>
            </w:r>
            <w:r>
              <w:rPr>
                <w:spacing w:val="-3"/>
                <w:sz w:val="24"/>
              </w:rPr>
              <w:t xml:space="preserve"> </w:t>
            </w:r>
            <w:r>
              <w:rPr>
                <w:sz w:val="24"/>
              </w:rPr>
              <w:t>и</w:t>
            </w:r>
            <w:r>
              <w:rPr>
                <w:spacing w:val="-2"/>
                <w:sz w:val="24"/>
              </w:rPr>
              <w:t xml:space="preserve"> </w:t>
            </w:r>
            <w:r>
              <w:rPr>
                <w:spacing w:val="-4"/>
                <w:sz w:val="24"/>
              </w:rPr>
              <w:t>нуль.</w:t>
            </w:r>
          </w:p>
          <w:p w14:paraId="4C86C993">
            <w:pPr>
              <w:pStyle w:val="12"/>
              <w:tabs>
                <w:tab w:val="left" w:pos="1085"/>
                <w:tab w:val="left" w:pos="1557"/>
                <w:tab w:val="left" w:pos="1793"/>
                <w:tab w:val="left" w:pos="2455"/>
                <w:tab w:val="left" w:pos="2837"/>
                <w:tab w:val="left" w:pos="3063"/>
                <w:tab w:val="left" w:pos="4150"/>
              </w:tabs>
              <w:spacing w:before="10" w:line="208" w:lineRule="auto"/>
              <w:ind w:right="-15"/>
              <w:rPr>
                <w:sz w:val="24"/>
              </w:rPr>
            </w:pPr>
            <w:r>
              <w:rPr>
                <w:spacing w:val="-2"/>
                <w:sz w:val="24"/>
              </w:rPr>
              <w:t>Натуральное</w:t>
            </w:r>
            <w:r>
              <w:rPr>
                <w:sz w:val="24"/>
              </w:rPr>
              <w:tab/>
            </w:r>
            <w:r>
              <w:rPr>
                <w:spacing w:val="-2"/>
                <w:sz w:val="24"/>
              </w:rPr>
              <w:t>число.</w:t>
            </w:r>
            <w:r>
              <w:rPr>
                <w:sz w:val="24"/>
              </w:rPr>
              <w:tab/>
            </w:r>
            <w:r>
              <w:rPr>
                <w:spacing w:val="-4"/>
                <w:sz w:val="24"/>
              </w:rPr>
              <w:t>Ряд</w:t>
            </w:r>
            <w:r>
              <w:rPr>
                <w:sz w:val="24"/>
              </w:rPr>
              <w:tab/>
            </w:r>
            <w:r>
              <w:rPr>
                <w:sz w:val="24"/>
              </w:rPr>
              <w:tab/>
            </w:r>
            <w:r>
              <w:rPr>
                <w:spacing w:val="-2"/>
                <w:sz w:val="24"/>
              </w:rPr>
              <w:t>натуральных чисел.</w:t>
            </w:r>
            <w:r>
              <w:rPr>
                <w:sz w:val="24"/>
              </w:rPr>
              <w:tab/>
            </w:r>
            <w:r>
              <w:rPr>
                <w:sz w:val="24"/>
              </w:rPr>
              <w:t>Число 0.</w:t>
            </w:r>
            <w:r>
              <w:rPr>
                <w:sz w:val="24"/>
              </w:rPr>
              <w:tab/>
            </w:r>
            <w:r>
              <w:rPr>
                <w:spacing w:val="-2"/>
                <w:sz w:val="24"/>
              </w:rPr>
              <w:t>Изображение натуральных</w:t>
            </w:r>
            <w:r>
              <w:rPr>
                <w:sz w:val="24"/>
              </w:rPr>
              <w:tab/>
            </w:r>
            <w:r>
              <w:rPr>
                <w:sz w:val="24"/>
              </w:rPr>
              <w:tab/>
            </w:r>
            <w:r>
              <w:rPr>
                <w:spacing w:val="-4"/>
                <w:sz w:val="24"/>
              </w:rPr>
              <w:t>чисел</w:t>
            </w:r>
            <w:r>
              <w:rPr>
                <w:sz w:val="24"/>
              </w:rPr>
              <w:tab/>
            </w:r>
            <w:r>
              <w:rPr>
                <w:sz w:val="24"/>
              </w:rPr>
              <w:tab/>
            </w:r>
            <w:r>
              <w:rPr>
                <w:spacing w:val="-2"/>
                <w:sz w:val="24"/>
              </w:rPr>
              <w:t>точками</w:t>
            </w:r>
            <w:r>
              <w:rPr>
                <w:sz w:val="24"/>
              </w:rPr>
              <w:tab/>
            </w:r>
            <w:r>
              <w:rPr>
                <w:spacing w:val="-6"/>
                <w:sz w:val="24"/>
              </w:rPr>
              <w:t xml:space="preserve">на </w:t>
            </w:r>
            <w:r>
              <w:rPr>
                <w:sz w:val="24"/>
              </w:rPr>
              <w:t>координатной (числовой) прямой.</w:t>
            </w:r>
          </w:p>
          <w:p w14:paraId="7D014633">
            <w:pPr>
              <w:pStyle w:val="12"/>
              <w:spacing w:line="206" w:lineRule="auto"/>
              <w:rPr>
                <w:sz w:val="24"/>
              </w:rPr>
            </w:pPr>
            <w:r>
              <w:rPr>
                <w:sz w:val="24"/>
              </w:rPr>
              <w:t xml:space="preserve">Позиционная система счисления. Римская нумерация как пример непозиционной системы счисления. Десятичная система </w:t>
            </w:r>
            <w:r>
              <w:rPr>
                <w:spacing w:val="-2"/>
                <w:sz w:val="24"/>
              </w:rPr>
              <w:t>счисления.</w:t>
            </w:r>
          </w:p>
          <w:p w14:paraId="75FA5974">
            <w:pPr>
              <w:pStyle w:val="12"/>
              <w:spacing w:before="3" w:line="208" w:lineRule="auto"/>
              <w:ind w:right="-29"/>
              <w:jc w:val="both"/>
              <w:rPr>
                <w:sz w:val="24"/>
              </w:rPr>
            </w:pPr>
            <w:r>
              <w:rPr>
                <w:sz w:val="24"/>
              </w:rPr>
              <w:t xml:space="preserve">Сравнение натуральных чисел, сравнение натуральных чисел с нулём. Способы сравнения. Округление натуральных </w:t>
            </w:r>
            <w:r>
              <w:rPr>
                <w:spacing w:val="-2"/>
                <w:sz w:val="24"/>
              </w:rPr>
              <w:t>чисел.</w:t>
            </w:r>
          </w:p>
          <w:p w14:paraId="3FCC20CE">
            <w:pPr>
              <w:pStyle w:val="12"/>
              <w:tabs>
                <w:tab w:val="left" w:pos="1661"/>
                <w:tab w:val="left" w:pos="2013"/>
                <w:tab w:val="left" w:pos="3168"/>
                <w:tab w:val="left" w:pos="3271"/>
                <w:tab w:val="left" w:pos="4263"/>
              </w:tabs>
              <w:spacing w:line="208" w:lineRule="auto"/>
              <w:ind w:right="-29"/>
              <w:jc w:val="both"/>
              <w:rPr>
                <w:sz w:val="24"/>
              </w:rPr>
            </w:pPr>
            <w:r>
              <w:rPr>
                <w:sz w:val="24"/>
              </w:rPr>
              <w:t xml:space="preserve">Сложение натуральных чисел, свойство нуля при сложении. Вычитание как </w:t>
            </w:r>
            <w:r>
              <w:rPr>
                <w:spacing w:val="-2"/>
                <w:sz w:val="24"/>
              </w:rPr>
              <w:t>действие,</w:t>
            </w:r>
            <w:r>
              <w:rPr>
                <w:sz w:val="24"/>
              </w:rPr>
              <w:tab/>
            </w:r>
            <w:r>
              <w:rPr>
                <w:spacing w:val="-2"/>
                <w:sz w:val="24"/>
              </w:rPr>
              <w:t>обратное</w:t>
            </w:r>
            <w:r>
              <w:rPr>
                <w:sz w:val="24"/>
              </w:rPr>
              <w:tab/>
            </w:r>
            <w:r>
              <w:rPr>
                <w:sz w:val="24"/>
              </w:rPr>
              <w:tab/>
            </w:r>
            <w:r>
              <w:rPr>
                <w:spacing w:val="-2"/>
                <w:sz w:val="24"/>
              </w:rPr>
              <w:t xml:space="preserve">сложению. </w:t>
            </w:r>
            <w:r>
              <w:rPr>
                <w:sz w:val="24"/>
              </w:rPr>
              <w:t xml:space="preserve">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w:t>
            </w:r>
            <w:r>
              <w:rPr>
                <w:spacing w:val="-2"/>
                <w:sz w:val="24"/>
              </w:rPr>
              <w:t>действия.</w:t>
            </w:r>
            <w:r>
              <w:rPr>
                <w:sz w:val="24"/>
              </w:rPr>
              <w:tab/>
            </w:r>
            <w:r>
              <w:rPr>
                <w:spacing w:val="-2"/>
                <w:sz w:val="24"/>
              </w:rPr>
              <w:t>Переместительное</w:t>
            </w:r>
            <w:r>
              <w:rPr>
                <w:sz w:val="24"/>
              </w:rPr>
              <w:tab/>
            </w:r>
            <w:r>
              <w:rPr>
                <w:spacing w:val="-10"/>
                <w:sz w:val="24"/>
              </w:rPr>
              <w:t xml:space="preserve">и </w:t>
            </w:r>
            <w:r>
              <w:rPr>
                <w:sz w:val="24"/>
              </w:rPr>
              <w:t>сочетательное свойства (законы)</w:t>
            </w:r>
            <w:r>
              <w:rPr>
                <w:spacing w:val="80"/>
                <w:sz w:val="24"/>
              </w:rPr>
              <w:t xml:space="preserve"> </w:t>
            </w:r>
            <w:r>
              <w:rPr>
                <w:spacing w:val="-2"/>
                <w:sz w:val="24"/>
              </w:rPr>
              <w:t>сложения</w:t>
            </w:r>
            <w:r>
              <w:rPr>
                <w:sz w:val="24"/>
              </w:rPr>
              <w:tab/>
            </w:r>
            <w:r>
              <w:rPr>
                <w:sz w:val="24"/>
              </w:rPr>
              <w:tab/>
            </w:r>
            <w:r>
              <w:rPr>
                <w:spacing w:val="-10"/>
                <w:sz w:val="24"/>
              </w:rPr>
              <w:t>и</w:t>
            </w:r>
            <w:r>
              <w:rPr>
                <w:sz w:val="24"/>
              </w:rPr>
              <w:tab/>
            </w:r>
            <w:r>
              <w:rPr>
                <w:spacing w:val="-2"/>
                <w:sz w:val="24"/>
              </w:rPr>
              <w:t xml:space="preserve">умножения, </w:t>
            </w:r>
            <w:r>
              <w:rPr>
                <w:sz w:val="24"/>
              </w:rPr>
              <w:t xml:space="preserve">распределительное свойство (закон) </w:t>
            </w:r>
            <w:r>
              <w:rPr>
                <w:spacing w:val="-2"/>
                <w:sz w:val="24"/>
              </w:rPr>
              <w:t>умножения.</w:t>
            </w:r>
          </w:p>
          <w:p w14:paraId="5D70F39C">
            <w:pPr>
              <w:pStyle w:val="12"/>
              <w:spacing w:line="208" w:lineRule="auto"/>
              <w:ind w:right="-29"/>
              <w:jc w:val="both"/>
              <w:rPr>
                <w:sz w:val="24"/>
              </w:rPr>
            </w:pPr>
            <w:r>
              <w:rPr>
                <w:sz w:val="24"/>
              </w:rPr>
              <w:t>Использование букв для обозначения неизвестного компонента и записи</w:t>
            </w:r>
            <w:r>
              <w:rPr>
                <w:spacing w:val="40"/>
                <w:sz w:val="24"/>
              </w:rPr>
              <w:t xml:space="preserve"> </w:t>
            </w:r>
            <w:r>
              <w:rPr>
                <w:sz w:val="24"/>
              </w:rPr>
              <w:t>свойств арифметических действий.</w:t>
            </w:r>
          </w:p>
          <w:p w14:paraId="5E5FE54A">
            <w:pPr>
              <w:pStyle w:val="12"/>
              <w:spacing w:line="208" w:lineRule="auto"/>
              <w:ind w:right="-29"/>
              <w:jc w:val="both"/>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14:paraId="371E83EA">
            <w:pPr>
              <w:pStyle w:val="12"/>
              <w:spacing w:line="208" w:lineRule="auto"/>
              <w:ind w:right="-29"/>
              <w:jc w:val="both"/>
              <w:rPr>
                <w:sz w:val="24"/>
              </w:rPr>
            </w:pPr>
            <w:r>
              <w:rPr>
                <w:sz w:val="24"/>
              </w:rPr>
              <w:t xml:space="preserve">Степень с натуральным показателем. Запись числа в виде суммы разрядных </w:t>
            </w:r>
            <w:r>
              <w:rPr>
                <w:spacing w:val="-2"/>
                <w:sz w:val="24"/>
              </w:rPr>
              <w:t>слагаемых.</w:t>
            </w:r>
          </w:p>
          <w:p w14:paraId="1B4B40E6">
            <w:pPr>
              <w:pStyle w:val="12"/>
              <w:tabs>
                <w:tab w:val="left" w:pos="2013"/>
                <w:tab w:val="left" w:pos="3168"/>
              </w:tabs>
              <w:spacing w:line="208" w:lineRule="auto"/>
              <w:ind w:right="-29"/>
              <w:jc w:val="both"/>
              <w:rPr>
                <w:sz w:val="24"/>
              </w:rPr>
            </w:pPr>
            <w:r>
              <w:rPr>
                <w:sz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w:t>
            </w:r>
            <w:r>
              <w:rPr>
                <w:spacing w:val="-2"/>
                <w:sz w:val="24"/>
              </w:rPr>
              <w:t>сложения</w:t>
            </w:r>
            <w:r>
              <w:rPr>
                <w:sz w:val="24"/>
              </w:rPr>
              <w:tab/>
            </w:r>
            <w:r>
              <w:rPr>
                <w:spacing w:val="-10"/>
                <w:sz w:val="24"/>
              </w:rPr>
              <w:t>и</w:t>
            </w:r>
            <w:r>
              <w:rPr>
                <w:sz w:val="24"/>
              </w:rPr>
              <w:tab/>
            </w:r>
            <w:r>
              <w:rPr>
                <w:spacing w:val="-2"/>
                <w:sz w:val="24"/>
              </w:rPr>
              <w:t xml:space="preserve">умножения, </w:t>
            </w:r>
            <w:r>
              <w:rPr>
                <w:sz w:val="24"/>
              </w:rPr>
              <w:t>распределительного свойства умножения.</w:t>
            </w:r>
          </w:p>
          <w:p w14:paraId="5640E908">
            <w:pPr>
              <w:pStyle w:val="12"/>
              <w:numPr>
                <w:ilvl w:val="3"/>
                <w:numId w:val="92"/>
              </w:numPr>
              <w:tabs>
                <w:tab w:val="left" w:pos="1025"/>
              </w:tabs>
              <w:spacing w:before="0" w:after="0" w:line="217" w:lineRule="exact"/>
              <w:ind w:left="1025" w:right="0" w:hanging="1023"/>
              <w:jc w:val="both"/>
              <w:rPr>
                <w:sz w:val="24"/>
              </w:rPr>
            </w:pPr>
            <w:r>
              <w:rPr>
                <w:spacing w:val="-2"/>
                <w:sz w:val="24"/>
              </w:rPr>
              <w:t>Дроби.</w:t>
            </w:r>
          </w:p>
          <w:p w14:paraId="6C44BED8">
            <w:pPr>
              <w:pStyle w:val="12"/>
              <w:spacing w:line="208" w:lineRule="auto"/>
              <w:ind w:right="-29"/>
              <w:jc w:val="both"/>
              <w:rPr>
                <w:sz w:val="24"/>
              </w:rPr>
            </w:pPr>
            <w:r>
              <w:rPr>
                <w:sz w:val="24"/>
              </w:rPr>
              <w:t>Представление о дроби как способе</w:t>
            </w:r>
            <w:r>
              <w:rPr>
                <w:spacing w:val="40"/>
                <w:sz w:val="24"/>
              </w:rPr>
              <w:t xml:space="preserve"> </w:t>
            </w:r>
            <w:r>
              <w:rPr>
                <w:sz w:val="24"/>
              </w:rPr>
              <w:t>записи части величины. Обыкновенные дроби. Правильные и неправильные</w:t>
            </w:r>
            <w:r>
              <w:rPr>
                <w:spacing w:val="40"/>
                <w:sz w:val="24"/>
              </w:rPr>
              <w:t xml:space="preserve"> </w:t>
            </w:r>
            <w:r>
              <w:rPr>
                <w:sz w:val="24"/>
              </w:rPr>
              <w:t>дроби. Смешанная дробь, представление смешанной дроби в виде неправильной дроби</w:t>
            </w:r>
            <w:r>
              <w:rPr>
                <w:spacing w:val="35"/>
                <w:sz w:val="24"/>
              </w:rPr>
              <w:t xml:space="preserve"> </w:t>
            </w:r>
            <w:r>
              <w:rPr>
                <w:sz w:val="24"/>
              </w:rPr>
              <w:t>и</w:t>
            </w:r>
            <w:r>
              <w:rPr>
                <w:spacing w:val="33"/>
                <w:sz w:val="24"/>
              </w:rPr>
              <w:t xml:space="preserve"> </w:t>
            </w:r>
            <w:r>
              <w:rPr>
                <w:sz w:val="24"/>
              </w:rPr>
              <w:t>выделение целой</w:t>
            </w:r>
            <w:r>
              <w:rPr>
                <w:spacing w:val="34"/>
                <w:sz w:val="24"/>
              </w:rPr>
              <w:t xml:space="preserve"> </w:t>
            </w:r>
            <w:r>
              <w:rPr>
                <w:sz w:val="24"/>
              </w:rPr>
              <w:t>части</w:t>
            </w:r>
            <w:r>
              <w:rPr>
                <w:spacing w:val="36"/>
                <w:sz w:val="24"/>
              </w:rPr>
              <w:t xml:space="preserve"> </w:t>
            </w:r>
            <w:r>
              <w:rPr>
                <w:sz w:val="24"/>
              </w:rPr>
              <w:t>числа</w:t>
            </w:r>
            <w:r>
              <w:rPr>
                <w:spacing w:val="32"/>
                <w:sz w:val="24"/>
              </w:rPr>
              <w:t xml:space="preserve"> </w:t>
            </w:r>
            <w:r>
              <w:rPr>
                <w:sz w:val="24"/>
              </w:rPr>
              <w:t>из</w:t>
            </w:r>
          </w:p>
        </w:tc>
        <w:tc>
          <w:tcPr>
            <w:tcW w:w="2127" w:type="dxa"/>
          </w:tcPr>
          <w:p w14:paraId="69049163">
            <w:pPr>
              <w:pStyle w:val="12"/>
              <w:ind w:left="182" w:right="165"/>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14:paraId="5CD9A6A4">
            <w:pPr>
              <w:pStyle w:val="12"/>
              <w:ind w:left="218" w:right="201"/>
              <w:jc w:val="center"/>
              <w:rPr>
                <w:i/>
                <w:sz w:val="24"/>
              </w:rPr>
            </w:pPr>
            <w:r>
              <w:rPr>
                <w:i/>
                <w:spacing w:val="-2"/>
                <w:sz w:val="24"/>
              </w:rPr>
              <w:t>распределяются учителем-</w:t>
            </w:r>
          </w:p>
          <w:p w14:paraId="4C247092">
            <w:pPr>
              <w:pStyle w:val="12"/>
              <w:ind w:left="126" w:right="112"/>
              <w:jc w:val="center"/>
              <w:rPr>
                <w:i/>
                <w:sz w:val="24"/>
              </w:rPr>
            </w:pPr>
            <w:r>
              <w:rPr>
                <w:i/>
                <w:sz w:val="24"/>
              </w:rPr>
              <w:t>предметником в зависимости от нагрузки по 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14:paraId="23D0457B">
            <w:pPr>
              <w:pStyle w:val="12"/>
              <w:ind w:left="15"/>
              <w:jc w:val="center"/>
              <w:rPr>
                <w:i/>
                <w:sz w:val="24"/>
              </w:rPr>
            </w:pPr>
            <w:r>
              <w:rPr>
                <w:i/>
                <w:spacing w:val="-2"/>
                <w:sz w:val="24"/>
              </w:rPr>
              <w:t>программе</w:t>
            </w:r>
            <w:r>
              <w:rPr>
                <w:i/>
                <w:spacing w:val="-4"/>
                <w:sz w:val="24"/>
              </w:rPr>
              <w:t xml:space="preserve"> </w:t>
            </w:r>
            <w:r>
              <w:rPr>
                <w:i/>
                <w:spacing w:val="-2"/>
                <w:sz w:val="24"/>
              </w:rPr>
              <w:t>учителя</w:t>
            </w:r>
          </w:p>
        </w:tc>
        <w:tc>
          <w:tcPr>
            <w:tcW w:w="2127" w:type="dxa"/>
          </w:tcPr>
          <w:p w14:paraId="7197844A">
            <w:pPr>
              <w:pStyle w:val="12"/>
              <w:ind w:left="28" w:firstLine="98"/>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14:paraId="16B13F39">
            <w:pPr>
              <w:pStyle w:val="12"/>
              <w:ind w:left="333" w:right="317"/>
              <w:jc w:val="center"/>
              <w:rPr>
                <w:i/>
                <w:sz w:val="24"/>
              </w:rPr>
            </w:pPr>
            <w:r>
              <w:rPr>
                <w:i/>
                <w:spacing w:val="-2"/>
                <w:sz w:val="24"/>
              </w:rPr>
              <w:t>использование учебно-</w:t>
            </w:r>
          </w:p>
          <w:p w14:paraId="02E34FE2">
            <w:pPr>
              <w:pStyle w:val="12"/>
              <w:ind w:left="335" w:right="320"/>
              <w:jc w:val="center"/>
              <w:rPr>
                <w:i/>
                <w:sz w:val="24"/>
              </w:rPr>
            </w:pPr>
            <w:r>
              <w:rPr>
                <w:i/>
                <w:spacing w:val="-2"/>
                <w:sz w:val="24"/>
              </w:rPr>
              <w:t>методических материалов</w:t>
            </w:r>
          </w:p>
          <w:p w14:paraId="5C878B53">
            <w:pPr>
              <w:pStyle w:val="12"/>
              <w:ind w:left="136" w:right="121"/>
              <w:jc w:val="center"/>
              <w:rPr>
                <w:i/>
                <w:sz w:val="24"/>
              </w:rPr>
            </w:pPr>
            <w:r>
              <w:rPr>
                <w:i/>
                <w:spacing w:val="-2"/>
                <w:sz w:val="24"/>
              </w:rPr>
              <w:t xml:space="preserve">(мультимедийные программы, электронные </w:t>
            </w:r>
            <w:r>
              <w:rPr>
                <w:i/>
                <w:sz w:val="24"/>
              </w:rPr>
              <w:t>учебники и</w:t>
            </w:r>
          </w:p>
          <w:p w14:paraId="422D950C">
            <w:pPr>
              <w:pStyle w:val="12"/>
              <w:ind w:left="357" w:right="338" w:hanging="4"/>
              <w:jc w:val="center"/>
              <w:rPr>
                <w:i/>
                <w:sz w:val="24"/>
              </w:rPr>
            </w:pPr>
            <w:r>
              <w:rPr>
                <w:i/>
                <w:spacing w:val="-2"/>
                <w:sz w:val="24"/>
              </w:rPr>
              <w:t>задачники, электронные библиотеки, виртуальные лаборатории,</w:t>
            </w:r>
          </w:p>
          <w:p w14:paraId="087F16E1">
            <w:pPr>
              <w:pStyle w:val="12"/>
              <w:ind w:left="14" w:right="-15" w:hanging="1"/>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14:paraId="55DFD583">
            <w:pPr>
              <w:pStyle w:val="12"/>
              <w:ind w:left="13"/>
              <w:jc w:val="center"/>
              <w:rPr>
                <w:i/>
                <w:sz w:val="24"/>
              </w:rPr>
            </w:pPr>
            <w:r>
              <w:rPr>
                <w:i/>
                <w:spacing w:val="-2"/>
                <w:sz w:val="24"/>
              </w:rPr>
              <w:t>ресурсов)</w:t>
            </w:r>
          </w:p>
          <w:p w14:paraId="44F583E9">
            <w:pPr>
              <w:pStyle w:val="12"/>
              <w:ind w:left="78" w:right="60"/>
              <w:jc w:val="center"/>
              <w:rPr>
                <w:i/>
                <w:sz w:val="24"/>
              </w:rPr>
            </w:pPr>
            <w:r>
              <w:rPr>
                <w:i/>
                <w:sz w:val="24"/>
              </w:rPr>
              <w:t>используемыми</w:t>
            </w:r>
            <w:r>
              <w:rPr>
                <w:i/>
                <w:spacing w:val="-15"/>
                <w:sz w:val="24"/>
              </w:rPr>
              <w:t xml:space="preserve"> </w:t>
            </w:r>
            <w:r>
              <w:rPr>
                <w:i/>
                <w:sz w:val="24"/>
              </w:rPr>
              <w:t>для обучения и</w:t>
            </w:r>
          </w:p>
          <w:p w14:paraId="320DCBC2">
            <w:pPr>
              <w:pStyle w:val="12"/>
              <w:ind w:left="225" w:right="208" w:hanging="3"/>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14:paraId="6DC8AD25">
            <w:pPr>
              <w:pStyle w:val="12"/>
              <w:ind w:left="54" w:right="39"/>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7225F292">
            <w:pPr>
              <w:pStyle w:val="12"/>
              <w:ind w:left="47" w:right="30" w:hanging="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14:paraId="57439337">
            <w:pPr>
              <w:pStyle w:val="12"/>
              <w:ind w:left="110" w:right="94" w:firstLine="2"/>
              <w:jc w:val="center"/>
              <w:rPr>
                <w:i/>
                <w:sz w:val="24"/>
              </w:rPr>
            </w:pPr>
            <w:r>
              <w:rPr>
                <w:i/>
                <w:spacing w:val="-2"/>
                <w:sz w:val="24"/>
              </w:rPr>
              <w:t xml:space="preserve">соответствует законодательству </w:t>
            </w:r>
            <w:r>
              <w:rPr>
                <w:i/>
                <w:sz w:val="24"/>
              </w:rPr>
              <w:t>об образовании.</w:t>
            </w:r>
          </w:p>
        </w:tc>
      </w:tr>
    </w:tbl>
    <w:p w14:paraId="068E5CF8">
      <w:pPr>
        <w:pStyle w:val="12"/>
        <w:spacing w:after="0"/>
        <w:jc w:val="center"/>
        <w:rPr>
          <w:i/>
          <w:sz w:val="24"/>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DA3E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8F72721">
            <w:pPr>
              <w:pStyle w:val="12"/>
              <w:ind w:left="0"/>
              <w:rPr>
                <w:sz w:val="24"/>
              </w:rPr>
            </w:pPr>
          </w:p>
        </w:tc>
        <w:tc>
          <w:tcPr>
            <w:tcW w:w="4393" w:type="dxa"/>
          </w:tcPr>
          <w:p w14:paraId="793CF07C">
            <w:pPr>
              <w:pStyle w:val="12"/>
              <w:spacing w:line="208" w:lineRule="auto"/>
              <w:ind w:right="-29"/>
              <w:jc w:val="both"/>
              <w:rPr>
                <w:sz w:val="24"/>
              </w:rPr>
            </w:pPr>
            <w:r>
              <w:rPr>
                <w:sz w:val="24"/>
              </w:rPr>
              <w:t>неправильной</w:t>
            </w:r>
            <w:r>
              <w:rPr>
                <w:spacing w:val="-4"/>
                <w:sz w:val="24"/>
              </w:rPr>
              <w:t xml:space="preserve"> </w:t>
            </w:r>
            <w:r>
              <w:rPr>
                <w:sz w:val="24"/>
              </w:rPr>
              <w:t>дроби.</w:t>
            </w:r>
            <w:r>
              <w:rPr>
                <w:spacing w:val="-5"/>
                <w:sz w:val="24"/>
              </w:rPr>
              <w:t xml:space="preserve"> </w:t>
            </w:r>
            <w:r>
              <w:rPr>
                <w:sz w:val="24"/>
              </w:rPr>
              <w:t>Изображение</w:t>
            </w:r>
            <w:r>
              <w:rPr>
                <w:spacing w:val="-5"/>
                <w:sz w:val="24"/>
              </w:rPr>
              <w:t xml:space="preserve"> </w:t>
            </w:r>
            <w:r>
              <w:rPr>
                <w:sz w:val="24"/>
              </w:rPr>
              <w:t>дробей точками на числовой прямой. Основное свойство дроби. Сокращение дробей. Приведение дроби к новому</w:t>
            </w:r>
            <w:r>
              <w:rPr>
                <w:spacing w:val="-1"/>
                <w:sz w:val="24"/>
              </w:rPr>
              <w:t xml:space="preserve"> </w:t>
            </w:r>
            <w:r>
              <w:rPr>
                <w:sz w:val="24"/>
              </w:rPr>
              <w:t>знаменателю. Сравнение дробей.</w:t>
            </w:r>
          </w:p>
          <w:p w14:paraId="0BE95DC3">
            <w:pPr>
              <w:pStyle w:val="12"/>
              <w:spacing w:line="208" w:lineRule="auto"/>
              <w:ind w:right="-29"/>
              <w:jc w:val="both"/>
              <w:rPr>
                <w:sz w:val="24"/>
              </w:rPr>
            </w:pPr>
            <w:r>
              <w:rPr>
                <w:sz w:val="24"/>
              </w:rPr>
              <w:t>Сложение и вычитание дробей. Умножение и деление дробей, взаимно- обратные дроби. Нахождение части</w:t>
            </w:r>
            <w:r>
              <w:rPr>
                <w:spacing w:val="40"/>
                <w:sz w:val="24"/>
              </w:rPr>
              <w:t xml:space="preserve"> </w:t>
            </w:r>
            <w:r>
              <w:rPr>
                <w:sz w:val="24"/>
              </w:rPr>
              <w:t>целого и целого по его части.</w:t>
            </w:r>
          </w:p>
          <w:p w14:paraId="43BB5FA6">
            <w:pPr>
              <w:pStyle w:val="12"/>
              <w:spacing w:line="208" w:lineRule="auto"/>
              <w:ind w:right="-29"/>
              <w:jc w:val="both"/>
              <w:rPr>
                <w:sz w:val="24"/>
              </w:rPr>
            </w:pPr>
            <w:r>
              <w:rPr>
                <w:sz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D378465">
            <w:pPr>
              <w:pStyle w:val="12"/>
              <w:spacing w:line="206" w:lineRule="auto"/>
              <w:ind w:right="1"/>
              <w:jc w:val="both"/>
              <w:rPr>
                <w:sz w:val="24"/>
              </w:rPr>
            </w:pPr>
            <w:r>
              <w:rPr>
                <w:sz w:val="24"/>
              </w:rPr>
              <w:t>Арифметические действия с десятичными дробями. Округление десятичных дробей.</w:t>
            </w:r>
          </w:p>
          <w:p w14:paraId="4B3550E5">
            <w:pPr>
              <w:pStyle w:val="12"/>
              <w:numPr>
                <w:ilvl w:val="3"/>
                <w:numId w:val="93"/>
              </w:numPr>
              <w:tabs>
                <w:tab w:val="left" w:pos="1025"/>
              </w:tabs>
              <w:spacing w:before="0" w:after="0" w:line="230" w:lineRule="exact"/>
              <w:ind w:left="1025" w:right="0" w:hanging="1023"/>
              <w:jc w:val="both"/>
              <w:rPr>
                <w:sz w:val="24"/>
              </w:rPr>
            </w:pPr>
            <w:r>
              <w:rPr>
                <w:sz w:val="24"/>
              </w:rPr>
              <w:t>Решение</w:t>
            </w:r>
            <w:r>
              <w:rPr>
                <w:spacing w:val="-2"/>
                <w:sz w:val="24"/>
              </w:rPr>
              <w:t xml:space="preserve"> </w:t>
            </w:r>
            <w:r>
              <w:rPr>
                <w:sz w:val="24"/>
              </w:rPr>
              <w:t xml:space="preserve">текстовых </w:t>
            </w:r>
            <w:r>
              <w:rPr>
                <w:spacing w:val="-2"/>
                <w:sz w:val="24"/>
              </w:rPr>
              <w:t>задач.</w:t>
            </w:r>
          </w:p>
          <w:p w14:paraId="22D1E101">
            <w:pPr>
              <w:pStyle w:val="12"/>
              <w:tabs>
                <w:tab w:val="left" w:pos="1560"/>
                <w:tab w:val="left" w:pos="3835"/>
              </w:tabs>
              <w:spacing w:line="208" w:lineRule="auto"/>
              <w:ind w:right="-15"/>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арифметическим способом. Решение логических задач. Решение задач перебором всех возможных вариантов.</w:t>
            </w:r>
          </w:p>
          <w:p w14:paraId="00410E6C">
            <w:pPr>
              <w:pStyle w:val="12"/>
              <w:spacing w:line="208" w:lineRule="auto"/>
              <w:ind w:right="9"/>
              <w:jc w:val="both"/>
              <w:rPr>
                <w:sz w:val="24"/>
              </w:rPr>
            </w:pPr>
            <w:r>
              <w:rPr>
                <w:sz w:val="24"/>
              </w:rPr>
              <w:t>Использование</w:t>
            </w:r>
            <w:r>
              <w:rPr>
                <w:spacing w:val="-3"/>
                <w:sz w:val="24"/>
              </w:rPr>
              <w:t xml:space="preserve"> </w:t>
            </w:r>
            <w:r>
              <w:rPr>
                <w:sz w:val="24"/>
              </w:rPr>
              <w:t>при решении</w:t>
            </w:r>
            <w:r>
              <w:rPr>
                <w:spacing w:val="-2"/>
                <w:sz w:val="24"/>
              </w:rPr>
              <w:t xml:space="preserve"> </w:t>
            </w:r>
            <w:r>
              <w:rPr>
                <w:sz w:val="24"/>
              </w:rPr>
              <w:t>задач</w:t>
            </w:r>
            <w:r>
              <w:rPr>
                <w:spacing w:val="-2"/>
                <w:sz w:val="24"/>
              </w:rPr>
              <w:t xml:space="preserve"> </w:t>
            </w:r>
            <w:r>
              <w:rPr>
                <w:sz w:val="24"/>
              </w:rPr>
              <w:t>таблиц и схем.</w:t>
            </w:r>
          </w:p>
          <w:p w14:paraId="122C3379">
            <w:pPr>
              <w:pStyle w:val="12"/>
              <w:spacing w:line="208" w:lineRule="auto"/>
              <w:ind w:right="-29"/>
              <w:jc w:val="both"/>
              <w:rPr>
                <w:sz w:val="24"/>
              </w:rPr>
            </w:pPr>
            <w:r>
              <w:rPr>
                <w:sz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w:t>
            </w:r>
            <w:r>
              <w:rPr>
                <w:spacing w:val="80"/>
                <w:sz w:val="24"/>
              </w:rPr>
              <w:t xml:space="preserve"> </w:t>
            </w:r>
            <w:r>
              <w:rPr>
                <w:sz w:val="24"/>
              </w:rPr>
              <w:t>цены, расстояния, времени, скорости. Связь между единицами измерения каждой величины.</w:t>
            </w:r>
          </w:p>
          <w:p w14:paraId="7167D3DA">
            <w:pPr>
              <w:pStyle w:val="12"/>
              <w:spacing w:line="221" w:lineRule="exact"/>
              <w:jc w:val="both"/>
              <w:rPr>
                <w:sz w:val="24"/>
              </w:rPr>
            </w:pPr>
            <w:r>
              <w:rPr>
                <w:sz w:val="24"/>
              </w:rPr>
              <w:t>Решение</w:t>
            </w:r>
            <w:r>
              <w:rPr>
                <w:spacing w:val="-3"/>
                <w:sz w:val="24"/>
              </w:rPr>
              <w:t xml:space="preserve"> </w:t>
            </w:r>
            <w:r>
              <w:rPr>
                <w:sz w:val="24"/>
              </w:rPr>
              <w:t>основных</w:t>
            </w:r>
            <w:r>
              <w:rPr>
                <w:spacing w:val="-3"/>
                <w:sz w:val="24"/>
              </w:rPr>
              <w:t xml:space="preserve"> </w:t>
            </w:r>
            <w:r>
              <w:rPr>
                <w:sz w:val="24"/>
              </w:rPr>
              <w:t>задач</w:t>
            </w:r>
            <w:r>
              <w:rPr>
                <w:spacing w:val="-3"/>
                <w:sz w:val="24"/>
              </w:rPr>
              <w:t xml:space="preserve"> </w:t>
            </w:r>
            <w:r>
              <w:rPr>
                <w:sz w:val="24"/>
              </w:rPr>
              <w:t>на</w:t>
            </w:r>
            <w:r>
              <w:rPr>
                <w:spacing w:val="-2"/>
                <w:sz w:val="24"/>
              </w:rPr>
              <w:t xml:space="preserve"> дроби.</w:t>
            </w:r>
          </w:p>
          <w:p w14:paraId="1EC63768">
            <w:pPr>
              <w:pStyle w:val="12"/>
              <w:spacing w:before="1" w:line="208" w:lineRule="auto"/>
              <w:rPr>
                <w:sz w:val="24"/>
              </w:rPr>
            </w:pPr>
            <w:r>
              <w:rPr>
                <w:sz w:val="24"/>
              </w:rPr>
              <w:t>Представление</w:t>
            </w:r>
            <w:r>
              <w:rPr>
                <w:spacing w:val="-8"/>
                <w:sz w:val="24"/>
              </w:rPr>
              <w:t xml:space="preserve"> </w:t>
            </w:r>
            <w:r>
              <w:rPr>
                <w:sz w:val="24"/>
              </w:rPr>
              <w:t>данных</w:t>
            </w:r>
            <w:r>
              <w:rPr>
                <w:spacing w:val="-8"/>
                <w:sz w:val="24"/>
              </w:rPr>
              <w:t xml:space="preserve"> </w:t>
            </w:r>
            <w:r>
              <w:rPr>
                <w:sz w:val="24"/>
              </w:rPr>
              <w:t>в</w:t>
            </w:r>
            <w:r>
              <w:rPr>
                <w:spacing w:val="-9"/>
                <w:sz w:val="24"/>
              </w:rPr>
              <w:t xml:space="preserve"> </w:t>
            </w:r>
            <w:r>
              <w:rPr>
                <w:sz w:val="24"/>
              </w:rPr>
              <w:t>виде</w:t>
            </w:r>
            <w:r>
              <w:rPr>
                <w:spacing w:val="-9"/>
                <w:sz w:val="24"/>
              </w:rPr>
              <w:t xml:space="preserve"> </w:t>
            </w:r>
            <w:r>
              <w:rPr>
                <w:sz w:val="24"/>
              </w:rPr>
              <w:t>таблиц, столбчатых диаграмм.</w:t>
            </w:r>
          </w:p>
          <w:p w14:paraId="5BF774E2">
            <w:pPr>
              <w:pStyle w:val="12"/>
              <w:numPr>
                <w:ilvl w:val="3"/>
                <w:numId w:val="93"/>
              </w:numPr>
              <w:tabs>
                <w:tab w:val="left" w:pos="1025"/>
              </w:tabs>
              <w:spacing w:before="0" w:after="0" w:line="226" w:lineRule="exact"/>
              <w:ind w:left="1025" w:right="0" w:hanging="1023"/>
              <w:jc w:val="left"/>
              <w:rPr>
                <w:sz w:val="24"/>
              </w:rPr>
            </w:pPr>
            <w:r>
              <w:rPr>
                <w:sz w:val="24"/>
              </w:rPr>
              <w:t>Наглядная</w:t>
            </w:r>
            <w:r>
              <w:rPr>
                <w:spacing w:val="1"/>
                <w:sz w:val="24"/>
              </w:rPr>
              <w:t xml:space="preserve"> </w:t>
            </w:r>
            <w:r>
              <w:rPr>
                <w:spacing w:val="-2"/>
                <w:sz w:val="24"/>
              </w:rPr>
              <w:t>геометрия.</w:t>
            </w:r>
          </w:p>
          <w:p w14:paraId="0AF1C51E">
            <w:pPr>
              <w:pStyle w:val="12"/>
              <w:tabs>
                <w:tab w:val="left" w:pos="1025"/>
                <w:tab w:val="left" w:pos="2767"/>
              </w:tabs>
              <w:spacing w:before="11" w:line="208" w:lineRule="auto"/>
              <w:ind w:right="-15"/>
              <w:rPr>
                <w:sz w:val="24"/>
              </w:rPr>
            </w:pPr>
            <w:r>
              <w:rPr>
                <w:sz w:val="24"/>
              </w:rPr>
              <w:t xml:space="preserve">Наглядные представления о фигурах на плоскости: точка, прямая, отрезок, луч, </w:t>
            </w:r>
            <w:r>
              <w:rPr>
                <w:spacing w:val="-2"/>
                <w:sz w:val="24"/>
              </w:rPr>
              <w:t>угол,</w:t>
            </w:r>
            <w:r>
              <w:rPr>
                <w:sz w:val="24"/>
              </w:rPr>
              <w:tab/>
            </w:r>
            <w:r>
              <w:rPr>
                <w:spacing w:val="-2"/>
                <w:sz w:val="24"/>
              </w:rPr>
              <w:t>ломаная,</w:t>
            </w:r>
            <w:r>
              <w:rPr>
                <w:sz w:val="24"/>
              </w:rPr>
              <w:tab/>
            </w:r>
            <w:r>
              <w:rPr>
                <w:spacing w:val="-2"/>
                <w:sz w:val="24"/>
              </w:rPr>
              <w:t xml:space="preserve">многоугольник, </w:t>
            </w:r>
            <w:r>
              <w:rPr>
                <w:sz w:val="24"/>
              </w:rPr>
              <w:t>окружность, круг. Угол. Прямой, острый, тупой и развёрнутый углы.</w:t>
            </w:r>
          </w:p>
          <w:p w14:paraId="6263376E">
            <w:pPr>
              <w:pStyle w:val="12"/>
              <w:spacing w:line="208" w:lineRule="auto"/>
              <w:ind w:right="-29"/>
              <w:jc w:val="both"/>
              <w:rPr>
                <w:sz w:val="24"/>
              </w:rPr>
            </w:pPr>
            <w:r>
              <w:rPr>
                <w:sz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DC8DE34">
            <w:pPr>
              <w:pStyle w:val="12"/>
              <w:tabs>
                <w:tab w:val="left" w:pos="2767"/>
              </w:tabs>
              <w:spacing w:line="208" w:lineRule="auto"/>
              <w:ind w:right="-29"/>
              <w:jc w:val="both"/>
              <w:rPr>
                <w:sz w:val="24"/>
              </w:rPr>
            </w:pPr>
            <w:r>
              <w:rPr>
                <w:sz w:val="24"/>
              </w:rPr>
              <w:t xml:space="preserve">Наглядные представления о фигурах на </w:t>
            </w:r>
            <w:r>
              <w:rPr>
                <w:spacing w:val="-2"/>
                <w:sz w:val="24"/>
              </w:rPr>
              <w:t>плоскости:</w:t>
            </w:r>
            <w:r>
              <w:rPr>
                <w:sz w:val="24"/>
              </w:rPr>
              <w:tab/>
            </w:r>
            <w:r>
              <w:rPr>
                <w:spacing w:val="-2"/>
                <w:sz w:val="24"/>
              </w:rPr>
              <w:t xml:space="preserve">многоугольник, </w:t>
            </w:r>
            <w:r>
              <w:rPr>
                <w:sz w:val="24"/>
              </w:rPr>
              <w:t>прямоугольник, квадрат, треугольник, о равенстве фигур.</w:t>
            </w:r>
          </w:p>
          <w:p w14:paraId="24A15E91">
            <w:pPr>
              <w:pStyle w:val="12"/>
              <w:tabs>
                <w:tab w:val="left" w:pos="1721"/>
                <w:tab w:val="left" w:pos="3173"/>
              </w:tabs>
              <w:spacing w:line="208" w:lineRule="auto"/>
              <w:ind w:right="-29"/>
              <w:jc w:val="both"/>
              <w:rPr>
                <w:sz w:val="24"/>
              </w:rPr>
            </w:pPr>
            <w:r>
              <w:rPr>
                <w:sz w:val="24"/>
              </w:rPr>
              <w:t xml:space="preserve">Изображение фигур, в том числе на </w:t>
            </w:r>
            <w:r>
              <w:rPr>
                <w:spacing w:val="-2"/>
                <w:sz w:val="24"/>
              </w:rPr>
              <w:t>клетчатой</w:t>
            </w:r>
            <w:r>
              <w:rPr>
                <w:sz w:val="24"/>
              </w:rPr>
              <w:tab/>
            </w:r>
            <w:r>
              <w:rPr>
                <w:spacing w:val="-2"/>
                <w:sz w:val="24"/>
              </w:rPr>
              <w:t>бумаге.</w:t>
            </w:r>
            <w:r>
              <w:rPr>
                <w:sz w:val="24"/>
              </w:rPr>
              <w:tab/>
            </w:r>
            <w:r>
              <w:rPr>
                <w:spacing w:val="-2"/>
                <w:sz w:val="24"/>
              </w:rPr>
              <w:t xml:space="preserve">Построение </w:t>
            </w:r>
            <w:r>
              <w:rPr>
                <w:sz w:val="24"/>
              </w:rPr>
              <w:t>конфигураций из частей прямой, окружности на нелинованной и клетчатой бумаге. Использование свойств сторон и углов прямоугольника, квадрата.</w:t>
            </w:r>
          </w:p>
          <w:p w14:paraId="6A2B6439">
            <w:pPr>
              <w:pStyle w:val="12"/>
              <w:tabs>
                <w:tab w:val="left" w:pos="1759"/>
                <w:tab w:val="left" w:pos="4258"/>
              </w:tabs>
              <w:spacing w:line="208" w:lineRule="auto"/>
              <w:ind w:right="-29"/>
              <w:jc w:val="both"/>
              <w:rPr>
                <w:sz w:val="24"/>
              </w:rPr>
            </w:pPr>
            <w:r>
              <w:rPr>
                <w:spacing w:val="-2"/>
                <w:sz w:val="24"/>
              </w:rPr>
              <w:t>Площадь</w:t>
            </w:r>
            <w:r>
              <w:rPr>
                <w:sz w:val="24"/>
              </w:rPr>
              <w:tab/>
            </w:r>
            <w:r>
              <w:rPr>
                <w:spacing w:val="-2"/>
                <w:sz w:val="24"/>
              </w:rPr>
              <w:t>прямоугольника</w:t>
            </w:r>
            <w:r>
              <w:rPr>
                <w:sz w:val="24"/>
              </w:rPr>
              <w:tab/>
            </w:r>
            <w:r>
              <w:rPr>
                <w:spacing w:val="-10"/>
                <w:sz w:val="24"/>
              </w:rPr>
              <w:t xml:space="preserve">и </w:t>
            </w:r>
            <w:r>
              <w:rPr>
                <w:sz w:val="24"/>
              </w:rPr>
              <w:t>многоугольников, составленных из прямоугольников, в том числе фигур, изображённых на клетчатой бумаге. Единицы измерения площади.</w:t>
            </w:r>
          </w:p>
          <w:p w14:paraId="1F98D8A8">
            <w:pPr>
              <w:pStyle w:val="12"/>
              <w:tabs>
                <w:tab w:val="left" w:pos="1946"/>
                <w:tab w:val="left" w:pos="3471"/>
                <w:tab w:val="left" w:pos="4267"/>
              </w:tabs>
              <w:spacing w:line="208" w:lineRule="auto"/>
              <w:ind w:right="-15"/>
              <w:jc w:val="both"/>
              <w:rPr>
                <w:sz w:val="24"/>
              </w:rPr>
            </w:pPr>
            <w:r>
              <w:rPr>
                <w:spacing w:val="-2"/>
                <w:sz w:val="24"/>
              </w:rPr>
              <w:t>Наглядные</w:t>
            </w:r>
            <w:r>
              <w:rPr>
                <w:sz w:val="24"/>
              </w:rPr>
              <w:tab/>
            </w:r>
            <w:r>
              <w:rPr>
                <w:spacing w:val="-2"/>
                <w:sz w:val="24"/>
              </w:rPr>
              <w:t>представления</w:t>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pacing w:val="-2"/>
                <w:sz w:val="24"/>
              </w:rPr>
              <w:t>фигурах:</w:t>
            </w:r>
          </w:p>
        </w:tc>
        <w:tc>
          <w:tcPr>
            <w:tcW w:w="2127" w:type="dxa"/>
          </w:tcPr>
          <w:p w14:paraId="615CFABE">
            <w:pPr>
              <w:pStyle w:val="12"/>
              <w:ind w:left="0"/>
              <w:rPr>
                <w:sz w:val="24"/>
              </w:rPr>
            </w:pPr>
          </w:p>
        </w:tc>
        <w:tc>
          <w:tcPr>
            <w:tcW w:w="2127" w:type="dxa"/>
          </w:tcPr>
          <w:p w14:paraId="055B4CC0">
            <w:pPr>
              <w:pStyle w:val="12"/>
              <w:ind w:left="0"/>
              <w:rPr>
                <w:sz w:val="24"/>
              </w:rPr>
            </w:pPr>
          </w:p>
        </w:tc>
      </w:tr>
    </w:tbl>
    <w:p w14:paraId="06198874">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3D42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9" w:hRule="atLeast"/>
        </w:trPr>
        <w:tc>
          <w:tcPr>
            <w:tcW w:w="996" w:type="dxa"/>
          </w:tcPr>
          <w:p w14:paraId="2868E088">
            <w:pPr>
              <w:pStyle w:val="12"/>
              <w:ind w:left="0"/>
              <w:rPr>
                <w:sz w:val="24"/>
              </w:rPr>
            </w:pPr>
          </w:p>
        </w:tc>
        <w:tc>
          <w:tcPr>
            <w:tcW w:w="4393" w:type="dxa"/>
          </w:tcPr>
          <w:p w14:paraId="4CB7CAB4">
            <w:pPr>
              <w:pStyle w:val="12"/>
              <w:spacing w:line="208" w:lineRule="auto"/>
              <w:ind w:right="-29"/>
              <w:jc w:val="both"/>
              <w:rPr>
                <w:sz w:val="24"/>
              </w:rPr>
            </w:pPr>
            <w:r>
              <w:rPr>
                <w:sz w:val="24"/>
              </w:rPr>
              <w:t>прямоугольный параллелепипед, куб, многогранники.</w:t>
            </w:r>
            <w:r>
              <w:rPr>
                <w:spacing w:val="-2"/>
                <w:sz w:val="24"/>
              </w:rPr>
              <w:t xml:space="preserve"> </w:t>
            </w:r>
            <w:r>
              <w:rPr>
                <w:sz w:val="24"/>
              </w:rPr>
              <w:t>Изображение</w:t>
            </w:r>
            <w:r>
              <w:rPr>
                <w:spacing w:val="-3"/>
                <w:sz w:val="24"/>
              </w:rPr>
              <w:t xml:space="preserve"> </w:t>
            </w:r>
            <w:r>
              <w:rPr>
                <w:sz w:val="24"/>
              </w:rPr>
              <w:t>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3A720DAF">
            <w:pPr>
              <w:pStyle w:val="12"/>
              <w:spacing w:line="208" w:lineRule="auto"/>
              <w:ind w:right="-15"/>
              <w:jc w:val="both"/>
              <w:rPr>
                <w:sz w:val="24"/>
              </w:rPr>
            </w:pPr>
            <w:r>
              <w:rPr>
                <w:sz w:val="24"/>
              </w:rPr>
              <w:t>Объём прямоугольного параллелепипеда, куба. Единицы измерения объёма.</w:t>
            </w:r>
          </w:p>
        </w:tc>
        <w:tc>
          <w:tcPr>
            <w:tcW w:w="2127" w:type="dxa"/>
          </w:tcPr>
          <w:p w14:paraId="2118B8EA">
            <w:pPr>
              <w:pStyle w:val="12"/>
              <w:ind w:left="0"/>
              <w:rPr>
                <w:sz w:val="24"/>
              </w:rPr>
            </w:pPr>
          </w:p>
        </w:tc>
        <w:tc>
          <w:tcPr>
            <w:tcW w:w="2127" w:type="dxa"/>
          </w:tcPr>
          <w:p w14:paraId="4469E048">
            <w:pPr>
              <w:pStyle w:val="12"/>
              <w:ind w:left="0"/>
              <w:rPr>
                <w:sz w:val="24"/>
              </w:rPr>
            </w:pPr>
          </w:p>
        </w:tc>
      </w:tr>
      <w:tr w14:paraId="48DAE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3" w:hRule="atLeast"/>
        </w:trPr>
        <w:tc>
          <w:tcPr>
            <w:tcW w:w="996" w:type="dxa"/>
          </w:tcPr>
          <w:p w14:paraId="239261C5">
            <w:pPr>
              <w:pStyle w:val="12"/>
              <w:ind w:left="0"/>
              <w:rPr>
                <w:sz w:val="24"/>
              </w:rPr>
            </w:pPr>
          </w:p>
        </w:tc>
        <w:tc>
          <w:tcPr>
            <w:tcW w:w="4393" w:type="dxa"/>
          </w:tcPr>
          <w:p w14:paraId="04785D92">
            <w:pPr>
              <w:pStyle w:val="12"/>
              <w:spacing w:line="210" w:lineRule="exact"/>
              <w:rPr>
                <w:sz w:val="24"/>
              </w:rPr>
            </w:pPr>
            <w:r>
              <w:rPr>
                <w:sz w:val="24"/>
              </w:rPr>
              <w:t xml:space="preserve">6 </w:t>
            </w:r>
            <w:r>
              <w:rPr>
                <w:spacing w:val="-2"/>
                <w:sz w:val="24"/>
              </w:rPr>
              <w:t>класс</w:t>
            </w:r>
          </w:p>
          <w:p w14:paraId="37E846F2">
            <w:pPr>
              <w:pStyle w:val="12"/>
              <w:numPr>
                <w:ilvl w:val="3"/>
                <w:numId w:val="94"/>
              </w:numPr>
              <w:tabs>
                <w:tab w:val="left" w:pos="1025"/>
              </w:tabs>
              <w:spacing w:before="0" w:after="0" w:line="240" w:lineRule="exact"/>
              <w:ind w:left="1025" w:right="0" w:hanging="1023"/>
              <w:jc w:val="left"/>
              <w:rPr>
                <w:sz w:val="24"/>
              </w:rPr>
            </w:pPr>
            <w:r>
              <w:rPr>
                <w:sz w:val="24"/>
              </w:rPr>
              <w:t>Натуральные</w:t>
            </w:r>
            <w:r>
              <w:rPr>
                <w:spacing w:val="-7"/>
                <w:sz w:val="24"/>
              </w:rPr>
              <w:t xml:space="preserve"> </w:t>
            </w:r>
            <w:r>
              <w:rPr>
                <w:spacing w:val="-2"/>
                <w:sz w:val="24"/>
              </w:rPr>
              <w:t>числа.</w:t>
            </w:r>
          </w:p>
          <w:p w14:paraId="11AF4874">
            <w:pPr>
              <w:pStyle w:val="12"/>
              <w:tabs>
                <w:tab w:val="left" w:pos="1793"/>
                <w:tab w:val="left" w:pos="2558"/>
                <w:tab w:val="left" w:pos="2832"/>
                <w:tab w:val="left" w:pos="4258"/>
              </w:tabs>
              <w:spacing w:before="10" w:line="208" w:lineRule="auto"/>
              <w:ind w:right="-15"/>
              <w:rPr>
                <w:sz w:val="24"/>
              </w:rPr>
            </w:pPr>
            <w:r>
              <w:rPr>
                <w:spacing w:val="-2"/>
                <w:sz w:val="24"/>
              </w:rPr>
              <w:t>Арифметические</w:t>
            </w:r>
            <w:r>
              <w:rPr>
                <w:sz w:val="24"/>
              </w:rPr>
              <w:tab/>
            </w:r>
            <w:r>
              <w:rPr>
                <w:sz w:val="24"/>
              </w:rPr>
              <w:tab/>
            </w:r>
            <w:r>
              <w:rPr>
                <w:spacing w:val="-2"/>
                <w:sz w:val="24"/>
              </w:rPr>
              <w:t>действия</w:t>
            </w:r>
            <w:r>
              <w:rPr>
                <w:sz w:val="24"/>
              </w:rPr>
              <w:tab/>
            </w:r>
            <w:r>
              <w:rPr>
                <w:spacing w:val="-10"/>
                <w:sz w:val="24"/>
              </w:rPr>
              <w:t xml:space="preserve">с </w:t>
            </w:r>
            <w:r>
              <w:rPr>
                <w:sz w:val="24"/>
              </w:rPr>
              <w:t>многозначными</w:t>
            </w:r>
            <w:r>
              <w:rPr>
                <w:spacing w:val="40"/>
                <w:sz w:val="24"/>
              </w:rPr>
              <w:t xml:space="preserve"> </w:t>
            </w:r>
            <w:r>
              <w:rPr>
                <w:sz w:val="24"/>
              </w:rPr>
              <w:t>натуральными</w:t>
            </w:r>
            <w:r>
              <w:rPr>
                <w:spacing w:val="40"/>
                <w:sz w:val="24"/>
              </w:rPr>
              <w:t xml:space="preserve"> </w:t>
            </w:r>
            <w:r>
              <w:rPr>
                <w:sz w:val="24"/>
              </w:rPr>
              <w:t>числами. Числовые</w:t>
            </w:r>
            <w:r>
              <w:rPr>
                <w:spacing w:val="40"/>
                <w:sz w:val="24"/>
              </w:rPr>
              <w:t xml:space="preserve"> </w:t>
            </w:r>
            <w:r>
              <w:rPr>
                <w:sz w:val="24"/>
              </w:rPr>
              <w:t>выражения,</w:t>
            </w:r>
            <w:r>
              <w:rPr>
                <w:spacing w:val="40"/>
                <w:sz w:val="24"/>
              </w:rPr>
              <w:t xml:space="preserve"> </w:t>
            </w:r>
            <w:r>
              <w:rPr>
                <w:sz w:val="24"/>
              </w:rPr>
              <w:t>порядок</w:t>
            </w:r>
            <w:r>
              <w:rPr>
                <w:spacing w:val="40"/>
                <w:sz w:val="24"/>
              </w:rPr>
              <w:t xml:space="preserve"> </w:t>
            </w:r>
            <w:r>
              <w:rPr>
                <w:sz w:val="24"/>
              </w:rPr>
              <w:t xml:space="preserve">действий, </w:t>
            </w:r>
            <w:r>
              <w:rPr>
                <w:spacing w:val="-2"/>
                <w:sz w:val="24"/>
              </w:rPr>
              <w:t>использование</w:t>
            </w:r>
            <w:r>
              <w:rPr>
                <w:sz w:val="24"/>
              </w:rPr>
              <w:tab/>
            </w:r>
            <w:r>
              <w:rPr>
                <w:spacing w:val="-2"/>
                <w:sz w:val="24"/>
              </w:rPr>
              <w:t>скобок.</w:t>
            </w:r>
            <w:r>
              <w:rPr>
                <w:sz w:val="24"/>
              </w:rPr>
              <w:tab/>
            </w:r>
            <w:r>
              <w:rPr>
                <w:sz w:val="24"/>
              </w:rPr>
              <w:tab/>
            </w:r>
            <w:r>
              <w:rPr>
                <w:spacing w:val="-2"/>
                <w:sz w:val="24"/>
              </w:rPr>
              <w:t xml:space="preserve">Использование </w:t>
            </w:r>
            <w:r>
              <w:rPr>
                <w:sz w:val="24"/>
              </w:rPr>
              <w:t>при вычислениях переместительного и</w:t>
            </w:r>
          </w:p>
          <w:p w14:paraId="152FD1DF">
            <w:pPr>
              <w:pStyle w:val="12"/>
              <w:spacing w:line="208" w:lineRule="auto"/>
              <w:ind w:right="-15"/>
              <w:jc w:val="both"/>
              <w:rPr>
                <w:sz w:val="24"/>
              </w:rPr>
            </w:pPr>
            <w:r>
              <w:rPr>
                <w:sz w:val="24"/>
              </w:rPr>
              <w:t xml:space="preserve">сочетательного свойств сложения и умножения, распределительного свойства умножения. Округление натуральных </w:t>
            </w:r>
            <w:r>
              <w:rPr>
                <w:spacing w:val="-2"/>
                <w:sz w:val="24"/>
              </w:rPr>
              <w:t>чисел.</w:t>
            </w:r>
          </w:p>
          <w:p w14:paraId="3071D614">
            <w:pPr>
              <w:pStyle w:val="12"/>
              <w:spacing w:line="208" w:lineRule="auto"/>
              <w:ind w:right="-29"/>
              <w:jc w:val="both"/>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14:paraId="4FE3283D">
            <w:pPr>
              <w:pStyle w:val="12"/>
              <w:numPr>
                <w:ilvl w:val="3"/>
                <w:numId w:val="94"/>
              </w:numPr>
              <w:tabs>
                <w:tab w:val="left" w:pos="1022"/>
              </w:tabs>
              <w:spacing w:before="0" w:after="0" w:line="221" w:lineRule="exact"/>
              <w:ind w:left="1022" w:right="0" w:hanging="1020"/>
              <w:jc w:val="both"/>
              <w:rPr>
                <w:sz w:val="24"/>
              </w:rPr>
            </w:pPr>
            <w:r>
              <w:rPr>
                <w:spacing w:val="-2"/>
                <w:sz w:val="24"/>
              </w:rPr>
              <w:t>Дроби.</w:t>
            </w:r>
          </w:p>
          <w:p w14:paraId="6BB30DC9">
            <w:pPr>
              <w:pStyle w:val="12"/>
              <w:tabs>
                <w:tab w:val="left" w:pos="2885"/>
              </w:tabs>
              <w:spacing w:before="5" w:line="208" w:lineRule="auto"/>
              <w:ind w:right="-29"/>
              <w:jc w:val="both"/>
              <w:rPr>
                <w:sz w:val="24"/>
              </w:rPr>
            </w:pPr>
            <w:r>
              <w:rPr>
                <w:sz w:val="24"/>
              </w:rPr>
              <w:t>Обыкновенная дробь, основное свойство дроби, сокращение дробей. Сравнение и упорядочивание</w:t>
            </w:r>
            <w:r>
              <w:rPr>
                <w:spacing w:val="-1"/>
                <w:sz w:val="24"/>
              </w:rPr>
              <w:t xml:space="preserve"> </w:t>
            </w:r>
            <w:r>
              <w:rPr>
                <w:sz w:val="24"/>
              </w:rPr>
              <w:t>дробей.</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на нахождение части от целого и целого по его части. Дробное число как результат деления. Представление десятичной</w:t>
            </w:r>
            <w:r>
              <w:rPr>
                <w:spacing w:val="80"/>
                <w:sz w:val="24"/>
              </w:rPr>
              <w:t xml:space="preserve"> </w:t>
            </w:r>
            <w:r>
              <w:rPr>
                <w:sz w:val="24"/>
              </w:rPr>
              <w:t xml:space="preserve">дроби в виде обыкновенной дроби и </w:t>
            </w:r>
            <w:r>
              <w:rPr>
                <w:spacing w:val="-2"/>
                <w:sz w:val="24"/>
              </w:rPr>
              <w:t>возможность</w:t>
            </w:r>
            <w:r>
              <w:rPr>
                <w:sz w:val="24"/>
              </w:rPr>
              <w:tab/>
            </w:r>
            <w:r>
              <w:rPr>
                <w:spacing w:val="-2"/>
                <w:sz w:val="24"/>
              </w:rPr>
              <w:t xml:space="preserve">представления </w:t>
            </w:r>
            <w:r>
              <w:rPr>
                <w:sz w:val="24"/>
              </w:rPr>
              <w:t>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28D7D519">
            <w:pPr>
              <w:pStyle w:val="12"/>
              <w:spacing w:line="206" w:lineRule="auto"/>
              <w:ind w:right="-29"/>
              <w:jc w:val="both"/>
              <w:rPr>
                <w:sz w:val="24"/>
              </w:rPr>
            </w:pPr>
            <w:r>
              <w:rPr>
                <w:sz w:val="24"/>
              </w:rPr>
              <w:t>Отношение. Деление в данном</w:t>
            </w:r>
            <w:r>
              <w:rPr>
                <w:spacing w:val="40"/>
                <w:sz w:val="24"/>
              </w:rPr>
              <w:t xml:space="preserve"> </w:t>
            </w:r>
            <w:r>
              <w:rPr>
                <w:sz w:val="24"/>
              </w:rPr>
              <w:t xml:space="preserve">отношении. Масштаб, пропорция. Применение пропорций при решении </w:t>
            </w:r>
            <w:r>
              <w:rPr>
                <w:spacing w:val="-2"/>
                <w:sz w:val="24"/>
              </w:rPr>
              <w:t>задач.</w:t>
            </w:r>
          </w:p>
          <w:p w14:paraId="05D1F867">
            <w:pPr>
              <w:pStyle w:val="12"/>
              <w:spacing w:line="208" w:lineRule="auto"/>
              <w:ind w:right="-29"/>
              <w:jc w:val="both"/>
              <w:rPr>
                <w:sz w:val="24"/>
              </w:rPr>
            </w:pPr>
            <w:r>
              <w:rPr>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sz w:val="24"/>
              </w:rPr>
              <w:t>процентах.</w:t>
            </w:r>
          </w:p>
          <w:p w14:paraId="218997A1">
            <w:pPr>
              <w:pStyle w:val="12"/>
              <w:numPr>
                <w:ilvl w:val="3"/>
                <w:numId w:val="94"/>
              </w:numPr>
              <w:tabs>
                <w:tab w:val="left" w:pos="1778"/>
                <w:tab w:val="left" w:pos="4260"/>
              </w:tabs>
              <w:spacing w:before="0" w:after="0" w:line="239" w:lineRule="exact"/>
              <w:ind w:left="1778" w:right="0" w:hanging="1776"/>
              <w:jc w:val="both"/>
              <w:rPr>
                <w:sz w:val="24"/>
              </w:rPr>
            </w:pPr>
            <w:r>
              <w:rPr>
                <w:spacing w:val="-2"/>
                <w:sz w:val="24"/>
              </w:rPr>
              <w:t>Положительные</w:t>
            </w:r>
            <w:r>
              <w:rPr>
                <w:sz w:val="24"/>
              </w:rPr>
              <w:tab/>
            </w:r>
            <w:r>
              <w:rPr>
                <w:spacing w:val="-17"/>
                <w:sz w:val="24"/>
              </w:rPr>
              <w:t>и</w:t>
            </w:r>
          </w:p>
        </w:tc>
        <w:tc>
          <w:tcPr>
            <w:tcW w:w="2127" w:type="dxa"/>
          </w:tcPr>
          <w:p w14:paraId="6023534C">
            <w:pPr>
              <w:pStyle w:val="12"/>
              <w:ind w:left="0"/>
              <w:rPr>
                <w:sz w:val="24"/>
              </w:rPr>
            </w:pPr>
          </w:p>
        </w:tc>
        <w:tc>
          <w:tcPr>
            <w:tcW w:w="2127" w:type="dxa"/>
          </w:tcPr>
          <w:p w14:paraId="34796DDC">
            <w:pPr>
              <w:pStyle w:val="12"/>
              <w:ind w:left="0"/>
              <w:rPr>
                <w:sz w:val="24"/>
              </w:rPr>
            </w:pPr>
          </w:p>
        </w:tc>
      </w:tr>
    </w:tbl>
    <w:p w14:paraId="4F75DAF5">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4B40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503C4D2">
            <w:pPr>
              <w:pStyle w:val="12"/>
              <w:ind w:left="0"/>
              <w:rPr>
                <w:sz w:val="24"/>
              </w:rPr>
            </w:pPr>
          </w:p>
        </w:tc>
        <w:tc>
          <w:tcPr>
            <w:tcW w:w="4393" w:type="dxa"/>
          </w:tcPr>
          <w:p w14:paraId="010E5FA3">
            <w:pPr>
              <w:pStyle w:val="12"/>
              <w:spacing w:line="210" w:lineRule="exact"/>
              <w:jc w:val="both"/>
              <w:rPr>
                <w:sz w:val="24"/>
              </w:rPr>
            </w:pPr>
            <w:r>
              <w:rPr>
                <w:sz w:val="24"/>
              </w:rPr>
              <w:t>отрицательные</w:t>
            </w:r>
            <w:r>
              <w:rPr>
                <w:spacing w:val="-10"/>
                <w:sz w:val="24"/>
              </w:rPr>
              <w:t xml:space="preserve"> </w:t>
            </w:r>
            <w:r>
              <w:rPr>
                <w:spacing w:val="-2"/>
                <w:sz w:val="24"/>
              </w:rPr>
              <w:t>числа.</w:t>
            </w:r>
          </w:p>
          <w:p w14:paraId="6978058B">
            <w:pPr>
              <w:pStyle w:val="12"/>
              <w:tabs>
                <w:tab w:val="left" w:pos="1985"/>
                <w:tab w:val="left" w:pos="2558"/>
                <w:tab w:val="left" w:pos="3742"/>
                <w:tab w:val="left" w:pos="4279"/>
              </w:tabs>
              <w:spacing w:before="12" w:line="208" w:lineRule="auto"/>
              <w:ind w:right="-29"/>
              <w:jc w:val="both"/>
              <w:rPr>
                <w:sz w:val="24"/>
              </w:rPr>
            </w:pPr>
            <w:r>
              <w:rPr>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sz w:val="24"/>
              </w:rPr>
              <w:t>промежутки.</w:t>
            </w:r>
            <w:r>
              <w:rPr>
                <w:sz w:val="24"/>
              </w:rPr>
              <w:tab/>
            </w:r>
            <w:r>
              <w:rPr>
                <w:spacing w:val="-2"/>
                <w:sz w:val="24"/>
              </w:rPr>
              <w:t>Сравнение</w:t>
            </w:r>
            <w:r>
              <w:rPr>
                <w:sz w:val="24"/>
              </w:rPr>
              <w:tab/>
            </w:r>
            <w:r>
              <w:rPr>
                <w:spacing w:val="-2"/>
                <w:sz w:val="24"/>
              </w:rPr>
              <w:t>чисел. Арифметические</w:t>
            </w:r>
            <w:r>
              <w:rPr>
                <w:sz w:val="24"/>
              </w:rPr>
              <w:tab/>
            </w:r>
            <w:r>
              <w:rPr>
                <w:sz w:val="24"/>
              </w:rPr>
              <w:tab/>
            </w:r>
            <w:r>
              <w:rPr>
                <w:spacing w:val="-2"/>
                <w:sz w:val="24"/>
              </w:rPr>
              <w:t>действия</w:t>
            </w:r>
            <w:r>
              <w:rPr>
                <w:sz w:val="24"/>
              </w:rPr>
              <w:tab/>
            </w:r>
            <w:r>
              <w:rPr>
                <w:sz w:val="24"/>
              </w:rPr>
              <w:tab/>
            </w:r>
            <w:r>
              <w:rPr>
                <w:spacing w:val="-10"/>
                <w:sz w:val="24"/>
              </w:rPr>
              <w:t xml:space="preserve">с </w:t>
            </w:r>
            <w:r>
              <w:rPr>
                <w:sz w:val="24"/>
              </w:rPr>
              <w:t xml:space="preserve">положительными и отрицательными </w:t>
            </w:r>
            <w:r>
              <w:rPr>
                <w:spacing w:val="-2"/>
                <w:sz w:val="24"/>
              </w:rPr>
              <w:t>числами.</w:t>
            </w:r>
          </w:p>
          <w:p w14:paraId="28B98C0D">
            <w:pPr>
              <w:pStyle w:val="12"/>
              <w:spacing w:line="208" w:lineRule="auto"/>
              <w:ind w:right="-29"/>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B489168">
            <w:pPr>
              <w:pStyle w:val="12"/>
              <w:numPr>
                <w:ilvl w:val="3"/>
                <w:numId w:val="95"/>
              </w:numPr>
              <w:tabs>
                <w:tab w:val="left" w:pos="1025"/>
                <w:tab w:val="left" w:pos="1812"/>
                <w:tab w:val="left" w:pos="2381"/>
                <w:tab w:val="left" w:pos="2787"/>
                <w:tab w:val="left" w:pos="3694"/>
                <w:tab w:val="left" w:pos="4255"/>
              </w:tabs>
              <w:spacing w:before="0" w:after="0" w:line="208" w:lineRule="auto"/>
              <w:ind w:left="2" w:right="-15" w:firstLine="0"/>
              <w:jc w:val="left"/>
              <w:rPr>
                <w:sz w:val="24"/>
              </w:rPr>
            </w:pPr>
            <w:r>
              <w:rPr>
                <w:sz w:val="24"/>
              </w:rPr>
              <w:t xml:space="preserve">Буквенные выражения. </w:t>
            </w:r>
            <w:r>
              <w:rPr>
                <w:spacing w:val="-2"/>
                <w:sz w:val="24"/>
              </w:rPr>
              <w:t>Применение</w:t>
            </w:r>
            <w:r>
              <w:rPr>
                <w:sz w:val="24"/>
              </w:rPr>
              <w:tab/>
            </w:r>
            <w:r>
              <w:rPr>
                <w:spacing w:val="-4"/>
                <w:sz w:val="24"/>
              </w:rPr>
              <w:t>букв</w:t>
            </w:r>
            <w:r>
              <w:rPr>
                <w:sz w:val="24"/>
              </w:rPr>
              <w:tab/>
            </w:r>
            <w:r>
              <w:rPr>
                <w:sz w:val="24"/>
              </w:rPr>
              <w:tab/>
            </w:r>
            <w:r>
              <w:rPr>
                <w:spacing w:val="-4"/>
                <w:sz w:val="24"/>
              </w:rPr>
              <w:t>для</w:t>
            </w:r>
            <w:r>
              <w:rPr>
                <w:sz w:val="24"/>
              </w:rPr>
              <w:tab/>
            </w:r>
            <w:r>
              <w:rPr>
                <w:spacing w:val="-2"/>
                <w:sz w:val="24"/>
              </w:rPr>
              <w:t>записи математических</w:t>
            </w:r>
            <w:r>
              <w:rPr>
                <w:sz w:val="24"/>
              </w:rPr>
              <w:tab/>
            </w:r>
            <w:r>
              <w:rPr>
                <w:sz w:val="24"/>
              </w:rPr>
              <w:tab/>
            </w:r>
            <w:r>
              <w:rPr>
                <w:spacing w:val="-2"/>
                <w:sz w:val="24"/>
              </w:rPr>
              <w:t>выражений</w:t>
            </w:r>
            <w:r>
              <w:rPr>
                <w:sz w:val="24"/>
              </w:rPr>
              <w:tab/>
            </w:r>
            <w:r>
              <w:rPr>
                <w:sz w:val="24"/>
              </w:rPr>
              <w:tab/>
            </w:r>
            <w:r>
              <w:rPr>
                <w:spacing w:val="-10"/>
                <w:sz w:val="24"/>
              </w:rPr>
              <w:t xml:space="preserve">и </w:t>
            </w:r>
            <w:r>
              <w:rPr>
                <w:sz w:val="24"/>
              </w:rPr>
              <w:t>предложений. Свойства арифметических действий.</w:t>
            </w:r>
            <w:r>
              <w:rPr>
                <w:spacing w:val="-37"/>
                <w:sz w:val="24"/>
              </w:rPr>
              <w:t xml:space="preserve"> </w:t>
            </w:r>
            <w:r>
              <w:rPr>
                <w:sz w:val="24"/>
              </w:rPr>
              <w:t>Буквенные</w:t>
            </w:r>
            <w:r>
              <w:rPr>
                <w:sz w:val="24"/>
              </w:rPr>
              <w:tab/>
            </w:r>
            <w:r>
              <w:rPr>
                <w:sz w:val="24"/>
              </w:rPr>
              <w:t>выражения</w:t>
            </w:r>
            <w:r>
              <w:rPr>
                <w:spacing w:val="80"/>
                <w:sz w:val="24"/>
              </w:rPr>
              <w:t xml:space="preserve"> </w:t>
            </w:r>
            <w:r>
              <w:rPr>
                <w:sz w:val="24"/>
              </w:rPr>
              <w:t>и</w:t>
            </w:r>
          </w:p>
          <w:p w14:paraId="4121A468">
            <w:pPr>
              <w:pStyle w:val="12"/>
              <w:spacing w:line="225" w:lineRule="exact"/>
              <w:jc w:val="both"/>
              <w:rPr>
                <w:sz w:val="24"/>
              </w:rPr>
            </w:pPr>
            <w:r>
              <w:rPr>
                <w:sz w:val="24"/>
              </w:rPr>
              <w:t>числовые</w:t>
            </w:r>
            <w:r>
              <w:rPr>
                <w:spacing w:val="58"/>
                <w:sz w:val="24"/>
              </w:rPr>
              <w:t xml:space="preserve">   </w:t>
            </w:r>
            <w:r>
              <w:rPr>
                <w:sz w:val="24"/>
              </w:rPr>
              <w:t>подстановки.</w:t>
            </w:r>
            <w:r>
              <w:rPr>
                <w:spacing w:val="78"/>
                <w:w w:val="150"/>
                <w:sz w:val="24"/>
              </w:rPr>
              <w:t xml:space="preserve">  </w:t>
            </w:r>
            <w:r>
              <w:rPr>
                <w:spacing w:val="-2"/>
                <w:sz w:val="24"/>
              </w:rPr>
              <w:t>Буквенные</w:t>
            </w:r>
          </w:p>
          <w:p w14:paraId="7210E247">
            <w:pPr>
              <w:pStyle w:val="12"/>
              <w:spacing w:line="208" w:lineRule="auto"/>
              <w:ind w:right="-15"/>
              <w:jc w:val="both"/>
              <w:rPr>
                <w:sz w:val="24"/>
              </w:rPr>
            </w:pPr>
            <w:r>
              <w:rPr>
                <w:sz w:val="24"/>
              </w:rPr>
              <w:t>равенства, нахождение неизвестного компонента. Формулы, формулы периметра и площади прямоугольника,</w:t>
            </w:r>
          </w:p>
          <w:p w14:paraId="116D911E">
            <w:pPr>
              <w:pStyle w:val="12"/>
              <w:spacing w:line="226" w:lineRule="exact"/>
              <w:jc w:val="both"/>
              <w:rPr>
                <w:sz w:val="24"/>
              </w:rPr>
            </w:pPr>
            <w:r>
              <w:rPr>
                <w:sz w:val="24"/>
              </w:rPr>
              <w:t>квадрата,</w:t>
            </w:r>
            <w:r>
              <w:rPr>
                <w:spacing w:val="-5"/>
                <w:sz w:val="24"/>
              </w:rPr>
              <w:t xml:space="preserve"> </w:t>
            </w:r>
            <w:r>
              <w:rPr>
                <w:sz w:val="24"/>
              </w:rPr>
              <w:t>объёма</w:t>
            </w:r>
            <w:r>
              <w:rPr>
                <w:spacing w:val="-8"/>
                <w:sz w:val="24"/>
              </w:rPr>
              <w:t xml:space="preserve"> </w:t>
            </w:r>
            <w:r>
              <w:rPr>
                <w:sz w:val="24"/>
              </w:rPr>
              <w:t>параллелепипеда</w:t>
            </w:r>
            <w:r>
              <w:rPr>
                <w:spacing w:val="-4"/>
                <w:sz w:val="24"/>
              </w:rPr>
              <w:t xml:space="preserve"> </w:t>
            </w:r>
            <w:r>
              <w:rPr>
                <w:sz w:val="24"/>
              </w:rPr>
              <w:t>и</w:t>
            </w:r>
            <w:r>
              <w:rPr>
                <w:spacing w:val="-6"/>
                <w:sz w:val="24"/>
              </w:rPr>
              <w:t xml:space="preserve"> </w:t>
            </w:r>
            <w:r>
              <w:rPr>
                <w:spacing w:val="-4"/>
                <w:sz w:val="24"/>
              </w:rPr>
              <w:t>куба.</w:t>
            </w:r>
          </w:p>
          <w:p w14:paraId="33453A65">
            <w:pPr>
              <w:pStyle w:val="12"/>
              <w:numPr>
                <w:ilvl w:val="3"/>
                <w:numId w:val="95"/>
              </w:numPr>
              <w:tabs>
                <w:tab w:val="left" w:pos="1025"/>
              </w:tabs>
              <w:spacing w:before="0" w:after="0" w:line="240" w:lineRule="exact"/>
              <w:ind w:left="1025" w:right="0" w:hanging="1023"/>
              <w:jc w:val="both"/>
              <w:rPr>
                <w:sz w:val="24"/>
              </w:rPr>
            </w:pPr>
            <w:r>
              <w:rPr>
                <w:sz w:val="24"/>
              </w:rPr>
              <w:t>Решение</w:t>
            </w:r>
            <w:r>
              <w:rPr>
                <w:spacing w:val="-2"/>
                <w:sz w:val="24"/>
              </w:rPr>
              <w:t xml:space="preserve"> </w:t>
            </w:r>
            <w:r>
              <w:rPr>
                <w:sz w:val="24"/>
              </w:rPr>
              <w:t xml:space="preserve">текстовых </w:t>
            </w:r>
            <w:r>
              <w:rPr>
                <w:spacing w:val="-2"/>
                <w:sz w:val="24"/>
              </w:rPr>
              <w:t>задач.</w:t>
            </w:r>
          </w:p>
          <w:p w14:paraId="499B8F5D">
            <w:pPr>
              <w:pStyle w:val="12"/>
              <w:tabs>
                <w:tab w:val="left" w:pos="1704"/>
                <w:tab w:val="left" w:pos="3833"/>
              </w:tabs>
              <w:spacing w:before="6" w:line="208" w:lineRule="auto"/>
              <w:ind w:right="-15"/>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арифметическим способом. Решение логических задач. Решение задач перебором всех возможных вариантов.</w:t>
            </w:r>
          </w:p>
          <w:p w14:paraId="78EBD45D">
            <w:pPr>
              <w:pStyle w:val="12"/>
              <w:spacing w:line="208" w:lineRule="auto"/>
              <w:ind w:right="-15"/>
              <w:jc w:val="both"/>
              <w:rPr>
                <w:sz w:val="24"/>
              </w:rPr>
            </w:pPr>
            <w:r>
              <w:rPr>
                <w:sz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w:t>
            </w:r>
            <w:r>
              <w:rPr>
                <w:spacing w:val="40"/>
                <w:sz w:val="24"/>
              </w:rPr>
              <w:t xml:space="preserve"> </w:t>
            </w:r>
            <w:r>
              <w:rPr>
                <w:sz w:val="24"/>
              </w:rPr>
              <w:t>работы. Единицы измерения: массы, стоимости, расстояния, времени,</w:t>
            </w:r>
            <w:r>
              <w:rPr>
                <w:spacing w:val="40"/>
                <w:sz w:val="24"/>
              </w:rPr>
              <w:t xml:space="preserve"> </w:t>
            </w:r>
            <w:r>
              <w:rPr>
                <w:sz w:val="24"/>
              </w:rPr>
              <w:t>скорости. Связь</w:t>
            </w:r>
            <w:r>
              <w:rPr>
                <w:spacing w:val="80"/>
                <w:sz w:val="24"/>
              </w:rPr>
              <w:t xml:space="preserve"> </w:t>
            </w:r>
            <w:r>
              <w:rPr>
                <w:sz w:val="24"/>
              </w:rPr>
              <w:t>между единицами</w:t>
            </w:r>
          </w:p>
          <w:p w14:paraId="72B5282E">
            <w:pPr>
              <w:pStyle w:val="12"/>
              <w:spacing w:line="222" w:lineRule="exact"/>
              <w:jc w:val="both"/>
              <w:rPr>
                <w:sz w:val="24"/>
              </w:rPr>
            </w:pPr>
            <w:r>
              <w:rPr>
                <w:sz w:val="24"/>
              </w:rPr>
              <w:t>измерения</w:t>
            </w:r>
            <w:r>
              <w:rPr>
                <w:spacing w:val="-5"/>
                <w:sz w:val="24"/>
              </w:rPr>
              <w:t xml:space="preserve"> </w:t>
            </w:r>
            <w:r>
              <w:rPr>
                <w:sz w:val="24"/>
              </w:rPr>
              <w:t>каждой</w:t>
            </w:r>
            <w:r>
              <w:rPr>
                <w:spacing w:val="-3"/>
                <w:sz w:val="24"/>
              </w:rPr>
              <w:t xml:space="preserve"> </w:t>
            </w:r>
            <w:r>
              <w:rPr>
                <w:spacing w:val="-2"/>
                <w:sz w:val="24"/>
              </w:rPr>
              <w:t>величины.</w:t>
            </w:r>
          </w:p>
          <w:p w14:paraId="7E076CF9">
            <w:pPr>
              <w:pStyle w:val="12"/>
              <w:tabs>
                <w:tab w:val="left" w:pos="3480"/>
              </w:tabs>
              <w:spacing w:before="5" w:line="208" w:lineRule="auto"/>
              <w:ind w:right="-29"/>
              <w:jc w:val="both"/>
              <w:rPr>
                <w:sz w:val="24"/>
              </w:rPr>
            </w:pPr>
            <w:r>
              <w:rPr>
                <w:sz w:val="24"/>
              </w:rPr>
              <w:t xml:space="preserve">Решение задач, связанных с отношением, </w:t>
            </w:r>
            <w:r>
              <w:rPr>
                <w:spacing w:val="-2"/>
                <w:sz w:val="24"/>
              </w:rPr>
              <w:t>пропорциональностью</w:t>
            </w:r>
            <w:r>
              <w:rPr>
                <w:sz w:val="24"/>
              </w:rPr>
              <w:tab/>
            </w:r>
            <w:r>
              <w:rPr>
                <w:spacing w:val="-2"/>
                <w:sz w:val="24"/>
              </w:rPr>
              <w:t xml:space="preserve">величин, </w:t>
            </w:r>
            <w:r>
              <w:rPr>
                <w:sz w:val="24"/>
              </w:rPr>
              <w:t>процентами; решение основных задач на дроби и проценты.</w:t>
            </w:r>
          </w:p>
          <w:p w14:paraId="18B7080D">
            <w:pPr>
              <w:pStyle w:val="12"/>
              <w:spacing w:line="208" w:lineRule="auto"/>
              <w:ind w:right="-29"/>
              <w:jc w:val="both"/>
              <w:rPr>
                <w:sz w:val="24"/>
              </w:rPr>
            </w:pPr>
            <w:r>
              <w:rPr>
                <w:sz w:val="24"/>
              </w:rPr>
              <w:t>Оценка и прикидка, округление результата. Составление буквенных выражений по условию задачи.</w:t>
            </w:r>
          </w:p>
          <w:p w14:paraId="1EA8757F">
            <w:pPr>
              <w:pStyle w:val="12"/>
              <w:spacing w:line="208" w:lineRule="auto"/>
              <w:ind w:right="-15"/>
              <w:jc w:val="both"/>
              <w:rPr>
                <w:sz w:val="24"/>
              </w:rPr>
            </w:pPr>
            <w:r>
              <w:rPr>
                <w:sz w:val="24"/>
              </w:rPr>
              <w:t>Представление</w:t>
            </w:r>
            <w:r>
              <w:rPr>
                <w:spacing w:val="-2"/>
                <w:sz w:val="24"/>
              </w:rPr>
              <w:t xml:space="preserve"> </w:t>
            </w:r>
            <w:r>
              <w:rPr>
                <w:sz w:val="24"/>
              </w:rPr>
              <w:t>данных</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z w:val="24"/>
              </w:rPr>
              <w:t xml:space="preserve">таблиц и диаграмм. Столбчатые диаграммы: чтение и построение. Чтение круговых </w:t>
            </w:r>
            <w:r>
              <w:rPr>
                <w:spacing w:val="-2"/>
                <w:sz w:val="24"/>
              </w:rPr>
              <w:t>диаграмм.</w:t>
            </w:r>
          </w:p>
          <w:p w14:paraId="4D7AA9CC">
            <w:pPr>
              <w:pStyle w:val="12"/>
              <w:numPr>
                <w:ilvl w:val="3"/>
                <w:numId w:val="95"/>
              </w:numPr>
              <w:tabs>
                <w:tab w:val="left" w:pos="1025"/>
              </w:tabs>
              <w:spacing w:before="0" w:after="0" w:line="225" w:lineRule="exact"/>
              <w:ind w:left="1025" w:right="0" w:hanging="1023"/>
              <w:jc w:val="both"/>
              <w:rPr>
                <w:sz w:val="24"/>
              </w:rPr>
            </w:pPr>
            <w:r>
              <w:rPr>
                <w:sz w:val="24"/>
              </w:rPr>
              <w:t>Наглядная</w:t>
            </w:r>
            <w:r>
              <w:rPr>
                <w:spacing w:val="1"/>
                <w:sz w:val="24"/>
              </w:rPr>
              <w:t xml:space="preserve"> </w:t>
            </w:r>
            <w:r>
              <w:rPr>
                <w:spacing w:val="-2"/>
                <w:sz w:val="24"/>
              </w:rPr>
              <w:t>геометрия.</w:t>
            </w:r>
          </w:p>
          <w:p w14:paraId="324BBC29">
            <w:pPr>
              <w:pStyle w:val="12"/>
              <w:tabs>
                <w:tab w:val="left" w:pos="1025"/>
                <w:tab w:val="left" w:pos="2767"/>
                <w:tab w:val="left" w:pos="3053"/>
              </w:tabs>
              <w:spacing w:before="5" w:line="208" w:lineRule="auto"/>
              <w:ind w:right="-15"/>
              <w:rPr>
                <w:sz w:val="24"/>
              </w:rPr>
            </w:pPr>
            <w:r>
              <w:rPr>
                <w:sz w:val="24"/>
              </w:rPr>
              <w:t xml:space="preserve">Наглядные представления о фигурах на плоскости: точка, прямая, отрезок, луч, </w:t>
            </w:r>
            <w:r>
              <w:rPr>
                <w:spacing w:val="-2"/>
                <w:sz w:val="24"/>
              </w:rPr>
              <w:t>угол,</w:t>
            </w:r>
            <w:r>
              <w:rPr>
                <w:sz w:val="24"/>
              </w:rPr>
              <w:tab/>
            </w:r>
            <w:r>
              <w:rPr>
                <w:spacing w:val="-2"/>
                <w:sz w:val="24"/>
              </w:rPr>
              <w:t>ломаная,</w:t>
            </w:r>
            <w:r>
              <w:rPr>
                <w:sz w:val="24"/>
              </w:rPr>
              <w:tab/>
            </w:r>
            <w:r>
              <w:rPr>
                <w:spacing w:val="-2"/>
                <w:sz w:val="24"/>
              </w:rPr>
              <w:t>многоугольник, четырёхугольник,</w:t>
            </w:r>
            <w:r>
              <w:rPr>
                <w:sz w:val="24"/>
              </w:rPr>
              <w:tab/>
            </w:r>
            <w:r>
              <w:rPr>
                <w:sz w:val="24"/>
              </w:rPr>
              <w:tab/>
            </w:r>
            <w:r>
              <w:rPr>
                <w:spacing w:val="-2"/>
                <w:sz w:val="24"/>
              </w:rPr>
              <w:t xml:space="preserve">треугольник, </w:t>
            </w:r>
            <w:r>
              <w:rPr>
                <w:sz w:val="24"/>
              </w:rPr>
              <w:t>окружность, круг.</w:t>
            </w:r>
          </w:p>
          <w:p w14:paraId="355880CA">
            <w:pPr>
              <w:pStyle w:val="12"/>
              <w:spacing w:before="2" w:line="208" w:lineRule="auto"/>
              <w:ind w:right="-29"/>
              <w:jc w:val="both"/>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w:t>
            </w:r>
            <w:r>
              <w:rPr>
                <w:spacing w:val="40"/>
                <w:sz w:val="24"/>
              </w:rPr>
              <w:t xml:space="preserve"> </w:t>
            </w:r>
            <w:r>
              <w:rPr>
                <w:sz w:val="24"/>
              </w:rPr>
              <w:t>до</w:t>
            </w:r>
            <w:r>
              <w:rPr>
                <w:spacing w:val="40"/>
                <w:sz w:val="24"/>
              </w:rPr>
              <w:t xml:space="preserve"> </w:t>
            </w:r>
            <w:r>
              <w:rPr>
                <w:sz w:val="24"/>
              </w:rPr>
              <w:t>прямой,</w:t>
            </w:r>
            <w:r>
              <w:rPr>
                <w:spacing w:val="40"/>
                <w:sz w:val="24"/>
              </w:rPr>
              <w:t xml:space="preserve"> </w:t>
            </w:r>
            <w:r>
              <w:rPr>
                <w:sz w:val="24"/>
              </w:rPr>
              <w:t>длина</w:t>
            </w:r>
            <w:r>
              <w:rPr>
                <w:spacing w:val="40"/>
                <w:sz w:val="24"/>
              </w:rPr>
              <w:t xml:space="preserve"> </w:t>
            </w:r>
            <w:r>
              <w:rPr>
                <w:sz w:val="24"/>
              </w:rPr>
              <w:t>маршрута</w:t>
            </w:r>
            <w:r>
              <w:rPr>
                <w:spacing w:val="40"/>
                <w:sz w:val="24"/>
              </w:rPr>
              <w:t xml:space="preserve"> </w:t>
            </w:r>
            <w:r>
              <w:rPr>
                <w:sz w:val="24"/>
              </w:rPr>
              <w:t>на</w:t>
            </w:r>
          </w:p>
        </w:tc>
        <w:tc>
          <w:tcPr>
            <w:tcW w:w="2127" w:type="dxa"/>
          </w:tcPr>
          <w:p w14:paraId="34541949">
            <w:pPr>
              <w:pStyle w:val="12"/>
              <w:ind w:left="0"/>
              <w:rPr>
                <w:sz w:val="24"/>
              </w:rPr>
            </w:pPr>
          </w:p>
        </w:tc>
        <w:tc>
          <w:tcPr>
            <w:tcW w:w="2127" w:type="dxa"/>
          </w:tcPr>
          <w:p w14:paraId="1115E020">
            <w:pPr>
              <w:pStyle w:val="12"/>
              <w:ind w:left="0"/>
              <w:rPr>
                <w:sz w:val="24"/>
              </w:rPr>
            </w:pPr>
          </w:p>
        </w:tc>
      </w:tr>
    </w:tbl>
    <w:p w14:paraId="12BEC8D3">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A7C6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3" w:hRule="atLeast"/>
        </w:trPr>
        <w:tc>
          <w:tcPr>
            <w:tcW w:w="996" w:type="dxa"/>
          </w:tcPr>
          <w:p w14:paraId="69D8CE5A">
            <w:pPr>
              <w:pStyle w:val="12"/>
              <w:ind w:left="0"/>
              <w:rPr>
                <w:sz w:val="24"/>
              </w:rPr>
            </w:pPr>
          </w:p>
        </w:tc>
        <w:tc>
          <w:tcPr>
            <w:tcW w:w="4393" w:type="dxa"/>
          </w:tcPr>
          <w:p w14:paraId="7535E6AD">
            <w:pPr>
              <w:pStyle w:val="12"/>
              <w:spacing w:line="210" w:lineRule="exact"/>
              <w:jc w:val="both"/>
              <w:rPr>
                <w:sz w:val="24"/>
              </w:rPr>
            </w:pPr>
            <w:r>
              <w:rPr>
                <w:sz w:val="24"/>
              </w:rPr>
              <w:t>квадратной</w:t>
            </w:r>
            <w:r>
              <w:rPr>
                <w:spacing w:val="-4"/>
                <w:sz w:val="24"/>
              </w:rPr>
              <w:t xml:space="preserve"> </w:t>
            </w:r>
            <w:r>
              <w:rPr>
                <w:spacing w:val="-2"/>
                <w:sz w:val="24"/>
              </w:rPr>
              <w:t>сетке.</w:t>
            </w:r>
          </w:p>
          <w:p w14:paraId="100A03A8">
            <w:pPr>
              <w:pStyle w:val="12"/>
              <w:tabs>
                <w:tab w:val="left" w:pos="1680"/>
                <w:tab w:val="left" w:pos="2770"/>
                <w:tab w:val="left" w:pos="3816"/>
              </w:tabs>
              <w:spacing w:before="14" w:line="206" w:lineRule="auto"/>
              <w:ind w:right="-29"/>
              <w:jc w:val="both"/>
              <w:rPr>
                <w:sz w:val="24"/>
              </w:rPr>
            </w:pPr>
            <w:r>
              <w:rPr>
                <w:sz w:val="24"/>
              </w:rPr>
              <w:t>Измерение и построение углов с</w:t>
            </w:r>
            <w:r>
              <w:rPr>
                <w:spacing w:val="80"/>
                <w:sz w:val="24"/>
              </w:rPr>
              <w:t xml:space="preserve"> </w:t>
            </w:r>
            <w:r>
              <w:rPr>
                <w:spacing w:val="-2"/>
                <w:sz w:val="24"/>
              </w:rPr>
              <w:t>помощью</w:t>
            </w:r>
            <w:r>
              <w:rPr>
                <w:sz w:val="24"/>
              </w:rPr>
              <w:tab/>
            </w:r>
            <w:r>
              <w:rPr>
                <w:spacing w:val="-2"/>
                <w:sz w:val="24"/>
              </w:rPr>
              <w:t>транспортира.</w:t>
            </w:r>
            <w:r>
              <w:rPr>
                <w:sz w:val="24"/>
              </w:rPr>
              <w:tab/>
            </w:r>
            <w:r>
              <w:rPr>
                <w:spacing w:val="-4"/>
                <w:sz w:val="24"/>
              </w:rPr>
              <w:t xml:space="preserve">Виды </w:t>
            </w:r>
            <w:r>
              <w:rPr>
                <w:spacing w:val="-2"/>
                <w:sz w:val="24"/>
              </w:rPr>
              <w:t>треугольников:</w:t>
            </w:r>
            <w:r>
              <w:rPr>
                <w:sz w:val="24"/>
              </w:rPr>
              <w:tab/>
            </w:r>
            <w:r>
              <w:rPr>
                <w:sz w:val="24"/>
              </w:rPr>
              <w:tab/>
            </w:r>
            <w:r>
              <w:rPr>
                <w:spacing w:val="-2"/>
                <w:sz w:val="24"/>
              </w:rPr>
              <w:t>остроугольный,</w:t>
            </w:r>
          </w:p>
          <w:p w14:paraId="3C74D544">
            <w:pPr>
              <w:pStyle w:val="12"/>
              <w:tabs>
                <w:tab w:val="left" w:pos="2868"/>
              </w:tabs>
              <w:spacing w:line="230" w:lineRule="exact"/>
              <w:jc w:val="both"/>
              <w:rPr>
                <w:sz w:val="24"/>
              </w:rPr>
            </w:pPr>
            <w:r>
              <w:rPr>
                <w:spacing w:val="-2"/>
                <w:sz w:val="24"/>
              </w:rPr>
              <w:t>прямоугольный,</w:t>
            </w:r>
            <w:r>
              <w:rPr>
                <w:sz w:val="24"/>
              </w:rPr>
              <w:tab/>
            </w:r>
            <w:r>
              <w:rPr>
                <w:spacing w:val="-2"/>
                <w:sz w:val="24"/>
              </w:rPr>
              <w:t>тупоугольный,</w:t>
            </w:r>
          </w:p>
          <w:p w14:paraId="31A1CD72">
            <w:pPr>
              <w:pStyle w:val="12"/>
              <w:tabs>
                <w:tab w:val="left" w:pos="2652"/>
              </w:tabs>
              <w:spacing w:line="239" w:lineRule="exact"/>
              <w:jc w:val="both"/>
              <w:rPr>
                <w:sz w:val="24"/>
              </w:rPr>
            </w:pPr>
            <w:r>
              <w:rPr>
                <w:spacing w:val="-2"/>
                <w:sz w:val="24"/>
              </w:rPr>
              <w:t>равнобедренный,</w:t>
            </w:r>
            <w:r>
              <w:rPr>
                <w:sz w:val="24"/>
              </w:rPr>
              <w:tab/>
            </w:r>
            <w:r>
              <w:rPr>
                <w:spacing w:val="-2"/>
                <w:sz w:val="24"/>
              </w:rPr>
              <w:t>равносторонний.</w:t>
            </w:r>
          </w:p>
          <w:p w14:paraId="1A62B433">
            <w:pPr>
              <w:pStyle w:val="12"/>
              <w:tabs>
                <w:tab w:val="left" w:pos="2709"/>
                <w:tab w:val="left" w:pos="3471"/>
              </w:tabs>
              <w:spacing w:before="10" w:line="208" w:lineRule="auto"/>
              <w:ind w:right="-29"/>
              <w:jc w:val="both"/>
              <w:rPr>
                <w:sz w:val="24"/>
              </w:rPr>
            </w:pPr>
            <w:r>
              <w:rPr>
                <w:spacing w:val="-2"/>
                <w:sz w:val="24"/>
              </w:rPr>
              <w:t>Четырёхугольник,</w:t>
            </w:r>
            <w:r>
              <w:rPr>
                <w:sz w:val="24"/>
              </w:rPr>
              <w:tab/>
            </w:r>
            <w:r>
              <w:rPr>
                <w:sz w:val="24"/>
              </w:rPr>
              <w:tab/>
            </w:r>
            <w:r>
              <w:rPr>
                <w:spacing w:val="-2"/>
                <w:sz w:val="24"/>
              </w:rPr>
              <w:t>примеры четырёхугольников.</w:t>
            </w:r>
            <w:r>
              <w:rPr>
                <w:sz w:val="24"/>
              </w:rPr>
              <w:tab/>
            </w:r>
            <w:r>
              <w:rPr>
                <w:spacing w:val="-2"/>
                <w:sz w:val="24"/>
              </w:rPr>
              <w:t xml:space="preserve">Прямоугольник, </w:t>
            </w:r>
            <w:r>
              <w:rPr>
                <w:sz w:val="24"/>
              </w:rPr>
              <w:t>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6D1F328">
            <w:pPr>
              <w:pStyle w:val="12"/>
              <w:spacing w:line="208" w:lineRule="auto"/>
              <w:ind w:right="-29"/>
              <w:jc w:val="both"/>
              <w:rPr>
                <w:sz w:val="24"/>
              </w:rPr>
            </w:pPr>
            <w:r>
              <w:rPr>
                <w:sz w:val="24"/>
              </w:rPr>
              <w:t>Периметр многоугольника. Понятие площади фигуры, единицы измерения площади. Приближённое измерение площади фигур, в том числе на</w:t>
            </w:r>
            <w:r>
              <w:rPr>
                <w:spacing w:val="40"/>
                <w:sz w:val="24"/>
              </w:rPr>
              <w:t xml:space="preserve"> </w:t>
            </w:r>
            <w:r>
              <w:rPr>
                <w:sz w:val="24"/>
              </w:rPr>
              <w:t xml:space="preserve">квадратной сетке. Приближённое измерение длины окружности, площади </w:t>
            </w:r>
            <w:r>
              <w:rPr>
                <w:spacing w:val="-2"/>
                <w:sz w:val="24"/>
              </w:rPr>
              <w:t>круга.</w:t>
            </w:r>
          </w:p>
          <w:p w14:paraId="746D3708">
            <w:pPr>
              <w:pStyle w:val="12"/>
              <w:spacing w:line="208" w:lineRule="auto"/>
              <w:ind w:right="-15"/>
              <w:jc w:val="both"/>
              <w:rPr>
                <w:sz w:val="24"/>
              </w:rPr>
            </w:pPr>
            <w:r>
              <w:rPr>
                <w:sz w:val="24"/>
              </w:rPr>
              <w:t>Симметрия: центральная, осевая и зеркальная симметрии.</w:t>
            </w:r>
          </w:p>
          <w:p w14:paraId="336777F7">
            <w:pPr>
              <w:pStyle w:val="12"/>
              <w:spacing w:line="227" w:lineRule="exact"/>
              <w:jc w:val="both"/>
              <w:rPr>
                <w:sz w:val="24"/>
              </w:rPr>
            </w:pPr>
            <w:r>
              <w:rPr>
                <w:sz w:val="24"/>
              </w:rPr>
              <w:t>Построение</w:t>
            </w:r>
            <w:r>
              <w:rPr>
                <w:spacing w:val="-5"/>
                <w:sz w:val="24"/>
              </w:rPr>
              <w:t xml:space="preserve"> </w:t>
            </w:r>
            <w:r>
              <w:rPr>
                <w:sz w:val="24"/>
              </w:rPr>
              <w:t>симметричных</w:t>
            </w:r>
            <w:r>
              <w:rPr>
                <w:spacing w:val="-2"/>
                <w:sz w:val="24"/>
              </w:rPr>
              <w:t xml:space="preserve"> фигур.</w:t>
            </w:r>
          </w:p>
          <w:p w14:paraId="283A7FBB">
            <w:pPr>
              <w:pStyle w:val="12"/>
              <w:tabs>
                <w:tab w:val="left" w:pos="1053"/>
                <w:tab w:val="left" w:pos="1303"/>
                <w:tab w:val="left" w:pos="1557"/>
                <w:tab w:val="left" w:pos="1589"/>
                <w:tab w:val="left" w:pos="1946"/>
                <w:tab w:val="left" w:pos="2165"/>
                <w:tab w:val="left" w:pos="2390"/>
                <w:tab w:val="left" w:pos="2647"/>
                <w:tab w:val="left" w:pos="3039"/>
                <w:tab w:val="left" w:pos="3144"/>
                <w:tab w:val="left" w:pos="3202"/>
                <w:tab w:val="left" w:pos="3471"/>
                <w:tab w:val="left" w:pos="3598"/>
                <w:tab w:val="left" w:pos="3679"/>
                <w:tab w:val="left" w:pos="3732"/>
                <w:tab w:val="left" w:pos="4267"/>
              </w:tabs>
              <w:spacing w:line="208" w:lineRule="auto"/>
              <w:ind w:right="-15"/>
              <w:rPr>
                <w:sz w:val="24"/>
              </w:rPr>
            </w:pPr>
            <w:r>
              <w:rPr>
                <w:spacing w:val="-2"/>
                <w:sz w:val="24"/>
              </w:rPr>
              <w:t>Наглядные</w:t>
            </w:r>
            <w:r>
              <w:rPr>
                <w:sz w:val="24"/>
              </w:rPr>
              <w:tab/>
            </w:r>
            <w:r>
              <w:rPr>
                <w:sz w:val="24"/>
              </w:rPr>
              <w:tab/>
            </w:r>
            <w:r>
              <w:rPr>
                <w:sz w:val="24"/>
              </w:rPr>
              <w:tab/>
            </w:r>
            <w:r>
              <w:rPr>
                <w:sz w:val="24"/>
              </w:rPr>
              <w:tab/>
            </w:r>
            <w:r>
              <w:rPr>
                <w:spacing w:val="-2"/>
                <w:sz w:val="24"/>
              </w:rPr>
              <w:t>представления</w:t>
            </w:r>
            <w:r>
              <w:rPr>
                <w:sz w:val="24"/>
              </w:rPr>
              <w:tab/>
            </w:r>
            <w:r>
              <w:rPr>
                <w:sz w:val="24"/>
              </w:rPr>
              <w:tab/>
            </w:r>
            <w:r>
              <w:rPr>
                <w:sz w:val="24"/>
              </w:rPr>
              <w:tab/>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фигурах: </w:t>
            </w:r>
            <w:r>
              <w:rPr>
                <w:sz w:val="24"/>
              </w:rPr>
              <w:t xml:space="preserve">параллелепипед, куб, призма, пирамида, </w:t>
            </w:r>
            <w:r>
              <w:rPr>
                <w:spacing w:val="-2"/>
                <w:sz w:val="24"/>
              </w:rPr>
              <w:t>конус,</w:t>
            </w:r>
            <w:r>
              <w:rPr>
                <w:sz w:val="24"/>
              </w:rPr>
              <w:tab/>
            </w:r>
            <w:r>
              <w:rPr>
                <w:spacing w:val="-2"/>
                <w:sz w:val="24"/>
              </w:rPr>
              <w:t>цилиндр,</w:t>
            </w:r>
            <w:r>
              <w:rPr>
                <w:sz w:val="24"/>
              </w:rPr>
              <w:tab/>
            </w:r>
            <w:r>
              <w:rPr>
                <w:sz w:val="24"/>
              </w:rPr>
              <w:tab/>
            </w:r>
            <w:r>
              <w:rPr>
                <w:spacing w:val="-4"/>
                <w:sz w:val="24"/>
              </w:rPr>
              <w:t>шар</w:t>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сфера. Изображение</w:t>
            </w:r>
            <w:r>
              <w:rPr>
                <w:sz w:val="24"/>
              </w:rPr>
              <w:tab/>
            </w:r>
            <w:r>
              <w:rPr>
                <w:sz w:val="24"/>
              </w:rPr>
              <w:tab/>
            </w:r>
            <w:r>
              <w:rPr>
                <w:sz w:val="24"/>
              </w:rPr>
              <w:t>пространственных</w:t>
            </w:r>
            <w:r>
              <w:rPr>
                <w:spacing w:val="80"/>
                <w:sz w:val="24"/>
              </w:rPr>
              <w:t xml:space="preserve"> </w:t>
            </w:r>
            <w:r>
              <w:rPr>
                <w:sz w:val="24"/>
              </w:rPr>
              <w:t xml:space="preserve">фигур. </w:t>
            </w:r>
            <w:r>
              <w:rPr>
                <w:spacing w:val="-2"/>
                <w:sz w:val="24"/>
              </w:rPr>
              <w:t>Примеры</w:t>
            </w:r>
            <w:r>
              <w:rPr>
                <w:sz w:val="24"/>
              </w:rPr>
              <w:tab/>
            </w:r>
            <w:r>
              <w:rPr>
                <w:sz w:val="24"/>
              </w:rPr>
              <w:tab/>
            </w:r>
            <w:r>
              <w:rPr>
                <w:spacing w:val="-2"/>
                <w:sz w:val="24"/>
              </w:rPr>
              <w:t>развёрток</w:t>
            </w:r>
            <w:r>
              <w:rPr>
                <w:sz w:val="24"/>
              </w:rPr>
              <w:tab/>
            </w:r>
            <w:r>
              <w:rPr>
                <w:sz w:val="24"/>
              </w:rPr>
              <w:tab/>
            </w:r>
            <w:r>
              <w:rPr>
                <w:spacing w:val="-2"/>
                <w:sz w:val="24"/>
              </w:rPr>
              <w:t xml:space="preserve">многогранников, </w:t>
            </w:r>
            <w:r>
              <w:rPr>
                <w:sz w:val="24"/>
              </w:rPr>
              <w:t>цилиндра</w:t>
            </w:r>
            <w:r>
              <w:rPr>
                <w:spacing w:val="40"/>
                <w:sz w:val="24"/>
              </w:rPr>
              <w:t xml:space="preserve"> </w:t>
            </w:r>
            <w:r>
              <w:rPr>
                <w:sz w:val="24"/>
              </w:rPr>
              <w:t>и</w:t>
            </w:r>
            <w:r>
              <w:rPr>
                <w:spacing w:val="40"/>
                <w:sz w:val="24"/>
              </w:rPr>
              <w:t xml:space="preserve"> </w:t>
            </w:r>
            <w:r>
              <w:rPr>
                <w:sz w:val="24"/>
              </w:rPr>
              <w:t>конуса.</w:t>
            </w:r>
            <w:r>
              <w:rPr>
                <w:spacing w:val="40"/>
                <w:sz w:val="24"/>
              </w:rPr>
              <w:t xml:space="preserve"> </w:t>
            </w:r>
            <w:r>
              <w:rPr>
                <w:sz w:val="24"/>
              </w:rPr>
              <w:t>Создание</w:t>
            </w:r>
            <w:r>
              <w:rPr>
                <w:spacing w:val="40"/>
                <w:sz w:val="24"/>
              </w:rPr>
              <w:t xml:space="preserve"> </w:t>
            </w:r>
            <w:r>
              <w:rPr>
                <w:sz w:val="24"/>
              </w:rPr>
              <w:t xml:space="preserve">моделей </w:t>
            </w:r>
            <w:r>
              <w:rPr>
                <w:spacing w:val="-2"/>
                <w:sz w:val="24"/>
              </w:rPr>
              <w:t>пространственных</w:t>
            </w:r>
            <w:r>
              <w:rPr>
                <w:sz w:val="24"/>
              </w:rPr>
              <w:tab/>
            </w:r>
            <w:r>
              <w:rPr>
                <w:sz w:val="24"/>
              </w:rPr>
              <w:tab/>
            </w:r>
            <w:r>
              <w:rPr>
                <w:spacing w:val="-4"/>
                <w:sz w:val="24"/>
              </w:rPr>
              <w:t>фигур</w:t>
            </w:r>
            <w:r>
              <w:rPr>
                <w:sz w:val="24"/>
              </w:rPr>
              <w:tab/>
            </w:r>
            <w:r>
              <w:rPr>
                <w:spacing w:val="-4"/>
                <w:sz w:val="24"/>
              </w:rPr>
              <w:t>(из</w:t>
            </w:r>
            <w:r>
              <w:rPr>
                <w:sz w:val="24"/>
              </w:rPr>
              <w:tab/>
            </w:r>
            <w:r>
              <w:rPr>
                <w:sz w:val="24"/>
              </w:rPr>
              <w:tab/>
            </w:r>
            <w:r>
              <w:rPr>
                <w:spacing w:val="-2"/>
                <w:sz w:val="24"/>
              </w:rPr>
              <w:t>бумаги, проволоки,</w:t>
            </w:r>
            <w:r>
              <w:rPr>
                <w:sz w:val="24"/>
              </w:rPr>
              <w:tab/>
            </w:r>
            <w:r>
              <w:rPr>
                <w:sz w:val="24"/>
              </w:rPr>
              <w:tab/>
            </w:r>
            <w:r>
              <w:rPr>
                <w:spacing w:val="-2"/>
                <w:sz w:val="24"/>
              </w:rPr>
              <w:t>пластилина</w:t>
            </w:r>
            <w:r>
              <w:rPr>
                <w:sz w:val="24"/>
              </w:rPr>
              <w:tab/>
            </w:r>
            <w:r>
              <w:rPr>
                <w:sz w:val="24"/>
              </w:rPr>
              <w:tab/>
            </w:r>
            <w:r>
              <w:rPr>
                <w:spacing w:val="-10"/>
                <w:sz w:val="24"/>
              </w:rPr>
              <w:t>и</w:t>
            </w:r>
            <w:r>
              <w:rPr>
                <w:sz w:val="24"/>
              </w:rPr>
              <w:tab/>
            </w:r>
            <w:r>
              <w:rPr>
                <w:sz w:val="24"/>
              </w:rPr>
              <w:tab/>
            </w:r>
            <w:r>
              <w:rPr>
                <w:sz w:val="24"/>
              </w:rPr>
              <w:tab/>
            </w:r>
            <w:r>
              <w:rPr>
                <w:spacing w:val="-2"/>
                <w:sz w:val="24"/>
              </w:rPr>
              <w:t>других материалов).</w:t>
            </w:r>
          </w:p>
          <w:p w14:paraId="69239B97">
            <w:pPr>
              <w:pStyle w:val="12"/>
              <w:tabs>
                <w:tab w:val="left" w:pos="1423"/>
                <w:tab w:val="left" w:pos="2733"/>
              </w:tabs>
              <w:spacing w:line="208" w:lineRule="auto"/>
              <w:ind w:right="-29"/>
              <w:jc w:val="both"/>
              <w:rPr>
                <w:sz w:val="24"/>
              </w:rPr>
            </w:pPr>
            <w:r>
              <w:rPr>
                <w:sz w:val="24"/>
              </w:rPr>
              <w:t xml:space="preserve">Понятие объёма, единицы измерения </w:t>
            </w:r>
            <w:r>
              <w:rPr>
                <w:spacing w:val="-2"/>
                <w:sz w:val="24"/>
              </w:rPr>
              <w:t>объёма.</w:t>
            </w:r>
            <w:r>
              <w:rPr>
                <w:sz w:val="24"/>
              </w:rPr>
              <w:tab/>
            </w:r>
            <w:r>
              <w:rPr>
                <w:spacing w:val="-2"/>
                <w:sz w:val="24"/>
              </w:rPr>
              <w:t>Объём</w:t>
            </w:r>
            <w:r>
              <w:rPr>
                <w:sz w:val="24"/>
              </w:rPr>
              <w:tab/>
            </w:r>
            <w:r>
              <w:rPr>
                <w:spacing w:val="-2"/>
                <w:sz w:val="24"/>
              </w:rPr>
              <w:t xml:space="preserve">прямоугольного </w:t>
            </w:r>
            <w:r>
              <w:rPr>
                <w:sz w:val="24"/>
              </w:rPr>
              <w:t>параллелепипеда, куба.</w:t>
            </w:r>
          </w:p>
        </w:tc>
        <w:tc>
          <w:tcPr>
            <w:tcW w:w="2127" w:type="dxa"/>
          </w:tcPr>
          <w:p w14:paraId="3E0B87E8">
            <w:pPr>
              <w:pStyle w:val="12"/>
              <w:ind w:left="0"/>
              <w:rPr>
                <w:sz w:val="24"/>
              </w:rPr>
            </w:pPr>
          </w:p>
        </w:tc>
        <w:tc>
          <w:tcPr>
            <w:tcW w:w="2127" w:type="dxa"/>
          </w:tcPr>
          <w:p w14:paraId="11DEAD15">
            <w:pPr>
              <w:pStyle w:val="12"/>
              <w:ind w:left="0"/>
              <w:rPr>
                <w:sz w:val="24"/>
              </w:rPr>
            </w:pPr>
          </w:p>
        </w:tc>
      </w:tr>
    </w:tbl>
    <w:p w14:paraId="105254A8">
      <w:pPr>
        <w:pStyle w:val="7"/>
        <w:spacing w:before="5"/>
        <w:ind w:left="0" w:firstLine="0"/>
        <w:jc w:val="left"/>
      </w:pPr>
    </w:p>
    <w:p w14:paraId="2198E28B">
      <w:pPr>
        <w:pStyle w:val="3"/>
        <w:numPr>
          <w:ilvl w:val="2"/>
          <w:numId w:val="29"/>
        </w:numPr>
        <w:tabs>
          <w:tab w:val="left" w:pos="3163"/>
          <w:tab w:val="left" w:pos="4859"/>
        </w:tabs>
        <w:spacing w:before="0" w:after="0" w:line="550" w:lineRule="atLeast"/>
        <w:ind w:left="4859" w:right="1045" w:hanging="2267"/>
        <w:jc w:val="both"/>
      </w:pPr>
      <w:r>
        <w:t>Рабочая</w:t>
      </w:r>
      <w:r>
        <w:rPr>
          <w:spacing w:val="-5"/>
        </w:rPr>
        <w:t xml:space="preserve"> </w:t>
      </w:r>
      <w:r>
        <w:t>программа</w:t>
      </w:r>
      <w:r>
        <w:rPr>
          <w:spacing w:val="-5"/>
        </w:rPr>
        <w:t xml:space="preserve"> </w:t>
      </w:r>
      <w:r>
        <w:t>учебного</w:t>
      </w:r>
      <w:r>
        <w:rPr>
          <w:spacing w:val="-5"/>
        </w:rPr>
        <w:t xml:space="preserve"> </w:t>
      </w:r>
      <w:r>
        <w:t>курса</w:t>
      </w:r>
      <w:r>
        <w:rPr>
          <w:spacing w:val="-4"/>
        </w:rPr>
        <w:t xml:space="preserve"> </w:t>
      </w:r>
      <w:r>
        <w:t>«Алгебра»</w:t>
      </w:r>
      <w:r>
        <w:rPr>
          <w:spacing w:val="-5"/>
        </w:rPr>
        <w:t xml:space="preserve"> </w:t>
      </w:r>
      <w:r>
        <w:t>в</w:t>
      </w:r>
      <w:r>
        <w:rPr>
          <w:spacing w:val="-8"/>
        </w:rPr>
        <w:t xml:space="preserve"> </w:t>
      </w:r>
      <w:r>
        <w:t>7–9</w:t>
      </w:r>
      <w:r>
        <w:rPr>
          <w:spacing w:val="-5"/>
        </w:rPr>
        <w:t xml:space="preserve"> </w:t>
      </w:r>
      <w:r>
        <w:t>классах Пояснительная записка</w:t>
      </w:r>
    </w:p>
    <w:p w14:paraId="3D9E43FB">
      <w:pPr>
        <w:pStyle w:val="7"/>
        <w:ind w:right="280"/>
      </w:pPr>
      <w:r>
        <w:t>Алгебра является одним из опорных курсов основного общего образования: она обеспечивает изучение других дисциплин, как</w:t>
      </w:r>
      <w:r>
        <w:rPr>
          <w:spacing w:val="-1"/>
        </w:rPr>
        <w:t xml:space="preserve"> </w:t>
      </w:r>
      <w:r>
        <w:t>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w:t>
      </w:r>
      <w:r>
        <w:rPr>
          <w:spacing w:val="40"/>
        </w:rPr>
        <w:t xml:space="preserve"> </w:t>
      </w:r>
      <w:r>
        <w:t>алгебре</w:t>
      </w:r>
      <w:r>
        <w:rPr>
          <w:spacing w:val="40"/>
        </w:rPr>
        <w:t xml:space="preserve"> </w:t>
      </w:r>
      <w:r>
        <w:t>предполагает</w:t>
      </w:r>
      <w:r>
        <w:rPr>
          <w:spacing w:val="40"/>
        </w:rPr>
        <w:t xml:space="preserve"> </w:t>
      </w:r>
      <w:r>
        <w:t>значительный</w:t>
      </w:r>
      <w:r>
        <w:rPr>
          <w:spacing w:val="40"/>
        </w:rPr>
        <w:t xml:space="preserve"> </w:t>
      </w:r>
      <w:r>
        <w:t>объём</w:t>
      </w:r>
      <w:r>
        <w:rPr>
          <w:spacing w:val="40"/>
        </w:rPr>
        <w:t xml:space="preserve"> </w:t>
      </w:r>
      <w:r>
        <w:t>самостоятельной</w:t>
      </w:r>
      <w:r>
        <w:rPr>
          <w:spacing w:val="40"/>
        </w:rPr>
        <w:t xml:space="preserve"> </w:t>
      </w:r>
      <w:r>
        <w:t>деятельности</w:t>
      </w:r>
    </w:p>
    <w:p w14:paraId="1118445C">
      <w:pPr>
        <w:pStyle w:val="7"/>
        <w:spacing w:after="0"/>
        <w:sectPr>
          <w:type w:val="continuous"/>
          <w:pgSz w:w="11920" w:h="16850"/>
          <w:pgMar w:top="1140" w:right="566" w:bottom="280" w:left="566" w:header="720" w:footer="720" w:gutter="0"/>
          <w:cols w:space="720" w:num="1"/>
        </w:sectPr>
      </w:pPr>
    </w:p>
    <w:p w14:paraId="62817DF3">
      <w:pPr>
        <w:pStyle w:val="7"/>
        <w:spacing w:before="73"/>
        <w:ind w:right="288" w:firstLine="0"/>
      </w:pPr>
      <w:r>
        <w:t>обучающихся, поэтому самостоятельное решение задач является реализацией деятельностного принципа обучения.</w:t>
      </w:r>
    </w:p>
    <w:p w14:paraId="6ADCE93E">
      <w:pPr>
        <w:pStyle w:val="7"/>
        <w:spacing w:before="1"/>
        <w:ind w:right="2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w:t>
      </w:r>
      <w:r>
        <w:rPr>
          <w:spacing w:val="-1"/>
        </w:rPr>
        <w:t xml:space="preserve"> </w:t>
      </w:r>
      <w:r>
        <w:t>приходится</w:t>
      </w:r>
      <w:r>
        <w:rPr>
          <w:spacing w:val="-1"/>
        </w:rPr>
        <w:t xml:space="preserve"> </w:t>
      </w:r>
      <w:r>
        <w:t>логически рассуждать,</w:t>
      </w:r>
      <w:r>
        <w:rPr>
          <w:spacing w:val="-1"/>
        </w:rPr>
        <w:t xml:space="preserve"> </w:t>
      </w:r>
      <w:r>
        <w:t>использовать</w:t>
      </w:r>
      <w:r>
        <w:rPr>
          <w:spacing w:val="-3"/>
        </w:rPr>
        <w:t xml:space="preserve"> </w:t>
      </w:r>
      <w:r>
        <w:t>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0EF295BC">
      <w:pPr>
        <w:pStyle w:val="7"/>
        <w:spacing w:before="3"/>
        <w:ind w:right="287"/>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5D1691C2">
      <w:pPr>
        <w:pStyle w:val="7"/>
        <w:spacing w:before="3" w:line="272" w:lineRule="exact"/>
        <w:ind w:left="1702" w:firstLine="0"/>
      </w:pPr>
      <w:r>
        <w:t>Содержание</w:t>
      </w:r>
      <w:r>
        <w:rPr>
          <w:spacing w:val="57"/>
          <w:w w:val="150"/>
        </w:rPr>
        <w:t xml:space="preserve"> </w:t>
      </w:r>
      <w:r>
        <w:t>двух</w:t>
      </w:r>
      <w:r>
        <w:rPr>
          <w:spacing w:val="45"/>
        </w:rPr>
        <w:t xml:space="preserve">  </w:t>
      </w:r>
      <w:r>
        <w:t>алгебраических</w:t>
      </w:r>
      <w:r>
        <w:rPr>
          <w:spacing w:val="46"/>
        </w:rPr>
        <w:t xml:space="preserve">  </w:t>
      </w:r>
      <w:r>
        <w:t>линий</w:t>
      </w:r>
      <w:r>
        <w:rPr>
          <w:spacing w:val="44"/>
        </w:rPr>
        <w:t xml:space="preserve">  </w:t>
      </w:r>
      <w:r>
        <w:t>–</w:t>
      </w:r>
      <w:r>
        <w:rPr>
          <w:spacing w:val="47"/>
        </w:rPr>
        <w:t xml:space="preserve">  </w:t>
      </w:r>
      <w:r>
        <w:t>«Алгебраические</w:t>
      </w:r>
      <w:r>
        <w:rPr>
          <w:spacing w:val="43"/>
        </w:rPr>
        <w:t xml:space="preserve">  </w:t>
      </w:r>
      <w:r>
        <w:t>выражения»</w:t>
      </w:r>
      <w:r>
        <w:rPr>
          <w:spacing w:val="37"/>
        </w:rPr>
        <w:t xml:space="preserve">  </w:t>
      </w:r>
      <w:r>
        <w:rPr>
          <w:spacing w:val="-10"/>
        </w:rPr>
        <w:t>и</w:t>
      </w:r>
    </w:p>
    <w:p w14:paraId="79C26826">
      <w:pPr>
        <w:pStyle w:val="7"/>
        <w:ind w:right="276" w:firstLine="0"/>
      </w:pPr>
      <w:r>
        <w:t>«Уравнения и неравенства» способствует формированию у обучающихся</w:t>
      </w:r>
      <w:r>
        <w:rPr>
          <w:spacing w:val="80"/>
        </w:rPr>
        <w:t xml:space="preserve"> </w:t>
      </w:r>
      <w:r>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w:t>
      </w:r>
      <w:r>
        <w:rPr>
          <w:spacing w:val="-3"/>
        </w:rPr>
        <w:t xml:space="preserve"> </w:t>
      </w:r>
      <w:r>
        <w:t>творчеству.</w:t>
      </w:r>
    </w:p>
    <w:p w14:paraId="49A44C31">
      <w:pPr>
        <w:pStyle w:val="7"/>
        <w:ind w:right="281"/>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w:t>
      </w:r>
      <w:r>
        <w:rPr>
          <w:spacing w:val="40"/>
        </w:rPr>
        <w:t xml:space="preserve"> </w:t>
      </w:r>
      <w: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w:t>
      </w:r>
      <w:r>
        <w:rPr>
          <w:spacing w:val="40"/>
        </w:rPr>
        <w:t xml:space="preserve"> </w:t>
      </w:r>
      <w:r>
        <w:t>и культуры.</w:t>
      </w:r>
    </w:p>
    <w:p w14:paraId="51EB4086">
      <w:pPr>
        <w:pStyle w:val="7"/>
        <w:spacing w:before="2" w:line="237" w:lineRule="auto"/>
        <w:ind w:right="294"/>
      </w:pPr>
      <w:r>
        <w:t>Согласно</w:t>
      </w:r>
      <w:r>
        <w:rPr>
          <w:spacing w:val="-1"/>
        </w:rPr>
        <w:t xml:space="preserve"> </w:t>
      </w:r>
      <w:r>
        <w:t>учебному</w:t>
      </w:r>
      <w:r>
        <w:rPr>
          <w:spacing w:val="-8"/>
        </w:rPr>
        <w:t xml:space="preserve"> </w:t>
      </w:r>
      <w:r>
        <w:t>плану</w:t>
      </w:r>
      <w:r>
        <w:rPr>
          <w:spacing w:val="-8"/>
        </w:rPr>
        <w:t xml:space="preserve"> </w:t>
      </w:r>
      <w:r>
        <w:t>в</w:t>
      </w:r>
      <w:r>
        <w:rPr>
          <w:spacing w:val="-2"/>
        </w:rPr>
        <w:t xml:space="preserve"> </w:t>
      </w:r>
      <w:r>
        <w:t>7–9</w:t>
      </w:r>
      <w:r>
        <w:rPr>
          <w:spacing w:val="-3"/>
        </w:rPr>
        <w:t xml:space="preserve"> </w:t>
      </w:r>
      <w:r>
        <w:t>классах изучается</w:t>
      </w:r>
      <w:r>
        <w:rPr>
          <w:spacing w:val="-1"/>
        </w:rPr>
        <w:t xml:space="preserve"> </w:t>
      </w:r>
      <w:r>
        <w:t>учебный</w:t>
      </w:r>
      <w:r>
        <w:rPr>
          <w:spacing w:val="-3"/>
        </w:rPr>
        <w:t xml:space="preserve"> </w:t>
      </w:r>
      <w:r>
        <w:t>курс «Алгебра»,</w:t>
      </w:r>
      <w:r>
        <w:rPr>
          <w:spacing w:val="-1"/>
        </w:rPr>
        <w:t xml:space="preserve"> </w:t>
      </w:r>
      <w:r>
        <w:t>который включает следующие основные разделы содержания: «Числа и вычисления»,</w:t>
      </w:r>
    </w:p>
    <w:p w14:paraId="1A9A4276">
      <w:pPr>
        <w:pStyle w:val="7"/>
        <w:spacing w:before="1"/>
        <w:ind w:firstLine="0"/>
      </w:pPr>
      <w:r>
        <w:t>«Алгебраические</w:t>
      </w:r>
      <w:r>
        <w:rPr>
          <w:spacing w:val="-16"/>
        </w:rPr>
        <w:t xml:space="preserve"> </w:t>
      </w:r>
      <w:r>
        <w:t>выражения»,</w:t>
      </w:r>
      <w:r>
        <w:rPr>
          <w:spacing w:val="-4"/>
        </w:rPr>
        <w:t xml:space="preserve"> </w:t>
      </w:r>
      <w:r>
        <w:t>«Уравнения</w:t>
      </w:r>
      <w:r>
        <w:rPr>
          <w:spacing w:val="-12"/>
        </w:rPr>
        <w:t xml:space="preserve"> </w:t>
      </w:r>
      <w:r>
        <w:t>и</w:t>
      </w:r>
      <w:r>
        <w:rPr>
          <w:spacing w:val="-15"/>
        </w:rPr>
        <w:t xml:space="preserve"> </w:t>
      </w:r>
      <w:r>
        <w:t>неравенства»,</w:t>
      </w:r>
      <w:r>
        <w:rPr>
          <w:spacing w:val="1"/>
        </w:rPr>
        <w:t xml:space="preserve"> </w:t>
      </w:r>
      <w:r>
        <w:rPr>
          <w:spacing w:val="-2"/>
        </w:rPr>
        <w:t>«Функции».</w:t>
      </w:r>
    </w:p>
    <w:p w14:paraId="3ED1E450">
      <w:pPr>
        <w:pStyle w:val="7"/>
        <w:ind w:right="283"/>
      </w:pPr>
      <w:r>
        <w:t>Общее количество часов на освоение учебного предмета определяется учебным планом на текущий учебный год.</w:t>
      </w:r>
    </w:p>
    <w:p w14:paraId="7FDA6C15">
      <w:pPr>
        <w:pStyle w:val="7"/>
        <w:spacing w:before="12"/>
        <w:ind w:left="0" w:firstLine="0"/>
        <w:jc w:val="left"/>
      </w:pPr>
    </w:p>
    <w:p w14:paraId="2BC4E100">
      <w:pPr>
        <w:pStyle w:val="3"/>
        <w:spacing w:line="275" w:lineRule="exact"/>
        <w:ind w:left="4323"/>
        <w:jc w:val="left"/>
      </w:pPr>
      <w:r>
        <w:t>Содержание</w:t>
      </w:r>
      <w:r>
        <w:rPr>
          <w:spacing w:val="-8"/>
        </w:rPr>
        <w:t xml:space="preserve"> </w:t>
      </w:r>
      <w:r>
        <w:t>обучения</w:t>
      </w:r>
      <w:r>
        <w:rPr>
          <w:spacing w:val="-4"/>
        </w:rPr>
        <w:t xml:space="preserve"> </w:t>
      </w:r>
      <w:r>
        <w:t>в</w:t>
      </w:r>
      <w:r>
        <w:rPr>
          <w:spacing w:val="-8"/>
        </w:rPr>
        <w:t xml:space="preserve"> </w:t>
      </w:r>
      <w:r>
        <w:t>7</w:t>
      </w:r>
      <w:r>
        <w:rPr>
          <w:spacing w:val="-4"/>
        </w:rPr>
        <w:t xml:space="preserve"> </w:t>
      </w:r>
      <w:r>
        <w:rPr>
          <w:spacing w:val="-2"/>
        </w:rPr>
        <w:t>классе</w:t>
      </w:r>
    </w:p>
    <w:p w14:paraId="71A4CD7E">
      <w:pPr>
        <w:spacing w:before="0" w:line="275" w:lineRule="exact"/>
        <w:ind w:left="1702" w:right="0" w:firstLine="0"/>
        <w:jc w:val="left"/>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28AFB466">
      <w:pPr>
        <w:pStyle w:val="7"/>
        <w:ind w:right="287"/>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66EF4C00">
      <w:pPr>
        <w:pStyle w:val="7"/>
        <w:ind w:right="292"/>
      </w:pPr>
      <w:r>
        <w:t>Степень с натуральным показателем: определение, преобразование выражений на основе определения, запись больших</w:t>
      </w:r>
      <w:r>
        <w:rPr>
          <w:spacing w:val="24"/>
        </w:rPr>
        <w:t xml:space="preserve"> </w:t>
      </w:r>
      <w:r>
        <w:t>чисел. Проценты, запись процентов в виде дроби и</w:t>
      </w:r>
    </w:p>
    <w:p w14:paraId="4C0994D5">
      <w:pPr>
        <w:pStyle w:val="7"/>
        <w:spacing w:after="0"/>
        <w:sectPr>
          <w:pgSz w:w="11920" w:h="16850"/>
          <w:pgMar w:top="1060" w:right="566" w:bottom="280" w:left="566" w:header="720" w:footer="720" w:gutter="0"/>
          <w:cols w:space="720" w:num="1"/>
        </w:sectPr>
      </w:pPr>
    </w:p>
    <w:p w14:paraId="62C43765">
      <w:pPr>
        <w:pStyle w:val="7"/>
        <w:spacing w:before="73"/>
        <w:ind w:right="301" w:firstLine="0"/>
      </w:pPr>
      <w:r>
        <w:t xml:space="preserve">дроби в виде процентов. Три основные задачи на проценты, решение задач из реальной </w:t>
      </w:r>
      <w:r>
        <w:rPr>
          <w:spacing w:val="-2"/>
        </w:rPr>
        <w:t>практики.</w:t>
      </w:r>
    </w:p>
    <w:p w14:paraId="54F589D8">
      <w:pPr>
        <w:pStyle w:val="7"/>
        <w:spacing w:before="1"/>
        <w:ind w:left="1702" w:right="623" w:firstLine="0"/>
      </w:pPr>
      <w:r>
        <w:t>Применение</w:t>
      </w:r>
      <w:r>
        <w:rPr>
          <w:spacing w:val="-5"/>
        </w:rPr>
        <w:t xml:space="preserve"> </w:t>
      </w:r>
      <w:r>
        <w:t>признаков</w:t>
      </w:r>
      <w:r>
        <w:rPr>
          <w:spacing w:val="-7"/>
        </w:rPr>
        <w:t xml:space="preserve"> </w:t>
      </w:r>
      <w:r>
        <w:t>делимости,</w:t>
      </w:r>
      <w:r>
        <w:rPr>
          <w:spacing w:val="-5"/>
        </w:rPr>
        <w:t xml:space="preserve"> </w:t>
      </w:r>
      <w:r>
        <w:t>разложение</w:t>
      </w:r>
      <w:r>
        <w:rPr>
          <w:spacing w:val="-8"/>
        </w:rPr>
        <w:t xml:space="preserve"> </w:t>
      </w:r>
      <w:r>
        <w:t>на</w:t>
      </w:r>
      <w:r>
        <w:rPr>
          <w:spacing w:val="-5"/>
        </w:rPr>
        <w:t xml:space="preserve"> </w:t>
      </w:r>
      <w:r>
        <w:t>множители</w:t>
      </w:r>
      <w:r>
        <w:rPr>
          <w:spacing w:val="-4"/>
        </w:rPr>
        <w:t xml:space="preserve"> </w:t>
      </w:r>
      <w:r>
        <w:t>натуральных</w:t>
      </w:r>
      <w:r>
        <w:rPr>
          <w:spacing w:val="-3"/>
        </w:rPr>
        <w:t xml:space="preserve"> </w:t>
      </w:r>
      <w:r>
        <w:t>чисел. Реальные зависимости, в том числе прямая и обратная пропорциональности.</w:t>
      </w:r>
    </w:p>
    <w:p w14:paraId="59DF78DB">
      <w:pPr>
        <w:pStyle w:val="3"/>
        <w:spacing w:before="9" w:line="272" w:lineRule="exact"/>
      </w:pPr>
      <w:r>
        <w:t>Алгебраические</w:t>
      </w:r>
      <w:r>
        <w:rPr>
          <w:spacing w:val="-10"/>
        </w:rPr>
        <w:t xml:space="preserve"> </w:t>
      </w:r>
      <w:r>
        <w:rPr>
          <w:spacing w:val="-2"/>
        </w:rPr>
        <w:t>выражения.</w:t>
      </w:r>
    </w:p>
    <w:p w14:paraId="38E7F814">
      <w:pPr>
        <w:pStyle w:val="7"/>
        <w:ind w:right="289"/>
      </w:pPr>
      <w: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Pr>
          <w:spacing w:val="40"/>
        </w:rPr>
        <w:t xml:space="preserve"> </w:t>
      </w:r>
      <w: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D4F72E4">
      <w:pPr>
        <w:pStyle w:val="7"/>
        <w:ind w:left="1702" w:firstLine="0"/>
      </w:pPr>
      <w:r>
        <w:t>Свойства</w:t>
      </w:r>
      <w:r>
        <w:rPr>
          <w:spacing w:val="-9"/>
        </w:rPr>
        <w:t xml:space="preserve"> </w:t>
      </w:r>
      <w:r>
        <w:t>степени</w:t>
      </w:r>
      <w:r>
        <w:rPr>
          <w:spacing w:val="-5"/>
        </w:rPr>
        <w:t xml:space="preserve"> </w:t>
      </w:r>
      <w:r>
        <w:t>с</w:t>
      </w:r>
      <w:r>
        <w:rPr>
          <w:spacing w:val="-7"/>
        </w:rPr>
        <w:t xml:space="preserve"> </w:t>
      </w:r>
      <w:r>
        <w:t>натуральным</w:t>
      </w:r>
      <w:r>
        <w:rPr>
          <w:spacing w:val="-8"/>
        </w:rPr>
        <w:t xml:space="preserve"> </w:t>
      </w:r>
      <w:r>
        <w:rPr>
          <w:spacing w:val="-2"/>
        </w:rPr>
        <w:t>показателем.</w:t>
      </w:r>
    </w:p>
    <w:p w14:paraId="45F2A90E">
      <w:pPr>
        <w:pStyle w:val="7"/>
        <w:ind w:right="28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120798DA">
      <w:pPr>
        <w:pStyle w:val="3"/>
        <w:spacing w:before="5" w:line="272" w:lineRule="exact"/>
      </w:pPr>
      <w:r>
        <w:t>Уравнения</w:t>
      </w:r>
      <w:r>
        <w:rPr>
          <w:spacing w:val="-4"/>
        </w:rPr>
        <w:t xml:space="preserve"> </w:t>
      </w:r>
      <w:r>
        <w:t>и</w:t>
      </w:r>
      <w:r>
        <w:rPr>
          <w:spacing w:val="-4"/>
        </w:rPr>
        <w:t xml:space="preserve"> </w:t>
      </w:r>
      <w:r>
        <w:rPr>
          <w:spacing w:val="-2"/>
        </w:rPr>
        <w:t>неравенства.</w:t>
      </w:r>
    </w:p>
    <w:p w14:paraId="141CC8CF">
      <w:pPr>
        <w:pStyle w:val="7"/>
        <w:spacing w:before="1" w:line="235" w:lineRule="auto"/>
        <w:ind w:right="298"/>
      </w:pPr>
      <w:r>
        <w:t xml:space="preserve">Уравнение, корень уравнения, правила преобразования уравнения, равносильность </w:t>
      </w:r>
      <w:r>
        <w:rPr>
          <w:spacing w:val="-2"/>
        </w:rPr>
        <w:t>уравнений.</w:t>
      </w:r>
    </w:p>
    <w:p w14:paraId="7155243C">
      <w:pPr>
        <w:pStyle w:val="7"/>
        <w:spacing w:before="1"/>
        <w:ind w:right="286"/>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78FFBE4F">
      <w:pPr>
        <w:pStyle w:val="7"/>
        <w:spacing w:before="1"/>
        <w:ind w:right="285"/>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0D6FEC00">
      <w:pPr>
        <w:pStyle w:val="3"/>
        <w:spacing w:before="10" w:line="272" w:lineRule="exact"/>
        <w:jc w:val="left"/>
      </w:pPr>
      <w:r>
        <w:rPr>
          <w:spacing w:val="-2"/>
        </w:rPr>
        <w:t>Функции.</w:t>
      </w:r>
    </w:p>
    <w:p w14:paraId="3BFEDD26">
      <w:pPr>
        <w:pStyle w:val="7"/>
        <w:ind w:right="293"/>
      </w:pPr>
      <w:r>
        <w:t>Координата точки на прямой. Числовые промежутки. Расстояние между двумя точками координатной прямой.</w:t>
      </w:r>
    </w:p>
    <w:p w14:paraId="11F30695">
      <w:pPr>
        <w:pStyle w:val="7"/>
        <w:ind w:right="281"/>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w:t>
      </w:r>
      <w:r>
        <w:rPr>
          <w:spacing w:val="40"/>
        </w:rPr>
        <w:t xml:space="preserve"> </w:t>
      </w:r>
      <w:r>
        <w:t xml:space="preserve">Линейная функция, её график. График функции </w:t>
      </w:r>
      <w:r>
        <w:rPr>
          <w:rFonts w:ascii="Cambria Math" w:hAnsi="Cambria Math" w:eastAsia="Cambria Math"/>
        </w:rPr>
        <w:t>𝑦 = |𝑥|</w:t>
      </w:r>
      <w:r>
        <w:t>. Графическое решение линейных уравнений и систем линейных уравнений.</w:t>
      </w:r>
    </w:p>
    <w:p w14:paraId="5C7E00E2">
      <w:pPr>
        <w:pStyle w:val="7"/>
        <w:ind w:left="0" w:firstLine="0"/>
        <w:jc w:val="left"/>
      </w:pPr>
    </w:p>
    <w:p w14:paraId="0DD7FD77">
      <w:pPr>
        <w:pStyle w:val="7"/>
        <w:spacing w:before="5"/>
        <w:ind w:left="0" w:firstLine="0"/>
        <w:jc w:val="left"/>
      </w:pPr>
    </w:p>
    <w:p w14:paraId="743699BB">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42218177">
      <w:pPr>
        <w:pStyle w:val="7"/>
        <w:spacing w:before="1"/>
        <w:ind w:left="0" w:firstLine="0"/>
        <w:jc w:val="left"/>
        <w:rPr>
          <w:b/>
        </w:rPr>
      </w:pPr>
    </w:p>
    <w:p w14:paraId="13F3BFAE">
      <w:pPr>
        <w:spacing w:before="0" w:line="272" w:lineRule="exact"/>
        <w:ind w:left="1702" w:right="0" w:firstLine="0"/>
        <w:jc w:val="both"/>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6659D011">
      <w:pPr>
        <w:pStyle w:val="7"/>
        <w:ind w:right="284"/>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14:paraId="697DB29D">
      <w:pPr>
        <w:pStyle w:val="7"/>
        <w:ind w:left="1702" w:firstLine="0"/>
      </w:pPr>
      <w:r>
        <w:t>Степень</w:t>
      </w:r>
      <w:r>
        <w:rPr>
          <w:spacing w:val="-6"/>
        </w:rPr>
        <w:t xml:space="preserve"> </w:t>
      </w:r>
      <w:r>
        <w:t>с</w:t>
      </w:r>
      <w:r>
        <w:rPr>
          <w:spacing w:val="-6"/>
        </w:rPr>
        <w:t xml:space="preserve"> </w:t>
      </w:r>
      <w:r>
        <w:t>целым</w:t>
      </w:r>
      <w:r>
        <w:rPr>
          <w:spacing w:val="-6"/>
        </w:rPr>
        <w:t xml:space="preserve"> </w:t>
      </w:r>
      <w:r>
        <w:t>показателем</w:t>
      </w:r>
      <w:r>
        <w:rPr>
          <w:spacing w:val="-6"/>
        </w:rPr>
        <w:t xml:space="preserve"> </w:t>
      </w:r>
      <w:r>
        <w:t>и</w:t>
      </w:r>
      <w:r>
        <w:rPr>
          <w:spacing w:val="-3"/>
        </w:rPr>
        <w:t xml:space="preserve"> </w:t>
      </w:r>
      <w:r>
        <w:t>её</w:t>
      </w:r>
      <w:r>
        <w:rPr>
          <w:spacing w:val="-2"/>
        </w:rPr>
        <w:t xml:space="preserve"> </w:t>
      </w:r>
      <w:r>
        <w:t>свойства.</w:t>
      </w:r>
      <w:r>
        <w:rPr>
          <w:spacing w:val="-4"/>
        </w:rPr>
        <w:t xml:space="preserve"> </w:t>
      </w:r>
      <w:r>
        <w:t>Стандартная</w:t>
      </w:r>
      <w:r>
        <w:rPr>
          <w:spacing w:val="-4"/>
        </w:rPr>
        <w:t xml:space="preserve"> </w:t>
      </w:r>
      <w:r>
        <w:t>запись</w:t>
      </w:r>
      <w:r>
        <w:rPr>
          <w:spacing w:val="-3"/>
        </w:rPr>
        <w:t xml:space="preserve"> </w:t>
      </w:r>
      <w:r>
        <w:rPr>
          <w:spacing w:val="-2"/>
        </w:rPr>
        <w:t>числа.</w:t>
      </w:r>
    </w:p>
    <w:p w14:paraId="20F9DB25">
      <w:pPr>
        <w:pStyle w:val="3"/>
        <w:spacing w:before="1" w:line="274" w:lineRule="exact"/>
      </w:pPr>
      <w:r>
        <w:t>Алгебраические</w:t>
      </w:r>
      <w:r>
        <w:rPr>
          <w:spacing w:val="-10"/>
        </w:rPr>
        <w:t xml:space="preserve"> </w:t>
      </w:r>
      <w:r>
        <w:rPr>
          <w:spacing w:val="-2"/>
        </w:rPr>
        <w:t>выражения.</w:t>
      </w:r>
    </w:p>
    <w:p w14:paraId="3E1492C3">
      <w:pPr>
        <w:pStyle w:val="7"/>
        <w:ind w:left="1702" w:right="294" w:firstLine="0"/>
      </w:pPr>
      <w:r>
        <w:t>Квадратный трёхчлен, разложение квадратного трёхчлена на множители. Алгебраическая дробь. Основное свойство алгебраической дроби. Сложение,</w:t>
      </w:r>
    </w:p>
    <w:p w14:paraId="6AC9DB2F">
      <w:pPr>
        <w:pStyle w:val="7"/>
        <w:ind w:right="300" w:firstLine="0"/>
      </w:pPr>
      <w:r>
        <w:t xml:space="preserve">вычитание, умножение, деление алгебраических дробей. Рациональные выражения и их </w:t>
      </w:r>
      <w:r>
        <w:rPr>
          <w:spacing w:val="-2"/>
        </w:rPr>
        <w:t>преобразование.</w:t>
      </w:r>
    </w:p>
    <w:p w14:paraId="67ECBF47">
      <w:pPr>
        <w:pStyle w:val="3"/>
        <w:spacing w:before="6" w:line="272" w:lineRule="exact"/>
      </w:pPr>
      <w:r>
        <w:t>Уравнения</w:t>
      </w:r>
      <w:r>
        <w:rPr>
          <w:spacing w:val="-4"/>
        </w:rPr>
        <w:t xml:space="preserve"> </w:t>
      </w:r>
      <w:r>
        <w:t>и</w:t>
      </w:r>
      <w:r>
        <w:rPr>
          <w:spacing w:val="-4"/>
        </w:rPr>
        <w:t xml:space="preserve"> </w:t>
      </w:r>
      <w:r>
        <w:rPr>
          <w:spacing w:val="-2"/>
        </w:rPr>
        <w:t>неравенства.</w:t>
      </w:r>
    </w:p>
    <w:p w14:paraId="158EB200">
      <w:pPr>
        <w:pStyle w:val="7"/>
        <w:ind w:right="27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14:paraId="78D2107D">
      <w:pPr>
        <w:pStyle w:val="7"/>
        <w:spacing w:after="0"/>
        <w:sectPr>
          <w:pgSz w:w="11920" w:h="16850"/>
          <w:pgMar w:top="1060" w:right="566" w:bottom="280" w:left="566" w:header="720" w:footer="720" w:gutter="0"/>
          <w:cols w:space="720" w:num="1"/>
        </w:sectPr>
      </w:pPr>
    </w:p>
    <w:p w14:paraId="5E316921">
      <w:pPr>
        <w:pStyle w:val="7"/>
        <w:spacing w:before="73"/>
        <w:ind w:right="282"/>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B3F183A">
      <w:pPr>
        <w:pStyle w:val="7"/>
        <w:spacing w:before="3" w:line="275" w:lineRule="exact"/>
        <w:ind w:left="1702" w:firstLine="0"/>
      </w:pPr>
      <w:r>
        <w:t>Решение</w:t>
      </w:r>
      <w:r>
        <w:rPr>
          <w:spacing w:val="-9"/>
        </w:rPr>
        <w:t xml:space="preserve"> </w:t>
      </w:r>
      <w:r>
        <w:t>текстовых</w:t>
      </w:r>
      <w:r>
        <w:rPr>
          <w:spacing w:val="-2"/>
        </w:rPr>
        <w:t xml:space="preserve"> </w:t>
      </w:r>
      <w:r>
        <w:t>задач</w:t>
      </w:r>
      <w:r>
        <w:rPr>
          <w:spacing w:val="-6"/>
        </w:rPr>
        <w:t xml:space="preserve"> </w:t>
      </w:r>
      <w:r>
        <w:t>алгебраическим</w:t>
      </w:r>
      <w:r>
        <w:rPr>
          <w:spacing w:val="-4"/>
        </w:rPr>
        <w:t xml:space="preserve"> </w:t>
      </w:r>
      <w:r>
        <w:rPr>
          <w:spacing w:val="-2"/>
        </w:rPr>
        <w:t>способом.</w:t>
      </w:r>
    </w:p>
    <w:p w14:paraId="73B1C067">
      <w:pPr>
        <w:pStyle w:val="7"/>
        <w:ind w:right="285"/>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61BA43C1">
      <w:pPr>
        <w:pStyle w:val="3"/>
        <w:spacing w:before="6" w:line="274" w:lineRule="exact"/>
        <w:jc w:val="left"/>
      </w:pPr>
      <w:r>
        <w:rPr>
          <w:spacing w:val="-2"/>
        </w:rPr>
        <w:t>Функции.</w:t>
      </w:r>
    </w:p>
    <w:p w14:paraId="41F21A15">
      <w:pPr>
        <w:pStyle w:val="7"/>
        <w:jc w:val="left"/>
      </w:pPr>
      <w:r>
        <w:t>Понятие</w:t>
      </w:r>
      <w:r>
        <w:rPr>
          <w:spacing w:val="-5"/>
        </w:rPr>
        <w:t xml:space="preserve"> </w:t>
      </w:r>
      <w:r>
        <w:t>функции.</w:t>
      </w:r>
      <w:r>
        <w:rPr>
          <w:spacing w:val="-4"/>
        </w:rPr>
        <w:t xml:space="preserve"> </w:t>
      </w:r>
      <w:r>
        <w:t>Область определения</w:t>
      </w:r>
      <w:r>
        <w:rPr>
          <w:spacing w:val="-4"/>
        </w:rPr>
        <w:t xml:space="preserve"> </w:t>
      </w:r>
      <w:r>
        <w:t>и</w:t>
      </w:r>
      <w:r>
        <w:rPr>
          <w:spacing w:val="-2"/>
        </w:rPr>
        <w:t xml:space="preserve"> </w:t>
      </w:r>
      <w:r>
        <w:t>множество</w:t>
      </w:r>
      <w:r>
        <w:rPr>
          <w:spacing w:val="-4"/>
        </w:rPr>
        <w:t xml:space="preserve"> </w:t>
      </w:r>
      <w:r>
        <w:t>значений</w:t>
      </w:r>
      <w:r>
        <w:rPr>
          <w:spacing w:val="-2"/>
        </w:rPr>
        <w:t xml:space="preserve"> </w:t>
      </w:r>
      <w:r>
        <w:t>функции.</w:t>
      </w:r>
      <w:r>
        <w:rPr>
          <w:spacing w:val="-4"/>
        </w:rPr>
        <w:t xml:space="preserve"> </w:t>
      </w:r>
      <w:r>
        <w:t>Способы задания функций.</w:t>
      </w:r>
    </w:p>
    <w:p w14:paraId="42CC7C7A">
      <w:pPr>
        <w:pStyle w:val="7"/>
        <w:ind w:right="660"/>
        <w:jc w:val="left"/>
      </w:pPr>
      <w:r>
        <w:t>График функции. Чтение свойств функции по её графику. Примеры графиков функций, отражающих реальные процессы.</w:t>
      </w:r>
    </w:p>
    <w:p w14:paraId="04D9E3D9">
      <w:pPr>
        <w:pStyle w:val="7"/>
        <w:spacing w:line="242" w:lineRule="auto"/>
        <w:ind w:right="289"/>
      </w:pPr>
      <w:r>
        <mc:AlternateContent>
          <mc:Choice Requires="wps">
            <w:drawing>
              <wp:anchor distT="0" distB="0" distL="0" distR="0" simplePos="0" relativeHeight="251661312" behindDoc="1" locked="0" layoutInCell="1" allowOverlap="1">
                <wp:simplePos x="0" y="0"/>
                <wp:positionH relativeFrom="page">
                  <wp:posOffset>3625215</wp:posOffset>
                </wp:positionH>
                <wp:positionV relativeFrom="paragraph">
                  <wp:posOffset>213360</wp:posOffset>
                </wp:positionV>
                <wp:extent cx="85090" cy="10795"/>
                <wp:effectExtent l="0" t="0" r="0" b="0"/>
                <wp:wrapNone/>
                <wp:docPr id="2" name="Graphic 2"/>
                <wp:cNvGraphicFramePr/>
                <a:graphic xmlns:a="http://schemas.openxmlformats.org/drawingml/2006/main">
                  <a:graphicData uri="http://schemas.microsoft.com/office/word/2010/wordprocessingShape">
                    <wps:wsp>
                      <wps:cNvSpPr/>
                      <wps:spPr>
                        <a:xfrm>
                          <a:off x="0" y="0"/>
                          <a:ext cx="85090" cy="10795"/>
                        </a:xfrm>
                        <a:custGeom>
                          <a:avLst/>
                          <a:gdLst/>
                          <a:ahLst/>
                          <a:cxnLst/>
                          <a:rect l="l" t="t" r="r" b="b"/>
                          <a:pathLst>
                            <a:path w="85090" h="10795">
                              <a:moveTo>
                                <a:pt x="85089" y="0"/>
                              </a:moveTo>
                              <a:lnTo>
                                <a:pt x="0" y="0"/>
                              </a:lnTo>
                              <a:lnTo>
                                <a:pt x="0" y="10794"/>
                              </a:lnTo>
                              <a:lnTo>
                                <a:pt x="85089" y="10794"/>
                              </a:lnTo>
                              <a:lnTo>
                                <a:pt x="85089" y="0"/>
                              </a:lnTo>
                              <a:close/>
                            </a:path>
                          </a:pathLst>
                        </a:custGeom>
                        <a:solidFill>
                          <a:srgbClr val="000000"/>
                        </a:solidFill>
                      </wps:spPr>
                      <wps:bodyPr wrap="square" lIns="0" tIns="0" rIns="0" bIns="0" rtlCol="0">
                        <a:noAutofit/>
                      </wps:bodyPr>
                    </wps:wsp>
                  </a:graphicData>
                </a:graphic>
              </wp:anchor>
            </w:drawing>
          </mc:Choice>
          <mc:Fallback>
            <w:pict>
              <v:shape id="Graphic 2" o:spid="_x0000_s1026" o:spt="100" style="position:absolute;left:0pt;margin-left:285.45pt;margin-top:16.8pt;height:0.85pt;width:6.7pt;mso-position-horizontal-relative:page;z-index:-251655168;mso-width-relative:page;mso-height-relative:page;" fillcolor="#000000" filled="t" stroked="f" coordsize="85090,10795" o:gfxdata="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Y+imNYAAAAJ&#10;AQAADwAAAAAAAAABACAAAAAiAAAAZHJzL2Rvd25yZXYueG1sUEsBAhQAFAAAAAgAh07iQOLTUEse&#10;AgAA1gQAAA4AAAAAAAAAAQAgAAAAJQEAAGRycy9lMm9Eb2MueG1sUEsFBgAAAAAGAAYAWQEAALUF&#10;AAAAAA==&#10;" path="m85089,0l0,0,0,10794,85089,10794,85089,0xe">
                <v:fill on="t" focussize="0,0"/>
                <v:stroke on="f"/>
                <v:imagedata o:title=""/>
                <o:lock v:ext="edit" aspectratio="f"/>
                <v:textbox inset="0mm,0mm,0mm,0mm"/>
              </v:shape>
            </w:pict>
          </mc:Fallback>
        </mc:AlternateContent>
      </w:r>
      <w:r>
        <w:t xml:space="preserve">Функции, описывающие прямую и обратную пропорциональные зависимости, их </w:t>
      </w:r>
      <w:r>
        <w:rPr>
          <w:position w:val="2"/>
        </w:rPr>
        <w:t xml:space="preserve">графики. Функции </w:t>
      </w:r>
      <w:r>
        <w:rPr>
          <w:i/>
          <w:position w:val="2"/>
        </w:rPr>
        <w:t>y = x</w:t>
      </w:r>
      <w:r>
        <w:rPr>
          <w:i/>
          <w:position w:val="2"/>
          <w:vertAlign w:val="superscript"/>
        </w:rPr>
        <w:t>2</w:t>
      </w:r>
      <w:r>
        <w:rPr>
          <w:i/>
          <w:position w:val="2"/>
          <w:vertAlign w:val="baseline"/>
        </w:rPr>
        <w:t>, y = x</w:t>
      </w:r>
      <w:r>
        <w:rPr>
          <w:i/>
          <w:position w:val="2"/>
          <w:vertAlign w:val="superscript"/>
        </w:rPr>
        <w:t>3</w:t>
      </w:r>
      <w:r>
        <w:rPr>
          <w:i/>
          <w:position w:val="2"/>
          <w:vertAlign w:val="baseline"/>
        </w:rPr>
        <w:t>, y =</w:t>
      </w:r>
      <w:r>
        <w:rPr>
          <w:rFonts w:ascii="Cambria Math" w:hAnsi="Cambria Math" w:eastAsia="Cambria Math"/>
          <w:vertAlign w:val="baseline"/>
        </w:rPr>
        <w:t>√</w:t>
      </w:r>
      <w:r>
        <w:rPr>
          <w:rFonts w:ascii="Cambria Math" w:hAnsi="Cambria Math" w:eastAsia="Cambria Math"/>
          <w:position w:val="2"/>
          <w:vertAlign w:val="baseline"/>
        </w:rPr>
        <w:t>𝑥</w:t>
      </w:r>
      <w:r>
        <w:rPr>
          <w:i/>
          <w:position w:val="2"/>
          <w:vertAlign w:val="baseline"/>
        </w:rPr>
        <w:t>, y=|x|</w:t>
      </w:r>
      <w:r>
        <w:rPr>
          <w:position w:val="2"/>
          <w:vertAlign w:val="baseline"/>
        </w:rPr>
        <w:t xml:space="preserve">. Графическое решение уравнений и систем </w:t>
      </w:r>
      <w:r>
        <w:rPr>
          <w:spacing w:val="-2"/>
          <w:vertAlign w:val="baseline"/>
        </w:rPr>
        <w:t>уравнений.</w:t>
      </w:r>
    </w:p>
    <w:p w14:paraId="1152D47F">
      <w:pPr>
        <w:pStyle w:val="7"/>
        <w:spacing w:before="3"/>
        <w:ind w:left="0" w:firstLine="0"/>
        <w:jc w:val="left"/>
      </w:pPr>
    </w:p>
    <w:p w14:paraId="25DE144A">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26AC412D">
      <w:pPr>
        <w:pStyle w:val="7"/>
        <w:ind w:left="0" w:firstLine="0"/>
        <w:jc w:val="left"/>
        <w:rPr>
          <w:b/>
        </w:rPr>
      </w:pPr>
    </w:p>
    <w:p w14:paraId="2A9F43CD">
      <w:pPr>
        <w:spacing w:before="0" w:line="272" w:lineRule="exact"/>
        <w:ind w:left="1702" w:right="0" w:firstLine="0"/>
        <w:jc w:val="both"/>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3C5A1206">
      <w:pPr>
        <w:pStyle w:val="7"/>
        <w:ind w:right="281"/>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w:t>
      </w:r>
      <w:r>
        <w:rPr>
          <w:spacing w:val="40"/>
        </w:rPr>
        <w:t xml:space="preserve"> </w:t>
      </w:r>
      <w:r>
        <w:t>действительных чисел и координатной прямой.</w:t>
      </w:r>
    </w:p>
    <w:p w14:paraId="27E1260A">
      <w:pPr>
        <w:pStyle w:val="7"/>
        <w:ind w:right="287"/>
      </w:pPr>
      <w:r>
        <w:t xml:space="preserve">Сравнение действительных чисел, арифметические действия с действительными </w:t>
      </w:r>
      <w:r>
        <w:rPr>
          <w:spacing w:val="-2"/>
        </w:rPr>
        <w:t>числами.</w:t>
      </w:r>
    </w:p>
    <w:p w14:paraId="67748763">
      <w:pPr>
        <w:pStyle w:val="7"/>
        <w:ind w:left="1702" w:right="297" w:firstLine="0"/>
      </w:pPr>
      <w:r>
        <w:t>Размеры</w:t>
      </w:r>
      <w:r>
        <w:rPr>
          <w:spacing w:val="-3"/>
        </w:rPr>
        <w:t xml:space="preserve"> </w:t>
      </w:r>
      <w:r>
        <w:t>объектов</w:t>
      </w:r>
      <w:r>
        <w:rPr>
          <w:spacing w:val="-3"/>
        </w:rPr>
        <w:t xml:space="preserve"> </w:t>
      </w:r>
      <w:r>
        <w:t>окружающего</w:t>
      </w:r>
      <w:r>
        <w:rPr>
          <w:spacing w:val="-2"/>
        </w:rPr>
        <w:t xml:space="preserve"> </w:t>
      </w:r>
      <w:r>
        <w:t>мира,</w:t>
      </w:r>
      <w:r>
        <w:rPr>
          <w:spacing w:val="-2"/>
        </w:rPr>
        <w:t xml:space="preserve"> </w:t>
      </w:r>
      <w:r>
        <w:t>длительность</w:t>
      </w:r>
      <w:r>
        <w:rPr>
          <w:spacing w:val="-4"/>
        </w:rPr>
        <w:t xml:space="preserve"> </w:t>
      </w:r>
      <w:r>
        <w:t>процессов</w:t>
      </w:r>
      <w:r>
        <w:rPr>
          <w:spacing w:val="-3"/>
        </w:rPr>
        <w:t xml:space="preserve"> </w:t>
      </w:r>
      <w:r>
        <w:t>в</w:t>
      </w:r>
      <w:r>
        <w:rPr>
          <w:spacing w:val="-3"/>
        </w:rPr>
        <w:t xml:space="preserve"> </w:t>
      </w:r>
      <w:r>
        <w:t>окружающем</w:t>
      </w:r>
      <w:r>
        <w:rPr>
          <w:spacing w:val="-3"/>
        </w:rPr>
        <w:t xml:space="preserve"> </w:t>
      </w:r>
      <w:r>
        <w:t>мире. Приближённое</w:t>
      </w:r>
      <w:r>
        <w:rPr>
          <w:spacing w:val="40"/>
        </w:rPr>
        <w:t xml:space="preserve"> </w:t>
      </w:r>
      <w:r>
        <w:t>значение</w:t>
      </w:r>
      <w:r>
        <w:rPr>
          <w:spacing w:val="40"/>
        </w:rPr>
        <w:t xml:space="preserve"> </w:t>
      </w:r>
      <w:r>
        <w:t>величины,</w:t>
      </w:r>
      <w:r>
        <w:rPr>
          <w:spacing w:val="40"/>
        </w:rPr>
        <w:t xml:space="preserve"> </w:t>
      </w:r>
      <w:r>
        <w:t>точность</w:t>
      </w:r>
      <w:r>
        <w:rPr>
          <w:spacing w:val="40"/>
        </w:rPr>
        <w:t xml:space="preserve"> </w:t>
      </w:r>
      <w:r>
        <w:t>приближения.</w:t>
      </w:r>
      <w:r>
        <w:rPr>
          <w:spacing w:val="40"/>
        </w:rPr>
        <w:t xml:space="preserve"> </w:t>
      </w:r>
      <w:r>
        <w:t>Округление</w:t>
      </w:r>
      <w:r>
        <w:rPr>
          <w:spacing w:val="40"/>
        </w:rPr>
        <w:t xml:space="preserve"> </w:t>
      </w:r>
      <w:r>
        <w:t>чисел.</w:t>
      </w:r>
    </w:p>
    <w:p w14:paraId="1E0C4B8A">
      <w:pPr>
        <w:pStyle w:val="7"/>
        <w:spacing w:before="2"/>
        <w:ind w:firstLine="0"/>
      </w:pPr>
      <w:r>
        <w:t>Прикидка</w:t>
      </w:r>
      <w:r>
        <w:rPr>
          <w:spacing w:val="-9"/>
        </w:rPr>
        <w:t xml:space="preserve"> </w:t>
      </w:r>
      <w:r>
        <w:t>и</w:t>
      </w:r>
      <w:r>
        <w:rPr>
          <w:spacing w:val="-6"/>
        </w:rPr>
        <w:t xml:space="preserve"> </w:t>
      </w:r>
      <w:r>
        <w:t>оценка</w:t>
      </w:r>
      <w:r>
        <w:rPr>
          <w:spacing w:val="-9"/>
        </w:rPr>
        <w:t xml:space="preserve"> </w:t>
      </w:r>
      <w:r>
        <w:t>результатов</w:t>
      </w:r>
      <w:r>
        <w:rPr>
          <w:spacing w:val="-5"/>
        </w:rPr>
        <w:t xml:space="preserve"> </w:t>
      </w:r>
      <w:r>
        <w:rPr>
          <w:spacing w:val="-2"/>
        </w:rPr>
        <w:t>вычислений.</w:t>
      </w:r>
    </w:p>
    <w:p w14:paraId="338E0B6A">
      <w:pPr>
        <w:pStyle w:val="3"/>
        <w:spacing w:line="275" w:lineRule="exact"/>
      </w:pPr>
      <w:r>
        <w:t>Уравнения</w:t>
      </w:r>
      <w:r>
        <w:rPr>
          <w:spacing w:val="-4"/>
        </w:rPr>
        <w:t xml:space="preserve"> </w:t>
      </w:r>
      <w:r>
        <w:t>и</w:t>
      </w:r>
      <w:r>
        <w:rPr>
          <w:spacing w:val="-4"/>
        </w:rPr>
        <w:t xml:space="preserve"> </w:t>
      </w:r>
      <w:r>
        <w:rPr>
          <w:spacing w:val="-2"/>
        </w:rPr>
        <w:t>неравенства.</w:t>
      </w:r>
    </w:p>
    <w:p w14:paraId="1DD49AA7">
      <w:pPr>
        <w:pStyle w:val="7"/>
        <w:spacing w:line="272" w:lineRule="exact"/>
        <w:ind w:left="1702" w:firstLine="0"/>
      </w:pPr>
      <w:r>
        <w:t>Линейное</w:t>
      </w:r>
      <w:r>
        <w:rPr>
          <w:spacing w:val="-10"/>
        </w:rPr>
        <w:t xml:space="preserve"> </w:t>
      </w:r>
      <w:r>
        <w:t>уравнение.</w:t>
      </w:r>
      <w:r>
        <w:rPr>
          <w:spacing w:val="-8"/>
        </w:rPr>
        <w:t xml:space="preserve"> </w:t>
      </w:r>
      <w:r>
        <w:t>Решение</w:t>
      </w:r>
      <w:r>
        <w:rPr>
          <w:spacing w:val="-4"/>
        </w:rPr>
        <w:t xml:space="preserve"> </w:t>
      </w:r>
      <w:r>
        <w:t>уравнений,</w:t>
      </w:r>
      <w:r>
        <w:rPr>
          <w:spacing w:val="-8"/>
        </w:rPr>
        <w:t xml:space="preserve"> </w:t>
      </w:r>
      <w:r>
        <w:t>сводящихся</w:t>
      </w:r>
      <w:r>
        <w:rPr>
          <w:spacing w:val="-8"/>
        </w:rPr>
        <w:t xml:space="preserve"> </w:t>
      </w:r>
      <w:r>
        <w:t>к</w:t>
      </w:r>
      <w:r>
        <w:rPr>
          <w:spacing w:val="-8"/>
        </w:rPr>
        <w:t xml:space="preserve"> </w:t>
      </w:r>
      <w:r>
        <w:rPr>
          <w:spacing w:val="-2"/>
        </w:rPr>
        <w:t>линейным.</w:t>
      </w:r>
    </w:p>
    <w:p w14:paraId="7E0AD26D">
      <w:pPr>
        <w:pStyle w:val="7"/>
        <w:ind w:right="289"/>
      </w:pPr>
      <w:r>
        <w:t>Квадратное уравнение. Решение уравнений, сводящихся к квадратным.</w:t>
      </w:r>
      <w:r>
        <w:rPr>
          <w:spacing w:val="40"/>
        </w:rPr>
        <w:t xml:space="preserve"> </w:t>
      </w:r>
      <w:r>
        <w:t>Биквадратное уравнение. Примеры решения уравнений третьей и четвёртой степеней разложением на множители.</w:t>
      </w:r>
    </w:p>
    <w:p w14:paraId="7257D6F8">
      <w:pPr>
        <w:pStyle w:val="7"/>
        <w:ind w:right="283"/>
      </w:pPr>
      <w:r>
        <w:t>Решение дробно-рациональных уравнений. Решение текстовых задач</w:t>
      </w:r>
      <w:r>
        <w:rPr>
          <w:spacing w:val="40"/>
        </w:rPr>
        <w:t xml:space="preserve"> </w:t>
      </w:r>
      <w:r>
        <w:t>алгебраическим методом.</w:t>
      </w:r>
    </w:p>
    <w:p w14:paraId="4EAD672E">
      <w:pPr>
        <w:pStyle w:val="7"/>
        <w:ind w:right="284"/>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4C1C5D5">
      <w:pPr>
        <w:pStyle w:val="7"/>
        <w:ind w:left="1702" w:right="3657" w:firstLine="0"/>
      </w:pPr>
      <w:r>
        <w:t>Решение</w:t>
      </w:r>
      <w:r>
        <w:rPr>
          <w:spacing w:val="-8"/>
        </w:rPr>
        <w:t xml:space="preserve"> </w:t>
      </w:r>
      <w:r>
        <w:t>текстовых</w:t>
      </w:r>
      <w:r>
        <w:rPr>
          <w:spacing w:val="-6"/>
        </w:rPr>
        <w:t xml:space="preserve"> </w:t>
      </w:r>
      <w:r>
        <w:t>задач</w:t>
      </w:r>
      <w:r>
        <w:rPr>
          <w:spacing w:val="-6"/>
        </w:rPr>
        <w:t xml:space="preserve"> </w:t>
      </w:r>
      <w:r>
        <w:t>алгебраическим</w:t>
      </w:r>
      <w:r>
        <w:rPr>
          <w:spacing w:val="-8"/>
        </w:rPr>
        <w:t xml:space="preserve"> </w:t>
      </w:r>
      <w:r>
        <w:t>способом. Числовые неравенства и их свойства.</w:t>
      </w:r>
    </w:p>
    <w:p w14:paraId="28CC1BB8">
      <w:pPr>
        <w:pStyle w:val="7"/>
        <w:spacing w:before="1"/>
        <w:ind w:right="284"/>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BCED689">
      <w:pPr>
        <w:pStyle w:val="3"/>
        <w:spacing w:before="5" w:line="274" w:lineRule="exact"/>
        <w:jc w:val="left"/>
      </w:pPr>
      <w:r>
        <w:rPr>
          <w:spacing w:val="-2"/>
        </w:rPr>
        <w:t>Функции.</w:t>
      </w:r>
    </w:p>
    <w:p w14:paraId="1843629E">
      <w:pPr>
        <w:pStyle w:val="7"/>
        <w:jc w:val="left"/>
      </w:pPr>
      <w:r>
        <w:t>Квадратичная функция, её график и свойства. Парабола, координаты вершины параболы, ось симметрии параболы.</w:t>
      </w:r>
    </w:p>
    <w:p w14:paraId="34D79666">
      <w:pPr>
        <w:pStyle w:val="7"/>
        <w:spacing w:before="12" w:line="271" w:lineRule="exact"/>
        <w:ind w:left="1702" w:firstLine="0"/>
        <w:rPr>
          <w:position w:val="2"/>
        </w:rPr>
      </w:pPr>
      <w:r>
        <w:rPr>
          <w:position w:val="2"/>
        </w:rPr>
        <mc:AlternateContent>
          <mc:Choice Requires="wps">
            <w:drawing>
              <wp:anchor distT="0" distB="0" distL="0" distR="0" simplePos="0" relativeHeight="251661312" behindDoc="1" locked="0" layoutInCell="1" allowOverlap="1">
                <wp:simplePos x="0" y="0"/>
                <wp:positionH relativeFrom="page">
                  <wp:posOffset>5795645</wp:posOffset>
                </wp:positionH>
                <wp:positionV relativeFrom="paragraph">
                  <wp:posOffset>64135</wp:posOffset>
                </wp:positionV>
                <wp:extent cx="85090" cy="10795"/>
                <wp:effectExtent l="0" t="0" r="0" b="0"/>
                <wp:wrapNone/>
                <wp:docPr id="3" name="Graphic 3"/>
                <wp:cNvGraphicFramePr/>
                <a:graphic xmlns:a="http://schemas.openxmlformats.org/drawingml/2006/main">
                  <a:graphicData uri="http://schemas.microsoft.com/office/word/2010/wordprocessingShape">
                    <wps:wsp>
                      <wps:cNvSpPr/>
                      <wps:spPr>
                        <a:xfrm>
                          <a:off x="0" y="0"/>
                          <a:ext cx="85090" cy="10795"/>
                        </a:xfrm>
                        <a:custGeom>
                          <a:avLst/>
                          <a:gdLst/>
                          <a:ahLst/>
                          <a:cxnLst/>
                          <a:rect l="l" t="t" r="r" b="b"/>
                          <a:pathLst>
                            <a:path w="85090" h="10795">
                              <a:moveTo>
                                <a:pt x="85089" y="0"/>
                              </a:moveTo>
                              <a:lnTo>
                                <a:pt x="0" y="0"/>
                              </a:lnTo>
                              <a:lnTo>
                                <a:pt x="0" y="10795"/>
                              </a:lnTo>
                              <a:lnTo>
                                <a:pt x="85089" y="10795"/>
                              </a:lnTo>
                              <a:lnTo>
                                <a:pt x="85089"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456.35pt;margin-top:5.05pt;height:0.85pt;width:6.7pt;mso-position-horizontal-relative:page;z-index:-251655168;mso-width-relative:page;mso-height-relative:page;" fillcolor="#000000" filled="t" stroked="f" coordsize="85090,10795" o:gfxdata="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hd+k9UAAAAJAQAA&#10;DwAAAAAAAAABACAAAAAiAAAAZHJzL2Rvd25yZXYueG1sUEsBAhQAFAAAAAgAh07iQFCyDz8cAgAA&#10;1gQAAA4AAAAAAAAAAQAgAAAAJAEAAGRycy9lMm9Eb2MueG1sUEsFBgAAAAAGAAYAWQEAALIFAAAA&#10;AA==&#10;" path="m85089,0l0,0,0,10795,85089,10795,85089,0xe">
                <v:fill on="t" focussize="0,0"/>
                <v:stroke on="f"/>
                <v:imagedata o:title=""/>
                <o:lock v:ext="edit" aspectratio="f"/>
                <v:textbox inset="0mm,0mm,0mm,0mm"/>
              </v:shape>
            </w:pict>
          </mc:Fallback>
        </mc:AlternateContent>
      </w:r>
      <w:r>
        <w:rPr>
          <w:position w:val="2"/>
        </w:rPr>
        <w:t>Графики</w:t>
      </w:r>
      <w:r>
        <w:rPr>
          <w:spacing w:val="43"/>
          <w:position w:val="2"/>
        </w:rPr>
        <w:t xml:space="preserve">  </w:t>
      </w:r>
      <w:r>
        <w:rPr>
          <w:position w:val="2"/>
        </w:rPr>
        <w:t>функций:</w:t>
      </w:r>
      <w:r>
        <w:rPr>
          <w:spacing w:val="73"/>
          <w:position w:val="2"/>
        </w:rPr>
        <w:t xml:space="preserve">  </w:t>
      </w:r>
      <w:r>
        <w:rPr>
          <w:rFonts w:ascii="Cambria Math" w:hAnsi="Cambria Math" w:eastAsia="Cambria Math"/>
          <w:position w:val="2"/>
        </w:rPr>
        <w:t>у</w:t>
      </w:r>
      <w:r>
        <w:rPr>
          <w:rFonts w:ascii="Cambria Math" w:hAnsi="Cambria Math" w:eastAsia="Cambria Math"/>
          <w:spacing w:val="12"/>
          <w:position w:val="2"/>
        </w:rPr>
        <w:t xml:space="preserve"> </w:t>
      </w:r>
      <w:r>
        <w:rPr>
          <w:rFonts w:ascii="Cambria Math" w:hAnsi="Cambria Math" w:eastAsia="Cambria Math"/>
          <w:position w:val="2"/>
        </w:rPr>
        <w:t>=</w:t>
      </w:r>
      <w:r>
        <w:rPr>
          <w:rFonts w:ascii="Cambria Math" w:hAnsi="Cambria Math" w:eastAsia="Cambria Math"/>
          <w:spacing w:val="65"/>
          <w:w w:val="150"/>
          <w:position w:val="2"/>
        </w:rPr>
        <w:t xml:space="preserve">  </w:t>
      </w:r>
      <w:r>
        <w:rPr>
          <w:rFonts w:ascii="Cambria Math" w:hAnsi="Cambria Math" w:eastAsia="Cambria Math"/>
          <w:position w:val="2"/>
        </w:rPr>
        <w:t>𝑥,</w:t>
      </w:r>
      <w:r>
        <w:rPr>
          <w:rFonts w:ascii="Cambria Math" w:hAnsi="Cambria Math" w:eastAsia="Cambria Math"/>
          <w:spacing w:val="-10"/>
          <w:position w:val="2"/>
        </w:rPr>
        <w:t xml:space="preserve"> </w:t>
      </w:r>
      <w:r>
        <w:rPr>
          <w:rFonts w:ascii="Cambria Math" w:hAnsi="Cambria Math" w:eastAsia="Cambria Math"/>
          <w:position w:val="2"/>
        </w:rPr>
        <w:t>𝑦</w:t>
      </w:r>
      <w:r>
        <w:rPr>
          <w:rFonts w:ascii="Cambria Math" w:hAnsi="Cambria Math" w:eastAsia="Cambria Math"/>
          <w:spacing w:val="18"/>
          <w:position w:val="2"/>
        </w:rPr>
        <w:t xml:space="preserve"> </w:t>
      </w:r>
      <w:r>
        <w:rPr>
          <w:rFonts w:ascii="Cambria Math" w:hAnsi="Cambria Math" w:eastAsia="Cambria Math"/>
          <w:position w:val="2"/>
        </w:rPr>
        <w:t>=</w:t>
      </w:r>
      <w:r>
        <w:rPr>
          <w:rFonts w:ascii="Cambria Math" w:hAnsi="Cambria Math" w:eastAsia="Cambria Math"/>
          <w:spacing w:val="64"/>
          <w:w w:val="150"/>
          <w:position w:val="2"/>
        </w:rPr>
        <w:t xml:space="preserve">  </w:t>
      </w:r>
      <w:r>
        <w:rPr>
          <w:rFonts w:ascii="Cambria Math" w:hAnsi="Cambria Math" w:eastAsia="Cambria Math"/>
          <w:position w:val="2"/>
        </w:rPr>
        <w:t>𝑥</w:t>
      </w:r>
      <w:r>
        <w:rPr>
          <w:rFonts w:ascii="Cambria Math" w:hAnsi="Cambria Math" w:eastAsia="Cambria Math"/>
          <w:spacing w:val="11"/>
          <w:position w:val="2"/>
        </w:rPr>
        <w:t xml:space="preserve"> </w:t>
      </w:r>
      <w:r>
        <w:rPr>
          <w:rFonts w:ascii="Cambria Math" w:hAnsi="Cambria Math" w:eastAsia="Cambria Math"/>
          <w:position w:val="2"/>
        </w:rPr>
        <w:t>+ 𝑏,</w:t>
      </w:r>
      <w:r>
        <w:rPr>
          <w:rFonts w:ascii="Cambria Math" w:hAnsi="Cambria Math" w:eastAsia="Cambria Math"/>
          <w:spacing w:val="-12"/>
          <w:position w:val="2"/>
        </w:rPr>
        <w:t xml:space="preserve"> </w:t>
      </w:r>
      <w:r>
        <w:rPr>
          <w:rFonts w:ascii="Cambria Math" w:hAnsi="Cambria Math" w:eastAsia="Cambria Math"/>
          <w:position w:val="2"/>
        </w:rPr>
        <w:t>𝑦</w:t>
      </w:r>
      <w:r>
        <w:rPr>
          <w:rFonts w:ascii="Cambria Math" w:hAnsi="Cambria Math" w:eastAsia="Cambria Math"/>
          <w:spacing w:val="14"/>
          <w:position w:val="2"/>
        </w:rPr>
        <w:t xml:space="preserve"> </w:t>
      </w:r>
      <w:r>
        <w:rPr>
          <w:rFonts w:ascii="Cambria Math" w:hAnsi="Cambria Math" w:eastAsia="Cambria Math"/>
          <w:position w:val="2"/>
        </w:rPr>
        <w:t>=</w:t>
      </w:r>
      <w:r>
        <w:rPr>
          <w:rFonts w:ascii="Cambria Math" w:hAnsi="Cambria Math" w:eastAsia="Cambria Math"/>
          <w:spacing w:val="68"/>
          <w:position w:val="2"/>
        </w:rPr>
        <w:t xml:space="preserve"> </w:t>
      </w:r>
      <w:r>
        <w:rPr>
          <w:rFonts w:ascii="Cambria Math" w:hAnsi="Cambria Math" w:eastAsia="Cambria Math"/>
          <w:spacing w:val="42"/>
          <w:position w:val="16"/>
          <w:sz w:val="17"/>
          <w:u w:val="single"/>
        </w:rPr>
        <w:t xml:space="preserve">  </w:t>
      </w:r>
      <w:r>
        <w:rPr>
          <w:rFonts w:ascii="Cambria Math" w:hAnsi="Cambria Math" w:eastAsia="Cambria Math"/>
          <w:position w:val="2"/>
        </w:rPr>
        <w:t>,</w:t>
      </w:r>
      <w:r>
        <w:rPr>
          <w:rFonts w:ascii="Cambria Math" w:hAnsi="Cambria Math" w:eastAsia="Cambria Math"/>
          <w:spacing w:val="-13"/>
          <w:position w:val="2"/>
        </w:rPr>
        <w:t xml:space="preserve"> </w:t>
      </w:r>
      <w:r>
        <w:rPr>
          <w:rFonts w:ascii="Cambria Math" w:hAnsi="Cambria Math" w:eastAsia="Cambria Math"/>
          <w:position w:val="2"/>
        </w:rPr>
        <w:t>𝑦</w:t>
      </w:r>
      <w:r>
        <w:rPr>
          <w:rFonts w:ascii="Cambria Math" w:hAnsi="Cambria Math" w:eastAsia="Cambria Math"/>
          <w:spacing w:val="22"/>
          <w:position w:val="2"/>
        </w:rPr>
        <w:t xml:space="preserve"> </w:t>
      </w:r>
      <w:r>
        <w:rPr>
          <w:rFonts w:ascii="Cambria Math" w:hAnsi="Cambria Math" w:eastAsia="Cambria Math"/>
          <w:position w:val="2"/>
        </w:rPr>
        <w:t>=</w:t>
      </w:r>
      <w:r>
        <w:rPr>
          <w:rFonts w:ascii="Cambria Math" w:hAnsi="Cambria Math" w:eastAsia="Cambria Math"/>
          <w:spacing w:val="66"/>
          <w:position w:val="2"/>
        </w:rPr>
        <w:t xml:space="preserve"> </w:t>
      </w:r>
      <w:r>
        <w:rPr>
          <w:rFonts w:ascii="Cambria Math" w:hAnsi="Cambria Math" w:eastAsia="Cambria Math"/>
          <w:position w:val="2"/>
        </w:rPr>
        <w:t>𝑥</w:t>
      </w:r>
      <w:r>
        <w:rPr>
          <w:rFonts w:ascii="Cambria Math" w:hAnsi="Cambria Math" w:eastAsia="Cambria Math"/>
          <w:position w:val="2"/>
          <w:vertAlign w:val="superscript"/>
        </w:rPr>
        <w:t>3</w:t>
      </w:r>
      <w:r>
        <w:rPr>
          <w:rFonts w:ascii="Cambria Math" w:hAnsi="Cambria Math" w:eastAsia="Cambria Math"/>
          <w:position w:val="2"/>
          <w:vertAlign w:val="baseline"/>
        </w:rPr>
        <w:t>,</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8"/>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3"/>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6"/>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|𝑥|</w:t>
      </w:r>
      <w:r>
        <w:rPr>
          <w:position w:val="2"/>
          <w:vertAlign w:val="baseline"/>
        </w:rPr>
        <w:t>,</w:t>
      </w:r>
      <w:r>
        <w:rPr>
          <w:spacing w:val="72"/>
          <w:position w:val="2"/>
          <w:vertAlign w:val="baseline"/>
        </w:rPr>
        <w:t xml:space="preserve">  </w:t>
      </w:r>
      <w:r>
        <w:rPr>
          <w:position w:val="2"/>
          <w:vertAlign w:val="baseline"/>
        </w:rPr>
        <w:t>и</w:t>
      </w:r>
      <w:r>
        <w:rPr>
          <w:spacing w:val="73"/>
          <w:position w:val="2"/>
          <w:vertAlign w:val="baseline"/>
        </w:rPr>
        <w:t xml:space="preserve">  </w:t>
      </w:r>
      <w:r>
        <w:rPr>
          <w:spacing w:val="-5"/>
          <w:position w:val="2"/>
          <w:vertAlign w:val="baseline"/>
        </w:rPr>
        <w:t>их</w:t>
      </w:r>
    </w:p>
    <w:p w14:paraId="53010158">
      <w:pPr>
        <w:spacing w:before="0" w:line="147" w:lineRule="exact"/>
        <w:ind w:left="2955" w:right="0" w:firstLine="0"/>
        <w:jc w:val="center"/>
        <w:rPr>
          <w:rFonts w:ascii="Cambria Math" w:eastAsia="Cambria Math"/>
          <w:sz w:val="17"/>
        </w:rPr>
      </w:pPr>
      <w:r>
        <w:rPr>
          <w:rFonts w:ascii="Cambria Math" w:eastAsia="Cambria Math"/>
          <w:spacing w:val="-10"/>
          <w:w w:val="110"/>
          <w:sz w:val="17"/>
        </w:rPr>
        <w:t>𝑥</w:t>
      </w:r>
    </w:p>
    <w:p w14:paraId="5F0AD03D">
      <w:pPr>
        <w:pStyle w:val="7"/>
        <w:spacing w:line="266" w:lineRule="exact"/>
        <w:ind w:firstLine="0"/>
        <w:jc w:val="left"/>
      </w:pPr>
      <w:r>
        <w:rPr>
          <w:spacing w:val="-2"/>
        </w:rPr>
        <w:t>свойства.</w:t>
      </w:r>
    </w:p>
    <w:p w14:paraId="5D026FE9">
      <w:pPr>
        <w:pStyle w:val="3"/>
        <w:spacing w:before="5"/>
        <w:jc w:val="left"/>
      </w:pPr>
      <w:r>
        <w:t>Числовые</w:t>
      </w:r>
      <w:r>
        <w:rPr>
          <w:spacing w:val="-10"/>
        </w:rPr>
        <w:t xml:space="preserve"> </w:t>
      </w:r>
      <w:r>
        <w:t>последовательности</w:t>
      </w:r>
      <w:r>
        <w:rPr>
          <w:spacing w:val="-3"/>
        </w:rPr>
        <w:t xml:space="preserve"> </w:t>
      </w:r>
      <w:r>
        <w:t>и</w:t>
      </w:r>
      <w:r>
        <w:rPr>
          <w:spacing w:val="-7"/>
        </w:rPr>
        <w:t xml:space="preserve"> </w:t>
      </w:r>
      <w:r>
        <w:rPr>
          <w:spacing w:val="-2"/>
        </w:rPr>
        <w:t>прогрессии.</w:t>
      </w:r>
    </w:p>
    <w:p w14:paraId="68254749">
      <w:pPr>
        <w:pStyle w:val="3"/>
        <w:spacing w:after="0"/>
        <w:jc w:val="left"/>
        <w:sectPr>
          <w:pgSz w:w="11920" w:h="16850"/>
          <w:pgMar w:top="1060" w:right="566" w:bottom="280" w:left="566" w:header="720" w:footer="720" w:gutter="0"/>
          <w:cols w:space="720" w:num="1"/>
        </w:sectPr>
      </w:pPr>
    </w:p>
    <w:p w14:paraId="2A62CA90">
      <w:pPr>
        <w:pStyle w:val="7"/>
        <w:spacing w:before="73"/>
        <w:jc w:val="left"/>
      </w:pPr>
      <w:r>
        <w:t>Понятие</w:t>
      </w:r>
      <w:r>
        <w:rPr>
          <w:spacing w:val="32"/>
        </w:rPr>
        <w:t xml:space="preserve"> </w:t>
      </w:r>
      <w:r>
        <w:t>числовой</w:t>
      </w:r>
      <w:r>
        <w:rPr>
          <w:spacing w:val="31"/>
        </w:rPr>
        <w:t xml:space="preserve"> </w:t>
      </w:r>
      <w:r>
        <w:t>последовательности.</w:t>
      </w:r>
      <w:r>
        <w:rPr>
          <w:spacing w:val="31"/>
        </w:rPr>
        <w:t xml:space="preserve"> </w:t>
      </w:r>
      <w:r>
        <w:t>Задание</w:t>
      </w:r>
      <w:r>
        <w:rPr>
          <w:spacing w:val="29"/>
        </w:rPr>
        <w:t xml:space="preserve"> </w:t>
      </w:r>
      <w:r>
        <w:t>последовательности</w:t>
      </w:r>
      <w:r>
        <w:rPr>
          <w:spacing w:val="34"/>
        </w:rPr>
        <w:t xml:space="preserve"> </w:t>
      </w:r>
      <w:r>
        <w:t xml:space="preserve">рекуррентной формулой и формулой </w:t>
      </w:r>
      <w:r>
        <w:rPr>
          <w:i/>
        </w:rPr>
        <w:t>n</w:t>
      </w:r>
      <w:r>
        <w:t>-го члена.</w:t>
      </w:r>
    </w:p>
    <w:p w14:paraId="2B2D4E72">
      <w:pPr>
        <w:pStyle w:val="7"/>
        <w:tabs>
          <w:tab w:val="left" w:pos="3788"/>
          <w:tab w:val="left" w:pos="4268"/>
          <w:tab w:val="left" w:pos="6220"/>
          <w:tab w:val="left" w:pos="7802"/>
          <w:tab w:val="left" w:pos="9136"/>
          <w:tab w:val="left" w:pos="9905"/>
        </w:tabs>
        <w:spacing w:before="1"/>
        <w:ind w:right="290"/>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14:paraId="656A65BC">
      <w:pPr>
        <w:pStyle w:val="7"/>
        <w:spacing w:before="4" w:line="237" w:lineRule="auto"/>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A33D01D">
      <w:pPr>
        <w:pStyle w:val="7"/>
        <w:spacing w:before="11"/>
        <w:ind w:left="0" w:firstLine="0"/>
        <w:jc w:val="left"/>
      </w:pPr>
    </w:p>
    <w:p w14:paraId="35228E25">
      <w:pPr>
        <w:spacing w:before="0"/>
        <w:ind w:left="2105" w:right="0" w:firstLine="0"/>
        <w:jc w:val="left"/>
        <w:rPr>
          <w:b/>
          <w:sz w:val="24"/>
        </w:rPr>
      </w:pPr>
      <w:r>
        <w:rPr>
          <w:b/>
          <w:sz w:val="24"/>
        </w:rPr>
        <w:t>Предметные</w:t>
      </w:r>
      <w:r>
        <w:rPr>
          <w:b/>
          <w:spacing w:val="-11"/>
          <w:sz w:val="24"/>
        </w:rPr>
        <w:t xml:space="preserve"> </w:t>
      </w:r>
      <w:r>
        <w:rPr>
          <w:b/>
          <w:sz w:val="24"/>
        </w:rPr>
        <w:t>результаты</w:t>
      </w:r>
      <w:r>
        <w:rPr>
          <w:b/>
          <w:spacing w:val="-5"/>
          <w:sz w:val="24"/>
        </w:rPr>
        <w:t xml:space="preserve"> </w:t>
      </w:r>
      <w:r>
        <w:rPr>
          <w:b/>
          <w:sz w:val="24"/>
        </w:rPr>
        <w:t>освоения</w:t>
      </w:r>
      <w:r>
        <w:rPr>
          <w:b/>
          <w:spacing w:val="-8"/>
          <w:sz w:val="24"/>
        </w:rPr>
        <w:t xml:space="preserve"> </w:t>
      </w:r>
      <w:r>
        <w:rPr>
          <w:b/>
          <w:sz w:val="24"/>
        </w:rPr>
        <w:t>программы</w:t>
      </w:r>
      <w:r>
        <w:rPr>
          <w:b/>
          <w:spacing w:val="-8"/>
          <w:sz w:val="24"/>
        </w:rPr>
        <w:t xml:space="preserve"> </w:t>
      </w:r>
      <w:r>
        <w:rPr>
          <w:b/>
          <w:sz w:val="24"/>
        </w:rPr>
        <w:t>учебного</w:t>
      </w:r>
      <w:r>
        <w:rPr>
          <w:b/>
          <w:spacing w:val="-6"/>
          <w:sz w:val="24"/>
        </w:rPr>
        <w:t xml:space="preserve"> </w:t>
      </w:r>
      <w:r>
        <w:rPr>
          <w:b/>
          <w:sz w:val="24"/>
        </w:rPr>
        <w:t>курса</w:t>
      </w:r>
      <w:r>
        <w:rPr>
          <w:b/>
          <w:spacing w:val="-5"/>
          <w:sz w:val="24"/>
        </w:rPr>
        <w:t xml:space="preserve"> </w:t>
      </w:r>
      <w:r>
        <w:rPr>
          <w:b/>
          <w:spacing w:val="-2"/>
          <w:sz w:val="24"/>
        </w:rPr>
        <w:t>«Алгебра»</w:t>
      </w:r>
    </w:p>
    <w:p w14:paraId="60C35497">
      <w:pPr>
        <w:pStyle w:val="7"/>
        <w:ind w:left="0" w:firstLine="0"/>
        <w:jc w:val="left"/>
        <w:rPr>
          <w:b/>
        </w:rPr>
      </w:pPr>
    </w:p>
    <w:p w14:paraId="6D38BF97">
      <w:pPr>
        <w:spacing w:before="0"/>
        <w:ind w:left="1138" w:right="295" w:firstLine="563"/>
        <w:jc w:val="both"/>
        <w:rPr>
          <w:b/>
          <w:sz w:val="24"/>
        </w:rPr>
      </w:pPr>
      <w:r>
        <w:rPr>
          <w:b/>
          <w:sz w:val="24"/>
        </w:rPr>
        <w:t>Предметные</w:t>
      </w:r>
      <w:r>
        <w:rPr>
          <w:b/>
          <w:spacing w:val="-2"/>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программы</w:t>
      </w:r>
      <w:r>
        <w:rPr>
          <w:b/>
          <w:spacing w:val="-2"/>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к концу</w:t>
      </w:r>
      <w:r>
        <w:rPr>
          <w:b/>
          <w:spacing w:val="-1"/>
          <w:sz w:val="24"/>
        </w:rPr>
        <w:t xml:space="preserve"> </w:t>
      </w:r>
      <w:r>
        <w:rPr>
          <w:b/>
          <w:sz w:val="24"/>
        </w:rPr>
        <w:t>обучения в 7 классе.</w:t>
      </w:r>
    </w:p>
    <w:p w14:paraId="1EA8613F">
      <w:pPr>
        <w:spacing w:before="0" w:line="273" w:lineRule="exact"/>
        <w:ind w:left="1702" w:right="0" w:firstLine="0"/>
        <w:jc w:val="both"/>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3745A722">
      <w:pPr>
        <w:pStyle w:val="7"/>
        <w:ind w:right="290"/>
      </w:pPr>
      <w:r>
        <w:t>Выполнять, сочетая устные и письменные приёмы, арифметические действия с рациональными числами.</w:t>
      </w:r>
    </w:p>
    <w:p w14:paraId="1C03506B">
      <w:pPr>
        <w:pStyle w:val="7"/>
        <w:ind w:right="287"/>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466A2589">
      <w:pPr>
        <w:pStyle w:val="7"/>
        <w:ind w:right="29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10BE2931">
      <w:pPr>
        <w:pStyle w:val="7"/>
        <w:ind w:left="1702" w:right="3887" w:firstLine="0"/>
      </w:pPr>
      <w:r>
        <w:t>Сравнивать</w:t>
      </w:r>
      <w:r>
        <w:rPr>
          <w:spacing w:val="-8"/>
        </w:rPr>
        <w:t xml:space="preserve"> </w:t>
      </w:r>
      <w:r>
        <w:t>и</w:t>
      </w:r>
      <w:r>
        <w:rPr>
          <w:spacing w:val="-6"/>
        </w:rPr>
        <w:t xml:space="preserve"> </w:t>
      </w:r>
      <w:r>
        <w:t>упорядочивать</w:t>
      </w:r>
      <w:r>
        <w:rPr>
          <w:spacing w:val="-8"/>
        </w:rPr>
        <w:t xml:space="preserve"> </w:t>
      </w:r>
      <w:r>
        <w:t>рациональные</w:t>
      </w:r>
      <w:r>
        <w:rPr>
          <w:spacing w:val="-10"/>
        </w:rPr>
        <w:t xml:space="preserve"> </w:t>
      </w:r>
      <w:r>
        <w:t>числа. Округлять числа.</w:t>
      </w:r>
    </w:p>
    <w:p w14:paraId="0A02E280">
      <w:pPr>
        <w:pStyle w:val="7"/>
        <w:ind w:right="301"/>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3DFDFD5">
      <w:pPr>
        <w:pStyle w:val="7"/>
        <w:ind w:left="1702" w:right="296" w:firstLine="0"/>
      </w:pPr>
      <w:r>
        <w:t>Применять признаки делимости, разложение на множители натуральных чисел. Решать практико-ориентированные</w:t>
      </w:r>
      <w:r>
        <w:rPr>
          <w:spacing w:val="40"/>
        </w:rPr>
        <w:t xml:space="preserve"> </w:t>
      </w:r>
      <w:r>
        <w:t>задачи, связанные</w:t>
      </w:r>
      <w:r>
        <w:rPr>
          <w:spacing w:val="40"/>
        </w:rPr>
        <w:t xml:space="preserve"> </w:t>
      </w:r>
      <w:r>
        <w:t>с</w:t>
      </w:r>
      <w:r>
        <w:rPr>
          <w:spacing w:val="40"/>
        </w:rPr>
        <w:t xml:space="preserve"> </w:t>
      </w:r>
      <w:r>
        <w:t>отношением</w:t>
      </w:r>
      <w:r>
        <w:rPr>
          <w:spacing w:val="40"/>
        </w:rPr>
        <w:t xml:space="preserve"> </w:t>
      </w:r>
      <w:r>
        <w:t>величин,</w:t>
      </w:r>
    </w:p>
    <w:p w14:paraId="1DE5110E">
      <w:pPr>
        <w:pStyle w:val="7"/>
        <w:ind w:right="288"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580FB65E">
      <w:pPr>
        <w:pStyle w:val="3"/>
        <w:spacing w:before="5" w:line="272" w:lineRule="exact"/>
      </w:pPr>
      <w:r>
        <w:t>Алгебраические</w:t>
      </w:r>
      <w:r>
        <w:rPr>
          <w:spacing w:val="-10"/>
        </w:rPr>
        <w:t xml:space="preserve"> </w:t>
      </w:r>
      <w:r>
        <w:rPr>
          <w:spacing w:val="-2"/>
        </w:rPr>
        <w:t>выражения.</w:t>
      </w:r>
    </w:p>
    <w:p w14:paraId="46FC3748">
      <w:pPr>
        <w:pStyle w:val="7"/>
        <w:ind w:right="302"/>
      </w:pPr>
      <w:r>
        <w:t>Использовать алгебраическую терминологию и символику, применять её в процессе освоения учебного материала.</w:t>
      </w:r>
    </w:p>
    <w:p w14:paraId="70740BA7">
      <w:pPr>
        <w:pStyle w:val="7"/>
        <w:ind w:left="1702" w:firstLine="0"/>
      </w:pPr>
      <w:r>
        <w:t>Находить</w:t>
      </w:r>
      <w:r>
        <w:rPr>
          <w:spacing w:val="-10"/>
        </w:rPr>
        <w:t xml:space="preserve"> </w:t>
      </w:r>
      <w:r>
        <w:t>значения</w:t>
      </w:r>
      <w:r>
        <w:rPr>
          <w:spacing w:val="-7"/>
        </w:rPr>
        <w:t xml:space="preserve"> </w:t>
      </w:r>
      <w:r>
        <w:t>буквенных</w:t>
      </w:r>
      <w:r>
        <w:rPr>
          <w:spacing w:val="-5"/>
        </w:rPr>
        <w:t xml:space="preserve"> </w:t>
      </w:r>
      <w:r>
        <w:t>выражений</w:t>
      </w:r>
      <w:r>
        <w:rPr>
          <w:spacing w:val="-8"/>
        </w:rPr>
        <w:t xml:space="preserve"> </w:t>
      </w:r>
      <w:r>
        <w:t>при</w:t>
      </w:r>
      <w:r>
        <w:rPr>
          <w:spacing w:val="-12"/>
        </w:rPr>
        <w:t xml:space="preserve"> </w:t>
      </w:r>
      <w:r>
        <w:t>заданных</w:t>
      </w:r>
      <w:r>
        <w:rPr>
          <w:spacing w:val="-5"/>
        </w:rPr>
        <w:t xml:space="preserve"> </w:t>
      </w:r>
      <w:r>
        <w:t>значениях</w:t>
      </w:r>
      <w:r>
        <w:rPr>
          <w:spacing w:val="-7"/>
        </w:rPr>
        <w:t xml:space="preserve"> </w:t>
      </w:r>
      <w:r>
        <w:rPr>
          <w:spacing w:val="-2"/>
        </w:rPr>
        <w:t>переменных.</w:t>
      </w:r>
    </w:p>
    <w:p w14:paraId="5354690F">
      <w:pPr>
        <w:pStyle w:val="7"/>
        <w:ind w:right="299"/>
      </w:pPr>
      <w:r>
        <w:t>Выполнять преобразования целого выражения в многочлен приведением подобных слагаемых, раскрытием скобок.</w:t>
      </w:r>
    </w:p>
    <w:p w14:paraId="3E4A9499">
      <w:pPr>
        <w:pStyle w:val="7"/>
        <w:ind w:right="289"/>
      </w:pPr>
      <w:r>
        <w:t>Выполнять умножение одночлена на многочлен и многочлена на многочлен, применять формулы квадрата суммы и квадрата разности.</w:t>
      </w:r>
    </w:p>
    <w:p w14:paraId="5052B168">
      <w:pPr>
        <w:pStyle w:val="7"/>
        <w:ind w:right="284"/>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14:paraId="49FE50FB">
      <w:pPr>
        <w:pStyle w:val="7"/>
        <w:ind w:right="286"/>
      </w:pPr>
      <w:r>
        <w:t>Применять преобразования многочленов для решения различных задач из математики, смежных предметов, из реальной практики.</w:t>
      </w:r>
    </w:p>
    <w:p w14:paraId="6B9AB27D">
      <w:pPr>
        <w:pStyle w:val="7"/>
        <w:ind w:right="295"/>
      </w:pPr>
      <w:r>
        <w:t xml:space="preserve">Использовать свойства степеней с натуральными показателями для преобразования </w:t>
      </w:r>
      <w:r>
        <w:rPr>
          <w:spacing w:val="-2"/>
        </w:rPr>
        <w:t>выражений.</w:t>
      </w:r>
    </w:p>
    <w:p w14:paraId="6E10E8BB">
      <w:pPr>
        <w:pStyle w:val="3"/>
        <w:spacing w:before="4" w:line="272" w:lineRule="exact"/>
      </w:pPr>
      <w:r>
        <w:t>Уравнения</w:t>
      </w:r>
      <w:r>
        <w:rPr>
          <w:spacing w:val="-4"/>
        </w:rPr>
        <w:t xml:space="preserve"> </w:t>
      </w:r>
      <w:r>
        <w:t>и</w:t>
      </w:r>
      <w:r>
        <w:rPr>
          <w:spacing w:val="-4"/>
        </w:rPr>
        <w:t xml:space="preserve"> </w:t>
      </w:r>
      <w:r>
        <w:rPr>
          <w:spacing w:val="-2"/>
        </w:rPr>
        <w:t>неравенства.</w:t>
      </w:r>
    </w:p>
    <w:p w14:paraId="285ECB18">
      <w:pPr>
        <w:pStyle w:val="7"/>
        <w:ind w:right="28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14:paraId="745D2377">
      <w:pPr>
        <w:pStyle w:val="7"/>
        <w:ind w:left="1702" w:firstLine="0"/>
        <w:jc w:val="left"/>
      </w:pPr>
      <w:r>
        <w:t>Применять</w:t>
      </w:r>
      <w:r>
        <w:rPr>
          <w:spacing w:val="-7"/>
        </w:rPr>
        <w:t xml:space="preserve"> </w:t>
      </w:r>
      <w:r>
        <w:t>графические</w:t>
      </w:r>
      <w:r>
        <w:rPr>
          <w:spacing w:val="-9"/>
        </w:rPr>
        <w:t xml:space="preserve"> </w:t>
      </w:r>
      <w:r>
        <w:t>методы</w:t>
      </w:r>
      <w:r>
        <w:rPr>
          <w:spacing w:val="-5"/>
        </w:rPr>
        <w:t xml:space="preserve"> </w:t>
      </w:r>
      <w:r>
        <w:t>при</w:t>
      </w:r>
      <w:r>
        <w:rPr>
          <w:spacing w:val="-7"/>
        </w:rPr>
        <w:t xml:space="preserve"> </w:t>
      </w:r>
      <w:r>
        <w:t>решении</w:t>
      </w:r>
      <w:r>
        <w:rPr>
          <w:spacing w:val="-7"/>
        </w:rPr>
        <w:t xml:space="preserve"> </w:t>
      </w:r>
      <w:r>
        <w:t>линейных уравнений</w:t>
      </w:r>
      <w:r>
        <w:rPr>
          <w:spacing w:val="-5"/>
        </w:rPr>
        <w:t xml:space="preserve"> </w:t>
      </w:r>
      <w:r>
        <w:t>и</w:t>
      </w:r>
      <w:r>
        <w:rPr>
          <w:spacing w:val="-10"/>
        </w:rPr>
        <w:t xml:space="preserve"> </w:t>
      </w:r>
      <w:r>
        <w:t>их</w:t>
      </w:r>
      <w:r>
        <w:rPr>
          <w:spacing w:val="-4"/>
        </w:rPr>
        <w:t xml:space="preserve"> </w:t>
      </w:r>
      <w:r>
        <w:rPr>
          <w:spacing w:val="-2"/>
        </w:rPr>
        <w:t>систем.</w:t>
      </w:r>
    </w:p>
    <w:p w14:paraId="5F2C3F95">
      <w:pPr>
        <w:pStyle w:val="7"/>
        <w:jc w:val="left"/>
      </w:pPr>
      <w:r>
        <w:t>Подбирать примеры</w:t>
      </w:r>
      <w:r>
        <w:rPr>
          <w:spacing w:val="-4"/>
        </w:rPr>
        <w:t xml:space="preserve"> </w:t>
      </w:r>
      <w:r>
        <w:t>пар</w:t>
      </w:r>
      <w:r>
        <w:rPr>
          <w:spacing w:val="-4"/>
        </w:rPr>
        <w:t xml:space="preserve"> </w:t>
      </w:r>
      <w:r>
        <w:t>чисел,</w:t>
      </w:r>
      <w:r>
        <w:rPr>
          <w:spacing w:val="-3"/>
        </w:rPr>
        <w:t xml:space="preserve"> </w:t>
      </w:r>
      <w:r>
        <w:t>являющихся</w:t>
      </w:r>
      <w:r>
        <w:rPr>
          <w:spacing w:val="-4"/>
        </w:rPr>
        <w:t xml:space="preserve"> </w:t>
      </w:r>
      <w:r>
        <w:t>решением</w:t>
      </w:r>
      <w:r>
        <w:rPr>
          <w:spacing w:val="-5"/>
        </w:rPr>
        <w:t xml:space="preserve"> </w:t>
      </w:r>
      <w:r>
        <w:t>линейного уравнения</w:t>
      </w:r>
      <w:r>
        <w:rPr>
          <w:spacing w:val="-3"/>
        </w:rPr>
        <w:t xml:space="preserve"> </w:t>
      </w:r>
      <w:r>
        <w:t>с</w:t>
      </w:r>
      <w:r>
        <w:rPr>
          <w:spacing w:val="-5"/>
        </w:rPr>
        <w:t xml:space="preserve"> </w:t>
      </w:r>
      <w:r>
        <w:t xml:space="preserve">двумя </w:t>
      </w:r>
      <w:r>
        <w:rPr>
          <w:spacing w:val="-2"/>
        </w:rPr>
        <w:t>переменными.</w:t>
      </w:r>
    </w:p>
    <w:p w14:paraId="60B90F23">
      <w:pPr>
        <w:pStyle w:val="7"/>
        <w:tabs>
          <w:tab w:val="left" w:pos="2768"/>
          <w:tab w:val="left" w:pos="3097"/>
          <w:tab w:val="left" w:pos="4758"/>
          <w:tab w:val="left" w:pos="6025"/>
          <w:tab w:val="left" w:pos="6973"/>
          <w:tab w:val="left" w:pos="8270"/>
          <w:tab w:val="left" w:pos="9547"/>
          <w:tab w:val="left" w:pos="9869"/>
        </w:tabs>
        <w:ind w:right="296"/>
        <w:jc w:val="left"/>
      </w:pPr>
      <w:r>
        <w:rPr>
          <w:spacing w:val="-2"/>
        </w:rPr>
        <w:t>Строить</w:t>
      </w:r>
      <w:r>
        <w:tab/>
      </w:r>
      <w:r>
        <w:rPr>
          <w:spacing w:val="-10"/>
        </w:rPr>
        <w:t>в</w:t>
      </w:r>
      <w:r>
        <w:tab/>
      </w:r>
      <w:r>
        <w:rPr>
          <w:spacing w:val="-2"/>
        </w:rPr>
        <w:t>координатной</w:t>
      </w:r>
      <w:r>
        <w:tab/>
      </w:r>
      <w:r>
        <w:rPr>
          <w:spacing w:val="-2"/>
        </w:rPr>
        <w:t>плоскости</w:t>
      </w:r>
      <w:r>
        <w:tab/>
      </w:r>
      <w:r>
        <w:rPr>
          <w:spacing w:val="-2"/>
        </w:rPr>
        <w:t>график</w:t>
      </w:r>
      <w:r>
        <w:tab/>
      </w:r>
      <w:r>
        <w:rPr>
          <w:spacing w:val="-2"/>
        </w:rPr>
        <w:t>линейного</w:t>
      </w:r>
      <w:r>
        <w:tab/>
      </w:r>
      <w:r>
        <w:rPr>
          <w:spacing w:val="-2"/>
        </w:rPr>
        <w:t>уравнения</w:t>
      </w:r>
      <w:r>
        <w:tab/>
      </w:r>
      <w:r>
        <w:rPr>
          <w:spacing w:val="-10"/>
        </w:rPr>
        <w:t>с</w:t>
      </w:r>
      <w:r>
        <w:tab/>
      </w:r>
      <w:r>
        <w:rPr>
          <w:spacing w:val="-2"/>
        </w:rPr>
        <w:t xml:space="preserve">двумя </w:t>
      </w:r>
      <w:r>
        <w:t>переменными, пользуясь графиком, приводить примеры решения уравнения.</w:t>
      </w:r>
    </w:p>
    <w:p w14:paraId="6C0C058F">
      <w:pPr>
        <w:pStyle w:val="7"/>
        <w:spacing w:after="0"/>
        <w:jc w:val="left"/>
        <w:sectPr>
          <w:pgSz w:w="11920" w:h="16850"/>
          <w:pgMar w:top="1060" w:right="566" w:bottom="280" w:left="566" w:header="720" w:footer="720" w:gutter="0"/>
          <w:cols w:space="720" w:num="1"/>
        </w:sectPr>
      </w:pPr>
    </w:p>
    <w:p w14:paraId="6C9238E1">
      <w:pPr>
        <w:pStyle w:val="7"/>
        <w:spacing w:before="73"/>
        <w:ind w:right="288"/>
      </w:pPr>
      <w:r>
        <w:t xml:space="preserve">Решать системы двух линейных уравнений с двумя переменными, в том числе </w:t>
      </w:r>
      <w:r>
        <w:rPr>
          <w:spacing w:val="-2"/>
        </w:rPr>
        <w:t>графически.</w:t>
      </w:r>
    </w:p>
    <w:p w14:paraId="0D357644">
      <w:pPr>
        <w:pStyle w:val="7"/>
        <w:spacing w:before="1"/>
        <w:ind w:right="285"/>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14:paraId="785CE8F3">
      <w:pPr>
        <w:pStyle w:val="7"/>
        <w:ind w:left="0" w:firstLine="0"/>
        <w:jc w:val="left"/>
      </w:pPr>
    </w:p>
    <w:p w14:paraId="14CACD14">
      <w:pPr>
        <w:pStyle w:val="7"/>
        <w:spacing w:before="9"/>
        <w:ind w:left="0" w:firstLine="0"/>
        <w:jc w:val="left"/>
      </w:pPr>
    </w:p>
    <w:p w14:paraId="7E3DCE29">
      <w:pPr>
        <w:pStyle w:val="3"/>
        <w:spacing w:line="272" w:lineRule="exact"/>
        <w:jc w:val="left"/>
      </w:pPr>
      <w:r>
        <w:rPr>
          <w:spacing w:val="-2"/>
        </w:rPr>
        <w:t>Функции.</w:t>
      </w:r>
    </w:p>
    <w:p w14:paraId="2C0D9375">
      <w:pPr>
        <w:pStyle w:val="7"/>
        <w:ind w:right="281"/>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5E153BBB">
      <w:pPr>
        <w:pStyle w:val="7"/>
        <w:ind w:right="290"/>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14:paraId="0678AB16">
      <w:pPr>
        <w:pStyle w:val="7"/>
        <w:ind w:right="283"/>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597248EA">
      <w:pPr>
        <w:pStyle w:val="7"/>
        <w:spacing w:before="2" w:line="272" w:lineRule="exact"/>
        <w:ind w:left="1702" w:firstLine="0"/>
      </w:pPr>
      <w:r>
        <w:t>Находить</w:t>
      </w:r>
      <w:r>
        <w:rPr>
          <w:spacing w:val="-7"/>
        </w:rPr>
        <w:t xml:space="preserve"> </w:t>
      </w:r>
      <w:r>
        <w:t>значение</w:t>
      </w:r>
      <w:r>
        <w:rPr>
          <w:spacing w:val="-8"/>
        </w:rPr>
        <w:t xml:space="preserve"> </w:t>
      </w:r>
      <w:r>
        <w:t>функции</w:t>
      </w:r>
      <w:r>
        <w:rPr>
          <w:spacing w:val="-6"/>
        </w:rPr>
        <w:t xml:space="preserve"> </w:t>
      </w:r>
      <w:r>
        <w:t>по</w:t>
      </w:r>
      <w:r>
        <w:rPr>
          <w:spacing w:val="-7"/>
        </w:rPr>
        <w:t xml:space="preserve"> </w:t>
      </w:r>
      <w:r>
        <w:t>значению</w:t>
      </w:r>
      <w:r>
        <w:rPr>
          <w:spacing w:val="-5"/>
        </w:rPr>
        <w:t xml:space="preserve"> </w:t>
      </w:r>
      <w:r>
        <w:t>её</w:t>
      </w:r>
      <w:r>
        <w:rPr>
          <w:spacing w:val="-8"/>
        </w:rPr>
        <w:t xml:space="preserve"> </w:t>
      </w:r>
      <w:r>
        <w:rPr>
          <w:spacing w:val="-2"/>
        </w:rPr>
        <w:t>аргумента.</w:t>
      </w:r>
    </w:p>
    <w:p w14:paraId="6C8F8672">
      <w:pPr>
        <w:pStyle w:val="7"/>
        <w:ind w:right="297"/>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C543D45">
      <w:pPr>
        <w:pStyle w:val="7"/>
        <w:spacing w:before="4"/>
        <w:ind w:left="0" w:firstLine="0"/>
        <w:jc w:val="left"/>
      </w:pPr>
    </w:p>
    <w:p w14:paraId="2A2F1A40">
      <w:pPr>
        <w:pStyle w:val="3"/>
        <w:ind w:left="1138" w:right="295" w:firstLine="563"/>
      </w:pPr>
      <w:r>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учебного</w:t>
      </w:r>
      <w:r>
        <w:rPr>
          <w:spacing w:val="-1"/>
        </w:rPr>
        <w:t xml:space="preserve"> </w:t>
      </w:r>
      <w:r>
        <w:t>курса</w:t>
      </w:r>
      <w:r>
        <w:rPr>
          <w:spacing w:val="-1"/>
        </w:rPr>
        <w:t xml:space="preserve"> </w:t>
      </w:r>
      <w:r>
        <w:t>к концу</w:t>
      </w:r>
      <w:r>
        <w:rPr>
          <w:spacing w:val="-1"/>
        </w:rPr>
        <w:t xml:space="preserve"> </w:t>
      </w:r>
      <w:r>
        <w:t>обучения в 8 классе.</w:t>
      </w:r>
    </w:p>
    <w:p w14:paraId="1A064267">
      <w:pPr>
        <w:spacing w:before="0" w:line="273" w:lineRule="exact"/>
        <w:ind w:left="1702" w:right="0" w:firstLine="0"/>
        <w:jc w:val="both"/>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10A617A5">
      <w:pPr>
        <w:pStyle w:val="7"/>
        <w:ind w:right="281"/>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0A929B2">
      <w:pPr>
        <w:pStyle w:val="7"/>
        <w:ind w:right="284"/>
      </w:pPr>
      <w:r>
        <w:t>Применять понятие арифметического квадратного корня, находить квадратные корни, используя при необходимости калькулятор, выполнять</w:t>
      </w:r>
      <w:r>
        <w:rPr>
          <w:spacing w:val="40"/>
        </w:rPr>
        <w:t xml:space="preserve"> </w:t>
      </w:r>
      <w:r>
        <w:t>преобразования</w:t>
      </w:r>
      <w:r>
        <w:rPr>
          <w:spacing w:val="40"/>
        </w:rPr>
        <w:t xml:space="preserve"> </w:t>
      </w:r>
      <w:r>
        <w:t>выражений, содержащих квадратные корни, используя свойства корней.</w:t>
      </w:r>
    </w:p>
    <w:p w14:paraId="03180711">
      <w:pPr>
        <w:pStyle w:val="7"/>
        <w:ind w:right="285"/>
      </w:pPr>
      <w:r>
        <w:t>Использовать записи больших и малых чисел с помощью десятичных дробей и степеней числа 10.</w:t>
      </w:r>
    </w:p>
    <w:p w14:paraId="57EA05A6">
      <w:pPr>
        <w:pStyle w:val="3"/>
        <w:spacing w:before="4" w:line="274" w:lineRule="exact"/>
      </w:pPr>
      <w:r>
        <w:t>Алгебраические</w:t>
      </w:r>
      <w:r>
        <w:rPr>
          <w:spacing w:val="-10"/>
        </w:rPr>
        <w:t xml:space="preserve"> </w:t>
      </w:r>
      <w:r>
        <w:rPr>
          <w:spacing w:val="-2"/>
        </w:rPr>
        <w:t>выражения.</w:t>
      </w:r>
    </w:p>
    <w:p w14:paraId="73485CB4">
      <w:pPr>
        <w:pStyle w:val="7"/>
        <w:ind w:right="287"/>
      </w:pPr>
      <w:r>
        <w:t>Применять понятие степени с целым показателем, выполнять преобразования выражений, содержащих степени с целым показателем.</w:t>
      </w:r>
    </w:p>
    <w:p w14:paraId="4255441D">
      <w:pPr>
        <w:pStyle w:val="7"/>
        <w:ind w:right="660"/>
        <w:jc w:val="left"/>
      </w:pPr>
      <w:r>
        <w:t>Выполнять тождественные преобразования рациональных выражений на основе правил действий над многочленами и алгебраическими дробями.</w:t>
      </w:r>
    </w:p>
    <w:p w14:paraId="5E36B76B">
      <w:pPr>
        <w:pStyle w:val="7"/>
        <w:ind w:left="1702" w:firstLine="0"/>
        <w:jc w:val="left"/>
      </w:pPr>
      <w:r>
        <w:t>Раскладывать</w:t>
      </w:r>
      <w:r>
        <w:rPr>
          <w:spacing w:val="-4"/>
        </w:rPr>
        <w:t xml:space="preserve"> </w:t>
      </w:r>
      <w:r>
        <w:t>квадратный</w:t>
      </w:r>
      <w:r>
        <w:rPr>
          <w:spacing w:val="-5"/>
        </w:rPr>
        <w:t xml:space="preserve"> </w:t>
      </w:r>
      <w:r>
        <w:t>трёхчлен</w:t>
      </w:r>
      <w:r>
        <w:rPr>
          <w:spacing w:val="-6"/>
        </w:rPr>
        <w:t xml:space="preserve"> </w:t>
      </w:r>
      <w:r>
        <w:t>на</w:t>
      </w:r>
      <w:r>
        <w:rPr>
          <w:spacing w:val="-6"/>
        </w:rPr>
        <w:t xml:space="preserve"> </w:t>
      </w:r>
      <w:r>
        <w:rPr>
          <w:spacing w:val="-2"/>
        </w:rPr>
        <w:t>множители.</w:t>
      </w:r>
    </w:p>
    <w:p w14:paraId="77C99F40">
      <w:pPr>
        <w:pStyle w:val="7"/>
        <w:jc w:val="left"/>
      </w:pPr>
      <w:r>
        <w:t>Применять</w:t>
      </w:r>
      <w:r>
        <w:rPr>
          <w:spacing w:val="-4"/>
        </w:rPr>
        <w:t xml:space="preserve"> </w:t>
      </w:r>
      <w:r>
        <w:t>преобразования</w:t>
      </w:r>
      <w:r>
        <w:rPr>
          <w:spacing w:val="-4"/>
        </w:rPr>
        <w:t xml:space="preserve"> </w:t>
      </w:r>
      <w:r>
        <w:t>выражений</w:t>
      </w:r>
      <w:r>
        <w:rPr>
          <w:spacing w:val="-4"/>
        </w:rPr>
        <w:t xml:space="preserve"> </w:t>
      </w:r>
      <w:r>
        <w:t>для</w:t>
      </w:r>
      <w:r>
        <w:rPr>
          <w:spacing w:val="-4"/>
        </w:rPr>
        <w:t xml:space="preserve"> </w:t>
      </w:r>
      <w:r>
        <w:t>решения</w:t>
      </w:r>
      <w:r>
        <w:rPr>
          <w:spacing w:val="-4"/>
        </w:rPr>
        <w:t xml:space="preserve"> </w:t>
      </w:r>
      <w:r>
        <w:t>различных</w:t>
      </w:r>
      <w:r>
        <w:rPr>
          <w:spacing w:val="-5"/>
        </w:rPr>
        <w:t xml:space="preserve"> </w:t>
      </w:r>
      <w:r>
        <w:t>задач</w:t>
      </w:r>
      <w:r>
        <w:rPr>
          <w:spacing w:val="-5"/>
        </w:rPr>
        <w:t xml:space="preserve"> </w:t>
      </w:r>
      <w:r>
        <w:t>из</w:t>
      </w:r>
      <w:r>
        <w:rPr>
          <w:spacing w:val="-4"/>
        </w:rPr>
        <w:t xml:space="preserve"> </w:t>
      </w:r>
      <w:r>
        <w:t>математики, смежных предметов, из реальной практики.</w:t>
      </w:r>
    </w:p>
    <w:p w14:paraId="11BA93EA">
      <w:pPr>
        <w:pStyle w:val="3"/>
        <w:spacing w:before="6" w:line="272" w:lineRule="exact"/>
        <w:jc w:val="left"/>
      </w:pPr>
      <w:r>
        <w:t>Уравнения</w:t>
      </w:r>
      <w:r>
        <w:rPr>
          <w:spacing w:val="-4"/>
        </w:rPr>
        <w:t xml:space="preserve"> </w:t>
      </w:r>
      <w:r>
        <w:t>и</w:t>
      </w:r>
      <w:r>
        <w:rPr>
          <w:spacing w:val="-4"/>
        </w:rPr>
        <w:t xml:space="preserve"> </w:t>
      </w:r>
      <w:r>
        <w:rPr>
          <w:spacing w:val="-2"/>
        </w:rPr>
        <w:t>неравенства.</w:t>
      </w:r>
    </w:p>
    <w:p w14:paraId="6F8FF395">
      <w:pPr>
        <w:pStyle w:val="7"/>
        <w:ind w:right="301"/>
        <w:jc w:val="left"/>
      </w:pPr>
      <w:r>
        <w:t>Решать линейные, квадратные уравнения и рациональные уравнения, сводящиеся к ним, системы двух уравнений с двумя переменными.</w:t>
      </w:r>
    </w:p>
    <w:p w14:paraId="7736A63C">
      <w:pPr>
        <w:pStyle w:val="7"/>
        <w:ind w:right="28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14:paraId="075BD005">
      <w:pPr>
        <w:pStyle w:val="7"/>
        <w:ind w:right="27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7FA5721">
      <w:pPr>
        <w:pStyle w:val="7"/>
        <w:ind w:right="288"/>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7675B0A">
      <w:pPr>
        <w:pStyle w:val="3"/>
        <w:spacing w:before="6"/>
        <w:jc w:val="left"/>
      </w:pPr>
      <w:r>
        <w:rPr>
          <w:spacing w:val="-2"/>
        </w:rPr>
        <w:t>Функции.</w:t>
      </w:r>
    </w:p>
    <w:p w14:paraId="6B3B2B75">
      <w:pPr>
        <w:pStyle w:val="3"/>
        <w:spacing w:after="0"/>
        <w:jc w:val="left"/>
        <w:sectPr>
          <w:pgSz w:w="11920" w:h="16850"/>
          <w:pgMar w:top="1060" w:right="566" w:bottom="280" w:left="566" w:header="720" w:footer="720" w:gutter="0"/>
          <w:cols w:space="720" w:num="1"/>
        </w:sectPr>
      </w:pPr>
    </w:p>
    <w:p w14:paraId="7537A9ED">
      <w:pPr>
        <w:pStyle w:val="7"/>
        <w:spacing w:before="73"/>
        <w:ind w:right="286"/>
      </w:pPr>
      <w:r>
        <w:t>Понимать и использовать функциональные понятия и язык</w:t>
      </w:r>
      <w:r>
        <w:rPr>
          <w:spacing w:val="40"/>
        </w:rPr>
        <w:t xml:space="preserve"> </w:t>
      </w:r>
      <w:r>
        <w:t>(термины,</w:t>
      </w:r>
      <w:r>
        <w:rPr>
          <w:spacing w:val="40"/>
        </w:rPr>
        <w:t xml:space="preserve"> </w:t>
      </w:r>
      <w:r>
        <w:t>символические обозначения), определять значение функции по значению аргумента, определять свойства функции по её графику.</w:t>
      </w:r>
    </w:p>
    <w:p w14:paraId="5DA2B18B">
      <w:pPr>
        <w:pStyle w:val="7"/>
        <w:spacing w:before="6" w:line="276" w:lineRule="exact"/>
        <w:ind w:left="1702" w:firstLine="0"/>
      </w:pPr>
      <w:r>
        <w:t>Строить</w:t>
      </w:r>
      <w:r>
        <w:rPr>
          <w:spacing w:val="-10"/>
        </w:rPr>
        <w:t xml:space="preserve"> </w:t>
      </w:r>
      <w:r>
        <w:t>графики</w:t>
      </w:r>
      <w:r>
        <w:rPr>
          <w:spacing w:val="-8"/>
        </w:rPr>
        <w:t xml:space="preserve"> </w:t>
      </w:r>
      <w:r>
        <w:t>элементарных</w:t>
      </w:r>
      <w:r>
        <w:rPr>
          <w:spacing w:val="-4"/>
        </w:rPr>
        <w:t xml:space="preserve"> </w:t>
      </w:r>
      <w:r>
        <w:t>функций</w:t>
      </w:r>
      <w:r>
        <w:rPr>
          <w:spacing w:val="-10"/>
        </w:rPr>
        <w:t xml:space="preserve"> </w:t>
      </w:r>
      <w:r>
        <w:rPr>
          <w:spacing w:val="-4"/>
        </w:rPr>
        <w:t>вида:</w:t>
      </w:r>
    </w:p>
    <w:p w14:paraId="392E612B">
      <w:pPr>
        <w:pStyle w:val="7"/>
        <w:spacing w:line="283" w:lineRule="exact"/>
        <w:ind w:left="1791" w:firstLine="0"/>
        <w:rPr>
          <w:position w:val="2"/>
        </w:rPr>
      </w:pPr>
      <w:r>
        <w:rPr>
          <w:position w:val="2"/>
        </w:rPr>
        <mc:AlternateContent>
          <mc:Choice Requires="wps">
            <w:drawing>
              <wp:anchor distT="0" distB="0" distL="0" distR="0" simplePos="0" relativeHeight="251662336" behindDoc="1" locked="0" layoutInCell="1" allowOverlap="1">
                <wp:simplePos x="0" y="0"/>
                <wp:positionH relativeFrom="page">
                  <wp:posOffset>1760220</wp:posOffset>
                </wp:positionH>
                <wp:positionV relativeFrom="paragraph">
                  <wp:posOffset>145415</wp:posOffset>
                </wp:positionV>
                <wp:extent cx="79375" cy="10795"/>
                <wp:effectExtent l="0" t="0" r="0" b="0"/>
                <wp:wrapNone/>
                <wp:docPr id="4" name="Graphic 4"/>
                <wp:cNvGraphicFramePr/>
                <a:graphic xmlns:a="http://schemas.openxmlformats.org/drawingml/2006/main">
                  <a:graphicData uri="http://schemas.microsoft.com/office/word/2010/wordprocessingShape">
                    <wps:wsp>
                      <wps:cNvSpPr/>
                      <wps:spPr>
                        <a:xfrm>
                          <a:off x="0" y="0"/>
                          <a:ext cx="79375" cy="10795"/>
                        </a:xfrm>
                        <a:custGeom>
                          <a:avLst/>
                          <a:gdLst/>
                          <a:ahLst/>
                          <a:cxnLst/>
                          <a:rect l="l" t="t" r="r" b="b"/>
                          <a:pathLst>
                            <a:path w="79375" h="10795">
                              <a:moveTo>
                                <a:pt x="79375" y="0"/>
                              </a:moveTo>
                              <a:lnTo>
                                <a:pt x="0" y="0"/>
                              </a:lnTo>
                              <a:lnTo>
                                <a:pt x="0" y="10795"/>
                              </a:lnTo>
                              <a:lnTo>
                                <a:pt x="79375" y="10795"/>
                              </a:lnTo>
                              <a:lnTo>
                                <a:pt x="79375" y="0"/>
                              </a:lnTo>
                              <a:close/>
                            </a:path>
                          </a:pathLst>
                        </a:custGeom>
                        <a:solidFill>
                          <a:srgbClr val="000000"/>
                        </a:solidFill>
                      </wps:spPr>
                      <wps:bodyPr wrap="square" lIns="0" tIns="0" rIns="0" bIns="0" rtlCol="0">
                        <a:noAutofit/>
                      </wps:bodyPr>
                    </wps:wsp>
                  </a:graphicData>
                </a:graphic>
              </wp:anchor>
            </w:drawing>
          </mc:Choice>
          <mc:Fallback>
            <w:pict>
              <v:shape id="Graphic 4" o:spid="_x0000_s1026" o:spt="100" style="position:absolute;left:0pt;margin-left:138.6pt;margin-top:11.45pt;height:0.85pt;width:6.25pt;mso-position-horizontal-relative:page;z-index:-251654144;mso-width-relative:page;mso-height-relative:page;" fillcolor="#000000" filled="t" stroked="f" coordsize="79375,10795" o:gfxdata="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wzat2QAAAAkB&#10;AAAPAAAAAAAAAAEAIAAAACIAAABkcnMvZG93bnJldi54bWxQSwECFAAUAAAACACHTuJAXJxe6hoC&#10;AADWBAAADgAAAAAAAAABACAAAAAoAQAAZHJzL2Uyb0RvYy54bWxQSwUGAAAAAAYABgBZAQAAtAUA&#10;AAAA&#10;" path="m79375,0l0,0,0,10795,79375,10795,79375,0xe">
                <v:fill on="t" focussize="0,0"/>
                <v:stroke on="f"/>
                <v:imagedata o:title=""/>
                <o:lock v:ext="edit" aspectratio="f"/>
                <v:textbox inset="0mm,0mm,0mm,0mm"/>
              </v:shape>
            </w:pict>
          </mc:Fallback>
        </mc:AlternateContent>
      </w:r>
      <w:r>
        <w:rPr>
          <w:position w:val="2"/>
        </w:rPr>
        <mc:AlternateContent>
          <mc:Choice Requires="wps">
            <w:drawing>
              <wp:anchor distT="0" distB="0" distL="0" distR="0" simplePos="0" relativeHeight="251663360" behindDoc="1" locked="0" layoutInCell="1" allowOverlap="1">
                <wp:simplePos x="0" y="0"/>
                <wp:positionH relativeFrom="page">
                  <wp:posOffset>3413125</wp:posOffset>
                </wp:positionH>
                <wp:positionV relativeFrom="paragraph">
                  <wp:posOffset>64770</wp:posOffset>
                </wp:positionV>
                <wp:extent cx="85090" cy="10795"/>
                <wp:effectExtent l="0" t="0" r="0" b="0"/>
                <wp:wrapNone/>
                <wp:docPr id="5" name="Graphic 5"/>
                <wp:cNvGraphicFramePr/>
                <a:graphic xmlns:a="http://schemas.openxmlformats.org/drawingml/2006/main">
                  <a:graphicData uri="http://schemas.microsoft.com/office/word/2010/wordprocessingShape">
                    <wps:wsp>
                      <wps:cNvSpPr/>
                      <wps:spPr>
                        <a:xfrm>
                          <a:off x="0" y="0"/>
                          <a:ext cx="85090" cy="10795"/>
                        </a:xfrm>
                        <a:custGeom>
                          <a:avLst/>
                          <a:gdLst/>
                          <a:ahLst/>
                          <a:cxnLst/>
                          <a:rect l="l" t="t" r="r" b="b"/>
                          <a:pathLst>
                            <a:path w="85090" h="10795">
                              <a:moveTo>
                                <a:pt x="85089" y="0"/>
                              </a:moveTo>
                              <a:lnTo>
                                <a:pt x="0" y="0"/>
                              </a:lnTo>
                              <a:lnTo>
                                <a:pt x="0" y="10795"/>
                              </a:lnTo>
                              <a:lnTo>
                                <a:pt x="85089" y="10795"/>
                              </a:lnTo>
                              <a:lnTo>
                                <a:pt x="85089" y="0"/>
                              </a:lnTo>
                              <a:close/>
                            </a:path>
                          </a:pathLst>
                        </a:custGeom>
                        <a:solidFill>
                          <a:srgbClr val="000000"/>
                        </a:solidFill>
                      </wps:spPr>
                      <wps:bodyPr wrap="square" lIns="0" tIns="0" rIns="0" bIns="0" rtlCol="0">
                        <a:noAutofit/>
                      </wps:bodyPr>
                    </wps:wsp>
                  </a:graphicData>
                </a:graphic>
              </wp:anchor>
            </w:drawing>
          </mc:Choice>
          <mc:Fallback>
            <w:pict>
              <v:shape id="Graphic 5" o:spid="_x0000_s1026" o:spt="100" style="position:absolute;left:0pt;margin-left:268.75pt;margin-top:5.1pt;height:0.85pt;width:6.7pt;mso-position-horizontal-relative:page;z-index:-251653120;mso-width-relative:page;mso-height-relative:page;" fillcolor="#000000" filled="t" stroked="f" coordsize="85090,10795" o:gfxdata="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IX8LTVAAAACQEA&#10;AA8AAAAAAAAAAQAgAAAAIgAAAGRycy9kb3ducmV2LnhtbFBLAQIUABQAAAAIAIdO4kAWGmDvHQIA&#10;ANYEAAAOAAAAAAAAAAEAIAAAACQBAABkcnMvZTJvRG9jLnhtbFBLBQYAAAAABgAGAFkBAACzBQAA&#10;AAA=&#10;" path="m85089,0l0,0,0,10795,85089,10795,85089,0xe">
                <v:fill on="t" focussize="0,0"/>
                <v:stroke on="f"/>
                <v:imagedata o:title=""/>
                <o:lock v:ext="edit" aspectratio="f"/>
                <v:textbox inset="0mm,0mm,0mm,0mm"/>
              </v:shape>
            </w:pict>
          </mc:Fallback>
        </mc:AlternateContent>
      </w:r>
      <w:r>
        <w:rPr>
          <w:rFonts w:ascii="Cambria Math" w:hAnsi="Cambria Math" w:eastAsia="Cambria Math"/>
          <w:position w:val="2"/>
        </w:rPr>
        <w:t>𝑦</w:t>
      </w:r>
      <w:r>
        <w:rPr>
          <w:rFonts w:ascii="Cambria Math" w:hAnsi="Cambria Math" w:eastAsia="Cambria Math"/>
          <w:spacing w:val="19"/>
          <w:position w:val="2"/>
        </w:rPr>
        <w:t xml:space="preserve"> </w:t>
      </w:r>
      <w:r>
        <w:rPr>
          <w:rFonts w:ascii="Cambria Math" w:hAnsi="Cambria Math" w:eastAsia="Cambria Math"/>
          <w:position w:val="2"/>
        </w:rPr>
        <w:t>=</w:t>
      </w:r>
      <w:r>
        <w:rPr>
          <w:rFonts w:ascii="Cambria Math" w:hAnsi="Cambria Math" w:eastAsia="Cambria Math"/>
          <w:spacing w:val="77"/>
          <w:position w:val="16"/>
          <w:sz w:val="17"/>
        </w:rPr>
        <w:t xml:space="preserve">  </w:t>
      </w:r>
      <w:r>
        <w:rPr>
          <w:rFonts w:ascii="Cambria Math" w:hAnsi="Cambria Math" w:eastAsia="Cambria Math"/>
          <w:position w:val="2"/>
        </w:rPr>
        <w:t>,</w:t>
      </w:r>
      <w:r>
        <w:rPr>
          <w:rFonts w:ascii="Cambria Math" w:hAnsi="Cambria Math" w:eastAsia="Cambria Math"/>
          <w:spacing w:val="-10"/>
          <w:position w:val="2"/>
        </w:rPr>
        <w:t xml:space="preserve"> </w:t>
      </w:r>
      <w:r>
        <w:rPr>
          <w:rFonts w:ascii="Cambria Math" w:hAnsi="Cambria Math" w:eastAsia="Cambria Math"/>
          <w:position w:val="2"/>
        </w:rPr>
        <w:t>𝑦</w:t>
      </w:r>
      <w:r>
        <w:rPr>
          <w:rFonts w:ascii="Cambria Math" w:hAnsi="Cambria Math" w:eastAsia="Cambria Math"/>
          <w:spacing w:val="18"/>
          <w:position w:val="2"/>
        </w:rPr>
        <w:t xml:space="preserve"> </w:t>
      </w:r>
      <w:r>
        <w:rPr>
          <w:rFonts w:ascii="Cambria Math" w:hAnsi="Cambria Math" w:eastAsia="Cambria Math"/>
          <w:position w:val="2"/>
        </w:rPr>
        <w:t>=</w:t>
      </w:r>
      <w:r>
        <w:rPr>
          <w:rFonts w:ascii="Cambria Math" w:hAnsi="Cambria Math" w:eastAsia="Cambria Math"/>
          <w:spacing w:val="69"/>
          <w:position w:val="2"/>
        </w:rPr>
        <w:t xml:space="preserve"> </w:t>
      </w:r>
      <w:r>
        <w:rPr>
          <w:rFonts w:ascii="Cambria Math" w:hAnsi="Cambria Math" w:eastAsia="Cambria Math"/>
          <w:position w:val="2"/>
        </w:rPr>
        <w:t>𝑥</w:t>
      </w:r>
      <w:r>
        <w:rPr>
          <w:rFonts w:ascii="Cambria Math" w:hAnsi="Cambria Math" w:eastAsia="Cambria Math"/>
          <w:position w:val="2"/>
          <w:vertAlign w:val="superscript"/>
        </w:rPr>
        <w:t>2</w:t>
      </w:r>
      <w:r>
        <w:rPr>
          <w:rFonts w:ascii="Cambria Math" w:hAnsi="Cambria Math" w:eastAsia="Cambria Math"/>
          <w:position w:val="2"/>
          <w:vertAlign w:val="baseline"/>
        </w:rPr>
        <w:t>,</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5"/>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9"/>
          <w:position w:val="2"/>
          <w:vertAlign w:val="baseline"/>
        </w:rPr>
        <w:t xml:space="preserve"> </w:t>
      </w:r>
      <w:r>
        <w:rPr>
          <w:rFonts w:ascii="Cambria Math" w:hAnsi="Cambria Math" w:eastAsia="Cambria Math"/>
          <w:position w:val="2"/>
          <w:vertAlign w:val="baseline"/>
        </w:rPr>
        <w:t>𝑥</w:t>
      </w:r>
      <w:r>
        <w:rPr>
          <w:rFonts w:ascii="Cambria Math" w:hAnsi="Cambria Math" w:eastAsia="Cambria Math"/>
          <w:position w:val="2"/>
          <w:vertAlign w:val="superscript"/>
        </w:rPr>
        <w:t>3</w:t>
      </w:r>
      <w:r>
        <w:rPr>
          <w:rFonts w:ascii="Cambria Math" w:hAnsi="Cambria Math" w:eastAsia="Cambria Math"/>
          <w:position w:val="2"/>
          <w:vertAlign w:val="baseline"/>
        </w:rPr>
        <w:t>,</w:t>
      </w:r>
      <w:r>
        <w:rPr>
          <w:rFonts w:ascii="Cambria Math" w:hAnsi="Cambria Math" w:eastAsia="Cambria Math"/>
          <w:spacing w:val="-14"/>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8"/>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69"/>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w:t>
      </w:r>
      <w:r>
        <w:rPr>
          <w:rFonts w:ascii="Cambria Math" w:hAnsi="Cambria Math" w:eastAsia="Cambria Math"/>
          <w:spacing w:val="-11"/>
          <w:position w:val="2"/>
          <w:vertAlign w:val="baseline"/>
        </w:rPr>
        <w:t xml:space="preserve"> </w:t>
      </w:r>
      <w:r>
        <w:rPr>
          <w:rFonts w:ascii="Cambria Math" w:hAnsi="Cambria Math" w:eastAsia="Cambria Math"/>
          <w:position w:val="2"/>
          <w:vertAlign w:val="baseline"/>
        </w:rPr>
        <w:t>𝑦</w:t>
      </w:r>
      <w:r>
        <w:rPr>
          <w:rFonts w:ascii="Cambria Math" w:hAnsi="Cambria Math" w:eastAsia="Cambria Math"/>
          <w:spacing w:val="15"/>
          <w:position w:val="2"/>
          <w:vertAlign w:val="baseline"/>
        </w:rPr>
        <w:t xml:space="preserve"> </w:t>
      </w:r>
      <w:r>
        <w:rPr>
          <w:rFonts w:ascii="Cambria Math" w:hAnsi="Cambria Math" w:eastAsia="Cambria Math"/>
          <w:position w:val="2"/>
          <w:vertAlign w:val="baseline"/>
        </w:rPr>
        <w:t>=</w:t>
      </w:r>
      <w:r>
        <w:rPr>
          <w:rFonts w:ascii="Cambria Math" w:hAnsi="Cambria Math" w:eastAsia="Cambria Math"/>
          <w:spacing w:val="16"/>
          <w:position w:val="2"/>
          <w:vertAlign w:val="baseline"/>
        </w:rPr>
        <w:t xml:space="preserve"> </w:t>
      </w:r>
      <w:r>
        <w:rPr>
          <w:rFonts w:ascii="Cambria Math" w:hAnsi="Cambria Math" w:eastAsia="Cambria Math"/>
          <w:position w:val="3"/>
          <w:vertAlign w:val="baseline"/>
        </w:rPr>
        <w:t>|</w:t>
      </w:r>
      <w:r>
        <w:rPr>
          <w:rFonts w:ascii="Cambria Math" w:hAnsi="Cambria Math" w:eastAsia="Cambria Math"/>
          <w:position w:val="2"/>
          <w:vertAlign w:val="baseline"/>
        </w:rPr>
        <w:t>𝑥</w:t>
      </w:r>
      <w:r>
        <w:rPr>
          <w:rFonts w:ascii="Cambria Math" w:hAnsi="Cambria Math" w:eastAsia="Cambria Math"/>
          <w:position w:val="3"/>
          <w:vertAlign w:val="baseline"/>
        </w:rPr>
        <w:t>|</w:t>
      </w:r>
      <w:r>
        <w:rPr>
          <w:i/>
          <w:position w:val="2"/>
          <w:vertAlign w:val="baseline"/>
        </w:rPr>
        <w:t>,</w:t>
      </w:r>
      <w:r>
        <w:rPr>
          <w:i/>
          <w:spacing w:val="53"/>
          <w:position w:val="2"/>
          <w:vertAlign w:val="baseline"/>
        </w:rPr>
        <w:t xml:space="preserve"> </w:t>
      </w:r>
      <w:r>
        <w:rPr>
          <w:position w:val="2"/>
          <w:vertAlign w:val="baseline"/>
        </w:rPr>
        <w:t>описывать</w:t>
      </w:r>
      <w:r>
        <w:rPr>
          <w:spacing w:val="58"/>
          <w:position w:val="2"/>
          <w:vertAlign w:val="baseline"/>
        </w:rPr>
        <w:t xml:space="preserve"> </w:t>
      </w:r>
      <w:r>
        <w:rPr>
          <w:position w:val="2"/>
          <w:vertAlign w:val="baseline"/>
        </w:rPr>
        <w:t>свойства</w:t>
      </w:r>
      <w:r>
        <w:rPr>
          <w:spacing w:val="54"/>
          <w:position w:val="2"/>
          <w:vertAlign w:val="baseline"/>
        </w:rPr>
        <w:t xml:space="preserve"> </w:t>
      </w:r>
      <w:r>
        <w:rPr>
          <w:position w:val="2"/>
          <w:vertAlign w:val="baseline"/>
        </w:rPr>
        <w:t>числовой</w:t>
      </w:r>
      <w:r>
        <w:rPr>
          <w:spacing w:val="57"/>
          <w:position w:val="2"/>
          <w:vertAlign w:val="baseline"/>
        </w:rPr>
        <w:t xml:space="preserve"> </w:t>
      </w:r>
      <w:r>
        <w:rPr>
          <w:position w:val="2"/>
          <w:vertAlign w:val="baseline"/>
        </w:rPr>
        <w:t>функции</w:t>
      </w:r>
      <w:r>
        <w:rPr>
          <w:spacing w:val="56"/>
          <w:position w:val="2"/>
          <w:vertAlign w:val="baseline"/>
        </w:rPr>
        <w:t xml:space="preserve"> </w:t>
      </w:r>
      <w:r>
        <w:rPr>
          <w:spacing w:val="-7"/>
          <w:position w:val="2"/>
          <w:vertAlign w:val="baseline"/>
        </w:rPr>
        <w:t>по</w:t>
      </w:r>
    </w:p>
    <w:p w14:paraId="16BFCB89">
      <w:pPr>
        <w:spacing w:before="0" w:line="154" w:lineRule="exact"/>
        <w:ind w:left="2218" w:right="0" w:firstLine="0"/>
        <w:jc w:val="left"/>
        <w:rPr>
          <w:rFonts w:ascii="Cambria Math" w:eastAsia="Cambria Math"/>
          <w:sz w:val="17"/>
        </w:rPr>
      </w:pPr>
      <w:r>
        <w:rPr>
          <w:rFonts w:ascii="Cambria Math" w:eastAsia="Cambria Math"/>
          <w:spacing w:val="-10"/>
          <w:w w:val="110"/>
          <w:sz w:val="17"/>
        </w:rPr>
        <w:t>𝑥</w:t>
      </w:r>
    </w:p>
    <w:p w14:paraId="03FAD39C">
      <w:pPr>
        <w:pStyle w:val="7"/>
        <w:spacing w:line="259" w:lineRule="exact"/>
        <w:ind w:firstLine="0"/>
        <w:jc w:val="left"/>
      </w:pPr>
      <w:r>
        <w:t>её</w:t>
      </w:r>
      <w:r>
        <w:rPr>
          <w:spacing w:val="-12"/>
        </w:rPr>
        <w:t xml:space="preserve"> </w:t>
      </w:r>
      <w:r>
        <w:rPr>
          <w:spacing w:val="-2"/>
        </w:rPr>
        <w:t>графику.</w:t>
      </w:r>
    </w:p>
    <w:p w14:paraId="0A618227">
      <w:pPr>
        <w:pStyle w:val="3"/>
        <w:spacing w:before="2"/>
        <w:ind w:left="1138" w:right="301" w:firstLine="563"/>
        <w:jc w:val="left"/>
      </w:pPr>
      <w:r>
        <w:t>Предметные</w:t>
      </w:r>
      <w:r>
        <w:rPr>
          <w:spacing w:val="-6"/>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учебного</w:t>
      </w:r>
      <w:r>
        <w:rPr>
          <w:spacing w:val="-1"/>
        </w:rPr>
        <w:t xml:space="preserve"> </w:t>
      </w:r>
      <w:r>
        <w:t>курса</w:t>
      </w:r>
      <w:r>
        <w:rPr>
          <w:spacing w:val="-4"/>
        </w:rPr>
        <w:t xml:space="preserve"> </w:t>
      </w:r>
      <w:r>
        <w:t>к</w:t>
      </w:r>
      <w:r>
        <w:rPr>
          <w:spacing w:val="-1"/>
        </w:rPr>
        <w:t xml:space="preserve"> </w:t>
      </w:r>
      <w:r>
        <w:t>концу</w:t>
      </w:r>
      <w:r>
        <w:rPr>
          <w:spacing w:val="-4"/>
        </w:rPr>
        <w:t xml:space="preserve"> </w:t>
      </w:r>
      <w:r>
        <w:t>обучения в 9 классе.</w:t>
      </w:r>
    </w:p>
    <w:p w14:paraId="58F58B5A">
      <w:pPr>
        <w:spacing w:before="0" w:line="275" w:lineRule="exact"/>
        <w:ind w:left="1762" w:right="0" w:firstLine="0"/>
        <w:jc w:val="left"/>
        <w:rPr>
          <w:b/>
          <w:sz w:val="24"/>
        </w:rPr>
      </w:pPr>
      <w:r>
        <w:rPr>
          <w:b/>
          <w:sz w:val="24"/>
        </w:rPr>
        <w:t>Числа</w:t>
      </w:r>
      <w:r>
        <w:rPr>
          <w:b/>
          <w:spacing w:val="-4"/>
          <w:sz w:val="24"/>
        </w:rPr>
        <w:t xml:space="preserve"> </w:t>
      </w:r>
      <w:r>
        <w:rPr>
          <w:b/>
          <w:sz w:val="24"/>
        </w:rPr>
        <w:t>и</w:t>
      </w:r>
      <w:r>
        <w:rPr>
          <w:b/>
          <w:spacing w:val="-3"/>
          <w:sz w:val="24"/>
        </w:rPr>
        <w:t xml:space="preserve"> </w:t>
      </w:r>
      <w:r>
        <w:rPr>
          <w:b/>
          <w:spacing w:val="-2"/>
          <w:sz w:val="24"/>
        </w:rPr>
        <w:t>вычисления.</w:t>
      </w:r>
    </w:p>
    <w:p w14:paraId="4F04AFD5">
      <w:pPr>
        <w:pStyle w:val="7"/>
        <w:spacing w:line="271" w:lineRule="exact"/>
        <w:ind w:left="1702" w:firstLine="0"/>
        <w:jc w:val="left"/>
      </w:pPr>
      <w:r>
        <w:t>Сравнивать</w:t>
      </w:r>
      <w:r>
        <w:rPr>
          <w:spacing w:val="-10"/>
        </w:rPr>
        <w:t xml:space="preserve"> </w:t>
      </w:r>
      <w:r>
        <w:t>и</w:t>
      </w:r>
      <w:r>
        <w:rPr>
          <w:spacing w:val="-4"/>
        </w:rPr>
        <w:t xml:space="preserve"> </w:t>
      </w:r>
      <w:r>
        <w:t>упорядочивать</w:t>
      </w:r>
      <w:r>
        <w:rPr>
          <w:spacing w:val="-8"/>
        </w:rPr>
        <w:t xml:space="preserve"> </w:t>
      </w:r>
      <w:r>
        <w:t>рациональные</w:t>
      </w:r>
      <w:r>
        <w:rPr>
          <w:spacing w:val="-12"/>
        </w:rPr>
        <w:t xml:space="preserve"> </w:t>
      </w:r>
      <w:r>
        <w:t>и</w:t>
      </w:r>
      <w:r>
        <w:rPr>
          <w:spacing w:val="-11"/>
        </w:rPr>
        <w:t xml:space="preserve"> </w:t>
      </w:r>
      <w:r>
        <w:t>иррациональные</w:t>
      </w:r>
      <w:r>
        <w:rPr>
          <w:spacing w:val="-12"/>
        </w:rPr>
        <w:t xml:space="preserve"> </w:t>
      </w:r>
      <w:r>
        <w:rPr>
          <w:spacing w:val="-2"/>
        </w:rPr>
        <w:t>числа.</w:t>
      </w:r>
    </w:p>
    <w:p w14:paraId="1206186A">
      <w:pPr>
        <w:pStyle w:val="7"/>
        <w:jc w:val="left"/>
      </w:pPr>
      <w:r>
        <w:t>Выполнять арифметические действия с рациональными числами, сочетая</w:t>
      </w:r>
      <w:r>
        <w:rPr>
          <w:spacing w:val="31"/>
        </w:rPr>
        <w:t xml:space="preserve"> </w:t>
      </w:r>
      <w:r>
        <w:t>устные и письменные приёмы, выполнять вычисления с иррациональными числами.</w:t>
      </w:r>
    </w:p>
    <w:p w14:paraId="19E51F03">
      <w:pPr>
        <w:pStyle w:val="7"/>
        <w:jc w:val="left"/>
      </w:pPr>
      <w:r>
        <w:t>Находить значения степеней с целыми показателями и корней, вычислять значения числовых выражений.</w:t>
      </w:r>
    </w:p>
    <w:p w14:paraId="2296D2F5">
      <w:pPr>
        <w:pStyle w:val="7"/>
        <w:spacing w:before="2" w:line="237" w:lineRule="auto"/>
        <w:ind w:right="660"/>
        <w:jc w:val="left"/>
      </w:pPr>
      <w:r>
        <w:t>Округлять</w:t>
      </w:r>
      <w:r>
        <w:rPr>
          <w:spacing w:val="34"/>
        </w:rPr>
        <w:t xml:space="preserve"> </w:t>
      </w:r>
      <w:r>
        <w:t>действительные</w:t>
      </w:r>
      <w:r>
        <w:rPr>
          <w:spacing w:val="30"/>
        </w:rPr>
        <w:t xml:space="preserve"> </w:t>
      </w:r>
      <w:r>
        <w:t>числа,</w:t>
      </w:r>
      <w:r>
        <w:rPr>
          <w:spacing w:val="32"/>
        </w:rPr>
        <w:t xml:space="preserve"> </w:t>
      </w:r>
      <w:r>
        <w:t>выполнять прикидку результата</w:t>
      </w:r>
      <w:r>
        <w:rPr>
          <w:spacing w:val="30"/>
        </w:rPr>
        <w:t xml:space="preserve"> </w:t>
      </w:r>
      <w:r>
        <w:t>вычислений, оценку числовых выражений.</w:t>
      </w:r>
    </w:p>
    <w:p w14:paraId="39AC6227">
      <w:pPr>
        <w:pStyle w:val="3"/>
        <w:spacing w:before="10" w:line="274" w:lineRule="exact"/>
        <w:jc w:val="left"/>
      </w:pPr>
      <w:r>
        <w:t>Уравнения</w:t>
      </w:r>
      <w:r>
        <w:rPr>
          <w:spacing w:val="-4"/>
        </w:rPr>
        <w:t xml:space="preserve"> </w:t>
      </w:r>
      <w:r>
        <w:t>и</w:t>
      </w:r>
      <w:r>
        <w:rPr>
          <w:spacing w:val="-4"/>
        </w:rPr>
        <w:t xml:space="preserve"> </w:t>
      </w:r>
      <w:r>
        <w:rPr>
          <w:spacing w:val="-2"/>
        </w:rPr>
        <w:t>неравенства.</w:t>
      </w:r>
    </w:p>
    <w:p w14:paraId="3B34B146">
      <w:pPr>
        <w:pStyle w:val="7"/>
        <w:tabs>
          <w:tab w:val="left" w:pos="2657"/>
          <w:tab w:val="left" w:pos="3872"/>
          <w:tab w:val="left" w:pos="4210"/>
          <w:tab w:val="left" w:pos="5610"/>
          <w:tab w:val="left" w:pos="6942"/>
          <w:tab w:val="left" w:pos="8267"/>
          <w:tab w:val="left" w:pos="9686"/>
          <w:tab w:val="left" w:pos="10013"/>
        </w:tabs>
        <w:ind w:right="294"/>
        <w:jc w:val="left"/>
      </w:pPr>
      <w:r>
        <w:rPr>
          <w:spacing w:val="-2"/>
        </w:rPr>
        <w:t>Решать</w:t>
      </w:r>
      <w:r>
        <w:tab/>
      </w:r>
      <w:r>
        <w:rPr>
          <w:spacing w:val="-2"/>
        </w:rPr>
        <w:t>линейные</w:t>
      </w:r>
      <w:r>
        <w:tab/>
      </w:r>
      <w:r>
        <w:rPr>
          <w:spacing w:val="-10"/>
        </w:rPr>
        <w:t>и</w:t>
      </w:r>
      <w:r>
        <w:tab/>
      </w:r>
      <w:r>
        <w:rPr>
          <w:spacing w:val="-2"/>
        </w:rPr>
        <w:t>квадратные</w:t>
      </w:r>
      <w:r>
        <w:tab/>
      </w:r>
      <w:r>
        <w:rPr>
          <w:spacing w:val="-2"/>
        </w:rPr>
        <w:t>уравнения,</w:t>
      </w:r>
      <w:r>
        <w:tab/>
      </w:r>
      <w:r>
        <w:rPr>
          <w:spacing w:val="-2"/>
        </w:rPr>
        <w:t>уравнения,</w:t>
      </w:r>
      <w:r>
        <w:tab/>
      </w:r>
      <w:r>
        <w:rPr>
          <w:spacing w:val="-2"/>
        </w:rPr>
        <w:t>сводящиеся</w:t>
      </w:r>
      <w:r>
        <w:tab/>
      </w:r>
      <w:r>
        <w:rPr>
          <w:spacing w:val="-10"/>
        </w:rPr>
        <w:t>к</w:t>
      </w:r>
      <w:r>
        <w:tab/>
      </w:r>
      <w:r>
        <w:rPr>
          <w:spacing w:val="-4"/>
        </w:rPr>
        <w:t xml:space="preserve">ним, </w:t>
      </w:r>
      <w:r>
        <w:t>простейшие дробно-рациональные уравнения.</w:t>
      </w:r>
    </w:p>
    <w:p w14:paraId="71078D5D">
      <w:pPr>
        <w:pStyle w:val="7"/>
        <w:jc w:val="left"/>
      </w:pPr>
      <w:r>
        <w:t>Решать</w:t>
      </w:r>
      <w:r>
        <w:rPr>
          <w:spacing w:val="33"/>
        </w:rPr>
        <w:t xml:space="preserve"> </w:t>
      </w:r>
      <w:r>
        <w:t>системы</w:t>
      </w:r>
      <w:r>
        <w:rPr>
          <w:spacing w:val="32"/>
        </w:rPr>
        <w:t xml:space="preserve"> </w:t>
      </w:r>
      <w:r>
        <w:t>двух</w:t>
      </w:r>
      <w:r>
        <w:rPr>
          <w:spacing w:val="37"/>
        </w:rPr>
        <w:t xml:space="preserve"> </w:t>
      </w:r>
      <w:r>
        <w:t>линейных</w:t>
      </w:r>
      <w:r>
        <w:rPr>
          <w:spacing w:val="35"/>
        </w:rPr>
        <w:t xml:space="preserve"> </w:t>
      </w:r>
      <w:r>
        <w:t>уравнений</w:t>
      </w:r>
      <w:r>
        <w:rPr>
          <w:spacing w:val="34"/>
        </w:rPr>
        <w:t xml:space="preserve"> </w:t>
      </w:r>
      <w:r>
        <w:t>с</w:t>
      </w:r>
      <w:r>
        <w:rPr>
          <w:spacing w:val="32"/>
        </w:rPr>
        <w:t xml:space="preserve"> </w:t>
      </w:r>
      <w:r>
        <w:t>двумя</w:t>
      </w:r>
      <w:r>
        <w:rPr>
          <w:spacing w:val="33"/>
        </w:rPr>
        <w:t xml:space="preserve"> </w:t>
      </w:r>
      <w:r>
        <w:t>переменными</w:t>
      </w:r>
      <w:r>
        <w:rPr>
          <w:spacing w:val="34"/>
        </w:rPr>
        <w:t xml:space="preserve"> </w:t>
      </w:r>
      <w:r>
        <w:t>и</w:t>
      </w:r>
      <w:r>
        <w:rPr>
          <w:spacing w:val="34"/>
        </w:rPr>
        <w:t xml:space="preserve"> </w:t>
      </w:r>
      <w:r>
        <w:t>системы</w:t>
      </w:r>
      <w:r>
        <w:rPr>
          <w:spacing w:val="40"/>
        </w:rPr>
        <w:t xml:space="preserve"> </w:t>
      </w:r>
      <w:r>
        <w:t>двух уравнений, в которых одно уравнение не является линейным.</w:t>
      </w:r>
    </w:p>
    <w:p w14:paraId="3F46047C">
      <w:pPr>
        <w:pStyle w:val="7"/>
        <w:jc w:val="left"/>
      </w:pPr>
      <w:r>
        <w:t>Решать</w:t>
      </w:r>
      <w:r>
        <w:rPr>
          <w:spacing w:val="80"/>
          <w:w w:val="150"/>
        </w:rPr>
        <w:t xml:space="preserve"> </w:t>
      </w:r>
      <w:r>
        <w:t>текстовые</w:t>
      </w:r>
      <w:r>
        <w:rPr>
          <w:spacing w:val="80"/>
          <w:w w:val="150"/>
        </w:rPr>
        <w:t xml:space="preserve"> </w:t>
      </w:r>
      <w:r>
        <w:t>задачи</w:t>
      </w:r>
      <w:r>
        <w:rPr>
          <w:spacing w:val="80"/>
          <w:w w:val="150"/>
        </w:rPr>
        <w:t xml:space="preserve"> </w:t>
      </w:r>
      <w:r>
        <w:t>алгебраическим</w:t>
      </w:r>
      <w:r>
        <w:rPr>
          <w:spacing w:val="80"/>
          <w:w w:val="150"/>
        </w:rPr>
        <w:t xml:space="preserve"> </w:t>
      </w:r>
      <w:r>
        <w:t>способом</w:t>
      </w:r>
      <w:r>
        <w:rPr>
          <w:spacing w:val="80"/>
          <w:w w:val="150"/>
        </w:rPr>
        <w:t xml:space="preserve"> </w:t>
      </w:r>
      <w:r>
        <w:t>с</w:t>
      </w:r>
      <w:r>
        <w:rPr>
          <w:spacing w:val="80"/>
          <w:w w:val="150"/>
        </w:rPr>
        <w:t xml:space="preserve"> </w:t>
      </w:r>
      <w:r>
        <w:t>помощью</w:t>
      </w:r>
      <w:r>
        <w:rPr>
          <w:spacing w:val="80"/>
          <w:w w:val="150"/>
        </w:rPr>
        <w:t xml:space="preserve"> </w:t>
      </w:r>
      <w:r>
        <w:t>составления уравнения или системы двух уравнений с двумя переменными.</w:t>
      </w:r>
    </w:p>
    <w:p w14:paraId="5A57199D">
      <w:pPr>
        <w:pStyle w:val="7"/>
        <w:ind w:right="28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w:t>
      </w:r>
      <w:r>
        <w:rPr>
          <w:spacing w:val="40"/>
        </w:rPr>
        <w:t xml:space="preserve"> </w:t>
      </w:r>
      <w:r>
        <w:t>система уравнений решения, если имеет, то сколько, и прочее).</w:t>
      </w:r>
    </w:p>
    <w:p w14:paraId="5EBF3A79">
      <w:pPr>
        <w:pStyle w:val="7"/>
        <w:ind w:right="27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28BAE64">
      <w:pPr>
        <w:pStyle w:val="7"/>
        <w:ind w:right="286"/>
      </w:pPr>
      <w:r>
        <w:t>Решать системы линейных неравенств, системы неравенств, включающие</w:t>
      </w:r>
      <w:r>
        <w:rPr>
          <w:spacing w:val="40"/>
        </w:rPr>
        <w:t xml:space="preserve"> </w:t>
      </w:r>
      <w:r>
        <w:t>квадратное неравенство, изображать решение системы неравенств на числовой прямой, записывать решение с помощью символов.</w:t>
      </w:r>
    </w:p>
    <w:p w14:paraId="2EF48A93">
      <w:pPr>
        <w:pStyle w:val="7"/>
        <w:ind w:left="1702" w:firstLine="0"/>
      </w:pPr>
      <w:r>
        <w:t>Использовать</w:t>
      </w:r>
      <w:r>
        <w:rPr>
          <w:spacing w:val="-9"/>
        </w:rPr>
        <w:t xml:space="preserve"> </w:t>
      </w:r>
      <w:r>
        <w:t>неравенства</w:t>
      </w:r>
      <w:r>
        <w:rPr>
          <w:spacing w:val="-10"/>
        </w:rPr>
        <w:t xml:space="preserve"> </w:t>
      </w:r>
      <w:r>
        <w:t>при</w:t>
      </w:r>
      <w:r>
        <w:rPr>
          <w:spacing w:val="-4"/>
        </w:rPr>
        <w:t xml:space="preserve"> </w:t>
      </w:r>
      <w:r>
        <w:t>решении</w:t>
      </w:r>
      <w:r>
        <w:rPr>
          <w:spacing w:val="-8"/>
        </w:rPr>
        <w:t xml:space="preserve"> </w:t>
      </w:r>
      <w:r>
        <w:t>различных</w:t>
      </w:r>
      <w:r>
        <w:rPr>
          <w:spacing w:val="-6"/>
        </w:rPr>
        <w:t xml:space="preserve"> </w:t>
      </w:r>
      <w:r>
        <w:rPr>
          <w:spacing w:val="-2"/>
        </w:rPr>
        <w:t>задач.</w:t>
      </w:r>
    </w:p>
    <w:p w14:paraId="1ADE2377">
      <w:pPr>
        <w:pStyle w:val="3"/>
        <w:spacing w:before="3"/>
        <w:jc w:val="left"/>
      </w:pPr>
      <w:r>
        <w:rPr>
          <w:spacing w:val="-2"/>
        </w:rPr>
        <w:t>Функции.</w:t>
      </w:r>
    </w:p>
    <w:p w14:paraId="4FED858A">
      <w:pPr>
        <w:pStyle w:val="7"/>
        <w:tabs>
          <w:tab w:val="left" w:pos="10116"/>
        </w:tabs>
        <w:spacing w:before="1" w:line="256" w:lineRule="auto"/>
        <w:ind w:left="1145" w:right="277" w:firstLine="556"/>
        <w:jc w:val="left"/>
        <w:rPr>
          <w:rFonts w:ascii="Cambria Math" w:hAnsi="Cambria Math" w:eastAsia="Cambria Math"/>
        </w:rPr>
      </w:pPr>
      <w:r>
        <w:rPr>
          <w:rFonts w:ascii="Cambria Math" w:hAnsi="Cambria Math" w:eastAsia="Cambria Math"/>
        </w:rPr>
        <mc:AlternateContent>
          <mc:Choice Requires="wps">
            <w:drawing>
              <wp:anchor distT="0" distB="0" distL="0" distR="0" simplePos="0" relativeHeight="251663360" behindDoc="1" locked="0" layoutInCell="1" allowOverlap="1">
                <wp:simplePos x="0" y="0"/>
                <wp:positionH relativeFrom="page">
                  <wp:posOffset>6470650</wp:posOffset>
                </wp:positionH>
                <wp:positionV relativeFrom="paragraph">
                  <wp:posOffset>318770</wp:posOffset>
                </wp:positionV>
                <wp:extent cx="79375" cy="10795"/>
                <wp:effectExtent l="0" t="0" r="0" b="0"/>
                <wp:wrapNone/>
                <wp:docPr id="6" name="Graphic 6"/>
                <wp:cNvGraphicFramePr/>
                <a:graphic xmlns:a="http://schemas.openxmlformats.org/drawingml/2006/main">
                  <a:graphicData uri="http://schemas.microsoft.com/office/word/2010/wordprocessingShape">
                    <wps:wsp>
                      <wps:cNvSpPr/>
                      <wps:spPr>
                        <a:xfrm>
                          <a:off x="0" y="0"/>
                          <a:ext cx="79375" cy="10795"/>
                        </a:xfrm>
                        <a:custGeom>
                          <a:avLst/>
                          <a:gdLst/>
                          <a:ahLst/>
                          <a:cxnLst/>
                          <a:rect l="l" t="t" r="r" b="b"/>
                          <a:pathLst>
                            <a:path w="79375" h="10795">
                              <a:moveTo>
                                <a:pt x="79375" y="0"/>
                              </a:moveTo>
                              <a:lnTo>
                                <a:pt x="0" y="0"/>
                              </a:lnTo>
                              <a:lnTo>
                                <a:pt x="0" y="10795"/>
                              </a:lnTo>
                              <a:lnTo>
                                <a:pt x="79375" y="10795"/>
                              </a:lnTo>
                              <a:lnTo>
                                <a:pt x="79375" y="0"/>
                              </a:lnTo>
                              <a:close/>
                            </a:path>
                          </a:pathLst>
                        </a:custGeom>
                        <a:solidFill>
                          <a:srgbClr val="000000"/>
                        </a:solidFill>
                      </wps:spPr>
                      <wps:bodyPr wrap="square" lIns="0" tIns="0" rIns="0" bIns="0" rtlCol="0">
                        <a:noAutofit/>
                      </wps:bodyPr>
                    </wps:wsp>
                  </a:graphicData>
                </a:graphic>
              </wp:anchor>
            </w:drawing>
          </mc:Choice>
          <mc:Fallback>
            <w:pict>
              <v:shape id="Graphic 6" o:spid="_x0000_s1026" o:spt="100" style="position:absolute;left:0pt;margin-left:509.5pt;margin-top:25.1pt;height:0.85pt;width:6.25pt;mso-position-horizontal-relative:page;z-index:-251653120;mso-width-relative:page;mso-height-relative:page;" fillcolor="#000000" filled="t" stroked="f" coordsize="79375,10795" o:gfxdata="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ceXs2QAAAAsB&#10;AAAPAAAAAAAAAAEAIAAAACIAAABkcnMvZG93bnJldi54bWxQSwECFAAUAAAACACHTuJAoflUExoC&#10;AADWBAAADgAAAAAAAAABACAAAAAoAQAAZHJzL2Uyb0RvYy54bWxQSwUGAAAAAAYABgBZAQAAtAUA&#10;AAAA&#10;" path="m79375,0l0,0,0,10795,79375,10795,79375,0xe">
                <v:fill on="t" focussize="0,0"/>
                <v:stroke on="f"/>
                <v:imagedata o:title=""/>
                <o:lock v:ext="edit" aspectratio="f"/>
                <v:textbox inset="0mm,0mm,0mm,0mm"/>
              </v:shape>
            </w:pict>
          </mc:Fallback>
        </mc:AlternateContent>
      </w:r>
      <w:r>
        <w:t>Распознавать функции</w:t>
      </w:r>
      <w:r>
        <w:rPr>
          <w:spacing w:val="-2"/>
        </w:rPr>
        <w:t xml:space="preserve"> </w:t>
      </w:r>
      <w:r>
        <w:t>изученных видов. Показывать схематически расположение на координатной</w:t>
      </w:r>
      <w:r>
        <w:rPr>
          <w:spacing w:val="78"/>
          <w:w w:val="150"/>
        </w:rPr>
        <w:t xml:space="preserve"> </w:t>
      </w:r>
      <w:r>
        <w:t>плоскости</w:t>
      </w:r>
      <w:r>
        <w:rPr>
          <w:spacing w:val="27"/>
        </w:rPr>
        <w:t xml:space="preserve">  </w:t>
      </w:r>
      <w:r>
        <w:t>графиков</w:t>
      </w:r>
      <w:r>
        <w:rPr>
          <w:spacing w:val="79"/>
          <w:w w:val="150"/>
        </w:rPr>
        <w:t xml:space="preserve"> </w:t>
      </w:r>
      <w:r>
        <w:t>функций</w:t>
      </w:r>
      <w:r>
        <w:rPr>
          <w:spacing w:val="79"/>
          <w:w w:val="150"/>
        </w:rPr>
        <w:t xml:space="preserve"> </w:t>
      </w:r>
      <w:r>
        <w:t>вида:</w:t>
      </w:r>
      <w:r>
        <w:rPr>
          <w:spacing w:val="28"/>
        </w:rPr>
        <w:t xml:space="preserve">  </w:t>
      </w:r>
      <w:r>
        <w:rPr>
          <w:rFonts w:ascii="Cambria Math" w:hAnsi="Cambria Math" w:eastAsia="Cambria Math"/>
        </w:rPr>
        <w:t>𝑦</w:t>
      </w:r>
      <w:r>
        <w:rPr>
          <w:rFonts w:ascii="Cambria Math" w:hAnsi="Cambria Math" w:eastAsia="Cambria Math"/>
          <w:spacing w:val="19"/>
        </w:rPr>
        <w:t xml:space="preserve"> </w:t>
      </w:r>
      <w:r>
        <w:rPr>
          <w:rFonts w:ascii="Cambria Math" w:hAnsi="Cambria Math" w:eastAsia="Cambria Math"/>
        </w:rPr>
        <w:t>=</w:t>
      </w:r>
      <w:r>
        <w:rPr>
          <w:rFonts w:ascii="Cambria Math" w:hAnsi="Cambria Math" w:eastAsia="Cambria Math"/>
          <w:spacing w:val="63"/>
          <w:w w:val="150"/>
        </w:rPr>
        <w:t xml:space="preserve">  </w:t>
      </w:r>
      <w:r>
        <w:rPr>
          <w:rFonts w:ascii="Cambria Math" w:hAnsi="Cambria Math" w:eastAsia="Cambria Math"/>
        </w:rPr>
        <w:t>𝑥,</w:t>
      </w:r>
      <w:r>
        <w:rPr>
          <w:rFonts w:ascii="Cambria Math" w:hAnsi="Cambria Math" w:eastAsia="Cambria Math"/>
          <w:spacing w:val="-14"/>
        </w:rPr>
        <w:t xml:space="preserve"> </w:t>
      </w:r>
      <w:r>
        <w:rPr>
          <w:rFonts w:ascii="Cambria Math" w:hAnsi="Cambria Math" w:eastAsia="Cambria Math"/>
        </w:rPr>
        <w:t>𝑦</w:t>
      </w:r>
      <w:r>
        <w:rPr>
          <w:rFonts w:ascii="Cambria Math" w:hAnsi="Cambria Math" w:eastAsia="Cambria Math"/>
          <w:spacing w:val="14"/>
        </w:rPr>
        <w:t xml:space="preserve"> </w:t>
      </w:r>
      <w:r>
        <w:rPr>
          <w:rFonts w:ascii="Cambria Math" w:hAnsi="Cambria Math" w:eastAsia="Cambria Math"/>
        </w:rPr>
        <w:t>=</w:t>
      </w:r>
      <w:r>
        <w:rPr>
          <w:rFonts w:ascii="Cambria Math" w:hAnsi="Cambria Math" w:eastAsia="Cambria Math"/>
          <w:spacing w:val="63"/>
          <w:w w:val="150"/>
        </w:rPr>
        <w:t xml:space="preserve">  </w:t>
      </w:r>
      <w:r>
        <w:rPr>
          <w:rFonts w:ascii="Cambria Math" w:hAnsi="Cambria Math" w:eastAsia="Cambria Math"/>
        </w:rPr>
        <w:t>𝑥</w:t>
      </w:r>
      <w:r>
        <w:rPr>
          <w:rFonts w:ascii="Cambria Math" w:hAnsi="Cambria Math" w:eastAsia="Cambria Math"/>
          <w:spacing w:val="5"/>
        </w:rPr>
        <w:t xml:space="preserve"> </w:t>
      </w:r>
      <w:r>
        <w:rPr>
          <w:rFonts w:ascii="Cambria Math" w:hAnsi="Cambria Math" w:eastAsia="Cambria Math"/>
        </w:rPr>
        <w:t>+ 𝑏,</w:t>
      </w:r>
      <w:r>
        <w:rPr>
          <w:rFonts w:ascii="Cambria Math" w:hAnsi="Cambria Math" w:eastAsia="Cambria Math"/>
          <w:spacing w:val="-14"/>
        </w:rPr>
        <w:t xml:space="preserve"> </w:t>
      </w:r>
      <w:r>
        <w:rPr>
          <w:rFonts w:ascii="Cambria Math" w:hAnsi="Cambria Math" w:eastAsia="Cambria Math"/>
        </w:rPr>
        <w:t>𝑦</w:t>
      </w:r>
      <w:r>
        <w:rPr>
          <w:rFonts w:ascii="Cambria Math" w:hAnsi="Cambria Math" w:eastAsia="Cambria Math"/>
          <w:spacing w:val="17"/>
        </w:rPr>
        <w:t xml:space="preserve"> </w:t>
      </w:r>
      <w:r>
        <w:rPr>
          <w:rFonts w:ascii="Cambria Math" w:hAnsi="Cambria Math" w:eastAsia="Cambria Math"/>
        </w:rPr>
        <w:t>=</w:t>
      </w:r>
      <w:r>
        <w:rPr>
          <w:rFonts w:ascii="Cambria Math" w:hAnsi="Cambria Math" w:eastAsia="Cambria Math"/>
          <w:spacing w:val="54"/>
          <w:position w:val="14"/>
          <w:sz w:val="17"/>
        </w:rPr>
        <w:t xml:space="preserve">   </w:t>
      </w:r>
      <w:r>
        <w:rPr>
          <w:rFonts w:ascii="Cambria Math" w:hAnsi="Cambria Math" w:eastAsia="Cambria Math"/>
          <w:spacing w:val="-10"/>
        </w:rPr>
        <w:t>,</w:t>
      </w:r>
      <w:r>
        <w:rPr>
          <w:rFonts w:ascii="Cambria Math" w:hAnsi="Cambria Math" w:eastAsia="Cambria Math"/>
        </w:rPr>
        <w:tab/>
      </w:r>
      <w:r>
        <w:rPr>
          <w:rFonts w:ascii="Cambria Math" w:hAnsi="Cambria Math" w:eastAsia="Cambria Math"/>
        </w:rPr>
        <w:t>𝑦</w:t>
      </w:r>
      <w:r>
        <w:rPr>
          <w:rFonts w:ascii="Cambria Math" w:hAnsi="Cambria Math" w:eastAsia="Cambria Math"/>
          <w:spacing w:val="16"/>
        </w:rPr>
        <w:t xml:space="preserve"> </w:t>
      </w:r>
      <w:r>
        <w:rPr>
          <w:rFonts w:ascii="Cambria Math" w:hAnsi="Cambria Math" w:eastAsia="Cambria Math"/>
          <w:spacing w:val="-10"/>
        </w:rPr>
        <w:t>=</w:t>
      </w:r>
    </w:p>
    <w:p w14:paraId="7B71C2B0">
      <w:pPr>
        <w:spacing w:before="0" w:line="132" w:lineRule="exact"/>
        <w:ind w:left="1175" w:right="1032" w:firstLine="0"/>
        <w:jc w:val="right"/>
        <w:rPr>
          <w:rFonts w:ascii="Cambria Math" w:eastAsia="Cambria Math"/>
          <w:sz w:val="17"/>
        </w:rPr>
      </w:pPr>
      <w:r>
        <w:rPr>
          <w:rFonts w:ascii="Cambria Math" w:eastAsia="Cambria Math"/>
          <w:sz w:val="17"/>
        </w:rPr>
        <mc:AlternateContent>
          <mc:Choice Requires="wps">
            <w:drawing>
              <wp:anchor distT="0" distB="0" distL="0" distR="0" simplePos="0" relativeHeight="251667456" behindDoc="1" locked="0" layoutInCell="1" allowOverlap="1">
                <wp:simplePos x="0" y="0"/>
                <wp:positionH relativeFrom="page">
                  <wp:posOffset>3058795</wp:posOffset>
                </wp:positionH>
                <wp:positionV relativeFrom="paragraph">
                  <wp:posOffset>93980</wp:posOffset>
                </wp:positionV>
                <wp:extent cx="85090" cy="10795"/>
                <wp:effectExtent l="0" t="0" r="0" b="0"/>
                <wp:wrapTopAndBottom/>
                <wp:docPr id="7" name="Graphic 7"/>
                <wp:cNvGraphicFramePr/>
                <a:graphic xmlns:a="http://schemas.openxmlformats.org/drawingml/2006/main">
                  <a:graphicData uri="http://schemas.microsoft.com/office/word/2010/wordprocessingShape">
                    <wps:wsp>
                      <wps:cNvSpPr/>
                      <wps:spPr>
                        <a:xfrm>
                          <a:off x="0" y="0"/>
                          <a:ext cx="85090" cy="10795"/>
                        </a:xfrm>
                        <a:custGeom>
                          <a:avLst/>
                          <a:gdLst/>
                          <a:ahLst/>
                          <a:cxnLst/>
                          <a:rect l="l" t="t" r="r" b="b"/>
                          <a:pathLst>
                            <a:path w="85090" h="10795">
                              <a:moveTo>
                                <a:pt x="85089" y="0"/>
                              </a:moveTo>
                              <a:lnTo>
                                <a:pt x="0" y="0"/>
                              </a:lnTo>
                              <a:lnTo>
                                <a:pt x="0" y="10795"/>
                              </a:lnTo>
                              <a:lnTo>
                                <a:pt x="85089" y="10795"/>
                              </a:lnTo>
                              <a:lnTo>
                                <a:pt x="85089" y="0"/>
                              </a:lnTo>
                              <a:close/>
                            </a:path>
                          </a:pathLst>
                        </a:custGeom>
                        <a:solidFill>
                          <a:srgbClr val="000000"/>
                        </a:solidFill>
                      </wps:spPr>
                      <wps:bodyPr wrap="square" lIns="0" tIns="0" rIns="0" bIns="0" rtlCol="0">
                        <a:noAutofit/>
                      </wps:bodyPr>
                    </wps:wsp>
                  </a:graphicData>
                </a:graphic>
              </wp:anchor>
            </w:drawing>
          </mc:Choice>
          <mc:Fallback>
            <w:pict>
              <v:shape id="Graphic 7" o:spid="_x0000_s1026" o:spt="100" style="position:absolute;left:0pt;margin-left:240.85pt;margin-top:7.4pt;height:0.85pt;width:6.7pt;mso-position-horizontal-relative:page;mso-wrap-distance-bottom:0pt;mso-wrap-distance-top:0pt;z-index:-251649024;mso-width-relative:page;mso-height-relative:page;" fillcolor="#000000" filled="t" stroked="f" coordsize="85090,10795" o:gfxdata="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iGfQ1QAAAAkBAAAP&#10;AAAAAAAAAAEAIAAAACIAAABkcnMvZG93bnJldi54bWxQSwECFAAUAAAACACHTuJA639qFhsCAADW&#10;BAAADgAAAAAAAAABACAAAAAkAQAAZHJzL2Uyb0RvYy54bWxQSwUGAAAAAAYABgBZAQAAsQUAAAAA&#10;" path="m85089,0l0,0,0,10795,85089,10795,85089,0xe">
                <v:fill on="t" focussize="0,0"/>
                <v:stroke on="f"/>
                <v:imagedata o:title=""/>
                <o:lock v:ext="edit" aspectratio="f"/>
                <v:textbox inset="0mm,0mm,0mm,0mm"/>
                <w10:wrap type="topAndBottom"/>
              </v:shape>
            </w:pict>
          </mc:Fallback>
        </mc:AlternateContent>
      </w:r>
      <w:r>
        <w:rPr>
          <w:rFonts w:ascii="Cambria Math" w:eastAsia="Cambria Math"/>
          <w:spacing w:val="-10"/>
          <w:w w:val="110"/>
          <w:sz w:val="17"/>
        </w:rPr>
        <w:t>𝑥</w:t>
      </w:r>
    </w:p>
    <w:p w14:paraId="506A7B0D">
      <w:pPr>
        <w:pStyle w:val="7"/>
        <w:tabs>
          <w:tab w:val="left" w:pos="3591"/>
          <w:tab w:val="left" w:pos="5423"/>
          <w:tab w:val="left" w:pos="5740"/>
          <w:tab w:val="left" w:pos="7238"/>
          <w:tab w:val="left" w:pos="7670"/>
          <w:tab w:val="left" w:pos="8819"/>
        </w:tabs>
        <w:spacing w:line="218" w:lineRule="auto"/>
        <w:ind w:right="298" w:firstLine="0"/>
        <w:jc w:val="left"/>
      </w:pPr>
      <w:r>
        <w:rPr>
          <w:rFonts w:ascii="Cambria Math" w:hAnsi="Cambria Math" w:eastAsia="Cambria Math"/>
          <w:position w:val="2"/>
        </w:rPr>
        <w:t>𝑎𝑥</w:t>
      </w:r>
      <w:r>
        <w:rPr>
          <w:rFonts w:ascii="Cambria Math" w:hAnsi="Cambria Math" w:eastAsia="Cambria Math"/>
          <w:position w:val="2"/>
          <w:vertAlign w:val="superscript"/>
        </w:rPr>
        <w:t>2</w:t>
      </w:r>
      <w:r>
        <w:rPr>
          <w:rFonts w:ascii="Cambria Math" w:hAnsi="Cambria Math" w:eastAsia="Cambria Math"/>
          <w:position w:val="2"/>
          <w:vertAlign w:val="baseline"/>
        </w:rPr>
        <w:t xml:space="preserve"> + 𝑏𝑥 + 𝑐, 𝑦 =</w:t>
      </w:r>
      <w:r>
        <w:rPr>
          <w:rFonts w:ascii="Cambria Math" w:hAnsi="Cambria Math" w:eastAsia="Cambria Math"/>
          <w:spacing w:val="40"/>
          <w:position w:val="2"/>
          <w:vertAlign w:val="baseline"/>
        </w:rPr>
        <w:t xml:space="preserve"> </w:t>
      </w:r>
      <w:r>
        <w:rPr>
          <w:rFonts w:ascii="Cambria Math" w:hAnsi="Cambria Math" w:eastAsia="Cambria Math"/>
          <w:position w:val="2"/>
          <w:vertAlign w:val="baseline"/>
        </w:rPr>
        <w:t>𝑥</w:t>
      </w:r>
      <w:r>
        <w:rPr>
          <w:rFonts w:ascii="Cambria Math" w:hAnsi="Cambria Math" w:eastAsia="Cambria Math"/>
          <w:position w:val="2"/>
          <w:vertAlign w:val="superscript"/>
        </w:rPr>
        <w:t>3</w:t>
      </w:r>
      <w:r>
        <w:rPr>
          <w:position w:val="2"/>
          <w:vertAlign w:val="baseline"/>
        </w:rPr>
        <w:t>,</w:t>
      </w:r>
      <w:r>
        <w:rPr>
          <w:position w:val="2"/>
          <w:vertAlign w:val="baseline"/>
        </w:rPr>
        <w:tab/>
      </w:r>
      <w:r>
        <w:rPr>
          <w:rFonts w:ascii="Cambria Math" w:hAnsi="Cambria Math" w:eastAsia="Cambria Math"/>
          <w:position w:val="2"/>
          <w:vertAlign w:val="baseline"/>
        </w:rPr>
        <w:t>𝑦 =</w:t>
      </w:r>
      <w:r>
        <w:rPr>
          <w:rFonts w:ascii="Cambria Math" w:hAnsi="Cambria Math" w:eastAsia="Cambria Math"/>
          <w:spacing w:val="40"/>
          <w:position w:val="2"/>
          <w:vertAlign w:val="baseline"/>
        </w:rPr>
        <w:t xml:space="preserve"> </w:t>
      </w:r>
      <w:r>
        <w:rPr>
          <w:rFonts w:ascii="Cambria Math" w:hAnsi="Cambria Math" w:eastAsia="Cambria Math"/>
          <w:vertAlign w:val="baseline"/>
        </w:rPr>
        <w:t>√</w:t>
      </w:r>
      <w:r>
        <w:rPr>
          <w:rFonts w:ascii="Cambria Math" w:hAnsi="Cambria Math" w:eastAsia="Cambria Math"/>
          <w:position w:val="2"/>
          <w:vertAlign w:val="baseline"/>
        </w:rPr>
        <w:t>𝑥, 𝑦 = |𝑥|</w:t>
      </w:r>
      <w:r>
        <w:rPr>
          <w:rFonts w:ascii="Cambria Math" w:hAnsi="Cambria Math" w:eastAsia="Cambria Math"/>
          <w:position w:val="2"/>
          <w:vertAlign w:val="baseline"/>
        </w:rPr>
        <w:tab/>
      </w:r>
      <w:r>
        <w:rPr>
          <w:spacing w:val="-10"/>
          <w:position w:val="2"/>
          <w:vertAlign w:val="baseline"/>
        </w:rPr>
        <w:t>в</w:t>
      </w:r>
      <w:r>
        <w:rPr>
          <w:position w:val="2"/>
          <w:vertAlign w:val="baseline"/>
        </w:rPr>
        <w:tab/>
      </w:r>
      <w:r>
        <w:rPr>
          <w:spacing w:val="-2"/>
          <w:position w:val="2"/>
          <w:vertAlign w:val="baseline"/>
        </w:rPr>
        <w:t>зависимости</w:t>
      </w:r>
      <w:r>
        <w:rPr>
          <w:position w:val="2"/>
          <w:vertAlign w:val="baseline"/>
        </w:rPr>
        <w:tab/>
      </w:r>
      <w:r>
        <w:rPr>
          <w:spacing w:val="-6"/>
          <w:position w:val="2"/>
          <w:vertAlign w:val="baseline"/>
        </w:rPr>
        <w:t>от</w:t>
      </w:r>
      <w:r>
        <w:rPr>
          <w:position w:val="2"/>
          <w:vertAlign w:val="baseline"/>
        </w:rPr>
        <w:tab/>
      </w:r>
      <w:r>
        <w:rPr>
          <w:spacing w:val="-2"/>
          <w:position w:val="2"/>
          <w:vertAlign w:val="baseline"/>
        </w:rPr>
        <w:t>значений</w:t>
      </w:r>
      <w:r>
        <w:rPr>
          <w:position w:val="2"/>
          <w:vertAlign w:val="baseline"/>
        </w:rPr>
        <w:tab/>
      </w:r>
      <w:r>
        <w:rPr>
          <w:spacing w:val="-2"/>
          <w:position w:val="2"/>
          <w:vertAlign w:val="baseline"/>
        </w:rPr>
        <w:t xml:space="preserve">коэффициентов, </w:t>
      </w:r>
      <w:r>
        <w:rPr>
          <w:vertAlign w:val="baseline"/>
        </w:rPr>
        <w:t>описывать свойства функций.</w:t>
      </w:r>
    </w:p>
    <w:p w14:paraId="7D34A68B">
      <w:pPr>
        <w:pStyle w:val="7"/>
        <w:jc w:val="left"/>
      </w:pPr>
      <w:r>
        <w:t>Строить и</w:t>
      </w:r>
      <w:r>
        <w:rPr>
          <w:spacing w:val="-3"/>
        </w:rPr>
        <w:t xml:space="preserve"> </w:t>
      </w:r>
      <w:r>
        <w:t>изображать</w:t>
      </w:r>
      <w:r>
        <w:rPr>
          <w:spacing w:val="40"/>
        </w:rPr>
        <w:t xml:space="preserve"> </w:t>
      </w:r>
      <w:r>
        <w:t>схематически</w:t>
      </w:r>
      <w:r>
        <w:rPr>
          <w:spacing w:val="-2"/>
        </w:rPr>
        <w:t xml:space="preserve"> </w:t>
      </w:r>
      <w:r>
        <w:t>графики</w:t>
      </w:r>
      <w:r>
        <w:rPr>
          <w:spacing w:val="-3"/>
        </w:rPr>
        <w:t xml:space="preserve"> </w:t>
      </w:r>
      <w:r>
        <w:t>квадратичных</w:t>
      </w:r>
      <w:r>
        <w:rPr>
          <w:spacing w:val="-1"/>
        </w:rPr>
        <w:t xml:space="preserve"> </w:t>
      </w:r>
      <w:r>
        <w:t>функций,</w:t>
      </w:r>
      <w:r>
        <w:rPr>
          <w:spacing w:val="40"/>
        </w:rPr>
        <w:t xml:space="preserve"> </w:t>
      </w:r>
      <w:r>
        <w:t>описывать свойства квадратичных функций по их графикам.</w:t>
      </w:r>
    </w:p>
    <w:p w14:paraId="73D57FC7">
      <w:pPr>
        <w:pStyle w:val="7"/>
        <w:tabs>
          <w:tab w:val="left" w:pos="3363"/>
          <w:tab w:val="left" w:pos="5125"/>
          <w:tab w:val="left" w:pos="6388"/>
          <w:tab w:val="left" w:pos="6932"/>
          <w:tab w:val="left" w:pos="8186"/>
          <w:tab w:val="left" w:pos="9573"/>
        </w:tabs>
        <w:ind w:right="291"/>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14:paraId="5543D4AA">
      <w:pPr>
        <w:pStyle w:val="3"/>
        <w:spacing w:line="272" w:lineRule="exact"/>
        <w:jc w:val="left"/>
      </w:pPr>
      <w:r>
        <w:t>Числовые</w:t>
      </w:r>
      <w:r>
        <w:rPr>
          <w:spacing w:val="-10"/>
        </w:rPr>
        <w:t xml:space="preserve"> </w:t>
      </w:r>
      <w:r>
        <w:t>последовательности</w:t>
      </w:r>
      <w:r>
        <w:rPr>
          <w:spacing w:val="-3"/>
        </w:rPr>
        <w:t xml:space="preserve"> </w:t>
      </w:r>
      <w:r>
        <w:t>и</w:t>
      </w:r>
      <w:r>
        <w:rPr>
          <w:spacing w:val="-7"/>
        </w:rPr>
        <w:t xml:space="preserve"> </w:t>
      </w:r>
      <w:r>
        <w:rPr>
          <w:spacing w:val="-2"/>
        </w:rPr>
        <w:t>прогрессии.</w:t>
      </w:r>
    </w:p>
    <w:p w14:paraId="7987471C">
      <w:pPr>
        <w:pStyle w:val="7"/>
        <w:jc w:val="left"/>
      </w:pPr>
      <w:r>
        <w:t>Распознавать арифметическую и геометрическую</w:t>
      </w:r>
      <w:r>
        <w:rPr>
          <w:spacing w:val="28"/>
        </w:rPr>
        <w:t xml:space="preserve"> </w:t>
      </w:r>
      <w:r>
        <w:t xml:space="preserve">прогрессии при разных способах </w:t>
      </w:r>
      <w:r>
        <w:rPr>
          <w:spacing w:val="-2"/>
        </w:rPr>
        <w:t>задания.</w:t>
      </w:r>
    </w:p>
    <w:p w14:paraId="2580B0DE">
      <w:pPr>
        <w:pStyle w:val="7"/>
        <w:jc w:val="left"/>
      </w:pPr>
      <w:r>
        <w:t>Выполнять вычисления с использованием формул n-го члена арифметической и геометрической прогрессий, суммы первых n членов.</w:t>
      </w:r>
    </w:p>
    <w:p w14:paraId="427AA32E">
      <w:pPr>
        <w:pStyle w:val="7"/>
        <w:ind w:left="1702" w:firstLine="0"/>
        <w:jc w:val="left"/>
      </w:pPr>
      <w:r>
        <w:t>Изображать</w:t>
      </w:r>
      <w:r>
        <w:rPr>
          <w:spacing w:val="-8"/>
        </w:rPr>
        <w:t xml:space="preserve"> </w:t>
      </w:r>
      <w:r>
        <w:t>члены</w:t>
      </w:r>
      <w:r>
        <w:rPr>
          <w:spacing w:val="-7"/>
        </w:rPr>
        <w:t xml:space="preserve"> </w:t>
      </w:r>
      <w:r>
        <w:t>последовательности</w:t>
      </w:r>
      <w:r>
        <w:rPr>
          <w:spacing w:val="-5"/>
        </w:rPr>
        <w:t xml:space="preserve"> </w:t>
      </w:r>
      <w:r>
        <w:t>точками</w:t>
      </w:r>
      <w:r>
        <w:rPr>
          <w:spacing w:val="-5"/>
        </w:rPr>
        <w:t xml:space="preserve"> </w:t>
      </w:r>
      <w:r>
        <w:t>на</w:t>
      </w:r>
      <w:r>
        <w:rPr>
          <w:spacing w:val="-10"/>
        </w:rPr>
        <w:t xml:space="preserve"> </w:t>
      </w:r>
      <w:r>
        <w:t>координатной</w:t>
      </w:r>
      <w:r>
        <w:rPr>
          <w:spacing w:val="-6"/>
        </w:rPr>
        <w:t xml:space="preserve"> </w:t>
      </w:r>
      <w:r>
        <w:rPr>
          <w:spacing w:val="-2"/>
        </w:rPr>
        <w:t>плоскости.</w:t>
      </w:r>
    </w:p>
    <w:p w14:paraId="310780F1">
      <w:pPr>
        <w:pStyle w:val="7"/>
        <w:jc w:val="left"/>
      </w:pPr>
      <w:r>
        <w:t>Решать</w:t>
      </w:r>
      <w:r>
        <w:rPr>
          <w:spacing w:val="-3"/>
        </w:rPr>
        <w:t xml:space="preserve"> </w:t>
      </w:r>
      <w:r>
        <w:t>задачи,</w:t>
      </w:r>
      <w:r>
        <w:rPr>
          <w:spacing w:val="-3"/>
        </w:rPr>
        <w:t xml:space="preserve"> </w:t>
      </w:r>
      <w:r>
        <w:t>связанные</w:t>
      </w:r>
      <w:r>
        <w:rPr>
          <w:spacing w:val="-5"/>
        </w:rPr>
        <w:t xml:space="preserve"> </w:t>
      </w:r>
      <w:r>
        <w:t>с</w:t>
      </w:r>
      <w:r>
        <w:rPr>
          <w:spacing w:val="-4"/>
        </w:rPr>
        <w:t xml:space="preserve"> </w:t>
      </w:r>
      <w:r>
        <w:t>числовыми</w:t>
      </w:r>
      <w:r>
        <w:rPr>
          <w:spacing w:val="-3"/>
        </w:rPr>
        <w:t xml:space="preserve"> </w:t>
      </w:r>
      <w:r>
        <w:t>последовательностями,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задачи</w:t>
      </w:r>
      <w:r>
        <w:rPr>
          <w:spacing w:val="-3"/>
        </w:rPr>
        <w:t xml:space="preserve"> </w:t>
      </w:r>
      <w:r>
        <w:t>из реальной жизни (с использованием калькулятора, цифровых технологий).</w:t>
      </w:r>
    </w:p>
    <w:p w14:paraId="7CF1D621">
      <w:pPr>
        <w:pStyle w:val="7"/>
        <w:spacing w:after="0"/>
        <w:jc w:val="left"/>
        <w:sectPr>
          <w:pgSz w:w="11920" w:h="16850"/>
          <w:pgMar w:top="1060" w:right="566" w:bottom="280" w:left="566" w:header="720" w:footer="720" w:gutter="0"/>
          <w:cols w:space="720" w:num="1"/>
        </w:sectPr>
      </w:pPr>
    </w:p>
    <w:p w14:paraId="7295A374">
      <w:pPr>
        <w:pStyle w:val="3"/>
        <w:spacing w:before="63"/>
        <w:ind w:left="5197" w:right="660" w:hanging="2019"/>
        <w:jc w:val="left"/>
      </w:pPr>
      <w:r>
        <w:t>Тематическое</w:t>
      </w:r>
      <w:r>
        <w:rPr>
          <w:spacing w:val="-9"/>
        </w:rPr>
        <w:t xml:space="preserve"> </w:t>
      </w:r>
      <w:r>
        <w:t>планирование</w:t>
      </w:r>
      <w:r>
        <w:rPr>
          <w:spacing w:val="-9"/>
        </w:rPr>
        <w:t xml:space="preserve"> </w:t>
      </w:r>
      <w:r>
        <w:t>учебного</w:t>
      </w:r>
      <w:r>
        <w:rPr>
          <w:spacing w:val="-8"/>
        </w:rPr>
        <w:t xml:space="preserve"> </w:t>
      </w:r>
      <w:r>
        <w:t>курса</w:t>
      </w:r>
      <w:r>
        <w:rPr>
          <w:spacing w:val="-8"/>
        </w:rPr>
        <w:t xml:space="preserve"> </w:t>
      </w:r>
      <w:r>
        <w:t>«Алгебра» (базовый уровень)</w:t>
      </w:r>
    </w:p>
    <w:p w14:paraId="00FA42CA">
      <w:pPr>
        <w:spacing w:before="267"/>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E0AD509">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1A9A59CB">
      <w:pPr>
        <w:pStyle w:val="7"/>
        <w:spacing w:after="18"/>
        <w:ind w:right="660" w:firstLine="705"/>
        <w:jc w:val="left"/>
      </w:pPr>
      <w:r>
        <w:t>Структура</w:t>
      </w:r>
      <w:r>
        <w:rPr>
          <w:spacing w:val="28"/>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6AE3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6" w:type="dxa"/>
          </w:tcPr>
          <w:p w14:paraId="4BBC5555">
            <w:pPr>
              <w:pStyle w:val="12"/>
              <w:ind w:left="232" w:right="424" w:firstLine="93"/>
              <w:rPr>
                <w:sz w:val="24"/>
              </w:rPr>
            </w:pPr>
            <w:r>
              <w:rPr>
                <w:spacing w:val="-12"/>
                <w:sz w:val="24"/>
              </w:rPr>
              <w:t xml:space="preserve">№ </w:t>
            </w:r>
            <w:r>
              <w:rPr>
                <w:spacing w:val="-5"/>
                <w:sz w:val="24"/>
              </w:rPr>
              <w:t>п/п</w:t>
            </w:r>
          </w:p>
        </w:tc>
        <w:tc>
          <w:tcPr>
            <w:tcW w:w="4393" w:type="dxa"/>
          </w:tcPr>
          <w:p w14:paraId="4543748B">
            <w:pPr>
              <w:pStyle w:val="12"/>
              <w:spacing w:line="266" w:lineRule="exact"/>
              <w:ind w:left="155" w:right="11"/>
              <w:jc w:val="center"/>
              <w:rPr>
                <w:sz w:val="24"/>
              </w:rPr>
            </w:pPr>
            <w:r>
              <w:rPr>
                <w:spacing w:val="-4"/>
                <w:sz w:val="24"/>
              </w:rPr>
              <w:t>Тема</w:t>
            </w:r>
          </w:p>
        </w:tc>
        <w:tc>
          <w:tcPr>
            <w:tcW w:w="2127" w:type="dxa"/>
          </w:tcPr>
          <w:p w14:paraId="76FB387E">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2A04D1D9">
            <w:pPr>
              <w:pStyle w:val="12"/>
              <w:spacing w:line="268" w:lineRule="exact"/>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206AB264">
            <w:pPr>
              <w:pStyle w:val="12"/>
              <w:spacing w:line="266" w:lineRule="exact"/>
              <w:ind w:left="57"/>
              <w:jc w:val="center"/>
              <w:rPr>
                <w:sz w:val="24"/>
              </w:rPr>
            </w:pPr>
            <w:r>
              <w:rPr>
                <w:spacing w:val="-2"/>
                <w:sz w:val="24"/>
              </w:rPr>
              <w:t>Э(Ц)ОР</w:t>
            </w:r>
          </w:p>
        </w:tc>
      </w:tr>
      <w:tr w14:paraId="03837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96" w:type="dxa"/>
            <w:vMerge w:val="restart"/>
          </w:tcPr>
          <w:p w14:paraId="03C74BC4">
            <w:pPr>
              <w:pStyle w:val="12"/>
              <w:spacing w:line="251" w:lineRule="exact"/>
              <w:ind w:left="151"/>
              <w:rPr>
                <w:sz w:val="24"/>
              </w:rPr>
            </w:pPr>
            <w:r>
              <w:rPr>
                <w:spacing w:val="-5"/>
                <w:sz w:val="24"/>
              </w:rPr>
              <w:t>1.</w:t>
            </w:r>
          </w:p>
        </w:tc>
        <w:tc>
          <w:tcPr>
            <w:tcW w:w="4393" w:type="dxa"/>
            <w:vMerge w:val="restart"/>
          </w:tcPr>
          <w:p w14:paraId="1029DB1E">
            <w:pPr>
              <w:pStyle w:val="12"/>
              <w:spacing w:line="214" w:lineRule="exact"/>
              <w:ind w:left="230"/>
              <w:jc w:val="both"/>
              <w:rPr>
                <w:sz w:val="24"/>
              </w:rPr>
            </w:pPr>
            <w:r>
              <w:rPr>
                <w:sz w:val="24"/>
              </w:rPr>
              <w:t xml:space="preserve">7 </w:t>
            </w:r>
            <w:r>
              <w:rPr>
                <w:spacing w:val="-2"/>
                <w:sz w:val="24"/>
              </w:rPr>
              <w:t>класс</w:t>
            </w:r>
          </w:p>
          <w:p w14:paraId="0C71371F">
            <w:pPr>
              <w:pStyle w:val="12"/>
              <w:numPr>
                <w:ilvl w:val="3"/>
                <w:numId w:val="96"/>
              </w:numPr>
              <w:tabs>
                <w:tab w:val="left" w:pos="1253"/>
              </w:tabs>
              <w:spacing w:before="0" w:after="0" w:line="241" w:lineRule="exact"/>
              <w:ind w:left="1253" w:right="0" w:hanging="1023"/>
              <w:jc w:val="both"/>
              <w:rPr>
                <w:sz w:val="24"/>
              </w:rPr>
            </w:pPr>
            <w:r>
              <w:rPr>
                <w:sz w:val="24"/>
              </w:rPr>
              <w:t>Числа</w:t>
            </w:r>
            <w:r>
              <w:rPr>
                <w:spacing w:val="-4"/>
                <w:sz w:val="24"/>
              </w:rPr>
              <w:t xml:space="preserve"> </w:t>
            </w:r>
            <w:r>
              <w:rPr>
                <w:sz w:val="24"/>
              </w:rPr>
              <w:t xml:space="preserve">и </w:t>
            </w:r>
            <w:r>
              <w:rPr>
                <w:spacing w:val="-2"/>
                <w:sz w:val="24"/>
              </w:rPr>
              <w:t>вычисления.</w:t>
            </w:r>
          </w:p>
          <w:p w14:paraId="646888FE">
            <w:pPr>
              <w:pStyle w:val="12"/>
              <w:spacing w:before="14" w:line="208" w:lineRule="auto"/>
              <w:ind w:right="-29" w:firstLine="228"/>
              <w:jc w:val="both"/>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5EEC3B56">
            <w:pPr>
              <w:pStyle w:val="12"/>
              <w:spacing w:line="208" w:lineRule="auto"/>
              <w:ind w:right="-29" w:firstLine="228"/>
              <w:jc w:val="both"/>
              <w:rPr>
                <w:sz w:val="24"/>
              </w:rPr>
            </w:pPr>
            <w:r>
              <w:rPr>
                <w:sz w:val="24"/>
              </w:rPr>
              <w:t>Степень с натуральным показателем: определение, преобразование выражений на основе определения, запись больших чисел.</w:t>
            </w:r>
            <w:r>
              <w:rPr>
                <w:spacing w:val="-1"/>
                <w:sz w:val="24"/>
              </w:rPr>
              <w:t xml:space="preserve"> </w:t>
            </w:r>
            <w:r>
              <w:rPr>
                <w:sz w:val="24"/>
              </w:rPr>
              <w:t>Проценты,</w:t>
            </w:r>
            <w:r>
              <w:rPr>
                <w:spacing w:val="-1"/>
                <w:sz w:val="24"/>
              </w:rPr>
              <w:t xml:space="preserve"> </w:t>
            </w:r>
            <w:r>
              <w:rPr>
                <w:sz w:val="24"/>
              </w:rPr>
              <w:t>запись процентов</w:t>
            </w:r>
            <w:r>
              <w:rPr>
                <w:spacing w:val="-1"/>
                <w:sz w:val="24"/>
              </w:rPr>
              <w:t xml:space="preserve"> </w:t>
            </w:r>
            <w:r>
              <w:rPr>
                <w:sz w:val="24"/>
              </w:rPr>
              <w:t>в</w:t>
            </w:r>
            <w:r>
              <w:rPr>
                <w:spacing w:val="-1"/>
                <w:sz w:val="24"/>
              </w:rPr>
              <w:t xml:space="preserve"> </w:t>
            </w:r>
            <w:r>
              <w:rPr>
                <w:sz w:val="24"/>
              </w:rPr>
              <w:t>виде дроби и дроби в виде процентов. Три основные задачи на проценты, решение задач из реальной практики.</w:t>
            </w:r>
          </w:p>
          <w:p w14:paraId="59F573A3">
            <w:pPr>
              <w:pStyle w:val="12"/>
              <w:spacing w:line="208" w:lineRule="auto"/>
              <w:ind w:right="-29" w:firstLine="228"/>
              <w:jc w:val="both"/>
              <w:rPr>
                <w:sz w:val="24"/>
              </w:rPr>
            </w:pPr>
            <w:r>
              <w:rPr>
                <w:sz w:val="24"/>
              </w:rPr>
              <w:t xml:space="preserve">Применение признаков делимости, разложение на множители натуральных </w:t>
            </w:r>
            <w:r>
              <w:rPr>
                <w:spacing w:val="-2"/>
                <w:sz w:val="24"/>
              </w:rPr>
              <w:t>чисел.</w:t>
            </w:r>
          </w:p>
          <w:p w14:paraId="7C47EE80">
            <w:pPr>
              <w:pStyle w:val="12"/>
              <w:spacing w:line="206" w:lineRule="auto"/>
              <w:ind w:right="-29" w:firstLine="228"/>
              <w:jc w:val="both"/>
              <w:rPr>
                <w:sz w:val="24"/>
              </w:rPr>
            </w:pPr>
            <w:r>
              <w:rPr>
                <w:sz w:val="24"/>
              </w:rPr>
              <w:t>Реальные зависимости, в том числе прямая и обратная пропорциональности.</w:t>
            </w:r>
          </w:p>
          <w:p w14:paraId="114BA1F1">
            <w:pPr>
              <w:pStyle w:val="12"/>
              <w:numPr>
                <w:ilvl w:val="3"/>
                <w:numId w:val="96"/>
              </w:numPr>
              <w:tabs>
                <w:tab w:val="left" w:pos="1253"/>
              </w:tabs>
              <w:spacing w:before="0" w:after="0" w:line="227" w:lineRule="exact"/>
              <w:ind w:left="1253" w:right="0" w:hanging="1023"/>
              <w:jc w:val="both"/>
              <w:rPr>
                <w:sz w:val="24"/>
              </w:rPr>
            </w:pPr>
            <w:r>
              <w:rPr>
                <w:sz w:val="24"/>
              </w:rPr>
              <w:t>Алгебраические</w:t>
            </w:r>
            <w:r>
              <w:rPr>
                <w:spacing w:val="-11"/>
                <w:sz w:val="24"/>
              </w:rPr>
              <w:t xml:space="preserve"> </w:t>
            </w:r>
            <w:r>
              <w:rPr>
                <w:spacing w:val="-2"/>
                <w:sz w:val="24"/>
              </w:rPr>
              <w:t>выражения.</w:t>
            </w:r>
          </w:p>
          <w:p w14:paraId="2D89E719">
            <w:pPr>
              <w:pStyle w:val="12"/>
              <w:spacing w:line="208" w:lineRule="auto"/>
              <w:ind w:right="-29" w:firstLine="228"/>
              <w:jc w:val="both"/>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w:t>
            </w:r>
            <w:r>
              <w:rPr>
                <w:spacing w:val="-1"/>
                <w:sz w:val="24"/>
              </w:rPr>
              <w:t xml:space="preserve"> </w:t>
            </w:r>
            <w:r>
              <w:rPr>
                <w:sz w:val="24"/>
              </w:rPr>
              <w:t>выражения, правила преобразования сумм и произведений, правила раскрытия скобок и приведения подобных слагаемых.</w:t>
            </w:r>
          </w:p>
          <w:p w14:paraId="29A6D3F5">
            <w:pPr>
              <w:pStyle w:val="12"/>
              <w:spacing w:line="208" w:lineRule="auto"/>
              <w:ind w:right="-29" w:firstLine="228"/>
              <w:jc w:val="both"/>
              <w:rPr>
                <w:sz w:val="24"/>
              </w:rPr>
            </w:pPr>
            <w:r>
              <w:rPr>
                <w:sz w:val="24"/>
              </w:rPr>
              <w:t xml:space="preserve">Свойства степени с натуральным </w:t>
            </w:r>
            <w:r>
              <w:rPr>
                <w:spacing w:val="-2"/>
                <w:sz w:val="24"/>
              </w:rPr>
              <w:t>показателем.</w:t>
            </w:r>
          </w:p>
          <w:p w14:paraId="62FC54F0">
            <w:pPr>
              <w:pStyle w:val="12"/>
              <w:spacing w:line="208" w:lineRule="auto"/>
              <w:ind w:right="-29" w:firstLine="228"/>
              <w:jc w:val="both"/>
              <w:rPr>
                <w:sz w:val="24"/>
              </w:rPr>
            </w:pPr>
            <w:r>
              <w:rPr>
                <w:sz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w:t>
            </w:r>
            <w:r>
              <w:rPr>
                <w:spacing w:val="40"/>
                <w:sz w:val="24"/>
              </w:rPr>
              <w:t xml:space="preserve"> </w:t>
            </w:r>
            <w:r>
              <w:rPr>
                <w:sz w:val="24"/>
              </w:rPr>
              <w:t>Разложение</w:t>
            </w:r>
            <w:r>
              <w:rPr>
                <w:spacing w:val="40"/>
                <w:sz w:val="24"/>
              </w:rPr>
              <w:t xml:space="preserve"> </w:t>
            </w:r>
            <w:r>
              <w:rPr>
                <w:sz w:val="24"/>
              </w:rPr>
              <w:t>многочленов</w:t>
            </w:r>
            <w:r>
              <w:rPr>
                <w:spacing w:val="40"/>
                <w:sz w:val="24"/>
              </w:rPr>
              <w:t xml:space="preserve"> </w:t>
            </w:r>
            <w:r>
              <w:rPr>
                <w:sz w:val="24"/>
              </w:rPr>
              <w:t>на</w:t>
            </w:r>
          </w:p>
        </w:tc>
        <w:tc>
          <w:tcPr>
            <w:tcW w:w="2127" w:type="dxa"/>
            <w:tcBorders>
              <w:bottom w:val="nil"/>
            </w:tcBorders>
          </w:tcPr>
          <w:p w14:paraId="19BB797E">
            <w:pPr>
              <w:pStyle w:val="12"/>
              <w:spacing w:line="230" w:lineRule="exact"/>
              <w:ind w:left="10"/>
              <w:jc w:val="center"/>
              <w:rPr>
                <w:i/>
                <w:sz w:val="24"/>
              </w:rPr>
            </w:pPr>
            <w:r>
              <w:rPr>
                <w:i/>
                <w:sz w:val="24"/>
              </w:rPr>
              <w:t>Часы</w:t>
            </w:r>
            <w:r>
              <w:rPr>
                <w:i/>
                <w:spacing w:val="-2"/>
                <w:sz w:val="24"/>
              </w:rPr>
              <w:t xml:space="preserve"> </w:t>
            </w:r>
            <w:r>
              <w:rPr>
                <w:i/>
                <w:sz w:val="24"/>
              </w:rPr>
              <w:t>на</w:t>
            </w:r>
            <w:r>
              <w:rPr>
                <w:i/>
                <w:spacing w:val="-1"/>
                <w:sz w:val="24"/>
              </w:rPr>
              <w:t xml:space="preserve"> </w:t>
            </w:r>
            <w:r>
              <w:rPr>
                <w:i/>
                <w:spacing w:val="-2"/>
                <w:sz w:val="24"/>
              </w:rPr>
              <w:t>каждую</w:t>
            </w:r>
          </w:p>
        </w:tc>
        <w:tc>
          <w:tcPr>
            <w:tcW w:w="2127" w:type="dxa"/>
            <w:tcBorders>
              <w:bottom w:val="nil"/>
            </w:tcBorders>
          </w:tcPr>
          <w:p w14:paraId="79EF3B90">
            <w:pPr>
              <w:pStyle w:val="12"/>
              <w:spacing w:line="230" w:lineRule="exact"/>
              <w:ind w:left="12"/>
              <w:jc w:val="center"/>
              <w:rPr>
                <w:i/>
                <w:sz w:val="24"/>
              </w:rPr>
            </w:pPr>
            <w:r>
              <w:rPr>
                <w:i/>
                <w:sz w:val="24"/>
              </w:rPr>
              <w:t>Каждый</w:t>
            </w:r>
            <w:r>
              <w:rPr>
                <w:i/>
                <w:spacing w:val="-3"/>
                <w:sz w:val="24"/>
              </w:rPr>
              <w:t xml:space="preserve"> </w:t>
            </w:r>
            <w:r>
              <w:rPr>
                <w:i/>
                <w:spacing w:val="-2"/>
                <w:sz w:val="24"/>
              </w:rPr>
              <w:t>учитель-</w:t>
            </w:r>
          </w:p>
        </w:tc>
      </w:tr>
      <w:tr w14:paraId="626C2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013E1606">
            <w:pPr>
              <w:rPr>
                <w:sz w:val="2"/>
                <w:szCs w:val="2"/>
              </w:rPr>
            </w:pPr>
          </w:p>
        </w:tc>
        <w:tc>
          <w:tcPr>
            <w:tcW w:w="4393" w:type="dxa"/>
            <w:vMerge w:val="continue"/>
            <w:tcBorders>
              <w:top w:val="nil"/>
            </w:tcBorders>
          </w:tcPr>
          <w:p w14:paraId="3586FF90">
            <w:pPr>
              <w:rPr>
                <w:sz w:val="2"/>
                <w:szCs w:val="2"/>
              </w:rPr>
            </w:pPr>
          </w:p>
        </w:tc>
        <w:tc>
          <w:tcPr>
            <w:tcW w:w="2127" w:type="dxa"/>
            <w:tcBorders>
              <w:top w:val="nil"/>
              <w:bottom w:val="nil"/>
            </w:tcBorders>
          </w:tcPr>
          <w:p w14:paraId="6F6402D2">
            <w:pPr>
              <w:pStyle w:val="12"/>
              <w:spacing w:line="245" w:lineRule="exact"/>
              <w:ind w:left="15"/>
              <w:jc w:val="center"/>
              <w:rPr>
                <w:i/>
                <w:sz w:val="24"/>
              </w:rPr>
            </w:pPr>
            <w:r>
              <w:rPr>
                <w:i/>
                <w:spacing w:val="-4"/>
                <w:sz w:val="24"/>
              </w:rPr>
              <w:t>тему</w:t>
            </w:r>
          </w:p>
        </w:tc>
        <w:tc>
          <w:tcPr>
            <w:tcW w:w="2127" w:type="dxa"/>
            <w:tcBorders>
              <w:top w:val="nil"/>
              <w:bottom w:val="nil"/>
            </w:tcBorders>
          </w:tcPr>
          <w:p w14:paraId="2E5E0A91">
            <w:pPr>
              <w:pStyle w:val="12"/>
              <w:spacing w:line="245" w:lineRule="exact"/>
              <w:ind w:left="18"/>
              <w:jc w:val="center"/>
              <w:rPr>
                <w:i/>
                <w:sz w:val="24"/>
              </w:rPr>
            </w:pPr>
            <w:r>
              <w:rPr>
                <w:i/>
                <w:sz w:val="24"/>
              </w:rPr>
              <w:t>предметник</w:t>
            </w:r>
            <w:r>
              <w:rPr>
                <w:i/>
                <w:spacing w:val="-7"/>
                <w:sz w:val="24"/>
              </w:rPr>
              <w:t xml:space="preserve"> </w:t>
            </w:r>
            <w:r>
              <w:rPr>
                <w:i/>
                <w:sz w:val="24"/>
              </w:rPr>
              <w:t>в</w:t>
            </w:r>
            <w:r>
              <w:rPr>
                <w:i/>
                <w:spacing w:val="-7"/>
                <w:sz w:val="24"/>
              </w:rPr>
              <w:t xml:space="preserve"> </w:t>
            </w:r>
            <w:r>
              <w:rPr>
                <w:i/>
                <w:spacing w:val="-4"/>
                <w:sz w:val="24"/>
              </w:rPr>
              <w:t>своей</w:t>
            </w:r>
          </w:p>
        </w:tc>
      </w:tr>
      <w:tr w14:paraId="282DF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4AFEA607">
            <w:pPr>
              <w:rPr>
                <w:sz w:val="2"/>
                <w:szCs w:val="2"/>
              </w:rPr>
            </w:pPr>
          </w:p>
        </w:tc>
        <w:tc>
          <w:tcPr>
            <w:tcW w:w="4393" w:type="dxa"/>
            <w:vMerge w:val="continue"/>
            <w:tcBorders>
              <w:top w:val="nil"/>
            </w:tcBorders>
          </w:tcPr>
          <w:p w14:paraId="59BB21CA">
            <w:pPr>
              <w:rPr>
                <w:sz w:val="2"/>
                <w:szCs w:val="2"/>
              </w:rPr>
            </w:pPr>
          </w:p>
        </w:tc>
        <w:tc>
          <w:tcPr>
            <w:tcW w:w="2127" w:type="dxa"/>
            <w:tcBorders>
              <w:top w:val="nil"/>
              <w:bottom w:val="nil"/>
            </w:tcBorders>
          </w:tcPr>
          <w:p w14:paraId="6F23DB14">
            <w:pPr>
              <w:pStyle w:val="12"/>
              <w:spacing w:line="246" w:lineRule="exact"/>
              <w:ind w:left="14"/>
              <w:jc w:val="center"/>
              <w:rPr>
                <w:i/>
                <w:sz w:val="24"/>
              </w:rPr>
            </w:pPr>
            <w:r>
              <w:rPr>
                <w:i/>
                <w:spacing w:val="-2"/>
                <w:sz w:val="24"/>
              </w:rPr>
              <w:t>распределяются</w:t>
            </w:r>
          </w:p>
        </w:tc>
        <w:tc>
          <w:tcPr>
            <w:tcW w:w="2127" w:type="dxa"/>
            <w:tcBorders>
              <w:top w:val="nil"/>
              <w:bottom w:val="nil"/>
            </w:tcBorders>
          </w:tcPr>
          <w:p w14:paraId="2228C66D">
            <w:pPr>
              <w:pStyle w:val="12"/>
              <w:spacing w:line="246" w:lineRule="exact"/>
              <w:ind w:left="24"/>
              <w:jc w:val="center"/>
              <w:rPr>
                <w:i/>
                <w:sz w:val="24"/>
              </w:rPr>
            </w:pPr>
            <w:r>
              <w:rPr>
                <w:i/>
                <w:sz w:val="24"/>
              </w:rPr>
              <w:t>рабочей</w:t>
            </w:r>
            <w:r>
              <w:rPr>
                <w:i/>
                <w:spacing w:val="-3"/>
                <w:sz w:val="24"/>
              </w:rPr>
              <w:t xml:space="preserve"> </w:t>
            </w:r>
            <w:r>
              <w:rPr>
                <w:i/>
                <w:spacing w:val="-2"/>
                <w:sz w:val="24"/>
              </w:rPr>
              <w:t>программе</w:t>
            </w:r>
          </w:p>
        </w:tc>
      </w:tr>
      <w:tr w14:paraId="308A1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398AFB2E">
            <w:pPr>
              <w:rPr>
                <w:sz w:val="2"/>
                <w:szCs w:val="2"/>
              </w:rPr>
            </w:pPr>
          </w:p>
        </w:tc>
        <w:tc>
          <w:tcPr>
            <w:tcW w:w="4393" w:type="dxa"/>
            <w:vMerge w:val="continue"/>
            <w:tcBorders>
              <w:top w:val="nil"/>
            </w:tcBorders>
          </w:tcPr>
          <w:p w14:paraId="2764828D">
            <w:pPr>
              <w:rPr>
                <w:sz w:val="2"/>
                <w:szCs w:val="2"/>
              </w:rPr>
            </w:pPr>
          </w:p>
        </w:tc>
        <w:tc>
          <w:tcPr>
            <w:tcW w:w="2127" w:type="dxa"/>
            <w:tcBorders>
              <w:top w:val="nil"/>
              <w:bottom w:val="nil"/>
            </w:tcBorders>
          </w:tcPr>
          <w:p w14:paraId="057652CF">
            <w:pPr>
              <w:pStyle w:val="12"/>
              <w:spacing w:line="246" w:lineRule="exact"/>
              <w:ind w:left="12"/>
              <w:jc w:val="center"/>
              <w:rPr>
                <w:i/>
                <w:sz w:val="24"/>
              </w:rPr>
            </w:pPr>
            <w:r>
              <w:rPr>
                <w:i/>
                <w:spacing w:val="-2"/>
                <w:sz w:val="24"/>
              </w:rPr>
              <w:t>учителем-</w:t>
            </w:r>
          </w:p>
        </w:tc>
        <w:tc>
          <w:tcPr>
            <w:tcW w:w="2127" w:type="dxa"/>
            <w:tcBorders>
              <w:top w:val="nil"/>
              <w:bottom w:val="nil"/>
            </w:tcBorders>
          </w:tcPr>
          <w:p w14:paraId="2D9A97FD">
            <w:pPr>
              <w:pStyle w:val="12"/>
              <w:spacing w:line="246" w:lineRule="exact"/>
              <w:ind w:left="19"/>
              <w:jc w:val="center"/>
              <w:rPr>
                <w:i/>
                <w:sz w:val="24"/>
              </w:rPr>
            </w:pPr>
            <w:r>
              <w:rPr>
                <w:i/>
                <w:sz w:val="24"/>
              </w:rPr>
              <w:t>указывает</w:t>
            </w:r>
            <w:r>
              <w:rPr>
                <w:i/>
                <w:spacing w:val="-7"/>
                <w:sz w:val="24"/>
              </w:rPr>
              <w:t xml:space="preserve"> </w:t>
            </w:r>
            <w:r>
              <w:rPr>
                <w:i/>
                <w:sz w:val="24"/>
              </w:rPr>
              <w:t>в</w:t>
            </w:r>
            <w:r>
              <w:rPr>
                <w:i/>
                <w:spacing w:val="-6"/>
                <w:sz w:val="24"/>
              </w:rPr>
              <w:t xml:space="preserve"> </w:t>
            </w:r>
            <w:r>
              <w:rPr>
                <w:i/>
                <w:spacing w:val="-2"/>
                <w:sz w:val="24"/>
              </w:rPr>
              <w:t>данном</w:t>
            </w:r>
          </w:p>
        </w:tc>
      </w:tr>
      <w:tr w14:paraId="02D4E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2D8D4FA6">
            <w:pPr>
              <w:rPr>
                <w:sz w:val="2"/>
                <w:szCs w:val="2"/>
              </w:rPr>
            </w:pPr>
          </w:p>
        </w:tc>
        <w:tc>
          <w:tcPr>
            <w:tcW w:w="4393" w:type="dxa"/>
            <w:vMerge w:val="continue"/>
            <w:tcBorders>
              <w:top w:val="nil"/>
            </w:tcBorders>
          </w:tcPr>
          <w:p w14:paraId="78D593D7">
            <w:pPr>
              <w:rPr>
                <w:sz w:val="2"/>
                <w:szCs w:val="2"/>
              </w:rPr>
            </w:pPr>
          </w:p>
        </w:tc>
        <w:tc>
          <w:tcPr>
            <w:tcW w:w="2127" w:type="dxa"/>
            <w:tcBorders>
              <w:top w:val="nil"/>
              <w:bottom w:val="nil"/>
            </w:tcBorders>
          </w:tcPr>
          <w:p w14:paraId="3DDDF0F5">
            <w:pPr>
              <w:pStyle w:val="12"/>
              <w:spacing w:line="246" w:lineRule="exact"/>
              <w:ind w:left="17"/>
              <w:jc w:val="center"/>
              <w:rPr>
                <w:i/>
                <w:sz w:val="24"/>
              </w:rPr>
            </w:pPr>
            <w:r>
              <w:rPr>
                <w:i/>
                <w:sz w:val="24"/>
              </w:rPr>
              <w:t>предметником</w:t>
            </w:r>
            <w:r>
              <w:rPr>
                <w:i/>
                <w:spacing w:val="-8"/>
                <w:sz w:val="24"/>
              </w:rPr>
              <w:t xml:space="preserve"> </w:t>
            </w:r>
            <w:r>
              <w:rPr>
                <w:i/>
                <w:spacing w:val="-10"/>
                <w:sz w:val="24"/>
              </w:rPr>
              <w:t>в</w:t>
            </w:r>
          </w:p>
        </w:tc>
        <w:tc>
          <w:tcPr>
            <w:tcW w:w="2127" w:type="dxa"/>
            <w:tcBorders>
              <w:top w:val="nil"/>
              <w:bottom w:val="nil"/>
            </w:tcBorders>
          </w:tcPr>
          <w:p w14:paraId="5FAFF223">
            <w:pPr>
              <w:pStyle w:val="12"/>
              <w:spacing w:line="246" w:lineRule="exact"/>
              <w:ind w:left="26"/>
              <w:jc w:val="center"/>
              <w:rPr>
                <w:i/>
                <w:sz w:val="24"/>
              </w:rPr>
            </w:pPr>
            <w:r>
              <w:rPr>
                <w:i/>
                <w:sz w:val="24"/>
              </w:rPr>
              <w:t>разделе</w:t>
            </w:r>
            <w:r>
              <w:rPr>
                <w:i/>
                <w:spacing w:val="-4"/>
                <w:sz w:val="24"/>
              </w:rPr>
              <w:t xml:space="preserve"> </w:t>
            </w:r>
            <w:r>
              <w:rPr>
                <w:i/>
                <w:spacing w:val="-2"/>
                <w:sz w:val="24"/>
              </w:rPr>
              <w:t>возможное</w:t>
            </w:r>
          </w:p>
        </w:tc>
      </w:tr>
      <w:tr w14:paraId="3C5ED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11BD18D8">
            <w:pPr>
              <w:rPr>
                <w:sz w:val="2"/>
                <w:szCs w:val="2"/>
              </w:rPr>
            </w:pPr>
          </w:p>
        </w:tc>
        <w:tc>
          <w:tcPr>
            <w:tcW w:w="4393" w:type="dxa"/>
            <w:vMerge w:val="continue"/>
            <w:tcBorders>
              <w:top w:val="nil"/>
            </w:tcBorders>
          </w:tcPr>
          <w:p w14:paraId="2C647B31">
            <w:pPr>
              <w:rPr>
                <w:sz w:val="2"/>
                <w:szCs w:val="2"/>
              </w:rPr>
            </w:pPr>
          </w:p>
        </w:tc>
        <w:tc>
          <w:tcPr>
            <w:tcW w:w="2127" w:type="dxa"/>
            <w:tcBorders>
              <w:top w:val="nil"/>
              <w:bottom w:val="nil"/>
            </w:tcBorders>
          </w:tcPr>
          <w:p w14:paraId="1D9F8284">
            <w:pPr>
              <w:pStyle w:val="12"/>
              <w:spacing w:line="245" w:lineRule="exact"/>
              <w:ind w:left="14"/>
              <w:jc w:val="center"/>
              <w:rPr>
                <w:i/>
                <w:sz w:val="24"/>
              </w:rPr>
            </w:pPr>
            <w:r>
              <w:rPr>
                <w:i/>
                <w:sz w:val="24"/>
              </w:rPr>
              <w:t>зависимости</w:t>
            </w:r>
            <w:r>
              <w:rPr>
                <w:i/>
                <w:spacing w:val="-11"/>
                <w:sz w:val="24"/>
              </w:rPr>
              <w:t xml:space="preserve"> </w:t>
            </w:r>
            <w:r>
              <w:rPr>
                <w:i/>
                <w:spacing w:val="-5"/>
                <w:sz w:val="24"/>
              </w:rPr>
              <w:t>от</w:t>
            </w:r>
          </w:p>
        </w:tc>
        <w:tc>
          <w:tcPr>
            <w:tcW w:w="2127" w:type="dxa"/>
            <w:tcBorders>
              <w:top w:val="nil"/>
              <w:bottom w:val="nil"/>
            </w:tcBorders>
          </w:tcPr>
          <w:p w14:paraId="2218096F">
            <w:pPr>
              <w:pStyle w:val="12"/>
              <w:spacing w:line="245" w:lineRule="exact"/>
              <w:ind w:left="18"/>
              <w:jc w:val="center"/>
              <w:rPr>
                <w:i/>
                <w:sz w:val="24"/>
              </w:rPr>
            </w:pPr>
            <w:r>
              <w:rPr>
                <w:i/>
                <w:spacing w:val="-2"/>
                <w:sz w:val="24"/>
              </w:rPr>
              <w:t>использование</w:t>
            </w:r>
          </w:p>
        </w:tc>
      </w:tr>
      <w:tr w14:paraId="7EEC6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3AD00345">
            <w:pPr>
              <w:rPr>
                <w:sz w:val="2"/>
                <w:szCs w:val="2"/>
              </w:rPr>
            </w:pPr>
          </w:p>
        </w:tc>
        <w:tc>
          <w:tcPr>
            <w:tcW w:w="4393" w:type="dxa"/>
            <w:vMerge w:val="continue"/>
            <w:tcBorders>
              <w:top w:val="nil"/>
            </w:tcBorders>
          </w:tcPr>
          <w:p w14:paraId="2FEAAF09">
            <w:pPr>
              <w:rPr>
                <w:sz w:val="2"/>
                <w:szCs w:val="2"/>
              </w:rPr>
            </w:pPr>
          </w:p>
        </w:tc>
        <w:tc>
          <w:tcPr>
            <w:tcW w:w="2127" w:type="dxa"/>
            <w:tcBorders>
              <w:top w:val="nil"/>
              <w:bottom w:val="nil"/>
            </w:tcBorders>
          </w:tcPr>
          <w:p w14:paraId="6DB5CA5C">
            <w:pPr>
              <w:pStyle w:val="12"/>
              <w:spacing w:line="245" w:lineRule="exact"/>
              <w:ind w:left="16"/>
              <w:jc w:val="center"/>
              <w:rPr>
                <w:i/>
                <w:sz w:val="24"/>
              </w:rPr>
            </w:pPr>
            <w:r>
              <w:rPr>
                <w:i/>
                <w:sz w:val="24"/>
              </w:rPr>
              <w:t>нагрузки</w:t>
            </w:r>
            <w:r>
              <w:rPr>
                <w:i/>
                <w:spacing w:val="-3"/>
                <w:sz w:val="24"/>
              </w:rPr>
              <w:t xml:space="preserve"> </w:t>
            </w:r>
            <w:r>
              <w:rPr>
                <w:i/>
                <w:spacing w:val="-5"/>
                <w:sz w:val="24"/>
              </w:rPr>
              <w:t>по</w:t>
            </w:r>
          </w:p>
        </w:tc>
        <w:tc>
          <w:tcPr>
            <w:tcW w:w="2127" w:type="dxa"/>
            <w:tcBorders>
              <w:top w:val="nil"/>
              <w:bottom w:val="nil"/>
            </w:tcBorders>
          </w:tcPr>
          <w:p w14:paraId="7088FD22">
            <w:pPr>
              <w:pStyle w:val="12"/>
              <w:spacing w:line="245" w:lineRule="exact"/>
              <w:ind w:left="12"/>
              <w:jc w:val="center"/>
              <w:rPr>
                <w:i/>
                <w:sz w:val="24"/>
              </w:rPr>
            </w:pPr>
            <w:r>
              <w:rPr>
                <w:i/>
                <w:spacing w:val="-2"/>
                <w:sz w:val="24"/>
              </w:rPr>
              <w:t>учебно-</w:t>
            </w:r>
          </w:p>
        </w:tc>
      </w:tr>
      <w:tr w14:paraId="3682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74665FA5">
            <w:pPr>
              <w:rPr>
                <w:sz w:val="2"/>
                <w:szCs w:val="2"/>
              </w:rPr>
            </w:pPr>
          </w:p>
        </w:tc>
        <w:tc>
          <w:tcPr>
            <w:tcW w:w="4393" w:type="dxa"/>
            <w:vMerge w:val="continue"/>
            <w:tcBorders>
              <w:top w:val="nil"/>
            </w:tcBorders>
          </w:tcPr>
          <w:p w14:paraId="60C57EE3">
            <w:pPr>
              <w:rPr>
                <w:sz w:val="2"/>
                <w:szCs w:val="2"/>
              </w:rPr>
            </w:pPr>
          </w:p>
        </w:tc>
        <w:tc>
          <w:tcPr>
            <w:tcW w:w="2127" w:type="dxa"/>
            <w:tcBorders>
              <w:top w:val="nil"/>
              <w:bottom w:val="nil"/>
            </w:tcBorders>
          </w:tcPr>
          <w:p w14:paraId="59BEBD8A">
            <w:pPr>
              <w:pStyle w:val="12"/>
              <w:spacing w:line="246" w:lineRule="exact"/>
              <w:ind w:left="17"/>
              <w:jc w:val="center"/>
              <w:rPr>
                <w:i/>
                <w:sz w:val="24"/>
              </w:rPr>
            </w:pPr>
            <w:r>
              <w:rPr>
                <w:i/>
                <w:sz w:val="24"/>
              </w:rPr>
              <w:t>учебному</w:t>
            </w:r>
            <w:r>
              <w:rPr>
                <w:i/>
                <w:spacing w:val="-3"/>
                <w:sz w:val="24"/>
              </w:rPr>
              <w:t xml:space="preserve"> </w:t>
            </w:r>
            <w:r>
              <w:rPr>
                <w:i/>
                <w:sz w:val="24"/>
              </w:rPr>
              <w:t>плану</w:t>
            </w:r>
            <w:r>
              <w:rPr>
                <w:i/>
                <w:spacing w:val="-4"/>
                <w:sz w:val="24"/>
              </w:rPr>
              <w:t xml:space="preserve"> </w:t>
            </w:r>
            <w:r>
              <w:rPr>
                <w:i/>
                <w:spacing w:val="-5"/>
                <w:sz w:val="24"/>
              </w:rPr>
              <w:t>на</w:t>
            </w:r>
          </w:p>
        </w:tc>
        <w:tc>
          <w:tcPr>
            <w:tcW w:w="2127" w:type="dxa"/>
            <w:tcBorders>
              <w:top w:val="nil"/>
              <w:bottom w:val="nil"/>
            </w:tcBorders>
          </w:tcPr>
          <w:p w14:paraId="722A707C">
            <w:pPr>
              <w:pStyle w:val="12"/>
              <w:spacing w:line="246" w:lineRule="exact"/>
              <w:ind w:left="13"/>
              <w:jc w:val="center"/>
              <w:rPr>
                <w:i/>
                <w:sz w:val="24"/>
              </w:rPr>
            </w:pPr>
            <w:r>
              <w:rPr>
                <w:i/>
                <w:spacing w:val="-2"/>
                <w:sz w:val="24"/>
              </w:rPr>
              <w:t>методических</w:t>
            </w:r>
          </w:p>
        </w:tc>
      </w:tr>
      <w:tr w14:paraId="7514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10B462B8">
            <w:pPr>
              <w:rPr>
                <w:sz w:val="2"/>
                <w:szCs w:val="2"/>
              </w:rPr>
            </w:pPr>
          </w:p>
        </w:tc>
        <w:tc>
          <w:tcPr>
            <w:tcW w:w="4393" w:type="dxa"/>
            <w:vMerge w:val="continue"/>
            <w:tcBorders>
              <w:top w:val="nil"/>
            </w:tcBorders>
          </w:tcPr>
          <w:p w14:paraId="44854A8C">
            <w:pPr>
              <w:rPr>
                <w:sz w:val="2"/>
                <w:szCs w:val="2"/>
              </w:rPr>
            </w:pPr>
          </w:p>
        </w:tc>
        <w:tc>
          <w:tcPr>
            <w:tcW w:w="2127" w:type="dxa"/>
            <w:tcBorders>
              <w:top w:val="nil"/>
              <w:bottom w:val="nil"/>
            </w:tcBorders>
          </w:tcPr>
          <w:p w14:paraId="610EEAF1">
            <w:pPr>
              <w:pStyle w:val="12"/>
              <w:spacing w:line="245" w:lineRule="exact"/>
              <w:ind w:left="11"/>
              <w:jc w:val="center"/>
              <w:rPr>
                <w:i/>
                <w:sz w:val="24"/>
              </w:rPr>
            </w:pPr>
            <w:r>
              <w:rPr>
                <w:i/>
                <w:sz w:val="24"/>
              </w:rPr>
              <w:t>текущий</w:t>
            </w:r>
            <w:r>
              <w:rPr>
                <w:i/>
                <w:spacing w:val="-4"/>
                <w:sz w:val="24"/>
              </w:rPr>
              <w:t xml:space="preserve"> </w:t>
            </w:r>
            <w:r>
              <w:rPr>
                <w:i/>
                <w:spacing w:val="-2"/>
                <w:sz w:val="24"/>
              </w:rPr>
              <w:t>учебный</w:t>
            </w:r>
          </w:p>
        </w:tc>
        <w:tc>
          <w:tcPr>
            <w:tcW w:w="2127" w:type="dxa"/>
            <w:tcBorders>
              <w:top w:val="nil"/>
              <w:bottom w:val="nil"/>
            </w:tcBorders>
          </w:tcPr>
          <w:p w14:paraId="4B462429">
            <w:pPr>
              <w:pStyle w:val="12"/>
              <w:spacing w:line="245" w:lineRule="exact"/>
              <w:ind w:left="12"/>
              <w:jc w:val="center"/>
              <w:rPr>
                <w:i/>
                <w:sz w:val="24"/>
              </w:rPr>
            </w:pPr>
            <w:r>
              <w:rPr>
                <w:i/>
                <w:spacing w:val="-2"/>
                <w:sz w:val="24"/>
              </w:rPr>
              <w:t>материалов</w:t>
            </w:r>
          </w:p>
        </w:tc>
      </w:tr>
      <w:tr w14:paraId="2204E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5D6E8C63">
            <w:pPr>
              <w:rPr>
                <w:sz w:val="2"/>
                <w:szCs w:val="2"/>
              </w:rPr>
            </w:pPr>
          </w:p>
        </w:tc>
        <w:tc>
          <w:tcPr>
            <w:tcW w:w="4393" w:type="dxa"/>
            <w:vMerge w:val="continue"/>
            <w:tcBorders>
              <w:top w:val="nil"/>
            </w:tcBorders>
          </w:tcPr>
          <w:p w14:paraId="1338342D">
            <w:pPr>
              <w:rPr>
                <w:sz w:val="2"/>
                <w:szCs w:val="2"/>
              </w:rPr>
            </w:pPr>
          </w:p>
        </w:tc>
        <w:tc>
          <w:tcPr>
            <w:tcW w:w="2127" w:type="dxa"/>
            <w:tcBorders>
              <w:top w:val="nil"/>
              <w:bottom w:val="nil"/>
            </w:tcBorders>
          </w:tcPr>
          <w:p w14:paraId="52B8FD76">
            <w:pPr>
              <w:pStyle w:val="12"/>
              <w:spacing w:line="245" w:lineRule="exact"/>
              <w:ind w:left="11"/>
              <w:jc w:val="center"/>
              <w:rPr>
                <w:i/>
                <w:sz w:val="24"/>
              </w:rPr>
            </w:pPr>
            <w:r>
              <w:rPr>
                <w:i/>
                <w:sz w:val="24"/>
              </w:rPr>
              <w:t>год</w:t>
            </w:r>
            <w:r>
              <w:rPr>
                <w:i/>
                <w:spacing w:val="-1"/>
                <w:sz w:val="24"/>
              </w:rPr>
              <w:t xml:space="preserve"> </w:t>
            </w:r>
            <w:r>
              <w:rPr>
                <w:i/>
                <w:sz w:val="24"/>
              </w:rPr>
              <w:t>в</w:t>
            </w:r>
            <w:r>
              <w:rPr>
                <w:i/>
                <w:spacing w:val="-4"/>
                <w:sz w:val="24"/>
              </w:rPr>
              <w:t xml:space="preserve"> </w:t>
            </w:r>
            <w:r>
              <w:rPr>
                <w:i/>
                <w:spacing w:val="-2"/>
                <w:sz w:val="24"/>
              </w:rPr>
              <w:t>рабочей</w:t>
            </w:r>
          </w:p>
        </w:tc>
        <w:tc>
          <w:tcPr>
            <w:tcW w:w="2127" w:type="dxa"/>
            <w:tcBorders>
              <w:top w:val="nil"/>
              <w:bottom w:val="nil"/>
            </w:tcBorders>
          </w:tcPr>
          <w:p w14:paraId="0388EE3B">
            <w:pPr>
              <w:pStyle w:val="12"/>
              <w:spacing w:line="245" w:lineRule="exact"/>
              <w:ind w:left="13"/>
              <w:jc w:val="center"/>
              <w:rPr>
                <w:i/>
                <w:sz w:val="24"/>
              </w:rPr>
            </w:pPr>
            <w:r>
              <w:rPr>
                <w:i/>
                <w:spacing w:val="-2"/>
                <w:sz w:val="24"/>
              </w:rPr>
              <w:t>(мультимедийные</w:t>
            </w:r>
          </w:p>
        </w:tc>
      </w:tr>
      <w:tr w14:paraId="11C61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5376820D">
            <w:pPr>
              <w:rPr>
                <w:sz w:val="2"/>
                <w:szCs w:val="2"/>
              </w:rPr>
            </w:pPr>
          </w:p>
        </w:tc>
        <w:tc>
          <w:tcPr>
            <w:tcW w:w="4393" w:type="dxa"/>
            <w:vMerge w:val="continue"/>
            <w:tcBorders>
              <w:top w:val="nil"/>
            </w:tcBorders>
          </w:tcPr>
          <w:p w14:paraId="21525580">
            <w:pPr>
              <w:rPr>
                <w:sz w:val="2"/>
                <w:szCs w:val="2"/>
              </w:rPr>
            </w:pPr>
          </w:p>
        </w:tc>
        <w:tc>
          <w:tcPr>
            <w:tcW w:w="2127" w:type="dxa"/>
            <w:tcBorders>
              <w:top w:val="nil"/>
              <w:bottom w:val="nil"/>
            </w:tcBorders>
          </w:tcPr>
          <w:p w14:paraId="5D98EE24">
            <w:pPr>
              <w:pStyle w:val="12"/>
              <w:spacing w:line="246" w:lineRule="exact"/>
              <w:ind w:left="10"/>
              <w:jc w:val="center"/>
              <w:rPr>
                <w:i/>
                <w:sz w:val="24"/>
              </w:rPr>
            </w:pPr>
            <w:r>
              <w:rPr>
                <w:i/>
                <w:sz w:val="24"/>
              </w:rPr>
              <w:t>программе</w:t>
            </w:r>
            <w:r>
              <w:rPr>
                <w:i/>
                <w:spacing w:val="-12"/>
                <w:sz w:val="24"/>
              </w:rPr>
              <w:t xml:space="preserve"> </w:t>
            </w:r>
            <w:r>
              <w:rPr>
                <w:i/>
                <w:spacing w:val="-2"/>
                <w:sz w:val="24"/>
              </w:rPr>
              <w:t>учителя</w:t>
            </w:r>
          </w:p>
        </w:tc>
        <w:tc>
          <w:tcPr>
            <w:tcW w:w="2127" w:type="dxa"/>
            <w:tcBorders>
              <w:top w:val="nil"/>
              <w:bottom w:val="nil"/>
            </w:tcBorders>
          </w:tcPr>
          <w:p w14:paraId="58A4B6AA">
            <w:pPr>
              <w:pStyle w:val="12"/>
              <w:spacing w:line="246" w:lineRule="exact"/>
              <w:ind w:left="17"/>
              <w:jc w:val="center"/>
              <w:rPr>
                <w:i/>
                <w:sz w:val="24"/>
              </w:rPr>
            </w:pPr>
            <w:r>
              <w:rPr>
                <w:i/>
                <w:spacing w:val="-2"/>
                <w:sz w:val="24"/>
              </w:rPr>
              <w:t>программы,</w:t>
            </w:r>
          </w:p>
        </w:tc>
      </w:tr>
      <w:tr w14:paraId="50EF9B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136FC9B2">
            <w:pPr>
              <w:rPr>
                <w:sz w:val="2"/>
                <w:szCs w:val="2"/>
              </w:rPr>
            </w:pPr>
          </w:p>
        </w:tc>
        <w:tc>
          <w:tcPr>
            <w:tcW w:w="4393" w:type="dxa"/>
            <w:vMerge w:val="continue"/>
            <w:tcBorders>
              <w:top w:val="nil"/>
            </w:tcBorders>
          </w:tcPr>
          <w:p w14:paraId="3B4266A4">
            <w:pPr>
              <w:rPr>
                <w:sz w:val="2"/>
                <w:szCs w:val="2"/>
              </w:rPr>
            </w:pPr>
          </w:p>
        </w:tc>
        <w:tc>
          <w:tcPr>
            <w:tcW w:w="2127" w:type="dxa"/>
            <w:tcBorders>
              <w:top w:val="nil"/>
              <w:bottom w:val="nil"/>
            </w:tcBorders>
          </w:tcPr>
          <w:p w14:paraId="1A496167">
            <w:pPr>
              <w:pStyle w:val="12"/>
              <w:ind w:left="0"/>
              <w:rPr>
                <w:sz w:val="18"/>
              </w:rPr>
            </w:pPr>
          </w:p>
        </w:tc>
        <w:tc>
          <w:tcPr>
            <w:tcW w:w="2127" w:type="dxa"/>
            <w:tcBorders>
              <w:top w:val="nil"/>
              <w:bottom w:val="nil"/>
            </w:tcBorders>
          </w:tcPr>
          <w:p w14:paraId="0D0537F9">
            <w:pPr>
              <w:pStyle w:val="12"/>
              <w:spacing w:line="246" w:lineRule="exact"/>
              <w:ind w:left="11"/>
              <w:jc w:val="center"/>
              <w:rPr>
                <w:i/>
                <w:sz w:val="24"/>
              </w:rPr>
            </w:pPr>
            <w:r>
              <w:rPr>
                <w:i/>
                <w:spacing w:val="-2"/>
                <w:sz w:val="24"/>
              </w:rPr>
              <w:t>электронные</w:t>
            </w:r>
          </w:p>
        </w:tc>
      </w:tr>
      <w:tr w14:paraId="70CB5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5797015F">
            <w:pPr>
              <w:rPr>
                <w:sz w:val="2"/>
                <w:szCs w:val="2"/>
              </w:rPr>
            </w:pPr>
          </w:p>
        </w:tc>
        <w:tc>
          <w:tcPr>
            <w:tcW w:w="4393" w:type="dxa"/>
            <w:vMerge w:val="continue"/>
            <w:tcBorders>
              <w:top w:val="nil"/>
            </w:tcBorders>
          </w:tcPr>
          <w:p w14:paraId="46293464">
            <w:pPr>
              <w:rPr>
                <w:sz w:val="2"/>
                <w:szCs w:val="2"/>
              </w:rPr>
            </w:pPr>
          </w:p>
        </w:tc>
        <w:tc>
          <w:tcPr>
            <w:tcW w:w="2127" w:type="dxa"/>
            <w:tcBorders>
              <w:top w:val="nil"/>
              <w:bottom w:val="nil"/>
            </w:tcBorders>
          </w:tcPr>
          <w:p w14:paraId="73902838">
            <w:pPr>
              <w:pStyle w:val="12"/>
              <w:ind w:left="0"/>
              <w:rPr>
                <w:sz w:val="18"/>
              </w:rPr>
            </w:pPr>
          </w:p>
        </w:tc>
        <w:tc>
          <w:tcPr>
            <w:tcW w:w="2127" w:type="dxa"/>
            <w:tcBorders>
              <w:top w:val="nil"/>
              <w:bottom w:val="nil"/>
            </w:tcBorders>
          </w:tcPr>
          <w:p w14:paraId="63932CBC">
            <w:pPr>
              <w:pStyle w:val="12"/>
              <w:spacing w:line="246" w:lineRule="exact"/>
              <w:ind w:left="11"/>
              <w:jc w:val="center"/>
              <w:rPr>
                <w:i/>
                <w:sz w:val="24"/>
              </w:rPr>
            </w:pPr>
            <w:r>
              <w:rPr>
                <w:i/>
                <w:sz w:val="24"/>
              </w:rPr>
              <w:t>учебники</w:t>
            </w:r>
            <w:r>
              <w:rPr>
                <w:i/>
                <w:spacing w:val="-4"/>
                <w:sz w:val="24"/>
              </w:rPr>
              <w:t xml:space="preserve"> </w:t>
            </w:r>
            <w:r>
              <w:rPr>
                <w:i/>
                <w:spacing w:val="-10"/>
                <w:sz w:val="24"/>
              </w:rPr>
              <w:t>и</w:t>
            </w:r>
          </w:p>
        </w:tc>
      </w:tr>
      <w:tr w14:paraId="542E8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2ACB2A97">
            <w:pPr>
              <w:rPr>
                <w:sz w:val="2"/>
                <w:szCs w:val="2"/>
              </w:rPr>
            </w:pPr>
          </w:p>
        </w:tc>
        <w:tc>
          <w:tcPr>
            <w:tcW w:w="4393" w:type="dxa"/>
            <w:vMerge w:val="continue"/>
            <w:tcBorders>
              <w:top w:val="nil"/>
            </w:tcBorders>
          </w:tcPr>
          <w:p w14:paraId="0249D51C">
            <w:pPr>
              <w:rPr>
                <w:sz w:val="2"/>
                <w:szCs w:val="2"/>
              </w:rPr>
            </w:pPr>
          </w:p>
        </w:tc>
        <w:tc>
          <w:tcPr>
            <w:tcW w:w="2127" w:type="dxa"/>
            <w:tcBorders>
              <w:top w:val="nil"/>
              <w:bottom w:val="nil"/>
            </w:tcBorders>
          </w:tcPr>
          <w:p w14:paraId="1BBA814A">
            <w:pPr>
              <w:pStyle w:val="12"/>
              <w:ind w:left="0"/>
              <w:rPr>
                <w:sz w:val="18"/>
              </w:rPr>
            </w:pPr>
          </w:p>
        </w:tc>
        <w:tc>
          <w:tcPr>
            <w:tcW w:w="2127" w:type="dxa"/>
            <w:tcBorders>
              <w:top w:val="nil"/>
              <w:bottom w:val="nil"/>
            </w:tcBorders>
          </w:tcPr>
          <w:p w14:paraId="0B81C900">
            <w:pPr>
              <w:pStyle w:val="12"/>
              <w:spacing w:line="246" w:lineRule="exact"/>
              <w:ind w:left="17"/>
              <w:jc w:val="center"/>
              <w:rPr>
                <w:i/>
                <w:sz w:val="24"/>
              </w:rPr>
            </w:pPr>
            <w:r>
              <w:rPr>
                <w:i/>
                <w:spacing w:val="-2"/>
                <w:sz w:val="24"/>
              </w:rPr>
              <w:t>задачники,</w:t>
            </w:r>
          </w:p>
        </w:tc>
      </w:tr>
      <w:tr w14:paraId="5F72C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065DE1F9">
            <w:pPr>
              <w:rPr>
                <w:sz w:val="2"/>
                <w:szCs w:val="2"/>
              </w:rPr>
            </w:pPr>
          </w:p>
        </w:tc>
        <w:tc>
          <w:tcPr>
            <w:tcW w:w="4393" w:type="dxa"/>
            <w:vMerge w:val="continue"/>
            <w:tcBorders>
              <w:top w:val="nil"/>
            </w:tcBorders>
          </w:tcPr>
          <w:p w14:paraId="050406E0">
            <w:pPr>
              <w:rPr>
                <w:sz w:val="2"/>
                <w:szCs w:val="2"/>
              </w:rPr>
            </w:pPr>
          </w:p>
        </w:tc>
        <w:tc>
          <w:tcPr>
            <w:tcW w:w="2127" w:type="dxa"/>
            <w:tcBorders>
              <w:top w:val="nil"/>
              <w:bottom w:val="nil"/>
            </w:tcBorders>
          </w:tcPr>
          <w:p w14:paraId="6D36E7FA">
            <w:pPr>
              <w:pStyle w:val="12"/>
              <w:ind w:left="0"/>
              <w:rPr>
                <w:sz w:val="18"/>
              </w:rPr>
            </w:pPr>
          </w:p>
        </w:tc>
        <w:tc>
          <w:tcPr>
            <w:tcW w:w="2127" w:type="dxa"/>
            <w:tcBorders>
              <w:top w:val="nil"/>
              <w:bottom w:val="nil"/>
            </w:tcBorders>
          </w:tcPr>
          <w:p w14:paraId="08E6AF43">
            <w:pPr>
              <w:pStyle w:val="12"/>
              <w:spacing w:line="246" w:lineRule="exact"/>
              <w:ind w:left="11"/>
              <w:jc w:val="center"/>
              <w:rPr>
                <w:i/>
                <w:sz w:val="24"/>
              </w:rPr>
            </w:pPr>
            <w:r>
              <w:rPr>
                <w:i/>
                <w:spacing w:val="-2"/>
                <w:sz w:val="24"/>
              </w:rPr>
              <w:t>электронные</w:t>
            </w:r>
          </w:p>
        </w:tc>
      </w:tr>
      <w:tr w14:paraId="34837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5E849183">
            <w:pPr>
              <w:rPr>
                <w:sz w:val="2"/>
                <w:szCs w:val="2"/>
              </w:rPr>
            </w:pPr>
          </w:p>
        </w:tc>
        <w:tc>
          <w:tcPr>
            <w:tcW w:w="4393" w:type="dxa"/>
            <w:vMerge w:val="continue"/>
            <w:tcBorders>
              <w:top w:val="nil"/>
            </w:tcBorders>
          </w:tcPr>
          <w:p w14:paraId="6CB62BEA">
            <w:pPr>
              <w:rPr>
                <w:sz w:val="2"/>
                <w:szCs w:val="2"/>
              </w:rPr>
            </w:pPr>
          </w:p>
        </w:tc>
        <w:tc>
          <w:tcPr>
            <w:tcW w:w="2127" w:type="dxa"/>
            <w:tcBorders>
              <w:top w:val="nil"/>
              <w:bottom w:val="nil"/>
            </w:tcBorders>
          </w:tcPr>
          <w:p w14:paraId="54EFA195">
            <w:pPr>
              <w:pStyle w:val="12"/>
              <w:ind w:left="0"/>
              <w:rPr>
                <w:sz w:val="18"/>
              </w:rPr>
            </w:pPr>
          </w:p>
        </w:tc>
        <w:tc>
          <w:tcPr>
            <w:tcW w:w="2127" w:type="dxa"/>
            <w:tcBorders>
              <w:top w:val="nil"/>
              <w:bottom w:val="nil"/>
            </w:tcBorders>
          </w:tcPr>
          <w:p w14:paraId="3998560B">
            <w:pPr>
              <w:pStyle w:val="12"/>
              <w:spacing w:line="245" w:lineRule="exact"/>
              <w:ind w:left="17"/>
              <w:jc w:val="center"/>
              <w:rPr>
                <w:i/>
                <w:sz w:val="24"/>
              </w:rPr>
            </w:pPr>
            <w:r>
              <w:rPr>
                <w:i/>
                <w:spacing w:val="-2"/>
                <w:sz w:val="24"/>
              </w:rPr>
              <w:t>библиотеки,</w:t>
            </w:r>
          </w:p>
        </w:tc>
      </w:tr>
      <w:tr w14:paraId="187E2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3A568E22">
            <w:pPr>
              <w:rPr>
                <w:sz w:val="2"/>
                <w:szCs w:val="2"/>
              </w:rPr>
            </w:pPr>
          </w:p>
        </w:tc>
        <w:tc>
          <w:tcPr>
            <w:tcW w:w="4393" w:type="dxa"/>
            <w:vMerge w:val="continue"/>
            <w:tcBorders>
              <w:top w:val="nil"/>
            </w:tcBorders>
          </w:tcPr>
          <w:p w14:paraId="095FA87B">
            <w:pPr>
              <w:rPr>
                <w:sz w:val="2"/>
                <w:szCs w:val="2"/>
              </w:rPr>
            </w:pPr>
          </w:p>
        </w:tc>
        <w:tc>
          <w:tcPr>
            <w:tcW w:w="2127" w:type="dxa"/>
            <w:tcBorders>
              <w:top w:val="nil"/>
              <w:bottom w:val="nil"/>
            </w:tcBorders>
          </w:tcPr>
          <w:p w14:paraId="26359597">
            <w:pPr>
              <w:pStyle w:val="12"/>
              <w:ind w:left="0"/>
              <w:rPr>
                <w:sz w:val="18"/>
              </w:rPr>
            </w:pPr>
          </w:p>
        </w:tc>
        <w:tc>
          <w:tcPr>
            <w:tcW w:w="2127" w:type="dxa"/>
            <w:tcBorders>
              <w:top w:val="nil"/>
              <w:bottom w:val="nil"/>
            </w:tcBorders>
          </w:tcPr>
          <w:p w14:paraId="2B576D8F">
            <w:pPr>
              <w:pStyle w:val="12"/>
              <w:spacing w:line="245" w:lineRule="exact"/>
              <w:ind w:left="16"/>
              <w:jc w:val="center"/>
              <w:rPr>
                <w:i/>
                <w:sz w:val="24"/>
              </w:rPr>
            </w:pPr>
            <w:r>
              <w:rPr>
                <w:i/>
                <w:spacing w:val="-2"/>
                <w:sz w:val="24"/>
              </w:rPr>
              <w:t>виртуальные</w:t>
            </w:r>
          </w:p>
        </w:tc>
      </w:tr>
      <w:tr w14:paraId="3D6AD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65E1CA66">
            <w:pPr>
              <w:rPr>
                <w:sz w:val="2"/>
                <w:szCs w:val="2"/>
              </w:rPr>
            </w:pPr>
          </w:p>
        </w:tc>
        <w:tc>
          <w:tcPr>
            <w:tcW w:w="4393" w:type="dxa"/>
            <w:vMerge w:val="continue"/>
            <w:tcBorders>
              <w:top w:val="nil"/>
            </w:tcBorders>
          </w:tcPr>
          <w:p w14:paraId="2B66DA6D">
            <w:pPr>
              <w:rPr>
                <w:sz w:val="2"/>
                <w:szCs w:val="2"/>
              </w:rPr>
            </w:pPr>
          </w:p>
        </w:tc>
        <w:tc>
          <w:tcPr>
            <w:tcW w:w="2127" w:type="dxa"/>
            <w:tcBorders>
              <w:top w:val="nil"/>
              <w:bottom w:val="nil"/>
            </w:tcBorders>
          </w:tcPr>
          <w:p w14:paraId="3FE399A6">
            <w:pPr>
              <w:pStyle w:val="12"/>
              <w:ind w:left="0"/>
              <w:rPr>
                <w:sz w:val="18"/>
              </w:rPr>
            </w:pPr>
          </w:p>
        </w:tc>
        <w:tc>
          <w:tcPr>
            <w:tcW w:w="2127" w:type="dxa"/>
            <w:tcBorders>
              <w:top w:val="nil"/>
              <w:bottom w:val="nil"/>
            </w:tcBorders>
          </w:tcPr>
          <w:p w14:paraId="4B5E3C50">
            <w:pPr>
              <w:pStyle w:val="12"/>
              <w:spacing w:line="246" w:lineRule="exact"/>
              <w:ind w:left="16"/>
              <w:jc w:val="center"/>
              <w:rPr>
                <w:i/>
                <w:sz w:val="24"/>
              </w:rPr>
            </w:pPr>
            <w:r>
              <w:rPr>
                <w:i/>
                <w:spacing w:val="-2"/>
                <w:sz w:val="24"/>
              </w:rPr>
              <w:t>лаборатории,</w:t>
            </w:r>
          </w:p>
        </w:tc>
      </w:tr>
      <w:tr w14:paraId="15654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241235B7">
            <w:pPr>
              <w:rPr>
                <w:sz w:val="2"/>
                <w:szCs w:val="2"/>
              </w:rPr>
            </w:pPr>
          </w:p>
        </w:tc>
        <w:tc>
          <w:tcPr>
            <w:tcW w:w="4393" w:type="dxa"/>
            <w:vMerge w:val="continue"/>
            <w:tcBorders>
              <w:top w:val="nil"/>
            </w:tcBorders>
          </w:tcPr>
          <w:p w14:paraId="34EC74B7">
            <w:pPr>
              <w:rPr>
                <w:sz w:val="2"/>
                <w:szCs w:val="2"/>
              </w:rPr>
            </w:pPr>
          </w:p>
        </w:tc>
        <w:tc>
          <w:tcPr>
            <w:tcW w:w="2127" w:type="dxa"/>
            <w:tcBorders>
              <w:top w:val="nil"/>
              <w:bottom w:val="nil"/>
            </w:tcBorders>
          </w:tcPr>
          <w:p w14:paraId="14059971">
            <w:pPr>
              <w:pStyle w:val="12"/>
              <w:ind w:left="0"/>
              <w:rPr>
                <w:sz w:val="18"/>
              </w:rPr>
            </w:pPr>
          </w:p>
        </w:tc>
        <w:tc>
          <w:tcPr>
            <w:tcW w:w="2127" w:type="dxa"/>
            <w:tcBorders>
              <w:top w:val="nil"/>
              <w:bottom w:val="nil"/>
            </w:tcBorders>
          </w:tcPr>
          <w:p w14:paraId="02CBF3DE">
            <w:pPr>
              <w:pStyle w:val="12"/>
              <w:spacing w:line="246" w:lineRule="exact"/>
              <w:ind w:left="23" w:right="-15"/>
              <w:jc w:val="center"/>
              <w:rPr>
                <w:i/>
                <w:sz w:val="24"/>
              </w:rPr>
            </w:pPr>
            <w:r>
              <w:rPr>
                <w:i/>
                <w:spacing w:val="-2"/>
                <w:sz w:val="24"/>
              </w:rPr>
              <w:t>игровые</w:t>
            </w:r>
            <w:r>
              <w:rPr>
                <w:i/>
                <w:spacing w:val="-4"/>
                <w:sz w:val="24"/>
              </w:rPr>
              <w:t xml:space="preserve"> </w:t>
            </w:r>
            <w:r>
              <w:rPr>
                <w:i/>
                <w:spacing w:val="-2"/>
                <w:sz w:val="24"/>
              </w:rPr>
              <w:t>программы,</w:t>
            </w:r>
          </w:p>
        </w:tc>
      </w:tr>
      <w:tr w14:paraId="35A38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67C9543E">
            <w:pPr>
              <w:rPr>
                <w:sz w:val="2"/>
                <w:szCs w:val="2"/>
              </w:rPr>
            </w:pPr>
          </w:p>
        </w:tc>
        <w:tc>
          <w:tcPr>
            <w:tcW w:w="4393" w:type="dxa"/>
            <w:vMerge w:val="continue"/>
            <w:tcBorders>
              <w:top w:val="nil"/>
            </w:tcBorders>
          </w:tcPr>
          <w:p w14:paraId="0E2C423C">
            <w:pPr>
              <w:rPr>
                <w:sz w:val="2"/>
                <w:szCs w:val="2"/>
              </w:rPr>
            </w:pPr>
          </w:p>
        </w:tc>
        <w:tc>
          <w:tcPr>
            <w:tcW w:w="2127" w:type="dxa"/>
            <w:tcBorders>
              <w:top w:val="nil"/>
              <w:bottom w:val="nil"/>
            </w:tcBorders>
          </w:tcPr>
          <w:p w14:paraId="2456B8F4">
            <w:pPr>
              <w:pStyle w:val="12"/>
              <w:ind w:left="0"/>
              <w:rPr>
                <w:sz w:val="18"/>
              </w:rPr>
            </w:pPr>
          </w:p>
        </w:tc>
        <w:tc>
          <w:tcPr>
            <w:tcW w:w="2127" w:type="dxa"/>
            <w:tcBorders>
              <w:top w:val="nil"/>
              <w:bottom w:val="nil"/>
            </w:tcBorders>
          </w:tcPr>
          <w:p w14:paraId="50C3AC3F">
            <w:pPr>
              <w:pStyle w:val="12"/>
              <w:spacing w:line="245" w:lineRule="exact"/>
              <w:ind w:left="16" w:right="-15"/>
              <w:jc w:val="center"/>
              <w:rPr>
                <w:i/>
                <w:sz w:val="24"/>
              </w:rPr>
            </w:pPr>
            <w:r>
              <w:rPr>
                <w:i/>
                <w:sz w:val="24"/>
              </w:rPr>
              <w:t>коллекции</w:t>
            </w:r>
            <w:r>
              <w:rPr>
                <w:i/>
                <w:spacing w:val="1"/>
                <w:sz w:val="24"/>
              </w:rPr>
              <w:t xml:space="preserve"> </w:t>
            </w:r>
            <w:r>
              <w:rPr>
                <w:i/>
                <w:spacing w:val="-2"/>
                <w:sz w:val="24"/>
              </w:rPr>
              <w:t>цифровых</w:t>
            </w:r>
          </w:p>
        </w:tc>
      </w:tr>
      <w:tr w14:paraId="19FBD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01B83BC2">
            <w:pPr>
              <w:rPr>
                <w:sz w:val="2"/>
                <w:szCs w:val="2"/>
              </w:rPr>
            </w:pPr>
          </w:p>
        </w:tc>
        <w:tc>
          <w:tcPr>
            <w:tcW w:w="4393" w:type="dxa"/>
            <w:vMerge w:val="continue"/>
            <w:tcBorders>
              <w:top w:val="nil"/>
            </w:tcBorders>
          </w:tcPr>
          <w:p w14:paraId="47BCF189">
            <w:pPr>
              <w:rPr>
                <w:sz w:val="2"/>
                <w:szCs w:val="2"/>
              </w:rPr>
            </w:pPr>
          </w:p>
        </w:tc>
        <w:tc>
          <w:tcPr>
            <w:tcW w:w="2127" w:type="dxa"/>
            <w:tcBorders>
              <w:top w:val="nil"/>
              <w:bottom w:val="nil"/>
            </w:tcBorders>
          </w:tcPr>
          <w:p w14:paraId="3CE69127">
            <w:pPr>
              <w:pStyle w:val="12"/>
              <w:ind w:left="0"/>
              <w:rPr>
                <w:sz w:val="18"/>
              </w:rPr>
            </w:pPr>
          </w:p>
        </w:tc>
        <w:tc>
          <w:tcPr>
            <w:tcW w:w="2127" w:type="dxa"/>
            <w:tcBorders>
              <w:top w:val="nil"/>
              <w:bottom w:val="nil"/>
            </w:tcBorders>
          </w:tcPr>
          <w:p w14:paraId="4D78C3E4">
            <w:pPr>
              <w:pStyle w:val="12"/>
              <w:spacing w:line="245" w:lineRule="exact"/>
              <w:ind w:left="18"/>
              <w:jc w:val="center"/>
              <w:rPr>
                <w:i/>
                <w:sz w:val="24"/>
              </w:rPr>
            </w:pPr>
            <w:r>
              <w:rPr>
                <w:i/>
                <w:spacing w:val="-2"/>
                <w:sz w:val="24"/>
              </w:rPr>
              <w:t>образовательных</w:t>
            </w:r>
          </w:p>
        </w:tc>
      </w:tr>
      <w:tr w14:paraId="59F89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230250EF">
            <w:pPr>
              <w:rPr>
                <w:sz w:val="2"/>
                <w:szCs w:val="2"/>
              </w:rPr>
            </w:pPr>
          </w:p>
        </w:tc>
        <w:tc>
          <w:tcPr>
            <w:tcW w:w="4393" w:type="dxa"/>
            <w:vMerge w:val="continue"/>
            <w:tcBorders>
              <w:top w:val="nil"/>
            </w:tcBorders>
          </w:tcPr>
          <w:p w14:paraId="36D5B48A">
            <w:pPr>
              <w:rPr>
                <w:sz w:val="2"/>
                <w:szCs w:val="2"/>
              </w:rPr>
            </w:pPr>
          </w:p>
        </w:tc>
        <w:tc>
          <w:tcPr>
            <w:tcW w:w="2127" w:type="dxa"/>
            <w:tcBorders>
              <w:top w:val="nil"/>
              <w:bottom w:val="nil"/>
            </w:tcBorders>
          </w:tcPr>
          <w:p w14:paraId="289A8662">
            <w:pPr>
              <w:pStyle w:val="12"/>
              <w:ind w:left="0"/>
              <w:rPr>
                <w:sz w:val="18"/>
              </w:rPr>
            </w:pPr>
          </w:p>
        </w:tc>
        <w:tc>
          <w:tcPr>
            <w:tcW w:w="2127" w:type="dxa"/>
            <w:tcBorders>
              <w:top w:val="nil"/>
              <w:bottom w:val="nil"/>
            </w:tcBorders>
          </w:tcPr>
          <w:p w14:paraId="66E45ABC">
            <w:pPr>
              <w:pStyle w:val="12"/>
              <w:spacing w:line="246" w:lineRule="exact"/>
              <w:ind w:left="13"/>
              <w:jc w:val="center"/>
              <w:rPr>
                <w:i/>
                <w:sz w:val="24"/>
              </w:rPr>
            </w:pPr>
            <w:r>
              <w:rPr>
                <w:i/>
                <w:spacing w:val="-2"/>
                <w:sz w:val="24"/>
              </w:rPr>
              <w:t>ресурсов)</w:t>
            </w:r>
          </w:p>
        </w:tc>
      </w:tr>
      <w:tr w14:paraId="52529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1D0EFA5F">
            <w:pPr>
              <w:rPr>
                <w:sz w:val="2"/>
                <w:szCs w:val="2"/>
              </w:rPr>
            </w:pPr>
          </w:p>
        </w:tc>
        <w:tc>
          <w:tcPr>
            <w:tcW w:w="4393" w:type="dxa"/>
            <w:vMerge w:val="continue"/>
            <w:tcBorders>
              <w:top w:val="nil"/>
            </w:tcBorders>
          </w:tcPr>
          <w:p w14:paraId="55C15556">
            <w:pPr>
              <w:rPr>
                <w:sz w:val="2"/>
                <w:szCs w:val="2"/>
              </w:rPr>
            </w:pPr>
          </w:p>
        </w:tc>
        <w:tc>
          <w:tcPr>
            <w:tcW w:w="2127" w:type="dxa"/>
            <w:tcBorders>
              <w:top w:val="nil"/>
              <w:bottom w:val="nil"/>
            </w:tcBorders>
          </w:tcPr>
          <w:p w14:paraId="3BFC8EA6">
            <w:pPr>
              <w:pStyle w:val="12"/>
              <w:ind w:left="0"/>
              <w:rPr>
                <w:sz w:val="18"/>
              </w:rPr>
            </w:pPr>
          </w:p>
        </w:tc>
        <w:tc>
          <w:tcPr>
            <w:tcW w:w="2127" w:type="dxa"/>
            <w:tcBorders>
              <w:top w:val="nil"/>
              <w:bottom w:val="nil"/>
            </w:tcBorders>
          </w:tcPr>
          <w:p w14:paraId="798191DB">
            <w:pPr>
              <w:pStyle w:val="12"/>
              <w:spacing w:line="245" w:lineRule="exact"/>
              <w:ind w:left="28"/>
              <w:jc w:val="center"/>
              <w:rPr>
                <w:i/>
                <w:sz w:val="24"/>
              </w:rPr>
            </w:pPr>
            <w:r>
              <w:rPr>
                <w:i/>
                <w:sz w:val="24"/>
              </w:rPr>
              <w:t>используемыми</w:t>
            </w:r>
            <w:r>
              <w:rPr>
                <w:i/>
                <w:spacing w:val="-8"/>
                <w:sz w:val="24"/>
              </w:rPr>
              <w:t xml:space="preserve"> </w:t>
            </w:r>
            <w:r>
              <w:rPr>
                <w:i/>
                <w:spacing w:val="-5"/>
                <w:sz w:val="24"/>
              </w:rPr>
              <w:t>для</w:t>
            </w:r>
          </w:p>
        </w:tc>
      </w:tr>
      <w:tr w14:paraId="21BFB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1D4C68BA">
            <w:pPr>
              <w:rPr>
                <w:sz w:val="2"/>
                <w:szCs w:val="2"/>
              </w:rPr>
            </w:pPr>
          </w:p>
        </w:tc>
        <w:tc>
          <w:tcPr>
            <w:tcW w:w="4393" w:type="dxa"/>
            <w:vMerge w:val="continue"/>
            <w:tcBorders>
              <w:top w:val="nil"/>
            </w:tcBorders>
          </w:tcPr>
          <w:p w14:paraId="49E226B1">
            <w:pPr>
              <w:rPr>
                <w:sz w:val="2"/>
                <w:szCs w:val="2"/>
              </w:rPr>
            </w:pPr>
          </w:p>
        </w:tc>
        <w:tc>
          <w:tcPr>
            <w:tcW w:w="2127" w:type="dxa"/>
            <w:tcBorders>
              <w:top w:val="nil"/>
              <w:bottom w:val="nil"/>
            </w:tcBorders>
          </w:tcPr>
          <w:p w14:paraId="1861FEAF">
            <w:pPr>
              <w:pStyle w:val="12"/>
              <w:ind w:left="0"/>
              <w:rPr>
                <w:sz w:val="18"/>
              </w:rPr>
            </w:pPr>
          </w:p>
        </w:tc>
        <w:tc>
          <w:tcPr>
            <w:tcW w:w="2127" w:type="dxa"/>
            <w:tcBorders>
              <w:top w:val="nil"/>
              <w:bottom w:val="nil"/>
            </w:tcBorders>
          </w:tcPr>
          <w:p w14:paraId="1C56A664">
            <w:pPr>
              <w:pStyle w:val="12"/>
              <w:spacing w:line="245" w:lineRule="exact"/>
              <w:ind w:left="6"/>
              <w:jc w:val="center"/>
              <w:rPr>
                <w:i/>
                <w:sz w:val="24"/>
              </w:rPr>
            </w:pPr>
            <w:r>
              <w:rPr>
                <w:i/>
                <w:sz w:val="24"/>
              </w:rPr>
              <w:t>обучения</w:t>
            </w:r>
            <w:r>
              <w:rPr>
                <w:i/>
                <w:spacing w:val="-9"/>
                <w:sz w:val="24"/>
              </w:rPr>
              <w:t xml:space="preserve"> </w:t>
            </w:r>
            <w:r>
              <w:rPr>
                <w:i/>
                <w:spacing w:val="-10"/>
                <w:sz w:val="24"/>
              </w:rPr>
              <w:t>и</w:t>
            </w:r>
          </w:p>
        </w:tc>
      </w:tr>
      <w:tr w14:paraId="7EF71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3494754A">
            <w:pPr>
              <w:rPr>
                <w:sz w:val="2"/>
                <w:szCs w:val="2"/>
              </w:rPr>
            </w:pPr>
          </w:p>
        </w:tc>
        <w:tc>
          <w:tcPr>
            <w:tcW w:w="4393" w:type="dxa"/>
            <w:vMerge w:val="continue"/>
            <w:tcBorders>
              <w:top w:val="nil"/>
            </w:tcBorders>
          </w:tcPr>
          <w:p w14:paraId="3D2F3DC0">
            <w:pPr>
              <w:rPr>
                <w:sz w:val="2"/>
                <w:szCs w:val="2"/>
              </w:rPr>
            </w:pPr>
          </w:p>
        </w:tc>
        <w:tc>
          <w:tcPr>
            <w:tcW w:w="2127" w:type="dxa"/>
            <w:tcBorders>
              <w:top w:val="nil"/>
              <w:bottom w:val="nil"/>
            </w:tcBorders>
          </w:tcPr>
          <w:p w14:paraId="66DE595A">
            <w:pPr>
              <w:pStyle w:val="12"/>
              <w:ind w:left="0"/>
              <w:rPr>
                <w:sz w:val="18"/>
              </w:rPr>
            </w:pPr>
          </w:p>
        </w:tc>
        <w:tc>
          <w:tcPr>
            <w:tcW w:w="2127" w:type="dxa"/>
            <w:tcBorders>
              <w:top w:val="nil"/>
              <w:bottom w:val="nil"/>
            </w:tcBorders>
          </w:tcPr>
          <w:p w14:paraId="30EBA1A1">
            <w:pPr>
              <w:pStyle w:val="12"/>
              <w:spacing w:line="246" w:lineRule="exact"/>
              <w:ind w:left="17"/>
              <w:jc w:val="center"/>
              <w:rPr>
                <w:i/>
                <w:sz w:val="24"/>
              </w:rPr>
            </w:pPr>
            <w:r>
              <w:rPr>
                <w:i/>
                <w:spacing w:val="-2"/>
                <w:sz w:val="24"/>
              </w:rPr>
              <w:t>воспитания</w:t>
            </w:r>
          </w:p>
        </w:tc>
      </w:tr>
      <w:tr w14:paraId="3AF42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5D0C38CC">
            <w:pPr>
              <w:rPr>
                <w:sz w:val="2"/>
                <w:szCs w:val="2"/>
              </w:rPr>
            </w:pPr>
          </w:p>
        </w:tc>
        <w:tc>
          <w:tcPr>
            <w:tcW w:w="4393" w:type="dxa"/>
            <w:vMerge w:val="continue"/>
            <w:tcBorders>
              <w:top w:val="nil"/>
            </w:tcBorders>
          </w:tcPr>
          <w:p w14:paraId="55A4EFB2">
            <w:pPr>
              <w:rPr>
                <w:sz w:val="2"/>
                <w:szCs w:val="2"/>
              </w:rPr>
            </w:pPr>
          </w:p>
        </w:tc>
        <w:tc>
          <w:tcPr>
            <w:tcW w:w="2127" w:type="dxa"/>
            <w:tcBorders>
              <w:top w:val="nil"/>
              <w:bottom w:val="nil"/>
            </w:tcBorders>
          </w:tcPr>
          <w:p w14:paraId="6DA77815">
            <w:pPr>
              <w:pStyle w:val="12"/>
              <w:ind w:left="0"/>
              <w:rPr>
                <w:sz w:val="18"/>
              </w:rPr>
            </w:pPr>
          </w:p>
        </w:tc>
        <w:tc>
          <w:tcPr>
            <w:tcW w:w="2127" w:type="dxa"/>
            <w:tcBorders>
              <w:top w:val="nil"/>
              <w:bottom w:val="nil"/>
            </w:tcBorders>
          </w:tcPr>
          <w:p w14:paraId="0D0649EB">
            <w:pPr>
              <w:pStyle w:val="12"/>
              <w:spacing w:line="246" w:lineRule="exact"/>
              <w:ind w:left="14"/>
              <w:jc w:val="center"/>
              <w:rPr>
                <w:i/>
                <w:sz w:val="24"/>
              </w:rPr>
            </w:pPr>
            <w:r>
              <w:rPr>
                <w:i/>
                <w:sz w:val="24"/>
              </w:rPr>
              <w:t>различных</w:t>
            </w:r>
            <w:r>
              <w:rPr>
                <w:i/>
                <w:spacing w:val="-3"/>
                <w:sz w:val="24"/>
              </w:rPr>
              <w:t xml:space="preserve"> </w:t>
            </w:r>
            <w:r>
              <w:rPr>
                <w:i/>
                <w:spacing w:val="-2"/>
                <w:sz w:val="24"/>
              </w:rPr>
              <w:t>групп</w:t>
            </w:r>
          </w:p>
        </w:tc>
      </w:tr>
      <w:tr w14:paraId="6DA8E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4ABC3999">
            <w:pPr>
              <w:rPr>
                <w:sz w:val="2"/>
                <w:szCs w:val="2"/>
              </w:rPr>
            </w:pPr>
          </w:p>
        </w:tc>
        <w:tc>
          <w:tcPr>
            <w:tcW w:w="4393" w:type="dxa"/>
            <w:vMerge w:val="continue"/>
            <w:tcBorders>
              <w:top w:val="nil"/>
            </w:tcBorders>
          </w:tcPr>
          <w:p w14:paraId="063F9A02">
            <w:pPr>
              <w:rPr>
                <w:sz w:val="2"/>
                <w:szCs w:val="2"/>
              </w:rPr>
            </w:pPr>
          </w:p>
        </w:tc>
        <w:tc>
          <w:tcPr>
            <w:tcW w:w="2127" w:type="dxa"/>
            <w:tcBorders>
              <w:top w:val="nil"/>
              <w:bottom w:val="nil"/>
            </w:tcBorders>
          </w:tcPr>
          <w:p w14:paraId="758AFDDC">
            <w:pPr>
              <w:pStyle w:val="12"/>
              <w:ind w:left="0"/>
              <w:rPr>
                <w:sz w:val="18"/>
              </w:rPr>
            </w:pPr>
          </w:p>
        </w:tc>
        <w:tc>
          <w:tcPr>
            <w:tcW w:w="2127" w:type="dxa"/>
            <w:tcBorders>
              <w:top w:val="nil"/>
              <w:bottom w:val="nil"/>
            </w:tcBorders>
          </w:tcPr>
          <w:p w14:paraId="4F7FE5E9">
            <w:pPr>
              <w:pStyle w:val="12"/>
              <w:spacing w:line="246" w:lineRule="exact"/>
              <w:ind w:left="15"/>
              <w:jc w:val="center"/>
              <w:rPr>
                <w:i/>
                <w:sz w:val="24"/>
              </w:rPr>
            </w:pPr>
            <w:r>
              <w:rPr>
                <w:i/>
                <w:spacing w:val="-2"/>
                <w:sz w:val="24"/>
              </w:rPr>
              <w:t>пользователей,</w:t>
            </w:r>
          </w:p>
        </w:tc>
      </w:tr>
      <w:tr w14:paraId="6DDEB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08F687BA">
            <w:pPr>
              <w:rPr>
                <w:sz w:val="2"/>
                <w:szCs w:val="2"/>
              </w:rPr>
            </w:pPr>
          </w:p>
        </w:tc>
        <w:tc>
          <w:tcPr>
            <w:tcW w:w="4393" w:type="dxa"/>
            <w:vMerge w:val="continue"/>
            <w:tcBorders>
              <w:top w:val="nil"/>
            </w:tcBorders>
          </w:tcPr>
          <w:p w14:paraId="54094703">
            <w:pPr>
              <w:rPr>
                <w:sz w:val="2"/>
                <w:szCs w:val="2"/>
              </w:rPr>
            </w:pPr>
          </w:p>
        </w:tc>
        <w:tc>
          <w:tcPr>
            <w:tcW w:w="2127" w:type="dxa"/>
            <w:tcBorders>
              <w:top w:val="nil"/>
              <w:bottom w:val="nil"/>
            </w:tcBorders>
          </w:tcPr>
          <w:p w14:paraId="003CF1C9">
            <w:pPr>
              <w:pStyle w:val="12"/>
              <w:ind w:left="0"/>
              <w:rPr>
                <w:sz w:val="18"/>
              </w:rPr>
            </w:pPr>
          </w:p>
        </w:tc>
        <w:tc>
          <w:tcPr>
            <w:tcW w:w="2127" w:type="dxa"/>
            <w:tcBorders>
              <w:top w:val="nil"/>
              <w:bottom w:val="nil"/>
            </w:tcBorders>
          </w:tcPr>
          <w:p w14:paraId="182DC086">
            <w:pPr>
              <w:pStyle w:val="12"/>
              <w:spacing w:line="246" w:lineRule="exact"/>
              <w:ind w:left="24"/>
              <w:jc w:val="center"/>
              <w:rPr>
                <w:i/>
                <w:sz w:val="24"/>
              </w:rPr>
            </w:pPr>
            <w:r>
              <w:rPr>
                <w:i/>
                <w:sz w:val="24"/>
              </w:rPr>
              <w:t>представленными</w:t>
            </w:r>
            <w:r>
              <w:rPr>
                <w:i/>
                <w:spacing w:val="-10"/>
                <w:sz w:val="24"/>
              </w:rPr>
              <w:t xml:space="preserve"> в</w:t>
            </w:r>
          </w:p>
        </w:tc>
      </w:tr>
      <w:tr w14:paraId="2CCF8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47A19A7A">
            <w:pPr>
              <w:rPr>
                <w:sz w:val="2"/>
                <w:szCs w:val="2"/>
              </w:rPr>
            </w:pPr>
          </w:p>
        </w:tc>
        <w:tc>
          <w:tcPr>
            <w:tcW w:w="4393" w:type="dxa"/>
            <w:vMerge w:val="continue"/>
            <w:tcBorders>
              <w:top w:val="nil"/>
            </w:tcBorders>
          </w:tcPr>
          <w:p w14:paraId="29D6ACCC">
            <w:pPr>
              <w:rPr>
                <w:sz w:val="2"/>
                <w:szCs w:val="2"/>
              </w:rPr>
            </w:pPr>
          </w:p>
        </w:tc>
        <w:tc>
          <w:tcPr>
            <w:tcW w:w="2127" w:type="dxa"/>
            <w:tcBorders>
              <w:top w:val="nil"/>
              <w:bottom w:val="nil"/>
            </w:tcBorders>
          </w:tcPr>
          <w:p w14:paraId="65232080">
            <w:pPr>
              <w:pStyle w:val="12"/>
              <w:ind w:left="0"/>
              <w:rPr>
                <w:sz w:val="18"/>
              </w:rPr>
            </w:pPr>
          </w:p>
        </w:tc>
        <w:tc>
          <w:tcPr>
            <w:tcW w:w="2127" w:type="dxa"/>
            <w:tcBorders>
              <w:top w:val="nil"/>
              <w:bottom w:val="nil"/>
            </w:tcBorders>
          </w:tcPr>
          <w:p w14:paraId="5A525434">
            <w:pPr>
              <w:pStyle w:val="12"/>
              <w:spacing w:line="246" w:lineRule="exact"/>
              <w:ind w:left="14"/>
              <w:jc w:val="center"/>
              <w:rPr>
                <w:i/>
                <w:sz w:val="24"/>
              </w:rPr>
            </w:pPr>
            <w:r>
              <w:rPr>
                <w:i/>
                <w:spacing w:val="-2"/>
                <w:sz w:val="24"/>
              </w:rPr>
              <w:t>электронном</w:t>
            </w:r>
          </w:p>
        </w:tc>
      </w:tr>
      <w:tr w14:paraId="17D7F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3518B127">
            <w:pPr>
              <w:rPr>
                <w:sz w:val="2"/>
                <w:szCs w:val="2"/>
              </w:rPr>
            </w:pPr>
          </w:p>
        </w:tc>
        <w:tc>
          <w:tcPr>
            <w:tcW w:w="4393" w:type="dxa"/>
            <w:vMerge w:val="continue"/>
            <w:tcBorders>
              <w:top w:val="nil"/>
            </w:tcBorders>
          </w:tcPr>
          <w:p w14:paraId="24F2FA31">
            <w:pPr>
              <w:rPr>
                <w:sz w:val="2"/>
                <w:szCs w:val="2"/>
              </w:rPr>
            </w:pPr>
          </w:p>
        </w:tc>
        <w:tc>
          <w:tcPr>
            <w:tcW w:w="2127" w:type="dxa"/>
            <w:tcBorders>
              <w:top w:val="nil"/>
              <w:bottom w:val="nil"/>
            </w:tcBorders>
          </w:tcPr>
          <w:p w14:paraId="27B5DF1C">
            <w:pPr>
              <w:pStyle w:val="12"/>
              <w:ind w:left="0"/>
              <w:rPr>
                <w:sz w:val="18"/>
              </w:rPr>
            </w:pPr>
          </w:p>
        </w:tc>
        <w:tc>
          <w:tcPr>
            <w:tcW w:w="2127" w:type="dxa"/>
            <w:tcBorders>
              <w:top w:val="nil"/>
              <w:bottom w:val="nil"/>
            </w:tcBorders>
          </w:tcPr>
          <w:p w14:paraId="678B4FE4">
            <w:pPr>
              <w:pStyle w:val="12"/>
              <w:spacing w:line="246" w:lineRule="exact"/>
              <w:ind w:left="11"/>
              <w:jc w:val="center"/>
              <w:rPr>
                <w:i/>
                <w:sz w:val="24"/>
              </w:rPr>
            </w:pPr>
            <w:r>
              <w:rPr>
                <w:i/>
                <w:sz w:val="24"/>
              </w:rPr>
              <w:t>(цифровом)</w:t>
            </w:r>
            <w:r>
              <w:rPr>
                <w:i/>
                <w:spacing w:val="-9"/>
                <w:sz w:val="24"/>
              </w:rPr>
              <w:t xml:space="preserve"> </w:t>
            </w:r>
            <w:r>
              <w:rPr>
                <w:i/>
                <w:sz w:val="24"/>
              </w:rPr>
              <w:t>виде</w:t>
            </w:r>
            <w:r>
              <w:rPr>
                <w:i/>
                <w:spacing w:val="-5"/>
                <w:sz w:val="24"/>
              </w:rPr>
              <w:t xml:space="preserve"> </w:t>
            </w:r>
            <w:r>
              <w:rPr>
                <w:i/>
                <w:spacing w:val="-10"/>
                <w:sz w:val="24"/>
              </w:rPr>
              <w:t>и</w:t>
            </w:r>
          </w:p>
        </w:tc>
      </w:tr>
      <w:tr w14:paraId="3F986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31A97A2D">
            <w:pPr>
              <w:rPr>
                <w:sz w:val="2"/>
                <w:szCs w:val="2"/>
              </w:rPr>
            </w:pPr>
          </w:p>
        </w:tc>
        <w:tc>
          <w:tcPr>
            <w:tcW w:w="4393" w:type="dxa"/>
            <w:vMerge w:val="continue"/>
            <w:tcBorders>
              <w:top w:val="nil"/>
            </w:tcBorders>
          </w:tcPr>
          <w:p w14:paraId="332E3F01">
            <w:pPr>
              <w:rPr>
                <w:sz w:val="2"/>
                <w:szCs w:val="2"/>
              </w:rPr>
            </w:pPr>
          </w:p>
        </w:tc>
        <w:tc>
          <w:tcPr>
            <w:tcW w:w="2127" w:type="dxa"/>
            <w:tcBorders>
              <w:top w:val="nil"/>
              <w:bottom w:val="nil"/>
            </w:tcBorders>
          </w:tcPr>
          <w:p w14:paraId="081BB3D1">
            <w:pPr>
              <w:pStyle w:val="12"/>
              <w:ind w:left="0"/>
              <w:rPr>
                <w:sz w:val="18"/>
              </w:rPr>
            </w:pPr>
          </w:p>
        </w:tc>
        <w:tc>
          <w:tcPr>
            <w:tcW w:w="2127" w:type="dxa"/>
            <w:tcBorders>
              <w:top w:val="nil"/>
              <w:bottom w:val="nil"/>
            </w:tcBorders>
          </w:tcPr>
          <w:p w14:paraId="4EB2B8AB">
            <w:pPr>
              <w:pStyle w:val="12"/>
              <w:spacing w:line="246" w:lineRule="exact"/>
              <w:ind w:left="15"/>
              <w:jc w:val="center"/>
              <w:rPr>
                <w:i/>
                <w:sz w:val="24"/>
              </w:rPr>
            </w:pPr>
            <w:r>
              <w:rPr>
                <w:i/>
                <w:spacing w:val="-2"/>
                <w:sz w:val="24"/>
              </w:rPr>
              <w:t>реализующими</w:t>
            </w:r>
          </w:p>
        </w:tc>
      </w:tr>
      <w:tr w14:paraId="237DC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7901453A">
            <w:pPr>
              <w:rPr>
                <w:sz w:val="2"/>
                <w:szCs w:val="2"/>
              </w:rPr>
            </w:pPr>
          </w:p>
        </w:tc>
        <w:tc>
          <w:tcPr>
            <w:tcW w:w="4393" w:type="dxa"/>
            <w:vMerge w:val="continue"/>
            <w:tcBorders>
              <w:top w:val="nil"/>
            </w:tcBorders>
          </w:tcPr>
          <w:p w14:paraId="4820B2B0">
            <w:pPr>
              <w:rPr>
                <w:sz w:val="2"/>
                <w:szCs w:val="2"/>
              </w:rPr>
            </w:pPr>
          </w:p>
        </w:tc>
        <w:tc>
          <w:tcPr>
            <w:tcW w:w="2127" w:type="dxa"/>
            <w:tcBorders>
              <w:top w:val="nil"/>
              <w:bottom w:val="nil"/>
            </w:tcBorders>
          </w:tcPr>
          <w:p w14:paraId="5B5131B8">
            <w:pPr>
              <w:pStyle w:val="12"/>
              <w:ind w:left="0"/>
              <w:rPr>
                <w:sz w:val="18"/>
              </w:rPr>
            </w:pPr>
          </w:p>
        </w:tc>
        <w:tc>
          <w:tcPr>
            <w:tcW w:w="2127" w:type="dxa"/>
            <w:tcBorders>
              <w:top w:val="nil"/>
              <w:bottom w:val="nil"/>
            </w:tcBorders>
          </w:tcPr>
          <w:p w14:paraId="3EBF442F">
            <w:pPr>
              <w:pStyle w:val="12"/>
              <w:spacing w:line="245" w:lineRule="exact"/>
              <w:ind w:left="13"/>
              <w:jc w:val="center"/>
              <w:rPr>
                <w:i/>
                <w:sz w:val="24"/>
              </w:rPr>
            </w:pPr>
            <w:r>
              <w:rPr>
                <w:i/>
                <w:spacing w:val="-2"/>
                <w:sz w:val="24"/>
              </w:rPr>
              <w:t>дидактические</w:t>
            </w:r>
          </w:p>
        </w:tc>
      </w:tr>
      <w:tr w14:paraId="13B0D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4A9276B5">
            <w:pPr>
              <w:rPr>
                <w:sz w:val="2"/>
                <w:szCs w:val="2"/>
              </w:rPr>
            </w:pPr>
          </w:p>
        </w:tc>
        <w:tc>
          <w:tcPr>
            <w:tcW w:w="4393" w:type="dxa"/>
            <w:vMerge w:val="continue"/>
            <w:tcBorders>
              <w:top w:val="nil"/>
            </w:tcBorders>
          </w:tcPr>
          <w:p w14:paraId="2B71520F">
            <w:pPr>
              <w:rPr>
                <w:sz w:val="2"/>
                <w:szCs w:val="2"/>
              </w:rPr>
            </w:pPr>
          </w:p>
        </w:tc>
        <w:tc>
          <w:tcPr>
            <w:tcW w:w="2127" w:type="dxa"/>
            <w:tcBorders>
              <w:top w:val="nil"/>
              <w:bottom w:val="nil"/>
            </w:tcBorders>
          </w:tcPr>
          <w:p w14:paraId="41FA9EC1">
            <w:pPr>
              <w:pStyle w:val="12"/>
              <w:ind w:left="0"/>
              <w:rPr>
                <w:sz w:val="18"/>
              </w:rPr>
            </w:pPr>
          </w:p>
        </w:tc>
        <w:tc>
          <w:tcPr>
            <w:tcW w:w="2127" w:type="dxa"/>
            <w:tcBorders>
              <w:top w:val="nil"/>
              <w:bottom w:val="nil"/>
            </w:tcBorders>
          </w:tcPr>
          <w:p w14:paraId="3E928E04">
            <w:pPr>
              <w:pStyle w:val="12"/>
              <w:spacing w:line="245" w:lineRule="exact"/>
              <w:ind w:left="21"/>
              <w:jc w:val="center"/>
              <w:rPr>
                <w:i/>
                <w:sz w:val="24"/>
              </w:rPr>
            </w:pPr>
            <w:r>
              <w:rPr>
                <w:i/>
                <w:sz w:val="24"/>
              </w:rPr>
              <w:t>возможности</w:t>
            </w:r>
            <w:r>
              <w:rPr>
                <w:i/>
                <w:spacing w:val="-13"/>
                <w:sz w:val="24"/>
              </w:rPr>
              <w:t xml:space="preserve"> </w:t>
            </w:r>
            <w:r>
              <w:rPr>
                <w:i/>
                <w:spacing w:val="-4"/>
                <w:sz w:val="24"/>
              </w:rPr>
              <w:t>ИКТ,</w:t>
            </w:r>
          </w:p>
        </w:tc>
      </w:tr>
      <w:tr w14:paraId="23D2A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7EB41AAE">
            <w:pPr>
              <w:rPr>
                <w:sz w:val="2"/>
                <w:szCs w:val="2"/>
              </w:rPr>
            </w:pPr>
          </w:p>
        </w:tc>
        <w:tc>
          <w:tcPr>
            <w:tcW w:w="4393" w:type="dxa"/>
            <w:vMerge w:val="continue"/>
            <w:tcBorders>
              <w:top w:val="nil"/>
            </w:tcBorders>
          </w:tcPr>
          <w:p w14:paraId="5CE3BF4F">
            <w:pPr>
              <w:rPr>
                <w:sz w:val="2"/>
                <w:szCs w:val="2"/>
              </w:rPr>
            </w:pPr>
          </w:p>
        </w:tc>
        <w:tc>
          <w:tcPr>
            <w:tcW w:w="2127" w:type="dxa"/>
            <w:tcBorders>
              <w:top w:val="nil"/>
              <w:bottom w:val="nil"/>
            </w:tcBorders>
          </w:tcPr>
          <w:p w14:paraId="0C442D68">
            <w:pPr>
              <w:pStyle w:val="12"/>
              <w:ind w:left="0"/>
              <w:rPr>
                <w:sz w:val="18"/>
              </w:rPr>
            </w:pPr>
          </w:p>
        </w:tc>
        <w:tc>
          <w:tcPr>
            <w:tcW w:w="2127" w:type="dxa"/>
            <w:tcBorders>
              <w:top w:val="nil"/>
              <w:bottom w:val="nil"/>
            </w:tcBorders>
          </w:tcPr>
          <w:p w14:paraId="3A130C5F">
            <w:pPr>
              <w:pStyle w:val="12"/>
              <w:spacing w:line="245" w:lineRule="exact"/>
              <w:ind w:left="18"/>
              <w:jc w:val="center"/>
              <w:rPr>
                <w:i/>
                <w:sz w:val="24"/>
              </w:rPr>
            </w:pPr>
            <w:r>
              <w:rPr>
                <w:i/>
                <w:spacing w:val="-2"/>
                <w:sz w:val="24"/>
              </w:rPr>
              <w:t>содержание</w:t>
            </w:r>
          </w:p>
        </w:tc>
      </w:tr>
      <w:tr w14:paraId="60523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996" w:type="dxa"/>
            <w:vMerge w:val="continue"/>
            <w:tcBorders>
              <w:top w:val="nil"/>
            </w:tcBorders>
          </w:tcPr>
          <w:p w14:paraId="504BE88F">
            <w:pPr>
              <w:rPr>
                <w:sz w:val="2"/>
                <w:szCs w:val="2"/>
              </w:rPr>
            </w:pPr>
          </w:p>
        </w:tc>
        <w:tc>
          <w:tcPr>
            <w:tcW w:w="4393" w:type="dxa"/>
            <w:vMerge w:val="continue"/>
            <w:tcBorders>
              <w:top w:val="nil"/>
            </w:tcBorders>
          </w:tcPr>
          <w:p w14:paraId="37855E14">
            <w:pPr>
              <w:rPr>
                <w:sz w:val="2"/>
                <w:szCs w:val="2"/>
              </w:rPr>
            </w:pPr>
          </w:p>
        </w:tc>
        <w:tc>
          <w:tcPr>
            <w:tcW w:w="2127" w:type="dxa"/>
            <w:tcBorders>
              <w:top w:val="nil"/>
              <w:bottom w:val="nil"/>
            </w:tcBorders>
          </w:tcPr>
          <w:p w14:paraId="666CD6BC">
            <w:pPr>
              <w:pStyle w:val="12"/>
              <w:ind w:left="0"/>
              <w:rPr>
                <w:sz w:val="18"/>
              </w:rPr>
            </w:pPr>
          </w:p>
        </w:tc>
        <w:tc>
          <w:tcPr>
            <w:tcW w:w="2127" w:type="dxa"/>
            <w:tcBorders>
              <w:top w:val="nil"/>
              <w:bottom w:val="nil"/>
            </w:tcBorders>
          </w:tcPr>
          <w:p w14:paraId="207C1BF7">
            <w:pPr>
              <w:pStyle w:val="12"/>
              <w:spacing w:line="247" w:lineRule="exact"/>
              <w:ind w:left="17"/>
              <w:jc w:val="center"/>
              <w:rPr>
                <w:i/>
                <w:sz w:val="24"/>
              </w:rPr>
            </w:pPr>
            <w:r>
              <w:rPr>
                <w:i/>
                <w:spacing w:val="-2"/>
                <w:sz w:val="24"/>
              </w:rPr>
              <w:t>которых</w:t>
            </w:r>
          </w:p>
        </w:tc>
      </w:tr>
      <w:tr w14:paraId="1E8E2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996" w:type="dxa"/>
            <w:vMerge w:val="continue"/>
            <w:tcBorders>
              <w:top w:val="nil"/>
            </w:tcBorders>
          </w:tcPr>
          <w:p w14:paraId="5190CF7C">
            <w:pPr>
              <w:rPr>
                <w:sz w:val="2"/>
                <w:szCs w:val="2"/>
              </w:rPr>
            </w:pPr>
          </w:p>
        </w:tc>
        <w:tc>
          <w:tcPr>
            <w:tcW w:w="4393" w:type="dxa"/>
            <w:vMerge w:val="continue"/>
            <w:tcBorders>
              <w:top w:val="nil"/>
            </w:tcBorders>
          </w:tcPr>
          <w:p w14:paraId="2A64A23B">
            <w:pPr>
              <w:rPr>
                <w:sz w:val="2"/>
                <w:szCs w:val="2"/>
              </w:rPr>
            </w:pPr>
          </w:p>
        </w:tc>
        <w:tc>
          <w:tcPr>
            <w:tcW w:w="2127" w:type="dxa"/>
            <w:tcBorders>
              <w:top w:val="nil"/>
            </w:tcBorders>
          </w:tcPr>
          <w:p w14:paraId="7DA43672">
            <w:pPr>
              <w:pStyle w:val="12"/>
              <w:ind w:left="0"/>
              <w:rPr>
                <w:sz w:val="20"/>
              </w:rPr>
            </w:pPr>
          </w:p>
        </w:tc>
        <w:tc>
          <w:tcPr>
            <w:tcW w:w="2127" w:type="dxa"/>
            <w:tcBorders>
              <w:top w:val="nil"/>
            </w:tcBorders>
          </w:tcPr>
          <w:p w14:paraId="7C6B587D">
            <w:pPr>
              <w:pStyle w:val="12"/>
              <w:spacing w:line="268" w:lineRule="exact"/>
              <w:ind w:left="11"/>
              <w:jc w:val="center"/>
              <w:rPr>
                <w:i/>
                <w:sz w:val="24"/>
              </w:rPr>
            </w:pPr>
            <w:r>
              <w:rPr>
                <w:i/>
                <w:spacing w:val="-2"/>
                <w:sz w:val="24"/>
              </w:rPr>
              <w:t>соответствует</w:t>
            </w:r>
          </w:p>
        </w:tc>
      </w:tr>
    </w:tbl>
    <w:p w14:paraId="2E371002">
      <w:pPr>
        <w:pStyle w:val="12"/>
        <w:spacing w:after="0" w:line="268" w:lineRule="exact"/>
        <w:jc w:val="center"/>
        <w:rPr>
          <w:i/>
          <w:sz w:val="24"/>
        </w:rPr>
        <w:sectPr>
          <w:pgSz w:w="11920" w:h="16850"/>
          <w:pgMar w:top="108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F2B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3" w:hRule="atLeast"/>
        </w:trPr>
        <w:tc>
          <w:tcPr>
            <w:tcW w:w="996" w:type="dxa"/>
          </w:tcPr>
          <w:p w14:paraId="2D2F5EFE">
            <w:pPr>
              <w:pStyle w:val="12"/>
              <w:ind w:left="0"/>
              <w:rPr>
                <w:sz w:val="24"/>
              </w:rPr>
            </w:pPr>
          </w:p>
        </w:tc>
        <w:tc>
          <w:tcPr>
            <w:tcW w:w="4393" w:type="dxa"/>
          </w:tcPr>
          <w:p w14:paraId="151BB0FF">
            <w:pPr>
              <w:pStyle w:val="12"/>
              <w:spacing w:line="207" w:lineRule="exact"/>
              <w:rPr>
                <w:sz w:val="24"/>
              </w:rPr>
            </w:pPr>
            <w:r>
              <w:rPr>
                <w:spacing w:val="-2"/>
                <w:sz w:val="24"/>
              </w:rPr>
              <w:t>множители.</w:t>
            </w:r>
          </w:p>
          <w:p w14:paraId="242C37CA">
            <w:pPr>
              <w:pStyle w:val="12"/>
              <w:numPr>
                <w:ilvl w:val="3"/>
                <w:numId w:val="97"/>
              </w:numPr>
              <w:tabs>
                <w:tab w:val="left" w:pos="1253"/>
              </w:tabs>
              <w:spacing w:before="0" w:after="0" w:line="241" w:lineRule="exact"/>
              <w:ind w:left="1253" w:right="0" w:hanging="1023"/>
              <w:jc w:val="both"/>
              <w:rPr>
                <w:sz w:val="24"/>
              </w:rPr>
            </w:pPr>
            <w:r>
              <w:rPr>
                <w:sz w:val="24"/>
              </w:rPr>
              <w:t>Уравнения</w:t>
            </w:r>
            <w:r>
              <w:rPr>
                <w:spacing w:val="-5"/>
                <w:sz w:val="24"/>
              </w:rPr>
              <w:t xml:space="preserve"> </w:t>
            </w:r>
            <w:r>
              <w:rPr>
                <w:sz w:val="24"/>
              </w:rPr>
              <w:t>и</w:t>
            </w:r>
            <w:r>
              <w:rPr>
                <w:spacing w:val="-9"/>
                <w:sz w:val="24"/>
              </w:rPr>
              <w:t xml:space="preserve"> </w:t>
            </w:r>
            <w:r>
              <w:rPr>
                <w:spacing w:val="-2"/>
                <w:sz w:val="24"/>
              </w:rPr>
              <w:t>неравенства.</w:t>
            </w:r>
          </w:p>
          <w:p w14:paraId="34BEAB68">
            <w:pPr>
              <w:pStyle w:val="12"/>
              <w:tabs>
                <w:tab w:val="left" w:pos="3267"/>
              </w:tabs>
              <w:spacing w:before="17" w:line="206" w:lineRule="auto"/>
              <w:ind w:right="-29" w:firstLine="228"/>
              <w:jc w:val="both"/>
              <w:rPr>
                <w:sz w:val="24"/>
              </w:rPr>
            </w:pPr>
            <w:r>
              <w:rPr>
                <w:sz w:val="24"/>
              </w:rPr>
              <w:t xml:space="preserve">Уравнение, корень уравнения, правила </w:t>
            </w:r>
            <w:r>
              <w:rPr>
                <w:spacing w:val="-2"/>
                <w:sz w:val="24"/>
              </w:rPr>
              <w:t>преобразования</w:t>
            </w:r>
            <w:r>
              <w:rPr>
                <w:sz w:val="24"/>
              </w:rPr>
              <w:tab/>
            </w:r>
            <w:r>
              <w:rPr>
                <w:spacing w:val="-2"/>
                <w:sz w:val="24"/>
              </w:rPr>
              <w:t xml:space="preserve">уравнения, </w:t>
            </w:r>
            <w:r>
              <w:rPr>
                <w:sz w:val="24"/>
              </w:rPr>
              <w:t>равносильность уравнений.</w:t>
            </w:r>
          </w:p>
          <w:p w14:paraId="272C9DF9">
            <w:pPr>
              <w:pStyle w:val="12"/>
              <w:spacing w:before="1" w:line="208" w:lineRule="auto"/>
              <w:ind w:right="-29" w:firstLine="228"/>
              <w:jc w:val="both"/>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2DAFA585">
            <w:pPr>
              <w:pStyle w:val="12"/>
              <w:spacing w:line="208" w:lineRule="auto"/>
              <w:ind w:right="-29" w:firstLine="228"/>
              <w:jc w:val="both"/>
              <w:rPr>
                <w:sz w:val="24"/>
              </w:rPr>
            </w:pPr>
            <w:r>
              <w:rPr>
                <w:sz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w:t>
            </w:r>
            <w:r>
              <w:rPr>
                <w:spacing w:val="-2"/>
                <w:sz w:val="24"/>
              </w:rPr>
              <w:t>уравнений.</w:t>
            </w:r>
          </w:p>
          <w:p w14:paraId="000C77DA">
            <w:pPr>
              <w:pStyle w:val="12"/>
              <w:numPr>
                <w:ilvl w:val="3"/>
                <w:numId w:val="97"/>
              </w:numPr>
              <w:tabs>
                <w:tab w:val="left" w:pos="1253"/>
              </w:tabs>
              <w:spacing w:before="0" w:after="0" w:line="220" w:lineRule="exact"/>
              <w:ind w:left="1253" w:right="0" w:hanging="1023"/>
              <w:jc w:val="both"/>
              <w:rPr>
                <w:sz w:val="24"/>
              </w:rPr>
            </w:pPr>
            <w:r>
              <w:rPr>
                <w:spacing w:val="-2"/>
                <w:sz w:val="24"/>
              </w:rPr>
              <w:t>Функции.</w:t>
            </w:r>
          </w:p>
          <w:p w14:paraId="53E615CC">
            <w:pPr>
              <w:pStyle w:val="12"/>
              <w:spacing w:before="7" w:line="208" w:lineRule="auto"/>
              <w:ind w:right="-15" w:firstLine="228"/>
              <w:jc w:val="both"/>
              <w:rPr>
                <w:sz w:val="24"/>
              </w:rPr>
            </w:pPr>
            <w:r>
              <w:rPr>
                <w:sz w:val="24"/>
              </w:rPr>
              <w:t>Координата точки на прямой. Числовые промежутки. Расстояние между двумя точками координатной прямой.</w:t>
            </w:r>
          </w:p>
          <w:p w14:paraId="7776FE54">
            <w:pPr>
              <w:pStyle w:val="12"/>
              <w:tabs>
                <w:tab w:val="left" w:pos="1051"/>
                <w:tab w:val="left" w:pos="1152"/>
                <w:tab w:val="left" w:pos="1437"/>
                <w:tab w:val="left" w:pos="1889"/>
                <w:tab w:val="left" w:pos="2076"/>
                <w:tab w:val="left" w:pos="2393"/>
                <w:tab w:val="left" w:pos="2943"/>
                <w:tab w:val="left" w:pos="3243"/>
                <w:tab w:val="left" w:pos="3437"/>
                <w:tab w:val="left" w:pos="3629"/>
                <w:tab w:val="left" w:pos="4060"/>
              </w:tabs>
              <w:spacing w:line="206" w:lineRule="auto"/>
              <w:ind w:right="-29" w:firstLine="228"/>
              <w:rPr>
                <w:sz w:val="24"/>
              </w:rPr>
            </w:pPr>
            <w:r>
              <w:rPr>
                <w:sz w:val="24"/>
              </w:rPr>
              <w:t>Прямоугольная</w:t>
            </w:r>
            <w:r>
              <w:rPr>
                <w:spacing w:val="26"/>
                <w:sz w:val="24"/>
              </w:rPr>
              <w:t xml:space="preserve"> </w:t>
            </w:r>
            <w:r>
              <w:rPr>
                <w:sz w:val="24"/>
              </w:rPr>
              <w:t>система</w:t>
            </w:r>
            <w:r>
              <w:rPr>
                <w:spacing w:val="26"/>
                <w:sz w:val="24"/>
              </w:rPr>
              <w:t xml:space="preserve"> </w:t>
            </w:r>
            <w:r>
              <w:rPr>
                <w:sz w:val="24"/>
              </w:rPr>
              <w:t>координат,</w:t>
            </w:r>
            <w:r>
              <w:rPr>
                <w:spacing w:val="26"/>
                <w:sz w:val="24"/>
              </w:rPr>
              <w:t xml:space="preserve"> </w:t>
            </w:r>
            <w:r>
              <w:rPr>
                <w:sz w:val="24"/>
              </w:rPr>
              <w:t xml:space="preserve">оси </w:t>
            </w:r>
            <w:r>
              <w:rPr>
                <w:i/>
                <w:sz w:val="24"/>
              </w:rPr>
              <w:t>Ox</w:t>
            </w:r>
            <w:r>
              <w:rPr>
                <w:i/>
                <w:spacing w:val="40"/>
                <w:sz w:val="24"/>
              </w:rPr>
              <w:t xml:space="preserve"> </w:t>
            </w:r>
            <w:r>
              <w:rPr>
                <w:sz w:val="24"/>
              </w:rPr>
              <w:t>и</w:t>
            </w:r>
            <w:r>
              <w:rPr>
                <w:spacing w:val="40"/>
                <w:sz w:val="24"/>
              </w:rPr>
              <w:t xml:space="preserve"> </w:t>
            </w:r>
            <w:r>
              <w:rPr>
                <w:i/>
                <w:sz w:val="24"/>
              </w:rPr>
              <w:t>Oy</w:t>
            </w:r>
            <w:r>
              <w:rPr>
                <w:sz w:val="24"/>
              </w:rPr>
              <w:t>.</w:t>
            </w:r>
            <w:r>
              <w:rPr>
                <w:spacing w:val="40"/>
                <w:sz w:val="24"/>
              </w:rPr>
              <w:t xml:space="preserve"> </w:t>
            </w:r>
            <w:r>
              <w:rPr>
                <w:sz w:val="24"/>
              </w:rPr>
              <w:t>Абсцисса</w:t>
            </w:r>
            <w:r>
              <w:rPr>
                <w:spacing w:val="40"/>
                <w:sz w:val="24"/>
              </w:rPr>
              <w:t xml:space="preserve"> </w:t>
            </w:r>
            <w:r>
              <w:rPr>
                <w:sz w:val="24"/>
              </w:rPr>
              <w:t>и</w:t>
            </w:r>
            <w:r>
              <w:rPr>
                <w:spacing w:val="40"/>
                <w:sz w:val="24"/>
              </w:rPr>
              <w:t xml:space="preserve"> </w:t>
            </w:r>
            <w:r>
              <w:rPr>
                <w:sz w:val="24"/>
              </w:rPr>
              <w:t>ордината</w:t>
            </w:r>
            <w:r>
              <w:rPr>
                <w:spacing w:val="40"/>
                <w:sz w:val="24"/>
              </w:rPr>
              <w:t xml:space="preserve"> </w:t>
            </w:r>
            <w:r>
              <w:rPr>
                <w:sz w:val="24"/>
              </w:rPr>
              <w:t>точки</w:t>
            </w:r>
            <w:r>
              <w:rPr>
                <w:spacing w:val="40"/>
                <w:sz w:val="24"/>
              </w:rPr>
              <w:t xml:space="preserve"> </w:t>
            </w:r>
            <w:r>
              <w:rPr>
                <w:sz w:val="24"/>
              </w:rPr>
              <w:t xml:space="preserve">на </w:t>
            </w:r>
            <w:r>
              <w:rPr>
                <w:spacing w:val="-2"/>
                <w:sz w:val="24"/>
              </w:rPr>
              <w:t>координатной</w:t>
            </w:r>
            <w:r>
              <w:rPr>
                <w:sz w:val="24"/>
              </w:rPr>
              <w:tab/>
            </w:r>
            <w:r>
              <w:rPr>
                <w:sz w:val="24"/>
              </w:rPr>
              <w:tab/>
            </w:r>
            <w:r>
              <w:rPr>
                <w:spacing w:val="-2"/>
                <w:sz w:val="24"/>
              </w:rPr>
              <w:t>плоскости.</w:t>
            </w:r>
            <w:r>
              <w:rPr>
                <w:sz w:val="24"/>
              </w:rPr>
              <w:tab/>
            </w:r>
            <w:r>
              <w:rPr>
                <w:sz w:val="24"/>
              </w:rPr>
              <w:tab/>
            </w:r>
            <w:r>
              <w:rPr>
                <w:spacing w:val="-59"/>
                <w:sz w:val="24"/>
              </w:rPr>
              <w:t xml:space="preserve"> </w:t>
            </w:r>
            <w:r>
              <w:rPr>
                <w:spacing w:val="-2"/>
                <w:sz w:val="24"/>
              </w:rPr>
              <w:t xml:space="preserve">Примеры </w:t>
            </w:r>
            <w:r>
              <w:rPr>
                <w:sz w:val="24"/>
              </w:rPr>
              <w:t>графиков,</w:t>
            </w:r>
            <w:r>
              <w:rPr>
                <w:spacing w:val="40"/>
                <w:sz w:val="24"/>
              </w:rPr>
              <w:t xml:space="preserve"> </w:t>
            </w:r>
            <w:r>
              <w:rPr>
                <w:sz w:val="24"/>
              </w:rPr>
              <w:t>заданных</w:t>
            </w:r>
            <w:r>
              <w:rPr>
                <w:spacing w:val="40"/>
                <w:sz w:val="24"/>
              </w:rPr>
              <w:t xml:space="preserve"> </w:t>
            </w:r>
            <w:r>
              <w:rPr>
                <w:sz w:val="24"/>
              </w:rPr>
              <w:t>формулами.</w:t>
            </w:r>
            <w:r>
              <w:rPr>
                <w:spacing w:val="40"/>
                <w:sz w:val="24"/>
              </w:rPr>
              <w:t xml:space="preserve"> </w:t>
            </w:r>
            <w:r>
              <w:rPr>
                <w:sz w:val="24"/>
              </w:rPr>
              <w:t xml:space="preserve">Чтение </w:t>
            </w:r>
            <w:r>
              <w:rPr>
                <w:spacing w:val="-2"/>
                <w:sz w:val="24"/>
              </w:rPr>
              <w:t>графиков</w:t>
            </w:r>
            <w:r>
              <w:rPr>
                <w:sz w:val="24"/>
              </w:rPr>
              <w:tab/>
            </w:r>
            <w:r>
              <w:rPr>
                <w:sz w:val="24"/>
              </w:rPr>
              <w:tab/>
            </w:r>
            <w:r>
              <w:rPr>
                <w:sz w:val="24"/>
              </w:rPr>
              <w:tab/>
            </w:r>
            <w:r>
              <w:rPr>
                <w:spacing w:val="-2"/>
                <w:sz w:val="24"/>
              </w:rPr>
              <w:t>реальных</w:t>
            </w:r>
            <w:r>
              <w:rPr>
                <w:sz w:val="24"/>
              </w:rPr>
              <w:tab/>
            </w:r>
            <w:r>
              <w:rPr>
                <w:sz w:val="24"/>
              </w:rPr>
              <w:tab/>
            </w:r>
            <w:r>
              <w:rPr>
                <w:spacing w:val="-2"/>
                <w:sz w:val="24"/>
              </w:rPr>
              <w:t>зависимостей. Понятие</w:t>
            </w:r>
            <w:r>
              <w:rPr>
                <w:sz w:val="24"/>
              </w:rPr>
              <w:tab/>
            </w:r>
            <w:r>
              <w:rPr>
                <w:sz w:val="24"/>
              </w:rPr>
              <w:tab/>
            </w:r>
            <w:r>
              <w:rPr>
                <w:spacing w:val="-2"/>
                <w:sz w:val="24"/>
              </w:rPr>
              <w:t>функции.</w:t>
            </w:r>
            <w:r>
              <w:rPr>
                <w:sz w:val="24"/>
              </w:rPr>
              <w:tab/>
            </w:r>
            <w:r>
              <w:rPr>
                <w:spacing w:val="-2"/>
                <w:sz w:val="24"/>
              </w:rPr>
              <w:t>График</w:t>
            </w:r>
            <w:r>
              <w:rPr>
                <w:sz w:val="24"/>
              </w:rPr>
              <w:tab/>
            </w:r>
            <w:r>
              <w:rPr>
                <w:sz w:val="24"/>
              </w:rPr>
              <w:tab/>
            </w:r>
            <w:r>
              <w:rPr>
                <w:spacing w:val="-2"/>
                <w:sz w:val="24"/>
              </w:rPr>
              <w:t xml:space="preserve">функции. </w:t>
            </w:r>
            <w:r>
              <w:rPr>
                <w:sz w:val="24"/>
              </w:rPr>
              <w:t xml:space="preserve">Свойства функций. Линейная функция, её </w:t>
            </w:r>
            <w:r>
              <w:rPr>
                <w:spacing w:val="-2"/>
                <w:sz w:val="24"/>
              </w:rPr>
              <w:t>график.</w:t>
            </w:r>
            <w:r>
              <w:rPr>
                <w:sz w:val="24"/>
              </w:rPr>
              <w:tab/>
            </w:r>
            <w:r>
              <w:rPr>
                <w:spacing w:val="-2"/>
                <w:sz w:val="24"/>
              </w:rPr>
              <w:t>График</w:t>
            </w:r>
            <w:r>
              <w:rPr>
                <w:sz w:val="24"/>
              </w:rPr>
              <w:tab/>
            </w:r>
            <w:r>
              <w:rPr>
                <w:sz w:val="24"/>
              </w:rPr>
              <w:tab/>
            </w:r>
            <w:r>
              <w:rPr>
                <w:spacing w:val="-2"/>
                <w:sz w:val="24"/>
              </w:rPr>
              <w:t>функции</w:t>
            </w:r>
            <w:r>
              <w:rPr>
                <w:sz w:val="24"/>
              </w:rPr>
              <w:tab/>
            </w:r>
            <w:r>
              <w:rPr>
                <w:rFonts w:ascii="Cambria Math" w:hAnsi="Cambria Math" w:eastAsia="Cambria Math"/>
                <w:spacing w:val="-10"/>
                <w:sz w:val="24"/>
              </w:rPr>
              <w:t>𝑦</w:t>
            </w:r>
            <w:r>
              <w:rPr>
                <w:rFonts w:ascii="Cambria Math" w:hAnsi="Cambria Math" w:eastAsia="Cambria Math"/>
                <w:sz w:val="24"/>
              </w:rPr>
              <w:tab/>
            </w:r>
            <w:r>
              <w:rPr>
                <w:rFonts w:ascii="Cambria Math" w:hAnsi="Cambria Math" w:eastAsia="Cambria Math"/>
                <w:sz w:val="24"/>
              </w:rPr>
              <w:tab/>
            </w:r>
            <w:r>
              <w:rPr>
                <w:rFonts w:ascii="Cambria Math" w:hAnsi="Cambria Math" w:eastAsia="Cambria Math"/>
                <w:spacing w:val="-10"/>
                <w:sz w:val="24"/>
              </w:rPr>
              <w:t>=</w:t>
            </w:r>
            <w:r>
              <w:rPr>
                <w:rFonts w:ascii="Cambria Math" w:hAnsi="Cambria Math" w:eastAsia="Cambria Math"/>
                <w:sz w:val="24"/>
              </w:rPr>
              <w:tab/>
            </w:r>
            <w:r>
              <w:rPr>
                <w:rFonts w:ascii="Cambria Math" w:hAnsi="Cambria Math" w:eastAsia="Cambria Math"/>
                <w:spacing w:val="-4"/>
                <w:sz w:val="24"/>
              </w:rPr>
              <w:t>|𝑥|</w:t>
            </w:r>
            <w:r>
              <w:rPr>
                <w:spacing w:val="-4"/>
                <w:sz w:val="24"/>
              </w:rPr>
              <w:t xml:space="preserve">. </w:t>
            </w:r>
            <w:r>
              <w:rPr>
                <w:sz w:val="24"/>
              </w:rPr>
              <w:t>Графическое решение</w:t>
            </w:r>
            <w:r>
              <w:rPr>
                <w:spacing w:val="40"/>
                <w:sz w:val="24"/>
              </w:rPr>
              <w:t xml:space="preserve"> </w:t>
            </w:r>
            <w:r>
              <w:rPr>
                <w:sz w:val="24"/>
              </w:rPr>
              <w:t>линейных уравнений и систем линейных уравнений.</w:t>
            </w:r>
          </w:p>
        </w:tc>
        <w:tc>
          <w:tcPr>
            <w:tcW w:w="2127" w:type="dxa"/>
          </w:tcPr>
          <w:p w14:paraId="503ACC3B">
            <w:pPr>
              <w:pStyle w:val="12"/>
              <w:ind w:left="0"/>
              <w:rPr>
                <w:sz w:val="24"/>
              </w:rPr>
            </w:pPr>
          </w:p>
        </w:tc>
        <w:tc>
          <w:tcPr>
            <w:tcW w:w="2127" w:type="dxa"/>
          </w:tcPr>
          <w:p w14:paraId="53E8F578">
            <w:pPr>
              <w:pStyle w:val="12"/>
              <w:spacing w:line="232" w:lineRule="auto"/>
              <w:ind w:left="244" w:hanging="135"/>
              <w:rPr>
                <w:i/>
                <w:sz w:val="24"/>
              </w:rPr>
            </w:pPr>
            <w:r>
              <w:rPr>
                <w:i/>
                <w:spacing w:val="-2"/>
                <w:sz w:val="24"/>
              </w:rPr>
              <w:t xml:space="preserve">законодательству </w:t>
            </w:r>
            <w:r>
              <w:rPr>
                <w:i/>
                <w:sz w:val="24"/>
              </w:rPr>
              <w:t>об образовании.</w:t>
            </w:r>
          </w:p>
        </w:tc>
      </w:tr>
      <w:tr w14:paraId="22B33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4" w:hRule="atLeast"/>
        </w:trPr>
        <w:tc>
          <w:tcPr>
            <w:tcW w:w="996" w:type="dxa"/>
          </w:tcPr>
          <w:p w14:paraId="59C71342">
            <w:pPr>
              <w:pStyle w:val="12"/>
              <w:spacing w:line="258" w:lineRule="exact"/>
              <w:ind w:left="151"/>
              <w:rPr>
                <w:sz w:val="24"/>
              </w:rPr>
            </w:pPr>
            <w:r>
              <w:rPr>
                <w:spacing w:val="-5"/>
                <w:sz w:val="24"/>
              </w:rPr>
              <w:t>2.</w:t>
            </w:r>
          </w:p>
        </w:tc>
        <w:tc>
          <w:tcPr>
            <w:tcW w:w="4393" w:type="dxa"/>
          </w:tcPr>
          <w:p w14:paraId="67EE2AF4">
            <w:pPr>
              <w:pStyle w:val="12"/>
              <w:numPr>
                <w:ilvl w:val="2"/>
                <w:numId w:val="98"/>
              </w:numPr>
              <w:tabs>
                <w:tab w:val="left" w:pos="1073"/>
              </w:tabs>
              <w:spacing w:before="0" w:after="0" w:line="232" w:lineRule="auto"/>
              <w:ind w:left="2" w:right="-15" w:firstLine="228"/>
              <w:jc w:val="both"/>
              <w:rPr>
                <w:sz w:val="24"/>
              </w:rPr>
            </w:pPr>
            <w:r>
              <w:rPr>
                <w:sz w:val="24"/>
              </w:rPr>
              <w:t xml:space="preserve">Содержание обучения в 8 </w:t>
            </w:r>
            <w:r>
              <w:rPr>
                <w:spacing w:val="-2"/>
                <w:sz w:val="24"/>
              </w:rPr>
              <w:t>классе.</w:t>
            </w:r>
          </w:p>
          <w:p w14:paraId="44FC605C">
            <w:pPr>
              <w:pStyle w:val="12"/>
              <w:numPr>
                <w:ilvl w:val="3"/>
                <w:numId w:val="98"/>
              </w:numPr>
              <w:tabs>
                <w:tab w:val="left" w:pos="1253"/>
              </w:tabs>
              <w:spacing w:before="0" w:after="0" w:line="240" w:lineRule="auto"/>
              <w:ind w:left="1253" w:right="0" w:hanging="1023"/>
              <w:jc w:val="both"/>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14:paraId="597FC09F">
            <w:pPr>
              <w:pStyle w:val="12"/>
              <w:ind w:right="-29" w:firstLine="228"/>
              <w:jc w:val="both"/>
              <w:rPr>
                <w:sz w:val="24"/>
              </w:rPr>
            </w:pPr>
            <w:r>
              <w:rPr>
                <w:sz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w:t>
            </w:r>
            <w:r>
              <w:rPr>
                <w:spacing w:val="40"/>
                <w:sz w:val="24"/>
              </w:rPr>
              <w:t xml:space="preserve"> </w:t>
            </w:r>
            <w:r>
              <w:rPr>
                <w:sz w:val="24"/>
              </w:rPr>
              <w:t>преобразованию числовых выражений и вычислениям. Действительные числа.</w:t>
            </w:r>
          </w:p>
          <w:p w14:paraId="4FC7F0EF">
            <w:pPr>
              <w:pStyle w:val="12"/>
              <w:ind w:right="-29" w:firstLine="228"/>
              <w:jc w:val="both"/>
              <w:rPr>
                <w:sz w:val="24"/>
              </w:rPr>
            </w:pPr>
            <w:r>
              <w:rPr>
                <w:sz w:val="24"/>
              </w:rPr>
              <w:t>Степень с целым показателем и её свойства. Стандартная запись числа.</w:t>
            </w:r>
          </w:p>
          <w:p w14:paraId="49F9B46E">
            <w:pPr>
              <w:pStyle w:val="12"/>
              <w:numPr>
                <w:ilvl w:val="3"/>
                <w:numId w:val="98"/>
              </w:numPr>
              <w:tabs>
                <w:tab w:val="left" w:pos="1253"/>
              </w:tabs>
              <w:spacing w:before="0" w:after="0" w:line="275" w:lineRule="exact"/>
              <w:ind w:left="1253" w:right="0" w:hanging="1023"/>
              <w:jc w:val="both"/>
              <w:rPr>
                <w:sz w:val="24"/>
              </w:rPr>
            </w:pPr>
            <w:r>
              <w:rPr>
                <w:sz w:val="24"/>
              </w:rPr>
              <w:t>Алгебраические</w:t>
            </w:r>
            <w:r>
              <w:rPr>
                <w:spacing w:val="-11"/>
                <w:sz w:val="24"/>
              </w:rPr>
              <w:t xml:space="preserve"> </w:t>
            </w:r>
            <w:r>
              <w:rPr>
                <w:spacing w:val="-2"/>
                <w:sz w:val="24"/>
              </w:rPr>
              <w:t>выражения.</w:t>
            </w:r>
          </w:p>
          <w:p w14:paraId="502267BC">
            <w:pPr>
              <w:pStyle w:val="12"/>
              <w:ind w:right="-29" w:firstLine="228"/>
              <w:jc w:val="both"/>
              <w:rPr>
                <w:sz w:val="24"/>
              </w:rPr>
            </w:pPr>
            <w:r>
              <w:rPr>
                <w:sz w:val="24"/>
              </w:rPr>
              <w:t>Квадратный трёхчлен, разложение квадратного трёхчлена на множители.</w:t>
            </w:r>
          </w:p>
          <w:p w14:paraId="10AC4F9C">
            <w:pPr>
              <w:pStyle w:val="12"/>
              <w:ind w:right="-29" w:firstLine="228"/>
              <w:jc w:val="both"/>
              <w:rPr>
                <w:sz w:val="24"/>
              </w:rPr>
            </w:pPr>
            <w:r>
              <w:rPr>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sz w:val="24"/>
              </w:rPr>
              <w:t>преобразование.</w:t>
            </w:r>
          </w:p>
          <w:p w14:paraId="5416CFB8">
            <w:pPr>
              <w:pStyle w:val="12"/>
              <w:numPr>
                <w:ilvl w:val="3"/>
                <w:numId w:val="98"/>
              </w:numPr>
              <w:tabs>
                <w:tab w:val="left" w:pos="1253"/>
              </w:tabs>
              <w:spacing w:before="0" w:after="0" w:line="240" w:lineRule="auto"/>
              <w:ind w:left="1253" w:right="0" w:hanging="1023"/>
              <w:jc w:val="both"/>
              <w:rPr>
                <w:sz w:val="24"/>
              </w:rPr>
            </w:pPr>
            <w:r>
              <w:rPr>
                <w:sz w:val="24"/>
              </w:rPr>
              <w:t>Уравнения</w:t>
            </w:r>
            <w:r>
              <w:rPr>
                <w:spacing w:val="-5"/>
                <w:sz w:val="24"/>
              </w:rPr>
              <w:t xml:space="preserve"> </w:t>
            </w:r>
            <w:r>
              <w:rPr>
                <w:sz w:val="24"/>
              </w:rPr>
              <w:t>и</w:t>
            </w:r>
            <w:r>
              <w:rPr>
                <w:spacing w:val="-9"/>
                <w:sz w:val="24"/>
              </w:rPr>
              <w:t xml:space="preserve"> </w:t>
            </w:r>
            <w:r>
              <w:rPr>
                <w:spacing w:val="-2"/>
                <w:sz w:val="24"/>
              </w:rPr>
              <w:t>неравенства.</w:t>
            </w:r>
          </w:p>
          <w:p w14:paraId="38887397">
            <w:pPr>
              <w:pStyle w:val="12"/>
              <w:ind w:firstLine="228"/>
              <w:jc w:val="both"/>
              <w:rPr>
                <w:sz w:val="24"/>
              </w:rPr>
            </w:pPr>
            <w:r>
              <w:rPr>
                <w:sz w:val="24"/>
              </w:rPr>
              <w:t>Квадратное уравнение, формула корней квадратного</w:t>
            </w:r>
            <w:r>
              <w:rPr>
                <w:spacing w:val="40"/>
                <w:sz w:val="24"/>
              </w:rPr>
              <w:t xml:space="preserve"> </w:t>
            </w:r>
            <w:r>
              <w:rPr>
                <w:sz w:val="24"/>
              </w:rPr>
              <w:t>уравнения.</w:t>
            </w:r>
            <w:r>
              <w:rPr>
                <w:spacing w:val="40"/>
                <w:sz w:val="24"/>
              </w:rPr>
              <w:t xml:space="preserve"> </w:t>
            </w:r>
            <w:r>
              <w:rPr>
                <w:sz w:val="24"/>
              </w:rPr>
              <w:t>Теорема</w:t>
            </w:r>
            <w:r>
              <w:rPr>
                <w:spacing w:val="40"/>
                <w:sz w:val="24"/>
              </w:rPr>
              <w:t xml:space="preserve"> </w:t>
            </w:r>
            <w:r>
              <w:rPr>
                <w:sz w:val="24"/>
              </w:rPr>
              <w:t>Виета.</w:t>
            </w:r>
          </w:p>
        </w:tc>
        <w:tc>
          <w:tcPr>
            <w:tcW w:w="2127" w:type="dxa"/>
          </w:tcPr>
          <w:p w14:paraId="5654D15A">
            <w:pPr>
              <w:pStyle w:val="12"/>
              <w:ind w:left="0"/>
              <w:rPr>
                <w:sz w:val="24"/>
              </w:rPr>
            </w:pPr>
          </w:p>
        </w:tc>
        <w:tc>
          <w:tcPr>
            <w:tcW w:w="2127" w:type="dxa"/>
          </w:tcPr>
          <w:p w14:paraId="1AE58A1E">
            <w:pPr>
              <w:pStyle w:val="12"/>
              <w:ind w:left="0"/>
              <w:rPr>
                <w:sz w:val="24"/>
              </w:rPr>
            </w:pPr>
          </w:p>
        </w:tc>
      </w:tr>
    </w:tbl>
    <w:p w14:paraId="3EDDE932">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329B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8" w:hRule="atLeast"/>
        </w:trPr>
        <w:tc>
          <w:tcPr>
            <w:tcW w:w="996" w:type="dxa"/>
          </w:tcPr>
          <w:p w14:paraId="28583DA9">
            <w:pPr>
              <w:pStyle w:val="12"/>
              <w:ind w:left="0"/>
              <w:rPr>
                <w:sz w:val="22"/>
              </w:rPr>
            </w:pPr>
          </w:p>
        </w:tc>
        <w:tc>
          <w:tcPr>
            <w:tcW w:w="4393" w:type="dxa"/>
          </w:tcPr>
          <w:p w14:paraId="35A8D4EE">
            <w:pPr>
              <w:pStyle w:val="12"/>
              <w:spacing w:line="235" w:lineRule="auto"/>
              <w:ind w:right="-29"/>
              <w:jc w:val="both"/>
              <w:rPr>
                <w:sz w:val="24"/>
              </w:rPr>
            </w:pPr>
            <w:r>
              <w:rPr>
                <w:sz w:val="24"/>
              </w:rPr>
              <w:t>Решение уравнений, сводящихся к линейным и квадратным. Простейшие дробно-рациональные уравнения.</w:t>
            </w:r>
          </w:p>
          <w:p w14:paraId="4D5A77F4">
            <w:pPr>
              <w:pStyle w:val="12"/>
              <w:ind w:right="-29" w:firstLine="228"/>
              <w:jc w:val="both"/>
              <w:rPr>
                <w:sz w:val="24"/>
              </w:rPr>
            </w:pPr>
            <w:r>
              <w:rPr>
                <w:sz w:val="24"/>
              </w:rPr>
              <w:t>Графическая интерпретация уравнений</w:t>
            </w:r>
            <w:r>
              <w:rPr>
                <w:spacing w:val="40"/>
                <w:sz w:val="24"/>
              </w:rPr>
              <w:t xml:space="preserve"> </w:t>
            </w:r>
            <w:r>
              <w:rPr>
                <w:sz w:val="24"/>
              </w:rPr>
              <w:t>с двумя переменными и систем линейных уравнений с двумя переменными. Примеры решения систем нелинейных уравнений с двумя переменными.</w:t>
            </w:r>
          </w:p>
          <w:p w14:paraId="0EED0818">
            <w:pPr>
              <w:pStyle w:val="12"/>
              <w:tabs>
                <w:tab w:val="left" w:pos="1953"/>
                <w:tab w:val="left" w:pos="3838"/>
              </w:tabs>
              <w:ind w:right="-15"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14:paraId="7C871DD2">
            <w:pPr>
              <w:pStyle w:val="12"/>
              <w:ind w:right="-29" w:firstLine="228"/>
              <w:jc w:val="both"/>
              <w:rPr>
                <w:sz w:val="24"/>
              </w:rPr>
            </w:pPr>
            <w:r>
              <w:rPr>
                <w:sz w:val="24"/>
              </w:rPr>
              <w:t>Числовые неравенства и их свойства. Неравенство с одной переменной. Равносильность неравенств. Линейные неравенства с одной переменной.</w:t>
            </w:r>
            <w:r>
              <w:rPr>
                <w:spacing w:val="40"/>
                <w:sz w:val="24"/>
              </w:rPr>
              <w:t xml:space="preserve"> </w:t>
            </w:r>
            <w:r>
              <w:rPr>
                <w:sz w:val="24"/>
              </w:rPr>
              <w:t xml:space="preserve">Системы линейных неравенств с одной </w:t>
            </w:r>
            <w:r>
              <w:rPr>
                <w:spacing w:val="-2"/>
                <w:sz w:val="24"/>
              </w:rPr>
              <w:t>переменной.</w:t>
            </w:r>
          </w:p>
          <w:p w14:paraId="0C65E872">
            <w:pPr>
              <w:pStyle w:val="12"/>
              <w:spacing w:line="275" w:lineRule="exact"/>
              <w:ind w:left="230"/>
              <w:jc w:val="both"/>
              <w:rPr>
                <w:sz w:val="24"/>
              </w:rPr>
            </w:pPr>
            <w:r>
              <w:rPr>
                <w:sz w:val="24"/>
              </w:rPr>
              <w:t>146.5.3.4.</w:t>
            </w:r>
            <w:r>
              <w:rPr>
                <w:spacing w:val="-2"/>
                <w:sz w:val="24"/>
              </w:rPr>
              <w:t xml:space="preserve"> Функции.</w:t>
            </w:r>
          </w:p>
          <w:p w14:paraId="57DD0745">
            <w:pPr>
              <w:pStyle w:val="12"/>
              <w:tabs>
                <w:tab w:val="left" w:pos="1845"/>
                <w:tab w:val="left" w:pos="3547"/>
              </w:tabs>
              <w:ind w:right="-29" w:firstLine="228"/>
              <w:jc w:val="both"/>
              <w:rPr>
                <w:sz w:val="24"/>
              </w:rPr>
            </w:pPr>
            <w:r>
              <w:rPr>
                <w:spacing w:val="-2"/>
                <w:sz w:val="24"/>
              </w:rPr>
              <w:t>Понятие</w:t>
            </w:r>
            <w:r>
              <w:rPr>
                <w:sz w:val="24"/>
              </w:rPr>
              <w:tab/>
            </w:r>
            <w:r>
              <w:rPr>
                <w:spacing w:val="-2"/>
                <w:sz w:val="24"/>
              </w:rPr>
              <w:t>функции.</w:t>
            </w:r>
            <w:r>
              <w:rPr>
                <w:sz w:val="24"/>
              </w:rPr>
              <w:tab/>
            </w:r>
            <w:r>
              <w:rPr>
                <w:spacing w:val="-2"/>
                <w:sz w:val="24"/>
              </w:rPr>
              <w:t xml:space="preserve">Область </w:t>
            </w:r>
            <w:r>
              <w:rPr>
                <w:sz w:val="24"/>
              </w:rPr>
              <w:t>определения и множество значений функции. Способы задания функций.</w:t>
            </w:r>
          </w:p>
          <w:p w14:paraId="6B2AB871">
            <w:pPr>
              <w:pStyle w:val="12"/>
              <w:ind w:right="-29" w:firstLine="228"/>
              <w:jc w:val="both"/>
              <w:rPr>
                <w:sz w:val="24"/>
              </w:rPr>
            </w:pPr>
            <w:r>
              <w:rPr>
                <w:sz w:val="24"/>
              </w:rPr>
              <w:t>График функции. Чтение свойств функции по её графику. Примеры графиков функций, отражающих</w:t>
            </w:r>
            <w:r>
              <w:rPr>
                <w:spacing w:val="80"/>
                <w:sz w:val="24"/>
              </w:rPr>
              <w:t xml:space="preserve"> </w:t>
            </w:r>
            <w:r>
              <w:rPr>
                <w:sz w:val="24"/>
              </w:rPr>
              <w:t>реальные процессы.</w:t>
            </w:r>
          </w:p>
          <w:p w14:paraId="24A3A337">
            <w:pPr>
              <w:pStyle w:val="12"/>
              <w:tabs>
                <w:tab w:val="left" w:pos="2412"/>
              </w:tabs>
              <w:ind w:right="-29" w:firstLine="228"/>
              <w:jc w:val="both"/>
              <w:rPr>
                <w:i/>
                <w:sz w:val="24"/>
              </w:rPr>
            </w:pPr>
            <w:r>
              <w:rPr>
                <w:sz w:val="24"/>
              </w:rPr>
              <w:t xml:space="preserve">Функции, описывающие прямую и </w:t>
            </w:r>
            <w:r>
              <w:rPr>
                <w:spacing w:val="-2"/>
                <w:sz w:val="24"/>
              </w:rPr>
              <w:t>обратную</w:t>
            </w:r>
            <w:r>
              <w:rPr>
                <w:sz w:val="24"/>
              </w:rPr>
              <w:tab/>
            </w:r>
            <w:r>
              <w:rPr>
                <w:spacing w:val="-2"/>
                <w:sz w:val="24"/>
              </w:rPr>
              <w:t xml:space="preserve">пропорциональные </w:t>
            </w:r>
            <w:r>
              <w:rPr>
                <w:sz w:val="24"/>
              </w:rPr>
              <w:t xml:space="preserve">зависимости, их графики. Функции </w:t>
            </w:r>
            <w:r>
              <w:rPr>
                <w:i/>
                <w:sz w:val="24"/>
              </w:rPr>
              <w:t>y = x</w:t>
            </w:r>
            <w:r>
              <w:rPr>
                <w:i/>
                <w:sz w:val="24"/>
                <w:vertAlign w:val="superscript"/>
              </w:rPr>
              <w:t>2</w:t>
            </w:r>
            <w:r>
              <w:rPr>
                <w:i/>
                <w:sz w:val="24"/>
                <w:vertAlign w:val="baseline"/>
              </w:rPr>
              <w:t>,</w:t>
            </w:r>
          </w:p>
          <w:p w14:paraId="70161674">
            <w:pPr>
              <w:pStyle w:val="12"/>
              <w:spacing w:before="53" w:line="216" w:lineRule="auto"/>
              <w:ind w:right="-29"/>
              <w:jc w:val="both"/>
              <w:rPr>
                <w:sz w:val="24"/>
              </w:rPr>
            </w:pPr>
            <w:r>
              <w:rPr>
                <w:sz w:val="24"/>
              </w:rPr>
              <mc:AlternateContent>
                <mc:Choice Requires="wpg">
                  <w:drawing>
                    <wp:anchor distT="0" distB="0" distL="0" distR="0" simplePos="0" relativeHeight="251664384" behindDoc="1" locked="0" layoutInCell="1" allowOverlap="1">
                      <wp:simplePos x="0" y="0"/>
                      <wp:positionH relativeFrom="column">
                        <wp:posOffset>769620</wp:posOffset>
                      </wp:positionH>
                      <wp:positionV relativeFrom="paragraph">
                        <wp:posOffset>46355</wp:posOffset>
                      </wp:positionV>
                      <wp:extent cx="85090" cy="10795"/>
                      <wp:effectExtent l="0" t="0" r="0" b="0"/>
                      <wp:wrapNone/>
                      <wp:docPr id="8" name="Group 8"/>
                      <wp:cNvGraphicFramePr/>
                      <a:graphic xmlns:a="http://schemas.openxmlformats.org/drawingml/2006/main">
                        <a:graphicData uri="http://schemas.microsoft.com/office/word/2010/wordprocessingGroup">
                          <wpg:wgp>
                            <wpg:cNvGrpSpPr/>
                            <wpg:grpSpPr>
                              <a:xfrm>
                                <a:off x="0" y="0"/>
                                <a:ext cx="85090" cy="10795"/>
                                <a:chOff x="0" y="0"/>
                                <a:chExt cx="85090" cy="10795"/>
                              </a:xfrm>
                            </wpg:grpSpPr>
                            <wps:wsp>
                              <wps:cNvPr id="9" name="Graphic 9"/>
                              <wps:cNvSpPr/>
                              <wps:spPr>
                                <a:xfrm>
                                  <a:off x="0" y="0"/>
                                  <a:ext cx="85090" cy="10795"/>
                                </a:xfrm>
                                <a:custGeom>
                                  <a:avLst/>
                                  <a:gdLst/>
                                  <a:ahLst/>
                                  <a:cxnLst/>
                                  <a:rect l="l" t="t" r="r" b="b"/>
                                  <a:pathLst>
                                    <a:path w="85090" h="10795">
                                      <a:moveTo>
                                        <a:pt x="85089" y="0"/>
                                      </a:moveTo>
                                      <a:lnTo>
                                        <a:pt x="0" y="0"/>
                                      </a:lnTo>
                                      <a:lnTo>
                                        <a:pt x="0" y="10794"/>
                                      </a:lnTo>
                                      <a:lnTo>
                                        <a:pt x="85089" y="10794"/>
                                      </a:lnTo>
                                      <a:lnTo>
                                        <a:pt x="85089" y="0"/>
                                      </a:lnTo>
                                      <a:close/>
                                    </a:path>
                                  </a:pathLst>
                                </a:custGeom>
                                <a:solidFill>
                                  <a:srgbClr val="000000"/>
                                </a:solidFill>
                              </wps:spPr>
                              <wps:bodyPr wrap="square" lIns="0" tIns="0" rIns="0" bIns="0" rtlCol="0">
                                <a:noAutofit/>
                              </wps:bodyPr>
                            </wps:wsp>
                          </wpg:wgp>
                        </a:graphicData>
                      </a:graphic>
                    </wp:anchor>
                  </w:drawing>
                </mc:Choice>
                <mc:Fallback>
                  <w:pict>
                    <v:group id="Group 8" o:spid="_x0000_s1026" o:spt="203" style="position:absolute;left:0pt;margin-left:60.6pt;margin-top:3.65pt;height:0.85pt;width:6.7pt;z-index:-251652096;mso-width-relative:page;mso-height-relative:page;" coordsize="85090,10795" o:gfxdata="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Ourj+1gAAAAcBAAAPAAAAAAAAAAEAIAAAACIAAABkcnMvZG93bnJldi54bWxQSwECFAAUAAAA&#10;CACHTuJAFcHF4GICAAD+BQAADgAAAAAAAAABACAAAAAlAQAAZHJzL2Uyb0RvYy54bWxQSwUGAAAA&#10;AAYABgBZAQAA+QUAAAAA&#10;">
                      <o:lock v:ext="edit" aspectratio="f"/>
                      <v:shape id="Graphic 9" o:spid="_x0000_s1026" o:spt="100" style="position:absolute;left:0;top:0;height:10795;width:85090;" fillcolor="#000000" filled="t" stroked="f" coordsize="85090,10795" o:gfxdata="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JA65AAAA2gAA&#10;AA8AAAAAAAAAAQAgAAAAIgAAAGRycy9kb3ducmV2LnhtbFBLAQIUABQAAAAIAIdO4kAzLwWeOwAA&#10;ADkAAAAQAAAAAAAAAAEAIAAAAAgBAABkcnMvc2hhcGV4bWwueG1sUEsFBgAAAAAGAAYAWwEAALID&#10;AAAAAA==&#10;" path="m85089,0l0,0,0,10794,85089,10794,85089,0xe">
                        <v:fill on="t" focussize="0,0"/>
                        <v:stroke on="f"/>
                        <v:imagedata o:title=""/>
                        <o:lock v:ext="edit" aspectratio="f"/>
                        <v:textbox inset="0mm,0mm,0mm,0mm"/>
                      </v:shape>
                    </v:group>
                  </w:pict>
                </mc:Fallback>
              </mc:AlternateContent>
            </w:r>
            <w:r>
              <w:rPr>
                <w:i/>
                <w:position w:val="2"/>
                <w:sz w:val="24"/>
              </w:rPr>
              <w:t>y = x</w:t>
            </w:r>
            <w:r>
              <w:rPr>
                <w:i/>
                <w:position w:val="2"/>
                <w:sz w:val="24"/>
                <w:vertAlign w:val="superscript"/>
              </w:rPr>
              <w:t>3</w:t>
            </w:r>
            <w:r>
              <w:rPr>
                <w:i/>
                <w:position w:val="2"/>
                <w:sz w:val="24"/>
                <w:vertAlign w:val="baseline"/>
              </w:rPr>
              <w:t>, y =</w:t>
            </w:r>
            <w:r>
              <w:rPr>
                <w:rFonts w:ascii="Cambria Math" w:hAnsi="Cambria Math" w:eastAsia="Cambria Math"/>
                <w:sz w:val="24"/>
                <w:vertAlign w:val="baseline"/>
              </w:rPr>
              <w:t>√</w:t>
            </w:r>
            <w:r>
              <w:rPr>
                <w:rFonts w:ascii="Cambria Math" w:hAnsi="Cambria Math" w:eastAsia="Cambria Math"/>
                <w:position w:val="2"/>
                <w:sz w:val="24"/>
                <w:vertAlign w:val="baseline"/>
              </w:rPr>
              <w:t>𝑥</w:t>
            </w:r>
            <w:r>
              <w:rPr>
                <w:i/>
                <w:position w:val="2"/>
                <w:sz w:val="24"/>
                <w:vertAlign w:val="baseline"/>
              </w:rPr>
              <w:t>, y=|x|</w:t>
            </w:r>
            <w:r>
              <w:rPr>
                <w:position w:val="2"/>
                <w:sz w:val="24"/>
                <w:vertAlign w:val="baseline"/>
              </w:rPr>
              <w:t xml:space="preserve">. Графическое решение </w:t>
            </w:r>
            <w:r>
              <w:rPr>
                <w:sz w:val="24"/>
                <w:vertAlign w:val="baseline"/>
              </w:rPr>
              <w:t>уравнений и систем уравнений.</w:t>
            </w:r>
          </w:p>
        </w:tc>
        <w:tc>
          <w:tcPr>
            <w:tcW w:w="2127" w:type="dxa"/>
          </w:tcPr>
          <w:p w14:paraId="6ADB21D1">
            <w:pPr>
              <w:pStyle w:val="12"/>
              <w:ind w:left="0"/>
              <w:rPr>
                <w:sz w:val="22"/>
              </w:rPr>
            </w:pPr>
          </w:p>
        </w:tc>
        <w:tc>
          <w:tcPr>
            <w:tcW w:w="2127" w:type="dxa"/>
          </w:tcPr>
          <w:p w14:paraId="255A8B09">
            <w:pPr>
              <w:pStyle w:val="12"/>
              <w:ind w:left="0"/>
              <w:rPr>
                <w:sz w:val="22"/>
              </w:rPr>
            </w:pPr>
          </w:p>
        </w:tc>
      </w:tr>
      <w:tr w14:paraId="1DEA6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8" w:hRule="atLeast"/>
        </w:trPr>
        <w:tc>
          <w:tcPr>
            <w:tcW w:w="996" w:type="dxa"/>
          </w:tcPr>
          <w:p w14:paraId="240EF7E8">
            <w:pPr>
              <w:pStyle w:val="12"/>
              <w:spacing w:line="258" w:lineRule="exact"/>
              <w:ind w:left="151"/>
              <w:rPr>
                <w:sz w:val="24"/>
              </w:rPr>
            </w:pPr>
            <w:r>
              <w:rPr>
                <w:spacing w:val="-5"/>
                <w:sz w:val="24"/>
              </w:rPr>
              <w:t>3.</w:t>
            </w:r>
          </w:p>
        </w:tc>
        <w:tc>
          <w:tcPr>
            <w:tcW w:w="4393" w:type="dxa"/>
          </w:tcPr>
          <w:p w14:paraId="2EC7498D">
            <w:pPr>
              <w:pStyle w:val="12"/>
              <w:spacing w:line="253" w:lineRule="exact"/>
              <w:ind w:left="230"/>
              <w:jc w:val="both"/>
              <w:rPr>
                <w:sz w:val="24"/>
              </w:rPr>
            </w:pPr>
            <w:r>
              <w:rPr>
                <w:sz w:val="24"/>
              </w:rPr>
              <w:t xml:space="preserve">9 </w:t>
            </w:r>
            <w:r>
              <w:rPr>
                <w:spacing w:val="-2"/>
                <w:sz w:val="24"/>
              </w:rPr>
              <w:t>класс</w:t>
            </w:r>
          </w:p>
          <w:p w14:paraId="09C8A568">
            <w:pPr>
              <w:pStyle w:val="12"/>
              <w:numPr>
                <w:ilvl w:val="3"/>
                <w:numId w:val="99"/>
              </w:numPr>
              <w:tabs>
                <w:tab w:val="left" w:pos="1253"/>
              </w:tabs>
              <w:spacing w:before="0" w:after="0" w:line="271" w:lineRule="exact"/>
              <w:ind w:left="1253" w:right="0" w:hanging="1023"/>
              <w:jc w:val="both"/>
              <w:rPr>
                <w:sz w:val="24"/>
              </w:rPr>
            </w:pPr>
            <w:r>
              <w:rPr>
                <w:sz w:val="24"/>
              </w:rPr>
              <w:t>Числа</w:t>
            </w:r>
            <w:r>
              <w:rPr>
                <w:spacing w:val="-4"/>
                <w:sz w:val="24"/>
              </w:rPr>
              <w:t xml:space="preserve"> </w:t>
            </w:r>
            <w:r>
              <w:rPr>
                <w:sz w:val="24"/>
              </w:rPr>
              <w:t>и</w:t>
            </w:r>
            <w:r>
              <w:rPr>
                <w:spacing w:val="-3"/>
                <w:sz w:val="24"/>
              </w:rPr>
              <w:t xml:space="preserve"> </w:t>
            </w:r>
            <w:r>
              <w:rPr>
                <w:spacing w:val="-2"/>
                <w:sz w:val="24"/>
              </w:rPr>
              <w:t>вычисления.</w:t>
            </w:r>
          </w:p>
          <w:p w14:paraId="05DCC3FC">
            <w:pPr>
              <w:pStyle w:val="12"/>
              <w:tabs>
                <w:tab w:val="left" w:pos="1865"/>
                <w:tab w:val="left" w:pos="3209"/>
              </w:tabs>
              <w:ind w:right="-29" w:firstLine="228"/>
              <w:jc w:val="both"/>
              <w:rPr>
                <w:sz w:val="24"/>
              </w:rPr>
            </w:pPr>
            <w:r>
              <w:rPr>
                <w:sz w:val="24"/>
              </w:rPr>
              <w:t xml:space="preserve">Рациональные числа, иррациональные числа, конечные и бесконечные </w:t>
            </w:r>
            <w:r>
              <w:rPr>
                <w:spacing w:val="-2"/>
                <w:sz w:val="24"/>
              </w:rPr>
              <w:t>десятичные</w:t>
            </w:r>
            <w:r>
              <w:rPr>
                <w:sz w:val="24"/>
              </w:rPr>
              <w:tab/>
            </w:r>
            <w:r>
              <w:rPr>
                <w:spacing w:val="-2"/>
                <w:sz w:val="24"/>
              </w:rPr>
              <w:t>дроби.</w:t>
            </w:r>
            <w:r>
              <w:rPr>
                <w:sz w:val="24"/>
              </w:rPr>
              <w:tab/>
            </w:r>
            <w:r>
              <w:rPr>
                <w:spacing w:val="-2"/>
                <w:sz w:val="24"/>
              </w:rPr>
              <w:t xml:space="preserve">Множество </w:t>
            </w:r>
            <w:r>
              <w:rPr>
                <w:sz w:val="24"/>
              </w:rPr>
              <w:t>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2B13C0F">
            <w:pPr>
              <w:pStyle w:val="12"/>
              <w:tabs>
                <w:tab w:val="left" w:pos="2525"/>
                <w:tab w:val="left" w:pos="4279"/>
              </w:tabs>
              <w:spacing w:before="1"/>
              <w:ind w:right="-29" w:firstLine="228"/>
              <w:jc w:val="both"/>
              <w:rPr>
                <w:sz w:val="24"/>
              </w:rPr>
            </w:pPr>
            <w:r>
              <w:rPr>
                <w:sz w:val="24"/>
              </w:rPr>
              <w:t xml:space="preserve">Сравнение действительных чисел, </w:t>
            </w:r>
            <w:r>
              <w:rPr>
                <w:spacing w:val="-2"/>
                <w:sz w:val="24"/>
              </w:rPr>
              <w:t>арифметические</w:t>
            </w:r>
            <w:r>
              <w:rPr>
                <w:sz w:val="24"/>
              </w:rPr>
              <w:tab/>
            </w:r>
            <w:r>
              <w:rPr>
                <w:spacing w:val="-2"/>
                <w:sz w:val="24"/>
              </w:rPr>
              <w:t>действия</w:t>
            </w:r>
            <w:r>
              <w:rPr>
                <w:sz w:val="24"/>
              </w:rPr>
              <w:tab/>
            </w:r>
            <w:r>
              <w:rPr>
                <w:spacing w:val="-10"/>
                <w:sz w:val="24"/>
              </w:rPr>
              <w:t xml:space="preserve">с </w:t>
            </w:r>
            <w:r>
              <w:rPr>
                <w:sz w:val="24"/>
              </w:rPr>
              <w:t>действительными числами.</w:t>
            </w:r>
          </w:p>
          <w:p w14:paraId="4890D3D7">
            <w:pPr>
              <w:pStyle w:val="12"/>
              <w:spacing w:before="2"/>
              <w:ind w:right="-15" w:firstLine="228"/>
              <w:jc w:val="both"/>
              <w:rPr>
                <w:sz w:val="24"/>
              </w:rPr>
            </w:pPr>
            <w:r>
              <w:rPr>
                <w:sz w:val="24"/>
              </w:rPr>
              <w:t xml:space="preserve">Размеры объектов окружающего мира, длительность процессов в окружающем </w:t>
            </w:r>
            <w:r>
              <w:rPr>
                <w:spacing w:val="-2"/>
                <w:sz w:val="24"/>
              </w:rPr>
              <w:t>мире.</w:t>
            </w:r>
          </w:p>
          <w:p w14:paraId="2D7B413C">
            <w:pPr>
              <w:pStyle w:val="12"/>
              <w:ind w:right="-29" w:firstLine="228"/>
              <w:jc w:val="both"/>
              <w:rPr>
                <w:sz w:val="24"/>
              </w:rPr>
            </w:pPr>
            <w:r>
              <w:rPr>
                <w:sz w:val="24"/>
              </w:rPr>
              <w:t>Приближённое значение величины, точность приближения. Округление</w:t>
            </w:r>
            <w:r>
              <w:rPr>
                <w:spacing w:val="80"/>
                <w:sz w:val="24"/>
              </w:rPr>
              <w:t xml:space="preserve"> </w:t>
            </w:r>
            <w:r>
              <w:rPr>
                <w:sz w:val="24"/>
              </w:rPr>
              <w:t xml:space="preserve">чисел. Прикидка и оценка результатов </w:t>
            </w:r>
            <w:r>
              <w:rPr>
                <w:spacing w:val="-2"/>
                <w:sz w:val="24"/>
              </w:rPr>
              <w:t>вычислений.</w:t>
            </w:r>
          </w:p>
          <w:p w14:paraId="10980AD0">
            <w:pPr>
              <w:pStyle w:val="12"/>
              <w:numPr>
                <w:ilvl w:val="3"/>
                <w:numId w:val="99"/>
              </w:numPr>
              <w:tabs>
                <w:tab w:val="left" w:pos="1253"/>
              </w:tabs>
              <w:spacing w:before="1" w:after="0" w:line="240" w:lineRule="auto"/>
              <w:ind w:left="1253" w:right="0" w:hanging="1023"/>
              <w:jc w:val="both"/>
              <w:rPr>
                <w:sz w:val="24"/>
              </w:rPr>
            </w:pPr>
            <w:r>
              <w:rPr>
                <w:sz w:val="24"/>
              </w:rPr>
              <w:t>Уравнения</w:t>
            </w:r>
            <w:r>
              <w:rPr>
                <w:spacing w:val="-5"/>
                <w:sz w:val="24"/>
              </w:rPr>
              <w:t xml:space="preserve"> </w:t>
            </w:r>
            <w:r>
              <w:rPr>
                <w:sz w:val="24"/>
              </w:rPr>
              <w:t>и</w:t>
            </w:r>
            <w:r>
              <w:rPr>
                <w:spacing w:val="-9"/>
                <w:sz w:val="24"/>
              </w:rPr>
              <w:t xml:space="preserve"> </w:t>
            </w:r>
            <w:r>
              <w:rPr>
                <w:spacing w:val="-2"/>
                <w:sz w:val="24"/>
              </w:rPr>
              <w:t>неравенства.</w:t>
            </w:r>
          </w:p>
          <w:p w14:paraId="0FDE5422">
            <w:pPr>
              <w:pStyle w:val="12"/>
              <w:ind w:right="-29" w:firstLine="228"/>
              <w:jc w:val="both"/>
              <w:rPr>
                <w:sz w:val="24"/>
              </w:rPr>
            </w:pPr>
            <w:r>
              <w:rPr>
                <w:sz w:val="24"/>
              </w:rPr>
              <w:t>Линейное уравнение. Решение уравнений, сводящихся к линейным.</w:t>
            </w:r>
          </w:p>
        </w:tc>
        <w:tc>
          <w:tcPr>
            <w:tcW w:w="2127" w:type="dxa"/>
          </w:tcPr>
          <w:p w14:paraId="5FB95307">
            <w:pPr>
              <w:pStyle w:val="12"/>
              <w:ind w:left="0"/>
              <w:rPr>
                <w:sz w:val="22"/>
              </w:rPr>
            </w:pPr>
          </w:p>
        </w:tc>
        <w:tc>
          <w:tcPr>
            <w:tcW w:w="2127" w:type="dxa"/>
          </w:tcPr>
          <w:p w14:paraId="2A9C680E">
            <w:pPr>
              <w:pStyle w:val="12"/>
              <w:ind w:left="0"/>
              <w:rPr>
                <w:sz w:val="22"/>
              </w:rPr>
            </w:pPr>
          </w:p>
        </w:tc>
      </w:tr>
    </w:tbl>
    <w:p w14:paraId="20A6BA25">
      <w:pPr>
        <w:pStyle w:val="12"/>
        <w:spacing w:after="0"/>
        <w:rPr>
          <w:sz w:val="22"/>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680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22" w:hRule="atLeast"/>
        </w:trPr>
        <w:tc>
          <w:tcPr>
            <w:tcW w:w="996" w:type="dxa"/>
          </w:tcPr>
          <w:p w14:paraId="6191420F">
            <w:pPr>
              <w:pStyle w:val="12"/>
              <w:ind w:left="0"/>
              <w:rPr>
                <w:sz w:val="22"/>
              </w:rPr>
            </w:pPr>
          </w:p>
        </w:tc>
        <w:tc>
          <w:tcPr>
            <w:tcW w:w="4393" w:type="dxa"/>
          </w:tcPr>
          <w:p w14:paraId="079DFCE3">
            <w:pPr>
              <w:pStyle w:val="12"/>
              <w:spacing w:line="237" w:lineRule="auto"/>
              <w:ind w:right="-15" w:firstLine="228"/>
              <w:jc w:val="both"/>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52A79A95">
            <w:pPr>
              <w:pStyle w:val="12"/>
              <w:tabs>
                <w:tab w:val="left" w:pos="2097"/>
              </w:tabs>
              <w:ind w:right="-29" w:firstLine="228"/>
              <w:jc w:val="both"/>
              <w:rPr>
                <w:sz w:val="24"/>
              </w:rPr>
            </w:pPr>
            <w:r>
              <w:rPr>
                <w:spacing w:val="-2"/>
                <w:sz w:val="24"/>
              </w:rPr>
              <w:t>Решение</w:t>
            </w:r>
            <w:r>
              <w:rPr>
                <w:sz w:val="24"/>
              </w:rPr>
              <w:tab/>
            </w:r>
            <w:r>
              <w:rPr>
                <w:spacing w:val="-2"/>
                <w:sz w:val="24"/>
              </w:rPr>
              <w:t xml:space="preserve">дробно-рациональных </w:t>
            </w:r>
            <w:r>
              <w:rPr>
                <w:sz w:val="24"/>
              </w:rPr>
              <w:t>уравнений. Решение текстовых задач алгебраическим методом.</w:t>
            </w:r>
          </w:p>
          <w:p w14:paraId="2B099855">
            <w:pPr>
              <w:pStyle w:val="12"/>
              <w:ind w:right="-29" w:firstLine="228"/>
              <w:jc w:val="both"/>
              <w:rPr>
                <w:sz w:val="24"/>
              </w:rPr>
            </w:pPr>
            <w:r>
              <w:rPr>
                <w:sz w:val="24"/>
              </w:rPr>
              <w:t>Уравнение с двумя переменными и его график. Решение систем двух линейных уравнений с двумя переменными.</w:t>
            </w:r>
            <w:r>
              <w:rPr>
                <w:spacing w:val="40"/>
                <w:sz w:val="24"/>
              </w:rPr>
              <w:t xml:space="preserve"> </w:t>
            </w:r>
            <w:r>
              <w:rPr>
                <w:sz w:val="24"/>
              </w:rPr>
              <w:t>Решение систем двух уравнений, одно из которых линейное, а другое – второй степени. Графическая интерпретация системы уравнений с двумя</w:t>
            </w:r>
            <w:r>
              <w:rPr>
                <w:spacing w:val="80"/>
                <w:w w:val="150"/>
                <w:sz w:val="24"/>
              </w:rPr>
              <w:t xml:space="preserve"> </w:t>
            </w:r>
            <w:r>
              <w:rPr>
                <w:spacing w:val="-2"/>
                <w:sz w:val="24"/>
              </w:rPr>
              <w:t>переменными.</w:t>
            </w:r>
          </w:p>
          <w:p w14:paraId="144C4B45">
            <w:pPr>
              <w:pStyle w:val="12"/>
              <w:tabs>
                <w:tab w:val="left" w:pos="1953"/>
                <w:tab w:val="left" w:pos="3838"/>
              </w:tabs>
              <w:spacing w:line="237" w:lineRule="auto"/>
              <w:ind w:right="-15" w:firstLine="228"/>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14:paraId="7759EA13">
            <w:pPr>
              <w:pStyle w:val="12"/>
              <w:ind w:left="230"/>
              <w:jc w:val="both"/>
              <w:rPr>
                <w:sz w:val="24"/>
              </w:rPr>
            </w:pPr>
            <w:r>
              <w:rPr>
                <w:sz w:val="24"/>
              </w:rPr>
              <w:t>Числовые</w:t>
            </w:r>
            <w:r>
              <w:rPr>
                <w:spacing w:val="-8"/>
                <w:sz w:val="24"/>
              </w:rPr>
              <w:t xml:space="preserve"> </w:t>
            </w:r>
            <w:r>
              <w:rPr>
                <w:sz w:val="24"/>
              </w:rPr>
              <w:t>неравенства</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свойства.</w:t>
            </w:r>
          </w:p>
          <w:p w14:paraId="77DF7F6A">
            <w:pPr>
              <w:pStyle w:val="12"/>
              <w:ind w:right="-29" w:firstLine="228"/>
              <w:jc w:val="both"/>
              <w:rPr>
                <w:sz w:val="24"/>
              </w:rPr>
            </w:pPr>
            <w:r>
              <w:rPr>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C809AC2">
            <w:pPr>
              <w:pStyle w:val="12"/>
              <w:numPr>
                <w:ilvl w:val="3"/>
                <w:numId w:val="100"/>
              </w:numPr>
              <w:tabs>
                <w:tab w:val="left" w:pos="1253"/>
              </w:tabs>
              <w:spacing w:before="0" w:after="0" w:line="240" w:lineRule="auto"/>
              <w:ind w:left="1253" w:right="0" w:hanging="1023"/>
              <w:jc w:val="both"/>
              <w:rPr>
                <w:sz w:val="24"/>
              </w:rPr>
            </w:pPr>
            <w:r>
              <w:rPr>
                <w:spacing w:val="-2"/>
                <w:sz w:val="24"/>
              </w:rPr>
              <w:t>Функции.</w:t>
            </w:r>
          </w:p>
          <w:p w14:paraId="69B372D4">
            <w:pPr>
              <w:pStyle w:val="12"/>
              <w:ind w:right="-29" w:firstLine="228"/>
              <w:jc w:val="both"/>
              <w:rPr>
                <w:sz w:val="24"/>
              </w:rPr>
            </w:pPr>
            <w:r>
              <w:rPr>
                <w:sz w:val="24"/>
              </w:rPr>
              <w:t>Квадратичная функция, её график и свойства. Парабола, координаты вершины параболы, ось симметрии параболы.</w:t>
            </w:r>
          </w:p>
          <w:p w14:paraId="6587CBD7">
            <w:pPr>
              <w:pStyle w:val="12"/>
              <w:spacing w:before="2"/>
              <w:ind w:left="230"/>
              <w:jc w:val="both"/>
              <w:rPr>
                <w:rFonts w:ascii="Cambria Math" w:hAnsi="Cambria Math" w:eastAsia="Cambria Math"/>
                <w:sz w:val="24"/>
              </w:rPr>
            </w:pPr>
            <w:r>
              <w:rPr>
                <w:sz w:val="24"/>
              </w:rPr>
              <w:t>Графики</w:t>
            </w:r>
            <w:r>
              <w:rPr>
                <w:spacing w:val="29"/>
                <w:sz w:val="24"/>
              </w:rPr>
              <w:t xml:space="preserve">  </w:t>
            </w:r>
            <w:r>
              <w:rPr>
                <w:sz w:val="24"/>
              </w:rPr>
              <w:t>функций:</w:t>
            </w:r>
            <w:r>
              <w:rPr>
                <w:spacing w:val="29"/>
                <w:sz w:val="24"/>
              </w:rPr>
              <w:t xml:space="preserve">  </w:t>
            </w:r>
            <w:r>
              <w:rPr>
                <w:rFonts w:ascii="Cambria Math" w:hAnsi="Cambria Math" w:eastAsia="Cambria Math"/>
                <w:sz w:val="24"/>
              </w:rPr>
              <w:t>у</w:t>
            </w:r>
            <w:r>
              <w:rPr>
                <w:rFonts w:ascii="Cambria Math" w:hAnsi="Cambria Math" w:eastAsia="Cambria Math"/>
                <w:spacing w:val="13"/>
                <w:sz w:val="24"/>
              </w:rPr>
              <w:t xml:space="preserve"> </w:t>
            </w:r>
            <w:r>
              <w:rPr>
                <w:rFonts w:ascii="Cambria Math" w:hAnsi="Cambria Math" w:eastAsia="Cambria Math"/>
                <w:sz w:val="24"/>
              </w:rPr>
              <w:t>=</w:t>
            </w:r>
            <w:r>
              <w:rPr>
                <w:rFonts w:ascii="Cambria Math" w:hAnsi="Cambria Math" w:eastAsia="Cambria Math"/>
                <w:spacing w:val="62"/>
                <w:w w:val="150"/>
                <w:sz w:val="24"/>
              </w:rPr>
              <w:t xml:space="preserve">  </w:t>
            </w:r>
            <w:r>
              <w:rPr>
                <w:rFonts w:ascii="Cambria Math" w:hAnsi="Cambria Math" w:eastAsia="Cambria Math"/>
                <w:sz w:val="24"/>
              </w:rPr>
              <w:t>𝑥,</w:t>
            </w:r>
            <w:r>
              <w:rPr>
                <w:rFonts w:ascii="Cambria Math" w:hAnsi="Cambria Math" w:eastAsia="Cambria Math"/>
                <w:spacing w:val="-10"/>
                <w:sz w:val="24"/>
              </w:rPr>
              <w:t xml:space="preserve"> </w:t>
            </w:r>
            <w:r>
              <w:rPr>
                <w:rFonts w:ascii="Cambria Math" w:hAnsi="Cambria Math" w:eastAsia="Cambria Math"/>
                <w:sz w:val="24"/>
              </w:rPr>
              <w:t>𝑦</w:t>
            </w:r>
            <w:r>
              <w:rPr>
                <w:rFonts w:ascii="Cambria Math" w:hAnsi="Cambria Math" w:eastAsia="Cambria Math"/>
                <w:spacing w:val="13"/>
                <w:sz w:val="24"/>
              </w:rPr>
              <w:t xml:space="preserve"> </w:t>
            </w:r>
            <w:r>
              <w:rPr>
                <w:rFonts w:ascii="Cambria Math" w:hAnsi="Cambria Math" w:eastAsia="Cambria Math"/>
                <w:sz w:val="24"/>
              </w:rPr>
              <w:t>=</w:t>
            </w:r>
            <w:r>
              <w:rPr>
                <w:rFonts w:ascii="Cambria Math" w:hAnsi="Cambria Math" w:eastAsia="Cambria Math"/>
                <w:spacing w:val="61"/>
                <w:w w:val="150"/>
                <w:sz w:val="24"/>
              </w:rPr>
              <w:t xml:space="preserve">  </w:t>
            </w:r>
            <w:r>
              <w:rPr>
                <w:rFonts w:ascii="Cambria Math" w:hAnsi="Cambria Math" w:eastAsia="Cambria Math"/>
                <w:sz w:val="24"/>
              </w:rPr>
              <w:t>𝑥</w:t>
            </w:r>
            <w:r>
              <w:rPr>
                <w:rFonts w:ascii="Cambria Math" w:hAnsi="Cambria Math" w:eastAsia="Cambria Math"/>
                <w:spacing w:val="6"/>
                <w:sz w:val="24"/>
              </w:rPr>
              <w:t xml:space="preserve"> </w:t>
            </w:r>
            <w:r>
              <w:rPr>
                <w:rFonts w:ascii="Cambria Math" w:hAnsi="Cambria Math" w:eastAsia="Cambria Math"/>
                <w:spacing w:val="-10"/>
                <w:sz w:val="24"/>
              </w:rPr>
              <w:t>+</w:t>
            </w:r>
          </w:p>
          <w:p w14:paraId="3303A8E0">
            <w:pPr>
              <w:pStyle w:val="12"/>
              <w:tabs>
                <w:tab w:val="left" w:pos="3739"/>
                <w:tab w:val="left" w:pos="4126"/>
              </w:tabs>
              <w:spacing w:before="8" w:line="274" w:lineRule="exact"/>
              <w:rPr>
                <w:position w:val="2"/>
                <w:sz w:val="24"/>
              </w:rPr>
            </w:pPr>
            <w:r>
              <w:rPr>
                <w:rFonts w:ascii="Cambria Math" w:hAnsi="Cambria Math" w:eastAsia="Cambria Math"/>
                <w:position w:val="2"/>
                <w:sz w:val="24"/>
              </w:rPr>
              <w:t>𝑏,</w:t>
            </w:r>
            <w:r>
              <w:rPr>
                <w:rFonts w:ascii="Cambria Math" w:hAnsi="Cambria Math" w:eastAsia="Cambria Math"/>
                <w:spacing w:val="-12"/>
                <w:position w:val="2"/>
                <w:sz w:val="24"/>
              </w:rPr>
              <w:t xml:space="preserve"> </w:t>
            </w:r>
            <w:r>
              <w:rPr>
                <w:rFonts w:ascii="Cambria Math" w:hAnsi="Cambria Math" w:eastAsia="Cambria Math"/>
                <w:position w:val="2"/>
                <w:sz w:val="24"/>
              </w:rPr>
              <w:t>𝑦</w:t>
            </w:r>
            <w:r>
              <w:rPr>
                <w:rFonts w:ascii="Cambria Math" w:hAnsi="Cambria Math" w:eastAsia="Cambria Math"/>
                <w:spacing w:val="19"/>
                <w:position w:val="2"/>
                <w:sz w:val="24"/>
              </w:rPr>
              <w:t xml:space="preserve"> </w:t>
            </w:r>
            <w:r>
              <w:rPr>
                <w:rFonts w:ascii="Cambria Math" w:hAnsi="Cambria Math" w:eastAsia="Cambria Math"/>
                <w:position w:val="2"/>
                <w:sz w:val="24"/>
              </w:rPr>
              <w:t>=</w:t>
            </w:r>
            <w:r>
              <w:rPr>
                <w:rFonts w:ascii="Cambria Math" w:hAnsi="Cambria Math" w:eastAsia="Cambria Math"/>
                <w:spacing w:val="58"/>
                <w:position w:val="16"/>
                <w:sz w:val="17"/>
              </w:rPr>
              <w:t xml:space="preserve">   </w:t>
            </w:r>
            <w:r>
              <w:rPr>
                <w:rFonts w:ascii="Cambria Math" w:hAnsi="Cambria Math" w:eastAsia="Cambria Math"/>
                <w:position w:val="2"/>
                <w:sz w:val="24"/>
              </w:rPr>
              <w:t>,</w:t>
            </w:r>
            <w:r>
              <w:rPr>
                <w:rFonts w:ascii="Cambria Math" w:hAnsi="Cambria Math" w:eastAsia="Cambria Math"/>
                <w:spacing w:val="-11"/>
                <w:position w:val="2"/>
                <w:sz w:val="24"/>
              </w:rPr>
              <w:t xml:space="preserve"> </w:t>
            </w:r>
            <w:r>
              <w:rPr>
                <w:rFonts w:ascii="Cambria Math" w:hAnsi="Cambria Math" w:eastAsia="Cambria Math"/>
                <w:position w:val="2"/>
                <w:sz w:val="24"/>
              </w:rPr>
              <w:t>𝑦</w:t>
            </w:r>
            <w:r>
              <w:rPr>
                <w:rFonts w:ascii="Cambria Math" w:hAnsi="Cambria Math" w:eastAsia="Cambria Math"/>
                <w:spacing w:val="19"/>
                <w:position w:val="2"/>
                <w:sz w:val="24"/>
              </w:rPr>
              <w:t xml:space="preserve"> </w:t>
            </w:r>
            <w:r>
              <w:rPr>
                <w:rFonts w:ascii="Cambria Math" w:hAnsi="Cambria Math" w:eastAsia="Cambria Math"/>
                <w:position w:val="2"/>
                <w:sz w:val="24"/>
              </w:rPr>
              <w:t>=</w:t>
            </w:r>
            <w:r>
              <w:rPr>
                <w:rFonts w:ascii="Cambria Math" w:hAnsi="Cambria Math" w:eastAsia="Cambria Math"/>
                <w:spacing w:val="68"/>
                <w:position w:val="2"/>
                <w:sz w:val="24"/>
              </w:rPr>
              <w:t xml:space="preserve"> </w:t>
            </w:r>
            <w:r>
              <w:rPr>
                <w:rFonts w:ascii="Cambria Math" w:hAnsi="Cambria Math" w:eastAsia="Cambria Math"/>
                <w:position w:val="2"/>
                <w:sz w:val="24"/>
              </w:rPr>
              <w:t>𝑥</w:t>
            </w:r>
            <w:r>
              <w:rPr>
                <w:rFonts w:ascii="Cambria Math" w:hAnsi="Cambria Math" w:eastAsia="Cambria Math"/>
                <w:position w:val="2"/>
                <w:sz w:val="24"/>
                <w:vertAlign w:val="superscript"/>
              </w:rPr>
              <w:t>3</w:t>
            </w:r>
            <w:r>
              <w:rPr>
                <w:rFonts w:ascii="Cambria Math" w:hAnsi="Cambria Math" w:eastAsia="Cambria Math"/>
                <w:position w:val="2"/>
                <w:sz w:val="24"/>
                <w:vertAlign w:val="baseline"/>
              </w:rPr>
              <w:t>,</w:t>
            </w:r>
            <w:r>
              <w:rPr>
                <w:rFonts w:ascii="Cambria Math" w:hAnsi="Cambria Math" w:eastAsia="Cambria Math"/>
                <w:spacing w:val="-11"/>
                <w:position w:val="2"/>
                <w:sz w:val="24"/>
                <w:vertAlign w:val="baseline"/>
              </w:rPr>
              <w:t xml:space="preserve"> </w:t>
            </w:r>
            <w:r>
              <w:rPr>
                <w:rFonts w:ascii="Cambria Math" w:hAnsi="Cambria Math" w:eastAsia="Cambria Math"/>
                <w:position w:val="2"/>
                <w:sz w:val="24"/>
                <w:vertAlign w:val="baseline"/>
              </w:rPr>
              <w:t>𝑦</w:t>
            </w:r>
            <w:r>
              <w:rPr>
                <w:rFonts w:ascii="Cambria Math" w:hAnsi="Cambria Math" w:eastAsia="Cambria Math"/>
                <w:spacing w:val="16"/>
                <w:position w:val="2"/>
                <w:sz w:val="24"/>
                <w:vertAlign w:val="baseline"/>
              </w:rPr>
              <w:t xml:space="preserve"> </w:t>
            </w:r>
            <w:r>
              <w:rPr>
                <w:rFonts w:ascii="Cambria Math" w:hAnsi="Cambria Math" w:eastAsia="Cambria Math"/>
                <w:position w:val="2"/>
                <w:sz w:val="24"/>
                <w:vertAlign w:val="baseline"/>
              </w:rPr>
              <w:t>=</w:t>
            </w:r>
            <w:r>
              <w:rPr>
                <w:rFonts w:ascii="Cambria Math" w:hAnsi="Cambria Math" w:eastAsia="Cambria Math"/>
                <w:spacing w:val="69"/>
                <w:position w:val="2"/>
                <w:sz w:val="24"/>
                <w:vertAlign w:val="baseline"/>
              </w:rPr>
              <w:t xml:space="preserve"> </w:t>
            </w:r>
            <w:r>
              <w:rPr>
                <w:rFonts w:ascii="Cambria Math" w:hAnsi="Cambria Math" w:eastAsia="Cambria Math"/>
                <w:sz w:val="24"/>
                <w:vertAlign w:val="baseline"/>
              </w:rPr>
              <w:t>√</w:t>
            </w:r>
            <w:r>
              <w:rPr>
                <w:rFonts w:ascii="Cambria Math" w:hAnsi="Cambria Math" w:eastAsia="Cambria Math"/>
                <w:position w:val="2"/>
                <w:sz w:val="24"/>
                <w:vertAlign w:val="baseline"/>
              </w:rPr>
              <w:t>𝑥,</w:t>
            </w:r>
            <w:r>
              <w:rPr>
                <w:rFonts w:ascii="Cambria Math" w:hAnsi="Cambria Math" w:eastAsia="Cambria Math"/>
                <w:spacing w:val="-11"/>
                <w:position w:val="2"/>
                <w:sz w:val="24"/>
                <w:vertAlign w:val="baseline"/>
              </w:rPr>
              <w:t xml:space="preserve"> </w:t>
            </w:r>
            <w:r>
              <w:rPr>
                <w:rFonts w:ascii="Cambria Math" w:hAnsi="Cambria Math" w:eastAsia="Cambria Math"/>
                <w:position w:val="2"/>
                <w:sz w:val="24"/>
                <w:vertAlign w:val="baseline"/>
              </w:rPr>
              <w:t>𝑦</w:t>
            </w:r>
            <w:r>
              <w:rPr>
                <w:rFonts w:ascii="Cambria Math" w:hAnsi="Cambria Math" w:eastAsia="Cambria Math"/>
                <w:spacing w:val="19"/>
                <w:position w:val="2"/>
                <w:sz w:val="24"/>
                <w:vertAlign w:val="baseline"/>
              </w:rPr>
              <w:t xml:space="preserve"> </w:t>
            </w:r>
            <w:r>
              <w:rPr>
                <w:rFonts w:ascii="Cambria Math" w:hAnsi="Cambria Math" w:eastAsia="Cambria Math"/>
                <w:position w:val="2"/>
                <w:sz w:val="24"/>
                <w:vertAlign w:val="baseline"/>
              </w:rPr>
              <w:t>=</w:t>
            </w:r>
            <w:r>
              <w:rPr>
                <w:rFonts w:ascii="Cambria Math" w:hAnsi="Cambria Math" w:eastAsia="Cambria Math"/>
                <w:spacing w:val="15"/>
                <w:position w:val="2"/>
                <w:sz w:val="24"/>
                <w:vertAlign w:val="baseline"/>
              </w:rPr>
              <w:t xml:space="preserve"> </w:t>
            </w:r>
            <w:r>
              <w:rPr>
                <w:rFonts w:ascii="Cambria Math" w:hAnsi="Cambria Math" w:eastAsia="Cambria Math"/>
                <w:spacing w:val="-4"/>
                <w:position w:val="2"/>
                <w:sz w:val="24"/>
                <w:vertAlign w:val="baseline"/>
              </w:rPr>
              <w:t>|𝑥|</w:t>
            </w:r>
            <w:r>
              <w:rPr>
                <w:spacing w:val="-4"/>
                <w:position w:val="2"/>
                <w:sz w:val="24"/>
                <w:vertAlign w:val="baseline"/>
              </w:rPr>
              <w:t>,</w:t>
            </w:r>
            <w:r>
              <w:rPr>
                <w:position w:val="2"/>
                <w:sz w:val="24"/>
                <w:vertAlign w:val="baseline"/>
              </w:rPr>
              <w:tab/>
            </w:r>
            <w:r>
              <w:rPr>
                <w:spacing w:val="-10"/>
                <w:position w:val="2"/>
                <w:sz w:val="24"/>
                <w:vertAlign w:val="baseline"/>
              </w:rPr>
              <w:t>и</w:t>
            </w:r>
            <w:r>
              <w:rPr>
                <w:position w:val="2"/>
                <w:sz w:val="24"/>
                <w:vertAlign w:val="baseline"/>
              </w:rPr>
              <w:tab/>
            </w:r>
            <w:r>
              <w:rPr>
                <w:spacing w:val="-5"/>
                <w:position w:val="2"/>
                <w:sz w:val="24"/>
                <w:vertAlign w:val="baseline"/>
              </w:rPr>
              <w:t>их</w:t>
            </w:r>
          </w:p>
          <w:p w14:paraId="5B9E3F4C">
            <w:pPr>
              <w:pStyle w:val="12"/>
              <w:spacing w:line="155" w:lineRule="exact"/>
              <w:ind w:left="741"/>
              <w:rPr>
                <w:rFonts w:ascii="Cambria Math" w:eastAsia="Cambria Math"/>
                <w:sz w:val="17"/>
              </w:rPr>
            </w:pPr>
            <w:r>
              <w:rPr>
                <w:rFonts w:ascii="Cambria Math" w:eastAsia="Cambria Math"/>
                <w:sz w:val="17"/>
              </w:rPr>
              <mc:AlternateContent>
                <mc:Choice Requires="wpg">
                  <w:drawing>
                    <wp:anchor distT="0" distB="0" distL="0" distR="0" simplePos="0" relativeHeight="251664384" behindDoc="1" locked="0" layoutInCell="1" allowOverlap="1">
                      <wp:simplePos x="0" y="0"/>
                      <wp:positionH relativeFrom="column">
                        <wp:posOffset>461645</wp:posOffset>
                      </wp:positionH>
                      <wp:positionV relativeFrom="paragraph">
                        <wp:posOffset>-22225</wp:posOffset>
                      </wp:positionV>
                      <wp:extent cx="79375" cy="10795"/>
                      <wp:effectExtent l="0" t="0" r="0" b="0"/>
                      <wp:wrapNone/>
                      <wp:docPr id="10" name="Group 10"/>
                      <wp:cNvGraphicFramePr/>
                      <a:graphic xmlns:a="http://schemas.openxmlformats.org/drawingml/2006/main">
                        <a:graphicData uri="http://schemas.microsoft.com/office/word/2010/wordprocessingGroup">
                          <wpg:wgp>
                            <wpg:cNvGrpSpPr/>
                            <wpg:grpSpPr>
                              <a:xfrm>
                                <a:off x="0" y="0"/>
                                <a:ext cx="79375" cy="10795"/>
                                <a:chOff x="0" y="0"/>
                                <a:chExt cx="79375" cy="10795"/>
                              </a:xfrm>
                            </wpg:grpSpPr>
                            <wps:wsp>
                              <wps:cNvPr id="11" name="Graphic 11"/>
                              <wps:cNvSpPr/>
                              <wps:spPr>
                                <a:xfrm>
                                  <a:off x="0" y="0"/>
                                  <a:ext cx="79375" cy="10795"/>
                                </a:xfrm>
                                <a:custGeom>
                                  <a:avLst/>
                                  <a:gdLst/>
                                  <a:ahLst/>
                                  <a:cxnLst/>
                                  <a:rect l="l" t="t" r="r" b="b"/>
                                  <a:pathLst>
                                    <a:path w="79375" h="10795">
                                      <a:moveTo>
                                        <a:pt x="79375" y="0"/>
                                      </a:moveTo>
                                      <a:lnTo>
                                        <a:pt x="0" y="0"/>
                                      </a:lnTo>
                                      <a:lnTo>
                                        <a:pt x="0" y="10794"/>
                                      </a:lnTo>
                                      <a:lnTo>
                                        <a:pt x="79375" y="10794"/>
                                      </a:lnTo>
                                      <a:lnTo>
                                        <a:pt x="79375" y="0"/>
                                      </a:lnTo>
                                      <a:close/>
                                    </a:path>
                                  </a:pathLst>
                                </a:custGeom>
                                <a:solidFill>
                                  <a:srgbClr val="000000"/>
                                </a:solidFill>
                              </wps:spPr>
                              <wps:bodyPr wrap="square" lIns="0" tIns="0" rIns="0" bIns="0" rtlCol="0">
                                <a:noAutofit/>
                              </wps:bodyPr>
                            </wps:wsp>
                          </wpg:wgp>
                        </a:graphicData>
                      </a:graphic>
                    </wp:anchor>
                  </w:drawing>
                </mc:Choice>
                <mc:Fallback>
                  <w:pict>
                    <v:group id="Group 10" o:spid="_x0000_s1026" o:spt="203" style="position:absolute;left:0pt;margin-left:36.35pt;margin-top:-1.75pt;height:0.85pt;width:6.25pt;z-index:-251652096;mso-width-relative:page;mso-height-relative:page;" coordsize="79375,10795" o:gfxdata="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SJRE1wAAAAcBAAAPAAAAAAAAAAEAIAAAACIAAABkcnMvZG93bnJldi54bWxQSwECFAAUAAAA&#10;CACHTuJA+fPTFGECAAACBgAADgAAAAAAAAABACAAAAAmAQAAZHJzL2Uyb0RvYy54bWxQSwUGAAAA&#10;AAYABgBZAQAA+QUAAAAA&#10;">
                      <o:lock v:ext="edit" aspectratio="f"/>
                      <v:shape id="Graphic 11" o:spid="_x0000_s1026" o:spt="100" style="position:absolute;left:0;top:0;height:10795;width:79375;" fillcolor="#000000" filled="t" stroked="f" coordsize="79375,10795" o:gfxdata="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i9jugAAANsA&#10;AAAPAAAAAAAAAAEAIAAAACIAAABkcnMvZG93bnJldi54bWxQSwECFAAUAAAACACHTuJAMy8FnjsA&#10;AAA5AAAAEAAAAAAAAAABACAAAAAJAQAAZHJzL3NoYXBleG1sLnhtbFBLBQYAAAAABgAGAFsBAACz&#10;AwAAAAA=&#10;" path="m79375,0l0,0,0,10794,79375,10794,79375,0xe">
                        <v:fill on="t" focussize="0,0"/>
                        <v:stroke on="f"/>
                        <v:imagedata o:title=""/>
                        <o:lock v:ext="edit" aspectratio="f"/>
                        <v:textbox inset="0mm,0mm,0mm,0mm"/>
                      </v:shape>
                    </v:group>
                  </w:pict>
                </mc:Fallback>
              </mc:AlternateContent>
            </w:r>
            <w:r>
              <w:rPr>
                <w:rFonts w:ascii="Cambria Math" w:eastAsia="Cambria Math"/>
                <w:sz w:val="17"/>
              </w:rPr>
              <mc:AlternateContent>
                <mc:Choice Requires="wpg">
                  <w:drawing>
                    <wp:anchor distT="0" distB="0" distL="0" distR="0" simplePos="0" relativeHeight="251665408" behindDoc="1" locked="0" layoutInCell="1" allowOverlap="1">
                      <wp:simplePos x="0" y="0"/>
                      <wp:positionH relativeFrom="column">
                        <wp:posOffset>1578610</wp:posOffset>
                      </wp:positionH>
                      <wp:positionV relativeFrom="paragraph">
                        <wp:posOffset>-102870</wp:posOffset>
                      </wp:positionV>
                      <wp:extent cx="85090" cy="10795"/>
                      <wp:effectExtent l="0" t="0" r="0" b="0"/>
                      <wp:wrapNone/>
                      <wp:docPr id="12" name="Group 12"/>
                      <wp:cNvGraphicFramePr/>
                      <a:graphic xmlns:a="http://schemas.openxmlformats.org/drawingml/2006/main">
                        <a:graphicData uri="http://schemas.microsoft.com/office/word/2010/wordprocessingGroup">
                          <wpg:wgp>
                            <wpg:cNvGrpSpPr/>
                            <wpg:grpSpPr>
                              <a:xfrm>
                                <a:off x="0" y="0"/>
                                <a:ext cx="85090" cy="10795"/>
                                <a:chOff x="0" y="0"/>
                                <a:chExt cx="85090" cy="10795"/>
                              </a:xfrm>
                            </wpg:grpSpPr>
                            <wps:wsp>
                              <wps:cNvPr id="13" name="Graphic 13"/>
                              <wps:cNvSpPr/>
                              <wps:spPr>
                                <a:xfrm>
                                  <a:off x="0" y="0"/>
                                  <a:ext cx="85090" cy="10795"/>
                                </a:xfrm>
                                <a:custGeom>
                                  <a:avLst/>
                                  <a:gdLst/>
                                  <a:ahLst/>
                                  <a:cxnLst/>
                                  <a:rect l="l" t="t" r="r" b="b"/>
                                  <a:pathLst>
                                    <a:path w="85090" h="10795">
                                      <a:moveTo>
                                        <a:pt x="85089" y="0"/>
                                      </a:moveTo>
                                      <a:lnTo>
                                        <a:pt x="0" y="0"/>
                                      </a:lnTo>
                                      <a:lnTo>
                                        <a:pt x="0" y="10795"/>
                                      </a:lnTo>
                                      <a:lnTo>
                                        <a:pt x="85089" y="10795"/>
                                      </a:lnTo>
                                      <a:lnTo>
                                        <a:pt x="85089" y="0"/>
                                      </a:lnTo>
                                      <a:close/>
                                    </a:path>
                                  </a:pathLst>
                                </a:custGeom>
                                <a:solidFill>
                                  <a:srgbClr val="000000"/>
                                </a:solidFill>
                              </wps:spPr>
                              <wps:bodyPr wrap="square" lIns="0" tIns="0" rIns="0" bIns="0" rtlCol="0">
                                <a:noAutofit/>
                              </wps:bodyPr>
                            </wps:wsp>
                          </wpg:wgp>
                        </a:graphicData>
                      </a:graphic>
                    </wp:anchor>
                  </w:drawing>
                </mc:Choice>
                <mc:Fallback>
                  <w:pict>
                    <v:group id="Group 12" o:spid="_x0000_s1026" o:spt="203" style="position:absolute;left:0pt;margin-left:124.3pt;margin-top:-8.1pt;height:0.85pt;width:6.7pt;z-index:-251651072;mso-width-relative:page;mso-height-relative:page;" coordsize="85090,10795" o:gfxdata="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vrS42gAAAAsBAAAPAAAAAAAAAAEAIAAAACIAAABkcnMvZG93bnJldi54bWxQSwEC&#10;FAAUAAAACACHTuJACzhuf2QCAAACBgAADgAAAAAAAAABACAAAAApAQAAZHJzL2Uyb0RvYy54bWxQ&#10;SwUGAAAAAAYABgBZAQAA/wUAAAAA&#10;">
                      <o:lock v:ext="edit" aspectratio="f"/>
                      <v:shape id="Graphic 13" o:spid="_x0000_s1026" o:spt="100" style="position:absolute;left:0;top:0;height:10795;width:85090;" fillcolor="#000000" filled="t" stroked="f" coordsize="85090,10795" o:gfxdata="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GtoxG5AAAA2wAA&#10;AA8AAAAAAAAAAQAgAAAAIgAAAGRycy9kb3ducmV2LnhtbFBLAQIUABQAAAAIAIdO4kAzLwWeOwAA&#10;ADkAAAAQAAAAAAAAAAEAIAAAAAgBAABkcnMvc2hhcGV4bWwueG1sUEsFBgAAAAAGAAYAWwEAALID&#10;AAAAAA==&#10;" path="m85089,0l0,0,0,10795,85089,10795,85089,0xe">
                        <v:fill on="t" focussize="0,0"/>
                        <v:stroke on="f"/>
                        <v:imagedata o:title=""/>
                        <o:lock v:ext="edit" aspectratio="f"/>
                        <v:textbox inset="0mm,0mm,0mm,0mm"/>
                      </v:shape>
                    </v:group>
                  </w:pict>
                </mc:Fallback>
              </mc:AlternateContent>
            </w:r>
            <w:r>
              <w:rPr>
                <w:rFonts w:ascii="Cambria Math" w:eastAsia="Cambria Math"/>
                <w:spacing w:val="-10"/>
                <w:w w:val="110"/>
                <w:sz w:val="17"/>
              </w:rPr>
              <w:t>𝑥</w:t>
            </w:r>
          </w:p>
          <w:p w14:paraId="2F645992">
            <w:pPr>
              <w:pStyle w:val="12"/>
              <w:spacing w:line="254" w:lineRule="exact"/>
              <w:rPr>
                <w:sz w:val="24"/>
              </w:rPr>
            </w:pPr>
            <w:r>
              <w:rPr>
                <w:spacing w:val="-2"/>
                <w:sz w:val="24"/>
              </w:rPr>
              <w:t>свойства.</w:t>
            </w:r>
          </w:p>
          <w:p w14:paraId="32BAB2ED">
            <w:pPr>
              <w:pStyle w:val="12"/>
              <w:numPr>
                <w:ilvl w:val="3"/>
                <w:numId w:val="100"/>
              </w:numPr>
              <w:tabs>
                <w:tab w:val="left" w:pos="1253"/>
              </w:tabs>
              <w:spacing w:before="0" w:after="0" w:line="271" w:lineRule="exact"/>
              <w:ind w:left="1253" w:right="0" w:hanging="1023"/>
              <w:jc w:val="left"/>
              <w:rPr>
                <w:sz w:val="24"/>
              </w:rPr>
            </w:pPr>
            <w:r>
              <w:rPr>
                <w:spacing w:val="-2"/>
                <w:sz w:val="24"/>
              </w:rPr>
              <w:t>Числовые</w:t>
            </w:r>
          </w:p>
          <w:p w14:paraId="5F3BAB4D">
            <w:pPr>
              <w:pStyle w:val="12"/>
              <w:spacing w:before="1"/>
              <w:rPr>
                <w:sz w:val="24"/>
              </w:rPr>
            </w:pPr>
            <w:r>
              <w:rPr>
                <w:sz w:val="24"/>
              </w:rPr>
              <w:t>последовательности</w:t>
            </w:r>
            <w:r>
              <w:rPr>
                <w:spacing w:val="-9"/>
                <w:sz w:val="24"/>
              </w:rPr>
              <w:t xml:space="preserve"> </w:t>
            </w:r>
            <w:r>
              <w:rPr>
                <w:sz w:val="24"/>
              </w:rPr>
              <w:t>и</w:t>
            </w:r>
            <w:r>
              <w:rPr>
                <w:spacing w:val="-10"/>
                <w:sz w:val="24"/>
              </w:rPr>
              <w:t xml:space="preserve"> </w:t>
            </w:r>
            <w:r>
              <w:rPr>
                <w:spacing w:val="-2"/>
                <w:sz w:val="24"/>
              </w:rPr>
              <w:t>прогрессии.</w:t>
            </w:r>
          </w:p>
          <w:p w14:paraId="6BE3FE94">
            <w:pPr>
              <w:pStyle w:val="12"/>
              <w:tabs>
                <w:tab w:val="left" w:pos="2313"/>
              </w:tabs>
              <w:ind w:right="-29" w:firstLine="228"/>
              <w:jc w:val="both"/>
              <w:rPr>
                <w:sz w:val="24"/>
              </w:rPr>
            </w:pPr>
            <w:r>
              <w:rPr>
                <w:sz w:val="24"/>
              </w:rPr>
              <w:t xml:space="preserve">Понятие числовой последовательности. </w:t>
            </w:r>
            <w:r>
              <w:rPr>
                <w:spacing w:val="-2"/>
                <w:sz w:val="24"/>
              </w:rPr>
              <w:t>Задание</w:t>
            </w:r>
            <w:r>
              <w:rPr>
                <w:sz w:val="24"/>
              </w:rPr>
              <w:tab/>
            </w:r>
            <w:r>
              <w:rPr>
                <w:spacing w:val="-2"/>
                <w:sz w:val="24"/>
              </w:rPr>
              <w:t xml:space="preserve">последовательности </w:t>
            </w:r>
            <w:r>
              <w:rPr>
                <w:sz w:val="24"/>
              </w:rPr>
              <w:t xml:space="preserve">рекуррентной формулой и формулой </w:t>
            </w:r>
            <w:r>
              <w:rPr>
                <w:i/>
                <w:sz w:val="24"/>
              </w:rPr>
              <w:t>n</w:t>
            </w:r>
            <w:r>
              <w:rPr>
                <w:sz w:val="24"/>
              </w:rPr>
              <w:t xml:space="preserve">-го </w:t>
            </w:r>
            <w:r>
              <w:rPr>
                <w:spacing w:val="-2"/>
                <w:sz w:val="24"/>
              </w:rPr>
              <w:t>члена.</w:t>
            </w:r>
          </w:p>
          <w:p w14:paraId="50D0B387">
            <w:pPr>
              <w:pStyle w:val="12"/>
              <w:ind w:right="-29" w:firstLine="228"/>
              <w:jc w:val="both"/>
              <w:rPr>
                <w:sz w:val="24"/>
              </w:rPr>
            </w:pPr>
            <w:r>
              <w:rPr>
                <w:sz w:val="24"/>
              </w:rPr>
              <w:t xml:space="preserve">Арифметическая и геометрическая прогрессии. Формулы </w:t>
            </w:r>
            <w:r>
              <w:rPr>
                <w:i/>
                <w:sz w:val="24"/>
              </w:rPr>
              <w:t>n</w:t>
            </w:r>
            <w:r>
              <w:rPr>
                <w:sz w:val="24"/>
              </w:rPr>
              <w:t xml:space="preserve">-го члена арифметической и геометрической прогрессий, суммы первых </w:t>
            </w:r>
            <w:r>
              <w:rPr>
                <w:i/>
                <w:sz w:val="24"/>
              </w:rPr>
              <w:t xml:space="preserve">n </w:t>
            </w:r>
            <w:r>
              <w:rPr>
                <w:sz w:val="24"/>
              </w:rPr>
              <w:t>членов.</w:t>
            </w:r>
          </w:p>
          <w:p w14:paraId="076D8CB1">
            <w:pPr>
              <w:pStyle w:val="12"/>
              <w:ind w:right="-29" w:firstLine="228"/>
              <w:jc w:val="both"/>
              <w:rPr>
                <w:sz w:val="24"/>
              </w:rPr>
            </w:pPr>
            <w:r>
              <w:rPr>
                <w:sz w:val="24"/>
              </w:rP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sz w:val="24"/>
              </w:rPr>
              <w:t>проценты.</w:t>
            </w:r>
          </w:p>
        </w:tc>
        <w:tc>
          <w:tcPr>
            <w:tcW w:w="2127" w:type="dxa"/>
          </w:tcPr>
          <w:p w14:paraId="7E94A436">
            <w:pPr>
              <w:pStyle w:val="12"/>
              <w:ind w:left="0"/>
              <w:rPr>
                <w:sz w:val="22"/>
              </w:rPr>
            </w:pPr>
          </w:p>
        </w:tc>
        <w:tc>
          <w:tcPr>
            <w:tcW w:w="2127" w:type="dxa"/>
          </w:tcPr>
          <w:p w14:paraId="373B33C7">
            <w:pPr>
              <w:pStyle w:val="12"/>
              <w:ind w:left="0"/>
              <w:rPr>
                <w:sz w:val="22"/>
              </w:rPr>
            </w:pPr>
          </w:p>
        </w:tc>
      </w:tr>
    </w:tbl>
    <w:p w14:paraId="78B96DBE">
      <w:pPr>
        <w:pStyle w:val="12"/>
        <w:spacing w:after="0"/>
        <w:rPr>
          <w:sz w:val="22"/>
        </w:rPr>
        <w:sectPr>
          <w:type w:val="continuous"/>
          <w:pgSz w:w="11920" w:h="16850"/>
          <w:pgMar w:top="1140" w:right="566" w:bottom="280" w:left="566" w:header="720" w:footer="720" w:gutter="0"/>
          <w:cols w:space="720" w:num="1"/>
        </w:sectPr>
      </w:pPr>
    </w:p>
    <w:p w14:paraId="12A2856C">
      <w:pPr>
        <w:pStyle w:val="11"/>
        <w:numPr>
          <w:ilvl w:val="2"/>
          <w:numId w:val="29"/>
        </w:numPr>
        <w:tabs>
          <w:tab w:val="left" w:pos="3203"/>
        </w:tabs>
        <w:spacing w:before="63" w:after="0" w:line="240" w:lineRule="auto"/>
        <w:ind w:left="3203" w:right="0" w:hanging="723"/>
        <w:jc w:val="left"/>
        <w:rPr>
          <w:b/>
          <w:sz w:val="24"/>
        </w:rPr>
      </w:pPr>
      <w:r>
        <w:rPr>
          <w:b/>
          <w:sz w:val="24"/>
        </w:rPr>
        <w:t>Рабочая</w:t>
      </w:r>
      <w:r>
        <w:rPr>
          <w:b/>
          <w:spacing w:val="-7"/>
          <w:sz w:val="24"/>
        </w:rPr>
        <w:t xml:space="preserve"> </w:t>
      </w:r>
      <w:r>
        <w:rPr>
          <w:b/>
          <w:sz w:val="24"/>
        </w:rPr>
        <w:t>программа</w:t>
      </w:r>
      <w:r>
        <w:rPr>
          <w:b/>
          <w:spacing w:val="-2"/>
          <w:sz w:val="24"/>
        </w:rPr>
        <w:t xml:space="preserve"> </w:t>
      </w:r>
      <w:r>
        <w:rPr>
          <w:b/>
          <w:sz w:val="24"/>
        </w:rPr>
        <w:t>учебного</w:t>
      </w:r>
      <w:r>
        <w:rPr>
          <w:b/>
          <w:spacing w:val="-2"/>
          <w:sz w:val="24"/>
        </w:rPr>
        <w:t xml:space="preserve"> </w:t>
      </w:r>
      <w:r>
        <w:rPr>
          <w:b/>
          <w:sz w:val="24"/>
        </w:rPr>
        <w:t>курса</w:t>
      </w:r>
      <w:r>
        <w:rPr>
          <w:b/>
          <w:spacing w:val="-4"/>
          <w:sz w:val="24"/>
        </w:rPr>
        <w:t xml:space="preserve"> </w:t>
      </w:r>
      <w:r>
        <w:rPr>
          <w:b/>
          <w:sz w:val="24"/>
        </w:rPr>
        <w:t>«Геометрия»</w:t>
      </w:r>
      <w:r>
        <w:rPr>
          <w:b/>
          <w:spacing w:val="-2"/>
          <w:sz w:val="24"/>
        </w:rPr>
        <w:t xml:space="preserve"> </w:t>
      </w:r>
      <w:r>
        <w:rPr>
          <w:b/>
          <w:sz w:val="24"/>
        </w:rPr>
        <w:t>в</w:t>
      </w:r>
      <w:r>
        <w:rPr>
          <w:b/>
          <w:spacing w:val="-5"/>
          <w:sz w:val="24"/>
        </w:rPr>
        <w:t xml:space="preserve"> </w:t>
      </w:r>
      <w:r>
        <w:rPr>
          <w:b/>
          <w:sz w:val="24"/>
        </w:rPr>
        <w:t>7–9</w:t>
      </w:r>
      <w:r>
        <w:rPr>
          <w:b/>
          <w:spacing w:val="-4"/>
          <w:sz w:val="24"/>
        </w:rPr>
        <w:t xml:space="preserve"> </w:t>
      </w:r>
      <w:r>
        <w:rPr>
          <w:b/>
          <w:spacing w:val="-2"/>
          <w:sz w:val="24"/>
        </w:rPr>
        <w:t>классах</w:t>
      </w:r>
    </w:p>
    <w:p w14:paraId="35B26F35">
      <w:pPr>
        <w:spacing w:before="0"/>
        <w:ind w:left="5092" w:right="0" w:firstLine="0"/>
        <w:jc w:val="left"/>
        <w:rPr>
          <w:b/>
          <w:sz w:val="24"/>
        </w:rPr>
      </w:pPr>
      <w:r>
        <w:rPr>
          <w:b/>
          <w:sz w:val="24"/>
        </w:rPr>
        <w:t>(базовый</w:t>
      </w:r>
      <w:r>
        <w:rPr>
          <w:b/>
          <w:spacing w:val="-7"/>
          <w:sz w:val="24"/>
        </w:rPr>
        <w:t xml:space="preserve"> </w:t>
      </w:r>
      <w:r>
        <w:rPr>
          <w:b/>
          <w:spacing w:val="-2"/>
          <w:sz w:val="24"/>
        </w:rPr>
        <w:t>уровень)</w:t>
      </w:r>
    </w:p>
    <w:p w14:paraId="5ED6F6F5">
      <w:pPr>
        <w:pStyle w:val="7"/>
        <w:ind w:left="0" w:firstLine="0"/>
        <w:jc w:val="left"/>
        <w:rPr>
          <w:b/>
        </w:rPr>
      </w:pPr>
    </w:p>
    <w:p w14:paraId="232CCE4A">
      <w:pPr>
        <w:spacing w:before="0"/>
        <w:ind w:left="1412" w:right="0" w:firstLine="0"/>
        <w:jc w:val="center"/>
        <w:rPr>
          <w:b/>
          <w:sz w:val="24"/>
        </w:rPr>
      </w:pPr>
      <w:r>
        <w:rPr>
          <w:b/>
          <w:sz w:val="24"/>
        </w:rPr>
        <w:t>Пояснительная</w:t>
      </w:r>
      <w:r>
        <w:rPr>
          <w:b/>
          <w:spacing w:val="-5"/>
          <w:sz w:val="24"/>
        </w:rPr>
        <w:t xml:space="preserve"> </w:t>
      </w:r>
      <w:r>
        <w:rPr>
          <w:b/>
          <w:spacing w:val="-2"/>
          <w:sz w:val="24"/>
        </w:rPr>
        <w:t>записка</w:t>
      </w:r>
    </w:p>
    <w:p w14:paraId="7D442478">
      <w:pPr>
        <w:pStyle w:val="7"/>
        <w:spacing w:before="267"/>
        <w:ind w:right="28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14:paraId="506ED259">
      <w:pPr>
        <w:pStyle w:val="7"/>
        <w:spacing w:before="1"/>
        <w:ind w:right="285" w:firstLine="683"/>
      </w:pPr>
      <w:r>
        <w:t>Целью изучения геометрии является использование её как инструмента при решении как математических, так и практических задач, встречающихся в</w:t>
      </w:r>
      <w:r>
        <w:rPr>
          <w:spacing w:val="40"/>
        </w:rPr>
        <w:t xml:space="preserve"> </w:t>
      </w:r>
      <w:r>
        <w:t>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4A0DEA9F">
      <w:pPr>
        <w:pStyle w:val="7"/>
        <w:ind w:right="282"/>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w:t>
      </w:r>
      <w:r>
        <w:rPr>
          <w:spacing w:val="-2"/>
        </w:rPr>
        <w:t xml:space="preserve"> </w:t>
      </w:r>
      <w:r>
        <w:t>применение</w:t>
      </w:r>
      <w:r>
        <w:rPr>
          <w:spacing w:val="-3"/>
        </w:rPr>
        <w:t xml:space="preserve"> </w:t>
      </w:r>
      <w:r>
        <w:t>полученных умений</w:t>
      </w:r>
      <w:r>
        <w:rPr>
          <w:spacing w:val="-4"/>
        </w:rPr>
        <w:t xml:space="preserve"> </w:t>
      </w:r>
      <w:r>
        <w:t>в</w:t>
      </w:r>
      <w:r>
        <w:rPr>
          <w:spacing w:val="-3"/>
        </w:rPr>
        <w:t xml:space="preserve"> </w:t>
      </w:r>
      <w:r>
        <w:t>физике</w:t>
      </w:r>
      <w:r>
        <w:rPr>
          <w:spacing w:val="-3"/>
        </w:rPr>
        <w:t xml:space="preserve"> </w:t>
      </w:r>
      <w:r>
        <w:t>и</w:t>
      </w:r>
      <w:r>
        <w:rPr>
          <w:spacing w:val="-4"/>
        </w:rPr>
        <w:t xml:space="preserve"> </w:t>
      </w:r>
      <w:r>
        <w:t>технике.</w:t>
      </w:r>
      <w:r>
        <w:rPr>
          <w:spacing w:val="-2"/>
        </w:rPr>
        <w:t xml:space="preserve"> </w:t>
      </w:r>
      <w:r>
        <w:t>Эти связи</w:t>
      </w:r>
      <w:r>
        <w:rPr>
          <w:spacing w:val="-4"/>
        </w:rPr>
        <w:t xml:space="preserve"> </w:t>
      </w:r>
      <w:r>
        <w:t>наиболее ярко видны в темах «Векторы», «Тригонометрические соотношения», «Метод координат» и «Теорема Пифагора».</w:t>
      </w:r>
    </w:p>
    <w:p w14:paraId="6E357B0C">
      <w:pPr>
        <w:pStyle w:val="7"/>
        <w:ind w:left="1822" w:firstLine="0"/>
      </w:pPr>
      <w:r>
        <w:t>Учебный</w:t>
      </w:r>
      <w:r>
        <w:rPr>
          <w:spacing w:val="32"/>
        </w:rPr>
        <w:t xml:space="preserve"> </w:t>
      </w:r>
      <w:r>
        <w:t>курс</w:t>
      </w:r>
      <w:r>
        <w:rPr>
          <w:spacing w:val="42"/>
        </w:rPr>
        <w:t xml:space="preserve"> </w:t>
      </w:r>
      <w:r>
        <w:t>«Геометрия»</w:t>
      </w:r>
      <w:r>
        <w:rPr>
          <w:spacing w:val="18"/>
        </w:rPr>
        <w:t xml:space="preserve"> </w:t>
      </w:r>
      <w:r>
        <w:t>включает</w:t>
      </w:r>
      <w:r>
        <w:rPr>
          <w:spacing w:val="34"/>
        </w:rPr>
        <w:t xml:space="preserve"> </w:t>
      </w:r>
      <w:r>
        <w:t>следующие</w:t>
      </w:r>
      <w:r>
        <w:rPr>
          <w:spacing w:val="34"/>
        </w:rPr>
        <w:t xml:space="preserve"> </w:t>
      </w:r>
      <w:r>
        <w:t>основные</w:t>
      </w:r>
      <w:r>
        <w:rPr>
          <w:spacing w:val="32"/>
        </w:rPr>
        <w:t xml:space="preserve"> </w:t>
      </w:r>
      <w:r>
        <w:t>разделы</w:t>
      </w:r>
      <w:r>
        <w:rPr>
          <w:spacing w:val="33"/>
        </w:rPr>
        <w:t xml:space="preserve"> </w:t>
      </w:r>
      <w:r>
        <w:rPr>
          <w:spacing w:val="-2"/>
        </w:rPr>
        <w:t>содержания:</w:t>
      </w:r>
    </w:p>
    <w:p w14:paraId="4C2DA541">
      <w:pPr>
        <w:pStyle w:val="7"/>
        <w:ind w:firstLine="0"/>
      </w:pPr>
      <w:r>
        <w:t>«Геометрические</w:t>
      </w:r>
      <w:r>
        <w:rPr>
          <w:spacing w:val="34"/>
        </w:rPr>
        <w:t xml:space="preserve">  </w:t>
      </w:r>
      <w:r>
        <w:t>фигуры</w:t>
      </w:r>
      <w:r>
        <w:rPr>
          <w:spacing w:val="35"/>
        </w:rPr>
        <w:t xml:space="preserve">  </w:t>
      </w:r>
      <w:r>
        <w:t>и</w:t>
      </w:r>
      <w:r>
        <w:rPr>
          <w:spacing w:val="38"/>
        </w:rPr>
        <w:t xml:space="preserve">  </w:t>
      </w:r>
      <w:r>
        <w:t>их</w:t>
      </w:r>
      <w:r>
        <w:rPr>
          <w:spacing w:val="38"/>
        </w:rPr>
        <w:t xml:space="preserve">  </w:t>
      </w:r>
      <w:r>
        <w:t>свойства»,</w:t>
      </w:r>
      <w:r>
        <w:rPr>
          <w:spacing w:val="42"/>
        </w:rPr>
        <w:t xml:space="preserve">  </w:t>
      </w:r>
      <w:r>
        <w:t>«Измерение</w:t>
      </w:r>
      <w:r>
        <w:rPr>
          <w:spacing w:val="36"/>
        </w:rPr>
        <w:t xml:space="preserve">  </w:t>
      </w:r>
      <w:r>
        <w:t>геометрических</w:t>
      </w:r>
      <w:r>
        <w:rPr>
          <w:spacing w:val="40"/>
        </w:rPr>
        <w:t xml:space="preserve">  </w:t>
      </w:r>
      <w:r>
        <w:rPr>
          <w:spacing w:val="-2"/>
        </w:rPr>
        <w:t>величин»,</w:t>
      </w:r>
    </w:p>
    <w:p w14:paraId="1CE34C9D">
      <w:pPr>
        <w:pStyle w:val="7"/>
        <w:ind w:firstLine="0"/>
      </w:pPr>
      <w:r>
        <w:t>«Декартовы</w:t>
      </w:r>
      <w:r>
        <w:rPr>
          <w:spacing w:val="53"/>
          <w:w w:val="150"/>
        </w:rPr>
        <w:t xml:space="preserve">  </w:t>
      </w:r>
      <w:r>
        <w:t>координаты</w:t>
      </w:r>
      <w:r>
        <w:rPr>
          <w:spacing w:val="57"/>
          <w:w w:val="150"/>
        </w:rPr>
        <w:t xml:space="preserve">  </w:t>
      </w:r>
      <w:r>
        <w:t>на</w:t>
      </w:r>
      <w:r>
        <w:rPr>
          <w:spacing w:val="57"/>
          <w:w w:val="150"/>
        </w:rPr>
        <w:t xml:space="preserve">  </w:t>
      </w:r>
      <w:r>
        <w:t>плоскости»,</w:t>
      </w:r>
      <w:r>
        <w:rPr>
          <w:spacing w:val="64"/>
          <w:w w:val="150"/>
        </w:rPr>
        <w:t xml:space="preserve">  </w:t>
      </w:r>
      <w:r>
        <w:t>«Векторы»,</w:t>
      </w:r>
      <w:r>
        <w:rPr>
          <w:spacing w:val="63"/>
          <w:w w:val="150"/>
        </w:rPr>
        <w:t xml:space="preserve">  </w:t>
      </w:r>
      <w:r>
        <w:t>«Движения</w:t>
      </w:r>
      <w:r>
        <w:rPr>
          <w:spacing w:val="57"/>
          <w:w w:val="150"/>
        </w:rPr>
        <w:t xml:space="preserve">  </w:t>
      </w:r>
      <w:r>
        <w:rPr>
          <w:spacing w:val="-2"/>
        </w:rPr>
        <w:t>плоскости»,</w:t>
      </w:r>
    </w:p>
    <w:p w14:paraId="749BEF7D">
      <w:pPr>
        <w:pStyle w:val="7"/>
        <w:ind w:firstLine="0"/>
      </w:pPr>
      <w:r>
        <w:t>«Преобразования</w:t>
      </w:r>
      <w:r>
        <w:rPr>
          <w:spacing w:val="-12"/>
        </w:rPr>
        <w:t xml:space="preserve"> </w:t>
      </w:r>
      <w:r>
        <w:rPr>
          <w:spacing w:val="-2"/>
        </w:rPr>
        <w:t>подобия».</w:t>
      </w:r>
    </w:p>
    <w:p w14:paraId="3B66DC0A">
      <w:pPr>
        <w:pStyle w:val="7"/>
        <w:ind w:right="288"/>
      </w:pPr>
      <w:r>
        <w:t>Общее количество часов на освоение учебного предмета определяется учебным планом на текущий учебный год.</w:t>
      </w:r>
    </w:p>
    <w:p w14:paraId="2CFE3550">
      <w:pPr>
        <w:pStyle w:val="7"/>
        <w:spacing w:before="7"/>
        <w:ind w:left="0" w:firstLine="0"/>
        <w:jc w:val="left"/>
      </w:pPr>
    </w:p>
    <w:p w14:paraId="7770625B">
      <w:pPr>
        <w:pStyle w:val="3"/>
        <w:spacing w:before="1"/>
        <w:ind w:left="1410"/>
        <w:jc w:val="center"/>
      </w:pPr>
      <w:r>
        <w:t>Содержание</w:t>
      </w:r>
      <w:r>
        <w:rPr>
          <w:spacing w:val="-8"/>
        </w:rPr>
        <w:t xml:space="preserve"> </w:t>
      </w:r>
      <w:r>
        <w:t>обучения</w:t>
      </w:r>
      <w:r>
        <w:rPr>
          <w:spacing w:val="-2"/>
        </w:rPr>
        <w:t xml:space="preserve"> </w:t>
      </w:r>
      <w:r>
        <w:t>в</w:t>
      </w:r>
      <w:r>
        <w:rPr>
          <w:spacing w:val="-6"/>
        </w:rPr>
        <w:t xml:space="preserve"> </w:t>
      </w:r>
      <w:r>
        <w:t>7</w:t>
      </w:r>
      <w:r>
        <w:rPr>
          <w:spacing w:val="-4"/>
        </w:rPr>
        <w:t xml:space="preserve"> </w:t>
      </w:r>
      <w:r>
        <w:rPr>
          <w:spacing w:val="-2"/>
        </w:rPr>
        <w:t>классе</w:t>
      </w:r>
    </w:p>
    <w:p w14:paraId="4ED53E93">
      <w:pPr>
        <w:pStyle w:val="7"/>
        <w:spacing w:before="267"/>
        <w:ind w:right="287"/>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852E7ED">
      <w:pPr>
        <w:pStyle w:val="7"/>
        <w:ind w:right="292"/>
      </w:pPr>
      <w:r>
        <w:t>Симметричные фигуры. Основные свойства осевой симметрии. Примеры симметрии в окружающем мире.</w:t>
      </w:r>
    </w:p>
    <w:p w14:paraId="3E612CB5">
      <w:pPr>
        <w:pStyle w:val="7"/>
        <w:spacing w:before="2"/>
        <w:ind w:right="290"/>
      </w:pPr>
      <w:r>
        <w:t>Основные построения с помощью циркуля и линейки. Треугольник. Высота, медиана, биссектриса, их свойства.</w:t>
      </w:r>
    </w:p>
    <w:p w14:paraId="522EE995">
      <w:pPr>
        <w:pStyle w:val="7"/>
        <w:ind w:left="1702" w:firstLine="0"/>
      </w:pPr>
      <w:r>
        <w:t>Равнобедренный</w:t>
      </w:r>
      <w:r>
        <w:rPr>
          <w:spacing w:val="-12"/>
        </w:rPr>
        <w:t xml:space="preserve"> </w:t>
      </w:r>
      <w:r>
        <w:t>и</w:t>
      </w:r>
      <w:r>
        <w:rPr>
          <w:spacing w:val="-10"/>
        </w:rPr>
        <w:t xml:space="preserve"> </w:t>
      </w:r>
      <w:r>
        <w:t>равносторонний</w:t>
      </w:r>
      <w:r>
        <w:rPr>
          <w:spacing w:val="-9"/>
        </w:rPr>
        <w:t xml:space="preserve"> </w:t>
      </w:r>
      <w:r>
        <w:t>треугольники.</w:t>
      </w:r>
      <w:r>
        <w:rPr>
          <w:spacing w:val="-10"/>
        </w:rPr>
        <w:t xml:space="preserve"> </w:t>
      </w:r>
      <w:r>
        <w:t>Неравенство</w:t>
      </w:r>
      <w:r>
        <w:rPr>
          <w:spacing w:val="-10"/>
        </w:rPr>
        <w:t xml:space="preserve"> </w:t>
      </w:r>
      <w:r>
        <w:rPr>
          <w:spacing w:val="-2"/>
        </w:rPr>
        <w:t>треугольника.</w:t>
      </w:r>
    </w:p>
    <w:p w14:paraId="6B54FD05">
      <w:pPr>
        <w:pStyle w:val="7"/>
        <w:ind w:right="292"/>
      </w:pPr>
      <w:r>
        <w:t xml:space="preserve">Свойства и признаки равнобедренного треугольника. Признаки равенства </w:t>
      </w:r>
      <w:r>
        <w:rPr>
          <w:spacing w:val="-2"/>
        </w:rPr>
        <w:t>треугольников.</w:t>
      </w:r>
    </w:p>
    <w:p w14:paraId="06898F2C">
      <w:pPr>
        <w:pStyle w:val="7"/>
        <w:spacing w:before="1"/>
        <w:ind w:right="295"/>
      </w:pPr>
      <w:r>
        <w:t>Свойства и признаки параллельных прямых. Сумма углов треугольника. Внешние углы треугольника.</w:t>
      </w:r>
    </w:p>
    <w:p w14:paraId="072102F4">
      <w:pPr>
        <w:pStyle w:val="7"/>
        <w:ind w:right="28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C34B685">
      <w:pPr>
        <w:pStyle w:val="7"/>
        <w:ind w:right="295"/>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97DE08A">
      <w:pPr>
        <w:pStyle w:val="7"/>
        <w:spacing w:after="0"/>
        <w:sectPr>
          <w:pgSz w:w="11920" w:h="16850"/>
          <w:pgMar w:top="1080" w:right="566" w:bottom="280" w:left="566" w:header="720" w:footer="720" w:gutter="0"/>
          <w:cols w:space="720" w:num="1"/>
        </w:sectPr>
      </w:pPr>
    </w:p>
    <w:p w14:paraId="357A0D80">
      <w:pPr>
        <w:pStyle w:val="7"/>
        <w:spacing w:before="73"/>
        <w:ind w:right="294"/>
      </w:pPr>
      <w:r>
        <w:t>Геометрическое место точек. Биссектриса угла и серединный перпендикуляр к отрезку как геометрические места точек.</w:t>
      </w:r>
    </w:p>
    <w:p w14:paraId="1A8C4C16">
      <w:pPr>
        <w:pStyle w:val="7"/>
        <w:spacing w:before="1"/>
        <w:ind w:right="281"/>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06701F07">
      <w:pPr>
        <w:pStyle w:val="7"/>
        <w:spacing w:before="9"/>
        <w:ind w:left="0" w:firstLine="0"/>
        <w:jc w:val="left"/>
      </w:pPr>
    </w:p>
    <w:p w14:paraId="13434606">
      <w:pPr>
        <w:pStyle w:val="3"/>
        <w:ind w:left="1410"/>
        <w:jc w:val="center"/>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1ADC17CE">
      <w:pPr>
        <w:pStyle w:val="7"/>
        <w:spacing w:before="267"/>
        <w:ind w:right="283"/>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5C92496B">
      <w:pPr>
        <w:pStyle w:val="7"/>
        <w:ind w:right="299"/>
      </w:pPr>
      <w:r>
        <w:t>Метод удвоения медианы. Центральная симметрия. Теорема Фалеса и теорема о пропорциональных отрезках.</w:t>
      </w:r>
    </w:p>
    <w:p w14:paraId="62C9FBF6">
      <w:pPr>
        <w:pStyle w:val="7"/>
        <w:spacing w:before="1"/>
        <w:ind w:left="1702" w:firstLine="0"/>
      </w:pPr>
      <w:r>
        <w:t>Средние</w:t>
      </w:r>
      <w:r>
        <w:rPr>
          <w:spacing w:val="-9"/>
        </w:rPr>
        <w:t xml:space="preserve"> </w:t>
      </w:r>
      <w:r>
        <w:t>линии</w:t>
      </w:r>
      <w:r>
        <w:rPr>
          <w:spacing w:val="-4"/>
        </w:rPr>
        <w:t xml:space="preserve"> </w:t>
      </w:r>
      <w:r>
        <w:t>треугольника</w:t>
      </w:r>
      <w:r>
        <w:rPr>
          <w:spacing w:val="-8"/>
        </w:rPr>
        <w:t xml:space="preserve"> </w:t>
      </w:r>
      <w:r>
        <w:t>и</w:t>
      </w:r>
      <w:r>
        <w:rPr>
          <w:spacing w:val="-5"/>
        </w:rPr>
        <w:t xml:space="preserve"> </w:t>
      </w:r>
      <w:r>
        <w:t>трапеции.</w:t>
      </w:r>
      <w:r>
        <w:rPr>
          <w:spacing w:val="-7"/>
        </w:rPr>
        <w:t xml:space="preserve"> </w:t>
      </w:r>
      <w:r>
        <w:t>Центр</w:t>
      </w:r>
      <w:r>
        <w:rPr>
          <w:spacing w:val="-6"/>
        </w:rPr>
        <w:t xml:space="preserve"> </w:t>
      </w:r>
      <w:r>
        <w:t>масс</w:t>
      </w:r>
      <w:r>
        <w:rPr>
          <w:spacing w:val="-6"/>
        </w:rPr>
        <w:t xml:space="preserve"> </w:t>
      </w:r>
      <w:r>
        <w:rPr>
          <w:spacing w:val="-2"/>
        </w:rPr>
        <w:t>треугольника.</w:t>
      </w:r>
    </w:p>
    <w:p w14:paraId="4B3463CB">
      <w:pPr>
        <w:pStyle w:val="7"/>
        <w:ind w:left="1702" w:firstLine="0"/>
      </w:pPr>
      <w:r>
        <w:t>Подобие</w:t>
      </w:r>
      <w:r>
        <w:rPr>
          <w:spacing w:val="28"/>
        </w:rPr>
        <w:t xml:space="preserve"> </w:t>
      </w:r>
      <w:r>
        <w:t>треугольников,</w:t>
      </w:r>
      <w:r>
        <w:rPr>
          <w:spacing w:val="32"/>
        </w:rPr>
        <w:t xml:space="preserve"> </w:t>
      </w:r>
      <w:r>
        <w:t>коэффициент</w:t>
      </w:r>
      <w:r>
        <w:rPr>
          <w:spacing w:val="31"/>
        </w:rPr>
        <w:t xml:space="preserve"> </w:t>
      </w:r>
      <w:r>
        <w:t>подобия.</w:t>
      </w:r>
      <w:r>
        <w:rPr>
          <w:spacing w:val="31"/>
        </w:rPr>
        <w:t xml:space="preserve"> </w:t>
      </w:r>
      <w:r>
        <w:t>Признаки</w:t>
      </w:r>
      <w:r>
        <w:rPr>
          <w:spacing w:val="34"/>
        </w:rPr>
        <w:t xml:space="preserve"> </w:t>
      </w:r>
      <w:r>
        <w:t>подобия</w:t>
      </w:r>
      <w:r>
        <w:rPr>
          <w:spacing w:val="29"/>
        </w:rPr>
        <w:t xml:space="preserve"> </w:t>
      </w:r>
      <w:r>
        <w:rPr>
          <w:spacing w:val="-2"/>
        </w:rPr>
        <w:t>треугольников.</w:t>
      </w:r>
    </w:p>
    <w:p w14:paraId="29881A93">
      <w:pPr>
        <w:pStyle w:val="7"/>
        <w:spacing w:before="4" w:line="274" w:lineRule="exact"/>
        <w:ind w:firstLine="0"/>
      </w:pPr>
      <w:r>
        <w:t>Применение</w:t>
      </w:r>
      <w:r>
        <w:rPr>
          <w:spacing w:val="-11"/>
        </w:rPr>
        <w:t xml:space="preserve"> </w:t>
      </w:r>
      <w:r>
        <w:t>подобия</w:t>
      </w:r>
      <w:r>
        <w:rPr>
          <w:spacing w:val="-10"/>
        </w:rPr>
        <w:t xml:space="preserve"> </w:t>
      </w:r>
      <w:r>
        <w:t>при</w:t>
      </w:r>
      <w:r>
        <w:rPr>
          <w:spacing w:val="-6"/>
        </w:rPr>
        <w:t xml:space="preserve"> </w:t>
      </w:r>
      <w:r>
        <w:t>решении</w:t>
      </w:r>
      <w:r>
        <w:rPr>
          <w:spacing w:val="-9"/>
        </w:rPr>
        <w:t xml:space="preserve"> </w:t>
      </w:r>
      <w:r>
        <w:t>практических</w:t>
      </w:r>
      <w:r>
        <w:rPr>
          <w:spacing w:val="-5"/>
        </w:rPr>
        <w:t xml:space="preserve"> </w:t>
      </w:r>
      <w:r>
        <w:rPr>
          <w:spacing w:val="-2"/>
        </w:rPr>
        <w:t>задач.</w:t>
      </w:r>
    </w:p>
    <w:p w14:paraId="7A207D46">
      <w:pPr>
        <w:pStyle w:val="7"/>
        <w:ind w:right="295"/>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BD36674">
      <w:pPr>
        <w:pStyle w:val="7"/>
        <w:ind w:left="1702" w:firstLine="0"/>
      </w:pPr>
      <w:r>
        <w:t>Вычисление</w:t>
      </w:r>
      <w:r>
        <w:rPr>
          <w:spacing w:val="-11"/>
        </w:rPr>
        <w:t xml:space="preserve"> </w:t>
      </w:r>
      <w:r>
        <w:t>площадей</w:t>
      </w:r>
      <w:r>
        <w:rPr>
          <w:spacing w:val="-6"/>
        </w:rPr>
        <w:t xml:space="preserve"> </w:t>
      </w:r>
      <w:r>
        <w:t>треугольников</w:t>
      </w:r>
      <w:r>
        <w:rPr>
          <w:spacing w:val="-8"/>
        </w:rPr>
        <w:t xml:space="preserve"> </w:t>
      </w:r>
      <w:r>
        <w:t>и</w:t>
      </w:r>
      <w:r>
        <w:rPr>
          <w:spacing w:val="-7"/>
        </w:rPr>
        <w:t xml:space="preserve"> </w:t>
      </w:r>
      <w:r>
        <w:t>многоугольников</w:t>
      </w:r>
      <w:r>
        <w:rPr>
          <w:spacing w:val="-8"/>
        </w:rPr>
        <w:t xml:space="preserve"> </w:t>
      </w:r>
      <w:r>
        <w:t>на</w:t>
      </w:r>
      <w:r>
        <w:rPr>
          <w:spacing w:val="-10"/>
        </w:rPr>
        <w:t xml:space="preserve"> </w:t>
      </w:r>
      <w:r>
        <w:t>клетчатой</w:t>
      </w:r>
      <w:r>
        <w:rPr>
          <w:spacing w:val="-6"/>
        </w:rPr>
        <w:t xml:space="preserve"> </w:t>
      </w:r>
      <w:r>
        <w:rPr>
          <w:spacing w:val="-2"/>
        </w:rPr>
        <w:t>бумаге.</w:t>
      </w:r>
    </w:p>
    <w:p w14:paraId="7168F389">
      <w:pPr>
        <w:pStyle w:val="7"/>
        <w:ind w:right="292"/>
      </w:pPr>
      <w:r>
        <w:t xml:space="preserve">Теорема Пифагора. Применение теоремы Пифагора при решении практических </w:t>
      </w:r>
      <w:r>
        <w:rPr>
          <w:spacing w:val="-2"/>
        </w:rPr>
        <w:t>задач.</w:t>
      </w:r>
    </w:p>
    <w:p w14:paraId="025AE3FF">
      <w:pPr>
        <w:pStyle w:val="7"/>
        <w:ind w:right="29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7ED23D57">
      <w:pPr>
        <w:pStyle w:val="7"/>
        <w:ind w:right="281"/>
      </w:pPr>
      <w:r>
        <w:t>Вписанные и центральные углы, угол между касательной и хордой. Углы между хордами и секущими. Вписанные и описанные четырёхугольники. Взаимное</w:t>
      </w:r>
      <w:r>
        <w:rPr>
          <w:spacing w:val="40"/>
        </w:rPr>
        <w:t xml:space="preserve"> </w:t>
      </w:r>
      <w:r>
        <w:t xml:space="preserve">расположение двух окружностей. Касание окружностей. Общие касательные к двум </w:t>
      </w:r>
      <w:r>
        <w:rPr>
          <w:spacing w:val="-2"/>
        </w:rPr>
        <w:t>окружностям.</w:t>
      </w:r>
    </w:p>
    <w:p w14:paraId="138ED0A9">
      <w:pPr>
        <w:pStyle w:val="7"/>
        <w:spacing w:before="6"/>
        <w:ind w:left="0" w:firstLine="0"/>
        <w:jc w:val="left"/>
      </w:pPr>
    </w:p>
    <w:p w14:paraId="526AADF5">
      <w:pPr>
        <w:pStyle w:val="3"/>
        <w:spacing w:line="274" w:lineRule="exact"/>
        <w:ind w:left="4323"/>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53EFB57C">
      <w:pPr>
        <w:pStyle w:val="7"/>
        <w:ind w:right="292"/>
      </w:pPr>
      <w:r>
        <w:t>Синус, косинус, тангенс углов от 0 до 180°. Основное тригонометрическое тождество. Формулы приведения.</w:t>
      </w:r>
    </w:p>
    <w:p w14:paraId="1B9E0E4F">
      <w:pPr>
        <w:pStyle w:val="7"/>
        <w:ind w:right="29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4DA5C637">
      <w:pPr>
        <w:pStyle w:val="7"/>
        <w:ind w:left="1702" w:firstLine="0"/>
      </w:pPr>
      <w:r>
        <w:t>Преобразование</w:t>
      </w:r>
      <w:r>
        <w:rPr>
          <w:spacing w:val="-12"/>
        </w:rPr>
        <w:t xml:space="preserve"> </w:t>
      </w:r>
      <w:r>
        <w:t>подобия.</w:t>
      </w:r>
      <w:r>
        <w:rPr>
          <w:spacing w:val="-10"/>
        </w:rPr>
        <w:t xml:space="preserve"> </w:t>
      </w:r>
      <w:r>
        <w:t>Подобие</w:t>
      </w:r>
      <w:r>
        <w:rPr>
          <w:spacing w:val="-9"/>
        </w:rPr>
        <w:t xml:space="preserve"> </w:t>
      </w:r>
      <w:r>
        <w:t>соответственных</w:t>
      </w:r>
      <w:r>
        <w:rPr>
          <w:spacing w:val="-4"/>
        </w:rPr>
        <w:t xml:space="preserve"> </w:t>
      </w:r>
      <w:r>
        <w:rPr>
          <w:spacing w:val="-2"/>
        </w:rPr>
        <w:t>элементов.</w:t>
      </w:r>
    </w:p>
    <w:p w14:paraId="2181740A">
      <w:pPr>
        <w:pStyle w:val="7"/>
        <w:ind w:right="300"/>
      </w:pPr>
      <w:r>
        <w:t>Теорема о произведении отрезков хорд, теоремы о произведении отрезков секущих, теорема о квадрате касательной.</w:t>
      </w:r>
    </w:p>
    <w:p w14:paraId="791784E3">
      <w:pPr>
        <w:pStyle w:val="7"/>
        <w:ind w:right="282"/>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76CF126C">
      <w:pPr>
        <w:pStyle w:val="7"/>
        <w:spacing w:before="1" w:line="237" w:lineRule="auto"/>
        <w:ind w:right="285"/>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7336DA78">
      <w:pPr>
        <w:pStyle w:val="7"/>
        <w:jc w:val="left"/>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113B5B6C">
      <w:pPr>
        <w:pStyle w:val="7"/>
        <w:spacing w:before="1"/>
        <w:ind w:left="1702" w:firstLine="0"/>
        <w:jc w:val="left"/>
      </w:pPr>
      <w:r>
        <w:t>Движения</w:t>
      </w:r>
      <w:r>
        <w:rPr>
          <w:spacing w:val="-6"/>
        </w:rPr>
        <w:t xml:space="preserve"> </w:t>
      </w:r>
      <w:r>
        <w:t>плоскости</w:t>
      </w:r>
      <w:r>
        <w:rPr>
          <w:spacing w:val="-6"/>
        </w:rPr>
        <w:t xml:space="preserve"> </w:t>
      </w:r>
      <w:r>
        <w:t>и</w:t>
      </w:r>
      <w:r>
        <w:rPr>
          <w:spacing w:val="-1"/>
        </w:rPr>
        <w:t xml:space="preserve"> </w:t>
      </w:r>
      <w:r>
        <w:t>внутренние</w:t>
      </w:r>
      <w:r>
        <w:rPr>
          <w:spacing w:val="-5"/>
        </w:rPr>
        <w:t xml:space="preserve"> </w:t>
      </w:r>
      <w:r>
        <w:t>симметрии</w:t>
      </w:r>
      <w:r>
        <w:rPr>
          <w:spacing w:val="-1"/>
        </w:rPr>
        <w:t xml:space="preserve"> </w:t>
      </w:r>
      <w:r>
        <w:t>фигур</w:t>
      </w:r>
      <w:r>
        <w:rPr>
          <w:spacing w:val="1"/>
        </w:rPr>
        <w:t xml:space="preserve"> </w:t>
      </w:r>
      <w:r>
        <w:t>(элементарные</w:t>
      </w:r>
      <w:r>
        <w:rPr>
          <w:spacing w:val="-4"/>
        </w:rPr>
        <w:t xml:space="preserve"> </w:t>
      </w:r>
      <w:r>
        <w:rPr>
          <w:spacing w:val="-2"/>
        </w:rPr>
        <w:t>представления).</w:t>
      </w:r>
    </w:p>
    <w:p w14:paraId="5FEDDA06">
      <w:pPr>
        <w:pStyle w:val="7"/>
        <w:ind w:firstLine="0"/>
        <w:jc w:val="left"/>
      </w:pPr>
      <w:r>
        <w:t>Параллельный</w:t>
      </w:r>
      <w:r>
        <w:rPr>
          <w:spacing w:val="-8"/>
        </w:rPr>
        <w:t xml:space="preserve"> </w:t>
      </w:r>
      <w:r>
        <w:t>перенос.</w:t>
      </w:r>
      <w:r>
        <w:rPr>
          <w:spacing w:val="-7"/>
        </w:rPr>
        <w:t xml:space="preserve"> </w:t>
      </w:r>
      <w:r>
        <w:rPr>
          <w:spacing w:val="-2"/>
        </w:rPr>
        <w:t>Поворот.</w:t>
      </w:r>
    </w:p>
    <w:p w14:paraId="3C9BD3CF">
      <w:pPr>
        <w:pStyle w:val="7"/>
        <w:spacing w:before="12"/>
        <w:ind w:left="0" w:firstLine="0"/>
        <w:jc w:val="left"/>
      </w:pPr>
    </w:p>
    <w:p w14:paraId="2E9EB126">
      <w:pPr>
        <w:pStyle w:val="3"/>
        <w:ind w:left="1960" w:right="550"/>
        <w:jc w:val="center"/>
      </w:pPr>
      <w:r>
        <w:t>Предметные</w:t>
      </w:r>
      <w:r>
        <w:rPr>
          <w:spacing w:val="-11"/>
        </w:rPr>
        <w:t xml:space="preserve"> </w:t>
      </w:r>
      <w:r>
        <w:t>результаты</w:t>
      </w:r>
      <w:r>
        <w:rPr>
          <w:spacing w:val="-6"/>
        </w:rPr>
        <w:t xml:space="preserve"> </w:t>
      </w:r>
      <w:r>
        <w:t>освоения</w:t>
      </w:r>
      <w:r>
        <w:rPr>
          <w:spacing w:val="-6"/>
        </w:rPr>
        <w:t xml:space="preserve"> </w:t>
      </w:r>
      <w:r>
        <w:t>программы</w:t>
      </w:r>
      <w:r>
        <w:rPr>
          <w:spacing w:val="-8"/>
        </w:rPr>
        <w:t xml:space="preserve"> </w:t>
      </w:r>
      <w:r>
        <w:t>учебного</w:t>
      </w:r>
      <w:r>
        <w:rPr>
          <w:spacing w:val="-4"/>
        </w:rPr>
        <w:t xml:space="preserve"> </w:t>
      </w:r>
      <w:r>
        <w:t>курса</w:t>
      </w:r>
      <w:r>
        <w:rPr>
          <w:spacing w:val="-5"/>
        </w:rPr>
        <w:t xml:space="preserve"> </w:t>
      </w:r>
      <w:r>
        <w:rPr>
          <w:spacing w:val="-2"/>
        </w:rPr>
        <w:t>«Геометрия»</w:t>
      </w:r>
    </w:p>
    <w:p w14:paraId="451FD595">
      <w:pPr>
        <w:pStyle w:val="7"/>
        <w:spacing w:before="264"/>
        <w:jc w:val="left"/>
      </w:pPr>
      <w:r>
        <w:t xml:space="preserve">Предметные результаты освоения программы учебного курса к концу обучения в 7 </w:t>
      </w:r>
      <w:r>
        <w:rPr>
          <w:spacing w:val="-2"/>
        </w:rPr>
        <w:t>классе.</w:t>
      </w:r>
    </w:p>
    <w:p w14:paraId="59F7D29B">
      <w:pPr>
        <w:pStyle w:val="7"/>
        <w:spacing w:after="0"/>
        <w:jc w:val="left"/>
        <w:sectPr>
          <w:pgSz w:w="11920" w:h="16850"/>
          <w:pgMar w:top="1060" w:right="566" w:bottom="280" w:left="566" w:header="720" w:footer="720" w:gutter="0"/>
          <w:cols w:space="720" w:num="1"/>
        </w:sectPr>
      </w:pPr>
    </w:p>
    <w:p w14:paraId="3A1C84F6">
      <w:pPr>
        <w:pStyle w:val="7"/>
        <w:spacing w:before="73"/>
        <w:ind w:right="281"/>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0E8F4827">
      <w:pPr>
        <w:pStyle w:val="7"/>
        <w:spacing w:before="3"/>
        <w:ind w:right="279"/>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14:paraId="6F553926">
      <w:pPr>
        <w:pStyle w:val="7"/>
        <w:spacing w:line="274" w:lineRule="exact"/>
        <w:ind w:left="1702" w:firstLine="0"/>
      </w:pPr>
      <w:r>
        <w:t>Строить</w:t>
      </w:r>
      <w:r>
        <w:rPr>
          <w:spacing w:val="-6"/>
        </w:rPr>
        <w:t xml:space="preserve"> </w:t>
      </w:r>
      <w:r>
        <w:t>чертежи</w:t>
      </w:r>
      <w:r>
        <w:rPr>
          <w:spacing w:val="-6"/>
        </w:rPr>
        <w:t xml:space="preserve"> </w:t>
      </w:r>
      <w:r>
        <w:t>к</w:t>
      </w:r>
      <w:r>
        <w:rPr>
          <w:spacing w:val="-4"/>
        </w:rPr>
        <w:t xml:space="preserve"> </w:t>
      </w:r>
      <w:r>
        <w:t>геометрическим</w:t>
      </w:r>
      <w:r>
        <w:rPr>
          <w:spacing w:val="-5"/>
        </w:rPr>
        <w:t xml:space="preserve"> </w:t>
      </w:r>
      <w:r>
        <w:rPr>
          <w:spacing w:val="-2"/>
        </w:rPr>
        <w:t>задачам.</w:t>
      </w:r>
    </w:p>
    <w:p w14:paraId="12F93877">
      <w:pPr>
        <w:pStyle w:val="7"/>
        <w:ind w:right="287"/>
      </w:pPr>
      <w:r>
        <w:t>Пользоваться признаками равенства треугольников, использовать признаки и свойства равнобедренных треугольников при решении задач.</w:t>
      </w:r>
    </w:p>
    <w:p w14:paraId="0D220310">
      <w:pPr>
        <w:pStyle w:val="7"/>
        <w:ind w:left="1702" w:firstLine="0"/>
      </w:pPr>
      <w:r>
        <w:t>Проводить</w:t>
      </w:r>
      <w:r>
        <w:rPr>
          <w:spacing w:val="-9"/>
        </w:rPr>
        <w:t xml:space="preserve"> </w:t>
      </w:r>
      <w:r>
        <w:t>логические</w:t>
      </w:r>
      <w:r>
        <w:rPr>
          <w:spacing w:val="-12"/>
        </w:rPr>
        <w:t xml:space="preserve"> </w:t>
      </w:r>
      <w:r>
        <w:t>рассуждения</w:t>
      </w:r>
      <w:r>
        <w:rPr>
          <w:spacing w:val="-7"/>
        </w:rPr>
        <w:t xml:space="preserve"> </w:t>
      </w:r>
      <w:r>
        <w:t>с</w:t>
      </w:r>
      <w:r>
        <w:rPr>
          <w:spacing w:val="-11"/>
        </w:rPr>
        <w:t xml:space="preserve"> </w:t>
      </w:r>
      <w:r>
        <w:t>использованием</w:t>
      </w:r>
      <w:r>
        <w:rPr>
          <w:spacing w:val="-8"/>
        </w:rPr>
        <w:t xml:space="preserve"> </w:t>
      </w:r>
      <w:r>
        <w:t>геометрических</w:t>
      </w:r>
      <w:r>
        <w:rPr>
          <w:spacing w:val="-4"/>
        </w:rPr>
        <w:t xml:space="preserve"> </w:t>
      </w:r>
      <w:r>
        <w:rPr>
          <w:spacing w:val="-2"/>
        </w:rPr>
        <w:t>теорем.</w:t>
      </w:r>
    </w:p>
    <w:p w14:paraId="55A8FD96">
      <w:pPr>
        <w:pStyle w:val="7"/>
        <w:ind w:right="283"/>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BFF5F69">
      <w:pPr>
        <w:pStyle w:val="7"/>
        <w:spacing w:before="1"/>
        <w:ind w:right="28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299C5F6">
      <w:pPr>
        <w:pStyle w:val="7"/>
        <w:spacing w:before="5" w:line="272" w:lineRule="exact"/>
        <w:ind w:left="1702" w:firstLine="0"/>
      </w:pPr>
      <w:r>
        <w:t>Решать</w:t>
      </w:r>
      <w:r>
        <w:rPr>
          <w:spacing w:val="-5"/>
        </w:rPr>
        <w:t xml:space="preserve"> </w:t>
      </w:r>
      <w:r>
        <w:t>задачи</w:t>
      </w:r>
      <w:r>
        <w:rPr>
          <w:spacing w:val="-4"/>
        </w:rPr>
        <w:t xml:space="preserve"> </w:t>
      </w:r>
      <w:r>
        <w:t>на</w:t>
      </w:r>
      <w:r>
        <w:rPr>
          <w:spacing w:val="-7"/>
        </w:rPr>
        <w:t xml:space="preserve"> </w:t>
      </w:r>
      <w:r>
        <w:t>клетчатой</w:t>
      </w:r>
      <w:r>
        <w:rPr>
          <w:spacing w:val="-3"/>
        </w:rPr>
        <w:t xml:space="preserve"> </w:t>
      </w:r>
      <w:r>
        <w:rPr>
          <w:spacing w:val="-2"/>
        </w:rPr>
        <w:t>бумаге.</w:t>
      </w:r>
    </w:p>
    <w:p w14:paraId="5109AC4E">
      <w:pPr>
        <w:pStyle w:val="7"/>
        <w:ind w:right="287"/>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154AAD73">
      <w:pPr>
        <w:pStyle w:val="7"/>
        <w:ind w:right="291"/>
      </w:pPr>
      <w:r>
        <w:t>Владеть понятием геометрического места точек. Уметь определять биссектрису угла и серединный перпендикуляр к отрезку</w:t>
      </w:r>
      <w:r>
        <w:rPr>
          <w:spacing w:val="-1"/>
        </w:rPr>
        <w:t xml:space="preserve"> </w:t>
      </w:r>
      <w:r>
        <w:t>как геометрические места точек.</w:t>
      </w:r>
    </w:p>
    <w:p w14:paraId="45D0ACAA">
      <w:pPr>
        <w:pStyle w:val="7"/>
        <w:ind w:right="30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36D3F803">
      <w:pPr>
        <w:pStyle w:val="7"/>
        <w:ind w:right="287"/>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5FC494A">
      <w:pPr>
        <w:pStyle w:val="7"/>
        <w:ind w:right="28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E9F8163">
      <w:pPr>
        <w:pStyle w:val="7"/>
        <w:ind w:right="292"/>
      </w:pPr>
      <w:r>
        <w:t>Пользоваться простейшими геометрическими неравенствами, понимать их практический смысл.</w:t>
      </w:r>
    </w:p>
    <w:p w14:paraId="2C320B6F">
      <w:pPr>
        <w:pStyle w:val="7"/>
        <w:ind w:left="1702" w:firstLine="0"/>
      </w:pPr>
      <w:r>
        <w:t>Проводить</w:t>
      </w:r>
      <w:r>
        <w:rPr>
          <w:spacing w:val="-5"/>
        </w:rPr>
        <w:t xml:space="preserve"> </w:t>
      </w:r>
      <w:r>
        <w:t>основные</w:t>
      </w:r>
      <w:r>
        <w:rPr>
          <w:spacing w:val="-9"/>
        </w:rPr>
        <w:t xml:space="preserve"> </w:t>
      </w:r>
      <w:r>
        <w:t>геометрические</w:t>
      </w:r>
      <w:r>
        <w:rPr>
          <w:spacing w:val="-6"/>
        </w:rPr>
        <w:t xml:space="preserve"> </w:t>
      </w:r>
      <w:r>
        <w:t>построения</w:t>
      </w:r>
      <w:r>
        <w:rPr>
          <w:spacing w:val="-6"/>
        </w:rPr>
        <w:t xml:space="preserve"> </w:t>
      </w:r>
      <w:r>
        <w:t>с</w:t>
      </w:r>
      <w:r>
        <w:rPr>
          <w:spacing w:val="-7"/>
        </w:rPr>
        <w:t xml:space="preserve"> </w:t>
      </w:r>
      <w:r>
        <w:t>помощью</w:t>
      </w:r>
      <w:r>
        <w:rPr>
          <w:spacing w:val="-7"/>
        </w:rPr>
        <w:t xml:space="preserve"> </w:t>
      </w:r>
      <w:r>
        <w:t>циркуля</w:t>
      </w:r>
      <w:r>
        <w:rPr>
          <w:spacing w:val="-2"/>
        </w:rPr>
        <w:t xml:space="preserve"> </w:t>
      </w:r>
      <w:r>
        <w:t>и</w:t>
      </w:r>
      <w:r>
        <w:rPr>
          <w:spacing w:val="-4"/>
        </w:rPr>
        <w:t xml:space="preserve"> </w:t>
      </w:r>
      <w:r>
        <w:rPr>
          <w:spacing w:val="-2"/>
        </w:rPr>
        <w:t>линейки.</w:t>
      </w:r>
    </w:p>
    <w:p w14:paraId="03E559A3">
      <w:pPr>
        <w:pStyle w:val="3"/>
        <w:spacing w:before="12" w:line="237" w:lineRule="auto"/>
        <w:ind w:left="1138" w:right="292" w:firstLine="563"/>
      </w:pPr>
      <w:r>
        <w:t>Предметные</w:t>
      </w:r>
      <w:r>
        <w:rPr>
          <w:spacing w:val="-2"/>
        </w:rPr>
        <w:t xml:space="preserve"> </w:t>
      </w:r>
      <w:r>
        <w:t>результаты освоения</w:t>
      </w:r>
      <w:r>
        <w:rPr>
          <w:spacing w:val="-2"/>
        </w:rPr>
        <w:t xml:space="preserve"> </w:t>
      </w:r>
      <w:r>
        <w:t>программы учебного курса к</w:t>
      </w:r>
      <w:r>
        <w:rPr>
          <w:spacing w:val="-1"/>
        </w:rPr>
        <w:t xml:space="preserve"> </w:t>
      </w:r>
      <w:r>
        <w:t>концу</w:t>
      </w:r>
      <w:r>
        <w:rPr>
          <w:spacing w:val="-1"/>
        </w:rPr>
        <w:t xml:space="preserve"> </w:t>
      </w:r>
      <w:r>
        <w:t>обучения в 8 классе.</w:t>
      </w:r>
    </w:p>
    <w:p w14:paraId="18C4EDD3">
      <w:pPr>
        <w:pStyle w:val="7"/>
        <w:ind w:right="292"/>
      </w:pPr>
      <w:r>
        <w:t>Распознавать основные виды четырёхугольников, их элементы, пользоваться их свойствами при решении геометрических задач.</w:t>
      </w:r>
    </w:p>
    <w:p w14:paraId="2BF94C33">
      <w:pPr>
        <w:pStyle w:val="7"/>
        <w:ind w:right="293"/>
      </w:pPr>
      <w:r>
        <w:t>Применять свойства точки пересечения медиан треугольника (центра масс) в решении задач.</w:t>
      </w:r>
    </w:p>
    <w:p w14:paraId="283F4997">
      <w:pPr>
        <w:pStyle w:val="7"/>
        <w:ind w:right="291"/>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3C64B241">
      <w:pPr>
        <w:pStyle w:val="7"/>
        <w:ind w:left="1702" w:firstLine="0"/>
      </w:pPr>
      <w:r>
        <w:t>Применять</w:t>
      </w:r>
      <w:r>
        <w:rPr>
          <w:spacing w:val="-8"/>
        </w:rPr>
        <w:t xml:space="preserve"> </w:t>
      </w:r>
      <w:r>
        <w:t>признаки</w:t>
      </w:r>
      <w:r>
        <w:rPr>
          <w:spacing w:val="-10"/>
        </w:rPr>
        <w:t xml:space="preserve"> </w:t>
      </w:r>
      <w:r>
        <w:t>подобия</w:t>
      </w:r>
      <w:r>
        <w:rPr>
          <w:spacing w:val="-9"/>
        </w:rPr>
        <w:t xml:space="preserve"> </w:t>
      </w:r>
      <w:r>
        <w:t>треугольников</w:t>
      </w:r>
      <w:r>
        <w:rPr>
          <w:spacing w:val="-6"/>
        </w:rPr>
        <w:t xml:space="preserve"> </w:t>
      </w:r>
      <w:r>
        <w:t>в</w:t>
      </w:r>
      <w:r>
        <w:rPr>
          <w:spacing w:val="-12"/>
        </w:rPr>
        <w:t xml:space="preserve"> </w:t>
      </w:r>
      <w:r>
        <w:t>решении</w:t>
      </w:r>
      <w:r>
        <w:rPr>
          <w:spacing w:val="-7"/>
        </w:rPr>
        <w:t xml:space="preserve"> </w:t>
      </w:r>
      <w:r>
        <w:t>геометрических</w:t>
      </w:r>
      <w:r>
        <w:rPr>
          <w:spacing w:val="-8"/>
        </w:rPr>
        <w:t xml:space="preserve"> </w:t>
      </w:r>
      <w:r>
        <w:rPr>
          <w:spacing w:val="-2"/>
        </w:rPr>
        <w:t>задач.</w:t>
      </w:r>
    </w:p>
    <w:p w14:paraId="45C0646E">
      <w:pPr>
        <w:pStyle w:val="7"/>
        <w:ind w:right="287"/>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41605173">
      <w:pPr>
        <w:pStyle w:val="7"/>
        <w:ind w:right="29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F37BE0B">
      <w:pPr>
        <w:pStyle w:val="7"/>
        <w:spacing w:after="0"/>
        <w:sectPr>
          <w:pgSz w:w="11920" w:h="16850"/>
          <w:pgMar w:top="1060" w:right="566" w:bottom="280" w:left="566" w:header="720" w:footer="720" w:gutter="0"/>
          <w:cols w:space="720" w:num="1"/>
        </w:sectPr>
      </w:pPr>
    </w:p>
    <w:p w14:paraId="35CF6A1D">
      <w:pPr>
        <w:pStyle w:val="7"/>
        <w:spacing w:before="73"/>
        <w:ind w:right="28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6EF6C15">
      <w:pPr>
        <w:pStyle w:val="7"/>
        <w:spacing w:before="3"/>
        <w:ind w:right="291"/>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B17E554">
      <w:pPr>
        <w:pStyle w:val="7"/>
        <w:ind w:right="300"/>
      </w:pPr>
      <w:r>
        <w:t>Владеть понятием описанного четырёхугольника, применять свойства описанного четырёхугольника при решении задач.</w:t>
      </w:r>
    </w:p>
    <w:p w14:paraId="716AC1DB">
      <w:pPr>
        <w:pStyle w:val="7"/>
        <w:ind w:right="282"/>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2DB5413">
      <w:pPr>
        <w:pStyle w:val="3"/>
        <w:spacing w:before="7"/>
        <w:ind w:left="1138" w:right="295" w:firstLine="563"/>
      </w:pPr>
      <w:r>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учебного</w:t>
      </w:r>
      <w:r>
        <w:rPr>
          <w:spacing w:val="-1"/>
        </w:rPr>
        <w:t xml:space="preserve"> </w:t>
      </w:r>
      <w:r>
        <w:t>курса</w:t>
      </w:r>
      <w:r>
        <w:rPr>
          <w:spacing w:val="-1"/>
        </w:rPr>
        <w:t xml:space="preserve"> </w:t>
      </w:r>
      <w:r>
        <w:t>к концу</w:t>
      </w:r>
      <w:r>
        <w:rPr>
          <w:spacing w:val="-1"/>
        </w:rPr>
        <w:t xml:space="preserve"> </w:t>
      </w:r>
      <w:r>
        <w:t>обучения в 9 классе.</w:t>
      </w:r>
    </w:p>
    <w:p w14:paraId="664638CD">
      <w:pPr>
        <w:pStyle w:val="7"/>
        <w:ind w:right="287"/>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14:paraId="18B3F79D">
      <w:pPr>
        <w:pStyle w:val="7"/>
        <w:ind w:right="295"/>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D564389">
      <w:pPr>
        <w:pStyle w:val="7"/>
        <w:ind w:right="289"/>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14:paraId="0894E642">
      <w:pPr>
        <w:pStyle w:val="7"/>
        <w:ind w:right="28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0A95347A">
      <w:pPr>
        <w:pStyle w:val="7"/>
        <w:ind w:right="295"/>
      </w:pPr>
      <w:r>
        <w:t>Пользоваться теоремами о произведении отрезков хорд, о произведении отрезков секущих, о квадрате касательной.</w:t>
      </w:r>
    </w:p>
    <w:p w14:paraId="784D6B6C">
      <w:pPr>
        <w:pStyle w:val="7"/>
        <w:ind w:right="283"/>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48574AE4">
      <w:pPr>
        <w:pStyle w:val="7"/>
        <w:ind w:right="290"/>
      </w:pPr>
      <w:r>
        <w:t>Пользоваться методом координат на плоскости, применять его в решении геометрических и практических задач.</w:t>
      </w:r>
    </w:p>
    <w:p w14:paraId="774D071C">
      <w:pPr>
        <w:pStyle w:val="7"/>
        <w:ind w:right="28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328D9DB">
      <w:pPr>
        <w:pStyle w:val="7"/>
        <w:ind w:right="285"/>
      </w:pPr>
      <w:r>
        <w:t>Находить оси (или центры) симметрии фигур, применять движения плоскости в простейших случаях.</w:t>
      </w:r>
    </w:p>
    <w:p w14:paraId="5A55E35F">
      <w:pPr>
        <w:pStyle w:val="7"/>
        <w:ind w:right="288"/>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B00C542">
      <w:pPr>
        <w:pStyle w:val="7"/>
        <w:spacing w:before="5"/>
        <w:ind w:left="0" w:firstLine="0"/>
        <w:jc w:val="left"/>
      </w:pPr>
    </w:p>
    <w:p w14:paraId="78CC46C4">
      <w:pPr>
        <w:pStyle w:val="3"/>
        <w:spacing w:line="237" w:lineRule="auto"/>
        <w:ind w:left="5197" w:right="660" w:hanging="2350"/>
        <w:jc w:val="left"/>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«Геометрия» (базовый уровень)</w:t>
      </w:r>
    </w:p>
    <w:p w14:paraId="0D2AD672">
      <w:pPr>
        <w:spacing w:before="270"/>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D5ADFA0">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2CBF2BB9">
      <w:pPr>
        <w:pStyle w:val="7"/>
        <w:spacing w:after="0"/>
        <w:sectPr>
          <w:pgSz w:w="11920" w:h="16850"/>
          <w:pgMar w:top="1060" w:right="566" w:bottom="280" w:left="566" w:header="720" w:footer="720" w:gutter="0"/>
          <w:cols w:space="720" w:num="1"/>
        </w:sectPr>
      </w:pPr>
    </w:p>
    <w:p w14:paraId="2764CC52">
      <w:pPr>
        <w:pStyle w:val="7"/>
        <w:spacing w:before="73" w:after="11" w:line="242" w:lineRule="auto"/>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FFE6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996" w:type="dxa"/>
          </w:tcPr>
          <w:p w14:paraId="4D4F6C7C">
            <w:pPr>
              <w:pStyle w:val="12"/>
              <w:ind w:left="232" w:right="424" w:firstLine="93"/>
              <w:rPr>
                <w:sz w:val="24"/>
              </w:rPr>
            </w:pPr>
            <w:r>
              <w:rPr>
                <w:spacing w:val="-12"/>
                <w:sz w:val="24"/>
              </w:rPr>
              <w:t xml:space="preserve">№ </w:t>
            </w:r>
            <w:r>
              <w:rPr>
                <w:spacing w:val="-5"/>
                <w:sz w:val="24"/>
              </w:rPr>
              <w:t>п/п</w:t>
            </w:r>
          </w:p>
        </w:tc>
        <w:tc>
          <w:tcPr>
            <w:tcW w:w="4393" w:type="dxa"/>
          </w:tcPr>
          <w:p w14:paraId="0BD64184">
            <w:pPr>
              <w:pStyle w:val="12"/>
              <w:spacing w:line="265" w:lineRule="exact"/>
              <w:ind w:left="155" w:right="11"/>
              <w:jc w:val="center"/>
              <w:rPr>
                <w:sz w:val="24"/>
              </w:rPr>
            </w:pPr>
            <w:r>
              <w:rPr>
                <w:spacing w:val="-4"/>
                <w:sz w:val="24"/>
              </w:rPr>
              <w:t>Тема</w:t>
            </w:r>
          </w:p>
        </w:tc>
        <w:tc>
          <w:tcPr>
            <w:tcW w:w="2127" w:type="dxa"/>
          </w:tcPr>
          <w:p w14:paraId="324833D3">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3597EA68">
            <w:pPr>
              <w:pStyle w:val="12"/>
              <w:spacing w:line="268" w:lineRule="exact"/>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7D91DCB1">
            <w:pPr>
              <w:pStyle w:val="12"/>
              <w:spacing w:line="265" w:lineRule="exact"/>
              <w:ind w:left="688"/>
              <w:rPr>
                <w:sz w:val="24"/>
              </w:rPr>
            </w:pPr>
            <w:r>
              <w:rPr>
                <w:spacing w:val="-2"/>
                <w:sz w:val="24"/>
              </w:rPr>
              <w:t>Э(Ц)ОР</w:t>
            </w:r>
          </w:p>
        </w:tc>
      </w:tr>
      <w:tr w14:paraId="1BD1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9" w:hRule="atLeast"/>
        </w:trPr>
        <w:tc>
          <w:tcPr>
            <w:tcW w:w="996" w:type="dxa"/>
          </w:tcPr>
          <w:p w14:paraId="4C24E5AC">
            <w:pPr>
              <w:pStyle w:val="12"/>
              <w:spacing w:line="265" w:lineRule="exact"/>
              <w:ind w:left="151"/>
              <w:rPr>
                <w:sz w:val="24"/>
              </w:rPr>
            </w:pPr>
            <w:r>
              <w:rPr>
                <w:spacing w:val="-5"/>
                <w:sz w:val="24"/>
              </w:rPr>
              <w:t>1.</w:t>
            </w:r>
          </w:p>
        </w:tc>
        <w:tc>
          <w:tcPr>
            <w:tcW w:w="4393" w:type="dxa"/>
          </w:tcPr>
          <w:p w14:paraId="0619EADE">
            <w:pPr>
              <w:pStyle w:val="12"/>
              <w:spacing w:line="217" w:lineRule="exact"/>
              <w:ind w:left="230"/>
              <w:jc w:val="both"/>
              <w:rPr>
                <w:sz w:val="24"/>
              </w:rPr>
            </w:pPr>
            <w:r>
              <w:rPr>
                <w:sz w:val="24"/>
              </w:rPr>
              <w:t xml:space="preserve">7 </w:t>
            </w:r>
            <w:r>
              <w:rPr>
                <w:spacing w:val="-2"/>
                <w:sz w:val="24"/>
              </w:rPr>
              <w:t>класс</w:t>
            </w:r>
          </w:p>
          <w:p w14:paraId="10FE3B74">
            <w:pPr>
              <w:pStyle w:val="12"/>
              <w:tabs>
                <w:tab w:val="left" w:pos="2105"/>
                <w:tab w:val="left" w:pos="3439"/>
              </w:tabs>
              <w:spacing w:before="12" w:line="208" w:lineRule="auto"/>
              <w:ind w:right="-29" w:firstLine="228"/>
              <w:jc w:val="both"/>
              <w:rPr>
                <w:sz w:val="24"/>
              </w:rPr>
            </w:pPr>
            <w:r>
              <w:rPr>
                <w:sz w:val="24"/>
              </w:rPr>
              <w:t xml:space="preserve">Начальные понятия геометрии. Точка, прямая, отрезок, луч. Угол. Виды углов. Вертикальные и смежные углы. </w:t>
            </w:r>
            <w:r>
              <w:rPr>
                <w:spacing w:val="-2"/>
                <w:sz w:val="24"/>
              </w:rPr>
              <w:t>Биссектриса</w:t>
            </w:r>
            <w:r>
              <w:rPr>
                <w:sz w:val="24"/>
              </w:rPr>
              <w:tab/>
            </w:r>
            <w:r>
              <w:rPr>
                <w:spacing w:val="-4"/>
                <w:sz w:val="24"/>
              </w:rPr>
              <w:t>угла.</w:t>
            </w:r>
            <w:r>
              <w:rPr>
                <w:sz w:val="24"/>
              </w:rPr>
              <w:tab/>
            </w:r>
            <w:r>
              <w:rPr>
                <w:spacing w:val="-2"/>
                <w:sz w:val="24"/>
              </w:rPr>
              <w:t xml:space="preserve">Ломаная, </w:t>
            </w:r>
            <w:r>
              <w:rPr>
                <w:sz w:val="24"/>
              </w:rPr>
              <w:t>многоугольник. Параллельность и перпендикулярность прямых.</w:t>
            </w:r>
          </w:p>
          <w:p w14:paraId="68288C17">
            <w:pPr>
              <w:pStyle w:val="12"/>
              <w:spacing w:line="208" w:lineRule="auto"/>
              <w:ind w:right="-29" w:firstLine="228"/>
              <w:jc w:val="both"/>
              <w:rPr>
                <w:sz w:val="24"/>
              </w:rPr>
            </w:pPr>
            <w:r>
              <w:rPr>
                <w:sz w:val="24"/>
              </w:rPr>
              <w:t>Симметричные фигуры. Основные свойства осевой симметрии. Примеры симметрии в окружающем мире.</w:t>
            </w:r>
          </w:p>
          <w:p w14:paraId="761F121F">
            <w:pPr>
              <w:pStyle w:val="12"/>
              <w:spacing w:line="208" w:lineRule="auto"/>
              <w:ind w:right="-29" w:firstLine="228"/>
              <w:jc w:val="both"/>
              <w:rPr>
                <w:sz w:val="24"/>
              </w:rPr>
            </w:pPr>
            <w:r>
              <w:rPr>
                <w:sz w:val="24"/>
              </w:rPr>
              <w:t>Основные построения с помощью циркуля и линейки. Треугольник. Высота, медиана, биссектриса, их свойства.</w:t>
            </w:r>
          </w:p>
          <w:p w14:paraId="51E8AD03">
            <w:pPr>
              <w:pStyle w:val="12"/>
              <w:spacing w:line="206" w:lineRule="auto"/>
              <w:ind w:right="-29" w:firstLine="228"/>
              <w:jc w:val="both"/>
              <w:rPr>
                <w:sz w:val="24"/>
              </w:rPr>
            </w:pPr>
            <w:r>
              <w:rPr>
                <w:sz w:val="24"/>
              </w:rPr>
              <w:t>Равнобедренный и равносторонний треугольники. Неравенство треугольника.</w:t>
            </w:r>
          </w:p>
          <w:p w14:paraId="6618C2FE">
            <w:pPr>
              <w:pStyle w:val="12"/>
              <w:spacing w:line="208" w:lineRule="auto"/>
              <w:ind w:right="-29" w:firstLine="228"/>
              <w:jc w:val="both"/>
              <w:rPr>
                <w:sz w:val="24"/>
              </w:rPr>
            </w:pPr>
            <w:r>
              <w:rPr>
                <w:sz w:val="24"/>
              </w:rPr>
              <w:t xml:space="preserve">Свойства и признаки равнобедренного треугольника. Признаки равенства </w:t>
            </w:r>
            <w:r>
              <w:rPr>
                <w:spacing w:val="-2"/>
                <w:sz w:val="24"/>
              </w:rPr>
              <w:t>треугольников.</w:t>
            </w:r>
          </w:p>
          <w:p w14:paraId="5761F3CA">
            <w:pPr>
              <w:pStyle w:val="12"/>
              <w:spacing w:line="208" w:lineRule="auto"/>
              <w:ind w:right="-29" w:firstLine="228"/>
              <w:jc w:val="both"/>
              <w:rPr>
                <w:sz w:val="24"/>
              </w:rPr>
            </w:pPr>
            <w:r>
              <w:rPr>
                <w:sz w:val="24"/>
              </w:rPr>
              <w:t>Свойства и признаки параллельных прямых. Сумма углов треугольника. Внешние углы треугольника.</w:t>
            </w:r>
          </w:p>
          <w:p w14:paraId="3DCD85D1">
            <w:pPr>
              <w:pStyle w:val="12"/>
              <w:spacing w:line="208" w:lineRule="auto"/>
              <w:ind w:right="-29" w:firstLine="228"/>
              <w:jc w:val="both"/>
              <w:rPr>
                <w:sz w:val="24"/>
              </w:rPr>
            </w:pPr>
            <w:r>
              <w:rPr>
                <w:sz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w:t>
            </w:r>
            <w:r>
              <w:rPr>
                <w:spacing w:val="40"/>
                <w:sz w:val="24"/>
              </w:rPr>
              <w:t xml:space="preserve"> </w:t>
            </w:r>
            <w:r>
              <w:rPr>
                <w:spacing w:val="-4"/>
                <w:sz w:val="24"/>
              </w:rPr>
              <w:t>30°.</w:t>
            </w:r>
          </w:p>
          <w:p w14:paraId="22E4FA3C">
            <w:pPr>
              <w:pStyle w:val="12"/>
              <w:tabs>
                <w:tab w:val="left" w:pos="1526"/>
              </w:tabs>
              <w:spacing w:line="208" w:lineRule="auto"/>
              <w:ind w:right="-29" w:firstLine="228"/>
              <w:jc w:val="both"/>
              <w:rPr>
                <w:sz w:val="24"/>
              </w:rPr>
            </w:pPr>
            <w:r>
              <w:rPr>
                <w:sz w:val="24"/>
              </w:rPr>
              <w:t xml:space="preserve">Неравенства в геометрии: неравенство треугольника, неравенство о длине ломаной, теорема о большем угле и </w:t>
            </w:r>
            <w:r>
              <w:rPr>
                <w:spacing w:val="-2"/>
                <w:sz w:val="24"/>
              </w:rPr>
              <w:t>большей</w:t>
            </w:r>
            <w:r>
              <w:rPr>
                <w:sz w:val="24"/>
              </w:rPr>
              <w:tab/>
            </w:r>
            <w:r>
              <w:rPr>
                <w:sz w:val="24"/>
              </w:rPr>
              <w:t>стороне треугольника. Перпендикуляр и наклонная.</w:t>
            </w:r>
          </w:p>
          <w:p w14:paraId="2492A541">
            <w:pPr>
              <w:pStyle w:val="12"/>
              <w:tabs>
                <w:tab w:val="left" w:pos="2525"/>
                <w:tab w:val="left" w:pos="3759"/>
              </w:tabs>
              <w:spacing w:line="208" w:lineRule="auto"/>
              <w:ind w:right="-29" w:firstLine="228"/>
              <w:jc w:val="both"/>
              <w:rPr>
                <w:sz w:val="24"/>
              </w:rPr>
            </w:pPr>
            <w:r>
              <w:rPr>
                <w:spacing w:val="-2"/>
                <w:sz w:val="24"/>
              </w:rPr>
              <w:t>Геометрическое</w:t>
            </w:r>
            <w:r>
              <w:rPr>
                <w:sz w:val="24"/>
              </w:rPr>
              <w:tab/>
            </w:r>
            <w:r>
              <w:rPr>
                <w:spacing w:val="-4"/>
                <w:sz w:val="24"/>
              </w:rPr>
              <w:t>место</w:t>
            </w:r>
            <w:r>
              <w:rPr>
                <w:sz w:val="24"/>
              </w:rPr>
              <w:tab/>
            </w:r>
            <w:r>
              <w:rPr>
                <w:spacing w:val="-2"/>
                <w:sz w:val="24"/>
              </w:rPr>
              <w:t xml:space="preserve">точек. </w:t>
            </w:r>
            <w:r>
              <w:rPr>
                <w:sz w:val="24"/>
              </w:rPr>
              <w:t>Биссектриса угла и серединный перпендикуляр к отрезку как геометрические места точек.</w:t>
            </w:r>
          </w:p>
          <w:p w14:paraId="0A7FC760">
            <w:pPr>
              <w:pStyle w:val="12"/>
              <w:spacing w:line="208" w:lineRule="auto"/>
              <w:ind w:right="-29" w:firstLine="228"/>
              <w:jc w:val="both"/>
              <w:rPr>
                <w:sz w:val="24"/>
              </w:rPr>
            </w:pPr>
            <w:r>
              <w:rPr>
                <w:sz w:val="24"/>
              </w:rPr>
              <w:t>Окружность и круг, хорда</w:t>
            </w:r>
            <w:r>
              <w:rPr>
                <w:spacing w:val="-1"/>
                <w:sz w:val="24"/>
              </w:rPr>
              <w:t xml:space="preserve"> </w:t>
            </w:r>
            <w:r>
              <w:rPr>
                <w:sz w:val="24"/>
              </w:rPr>
              <w:t>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7" w:type="dxa"/>
          </w:tcPr>
          <w:p w14:paraId="73F22234">
            <w:pPr>
              <w:pStyle w:val="12"/>
              <w:ind w:left="182" w:right="165"/>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14:paraId="78A3D3BE">
            <w:pPr>
              <w:pStyle w:val="12"/>
              <w:ind w:left="218" w:right="201"/>
              <w:jc w:val="center"/>
              <w:rPr>
                <w:i/>
                <w:sz w:val="24"/>
              </w:rPr>
            </w:pPr>
            <w:r>
              <w:rPr>
                <w:i/>
                <w:spacing w:val="-2"/>
                <w:sz w:val="24"/>
              </w:rPr>
              <w:t>распределяются учителем-</w:t>
            </w:r>
          </w:p>
          <w:p w14:paraId="293D41BC">
            <w:pPr>
              <w:pStyle w:val="12"/>
              <w:ind w:left="126" w:right="112"/>
              <w:jc w:val="center"/>
              <w:rPr>
                <w:i/>
                <w:sz w:val="24"/>
              </w:rPr>
            </w:pPr>
            <w:r>
              <w:rPr>
                <w:i/>
                <w:sz w:val="24"/>
              </w:rPr>
              <w:t>предметником в зависимости от нагрузки по 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14:paraId="18FA8CE9">
            <w:pPr>
              <w:pStyle w:val="12"/>
              <w:ind w:left="15"/>
              <w:jc w:val="center"/>
              <w:rPr>
                <w:i/>
                <w:sz w:val="24"/>
              </w:rPr>
            </w:pPr>
            <w:r>
              <w:rPr>
                <w:i/>
                <w:spacing w:val="-2"/>
                <w:sz w:val="24"/>
              </w:rPr>
              <w:t>программе</w:t>
            </w:r>
            <w:r>
              <w:rPr>
                <w:i/>
                <w:spacing w:val="-4"/>
                <w:sz w:val="24"/>
              </w:rPr>
              <w:t xml:space="preserve"> </w:t>
            </w:r>
            <w:r>
              <w:rPr>
                <w:i/>
                <w:spacing w:val="-2"/>
                <w:sz w:val="24"/>
              </w:rPr>
              <w:t>учителя</w:t>
            </w:r>
          </w:p>
        </w:tc>
        <w:tc>
          <w:tcPr>
            <w:tcW w:w="2127" w:type="dxa"/>
          </w:tcPr>
          <w:p w14:paraId="7F45F6FE">
            <w:pPr>
              <w:pStyle w:val="12"/>
              <w:ind w:left="28" w:firstLine="98"/>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14:paraId="3C7A41C7">
            <w:pPr>
              <w:pStyle w:val="12"/>
              <w:ind w:left="333" w:right="317"/>
              <w:jc w:val="center"/>
              <w:rPr>
                <w:i/>
                <w:sz w:val="24"/>
              </w:rPr>
            </w:pPr>
            <w:r>
              <w:rPr>
                <w:i/>
                <w:spacing w:val="-2"/>
                <w:sz w:val="24"/>
              </w:rPr>
              <w:t>использование учебно-</w:t>
            </w:r>
          </w:p>
          <w:p w14:paraId="1905EB4F">
            <w:pPr>
              <w:pStyle w:val="12"/>
              <w:ind w:left="335" w:right="320"/>
              <w:jc w:val="center"/>
              <w:rPr>
                <w:i/>
                <w:sz w:val="24"/>
              </w:rPr>
            </w:pPr>
            <w:r>
              <w:rPr>
                <w:i/>
                <w:spacing w:val="-2"/>
                <w:sz w:val="24"/>
              </w:rPr>
              <w:t>методических материалов</w:t>
            </w:r>
          </w:p>
          <w:p w14:paraId="55E91442">
            <w:pPr>
              <w:pStyle w:val="12"/>
              <w:ind w:left="136" w:right="121"/>
              <w:jc w:val="center"/>
              <w:rPr>
                <w:i/>
                <w:sz w:val="24"/>
              </w:rPr>
            </w:pPr>
            <w:r>
              <w:rPr>
                <w:i/>
                <w:spacing w:val="-2"/>
                <w:sz w:val="24"/>
              </w:rPr>
              <w:t xml:space="preserve">(мультимедийные программы, электронные </w:t>
            </w:r>
            <w:r>
              <w:rPr>
                <w:i/>
                <w:sz w:val="24"/>
              </w:rPr>
              <w:t>учебники и</w:t>
            </w:r>
          </w:p>
          <w:p w14:paraId="1913E72A">
            <w:pPr>
              <w:pStyle w:val="12"/>
              <w:ind w:left="357" w:right="338" w:hanging="4"/>
              <w:jc w:val="center"/>
              <w:rPr>
                <w:i/>
                <w:sz w:val="24"/>
              </w:rPr>
            </w:pPr>
            <w:r>
              <w:rPr>
                <w:i/>
                <w:spacing w:val="-2"/>
                <w:sz w:val="24"/>
              </w:rPr>
              <w:t>задачники, электронные библиотеки, виртуальные лаборатории,</w:t>
            </w:r>
          </w:p>
          <w:p w14:paraId="0A35FA1E">
            <w:pPr>
              <w:pStyle w:val="12"/>
              <w:ind w:left="14" w:right="-15" w:hanging="1"/>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14:paraId="20450724">
            <w:pPr>
              <w:pStyle w:val="12"/>
              <w:ind w:left="13"/>
              <w:jc w:val="center"/>
              <w:rPr>
                <w:i/>
                <w:sz w:val="24"/>
              </w:rPr>
            </w:pPr>
            <w:r>
              <w:rPr>
                <w:i/>
                <w:spacing w:val="-2"/>
                <w:sz w:val="24"/>
              </w:rPr>
              <w:t>ресурсов)</w:t>
            </w:r>
          </w:p>
          <w:p w14:paraId="0E56E802">
            <w:pPr>
              <w:pStyle w:val="12"/>
              <w:ind w:left="78" w:right="60"/>
              <w:jc w:val="center"/>
              <w:rPr>
                <w:i/>
                <w:sz w:val="24"/>
              </w:rPr>
            </w:pPr>
            <w:r>
              <w:rPr>
                <w:i/>
                <w:sz w:val="24"/>
              </w:rPr>
              <w:t>используемыми</w:t>
            </w:r>
            <w:r>
              <w:rPr>
                <w:i/>
                <w:spacing w:val="-15"/>
                <w:sz w:val="24"/>
              </w:rPr>
              <w:t xml:space="preserve"> </w:t>
            </w:r>
            <w:r>
              <w:rPr>
                <w:i/>
                <w:sz w:val="24"/>
              </w:rPr>
              <w:t>для обучения и</w:t>
            </w:r>
          </w:p>
          <w:p w14:paraId="46118F9E">
            <w:pPr>
              <w:pStyle w:val="12"/>
              <w:ind w:left="225" w:right="208" w:hanging="3"/>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14:paraId="64E7627E">
            <w:pPr>
              <w:pStyle w:val="12"/>
              <w:ind w:left="54" w:right="39"/>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71C6760D">
            <w:pPr>
              <w:pStyle w:val="12"/>
              <w:ind w:left="47" w:right="30" w:hanging="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14:paraId="1CB7D5C4">
            <w:pPr>
              <w:pStyle w:val="12"/>
              <w:spacing w:line="270" w:lineRule="atLeast"/>
              <w:ind w:left="119" w:firstLine="108"/>
              <w:rPr>
                <w:i/>
                <w:sz w:val="24"/>
              </w:rPr>
            </w:pPr>
            <w:r>
              <w:rPr>
                <w:i/>
                <w:spacing w:val="-2"/>
                <w:sz w:val="24"/>
              </w:rPr>
              <w:t xml:space="preserve">соответствует законодательству </w:t>
            </w:r>
            <w:r>
              <w:rPr>
                <w:i/>
                <w:sz w:val="24"/>
              </w:rPr>
              <w:t>об образовании.</w:t>
            </w:r>
          </w:p>
        </w:tc>
      </w:tr>
      <w:tr w14:paraId="4532D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996" w:type="dxa"/>
          </w:tcPr>
          <w:p w14:paraId="63E237CF">
            <w:pPr>
              <w:pStyle w:val="12"/>
              <w:spacing w:line="268" w:lineRule="exact"/>
              <w:ind w:left="151"/>
              <w:rPr>
                <w:sz w:val="24"/>
              </w:rPr>
            </w:pPr>
            <w:r>
              <w:rPr>
                <w:spacing w:val="-5"/>
                <w:sz w:val="24"/>
              </w:rPr>
              <w:t>2.</w:t>
            </w:r>
          </w:p>
        </w:tc>
        <w:tc>
          <w:tcPr>
            <w:tcW w:w="4393" w:type="dxa"/>
          </w:tcPr>
          <w:p w14:paraId="54577F44">
            <w:pPr>
              <w:pStyle w:val="12"/>
              <w:spacing w:line="220" w:lineRule="exact"/>
              <w:ind w:left="230"/>
              <w:jc w:val="both"/>
              <w:rPr>
                <w:sz w:val="24"/>
              </w:rPr>
            </w:pPr>
            <w:r>
              <w:rPr>
                <w:sz w:val="24"/>
              </w:rPr>
              <w:t>8</w:t>
            </w:r>
            <w:r>
              <w:rPr>
                <w:spacing w:val="-3"/>
                <w:sz w:val="24"/>
              </w:rPr>
              <w:t xml:space="preserve"> </w:t>
            </w:r>
            <w:r>
              <w:rPr>
                <w:spacing w:val="-2"/>
                <w:sz w:val="24"/>
              </w:rPr>
              <w:t>класс</w:t>
            </w:r>
          </w:p>
          <w:p w14:paraId="412D4F69">
            <w:pPr>
              <w:pStyle w:val="12"/>
              <w:spacing w:before="12" w:line="208" w:lineRule="auto"/>
              <w:ind w:right="-29" w:firstLine="228"/>
              <w:jc w:val="both"/>
              <w:rPr>
                <w:sz w:val="24"/>
              </w:rPr>
            </w:pPr>
            <w:r>
              <w:rPr>
                <w:sz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sz w:val="24"/>
              </w:rPr>
              <w:t>трапеция.</w:t>
            </w:r>
          </w:p>
          <w:p w14:paraId="70682C27">
            <w:pPr>
              <w:pStyle w:val="12"/>
              <w:spacing w:line="227" w:lineRule="exact"/>
              <w:ind w:left="230"/>
              <w:jc w:val="both"/>
              <w:rPr>
                <w:sz w:val="24"/>
              </w:rPr>
            </w:pPr>
            <w:r>
              <w:rPr>
                <w:sz w:val="24"/>
              </w:rPr>
              <w:t>Метод</w:t>
            </w:r>
            <w:r>
              <w:rPr>
                <w:spacing w:val="21"/>
                <w:sz w:val="24"/>
              </w:rPr>
              <w:t xml:space="preserve"> </w:t>
            </w:r>
            <w:r>
              <w:rPr>
                <w:sz w:val="24"/>
              </w:rPr>
              <w:t>удвоения</w:t>
            </w:r>
            <w:r>
              <w:rPr>
                <w:spacing w:val="16"/>
                <w:sz w:val="24"/>
              </w:rPr>
              <w:t xml:space="preserve"> </w:t>
            </w:r>
            <w:r>
              <w:rPr>
                <w:sz w:val="24"/>
              </w:rPr>
              <w:t>медианы.</w:t>
            </w:r>
            <w:r>
              <w:rPr>
                <w:spacing w:val="17"/>
                <w:sz w:val="24"/>
              </w:rPr>
              <w:t xml:space="preserve"> </w:t>
            </w:r>
            <w:r>
              <w:rPr>
                <w:spacing w:val="-2"/>
                <w:sz w:val="24"/>
              </w:rPr>
              <w:t>Центральная</w:t>
            </w:r>
          </w:p>
        </w:tc>
        <w:tc>
          <w:tcPr>
            <w:tcW w:w="2127" w:type="dxa"/>
          </w:tcPr>
          <w:p w14:paraId="57871B6F">
            <w:pPr>
              <w:pStyle w:val="12"/>
              <w:ind w:left="0"/>
              <w:rPr>
                <w:sz w:val="24"/>
              </w:rPr>
            </w:pPr>
          </w:p>
        </w:tc>
        <w:tc>
          <w:tcPr>
            <w:tcW w:w="2127" w:type="dxa"/>
          </w:tcPr>
          <w:p w14:paraId="0CE22403">
            <w:pPr>
              <w:pStyle w:val="12"/>
              <w:ind w:left="0"/>
              <w:rPr>
                <w:sz w:val="24"/>
              </w:rPr>
            </w:pPr>
          </w:p>
        </w:tc>
      </w:tr>
    </w:tbl>
    <w:p w14:paraId="41938809">
      <w:pPr>
        <w:pStyle w:val="12"/>
        <w:spacing w:after="0"/>
        <w:rPr>
          <w:sz w:val="24"/>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6984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3" w:hRule="atLeast"/>
        </w:trPr>
        <w:tc>
          <w:tcPr>
            <w:tcW w:w="996" w:type="dxa"/>
          </w:tcPr>
          <w:p w14:paraId="1640D58C">
            <w:pPr>
              <w:pStyle w:val="12"/>
              <w:ind w:left="0"/>
              <w:rPr>
                <w:sz w:val="24"/>
              </w:rPr>
            </w:pPr>
          </w:p>
        </w:tc>
        <w:tc>
          <w:tcPr>
            <w:tcW w:w="4393" w:type="dxa"/>
          </w:tcPr>
          <w:p w14:paraId="7F8B453E">
            <w:pPr>
              <w:pStyle w:val="12"/>
              <w:spacing w:line="206" w:lineRule="auto"/>
              <w:jc w:val="both"/>
              <w:rPr>
                <w:sz w:val="24"/>
              </w:rPr>
            </w:pPr>
            <w:r>
              <w:rPr>
                <w:sz w:val="24"/>
              </w:rPr>
              <w:t>симметрия. Теорема Фалеса и теорема о пропорциональных отрезках.</w:t>
            </w:r>
          </w:p>
          <w:p w14:paraId="3F7DF198">
            <w:pPr>
              <w:pStyle w:val="12"/>
              <w:spacing w:line="206" w:lineRule="auto"/>
              <w:ind w:right="-29" w:firstLine="228"/>
              <w:jc w:val="both"/>
              <w:rPr>
                <w:sz w:val="24"/>
              </w:rPr>
            </w:pPr>
            <w:r>
              <w:rPr>
                <w:sz w:val="24"/>
              </w:rPr>
              <w:t>Средние линии треугольника и трапеции. Центр масс треугольника.</w:t>
            </w:r>
          </w:p>
          <w:p w14:paraId="6E22D01C">
            <w:pPr>
              <w:pStyle w:val="12"/>
              <w:tabs>
                <w:tab w:val="left" w:pos="1728"/>
                <w:tab w:val="left" w:pos="3538"/>
              </w:tabs>
              <w:spacing w:line="208" w:lineRule="auto"/>
              <w:ind w:right="-29" w:firstLine="228"/>
              <w:jc w:val="both"/>
              <w:rPr>
                <w:sz w:val="24"/>
              </w:rPr>
            </w:pPr>
            <w:r>
              <w:rPr>
                <w:sz w:val="24"/>
              </w:rPr>
              <w:t xml:space="preserve">Подобие треугольников, коэффициент </w:t>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треугольников. Применение подобия при решении практических задач.</w:t>
            </w:r>
          </w:p>
          <w:p w14:paraId="641ED857">
            <w:pPr>
              <w:pStyle w:val="12"/>
              <w:spacing w:line="208" w:lineRule="auto"/>
              <w:ind w:right="-29" w:firstLine="228"/>
              <w:jc w:val="both"/>
              <w:rPr>
                <w:sz w:val="24"/>
              </w:rPr>
            </w:pPr>
            <w:r>
              <w:rPr>
                <w:sz w:val="24"/>
              </w:rPr>
              <w:t>Свойства площадей геометрических фигур. Формулы для площади треугольника, параллелограмма, ромба и трапеции. Отношение площадей</w:t>
            </w:r>
            <w:r>
              <w:rPr>
                <w:spacing w:val="40"/>
                <w:sz w:val="24"/>
              </w:rPr>
              <w:t xml:space="preserve"> </w:t>
            </w:r>
            <w:r>
              <w:rPr>
                <w:sz w:val="24"/>
              </w:rPr>
              <w:t>подобных фигур.</w:t>
            </w:r>
          </w:p>
          <w:p w14:paraId="64297A8E">
            <w:pPr>
              <w:pStyle w:val="12"/>
              <w:spacing w:line="208" w:lineRule="auto"/>
              <w:ind w:right="-15" w:firstLine="228"/>
              <w:jc w:val="both"/>
              <w:rPr>
                <w:sz w:val="24"/>
              </w:rPr>
            </w:pPr>
            <w:r>
              <w:rPr>
                <w:sz w:val="24"/>
              </w:rPr>
              <w:t>Вычисление площадей треугольников и многоугольников на клетчатой бумаге.</w:t>
            </w:r>
          </w:p>
          <w:p w14:paraId="43E58664">
            <w:pPr>
              <w:pStyle w:val="12"/>
              <w:spacing w:line="208" w:lineRule="auto"/>
              <w:ind w:right="-29" w:firstLine="228"/>
              <w:jc w:val="both"/>
              <w:rPr>
                <w:sz w:val="24"/>
              </w:rPr>
            </w:pPr>
            <w:r>
              <w:rPr>
                <w:sz w:val="24"/>
              </w:rPr>
              <w:t>Теорема Пифагора. Применение теоремы Пифагора при решении практических задач.</w:t>
            </w:r>
          </w:p>
          <w:p w14:paraId="36CAFEE3">
            <w:pPr>
              <w:pStyle w:val="12"/>
              <w:tabs>
                <w:tab w:val="left" w:pos="3264"/>
              </w:tabs>
              <w:spacing w:line="208" w:lineRule="auto"/>
              <w:ind w:right="-29" w:firstLine="228"/>
              <w:jc w:val="both"/>
              <w:rPr>
                <w:sz w:val="24"/>
              </w:rPr>
            </w:pPr>
            <w:r>
              <w:rPr>
                <w:sz w:val="24"/>
              </w:rPr>
              <w:t xml:space="preserve">Синус, косинус, тангенс острого угла прямоугольного треугольника. Основное </w:t>
            </w:r>
            <w:r>
              <w:rPr>
                <w:spacing w:val="-2"/>
                <w:sz w:val="24"/>
              </w:rPr>
              <w:t>тригонометрическое</w:t>
            </w:r>
            <w:r>
              <w:rPr>
                <w:sz w:val="24"/>
              </w:rPr>
              <w:tab/>
            </w:r>
            <w:r>
              <w:rPr>
                <w:spacing w:val="-2"/>
                <w:sz w:val="24"/>
              </w:rPr>
              <w:t xml:space="preserve">тождество. </w:t>
            </w:r>
            <w:r>
              <w:rPr>
                <w:sz w:val="24"/>
              </w:rPr>
              <w:t>Тригонометрические функции углов в</w:t>
            </w:r>
            <w:r>
              <w:rPr>
                <w:spacing w:val="80"/>
                <w:sz w:val="24"/>
              </w:rPr>
              <w:t xml:space="preserve"> </w:t>
            </w:r>
            <w:r>
              <w:rPr>
                <w:sz w:val="24"/>
              </w:rPr>
              <w:t>30°, 45° и 60°.</w:t>
            </w:r>
          </w:p>
          <w:p w14:paraId="031E5E5F">
            <w:pPr>
              <w:pStyle w:val="12"/>
              <w:spacing w:line="208" w:lineRule="auto"/>
              <w:ind w:right="-29" w:firstLine="228"/>
              <w:jc w:val="both"/>
              <w:rPr>
                <w:sz w:val="24"/>
              </w:rPr>
            </w:pPr>
            <w:r>
              <w:rPr>
                <w:sz w:val="24"/>
              </w:rPr>
              <w:t>Вписанные и центральные углы, угол между</w:t>
            </w:r>
            <w:r>
              <w:rPr>
                <w:spacing w:val="-3"/>
                <w:sz w:val="24"/>
              </w:rPr>
              <w:t xml:space="preserve"> </w:t>
            </w:r>
            <w:r>
              <w:rPr>
                <w:sz w:val="24"/>
              </w:rPr>
              <w:t xml:space="preserve">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sz w:val="24"/>
              </w:rPr>
              <w:t>окружностям.</w:t>
            </w:r>
          </w:p>
        </w:tc>
        <w:tc>
          <w:tcPr>
            <w:tcW w:w="2127" w:type="dxa"/>
          </w:tcPr>
          <w:p w14:paraId="6EB34BB8">
            <w:pPr>
              <w:pStyle w:val="12"/>
              <w:ind w:left="0"/>
              <w:rPr>
                <w:sz w:val="24"/>
              </w:rPr>
            </w:pPr>
          </w:p>
        </w:tc>
        <w:tc>
          <w:tcPr>
            <w:tcW w:w="2127" w:type="dxa"/>
          </w:tcPr>
          <w:p w14:paraId="5E2021D2">
            <w:pPr>
              <w:pStyle w:val="12"/>
              <w:ind w:left="0"/>
              <w:rPr>
                <w:sz w:val="24"/>
              </w:rPr>
            </w:pPr>
          </w:p>
        </w:tc>
      </w:tr>
      <w:tr w14:paraId="209FC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0" w:hRule="atLeast"/>
        </w:trPr>
        <w:tc>
          <w:tcPr>
            <w:tcW w:w="996" w:type="dxa"/>
          </w:tcPr>
          <w:p w14:paraId="11D2D736">
            <w:pPr>
              <w:pStyle w:val="12"/>
              <w:spacing w:line="258" w:lineRule="exact"/>
              <w:ind w:left="151"/>
              <w:rPr>
                <w:sz w:val="24"/>
              </w:rPr>
            </w:pPr>
            <w:r>
              <w:rPr>
                <w:spacing w:val="-5"/>
                <w:sz w:val="24"/>
              </w:rPr>
              <w:t>3.</w:t>
            </w:r>
          </w:p>
        </w:tc>
        <w:tc>
          <w:tcPr>
            <w:tcW w:w="4393" w:type="dxa"/>
          </w:tcPr>
          <w:p w14:paraId="6E567777">
            <w:pPr>
              <w:pStyle w:val="12"/>
              <w:spacing w:line="208" w:lineRule="exact"/>
              <w:ind w:left="230"/>
              <w:jc w:val="both"/>
              <w:rPr>
                <w:sz w:val="24"/>
              </w:rPr>
            </w:pPr>
            <w:r>
              <w:rPr>
                <w:sz w:val="24"/>
              </w:rPr>
              <w:t xml:space="preserve">9 </w:t>
            </w:r>
            <w:r>
              <w:rPr>
                <w:spacing w:val="-2"/>
                <w:sz w:val="24"/>
              </w:rPr>
              <w:t>класс</w:t>
            </w:r>
          </w:p>
          <w:p w14:paraId="2F635983">
            <w:pPr>
              <w:pStyle w:val="12"/>
              <w:spacing w:before="12" w:line="208" w:lineRule="auto"/>
              <w:ind w:right="-29" w:firstLine="228"/>
              <w:jc w:val="both"/>
              <w:rPr>
                <w:sz w:val="24"/>
              </w:rPr>
            </w:pPr>
            <w:r>
              <w:rPr>
                <w:sz w:val="24"/>
              </w:rPr>
              <w:t>Синус, косинус, тангенс углов от 0 до 180°. Основное тригонометрическое тождество. Формулы приведения.</w:t>
            </w:r>
          </w:p>
          <w:p w14:paraId="4AA44F8C">
            <w:pPr>
              <w:pStyle w:val="12"/>
              <w:spacing w:line="208" w:lineRule="auto"/>
              <w:ind w:right="-29" w:firstLine="228"/>
              <w:jc w:val="both"/>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6483241">
            <w:pPr>
              <w:pStyle w:val="12"/>
              <w:spacing w:line="208" w:lineRule="auto"/>
              <w:ind w:right="-29" w:firstLine="228"/>
              <w:jc w:val="both"/>
              <w:rPr>
                <w:sz w:val="24"/>
              </w:rPr>
            </w:pPr>
            <w:r>
              <w:rPr>
                <w:sz w:val="24"/>
              </w:rPr>
              <w:t>Преобразование подобия. Подобие соответственных элементов.</w:t>
            </w:r>
          </w:p>
          <w:p w14:paraId="0FDFF0DE">
            <w:pPr>
              <w:pStyle w:val="12"/>
              <w:tabs>
                <w:tab w:val="left" w:pos="1140"/>
                <w:tab w:val="left" w:pos="1241"/>
                <w:tab w:val="left" w:pos="1308"/>
                <w:tab w:val="left" w:pos="1718"/>
                <w:tab w:val="left" w:pos="1769"/>
                <w:tab w:val="left" w:pos="2028"/>
                <w:tab w:val="left" w:pos="2085"/>
                <w:tab w:val="left" w:pos="2594"/>
                <w:tab w:val="left" w:pos="3099"/>
                <w:tab w:val="left" w:pos="3271"/>
                <w:tab w:val="left" w:pos="3324"/>
                <w:tab w:val="left" w:pos="3379"/>
                <w:tab w:val="left" w:pos="3495"/>
                <w:tab w:val="left" w:pos="3891"/>
              </w:tabs>
              <w:spacing w:line="208" w:lineRule="auto"/>
              <w:ind w:left="14" w:right="-29" w:firstLine="237"/>
              <w:jc w:val="right"/>
              <w:rPr>
                <w:sz w:val="24"/>
              </w:rPr>
            </w:pPr>
            <w:r>
              <w:rPr>
                <w:sz w:val="24"/>
              </w:rPr>
              <w:t xml:space="preserve">Теорема о произведении отрезков хорд, </w:t>
            </w:r>
            <w:r>
              <w:rPr>
                <w:spacing w:val="-2"/>
                <w:sz w:val="24"/>
              </w:rPr>
              <w:t>теоремы</w:t>
            </w:r>
            <w:r>
              <w:rPr>
                <w:sz w:val="24"/>
              </w:rPr>
              <w:tab/>
            </w:r>
            <w:r>
              <w:rPr>
                <w:sz w:val="24"/>
              </w:rPr>
              <w:tab/>
            </w:r>
            <w:r>
              <w:rPr>
                <w:spacing w:val="-10"/>
                <w:sz w:val="24"/>
              </w:rPr>
              <w:t>о</w:t>
            </w:r>
            <w:r>
              <w:rPr>
                <w:sz w:val="24"/>
              </w:rPr>
              <w:tab/>
            </w:r>
            <w:r>
              <w:rPr>
                <w:spacing w:val="-2"/>
                <w:sz w:val="24"/>
              </w:rPr>
              <w:t>произведении</w:t>
            </w:r>
            <w:r>
              <w:rPr>
                <w:sz w:val="24"/>
              </w:rPr>
              <w:tab/>
            </w:r>
            <w:r>
              <w:rPr>
                <w:sz w:val="24"/>
              </w:rPr>
              <w:tab/>
            </w:r>
            <w:r>
              <w:rPr>
                <w:sz w:val="24"/>
              </w:rPr>
              <w:tab/>
            </w:r>
            <w:r>
              <w:rPr>
                <w:sz w:val="24"/>
              </w:rPr>
              <w:tab/>
            </w:r>
            <w:r>
              <w:rPr>
                <w:spacing w:val="-2"/>
                <w:sz w:val="24"/>
              </w:rPr>
              <w:t xml:space="preserve">отрезков </w:t>
            </w:r>
            <w:r>
              <w:rPr>
                <w:sz w:val="24"/>
              </w:rPr>
              <w:t xml:space="preserve">секущих, теорема о квадрате касательной. </w:t>
            </w:r>
            <w:r>
              <w:rPr>
                <w:spacing w:val="-2"/>
                <w:sz w:val="24"/>
              </w:rPr>
              <w:t>Вектор,</w:t>
            </w:r>
            <w:r>
              <w:rPr>
                <w:sz w:val="24"/>
              </w:rPr>
              <w:tab/>
            </w:r>
            <w:r>
              <w:rPr>
                <w:spacing w:val="-2"/>
                <w:sz w:val="24"/>
              </w:rPr>
              <w:t>длина</w:t>
            </w:r>
            <w:r>
              <w:rPr>
                <w:sz w:val="24"/>
              </w:rPr>
              <w:tab/>
            </w:r>
            <w:r>
              <w:rPr>
                <w:sz w:val="24"/>
              </w:rPr>
              <w:tab/>
            </w:r>
            <w:r>
              <w:rPr>
                <w:sz w:val="24"/>
              </w:rPr>
              <w:tab/>
            </w:r>
            <w:r>
              <w:rPr>
                <w:spacing w:val="-2"/>
                <w:sz w:val="24"/>
              </w:rPr>
              <w:t>(модуль)</w:t>
            </w:r>
            <w:r>
              <w:rPr>
                <w:sz w:val="24"/>
              </w:rPr>
              <w:tab/>
            </w:r>
            <w:r>
              <w:rPr>
                <w:sz w:val="24"/>
              </w:rPr>
              <w:tab/>
            </w:r>
            <w:r>
              <w:rPr>
                <w:sz w:val="24"/>
              </w:rPr>
              <w:tab/>
            </w:r>
            <w:r>
              <w:rPr>
                <w:spacing w:val="-2"/>
                <w:sz w:val="24"/>
              </w:rPr>
              <w:t>вектора, сонаправленные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векторы, </w:t>
            </w:r>
            <w:r>
              <w:rPr>
                <w:sz w:val="24"/>
              </w:rPr>
              <w:t xml:space="preserve">противоположно направленные векторы, </w:t>
            </w:r>
            <w:r>
              <w:rPr>
                <w:spacing w:val="-2"/>
                <w:sz w:val="24"/>
              </w:rPr>
              <w:t>коллинеарность</w:t>
            </w:r>
            <w:r>
              <w:rPr>
                <w:sz w:val="24"/>
              </w:rPr>
              <w:tab/>
            </w:r>
            <w:r>
              <w:rPr>
                <w:sz w:val="24"/>
              </w:rPr>
              <w:tab/>
            </w:r>
            <w:r>
              <w:rPr>
                <w:sz w:val="24"/>
              </w:rPr>
              <w:tab/>
            </w:r>
            <w:r>
              <w:rPr>
                <w:spacing w:val="-2"/>
                <w:sz w:val="24"/>
              </w:rPr>
              <w:t>векторов,</w:t>
            </w:r>
            <w:r>
              <w:rPr>
                <w:sz w:val="24"/>
              </w:rPr>
              <w:tab/>
            </w:r>
            <w:r>
              <w:rPr>
                <w:sz w:val="24"/>
              </w:rPr>
              <w:tab/>
            </w:r>
            <w:r>
              <w:rPr>
                <w:sz w:val="24"/>
              </w:rPr>
              <w:tab/>
            </w:r>
            <w:r>
              <w:rPr>
                <w:sz w:val="24"/>
              </w:rPr>
              <w:tab/>
            </w:r>
            <w:r>
              <w:rPr>
                <w:spacing w:val="-2"/>
                <w:sz w:val="24"/>
              </w:rPr>
              <w:t>равенство векторов,</w:t>
            </w:r>
            <w:r>
              <w:rPr>
                <w:sz w:val="24"/>
              </w:rPr>
              <w:tab/>
            </w:r>
            <w:r>
              <w:rPr>
                <w:sz w:val="24"/>
              </w:rPr>
              <w:tab/>
            </w:r>
            <w:r>
              <w:rPr>
                <w:sz w:val="24"/>
              </w:rPr>
              <w:tab/>
            </w:r>
            <w:r>
              <w:rPr>
                <w:spacing w:val="-2"/>
                <w:sz w:val="24"/>
              </w:rPr>
              <w:t>операции</w:t>
            </w:r>
            <w:r>
              <w:rPr>
                <w:sz w:val="24"/>
              </w:rPr>
              <w:tab/>
            </w:r>
            <w:r>
              <w:rPr>
                <w:spacing w:val="-4"/>
                <w:sz w:val="24"/>
              </w:rPr>
              <w:t>над</w:t>
            </w:r>
            <w:r>
              <w:rPr>
                <w:sz w:val="24"/>
              </w:rPr>
              <w:tab/>
            </w:r>
            <w:r>
              <w:rPr>
                <w:sz w:val="24"/>
              </w:rPr>
              <w:tab/>
            </w:r>
            <w:r>
              <w:rPr>
                <w:spacing w:val="-2"/>
                <w:sz w:val="24"/>
              </w:rPr>
              <w:t>векторами. Разложение</w:t>
            </w:r>
            <w:r>
              <w:rPr>
                <w:sz w:val="24"/>
              </w:rPr>
              <w:tab/>
            </w:r>
            <w:r>
              <w:rPr>
                <w:sz w:val="24"/>
              </w:rPr>
              <w:tab/>
            </w:r>
            <w:r>
              <w:rPr>
                <w:sz w:val="24"/>
              </w:rPr>
              <w:tab/>
            </w:r>
            <w:r>
              <w:rPr>
                <w:sz w:val="24"/>
              </w:rPr>
              <w:tab/>
            </w:r>
            <w:r>
              <w:rPr>
                <w:spacing w:val="-2"/>
                <w:sz w:val="24"/>
              </w:rPr>
              <w:t>вектора</w:t>
            </w:r>
            <w:r>
              <w:rPr>
                <w:sz w:val="24"/>
              </w:rPr>
              <w:tab/>
            </w:r>
            <w:r>
              <w:rPr>
                <w:sz w:val="24"/>
              </w:rPr>
              <w:tab/>
            </w:r>
            <w:r>
              <w:rPr>
                <w:spacing w:val="-6"/>
                <w:sz w:val="24"/>
              </w:rPr>
              <w:t>по</w:t>
            </w:r>
            <w:r>
              <w:rPr>
                <w:sz w:val="24"/>
              </w:rPr>
              <w:tab/>
            </w:r>
            <w:r>
              <w:rPr>
                <w:sz w:val="24"/>
              </w:rPr>
              <w:tab/>
            </w:r>
            <w:r>
              <w:rPr>
                <w:sz w:val="24"/>
              </w:rPr>
              <w:tab/>
            </w:r>
            <w:r>
              <w:rPr>
                <w:spacing w:val="-4"/>
                <w:sz w:val="24"/>
              </w:rPr>
              <w:t xml:space="preserve">двум </w:t>
            </w:r>
            <w:r>
              <w:rPr>
                <w:sz w:val="24"/>
              </w:rPr>
              <w:t>неколлинеарным векторам. Координаты</w:t>
            </w:r>
          </w:p>
          <w:p w14:paraId="4A0A9CBE">
            <w:pPr>
              <w:pStyle w:val="12"/>
              <w:tabs>
                <w:tab w:val="left" w:pos="1385"/>
                <w:tab w:val="left" w:pos="2995"/>
              </w:tabs>
              <w:spacing w:line="208" w:lineRule="auto"/>
              <w:ind w:left="383" w:right="-29" w:hanging="370"/>
              <w:jc w:val="right"/>
              <w:rPr>
                <w:sz w:val="24"/>
              </w:rPr>
            </w:pPr>
            <w:r>
              <w:rPr>
                <w:spacing w:val="-2"/>
                <w:sz w:val="24"/>
              </w:rPr>
              <w:t>вектора.</w:t>
            </w:r>
            <w:r>
              <w:rPr>
                <w:sz w:val="24"/>
              </w:rPr>
              <w:tab/>
            </w:r>
            <w:r>
              <w:rPr>
                <w:spacing w:val="-2"/>
                <w:sz w:val="24"/>
              </w:rPr>
              <w:t>Скалярное</w:t>
            </w:r>
            <w:r>
              <w:rPr>
                <w:sz w:val="24"/>
              </w:rPr>
              <w:tab/>
            </w:r>
            <w:r>
              <w:rPr>
                <w:spacing w:val="-2"/>
                <w:sz w:val="24"/>
              </w:rPr>
              <w:t xml:space="preserve">произведение </w:t>
            </w:r>
            <w:r>
              <w:rPr>
                <w:sz w:val="24"/>
              </w:rPr>
              <w:t>векторов,</w:t>
            </w:r>
            <w:r>
              <w:rPr>
                <w:spacing w:val="10"/>
                <w:sz w:val="24"/>
              </w:rPr>
              <w:t xml:space="preserve"> </w:t>
            </w:r>
            <w:r>
              <w:rPr>
                <w:sz w:val="24"/>
              </w:rPr>
              <w:t>применение</w:t>
            </w:r>
            <w:r>
              <w:rPr>
                <w:spacing w:val="10"/>
                <w:sz w:val="24"/>
              </w:rPr>
              <w:t xml:space="preserve"> </w:t>
            </w:r>
            <w:r>
              <w:rPr>
                <w:sz w:val="24"/>
              </w:rPr>
              <w:t>для</w:t>
            </w:r>
            <w:r>
              <w:rPr>
                <w:spacing w:val="10"/>
                <w:sz w:val="24"/>
              </w:rPr>
              <w:t xml:space="preserve"> </w:t>
            </w:r>
            <w:r>
              <w:rPr>
                <w:spacing w:val="-2"/>
                <w:sz w:val="24"/>
              </w:rPr>
              <w:t>нахождения</w:t>
            </w:r>
          </w:p>
          <w:p w14:paraId="11F08944">
            <w:pPr>
              <w:pStyle w:val="12"/>
              <w:spacing w:line="222" w:lineRule="exact"/>
              <w:jc w:val="both"/>
              <w:rPr>
                <w:sz w:val="24"/>
              </w:rPr>
            </w:pPr>
            <w:r>
              <w:rPr>
                <w:sz w:val="24"/>
              </w:rPr>
              <w:t>длин</w:t>
            </w:r>
            <w:r>
              <w:rPr>
                <w:spacing w:val="-7"/>
                <w:sz w:val="24"/>
              </w:rPr>
              <w:t xml:space="preserve"> </w:t>
            </w:r>
            <w:r>
              <w:rPr>
                <w:sz w:val="24"/>
              </w:rPr>
              <w:t>и</w:t>
            </w:r>
            <w:r>
              <w:rPr>
                <w:spacing w:val="3"/>
                <w:sz w:val="24"/>
              </w:rPr>
              <w:t xml:space="preserve"> </w:t>
            </w:r>
            <w:r>
              <w:rPr>
                <w:spacing w:val="-2"/>
                <w:sz w:val="24"/>
              </w:rPr>
              <w:t>углов.</w:t>
            </w:r>
          </w:p>
          <w:p w14:paraId="6E2E4CE8">
            <w:pPr>
              <w:pStyle w:val="12"/>
              <w:spacing w:line="208" w:lineRule="auto"/>
              <w:ind w:right="-29" w:firstLine="228"/>
              <w:jc w:val="both"/>
              <w:rPr>
                <w:sz w:val="24"/>
              </w:rPr>
            </w:pPr>
            <w:r>
              <w:rPr>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sz w:val="24"/>
              </w:rPr>
              <w:t>применение.</w:t>
            </w:r>
          </w:p>
          <w:p w14:paraId="7A1E3E26">
            <w:pPr>
              <w:pStyle w:val="12"/>
              <w:spacing w:line="242" w:lineRule="exact"/>
              <w:ind w:left="230"/>
              <w:jc w:val="both"/>
              <w:rPr>
                <w:sz w:val="24"/>
              </w:rPr>
            </w:pPr>
            <w:r>
              <w:rPr>
                <w:sz w:val="24"/>
              </w:rPr>
              <w:t>Правильные</w:t>
            </w:r>
            <w:r>
              <w:rPr>
                <w:spacing w:val="56"/>
                <w:sz w:val="24"/>
              </w:rPr>
              <w:t xml:space="preserve">  </w:t>
            </w:r>
            <w:r>
              <w:rPr>
                <w:sz w:val="24"/>
              </w:rPr>
              <w:t>многоугольники.</w:t>
            </w:r>
            <w:r>
              <w:rPr>
                <w:spacing w:val="57"/>
                <w:sz w:val="24"/>
              </w:rPr>
              <w:t xml:space="preserve">  </w:t>
            </w:r>
            <w:r>
              <w:rPr>
                <w:spacing w:val="-2"/>
                <w:sz w:val="24"/>
              </w:rPr>
              <w:t>Длина</w:t>
            </w:r>
          </w:p>
        </w:tc>
        <w:tc>
          <w:tcPr>
            <w:tcW w:w="2127" w:type="dxa"/>
          </w:tcPr>
          <w:p w14:paraId="13AEE58F">
            <w:pPr>
              <w:pStyle w:val="12"/>
              <w:ind w:left="0"/>
              <w:rPr>
                <w:sz w:val="24"/>
              </w:rPr>
            </w:pPr>
          </w:p>
        </w:tc>
        <w:tc>
          <w:tcPr>
            <w:tcW w:w="2127" w:type="dxa"/>
          </w:tcPr>
          <w:p w14:paraId="65249D3A">
            <w:pPr>
              <w:pStyle w:val="12"/>
              <w:ind w:left="0"/>
              <w:rPr>
                <w:sz w:val="24"/>
              </w:rPr>
            </w:pPr>
          </w:p>
        </w:tc>
      </w:tr>
    </w:tbl>
    <w:p w14:paraId="68ABA0C1">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B7B3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9" w:hRule="atLeast"/>
        </w:trPr>
        <w:tc>
          <w:tcPr>
            <w:tcW w:w="996" w:type="dxa"/>
          </w:tcPr>
          <w:p w14:paraId="546FF91B">
            <w:pPr>
              <w:pStyle w:val="12"/>
              <w:ind w:left="0"/>
              <w:rPr>
                <w:sz w:val="24"/>
              </w:rPr>
            </w:pPr>
          </w:p>
        </w:tc>
        <w:tc>
          <w:tcPr>
            <w:tcW w:w="4393" w:type="dxa"/>
          </w:tcPr>
          <w:p w14:paraId="2417100D">
            <w:pPr>
              <w:pStyle w:val="12"/>
              <w:spacing w:line="208" w:lineRule="auto"/>
              <w:ind w:right="1"/>
              <w:jc w:val="both"/>
              <w:rPr>
                <w:sz w:val="24"/>
              </w:rPr>
            </w:pPr>
            <w:r>
              <w:rPr>
                <w:sz w:val="24"/>
              </w:rPr>
              <w:t>окружности. Градусная и радианная мера угла, вычисление длин дуг окружностей. Площадь круга, сектора, сегмента.</w:t>
            </w:r>
          </w:p>
          <w:p w14:paraId="34EF49A3">
            <w:pPr>
              <w:pStyle w:val="12"/>
              <w:spacing w:line="208" w:lineRule="auto"/>
              <w:ind w:right="-29" w:firstLine="228"/>
              <w:jc w:val="both"/>
              <w:rPr>
                <w:sz w:val="24"/>
              </w:rPr>
            </w:pPr>
            <w:r>
              <w:rPr>
                <w:sz w:val="24"/>
              </w:rPr>
              <w:t xml:space="preserve">Движения плоскости и внутренние симметрии фигур (элементарные представления). Параллельный перенос. </w:t>
            </w:r>
            <w:r>
              <w:rPr>
                <w:spacing w:val="-2"/>
                <w:sz w:val="24"/>
              </w:rPr>
              <w:t>Поворот.</w:t>
            </w:r>
          </w:p>
        </w:tc>
        <w:tc>
          <w:tcPr>
            <w:tcW w:w="2127" w:type="dxa"/>
          </w:tcPr>
          <w:p w14:paraId="2CBC951C">
            <w:pPr>
              <w:pStyle w:val="12"/>
              <w:ind w:left="0"/>
              <w:rPr>
                <w:sz w:val="24"/>
              </w:rPr>
            </w:pPr>
          </w:p>
        </w:tc>
        <w:tc>
          <w:tcPr>
            <w:tcW w:w="2127" w:type="dxa"/>
          </w:tcPr>
          <w:p w14:paraId="310AFFEE">
            <w:pPr>
              <w:pStyle w:val="12"/>
              <w:ind w:left="0"/>
              <w:rPr>
                <w:sz w:val="24"/>
              </w:rPr>
            </w:pPr>
          </w:p>
        </w:tc>
      </w:tr>
    </w:tbl>
    <w:p w14:paraId="13BD68D3">
      <w:pPr>
        <w:pStyle w:val="7"/>
        <w:ind w:left="0" w:firstLine="0"/>
        <w:jc w:val="left"/>
      </w:pPr>
    </w:p>
    <w:p w14:paraId="093520AC">
      <w:pPr>
        <w:pStyle w:val="7"/>
        <w:ind w:left="0" w:firstLine="0"/>
        <w:jc w:val="left"/>
      </w:pPr>
    </w:p>
    <w:p w14:paraId="496FFA46">
      <w:pPr>
        <w:pStyle w:val="3"/>
        <w:numPr>
          <w:ilvl w:val="2"/>
          <w:numId w:val="29"/>
        </w:numPr>
        <w:tabs>
          <w:tab w:val="left" w:pos="2811"/>
        </w:tabs>
        <w:spacing w:before="1" w:after="0" w:line="240" w:lineRule="auto"/>
        <w:ind w:left="2811" w:right="0" w:hanging="723"/>
        <w:jc w:val="both"/>
      </w:pPr>
      <w:r>
        <w:t>Рабочая</w:t>
      </w:r>
      <w:r>
        <w:rPr>
          <w:spacing w:val="-8"/>
        </w:rPr>
        <w:t xml:space="preserve"> </w:t>
      </w:r>
      <w:r>
        <w:t>программа</w:t>
      </w:r>
      <w:r>
        <w:rPr>
          <w:spacing w:val="-5"/>
        </w:rPr>
        <w:t xml:space="preserve"> </w:t>
      </w:r>
      <w:r>
        <w:t>учебного</w:t>
      </w:r>
      <w:r>
        <w:rPr>
          <w:spacing w:val="-5"/>
        </w:rPr>
        <w:t xml:space="preserve"> </w:t>
      </w:r>
      <w:r>
        <w:t>курса</w:t>
      </w:r>
      <w:r>
        <w:rPr>
          <w:spacing w:val="-5"/>
        </w:rPr>
        <w:t xml:space="preserve"> </w:t>
      </w:r>
      <w:r>
        <w:t>«Вероятность</w:t>
      </w:r>
      <w:r>
        <w:rPr>
          <w:spacing w:val="-4"/>
        </w:rPr>
        <w:t xml:space="preserve"> </w:t>
      </w:r>
      <w:r>
        <w:t>и</w:t>
      </w:r>
      <w:r>
        <w:rPr>
          <w:spacing w:val="-4"/>
        </w:rPr>
        <w:t xml:space="preserve"> </w:t>
      </w:r>
      <w:r>
        <w:t>статистика»</w:t>
      </w:r>
      <w:r>
        <w:rPr>
          <w:spacing w:val="-9"/>
        </w:rPr>
        <w:t xml:space="preserve"> </w:t>
      </w:r>
      <w:r>
        <w:t xml:space="preserve">в </w:t>
      </w:r>
      <w:r>
        <w:rPr>
          <w:spacing w:val="-5"/>
        </w:rPr>
        <w:t>7–9</w:t>
      </w:r>
    </w:p>
    <w:p w14:paraId="313246D9">
      <w:pPr>
        <w:spacing w:before="0" w:line="480" w:lineRule="auto"/>
        <w:ind w:left="4786" w:right="2691" w:firstLine="382"/>
        <w:jc w:val="both"/>
        <w:rPr>
          <w:b/>
          <w:sz w:val="24"/>
        </w:rPr>
      </w:pPr>
      <w:r>
        <w:rPr>
          <w:b/>
          <w:sz w:val="24"/>
        </w:rPr>
        <w:t>классах</w:t>
      </w:r>
      <w:r>
        <w:rPr>
          <w:b/>
          <w:spacing w:val="-12"/>
          <w:sz w:val="24"/>
        </w:rPr>
        <w:t xml:space="preserve"> </w:t>
      </w:r>
      <w:r>
        <w:rPr>
          <w:b/>
          <w:sz w:val="24"/>
        </w:rPr>
        <w:t>(базовый</w:t>
      </w:r>
      <w:r>
        <w:rPr>
          <w:b/>
          <w:spacing w:val="-12"/>
          <w:sz w:val="24"/>
        </w:rPr>
        <w:t xml:space="preserve"> </w:t>
      </w:r>
      <w:r>
        <w:rPr>
          <w:b/>
          <w:sz w:val="24"/>
        </w:rPr>
        <w:t>уровень) Пояснительная записка</w:t>
      </w:r>
    </w:p>
    <w:p w14:paraId="4D11D429">
      <w:pPr>
        <w:pStyle w:val="7"/>
        <w:ind w:right="282"/>
      </w:pPr>
      <w:r>
        <w:t>В структуре программы учебного курса «Вероятность и статистика» основного общего</w:t>
      </w:r>
      <w:r>
        <w:rPr>
          <w:spacing w:val="40"/>
        </w:rPr>
        <w:t xml:space="preserve"> </w:t>
      </w:r>
      <w:r>
        <w:t>образования</w:t>
      </w:r>
      <w:r>
        <w:rPr>
          <w:spacing w:val="40"/>
        </w:rPr>
        <w:t xml:space="preserve"> </w:t>
      </w:r>
      <w:r>
        <w:t>выделены</w:t>
      </w:r>
      <w:r>
        <w:rPr>
          <w:spacing w:val="40"/>
        </w:rPr>
        <w:t xml:space="preserve"> </w:t>
      </w:r>
      <w:r>
        <w:t>следующие</w:t>
      </w:r>
      <w:r>
        <w:rPr>
          <w:spacing w:val="40"/>
        </w:rPr>
        <w:t xml:space="preserve"> </w:t>
      </w:r>
      <w:r>
        <w:t>содержательно-методические</w:t>
      </w:r>
      <w:r>
        <w:rPr>
          <w:spacing w:val="40"/>
        </w:rPr>
        <w:t xml:space="preserve"> </w:t>
      </w:r>
      <w:r>
        <w:t>линии:</w:t>
      </w:r>
    </w:p>
    <w:p w14:paraId="3551F326">
      <w:pPr>
        <w:pStyle w:val="7"/>
        <w:ind w:right="286" w:firstLine="0"/>
      </w:pPr>
      <w:r>
        <w:t>«Представление данных и описательная статистика», «Вероятность», «Элементы комбинаторики», «Введение в теорию графов».</w:t>
      </w:r>
    </w:p>
    <w:p w14:paraId="406F4DDF">
      <w:pPr>
        <w:pStyle w:val="7"/>
        <w:ind w:right="27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w:t>
      </w:r>
      <w:r>
        <w:rPr>
          <w:spacing w:val="-2"/>
        </w:rPr>
        <w:t xml:space="preserve"> </w:t>
      </w:r>
      <w:r>
        <w:t>и</w:t>
      </w:r>
      <w:r>
        <w:rPr>
          <w:spacing w:val="-1"/>
        </w:rPr>
        <w:t xml:space="preserve"> </w:t>
      </w:r>
      <w:r>
        <w:t>анализа</w:t>
      </w:r>
      <w:r>
        <w:rPr>
          <w:spacing w:val="-3"/>
        </w:rPr>
        <w:t xml:space="preserve"> </w:t>
      </w:r>
      <w:r>
        <w:t>данных</w:t>
      </w:r>
      <w:r>
        <w:rPr>
          <w:spacing w:val="-3"/>
        </w:rPr>
        <w:t xml:space="preserve"> </w:t>
      </w:r>
      <w:r>
        <w:t>с</w:t>
      </w:r>
      <w:r>
        <w:rPr>
          <w:spacing w:val="-3"/>
        </w:rPr>
        <w:t xml:space="preserve"> </w:t>
      </w:r>
      <w:r>
        <w:t>использованием</w:t>
      </w:r>
      <w:r>
        <w:rPr>
          <w:spacing w:val="-3"/>
        </w:rPr>
        <w:t xml:space="preserve"> </w:t>
      </w:r>
      <w:r>
        <w:t>статистических</w:t>
      </w:r>
      <w:r>
        <w:rPr>
          <w:spacing w:val="-2"/>
        </w:rPr>
        <w:t xml:space="preserve"> </w:t>
      </w:r>
      <w:r>
        <w:t>характеристик</w:t>
      </w:r>
      <w:r>
        <w:rPr>
          <w:spacing w:val="-4"/>
        </w:rPr>
        <w:t xml:space="preserve"> </w:t>
      </w:r>
      <w:r>
        <w:t>средних и рассеивания. Работая с данными, обучающиеся учатся считывать и интерпретировать данные, выдвигать, аргументировать и критиковать</w:t>
      </w:r>
      <w:r>
        <w:rPr>
          <w:spacing w:val="40"/>
        </w:rPr>
        <w:t xml:space="preserve"> </w:t>
      </w:r>
      <w:r>
        <w:t>простейшие гипотезы, размышлять над факторами, вызывающими изменчивость, и оценивать их</w:t>
      </w:r>
      <w:r>
        <w:rPr>
          <w:spacing w:val="40"/>
        </w:rPr>
        <w:t xml:space="preserve"> </w:t>
      </w:r>
      <w:r>
        <w:t>влияние</w:t>
      </w:r>
      <w:r>
        <w:rPr>
          <w:spacing w:val="40"/>
        </w:rPr>
        <w:t xml:space="preserve"> </w:t>
      </w:r>
      <w:r>
        <w:t>на рассматриваемые величины и процессы.</w:t>
      </w:r>
    </w:p>
    <w:p w14:paraId="233DB92D">
      <w:pPr>
        <w:pStyle w:val="7"/>
        <w:ind w:right="28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3146B327">
      <w:pPr>
        <w:pStyle w:val="7"/>
        <w:ind w:right="287"/>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14:paraId="0FEAA9D6">
      <w:pPr>
        <w:pStyle w:val="7"/>
        <w:ind w:right="281"/>
      </w:pPr>
      <w:r>
        <w:t>В</w:t>
      </w:r>
      <w:r>
        <w:rPr>
          <w:spacing w:val="-1"/>
        </w:rPr>
        <w:t xml:space="preserve"> </w:t>
      </w:r>
      <w:r>
        <w:t>рамках учебного курса осуществляется знакомство обучающихся с</w:t>
      </w:r>
      <w:r>
        <w:rPr>
          <w:spacing w:val="-2"/>
        </w:rPr>
        <w:t xml:space="preserve"> </w:t>
      </w:r>
      <w:r>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14:paraId="6822560F">
      <w:pPr>
        <w:pStyle w:val="7"/>
        <w:ind w:right="287"/>
      </w:pPr>
      <w:r>
        <w:t>В 7–9 классах изучается учебный курс «Вероятность и статистика», в</w:t>
      </w:r>
      <w:r>
        <w:rPr>
          <w:spacing w:val="40"/>
        </w:rPr>
        <w:t xml:space="preserve"> </w:t>
      </w:r>
      <w:r>
        <w:t>который входят разделы: «Представление данных и описательная статистика», «Вероятность»,</w:t>
      </w:r>
    </w:p>
    <w:p w14:paraId="2D5902CB">
      <w:pPr>
        <w:pStyle w:val="7"/>
        <w:ind w:firstLine="0"/>
      </w:pPr>
      <w:r>
        <w:t>«Элементы</w:t>
      </w:r>
      <w:r>
        <w:rPr>
          <w:spacing w:val="-12"/>
        </w:rPr>
        <w:t xml:space="preserve"> </w:t>
      </w:r>
      <w:r>
        <w:t>комбинаторики»,</w:t>
      </w:r>
      <w:r>
        <w:rPr>
          <w:spacing w:val="-1"/>
        </w:rPr>
        <w:t xml:space="preserve"> </w:t>
      </w:r>
      <w:r>
        <w:t>«Введение</w:t>
      </w:r>
      <w:r>
        <w:rPr>
          <w:spacing w:val="-6"/>
        </w:rPr>
        <w:t xml:space="preserve"> </w:t>
      </w:r>
      <w:r>
        <w:t>в</w:t>
      </w:r>
      <w:r>
        <w:rPr>
          <w:spacing w:val="-10"/>
        </w:rPr>
        <w:t xml:space="preserve"> </w:t>
      </w:r>
      <w:r>
        <w:t>теорию</w:t>
      </w:r>
      <w:r>
        <w:rPr>
          <w:spacing w:val="-8"/>
        </w:rPr>
        <w:t xml:space="preserve"> </w:t>
      </w:r>
      <w:r>
        <w:rPr>
          <w:spacing w:val="-2"/>
        </w:rPr>
        <w:t>графов».</w:t>
      </w:r>
    </w:p>
    <w:p w14:paraId="0CE5C7F0">
      <w:pPr>
        <w:pStyle w:val="7"/>
        <w:ind w:right="293"/>
      </w:pPr>
      <w:r>
        <w:t>Общее количество часов на освоение учебного курса определяется учебным планом на текущий учебный год.</w:t>
      </w:r>
    </w:p>
    <w:p w14:paraId="693CDAD0">
      <w:pPr>
        <w:pStyle w:val="7"/>
        <w:spacing w:before="5"/>
        <w:ind w:left="0" w:firstLine="0"/>
        <w:jc w:val="left"/>
      </w:pPr>
    </w:p>
    <w:p w14:paraId="1E581636">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7</w:t>
      </w:r>
      <w:r>
        <w:rPr>
          <w:spacing w:val="-4"/>
        </w:rPr>
        <w:t xml:space="preserve"> </w:t>
      </w:r>
      <w:r>
        <w:rPr>
          <w:spacing w:val="-2"/>
        </w:rPr>
        <w:t>классе</w:t>
      </w:r>
    </w:p>
    <w:p w14:paraId="74913983">
      <w:pPr>
        <w:pStyle w:val="7"/>
        <w:spacing w:before="271" w:line="235" w:lineRule="auto"/>
        <w:ind w:right="288"/>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w:t>
      </w:r>
    </w:p>
    <w:p w14:paraId="741A9A77">
      <w:pPr>
        <w:pStyle w:val="7"/>
        <w:spacing w:after="0" w:line="235" w:lineRule="auto"/>
        <w:sectPr>
          <w:type w:val="continuous"/>
          <w:pgSz w:w="11920" w:h="16850"/>
          <w:pgMar w:top="1140" w:right="566" w:bottom="280" w:left="566" w:header="720" w:footer="720" w:gutter="0"/>
          <w:cols w:space="720" w:num="1"/>
        </w:sectPr>
      </w:pPr>
    </w:p>
    <w:p w14:paraId="19D58702">
      <w:pPr>
        <w:pStyle w:val="7"/>
        <w:spacing w:before="73"/>
        <w:ind w:right="285" w:firstLine="0"/>
      </w:pPr>
      <w:r>
        <w:t>реальных процессов. Извлечение информации из диаграмм и таблиц, использование и интерпретация данных.</w:t>
      </w:r>
    </w:p>
    <w:p w14:paraId="1622EE8F">
      <w:pPr>
        <w:pStyle w:val="7"/>
        <w:spacing w:before="1"/>
        <w:ind w:right="29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0992FC27">
      <w:pPr>
        <w:pStyle w:val="7"/>
        <w:spacing w:before="2"/>
        <w:ind w:right="28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77D3CD96">
      <w:pPr>
        <w:pStyle w:val="7"/>
        <w:ind w:right="295"/>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2B3EF754">
      <w:pPr>
        <w:pStyle w:val="7"/>
        <w:spacing w:before="7"/>
        <w:ind w:left="0" w:firstLine="0"/>
        <w:jc w:val="left"/>
      </w:pPr>
    </w:p>
    <w:p w14:paraId="6D1B2239">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64BE0453">
      <w:pPr>
        <w:pStyle w:val="7"/>
        <w:spacing w:before="268"/>
        <w:ind w:left="1702" w:firstLine="0"/>
      </w:pPr>
      <w:r>
        <w:t>Представление</w:t>
      </w:r>
      <w:r>
        <w:rPr>
          <w:spacing w:val="-8"/>
        </w:rPr>
        <w:t xml:space="preserve"> </w:t>
      </w:r>
      <w:r>
        <w:t>данных</w:t>
      </w:r>
      <w:r>
        <w:rPr>
          <w:spacing w:val="-5"/>
        </w:rPr>
        <w:t xml:space="preserve"> </w:t>
      </w:r>
      <w:r>
        <w:t>в</w:t>
      </w:r>
      <w:r>
        <w:rPr>
          <w:spacing w:val="-6"/>
        </w:rPr>
        <w:t xml:space="preserve"> </w:t>
      </w:r>
      <w:r>
        <w:t>виде</w:t>
      </w:r>
      <w:r>
        <w:rPr>
          <w:spacing w:val="-5"/>
        </w:rPr>
        <w:t xml:space="preserve"> </w:t>
      </w:r>
      <w:r>
        <w:t>таблиц,</w:t>
      </w:r>
      <w:r>
        <w:rPr>
          <w:spacing w:val="-5"/>
        </w:rPr>
        <w:t xml:space="preserve"> </w:t>
      </w:r>
      <w:r>
        <w:t>диаграмм,</w:t>
      </w:r>
      <w:r>
        <w:rPr>
          <w:spacing w:val="-5"/>
        </w:rPr>
        <w:t xml:space="preserve"> </w:t>
      </w:r>
      <w:r>
        <w:rPr>
          <w:spacing w:val="-2"/>
        </w:rPr>
        <w:t>графиков.</w:t>
      </w:r>
    </w:p>
    <w:p w14:paraId="3F2890C9">
      <w:pPr>
        <w:pStyle w:val="7"/>
        <w:ind w:right="281"/>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DEE0CF5">
      <w:pPr>
        <w:pStyle w:val="7"/>
        <w:ind w:right="290"/>
      </w:pPr>
      <w:r>
        <w:t>Измерение рассеивания данных. Дисперсия и стандартное отклонение числовых наборов. Диаграмма рассеивания.</w:t>
      </w:r>
    </w:p>
    <w:p w14:paraId="19665921">
      <w:pPr>
        <w:pStyle w:val="7"/>
        <w:ind w:right="281"/>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6C50E9B0">
      <w:pPr>
        <w:pStyle w:val="7"/>
        <w:ind w:right="283"/>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77893E11">
      <w:pPr>
        <w:pStyle w:val="7"/>
        <w:ind w:right="277"/>
      </w:pPr>
      <w:r>
        <w:t>Противоположные события. Диаграмма Эйлера. Объединение и пересечение событий. Несовместные события. Формула сложения вероятностей. Условная</w:t>
      </w:r>
      <w:r>
        <w:rPr>
          <w:spacing w:val="40"/>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C697BED">
      <w:pPr>
        <w:pStyle w:val="7"/>
        <w:spacing w:before="8"/>
        <w:ind w:left="0" w:firstLine="0"/>
        <w:jc w:val="left"/>
      </w:pPr>
    </w:p>
    <w:p w14:paraId="3BEB6A67">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65CECF80">
      <w:pPr>
        <w:pStyle w:val="7"/>
        <w:spacing w:before="267"/>
        <w:ind w:left="1702" w:firstLine="0"/>
      </w:pPr>
      <w:r>
        <w:t>Представление</w:t>
      </w:r>
      <w:r>
        <w:rPr>
          <w:spacing w:val="19"/>
        </w:rPr>
        <w:t xml:space="preserve"> </w:t>
      </w:r>
      <w:r>
        <w:t>данных</w:t>
      </w:r>
      <w:r>
        <w:rPr>
          <w:spacing w:val="22"/>
        </w:rPr>
        <w:t xml:space="preserve"> </w:t>
      </w:r>
      <w:r>
        <w:t>в</w:t>
      </w:r>
      <w:r>
        <w:rPr>
          <w:spacing w:val="20"/>
        </w:rPr>
        <w:t xml:space="preserve"> </w:t>
      </w:r>
      <w:r>
        <w:t>виде</w:t>
      </w:r>
      <w:r>
        <w:rPr>
          <w:spacing w:val="21"/>
        </w:rPr>
        <w:t xml:space="preserve"> </w:t>
      </w:r>
      <w:r>
        <w:t>таблиц,</w:t>
      </w:r>
      <w:r>
        <w:rPr>
          <w:spacing w:val="22"/>
        </w:rPr>
        <w:t xml:space="preserve"> </w:t>
      </w:r>
      <w:r>
        <w:t>диаграмм,</w:t>
      </w:r>
      <w:r>
        <w:rPr>
          <w:spacing w:val="21"/>
        </w:rPr>
        <w:t xml:space="preserve"> </w:t>
      </w:r>
      <w:r>
        <w:t>графиков,</w:t>
      </w:r>
      <w:r>
        <w:rPr>
          <w:spacing w:val="22"/>
        </w:rPr>
        <w:t xml:space="preserve"> </w:t>
      </w:r>
      <w:r>
        <w:t>интерпретация</w:t>
      </w:r>
      <w:r>
        <w:rPr>
          <w:spacing w:val="24"/>
        </w:rPr>
        <w:t xml:space="preserve"> </w:t>
      </w:r>
      <w:r>
        <w:rPr>
          <w:spacing w:val="-2"/>
        </w:rPr>
        <w:t>данных.</w:t>
      </w:r>
    </w:p>
    <w:p w14:paraId="285E60EF">
      <w:pPr>
        <w:pStyle w:val="7"/>
        <w:ind w:firstLine="0"/>
      </w:pPr>
      <w:r>
        <w:t>Чтение</w:t>
      </w:r>
      <w:r>
        <w:rPr>
          <w:spacing w:val="-7"/>
        </w:rPr>
        <w:t xml:space="preserve"> </w:t>
      </w:r>
      <w:r>
        <w:t>и</w:t>
      </w:r>
      <w:r>
        <w:rPr>
          <w:spacing w:val="-6"/>
        </w:rPr>
        <w:t xml:space="preserve"> </w:t>
      </w:r>
      <w:r>
        <w:t>построение</w:t>
      </w:r>
      <w:r>
        <w:rPr>
          <w:spacing w:val="-4"/>
        </w:rPr>
        <w:t xml:space="preserve"> </w:t>
      </w:r>
      <w:r>
        <w:t>таблиц,</w:t>
      </w:r>
      <w:r>
        <w:rPr>
          <w:spacing w:val="-4"/>
        </w:rPr>
        <w:t xml:space="preserve"> </w:t>
      </w:r>
      <w:r>
        <w:t>диаграмм,</w:t>
      </w:r>
      <w:r>
        <w:rPr>
          <w:spacing w:val="-5"/>
        </w:rPr>
        <w:t xml:space="preserve"> </w:t>
      </w:r>
      <w:r>
        <w:t>графиков</w:t>
      </w:r>
      <w:r>
        <w:rPr>
          <w:spacing w:val="-5"/>
        </w:rPr>
        <w:t xml:space="preserve"> </w:t>
      </w:r>
      <w:r>
        <w:t>по</w:t>
      </w:r>
      <w:r>
        <w:rPr>
          <w:spacing w:val="-4"/>
        </w:rPr>
        <w:t xml:space="preserve"> </w:t>
      </w:r>
      <w:r>
        <w:t>реальным</w:t>
      </w:r>
      <w:r>
        <w:rPr>
          <w:spacing w:val="-5"/>
        </w:rPr>
        <w:t xml:space="preserve"> </w:t>
      </w:r>
      <w:r>
        <w:rPr>
          <w:spacing w:val="-2"/>
        </w:rPr>
        <w:t>данным.</w:t>
      </w:r>
    </w:p>
    <w:p w14:paraId="42BFEE75">
      <w:pPr>
        <w:pStyle w:val="7"/>
        <w:ind w:left="1702" w:firstLine="0"/>
      </w:pPr>
      <w:r>
        <w:t>Перестановки</w:t>
      </w:r>
      <w:r>
        <w:rPr>
          <w:spacing w:val="50"/>
        </w:rPr>
        <w:t xml:space="preserve"> </w:t>
      </w:r>
      <w:r>
        <w:t>и</w:t>
      </w:r>
      <w:r>
        <w:rPr>
          <w:spacing w:val="52"/>
        </w:rPr>
        <w:t xml:space="preserve"> </w:t>
      </w:r>
      <w:r>
        <w:t>факториал.</w:t>
      </w:r>
      <w:r>
        <w:rPr>
          <w:spacing w:val="52"/>
        </w:rPr>
        <w:t xml:space="preserve"> </w:t>
      </w:r>
      <w:r>
        <w:t>Сочетания</w:t>
      </w:r>
      <w:r>
        <w:rPr>
          <w:spacing w:val="50"/>
        </w:rPr>
        <w:t xml:space="preserve"> </w:t>
      </w:r>
      <w:r>
        <w:t>и</w:t>
      </w:r>
      <w:r>
        <w:rPr>
          <w:spacing w:val="51"/>
        </w:rPr>
        <w:t xml:space="preserve"> </w:t>
      </w:r>
      <w:r>
        <w:t>число</w:t>
      </w:r>
      <w:r>
        <w:rPr>
          <w:spacing w:val="51"/>
        </w:rPr>
        <w:t xml:space="preserve"> </w:t>
      </w:r>
      <w:r>
        <w:t>сочетаний.</w:t>
      </w:r>
      <w:r>
        <w:rPr>
          <w:spacing w:val="52"/>
        </w:rPr>
        <w:t xml:space="preserve"> </w:t>
      </w:r>
      <w:r>
        <w:t>Треугольник</w:t>
      </w:r>
      <w:r>
        <w:rPr>
          <w:spacing w:val="53"/>
        </w:rPr>
        <w:t xml:space="preserve"> </w:t>
      </w:r>
      <w:r>
        <w:rPr>
          <w:spacing w:val="-2"/>
        </w:rPr>
        <w:t>Паскаля.</w:t>
      </w:r>
    </w:p>
    <w:p w14:paraId="15B4952E">
      <w:pPr>
        <w:pStyle w:val="7"/>
        <w:ind w:firstLine="0"/>
      </w:pPr>
      <w:r>
        <w:t>Решение</w:t>
      </w:r>
      <w:r>
        <w:rPr>
          <w:spacing w:val="-9"/>
        </w:rPr>
        <w:t xml:space="preserve"> </w:t>
      </w:r>
      <w:r>
        <w:t>задач</w:t>
      </w:r>
      <w:r>
        <w:rPr>
          <w:spacing w:val="-5"/>
        </w:rPr>
        <w:t xml:space="preserve"> </w:t>
      </w:r>
      <w:r>
        <w:t>с</w:t>
      </w:r>
      <w:r>
        <w:rPr>
          <w:spacing w:val="-9"/>
        </w:rPr>
        <w:t xml:space="preserve"> </w:t>
      </w:r>
      <w:r>
        <w:t>использованием</w:t>
      </w:r>
      <w:r>
        <w:rPr>
          <w:spacing w:val="-4"/>
        </w:rPr>
        <w:t xml:space="preserve"> </w:t>
      </w:r>
      <w:r>
        <w:rPr>
          <w:spacing w:val="-2"/>
        </w:rPr>
        <w:t>комбинаторики.</w:t>
      </w:r>
    </w:p>
    <w:p w14:paraId="00AD86F3">
      <w:pPr>
        <w:pStyle w:val="7"/>
        <w:spacing w:before="2"/>
        <w:ind w:right="291"/>
      </w:pPr>
      <w:r>
        <w:t>Геометрическая вероятность. Случайный выбор точки из фигуры на плоскости, из отрезка и из дуги окружности.</w:t>
      </w:r>
    </w:p>
    <w:p w14:paraId="5680E350">
      <w:pPr>
        <w:pStyle w:val="7"/>
        <w:ind w:right="300"/>
      </w:pPr>
      <w:r>
        <w:t>Испытание. Успех и неудача. Серия испытаний до первого успеха. Серия испытаний Бернулли. Вероятности событий в серии испытаний Бернулли.</w:t>
      </w:r>
    </w:p>
    <w:p w14:paraId="10E203DA">
      <w:pPr>
        <w:pStyle w:val="7"/>
        <w:ind w:right="29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DE3A5FB">
      <w:pPr>
        <w:pStyle w:val="7"/>
        <w:spacing w:before="1"/>
        <w:ind w:right="295"/>
      </w:pPr>
      <w:r>
        <w:t>Понятие о законе больших чисел. Измерение вероятностей с помощью частот. Роль</w:t>
      </w:r>
      <w:r>
        <w:rPr>
          <w:spacing w:val="40"/>
        </w:rPr>
        <w:t xml:space="preserve"> </w:t>
      </w:r>
      <w:r>
        <w:t>и значение закона больших чисел в природе и обществе.</w:t>
      </w:r>
    </w:p>
    <w:p w14:paraId="5F62D1E7">
      <w:pPr>
        <w:pStyle w:val="7"/>
        <w:spacing w:after="0"/>
        <w:sectPr>
          <w:pgSz w:w="11920" w:h="16850"/>
          <w:pgMar w:top="1060" w:right="566" w:bottom="280" w:left="566" w:header="720" w:footer="720" w:gutter="0"/>
          <w:cols w:space="720" w:num="1"/>
        </w:sectPr>
      </w:pPr>
    </w:p>
    <w:p w14:paraId="49614465">
      <w:pPr>
        <w:spacing w:before="63"/>
        <w:ind w:left="1961" w:right="550" w:firstLine="0"/>
        <w:jc w:val="center"/>
        <w:rPr>
          <w:b/>
          <w:sz w:val="24"/>
        </w:rPr>
      </w:pPr>
      <w:r>
        <w:rPr>
          <w:b/>
          <w:sz w:val="24"/>
        </w:rPr>
        <w:t>Предметные</w:t>
      </w:r>
      <w:r>
        <w:rPr>
          <w:b/>
          <w:spacing w:val="-12"/>
          <w:sz w:val="24"/>
        </w:rPr>
        <w:t xml:space="preserve"> </w:t>
      </w:r>
      <w:r>
        <w:rPr>
          <w:b/>
          <w:sz w:val="24"/>
        </w:rPr>
        <w:t>результаты</w:t>
      </w:r>
      <w:r>
        <w:rPr>
          <w:b/>
          <w:spacing w:val="-6"/>
          <w:sz w:val="24"/>
        </w:rPr>
        <w:t xml:space="preserve"> </w:t>
      </w:r>
      <w:r>
        <w:rPr>
          <w:b/>
          <w:sz w:val="24"/>
        </w:rPr>
        <w:t>освоения</w:t>
      </w:r>
      <w:r>
        <w:rPr>
          <w:b/>
          <w:spacing w:val="-7"/>
          <w:sz w:val="24"/>
        </w:rPr>
        <w:t xml:space="preserve"> </w:t>
      </w:r>
      <w:r>
        <w:rPr>
          <w:b/>
          <w:sz w:val="24"/>
        </w:rPr>
        <w:t>программы</w:t>
      </w:r>
      <w:r>
        <w:rPr>
          <w:b/>
          <w:spacing w:val="-8"/>
          <w:sz w:val="24"/>
        </w:rPr>
        <w:t xml:space="preserve"> </w:t>
      </w:r>
      <w:r>
        <w:rPr>
          <w:b/>
          <w:sz w:val="24"/>
        </w:rPr>
        <w:t>учебного</w:t>
      </w:r>
      <w:r>
        <w:rPr>
          <w:b/>
          <w:spacing w:val="-4"/>
          <w:sz w:val="24"/>
        </w:rPr>
        <w:t xml:space="preserve"> </w:t>
      </w:r>
      <w:r>
        <w:rPr>
          <w:b/>
          <w:spacing w:val="-2"/>
          <w:sz w:val="24"/>
        </w:rPr>
        <w:t>курса</w:t>
      </w:r>
    </w:p>
    <w:p w14:paraId="13C03094">
      <w:pPr>
        <w:spacing w:before="0"/>
        <w:ind w:left="1475" w:right="0" w:firstLine="0"/>
        <w:jc w:val="center"/>
        <w:rPr>
          <w:b/>
          <w:sz w:val="24"/>
        </w:rPr>
      </w:pPr>
      <w:r>
        <w:rPr>
          <w:b/>
          <w:sz w:val="24"/>
        </w:rPr>
        <w:t>«Вероятность</w:t>
      </w:r>
      <w:r>
        <w:rPr>
          <w:b/>
          <w:spacing w:val="-7"/>
          <w:sz w:val="24"/>
        </w:rPr>
        <w:t xml:space="preserve"> </w:t>
      </w:r>
      <w:r>
        <w:rPr>
          <w:b/>
          <w:sz w:val="24"/>
        </w:rPr>
        <w:t>и</w:t>
      </w:r>
      <w:r>
        <w:rPr>
          <w:b/>
          <w:spacing w:val="-5"/>
          <w:sz w:val="24"/>
        </w:rPr>
        <w:t xml:space="preserve"> </w:t>
      </w:r>
      <w:r>
        <w:rPr>
          <w:b/>
          <w:spacing w:val="-2"/>
          <w:sz w:val="24"/>
        </w:rPr>
        <w:t>статистика»</w:t>
      </w:r>
    </w:p>
    <w:p w14:paraId="0400B87A">
      <w:pPr>
        <w:pStyle w:val="7"/>
        <w:ind w:left="0" w:firstLine="0"/>
        <w:jc w:val="left"/>
        <w:rPr>
          <w:b/>
        </w:rPr>
      </w:pPr>
    </w:p>
    <w:p w14:paraId="597DD293">
      <w:pPr>
        <w:spacing w:before="0"/>
        <w:ind w:left="1138" w:right="295" w:firstLine="563"/>
        <w:jc w:val="both"/>
        <w:rPr>
          <w:b/>
          <w:sz w:val="24"/>
        </w:rPr>
      </w:pPr>
      <w:r>
        <w:rPr>
          <w:b/>
          <w:sz w:val="24"/>
        </w:rPr>
        <w:t>Предметные</w:t>
      </w:r>
      <w:r>
        <w:rPr>
          <w:b/>
          <w:spacing w:val="-2"/>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программы</w:t>
      </w:r>
      <w:r>
        <w:rPr>
          <w:b/>
          <w:spacing w:val="-2"/>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к концу</w:t>
      </w:r>
      <w:r>
        <w:rPr>
          <w:b/>
          <w:spacing w:val="-1"/>
          <w:sz w:val="24"/>
        </w:rPr>
        <w:t xml:space="preserve"> </w:t>
      </w:r>
      <w:r>
        <w:rPr>
          <w:b/>
          <w:sz w:val="24"/>
        </w:rPr>
        <w:t>обучения в 7 классе.</w:t>
      </w:r>
    </w:p>
    <w:p w14:paraId="5BBE69C8">
      <w:pPr>
        <w:pStyle w:val="7"/>
        <w:ind w:right="283"/>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472F3938">
      <w:pPr>
        <w:pStyle w:val="7"/>
        <w:ind w:right="293"/>
      </w:pPr>
      <w:r>
        <w:t>Описывать и интерпретировать реальные числовые данные, представленные в таблицах, на диаграммах, графиках.</w:t>
      </w:r>
    </w:p>
    <w:p w14:paraId="1E713631">
      <w:pPr>
        <w:pStyle w:val="7"/>
        <w:ind w:right="285"/>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141BA702">
      <w:pPr>
        <w:pStyle w:val="7"/>
        <w:ind w:right="284"/>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14:paraId="2A2CE301">
      <w:pPr>
        <w:pStyle w:val="3"/>
        <w:spacing w:before="275"/>
        <w:ind w:left="1138" w:right="295" w:firstLine="563"/>
      </w:pPr>
      <w:r>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учебного</w:t>
      </w:r>
      <w:r>
        <w:rPr>
          <w:spacing w:val="-1"/>
        </w:rPr>
        <w:t xml:space="preserve"> </w:t>
      </w:r>
      <w:r>
        <w:t>курса</w:t>
      </w:r>
      <w:r>
        <w:rPr>
          <w:spacing w:val="-1"/>
        </w:rPr>
        <w:t xml:space="preserve"> </w:t>
      </w:r>
      <w:r>
        <w:t>к концу</w:t>
      </w:r>
      <w:r>
        <w:rPr>
          <w:spacing w:val="-1"/>
        </w:rPr>
        <w:t xml:space="preserve"> </w:t>
      </w:r>
      <w:r>
        <w:t>обучения в 8 классе.</w:t>
      </w:r>
    </w:p>
    <w:p w14:paraId="02342B61">
      <w:pPr>
        <w:pStyle w:val="7"/>
        <w:ind w:right="287"/>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78745BD">
      <w:pPr>
        <w:pStyle w:val="7"/>
        <w:ind w:right="299"/>
      </w:pPr>
      <w:r>
        <w:t>Описывать данные с помощью статистических показателей: средних значений и мер рассеивания (размах, дисперсия и стандартное отклонение).</w:t>
      </w:r>
    </w:p>
    <w:p w14:paraId="7B0DD10B">
      <w:pPr>
        <w:pStyle w:val="7"/>
        <w:ind w:right="292"/>
      </w:pPr>
      <w:r>
        <w:t>Находить частоты числовых значений и частоты событий, в том числе по результатам измерений и наблюдений.</w:t>
      </w:r>
    </w:p>
    <w:p w14:paraId="752D109B">
      <w:pPr>
        <w:pStyle w:val="7"/>
        <w:ind w:right="288"/>
      </w:pPr>
      <w:r>
        <w:t>Находить вероятности случайных событий в опытах, зная</w:t>
      </w:r>
      <w:r>
        <w:rPr>
          <w:spacing w:val="40"/>
        </w:rPr>
        <w:t xml:space="preserve"> </w:t>
      </w:r>
      <w:r>
        <w:t>вероятности</w:t>
      </w:r>
      <w:r>
        <w:rPr>
          <w:spacing w:val="40"/>
        </w:rPr>
        <w:t xml:space="preserve"> </w:t>
      </w:r>
      <w:r>
        <w:t xml:space="preserve">элементарных событий, в том числе в опытах с равновозможными элементарными </w:t>
      </w:r>
      <w:r>
        <w:rPr>
          <w:spacing w:val="-2"/>
        </w:rPr>
        <w:t>событиями.</w:t>
      </w:r>
    </w:p>
    <w:p w14:paraId="61A27C1A">
      <w:pPr>
        <w:pStyle w:val="7"/>
        <w:ind w:right="290"/>
      </w:pPr>
      <w:r>
        <w:t>Использовать графические модели: дерево случайного эксперимента, диаграммы Эйлера, числовая прямая.</w:t>
      </w:r>
    </w:p>
    <w:p w14:paraId="3AEFD7B0">
      <w:pPr>
        <w:pStyle w:val="7"/>
        <w:ind w:right="284"/>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251C6E55">
      <w:pPr>
        <w:pStyle w:val="7"/>
        <w:ind w:right="28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79B3516">
      <w:pPr>
        <w:pStyle w:val="7"/>
        <w:spacing w:before="1"/>
        <w:ind w:left="0" w:firstLine="0"/>
        <w:jc w:val="left"/>
      </w:pPr>
    </w:p>
    <w:p w14:paraId="659364AE">
      <w:pPr>
        <w:pStyle w:val="3"/>
        <w:ind w:left="1138" w:right="295" w:firstLine="563"/>
      </w:pPr>
      <w:r>
        <w:t>Предметные</w:t>
      </w:r>
      <w:r>
        <w:rPr>
          <w:spacing w:val="-2"/>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учебного</w:t>
      </w:r>
      <w:r>
        <w:rPr>
          <w:spacing w:val="-1"/>
        </w:rPr>
        <w:t xml:space="preserve"> </w:t>
      </w:r>
      <w:r>
        <w:t>курса</w:t>
      </w:r>
      <w:r>
        <w:rPr>
          <w:spacing w:val="-1"/>
        </w:rPr>
        <w:t xml:space="preserve"> </w:t>
      </w:r>
      <w:r>
        <w:t>к концу</w:t>
      </w:r>
      <w:r>
        <w:rPr>
          <w:spacing w:val="-1"/>
        </w:rPr>
        <w:t xml:space="preserve"> </w:t>
      </w:r>
      <w:r>
        <w:t>обучения в 9 классе.</w:t>
      </w:r>
    </w:p>
    <w:p w14:paraId="17C94275">
      <w:pPr>
        <w:pStyle w:val="7"/>
        <w:spacing w:before="267"/>
        <w:ind w:right="282"/>
      </w:pPr>
      <w:r>
        <w:t>Извлекать и преобразовывать информацию, представленную в различных</w:t>
      </w:r>
      <w:r>
        <w:rPr>
          <w:spacing w:val="40"/>
        </w:rPr>
        <w:t xml:space="preserve"> </w:t>
      </w:r>
      <w:r>
        <w:t>источниках в виде таблиц, диаграмм, графиков, представлять данные в виде таблиц, диаграмм, графиков.</w:t>
      </w:r>
    </w:p>
    <w:p w14:paraId="61A21164">
      <w:pPr>
        <w:pStyle w:val="7"/>
        <w:spacing w:before="2"/>
        <w:ind w:right="289"/>
      </w:pPr>
      <w:r>
        <w:t>Решать задачи организованным перебором вариантов, а также с использованием комбинаторных правил и методов.</w:t>
      </w:r>
    </w:p>
    <w:p w14:paraId="4C3C4F73">
      <w:pPr>
        <w:pStyle w:val="7"/>
        <w:ind w:right="289"/>
      </w:pPr>
      <w:r>
        <w:t>Использовать описательные характеристики для массивов числовых данных, в том числе средние значения и меры рассеивания.</w:t>
      </w:r>
    </w:p>
    <w:p w14:paraId="15D49E05">
      <w:pPr>
        <w:pStyle w:val="7"/>
        <w:spacing w:before="1"/>
        <w:ind w:right="302"/>
      </w:pPr>
      <w:r>
        <w:t>Находить частоты значений и частоты события, в том числе пользуясь результатами проведённых измерений и наблюдений.</w:t>
      </w:r>
    </w:p>
    <w:p w14:paraId="3074F0C7">
      <w:pPr>
        <w:pStyle w:val="7"/>
        <w:ind w:right="288"/>
      </w:pPr>
      <w:r>
        <w:t>Находить вероятности случайных событий в изученных опытах, в том числе</w:t>
      </w:r>
      <w:r>
        <w:rPr>
          <w:spacing w:val="40"/>
        </w:rPr>
        <w:t xml:space="preserve"> </w:t>
      </w:r>
      <w:r>
        <w:t>в опытах с равновозможными элементарными событиями, в сериях испытаний до первого успеха, в сериях испытаний Бернулли.</w:t>
      </w:r>
    </w:p>
    <w:p w14:paraId="7FE0493B">
      <w:pPr>
        <w:pStyle w:val="7"/>
        <w:ind w:left="1702" w:firstLine="0"/>
      </w:pPr>
      <w:r>
        <w:t>Иметь</w:t>
      </w:r>
      <w:r>
        <w:rPr>
          <w:spacing w:val="-7"/>
        </w:rPr>
        <w:t xml:space="preserve"> </w:t>
      </w:r>
      <w:r>
        <w:t>представление</w:t>
      </w:r>
      <w:r>
        <w:rPr>
          <w:spacing w:val="-5"/>
        </w:rPr>
        <w:t xml:space="preserve"> </w:t>
      </w:r>
      <w:r>
        <w:t>о</w:t>
      </w:r>
      <w:r>
        <w:rPr>
          <w:spacing w:val="-5"/>
        </w:rPr>
        <w:t xml:space="preserve"> </w:t>
      </w:r>
      <w:r>
        <w:t>случайной</w:t>
      </w:r>
      <w:r>
        <w:rPr>
          <w:spacing w:val="-3"/>
        </w:rPr>
        <w:t xml:space="preserve"> </w:t>
      </w:r>
      <w:r>
        <w:t>величине</w:t>
      </w:r>
      <w:r>
        <w:rPr>
          <w:spacing w:val="-9"/>
        </w:rPr>
        <w:t xml:space="preserve"> </w:t>
      </w:r>
      <w:r>
        <w:t>и</w:t>
      </w:r>
      <w:r>
        <w:rPr>
          <w:spacing w:val="-6"/>
        </w:rPr>
        <w:t xml:space="preserve"> </w:t>
      </w:r>
      <w:r>
        <w:t>о</w:t>
      </w:r>
      <w:r>
        <w:rPr>
          <w:spacing w:val="-6"/>
        </w:rPr>
        <w:t xml:space="preserve"> </w:t>
      </w:r>
      <w:r>
        <w:t>распределении</w:t>
      </w:r>
      <w:r>
        <w:rPr>
          <w:spacing w:val="-3"/>
        </w:rPr>
        <w:t xml:space="preserve"> </w:t>
      </w:r>
      <w:r>
        <w:rPr>
          <w:spacing w:val="-2"/>
        </w:rPr>
        <w:t>вероятностей.</w:t>
      </w:r>
    </w:p>
    <w:p w14:paraId="1DA94E2B">
      <w:pPr>
        <w:pStyle w:val="7"/>
        <w:spacing w:after="0"/>
        <w:sectPr>
          <w:pgSz w:w="11920" w:h="16850"/>
          <w:pgMar w:top="1080" w:right="566" w:bottom="280" w:left="566" w:header="720" w:footer="720" w:gutter="0"/>
          <w:cols w:space="720" w:num="1"/>
        </w:sectPr>
      </w:pPr>
    </w:p>
    <w:p w14:paraId="019B119E">
      <w:pPr>
        <w:pStyle w:val="7"/>
        <w:spacing w:before="73"/>
        <w:jc w:val="left"/>
      </w:pPr>
      <w:r>
        <w:t>Иметь представление о законе больших</w:t>
      </w:r>
      <w:r>
        <w:rPr>
          <w:spacing w:val="29"/>
        </w:rPr>
        <w:t xml:space="preserve"> </w:t>
      </w:r>
      <w:r>
        <w:t>чисел как</w:t>
      </w:r>
      <w:r>
        <w:rPr>
          <w:spacing w:val="29"/>
        </w:rPr>
        <w:t xml:space="preserve"> </w:t>
      </w:r>
      <w:r>
        <w:t>о проявлении закономерности</w:t>
      </w:r>
      <w:r>
        <w:rPr>
          <w:spacing w:val="29"/>
        </w:rPr>
        <w:t xml:space="preserve"> </w:t>
      </w:r>
      <w:r>
        <w:t>в случайной изменчивости и о роли закона больших чисел в природе и обществе.</w:t>
      </w:r>
    </w:p>
    <w:p w14:paraId="2126B70F">
      <w:pPr>
        <w:pStyle w:val="7"/>
        <w:spacing w:before="10"/>
        <w:ind w:left="0" w:firstLine="0"/>
        <w:jc w:val="left"/>
      </w:pPr>
    </w:p>
    <w:p w14:paraId="01D43E1D">
      <w:pPr>
        <w:pStyle w:val="3"/>
        <w:ind w:left="1624"/>
        <w:jc w:val="center"/>
      </w:pPr>
      <w:r>
        <w:t>Тематическое</w:t>
      </w:r>
      <w:r>
        <w:rPr>
          <w:spacing w:val="-11"/>
        </w:rPr>
        <w:t xml:space="preserve"> </w:t>
      </w:r>
      <w:r>
        <w:t>планирование</w:t>
      </w:r>
      <w:r>
        <w:rPr>
          <w:spacing w:val="-6"/>
        </w:rPr>
        <w:t xml:space="preserve"> </w:t>
      </w:r>
      <w:r>
        <w:t>учебного</w:t>
      </w:r>
      <w:r>
        <w:rPr>
          <w:spacing w:val="-7"/>
        </w:rPr>
        <w:t xml:space="preserve"> </w:t>
      </w:r>
      <w:r>
        <w:rPr>
          <w:spacing w:val="-4"/>
        </w:rPr>
        <w:t>курса</w:t>
      </w:r>
    </w:p>
    <w:p w14:paraId="753C2D1A">
      <w:pPr>
        <w:spacing w:before="0"/>
        <w:ind w:left="4225" w:right="2541" w:firstLine="0"/>
        <w:jc w:val="center"/>
        <w:rPr>
          <w:b/>
          <w:sz w:val="24"/>
        </w:rPr>
      </w:pPr>
      <w:r>
        <w:rPr>
          <w:b/>
          <w:sz w:val="24"/>
        </w:rPr>
        <w:t>«Вероятность</w:t>
      </w:r>
      <w:r>
        <w:rPr>
          <w:b/>
          <w:spacing w:val="-14"/>
          <w:sz w:val="24"/>
        </w:rPr>
        <w:t xml:space="preserve"> </w:t>
      </w:r>
      <w:r>
        <w:rPr>
          <w:b/>
          <w:sz w:val="24"/>
        </w:rPr>
        <w:t>и</w:t>
      </w:r>
      <w:r>
        <w:rPr>
          <w:b/>
          <w:spacing w:val="-14"/>
          <w:sz w:val="24"/>
        </w:rPr>
        <w:t xml:space="preserve"> </w:t>
      </w:r>
      <w:r>
        <w:rPr>
          <w:b/>
          <w:sz w:val="24"/>
        </w:rPr>
        <w:t>статистика» (базовый уровень)</w:t>
      </w:r>
    </w:p>
    <w:p w14:paraId="59D35A49">
      <w:pPr>
        <w:spacing w:before="267"/>
        <w:ind w:left="1138" w:right="282"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DD3BAFA">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5FA8ACB1">
      <w:pPr>
        <w:pStyle w:val="7"/>
        <w:spacing w:before="1" w:after="15"/>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A34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96" w:type="dxa"/>
          </w:tcPr>
          <w:p w14:paraId="01596CEA">
            <w:pPr>
              <w:pStyle w:val="12"/>
              <w:ind w:left="232" w:right="424" w:firstLine="93"/>
              <w:rPr>
                <w:sz w:val="24"/>
              </w:rPr>
            </w:pPr>
            <w:r>
              <w:rPr>
                <w:spacing w:val="-12"/>
                <w:sz w:val="24"/>
              </w:rPr>
              <w:t xml:space="preserve">№ </w:t>
            </w:r>
            <w:r>
              <w:rPr>
                <w:spacing w:val="-5"/>
                <w:sz w:val="24"/>
              </w:rPr>
              <w:t>п/п</w:t>
            </w:r>
          </w:p>
        </w:tc>
        <w:tc>
          <w:tcPr>
            <w:tcW w:w="4393" w:type="dxa"/>
          </w:tcPr>
          <w:p w14:paraId="56EA61F4">
            <w:pPr>
              <w:pStyle w:val="12"/>
              <w:spacing w:line="268" w:lineRule="exact"/>
              <w:ind w:left="155" w:right="11"/>
              <w:jc w:val="center"/>
              <w:rPr>
                <w:sz w:val="24"/>
              </w:rPr>
            </w:pPr>
            <w:r>
              <w:rPr>
                <w:spacing w:val="-4"/>
                <w:sz w:val="24"/>
              </w:rPr>
              <w:t>Тема</w:t>
            </w:r>
          </w:p>
        </w:tc>
        <w:tc>
          <w:tcPr>
            <w:tcW w:w="2127" w:type="dxa"/>
          </w:tcPr>
          <w:p w14:paraId="5CAFF00E">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12104364">
            <w:pPr>
              <w:pStyle w:val="12"/>
              <w:spacing w:line="232" w:lineRule="auto"/>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4ED15CE4">
            <w:pPr>
              <w:pStyle w:val="12"/>
              <w:spacing w:line="268" w:lineRule="exact"/>
              <w:ind w:left="57"/>
              <w:jc w:val="center"/>
              <w:rPr>
                <w:sz w:val="24"/>
              </w:rPr>
            </w:pPr>
            <w:r>
              <w:rPr>
                <w:spacing w:val="-2"/>
                <w:sz w:val="24"/>
              </w:rPr>
              <w:t>Э(Ц)ОР</w:t>
            </w:r>
          </w:p>
        </w:tc>
      </w:tr>
      <w:tr w14:paraId="2D6F1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96" w:type="dxa"/>
            <w:vMerge w:val="restart"/>
          </w:tcPr>
          <w:p w14:paraId="41793A96">
            <w:pPr>
              <w:pStyle w:val="12"/>
              <w:spacing w:line="251" w:lineRule="exact"/>
              <w:ind w:left="151"/>
              <w:rPr>
                <w:sz w:val="24"/>
              </w:rPr>
            </w:pPr>
            <w:r>
              <w:rPr>
                <w:spacing w:val="-5"/>
                <w:sz w:val="24"/>
              </w:rPr>
              <w:t>1.</w:t>
            </w:r>
          </w:p>
        </w:tc>
        <w:tc>
          <w:tcPr>
            <w:tcW w:w="4393" w:type="dxa"/>
            <w:vMerge w:val="restart"/>
          </w:tcPr>
          <w:p w14:paraId="12019B0D">
            <w:pPr>
              <w:pStyle w:val="12"/>
              <w:spacing w:line="214" w:lineRule="exact"/>
              <w:ind w:left="230"/>
              <w:rPr>
                <w:sz w:val="24"/>
              </w:rPr>
            </w:pPr>
            <w:r>
              <w:rPr>
                <w:sz w:val="24"/>
              </w:rPr>
              <w:t xml:space="preserve">7 </w:t>
            </w:r>
            <w:r>
              <w:rPr>
                <w:spacing w:val="-2"/>
                <w:sz w:val="24"/>
              </w:rPr>
              <w:t>класс</w:t>
            </w:r>
          </w:p>
          <w:p w14:paraId="44919A0D">
            <w:pPr>
              <w:pStyle w:val="12"/>
              <w:spacing w:line="241" w:lineRule="exact"/>
              <w:ind w:left="230"/>
              <w:rPr>
                <w:sz w:val="24"/>
              </w:rPr>
            </w:pPr>
            <w:r>
              <w:rPr>
                <w:spacing w:val="-2"/>
                <w:sz w:val="24"/>
              </w:rPr>
              <w:t>146.7.2.</w:t>
            </w:r>
          </w:p>
          <w:p w14:paraId="12B6799A">
            <w:pPr>
              <w:pStyle w:val="12"/>
              <w:spacing w:before="14" w:line="208" w:lineRule="auto"/>
              <w:ind w:right="-29" w:firstLine="228"/>
              <w:jc w:val="both"/>
              <w:rPr>
                <w:sz w:val="24"/>
              </w:rPr>
            </w:pPr>
            <w:r>
              <w:rPr>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sz w:val="24"/>
              </w:rPr>
              <w:t>данных.</w:t>
            </w:r>
          </w:p>
          <w:p w14:paraId="5E2EEC00">
            <w:pPr>
              <w:pStyle w:val="12"/>
              <w:spacing w:line="208" w:lineRule="auto"/>
              <w:ind w:right="-29" w:firstLine="228"/>
              <w:jc w:val="both"/>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3936D35">
            <w:pPr>
              <w:pStyle w:val="12"/>
              <w:spacing w:line="208" w:lineRule="auto"/>
              <w:ind w:right="-29" w:firstLine="228"/>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w:t>
            </w:r>
            <w:r>
              <w:rPr>
                <w:spacing w:val="80"/>
                <w:sz w:val="24"/>
              </w:rPr>
              <w:t xml:space="preserve"> </w:t>
            </w:r>
            <w:r>
              <w:rPr>
                <w:sz w:val="24"/>
              </w:rPr>
              <w:t>игральная кость в теории вероятностей.</w:t>
            </w:r>
          </w:p>
          <w:p w14:paraId="78EA7BE6">
            <w:pPr>
              <w:pStyle w:val="12"/>
              <w:spacing w:line="208" w:lineRule="auto"/>
              <w:ind w:right="-29" w:firstLine="228"/>
              <w:jc w:val="both"/>
              <w:rPr>
                <w:sz w:val="24"/>
              </w:rPr>
            </w:pPr>
            <w:r>
              <w:rPr>
                <w:sz w:val="24"/>
              </w:rPr>
              <w:t>Граф, вершина, ребро. Степень вершины. Число рёбер и суммарная степень вершин. Представление о связности графа. Цепи и циклы. Пути в графах.</w:t>
            </w:r>
            <w:r>
              <w:rPr>
                <w:spacing w:val="40"/>
                <w:sz w:val="24"/>
              </w:rPr>
              <w:t xml:space="preserve"> </w:t>
            </w:r>
            <w:r>
              <w:rPr>
                <w:sz w:val="24"/>
              </w:rPr>
              <w:t>Обход</w:t>
            </w:r>
            <w:r>
              <w:rPr>
                <w:spacing w:val="40"/>
                <w:sz w:val="24"/>
              </w:rPr>
              <w:t xml:space="preserve"> </w:t>
            </w:r>
            <w:r>
              <w:rPr>
                <w:sz w:val="24"/>
              </w:rPr>
              <w:t>графа</w:t>
            </w:r>
            <w:r>
              <w:rPr>
                <w:spacing w:val="40"/>
                <w:sz w:val="24"/>
              </w:rPr>
              <w:t xml:space="preserve"> </w:t>
            </w:r>
            <w:r>
              <w:rPr>
                <w:sz w:val="24"/>
              </w:rPr>
              <w:t>(эйлеров</w:t>
            </w:r>
            <w:r>
              <w:rPr>
                <w:spacing w:val="40"/>
                <w:sz w:val="24"/>
              </w:rPr>
              <w:t xml:space="preserve"> </w:t>
            </w:r>
            <w:r>
              <w:rPr>
                <w:sz w:val="24"/>
              </w:rPr>
              <w:t>путь).</w:t>
            </w:r>
          </w:p>
          <w:p w14:paraId="67940930">
            <w:pPr>
              <w:pStyle w:val="12"/>
              <w:spacing w:line="234" w:lineRule="exact"/>
              <w:rPr>
                <w:sz w:val="24"/>
              </w:rPr>
            </w:pPr>
            <w:r>
              <w:rPr>
                <w:spacing w:val="-2"/>
                <w:sz w:val="24"/>
              </w:rPr>
              <w:t>Представление</w:t>
            </w:r>
          </w:p>
        </w:tc>
        <w:tc>
          <w:tcPr>
            <w:tcW w:w="2127" w:type="dxa"/>
            <w:tcBorders>
              <w:bottom w:val="nil"/>
            </w:tcBorders>
          </w:tcPr>
          <w:p w14:paraId="47904FCC">
            <w:pPr>
              <w:pStyle w:val="12"/>
              <w:spacing w:line="230" w:lineRule="exact"/>
              <w:ind w:left="10"/>
              <w:jc w:val="center"/>
              <w:rPr>
                <w:i/>
                <w:sz w:val="24"/>
              </w:rPr>
            </w:pPr>
            <w:r>
              <w:rPr>
                <w:i/>
                <w:sz w:val="24"/>
              </w:rPr>
              <w:t>Часы</w:t>
            </w:r>
            <w:r>
              <w:rPr>
                <w:i/>
                <w:spacing w:val="-2"/>
                <w:sz w:val="24"/>
              </w:rPr>
              <w:t xml:space="preserve"> </w:t>
            </w:r>
            <w:r>
              <w:rPr>
                <w:i/>
                <w:sz w:val="24"/>
              </w:rPr>
              <w:t>на</w:t>
            </w:r>
            <w:r>
              <w:rPr>
                <w:i/>
                <w:spacing w:val="-1"/>
                <w:sz w:val="24"/>
              </w:rPr>
              <w:t xml:space="preserve"> </w:t>
            </w:r>
            <w:r>
              <w:rPr>
                <w:i/>
                <w:spacing w:val="-2"/>
                <w:sz w:val="24"/>
              </w:rPr>
              <w:t>каждую</w:t>
            </w:r>
          </w:p>
        </w:tc>
        <w:tc>
          <w:tcPr>
            <w:tcW w:w="2127" w:type="dxa"/>
            <w:tcBorders>
              <w:bottom w:val="nil"/>
            </w:tcBorders>
          </w:tcPr>
          <w:p w14:paraId="7317B8A9">
            <w:pPr>
              <w:pStyle w:val="12"/>
              <w:spacing w:line="230" w:lineRule="exact"/>
              <w:ind w:left="12"/>
              <w:jc w:val="center"/>
              <w:rPr>
                <w:i/>
                <w:sz w:val="24"/>
              </w:rPr>
            </w:pPr>
            <w:r>
              <w:rPr>
                <w:i/>
                <w:sz w:val="24"/>
              </w:rPr>
              <w:t>Каждый</w:t>
            </w:r>
            <w:r>
              <w:rPr>
                <w:i/>
                <w:spacing w:val="-3"/>
                <w:sz w:val="24"/>
              </w:rPr>
              <w:t xml:space="preserve"> </w:t>
            </w:r>
            <w:r>
              <w:rPr>
                <w:i/>
                <w:spacing w:val="-2"/>
                <w:sz w:val="24"/>
              </w:rPr>
              <w:t>учитель-</w:t>
            </w:r>
          </w:p>
        </w:tc>
      </w:tr>
      <w:tr w14:paraId="1152D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77A55FEF">
            <w:pPr>
              <w:rPr>
                <w:sz w:val="2"/>
                <w:szCs w:val="2"/>
              </w:rPr>
            </w:pPr>
          </w:p>
        </w:tc>
        <w:tc>
          <w:tcPr>
            <w:tcW w:w="4393" w:type="dxa"/>
            <w:vMerge w:val="continue"/>
            <w:tcBorders>
              <w:top w:val="nil"/>
            </w:tcBorders>
          </w:tcPr>
          <w:p w14:paraId="3F2506A9">
            <w:pPr>
              <w:rPr>
                <w:sz w:val="2"/>
                <w:szCs w:val="2"/>
              </w:rPr>
            </w:pPr>
          </w:p>
        </w:tc>
        <w:tc>
          <w:tcPr>
            <w:tcW w:w="2127" w:type="dxa"/>
            <w:tcBorders>
              <w:top w:val="nil"/>
              <w:bottom w:val="nil"/>
            </w:tcBorders>
          </w:tcPr>
          <w:p w14:paraId="0A5891A3">
            <w:pPr>
              <w:pStyle w:val="12"/>
              <w:spacing w:line="245" w:lineRule="exact"/>
              <w:ind w:left="15"/>
              <w:jc w:val="center"/>
              <w:rPr>
                <w:i/>
                <w:sz w:val="24"/>
              </w:rPr>
            </w:pPr>
            <w:r>
              <w:rPr>
                <w:i/>
                <w:spacing w:val="-4"/>
                <w:sz w:val="24"/>
              </w:rPr>
              <w:t>тему</w:t>
            </w:r>
          </w:p>
        </w:tc>
        <w:tc>
          <w:tcPr>
            <w:tcW w:w="2127" w:type="dxa"/>
            <w:tcBorders>
              <w:top w:val="nil"/>
              <w:bottom w:val="nil"/>
            </w:tcBorders>
          </w:tcPr>
          <w:p w14:paraId="27287581">
            <w:pPr>
              <w:pStyle w:val="12"/>
              <w:spacing w:line="245" w:lineRule="exact"/>
              <w:ind w:left="18"/>
              <w:jc w:val="center"/>
              <w:rPr>
                <w:i/>
                <w:sz w:val="24"/>
              </w:rPr>
            </w:pPr>
            <w:r>
              <w:rPr>
                <w:i/>
                <w:sz w:val="24"/>
              </w:rPr>
              <w:t>предметник</w:t>
            </w:r>
            <w:r>
              <w:rPr>
                <w:i/>
                <w:spacing w:val="-7"/>
                <w:sz w:val="24"/>
              </w:rPr>
              <w:t xml:space="preserve"> </w:t>
            </w:r>
            <w:r>
              <w:rPr>
                <w:i/>
                <w:sz w:val="24"/>
              </w:rPr>
              <w:t>в</w:t>
            </w:r>
            <w:r>
              <w:rPr>
                <w:i/>
                <w:spacing w:val="-7"/>
                <w:sz w:val="24"/>
              </w:rPr>
              <w:t xml:space="preserve"> </w:t>
            </w:r>
            <w:r>
              <w:rPr>
                <w:i/>
                <w:spacing w:val="-4"/>
                <w:sz w:val="24"/>
              </w:rPr>
              <w:t>своей</w:t>
            </w:r>
          </w:p>
        </w:tc>
      </w:tr>
      <w:tr w14:paraId="6C0BE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3A338546">
            <w:pPr>
              <w:rPr>
                <w:sz w:val="2"/>
                <w:szCs w:val="2"/>
              </w:rPr>
            </w:pPr>
          </w:p>
        </w:tc>
        <w:tc>
          <w:tcPr>
            <w:tcW w:w="4393" w:type="dxa"/>
            <w:vMerge w:val="continue"/>
            <w:tcBorders>
              <w:top w:val="nil"/>
            </w:tcBorders>
          </w:tcPr>
          <w:p w14:paraId="3CC6145F">
            <w:pPr>
              <w:rPr>
                <w:sz w:val="2"/>
                <w:szCs w:val="2"/>
              </w:rPr>
            </w:pPr>
          </w:p>
        </w:tc>
        <w:tc>
          <w:tcPr>
            <w:tcW w:w="2127" w:type="dxa"/>
            <w:tcBorders>
              <w:top w:val="nil"/>
              <w:bottom w:val="nil"/>
            </w:tcBorders>
          </w:tcPr>
          <w:p w14:paraId="029B80FB">
            <w:pPr>
              <w:pStyle w:val="12"/>
              <w:spacing w:line="246" w:lineRule="exact"/>
              <w:ind w:left="14"/>
              <w:jc w:val="center"/>
              <w:rPr>
                <w:i/>
                <w:sz w:val="24"/>
              </w:rPr>
            </w:pPr>
            <w:r>
              <w:rPr>
                <w:i/>
                <w:spacing w:val="-2"/>
                <w:sz w:val="24"/>
              </w:rPr>
              <w:t>распределяются</w:t>
            </w:r>
          </w:p>
        </w:tc>
        <w:tc>
          <w:tcPr>
            <w:tcW w:w="2127" w:type="dxa"/>
            <w:tcBorders>
              <w:top w:val="nil"/>
              <w:bottom w:val="nil"/>
            </w:tcBorders>
          </w:tcPr>
          <w:p w14:paraId="244FD354">
            <w:pPr>
              <w:pStyle w:val="12"/>
              <w:spacing w:line="246" w:lineRule="exact"/>
              <w:ind w:left="24"/>
              <w:jc w:val="center"/>
              <w:rPr>
                <w:i/>
                <w:sz w:val="24"/>
              </w:rPr>
            </w:pPr>
            <w:r>
              <w:rPr>
                <w:i/>
                <w:sz w:val="24"/>
              </w:rPr>
              <w:t>рабочей</w:t>
            </w:r>
            <w:r>
              <w:rPr>
                <w:i/>
                <w:spacing w:val="-3"/>
                <w:sz w:val="24"/>
              </w:rPr>
              <w:t xml:space="preserve"> </w:t>
            </w:r>
            <w:r>
              <w:rPr>
                <w:i/>
                <w:spacing w:val="-2"/>
                <w:sz w:val="24"/>
              </w:rPr>
              <w:t>программе</w:t>
            </w:r>
          </w:p>
        </w:tc>
      </w:tr>
      <w:tr w14:paraId="131A9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37AA9215">
            <w:pPr>
              <w:rPr>
                <w:sz w:val="2"/>
                <w:szCs w:val="2"/>
              </w:rPr>
            </w:pPr>
          </w:p>
        </w:tc>
        <w:tc>
          <w:tcPr>
            <w:tcW w:w="4393" w:type="dxa"/>
            <w:vMerge w:val="continue"/>
            <w:tcBorders>
              <w:top w:val="nil"/>
            </w:tcBorders>
          </w:tcPr>
          <w:p w14:paraId="628E3CBC">
            <w:pPr>
              <w:rPr>
                <w:sz w:val="2"/>
                <w:szCs w:val="2"/>
              </w:rPr>
            </w:pPr>
          </w:p>
        </w:tc>
        <w:tc>
          <w:tcPr>
            <w:tcW w:w="2127" w:type="dxa"/>
            <w:tcBorders>
              <w:top w:val="nil"/>
              <w:bottom w:val="nil"/>
            </w:tcBorders>
          </w:tcPr>
          <w:p w14:paraId="7BCFD860">
            <w:pPr>
              <w:pStyle w:val="12"/>
              <w:spacing w:line="246" w:lineRule="exact"/>
              <w:ind w:left="12"/>
              <w:jc w:val="center"/>
              <w:rPr>
                <w:i/>
                <w:sz w:val="24"/>
              </w:rPr>
            </w:pPr>
            <w:r>
              <w:rPr>
                <w:i/>
                <w:spacing w:val="-2"/>
                <w:sz w:val="24"/>
              </w:rPr>
              <w:t>учителем-</w:t>
            </w:r>
          </w:p>
        </w:tc>
        <w:tc>
          <w:tcPr>
            <w:tcW w:w="2127" w:type="dxa"/>
            <w:tcBorders>
              <w:top w:val="nil"/>
              <w:bottom w:val="nil"/>
            </w:tcBorders>
          </w:tcPr>
          <w:p w14:paraId="100CE279">
            <w:pPr>
              <w:pStyle w:val="12"/>
              <w:spacing w:line="246" w:lineRule="exact"/>
              <w:ind w:left="22"/>
              <w:jc w:val="center"/>
              <w:rPr>
                <w:i/>
                <w:sz w:val="24"/>
              </w:rPr>
            </w:pPr>
            <w:r>
              <w:rPr>
                <w:i/>
                <w:sz w:val="24"/>
              </w:rPr>
              <w:t>указывает</w:t>
            </w:r>
            <w:r>
              <w:rPr>
                <w:i/>
                <w:spacing w:val="-4"/>
                <w:sz w:val="24"/>
              </w:rPr>
              <w:t xml:space="preserve"> </w:t>
            </w:r>
            <w:r>
              <w:rPr>
                <w:i/>
                <w:sz w:val="24"/>
              </w:rPr>
              <w:t>в</w:t>
            </w:r>
            <w:r>
              <w:rPr>
                <w:i/>
                <w:spacing w:val="-6"/>
                <w:sz w:val="24"/>
              </w:rPr>
              <w:t xml:space="preserve"> </w:t>
            </w:r>
            <w:r>
              <w:rPr>
                <w:i/>
                <w:spacing w:val="-2"/>
                <w:sz w:val="24"/>
              </w:rPr>
              <w:t>данном</w:t>
            </w:r>
          </w:p>
        </w:tc>
      </w:tr>
      <w:tr w14:paraId="10555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5F3C4953">
            <w:pPr>
              <w:rPr>
                <w:sz w:val="2"/>
                <w:szCs w:val="2"/>
              </w:rPr>
            </w:pPr>
          </w:p>
        </w:tc>
        <w:tc>
          <w:tcPr>
            <w:tcW w:w="4393" w:type="dxa"/>
            <w:vMerge w:val="continue"/>
            <w:tcBorders>
              <w:top w:val="nil"/>
            </w:tcBorders>
          </w:tcPr>
          <w:p w14:paraId="6A44E4A8">
            <w:pPr>
              <w:rPr>
                <w:sz w:val="2"/>
                <w:szCs w:val="2"/>
              </w:rPr>
            </w:pPr>
          </w:p>
        </w:tc>
        <w:tc>
          <w:tcPr>
            <w:tcW w:w="2127" w:type="dxa"/>
            <w:tcBorders>
              <w:top w:val="nil"/>
              <w:bottom w:val="nil"/>
            </w:tcBorders>
          </w:tcPr>
          <w:p w14:paraId="59BF4D21">
            <w:pPr>
              <w:pStyle w:val="12"/>
              <w:spacing w:line="245" w:lineRule="exact"/>
              <w:ind w:left="17"/>
              <w:jc w:val="center"/>
              <w:rPr>
                <w:i/>
                <w:sz w:val="24"/>
              </w:rPr>
            </w:pPr>
            <w:r>
              <w:rPr>
                <w:i/>
                <w:sz w:val="24"/>
              </w:rPr>
              <w:t>предметником</w:t>
            </w:r>
            <w:r>
              <w:rPr>
                <w:i/>
                <w:spacing w:val="-8"/>
                <w:sz w:val="24"/>
              </w:rPr>
              <w:t xml:space="preserve"> </w:t>
            </w:r>
            <w:r>
              <w:rPr>
                <w:i/>
                <w:spacing w:val="-10"/>
                <w:sz w:val="24"/>
              </w:rPr>
              <w:t>в</w:t>
            </w:r>
          </w:p>
        </w:tc>
        <w:tc>
          <w:tcPr>
            <w:tcW w:w="2127" w:type="dxa"/>
            <w:tcBorders>
              <w:top w:val="nil"/>
              <w:bottom w:val="nil"/>
            </w:tcBorders>
          </w:tcPr>
          <w:p w14:paraId="4240AA82">
            <w:pPr>
              <w:pStyle w:val="12"/>
              <w:spacing w:line="245" w:lineRule="exact"/>
              <w:ind w:left="26"/>
              <w:jc w:val="center"/>
              <w:rPr>
                <w:i/>
                <w:sz w:val="24"/>
              </w:rPr>
            </w:pPr>
            <w:r>
              <w:rPr>
                <w:i/>
                <w:sz w:val="24"/>
              </w:rPr>
              <w:t>разделе</w:t>
            </w:r>
            <w:r>
              <w:rPr>
                <w:i/>
                <w:spacing w:val="-4"/>
                <w:sz w:val="24"/>
              </w:rPr>
              <w:t xml:space="preserve"> </w:t>
            </w:r>
            <w:r>
              <w:rPr>
                <w:i/>
                <w:spacing w:val="-2"/>
                <w:sz w:val="24"/>
              </w:rPr>
              <w:t>возможное</w:t>
            </w:r>
          </w:p>
        </w:tc>
      </w:tr>
      <w:tr w14:paraId="33E28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39E0649A">
            <w:pPr>
              <w:rPr>
                <w:sz w:val="2"/>
                <w:szCs w:val="2"/>
              </w:rPr>
            </w:pPr>
          </w:p>
        </w:tc>
        <w:tc>
          <w:tcPr>
            <w:tcW w:w="4393" w:type="dxa"/>
            <w:vMerge w:val="continue"/>
            <w:tcBorders>
              <w:top w:val="nil"/>
            </w:tcBorders>
          </w:tcPr>
          <w:p w14:paraId="159588B9">
            <w:pPr>
              <w:rPr>
                <w:sz w:val="2"/>
                <w:szCs w:val="2"/>
              </w:rPr>
            </w:pPr>
          </w:p>
        </w:tc>
        <w:tc>
          <w:tcPr>
            <w:tcW w:w="2127" w:type="dxa"/>
            <w:tcBorders>
              <w:top w:val="nil"/>
              <w:bottom w:val="nil"/>
            </w:tcBorders>
          </w:tcPr>
          <w:p w14:paraId="364C7C53">
            <w:pPr>
              <w:pStyle w:val="12"/>
              <w:spacing w:line="245" w:lineRule="exact"/>
              <w:ind w:left="14"/>
              <w:jc w:val="center"/>
              <w:rPr>
                <w:i/>
                <w:sz w:val="24"/>
              </w:rPr>
            </w:pPr>
            <w:r>
              <w:rPr>
                <w:i/>
                <w:sz w:val="24"/>
              </w:rPr>
              <w:t>зависимости</w:t>
            </w:r>
            <w:r>
              <w:rPr>
                <w:i/>
                <w:spacing w:val="-11"/>
                <w:sz w:val="24"/>
              </w:rPr>
              <w:t xml:space="preserve"> </w:t>
            </w:r>
            <w:r>
              <w:rPr>
                <w:i/>
                <w:spacing w:val="-5"/>
                <w:sz w:val="24"/>
              </w:rPr>
              <w:t>от</w:t>
            </w:r>
          </w:p>
        </w:tc>
        <w:tc>
          <w:tcPr>
            <w:tcW w:w="2127" w:type="dxa"/>
            <w:tcBorders>
              <w:top w:val="nil"/>
              <w:bottom w:val="nil"/>
            </w:tcBorders>
          </w:tcPr>
          <w:p w14:paraId="4C067135">
            <w:pPr>
              <w:pStyle w:val="12"/>
              <w:spacing w:line="245" w:lineRule="exact"/>
              <w:ind w:left="18"/>
              <w:jc w:val="center"/>
              <w:rPr>
                <w:i/>
                <w:sz w:val="24"/>
              </w:rPr>
            </w:pPr>
            <w:r>
              <w:rPr>
                <w:i/>
                <w:spacing w:val="-2"/>
                <w:sz w:val="24"/>
              </w:rPr>
              <w:t>использование</w:t>
            </w:r>
          </w:p>
        </w:tc>
      </w:tr>
      <w:tr w14:paraId="542F9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4E2C09F6">
            <w:pPr>
              <w:rPr>
                <w:sz w:val="2"/>
                <w:szCs w:val="2"/>
              </w:rPr>
            </w:pPr>
          </w:p>
        </w:tc>
        <w:tc>
          <w:tcPr>
            <w:tcW w:w="4393" w:type="dxa"/>
            <w:vMerge w:val="continue"/>
            <w:tcBorders>
              <w:top w:val="nil"/>
            </w:tcBorders>
          </w:tcPr>
          <w:p w14:paraId="4890060C">
            <w:pPr>
              <w:rPr>
                <w:sz w:val="2"/>
                <w:szCs w:val="2"/>
              </w:rPr>
            </w:pPr>
          </w:p>
        </w:tc>
        <w:tc>
          <w:tcPr>
            <w:tcW w:w="2127" w:type="dxa"/>
            <w:tcBorders>
              <w:top w:val="nil"/>
              <w:bottom w:val="nil"/>
            </w:tcBorders>
          </w:tcPr>
          <w:p w14:paraId="17F7CC3A">
            <w:pPr>
              <w:pStyle w:val="12"/>
              <w:spacing w:line="246" w:lineRule="exact"/>
              <w:ind w:left="16"/>
              <w:jc w:val="center"/>
              <w:rPr>
                <w:i/>
                <w:sz w:val="24"/>
              </w:rPr>
            </w:pPr>
            <w:r>
              <w:rPr>
                <w:i/>
                <w:sz w:val="24"/>
              </w:rPr>
              <w:t>нагрузки</w:t>
            </w:r>
            <w:r>
              <w:rPr>
                <w:i/>
                <w:spacing w:val="-3"/>
                <w:sz w:val="24"/>
              </w:rPr>
              <w:t xml:space="preserve"> </w:t>
            </w:r>
            <w:r>
              <w:rPr>
                <w:i/>
                <w:spacing w:val="-5"/>
                <w:sz w:val="24"/>
              </w:rPr>
              <w:t>по</w:t>
            </w:r>
          </w:p>
        </w:tc>
        <w:tc>
          <w:tcPr>
            <w:tcW w:w="2127" w:type="dxa"/>
            <w:tcBorders>
              <w:top w:val="nil"/>
              <w:bottom w:val="nil"/>
            </w:tcBorders>
          </w:tcPr>
          <w:p w14:paraId="11CE8928">
            <w:pPr>
              <w:pStyle w:val="12"/>
              <w:spacing w:line="246" w:lineRule="exact"/>
              <w:ind w:left="12"/>
              <w:jc w:val="center"/>
              <w:rPr>
                <w:i/>
                <w:sz w:val="24"/>
              </w:rPr>
            </w:pPr>
            <w:r>
              <w:rPr>
                <w:i/>
                <w:spacing w:val="-2"/>
                <w:sz w:val="24"/>
              </w:rPr>
              <w:t>учебно-</w:t>
            </w:r>
          </w:p>
        </w:tc>
      </w:tr>
      <w:tr w14:paraId="27DF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75AD95C4">
            <w:pPr>
              <w:rPr>
                <w:sz w:val="2"/>
                <w:szCs w:val="2"/>
              </w:rPr>
            </w:pPr>
          </w:p>
        </w:tc>
        <w:tc>
          <w:tcPr>
            <w:tcW w:w="4393" w:type="dxa"/>
            <w:vMerge w:val="continue"/>
            <w:tcBorders>
              <w:top w:val="nil"/>
            </w:tcBorders>
          </w:tcPr>
          <w:p w14:paraId="622773A4">
            <w:pPr>
              <w:rPr>
                <w:sz w:val="2"/>
                <w:szCs w:val="2"/>
              </w:rPr>
            </w:pPr>
          </w:p>
        </w:tc>
        <w:tc>
          <w:tcPr>
            <w:tcW w:w="2127" w:type="dxa"/>
            <w:tcBorders>
              <w:top w:val="nil"/>
              <w:bottom w:val="nil"/>
            </w:tcBorders>
          </w:tcPr>
          <w:p w14:paraId="6014AF22">
            <w:pPr>
              <w:pStyle w:val="12"/>
              <w:spacing w:line="246" w:lineRule="exact"/>
              <w:ind w:left="17"/>
              <w:jc w:val="center"/>
              <w:rPr>
                <w:i/>
                <w:sz w:val="24"/>
              </w:rPr>
            </w:pPr>
            <w:r>
              <w:rPr>
                <w:i/>
                <w:sz w:val="24"/>
              </w:rPr>
              <w:t>учебному</w:t>
            </w:r>
            <w:r>
              <w:rPr>
                <w:i/>
                <w:spacing w:val="-3"/>
                <w:sz w:val="24"/>
              </w:rPr>
              <w:t xml:space="preserve"> </w:t>
            </w:r>
            <w:r>
              <w:rPr>
                <w:i/>
                <w:sz w:val="24"/>
              </w:rPr>
              <w:t>плану</w:t>
            </w:r>
            <w:r>
              <w:rPr>
                <w:i/>
                <w:spacing w:val="-4"/>
                <w:sz w:val="24"/>
              </w:rPr>
              <w:t xml:space="preserve"> </w:t>
            </w:r>
            <w:r>
              <w:rPr>
                <w:i/>
                <w:spacing w:val="-5"/>
                <w:sz w:val="24"/>
              </w:rPr>
              <w:t>на</w:t>
            </w:r>
          </w:p>
        </w:tc>
        <w:tc>
          <w:tcPr>
            <w:tcW w:w="2127" w:type="dxa"/>
            <w:tcBorders>
              <w:top w:val="nil"/>
              <w:bottom w:val="nil"/>
            </w:tcBorders>
          </w:tcPr>
          <w:p w14:paraId="5B57317D">
            <w:pPr>
              <w:pStyle w:val="12"/>
              <w:spacing w:line="246" w:lineRule="exact"/>
              <w:ind w:left="13"/>
              <w:jc w:val="center"/>
              <w:rPr>
                <w:i/>
                <w:sz w:val="24"/>
              </w:rPr>
            </w:pPr>
            <w:r>
              <w:rPr>
                <w:i/>
                <w:spacing w:val="-2"/>
                <w:sz w:val="24"/>
              </w:rPr>
              <w:t>методических</w:t>
            </w:r>
          </w:p>
        </w:tc>
      </w:tr>
      <w:tr w14:paraId="1DCDB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12B14305">
            <w:pPr>
              <w:rPr>
                <w:sz w:val="2"/>
                <w:szCs w:val="2"/>
              </w:rPr>
            </w:pPr>
          </w:p>
        </w:tc>
        <w:tc>
          <w:tcPr>
            <w:tcW w:w="4393" w:type="dxa"/>
            <w:vMerge w:val="continue"/>
            <w:tcBorders>
              <w:top w:val="nil"/>
            </w:tcBorders>
          </w:tcPr>
          <w:p w14:paraId="40EAA7F8">
            <w:pPr>
              <w:rPr>
                <w:sz w:val="2"/>
                <w:szCs w:val="2"/>
              </w:rPr>
            </w:pPr>
          </w:p>
        </w:tc>
        <w:tc>
          <w:tcPr>
            <w:tcW w:w="2127" w:type="dxa"/>
            <w:tcBorders>
              <w:top w:val="nil"/>
              <w:bottom w:val="nil"/>
            </w:tcBorders>
          </w:tcPr>
          <w:p w14:paraId="2CF05A05">
            <w:pPr>
              <w:pStyle w:val="12"/>
              <w:spacing w:line="246" w:lineRule="exact"/>
              <w:ind w:left="11"/>
              <w:jc w:val="center"/>
              <w:rPr>
                <w:i/>
                <w:sz w:val="24"/>
              </w:rPr>
            </w:pPr>
            <w:r>
              <w:rPr>
                <w:i/>
                <w:sz w:val="24"/>
              </w:rPr>
              <w:t>текущий</w:t>
            </w:r>
            <w:r>
              <w:rPr>
                <w:i/>
                <w:spacing w:val="-4"/>
                <w:sz w:val="24"/>
              </w:rPr>
              <w:t xml:space="preserve"> </w:t>
            </w:r>
            <w:r>
              <w:rPr>
                <w:i/>
                <w:spacing w:val="-2"/>
                <w:sz w:val="24"/>
              </w:rPr>
              <w:t>учебный</w:t>
            </w:r>
          </w:p>
        </w:tc>
        <w:tc>
          <w:tcPr>
            <w:tcW w:w="2127" w:type="dxa"/>
            <w:tcBorders>
              <w:top w:val="nil"/>
              <w:bottom w:val="nil"/>
            </w:tcBorders>
          </w:tcPr>
          <w:p w14:paraId="785B948D">
            <w:pPr>
              <w:pStyle w:val="12"/>
              <w:spacing w:line="246" w:lineRule="exact"/>
              <w:ind w:left="12"/>
              <w:jc w:val="center"/>
              <w:rPr>
                <w:i/>
                <w:sz w:val="24"/>
              </w:rPr>
            </w:pPr>
            <w:r>
              <w:rPr>
                <w:i/>
                <w:spacing w:val="-2"/>
                <w:sz w:val="24"/>
              </w:rPr>
              <w:t>материалов</w:t>
            </w:r>
          </w:p>
        </w:tc>
      </w:tr>
      <w:tr w14:paraId="58EF2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1D4EB1E9">
            <w:pPr>
              <w:rPr>
                <w:sz w:val="2"/>
                <w:szCs w:val="2"/>
              </w:rPr>
            </w:pPr>
          </w:p>
        </w:tc>
        <w:tc>
          <w:tcPr>
            <w:tcW w:w="4393" w:type="dxa"/>
            <w:vMerge w:val="continue"/>
            <w:tcBorders>
              <w:top w:val="nil"/>
            </w:tcBorders>
          </w:tcPr>
          <w:p w14:paraId="0C548227">
            <w:pPr>
              <w:rPr>
                <w:sz w:val="2"/>
                <w:szCs w:val="2"/>
              </w:rPr>
            </w:pPr>
          </w:p>
        </w:tc>
        <w:tc>
          <w:tcPr>
            <w:tcW w:w="2127" w:type="dxa"/>
            <w:tcBorders>
              <w:top w:val="nil"/>
              <w:bottom w:val="nil"/>
            </w:tcBorders>
          </w:tcPr>
          <w:p w14:paraId="324D0AE0">
            <w:pPr>
              <w:pStyle w:val="12"/>
              <w:spacing w:line="246" w:lineRule="exact"/>
              <w:ind w:left="11"/>
              <w:jc w:val="center"/>
              <w:rPr>
                <w:i/>
                <w:sz w:val="24"/>
              </w:rPr>
            </w:pPr>
            <w:r>
              <w:rPr>
                <w:i/>
                <w:sz w:val="24"/>
              </w:rPr>
              <w:t>год</w:t>
            </w:r>
            <w:r>
              <w:rPr>
                <w:i/>
                <w:spacing w:val="-1"/>
                <w:sz w:val="24"/>
              </w:rPr>
              <w:t xml:space="preserve"> </w:t>
            </w:r>
            <w:r>
              <w:rPr>
                <w:i/>
                <w:sz w:val="24"/>
              </w:rPr>
              <w:t>в</w:t>
            </w:r>
            <w:r>
              <w:rPr>
                <w:i/>
                <w:spacing w:val="-4"/>
                <w:sz w:val="24"/>
              </w:rPr>
              <w:t xml:space="preserve"> </w:t>
            </w:r>
            <w:r>
              <w:rPr>
                <w:i/>
                <w:spacing w:val="-2"/>
                <w:sz w:val="24"/>
              </w:rPr>
              <w:t>рабочей</w:t>
            </w:r>
          </w:p>
        </w:tc>
        <w:tc>
          <w:tcPr>
            <w:tcW w:w="2127" w:type="dxa"/>
            <w:tcBorders>
              <w:top w:val="nil"/>
              <w:bottom w:val="nil"/>
            </w:tcBorders>
          </w:tcPr>
          <w:p w14:paraId="54EE0349">
            <w:pPr>
              <w:pStyle w:val="12"/>
              <w:spacing w:line="246" w:lineRule="exact"/>
              <w:ind w:left="13"/>
              <w:jc w:val="center"/>
              <w:rPr>
                <w:i/>
                <w:sz w:val="24"/>
              </w:rPr>
            </w:pPr>
            <w:r>
              <w:rPr>
                <w:i/>
                <w:spacing w:val="-2"/>
                <w:sz w:val="24"/>
              </w:rPr>
              <w:t>(мультимедийные</w:t>
            </w:r>
          </w:p>
        </w:tc>
      </w:tr>
      <w:tr w14:paraId="22478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507FC934">
            <w:pPr>
              <w:rPr>
                <w:sz w:val="2"/>
                <w:szCs w:val="2"/>
              </w:rPr>
            </w:pPr>
          </w:p>
        </w:tc>
        <w:tc>
          <w:tcPr>
            <w:tcW w:w="4393" w:type="dxa"/>
            <w:vMerge w:val="continue"/>
            <w:tcBorders>
              <w:top w:val="nil"/>
            </w:tcBorders>
          </w:tcPr>
          <w:p w14:paraId="20F91402">
            <w:pPr>
              <w:rPr>
                <w:sz w:val="2"/>
                <w:szCs w:val="2"/>
              </w:rPr>
            </w:pPr>
          </w:p>
        </w:tc>
        <w:tc>
          <w:tcPr>
            <w:tcW w:w="2127" w:type="dxa"/>
            <w:tcBorders>
              <w:top w:val="nil"/>
              <w:bottom w:val="nil"/>
            </w:tcBorders>
          </w:tcPr>
          <w:p w14:paraId="70B3CCF3">
            <w:pPr>
              <w:pStyle w:val="12"/>
              <w:spacing w:line="245" w:lineRule="exact"/>
              <w:ind w:left="10"/>
              <w:jc w:val="center"/>
              <w:rPr>
                <w:i/>
                <w:sz w:val="24"/>
              </w:rPr>
            </w:pPr>
            <w:r>
              <w:rPr>
                <w:i/>
                <w:sz w:val="24"/>
              </w:rPr>
              <w:t>программе</w:t>
            </w:r>
            <w:r>
              <w:rPr>
                <w:i/>
                <w:spacing w:val="-12"/>
                <w:sz w:val="24"/>
              </w:rPr>
              <w:t xml:space="preserve"> </w:t>
            </w:r>
            <w:r>
              <w:rPr>
                <w:i/>
                <w:spacing w:val="-2"/>
                <w:sz w:val="24"/>
              </w:rPr>
              <w:t>учителя</w:t>
            </w:r>
          </w:p>
        </w:tc>
        <w:tc>
          <w:tcPr>
            <w:tcW w:w="2127" w:type="dxa"/>
            <w:tcBorders>
              <w:top w:val="nil"/>
              <w:bottom w:val="nil"/>
            </w:tcBorders>
          </w:tcPr>
          <w:p w14:paraId="2B706424">
            <w:pPr>
              <w:pStyle w:val="12"/>
              <w:spacing w:line="245" w:lineRule="exact"/>
              <w:ind w:left="17"/>
              <w:jc w:val="center"/>
              <w:rPr>
                <w:i/>
                <w:sz w:val="24"/>
              </w:rPr>
            </w:pPr>
            <w:r>
              <w:rPr>
                <w:i/>
                <w:spacing w:val="-2"/>
                <w:sz w:val="24"/>
              </w:rPr>
              <w:t>программы,</w:t>
            </w:r>
          </w:p>
        </w:tc>
      </w:tr>
      <w:tr w14:paraId="2D537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5FCF1DCF">
            <w:pPr>
              <w:rPr>
                <w:sz w:val="2"/>
                <w:szCs w:val="2"/>
              </w:rPr>
            </w:pPr>
          </w:p>
        </w:tc>
        <w:tc>
          <w:tcPr>
            <w:tcW w:w="4393" w:type="dxa"/>
            <w:vMerge w:val="continue"/>
            <w:tcBorders>
              <w:top w:val="nil"/>
            </w:tcBorders>
          </w:tcPr>
          <w:p w14:paraId="528983F4">
            <w:pPr>
              <w:rPr>
                <w:sz w:val="2"/>
                <w:szCs w:val="2"/>
              </w:rPr>
            </w:pPr>
          </w:p>
        </w:tc>
        <w:tc>
          <w:tcPr>
            <w:tcW w:w="2127" w:type="dxa"/>
            <w:tcBorders>
              <w:top w:val="nil"/>
              <w:bottom w:val="nil"/>
            </w:tcBorders>
          </w:tcPr>
          <w:p w14:paraId="59306A36">
            <w:pPr>
              <w:pStyle w:val="12"/>
              <w:ind w:left="0"/>
              <w:rPr>
                <w:sz w:val="18"/>
              </w:rPr>
            </w:pPr>
          </w:p>
        </w:tc>
        <w:tc>
          <w:tcPr>
            <w:tcW w:w="2127" w:type="dxa"/>
            <w:tcBorders>
              <w:top w:val="nil"/>
              <w:bottom w:val="nil"/>
            </w:tcBorders>
          </w:tcPr>
          <w:p w14:paraId="47746D1A">
            <w:pPr>
              <w:pStyle w:val="12"/>
              <w:spacing w:line="245" w:lineRule="exact"/>
              <w:ind w:left="11"/>
              <w:jc w:val="center"/>
              <w:rPr>
                <w:i/>
                <w:sz w:val="24"/>
              </w:rPr>
            </w:pPr>
            <w:r>
              <w:rPr>
                <w:i/>
                <w:spacing w:val="-2"/>
                <w:sz w:val="24"/>
              </w:rPr>
              <w:t>электронные</w:t>
            </w:r>
          </w:p>
        </w:tc>
      </w:tr>
      <w:tr w14:paraId="4F3F6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66E10F03">
            <w:pPr>
              <w:rPr>
                <w:sz w:val="2"/>
                <w:szCs w:val="2"/>
              </w:rPr>
            </w:pPr>
          </w:p>
        </w:tc>
        <w:tc>
          <w:tcPr>
            <w:tcW w:w="4393" w:type="dxa"/>
            <w:vMerge w:val="continue"/>
            <w:tcBorders>
              <w:top w:val="nil"/>
            </w:tcBorders>
          </w:tcPr>
          <w:p w14:paraId="68D52F91">
            <w:pPr>
              <w:rPr>
                <w:sz w:val="2"/>
                <w:szCs w:val="2"/>
              </w:rPr>
            </w:pPr>
          </w:p>
        </w:tc>
        <w:tc>
          <w:tcPr>
            <w:tcW w:w="2127" w:type="dxa"/>
            <w:tcBorders>
              <w:top w:val="nil"/>
              <w:bottom w:val="nil"/>
            </w:tcBorders>
          </w:tcPr>
          <w:p w14:paraId="06AFED79">
            <w:pPr>
              <w:pStyle w:val="12"/>
              <w:ind w:left="0"/>
              <w:rPr>
                <w:sz w:val="18"/>
              </w:rPr>
            </w:pPr>
          </w:p>
        </w:tc>
        <w:tc>
          <w:tcPr>
            <w:tcW w:w="2127" w:type="dxa"/>
            <w:tcBorders>
              <w:top w:val="nil"/>
              <w:bottom w:val="nil"/>
            </w:tcBorders>
          </w:tcPr>
          <w:p w14:paraId="69A1AB9C">
            <w:pPr>
              <w:pStyle w:val="12"/>
              <w:spacing w:line="246" w:lineRule="exact"/>
              <w:ind w:left="11"/>
              <w:jc w:val="center"/>
              <w:rPr>
                <w:i/>
                <w:sz w:val="24"/>
              </w:rPr>
            </w:pPr>
            <w:r>
              <w:rPr>
                <w:i/>
                <w:sz w:val="24"/>
              </w:rPr>
              <w:t>учебники</w:t>
            </w:r>
            <w:r>
              <w:rPr>
                <w:i/>
                <w:spacing w:val="-4"/>
                <w:sz w:val="24"/>
              </w:rPr>
              <w:t xml:space="preserve"> </w:t>
            </w:r>
            <w:r>
              <w:rPr>
                <w:i/>
                <w:spacing w:val="-10"/>
                <w:sz w:val="24"/>
              </w:rPr>
              <w:t>и</w:t>
            </w:r>
          </w:p>
        </w:tc>
      </w:tr>
      <w:tr w14:paraId="512B9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5CB38D00">
            <w:pPr>
              <w:rPr>
                <w:sz w:val="2"/>
                <w:szCs w:val="2"/>
              </w:rPr>
            </w:pPr>
          </w:p>
        </w:tc>
        <w:tc>
          <w:tcPr>
            <w:tcW w:w="4393" w:type="dxa"/>
            <w:vMerge w:val="continue"/>
            <w:tcBorders>
              <w:top w:val="nil"/>
            </w:tcBorders>
          </w:tcPr>
          <w:p w14:paraId="781EB24E">
            <w:pPr>
              <w:rPr>
                <w:sz w:val="2"/>
                <w:szCs w:val="2"/>
              </w:rPr>
            </w:pPr>
          </w:p>
        </w:tc>
        <w:tc>
          <w:tcPr>
            <w:tcW w:w="2127" w:type="dxa"/>
            <w:tcBorders>
              <w:top w:val="nil"/>
              <w:bottom w:val="nil"/>
            </w:tcBorders>
          </w:tcPr>
          <w:p w14:paraId="3CB7278A">
            <w:pPr>
              <w:pStyle w:val="12"/>
              <w:ind w:left="0"/>
              <w:rPr>
                <w:sz w:val="18"/>
              </w:rPr>
            </w:pPr>
          </w:p>
        </w:tc>
        <w:tc>
          <w:tcPr>
            <w:tcW w:w="2127" w:type="dxa"/>
            <w:tcBorders>
              <w:top w:val="nil"/>
              <w:bottom w:val="nil"/>
            </w:tcBorders>
          </w:tcPr>
          <w:p w14:paraId="3C5C1159">
            <w:pPr>
              <w:pStyle w:val="12"/>
              <w:spacing w:line="245" w:lineRule="exact"/>
              <w:ind w:left="17"/>
              <w:jc w:val="center"/>
              <w:rPr>
                <w:i/>
                <w:sz w:val="24"/>
              </w:rPr>
            </w:pPr>
            <w:r>
              <w:rPr>
                <w:i/>
                <w:spacing w:val="-2"/>
                <w:sz w:val="24"/>
              </w:rPr>
              <w:t>задачники,</w:t>
            </w:r>
          </w:p>
        </w:tc>
      </w:tr>
      <w:tr w14:paraId="63027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1F832044">
            <w:pPr>
              <w:rPr>
                <w:sz w:val="2"/>
                <w:szCs w:val="2"/>
              </w:rPr>
            </w:pPr>
          </w:p>
        </w:tc>
        <w:tc>
          <w:tcPr>
            <w:tcW w:w="4393" w:type="dxa"/>
            <w:vMerge w:val="continue"/>
            <w:tcBorders>
              <w:top w:val="nil"/>
            </w:tcBorders>
          </w:tcPr>
          <w:p w14:paraId="1050FD7C">
            <w:pPr>
              <w:rPr>
                <w:sz w:val="2"/>
                <w:szCs w:val="2"/>
              </w:rPr>
            </w:pPr>
          </w:p>
        </w:tc>
        <w:tc>
          <w:tcPr>
            <w:tcW w:w="2127" w:type="dxa"/>
            <w:tcBorders>
              <w:top w:val="nil"/>
              <w:bottom w:val="nil"/>
            </w:tcBorders>
          </w:tcPr>
          <w:p w14:paraId="0DCC41F2">
            <w:pPr>
              <w:pStyle w:val="12"/>
              <w:ind w:left="0"/>
              <w:rPr>
                <w:sz w:val="18"/>
              </w:rPr>
            </w:pPr>
          </w:p>
        </w:tc>
        <w:tc>
          <w:tcPr>
            <w:tcW w:w="2127" w:type="dxa"/>
            <w:tcBorders>
              <w:top w:val="nil"/>
              <w:bottom w:val="nil"/>
            </w:tcBorders>
          </w:tcPr>
          <w:p w14:paraId="721B9D83">
            <w:pPr>
              <w:pStyle w:val="12"/>
              <w:spacing w:line="245" w:lineRule="exact"/>
              <w:ind w:left="11"/>
              <w:jc w:val="center"/>
              <w:rPr>
                <w:i/>
                <w:sz w:val="24"/>
              </w:rPr>
            </w:pPr>
            <w:r>
              <w:rPr>
                <w:i/>
                <w:spacing w:val="-2"/>
                <w:sz w:val="24"/>
              </w:rPr>
              <w:t>электронные</w:t>
            </w:r>
          </w:p>
        </w:tc>
      </w:tr>
      <w:tr w14:paraId="7C19C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162D4907">
            <w:pPr>
              <w:rPr>
                <w:sz w:val="2"/>
                <w:szCs w:val="2"/>
              </w:rPr>
            </w:pPr>
          </w:p>
        </w:tc>
        <w:tc>
          <w:tcPr>
            <w:tcW w:w="4393" w:type="dxa"/>
            <w:vMerge w:val="continue"/>
            <w:tcBorders>
              <w:top w:val="nil"/>
            </w:tcBorders>
          </w:tcPr>
          <w:p w14:paraId="051AE3EA">
            <w:pPr>
              <w:rPr>
                <w:sz w:val="2"/>
                <w:szCs w:val="2"/>
              </w:rPr>
            </w:pPr>
          </w:p>
        </w:tc>
        <w:tc>
          <w:tcPr>
            <w:tcW w:w="2127" w:type="dxa"/>
            <w:tcBorders>
              <w:top w:val="nil"/>
              <w:bottom w:val="nil"/>
            </w:tcBorders>
          </w:tcPr>
          <w:p w14:paraId="5F5E7A58">
            <w:pPr>
              <w:pStyle w:val="12"/>
              <w:ind w:left="0"/>
              <w:rPr>
                <w:sz w:val="18"/>
              </w:rPr>
            </w:pPr>
          </w:p>
        </w:tc>
        <w:tc>
          <w:tcPr>
            <w:tcW w:w="2127" w:type="dxa"/>
            <w:tcBorders>
              <w:top w:val="nil"/>
              <w:bottom w:val="nil"/>
            </w:tcBorders>
          </w:tcPr>
          <w:p w14:paraId="7D9B4DF4">
            <w:pPr>
              <w:pStyle w:val="12"/>
              <w:spacing w:line="246" w:lineRule="exact"/>
              <w:ind w:left="17"/>
              <w:jc w:val="center"/>
              <w:rPr>
                <w:i/>
                <w:sz w:val="24"/>
              </w:rPr>
            </w:pPr>
            <w:r>
              <w:rPr>
                <w:i/>
                <w:spacing w:val="-2"/>
                <w:sz w:val="24"/>
              </w:rPr>
              <w:t>библиотеки,</w:t>
            </w:r>
          </w:p>
        </w:tc>
      </w:tr>
      <w:tr w14:paraId="262F6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996" w:type="dxa"/>
            <w:vMerge w:val="continue"/>
            <w:tcBorders>
              <w:top w:val="nil"/>
            </w:tcBorders>
          </w:tcPr>
          <w:p w14:paraId="4E7C8EC6">
            <w:pPr>
              <w:rPr>
                <w:sz w:val="2"/>
                <w:szCs w:val="2"/>
              </w:rPr>
            </w:pPr>
          </w:p>
        </w:tc>
        <w:tc>
          <w:tcPr>
            <w:tcW w:w="4393" w:type="dxa"/>
            <w:vMerge w:val="continue"/>
            <w:tcBorders>
              <w:top w:val="nil"/>
            </w:tcBorders>
          </w:tcPr>
          <w:p w14:paraId="61AC1FA0">
            <w:pPr>
              <w:rPr>
                <w:sz w:val="2"/>
                <w:szCs w:val="2"/>
              </w:rPr>
            </w:pPr>
          </w:p>
        </w:tc>
        <w:tc>
          <w:tcPr>
            <w:tcW w:w="2127" w:type="dxa"/>
            <w:tcBorders>
              <w:top w:val="nil"/>
              <w:bottom w:val="nil"/>
            </w:tcBorders>
          </w:tcPr>
          <w:p w14:paraId="2A231916">
            <w:pPr>
              <w:pStyle w:val="12"/>
              <w:ind w:left="0"/>
              <w:rPr>
                <w:sz w:val="18"/>
              </w:rPr>
            </w:pPr>
          </w:p>
        </w:tc>
        <w:tc>
          <w:tcPr>
            <w:tcW w:w="2127" w:type="dxa"/>
            <w:tcBorders>
              <w:top w:val="nil"/>
              <w:bottom w:val="nil"/>
            </w:tcBorders>
          </w:tcPr>
          <w:p w14:paraId="7746ADB1">
            <w:pPr>
              <w:pStyle w:val="12"/>
              <w:spacing w:line="246" w:lineRule="exact"/>
              <w:ind w:left="16"/>
              <w:jc w:val="center"/>
              <w:rPr>
                <w:i/>
                <w:sz w:val="24"/>
              </w:rPr>
            </w:pPr>
            <w:r>
              <w:rPr>
                <w:i/>
                <w:spacing w:val="-2"/>
                <w:sz w:val="24"/>
              </w:rPr>
              <w:t>виртуальные</w:t>
            </w:r>
          </w:p>
        </w:tc>
      </w:tr>
      <w:tr w14:paraId="2341E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74CFA975">
            <w:pPr>
              <w:rPr>
                <w:sz w:val="2"/>
                <w:szCs w:val="2"/>
              </w:rPr>
            </w:pPr>
          </w:p>
        </w:tc>
        <w:tc>
          <w:tcPr>
            <w:tcW w:w="4393" w:type="dxa"/>
            <w:vMerge w:val="continue"/>
            <w:tcBorders>
              <w:top w:val="nil"/>
            </w:tcBorders>
          </w:tcPr>
          <w:p w14:paraId="0A0D3242">
            <w:pPr>
              <w:rPr>
                <w:sz w:val="2"/>
                <w:szCs w:val="2"/>
              </w:rPr>
            </w:pPr>
          </w:p>
        </w:tc>
        <w:tc>
          <w:tcPr>
            <w:tcW w:w="2127" w:type="dxa"/>
            <w:tcBorders>
              <w:top w:val="nil"/>
              <w:bottom w:val="nil"/>
            </w:tcBorders>
          </w:tcPr>
          <w:p w14:paraId="09AE60DD">
            <w:pPr>
              <w:pStyle w:val="12"/>
              <w:ind w:left="0"/>
              <w:rPr>
                <w:sz w:val="18"/>
              </w:rPr>
            </w:pPr>
          </w:p>
        </w:tc>
        <w:tc>
          <w:tcPr>
            <w:tcW w:w="2127" w:type="dxa"/>
            <w:tcBorders>
              <w:top w:val="nil"/>
              <w:bottom w:val="nil"/>
            </w:tcBorders>
          </w:tcPr>
          <w:p w14:paraId="54CEBC4D">
            <w:pPr>
              <w:pStyle w:val="12"/>
              <w:spacing w:line="246" w:lineRule="exact"/>
              <w:ind w:left="16"/>
              <w:jc w:val="center"/>
              <w:rPr>
                <w:i/>
                <w:sz w:val="24"/>
              </w:rPr>
            </w:pPr>
            <w:r>
              <w:rPr>
                <w:i/>
                <w:spacing w:val="-2"/>
                <w:sz w:val="24"/>
              </w:rPr>
              <w:t>лаборатории,</w:t>
            </w:r>
          </w:p>
        </w:tc>
      </w:tr>
      <w:tr w14:paraId="06E65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6F6AEA6A">
            <w:pPr>
              <w:rPr>
                <w:sz w:val="2"/>
                <w:szCs w:val="2"/>
              </w:rPr>
            </w:pPr>
          </w:p>
        </w:tc>
        <w:tc>
          <w:tcPr>
            <w:tcW w:w="4393" w:type="dxa"/>
            <w:vMerge w:val="continue"/>
            <w:tcBorders>
              <w:top w:val="nil"/>
            </w:tcBorders>
          </w:tcPr>
          <w:p w14:paraId="078F539A">
            <w:pPr>
              <w:rPr>
                <w:sz w:val="2"/>
                <w:szCs w:val="2"/>
              </w:rPr>
            </w:pPr>
          </w:p>
        </w:tc>
        <w:tc>
          <w:tcPr>
            <w:tcW w:w="2127" w:type="dxa"/>
            <w:tcBorders>
              <w:top w:val="nil"/>
              <w:bottom w:val="nil"/>
            </w:tcBorders>
          </w:tcPr>
          <w:p w14:paraId="0FBFFD35">
            <w:pPr>
              <w:pStyle w:val="12"/>
              <w:ind w:left="0"/>
              <w:rPr>
                <w:sz w:val="18"/>
              </w:rPr>
            </w:pPr>
          </w:p>
        </w:tc>
        <w:tc>
          <w:tcPr>
            <w:tcW w:w="2127" w:type="dxa"/>
            <w:tcBorders>
              <w:top w:val="nil"/>
              <w:bottom w:val="nil"/>
            </w:tcBorders>
          </w:tcPr>
          <w:p w14:paraId="43588B0B">
            <w:pPr>
              <w:pStyle w:val="12"/>
              <w:spacing w:line="245" w:lineRule="exact"/>
              <w:ind w:left="23" w:right="-15"/>
              <w:jc w:val="center"/>
              <w:rPr>
                <w:i/>
                <w:sz w:val="24"/>
              </w:rPr>
            </w:pPr>
            <w:r>
              <w:rPr>
                <w:i/>
                <w:spacing w:val="-2"/>
                <w:sz w:val="24"/>
              </w:rPr>
              <w:t>игровые</w:t>
            </w:r>
            <w:r>
              <w:rPr>
                <w:i/>
                <w:spacing w:val="-4"/>
                <w:sz w:val="24"/>
              </w:rPr>
              <w:t xml:space="preserve"> </w:t>
            </w:r>
            <w:r>
              <w:rPr>
                <w:i/>
                <w:spacing w:val="-2"/>
                <w:sz w:val="24"/>
              </w:rPr>
              <w:t>программы,</w:t>
            </w:r>
          </w:p>
        </w:tc>
      </w:tr>
      <w:tr w14:paraId="23361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996" w:type="dxa"/>
            <w:vMerge w:val="continue"/>
            <w:tcBorders>
              <w:top w:val="nil"/>
            </w:tcBorders>
          </w:tcPr>
          <w:p w14:paraId="2ED8941E">
            <w:pPr>
              <w:rPr>
                <w:sz w:val="2"/>
                <w:szCs w:val="2"/>
              </w:rPr>
            </w:pPr>
          </w:p>
        </w:tc>
        <w:tc>
          <w:tcPr>
            <w:tcW w:w="4393" w:type="dxa"/>
            <w:vMerge w:val="continue"/>
            <w:tcBorders>
              <w:top w:val="nil"/>
            </w:tcBorders>
          </w:tcPr>
          <w:p w14:paraId="330AC407">
            <w:pPr>
              <w:rPr>
                <w:sz w:val="2"/>
                <w:szCs w:val="2"/>
              </w:rPr>
            </w:pPr>
          </w:p>
        </w:tc>
        <w:tc>
          <w:tcPr>
            <w:tcW w:w="2127" w:type="dxa"/>
            <w:tcBorders>
              <w:top w:val="nil"/>
              <w:bottom w:val="nil"/>
            </w:tcBorders>
          </w:tcPr>
          <w:p w14:paraId="27E1B5B3">
            <w:pPr>
              <w:pStyle w:val="12"/>
              <w:ind w:left="0"/>
              <w:rPr>
                <w:sz w:val="18"/>
              </w:rPr>
            </w:pPr>
          </w:p>
        </w:tc>
        <w:tc>
          <w:tcPr>
            <w:tcW w:w="2127" w:type="dxa"/>
            <w:tcBorders>
              <w:top w:val="nil"/>
              <w:bottom w:val="nil"/>
            </w:tcBorders>
          </w:tcPr>
          <w:p w14:paraId="0B328810">
            <w:pPr>
              <w:pStyle w:val="12"/>
              <w:spacing w:line="245" w:lineRule="exact"/>
              <w:ind w:left="16" w:right="-15"/>
              <w:jc w:val="center"/>
              <w:rPr>
                <w:i/>
                <w:sz w:val="24"/>
              </w:rPr>
            </w:pPr>
            <w:r>
              <w:rPr>
                <w:i/>
                <w:sz w:val="24"/>
              </w:rPr>
              <w:t xml:space="preserve">коллекции </w:t>
            </w:r>
            <w:r>
              <w:rPr>
                <w:i/>
                <w:spacing w:val="-2"/>
                <w:sz w:val="24"/>
              </w:rPr>
              <w:t>цифровых</w:t>
            </w:r>
          </w:p>
        </w:tc>
      </w:tr>
      <w:tr w14:paraId="10B16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996" w:type="dxa"/>
            <w:vMerge w:val="continue"/>
            <w:tcBorders>
              <w:top w:val="nil"/>
            </w:tcBorders>
          </w:tcPr>
          <w:p w14:paraId="6F2BC664">
            <w:pPr>
              <w:rPr>
                <w:sz w:val="2"/>
                <w:szCs w:val="2"/>
              </w:rPr>
            </w:pPr>
          </w:p>
        </w:tc>
        <w:tc>
          <w:tcPr>
            <w:tcW w:w="4393" w:type="dxa"/>
            <w:vMerge w:val="continue"/>
            <w:tcBorders>
              <w:top w:val="nil"/>
            </w:tcBorders>
          </w:tcPr>
          <w:p w14:paraId="2F6189DF">
            <w:pPr>
              <w:rPr>
                <w:sz w:val="2"/>
                <w:szCs w:val="2"/>
              </w:rPr>
            </w:pPr>
          </w:p>
        </w:tc>
        <w:tc>
          <w:tcPr>
            <w:tcW w:w="2127" w:type="dxa"/>
            <w:tcBorders>
              <w:top w:val="nil"/>
              <w:bottom w:val="nil"/>
            </w:tcBorders>
          </w:tcPr>
          <w:p w14:paraId="4CA6224D">
            <w:pPr>
              <w:pStyle w:val="12"/>
              <w:ind w:left="0"/>
              <w:rPr>
                <w:sz w:val="18"/>
              </w:rPr>
            </w:pPr>
          </w:p>
        </w:tc>
        <w:tc>
          <w:tcPr>
            <w:tcW w:w="2127" w:type="dxa"/>
            <w:tcBorders>
              <w:top w:val="nil"/>
              <w:bottom w:val="nil"/>
            </w:tcBorders>
          </w:tcPr>
          <w:p w14:paraId="63625BE8">
            <w:pPr>
              <w:pStyle w:val="12"/>
              <w:spacing w:line="246" w:lineRule="exact"/>
              <w:ind w:left="18"/>
              <w:jc w:val="center"/>
              <w:rPr>
                <w:i/>
                <w:sz w:val="24"/>
              </w:rPr>
            </w:pPr>
            <w:r>
              <w:rPr>
                <w:i/>
                <w:spacing w:val="-2"/>
                <w:sz w:val="24"/>
              </w:rPr>
              <w:t>образовательных</w:t>
            </w:r>
          </w:p>
        </w:tc>
      </w:tr>
      <w:tr w14:paraId="1FC88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6" w:type="dxa"/>
            <w:vMerge w:val="continue"/>
            <w:tcBorders>
              <w:top w:val="nil"/>
            </w:tcBorders>
          </w:tcPr>
          <w:p w14:paraId="69ED44A7">
            <w:pPr>
              <w:rPr>
                <w:sz w:val="2"/>
                <w:szCs w:val="2"/>
              </w:rPr>
            </w:pPr>
          </w:p>
        </w:tc>
        <w:tc>
          <w:tcPr>
            <w:tcW w:w="4393" w:type="dxa"/>
            <w:vMerge w:val="continue"/>
            <w:tcBorders>
              <w:top w:val="nil"/>
            </w:tcBorders>
          </w:tcPr>
          <w:p w14:paraId="65F1C446">
            <w:pPr>
              <w:rPr>
                <w:sz w:val="2"/>
                <w:szCs w:val="2"/>
              </w:rPr>
            </w:pPr>
          </w:p>
        </w:tc>
        <w:tc>
          <w:tcPr>
            <w:tcW w:w="2127" w:type="dxa"/>
            <w:tcBorders>
              <w:top w:val="nil"/>
              <w:bottom w:val="nil"/>
            </w:tcBorders>
          </w:tcPr>
          <w:p w14:paraId="69B596B7">
            <w:pPr>
              <w:pStyle w:val="12"/>
              <w:ind w:left="0"/>
              <w:rPr>
                <w:sz w:val="20"/>
              </w:rPr>
            </w:pPr>
          </w:p>
        </w:tc>
        <w:tc>
          <w:tcPr>
            <w:tcW w:w="2127" w:type="dxa"/>
            <w:tcBorders>
              <w:top w:val="nil"/>
              <w:bottom w:val="nil"/>
            </w:tcBorders>
          </w:tcPr>
          <w:p w14:paraId="5920A028">
            <w:pPr>
              <w:pStyle w:val="12"/>
              <w:spacing w:line="253" w:lineRule="exact"/>
              <w:ind w:left="13"/>
              <w:jc w:val="center"/>
              <w:rPr>
                <w:i/>
                <w:sz w:val="24"/>
              </w:rPr>
            </w:pPr>
            <w:r>
              <w:rPr>
                <w:i/>
                <w:spacing w:val="-2"/>
                <w:sz w:val="24"/>
              </w:rPr>
              <w:t>ресурсов)</w:t>
            </w:r>
          </w:p>
        </w:tc>
      </w:tr>
      <w:tr w14:paraId="2D6BD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996" w:type="dxa"/>
            <w:vMerge w:val="continue"/>
            <w:tcBorders>
              <w:top w:val="nil"/>
            </w:tcBorders>
          </w:tcPr>
          <w:p w14:paraId="32359C35">
            <w:pPr>
              <w:rPr>
                <w:sz w:val="2"/>
                <w:szCs w:val="2"/>
              </w:rPr>
            </w:pPr>
          </w:p>
        </w:tc>
        <w:tc>
          <w:tcPr>
            <w:tcW w:w="4393" w:type="dxa"/>
            <w:vMerge w:val="continue"/>
            <w:tcBorders>
              <w:top w:val="nil"/>
            </w:tcBorders>
          </w:tcPr>
          <w:p w14:paraId="0003E650">
            <w:pPr>
              <w:rPr>
                <w:sz w:val="2"/>
                <w:szCs w:val="2"/>
              </w:rPr>
            </w:pPr>
          </w:p>
        </w:tc>
        <w:tc>
          <w:tcPr>
            <w:tcW w:w="2127" w:type="dxa"/>
            <w:tcBorders>
              <w:top w:val="nil"/>
            </w:tcBorders>
          </w:tcPr>
          <w:p w14:paraId="1A979F27">
            <w:pPr>
              <w:pStyle w:val="12"/>
              <w:ind w:left="0"/>
              <w:rPr>
                <w:sz w:val="24"/>
              </w:rPr>
            </w:pPr>
          </w:p>
        </w:tc>
        <w:tc>
          <w:tcPr>
            <w:tcW w:w="2127" w:type="dxa"/>
            <w:tcBorders>
              <w:top w:val="nil"/>
            </w:tcBorders>
          </w:tcPr>
          <w:p w14:paraId="2D4571CA">
            <w:pPr>
              <w:pStyle w:val="12"/>
              <w:spacing w:line="273" w:lineRule="exact"/>
              <w:ind w:left="28"/>
              <w:jc w:val="center"/>
              <w:rPr>
                <w:i/>
                <w:sz w:val="24"/>
              </w:rPr>
            </w:pPr>
            <w:r>
              <w:rPr>
                <w:i/>
                <w:sz w:val="24"/>
              </w:rPr>
              <w:t>используемыми</w:t>
            </w:r>
            <w:r>
              <w:rPr>
                <w:i/>
                <w:spacing w:val="-8"/>
                <w:sz w:val="24"/>
              </w:rPr>
              <w:t xml:space="preserve"> </w:t>
            </w:r>
            <w:r>
              <w:rPr>
                <w:i/>
                <w:spacing w:val="-5"/>
                <w:sz w:val="24"/>
              </w:rPr>
              <w:t>для</w:t>
            </w:r>
          </w:p>
        </w:tc>
      </w:tr>
    </w:tbl>
    <w:p w14:paraId="2FCA9091">
      <w:pPr>
        <w:pStyle w:val="12"/>
        <w:spacing w:after="0" w:line="273" w:lineRule="exact"/>
        <w:jc w:val="center"/>
        <w:rPr>
          <w:i/>
          <w:sz w:val="24"/>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D31B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4" w:hRule="atLeast"/>
        </w:trPr>
        <w:tc>
          <w:tcPr>
            <w:tcW w:w="996" w:type="dxa"/>
          </w:tcPr>
          <w:p w14:paraId="4B84BC8E">
            <w:pPr>
              <w:pStyle w:val="12"/>
              <w:ind w:left="0"/>
              <w:rPr>
                <w:sz w:val="24"/>
              </w:rPr>
            </w:pPr>
          </w:p>
        </w:tc>
        <w:tc>
          <w:tcPr>
            <w:tcW w:w="4393" w:type="dxa"/>
          </w:tcPr>
          <w:p w14:paraId="2A966CA4">
            <w:pPr>
              <w:pStyle w:val="12"/>
              <w:spacing w:line="207" w:lineRule="exact"/>
              <w:ind w:left="230"/>
              <w:rPr>
                <w:sz w:val="24"/>
              </w:rPr>
            </w:pPr>
            <w:r>
              <w:rPr>
                <w:sz w:val="24"/>
              </w:rPr>
              <w:t xml:space="preserve">8 </w:t>
            </w:r>
            <w:r>
              <w:rPr>
                <w:spacing w:val="-2"/>
                <w:sz w:val="24"/>
              </w:rPr>
              <w:t>класс</w:t>
            </w:r>
          </w:p>
          <w:p w14:paraId="6BC0D15B">
            <w:pPr>
              <w:pStyle w:val="12"/>
              <w:spacing w:line="241" w:lineRule="exact"/>
              <w:ind w:left="230"/>
              <w:rPr>
                <w:sz w:val="24"/>
              </w:rPr>
            </w:pPr>
            <w:r>
              <w:rPr>
                <w:spacing w:val="-2"/>
                <w:sz w:val="24"/>
              </w:rPr>
              <w:t>146.7.3.</w:t>
            </w:r>
          </w:p>
          <w:p w14:paraId="3CE9C7F8">
            <w:pPr>
              <w:pStyle w:val="12"/>
              <w:tabs>
                <w:tab w:val="left" w:pos="2465"/>
                <w:tab w:val="left" w:pos="3521"/>
                <w:tab w:val="left" w:pos="3917"/>
              </w:tabs>
              <w:spacing w:before="17" w:line="206" w:lineRule="auto"/>
              <w:ind w:right="-15" w:firstLine="641"/>
              <w:rPr>
                <w:sz w:val="24"/>
              </w:rPr>
            </w:pPr>
            <w:r>
              <w:rPr>
                <w:spacing w:val="-2"/>
                <w:sz w:val="24"/>
              </w:rPr>
              <w:t>Представление</w:t>
            </w:r>
            <w:r>
              <w:rPr>
                <w:sz w:val="24"/>
              </w:rPr>
              <w:tab/>
            </w:r>
            <w:r>
              <w:rPr>
                <w:spacing w:val="-2"/>
                <w:sz w:val="24"/>
              </w:rPr>
              <w:t>данных</w:t>
            </w:r>
            <w:r>
              <w:rPr>
                <w:sz w:val="24"/>
              </w:rPr>
              <w:tab/>
            </w:r>
            <w:r>
              <w:rPr>
                <w:spacing w:val="-10"/>
                <w:sz w:val="24"/>
              </w:rPr>
              <w:t>в</w:t>
            </w:r>
            <w:r>
              <w:rPr>
                <w:sz w:val="24"/>
              </w:rPr>
              <w:tab/>
            </w:r>
            <w:r>
              <w:rPr>
                <w:spacing w:val="-4"/>
                <w:sz w:val="24"/>
              </w:rPr>
              <w:t xml:space="preserve">виде </w:t>
            </w:r>
            <w:r>
              <w:rPr>
                <w:sz w:val="24"/>
              </w:rPr>
              <w:t>таблиц, диаграмм, графиков.</w:t>
            </w:r>
          </w:p>
          <w:p w14:paraId="4150E111">
            <w:pPr>
              <w:pStyle w:val="12"/>
              <w:tabs>
                <w:tab w:val="left" w:pos="2280"/>
                <w:tab w:val="left" w:pos="2366"/>
                <w:tab w:val="left" w:pos="2472"/>
                <w:tab w:val="left" w:pos="4030"/>
              </w:tabs>
              <w:spacing w:line="208" w:lineRule="auto"/>
              <w:ind w:right="-29" w:firstLine="228"/>
              <w:jc w:val="both"/>
              <w:rPr>
                <w:sz w:val="24"/>
              </w:rPr>
            </w:pPr>
            <w:r>
              <w:rPr>
                <w:sz w:val="24"/>
              </w:rPr>
              <w:t xml:space="preserve">Множество, элемент множества, </w:t>
            </w:r>
            <w:r>
              <w:rPr>
                <w:spacing w:val="-2"/>
                <w:sz w:val="24"/>
              </w:rPr>
              <w:t>подмножество.</w:t>
            </w:r>
            <w:r>
              <w:rPr>
                <w:sz w:val="24"/>
              </w:rPr>
              <w:tab/>
            </w:r>
            <w:r>
              <w:rPr>
                <w:spacing w:val="-2"/>
                <w:sz w:val="24"/>
              </w:rPr>
              <w:t>Операции</w:t>
            </w:r>
            <w:r>
              <w:rPr>
                <w:sz w:val="24"/>
              </w:rPr>
              <w:tab/>
            </w:r>
            <w:r>
              <w:rPr>
                <w:spacing w:val="-4"/>
                <w:sz w:val="24"/>
              </w:rPr>
              <w:t xml:space="preserve">над </w:t>
            </w:r>
            <w:r>
              <w:rPr>
                <w:sz w:val="24"/>
              </w:rPr>
              <w:t xml:space="preserve">множествами: объединение, пересечение, дополнение. Свойства операций над </w:t>
            </w:r>
            <w:r>
              <w:rPr>
                <w:spacing w:val="-2"/>
                <w:sz w:val="24"/>
              </w:rPr>
              <w:t>множествами:</w:t>
            </w:r>
            <w:r>
              <w:rPr>
                <w:sz w:val="24"/>
              </w:rPr>
              <w:tab/>
            </w:r>
            <w:r>
              <w:rPr>
                <w:sz w:val="24"/>
              </w:rPr>
              <w:tab/>
            </w:r>
            <w:r>
              <w:rPr>
                <w:sz w:val="24"/>
              </w:rPr>
              <w:tab/>
            </w:r>
            <w:r>
              <w:rPr>
                <w:spacing w:val="-2"/>
                <w:sz w:val="24"/>
              </w:rPr>
              <w:t>переместительное, сочетательное,</w:t>
            </w:r>
            <w:r>
              <w:rPr>
                <w:sz w:val="24"/>
              </w:rPr>
              <w:tab/>
            </w:r>
            <w:r>
              <w:rPr>
                <w:sz w:val="24"/>
              </w:rPr>
              <w:tab/>
            </w:r>
            <w:r>
              <w:rPr>
                <w:spacing w:val="-2"/>
                <w:sz w:val="24"/>
              </w:rPr>
              <w:t xml:space="preserve">распределительное, </w:t>
            </w:r>
            <w:r>
              <w:rPr>
                <w:sz w:val="24"/>
              </w:rPr>
              <w:t>включения. Использование графического представления множеств для описания реальных процессов и явлений, при решении задач.</w:t>
            </w:r>
          </w:p>
          <w:p w14:paraId="78F70E90">
            <w:pPr>
              <w:pStyle w:val="12"/>
              <w:tabs>
                <w:tab w:val="left" w:pos="1677"/>
                <w:tab w:val="left" w:pos="3252"/>
              </w:tabs>
              <w:spacing w:line="208" w:lineRule="auto"/>
              <w:ind w:right="-29" w:firstLine="228"/>
              <w:jc w:val="both"/>
              <w:rPr>
                <w:sz w:val="24"/>
              </w:rPr>
            </w:pPr>
            <w:r>
              <w:rPr>
                <w:sz w:val="24"/>
              </w:rPr>
              <w:t xml:space="preserve">Измерение рассеивания данных. Дисперсия и стандартное отклонение </w:t>
            </w:r>
            <w:r>
              <w:rPr>
                <w:spacing w:val="-2"/>
                <w:sz w:val="24"/>
              </w:rPr>
              <w:t>числовых</w:t>
            </w:r>
            <w:r>
              <w:rPr>
                <w:sz w:val="24"/>
              </w:rPr>
              <w:tab/>
            </w:r>
            <w:r>
              <w:rPr>
                <w:spacing w:val="-2"/>
                <w:sz w:val="24"/>
              </w:rPr>
              <w:t>наборов.</w:t>
            </w:r>
            <w:r>
              <w:rPr>
                <w:sz w:val="24"/>
              </w:rPr>
              <w:tab/>
            </w:r>
            <w:r>
              <w:rPr>
                <w:spacing w:val="-2"/>
                <w:sz w:val="24"/>
              </w:rPr>
              <w:t>Диаграмма рассеивания.</w:t>
            </w:r>
          </w:p>
          <w:p w14:paraId="48380E46">
            <w:pPr>
              <w:pStyle w:val="12"/>
              <w:spacing w:line="208" w:lineRule="auto"/>
              <w:ind w:right="-29" w:firstLine="228"/>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2A52E9D7">
            <w:pPr>
              <w:pStyle w:val="12"/>
              <w:tabs>
                <w:tab w:val="left" w:pos="1742"/>
                <w:tab w:val="left" w:pos="3423"/>
              </w:tabs>
              <w:spacing w:line="208" w:lineRule="auto"/>
              <w:ind w:right="-29" w:firstLine="228"/>
              <w:jc w:val="both"/>
              <w:rPr>
                <w:sz w:val="24"/>
              </w:rPr>
            </w:pPr>
            <w:r>
              <w:rPr>
                <w:spacing w:val="-2"/>
                <w:sz w:val="24"/>
              </w:rPr>
              <w:t>Дерево.</w:t>
            </w:r>
            <w:r>
              <w:rPr>
                <w:sz w:val="24"/>
              </w:rPr>
              <w:tab/>
            </w:r>
            <w:r>
              <w:rPr>
                <w:spacing w:val="-2"/>
                <w:sz w:val="24"/>
              </w:rPr>
              <w:t>Свойства</w:t>
            </w:r>
            <w:r>
              <w:rPr>
                <w:sz w:val="24"/>
              </w:rPr>
              <w:tab/>
            </w:r>
            <w:r>
              <w:rPr>
                <w:spacing w:val="-2"/>
                <w:sz w:val="24"/>
              </w:rPr>
              <w:t xml:space="preserve">деревьев: </w:t>
            </w:r>
            <w:r>
              <w:rPr>
                <w:sz w:val="24"/>
              </w:rPr>
              <w:t xml:space="preserve">единственность пути, существование висячей вершины, связь между числом вершин и числом рёбер. Правило умножения. Решение задач с помощью </w:t>
            </w:r>
            <w:r>
              <w:rPr>
                <w:spacing w:val="-2"/>
                <w:sz w:val="24"/>
              </w:rPr>
              <w:t>графов.</w:t>
            </w:r>
          </w:p>
          <w:p w14:paraId="3E0193F4">
            <w:pPr>
              <w:pStyle w:val="12"/>
              <w:spacing w:line="208" w:lineRule="auto"/>
              <w:ind w:right="-29" w:firstLine="228"/>
              <w:jc w:val="both"/>
              <w:rPr>
                <w:sz w:val="24"/>
              </w:rPr>
            </w:pPr>
            <w:r>
              <w:rPr>
                <w:sz w:val="24"/>
              </w:rPr>
              <w:t>Противоположные события. Диаграмма Эйлера. Объединение и пересечение событий. Несовместные события.</w:t>
            </w:r>
            <w:r>
              <w:rPr>
                <w:spacing w:val="40"/>
                <w:sz w:val="24"/>
              </w:rPr>
              <w:t xml:space="preserve"> </w:t>
            </w:r>
            <w:r>
              <w:rPr>
                <w:sz w:val="24"/>
              </w:rPr>
              <w:t xml:space="preserve">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Pr>
                <w:spacing w:val="-2"/>
                <w:sz w:val="24"/>
              </w:rPr>
              <w:t>Эйлера.</w:t>
            </w:r>
          </w:p>
        </w:tc>
        <w:tc>
          <w:tcPr>
            <w:tcW w:w="2127" w:type="dxa"/>
          </w:tcPr>
          <w:p w14:paraId="1F313C8A">
            <w:pPr>
              <w:pStyle w:val="12"/>
              <w:ind w:left="0"/>
              <w:rPr>
                <w:sz w:val="24"/>
              </w:rPr>
            </w:pPr>
          </w:p>
        </w:tc>
        <w:tc>
          <w:tcPr>
            <w:tcW w:w="2127" w:type="dxa"/>
          </w:tcPr>
          <w:p w14:paraId="67BD0FE5">
            <w:pPr>
              <w:pStyle w:val="12"/>
              <w:spacing w:line="232" w:lineRule="auto"/>
              <w:ind w:left="460" w:right="441" w:hanging="6"/>
              <w:jc w:val="center"/>
              <w:rPr>
                <w:i/>
                <w:sz w:val="24"/>
              </w:rPr>
            </w:pPr>
            <w:r>
              <w:rPr>
                <w:i/>
                <w:sz w:val="24"/>
              </w:rPr>
              <w:t xml:space="preserve">обучения и </w:t>
            </w:r>
            <w:r>
              <w:rPr>
                <w:i/>
                <w:spacing w:val="-2"/>
                <w:sz w:val="24"/>
              </w:rPr>
              <w:t>воспитания</w:t>
            </w:r>
          </w:p>
          <w:p w14:paraId="2E3D2D07">
            <w:pPr>
              <w:pStyle w:val="12"/>
              <w:ind w:left="225" w:right="208"/>
              <w:jc w:val="center"/>
              <w:rPr>
                <w:i/>
                <w:sz w:val="24"/>
              </w:rPr>
            </w:pPr>
            <w:r>
              <w:rPr>
                <w:i/>
                <w:sz w:val="24"/>
              </w:rPr>
              <w:t>различных</w:t>
            </w:r>
            <w:r>
              <w:rPr>
                <w:i/>
                <w:spacing w:val="-15"/>
                <w:sz w:val="24"/>
              </w:rPr>
              <w:t xml:space="preserve"> </w:t>
            </w:r>
            <w:r>
              <w:rPr>
                <w:i/>
                <w:sz w:val="24"/>
              </w:rPr>
              <w:t xml:space="preserve">групп </w:t>
            </w:r>
            <w:r>
              <w:rPr>
                <w:i/>
                <w:spacing w:val="-2"/>
                <w:sz w:val="24"/>
              </w:rPr>
              <w:t>пользователей,</w:t>
            </w:r>
          </w:p>
          <w:p w14:paraId="46BE11F7">
            <w:pPr>
              <w:pStyle w:val="12"/>
              <w:ind w:left="57" w:right="37"/>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7FCFF3F3">
            <w:pPr>
              <w:pStyle w:val="12"/>
              <w:ind w:left="54" w:right="36" w:firstLine="1"/>
              <w:jc w:val="center"/>
              <w:rPr>
                <w:i/>
                <w:sz w:val="24"/>
              </w:rPr>
            </w:pPr>
            <w:r>
              <w:rPr>
                <w:i/>
                <w:spacing w:val="-2"/>
                <w:sz w:val="24"/>
              </w:rPr>
              <w:t>дидактические возможности</w:t>
            </w:r>
            <w:r>
              <w:rPr>
                <w:i/>
                <w:spacing w:val="-15"/>
                <w:sz w:val="24"/>
              </w:rPr>
              <w:t xml:space="preserve"> </w:t>
            </w:r>
            <w:r>
              <w:rPr>
                <w:i/>
                <w:spacing w:val="-2"/>
                <w:sz w:val="24"/>
              </w:rPr>
              <w:t>ИКТ, содержание которых</w:t>
            </w:r>
          </w:p>
          <w:p w14:paraId="23D3DCB8">
            <w:pPr>
              <w:pStyle w:val="12"/>
              <w:ind w:left="112" w:right="92" w:hanging="3"/>
              <w:jc w:val="center"/>
              <w:rPr>
                <w:i/>
                <w:sz w:val="24"/>
              </w:rPr>
            </w:pPr>
            <w:r>
              <w:rPr>
                <w:i/>
                <w:spacing w:val="-2"/>
                <w:sz w:val="24"/>
              </w:rPr>
              <w:t xml:space="preserve">соответствует законодательству </w:t>
            </w:r>
            <w:r>
              <w:rPr>
                <w:i/>
                <w:sz w:val="24"/>
              </w:rPr>
              <w:t>об образовании.</w:t>
            </w:r>
          </w:p>
        </w:tc>
      </w:tr>
    </w:tbl>
    <w:p w14:paraId="44DD84D6">
      <w:pPr>
        <w:pStyle w:val="12"/>
        <w:spacing w:after="0"/>
        <w:jc w:val="center"/>
        <w:rPr>
          <w:i/>
          <w:sz w:val="24"/>
        </w:rPr>
        <w:sectPr>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5CE7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3" w:hRule="atLeast"/>
        </w:trPr>
        <w:tc>
          <w:tcPr>
            <w:tcW w:w="996" w:type="dxa"/>
          </w:tcPr>
          <w:p w14:paraId="3FD999B8">
            <w:pPr>
              <w:pStyle w:val="12"/>
              <w:ind w:left="0"/>
              <w:rPr>
                <w:sz w:val="24"/>
              </w:rPr>
            </w:pPr>
          </w:p>
        </w:tc>
        <w:tc>
          <w:tcPr>
            <w:tcW w:w="4393" w:type="dxa"/>
          </w:tcPr>
          <w:p w14:paraId="75C85405">
            <w:pPr>
              <w:pStyle w:val="12"/>
              <w:spacing w:line="207" w:lineRule="exact"/>
              <w:ind w:left="230"/>
              <w:rPr>
                <w:sz w:val="24"/>
              </w:rPr>
            </w:pPr>
            <w:r>
              <w:rPr>
                <w:sz w:val="24"/>
              </w:rPr>
              <w:t xml:space="preserve">9 </w:t>
            </w:r>
            <w:r>
              <w:rPr>
                <w:spacing w:val="-2"/>
                <w:sz w:val="24"/>
              </w:rPr>
              <w:t>класс</w:t>
            </w:r>
          </w:p>
          <w:p w14:paraId="3EB292C2">
            <w:pPr>
              <w:pStyle w:val="12"/>
              <w:spacing w:line="241" w:lineRule="exact"/>
              <w:ind w:left="230"/>
              <w:rPr>
                <w:sz w:val="24"/>
              </w:rPr>
            </w:pPr>
            <w:r>
              <w:rPr>
                <w:spacing w:val="-2"/>
                <w:sz w:val="24"/>
              </w:rPr>
              <w:t>146.7.4.</w:t>
            </w:r>
          </w:p>
          <w:p w14:paraId="7E825713">
            <w:pPr>
              <w:pStyle w:val="12"/>
              <w:tabs>
                <w:tab w:val="left" w:pos="1445"/>
                <w:tab w:val="left" w:pos="2863"/>
              </w:tabs>
              <w:spacing w:before="17" w:line="206" w:lineRule="auto"/>
              <w:ind w:right="-29" w:firstLine="307"/>
              <w:jc w:val="right"/>
              <w:rPr>
                <w:sz w:val="24"/>
              </w:rPr>
            </w:pPr>
            <w:r>
              <w:rPr>
                <w:sz w:val="24"/>
              </w:rPr>
              <w:t>Представление</w:t>
            </w:r>
            <w:r>
              <w:rPr>
                <w:spacing w:val="40"/>
                <w:sz w:val="24"/>
              </w:rPr>
              <w:t xml:space="preserve"> </w:t>
            </w:r>
            <w:r>
              <w:rPr>
                <w:sz w:val="24"/>
              </w:rPr>
              <w:t>данных</w:t>
            </w:r>
            <w:r>
              <w:rPr>
                <w:spacing w:val="40"/>
                <w:sz w:val="24"/>
              </w:rPr>
              <w:t xml:space="preserve"> </w:t>
            </w:r>
            <w:r>
              <w:rPr>
                <w:sz w:val="24"/>
              </w:rPr>
              <w:t>в виде</w:t>
            </w:r>
            <w:r>
              <w:rPr>
                <w:spacing w:val="40"/>
                <w:sz w:val="24"/>
              </w:rPr>
              <w:t xml:space="preserve"> </w:t>
            </w:r>
            <w:r>
              <w:rPr>
                <w:sz w:val="24"/>
              </w:rPr>
              <w:t xml:space="preserve">таблиц, </w:t>
            </w:r>
            <w:r>
              <w:rPr>
                <w:spacing w:val="-2"/>
                <w:sz w:val="24"/>
              </w:rPr>
              <w:t>диаграмм,</w:t>
            </w:r>
            <w:r>
              <w:rPr>
                <w:sz w:val="24"/>
              </w:rPr>
              <w:tab/>
            </w:r>
            <w:r>
              <w:rPr>
                <w:spacing w:val="-2"/>
                <w:sz w:val="24"/>
              </w:rPr>
              <w:t>графиков,</w:t>
            </w:r>
            <w:r>
              <w:rPr>
                <w:sz w:val="24"/>
              </w:rPr>
              <w:tab/>
            </w:r>
            <w:r>
              <w:rPr>
                <w:spacing w:val="-2"/>
                <w:sz w:val="24"/>
              </w:rPr>
              <w:t xml:space="preserve">интерпретация </w:t>
            </w:r>
            <w:r>
              <w:rPr>
                <w:sz w:val="24"/>
              </w:rPr>
              <w:t>данных. Чтение и построение таблиц, диаграмм, графиков по реальным данным. Перестановки и факториал. Сочетания и число сочетаний. Треугольник</w:t>
            </w:r>
            <w:r>
              <w:rPr>
                <w:spacing w:val="40"/>
                <w:sz w:val="24"/>
              </w:rPr>
              <w:t xml:space="preserve"> </w:t>
            </w:r>
            <w:r>
              <w:rPr>
                <w:sz w:val="24"/>
              </w:rPr>
              <w:t>Паскаля.</w:t>
            </w:r>
          </w:p>
          <w:p w14:paraId="34B62667">
            <w:pPr>
              <w:pStyle w:val="12"/>
              <w:spacing w:before="6" w:line="208" w:lineRule="auto"/>
              <w:ind w:right="-29"/>
              <w:jc w:val="both"/>
              <w:rPr>
                <w:sz w:val="24"/>
              </w:rPr>
            </w:pPr>
            <w:r>
              <w:rPr>
                <w:sz w:val="24"/>
              </w:rPr>
              <w:t xml:space="preserve">Решение задач с использованием </w:t>
            </w:r>
            <w:r>
              <w:rPr>
                <w:spacing w:val="-2"/>
                <w:sz w:val="24"/>
              </w:rPr>
              <w:t>комбинаторики.</w:t>
            </w:r>
          </w:p>
          <w:p w14:paraId="1FE96B7E">
            <w:pPr>
              <w:pStyle w:val="12"/>
              <w:tabs>
                <w:tab w:val="left" w:pos="3087"/>
              </w:tabs>
              <w:spacing w:line="208" w:lineRule="auto"/>
              <w:ind w:right="-29" w:firstLine="228"/>
              <w:jc w:val="both"/>
              <w:rPr>
                <w:sz w:val="24"/>
              </w:rPr>
            </w:pPr>
            <w:r>
              <w:rPr>
                <w:spacing w:val="-2"/>
                <w:sz w:val="24"/>
              </w:rPr>
              <w:t>Геометрическая</w:t>
            </w:r>
            <w:r>
              <w:rPr>
                <w:sz w:val="24"/>
              </w:rPr>
              <w:tab/>
            </w:r>
            <w:r>
              <w:rPr>
                <w:spacing w:val="-2"/>
                <w:sz w:val="24"/>
              </w:rPr>
              <w:t xml:space="preserve">вероятность. </w:t>
            </w:r>
            <w:r>
              <w:rPr>
                <w:sz w:val="24"/>
              </w:rPr>
              <w:t xml:space="preserve">Случайный выбор точки из фигуры на плоскости, из отрезка и из дуги </w:t>
            </w:r>
            <w:r>
              <w:rPr>
                <w:spacing w:val="-2"/>
                <w:sz w:val="24"/>
              </w:rPr>
              <w:t>окружности.</w:t>
            </w:r>
          </w:p>
          <w:p w14:paraId="408F9CA0">
            <w:pPr>
              <w:pStyle w:val="12"/>
              <w:spacing w:line="208" w:lineRule="auto"/>
              <w:ind w:right="-29" w:firstLine="228"/>
              <w:jc w:val="both"/>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0BAEFF8A">
            <w:pPr>
              <w:pStyle w:val="12"/>
              <w:spacing w:line="208" w:lineRule="auto"/>
              <w:ind w:right="-29" w:firstLine="228"/>
              <w:jc w:val="both"/>
              <w:rPr>
                <w:sz w:val="24"/>
              </w:rPr>
            </w:pPr>
            <w:r>
              <w:rPr>
                <w:sz w:val="24"/>
              </w:rPr>
              <w:t>Случайная величина и распределение вероятностей. Математическое ожидание</w:t>
            </w:r>
            <w:r>
              <w:rPr>
                <w:spacing w:val="40"/>
                <w:sz w:val="24"/>
              </w:rPr>
              <w:t xml:space="preserve"> </w:t>
            </w:r>
            <w:r>
              <w:rPr>
                <w:sz w:val="24"/>
              </w:rPr>
              <w:t>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C4BFAE7">
            <w:pPr>
              <w:pStyle w:val="12"/>
              <w:spacing w:line="208" w:lineRule="auto"/>
              <w:ind w:right="-29" w:firstLine="228"/>
              <w:jc w:val="both"/>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tc>
        <w:tc>
          <w:tcPr>
            <w:tcW w:w="2127" w:type="dxa"/>
          </w:tcPr>
          <w:p w14:paraId="71BB0A87">
            <w:pPr>
              <w:pStyle w:val="12"/>
              <w:ind w:left="0"/>
              <w:rPr>
                <w:sz w:val="24"/>
              </w:rPr>
            </w:pPr>
          </w:p>
        </w:tc>
        <w:tc>
          <w:tcPr>
            <w:tcW w:w="2127" w:type="dxa"/>
          </w:tcPr>
          <w:p w14:paraId="08F985C9">
            <w:pPr>
              <w:pStyle w:val="12"/>
              <w:ind w:left="0"/>
              <w:rPr>
                <w:sz w:val="24"/>
              </w:rPr>
            </w:pPr>
          </w:p>
        </w:tc>
      </w:tr>
    </w:tbl>
    <w:p w14:paraId="59808043">
      <w:pPr>
        <w:pStyle w:val="7"/>
        <w:ind w:left="0" w:firstLine="0"/>
        <w:jc w:val="left"/>
      </w:pPr>
    </w:p>
    <w:p w14:paraId="6467AED5">
      <w:pPr>
        <w:pStyle w:val="7"/>
        <w:ind w:left="0" w:firstLine="0"/>
        <w:jc w:val="left"/>
      </w:pPr>
    </w:p>
    <w:p w14:paraId="48AE9436">
      <w:pPr>
        <w:pStyle w:val="7"/>
        <w:spacing w:before="176"/>
        <w:ind w:left="0" w:firstLine="0"/>
        <w:jc w:val="left"/>
      </w:pPr>
    </w:p>
    <w:p w14:paraId="52FCD152">
      <w:pPr>
        <w:pStyle w:val="3"/>
        <w:numPr>
          <w:ilvl w:val="2"/>
          <w:numId w:val="29"/>
        </w:numPr>
        <w:tabs>
          <w:tab w:val="left" w:pos="3752"/>
        </w:tabs>
        <w:spacing w:before="0" w:after="0" w:line="275" w:lineRule="exact"/>
        <w:ind w:left="3752" w:right="0" w:hanging="720"/>
        <w:jc w:val="left"/>
      </w:pPr>
      <w:r>
        <w:t>Рабочая</w:t>
      </w:r>
      <w:r>
        <w:rPr>
          <w:spacing w:val="-5"/>
        </w:rPr>
        <w:t xml:space="preserve"> </w:t>
      </w:r>
      <w:r>
        <w:t>программа</w:t>
      </w:r>
      <w:r>
        <w:rPr>
          <w:spacing w:val="-4"/>
        </w:rPr>
        <w:t xml:space="preserve"> </w:t>
      </w:r>
      <w:r>
        <w:t>по</w:t>
      </w:r>
      <w:r>
        <w:rPr>
          <w:spacing w:val="-7"/>
        </w:rPr>
        <w:t xml:space="preserve"> </w:t>
      </w:r>
      <w:r>
        <w:t>учебному</w:t>
      </w:r>
      <w:r>
        <w:rPr>
          <w:spacing w:val="-4"/>
        </w:rPr>
        <w:t xml:space="preserve"> </w:t>
      </w:r>
      <w:r>
        <w:t>предмету</w:t>
      </w:r>
      <w:r>
        <w:rPr>
          <w:spacing w:val="-1"/>
        </w:rPr>
        <w:t xml:space="preserve"> </w:t>
      </w:r>
      <w:r>
        <w:rPr>
          <w:spacing w:val="-2"/>
        </w:rPr>
        <w:t>«Информатика»</w:t>
      </w:r>
    </w:p>
    <w:p w14:paraId="37E24AF0">
      <w:pPr>
        <w:spacing w:before="0" w:line="275" w:lineRule="exact"/>
        <w:ind w:left="5987" w:right="0" w:firstLine="0"/>
        <w:jc w:val="left"/>
        <w:rPr>
          <w:b/>
          <w:sz w:val="24"/>
        </w:rPr>
      </w:pPr>
      <w:r>
        <w:rPr>
          <w:b/>
          <w:sz w:val="24"/>
        </w:rPr>
        <w:t>(базовый</w:t>
      </w:r>
      <w:r>
        <w:rPr>
          <w:b/>
          <w:spacing w:val="-7"/>
          <w:sz w:val="24"/>
        </w:rPr>
        <w:t xml:space="preserve"> </w:t>
      </w:r>
      <w:r>
        <w:rPr>
          <w:b/>
          <w:spacing w:val="-2"/>
          <w:sz w:val="24"/>
        </w:rPr>
        <w:t>уровень)</w:t>
      </w:r>
    </w:p>
    <w:p w14:paraId="08A53A69">
      <w:pPr>
        <w:pStyle w:val="7"/>
        <w:spacing w:before="274" w:line="208" w:lineRule="auto"/>
        <w:ind w:right="269" w:firstLine="705"/>
      </w:pPr>
      <w:r>
        <w:t>Рабочая программа по учебному предмету «Информатика» (базовый уровень) (предметная</w:t>
      </w:r>
      <w:r>
        <w:rPr>
          <w:spacing w:val="-3"/>
        </w:rPr>
        <w:t xml:space="preserve"> </w:t>
      </w:r>
      <w:r>
        <w:t>область «Математика</w:t>
      </w:r>
      <w:r>
        <w:rPr>
          <w:spacing w:val="-4"/>
        </w:rPr>
        <w:t xml:space="preserve"> </w:t>
      </w:r>
      <w:r>
        <w:t>и</w:t>
      </w:r>
      <w:r>
        <w:rPr>
          <w:spacing w:val="-3"/>
        </w:rPr>
        <w:t xml:space="preserve"> </w:t>
      </w:r>
      <w:r>
        <w:t>информатика»)</w:t>
      </w:r>
      <w:r>
        <w:rPr>
          <w:spacing w:val="-2"/>
        </w:rPr>
        <w:t xml:space="preserve"> </w:t>
      </w:r>
      <w:r>
        <w:t>(далее</w:t>
      </w:r>
      <w:r>
        <w:rPr>
          <w:spacing w:val="-2"/>
        </w:rPr>
        <w:t xml:space="preserve"> </w:t>
      </w:r>
      <w:r>
        <w:t>соответственно –</w:t>
      </w:r>
      <w:r>
        <w:rPr>
          <w:spacing w:val="-3"/>
        </w:rPr>
        <w:t xml:space="preserve"> </w:t>
      </w:r>
      <w:r>
        <w:t>программа</w:t>
      </w:r>
      <w:r>
        <w:rPr>
          <w:spacing w:val="-4"/>
        </w:rPr>
        <w:t xml:space="preserve"> </w:t>
      </w:r>
      <w:r>
        <w:t>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w:t>
      </w:r>
    </w:p>
    <w:p w14:paraId="741B37DE">
      <w:pPr>
        <w:pStyle w:val="7"/>
        <w:spacing w:line="206" w:lineRule="auto"/>
        <w:ind w:right="282" w:firstLine="705"/>
      </w:pPr>
      <w:r>
        <w:t>Рабочая программа составлена на основе федеральной рабочей программы по английскому</w:t>
      </w:r>
      <w:r>
        <w:rPr>
          <w:spacing w:val="-13"/>
        </w:rPr>
        <w:t xml:space="preserve"> </w:t>
      </w:r>
      <w:r>
        <w:t>языку.</w:t>
      </w:r>
    </w:p>
    <w:p w14:paraId="220C99A5">
      <w:pPr>
        <w:pStyle w:val="3"/>
        <w:spacing w:before="2"/>
        <w:ind w:left="4866"/>
        <w:jc w:val="left"/>
      </w:pPr>
      <w:r>
        <w:t>Пояснительная</w:t>
      </w:r>
      <w:r>
        <w:rPr>
          <w:spacing w:val="-5"/>
        </w:rPr>
        <w:t xml:space="preserve"> </w:t>
      </w:r>
      <w:r>
        <w:rPr>
          <w:spacing w:val="-2"/>
        </w:rPr>
        <w:t>записка</w:t>
      </w:r>
    </w:p>
    <w:p w14:paraId="530E9B83">
      <w:pPr>
        <w:pStyle w:val="7"/>
        <w:spacing w:before="267"/>
        <w:ind w:right="278" w:firstLine="705"/>
      </w:pPr>
      <w:r>
        <w:t>Программа по информатике на уровне основного общего образования составлена</w:t>
      </w:r>
      <w:r>
        <w:rPr>
          <w:spacing w:val="40"/>
        </w:rPr>
        <w:t xml:space="preserve"> </w:t>
      </w:r>
      <w: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DA75830">
      <w:pPr>
        <w:pStyle w:val="7"/>
        <w:spacing w:before="3"/>
        <w:ind w:right="280" w:firstLine="705"/>
      </w:pPr>
      <w:r>
        <w:t>Программа по информатике даёт представление о целях, общей</w:t>
      </w:r>
      <w:r>
        <w:rPr>
          <w:spacing w:val="40"/>
        </w:rPr>
        <w:t xml:space="preserve"> </w:t>
      </w:r>
      <w:r>
        <w:t>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4FC9BC83">
      <w:pPr>
        <w:pStyle w:val="7"/>
        <w:ind w:right="278" w:firstLine="705"/>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w:t>
      </w:r>
      <w:r>
        <w:rPr>
          <w:spacing w:val="40"/>
        </w:rPr>
        <w:t xml:space="preserve">  </w:t>
      </w:r>
      <w:r>
        <w:t>наполнения</w:t>
      </w:r>
      <w:r>
        <w:rPr>
          <w:spacing w:val="40"/>
        </w:rPr>
        <w:t xml:space="preserve">  </w:t>
      </w:r>
      <w:r>
        <w:t>разного</w:t>
      </w:r>
      <w:r>
        <w:rPr>
          <w:spacing w:val="40"/>
        </w:rPr>
        <w:t xml:space="preserve">  </w:t>
      </w:r>
      <w:r>
        <w:t>вида</w:t>
      </w:r>
      <w:r>
        <w:rPr>
          <w:spacing w:val="40"/>
        </w:rPr>
        <w:t xml:space="preserve">  </w:t>
      </w:r>
      <w:r>
        <w:t>контроля</w:t>
      </w:r>
      <w:r>
        <w:rPr>
          <w:spacing w:val="40"/>
        </w:rPr>
        <w:t xml:space="preserve">  </w:t>
      </w:r>
      <w:r>
        <w:t>(промежуточной</w:t>
      </w:r>
      <w:r>
        <w:rPr>
          <w:spacing w:val="40"/>
        </w:rPr>
        <w:t xml:space="preserve">  </w:t>
      </w:r>
      <w:r>
        <w:t>аттестации</w:t>
      </w:r>
    </w:p>
    <w:p w14:paraId="46A78976">
      <w:pPr>
        <w:pStyle w:val="7"/>
        <w:spacing w:after="0"/>
        <w:sectPr>
          <w:pgSz w:w="11920" w:h="16850"/>
          <w:pgMar w:top="1140" w:right="566" w:bottom="280" w:left="566" w:header="720" w:footer="720" w:gutter="0"/>
          <w:cols w:space="720" w:num="1"/>
        </w:sectPr>
      </w:pPr>
    </w:p>
    <w:p w14:paraId="11A8B55C">
      <w:pPr>
        <w:pStyle w:val="7"/>
        <w:spacing w:before="70"/>
        <w:ind w:firstLine="0"/>
      </w:pPr>
      <w:r>
        <w:t>обучающихся,</w:t>
      </w:r>
      <w:r>
        <w:rPr>
          <w:spacing w:val="-11"/>
        </w:rPr>
        <w:t xml:space="preserve"> </w:t>
      </w:r>
      <w:r>
        <w:t>всероссийских</w:t>
      </w:r>
      <w:r>
        <w:rPr>
          <w:spacing w:val="-4"/>
        </w:rPr>
        <w:t xml:space="preserve"> </w:t>
      </w:r>
      <w:r>
        <w:t>проверочных</w:t>
      </w:r>
      <w:r>
        <w:rPr>
          <w:spacing w:val="-5"/>
        </w:rPr>
        <w:t xml:space="preserve"> </w:t>
      </w:r>
      <w:r>
        <w:t>работ,</w:t>
      </w:r>
      <w:r>
        <w:rPr>
          <w:spacing w:val="-8"/>
        </w:rPr>
        <w:t xml:space="preserve"> </w:t>
      </w:r>
      <w:r>
        <w:t>государственной</w:t>
      </w:r>
      <w:r>
        <w:rPr>
          <w:spacing w:val="-7"/>
        </w:rPr>
        <w:t xml:space="preserve"> </w:t>
      </w:r>
      <w:r>
        <w:t>итоговой</w:t>
      </w:r>
      <w:r>
        <w:rPr>
          <w:spacing w:val="-8"/>
        </w:rPr>
        <w:t xml:space="preserve"> </w:t>
      </w:r>
      <w:r>
        <w:rPr>
          <w:spacing w:val="-2"/>
        </w:rPr>
        <w:t>аттестации).</w:t>
      </w:r>
    </w:p>
    <w:p w14:paraId="136B8E03">
      <w:pPr>
        <w:pStyle w:val="7"/>
        <w:ind w:right="290" w:firstLine="705"/>
      </w:pPr>
      <w:r>
        <w:t>Программа по информатике является основой для составления авторских учебных программ, тематического планирования курса учителем.</w:t>
      </w:r>
    </w:p>
    <w:p w14:paraId="311A1B2E">
      <w:pPr>
        <w:pStyle w:val="7"/>
        <w:spacing w:before="1"/>
        <w:ind w:right="275" w:firstLine="765"/>
      </w:pPr>
      <w:r>
        <w:t>Целями изучения информатики на уровне основного общего</w:t>
      </w:r>
      <w:r>
        <w:rPr>
          <w:spacing w:val="40"/>
        </w:rPr>
        <w:t xml:space="preserve"> </w:t>
      </w:r>
      <w:r>
        <w:t xml:space="preserve">образования </w:t>
      </w:r>
      <w:r>
        <w:rPr>
          <w:spacing w:val="-2"/>
        </w:rPr>
        <w:t>являются:</w:t>
      </w:r>
    </w:p>
    <w:p w14:paraId="089A3D6E">
      <w:pPr>
        <w:pStyle w:val="7"/>
        <w:ind w:right="273" w:firstLine="705"/>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w:t>
      </w:r>
      <w:r>
        <w:rPr>
          <w:spacing w:val="-1"/>
        </w:rPr>
        <w:t xml:space="preserve"> </w:t>
      </w:r>
      <w:r>
        <w:t>счёт развития представлений об информации</w:t>
      </w:r>
      <w:r>
        <w:rPr>
          <w:spacing w:val="-2"/>
        </w:rPr>
        <w:t xml:space="preserve"> </w:t>
      </w:r>
      <w:r>
        <w:t>как о важнейшем стратегическом ресурсе развития личности, государства, общества, понимания роли информационных</w:t>
      </w:r>
      <w:r>
        <w:rPr>
          <w:spacing w:val="-1"/>
        </w:rPr>
        <w:t xml:space="preserve"> </w:t>
      </w:r>
      <w:r>
        <w:t>процессов,</w:t>
      </w:r>
      <w:r>
        <w:rPr>
          <w:spacing w:val="-1"/>
        </w:rPr>
        <w:t xml:space="preserve"> </w:t>
      </w:r>
      <w:r>
        <w:t>информационных ресурсов</w:t>
      </w:r>
      <w:r>
        <w:rPr>
          <w:spacing w:val="-1"/>
        </w:rPr>
        <w:t xml:space="preserve"> </w:t>
      </w:r>
      <w:r>
        <w:t>и информационных</w:t>
      </w:r>
      <w:r>
        <w:rPr>
          <w:spacing w:val="-1"/>
        </w:rPr>
        <w:t xml:space="preserve"> </w:t>
      </w:r>
      <w:r>
        <w:t>технологий</w:t>
      </w:r>
      <w:r>
        <w:rPr>
          <w:spacing w:val="-2"/>
        </w:rPr>
        <w:t xml:space="preserve"> </w:t>
      </w:r>
      <w:r>
        <w:t>в условиях цифровой трансформации многих сфер жизни современного общества;</w:t>
      </w:r>
    </w:p>
    <w:p w14:paraId="1D09B0B1">
      <w:pPr>
        <w:pStyle w:val="7"/>
        <w:spacing w:before="2"/>
        <w:ind w:right="274" w:firstLine="705"/>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379507B3">
      <w:pPr>
        <w:pStyle w:val="7"/>
        <w:spacing w:before="1"/>
        <w:ind w:right="280" w:firstLine="705"/>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B7D2DB">
      <w:pPr>
        <w:pStyle w:val="7"/>
        <w:ind w:right="273" w:firstLine="705"/>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2EE703B">
      <w:pPr>
        <w:pStyle w:val="7"/>
        <w:spacing w:after="0"/>
        <w:sectPr>
          <w:pgSz w:w="11920" w:h="16850"/>
          <w:pgMar w:top="1080" w:right="566" w:bottom="280" w:left="566" w:header="720" w:footer="720" w:gutter="0"/>
          <w:cols w:space="720" w:num="1"/>
        </w:sectPr>
      </w:pPr>
    </w:p>
    <w:p w14:paraId="508998DB">
      <w:pPr>
        <w:pStyle w:val="7"/>
        <w:spacing w:before="73"/>
        <w:ind w:left="1846" w:firstLine="0"/>
      </w:pPr>
      <w:r>
        <w:t>Информатика</w:t>
      </w:r>
      <w:r>
        <w:rPr>
          <w:spacing w:val="-10"/>
        </w:rPr>
        <w:t xml:space="preserve"> </w:t>
      </w:r>
      <w:r>
        <w:t>в</w:t>
      </w:r>
      <w:r>
        <w:rPr>
          <w:spacing w:val="-5"/>
        </w:rPr>
        <w:t xml:space="preserve"> </w:t>
      </w:r>
      <w:r>
        <w:t>основном</w:t>
      </w:r>
      <w:r>
        <w:rPr>
          <w:spacing w:val="-6"/>
        </w:rPr>
        <w:t xml:space="preserve"> </w:t>
      </w:r>
      <w:r>
        <w:t>общем</w:t>
      </w:r>
      <w:r>
        <w:rPr>
          <w:spacing w:val="-5"/>
        </w:rPr>
        <w:t xml:space="preserve"> </w:t>
      </w:r>
      <w:r>
        <w:t>образовании</w:t>
      </w:r>
      <w:r>
        <w:rPr>
          <w:spacing w:val="-6"/>
        </w:rPr>
        <w:t xml:space="preserve"> </w:t>
      </w:r>
      <w:r>
        <w:rPr>
          <w:spacing w:val="-2"/>
        </w:rPr>
        <w:t>отражает:</w:t>
      </w:r>
    </w:p>
    <w:p w14:paraId="0536E0E5">
      <w:pPr>
        <w:pStyle w:val="7"/>
        <w:spacing w:before="1"/>
        <w:ind w:right="277" w:firstLine="705"/>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14:paraId="121A24AA">
      <w:pPr>
        <w:pStyle w:val="7"/>
        <w:spacing w:before="4" w:line="237" w:lineRule="auto"/>
        <w:ind w:right="277" w:firstLine="705"/>
      </w:pPr>
      <w:r>
        <w:t>основные области применения информатики, прежде всего информационные технологии, управление и социальную сферу;</w:t>
      </w:r>
    </w:p>
    <w:p w14:paraId="0E7B6D02">
      <w:pPr>
        <w:pStyle w:val="7"/>
        <w:spacing w:before="1"/>
        <w:ind w:left="1846" w:firstLine="0"/>
      </w:pPr>
      <w:r>
        <w:t>междисциплинарный</w:t>
      </w:r>
      <w:r>
        <w:rPr>
          <w:spacing w:val="-14"/>
        </w:rPr>
        <w:t xml:space="preserve"> </w:t>
      </w:r>
      <w:r>
        <w:t>характер</w:t>
      </w:r>
      <w:r>
        <w:rPr>
          <w:spacing w:val="-7"/>
        </w:rPr>
        <w:t xml:space="preserve"> </w:t>
      </w:r>
      <w:r>
        <w:t>информатики</w:t>
      </w:r>
      <w:r>
        <w:rPr>
          <w:spacing w:val="-8"/>
        </w:rPr>
        <w:t xml:space="preserve"> </w:t>
      </w:r>
      <w:r>
        <w:t>и</w:t>
      </w:r>
      <w:r>
        <w:rPr>
          <w:spacing w:val="-12"/>
        </w:rPr>
        <w:t xml:space="preserve"> </w:t>
      </w:r>
      <w:r>
        <w:t>информационной</w:t>
      </w:r>
      <w:r>
        <w:rPr>
          <w:spacing w:val="-5"/>
        </w:rPr>
        <w:t xml:space="preserve"> </w:t>
      </w:r>
      <w:r>
        <w:rPr>
          <w:spacing w:val="-2"/>
        </w:rPr>
        <w:t>деятельности.</w:t>
      </w:r>
    </w:p>
    <w:p w14:paraId="3EB435AB">
      <w:pPr>
        <w:pStyle w:val="7"/>
        <w:ind w:right="272" w:firstLine="705"/>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434D01EA">
      <w:pPr>
        <w:pStyle w:val="7"/>
        <w:spacing w:before="1"/>
        <w:ind w:right="269" w:firstLine="705"/>
      </w:pPr>
      <w:r>
        <w:t xml:space="preserve">Основные задачи учебного предмета «Информатика» – сформировать у </w:t>
      </w:r>
      <w:r>
        <w:rPr>
          <w:spacing w:val="-2"/>
        </w:rPr>
        <w:t>обучающихся:</w:t>
      </w:r>
    </w:p>
    <w:p w14:paraId="5146C3AE">
      <w:pPr>
        <w:pStyle w:val="7"/>
        <w:ind w:right="276" w:firstLine="705"/>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367421A9">
      <w:pPr>
        <w:pStyle w:val="7"/>
        <w:ind w:right="278" w:firstLine="705"/>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606C5624">
      <w:pPr>
        <w:pStyle w:val="7"/>
        <w:spacing w:before="1"/>
        <w:ind w:right="281" w:firstLine="705"/>
      </w:pPr>
      <w:r>
        <w:t>базовые знания об информационном моделировании, в том числе</w:t>
      </w:r>
      <w:r>
        <w:rPr>
          <w:spacing w:val="40"/>
        </w:rPr>
        <w:t xml:space="preserve"> </w:t>
      </w:r>
      <w:r>
        <w:t>о</w:t>
      </w:r>
      <w:r>
        <w:rPr>
          <w:spacing w:val="40"/>
        </w:rPr>
        <w:t xml:space="preserve"> </w:t>
      </w:r>
      <w:r>
        <w:t>математическом моделировании;</w:t>
      </w:r>
    </w:p>
    <w:p w14:paraId="43374D06">
      <w:pPr>
        <w:pStyle w:val="7"/>
        <w:ind w:right="292" w:firstLine="705"/>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2AB9D465">
      <w:pPr>
        <w:pStyle w:val="7"/>
        <w:ind w:right="282" w:firstLine="705"/>
      </w:pPr>
      <w:r>
        <w:t>умения и навыки составления простых программ по построенному алгоритму на одном из языков программирования высокого уровня;</w:t>
      </w:r>
    </w:p>
    <w:p w14:paraId="678ACB86">
      <w:pPr>
        <w:pStyle w:val="7"/>
        <w:ind w:right="277" w:firstLine="705"/>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BB805BA">
      <w:pPr>
        <w:pStyle w:val="7"/>
        <w:spacing w:before="1"/>
        <w:ind w:right="280" w:firstLine="705"/>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7913BC09">
      <w:pPr>
        <w:pStyle w:val="7"/>
        <w:ind w:right="284" w:firstLine="705"/>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46D99A5">
      <w:pPr>
        <w:pStyle w:val="7"/>
        <w:ind w:left="1846" w:firstLine="0"/>
      </w:pPr>
      <w:r>
        <w:t>цифровая</w:t>
      </w:r>
      <w:r>
        <w:rPr>
          <w:spacing w:val="-1"/>
        </w:rPr>
        <w:t xml:space="preserve"> </w:t>
      </w:r>
      <w:r>
        <w:rPr>
          <w:spacing w:val="-2"/>
        </w:rPr>
        <w:t>грамотность;</w:t>
      </w:r>
    </w:p>
    <w:p w14:paraId="14D94702">
      <w:pPr>
        <w:pStyle w:val="7"/>
        <w:ind w:left="1846" w:right="4345" w:firstLine="0"/>
        <w:jc w:val="left"/>
      </w:pPr>
      <w:r>
        <w:t>теоретические</w:t>
      </w:r>
      <w:r>
        <w:rPr>
          <w:spacing w:val="-15"/>
        </w:rPr>
        <w:t xml:space="preserve"> </w:t>
      </w:r>
      <w:r>
        <w:t>основы</w:t>
      </w:r>
      <w:r>
        <w:rPr>
          <w:spacing w:val="-11"/>
        </w:rPr>
        <w:t xml:space="preserve"> </w:t>
      </w:r>
      <w:r>
        <w:t>информатики; алгоритмы и программирование; информационные технологии.</w:t>
      </w:r>
    </w:p>
    <w:p w14:paraId="2C4E0863">
      <w:pPr>
        <w:pStyle w:val="7"/>
        <w:spacing w:before="3" w:line="357" w:lineRule="auto"/>
        <w:ind w:firstLine="705"/>
        <w:jc w:val="left"/>
      </w:pPr>
      <w:r>
        <w:t>Общее</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r>
        <w:t>осовение</w:t>
      </w:r>
      <w:r>
        <w:rPr>
          <w:spacing w:val="40"/>
        </w:rPr>
        <w:t xml:space="preserve"> </w:t>
      </w:r>
      <w:r>
        <w:t>учебного</w:t>
      </w:r>
      <w:r>
        <w:rPr>
          <w:spacing w:val="40"/>
        </w:rPr>
        <w:t xml:space="preserve"> </w:t>
      </w:r>
      <w:r>
        <w:t>предмета</w:t>
      </w:r>
      <w:r>
        <w:rPr>
          <w:spacing w:val="40"/>
        </w:rPr>
        <w:t xml:space="preserve"> </w:t>
      </w:r>
      <w:r>
        <w:t>определяется</w:t>
      </w:r>
      <w:r>
        <w:rPr>
          <w:spacing w:val="40"/>
        </w:rPr>
        <w:t xml:space="preserve"> </w:t>
      </w:r>
      <w:r>
        <w:t>учебным планом на текущий учебный год.</w:t>
      </w:r>
    </w:p>
    <w:p w14:paraId="4A076308">
      <w:pPr>
        <w:pStyle w:val="3"/>
        <w:ind w:left="1846" w:right="2311" w:firstLine="2549"/>
        <w:jc w:val="left"/>
      </w:pPr>
      <w:r>
        <w:t>Содержание</w:t>
      </w:r>
      <w:r>
        <w:rPr>
          <w:spacing w:val="-9"/>
        </w:rPr>
        <w:t xml:space="preserve"> </w:t>
      </w:r>
      <w:r>
        <w:t>обучения</w:t>
      </w:r>
      <w:r>
        <w:rPr>
          <w:spacing w:val="-8"/>
        </w:rPr>
        <w:t xml:space="preserve"> </w:t>
      </w:r>
      <w:r>
        <w:t>в</w:t>
      </w:r>
      <w:r>
        <w:rPr>
          <w:spacing w:val="-8"/>
        </w:rPr>
        <w:t xml:space="preserve"> </w:t>
      </w:r>
      <w:r>
        <w:t>7</w:t>
      </w:r>
      <w:r>
        <w:rPr>
          <w:spacing w:val="-8"/>
        </w:rPr>
        <w:t xml:space="preserve"> </w:t>
      </w:r>
      <w:r>
        <w:t>классе Цифровая грамотность.</w:t>
      </w:r>
    </w:p>
    <w:p w14:paraId="50C1186A">
      <w:pPr>
        <w:pStyle w:val="7"/>
        <w:spacing w:line="269" w:lineRule="exact"/>
        <w:ind w:left="1846" w:firstLine="0"/>
        <w:jc w:val="left"/>
      </w:pPr>
      <w:r>
        <w:t>Компьютер</w:t>
      </w:r>
      <w:r>
        <w:rPr>
          <w:spacing w:val="-8"/>
        </w:rPr>
        <w:t xml:space="preserve"> </w:t>
      </w:r>
      <w:r>
        <w:t>–</w:t>
      </w:r>
      <w:r>
        <w:rPr>
          <w:spacing w:val="-4"/>
        </w:rPr>
        <w:t xml:space="preserve"> </w:t>
      </w:r>
      <w:r>
        <w:t>универсальное</w:t>
      </w:r>
      <w:r>
        <w:rPr>
          <w:spacing w:val="-4"/>
        </w:rPr>
        <w:t xml:space="preserve"> </w:t>
      </w:r>
      <w:r>
        <w:t>устройство</w:t>
      </w:r>
      <w:r>
        <w:rPr>
          <w:spacing w:val="-6"/>
        </w:rPr>
        <w:t xml:space="preserve"> </w:t>
      </w:r>
      <w:r>
        <w:t>обработки</w:t>
      </w:r>
      <w:r>
        <w:rPr>
          <w:spacing w:val="-2"/>
        </w:rPr>
        <w:t xml:space="preserve"> данных.</w:t>
      </w:r>
    </w:p>
    <w:p w14:paraId="5732AA72">
      <w:pPr>
        <w:pStyle w:val="7"/>
        <w:tabs>
          <w:tab w:val="left" w:pos="3267"/>
          <w:tab w:val="left" w:pos="3632"/>
          <w:tab w:val="left" w:pos="5384"/>
          <w:tab w:val="left" w:pos="7303"/>
          <w:tab w:val="left" w:pos="8743"/>
          <w:tab w:val="left" w:pos="10243"/>
        </w:tabs>
        <w:spacing w:line="274" w:lineRule="exact"/>
        <w:ind w:left="1846" w:firstLine="0"/>
        <w:jc w:val="left"/>
      </w:pPr>
      <w:r>
        <w:rPr>
          <w:spacing w:val="-2"/>
        </w:rPr>
        <w:t>Компьютер</w:t>
      </w:r>
      <w:r>
        <w:tab/>
      </w:r>
      <w:r>
        <w:rPr>
          <w:spacing w:val="-10"/>
        </w:rPr>
        <w:t>–</w:t>
      </w:r>
      <w:r>
        <w:tab/>
      </w:r>
      <w:r>
        <w:rPr>
          <w:spacing w:val="-2"/>
        </w:rPr>
        <w:t>универсальное</w:t>
      </w:r>
      <w:r>
        <w:tab/>
      </w:r>
      <w:r>
        <w:rPr>
          <w:spacing w:val="-2"/>
        </w:rPr>
        <w:t>вычислительное</w:t>
      </w:r>
      <w:r>
        <w:tab/>
      </w:r>
      <w:r>
        <w:rPr>
          <w:spacing w:val="-2"/>
        </w:rPr>
        <w:t>устройство,</w:t>
      </w:r>
      <w:r>
        <w:tab/>
      </w:r>
      <w:r>
        <w:rPr>
          <w:spacing w:val="-2"/>
        </w:rPr>
        <w:t>работающее</w:t>
      </w:r>
      <w:r>
        <w:tab/>
      </w:r>
      <w:r>
        <w:rPr>
          <w:spacing w:val="-5"/>
        </w:rPr>
        <w:t>по</w:t>
      </w:r>
    </w:p>
    <w:p w14:paraId="564C4753">
      <w:pPr>
        <w:pStyle w:val="7"/>
        <w:spacing w:after="0" w:line="274" w:lineRule="exact"/>
        <w:jc w:val="left"/>
        <w:sectPr>
          <w:pgSz w:w="11920" w:h="16850"/>
          <w:pgMar w:top="1060" w:right="566" w:bottom="280" w:left="566" w:header="720" w:footer="720" w:gutter="0"/>
          <w:cols w:space="720" w:num="1"/>
        </w:sectPr>
      </w:pPr>
    </w:p>
    <w:p w14:paraId="20E089EE">
      <w:pPr>
        <w:pStyle w:val="7"/>
        <w:spacing w:before="73"/>
        <w:ind w:right="282" w:firstLine="0"/>
      </w:pPr>
      <w:r>
        <w:t>программе. Типы компьютеров: персональные компьютеры, встроенные компьютеры, суперкомпьютеры. Мобильные устройства.</w:t>
      </w:r>
    </w:p>
    <w:p w14:paraId="22B2F359">
      <w:pPr>
        <w:pStyle w:val="7"/>
        <w:spacing w:before="1"/>
        <w:ind w:right="279" w:firstLine="705"/>
      </w:pPr>
      <w:r>
        <w:t>Основные компоненты компьютера и их назначение. Процессор. Оперативная и долговременная память. Устройства</w:t>
      </w:r>
      <w:r>
        <w:rPr>
          <w:spacing w:val="-1"/>
        </w:rPr>
        <w:t xml:space="preserve"> </w:t>
      </w:r>
      <w:r>
        <w:t>ввода</w:t>
      </w:r>
      <w:r>
        <w:rPr>
          <w:spacing w:val="-1"/>
        </w:rPr>
        <w:t xml:space="preserve"> </w:t>
      </w:r>
      <w:r>
        <w:t>и вывода. Сенсорный ввод, датчики мобильных устройств, средства биометрической аутентификации.</w:t>
      </w:r>
    </w:p>
    <w:p w14:paraId="59A62A63">
      <w:pPr>
        <w:pStyle w:val="7"/>
        <w:spacing w:before="4" w:line="237" w:lineRule="auto"/>
        <w:ind w:right="284" w:firstLine="705"/>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3F0D45F">
      <w:pPr>
        <w:pStyle w:val="7"/>
        <w:spacing w:before="1"/>
        <w:ind w:left="1846" w:firstLine="0"/>
      </w:pPr>
      <w:r>
        <w:t>Параллельные</w:t>
      </w:r>
      <w:r>
        <w:rPr>
          <w:spacing w:val="-13"/>
        </w:rPr>
        <w:t xml:space="preserve"> </w:t>
      </w:r>
      <w:r>
        <w:rPr>
          <w:spacing w:val="-2"/>
        </w:rPr>
        <w:t>вычисления.</w:t>
      </w:r>
    </w:p>
    <w:p w14:paraId="7931A8DD">
      <w:pPr>
        <w:pStyle w:val="7"/>
        <w:ind w:right="276" w:firstLine="705"/>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D334A49">
      <w:pPr>
        <w:pStyle w:val="7"/>
        <w:spacing w:before="1"/>
        <w:ind w:left="1846" w:firstLine="0"/>
      </w:pPr>
      <w:r>
        <w:t>Техника</w:t>
      </w:r>
      <w:r>
        <w:rPr>
          <w:spacing w:val="-9"/>
        </w:rPr>
        <w:t xml:space="preserve"> </w:t>
      </w:r>
      <w:r>
        <w:t>безопасности</w:t>
      </w:r>
      <w:r>
        <w:rPr>
          <w:spacing w:val="-4"/>
        </w:rPr>
        <w:t xml:space="preserve"> </w:t>
      </w:r>
      <w:r>
        <w:t>и</w:t>
      </w:r>
      <w:r>
        <w:rPr>
          <w:spacing w:val="-4"/>
        </w:rPr>
        <w:t xml:space="preserve"> </w:t>
      </w:r>
      <w:r>
        <w:t>правила</w:t>
      </w:r>
      <w:r>
        <w:rPr>
          <w:spacing w:val="-4"/>
        </w:rPr>
        <w:t xml:space="preserve"> </w:t>
      </w:r>
      <w:r>
        <w:t>работы</w:t>
      </w:r>
      <w:r>
        <w:rPr>
          <w:spacing w:val="-5"/>
        </w:rPr>
        <w:t xml:space="preserve"> </w:t>
      </w:r>
      <w:r>
        <w:t>на</w:t>
      </w:r>
      <w:r>
        <w:rPr>
          <w:spacing w:val="-5"/>
        </w:rPr>
        <w:t xml:space="preserve"> </w:t>
      </w:r>
      <w:r>
        <w:rPr>
          <w:spacing w:val="-2"/>
        </w:rPr>
        <w:t>компьютере.</w:t>
      </w:r>
    </w:p>
    <w:p w14:paraId="33C0219C">
      <w:pPr>
        <w:pStyle w:val="3"/>
        <w:spacing w:before="10" w:line="272" w:lineRule="exact"/>
        <w:ind w:left="1906"/>
      </w:pPr>
      <w:r>
        <w:t>Программы</w:t>
      </w:r>
      <w:r>
        <w:rPr>
          <w:spacing w:val="-4"/>
        </w:rPr>
        <w:t xml:space="preserve"> </w:t>
      </w:r>
      <w:r>
        <w:t>и</w:t>
      </w:r>
      <w:r>
        <w:rPr>
          <w:spacing w:val="-3"/>
        </w:rPr>
        <w:t xml:space="preserve"> </w:t>
      </w:r>
      <w:r>
        <w:rPr>
          <w:spacing w:val="-2"/>
        </w:rPr>
        <w:t>данные.</w:t>
      </w:r>
    </w:p>
    <w:p w14:paraId="53EADB86">
      <w:pPr>
        <w:pStyle w:val="7"/>
        <w:ind w:right="276" w:firstLine="705"/>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58E7F102">
      <w:pPr>
        <w:pStyle w:val="7"/>
        <w:ind w:right="271" w:firstLine="705"/>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1"/>
        </w:rPr>
        <w:t xml:space="preserve"> </w:t>
      </w:r>
      <w:r>
        <w:t>системы:</w:t>
      </w:r>
      <w:r>
        <w:rPr>
          <w:spacing w:val="-2"/>
        </w:rPr>
        <w:t xml:space="preserve"> </w:t>
      </w:r>
      <w:r>
        <w:t>создание,</w:t>
      </w:r>
      <w:r>
        <w:rPr>
          <w:spacing w:val="-2"/>
        </w:rPr>
        <w:t xml:space="preserve"> </w:t>
      </w:r>
      <w:r>
        <w:t>копирование,</w:t>
      </w:r>
      <w:r>
        <w:rPr>
          <w:spacing w:val="-2"/>
        </w:rPr>
        <w:t xml:space="preserve"> </w:t>
      </w:r>
      <w:r>
        <w:t>перемещение,</w:t>
      </w:r>
      <w:r>
        <w:rPr>
          <w:spacing w:val="-2"/>
        </w:rPr>
        <w:t xml:space="preserve"> </w:t>
      </w:r>
      <w:r>
        <w:t>переименование</w:t>
      </w:r>
      <w:r>
        <w:rPr>
          <w:spacing w:val="-3"/>
        </w:rPr>
        <w:t xml:space="preserve"> </w:t>
      </w:r>
      <w:r>
        <w:t>и удаление файлов и папок (каталогов). Типы файлов. Свойства файлов. Характерные</w:t>
      </w:r>
      <w:r>
        <w:rPr>
          <w:spacing w:val="40"/>
        </w:rPr>
        <w:t xml:space="preserve"> </w:t>
      </w:r>
      <w:r>
        <w:t>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3AEEAAC0">
      <w:pPr>
        <w:pStyle w:val="7"/>
        <w:ind w:right="284" w:firstLine="705"/>
      </w:pPr>
      <w:r>
        <w:t>Компьютерные вирусы и другие вредоносные программы. Программы для защиты от вирусов.</w:t>
      </w:r>
    </w:p>
    <w:p w14:paraId="5331E40C">
      <w:pPr>
        <w:pStyle w:val="3"/>
        <w:spacing w:before="2" w:line="274" w:lineRule="exact"/>
        <w:ind w:left="1846"/>
      </w:pPr>
      <w:r>
        <w:t>Компьютерные</w:t>
      </w:r>
      <w:r>
        <w:rPr>
          <w:spacing w:val="-13"/>
        </w:rPr>
        <w:t xml:space="preserve"> </w:t>
      </w:r>
      <w:r>
        <w:rPr>
          <w:spacing w:val="-2"/>
        </w:rPr>
        <w:t>сети.</w:t>
      </w:r>
    </w:p>
    <w:p w14:paraId="7C33BD07">
      <w:pPr>
        <w:pStyle w:val="7"/>
        <w:ind w:right="275" w:firstLine="705"/>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14:paraId="65CE5761">
      <w:pPr>
        <w:pStyle w:val="7"/>
        <w:ind w:left="1846" w:firstLine="0"/>
      </w:pPr>
      <w:r>
        <w:t>Современные</w:t>
      </w:r>
      <w:r>
        <w:rPr>
          <w:spacing w:val="-12"/>
        </w:rPr>
        <w:t xml:space="preserve"> </w:t>
      </w:r>
      <w:r>
        <w:t>сервисы</w:t>
      </w:r>
      <w:r>
        <w:rPr>
          <w:spacing w:val="-7"/>
        </w:rPr>
        <w:t xml:space="preserve"> </w:t>
      </w:r>
      <w:r>
        <w:t>интернет-</w:t>
      </w:r>
      <w:r>
        <w:rPr>
          <w:spacing w:val="-2"/>
        </w:rPr>
        <w:t>коммуникаций.</w:t>
      </w:r>
    </w:p>
    <w:p w14:paraId="3096CBC6">
      <w:pPr>
        <w:pStyle w:val="7"/>
        <w:ind w:right="285" w:firstLine="705"/>
      </w:pPr>
      <w:r>
        <w:t>Сетевой этикет, базовые нормы информационной этики и права при работе в Интернете. Стратегии безопасного поведения в Интернете.</w:t>
      </w:r>
    </w:p>
    <w:p w14:paraId="47C4595F">
      <w:pPr>
        <w:pStyle w:val="3"/>
        <w:spacing w:before="5" w:line="275" w:lineRule="exact"/>
        <w:ind w:left="1846"/>
        <w:jc w:val="left"/>
      </w:pPr>
      <w:r>
        <w:t>Теоретические</w:t>
      </w:r>
      <w:r>
        <w:rPr>
          <w:spacing w:val="-7"/>
        </w:rPr>
        <w:t xml:space="preserve"> </w:t>
      </w:r>
      <w:r>
        <w:t>основы</w:t>
      </w:r>
      <w:r>
        <w:rPr>
          <w:spacing w:val="-6"/>
        </w:rPr>
        <w:t xml:space="preserve"> </w:t>
      </w:r>
      <w:r>
        <w:rPr>
          <w:spacing w:val="-2"/>
        </w:rPr>
        <w:t>информатики.</w:t>
      </w:r>
    </w:p>
    <w:p w14:paraId="64EBCCB3">
      <w:pPr>
        <w:pStyle w:val="7"/>
        <w:spacing w:line="271" w:lineRule="exact"/>
        <w:ind w:left="1846" w:firstLine="0"/>
        <w:jc w:val="left"/>
      </w:pPr>
      <w:r>
        <w:t>Информация</w:t>
      </w:r>
      <w:r>
        <w:rPr>
          <w:spacing w:val="-6"/>
        </w:rPr>
        <w:t xml:space="preserve"> </w:t>
      </w:r>
      <w:r>
        <w:t>и</w:t>
      </w:r>
      <w:r>
        <w:rPr>
          <w:spacing w:val="-10"/>
        </w:rPr>
        <w:t xml:space="preserve"> </w:t>
      </w:r>
      <w:r>
        <w:t>информационные</w:t>
      </w:r>
      <w:r>
        <w:rPr>
          <w:spacing w:val="-8"/>
        </w:rPr>
        <w:t xml:space="preserve"> </w:t>
      </w:r>
      <w:r>
        <w:rPr>
          <w:spacing w:val="-2"/>
        </w:rPr>
        <w:t>процессы.</w:t>
      </w:r>
    </w:p>
    <w:p w14:paraId="69E61411">
      <w:pPr>
        <w:pStyle w:val="7"/>
        <w:spacing w:line="272" w:lineRule="exact"/>
        <w:ind w:left="1846" w:firstLine="0"/>
        <w:jc w:val="left"/>
      </w:pPr>
      <w:r>
        <w:t>Информация</w:t>
      </w:r>
      <w:r>
        <w:rPr>
          <w:spacing w:val="-7"/>
        </w:rPr>
        <w:t xml:space="preserve"> </w:t>
      </w:r>
      <w:r>
        <w:t>–</w:t>
      </w:r>
      <w:r>
        <w:rPr>
          <w:spacing w:val="-6"/>
        </w:rPr>
        <w:t xml:space="preserve"> </w:t>
      </w:r>
      <w:r>
        <w:t>одно</w:t>
      </w:r>
      <w:r>
        <w:rPr>
          <w:spacing w:val="-9"/>
        </w:rPr>
        <w:t xml:space="preserve"> </w:t>
      </w:r>
      <w:r>
        <w:t>из</w:t>
      </w:r>
      <w:r>
        <w:rPr>
          <w:spacing w:val="-10"/>
        </w:rPr>
        <w:t xml:space="preserve"> </w:t>
      </w:r>
      <w:r>
        <w:t>основных</w:t>
      </w:r>
      <w:r>
        <w:rPr>
          <w:spacing w:val="-4"/>
        </w:rPr>
        <w:t xml:space="preserve"> </w:t>
      </w:r>
      <w:r>
        <w:t>понятий</w:t>
      </w:r>
      <w:r>
        <w:rPr>
          <w:spacing w:val="-4"/>
        </w:rPr>
        <w:t xml:space="preserve"> </w:t>
      </w:r>
      <w:r>
        <w:t>современной</w:t>
      </w:r>
      <w:r>
        <w:rPr>
          <w:spacing w:val="-3"/>
        </w:rPr>
        <w:t xml:space="preserve"> </w:t>
      </w:r>
      <w:r>
        <w:rPr>
          <w:spacing w:val="-2"/>
        </w:rPr>
        <w:t>науки.</w:t>
      </w:r>
    </w:p>
    <w:p w14:paraId="5FE6C175">
      <w:pPr>
        <w:pStyle w:val="7"/>
        <w:ind w:right="289" w:firstLine="705"/>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41C81631">
      <w:pPr>
        <w:pStyle w:val="7"/>
        <w:spacing w:before="5" w:line="237" w:lineRule="auto"/>
        <w:ind w:right="371" w:firstLine="705"/>
      </w:pPr>
      <w:r>
        <w:t>Дискретность</w:t>
      </w:r>
      <w:r>
        <w:rPr>
          <w:spacing w:val="-2"/>
        </w:rPr>
        <w:t xml:space="preserve"> </w:t>
      </w:r>
      <w:r>
        <w:t>данных.</w:t>
      </w:r>
      <w:r>
        <w:rPr>
          <w:spacing w:val="-7"/>
        </w:rPr>
        <w:t xml:space="preserve"> </w:t>
      </w:r>
      <w:r>
        <w:t>Возможность</w:t>
      </w:r>
      <w:r>
        <w:rPr>
          <w:spacing w:val="40"/>
        </w:rPr>
        <w:t xml:space="preserve"> </w:t>
      </w:r>
      <w:r>
        <w:t>описания</w:t>
      </w:r>
      <w:r>
        <w:rPr>
          <w:spacing w:val="-4"/>
        </w:rPr>
        <w:t xml:space="preserve"> </w:t>
      </w:r>
      <w:r>
        <w:t>непрерывных</w:t>
      </w:r>
      <w:r>
        <w:rPr>
          <w:spacing w:val="-3"/>
        </w:rPr>
        <w:t xml:space="preserve"> </w:t>
      </w:r>
      <w:r>
        <w:t>объектов</w:t>
      </w:r>
      <w:r>
        <w:rPr>
          <w:spacing w:val="-5"/>
        </w:rPr>
        <w:t xml:space="preserve"> </w:t>
      </w:r>
      <w:r>
        <w:t>и</w:t>
      </w:r>
      <w:r>
        <w:rPr>
          <w:spacing w:val="-4"/>
        </w:rPr>
        <w:t xml:space="preserve"> </w:t>
      </w:r>
      <w:r>
        <w:t>процессов с помощью дискретных данных.</w:t>
      </w:r>
    </w:p>
    <w:p w14:paraId="37504FFF">
      <w:pPr>
        <w:pStyle w:val="7"/>
        <w:spacing w:before="1"/>
        <w:ind w:right="315" w:firstLine="705"/>
      </w:pPr>
      <w:r>
        <w:t>Информационные процессы – процессы, связанные с хранением, преобразованием и передачей данных.</w:t>
      </w:r>
    </w:p>
    <w:p w14:paraId="3E813FDF">
      <w:pPr>
        <w:pStyle w:val="3"/>
        <w:spacing w:before="9" w:line="274" w:lineRule="exact"/>
        <w:ind w:left="1846"/>
      </w:pPr>
      <w:r>
        <w:t>Представление</w:t>
      </w:r>
      <w:r>
        <w:rPr>
          <w:spacing w:val="-7"/>
        </w:rPr>
        <w:t xml:space="preserve"> </w:t>
      </w:r>
      <w:r>
        <w:rPr>
          <w:spacing w:val="-2"/>
        </w:rPr>
        <w:t>информации</w:t>
      </w:r>
    </w:p>
    <w:p w14:paraId="67872079">
      <w:pPr>
        <w:pStyle w:val="7"/>
        <w:ind w:right="276" w:firstLine="705"/>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218EDCE7">
      <w:pPr>
        <w:pStyle w:val="7"/>
        <w:ind w:right="288" w:firstLine="705"/>
      </w:pPr>
      <w:r>
        <w:t>Кодирование символов одного алфавита с помощью кодовых слов в другом алфавите, кодовая таблица, декодирование.</w:t>
      </w:r>
    </w:p>
    <w:p w14:paraId="3D2370F5">
      <w:pPr>
        <w:pStyle w:val="7"/>
        <w:spacing w:after="0"/>
        <w:sectPr>
          <w:pgSz w:w="11920" w:h="16850"/>
          <w:pgMar w:top="1060" w:right="566" w:bottom="280" w:left="566" w:header="720" w:footer="720" w:gutter="0"/>
          <w:cols w:space="720" w:num="1"/>
        </w:sectPr>
      </w:pPr>
    </w:p>
    <w:p w14:paraId="1FD4C563">
      <w:pPr>
        <w:pStyle w:val="7"/>
        <w:spacing w:before="73"/>
        <w:ind w:right="274" w:firstLine="705"/>
      </w:pPr>
      <w:r>
        <w:t xml:space="preserve">Двоичный код. Представление данных в компьютере как текстов в двоичном </w:t>
      </w:r>
      <w:r>
        <w:rPr>
          <w:spacing w:val="-2"/>
        </w:rPr>
        <w:t>алфавите.</w:t>
      </w:r>
    </w:p>
    <w:p w14:paraId="371D9B75">
      <w:pPr>
        <w:pStyle w:val="7"/>
        <w:spacing w:before="1"/>
        <w:ind w:right="276" w:firstLine="705"/>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1693614">
      <w:pPr>
        <w:pStyle w:val="7"/>
        <w:spacing w:before="2" w:line="275" w:lineRule="exact"/>
        <w:ind w:left="1846" w:firstLine="0"/>
      </w:pPr>
      <w:r>
        <w:t>Скорость</w:t>
      </w:r>
      <w:r>
        <w:rPr>
          <w:spacing w:val="-7"/>
        </w:rPr>
        <w:t xml:space="preserve"> </w:t>
      </w:r>
      <w:r>
        <w:t>передачи</w:t>
      </w:r>
      <w:r>
        <w:rPr>
          <w:spacing w:val="-5"/>
        </w:rPr>
        <w:t xml:space="preserve"> </w:t>
      </w:r>
      <w:r>
        <w:t>данных.</w:t>
      </w:r>
      <w:r>
        <w:rPr>
          <w:spacing w:val="-6"/>
        </w:rPr>
        <w:t xml:space="preserve"> </w:t>
      </w:r>
      <w:r>
        <w:t>Единицы</w:t>
      </w:r>
      <w:r>
        <w:rPr>
          <w:spacing w:val="-5"/>
        </w:rPr>
        <w:t xml:space="preserve"> </w:t>
      </w:r>
      <w:r>
        <w:t>скорости</w:t>
      </w:r>
      <w:r>
        <w:rPr>
          <w:spacing w:val="-7"/>
        </w:rPr>
        <w:t xml:space="preserve"> </w:t>
      </w:r>
      <w:r>
        <w:t>передачи</w:t>
      </w:r>
      <w:r>
        <w:rPr>
          <w:spacing w:val="-4"/>
        </w:rPr>
        <w:t xml:space="preserve"> </w:t>
      </w:r>
      <w:r>
        <w:rPr>
          <w:spacing w:val="-2"/>
        </w:rPr>
        <w:t>данных.</w:t>
      </w:r>
    </w:p>
    <w:p w14:paraId="3EB86078">
      <w:pPr>
        <w:pStyle w:val="7"/>
        <w:ind w:right="288" w:firstLine="705"/>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146A5B52">
      <w:pPr>
        <w:pStyle w:val="7"/>
        <w:ind w:left="1846" w:firstLine="0"/>
      </w:pPr>
      <w:r>
        <w:t>Искажение</w:t>
      </w:r>
      <w:r>
        <w:rPr>
          <w:spacing w:val="-9"/>
        </w:rPr>
        <w:t xml:space="preserve"> </w:t>
      </w:r>
      <w:r>
        <w:t>информации</w:t>
      </w:r>
      <w:r>
        <w:rPr>
          <w:spacing w:val="-6"/>
        </w:rPr>
        <w:t xml:space="preserve"> </w:t>
      </w:r>
      <w:r>
        <w:t>при</w:t>
      </w:r>
      <w:r>
        <w:rPr>
          <w:spacing w:val="-9"/>
        </w:rPr>
        <w:t xml:space="preserve"> </w:t>
      </w:r>
      <w:r>
        <w:rPr>
          <w:spacing w:val="-2"/>
        </w:rPr>
        <w:t>передаче.</w:t>
      </w:r>
    </w:p>
    <w:p w14:paraId="5CA9014C">
      <w:pPr>
        <w:pStyle w:val="7"/>
        <w:ind w:right="289" w:firstLine="705"/>
      </w:pPr>
      <w:r>
        <w:t>Общее представление о цифровом представлении аудиовизуальных и других непрерывных данных.</w:t>
      </w:r>
    </w:p>
    <w:p w14:paraId="03ECE3F4">
      <w:pPr>
        <w:pStyle w:val="7"/>
        <w:ind w:left="1846" w:firstLine="0"/>
      </w:pPr>
      <w:r>
        <w:t>Кодирование</w:t>
      </w:r>
      <w:r>
        <w:rPr>
          <w:spacing w:val="27"/>
        </w:rPr>
        <w:t xml:space="preserve">  </w:t>
      </w:r>
      <w:r>
        <w:t>цвета.</w:t>
      </w:r>
      <w:r>
        <w:rPr>
          <w:spacing w:val="29"/>
        </w:rPr>
        <w:t xml:space="preserve">  </w:t>
      </w:r>
      <w:r>
        <w:t>Цветовые</w:t>
      </w:r>
      <w:r>
        <w:rPr>
          <w:spacing w:val="61"/>
        </w:rPr>
        <w:t xml:space="preserve"> </w:t>
      </w:r>
      <w:r>
        <w:t>модели.</w:t>
      </w:r>
      <w:r>
        <w:rPr>
          <w:spacing w:val="29"/>
        </w:rPr>
        <w:t xml:space="preserve">  </w:t>
      </w:r>
      <w:r>
        <w:t>Модель</w:t>
      </w:r>
      <w:r>
        <w:rPr>
          <w:spacing w:val="29"/>
        </w:rPr>
        <w:t xml:space="preserve">  </w:t>
      </w:r>
      <w:r>
        <w:t>RGB.</w:t>
      </w:r>
      <w:r>
        <w:rPr>
          <w:spacing w:val="29"/>
        </w:rPr>
        <w:t xml:space="preserve">  </w:t>
      </w:r>
      <w:r>
        <w:t>Глубина</w:t>
      </w:r>
      <w:r>
        <w:rPr>
          <w:spacing w:val="30"/>
        </w:rPr>
        <w:t xml:space="preserve">  </w:t>
      </w:r>
      <w:r>
        <w:rPr>
          <w:spacing w:val="-2"/>
        </w:rPr>
        <w:t>кодирования.</w:t>
      </w:r>
    </w:p>
    <w:p w14:paraId="16AB2965">
      <w:pPr>
        <w:pStyle w:val="7"/>
        <w:ind w:firstLine="0"/>
        <w:jc w:val="left"/>
      </w:pPr>
      <w:r>
        <w:rPr>
          <w:spacing w:val="-2"/>
        </w:rPr>
        <w:t>Палитра.</w:t>
      </w:r>
    </w:p>
    <w:p w14:paraId="62B0D70B">
      <w:pPr>
        <w:pStyle w:val="7"/>
        <w:ind w:right="274" w:firstLine="705"/>
      </w:pPr>
      <w:r>
        <w:t>Растровое и векторное представление изображений. Пиксель. Оценка информационного объёма графических данных для растрового изображения.</w:t>
      </w:r>
    </w:p>
    <w:p w14:paraId="2132B926">
      <w:pPr>
        <w:pStyle w:val="7"/>
        <w:spacing w:before="5" w:line="272" w:lineRule="exact"/>
        <w:ind w:left="1846" w:firstLine="0"/>
      </w:pPr>
      <w:r>
        <w:t>Кодирование</w:t>
      </w:r>
      <w:r>
        <w:rPr>
          <w:spacing w:val="-9"/>
        </w:rPr>
        <w:t xml:space="preserve"> </w:t>
      </w:r>
      <w:r>
        <w:t>звука.</w:t>
      </w:r>
      <w:r>
        <w:rPr>
          <w:spacing w:val="-6"/>
        </w:rPr>
        <w:t xml:space="preserve"> </w:t>
      </w:r>
      <w:r>
        <w:t>Разрядность</w:t>
      </w:r>
      <w:r>
        <w:rPr>
          <w:spacing w:val="-4"/>
        </w:rPr>
        <w:t xml:space="preserve"> </w:t>
      </w:r>
      <w:r>
        <w:t>и</w:t>
      </w:r>
      <w:r>
        <w:rPr>
          <w:spacing w:val="-6"/>
        </w:rPr>
        <w:t xml:space="preserve"> </w:t>
      </w:r>
      <w:r>
        <w:t>частота</w:t>
      </w:r>
      <w:r>
        <w:rPr>
          <w:spacing w:val="-6"/>
        </w:rPr>
        <w:t xml:space="preserve"> </w:t>
      </w:r>
      <w:r>
        <w:t>записи.</w:t>
      </w:r>
      <w:r>
        <w:rPr>
          <w:spacing w:val="-6"/>
        </w:rPr>
        <w:t xml:space="preserve"> </w:t>
      </w:r>
      <w:r>
        <w:t>Количество</w:t>
      </w:r>
      <w:r>
        <w:rPr>
          <w:spacing w:val="-7"/>
        </w:rPr>
        <w:t xml:space="preserve"> </w:t>
      </w:r>
      <w:r>
        <w:t>каналов</w:t>
      </w:r>
      <w:r>
        <w:rPr>
          <w:spacing w:val="-6"/>
        </w:rPr>
        <w:t xml:space="preserve"> </w:t>
      </w:r>
      <w:r>
        <w:rPr>
          <w:spacing w:val="-2"/>
        </w:rPr>
        <w:t>записи.</w:t>
      </w:r>
    </w:p>
    <w:p w14:paraId="5D24ED11">
      <w:pPr>
        <w:pStyle w:val="7"/>
        <w:ind w:right="281" w:firstLine="705"/>
      </w:pPr>
      <w:r>
        <w:t>Оценка количественных параметров, связанных с представлением и хранением звуковых файлов.</w:t>
      </w:r>
    </w:p>
    <w:p w14:paraId="0CD67D8E">
      <w:pPr>
        <w:pStyle w:val="3"/>
        <w:spacing w:before="6" w:line="275" w:lineRule="exact"/>
        <w:ind w:left="1846"/>
      </w:pPr>
      <w:r>
        <w:t>Информационные</w:t>
      </w:r>
      <w:r>
        <w:rPr>
          <w:spacing w:val="-14"/>
        </w:rPr>
        <w:t xml:space="preserve"> </w:t>
      </w:r>
      <w:r>
        <w:rPr>
          <w:spacing w:val="-2"/>
        </w:rPr>
        <w:t>технологии.</w:t>
      </w:r>
    </w:p>
    <w:p w14:paraId="5ACCA24E">
      <w:pPr>
        <w:pStyle w:val="7"/>
        <w:spacing w:line="272" w:lineRule="exact"/>
        <w:ind w:left="1846" w:firstLine="0"/>
      </w:pPr>
      <w:r>
        <w:t>Текстовые</w:t>
      </w:r>
      <w:r>
        <w:rPr>
          <w:spacing w:val="-9"/>
        </w:rPr>
        <w:t xml:space="preserve"> </w:t>
      </w:r>
      <w:r>
        <w:rPr>
          <w:spacing w:val="-2"/>
        </w:rPr>
        <w:t>документы.</w:t>
      </w:r>
    </w:p>
    <w:p w14:paraId="7FB12CAC">
      <w:pPr>
        <w:pStyle w:val="7"/>
        <w:ind w:right="290" w:firstLine="705"/>
      </w:pPr>
      <w:r>
        <w:t xml:space="preserve">Текстовые документы и их структурные элементы (страница, абзац, строка, слово, </w:t>
      </w:r>
      <w:r>
        <w:rPr>
          <w:spacing w:val="-2"/>
        </w:rPr>
        <w:t>символ).</w:t>
      </w:r>
    </w:p>
    <w:p w14:paraId="0EEF1C9E">
      <w:pPr>
        <w:pStyle w:val="7"/>
        <w:ind w:right="275" w:firstLine="705"/>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w:t>
      </w:r>
      <w:r>
        <w:rPr>
          <w:spacing w:val="40"/>
        </w:rPr>
        <w:t xml:space="preserve"> </w:t>
      </w:r>
      <w:r>
        <w:t>Шрифт.</w:t>
      </w:r>
      <w:r>
        <w:rPr>
          <w:spacing w:val="40"/>
        </w:rPr>
        <w:t xml:space="preserve"> </w:t>
      </w:r>
      <w:r>
        <w:t>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62ABA88F">
      <w:pPr>
        <w:pStyle w:val="7"/>
        <w:ind w:right="281" w:firstLine="705"/>
      </w:pPr>
      <w:r>
        <w:t>Структурирование информации с помощью списков и таблиц. Многоуровневые списки. Добавление таблиц в текстовые документы.</w:t>
      </w:r>
    </w:p>
    <w:p w14:paraId="5CB38B4A">
      <w:pPr>
        <w:pStyle w:val="7"/>
        <w:ind w:right="277" w:firstLine="70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665850C9">
      <w:pPr>
        <w:pStyle w:val="7"/>
        <w:ind w:right="279" w:firstLine="70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59FFA279">
      <w:pPr>
        <w:pStyle w:val="3"/>
        <w:spacing w:before="8" w:line="272" w:lineRule="exact"/>
        <w:ind w:left="1846"/>
      </w:pPr>
      <w:r>
        <w:t>Компьютерная</w:t>
      </w:r>
      <w:r>
        <w:rPr>
          <w:spacing w:val="-12"/>
        </w:rPr>
        <w:t xml:space="preserve"> </w:t>
      </w:r>
      <w:r>
        <w:rPr>
          <w:spacing w:val="-2"/>
        </w:rPr>
        <w:t>графика.</w:t>
      </w:r>
    </w:p>
    <w:p w14:paraId="7EEBCFF8">
      <w:pPr>
        <w:pStyle w:val="7"/>
        <w:ind w:right="274" w:firstLine="705"/>
      </w:pPr>
      <w:r>
        <w:t>Знакомство с графическими редакторами. Растровые рисунки. Использование графических примитивов.</w:t>
      </w:r>
    </w:p>
    <w:p w14:paraId="6CE36572">
      <w:pPr>
        <w:pStyle w:val="7"/>
        <w:ind w:right="281" w:firstLine="705"/>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937D5C3">
      <w:pPr>
        <w:pStyle w:val="7"/>
        <w:ind w:right="282" w:firstLine="705"/>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BE5E44F">
      <w:pPr>
        <w:pStyle w:val="3"/>
        <w:spacing w:before="4" w:line="272" w:lineRule="exact"/>
        <w:ind w:left="1846"/>
      </w:pPr>
      <w:r>
        <w:t>Мультимедийные</w:t>
      </w:r>
      <w:r>
        <w:rPr>
          <w:spacing w:val="-14"/>
        </w:rPr>
        <w:t xml:space="preserve"> </w:t>
      </w:r>
      <w:r>
        <w:rPr>
          <w:spacing w:val="-2"/>
        </w:rPr>
        <w:t>презентации.</w:t>
      </w:r>
    </w:p>
    <w:p w14:paraId="02B8600D">
      <w:pPr>
        <w:pStyle w:val="7"/>
        <w:ind w:right="287" w:firstLine="705"/>
      </w:pPr>
      <w:r>
        <w:t>Подготовка мультимедийных презентаций. Слайд. Добавление на слайд текста и изображений. Работа с несколькими слайдами.</w:t>
      </w:r>
    </w:p>
    <w:p w14:paraId="695566A5">
      <w:pPr>
        <w:pStyle w:val="7"/>
        <w:ind w:left="1846" w:firstLine="0"/>
      </w:pPr>
      <w:r>
        <w:t>Добавление</w:t>
      </w:r>
      <w:r>
        <w:rPr>
          <w:spacing w:val="-9"/>
        </w:rPr>
        <w:t xml:space="preserve"> </w:t>
      </w:r>
      <w:r>
        <w:t>на</w:t>
      </w:r>
      <w:r>
        <w:rPr>
          <w:spacing w:val="-9"/>
        </w:rPr>
        <w:t xml:space="preserve"> </w:t>
      </w:r>
      <w:r>
        <w:t>слайд</w:t>
      </w:r>
      <w:r>
        <w:rPr>
          <w:spacing w:val="-8"/>
        </w:rPr>
        <w:t xml:space="preserve"> </w:t>
      </w:r>
      <w:r>
        <w:t>аудиовизуальных</w:t>
      </w:r>
      <w:r>
        <w:rPr>
          <w:spacing w:val="-2"/>
        </w:rPr>
        <w:t xml:space="preserve"> </w:t>
      </w:r>
      <w:r>
        <w:t>данных.</w:t>
      </w:r>
      <w:r>
        <w:rPr>
          <w:spacing w:val="-8"/>
        </w:rPr>
        <w:t xml:space="preserve"> </w:t>
      </w:r>
      <w:r>
        <w:t>Анимация.</w:t>
      </w:r>
      <w:r>
        <w:rPr>
          <w:spacing w:val="-6"/>
        </w:rPr>
        <w:t xml:space="preserve"> </w:t>
      </w:r>
      <w:r>
        <w:rPr>
          <w:spacing w:val="-2"/>
        </w:rPr>
        <w:t>Гиперссылки.</w:t>
      </w:r>
    </w:p>
    <w:p w14:paraId="27C1EB84">
      <w:pPr>
        <w:pStyle w:val="7"/>
        <w:spacing w:before="4"/>
        <w:ind w:left="0" w:firstLine="0"/>
        <w:jc w:val="left"/>
      </w:pPr>
    </w:p>
    <w:p w14:paraId="21278300">
      <w:pPr>
        <w:pStyle w:val="3"/>
        <w:ind w:left="1846" w:right="2311" w:firstLine="2549"/>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8"/>
        </w:rPr>
        <w:t xml:space="preserve"> </w:t>
      </w:r>
      <w:r>
        <w:t>классе Теоретические основы информатики.</w:t>
      </w:r>
    </w:p>
    <w:p w14:paraId="3E8E1A3B">
      <w:pPr>
        <w:pStyle w:val="3"/>
        <w:spacing w:after="0"/>
        <w:jc w:val="left"/>
        <w:sectPr>
          <w:pgSz w:w="11920" w:h="16850"/>
          <w:pgMar w:top="1060" w:right="566" w:bottom="280" w:left="566" w:header="720" w:footer="720" w:gutter="0"/>
          <w:cols w:space="720" w:num="1"/>
        </w:sectPr>
      </w:pPr>
    </w:p>
    <w:p w14:paraId="7E6054CF">
      <w:pPr>
        <w:pStyle w:val="7"/>
        <w:spacing w:before="73"/>
        <w:ind w:left="1846" w:firstLine="0"/>
      </w:pPr>
      <w:r>
        <w:t>Системы</w:t>
      </w:r>
      <w:r>
        <w:rPr>
          <w:spacing w:val="-5"/>
        </w:rPr>
        <w:t xml:space="preserve"> </w:t>
      </w:r>
      <w:r>
        <w:rPr>
          <w:spacing w:val="-2"/>
        </w:rPr>
        <w:t>счисления.</w:t>
      </w:r>
    </w:p>
    <w:p w14:paraId="0DDC5DE6">
      <w:pPr>
        <w:pStyle w:val="7"/>
        <w:spacing w:before="1"/>
        <w:ind w:right="278" w:firstLine="705"/>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736B62D9">
      <w:pPr>
        <w:pStyle w:val="7"/>
        <w:spacing w:before="2" w:line="275" w:lineRule="exact"/>
        <w:ind w:left="1846" w:firstLine="0"/>
      </w:pPr>
      <w:r>
        <w:t>Римская</w:t>
      </w:r>
      <w:r>
        <w:rPr>
          <w:spacing w:val="-6"/>
        </w:rPr>
        <w:t xml:space="preserve"> </w:t>
      </w:r>
      <w:r>
        <w:t>система</w:t>
      </w:r>
      <w:r>
        <w:rPr>
          <w:spacing w:val="-6"/>
        </w:rPr>
        <w:t xml:space="preserve"> </w:t>
      </w:r>
      <w:r>
        <w:rPr>
          <w:spacing w:val="-2"/>
        </w:rPr>
        <w:t>счисления.</w:t>
      </w:r>
    </w:p>
    <w:p w14:paraId="1B9BAF8D">
      <w:pPr>
        <w:pStyle w:val="7"/>
        <w:ind w:right="273" w:firstLine="705"/>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37C4736">
      <w:pPr>
        <w:pStyle w:val="7"/>
        <w:ind w:left="1846" w:firstLine="0"/>
      </w:pPr>
      <w:r>
        <w:t>Арифметические</w:t>
      </w:r>
      <w:r>
        <w:rPr>
          <w:spacing w:val="-11"/>
        </w:rPr>
        <w:t xml:space="preserve"> </w:t>
      </w:r>
      <w:r>
        <w:t>операции</w:t>
      </w:r>
      <w:r>
        <w:rPr>
          <w:spacing w:val="-7"/>
        </w:rPr>
        <w:t xml:space="preserve"> </w:t>
      </w:r>
      <w:r>
        <w:t>в</w:t>
      </w:r>
      <w:r>
        <w:rPr>
          <w:spacing w:val="-10"/>
        </w:rPr>
        <w:t xml:space="preserve"> </w:t>
      </w:r>
      <w:r>
        <w:t>двоичной</w:t>
      </w:r>
      <w:r>
        <w:rPr>
          <w:spacing w:val="-7"/>
        </w:rPr>
        <w:t xml:space="preserve"> </w:t>
      </w:r>
      <w:r>
        <w:t>системе</w:t>
      </w:r>
      <w:r>
        <w:rPr>
          <w:spacing w:val="-10"/>
        </w:rPr>
        <w:t xml:space="preserve"> </w:t>
      </w:r>
      <w:r>
        <w:rPr>
          <w:spacing w:val="-2"/>
        </w:rPr>
        <w:t>счисления.</w:t>
      </w:r>
    </w:p>
    <w:p w14:paraId="16DE8AA4">
      <w:pPr>
        <w:pStyle w:val="3"/>
        <w:spacing w:before="6" w:line="274" w:lineRule="exact"/>
        <w:ind w:left="1846"/>
      </w:pPr>
      <w:r>
        <w:t>Элементы</w:t>
      </w:r>
      <w:r>
        <w:rPr>
          <w:spacing w:val="-16"/>
        </w:rPr>
        <w:t xml:space="preserve"> </w:t>
      </w:r>
      <w:r>
        <w:t>математической</w:t>
      </w:r>
      <w:r>
        <w:rPr>
          <w:spacing w:val="-10"/>
        </w:rPr>
        <w:t xml:space="preserve"> </w:t>
      </w:r>
      <w:r>
        <w:rPr>
          <w:spacing w:val="-2"/>
        </w:rPr>
        <w:t>логики.</w:t>
      </w:r>
    </w:p>
    <w:p w14:paraId="48C05B4A">
      <w:pPr>
        <w:pStyle w:val="7"/>
        <w:ind w:right="271" w:firstLine="705"/>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Pr>
          <w:spacing w:val="-1"/>
        </w:rPr>
        <w:t xml:space="preserve"> </w:t>
      </w:r>
      <w:r>
        <w:t>логических</w:t>
      </w:r>
      <w:r>
        <w:rPr>
          <w:spacing w:val="-1"/>
        </w:rPr>
        <w:t xml:space="preserve"> </w:t>
      </w:r>
      <w:r>
        <w:t>операций.</w:t>
      </w:r>
      <w:r>
        <w:rPr>
          <w:spacing w:val="-1"/>
        </w:rPr>
        <w:t xml:space="preserve"> </w:t>
      </w:r>
      <w:r>
        <w:t>Определение</w:t>
      </w:r>
      <w:r>
        <w:rPr>
          <w:spacing w:val="-5"/>
        </w:rPr>
        <w:t xml:space="preserve"> </w:t>
      </w:r>
      <w:r>
        <w:t>истинности составного</w:t>
      </w:r>
      <w:r>
        <w:rPr>
          <w:spacing w:val="-1"/>
        </w:rPr>
        <w:t xml:space="preserve"> </w:t>
      </w:r>
      <w:r>
        <w:t>высказывания,</w:t>
      </w:r>
      <w:r>
        <w:rPr>
          <w:spacing w:val="-1"/>
        </w:rPr>
        <w:t xml:space="preserve"> </w:t>
      </w:r>
      <w:r>
        <w:t>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B899A47">
      <w:pPr>
        <w:pStyle w:val="7"/>
        <w:spacing w:before="3"/>
        <w:ind w:left="1846" w:firstLine="0"/>
      </w:pPr>
      <w:r>
        <w:t>Логические</w:t>
      </w:r>
      <w:r>
        <w:rPr>
          <w:spacing w:val="-11"/>
        </w:rPr>
        <w:t xml:space="preserve"> </w:t>
      </w:r>
      <w:r>
        <w:t>элементы.</w:t>
      </w:r>
      <w:r>
        <w:rPr>
          <w:spacing w:val="-6"/>
        </w:rPr>
        <w:t xml:space="preserve"> </w:t>
      </w:r>
      <w:r>
        <w:t>Знакомство</w:t>
      </w:r>
      <w:r>
        <w:rPr>
          <w:spacing w:val="-8"/>
        </w:rPr>
        <w:t xml:space="preserve"> </w:t>
      </w:r>
      <w:r>
        <w:t>с</w:t>
      </w:r>
      <w:r>
        <w:rPr>
          <w:spacing w:val="-10"/>
        </w:rPr>
        <w:t xml:space="preserve"> </w:t>
      </w:r>
      <w:r>
        <w:t>логическими</w:t>
      </w:r>
      <w:r>
        <w:rPr>
          <w:spacing w:val="-4"/>
        </w:rPr>
        <w:t xml:space="preserve"> </w:t>
      </w:r>
      <w:r>
        <w:t>основами</w:t>
      </w:r>
      <w:r>
        <w:rPr>
          <w:spacing w:val="-6"/>
        </w:rPr>
        <w:t xml:space="preserve"> </w:t>
      </w:r>
      <w:r>
        <w:rPr>
          <w:spacing w:val="-2"/>
        </w:rPr>
        <w:t>компьютера.</w:t>
      </w:r>
    </w:p>
    <w:p w14:paraId="76464CB3">
      <w:pPr>
        <w:pStyle w:val="3"/>
        <w:spacing w:line="275" w:lineRule="exact"/>
        <w:ind w:left="1846"/>
      </w:pPr>
      <w:r>
        <w:t>Алгоритмы</w:t>
      </w:r>
      <w:r>
        <w:rPr>
          <w:spacing w:val="-5"/>
        </w:rPr>
        <w:t xml:space="preserve"> </w:t>
      </w:r>
      <w:r>
        <w:t>и</w:t>
      </w:r>
      <w:r>
        <w:rPr>
          <w:spacing w:val="-5"/>
        </w:rPr>
        <w:t xml:space="preserve"> </w:t>
      </w:r>
      <w:r>
        <w:rPr>
          <w:spacing w:val="-2"/>
        </w:rPr>
        <w:t>программирование.</w:t>
      </w:r>
    </w:p>
    <w:p w14:paraId="55963A72">
      <w:pPr>
        <w:pStyle w:val="7"/>
        <w:spacing w:line="272" w:lineRule="exact"/>
        <w:ind w:left="1846" w:firstLine="0"/>
      </w:pPr>
      <w:r>
        <w:t>Исполнители</w:t>
      </w:r>
      <w:r>
        <w:rPr>
          <w:spacing w:val="-13"/>
        </w:rPr>
        <w:t xml:space="preserve"> </w:t>
      </w:r>
      <w:r>
        <w:t>и</w:t>
      </w:r>
      <w:r>
        <w:rPr>
          <w:spacing w:val="-8"/>
        </w:rPr>
        <w:t xml:space="preserve"> </w:t>
      </w:r>
      <w:r>
        <w:t>алгоритмы.</w:t>
      </w:r>
      <w:r>
        <w:rPr>
          <w:spacing w:val="-9"/>
        </w:rPr>
        <w:t xml:space="preserve"> </w:t>
      </w:r>
      <w:r>
        <w:t>Алгоритмические</w:t>
      </w:r>
      <w:r>
        <w:rPr>
          <w:spacing w:val="-10"/>
        </w:rPr>
        <w:t xml:space="preserve"> </w:t>
      </w:r>
      <w:r>
        <w:rPr>
          <w:spacing w:val="-2"/>
        </w:rPr>
        <w:t>конструкции.</w:t>
      </w:r>
    </w:p>
    <w:p w14:paraId="4708734F">
      <w:pPr>
        <w:pStyle w:val="7"/>
        <w:ind w:right="284" w:firstLine="705"/>
      </w:pPr>
      <w:r>
        <w:t xml:space="preserve">Понятие алгоритма. Исполнители алгоритмов. Алгоритм как план управления </w:t>
      </w:r>
      <w:r>
        <w:rPr>
          <w:spacing w:val="-2"/>
        </w:rPr>
        <w:t>исполнителем.</w:t>
      </w:r>
    </w:p>
    <w:p w14:paraId="7954D9B9">
      <w:pPr>
        <w:pStyle w:val="7"/>
        <w:ind w:right="276" w:firstLine="705"/>
      </w:pPr>
      <w:r>
        <w:t xml:space="preserve">Свойства алгоритма. Способы записи алгоритма (словесный, в виде блок-схемы, </w:t>
      </w:r>
      <w:r>
        <w:rPr>
          <w:spacing w:val="-2"/>
        </w:rPr>
        <w:t>программа).</w:t>
      </w:r>
    </w:p>
    <w:p w14:paraId="05533995">
      <w:pPr>
        <w:pStyle w:val="7"/>
        <w:ind w:right="279" w:firstLine="705"/>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11B8149">
      <w:pPr>
        <w:pStyle w:val="7"/>
        <w:spacing w:before="3" w:line="237" w:lineRule="auto"/>
        <w:ind w:right="288" w:firstLine="705"/>
      </w:pPr>
      <w:r>
        <w:t>Конструкция «ветвление»: полная и неполная формы.</w:t>
      </w:r>
      <w:r>
        <w:rPr>
          <w:spacing w:val="-1"/>
        </w:rPr>
        <w:t xml:space="preserve"> </w:t>
      </w:r>
      <w:r>
        <w:t>Выполнение</w:t>
      </w:r>
      <w:r>
        <w:rPr>
          <w:spacing w:val="-1"/>
        </w:rPr>
        <w:t xml:space="preserve"> </w:t>
      </w:r>
      <w:r>
        <w:t>и невыполнение условия (истинность и ложность высказывания). Простые и составные условия.</w:t>
      </w:r>
    </w:p>
    <w:p w14:paraId="34DAC341">
      <w:pPr>
        <w:pStyle w:val="7"/>
        <w:spacing w:before="1"/>
        <w:ind w:right="288" w:firstLine="705"/>
      </w:pPr>
      <w:r>
        <w:t>Конструкция «повторения»: циклы с заданным числом повторений, с условием выполнения, с переменной цикла.</w:t>
      </w:r>
    </w:p>
    <w:p w14:paraId="02066EC7">
      <w:pPr>
        <w:pStyle w:val="7"/>
        <w:ind w:right="267" w:firstLine="705"/>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w:t>
      </w:r>
      <w:r>
        <w:rPr>
          <w:spacing w:val="40"/>
        </w:rPr>
        <w:t xml:space="preserve"> </w:t>
      </w:r>
      <w:r>
        <w:t>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5A769DED">
      <w:pPr>
        <w:pStyle w:val="3"/>
        <w:spacing w:before="10" w:line="272" w:lineRule="exact"/>
        <w:ind w:left="1846"/>
      </w:pPr>
      <w:r>
        <w:t>Язык</w:t>
      </w:r>
      <w:r>
        <w:rPr>
          <w:spacing w:val="-4"/>
        </w:rPr>
        <w:t xml:space="preserve"> </w:t>
      </w:r>
      <w:r>
        <w:rPr>
          <w:spacing w:val="-2"/>
        </w:rPr>
        <w:t>программирования.</w:t>
      </w:r>
    </w:p>
    <w:p w14:paraId="2388ED8D">
      <w:pPr>
        <w:pStyle w:val="7"/>
        <w:ind w:right="278" w:firstLine="705"/>
      </w:pPr>
      <w:r>
        <w:t>Язык программирования (Python, C++, Паскаль, Java, C#, Школьный Алгоритмический Язык).</w:t>
      </w:r>
    </w:p>
    <w:p w14:paraId="6764E8D2">
      <w:pPr>
        <w:pStyle w:val="7"/>
        <w:ind w:left="1846" w:firstLine="0"/>
      </w:pPr>
      <w:r>
        <w:t>Система</w:t>
      </w:r>
      <w:r>
        <w:rPr>
          <w:spacing w:val="-7"/>
        </w:rPr>
        <w:t xml:space="preserve"> </w:t>
      </w:r>
      <w:r>
        <w:t>программирования:</w:t>
      </w:r>
      <w:r>
        <w:rPr>
          <w:spacing w:val="-1"/>
        </w:rPr>
        <w:t xml:space="preserve"> </w:t>
      </w:r>
      <w:r>
        <w:t>редактор</w:t>
      </w:r>
      <w:r>
        <w:rPr>
          <w:spacing w:val="-3"/>
        </w:rPr>
        <w:t xml:space="preserve"> </w:t>
      </w:r>
      <w:r>
        <w:t>текста</w:t>
      </w:r>
      <w:r>
        <w:rPr>
          <w:spacing w:val="-4"/>
        </w:rPr>
        <w:t xml:space="preserve"> </w:t>
      </w:r>
      <w:r>
        <w:t>программ,</w:t>
      </w:r>
      <w:r>
        <w:rPr>
          <w:spacing w:val="-3"/>
        </w:rPr>
        <w:t xml:space="preserve"> </w:t>
      </w:r>
      <w:r>
        <w:t>транслятор,</w:t>
      </w:r>
      <w:r>
        <w:rPr>
          <w:spacing w:val="-3"/>
        </w:rPr>
        <w:t xml:space="preserve"> </w:t>
      </w:r>
      <w:r>
        <w:rPr>
          <w:spacing w:val="-2"/>
        </w:rPr>
        <w:t>отладчик.</w:t>
      </w:r>
    </w:p>
    <w:p w14:paraId="09630A7E">
      <w:pPr>
        <w:pStyle w:val="7"/>
        <w:ind w:left="1846" w:right="313" w:firstLine="0"/>
      </w:pPr>
      <w:r>
        <w:t>Переменная: тип, имя, значение. Целые, вещественные и символьные переменные. Оператор</w:t>
      </w:r>
      <w:r>
        <w:rPr>
          <w:spacing w:val="44"/>
        </w:rPr>
        <w:t xml:space="preserve"> </w:t>
      </w:r>
      <w:r>
        <w:t>присваивания.</w:t>
      </w:r>
      <w:r>
        <w:rPr>
          <w:spacing w:val="46"/>
        </w:rPr>
        <w:t xml:space="preserve"> </w:t>
      </w:r>
      <w:r>
        <w:t>Арифметические</w:t>
      </w:r>
      <w:r>
        <w:rPr>
          <w:spacing w:val="45"/>
        </w:rPr>
        <w:t xml:space="preserve"> </w:t>
      </w:r>
      <w:r>
        <w:t>выражения</w:t>
      </w:r>
      <w:r>
        <w:rPr>
          <w:spacing w:val="46"/>
        </w:rPr>
        <w:t xml:space="preserve"> </w:t>
      </w:r>
      <w:r>
        <w:t>и</w:t>
      </w:r>
      <w:r>
        <w:rPr>
          <w:spacing w:val="48"/>
        </w:rPr>
        <w:t xml:space="preserve"> </w:t>
      </w:r>
      <w:r>
        <w:t>порядок</w:t>
      </w:r>
      <w:r>
        <w:rPr>
          <w:spacing w:val="46"/>
        </w:rPr>
        <w:t xml:space="preserve"> </w:t>
      </w:r>
      <w:r>
        <w:t>их</w:t>
      </w:r>
      <w:r>
        <w:rPr>
          <w:spacing w:val="45"/>
        </w:rPr>
        <w:t xml:space="preserve"> </w:t>
      </w:r>
      <w:r>
        <w:rPr>
          <w:spacing w:val="-2"/>
        </w:rPr>
        <w:t>вычисления.</w:t>
      </w:r>
    </w:p>
    <w:p w14:paraId="353E7097">
      <w:pPr>
        <w:pStyle w:val="7"/>
        <w:ind w:firstLine="0"/>
      </w:pPr>
      <w:r>
        <w:t>Операции</w:t>
      </w:r>
      <w:r>
        <w:rPr>
          <w:spacing w:val="-6"/>
        </w:rPr>
        <w:t xml:space="preserve"> </w:t>
      </w:r>
      <w:r>
        <w:t>с</w:t>
      </w:r>
      <w:r>
        <w:rPr>
          <w:spacing w:val="-6"/>
        </w:rPr>
        <w:t xml:space="preserve"> </w:t>
      </w:r>
      <w:r>
        <w:t>целыми</w:t>
      </w:r>
      <w:r>
        <w:rPr>
          <w:spacing w:val="-4"/>
        </w:rPr>
        <w:t xml:space="preserve"> </w:t>
      </w:r>
      <w:r>
        <w:t>числами:</w:t>
      </w:r>
      <w:r>
        <w:rPr>
          <w:spacing w:val="-4"/>
        </w:rPr>
        <w:t xml:space="preserve"> </w:t>
      </w:r>
      <w:r>
        <w:t>целочисленное</w:t>
      </w:r>
      <w:r>
        <w:rPr>
          <w:spacing w:val="-5"/>
        </w:rPr>
        <w:t xml:space="preserve"> </w:t>
      </w:r>
      <w:r>
        <w:t>деление,</w:t>
      </w:r>
      <w:r>
        <w:rPr>
          <w:spacing w:val="-5"/>
        </w:rPr>
        <w:t xml:space="preserve"> </w:t>
      </w:r>
      <w:r>
        <w:t>остаток от</w:t>
      </w:r>
      <w:r>
        <w:rPr>
          <w:spacing w:val="-4"/>
        </w:rPr>
        <w:t xml:space="preserve"> </w:t>
      </w:r>
      <w:r>
        <w:rPr>
          <w:spacing w:val="-2"/>
        </w:rPr>
        <w:t>деления.</w:t>
      </w:r>
    </w:p>
    <w:p w14:paraId="09DB3916">
      <w:pPr>
        <w:pStyle w:val="7"/>
        <w:ind w:right="282" w:firstLine="705"/>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00B411D0">
      <w:pPr>
        <w:pStyle w:val="7"/>
        <w:ind w:right="281" w:firstLine="705"/>
      </w:pPr>
      <w:r>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14:paraId="6C300FE4">
      <w:pPr>
        <w:pStyle w:val="7"/>
        <w:ind w:right="283" w:firstLine="705"/>
      </w:pPr>
      <w:r>
        <w:t>Цикл с условием. Алгоритм Евклида для нахождения наибольшего</w:t>
      </w:r>
      <w:r>
        <w:rPr>
          <w:spacing w:val="40"/>
        </w:rPr>
        <w:t xml:space="preserve"> </w:t>
      </w:r>
      <w:r>
        <w:t>общего делителя двух</w:t>
      </w:r>
      <w:r>
        <w:rPr>
          <w:spacing w:val="32"/>
        </w:rPr>
        <w:t xml:space="preserve"> </w:t>
      </w:r>
      <w:r>
        <w:t>натуральных</w:t>
      </w:r>
      <w:r>
        <w:rPr>
          <w:spacing w:val="33"/>
        </w:rPr>
        <w:t xml:space="preserve"> </w:t>
      </w:r>
      <w:r>
        <w:t>чисел. Разбиение записи натурального числа в позиционной</w:t>
      </w:r>
    </w:p>
    <w:p w14:paraId="23E66701">
      <w:pPr>
        <w:pStyle w:val="7"/>
        <w:spacing w:after="0"/>
        <w:sectPr>
          <w:pgSz w:w="11920" w:h="16850"/>
          <w:pgMar w:top="1060" w:right="566" w:bottom="280" w:left="566" w:header="720" w:footer="720" w:gutter="0"/>
          <w:cols w:space="720" w:num="1"/>
        </w:sectPr>
      </w:pPr>
    </w:p>
    <w:p w14:paraId="2D33FD05">
      <w:pPr>
        <w:pStyle w:val="7"/>
        <w:spacing w:before="73"/>
        <w:ind w:firstLine="0"/>
      </w:pPr>
      <w:r>
        <w:t>системе</w:t>
      </w:r>
      <w:r>
        <w:rPr>
          <w:spacing w:val="-8"/>
        </w:rPr>
        <w:t xml:space="preserve"> </w:t>
      </w:r>
      <w:r>
        <w:t>с</w:t>
      </w:r>
      <w:r>
        <w:rPr>
          <w:spacing w:val="-6"/>
        </w:rPr>
        <w:t xml:space="preserve"> </w:t>
      </w:r>
      <w:r>
        <w:t>основанием,</w:t>
      </w:r>
      <w:r>
        <w:rPr>
          <w:spacing w:val="3"/>
        </w:rPr>
        <w:t xml:space="preserve"> </w:t>
      </w:r>
      <w:r>
        <w:t>меньшим</w:t>
      </w:r>
      <w:r>
        <w:rPr>
          <w:spacing w:val="-5"/>
        </w:rPr>
        <w:t xml:space="preserve"> </w:t>
      </w:r>
      <w:r>
        <w:t>или</w:t>
      </w:r>
      <w:r>
        <w:rPr>
          <w:spacing w:val="-3"/>
        </w:rPr>
        <w:t xml:space="preserve"> </w:t>
      </w:r>
      <w:r>
        <w:t>равным</w:t>
      </w:r>
      <w:r>
        <w:rPr>
          <w:spacing w:val="-7"/>
        </w:rPr>
        <w:t xml:space="preserve"> </w:t>
      </w:r>
      <w:r>
        <w:t>10,</w:t>
      </w:r>
      <w:r>
        <w:rPr>
          <w:spacing w:val="-2"/>
        </w:rPr>
        <w:t xml:space="preserve"> </w:t>
      </w:r>
      <w:r>
        <w:t>на</w:t>
      </w:r>
      <w:r>
        <w:rPr>
          <w:spacing w:val="-6"/>
        </w:rPr>
        <w:t xml:space="preserve"> </w:t>
      </w:r>
      <w:r>
        <w:t>отдельные</w:t>
      </w:r>
      <w:r>
        <w:rPr>
          <w:spacing w:val="-5"/>
        </w:rPr>
        <w:t xml:space="preserve"> </w:t>
      </w:r>
      <w:r>
        <w:rPr>
          <w:spacing w:val="-2"/>
        </w:rPr>
        <w:t>цифры.</w:t>
      </w:r>
    </w:p>
    <w:p w14:paraId="6C5FB2E6">
      <w:pPr>
        <w:pStyle w:val="7"/>
        <w:spacing w:before="1"/>
        <w:ind w:right="279" w:firstLine="705"/>
      </w:pPr>
      <w:r>
        <w:t>Цикл с переменной. Алгоритмы проверки делимости одного целого числа на другое, проверки натурального числа на простоту.</w:t>
      </w:r>
    </w:p>
    <w:p w14:paraId="7017E9F2">
      <w:pPr>
        <w:pStyle w:val="7"/>
        <w:spacing w:before="2"/>
        <w:ind w:right="282" w:firstLine="705"/>
      </w:pPr>
      <w:r>
        <w:t>Обработка символьных данных. Символьные (строковые) переменные. Посимвольная обработка строк. Подсчёт частоты появления символа в</w:t>
      </w:r>
      <w:r>
        <w:rPr>
          <w:spacing w:val="40"/>
        </w:rPr>
        <w:t xml:space="preserve"> </w:t>
      </w:r>
      <w:r>
        <w:t>строке. Встроенные функции для обработки строк.</w:t>
      </w:r>
    </w:p>
    <w:p w14:paraId="6B2D0FF2">
      <w:pPr>
        <w:pStyle w:val="3"/>
        <w:spacing w:before="5" w:line="274" w:lineRule="exact"/>
        <w:ind w:left="1846"/>
      </w:pPr>
      <w:r>
        <w:t>Анализ</w:t>
      </w:r>
      <w:r>
        <w:rPr>
          <w:spacing w:val="-9"/>
        </w:rPr>
        <w:t xml:space="preserve"> </w:t>
      </w:r>
      <w:r>
        <w:rPr>
          <w:spacing w:val="-2"/>
        </w:rPr>
        <w:t>алгоритмов.</w:t>
      </w:r>
    </w:p>
    <w:p w14:paraId="402352BC">
      <w:pPr>
        <w:pStyle w:val="7"/>
        <w:ind w:right="275" w:firstLine="705"/>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14:paraId="2FB533F4">
      <w:pPr>
        <w:pStyle w:val="7"/>
        <w:spacing w:before="5"/>
        <w:ind w:left="0" w:firstLine="0"/>
        <w:jc w:val="left"/>
      </w:pPr>
    </w:p>
    <w:p w14:paraId="1D37B73E">
      <w:pPr>
        <w:pStyle w:val="3"/>
        <w:ind w:left="1846" w:right="2837" w:firstLine="2549"/>
      </w:pPr>
      <w:r>
        <w:t>Содержание</w:t>
      </w:r>
      <w:r>
        <w:rPr>
          <w:spacing w:val="-7"/>
        </w:rPr>
        <w:t xml:space="preserve"> </w:t>
      </w:r>
      <w:r>
        <w:t>обучения</w:t>
      </w:r>
      <w:r>
        <w:rPr>
          <w:spacing w:val="-7"/>
        </w:rPr>
        <w:t xml:space="preserve"> </w:t>
      </w:r>
      <w:r>
        <w:t>в</w:t>
      </w:r>
      <w:r>
        <w:rPr>
          <w:spacing w:val="-8"/>
        </w:rPr>
        <w:t xml:space="preserve"> </w:t>
      </w:r>
      <w:r>
        <w:t>9</w:t>
      </w:r>
      <w:r>
        <w:rPr>
          <w:spacing w:val="-6"/>
        </w:rPr>
        <w:t xml:space="preserve"> </w:t>
      </w:r>
      <w:r>
        <w:t>классе Цифровая грамотность.</w:t>
      </w:r>
    </w:p>
    <w:p w14:paraId="057BE60F">
      <w:pPr>
        <w:pStyle w:val="7"/>
        <w:spacing w:line="269" w:lineRule="exact"/>
        <w:ind w:left="1846" w:firstLine="0"/>
      </w:pPr>
      <w:r>
        <w:t>Глобальная</w:t>
      </w:r>
      <w:r>
        <w:rPr>
          <w:spacing w:val="-8"/>
        </w:rPr>
        <w:t xml:space="preserve"> </w:t>
      </w:r>
      <w:r>
        <w:t>сеть</w:t>
      </w:r>
      <w:r>
        <w:rPr>
          <w:spacing w:val="-3"/>
        </w:rPr>
        <w:t xml:space="preserve"> </w:t>
      </w:r>
      <w:r>
        <w:t>Интернет</w:t>
      </w:r>
      <w:r>
        <w:rPr>
          <w:spacing w:val="-4"/>
        </w:rPr>
        <w:t xml:space="preserve"> </w:t>
      </w:r>
      <w:r>
        <w:t>и</w:t>
      </w:r>
      <w:r>
        <w:rPr>
          <w:spacing w:val="-2"/>
        </w:rPr>
        <w:t xml:space="preserve"> </w:t>
      </w:r>
      <w:r>
        <w:t>стратегии</w:t>
      </w:r>
      <w:r>
        <w:rPr>
          <w:spacing w:val="-4"/>
        </w:rPr>
        <w:t xml:space="preserve"> </w:t>
      </w:r>
      <w:r>
        <w:t>безопасного</w:t>
      </w:r>
      <w:r>
        <w:rPr>
          <w:spacing w:val="-5"/>
        </w:rPr>
        <w:t xml:space="preserve"> </w:t>
      </w:r>
      <w:r>
        <w:t>поведения</w:t>
      </w:r>
      <w:r>
        <w:rPr>
          <w:spacing w:val="-6"/>
        </w:rPr>
        <w:t xml:space="preserve"> </w:t>
      </w:r>
      <w:r>
        <w:t>в</w:t>
      </w:r>
      <w:r>
        <w:rPr>
          <w:spacing w:val="-8"/>
        </w:rPr>
        <w:t xml:space="preserve"> </w:t>
      </w:r>
      <w:r>
        <w:rPr>
          <w:spacing w:val="-4"/>
        </w:rPr>
        <w:t>ней.</w:t>
      </w:r>
    </w:p>
    <w:p w14:paraId="1AF8EFBE">
      <w:pPr>
        <w:pStyle w:val="7"/>
        <w:ind w:right="274" w:firstLine="705"/>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72ACF230">
      <w:pPr>
        <w:pStyle w:val="7"/>
        <w:ind w:right="281" w:firstLine="705"/>
      </w:pPr>
      <w:r>
        <w:t>Понятие</w:t>
      </w:r>
      <w:r>
        <w:rPr>
          <w:spacing w:val="-2"/>
        </w:rPr>
        <w:t xml:space="preserve"> </w:t>
      </w:r>
      <w:r>
        <w:t>об</w:t>
      </w:r>
      <w:r>
        <w:rPr>
          <w:spacing w:val="-1"/>
        </w:rPr>
        <w:t xml:space="preserve"> </w:t>
      </w:r>
      <w:r>
        <w:t>информационной безопасности.</w:t>
      </w:r>
      <w:r>
        <w:rPr>
          <w:spacing w:val="-1"/>
        </w:rPr>
        <w:t xml:space="preserve"> </w:t>
      </w:r>
      <w:r>
        <w:t>Угрозы</w:t>
      </w:r>
      <w:r>
        <w:rPr>
          <w:spacing w:val="-2"/>
        </w:rPr>
        <w:t xml:space="preserve"> </w:t>
      </w:r>
      <w:r>
        <w:t>информационной</w:t>
      </w:r>
      <w:r>
        <w:rPr>
          <w:spacing w:val="-3"/>
        </w:rPr>
        <w:t xml:space="preserve"> </w:t>
      </w:r>
      <w:r>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019699B9">
      <w:pPr>
        <w:pStyle w:val="3"/>
        <w:spacing w:before="5" w:line="273" w:lineRule="exact"/>
        <w:ind w:left="1846"/>
      </w:pPr>
      <w:r>
        <w:t>Работа</w:t>
      </w:r>
      <w:r>
        <w:rPr>
          <w:spacing w:val="-10"/>
        </w:rPr>
        <w:t xml:space="preserve"> </w:t>
      </w:r>
      <w:r>
        <w:t>в</w:t>
      </w:r>
      <w:r>
        <w:rPr>
          <w:spacing w:val="-9"/>
        </w:rPr>
        <w:t xml:space="preserve"> </w:t>
      </w:r>
      <w:r>
        <w:t>информационном</w:t>
      </w:r>
      <w:r>
        <w:rPr>
          <w:spacing w:val="-5"/>
        </w:rPr>
        <w:t xml:space="preserve"> </w:t>
      </w:r>
      <w:r>
        <w:rPr>
          <w:spacing w:val="-2"/>
        </w:rPr>
        <w:t>пространстве.</w:t>
      </w:r>
    </w:p>
    <w:p w14:paraId="3C179E0D">
      <w:pPr>
        <w:pStyle w:val="7"/>
        <w:ind w:right="274" w:firstLine="705"/>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spacing w:val="-2"/>
        </w:rPr>
        <w:t>программ.</w:t>
      </w:r>
    </w:p>
    <w:p w14:paraId="461BC50D">
      <w:pPr>
        <w:pStyle w:val="3"/>
        <w:spacing w:before="4"/>
        <w:ind w:left="1846"/>
      </w:pPr>
      <w:r>
        <w:t>Теоретические</w:t>
      </w:r>
      <w:r>
        <w:rPr>
          <w:spacing w:val="-7"/>
        </w:rPr>
        <w:t xml:space="preserve"> </w:t>
      </w:r>
      <w:r>
        <w:t>основы</w:t>
      </w:r>
      <w:r>
        <w:rPr>
          <w:spacing w:val="-6"/>
        </w:rPr>
        <w:t xml:space="preserve"> </w:t>
      </w:r>
      <w:r>
        <w:rPr>
          <w:spacing w:val="-2"/>
        </w:rPr>
        <w:t>информатики.</w:t>
      </w:r>
    </w:p>
    <w:p w14:paraId="651D1810">
      <w:pPr>
        <w:pStyle w:val="7"/>
        <w:spacing w:line="272" w:lineRule="exact"/>
        <w:ind w:left="1846" w:firstLine="0"/>
      </w:pPr>
      <w:r>
        <w:t>Моделирование</w:t>
      </w:r>
      <w:r>
        <w:rPr>
          <w:spacing w:val="-9"/>
        </w:rPr>
        <w:t xml:space="preserve"> </w:t>
      </w:r>
      <w:r>
        <w:t>как</w:t>
      </w:r>
      <w:r>
        <w:rPr>
          <w:spacing w:val="-5"/>
        </w:rPr>
        <w:t xml:space="preserve"> </w:t>
      </w:r>
      <w:r>
        <w:t>метод</w:t>
      </w:r>
      <w:r>
        <w:rPr>
          <w:spacing w:val="-5"/>
        </w:rPr>
        <w:t xml:space="preserve"> </w:t>
      </w:r>
      <w:r>
        <w:rPr>
          <w:spacing w:val="-2"/>
        </w:rPr>
        <w:t>познания.</w:t>
      </w:r>
    </w:p>
    <w:p w14:paraId="35989CD6">
      <w:pPr>
        <w:pStyle w:val="7"/>
        <w:ind w:right="274" w:firstLine="705"/>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1DE9E772">
      <w:pPr>
        <w:pStyle w:val="7"/>
        <w:ind w:left="1846" w:firstLine="0"/>
      </w:pPr>
      <w:r>
        <w:t>Табличные</w:t>
      </w:r>
      <w:r>
        <w:rPr>
          <w:spacing w:val="-7"/>
        </w:rPr>
        <w:t xml:space="preserve"> </w:t>
      </w:r>
      <w:r>
        <w:t>модели.</w:t>
      </w:r>
      <w:r>
        <w:rPr>
          <w:spacing w:val="-4"/>
        </w:rPr>
        <w:t xml:space="preserve"> </w:t>
      </w:r>
      <w:r>
        <w:t>Таблица</w:t>
      </w:r>
      <w:r>
        <w:rPr>
          <w:spacing w:val="-4"/>
        </w:rPr>
        <w:t xml:space="preserve"> </w:t>
      </w:r>
      <w:r>
        <w:t>как</w:t>
      </w:r>
      <w:r>
        <w:rPr>
          <w:spacing w:val="-5"/>
        </w:rPr>
        <w:t xml:space="preserve"> </w:t>
      </w:r>
      <w:r>
        <w:t>представление</w:t>
      </w:r>
      <w:r>
        <w:rPr>
          <w:spacing w:val="-8"/>
        </w:rPr>
        <w:t xml:space="preserve"> </w:t>
      </w:r>
      <w:r>
        <w:rPr>
          <w:spacing w:val="-2"/>
        </w:rPr>
        <w:t>отношения.</w:t>
      </w:r>
    </w:p>
    <w:p w14:paraId="3C7A75B9">
      <w:pPr>
        <w:pStyle w:val="7"/>
        <w:ind w:left="1846" w:firstLine="0"/>
      </w:pPr>
      <w:r>
        <w:t>Базы</w:t>
      </w:r>
      <w:r>
        <w:rPr>
          <w:spacing w:val="-7"/>
        </w:rPr>
        <w:t xml:space="preserve"> </w:t>
      </w:r>
      <w:r>
        <w:t>данных.</w:t>
      </w:r>
      <w:r>
        <w:rPr>
          <w:spacing w:val="-5"/>
        </w:rPr>
        <w:t xml:space="preserve"> </w:t>
      </w:r>
      <w:r>
        <w:t>Отбор</w:t>
      </w:r>
      <w:r>
        <w:rPr>
          <w:spacing w:val="-5"/>
        </w:rPr>
        <w:t xml:space="preserve"> </w:t>
      </w:r>
      <w:r>
        <w:t>в</w:t>
      </w:r>
      <w:r>
        <w:rPr>
          <w:spacing w:val="-9"/>
        </w:rPr>
        <w:t xml:space="preserve"> </w:t>
      </w:r>
      <w:r>
        <w:t>таблице</w:t>
      </w:r>
      <w:r>
        <w:rPr>
          <w:spacing w:val="-6"/>
        </w:rPr>
        <w:t xml:space="preserve"> </w:t>
      </w:r>
      <w:r>
        <w:t>строк,</w:t>
      </w:r>
      <w:r>
        <w:rPr>
          <w:spacing w:val="-2"/>
        </w:rPr>
        <w:t xml:space="preserve"> </w:t>
      </w:r>
      <w:r>
        <w:t>удовлетворяющих</w:t>
      </w:r>
      <w:r>
        <w:rPr>
          <w:spacing w:val="-2"/>
        </w:rPr>
        <w:t xml:space="preserve"> </w:t>
      </w:r>
      <w:r>
        <w:t>заданному</w:t>
      </w:r>
      <w:r>
        <w:rPr>
          <w:spacing w:val="-7"/>
        </w:rPr>
        <w:t xml:space="preserve"> </w:t>
      </w:r>
      <w:r>
        <w:rPr>
          <w:spacing w:val="-2"/>
        </w:rPr>
        <w:t>условию.</w:t>
      </w:r>
    </w:p>
    <w:p w14:paraId="61466E8D">
      <w:pPr>
        <w:pStyle w:val="7"/>
        <w:ind w:right="279" w:firstLine="705"/>
      </w:pPr>
      <w:r>
        <w:t>Граф.</w:t>
      </w:r>
      <w:r>
        <w:rPr>
          <w:spacing w:val="-2"/>
        </w:rPr>
        <w:t xml:space="preserve"> </w:t>
      </w:r>
      <w:r>
        <w:t>Вершина,</w:t>
      </w:r>
      <w:r>
        <w:rPr>
          <w:spacing w:val="-2"/>
        </w:rPr>
        <w:t xml:space="preserve"> </w:t>
      </w:r>
      <w:r>
        <w:t>ребро, путь. Ориентированные</w:t>
      </w:r>
      <w:r>
        <w:rPr>
          <w:spacing w:val="-3"/>
        </w:rPr>
        <w:t xml:space="preserve"> </w:t>
      </w:r>
      <w:r>
        <w:t>и</w:t>
      </w:r>
      <w:r>
        <w:rPr>
          <w:spacing w:val="-1"/>
        </w:rPr>
        <w:t xml:space="preserve"> </w:t>
      </w:r>
      <w:r>
        <w:t>неориентированные</w:t>
      </w:r>
      <w:r>
        <w:rPr>
          <w:spacing w:val="-4"/>
        </w:rPr>
        <w:t xml:space="preserve"> </w:t>
      </w:r>
      <w:r>
        <w:t>графы.</w:t>
      </w:r>
      <w:r>
        <w:rPr>
          <w:spacing w:val="-2"/>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14:paraId="65841AB3">
      <w:pPr>
        <w:pStyle w:val="7"/>
        <w:spacing w:line="275" w:lineRule="exact"/>
        <w:ind w:left="1846" w:firstLine="0"/>
      </w:pPr>
      <w:r>
        <w:t>Дерево.</w:t>
      </w:r>
      <w:r>
        <w:rPr>
          <w:spacing w:val="49"/>
        </w:rPr>
        <w:t xml:space="preserve"> </w:t>
      </w:r>
      <w:r>
        <w:t>Корень,</w:t>
      </w:r>
      <w:r>
        <w:rPr>
          <w:spacing w:val="76"/>
          <w:w w:val="150"/>
        </w:rPr>
        <w:t xml:space="preserve"> </w:t>
      </w:r>
      <w:r>
        <w:t>вершина</w:t>
      </w:r>
      <w:r>
        <w:rPr>
          <w:spacing w:val="76"/>
          <w:w w:val="150"/>
        </w:rPr>
        <w:t xml:space="preserve"> </w:t>
      </w:r>
      <w:r>
        <w:t>(узел),</w:t>
      </w:r>
      <w:r>
        <w:rPr>
          <w:spacing w:val="79"/>
          <w:w w:val="150"/>
        </w:rPr>
        <w:t xml:space="preserve"> </w:t>
      </w:r>
      <w:r>
        <w:t>лист,</w:t>
      </w:r>
      <w:r>
        <w:rPr>
          <w:spacing w:val="79"/>
          <w:w w:val="150"/>
        </w:rPr>
        <w:t xml:space="preserve"> </w:t>
      </w:r>
      <w:r>
        <w:t>ребро</w:t>
      </w:r>
      <w:r>
        <w:rPr>
          <w:spacing w:val="76"/>
          <w:w w:val="150"/>
        </w:rPr>
        <w:t xml:space="preserve"> </w:t>
      </w:r>
      <w:r>
        <w:t>(дуга)</w:t>
      </w:r>
      <w:r>
        <w:rPr>
          <w:spacing w:val="79"/>
          <w:w w:val="150"/>
        </w:rPr>
        <w:t xml:space="preserve"> </w:t>
      </w:r>
      <w:r>
        <w:t>дерева.</w:t>
      </w:r>
      <w:r>
        <w:rPr>
          <w:spacing w:val="25"/>
        </w:rPr>
        <w:t xml:space="preserve">  </w:t>
      </w:r>
      <w:r>
        <w:t>Высота</w:t>
      </w:r>
      <w:r>
        <w:rPr>
          <w:spacing w:val="25"/>
        </w:rPr>
        <w:t xml:space="preserve">  </w:t>
      </w:r>
      <w:r>
        <w:rPr>
          <w:spacing w:val="-2"/>
        </w:rPr>
        <w:t>дерева.</w:t>
      </w:r>
    </w:p>
    <w:p w14:paraId="171AA003">
      <w:pPr>
        <w:pStyle w:val="7"/>
        <w:spacing w:line="275" w:lineRule="exact"/>
        <w:ind w:firstLine="0"/>
      </w:pPr>
      <w:r>
        <w:t>Поддерево.</w:t>
      </w:r>
      <w:r>
        <w:rPr>
          <w:spacing w:val="-10"/>
        </w:rPr>
        <w:t xml:space="preserve"> </w:t>
      </w:r>
      <w:r>
        <w:t>Примеры</w:t>
      </w:r>
      <w:r>
        <w:rPr>
          <w:spacing w:val="-5"/>
        </w:rPr>
        <w:t xml:space="preserve"> </w:t>
      </w:r>
      <w:r>
        <w:t>использования</w:t>
      </w:r>
      <w:r>
        <w:rPr>
          <w:spacing w:val="-9"/>
        </w:rPr>
        <w:t xml:space="preserve"> </w:t>
      </w:r>
      <w:r>
        <w:t>деревьев.</w:t>
      </w:r>
      <w:r>
        <w:rPr>
          <w:spacing w:val="-3"/>
        </w:rPr>
        <w:t xml:space="preserve"> </w:t>
      </w:r>
      <w:r>
        <w:t>Перебор</w:t>
      </w:r>
      <w:r>
        <w:rPr>
          <w:spacing w:val="-6"/>
        </w:rPr>
        <w:t xml:space="preserve"> </w:t>
      </w:r>
      <w:r>
        <w:t>вариантов</w:t>
      </w:r>
      <w:r>
        <w:rPr>
          <w:spacing w:val="-5"/>
        </w:rPr>
        <w:t xml:space="preserve"> </w:t>
      </w:r>
      <w:r>
        <w:t>с</w:t>
      </w:r>
      <w:r>
        <w:rPr>
          <w:spacing w:val="-9"/>
        </w:rPr>
        <w:t xml:space="preserve"> </w:t>
      </w:r>
      <w:r>
        <w:t>помощью</w:t>
      </w:r>
      <w:r>
        <w:rPr>
          <w:spacing w:val="-5"/>
        </w:rPr>
        <w:t xml:space="preserve"> </w:t>
      </w:r>
      <w:r>
        <w:rPr>
          <w:spacing w:val="-2"/>
        </w:rPr>
        <w:t>дерева.</w:t>
      </w:r>
    </w:p>
    <w:p w14:paraId="3952B283">
      <w:pPr>
        <w:pStyle w:val="7"/>
        <w:ind w:right="287" w:firstLine="705"/>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D21DA89">
      <w:pPr>
        <w:pStyle w:val="7"/>
        <w:ind w:right="276" w:firstLine="70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76AE2895">
      <w:pPr>
        <w:pStyle w:val="3"/>
        <w:spacing w:before="12"/>
        <w:ind w:left="1846"/>
      </w:pPr>
      <w:r>
        <w:t>Алгоритмы</w:t>
      </w:r>
      <w:r>
        <w:rPr>
          <w:spacing w:val="-5"/>
        </w:rPr>
        <w:t xml:space="preserve"> </w:t>
      </w:r>
      <w:r>
        <w:t>и</w:t>
      </w:r>
      <w:r>
        <w:rPr>
          <w:spacing w:val="-5"/>
        </w:rPr>
        <w:t xml:space="preserve"> </w:t>
      </w:r>
      <w:r>
        <w:rPr>
          <w:spacing w:val="-2"/>
        </w:rPr>
        <w:t>программирование.</w:t>
      </w:r>
    </w:p>
    <w:p w14:paraId="4720841B">
      <w:pPr>
        <w:pStyle w:val="3"/>
        <w:spacing w:after="0"/>
        <w:sectPr>
          <w:pgSz w:w="11920" w:h="16850"/>
          <w:pgMar w:top="1060" w:right="566" w:bottom="280" w:left="566" w:header="720" w:footer="720" w:gutter="0"/>
          <w:cols w:space="720" w:num="1"/>
        </w:sectPr>
      </w:pPr>
    </w:p>
    <w:p w14:paraId="16196641">
      <w:pPr>
        <w:pStyle w:val="7"/>
        <w:spacing w:before="73"/>
        <w:ind w:left="1846" w:firstLine="0"/>
      </w:pPr>
      <w:r>
        <w:t>Разработка</w:t>
      </w:r>
      <w:r>
        <w:rPr>
          <w:spacing w:val="-5"/>
        </w:rPr>
        <w:t xml:space="preserve"> </w:t>
      </w:r>
      <w:r>
        <w:t>алгоритмов</w:t>
      </w:r>
      <w:r>
        <w:rPr>
          <w:spacing w:val="-6"/>
        </w:rPr>
        <w:t xml:space="preserve"> </w:t>
      </w:r>
      <w:r>
        <w:t>и</w:t>
      </w:r>
      <w:r>
        <w:rPr>
          <w:spacing w:val="-4"/>
        </w:rPr>
        <w:t xml:space="preserve"> </w:t>
      </w:r>
      <w:r>
        <w:rPr>
          <w:spacing w:val="-2"/>
        </w:rPr>
        <w:t>программ.</w:t>
      </w:r>
    </w:p>
    <w:p w14:paraId="0B80615B">
      <w:pPr>
        <w:pStyle w:val="7"/>
        <w:spacing w:before="1"/>
        <w:ind w:right="282" w:firstLine="705"/>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14:paraId="04D6291A">
      <w:pPr>
        <w:pStyle w:val="7"/>
        <w:spacing w:before="2"/>
        <w:ind w:right="273" w:firstLine="70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4DB7B2C">
      <w:pPr>
        <w:pStyle w:val="7"/>
        <w:ind w:right="281" w:firstLine="705"/>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2EDE78DC">
      <w:pPr>
        <w:pStyle w:val="3"/>
        <w:spacing w:before="6" w:line="274" w:lineRule="exact"/>
        <w:ind w:left="1846"/>
        <w:jc w:val="left"/>
      </w:pPr>
      <w:r>
        <w:rPr>
          <w:spacing w:val="-2"/>
        </w:rPr>
        <w:t>Управление.</w:t>
      </w:r>
    </w:p>
    <w:p w14:paraId="22AEE46B">
      <w:pPr>
        <w:pStyle w:val="7"/>
        <w:ind w:right="284" w:firstLine="705"/>
      </w:pPr>
      <w:r>
        <w:t>Управление. Сигнал. Обратная связь. Получение сигналов от цифровых датчиков (касания,</w:t>
      </w:r>
      <w:r>
        <w:rPr>
          <w:spacing w:val="-1"/>
        </w:rPr>
        <w:t xml:space="preserve"> </w:t>
      </w:r>
      <w:r>
        <w:t>расстояния, света,</w:t>
      </w:r>
      <w:r>
        <w:rPr>
          <w:spacing w:val="-1"/>
        </w:rPr>
        <w:t xml:space="preserve"> </w:t>
      </w:r>
      <w:r>
        <w:t>звука</w:t>
      </w:r>
      <w:r>
        <w:rPr>
          <w:spacing w:val="-1"/>
        </w:rPr>
        <w:t xml:space="preserve"> </w:t>
      </w:r>
      <w:r>
        <w:t>и другого).</w:t>
      </w:r>
      <w:r>
        <w:rPr>
          <w:spacing w:val="-1"/>
        </w:rPr>
        <w:t xml:space="preserve"> </w:t>
      </w:r>
      <w:r>
        <w:t>Примеры</w:t>
      </w:r>
      <w:r>
        <w:rPr>
          <w:spacing w:val="-1"/>
        </w:rPr>
        <w:t xml:space="preserve"> </w:t>
      </w:r>
      <w:r>
        <w:t>использования</w:t>
      </w:r>
      <w:r>
        <w:rPr>
          <w:spacing w:val="-1"/>
        </w:rPr>
        <w:t xml:space="preserve"> </w:t>
      </w:r>
      <w:r>
        <w:t>принципа</w:t>
      </w:r>
      <w:r>
        <w:rPr>
          <w:spacing w:val="-1"/>
        </w:rPr>
        <w:t xml:space="preserve"> </w:t>
      </w:r>
      <w:r>
        <w:t>обратной связи в системах управления техническими устройствами с помощью датчиков, в том числе в робототехнике.</w:t>
      </w:r>
    </w:p>
    <w:p w14:paraId="11F66E0F">
      <w:pPr>
        <w:pStyle w:val="7"/>
        <w:ind w:right="281" w:firstLine="705"/>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14:paraId="2CE5CD4A">
      <w:pPr>
        <w:pStyle w:val="3"/>
        <w:spacing w:before="3" w:line="275" w:lineRule="exact"/>
        <w:ind w:left="1846"/>
      </w:pPr>
      <w:r>
        <w:t>Информационные</w:t>
      </w:r>
      <w:r>
        <w:rPr>
          <w:spacing w:val="-14"/>
        </w:rPr>
        <w:t xml:space="preserve"> </w:t>
      </w:r>
      <w:r>
        <w:rPr>
          <w:spacing w:val="-2"/>
        </w:rPr>
        <w:t>технологии.</w:t>
      </w:r>
    </w:p>
    <w:p w14:paraId="47395134">
      <w:pPr>
        <w:pStyle w:val="7"/>
        <w:spacing w:line="274" w:lineRule="exact"/>
        <w:ind w:left="1846" w:firstLine="0"/>
      </w:pPr>
      <w:r>
        <w:t>Электронные</w:t>
      </w:r>
      <w:r>
        <w:rPr>
          <w:spacing w:val="-7"/>
        </w:rPr>
        <w:t xml:space="preserve"> </w:t>
      </w:r>
      <w:r>
        <w:rPr>
          <w:spacing w:val="-2"/>
        </w:rPr>
        <w:t>таблицы.</w:t>
      </w:r>
    </w:p>
    <w:p w14:paraId="4C7EA827">
      <w:pPr>
        <w:pStyle w:val="7"/>
        <w:ind w:right="276" w:firstLine="705"/>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w:t>
      </w:r>
      <w:r>
        <w:rPr>
          <w:spacing w:val="40"/>
        </w:rPr>
        <w:t xml:space="preserve"> </w:t>
      </w:r>
      <w:r>
        <w:t>точечная</w:t>
      </w:r>
      <w:r>
        <w:rPr>
          <w:spacing w:val="40"/>
        </w:rPr>
        <w:t xml:space="preserve"> </w:t>
      </w:r>
      <w:r>
        <w:t>диаграмма). Выбор типа диаграммы.</w:t>
      </w:r>
    </w:p>
    <w:p w14:paraId="6E374440">
      <w:pPr>
        <w:pStyle w:val="7"/>
        <w:ind w:right="280" w:firstLine="705"/>
      </w:pPr>
      <w:r>
        <w:t>Преобразование формул при копировании. Относительная, абсолютная и смешанная адресация.</w:t>
      </w:r>
    </w:p>
    <w:p w14:paraId="33D7ABC0">
      <w:pPr>
        <w:pStyle w:val="7"/>
        <w:ind w:right="271" w:firstLine="705"/>
      </w:pPr>
      <w:r>
        <w:t>Условные</w:t>
      </w:r>
      <w:r>
        <w:rPr>
          <w:spacing w:val="-3"/>
        </w:rPr>
        <w:t xml:space="preserve"> </w:t>
      </w:r>
      <w:r>
        <w:t>вычисления</w:t>
      </w:r>
      <w:r>
        <w:rPr>
          <w:spacing w:val="-1"/>
        </w:rPr>
        <w:t xml:space="preserve"> </w:t>
      </w:r>
      <w:r>
        <w:t>в</w:t>
      </w:r>
      <w:r>
        <w:rPr>
          <w:spacing w:val="-2"/>
        </w:rPr>
        <w:t xml:space="preserve"> </w:t>
      </w:r>
      <w:r>
        <w:t>электронных</w:t>
      </w:r>
      <w:r>
        <w:rPr>
          <w:spacing w:val="-2"/>
        </w:rPr>
        <w:t xml:space="preserve"> </w:t>
      </w:r>
      <w:r>
        <w:t>таблицах.</w:t>
      </w:r>
      <w:r>
        <w:rPr>
          <w:spacing w:val="-3"/>
        </w:rPr>
        <w:t xml:space="preserve"> </w:t>
      </w:r>
      <w:r>
        <w:t>Суммирование</w:t>
      </w:r>
      <w:r>
        <w:rPr>
          <w:spacing w:val="-2"/>
        </w:rPr>
        <w:t xml:space="preserve"> </w:t>
      </w:r>
      <w:r>
        <w:t>и подсчёт</w:t>
      </w:r>
      <w:r>
        <w:rPr>
          <w:spacing w:val="-1"/>
        </w:rPr>
        <w:t xml:space="preserve"> </w:t>
      </w:r>
      <w:r>
        <w:t>значений, отвечающих заданному условию. Обработка больших наборов данных. Численное моделирование в электронных таблицах.</w:t>
      </w:r>
    </w:p>
    <w:p w14:paraId="711861C4">
      <w:pPr>
        <w:pStyle w:val="3"/>
        <w:spacing w:before="7" w:line="275" w:lineRule="exact"/>
        <w:ind w:left="1846"/>
      </w:pPr>
      <w:r>
        <w:t>Информационные</w:t>
      </w:r>
      <w:r>
        <w:rPr>
          <w:spacing w:val="-15"/>
        </w:rPr>
        <w:t xml:space="preserve"> </w:t>
      </w:r>
      <w:r>
        <w:t>технологии</w:t>
      </w:r>
      <w:r>
        <w:rPr>
          <w:spacing w:val="-6"/>
        </w:rPr>
        <w:t xml:space="preserve"> </w:t>
      </w:r>
      <w:r>
        <w:t>в</w:t>
      </w:r>
      <w:r>
        <w:rPr>
          <w:spacing w:val="-11"/>
        </w:rPr>
        <w:t xml:space="preserve"> </w:t>
      </w:r>
      <w:r>
        <w:t>современном</w:t>
      </w:r>
      <w:r>
        <w:rPr>
          <w:spacing w:val="-7"/>
        </w:rPr>
        <w:t xml:space="preserve"> </w:t>
      </w:r>
      <w:r>
        <w:rPr>
          <w:spacing w:val="-2"/>
        </w:rPr>
        <w:t>обществе.</w:t>
      </w:r>
    </w:p>
    <w:p w14:paraId="342C6667">
      <w:pPr>
        <w:pStyle w:val="7"/>
        <w:spacing w:line="271" w:lineRule="exact"/>
        <w:ind w:left="1846" w:firstLine="0"/>
      </w:pPr>
      <w:r>
        <w:t>Роль</w:t>
      </w:r>
      <w:r>
        <w:rPr>
          <w:spacing w:val="29"/>
        </w:rPr>
        <w:t xml:space="preserve"> </w:t>
      </w:r>
      <w:r>
        <w:t>информационных</w:t>
      </w:r>
      <w:r>
        <w:rPr>
          <w:spacing w:val="32"/>
        </w:rPr>
        <w:t xml:space="preserve"> </w:t>
      </w:r>
      <w:r>
        <w:t>технологий</w:t>
      </w:r>
      <w:r>
        <w:rPr>
          <w:spacing w:val="34"/>
        </w:rPr>
        <w:t xml:space="preserve"> </w:t>
      </w:r>
      <w:r>
        <w:t>в</w:t>
      </w:r>
      <w:r>
        <w:rPr>
          <w:spacing w:val="30"/>
        </w:rPr>
        <w:t xml:space="preserve"> </w:t>
      </w:r>
      <w:r>
        <w:t>развитии</w:t>
      </w:r>
      <w:r>
        <w:rPr>
          <w:spacing w:val="31"/>
        </w:rPr>
        <w:t xml:space="preserve"> </w:t>
      </w:r>
      <w:r>
        <w:t>экономики</w:t>
      </w:r>
      <w:r>
        <w:rPr>
          <w:spacing w:val="33"/>
        </w:rPr>
        <w:t xml:space="preserve"> </w:t>
      </w:r>
      <w:r>
        <w:t>мира,</w:t>
      </w:r>
      <w:r>
        <w:rPr>
          <w:spacing w:val="32"/>
        </w:rPr>
        <w:t xml:space="preserve"> </w:t>
      </w:r>
      <w:r>
        <w:t>страны,</w:t>
      </w:r>
      <w:r>
        <w:rPr>
          <w:spacing w:val="31"/>
        </w:rPr>
        <w:t xml:space="preserve"> </w:t>
      </w:r>
      <w:r>
        <w:rPr>
          <w:spacing w:val="-2"/>
        </w:rPr>
        <w:t>региона.</w:t>
      </w:r>
    </w:p>
    <w:p w14:paraId="2A392F07">
      <w:pPr>
        <w:pStyle w:val="7"/>
        <w:spacing w:line="272" w:lineRule="exact"/>
        <w:ind w:firstLine="0"/>
      </w:pPr>
      <w:r>
        <w:t>Открытые</w:t>
      </w:r>
      <w:r>
        <w:rPr>
          <w:spacing w:val="-9"/>
        </w:rPr>
        <w:t xml:space="preserve"> </w:t>
      </w:r>
      <w:r>
        <w:t>образовательные</w:t>
      </w:r>
      <w:r>
        <w:rPr>
          <w:spacing w:val="-7"/>
        </w:rPr>
        <w:t xml:space="preserve"> </w:t>
      </w:r>
      <w:r>
        <w:rPr>
          <w:spacing w:val="-2"/>
        </w:rPr>
        <w:t>ресурсы.</w:t>
      </w:r>
    </w:p>
    <w:p w14:paraId="260AE12A">
      <w:pPr>
        <w:pStyle w:val="7"/>
        <w:spacing w:before="2"/>
        <w:ind w:right="273" w:firstLine="705"/>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w:t>
      </w:r>
      <w:r>
        <w:rPr>
          <w:spacing w:val="-2"/>
        </w:rPr>
        <w:t xml:space="preserve"> </w:t>
      </w:r>
      <w:r>
        <w:t>данных, системный администратор.</w:t>
      </w:r>
    </w:p>
    <w:p w14:paraId="688DCF7A">
      <w:pPr>
        <w:pStyle w:val="7"/>
        <w:spacing w:before="7"/>
        <w:ind w:left="0" w:firstLine="0"/>
        <w:jc w:val="left"/>
      </w:pPr>
    </w:p>
    <w:p w14:paraId="142A2251">
      <w:pPr>
        <w:pStyle w:val="3"/>
        <w:ind w:left="1865"/>
        <w:jc w:val="left"/>
      </w:pPr>
      <w:r>
        <w:t>Планируемые</w:t>
      </w:r>
      <w:r>
        <w:rPr>
          <w:spacing w:val="-11"/>
        </w:rPr>
        <w:t xml:space="preserve"> </w:t>
      </w:r>
      <w:r>
        <w:t>результаты</w:t>
      </w:r>
      <w:r>
        <w:rPr>
          <w:spacing w:val="-6"/>
        </w:rPr>
        <w:t xml:space="preserve"> </w:t>
      </w:r>
      <w:r>
        <w:t>освоения</w:t>
      </w:r>
      <w:r>
        <w:rPr>
          <w:spacing w:val="-8"/>
        </w:rPr>
        <w:t xml:space="preserve"> </w:t>
      </w:r>
      <w:r>
        <w:t>информатики</w:t>
      </w:r>
      <w:r>
        <w:rPr>
          <w:spacing w:val="-6"/>
        </w:rPr>
        <w:t xml:space="preserve"> </w:t>
      </w:r>
      <w:r>
        <w:t>на</w:t>
      </w:r>
      <w:r>
        <w:rPr>
          <w:spacing w:val="-7"/>
        </w:rPr>
        <w:t xml:space="preserve"> </w:t>
      </w:r>
      <w:r>
        <w:t>уровне</w:t>
      </w:r>
      <w:r>
        <w:rPr>
          <w:spacing w:val="-5"/>
        </w:rPr>
        <w:t xml:space="preserve"> </w:t>
      </w:r>
      <w:r>
        <w:t>основного</w:t>
      </w:r>
      <w:r>
        <w:rPr>
          <w:spacing w:val="-5"/>
        </w:rPr>
        <w:t xml:space="preserve"> </w:t>
      </w:r>
      <w:r>
        <w:rPr>
          <w:spacing w:val="-2"/>
        </w:rPr>
        <w:t>общего</w:t>
      </w:r>
    </w:p>
    <w:p w14:paraId="41FC84E2">
      <w:pPr>
        <w:spacing w:before="1"/>
        <w:ind w:left="859" w:right="0" w:firstLine="0"/>
        <w:jc w:val="center"/>
        <w:rPr>
          <w:b/>
          <w:sz w:val="24"/>
        </w:rPr>
      </w:pPr>
      <w:r>
        <w:rPr>
          <w:b/>
          <w:spacing w:val="-2"/>
          <w:sz w:val="24"/>
        </w:rPr>
        <w:t>образования</w:t>
      </w:r>
    </w:p>
    <w:p w14:paraId="70C302E2">
      <w:pPr>
        <w:pStyle w:val="7"/>
        <w:spacing w:before="266"/>
        <w:ind w:right="282" w:firstLine="705"/>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FD7AE4E">
      <w:pPr>
        <w:pStyle w:val="7"/>
        <w:ind w:right="280" w:firstLine="705"/>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08DCA15D">
      <w:pPr>
        <w:pStyle w:val="7"/>
        <w:spacing w:after="0"/>
        <w:sectPr>
          <w:pgSz w:w="11920" w:h="16850"/>
          <w:pgMar w:top="1060" w:right="566" w:bottom="280" w:left="566" w:header="720" w:footer="720" w:gutter="0"/>
          <w:cols w:space="720" w:num="1"/>
        </w:sectPr>
      </w:pPr>
    </w:p>
    <w:p w14:paraId="621CC7EF">
      <w:pPr>
        <w:pStyle w:val="7"/>
        <w:spacing w:before="73"/>
        <w:ind w:right="283" w:firstLine="705"/>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3566146B">
      <w:pPr>
        <w:pStyle w:val="11"/>
        <w:numPr>
          <w:ilvl w:val="0"/>
          <w:numId w:val="101"/>
        </w:numPr>
        <w:tabs>
          <w:tab w:val="left" w:pos="2204"/>
        </w:tabs>
        <w:spacing w:before="1" w:after="0" w:line="240" w:lineRule="auto"/>
        <w:ind w:left="2204" w:right="0" w:hanging="358"/>
        <w:jc w:val="both"/>
        <w:rPr>
          <w:sz w:val="24"/>
        </w:rPr>
      </w:pPr>
      <w:r>
        <w:rPr>
          <w:sz w:val="24"/>
        </w:rPr>
        <w:t>патриотического</w:t>
      </w:r>
      <w:r>
        <w:rPr>
          <w:spacing w:val="-10"/>
          <w:sz w:val="24"/>
        </w:rPr>
        <w:t xml:space="preserve"> </w:t>
      </w:r>
      <w:r>
        <w:rPr>
          <w:spacing w:val="-2"/>
          <w:sz w:val="24"/>
        </w:rPr>
        <w:t>воспитания:</w:t>
      </w:r>
    </w:p>
    <w:p w14:paraId="006FF691">
      <w:pPr>
        <w:pStyle w:val="7"/>
        <w:spacing w:before="161"/>
        <w:ind w:right="282" w:firstLine="705"/>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2E560668">
      <w:pPr>
        <w:pStyle w:val="11"/>
        <w:numPr>
          <w:ilvl w:val="0"/>
          <w:numId w:val="101"/>
        </w:numPr>
        <w:tabs>
          <w:tab w:val="left" w:pos="2101"/>
        </w:tabs>
        <w:spacing w:before="0" w:after="0" w:line="274" w:lineRule="exact"/>
        <w:ind w:left="2101" w:right="0" w:hanging="257"/>
        <w:jc w:val="both"/>
        <w:rPr>
          <w:sz w:val="24"/>
        </w:rPr>
      </w:pPr>
      <w:r>
        <w:rPr>
          <w:sz w:val="24"/>
        </w:rPr>
        <w:t>духовно-нравственного</w:t>
      </w:r>
      <w:r>
        <w:rPr>
          <w:spacing w:val="-13"/>
          <w:sz w:val="24"/>
        </w:rPr>
        <w:t xml:space="preserve"> </w:t>
      </w:r>
      <w:r>
        <w:rPr>
          <w:spacing w:val="-2"/>
          <w:sz w:val="24"/>
        </w:rPr>
        <w:t>воспитания:</w:t>
      </w:r>
    </w:p>
    <w:p w14:paraId="2C42E9A3">
      <w:pPr>
        <w:pStyle w:val="7"/>
        <w:ind w:right="281" w:firstLine="705"/>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75629DF2">
      <w:pPr>
        <w:pStyle w:val="11"/>
        <w:numPr>
          <w:ilvl w:val="0"/>
          <w:numId w:val="101"/>
        </w:numPr>
        <w:tabs>
          <w:tab w:val="left" w:pos="2101"/>
        </w:tabs>
        <w:spacing w:before="0" w:after="0" w:line="240" w:lineRule="auto"/>
        <w:ind w:left="2101" w:right="0" w:hanging="257"/>
        <w:jc w:val="both"/>
        <w:rPr>
          <w:sz w:val="24"/>
        </w:rPr>
      </w:pPr>
      <w:r>
        <w:rPr>
          <w:sz w:val="24"/>
        </w:rPr>
        <w:t>гражданского</w:t>
      </w:r>
      <w:r>
        <w:rPr>
          <w:spacing w:val="-7"/>
          <w:sz w:val="24"/>
        </w:rPr>
        <w:t xml:space="preserve"> </w:t>
      </w:r>
      <w:r>
        <w:rPr>
          <w:spacing w:val="-2"/>
          <w:sz w:val="24"/>
        </w:rPr>
        <w:t>воспитания:</w:t>
      </w:r>
    </w:p>
    <w:p w14:paraId="4DFFCEDB">
      <w:pPr>
        <w:pStyle w:val="7"/>
        <w:spacing w:before="3"/>
        <w:ind w:right="275" w:firstLine="705"/>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2E5132BF">
      <w:pPr>
        <w:pStyle w:val="11"/>
        <w:numPr>
          <w:ilvl w:val="0"/>
          <w:numId w:val="101"/>
        </w:numPr>
        <w:tabs>
          <w:tab w:val="left" w:pos="2101"/>
        </w:tabs>
        <w:spacing w:before="0" w:after="0" w:line="274" w:lineRule="exact"/>
        <w:ind w:left="2101" w:right="0" w:hanging="257"/>
        <w:jc w:val="both"/>
        <w:rPr>
          <w:sz w:val="24"/>
        </w:rPr>
      </w:pPr>
      <w:r>
        <w:rPr>
          <w:sz w:val="24"/>
        </w:rPr>
        <w:t>ценностей</w:t>
      </w:r>
      <w:r>
        <w:rPr>
          <w:spacing w:val="-9"/>
          <w:sz w:val="24"/>
        </w:rPr>
        <w:t xml:space="preserve"> </w:t>
      </w:r>
      <w:r>
        <w:rPr>
          <w:sz w:val="24"/>
        </w:rPr>
        <w:t>научного</w:t>
      </w:r>
      <w:r>
        <w:rPr>
          <w:spacing w:val="-6"/>
          <w:sz w:val="24"/>
        </w:rPr>
        <w:t xml:space="preserve"> </w:t>
      </w:r>
      <w:r>
        <w:rPr>
          <w:spacing w:val="-2"/>
          <w:sz w:val="24"/>
        </w:rPr>
        <w:t>познания:</w:t>
      </w:r>
    </w:p>
    <w:p w14:paraId="6D1A07BA">
      <w:pPr>
        <w:pStyle w:val="7"/>
        <w:ind w:right="277" w:firstLine="705"/>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2"/>
        </w:rPr>
        <w:t xml:space="preserve"> </w:t>
      </w:r>
      <w:r>
        <w:t>уровню развития</w:t>
      </w:r>
      <w:r>
        <w:rPr>
          <w:spacing w:val="-2"/>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и</w:t>
      </w:r>
      <w:r>
        <w:rPr>
          <w:spacing w:val="-1"/>
        </w:rPr>
        <w:t xml:space="preserve"> </w:t>
      </w:r>
      <w:r>
        <w:t>составляющих базовую основу для понимания сущности научной картины мира;</w:t>
      </w:r>
    </w:p>
    <w:p w14:paraId="1AE37748">
      <w:pPr>
        <w:pStyle w:val="7"/>
        <w:ind w:left="1157" w:right="281" w:firstLine="719"/>
        <w:jc w:val="right"/>
      </w:pPr>
      <w:r>
        <w:t>интерес</w:t>
      </w:r>
      <w:r>
        <w:rPr>
          <w:spacing w:val="33"/>
        </w:rPr>
        <w:t xml:space="preserve"> </w:t>
      </w:r>
      <w:r>
        <w:t>к</w:t>
      </w:r>
      <w:r>
        <w:rPr>
          <w:spacing w:val="36"/>
        </w:rPr>
        <w:t xml:space="preserve"> </w:t>
      </w:r>
      <w:r>
        <w:t>обучению</w:t>
      </w:r>
      <w:r>
        <w:rPr>
          <w:spacing w:val="36"/>
        </w:rPr>
        <w:t xml:space="preserve"> </w:t>
      </w:r>
      <w:r>
        <w:t>и</w:t>
      </w:r>
      <w:r>
        <w:rPr>
          <w:spacing w:val="31"/>
        </w:rPr>
        <w:t xml:space="preserve"> </w:t>
      </w:r>
      <w:r>
        <w:t>познанию,</w:t>
      </w:r>
      <w:r>
        <w:rPr>
          <w:spacing w:val="34"/>
        </w:rPr>
        <w:t xml:space="preserve"> </w:t>
      </w:r>
      <w:r>
        <w:t>любознательность,</w:t>
      </w:r>
      <w:r>
        <w:rPr>
          <w:spacing w:val="35"/>
        </w:rPr>
        <w:t xml:space="preserve"> </w:t>
      </w:r>
      <w:r>
        <w:t>готовность</w:t>
      </w:r>
      <w:r>
        <w:rPr>
          <w:spacing w:val="36"/>
        </w:rPr>
        <w:t xml:space="preserve"> </w:t>
      </w:r>
      <w:r>
        <w:t>и</w:t>
      </w:r>
      <w:r>
        <w:rPr>
          <w:spacing w:val="34"/>
        </w:rPr>
        <w:t xml:space="preserve"> </w:t>
      </w:r>
      <w:r>
        <w:t>способность</w:t>
      </w:r>
      <w:r>
        <w:rPr>
          <w:spacing w:val="37"/>
        </w:rPr>
        <w:t xml:space="preserve"> </w:t>
      </w:r>
      <w:r>
        <w:t>к самообразованию,</w:t>
      </w:r>
      <w:r>
        <w:rPr>
          <w:spacing w:val="-3"/>
        </w:rPr>
        <w:t xml:space="preserve"> </w:t>
      </w:r>
      <w:r>
        <w:t>осознанному</w:t>
      </w:r>
      <w:r>
        <w:rPr>
          <w:spacing w:val="-10"/>
        </w:rPr>
        <w:t xml:space="preserve"> </w:t>
      </w:r>
      <w:r>
        <w:t>выбору</w:t>
      </w:r>
      <w:r>
        <w:rPr>
          <w:spacing w:val="-4"/>
        </w:rPr>
        <w:t xml:space="preserve"> </w:t>
      </w:r>
      <w:r>
        <w:t>направленности</w:t>
      </w:r>
      <w:r>
        <w:rPr>
          <w:spacing w:val="-3"/>
        </w:rPr>
        <w:t xml:space="preserve"> </w:t>
      </w:r>
      <w:r>
        <w:t>и уровня</w:t>
      </w:r>
      <w:r>
        <w:rPr>
          <w:spacing w:val="-3"/>
        </w:rPr>
        <w:t xml:space="preserve"> </w:t>
      </w:r>
      <w:r>
        <w:t>обучения</w:t>
      </w:r>
      <w:r>
        <w:rPr>
          <w:spacing w:val="-3"/>
        </w:rPr>
        <w:t xml:space="preserve"> </w:t>
      </w:r>
      <w:r>
        <w:t>в</w:t>
      </w:r>
      <w:r>
        <w:rPr>
          <w:spacing w:val="-4"/>
        </w:rPr>
        <w:t xml:space="preserve"> </w:t>
      </w:r>
      <w:r>
        <w:t>дальнейшем; овладение основными навыками исследовательской деятельности, установка на</w:t>
      </w:r>
    </w:p>
    <w:p w14:paraId="78A814E3">
      <w:pPr>
        <w:pStyle w:val="7"/>
        <w:spacing w:line="242" w:lineRule="auto"/>
        <w:ind w:right="288" w:firstLine="7"/>
      </w:pPr>
      <w:r>
        <w:t>осмысление опыта, наблюдений, поступков и стремление совершенствовать пути достижения индивидуального и коллективного благополучия;</w:t>
      </w:r>
    </w:p>
    <w:p w14:paraId="2951E195">
      <w:pPr>
        <w:pStyle w:val="7"/>
        <w:ind w:right="280" w:firstLine="705"/>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w:t>
      </w:r>
      <w:r>
        <w:rPr>
          <w:spacing w:val="40"/>
        </w:rPr>
        <w:t xml:space="preserve"> </w:t>
      </w:r>
      <w:r>
        <w:t xml:space="preserve">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Pr>
          <w:spacing w:val="-2"/>
        </w:rPr>
        <w:t>деятельности;</w:t>
      </w:r>
    </w:p>
    <w:p w14:paraId="12A1F138">
      <w:pPr>
        <w:pStyle w:val="11"/>
        <w:numPr>
          <w:ilvl w:val="0"/>
          <w:numId w:val="101"/>
        </w:numPr>
        <w:tabs>
          <w:tab w:val="left" w:pos="2101"/>
        </w:tabs>
        <w:spacing w:before="0" w:after="0" w:line="240" w:lineRule="auto"/>
        <w:ind w:left="2101" w:right="0" w:hanging="257"/>
        <w:jc w:val="both"/>
        <w:rPr>
          <w:sz w:val="24"/>
        </w:rPr>
      </w:pPr>
      <w:r>
        <w:rPr>
          <w:sz w:val="24"/>
        </w:rPr>
        <w:t>формирования</w:t>
      </w:r>
      <w:r>
        <w:rPr>
          <w:spacing w:val="-13"/>
          <w:sz w:val="24"/>
        </w:rPr>
        <w:t xml:space="preserve"> </w:t>
      </w:r>
      <w:r>
        <w:rPr>
          <w:sz w:val="24"/>
        </w:rPr>
        <w:t>культуры</w:t>
      </w:r>
      <w:r>
        <w:rPr>
          <w:spacing w:val="-8"/>
          <w:sz w:val="24"/>
        </w:rPr>
        <w:t xml:space="preserve"> </w:t>
      </w:r>
      <w:r>
        <w:rPr>
          <w:spacing w:val="-2"/>
          <w:sz w:val="24"/>
        </w:rPr>
        <w:t>здоровья:</w:t>
      </w:r>
    </w:p>
    <w:p w14:paraId="267A5DB8">
      <w:pPr>
        <w:pStyle w:val="7"/>
        <w:ind w:right="277" w:firstLine="705"/>
      </w:pPr>
      <w:r>
        <w:t>осознание ценности жизни, ответственное отношение к своему</w:t>
      </w:r>
      <w:r>
        <w:rPr>
          <w:spacing w:val="40"/>
        </w:rPr>
        <w:t xml:space="preserve"> </w:t>
      </w:r>
      <w:r>
        <w:t>здоровью,</w:t>
      </w:r>
      <w:r>
        <w:rPr>
          <w:spacing w:val="40"/>
        </w:rPr>
        <w:t xml:space="preserve"> </w:t>
      </w:r>
      <w:r>
        <w:t xml:space="preserve">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14:paraId="19EAF339">
      <w:pPr>
        <w:pStyle w:val="11"/>
        <w:numPr>
          <w:ilvl w:val="0"/>
          <w:numId w:val="101"/>
        </w:numPr>
        <w:tabs>
          <w:tab w:val="left" w:pos="2101"/>
        </w:tabs>
        <w:spacing w:before="0" w:after="0" w:line="275" w:lineRule="exact"/>
        <w:ind w:left="2101" w:right="0" w:hanging="257"/>
        <w:jc w:val="both"/>
        <w:rPr>
          <w:sz w:val="24"/>
        </w:rPr>
      </w:pPr>
      <w:r>
        <w:rPr>
          <w:sz w:val="24"/>
        </w:rPr>
        <w:t>трудового</w:t>
      </w:r>
      <w:r>
        <w:rPr>
          <w:spacing w:val="-5"/>
          <w:sz w:val="24"/>
        </w:rPr>
        <w:t xml:space="preserve"> </w:t>
      </w:r>
      <w:r>
        <w:rPr>
          <w:spacing w:val="-2"/>
          <w:sz w:val="24"/>
        </w:rPr>
        <w:t>воспитания:</w:t>
      </w:r>
    </w:p>
    <w:p w14:paraId="38BBD283">
      <w:pPr>
        <w:pStyle w:val="7"/>
        <w:ind w:right="273" w:firstLine="705"/>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14:paraId="3F0D900B">
      <w:pPr>
        <w:pStyle w:val="7"/>
        <w:ind w:right="273" w:firstLine="705"/>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E57163">
      <w:pPr>
        <w:pStyle w:val="11"/>
        <w:numPr>
          <w:ilvl w:val="0"/>
          <w:numId w:val="101"/>
        </w:numPr>
        <w:tabs>
          <w:tab w:val="left" w:pos="2101"/>
        </w:tabs>
        <w:spacing w:before="0" w:after="0" w:line="240" w:lineRule="auto"/>
        <w:ind w:left="2101" w:right="0" w:hanging="257"/>
        <w:jc w:val="both"/>
        <w:rPr>
          <w:sz w:val="24"/>
        </w:rPr>
      </w:pPr>
      <w:r>
        <w:rPr>
          <w:sz w:val="24"/>
        </w:rPr>
        <w:t>экологического</w:t>
      </w:r>
      <w:r>
        <w:rPr>
          <w:spacing w:val="-11"/>
          <w:sz w:val="24"/>
        </w:rPr>
        <w:t xml:space="preserve"> </w:t>
      </w:r>
      <w:r>
        <w:rPr>
          <w:spacing w:val="-2"/>
          <w:sz w:val="24"/>
        </w:rPr>
        <w:t>воспитания:</w:t>
      </w:r>
    </w:p>
    <w:p w14:paraId="0D173013">
      <w:pPr>
        <w:pStyle w:val="7"/>
        <w:ind w:left="1846" w:firstLine="0"/>
      </w:pPr>
      <w:r>
        <w:t>осознание</w:t>
      </w:r>
      <w:r>
        <w:rPr>
          <w:spacing w:val="38"/>
        </w:rPr>
        <w:t xml:space="preserve"> </w:t>
      </w:r>
      <w:r>
        <w:t>глобального</w:t>
      </w:r>
      <w:r>
        <w:rPr>
          <w:spacing w:val="33"/>
        </w:rPr>
        <w:t xml:space="preserve"> </w:t>
      </w:r>
      <w:r>
        <w:t>характера</w:t>
      </w:r>
      <w:r>
        <w:rPr>
          <w:spacing w:val="35"/>
        </w:rPr>
        <w:t xml:space="preserve"> </w:t>
      </w:r>
      <w:r>
        <w:t>экологических</w:t>
      </w:r>
      <w:r>
        <w:rPr>
          <w:spacing w:val="43"/>
        </w:rPr>
        <w:t xml:space="preserve"> </w:t>
      </w:r>
      <w:r>
        <w:t>проблем</w:t>
      </w:r>
      <w:r>
        <w:rPr>
          <w:spacing w:val="35"/>
        </w:rPr>
        <w:t xml:space="preserve"> </w:t>
      </w:r>
      <w:r>
        <w:t>и</w:t>
      </w:r>
      <w:r>
        <w:rPr>
          <w:spacing w:val="38"/>
        </w:rPr>
        <w:t xml:space="preserve"> </w:t>
      </w:r>
      <w:r>
        <w:t>путей</w:t>
      </w:r>
      <w:r>
        <w:rPr>
          <w:spacing w:val="44"/>
        </w:rPr>
        <w:t xml:space="preserve"> </w:t>
      </w:r>
      <w:r>
        <w:t>их</w:t>
      </w:r>
      <w:r>
        <w:rPr>
          <w:spacing w:val="42"/>
        </w:rPr>
        <w:t xml:space="preserve"> </w:t>
      </w:r>
      <w:r>
        <w:t>решения,</w:t>
      </w:r>
      <w:r>
        <w:rPr>
          <w:spacing w:val="36"/>
        </w:rPr>
        <w:t xml:space="preserve"> </w:t>
      </w:r>
      <w:r>
        <w:rPr>
          <w:spacing w:val="-10"/>
        </w:rPr>
        <w:t>в</w:t>
      </w:r>
    </w:p>
    <w:p w14:paraId="529C08C1">
      <w:pPr>
        <w:pStyle w:val="7"/>
        <w:spacing w:after="0"/>
        <w:sectPr>
          <w:pgSz w:w="11920" w:h="16850"/>
          <w:pgMar w:top="1060" w:right="566" w:bottom="280" w:left="566" w:header="720" w:footer="720" w:gutter="0"/>
          <w:cols w:space="720" w:num="1"/>
        </w:sectPr>
      </w:pPr>
    </w:p>
    <w:p w14:paraId="6ECB199F">
      <w:pPr>
        <w:pStyle w:val="7"/>
        <w:spacing w:before="73"/>
        <w:ind w:firstLine="0"/>
        <w:jc w:val="left"/>
      </w:pPr>
      <w:r>
        <w:t>том</w:t>
      </w:r>
      <w:r>
        <w:rPr>
          <w:spacing w:val="-13"/>
        </w:rPr>
        <w:t xml:space="preserve"> </w:t>
      </w:r>
      <w:r>
        <w:t>числе</w:t>
      </w:r>
      <w:r>
        <w:rPr>
          <w:spacing w:val="-7"/>
        </w:rPr>
        <w:t xml:space="preserve"> </w:t>
      </w:r>
      <w:r>
        <w:t>с</w:t>
      </w:r>
      <w:r>
        <w:rPr>
          <w:spacing w:val="-2"/>
        </w:rPr>
        <w:t xml:space="preserve"> </w:t>
      </w:r>
      <w:r>
        <w:t>учётом</w:t>
      </w:r>
      <w:r>
        <w:rPr>
          <w:spacing w:val="-8"/>
        </w:rPr>
        <w:t xml:space="preserve"> </w:t>
      </w:r>
      <w:r>
        <w:t>возможностей</w:t>
      </w:r>
      <w:r>
        <w:rPr>
          <w:spacing w:val="-5"/>
        </w:rPr>
        <w:t xml:space="preserve"> </w:t>
      </w:r>
      <w:r>
        <w:t>информационных</w:t>
      </w:r>
      <w:r>
        <w:rPr>
          <w:spacing w:val="-4"/>
        </w:rPr>
        <w:t xml:space="preserve"> </w:t>
      </w:r>
      <w:r>
        <w:t>и</w:t>
      </w:r>
      <w:r>
        <w:rPr>
          <w:spacing w:val="-8"/>
        </w:rPr>
        <w:t xml:space="preserve"> </w:t>
      </w:r>
      <w:r>
        <w:t xml:space="preserve">коммуникационных </w:t>
      </w:r>
      <w:r>
        <w:rPr>
          <w:spacing w:val="-2"/>
        </w:rPr>
        <w:t>технологий;</w:t>
      </w:r>
    </w:p>
    <w:p w14:paraId="197DBA3C">
      <w:pPr>
        <w:pStyle w:val="11"/>
        <w:numPr>
          <w:ilvl w:val="0"/>
          <w:numId w:val="101"/>
        </w:numPr>
        <w:tabs>
          <w:tab w:val="left" w:pos="2140"/>
        </w:tabs>
        <w:spacing w:before="1" w:after="0" w:line="240" w:lineRule="auto"/>
        <w:ind w:left="2140" w:right="0" w:hanging="296"/>
        <w:jc w:val="left"/>
        <w:rPr>
          <w:sz w:val="24"/>
        </w:rPr>
      </w:pPr>
      <w:r>
        <w:rPr>
          <w:sz w:val="24"/>
        </w:rPr>
        <w:t>адаптации</w:t>
      </w:r>
      <w:r>
        <w:rPr>
          <w:spacing w:val="30"/>
          <w:sz w:val="24"/>
        </w:rPr>
        <w:t xml:space="preserve"> </w:t>
      </w:r>
      <w:r>
        <w:rPr>
          <w:sz w:val="24"/>
        </w:rPr>
        <w:t>обучающегося</w:t>
      </w:r>
      <w:r>
        <w:rPr>
          <w:spacing w:val="30"/>
          <w:sz w:val="24"/>
        </w:rPr>
        <w:t xml:space="preserve"> </w:t>
      </w:r>
      <w:r>
        <w:rPr>
          <w:sz w:val="24"/>
        </w:rPr>
        <w:t>к</w:t>
      </w:r>
      <w:r>
        <w:rPr>
          <w:spacing w:val="30"/>
          <w:sz w:val="24"/>
        </w:rPr>
        <w:t xml:space="preserve"> </w:t>
      </w:r>
      <w:r>
        <w:rPr>
          <w:sz w:val="24"/>
        </w:rPr>
        <w:t>изменяющимся</w:t>
      </w:r>
      <w:r>
        <w:rPr>
          <w:spacing w:val="35"/>
          <w:sz w:val="24"/>
        </w:rPr>
        <w:t xml:space="preserve"> </w:t>
      </w:r>
      <w:r>
        <w:rPr>
          <w:sz w:val="24"/>
        </w:rPr>
        <w:t>условиям</w:t>
      </w:r>
      <w:r>
        <w:rPr>
          <w:spacing w:val="27"/>
          <w:sz w:val="24"/>
        </w:rPr>
        <w:t xml:space="preserve"> </w:t>
      </w:r>
      <w:r>
        <w:rPr>
          <w:sz w:val="24"/>
        </w:rPr>
        <w:t>социальной</w:t>
      </w:r>
      <w:r>
        <w:rPr>
          <w:spacing w:val="29"/>
          <w:sz w:val="24"/>
        </w:rPr>
        <w:t xml:space="preserve"> </w:t>
      </w:r>
      <w:r>
        <w:rPr>
          <w:sz w:val="24"/>
        </w:rPr>
        <w:t>и</w:t>
      </w:r>
      <w:r>
        <w:rPr>
          <w:spacing w:val="29"/>
          <w:sz w:val="24"/>
        </w:rPr>
        <w:t xml:space="preserve"> </w:t>
      </w:r>
      <w:r>
        <w:rPr>
          <w:spacing w:val="-2"/>
          <w:sz w:val="24"/>
        </w:rPr>
        <w:t>природной</w:t>
      </w:r>
    </w:p>
    <w:p w14:paraId="3B24DF7A">
      <w:pPr>
        <w:pStyle w:val="7"/>
        <w:ind w:firstLine="0"/>
        <w:jc w:val="left"/>
      </w:pPr>
      <w:r>
        <w:rPr>
          <w:spacing w:val="-2"/>
        </w:rPr>
        <w:t>среды:</w:t>
      </w:r>
    </w:p>
    <w:p w14:paraId="69B04AA7">
      <w:pPr>
        <w:pStyle w:val="7"/>
        <w:tabs>
          <w:tab w:val="left" w:pos="2986"/>
          <w:tab w:val="left" w:pos="4779"/>
          <w:tab w:val="left" w:pos="6282"/>
          <w:tab w:val="left" w:pos="7175"/>
          <w:tab w:val="left" w:pos="8387"/>
          <w:tab w:val="left" w:pos="9833"/>
        </w:tabs>
        <w:spacing w:before="2"/>
        <w:ind w:left="1846"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14:paraId="381F647C">
      <w:pPr>
        <w:pStyle w:val="7"/>
        <w:ind w:right="277"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46911CD7">
      <w:pPr>
        <w:pStyle w:val="7"/>
        <w:ind w:right="273" w:firstLine="705"/>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5EC1D7C7">
      <w:pPr>
        <w:pStyle w:val="7"/>
        <w:ind w:left="1846" w:firstLine="0"/>
      </w:pPr>
      <w:r>
        <w:t>Овладение</w:t>
      </w:r>
      <w:r>
        <w:rPr>
          <w:spacing w:val="-12"/>
        </w:rPr>
        <w:t xml:space="preserve"> </w:t>
      </w:r>
      <w:r>
        <w:t>универсальными</w:t>
      </w:r>
      <w:r>
        <w:rPr>
          <w:spacing w:val="-6"/>
        </w:rPr>
        <w:t xml:space="preserve"> </w:t>
      </w:r>
      <w:r>
        <w:t>учебными</w:t>
      </w:r>
      <w:r>
        <w:rPr>
          <w:spacing w:val="-12"/>
        </w:rPr>
        <w:t xml:space="preserve"> </w:t>
      </w:r>
      <w:r>
        <w:t>познавательными</w:t>
      </w:r>
      <w:r>
        <w:rPr>
          <w:spacing w:val="-9"/>
        </w:rPr>
        <w:t xml:space="preserve"> </w:t>
      </w:r>
      <w:r>
        <w:rPr>
          <w:spacing w:val="-2"/>
        </w:rPr>
        <w:t>действиями:</w:t>
      </w:r>
    </w:p>
    <w:p w14:paraId="73CDBE95">
      <w:pPr>
        <w:pStyle w:val="11"/>
        <w:numPr>
          <w:ilvl w:val="0"/>
          <w:numId w:val="102"/>
        </w:numPr>
        <w:tabs>
          <w:tab w:val="left" w:pos="2102"/>
        </w:tabs>
        <w:spacing w:before="0" w:after="0" w:line="240" w:lineRule="auto"/>
        <w:ind w:left="2102" w:right="0" w:hanging="258"/>
        <w:jc w:val="both"/>
        <w:rPr>
          <w:sz w:val="24"/>
        </w:rPr>
      </w:pPr>
      <w:r>
        <w:rPr>
          <w:sz w:val="24"/>
        </w:rPr>
        <w:t>базовые</w:t>
      </w:r>
      <w:r>
        <w:rPr>
          <w:spacing w:val="-7"/>
          <w:sz w:val="24"/>
        </w:rPr>
        <w:t xml:space="preserve"> </w:t>
      </w:r>
      <w:r>
        <w:rPr>
          <w:sz w:val="24"/>
        </w:rPr>
        <w:t>логические</w:t>
      </w:r>
      <w:r>
        <w:rPr>
          <w:spacing w:val="-4"/>
          <w:sz w:val="24"/>
        </w:rPr>
        <w:t xml:space="preserve"> </w:t>
      </w:r>
      <w:r>
        <w:rPr>
          <w:spacing w:val="-2"/>
          <w:sz w:val="24"/>
        </w:rPr>
        <w:t>действия:</w:t>
      </w:r>
    </w:p>
    <w:p w14:paraId="2004E2E5">
      <w:pPr>
        <w:pStyle w:val="7"/>
        <w:ind w:right="277" w:firstLine="705"/>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rPr>
          <w:spacing w:val="-1"/>
        </w:rPr>
        <w:t xml:space="preserve"> </w:t>
      </w:r>
      <w:r>
        <w:t>связи, строить логические</w:t>
      </w:r>
      <w:r>
        <w:rPr>
          <w:spacing w:val="-1"/>
        </w:rPr>
        <w:t xml:space="preserve"> </w:t>
      </w:r>
      <w:r>
        <w:t>рассуждения, проводить умозаключения (индуктивные, дедуктивные и по аналогии) и выводы;</w:t>
      </w:r>
    </w:p>
    <w:p w14:paraId="56BCFF92">
      <w:pPr>
        <w:pStyle w:val="7"/>
        <w:ind w:right="290" w:firstLine="705"/>
      </w:pPr>
      <w:r>
        <w:t>умение создавать, применять и преобразовывать знаки и символы, модели и схемы для решения учебных и познавательных задач;</w:t>
      </w:r>
    </w:p>
    <w:p w14:paraId="089273CB">
      <w:pPr>
        <w:pStyle w:val="7"/>
        <w:ind w:right="278" w:firstLine="705"/>
      </w:pPr>
      <w:r>
        <w:t>самостоятельно 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w:t>
      </w:r>
      <w:r>
        <w:rPr>
          <w:spacing w:val="40"/>
        </w:rPr>
        <w:t xml:space="preserve"> </w:t>
      </w:r>
      <w:r>
        <w:t>выделенных критериев).</w:t>
      </w:r>
    </w:p>
    <w:p w14:paraId="43611B00">
      <w:pPr>
        <w:pStyle w:val="11"/>
        <w:numPr>
          <w:ilvl w:val="0"/>
          <w:numId w:val="102"/>
        </w:numPr>
        <w:tabs>
          <w:tab w:val="left" w:pos="2102"/>
        </w:tabs>
        <w:spacing w:before="0" w:after="0" w:line="240" w:lineRule="auto"/>
        <w:ind w:left="2102" w:right="0" w:hanging="258"/>
        <w:jc w:val="both"/>
        <w:rPr>
          <w:sz w:val="24"/>
        </w:rPr>
      </w:pPr>
      <w:r>
        <w:rPr>
          <w:sz w:val="24"/>
        </w:rPr>
        <w:t>базовые</w:t>
      </w:r>
      <w:r>
        <w:rPr>
          <w:spacing w:val="-8"/>
          <w:sz w:val="24"/>
        </w:rPr>
        <w:t xml:space="preserve"> </w:t>
      </w:r>
      <w:r>
        <w:rPr>
          <w:sz w:val="24"/>
        </w:rPr>
        <w:t>исследовательские</w:t>
      </w:r>
      <w:r>
        <w:rPr>
          <w:spacing w:val="-4"/>
          <w:sz w:val="24"/>
        </w:rPr>
        <w:t xml:space="preserve"> </w:t>
      </w:r>
      <w:r>
        <w:rPr>
          <w:spacing w:val="-2"/>
          <w:sz w:val="24"/>
        </w:rPr>
        <w:t>действия:</w:t>
      </w:r>
    </w:p>
    <w:p w14:paraId="1653020A">
      <w:pPr>
        <w:pStyle w:val="7"/>
        <w:ind w:right="287" w:firstLine="705"/>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E4E57B">
      <w:pPr>
        <w:pStyle w:val="7"/>
        <w:ind w:right="281" w:firstLine="705"/>
      </w:pPr>
      <w:r>
        <w:t xml:space="preserve">оценивать на применимость и достоверность информацию, полученную в ходе </w:t>
      </w:r>
      <w:r>
        <w:rPr>
          <w:spacing w:val="-2"/>
        </w:rPr>
        <w:t>исследования;</w:t>
      </w:r>
    </w:p>
    <w:p w14:paraId="00FB6F19">
      <w:pPr>
        <w:pStyle w:val="7"/>
        <w:ind w:right="280" w:firstLine="705"/>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0579CA">
      <w:pPr>
        <w:pStyle w:val="11"/>
        <w:numPr>
          <w:ilvl w:val="0"/>
          <w:numId w:val="102"/>
        </w:numPr>
        <w:tabs>
          <w:tab w:val="left" w:pos="2102"/>
        </w:tabs>
        <w:spacing w:before="0" w:after="0" w:line="240" w:lineRule="auto"/>
        <w:ind w:left="2102" w:right="0" w:hanging="258"/>
        <w:jc w:val="both"/>
        <w:rPr>
          <w:sz w:val="24"/>
        </w:rPr>
      </w:pPr>
      <w:r>
        <w:rPr>
          <w:sz w:val="24"/>
        </w:rPr>
        <w:t>работа</w:t>
      </w:r>
      <w:r>
        <w:rPr>
          <w:spacing w:val="-4"/>
          <w:sz w:val="24"/>
        </w:rPr>
        <w:t xml:space="preserve"> </w:t>
      </w:r>
      <w:r>
        <w:rPr>
          <w:sz w:val="24"/>
        </w:rPr>
        <w:t>с</w:t>
      </w:r>
      <w:r>
        <w:rPr>
          <w:spacing w:val="-4"/>
          <w:sz w:val="24"/>
        </w:rPr>
        <w:t xml:space="preserve"> </w:t>
      </w:r>
      <w:r>
        <w:rPr>
          <w:spacing w:val="-2"/>
          <w:sz w:val="24"/>
        </w:rPr>
        <w:t>информацией:</w:t>
      </w:r>
    </w:p>
    <w:p w14:paraId="662E3564">
      <w:pPr>
        <w:pStyle w:val="7"/>
        <w:ind w:right="282" w:firstLine="705"/>
      </w:pPr>
      <w:r>
        <w:t xml:space="preserve">выявлять дефицит информации, данных, необходимых для решения поставленной </w:t>
      </w:r>
      <w:r>
        <w:rPr>
          <w:spacing w:val="-2"/>
        </w:rPr>
        <w:t>задачи;</w:t>
      </w:r>
    </w:p>
    <w:p w14:paraId="2A904D7C">
      <w:pPr>
        <w:pStyle w:val="7"/>
        <w:ind w:right="278" w:firstLine="70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ECCDA67">
      <w:pPr>
        <w:pStyle w:val="7"/>
        <w:ind w:right="283" w:firstLine="705"/>
      </w:pPr>
      <w:r>
        <w:t>выбирать, анализировать, систематизировать и интерпретировать информацию различных видов и форм представления;</w:t>
      </w:r>
    </w:p>
    <w:p w14:paraId="5A1B2847">
      <w:pPr>
        <w:pStyle w:val="7"/>
        <w:ind w:right="280" w:firstLine="70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527E8F3">
      <w:pPr>
        <w:pStyle w:val="7"/>
        <w:ind w:right="286" w:firstLine="705"/>
      </w:pPr>
      <w:r>
        <w:t>оценивать надёжность информации по критериям, предложенным учителем или сформулированным самостоятельно;</w:t>
      </w:r>
    </w:p>
    <w:p w14:paraId="786CEBC8">
      <w:pPr>
        <w:pStyle w:val="7"/>
        <w:ind w:left="1846" w:firstLine="0"/>
      </w:pPr>
      <w:r>
        <w:t>эффективно</w:t>
      </w:r>
      <w:r>
        <w:rPr>
          <w:spacing w:val="-11"/>
        </w:rPr>
        <w:t xml:space="preserve"> </w:t>
      </w:r>
      <w:r>
        <w:t>запоминать</w:t>
      </w:r>
      <w:r>
        <w:rPr>
          <w:spacing w:val="-8"/>
        </w:rPr>
        <w:t xml:space="preserve"> </w:t>
      </w:r>
      <w:r>
        <w:t>и</w:t>
      </w:r>
      <w:r>
        <w:rPr>
          <w:spacing w:val="-8"/>
        </w:rPr>
        <w:t xml:space="preserve"> </w:t>
      </w:r>
      <w:r>
        <w:t>систематизировать</w:t>
      </w:r>
      <w:r>
        <w:rPr>
          <w:spacing w:val="-9"/>
        </w:rPr>
        <w:t xml:space="preserve"> </w:t>
      </w:r>
      <w:r>
        <w:rPr>
          <w:spacing w:val="-2"/>
        </w:rPr>
        <w:t>информацию.</w:t>
      </w:r>
    </w:p>
    <w:p w14:paraId="5435C2C1">
      <w:pPr>
        <w:pStyle w:val="7"/>
        <w:ind w:left="1846" w:firstLine="0"/>
      </w:pPr>
      <w:r>
        <w:t>Овладение</w:t>
      </w:r>
      <w:r>
        <w:rPr>
          <w:spacing w:val="-14"/>
        </w:rPr>
        <w:t xml:space="preserve"> </w:t>
      </w:r>
      <w:r>
        <w:t>универсальными</w:t>
      </w:r>
      <w:r>
        <w:rPr>
          <w:spacing w:val="-7"/>
        </w:rPr>
        <w:t xml:space="preserve"> </w:t>
      </w:r>
      <w:r>
        <w:t>учебными</w:t>
      </w:r>
      <w:r>
        <w:rPr>
          <w:spacing w:val="-13"/>
        </w:rPr>
        <w:t xml:space="preserve"> </w:t>
      </w:r>
      <w:r>
        <w:t>коммуникативными</w:t>
      </w:r>
      <w:r>
        <w:rPr>
          <w:spacing w:val="-12"/>
        </w:rPr>
        <w:t xml:space="preserve"> </w:t>
      </w:r>
      <w:r>
        <w:rPr>
          <w:spacing w:val="-2"/>
        </w:rPr>
        <w:t>действиями:</w:t>
      </w:r>
    </w:p>
    <w:p w14:paraId="2B418EEE">
      <w:pPr>
        <w:pStyle w:val="11"/>
        <w:numPr>
          <w:ilvl w:val="0"/>
          <w:numId w:val="103"/>
        </w:numPr>
        <w:tabs>
          <w:tab w:val="left" w:pos="2102"/>
        </w:tabs>
        <w:spacing w:before="0" w:after="0" w:line="240" w:lineRule="auto"/>
        <w:ind w:left="2102" w:right="0" w:hanging="258"/>
        <w:jc w:val="both"/>
        <w:rPr>
          <w:sz w:val="24"/>
        </w:rPr>
      </w:pPr>
      <w:r>
        <w:rPr>
          <w:spacing w:val="-2"/>
          <w:sz w:val="24"/>
        </w:rPr>
        <w:t>общение:</w:t>
      </w:r>
    </w:p>
    <w:p w14:paraId="0ED7C82B">
      <w:pPr>
        <w:pStyle w:val="7"/>
        <w:spacing w:before="1"/>
        <w:ind w:right="281" w:firstLine="705"/>
      </w:pPr>
      <w:r>
        <w:t>сопоставлять свои суждения с суждениями других участников диалога, обнаруживать различие и сходство позиций;</w:t>
      </w:r>
    </w:p>
    <w:p w14:paraId="54E6846F">
      <w:pPr>
        <w:pStyle w:val="7"/>
        <w:ind w:right="280" w:firstLine="705"/>
      </w:pPr>
      <w:r>
        <w:t>публично представлять результаты выполненного опыта (эксперимента, исследования, проекта);</w:t>
      </w:r>
    </w:p>
    <w:p w14:paraId="1E7735E4">
      <w:pPr>
        <w:pStyle w:val="7"/>
        <w:ind w:right="273" w:firstLine="705"/>
      </w:pPr>
      <w:r>
        <w:t>самостоятельно выбирать формат выступления с учётом задач презентации и особенностей аудитории и в</w:t>
      </w:r>
      <w:r>
        <w:rPr>
          <w:spacing w:val="-1"/>
        </w:rPr>
        <w:t xml:space="preserve"> </w:t>
      </w:r>
      <w:r>
        <w:t>соответствии с</w:t>
      </w:r>
      <w:r>
        <w:rPr>
          <w:spacing w:val="-1"/>
        </w:rPr>
        <w:t xml:space="preserve"> </w:t>
      </w:r>
      <w:r>
        <w:t>ним</w:t>
      </w:r>
      <w:r>
        <w:rPr>
          <w:spacing w:val="-2"/>
        </w:rPr>
        <w:t xml:space="preserve"> </w:t>
      </w:r>
      <w:r>
        <w:t>составлять устные</w:t>
      </w:r>
      <w:r>
        <w:rPr>
          <w:spacing w:val="-2"/>
        </w:rPr>
        <w:t xml:space="preserve"> </w:t>
      </w:r>
      <w:r>
        <w:t>и письменные</w:t>
      </w:r>
      <w:r>
        <w:rPr>
          <w:spacing w:val="-2"/>
        </w:rPr>
        <w:t xml:space="preserve"> </w:t>
      </w:r>
      <w:r>
        <w:t>тексты</w:t>
      </w:r>
      <w:r>
        <w:rPr>
          <w:spacing w:val="-2"/>
        </w:rPr>
        <w:t xml:space="preserve"> </w:t>
      </w:r>
      <w:r>
        <w:t>с использованием иллюстративных материалов.</w:t>
      </w:r>
    </w:p>
    <w:p w14:paraId="094E9167">
      <w:pPr>
        <w:pStyle w:val="7"/>
        <w:spacing w:after="0"/>
        <w:sectPr>
          <w:pgSz w:w="11920" w:h="16850"/>
          <w:pgMar w:top="1060" w:right="566" w:bottom="280" w:left="566" w:header="720" w:footer="720" w:gutter="0"/>
          <w:cols w:space="720" w:num="1"/>
        </w:sectPr>
      </w:pPr>
    </w:p>
    <w:p w14:paraId="23A7EDE0">
      <w:pPr>
        <w:pStyle w:val="11"/>
        <w:numPr>
          <w:ilvl w:val="0"/>
          <w:numId w:val="103"/>
        </w:numPr>
        <w:tabs>
          <w:tab w:val="left" w:pos="2102"/>
        </w:tabs>
        <w:spacing w:before="73" w:after="0" w:line="240" w:lineRule="auto"/>
        <w:ind w:left="2102" w:right="0" w:hanging="258"/>
        <w:jc w:val="both"/>
        <w:rPr>
          <w:sz w:val="24"/>
        </w:rPr>
      </w:pPr>
      <w:r>
        <w:rPr>
          <w:sz w:val="24"/>
        </w:rPr>
        <w:t>совместная</w:t>
      </w:r>
      <w:r>
        <w:rPr>
          <w:spacing w:val="-8"/>
          <w:sz w:val="24"/>
        </w:rPr>
        <w:t xml:space="preserve"> </w:t>
      </w:r>
      <w:r>
        <w:rPr>
          <w:sz w:val="24"/>
        </w:rPr>
        <w:t>деятельность</w:t>
      </w:r>
      <w:r>
        <w:rPr>
          <w:spacing w:val="-5"/>
          <w:sz w:val="24"/>
        </w:rPr>
        <w:t xml:space="preserve"> </w:t>
      </w:r>
      <w:r>
        <w:rPr>
          <w:spacing w:val="-2"/>
          <w:sz w:val="24"/>
        </w:rPr>
        <w:t>(сотрудничество):</w:t>
      </w:r>
    </w:p>
    <w:p w14:paraId="6C13AD91">
      <w:pPr>
        <w:pStyle w:val="7"/>
        <w:spacing w:before="1"/>
        <w:ind w:right="296" w:firstLine="705"/>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2709F738">
      <w:pPr>
        <w:pStyle w:val="7"/>
        <w:spacing w:before="2"/>
        <w:ind w:right="288" w:firstLine="705"/>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5AC1B309">
      <w:pPr>
        <w:pStyle w:val="7"/>
        <w:ind w:right="279" w:firstLine="705"/>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Pr>
          <w:spacing w:val="80"/>
        </w:rPr>
        <w:t xml:space="preserve"> </w:t>
      </w:r>
      <w:r>
        <w:t>с другими членами команды;</w:t>
      </w:r>
    </w:p>
    <w:p w14:paraId="305F9DD1">
      <w:pPr>
        <w:pStyle w:val="7"/>
        <w:ind w:right="280" w:firstLine="705"/>
      </w:pPr>
      <w:r>
        <w:t>оценивать качество своего вклада в общий информационный продукт</w:t>
      </w:r>
      <w:r>
        <w:rPr>
          <w:spacing w:val="40"/>
        </w:rPr>
        <w:t xml:space="preserve"> </w:t>
      </w:r>
      <w:r>
        <w:t>по критериям, самостоятельно сформулированным участниками взаимодействия;</w:t>
      </w:r>
    </w:p>
    <w:p w14:paraId="31DE0C7B">
      <w:pPr>
        <w:pStyle w:val="7"/>
        <w:ind w:right="280" w:firstLine="705"/>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10FD65F">
      <w:pPr>
        <w:pStyle w:val="7"/>
        <w:ind w:left="1846" w:firstLine="0"/>
      </w:pPr>
      <w:r>
        <w:t>Овладение</w:t>
      </w:r>
      <w:r>
        <w:rPr>
          <w:spacing w:val="-10"/>
        </w:rPr>
        <w:t xml:space="preserve"> </w:t>
      </w:r>
      <w:r>
        <w:t>универсальными</w:t>
      </w:r>
      <w:r>
        <w:rPr>
          <w:spacing w:val="-5"/>
        </w:rPr>
        <w:t xml:space="preserve"> </w:t>
      </w:r>
      <w:r>
        <w:t>учебными</w:t>
      </w:r>
      <w:r>
        <w:rPr>
          <w:spacing w:val="-10"/>
        </w:rPr>
        <w:t xml:space="preserve"> </w:t>
      </w:r>
      <w:r>
        <w:t>регулятивными</w:t>
      </w:r>
      <w:r>
        <w:rPr>
          <w:spacing w:val="-10"/>
        </w:rPr>
        <w:t xml:space="preserve"> </w:t>
      </w:r>
      <w:r>
        <w:rPr>
          <w:spacing w:val="-2"/>
        </w:rPr>
        <w:t>действиями:</w:t>
      </w:r>
    </w:p>
    <w:p w14:paraId="4D15B594">
      <w:pPr>
        <w:pStyle w:val="11"/>
        <w:numPr>
          <w:ilvl w:val="0"/>
          <w:numId w:val="104"/>
        </w:numPr>
        <w:tabs>
          <w:tab w:val="left" w:pos="2102"/>
        </w:tabs>
        <w:spacing w:before="1" w:after="0" w:line="275" w:lineRule="exact"/>
        <w:ind w:left="2102" w:right="0" w:hanging="258"/>
        <w:jc w:val="both"/>
        <w:rPr>
          <w:sz w:val="24"/>
        </w:rPr>
      </w:pPr>
      <w:r>
        <w:rPr>
          <w:spacing w:val="-2"/>
          <w:sz w:val="24"/>
        </w:rPr>
        <w:t>самоорганизация:</w:t>
      </w:r>
    </w:p>
    <w:p w14:paraId="68DA160B">
      <w:pPr>
        <w:pStyle w:val="7"/>
        <w:ind w:left="1846" w:right="290" w:firstLine="0"/>
      </w:pPr>
      <w:r>
        <w:t>выявлять в жизненных и учебных ситуациях проблемы, требующие решения; ориентироваться в различных подходах к принятию решений (индивидуальное</w:t>
      </w:r>
    </w:p>
    <w:p w14:paraId="1F1961C3">
      <w:pPr>
        <w:pStyle w:val="7"/>
        <w:ind w:firstLine="0"/>
      </w:pPr>
      <w:r>
        <w:t>принятие</w:t>
      </w:r>
      <w:r>
        <w:rPr>
          <w:spacing w:val="-8"/>
        </w:rPr>
        <w:t xml:space="preserve"> </w:t>
      </w:r>
      <w:r>
        <w:t>решений,</w:t>
      </w:r>
      <w:r>
        <w:rPr>
          <w:spacing w:val="-8"/>
        </w:rPr>
        <w:t xml:space="preserve"> </w:t>
      </w:r>
      <w:r>
        <w:t>принятие</w:t>
      </w:r>
      <w:r>
        <w:rPr>
          <w:spacing w:val="-7"/>
        </w:rPr>
        <w:t xml:space="preserve"> </w:t>
      </w:r>
      <w:r>
        <w:t>решений</w:t>
      </w:r>
      <w:r>
        <w:rPr>
          <w:spacing w:val="-3"/>
        </w:rPr>
        <w:t xml:space="preserve"> </w:t>
      </w:r>
      <w:r>
        <w:t>в</w:t>
      </w:r>
      <w:r>
        <w:rPr>
          <w:spacing w:val="-5"/>
        </w:rPr>
        <w:t xml:space="preserve"> </w:t>
      </w:r>
      <w:r>
        <w:rPr>
          <w:spacing w:val="-2"/>
        </w:rPr>
        <w:t>группе);</w:t>
      </w:r>
    </w:p>
    <w:p w14:paraId="137B8ED2">
      <w:pPr>
        <w:pStyle w:val="7"/>
        <w:ind w:right="278" w:firstLine="705"/>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5EE82E4">
      <w:pPr>
        <w:pStyle w:val="7"/>
        <w:ind w:right="276" w:firstLine="705"/>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64E86A9E">
      <w:pPr>
        <w:pStyle w:val="7"/>
        <w:ind w:right="293" w:firstLine="705"/>
      </w:pPr>
      <w:r>
        <w:t>проводить выбор в условиях противоречивой информации и брать ответственность за решение.</w:t>
      </w:r>
    </w:p>
    <w:p w14:paraId="716D544C">
      <w:pPr>
        <w:pStyle w:val="11"/>
        <w:numPr>
          <w:ilvl w:val="0"/>
          <w:numId w:val="104"/>
        </w:numPr>
        <w:tabs>
          <w:tab w:val="left" w:pos="2102"/>
        </w:tabs>
        <w:spacing w:before="0" w:after="0" w:line="240" w:lineRule="auto"/>
        <w:ind w:left="2102" w:right="0" w:hanging="258"/>
        <w:jc w:val="both"/>
        <w:rPr>
          <w:sz w:val="24"/>
        </w:rPr>
      </w:pPr>
      <w:r>
        <w:rPr>
          <w:sz w:val="24"/>
        </w:rPr>
        <w:t>самоконтроль</w:t>
      </w:r>
      <w:r>
        <w:rPr>
          <w:spacing w:val="-7"/>
          <w:sz w:val="24"/>
        </w:rPr>
        <w:t xml:space="preserve"> </w:t>
      </w:r>
      <w:r>
        <w:rPr>
          <w:spacing w:val="-2"/>
          <w:sz w:val="24"/>
        </w:rPr>
        <w:t>(рефлексия):</w:t>
      </w:r>
    </w:p>
    <w:p w14:paraId="05C30CAC">
      <w:pPr>
        <w:pStyle w:val="7"/>
        <w:ind w:left="1846" w:right="2388" w:firstLine="0"/>
      </w:pPr>
      <w:r>
        <w:t>владеть</w:t>
      </w:r>
      <w:r>
        <w:rPr>
          <w:spacing w:val="-4"/>
        </w:rPr>
        <w:t xml:space="preserve"> </w:t>
      </w:r>
      <w:r>
        <w:t>способами</w:t>
      </w:r>
      <w:r>
        <w:rPr>
          <w:spacing w:val="-3"/>
        </w:rPr>
        <w:t xml:space="preserve"> </w:t>
      </w:r>
      <w:r>
        <w:t>самоконтроля,</w:t>
      </w:r>
      <w:r>
        <w:rPr>
          <w:spacing w:val="-6"/>
        </w:rPr>
        <w:t xml:space="preserve"> </w:t>
      </w:r>
      <w:r>
        <w:t>самомотивации</w:t>
      </w:r>
      <w:r>
        <w:rPr>
          <w:spacing w:val="-6"/>
        </w:rPr>
        <w:t xml:space="preserve"> </w:t>
      </w:r>
      <w:r>
        <w:t>и</w:t>
      </w:r>
      <w:r>
        <w:rPr>
          <w:spacing w:val="-6"/>
        </w:rPr>
        <w:t xml:space="preserve"> </w:t>
      </w:r>
      <w:r>
        <w:t>рефлексии; давать оценку ситуации и предлагать план её изменения;</w:t>
      </w:r>
    </w:p>
    <w:p w14:paraId="3903CE8D">
      <w:pPr>
        <w:pStyle w:val="7"/>
        <w:ind w:right="285" w:firstLine="705"/>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5854974">
      <w:pPr>
        <w:pStyle w:val="7"/>
        <w:ind w:right="273" w:firstLine="705"/>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16A54B4">
      <w:pPr>
        <w:pStyle w:val="7"/>
        <w:spacing w:before="2" w:line="237" w:lineRule="auto"/>
        <w:ind w:right="286" w:firstLine="705"/>
      </w:pPr>
      <w:r>
        <w:t>вносить коррективы в деятельность на основе новых обстоятельств, изменившихся ситуаций, установленных ошибок, возникших трудностей;</w:t>
      </w:r>
    </w:p>
    <w:p w14:paraId="1E2A3249">
      <w:pPr>
        <w:pStyle w:val="7"/>
        <w:spacing w:before="1"/>
        <w:ind w:left="1846" w:firstLine="0"/>
      </w:pPr>
      <w:r>
        <w:t>оценивать</w:t>
      </w:r>
      <w:r>
        <w:rPr>
          <w:spacing w:val="-4"/>
        </w:rPr>
        <w:t xml:space="preserve"> </w:t>
      </w:r>
      <w:r>
        <w:t>соответствие</w:t>
      </w:r>
      <w:r>
        <w:rPr>
          <w:spacing w:val="-8"/>
        </w:rPr>
        <w:t xml:space="preserve"> </w:t>
      </w:r>
      <w:r>
        <w:t>результата</w:t>
      </w:r>
      <w:r>
        <w:rPr>
          <w:spacing w:val="-5"/>
        </w:rPr>
        <w:t xml:space="preserve"> </w:t>
      </w:r>
      <w:r>
        <w:t>цели</w:t>
      </w:r>
      <w:r>
        <w:rPr>
          <w:spacing w:val="-4"/>
        </w:rPr>
        <w:t xml:space="preserve"> </w:t>
      </w:r>
      <w:r>
        <w:t xml:space="preserve">и </w:t>
      </w:r>
      <w:r>
        <w:rPr>
          <w:spacing w:val="-2"/>
        </w:rPr>
        <w:t>условиям.</w:t>
      </w:r>
    </w:p>
    <w:p w14:paraId="275DFA31">
      <w:pPr>
        <w:pStyle w:val="11"/>
        <w:numPr>
          <w:ilvl w:val="0"/>
          <w:numId w:val="104"/>
        </w:numPr>
        <w:tabs>
          <w:tab w:val="left" w:pos="2102"/>
        </w:tabs>
        <w:spacing w:before="0" w:after="0" w:line="240" w:lineRule="auto"/>
        <w:ind w:left="2102" w:right="0" w:hanging="258"/>
        <w:jc w:val="both"/>
        <w:rPr>
          <w:sz w:val="24"/>
        </w:rPr>
      </w:pPr>
      <w:r>
        <w:rPr>
          <w:sz w:val="24"/>
        </w:rPr>
        <w:t>эмоциональный</w:t>
      </w:r>
      <w:r>
        <w:rPr>
          <w:spacing w:val="-14"/>
          <w:sz w:val="24"/>
        </w:rPr>
        <w:t xml:space="preserve"> </w:t>
      </w:r>
      <w:r>
        <w:rPr>
          <w:spacing w:val="-2"/>
          <w:sz w:val="24"/>
        </w:rPr>
        <w:t>интеллект:</w:t>
      </w:r>
    </w:p>
    <w:p w14:paraId="18C8093F">
      <w:pPr>
        <w:pStyle w:val="7"/>
        <w:ind w:left="1846" w:firstLine="0"/>
      </w:pPr>
      <w:r>
        <w:t>ставить</w:t>
      </w:r>
      <w:r>
        <w:rPr>
          <w:spacing w:val="-4"/>
        </w:rPr>
        <w:t xml:space="preserve"> </w:t>
      </w:r>
      <w:r>
        <w:t>себя</w:t>
      </w:r>
      <w:r>
        <w:rPr>
          <w:spacing w:val="-4"/>
        </w:rPr>
        <w:t xml:space="preserve"> </w:t>
      </w:r>
      <w:r>
        <w:t>на</w:t>
      </w:r>
      <w:r>
        <w:rPr>
          <w:spacing w:val="-6"/>
        </w:rPr>
        <w:t xml:space="preserve"> </w:t>
      </w:r>
      <w:r>
        <w:t>место</w:t>
      </w:r>
      <w:r>
        <w:rPr>
          <w:spacing w:val="-5"/>
        </w:rPr>
        <w:t xml:space="preserve"> </w:t>
      </w:r>
      <w:r>
        <w:t>другого</w:t>
      </w:r>
      <w:r>
        <w:rPr>
          <w:spacing w:val="-4"/>
        </w:rPr>
        <w:t xml:space="preserve"> </w:t>
      </w:r>
      <w:r>
        <w:t>человека,</w:t>
      </w:r>
      <w:r>
        <w:rPr>
          <w:spacing w:val="-5"/>
        </w:rPr>
        <w:t xml:space="preserve"> </w:t>
      </w:r>
      <w:r>
        <w:t>понимать</w:t>
      </w:r>
      <w:r>
        <w:rPr>
          <w:spacing w:val="-1"/>
        </w:rPr>
        <w:t xml:space="preserve"> </w:t>
      </w:r>
      <w:r>
        <w:t>мотивы</w:t>
      </w:r>
      <w:r>
        <w:rPr>
          <w:spacing w:val="-7"/>
        </w:rPr>
        <w:t xml:space="preserve"> </w:t>
      </w:r>
      <w:r>
        <w:t>и</w:t>
      </w:r>
      <w:r>
        <w:rPr>
          <w:spacing w:val="-6"/>
        </w:rPr>
        <w:t xml:space="preserve"> </w:t>
      </w:r>
      <w:r>
        <w:t>намерения</w:t>
      </w:r>
      <w:r>
        <w:rPr>
          <w:spacing w:val="-4"/>
        </w:rPr>
        <w:t xml:space="preserve"> </w:t>
      </w:r>
      <w:r>
        <w:rPr>
          <w:spacing w:val="-2"/>
        </w:rPr>
        <w:t>другого.</w:t>
      </w:r>
    </w:p>
    <w:p w14:paraId="2B771D19">
      <w:pPr>
        <w:pStyle w:val="11"/>
        <w:numPr>
          <w:ilvl w:val="0"/>
          <w:numId w:val="104"/>
        </w:numPr>
        <w:tabs>
          <w:tab w:val="left" w:pos="2102"/>
        </w:tabs>
        <w:spacing w:before="3" w:after="0" w:line="240" w:lineRule="auto"/>
        <w:ind w:left="2102" w:right="0" w:hanging="258"/>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14:paraId="4F164C4D">
      <w:pPr>
        <w:pStyle w:val="7"/>
        <w:ind w:right="280" w:firstLine="705"/>
      </w:pPr>
      <w:r>
        <w:t>осознавать невозможность контролировать всё вокруг даже в условиях открытого доступа к любым объёмам информации.</w:t>
      </w:r>
    </w:p>
    <w:p w14:paraId="2B825DD4">
      <w:pPr>
        <w:pStyle w:val="7"/>
        <w:ind w:right="287" w:firstLine="705"/>
      </w:pPr>
      <w:r>
        <w:t>Предметные</w:t>
      </w:r>
      <w:r>
        <w:rPr>
          <w:spacing w:val="-1"/>
        </w:rPr>
        <w:t xml:space="preserve"> </w:t>
      </w:r>
      <w:r>
        <w:t>результаты освоения программы по информатике</w:t>
      </w:r>
      <w:r>
        <w:rPr>
          <w:spacing w:val="-3"/>
        </w:rPr>
        <w:t xml:space="preserve"> </w:t>
      </w:r>
      <w:r>
        <w:t>на уровне</w:t>
      </w:r>
      <w:r>
        <w:rPr>
          <w:spacing w:val="-1"/>
        </w:rPr>
        <w:t xml:space="preserve"> </w:t>
      </w:r>
      <w:r>
        <w:t>основного общего образования.</w:t>
      </w:r>
    </w:p>
    <w:p w14:paraId="6A9BB562">
      <w:pPr>
        <w:pStyle w:val="3"/>
        <w:spacing w:before="10" w:line="275" w:lineRule="exact"/>
        <w:ind w:left="1846"/>
      </w:pPr>
      <w:r>
        <w:t>К</w:t>
      </w:r>
      <w:r>
        <w:rPr>
          <w:spacing w:val="-4"/>
        </w:rPr>
        <w:t xml:space="preserve"> </w:t>
      </w:r>
      <w:r>
        <w:t>концу</w:t>
      </w:r>
      <w:r>
        <w:rPr>
          <w:spacing w:val="-4"/>
        </w:rPr>
        <w:t xml:space="preserve"> </w:t>
      </w:r>
      <w:r>
        <w:t>обучения</w:t>
      </w:r>
      <w:r>
        <w:rPr>
          <w:spacing w:val="-5"/>
        </w:rPr>
        <w:t xml:space="preserve"> </w:t>
      </w:r>
      <w:r>
        <w:t>в</w:t>
      </w:r>
      <w:r>
        <w:rPr>
          <w:spacing w:val="-5"/>
        </w:rPr>
        <w:t xml:space="preserve"> </w:t>
      </w:r>
      <w:r>
        <w:t>7</w:t>
      </w:r>
      <w:r>
        <w:rPr>
          <w:spacing w:val="-7"/>
        </w:rPr>
        <w:t xml:space="preserve"> </w:t>
      </w:r>
      <w:r>
        <w:t>классе</w:t>
      </w:r>
      <w:r>
        <w:rPr>
          <w:spacing w:val="-5"/>
        </w:rPr>
        <w:t xml:space="preserve"> </w:t>
      </w:r>
      <w:r>
        <w:t>у</w:t>
      </w:r>
      <w:r>
        <w:rPr>
          <w:spacing w:val="-5"/>
        </w:rPr>
        <w:t xml:space="preserve"> </w:t>
      </w:r>
      <w:r>
        <w:t>обучающегося</w:t>
      </w:r>
      <w:r>
        <w:rPr>
          <w:spacing w:val="-5"/>
        </w:rPr>
        <w:t xml:space="preserve"> </w:t>
      </w:r>
      <w:r>
        <w:t>будут</w:t>
      </w:r>
      <w:r>
        <w:rPr>
          <w:spacing w:val="-1"/>
        </w:rPr>
        <w:t xml:space="preserve"> </w:t>
      </w:r>
      <w:r>
        <w:t>сформированы</w:t>
      </w:r>
      <w:r>
        <w:rPr>
          <w:spacing w:val="-2"/>
        </w:rPr>
        <w:t xml:space="preserve"> умения:</w:t>
      </w:r>
    </w:p>
    <w:p w14:paraId="48A90273">
      <w:pPr>
        <w:pStyle w:val="7"/>
        <w:spacing w:line="271" w:lineRule="exact"/>
        <w:ind w:left="1846" w:firstLine="0"/>
      </w:pPr>
      <w:r>
        <w:t>пояснять</w:t>
      </w:r>
      <w:r>
        <w:rPr>
          <w:spacing w:val="-4"/>
        </w:rPr>
        <w:t xml:space="preserve"> </w:t>
      </w:r>
      <w:r>
        <w:t>на</w:t>
      </w:r>
      <w:r>
        <w:rPr>
          <w:spacing w:val="-5"/>
        </w:rPr>
        <w:t xml:space="preserve"> </w:t>
      </w:r>
      <w:r>
        <w:t>примерах</w:t>
      </w:r>
      <w:r>
        <w:rPr>
          <w:spacing w:val="3"/>
        </w:rPr>
        <w:t xml:space="preserve"> </w:t>
      </w:r>
      <w:r>
        <w:t>смысл</w:t>
      </w:r>
      <w:r>
        <w:rPr>
          <w:spacing w:val="-1"/>
        </w:rPr>
        <w:t xml:space="preserve"> </w:t>
      </w:r>
      <w:r>
        <w:t>понятий</w:t>
      </w:r>
      <w:r>
        <w:rPr>
          <w:spacing w:val="5"/>
        </w:rPr>
        <w:t xml:space="preserve"> </w:t>
      </w:r>
      <w:r>
        <w:t>«информация»,</w:t>
      </w:r>
      <w:r>
        <w:rPr>
          <w:spacing w:val="9"/>
        </w:rPr>
        <w:t xml:space="preserve"> </w:t>
      </w:r>
      <w:r>
        <w:t>«информационный</w:t>
      </w:r>
      <w:r>
        <w:rPr>
          <w:spacing w:val="1"/>
        </w:rPr>
        <w:t xml:space="preserve"> </w:t>
      </w:r>
      <w:r>
        <w:rPr>
          <w:spacing w:val="-2"/>
        </w:rPr>
        <w:t>процесс»,</w:t>
      </w:r>
    </w:p>
    <w:p w14:paraId="2ECDF329">
      <w:pPr>
        <w:pStyle w:val="7"/>
        <w:spacing w:line="272" w:lineRule="exact"/>
        <w:ind w:firstLine="0"/>
      </w:pPr>
      <w:r>
        <w:t>«обработка</w:t>
      </w:r>
      <w:r>
        <w:rPr>
          <w:spacing w:val="-17"/>
        </w:rPr>
        <w:t xml:space="preserve"> </w:t>
      </w:r>
      <w:r>
        <w:t>информации»,</w:t>
      </w:r>
      <w:r>
        <w:rPr>
          <w:spacing w:val="-4"/>
        </w:rPr>
        <w:t xml:space="preserve"> </w:t>
      </w:r>
      <w:r>
        <w:t>«хранение</w:t>
      </w:r>
      <w:r>
        <w:rPr>
          <w:spacing w:val="-14"/>
        </w:rPr>
        <w:t xml:space="preserve"> </w:t>
      </w:r>
      <w:r>
        <w:t>информации»,</w:t>
      </w:r>
      <w:r>
        <w:rPr>
          <w:spacing w:val="-4"/>
        </w:rPr>
        <w:t xml:space="preserve"> </w:t>
      </w:r>
      <w:r>
        <w:t>«передача</w:t>
      </w:r>
      <w:r>
        <w:rPr>
          <w:spacing w:val="-13"/>
        </w:rPr>
        <w:t xml:space="preserve"> </w:t>
      </w:r>
      <w:r>
        <w:rPr>
          <w:spacing w:val="-2"/>
        </w:rPr>
        <w:t>информации»;</w:t>
      </w:r>
    </w:p>
    <w:p w14:paraId="308A55F0">
      <w:pPr>
        <w:pStyle w:val="7"/>
        <w:ind w:right="269" w:firstLine="705"/>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w:t>
      </w:r>
      <w:r>
        <w:rPr>
          <w:spacing w:val="40"/>
        </w:rPr>
        <w:t xml:space="preserve"> </w:t>
      </w:r>
      <w:r>
        <w:t>(текстовой, графической, аудио);</w:t>
      </w:r>
    </w:p>
    <w:p w14:paraId="4DA3EBA4">
      <w:pPr>
        <w:pStyle w:val="7"/>
        <w:ind w:left="1846" w:firstLine="0"/>
      </w:pPr>
      <w:r>
        <w:t>сравнивать</w:t>
      </w:r>
      <w:r>
        <w:rPr>
          <w:spacing w:val="51"/>
        </w:rPr>
        <w:t xml:space="preserve"> </w:t>
      </w:r>
      <w:r>
        <w:t>длины</w:t>
      </w:r>
      <w:r>
        <w:rPr>
          <w:spacing w:val="48"/>
        </w:rPr>
        <w:t xml:space="preserve"> </w:t>
      </w:r>
      <w:r>
        <w:t>сообщений,</w:t>
      </w:r>
      <w:r>
        <w:rPr>
          <w:spacing w:val="47"/>
        </w:rPr>
        <w:t xml:space="preserve"> </w:t>
      </w:r>
      <w:r>
        <w:t>записанных</w:t>
      </w:r>
      <w:r>
        <w:rPr>
          <w:spacing w:val="54"/>
        </w:rPr>
        <w:t xml:space="preserve"> </w:t>
      </w:r>
      <w:r>
        <w:t>в</w:t>
      </w:r>
      <w:r>
        <w:rPr>
          <w:spacing w:val="44"/>
        </w:rPr>
        <w:t xml:space="preserve"> </w:t>
      </w:r>
      <w:r>
        <w:t>различных</w:t>
      </w:r>
      <w:r>
        <w:rPr>
          <w:spacing w:val="54"/>
        </w:rPr>
        <w:t xml:space="preserve"> </w:t>
      </w:r>
      <w:r>
        <w:t>алфавитах,</w:t>
      </w:r>
      <w:r>
        <w:rPr>
          <w:spacing w:val="45"/>
        </w:rPr>
        <w:t xml:space="preserve"> </w:t>
      </w:r>
      <w:r>
        <w:rPr>
          <w:spacing w:val="-2"/>
        </w:rPr>
        <w:t>оперировать</w:t>
      </w:r>
    </w:p>
    <w:p w14:paraId="6B7ED37B">
      <w:pPr>
        <w:pStyle w:val="7"/>
        <w:spacing w:after="0"/>
        <w:sectPr>
          <w:pgSz w:w="11920" w:h="16850"/>
          <w:pgMar w:top="1060" w:right="566" w:bottom="280" w:left="566" w:header="720" w:footer="720" w:gutter="0"/>
          <w:cols w:space="720" w:num="1"/>
        </w:sectPr>
      </w:pPr>
    </w:p>
    <w:p w14:paraId="638E6A18">
      <w:pPr>
        <w:pStyle w:val="7"/>
        <w:spacing w:before="73"/>
        <w:ind w:firstLine="0"/>
      </w:pPr>
      <w:r>
        <w:t>единицами</w:t>
      </w:r>
      <w:r>
        <w:rPr>
          <w:spacing w:val="-9"/>
        </w:rPr>
        <w:t xml:space="preserve"> </w:t>
      </w:r>
      <w:r>
        <w:t>измерения</w:t>
      </w:r>
      <w:r>
        <w:rPr>
          <w:spacing w:val="-9"/>
        </w:rPr>
        <w:t xml:space="preserve"> </w:t>
      </w:r>
      <w:r>
        <w:t>информационного</w:t>
      </w:r>
      <w:r>
        <w:rPr>
          <w:spacing w:val="-6"/>
        </w:rPr>
        <w:t xml:space="preserve"> </w:t>
      </w:r>
      <w:r>
        <w:t>объёма</w:t>
      </w:r>
      <w:r>
        <w:rPr>
          <w:spacing w:val="-9"/>
        </w:rPr>
        <w:t xml:space="preserve"> </w:t>
      </w:r>
      <w:r>
        <w:t>и</w:t>
      </w:r>
      <w:r>
        <w:rPr>
          <w:spacing w:val="-6"/>
        </w:rPr>
        <w:t xml:space="preserve"> </w:t>
      </w:r>
      <w:r>
        <w:t>скорости</w:t>
      </w:r>
      <w:r>
        <w:rPr>
          <w:spacing w:val="-5"/>
        </w:rPr>
        <w:t xml:space="preserve"> </w:t>
      </w:r>
      <w:r>
        <w:t>передачи</w:t>
      </w:r>
      <w:r>
        <w:rPr>
          <w:spacing w:val="-5"/>
        </w:rPr>
        <w:t xml:space="preserve"> </w:t>
      </w:r>
      <w:r>
        <w:rPr>
          <w:spacing w:val="-2"/>
        </w:rPr>
        <w:t>данных;</w:t>
      </w:r>
    </w:p>
    <w:p w14:paraId="5B79CD42">
      <w:pPr>
        <w:pStyle w:val="7"/>
        <w:spacing w:before="1"/>
        <w:ind w:right="285" w:firstLine="705"/>
      </w:pPr>
      <w:r>
        <w:t xml:space="preserve">оценивать и сравнивать размеры текстовых, графических, звуковых файлов и </w:t>
      </w:r>
      <w:r>
        <w:rPr>
          <w:spacing w:val="-2"/>
        </w:rPr>
        <w:t>видеофайлов;</w:t>
      </w:r>
    </w:p>
    <w:p w14:paraId="1F2622C8">
      <w:pPr>
        <w:pStyle w:val="7"/>
        <w:spacing w:before="4" w:line="237" w:lineRule="auto"/>
        <w:ind w:right="280" w:firstLine="705"/>
      </w:pPr>
      <w:r>
        <w:t>приводить примеры современных устройств хранения и передачи информации, сравнивать их количественные характеристики;</w:t>
      </w:r>
    </w:p>
    <w:p w14:paraId="05CB48A7">
      <w:pPr>
        <w:pStyle w:val="7"/>
        <w:spacing w:before="1"/>
        <w:ind w:right="284" w:firstLine="705"/>
      </w:pPr>
      <w:r>
        <w:t>выделять основные этапы в истории и понимать тенденции развития компьютеров</w:t>
      </w:r>
      <w:r>
        <w:rPr>
          <w:spacing w:val="40"/>
        </w:rPr>
        <w:t xml:space="preserve"> </w:t>
      </w:r>
      <w:r>
        <w:t>и программного обеспечения;</w:t>
      </w:r>
    </w:p>
    <w:p w14:paraId="66D9F50B">
      <w:pPr>
        <w:pStyle w:val="7"/>
        <w:ind w:right="275" w:firstLine="705"/>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9602385">
      <w:pPr>
        <w:pStyle w:val="7"/>
        <w:ind w:left="1846" w:right="288" w:firstLine="0"/>
      </w:pPr>
      <w:r>
        <w:t>соотносить характеристики компьютера с задачами, решаемыми с его помощью; ориентироваться</w:t>
      </w:r>
      <w:r>
        <w:rPr>
          <w:spacing w:val="-1"/>
        </w:rPr>
        <w:t xml:space="preserve"> </w:t>
      </w:r>
      <w:r>
        <w:t>в</w:t>
      </w:r>
      <w:r>
        <w:rPr>
          <w:spacing w:val="-8"/>
        </w:rPr>
        <w:t xml:space="preserve"> </w:t>
      </w:r>
      <w:r>
        <w:t>иерархической</w:t>
      </w:r>
      <w:r>
        <w:rPr>
          <w:spacing w:val="-2"/>
        </w:rPr>
        <w:t xml:space="preserve"> </w:t>
      </w:r>
      <w:r>
        <w:t>структуре</w:t>
      </w:r>
      <w:r>
        <w:rPr>
          <w:spacing w:val="-1"/>
        </w:rPr>
        <w:t xml:space="preserve"> </w:t>
      </w:r>
      <w:r>
        <w:t>файловой</w:t>
      </w:r>
      <w:r>
        <w:rPr>
          <w:spacing w:val="-1"/>
        </w:rPr>
        <w:t xml:space="preserve"> </w:t>
      </w:r>
      <w:r>
        <w:t>системы</w:t>
      </w:r>
      <w:r>
        <w:rPr>
          <w:spacing w:val="-5"/>
        </w:rPr>
        <w:t xml:space="preserve"> </w:t>
      </w:r>
      <w:r>
        <w:t>(записывать полное</w:t>
      </w:r>
    </w:p>
    <w:p w14:paraId="56966851">
      <w:pPr>
        <w:pStyle w:val="7"/>
        <w:spacing w:before="1"/>
        <w:ind w:right="282" w:firstLine="0"/>
      </w:pPr>
      <w:r>
        <w:t>имя файла (каталога), путь к файлу (каталогу) по имеющемуся описанию файловой структуры некоторого информационного носителя);</w:t>
      </w:r>
    </w:p>
    <w:p w14:paraId="613594ED">
      <w:pPr>
        <w:pStyle w:val="7"/>
        <w:ind w:right="280" w:firstLine="705"/>
      </w:pPr>
      <w: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spacing w:val="-2"/>
        </w:rPr>
        <w:t>программу;</w:t>
      </w:r>
    </w:p>
    <w:p w14:paraId="02A4D9E2">
      <w:pPr>
        <w:pStyle w:val="7"/>
        <w:ind w:right="283" w:firstLine="705"/>
      </w:pPr>
      <w:r>
        <w:t>представлять результаты своей деятельности в виде структурированных иллюстрированных документов, мультимедийных презентаций;</w:t>
      </w:r>
    </w:p>
    <w:p w14:paraId="2FFD3734">
      <w:pPr>
        <w:pStyle w:val="7"/>
        <w:ind w:right="276" w:firstLine="705"/>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67B6031">
      <w:pPr>
        <w:pStyle w:val="7"/>
        <w:spacing w:before="1"/>
        <w:ind w:left="1846" w:firstLine="0"/>
      </w:pPr>
      <w:r>
        <w:t>понимать</w:t>
      </w:r>
      <w:r>
        <w:rPr>
          <w:spacing w:val="-5"/>
        </w:rPr>
        <w:t xml:space="preserve"> </w:t>
      </w:r>
      <w:r>
        <w:t>структуру</w:t>
      </w:r>
      <w:r>
        <w:rPr>
          <w:spacing w:val="-14"/>
        </w:rPr>
        <w:t xml:space="preserve"> </w:t>
      </w:r>
      <w:r>
        <w:t>адресов</w:t>
      </w:r>
      <w:r>
        <w:rPr>
          <w:spacing w:val="-7"/>
        </w:rPr>
        <w:t xml:space="preserve"> </w:t>
      </w:r>
      <w:r>
        <w:t>веб-</w:t>
      </w:r>
      <w:r>
        <w:rPr>
          <w:spacing w:val="-2"/>
        </w:rPr>
        <w:t>ресурсов;</w:t>
      </w:r>
    </w:p>
    <w:p w14:paraId="16EFF81E">
      <w:pPr>
        <w:pStyle w:val="7"/>
        <w:ind w:left="1846" w:firstLine="0"/>
      </w:pPr>
      <w:r>
        <w:t>использовать</w:t>
      </w:r>
      <w:r>
        <w:rPr>
          <w:spacing w:val="-7"/>
        </w:rPr>
        <w:t xml:space="preserve"> </w:t>
      </w:r>
      <w:r>
        <w:t>современные</w:t>
      </w:r>
      <w:r>
        <w:rPr>
          <w:spacing w:val="-12"/>
        </w:rPr>
        <w:t xml:space="preserve"> </w:t>
      </w:r>
      <w:r>
        <w:t>сервисы</w:t>
      </w:r>
      <w:r>
        <w:rPr>
          <w:spacing w:val="-10"/>
        </w:rPr>
        <w:t xml:space="preserve"> </w:t>
      </w:r>
      <w:r>
        <w:t>интернет-</w:t>
      </w:r>
      <w:r>
        <w:rPr>
          <w:spacing w:val="-2"/>
        </w:rPr>
        <w:t>коммуникаций;</w:t>
      </w:r>
    </w:p>
    <w:p w14:paraId="1941A335">
      <w:pPr>
        <w:pStyle w:val="7"/>
        <w:ind w:right="281" w:firstLine="705"/>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14:paraId="1839FB3B">
      <w:pPr>
        <w:pStyle w:val="7"/>
        <w:ind w:right="292" w:firstLine="705"/>
      </w:pPr>
      <w:r>
        <w:t>применять методы профилактики негативного влияния средств информационных и коммуникационных технологий на здоровье пользователя.</w:t>
      </w:r>
    </w:p>
    <w:p w14:paraId="280286C0">
      <w:pPr>
        <w:pStyle w:val="3"/>
        <w:spacing w:before="7" w:line="274" w:lineRule="exact"/>
        <w:ind w:left="1846"/>
      </w:pPr>
      <w:r>
        <w:t>К</w:t>
      </w:r>
      <w:r>
        <w:rPr>
          <w:spacing w:val="-4"/>
        </w:rPr>
        <w:t xml:space="preserve"> </w:t>
      </w:r>
      <w:r>
        <w:t>концу</w:t>
      </w:r>
      <w:r>
        <w:rPr>
          <w:spacing w:val="-4"/>
        </w:rPr>
        <w:t xml:space="preserve"> </w:t>
      </w:r>
      <w:r>
        <w:t>обучения</w:t>
      </w:r>
      <w:r>
        <w:rPr>
          <w:spacing w:val="-5"/>
        </w:rPr>
        <w:t xml:space="preserve"> </w:t>
      </w:r>
      <w:r>
        <w:t>в</w:t>
      </w:r>
      <w:r>
        <w:rPr>
          <w:spacing w:val="-5"/>
        </w:rPr>
        <w:t xml:space="preserve"> </w:t>
      </w:r>
      <w:r>
        <w:t>8</w:t>
      </w:r>
      <w:r>
        <w:rPr>
          <w:spacing w:val="-7"/>
        </w:rPr>
        <w:t xml:space="preserve"> </w:t>
      </w:r>
      <w:r>
        <w:t>классе</w:t>
      </w:r>
      <w:r>
        <w:rPr>
          <w:spacing w:val="-5"/>
        </w:rPr>
        <w:t xml:space="preserve"> </w:t>
      </w:r>
      <w:r>
        <w:t>у</w:t>
      </w:r>
      <w:r>
        <w:rPr>
          <w:spacing w:val="-5"/>
        </w:rPr>
        <w:t xml:space="preserve"> </w:t>
      </w:r>
      <w:r>
        <w:t>обучающегося</w:t>
      </w:r>
      <w:r>
        <w:rPr>
          <w:spacing w:val="-4"/>
        </w:rPr>
        <w:t xml:space="preserve"> </w:t>
      </w:r>
      <w:r>
        <w:t>будут</w:t>
      </w:r>
      <w:r>
        <w:rPr>
          <w:spacing w:val="-1"/>
        </w:rPr>
        <w:t xml:space="preserve"> </w:t>
      </w:r>
      <w:r>
        <w:t>сформированы</w:t>
      </w:r>
      <w:r>
        <w:rPr>
          <w:spacing w:val="-2"/>
        </w:rPr>
        <w:t xml:space="preserve"> умения:</w:t>
      </w:r>
    </w:p>
    <w:p w14:paraId="71E17545">
      <w:pPr>
        <w:pStyle w:val="7"/>
        <w:ind w:right="286" w:firstLine="705"/>
      </w:pPr>
      <w:r>
        <w:t>пояснять на примерах различия между позиционными и непозиционными системами счисления;</w:t>
      </w:r>
    </w:p>
    <w:p w14:paraId="4C14FF83">
      <w:pPr>
        <w:pStyle w:val="7"/>
        <w:ind w:right="278" w:firstLine="705"/>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14:paraId="2F059B1A">
      <w:pPr>
        <w:pStyle w:val="7"/>
        <w:ind w:right="292" w:firstLine="705"/>
      </w:pPr>
      <w:r>
        <w:t xml:space="preserve">раскрывать смысл понятий «высказывание», «логическая операция», «логическое </w:t>
      </w:r>
      <w:r>
        <w:rPr>
          <w:spacing w:val="-2"/>
        </w:rPr>
        <w:t>выражение»;</w:t>
      </w:r>
    </w:p>
    <w:p w14:paraId="119A6D20">
      <w:pPr>
        <w:pStyle w:val="7"/>
        <w:ind w:right="274" w:firstLine="705"/>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14:paraId="7AC1C081">
      <w:pPr>
        <w:pStyle w:val="7"/>
        <w:ind w:right="275" w:firstLine="705"/>
      </w:pPr>
      <w:r>
        <w:t>раскрывать смысл понятий «исполнитель», «алгоритм», «программа», понимая разницу</w:t>
      </w:r>
      <w:r>
        <w:rPr>
          <w:spacing w:val="-1"/>
        </w:rPr>
        <w:t xml:space="preserve"> </w:t>
      </w:r>
      <w:r>
        <w:t>между употреблением этих терминов в обыденной речи и в информатике;</w:t>
      </w:r>
    </w:p>
    <w:p w14:paraId="3A7C333F">
      <w:pPr>
        <w:pStyle w:val="7"/>
        <w:ind w:right="287" w:firstLine="705"/>
      </w:pPr>
      <w:r>
        <w:t xml:space="preserve">описывать алгоритм решения задачи различными способами, в том числе в виде </w:t>
      </w:r>
      <w:r>
        <w:rPr>
          <w:spacing w:val="-2"/>
        </w:rPr>
        <w:t>блок-схемы;</w:t>
      </w:r>
    </w:p>
    <w:p w14:paraId="7588B381">
      <w:pPr>
        <w:pStyle w:val="7"/>
        <w:ind w:right="283" w:firstLine="705"/>
      </w:pPr>
      <w:r>
        <w:t>составлять, выполнять вручную и на компьютере несложные алгоритмы с использованием</w:t>
      </w:r>
      <w:r>
        <w:rPr>
          <w:spacing w:val="-1"/>
        </w:rPr>
        <w:t xml:space="preserve"> </w:t>
      </w:r>
      <w:r>
        <w:t>ветвлений</w:t>
      </w:r>
      <w:r>
        <w:rPr>
          <w:spacing w:val="-2"/>
        </w:rPr>
        <w:t xml:space="preserve"> </w:t>
      </w:r>
      <w:r>
        <w:t>и</w:t>
      </w:r>
      <w:r>
        <w:rPr>
          <w:spacing w:val="-1"/>
        </w:rPr>
        <w:t xml:space="preserve"> </w:t>
      </w:r>
      <w:r>
        <w:t>циклов для управления</w:t>
      </w:r>
      <w:r>
        <w:rPr>
          <w:spacing w:val="-1"/>
        </w:rPr>
        <w:t xml:space="preserve"> </w:t>
      </w:r>
      <w:r>
        <w:t>исполнителями,</w:t>
      </w:r>
      <w:r>
        <w:rPr>
          <w:spacing w:val="-2"/>
        </w:rPr>
        <w:t xml:space="preserve"> </w:t>
      </w:r>
      <w:r>
        <w:t>такими,</w:t>
      </w:r>
      <w:r>
        <w:rPr>
          <w:spacing w:val="-1"/>
        </w:rPr>
        <w:t xml:space="preserve"> </w:t>
      </w:r>
      <w:r>
        <w:t>как «Робот»,</w:t>
      </w:r>
    </w:p>
    <w:p w14:paraId="73ABAEC3">
      <w:pPr>
        <w:pStyle w:val="7"/>
        <w:ind w:firstLine="0"/>
      </w:pPr>
      <w:r>
        <w:t>«Черепашка»,</w:t>
      </w:r>
      <w:r>
        <w:rPr>
          <w:spacing w:val="-6"/>
        </w:rPr>
        <w:t xml:space="preserve"> </w:t>
      </w:r>
      <w:r>
        <w:rPr>
          <w:spacing w:val="-2"/>
        </w:rPr>
        <w:t>«Чертёжник»;</w:t>
      </w:r>
    </w:p>
    <w:p w14:paraId="703B2F33">
      <w:pPr>
        <w:pStyle w:val="7"/>
        <w:ind w:left="1846" w:firstLine="0"/>
      </w:pPr>
      <w:r>
        <w:t>использовать</w:t>
      </w:r>
      <w:r>
        <w:rPr>
          <w:spacing w:val="46"/>
        </w:rPr>
        <w:t xml:space="preserve"> </w:t>
      </w:r>
      <w:r>
        <w:t>константы</w:t>
      </w:r>
      <w:r>
        <w:rPr>
          <w:spacing w:val="44"/>
        </w:rPr>
        <w:t xml:space="preserve"> </w:t>
      </w:r>
      <w:r>
        <w:t>и</w:t>
      </w:r>
      <w:r>
        <w:rPr>
          <w:spacing w:val="47"/>
        </w:rPr>
        <w:t xml:space="preserve"> </w:t>
      </w:r>
      <w:r>
        <w:t>переменные</w:t>
      </w:r>
      <w:r>
        <w:rPr>
          <w:spacing w:val="43"/>
        </w:rPr>
        <w:t xml:space="preserve"> </w:t>
      </w:r>
      <w:r>
        <w:t>различных</w:t>
      </w:r>
      <w:r>
        <w:rPr>
          <w:spacing w:val="44"/>
        </w:rPr>
        <w:t xml:space="preserve"> </w:t>
      </w:r>
      <w:r>
        <w:t>типов</w:t>
      </w:r>
      <w:r>
        <w:rPr>
          <w:spacing w:val="44"/>
        </w:rPr>
        <w:t xml:space="preserve"> </w:t>
      </w:r>
      <w:r>
        <w:t>(числовых,</w:t>
      </w:r>
      <w:r>
        <w:rPr>
          <w:spacing w:val="45"/>
        </w:rPr>
        <w:t xml:space="preserve"> </w:t>
      </w:r>
      <w:r>
        <w:rPr>
          <w:spacing w:val="-2"/>
        </w:rPr>
        <w:t>логических,</w:t>
      </w:r>
    </w:p>
    <w:p w14:paraId="01EAF76B">
      <w:pPr>
        <w:pStyle w:val="7"/>
        <w:spacing w:after="0"/>
        <w:sectPr>
          <w:pgSz w:w="11920" w:h="16850"/>
          <w:pgMar w:top="1060" w:right="566" w:bottom="280" w:left="566" w:header="720" w:footer="720" w:gutter="0"/>
          <w:cols w:space="720" w:num="1"/>
        </w:sectPr>
      </w:pPr>
    </w:p>
    <w:p w14:paraId="53626C21">
      <w:pPr>
        <w:pStyle w:val="7"/>
        <w:spacing w:before="73"/>
        <w:ind w:left="1846" w:right="288" w:hanging="708"/>
      </w:pPr>
      <w:r>
        <w:t>символьных), а также содержащие их выражения, использовать оператор присваивания; использовать</w:t>
      </w:r>
      <w:r>
        <w:rPr>
          <w:spacing w:val="40"/>
        </w:rPr>
        <w:t xml:space="preserve"> </w:t>
      </w:r>
      <w:r>
        <w:t>при</w:t>
      </w:r>
      <w:r>
        <w:rPr>
          <w:spacing w:val="40"/>
        </w:rPr>
        <w:t xml:space="preserve"> </w:t>
      </w:r>
      <w:r>
        <w:t>разработке</w:t>
      </w:r>
      <w:r>
        <w:rPr>
          <w:spacing w:val="40"/>
        </w:rPr>
        <w:t xml:space="preserve"> </w:t>
      </w:r>
      <w:r>
        <w:t>программ</w:t>
      </w:r>
      <w:r>
        <w:rPr>
          <w:spacing w:val="40"/>
        </w:rPr>
        <w:t xml:space="preserve"> </w:t>
      </w:r>
      <w:r>
        <w:t>логические</w:t>
      </w:r>
      <w:r>
        <w:rPr>
          <w:spacing w:val="40"/>
        </w:rPr>
        <w:t xml:space="preserve"> </w:t>
      </w:r>
      <w:r>
        <w:t>значения,</w:t>
      </w:r>
      <w:r>
        <w:rPr>
          <w:spacing w:val="40"/>
        </w:rPr>
        <w:t xml:space="preserve"> </w:t>
      </w:r>
      <w:r>
        <w:t>операции</w:t>
      </w:r>
      <w:r>
        <w:rPr>
          <w:spacing w:val="40"/>
        </w:rPr>
        <w:t xml:space="preserve"> </w:t>
      </w:r>
      <w:r>
        <w:t>и</w:t>
      </w:r>
    </w:p>
    <w:p w14:paraId="77CE0324">
      <w:pPr>
        <w:pStyle w:val="7"/>
        <w:spacing w:before="1"/>
        <w:ind w:firstLine="0"/>
      </w:pPr>
      <w:r>
        <w:t>выражения</w:t>
      </w:r>
      <w:r>
        <w:rPr>
          <w:spacing w:val="-6"/>
        </w:rPr>
        <w:t xml:space="preserve"> </w:t>
      </w:r>
      <w:r>
        <w:t>с</w:t>
      </w:r>
      <w:r>
        <w:rPr>
          <w:spacing w:val="-5"/>
        </w:rPr>
        <w:t xml:space="preserve"> </w:t>
      </w:r>
      <w:r>
        <w:rPr>
          <w:spacing w:val="-2"/>
        </w:rPr>
        <w:t>ними;</w:t>
      </w:r>
    </w:p>
    <w:p w14:paraId="5CAACB6A">
      <w:pPr>
        <w:pStyle w:val="7"/>
        <w:spacing w:before="4" w:line="237" w:lineRule="auto"/>
        <w:ind w:right="278" w:firstLine="705"/>
      </w:pPr>
      <w:r>
        <w:t>анализировать предложенные алгоритмы, в том числе определять,</w:t>
      </w:r>
      <w:r>
        <w:rPr>
          <w:spacing w:val="40"/>
        </w:rPr>
        <w:t xml:space="preserve"> </w:t>
      </w:r>
      <w:r>
        <w:t>какие</w:t>
      </w:r>
      <w:r>
        <w:rPr>
          <w:spacing w:val="40"/>
        </w:rPr>
        <w:t xml:space="preserve"> </w:t>
      </w:r>
      <w:r>
        <w:t>результаты возможны при заданном множестве исходных значений;</w:t>
      </w:r>
    </w:p>
    <w:p w14:paraId="150F830D">
      <w:pPr>
        <w:pStyle w:val="7"/>
        <w:spacing w:before="1"/>
        <w:ind w:right="265" w:firstLine="705"/>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w:t>
      </w:r>
      <w:r>
        <w:rPr>
          <w:spacing w:val="40"/>
        </w:rPr>
        <w:t xml:space="preserve"> </w:t>
      </w:r>
      <w:r>
        <w:t>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7856EBC">
      <w:pPr>
        <w:pStyle w:val="3"/>
        <w:spacing w:before="8" w:line="274" w:lineRule="exact"/>
        <w:ind w:left="1846"/>
      </w:pPr>
      <w:r>
        <w:t>К</w:t>
      </w:r>
      <w:r>
        <w:rPr>
          <w:spacing w:val="-6"/>
        </w:rPr>
        <w:t xml:space="preserve"> </w:t>
      </w:r>
      <w:r>
        <w:t>концу</w:t>
      </w:r>
      <w:r>
        <w:rPr>
          <w:spacing w:val="-4"/>
        </w:rPr>
        <w:t xml:space="preserve"> </w:t>
      </w:r>
      <w:r>
        <w:t>обучения</w:t>
      </w:r>
      <w:r>
        <w:rPr>
          <w:spacing w:val="-5"/>
        </w:rPr>
        <w:t xml:space="preserve"> </w:t>
      </w:r>
      <w:r>
        <w:t>в</w:t>
      </w:r>
      <w:r>
        <w:rPr>
          <w:spacing w:val="-5"/>
        </w:rPr>
        <w:t xml:space="preserve"> </w:t>
      </w:r>
      <w:r>
        <w:t>9</w:t>
      </w:r>
      <w:r>
        <w:rPr>
          <w:spacing w:val="-7"/>
        </w:rPr>
        <w:t xml:space="preserve"> </w:t>
      </w:r>
      <w:r>
        <w:t>классе</w:t>
      </w:r>
      <w:r>
        <w:rPr>
          <w:spacing w:val="-5"/>
        </w:rPr>
        <w:t xml:space="preserve"> </w:t>
      </w:r>
      <w:r>
        <w:t>у</w:t>
      </w:r>
      <w:r>
        <w:rPr>
          <w:spacing w:val="-5"/>
        </w:rPr>
        <w:t xml:space="preserve"> </w:t>
      </w:r>
      <w:r>
        <w:t>обучающегося</w:t>
      </w:r>
      <w:r>
        <w:rPr>
          <w:spacing w:val="-4"/>
        </w:rPr>
        <w:t xml:space="preserve"> </w:t>
      </w:r>
      <w:r>
        <w:t>будут сформированы</w:t>
      </w:r>
      <w:r>
        <w:rPr>
          <w:spacing w:val="-3"/>
        </w:rPr>
        <w:t xml:space="preserve"> </w:t>
      </w:r>
      <w:r>
        <w:rPr>
          <w:spacing w:val="-2"/>
        </w:rPr>
        <w:t>умения:</w:t>
      </w:r>
    </w:p>
    <w:p w14:paraId="28F8A1B5">
      <w:pPr>
        <w:pStyle w:val="7"/>
        <w:ind w:right="280" w:firstLine="705"/>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33C9563D">
      <w:pPr>
        <w:pStyle w:val="7"/>
        <w:ind w:right="279" w:firstLine="705"/>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14:paraId="1D087F37">
      <w:pPr>
        <w:pStyle w:val="7"/>
        <w:ind w:right="283" w:firstLine="705"/>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49607FC9">
      <w:pPr>
        <w:pStyle w:val="7"/>
        <w:ind w:right="286" w:firstLine="705"/>
      </w:pPr>
      <w:r>
        <w:t>использовать графы и деревья для моделирования систем сетевой и иерархической структуры, находить кратчайший путь в графе;</w:t>
      </w:r>
    </w:p>
    <w:p w14:paraId="7E9D9EF3">
      <w:pPr>
        <w:pStyle w:val="7"/>
        <w:ind w:right="279" w:firstLine="705"/>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E75B07C">
      <w:pPr>
        <w:pStyle w:val="7"/>
        <w:ind w:right="277" w:firstLine="705"/>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3869982A">
      <w:pPr>
        <w:pStyle w:val="7"/>
        <w:ind w:right="275" w:firstLine="705"/>
      </w:pPr>
      <w:r>
        <w:t>создавать и применять в электронных таблицах формулы для расчётов с использованием встроенных арифметических функций (суммирование и подсчёт</w:t>
      </w:r>
      <w:r>
        <w:rPr>
          <w:spacing w:val="40"/>
        </w:rPr>
        <w:t xml:space="preserve"> </w:t>
      </w:r>
      <w:r>
        <w:t xml:space="preserve">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14:paraId="2D7E0165">
      <w:pPr>
        <w:pStyle w:val="7"/>
        <w:ind w:right="282" w:firstLine="705"/>
      </w:pPr>
      <w:r>
        <w:t>использовать электронные таблицы для численного моделирования в простых задачах из разных предметных областей;</w:t>
      </w:r>
    </w:p>
    <w:p w14:paraId="0E4D6154">
      <w:pPr>
        <w:pStyle w:val="7"/>
        <w:ind w:right="276" w:firstLine="705"/>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53AF681A">
      <w:pPr>
        <w:pStyle w:val="7"/>
        <w:ind w:right="284" w:firstLine="705"/>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14:paraId="32F15A94">
      <w:pPr>
        <w:pStyle w:val="7"/>
        <w:ind w:right="277" w:firstLine="705"/>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734D8E37">
      <w:pPr>
        <w:pStyle w:val="7"/>
        <w:ind w:right="278" w:firstLine="705"/>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14:paraId="2F7FA315">
      <w:pPr>
        <w:pStyle w:val="7"/>
        <w:spacing w:after="0"/>
        <w:sectPr>
          <w:pgSz w:w="11920" w:h="16850"/>
          <w:pgMar w:top="1060" w:right="566" w:bottom="280" w:left="566" w:header="720" w:footer="720" w:gutter="0"/>
          <w:cols w:space="720" w:num="1"/>
        </w:sectPr>
      </w:pPr>
    </w:p>
    <w:p w14:paraId="42BE4993">
      <w:pPr>
        <w:pStyle w:val="3"/>
        <w:spacing w:before="63"/>
        <w:ind w:left="2285"/>
        <w:jc w:val="left"/>
      </w:pPr>
      <w:r>
        <w:t>Тематическое</w:t>
      </w:r>
      <w:r>
        <w:rPr>
          <w:spacing w:val="-11"/>
        </w:rPr>
        <w:t xml:space="preserve"> </w:t>
      </w:r>
      <w:r>
        <w:t>планирование</w:t>
      </w:r>
      <w:r>
        <w:rPr>
          <w:spacing w:val="-7"/>
        </w:rPr>
        <w:t xml:space="preserve"> </w:t>
      </w:r>
      <w:r>
        <w:t>учебного</w:t>
      </w:r>
      <w:r>
        <w:rPr>
          <w:spacing w:val="-8"/>
        </w:rPr>
        <w:t xml:space="preserve"> </w:t>
      </w:r>
      <w:r>
        <w:t>предмета</w:t>
      </w:r>
      <w:r>
        <w:rPr>
          <w:spacing w:val="-7"/>
        </w:rPr>
        <w:t xml:space="preserve"> </w:t>
      </w:r>
      <w:r>
        <w:rPr>
          <w:spacing w:val="-2"/>
        </w:rPr>
        <w:t>«Информатика»</w:t>
      </w:r>
    </w:p>
    <w:p w14:paraId="3471BEBC">
      <w:pPr>
        <w:spacing w:before="0"/>
        <w:ind w:left="5200" w:right="0" w:firstLine="0"/>
        <w:jc w:val="left"/>
        <w:rPr>
          <w:b/>
          <w:sz w:val="24"/>
        </w:rPr>
      </w:pPr>
      <w:r>
        <w:rPr>
          <w:b/>
          <w:sz w:val="24"/>
        </w:rPr>
        <w:t>(базовый</w:t>
      </w:r>
      <w:r>
        <w:rPr>
          <w:b/>
          <w:spacing w:val="-7"/>
          <w:sz w:val="24"/>
        </w:rPr>
        <w:t xml:space="preserve"> </w:t>
      </w:r>
      <w:r>
        <w:rPr>
          <w:b/>
          <w:spacing w:val="-2"/>
          <w:sz w:val="24"/>
        </w:rPr>
        <w:t>уровень)</w:t>
      </w:r>
    </w:p>
    <w:p w14:paraId="3A371E81">
      <w:pPr>
        <w:spacing w:before="267"/>
        <w:ind w:left="1138" w:right="282"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76D2B81">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4AF6695C">
      <w:pPr>
        <w:pStyle w:val="7"/>
        <w:spacing w:after="18"/>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AC48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996" w:type="dxa"/>
          </w:tcPr>
          <w:p w14:paraId="076F5B6C">
            <w:pPr>
              <w:pStyle w:val="12"/>
              <w:ind w:left="232" w:right="424" w:firstLine="93"/>
              <w:rPr>
                <w:sz w:val="24"/>
              </w:rPr>
            </w:pPr>
            <w:r>
              <w:rPr>
                <w:spacing w:val="-12"/>
                <w:sz w:val="24"/>
              </w:rPr>
              <w:t xml:space="preserve">№ </w:t>
            </w:r>
            <w:r>
              <w:rPr>
                <w:spacing w:val="-5"/>
                <w:sz w:val="24"/>
              </w:rPr>
              <w:t>п/п</w:t>
            </w:r>
          </w:p>
        </w:tc>
        <w:tc>
          <w:tcPr>
            <w:tcW w:w="4393" w:type="dxa"/>
          </w:tcPr>
          <w:p w14:paraId="29020202">
            <w:pPr>
              <w:pStyle w:val="12"/>
              <w:spacing w:line="266" w:lineRule="exact"/>
              <w:ind w:left="155" w:right="11"/>
              <w:jc w:val="center"/>
              <w:rPr>
                <w:sz w:val="24"/>
              </w:rPr>
            </w:pPr>
            <w:r>
              <w:rPr>
                <w:spacing w:val="-4"/>
                <w:sz w:val="24"/>
              </w:rPr>
              <w:t>Тема</w:t>
            </w:r>
          </w:p>
        </w:tc>
        <w:tc>
          <w:tcPr>
            <w:tcW w:w="2127" w:type="dxa"/>
          </w:tcPr>
          <w:p w14:paraId="3C78F303">
            <w:pPr>
              <w:pStyle w:val="12"/>
              <w:ind w:left="150" w:right="92"/>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14:paraId="14C44F2C">
            <w:pPr>
              <w:pStyle w:val="12"/>
              <w:spacing w:line="268" w:lineRule="exact"/>
              <w:ind w:left="215" w:right="16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7" w:type="dxa"/>
          </w:tcPr>
          <w:p w14:paraId="3BD6328D">
            <w:pPr>
              <w:pStyle w:val="12"/>
              <w:spacing w:line="266" w:lineRule="exact"/>
              <w:ind w:left="688"/>
              <w:rPr>
                <w:sz w:val="24"/>
              </w:rPr>
            </w:pPr>
            <w:r>
              <w:rPr>
                <w:spacing w:val="-2"/>
                <w:sz w:val="24"/>
              </w:rPr>
              <w:t>Э(Ц)ОР</w:t>
            </w:r>
          </w:p>
        </w:tc>
      </w:tr>
      <w:tr w14:paraId="7439E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6" w:hRule="atLeast"/>
        </w:trPr>
        <w:tc>
          <w:tcPr>
            <w:tcW w:w="996" w:type="dxa"/>
          </w:tcPr>
          <w:p w14:paraId="6B3F5A2F">
            <w:pPr>
              <w:pStyle w:val="12"/>
              <w:spacing w:line="265" w:lineRule="exact"/>
              <w:ind w:left="151"/>
              <w:rPr>
                <w:sz w:val="24"/>
              </w:rPr>
            </w:pPr>
            <w:r>
              <w:rPr>
                <w:spacing w:val="-5"/>
                <w:sz w:val="24"/>
              </w:rPr>
              <w:t>1.</w:t>
            </w:r>
          </w:p>
        </w:tc>
        <w:tc>
          <w:tcPr>
            <w:tcW w:w="4393" w:type="dxa"/>
          </w:tcPr>
          <w:p w14:paraId="4503096A">
            <w:pPr>
              <w:pStyle w:val="12"/>
              <w:spacing w:line="214" w:lineRule="exact"/>
              <w:ind w:left="230"/>
              <w:jc w:val="both"/>
              <w:rPr>
                <w:sz w:val="24"/>
              </w:rPr>
            </w:pPr>
            <w:r>
              <w:rPr>
                <w:sz w:val="24"/>
              </w:rPr>
              <w:t xml:space="preserve">7 </w:t>
            </w:r>
            <w:r>
              <w:rPr>
                <w:spacing w:val="-2"/>
                <w:sz w:val="24"/>
              </w:rPr>
              <w:t>класс</w:t>
            </w:r>
          </w:p>
          <w:p w14:paraId="29AA4EA8">
            <w:pPr>
              <w:pStyle w:val="12"/>
              <w:numPr>
                <w:ilvl w:val="2"/>
                <w:numId w:val="105"/>
              </w:numPr>
              <w:tabs>
                <w:tab w:val="left" w:pos="1073"/>
              </w:tabs>
              <w:spacing w:before="0" w:after="0" w:line="241" w:lineRule="exact"/>
              <w:ind w:left="1073" w:right="0" w:hanging="843"/>
              <w:jc w:val="both"/>
              <w:rPr>
                <w:sz w:val="24"/>
              </w:rPr>
            </w:pPr>
            <w:r>
              <w:rPr>
                <w:sz w:val="24"/>
              </w:rPr>
              <w:t>Цифровая</w:t>
            </w:r>
            <w:r>
              <w:rPr>
                <w:spacing w:val="-5"/>
                <w:sz w:val="24"/>
              </w:rPr>
              <w:t xml:space="preserve"> </w:t>
            </w:r>
            <w:r>
              <w:rPr>
                <w:spacing w:val="-2"/>
                <w:sz w:val="24"/>
              </w:rPr>
              <w:t>грамотность.</w:t>
            </w:r>
          </w:p>
          <w:p w14:paraId="0F0DD717">
            <w:pPr>
              <w:pStyle w:val="12"/>
              <w:numPr>
                <w:ilvl w:val="3"/>
                <w:numId w:val="105"/>
              </w:numPr>
              <w:tabs>
                <w:tab w:val="left" w:pos="1253"/>
              </w:tabs>
              <w:spacing w:before="17" w:after="0" w:line="206" w:lineRule="auto"/>
              <w:ind w:left="2" w:right="-29" w:firstLine="228"/>
              <w:jc w:val="both"/>
              <w:rPr>
                <w:sz w:val="24"/>
              </w:rPr>
            </w:pPr>
            <w:r>
              <w:rPr>
                <w:sz w:val="24"/>
              </w:rPr>
              <w:t>Компьютер – универсальное устройство обработки данных.</w:t>
            </w:r>
          </w:p>
          <w:p w14:paraId="0E269734">
            <w:pPr>
              <w:pStyle w:val="12"/>
              <w:tabs>
                <w:tab w:val="left" w:pos="2088"/>
                <w:tab w:val="left" w:pos="2445"/>
                <w:tab w:val="left" w:pos="2880"/>
              </w:tabs>
              <w:spacing w:line="208" w:lineRule="auto"/>
              <w:ind w:right="-29" w:firstLine="228"/>
              <w:jc w:val="both"/>
              <w:rPr>
                <w:sz w:val="24"/>
              </w:rPr>
            </w:pPr>
            <w:r>
              <w:rPr>
                <w:spacing w:val="-2"/>
                <w:sz w:val="24"/>
              </w:rPr>
              <w:t>Компьютер</w:t>
            </w:r>
            <w:r>
              <w:rPr>
                <w:sz w:val="24"/>
              </w:rPr>
              <w:tab/>
            </w:r>
            <w:r>
              <w:rPr>
                <w:spacing w:val="-10"/>
                <w:sz w:val="24"/>
              </w:rPr>
              <w:t>–</w:t>
            </w:r>
            <w:r>
              <w:rPr>
                <w:sz w:val="24"/>
              </w:rPr>
              <w:tab/>
            </w:r>
            <w:r>
              <w:rPr>
                <w:sz w:val="24"/>
              </w:rPr>
              <w:tab/>
            </w:r>
            <w:r>
              <w:rPr>
                <w:spacing w:val="-2"/>
                <w:sz w:val="24"/>
              </w:rPr>
              <w:t xml:space="preserve">универсальное </w:t>
            </w:r>
            <w:r>
              <w:rPr>
                <w:sz w:val="24"/>
              </w:rPr>
              <w:t xml:space="preserve">вычислительное устройство, работающее по программе. Типы компьютеров: персональные компьютеры, встроенные </w:t>
            </w:r>
            <w:r>
              <w:rPr>
                <w:spacing w:val="-2"/>
                <w:sz w:val="24"/>
              </w:rPr>
              <w:t>компьютеры,</w:t>
            </w:r>
            <w:r>
              <w:rPr>
                <w:sz w:val="24"/>
              </w:rPr>
              <w:tab/>
            </w:r>
            <w:r>
              <w:rPr>
                <w:sz w:val="24"/>
              </w:rPr>
              <w:tab/>
            </w:r>
            <w:r>
              <w:rPr>
                <w:spacing w:val="-2"/>
                <w:sz w:val="24"/>
              </w:rPr>
              <w:t xml:space="preserve">суперкомпьютеры. </w:t>
            </w:r>
            <w:r>
              <w:rPr>
                <w:sz w:val="24"/>
              </w:rPr>
              <w:t>Мобильные устройства.</w:t>
            </w:r>
          </w:p>
          <w:p w14:paraId="72F87110">
            <w:pPr>
              <w:pStyle w:val="12"/>
              <w:tabs>
                <w:tab w:val="left" w:pos="1795"/>
                <w:tab w:val="left" w:pos="3511"/>
              </w:tabs>
              <w:spacing w:line="208" w:lineRule="auto"/>
              <w:ind w:right="-29" w:firstLine="228"/>
              <w:jc w:val="both"/>
              <w:rPr>
                <w:sz w:val="24"/>
              </w:rPr>
            </w:pPr>
            <w:r>
              <w:rPr>
                <w:sz w:val="24"/>
              </w:rPr>
              <w:t>Основные компоненты компьютера и</w:t>
            </w:r>
            <w:r>
              <w:rPr>
                <w:spacing w:val="80"/>
                <w:sz w:val="24"/>
              </w:rPr>
              <w:t xml:space="preserve"> </w:t>
            </w:r>
            <w:r>
              <w:rPr>
                <w:sz w:val="24"/>
              </w:rPr>
              <w:t xml:space="preserve">их назначение. Процессор. Оперативная и долговременная память. Устройства ввода и вывода. Сенсорный ввод, датчики </w:t>
            </w:r>
            <w:r>
              <w:rPr>
                <w:spacing w:val="-2"/>
                <w:sz w:val="24"/>
              </w:rPr>
              <w:t>мобильных</w:t>
            </w:r>
            <w:r>
              <w:rPr>
                <w:sz w:val="24"/>
              </w:rPr>
              <w:tab/>
            </w:r>
            <w:r>
              <w:rPr>
                <w:spacing w:val="-2"/>
                <w:sz w:val="24"/>
              </w:rPr>
              <w:t>устройств,</w:t>
            </w:r>
            <w:r>
              <w:rPr>
                <w:sz w:val="24"/>
              </w:rPr>
              <w:tab/>
            </w:r>
            <w:r>
              <w:rPr>
                <w:spacing w:val="-2"/>
                <w:sz w:val="24"/>
              </w:rPr>
              <w:t xml:space="preserve">средства </w:t>
            </w:r>
            <w:r>
              <w:rPr>
                <w:sz w:val="24"/>
              </w:rPr>
              <w:t>биометрической аутентификации.</w:t>
            </w:r>
          </w:p>
          <w:p w14:paraId="7BA664B8">
            <w:pPr>
              <w:pStyle w:val="12"/>
              <w:tabs>
                <w:tab w:val="left" w:pos="2957"/>
              </w:tabs>
              <w:spacing w:line="208" w:lineRule="auto"/>
              <w:ind w:right="-29" w:firstLine="228"/>
              <w:jc w:val="both"/>
              <w:rPr>
                <w:sz w:val="24"/>
              </w:rPr>
            </w:pPr>
            <w:r>
              <w:rPr>
                <w:sz w:val="24"/>
              </w:rPr>
              <w:t xml:space="preserve">История развития компьютеров и программного обеспечения. Поколения компьютеров. Современные тенденции </w:t>
            </w:r>
            <w:r>
              <w:rPr>
                <w:spacing w:val="-2"/>
                <w:sz w:val="24"/>
              </w:rPr>
              <w:t>развития</w:t>
            </w:r>
            <w:r>
              <w:rPr>
                <w:sz w:val="24"/>
              </w:rPr>
              <w:tab/>
            </w:r>
            <w:r>
              <w:rPr>
                <w:spacing w:val="-2"/>
                <w:sz w:val="24"/>
              </w:rPr>
              <w:t>компьютеров. Суперкомпьютеры.</w:t>
            </w:r>
          </w:p>
          <w:p w14:paraId="138C21B5">
            <w:pPr>
              <w:pStyle w:val="12"/>
              <w:spacing w:line="219" w:lineRule="exact"/>
              <w:ind w:left="230"/>
              <w:jc w:val="both"/>
              <w:rPr>
                <w:sz w:val="24"/>
              </w:rPr>
            </w:pPr>
            <w:r>
              <w:rPr>
                <w:sz w:val="24"/>
              </w:rPr>
              <w:t>Параллельные</w:t>
            </w:r>
            <w:r>
              <w:rPr>
                <w:spacing w:val="-13"/>
                <w:sz w:val="24"/>
              </w:rPr>
              <w:t xml:space="preserve"> </w:t>
            </w:r>
            <w:r>
              <w:rPr>
                <w:spacing w:val="-2"/>
                <w:sz w:val="24"/>
              </w:rPr>
              <w:t>вычисления.</w:t>
            </w:r>
          </w:p>
          <w:p w14:paraId="0C6C73B4">
            <w:pPr>
              <w:pStyle w:val="12"/>
              <w:spacing w:before="4" w:line="208" w:lineRule="auto"/>
              <w:ind w:right="-29" w:firstLine="228"/>
              <w:jc w:val="both"/>
              <w:rPr>
                <w:sz w:val="24"/>
              </w:rPr>
            </w:pPr>
            <w:r>
              <w:rPr>
                <w:sz w:val="24"/>
              </w:rPr>
              <w:t>Персональный компьютер. Процессор и его характеристики (тактовая частота, разрядность). Оперативная память. Долговременная память. Устройства</w:t>
            </w:r>
            <w:r>
              <w:rPr>
                <w:spacing w:val="80"/>
                <w:sz w:val="24"/>
              </w:rPr>
              <w:t xml:space="preserve"> </w:t>
            </w:r>
            <w:r>
              <w:rPr>
                <w:sz w:val="24"/>
              </w:rPr>
              <w:t>ввода и вывода. Объём хранимых данных (оперативная память компьютера,</w:t>
            </w:r>
            <w:r>
              <w:rPr>
                <w:spacing w:val="80"/>
                <w:sz w:val="24"/>
              </w:rPr>
              <w:t xml:space="preserve"> </w:t>
            </w:r>
            <w:r>
              <w:rPr>
                <w:sz w:val="24"/>
              </w:rPr>
              <w:t>жёсткий и твердотельный диск, постоянная память смартфона) и скорость доступа для различных видов носителей.</w:t>
            </w:r>
          </w:p>
          <w:p w14:paraId="55D5D486">
            <w:pPr>
              <w:pStyle w:val="12"/>
              <w:spacing w:line="208" w:lineRule="auto"/>
              <w:ind w:right="-29" w:firstLine="228"/>
              <w:jc w:val="both"/>
              <w:rPr>
                <w:sz w:val="24"/>
              </w:rPr>
            </w:pPr>
            <w:r>
              <w:rPr>
                <w:sz w:val="24"/>
              </w:rPr>
              <w:t>Техника</w:t>
            </w:r>
            <w:r>
              <w:rPr>
                <w:spacing w:val="-4"/>
                <w:sz w:val="24"/>
              </w:rPr>
              <w:t xml:space="preserve"> </w:t>
            </w:r>
            <w:r>
              <w:rPr>
                <w:sz w:val="24"/>
              </w:rPr>
              <w:t>безопасности</w:t>
            </w:r>
            <w:r>
              <w:rPr>
                <w:spacing w:val="-4"/>
                <w:sz w:val="24"/>
              </w:rPr>
              <w:t xml:space="preserve"> </w:t>
            </w:r>
            <w:r>
              <w:rPr>
                <w:sz w:val="24"/>
              </w:rPr>
              <w:t>и</w:t>
            </w:r>
            <w:r>
              <w:rPr>
                <w:spacing w:val="-2"/>
                <w:sz w:val="24"/>
              </w:rPr>
              <w:t xml:space="preserve"> </w:t>
            </w:r>
            <w:r>
              <w:rPr>
                <w:sz w:val="24"/>
              </w:rPr>
              <w:t>правила</w:t>
            </w:r>
            <w:r>
              <w:rPr>
                <w:spacing w:val="-4"/>
                <w:sz w:val="24"/>
              </w:rPr>
              <w:t xml:space="preserve"> </w:t>
            </w:r>
            <w:r>
              <w:rPr>
                <w:sz w:val="24"/>
              </w:rPr>
              <w:t>работы на компьютере.</w:t>
            </w:r>
          </w:p>
          <w:p w14:paraId="1E7BA897">
            <w:pPr>
              <w:pStyle w:val="12"/>
              <w:numPr>
                <w:ilvl w:val="3"/>
                <w:numId w:val="105"/>
              </w:numPr>
              <w:tabs>
                <w:tab w:val="left" w:pos="1171"/>
                <w:tab w:val="left" w:pos="1253"/>
                <w:tab w:val="left" w:pos="1411"/>
                <w:tab w:val="left" w:pos="1476"/>
                <w:tab w:val="left" w:pos="2954"/>
                <w:tab w:val="left" w:pos="3058"/>
                <w:tab w:val="left" w:pos="3168"/>
                <w:tab w:val="left" w:pos="3437"/>
                <w:tab w:val="left" w:pos="3585"/>
              </w:tabs>
              <w:spacing w:before="0" w:after="0" w:line="208" w:lineRule="auto"/>
              <w:ind w:left="2" w:right="-29" w:firstLine="228"/>
              <w:jc w:val="right"/>
              <w:rPr>
                <w:sz w:val="24"/>
              </w:rPr>
            </w:pPr>
            <w:r>
              <w:rPr>
                <w:spacing w:val="-2"/>
                <w:sz w:val="24"/>
              </w:rPr>
              <w:t>Программы</w:t>
            </w:r>
            <w:r>
              <w:rPr>
                <w:sz w:val="24"/>
              </w:rPr>
              <w:tab/>
            </w:r>
            <w:r>
              <w:rPr>
                <w:spacing w:val="-10"/>
                <w:sz w:val="24"/>
              </w:rPr>
              <w:t>и</w:t>
            </w:r>
            <w:r>
              <w:rPr>
                <w:sz w:val="24"/>
              </w:rPr>
              <w:tab/>
            </w:r>
            <w:r>
              <w:rPr>
                <w:sz w:val="24"/>
              </w:rPr>
              <w:tab/>
            </w:r>
            <w:r>
              <w:rPr>
                <w:sz w:val="24"/>
              </w:rPr>
              <w:tab/>
            </w:r>
            <w:r>
              <w:rPr>
                <w:spacing w:val="-2"/>
                <w:sz w:val="24"/>
              </w:rPr>
              <w:t xml:space="preserve">данные. </w:t>
            </w:r>
            <w:r>
              <w:rPr>
                <w:sz w:val="24"/>
              </w:rPr>
              <w:t xml:space="preserve">Программное обеспечение компьютера. </w:t>
            </w:r>
            <w:r>
              <w:rPr>
                <w:spacing w:val="-2"/>
                <w:sz w:val="24"/>
              </w:rPr>
              <w:t>Прикладное</w:t>
            </w:r>
            <w:r>
              <w:rPr>
                <w:sz w:val="24"/>
              </w:rPr>
              <w:tab/>
            </w:r>
            <w:r>
              <w:rPr>
                <w:sz w:val="24"/>
              </w:rPr>
              <w:tab/>
            </w:r>
            <w:r>
              <w:rPr>
                <w:sz w:val="24"/>
              </w:rPr>
              <w:tab/>
            </w:r>
            <w:r>
              <w:rPr>
                <w:spacing w:val="-2"/>
                <w:sz w:val="24"/>
              </w:rPr>
              <w:t>программное</w:t>
            </w:r>
            <w:r>
              <w:rPr>
                <w:sz w:val="24"/>
              </w:rPr>
              <w:tab/>
            </w:r>
            <w:r>
              <w:rPr>
                <w:sz w:val="24"/>
              </w:rPr>
              <w:tab/>
            </w:r>
            <w:r>
              <w:rPr>
                <w:spacing w:val="-2"/>
                <w:sz w:val="24"/>
              </w:rPr>
              <w:t>обеспечение. Системное</w:t>
            </w:r>
            <w:r>
              <w:rPr>
                <w:sz w:val="24"/>
              </w:rPr>
              <w:tab/>
            </w:r>
            <w:r>
              <w:rPr>
                <w:sz w:val="24"/>
              </w:rPr>
              <w:tab/>
            </w:r>
            <w:r>
              <w:rPr>
                <w:sz w:val="24"/>
              </w:rPr>
              <w:tab/>
            </w:r>
            <w:r>
              <w:rPr>
                <w:spacing w:val="-2"/>
                <w:sz w:val="24"/>
              </w:rPr>
              <w:t>программное</w:t>
            </w:r>
            <w:r>
              <w:rPr>
                <w:sz w:val="24"/>
              </w:rPr>
              <w:tab/>
            </w:r>
            <w:r>
              <w:rPr>
                <w:sz w:val="24"/>
              </w:rPr>
              <w:tab/>
            </w:r>
            <w:r>
              <w:rPr>
                <w:spacing w:val="-59"/>
                <w:sz w:val="24"/>
              </w:rPr>
              <w:t xml:space="preserve"> </w:t>
            </w:r>
            <w:r>
              <w:rPr>
                <w:spacing w:val="-2"/>
                <w:sz w:val="24"/>
              </w:rPr>
              <w:t>обеспечение. Системы</w:t>
            </w:r>
            <w:r>
              <w:rPr>
                <w:sz w:val="24"/>
              </w:rPr>
              <w:tab/>
            </w:r>
            <w:r>
              <w:rPr>
                <w:spacing w:val="-2"/>
                <w:sz w:val="24"/>
              </w:rPr>
              <w:t>программирования.</w:t>
            </w:r>
            <w:r>
              <w:rPr>
                <w:sz w:val="24"/>
              </w:rPr>
              <w:tab/>
            </w:r>
            <w:r>
              <w:rPr>
                <w:sz w:val="24"/>
              </w:rPr>
              <w:tab/>
            </w:r>
            <w:r>
              <w:rPr>
                <w:spacing w:val="-2"/>
                <w:sz w:val="24"/>
              </w:rPr>
              <w:t xml:space="preserve">Правовая </w:t>
            </w:r>
            <w:r>
              <w:rPr>
                <w:sz w:val="24"/>
              </w:rPr>
              <w:t xml:space="preserve">охрана программ и данных. Бесплатные и </w:t>
            </w:r>
            <w:r>
              <w:rPr>
                <w:spacing w:val="-2"/>
                <w:sz w:val="24"/>
              </w:rPr>
              <w:t>условно-бесплатные</w:t>
            </w:r>
            <w:r>
              <w:rPr>
                <w:sz w:val="24"/>
              </w:rPr>
              <w:tab/>
            </w:r>
            <w:r>
              <w:rPr>
                <w:sz w:val="24"/>
              </w:rPr>
              <w:tab/>
            </w:r>
            <w:r>
              <w:rPr>
                <w:sz w:val="24"/>
              </w:rPr>
              <w:tab/>
            </w:r>
            <w:r>
              <w:rPr>
                <w:spacing w:val="-2"/>
                <w:sz w:val="24"/>
              </w:rPr>
              <w:t>программы.</w:t>
            </w:r>
          </w:p>
          <w:p w14:paraId="14622811">
            <w:pPr>
              <w:pStyle w:val="12"/>
              <w:spacing w:line="239" w:lineRule="exact"/>
              <w:rPr>
                <w:sz w:val="24"/>
              </w:rPr>
            </w:pPr>
            <w:r>
              <w:rPr>
                <w:sz w:val="24"/>
              </w:rPr>
              <w:t>Свободное</w:t>
            </w:r>
            <w:r>
              <w:rPr>
                <w:spacing w:val="-9"/>
                <w:sz w:val="24"/>
              </w:rPr>
              <w:t xml:space="preserve"> </w:t>
            </w:r>
            <w:r>
              <w:rPr>
                <w:sz w:val="24"/>
              </w:rPr>
              <w:t>программное</w:t>
            </w:r>
            <w:r>
              <w:rPr>
                <w:spacing w:val="-9"/>
                <w:sz w:val="24"/>
              </w:rPr>
              <w:t xml:space="preserve"> </w:t>
            </w:r>
            <w:r>
              <w:rPr>
                <w:spacing w:val="-2"/>
                <w:sz w:val="24"/>
              </w:rPr>
              <w:t>обеспечение.</w:t>
            </w:r>
          </w:p>
        </w:tc>
        <w:tc>
          <w:tcPr>
            <w:tcW w:w="2127" w:type="dxa"/>
          </w:tcPr>
          <w:p w14:paraId="7F3440D6">
            <w:pPr>
              <w:pStyle w:val="12"/>
              <w:ind w:left="182" w:right="165"/>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14:paraId="6D9C1E2C">
            <w:pPr>
              <w:pStyle w:val="12"/>
              <w:ind w:left="218" w:right="201"/>
              <w:jc w:val="center"/>
              <w:rPr>
                <w:i/>
                <w:sz w:val="24"/>
              </w:rPr>
            </w:pPr>
            <w:r>
              <w:rPr>
                <w:i/>
                <w:spacing w:val="-2"/>
                <w:sz w:val="24"/>
              </w:rPr>
              <w:t>распределяются учителем-</w:t>
            </w:r>
          </w:p>
          <w:p w14:paraId="74066F0A">
            <w:pPr>
              <w:pStyle w:val="12"/>
              <w:ind w:left="126" w:right="112"/>
              <w:jc w:val="center"/>
              <w:rPr>
                <w:i/>
                <w:sz w:val="24"/>
              </w:rPr>
            </w:pPr>
            <w:r>
              <w:rPr>
                <w:i/>
                <w:sz w:val="24"/>
              </w:rPr>
              <w:t>предметником в зависимости от нагрузки по 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14:paraId="23F4561E">
            <w:pPr>
              <w:pStyle w:val="12"/>
              <w:ind w:left="15"/>
              <w:jc w:val="center"/>
              <w:rPr>
                <w:i/>
                <w:sz w:val="24"/>
              </w:rPr>
            </w:pPr>
            <w:r>
              <w:rPr>
                <w:i/>
                <w:spacing w:val="-2"/>
                <w:sz w:val="24"/>
              </w:rPr>
              <w:t>программе</w:t>
            </w:r>
            <w:r>
              <w:rPr>
                <w:i/>
                <w:spacing w:val="-4"/>
                <w:sz w:val="24"/>
              </w:rPr>
              <w:t xml:space="preserve"> </w:t>
            </w:r>
            <w:r>
              <w:rPr>
                <w:i/>
                <w:spacing w:val="-2"/>
                <w:sz w:val="24"/>
              </w:rPr>
              <w:t>учителя</w:t>
            </w:r>
          </w:p>
        </w:tc>
        <w:tc>
          <w:tcPr>
            <w:tcW w:w="2127" w:type="dxa"/>
          </w:tcPr>
          <w:p w14:paraId="6215860E">
            <w:pPr>
              <w:pStyle w:val="12"/>
              <w:ind w:left="28" w:firstLine="98"/>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14:paraId="148F0578">
            <w:pPr>
              <w:pStyle w:val="12"/>
              <w:ind w:left="333" w:right="317"/>
              <w:jc w:val="center"/>
              <w:rPr>
                <w:i/>
                <w:sz w:val="24"/>
              </w:rPr>
            </w:pPr>
            <w:r>
              <w:rPr>
                <w:i/>
                <w:spacing w:val="-2"/>
                <w:sz w:val="24"/>
              </w:rPr>
              <w:t>использование учебно-</w:t>
            </w:r>
          </w:p>
          <w:p w14:paraId="09C4E3D2">
            <w:pPr>
              <w:pStyle w:val="12"/>
              <w:ind w:left="335" w:right="320"/>
              <w:jc w:val="center"/>
              <w:rPr>
                <w:i/>
                <w:sz w:val="24"/>
              </w:rPr>
            </w:pPr>
            <w:r>
              <w:rPr>
                <w:i/>
                <w:spacing w:val="-2"/>
                <w:sz w:val="24"/>
              </w:rPr>
              <w:t>методических материалов</w:t>
            </w:r>
          </w:p>
          <w:p w14:paraId="6D76AFEC">
            <w:pPr>
              <w:pStyle w:val="12"/>
              <w:ind w:left="136" w:right="121"/>
              <w:jc w:val="center"/>
              <w:rPr>
                <w:i/>
                <w:sz w:val="24"/>
              </w:rPr>
            </w:pPr>
            <w:r>
              <w:rPr>
                <w:i/>
                <w:spacing w:val="-2"/>
                <w:sz w:val="24"/>
              </w:rPr>
              <w:t xml:space="preserve">(мультимедийные программы, электронные </w:t>
            </w:r>
            <w:r>
              <w:rPr>
                <w:i/>
                <w:sz w:val="24"/>
              </w:rPr>
              <w:t>учебники и</w:t>
            </w:r>
          </w:p>
          <w:p w14:paraId="0CA6F58C">
            <w:pPr>
              <w:pStyle w:val="12"/>
              <w:ind w:left="357" w:right="338" w:hanging="4"/>
              <w:jc w:val="center"/>
              <w:rPr>
                <w:i/>
                <w:sz w:val="24"/>
              </w:rPr>
            </w:pPr>
            <w:r>
              <w:rPr>
                <w:i/>
                <w:spacing w:val="-2"/>
                <w:sz w:val="24"/>
              </w:rPr>
              <w:t>задачники, электронные библиотеки, виртуальные лаборатории,</w:t>
            </w:r>
          </w:p>
          <w:p w14:paraId="55FF15D9">
            <w:pPr>
              <w:pStyle w:val="12"/>
              <w:ind w:left="14" w:right="-15" w:hanging="1"/>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14:paraId="2658B8C9">
            <w:pPr>
              <w:pStyle w:val="12"/>
              <w:ind w:left="13"/>
              <w:jc w:val="center"/>
              <w:rPr>
                <w:i/>
                <w:sz w:val="24"/>
              </w:rPr>
            </w:pPr>
            <w:r>
              <w:rPr>
                <w:i/>
                <w:spacing w:val="-2"/>
                <w:sz w:val="24"/>
              </w:rPr>
              <w:t>ресурсов)</w:t>
            </w:r>
          </w:p>
          <w:p w14:paraId="282E2D11">
            <w:pPr>
              <w:pStyle w:val="12"/>
              <w:ind w:left="78" w:right="60"/>
              <w:jc w:val="center"/>
              <w:rPr>
                <w:i/>
                <w:sz w:val="24"/>
              </w:rPr>
            </w:pPr>
            <w:r>
              <w:rPr>
                <w:i/>
                <w:sz w:val="24"/>
              </w:rPr>
              <w:t>используемыми</w:t>
            </w:r>
            <w:r>
              <w:rPr>
                <w:i/>
                <w:spacing w:val="-15"/>
                <w:sz w:val="24"/>
              </w:rPr>
              <w:t xml:space="preserve"> </w:t>
            </w:r>
            <w:r>
              <w:rPr>
                <w:i/>
                <w:sz w:val="24"/>
              </w:rPr>
              <w:t>для обучения и</w:t>
            </w:r>
          </w:p>
          <w:p w14:paraId="18AB03DA">
            <w:pPr>
              <w:pStyle w:val="12"/>
              <w:ind w:left="225" w:right="208" w:hanging="3"/>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14:paraId="78F5F629">
            <w:pPr>
              <w:pStyle w:val="12"/>
              <w:ind w:left="54" w:right="39"/>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14:paraId="5F58707E">
            <w:pPr>
              <w:pStyle w:val="12"/>
              <w:ind w:left="47" w:right="30" w:hanging="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14:paraId="7E418CAD">
            <w:pPr>
              <w:pStyle w:val="12"/>
              <w:spacing w:line="264" w:lineRule="exact"/>
              <w:ind w:left="11"/>
              <w:jc w:val="center"/>
              <w:rPr>
                <w:i/>
                <w:sz w:val="24"/>
              </w:rPr>
            </w:pPr>
            <w:r>
              <w:rPr>
                <w:i/>
                <w:spacing w:val="-2"/>
                <w:sz w:val="24"/>
              </w:rPr>
              <w:t>соответствует</w:t>
            </w:r>
          </w:p>
        </w:tc>
      </w:tr>
    </w:tbl>
    <w:p w14:paraId="54BB862E">
      <w:pPr>
        <w:pStyle w:val="12"/>
        <w:spacing w:after="0" w:line="264" w:lineRule="exact"/>
        <w:jc w:val="center"/>
        <w:rPr>
          <w:i/>
          <w:sz w:val="24"/>
        </w:rPr>
        <w:sectPr>
          <w:pgSz w:w="11920" w:h="16850"/>
          <w:pgMar w:top="108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E4FC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EC79DF2">
            <w:pPr>
              <w:pStyle w:val="12"/>
              <w:ind w:left="0"/>
              <w:rPr>
                <w:sz w:val="24"/>
              </w:rPr>
            </w:pPr>
          </w:p>
        </w:tc>
        <w:tc>
          <w:tcPr>
            <w:tcW w:w="4393" w:type="dxa"/>
          </w:tcPr>
          <w:p w14:paraId="1D64A927">
            <w:pPr>
              <w:pStyle w:val="12"/>
              <w:tabs>
                <w:tab w:val="left" w:pos="1632"/>
                <w:tab w:val="left" w:pos="3243"/>
              </w:tabs>
              <w:spacing w:line="208" w:lineRule="auto"/>
              <w:ind w:right="-29" w:firstLine="228"/>
              <w:jc w:val="both"/>
              <w:rPr>
                <w:sz w:val="24"/>
              </w:rPr>
            </w:pPr>
            <w:r>
              <w:rPr>
                <w:sz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w:t>
            </w:r>
            <w:r>
              <w:rPr>
                <w:spacing w:val="80"/>
                <w:sz w:val="24"/>
              </w:rPr>
              <w:t xml:space="preserve"> </w:t>
            </w:r>
            <w:r>
              <w:rPr>
                <w:sz w:val="24"/>
              </w:rPr>
              <w:t>Свойства файлов. Характерные размеры файлов различных типов (страница</w:t>
            </w:r>
            <w:r>
              <w:rPr>
                <w:spacing w:val="80"/>
                <w:sz w:val="24"/>
              </w:rPr>
              <w:t xml:space="preserve"> </w:t>
            </w:r>
            <w:r>
              <w:rPr>
                <w:sz w:val="24"/>
              </w:rPr>
              <w:t xml:space="preserve">текста, электронная книга, фотография, </w:t>
            </w:r>
            <w:r>
              <w:rPr>
                <w:spacing w:val="-2"/>
                <w:sz w:val="24"/>
              </w:rPr>
              <w:t>запись</w:t>
            </w:r>
            <w:r>
              <w:rPr>
                <w:sz w:val="24"/>
              </w:rPr>
              <w:tab/>
            </w:r>
            <w:r>
              <w:rPr>
                <w:spacing w:val="-2"/>
                <w:sz w:val="24"/>
              </w:rPr>
              <w:t>песни,</w:t>
            </w:r>
            <w:r>
              <w:rPr>
                <w:sz w:val="24"/>
              </w:rPr>
              <w:tab/>
            </w:r>
            <w:r>
              <w:rPr>
                <w:spacing w:val="-2"/>
                <w:sz w:val="24"/>
              </w:rPr>
              <w:t xml:space="preserve">видеоклип, </w:t>
            </w:r>
            <w:r>
              <w:rPr>
                <w:sz w:val="24"/>
              </w:rPr>
              <w:t xml:space="preserve">полнометражный фильм). Архивация данных. Использование программ- архиваторов. Файловый менеджер. Поиск файлов средствами операционной </w:t>
            </w:r>
            <w:r>
              <w:rPr>
                <w:spacing w:val="-2"/>
                <w:sz w:val="24"/>
              </w:rPr>
              <w:t>системы.</w:t>
            </w:r>
          </w:p>
          <w:p w14:paraId="23287366">
            <w:pPr>
              <w:pStyle w:val="12"/>
              <w:spacing w:line="206" w:lineRule="auto"/>
              <w:ind w:right="-29" w:firstLine="228"/>
              <w:jc w:val="both"/>
              <w:rPr>
                <w:sz w:val="24"/>
              </w:rPr>
            </w:pPr>
            <w:r>
              <w:rPr>
                <w:sz w:val="24"/>
              </w:rPr>
              <w:t>Компьютерные вирусы и другие вредоносные</w:t>
            </w:r>
            <w:r>
              <w:rPr>
                <w:spacing w:val="29"/>
                <w:sz w:val="24"/>
              </w:rPr>
              <w:t xml:space="preserve"> </w:t>
            </w:r>
            <w:r>
              <w:rPr>
                <w:sz w:val="24"/>
              </w:rPr>
              <w:t>программы.</w:t>
            </w:r>
            <w:r>
              <w:rPr>
                <w:spacing w:val="33"/>
                <w:sz w:val="24"/>
              </w:rPr>
              <w:t xml:space="preserve"> </w:t>
            </w:r>
            <w:r>
              <w:rPr>
                <w:sz w:val="24"/>
              </w:rPr>
              <w:t>Программы</w:t>
            </w:r>
            <w:r>
              <w:rPr>
                <w:spacing w:val="33"/>
                <w:sz w:val="24"/>
              </w:rPr>
              <w:t xml:space="preserve"> </w:t>
            </w:r>
            <w:r>
              <w:rPr>
                <w:spacing w:val="-5"/>
                <w:sz w:val="24"/>
              </w:rPr>
              <w:t>для</w:t>
            </w:r>
          </w:p>
          <w:p w14:paraId="071F6E17">
            <w:pPr>
              <w:pStyle w:val="12"/>
              <w:spacing w:line="230" w:lineRule="exact"/>
              <w:jc w:val="both"/>
              <w:rPr>
                <w:sz w:val="24"/>
              </w:rPr>
            </w:pPr>
            <w:r>
              <w:rPr>
                <w:sz w:val="24"/>
              </w:rPr>
              <w:t>защиты</w:t>
            </w:r>
            <w:r>
              <w:rPr>
                <w:spacing w:val="-1"/>
                <w:sz w:val="24"/>
              </w:rPr>
              <w:t xml:space="preserve"> </w:t>
            </w:r>
            <w:r>
              <w:rPr>
                <w:sz w:val="24"/>
              </w:rPr>
              <w:t>от</w:t>
            </w:r>
            <w:r>
              <w:rPr>
                <w:spacing w:val="-1"/>
                <w:sz w:val="24"/>
              </w:rPr>
              <w:t xml:space="preserve"> </w:t>
            </w:r>
            <w:r>
              <w:rPr>
                <w:spacing w:val="-2"/>
                <w:sz w:val="24"/>
              </w:rPr>
              <w:t>вирусов.</w:t>
            </w:r>
          </w:p>
          <w:p w14:paraId="35B4EB86">
            <w:pPr>
              <w:pStyle w:val="12"/>
              <w:tabs>
                <w:tab w:val="left" w:pos="1526"/>
                <w:tab w:val="left" w:pos="1744"/>
                <w:tab w:val="left" w:pos="3475"/>
                <w:tab w:val="left" w:pos="3873"/>
              </w:tabs>
              <w:spacing w:line="208" w:lineRule="auto"/>
              <w:ind w:right="-29" w:firstLine="228"/>
              <w:jc w:val="right"/>
              <w:rPr>
                <w:sz w:val="24"/>
              </w:rPr>
            </w:pPr>
            <w:r>
              <w:rPr>
                <w:spacing w:val="-2"/>
                <w:sz w:val="24"/>
              </w:rPr>
              <w:t>148.3.1.3.</w:t>
            </w:r>
            <w:r>
              <w:rPr>
                <w:sz w:val="24"/>
              </w:rPr>
              <w:tab/>
            </w:r>
            <w:r>
              <w:rPr>
                <w:sz w:val="24"/>
              </w:rPr>
              <w:tab/>
            </w:r>
            <w:r>
              <w:rPr>
                <w:spacing w:val="-2"/>
                <w:sz w:val="24"/>
              </w:rPr>
              <w:t>Компьютерные</w:t>
            </w:r>
            <w:r>
              <w:rPr>
                <w:sz w:val="24"/>
              </w:rPr>
              <w:tab/>
            </w:r>
            <w:r>
              <w:rPr>
                <w:sz w:val="24"/>
              </w:rPr>
              <w:tab/>
            </w:r>
            <w:r>
              <w:rPr>
                <w:spacing w:val="-2"/>
                <w:sz w:val="24"/>
              </w:rPr>
              <w:t xml:space="preserve">сети. </w:t>
            </w:r>
            <w:r>
              <w:rPr>
                <w:sz w:val="24"/>
              </w:rPr>
              <w:t xml:space="preserve">Объединение компьютеров в сеть. Сеть </w:t>
            </w:r>
            <w:r>
              <w:rPr>
                <w:spacing w:val="-2"/>
                <w:sz w:val="24"/>
              </w:rPr>
              <w:t>Интернет.</w:t>
            </w:r>
            <w:r>
              <w:rPr>
                <w:sz w:val="24"/>
              </w:rPr>
              <w:tab/>
            </w:r>
            <w:r>
              <w:rPr>
                <w:spacing w:val="-2"/>
                <w:sz w:val="24"/>
              </w:rPr>
              <w:t>Веб-страница,</w:t>
            </w:r>
            <w:r>
              <w:rPr>
                <w:sz w:val="24"/>
              </w:rPr>
              <w:tab/>
            </w:r>
            <w:r>
              <w:rPr>
                <w:spacing w:val="-2"/>
                <w:sz w:val="24"/>
              </w:rPr>
              <w:t xml:space="preserve">веб-сайт. </w:t>
            </w:r>
            <w:r>
              <w:rPr>
                <w:sz w:val="24"/>
              </w:rPr>
              <w:t>Структура адресов веб-ресурсов. Браузер. Поисковые</w:t>
            </w:r>
            <w:r>
              <w:rPr>
                <w:spacing w:val="40"/>
                <w:sz w:val="24"/>
              </w:rPr>
              <w:t xml:space="preserve"> </w:t>
            </w:r>
            <w:r>
              <w:rPr>
                <w:sz w:val="24"/>
              </w:rPr>
              <w:t>системы.</w:t>
            </w:r>
            <w:r>
              <w:rPr>
                <w:spacing w:val="40"/>
                <w:sz w:val="24"/>
              </w:rPr>
              <w:t xml:space="preserve"> </w:t>
            </w:r>
            <w:r>
              <w:rPr>
                <w:sz w:val="24"/>
              </w:rPr>
              <w:t>Поиск</w:t>
            </w:r>
            <w:r>
              <w:rPr>
                <w:spacing w:val="40"/>
                <w:sz w:val="24"/>
              </w:rPr>
              <w:t xml:space="preserve"> </w:t>
            </w:r>
            <w:r>
              <w:rPr>
                <w:sz w:val="24"/>
              </w:rPr>
              <w:t>информации по</w:t>
            </w:r>
            <w:r>
              <w:rPr>
                <w:spacing w:val="41"/>
                <w:sz w:val="24"/>
              </w:rPr>
              <w:t xml:space="preserve"> </w:t>
            </w:r>
            <w:r>
              <w:rPr>
                <w:sz w:val="24"/>
              </w:rPr>
              <w:t>ключевым</w:t>
            </w:r>
            <w:r>
              <w:rPr>
                <w:spacing w:val="45"/>
                <w:sz w:val="24"/>
              </w:rPr>
              <w:t xml:space="preserve"> </w:t>
            </w:r>
            <w:r>
              <w:rPr>
                <w:sz w:val="24"/>
              </w:rPr>
              <w:t>словам</w:t>
            </w:r>
            <w:r>
              <w:rPr>
                <w:spacing w:val="43"/>
                <w:sz w:val="24"/>
              </w:rPr>
              <w:t xml:space="preserve"> </w:t>
            </w:r>
            <w:r>
              <w:rPr>
                <w:sz w:val="24"/>
              </w:rPr>
              <w:t>и</w:t>
            </w:r>
            <w:r>
              <w:rPr>
                <w:spacing w:val="45"/>
                <w:sz w:val="24"/>
              </w:rPr>
              <w:t xml:space="preserve"> </w:t>
            </w:r>
            <w:r>
              <w:rPr>
                <w:sz w:val="24"/>
              </w:rPr>
              <w:t>по</w:t>
            </w:r>
            <w:r>
              <w:rPr>
                <w:spacing w:val="41"/>
                <w:sz w:val="24"/>
              </w:rPr>
              <w:t xml:space="preserve"> </w:t>
            </w:r>
            <w:r>
              <w:rPr>
                <w:spacing w:val="-2"/>
                <w:sz w:val="24"/>
              </w:rPr>
              <w:t>изображению.</w:t>
            </w:r>
          </w:p>
          <w:p w14:paraId="69A640DF">
            <w:pPr>
              <w:pStyle w:val="12"/>
              <w:spacing w:line="206" w:lineRule="auto"/>
              <w:ind w:right="-29"/>
              <w:jc w:val="both"/>
              <w:rPr>
                <w:sz w:val="24"/>
              </w:rPr>
            </w:pPr>
            <w:r>
              <w:rPr>
                <w:sz w:val="24"/>
              </w:rPr>
              <w:t>Достоверность информации, полученной из Интернета.</w:t>
            </w:r>
          </w:p>
          <w:p w14:paraId="32C2B96E">
            <w:pPr>
              <w:pStyle w:val="12"/>
              <w:spacing w:line="208" w:lineRule="auto"/>
              <w:ind w:right="-29" w:firstLine="228"/>
              <w:jc w:val="both"/>
              <w:rPr>
                <w:sz w:val="24"/>
              </w:rPr>
            </w:pPr>
            <w:r>
              <w:rPr>
                <w:sz w:val="24"/>
              </w:rPr>
              <w:t xml:space="preserve">Современные сервисы интернет- </w:t>
            </w:r>
            <w:r>
              <w:rPr>
                <w:spacing w:val="-2"/>
                <w:sz w:val="24"/>
              </w:rPr>
              <w:t>коммуникаций.</w:t>
            </w:r>
          </w:p>
          <w:p w14:paraId="67B2C219">
            <w:pPr>
              <w:pStyle w:val="12"/>
              <w:spacing w:line="208" w:lineRule="auto"/>
              <w:ind w:right="-29" w:firstLine="228"/>
              <w:jc w:val="both"/>
              <w:rPr>
                <w:sz w:val="24"/>
              </w:rPr>
            </w:pPr>
            <w:r>
              <w:rPr>
                <w:sz w:val="24"/>
              </w:rPr>
              <w:t>Сетевой этикет, базовые нормы информационной этики и права при</w:t>
            </w:r>
            <w:r>
              <w:rPr>
                <w:spacing w:val="40"/>
                <w:sz w:val="24"/>
              </w:rPr>
              <w:t xml:space="preserve"> </w:t>
            </w:r>
            <w:r>
              <w:rPr>
                <w:sz w:val="24"/>
              </w:rPr>
              <w:t>работе в Интернете. Стратегии безопасного поведения в Интернете.</w:t>
            </w:r>
          </w:p>
          <w:p w14:paraId="46F66CBD">
            <w:pPr>
              <w:pStyle w:val="12"/>
              <w:numPr>
                <w:ilvl w:val="2"/>
                <w:numId w:val="106"/>
              </w:numPr>
              <w:tabs>
                <w:tab w:val="left" w:pos="1073"/>
                <w:tab w:val="left" w:pos="3639"/>
              </w:tabs>
              <w:spacing w:before="0" w:after="0" w:line="208" w:lineRule="auto"/>
              <w:ind w:left="2" w:right="-15" w:firstLine="228"/>
              <w:jc w:val="both"/>
              <w:rPr>
                <w:sz w:val="24"/>
              </w:rPr>
            </w:pPr>
            <w:r>
              <w:rPr>
                <w:spacing w:val="-2"/>
                <w:sz w:val="24"/>
              </w:rPr>
              <w:t>Теоретические</w:t>
            </w:r>
            <w:r>
              <w:rPr>
                <w:sz w:val="24"/>
              </w:rPr>
              <w:tab/>
            </w:r>
            <w:r>
              <w:rPr>
                <w:spacing w:val="-2"/>
                <w:sz w:val="24"/>
              </w:rPr>
              <w:t>основы информатики.</w:t>
            </w:r>
          </w:p>
          <w:p w14:paraId="095D78E1">
            <w:pPr>
              <w:pStyle w:val="12"/>
              <w:numPr>
                <w:ilvl w:val="3"/>
                <w:numId w:val="106"/>
              </w:numPr>
              <w:tabs>
                <w:tab w:val="left" w:pos="1253"/>
                <w:tab w:val="left" w:pos="4258"/>
              </w:tabs>
              <w:spacing w:before="0" w:after="0" w:line="208" w:lineRule="auto"/>
              <w:ind w:left="2" w:right="-15" w:firstLine="228"/>
              <w:jc w:val="both"/>
              <w:rPr>
                <w:sz w:val="24"/>
              </w:rPr>
            </w:pPr>
            <w:r>
              <w:rPr>
                <w:spacing w:val="-2"/>
                <w:sz w:val="24"/>
              </w:rPr>
              <w:t>Информация</w:t>
            </w:r>
            <w:r>
              <w:rPr>
                <w:sz w:val="24"/>
              </w:rPr>
              <w:tab/>
            </w:r>
            <w:r>
              <w:rPr>
                <w:spacing w:val="-10"/>
                <w:sz w:val="24"/>
              </w:rPr>
              <w:t xml:space="preserve">и </w:t>
            </w:r>
            <w:r>
              <w:rPr>
                <w:sz w:val="24"/>
              </w:rPr>
              <w:t>информационные процессы.</w:t>
            </w:r>
          </w:p>
          <w:p w14:paraId="645D2D04">
            <w:pPr>
              <w:pStyle w:val="12"/>
              <w:spacing w:line="206" w:lineRule="auto"/>
              <w:ind w:right="-29" w:firstLine="228"/>
              <w:jc w:val="both"/>
              <w:rPr>
                <w:sz w:val="24"/>
              </w:rPr>
            </w:pPr>
            <w:r>
              <w:rPr>
                <w:sz w:val="24"/>
              </w:rPr>
              <w:t>Информация – одно из основных понятий современной науки.</w:t>
            </w:r>
          </w:p>
          <w:p w14:paraId="75D587B0">
            <w:pPr>
              <w:pStyle w:val="12"/>
              <w:tabs>
                <w:tab w:val="left" w:pos="2311"/>
                <w:tab w:val="left" w:pos="3406"/>
              </w:tabs>
              <w:spacing w:line="208" w:lineRule="auto"/>
              <w:ind w:right="-29" w:firstLine="228"/>
              <w:jc w:val="both"/>
              <w:rPr>
                <w:sz w:val="24"/>
              </w:rPr>
            </w:pPr>
            <w:r>
              <w:rPr>
                <w:spacing w:val="-2"/>
                <w:sz w:val="24"/>
              </w:rPr>
              <w:t>Информация</w:t>
            </w:r>
            <w:r>
              <w:rPr>
                <w:sz w:val="24"/>
              </w:rPr>
              <w:tab/>
            </w:r>
            <w:r>
              <w:rPr>
                <w:spacing w:val="-4"/>
                <w:sz w:val="24"/>
              </w:rPr>
              <w:t>как</w:t>
            </w:r>
            <w:r>
              <w:rPr>
                <w:sz w:val="24"/>
              </w:rPr>
              <w:tab/>
            </w:r>
            <w:r>
              <w:rPr>
                <w:spacing w:val="-2"/>
                <w:sz w:val="24"/>
              </w:rPr>
              <w:t xml:space="preserve">сведения, </w:t>
            </w:r>
            <w:r>
              <w:rPr>
                <w:sz w:val="24"/>
              </w:rPr>
              <w:t>предназначенные для восприятия человеком, и информация как данные, которые могут быть обработаны автоматизированной системой.</w:t>
            </w:r>
          </w:p>
          <w:p w14:paraId="7EE51ADD">
            <w:pPr>
              <w:pStyle w:val="12"/>
              <w:spacing w:line="208" w:lineRule="auto"/>
              <w:ind w:right="-29" w:firstLine="228"/>
              <w:jc w:val="both"/>
              <w:rPr>
                <w:sz w:val="24"/>
              </w:rPr>
            </w:pPr>
            <w:r>
              <w:rPr>
                <w:sz w:val="24"/>
              </w:rPr>
              <w:t>Дискретность данных. Возможность описания непрерывных объектов и процессов с помощью дискретных</w:t>
            </w:r>
            <w:r>
              <w:rPr>
                <w:spacing w:val="40"/>
                <w:sz w:val="24"/>
              </w:rPr>
              <w:t xml:space="preserve"> </w:t>
            </w:r>
            <w:r>
              <w:rPr>
                <w:spacing w:val="-2"/>
                <w:sz w:val="24"/>
              </w:rPr>
              <w:t>данных.</w:t>
            </w:r>
          </w:p>
          <w:p w14:paraId="1F609120">
            <w:pPr>
              <w:pStyle w:val="12"/>
              <w:tabs>
                <w:tab w:val="left" w:pos="4277"/>
              </w:tabs>
              <w:spacing w:line="208" w:lineRule="auto"/>
              <w:ind w:right="-29" w:firstLine="228"/>
              <w:jc w:val="both"/>
              <w:rPr>
                <w:sz w:val="24"/>
              </w:rPr>
            </w:pPr>
            <w:r>
              <w:rPr>
                <w:sz w:val="24"/>
              </w:rPr>
              <w:t>Информационные</w:t>
            </w:r>
            <w:r>
              <w:rPr>
                <w:spacing w:val="80"/>
                <w:sz w:val="24"/>
              </w:rPr>
              <w:t xml:space="preserve">   </w:t>
            </w:r>
            <w:r>
              <w:rPr>
                <w:sz w:val="24"/>
              </w:rPr>
              <w:t>процессы</w:t>
            </w:r>
            <w:r>
              <w:rPr>
                <w:sz w:val="24"/>
              </w:rPr>
              <w:tab/>
            </w:r>
            <w:r>
              <w:rPr>
                <w:spacing w:val="-10"/>
                <w:sz w:val="24"/>
              </w:rPr>
              <w:t xml:space="preserve">– </w:t>
            </w:r>
            <w:r>
              <w:rPr>
                <w:sz w:val="24"/>
              </w:rPr>
              <w:t>процессы, связанные с хранением, преобразованием и передачей данных.</w:t>
            </w:r>
          </w:p>
          <w:p w14:paraId="19DAAB7E">
            <w:pPr>
              <w:pStyle w:val="12"/>
              <w:numPr>
                <w:ilvl w:val="3"/>
                <w:numId w:val="106"/>
              </w:numPr>
              <w:tabs>
                <w:tab w:val="left" w:pos="1154"/>
                <w:tab w:val="left" w:pos="1253"/>
                <w:tab w:val="left" w:pos="1687"/>
                <w:tab w:val="left" w:pos="1721"/>
                <w:tab w:val="left" w:pos="2150"/>
                <w:tab w:val="left" w:pos="2239"/>
                <w:tab w:val="left" w:pos="2659"/>
                <w:tab w:val="left" w:pos="2796"/>
                <w:tab w:val="left" w:pos="3100"/>
                <w:tab w:val="left" w:pos="3202"/>
                <w:tab w:val="left" w:pos="3274"/>
                <w:tab w:val="left" w:pos="3432"/>
                <w:tab w:val="left" w:pos="3727"/>
              </w:tabs>
              <w:spacing w:before="0" w:after="0" w:line="208" w:lineRule="auto"/>
              <w:ind w:left="2" w:right="-29" w:firstLine="228"/>
              <w:jc w:val="right"/>
              <w:rPr>
                <w:sz w:val="24"/>
              </w:rPr>
            </w:pPr>
            <w:r>
              <w:rPr>
                <w:spacing w:val="-2"/>
                <w:sz w:val="24"/>
              </w:rPr>
              <w:t>Представление</w:t>
            </w:r>
            <w:r>
              <w:rPr>
                <w:sz w:val="24"/>
              </w:rPr>
              <w:tab/>
            </w:r>
            <w:r>
              <w:rPr>
                <w:sz w:val="24"/>
              </w:rPr>
              <w:tab/>
            </w:r>
            <w:r>
              <w:rPr>
                <w:spacing w:val="-2"/>
                <w:sz w:val="24"/>
              </w:rPr>
              <w:t xml:space="preserve">информации </w:t>
            </w:r>
            <w:r>
              <w:rPr>
                <w:sz w:val="24"/>
              </w:rPr>
              <w:t xml:space="preserve">Символ. Алфавит. Мощность алфавита. </w:t>
            </w:r>
            <w:r>
              <w:rPr>
                <w:spacing w:val="-2"/>
                <w:sz w:val="24"/>
              </w:rPr>
              <w:t>Разнообразие</w:t>
            </w:r>
            <w:r>
              <w:rPr>
                <w:sz w:val="24"/>
              </w:rPr>
              <w:tab/>
            </w:r>
            <w:r>
              <w:rPr>
                <w:sz w:val="24"/>
              </w:rPr>
              <w:tab/>
            </w:r>
            <w:r>
              <w:rPr>
                <w:spacing w:val="-49"/>
                <w:sz w:val="24"/>
              </w:rPr>
              <w:t xml:space="preserve"> </w:t>
            </w:r>
            <w:r>
              <w:rPr>
                <w:sz w:val="24"/>
              </w:rPr>
              <w:t>языков</w:t>
            </w:r>
            <w:r>
              <w:rPr>
                <w:sz w:val="24"/>
              </w:rPr>
              <w:tab/>
            </w:r>
            <w:r>
              <w:rPr>
                <w:sz w:val="24"/>
              </w:rPr>
              <w:tab/>
            </w:r>
            <w:r>
              <w:rPr>
                <w:spacing w:val="-10"/>
                <w:sz w:val="24"/>
              </w:rPr>
              <w:t>и</w:t>
            </w:r>
            <w:r>
              <w:rPr>
                <w:sz w:val="24"/>
              </w:rPr>
              <w:tab/>
            </w:r>
            <w:r>
              <w:rPr>
                <w:sz w:val="24"/>
              </w:rPr>
              <w:tab/>
            </w:r>
            <w:r>
              <w:rPr>
                <w:sz w:val="24"/>
              </w:rPr>
              <w:tab/>
            </w:r>
            <w:r>
              <w:rPr>
                <w:spacing w:val="-2"/>
                <w:sz w:val="24"/>
              </w:rPr>
              <w:t>алфавитов. Естественные</w:t>
            </w:r>
            <w:r>
              <w:rPr>
                <w:sz w:val="24"/>
              </w:rPr>
              <w:tab/>
            </w:r>
            <w:r>
              <w:rPr>
                <w:sz w:val="24"/>
              </w:rPr>
              <w:tab/>
            </w:r>
            <w:r>
              <w:rPr>
                <w:spacing w:val="-10"/>
                <w:sz w:val="24"/>
              </w:rPr>
              <w:t>и</w:t>
            </w:r>
            <w:r>
              <w:rPr>
                <w:sz w:val="24"/>
              </w:rPr>
              <w:tab/>
            </w:r>
            <w:r>
              <w:rPr>
                <w:spacing w:val="-2"/>
                <w:sz w:val="24"/>
              </w:rPr>
              <w:t>формальные</w:t>
            </w:r>
            <w:r>
              <w:rPr>
                <w:sz w:val="24"/>
              </w:rPr>
              <w:tab/>
            </w:r>
            <w:r>
              <w:rPr>
                <w:sz w:val="24"/>
              </w:rPr>
              <w:tab/>
            </w:r>
            <w:r>
              <w:rPr>
                <w:spacing w:val="-2"/>
                <w:sz w:val="24"/>
              </w:rPr>
              <w:t>языки. Алфавит</w:t>
            </w:r>
            <w:r>
              <w:rPr>
                <w:sz w:val="24"/>
              </w:rPr>
              <w:tab/>
            </w:r>
            <w:r>
              <w:rPr>
                <w:spacing w:val="-2"/>
                <w:sz w:val="24"/>
              </w:rPr>
              <w:t>текстов</w:t>
            </w:r>
            <w:r>
              <w:rPr>
                <w:sz w:val="24"/>
              </w:rPr>
              <w:tab/>
            </w:r>
            <w:r>
              <w:rPr>
                <w:spacing w:val="-34"/>
                <w:sz w:val="24"/>
              </w:rPr>
              <w:t xml:space="preserve"> </w:t>
            </w:r>
            <w:r>
              <w:rPr>
                <w:sz w:val="24"/>
              </w:rPr>
              <w:t>на</w:t>
            </w:r>
            <w:r>
              <w:rPr>
                <w:sz w:val="24"/>
              </w:rPr>
              <w:tab/>
            </w:r>
            <w:r>
              <w:rPr>
                <w:spacing w:val="-2"/>
                <w:sz w:val="24"/>
              </w:rPr>
              <w:t>русском</w:t>
            </w:r>
            <w:r>
              <w:rPr>
                <w:sz w:val="24"/>
              </w:rPr>
              <w:tab/>
            </w:r>
            <w:r>
              <w:rPr>
                <w:spacing w:val="-39"/>
                <w:sz w:val="24"/>
              </w:rPr>
              <w:t xml:space="preserve"> </w:t>
            </w:r>
            <w:r>
              <w:rPr>
                <w:sz w:val="24"/>
              </w:rPr>
              <w:t xml:space="preserve">языке. </w:t>
            </w:r>
            <w:r>
              <w:rPr>
                <w:spacing w:val="-2"/>
                <w:sz w:val="24"/>
              </w:rPr>
              <w:t>Двоичный</w:t>
            </w:r>
            <w:r>
              <w:rPr>
                <w:sz w:val="24"/>
              </w:rPr>
              <w:tab/>
            </w:r>
            <w:r>
              <w:rPr>
                <w:sz w:val="24"/>
              </w:rPr>
              <w:tab/>
            </w:r>
            <w:r>
              <w:rPr>
                <w:sz w:val="24"/>
              </w:rPr>
              <w:tab/>
            </w:r>
            <w:r>
              <w:rPr>
                <w:spacing w:val="-2"/>
                <w:sz w:val="24"/>
              </w:rPr>
              <w:t>алфавит.</w:t>
            </w:r>
            <w:r>
              <w:rPr>
                <w:sz w:val="24"/>
              </w:rPr>
              <w:tab/>
            </w:r>
            <w:r>
              <w:rPr>
                <w:sz w:val="24"/>
              </w:rPr>
              <w:tab/>
            </w:r>
            <w:r>
              <w:rPr>
                <w:sz w:val="24"/>
              </w:rPr>
              <w:tab/>
            </w:r>
            <w:r>
              <w:rPr>
                <w:sz w:val="24"/>
              </w:rPr>
              <w:tab/>
            </w:r>
            <w:r>
              <w:rPr>
                <w:spacing w:val="-2"/>
                <w:sz w:val="24"/>
              </w:rPr>
              <w:t>Количество всевозможных</w:t>
            </w:r>
            <w:r>
              <w:rPr>
                <w:sz w:val="24"/>
              </w:rPr>
              <w:tab/>
            </w:r>
            <w:r>
              <w:rPr>
                <w:sz w:val="24"/>
              </w:rPr>
              <w:tab/>
            </w:r>
            <w:r>
              <w:rPr>
                <w:sz w:val="24"/>
              </w:rPr>
              <w:tab/>
            </w:r>
            <w:r>
              <w:rPr>
                <w:sz w:val="24"/>
              </w:rPr>
              <w:tab/>
            </w:r>
            <w:r>
              <w:rPr>
                <w:spacing w:val="-4"/>
                <w:sz w:val="24"/>
              </w:rPr>
              <w:t>слов</w:t>
            </w:r>
            <w:r>
              <w:rPr>
                <w:sz w:val="24"/>
              </w:rPr>
              <w:tab/>
            </w:r>
            <w:r>
              <w:rPr>
                <w:sz w:val="24"/>
              </w:rPr>
              <w:tab/>
            </w:r>
            <w:r>
              <w:rPr>
                <w:sz w:val="24"/>
              </w:rPr>
              <w:tab/>
            </w:r>
            <w:r>
              <w:rPr>
                <w:sz w:val="24"/>
              </w:rPr>
              <w:tab/>
            </w:r>
            <w:r>
              <w:rPr>
                <w:sz w:val="24"/>
              </w:rPr>
              <w:tab/>
            </w:r>
            <w:r>
              <w:rPr>
                <w:spacing w:val="-2"/>
                <w:sz w:val="24"/>
              </w:rPr>
              <w:t>(кодовых</w:t>
            </w:r>
          </w:p>
          <w:p w14:paraId="3BD41CF6">
            <w:pPr>
              <w:pStyle w:val="12"/>
              <w:spacing w:line="249" w:lineRule="exact"/>
              <w:jc w:val="both"/>
              <w:rPr>
                <w:sz w:val="24"/>
              </w:rPr>
            </w:pPr>
            <w:r>
              <w:rPr>
                <w:sz w:val="24"/>
              </w:rPr>
              <w:t>комбинаций)</w:t>
            </w:r>
            <w:r>
              <w:rPr>
                <w:spacing w:val="32"/>
                <w:sz w:val="24"/>
              </w:rPr>
              <w:t xml:space="preserve"> </w:t>
            </w:r>
            <w:r>
              <w:rPr>
                <w:sz w:val="24"/>
              </w:rPr>
              <w:t>фиксированной</w:t>
            </w:r>
            <w:r>
              <w:rPr>
                <w:spacing w:val="37"/>
                <w:sz w:val="24"/>
              </w:rPr>
              <w:t xml:space="preserve"> </w:t>
            </w:r>
            <w:r>
              <w:rPr>
                <w:sz w:val="24"/>
              </w:rPr>
              <w:t>длины</w:t>
            </w:r>
            <w:r>
              <w:rPr>
                <w:spacing w:val="32"/>
                <w:sz w:val="24"/>
              </w:rPr>
              <w:t xml:space="preserve"> </w:t>
            </w:r>
            <w:r>
              <w:rPr>
                <w:spacing w:val="-10"/>
                <w:sz w:val="24"/>
              </w:rPr>
              <w:t>в</w:t>
            </w:r>
          </w:p>
        </w:tc>
        <w:tc>
          <w:tcPr>
            <w:tcW w:w="2127" w:type="dxa"/>
          </w:tcPr>
          <w:p w14:paraId="22B4E543">
            <w:pPr>
              <w:pStyle w:val="12"/>
              <w:ind w:left="0"/>
              <w:rPr>
                <w:sz w:val="24"/>
              </w:rPr>
            </w:pPr>
          </w:p>
        </w:tc>
        <w:tc>
          <w:tcPr>
            <w:tcW w:w="2127" w:type="dxa"/>
          </w:tcPr>
          <w:p w14:paraId="537A5618">
            <w:pPr>
              <w:pStyle w:val="12"/>
              <w:spacing w:line="232" w:lineRule="auto"/>
              <w:ind w:left="244" w:hanging="135"/>
              <w:rPr>
                <w:i/>
                <w:sz w:val="24"/>
              </w:rPr>
            </w:pPr>
            <w:r>
              <w:rPr>
                <w:i/>
                <w:spacing w:val="-2"/>
                <w:sz w:val="24"/>
              </w:rPr>
              <w:t xml:space="preserve">законодательству </w:t>
            </w:r>
            <w:r>
              <w:rPr>
                <w:i/>
                <w:sz w:val="24"/>
              </w:rPr>
              <w:t>об образовании.</w:t>
            </w:r>
          </w:p>
        </w:tc>
      </w:tr>
    </w:tbl>
    <w:p w14:paraId="42242981">
      <w:pPr>
        <w:pStyle w:val="12"/>
        <w:spacing w:after="0" w:line="232" w:lineRule="auto"/>
        <w:rPr>
          <w:i/>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23EA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2C205FF">
            <w:pPr>
              <w:pStyle w:val="12"/>
              <w:ind w:left="0"/>
              <w:rPr>
                <w:sz w:val="24"/>
              </w:rPr>
            </w:pPr>
          </w:p>
        </w:tc>
        <w:tc>
          <w:tcPr>
            <w:tcW w:w="4393" w:type="dxa"/>
          </w:tcPr>
          <w:p w14:paraId="5AB7019D">
            <w:pPr>
              <w:pStyle w:val="12"/>
              <w:tabs>
                <w:tab w:val="left" w:pos="2013"/>
                <w:tab w:val="left" w:pos="3929"/>
              </w:tabs>
              <w:spacing w:line="208" w:lineRule="auto"/>
              <w:ind w:right="-29"/>
              <w:jc w:val="both"/>
              <w:rPr>
                <w:sz w:val="24"/>
              </w:rPr>
            </w:pPr>
            <w:r>
              <w:rPr>
                <w:sz w:val="24"/>
              </w:rPr>
              <w:t>двоичном алфавите. Преобразование любого алфавита к двоичному.</w:t>
            </w:r>
            <w:r>
              <w:rPr>
                <w:spacing w:val="40"/>
                <w:sz w:val="24"/>
              </w:rPr>
              <w:t xml:space="preserve"> </w:t>
            </w:r>
            <w:r>
              <w:rPr>
                <w:spacing w:val="-2"/>
                <w:sz w:val="24"/>
              </w:rPr>
              <w:t>Количество</w:t>
            </w:r>
            <w:r>
              <w:rPr>
                <w:sz w:val="24"/>
              </w:rPr>
              <w:tab/>
            </w:r>
            <w:r>
              <w:rPr>
                <w:spacing w:val="-2"/>
                <w:sz w:val="24"/>
              </w:rPr>
              <w:t>различных</w:t>
            </w:r>
            <w:r>
              <w:rPr>
                <w:sz w:val="24"/>
              </w:rPr>
              <w:tab/>
            </w:r>
            <w:r>
              <w:rPr>
                <w:spacing w:val="-4"/>
                <w:sz w:val="24"/>
              </w:rPr>
              <w:t xml:space="preserve">слов </w:t>
            </w:r>
            <w:r>
              <w:rPr>
                <w:sz w:val="24"/>
              </w:rPr>
              <w:t>фиксированной длины в алфавите определённой мощности.</w:t>
            </w:r>
          </w:p>
          <w:p w14:paraId="02B086EC">
            <w:pPr>
              <w:pStyle w:val="12"/>
              <w:spacing w:line="208" w:lineRule="auto"/>
              <w:ind w:right="-29" w:firstLine="228"/>
              <w:jc w:val="both"/>
              <w:rPr>
                <w:sz w:val="24"/>
              </w:rPr>
            </w:pPr>
            <w:r>
              <w:rPr>
                <w:sz w:val="24"/>
              </w:rPr>
              <w:t>Кодирование символов одного</w:t>
            </w:r>
            <w:r>
              <w:rPr>
                <w:spacing w:val="80"/>
                <w:sz w:val="24"/>
              </w:rPr>
              <w:t xml:space="preserve"> </w:t>
            </w:r>
            <w:r>
              <w:rPr>
                <w:sz w:val="24"/>
              </w:rPr>
              <w:t xml:space="preserve">алфавита с помощью кодовых слов в другом алфавите, кодовая таблица, </w:t>
            </w:r>
            <w:r>
              <w:rPr>
                <w:spacing w:val="-2"/>
                <w:sz w:val="24"/>
              </w:rPr>
              <w:t>декодирование.</w:t>
            </w:r>
          </w:p>
          <w:p w14:paraId="629A1ADF">
            <w:pPr>
              <w:pStyle w:val="12"/>
              <w:spacing w:line="208" w:lineRule="auto"/>
              <w:ind w:right="-29" w:firstLine="228"/>
              <w:jc w:val="both"/>
              <w:rPr>
                <w:sz w:val="24"/>
              </w:rPr>
            </w:pPr>
            <w:r>
              <w:rPr>
                <w:sz w:val="24"/>
              </w:rPr>
              <w:t>Двоичный</w:t>
            </w:r>
            <w:r>
              <w:rPr>
                <w:spacing w:val="-1"/>
                <w:sz w:val="24"/>
              </w:rPr>
              <w:t xml:space="preserve"> </w:t>
            </w:r>
            <w:r>
              <w:rPr>
                <w:sz w:val="24"/>
              </w:rPr>
              <w:t>код.</w:t>
            </w:r>
            <w:r>
              <w:rPr>
                <w:spacing w:val="-2"/>
                <w:sz w:val="24"/>
              </w:rPr>
              <w:t xml:space="preserve"> </w:t>
            </w:r>
            <w:r>
              <w:rPr>
                <w:sz w:val="24"/>
              </w:rPr>
              <w:t>Представление</w:t>
            </w:r>
            <w:r>
              <w:rPr>
                <w:spacing w:val="-3"/>
                <w:sz w:val="24"/>
              </w:rPr>
              <w:t xml:space="preserve"> </w:t>
            </w:r>
            <w:r>
              <w:rPr>
                <w:sz w:val="24"/>
              </w:rPr>
              <w:t xml:space="preserve">данных в компьютере как текстов в двоичном </w:t>
            </w:r>
            <w:r>
              <w:rPr>
                <w:spacing w:val="-2"/>
                <w:sz w:val="24"/>
              </w:rPr>
              <w:t>алфавите.</w:t>
            </w:r>
          </w:p>
          <w:p w14:paraId="386F6992">
            <w:pPr>
              <w:pStyle w:val="12"/>
              <w:spacing w:line="208" w:lineRule="auto"/>
              <w:ind w:right="-29" w:firstLine="228"/>
              <w:jc w:val="both"/>
              <w:rPr>
                <w:sz w:val="24"/>
              </w:rPr>
            </w:pPr>
            <w:r>
              <w:rPr>
                <w:sz w:val="24"/>
              </w:rPr>
              <w:t xml:space="preserve">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w:t>
            </w:r>
            <w:r>
              <w:rPr>
                <w:spacing w:val="-2"/>
                <w:sz w:val="24"/>
              </w:rPr>
              <w:t>гигабайт.</w:t>
            </w:r>
          </w:p>
          <w:p w14:paraId="286521C8">
            <w:pPr>
              <w:pStyle w:val="12"/>
              <w:spacing w:line="208" w:lineRule="auto"/>
              <w:ind w:right="-29" w:firstLine="228"/>
              <w:jc w:val="both"/>
              <w:rPr>
                <w:sz w:val="24"/>
              </w:rPr>
            </w:pPr>
            <w:r>
              <w:rPr>
                <w:sz w:val="24"/>
              </w:rPr>
              <w:t>Скорость передачи данных. Единицы скорости передачи данных.</w:t>
            </w:r>
          </w:p>
          <w:p w14:paraId="553E29A5">
            <w:pPr>
              <w:pStyle w:val="12"/>
              <w:tabs>
                <w:tab w:val="left" w:pos="2359"/>
                <w:tab w:val="left" w:pos="4279"/>
              </w:tabs>
              <w:spacing w:line="208" w:lineRule="auto"/>
              <w:ind w:right="-29" w:firstLine="228"/>
              <w:jc w:val="both"/>
              <w:rPr>
                <w:sz w:val="24"/>
              </w:rPr>
            </w:pPr>
            <w:r>
              <w:rPr>
                <w:sz w:val="24"/>
              </w:rPr>
              <w:t>Кодирование текстов. Равномерный</w:t>
            </w:r>
            <w:r>
              <w:rPr>
                <w:spacing w:val="40"/>
                <w:sz w:val="24"/>
              </w:rPr>
              <w:t xml:space="preserve"> </w:t>
            </w:r>
            <w:r>
              <w:rPr>
                <w:sz w:val="24"/>
              </w:rPr>
              <w:t>код. Неравномерный код. Кодировка ASCII. Восьмибитные кодировки.</w:t>
            </w:r>
            <w:r>
              <w:rPr>
                <w:spacing w:val="40"/>
                <w:sz w:val="24"/>
              </w:rPr>
              <w:t xml:space="preserve"> </w:t>
            </w:r>
            <w:r>
              <w:rPr>
                <w:sz w:val="24"/>
              </w:rPr>
              <w:t xml:space="preserve">Понятие о кодировках UNICODE. </w:t>
            </w:r>
            <w:r>
              <w:rPr>
                <w:spacing w:val="-2"/>
                <w:sz w:val="24"/>
              </w:rPr>
              <w:t>Декодирование</w:t>
            </w:r>
            <w:r>
              <w:rPr>
                <w:sz w:val="24"/>
              </w:rPr>
              <w:tab/>
            </w:r>
            <w:r>
              <w:rPr>
                <w:spacing w:val="-2"/>
                <w:sz w:val="24"/>
              </w:rPr>
              <w:t>сообщений</w:t>
            </w:r>
            <w:r>
              <w:rPr>
                <w:sz w:val="24"/>
              </w:rPr>
              <w:tab/>
            </w:r>
            <w:r>
              <w:rPr>
                <w:spacing w:val="-10"/>
                <w:sz w:val="24"/>
              </w:rPr>
              <w:t xml:space="preserve">с </w:t>
            </w:r>
            <w:r>
              <w:rPr>
                <w:sz w:val="24"/>
              </w:rPr>
              <w:t>использованием равномерного и неравномерного кода. Информационный объём текста.</w:t>
            </w:r>
          </w:p>
          <w:p w14:paraId="3567E5C4">
            <w:pPr>
              <w:pStyle w:val="12"/>
              <w:spacing w:line="212" w:lineRule="exact"/>
              <w:ind w:left="230"/>
              <w:jc w:val="both"/>
              <w:rPr>
                <w:sz w:val="24"/>
              </w:rPr>
            </w:pPr>
            <w:r>
              <w:rPr>
                <w:sz w:val="24"/>
              </w:rPr>
              <w:t>Искажение</w:t>
            </w:r>
            <w:r>
              <w:rPr>
                <w:spacing w:val="-9"/>
                <w:sz w:val="24"/>
              </w:rPr>
              <w:t xml:space="preserve"> </w:t>
            </w:r>
            <w:r>
              <w:rPr>
                <w:sz w:val="24"/>
              </w:rPr>
              <w:t>информации</w:t>
            </w:r>
            <w:r>
              <w:rPr>
                <w:spacing w:val="-6"/>
                <w:sz w:val="24"/>
              </w:rPr>
              <w:t xml:space="preserve"> </w:t>
            </w:r>
            <w:r>
              <w:rPr>
                <w:sz w:val="24"/>
              </w:rPr>
              <w:t>при</w:t>
            </w:r>
            <w:r>
              <w:rPr>
                <w:spacing w:val="-9"/>
                <w:sz w:val="24"/>
              </w:rPr>
              <w:t xml:space="preserve"> </w:t>
            </w:r>
            <w:r>
              <w:rPr>
                <w:spacing w:val="-2"/>
                <w:sz w:val="24"/>
              </w:rPr>
              <w:t>передаче.</w:t>
            </w:r>
          </w:p>
          <w:p w14:paraId="6CA2D7F4">
            <w:pPr>
              <w:pStyle w:val="12"/>
              <w:spacing w:line="208" w:lineRule="auto"/>
              <w:ind w:right="-29" w:firstLine="228"/>
              <w:jc w:val="both"/>
              <w:rPr>
                <w:sz w:val="24"/>
              </w:rPr>
            </w:pPr>
            <w:r>
              <w:rPr>
                <w:sz w:val="24"/>
              </w:rPr>
              <w:t>Общее представление о цифровом представлении аудиовизуальных и других непрерывных данных.</w:t>
            </w:r>
          </w:p>
          <w:p w14:paraId="6C360887">
            <w:pPr>
              <w:pStyle w:val="12"/>
              <w:spacing w:line="208" w:lineRule="auto"/>
              <w:ind w:right="-29" w:firstLine="228"/>
              <w:jc w:val="both"/>
              <w:rPr>
                <w:sz w:val="24"/>
              </w:rPr>
            </w:pPr>
            <w:r>
              <w:rPr>
                <w:sz w:val="24"/>
              </w:rPr>
              <w:t xml:space="preserve">Кодирование цвета. Цветовые модели. Модель RGB. Глубина кодирования. </w:t>
            </w:r>
            <w:r>
              <w:rPr>
                <w:spacing w:val="-2"/>
                <w:sz w:val="24"/>
              </w:rPr>
              <w:t>Палитра.</w:t>
            </w:r>
          </w:p>
          <w:p w14:paraId="1FAF29F1">
            <w:pPr>
              <w:pStyle w:val="12"/>
              <w:tabs>
                <w:tab w:val="left" w:pos="2061"/>
                <w:tab w:val="left" w:pos="3629"/>
              </w:tabs>
              <w:spacing w:line="208" w:lineRule="auto"/>
              <w:ind w:right="-29" w:firstLine="228"/>
              <w:jc w:val="both"/>
              <w:rPr>
                <w:sz w:val="24"/>
              </w:rPr>
            </w:pPr>
            <w:r>
              <w:rPr>
                <w:sz w:val="24"/>
              </w:rPr>
              <w:t xml:space="preserve">Растровое и векторное представление </w:t>
            </w:r>
            <w:r>
              <w:rPr>
                <w:spacing w:val="-2"/>
                <w:sz w:val="24"/>
              </w:rPr>
              <w:t>изображений.</w:t>
            </w:r>
            <w:r>
              <w:rPr>
                <w:sz w:val="24"/>
              </w:rPr>
              <w:tab/>
            </w:r>
            <w:r>
              <w:rPr>
                <w:spacing w:val="-2"/>
                <w:sz w:val="24"/>
              </w:rPr>
              <w:t>Пиксель.</w:t>
            </w:r>
            <w:r>
              <w:rPr>
                <w:sz w:val="24"/>
              </w:rPr>
              <w:tab/>
            </w:r>
            <w:r>
              <w:rPr>
                <w:spacing w:val="-2"/>
                <w:sz w:val="24"/>
              </w:rPr>
              <w:t xml:space="preserve">Оценка </w:t>
            </w:r>
            <w:r>
              <w:rPr>
                <w:sz w:val="24"/>
              </w:rPr>
              <w:t>информационного объёма графических данных для растрового изображения.</w:t>
            </w:r>
          </w:p>
          <w:p w14:paraId="22C2E41E">
            <w:pPr>
              <w:pStyle w:val="12"/>
              <w:spacing w:line="208" w:lineRule="auto"/>
              <w:ind w:right="-29" w:firstLine="228"/>
              <w:jc w:val="both"/>
              <w:rPr>
                <w:sz w:val="24"/>
              </w:rPr>
            </w:pPr>
            <w:r>
              <w:rPr>
                <w:sz w:val="24"/>
              </w:rPr>
              <w:t xml:space="preserve">Кодирование звука. Разрядность и частота записи. Количество каналов </w:t>
            </w:r>
            <w:r>
              <w:rPr>
                <w:spacing w:val="-2"/>
                <w:sz w:val="24"/>
              </w:rPr>
              <w:t>записи.</w:t>
            </w:r>
          </w:p>
          <w:p w14:paraId="250B92C8">
            <w:pPr>
              <w:pStyle w:val="12"/>
              <w:spacing w:line="208" w:lineRule="auto"/>
              <w:ind w:right="-29" w:firstLine="228"/>
              <w:jc w:val="both"/>
              <w:rPr>
                <w:sz w:val="24"/>
              </w:rPr>
            </w:pPr>
            <w:r>
              <w:rPr>
                <w:sz w:val="24"/>
              </w:rPr>
              <w:t>Оценка количественных параметров, связанных с представлением и хранением звуковых файлов.</w:t>
            </w:r>
          </w:p>
          <w:p w14:paraId="273290E6">
            <w:pPr>
              <w:pStyle w:val="12"/>
              <w:numPr>
                <w:ilvl w:val="2"/>
                <w:numId w:val="107"/>
              </w:numPr>
              <w:tabs>
                <w:tab w:val="left" w:pos="1073"/>
              </w:tabs>
              <w:spacing w:before="0" w:after="0" w:line="221" w:lineRule="exact"/>
              <w:ind w:left="1073" w:right="0" w:hanging="843"/>
              <w:jc w:val="both"/>
              <w:rPr>
                <w:sz w:val="24"/>
              </w:rPr>
            </w:pPr>
            <w:r>
              <w:rPr>
                <w:sz w:val="24"/>
              </w:rPr>
              <w:t>Информационные</w:t>
            </w:r>
            <w:r>
              <w:rPr>
                <w:spacing w:val="-11"/>
                <w:sz w:val="24"/>
              </w:rPr>
              <w:t xml:space="preserve"> </w:t>
            </w:r>
            <w:r>
              <w:rPr>
                <w:spacing w:val="-2"/>
                <w:sz w:val="24"/>
              </w:rPr>
              <w:t>технологии.</w:t>
            </w:r>
          </w:p>
          <w:p w14:paraId="68A83C76">
            <w:pPr>
              <w:pStyle w:val="12"/>
              <w:numPr>
                <w:ilvl w:val="3"/>
                <w:numId w:val="107"/>
              </w:numPr>
              <w:tabs>
                <w:tab w:val="left" w:pos="1253"/>
              </w:tabs>
              <w:spacing w:before="0" w:after="0" w:line="241" w:lineRule="exact"/>
              <w:ind w:left="1253" w:right="0" w:hanging="1023"/>
              <w:jc w:val="both"/>
              <w:rPr>
                <w:sz w:val="24"/>
              </w:rPr>
            </w:pPr>
            <w:r>
              <w:rPr>
                <w:sz w:val="24"/>
              </w:rPr>
              <w:t>Текстовые</w:t>
            </w:r>
            <w:r>
              <w:rPr>
                <w:spacing w:val="-10"/>
                <w:sz w:val="24"/>
              </w:rPr>
              <w:t xml:space="preserve"> </w:t>
            </w:r>
            <w:r>
              <w:rPr>
                <w:spacing w:val="-2"/>
                <w:sz w:val="24"/>
              </w:rPr>
              <w:t>документы.</w:t>
            </w:r>
          </w:p>
          <w:p w14:paraId="600B5EC5">
            <w:pPr>
              <w:pStyle w:val="12"/>
              <w:spacing w:line="208" w:lineRule="auto"/>
              <w:ind w:right="1" w:firstLine="228"/>
              <w:jc w:val="both"/>
              <w:rPr>
                <w:sz w:val="24"/>
              </w:rPr>
            </w:pPr>
            <w:r>
              <w:rPr>
                <w:sz w:val="24"/>
              </w:rPr>
              <w:t>Текстовые</w:t>
            </w:r>
            <w:r>
              <w:rPr>
                <w:spacing w:val="-9"/>
                <w:sz w:val="24"/>
              </w:rPr>
              <w:t xml:space="preserve"> </w:t>
            </w:r>
            <w:r>
              <w:rPr>
                <w:sz w:val="24"/>
              </w:rPr>
              <w:t>документы</w:t>
            </w:r>
            <w:r>
              <w:rPr>
                <w:spacing w:val="-9"/>
                <w:sz w:val="24"/>
              </w:rPr>
              <w:t xml:space="preserve"> </w:t>
            </w:r>
            <w:r>
              <w:rPr>
                <w:sz w:val="24"/>
              </w:rPr>
              <w:t>и</w:t>
            </w:r>
            <w:r>
              <w:rPr>
                <w:spacing w:val="-7"/>
                <w:sz w:val="24"/>
              </w:rPr>
              <w:t xml:space="preserve"> </w:t>
            </w:r>
            <w:r>
              <w:rPr>
                <w:sz w:val="24"/>
              </w:rPr>
              <w:t>их</w:t>
            </w:r>
            <w:r>
              <w:rPr>
                <w:spacing w:val="-6"/>
                <w:sz w:val="24"/>
              </w:rPr>
              <w:t xml:space="preserve"> </w:t>
            </w:r>
            <w:r>
              <w:rPr>
                <w:sz w:val="24"/>
              </w:rPr>
              <w:t xml:space="preserve">структурные элементы (страница, абзац, строка, слово, </w:t>
            </w:r>
            <w:r>
              <w:rPr>
                <w:spacing w:val="-2"/>
                <w:sz w:val="24"/>
              </w:rPr>
              <w:t>символ).</w:t>
            </w:r>
          </w:p>
          <w:p w14:paraId="626FD139">
            <w:pPr>
              <w:pStyle w:val="12"/>
              <w:tabs>
                <w:tab w:val="left" w:pos="1805"/>
                <w:tab w:val="left" w:pos="4255"/>
              </w:tabs>
              <w:spacing w:line="208" w:lineRule="auto"/>
              <w:ind w:right="-29" w:firstLine="228"/>
              <w:jc w:val="both"/>
              <w:rPr>
                <w:sz w:val="24"/>
              </w:rPr>
            </w:pPr>
            <w:r>
              <w:rPr>
                <w:sz w:val="24"/>
              </w:rPr>
              <w:t xml:space="preserve">Текстовый процессор – инструмент </w:t>
            </w:r>
            <w:r>
              <w:rPr>
                <w:spacing w:val="-2"/>
                <w:sz w:val="24"/>
              </w:rPr>
              <w:t>создания,</w:t>
            </w:r>
            <w:r>
              <w:rPr>
                <w:sz w:val="24"/>
              </w:rPr>
              <w:tab/>
            </w:r>
            <w:r>
              <w:rPr>
                <w:spacing w:val="-2"/>
                <w:sz w:val="24"/>
              </w:rPr>
              <w:t>редактирования</w:t>
            </w:r>
            <w:r>
              <w:rPr>
                <w:sz w:val="24"/>
              </w:rPr>
              <w:tab/>
            </w:r>
            <w:r>
              <w:rPr>
                <w:spacing w:val="-10"/>
                <w:sz w:val="24"/>
              </w:rPr>
              <w:t xml:space="preserve">и </w:t>
            </w:r>
            <w:r>
              <w:rPr>
                <w:sz w:val="24"/>
              </w:rPr>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w:t>
            </w:r>
          </w:p>
        </w:tc>
        <w:tc>
          <w:tcPr>
            <w:tcW w:w="2127" w:type="dxa"/>
          </w:tcPr>
          <w:p w14:paraId="69AE7AAC">
            <w:pPr>
              <w:pStyle w:val="12"/>
              <w:ind w:left="0"/>
              <w:rPr>
                <w:sz w:val="24"/>
              </w:rPr>
            </w:pPr>
          </w:p>
        </w:tc>
        <w:tc>
          <w:tcPr>
            <w:tcW w:w="2127" w:type="dxa"/>
          </w:tcPr>
          <w:p w14:paraId="161A180B">
            <w:pPr>
              <w:pStyle w:val="12"/>
              <w:ind w:left="0"/>
              <w:rPr>
                <w:sz w:val="24"/>
              </w:rPr>
            </w:pPr>
          </w:p>
        </w:tc>
      </w:tr>
    </w:tbl>
    <w:p w14:paraId="1725F6F9">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2BD3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84" w:hRule="atLeast"/>
        </w:trPr>
        <w:tc>
          <w:tcPr>
            <w:tcW w:w="996" w:type="dxa"/>
          </w:tcPr>
          <w:p w14:paraId="409E1080">
            <w:pPr>
              <w:pStyle w:val="12"/>
              <w:ind w:left="0"/>
              <w:rPr>
                <w:sz w:val="24"/>
              </w:rPr>
            </w:pPr>
          </w:p>
        </w:tc>
        <w:tc>
          <w:tcPr>
            <w:tcW w:w="4393" w:type="dxa"/>
          </w:tcPr>
          <w:p w14:paraId="15310D22">
            <w:pPr>
              <w:pStyle w:val="12"/>
              <w:spacing w:line="210" w:lineRule="exact"/>
              <w:rPr>
                <w:sz w:val="24"/>
              </w:rPr>
            </w:pPr>
            <w:r>
              <w:rPr>
                <w:spacing w:val="-2"/>
                <w:sz w:val="24"/>
              </w:rPr>
              <w:t>форматирование.</w:t>
            </w:r>
          </w:p>
          <w:p w14:paraId="390E814B">
            <w:pPr>
              <w:pStyle w:val="12"/>
              <w:spacing w:before="14" w:line="206" w:lineRule="auto"/>
              <w:ind w:right="-29" w:firstLine="228"/>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14:paraId="2C39D2C4">
            <w:pPr>
              <w:pStyle w:val="12"/>
              <w:spacing w:before="4" w:line="208" w:lineRule="auto"/>
              <w:ind w:right="-29" w:firstLine="228"/>
              <w:jc w:val="both"/>
              <w:rPr>
                <w:sz w:val="24"/>
              </w:rPr>
            </w:pPr>
            <w:r>
              <w:rPr>
                <w:sz w:val="24"/>
              </w:rPr>
              <w:t>Вставка изображений в текстовые документы. Обтекание изображений текстом. Включение в текстовый</w:t>
            </w:r>
            <w:r>
              <w:rPr>
                <w:spacing w:val="40"/>
                <w:sz w:val="24"/>
              </w:rPr>
              <w:t xml:space="preserve"> </w:t>
            </w:r>
            <w:r>
              <w:rPr>
                <w:sz w:val="24"/>
              </w:rPr>
              <w:t xml:space="preserve">документ диаграмм, формул, нумерации страниц, колонтитулов, ссылок и других </w:t>
            </w:r>
            <w:r>
              <w:rPr>
                <w:spacing w:val="-2"/>
                <w:sz w:val="24"/>
              </w:rPr>
              <w:t>элементов.</w:t>
            </w:r>
          </w:p>
          <w:p w14:paraId="008D3720">
            <w:pPr>
              <w:pStyle w:val="12"/>
              <w:spacing w:line="208" w:lineRule="auto"/>
              <w:ind w:right="-29" w:firstLine="228"/>
              <w:jc w:val="both"/>
              <w:rPr>
                <w:sz w:val="24"/>
              </w:rPr>
            </w:pPr>
            <w:r>
              <w:rPr>
                <w:sz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469A9CDE">
            <w:pPr>
              <w:pStyle w:val="12"/>
              <w:numPr>
                <w:ilvl w:val="3"/>
                <w:numId w:val="108"/>
              </w:numPr>
              <w:tabs>
                <w:tab w:val="left" w:pos="1253"/>
              </w:tabs>
              <w:spacing w:before="0" w:after="0" w:line="222" w:lineRule="exact"/>
              <w:ind w:left="1253" w:right="0" w:hanging="1023"/>
              <w:jc w:val="both"/>
              <w:rPr>
                <w:sz w:val="24"/>
              </w:rPr>
            </w:pPr>
            <w:r>
              <w:rPr>
                <w:sz w:val="24"/>
              </w:rPr>
              <w:t>Компьютерная</w:t>
            </w:r>
            <w:r>
              <w:rPr>
                <w:spacing w:val="-9"/>
                <w:sz w:val="24"/>
              </w:rPr>
              <w:t xml:space="preserve"> </w:t>
            </w:r>
            <w:r>
              <w:rPr>
                <w:spacing w:val="-2"/>
                <w:sz w:val="24"/>
              </w:rPr>
              <w:t>графика.</w:t>
            </w:r>
          </w:p>
          <w:p w14:paraId="62C434F7">
            <w:pPr>
              <w:pStyle w:val="12"/>
              <w:tabs>
                <w:tab w:val="left" w:pos="2114"/>
                <w:tab w:val="left" w:pos="2919"/>
              </w:tabs>
              <w:spacing w:before="8" w:line="208" w:lineRule="auto"/>
              <w:ind w:right="-29" w:firstLine="228"/>
              <w:jc w:val="both"/>
              <w:rPr>
                <w:sz w:val="24"/>
              </w:rPr>
            </w:pPr>
            <w:r>
              <w:rPr>
                <w:spacing w:val="-2"/>
                <w:sz w:val="24"/>
              </w:rPr>
              <w:t>Знакомство</w:t>
            </w:r>
            <w:r>
              <w:rPr>
                <w:sz w:val="24"/>
              </w:rPr>
              <w:tab/>
            </w:r>
            <w:r>
              <w:rPr>
                <w:spacing w:val="-10"/>
                <w:sz w:val="24"/>
              </w:rPr>
              <w:t>с</w:t>
            </w:r>
            <w:r>
              <w:rPr>
                <w:sz w:val="24"/>
              </w:rPr>
              <w:tab/>
            </w:r>
            <w:r>
              <w:rPr>
                <w:spacing w:val="-2"/>
                <w:sz w:val="24"/>
              </w:rPr>
              <w:t xml:space="preserve">графическими </w:t>
            </w:r>
            <w:r>
              <w:rPr>
                <w:sz w:val="24"/>
              </w:rPr>
              <w:t>редакторами. Растровые рисунки. Использование графических примитивов.</w:t>
            </w:r>
          </w:p>
          <w:p w14:paraId="703B5543">
            <w:pPr>
              <w:pStyle w:val="12"/>
              <w:spacing w:line="208" w:lineRule="auto"/>
              <w:ind w:right="-29" w:firstLine="228"/>
              <w:jc w:val="both"/>
              <w:rPr>
                <w:sz w:val="24"/>
              </w:rPr>
            </w:pPr>
            <w:r>
              <w:rPr>
                <w:sz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w:t>
            </w:r>
            <w:r>
              <w:rPr>
                <w:spacing w:val="40"/>
                <w:sz w:val="24"/>
              </w:rPr>
              <w:t xml:space="preserve"> </w:t>
            </w:r>
            <w:r>
              <w:rPr>
                <w:sz w:val="24"/>
              </w:rPr>
              <w:t xml:space="preserve">цветом), коррекция цвета, яркости и </w:t>
            </w:r>
            <w:r>
              <w:rPr>
                <w:spacing w:val="-2"/>
                <w:sz w:val="24"/>
              </w:rPr>
              <w:t>контрастности.</w:t>
            </w:r>
          </w:p>
          <w:p w14:paraId="62F57C40">
            <w:pPr>
              <w:pStyle w:val="12"/>
              <w:tabs>
                <w:tab w:val="left" w:pos="3432"/>
              </w:tabs>
              <w:spacing w:line="208" w:lineRule="auto"/>
              <w:ind w:right="-29" w:firstLine="228"/>
              <w:jc w:val="both"/>
              <w:rPr>
                <w:sz w:val="24"/>
              </w:rPr>
            </w:pPr>
            <w:r>
              <w:rPr>
                <w:sz w:val="24"/>
              </w:rPr>
              <w:t>Векторная</w:t>
            </w:r>
            <w:r>
              <w:rPr>
                <w:spacing w:val="80"/>
                <w:sz w:val="24"/>
              </w:rPr>
              <w:t xml:space="preserve">   </w:t>
            </w:r>
            <w:r>
              <w:rPr>
                <w:sz w:val="24"/>
              </w:rPr>
              <w:t>графика.</w:t>
            </w:r>
            <w:r>
              <w:rPr>
                <w:sz w:val="24"/>
              </w:rPr>
              <w:tab/>
            </w:r>
            <w:r>
              <w:rPr>
                <w:spacing w:val="-2"/>
                <w:sz w:val="24"/>
              </w:rPr>
              <w:t xml:space="preserve">Создание </w:t>
            </w:r>
            <w:r>
              <w:rPr>
                <w:sz w:val="24"/>
              </w:rPr>
              <w:t xml:space="preserve">векторных рисунков встроенными средствами текстового процессора или других программ (приложений). Добавление векторных рисунков в </w:t>
            </w:r>
            <w:r>
              <w:rPr>
                <w:spacing w:val="-2"/>
                <w:sz w:val="24"/>
              </w:rPr>
              <w:t>документы.</w:t>
            </w:r>
          </w:p>
          <w:p w14:paraId="35F4A6B7">
            <w:pPr>
              <w:pStyle w:val="12"/>
              <w:numPr>
                <w:ilvl w:val="3"/>
                <w:numId w:val="108"/>
              </w:numPr>
              <w:tabs>
                <w:tab w:val="left" w:pos="1253"/>
              </w:tabs>
              <w:spacing w:before="0" w:after="0" w:line="208" w:lineRule="auto"/>
              <w:ind w:left="2" w:right="1308" w:firstLine="228"/>
              <w:jc w:val="both"/>
              <w:rPr>
                <w:sz w:val="24"/>
              </w:rPr>
            </w:pPr>
            <w:r>
              <w:rPr>
                <w:spacing w:val="-2"/>
                <w:sz w:val="24"/>
              </w:rPr>
              <w:t>Мультимедийные презентации.</w:t>
            </w:r>
          </w:p>
          <w:p w14:paraId="63415B99">
            <w:pPr>
              <w:pStyle w:val="12"/>
              <w:tabs>
                <w:tab w:val="left" w:pos="2606"/>
              </w:tabs>
              <w:spacing w:line="208" w:lineRule="auto"/>
              <w:ind w:right="-29" w:firstLine="228"/>
              <w:jc w:val="both"/>
              <w:rPr>
                <w:sz w:val="24"/>
              </w:rPr>
            </w:pPr>
            <w:r>
              <w:rPr>
                <w:spacing w:val="-2"/>
                <w:sz w:val="24"/>
              </w:rPr>
              <w:t>Подготовка</w:t>
            </w:r>
            <w:r>
              <w:rPr>
                <w:sz w:val="24"/>
              </w:rPr>
              <w:tab/>
            </w:r>
            <w:r>
              <w:rPr>
                <w:spacing w:val="-2"/>
                <w:sz w:val="24"/>
              </w:rPr>
              <w:t xml:space="preserve">мультимедийных </w:t>
            </w:r>
            <w:r>
              <w:rPr>
                <w:sz w:val="24"/>
              </w:rPr>
              <w:t>презентаций. Слайд. Добавление на слайд текста и изображений. Работа с несколькими слайдами.</w:t>
            </w:r>
          </w:p>
          <w:p w14:paraId="59743F12">
            <w:pPr>
              <w:pStyle w:val="12"/>
              <w:spacing w:line="208" w:lineRule="auto"/>
              <w:ind w:right="-15" w:firstLine="228"/>
              <w:jc w:val="both"/>
              <w:rPr>
                <w:sz w:val="24"/>
              </w:rPr>
            </w:pPr>
            <w:r>
              <w:rPr>
                <w:sz w:val="24"/>
              </w:rPr>
              <w:t>Добавление на слайд аудиовизуальных данных. Анимация. Гиперссылки.</w:t>
            </w:r>
          </w:p>
          <w:p w14:paraId="1BBBA6F9">
            <w:pPr>
              <w:pStyle w:val="12"/>
              <w:spacing w:line="244" w:lineRule="exact"/>
              <w:ind w:left="230"/>
              <w:rPr>
                <w:sz w:val="24"/>
              </w:rPr>
            </w:pPr>
            <w:r>
              <w:rPr>
                <w:spacing w:val="-10"/>
                <w:sz w:val="24"/>
              </w:rPr>
              <w:t>.</w:t>
            </w:r>
          </w:p>
        </w:tc>
        <w:tc>
          <w:tcPr>
            <w:tcW w:w="2127" w:type="dxa"/>
          </w:tcPr>
          <w:p w14:paraId="35EE205F">
            <w:pPr>
              <w:pStyle w:val="12"/>
              <w:ind w:left="0"/>
              <w:rPr>
                <w:sz w:val="24"/>
              </w:rPr>
            </w:pPr>
          </w:p>
        </w:tc>
        <w:tc>
          <w:tcPr>
            <w:tcW w:w="2127" w:type="dxa"/>
          </w:tcPr>
          <w:p w14:paraId="33976C05">
            <w:pPr>
              <w:pStyle w:val="12"/>
              <w:ind w:left="0"/>
              <w:rPr>
                <w:sz w:val="24"/>
              </w:rPr>
            </w:pPr>
          </w:p>
        </w:tc>
      </w:tr>
      <w:tr w14:paraId="7DBC1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0" w:hRule="atLeast"/>
        </w:trPr>
        <w:tc>
          <w:tcPr>
            <w:tcW w:w="996" w:type="dxa"/>
          </w:tcPr>
          <w:p w14:paraId="697BFDEB">
            <w:pPr>
              <w:pStyle w:val="12"/>
              <w:spacing w:line="258" w:lineRule="exact"/>
              <w:ind w:left="151"/>
              <w:rPr>
                <w:sz w:val="24"/>
              </w:rPr>
            </w:pPr>
            <w:r>
              <w:rPr>
                <w:spacing w:val="-5"/>
                <w:sz w:val="24"/>
              </w:rPr>
              <w:t>2.</w:t>
            </w:r>
          </w:p>
        </w:tc>
        <w:tc>
          <w:tcPr>
            <w:tcW w:w="4393" w:type="dxa"/>
          </w:tcPr>
          <w:p w14:paraId="453F3E4E">
            <w:pPr>
              <w:pStyle w:val="12"/>
              <w:spacing w:line="208" w:lineRule="exact"/>
              <w:ind w:left="230"/>
              <w:jc w:val="both"/>
              <w:rPr>
                <w:sz w:val="24"/>
              </w:rPr>
            </w:pPr>
            <w:r>
              <w:rPr>
                <w:sz w:val="24"/>
              </w:rPr>
              <w:t xml:space="preserve">8 </w:t>
            </w:r>
            <w:r>
              <w:rPr>
                <w:spacing w:val="-2"/>
                <w:sz w:val="24"/>
              </w:rPr>
              <w:t>класс</w:t>
            </w:r>
          </w:p>
          <w:p w14:paraId="5E5C6542">
            <w:pPr>
              <w:pStyle w:val="12"/>
              <w:numPr>
                <w:ilvl w:val="2"/>
                <w:numId w:val="109"/>
              </w:numPr>
              <w:tabs>
                <w:tab w:val="left" w:pos="1073"/>
                <w:tab w:val="left" w:pos="3639"/>
              </w:tabs>
              <w:spacing w:before="14" w:after="0" w:line="206" w:lineRule="auto"/>
              <w:ind w:left="2" w:right="-15" w:firstLine="228"/>
              <w:jc w:val="both"/>
              <w:rPr>
                <w:sz w:val="24"/>
              </w:rPr>
            </w:pPr>
            <w:r>
              <w:rPr>
                <w:spacing w:val="-2"/>
                <w:sz w:val="24"/>
              </w:rPr>
              <w:t>Теоретические</w:t>
            </w:r>
            <w:r>
              <w:rPr>
                <w:sz w:val="24"/>
              </w:rPr>
              <w:tab/>
            </w:r>
            <w:r>
              <w:rPr>
                <w:spacing w:val="-2"/>
                <w:sz w:val="24"/>
              </w:rPr>
              <w:t>основы информатики.</w:t>
            </w:r>
          </w:p>
          <w:p w14:paraId="3D529E20">
            <w:pPr>
              <w:pStyle w:val="12"/>
              <w:numPr>
                <w:ilvl w:val="3"/>
                <w:numId w:val="109"/>
              </w:numPr>
              <w:tabs>
                <w:tab w:val="left" w:pos="1253"/>
              </w:tabs>
              <w:spacing w:before="0" w:after="0" w:line="227" w:lineRule="exact"/>
              <w:ind w:left="1253" w:right="0" w:hanging="1023"/>
              <w:jc w:val="both"/>
              <w:rPr>
                <w:sz w:val="24"/>
              </w:rPr>
            </w:pPr>
            <w:r>
              <w:rPr>
                <w:sz w:val="24"/>
              </w:rPr>
              <w:t>Системы</w:t>
            </w:r>
            <w:r>
              <w:rPr>
                <w:spacing w:val="-6"/>
                <w:sz w:val="24"/>
              </w:rPr>
              <w:t xml:space="preserve"> </w:t>
            </w:r>
            <w:r>
              <w:rPr>
                <w:spacing w:val="-2"/>
                <w:sz w:val="24"/>
              </w:rPr>
              <w:t>счисления.</w:t>
            </w:r>
          </w:p>
          <w:p w14:paraId="1F5672FB">
            <w:pPr>
              <w:pStyle w:val="12"/>
              <w:spacing w:before="14" w:line="208" w:lineRule="auto"/>
              <w:ind w:right="-29" w:firstLine="228"/>
              <w:jc w:val="both"/>
              <w:rPr>
                <w:sz w:val="24"/>
              </w:rPr>
            </w:pPr>
            <w:r>
              <w:rPr>
                <w:sz w:val="24"/>
              </w:rPr>
              <w:t>Непозиционные и позиционные</w:t>
            </w:r>
            <w:r>
              <w:rPr>
                <w:spacing w:val="40"/>
                <w:sz w:val="24"/>
              </w:rPr>
              <w:t xml:space="preserve"> </w:t>
            </w:r>
            <w:r>
              <w:rPr>
                <w:sz w:val="24"/>
              </w:rPr>
              <w:t>системы счисления. Алфавит. Основание. Развёрнутая форма записи числа. Перевод в десятичную</w:t>
            </w:r>
            <w:r>
              <w:rPr>
                <w:spacing w:val="40"/>
                <w:sz w:val="24"/>
              </w:rPr>
              <w:t xml:space="preserve"> </w:t>
            </w:r>
            <w:r>
              <w:rPr>
                <w:sz w:val="24"/>
              </w:rPr>
              <w:t>систему чисел, записанных в других системах счисления.</w:t>
            </w:r>
          </w:p>
          <w:p w14:paraId="26E4951F">
            <w:pPr>
              <w:pStyle w:val="12"/>
              <w:spacing w:line="218" w:lineRule="exact"/>
              <w:ind w:left="230"/>
              <w:jc w:val="both"/>
              <w:rPr>
                <w:sz w:val="24"/>
              </w:rPr>
            </w:pPr>
            <w:r>
              <w:rPr>
                <w:sz w:val="24"/>
              </w:rPr>
              <w:t>Римская</w:t>
            </w:r>
            <w:r>
              <w:rPr>
                <w:spacing w:val="-6"/>
                <w:sz w:val="24"/>
              </w:rPr>
              <w:t xml:space="preserve"> </w:t>
            </w:r>
            <w:r>
              <w:rPr>
                <w:sz w:val="24"/>
              </w:rPr>
              <w:t>система</w:t>
            </w:r>
            <w:r>
              <w:rPr>
                <w:spacing w:val="-6"/>
                <w:sz w:val="24"/>
              </w:rPr>
              <w:t xml:space="preserve"> </w:t>
            </w:r>
            <w:r>
              <w:rPr>
                <w:spacing w:val="-2"/>
                <w:sz w:val="24"/>
              </w:rPr>
              <w:t>счисления.</w:t>
            </w:r>
          </w:p>
          <w:p w14:paraId="7C193DB4">
            <w:pPr>
              <w:pStyle w:val="12"/>
              <w:tabs>
                <w:tab w:val="left" w:pos="1740"/>
                <w:tab w:val="left" w:pos="3269"/>
              </w:tabs>
              <w:spacing w:before="12" w:line="208" w:lineRule="auto"/>
              <w:ind w:right="-29" w:firstLine="228"/>
              <w:jc w:val="both"/>
              <w:rPr>
                <w:sz w:val="24"/>
              </w:rPr>
            </w:pPr>
            <w:r>
              <w:rPr>
                <w:sz w:val="24"/>
              </w:rPr>
              <w:t xml:space="preserve">Двоичная система счисления. Перевод целых чисел в пределах от 0 до 1024 в </w:t>
            </w:r>
            <w:r>
              <w:rPr>
                <w:spacing w:val="-2"/>
                <w:sz w:val="24"/>
              </w:rPr>
              <w:t>двоичную</w:t>
            </w:r>
            <w:r>
              <w:rPr>
                <w:sz w:val="24"/>
              </w:rPr>
              <w:tab/>
            </w:r>
            <w:r>
              <w:rPr>
                <w:spacing w:val="-2"/>
                <w:sz w:val="24"/>
              </w:rPr>
              <w:t>систему</w:t>
            </w:r>
            <w:r>
              <w:rPr>
                <w:sz w:val="24"/>
              </w:rPr>
              <w:tab/>
            </w:r>
            <w:r>
              <w:rPr>
                <w:spacing w:val="-2"/>
                <w:sz w:val="24"/>
              </w:rPr>
              <w:t xml:space="preserve">счисления. </w:t>
            </w:r>
            <w:r>
              <w:rPr>
                <w:sz w:val="24"/>
              </w:rPr>
              <w:t>Восьмеричная система счисления.</w:t>
            </w:r>
            <w:r>
              <w:rPr>
                <w:spacing w:val="40"/>
                <w:sz w:val="24"/>
              </w:rPr>
              <w:t xml:space="preserve"> </w:t>
            </w:r>
            <w:r>
              <w:rPr>
                <w:sz w:val="24"/>
              </w:rPr>
              <w:t>Перевод чисел из восьмеричной системы</w:t>
            </w:r>
            <w:r>
              <w:rPr>
                <w:spacing w:val="80"/>
                <w:sz w:val="24"/>
              </w:rPr>
              <w:t xml:space="preserve"> </w:t>
            </w:r>
            <w:r>
              <w:rPr>
                <w:sz w:val="24"/>
              </w:rPr>
              <w:t>в двоичную и десятичную системы и обратно. Шестнадцатеричная система счисления.</w:t>
            </w:r>
            <w:r>
              <w:rPr>
                <w:spacing w:val="40"/>
                <w:sz w:val="24"/>
              </w:rPr>
              <w:t xml:space="preserve"> </w:t>
            </w:r>
            <w:r>
              <w:rPr>
                <w:sz w:val="24"/>
              </w:rPr>
              <w:t>Перевод</w:t>
            </w:r>
            <w:r>
              <w:rPr>
                <w:spacing w:val="40"/>
                <w:sz w:val="24"/>
              </w:rPr>
              <w:t xml:space="preserve"> </w:t>
            </w:r>
            <w:r>
              <w:rPr>
                <w:sz w:val="24"/>
              </w:rPr>
              <w:t>чисел</w:t>
            </w:r>
            <w:r>
              <w:rPr>
                <w:spacing w:val="40"/>
                <w:sz w:val="24"/>
              </w:rPr>
              <w:t xml:space="preserve"> </w:t>
            </w:r>
            <w:r>
              <w:rPr>
                <w:sz w:val="24"/>
              </w:rPr>
              <w:t>из</w:t>
            </w:r>
          </w:p>
        </w:tc>
        <w:tc>
          <w:tcPr>
            <w:tcW w:w="2127" w:type="dxa"/>
          </w:tcPr>
          <w:p w14:paraId="544C54EA">
            <w:pPr>
              <w:pStyle w:val="12"/>
              <w:ind w:left="0"/>
              <w:rPr>
                <w:sz w:val="24"/>
              </w:rPr>
            </w:pPr>
          </w:p>
        </w:tc>
        <w:tc>
          <w:tcPr>
            <w:tcW w:w="2127" w:type="dxa"/>
          </w:tcPr>
          <w:p w14:paraId="3AEBF5BF">
            <w:pPr>
              <w:pStyle w:val="12"/>
              <w:ind w:left="0"/>
              <w:rPr>
                <w:sz w:val="24"/>
              </w:rPr>
            </w:pPr>
          </w:p>
        </w:tc>
      </w:tr>
    </w:tbl>
    <w:p w14:paraId="31E928EC">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851D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FE4546E">
            <w:pPr>
              <w:pStyle w:val="12"/>
              <w:ind w:left="0"/>
              <w:rPr>
                <w:sz w:val="24"/>
              </w:rPr>
            </w:pPr>
          </w:p>
        </w:tc>
        <w:tc>
          <w:tcPr>
            <w:tcW w:w="4393" w:type="dxa"/>
          </w:tcPr>
          <w:p w14:paraId="23927EC0">
            <w:pPr>
              <w:pStyle w:val="12"/>
              <w:spacing w:line="208" w:lineRule="auto"/>
              <w:ind w:right="-29"/>
              <w:jc w:val="both"/>
              <w:rPr>
                <w:sz w:val="24"/>
              </w:rPr>
            </w:pPr>
            <w:r>
              <w:rPr>
                <w:sz w:val="24"/>
              </w:rPr>
              <w:t xml:space="preserve">шестнадцатеричной системы в двоичную, восьмеричную и десятичную системы и </w:t>
            </w:r>
            <w:r>
              <w:rPr>
                <w:spacing w:val="-2"/>
                <w:sz w:val="24"/>
              </w:rPr>
              <w:t>обратно.</w:t>
            </w:r>
          </w:p>
          <w:p w14:paraId="6FFC08E0">
            <w:pPr>
              <w:pStyle w:val="12"/>
              <w:spacing w:line="208" w:lineRule="auto"/>
              <w:ind w:right="-15" w:firstLine="228"/>
              <w:jc w:val="both"/>
              <w:rPr>
                <w:sz w:val="24"/>
              </w:rPr>
            </w:pPr>
            <w:r>
              <w:rPr>
                <w:sz w:val="24"/>
              </w:rPr>
              <w:t>Арифметические операции в двоичной системе счисления.</w:t>
            </w:r>
          </w:p>
          <w:p w14:paraId="51603E7E">
            <w:pPr>
              <w:pStyle w:val="12"/>
              <w:spacing w:line="206" w:lineRule="auto"/>
              <w:ind w:right="-15" w:firstLine="228"/>
              <w:jc w:val="both"/>
              <w:rPr>
                <w:sz w:val="24"/>
              </w:rPr>
            </w:pPr>
            <w:r>
              <w:rPr>
                <w:sz w:val="24"/>
              </w:rPr>
              <w:t xml:space="preserve">148.4.1.2. Элементы математической </w:t>
            </w:r>
            <w:r>
              <w:rPr>
                <w:spacing w:val="-2"/>
                <w:sz w:val="24"/>
              </w:rPr>
              <w:t>логики.</w:t>
            </w:r>
          </w:p>
          <w:p w14:paraId="5783528C">
            <w:pPr>
              <w:pStyle w:val="12"/>
              <w:spacing w:line="208" w:lineRule="auto"/>
              <w:ind w:right="-29" w:firstLine="228"/>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C96C5CC">
            <w:pPr>
              <w:pStyle w:val="12"/>
              <w:spacing w:line="208" w:lineRule="auto"/>
              <w:ind w:right="-29" w:firstLine="228"/>
              <w:jc w:val="both"/>
              <w:rPr>
                <w:sz w:val="24"/>
              </w:rPr>
            </w:pPr>
            <w:r>
              <w:rPr>
                <w:sz w:val="24"/>
              </w:rPr>
              <w:t>Логические элементы. Знакомство с логическими основами компьютера.</w:t>
            </w:r>
          </w:p>
          <w:p w14:paraId="49320372">
            <w:pPr>
              <w:pStyle w:val="12"/>
              <w:numPr>
                <w:ilvl w:val="2"/>
                <w:numId w:val="110"/>
              </w:numPr>
              <w:tabs>
                <w:tab w:val="left" w:pos="1073"/>
                <w:tab w:val="left" w:pos="4263"/>
              </w:tabs>
              <w:spacing w:before="0" w:after="0" w:line="206" w:lineRule="auto"/>
              <w:ind w:left="2"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14:paraId="448431B7">
            <w:pPr>
              <w:pStyle w:val="12"/>
              <w:numPr>
                <w:ilvl w:val="3"/>
                <w:numId w:val="110"/>
              </w:numPr>
              <w:tabs>
                <w:tab w:val="left" w:pos="1253"/>
              </w:tabs>
              <w:spacing w:before="0" w:after="0" w:line="208" w:lineRule="auto"/>
              <w:ind w:left="2" w:right="-29" w:firstLine="228"/>
              <w:jc w:val="both"/>
              <w:rPr>
                <w:sz w:val="24"/>
              </w:rPr>
            </w:pPr>
            <w:r>
              <w:rPr>
                <w:sz w:val="24"/>
              </w:rPr>
              <w:t>Исполнители и алгоритмы. Алгоритмические конструкции.</w:t>
            </w:r>
          </w:p>
          <w:p w14:paraId="61E25359">
            <w:pPr>
              <w:pStyle w:val="12"/>
              <w:spacing w:line="208" w:lineRule="auto"/>
              <w:ind w:right="-29" w:firstLine="228"/>
              <w:jc w:val="both"/>
              <w:rPr>
                <w:sz w:val="24"/>
              </w:rPr>
            </w:pPr>
            <w:r>
              <w:rPr>
                <w:sz w:val="24"/>
              </w:rPr>
              <w:t>Понятие алгоритма. Исполнители алгоритмов. Алгоритм как план управления исполнителем.</w:t>
            </w:r>
          </w:p>
          <w:p w14:paraId="2925EDE8">
            <w:pPr>
              <w:pStyle w:val="12"/>
              <w:spacing w:line="208" w:lineRule="auto"/>
              <w:ind w:right="-29" w:firstLine="228"/>
              <w:jc w:val="both"/>
              <w:rPr>
                <w:sz w:val="24"/>
              </w:rPr>
            </w:pPr>
            <w:r>
              <w:rPr>
                <w:sz w:val="24"/>
              </w:rPr>
              <w:t>Свойства алгоритма. Способы записи алгоритма</w:t>
            </w:r>
            <w:r>
              <w:rPr>
                <w:spacing w:val="-3"/>
                <w:sz w:val="24"/>
              </w:rPr>
              <w:t xml:space="preserve"> </w:t>
            </w:r>
            <w:r>
              <w:rPr>
                <w:sz w:val="24"/>
              </w:rPr>
              <w:t>(словесный, в</w:t>
            </w:r>
            <w:r>
              <w:rPr>
                <w:spacing w:val="-2"/>
                <w:sz w:val="24"/>
              </w:rPr>
              <w:t xml:space="preserve"> </w:t>
            </w:r>
            <w:r>
              <w:rPr>
                <w:sz w:val="24"/>
              </w:rPr>
              <w:t>виде</w:t>
            </w:r>
            <w:r>
              <w:rPr>
                <w:spacing w:val="-3"/>
                <w:sz w:val="24"/>
              </w:rPr>
              <w:t xml:space="preserve"> </w:t>
            </w:r>
            <w:r>
              <w:rPr>
                <w:sz w:val="24"/>
              </w:rPr>
              <w:t xml:space="preserve">блок-схемы, </w:t>
            </w:r>
            <w:r>
              <w:rPr>
                <w:spacing w:val="-2"/>
                <w:sz w:val="24"/>
              </w:rPr>
              <w:t>программа).</w:t>
            </w:r>
          </w:p>
          <w:p w14:paraId="67C3A205">
            <w:pPr>
              <w:pStyle w:val="12"/>
              <w:tabs>
                <w:tab w:val="left" w:pos="2818"/>
                <w:tab w:val="left" w:pos="3010"/>
                <w:tab w:val="left" w:pos="3115"/>
              </w:tabs>
              <w:spacing w:line="208" w:lineRule="auto"/>
              <w:ind w:right="-29" w:firstLine="228"/>
              <w:jc w:val="both"/>
              <w:rPr>
                <w:sz w:val="24"/>
              </w:rPr>
            </w:pPr>
            <w:r>
              <w:rPr>
                <w:spacing w:val="-2"/>
                <w:sz w:val="24"/>
              </w:rPr>
              <w:t>Алгоритмические</w:t>
            </w:r>
            <w:r>
              <w:rPr>
                <w:sz w:val="24"/>
              </w:rPr>
              <w:tab/>
            </w:r>
            <w:r>
              <w:rPr>
                <w:sz w:val="24"/>
              </w:rPr>
              <w:tab/>
            </w:r>
            <w:r>
              <w:rPr>
                <w:spacing w:val="-2"/>
                <w:sz w:val="24"/>
              </w:rPr>
              <w:t xml:space="preserve">конструкции. </w:t>
            </w:r>
            <w:r>
              <w:rPr>
                <w:sz w:val="24"/>
              </w:rPr>
              <w:t xml:space="preserve">Конструкция «следование». Линейный алгоритм. Ограниченность линейных </w:t>
            </w:r>
            <w:r>
              <w:rPr>
                <w:spacing w:val="-2"/>
                <w:sz w:val="24"/>
              </w:rPr>
              <w:t>алгоритмов:</w:t>
            </w:r>
            <w:r>
              <w:rPr>
                <w:sz w:val="24"/>
              </w:rPr>
              <w:tab/>
            </w:r>
            <w:r>
              <w:rPr>
                <w:spacing w:val="-2"/>
                <w:sz w:val="24"/>
              </w:rPr>
              <w:t>невозможность предусмотреть</w:t>
            </w:r>
            <w:r>
              <w:rPr>
                <w:sz w:val="24"/>
              </w:rPr>
              <w:tab/>
            </w:r>
            <w:r>
              <w:rPr>
                <w:sz w:val="24"/>
              </w:rPr>
              <w:tab/>
            </w:r>
            <w:r>
              <w:rPr>
                <w:sz w:val="24"/>
              </w:rPr>
              <w:tab/>
            </w:r>
            <w:r>
              <w:rPr>
                <w:spacing w:val="-2"/>
                <w:sz w:val="24"/>
              </w:rPr>
              <w:t>зависимость</w:t>
            </w:r>
          </w:p>
          <w:p w14:paraId="38749BC9">
            <w:pPr>
              <w:pStyle w:val="12"/>
              <w:tabs>
                <w:tab w:val="left" w:pos="2964"/>
              </w:tabs>
              <w:spacing w:line="206" w:lineRule="auto"/>
              <w:ind w:right="-15"/>
              <w:jc w:val="both"/>
              <w:rPr>
                <w:sz w:val="24"/>
              </w:rPr>
            </w:pPr>
            <w:r>
              <w:rPr>
                <w:spacing w:val="-2"/>
                <w:sz w:val="24"/>
              </w:rPr>
              <w:t>последовательности</w:t>
            </w:r>
            <w:r>
              <w:rPr>
                <w:sz w:val="24"/>
              </w:rPr>
              <w:tab/>
            </w:r>
            <w:r>
              <w:rPr>
                <w:spacing w:val="-2"/>
                <w:sz w:val="24"/>
              </w:rPr>
              <w:t xml:space="preserve">выполняемых </w:t>
            </w:r>
            <w:r>
              <w:rPr>
                <w:sz w:val="24"/>
              </w:rPr>
              <w:t>действий от исходных данных.</w:t>
            </w:r>
          </w:p>
          <w:p w14:paraId="6090976B">
            <w:pPr>
              <w:pStyle w:val="12"/>
              <w:spacing w:line="208" w:lineRule="auto"/>
              <w:ind w:right="-29" w:firstLine="228"/>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5337EE53">
            <w:pPr>
              <w:pStyle w:val="12"/>
              <w:spacing w:line="208" w:lineRule="auto"/>
              <w:ind w:right="-29" w:firstLine="228"/>
              <w:jc w:val="both"/>
              <w:rPr>
                <w:sz w:val="24"/>
              </w:rPr>
            </w:pPr>
            <w:r>
              <w:rPr>
                <w:sz w:val="24"/>
              </w:rPr>
              <w:t>Конструкция «повторения»: циклы с заданным числом повторений, с условием выполнения, с переменной цикла.</w:t>
            </w:r>
          </w:p>
          <w:p w14:paraId="04B6E700">
            <w:pPr>
              <w:pStyle w:val="12"/>
              <w:tabs>
                <w:tab w:val="left" w:pos="2025"/>
                <w:tab w:val="left" w:pos="3039"/>
              </w:tabs>
              <w:spacing w:line="208" w:lineRule="auto"/>
              <w:ind w:right="-29" w:firstLine="228"/>
              <w:jc w:val="both"/>
              <w:rPr>
                <w:sz w:val="24"/>
              </w:rPr>
            </w:pPr>
            <w:r>
              <w:rPr>
                <w:spacing w:val="-2"/>
                <w:sz w:val="24"/>
              </w:rPr>
              <w:t>Разработка</w:t>
            </w:r>
            <w:r>
              <w:rPr>
                <w:sz w:val="24"/>
              </w:rPr>
              <w:tab/>
            </w:r>
            <w:r>
              <w:rPr>
                <w:spacing w:val="-4"/>
                <w:sz w:val="24"/>
              </w:rPr>
              <w:t>для</w:t>
            </w:r>
            <w:r>
              <w:rPr>
                <w:sz w:val="24"/>
              </w:rPr>
              <w:tab/>
            </w:r>
            <w:r>
              <w:rPr>
                <w:spacing w:val="-2"/>
                <w:sz w:val="24"/>
              </w:rPr>
              <w:t xml:space="preserve">формального </w:t>
            </w:r>
            <w:r>
              <w:rPr>
                <w:sz w:val="24"/>
              </w:rPr>
              <w:t xml:space="preserve">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sz w:val="24"/>
              </w:rPr>
              <w:t>Отказы.</w:t>
            </w:r>
          </w:p>
          <w:p w14:paraId="42405991">
            <w:pPr>
              <w:pStyle w:val="12"/>
              <w:numPr>
                <w:ilvl w:val="3"/>
                <w:numId w:val="110"/>
              </w:numPr>
              <w:tabs>
                <w:tab w:val="left" w:pos="1253"/>
              </w:tabs>
              <w:spacing w:before="0" w:after="0" w:line="234" w:lineRule="exact"/>
              <w:ind w:left="1253" w:right="0" w:hanging="1023"/>
              <w:jc w:val="both"/>
              <w:rPr>
                <w:sz w:val="24"/>
              </w:rPr>
            </w:pPr>
            <w:r>
              <w:rPr>
                <w:sz w:val="24"/>
              </w:rPr>
              <w:t>Язык</w:t>
            </w:r>
            <w:r>
              <w:rPr>
                <w:spacing w:val="-4"/>
                <w:sz w:val="24"/>
              </w:rPr>
              <w:t xml:space="preserve"> </w:t>
            </w:r>
            <w:r>
              <w:rPr>
                <w:spacing w:val="-2"/>
                <w:sz w:val="24"/>
              </w:rPr>
              <w:t>программирования.</w:t>
            </w:r>
          </w:p>
        </w:tc>
        <w:tc>
          <w:tcPr>
            <w:tcW w:w="2127" w:type="dxa"/>
          </w:tcPr>
          <w:p w14:paraId="3BE47E18">
            <w:pPr>
              <w:pStyle w:val="12"/>
              <w:ind w:left="0"/>
              <w:rPr>
                <w:sz w:val="24"/>
              </w:rPr>
            </w:pPr>
          </w:p>
        </w:tc>
        <w:tc>
          <w:tcPr>
            <w:tcW w:w="2127" w:type="dxa"/>
          </w:tcPr>
          <w:p w14:paraId="35F4F996">
            <w:pPr>
              <w:pStyle w:val="12"/>
              <w:ind w:left="0"/>
              <w:rPr>
                <w:sz w:val="24"/>
              </w:rPr>
            </w:pPr>
          </w:p>
        </w:tc>
      </w:tr>
    </w:tbl>
    <w:p w14:paraId="562F0B81">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898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4" w:hRule="atLeast"/>
        </w:trPr>
        <w:tc>
          <w:tcPr>
            <w:tcW w:w="996" w:type="dxa"/>
          </w:tcPr>
          <w:p w14:paraId="6C448CEE">
            <w:pPr>
              <w:pStyle w:val="12"/>
              <w:ind w:left="0"/>
              <w:rPr>
                <w:sz w:val="24"/>
              </w:rPr>
            </w:pPr>
          </w:p>
        </w:tc>
        <w:tc>
          <w:tcPr>
            <w:tcW w:w="4393" w:type="dxa"/>
          </w:tcPr>
          <w:p w14:paraId="4F48590D">
            <w:pPr>
              <w:pStyle w:val="12"/>
              <w:spacing w:line="208" w:lineRule="auto"/>
              <w:ind w:right="-29" w:firstLine="228"/>
              <w:jc w:val="both"/>
              <w:rPr>
                <w:sz w:val="24"/>
              </w:rPr>
            </w:pPr>
            <w:r>
              <w:rPr>
                <w:sz w:val="24"/>
              </w:rPr>
              <w:t>Язык программирования (Python, C++, Паскаль, Java, C#, Школьный Алгоритмический Язык).</w:t>
            </w:r>
          </w:p>
          <w:p w14:paraId="429B48B8">
            <w:pPr>
              <w:pStyle w:val="12"/>
              <w:spacing w:line="208" w:lineRule="auto"/>
              <w:ind w:right="-29" w:firstLine="228"/>
              <w:jc w:val="both"/>
              <w:rPr>
                <w:sz w:val="24"/>
              </w:rPr>
            </w:pPr>
            <w:r>
              <w:rPr>
                <w:sz w:val="24"/>
              </w:rPr>
              <w:t>Система программирования: редактор текста программ, транслятор, отладчик.</w:t>
            </w:r>
          </w:p>
          <w:p w14:paraId="78D1FB16">
            <w:pPr>
              <w:pStyle w:val="12"/>
              <w:tabs>
                <w:tab w:val="left" w:pos="1867"/>
                <w:tab w:val="left" w:pos="2681"/>
                <w:tab w:val="left" w:pos="3070"/>
                <w:tab w:val="left" w:pos="4174"/>
              </w:tabs>
              <w:spacing w:line="208" w:lineRule="auto"/>
              <w:ind w:right="-29" w:firstLine="256"/>
              <w:jc w:val="right"/>
              <w:rPr>
                <w:sz w:val="24"/>
              </w:rPr>
            </w:pPr>
            <w:r>
              <w:rPr>
                <w:sz w:val="24"/>
              </w:rPr>
              <w:t>Переменная:</w:t>
            </w:r>
            <w:r>
              <w:rPr>
                <w:spacing w:val="-2"/>
                <w:sz w:val="24"/>
              </w:rPr>
              <w:t xml:space="preserve"> </w:t>
            </w:r>
            <w:r>
              <w:rPr>
                <w:sz w:val="24"/>
              </w:rPr>
              <w:t>тип,</w:t>
            </w:r>
            <w:r>
              <w:rPr>
                <w:spacing w:val="-5"/>
                <w:sz w:val="24"/>
              </w:rPr>
              <w:t xml:space="preserve"> </w:t>
            </w:r>
            <w:r>
              <w:rPr>
                <w:sz w:val="24"/>
              </w:rPr>
              <w:t>имя,</w:t>
            </w:r>
            <w:r>
              <w:rPr>
                <w:spacing w:val="-5"/>
                <w:sz w:val="24"/>
              </w:rPr>
              <w:t xml:space="preserve"> </w:t>
            </w:r>
            <w:r>
              <w:rPr>
                <w:sz w:val="24"/>
              </w:rPr>
              <w:t>значение.</w:t>
            </w:r>
            <w:r>
              <w:rPr>
                <w:spacing w:val="-2"/>
                <w:sz w:val="24"/>
              </w:rPr>
              <w:t xml:space="preserve"> </w:t>
            </w:r>
            <w:r>
              <w:rPr>
                <w:sz w:val="24"/>
              </w:rPr>
              <w:t xml:space="preserve">Целые, вещественные и символьные переменные. </w:t>
            </w:r>
            <w:r>
              <w:rPr>
                <w:spacing w:val="-2"/>
                <w:sz w:val="24"/>
              </w:rPr>
              <w:t>Оператор</w:t>
            </w:r>
            <w:r>
              <w:rPr>
                <w:sz w:val="24"/>
              </w:rPr>
              <w:tab/>
            </w:r>
            <w:r>
              <w:rPr>
                <w:sz w:val="24"/>
              </w:rPr>
              <w:tab/>
            </w:r>
            <w:r>
              <w:rPr>
                <w:spacing w:val="-2"/>
                <w:sz w:val="24"/>
              </w:rPr>
              <w:t xml:space="preserve">присваивания. </w:t>
            </w:r>
            <w:r>
              <w:rPr>
                <w:sz w:val="24"/>
              </w:rPr>
              <w:t>Арифметические выражения и порядок их вычисления.</w:t>
            </w:r>
            <w:r>
              <w:rPr>
                <w:spacing w:val="-2"/>
                <w:sz w:val="24"/>
              </w:rPr>
              <w:t xml:space="preserve"> </w:t>
            </w:r>
            <w:r>
              <w:rPr>
                <w:sz w:val="24"/>
              </w:rPr>
              <w:t>Операции</w:t>
            </w:r>
            <w:r>
              <w:rPr>
                <w:spacing w:val="-3"/>
                <w:sz w:val="24"/>
              </w:rPr>
              <w:t xml:space="preserve"> </w:t>
            </w:r>
            <w:r>
              <w:rPr>
                <w:sz w:val="24"/>
              </w:rPr>
              <w:t>с</w:t>
            </w:r>
            <w:r>
              <w:rPr>
                <w:spacing w:val="-3"/>
                <w:sz w:val="24"/>
              </w:rPr>
              <w:t xml:space="preserve"> </w:t>
            </w:r>
            <w:r>
              <w:rPr>
                <w:sz w:val="24"/>
              </w:rPr>
              <w:t>целыми</w:t>
            </w:r>
            <w:r>
              <w:rPr>
                <w:spacing w:val="-1"/>
                <w:sz w:val="24"/>
              </w:rPr>
              <w:t xml:space="preserve"> </w:t>
            </w:r>
            <w:r>
              <w:rPr>
                <w:sz w:val="24"/>
              </w:rPr>
              <w:t xml:space="preserve">числами: </w:t>
            </w:r>
            <w:r>
              <w:rPr>
                <w:spacing w:val="-2"/>
                <w:sz w:val="24"/>
              </w:rPr>
              <w:t>целочисленное</w:t>
            </w:r>
            <w:r>
              <w:rPr>
                <w:sz w:val="24"/>
              </w:rPr>
              <w:tab/>
            </w:r>
            <w:r>
              <w:rPr>
                <w:spacing w:val="-2"/>
                <w:sz w:val="24"/>
              </w:rPr>
              <w:t>деление,</w:t>
            </w:r>
            <w:r>
              <w:rPr>
                <w:sz w:val="24"/>
              </w:rPr>
              <w:tab/>
            </w:r>
            <w:r>
              <w:rPr>
                <w:spacing w:val="-2"/>
                <w:sz w:val="24"/>
              </w:rPr>
              <w:t>остаток</w:t>
            </w:r>
            <w:r>
              <w:rPr>
                <w:sz w:val="24"/>
              </w:rPr>
              <w:tab/>
            </w:r>
            <w:r>
              <w:rPr>
                <w:spacing w:val="-5"/>
                <w:sz w:val="24"/>
              </w:rPr>
              <w:t>от</w:t>
            </w:r>
          </w:p>
          <w:p w14:paraId="20758167">
            <w:pPr>
              <w:pStyle w:val="12"/>
              <w:spacing w:line="222" w:lineRule="exact"/>
              <w:rPr>
                <w:sz w:val="24"/>
              </w:rPr>
            </w:pPr>
            <w:r>
              <w:rPr>
                <w:spacing w:val="-2"/>
                <w:sz w:val="24"/>
              </w:rPr>
              <w:t>деления.</w:t>
            </w:r>
          </w:p>
          <w:p w14:paraId="650FF95E">
            <w:pPr>
              <w:pStyle w:val="12"/>
              <w:spacing w:line="208" w:lineRule="auto"/>
              <w:ind w:right="-29" w:firstLine="228"/>
              <w:jc w:val="both"/>
              <w:rPr>
                <w:sz w:val="24"/>
              </w:rPr>
            </w:pPr>
            <w:r>
              <w:rPr>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sz w:val="24"/>
              </w:rPr>
              <w:t>корни.</w:t>
            </w:r>
          </w:p>
          <w:p w14:paraId="19BCE3B7">
            <w:pPr>
              <w:pStyle w:val="12"/>
              <w:spacing w:line="208" w:lineRule="auto"/>
              <w:ind w:right="-29" w:firstLine="228"/>
              <w:jc w:val="both"/>
              <w:rPr>
                <w:sz w:val="24"/>
              </w:rPr>
            </w:pPr>
            <w:r>
              <w:rPr>
                <w:sz w:val="24"/>
              </w:rPr>
              <w:t>Диалоговая отладка программ: пошаговое выполнение, просмотр значений величин, отладочный вывод, выбор точки останова.</w:t>
            </w:r>
          </w:p>
          <w:p w14:paraId="5F82E519">
            <w:pPr>
              <w:pStyle w:val="12"/>
              <w:spacing w:line="208" w:lineRule="auto"/>
              <w:ind w:right="-29" w:firstLine="228"/>
              <w:jc w:val="both"/>
              <w:rPr>
                <w:sz w:val="24"/>
              </w:rPr>
            </w:pPr>
            <w:r>
              <w:rPr>
                <w:sz w:val="24"/>
              </w:rPr>
              <w:t>Цикл с условием. Алгоритм Евклида</w:t>
            </w:r>
            <w:r>
              <w:rPr>
                <w:spacing w:val="40"/>
                <w:sz w:val="24"/>
              </w:rPr>
              <w:t xml:space="preserve"> </w:t>
            </w:r>
            <w:r>
              <w:rPr>
                <w:sz w:val="24"/>
              </w:rPr>
              <w:t xml:space="preserve">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sz w:val="24"/>
              </w:rPr>
              <w:t>цифры.</w:t>
            </w:r>
          </w:p>
          <w:p w14:paraId="63082E18">
            <w:pPr>
              <w:pStyle w:val="12"/>
              <w:spacing w:line="208" w:lineRule="auto"/>
              <w:ind w:right="-29" w:firstLine="228"/>
              <w:jc w:val="both"/>
              <w:rPr>
                <w:sz w:val="24"/>
              </w:rPr>
            </w:pPr>
            <w:r>
              <w:rPr>
                <w:sz w:val="24"/>
              </w:rPr>
              <w:t>Цикл с переменной. Алгоритмы проверки делимости одного целого числа на другое, проверки натурального</w:t>
            </w:r>
            <w:r>
              <w:rPr>
                <w:spacing w:val="40"/>
                <w:sz w:val="24"/>
              </w:rPr>
              <w:t xml:space="preserve"> </w:t>
            </w:r>
            <w:r>
              <w:rPr>
                <w:sz w:val="24"/>
              </w:rPr>
              <w:t>числа на простоту.</w:t>
            </w:r>
          </w:p>
          <w:p w14:paraId="2151567C">
            <w:pPr>
              <w:pStyle w:val="12"/>
              <w:spacing w:line="208" w:lineRule="auto"/>
              <w:ind w:right="-29" w:firstLine="228"/>
              <w:jc w:val="both"/>
              <w:rPr>
                <w:sz w:val="24"/>
              </w:rPr>
            </w:pPr>
            <w:r>
              <w:rPr>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w:t>
            </w:r>
            <w:r>
              <w:rPr>
                <w:spacing w:val="40"/>
                <w:sz w:val="24"/>
              </w:rPr>
              <w:t xml:space="preserve"> </w:t>
            </w:r>
            <w:r>
              <w:rPr>
                <w:spacing w:val="-2"/>
                <w:sz w:val="24"/>
              </w:rPr>
              <w:t>строк.</w:t>
            </w:r>
          </w:p>
          <w:p w14:paraId="7EA09737">
            <w:pPr>
              <w:pStyle w:val="12"/>
              <w:spacing w:line="214" w:lineRule="exact"/>
              <w:ind w:left="230"/>
              <w:jc w:val="both"/>
              <w:rPr>
                <w:sz w:val="24"/>
              </w:rPr>
            </w:pPr>
            <w:r>
              <w:rPr>
                <w:sz w:val="24"/>
              </w:rPr>
              <w:t>148.4.2.3.</w:t>
            </w:r>
            <w:r>
              <w:rPr>
                <w:spacing w:val="-3"/>
                <w:sz w:val="24"/>
              </w:rPr>
              <w:t xml:space="preserve"> </w:t>
            </w:r>
            <w:r>
              <w:rPr>
                <w:sz w:val="24"/>
              </w:rPr>
              <w:t xml:space="preserve">Анализ </w:t>
            </w:r>
            <w:r>
              <w:rPr>
                <w:spacing w:val="-2"/>
                <w:sz w:val="24"/>
              </w:rPr>
              <w:t>алгоритмов.</w:t>
            </w:r>
          </w:p>
          <w:p w14:paraId="2EE9CE12">
            <w:pPr>
              <w:pStyle w:val="12"/>
              <w:spacing w:line="208" w:lineRule="auto"/>
              <w:ind w:right="-29" w:firstLine="228"/>
              <w:jc w:val="both"/>
              <w:rPr>
                <w:sz w:val="24"/>
              </w:rPr>
            </w:pPr>
            <w:r>
              <w:rPr>
                <w:sz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sz w:val="24"/>
              </w:rPr>
              <w:t>результату.</w:t>
            </w:r>
          </w:p>
        </w:tc>
        <w:tc>
          <w:tcPr>
            <w:tcW w:w="2127" w:type="dxa"/>
          </w:tcPr>
          <w:p w14:paraId="3E500A0E">
            <w:pPr>
              <w:pStyle w:val="12"/>
              <w:ind w:left="0"/>
              <w:rPr>
                <w:sz w:val="24"/>
              </w:rPr>
            </w:pPr>
          </w:p>
        </w:tc>
        <w:tc>
          <w:tcPr>
            <w:tcW w:w="2127" w:type="dxa"/>
          </w:tcPr>
          <w:p w14:paraId="037209FC">
            <w:pPr>
              <w:pStyle w:val="12"/>
              <w:ind w:left="0"/>
              <w:rPr>
                <w:sz w:val="24"/>
              </w:rPr>
            </w:pPr>
          </w:p>
        </w:tc>
      </w:tr>
      <w:tr w14:paraId="57422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996" w:type="dxa"/>
          </w:tcPr>
          <w:p w14:paraId="5D779A41">
            <w:pPr>
              <w:pStyle w:val="12"/>
              <w:spacing w:line="258" w:lineRule="exact"/>
              <w:ind w:left="151"/>
              <w:rPr>
                <w:sz w:val="24"/>
              </w:rPr>
            </w:pPr>
            <w:r>
              <w:rPr>
                <w:spacing w:val="-5"/>
                <w:sz w:val="24"/>
              </w:rPr>
              <w:t>3.</w:t>
            </w:r>
          </w:p>
        </w:tc>
        <w:tc>
          <w:tcPr>
            <w:tcW w:w="4393" w:type="dxa"/>
          </w:tcPr>
          <w:p w14:paraId="08C6931D">
            <w:pPr>
              <w:pStyle w:val="12"/>
              <w:numPr>
                <w:ilvl w:val="2"/>
                <w:numId w:val="111"/>
              </w:numPr>
              <w:tabs>
                <w:tab w:val="left" w:pos="1073"/>
              </w:tabs>
              <w:spacing w:before="0" w:after="0" w:line="208" w:lineRule="exact"/>
              <w:ind w:left="1073" w:right="0" w:hanging="843"/>
              <w:jc w:val="both"/>
              <w:rPr>
                <w:sz w:val="24"/>
              </w:rPr>
            </w:pPr>
            <w:r>
              <w:rPr>
                <w:sz w:val="24"/>
              </w:rPr>
              <w:t>Цифровая</w:t>
            </w:r>
            <w:r>
              <w:rPr>
                <w:spacing w:val="-5"/>
                <w:sz w:val="24"/>
              </w:rPr>
              <w:t xml:space="preserve"> </w:t>
            </w:r>
            <w:r>
              <w:rPr>
                <w:spacing w:val="-2"/>
                <w:sz w:val="24"/>
              </w:rPr>
              <w:t>грамотность.</w:t>
            </w:r>
          </w:p>
          <w:p w14:paraId="71E42BFF">
            <w:pPr>
              <w:pStyle w:val="12"/>
              <w:numPr>
                <w:ilvl w:val="3"/>
                <w:numId w:val="111"/>
              </w:numPr>
              <w:tabs>
                <w:tab w:val="left" w:pos="1253"/>
              </w:tabs>
              <w:spacing w:before="14" w:after="0" w:line="206" w:lineRule="auto"/>
              <w:ind w:left="2" w:right="-29" w:firstLine="228"/>
              <w:jc w:val="both"/>
              <w:rPr>
                <w:sz w:val="24"/>
              </w:rPr>
            </w:pPr>
            <w:r>
              <w:rPr>
                <w:sz w:val="24"/>
              </w:rPr>
              <w:t>Глобальная сеть Интернет и стратегии безопасного поведения в ней.</w:t>
            </w:r>
          </w:p>
          <w:p w14:paraId="7C247D38">
            <w:pPr>
              <w:pStyle w:val="12"/>
              <w:spacing w:before="1" w:line="208" w:lineRule="auto"/>
              <w:ind w:right="-29" w:firstLine="228"/>
              <w:jc w:val="both"/>
              <w:rPr>
                <w:sz w:val="24"/>
              </w:rPr>
            </w:pPr>
            <w:r>
              <w:rPr>
                <w:sz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w:t>
            </w:r>
            <w:r>
              <w:rPr>
                <w:spacing w:val="-2"/>
                <w:sz w:val="24"/>
              </w:rPr>
              <w:t>сетей).</w:t>
            </w:r>
          </w:p>
          <w:p w14:paraId="690D23FC">
            <w:pPr>
              <w:pStyle w:val="12"/>
              <w:tabs>
                <w:tab w:val="left" w:pos="1735"/>
              </w:tabs>
              <w:spacing w:line="208" w:lineRule="auto"/>
              <w:ind w:right="-29" w:firstLine="228"/>
              <w:jc w:val="both"/>
              <w:rPr>
                <w:sz w:val="24"/>
              </w:rPr>
            </w:pPr>
            <w:r>
              <w:rPr>
                <w:spacing w:val="-2"/>
                <w:sz w:val="24"/>
              </w:rPr>
              <w:t>Понятие</w:t>
            </w:r>
            <w:r>
              <w:rPr>
                <w:sz w:val="24"/>
              </w:rPr>
              <w:tab/>
            </w:r>
            <w:r>
              <w:rPr>
                <w:sz w:val="24"/>
              </w:rPr>
              <w:t>об информационной безопасности. Угрозы информационной безопасности</w:t>
            </w:r>
            <w:r>
              <w:rPr>
                <w:spacing w:val="40"/>
                <w:sz w:val="24"/>
              </w:rPr>
              <w:t xml:space="preserve"> </w:t>
            </w:r>
            <w:r>
              <w:rPr>
                <w:sz w:val="24"/>
              </w:rPr>
              <w:t>при</w:t>
            </w:r>
            <w:r>
              <w:rPr>
                <w:spacing w:val="40"/>
                <w:sz w:val="24"/>
              </w:rPr>
              <w:t xml:space="preserve"> </w:t>
            </w:r>
            <w:r>
              <w:rPr>
                <w:sz w:val="24"/>
              </w:rPr>
              <w:t>работе</w:t>
            </w:r>
            <w:r>
              <w:rPr>
                <w:spacing w:val="40"/>
                <w:sz w:val="24"/>
              </w:rPr>
              <w:t xml:space="preserve"> </w:t>
            </w:r>
            <w:r>
              <w:rPr>
                <w:sz w:val="24"/>
              </w:rPr>
              <w:t>в</w:t>
            </w:r>
            <w:r>
              <w:rPr>
                <w:spacing w:val="40"/>
                <w:sz w:val="24"/>
              </w:rPr>
              <w:t xml:space="preserve"> </w:t>
            </w:r>
            <w:r>
              <w:rPr>
                <w:sz w:val="24"/>
              </w:rPr>
              <w:t>глобальной</w:t>
            </w:r>
          </w:p>
        </w:tc>
        <w:tc>
          <w:tcPr>
            <w:tcW w:w="2127" w:type="dxa"/>
          </w:tcPr>
          <w:p w14:paraId="679A616F">
            <w:pPr>
              <w:pStyle w:val="12"/>
              <w:ind w:left="0"/>
              <w:rPr>
                <w:sz w:val="24"/>
              </w:rPr>
            </w:pPr>
          </w:p>
        </w:tc>
        <w:tc>
          <w:tcPr>
            <w:tcW w:w="2127" w:type="dxa"/>
          </w:tcPr>
          <w:p w14:paraId="5F66CAF7">
            <w:pPr>
              <w:pStyle w:val="12"/>
              <w:ind w:left="0"/>
              <w:rPr>
                <w:sz w:val="24"/>
              </w:rPr>
            </w:pPr>
          </w:p>
        </w:tc>
      </w:tr>
    </w:tbl>
    <w:p w14:paraId="0A042411">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A4C3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B2643CE">
            <w:pPr>
              <w:pStyle w:val="12"/>
              <w:ind w:left="0"/>
              <w:rPr>
                <w:sz w:val="24"/>
              </w:rPr>
            </w:pPr>
          </w:p>
        </w:tc>
        <w:tc>
          <w:tcPr>
            <w:tcW w:w="4393" w:type="dxa"/>
          </w:tcPr>
          <w:p w14:paraId="095C4303">
            <w:pPr>
              <w:pStyle w:val="12"/>
              <w:spacing w:line="208" w:lineRule="auto"/>
              <w:ind w:right="-29"/>
              <w:jc w:val="both"/>
              <w:rPr>
                <w:sz w:val="24"/>
              </w:rPr>
            </w:pPr>
            <w:r>
              <w:rPr>
                <w:sz w:val="24"/>
              </w:rPr>
              <w:t>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7716645">
            <w:pPr>
              <w:pStyle w:val="12"/>
              <w:spacing w:line="206" w:lineRule="auto"/>
              <w:ind w:right="-29" w:firstLine="228"/>
              <w:jc w:val="both"/>
              <w:rPr>
                <w:sz w:val="24"/>
              </w:rPr>
            </w:pPr>
            <w:r>
              <w:rPr>
                <w:sz w:val="24"/>
              </w:rPr>
              <w:t xml:space="preserve">148.5.1.2. Работа в информационном </w:t>
            </w:r>
            <w:r>
              <w:rPr>
                <w:spacing w:val="-2"/>
                <w:sz w:val="24"/>
              </w:rPr>
              <w:t>пространстве.</w:t>
            </w:r>
          </w:p>
          <w:p w14:paraId="06C17696">
            <w:pPr>
              <w:pStyle w:val="12"/>
              <w:tabs>
                <w:tab w:val="left" w:pos="2993"/>
              </w:tabs>
              <w:spacing w:line="208" w:lineRule="auto"/>
              <w:ind w:right="-29" w:firstLine="228"/>
              <w:jc w:val="both"/>
              <w:rPr>
                <w:sz w:val="24"/>
              </w:rPr>
            </w:pPr>
            <w:r>
              <w:rPr>
                <w:sz w:val="24"/>
              </w:rPr>
              <w:t xml:space="preserve">Виды деятельности в Интернете. интернет-сервисы: коммуникационные сервисы (почтовая служба, видео- 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w:t>
            </w:r>
            <w:r>
              <w:rPr>
                <w:spacing w:val="-2"/>
                <w:sz w:val="24"/>
              </w:rPr>
              <w:t>(онлайн-офисы).</w:t>
            </w:r>
            <w:r>
              <w:rPr>
                <w:sz w:val="24"/>
              </w:rPr>
              <w:tab/>
            </w:r>
            <w:r>
              <w:rPr>
                <w:spacing w:val="-2"/>
                <w:sz w:val="24"/>
              </w:rPr>
              <w:t xml:space="preserve">Программное </w:t>
            </w:r>
            <w:r>
              <w:rPr>
                <w:sz w:val="24"/>
              </w:rPr>
              <w:t>обеспечение как веб-сервис: онлайновые текстовые и графические редакторы, среды разработки программ.</w:t>
            </w:r>
          </w:p>
          <w:p w14:paraId="31F62331">
            <w:pPr>
              <w:pStyle w:val="12"/>
              <w:numPr>
                <w:ilvl w:val="2"/>
                <w:numId w:val="112"/>
              </w:numPr>
              <w:tabs>
                <w:tab w:val="left" w:pos="1073"/>
                <w:tab w:val="left" w:pos="3639"/>
              </w:tabs>
              <w:spacing w:before="0" w:after="0" w:line="208" w:lineRule="auto"/>
              <w:ind w:left="2" w:right="-15" w:firstLine="228"/>
              <w:jc w:val="both"/>
              <w:rPr>
                <w:sz w:val="24"/>
              </w:rPr>
            </w:pPr>
            <w:r>
              <w:rPr>
                <w:spacing w:val="-2"/>
                <w:sz w:val="24"/>
              </w:rPr>
              <w:t>Теоретические</w:t>
            </w:r>
            <w:r>
              <w:rPr>
                <w:sz w:val="24"/>
              </w:rPr>
              <w:tab/>
            </w:r>
            <w:r>
              <w:rPr>
                <w:spacing w:val="-2"/>
                <w:sz w:val="24"/>
              </w:rPr>
              <w:t>основы информатики.</w:t>
            </w:r>
          </w:p>
          <w:p w14:paraId="78DD331E">
            <w:pPr>
              <w:pStyle w:val="12"/>
              <w:numPr>
                <w:ilvl w:val="3"/>
                <w:numId w:val="112"/>
              </w:numPr>
              <w:tabs>
                <w:tab w:val="left" w:pos="1253"/>
              </w:tabs>
              <w:spacing w:before="0" w:after="0" w:line="206" w:lineRule="auto"/>
              <w:ind w:left="2" w:right="-29" w:firstLine="228"/>
              <w:jc w:val="both"/>
              <w:rPr>
                <w:sz w:val="24"/>
              </w:rPr>
            </w:pPr>
            <w:r>
              <w:rPr>
                <w:sz w:val="24"/>
              </w:rPr>
              <w:t xml:space="preserve">Моделирование как метод </w:t>
            </w:r>
            <w:r>
              <w:rPr>
                <w:spacing w:val="-2"/>
                <w:sz w:val="24"/>
              </w:rPr>
              <w:t>познания.</w:t>
            </w:r>
          </w:p>
          <w:p w14:paraId="73A1D0AE">
            <w:pPr>
              <w:pStyle w:val="12"/>
              <w:tabs>
                <w:tab w:val="left" w:pos="2318"/>
                <w:tab w:val="left" w:pos="4255"/>
              </w:tabs>
              <w:spacing w:line="208" w:lineRule="auto"/>
              <w:ind w:right="-29" w:firstLine="228"/>
              <w:jc w:val="both"/>
              <w:rPr>
                <w:sz w:val="24"/>
              </w:rPr>
            </w:pPr>
            <w:r>
              <w:rPr>
                <w:sz w:val="24"/>
              </w:rPr>
              <w:t xml:space="preserve">Модель. Задачи, решаемые с помощью моделирования. Классификации моделей. </w:t>
            </w:r>
            <w:r>
              <w:rPr>
                <w:spacing w:val="-2"/>
                <w:sz w:val="24"/>
              </w:rPr>
              <w:t>Материальные</w:t>
            </w:r>
            <w:r>
              <w:rPr>
                <w:sz w:val="24"/>
              </w:rPr>
              <w:tab/>
            </w:r>
            <w:r>
              <w:rPr>
                <w:spacing w:val="-2"/>
                <w:sz w:val="24"/>
              </w:rPr>
              <w:t>(натурные)</w:t>
            </w:r>
            <w:r>
              <w:rPr>
                <w:sz w:val="24"/>
              </w:rPr>
              <w:tab/>
            </w:r>
            <w:r>
              <w:rPr>
                <w:spacing w:val="-10"/>
                <w:sz w:val="24"/>
              </w:rPr>
              <w:t xml:space="preserve">и </w:t>
            </w:r>
            <w:r>
              <w:rPr>
                <w:sz w:val="24"/>
              </w:rPr>
              <w:t>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76B2C8A6">
            <w:pPr>
              <w:pStyle w:val="12"/>
              <w:spacing w:line="208" w:lineRule="auto"/>
              <w:ind w:right="-29" w:firstLine="228"/>
              <w:jc w:val="both"/>
              <w:rPr>
                <w:sz w:val="24"/>
              </w:rPr>
            </w:pPr>
            <w:r>
              <w:rPr>
                <w:sz w:val="24"/>
              </w:rPr>
              <w:t>Табличные модели. Таблица как представление отношения.</w:t>
            </w:r>
          </w:p>
          <w:p w14:paraId="4420C405">
            <w:pPr>
              <w:pStyle w:val="12"/>
              <w:spacing w:line="206" w:lineRule="auto"/>
              <w:ind w:right="-29" w:firstLine="228"/>
              <w:jc w:val="both"/>
              <w:rPr>
                <w:sz w:val="24"/>
              </w:rPr>
            </w:pPr>
            <w:r>
              <w:rPr>
                <w:sz w:val="24"/>
              </w:rPr>
              <w:t>Базы данных. Отбор в таблице строк, удовлетворяющих заданному условию.</w:t>
            </w:r>
          </w:p>
          <w:p w14:paraId="107BDD09">
            <w:pPr>
              <w:pStyle w:val="12"/>
              <w:spacing w:line="208" w:lineRule="auto"/>
              <w:ind w:right="-29" w:firstLine="228"/>
              <w:jc w:val="both"/>
              <w:rPr>
                <w:sz w:val="24"/>
              </w:rPr>
            </w:pPr>
            <w:r>
              <w:rPr>
                <w:sz w:val="24"/>
              </w:rPr>
              <w:t>Граф. Вершина, ребро, путь. Ориентированные и неориентированные графы. Длина (вес) ребра. Весовая</w:t>
            </w:r>
            <w:r>
              <w:rPr>
                <w:spacing w:val="40"/>
                <w:sz w:val="24"/>
              </w:rPr>
              <w:t xml:space="preserve"> </w:t>
            </w:r>
            <w:r>
              <w:rPr>
                <w:sz w:val="24"/>
              </w:rPr>
              <w:t>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2EAB71D">
            <w:pPr>
              <w:pStyle w:val="12"/>
              <w:spacing w:line="208" w:lineRule="auto"/>
              <w:ind w:right="-29" w:firstLine="228"/>
              <w:jc w:val="both"/>
              <w:rPr>
                <w:sz w:val="24"/>
              </w:rPr>
            </w:pPr>
            <w:r>
              <w:rPr>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sz w:val="24"/>
              </w:rPr>
              <w:t>дерева.</w:t>
            </w:r>
          </w:p>
          <w:p w14:paraId="3D948136">
            <w:pPr>
              <w:pStyle w:val="12"/>
              <w:tabs>
                <w:tab w:val="left" w:pos="2621"/>
              </w:tabs>
              <w:spacing w:line="208" w:lineRule="auto"/>
              <w:ind w:right="-29" w:firstLine="228"/>
              <w:jc w:val="both"/>
              <w:rPr>
                <w:sz w:val="24"/>
              </w:rPr>
            </w:pPr>
            <w:r>
              <w:rPr>
                <w:sz w:val="24"/>
              </w:rPr>
              <w:t xml:space="preserve">Понятие математической модели. Задачи, решаемые с помощью </w:t>
            </w:r>
            <w:r>
              <w:rPr>
                <w:spacing w:val="-2"/>
                <w:sz w:val="24"/>
              </w:rPr>
              <w:t>математического</w:t>
            </w:r>
            <w:r>
              <w:rPr>
                <w:sz w:val="24"/>
              </w:rPr>
              <w:tab/>
            </w:r>
            <w:r>
              <w:rPr>
                <w:spacing w:val="-2"/>
                <w:sz w:val="24"/>
              </w:rPr>
              <w:t xml:space="preserve">(компьютерного) </w:t>
            </w:r>
            <w:r>
              <w:rPr>
                <w:sz w:val="24"/>
              </w:rPr>
              <w:t>моделирования. Отличие математической модели</w:t>
            </w:r>
            <w:r>
              <w:rPr>
                <w:spacing w:val="40"/>
                <w:sz w:val="24"/>
              </w:rPr>
              <w:t xml:space="preserve"> </w:t>
            </w:r>
            <w:r>
              <w:rPr>
                <w:sz w:val="24"/>
              </w:rPr>
              <w:t>от натурной модели</w:t>
            </w:r>
            <w:r>
              <w:rPr>
                <w:spacing w:val="40"/>
                <w:sz w:val="24"/>
              </w:rPr>
              <w:t xml:space="preserve"> </w:t>
            </w:r>
            <w:r>
              <w:rPr>
                <w:sz w:val="24"/>
              </w:rPr>
              <w:t>и от</w:t>
            </w:r>
          </w:p>
        </w:tc>
        <w:tc>
          <w:tcPr>
            <w:tcW w:w="2127" w:type="dxa"/>
          </w:tcPr>
          <w:p w14:paraId="1105BA82">
            <w:pPr>
              <w:pStyle w:val="12"/>
              <w:ind w:left="0"/>
              <w:rPr>
                <w:sz w:val="24"/>
              </w:rPr>
            </w:pPr>
          </w:p>
        </w:tc>
        <w:tc>
          <w:tcPr>
            <w:tcW w:w="2127" w:type="dxa"/>
          </w:tcPr>
          <w:p w14:paraId="560E3074">
            <w:pPr>
              <w:pStyle w:val="12"/>
              <w:ind w:left="0"/>
              <w:rPr>
                <w:sz w:val="24"/>
              </w:rPr>
            </w:pPr>
          </w:p>
        </w:tc>
      </w:tr>
    </w:tbl>
    <w:p w14:paraId="008F7105">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BBDB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55F69B0">
            <w:pPr>
              <w:pStyle w:val="12"/>
              <w:ind w:left="0"/>
              <w:rPr>
                <w:sz w:val="24"/>
              </w:rPr>
            </w:pPr>
          </w:p>
        </w:tc>
        <w:tc>
          <w:tcPr>
            <w:tcW w:w="4393" w:type="dxa"/>
          </w:tcPr>
          <w:p w14:paraId="7F469D22">
            <w:pPr>
              <w:pStyle w:val="12"/>
              <w:spacing w:line="206" w:lineRule="auto"/>
              <w:ind w:right="-29"/>
              <w:jc w:val="both"/>
              <w:rPr>
                <w:sz w:val="24"/>
              </w:rPr>
            </w:pPr>
            <w:r>
              <w:rPr>
                <w:sz w:val="24"/>
              </w:rPr>
              <w:t xml:space="preserve">словесного (литературного) описания </w:t>
            </w:r>
            <w:r>
              <w:rPr>
                <w:spacing w:val="-2"/>
                <w:sz w:val="24"/>
              </w:rPr>
              <w:t>объекта.</w:t>
            </w:r>
          </w:p>
          <w:p w14:paraId="5B45129F">
            <w:pPr>
              <w:pStyle w:val="12"/>
              <w:tabs>
                <w:tab w:val="left" w:pos="1817"/>
                <w:tab w:val="left" w:pos="3219"/>
              </w:tabs>
              <w:spacing w:line="208" w:lineRule="auto"/>
              <w:ind w:right="-29" w:firstLine="228"/>
              <w:jc w:val="both"/>
              <w:rPr>
                <w:sz w:val="24"/>
              </w:rPr>
            </w:pPr>
            <w:r>
              <w:rPr>
                <w:sz w:val="24"/>
              </w:rPr>
              <w:t xml:space="preserve">Этапы компьютерного моделирования: </w:t>
            </w:r>
            <w:r>
              <w:rPr>
                <w:spacing w:val="-2"/>
                <w:sz w:val="24"/>
              </w:rPr>
              <w:t>постановка</w:t>
            </w:r>
            <w:r>
              <w:rPr>
                <w:sz w:val="24"/>
              </w:rPr>
              <w:tab/>
            </w:r>
            <w:r>
              <w:rPr>
                <w:spacing w:val="-2"/>
                <w:sz w:val="24"/>
              </w:rPr>
              <w:t>задачи,</w:t>
            </w:r>
            <w:r>
              <w:rPr>
                <w:sz w:val="24"/>
              </w:rPr>
              <w:tab/>
            </w:r>
            <w:r>
              <w:rPr>
                <w:spacing w:val="-2"/>
                <w:sz w:val="24"/>
              </w:rPr>
              <w:t xml:space="preserve">построение </w:t>
            </w:r>
            <w:r>
              <w:rPr>
                <w:sz w:val="24"/>
              </w:rPr>
              <w:t>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B070606">
            <w:pPr>
              <w:pStyle w:val="12"/>
              <w:numPr>
                <w:ilvl w:val="2"/>
                <w:numId w:val="113"/>
              </w:numPr>
              <w:tabs>
                <w:tab w:val="left" w:pos="1073"/>
                <w:tab w:val="left" w:pos="4263"/>
              </w:tabs>
              <w:spacing w:before="0" w:after="0" w:line="206" w:lineRule="auto"/>
              <w:ind w:left="2" w:right="-15" w:firstLine="228"/>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14:paraId="245CC0E9">
            <w:pPr>
              <w:pStyle w:val="12"/>
              <w:numPr>
                <w:ilvl w:val="3"/>
                <w:numId w:val="113"/>
              </w:numPr>
              <w:tabs>
                <w:tab w:val="left" w:pos="1253"/>
              </w:tabs>
              <w:spacing w:before="0" w:after="0" w:line="208" w:lineRule="auto"/>
              <w:ind w:left="2" w:right="-29" w:firstLine="228"/>
              <w:jc w:val="both"/>
              <w:rPr>
                <w:sz w:val="24"/>
              </w:rPr>
            </w:pPr>
            <w:r>
              <w:rPr>
                <w:sz w:val="24"/>
              </w:rPr>
              <w:t xml:space="preserve">Разработка алгоритмов и </w:t>
            </w:r>
            <w:r>
              <w:rPr>
                <w:spacing w:val="-2"/>
                <w:sz w:val="24"/>
              </w:rPr>
              <w:t>программ.</w:t>
            </w:r>
          </w:p>
          <w:p w14:paraId="3CD2C963">
            <w:pPr>
              <w:pStyle w:val="12"/>
              <w:spacing w:line="208" w:lineRule="auto"/>
              <w:ind w:right="-29" w:firstLine="228"/>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7B03880">
            <w:pPr>
              <w:pStyle w:val="12"/>
              <w:tabs>
                <w:tab w:val="left" w:pos="2897"/>
              </w:tabs>
              <w:spacing w:line="208" w:lineRule="auto"/>
              <w:ind w:right="-29" w:firstLine="228"/>
              <w:jc w:val="both"/>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w:t>
            </w:r>
            <w:r>
              <w:rPr>
                <w:spacing w:val="-2"/>
                <w:sz w:val="24"/>
              </w:rPr>
              <w:t>нахождение</w:t>
            </w:r>
            <w:r>
              <w:rPr>
                <w:sz w:val="24"/>
              </w:rPr>
              <w:tab/>
            </w:r>
            <w:r>
              <w:rPr>
                <w:spacing w:val="-2"/>
                <w:sz w:val="24"/>
              </w:rPr>
              <w:t xml:space="preserve">минимального </w:t>
            </w:r>
            <w:r>
              <w:rPr>
                <w:sz w:val="24"/>
              </w:rPr>
              <w:t>(максимального) элемента массива. Сортировка массива.</w:t>
            </w:r>
          </w:p>
          <w:p w14:paraId="05EAB277">
            <w:pPr>
              <w:pStyle w:val="12"/>
              <w:spacing w:line="213" w:lineRule="exact"/>
              <w:ind w:left="230"/>
              <w:jc w:val="both"/>
              <w:rPr>
                <w:sz w:val="24"/>
              </w:rPr>
            </w:pPr>
            <w:r>
              <w:rPr>
                <w:sz w:val="24"/>
              </w:rPr>
              <w:t>Обработка</w:t>
            </w:r>
            <w:r>
              <w:rPr>
                <w:spacing w:val="45"/>
                <w:sz w:val="24"/>
              </w:rPr>
              <w:t xml:space="preserve"> </w:t>
            </w:r>
            <w:r>
              <w:rPr>
                <w:sz w:val="24"/>
              </w:rPr>
              <w:t>потока</w:t>
            </w:r>
            <w:r>
              <w:rPr>
                <w:spacing w:val="45"/>
                <w:sz w:val="24"/>
              </w:rPr>
              <w:t xml:space="preserve"> </w:t>
            </w:r>
            <w:r>
              <w:rPr>
                <w:sz w:val="24"/>
              </w:rPr>
              <w:t>данных:</w:t>
            </w:r>
            <w:r>
              <w:rPr>
                <w:spacing w:val="48"/>
                <w:sz w:val="24"/>
              </w:rPr>
              <w:t xml:space="preserve"> </w:t>
            </w:r>
            <w:r>
              <w:rPr>
                <w:spacing w:val="-2"/>
                <w:sz w:val="24"/>
              </w:rPr>
              <w:t>вычисление</w:t>
            </w:r>
          </w:p>
          <w:p w14:paraId="463600C7">
            <w:pPr>
              <w:pStyle w:val="12"/>
              <w:tabs>
                <w:tab w:val="left" w:pos="1965"/>
                <w:tab w:val="left" w:pos="3478"/>
              </w:tabs>
              <w:spacing w:line="208" w:lineRule="auto"/>
              <w:ind w:right="-29"/>
              <w:jc w:val="both"/>
              <w:rPr>
                <w:sz w:val="24"/>
              </w:rPr>
            </w:pPr>
            <w:r>
              <w:rPr>
                <w:spacing w:val="-2"/>
                <w:sz w:val="24"/>
              </w:rPr>
              <w:t>количества,</w:t>
            </w:r>
            <w:r>
              <w:rPr>
                <w:sz w:val="24"/>
              </w:rPr>
              <w:tab/>
            </w:r>
            <w:r>
              <w:rPr>
                <w:spacing w:val="-2"/>
                <w:sz w:val="24"/>
              </w:rPr>
              <w:t>суммы,</w:t>
            </w:r>
            <w:r>
              <w:rPr>
                <w:sz w:val="24"/>
              </w:rPr>
              <w:tab/>
            </w:r>
            <w:r>
              <w:rPr>
                <w:spacing w:val="-2"/>
                <w:sz w:val="24"/>
              </w:rPr>
              <w:t xml:space="preserve">среднего </w:t>
            </w:r>
            <w:r>
              <w:rPr>
                <w:sz w:val="24"/>
              </w:rPr>
              <w:t>арифметического, минимального и максимального значения элементов последовательности, удовлетворяющих заданному условию.</w:t>
            </w:r>
          </w:p>
          <w:p w14:paraId="292598D6">
            <w:pPr>
              <w:pStyle w:val="12"/>
              <w:numPr>
                <w:ilvl w:val="3"/>
                <w:numId w:val="113"/>
              </w:numPr>
              <w:tabs>
                <w:tab w:val="left" w:pos="1253"/>
              </w:tabs>
              <w:spacing w:before="0" w:after="0" w:line="215" w:lineRule="exact"/>
              <w:ind w:left="1253" w:right="0" w:hanging="1023"/>
              <w:jc w:val="both"/>
              <w:rPr>
                <w:sz w:val="24"/>
              </w:rPr>
            </w:pPr>
            <w:r>
              <w:rPr>
                <w:spacing w:val="-2"/>
                <w:sz w:val="24"/>
              </w:rPr>
              <w:t>Управление.</w:t>
            </w:r>
          </w:p>
          <w:p w14:paraId="25BAB3FE">
            <w:pPr>
              <w:pStyle w:val="12"/>
              <w:spacing w:before="7" w:line="208" w:lineRule="auto"/>
              <w:ind w:right="-29" w:firstLine="228"/>
              <w:jc w:val="both"/>
              <w:rPr>
                <w:sz w:val="24"/>
              </w:rPr>
            </w:pPr>
            <w:r>
              <w:rPr>
                <w:sz w:val="24"/>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sz w:val="24"/>
              </w:rPr>
              <w:t>робототехнике.</w:t>
            </w:r>
          </w:p>
          <w:p w14:paraId="53DCB47B">
            <w:pPr>
              <w:pStyle w:val="12"/>
              <w:tabs>
                <w:tab w:val="left" w:pos="2282"/>
              </w:tabs>
              <w:spacing w:line="208" w:lineRule="auto"/>
              <w:ind w:right="-29" w:firstLine="228"/>
              <w:jc w:val="both"/>
              <w:rPr>
                <w:sz w:val="24"/>
              </w:rPr>
            </w:pPr>
            <w:r>
              <w:rPr>
                <w:sz w:val="24"/>
              </w:rPr>
              <w:t xml:space="preserve">Примеры роботизированных систем (система управления движением в транспортной системе, сварочная линия </w:t>
            </w:r>
            <w:r>
              <w:rPr>
                <w:spacing w:val="-2"/>
                <w:sz w:val="24"/>
              </w:rPr>
              <w:t>автозавода,</w:t>
            </w:r>
            <w:r>
              <w:rPr>
                <w:sz w:val="24"/>
              </w:rPr>
              <w:tab/>
            </w:r>
            <w:r>
              <w:rPr>
                <w:spacing w:val="-2"/>
                <w:sz w:val="24"/>
              </w:rPr>
              <w:t xml:space="preserve">автоматизированное </w:t>
            </w:r>
            <w:r>
              <w:rPr>
                <w:sz w:val="24"/>
              </w:rPr>
              <w:t>управление отопления дома, автономная система управления транспортным средством и другие системы).</w:t>
            </w:r>
          </w:p>
          <w:p w14:paraId="351EEC0C">
            <w:pPr>
              <w:pStyle w:val="12"/>
              <w:numPr>
                <w:ilvl w:val="2"/>
                <w:numId w:val="114"/>
              </w:numPr>
              <w:tabs>
                <w:tab w:val="left" w:pos="1073"/>
              </w:tabs>
              <w:spacing w:before="0" w:after="0" w:line="218" w:lineRule="exact"/>
              <w:ind w:left="1073" w:right="0" w:hanging="843"/>
              <w:jc w:val="both"/>
              <w:rPr>
                <w:sz w:val="24"/>
              </w:rPr>
            </w:pPr>
            <w:r>
              <w:rPr>
                <w:sz w:val="24"/>
              </w:rPr>
              <w:t>Информационные</w:t>
            </w:r>
            <w:r>
              <w:rPr>
                <w:spacing w:val="-11"/>
                <w:sz w:val="24"/>
              </w:rPr>
              <w:t xml:space="preserve"> </w:t>
            </w:r>
            <w:r>
              <w:rPr>
                <w:spacing w:val="-2"/>
                <w:sz w:val="24"/>
              </w:rPr>
              <w:t>технологии.</w:t>
            </w:r>
          </w:p>
          <w:p w14:paraId="709C8585">
            <w:pPr>
              <w:pStyle w:val="12"/>
              <w:numPr>
                <w:ilvl w:val="3"/>
                <w:numId w:val="114"/>
              </w:numPr>
              <w:tabs>
                <w:tab w:val="left" w:pos="1253"/>
              </w:tabs>
              <w:spacing w:before="0" w:after="0" w:line="259" w:lineRule="exact"/>
              <w:ind w:left="1253" w:right="0" w:hanging="1023"/>
              <w:jc w:val="both"/>
              <w:rPr>
                <w:sz w:val="24"/>
              </w:rPr>
            </w:pPr>
            <w:r>
              <w:rPr>
                <w:sz w:val="24"/>
              </w:rPr>
              <w:t>Электронные</w:t>
            </w:r>
            <w:r>
              <w:rPr>
                <w:spacing w:val="-8"/>
                <w:sz w:val="24"/>
              </w:rPr>
              <w:t xml:space="preserve"> </w:t>
            </w:r>
            <w:r>
              <w:rPr>
                <w:spacing w:val="-2"/>
                <w:sz w:val="24"/>
              </w:rPr>
              <w:t>таблицы.</w:t>
            </w:r>
          </w:p>
        </w:tc>
        <w:tc>
          <w:tcPr>
            <w:tcW w:w="2127" w:type="dxa"/>
          </w:tcPr>
          <w:p w14:paraId="70333107">
            <w:pPr>
              <w:pStyle w:val="12"/>
              <w:ind w:left="0"/>
              <w:rPr>
                <w:sz w:val="24"/>
              </w:rPr>
            </w:pPr>
          </w:p>
        </w:tc>
        <w:tc>
          <w:tcPr>
            <w:tcW w:w="2127" w:type="dxa"/>
          </w:tcPr>
          <w:p w14:paraId="77FBD440">
            <w:pPr>
              <w:pStyle w:val="12"/>
              <w:ind w:left="0"/>
              <w:rPr>
                <w:sz w:val="24"/>
              </w:rPr>
            </w:pPr>
          </w:p>
        </w:tc>
      </w:tr>
    </w:tbl>
    <w:p w14:paraId="3BD44211">
      <w:pPr>
        <w:pStyle w:val="12"/>
        <w:spacing w:after="0"/>
        <w:rPr>
          <w:sz w:val="24"/>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A7E9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3" w:hRule="atLeast"/>
        </w:trPr>
        <w:tc>
          <w:tcPr>
            <w:tcW w:w="996" w:type="dxa"/>
          </w:tcPr>
          <w:p w14:paraId="74A3D5F2">
            <w:pPr>
              <w:pStyle w:val="12"/>
              <w:ind w:left="0"/>
              <w:rPr>
                <w:sz w:val="24"/>
              </w:rPr>
            </w:pPr>
          </w:p>
        </w:tc>
        <w:tc>
          <w:tcPr>
            <w:tcW w:w="4393" w:type="dxa"/>
          </w:tcPr>
          <w:p w14:paraId="4BAD8608">
            <w:pPr>
              <w:pStyle w:val="12"/>
              <w:tabs>
                <w:tab w:val="left" w:pos="1776"/>
                <w:tab w:val="left" w:pos="4260"/>
              </w:tabs>
              <w:spacing w:line="208" w:lineRule="auto"/>
              <w:ind w:right="-29" w:firstLine="228"/>
              <w:jc w:val="both"/>
              <w:rPr>
                <w:sz w:val="24"/>
              </w:rPr>
            </w:pPr>
            <w:r>
              <w:rPr>
                <w:sz w:val="24"/>
              </w:rPr>
              <w:t xml:space="preserve">Понятие об электронных таблицах. Типы данных в ячейках электронной </w:t>
            </w:r>
            <w:r>
              <w:rPr>
                <w:spacing w:val="-2"/>
                <w:sz w:val="24"/>
              </w:rPr>
              <w:t>таблицы.</w:t>
            </w:r>
            <w:r>
              <w:rPr>
                <w:sz w:val="24"/>
              </w:rPr>
              <w:tab/>
            </w:r>
            <w:r>
              <w:rPr>
                <w:spacing w:val="-2"/>
                <w:sz w:val="24"/>
              </w:rPr>
              <w:t>Редактирование</w:t>
            </w:r>
            <w:r>
              <w:rPr>
                <w:sz w:val="24"/>
              </w:rPr>
              <w:tab/>
            </w:r>
            <w:r>
              <w:rPr>
                <w:spacing w:val="-10"/>
                <w:sz w:val="24"/>
              </w:rPr>
              <w:t xml:space="preserve">и </w:t>
            </w:r>
            <w:r>
              <w:rPr>
                <w:sz w:val="24"/>
              </w:rPr>
              <w:t>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4EE91E3B">
            <w:pPr>
              <w:pStyle w:val="12"/>
              <w:tabs>
                <w:tab w:val="left" w:pos="2561"/>
                <w:tab w:val="left" w:pos="4008"/>
              </w:tabs>
              <w:spacing w:line="208" w:lineRule="auto"/>
              <w:ind w:right="-29" w:firstLine="228"/>
              <w:jc w:val="both"/>
              <w:rPr>
                <w:sz w:val="24"/>
              </w:rPr>
            </w:pPr>
            <w:r>
              <w:rPr>
                <w:spacing w:val="-2"/>
                <w:sz w:val="24"/>
              </w:rPr>
              <w:t>Преобразование</w:t>
            </w:r>
            <w:r>
              <w:rPr>
                <w:sz w:val="24"/>
              </w:rPr>
              <w:tab/>
            </w:r>
            <w:r>
              <w:rPr>
                <w:spacing w:val="-2"/>
                <w:sz w:val="24"/>
              </w:rPr>
              <w:t>формул</w:t>
            </w:r>
            <w:r>
              <w:rPr>
                <w:sz w:val="24"/>
              </w:rPr>
              <w:tab/>
            </w:r>
            <w:r>
              <w:rPr>
                <w:spacing w:val="-4"/>
                <w:sz w:val="24"/>
              </w:rPr>
              <w:t xml:space="preserve">при </w:t>
            </w:r>
            <w:r>
              <w:rPr>
                <w:sz w:val="24"/>
              </w:rPr>
              <w:t>копировании. Относительная, абсолютная и смешанная адресация.</w:t>
            </w:r>
          </w:p>
          <w:p w14:paraId="09EB20E4">
            <w:pPr>
              <w:pStyle w:val="12"/>
              <w:spacing w:line="208" w:lineRule="auto"/>
              <w:ind w:right="-29" w:firstLine="228"/>
              <w:jc w:val="both"/>
              <w:rPr>
                <w:sz w:val="24"/>
              </w:rPr>
            </w:pPr>
            <w:r>
              <w:rPr>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23DEA141">
            <w:pPr>
              <w:pStyle w:val="12"/>
              <w:spacing w:line="206" w:lineRule="auto"/>
              <w:ind w:right="-29" w:firstLine="228"/>
              <w:jc w:val="both"/>
              <w:rPr>
                <w:sz w:val="24"/>
              </w:rPr>
            </w:pPr>
            <w:r>
              <w:rPr>
                <w:sz w:val="24"/>
              </w:rPr>
              <w:t>148.5.4.2. Информационные технологии в современном обществе.</w:t>
            </w:r>
          </w:p>
          <w:p w14:paraId="3CB5525C">
            <w:pPr>
              <w:pStyle w:val="12"/>
              <w:spacing w:line="208" w:lineRule="auto"/>
              <w:ind w:right="-29" w:firstLine="228"/>
              <w:jc w:val="both"/>
              <w:rPr>
                <w:sz w:val="24"/>
              </w:rPr>
            </w:pPr>
            <w:r>
              <w:rPr>
                <w:sz w:val="24"/>
              </w:rPr>
              <w:t xml:space="preserve">Роль информационных технологий в развитии экономики мира, страны, региона. Открытые образовательные </w:t>
            </w:r>
            <w:r>
              <w:rPr>
                <w:spacing w:val="-2"/>
                <w:sz w:val="24"/>
              </w:rPr>
              <w:t>ресурсы.</w:t>
            </w:r>
          </w:p>
          <w:p w14:paraId="6535C1B2">
            <w:pPr>
              <w:pStyle w:val="12"/>
              <w:tabs>
                <w:tab w:val="left" w:pos="1370"/>
                <w:tab w:val="left" w:pos="1418"/>
                <w:tab w:val="left" w:pos="3007"/>
                <w:tab w:val="left" w:pos="3058"/>
                <w:tab w:val="left" w:pos="3139"/>
              </w:tabs>
              <w:spacing w:line="208" w:lineRule="auto"/>
              <w:ind w:right="-29" w:firstLine="228"/>
              <w:rPr>
                <w:sz w:val="24"/>
              </w:rPr>
            </w:pPr>
            <w:r>
              <w:rPr>
                <w:sz w:val="24"/>
              </w:rPr>
              <w:t>Профессии,</w:t>
            </w:r>
            <w:r>
              <w:rPr>
                <w:spacing w:val="29"/>
                <w:sz w:val="24"/>
              </w:rPr>
              <w:t xml:space="preserve"> </w:t>
            </w:r>
            <w:r>
              <w:rPr>
                <w:sz w:val="24"/>
              </w:rPr>
              <w:t>связанные</w:t>
            </w:r>
            <w:r>
              <w:rPr>
                <w:spacing w:val="26"/>
                <w:sz w:val="24"/>
              </w:rPr>
              <w:t xml:space="preserve"> </w:t>
            </w:r>
            <w:r>
              <w:rPr>
                <w:sz w:val="24"/>
              </w:rPr>
              <w:t>с</w:t>
            </w:r>
            <w:r>
              <w:rPr>
                <w:spacing w:val="28"/>
                <w:sz w:val="24"/>
              </w:rPr>
              <w:t xml:space="preserve"> </w:t>
            </w:r>
            <w:r>
              <w:rPr>
                <w:sz w:val="24"/>
              </w:rPr>
              <w:t>информатикой и</w:t>
            </w:r>
            <w:r>
              <w:rPr>
                <w:spacing w:val="40"/>
                <w:sz w:val="24"/>
              </w:rPr>
              <w:t xml:space="preserve"> </w:t>
            </w:r>
            <w:r>
              <w:rPr>
                <w:sz w:val="24"/>
              </w:rPr>
              <w:t>информационными</w:t>
            </w:r>
            <w:r>
              <w:rPr>
                <w:spacing w:val="40"/>
                <w:sz w:val="24"/>
              </w:rPr>
              <w:t xml:space="preserve"> </w:t>
            </w:r>
            <w:r>
              <w:rPr>
                <w:sz w:val="24"/>
              </w:rPr>
              <w:t>технологиями:</w:t>
            </w:r>
            <w:r>
              <w:rPr>
                <w:spacing w:val="40"/>
                <w:sz w:val="24"/>
              </w:rPr>
              <w:t xml:space="preserve"> </w:t>
            </w:r>
            <w:r>
              <w:rPr>
                <w:sz w:val="24"/>
              </w:rPr>
              <w:t xml:space="preserve">веб- </w:t>
            </w:r>
            <w:r>
              <w:rPr>
                <w:spacing w:val="-2"/>
                <w:sz w:val="24"/>
              </w:rPr>
              <w:t>дизайнер,</w:t>
            </w:r>
            <w:r>
              <w:rPr>
                <w:sz w:val="24"/>
              </w:rPr>
              <w:tab/>
            </w:r>
            <w:r>
              <w:rPr>
                <w:spacing w:val="-2"/>
                <w:sz w:val="24"/>
              </w:rPr>
              <w:t>программист,</w:t>
            </w:r>
            <w:r>
              <w:rPr>
                <w:sz w:val="24"/>
              </w:rPr>
              <w:tab/>
            </w:r>
            <w:r>
              <w:rPr>
                <w:sz w:val="24"/>
              </w:rPr>
              <w:tab/>
            </w:r>
            <w:r>
              <w:rPr>
                <w:sz w:val="24"/>
              </w:rPr>
              <w:tab/>
            </w:r>
            <w:r>
              <w:rPr>
                <w:spacing w:val="-2"/>
                <w:sz w:val="24"/>
              </w:rPr>
              <w:t>разработчик мобильных</w:t>
            </w:r>
            <w:r>
              <w:rPr>
                <w:sz w:val="24"/>
              </w:rPr>
              <w:tab/>
            </w:r>
            <w:r>
              <w:rPr>
                <w:sz w:val="24"/>
              </w:rPr>
              <w:tab/>
            </w:r>
            <w:r>
              <w:rPr>
                <w:spacing w:val="-2"/>
                <w:sz w:val="24"/>
              </w:rPr>
              <w:t>приложений,</w:t>
            </w:r>
            <w:r>
              <w:rPr>
                <w:sz w:val="24"/>
              </w:rPr>
              <w:tab/>
            </w:r>
            <w:r>
              <w:rPr>
                <w:spacing w:val="-2"/>
                <w:sz w:val="24"/>
              </w:rPr>
              <w:t>тестировщик, архитектор</w:t>
            </w:r>
            <w:r>
              <w:rPr>
                <w:sz w:val="24"/>
              </w:rPr>
              <w:tab/>
            </w:r>
            <w:r>
              <w:rPr>
                <w:spacing w:val="-57"/>
                <w:sz w:val="24"/>
              </w:rPr>
              <w:t xml:space="preserve"> </w:t>
            </w:r>
            <w:r>
              <w:rPr>
                <w:spacing w:val="-2"/>
                <w:sz w:val="24"/>
              </w:rPr>
              <w:t>программного</w:t>
            </w:r>
            <w:r>
              <w:rPr>
                <w:sz w:val="24"/>
              </w:rPr>
              <w:tab/>
            </w:r>
            <w:r>
              <w:rPr>
                <w:sz w:val="24"/>
              </w:rPr>
              <w:tab/>
            </w:r>
            <w:r>
              <w:rPr>
                <w:spacing w:val="-2"/>
                <w:sz w:val="24"/>
              </w:rPr>
              <w:t xml:space="preserve">обеспечения, </w:t>
            </w:r>
            <w:r>
              <w:rPr>
                <w:sz w:val="24"/>
              </w:rPr>
              <w:t>специалист по анализу данных,</w:t>
            </w:r>
            <w:r>
              <w:rPr>
                <w:spacing w:val="80"/>
                <w:sz w:val="24"/>
              </w:rPr>
              <w:t xml:space="preserve"> </w:t>
            </w:r>
            <w:r>
              <w:rPr>
                <w:sz w:val="24"/>
              </w:rPr>
              <w:t>системный администратор.</w:t>
            </w:r>
          </w:p>
        </w:tc>
        <w:tc>
          <w:tcPr>
            <w:tcW w:w="2127" w:type="dxa"/>
          </w:tcPr>
          <w:p w14:paraId="4CCD9D9E">
            <w:pPr>
              <w:pStyle w:val="12"/>
              <w:ind w:left="0"/>
              <w:rPr>
                <w:sz w:val="24"/>
              </w:rPr>
            </w:pPr>
          </w:p>
        </w:tc>
        <w:tc>
          <w:tcPr>
            <w:tcW w:w="2127" w:type="dxa"/>
          </w:tcPr>
          <w:p w14:paraId="32FD07F7">
            <w:pPr>
              <w:pStyle w:val="12"/>
              <w:ind w:left="0"/>
              <w:rPr>
                <w:sz w:val="24"/>
              </w:rPr>
            </w:pPr>
          </w:p>
        </w:tc>
      </w:tr>
    </w:tbl>
    <w:p w14:paraId="3E70863F">
      <w:pPr>
        <w:pStyle w:val="7"/>
        <w:ind w:left="0" w:firstLine="0"/>
        <w:jc w:val="left"/>
      </w:pPr>
    </w:p>
    <w:p w14:paraId="0DE8F36A">
      <w:pPr>
        <w:pStyle w:val="7"/>
        <w:ind w:left="0" w:firstLine="0"/>
        <w:jc w:val="left"/>
      </w:pPr>
    </w:p>
    <w:p w14:paraId="796DABE7">
      <w:pPr>
        <w:pStyle w:val="7"/>
        <w:spacing w:before="111"/>
        <w:ind w:left="0" w:firstLine="0"/>
        <w:jc w:val="left"/>
      </w:pPr>
    </w:p>
    <w:p w14:paraId="1EA9C66F">
      <w:pPr>
        <w:pStyle w:val="3"/>
        <w:numPr>
          <w:ilvl w:val="2"/>
          <w:numId w:val="115"/>
        </w:numPr>
        <w:tabs>
          <w:tab w:val="left" w:pos="4200"/>
        </w:tabs>
        <w:spacing w:before="0" w:after="0" w:line="240" w:lineRule="auto"/>
        <w:ind w:left="4200" w:right="0" w:hanging="717"/>
        <w:jc w:val="left"/>
      </w:pPr>
      <w:r>
        <w:t>Рабочая</w:t>
      </w:r>
      <w:r>
        <w:rPr>
          <w:spacing w:val="-5"/>
        </w:rPr>
        <w:t xml:space="preserve"> </w:t>
      </w:r>
      <w:r>
        <w:t>программа</w:t>
      </w:r>
      <w:r>
        <w:rPr>
          <w:spacing w:val="-5"/>
        </w:rPr>
        <w:t xml:space="preserve"> </w:t>
      </w:r>
      <w:r>
        <w:t>по</w:t>
      </w:r>
      <w:r>
        <w:rPr>
          <w:spacing w:val="-3"/>
        </w:rPr>
        <w:t xml:space="preserve"> </w:t>
      </w:r>
      <w:r>
        <w:t>учебному</w:t>
      </w:r>
      <w:r>
        <w:rPr>
          <w:spacing w:val="-2"/>
        </w:rPr>
        <w:t xml:space="preserve"> </w:t>
      </w:r>
      <w:r>
        <w:t>предмету</w:t>
      </w:r>
      <w:r>
        <w:rPr>
          <w:spacing w:val="-4"/>
        </w:rPr>
        <w:t xml:space="preserve"> </w:t>
      </w:r>
      <w:r>
        <w:rPr>
          <w:spacing w:val="-2"/>
        </w:rPr>
        <w:t>«История»</w:t>
      </w:r>
    </w:p>
    <w:p w14:paraId="7A307FA6">
      <w:pPr>
        <w:pStyle w:val="7"/>
        <w:spacing w:before="188" w:line="264" w:lineRule="exact"/>
        <w:ind w:left="1846" w:firstLine="0"/>
      </w:pPr>
      <w:r>
        <w:t>Рабочая</w:t>
      </w:r>
      <w:r>
        <w:rPr>
          <w:spacing w:val="33"/>
        </w:rPr>
        <w:t xml:space="preserve">  </w:t>
      </w:r>
      <w:r>
        <w:t>программа</w:t>
      </w:r>
      <w:r>
        <w:rPr>
          <w:spacing w:val="34"/>
        </w:rPr>
        <w:t xml:space="preserve">  </w:t>
      </w:r>
      <w:r>
        <w:t>по</w:t>
      </w:r>
      <w:r>
        <w:rPr>
          <w:spacing w:val="38"/>
        </w:rPr>
        <w:t xml:space="preserve">  </w:t>
      </w:r>
      <w:r>
        <w:t>учебному</w:t>
      </w:r>
      <w:r>
        <w:rPr>
          <w:spacing w:val="32"/>
        </w:rPr>
        <w:t xml:space="preserve">  </w:t>
      </w:r>
      <w:r>
        <w:t>предмету</w:t>
      </w:r>
      <w:r>
        <w:rPr>
          <w:spacing w:val="38"/>
        </w:rPr>
        <w:t xml:space="preserve">  </w:t>
      </w:r>
      <w:r>
        <w:t>«История»</w:t>
      </w:r>
      <w:r>
        <w:rPr>
          <w:spacing w:val="31"/>
        </w:rPr>
        <w:t xml:space="preserve">  </w:t>
      </w:r>
      <w:r>
        <w:t>(предметная</w:t>
      </w:r>
      <w:r>
        <w:rPr>
          <w:spacing w:val="37"/>
        </w:rPr>
        <w:t xml:space="preserve">  </w:t>
      </w:r>
      <w:r>
        <w:rPr>
          <w:spacing w:val="-2"/>
        </w:rPr>
        <w:t>область</w:t>
      </w:r>
    </w:p>
    <w:p w14:paraId="6E04FECE">
      <w:pPr>
        <w:pStyle w:val="7"/>
        <w:spacing w:before="17" w:line="208" w:lineRule="auto"/>
        <w:ind w:right="273"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истории</w:t>
      </w:r>
      <w:r>
        <w:rPr>
          <w:spacing w:val="80"/>
          <w:w w:val="150"/>
        </w:rPr>
        <w:t xml:space="preserve"> </w:t>
      </w:r>
      <w:r>
        <w:t>и</w:t>
      </w:r>
      <w:r>
        <w:rPr>
          <w:spacing w:val="80"/>
          <w:w w:val="150"/>
        </w:rPr>
        <w:t xml:space="preserve"> </w:t>
      </w:r>
      <w:r>
        <w:t>и</w:t>
      </w:r>
      <w:r>
        <w:rPr>
          <w:spacing w:val="79"/>
          <w:w w:val="150"/>
        </w:rPr>
        <w:t xml:space="preserve"> </w:t>
      </w:r>
      <w:r>
        <w:t>дополнена</w:t>
      </w:r>
      <w:r>
        <w:rPr>
          <w:spacing w:val="78"/>
          <w:w w:val="150"/>
        </w:rPr>
        <w:t xml:space="preserve"> </w:t>
      </w:r>
      <w:r>
        <w:t>общим</w:t>
      </w:r>
      <w:r>
        <w:rPr>
          <w:spacing w:val="80"/>
          <w:w w:val="150"/>
        </w:rPr>
        <w:t xml:space="preserve"> </w:t>
      </w:r>
      <w:r>
        <w:t>тематическим</w:t>
      </w:r>
    </w:p>
    <w:p w14:paraId="4140A487">
      <w:pPr>
        <w:pStyle w:val="7"/>
        <w:spacing w:after="0" w:line="208" w:lineRule="auto"/>
        <w:sectPr>
          <w:type w:val="continuous"/>
          <w:pgSz w:w="11920" w:h="16850"/>
          <w:pgMar w:top="1140" w:right="566" w:bottom="280" w:left="566" w:header="720" w:footer="720" w:gutter="0"/>
          <w:cols w:space="720" w:num="1"/>
        </w:sectPr>
      </w:pPr>
    </w:p>
    <w:p w14:paraId="51ED7028">
      <w:pPr>
        <w:pStyle w:val="7"/>
        <w:spacing w:before="98" w:line="208" w:lineRule="auto"/>
        <w:ind w:firstLine="0"/>
        <w:jc w:val="left"/>
      </w:pPr>
      <w:r>
        <w:t>планированием в целях приведения структуры рабочей программы в соответствие с требованием ФГОС ООО.</w:t>
      </w:r>
    </w:p>
    <w:p w14:paraId="3C2745EA">
      <w:pPr>
        <w:pStyle w:val="7"/>
        <w:spacing w:line="208" w:lineRule="auto"/>
        <w:ind w:right="660" w:firstLine="705"/>
        <w:jc w:val="left"/>
      </w:pPr>
      <w:r>
        <w:t xml:space="preserve">Рабочая программа составлена на основе федеральной рабочей программы по </w:t>
      </w:r>
      <w:r>
        <w:rPr>
          <w:spacing w:val="-2"/>
        </w:rPr>
        <w:t>истории.</w:t>
      </w:r>
    </w:p>
    <w:p w14:paraId="257BC836">
      <w:pPr>
        <w:pStyle w:val="3"/>
        <w:spacing w:before="2"/>
        <w:ind w:left="4866"/>
        <w:jc w:val="left"/>
      </w:pPr>
      <w:r>
        <w:t>Пояснительная</w:t>
      </w:r>
      <w:r>
        <w:rPr>
          <w:spacing w:val="-5"/>
        </w:rPr>
        <w:t xml:space="preserve"> </w:t>
      </w:r>
      <w:r>
        <w:rPr>
          <w:spacing w:val="-2"/>
        </w:rPr>
        <w:t>записка</w:t>
      </w:r>
    </w:p>
    <w:p w14:paraId="7967EE33">
      <w:pPr>
        <w:pStyle w:val="7"/>
        <w:spacing w:before="267"/>
        <w:ind w:right="280" w:firstLine="705"/>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56D2AEE7">
      <w:pPr>
        <w:pStyle w:val="7"/>
        <w:ind w:right="282" w:firstLine="70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14:paraId="5D80E4DA">
      <w:pPr>
        <w:pStyle w:val="7"/>
        <w:ind w:right="286"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4AEE9798">
      <w:pPr>
        <w:pStyle w:val="7"/>
        <w:spacing w:before="1"/>
        <w:ind w:right="273" w:firstLine="705"/>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w:t>
      </w:r>
      <w:r>
        <w:rPr>
          <w:spacing w:val="80"/>
        </w:rPr>
        <w:t xml:space="preserve"> </w:t>
      </w:r>
      <w:r>
        <w:t>в целом. История дает возможность познания и понимания человека и общества в связи прошлого, настоящего и будущего.</w:t>
      </w:r>
    </w:p>
    <w:p w14:paraId="53DB6DE9">
      <w:pPr>
        <w:pStyle w:val="7"/>
        <w:ind w:right="271" w:firstLine="705"/>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5FCBC036">
      <w:pPr>
        <w:pStyle w:val="7"/>
        <w:spacing w:line="274" w:lineRule="exact"/>
        <w:ind w:left="1846" w:firstLine="0"/>
      </w:pPr>
      <w:r>
        <w:t>Задачами</w:t>
      </w:r>
      <w:r>
        <w:rPr>
          <w:spacing w:val="-6"/>
        </w:rPr>
        <w:t xml:space="preserve"> </w:t>
      </w:r>
      <w:r>
        <w:t>изучения</w:t>
      </w:r>
      <w:r>
        <w:rPr>
          <w:spacing w:val="-5"/>
        </w:rPr>
        <w:t xml:space="preserve"> </w:t>
      </w:r>
      <w:r>
        <w:t>истории</w:t>
      </w:r>
      <w:r>
        <w:rPr>
          <w:spacing w:val="-5"/>
        </w:rPr>
        <w:t xml:space="preserve"> </w:t>
      </w:r>
      <w:r>
        <w:rPr>
          <w:spacing w:val="-2"/>
        </w:rPr>
        <w:t>являются:</w:t>
      </w:r>
    </w:p>
    <w:p w14:paraId="1D86232F">
      <w:pPr>
        <w:pStyle w:val="7"/>
        <w:ind w:right="280" w:firstLine="70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13AC2E6">
      <w:pPr>
        <w:pStyle w:val="7"/>
        <w:spacing w:before="1"/>
        <w:ind w:right="290" w:firstLine="705"/>
      </w:pPr>
      <w:r>
        <w:t>овладение знаниями об основных этапах развития человеческого общества, при особом внимании к месту</w:t>
      </w:r>
      <w:r>
        <w:rPr>
          <w:spacing w:val="-1"/>
        </w:rPr>
        <w:t xml:space="preserve"> </w:t>
      </w:r>
      <w:r>
        <w:t>и роли России во всемирно-историческом процессе;</w:t>
      </w:r>
    </w:p>
    <w:p w14:paraId="2F087591">
      <w:pPr>
        <w:pStyle w:val="7"/>
        <w:ind w:right="275" w:firstLine="705"/>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4F05E31">
      <w:pPr>
        <w:pStyle w:val="7"/>
        <w:ind w:right="275" w:firstLine="705"/>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6F627A35">
      <w:pPr>
        <w:pStyle w:val="7"/>
        <w:ind w:right="275" w:firstLine="705"/>
      </w:pPr>
      <w:r>
        <w:t>формирование у</w:t>
      </w:r>
      <w:r>
        <w:rPr>
          <w:spacing w:val="-3"/>
        </w:rPr>
        <w:t xml:space="preserve"> </w:t>
      </w:r>
      <w:r>
        <w:t>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8E4E817">
      <w:pPr>
        <w:pStyle w:val="7"/>
        <w:ind w:right="277" w:firstLine="705"/>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2875FE1A">
      <w:pPr>
        <w:pStyle w:val="7"/>
        <w:ind w:right="286" w:firstLine="705"/>
      </w:pPr>
      <w:r>
        <w:t>Последовательность изучения тем в рамках программы по истории в пределах одного класса может варьироваться.</w:t>
      </w:r>
    </w:p>
    <w:p w14:paraId="157ADEE1">
      <w:pPr>
        <w:pStyle w:val="7"/>
        <w:spacing w:after="0"/>
        <w:sectPr>
          <w:pgSz w:w="11920" w:h="16850"/>
          <w:pgMar w:top="1040" w:right="566" w:bottom="280" w:left="566" w:header="720" w:footer="720" w:gutter="0"/>
          <w:cols w:space="720" w:num="1"/>
        </w:sectPr>
      </w:pPr>
    </w:p>
    <w:p w14:paraId="751E230A">
      <w:pPr>
        <w:pStyle w:val="7"/>
        <w:spacing w:before="73"/>
        <w:ind w:left="1175" w:right="274" w:firstLine="0"/>
        <w:jc w:val="right"/>
      </w:pPr>
      <w:r>
        <w:t>Таблица</w:t>
      </w:r>
      <w:r>
        <w:rPr>
          <w:spacing w:val="-6"/>
        </w:rPr>
        <w:t xml:space="preserve"> </w:t>
      </w:r>
      <w:r>
        <w:rPr>
          <w:spacing w:val="-10"/>
        </w:rPr>
        <w:t>1</w:t>
      </w:r>
    </w:p>
    <w:p w14:paraId="151B00AA">
      <w:pPr>
        <w:pStyle w:val="7"/>
        <w:ind w:left="0" w:firstLine="0"/>
        <w:jc w:val="left"/>
      </w:pPr>
    </w:p>
    <w:p w14:paraId="75767DCA">
      <w:pPr>
        <w:pStyle w:val="7"/>
        <w:spacing w:before="1"/>
        <w:ind w:left="1846" w:firstLine="0"/>
        <w:jc w:val="left"/>
      </w:pPr>
      <w:r>
        <w:t>Структура</w:t>
      </w:r>
      <w:r>
        <w:rPr>
          <w:spacing w:val="59"/>
        </w:rPr>
        <w:t xml:space="preserve"> </w:t>
      </w:r>
      <w:r>
        <w:t>и</w:t>
      </w:r>
      <w:r>
        <w:rPr>
          <w:spacing w:val="64"/>
        </w:rPr>
        <w:t xml:space="preserve"> </w:t>
      </w:r>
      <w:r>
        <w:t>последовательность</w:t>
      </w:r>
      <w:r>
        <w:rPr>
          <w:spacing w:val="66"/>
        </w:rPr>
        <w:t xml:space="preserve"> </w:t>
      </w:r>
      <w:r>
        <w:t>изучения</w:t>
      </w:r>
      <w:r>
        <w:rPr>
          <w:spacing w:val="68"/>
        </w:rPr>
        <w:t xml:space="preserve"> </w:t>
      </w:r>
      <w:r>
        <w:t>курсов</w:t>
      </w:r>
      <w:r>
        <w:rPr>
          <w:spacing w:val="62"/>
        </w:rPr>
        <w:t xml:space="preserve"> </w:t>
      </w:r>
      <w:r>
        <w:t>в</w:t>
      </w:r>
      <w:r>
        <w:rPr>
          <w:spacing w:val="60"/>
        </w:rPr>
        <w:t xml:space="preserve"> </w:t>
      </w:r>
      <w:r>
        <w:t>рамках</w:t>
      </w:r>
      <w:r>
        <w:rPr>
          <w:spacing w:val="70"/>
        </w:rPr>
        <w:t xml:space="preserve"> </w:t>
      </w:r>
      <w:r>
        <w:t>учебного</w:t>
      </w:r>
      <w:r>
        <w:rPr>
          <w:spacing w:val="65"/>
        </w:rPr>
        <w:t xml:space="preserve"> </w:t>
      </w:r>
      <w:r>
        <w:rPr>
          <w:spacing w:val="-2"/>
        </w:rPr>
        <w:t>предмета</w:t>
      </w:r>
    </w:p>
    <w:p w14:paraId="22A43B6C">
      <w:pPr>
        <w:pStyle w:val="7"/>
        <w:spacing w:before="2"/>
        <w:ind w:firstLine="0"/>
        <w:jc w:val="left"/>
      </w:pPr>
      <w:r>
        <w:rPr>
          <w:spacing w:val="-2"/>
        </w:rPr>
        <w:t>«История»</w:t>
      </w:r>
    </w:p>
    <w:p w14:paraId="57B23202">
      <w:pPr>
        <w:pStyle w:val="7"/>
        <w:spacing w:before="13"/>
        <w:ind w:left="0" w:firstLine="0"/>
        <w:jc w:val="left"/>
        <w:rPr>
          <w:sz w:val="20"/>
        </w:rPr>
      </w:pPr>
    </w:p>
    <w:tbl>
      <w:tblPr>
        <w:tblStyle w:val="6"/>
        <w:tblW w:w="0" w:type="auto"/>
        <w:tblInd w:w="1143"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994"/>
        <w:gridCol w:w="6969"/>
        <w:gridCol w:w="1563"/>
      </w:tblGrid>
      <w:tr w14:paraId="5A6DC01B">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22" w:hRule="atLeast"/>
        </w:trPr>
        <w:tc>
          <w:tcPr>
            <w:tcW w:w="994" w:type="dxa"/>
          </w:tcPr>
          <w:p w14:paraId="77ECD2D3">
            <w:pPr>
              <w:pStyle w:val="12"/>
              <w:spacing w:before="10"/>
              <w:ind w:left="0"/>
              <w:rPr>
                <w:sz w:val="20"/>
              </w:rPr>
            </w:pPr>
          </w:p>
          <w:p w14:paraId="67C6D42B">
            <w:pPr>
              <w:pStyle w:val="12"/>
              <w:ind w:left="340"/>
              <w:rPr>
                <w:sz w:val="20"/>
              </w:rPr>
            </w:pPr>
            <w:r>
              <w:rPr>
                <w:spacing w:val="-2"/>
                <w:sz w:val="20"/>
              </w:rPr>
              <w:t>Класс</w:t>
            </w:r>
          </w:p>
        </w:tc>
        <w:tc>
          <w:tcPr>
            <w:tcW w:w="6969" w:type="dxa"/>
          </w:tcPr>
          <w:p w14:paraId="640E53FE">
            <w:pPr>
              <w:pStyle w:val="12"/>
              <w:spacing w:before="10"/>
              <w:ind w:left="0"/>
              <w:rPr>
                <w:sz w:val="20"/>
              </w:rPr>
            </w:pPr>
          </w:p>
          <w:p w14:paraId="413F2273">
            <w:pPr>
              <w:pStyle w:val="12"/>
              <w:ind w:left="342"/>
              <w:rPr>
                <w:sz w:val="20"/>
              </w:rPr>
            </w:pPr>
            <w:r>
              <w:rPr>
                <w:sz w:val="20"/>
              </w:rPr>
              <w:t>Курсы</w:t>
            </w:r>
            <w:r>
              <w:rPr>
                <w:spacing w:val="-8"/>
                <w:sz w:val="20"/>
              </w:rPr>
              <w:t xml:space="preserve"> </w:t>
            </w:r>
            <w:r>
              <w:rPr>
                <w:sz w:val="20"/>
              </w:rPr>
              <w:t>в</w:t>
            </w:r>
            <w:r>
              <w:rPr>
                <w:spacing w:val="-10"/>
                <w:sz w:val="20"/>
              </w:rPr>
              <w:t xml:space="preserve"> </w:t>
            </w:r>
            <w:r>
              <w:rPr>
                <w:sz w:val="20"/>
              </w:rPr>
              <w:t>рамках</w:t>
            </w:r>
            <w:r>
              <w:rPr>
                <w:spacing w:val="-5"/>
                <w:sz w:val="20"/>
              </w:rPr>
              <w:t xml:space="preserve"> </w:t>
            </w:r>
            <w:r>
              <w:rPr>
                <w:sz w:val="20"/>
              </w:rPr>
              <w:t>учебного</w:t>
            </w:r>
            <w:r>
              <w:rPr>
                <w:spacing w:val="-7"/>
                <w:sz w:val="20"/>
              </w:rPr>
              <w:t xml:space="preserve"> </w:t>
            </w:r>
            <w:r>
              <w:rPr>
                <w:sz w:val="20"/>
              </w:rPr>
              <w:t>предмета</w:t>
            </w:r>
            <w:r>
              <w:rPr>
                <w:spacing w:val="-4"/>
                <w:sz w:val="20"/>
              </w:rPr>
              <w:t xml:space="preserve"> </w:t>
            </w:r>
            <w:r>
              <w:rPr>
                <w:spacing w:val="-2"/>
                <w:sz w:val="20"/>
              </w:rPr>
              <w:t>«История»</w:t>
            </w:r>
          </w:p>
        </w:tc>
        <w:tc>
          <w:tcPr>
            <w:tcW w:w="1563" w:type="dxa"/>
          </w:tcPr>
          <w:p w14:paraId="72D912CB">
            <w:pPr>
              <w:pStyle w:val="12"/>
              <w:spacing w:line="240" w:lineRule="exact"/>
              <w:ind w:left="114"/>
              <w:rPr>
                <w:sz w:val="20"/>
              </w:rPr>
            </w:pPr>
            <w:r>
              <w:rPr>
                <w:spacing w:val="-2"/>
                <w:sz w:val="20"/>
              </w:rPr>
              <w:t>Примерное количество учебных</w:t>
            </w:r>
            <w:r>
              <w:rPr>
                <w:spacing w:val="-11"/>
                <w:sz w:val="20"/>
              </w:rPr>
              <w:t xml:space="preserve"> </w:t>
            </w:r>
            <w:r>
              <w:rPr>
                <w:spacing w:val="-2"/>
                <w:sz w:val="20"/>
              </w:rPr>
              <w:t>часов</w:t>
            </w:r>
          </w:p>
        </w:tc>
      </w:tr>
      <w:tr w14:paraId="0931AB1D">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7" w:hRule="atLeast"/>
        </w:trPr>
        <w:tc>
          <w:tcPr>
            <w:tcW w:w="994" w:type="dxa"/>
          </w:tcPr>
          <w:p w14:paraId="170E4255">
            <w:pPr>
              <w:pStyle w:val="12"/>
              <w:spacing w:line="217" w:lineRule="exact"/>
              <w:ind w:left="340"/>
              <w:rPr>
                <w:sz w:val="20"/>
              </w:rPr>
            </w:pPr>
            <w:r>
              <w:rPr>
                <w:spacing w:val="-10"/>
                <w:sz w:val="20"/>
              </w:rPr>
              <w:t>5</w:t>
            </w:r>
          </w:p>
        </w:tc>
        <w:tc>
          <w:tcPr>
            <w:tcW w:w="6969" w:type="dxa"/>
          </w:tcPr>
          <w:p w14:paraId="309FFE9E">
            <w:pPr>
              <w:pStyle w:val="12"/>
              <w:spacing w:line="217" w:lineRule="exact"/>
              <w:ind w:left="342"/>
              <w:rPr>
                <w:sz w:val="20"/>
              </w:rPr>
            </w:pPr>
            <w:r>
              <w:rPr>
                <w:sz w:val="20"/>
              </w:rPr>
              <w:t>Всеобщая</w:t>
            </w:r>
            <w:r>
              <w:rPr>
                <w:spacing w:val="-12"/>
                <w:sz w:val="20"/>
              </w:rPr>
              <w:t xml:space="preserve"> </w:t>
            </w:r>
            <w:r>
              <w:rPr>
                <w:sz w:val="20"/>
              </w:rPr>
              <w:t>история.</w:t>
            </w:r>
            <w:r>
              <w:rPr>
                <w:spacing w:val="-10"/>
                <w:sz w:val="20"/>
              </w:rPr>
              <w:t xml:space="preserve"> </w:t>
            </w:r>
            <w:r>
              <w:rPr>
                <w:sz w:val="20"/>
              </w:rPr>
              <w:t>История</w:t>
            </w:r>
            <w:r>
              <w:rPr>
                <w:spacing w:val="-7"/>
                <w:sz w:val="20"/>
              </w:rPr>
              <w:t xml:space="preserve"> </w:t>
            </w:r>
            <w:r>
              <w:rPr>
                <w:sz w:val="20"/>
              </w:rPr>
              <w:t>Древнего</w:t>
            </w:r>
            <w:r>
              <w:rPr>
                <w:spacing w:val="-8"/>
                <w:sz w:val="20"/>
              </w:rPr>
              <w:t xml:space="preserve"> </w:t>
            </w:r>
            <w:r>
              <w:rPr>
                <w:spacing w:val="-4"/>
                <w:sz w:val="20"/>
              </w:rPr>
              <w:t>мира</w:t>
            </w:r>
          </w:p>
        </w:tc>
        <w:tc>
          <w:tcPr>
            <w:tcW w:w="1563" w:type="dxa"/>
          </w:tcPr>
          <w:p w14:paraId="3BE02F75">
            <w:pPr>
              <w:pStyle w:val="12"/>
              <w:spacing w:line="217" w:lineRule="exact"/>
              <w:ind w:left="345"/>
              <w:rPr>
                <w:sz w:val="20"/>
              </w:rPr>
            </w:pPr>
            <w:r>
              <w:rPr>
                <w:spacing w:val="-5"/>
                <w:sz w:val="20"/>
              </w:rPr>
              <w:t>68</w:t>
            </w:r>
          </w:p>
        </w:tc>
      </w:tr>
      <w:tr w14:paraId="1356CCED">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479" w:hRule="atLeast"/>
        </w:trPr>
        <w:tc>
          <w:tcPr>
            <w:tcW w:w="994" w:type="dxa"/>
          </w:tcPr>
          <w:p w14:paraId="0A3748D4">
            <w:pPr>
              <w:pStyle w:val="12"/>
              <w:spacing w:line="228" w:lineRule="exact"/>
              <w:ind w:left="340"/>
              <w:rPr>
                <w:sz w:val="20"/>
              </w:rPr>
            </w:pPr>
            <w:r>
              <w:rPr>
                <w:spacing w:val="-10"/>
                <w:sz w:val="20"/>
              </w:rPr>
              <w:t>6</w:t>
            </w:r>
          </w:p>
        </w:tc>
        <w:tc>
          <w:tcPr>
            <w:tcW w:w="6969" w:type="dxa"/>
          </w:tcPr>
          <w:p w14:paraId="7518EA5E">
            <w:pPr>
              <w:pStyle w:val="12"/>
              <w:spacing w:line="228" w:lineRule="exact"/>
              <w:ind w:left="342"/>
              <w:rPr>
                <w:sz w:val="20"/>
              </w:rPr>
            </w:pPr>
            <w:r>
              <w:rPr>
                <w:sz w:val="20"/>
              </w:rPr>
              <w:t>Всеобщая</w:t>
            </w:r>
            <w:r>
              <w:rPr>
                <w:spacing w:val="-12"/>
                <w:sz w:val="20"/>
              </w:rPr>
              <w:t xml:space="preserve"> </w:t>
            </w:r>
            <w:r>
              <w:rPr>
                <w:sz w:val="20"/>
              </w:rPr>
              <w:t>история.</w:t>
            </w:r>
            <w:r>
              <w:rPr>
                <w:spacing w:val="-11"/>
                <w:sz w:val="20"/>
              </w:rPr>
              <w:t xml:space="preserve"> </w:t>
            </w:r>
            <w:r>
              <w:rPr>
                <w:sz w:val="20"/>
              </w:rPr>
              <w:t>История</w:t>
            </w:r>
            <w:r>
              <w:rPr>
                <w:spacing w:val="-6"/>
                <w:sz w:val="20"/>
              </w:rPr>
              <w:t xml:space="preserve"> </w:t>
            </w:r>
            <w:r>
              <w:rPr>
                <w:sz w:val="20"/>
              </w:rPr>
              <w:t>Средних</w:t>
            </w:r>
            <w:r>
              <w:rPr>
                <w:spacing w:val="-12"/>
                <w:sz w:val="20"/>
              </w:rPr>
              <w:t xml:space="preserve"> </w:t>
            </w:r>
            <w:r>
              <w:rPr>
                <w:spacing w:val="-2"/>
                <w:sz w:val="20"/>
              </w:rPr>
              <w:t>веков.</w:t>
            </w:r>
          </w:p>
          <w:p w14:paraId="720FC27E">
            <w:pPr>
              <w:pStyle w:val="12"/>
              <w:ind w:left="342"/>
              <w:rPr>
                <w:sz w:val="20"/>
              </w:rPr>
            </w:pPr>
            <w:r>
              <w:rPr>
                <w:sz w:val="20"/>
              </w:rPr>
              <w:t>История</w:t>
            </w:r>
            <w:r>
              <w:rPr>
                <w:spacing w:val="-10"/>
                <w:sz w:val="20"/>
              </w:rPr>
              <w:t xml:space="preserve"> </w:t>
            </w:r>
            <w:r>
              <w:rPr>
                <w:sz w:val="20"/>
              </w:rPr>
              <w:t>России.</w:t>
            </w:r>
            <w:r>
              <w:rPr>
                <w:spacing w:val="-7"/>
                <w:sz w:val="20"/>
              </w:rPr>
              <w:t xml:space="preserve"> </w:t>
            </w:r>
            <w:r>
              <w:rPr>
                <w:sz w:val="20"/>
              </w:rPr>
              <w:t>От</w:t>
            </w:r>
            <w:r>
              <w:rPr>
                <w:spacing w:val="-11"/>
                <w:sz w:val="20"/>
              </w:rPr>
              <w:t xml:space="preserve"> </w:t>
            </w:r>
            <w:r>
              <w:rPr>
                <w:sz w:val="20"/>
              </w:rPr>
              <w:t>Руси</w:t>
            </w:r>
            <w:r>
              <w:rPr>
                <w:spacing w:val="-8"/>
                <w:sz w:val="20"/>
              </w:rPr>
              <w:t xml:space="preserve"> </w:t>
            </w:r>
            <w:r>
              <w:rPr>
                <w:sz w:val="20"/>
              </w:rPr>
              <w:t>к</w:t>
            </w:r>
            <w:r>
              <w:rPr>
                <w:spacing w:val="-7"/>
                <w:sz w:val="20"/>
              </w:rPr>
              <w:t xml:space="preserve"> </w:t>
            </w:r>
            <w:r>
              <w:rPr>
                <w:sz w:val="20"/>
              </w:rPr>
              <w:t>Российскому</w:t>
            </w:r>
            <w:r>
              <w:rPr>
                <w:spacing w:val="-12"/>
                <w:sz w:val="20"/>
              </w:rPr>
              <w:t xml:space="preserve"> </w:t>
            </w:r>
            <w:r>
              <w:rPr>
                <w:spacing w:val="-2"/>
                <w:sz w:val="20"/>
              </w:rPr>
              <w:t>государству</w:t>
            </w:r>
          </w:p>
        </w:tc>
        <w:tc>
          <w:tcPr>
            <w:tcW w:w="1563" w:type="dxa"/>
          </w:tcPr>
          <w:p w14:paraId="5A6B3F12">
            <w:pPr>
              <w:pStyle w:val="12"/>
              <w:spacing w:line="228" w:lineRule="exact"/>
              <w:ind w:left="345"/>
              <w:rPr>
                <w:sz w:val="20"/>
              </w:rPr>
            </w:pPr>
            <w:r>
              <w:rPr>
                <w:spacing w:val="-5"/>
                <w:sz w:val="20"/>
              </w:rPr>
              <w:t>23</w:t>
            </w:r>
          </w:p>
          <w:p w14:paraId="0DD0F13E">
            <w:pPr>
              <w:pStyle w:val="12"/>
              <w:ind w:left="345"/>
              <w:rPr>
                <w:sz w:val="20"/>
              </w:rPr>
            </w:pPr>
            <w:r>
              <w:rPr>
                <w:spacing w:val="-5"/>
                <w:sz w:val="20"/>
              </w:rPr>
              <w:t>45</w:t>
            </w:r>
          </w:p>
        </w:tc>
      </w:tr>
      <w:tr w14:paraId="73DB10F6">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20" w:hRule="atLeast"/>
        </w:trPr>
        <w:tc>
          <w:tcPr>
            <w:tcW w:w="994" w:type="dxa"/>
          </w:tcPr>
          <w:p w14:paraId="6EF6EBC2">
            <w:pPr>
              <w:pStyle w:val="12"/>
              <w:spacing w:line="228" w:lineRule="exact"/>
              <w:ind w:left="340"/>
              <w:rPr>
                <w:sz w:val="20"/>
              </w:rPr>
            </w:pPr>
            <w:r>
              <w:rPr>
                <w:spacing w:val="-10"/>
                <w:sz w:val="20"/>
              </w:rPr>
              <w:t>7</w:t>
            </w:r>
          </w:p>
        </w:tc>
        <w:tc>
          <w:tcPr>
            <w:tcW w:w="6969" w:type="dxa"/>
          </w:tcPr>
          <w:p w14:paraId="76F19055">
            <w:pPr>
              <w:pStyle w:val="12"/>
              <w:spacing w:line="249" w:lineRule="auto"/>
              <w:ind w:left="342" w:right="216"/>
              <w:rPr>
                <w:sz w:val="20"/>
              </w:rPr>
            </w:pPr>
            <w:r>
              <w:rPr>
                <w:sz w:val="20"/>
              </w:rPr>
              <w:t>Всеобщая история. История нового времени. Конец XV—XVII вв. История</w:t>
            </w:r>
            <w:r>
              <w:rPr>
                <w:spacing w:val="-9"/>
                <w:sz w:val="20"/>
              </w:rPr>
              <w:t xml:space="preserve"> </w:t>
            </w:r>
            <w:r>
              <w:rPr>
                <w:sz w:val="20"/>
              </w:rPr>
              <w:t>России.</w:t>
            </w:r>
            <w:r>
              <w:rPr>
                <w:spacing w:val="-6"/>
                <w:sz w:val="20"/>
              </w:rPr>
              <w:t xml:space="preserve"> </w:t>
            </w:r>
            <w:r>
              <w:rPr>
                <w:sz w:val="20"/>
              </w:rPr>
              <w:t>Россия</w:t>
            </w:r>
            <w:r>
              <w:rPr>
                <w:spacing w:val="-10"/>
                <w:sz w:val="20"/>
              </w:rPr>
              <w:t xml:space="preserve"> </w:t>
            </w:r>
            <w:r>
              <w:rPr>
                <w:sz w:val="20"/>
              </w:rPr>
              <w:t>в</w:t>
            </w:r>
            <w:r>
              <w:rPr>
                <w:spacing w:val="-6"/>
                <w:sz w:val="20"/>
              </w:rPr>
              <w:t xml:space="preserve"> </w:t>
            </w:r>
            <w:r>
              <w:rPr>
                <w:sz w:val="20"/>
              </w:rPr>
              <w:t>XVI—XVII</w:t>
            </w:r>
            <w:r>
              <w:rPr>
                <w:spacing w:val="-6"/>
                <w:sz w:val="20"/>
              </w:rPr>
              <w:t xml:space="preserve"> </w:t>
            </w:r>
            <w:r>
              <w:rPr>
                <w:sz w:val="20"/>
              </w:rPr>
              <w:t>вв.:</w:t>
            </w:r>
            <w:r>
              <w:rPr>
                <w:spacing w:val="-10"/>
                <w:sz w:val="20"/>
              </w:rPr>
              <w:t xml:space="preserve"> </w:t>
            </w:r>
            <w:r>
              <w:rPr>
                <w:sz w:val="20"/>
              </w:rPr>
              <w:t>от</w:t>
            </w:r>
            <w:r>
              <w:rPr>
                <w:spacing w:val="-10"/>
                <w:sz w:val="20"/>
              </w:rPr>
              <w:t xml:space="preserve"> </w:t>
            </w:r>
            <w:r>
              <w:rPr>
                <w:sz w:val="20"/>
              </w:rPr>
              <w:t>великого</w:t>
            </w:r>
            <w:r>
              <w:rPr>
                <w:spacing w:val="-5"/>
                <w:sz w:val="20"/>
              </w:rPr>
              <w:t xml:space="preserve"> </w:t>
            </w:r>
            <w:r>
              <w:rPr>
                <w:sz w:val="20"/>
              </w:rPr>
              <w:t>княжества</w:t>
            </w:r>
            <w:r>
              <w:rPr>
                <w:spacing w:val="-5"/>
                <w:sz w:val="20"/>
              </w:rPr>
              <w:t xml:space="preserve"> </w:t>
            </w:r>
            <w:r>
              <w:rPr>
                <w:sz w:val="20"/>
              </w:rPr>
              <w:t>к</w:t>
            </w:r>
            <w:r>
              <w:rPr>
                <w:spacing w:val="-8"/>
                <w:sz w:val="20"/>
              </w:rPr>
              <w:t xml:space="preserve"> </w:t>
            </w:r>
            <w:r>
              <w:rPr>
                <w:sz w:val="20"/>
              </w:rPr>
              <w:t>царству</w:t>
            </w:r>
          </w:p>
        </w:tc>
        <w:tc>
          <w:tcPr>
            <w:tcW w:w="1563" w:type="dxa"/>
          </w:tcPr>
          <w:p w14:paraId="4449D9C7">
            <w:pPr>
              <w:pStyle w:val="12"/>
              <w:spacing w:line="228" w:lineRule="exact"/>
              <w:ind w:left="345"/>
              <w:rPr>
                <w:sz w:val="20"/>
              </w:rPr>
            </w:pPr>
            <w:r>
              <w:rPr>
                <w:spacing w:val="-5"/>
                <w:sz w:val="20"/>
              </w:rPr>
              <w:t>23</w:t>
            </w:r>
          </w:p>
          <w:p w14:paraId="3A014C56">
            <w:pPr>
              <w:pStyle w:val="12"/>
              <w:spacing w:before="11"/>
              <w:ind w:left="0"/>
              <w:rPr>
                <w:sz w:val="20"/>
              </w:rPr>
            </w:pPr>
          </w:p>
          <w:p w14:paraId="62104F15">
            <w:pPr>
              <w:pStyle w:val="12"/>
              <w:ind w:left="345"/>
              <w:rPr>
                <w:sz w:val="20"/>
              </w:rPr>
            </w:pPr>
            <w:r>
              <w:rPr>
                <w:spacing w:val="-5"/>
                <w:sz w:val="20"/>
              </w:rPr>
              <w:t>45</w:t>
            </w:r>
          </w:p>
        </w:tc>
      </w:tr>
      <w:tr w14:paraId="4404DEBB">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479" w:hRule="atLeast"/>
        </w:trPr>
        <w:tc>
          <w:tcPr>
            <w:tcW w:w="994" w:type="dxa"/>
          </w:tcPr>
          <w:p w14:paraId="28BC0B65">
            <w:pPr>
              <w:pStyle w:val="12"/>
              <w:spacing w:line="228" w:lineRule="exact"/>
              <w:ind w:left="340"/>
              <w:rPr>
                <w:sz w:val="20"/>
              </w:rPr>
            </w:pPr>
            <w:r>
              <w:rPr>
                <w:spacing w:val="-10"/>
                <w:sz w:val="20"/>
              </w:rPr>
              <w:t>8</w:t>
            </w:r>
          </w:p>
        </w:tc>
        <w:tc>
          <w:tcPr>
            <w:tcW w:w="6969" w:type="dxa"/>
          </w:tcPr>
          <w:p w14:paraId="315D2031">
            <w:pPr>
              <w:pStyle w:val="12"/>
              <w:spacing w:line="228" w:lineRule="exact"/>
              <w:ind w:left="342"/>
              <w:rPr>
                <w:sz w:val="20"/>
              </w:rPr>
            </w:pPr>
            <w:r>
              <w:rPr>
                <w:sz w:val="20"/>
              </w:rPr>
              <w:t>Всеобщая</w:t>
            </w:r>
            <w:r>
              <w:rPr>
                <w:spacing w:val="1"/>
                <w:sz w:val="20"/>
              </w:rPr>
              <w:t xml:space="preserve"> </w:t>
            </w:r>
            <w:r>
              <w:rPr>
                <w:sz w:val="20"/>
              </w:rPr>
              <w:t>история.</w:t>
            </w:r>
            <w:r>
              <w:rPr>
                <w:spacing w:val="46"/>
                <w:sz w:val="20"/>
              </w:rPr>
              <w:t xml:space="preserve"> </w:t>
            </w:r>
            <w:r>
              <w:rPr>
                <w:sz w:val="20"/>
              </w:rPr>
              <w:t>История</w:t>
            </w:r>
            <w:r>
              <w:rPr>
                <w:spacing w:val="46"/>
                <w:sz w:val="20"/>
              </w:rPr>
              <w:t xml:space="preserve"> </w:t>
            </w:r>
            <w:r>
              <w:rPr>
                <w:sz w:val="20"/>
              </w:rPr>
              <w:t>нового</w:t>
            </w:r>
            <w:r>
              <w:rPr>
                <w:spacing w:val="50"/>
                <w:sz w:val="20"/>
              </w:rPr>
              <w:t xml:space="preserve"> </w:t>
            </w:r>
            <w:r>
              <w:rPr>
                <w:sz w:val="20"/>
              </w:rPr>
              <w:t>времени.</w:t>
            </w:r>
            <w:r>
              <w:rPr>
                <w:spacing w:val="52"/>
                <w:sz w:val="20"/>
              </w:rPr>
              <w:t xml:space="preserve"> </w:t>
            </w:r>
            <w:r>
              <w:rPr>
                <w:sz w:val="20"/>
              </w:rPr>
              <w:t>XVIII</w:t>
            </w:r>
            <w:r>
              <w:rPr>
                <w:spacing w:val="50"/>
                <w:sz w:val="20"/>
              </w:rPr>
              <w:t xml:space="preserve"> </w:t>
            </w:r>
            <w:r>
              <w:rPr>
                <w:sz w:val="20"/>
              </w:rPr>
              <w:t>в.</w:t>
            </w:r>
            <w:r>
              <w:rPr>
                <w:spacing w:val="46"/>
                <w:sz w:val="20"/>
              </w:rPr>
              <w:t xml:space="preserve"> </w:t>
            </w:r>
            <w:r>
              <w:rPr>
                <w:sz w:val="20"/>
              </w:rPr>
              <w:t>История</w:t>
            </w:r>
            <w:r>
              <w:rPr>
                <w:spacing w:val="49"/>
                <w:sz w:val="20"/>
              </w:rPr>
              <w:t xml:space="preserve"> </w:t>
            </w:r>
            <w:r>
              <w:rPr>
                <w:spacing w:val="-2"/>
                <w:sz w:val="20"/>
              </w:rPr>
              <w:t>России.</w:t>
            </w:r>
          </w:p>
          <w:p w14:paraId="3862DF4B">
            <w:pPr>
              <w:pStyle w:val="12"/>
              <w:ind w:left="114"/>
              <w:rPr>
                <w:sz w:val="20"/>
              </w:rPr>
            </w:pPr>
            <w:r>
              <w:rPr>
                <w:sz w:val="20"/>
              </w:rPr>
              <w:t>Россия</w:t>
            </w:r>
            <w:r>
              <w:rPr>
                <w:spacing w:val="-9"/>
                <w:sz w:val="20"/>
              </w:rPr>
              <w:t xml:space="preserve"> </w:t>
            </w:r>
            <w:r>
              <w:rPr>
                <w:sz w:val="20"/>
              </w:rPr>
              <w:t>в</w:t>
            </w:r>
            <w:r>
              <w:rPr>
                <w:spacing w:val="-7"/>
                <w:sz w:val="20"/>
              </w:rPr>
              <w:t xml:space="preserve"> </w:t>
            </w:r>
            <w:r>
              <w:rPr>
                <w:sz w:val="20"/>
              </w:rPr>
              <w:t>конце</w:t>
            </w:r>
            <w:r>
              <w:rPr>
                <w:spacing w:val="-5"/>
                <w:sz w:val="20"/>
              </w:rPr>
              <w:t xml:space="preserve"> </w:t>
            </w:r>
            <w:r>
              <w:rPr>
                <w:sz w:val="20"/>
              </w:rPr>
              <w:t>XVII—</w:t>
            </w:r>
            <w:r>
              <w:rPr>
                <w:spacing w:val="-6"/>
                <w:sz w:val="20"/>
              </w:rPr>
              <w:t xml:space="preserve"> </w:t>
            </w:r>
            <w:r>
              <w:rPr>
                <w:sz w:val="20"/>
              </w:rPr>
              <w:t>XVIII</w:t>
            </w:r>
            <w:r>
              <w:rPr>
                <w:spacing w:val="-4"/>
                <w:sz w:val="20"/>
              </w:rPr>
              <w:t xml:space="preserve"> </w:t>
            </w:r>
            <w:r>
              <w:rPr>
                <w:sz w:val="20"/>
              </w:rPr>
              <w:t>вв.:</w:t>
            </w:r>
            <w:r>
              <w:rPr>
                <w:spacing w:val="-6"/>
                <w:sz w:val="20"/>
              </w:rPr>
              <w:t xml:space="preserve"> </w:t>
            </w:r>
            <w:r>
              <w:rPr>
                <w:sz w:val="20"/>
              </w:rPr>
              <w:t>от</w:t>
            </w:r>
            <w:r>
              <w:rPr>
                <w:spacing w:val="-8"/>
                <w:sz w:val="20"/>
              </w:rPr>
              <w:t xml:space="preserve"> </w:t>
            </w:r>
            <w:r>
              <w:rPr>
                <w:sz w:val="20"/>
              </w:rPr>
              <w:t>царства</w:t>
            </w:r>
            <w:r>
              <w:rPr>
                <w:spacing w:val="-6"/>
                <w:sz w:val="20"/>
              </w:rPr>
              <w:t xml:space="preserve"> </w:t>
            </w:r>
            <w:r>
              <w:rPr>
                <w:sz w:val="20"/>
              </w:rPr>
              <w:t>к</w:t>
            </w:r>
            <w:r>
              <w:rPr>
                <w:spacing w:val="-6"/>
                <w:sz w:val="20"/>
              </w:rPr>
              <w:t xml:space="preserve"> </w:t>
            </w:r>
            <w:r>
              <w:rPr>
                <w:spacing w:val="-2"/>
                <w:sz w:val="20"/>
              </w:rPr>
              <w:t>империи</w:t>
            </w:r>
          </w:p>
        </w:tc>
        <w:tc>
          <w:tcPr>
            <w:tcW w:w="1563" w:type="dxa"/>
          </w:tcPr>
          <w:p w14:paraId="6E3206A2">
            <w:pPr>
              <w:pStyle w:val="12"/>
              <w:spacing w:line="228" w:lineRule="exact"/>
              <w:ind w:left="345"/>
              <w:rPr>
                <w:sz w:val="20"/>
              </w:rPr>
            </w:pPr>
            <w:r>
              <w:rPr>
                <w:spacing w:val="-5"/>
                <w:sz w:val="20"/>
              </w:rPr>
              <w:t>23</w:t>
            </w:r>
          </w:p>
          <w:p w14:paraId="378F197F">
            <w:pPr>
              <w:pStyle w:val="12"/>
              <w:ind w:left="345"/>
              <w:rPr>
                <w:sz w:val="20"/>
              </w:rPr>
            </w:pPr>
            <w:r>
              <w:rPr>
                <w:spacing w:val="-5"/>
                <w:sz w:val="20"/>
              </w:rPr>
              <w:t>45</w:t>
            </w:r>
          </w:p>
        </w:tc>
      </w:tr>
      <w:tr w14:paraId="24F65E67">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479" w:hRule="atLeast"/>
        </w:trPr>
        <w:tc>
          <w:tcPr>
            <w:tcW w:w="994" w:type="dxa"/>
          </w:tcPr>
          <w:p w14:paraId="5E9FC3A8">
            <w:pPr>
              <w:pStyle w:val="12"/>
              <w:spacing w:line="228" w:lineRule="exact"/>
              <w:ind w:left="340"/>
              <w:rPr>
                <w:sz w:val="20"/>
              </w:rPr>
            </w:pPr>
            <w:r>
              <w:rPr>
                <w:spacing w:val="-10"/>
                <w:sz w:val="20"/>
              </w:rPr>
              <w:t>9</w:t>
            </w:r>
          </w:p>
        </w:tc>
        <w:tc>
          <w:tcPr>
            <w:tcW w:w="6969" w:type="dxa"/>
          </w:tcPr>
          <w:p w14:paraId="244296B6">
            <w:pPr>
              <w:pStyle w:val="12"/>
              <w:spacing w:before="5"/>
              <w:ind w:left="342"/>
              <w:rPr>
                <w:sz w:val="20"/>
              </w:rPr>
            </w:pPr>
            <w:r>
              <w:rPr>
                <w:sz w:val="20"/>
              </w:rPr>
              <w:t>Всеобщая</w:t>
            </w:r>
            <w:r>
              <w:rPr>
                <w:spacing w:val="-10"/>
                <w:sz w:val="20"/>
              </w:rPr>
              <w:t xml:space="preserve"> </w:t>
            </w:r>
            <w:r>
              <w:rPr>
                <w:sz w:val="20"/>
              </w:rPr>
              <w:t>история.</w:t>
            </w:r>
            <w:r>
              <w:rPr>
                <w:spacing w:val="-9"/>
                <w:sz w:val="20"/>
              </w:rPr>
              <w:t xml:space="preserve"> </w:t>
            </w:r>
            <w:r>
              <w:rPr>
                <w:sz w:val="20"/>
              </w:rPr>
              <w:t>История</w:t>
            </w:r>
            <w:r>
              <w:rPr>
                <w:spacing w:val="-3"/>
                <w:sz w:val="20"/>
              </w:rPr>
              <w:t xml:space="preserve"> </w:t>
            </w:r>
            <w:r>
              <w:rPr>
                <w:sz w:val="20"/>
              </w:rPr>
              <w:t>нового</w:t>
            </w:r>
            <w:r>
              <w:rPr>
                <w:spacing w:val="-8"/>
                <w:sz w:val="20"/>
              </w:rPr>
              <w:t xml:space="preserve"> </w:t>
            </w:r>
            <w:r>
              <w:rPr>
                <w:sz w:val="20"/>
              </w:rPr>
              <w:t>времени.</w:t>
            </w:r>
            <w:r>
              <w:rPr>
                <w:spacing w:val="-5"/>
                <w:sz w:val="20"/>
              </w:rPr>
              <w:t xml:space="preserve"> </w:t>
            </w:r>
            <w:r>
              <w:rPr>
                <w:sz w:val="20"/>
              </w:rPr>
              <w:t>XIX</w:t>
            </w:r>
            <w:r>
              <w:rPr>
                <w:spacing w:val="-8"/>
                <w:sz w:val="20"/>
              </w:rPr>
              <w:t xml:space="preserve"> </w:t>
            </w:r>
            <w:r>
              <w:rPr>
                <w:sz w:val="20"/>
              </w:rPr>
              <w:t>—</w:t>
            </w:r>
            <w:r>
              <w:rPr>
                <w:spacing w:val="-9"/>
                <w:sz w:val="20"/>
              </w:rPr>
              <w:t xml:space="preserve"> </w:t>
            </w:r>
            <w:r>
              <w:rPr>
                <w:sz w:val="20"/>
              </w:rPr>
              <w:t>начало</w:t>
            </w:r>
            <w:r>
              <w:rPr>
                <w:spacing w:val="-6"/>
                <w:sz w:val="20"/>
              </w:rPr>
              <w:t xml:space="preserve"> </w:t>
            </w:r>
            <w:r>
              <w:rPr>
                <w:sz w:val="20"/>
              </w:rPr>
              <w:t>ХХ</w:t>
            </w:r>
            <w:r>
              <w:rPr>
                <w:spacing w:val="-8"/>
                <w:sz w:val="20"/>
              </w:rPr>
              <w:t xml:space="preserve"> </w:t>
            </w:r>
            <w:r>
              <w:rPr>
                <w:spacing w:val="-5"/>
                <w:sz w:val="20"/>
              </w:rPr>
              <w:t>в.</w:t>
            </w:r>
          </w:p>
          <w:p w14:paraId="4F334706">
            <w:pPr>
              <w:pStyle w:val="12"/>
              <w:spacing w:before="10" w:line="215" w:lineRule="exact"/>
              <w:ind w:left="342"/>
              <w:rPr>
                <w:sz w:val="20"/>
              </w:rPr>
            </w:pPr>
            <w:r>
              <w:rPr>
                <w:sz w:val="20"/>
              </w:rPr>
              <w:t>История</w:t>
            </w:r>
            <w:r>
              <w:rPr>
                <w:spacing w:val="-8"/>
                <w:sz w:val="20"/>
              </w:rPr>
              <w:t xml:space="preserve"> </w:t>
            </w:r>
            <w:r>
              <w:rPr>
                <w:sz w:val="20"/>
              </w:rPr>
              <w:t>России.</w:t>
            </w:r>
            <w:r>
              <w:rPr>
                <w:spacing w:val="-7"/>
                <w:sz w:val="20"/>
              </w:rPr>
              <w:t xml:space="preserve"> </w:t>
            </w:r>
            <w:r>
              <w:rPr>
                <w:sz w:val="20"/>
              </w:rPr>
              <w:t>Российская</w:t>
            </w:r>
            <w:r>
              <w:rPr>
                <w:spacing w:val="-3"/>
                <w:sz w:val="20"/>
              </w:rPr>
              <w:t xml:space="preserve"> </w:t>
            </w:r>
            <w:r>
              <w:rPr>
                <w:sz w:val="20"/>
              </w:rPr>
              <w:t>империя</w:t>
            </w:r>
            <w:r>
              <w:rPr>
                <w:spacing w:val="-7"/>
                <w:sz w:val="20"/>
              </w:rPr>
              <w:t xml:space="preserve"> </w:t>
            </w:r>
            <w:r>
              <w:rPr>
                <w:sz w:val="20"/>
              </w:rPr>
              <w:t>в</w:t>
            </w:r>
            <w:r>
              <w:rPr>
                <w:spacing w:val="-3"/>
                <w:sz w:val="20"/>
              </w:rPr>
              <w:t xml:space="preserve"> </w:t>
            </w:r>
            <w:r>
              <w:rPr>
                <w:sz w:val="20"/>
              </w:rPr>
              <w:t>XIX</w:t>
            </w:r>
            <w:r>
              <w:rPr>
                <w:spacing w:val="-6"/>
                <w:sz w:val="20"/>
              </w:rPr>
              <w:t xml:space="preserve"> </w:t>
            </w:r>
            <w:r>
              <w:rPr>
                <w:sz w:val="20"/>
              </w:rPr>
              <w:t>—</w:t>
            </w:r>
            <w:r>
              <w:rPr>
                <w:spacing w:val="-6"/>
                <w:sz w:val="20"/>
              </w:rPr>
              <w:t xml:space="preserve"> </w:t>
            </w:r>
            <w:r>
              <w:rPr>
                <w:sz w:val="20"/>
              </w:rPr>
              <w:t>начале</w:t>
            </w:r>
            <w:r>
              <w:rPr>
                <w:spacing w:val="-7"/>
                <w:sz w:val="20"/>
              </w:rPr>
              <w:t xml:space="preserve"> </w:t>
            </w:r>
            <w:r>
              <w:rPr>
                <w:sz w:val="20"/>
              </w:rPr>
              <w:t>ХХ</w:t>
            </w:r>
            <w:r>
              <w:rPr>
                <w:spacing w:val="-7"/>
                <w:sz w:val="20"/>
              </w:rPr>
              <w:t xml:space="preserve"> </w:t>
            </w:r>
            <w:r>
              <w:rPr>
                <w:spacing w:val="-5"/>
                <w:sz w:val="20"/>
              </w:rPr>
              <w:t>в.</w:t>
            </w:r>
          </w:p>
        </w:tc>
        <w:tc>
          <w:tcPr>
            <w:tcW w:w="1563" w:type="dxa"/>
          </w:tcPr>
          <w:p w14:paraId="19FC8410">
            <w:pPr>
              <w:pStyle w:val="12"/>
              <w:spacing w:before="228"/>
              <w:ind w:left="345"/>
              <w:rPr>
                <w:sz w:val="20"/>
              </w:rPr>
            </w:pPr>
            <w:r>
              <w:rPr>
                <w:spacing w:val="-5"/>
                <w:sz w:val="20"/>
              </w:rPr>
              <w:t>68</w:t>
            </w:r>
          </w:p>
        </w:tc>
      </w:tr>
      <w:tr w14:paraId="67E16C8C">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9" w:hRule="atLeast"/>
        </w:trPr>
        <w:tc>
          <w:tcPr>
            <w:tcW w:w="994" w:type="dxa"/>
          </w:tcPr>
          <w:p w14:paraId="686E7936">
            <w:pPr>
              <w:pStyle w:val="12"/>
              <w:spacing w:line="220" w:lineRule="exact"/>
              <w:ind w:left="340"/>
              <w:rPr>
                <w:sz w:val="20"/>
              </w:rPr>
            </w:pPr>
            <w:r>
              <w:rPr>
                <w:spacing w:val="-10"/>
                <w:sz w:val="20"/>
              </w:rPr>
              <w:t>9</w:t>
            </w:r>
          </w:p>
        </w:tc>
        <w:tc>
          <w:tcPr>
            <w:tcW w:w="6969" w:type="dxa"/>
          </w:tcPr>
          <w:p w14:paraId="0621A966">
            <w:pPr>
              <w:pStyle w:val="12"/>
              <w:spacing w:line="220" w:lineRule="exact"/>
              <w:ind w:left="342"/>
              <w:rPr>
                <w:sz w:val="20"/>
              </w:rPr>
            </w:pPr>
            <w:r>
              <w:rPr>
                <w:sz w:val="20"/>
              </w:rPr>
              <w:t>Модуль</w:t>
            </w:r>
            <w:r>
              <w:rPr>
                <w:spacing w:val="-5"/>
                <w:sz w:val="20"/>
              </w:rPr>
              <w:t xml:space="preserve"> </w:t>
            </w:r>
            <w:r>
              <w:rPr>
                <w:sz w:val="20"/>
              </w:rPr>
              <w:t>«Введение</w:t>
            </w:r>
            <w:r>
              <w:rPr>
                <w:spacing w:val="-8"/>
                <w:sz w:val="20"/>
              </w:rPr>
              <w:t xml:space="preserve"> </w:t>
            </w:r>
            <w:r>
              <w:rPr>
                <w:sz w:val="20"/>
              </w:rPr>
              <w:t>в</w:t>
            </w:r>
            <w:r>
              <w:rPr>
                <w:spacing w:val="-12"/>
                <w:sz w:val="20"/>
              </w:rPr>
              <w:t xml:space="preserve"> </w:t>
            </w:r>
            <w:r>
              <w:rPr>
                <w:sz w:val="20"/>
              </w:rPr>
              <w:t>новейшую</w:t>
            </w:r>
            <w:r>
              <w:rPr>
                <w:spacing w:val="-10"/>
                <w:sz w:val="20"/>
              </w:rPr>
              <w:t xml:space="preserve"> </w:t>
            </w:r>
            <w:r>
              <w:rPr>
                <w:sz w:val="20"/>
              </w:rPr>
              <w:t>историю</w:t>
            </w:r>
            <w:r>
              <w:rPr>
                <w:spacing w:val="-12"/>
                <w:sz w:val="20"/>
              </w:rPr>
              <w:t xml:space="preserve"> </w:t>
            </w:r>
            <w:r>
              <w:rPr>
                <w:spacing w:val="-2"/>
                <w:sz w:val="20"/>
              </w:rPr>
              <w:t>России»</w:t>
            </w:r>
          </w:p>
        </w:tc>
        <w:tc>
          <w:tcPr>
            <w:tcW w:w="1563" w:type="dxa"/>
          </w:tcPr>
          <w:p w14:paraId="4B423C69">
            <w:pPr>
              <w:pStyle w:val="12"/>
              <w:spacing w:line="220" w:lineRule="exact"/>
              <w:ind w:left="345"/>
              <w:rPr>
                <w:sz w:val="20"/>
              </w:rPr>
            </w:pPr>
            <w:r>
              <w:rPr>
                <w:spacing w:val="-5"/>
                <w:sz w:val="20"/>
              </w:rPr>
              <w:t>17</w:t>
            </w:r>
          </w:p>
        </w:tc>
      </w:tr>
    </w:tbl>
    <w:p w14:paraId="57DB7C0A">
      <w:pPr>
        <w:pStyle w:val="3"/>
        <w:spacing w:before="210"/>
        <w:ind w:left="4155"/>
        <w:jc w:val="left"/>
      </w:pPr>
      <w:r>
        <w:t>Содержание</w:t>
      </w:r>
      <w:r>
        <w:rPr>
          <w:spacing w:val="-8"/>
        </w:rPr>
        <w:t xml:space="preserve"> </w:t>
      </w:r>
      <w:r>
        <w:t>обучения</w:t>
      </w:r>
      <w:r>
        <w:rPr>
          <w:spacing w:val="-5"/>
        </w:rPr>
        <w:t xml:space="preserve"> </w:t>
      </w:r>
      <w:r>
        <w:t>в</w:t>
      </w:r>
      <w:r>
        <w:rPr>
          <w:spacing w:val="-7"/>
        </w:rPr>
        <w:t xml:space="preserve"> </w:t>
      </w:r>
      <w:r>
        <w:t>5</w:t>
      </w:r>
      <w:r>
        <w:rPr>
          <w:spacing w:val="-5"/>
        </w:rPr>
        <w:t xml:space="preserve"> </w:t>
      </w:r>
      <w:r>
        <w:rPr>
          <w:spacing w:val="-2"/>
        </w:rPr>
        <w:t>классе</w:t>
      </w:r>
    </w:p>
    <w:p w14:paraId="56D2065E">
      <w:pPr>
        <w:spacing w:before="182" w:line="265" w:lineRule="exact"/>
        <w:ind w:left="1366" w:right="0" w:firstLine="0"/>
        <w:jc w:val="left"/>
        <w:rPr>
          <w:b/>
          <w:sz w:val="24"/>
        </w:rPr>
      </w:pPr>
      <w:r>
        <w:rPr>
          <w:b/>
          <w:sz w:val="24"/>
        </w:rPr>
        <w:t>История</w:t>
      </w:r>
      <w:r>
        <w:rPr>
          <w:b/>
          <w:spacing w:val="-9"/>
          <w:sz w:val="24"/>
        </w:rPr>
        <w:t xml:space="preserve"> </w:t>
      </w:r>
      <w:r>
        <w:rPr>
          <w:b/>
          <w:sz w:val="24"/>
        </w:rPr>
        <w:t>Древнего</w:t>
      </w:r>
      <w:r>
        <w:rPr>
          <w:b/>
          <w:spacing w:val="-3"/>
          <w:sz w:val="24"/>
        </w:rPr>
        <w:t xml:space="preserve"> </w:t>
      </w:r>
      <w:r>
        <w:rPr>
          <w:b/>
          <w:spacing w:val="-2"/>
          <w:sz w:val="24"/>
        </w:rPr>
        <w:t>мира.</w:t>
      </w:r>
    </w:p>
    <w:p w14:paraId="73D86B18">
      <w:pPr>
        <w:pStyle w:val="7"/>
        <w:spacing w:before="19" w:line="208" w:lineRule="auto"/>
        <w:ind w:right="279" w:firstLine="228"/>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471D114">
      <w:pPr>
        <w:pStyle w:val="3"/>
        <w:spacing w:line="225" w:lineRule="exact"/>
        <w:ind w:left="1366"/>
        <w:jc w:val="left"/>
      </w:pPr>
      <w:r>
        <w:rPr>
          <w:spacing w:val="-2"/>
        </w:rPr>
        <w:t>Первобытность.</w:t>
      </w:r>
    </w:p>
    <w:p w14:paraId="7C79552F">
      <w:pPr>
        <w:pStyle w:val="7"/>
        <w:spacing w:before="17" w:line="206" w:lineRule="auto"/>
        <w:ind w:right="277" w:firstLine="22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F57B553">
      <w:pPr>
        <w:pStyle w:val="7"/>
        <w:spacing w:before="1" w:line="208" w:lineRule="auto"/>
        <w:ind w:right="271" w:firstLine="228"/>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69FF88D2">
      <w:pPr>
        <w:pStyle w:val="7"/>
        <w:spacing w:line="219" w:lineRule="exact"/>
        <w:ind w:left="1366" w:firstLine="0"/>
        <w:jc w:val="left"/>
      </w:pPr>
      <w:r>
        <w:t>Разложение</w:t>
      </w:r>
      <w:r>
        <w:rPr>
          <w:spacing w:val="-12"/>
        </w:rPr>
        <w:t xml:space="preserve"> </w:t>
      </w:r>
      <w:r>
        <w:t>первобытнообщинных</w:t>
      </w:r>
      <w:r>
        <w:rPr>
          <w:spacing w:val="-4"/>
        </w:rPr>
        <w:t xml:space="preserve"> </w:t>
      </w:r>
      <w:r>
        <w:t>отношений.</w:t>
      </w:r>
      <w:r>
        <w:rPr>
          <w:spacing w:val="-7"/>
        </w:rPr>
        <w:t xml:space="preserve"> </w:t>
      </w:r>
      <w:r>
        <w:t>На</w:t>
      </w:r>
      <w:r>
        <w:rPr>
          <w:spacing w:val="-11"/>
        </w:rPr>
        <w:t xml:space="preserve"> </w:t>
      </w:r>
      <w:r>
        <w:t>пороге</w:t>
      </w:r>
      <w:r>
        <w:rPr>
          <w:spacing w:val="-10"/>
        </w:rPr>
        <w:t xml:space="preserve"> </w:t>
      </w:r>
      <w:r>
        <w:rPr>
          <w:spacing w:val="-2"/>
        </w:rPr>
        <w:t>цивилизации.</w:t>
      </w:r>
    </w:p>
    <w:p w14:paraId="0E4B7B7A">
      <w:pPr>
        <w:pStyle w:val="3"/>
        <w:spacing w:line="240" w:lineRule="exact"/>
        <w:ind w:left="1366"/>
        <w:jc w:val="left"/>
      </w:pPr>
      <w:r>
        <w:t>Древний</w:t>
      </w:r>
      <w:r>
        <w:rPr>
          <w:spacing w:val="-5"/>
        </w:rPr>
        <w:t xml:space="preserve"> </w:t>
      </w:r>
      <w:r>
        <w:rPr>
          <w:spacing w:val="-4"/>
        </w:rPr>
        <w:t>мир.</w:t>
      </w:r>
    </w:p>
    <w:p w14:paraId="0DF50645">
      <w:pPr>
        <w:pStyle w:val="7"/>
        <w:spacing w:line="240" w:lineRule="exact"/>
        <w:ind w:left="1366" w:firstLine="0"/>
        <w:jc w:val="left"/>
      </w:pPr>
      <w:r>
        <w:t>Понятие</w:t>
      </w:r>
      <w:r>
        <w:rPr>
          <w:spacing w:val="-8"/>
        </w:rPr>
        <w:t xml:space="preserve"> </w:t>
      </w:r>
      <w:r>
        <w:t>и</w:t>
      </w:r>
      <w:r>
        <w:rPr>
          <w:spacing w:val="-10"/>
        </w:rPr>
        <w:t xml:space="preserve"> </w:t>
      </w:r>
      <w:r>
        <w:t>хронологические</w:t>
      </w:r>
      <w:r>
        <w:rPr>
          <w:spacing w:val="-5"/>
        </w:rPr>
        <w:t xml:space="preserve"> </w:t>
      </w:r>
      <w:r>
        <w:t>рамки</w:t>
      </w:r>
      <w:r>
        <w:rPr>
          <w:spacing w:val="-3"/>
        </w:rPr>
        <w:t xml:space="preserve"> </w:t>
      </w:r>
      <w:r>
        <w:t>истории</w:t>
      </w:r>
      <w:r>
        <w:rPr>
          <w:spacing w:val="-4"/>
        </w:rPr>
        <w:t xml:space="preserve"> </w:t>
      </w:r>
      <w:r>
        <w:t>Древнего</w:t>
      </w:r>
      <w:r>
        <w:rPr>
          <w:spacing w:val="-6"/>
        </w:rPr>
        <w:t xml:space="preserve"> </w:t>
      </w:r>
      <w:r>
        <w:t>мира.</w:t>
      </w:r>
      <w:r>
        <w:rPr>
          <w:spacing w:val="-5"/>
        </w:rPr>
        <w:t xml:space="preserve"> </w:t>
      </w:r>
      <w:r>
        <w:t>Карта</w:t>
      </w:r>
      <w:r>
        <w:rPr>
          <w:spacing w:val="-4"/>
        </w:rPr>
        <w:t xml:space="preserve"> </w:t>
      </w:r>
      <w:r>
        <w:t>Древнего</w:t>
      </w:r>
      <w:r>
        <w:rPr>
          <w:spacing w:val="-5"/>
        </w:rPr>
        <w:t xml:space="preserve"> </w:t>
      </w:r>
      <w:r>
        <w:rPr>
          <w:spacing w:val="-2"/>
        </w:rPr>
        <w:t>мира.</w:t>
      </w:r>
    </w:p>
    <w:p w14:paraId="68BBAD53">
      <w:pPr>
        <w:pStyle w:val="3"/>
        <w:spacing w:line="240" w:lineRule="exact"/>
        <w:ind w:left="1366"/>
        <w:jc w:val="left"/>
      </w:pPr>
      <w:r>
        <w:t>Древний</w:t>
      </w:r>
      <w:r>
        <w:rPr>
          <w:spacing w:val="-3"/>
        </w:rPr>
        <w:t xml:space="preserve"> </w:t>
      </w:r>
      <w:r>
        <w:rPr>
          <w:spacing w:val="-2"/>
        </w:rPr>
        <w:t>Восток.</w:t>
      </w:r>
    </w:p>
    <w:p w14:paraId="1BE8D59C">
      <w:pPr>
        <w:pStyle w:val="7"/>
        <w:spacing w:line="240" w:lineRule="exact"/>
        <w:ind w:left="1366" w:firstLine="0"/>
        <w:jc w:val="left"/>
      </w:pPr>
      <w:r>
        <w:t>Понятие</w:t>
      </w:r>
      <w:r>
        <w:rPr>
          <w:spacing w:val="-8"/>
        </w:rPr>
        <w:t xml:space="preserve"> </w:t>
      </w:r>
      <w:r>
        <w:t>«Древний</w:t>
      </w:r>
      <w:r>
        <w:rPr>
          <w:spacing w:val="-5"/>
        </w:rPr>
        <w:t xml:space="preserve"> </w:t>
      </w:r>
      <w:r>
        <w:t>Восток».</w:t>
      </w:r>
      <w:r>
        <w:rPr>
          <w:spacing w:val="-7"/>
        </w:rPr>
        <w:t xml:space="preserve"> </w:t>
      </w:r>
      <w:r>
        <w:t>Карта</w:t>
      </w:r>
      <w:r>
        <w:rPr>
          <w:spacing w:val="-8"/>
        </w:rPr>
        <w:t xml:space="preserve"> </w:t>
      </w:r>
      <w:r>
        <w:t>древневосточного</w:t>
      </w:r>
      <w:r>
        <w:rPr>
          <w:spacing w:val="-6"/>
        </w:rPr>
        <w:t xml:space="preserve"> </w:t>
      </w:r>
      <w:r>
        <w:rPr>
          <w:spacing w:val="-2"/>
        </w:rPr>
        <w:t>мира.</w:t>
      </w:r>
    </w:p>
    <w:p w14:paraId="572C3778">
      <w:pPr>
        <w:pStyle w:val="3"/>
        <w:spacing w:line="244" w:lineRule="exact"/>
        <w:ind w:left="1366"/>
        <w:jc w:val="left"/>
      </w:pPr>
      <w:r>
        <w:t>Древний</w:t>
      </w:r>
      <w:r>
        <w:rPr>
          <w:spacing w:val="-6"/>
        </w:rPr>
        <w:t xml:space="preserve"> </w:t>
      </w:r>
      <w:r>
        <w:rPr>
          <w:spacing w:val="-2"/>
        </w:rPr>
        <w:t>Египет.</w:t>
      </w:r>
    </w:p>
    <w:p w14:paraId="4F42942A">
      <w:pPr>
        <w:pStyle w:val="7"/>
        <w:spacing w:before="17" w:line="206" w:lineRule="auto"/>
        <w:ind w:right="274" w:firstLine="228"/>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A113458">
      <w:pPr>
        <w:pStyle w:val="7"/>
        <w:spacing w:before="4" w:line="208" w:lineRule="auto"/>
        <w:ind w:right="278" w:firstLine="228"/>
      </w:pPr>
      <w:r>
        <w:t>Отношения Египта с соседними народами. Египетское войско. Завоевательные походы фараонов; Тутмос III. Могущество Египта при Рамсесе II.</w:t>
      </w:r>
    </w:p>
    <w:p w14:paraId="1FF485DE">
      <w:pPr>
        <w:pStyle w:val="7"/>
        <w:spacing w:line="208" w:lineRule="auto"/>
        <w:ind w:right="269" w:firstLine="228"/>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DFC6E4D">
      <w:pPr>
        <w:pStyle w:val="3"/>
        <w:spacing w:line="223" w:lineRule="exact"/>
        <w:ind w:left="1366"/>
      </w:pPr>
      <w:r>
        <w:t>Древние</w:t>
      </w:r>
      <w:r>
        <w:rPr>
          <w:spacing w:val="-11"/>
        </w:rPr>
        <w:t xml:space="preserve"> </w:t>
      </w:r>
      <w:r>
        <w:t>цивилизации</w:t>
      </w:r>
      <w:r>
        <w:rPr>
          <w:spacing w:val="-10"/>
        </w:rPr>
        <w:t xml:space="preserve"> </w:t>
      </w:r>
      <w:r>
        <w:rPr>
          <w:spacing w:val="-2"/>
        </w:rPr>
        <w:t>Месопотамии.</w:t>
      </w:r>
    </w:p>
    <w:p w14:paraId="56F50F7D">
      <w:pPr>
        <w:pStyle w:val="7"/>
        <w:spacing w:before="14" w:line="206" w:lineRule="auto"/>
        <w:ind w:right="276" w:firstLine="228"/>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F244902">
      <w:pPr>
        <w:pStyle w:val="7"/>
        <w:spacing w:line="227" w:lineRule="exact"/>
        <w:ind w:left="1366" w:firstLine="0"/>
      </w:pPr>
      <w:r>
        <w:t>Древний</w:t>
      </w:r>
      <w:r>
        <w:rPr>
          <w:spacing w:val="-5"/>
        </w:rPr>
        <w:t xml:space="preserve"> </w:t>
      </w:r>
      <w:r>
        <w:t>Вавилон.</w:t>
      </w:r>
      <w:r>
        <w:rPr>
          <w:spacing w:val="-5"/>
        </w:rPr>
        <w:t xml:space="preserve"> </w:t>
      </w:r>
      <w:r>
        <w:t>Царь</w:t>
      </w:r>
      <w:r>
        <w:rPr>
          <w:spacing w:val="-7"/>
        </w:rPr>
        <w:t xml:space="preserve"> </w:t>
      </w:r>
      <w:r>
        <w:t>Хаммурапи</w:t>
      </w:r>
      <w:r>
        <w:rPr>
          <w:spacing w:val="-4"/>
        </w:rPr>
        <w:t xml:space="preserve"> </w:t>
      </w:r>
      <w:r>
        <w:t>и</w:t>
      </w:r>
      <w:r>
        <w:rPr>
          <w:spacing w:val="-5"/>
        </w:rPr>
        <w:t xml:space="preserve"> </w:t>
      </w:r>
      <w:r>
        <w:t>его</w:t>
      </w:r>
      <w:r>
        <w:rPr>
          <w:spacing w:val="-7"/>
        </w:rPr>
        <w:t xml:space="preserve"> </w:t>
      </w:r>
      <w:r>
        <w:rPr>
          <w:spacing w:val="-2"/>
        </w:rPr>
        <w:t>законы.</w:t>
      </w:r>
    </w:p>
    <w:p w14:paraId="0464F72B">
      <w:pPr>
        <w:pStyle w:val="7"/>
        <w:spacing w:before="16" w:line="206" w:lineRule="auto"/>
        <w:ind w:right="291" w:firstLine="228"/>
      </w:pPr>
      <w:r>
        <w:t>Ассирия. Завоевания ассирийцев. Создание сильной державы. Культурные сокровища Ниневии. Гибель империи.</w:t>
      </w:r>
    </w:p>
    <w:p w14:paraId="3D50493A">
      <w:pPr>
        <w:pStyle w:val="7"/>
        <w:spacing w:line="232" w:lineRule="exact"/>
        <w:ind w:left="1366" w:firstLine="0"/>
      </w:pPr>
      <w:r>
        <w:t>Усиление</w:t>
      </w:r>
      <w:r>
        <w:rPr>
          <w:spacing w:val="-12"/>
        </w:rPr>
        <w:t xml:space="preserve"> </w:t>
      </w:r>
      <w:r>
        <w:t>Нововавилонского</w:t>
      </w:r>
      <w:r>
        <w:rPr>
          <w:spacing w:val="-5"/>
        </w:rPr>
        <w:t xml:space="preserve"> </w:t>
      </w:r>
      <w:r>
        <w:t>царства.</w:t>
      </w:r>
      <w:r>
        <w:rPr>
          <w:spacing w:val="-5"/>
        </w:rPr>
        <w:t xml:space="preserve"> </w:t>
      </w:r>
      <w:r>
        <w:t>Легендарные</w:t>
      </w:r>
      <w:r>
        <w:rPr>
          <w:spacing w:val="-11"/>
        </w:rPr>
        <w:t xml:space="preserve"> </w:t>
      </w:r>
      <w:r>
        <w:t>памятники</w:t>
      </w:r>
      <w:r>
        <w:rPr>
          <w:spacing w:val="-6"/>
        </w:rPr>
        <w:t xml:space="preserve"> </w:t>
      </w:r>
      <w:r>
        <w:t>города</w:t>
      </w:r>
      <w:r>
        <w:rPr>
          <w:spacing w:val="-11"/>
        </w:rPr>
        <w:t xml:space="preserve"> </w:t>
      </w:r>
      <w:r>
        <w:rPr>
          <w:spacing w:val="-2"/>
        </w:rPr>
        <w:t>Вавилона.</w:t>
      </w:r>
    </w:p>
    <w:p w14:paraId="19C06EDA">
      <w:pPr>
        <w:pStyle w:val="3"/>
        <w:spacing w:line="265" w:lineRule="exact"/>
        <w:ind w:left="1366"/>
      </w:pPr>
      <w:r>
        <w:t>Восточное</w:t>
      </w:r>
      <w:r>
        <w:rPr>
          <w:spacing w:val="-10"/>
        </w:rPr>
        <w:t xml:space="preserve"> </w:t>
      </w:r>
      <w:r>
        <w:t>Средиземноморье</w:t>
      </w:r>
      <w:r>
        <w:rPr>
          <w:spacing w:val="-7"/>
        </w:rPr>
        <w:t xml:space="preserve"> </w:t>
      </w:r>
      <w:r>
        <w:t>в</w:t>
      </w:r>
      <w:r>
        <w:rPr>
          <w:spacing w:val="-8"/>
        </w:rPr>
        <w:t xml:space="preserve"> </w:t>
      </w:r>
      <w:r>
        <w:rPr>
          <w:spacing w:val="-2"/>
        </w:rPr>
        <w:t>древности.</w:t>
      </w:r>
    </w:p>
    <w:p w14:paraId="00EE13E8">
      <w:pPr>
        <w:pStyle w:val="3"/>
        <w:spacing w:after="0" w:line="265" w:lineRule="exact"/>
        <w:sectPr>
          <w:pgSz w:w="11920" w:h="16850"/>
          <w:pgMar w:top="1060" w:right="566" w:bottom="280" w:left="566" w:header="720" w:footer="720" w:gutter="0"/>
          <w:cols w:space="720" w:num="1"/>
        </w:sectPr>
      </w:pPr>
    </w:p>
    <w:p w14:paraId="048DF524">
      <w:pPr>
        <w:pStyle w:val="7"/>
        <w:spacing w:before="98" w:line="208" w:lineRule="auto"/>
        <w:ind w:right="275" w:firstLine="228"/>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773101C7">
      <w:pPr>
        <w:pStyle w:val="3"/>
        <w:spacing w:line="224" w:lineRule="exact"/>
        <w:ind w:left="1366"/>
      </w:pPr>
      <w:r>
        <w:t>Персидская</w:t>
      </w:r>
      <w:r>
        <w:rPr>
          <w:spacing w:val="-2"/>
        </w:rPr>
        <w:t xml:space="preserve"> держава.</w:t>
      </w:r>
    </w:p>
    <w:p w14:paraId="4494CF50">
      <w:pPr>
        <w:pStyle w:val="7"/>
        <w:spacing w:before="14" w:line="208" w:lineRule="auto"/>
        <w:ind w:right="274" w:firstLine="22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347EC3B">
      <w:pPr>
        <w:pStyle w:val="3"/>
        <w:spacing w:line="224" w:lineRule="exact"/>
        <w:ind w:left="1366"/>
      </w:pPr>
      <w:r>
        <w:t>Древняя</w:t>
      </w:r>
      <w:r>
        <w:rPr>
          <w:spacing w:val="-3"/>
        </w:rPr>
        <w:t xml:space="preserve"> </w:t>
      </w:r>
      <w:r>
        <w:rPr>
          <w:spacing w:val="-2"/>
        </w:rPr>
        <w:t>Индия.</w:t>
      </w:r>
    </w:p>
    <w:p w14:paraId="4C7A8627">
      <w:pPr>
        <w:pStyle w:val="7"/>
        <w:spacing w:before="13" w:line="208" w:lineRule="auto"/>
        <w:ind w:right="273" w:firstLine="228"/>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F5F4228">
      <w:pPr>
        <w:pStyle w:val="3"/>
        <w:spacing w:line="221" w:lineRule="exact"/>
        <w:ind w:left="1366"/>
      </w:pPr>
      <w:r>
        <w:t>Древний</w:t>
      </w:r>
      <w:r>
        <w:rPr>
          <w:spacing w:val="-8"/>
        </w:rPr>
        <w:t xml:space="preserve"> </w:t>
      </w:r>
      <w:r>
        <w:rPr>
          <w:spacing w:val="-2"/>
        </w:rPr>
        <w:t>Китай.</w:t>
      </w:r>
    </w:p>
    <w:p w14:paraId="6651292C">
      <w:pPr>
        <w:pStyle w:val="7"/>
        <w:spacing w:before="15" w:line="208" w:lineRule="auto"/>
        <w:ind w:right="277" w:firstLine="228"/>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8314078">
      <w:pPr>
        <w:pStyle w:val="3"/>
        <w:spacing w:before="2" w:line="206" w:lineRule="auto"/>
        <w:ind w:left="1366" w:right="6323"/>
      </w:pPr>
      <w:r>
        <w:t>Древняя</w:t>
      </w:r>
      <w:r>
        <w:rPr>
          <w:spacing w:val="-10"/>
        </w:rPr>
        <w:t xml:space="preserve"> </w:t>
      </w:r>
      <w:r>
        <w:t>Греция.</w:t>
      </w:r>
      <w:r>
        <w:rPr>
          <w:spacing w:val="-10"/>
        </w:rPr>
        <w:t xml:space="preserve"> </w:t>
      </w:r>
      <w:r>
        <w:t>Эллинизм. Древнейшая Греция.</w:t>
      </w:r>
    </w:p>
    <w:p w14:paraId="4869E45B">
      <w:pPr>
        <w:pStyle w:val="7"/>
        <w:spacing w:line="208" w:lineRule="auto"/>
        <w:ind w:right="278" w:firstLine="228"/>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w:t>
      </w:r>
    </w:p>
    <w:p w14:paraId="4E2CC60F">
      <w:pPr>
        <w:pStyle w:val="7"/>
        <w:spacing w:line="220" w:lineRule="exact"/>
        <w:ind w:left="0" w:right="7376" w:firstLine="0"/>
        <w:jc w:val="right"/>
      </w:pPr>
      <w:r>
        <w:rPr>
          <w:spacing w:val="-2"/>
        </w:rPr>
        <w:t>«Илиада»,</w:t>
      </w:r>
      <w:r>
        <w:rPr>
          <w:spacing w:val="1"/>
        </w:rPr>
        <w:t xml:space="preserve"> </w:t>
      </w:r>
      <w:r>
        <w:rPr>
          <w:spacing w:val="-2"/>
        </w:rPr>
        <w:t>«Одиссея».</w:t>
      </w:r>
    </w:p>
    <w:p w14:paraId="6A42812B">
      <w:pPr>
        <w:pStyle w:val="3"/>
        <w:spacing w:line="243" w:lineRule="exact"/>
        <w:ind w:left="1175" w:right="7337"/>
        <w:jc w:val="right"/>
      </w:pPr>
      <w:r>
        <w:t>Греческие</w:t>
      </w:r>
      <w:r>
        <w:rPr>
          <w:spacing w:val="-9"/>
        </w:rPr>
        <w:t xml:space="preserve"> </w:t>
      </w:r>
      <w:r>
        <w:rPr>
          <w:spacing w:val="-2"/>
        </w:rPr>
        <w:t>полисы.</w:t>
      </w:r>
    </w:p>
    <w:p w14:paraId="131C16C6">
      <w:pPr>
        <w:pStyle w:val="7"/>
        <w:spacing w:before="10" w:line="208" w:lineRule="auto"/>
        <w:ind w:right="282" w:firstLine="228"/>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E1EA280">
      <w:pPr>
        <w:pStyle w:val="7"/>
        <w:spacing w:line="208" w:lineRule="auto"/>
        <w:ind w:right="272" w:firstLine="228"/>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B84F3E5">
      <w:pPr>
        <w:pStyle w:val="7"/>
        <w:spacing w:line="208" w:lineRule="auto"/>
        <w:ind w:right="275" w:firstLine="228"/>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01EBA656">
      <w:pPr>
        <w:pStyle w:val="7"/>
        <w:spacing w:line="208" w:lineRule="auto"/>
        <w:ind w:right="277" w:firstLine="228"/>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14:paraId="3ADED32F">
      <w:pPr>
        <w:pStyle w:val="3"/>
        <w:spacing w:line="223" w:lineRule="exact"/>
        <w:ind w:left="1366"/>
      </w:pPr>
      <w:r>
        <w:t>Культура</w:t>
      </w:r>
      <w:r>
        <w:rPr>
          <w:spacing w:val="-7"/>
        </w:rPr>
        <w:t xml:space="preserve"> </w:t>
      </w:r>
      <w:r>
        <w:t>Древней</w:t>
      </w:r>
      <w:r>
        <w:rPr>
          <w:spacing w:val="-6"/>
        </w:rPr>
        <w:t xml:space="preserve"> </w:t>
      </w:r>
      <w:r>
        <w:rPr>
          <w:spacing w:val="-2"/>
        </w:rPr>
        <w:t>Греции.</w:t>
      </w:r>
    </w:p>
    <w:p w14:paraId="746AC284">
      <w:pPr>
        <w:pStyle w:val="7"/>
        <w:spacing w:before="5" w:line="208" w:lineRule="auto"/>
        <w:ind w:right="273" w:firstLine="228"/>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3F52C1B4">
      <w:pPr>
        <w:pStyle w:val="3"/>
        <w:spacing w:line="224" w:lineRule="exact"/>
        <w:ind w:left="1366"/>
      </w:pPr>
      <w:r>
        <w:t>Македонские</w:t>
      </w:r>
      <w:r>
        <w:rPr>
          <w:spacing w:val="-7"/>
        </w:rPr>
        <w:t xml:space="preserve"> </w:t>
      </w:r>
      <w:r>
        <w:t>завоевания.</w:t>
      </w:r>
      <w:r>
        <w:rPr>
          <w:spacing w:val="-5"/>
        </w:rPr>
        <w:t xml:space="preserve"> </w:t>
      </w:r>
      <w:r>
        <w:rPr>
          <w:spacing w:val="-2"/>
        </w:rPr>
        <w:t>Эллинизм.</w:t>
      </w:r>
    </w:p>
    <w:p w14:paraId="31483361">
      <w:pPr>
        <w:pStyle w:val="7"/>
        <w:spacing w:before="13" w:line="208" w:lineRule="auto"/>
        <w:ind w:right="277" w:firstLine="228"/>
      </w:pPr>
      <w:r>
        <w:t>Возвышение Македонии. Политика Филиппа II. Главенство Македонии над греческими полисами. Коринфский союз. Александр Македонский и его завоевания на</w:t>
      </w:r>
      <w:r>
        <w:rPr>
          <w:spacing w:val="40"/>
        </w:rPr>
        <w:t xml:space="preserve"> </w:t>
      </w:r>
      <w:r>
        <w:t>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293868C">
      <w:pPr>
        <w:pStyle w:val="3"/>
        <w:spacing w:before="197" w:line="260" w:lineRule="exact"/>
        <w:ind w:left="1366"/>
      </w:pPr>
      <w:r>
        <w:t>Древний</w:t>
      </w:r>
      <w:r>
        <w:rPr>
          <w:spacing w:val="-8"/>
        </w:rPr>
        <w:t xml:space="preserve"> </w:t>
      </w:r>
      <w:r>
        <w:rPr>
          <w:spacing w:val="-4"/>
        </w:rPr>
        <w:t>Рим.</w:t>
      </w:r>
    </w:p>
    <w:p w14:paraId="76332745">
      <w:pPr>
        <w:spacing w:before="0" w:line="246" w:lineRule="exact"/>
        <w:ind w:left="1366" w:right="0" w:firstLine="0"/>
        <w:jc w:val="both"/>
        <w:rPr>
          <w:b/>
          <w:sz w:val="24"/>
        </w:rPr>
      </w:pPr>
      <w:r>
        <w:rPr>
          <w:b/>
          <w:sz w:val="24"/>
        </w:rPr>
        <w:t>Возникновение</w:t>
      </w:r>
      <w:r>
        <w:rPr>
          <w:b/>
          <w:spacing w:val="-12"/>
          <w:sz w:val="24"/>
        </w:rPr>
        <w:t xml:space="preserve"> </w:t>
      </w:r>
      <w:r>
        <w:rPr>
          <w:b/>
          <w:sz w:val="24"/>
        </w:rPr>
        <w:t>Римского</w:t>
      </w:r>
      <w:r>
        <w:rPr>
          <w:b/>
          <w:spacing w:val="-9"/>
          <w:sz w:val="24"/>
        </w:rPr>
        <w:t xml:space="preserve"> </w:t>
      </w:r>
      <w:r>
        <w:rPr>
          <w:b/>
          <w:spacing w:val="-2"/>
          <w:sz w:val="24"/>
        </w:rPr>
        <w:t>государства.</w:t>
      </w:r>
    </w:p>
    <w:p w14:paraId="0C478CF3">
      <w:pPr>
        <w:pStyle w:val="7"/>
        <w:spacing w:before="17" w:line="206" w:lineRule="auto"/>
        <w:ind w:right="271" w:firstLine="228"/>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4A9F950">
      <w:pPr>
        <w:pStyle w:val="3"/>
        <w:spacing w:line="260" w:lineRule="exact"/>
        <w:ind w:left="1366"/>
      </w:pPr>
      <w:r>
        <w:t>Римские</w:t>
      </w:r>
      <w:r>
        <w:rPr>
          <w:spacing w:val="-9"/>
        </w:rPr>
        <w:t xml:space="preserve"> </w:t>
      </w:r>
      <w:r>
        <w:t>завоевания</w:t>
      </w:r>
      <w:r>
        <w:rPr>
          <w:spacing w:val="-5"/>
        </w:rPr>
        <w:t xml:space="preserve"> </w:t>
      </w:r>
      <w:r>
        <w:t>в</w:t>
      </w:r>
      <w:r>
        <w:rPr>
          <w:spacing w:val="-6"/>
        </w:rPr>
        <w:t xml:space="preserve"> </w:t>
      </w:r>
      <w:r>
        <w:rPr>
          <w:spacing w:val="-2"/>
        </w:rPr>
        <w:t>Средиземноморье.</w:t>
      </w:r>
    </w:p>
    <w:p w14:paraId="7DBDAD71">
      <w:pPr>
        <w:pStyle w:val="3"/>
        <w:spacing w:after="0" w:line="260" w:lineRule="exact"/>
        <w:sectPr>
          <w:pgSz w:w="11920" w:h="16850"/>
          <w:pgMar w:top="1040" w:right="566" w:bottom="280" w:left="566" w:header="720" w:footer="720" w:gutter="0"/>
          <w:cols w:space="720" w:num="1"/>
        </w:sectPr>
      </w:pPr>
    </w:p>
    <w:p w14:paraId="1445B21F">
      <w:pPr>
        <w:pStyle w:val="7"/>
        <w:spacing w:before="77" w:line="261" w:lineRule="exact"/>
        <w:ind w:left="1366" w:firstLine="0"/>
      </w:pPr>
      <w:r>
        <w:t>Войны</w:t>
      </w:r>
      <w:r>
        <w:rPr>
          <w:spacing w:val="27"/>
        </w:rPr>
        <w:t xml:space="preserve"> </w:t>
      </w:r>
      <w:r>
        <w:t>Рима</w:t>
      </w:r>
      <w:r>
        <w:rPr>
          <w:spacing w:val="56"/>
          <w:w w:val="150"/>
        </w:rPr>
        <w:t xml:space="preserve"> </w:t>
      </w:r>
      <w:r>
        <w:t>с</w:t>
      </w:r>
      <w:r>
        <w:rPr>
          <w:spacing w:val="54"/>
          <w:w w:val="150"/>
        </w:rPr>
        <w:t xml:space="preserve"> </w:t>
      </w:r>
      <w:r>
        <w:t>Карфагеном.</w:t>
      </w:r>
      <w:r>
        <w:rPr>
          <w:spacing w:val="59"/>
          <w:w w:val="150"/>
        </w:rPr>
        <w:t xml:space="preserve"> </w:t>
      </w:r>
      <w:r>
        <w:t>Ганнибал;</w:t>
      </w:r>
      <w:r>
        <w:rPr>
          <w:spacing w:val="55"/>
          <w:w w:val="150"/>
        </w:rPr>
        <w:t xml:space="preserve"> </w:t>
      </w:r>
      <w:r>
        <w:t>битва</w:t>
      </w:r>
      <w:r>
        <w:rPr>
          <w:spacing w:val="55"/>
          <w:w w:val="150"/>
        </w:rPr>
        <w:t xml:space="preserve"> </w:t>
      </w:r>
      <w:r>
        <w:t>при</w:t>
      </w:r>
      <w:r>
        <w:rPr>
          <w:spacing w:val="59"/>
          <w:w w:val="150"/>
        </w:rPr>
        <w:t xml:space="preserve"> </w:t>
      </w:r>
      <w:r>
        <w:t>Каннах.</w:t>
      </w:r>
      <w:r>
        <w:rPr>
          <w:spacing w:val="55"/>
          <w:w w:val="150"/>
        </w:rPr>
        <w:t xml:space="preserve"> </w:t>
      </w:r>
      <w:r>
        <w:t>Поражение</w:t>
      </w:r>
      <w:r>
        <w:rPr>
          <w:spacing w:val="58"/>
          <w:w w:val="150"/>
        </w:rPr>
        <w:t xml:space="preserve"> </w:t>
      </w:r>
      <w:r>
        <w:rPr>
          <w:spacing w:val="-2"/>
        </w:rPr>
        <w:t>Карфагена.</w:t>
      </w:r>
    </w:p>
    <w:p w14:paraId="6536A79D">
      <w:pPr>
        <w:pStyle w:val="7"/>
        <w:spacing w:line="243" w:lineRule="exact"/>
        <w:ind w:firstLine="0"/>
      </w:pPr>
      <w:r>
        <w:t>Установление</w:t>
      </w:r>
      <w:r>
        <w:rPr>
          <w:spacing w:val="-12"/>
        </w:rPr>
        <w:t xml:space="preserve"> </w:t>
      </w:r>
      <w:r>
        <w:t>господства</w:t>
      </w:r>
      <w:r>
        <w:rPr>
          <w:spacing w:val="-6"/>
        </w:rPr>
        <w:t xml:space="preserve"> </w:t>
      </w:r>
      <w:r>
        <w:t>Рима</w:t>
      </w:r>
      <w:r>
        <w:rPr>
          <w:spacing w:val="-10"/>
        </w:rPr>
        <w:t xml:space="preserve"> </w:t>
      </w:r>
      <w:r>
        <w:t>в</w:t>
      </w:r>
      <w:r>
        <w:rPr>
          <w:spacing w:val="-6"/>
        </w:rPr>
        <w:t xml:space="preserve"> </w:t>
      </w:r>
      <w:r>
        <w:t>Средиземноморье.</w:t>
      </w:r>
      <w:r>
        <w:rPr>
          <w:spacing w:val="-5"/>
        </w:rPr>
        <w:t xml:space="preserve"> </w:t>
      </w:r>
      <w:r>
        <w:t>Римские</w:t>
      </w:r>
      <w:r>
        <w:rPr>
          <w:spacing w:val="-8"/>
        </w:rPr>
        <w:t xml:space="preserve"> </w:t>
      </w:r>
      <w:r>
        <w:rPr>
          <w:spacing w:val="-2"/>
        </w:rPr>
        <w:t>провинции.</w:t>
      </w:r>
    </w:p>
    <w:p w14:paraId="61BF19E1">
      <w:pPr>
        <w:pStyle w:val="3"/>
        <w:spacing w:line="244" w:lineRule="exact"/>
        <w:ind w:left="1366"/>
      </w:pPr>
      <w:r>
        <w:t>Поздняя</w:t>
      </w:r>
      <w:r>
        <w:rPr>
          <w:spacing w:val="-8"/>
        </w:rPr>
        <w:t xml:space="preserve"> </w:t>
      </w:r>
      <w:r>
        <w:t>Римская</w:t>
      </w:r>
      <w:r>
        <w:rPr>
          <w:spacing w:val="-8"/>
        </w:rPr>
        <w:t xml:space="preserve"> </w:t>
      </w:r>
      <w:r>
        <w:t>республика.</w:t>
      </w:r>
      <w:r>
        <w:rPr>
          <w:spacing w:val="-8"/>
        </w:rPr>
        <w:t xml:space="preserve"> </w:t>
      </w:r>
      <w:r>
        <w:t>Гражданские</w:t>
      </w:r>
      <w:r>
        <w:rPr>
          <w:spacing w:val="-9"/>
        </w:rPr>
        <w:t xml:space="preserve"> </w:t>
      </w:r>
      <w:r>
        <w:rPr>
          <w:spacing w:val="-2"/>
        </w:rPr>
        <w:t>войны.</w:t>
      </w:r>
    </w:p>
    <w:p w14:paraId="5E64DD7E">
      <w:pPr>
        <w:pStyle w:val="7"/>
        <w:spacing w:before="15" w:line="208" w:lineRule="auto"/>
        <w:ind w:right="271" w:firstLine="22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1CA81C07">
      <w:pPr>
        <w:pStyle w:val="3"/>
        <w:spacing w:line="220" w:lineRule="exact"/>
        <w:ind w:left="1366"/>
      </w:pPr>
      <w:r>
        <w:t>Расцвет</w:t>
      </w:r>
      <w:r>
        <w:rPr>
          <w:spacing w:val="-7"/>
        </w:rPr>
        <w:t xml:space="preserve"> </w:t>
      </w:r>
      <w:r>
        <w:t>и</w:t>
      </w:r>
      <w:r>
        <w:rPr>
          <w:spacing w:val="-6"/>
        </w:rPr>
        <w:t xml:space="preserve"> </w:t>
      </w:r>
      <w:r>
        <w:t>падение</w:t>
      </w:r>
      <w:r>
        <w:rPr>
          <w:spacing w:val="-6"/>
        </w:rPr>
        <w:t xml:space="preserve"> </w:t>
      </w:r>
      <w:r>
        <w:t>Римской</w:t>
      </w:r>
      <w:r>
        <w:rPr>
          <w:spacing w:val="-6"/>
        </w:rPr>
        <w:t xml:space="preserve"> </w:t>
      </w:r>
      <w:r>
        <w:rPr>
          <w:spacing w:val="-2"/>
        </w:rPr>
        <w:t>империи.</w:t>
      </w:r>
    </w:p>
    <w:p w14:paraId="6ABE917A">
      <w:pPr>
        <w:pStyle w:val="7"/>
        <w:spacing w:before="15" w:line="208" w:lineRule="auto"/>
        <w:ind w:right="274" w:firstLine="228"/>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3BB1558B">
      <w:pPr>
        <w:pStyle w:val="7"/>
        <w:spacing w:line="208" w:lineRule="auto"/>
        <w:ind w:right="278" w:firstLine="228"/>
      </w:pPr>
      <w:r>
        <w:t xml:space="preserve">Начало Великого переселения народов. Рим и варвары. Падение Западной Римской </w:t>
      </w:r>
      <w:r>
        <w:rPr>
          <w:spacing w:val="-2"/>
        </w:rPr>
        <w:t>империи.</w:t>
      </w:r>
    </w:p>
    <w:p w14:paraId="679C337A">
      <w:pPr>
        <w:pStyle w:val="3"/>
        <w:spacing w:line="225" w:lineRule="exact"/>
        <w:ind w:left="1366"/>
      </w:pPr>
      <w:r>
        <w:t>Культура</w:t>
      </w:r>
      <w:r>
        <w:rPr>
          <w:spacing w:val="-8"/>
        </w:rPr>
        <w:t xml:space="preserve"> </w:t>
      </w:r>
      <w:r>
        <w:t>Древнего</w:t>
      </w:r>
      <w:r>
        <w:rPr>
          <w:spacing w:val="-4"/>
        </w:rPr>
        <w:t xml:space="preserve"> Рима.</w:t>
      </w:r>
    </w:p>
    <w:p w14:paraId="4F2E2800">
      <w:pPr>
        <w:pStyle w:val="7"/>
        <w:spacing w:before="12" w:line="206" w:lineRule="auto"/>
        <w:ind w:right="276" w:firstLine="228"/>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36BF4104">
      <w:pPr>
        <w:pStyle w:val="3"/>
        <w:spacing w:line="231" w:lineRule="exact"/>
        <w:ind w:left="1366"/>
        <w:jc w:val="left"/>
      </w:pPr>
      <w:r>
        <w:rPr>
          <w:spacing w:val="-2"/>
        </w:rPr>
        <w:t>Обобщение.</w:t>
      </w:r>
    </w:p>
    <w:p w14:paraId="13AF444B">
      <w:pPr>
        <w:pStyle w:val="7"/>
        <w:spacing w:line="264" w:lineRule="exact"/>
        <w:ind w:left="1366" w:firstLine="0"/>
        <w:jc w:val="left"/>
      </w:pPr>
      <w:r>
        <w:t>Историческое</w:t>
      </w:r>
      <w:r>
        <w:rPr>
          <w:spacing w:val="-12"/>
        </w:rPr>
        <w:t xml:space="preserve"> </w:t>
      </w:r>
      <w:r>
        <w:t>и</w:t>
      </w:r>
      <w:r>
        <w:rPr>
          <w:spacing w:val="-6"/>
        </w:rPr>
        <w:t xml:space="preserve"> </w:t>
      </w:r>
      <w:r>
        <w:t>культурное</w:t>
      </w:r>
      <w:r>
        <w:rPr>
          <w:spacing w:val="-9"/>
        </w:rPr>
        <w:t xml:space="preserve"> </w:t>
      </w:r>
      <w:r>
        <w:t>наследие</w:t>
      </w:r>
      <w:r>
        <w:rPr>
          <w:spacing w:val="-9"/>
        </w:rPr>
        <w:t xml:space="preserve"> </w:t>
      </w:r>
      <w:r>
        <w:t>цивилизаций</w:t>
      </w:r>
      <w:r>
        <w:rPr>
          <w:spacing w:val="-4"/>
        </w:rPr>
        <w:t xml:space="preserve"> </w:t>
      </w:r>
      <w:r>
        <w:t>Древнего</w:t>
      </w:r>
      <w:r>
        <w:rPr>
          <w:spacing w:val="-9"/>
        </w:rPr>
        <w:t xml:space="preserve"> </w:t>
      </w:r>
      <w:r>
        <w:rPr>
          <w:spacing w:val="-2"/>
        </w:rPr>
        <w:t>мира.</w:t>
      </w:r>
    </w:p>
    <w:p w14:paraId="5FFCD34D">
      <w:pPr>
        <w:pStyle w:val="3"/>
        <w:spacing w:before="204"/>
        <w:ind w:left="4155"/>
        <w:jc w:val="left"/>
      </w:pPr>
      <w:r>
        <w:t>Содержание</w:t>
      </w:r>
      <w:r>
        <w:rPr>
          <w:spacing w:val="-4"/>
        </w:rPr>
        <w:t xml:space="preserve"> </w:t>
      </w:r>
      <w:r>
        <w:t>обучения</w:t>
      </w:r>
      <w:r>
        <w:rPr>
          <w:spacing w:val="-2"/>
        </w:rPr>
        <w:t xml:space="preserve"> </w:t>
      </w:r>
      <w:r>
        <w:t>в</w:t>
      </w:r>
      <w:r>
        <w:rPr>
          <w:spacing w:val="-3"/>
        </w:rPr>
        <w:t xml:space="preserve"> </w:t>
      </w:r>
      <w:r>
        <w:t>6</w:t>
      </w:r>
      <w:r>
        <w:rPr>
          <w:spacing w:val="-2"/>
        </w:rPr>
        <w:t xml:space="preserve"> классе</w:t>
      </w:r>
    </w:p>
    <w:p w14:paraId="125FD96C">
      <w:pPr>
        <w:spacing w:before="242" w:line="199" w:lineRule="auto"/>
        <w:ind w:left="1366" w:right="3879" w:firstLine="0"/>
        <w:jc w:val="left"/>
        <w:rPr>
          <w:b/>
          <w:sz w:val="24"/>
        </w:rPr>
      </w:pPr>
      <w:r>
        <w:rPr>
          <w:b/>
          <w:sz w:val="24"/>
        </w:rPr>
        <w:t>Всеобщая</w:t>
      </w:r>
      <w:r>
        <w:rPr>
          <w:b/>
          <w:spacing w:val="-8"/>
          <w:sz w:val="24"/>
        </w:rPr>
        <w:t xml:space="preserve"> </w:t>
      </w:r>
      <w:r>
        <w:rPr>
          <w:b/>
          <w:sz w:val="24"/>
        </w:rPr>
        <w:t>история.</w:t>
      </w:r>
      <w:r>
        <w:rPr>
          <w:b/>
          <w:spacing w:val="-8"/>
          <w:sz w:val="24"/>
        </w:rPr>
        <w:t xml:space="preserve"> </w:t>
      </w:r>
      <w:r>
        <w:rPr>
          <w:b/>
          <w:sz w:val="24"/>
        </w:rPr>
        <w:t>История</w:t>
      </w:r>
      <w:r>
        <w:rPr>
          <w:b/>
          <w:spacing w:val="-8"/>
          <w:sz w:val="24"/>
        </w:rPr>
        <w:t xml:space="preserve"> </w:t>
      </w:r>
      <w:r>
        <w:rPr>
          <w:b/>
          <w:sz w:val="24"/>
        </w:rPr>
        <w:t>Средних</w:t>
      </w:r>
      <w:r>
        <w:rPr>
          <w:b/>
          <w:spacing w:val="-7"/>
          <w:sz w:val="24"/>
        </w:rPr>
        <w:t xml:space="preserve"> </w:t>
      </w:r>
      <w:r>
        <w:rPr>
          <w:b/>
          <w:sz w:val="24"/>
        </w:rPr>
        <w:t xml:space="preserve">веков. </w:t>
      </w:r>
      <w:r>
        <w:rPr>
          <w:b/>
          <w:spacing w:val="-2"/>
          <w:sz w:val="24"/>
        </w:rPr>
        <w:t>Введение.</w:t>
      </w:r>
    </w:p>
    <w:p w14:paraId="1A416CD1">
      <w:pPr>
        <w:pStyle w:val="7"/>
        <w:spacing w:line="228" w:lineRule="exact"/>
        <w:ind w:left="1366" w:firstLine="0"/>
        <w:jc w:val="left"/>
      </w:pPr>
      <w:r>
        <w:t>Средние</w:t>
      </w:r>
      <w:r>
        <w:rPr>
          <w:spacing w:val="-10"/>
        </w:rPr>
        <w:t xml:space="preserve"> </w:t>
      </w:r>
      <w:r>
        <w:t>века:</w:t>
      </w:r>
      <w:r>
        <w:rPr>
          <w:spacing w:val="-6"/>
        </w:rPr>
        <w:t xml:space="preserve"> </w:t>
      </w:r>
      <w:r>
        <w:t>понятие,</w:t>
      </w:r>
      <w:r>
        <w:rPr>
          <w:spacing w:val="-11"/>
        </w:rPr>
        <w:t xml:space="preserve"> </w:t>
      </w:r>
      <w:r>
        <w:t>хронологические</w:t>
      </w:r>
      <w:r>
        <w:rPr>
          <w:spacing w:val="-8"/>
        </w:rPr>
        <w:t xml:space="preserve"> </w:t>
      </w:r>
      <w:r>
        <w:t>рамки</w:t>
      </w:r>
      <w:r>
        <w:rPr>
          <w:spacing w:val="-8"/>
        </w:rPr>
        <w:t xml:space="preserve"> </w:t>
      </w:r>
      <w:r>
        <w:t>и</w:t>
      </w:r>
      <w:r>
        <w:rPr>
          <w:spacing w:val="-6"/>
        </w:rPr>
        <w:t xml:space="preserve"> </w:t>
      </w:r>
      <w:r>
        <w:t>периодизация</w:t>
      </w:r>
      <w:r>
        <w:rPr>
          <w:spacing w:val="-6"/>
        </w:rPr>
        <w:t xml:space="preserve"> </w:t>
      </w:r>
      <w:r>
        <w:rPr>
          <w:spacing w:val="-2"/>
        </w:rPr>
        <w:t>Средневековья.</w:t>
      </w:r>
    </w:p>
    <w:p w14:paraId="74ED6DE2">
      <w:pPr>
        <w:pStyle w:val="3"/>
        <w:spacing w:line="244" w:lineRule="exact"/>
        <w:ind w:left="1366"/>
        <w:jc w:val="left"/>
      </w:pPr>
      <w:r>
        <w:t>Народы</w:t>
      </w:r>
      <w:r>
        <w:rPr>
          <w:spacing w:val="-6"/>
        </w:rPr>
        <w:t xml:space="preserve"> </w:t>
      </w:r>
      <w:r>
        <w:t>Европы</w:t>
      </w:r>
      <w:r>
        <w:rPr>
          <w:spacing w:val="-4"/>
        </w:rPr>
        <w:t xml:space="preserve"> </w:t>
      </w:r>
      <w:r>
        <w:t>в</w:t>
      </w:r>
      <w:r>
        <w:rPr>
          <w:spacing w:val="-7"/>
        </w:rPr>
        <w:t xml:space="preserve"> </w:t>
      </w:r>
      <w:r>
        <w:t>раннее</w:t>
      </w:r>
      <w:r>
        <w:rPr>
          <w:spacing w:val="-5"/>
        </w:rPr>
        <w:t xml:space="preserve"> </w:t>
      </w:r>
      <w:r>
        <w:rPr>
          <w:spacing w:val="-2"/>
        </w:rPr>
        <w:t>Средневековье.</w:t>
      </w:r>
    </w:p>
    <w:p w14:paraId="0B994278">
      <w:pPr>
        <w:pStyle w:val="7"/>
        <w:spacing w:before="15" w:line="208" w:lineRule="auto"/>
        <w:ind w:right="286" w:firstLine="22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4C3DEF98">
      <w:pPr>
        <w:pStyle w:val="7"/>
        <w:spacing w:line="208" w:lineRule="auto"/>
        <w:ind w:right="279" w:firstLine="228"/>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3B3ACFB5">
      <w:pPr>
        <w:pStyle w:val="7"/>
        <w:spacing w:line="208" w:lineRule="auto"/>
        <w:ind w:right="272" w:firstLine="228"/>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4E1115AF">
      <w:pPr>
        <w:pStyle w:val="3"/>
        <w:spacing w:line="220" w:lineRule="exact"/>
        <w:ind w:left="1366"/>
      </w:pPr>
      <w:r>
        <w:t>Византийская</w:t>
      </w:r>
      <w:r>
        <w:rPr>
          <w:spacing w:val="-11"/>
        </w:rPr>
        <w:t xml:space="preserve"> </w:t>
      </w:r>
      <w:r>
        <w:t>империя</w:t>
      </w:r>
      <w:r>
        <w:rPr>
          <w:spacing w:val="-5"/>
        </w:rPr>
        <w:t xml:space="preserve"> </w:t>
      </w:r>
      <w:r>
        <w:t>в</w:t>
      </w:r>
      <w:r>
        <w:rPr>
          <w:spacing w:val="-4"/>
        </w:rPr>
        <w:t xml:space="preserve"> </w:t>
      </w:r>
      <w:r>
        <w:t>VI‒ХI</w:t>
      </w:r>
      <w:r>
        <w:rPr>
          <w:spacing w:val="-5"/>
        </w:rPr>
        <w:t xml:space="preserve"> вв.</w:t>
      </w:r>
    </w:p>
    <w:p w14:paraId="059CDCE5">
      <w:pPr>
        <w:pStyle w:val="7"/>
        <w:spacing w:before="10" w:line="208" w:lineRule="auto"/>
        <w:ind w:right="277" w:firstLine="228"/>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B46A611">
      <w:pPr>
        <w:pStyle w:val="3"/>
        <w:spacing w:line="222" w:lineRule="exact"/>
        <w:ind w:left="1426"/>
        <w:jc w:val="left"/>
      </w:pPr>
      <w:r>
        <w:t>Арабы</w:t>
      </w:r>
      <w:r>
        <w:rPr>
          <w:spacing w:val="-7"/>
        </w:rPr>
        <w:t xml:space="preserve"> </w:t>
      </w:r>
      <w:r>
        <w:t>в</w:t>
      </w:r>
      <w:r>
        <w:rPr>
          <w:spacing w:val="-4"/>
        </w:rPr>
        <w:t xml:space="preserve"> </w:t>
      </w:r>
      <w:r>
        <w:t>VI‒ХI</w:t>
      </w:r>
      <w:r>
        <w:rPr>
          <w:spacing w:val="-3"/>
        </w:rPr>
        <w:t xml:space="preserve"> </w:t>
      </w:r>
      <w:r>
        <w:rPr>
          <w:spacing w:val="-5"/>
        </w:rPr>
        <w:t>вв.</w:t>
      </w:r>
    </w:p>
    <w:p w14:paraId="38D621DB">
      <w:pPr>
        <w:pStyle w:val="7"/>
        <w:spacing w:before="14" w:line="208" w:lineRule="auto"/>
        <w:ind w:right="276" w:firstLine="228"/>
      </w:pPr>
      <w:r>
        <w:t>Природные условия Аравийского полуострова. Основные занятия арабов.</w:t>
      </w:r>
      <w:r>
        <w:rPr>
          <w:spacing w:val="40"/>
        </w:rPr>
        <w:t xml:space="preserve"> </w:t>
      </w:r>
      <w:r>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B51BED3">
      <w:pPr>
        <w:pStyle w:val="3"/>
        <w:spacing w:line="220" w:lineRule="exact"/>
        <w:ind w:left="1366"/>
      </w:pPr>
      <w:r>
        <w:t>Средневековое</w:t>
      </w:r>
      <w:r>
        <w:rPr>
          <w:spacing w:val="-12"/>
        </w:rPr>
        <w:t xml:space="preserve"> </w:t>
      </w:r>
      <w:r>
        <w:t>европейское</w:t>
      </w:r>
      <w:r>
        <w:rPr>
          <w:spacing w:val="-9"/>
        </w:rPr>
        <w:t xml:space="preserve"> </w:t>
      </w:r>
      <w:r>
        <w:rPr>
          <w:spacing w:val="-2"/>
        </w:rPr>
        <w:t>общество.</w:t>
      </w:r>
    </w:p>
    <w:p w14:paraId="767E6E81">
      <w:pPr>
        <w:pStyle w:val="7"/>
        <w:spacing w:before="17" w:line="206" w:lineRule="auto"/>
        <w:ind w:left="1652" w:right="275" w:hanging="255"/>
        <w:jc w:val="right"/>
      </w:pPr>
      <w:r>
        <w:t>Аграрное</w:t>
      </w:r>
      <w:r>
        <w:rPr>
          <w:spacing w:val="40"/>
        </w:rPr>
        <w:t xml:space="preserve"> </w:t>
      </w:r>
      <w:r>
        <w:t>производство.</w:t>
      </w:r>
      <w:r>
        <w:rPr>
          <w:spacing w:val="40"/>
        </w:rPr>
        <w:t xml:space="preserve"> </w:t>
      </w:r>
      <w:r>
        <w:t>Натуральное</w:t>
      </w:r>
      <w:r>
        <w:rPr>
          <w:spacing w:val="40"/>
        </w:rPr>
        <w:t xml:space="preserve"> </w:t>
      </w:r>
      <w:r>
        <w:t>хозяйство.</w:t>
      </w:r>
      <w:r>
        <w:rPr>
          <w:spacing w:val="40"/>
        </w:rPr>
        <w:t xml:space="preserve"> </w:t>
      </w:r>
      <w:r>
        <w:t>Феодальное</w:t>
      </w:r>
      <w:r>
        <w:rPr>
          <w:spacing w:val="40"/>
        </w:rPr>
        <w:t xml:space="preserve"> </w:t>
      </w:r>
      <w:r>
        <w:t>землевладение.</w:t>
      </w:r>
      <w:r>
        <w:rPr>
          <w:spacing w:val="40"/>
        </w:rPr>
        <w:t xml:space="preserve"> </w:t>
      </w:r>
      <w:r>
        <w:t>Знать</w:t>
      </w:r>
      <w:r>
        <w:rPr>
          <w:spacing w:val="40"/>
        </w:rPr>
        <w:t xml:space="preserve"> </w:t>
      </w:r>
      <w:r>
        <w:t>и рыцарство:</w:t>
      </w:r>
      <w:r>
        <w:rPr>
          <w:spacing w:val="42"/>
        </w:rPr>
        <w:t xml:space="preserve"> </w:t>
      </w:r>
      <w:r>
        <w:t>социальный</w:t>
      </w:r>
      <w:r>
        <w:rPr>
          <w:spacing w:val="47"/>
        </w:rPr>
        <w:t xml:space="preserve"> </w:t>
      </w:r>
      <w:r>
        <w:t>статус,</w:t>
      </w:r>
      <w:r>
        <w:rPr>
          <w:spacing w:val="48"/>
        </w:rPr>
        <w:t xml:space="preserve"> </w:t>
      </w:r>
      <w:r>
        <w:t>образ</w:t>
      </w:r>
      <w:r>
        <w:rPr>
          <w:spacing w:val="45"/>
        </w:rPr>
        <w:t xml:space="preserve"> </w:t>
      </w:r>
      <w:r>
        <w:t>жизни.</w:t>
      </w:r>
      <w:r>
        <w:rPr>
          <w:spacing w:val="43"/>
        </w:rPr>
        <w:t xml:space="preserve"> </w:t>
      </w:r>
      <w:r>
        <w:t>Замок</w:t>
      </w:r>
      <w:r>
        <w:rPr>
          <w:spacing w:val="46"/>
        </w:rPr>
        <w:t xml:space="preserve"> </w:t>
      </w:r>
      <w:r>
        <w:t>сеньора.</w:t>
      </w:r>
      <w:r>
        <w:rPr>
          <w:spacing w:val="45"/>
        </w:rPr>
        <w:t xml:space="preserve"> </w:t>
      </w:r>
      <w:r>
        <w:t>Куртуазная</w:t>
      </w:r>
      <w:r>
        <w:rPr>
          <w:spacing w:val="46"/>
        </w:rPr>
        <w:t xml:space="preserve"> </w:t>
      </w:r>
      <w:r>
        <w:rPr>
          <w:spacing w:val="-2"/>
        </w:rPr>
        <w:t>культура.</w:t>
      </w:r>
    </w:p>
    <w:p w14:paraId="0CB59DB6">
      <w:pPr>
        <w:pStyle w:val="7"/>
        <w:spacing w:before="1" w:line="208" w:lineRule="auto"/>
        <w:ind w:left="1404" w:right="272" w:hanging="226"/>
        <w:jc w:val="right"/>
      </w:pPr>
      <w:r>
        <w:t>Крестьянство:</w:t>
      </w:r>
      <w:r>
        <w:rPr>
          <w:spacing w:val="-3"/>
        </w:rPr>
        <w:t xml:space="preserve"> </w:t>
      </w:r>
      <w:r>
        <w:t>зависимость</w:t>
      </w:r>
      <w:r>
        <w:rPr>
          <w:spacing w:val="-3"/>
        </w:rPr>
        <w:t xml:space="preserve"> </w:t>
      </w:r>
      <w:r>
        <w:t>от</w:t>
      </w:r>
      <w:r>
        <w:rPr>
          <w:spacing w:val="-3"/>
        </w:rPr>
        <w:t xml:space="preserve"> </w:t>
      </w:r>
      <w:r>
        <w:t>сеньора,</w:t>
      </w:r>
      <w:r>
        <w:rPr>
          <w:spacing w:val="-3"/>
        </w:rPr>
        <w:t xml:space="preserve"> </w:t>
      </w:r>
      <w:r>
        <w:t>повинности,</w:t>
      </w:r>
      <w:r>
        <w:rPr>
          <w:spacing w:val="-1"/>
        </w:rPr>
        <w:t xml:space="preserve"> </w:t>
      </w:r>
      <w:r>
        <w:t>условия</w:t>
      </w:r>
      <w:r>
        <w:rPr>
          <w:spacing w:val="-3"/>
        </w:rPr>
        <w:t xml:space="preserve"> </w:t>
      </w:r>
      <w:r>
        <w:t>жизни.</w:t>
      </w:r>
      <w:r>
        <w:rPr>
          <w:spacing w:val="-3"/>
        </w:rPr>
        <w:t xml:space="preserve"> </w:t>
      </w:r>
      <w:r>
        <w:t>Крестьянская</w:t>
      </w:r>
      <w:r>
        <w:rPr>
          <w:spacing w:val="-3"/>
        </w:rPr>
        <w:t xml:space="preserve"> </w:t>
      </w:r>
      <w:r>
        <w:t>община. Города</w:t>
      </w:r>
      <w:r>
        <w:rPr>
          <w:spacing w:val="43"/>
        </w:rPr>
        <w:t xml:space="preserve"> </w:t>
      </w:r>
      <w:r>
        <w:t>‒</w:t>
      </w:r>
      <w:r>
        <w:rPr>
          <w:spacing w:val="48"/>
        </w:rPr>
        <w:t xml:space="preserve"> </w:t>
      </w:r>
      <w:r>
        <w:t>центры</w:t>
      </w:r>
      <w:r>
        <w:rPr>
          <w:spacing w:val="46"/>
        </w:rPr>
        <w:t xml:space="preserve"> </w:t>
      </w:r>
      <w:r>
        <w:t>ремесла,</w:t>
      </w:r>
      <w:r>
        <w:rPr>
          <w:spacing w:val="48"/>
        </w:rPr>
        <w:t xml:space="preserve"> </w:t>
      </w:r>
      <w:r>
        <w:t>торговли,</w:t>
      </w:r>
      <w:r>
        <w:rPr>
          <w:spacing w:val="48"/>
        </w:rPr>
        <w:t xml:space="preserve"> </w:t>
      </w:r>
      <w:r>
        <w:t>культуры.</w:t>
      </w:r>
      <w:r>
        <w:rPr>
          <w:spacing w:val="48"/>
        </w:rPr>
        <w:t xml:space="preserve"> </w:t>
      </w:r>
      <w:r>
        <w:t>Население</w:t>
      </w:r>
      <w:r>
        <w:rPr>
          <w:spacing w:val="46"/>
        </w:rPr>
        <w:t xml:space="preserve"> </w:t>
      </w:r>
      <w:r>
        <w:t>городов.</w:t>
      </w:r>
      <w:r>
        <w:rPr>
          <w:spacing w:val="48"/>
        </w:rPr>
        <w:t xml:space="preserve"> </w:t>
      </w:r>
      <w:r>
        <w:t>Цехи</w:t>
      </w:r>
      <w:r>
        <w:rPr>
          <w:spacing w:val="47"/>
        </w:rPr>
        <w:t xml:space="preserve"> </w:t>
      </w:r>
      <w:r>
        <w:t>и</w:t>
      </w:r>
      <w:r>
        <w:rPr>
          <w:spacing w:val="50"/>
        </w:rPr>
        <w:t xml:space="preserve"> </w:t>
      </w:r>
      <w:r>
        <w:rPr>
          <w:spacing w:val="-2"/>
        </w:rPr>
        <w:t>гильдии.</w:t>
      </w:r>
    </w:p>
    <w:p w14:paraId="2A916A9F">
      <w:pPr>
        <w:pStyle w:val="7"/>
        <w:spacing w:line="208" w:lineRule="auto"/>
        <w:ind w:right="269" w:firstLine="0"/>
      </w:pPr>
      <w:r>
        <w:t>Городское управление. Борьба городов за самоуправление. Средневековые города- республики. Развитие торговли. Ярмарки. Торговые пути в Средиземноморье и</w:t>
      </w:r>
      <w:r>
        <w:rPr>
          <w:spacing w:val="40"/>
        </w:rPr>
        <w:t xml:space="preserve"> </w:t>
      </w:r>
      <w:r>
        <w:t>на Балтике. Ганза. Облик средневековых городов. Образ жизни и быт горожан.</w:t>
      </w:r>
    </w:p>
    <w:p w14:paraId="1F2364A6">
      <w:pPr>
        <w:pStyle w:val="7"/>
        <w:spacing w:line="208" w:lineRule="auto"/>
        <w:ind w:right="288" w:firstLine="228"/>
      </w:pPr>
      <w:r>
        <w:t>Церковь и духовенство. Разделение христианства на католицизм и православие. Борьба пап</w:t>
      </w:r>
      <w:r>
        <w:rPr>
          <w:spacing w:val="40"/>
        </w:rPr>
        <w:t xml:space="preserve"> </w:t>
      </w:r>
      <w:r>
        <w:t>за</w:t>
      </w:r>
      <w:r>
        <w:rPr>
          <w:spacing w:val="40"/>
        </w:rPr>
        <w:t xml:space="preserve"> </w:t>
      </w:r>
      <w:r>
        <w:t>независимость</w:t>
      </w:r>
      <w:r>
        <w:rPr>
          <w:spacing w:val="40"/>
        </w:rPr>
        <w:t xml:space="preserve"> </w:t>
      </w:r>
      <w:r>
        <w:t>церкви</w:t>
      </w:r>
      <w:r>
        <w:rPr>
          <w:spacing w:val="40"/>
        </w:rPr>
        <w:t xml:space="preserve"> </w:t>
      </w:r>
      <w:r>
        <w:t>от</w:t>
      </w:r>
      <w:r>
        <w:rPr>
          <w:spacing w:val="40"/>
        </w:rPr>
        <w:t xml:space="preserve"> </w:t>
      </w:r>
      <w:r>
        <w:t>светской</w:t>
      </w:r>
      <w:r>
        <w:rPr>
          <w:spacing w:val="40"/>
        </w:rPr>
        <w:t xml:space="preserve"> </w:t>
      </w:r>
      <w:r>
        <w:t>власти.</w:t>
      </w:r>
      <w:r>
        <w:rPr>
          <w:spacing w:val="40"/>
        </w:rPr>
        <w:t xml:space="preserve"> </w:t>
      </w:r>
      <w:r>
        <w:t>Крестовые</w:t>
      </w:r>
      <w:r>
        <w:rPr>
          <w:spacing w:val="40"/>
        </w:rPr>
        <w:t xml:space="preserve"> </w:t>
      </w:r>
      <w:r>
        <w:t>походы:</w:t>
      </w:r>
      <w:r>
        <w:rPr>
          <w:spacing w:val="40"/>
        </w:rPr>
        <w:t xml:space="preserve"> </w:t>
      </w:r>
      <w:r>
        <w:t>цели,</w:t>
      </w:r>
      <w:r>
        <w:rPr>
          <w:spacing w:val="40"/>
        </w:rPr>
        <w:t xml:space="preserve"> </w:t>
      </w:r>
      <w:r>
        <w:t>участники,</w:t>
      </w:r>
    </w:p>
    <w:p w14:paraId="5E6BC28A">
      <w:pPr>
        <w:pStyle w:val="7"/>
        <w:spacing w:after="0" w:line="208" w:lineRule="auto"/>
        <w:sectPr>
          <w:pgSz w:w="11920" w:h="16850"/>
          <w:pgMar w:top="1020" w:right="566" w:bottom="280" w:left="566" w:header="720" w:footer="720" w:gutter="0"/>
          <w:cols w:space="720" w:num="1"/>
        </w:sectPr>
      </w:pPr>
    </w:p>
    <w:p w14:paraId="4B1A906F">
      <w:pPr>
        <w:pStyle w:val="7"/>
        <w:spacing w:before="98" w:line="208" w:lineRule="auto"/>
        <w:ind w:right="278" w:firstLine="0"/>
      </w:pPr>
      <w:r>
        <w:t>итоги. Духовно-рыцарские ордены. Ереси: причины возникновения и распространения. Преследование еретиков.</w:t>
      </w:r>
    </w:p>
    <w:p w14:paraId="5EB6ADED">
      <w:pPr>
        <w:pStyle w:val="3"/>
        <w:spacing w:line="225" w:lineRule="exact"/>
        <w:ind w:left="1366"/>
      </w:pPr>
      <w:r>
        <w:t>Государства</w:t>
      </w:r>
      <w:r>
        <w:rPr>
          <w:spacing w:val="-9"/>
        </w:rPr>
        <w:t xml:space="preserve"> </w:t>
      </w:r>
      <w:r>
        <w:t>Европы</w:t>
      </w:r>
      <w:r>
        <w:rPr>
          <w:spacing w:val="-7"/>
        </w:rPr>
        <w:t xml:space="preserve"> </w:t>
      </w:r>
      <w:r>
        <w:t>в</w:t>
      </w:r>
      <w:r>
        <w:rPr>
          <w:spacing w:val="-5"/>
        </w:rPr>
        <w:t xml:space="preserve"> </w:t>
      </w:r>
      <w:r>
        <w:t>ХII‒ХV</w:t>
      </w:r>
      <w:r>
        <w:rPr>
          <w:spacing w:val="-6"/>
        </w:rPr>
        <w:t xml:space="preserve"> </w:t>
      </w:r>
      <w:r>
        <w:rPr>
          <w:spacing w:val="-5"/>
        </w:rPr>
        <w:t>вв.</w:t>
      </w:r>
    </w:p>
    <w:p w14:paraId="299E50FA">
      <w:pPr>
        <w:pStyle w:val="7"/>
        <w:spacing w:before="15" w:line="208" w:lineRule="auto"/>
        <w:ind w:right="269" w:firstLine="228"/>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43DF08C7">
      <w:pPr>
        <w:pStyle w:val="7"/>
        <w:spacing w:line="206" w:lineRule="auto"/>
        <w:ind w:right="278" w:firstLine="228"/>
      </w:pPr>
      <w:r>
        <w:t>Византийская империя и славянские государства в ХII‒ХV вв. Экспансия турок- османов. Османские завоевания на Балканах. Падение Константинополя.</w:t>
      </w:r>
    </w:p>
    <w:p w14:paraId="2CC17645">
      <w:pPr>
        <w:pStyle w:val="3"/>
        <w:spacing w:line="228" w:lineRule="exact"/>
        <w:ind w:left="1366"/>
      </w:pPr>
      <w:r>
        <w:t>Культура</w:t>
      </w:r>
      <w:r>
        <w:rPr>
          <w:spacing w:val="-9"/>
        </w:rPr>
        <w:t xml:space="preserve"> </w:t>
      </w:r>
      <w:r>
        <w:t>средневековой</w:t>
      </w:r>
      <w:r>
        <w:rPr>
          <w:spacing w:val="-6"/>
        </w:rPr>
        <w:t xml:space="preserve"> </w:t>
      </w:r>
      <w:r>
        <w:rPr>
          <w:spacing w:val="-2"/>
        </w:rPr>
        <w:t>Европы.</w:t>
      </w:r>
    </w:p>
    <w:p w14:paraId="4C0DDB56">
      <w:pPr>
        <w:pStyle w:val="7"/>
        <w:spacing w:before="11" w:line="206" w:lineRule="auto"/>
        <w:ind w:right="276" w:firstLine="22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21FE283">
      <w:pPr>
        <w:pStyle w:val="3"/>
        <w:spacing w:line="235" w:lineRule="exact"/>
        <w:ind w:left="1366"/>
      </w:pPr>
      <w:r>
        <w:t>Страны</w:t>
      </w:r>
      <w:r>
        <w:rPr>
          <w:spacing w:val="-11"/>
        </w:rPr>
        <w:t xml:space="preserve"> </w:t>
      </w:r>
      <w:r>
        <w:t>Востока</w:t>
      </w:r>
      <w:r>
        <w:rPr>
          <w:spacing w:val="-1"/>
        </w:rPr>
        <w:t xml:space="preserve"> </w:t>
      </w:r>
      <w:r>
        <w:t>в</w:t>
      </w:r>
      <w:r>
        <w:rPr>
          <w:spacing w:val="-5"/>
        </w:rPr>
        <w:t xml:space="preserve"> </w:t>
      </w:r>
      <w:r>
        <w:t>Средние</w:t>
      </w:r>
      <w:r>
        <w:rPr>
          <w:spacing w:val="-5"/>
        </w:rPr>
        <w:t xml:space="preserve"> </w:t>
      </w:r>
      <w:r>
        <w:rPr>
          <w:spacing w:val="-2"/>
        </w:rPr>
        <w:t>века.</w:t>
      </w:r>
    </w:p>
    <w:p w14:paraId="499E1D47">
      <w:pPr>
        <w:pStyle w:val="7"/>
        <w:spacing w:before="15" w:line="208" w:lineRule="auto"/>
        <w:ind w:right="269" w:firstLine="228"/>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4515AEE1">
      <w:pPr>
        <w:pStyle w:val="7"/>
        <w:spacing w:line="206" w:lineRule="auto"/>
        <w:ind w:right="282" w:firstLine="228"/>
      </w:pPr>
      <w:r>
        <w:t xml:space="preserve">Культура народов Востока. Литература. Архитектура. Традиционные искусства и </w:t>
      </w:r>
      <w:r>
        <w:rPr>
          <w:spacing w:val="-2"/>
        </w:rPr>
        <w:t>ремесла.</w:t>
      </w:r>
    </w:p>
    <w:p w14:paraId="7A54C1CA">
      <w:pPr>
        <w:pStyle w:val="3"/>
        <w:spacing w:line="226" w:lineRule="exact"/>
        <w:ind w:left="1366"/>
      </w:pPr>
      <w:r>
        <w:t>Государства</w:t>
      </w:r>
      <w:r>
        <w:rPr>
          <w:spacing w:val="-12"/>
        </w:rPr>
        <w:t xml:space="preserve"> </w:t>
      </w:r>
      <w:r>
        <w:t>доколумбовой</w:t>
      </w:r>
      <w:r>
        <w:rPr>
          <w:spacing w:val="-6"/>
        </w:rPr>
        <w:t xml:space="preserve"> </w:t>
      </w:r>
      <w:r>
        <w:t>Америки</w:t>
      </w:r>
      <w:r>
        <w:rPr>
          <w:spacing w:val="-4"/>
        </w:rPr>
        <w:t xml:space="preserve"> </w:t>
      </w:r>
      <w:r>
        <w:t>в</w:t>
      </w:r>
      <w:r>
        <w:rPr>
          <w:spacing w:val="-7"/>
        </w:rPr>
        <w:t xml:space="preserve"> </w:t>
      </w:r>
      <w:r>
        <w:t>Средние</w:t>
      </w:r>
      <w:r>
        <w:rPr>
          <w:spacing w:val="-9"/>
        </w:rPr>
        <w:t xml:space="preserve"> </w:t>
      </w:r>
      <w:r>
        <w:rPr>
          <w:spacing w:val="-2"/>
        </w:rPr>
        <w:t>века.</w:t>
      </w:r>
    </w:p>
    <w:p w14:paraId="29C86586">
      <w:pPr>
        <w:pStyle w:val="7"/>
        <w:spacing w:before="7" w:line="208" w:lineRule="auto"/>
        <w:ind w:right="279" w:firstLine="228"/>
      </w:pPr>
      <w:r>
        <w:t>Цивилизации майя, ацтеков и инков: общественный строй, религиозные верования, культура. Появление европейских завоевателей.</w:t>
      </w:r>
    </w:p>
    <w:p w14:paraId="3BDB5669">
      <w:pPr>
        <w:pStyle w:val="3"/>
        <w:spacing w:line="223" w:lineRule="exact"/>
        <w:ind w:left="1366"/>
        <w:jc w:val="left"/>
      </w:pPr>
      <w:r>
        <w:rPr>
          <w:spacing w:val="-2"/>
        </w:rPr>
        <w:t>Обобщение.</w:t>
      </w:r>
    </w:p>
    <w:p w14:paraId="04BC910E">
      <w:pPr>
        <w:spacing w:before="6" w:line="213" w:lineRule="auto"/>
        <w:ind w:left="1366" w:right="3259" w:firstLine="0"/>
        <w:jc w:val="left"/>
        <w:rPr>
          <w:b/>
          <w:sz w:val="24"/>
        </w:rPr>
      </w:pPr>
      <w:r>
        <w:rPr>
          <w:sz w:val="24"/>
        </w:rPr>
        <w:t xml:space="preserve">Историческое и культурное наследие Средних веков. </w:t>
      </w:r>
      <w:r>
        <w:rPr>
          <w:b/>
          <w:sz w:val="24"/>
        </w:rPr>
        <w:t>История</w:t>
      </w:r>
      <w:r>
        <w:rPr>
          <w:b/>
          <w:spacing w:val="-5"/>
          <w:sz w:val="24"/>
        </w:rPr>
        <w:t xml:space="preserve"> </w:t>
      </w:r>
      <w:r>
        <w:rPr>
          <w:b/>
          <w:sz w:val="24"/>
        </w:rPr>
        <w:t>России.</w:t>
      </w:r>
      <w:r>
        <w:rPr>
          <w:b/>
          <w:spacing w:val="-5"/>
          <w:sz w:val="24"/>
        </w:rPr>
        <w:t xml:space="preserve"> </w:t>
      </w:r>
      <w:r>
        <w:rPr>
          <w:b/>
          <w:sz w:val="24"/>
        </w:rPr>
        <w:t>От</w:t>
      </w:r>
      <w:r>
        <w:rPr>
          <w:b/>
          <w:spacing w:val="-4"/>
          <w:sz w:val="24"/>
        </w:rPr>
        <w:t xml:space="preserve"> </w:t>
      </w:r>
      <w:r>
        <w:rPr>
          <w:b/>
          <w:sz w:val="24"/>
        </w:rPr>
        <w:t>Руси</w:t>
      </w:r>
      <w:r>
        <w:rPr>
          <w:b/>
          <w:spacing w:val="-5"/>
          <w:sz w:val="24"/>
        </w:rPr>
        <w:t xml:space="preserve"> </w:t>
      </w:r>
      <w:r>
        <w:rPr>
          <w:b/>
          <w:sz w:val="24"/>
        </w:rPr>
        <w:t>к</w:t>
      </w:r>
      <w:r>
        <w:rPr>
          <w:b/>
          <w:spacing w:val="-5"/>
          <w:sz w:val="24"/>
        </w:rPr>
        <w:t xml:space="preserve"> </w:t>
      </w:r>
      <w:r>
        <w:rPr>
          <w:b/>
          <w:sz w:val="24"/>
        </w:rPr>
        <w:t>Российскому</w:t>
      </w:r>
      <w:r>
        <w:rPr>
          <w:b/>
          <w:spacing w:val="-5"/>
          <w:sz w:val="24"/>
        </w:rPr>
        <w:t xml:space="preserve"> </w:t>
      </w:r>
      <w:r>
        <w:rPr>
          <w:b/>
          <w:sz w:val="24"/>
        </w:rPr>
        <w:t xml:space="preserve">государству. </w:t>
      </w:r>
      <w:r>
        <w:rPr>
          <w:b/>
          <w:spacing w:val="-2"/>
          <w:sz w:val="24"/>
        </w:rPr>
        <w:t>Введение.</w:t>
      </w:r>
    </w:p>
    <w:p w14:paraId="399C2A75">
      <w:pPr>
        <w:pStyle w:val="7"/>
        <w:spacing w:line="216" w:lineRule="exact"/>
        <w:ind w:left="1366" w:firstLine="0"/>
        <w:jc w:val="left"/>
      </w:pPr>
      <w:r>
        <w:t>Роль</w:t>
      </w:r>
      <w:r>
        <w:rPr>
          <w:spacing w:val="2"/>
        </w:rPr>
        <w:t xml:space="preserve"> </w:t>
      </w:r>
      <w:r>
        <w:t>и</w:t>
      </w:r>
      <w:r>
        <w:rPr>
          <w:spacing w:val="5"/>
        </w:rPr>
        <w:t xml:space="preserve"> </w:t>
      </w:r>
      <w:r>
        <w:t>место</w:t>
      </w:r>
      <w:r>
        <w:rPr>
          <w:spacing w:val="7"/>
        </w:rPr>
        <w:t xml:space="preserve"> </w:t>
      </w:r>
      <w:r>
        <w:t>России</w:t>
      </w:r>
      <w:r>
        <w:rPr>
          <w:spacing w:val="8"/>
        </w:rPr>
        <w:t xml:space="preserve"> </w:t>
      </w:r>
      <w:r>
        <w:t>в</w:t>
      </w:r>
      <w:r>
        <w:rPr>
          <w:spacing w:val="3"/>
        </w:rPr>
        <w:t xml:space="preserve"> </w:t>
      </w:r>
      <w:r>
        <w:t>мировой</w:t>
      </w:r>
      <w:r>
        <w:rPr>
          <w:spacing w:val="7"/>
        </w:rPr>
        <w:t xml:space="preserve"> </w:t>
      </w:r>
      <w:r>
        <w:t>истории.</w:t>
      </w:r>
      <w:r>
        <w:rPr>
          <w:spacing w:val="7"/>
        </w:rPr>
        <w:t xml:space="preserve"> </w:t>
      </w:r>
      <w:r>
        <w:t>Проблемы</w:t>
      </w:r>
      <w:r>
        <w:rPr>
          <w:spacing w:val="3"/>
        </w:rPr>
        <w:t xml:space="preserve"> </w:t>
      </w:r>
      <w:r>
        <w:t>периодизации</w:t>
      </w:r>
      <w:r>
        <w:rPr>
          <w:spacing w:val="9"/>
        </w:rPr>
        <w:t xml:space="preserve"> </w:t>
      </w:r>
      <w:r>
        <w:t>российской</w:t>
      </w:r>
      <w:r>
        <w:rPr>
          <w:spacing w:val="8"/>
        </w:rPr>
        <w:t xml:space="preserve"> </w:t>
      </w:r>
      <w:r>
        <w:rPr>
          <w:spacing w:val="-2"/>
        </w:rPr>
        <w:t>истории.</w:t>
      </w:r>
    </w:p>
    <w:p w14:paraId="3D53AE19">
      <w:pPr>
        <w:pStyle w:val="7"/>
        <w:spacing w:line="246" w:lineRule="exact"/>
        <w:ind w:firstLine="0"/>
        <w:jc w:val="left"/>
      </w:pPr>
      <w:r>
        <w:t>Источники</w:t>
      </w:r>
      <w:r>
        <w:rPr>
          <w:spacing w:val="-8"/>
        </w:rPr>
        <w:t xml:space="preserve"> </w:t>
      </w:r>
      <w:r>
        <w:t>по</w:t>
      </w:r>
      <w:r>
        <w:rPr>
          <w:spacing w:val="-7"/>
        </w:rPr>
        <w:t xml:space="preserve"> </w:t>
      </w:r>
      <w:r>
        <w:t>истории</w:t>
      </w:r>
      <w:r>
        <w:rPr>
          <w:spacing w:val="-6"/>
        </w:rPr>
        <w:t xml:space="preserve"> </w:t>
      </w:r>
      <w:r>
        <w:rPr>
          <w:spacing w:val="-2"/>
        </w:rPr>
        <w:t>России.</w:t>
      </w:r>
    </w:p>
    <w:p w14:paraId="159F9CBD">
      <w:pPr>
        <w:pStyle w:val="3"/>
        <w:spacing w:before="19" w:line="206" w:lineRule="auto"/>
        <w:ind w:left="1138" w:right="279" w:firstLine="228"/>
      </w:pPr>
      <w:r>
        <w:t>Народы и государства на территории нашей страны в древности. Восточная Европа в середине I тыс. н. э.</w:t>
      </w:r>
    </w:p>
    <w:p w14:paraId="02361BEE">
      <w:pPr>
        <w:pStyle w:val="7"/>
        <w:spacing w:line="208" w:lineRule="auto"/>
        <w:ind w:right="280" w:firstLine="228"/>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w:t>
      </w:r>
      <w:r>
        <w:rPr>
          <w:spacing w:val="-2"/>
        </w:rPr>
        <w:t xml:space="preserve"> </w:t>
      </w:r>
      <w:r>
        <w:t>её</w:t>
      </w:r>
      <w:r>
        <w:rPr>
          <w:spacing w:val="-1"/>
        </w:rPr>
        <w:t xml:space="preserve"> </w:t>
      </w:r>
      <w:r>
        <w:t>роль в</w:t>
      </w:r>
      <w:r>
        <w:rPr>
          <w:spacing w:val="-3"/>
        </w:rPr>
        <w:t xml:space="preserve"> </w:t>
      </w:r>
      <w:r>
        <w:t>распространении культурных взаимовлияний.</w:t>
      </w:r>
      <w:r>
        <w:rPr>
          <w:spacing w:val="-5"/>
        </w:rPr>
        <w:t xml:space="preserve"> </w:t>
      </w:r>
      <w:r>
        <w:t>Появление</w:t>
      </w:r>
      <w:r>
        <w:rPr>
          <w:spacing w:val="-1"/>
        </w:rPr>
        <w:t xml:space="preserve"> </w:t>
      </w:r>
      <w:r>
        <w:t>первого</w:t>
      </w:r>
      <w:r>
        <w:rPr>
          <w:spacing w:val="-1"/>
        </w:rPr>
        <w:t xml:space="preserve"> </w:t>
      </w:r>
      <w:r>
        <w:t>в мире колёсного транспорта.</w:t>
      </w:r>
    </w:p>
    <w:p w14:paraId="05074FD2">
      <w:pPr>
        <w:pStyle w:val="7"/>
        <w:spacing w:line="208" w:lineRule="auto"/>
        <w:ind w:right="281" w:firstLine="228"/>
      </w:pPr>
      <w:r>
        <w:t>Народы,</w:t>
      </w:r>
      <w:r>
        <w:rPr>
          <w:spacing w:val="-1"/>
        </w:rPr>
        <w:t xml:space="preserve"> </w:t>
      </w:r>
      <w:r>
        <w:t>проживавшие</w:t>
      </w:r>
      <w:r>
        <w:rPr>
          <w:spacing w:val="-1"/>
        </w:rPr>
        <w:t xml:space="preserve"> </w:t>
      </w:r>
      <w:r>
        <w:t>на</w:t>
      </w:r>
      <w:r>
        <w:rPr>
          <w:spacing w:val="-1"/>
        </w:rPr>
        <w:t xml:space="preserve"> </w:t>
      </w:r>
      <w:r>
        <w:t>этой</w:t>
      </w:r>
      <w:r>
        <w:rPr>
          <w:spacing w:val="-2"/>
        </w:rPr>
        <w:t xml:space="preserve"> </w:t>
      </w:r>
      <w:r>
        <w:t>территории</w:t>
      </w:r>
      <w:r>
        <w:rPr>
          <w:spacing w:val="-2"/>
        </w:rPr>
        <w:t xml:space="preserve"> </w:t>
      </w:r>
      <w:r>
        <w:t>до</w:t>
      </w:r>
      <w:r>
        <w:rPr>
          <w:spacing w:val="-2"/>
        </w:rPr>
        <w:t xml:space="preserve"> </w:t>
      </w:r>
      <w:r>
        <w:t>середины I</w:t>
      </w:r>
      <w:r>
        <w:rPr>
          <w:spacing w:val="-6"/>
        </w:rPr>
        <w:t xml:space="preserve"> </w:t>
      </w:r>
      <w:r>
        <w:t>тыс. до н. э.</w:t>
      </w:r>
      <w:r>
        <w:rPr>
          <w:spacing w:val="-2"/>
        </w:rPr>
        <w:t xml:space="preserve"> </w:t>
      </w:r>
      <w:r>
        <w:t>Скифы</w:t>
      </w:r>
      <w:r>
        <w:rPr>
          <w:spacing w:val="-3"/>
        </w:rPr>
        <w:t xml:space="preserve"> </w:t>
      </w:r>
      <w:r>
        <w:t>и</w:t>
      </w:r>
      <w:r>
        <w:rPr>
          <w:spacing w:val="-2"/>
        </w:rPr>
        <w:t xml:space="preserve"> </w:t>
      </w:r>
      <w:r>
        <w:t>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2200C0D">
      <w:pPr>
        <w:pStyle w:val="7"/>
        <w:spacing w:line="208" w:lineRule="auto"/>
        <w:ind w:right="281" w:firstLine="228"/>
      </w:pPr>
      <w:r>
        <w:t>Великое переселение народов. Миграция готов. Нашествие гуннов. Вопрос</w:t>
      </w:r>
      <w:r>
        <w:rPr>
          <w:spacing w:val="40"/>
        </w:rPr>
        <w:t xml:space="preserve"> </w:t>
      </w:r>
      <w:r>
        <w:t>о</w:t>
      </w:r>
      <w:r>
        <w:rPr>
          <w:spacing w:val="40"/>
        </w:rPr>
        <w:t xml:space="preserve"> </w:t>
      </w:r>
      <w:r>
        <w:t>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81E5376">
      <w:pPr>
        <w:pStyle w:val="7"/>
        <w:spacing w:line="208" w:lineRule="auto"/>
        <w:ind w:right="281" w:firstLine="228"/>
      </w:pPr>
      <w:r>
        <w:t>Страны и народы Восточной Европы, Сибири и Дальнего Востока, Тюркский каганат, Хазарский каганат, Волжская Булгария.</w:t>
      </w:r>
    </w:p>
    <w:p w14:paraId="79DFF2C5">
      <w:pPr>
        <w:pStyle w:val="11"/>
        <w:numPr>
          <w:ilvl w:val="3"/>
          <w:numId w:val="116"/>
        </w:numPr>
        <w:tabs>
          <w:tab w:val="left" w:pos="2384"/>
        </w:tabs>
        <w:spacing w:before="0" w:after="0" w:line="254" w:lineRule="exact"/>
        <w:ind w:left="2384" w:right="0" w:hanging="1018"/>
        <w:jc w:val="both"/>
        <w:rPr>
          <w:sz w:val="24"/>
        </w:rPr>
      </w:pPr>
      <w:r>
        <w:rPr>
          <w:sz w:val="24"/>
        </w:rPr>
        <w:t>Русь</w:t>
      </w:r>
      <w:r>
        <w:rPr>
          <w:spacing w:val="-1"/>
          <w:sz w:val="24"/>
        </w:rPr>
        <w:t xml:space="preserve"> </w:t>
      </w:r>
      <w:r>
        <w:rPr>
          <w:sz w:val="24"/>
        </w:rPr>
        <w:t>в IX</w:t>
      </w:r>
      <w:r>
        <w:rPr>
          <w:spacing w:val="-2"/>
          <w:sz w:val="24"/>
        </w:rPr>
        <w:t xml:space="preserve"> </w:t>
      </w:r>
      <w:r>
        <w:rPr>
          <w:sz w:val="24"/>
        </w:rPr>
        <w:t>‒</w:t>
      </w:r>
      <w:r>
        <w:rPr>
          <w:spacing w:val="-1"/>
          <w:sz w:val="24"/>
        </w:rPr>
        <w:t xml:space="preserve"> </w:t>
      </w:r>
      <w:r>
        <w:rPr>
          <w:sz w:val="24"/>
        </w:rPr>
        <w:t>начале</w:t>
      </w:r>
      <w:r>
        <w:rPr>
          <w:spacing w:val="-4"/>
          <w:sz w:val="24"/>
        </w:rPr>
        <w:t xml:space="preserve"> </w:t>
      </w:r>
      <w:r>
        <w:rPr>
          <w:sz w:val="24"/>
        </w:rPr>
        <w:t>XII</w:t>
      </w:r>
      <w:r>
        <w:rPr>
          <w:spacing w:val="-7"/>
          <w:sz w:val="24"/>
        </w:rPr>
        <w:t xml:space="preserve"> </w:t>
      </w:r>
      <w:r>
        <w:rPr>
          <w:spacing w:val="-5"/>
          <w:sz w:val="24"/>
        </w:rPr>
        <w:t>в.</w:t>
      </w:r>
    </w:p>
    <w:p w14:paraId="5B4A4472">
      <w:pPr>
        <w:pStyle w:val="11"/>
        <w:spacing w:after="0" w:line="254" w:lineRule="exact"/>
        <w:jc w:val="both"/>
        <w:rPr>
          <w:sz w:val="24"/>
        </w:rPr>
        <w:sectPr>
          <w:pgSz w:w="11920" w:h="16850"/>
          <w:pgMar w:top="1040" w:right="566" w:bottom="280" w:left="566" w:header="720" w:footer="720" w:gutter="0"/>
          <w:cols w:space="720" w:num="1"/>
        </w:sectPr>
      </w:pPr>
    </w:p>
    <w:p w14:paraId="6A44E375">
      <w:pPr>
        <w:pStyle w:val="11"/>
        <w:numPr>
          <w:ilvl w:val="4"/>
          <w:numId w:val="116"/>
        </w:numPr>
        <w:tabs>
          <w:tab w:val="left" w:pos="2565"/>
        </w:tabs>
        <w:spacing w:before="98" w:after="0" w:line="208" w:lineRule="auto"/>
        <w:ind w:left="1138" w:right="283" w:firstLine="228"/>
        <w:jc w:val="both"/>
        <w:rPr>
          <w:sz w:val="24"/>
        </w:rPr>
      </w:pPr>
      <w:r>
        <w:rPr>
          <w:sz w:val="24"/>
        </w:rPr>
        <w:t>Образование государства Русь. Исторические условия складывания русской государственности: природно-климатический</w:t>
      </w:r>
      <w:r>
        <w:rPr>
          <w:spacing w:val="-1"/>
          <w:sz w:val="24"/>
        </w:rPr>
        <w:t xml:space="preserve"> </w:t>
      </w:r>
      <w:r>
        <w:rPr>
          <w:sz w:val="24"/>
        </w:rPr>
        <w:t>фактор и</w:t>
      </w:r>
      <w:r>
        <w:rPr>
          <w:spacing w:val="-1"/>
          <w:sz w:val="24"/>
        </w:rPr>
        <w:t xml:space="preserve"> </w:t>
      </w:r>
      <w:r>
        <w:rPr>
          <w:sz w:val="24"/>
        </w:rPr>
        <w:t>политические</w:t>
      </w:r>
      <w:r>
        <w:rPr>
          <w:spacing w:val="-3"/>
          <w:sz w:val="24"/>
        </w:rPr>
        <w:t xml:space="preserve"> </w:t>
      </w:r>
      <w:r>
        <w:rPr>
          <w:sz w:val="24"/>
        </w:rPr>
        <w:t>процессы в Европе</w:t>
      </w:r>
      <w:r>
        <w:rPr>
          <w:spacing w:val="-1"/>
          <w:sz w:val="24"/>
        </w:rPr>
        <w:t xml:space="preserve"> </w:t>
      </w:r>
      <w:r>
        <w:rPr>
          <w:sz w:val="24"/>
        </w:rPr>
        <w:t>в конце I</w:t>
      </w:r>
      <w:r>
        <w:rPr>
          <w:spacing w:val="-2"/>
          <w:sz w:val="24"/>
        </w:rPr>
        <w:t xml:space="preserve"> </w:t>
      </w:r>
      <w:r>
        <w:rPr>
          <w:sz w:val="24"/>
        </w:rPr>
        <w:t>тыс. н. э. Формирование новой политической и этнической карты континента.</w:t>
      </w:r>
    </w:p>
    <w:p w14:paraId="2BCACA5A">
      <w:pPr>
        <w:pStyle w:val="7"/>
        <w:spacing w:line="208" w:lineRule="auto"/>
        <w:ind w:left="1366" w:right="3134" w:firstLine="0"/>
      </w:pPr>
      <w:r>
        <w:t>Первые</w:t>
      </w:r>
      <w:r>
        <w:rPr>
          <w:spacing w:val="-5"/>
        </w:rPr>
        <w:t xml:space="preserve"> </w:t>
      </w:r>
      <w:r>
        <w:t>известия</w:t>
      </w:r>
      <w:r>
        <w:rPr>
          <w:spacing w:val="-6"/>
        </w:rPr>
        <w:t xml:space="preserve"> </w:t>
      </w:r>
      <w:r>
        <w:t>о</w:t>
      </w:r>
      <w:r>
        <w:rPr>
          <w:spacing w:val="-6"/>
        </w:rPr>
        <w:t xml:space="preserve"> </w:t>
      </w:r>
      <w:r>
        <w:t>Руси.</w:t>
      </w:r>
      <w:r>
        <w:rPr>
          <w:spacing w:val="-6"/>
        </w:rPr>
        <w:t xml:space="preserve"> </w:t>
      </w:r>
      <w:r>
        <w:t>Проблема</w:t>
      </w:r>
      <w:r>
        <w:rPr>
          <w:spacing w:val="-6"/>
        </w:rPr>
        <w:t xml:space="preserve"> </w:t>
      </w:r>
      <w:r>
        <w:t>образования</w:t>
      </w:r>
      <w:r>
        <w:rPr>
          <w:spacing w:val="-6"/>
        </w:rPr>
        <w:t xml:space="preserve"> </w:t>
      </w:r>
      <w:r>
        <w:t>государства. Русь. Скандинавы на Руси. Начало династии Рюриковичей.</w:t>
      </w:r>
    </w:p>
    <w:p w14:paraId="578855E6">
      <w:pPr>
        <w:pStyle w:val="7"/>
        <w:spacing w:line="208" w:lineRule="auto"/>
        <w:ind w:right="276" w:firstLine="22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w:t>
      </w:r>
      <w:r>
        <w:rPr>
          <w:spacing w:val="40"/>
        </w:rPr>
        <w:t xml:space="preserve"> </w:t>
      </w:r>
      <w:r>
        <w:t>«из варяг в греки». Волжский торговый путь. Языческий пантеон.</w:t>
      </w:r>
    </w:p>
    <w:p w14:paraId="1EDF490C">
      <w:pPr>
        <w:pStyle w:val="7"/>
        <w:spacing w:line="222" w:lineRule="exact"/>
        <w:ind w:left="1366" w:firstLine="0"/>
      </w:pPr>
      <w:r>
        <w:t>Принятие</w:t>
      </w:r>
      <w:r>
        <w:rPr>
          <w:spacing w:val="-11"/>
        </w:rPr>
        <w:t xml:space="preserve"> </w:t>
      </w:r>
      <w:r>
        <w:t>христианства</w:t>
      </w:r>
      <w:r>
        <w:rPr>
          <w:spacing w:val="-6"/>
        </w:rPr>
        <w:t xml:space="preserve"> </w:t>
      </w:r>
      <w:r>
        <w:t>и</w:t>
      </w:r>
      <w:r>
        <w:rPr>
          <w:spacing w:val="-5"/>
        </w:rPr>
        <w:t xml:space="preserve"> </w:t>
      </w:r>
      <w:r>
        <w:t>его</w:t>
      </w:r>
      <w:r>
        <w:rPr>
          <w:spacing w:val="-6"/>
        </w:rPr>
        <w:t xml:space="preserve"> </w:t>
      </w:r>
      <w:r>
        <w:t>значение.</w:t>
      </w:r>
      <w:r>
        <w:rPr>
          <w:spacing w:val="-5"/>
        </w:rPr>
        <w:t xml:space="preserve"> </w:t>
      </w:r>
      <w:r>
        <w:t>Византийское</w:t>
      </w:r>
      <w:r>
        <w:rPr>
          <w:spacing w:val="-8"/>
        </w:rPr>
        <w:t xml:space="preserve"> </w:t>
      </w:r>
      <w:r>
        <w:t>наследие</w:t>
      </w:r>
      <w:r>
        <w:rPr>
          <w:spacing w:val="-6"/>
        </w:rPr>
        <w:t xml:space="preserve"> </w:t>
      </w:r>
      <w:r>
        <w:t>на</w:t>
      </w:r>
      <w:r>
        <w:rPr>
          <w:spacing w:val="-6"/>
        </w:rPr>
        <w:t xml:space="preserve"> </w:t>
      </w:r>
      <w:r>
        <w:rPr>
          <w:spacing w:val="-2"/>
        </w:rPr>
        <w:t>Руси.</w:t>
      </w:r>
    </w:p>
    <w:p w14:paraId="58956C01">
      <w:pPr>
        <w:pStyle w:val="11"/>
        <w:numPr>
          <w:ilvl w:val="4"/>
          <w:numId w:val="116"/>
        </w:numPr>
        <w:tabs>
          <w:tab w:val="left" w:pos="2565"/>
        </w:tabs>
        <w:spacing w:before="10" w:after="0" w:line="208" w:lineRule="auto"/>
        <w:ind w:left="1138" w:right="274" w:firstLine="228"/>
        <w:jc w:val="both"/>
        <w:rPr>
          <w:sz w:val="24"/>
        </w:rPr>
      </w:pPr>
      <w:r>
        <w:rPr>
          <w:sz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09ED5208">
      <w:pPr>
        <w:pStyle w:val="7"/>
        <w:spacing w:line="208" w:lineRule="auto"/>
        <w:ind w:left="1366" w:right="3089" w:firstLine="0"/>
      </w:pPr>
      <w:r>
        <w:t>Общественный строй Руси: дискуссии в исторической науке. Князья,</w:t>
      </w:r>
      <w:r>
        <w:rPr>
          <w:spacing w:val="-7"/>
        </w:rPr>
        <w:t xml:space="preserve"> </w:t>
      </w:r>
      <w:r>
        <w:t>дружина.</w:t>
      </w:r>
      <w:r>
        <w:rPr>
          <w:spacing w:val="-6"/>
        </w:rPr>
        <w:t xml:space="preserve"> </w:t>
      </w:r>
      <w:r>
        <w:t>Духовенство.</w:t>
      </w:r>
      <w:r>
        <w:rPr>
          <w:spacing w:val="-7"/>
        </w:rPr>
        <w:t xml:space="preserve"> </w:t>
      </w:r>
      <w:r>
        <w:t>Городское</w:t>
      </w:r>
      <w:r>
        <w:rPr>
          <w:spacing w:val="-10"/>
        </w:rPr>
        <w:t xml:space="preserve"> </w:t>
      </w:r>
      <w:r>
        <w:t>население.</w:t>
      </w:r>
      <w:r>
        <w:rPr>
          <w:spacing w:val="-6"/>
        </w:rPr>
        <w:t xml:space="preserve"> </w:t>
      </w:r>
      <w:r>
        <w:t>Купцы.</w:t>
      </w:r>
    </w:p>
    <w:p w14:paraId="1A1D7C7E">
      <w:pPr>
        <w:pStyle w:val="7"/>
        <w:spacing w:line="206" w:lineRule="auto"/>
        <w:ind w:right="292" w:firstLine="228"/>
      </w:pPr>
      <w:r>
        <w:t>Категории рядового и зависимого населения. Древнерусское право: Русская Правда, церковные уставы.</w:t>
      </w:r>
    </w:p>
    <w:p w14:paraId="0996420A">
      <w:pPr>
        <w:pStyle w:val="7"/>
        <w:spacing w:line="208" w:lineRule="auto"/>
        <w:ind w:right="270" w:firstLine="228"/>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0A77857">
      <w:pPr>
        <w:pStyle w:val="7"/>
        <w:spacing w:line="208" w:lineRule="auto"/>
        <w:ind w:right="274" w:firstLine="228"/>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43589AD">
      <w:pPr>
        <w:pStyle w:val="7"/>
        <w:spacing w:line="208" w:lineRule="auto"/>
        <w:ind w:right="266" w:firstLine="228"/>
      </w:pPr>
      <w:r>
        <w:t>Культура Руси. Формирование единого культурного пространства. Кирилло- мефодиевская традиция на Руси. Письменность. Распространение грамотности,</w:t>
      </w:r>
      <w:r>
        <w:rPr>
          <w:spacing w:val="40"/>
        </w:rPr>
        <w:t xml:space="preserve"> </w:t>
      </w:r>
      <w:r>
        <w:t>берестяные грамоты.</w:t>
      </w:r>
    </w:p>
    <w:p w14:paraId="22B43D30">
      <w:pPr>
        <w:pStyle w:val="7"/>
        <w:spacing w:line="208" w:lineRule="auto"/>
        <w:ind w:right="273" w:firstLine="228"/>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14:paraId="47630C3D">
      <w:pPr>
        <w:pStyle w:val="3"/>
        <w:spacing w:line="220" w:lineRule="exact"/>
        <w:ind w:left="1366"/>
      </w:pPr>
      <w:r>
        <w:t>Русь</w:t>
      </w:r>
      <w:r>
        <w:rPr>
          <w:spacing w:val="-4"/>
        </w:rPr>
        <w:t xml:space="preserve"> </w:t>
      </w:r>
      <w:r>
        <w:t>в</w:t>
      </w:r>
      <w:r>
        <w:rPr>
          <w:spacing w:val="-1"/>
        </w:rPr>
        <w:t xml:space="preserve"> </w:t>
      </w:r>
      <w:r>
        <w:t>середине</w:t>
      </w:r>
      <w:r>
        <w:rPr>
          <w:spacing w:val="-1"/>
        </w:rPr>
        <w:t xml:space="preserve"> </w:t>
      </w:r>
      <w:r>
        <w:t>XII</w:t>
      </w:r>
      <w:r>
        <w:rPr>
          <w:spacing w:val="-2"/>
        </w:rPr>
        <w:t xml:space="preserve"> </w:t>
      </w:r>
      <w:r>
        <w:t>‒</w:t>
      </w:r>
      <w:r>
        <w:rPr>
          <w:spacing w:val="-6"/>
        </w:rPr>
        <w:t xml:space="preserve"> </w:t>
      </w:r>
      <w:r>
        <w:t>начале</w:t>
      </w:r>
      <w:r>
        <w:rPr>
          <w:spacing w:val="-4"/>
        </w:rPr>
        <w:t xml:space="preserve"> </w:t>
      </w:r>
      <w:r>
        <w:t>XIII</w:t>
      </w:r>
      <w:r>
        <w:rPr>
          <w:spacing w:val="-1"/>
        </w:rPr>
        <w:t xml:space="preserve"> </w:t>
      </w:r>
      <w:r>
        <w:rPr>
          <w:spacing w:val="-5"/>
        </w:rPr>
        <w:t>в.</w:t>
      </w:r>
    </w:p>
    <w:p w14:paraId="3208C581">
      <w:pPr>
        <w:pStyle w:val="7"/>
        <w:spacing w:line="208" w:lineRule="auto"/>
        <w:ind w:right="274" w:firstLine="22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w:t>
      </w:r>
      <w:r>
        <w:rPr>
          <w:spacing w:val="40"/>
        </w:rPr>
        <w:t xml:space="preserve"> </w:t>
      </w:r>
      <w:r>
        <w:t>русских</w:t>
      </w:r>
      <w:r>
        <w:rPr>
          <w:spacing w:val="40"/>
        </w:rPr>
        <w:t xml:space="preserve"> </w:t>
      </w:r>
      <w:r>
        <w:rPr>
          <w:spacing w:val="-2"/>
        </w:rPr>
        <w:t>земель.</w:t>
      </w:r>
    </w:p>
    <w:p w14:paraId="64FFE028">
      <w:pPr>
        <w:pStyle w:val="7"/>
        <w:spacing w:line="208" w:lineRule="auto"/>
        <w:ind w:right="284" w:firstLine="22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55A120CC">
      <w:pPr>
        <w:pStyle w:val="3"/>
        <w:spacing w:line="224" w:lineRule="exact"/>
        <w:ind w:left="1366"/>
      </w:pPr>
      <w:r>
        <w:t>Русские</w:t>
      </w:r>
      <w:r>
        <w:rPr>
          <w:spacing w:val="-5"/>
        </w:rPr>
        <w:t xml:space="preserve"> </w:t>
      </w:r>
      <w:r>
        <w:t>земли</w:t>
      </w:r>
      <w:r>
        <w:rPr>
          <w:spacing w:val="-3"/>
        </w:rPr>
        <w:t xml:space="preserve"> </w:t>
      </w:r>
      <w:r>
        <w:t>и</w:t>
      </w:r>
      <w:r>
        <w:rPr>
          <w:spacing w:val="-1"/>
        </w:rPr>
        <w:t xml:space="preserve"> </w:t>
      </w:r>
      <w:r>
        <w:t>их</w:t>
      </w:r>
      <w:r>
        <w:rPr>
          <w:spacing w:val="-2"/>
        </w:rPr>
        <w:t xml:space="preserve"> </w:t>
      </w:r>
      <w:r>
        <w:t>соседи в</w:t>
      </w:r>
      <w:r>
        <w:rPr>
          <w:spacing w:val="-4"/>
        </w:rPr>
        <w:t xml:space="preserve"> </w:t>
      </w:r>
      <w:r>
        <w:t>середине</w:t>
      </w:r>
      <w:r>
        <w:rPr>
          <w:spacing w:val="-2"/>
        </w:rPr>
        <w:t xml:space="preserve"> </w:t>
      </w:r>
      <w:r>
        <w:t>XIII</w:t>
      </w:r>
      <w:r>
        <w:rPr>
          <w:spacing w:val="-1"/>
        </w:rPr>
        <w:t xml:space="preserve"> </w:t>
      </w:r>
      <w:r>
        <w:t>‒</w:t>
      </w:r>
      <w:r>
        <w:rPr>
          <w:spacing w:val="-4"/>
        </w:rPr>
        <w:t xml:space="preserve"> </w:t>
      </w:r>
      <w:r>
        <w:t>XIV</w:t>
      </w:r>
      <w:r>
        <w:rPr>
          <w:spacing w:val="-5"/>
        </w:rPr>
        <w:t xml:space="preserve"> в.</w:t>
      </w:r>
    </w:p>
    <w:p w14:paraId="1327DCEA">
      <w:pPr>
        <w:pStyle w:val="7"/>
        <w:spacing w:before="9" w:line="208" w:lineRule="auto"/>
        <w:ind w:right="278" w:firstLine="228"/>
      </w:pPr>
      <w:r>
        <w:t>Возникновение Монгольской империи. Завоевания Чингисхана и его потомков. Походы Батыя на Восточную Европу. Возникновение Золотой Орды. Судьбы</w:t>
      </w:r>
      <w:r>
        <w:rPr>
          <w:spacing w:val="40"/>
        </w:rPr>
        <w:t xml:space="preserve"> </w:t>
      </w:r>
      <w:r>
        <w:t>русских</w:t>
      </w:r>
      <w:r>
        <w:rPr>
          <w:spacing w:val="40"/>
        </w:rPr>
        <w:t xml:space="preserve"> </w:t>
      </w:r>
      <w:r>
        <w:t>земель после монгольского нашествия. Система зависимости русских земель от ордынских ханов (так называемое ордынское иго).</w:t>
      </w:r>
    </w:p>
    <w:p w14:paraId="41CB9160">
      <w:pPr>
        <w:pStyle w:val="7"/>
        <w:spacing w:line="208" w:lineRule="auto"/>
        <w:ind w:right="275" w:firstLine="228"/>
      </w:pPr>
      <w:r>
        <w:t>Южные и западные русские земли. Возникновение Литовского государства</w:t>
      </w:r>
      <w:r>
        <w:rPr>
          <w:spacing w:val="40"/>
        </w:rPr>
        <w:t xml:space="preserve"> </w:t>
      </w:r>
      <w:r>
        <w:t>и</w:t>
      </w:r>
      <w:r>
        <w:rPr>
          <w:spacing w:val="40"/>
        </w:rPr>
        <w:t xml:space="preserve"> </w:t>
      </w:r>
      <w:r>
        <w:t>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9656D02">
      <w:pPr>
        <w:pStyle w:val="7"/>
        <w:spacing w:line="208" w:lineRule="auto"/>
        <w:ind w:right="272" w:firstLine="228"/>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616D730">
      <w:pPr>
        <w:pStyle w:val="7"/>
        <w:spacing w:after="0" w:line="208" w:lineRule="auto"/>
        <w:sectPr>
          <w:pgSz w:w="11920" w:h="16850"/>
          <w:pgMar w:top="1040" w:right="566" w:bottom="280" w:left="566" w:header="720" w:footer="720" w:gutter="0"/>
          <w:cols w:space="720" w:num="1"/>
        </w:sectPr>
      </w:pPr>
    </w:p>
    <w:p w14:paraId="206AE7CE">
      <w:pPr>
        <w:pStyle w:val="7"/>
        <w:spacing w:before="98" w:line="208" w:lineRule="auto"/>
        <w:ind w:right="275" w:firstLine="228"/>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14:paraId="09DAC1FD">
      <w:pPr>
        <w:spacing w:before="5" w:line="206" w:lineRule="auto"/>
        <w:ind w:left="1138" w:right="275" w:firstLine="228"/>
        <w:jc w:val="both"/>
        <w:rPr>
          <w:sz w:val="24"/>
        </w:rPr>
      </w:pPr>
      <w:r>
        <w:rPr>
          <w:b/>
          <w:sz w:val="24"/>
        </w:rPr>
        <w:t xml:space="preserve">Народы и государства степной зоны Восточной Европы и Сибири в XIII‒XV вв. Золотая Орда: </w:t>
      </w:r>
      <w:r>
        <w:rPr>
          <w:sz w:val="24"/>
        </w:rPr>
        <w:t>государственный строй, население, экономика, культура. Города</w:t>
      </w:r>
      <w:r>
        <w:rPr>
          <w:spacing w:val="40"/>
          <w:sz w:val="24"/>
        </w:rPr>
        <w:t xml:space="preserve"> </w:t>
      </w:r>
      <w:r>
        <w:rPr>
          <w:sz w:val="24"/>
        </w:rPr>
        <w:t>и кочевые степи. Принятие ислама. Ослабление государства во второй половине XIV в., нашествие Тимура.</w:t>
      </w:r>
    </w:p>
    <w:p w14:paraId="627E5BD2">
      <w:pPr>
        <w:pStyle w:val="7"/>
        <w:spacing w:before="1" w:line="208" w:lineRule="auto"/>
        <w:ind w:right="274" w:firstLine="228"/>
      </w:pPr>
      <w:r>
        <w:t>Распад Золотой Орды, образование татарских ханств. Казанское ханство. Сибирское ханство. Астраханское ханство. Ногайская Орда. Крымское ханство.</w:t>
      </w:r>
      <w:r>
        <w:rPr>
          <w:spacing w:val="40"/>
        </w:rPr>
        <w:t xml:space="preserve"> </w:t>
      </w:r>
      <w:r>
        <w:t>Касимовское</w:t>
      </w:r>
      <w:r>
        <w:rPr>
          <w:spacing w:val="40"/>
        </w:rPr>
        <w:t xml:space="preserve"> </w:t>
      </w:r>
      <w:r>
        <w:t>ханство. Народы Северного Кавказа. Итальянские фактории Причерноморья</w:t>
      </w:r>
      <w:r>
        <w:rPr>
          <w:spacing w:val="40"/>
        </w:rPr>
        <w:t xml:space="preserve"> </w:t>
      </w:r>
      <w:r>
        <w:t>(Каффа,</w:t>
      </w:r>
      <w:r>
        <w:rPr>
          <w:spacing w:val="40"/>
        </w:rPr>
        <w:t xml:space="preserve"> </w:t>
      </w:r>
      <w:r>
        <w:t>Тана, Солдайя и другие) и их роль в системе торговых и политических связей Руси с Западом и Востоком.</w:t>
      </w:r>
    </w:p>
    <w:p w14:paraId="6848E711">
      <w:pPr>
        <w:spacing w:before="2" w:line="206" w:lineRule="auto"/>
        <w:ind w:left="1138" w:right="274" w:firstLine="228"/>
        <w:jc w:val="both"/>
        <w:rPr>
          <w:sz w:val="24"/>
        </w:rPr>
      </w:pPr>
      <w:r>
        <w:rPr>
          <w:b/>
          <w:sz w:val="24"/>
        </w:rPr>
        <w:t xml:space="preserve">Культурное пространство. Изменения в представлениях о картине мира в Евразии в связи с завершением </w:t>
      </w:r>
      <w:r>
        <w:rPr>
          <w:sz w:val="24"/>
        </w:rPr>
        <w:t>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5051A151">
      <w:pPr>
        <w:pStyle w:val="3"/>
        <w:spacing w:line="231" w:lineRule="exact"/>
        <w:ind w:left="1366"/>
      </w:pPr>
      <w:r>
        <w:t>Формирование</w:t>
      </w:r>
      <w:r>
        <w:rPr>
          <w:spacing w:val="-11"/>
        </w:rPr>
        <w:t xml:space="preserve"> </w:t>
      </w:r>
      <w:r>
        <w:t>единого</w:t>
      </w:r>
      <w:r>
        <w:rPr>
          <w:spacing w:val="-5"/>
        </w:rPr>
        <w:t xml:space="preserve"> </w:t>
      </w:r>
      <w:r>
        <w:t>Русского</w:t>
      </w:r>
      <w:r>
        <w:rPr>
          <w:spacing w:val="-6"/>
        </w:rPr>
        <w:t xml:space="preserve"> </w:t>
      </w:r>
      <w:r>
        <w:t>государства</w:t>
      </w:r>
      <w:r>
        <w:rPr>
          <w:spacing w:val="-5"/>
        </w:rPr>
        <w:t xml:space="preserve"> </w:t>
      </w:r>
      <w:r>
        <w:t>в</w:t>
      </w:r>
      <w:r>
        <w:rPr>
          <w:spacing w:val="-4"/>
        </w:rPr>
        <w:t xml:space="preserve"> </w:t>
      </w:r>
      <w:r>
        <w:t>XV</w:t>
      </w:r>
      <w:r>
        <w:rPr>
          <w:spacing w:val="-7"/>
        </w:rPr>
        <w:t xml:space="preserve"> </w:t>
      </w:r>
      <w:r>
        <w:rPr>
          <w:spacing w:val="-5"/>
        </w:rPr>
        <w:t>в.</w:t>
      </w:r>
    </w:p>
    <w:p w14:paraId="6472E688">
      <w:pPr>
        <w:pStyle w:val="7"/>
        <w:spacing w:before="14" w:line="208" w:lineRule="auto"/>
        <w:ind w:right="269" w:firstLine="22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14:paraId="39DC4569">
      <w:pPr>
        <w:pStyle w:val="7"/>
        <w:spacing w:line="208" w:lineRule="auto"/>
        <w:ind w:right="274" w:firstLine="228"/>
      </w:pPr>
      <w:r>
        <w:t>Культурное</w:t>
      </w:r>
      <w:r>
        <w:rPr>
          <w:spacing w:val="-1"/>
        </w:rPr>
        <w:t xml:space="preserve"> </w:t>
      </w:r>
      <w:r>
        <w:t>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C8A62DC">
      <w:pPr>
        <w:spacing w:before="0" w:line="208" w:lineRule="auto"/>
        <w:ind w:left="1138" w:right="279" w:firstLine="228"/>
        <w:jc w:val="both"/>
        <w:rPr>
          <w:b/>
          <w:sz w:val="24"/>
        </w:rPr>
      </w:pPr>
      <w:r>
        <w:rPr>
          <w:b/>
          <w:sz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w:t>
      </w:r>
      <w:r>
        <w:rPr>
          <w:b/>
          <w:spacing w:val="-2"/>
          <w:sz w:val="24"/>
        </w:rPr>
        <w:t>истории.</w:t>
      </w:r>
    </w:p>
    <w:p w14:paraId="70927A40">
      <w:pPr>
        <w:spacing w:before="0" w:line="217" w:lineRule="exact"/>
        <w:ind w:left="1366" w:right="0" w:firstLine="0"/>
        <w:jc w:val="left"/>
        <w:rPr>
          <w:b/>
          <w:sz w:val="24"/>
        </w:rPr>
      </w:pPr>
      <w:r>
        <w:rPr>
          <w:b/>
          <w:spacing w:val="-2"/>
          <w:sz w:val="24"/>
        </w:rPr>
        <w:t>Обобщение.</w:t>
      </w:r>
    </w:p>
    <w:p w14:paraId="4382A9AC">
      <w:pPr>
        <w:spacing w:before="0" w:line="255" w:lineRule="exact"/>
        <w:ind w:left="4155" w:right="0" w:firstLine="0"/>
        <w:jc w:val="left"/>
        <w:rPr>
          <w:b/>
          <w:sz w:val="24"/>
        </w:rPr>
      </w:pPr>
      <w:r>
        <w:rPr>
          <w:b/>
          <w:sz w:val="24"/>
        </w:rPr>
        <w:t>Содержание</w:t>
      </w:r>
      <w:r>
        <w:rPr>
          <w:b/>
          <w:spacing w:val="-8"/>
          <w:sz w:val="24"/>
        </w:rPr>
        <w:t xml:space="preserve"> </w:t>
      </w:r>
      <w:r>
        <w:rPr>
          <w:b/>
          <w:sz w:val="24"/>
        </w:rPr>
        <w:t>обучения</w:t>
      </w:r>
      <w:r>
        <w:rPr>
          <w:b/>
          <w:spacing w:val="-5"/>
          <w:sz w:val="24"/>
        </w:rPr>
        <w:t xml:space="preserve"> </w:t>
      </w:r>
      <w:r>
        <w:rPr>
          <w:b/>
          <w:sz w:val="24"/>
        </w:rPr>
        <w:t>в</w:t>
      </w:r>
      <w:r>
        <w:rPr>
          <w:b/>
          <w:spacing w:val="-7"/>
          <w:sz w:val="24"/>
        </w:rPr>
        <w:t xml:space="preserve"> </w:t>
      </w:r>
      <w:r>
        <w:rPr>
          <w:b/>
          <w:sz w:val="24"/>
        </w:rPr>
        <w:t>7</w:t>
      </w:r>
      <w:r>
        <w:rPr>
          <w:b/>
          <w:spacing w:val="-5"/>
          <w:sz w:val="24"/>
        </w:rPr>
        <w:t xml:space="preserve"> </w:t>
      </w:r>
      <w:r>
        <w:rPr>
          <w:b/>
          <w:spacing w:val="-2"/>
          <w:sz w:val="24"/>
        </w:rPr>
        <w:t>классе</w:t>
      </w:r>
    </w:p>
    <w:p w14:paraId="6E938F12">
      <w:pPr>
        <w:spacing w:before="235" w:line="206" w:lineRule="auto"/>
        <w:ind w:left="1366" w:right="2293" w:firstLine="0"/>
        <w:jc w:val="both"/>
        <w:rPr>
          <w:b/>
          <w:sz w:val="24"/>
        </w:rPr>
      </w:pPr>
      <w:r>
        <w:rPr>
          <w:b/>
          <w:sz w:val="24"/>
        </w:rPr>
        <w:t>Всеобщая</w:t>
      </w:r>
      <w:r>
        <w:rPr>
          <w:b/>
          <w:spacing w:val="-2"/>
          <w:sz w:val="24"/>
        </w:rPr>
        <w:t xml:space="preserve"> </w:t>
      </w:r>
      <w:r>
        <w:rPr>
          <w:b/>
          <w:sz w:val="24"/>
        </w:rPr>
        <w:t>история.</w:t>
      </w:r>
      <w:r>
        <w:rPr>
          <w:b/>
          <w:spacing w:val="-3"/>
          <w:sz w:val="24"/>
        </w:rPr>
        <w:t xml:space="preserve"> </w:t>
      </w:r>
      <w:r>
        <w:rPr>
          <w:b/>
          <w:sz w:val="24"/>
        </w:rPr>
        <w:t>История</w:t>
      </w:r>
      <w:r>
        <w:rPr>
          <w:b/>
          <w:spacing w:val="-3"/>
          <w:sz w:val="24"/>
        </w:rPr>
        <w:t xml:space="preserve"> </w:t>
      </w:r>
      <w:r>
        <w:rPr>
          <w:b/>
          <w:sz w:val="24"/>
        </w:rPr>
        <w:t>Нового</w:t>
      </w:r>
      <w:r>
        <w:rPr>
          <w:b/>
          <w:spacing w:val="-3"/>
          <w:sz w:val="24"/>
        </w:rPr>
        <w:t xml:space="preserve"> </w:t>
      </w:r>
      <w:r>
        <w:rPr>
          <w:b/>
          <w:sz w:val="24"/>
        </w:rPr>
        <w:t>времени.</w:t>
      </w:r>
      <w:r>
        <w:rPr>
          <w:b/>
          <w:spacing w:val="-3"/>
          <w:sz w:val="24"/>
        </w:rPr>
        <w:t xml:space="preserve"> </w:t>
      </w:r>
      <w:r>
        <w:rPr>
          <w:b/>
          <w:sz w:val="24"/>
        </w:rPr>
        <w:t>Конец</w:t>
      </w:r>
      <w:r>
        <w:rPr>
          <w:b/>
          <w:spacing w:val="-3"/>
          <w:sz w:val="24"/>
        </w:rPr>
        <w:t xml:space="preserve"> </w:t>
      </w:r>
      <w:r>
        <w:rPr>
          <w:b/>
          <w:sz w:val="24"/>
        </w:rPr>
        <w:t>XV</w:t>
      </w:r>
      <w:r>
        <w:rPr>
          <w:b/>
          <w:spacing w:val="-4"/>
          <w:sz w:val="24"/>
        </w:rPr>
        <w:t xml:space="preserve"> </w:t>
      </w:r>
      <w:r>
        <w:rPr>
          <w:b/>
          <w:sz w:val="24"/>
        </w:rPr>
        <w:t>‒</w:t>
      </w:r>
      <w:r>
        <w:rPr>
          <w:b/>
          <w:spacing w:val="-3"/>
          <w:sz w:val="24"/>
        </w:rPr>
        <w:t xml:space="preserve"> </w:t>
      </w:r>
      <w:r>
        <w:rPr>
          <w:b/>
          <w:sz w:val="24"/>
        </w:rPr>
        <w:t>XVII</w:t>
      </w:r>
      <w:r>
        <w:rPr>
          <w:b/>
          <w:spacing w:val="-4"/>
          <w:sz w:val="24"/>
        </w:rPr>
        <w:t xml:space="preserve"> </w:t>
      </w:r>
      <w:r>
        <w:rPr>
          <w:b/>
          <w:sz w:val="24"/>
        </w:rPr>
        <w:t xml:space="preserve">в. </w:t>
      </w:r>
      <w:r>
        <w:rPr>
          <w:b/>
          <w:spacing w:val="-2"/>
          <w:sz w:val="24"/>
        </w:rPr>
        <w:t>Введение.</w:t>
      </w:r>
    </w:p>
    <w:p w14:paraId="4D18BE70">
      <w:pPr>
        <w:pStyle w:val="7"/>
        <w:spacing w:line="208" w:lineRule="auto"/>
        <w:ind w:right="279" w:firstLine="228"/>
      </w:pPr>
      <w:r>
        <w:t xml:space="preserve">Понятие «Новое время». Хронологические рамки и периодизация истории Нового </w:t>
      </w:r>
      <w:r>
        <w:rPr>
          <w:spacing w:val="-2"/>
        </w:rPr>
        <w:t>времени.</w:t>
      </w:r>
    </w:p>
    <w:p w14:paraId="34FF45FA">
      <w:pPr>
        <w:pStyle w:val="3"/>
        <w:spacing w:line="225" w:lineRule="exact"/>
        <w:ind w:left="1366"/>
      </w:pPr>
      <w:r>
        <w:t>Великие</w:t>
      </w:r>
      <w:r>
        <w:rPr>
          <w:spacing w:val="-8"/>
        </w:rPr>
        <w:t xml:space="preserve"> </w:t>
      </w:r>
      <w:r>
        <w:t>географические</w:t>
      </w:r>
      <w:r>
        <w:rPr>
          <w:spacing w:val="-5"/>
        </w:rPr>
        <w:t xml:space="preserve"> </w:t>
      </w:r>
      <w:r>
        <w:rPr>
          <w:spacing w:val="-2"/>
        </w:rPr>
        <w:t>открытия.</w:t>
      </w:r>
    </w:p>
    <w:p w14:paraId="550B9DDD">
      <w:pPr>
        <w:pStyle w:val="7"/>
        <w:spacing w:before="11" w:line="208" w:lineRule="auto"/>
        <w:ind w:right="274" w:firstLine="228"/>
      </w:pPr>
      <w:r>
        <w:t>Предпосылки</w:t>
      </w:r>
      <w:r>
        <w:rPr>
          <w:spacing w:val="-2"/>
        </w:rPr>
        <w:t xml:space="preserve"> </w:t>
      </w:r>
      <w:r>
        <w:t>Великих</w:t>
      </w:r>
      <w:r>
        <w:rPr>
          <w:spacing w:val="-3"/>
        </w:rPr>
        <w:t xml:space="preserve"> </w:t>
      </w:r>
      <w:r>
        <w:t>географических</w:t>
      </w:r>
      <w:r>
        <w:rPr>
          <w:spacing w:val="-1"/>
        </w:rPr>
        <w:t xml:space="preserve"> </w:t>
      </w:r>
      <w:r>
        <w:t>открытий.</w:t>
      </w:r>
      <w:r>
        <w:rPr>
          <w:spacing w:val="-3"/>
        </w:rPr>
        <w:t xml:space="preserve"> </w:t>
      </w:r>
      <w:r>
        <w:t>Поиски</w:t>
      </w:r>
      <w:r>
        <w:rPr>
          <w:spacing w:val="-2"/>
        </w:rPr>
        <w:t xml:space="preserve"> </w:t>
      </w:r>
      <w:r>
        <w:t>европейцами</w:t>
      </w:r>
      <w:r>
        <w:rPr>
          <w:spacing w:val="-2"/>
        </w:rPr>
        <w:t xml:space="preserve"> </w:t>
      </w:r>
      <w:r>
        <w:t>морских</w:t>
      </w:r>
      <w:r>
        <w:rPr>
          <w:spacing w:val="-1"/>
        </w:rPr>
        <w:t xml:space="preserve"> </w:t>
      </w:r>
      <w:r>
        <w:t>путей</w:t>
      </w:r>
      <w:r>
        <w:rPr>
          <w:spacing w:val="-2"/>
        </w:rPr>
        <w:t xml:space="preserve"> </w:t>
      </w:r>
      <w:r>
        <w:t>в страны Востока. Экспедиции Колумба. Тордесильясский договор 1494 г. Открытие Васко да</w:t>
      </w:r>
      <w:r>
        <w:rPr>
          <w:spacing w:val="-3"/>
        </w:rPr>
        <w:t xml:space="preserve"> </w:t>
      </w:r>
      <w:r>
        <w:t>Гамой</w:t>
      </w:r>
      <w:r>
        <w:rPr>
          <w:spacing w:val="-2"/>
        </w:rPr>
        <w:t xml:space="preserve"> </w:t>
      </w:r>
      <w:r>
        <w:t>морского</w:t>
      </w:r>
      <w:r>
        <w:rPr>
          <w:spacing w:val="-2"/>
        </w:rPr>
        <w:t xml:space="preserve"> </w:t>
      </w:r>
      <w:r>
        <w:t>пути</w:t>
      </w:r>
      <w:r>
        <w:rPr>
          <w:spacing w:val="-2"/>
        </w:rPr>
        <w:t xml:space="preserve"> </w:t>
      </w:r>
      <w:r>
        <w:t>в</w:t>
      </w:r>
      <w:r>
        <w:rPr>
          <w:spacing w:val="-3"/>
        </w:rPr>
        <w:t xml:space="preserve"> </w:t>
      </w:r>
      <w:r>
        <w:t>Индию.</w:t>
      </w:r>
      <w:r>
        <w:rPr>
          <w:spacing w:val="-2"/>
        </w:rPr>
        <w:t xml:space="preserve"> </w:t>
      </w:r>
      <w:r>
        <w:t>Кругосветное</w:t>
      </w:r>
      <w:r>
        <w:rPr>
          <w:spacing w:val="-3"/>
        </w:rPr>
        <w:t xml:space="preserve"> </w:t>
      </w:r>
      <w:r>
        <w:t>плавание</w:t>
      </w:r>
      <w:r>
        <w:rPr>
          <w:spacing w:val="-3"/>
        </w:rPr>
        <w:t xml:space="preserve"> </w:t>
      </w:r>
      <w:r>
        <w:t>Магеллана. Плавания</w:t>
      </w:r>
      <w:r>
        <w:rPr>
          <w:spacing w:val="-2"/>
        </w:rPr>
        <w:t xml:space="preserve"> </w:t>
      </w:r>
      <w:r>
        <w:t>Тасмана</w:t>
      </w:r>
      <w:r>
        <w:rPr>
          <w:spacing w:val="-3"/>
        </w:rPr>
        <w:t xml:space="preserve"> </w:t>
      </w:r>
      <w:r>
        <w:t>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w:t>
      </w:r>
      <w:r>
        <w:rPr>
          <w:spacing w:val="40"/>
        </w:rPr>
        <w:t xml:space="preserve"> </w:t>
      </w:r>
      <w:r>
        <w:t>культурные</w:t>
      </w:r>
      <w:r>
        <w:rPr>
          <w:spacing w:val="40"/>
        </w:rPr>
        <w:t xml:space="preserve"> </w:t>
      </w:r>
      <w:r>
        <w:t>последствия Великих географических открытий конца XV‒XVI в.</w:t>
      </w:r>
    </w:p>
    <w:p w14:paraId="66E32C03">
      <w:pPr>
        <w:pStyle w:val="3"/>
        <w:spacing w:line="218" w:lineRule="exact"/>
        <w:ind w:left="1366"/>
      </w:pPr>
      <w:r>
        <w:t>Изменения</w:t>
      </w:r>
      <w:r>
        <w:rPr>
          <w:spacing w:val="-6"/>
        </w:rPr>
        <w:t xml:space="preserve"> </w:t>
      </w:r>
      <w:r>
        <w:t>в</w:t>
      </w:r>
      <w:r>
        <w:rPr>
          <w:spacing w:val="-5"/>
        </w:rPr>
        <w:t xml:space="preserve"> </w:t>
      </w:r>
      <w:r>
        <w:t>европейском</w:t>
      </w:r>
      <w:r>
        <w:rPr>
          <w:spacing w:val="-5"/>
        </w:rPr>
        <w:t xml:space="preserve"> </w:t>
      </w:r>
      <w:r>
        <w:t>обществе</w:t>
      </w:r>
      <w:r>
        <w:rPr>
          <w:spacing w:val="-6"/>
        </w:rPr>
        <w:t xml:space="preserve"> </w:t>
      </w:r>
      <w:r>
        <w:t>в</w:t>
      </w:r>
      <w:r>
        <w:rPr>
          <w:spacing w:val="-3"/>
        </w:rPr>
        <w:t xml:space="preserve"> </w:t>
      </w:r>
      <w:r>
        <w:t>XVI‒XVII</w:t>
      </w:r>
      <w:r>
        <w:rPr>
          <w:spacing w:val="-5"/>
        </w:rPr>
        <w:t xml:space="preserve"> вв.</w:t>
      </w:r>
    </w:p>
    <w:p w14:paraId="5972AC5A">
      <w:pPr>
        <w:pStyle w:val="7"/>
        <w:spacing w:before="14" w:line="208" w:lineRule="auto"/>
        <w:ind w:right="278" w:firstLine="228"/>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w:t>
      </w:r>
    </w:p>
    <w:p w14:paraId="3AD2B095">
      <w:pPr>
        <w:pStyle w:val="7"/>
        <w:spacing w:after="0" w:line="208" w:lineRule="auto"/>
        <w:sectPr>
          <w:pgSz w:w="11920" w:h="16850"/>
          <w:pgMar w:top="1040" w:right="566" w:bottom="280" w:left="566" w:header="720" w:footer="720" w:gutter="0"/>
          <w:cols w:space="720" w:num="1"/>
        </w:sectPr>
      </w:pPr>
    </w:p>
    <w:p w14:paraId="3ED1B508">
      <w:pPr>
        <w:pStyle w:val="7"/>
        <w:spacing w:before="98" w:line="208" w:lineRule="auto"/>
        <w:ind w:right="292" w:firstLine="0"/>
      </w:pPr>
      <w:r>
        <w:t>общества, появление новых социальных групп. Повседневная жизнь обитателей городов</w:t>
      </w:r>
      <w:r>
        <w:rPr>
          <w:spacing w:val="-2"/>
        </w:rPr>
        <w:t xml:space="preserve"> </w:t>
      </w:r>
      <w:r>
        <w:t xml:space="preserve">и </w:t>
      </w:r>
      <w:r>
        <w:rPr>
          <w:spacing w:val="-2"/>
        </w:rPr>
        <w:t>деревень.</w:t>
      </w:r>
    </w:p>
    <w:p w14:paraId="7FD93734">
      <w:pPr>
        <w:pStyle w:val="3"/>
        <w:spacing w:line="225" w:lineRule="exact"/>
        <w:ind w:left="1366"/>
      </w:pPr>
      <w:r>
        <w:t>Реформация</w:t>
      </w:r>
      <w:r>
        <w:rPr>
          <w:spacing w:val="-7"/>
        </w:rPr>
        <w:t xml:space="preserve"> </w:t>
      </w:r>
      <w:r>
        <w:t>и</w:t>
      </w:r>
      <w:r>
        <w:rPr>
          <w:spacing w:val="-6"/>
        </w:rPr>
        <w:t xml:space="preserve"> </w:t>
      </w:r>
      <w:r>
        <w:t>контрреформация</w:t>
      </w:r>
      <w:r>
        <w:rPr>
          <w:spacing w:val="-6"/>
        </w:rPr>
        <w:t xml:space="preserve"> </w:t>
      </w:r>
      <w:r>
        <w:t>в</w:t>
      </w:r>
      <w:r>
        <w:rPr>
          <w:spacing w:val="-7"/>
        </w:rPr>
        <w:t xml:space="preserve"> </w:t>
      </w:r>
      <w:r>
        <w:rPr>
          <w:spacing w:val="-2"/>
        </w:rPr>
        <w:t>Европе.</w:t>
      </w:r>
    </w:p>
    <w:p w14:paraId="6862D0D9">
      <w:pPr>
        <w:pStyle w:val="7"/>
        <w:spacing w:before="17" w:line="206" w:lineRule="auto"/>
        <w:ind w:right="271" w:firstLine="228"/>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w:t>
      </w:r>
      <w:r>
        <w:rPr>
          <w:spacing w:val="40"/>
        </w:rPr>
        <w:t xml:space="preserve"> </w:t>
      </w:r>
      <w:r>
        <w:t>в Европе. Кальвинизм. Религиозные войны. Борьба католической церкви против реформационного движения. Контрреформация. Инквизиция.</w:t>
      </w:r>
    </w:p>
    <w:p w14:paraId="49900A90">
      <w:pPr>
        <w:pStyle w:val="3"/>
        <w:spacing w:line="229" w:lineRule="exact"/>
        <w:ind w:left="1366"/>
      </w:pPr>
      <w:r>
        <w:t>Государства</w:t>
      </w:r>
      <w:r>
        <w:rPr>
          <w:spacing w:val="-9"/>
        </w:rPr>
        <w:t xml:space="preserve"> </w:t>
      </w:r>
      <w:r>
        <w:t>Европы</w:t>
      </w:r>
      <w:r>
        <w:rPr>
          <w:spacing w:val="-10"/>
        </w:rPr>
        <w:t xml:space="preserve"> </w:t>
      </w:r>
      <w:r>
        <w:t>в</w:t>
      </w:r>
      <w:r>
        <w:rPr>
          <w:spacing w:val="-3"/>
        </w:rPr>
        <w:t xml:space="preserve"> </w:t>
      </w:r>
      <w:r>
        <w:t>XVI‒XVII</w:t>
      </w:r>
      <w:r>
        <w:rPr>
          <w:spacing w:val="-4"/>
        </w:rPr>
        <w:t xml:space="preserve"> </w:t>
      </w:r>
      <w:r>
        <w:rPr>
          <w:spacing w:val="-5"/>
        </w:rPr>
        <w:t>вв.</w:t>
      </w:r>
    </w:p>
    <w:p w14:paraId="28E1EBDB">
      <w:pPr>
        <w:pStyle w:val="7"/>
        <w:spacing w:before="17" w:line="206" w:lineRule="auto"/>
        <w:ind w:right="276" w:firstLine="228"/>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78BEC490">
      <w:pPr>
        <w:pStyle w:val="7"/>
        <w:spacing w:before="1" w:line="208" w:lineRule="auto"/>
        <w:ind w:right="274" w:firstLine="228"/>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2FBD66F5">
      <w:pPr>
        <w:pStyle w:val="7"/>
        <w:spacing w:line="208" w:lineRule="auto"/>
        <w:ind w:left="1160" w:right="272" w:firstLine="717"/>
        <w:jc w:val="right"/>
      </w:pPr>
      <w:r>
        <w:t>Франция:</w:t>
      </w:r>
      <w:r>
        <w:rPr>
          <w:spacing w:val="40"/>
        </w:rPr>
        <w:t xml:space="preserve"> </w:t>
      </w:r>
      <w:r>
        <w:t>путь</w:t>
      </w:r>
      <w:r>
        <w:rPr>
          <w:spacing w:val="40"/>
        </w:rPr>
        <w:t xml:space="preserve"> </w:t>
      </w:r>
      <w:r>
        <w:t>к</w:t>
      </w:r>
      <w:r>
        <w:rPr>
          <w:spacing w:val="40"/>
        </w:rPr>
        <w:t xml:space="preserve"> </w:t>
      </w:r>
      <w:r>
        <w:t>абсолютизму.</w:t>
      </w:r>
      <w:r>
        <w:rPr>
          <w:spacing w:val="40"/>
        </w:rPr>
        <w:t xml:space="preserve"> </w:t>
      </w:r>
      <w:r>
        <w:t>Королевская</w:t>
      </w:r>
      <w:r>
        <w:rPr>
          <w:spacing w:val="40"/>
        </w:rPr>
        <w:t xml:space="preserve"> </w:t>
      </w:r>
      <w:r>
        <w:t>власть</w:t>
      </w:r>
      <w:r>
        <w:rPr>
          <w:spacing w:val="40"/>
        </w:rPr>
        <w:t xml:space="preserve"> </w:t>
      </w:r>
      <w:r>
        <w:t>и</w:t>
      </w:r>
      <w:r>
        <w:rPr>
          <w:spacing w:val="40"/>
        </w:rPr>
        <w:t xml:space="preserve"> </w:t>
      </w:r>
      <w:r>
        <w:t>централизация</w:t>
      </w:r>
      <w:r>
        <w:rPr>
          <w:spacing w:val="40"/>
        </w:rPr>
        <w:t xml:space="preserve"> </w:t>
      </w:r>
      <w:r>
        <w:t>управления страной.</w:t>
      </w:r>
      <w:r>
        <w:rPr>
          <w:spacing w:val="32"/>
        </w:rPr>
        <w:t xml:space="preserve"> </w:t>
      </w:r>
      <w:r>
        <w:t>Католики</w:t>
      </w:r>
      <w:r>
        <w:rPr>
          <w:spacing w:val="31"/>
        </w:rPr>
        <w:t xml:space="preserve"> </w:t>
      </w:r>
      <w:r>
        <w:t>и</w:t>
      </w:r>
      <w:r>
        <w:rPr>
          <w:spacing w:val="35"/>
        </w:rPr>
        <w:t xml:space="preserve"> </w:t>
      </w:r>
      <w:r>
        <w:t>гугеноты.</w:t>
      </w:r>
      <w:r>
        <w:rPr>
          <w:spacing w:val="32"/>
        </w:rPr>
        <w:t xml:space="preserve"> </w:t>
      </w:r>
      <w:r>
        <w:t>Религиозные</w:t>
      </w:r>
      <w:r>
        <w:rPr>
          <w:spacing w:val="29"/>
        </w:rPr>
        <w:t xml:space="preserve"> </w:t>
      </w:r>
      <w:r>
        <w:t>войны.</w:t>
      </w:r>
      <w:r>
        <w:rPr>
          <w:spacing w:val="31"/>
        </w:rPr>
        <w:t xml:space="preserve"> </w:t>
      </w:r>
      <w:r>
        <w:t>Генрих</w:t>
      </w:r>
      <w:r>
        <w:rPr>
          <w:spacing w:val="40"/>
        </w:rPr>
        <w:t xml:space="preserve"> </w:t>
      </w:r>
      <w:r>
        <w:t>IV.</w:t>
      </w:r>
      <w:r>
        <w:rPr>
          <w:spacing w:val="33"/>
        </w:rPr>
        <w:t xml:space="preserve"> </w:t>
      </w:r>
      <w:r>
        <w:t>Нантский</w:t>
      </w:r>
      <w:r>
        <w:rPr>
          <w:spacing w:val="36"/>
        </w:rPr>
        <w:t xml:space="preserve"> </w:t>
      </w:r>
      <w:r>
        <w:t>эдикт</w:t>
      </w:r>
      <w:r>
        <w:rPr>
          <w:spacing w:val="32"/>
        </w:rPr>
        <w:t xml:space="preserve"> </w:t>
      </w:r>
      <w:r>
        <w:t>1598</w:t>
      </w:r>
      <w:r>
        <w:rPr>
          <w:spacing w:val="29"/>
        </w:rPr>
        <w:t xml:space="preserve"> </w:t>
      </w:r>
      <w:r>
        <w:t>г. Людовик</w:t>
      </w:r>
      <w:r>
        <w:rPr>
          <w:spacing w:val="-3"/>
        </w:rPr>
        <w:t xml:space="preserve"> </w:t>
      </w:r>
      <w:r>
        <w:t>XIII</w:t>
      </w:r>
      <w:r>
        <w:rPr>
          <w:spacing w:val="-7"/>
        </w:rPr>
        <w:t xml:space="preserve"> </w:t>
      </w:r>
      <w:r>
        <w:t>и</w:t>
      </w:r>
      <w:r>
        <w:rPr>
          <w:spacing w:val="-3"/>
        </w:rPr>
        <w:t xml:space="preserve"> </w:t>
      </w:r>
      <w:r>
        <w:t>кардинал</w:t>
      </w:r>
      <w:r>
        <w:rPr>
          <w:spacing w:val="-3"/>
        </w:rPr>
        <w:t xml:space="preserve"> </w:t>
      </w:r>
      <w:r>
        <w:t>Ришелье.</w:t>
      </w:r>
      <w:r>
        <w:rPr>
          <w:spacing w:val="-1"/>
        </w:rPr>
        <w:t xml:space="preserve"> </w:t>
      </w:r>
      <w:r>
        <w:t>Фронда.</w:t>
      </w:r>
      <w:r>
        <w:rPr>
          <w:spacing w:val="-3"/>
        </w:rPr>
        <w:t xml:space="preserve"> </w:t>
      </w:r>
      <w:r>
        <w:t>Французский</w:t>
      </w:r>
      <w:r>
        <w:rPr>
          <w:spacing w:val="-3"/>
        </w:rPr>
        <w:t xml:space="preserve"> </w:t>
      </w:r>
      <w:r>
        <w:t>абсолютизм</w:t>
      </w:r>
      <w:r>
        <w:rPr>
          <w:spacing w:val="-4"/>
        </w:rPr>
        <w:t xml:space="preserve"> </w:t>
      </w:r>
      <w:r>
        <w:t>при</w:t>
      </w:r>
      <w:r>
        <w:rPr>
          <w:spacing w:val="-3"/>
        </w:rPr>
        <w:t xml:space="preserve"> </w:t>
      </w:r>
      <w:r>
        <w:t>Людовике</w:t>
      </w:r>
      <w:r>
        <w:rPr>
          <w:spacing w:val="-4"/>
        </w:rPr>
        <w:t xml:space="preserve"> </w:t>
      </w:r>
      <w:r>
        <w:t>XIV. Англия. Развитие капиталистического предпринимательства в городах и деревнях.</w:t>
      </w:r>
    </w:p>
    <w:p w14:paraId="57A6758A">
      <w:pPr>
        <w:pStyle w:val="7"/>
        <w:spacing w:line="208" w:lineRule="auto"/>
        <w:ind w:right="284" w:firstLine="0"/>
      </w:pPr>
      <w:r>
        <w:t>Огораживания. Укрепление королевской власти при Тюдорах. Генрих VIII и королевская реформация. «Золотой век» Елизаветы I.</w:t>
      </w:r>
    </w:p>
    <w:p w14:paraId="043B217F">
      <w:pPr>
        <w:pStyle w:val="7"/>
        <w:spacing w:line="208" w:lineRule="auto"/>
        <w:ind w:right="274" w:firstLine="228"/>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14:paraId="75354963">
      <w:pPr>
        <w:pStyle w:val="7"/>
        <w:spacing w:line="208" w:lineRule="auto"/>
        <w:ind w:right="272" w:firstLine="228"/>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2E02FEC0">
      <w:pPr>
        <w:pStyle w:val="3"/>
        <w:spacing w:line="225" w:lineRule="exact"/>
        <w:ind w:left="1366"/>
      </w:pPr>
      <w:r>
        <w:t>Международные</w:t>
      </w:r>
      <w:r>
        <w:rPr>
          <w:spacing w:val="-10"/>
        </w:rPr>
        <w:t xml:space="preserve"> </w:t>
      </w:r>
      <w:r>
        <w:t>отношения</w:t>
      </w:r>
      <w:r>
        <w:rPr>
          <w:spacing w:val="-8"/>
        </w:rPr>
        <w:t xml:space="preserve"> </w:t>
      </w:r>
      <w:r>
        <w:t>в</w:t>
      </w:r>
      <w:r>
        <w:rPr>
          <w:spacing w:val="-4"/>
        </w:rPr>
        <w:t xml:space="preserve"> </w:t>
      </w:r>
      <w:r>
        <w:t>XVI‒XVII</w:t>
      </w:r>
      <w:r>
        <w:rPr>
          <w:spacing w:val="-7"/>
        </w:rPr>
        <w:t xml:space="preserve"> </w:t>
      </w:r>
      <w:r>
        <w:rPr>
          <w:spacing w:val="-5"/>
        </w:rPr>
        <w:t>вв.</w:t>
      </w:r>
    </w:p>
    <w:p w14:paraId="72EEB44C">
      <w:pPr>
        <w:pStyle w:val="7"/>
        <w:spacing w:before="4" w:line="206" w:lineRule="auto"/>
        <w:ind w:right="279" w:firstLine="228"/>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74D4174">
      <w:pPr>
        <w:pStyle w:val="3"/>
        <w:spacing w:line="230" w:lineRule="exact"/>
        <w:ind w:left="1366"/>
      </w:pPr>
      <w:r>
        <w:t>Европейская</w:t>
      </w:r>
      <w:r>
        <w:rPr>
          <w:spacing w:val="-7"/>
        </w:rPr>
        <w:t xml:space="preserve"> </w:t>
      </w:r>
      <w:r>
        <w:t>культура</w:t>
      </w:r>
      <w:r>
        <w:rPr>
          <w:spacing w:val="-5"/>
        </w:rPr>
        <w:t xml:space="preserve"> </w:t>
      </w:r>
      <w:r>
        <w:t>в</w:t>
      </w:r>
      <w:r>
        <w:rPr>
          <w:spacing w:val="-5"/>
        </w:rPr>
        <w:t xml:space="preserve"> </w:t>
      </w:r>
      <w:r>
        <w:t>раннее</w:t>
      </w:r>
      <w:r>
        <w:rPr>
          <w:spacing w:val="-6"/>
        </w:rPr>
        <w:t xml:space="preserve"> </w:t>
      </w:r>
      <w:r>
        <w:t>Новое</w:t>
      </w:r>
      <w:r>
        <w:rPr>
          <w:spacing w:val="-5"/>
        </w:rPr>
        <w:t xml:space="preserve"> </w:t>
      </w:r>
      <w:r>
        <w:rPr>
          <w:spacing w:val="-2"/>
        </w:rPr>
        <w:t>время.</w:t>
      </w:r>
    </w:p>
    <w:p w14:paraId="6E8248CC">
      <w:pPr>
        <w:pStyle w:val="7"/>
        <w:spacing w:before="14" w:line="208" w:lineRule="auto"/>
        <w:ind w:right="273" w:firstLine="228"/>
      </w:pPr>
      <w:r>
        <w:t>Высокое Возрождение в Италии: художники и их произведения.</w:t>
      </w:r>
      <w:r>
        <w:rPr>
          <w:spacing w:val="40"/>
        </w:rPr>
        <w:t xml:space="preserve"> </w:t>
      </w:r>
      <w:r>
        <w:t>Северное</w:t>
      </w:r>
      <w:r>
        <w:rPr>
          <w:spacing w:val="40"/>
        </w:rPr>
        <w:t xml:space="preserve"> </w:t>
      </w:r>
      <w:r>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4BB88FB3">
      <w:pPr>
        <w:pStyle w:val="7"/>
        <w:spacing w:line="220" w:lineRule="exact"/>
        <w:ind w:left="1366" w:firstLine="0"/>
      </w:pPr>
      <w:r>
        <w:t>150.5.1.8.</w:t>
      </w:r>
      <w:r>
        <w:rPr>
          <w:spacing w:val="-7"/>
        </w:rPr>
        <w:t xml:space="preserve"> </w:t>
      </w:r>
      <w:r>
        <w:t>Страны</w:t>
      </w:r>
      <w:r>
        <w:rPr>
          <w:spacing w:val="-2"/>
        </w:rPr>
        <w:t xml:space="preserve"> </w:t>
      </w:r>
      <w:r>
        <w:t>Востока</w:t>
      </w:r>
      <w:r>
        <w:rPr>
          <w:spacing w:val="-3"/>
        </w:rPr>
        <w:t xml:space="preserve"> </w:t>
      </w:r>
      <w:r>
        <w:t>в</w:t>
      </w:r>
      <w:r>
        <w:rPr>
          <w:spacing w:val="-3"/>
        </w:rPr>
        <w:t xml:space="preserve"> </w:t>
      </w:r>
      <w:r>
        <w:t>XVI‒XVII</w:t>
      </w:r>
      <w:r>
        <w:rPr>
          <w:spacing w:val="-9"/>
        </w:rPr>
        <w:t xml:space="preserve"> </w:t>
      </w:r>
      <w:r>
        <w:rPr>
          <w:spacing w:val="-5"/>
        </w:rPr>
        <w:t>вв.</w:t>
      </w:r>
    </w:p>
    <w:p w14:paraId="408CE0E5">
      <w:pPr>
        <w:pStyle w:val="7"/>
        <w:spacing w:before="15" w:line="208" w:lineRule="auto"/>
        <w:ind w:right="272" w:firstLine="228"/>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42AC0166">
      <w:pPr>
        <w:pStyle w:val="7"/>
        <w:spacing w:line="216" w:lineRule="exact"/>
        <w:ind w:left="1366" w:firstLine="0"/>
        <w:jc w:val="left"/>
      </w:pPr>
      <w:r>
        <w:t>«Закрытие»</w:t>
      </w:r>
      <w:r>
        <w:rPr>
          <w:spacing w:val="-16"/>
        </w:rPr>
        <w:t xml:space="preserve"> </w:t>
      </w:r>
      <w:r>
        <w:t>страны</w:t>
      </w:r>
      <w:r>
        <w:rPr>
          <w:spacing w:val="-4"/>
        </w:rPr>
        <w:t xml:space="preserve"> </w:t>
      </w:r>
      <w:r>
        <w:t>для</w:t>
      </w:r>
      <w:r>
        <w:rPr>
          <w:spacing w:val="-1"/>
        </w:rPr>
        <w:t xml:space="preserve"> </w:t>
      </w:r>
      <w:r>
        <w:t>иноземцев.</w:t>
      </w:r>
      <w:r>
        <w:rPr>
          <w:spacing w:val="-5"/>
        </w:rPr>
        <w:t xml:space="preserve"> </w:t>
      </w:r>
      <w:r>
        <w:t>Культура</w:t>
      </w:r>
      <w:r>
        <w:rPr>
          <w:spacing w:val="-3"/>
        </w:rPr>
        <w:t xml:space="preserve"> </w:t>
      </w:r>
      <w:r>
        <w:t>и</w:t>
      </w:r>
      <w:r>
        <w:rPr>
          <w:spacing w:val="-5"/>
        </w:rPr>
        <w:t xml:space="preserve"> </w:t>
      </w:r>
      <w:r>
        <w:t>искусство</w:t>
      </w:r>
      <w:r>
        <w:rPr>
          <w:spacing w:val="-2"/>
        </w:rPr>
        <w:t xml:space="preserve"> </w:t>
      </w:r>
      <w:r>
        <w:t>стран</w:t>
      </w:r>
      <w:r>
        <w:rPr>
          <w:spacing w:val="-3"/>
        </w:rPr>
        <w:t xml:space="preserve"> </w:t>
      </w:r>
      <w:r>
        <w:t>Востока</w:t>
      </w:r>
      <w:r>
        <w:rPr>
          <w:spacing w:val="-5"/>
        </w:rPr>
        <w:t xml:space="preserve"> </w:t>
      </w:r>
      <w:r>
        <w:t>в</w:t>
      </w:r>
      <w:r>
        <w:rPr>
          <w:spacing w:val="1"/>
        </w:rPr>
        <w:t xml:space="preserve"> </w:t>
      </w:r>
      <w:r>
        <w:t>XVI‒XVII</w:t>
      </w:r>
      <w:r>
        <w:rPr>
          <w:spacing w:val="-10"/>
        </w:rPr>
        <w:t xml:space="preserve"> </w:t>
      </w:r>
      <w:r>
        <w:rPr>
          <w:spacing w:val="-5"/>
        </w:rPr>
        <w:t>вв.</w:t>
      </w:r>
    </w:p>
    <w:p w14:paraId="3803AE07">
      <w:pPr>
        <w:pStyle w:val="3"/>
        <w:spacing w:line="246" w:lineRule="exact"/>
        <w:ind w:left="1366"/>
        <w:jc w:val="left"/>
      </w:pPr>
      <w:r>
        <w:rPr>
          <w:spacing w:val="-2"/>
        </w:rPr>
        <w:t>Обобщение.</w:t>
      </w:r>
    </w:p>
    <w:p w14:paraId="59EF0288">
      <w:pPr>
        <w:spacing w:before="0" w:line="242" w:lineRule="exact"/>
        <w:ind w:left="1366" w:right="0" w:firstLine="0"/>
        <w:jc w:val="left"/>
        <w:rPr>
          <w:b/>
          <w:sz w:val="24"/>
        </w:rPr>
      </w:pPr>
      <w:r>
        <w:rPr>
          <w:b/>
          <w:sz w:val="24"/>
        </w:rPr>
        <w:t>Историческое</w:t>
      </w:r>
      <w:r>
        <w:rPr>
          <w:b/>
          <w:spacing w:val="-7"/>
          <w:sz w:val="24"/>
        </w:rPr>
        <w:t xml:space="preserve"> </w:t>
      </w:r>
      <w:r>
        <w:rPr>
          <w:b/>
          <w:sz w:val="24"/>
        </w:rPr>
        <w:t>и</w:t>
      </w:r>
      <w:r>
        <w:rPr>
          <w:b/>
          <w:spacing w:val="-3"/>
          <w:sz w:val="24"/>
        </w:rPr>
        <w:t xml:space="preserve"> </w:t>
      </w:r>
      <w:r>
        <w:rPr>
          <w:b/>
          <w:sz w:val="24"/>
        </w:rPr>
        <w:t>культурное</w:t>
      </w:r>
      <w:r>
        <w:rPr>
          <w:b/>
          <w:spacing w:val="-4"/>
          <w:sz w:val="24"/>
        </w:rPr>
        <w:t xml:space="preserve"> </w:t>
      </w:r>
      <w:r>
        <w:rPr>
          <w:b/>
          <w:sz w:val="24"/>
        </w:rPr>
        <w:t>наследие</w:t>
      </w:r>
      <w:r>
        <w:rPr>
          <w:b/>
          <w:spacing w:val="-4"/>
          <w:sz w:val="24"/>
        </w:rPr>
        <w:t xml:space="preserve"> </w:t>
      </w:r>
      <w:r>
        <w:rPr>
          <w:b/>
          <w:sz w:val="24"/>
        </w:rPr>
        <w:t>Раннего</w:t>
      </w:r>
      <w:r>
        <w:rPr>
          <w:b/>
          <w:spacing w:val="-3"/>
          <w:sz w:val="24"/>
        </w:rPr>
        <w:t xml:space="preserve"> </w:t>
      </w:r>
      <w:r>
        <w:rPr>
          <w:b/>
          <w:sz w:val="24"/>
        </w:rPr>
        <w:t>Нового</w:t>
      </w:r>
      <w:r>
        <w:rPr>
          <w:b/>
          <w:spacing w:val="-3"/>
          <w:sz w:val="24"/>
        </w:rPr>
        <w:t xml:space="preserve"> </w:t>
      </w:r>
      <w:r>
        <w:rPr>
          <w:b/>
          <w:spacing w:val="-2"/>
          <w:sz w:val="24"/>
        </w:rPr>
        <w:t>времени.</w:t>
      </w:r>
    </w:p>
    <w:p w14:paraId="35393AC6">
      <w:pPr>
        <w:pStyle w:val="7"/>
        <w:spacing w:before="8" w:line="208" w:lineRule="auto"/>
        <w:ind w:left="1366" w:right="1731" w:firstLine="0"/>
        <w:jc w:val="left"/>
      </w:pPr>
      <w:r>
        <w:t>История</w:t>
      </w:r>
      <w:r>
        <w:rPr>
          <w:spacing w:val="-5"/>
        </w:rPr>
        <w:t xml:space="preserve"> </w:t>
      </w:r>
      <w:r>
        <w:t>России.</w:t>
      </w:r>
      <w:r>
        <w:rPr>
          <w:spacing w:val="-5"/>
        </w:rPr>
        <w:t xml:space="preserve"> </w:t>
      </w:r>
      <w:r>
        <w:t>Россия</w:t>
      </w:r>
      <w:r>
        <w:rPr>
          <w:spacing w:val="-5"/>
        </w:rPr>
        <w:t xml:space="preserve"> </w:t>
      </w:r>
      <w:r>
        <w:t>в</w:t>
      </w:r>
      <w:r>
        <w:rPr>
          <w:spacing w:val="-4"/>
        </w:rPr>
        <w:t xml:space="preserve"> </w:t>
      </w:r>
      <w:r>
        <w:t>XVI‒XVII</w:t>
      </w:r>
      <w:r>
        <w:rPr>
          <w:spacing w:val="-11"/>
        </w:rPr>
        <w:t xml:space="preserve"> </w:t>
      </w:r>
      <w:r>
        <w:t>вв.:</w:t>
      </w:r>
      <w:r>
        <w:rPr>
          <w:spacing w:val="-6"/>
        </w:rPr>
        <w:t xml:space="preserve"> </w:t>
      </w:r>
      <w:r>
        <w:t>от Великого</w:t>
      </w:r>
      <w:r>
        <w:rPr>
          <w:spacing w:val="-5"/>
        </w:rPr>
        <w:t xml:space="preserve"> </w:t>
      </w:r>
      <w:r>
        <w:t>княжества</w:t>
      </w:r>
      <w:r>
        <w:rPr>
          <w:spacing w:val="-6"/>
        </w:rPr>
        <w:t xml:space="preserve"> </w:t>
      </w:r>
      <w:r>
        <w:t>к</w:t>
      </w:r>
      <w:r>
        <w:rPr>
          <w:spacing w:val="-5"/>
        </w:rPr>
        <w:t xml:space="preserve"> </w:t>
      </w:r>
      <w:r>
        <w:t>царству. Россия в XVI в.</w:t>
      </w:r>
    </w:p>
    <w:p w14:paraId="3D94037D">
      <w:pPr>
        <w:pStyle w:val="7"/>
        <w:spacing w:line="208" w:lineRule="auto"/>
        <w:ind w:right="269" w:firstLine="228"/>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4EF3BA0">
      <w:pPr>
        <w:pStyle w:val="7"/>
        <w:spacing w:line="208" w:lineRule="auto"/>
        <w:ind w:right="282" w:firstLine="228"/>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09DBE4D6">
      <w:pPr>
        <w:pStyle w:val="7"/>
        <w:spacing w:after="0" w:line="208" w:lineRule="auto"/>
        <w:sectPr>
          <w:pgSz w:w="11920" w:h="16850"/>
          <w:pgMar w:top="1040" w:right="566" w:bottom="280" w:left="566" w:header="720" w:footer="720" w:gutter="0"/>
          <w:cols w:space="720" w:num="1"/>
        </w:sectPr>
      </w:pPr>
    </w:p>
    <w:p w14:paraId="17C6B3AB">
      <w:pPr>
        <w:spacing w:before="108" w:line="204" w:lineRule="auto"/>
        <w:ind w:left="1138" w:right="285" w:firstLine="228"/>
        <w:jc w:val="both"/>
        <w:rPr>
          <w:sz w:val="24"/>
        </w:rPr>
      </w:pPr>
      <w:r>
        <w:rPr>
          <w:b/>
          <w:sz w:val="24"/>
        </w:rPr>
        <w:t xml:space="preserve">Царствование Ивана IV. Регентство Елены Глинской. Сопротивление удельных князей великокняжеской </w:t>
      </w:r>
      <w:r>
        <w:rPr>
          <w:sz w:val="24"/>
        </w:rPr>
        <w:t>власти. Унификация денежной системы.</w:t>
      </w:r>
    </w:p>
    <w:p w14:paraId="15F59835">
      <w:pPr>
        <w:pStyle w:val="7"/>
        <w:spacing w:line="208" w:lineRule="auto"/>
        <w:ind w:right="286" w:firstLine="228"/>
      </w:pPr>
      <w:r>
        <w:t>Период боярского правления. Борьба за власть между боярскими кланами. Губная реформа. Московское восстание 1547 г. Ереси.</w:t>
      </w:r>
    </w:p>
    <w:p w14:paraId="02EBC389">
      <w:pPr>
        <w:pStyle w:val="7"/>
        <w:spacing w:line="208" w:lineRule="auto"/>
        <w:ind w:right="274" w:firstLine="22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3E657CE7">
      <w:pPr>
        <w:pStyle w:val="7"/>
        <w:spacing w:line="208" w:lineRule="auto"/>
        <w:ind w:right="275" w:firstLine="22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80BA557">
      <w:pPr>
        <w:pStyle w:val="7"/>
        <w:spacing w:line="208" w:lineRule="auto"/>
        <w:ind w:right="277" w:firstLine="228"/>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E7B317E">
      <w:pPr>
        <w:pStyle w:val="7"/>
        <w:spacing w:line="208" w:lineRule="auto"/>
        <w:ind w:right="275" w:firstLine="228"/>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14:paraId="412B365C">
      <w:pPr>
        <w:pStyle w:val="7"/>
        <w:spacing w:line="208" w:lineRule="auto"/>
        <w:ind w:right="281" w:firstLine="228"/>
      </w:pPr>
      <w:r>
        <w:t>Опричнина, дискуссия о её причинах и характере. Опричный террор.</w:t>
      </w:r>
      <w:r>
        <w:rPr>
          <w:spacing w:val="40"/>
        </w:rPr>
        <w:t xml:space="preserve"> </w:t>
      </w:r>
      <w:r>
        <w:t>Разгром</w:t>
      </w:r>
      <w:r>
        <w:rPr>
          <w:spacing w:val="40"/>
        </w:rPr>
        <w:t xml:space="preserve"> </w:t>
      </w: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69247242">
      <w:pPr>
        <w:pStyle w:val="7"/>
        <w:spacing w:line="208" w:lineRule="auto"/>
        <w:ind w:right="274" w:firstLine="288"/>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14:paraId="423B46BE">
      <w:pPr>
        <w:pStyle w:val="3"/>
        <w:spacing w:line="220" w:lineRule="exact"/>
        <w:ind w:left="1366"/>
      </w:pPr>
      <w:r>
        <w:t>Смута</w:t>
      </w:r>
      <w:r>
        <w:rPr>
          <w:spacing w:val="-4"/>
        </w:rPr>
        <w:t xml:space="preserve"> </w:t>
      </w:r>
      <w:r>
        <w:t>в</w:t>
      </w:r>
      <w:r>
        <w:rPr>
          <w:spacing w:val="-4"/>
        </w:rPr>
        <w:t xml:space="preserve"> </w:t>
      </w:r>
      <w:r>
        <w:rPr>
          <w:spacing w:val="-2"/>
        </w:rPr>
        <w:t>России.</w:t>
      </w:r>
    </w:p>
    <w:p w14:paraId="0EAF177D">
      <w:pPr>
        <w:pStyle w:val="7"/>
        <w:spacing w:line="208" w:lineRule="auto"/>
        <w:ind w:right="274" w:firstLine="228"/>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w:t>
      </w:r>
      <w:r>
        <w:rPr>
          <w:spacing w:val="80"/>
        </w:rPr>
        <w:t xml:space="preserve"> </w:t>
      </w:r>
      <w:r>
        <w:t>и обострение социально-экономического кризиса.</w:t>
      </w:r>
    </w:p>
    <w:p w14:paraId="5A779085">
      <w:pPr>
        <w:pStyle w:val="7"/>
        <w:spacing w:line="223" w:lineRule="exact"/>
        <w:ind w:left="1366" w:firstLine="0"/>
      </w:pPr>
      <w:r>
        <w:t>Смутное</w:t>
      </w:r>
      <w:r>
        <w:rPr>
          <w:spacing w:val="9"/>
        </w:rPr>
        <w:t xml:space="preserve"> </w:t>
      </w:r>
      <w:r>
        <w:t>время</w:t>
      </w:r>
      <w:r>
        <w:rPr>
          <w:spacing w:val="15"/>
        </w:rPr>
        <w:t xml:space="preserve"> </w:t>
      </w:r>
      <w:r>
        <w:t>начала</w:t>
      </w:r>
      <w:r>
        <w:rPr>
          <w:spacing w:val="19"/>
        </w:rPr>
        <w:t xml:space="preserve"> </w:t>
      </w:r>
      <w:r>
        <w:t>XVII</w:t>
      </w:r>
      <w:r>
        <w:rPr>
          <w:spacing w:val="6"/>
        </w:rPr>
        <w:t xml:space="preserve"> </w:t>
      </w:r>
      <w:r>
        <w:t>в.</w:t>
      </w:r>
      <w:r>
        <w:rPr>
          <w:spacing w:val="14"/>
        </w:rPr>
        <w:t xml:space="preserve"> </w:t>
      </w:r>
      <w:r>
        <w:t>Дискуссия</w:t>
      </w:r>
      <w:r>
        <w:rPr>
          <w:spacing w:val="13"/>
        </w:rPr>
        <w:t xml:space="preserve"> </w:t>
      </w:r>
      <w:r>
        <w:t>о</w:t>
      </w:r>
      <w:r>
        <w:rPr>
          <w:spacing w:val="12"/>
        </w:rPr>
        <w:t xml:space="preserve"> </w:t>
      </w:r>
      <w:r>
        <w:t>его</w:t>
      </w:r>
      <w:r>
        <w:rPr>
          <w:spacing w:val="12"/>
        </w:rPr>
        <w:t xml:space="preserve"> </w:t>
      </w:r>
      <w:r>
        <w:t>причинах.</w:t>
      </w:r>
      <w:r>
        <w:rPr>
          <w:spacing w:val="14"/>
        </w:rPr>
        <w:t xml:space="preserve"> </w:t>
      </w:r>
      <w:r>
        <w:t>Самозванцы</w:t>
      </w:r>
      <w:r>
        <w:rPr>
          <w:spacing w:val="12"/>
        </w:rPr>
        <w:t xml:space="preserve"> </w:t>
      </w:r>
      <w:r>
        <w:t>и</w:t>
      </w:r>
      <w:r>
        <w:rPr>
          <w:spacing w:val="13"/>
        </w:rPr>
        <w:t xml:space="preserve"> </w:t>
      </w:r>
      <w:r>
        <w:rPr>
          <w:spacing w:val="-2"/>
        </w:rPr>
        <w:t>самозванство.</w:t>
      </w:r>
    </w:p>
    <w:p w14:paraId="2B089C94">
      <w:pPr>
        <w:pStyle w:val="7"/>
        <w:spacing w:line="242" w:lineRule="exact"/>
        <w:ind w:firstLine="0"/>
      </w:pPr>
      <w:r>
        <w:t>Личность</w:t>
      </w:r>
      <w:r>
        <w:rPr>
          <w:spacing w:val="-5"/>
        </w:rPr>
        <w:t xml:space="preserve"> </w:t>
      </w:r>
      <w:r>
        <w:t>Лжедмитрия</w:t>
      </w:r>
      <w:r>
        <w:rPr>
          <w:spacing w:val="-8"/>
        </w:rPr>
        <w:t xml:space="preserve"> </w:t>
      </w:r>
      <w:r>
        <w:t>I</w:t>
      </w:r>
      <w:r>
        <w:rPr>
          <w:spacing w:val="-12"/>
        </w:rPr>
        <w:t xml:space="preserve"> </w:t>
      </w:r>
      <w:r>
        <w:t>и</w:t>
      </w:r>
      <w:r>
        <w:rPr>
          <w:spacing w:val="-1"/>
        </w:rPr>
        <w:t xml:space="preserve"> </w:t>
      </w:r>
      <w:r>
        <w:t>его</w:t>
      </w:r>
      <w:r>
        <w:rPr>
          <w:spacing w:val="-5"/>
        </w:rPr>
        <w:t xml:space="preserve"> </w:t>
      </w:r>
      <w:r>
        <w:t>политика.</w:t>
      </w:r>
      <w:r>
        <w:rPr>
          <w:spacing w:val="-3"/>
        </w:rPr>
        <w:t xml:space="preserve"> </w:t>
      </w:r>
      <w:r>
        <w:t>Восстание</w:t>
      </w:r>
      <w:r>
        <w:rPr>
          <w:spacing w:val="-4"/>
        </w:rPr>
        <w:t xml:space="preserve"> </w:t>
      </w:r>
      <w:r>
        <w:t>1606</w:t>
      </w:r>
      <w:r>
        <w:rPr>
          <w:spacing w:val="-5"/>
        </w:rPr>
        <w:t xml:space="preserve"> </w:t>
      </w:r>
      <w:r>
        <w:t>г.</w:t>
      </w:r>
      <w:r>
        <w:rPr>
          <w:spacing w:val="-4"/>
        </w:rPr>
        <w:t xml:space="preserve"> </w:t>
      </w:r>
      <w:r>
        <w:t>и</w:t>
      </w:r>
      <w:r>
        <w:rPr>
          <w:spacing w:val="1"/>
        </w:rPr>
        <w:t xml:space="preserve"> </w:t>
      </w:r>
      <w:r>
        <w:t>убийство</w:t>
      </w:r>
      <w:r>
        <w:rPr>
          <w:spacing w:val="-1"/>
        </w:rPr>
        <w:t xml:space="preserve"> </w:t>
      </w:r>
      <w:r>
        <w:rPr>
          <w:spacing w:val="-2"/>
        </w:rPr>
        <w:t>самозванца.</w:t>
      </w:r>
    </w:p>
    <w:p w14:paraId="1B16D1C3">
      <w:pPr>
        <w:pStyle w:val="7"/>
        <w:spacing w:before="6" w:line="208" w:lineRule="auto"/>
        <w:ind w:right="268" w:firstLine="228"/>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1011EDA1">
      <w:pPr>
        <w:pStyle w:val="7"/>
        <w:spacing w:line="208" w:lineRule="auto"/>
        <w:ind w:right="274" w:firstLine="228"/>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21057B9F">
      <w:pPr>
        <w:pStyle w:val="7"/>
        <w:spacing w:line="208" w:lineRule="auto"/>
        <w:ind w:right="282" w:firstLine="228"/>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14:paraId="5AA098E5">
      <w:pPr>
        <w:pStyle w:val="3"/>
        <w:spacing w:line="219" w:lineRule="exact"/>
        <w:ind w:left="1366"/>
      </w:pPr>
      <w:r>
        <w:t>Россия</w:t>
      </w:r>
      <w:r>
        <w:rPr>
          <w:spacing w:val="-7"/>
        </w:rPr>
        <w:t xml:space="preserve"> </w:t>
      </w:r>
      <w:r>
        <w:t>в</w:t>
      </w:r>
      <w:r>
        <w:rPr>
          <w:spacing w:val="-1"/>
        </w:rPr>
        <w:t xml:space="preserve"> </w:t>
      </w:r>
      <w:r>
        <w:t>XVII</w:t>
      </w:r>
      <w:r>
        <w:rPr>
          <w:spacing w:val="-1"/>
        </w:rPr>
        <w:t xml:space="preserve"> </w:t>
      </w:r>
      <w:r>
        <w:rPr>
          <w:spacing w:val="-5"/>
        </w:rPr>
        <w:t>в.</w:t>
      </w:r>
    </w:p>
    <w:p w14:paraId="4FEF2474">
      <w:pPr>
        <w:pStyle w:val="7"/>
        <w:spacing w:before="1" w:line="208" w:lineRule="auto"/>
        <w:ind w:right="276" w:firstLine="2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6080A9D3">
      <w:pPr>
        <w:pStyle w:val="7"/>
        <w:spacing w:after="0" w:line="208" w:lineRule="auto"/>
        <w:sectPr>
          <w:pgSz w:w="11920" w:h="16850"/>
          <w:pgMar w:top="1040" w:right="566" w:bottom="280" w:left="566" w:header="720" w:footer="720" w:gutter="0"/>
          <w:cols w:space="720" w:num="1"/>
        </w:sectPr>
      </w:pPr>
    </w:p>
    <w:p w14:paraId="5055FC01">
      <w:pPr>
        <w:pStyle w:val="7"/>
        <w:spacing w:before="98" w:line="208" w:lineRule="auto"/>
        <w:ind w:right="274" w:firstLine="228"/>
      </w:pPr>
      <w:r>
        <w:t>Царь Алексей Михайлович. Укрепление самодержавия. Ослабление роли</w:t>
      </w:r>
      <w:r>
        <w:rPr>
          <w:spacing w:val="40"/>
        </w:rPr>
        <w:t xml:space="preserve"> </w:t>
      </w:r>
      <w:r>
        <w:t>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w:t>
      </w:r>
      <w:r>
        <w:rPr>
          <w:spacing w:val="40"/>
        </w:rPr>
        <w:t xml:space="preserve"> </w:t>
      </w:r>
      <w:r>
        <w:t xml:space="preserve">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14:paraId="4E1E7CBC">
      <w:pPr>
        <w:pStyle w:val="7"/>
        <w:spacing w:line="208" w:lineRule="auto"/>
        <w:ind w:right="272" w:firstLine="22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3ADB956">
      <w:pPr>
        <w:pStyle w:val="7"/>
        <w:spacing w:line="208" w:lineRule="auto"/>
        <w:ind w:right="274" w:firstLine="228"/>
      </w:pPr>
      <w:r>
        <w:t>Социальная структура российского общества. Государев двор, служилый город, духовенство,</w:t>
      </w:r>
      <w:r>
        <w:rPr>
          <w:spacing w:val="-3"/>
        </w:rPr>
        <w:t xml:space="preserve"> </w:t>
      </w:r>
      <w:r>
        <w:t>торговые</w:t>
      </w:r>
      <w:r>
        <w:rPr>
          <w:spacing w:val="-1"/>
        </w:rPr>
        <w:t xml:space="preserve"> </w:t>
      </w:r>
      <w:r>
        <w:t>люди,</w:t>
      </w:r>
      <w:r>
        <w:rPr>
          <w:spacing w:val="-3"/>
        </w:rPr>
        <w:t xml:space="preserve"> </w:t>
      </w:r>
      <w:r>
        <w:t>посадское</w:t>
      </w:r>
      <w:r>
        <w:rPr>
          <w:spacing w:val="-4"/>
        </w:rPr>
        <w:t xml:space="preserve"> </w:t>
      </w:r>
      <w:r>
        <w:t>население,</w:t>
      </w:r>
      <w:r>
        <w:rPr>
          <w:spacing w:val="-3"/>
        </w:rPr>
        <w:t xml:space="preserve"> </w:t>
      </w:r>
      <w:r>
        <w:t>стрельцы,</w:t>
      </w:r>
      <w:r>
        <w:rPr>
          <w:spacing w:val="-3"/>
        </w:rPr>
        <w:t xml:space="preserve"> </w:t>
      </w:r>
      <w:r>
        <w:t>служилые</w:t>
      </w:r>
      <w:r>
        <w:rPr>
          <w:spacing w:val="-5"/>
        </w:rPr>
        <w:t xml:space="preserve"> </w:t>
      </w:r>
      <w:r>
        <w:t>иноземцы,</w:t>
      </w:r>
      <w:r>
        <w:rPr>
          <w:spacing w:val="-3"/>
        </w:rPr>
        <w:t xml:space="preserve"> </w:t>
      </w:r>
      <w:r>
        <w:t xml:space="preserve">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14:paraId="39A0EEF1">
      <w:pPr>
        <w:pStyle w:val="7"/>
        <w:spacing w:line="208" w:lineRule="auto"/>
        <w:ind w:right="270" w:firstLine="228"/>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w:t>
      </w:r>
      <w:r>
        <w:rPr>
          <w:spacing w:val="-2"/>
        </w:rPr>
        <w:t>рубежей.</w:t>
      </w:r>
    </w:p>
    <w:p w14:paraId="15FE1A84">
      <w:pPr>
        <w:pStyle w:val="7"/>
        <w:spacing w:line="208" w:lineRule="auto"/>
        <w:ind w:right="280" w:firstLine="228"/>
      </w:pPr>
      <w:r>
        <w:t xml:space="preserve">Белгородская засечная черта. Конфликты с Османской империей. «Азовское осадное сидение». </w:t>
      </w:r>
      <w:r>
        <w:rPr>
          <w:sz w:val="20"/>
        </w:rPr>
        <w:t>«</w:t>
      </w:r>
      <w:r>
        <w:t>Чигиринская война»</w:t>
      </w:r>
      <w:r>
        <w:rPr>
          <w:spacing w:val="-5"/>
        </w:rPr>
        <w:t xml:space="preserve"> </w:t>
      </w:r>
      <w:r>
        <w:t xml:space="preserve">и Бахчисарайский мирный договор. Отношения России со странами Западной Европы. Военные столкновения с маньчжурами и империей Цин </w:t>
      </w:r>
      <w:r>
        <w:rPr>
          <w:spacing w:val="-2"/>
        </w:rPr>
        <w:t>(Китаем).</w:t>
      </w:r>
    </w:p>
    <w:p w14:paraId="1EBAEF76">
      <w:pPr>
        <w:pStyle w:val="7"/>
        <w:spacing w:line="208" w:lineRule="auto"/>
        <w:ind w:right="276" w:firstLine="228"/>
      </w:pPr>
      <w:r>
        <w:t>150.5.2.3.5. Освоение новых территорий. Народы России в XVII в. Эпоха Великих географических открытий и русские географические открытия. Плавание</w:t>
      </w:r>
      <w:r>
        <w:rPr>
          <w:spacing w:val="40"/>
        </w:rPr>
        <w:t xml:space="preserve"> </w:t>
      </w:r>
      <w:r>
        <w:t>Семёна</w:t>
      </w:r>
      <w:r>
        <w:rPr>
          <w:spacing w:val="40"/>
        </w:rPr>
        <w:t xml:space="preserve"> </w:t>
      </w:r>
      <w:r>
        <w:t>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70E60E18">
      <w:pPr>
        <w:pStyle w:val="3"/>
        <w:spacing w:line="219" w:lineRule="exact"/>
        <w:ind w:left="1366"/>
      </w:pPr>
      <w:r>
        <w:t>Культурное</w:t>
      </w:r>
      <w:r>
        <w:rPr>
          <w:spacing w:val="-10"/>
        </w:rPr>
        <w:t xml:space="preserve"> </w:t>
      </w:r>
      <w:r>
        <w:t>пространство</w:t>
      </w:r>
      <w:r>
        <w:rPr>
          <w:spacing w:val="-8"/>
        </w:rPr>
        <w:t xml:space="preserve"> </w:t>
      </w:r>
      <w:r>
        <w:t>XVI–XVII</w:t>
      </w:r>
      <w:r>
        <w:rPr>
          <w:spacing w:val="-9"/>
        </w:rPr>
        <w:t xml:space="preserve"> </w:t>
      </w:r>
      <w:r>
        <w:rPr>
          <w:spacing w:val="-5"/>
        </w:rPr>
        <w:t>вв.</w:t>
      </w:r>
    </w:p>
    <w:p w14:paraId="024DC078">
      <w:pPr>
        <w:pStyle w:val="7"/>
        <w:spacing w:line="208" w:lineRule="auto"/>
        <w:ind w:right="272" w:firstLine="228"/>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1F50CB33">
      <w:pPr>
        <w:pStyle w:val="7"/>
        <w:spacing w:line="208" w:lineRule="auto"/>
        <w:ind w:right="275" w:firstLine="22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2311824F">
      <w:pPr>
        <w:pStyle w:val="7"/>
        <w:spacing w:line="208" w:lineRule="auto"/>
        <w:ind w:right="279" w:firstLine="228"/>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4E7CD43A">
      <w:pPr>
        <w:pStyle w:val="7"/>
        <w:spacing w:line="208" w:lineRule="auto"/>
        <w:ind w:right="278" w:firstLine="228"/>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372571C6">
      <w:pPr>
        <w:spacing w:before="0" w:line="208" w:lineRule="auto"/>
        <w:ind w:left="1366" w:right="5724" w:firstLine="0"/>
        <w:jc w:val="left"/>
        <w:rPr>
          <w:b/>
          <w:sz w:val="24"/>
        </w:rPr>
      </w:pPr>
      <w:r>
        <w:rPr>
          <w:b/>
          <w:sz w:val="24"/>
        </w:rPr>
        <w:t>Наш</w:t>
      </w:r>
      <w:r>
        <w:rPr>
          <w:b/>
          <w:spacing w:val="-12"/>
          <w:sz w:val="24"/>
        </w:rPr>
        <w:t xml:space="preserve"> </w:t>
      </w:r>
      <w:r>
        <w:rPr>
          <w:b/>
          <w:sz w:val="24"/>
        </w:rPr>
        <w:t>край</w:t>
      </w:r>
      <w:r>
        <w:rPr>
          <w:b/>
          <w:spacing w:val="-7"/>
          <w:sz w:val="24"/>
        </w:rPr>
        <w:t xml:space="preserve"> </w:t>
      </w:r>
      <w:r>
        <w:rPr>
          <w:b/>
          <w:sz w:val="24"/>
        </w:rPr>
        <w:t>в</w:t>
      </w:r>
      <w:r>
        <w:rPr>
          <w:b/>
          <w:spacing w:val="-7"/>
          <w:sz w:val="24"/>
        </w:rPr>
        <w:t xml:space="preserve"> </w:t>
      </w:r>
      <w:r>
        <w:rPr>
          <w:b/>
          <w:sz w:val="24"/>
        </w:rPr>
        <w:t>XVI‒XVII</w:t>
      </w:r>
      <w:r>
        <w:rPr>
          <w:b/>
          <w:spacing w:val="-5"/>
          <w:sz w:val="24"/>
        </w:rPr>
        <w:t xml:space="preserve"> </w:t>
      </w:r>
      <w:r>
        <w:rPr>
          <w:b/>
          <w:sz w:val="24"/>
        </w:rPr>
        <w:t xml:space="preserve">вв. </w:t>
      </w:r>
      <w:r>
        <w:rPr>
          <w:b/>
          <w:spacing w:val="-2"/>
          <w:sz w:val="24"/>
        </w:rPr>
        <w:t>Обобщение.</w:t>
      </w:r>
    </w:p>
    <w:p w14:paraId="64070A54">
      <w:pPr>
        <w:spacing w:before="186"/>
        <w:ind w:left="4155" w:right="0" w:firstLine="0"/>
        <w:jc w:val="left"/>
        <w:rPr>
          <w:b/>
          <w:sz w:val="24"/>
        </w:rPr>
      </w:pPr>
      <w:r>
        <w:rPr>
          <w:b/>
          <w:sz w:val="24"/>
        </w:rPr>
        <w:t>Содержание</w:t>
      </w:r>
      <w:r>
        <w:rPr>
          <w:b/>
          <w:spacing w:val="-8"/>
          <w:sz w:val="24"/>
        </w:rPr>
        <w:t xml:space="preserve"> </w:t>
      </w:r>
      <w:r>
        <w:rPr>
          <w:b/>
          <w:sz w:val="24"/>
        </w:rPr>
        <w:t>обучения</w:t>
      </w:r>
      <w:r>
        <w:rPr>
          <w:b/>
          <w:spacing w:val="-4"/>
          <w:sz w:val="24"/>
        </w:rPr>
        <w:t xml:space="preserve"> </w:t>
      </w:r>
      <w:r>
        <w:rPr>
          <w:b/>
          <w:sz w:val="24"/>
        </w:rPr>
        <w:t>в</w:t>
      </w:r>
      <w:r>
        <w:rPr>
          <w:b/>
          <w:spacing w:val="-6"/>
          <w:sz w:val="24"/>
        </w:rPr>
        <w:t xml:space="preserve"> </w:t>
      </w:r>
      <w:r>
        <w:rPr>
          <w:b/>
          <w:sz w:val="24"/>
        </w:rPr>
        <w:t>8</w:t>
      </w:r>
      <w:r>
        <w:rPr>
          <w:b/>
          <w:spacing w:val="-5"/>
          <w:sz w:val="24"/>
        </w:rPr>
        <w:t xml:space="preserve"> </w:t>
      </w:r>
      <w:r>
        <w:rPr>
          <w:b/>
          <w:spacing w:val="-2"/>
          <w:sz w:val="24"/>
        </w:rPr>
        <w:t>классе</w:t>
      </w:r>
    </w:p>
    <w:p w14:paraId="0E6B9AA3">
      <w:pPr>
        <w:spacing w:before="236" w:line="206" w:lineRule="auto"/>
        <w:ind w:left="1366" w:right="2696" w:firstLine="0"/>
        <w:jc w:val="left"/>
        <w:rPr>
          <w:b/>
          <w:sz w:val="24"/>
        </w:rPr>
      </w:pPr>
      <w:r>
        <w:rPr>
          <w:b/>
          <w:sz w:val="24"/>
        </w:rPr>
        <w:t>Всеобщая</w:t>
      </w:r>
      <w:r>
        <w:rPr>
          <w:b/>
          <w:spacing w:val="-5"/>
          <w:sz w:val="24"/>
        </w:rPr>
        <w:t xml:space="preserve"> </w:t>
      </w:r>
      <w:r>
        <w:rPr>
          <w:b/>
          <w:sz w:val="24"/>
        </w:rPr>
        <w:t>история.</w:t>
      </w:r>
      <w:r>
        <w:rPr>
          <w:b/>
          <w:spacing w:val="-5"/>
          <w:sz w:val="24"/>
        </w:rPr>
        <w:t xml:space="preserve"> </w:t>
      </w:r>
      <w:r>
        <w:rPr>
          <w:b/>
          <w:sz w:val="24"/>
        </w:rPr>
        <w:t>История</w:t>
      </w:r>
      <w:r>
        <w:rPr>
          <w:b/>
          <w:spacing w:val="-5"/>
          <w:sz w:val="24"/>
        </w:rPr>
        <w:t xml:space="preserve"> </w:t>
      </w:r>
      <w:r>
        <w:rPr>
          <w:b/>
          <w:sz w:val="24"/>
        </w:rPr>
        <w:t>Нового</w:t>
      </w:r>
      <w:r>
        <w:rPr>
          <w:b/>
          <w:spacing w:val="-5"/>
          <w:sz w:val="24"/>
        </w:rPr>
        <w:t xml:space="preserve"> </w:t>
      </w:r>
      <w:r>
        <w:rPr>
          <w:b/>
          <w:sz w:val="24"/>
        </w:rPr>
        <w:t>времени.</w:t>
      </w:r>
      <w:r>
        <w:rPr>
          <w:b/>
          <w:spacing w:val="-5"/>
          <w:sz w:val="24"/>
        </w:rPr>
        <w:t xml:space="preserve"> </w:t>
      </w:r>
      <w:r>
        <w:rPr>
          <w:b/>
          <w:sz w:val="24"/>
        </w:rPr>
        <w:t>XVIII</w:t>
      </w:r>
      <w:r>
        <w:rPr>
          <w:b/>
          <w:spacing w:val="-6"/>
          <w:sz w:val="24"/>
        </w:rPr>
        <w:t xml:space="preserve"> </w:t>
      </w:r>
      <w:r>
        <w:rPr>
          <w:b/>
          <w:sz w:val="24"/>
        </w:rPr>
        <w:t xml:space="preserve">в. </w:t>
      </w:r>
      <w:r>
        <w:rPr>
          <w:b/>
          <w:spacing w:val="-2"/>
          <w:sz w:val="24"/>
        </w:rPr>
        <w:t>Введение.</w:t>
      </w:r>
    </w:p>
    <w:p w14:paraId="2D6419E0">
      <w:pPr>
        <w:spacing w:after="0" w:line="206" w:lineRule="auto"/>
        <w:jc w:val="left"/>
        <w:rPr>
          <w:b/>
          <w:sz w:val="24"/>
        </w:rPr>
        <w:sectPr>
          <w:pgSz w:w="11920" w:h="16850"/>
          <w:pgMar w:top="1040" w:right="566" w:bottom="280" w:left="566" w:header="720" w:footer="720" w:gutter="0"/>
          <w:cols w:space="720" w:num="1"/>
        </w:sectPr>
      </w:pPr>
    </w:p>
    <w:p w14:paraId="46E9276C">
      <w:pPr>
        <w:spacing w:before="77" w:line="264" w:lineRule="exact"/>
        <w:ind w:left="1366" w:right="0" w:firstLine="0"/>
        <w:jc w:val="both"/>
        <w:rPr>
          <w:b/>
          <w:sz w:val="24"/>
        </w:rPr>
      </w:pPr>
      <w:r>
        <w:rPr>
          <w:b/>
          <w:sz w:val="24"/>
        </w:rPr>
        <w:t>Век</w:t>
      </w:r>
      <w:r>
        <w:rPr>
          <w:b/>
          <w:spacing w:val="-3"/>
          <w:sz w:val="24"/>
        </w:rPr>
        <w:t xml:space="preserve"> </w:t>
      </w:r>
      <w:r>
        <w:rPr>
          <w:b/>
          <w:spacing w:val="-2"/>
          <w:sz w:val="24"/>
        </w:rPr>
        <w:t>Просвещения.</w:t>
      </w:r>
    </w:p>
    <w:p w14:paraId="4DFB3320">
      <w:pPr>
        <w:pStyle w:val="7"/>
        <w:spacing w:before="18" w:line="208" w:lineRule="auto"/>
        <w:ind w:right="271" w:firstLine="228"/>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w:t>
      </w:r>
      <w:r>
        <w:rPr>
          <w:spacing w:val="40"/>
        </w:rPr>
        <w:t xml:space="preserve"> </w:t>
      </w:r>
      <w:r>
        <w:t>Ш. Монтескьё,</w:t>
      </w:r>
      <w:r>
        <w:rPr>
          <w:spacing w:val="40"/>
        </w:rPr>
        <w:t xml:space="preserve"> </w:t>
      </w:r>
      <w:r>
        <w:t>Ж. Руссо.</w:t>
      </w:r>
      <w:r>
        <w:rPr>
          <w:spacing w:val="40"/>
        </w:rPr>
        <w:t xml:space="preserve"> </w:t>
      </w:r>
      <w:r>
        <w:t>«Энциклопедия»</w:t>
      </w:r>
      <w:r>
        <w:rPr>
          <w:spacing w:val="40"/>
        </w:rPr>
        <w:t xml:space="preserve"> </w:t>
      </w:r>
      <w:r>
        <w:t>(Д. Дидро,</w:t>
      </w:r>
      <w:r>
        <w:rPr>
          <w:spacing w:val="40"/>
        </w:rPr>
        <w:t xml:space="preserve"> </w:t>
      </w:r>
      <w:r>
        <w:t>Ж. Д’Аламбер). Германское Просвещение. Распространение идей Просвещения в</w:t>
      </w:r>
      <w:r>
        <w:rPr>
          <w:spacing w:val="40"/>
        </w:rPr>
        <w:t xml:space="preserve"> </w:t>
      </w:r>
      <w:r>
        <w:t>Америке. Влияние просветителей на изменение представлений об отношениях власти и общества. «Союз королей и философов».</w:t>
      </w:r>
    </w:p>
    <w:p w14:paraId="7044A9E9">
      <w:pPr>
        <w:pStyle w:val="3"/>
        <w:spacing w:line="221" w:lineRule="exact"/>
        <w:ind w:left="1366"/>
      </w:pPr>
      <w:r>
        <w:t>Государства</w:t>
      </w:r>
      <w:r>
        <w:rPr>
          <w:spacing w:val="-6"/>
        </w:rPr>
        <w:t xml:space="preserve"> </w:t>
      </w:r>
      <w:r>
        <w:t>Европы</w:t>
      </w:r>
      <w:r>
        <w:rPr>
          <w:spacing w:val="-9"/>
        </w:rPr>
        <w:t xml:space="preserve"> </w:t>
      </w:r>
      <w:r>
        <w:t>в</w:t>
      </w:r>
      <w:r>
        <w:rPr>
          <w:spacing w:val="-2"/>
        </w:rPr>
        <w:t xml:space="preserve"> </w:t>
      </w:r>
      <w:r>
        <w:t>XVIII</w:t>
      </w:r>
      <w:r>
        <w:rPr>
          <w:spacing w:val="-1"/>
        </w:rPr>
        <w:t xml:space="preserve"> </w:t>
      </w:r>
      <w:r>
        <w:rPr>
          <w:spacing w:val="-5"/>
        </w:rPr>
        <w:t>в.</w:t>
      </w:r>
    </w:p>
    <w:p w14:paraId="3A026ECB">
      <w:pPr>
        <w:pStyle w:val="7"/>
        <w:spacing w:before="15" w:line="206" w:lineRule="auto"/>
        <w:ind w:right="279" w:firstLine="228"/>
      </w:pPr>
      <w:r>
        <w:rPr>
          <w:b/>
        </w:rPr>
        <w:t xml:space="preserve">Монархии в Европе XVIII </w:t>
      </w:r>
      <w:r>
        <w:t>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w:t>
      </w:r>
      <w:r>
        <w:rPr>
          <w:spacing w:val="40"/>
        </w:rPr>
        <w:t xml:space="preserve"> </w:t>
      </w:r>
      <w:r>
        <w:t>земель. Экономическая политика власти. Меркантилизм.</w:t>
      </w:r>
    </w:p>
    <w:p w14:paraId="46241586">
      <w:pPr>
        <w:pStyle w:val="7"/>
        <w:spacing w:before="4" w:line="208" w:lineRule="auto"/>
        <w:ind w:right="276" w:firstLine="228"/>
      </w:pPr>
      <w:r>
        <w:rPr>
          <w:b/>
        </w:rPr>
        <w:t>Великобритания в XVIII в</w:t>
      </w:r>
      <w: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3A1DB699">
      <w:pPr>
        <w:spacing w:before="0" w:line="208" w:lineRule="auto"/>
        <w:ind w:left="1138" w:right="275" w:firstLine="228"/>
        <w:jc w:val="both"/>
        <w:rPr>
          <w:sz w:val="24"/>
        </w:rPr>
      </w:pPr>
      <w:r>
        <w:rPr>
          <w:b/>
          <w:sz w:val="24"/>
        </w:rPr>
        <w:t>Франция. Абсолютная монархия</w:t>
      </w:r>
      <w:r>
        <w:rPr>
          <w:sz w:val="24"/>
        </w:rPr>
        <w:t>: политика сохранения старого порядка. Попытки проведения реформ. Королевская власть и сословия.</w:t>
      </w:r>
    </w:p>
    <w:p w14:paraId="64B64007">
      <w:pPr>
        <w:pStyle w:val="7"/>
        <w:spacing w:line="208" w:lineRule="auto"/>
        <w:ind w:right="270" w:firstLine="228"/>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5FA4772C">
      <w:pPr>
        <w:pStyle w:val="7"/>
        <w:spacing w:line="208" w:lineRule="auto"/>
        <w:ind w:right="272" w:firstLine="288"/>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2C233829">
      <w:pPr>
        <w:pStyle w:val="7"/>
        <w:spacing w:line="222" w:lineRule="exact"/>
        <w:ind w:left="1366" w:firstLine="0"/>
      </w:pPr>
      <w:r>
        <w:t>Британские</w:t>
      </w:r>
      <w:r>
        <w:rPr>
          <w:spacing w:val="-10"/>
        </w:rPr>
        <w:t xml:space="preserve"> </w:t>
      </w:r>
      <w:r>
        <w:t>колонии</w:t>
      </w:r>
      <w:r>
        <w:rPr>
          <w:spacing w:val="-5"/>
        </w:rPr>
        <w:t xml:space="preserve"> </w:t>
      </w:r>
      <w:r>
        <w:t>в</w:t>
      </w:r>
      <w:r>
        <w:rPr>
          <w:spacing w:val="-10"/>
        </w:rPr>
        <w:t xml:space="preserve"> </w:t>
      </w:r>
      <w:r>
        <w:t>Северной</w:t>
      </w:r>
      <w:r>
        <w:rPr>
          <w:spacing w:val="-5"/>
        </w:rPr>
        <w:t xml:space="preserve"> </w:t>
      </w:r>
      <w:r>
        <w:t>Америке:</w:t>
      </w:r>
      <w:r>
        <w:rPr>
          <w:spacing w:val="-5"/>
        </w:rPr>
        <w:t xml:space="preserve"> </w:t>
      </w:r>
      <w:r>
        <w:t>борьба</w:t>
      </w:r>
      <w:r>
        <w:rPr>
          <w:spacing w:val="-8"/>
        </w:rPr>
        <w:t xml:space="preserve"> </w:t>
      </w:r>
      <w:r>
        <w:t>за</w:t>
      </w:r>
      <w:r>
        <w:rPr>
          <w:spacing w:val="-7"/>
        </w:rPr>
        <w:t xml:space="preserve"> </w:t>
      </w:r>
      <w:r>
        <w:rPr>
          <w:spacing w:val="-2"/>
        </w:rPr>
        <w:t>независимость.</w:t>
      </w:r>
    </w:p>
    <w:p w14:paraId="6071E7F1">
      <w:pPr>
        <w:pStyle w:val="7"/>
        <w:spacing w:before="3" w:line="208" w:lineRule="auto"/>
        <w:ind w:right="271" w:firstLine="228"/>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w:t>
      </w:r>
    </w:p>
    <w:p w14:paraId="6A9C4CBB">
      <w:pPr>
        <w:pStyle w:val="7"/>
        <w:spacing w:line="208" w:lineRule="auto"/>
        <w:ind w:right="288" w:firstLine="0"/>
      </w:pPr>
      <w:r>
        <w:t>«Отцы-основатели». Билль о правах (1791). Значение завоевания североамериканскими штатами независимости.</w:t>
      </w:r>
    </w:p>
    <w:p w14:paraId="7F13A7E4">
      <w:pPr>
        <w:pStyle w:val="3"/>
        <w:spacing w:line="226" w:lineRule="exact"/>
        <w:ind w:left="1366"/>
      </w:pPr>
      <w:r>
        <w:t>Французская</w:t>
      </w:r>
      <w:r>
        <w:rPr>
          <w:spacing w:val="-9"/>
        </w:rPr>
        <w:t xml:space="preserve"> </w:t>
      </w:r>
      <w:r>
        <w:t>революция</w:t>
      </w:r>
      <w:r>
        <w:rPr>
          <w:spacing w:val="-6"/>
        </w:rPr>
        <w:t xml:space="preserve"> </w:t>
      </w:r>
      <w:r>
        <w:t>конца</w:t>
      </w:r>
      <w:r>
        <w:rPr>
          <w:spacing w:val="-4"/>
        </w:rPr>
        <w:t xml:space="preserve"> </w:t>
      </w:r>
      <w:r>
        <w:t>XVIII</w:t>
      </w:r>
      <w:r>
        <w:rPr>
          <w:spacing w:val="-5"/>
        </w:rPr>
        <w:t xml:space="preserve"> в.</w:t>
      </w:r>
    </w:p>
    <w:p w14:paraId="09FA054C">
      <w:pPr>
        <w:pStyle w:val="7"/>
        <w:spacing w:before="7" w:line="208" w:lineRule="auto"/>
        <w:ind w:right="274" w:firstLine="22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5679CF8">
      <w:pPr>
        <w:pStyle w:val="3"/>
        <w:spacing w:line="215" w:lineRule="exact"/>
        <w:ind w:left="1366"/>
      </w:pPr>
      <w:r>
        <w:t>Европейская</w:t>
      </w:r>
      <w:r>
        <w:rPr>
          <w:spacing w:val="-7"/>
        </w:rPr>
        <w:t xml:space="preserve"> </w:t>
      </w:r>
      <w:r>
        <w:t>культура</w:t>
      </w:r>
      <w:r>
        <w:rPr>
          <w:spacing w:val="-5"/>
        </w:rPr>
        <w:t xml:space="preserve"> </w:t>
      </w:r>
      <w:r>
        <w:t>в</w:t>
      </w:r>
      <w:r>
        <w:rPr>
          <w:spacing w:val="-3"/>
        </w:rPr>
        <w:t xml:space="preserve"> </w:t>
      </w:r>
      <w:r>
        <w:t>XVIII</w:t>
      </w:r>
      <w:r>
        <w:rPr>
          <w:spacing w:val="-5"/>
        </w:rPr>
        <w:t xml:space="preserve"> в.</w:t>
      </w:r>
    </w:p>
    <w:p w14:paraId="13972846">
      <w:pPr>
        <w:pStyle w:val="7"/>
        <w:spacing w:before="15" w:line="208" w:lineRule="auto"/>
        <w:ind w:right="271" w:firstLine="228"/>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w:t>
      </w:r>
      <w:r>
        <w:rPr>
          <w:spacing w:val="-1"/>
        </w:rPr>
        <w:t xml:space="preserve"> </w:t>
      </w:r>
      <w:r>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6294973">
      <w:pPr>
        <w:pStyle w:val="3"/>
        <w:spacing w:line="251" w:lineRule="exact"/>
        <w:ind w:left="1366"/>
      </w:pPr>
      <w:r>
        <w:t>Международные</w:t>
      </w:r>
      <w:r>
        <w:rPr>
          <w:spacing w:val="-9"/>
        </w:rPr>
        <w:t xml:space="preserve"> </w:t>
      </w:r>
      <w:r>
        <w:t>отношения</w:t>
      </w:r>
      <w:r>
        <w:rPr>
          <w:spacing w:val="-7"/>
        </w:rPr>
        <w:t xml:space="preserve"> </w:t>
      </w:r>
      <w:r>
        <w:t>в</w:t>
      </w:r>
      <w:r>
        <w:rPr>
          <w:spacing w:val="-4"/>
        </w:rPr>
        <w:t xml:space="preserve"> </w:t>
      </w:r>
      <w:r>
        <w:t>XVIII</w:t>
      </w:r>
      <w:r>
        <w:rPr>
          <w:spacing w:val="-6"/>
        </w:rPr>
        <w:t xml:space="preserve"> </w:t>
      </w:r>
      <w:r>
        <w:rPr>
          <w:spacing w:val="-5"/>
        </w:rPr>
        <w:t>в.</w:t>
      </w:r>
    </w:p>
    <w:p w14:paraId="0E68BBE9">
      <w:pPr>
        <w:pStyle w:val="3"/>
        <w:spacing w:after="0" w:line="251" w:lineRule="exact"/>
        <w:sectPr>
          <w:pgSz w:w="11920" w:h="16850"/>
          <w:pgMar w:top="1020" w:right="566" w:bottom="280" w:left="566" w:header="720" w:footer="720" w:gutter="0"/>
          <w:cols w:space="720" w:num="1"/>
        </w:sectPr>
      </w:pPr>
    </w:p>
    <w:p w14:paraId="6695A430">
      <w:pPr>
        <w:pStyle w:val="7"/>
        <w:spacing w:before="98" w:line="208" w:lineRule="auto"/>
        <w:ind w:right="274" w:firstLine="228"/>
      </w:pPr>
      <w:r>
        <w:t>Проблемы европейского баланса сил и дипломатия. Участие России в международных отношениях в XVIII в. Северная война (1700-1721). Династические войны</w:t>
      </w:r>
      <w:r>
        <w:rPr>
          <w:spacing w:val="40"/>
        </w:rPr>
        <w:t xml:space="preserve"> </w:t>
      </w:r>
      <w:r>
        <w:t>«за</w:t>
      </w:r>
      <w:r>
        <w:rPr>
          <w:spacing w:val="40"/>
        </w:rPr>
        <w:t xml:space="preserve"> </w:t>
      </w:r>
      <w:r>
        <w:t>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018C86AC">
      <w:pPr>
        <w:pStyle w:val="3"/>
        <w:spacing w:line="223" w:lineRule="exact"/>
        <w:ind w:left="1366"/>
      </w:pPr>
      <w:r>
        <w:t>Страны</w:t>
      </w:r>
      <w:r>
        <w:rPr>
          <w:spacing w:val="-10"/>
        </w:rPr>
        <w:t xml:space="preserve"> </w:t>
      </w:r>
      <w:r>
        <w:t>Востока</w:t>
      </w:r>
      <w:r>
        <w:rPr>
          <w:spacing w:val="-4"/>
        </w:rPr>
        <w:t xml:space="preserve"> </w:t>
      </w:r>
      <w:r>
        <w:t>в</w:t>
      </w:r>
      <w:r>
        <w:rPr>
          <w:spacing w:val="-2"/>
        </w:rPr>
        <w:t xml:space="preserve"> </w:t>
      </w:r>
      <w:r>
        <w:t>XVIII</w:t>
      </w:r>
      <w:r>
        <w:rPr>
          <w:spacing w:val="-2"/>
        </w:rPr>
        <w:t xml:space="preserve"> </w:t>
      </w:r>
      <w:r>
        <w:rPr>
          <w:spacing w:val="-5"/>
        </w:rPr>
        <w:t>в.</w:t>
      </w:r>
    </w:p>
    <w:p w14:paraId="351D39C2">
      <w:pPr>
        <w:pStyle w:val="7"/>
        <w:spacing w:before="17" w:line="206" w:lineRule="auto"/>
        <w:ind w:right="278" w:firstLine="228"/>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Pr>
          <w:spacing w:val="-1"/>
        </w:rPr>
        <w:t xml:space="preserve"> </w:t>
      </w:r>
      <w:r>
        <w:t>империи Цин; отношения с</w:t>
      </w:r>
      <w:r>
        <w:rPr>
          <w:spacing w:val="-1"/>
        </w:rPr>
        <w:t xml:space="preserve"> </w:t>
      </w:r>
      <w:r>
        <w:t>Россией. «Закрытие»</w:t>
      </w:r>
      <w:r>
        <w:rPr>
          <w:spacing w:val="-5"/>
        </w:rPr>
        <w:t xml:space="preserve"> </w:t>
      </w:r>
      <w:r>
        <w:t>Китая для иноземцев.</w:t>
      </w:r>
      <w:r>
        <w:rPr>
          <w:spacing w:val="-1"/>
        </w:rPr>
        <w:t xml:space="preserve"> </w:t>
      </w:r>
      <w:r>
        <w:t>Япония</w:t>
      </w:r>
      <w:r>
        <w:rPr>
          <w:spacing w:val="-2"/>
        </w:rPr>
        <w:t xml:space="preserve"> </w:t>
      </w:r>
      <w:r>
        <w:t>в XVIII в. Сёгуны и дайме. Положение сословий. Культура стран Востока в XVIII в.</w:t>
      </w:r>
    </w:p>
    <w:p w14:paraId="4322D36C">
      <w:pPr>
        <w:pStyle w:val="3"/>
        <w:spacing w:line="234" w:lineRule="exact"/>
        <w:ind w:left="1366"/>
      </w:pPr>
      <w:r>
        <w:t>Обобщение.</w:t>
      </w:r>
      <w:r>
        <w:rPr>
          <w:spacing w:val="-8"/>
        </w:rPr>
        <w:t xml:space="preserve"> </w:t>
      </w:r>
      <w:r>
        <w:t>Историческое</w:t>
      </w:r>
      <w:r>
        <w:rPr>
          <w:spacing w:val="-7"/>
        </w:rPr>
        <w:t xml:space="preserve"> </w:t>
      </w:r>
      <w:r>
        <w:t>и</w:t>
      </w:r>
      <w:r>
        <w:rPr>
          <w:spacing w:val="-4"/>
        </w:rPr>
        <w:t xml:space="preserve"> </w:t>
      </w:r>
      <w:r>
        <w:t>культурное</w:t>
      </w:r>
      <w:r>
        <w:rPr>
          <w:spacing w:val="-6"/>
        </w:rPr>
        <w:t xml:space="preserve"> </w:t>
      </w:r>
      <w:r>
        <w:t>наследие</w:t>
      </w:r>
      <w:r>
        <w:rPr>
          <w:spacing w:val="-5"/>
        </w:rPr>
        <w:t xml:space="preserve"> </w:t>
      </w:r>
      <w:r>
        <w:t>XVIII</w:t>
      </w:r>
      <w:r>
        <w:rPr>
          <w:spacing w:val="-3"/>
        </w:rPr>
        <w:t xml:space="preserve"> </w:t>
      </w:r>
      <w:r>
        <w:rPr>
          <w:spacing w:val="-5"/>
        </w:rPr>
        <w:t>в.</w:t>
      </w:r>
    </w:p>
    <w:p w14:paraId="6C4A583E">
      <w:pPr>
        <w:spacing w:before="20" w:line="206" w:lineRule="auto"/>
        <w:ind w:left="1366" w:right="1728" w:firstLine="0"/>
        <w:jc w:val="both"/>
        <w:rPr>
          <w:b/>
          <w:sz w:val="24"/>
        </w:rPr>
      </w:pPr>
      <w:r>
        <w:rPr>
          <w:b/>
          <w:sz w:val="24"/>
        </w:rPr>
        <w:t>История</w:t>
      </w:r>
      <w:r>
        <w:rPr>
          <w:b/>
          <w:spacing w:val="-3"/>
          <w:sz w:val="24"/>
        </w:rPr>
        <w:t xml:space="preserve"> </w:t>
      </w:r>
      <w:r>
        <w:rPr>
          <w:b/>
          <w:sz w:val="24"/>
        </w:rPr>
        <w:t>России.</w:t>
      </w:r>
      <w:r>
        <w:rPr>
          <w:b/>
          <w:spacing w:val="-1"/>
          <w:sz w:val="24"/>
        </w:rPr>
        <w:t xml:space="preserve"> </w:t>
      </w:r>
      <w:r>
        <w:rPr>
          <w:b/>
          <w:sz w:val="24"/>
        </w:rPr>
        <w:t>Россия</w:t>
      </w:r>
      <w:r>
        <w:rPr>
          <w:b/>
          <w:spacing w:val="-3"/>
          <w:sz w:val="24"/>
        </w:rPr>
        <w:t xml:space="preserve"> </w:t>
      </w:r>
      <w:r>
        <w:rPr>
          <w:b/>
          <w:sz w:val="24"/>
        </w:rPr>
        <w:t>в</w:t>
      </w:r>
      <w:r>
        <w:rPr>
          <w:b/>
          <w:spacing w:val="-3"/>
          <w:sz w:val="24"/>
        </w:rPr>
        <w:t xml:space="preserve"> </w:t>
      </w:r>
      <w:r>
        <w:rPr>
          <w:b/>
          <w:sz w:val="24"/>
        </w:rPr>
        <w:t>конце</w:t>
      </w:r>
      <w:r>
        <w:rPr>
          <w:b/>
          <w:spacing w:val="-4"/>
          <w:sz w:val="24"/>
        </w:rPr>
        <w:t xml:space="preserve"> </w:t>
      </w:r>
      <w:r>
        <w:rPr>
          <w:b/>
          <w:sz w:val="24"/>
        </w:rPr>
        <w:t>XVII‒XVIII</w:t>
      </w:r>
      <w:r>
        <w:rPr>
          <w:b/>
          <w:spacing w:val="-4"/>
          <w:sz w:val="24"/>
        </w:rPr>
        <w:t xml:space="preserve"> </w:t>
      </w:r>
      <w:r>
        <w:rPr>
          <w:b/>
          <w:sz w:val="24"/>
        </w:rPr>
        <w:t>в.:</w:t>
      </w:r>
      <w:r>
        <w:rPr>
          <w:b/>
          <w:spacing w:val="-3"/>
          <w:sz w:val="24"/>
        </w:rPr>
        <w:t xml:space="preserve"> </w:t>
      </w:r>
      <w:r>
        <w:rPr>
          <w:b/>
          <w:sz w:val="24"/>
        </w:rPr>
        <w:t>от</w:t>
      </w:r>
      <w:r>
        <w:rPr>
          <w:b/>
          <w:spacing w:val="-2"/>
          <w:sz w:val="24"/>
        </w:rPr>
        <w:t xml:space="preserve"> </w:t>
      </w:r>
      <w:r>
        <w:rPr>
          <w:b/>
          <w:sz w:val="24"/>
        </w:rPr>
        <w:t>царства</w:t>
      </w:r>
      <w:r>
        <w:rPr>
          <w:b/>
          <w:spacing w:val="-3"/>
          <w:sz w:val="24"/>
        </w:rPr>
        <w:t xml:space="preserve"> </w:t>
      </w:r>
      <w:r>
        <w:rPr>
          <w:b/>
          <w:sz w:val="24"/>
        </w:rPr>
        <w:t>к</w:t>
      </w:r>
      <w:r>
        <w:rPr>
          <w:b/>
          <w:spacing w:val="-3"/>
          <w:sz w:val="24"/>
        </w:rPr>
        <w:t xml:space="preserve"> </w:t>
      </w:r>
      <w:r>
        <w:rPr>
          <w:b/>
          <w:sz w:val="24"/>
        </w:rPr>
        <w:t xml:space="preserve">империи. </w:t>
      </w:r>
      <w:r>
        <w:rPr>
          <w:b/>
          <w:spacing w:val="-2"/>
          <w:sz w:val="24"/>
        </w:rPr>
        <w:t>Введение.</w:t>
      </w:r>
    </w:p>
    <w:p w14:paraId="36C3A614">
      <w:pPr>
        <w:pStyle w:val="7"/>
        <w:spacing w:line="223" w:lineRule="exact"/>
        <w:ind w:left="1366" w:firstLine="0"/>
      </w:pPr>
      <w:r>
        <w:t>Россия</w:t>
      </w:r>
      <w:r>
        <w:rPr>
          <w:spacing w:val="-4"/>
        </w:rPr>
        <w:t xml:space="preserve"> </w:t>
      </w:r>
      <w:r>
        <w:t>в</w:t>
      </w:r>
      <w:r>
        <w:rPr>
          <w:spacing w:val="-3"/>
        </w:rPr>
        <w:t xml:space="preserve"> </w:t>
      </w:r>
      <w:r>
        <w:t>эпоху</w:t>
      </w:r>
      <w:r>
        <w:rPr>
          <w:spacing w:val="-16"/>
        </w:rPr>
        <w:t xml:space="preserve"> </w:t>
      </w:r>
      <w:r>
        <w:t>преобразований</w:t>
      </w:r>
      <w:r>
        <w:rPr>
          <w:spacing w:val="-1"/>
        </w:rPr>
        <w:t xml:space="preserve"> </w:t>
      </w:r>
      <w:r>
        <w:t>Петра</w:t>
      </w:r>
      <w:r>
        <w:rPr>
          <w:spacing w:val="6"/>
        </w:rPr>
        <w:t xml:space="preserve"> </w:t>
      </w:r>
      <w:r>
        <w:rPr>
          <w:spacing w:val="-5"/>
        </w:rPr>
        <w:t>I.</w:t>
      </w:r>
    </w:p>
    <w:p w14:paraId="19657CAF">
      <w:pPr>
        <w:pStyle w:val="7"/>
        <w:spacing w:before="13" w:line="208" w:lineRule="auto"/>
        <w:ind w:right="273" w:firstLine="228"/>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w:t>
      </w:r>
      <w:r>
        <w:rPr>
          <w:spacing w:val="40"/>
        </w:rPr>
        <w:t xml:space="preserve"> </w:t>
      </w:r>
      <w:r>
        <w:t>Первые</w:t>
      </w:r>
      <w:r>
        <w:rPr>
          <w:spacing w:val="40"/>
        </w:rPr>
        <w:t xml:space="preserve"> </w:t>
      </w:r>
      <w:r>
        <w:t>шаги на пути преобразований. Азовские походы. Великое посольство и его значение. Сподвижники Петра I.</w:t>
      </w:r>
    </w:p>
    <w:p w14:paraId="1ECCF07C">
      <w:pPr>
        <w:pStyle w:val="7"/>
        <w:spacing w:line="208" w:lineRule="auto"/>
        <w:ind w:right="276" w:firstLine="228"/>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4362255">
      <w:pPr>
        <w:pStyle w:val="7"/>
        <w:spacing w:line="208" w:lineRule="auto"/>
        <w:ind w:right="276" w:firstLine="228"/>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14:paraId="102095CB">
      <w:pPr>
        <w:pStyle w:val="7"/>
        <w:spacing w:line="206" w:lineRule="auto"/>
        <w:ind w:left="1136" w:right="276" w:firstLine="23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Pr>
          <w:spacing w:val="80"/>
        </w:rPr>
        <w:t xml:space="preserve"> </w:t>
      </w:r>
      <w:r>
        <w:t>– новая столица.</w:t>
      </w:r>
    </w:p>
    <w:p w14:paraId="304F5786">
      <w:pPr>
        <w:pStyle w:val="7"/>
        <w:spacing w:line="208" w:lineRule="auto"/>
        <w:ind w:right="292" w:firstLine="228"/>
      </w:pPr>
      <w:r>
        <w:t xml:space="preserve">Первые гвардейские полки. Создание регулярной армии, военного флота. Рекрутские </w:t>
      </w:r>
      <w:r>
        <w:rPr>
          <w:spacing w:val="-2"/>
        </w:rPr>
        <w:t>наборы.</w:t>
      </w:r>
    </w:p>
    <w:p w14:paraId="37364637">
      <w:pPr>
        <w:pStyle w:val="7"/>
        <w:spacing w:line="208" w:lineRule="auto"/>
        <w:ind w:right="275" w:firstLine="228"/>
      </w:pPr>
      <w:r>
        <w:t>Церковная реформа. Упразднение патриаршества, учреждение Синода. Положение инославных конфессий.</w:t>
      </w:r>
    </w:p>
    <w:p w14:paraId="43DBC2C9">
      <w:pPr>
        <w:pStyle w:val="7"/>
        <w:spacing w:line="223" w:lineRule="exact"/>
        <w:ind w:left="1366" w:firstLine="0"/>
      </w:pPr>
      <w:r>
        <w:t>Оппозиция</w:t>
      </w:r>
      <w:r>
        <w:rPr>
          <w:spacing w:val="17"/>
        </w:rPr>
        <w:t xml:space="preserve"> </w:t>
      </w:r>
      <w:r>
        <w:t>реформам</w:t>
      </w:r>
      <w:r>
        <w:rPr>
          <w:spacing w:val="78"/>
        </w:rPr>
        <w:t xml:space="preserve"> </w:t>
      </w:r>
      <w:r>
        <w:t>Петра</w:t>
      </w:r>
      <w:r>
        <w:rPr>
          <w:spacing w:val="54"/>
          <w:w w:val="150"/>
        </w:rPr>
        <w:t xml:space="preserve"> </w:t>
      </w:r>
      <w:r>
        <w:t>I.</w:t>
      </w:r>
      <w:r>
        <w:rPr>
          <w:spacing w:val="75"/>
        </w:rPr>
        <w:t xml:space="preserve"> </w:t>
      </w:r>
      <w:r>
        <w:t>Социальные</w:t>
      </w:r>
      <w:r>
        <w:rPr>
          <w:spacing w:val="74"/>
        </w:rPr>
        <w:t xml:space="preserve"> </w:t>
      </w:r>
      <w:r>
        <w:t>движения</w:t>
      </w:r>
      <w:r>
        <w:rPr>
          <w:spacing w:val="79"/>
        </w:rPr>
        <w:t xml:space="preserve"> </w:t>
      </w:r>
      <w:r>
        <w:t>в</w:t>
      </w:r>
      <w:r>
        <w:rPr>
          <w:spacing w:val="73"/>
        </w:rPr>
        <w:t xml:space="preserve"> </w:t>
      </w:r>
      <w:r>
        <w:t>первой</w:t>
      </w:r>
      <w:r>
        <w:rPr>
          <w:spacing w:val="76"/>
        </w:rPr>
        <w:t xml:space="preserve"> </w:t>
      </w:r>
      <w:r>
        <w:t>четверти</w:t>
      </w:r>
      <w:r>
        <w:rPr>
          <w:spacing w:val="54"/>
          <w:w w:val="150"/>
        </w:rPr>
        <w:t xml:space="preserve"> </w:t>
      </w:r>
      <w:r>
        <w:t>XVIII</w:t>
      </w:r>
      <w:r>
        <w:rPr>
          <w:spacing w:val="78"/>
        </w:rPr>
        <w:t xml:space="preserve"> </w:t>
      </w:r>
      <w:r>
        <w:rPr>
          <w:spacing w:val="-7"/>
        </w:rPr>
        <w:t>в.</w:t>
      </w:r>
    </w:p>
    <w:p w14:paraId="3A4E4552">
      <w:pPr>
        <w:pStyle w:val="7"/>
        <w:spacing w:line="242" w:lineRule="exact"/>
        <w:ind w:firstLine="0"/>
      </w:pPr>
      <w:r>
        <w:t>Восстания</w:t>
      </w:r>
      <w:r>
        <w:rPr>
          <w:spacing w:val="-7"/>
        </w:rPr>
        <w:t xml:space="preserve"> </w:t>
      </w:r>
      <w:r>
        <w:t>в</w:t>
      </w:r>
      <w:r>
        <w:rPr>
          <w:spacing w:val="-8"/>
        </w:rPr>
        <w:t xml:space="preserve"> </w:t>
      </w:r>
      <w:r>
        <w:t>Астрахани,</w:t>
      </w:r>
      <w:r>
        <w:rPr>
          <w:spacing w:val="-6"/>
        </w:rPr>
        <w:t xml:space="preserve"> </w:t>
      </w:r>
      <w:r>
        <w:t>Башкирии,</w:t>
      </w:r>
      <w:r>
        <w:rPr>
          <w:spacing w:val="-6"/>
        </w:rPr>
        <w:t xml:space="preserve"> </w:t>
      </w:r>
      <w:r>
        <w:t>на</w:t>
      </w:r>
      <w:r>
        <w:rPr>
          <w:spacing w:val="-8"/>
        </w:rPr>
        <w:t xml:space="preserve"> </w:t>
      </w:r>
      <w:r>
        <w:t>Дону.</w:t>
      </w:r>
      <w:r>
        <w:rPr>
          <w:spacing w:val="-5"/>
        </w:rPr>
        <w:t xml:space="preserve"> </w:t>
      </w:r>
      <w:r>
        <w:t>Дело</w:t>
      </w:r>
      <w:r>
        <w:rPr>
          <w:spacing w:val="-4"/>
        </w:rPr>
        <w:t xml:space="preserve"> </w:t>
      </w:r>
      <w:r>
        <w:t>царевича</w:t>
      </w:r>
      <w:r>
        <w:rPr>
          <w:spacing w:val="-7"/>
        </w:rPr>
        <w:t xml:space="preserve"> </w:t>
      </w:r>
      <w:r>
        <w:rPr>
          <w:spacing w:val="-2"/>
        </w:rPr>
        <w:t>Алексея.</w:t>
      </w:r>
    </w:p>
    <w:p w14:paraId="347CCB6F">
      <w:pPr>
        <w:pStyle w:val="7"/>
        <w:spacing w:before="8" w:line="208" w:lineRule="auto"/>
        <w:ind w:right="275" w:firstLine="228"/>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04C8A3F8">
      <w:pPr>
        <w:pStyle w:val="7"/>
        <w:spacing w:line="208" w:lineRule="auto"/>
        <w:ind w:right="276" w:firstLine="22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w:t>
      </w:r>
      <w:r>
        <w:rPr>
          <w:spacing w:val="-2"/>
        </w:rPr>
        <w:t xml:space="preserve"> </w:t>
      </w:r>
      <w:r>
        <w:t>заведений.</w:t>
      </w:r>
      <w:r>
        <w:rPr>
          <w:spacing w:val="-1"/>
        </w:rPr>
        <w:t xml:space="preserve"> </w:t>
      </w:r>
      <w:r>
        <w:t>Развитие</w:t>
      </w:r>
      <w:r>
        <w:rPr>
          <w:spacing w:val="-4"/>
        </w:rPr>
        <w:t xml:space="preserve"> </w:t>
      </w:r>
      <w:r>
        <w:t>науки.</w:t>
      </w:r>
      <w:r>
        <w:rPr>
          <w:spacing w:val="-3"/>
        </w:rPr>
        <w:t xml:space="preserve"> </w:t>
      </w:r>
      <w:r>
        <w:t>Открытие</w:t>
      </w:r>
      <w:r>
        <w:rPr>
          <w:spacing w:val="-2"/>
        </w:rPr>
        <w:t xml:space="preserve"> </w:t>
      </w:r>
      <w:r>
        <w:t>Академии</w:t>
      </w:r>
      <w:r>
        <w:rPr>
          <w:spacing w:val="-3"/>
        </w:rPr>
        <w:t xml:space="preserve"> </w:t>
      </w:r>
      <w:r>
        <w:t>наук</w:t>
      </w:r>
      <w:r>
        <w:rPr>
          <w:spacing w:val="-3"/>
        </w:rPr>
        <w:t xml:space="preserve"> </w:t>
      </w:r>
      <w:r>
        <w:t>в</w:t>
      </w:r>
      <w:r>
        <w:rPr>
          <w:spacing w:val="-2"/>
        </w:rPr>
        <w:t xml:space="preserve"> </w:t>
      </w:r>
      <w:r>
        <w:t>Петербурге.</w:t>
      </w:r>
      <w:r>
        <w:rPr>
          <w:spacing w:val="-1"/>
        </w:rPr>
        <w:t xml:space="preserve"> </w:t>
      </w:r>
      <w:r>
        <w:t>Кунсткамера. Светская живопись, портрет петровской эпохи. Скульптура и архитектура. Памятники раннего барокко.</w:t>
      </w:r>
    </w:p>
    <w:p w14:paraId="25BCB02A">
      <w:pPr>
        <w:pStyle w:val="7"/>
        <w:spacing w:line="208" w:lineRule="auto"/>
        <w:ind w:right="284" w:firstLine="228"/>
      </w:pPr>
      <w:r>
        <w:t>Повседневная жизнь и быт правящей элиты и основной массы населения. Перемены в образе</w:t>
      </w:r>
      <w:r>
        <w:rPr>
          <w:spacing w:val="-3"/>
        </w:rPr>
        <w:t xml:space="preserve"> </w:t>
      </w:r>
      <w:r>
        <w:t>жизни</w:t>
      </w:r>
      <w:r>
        <w:rPr>
          <w:spacing w:val="-1"/>
        </w:rPr>
        <w:t xml:space="preserve"> </w:t>
      </w:r>
      <w:r>
        <w:t>российского</w:t>
      </w:r>
      <w:r>
        <w:rPr>
          <w:spacing w:val="-3"/>
        </w:rPr>
        <w:t xml:space="preserve"> </w:t>
      </w:r>
      <w:r>
        <w:t>дворянства. «Юности</w:t>
      </w:r>
      <w:r>
        <w:rPr>
          <w:spacing w:val="-2"/>
        </w:rPr>
        <w:t xml:space="preserve"> </w:t>
      </w:r>
      <w:r>
        <w:t>честное</w:t>
      </w:r>
      <w:r>
        <w:rPr>
          <w:spacing w:val="-3"/>
        </w:rPr>
        <w:t xml:space="preserve"> </w:t>
      </w:r>
      <w:r>
        <w:t>зерцало».</w:t>
      </w:r>
      <w:r>
        <w:rPr>
          <w:spacing w:val="-3"/>
        </w:rPr>
        <w:t xml:space="preserve"> </w:t>
      </w:r>
      <w:r>
        <w:t>Новые</w:t>
      </w:r>
      <w:r>
        <w:rPr>
          <w:spacing w:val="-3"/>
        </w:rPr>
        <w:t xml:space="preserve"> </w:t>
      </w:r>
      <w:r>
        <w:t>формы</w:t>
      </w:r>
      <w:r>
        <w:rPr>
          <w:spacing w:val="-3"/>
        </w:rPr>
        <w:t xml:space="preserve"> </w:t>
      </w:r>
      <w:r>
        <w:t>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7D7DACD9">
      <w:pPr>
        <w:pStyle w:val="7"/>
        <w:spacing w:line="208" w:lineRule="auto"/>
        <w:ind w:right="283" w:firstLine="228"/>
      </w:pPr>
      <w:r>
        <w:t xml:space="preserve">Итоги, последствия и значение петровских преобразований. Образ Петра I в русской </w:t>
      </w:r>
      <w:r>
        <w:rPr>
          <w:spacing w:val="-2"/>
        </w:rPr>
        <w:t>культуре.</w:t>
      </w:r>
    </w:p>
    <w:p w14:paraId="328CE8B3">
      <w:pPr>
        <w:pStyle w:val="3"/>
        <w:spacing w:line="254" w:lineRule="exact"/>
        <w:ind w:left="1366"/>
      </w:pPr>
      <w:r>
        <w:t>Россия</w:t>
      </w:r>
      <w:r>
        <w:rPr>
          <w:spacing w:val="-5"/>
        </w:rPr>
        <w:t xml:space="preserve"> </w:t>
      </w:r>
      <w:r>
        <w:t>после</w:t>
      </w:r>
      <w:r>
        <w:rPr>
          <w:spacing w:val="-4"/>
        </w:rPr>
        <w:t xml:space="preserve"> </w:t>
      </w:r>
      <w:r>
        <w:t>Петра</w:t>
      </w:r>
      <w:r>
        <w:rPr>
          <w:spacing w:val="-2"/>
        </w:rPr>
        <w:t xml:space="preserve"> </w:t>
      </w:r>
      <w:r>
        <w:t>I.</w:t>
      </w:r>
      <w:r>
        <w:rPr>
          <w:spacing w:val="-3"/>
        </w:rPr>
        <w:t xml:space="preserve"> </w:t>
      </w:r>
      <w:r>
        <w:t>Дворцовые</w:t>
      </w:r>
      <w:r>
        <w:rPr>
          <w:spacing w:val="-4"/>
        </w:rPr>
        <w:t xml:space="preserve"> </w:t>
      </w:r>
      <w:r>
        <w:rPr>
          <w:spacing w:val="-2"/>
        </w:rPr>
        <w:t>перевороты.</w:t>
      </w:r>
    </w:p>
    <w:p w14:paraId="2E414F14">
      <w:pPr>
        <w:pStyle w:val="3"/>
        <w:spacing w:after="0" w:line="254" w:lineRule="exact"/>
        <w:sectPr>
          <w:pgSz w:w="11920" w:h="16850"/>
          <w:pgMar w:top="1040" w:right="566" w:bottom="280" w:left="566" w:header="720" w:footer="720" w:gutter="0"/>
          <w:cols w:space="720" w:num="1"/>
        </w:sectPr>
      </w:pPr>
    </w:p>
    <w:p w14:paraId="571303C2">
      <w:pPr>
        <w:pStyle w:val="7"/>
        <w:spacing w:before="98" w:line="208" w:lineRule="auto"/>
        <w:ind w:right="279" w:firstLine="228"/>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90A6253">
      <w:pPr>
        <w:pStyle w:val="7"/>
        <w:spacing w:line="208" w:lineRule="auto"/>
        <w:ind w:right="272" w:firstLine="22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39CF6F4">
      <w:pPr>
        <w:pStyle w:val="7"/>
        <w:spacing w:line="208" w:lineRule="auto"/>
        <w:ind w:right="269" w:firstLine="228"/>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w:t>
      </w:r>
      <w:r>
        <w:rPr>
          <w:spacing w:val="40"/>
        </w:rPr>
        <w:t xml:space="preserve"> </w:t>
      </w:r>
      <w:r>
        <w:t>гг. Участие в Семилетней войне.</w:t>
      </w:r>
    </w:p>
    <w:p w14:paraId="7D40EDFA">
      <w:pPr>
        <w:pStyle w:val="7"/>
        <w:spacing w:line="214" w:lineRule="exact"/>
        <w:ind w:left="1366" w:firstLine="0"/>
        <w:jc w:val="left"/>
      </w:pPr>
      <w:r>
        <w:t>Петр</w:t>
      </w:r>
      <w:r>
        <w:rPr>
          <w:spacing w:val="-3"/>
        </w:rPr>
        <w:t xml:space="preserve"> </w:t>
      </w:r>
      <w:r>
        <w:t>III.</w:t>
      </w:r>
      <w:r>
        <w:rPr>
          <w:spacing w:val="-5"/>
        </w:rPr>
        <w:t xml:space="preserve"> </w:t>
      </w:r>
      <w:r>
        <w:t>Манифест</w:t>
      </w:r>
      <w:r>
        <w:rPr>
          <w:spacing w:val="-3"/>
        </w:rPr>
        <w:t xml:space="preserve"> </w:t>
      </w:r>
      <w:r>
        <w:t>о</w:t>
      </w:r>
      <w:r>
        <w:rPr>
          <w:spacing w:val="-5"/>
        </w:rPr>
        <w:t xml:space="preserve"> </w:t>
      </w:r>
      <w:r>
        <w:t>вольности</w:t>
      </w:r>
      <w:r>
        <w:rPr>
          <w:spacing w:val="-3"/>
        </w:rPr>
        <w:t xml:space="preserve"> </w:t>
      </w:r>
      <w:r>
        <w:t>дворянства.</w:t>
      </w:r>
      <w:r>
        <w:rPr>
          <w:spacing w:val="-4"/>
        </w:rPr>
        <w:t xml:space="preserve"> </w:t>
      </w:r>
      <w:r>
        <w:t>Причины</w:t>
      </w:r>
      <w:r>
        <w:rPr>
          <w:spacing w:val="-7"/>
        </w:rPr>
        <w:t xml:space="preserve"> </w:t>
      </w:r>
      <w:r>
        <w:t>переворота</w:t>
      </w:r>
      <w:r>
        <w:rPr>
          <w:spacing w:val="-5"/>
        </w:rPr>
        <w:t xml:space="preserve"> </w:t>
      </w:r>
      <w:r>
        <w:t>28</w:t>
      </w:r>
      <w:r>
        <w:rPr>
          <w:spacing w:val="-5"/>
        </w:rPr>
        <w:t xml:space="preserve"> </w:t>
      </w:r>
      <w:r>
        <w:t>июня</w:t>
      </w:r>
      <w:r>
        <w:rPr>
          <w:spacing w:val="-4"/>
        </w:rPr>
        <w:t xml:space="preserve"> </w:t>
      </w:r>
      <w:r>
        <w:t>1762</w:t>
      </w:r>
      <w:r>
        <w:rPr>
          <w:spacing w:val="-4"/>
        </w:rPr>
        <w:t xml:space="preserve"> </w:t>
      </w:r>
      <w:r>
        <w:rPr>
          <w:spacing w:val="-5"/>
        </w:rPr>
        <w:t>г.</w:t>
      </w:r>
    </w:p>
    <w:p w14:paraId="0F5B5C74">
      <w:pPr>
        <w:pStyle w:val="3"/>
        <w:spacing w:line="240" w:lineRule="exact"/>
        <w:ind w:left="1366"/>
        <w:jc w:val="left"/>
      </w:pPr>
      <w:r>
        <w:t>Россия</w:t>
      </w:r>
      <w:r>
        <w:rPr>
          <w:spacing w:val="-5"/>
        </w:rPr>
        <w:t xml:space="preserve"> </w:t>
      </w:r>
      <w:r>
        <w:t>в</w:t>
      </w:r>
      <w:r>
        <w:rPr>
          <w:spacing w:val="-4"/>
        </w:rPr>
        <w:t xml:space="preserve"> </w:t>
      </w:r>
      <w:r>
        <w:t>1760-1790-х</w:t>
      </w:r>
      <w:r>
        <w:rPr>
          <w:spacing w:val="-1"/>
        </w:rPr>
        <w:t xml:space="preserve"> </w:t>
      </w:r>
      <w:r>
        <w:t>гг.</w:t>
      </w:r>
      <w:r>
        <w:rPr>
          <w:spacing w:val="-1"/>
        </w:rPr>
        <w:t xml:space="preserve"> </w:t>
      </w:r>
      <w:r>
        <w:t>Правление</w:t>
      </w:r>
      <w:r>
        <w:rPr>
          <w:spacing w:val="-4"/>
        </w:rPr>
        <w:t xml:space="preserve"> </w:t>
      </w:r>
      <w:r>
        <w:t>Екатерины II</w:t>
      </w:r>
      <w:r>
        <w:rPr>
          <w:spacing w:val="-1"/>
        </w:rPr>
        <w:t xml:space="preserve"> </w:t>
      </w:r>
      <w:r>
        <w:t>и</w:t>
      </w:r>
      <w:r>
        <w:rPr>
          <w:spacing w:val="-1"/>
        </w:rPr>
        <w:t xml:space="preserve"> </w:t>
      </w:r>
      <w:r>
        <w:t>Павла</w:t>
      </w:r>
      <w:r>
        <w:rPr>
          <w:spacing w:val="-3"/>
        </w:rPr>
        <w:t xml:space="preserve"> </w:t>
      </w:r>
      <w:r>
        <w:rPr>
          <w:spacing w:val="-5"/>
        </w:rPr>
        <w:t>I.</w:t>
      </w:r>
    </w:p>
    <w:p w14:paraId="01CEAAF3">
      <w:pPr>
        <w:pStyle w:val="7"/>
        <w:spacing w:line="244" w:lineRule="exact"/>
        <w:ind w:left="1366" w:firstLine="0"/>
        <w:jc w:val="left"/>
      </w:pPr>
      <w:r>
        <w:t>Внутренняя</w:t>
      </w:r>
      <w:r>
        <w:rPr>
          <w:spacing w:val="43"/>
        </w:rPr>
        <w:t xml:space="preserve"> </w:t>
      </w:r>
      <w:r>
        <w:t>политика</w:t>
      </w:r>
      <w:r>
        <w:rPr>
          <w:spacing w:val="69"/>
          <w:w w:val="150"/>
        </w:rPr>
        <w:t xml:space="preserve"> </w:t>
      </w:r>
      <w:r>
        <w:t>Екатерины</w:t>
      </w:r>
      <w:r>
        <w:rPr>
          <w:spacing w:val="25"/>
        </w:rPr>
        <w:t xml:space="preserve">  </w:t>
      </w:r>
      <w:r>
        <w:t>II.</w:t>
      </w:r>
      <w:r>
        <w:rPr>
          <w:spacing w:val="74"/>
          <w:w w:val="150"/>
        </w:rPr>
        <w:t xml:space="preserve"> </w:t>
      </w:r>
      <w:r>
        <w:t>Личность</w:t>
      </w:r>
      <w:r>
        <w:rPr>
          <w:spacing w:val="75"/>
          <w:w w:val="150"/>
        </w:rPr>
        <w:t xml:space="preserve"> </w:t>
      </w:r>
      <w:r>
        <w:t>императрицы.</w:t>
      </w:r>
      <w:r>
        <w:rPr>
          <w:spacing w:val="75"/>
          <w:w w:val="150"/>
        </w:rPr>
        <w:t xml:space="preserve"> </w:t>
      </w:r>
      <w:r>
        <w:t>Идеи</w:t>
      </w:r>
      <w:r>
        <w:rPr>
          <w:spacing w:val="76"/>
          <w:w w:val="150"/>
        </w:rPr>
        <w:t xml:space="preserve"> </w:t>
      </w:r>
      <w:r>
        <w:rPr>
          <w:spacing w:val="-2"/>
        </w:rPr>
        <w:t>Просвещения.</w:t>
      </w:r>
    </w:p>
    <w:p w14:paraId="67979481">
      <w:pPr>
        <w:pStyle w:val="7"/>
        <w:spacing w:before="10" w:line="208" w:lineRule="auto"/>
        <w:ind w:right="269"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3B2CAC40">
      <w:pPr>
        <w:pStyle w:val="7"/>
        <w:spacing w:line="208" w:lineRule="auto"/>
        <w:ind w:right="272" w:firstLine="228"/>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26410742">
      <w:pPr>
        <w:pStyle w:val="7"/>
        <w:spacing w:line="208" w:lineRule="auto"/>
        <w:ind w:right="275" w:firstLine="228"/>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BC51B0C">
      <w:pPr>
        <w:pStyle w:val="7"/>
        <w:spacing w:line="208" w:lineRule="auto"/>
        <w:ind w:right="273" w:firstLine="228"/>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w:t>
      </w:r>
      <w:r>
        <w:rPr>
          <w:spacing w:val="-1"/>
        </w:rPr>
        <w:t xml:space="preserve"> </w:t>
      </w:r>
      <w:r>
        <w:t>производства</w:t>
      </w:r>
      <w:r>
        <w:rPr>
          <w:spacing w:val="-1"/>
        </w:rPr>
        <w:t xml:space="preserve"> </w:t>
      </w:r>
      <w:r>
        <w:t>хлопчатобумажных тканей. Начало известных предпринимательских династий: Морозовы, Рябушинские, Гарелины, Прохоровы, Демидовы и другие.</w:t>
      </w:r>
    </w:p>
    <w:p w14:paraId="33DCE4F4">
      <w:pPr>
        <w:pStyle w:val="7"/>
        <w:spacing w:line="208" w:lineRule="auto"/>
        <w:ind w:right="271" w:firstLine="228"/>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71D6B934">
      <w:pPr>
        <w:pStyle w:val="7"/>
        <w:spacing w:line="208" w:lineRule="auto"/>
        <w:ind w:right="279" w:firstLine="228"/>
      </w:pPr>
      <w:r>
        <w:t>Обострение социальных противоречий. Чумной бунт в Москве. Восстание под предводительством</w:t>
      </w:r>
      <w:r>
        <w:rPr>
          <w:spacing w:val="-2"/>
        </w:rPr>
        <w:t xml:space="preserve"> </w:t>
      </w:r>
      <w:r>
        <w:t>Емельяна</w:t>
      </w:r>
      <w:r>
        <w:rPr>
          <w:spacing w:val="-2"/>
        </w:rPr>
        <w:t xml:space="preserve"> </w:t>
      </w:r>
      <w:r>
        <w:t>Пугачёва. Антидворянский</w:t>
      </w:r>
      <w:r>
        <w:rPr>
          <w:spacing w:val="-3"/>
        </w:rPr>
        <w:t xml:space="preserve"> </w:t>
      </w:r>
      <w:r>
        <w:t>и антикрепостнический</w:t>
      </w:r>
      <w:r>
        <w:rPr>
          <w:spacing w:val="-3"/>
        </w:rPr>
        <w:t xml:space="preserve"> </w:t>
      </w:r>
      <w:r>
        <w:t>характер движения. Роль казачества, народов</w:t>
      </w:r>
      <w:r>
        <w:rPr>
          <w:spacing w:val="-1"/>
        </w:rPr>
        <w:t xml:space="preserve"> </w:t>
      </w:r>
      <w:r>
        <w:t>Урала и Поволжья в</w:t>
      </w:r>
      <w:r>
        <w:rPr>
          <w:spacing w:val="-1"/>
        </w:rPr>
        <w:t xml:space="preserve"> </w:t>
      </w:r>
      <w:r>
        <w:t>восстании. Влияние</w:t>
      </w:r>
      <w:r>
        <w:rPr>
          <w:spacing w:val="-1"/>
        </w:rPr>
        <w:t xml:space="preserve"> </w:t>
      </w:r>
      <w:r>
        <w:t>восстания на внутреннюю политику и развитие общественной мысли.</w:t>
      </w:r>
    </w:p>
    <w:p w14:paraId="041F46F1">
      <w:pPr>
        <w:pStyle w:val="7"/>
        <w:spacing w:line="208" w:lineRule="auto"/>
        <w:ind w:right="274" w:firstLine="228"/>
      </w:pPr>
      <w:r>
        <w:t>Внешняя политика России второй половины XVIII в., её основные задачи. Н.И. Панин и А.А. Безбородко. Борьба России за выход к Черному морю. Войны</w:t>
      </w:r>
      <w:r>
        <w:rPr>
          <w:spacing w:val="40"/>
        </w:rPr>
        <w:t xml:space="preserve"> </w:t>
      </w:r>
      <w:r>
        <w:t>с</w:t>
      </w:r>
      <w:r>
        <w:rPr>
          <w:spacing w:val="40"/>
        </w:rPr>
        <w:t xml:space="preserve"> </w:t>
      </w:r>
      <w:r>
        <w:t>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w:t>
      </w:r>
      <w:r>
        <w:rPr>
          <w:spacing w:val="-4"/>
        </w:rPr>
        <w:t xml:space="preserve"> </w:t>
      </w:r>
      <w:r>
        <w:t>на юг в 1787 г.</w:t>
      </w:r>
    </w:p>
    <w:p w14:paraId="4E78E1ED">
      <w:pPr>
        <w:pStyle w:val="7"/>
        <w:spacing w:line="208" w:lineRule="auto"/>
        <w:ind w:right="279" w:firstLine="228"/>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w:t>
      </w:r>
      <w:r>
        <w:rPr>
          <w:spacing w:val="40"/>
        </w:rPr>
        <w:t xml:space="preserve"> </w:t>
      </w:r>
      <w:r>
        <w:t>Участие</w:t>
      </w:r>
      <w:r>
        <w:rPr>
          <w:spacing w:val="40"/>
        </w:rPr>
        <w:t xml:space="preserve"> </w:t>
      </w:r>
      <w:r>
        <w:t>России</w:t>
      </w:r>
      <w:r>
        <w:rPr>
          <w:spacing w:val="40"/>
        </w:rPr>
        <w:t xml:space="preserve"> </w:t>
      </w:r>
      <w:r>
        <w:t>в</w:t>
      </w:r>
      <w:r>
        <w:rPr>
          <w:spacing w:val="40"/>
        </w:rPr>
        <w:t xml:space="preserve"> </w:t>
      </w:r>
      <w:r>
        <w:t>разделах</w:t>
      </w:r>
      <w:r>
        <w:rPr>
          <w:spacing w:val="40"/>
        </w:rPr>
        <w:t xml:space="preserve"> </w:t>
      </w:r>
      <w:r>
        <w:t>Польши</w:t>
      </w:r>
      <w:r>
        <w:rPr>
          <w:spacing w:val="40"/>
        </w:rPr>
        <w:t xml:space="preserve"> </w:t>
      </w:r>
      <w:r>
        <w:t>вместе</w:t>
      </w:r>
      <w:r>
        <w:rPr>
          <w:spacing w:val="40"/>
        </w:rPr>
        <w:t xml:space="preserve"> </w:t>
      </w:r>
      <w:r>
        <w:t>с</w:t>
      </w:r>
      <w:r>
        <w:rPr>
          <w:spacing w:val="40"/>
        </w:rPr>
        <w:t xml:space="preserve"> </w:t>
      </w:r>
      <w:r>
        <w:t>империей</w:t>
      </w:r>
      <w:r>
        <w:rPr>
          <w:spacing w:val="40"/>
        </w:rPr>
        <w:t xml:space="preserve"> </w:t>
      </w:r>
      <w:r>
        <w:t>Габсбургов</w:t>
      </w:r>
      <w:r>
        <w:rPr>
          <w:spacing w:val="40"/>
        </w:rPr>
        <w:t xml:space="preserve"> </w:t>
      </w:r>
      <w:r>
        <w:t>и</w:t>
      </w:r>
    </w:p>
    <w:p w14:paraId="3DEF1535">
      <w:pPr>
        <w:pStyle w:val="7"/>
        <w:spacing w:after="0" w:line="208" w:lineRule="auto"/>
        <w:sectPr>
          <w:pgSz w:w="11920" w:h="16850"/>
          <w:pgMar w:top="1040" w:right="566" w:bottom="280" w:left="566" w:header="720" w:footer="720" w:gutter="0"/>
          <w:cols w:space="720" w:num="1"/>
        </w:sectPr>
      </w:pPr>
    </w:p>
    <w:p w14:paraId="0DB13A28">
      <w:pPr>
        <w:pStyle w:val="7"/>
        <w:spacing w:before="98" w:line="208" w:lineRule="auto"/>
        <w:ind w:right="288" w:firstLine="0"/>
      </w:pPr>
      <w:r>
        <w:t>Пруссией. Первый, второй и третий разделы. Борьба поляков за национальную независимость. Восстание под предводительством Т. Костюшко.</w:t>
      </w:r>
    </w:p>
    <w:p w14:paraId="6599DF2C">
      <w:pPr>
        <w:pStyle w:val="7"/>
        <w:spacing w:line="208" w:lineRule="auto"/>
        <w:ind w:right="270" w:firstLine="228"/>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w:t>
      </w:r>
      <w:r>
        <w:rPr>
          <w:spacing w:val="40"/>
        </w:rPr>
        <w:t xml:space="preserve"> </w:t>
      </w:r>
      <w:r>
        <w:t>к дворянству, взаимоотношения со столичной</w:t>
      </w:r>
      <w:r>
        <w:rPr>
          <w:spacing w:val="-2"/>
        </w:rPr>
        <w:t xml:space="preserve"> </w:t>
      </w:r>
      <w:r>
        <w:t>знатью. Меры в области внешней политики. Причины дворцового переворота 11 марта 1801 г.</w:t>
      </w:r>
    </w:p>
    <w:p w14:paraId="6AC56DA7">
      <w:pPr>
        <w:pStyle w:val="7"/>
        <w:spacing w:line="206" w:lineRule="auto"/>
        <w:ind w:right="291" w:firstLine="228"/>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1CFB8B5">
      <w:pPr>
        <w:pStyle w:val="7"/>
        <w:spacing w:line="228" w:lineRule="exact"/>
        <w:ind w:left="1366" w:firstLine="0"/>
      </w:pPr>
      <w:r>
        <w:t>Культурное</w:t>
      </w:r>
      <w:r>
        <w:rPr>
          <w:spacing w:val="-11"/>
        </w:rPr>
        <w:t xml:space="preserve"> </w:t>
      </w:r>
      <w:r>
        <w:t>пространство</w:t>
      </w:r>
      <w:r>
        <w:rPr>
          <w:spacing w:val="-5"/>
        </w:rPr>
        <w:t xml:space="preserve"> </w:t>
      </w:r>
      <w:r>
        <w:t>Российской</w:t>
      </w:r>
      <w:r>
        <w:rPr>
          <w:spacing w:val="-4"/>
        </w:rPr>
        <w:t xml:space="preserve"> </w:t>
      </w:r>
      <w:r>
        <w:t>империи</w:t>
      </w:r>
      <w:r>
        <w:rPr>
          <w:spacing w:val="-9"/>
        </w:rPr>
        <w:t xml:space="preserve"> </w:t>
      </w:r>
      <w:r>
        <w:t>в</w:t>
      </w:r>
      <w:r>
        <w:rPr>
          <w:spacing w:val="-5"/>
        </w:rPr>
        <w:t xml:space="preserve"> </w:t>
      </w:r>
      <w:r>
        <w:t>XVIII</w:t>
      </w:r>
      <w:r>
        <w:rPr>
          <w:spacing w:val="-8"/>
        </w:rPr>
        <w:t xml:space="preserve"> </w:t>
      </w:r>
      <w:r>
        <w:rPr>
          <w:spacing w:val="-5"/>
        </w:rPr>
        <w:t>в.</w:t>
      </w:r>
    </w:p>
    <w:p w14:paraId="2BA7415D">
      <w:pPr>
        <w:pStyle w:val="7"/>
        <w:spacing w:before="12" w:line="206" w:lineRule="auto"/>
        <w:ind w:right="274" w:firstLine="228"/>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w:t>
      </w:r>
      <w:r>
        <w:rPr>
          <w:spacing w:val="33"/>
        </w:rPr>
        <w:t xml:space="preserve"> </w:t>
      </w:r>
      <w:r>
        <w:t>положении</w:t>
      </w:r>
      <w:r>
        <w:rPr>
          <w:spacing w:val="35"/>
        </w:rPr>
        <w:t xml:space="preserve"> </w:t>
      </w:r>
      <w:r>
        <w:t>крепостных</w:t>
      </w:r>
      <w:r>
        <w:rPr>
          <w:spacing w:val="34"/>
        </w:rPr>
        <w:t xml:space="preserve"> </w:t>
      </w:r>
      <w:r>
        <w:t>крестьян</w:t>
      </w:r>
      <w:r>
        <w:rPr>
          <w:spacing w:val="33"/>
        </w:rPr>
        <w:t xml:space="preserve"> </w:t>
      </w:r>
      <w:r>
        <w:t>в его журналах. А.Н.</w:t>
      </w:r>
      <w:r>
        <w:rPr>
          <w:spacing w:val="33"/>
        </w:rPr>
        <w:t xml:space="preserve"> </w:t>
      </w:r>
      <w:r>
        <w:t>Радищев и</w:t>
      </w:r>
      <w:r>
        <w:rPr>
          <w:spacing w:val="34"/>
        </w:rPr>
        <w:t xml:space="preserve"> </w:t>
      </w:r>
      <w:r>
        <w:t>его</w:t>
      </w:r>
    </w:p>
    <w:p w14:paraId="46C501BD">
      <w:pPr>
        <w:pStyle w:val="7"/>
        <w:spacing w:line="231" w:lineRule="exact"/>
        <w:ind w:firstLine="0"/>
      </w:pPr>
      <w:r>
        <w:t>«Путешествие</w:t>
      </w:r>
      <w:r>
        <w:rPr>
          <w:spacing w:val="-8"/>
        </w:rPr>
        <w:t xml:space="preserve"> </w:t>
      </w:r>
      <w:r>
        <w:t>из</w:t>
      </w:r>
      <w:r>
        <w:rPr>
          <w:spacing w:val="-4"/>
        </w:rPr>
        <w:t xml:space="preserve"> </w:t>
      </w:r>
      <w:r>
        <w:t>Петербурга</w:t>
      </w:r>
      <w:r>
        <w:rPr>
          <w:spacing w:val="-4"/>
        </w:rPr>
        <w:t xml:space="preserve"> </w:t>
      </w:r>
      <w:r>
        <w:t>в</w:t>
      </w:r>
      <w:r>
        <w:rPr>
          <w:spacing w:val="-8"/>
        </w:rPr>
        <w:t xml:space="preserve"> </w:t>
      </w:r>
      <w:r>
        <w:rPr>
          <w:spacing w:val="-2"/>
        </w:rPr>
        <w:t>Москву».</w:t>
      </w:r>
    </w:p>
    <w:p w14:paraId="67F275A9">
      <w:pPr>
        <w:pStyle w:val="7"/>
        <w:spacing w:before="13" w:line="208" w:lineRule="auto"/>
        <w:ind w:right="274" w:firstLine="228"/>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w:t>
      </w:r>
      <w:r>
        <w:rPr>
          <w:spacing w:val="-1"/>
        </w:rPr>
        <w:t xml:space="preserve"> </w:t>
      </w:r>
      <w:r>
        <w:t>к жизни</w:t>
      </w:r>
      <w:r>
        <w:rPr>
          <w:spacing w:val="-1"/>
        </w:rPr>
        <w:t xml:space="preserve"> </w:t>
      </w:r>
      <w:r>
        <w:t>и культуре русского народа и историческому</w:t>
      </w:r>
      <w:r>
        <w:rPr>
          <w:spacing w:val="-7"/>
        </w:rPr>
        <w:t xml:space="preserve"> </w:t>
      </w:r>
      <w:r>
        <w:t>прошлому</w:t>
      </w:r>
      <w:r>
        <w:rPr>
          <w:spacing w:val="-4"/>
        </w:rPr>
        <w:t xml:space="preserve"> </w:t>
      </w:r>
      <w:r>
        <w:t xml:space="preserve">России к концу </w:t>
      </w:r>
      <w:r>
        <w:rPr>
          <w:spacing w:val="-2"/>
        </w:rPr>
        <w:t>столетия.</w:t>
      </w:r>
    </w:p>
    <w:p w14:paraId="2A0598CC">
      <w:pPr>
        <w:pStyle w:val="7"/>
        <w:spacing w:line="214" w:lineRule="exact"/>
        <w:ind w:left="1366" w:firstLine="0"/>
      </w:pPr>
      <w:r>
        <w:t>Культура</w:t>
      </w:r>
      <w:r>
        <w:rPr>
          <w:spacing w:val="24"/>
        </w:rPr>
        <w:t xml:space="preserve"> </w:t>
      </w:r>
      <w:r>
        <w:t>и</w:t>
      </w:r>
      <w:r>
        <w:rPr>
          <w:spacing w:val="31"/>
        </w:rPr>
        <w:t xml:space="preserve"> </w:t>
      </w:r>
      <w:r>
        <w:t>быт</w:t>
      </w:r>
      <w:r>
        <w:rPr>
          <w:spacing w:val="31"/>
        </w:rPr>
        <w:t xml:space="preserve"> </w:t>
      </w:r>
      <w:r>
        <w:t>российских</w:t>
      </w:r>
      <w:r>
        <w:rPr>
          <w:spacing w:val="35"/>
        </w:rPr>
        <w:t xml:space="preserve"> </w:t>
      </w:r>
      <w:r>
        <w:t>сословий.</w:t>
      </w:r>
      <w:r>
        <w:rPr>
          <w:spacing w:val="29"/>
        </w:rPr>
        <w:t xml:space="preserve"> </w:t>
      </w:r>
      <w:r>
        <w:t>Дворянство:</w:t>
      </w:r>
      <w:r>
        <w:rPr>
          <w:spacing w:val="30"/>
        </w:rPr>
        <w:t xml:space="preserve"> </w:t>
      </w:r>
      <w:r>
        <w:t>жизнь</w:t>
      </w:r>
      <w:r>
        <w:rPr>
          <w:spacing w:val="32"/>
        </w:rPr>
        <w:t xml:space="preserve"> </w:t>
      </w:r>
      <w:r>
        <w:t>и</w:t>
      </w:r>
      <w:r>
        <w:rPr>
          <w:spacing w:val="28"/>
        </w:rPr>
        <w:t xml:space="preserve"> </w:t>
      </w:r>
      <w:r>
        <w:t>быт</w:t>
      </w:r>
      <w:r>
        <w:rPr>
          <w:spacing w:val="31"/>
        </w:rPr>
        <w:t xml:space="preserve"> </w:t>
      </w:r>
      <w:r>
        <w:t>дворянской</w:t>
      </w:r>
      <w:r>
        <w:rPr>
          <w:spacing w:val="37"/>
        </w:rPr>
        <w:t xml:space="preserve"> </w:t>
      </w:r>
      <w:r>
        <w:rPr>
          <w:spacing w:val="-2"/>
        </w:rPr>
        <w:t>усадьбы.</w:t>
      </w:r>
    </w:p>
    <w:p w14:paraId="580E445F">
      <w:pPr>
        <w:pStyle w:val="7"/>
        <w:spacing w:line="244" w:lineRule="exact"/>
        <w:ind w:firstLine="0"/>
      </w:pPr>
      <w:r>
        <w:t>Духовенство.</w:t>
      </w:r>
      <w:r>
        <w:rPr>
          <w:spacing w:val="-10"/>
        </w:rPr>
        <w:t xml:space="preserve"> </w:t>
      </w:r>
      <w:r>
        <w:t>Купечество.</w:t>
      </w:r>
      <w:r>
        <w:rPr>
          <w:spacing w:val="-6"/>
        </w:rPr>
        <w:t xml:space="preserve"> </w:t>
      </w:r>
      <w:r>
        <w:rPr>
          <w:spacing w:val="-2"/>
        </w:rPr>
        <w:t>Крестьянство.</w:t>
      </w:r>
    </w:p>
    <w:p w14:paraId="23FF1460">
      <w:pPr>
        <w:pStyle w:val="7"/>
        <w:spacing w:before="15" w:line="208" w:lineRule="auto"/>
        <w:ind w:right="268" w:firstLine="22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237BC331">
      <w:pPr>
        <w:pStyle w:val="7"/>
        <w:spacing w:line="208" w:lineRule="auto"/>
        <w:ind w:right="274" w:firstLine="228"/>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w:t>
      </w:r>
      <w:r>
        <w:rPr>
          <w:spacing w:val="40"/>
        </w:rPr>
        <w:t xml:space="preserve"> </w:t>
      </w:r>
      <w:r>
        <w:t xml:space="preserve">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14:paraId="54C7E721">
      <w:pPr>
        <w:pStyle w:val="7"/>
        <w:spacing w:line="208" w:lineRule="auto"/>
        <w:ind w:right="269" w:firstLine="228"/>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2A64DAF3">
      <w:pPr>
        <w:pStyle w:val="7"/>
        <w:spacing w:line="208" w:lineRule="auto"/>
        <w:ind w:right="278" w:firstLine="228"/>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48F64770">
      <w:pPr>
        <w:pStyle w:val="3"/>
        <w:spacing w:line="226" w:lineRule="exact"/>
        <w:ind w:left="1366"/>
      </w:pPr>
      <w:r>
        <w:t>Наш</w:t>
      </w:r>
      <w:r>
        <w:rPr>
          <w:spacing w:val="-12"/>
        </w:rPr>
        <w:t xml:space="preserve"> </w:t>
      </w:r>
      <w:r>
        <w:t>край</w:t>
      </w:r>
      <w:r>
        <w:rPr>
          <w:spacing w:val="-1"/>
        </w:rPr>
        <w:t xml:space="preserve"> </w:t>
      </w:r>
      <w:r>
        <w:t>в</w:t>
      </w:r>
      <w:r>
        <w:rPr>
          <w:spacing w:val="-1"/>
        </w:rPr>
        <w:t xml:space="preserve"> </w:t>
      </w:r>
      <w:r>
        <w:t>XVIII</w:t>
      </w:r>
      <w:r>
        <w:rPr>
          <w:spacing w:val="2"/>
        </w:rPr>
        <w:t xml:space="preserve"> </w:t>
      </w:r>
      <w:r>
        <w:rPr>
          <w:spacing w:val="-5"/>
        </w:rPr>
        <w:t>в.</w:t>
      </w:r>
    </w:p>
    <w:p w14:paraId="5F02A6B4">
      <w:pPr>
        <w:pStyle w:val="7"/>
        <w:spacing w:line="265" w:lineRule="exact"/>
        <w:ind w:left="1426" w:firstLine="0"/>
        <w:jc w:val="left"/>
      </w:pPr>
      <w:r>
        <w:rPr>
          <w:spacing w:val="-2"/>
        </w:rPr>
        <w:t>Обобщение.</w:t>
      </w:r>
    </w:p>
    <w:p w14:paraId="1F8B0346">
      <w:pPr>
        <w:pStyle w:val="3"/>
        <w:spacing w:before="5" w:line="460" w:lineRule="atLeast"/>
        <w:ind w:left="1366" w:right="2311" w:firstLine="2789"/>
        <w:jc w:val="left"/>
      </w:pPr>
      <w:r>
        <w:t>Содержание обучения в 9 классе Всеобщая</w:t>
      </w:r>
      <w:r>
        <w:rPr>
          <w:spacing w:val="-6"/>
        </w:rPr>
        <w:t xml:space="preserve"> </w:t>
      </w:r>
      <w:r>
        <w:t>история.</w:t>
      </w:r>
      <w:r>
        <w:rPr>
          <w:spacing w:val="-5"/>
        </w:rPr>
        <w:t xml:space="preserve"> </w:t>
      </w:r>
      <w:r>
        <w:t>История</w:t>
      </w:r>
      <w:r>
        <w:rPr>
          <w:spacing w:val="-3"/>
        </w:rPr>
        <w:t xml:space="preserve"> </w:t>
      </w:r>
      <w:r>
        <w:t>Нового</w:t>
      </w:r>
      <w:r>
        <w:rPr>
          <w:spacing w:val="-6"/>
        </w:rPr>
        <w:t xml:space="preserve"> </w:t>
      </w:r>
      <w:r>
        <w:t>времени. XIX</w:t>
      </w:r>
      <w:r>
        <w:rPr>
          <w:spacing w:val="-7"/>
        </w:rPr>
        <w:t xml:space="preserve"> </w:t>
      </w:r>
      <w:r>
        <w:t>‒</w:t>
      </w:r>
      <w:r>
        <w:rPr>
          <w:spacing w:val="-3"/>
        </w:rPr>
        <w:t xml:space="preserve"> </w:t>
      </w:r>
      <w:r>
        <w:t>начало</w:t>
      </w:r>
      <w:r>
        <w:rPr>
          <w:spacing w:val="-5"/>
        </w:rPr>
        <w:t xml:space="preserve"> </w:t>
      </w:r>
      <w:r>
        <w:t>ХХ</w:t>
      </w:r>
      <w:r>
        <w:rPr>
          <w:spacing w:val="-6"/>
        </w:rPr>
        <w:t xml:space="preserve"> </w:t>
      </w:r>
      <w:r>
        <w:t>в.</w:t>
      </w:r>
    </w:p>
    <w:p w14:paraId="4B302618">
      <w:pPr>
        <w:pStyle w:val="7"/>
        <w:spacing w:line="230" w:lineRule="exact"/>
        <w:ind w:left="1366" w:firstLine="0"/>
        <w:jc w:val="left"/>
      </w:pPr>
      <w:r>
        <w:rPr>
          <w:spacing w:val="-2"/>
        </w:rPr>
        <w:t>Введение.</w:t>
      </w:r>
    </w:p>
    <w:p w14:paraId="67149A03">
      <w:pPr>
        <w:pStyle w:val="7"/>
        <w:spacing w:line="244" w:lineRule="exact"/>
        <w:ind w:left="1366" w:firstLine="0"/>
        <w:jc w:val="left"/>
      </w:pPr>
      <w:r>
        <w:t>Европа</w:t>
      </w:r>
      <w:r>
        <w:rPr>
          <w:spacing w:val="-6"/>
        </w:rPr>
        <w:t xml:space="preserve"> </w:t>
      </w:r>
      <w:r>
        <w:t>в</w:t>
      </w:r>
      <w:r>
        <w:rPr>
          <w:spacing w:val="-5"/>
        </w:rPr>
        <w:t xml:space="preserve"> </w:t>
      </w:r>
      <w:r>
        <w:t>начале</w:t>
      </w:r>
      <w:r>
        <w:rPr>
          <w:spacing w:val="-3"/>
        </w:rPr>
        <w:t xml:space="preserve"> </w:t>
      </w:r>
      <w:r>
        <w:t>XIX</w:t>
      </w:r>
      <w:r>
        <w:rPr>
          <w:spacing w:val="-1"/>
        </w:rPr>
        <w:t xml:space="preserve"> </w:t>
      </w:r>
      <w:r>
        <w:rPr>
          <w:spacing w:val="-5"/>
        </w:rPr>
        <w:t>в.</w:t>
      </w:r>
    </w:p>
    <w:p w14:paraId="7B7C4DC7">
      <w:pPr>
        <w:pStyle w:val="7"/>
        <w:spacing w:before="15" w:line="208" w:lineRule="auto"/>
        <w:ind w:right="273" w:firstLine="228"/>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E74ACFA">
      <w:pPr>
        <w:pStyle w:val="7"/>
        <w:spacing w:line="206" w:lineRule="auto"/>
        <w:ind w:right="280" w:firstLine="228"/>
      </w:pPr>
      <w:r>
        <w:t>Развитие индустриального общества в первой половине XIX в.: экономика, социальные отношения, политические процессы.</w:t>
      </w:r>
    </w:p>
    <w:p w14:paraId="69D0DDD7">
      <w:pPr>
        <w:pStyle w:val="7"/>
        <w:spacing w:after="0" w:line="206" w:lineRule="auto"/>
        <w:sectPr>
          <w:pgSz w:w="11920" w:h="16850"/>
          <w:pgMar w:top="1040" w:right="566" w:bottom="280" w:left="566" w:header="720" w:footer="720" w:gutter="0"/>
          <w:cols w:space="720" w:num="1"/>
        </w:sectPr>
      </w:pPr>
    </w:p>
    <w:p w14:paraId="5455A09D">
      <w:pPr>
        <w:pStyle w:val="7"/>
        <w:spacing w:before="98" w:line="208" w:lineRule="auto"/>
        <w:ind w:right="266" w:firstLine="228"/>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E3CE8B9">
      <w:pPr>
        <w:pStyle w:val="7"/>
        <w:spacing w:line="223" w:lineRule="exact"/>
        <w:ind w:left="1366" w:firstLine="0"/>
      </w:pPr>
      <w:r>
        <w:t>Политическое</w:t>
      </w:r>
      <w:r>
        <w:rPr>
          <w:spacing w:val="-9"/>
        </w:rPr>
        <w:t xml:space="preserve"> </w:t>
      </w:r>
      <w:r>
        <w:t>развитие</w:t>
      </w:r>
      <w:r>
        <w:rPr>
          <w:spacing w:val="-11"/>
        </w:rPr>
        <w:t xml:space="preserve"> </w:t>
      </w:r>
      <w:r>
        <w:t>европейских</w:t>
      </w:r>
      <w:r>
        <w:rPr>
          <w:spacing w:val="-2"/>
        </w:rPr>
        <w:t xml:space="preserve"> </w:t>
      </w:r>
      <w:r>
        <w:t>стран</w:t>
      </w:r>
      <w:r>
        <w:rPr>
          <w:spacing w:val="-4"/>
        </w:rPr>
        <w:t xml:space="preserve"> </w:t>
      </w:r>
      <w:r>
        <w:t>в</w:t>
      </w:r>
      <w:r>
        <w:rPr>
          <w:spacing w:val="-6"/>
        </w:rPr>
        <w:t xml:space="preserve"> </w:t>
      </w:r>
      <w:r>
        <w:t>1815-1840-е</w:t>
      </w:r>
      <w:r>
        <w:rPr>
          <w:spacing w:val="-7"/>
        </w:rPr>
        <w:t xml:space="preserve"> </w:t>
      </w:r>
      <w:r>
        <w:rPr>
          <w:spacing w:val="-5"/>
        </w:rPr>
        <w:t>гг.</w:t>
      </w:r>
    </w:p>
    <w:p w14:paraId="1FC9CF83">
      <w:pPr>
        <w:pStyle w:val="7"/>
        <w:spacing w:before="17" w:line="206" w:lineRule="auto"/>
        <w:ind w:right="270" w:firstLine="228"/>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458255BF">
      <w:pPr>
        <w:pStyle w:val="3"/>
        <w:spacing w:line="225" w:lineRule="exact"/>
        <w:ind w:left="1366"/>
      </w:pPr>
      <w:r>
        <w:t>Страны</w:t>
      </w:r>
      <w:r>
        <w:rPr>
          <w:spacing w:val="-9"/>
        </w:rPr>
        <w:t xml:space="preserve"> </w:t>
      </w:r>
      <w:r>
        <w:t>Европы</w:t>
      </w:r>
      <w:r>
        <w:rPr>
          <w:spacing w:val="-6"/>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5"/>
        </w:rPr>
        <w:t xml:space="preserve"> </w:t>
      </w:r>
      <w:r>
        <w:t>середине</w:t>
      </w:r>
      <w:r>
        <w:rPr>
          <w:spacing w:val="-5"/>
        </w:rPr>
        <w:t xml:space="preserve"> </w:t>
      </w:r>
      <w:r>
        <w:t>ХIХ</w:t>
      </w:r>
      <w:r>
        <w:rPr>
          <w:spacing w:val="-5"/>
        </w:rPr>
        <w:t xml:space="preserve"> </w:t>
      </w:r>
      <w:r>
        <w:t>‒</w:t>
      </w:r>
      <w:r>
        <w:rPr>
          <w:spacing w:val="-2"/>
        </w:rPr>
        <w:t xml:space="preserve"> </w:t>
      </w:r>
      <w:r>
        <w:t>начале</w:t>
      </w:r>
      <w:r>
        <w:rPr>
          <w:spacing w:val="-6"/>
        </w:rPr>
        <w:t xml:space="preserve"> </w:t>
      </w:r>
      <w:r>
        <w:t>ХХ</w:t>
      </w:r>
      <w:r>
        <w:rPr>
          <w:spacing w:val="-4"/>
        </w:rPr>
        <w:t xml:space="preserve"> </w:t>
      </w:r>
      <w:r>
        <w:rPr>
          <w:spacing w:val="-5"/>
        </w:rPr>
        <w:t>в.</w:t>
      </w:r>
    </w:p>
    <w:p w14:paraId="0A4931A5">
      <w:pPr>
        <w:pStyle w:val="7"/>
        <w:spacing w:line="240" w:lineRule="exact"/>
        <w:ind w:left="1366" w:firstLine="0"/>
      </w:pPr>
      <w:r>
        <w:t>Великобритания</w:t>
      </w:r>
      <w:r>
        <w:rPr>
          <w:spacing w:val="34"/>
        </w:rPr>
        <w:t xml:space="preserve"> </w:t>
      </w:r>
      <w:r>
        <w:t>в</w:t>
      </w:r>
      <w:r>
        <w:rPr>
          <w:spacing w:val="60"/>
          <w:w w:val="150"/>
        </w:rPr>
        <w:t xml:space="preserve"> </w:t>
      </w:r>
      <w:r>
        <w:t>Викторианскую</w:t>
      </w:r>
      <w:r>
        <w:rPr>
          <w:spacing w:val="65"/>
          <w:w w:val="150"/>
        </w:rPr>
        <w:t xml:space="preserve"> </w:t>
      </w:r>
      <w:r>
        <w:t>эпоху.</w:t>
      </w:r>
      <w:r>
        <w:rPr>
          <w:spacing w:val="73"/>
          <w:w w:val="150"/>
        </w:rPr>
        <w:t xml:space="preserve"> </w:t>
      </w:r>
      <w:r>
        <w:t>«Мастерская</w:t>
      </w:r>
      <w:r>
        <w:rPr>
          <w:spacing w:val="65"/>
          <w:w w:val="150"/>
        </w:rPr>
        <w:t xml:space="preserve"> </w:t>
      </w:r>
      <w:r>
        <w:t>мира».</w:t>
      </w:r>
      <w:r>
        <w:rPr>
          <w:spacing w:val="68"/>
          <w:w w:val="150"/>
        </w:rPr>
        <w:t xml:space="preserve"> </w:t>
      </w:r>
      <w:r>
        <w:t>Рабочее</w:t>
      </w:r>
      <w:r>
        <w:rPr>
          <w:spacing w:val="63"/>
          <w:w w:val="150"/>
        </w:rPr>
        <w:t xml:space="preserve"> </w:t>
      </w:r>
      <w:r>
        <w:rPr>
          <w:spacing w:val="-2"/>
        </w:rPr>
        <w:t>движение.</w:t>
      </w:r>
    </w:p>
    <w:p w14:paraId="01C9B859">
      <w:pPr>
        <w:pStyle w:val="7"/>
        <w:spacing w:line="244" w:lineRule="exact"/>
        <w:ind w:firstLine="0"/>
      </w:pPr>
      <w:r>
        <w:t>Политические</w:t>
      </w:r>
      <w:r>
        <w:rPr>
          <w:spacing w:val="-11"/>
        </w:rPr>
        <w:t xml:space="preserve"> </w:t>
      </w:r>
      <w:r>
        <w:t>и</w:t>
      </w:r>
      <w:r>
        <w:rPr>
          <w:spacing w:val="-8"/>
        </w:rPr>
        <w:t xml:space="preserve"> </w:t>
      </w:r>
      <w:r>
        <w:t>социальные</w:t>
      </w:r>
      <w:r>
        <w:rPr>
          <w:spacing w:val="-12"/>
        </w:rPr>
        <w:t xml:space="preserve"> </w:t>
      </w:r>
      <w:r>
        <w:t>реформы.</w:t>
      </w:r>
      <w:r>
        <w:rPr>
          <w:spacing w:val="-7"/>
        </w:rPr>
        <w:t xml:space="preserve"> </w:t>
      </w:r>
      <w:r>
        <w:t>Британская</w:t>
      </w:r>
      <w:r>
        <w:rPr>
          <w:spacing w:val="-8"/>
        </w:rPr>
        <w:t xml:space="preserve"> </w:t>
      </w:r>
      <w:r>
        <w:t>колониальная</w:t>
      </w:r>
      <w:r>
        <w:rPr>
          <w:spacing w:val="-7"/>
        </w:rPr>
        <w:t xml:space="preserve"> </w:t>
      </w:r>
      <w:r>
        <w:t>империя;</w:t>
      </w:r>
      <w:r>
        <w:rPr>
          <w:spacing w:val="-6"/>
        </w:rPr>
        <w:t xml:space="preserve"> </w:t>
      </w:r>
      <w:r>
        <w:rPr>
          <w:spacing w:val="-2"/>
        </w:rPr>
        <w:t>доминионы.</w:t>
      </w:r>
    </w:p>
    <w:p w14:paraId="2A73B41C">
      <w:pPr>
        <w:pStyle w:val="7"/>
        <w:spacing w:before="17" w:line="206" w:lineRule="auto"/>
        <w:ind w:right="275" w:firstLine="228"/>
      </w:pPr>
      <w:r>
        <w:t>Франция. Империя Наполеона III: внутренняя и внешняя политика. Активизация колониальной экспансии</w:t>
      </w:r>
      <w:r>
        <w:rPr>
          <w:b/>
        </w:rPr>
        <w:t xml:space="preserve">. </w:t>
      </w:r>
      <w:r>
        <w:t>Франко-германская война 1870-1871 гг. Парижская коммуна.</w:t>
      </w:r>
    </w:p>
    <w:p w14:paraId="22ACC103">
      <w:pPr>
        <w:pStyle w:val="7"/>
        <w:spacing w:line="224" w:lineRule="exact"/>
        <w:ind w:left="1366" w:firstLine="0"/>
      </w:pPr>
      <w:r>
        <w:t>Италия.</w:t>
      </w:r>
      <w:r>
        <w:rPr>
          <w:spacing w:val="-4"/>
        </w:rPr>
        <w:t xml:space="preserve"> </w:t>
      </w:r>
      <w:r>
        <w:t>Подъём</w:t>
      </w:r>
      <w:r>
        <w:rPr>
          <w:spacing w:val="-1"/>
        </w:rPr>
        <w:t xml:space="preserve"> </w:t>
      </w:r>
      <w:r>
        <w:t>борьбы</w:t>
      </w:r>
      <w:r>
        <w:rPr>
          <w:spacing w:val="-1"/>
        </w:rPr>
        <w:t xml:space="preserve"> </w:t>
      </w:r>
      <w:r>
        <w:t>за</w:t>
      </w:r>
      <w:r>
        <w:rPr>
          <w:spacing w:val="-2"/>
        </w:rPr>
        <w:t xml:space="preserve"> </w:t>
      </w:r>
      <w:r>
        <w:t>независимость итальянских земель.</w:t>
      </w:r>
      <w:r>
        <w:rPr>
          <w:spacing w:val="-1"/>
        </w:rPr>
        <w:t xml:space="preserve"> </w:t>
      </w:r>
      <w:r>
        <w:t>К.</w:t>
      </w:r>
      <w:r>
        <w:rPr>
          <w:spacing w:val="-3"/>
        </w:rPr>
        <w:t xml:space="preserve"> </w:t>
      </w:r>
      <w:r>
        <w:t>Кавур,</w:t>
      </w:r>
      <w:r>
        <w:rPr>
          <w:spacing w:val="2"/>
        </w:rPr>
        <w:t xml:space="preserve"> </w:t>
      </w:r>
      <w:r>
        <w:t>Д.</w:t>
      </w:r>
      <w:r>
        <w:rPr>
          <w:spacing w:val="-5"/>
        </w:rPr>
        <w:t xml:space="preserve"> </w:t>
      </w:r>
      <w:r>
        <w:rPr>
          <w:spacing w:val="-2"/>
        </w:rPr>
        <w:t>Гарибальди.</w:t>
      </w:r>
    </w:p>
    <w:p w14:paraId="39DBE9CD">
      <w:pPr>
        <w:pStyle w:val="7"/>
        <w:spacing w:line="242" w:lineRule="exact"/>
        <w:ind w:firstLine="0"/>
      </w:pPr>
      <w:r>
        <w:t>Образование</w:t>
      </w:r>
      <w:r>
        <w:rPr>
          <w:spacing w:val="-10"/>
        </w:rPr>
        <w:t xml:space="preserve"> </w:t>
      </w:r>
      <w:r>
        <w:t>единого</w:t>
      </w:r>
      <w:r>
        <w:rPr>
          <w:spacing w:val="-8"/>
        </w:rPr>
        <w:t xml:space="preserve"> </w:t>
      </w:r>
      <w:r>
        <w:t>государства.</w:t>
      </w:r>
      <w:r>
        <w:rPr>
          <w:spacing w:val="-6"/>
        </w:rPr>
        <w:t xml:space="preserve"> </w:t>
      </w:r>
      <w:r>
        <w:t>Король</w:t>
      </w:r>
      <w:r>
        <w:rPr>
          <w:spacing w:val="-6"/>
        </w:rPr>
        <w:t xml:space="preserve"> </w:t>
      </w:r>
      <w:r>
        <w:t>Виктор</w:t>
      </w:r>
      <w:r>
        <w:rPr>
          <w:spacing w:val="-9"/>
        </w:rPr>
        <w:t xml:space="preserve"> </w:t>
      </w:r>
      <w:r>
        <w:t>Эммануил</w:t>
      </w:r>
      <w:r>
        <w:rPr>
          <w:spacing w:val="6"/>
        </w:rPr>
        <w:t xml:space="preserve"> </w:t>
      </w:r>
      <w:r>
        <w:rPr>
          <w:spacing w:val="-5"/>
        </w:rPr>
        <w:t>II.</w:t>
      </w:r>
    </w:p>
    <w:p w14:paraId="670FFFB9">
      <w:pPr>
        <w:pStyle w:val="7"/>
        <w:spacing w:before="15" w:line="208" w:lineRule="auto"/>
        <w:ind w:right="274" w:firstLine="228"/>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3318A8B">
      <w:pPr>
        <w:pStyle w:val="7"/>
        <w:spacing w:line="208" w:lineRule="auto"/>
        <w:ind w:right="272" w:firstLine="228"/>
      </w:pPr>
      <w:r>
        <w:t>Страны Центральной и Юго-Восточной Европы во второй половине</w:t>
      </w:r>
      <w:r>
        <w:rPr>
          <w:spacing w:val="-1"/>
        </w:rPr>
        <w:t xml:space="preserve"> </w:t>
      </w:r>
      <w:r>
        <w:t>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w:t>
      </w:r>
      <w:r>
        <w:rPr>
          <w:spacing w:val="40"/>
        </w:rPr>
        <w:t xml:space="preserve"> </w:t>
      </w:r>
      <w:r>
        <w:t>Русско-турецкая война 1877-1878 гг., её итоги.</w:t>
      </w:r>
    </w:p>
    <w:p w14:paraId="389A1BC3">
      <w:pPr>
        <w:pStyle w:val="7"/>
        <w:spacing w:line="208" w:lineRule="auto"/>
        <w:ind w:right="274" w:firstLine="228"/>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59521CDD">
      <w:pPr>
        <w:pStyle w:val="7"/>
        <w:spacing w:line="208" w:lineRule="auto"/>
        <w:ind w:left="1136" w:right="305" w:firstLine="230"/>
      </w:pPr>
      <w:r>
        <w:t>Экономическое и социально-политическое развитие стран Европы и США в конце XIX – начале ХХ в.</w:t>
      </w:r>
    </w:p>
    <w:p w14:paraId="28BC2841">
      <w:pPr>
        <w:pStyle w:val="7"/>
        <w:spacing w:line="208" w:lineRule="auto"/>
        <w:ind w:right="272" w:firstLine="22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w:t>
      </w:r>
      <w:r>
        <w:rPr>
          <w:spacing w:val="40"/>
        </w:rPr>
        <w:t xml:space="preserve"> </w:t>
      </w:r>
      <w:r>
        <w:t>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68E6D14">
      <w:pPr>
        <w:pStyle w:val="7"/>
        <w:spacing w:line="222" w:lineRule="exact"/>
        <w:ind w:left="1366" w:firstLine="0"/>
      </w:pPr>
      <w:r>
        <w:t>Страны</w:t>
      </w:r>
      <w:r>
        <w:rPr>
          <w:spacing w:val="-8"/>
        </w:rPr>
        <w:t xml:space="preserve"> </w:t>
      </w:r>
      <w:r>
        <w:t>Латинской</w:t>
      </w:r>
      <w:r>
        <w:rPr>
          <w:spacing w:val="-2"/>
        </w:rPr>
        <w:t xml:space="preserve"> </w:t>
      </w:r>
      <w:r>
        <w:t>Америки</w:t>
      </w:r>
      <w:r>
        <w:rPr>
          <w:spacing w:val="-3"/>
        </w:rPr>
        <w:t xml:space="preserve"> </w:t>
      </w:r>
      <w:r>
        <w:t>в</w:t>
      </w:r>
      <w:r>
        <w:rPr>
          <w:spacing w:val="-3"/>
        </w:rPr>
        <w:t xml:space="preserve"> </w:t>
      </w:r>
      <w:r>
        <w:t>XIX</w:t>
      </w:r>
      <w:r>
        <w:rPr>
          <w:spacing w:val="-5"/>
        </w:rPr>
        <w:t xml:space="preserve"> </w:t>
      </w:r>
      <w:r>
        <w:t>‒</w:t>
      </w:r>
      <w:r>
        <w:rPr>
          <w:spacing w:val="-5"/>
        </w:rPr>
        <w:t xml:space="preserve"> </w:t>
      </w:r>
      <w:r>
        <w:t>начале</w:t>
      </w:r>
      <w:r>
        <w:rPr>
          <w:spacing w:val="-3"/>
        </w:rPr>
        <w:t xml:space="preserve"> </w:t>
      </w:r>
      <w:r>
        <w:t>ХХ</w:t>
      </w:r>
      <w:r>
        <w:rPr>
          <w:spacing w:val="-5"/>
        </w:rPr>
        <w:t xml:space="preserve"> в.</w:t>
      </w:r>
    </w:p>
    <w:p w14:paraId="7D8CF89D">
      <w:pPr>
        <w:pStyle w:val="7"/>
        <w:spacing w:before="2" w:line="208" w:lineRule="auto"/>
        <w:ind w:right="271" w:firstLine="228"/>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B02D8FA">
      <w:pPr>
        <w:pStyle w:val="7"/>
        <w:spacing w:line="221" w:lineRule="exact"/>
        <w:ind w:left="1366" w:firstLine="0"/>
      </w:pPr>
      <w:r>
        <w:t>Страны</w:t>
      </w:r>
      <w:r>
        <w:rPr>
          <w:spacing w:val="-7"/>
        </w:rPr>
        <w:t xml:space="preserve"> </w:t>
      </w:r>
      <w:r>
        <w:t>Азии</w:t>
      </w:r>
      <w:r>
        <w:rPr>
          <w:spacing w:val="-1"/>
        </w:rPr>
        <w:t xml:space="preserve"> </w:t>
      </w:r>
      <w:r>
        <w:t>в</w:t>
      </w:r>
      <w:r>
        <w:rPr>
          <w:spacing w:val="-5"/>
        </w:rPr>
        <w:t xml:space="preserve"> </w:t>
      </w:r>
      <w:r>
        <w:t>ХIХ</w:t>
      </w:r>
      <w:r>
        <w:rPr>
          <w:spacing w:val="-4"/>
        </w:rPr>
        <w:t xml:space="preserve"> </w:t>
      </w:r>
      <w:r>
        <w:t>‒</w:t>
      </w:r>
      <w:r>
        <w:rPr>
          <w:spacing w:val="-2"/>
        </w:rPr>
        <w:t xml:space="preserve"> </w:t>
      </w:r>
      <w:r>
        <w:t>начале</w:t>
      </w:r>
      <w:r>
        <w:rPr>
          <w:spacing w:val="-1"/>
        </w:rPr>
        <w:t xml:space="preserve"> </w:t>
      </w:r>
      <w:r>
        <w:t>ХХ</w:t>
      </w:r>
      <w:r>
        <w:rPr>
          <w:spacing w:val="-4"/>
        </w:rPr>
        <w:t xml:space="preserve"> </w:t>
      </w:r>
      <w:r>
        <w:rPr>
          <w:spacing w:val="-5"/>
        </w:rPr>
        <w:t>в.</w:t>
      </w:r>
    </w:p>
    <w:p w14:paraId="03C1BE8A">
      <w:pPr>
        <w:pStyle w:val="7"/>
        <w:spacing w:before="15" w:line="208" w:lineRule="auto"/>
        <w:ind w:right="284" w:firstLine="24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8132392">
      <w:pPr>
        <w:pStyle w:val="7"/>
        <w:spacing w:line="208" w:lineRule="auto"/>
        <w:ind w:right="288" w:firstLine="228"/>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14:paraId="538AE59B">
      <w:pPr>
        <w:pStyle w:val="7"/>
        <w:spacing w:line="206" w:lineRule="auto"/>
        <w:ind w:right="277" w:firstLine="228"/>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43DFBF2C">
      <w:pPr>
        <w:pStyle w:val="7"/>
        <w:spacing w:line="227" w:lineRule="exact"/>
        <w:ind w:left="1366" w:firstLine="0"/>
      </w:pPr>
      <w:r>
        <w:t>Революция</w:t>
      </w:r>
      <w:r>
        <w:rPr>
          <w:spacing w:val="-4"/>
        </w:rPr>
        <w:t xml:space="preserve"> </w:t>
      </w:r>
      <w:r>
        <w:t>1905-1911</w:t>
      </w:r>
      <w:r>
        <w:rPr>
          <w:spacing w:val="-4"/>
        </w:rPr>
        <w:t xml:space="preserve"> </w:t>
      </w:r>
      <w:r>
        <w:t>г.</w:t>
      </w:r>
      <w:r>
        <w:rPr>
          <w:spacing w:val="-4"/>
        </w:rPr>
        <w:t xml:space="preserve"> </w:t>
      </w:r>
      <w:r>
        <w:t>в</w:t>
      </w:r>
      <w:r>
        <w:rPr>
          <w:spacing w:val="-4"/>
        </w:rPr>
        <w:t xml:space="preserve"> </w:t>
      </w:r>
      <w:r>
        <w:rPr>
          <w:spacing w:val="-2"/>
        </w:rPr>
        <w:t>Иране.</w:t>
      </w:r>
    </w:p>
    <w:p w14:paraId="2542049A">
      <w:pPr>
        <w:pStyle w:val="7"/>
        <w:spacing w:before="10" w:line="208" w:lineRule="auto"/>
        <w:ind w:right="279" w:firstLine="228"/>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73BB0EC4">
      <w:pPr>
        <w:pStyle w:val="7"/>
        <w:spacing w:line="223" w:lineRule="exact"/>
        <w:ind w:left="1366" w:firstLine="0"/>
      </w:pPr>
      <w:r>
        <w:t>Народы</w:t>
      </w:r>
      <w:r>
        <w:rPr>
          <w:spacing w:val="-7"/>
        </w:rPr>
        <w:t xml:space="preserve"> </w:t>
      </w:r>
      <w:r>
        <w:t>Африки</w:t>
      </w:r>
      <w:r>
        <w:rPr>
          <w:spacing w:val="-3"/>
        </w:rPr>
        <w:t xml:space="preserve"> </w:t>
      </w:r>
      <w:r>
        <w:t>в</w:t>
      </w:r>
      <w:r>
        <w:rPr>
          <w:spacing w:val="-5"/>
        </w:rPr>
        <w:t xml:space="preserve"> </w:t>
      </w:r>
      <w:r>
        <w:t>ХIХ</w:t>
      </w:r>
      <w:r>
        <w:rPr>
          <w:spacing w:val="-1"/>
        </w:rPr>
        <w:t xml:space="preserve"> </w:t>
      </w:r>
      <w:r>
        <w:t>‒</w:t>
      </w:r>
      <w:r>
        <w:rPr>
          <w:spacing w:val="-5"/>
        </w:rPr>
        <w:t xml:space="preserve"> </w:t>
      </w:r>
      <w:r>
        <w:t>начале</w:t>
      </w:r>
      <w:r>
        <w:rPr>
          <w:spacing w:val="-4"/>
        </w:rPr>
        <w:t xml:space="preserve"> </w:t>
      </w:r>
      <w:r>
        <w:t>ХХ</w:t>
      </w:r>
      <w:r>
        <w:rPr>
          <w:spacing w:val="-3"/>
        </w:rPr>
        <w:t xml:space="preserve"> </w:t>
      </w:r>
      <w:r>
        <w:rPr>
          <w:spacing w:val="-5"/>
        </w:rPr>
        <w:t>в.</w:t>
      </w:r>
    </w:p>
    <w:p w14:paraId="6FE8A500">
      <w:pPr>
        <w:pStyle w:val="7"/>
        <w:spacing w:before="15" w:line="208" w:lineRule="auto"/>
        <w:ind w:right="271" w:firstLine="228"/>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14:paraId="1B2A33D4">
      <w:pPr>
        <w:pStyle w:val="7"/>
        <w:spacing w:line="251" w:lineRule="exact"/>
        <w:ind w:left="1366" w:firstLine="0"/>
      </w:pPr>
      <w:r>
        <w:t>Развитие</w:t>
      </w:r>
      <w:r>
        <w:rPr>
          <w:spacing w:val="-5"/>
        </w:rPr>
        <w:t xml:space="preserve"> </w:t>
      </w:r>
      <w:r>
        <w:t>культуры</w:t>
      </w:r>
      <w:r>
        <w:rPr>
          <w:spacing w:val="-3"/>
        </w:rPr>
        <w:t xml:space="preserve"> </w:t>
      </w:r>
      <w:r>
        <w:t>в</w:t>
      </w:r>
      <w:r>
        <w:rPr>
          <w:spacing w:val="-3"/>
        </w:rPr>
        <w:t xml:space="preserve"> </w:t>
      </w:r>
      <w:r>
        <w:t>XIX</w:t>
      </w:r>
      <w:r>
        <w:rPr>
          <w:spacing w:val="-5"/>
        </w:rPr>
        <w:t xml:space="preserve"> </w:t>
      </w:r>
      <w:r>
        <w:t>‒</w:t>
      </w:r>
      <w:r>
        <w:rPr>
          <w:spacing w:val="-3"/>
        </w:rPr>
        <w:t xml:space="preserve"> </w:t>
      </w:r>
      <w:r>
        <w:t>начале</w:t>
      </w:r>
      <w:r>
        <w:rPr>
          <w:spacing w:val="-4"/>
        </w:rPr>
        <w:t xml:space="preserve"> </w:t>
      </w:r>
      <w:r>
        <w:t>ХХ</w:t>
      </w:r>
      <w:r>
        <w:rPr>
          <w:spacing w:val="-3"/>
        </w:rPr>
        <w:t xml:space="preserve"> </w:t>
      </w:r>
      <w:r>
        <w:rPr>
          <w:spacing w:val="-5"/>
        </w:rPr>
        <w:t>в.</w:t>
      </w:r>
    </w:p>
    <w:p w14:paraId="618754CD">
      <w:pPr>
        <w:pStyle w:val="7"/>
        <w:spacing w:after="0" w:line="251" w:lineRule="exact"/>
        <w:sectPr>
          <w:pgSz w:w="11920" w:h="16850"/>
          <w:pgMar w:top="1040" w:right="566" w:bottom="280" w:left="566" w:header="720" w:footer="720" w:gutter="0"/>
          <w:cols w:space="720" w:num="1"/>
        </w:sectPr>
      </w:pPr>
    </w:p>
    <w:p w14:paraId="1A7B009E">
      <w:pPr>
        <w:pStyle w:val="7"/>
        <w:spacing w:before="98" w:line="208" w:lineRule="auto"/>
        <w:ind w:right="273" w:firstLine="228"/>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w:t>
      </w:r>
      <w:r>
        <w:rPr>
          <w:spacing w:val="-2"/>
        </w:rPr>
        <w:t>социологии.</w:t>
      </w:r>
    </w:p>
    <w:p w14:paraId="009F707C">
      <w:pPr>
        <w:pStyle w:val="7"/>
        <w:spacing w:line="208" w:lineRule="auto"/>
        <w:ind w:right="273" w:firstLine="228"/>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w:t>
      </w:r>
      <w:r>
        <w:rPr>
          <w:spacing w:val="40"/>
        </w:rPr>
        <w:t xml:space="preserve"> </w:t>
      </w:r>
      <w:r>
        <w:t>искусство. Рождение кинематографа. Деятели культуры: жизнь и творчество.</w:t>
      </w:r>
    </w:p>
    <w:p w14:paraId="5C1C1B6D">
      <w:pPr>
        <w:pStyle w:val="7"/>
        <w:spacing w:line="220" w:lineRule="exact"/>
        <w:ind w:left="1366" w:firstLine="0"/>
      </w:pPr>
      <w:r>
        <w:t>Международные</w:t>
      </w:r>
      <w:r>
        <w:rPr>
          <w:spacing w:val="-6"/>
        </w:rPr>
        <w:t xml:space="preserve"> </w:t>
      </w:r>
      <w:r>
        <w:t>отношения</w:t>
      </w:r>
      <w:r>
        <w:rPr>
          <w:spacing w:val="-2"/>
        </w:rPr>
        <w:t xml:space="preserve"> </w:t>
      </w:r>
      <w:r>
        <w:t>в</w:t>
      </w:r>
      <w:r>
        <w:rPr>
          <w:spacing w:val="-3"/>
        </w:rPr>
        <w:t xml:space="preserve"> </w:t>
      </w:r>
      <w:r>
        <w:t>XIX</w:t>
      </w:r>
      <w:r>
        <w:rPr>
          <w:spacing w:val="-3"/>
        </w:rPr>
        <w:t xml:space="preserve"> </w:t>
      </w:r>
      <w:r>
        <w:t>‒</w:t>
      </w:r>
      <w:r>
        <w:rPr>
          <w:spacing w:val="-5"/>
        </w:rPr>
        <w:t xml:space="preserve"> </w:t>
      </w:r>
      <w:r>
        <w:t>начале</w:t>
      </w:r>
      <w:r>
        <w:rPr>
          <w:spacing w:val="-1"/>
        </w:rPr>
        <w:t xml:space="preserve"> </w:t>
      </w:r>
      <w:r>
        <w:t>XX</w:t>
      </w:r>
      <w:r>
        <w:rPr>
          <w:spacing w:val="-5"/>
        </w:rPr>
        <w:t xml:space="preserve"> в.</w:t>
      </w:r>
    </w:p>
    <w:p w14:paraId="5DAEA9E7">
      <w:pPr>
        <w:pStyle w:val="7"/>
        <w:spacing w:before="13" w:line="208" w:lineRule="auto"/>
        <w:ind w:right="271" w:firstLine="22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w:t>
      </w:r>
      <w:r>
        <w:rPr>
          <w:spacing w:val="40"/>
        </w:rPr>
        <w:t xml:space="preserve"> </w:t>
      </w:r>
      <w:r>
        <w:t>в конце XIX ‒ начале ХХ в. (испано-американская война, русско-японская война, боснийский кризис). Балканские войны.</w:t>
      </w:r>
    </w:p>
    <w:p w14:paraId="09AAC51C">
      <w:pPr>
        <w:spacing w:before="0" w:line="208" w:lineRule="auto"/>
        <w:ind w:left="1366" w:right="2696" w:firstLine="0"/>
        <w:jc w:val="left"/>
        <w:rPr>
          <w:sz w:val="24"/>
        </w:rPr>
      </w:pPr>
      <w:r>
        <w:rPr>
          <w:sz w:val="24"/>
        </w:rPr>
        <w:t xml:space="preserve">Обобщение. Историческое и культурное наследие XIX в. </w:t>
      </w:r>
      <w:r>
        <w:rPr>
          <w:b/>
          <w:sz w:val="24"/>
        </w:rPr>
        <w:t>История</w:t>
      </w:r>
      <w:r>
        <w:rPr>
          <w:b/>
          <w:spacing w:val="-6"/>
          <w:sz w:val="24"/>
        </w:rPr>
        <w:t xml:space="preserve"> </w:t>
      </w:r>
      <w:r>
        <w:rPr>
          <w:b/>
          <w:sz w:val="24"/>
        </w:rPr>
        <w:t>России.</w:t>
      </w:r>
      <w:r>
        <w:rPr>
          <w:b/>
          <w:spacing w:val="-3"/>
          <w:sz w:val="24"/>
        </w:rPr>
        <w:t xml:space="preserve"> </w:t>
      </w:r>
      <w:r>
        <w:rPr>
          <w:b/>
          <w:sz w:val="24"/>
        </w:rPr>
        <w:t>Российская</w:t>
      </w:r>
      <w:r>
        <w:rPr>
          <w:b/>
          <w:spacing w:val="-6"/>
          <w:sz w:val="24"/>
        </w:rPr>
        <w:t xml:space="preserve"> </w:t>
      </w:r>
      <w:r>
        <w:rPr>
          <w:b/>
          <w:sz w:val="24"/>
        </w:rPr>
        <w:t>империя</w:t>
      </w:r>
      <w:r>
        <w:rPr>
          <w:b/>
          <w:spacing w:val="-6"/>
          <w:sz w:val="24"/>
        </w:rPr>
        <w:t xml:space="preserve"> </w:t>
      </w:r>
      <w:r>
        <w:rPr>
          <w:b/>
          <w:sz w:val="24"/>
        </w:rPr>
        <w:t>в</w:t>
      </w:r>
      <w:r>
        <w:rPr>
          <w:b/>
          <w:spacing w:val="-2"/>
          <w:sz w:val="24"/>
        </w:rPr>
        <w:t xml:space="preserve"> </w:t>
      </w:r>
      <w:r>
        <w:rPr>
          <w:b/>
          <w:sz w:val="24"/>
        </w:rPr>
        <w:t>XIX</w:t>
      </w:r>
      <w:r>
        <w:rPr>
          <w:b/>
          <w:spacing w:val="-7"/>
          <w:sz w:val="24"/>
        </w:rPr>
        <w:t xml:space="preserve"> </w:t>
      </w:r>
      <w:r>
        <w:rPr>
          <w:b/>
          <w:sz w:val="24"/>
        </w:rPr>
        <w:t>‒</w:t>
      </w:r>
      <w:r>
        <w:rPr>
          <w:b/>
          <w:spacing w:val="-4"/>
          <w:sz w:val="24"/>
        </w:rPr>
        <w:t xml:space="preserve"> </w:t>
      </w:r>
      <w:r>
        <w:rPr>
          <w:b/>
          <w:sz w:val="24"/>
        </w:rPr>
        <w:t>начале</w:t>
      </w:r>
      <w:r>
        <w:rPr>
          <w:b/>
          <w:spacing w:val="-7"/>
          <w:sz w:val="24"/>
        </w:rPr>
        <w:t xml:space="preserve"> </w:t>
      </w:r>
      <w:r>
        <w:rPr>
          <w:b/>
          <w:sz w:val="24"/>
        </w:rPr>
        <w:t>XX</w:t>
      </w:r>
      <w:r>
        <w:rPr>
          <w:b/>
          <w:spacing w:val="-7"/>
          <w:sz w:val="24"/>
        </w:rPr>
        <w:t xml:space="preserve"> </w:t>
      </w:r>
      <w:r>
        <w:rPr>
          <w:b/>
          <w:sz w:val="24"/>
        </w:rPr>
        <w:t xml:space="preserve">в. </w:t>
      </w:r>
      <w:r>
        <w:rPr>
          <w:spacing w:val="-2"/>
          <w:sz w:val="24"/>
        </w:rPr>
        <w:t>Введение.</w:t>
      </w:r>
    </w:p>
    <w:p w14:paraId="08396698">
      <w:pPr>
        <w:pStyle w:val="7"/>
        <w:spacing w:line="229" w:lineRule="exact"/>
        <w:ind w:left="1366" w:firstLine="0"/>
        <w:jc w:val="left"/>
      </w:pPr>
      <w:r>
        <w:t>Александровская</w:t>
      </w:r>
      <w:r>
        <w:rPr>
          <w:spacing w:val="-10"/>
        </w:rPr>
        <w:t xml:space="preserve"> </w:t>
      </w:r>
      <w:r>
        <w:t>эпоха:</w:t>
      </w:r>
      <w:r>
        <w:rPr>
          <w:spacing w:val="-8"/>
        </w:rPr>
        <w:t xml:space="preserve"> </w:t>
      </w:r>
      <w:r>
        <w:t>государственный</w:t>
      </w:r>
      <w:r>
        <w:rPr>
          <w:spacing w:val="-7"/>
        </w:rPr>
        <w:t xml:space="preserve"> </w:t>
      </w:r>
      <w:r>
        <w:rPr>
          <w:spacing w:val="-2"/>
        </w:rPr>
        <w:t>либерализм.</w:t>
      </w:r>
    </w:p>
    <w:p w14:paraId="2F5AC45E">
      <w:pPr>
        <w:pStyle w:val="7"/>
        <w:tabs>
          <w:tab w:val="left" w:pos="6376"/>
        </w:tabs>
        <w:spacing w:line="240" w:lineRule="exact"/>
        <w:ind w:left="1366" w:firstLine="0"/>
        <w:jc w:val="left"/>
      </w:pPr>
      <w:r>
        <w:t>Проекты</w:t>
      </w:r>
      <w:r>
        <w:rPr>
          <w:spacing w:val="34"/>
        </w:rPr>
        <w:t xml:space="preserve">  </w:t>
      </w:r>
      <w:r>
        <w:t>либеральных</w:t>
      </w:r>
      <w:r>
        <w:rPr>
          <w:spacing w:val="33"/>
        </w:rPr>
        <w:t xml:space="preserve">  </w:t>
      </w:r>
      <w:r>
        <w:t>реформ</w:t>
      </w:r>
      <w:r>
        <w:rPr>
          <w:spacing w:val="33"/>
        </w:rPr>
        <w:t xml:space="preserve">  </w:t>
      </w:r>
      <w:r>
        <w:rPr>
          <w:spacing w:val="-2"/>
        </w:rPr>
        <w:t>Александра</w:t>
      </w:r>
      <w:r>
        <w:tab/>
      </w:r>
      <w:r>
        <w:t>I.</w:t>
      </w:r>
      <w:r>
        <w:rPr>
          <w:spacing w:val="73"/>
        </w:rPr>
        <w:t xml:space="preserve"> </w:t>
      </w:r>
      <w:r>
        <w:t>Внешние</w:t>
      </w:r>
      <w:r>
        <w:rPr>
          <w:spacing w:val="34"/>
        </w:rPr>
        <w:t xml:space="preserve">  </w:t>
      </w:r>
      <w:r>
        <w:t>и</w:t>
      </w:r>
      <w:r>
        <w:rPr>
          <w:spacing w:val="35"/>
        </w:rPr>
        <w:t xml:space="preserve">  </w:t>
      </w:r>
      <w:r>
        <w:t>внутренние</w:t>
      </w:r>
      <w:r>
        <w:rPr>
          <w:spacing w:val="34"/>
        </w:rPr>
        <w:t xml:space="preserve">  </w:t>
      </w:r>
      <w:r>
        <w:rPr>
          <w:spacing w:val="-2"/>
        </w:rPr>
        <w:t>факторы.</w:t>
      </w:r>
    </w:p>
    <w:p w14:paraId="36814778">
      <w:pPr>
        <w:pStyle w:val="7"/>
        <w:spacing w:line="244" w:lineRule="exact"/>
        <w:ind w:firstLine="0"/>
        <w:jc w:val="left"/>
      </w:pPr>
      <w:r>
        <w:t>Негласный</w:t>
      </w:r>
      <w:r>
        <w:rPr>
          <w:spacing w:val="-11"/>
        </w:rPr>
        <w:t xml:space="preserve"> </w:t>
      </w:r>
      <w:r>
        <w:t>комитет.</w:t>
      </w:r>
      <w:r>
        <w:rPr>
          <w:spacing w:val="-5"/>
        </w:rPr>
        <w:t xml:space="preserve"> </w:t>
      </w:r>
      <w:r>
        <w:t>Реформы</w:t>
      </w:r>
      <w:r>
        <w:rPr>
          <w:spacing w:val="-9"/>
        </w:rPr>
        <w:t xml:space="preserve"> </w:t>
      </w:r>
      <w:r>
        <w:t>государственного</w:t>
      </w:r>
      <w:r>
        <w:rPr>
          <w:spacing w:val="-3"/>
        </w:rPr>
        <w:t xml:space="preserve"> </w:t>
      </w:r>
      <w:r>
        <w:t>управления.</w:t>
      </w:r>
      <w:r>
        <w:rPr>
          <w:spacing w:val="-7"/>
        </w:rPr>
        <w:t xml:space="preserve"> </w:t>
      </w:r>
      <w:r>
        <w:t>М.М.</w:t>
      </w:r>
      <w:r>
        <w:rPr>
          <w:spacing w:val="-8"/>
        </w:rPr>
        <w:t xml:space="preserve"> </w:t>
      </w:r>
      <w:r>
        <w:rPr>
          <w:spacing w:val="-2"/>
        </w:rPr>
        <w:t>Сперанский.</w:t>
      </w:r>
    </w:p>
    <w:p w14:paraId="4B62979C">
      <w:pPr>
        <w:pStyle w:val="7"/>
        <w:spacing w:line="208" w:lineRule="auto"/>
        <w:ind w:right="272" w:firstLine="228"/>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w:t>
      </w:r>
      <w:r>
        <w:rPr>
          <w:spacing w:val="-3"/>
        </w:rPr>
        <w:t xml:space="preserve"> </w:t>
      </w:r>
      <w:r>
        <w:t>г. Отечественная война</w:t>
      </w:r>
      <w:r>
        <w:rPr>
          <w:spacing w:val="-1"/>
        </w:rPr>
        <w:t xml:space="preserve"> </w:t>
      </w:r>
      <w:r>
        <w:t>1812 г. ‒ важнейшее</w:t>
      </w:r>
      <w:r>
        <w:rPr>
          <w:spacing w:val="-1"/>
        </w:rPr>
        <w:t xml:space="preserve"> </w:t>
      </w:r>
      <w:r>
        <w:t>событие</w:t>
      </w:r>
      <w:r>
        <w:rPr>
          <w:spacing w:val="-1"/>
        </w:rPr>
        <w:t xml:space="preserve"> </w:t>
      </w:r>
      <w:r>
        <w:t>российской</w:t>
      </w:r>
      <w:r>
        <w:rPr>
          <w:spacing w:val="-4"/>
        </w:rPr>
        <w:t xml:space="preserve"> </w:t>
      </w:r>
      <w:r>
        <w:t>и мировой истории XIX в. Венский конгресс и его решения. Священный союз. Возрастание роли России в европейской политике после победы над Наполеоном</w:t>
      </w:r>
      <w:r>
        <w:rPr>
          <w:spacing w:val="40"/>
        </w:rPr>
        <w:t xml:space="preserve"> </w:t>
      </w:r>
      <w:r>
        <w:t>и</w:t>
      </w:r>
      <w:r>
        <w:rPr>
          <w:spacing w:val="40"/>
        </w:rPr>
        <w:t xml:space="preserve"> </w:t>
      </w:r>
      <w:r>
        <w:t xml:space="preserve">Венского </w:t>
      </w:r>
      <w:r>
        <w:rPr>
          <w:spacing w:val="-2"/>
        </w:rPr>
        <w:t>конгресса.</w:t>
      </w:r>
    </w:p>
    <w:p w14:paraId="23636321">
      <w:pPr>
        <w:pStyle w:val="7"/>
        <w:spacing w:line="208" w:lineRule="auto"/>
        <w:ind w:right="272" w:firstLine="228"/>
      </w:pPr>
      <w:r>
        <w:t>Либеральные и охранительные тенденции во внутренней политике. Польская конституция 1815 г. Военные поселения.</w:t>
      </w:r>
    </w:p>
    <w:p w14:paraId="4C4DDB4E">
      <w:pPr>
        <w:pStyle w:val="7"/>
        <w:spacing w:line="225" w:lineRule="exact"/>
        <w:ind w:left="1366" w:firstLine="0"/>
      </w:pPr>
      <w:r>
        <w:t>Дворянская</w:t>
      </w:r>
      <w:r>
        <w:rPr>
          <w:spacing w:val="-12"/>
        </w:rPr>
        <w:t xml:space="preserve"> </w:t>
      </w:r>
      <w:r>
        <w:t>оппозиция</w:t>
      </w:r>
      <w:r>
        <w:rPr>
          <w:spacing w:val="-12"/>
        </w:rPr>
        <w:t xml:space="preserve"> </w:t>
      </w:r>
      <w:r>
        <w:t>самодержавию.</w:t>
      </w:r>
      <w:r>
        <w:rPr>
          <w:spacing w:val="-6"/>
        </w:rPr>
        <w:t xml:space="preserve"> </w:t>
      </w:r>
      <w:r>
        <w:t>Тайные</w:t>
      </w:r>
      <w:r>
        <w:rPr>
          <w:spacing w:val="-13"/>
        </w:rPr>
        <w:t xml:space="preserve"> </w:t>
      </w:r>
      <w:r>
        <w:rPr>
          <w:spacing w:val="-2"/>
        </w:rPr>
        <w:t>организации:</w:t>
      </w:r>
    </w:p>
    <w:p w14:paraId="28341B42">
      <w:pPr>
        <w:pStyle w:val="7"/>
        <w:spacing w:before="7" w:line="208" w:lineRule="auto"/>
        <w:ind w:right="281" w:firstLine="228"/>
      </w:pPr>
      <w:r>
        <w:t>Союз спасения, Союз благоденствия, Северное и Южное общества. Восстание декабристов 14 декабря 1825 г.</w:t>
      </w:r>
    </w:p>
    <w:p w14:paraId="5269E6BE">
      <w:pPr>
        <w:pStyle w:val="3"/>
        <w:spacing w:line="226" w:lineRule="exact"/>
        <w:ind w:left="1366"/>
      </w:pPr>
      <w:r>
        <w:t>Николаевское</w:t>
      </w:r>
      <w:r>
        <w:rPr>
          <w:spacing w:val="-12"/>
        </w:rPr>
        <w:t xml:space="preserve"> </w:t>
      </w:r>
      <w:r>
        <w:t>самодержавие:</w:t>
      </w:r>
      <w:r>
        <w:rPr>
          <w:spacing w:val="-5"/>
        </w:rPr>
        <w:t xml:space="preserve"> </w:t>
      </w:r>
      <w:r>
        <w:t>государственный</w:t>
      </w:r>
      <w:r>
        <w:rPr>
          <w:spacing w:val="-6"/>
        </w:rPr>
        <w:t xml:space="preserve"> </w:t>
      </w:r>
      <w:r>
        <w:rPr>
          <w:spacing w:val="-2"/>
        </w:rPr>
        <w:t>консерватизм.</w:t>
      </w:r>
    </w:p>
    <w:p w14:paraId="155836A1">
      <w:pPr>
        <w:pStyle w:val="7"/>
        <w:spacing w:before="14" w:line="208" w:lineRule="auto"/>
        <w:ind w:right="268" w:firstLine="22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w:t>
      </w:r>
    </w:p>
    <w:p w14:paraId="73C23305">
      <w:pPr>
        <w:pStyle w:val="7"/>
        <w:spacing w:line="206" w:lineRule="auto"/>
        <w:ind w:right="281" w:firstLine="0"/>
      </w:pPr>
      <w:r>
        <w:t>«православие, самодержавие, народность». Формирование профессиональной</w:t>
      </w:r>
      <w:r>
        <w:rPr>
          <w:spacing w:val="80"/>
        </w:rPr>
        <w:t xml:space="preserve"> </w:t>
      </w:r>
      <w:r>
        <w:rPr>
          <w:spacing w:val="-2"/>
        </w:rPr>
        <w:t>бюрократии.</w:t>
      </w:r>
    </w:p>
    <w:p w14:paraId="5BEB81E4">
      <w:pPr>
        <w:pStyle w:val="7"/>
        <w:spacing w:line="208" w:lineRule="auto"/>
        <w:ind w:right="279" w:firstLine="228"/>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15FB427">
      <w:pPr>
        <w:pStyle w:val="7"/>
        <w:spacing w:line="208" w:lineRule="auto"/>
        <w:ind w:right="276" w:firstLine="228"/>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14:paraId="5254C056">
      <w:pPr>
        <w:pStyle w:val="7"/>
        <w:spacing w:line="208" w:lineRule="auto"/>
        <w:ind w:right="276" w:firstLine="228"/>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79A38B5B">
      <w:pPr>
        <w:pStyle w:val="3"/>
        <w:spacing w:line="220" w:lineRule="exact"/>
        <w:ind w:left="1366"/>
      </w:pPr>
      <w:r>
        <w:t>Культурное</w:t>
      </w:r>
      <w:r>
        <w:rPr>
          <w:spacing w:val="-11"/>
        </w:rPr>
        <w:t xml:space="preserve"> </w:t>
      </w:r>
      <w:r>
        <w:t>пространство</w:t>
      </w:r>
      <w:r>
        <w:rPr>
          <w:spacing w:val="-5"/>
        </w:rPr>
        <w:t xml:space="preserve"> </w:t>
      </w:r>
      <w:r>
        <w:t>империи</w:t>
      </w:r>
      <w:r>
        <w:rPr>
          <w:spacing w:val="-4"/>
        </w:rPr>
        <w:t xml:space="preserve"> </w:t>
      </w:r>
      <w:r>
        <w:t>в</w:t>
      </w:r>
      <w:r>
        <w:rPr>
          <w:spacing w:val="-9"/>
        </w:rPr>
        <w:t xml:space="preserve"> </w:t>
      </w:r>
      <w:r>
        <w:t>первой</w:t>
      </w:r>
      <w:r>
        <w:rPr>
          <w:spacing w:val="-5"/>
        </w:rPr>
        <w:t xml:space="preserve"> </w:t>
      </w:r>
      <w:r>
        <w:t>половине</w:t>
      </w:r>
      <w:r>
        <w:rPr>
          <w:spacing w:val="-1"/>
        </w:rPr>
        <w:t xml:space="preserve"> </w:t>
      </w:r>
      <w:r>
        <w:t>XIX</w:t>
      </w:r>
      <w:r>
        <w:rPr>
          <w:spacing w:val="-9"/>
        </w:rPr>
        <w:t xml:space="preserve"> </w:t>
      </w:r>
      <w:r>
        <w:rPr>
          <w:spacing w:val="-5"/>
        </w:rPr>
        <w:t>в.</w:t>
      </w:r>
    </w:p>
    <w:p w14:paraId="63600865">
      <w:pPr>
        <w:pStyle w:val="7"/>
        <w:spacing w:before="5" w:line="208" w:lineRule="auto"/>
        <w:ind w:right="287" w:firstLine="22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w:t>
      </w:r>
      <w:r>
        <w:rPr>
          <w:spacing w:val="26"/>
        </w:rPr>
        <w:t xml:space="preserve"> </w:t>
      </w:r>
      <w:r>
        <w:t>реализм. Ампир</w:t>
      </w:r>
      <w:r>
        <w:rPr>
          <w:spacing w:val="25"/>
        </w:rPr>
        <w:t xml:space="preserve"> </w:t>
      </w:r>
      <w:r>
        <w:t>как</w:t>
      </w:r>
      <w:r>
        <w:rPr>
          <w:spacing w:val="29"/>
        </w:rPr>
        <w:t xml:space="preserve"> </w:t>
      </w:r>
      <w:r>
        <w:t>стиль</w:t>
      </w:r>
      <w:r>
        <w:rPr>
          <w:spacing w:val="27"/>
        </w:rPr>
        <w:t xml:space="preserve"> </w:t>
      </w:r>
      <w:r>
        <w:t>империи.</w:t>
      </w:r>
      <w:r>
        <w:rPr>
          <w:spacing w:val="26"/>
        </w:rPr>
        <w:t xml:space="preserve"> </w:t>
      </w:r>
      <w:r>
        <w:t>Культ</w:t>
      </w:r>
      <w:r>
        <w:rPr>
          <w:spacing w:val="29"/>
        </w:rPr>
        <w:t xml:space="preserve"> </w:t>
      </w:r>
      <w:r>
        <w:t>гражданственности.</w:t>
      </w:r>
      <w:r>
        <w:rPr>
          <w:spacing w:val="27"/>
        </w:rPr>
        <w:t xml:space="preserve"> </w:t>
      </w:r>
      <w:r>
        <w:t>Золотой</w:t>
      </w:r>
      <w:r>
        <w:rPr>
          <w:spacing w:val="27"/>
        </w:rPr>
        <w:t xml:space="preserve"> </w:t>
      </w:r>
      <w:r>
        <w:t>век</w:t>
      </w:r>
    </w:p>
    <w:p w14:paraId="400C7C60">
      <w:pPr>
        <w:pStyle w:val="7"/>
        <w:spacing w:after="0" w:line="208" w:lineRule="auto"/>
        <w:sectPr>
          <w:pgSz w:w="11920" w:h="16850"/>
          <w:pgMar w:top="1040" w:right="566" w:bottom="280" w:left="566" w:header="720" w:footer="720" w:gutter="0"/>
          <w:cols w:space="720" w:num="1"/>
        </w:sectPr>
      </w:pPr>
    </w:p>
    <w:p w14:paraId="0A9E134E">
      <w:pPr>
        <w:pStyle w:val="7"/>
        <w:spacing w:before="98" w:line="208" w:lineRule="auto"/>
        <w:ind w:right="271" w:firstLine="0"/>
      </w:pPr>
      <w:r>
        <w:t>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ECE85EC">
      <w:pPr>
        <w:pStyle w:val="3"/>
        <w:spacing w:line="223" w:lineRule="exact"/>
        <w:ind w:left="1366"/>
      </w:pPr>
      <w:r>
        <w:t>Народы</w:t>
      </w:r>
      <w:r>
        <w:rPr>
          <w:spacing w:val="-4"/>
        </w:rPr>
        <w:t xml:space="preserve"> </w:t>
      </w:r>
      <w:r>
        <w:t>России</w:t>
      </w:r>
      <w:r>
        <w:rPr>
          <w:spacing w:val="-2"/>
        </w:rPr>
        <w:t xml:space="preserve"> </w:t>
      </w:r>
      <w:r>
        <w:t>в</w:t>
      </w:r>
      <w:r>
        <w:rPr>
          <w:spacing w:val="-6"/>
        </w:rPr>
        <w:t xml:space="preserve"> </w:t>
      </w:r>
      <w:r>
        <w:t>первой</w:t>
      </w:r>
      <w:r>
        <w:rPr>
          <w:spacing w:val="-2"/>
        </w:rPr>
        <w:t xml:space="preserve"> </w:t>
      </w:r>
      <w:r>
        <w:t>половине</w:t>
      </w:r>
      <w:r>
        <w:rPr>
          <w:spacing w:val="-4"/>
        </w:rPr>
        <w:t xml:space="preserve"> </w:t>
      </w:r>
      <w:r>
        <w:t>XIX</w:t>
      </w:r>
      <w:r>
        <w:rPr>
          <w:spacing w:val="-3"/>
        </w:rPr>
        <w:t xml:space="preserve"> </w:t>
      </w:r>
      <w:r>
        <w:rPr>
          <w:spacing w:val="-5"/>
        </w:rPr>
        <w:t>в.</w:t>
      </w:r>
    </w:p>
    <w:p w14:paraId="4C14FC87">
      <w:pPr>
        <w:pStyle w:val="7"/>
        <w:spacing w:before="15" w:line="208" w:lineRule="auto"/>
        <w:ind w:right="273" w:firstLine="22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5FABCCA6">
      <w:pPr>
        <w:pStyle w:val="3"/>
        <w:spacing w:line="218" w:lineRule="exact"/>
        <w:ind w:left="1366"/>
      </w:pPr>
      <w:r>
        <w:t>Социальная</w:t>
      </w:r>
      <w:r>
        <w:rPr>
          <w:spacing w:val="-8"/>
        </w:rPr>
        <w:t xml:space="preserve"> </w:t>
      </w:r>
      <w:r>
        <w:t>и</w:t>
      </w:r>
      <w:r>
        <w:rPr>
          <w:spacing w:val="-7"/>
        </w:rPr>
        <w:t xml:space="preserve"> </w:t>
      </w:r>
      <w:r>
        <w:t>правовая</w:t>
      </w:r>
      <w:r>
        <w:rPr>
          <w:spacing w:val="-6"/>
        </w:rPr>
        <w:t xml:space="preserve"> </w:t>
      </w:r>
      <w:r>
        <w:t>модернизация</w:t>
      </w:r>
      <w:r>
        <w:rPr>
          <w:spacing w:val="-5"/>
        </w:rPr>
        <w:t xml:space="preserve"> </w:t>
      </w:r>
      <w:r>
        <w:t>страны</w:t>
      </w:r>
      <w:r>
        <w:rPr>
          <w:spacing w:val="-5"/>
        </w:rPr>
        <w:t xml:space="preserve"> </w:t>
      </w:r>
      <w:r>
        <w:t>при</w:t>
      </w:r>
      <w:r>
        <w:rPr>
          <w:spacing w:val="-7"/>
        </w:rPr>
        <w:t xml:space="preserve"> </w:t>
      </w:r>
      <w:r>
        <w:t xml:space="preserve">Александре </w:t>
      </w:r>
      <w:r>
        <w:rPr>
          <w:spacing w:val="-5"/>
        </w:rPr>
        <w:t>II.</w:t>
      </w:r>
    </w:p>
    <w:p w14:paraId="5E17AE9E">
      <w:pPr>
        <w:pStyle w:val="7"/>
        <w:spacing w:before="15" w:line="208" w:lineRule="auto"/>
        <w:ind w:right="273" w:firstLine="228"/>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2A68ACF">
      <w:pPr>
        <w:pStyle w:val="7"/>
        <w:spacing w:line="208" w:lineRule="auto"/>
        <w:ind w:right="274" w:firstLine="228"/>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B0CFE92">
      <w:pPr>
        <w:pStyle w:val="3"/>
        <w:spacing w:line="224" w:lineRule="exact"/>
        <w:ind w:left="1366"/>
      </w:pPr>
      <w:r>
        <w:t>Россия</w:t>
      </w:r>
      <w:r>
        <w:rPr>
          <w:spacing w:val="-4"/>
        </w:rPr>
        <w:t xml:space="preserve"> </w:t>
      </w:r>
      <w:r>
        <w:t>в</w:t>
      </w:r>
      <w:r>
        <w:rPr>
          <w:spacing w:val="-4"/>
        </w:rPr>
        <w:t xml:space="preserve"> </w:t>
      </w:r>
      <w:r>
        <w:t>1880-1890-х</w:t>
      </w:r>
      <w:r>
        <w:rPr>
          <w:spacing w:val="-1"/>
        </w:rPr>
        <w:t xml:space="preserve"> </w:t>
      </w:r>
      <w:r>
        <w:rPr>
          <w:spacing w:val="-5"/>
        </w:rPr>
        <w:t>гг.</w:t>
      </w:r>
    </w:p>
    <w:p w14:paraId="5C1CA8DD">
      <w:pPr>
        <w:pStyle w:val="7"/>
        <w:spacing w:before="11" w:line="208" w:lineRule="auto"/>
        <w:ind w:right="273" w:firstLine="228"/>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w:t>
      </w:r>
      <w:r>
        <w:rPr>
          <w:spacing w:val="40"/>
        </w:rPr>
        <w:t xml:space="preserve"> </w:t>
      </w:r>
      <w:r>
        <w:t>экономику. Форсированное развитие промышленности. Финансовая политика. Консервация аграрных отношений.</w:t>
      </w:r>
    </w:p>
    <w:p w14:paraId="3D3E1AFD">
      <w:pPr>
        <w:pStyle w:val="7"/>
        <w:spacing w:line="208" w:lineRule="auto"/>
        <w:ind w:right="285" w:firstLine="228"/>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827FCE9">
      <w:pPr>
        <w:pStyle w:val="7"/>
        <w:spacing w:line="208" w:lineRule="auto"/>
        <w:ind w:right="280" w:firstLine="228"/>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11754354">
      <w:pPr>
        <w:pStyle w:val="7"/>
        <w:spacing w:line="208" w:lineRule="auto"/>
        <w:ind w:right="280" w:firstLine="228"/>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1EF805B9">
      <w:pPr>
        <w:pStyle w:val="3"/>
        <w:spacing w:line="222" w:lineRule="exact"/>
        <w:ind w:left="1366"/>
      </w:pPr>
      <w:r>
        <w:t>Культурное</w:t>
      </w:r>
      <w:r>
        <w:rPr>
          <w:spacing w:val="-9"/>
        </w:rPr>
        <w:t xml:space="preserve"> </w:t>
      </w:r>
      <w:r>
        <w:t>пространство</w:t>
      </w:r>
      <w:r>
        <w:rPr>
          <w:spacing w:val="-6"/>
        </w:rPr>
        <w:t xml:space="preserve"> </w:t>
      </w:r>
      <w:r>
        <w:t>империи</w:t>
      </w:r>
      <w:r>
        <w:rPr>
          <w:spacing w:val="-4"/>
        </w:rPr>
        <w:t xml:space="preserve"> </w:t>
      </w:r>
      <w:r>
        <w:t>во</w:t>
      </w:r>
      <w:r>
        <w:rPr>
          <w:spacing w:val="-9"/>
        </w:rPr>
        <w:t xml:space="preserve"> </w:t>
      </w:r>
      <w:r>
        <w:t>второй</w:t>
      </w:r>
      <w:r>
        <w:rPr>
          <w:spacing w:val="-5"/>
        </w:rPr>
        <w:t xml:space="preserve"> </w:t>
      </w:r>
      <w:r>
        <w:t>половине</w:t>
      </w:r>
      <w:r>
        <w:rPr>
          <w:spacing w:val="-4"/>
        </w:rPr>
        <w:t xml:space="preserve"> </w:t>
      </w:r>
      <w:r>
        <w:t>XIX</w:t>
      </w:r>
      <w:r>
        <w:rPr>
          <w:spacing w:val="-7"/>
        </w:rPr>
        <w:t xml:space="preserve"> </w:t>
      </w:r>
      <w:r>
        <w:rPr>
          <w:spacing w:val="-5"/>
        </w:rPr>
        <w:t>в.</w:t>
      </w:r>
    </w:p>
    <w:p w14:paraId="6821E855">
      <w:pPr>
        <w:pStyle w:val="7"/>
        <w:spacing w:before="1" w:line="208" w:lineRule="auto"/>
        <w:ind w:right="275" w:firstLine="228"/>
      </w:pPr>
      <w:r>
        <w:t>Культура и быт народов России во второй половине XIX в. Развитие городской культуры. Технический прогресс и перемены в повседневной жизни.</w:t>
      </w:r>
      <w:r>
        <w:rPr>
          <w:spacing w:val="-1"/>
        </w:rPr>
        <w:t xml:space="preserve"> </w:t>
      </w:r>
      <w:r>
        <w:t>Развитие транспорта, связи. Рост образования и распространение грамотности. Появление массовой</w:t>
      </w:r>
      <w:r>
        <w:rPr>
          <w:spacing w:val="40"/>
        </w:rPr>
        <w:t xml:space="preserve"> </w:t>
      </w:r>
      <w:r>
        <w:t>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A6707C0">
      <w:pPr>
        <w:pStyle w:val="3"/>
        <w:spacing w:line="220" w:lineRule="exact"/>
        <w:ind w:left="1366"/>
      </w:pPr>
      <w:r>
        <w:t>Этнокультурный</w:t>
      </w:r>
      <w:r>
        <w:rPr>
          <w:spacing w:val="-8"/>
        </w:rPr>
        <w:t xml:space="preserve"> </w:t>
      </w:r>
      <w:r>
        <w:t>облик</w:t>
      </w:r>
      <w:r>
        <w:rPr>
          <w:spacing w:val="-9"/>
        </w:rPr>
        <w:t xml:space="preserve"> </w:t>
      </w:r>
      <w:r>
        <w:rPr>
          <w:spacing w:val="-2"/>
        </w:rPr>
        <w:t>империи.</w:t>
      </w:r>
    </w:p>
    <w:p w14:paraId="04085A15">
      <w:pPr>
        <w:pStyle w:val="7"/>
        <w:spacing w:before="15" w:line="208" w:lineRule="auto"/>
        <w:ind w:right="272" w:firstLine="228"/>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w:t>
      </w:r>
      <w:r>
        <w:rPr>
          <w:spacing w:val="-3"/>
        </w:rPr>
        <w:t xml:space="preserve"> </w:t>
      </w:r>
      <w:r>
        <w:t>национальных</w:t>
      </w:r>
      <w:r>
        <w:rPr>
          <w:spacing w:val="-2"/>
        </w:rPr>
        <w:t xml:space="preserve"> </w:t>
      </w:r>
      <w:r>
        <w:t>культур</w:t>
      </w:r>
      <w:r>
        <w:rPr>
          <w:spacing w:val="-2"/>
        </w:rPr>
        <w:t xml:space="preserve"> </w:t>
      </w:r>
      <w:r>
        <w:t>и</w:t>
      </w:r>
      <w:r>
        <w:rPr>
          <w:spacing w:val="-1"/>
        </w:rPr>
        <w:t xml:space="preserve"> </w:t>
      </w:r>
      <w:r>
        <w:t>народов.</w:t>
      </w:r>
      <w:r>
        <w:rPr>
          <w:spacing w:val="-3"/>
        </w:rPr>
        <w:t xml:space="preserve"> </w:t>
      </w:r>
      <w:r>
        <w:t>Национальная</w:t>
      </w:r>
      <w:r>
        <w:rPr>
          <w:spacing w:val="-2"/>
        </w:rPr>
        <w:t xml:space="preserve"> </w:t>
      </w:r>
      <w:r>
        <w:t>политика</w:t>
      </w:r>
      <w:r>
        <w:rPr>
          <w:spacing w:val="-3"/>
        </w:rPr>
        <w:t xml:space="preserve"> </w:t>
      </w:r>
      <w:r>
        <w:t>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65D6587">
      <w:pPr>
        <w:pStyle w:val="3"/>
        <w:spacing w:line="208" w:lineRule="auto"/>
        <w:ind w:left="1138" w:right="278" w:firstLine="228"/>
      </w:pPr>
      <w:r>
        <w:t xml:space="preserve">Формирование гражданского общества и основные направления общественных </w:t>
      </w:r>
      <w:r>
        <w:rPr>
          <w:spacing w:val="-2"/>
        </w:rPr>
        <w:t>движений.</w:t>
      </w:r>
    </w:p>
    <w:p w14:paraId="3A465F65">
      <w:pPr>
        <w:pStyle w:val="7"/>
        <w:spacing w:line="208" w:lineRule="auto"/>
        <w:ind w:right="275" w:firstLine="22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w:t>
      </w:r>
    </w:p>
    <w:p w14:paraId="0ABB9077">
      <w:pPr>
        <w:pStyle w:val="7"/>
        <w:spacing w:after="0" w:line="208" w:lineRule="auto"/>
        <w:sectPr>
          <w:pgSz w:w="11920" w:h="16850"/>
          <w:pgMar w:top="1040" w:right="566" w:bottom="280" w:left="566" w:header="720" w:footer="720" w:gutter="0"/>
          <w:cols w:space="720" w:num="1"/>
        </w:sectPr>
      </w:pPr>
    </w:p>
    <w:p w14:paraId="5744B952">
      <w:pPr>
        <w:pStyle w:val="7"/>
        <w:spacing w:before="98" w:line="208" w:lineRule="auto"/>
        <w:ind w:right="278" w:firstLine="0"/>
      </w:pPr>
      <w:r>
        <w:t>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14:paraId="4A38BBAB">
      <w:pPr>
        <w:pStyle w:val="7"/>
        <w:spacing w:line="208" w:lineRule="auto"/>
        <w:ind w:right="269" w:firstLine="228"/>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w:t>
      </w:r>
      <w:r>
        <w:rPr>
          <w:spacing w:val="-6"/>
        </w:rPr>
        <w:t xml:space="preserve"> </w:t>
      </w:r>
      <w:r>
        <w:t>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522C7AAE">
      <w:pPr>
        <w:pStyle w:val="3"/>
        <w:spacing w:line="217" w:lineRule="exact"/>
        <w:ind w:left="1366"/>
      </w:pPr>
      <w:r>
        <w:t>Россия</w:t>
      </w:r>
      <w:r>
        <w:rPr>
          <w:spacing w:val="-2"/>
        </w:rPr>
        <w:t xml:space="preserve"> </w:t>
      </w:r>
      <w:r>
        <w:t>на</w:t>
      </w:r>
      <w:r>
        <w:rPr>
          <w:spacing w:val="-3"/>
        </w:rPr>
        <w:t xml:space="preserve"> </w:t>
      </w:r>
      <w:r>
        <w:t>пороге</w:t>
      </w:r>
      <w:r>
        <w:rPr>
          <w:spacing w:val="-2"/>
        </w:rPr>
        <w:t xml:space="preserve"> </w:t>
      </w:r>
      <w:r>
        <w:t>ХХ</w:t>
      </w:r>
      <w:r>
        <w:rPr>
          <w:spacing w:val="-4"/>
        </w:rPr>
        <w:t xml:space="preserve"> </w:t>
      </w:r>
      <w:r>
        <w:rPr>
          <w:spacing w:val="-5"/>
        </w:rPr>
        <w:t>в.</w:t>
      </w:r>
    </w:p>
    <w:p w14:paraId="699A156F">
      <w:pPr>
        <w:pStyle w:val="7"/>
        <w:spacing w:before="13" w:line="208" w:lineRule="auto"/>
        <w:ind w:right="274" w:firstLine="228"/>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2670222">
      <w:pPr>
        <w:pStyle w:val="7"/>
        <w:spacing w:line="208" w:lineRule="auto"/>
        <w:ind w:right="266" w:firstLine="228"/>
      </w:pPr>
      <w:r>
        <w:t>Имперский центр</w:t>
      </w:r>
      <w:r>
        <w:rPr>
          <w:spacing w:val="-3"/>
        </w:rPr>
        <w:t xml:space="preserve"> </w:t>
      </w:r>
      <w:r>
        <w:t>и регионы.</w:t>
      </w:r>
      <w:r>
        <w:rPr>
          <w:spacing w:val="-2"/>
        </w:rPr>
        <w:t xml:space="preserve"> </w:t>
      </w:r>
      <w:r>
        <w:t>Национальная</w:t>
      </w:r>
      <w:r>
        <w:rPr>
          <w:spacing w:val="-1"/>
        </w:rPr>
        <w:t xml:space="preserve"> </w:t>
      </w:r>
      <w:r>
        <w:t>политика,</w:t>
      </w:r>
      <w:r>
        <w:rPr>
          <w:spacing w:val="-1"/>
        </w:rPr>
        <w:t xml:space="preserve"> </w:t>
      </w:r>
      <w:r>
        <w:t>этнические</w:t>
      </w:r>
      <w:r>
        <w:rPr>
          <w:spacing w:val="-2"/>
        </w:rPr>
        <w:t xml:space="preserve"> </w:t>
      </w:r>
      <w:r>
        <w:t>элиты</w:t>
      </w:r>
      <w:r>
        <w:rPr>
          <w:spacing w:val="-2"/>
        </w:rPr>
        <w:t xml:space="preserve"> </w:t>
      </w:r>
      <w:r>
        <w:t>и национально- культурные движения.</w:t>
      </w:r>
    </w:p>
    <w:p w14:paraId="0FB1B7B2">
      <w:pPr>
        <w:pStyle w:val="3"/>
        <w:spacing w:line="221" w:lineRule="exact"/>
        <w:ind w:left="1366"/>
      </w:pPr>
      <w:r>
        <w:t>Россия</w:t>
      </w:r>
      <w:r>
        <w:rPr>
          <w:spacing w:val="15"/>
        </w:rPr>
        <w:t xml:space="preserve"> </w:t>
      </w:r>
      <w:r>
        <w:t>в</w:t>
      </w:r>
      <w:r>
        <w:rPr>
          <w:spacing w:val="72"/>
        </w:rPr>
        <w:t xml:space="preserve"> </w:t>
      </w:r>
      <w:r>
        <w:t>системе</w:t>
      </w:r>
      <w:r>
        <w:rPr>
          <w:spacing w:val="73"/>
        </w:rPr>
        <w:t xml:space="preserve"> </w:t>
      </w:r>
      <w:r>
        <w:t>международных</w:t>
      </w:r>
      <w:r>
        <w:rPr>
          <w:spacing w:val="76"/>
        </w:rPr>
        <w:t xml:space="preserve"> </w:t>
      </w:r>
      <w:r>
        <w:t>отношений.</w:t>
      </w:r>
      <w:r>
        <w:rPr>
          <w:spacing w:val="70"/>
        </w:rPr>
        <w:t xml:space="preserve"> </w:t>
      </w:r>
      <w:r>
        <w:t>Политика</w:t>
      </w:r>
      <w:r>
        <w:rPr>
          <w:spacing w:val="69"/>
        </w:rPr>
        <w:t xml:space="preserve"> </w:t>
      </w:r>
      <w:r>
        <w:t>на</w:t>
      </w:r>
      <w:r>
        <w:rPr>
          <w:spacing w:val="76"/>
        </w:rPr>
        <w:t xml:space="preserve"> </w:t>
      </w:r>
      <w:r>
        <w:t>Дальнем</w:t>
      </w:r>
      <w:r>
        <w:rPr>
          <w:spacing w:val="76"/>
        </w:rPr>
        <w:t xml:space="preserve"> </w:t>
      </w:r>
      <w:r>
        <w:rPr>
          <w:spacing w:val="-2"/>
        </w:rPr>
        <w:t>Востоке.</w:t>
      </w:r>
    </w:p>
    <w:p w14:paraId="56DEE25E">
      <w:pPr>
        <w:spacing w:before="0" w:line="242" w:lineRule="exact"/>
        <w:ind w:left="1138" w:right="0" w:firstLine="0"/>
        <w:jc w:val="both"/>
        <w:rPr>
          <w:sz w:val="24"/>
        </w:rPr>
      </w:pPr>
      <w:r>
        <w:rPr>
          <w:b/>
          <w:sz w:val="24"/>
        </w:rPr>
        <w:t>Русско-японская</w:t>
      </w:r>
      <w:r>
        <w:rPr>
          <w:b/>
          <w:spacing w:val="-7"/>
          <w:sz w:val="24"/>
        </w:rPr>
        <w:t xml:space="preserve"> </w:t>
      </w:r>
      <w:r>
        <w:rPr>
          <w:b/>
          <w:sz w:val="24"/>
        </w:rPr>
        <w:t>война</w:t>
      </w:r>
      <w:r>
        <w:rPr>
          <w:b/>
          <w:spacing w:val="-6"/>
          <w:sz w:val="24"/>
        </w:rPr>
        <w:t xml:space="preserve"> </w:t>
      </w:r>
      <w:r>
        <w:rPr>
          <w:b/>
          <w:sz w:val="24"/>
        </w:rPr>
        <w:t>1904-</w:t>
      </w:r>
      <w:r>
        <w:rPr>
          <w:sz w:val="24"/>
        </w:rPr>
        <w:t>1905</w:t>
      </w:r>
      <w:r>
        <w:rPr>
          <w:spacing w:val="-6"/>
          <w:sz w:val="24"/>
        </w:rPr>
        <w:t xml:space="preserve"> </w:t>
      </w:r>
      <w:r>
        <w:rPr>
          <w:sz w:val="24"/>
        </w:rPr>
        <w:t>гг.</w:t>
      </w:r>
      <w:r>
        <w:rPr>
          <w:spacing w:val="-8"/>
          <w:sz w:val="24"/>
        </w:rPr>
        <w:t xml:space="preserve"> </w:t>
      </w:r>
      <w:r>
        <w:rPr>
          <w:sz w:val="24"/>
        </w:rPr>
        <w:t>Оборона</w:t>
      </w:r>
      <w:r>
        <w:rPr>
          <w:spacing w:val="-6"/>
          <w:sz w:val="24"/>
        </w:rPr>
        <w:t xml:space="preserve"> </w:t>
      </w:r>
      <w:r>
        <w:rPr>
          <w:sz w:val="24"/>
        </w:rPr>
        <w:t>Порт-Артура.</w:t>
      </w:r>
      <w:r>
        <w:rPr>
          <w:spacing w:val="-5"/>
          <w:sz w:val="24"/>
        </w:rPr>
        <w:t xml:space="preserve"> </w:t>
      </w:r>
      <w:r>
        <w:rPr>
          <w:sz w:val="24"/>
        </w:rPr>
        <w:t>Цусимское</w:t>
      </w:r>
      <w:r>
        <w:rPr>
          <w:spacing w:val="-7"/>
          <w:sz w:val="24"/>
        </w:rPr>
        <w:t xml:space="preserve"> </w:t>
      </w:r>
      <w:r>
        <w:rPr>
          <w:spacing w:val="-2"/>
          <w:sz w:val="24"/>
        </w:rPr>
        <w:t>сражение.</w:t>
      </w:r>
    </w:p>
    <w:p w14:paraId="0DEF8390">
      <w:pPr>
        <w:pStyle w:val="7"/>
        <w:spacing w:before="6" w:line="208" w:lineRule="auto"/>
        <w:ind w:right="277" w:firstLine="228"/>
      </w:pPr>
      <w:r>
        <w:t>Первая российская революция 1905-1907 гг. Начало парламентаризма в</w:t>
      </w:r>
      <w:r>
        <w:rPr>
          <w:spacing w:val="40"/>
        </w:rPr>
        <w:t xml:space="preserve"> </w:t>
      </w:r>
      <w:r>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30C5B33C">
      <w:pPr>
        <w:pStyle w:val="7"/>
        <w:spacing w:line="221" w:lineRule="exact"/>
        <w:ind w:left="1366" w:firstLine="0"/>
      </w:pPr>
      <w:r>
        <w:t>Предпосылки</w:t>
      </w:r>
      <w:r>
        <w:rPr>
          <w:spacing w:val="35"/>
        </w:rPr>
        <w:t xml:space="preserve">  </w:t>
      </w:r>
      <w:r>
        <w:t>Первой</w:t>
      </w:r>
      <w:r>
        <w:rPr>
          <w:spacing w:val="63"/>
        </w:rPr>
        <w:t xml:space="preserve">  </w:t>
      </w:r>
      <w:r>
        <w:t>российской</w:t>
      </w:r>
      <w:r>
        <w:rPr>
          <w:spacing w:val="63"/>
        </w:rPr>
        <w:t xml:space="preserve">  </w:t>
      </w:r>
      <w:r>
        <w:t>революции.</w:t>
      </w:r>
      <w:r>
        <w:rPr>
          <w:spacing w:val="60"/>
        </w:rPr>
        <w:t xml:space="preserve">  </w:t>
      </w:r>
      <w:r>
        <w:t>Формы</w:t>
      </w:r>
      <w:r>
        <w:rPr>
          <w:spacing w:val="61"/>
        </w:rPr>
        <w:t xml:space="preserve">  </w:t>
      </w:r>
      <w:r>
        <w:t>социальных</w:t>
      </w:r>
      <w:r>
        <w:rPr>
          <w:spacing w:val="66"/>
        </w:rPr>
        <w:t xml:space="preserve">  </w:t>
      </w:r>
      <w:r>
        <w:rPr>
          <w:spacing w:val="-2"/>
        </w:rPr>
        <w:t>протестов.</w:t>
      </w:r>
    </w:p>
    <w:p w14:paraId="71198F3B">
      <w:pPr>
        <w:pStyle w:val="7"/>
        <w:spacing w:line="242" w:lineRule="exact"/>
        <w:ind w:firstLine="0"/>
      </w:pPr>
      <w:r>
        <w:t>Деятельность</w:t>
      </w:r>
      <w:r>
        <w:rPr>
          <w:spacing w:val="-14"/>
        </w:rPr>
        <w:t xml:space="preserve"> </w:t>
      </w:r>
      <w:r>
        <w:t>профессиональных</w:t>
      </w:r>
      <w:r>
        <w:rPr>
          <w:spacing w:val="-9"/>
        </w:rPr>
        <w:t xml:space="preserve"> </w:t>
      </w:r>
      <w:r>
        <w:t>революционеров.</w:t>
      </w:r>
      <w:r>
        <w:rPr>
          <w:spacing w:val="-12"/>
        </w:rPr>
        <w:t xml:space="preserve"> </w:t>
      </w:r>
      <w:r>
        <w:t>Политический</w:t>
      </w:r>
      <w:r>
        <w:rPr>
          <w:spacing w:val="-12"/>
        </w:rPr>
        <w:t xml:space="preserve"> </w:t>
      </w:r>
      <w:r>
        <w:rPr>
          <w:spacing w:val="-2"/>
        </w:rPr>
        <w:t>терроризм.</w:t>
      </w:r>
    </w:p>
    <w:p w14:paraId="18702F4D">
      <w:pPr>
        <w:pStyle w:val="7"/>
        <w:spacing w:before="15" w:line="208" w:lineRule="auto"/>
        <w:ind w:right="277" w:firstLine="228"/>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5F7D52E">
      <w:pPr>
        <w:pStyle w:val="7"/>
        <w:spacing w:line="208" w:lineRule="auto"/>
        <w:ind w:right="269" w:firstLine="228"/>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161BC713">
      <w:pPr>
        <w:pStyle w:val="7"/>
        <w:spacing w:line="208" w:lineRule="auto"/>
        <w:ind w:right="277" w:firstLine="228"/>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w:t>
      </w:r>
      <w:r>
        <w:rPr>
          <w:spacing w:val="-2"/>
        </w:rPr>
        <w:t>подъём.</w:t>
      </w:r>
    </w:p>
    <w:p w14:paraId="03663AE1">
      <w:pPr>
        <w:pStyle w:val="7"/>
        <w:spacing w:line="219" w:lineRule="exact"/>
        <w:ind w:left="1366" w:firstLine="0"/>
      </w:pPr>
      <w:r>
        <w:t>Обострение</w:t>
      </w:r>
      <w:r>
        <w:rPr>
          <w:spacing w:val="51"/>
        </w:rPr>
        <w:t xml:space="preserve"> </w:t>
      </w:r>
      <w:r>
        <w:t>международной</w:t>
      </w:r>
      <w:r>
        <w:rPr>
          <w:spacing w:val="3"/>
        </w:rPr>
        <w:t xml:space="preserve"> </w:t>
      </w:r>
      <w:r>
        <w:t>обстановки.</w:t>
      </w:r>
      <w:r>
        <w:rPr>
          <w:spacing w:val="57"/>
        </w:rPr>
        <w:t xml:space="preserve"> </w:t>
      </w:r>
      <w:r>
        <w:t>Блоковая</w:t>
      </w:r>
      <w:r>
        <w:rPr>
          <w:spacing w:val="57"/>
        </w:rPr>
        <w:t xml:space="preserve"> </w:t>
      </w:r>
      <w:r>
        <w:t>система</w:t>
      </w:r>
      <w:r>
        <w:rPr>
          <w:spacing w:val="57"/>
        </w:rPr>
        <w:t xml:space="preserve"> </w:t>
      </w:r>
      <w:r>
        <w:t>и</w:t>
      </w:r>
      <w:r>
        <w:rPr>
          <w:spacing w:val="65"/>
        </w:rPr>
        <w:t xml:space="preserve"> </w:t>
      </w:r>
      <w:r>
        <w:t>участие</w:t>
      </w:r>
      <w:r>
        <w:rPr>
          <w:spacing w:val="55"/>
        </w:rPr>
        <w:t xml:space="preserve"> </w:t>
      </w:r>
      <w:r>
        <w:t>в</w:t>
      </w:r>
      <w:r>
        <w:rPr>
          <w:spacing w:val="56"/>
        </w:rPr>
        <w:t xml:space="preserve"> </w:t>
      </w:r>
      <w:r>
        <w:t>ней</w:t>
      </w:r>
      <w:r>
        <w:rPr>
          <w:spacing w:val="56"/>
        </w:rPr>
        <w:t xml:space="preserve"> </w:t>
      </w:r>
      <w:r>
        <w:rPr>
          <w:spacing w:val="-2"/>
        </w:rPr>
        <w:t>России.</w:t>
      </w:r>
    </w:p>
    <w:p w14:paraId="05B3A71E">
      <w:pPr>
        <w:pStyle w:val="7"/>
        <w:spacing w:line="244" w:lineRule="exact"/>
        <w:ind w:firstLine="0"/>
      </w:pPr>
      <w:r>
        <w:t>Россия</w:t>
      </w:r>
      <w:r>
        <w:rPr>
          <w:spacing w:val="-6"/>
        </w:rPr>
        <w:t xml:space="preserve"> </w:t>
      </w:r>
      <w:r>
        <w:t>в</w:t>
      </w:r>
      <w:r>
        <w:rPr>
          <w:spacing w:val="-5"/>
        </w:rPr>
        <w:t xml:space="preserve"> </w:t>
      </w:r>
      <w:r>
        <w:t>преддверии</w:t>
      </w:r>
      <w:r>
        <w:rPr>
          <w:spacing w:val="-4"/>
        </w:rPr>
        <w:t xml:space="preserve"> </w:t>
      </w:r>
      <w:r>
        <w:t>мировой</w:t>
      </w:r>
      <w:r>
        <w:rPr>
          <w:spacing w:val="-4"/>
        </w:rPr>
        <w:t xml:space="preserve"> </w:t>
      </w:r>
      <w:r>
        <w:rPr>
          <w:spacing w:val="-2"/>
        </w:rPr>
        <w:t>катастрофы.</w:t>
      </w:r>
    </w:p>
    <w:p w14:paraId="221F3E1A">
      <w:pPr>
        <w:pStyle w:val="7"/>
        <w:spacing w:before="4" w:line="208" w:lineRule="auto"/>
        <w:ind w:right="274" w:firstLine="228"/>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rPr>
        <w:t>Живопись.</w:t>
      </w:r>
    </w:p>
    <w:p w14:paraId="4FDBFA69">
      <w:pPr>
        <w:pStyle w:val="7"/>
        <w:spacing w:line="208" w:lineRule="auto"/>
        <w:ind w:right="281" w:firstLine="228"/>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14:paraId="063E590A">
      <w:pPr>
        <w:pStyle w:val="7"/>
        <w:spacing w:line="208" w:lineRule="auto"/>
        <w:ind w:right="280" w:firstLine="22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14:paraId="28A83105">
      <w:pPr>
        <w:pStyle w:val="3"/>
        <w:spacing w:line="226" w:lineRule="exact"/>
        <w:ind w:left="1366"/>
        <w:jc w:val="left"/>
      </w:pPr>
      <w:r>
        <w:t>Наш</w:t>
      </w:r>
      <w:r>
        <w:rPr>
          <w:spacing w:val="-12"/>
        </w:rPr>
        <w:t xml:space="preserve"> </w:t>
      </w:r>
      <w:r>
        <w:t>край в</w:t>
      </w:r>
      <w:r>
        <w:rPr>
          <w:spacing w:val="-1"/>
        </w:rPr>
        <w:t xml:space="preserve"> </w:t>
      </w:r>
      <w:r>
        <w:t>XIX ‒</w:t>
      </w:r>
      <w:r>
        <w:rPr>
          <w:spacing w:val="-1"/>
        </w:rPr>
        <w:t xml:space="preserve"> </w:t>
      </w:r>
      <w:r>
        <w:t>начале</w:t>
      </w:r>
      <w:r>
        <w:rPr>
          <w:spacing w:val="-4"/>
        </w:rPr>
        <w:t xml:space="preserve"> </w:t>
      </w:r>
      <w:r>
        <w:t>ХХ</w:t>
      </w:r>
      <w:r>
        <w:rPr>
          <w:spacing w:val="-1"/>
        </w:rPr>
        <w:t xml:space="preserve"> </w:t>
      </w:r>
      <w:r>
        <w:rPr>
          <w:spacing w:val="-5"/>
        </w:rPr>
        <w:t>в.</w:t>
      </w:r>
    </w:p>
    <w:p w14:paraId="10829409">
      <w:pPr>
        <w:pStyle w:val="7"/>
        <w:spacing w:line="265" w:lineRule="exact"/>
        <w:ind w:left="1366" w:firstLine="0"/>
        <w:jc w:val="left"/>
      </w:pPr>
      <w:r>
        <w:rPr>
          <w:spacing w:val="-2"/>
        </w:rPr>
        <w:t>Обобщение.</w:t>
      </w:r>
    </w:p>
    <w:p w14:paraId="51364E36">
      <w:pPr>
        <w:pStyle w:val="7"/>
        <w:spacing w:after="0" w:line="265" w:lineRule="exact"/>
        <w:jc w:val="left"/>
        <w:sectPr>
          <w:pgSz w:w="11920" w:h="16850"/>
          <w:pgMar w:top="1040" w:right="566" w:bottom="280" w:left="566" w:header="720" w:footer="720" w:gutter="0"/>
          <w:cols w:space="720" w:num="1"/>
        </w:sectPr>
      </w:pPr>
    </w:p>
    <w:p w14:paraId="6C518FA2">
      <w:pPr>
        <w:pStyle w:val="3"/>
        <w:spacing w:before="77" w:line="268" w:lineRule="exact"/>
        <w:ind w:left="1082" w:right="3"/>
        <w:jc w:val="center"/>
      </w:pPr>
      <w:r>
        <w:t>Планируемые</w:t>
      </w:r>
      <w:r>
        <w:rPr>
          <w:spacing w:val="-10"/>
        </w:rPr>
        <w:t xml:space="preserve"> </w:t>
      </w:r>
      <w:r>
        <w:t>результаты</w:t>
      </w:r>
      <w:r>
        <w:rPr>
          <w:spacing w:val="-3"/>
        </w:rPr>
        <w:t xml:space="preserve"> </w:t>
      </w:r>
      <w:r>
        <w:t>освоения</w:t>
      </w:r>
      <w:r>
        <w:rPr>
          <w:spacing w:val="-6"/>
        </w:rPr>
        <w:t xml:space="preserve"> </w:t>
      </w:r>
      <w:r>
        <w:t>программы</w:t>
      </w:r>
      <w:r>
        <w:rPr>
          <w:spacing w:val="-5"/>
        </w:rPr>
        <w:t xml:space="preserve"> </w:t>
      </w:r>
      <w:r>
        <w:t>по</w:t>
      </w:r>
      <w:r>
        <w:rPr>
          <w:spacing w:val="-6"/>
        </w:rPr>
        <w:t xml:space="preserve"> </w:t>
      </w:r>
      <w:r>
        <w:t>истории</w:t>
      </w:r>
      <w:r>
        <w:rPr>
          <w:spacing w:val="-6"/>
        </w:rPr>
        <w:t xml:space="preserve"> </w:t>
      </w:r>
      <w:r>
        <w:t>на</w:t>
      </w:r>
      <w:r>
        <w:rPr>
          <w:spacing w:val="-5"/>
        </w:rPr>
        <w:t xml:space="preserve"> </w:t>
      </w:r>
      <w:r>
        <w:t>уровне</w:t>
      </w:r>
      <w:r>
        <w:rPr>
          <w:spacing w:val="-5"/>
        </w:rPr>
        <w:t xml:space="preserve"> </w:t>
      </w:r>
      <w:r>
        <w:rPr>
          <w:spacing w:val="-2"/>
        </w:rPr>
        <w:t>основного</w:t>
      </w:r>
    </w:p>
    <w:p w14:paraId="3CD72EB3">
      <w:pPr>
        <w:spacing w:before="0" w:line="268" w:lineRule="exact"/>
        <w:ind w:left="851" w:right="0" w:firstLine="0"/>
        <w:jc w:val="center"/>
        <w:rPr>
          <w:b/>
          <w:sz w:val="24"/>
        </w:rPr>
      </w:pPr>
      <w:r>
        <w:rPr>
          <w:b/>
          <w:sz w:val="24"/>
        </w:rPr>
        <w:t>общего</w:t>
      </w:r>
      <w:r>
        <w:rPr>
          <w:b/>
          <w:spacing w:val="-8"/>
          <w:sz w:val="24"/>
        </w:rPr>
        <w:t xml:space="preserve"> </w:t>
      </w:r>
      <w:r>
        <w:rPr>
          <w:b/>
          <w:spacing w:val="-2"/>
          <w:sz w:val="24"/>
        </w:rPr>
        <w:t>образования</w:t>
      </w:r>
    </w:p>
    <w:p w14:paraId="5B572109">
      <w:pPr>
        <w:pStyle w:val="7"/>
        <w:spacing w:before="187" w:line="263" w:lineRule="exact"/>
        <w:ind w:left="1366" w:firstLine="0"/>
      </w:pPr>
      <w:r>
        <w:t>К</w:t>
      </w:r>
      <w:r>
        <w:rPr>
          <w:spacing w:val="-8"/>
        </w:rPr>
        <w:t xml:space="preserve"> </w:t>
      </w:r>
      <w:r>
        <w:t>важнейшим</w:t>
      </w:r>
      <w:r>
        <w:rPr>
          <w:spacing w:val="-6"/>
        </w:rPr>
        <w:t xml:space="preserve"> </w:t>
      </w:r>
      <w:r>
        <w:t>личностным</w:t>
      </w:r>
      <w:r>
        <w:rPr>
          <w:spacing w:val="-6"/>
        </w:rPr>
        <w:t xml:space="preserve"> </w:t>
      </w:r>
      <w:r>
        <w:t>результатам</w:t>
      </w:r>
      <w:r>
        <w:rPr>
          <w:spacing w:val="-6"/>
        </w:rPr>
        <w:t xml:space="preserve"> </w:t>
      </w:r>
      <w:r>
        <w:t>изучения</w:t>
      </w:r>
      <w:r>
        <w:rPr>
          <w:spacing w:val="-6"/>
        </w:rPr>
        <w:t xml:space="preserve"> </w:t>
      </w:r>
      <w:r>
        <w:t>истории</w:t>
      </w:r>
      <w:r>
        <w:rPr>
          <w:spacing w:val="-1"/>
        </w:rPr>
        <w:t xml:space="preserve"> </w:t>
      </w:r>
      <w:r>
        <w:rPr>
          <w:spacing w:val="-2"/>
        </w:rPr>
        <w:t>относятся:</w:t>
      </w:r>
    </w:p>
    <w:p w14:paraId="23A4B154">
      <w:pPr>
        <w:pStyle w:val="11"/>
        <w:numPr>
          <w:ilvl w:val="0"/>
          <w:numId w:val="117"/>
        </w:numPr>
        <w:tabs>
          <w:tab w:val="left" w:pos="1623"/>
        </w:tabs>
        <w:spacing w:before="16" w:after="0" w:line="208" w:lineRule="auto"/>
        <w:ind w:left="1138" w:right="276" w:firstLine="228"/>
        <w:jc w:val="both"/>
        <w:rPr>
          <w:sz w:val="24"/>
        </w:rPr>
      </w:pPr>
      <w:r>
        <w:rPr>
          <w:sz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sz w:val="24"/>
        </w:rPr>
        <w:t>стране;</w:t>
      </w:r>
    </w:p>
    <w:p w14:paraId="2B2B6846">
      <w:pPr>
        <w:pStyle w:val="11"/>
        <w:numPr>
          <w:ilvl w:val="0"/>
          <w:numId w:val="117"/>
        </w:numPr>
        <w:tabs>
          <w:tab w:val="left" w:pos="1623"/>
        </w:tabs>
        <w:spacing w:before="0" w:after="0" w:line="208" w:lineRule="auto"/>
        <w:ind w:left="1138" w:right="277" w:firstLine="228"/>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w:t>
      </w:r>
      <w:r>
        <w:rPr>
          <w:spacing w:val="40"/>
          <w:sz w:val="24"/>
        </w:rPr>
        <w:t xml:space="preserve"> </w:t>
      </w:r>
      <w:r>
        <w:rPr>
          <w:sz w:val="24"/>
        </w:rPr>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4BDE9D34">
      <w:pPr>
        <w:pStyle w:val="11"/>
        <w:numPr>
          <w:ilvl w:val="0"/>
          <w:numId w:val="117"/>
        </w:numPr>
        <w:tabs>
          <w:tab w:val="left" w:pos="1623"/>
        </w:tabs>
        <w:spacing w:before="0" w:after="0" w:line="208" w:lineRule="auto"/>
        <w:ind w:left="1138" w:right="268" w:firstLine="228"/>
        <w:jc w:val="both"/>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C49EEDB">
      <w:pPr>
        <w:pStyle w:val="11"/>
        <w:numPr>
          <w:ilvl w:val="0"/>
          <w:numId w:val="117"/>
        </w:numPr>
        <w:tabs>
          <w:tab w:val="left" w:pos="1623"/>
        </w:tabs>
        <w:spacing w:before="0" w:after="0" w:line="208" w:lineRule="auto"/>
        <w:ind w:left="1138" w:right="277" w:firstLine="228"/>
        <w:jc w:val="both"/>
        <w:rPr>
          <w:sz w:val="24"/>
        </w:rPr>
      </w:pPr>
      <w:r>
        <w:rPr>
          <w:sz w:val="24"/>
        </w:rPr>
        <w:t>в понимании ценности научного познания: осмысление значения истории как знания</w:t>
      </w:r>
      <w:r>
        <w:rPr>
          <w:spacing w:val="40"/>
          <w:sz w:val="24"/>
        </w:rPr>
        <w:t xml:space="preserve"> </w:t>
      </w:r>
      <w:r>
        <w:rPr>
          <w:sz w:val="24"/>
        </w:rPr>
        <w:t>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Pr>
          <w:spacing w:val="40"/>
          <w:sz w:val="24"/>
        </w:rPr>
        <w:t xml:space="preserve"> </w:t>
      </w:r>
      <w:r>
        <w:rPr>
          <w:sz w:val="24"/>
        </w:rPr>
        <w:t>с позиций историзма; формирование и сохранение интереса к истории как важной составляющей современного общественного сознания;</w:t>
      </w:r>
    </w:p>
    <w:p w14:paraId="348C2460">
      <w:pPr>
        <w:pStyle w:val="11"/>
        <w:numPr>
          <w:ilvl w:val="0"/>
          <w:numId w:val="117"/>
        </w:numPr>
        <w:tabs>
          <w:tab w:val="left" w:pos="1623"/>
        </w:tabs>
        <w:spacing w:before="0" w:after="0" w:line="208" w:lineRule="auto"/>
        <w:ind w:left="1138" w:right="273" w:firstLine="228"/>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0BC75BCE">
      <w:pPr>
        <w:pStyle w:val="11"/>
        <w:numPr>
          <w:ilvl w:val="0"/>
          <w:numId w:val="117"/>
        </w:numPr>
        <w:tabs>
          <w:tab w:val="left" w:pos="1623"/>
        </w:tabs>
        <w:spacing w:before="0" w:after="0" w:line="208" w:lineRule="auto"/>
        <w:ind w:left="1138" w:right="282" w:firstLine="228"/>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4"/>
          <w:sz w:val="24"/>
        </w:rPr>
        <w:t xml:space="preserve"> </w:t>
      </w:r>
      <w:r>
        <w:rPr>
          <w:sz w:val="24"/>
        </w:rPr>
        <w:t>Возрождения) и в современную эпоху;</w:t>
      </w:r>
    </w:p>
    <w:p w14:paraId="2BFE2DF4">
      <w:pPr>
        <w:pStyle w:val="11"/>
        <w:numPr>
          <w:ilvl w:val="0"/>
          <w:numId w:val="117"/>
        </w:numPr>
        <w:tabs>
          <w:tab w:val="left" w:pos="1623"/>
        </w:tabs>
        <w:spacing w:before="0" w:after="0" w:line="208" w:lineRule="auto"/>
        <w:ind w:left="1138" w:right="278" w:firstLine="228"/>
        <w:jc w:val="both"/>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w:t>
      </w:r>
      <w:r>
        <w:rPr>
          <w:spacing w:val="40"/>
          <w:sz w:val="24"/>
        </w:rPr>
        <w:t xml:space="preserve"> </w:t>
      </w:r>
      <w:r>
        <w:rPr>
          <w:sz w:val="24"/>
        </w:rPr>
        <w:t>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2CC0F438">
      <w:pPr>
        <w:pStyle w:val="11"/>
        <w:numPr>
          <w:ilvl w:val="0"/>
          <w:numId w:val="117"/>
        </w:numPr>
        <w:tabs>
          <w:tab w:val="left" w:pos="1623"/>
        </w:tabs>
        <w:spacing w:before="0" w:after="0" w:line="208" w:lineRule="auto"/>
        <w:ind w:left="1138" w:right="273" w:firstLine="228"/>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Pr>
          <w:spacing w:val="-4"/>
          <w:sz w:val="24"/>
        </w:rPr>
        <w:t xml:space="preserve"> </w:t>
      </w:r>
      <w:r>
        <w:rPr>
          <w:sz w:val="24"/>
        </w:rPr>
        <w:t>неприятие</w:t>
      </w:r>
      <w:r>
        <w:rPr>
          <w:spacing w:val="-2"/>
          <w:sz w:val="24"/>
        </w:rPr>
        <w:t xml:space="preserve"> </w:t>
      </w:r>
      <w:r>
        <w:rPr>
          <w:sz w:val="24"/>
        </w:rPr>
        <w:t>действий,</w:t>
      </w:r>
      <w:r>
        <w:rPr>
          <w:spacing w:val="-4"/>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 среде;</w:t>
      </w:r>
      <w:r>
        <w:rPr>
          <w:spacing w:val="-1"/>
          <w:sz w:val="24"/>
        </w:rPr>
        <w:t xml:space="preserve"> </w:t>
      </w:r>
      <w:r>
        <w:rPr>
          <w:sz w:val="24"/>
        </w:rPr>
        <w:t>готовность</w:t>
      </w:r>
      <w:r>
        <w:rPr>
          <w:spacing w:val="-3"/>
          <w:sz w:val="24"/>
        </w:rPr>
        <w:t xml:space="preserve"> </w:t>
      </w:r>
      <w:r>
        <w:rPr>
          <w:sz w:val="24"/>
        </w:rPr>
        <w:t>к участию в практической деятельности экологической направленности;</w:t>
      </w:r>
    </w:p>
    <w:p w14:paraId="1A84E001">
      <w:pPr>
        <w:pStyle w:val="11"/>
        <w:numPr>
          <w:ilvl w:val="0"/>
          <w:numId w:val="117"/>
        </w:numPr>
        <w:tabs>
          <w:tab w:val="left" w:pos="1623"/>
        </w:tabs>
        <w:spacing w:before="0" w:after="0" w:line="208" w:lineRule="auto"/>
        <w:ind w:left="1138" w:right="269" w:firstLine="228"/>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A5A28DB">
      <w:pPr>
        <w:pStyle w:val="7"/>
        <w:spacing w:line="208" w:lineRule="auto"/>
        <w:ind w:right="273" w:firstLine="228"/>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F62F61">
      <w:pPr>
        <w:pStyle w:val="7"/>
        <w:spacing w:line="208" w:lineRule="auto"/>
        <w:ind w:right="286" w:firstLine="228"/>
      </w:pPr>
      <w:r>
        <w:t>У обучающегося будут сформированы следующие базовые логические действия как часть познавательных универсальных учебных действий:</w:t>
      </w:r>
    </w:p>
    <w:p w14:paraId="474EB6CA">
      <w:pPr>
        <w:pStyle w:val="7"/>
        <w:spacing w:line="256" w:lineRule="exact"/>
        <w:ind w:left="1366" w:firstLine="0"/>
      </w:pPr>
      <w:r>
        <w:t>систематизировать</w:t>
      </w:r>
      <w:r>
        <w:rPr>
          <w:spacing w:val="-3"/>
        </w:rPr>
        <w:t xml:space="preserve"> </w:t>
      </w:r>
      <w:r>
        <w:t>и</w:t>
      </w:r>
      <w:r>
        <w:rPr>
          <w:spacing w:val="-5"/>
        </w:rPr>
        <w:t xml:space="preserve"> </w:t>
      </w:r>
      <w:r>
        <w:t>обобщать</w:t>
      </w:r>
      <w:r>
        <w:rPr>
          <w:spacing w:val="-3"/>
        </w:rPr>
        <w:t xml:space="preserve"> </w:t>
      </w:r>
      <w:r>
        <w:t>исторические</w:t>
      </w:r>
      <w:r>
        <w:rPr>
          <w:spacing w:val="-5"/>
        </w:rPr>
        <w:t xml:space="preserve"> </w:t>
      </w:r>
      <w:r>
        <w:t>факты</w:t>
      </w:r>
      <w:r>
        <w:rPr>
          <w:spacing w:val="-6"/>
        </w:rPr>
        <w:t xml:space="preserve"> </w:t>
      </w:r>
      <w:r>
        <w:t>(в</w:t>
      </w:r>
      <w:r>
        <w:rPr>
          <w:spacing w:val="-6"/>
        </w:rPr>
        <w:t xml:space="preserve"> </w:t>
      </w:r>
      <w:r>
        <w:t>форме</w:t>
      </w:r>
      <w:r>
        <w:rPr>
          <w:spacing w:val="-7"/>
        </w:rPr>
        <w:t xml:space="preserve"> </w:t>
      </w:r>
      <w:r>
        <w:t>таблиц,</w:t>
      </w:r>
      <w:r>
        <w:rPr>
          <w:spacing w:val="-2"/>
        </w:rPr>
        <w:t xml:space="preserve"> схем);</w:t>
      </w:r>
    </w:p>
    <w:p w14:paraId="599A062D">
      <w:pPr>
        <w:pStyle w:val="7"/>
        <w:spacing w:after="0" w:line="256" w:lineRule="exact"/>
        <w:sectPr>
          <w:pgSz w:w="11920" w:h="16850"/>
          <w:pgMar w:top="1020" w:right="566" w:bottom="280" w:left="566" w:header="720" w:footer="720" w:gutter="0"/>
          <w:cols w:space="720" w:num="1"/>
        </w:sectPr>
      </w:pPr>
    </w:p>
    <w:p w14:paraId="086FC7B0">
      <w:pPr>
        <w:pStyle w:val="7"/>
        <w:spacing w:before="98" w:line="208" w:lineRule="auto"/>
        <w:ind w:left="1366" w:right="2696" w:firstLine="0"/>
        <w:jc w:val="left"/>
      </w:pPr>
      <w:r>
        <w:t>выявлять</w:t>
      </w:r>
      <w:r>
        <w:rPr>
          <w:spacing w:val="-6"/>
        </w:rPr>
        <w:t xml:space="preserve"> </w:t>
      </w:r>
      <w:r>
        <w:t>характерные</w:t>
      </w:r>
      <w:r>
        <w:rPr>
          <w:spacing w:val="-11"/>
        </w:rPr>
        <w:t xml:space="preserve"> </w:t>
      </w:r>
      <w:r>
        <w:t>признаки</w:t>
      </w:r>
      <w:r>
        <w:rPr>
          <w:spacing w:val="-9"/>
        </w:rPr>
        <w:t xml:space="preserve"> </w:t>
      </w:r>
      <w:r>
        <w:t>исторических</w:t>
      </w:r>
      <w:r>
        <w:rPr>
          <w:spacing w:val="-7"/>
        </w:rPr>
        <w:t xml:space="preserve"> </w:t>
      </w:r>
      <w:r>
        <w:t>явлений; раскрывать причинно-следственные связи событий;</w:t>
      </w:r>
    </w:p>
    <w:p w14:paraId="27055ED6">
      <w:pPr>
        <w:pStyle w:val="7"/>
        <w:spacing w:line="208" w:lineRule="auto"/>
        <w:ind w:firstLine="228"/>
        <w:jc w:val="left"/>
      </w:pPr>
      <w:r>
        <w:t>сравнивать события,</w:t>
      </w:r>
      <w:r>
        <w:rPr>
          <w:spacing w:val="-2"/>
        </w:rPr>
        <w:t xml:space="preserve"> </w:t>
      </w:r>
      <w:r>
        <w:t>ситуации,</w:t>
      </w:r>
      <w:r>
        <w:rPr>
          <w:spacing w:val="-2"/>
        </w:rPr>
        <w:t xml:space="preserve"> </w:t>
      </w:r>
      <w:r>
        <w:t>выявляя</w:t>
      </w:r>
      <w:r>
        <w:rPr>
          <w:spacing w:val="40"/>
        </w:rPr>
        <w:t xml:space="preserve"> </w:t>
      </w:r>
      <w:r>
        <w:t>общие</w:t>
      </w:r>
      <w:r>
        <w:rPr>
          <w:spacing w:val="40"/>
        </w:rPr>
        <w:t xml:space="preserve"> </w:t>
      </w:r>
      <w:r>
        <w:t>черты</w:t>
      </w:r>
      <w:r>
        <w:rPr>
          <w:spacing w:val="-3"/>
        </w:rPr>
        <w:t xml:space="preserve"> </w:t>
      </w:r>
      <w:r>
        <w:t>и различия;</w:t>
      </w:r>
      <w:r>
        <w:rPr>
          <w:spacing w:val="-2"/>
        </w:rPr>
        <w:t xml:space="preserve"> </w:t>
      </w:r>
      <w:r>
        <w:t>формулировать и обосновывать выводы.</w:t>
      </w:r>
    </w:p>
    <w:p w14:paraId="7D20DC18">
      <w:pPr>
        <w:pStyle w:val="7"/>
        <w:spacing w:line="206" w:lineRule="auto"/>
        <w:ind w:right="301" w:firstLine="228"/>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78AC09">
      <w:pPr>
        <w:pStyle w:val="7"/>
        <w:spacing w:line="227" w:lineRule="exact"/>
        <w:ind w:left="1366" w:firstLine="0"/>
        <w:jc w:val="left"/>
      </w:pPr>
      <w:r>
        <w:t>определять</w:t>
      </w:r>
      <w:r>
        <w:rPr>
          <w:spacing w:val="-14"/>
        </w:rPr>
        <w:t xml:space="preserve"> </w:t>
      </w:r>
      <w:r>
        <w:t>познавательную</w:t>
      </w:r>
      <w:r>
        <w:rPr>
          <w:spacing w:val="-10"/>
        </w:rPr>
        <w:t xml:space="preserve"> </w:t>
      </w:r>
      <w:r>
        <w:rPr>
          <w:spacing w:val="-2"/>
        </w:rPr>
        <w:t>задачу;</w:t>
      </w:r>
    </w:p>
    <w:p w14:paraId="0C75A011">
      <w:pPr>
        <w:pStyle w:val="7"/>
        <w:spacing w:before="14" w:line="208" w:lineRule="auto"/>
        <w:ind w:left="1366" w:firstLine="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w:t>
      </w:r>
    </w:p>
    <w:p w14:paraId="55F4E76C">
      <w:pPr>
        <w:pStyle w:val="7"/>
        <w:spacing w:line="225" w:lineRule="exact"/>
        <w:ind w:firstLine="0"/>
        <w:jc w:val="left"/>
      </w:pPr>
      <w:r>
        <w:t>исторических</w:t>
      </w:r>
      <w:r>
        <w:rPr>
          <w:spacing w:val="-8"/>
        </w:rPr>
        <w:t xml:space="preserve"> </w:t>
      </w:r>
      <w:r>
        <w:rPr>
          <w:spacing w:val="-2"/>
        </w:rPr>
        <w:t>событий;</w:t>
      </w:r>
    </w:p>
    <w:p w14:paraId="20BD980C">
      <w:pPr>
        <w:pStyle w:val="7"/>
        <w:spacing w:line="242" w:lineRule="exact"/>
        <w:ind w:left="1366" w:firstLine="0"/>
        <w:jc w:val="left"/>
      </w:pPr>
      <w:r>
        <w:t>соотносить</w:t>
      </w:r>
      <w:r>
        <w:rPr>
          <w:spacing w:val="-8"/>
        </w:rPr>
        <w:t xml:space="preserve"> </w:t>
      </w:r>
      <w:r>
        <w:t>полученный</w:t>
      </w:r>
      <w:r>
        <w:rPr>
          <w:spacing w:val="-4"/>
        </w:rPr>
        <w:t xml:space="preserve"> </w:t>
      </w:r>
      <w:r>
        <w:t>результат</w:t>
      </w:r>
      <w:r>
        <w:rPr>
          <w:spacing w:val="-4"/>
        </w:rPr>
        <w:t xml:space="preserve"> </w:t>
      </w:r>
      <w:r>
        <w:t>с</w:t>
      </w:r>
      <w:r>
        <w:rPr>
          <w:spacing w:val="-5"/>
        </w:rPr>
        <w:t xml:space="preserve"> </w:t>
      </w:r>
      <w:r>
        <w:t>имеющимся</w:t>
      </w:r>
      <w:r>
        <w:rPr>
          <w:spacing w:val="-3"/>
        </w:rPr>
        <w:t xml:space="preserve"> </w:t>
      </w:r>
      <w:r>
        <w:rPr>
          <w:spacing w:val="-2"/>
        </w:rPr>
        <w:t>знанием;</w:t>
      </w:r>
    </w:p>
    <w:p w14:paraId="344A2545">
      <w:pPr>
        <w:pStyle w:val="7"/>
        <w:spacing w:line="238" w:lineRule="exact"/>
        <w:ind w:left="1366" w:firstLine="0"/>
        <w:jc w:val="left"/>
      </w:pPr>
      <w:r>
        <w:t>определять</w:t>
      </w:r>
      <w:r>
        <w:rPr>
          <w:spacing w:val="-11"/>
        </w:rPr>
        <w:t xml:space="preserve"> </w:t>
      </w:r>
      <w:r>
        <w:t>новизну</w:t>
      </w:r>
      <w:r>
        <w:rPr>
          <w:spacing w:val="-16"/>
        </w:rPr>
        <w:t xml:space="preserve"> </w:t>
      </w:r>
      <w:r>
        <w:t>и</w:t>
      </w:r>
      <w:r>
        <w:rPr>
          <w:spacing w:val="-5"/>
        </w:rPr>
        <w:t xml:space="preserve"> </w:t>
      </w:r>
      <w:r>
        <w:t>обоснованность</w:t>
      </w:r>
      <w:r>
        <w:rPr>
          <w:spacing w:val="-4"/>
        </w:rPr>
        <w:t xml:space="preserve"> </w:t>
      </w:r>
      <w:r>
        <w:t>полученного</w:t>
      </w:r>
      <w:r>
        <w:rPr>
          <w:spacing w:val="-4"/>
        </w:rPr>
        <w:t xml:space="preserve"> </w:t>
      </w:r>
      <w:r>
        <w:rPr>
          <w:spacing w:val="-2"/>
        </w:rPr>
        <w:t>результата;</w:t>
      </w:r>
    </w:p>
    <w:p w14:paraId="42174FA7">
      <w:pPr>
        <w:pStyle w:val="7"/>
        <w:spacing w:before="10" w:line="208" w:lineRule="auto"/>
        <w:ind w:right="283" w:firstLine="228"/>
      </w:pPr>
      <w:r>
        <w:t>представлять результаты своей деятельности в различных формах (сообщение, эссе, презентация, реферат, учебный проект и другие).</w:t>
      </w:r>
    </w:p>
    <w:p w14:paraId="03AB94B7">
      <w:pPr>
        <w:pStyle w:val="7"/>
        <w:spacing w:before="2" w:line="206" w:lineRule="auto"/>
        <w:ind w:right="272" w:firstLine="228"/>
      </w:pPr>
      <w:r>
        <w:t>У обучающегося будут сформированы умения работать с информацией как часть познавательных универсальных учебных действий:</w:t>
      </w:r>
    </w:p>
    <w:p w14:paraId="7B80E06F">
      <w:pPr>
        <w:pStyle w:val="7"/>
        <w:spacing w:before="1" w:line="208" w:lineRule="auto"/>
        <w:ind w:right="279" w:firstLine="228"/>
      </w:pPr>
      <w:r>
        <w:t>осуществлять</w:t>
      </w:r>
      <w:r>
        <w:rPr>
          <w:spacing w:val="-3"/>
        </w:rPr>
        <w:t xml:space="preserve"> </w:t>
      </w:r>
      <w:r>
        <w:t>анализ</w:t>
      </w:r>
      <w:r>
        <w:rPr>
          <w:spacing w:val="-1"/>
        </w:rPr>
        <w:t xml:space="preserve"> </w:t>
      </w:r>
      <w:r>
        <w:t>учебной</w:t>
      </w:r>
      <w:r>
        <w:rPr>
          <w:spacing w:val="-4"/>
        </w:rPr>
        <w:t xml:space="preserve"> </w:t>
      </w:r>
      <w:r>
        <w:t>и</w:t>
      </w:r>
      <w:r>
        <w:rPr>
          <w:spacing w:val="-4"/>
        </w:rPr>
        <w:t xml:space="preserve"> </w:t>
      </w:r>
      <w:r>
        <w:t>внеучебной</w:t>
      </w:r>
      <w:r>
        <w:rPr>
          <w:spacing w:val="-4"/>
        </w:rPr>
        <w:t xml:space="preserve"> </w:t>
      </w:r>
      <w:r>
        <w:t>исторической</w:t>
      </w:r>
      <w:r>
        <w:rPr>
          <w:spacing w:val="-4"/>
        </w:rPr>
        <w:t xml:space="preserve"> </w:t>
      </w:r>
      <w:r>
        <w:t>информации</w:t>
      </w:r>
      <w:r>
        <w:rPr>
          <w:spacing w:val="-6"/>
        </w:rPr>
        <w:t xml:space="preserve"> </w:t>
      </w:r>
      <w:r>
        <w:t>(учебник,</w:t>
      </w:r>
      <w:r>
        <w:rPr>
          <w:spacing w:val="-4"/>
        </w:rPr>
        <w:t xml:space="preserve"> </w:t>
      </w:r>
      <w:r>
        <w:t>тексты исторических источников, научно-популярная литература, интернет-ресурсы и другие) ‒ извлекать информацию из источника;</w:t>
      </w:r>
    </w:p>
    <w:p w14:paraId="452E5DC2">
      <w:pPr>
        <w:pStyle w:val="7"/>
        <w:spacing w:line="225" w:lineRule="exact"/>
        <w:ind w:left="1366" w:firstLine="0"/>
      </w:pPr>
      <w:r>
        <w:t>различать</w:t>
      </w:r>
      <w:r>
        <w:rPr>
          <w:spacing w:val="-6"/>
        </w:rPr>
        <w:t xml:space="preserve"> </w:t>
      </w:r>
      <w:r>
        <w:t>виды</w:t>
      </w:r>
      <w:r>
        <w:rPr>
          <w:spacing w:val="-9"/>
        </w:rPr>
        <w:t xml:space="preserve"> </w:t>
      </w:r>
      <w:r>
        <w:t>источников</w:t>
      </w:r>
      <w:r>
        <w:rPr>
          <w:spacing w:val="-6"/>
        </w:rPr>
        <w:t xml:space="preserve"> </w:t>
      </w:r>
      <w:r>
        <w:t>исторической</w:t>
      </w:r>
      <w:r>
        <w:rPr>
          <w:spacing w:val="-4"/>
        </w:rPr>
        <w:t xml:space="preserve"> </w:t>
      </w:r>
      <w:r>
        <w:rPr>
          <w:spacing w:val="-2"/>
        </w:rPr>
        <w:t>информации;</w:t>
      </w:r>
    </w:p>
    <w:p w14:paraId="3BC46FC0">
      <w:pPr>
        <w:pStyle w:val="7"/>
        <w:spacing w:before="17" w:line="206" w:lineRule="auto"/>
        <w:ind w:right="660" w:firstLine="228"/>
        <w:jc w:val="left"/>
      </w:pPr>
      <w:r>
        <w:t>высказывать суждение</w:t>
      </w:r>
      <w:r>
        <w:rPr>
          <w:spacing w:val="40"/>
        </w:rPr>
        <w:t xml:space="preserve"> </w:t>
      </w:r>
      <w:r>
        <w:t>о</w:t>
      </w:r>
      <w:r>
        <w:rPr>
          <w:spacing w:val="-3"/>
        </w:rPr>
        <w:t xml:space="preserve"> </w:t>
      </w:r>
      <w:r>
        <w:t>достоверности и</w:t>
      </w:r>
      <w:r>
        <w:rPr>
          <w:spacing w:val="40"/>
        </w:rPr>
        <w:t xml:space="preserve"> </w:t>
      </w:r>
      <w:r>
        <w:t>значении информации</w:t>
      </w:r>
      <w:r>
        <w:rPr>
          <w:spacing w:val="40"/>
        </w:rPr>
        <w:t xml:space="preserve"> </w:t>
      </w:r>
      <w:r>
        <w:t>источника</w:t>
      </w:r>
      <w:r>
        <w:rPr>
          <w:spacing w:val="40"/>
        </w:rPr>
        <w:t xml:space="preserve"> </w:t>
      </w:r>
      <w:r>
        <w:t>(по критериям, предложенным учителем или сформулированным самостоятельно).</w:t>
      </w:r>
    </w:p>
    <w:p w14:paraId="117009F3">
      <w:pPr>
        <w:pStyle w:val="7"/>
        <w:spacing w:line="208" w:lineRule="auto"/>
        <w:ind w:firstLine="22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общения</w:t>
      </w:r>
      <w:r>
        <w:rPr>
          <w:spacing w:val="40"/>
        </w:rPr>
        <w:t xml:space="preserve"> </w:t>
      </w:r>
      <w:r>
        <w:t>как</w:t>
      </w:r>
      <w:r>
        <w:rPr>
          <w:spacing w:val="40"/>
        </w:rPr>
        <w:t xml:space="preserve"> </w:t>
      </w:r>
      <w:r>
        <w:t>часть</w:t>
      </w:r>
      <w:r>
        <w:rPr>
          <w:spacing w:val="40"/>
        </w:rPr>
        <w:t xml:space="preserve"> </w:t>
      </w:r>
      <w:r>
        <w:t>коммуникативных универсальных учебных действий:</w:t>
      </w:r>
    </w:p>
    <w:p w14:paraId="7076CABC">
      <w:pPr>
        <w:pStyle w:val="7"/>
        <w:tabs>
          <w:tab w:val="left" w:pos="2926"/>
          <w:tab w:val="left" w:pos="4426"/>
          <w:tab w:val="left" w:pos="6268"/>
          <w:tab w:val="left" w:pos="7135"/>
          <w:tab w:val="left" w:pos="7456"/>
          <w:tab w:val="left" w:pos="9069"/>
          <w:tab w:val="left" w:pos="10361"/>
        </w:tabs>
        <w:spacing w:line="206" w:lineRule="auto"/>
        <w:ind w:right="287" w:firstLine="228"/>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14:paraId="6EB15FAC">
      <w:pPr>
        <w:pStyle w:val="7"/>
        <w:spacing w:before="1" w:line="208" w:lineRule="auto"/>
        <w:ind w:right="660" w:firstLine="228"/>
        <w:jc w:val="left"/>
      </w:pPr>
      <w:r>
        <w:t>участвовать в обсуждении событий и личностей прошлого, раскрывать различие и сходство высказываемых оценок;</w:t>
      </w:r>
    </w:p>
    <w:p w14:paraId="519E5DA0">
      <w:pPr>
        <w:pStyle w:val="7"/>
        <w:spacing w:line="208" w:lineRule="auto"/>
        <w:ind w:firstLine="228"/>
        <w:jc w:val="left"/>
      </w:pPr>
      <w:r>
        <w:t>выражать и</w:t>
      </w:r>
      <w:r>
        <w:rPr>
          <w:spacing w:val="30"/>
        </w:rPr>
        <w:t xml:space="preserve"> </w:t>
      </w:r>
      <w:r>
        <w:t>аргументировать</w:t>
      </w:r>
      <w:r>
        <w:rPr>
          <w:spacing w:val="30"/>
        </w:rPr>
        <w:t xml:space="preserve"> </w:t>
      </w:r>
      <w:r>
        <w:t>свою точку зрения в</w:t>
      </w:r>
      <w:r>
        <w:rPr>
          <w:spacing w:val="31"/>
        </w:rPr>
        <w:t xml:space="preserve"> </w:t>
      </w:r>
      <w:r>
        <w:t xml:space="preserve">устном высказывании, письменном </w:t>
      </w:r>
      <w:r>
        <w:rPr>
          <w:spacing w:val="-2"/>
        </w:rPr>
        <w:t>тексте;</w:t>
      </w:r>
    </w:p>
    <w:p w14:paraId="2FAC3DB8">
      <w:pPr>
        <w:pStyle w:val="7"/>
        <w:spacing w:line="226" w:lineRule="exact"/>
        <w:ind w:left="1366" w:firstLine="0"/>
        <w:jc w:val="left"/>
      </w:pPr>
      <w:r>
        <w:t>публично</w:t>
      </w:r>
      <w:r>
        <w:rPr>
          <w:spacing w:val="-13"/>
        </w:rPr>
        <w:t xml:space="preserve"> </w:t>
      </w:r>
      <w:r>
        <w:t>представлять</w:t>
      </w:r>
      <w:r>
        <w:rPr>
          <w:spacing w:val="-6"/>
        </w:rPr>
        <w:t xml:space="preserve"> </w:t>
      </w:r>
      <w:r>
        <w:t>результаты</w:t>
      </w:r>
      <w:r>
        <w:rPr>
          <w:spacing w:val="-8"/>
        </w:rPr>
        <w:t xml:space="preserve"> </w:t>
      </w:r>
      <w:r>
        <w:t>выполненного</w:t>
      </w:r>
      <w:r>
        <w:rPr>
          <w:spacing w:val="-11"/>
        </w:rPr>
        <w:t xml:space="preserve"> </w:t>
      </w:r>
      <w:r>
        <w:t>исследования,</w:t>
      </w:r>
      <w:r>
        <w:rPr>
          <w:spacing w:val="-7"/>
        </w:rPr>
        <w:t xml:space="preserve"> </w:t>
      </w:r>
      <w:r>
        <w:rPr>
          <w:spacing w:val="-2"/>
        </w:rPr>
        <w:t>проекта;</w:t>
      </w:r>
    </w:p>
    <w:p w14:paraId="08AD8465">
      <w:pPr>
        <w:pStyle w:val="7"/>
        <w:spacing w:before="14" w:line="206" w:lineRule="auto"/>
        <w:ind w:firstLine="228"/>
        <w:jc w:val="left"/>
      </w:pPr>
      <w:r>
        <w:t xml:space="preserve">осваивать и применять правила межкультурного взаимодействия в школе и социальном </w:t>
      </w:r>
      <w:r>
        <w:rPr>
          <w:spacing w:val="-2"/>
        </w:rPr>
        <w:t>окружении.</w:t>
      </w:r>
    </w:p>
    <w:p w14:paraId="10FAE5D3">
      <w:pPr>
        <w:pStyle w:val="7"/>
        <w:spacing w:line="227" w:lineRule="exact"/>
        <w:ind w:left="1366" w:firstLine="0"/>
        <w:jc w:val="left"/>
      </w:pPr>
      <w:r>
        <w:t>У</w:t>
      </w:r>
      <w:r>
        <w:rPr>
          <w:spacing w:val="-12"/>
        </w:rPr>
        <w:t xml:space="preserve"> </w:t>
      </w:r>
      <w:r>
        <w:t>обучающегося</w:t>
      </w:r>
      <w:r>
        <w:rPr>
          <w:spacing w:val="-6"/>
        </w:rPr>
        <w:t xml:space="preserve"> </w:t>
      </w:r>
      <w:r>
        <w:t>будут</w:t>
      </w:r>
      <w:r>
        <w:rPr>
          <w:spacing w:val="-2"/>
        </w:rPr>
        <w:t xml:space="preserve"> </w:t>
      </w:r>
      <w:r>
        <w:t>сформированы</w:t>
      </w:r>
      <w:r>
        <w:rPr>
          <w:spacing w:val="-3"/>
        </w:rPr>
        <w:t xml:space="preserve"> </w:t>
      </w:r>
      <w:r>
        <w:t>умения</w:t>
      </w:r>
      <w:r>
        <w:rPr>
          <w:spacing w:val="-7"/>
        </w:rPr>
        <w:t xml:space="preserve"> </w:t>
      </w:r>
      <w:r>
        <w:t>совместной</w:t>
      </w:r>
      <w:r>
        <w:rPr>
          <w:spacing w:val="-5"/>
        </w:rPr>
        <w:t xml:space="preserve"> </w:t>
      </w:r>
      <w:r>
        <w:rPr>
          <w:spacing w:val="-2"/>
        </w:rPr>
        <w:t>деятельности:</w:t>
      </w:r>
    </w:p>
    <w:p w14:paraId="024F0EBB">
      <w:pPr>
        <w:pStyle w:val="7"/>
        <w:spacing w:before="13" w:line="208" w:lineRule="auto"/>
        <w:ind w:right="280" w:firstLine="228"/>
      </w:pPr>
      <w:r>
        <w:t>осознавать на основе исторических примеров значение совместной работы как эффективного средства достижения поставленных целей;</w:t>
      </w:r>
    </w:p>
    <w:p w14:paraId="5ED5E889">
      <w:pPr>
        <w:pStyle w:val="7"/>
        <w:spacing w:line="208" w:lineRule="auto"/>
        <w:ind w:right="286" w:firstLine="228"/>
      </w:pPr>
      <w:r>
        <w:t>планировать и осуществлять совместную работу, коллективные учебные проекты по истории, в том числе ‒ на региональном материале;</w:t>
      </w:r>
    </w:p>
    <w:p w14:paraId="6318E17E">
      <w:pPr>
        <w:pStyle w:val="7"/>
        <w:spacing w:line="206" w:lineRule="auto"/>
        <w:ind w:right="289" w:firstLine="228"/>
      </w:pPr>
      <w:r>
        <w:t>определять свое участие в общей работе и координировать свои действия с другими членами команды.</w:t>
      </w:r>
    </w:p>
    <w:p w14:paraId="2A72B99C">
      <w:pPr>
        <w:pStyle w:val="7"/>
        <w:spacing w:before="1" w:line="208" w:lineRule="auto"/>
        <w:ind w:right="282" w:firstLine="228"/>
      </w:pPr>
      <w:r>
        <w:t>У обучающегося будут сформированы умения в части регулятивных универсальных учебных действий:</w:t>
      </w:r>
    </w:p>
    <w:p w14:paraId="153863A0">
      <w:pPr>
        <w:pStyle w:val="7"/>
        <w:spacing w:line="208" w:lineRule="auto"/>
        <w:ind w:right="281" w:firstLine="228"/>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14:paraId="287C97DF">
      <w:pPr>
        <w:pStyle w:val="7"/>
        <w:spacing w:line="208" w:lineRule="auto"/>
        <w:ind w:right="277" w:firstLine="228"/>
      </w:pPr>
      <w:r>
        <w:t>владеть приёмами самоконтроля ‒ осуществление самоконтроля, рефлексии и самооценки полученных результатов;</w:t>
      </w:r>
    </w:p>
    <w:p w14:paraId="460EF12A">
      <w:pPr>
        <w:pStyle w:val="7"/>
        <w:spacing w:line="206" w:lineRule="auto"/>
        <w:ind w:right="284" w:firstLine="228"/>
      </w:pPr>
      <w:r>
        <w:t xml:space="preserve">вносить коррективы в свою работу с учётом установленных ошибок, возникших </w:t>
      </w:r>
      <w:r>
        <w:rPr>
          <w:spacing w:val="-2"/>
        </w:rPr>
        <w:t>трудностей.</w:t>
      </w:r>
    </w:p>
    <w:p w14:paraId="68720AEC">
      <w:pPr>
        <w:pStyle w:val="7"/>
        <w:spacing w:line="208" w:lineRule="auto"/>
        <w:ind w:right="277" w:firstLine="228"/>
      </w:pPr>
      <w:r>
        <w:t>У обучающегося будут сформированы умения в сфере эмоционального интеллекта, понимания себя и других:</w:t>
      </w:r>
    </w:p>
    <w:p w14:paraId="5C101FBE">
      <w:pPr>
        <w:pStyle w:val="7"/>
        <w:spacing w:line="208" w:lineRule="auto"/>
        <w:ind w:right="277" w:firstLine="228"/>
      </w:pPr>
      <w:r>
        <w:t xml:space="preserve">выявлять на примерах исторических ситуаций роль эмоций в отношениях между </w:t>
      </w:r>
      <w:r>
        <w:rPr>
          <w:spacing w:val="-2"/>
        </w:rPr>
        <w:t>людьми;</w:t>
      </w:r>
    </w:p>
    <w:p w14:paraId="088FBE74">
      <w:pPr>
        <w:pStyle w:val="7"/>
        <w:spacing w:line="206" w:lineRule="auto"/>
        <w:ind w:right="284" w:firstLine="228"/>
      </w:pPr>
      <w:r>
        <w:t>ставить себя на место другого человека, понимать мотивы действий другого (в исторических ситуациях и окружающей действительности);</w:t>
      </w:r>
    </w:p>
    <w:p w14:paraId="65C07D16">
      <w:pPr>
        <w:pStyle w:val="7"/>
        <w:spacing w:line="206" w:lineRule="auto"/>
        <w:ind w:right="282" w:firstLine="228"/>
      </w:pPr>
      <w:r>
        <w:t>регулировать способ выражения своих эмоций с учётом позиций и мнений других участников общения.</w:t>
      </w:r>
    </w:p>
    <w:p w14:paraId="0A6BD003">
      <w:pPr>
        <w:pStyle w:val="7"/>
        <w:spacing w:before="1" w:line="208" w:lineRule="auto"/>
        <w:ind w:right="285" w:firstLine="228"/>
      </w:pPr>
      <w:r>
        <w:t>Предметные результаты освоения программы по истории на уровне основного общего образования должны обеспечивать:</w:t>
      </w:r>
    </w:p>
    <w:p w14:paraId="3BF9DAC5">
      <w:pPr>
        <w:pStyle w:val="7"/>
        <w:spacing w:after="0" w:line="208" w:lineRule="auto"/>
        <w:sectPr>
          <w:pgSz w:w="11920" w:h="16850"/>
          <w:pgMar w:top="1040" w:right="566" w:bottom="280" w:left="566" w:header="720" w:footer="720" w:gutter="0"/>
          <w:cols w:space="720" w:num="1"/>
        </w:sectPr>
      </w:pPr>
    </w:p>
    <w:p w14:paraId="186C1A6F">
      <w:pPr>
        <w:pStyle w:val="11"/>
        <w:numPr>
          <w:ilvl w:val="0"/>
          <w:numId w:val="118"/>
        </w:numPr>
        <w:tabs>
          <w:tab w:val="left" w:pos="1626"/>
        </w:tabs>
        <w:spacing w:before="98" w:after="0" w:line="208" w:lineRule="auto"/>
        <w:ind w:left="1138" w:right="272" w:firstLine="228"/>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BB271FA">
      <w:pPr>
        <w:pStyle w:val="11"/>
        <w:numPr>
          <w:ilvl w:val="0"/>
          <w:numId w:val="118"/>
        </w:numPr>
        <w:tabs>
          <w:tab w:val="left" w:pos="1626"/>
        </w:tabs>
        <w:spacing w:before="0" w:after="0" w:line="206" w:lineRule="auto"/>
        <w:ind w:left="1138" w:right="278" w:firstLine="228"/>
        <w:jc w:val="both"/>
        <w:rPr>
          <w:sz w:val="24"/>
        </w:rPr>
      </w:pPr>
      <w:r>
        <w:rPr>
          <w:sz w:val="24"/>
        </w:rPr>
        <w:t>умение выявлять особенности развития культуры, быта и нравов народов</w:t>
      </w:r>
      <w:r>
        <w:rPr>
          <w:spacing w:val="40"/>
          <w:sz w:val="24"/>
        </w:rPr>
        <w:t xml:space="preserve"> </w:t>
      </w:r>
      <w:r>
        <w:rPr>
          <w:sz w:val="24"/>
        </w:rPr>
        <w:t>в</w:t>
      </w:r>
      <w:r>
        <w:rPr>
          <w:spacing w:val="40"/>
          <w:sz w:val="24"/>
        </w:rPr>
        <w:t xml:space="preserve"> </w:t>
      </w:r>
      <w:r>
        <w:rPr>
          <w:sz w:val="24"/>
        </w:rPr>
        <w:t>различные исторические эпохи;</w:t>
      </w:r>
    </w:p>
    <w:p w14:paraId="5799520B">
      <w:pPr>
        <w:pStyle w:val="11"/>
        <w:numPr>
          <w:ilvl w:val="0"/>
          <w:numId w:val="118"/>
        </w:numPr>
        <w:tabs>
          <w:tab w:val="left" w:pos="1623"/>
        </w:tabs>
        <w:spacing w:before="1" w:after="0" w:line="208" w:lineRule="auto"/>
        <w:ind w:left="1138" w:right="292" w:firstLine="228"/>
        <w:jc w:val="both"/>
        <w:rPr>
          <w:sz w:val="24"/>
        </w:rPr>
      </w:pPr>
      <w:r>
        <w:rPr>
          <w:sz w:val="24"/>
        </w:rPr>
        <w:t>овладение историческими понятиями и их использование для решения учебных и практических задач;</w:t>
      </w:r>
    </w:p>
    <w:p w14:paraId="725415C8">
      <w:pPr>
        <w:pStyle w:val="11"/>
        <w:numPr>
          <w:ilvl w:val="0"/>
          <w:numId w:val="118"/>
        </w:numPr>
        <w:tabs>
          <w:tab w:val="left" w:pos="1626"/>
        </w:tabs>
        <w:spacing w:before="0" w:after="0" w:line="208" w:lineRule="auto"/>
        <w:ind w:left="1138" w:right="290" w:firstLine="228"/>
        <w:jc w:val="both"/>
        <w:rPr>
          <w:sz w:val="24"/>
        </w:rPr>
      </w:pPr>
      <w:r>
        <w:rPr>
          <w:sz w:val="24"/>
        </w:rPr>
        <w:t>умение рассказывать</w:t>
      </w:r>
      <w:r>
        <w:rPr>
          <w:spacing w:val="-1"/>
          <w:sz w:val="24"/>
        </w:rPr>
        <w:t xml:space="preserve"> </w:t>
      </w:r>
      <w:r>
        <w:rPr>
          <w:sz w:val="24"/>
        </w:rPr>
        <w:t>на</w:t>
      </w:r>
      <w:r>
        <w:rPr>
          <w:spacing w:val="-2"/>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2"/>
          <w:sz w:val="24"/>
        </w:rPr>
        <w:t xml:space="preserve"> </w:t>
      </w:r>
      <w:r>
        <w:rPr>
          <w:sz w:val="24"/>
        </w:rPr>
        <w:t>об</w:t>
      </w:r>
      <w:r>
        <w:rPr>
          <w:spacing w:val="-1"/>
          <w:sz w:val="24"/>
        </w:rPr>
        <w:t xml:space="preserve"> </w:t>
      </w:r>
      <w:r>
        <w:rPr>
          <w:sz w:val="24"/>
        </w:rPr>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AE17A87">
      <w:pPr>
        <w:pStyle w:val="11"/>
        <w:numPr>
          <w:ilvl w:val="0"/>
          <w:numId w:val="118"/>
        </w:numPr>
        <w:tabs>
          <w:tab w:val="left" w:pos="1626"/>
        </w:tabs>
        <w:spacing w:before="0" w:after="0" w:line="206" w:lineRule="auto"/>
        <w:ind w:left="1138" w:right="278" w:firstLine="228"/>
        <w:jc w:val="both"/>
        <w:rPr>
          <w:sz w:val="24"/>
        </w:rPr>
      </w:pPr>
      <w:r>
        <w:rPr>
          <w:sz w:val="24"/>
        </w:rPr>
        <w:t>умение выявлять существенные черты и характерные признаки исторических событий, явлений, процессов;</w:t>
      </w:r>
    </w:p>
    <w:p w14:paraId="51BBED3C">
      <w:pPr>
        <w:pStyle w:val="11"/>
        <w:numPr>
          <w:ilvl w:val="0"/>
          <w:numId w:val="118"/>
        </w:numPr>
        <w:tabs>
          <w:tab w:val="left" w:pos="1626"/>
        </w:tabs>
        <w:spacing w:before="0" w:after="0" w:line="208" w:lineRule="auto"/>
        <w:ind w:left="1138" w:right="274" w:firstLine="228"/>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383B76A8">
      <w:pPr>
        <w:pStyle w:val="11"/>
        <w:numPr>
          <w:ilvl w:val="0"/>
          <w:numId w:val="118"/>
        </w:numPr>
        <w:tabs>
          <w:tab w:val="left" w:pos="1626"/>
        </w:tabs>
        <w:spacing w:before="0" w:after="0" w:line="208" w:lineRule="auto"/>
        <w:ind w:left="1138" w:right="278" w:firstLine="228"/>
        <w:jc w:val="both"/>
        <w:rPr>
          <w:sz w:val="24"/>
        </w:rPr>
      </w:pPr>
      <w:r>
        <w:rPr>
          <w:sz w:val="24"/>
        </w:rPr>
        <w:t>умение сравнивать исторические события, явления, процессы в различные исторические эпохи;</w:t>
      </w:r>
    </w:p>
    <w:p w14:paraId="2A96EEE3">
      <w:pPr>
        <w:pStyle w:val="11"/>
        <w:numPr>
          <w:ilvl w:val="0"/>
          <w:numId w:val="118"/>
        </w:numPr>
        <w:tabs>
          <w:tab w:val="left" w:pos="1626"/>
        </w:tabs>
        <w:spacing w:before="0" w:after="0" w:line="208" w:lineRule="auto"/>
        <w:ind w:left="1138" w:right="281" w:firstLine="228"/>
        <w:jc w:val="both"/>
        <w:rPr>
          <w:sz w:val="24"/>
        </w:rPr>
      </w:pPr>
      <w:r>
        <w:rPr>
          <w:sz w:val="24"/>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w:t>
      </w:r>
      <w:r>
        <w:rPr>
          <w:spacing w:val="-2"/>
          <w:sz w:val="24"/>
        </w:rPr>
        <w:t>типов;</w:t>
      </w:r>
    </w:p>
    <w:p w14:paraId="7EE5612C">
      <w:pPr>
        <w:pStyle w:val="11"/>
        <w:numPr>
          <w:ilvl w:val="0"/>
          <w:numId w:val="118"/>
        </w:numPr>
        <w:tabs>
          <w:tab w:val="left" w:pos="1626"/>
        </w:tabs>
        <w:spacing w:before="0" w:after="0" w:line="208" w:lineRule="auto"/>
        <w:ind w:left="1138" w:right="280" w:firstLine="228"/>
        <w:jc w:val="both"/>
        <w:rPr>
          <w:sz w:val="24"/>
        </w:rPr>
      </w:pPr>
      <w:r>
        <w:rPr>
          <w:sz w:val="24"/>
        </w:rPr>
        <w:t>умение различать основные типы исторических источников: письменные, вещественные, аудиовизуальные;</w:t>
      </w:r>
    </w:p>
    <w:p w14:paraId="640395D7">
      <w:pPr>
        <w:pStyle w:val="11"/>
        <w:numPr>
          <w:ilvl w:val="0"/>
          <w:numId w:val="118"/>
        </w:numPr>
        <w:tabs>
          <w:tab w:val="left" w:pos="1746"/>
        </w:tabs>
        <w:spacing w:before="0" w:after="0" w:line="208" w:lineRule="auto"/>
        <w:ind w:left="1138" w:right="276" w:firstLine="228"/>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784C0086">
      <w:pPr>
        <w:pStyle w:val="11"/>
        <w:numPr>
          <w:ilvl w:val="0"/>
          <w:numId w:val="118"/>
        </w:numPr>
        <w:tabs>
          <w:tab w:val="left" w:pos="1746"/>
        </w:tabs>
        <w:spacing w:before="0" w:after="0" w:line="208" w:lineRule="auto"/>
        <w:ind w:left="1138" w:right="280" w:firstLine="228"/>
        <w:jc w:val="both"/>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3EA0E785">
      <w:pPr>
        <w:pStyle w:val="11"/>
        <w:numPr>
          <w:ilvl w:val="0"/>
          <w:numId w:val="118"/>
        </w:numPr>
        <w:tabs>
          <w:tab w:val="left" w:pos="1746"/>
        </w:tabs>
        <w:spacing w:before="0" w:after="0" w:line="208" w:lineRule="auto"/>
        <w:ind w:left="1138" w:right="289" w:firstLine="228"/>
        <w:jc w:val="both"/>
        <w:rPr>
          <w:sz w:val="24"/>
        </w:rPr>
      </w:pPr>
      <w:r>
        <w:rPr>
          <w:sz w:val="24"/>
        </w:rPr>
        <w:t>умение</w:t>
      </w:r>
      <w:r>
        <w:rPr>
          <w:spacing w:val="-3"/>
          <w:sz w:val="24"/>
        </w:rPr>
        <w:t xml:space="preserve"> </w:t>
      </w:r>
      <w:r>
        <w:rPr>
          <w:sz w:val="24"/>
        </w:rPr>
        <w:t>анализировать</w:t>
      </w:r>
      <w:r>
        <w:rPr>
          <w:spacing w:val="-4"/>
          <w:sz w:val="24"/>
        </w:rPr>
        <w:t xml:space="preserve"> </w:t>
      </w:r>
      <w:r>
        <w:rPr>
          <w:sz w:val="24"/>
        </w:rPr>
        <w:t>текстовые,</w:t>
      </w:r>
      <w:r>
        <w:rPr>
          <w:spacing w:val="-2"/>
          <w:sz w:val="24"/>
        </w:rPr>
        <w:t xml:space="preserve"> </w:t>
      </w:r>
      <w:r>
        <w:rPr>
          <w:sz w:val="24"/>
        </w:rPr>
        <w:t>визуальные</w:t>
      </w:r>
      <w:r>
        <w:rPr>
          <w:spacing w:val="-3"/>
          <w:sz w:val="24"/>
        </w:rPr>
        <w:t xml:space="preserve"> </w:t>
      </w:r>
      <w:r>
        <w:rPr>
          <w:sz w:val="24"/>
        </w:rPr>
        <w:t>источники</w:t>
      </w:r>
      <w:r>
        <w:rPr>
          <w:spacing w:val="-3"/>
          <w:sz w:val="24"/>
        </w:rPr>
        <w:t xml:space="preserve"> </w:t>
      </w:r>
      <w:r>
        <w:rPr>
          <w:sz w:val="24"/>
        </w:rPr>
        <w:t>исторической</w:t>
      </w:r>
      <w:r>
        <w:rPr>
          <w:spacing w:val="-1"/>
          <w:sz w:val="24"/>
        </w:rPr>
        <w:t xml:space="preserve"> </w:t>
      </w:r>
      <w:r>
        <w:rPr>
          <w:sz w:val="24"/>
        </w:rPr>
        <w:t>информации, представлять историческую информацию в виде таблиц, схем, диаграмм;</w:t>
      </w:r>
    </w:p>
    <w:p w14:paraId="184F3359">
      <w:pPr>
        <w:pStyle w:val="11"/>
        <w:numPr>
          <w:ilvl w:val="0"/>
          <w:numId w:val="118"/>
        </w:numPr>
        <w:tabs>
          <w:tab w:val="left" w:pos="1746"/>
        </w:tabs>
        <w:spacing w:before="0" w:after="0" w:line="208" w:lineRule="auto"/>
        <w:ind w:left="1138" w:right="266" w:firstLine="228"/>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14:paraId="0A8DD745">
      <w:pPr>
        <w:pStyle w:val="11"/>
        <w:numPr>
          <w:ilvl w:val="0"/>
          <w:numId w:val="118"/>
        </w:numPr>
        <w:tabs>
          <w:tab w:val="left" w:pos="1743"/>
        </w:tabs>
        <w:spacing w:before="0" w:after="0" w:line="208" w:lineRule="auto"/>
        <w:ind w:left="1138" w:right="272" w:firstLine="228"/>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ED2F667">
      <w:pPr>
        <w:pStyle w:val="7"/>
        <w:spacing w:line="206" w:lineRule="auto"/>
        <w:ind w:right="280" w:firstLine="228"/>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7EACC0DF">
      <w:pPr>
        <w:pStyle w:val="3"/>
        <w:spacing w:before="174" w:line="263" w:lineRule="exact"/>
        <w:ind w:left="1745"/>
      </w:pPr>
      <w:r>
        <w:t>Предметные</w:t>
      </w:r>
      <w:r>
        <w:rPr>
          <w:spacing w:val="-13"/>
        </w:rPr>
        <w:t xml:space="preserve"> </w:t>
      </w:r>
      <w:r>
        <w:t>результаты</w:t>
      </w:r>
      <w:r>
        <w:rPr>
          <w:spacing w:val="-6"/>
        </w:rPr>
        <w:t xml:space="preserve"> </w:t>
      </w:r>
      <w:r>
        <w:t>изучения</w:t>
      </w:r>
      <w:r>
        <w:rPr>
          <w:spacing w:val="-7"/>
        </w:rPr>
        <w:t xml:space="preserve"> </w:t>
      </w:r>
      <w:r>
        <w:t>учебного</w:t>
      </w:r>
      <w:r>
        <w:rPr>
          <w:spacing w:val="-9"/>
        </w:rPr>
        <w:t xml:space="preserve"> </w:t>
      </w:r>
      <w:r>
        <w:t>предмета</w:t>
      </w:r>
      <w:r>
        <w:rPr>
          <w:spacing w:val="-5"/>
        </w:rPr>
        <w:t xml:space="preserve"> </w:t>
      </w:r>
      <w:r>
        <w:t>«История»</w:t>
      </w:r>
      <w:r>
        <w:rPr>
          <w:spacing w:val="-8"/>
        </w:rPr>
        <w:t xml:space="preserve"> </w:t>
      </w:r>
      <w:r>
        <w:rPr>
          <w:spacing w:val="-2"/>
        </w:rPr>
        <w:t>включают:</w:t>
      </w:r>
    </w:p>
    <w:p w14:paraId="4ACE5CD6">
      <w:pPr>
        <w:pStyle w:val="11"/>
        <w:numPr>
          <w:ilvl w:val="0"/>
          <w:numId w:val="119"/>
        </w:numPr>
        <w:tabs>
          <w:tab w:val="left" w:pos="1623"/>
        </w:tabs>
        <w:spacing w:before="16" w:after="0" w:line="208" w:lineRule="auto"/>
        <w:ind w:left="1138" w:right="275" w:firstLine="228"/>
        <w:jc w:val="both"/>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14:paraId="0AEDF239">
      <w:pPr>
        <w:pStyle w:val="11"/>
        <w:numPr>
          <w:ilvl w:val="0"/>
          <w:numId w:val="119"/>
        </w:numPr>
        <w:tabs>
          <w:tab w:val="left" w:pos="1623"/>
        </w:tabs>
        <w:spacing w:before="0" w:after="0" w:line="208" w:lineRule="auto"/>
        <w:ind w:left="1138" w:right="280" w:firstLine="228"/>
        <w:jc w:val="both"/>
        <w:rPr>
          <w:sz w:val="24"/>
        </w:rPr>
      </w:pPr>
      <w:r>
        <w:rPr>
          <w:sz w:val="24"/>
        </w:rPr>
        <w:t>базовые знания об основных этапах и ключевых событиях отечественной</w:t>
      </w:r>
      <w:r>
        <w:rPr>
          <w:spacing w:val="40"/>
          <w:sz w:val="24"/>
        </w:rPr>
        <w:t xml:space="preserve"> </w:t>
      </w:r>
      <w:r>
        <w:rPr>
          <w:sz w:val="24"/>
        </w:rPr>
        <w:t>и всемирной истории;</w:t>
      </w:r>
    </w:p>
    <w:p w14:paraId="0AC00576">
      <w:pPr>
        <w:pStyle w:val="11"/>
        <w:spacing w:after="0" w:line="208" w:lineRule="auto"/>
        <w:jc w:val="both"/>
        <w:rPr>
          <w:sz w:val="24"/>
        </w:rPr>
        <w:sectPr>
          <w:pgSz w:w="11920" w:h="16850"/>
          <w:pgMar w:top="1040" w:right="566" w:bottom="280" w:left="566" w:header="720" w:footer="720" w:gutter="0"/>
          <w:cols w:space="720" w:num="1"/>
        </w:sectPr>
      </w:pPr>
    </w:p>
    <w:p w14:paraId="47486C07">
      <w:pPr>
        <w:pStyle w:val="11"/>
        <w:numPr>
          <w:ilvl w:val="0"/>
          <w:numId w:val="119"/>
        </w:numPr>
        <w:tabs>
          <w:tab w:val="left" w:pos="1623"/>
        </w:tabs>
        <w:spacing w:before="98" w:after="0" w:line="208" w:lineRule="auto"/>
        <w:ind w:left="1138" w:right="274" w:firstLine="228"/>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w:t>
      </w:r>
      <w:r>
        <w:rPr>
          <w:spacing w:val="40"/>
          <w:sz w:val="24"/>
        </w:rPr>
        <w:t xml:space="preserve"> </w:t>
      </w:r>
      <w:r>
        <w:rPr>
          <w:sz w:val="24"/>
        </w:rPr>
        <w:t>и современности;</w:t>
      </w:r>
    </w:p>
    <w:p w14:paraId="0E3E2F2F">
      <w:pPr>
        <w:pStyle w:val="11"/>
        <w:numPr>
          <w:ilvl w:val="0"/>
          <w:numId w:val="119"/>
        </w:numPr>
        <w:tabs>
          <w:tab w:val="left" w:pos="1626"/>
        </w:tabs>
        <w:spacing w:before="0" w:after="0" w:line="208" w:lineRule="auto"/>
        <w:ind w:left="1138" w:right="268" w:firstLine="228"/>
        <w:jc w:val="both"/>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14:paraId="78DEDA13">
      <w:pPr>
        <w:pStyle w:val="11"/>
        <w:numPr>
          <w:ilvl w:val="0"/>
          <w:numId w:val="119"/>
        </w:numPr>
        <w:tabs>
          <w:tab w:val="left" w:pos="1626"/>
        </w:tabs>
        <w:spacing w:before="0" w:after="0" w:line="206" w:lineRule="auto"/>
        <w:ind w:left="1138" w:right="280" w:firstLine="228"/>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E9C42EF">
      <w:pPr>
        <w:pStyle w:val="11"/>
        <w:numPr>
          <w:ilvl w:val="0"/>
          <w:numId w:val="119"/>
        </w:numPr>
        <w:tabs>
          <w:tab w:val="left" w:pos="1623"/>
        </w:tabs>
        <w:spacing w:before="1" w:after="0" w:line="208" w:lineRule="auto"/>
        <w:ind w:left="1138" w:right="279" w:firstLine="228"/>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EF3C33C">
      <w:pPr>
        <w:pStyle w:val="11"/>
        <w:numPr>
          <w:ilvl w:val="0"/>
          <w:numId w:val="119"/>
        </w:numPr>
        <w:tabs>
          <w:tab w:val="left" w:pos="1623"/>
        </w:tabs>
        <w:spacing w:before="0" w:after="0" w:line="208" w:lineRule="auto"/>
        <w:ind w:left="1138" w:right="281" w:firstLine="228"/>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14:paraId="0C96201F">
      <w:pPr>
        <w:pStyle w:val="11"/>
        <w:numPr>
          <w:ilvl w:val="0"/>
          <w:numId w:val="119"/>
        </w:numPr>
        <w:tabs>
          <w:tab w:val="left" w:pos="1623"/>
        </w:tabs>
        <w:spacing w:before="0" w:after="0" w:line="208" w:lineRule="auto"/>
        <w:ind w:left="1138" w:right="276" w:firstLine="228"/>
        <w:jc w:val="both"/>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9B9F786">
      <w:pPr>
        <w:pStyle w:val="11"/>
        <w:numPr>
          <w:ilvl w:val="0"/>
          <w:numId w:val="119"/>
        </w:numPr>
        <w:tabs>
          <w:tab w:val="left" w:pos="1623"/>
        </w:tabs>
        <w:spacing w:before="0" w:after="0" w:line="208" w:lineRule="auto"/>
        <w:ind w:left="1138" w:right="292" w:firstLine="228"/>
        <w:jc w:val="both"/>
        <w:rPr>
          <w:sz w:val="24"/>
        </w:rPr>
      </w:pPr>
      <w:r>
        <w:rPr>
          <w:sz w:val="24"/>
        </w:rPr>
        <w:t>осознание необходимости сохранения исторических и культурных памятников своей страны и мира;</w:t>
      </w:r>
    </w:p>
    <w:p w14:paraId="72CF7AD2">
      <w:pPr>
        <w:pStyle w:val="11"/>
        <w:numPr>
          <w:ilvl w:val="0"/>
          <w:numId w:val="119"/>
        </w:numPr>
        <w:tabs>
          <w:tab w:val="left" w:pos="1746"/>
        </w:tabs>
        <w:spacing w:before="0" w:after="0" w:line="206" w:lineRule="auto"/>
        <w:ind w:left="1138" w:right="278" w:firstLine="228"/>
        <w:jc w:val="both"/>
        <w:rPr>
          <w:sz w:val="24"/>
        </w:rPr>
      </w:pPr>
      <w:r>
        <w:rPr>
          <w:sz w:val="24"/>
        </w:rPr>
        <w:t>умение устанавливать взаимосвязи событий, явлений, процессов прошлого с важнейшими событиями ХХ ‒ начала XXI в.</w:t>
      </w:r>
    </w:p>
    <w:p w14:paraId="323FB8B1">
      <w:pPr>
        <w:pStyle w:val="7"/>
        <w:spacing w:line="208" w:lineRule="auto"/>
        <w:ind w:right="273"/>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1917- 1922 гг., Великая Отечественная война 1941-1945 гг., распад СССР, возрождение страны с 2000-х гг., воссоединение Крыма с Россией в 2014 г.).</w:t>
      </w:r>
    </w:p>
    <w:p w14:paraId="3EE31AF5">
      <w:pPr>
        <w:pStyle w:val="7"/>
        <w:spacing w:line="208" w:lineRule="auto"/>
        <w:ind w:right="270" w:firstLine="228"/>
      </w:pPr>
      <w:r>
        <w:t>Предметные результаты изучения истории носят комплексный характер, в них органично сочетаются познавательно-исторические, мировоззренческие и</w:t>
      </w:r>
      <w:r>
        <w:rPr>
          <w:spacing w:val="80"/>
        </w:rPr>
        <w:t xml:space="preserve"> </w:t>
      </w:r>
      <w:r>
        <w:t>метапредметные компоненты.</w:t>
      </w:r>
    </w:p>
    <w:p w14:paraId="2208E234">
      <w:pPr>
        <w:pStyle w:val="7"/>
        <w:spacing w:line="206" w:lineRule="auto"/>
        <w:ind w:right="288" w:firstLine="228"/>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011FF05">
      <w:pPr>
        <w:pStyle w:val="11"/>
        <w:numPr>
          <w:ilvl w:val="0"/>
          <w:numId w:val="120"/>
        </w:numPr>
        <w:tabs>
          <w:tab w:val="left" w:pos="1623"/>
        </w:tabs>
        <w:spacing w:before="0" w:after="0" w:line="208" w:lineRule="auto"/>
        <w:ind w:left="1138" w:right="277" w:firstLine="228"/>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4890230">
      <w:pPr>
        <w:pStyle w:val="11"/>
        <w:numPr>
          <w:ilvl w:val="0"/>
          <w:numId w:val="120"/>
        </w:numPr>
        <w:tabs>
          <w:tab w:val="left" w:pos="1623"/>
        </w:tabs>
        <w:spacing w:before="0" w:after="0" w:line="208" w:lineRule="auto"/>
        <w:ind w:left="1138" w:right="277" w:firstLine="228"/>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FFDE112">
      <w:pPr>
        <w:pStyle w:val="11"/>
        <w:numPr>
          <w:ilvl w:val="0"/>
          <w:numId w:val="120"/>
        </w:numPr>
        <w:tabs>
          <w:tab w:val="left" w:pos="1623"/>
        </w:tabs>
        <w:spacing w:before="0" w:after="0" w:line="208" w:lineRule="auto"/>
        <w:ind w:left="1138" w:right="274" w:firstLine="228"/>
        <w:jc w:val="both"/>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57A0D012">
      <w:pPr>
        <w:pStyle w:val="11"/>
        <w:numPr>
          <w:ilvl w:val="0"/>
          <w:numId w:val="120"/>
        </w:numPr>
        <w:tabs>
          <w:tab w:val="left" w:pos="1623"/>
        </w:tabs>
        <w:spacing w:before="0" w:after="0" w:line="208" w:lineRule="auto"/>
        <w:ind w:left="1138" w:right="276" w:firstLine="228"/>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w:t>
      </w:r>
      <w:r>
        <w:rPr>
          <w:spacing w:val="-4"/>
          <w:sz w:val="24"/>
        </w:rPr>
        <w:t xml:space="preserve"> </w:t>
      </w:r>
      <w:r>
        <w:rPr>
          <w:sz w:val="24"/>
        </w:rPr>
        <w:t>высказывать суждение об информационной (художественной) ценности источника;</w:t>
      </w:r>
    </w:p>
    <w:p w14:paraId="41860B0B">
      <w:pPr>
        <w:pStyle w:val="11"/>
        <w:numPr>
          <w:ilvl w:val="0"/>
          <w:numId w:val="120"/>
        </w:numPr>
        <w:tabs>
          <w:tab w:val="left" w:pos="1623"/>
        </w:tabs>
        <w:spacing w:before="0" w:after="0" w:line="208" w:lineRule="auto"/>
        <w:ind w:left="1138" w:right="276" w:firstLine="228"/>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Pr>
          <w:spacing w:val="-4"/>
          <w:sz w:val="24"/>
        </w:rPr>
        <w:t xml:space="preserve"> </w:t>
      </w:r>
      <w:r>
        <w:rPr>
          <w:sz w:val="24"/>
        </w:rPr>
        <w:t>основе</w:t>
      </w:r>
      <w:r>
        <w:rPr>
          <w:spacing w:val="-5"/>
          <w:sz w:val="24"/>
        </w:rPr>
        <w:t xml:space="preserve"> </w:t>
      </w:r>
      <w:r>
        <w:rPr>
          <w:sz w:val="24"/>
        </w:rPr>
        <w:t>текста и иллюстраций учебника, дополнительной литературы,</w:t>
      </w:r>
      <w:r>
        <w:rPr>
          <w:spacing w:val="-1"/>
          <w:sz w:val="24"/>
        </w:rPr>
        <w:t xml:space="preserve"> </w:t>
      </w:r>
      <w:r>
        <w:rPr>
          <w:sz w:val="24"/>
        </w:rPr>
        <w:t>макетов и другое;</w:t>
      </w:r>
    </w:p>
    <w:p w14:paraId="15FE0413">
      <w:pPr>
        <w:pStyle w:val="11"/>
        <w:numPr>
          <w:ilvl w:val="0"/>
          <w:numId w:val="120"/>
        </w:numPr>
        <w:tabs>
          <w:tab w:val="left" w:pos="1623"/>
        </w:tabs>
        <w:spacing w:before="0" w:after="0" w:line="208" w:lineRule="auto"/>
        <w:ind w:left="1138" w:right="280" w:firstLine="228"/>
        <w:jc w:val="both"/>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w:t>
      </w:r>
      <w:r>
        <w:rPr>
          <w:spacing w:val="40"/>
          <w:sz w:val="24"/>
        </w:rPr>
        <w:t xml:space="preserve"> </w:t>
      </w:r>
      <w:r>
        <w:rPr>
          <w:sz w:val="24"/>
        </w:rPr>
        <w:t>значение</w:t>
      </w:r>
      <w:r>
        <w:rPr>
          <w:spacing w:val="40"/>
          <w:sz w:val="24"/>
        </w:rPr>
        <w:t xml:space="preserve"> </w:t>
      </w:r>
      <w:r>
        <w:rPr>
          <w:sz w:val="24"/>
        </w:rPr>
        <w:t>важнейших</w:t>
      </w:r>
      <w:r>
        <w:rPr>
          <w:spacing w:val="40"/>
          <w:sz w:val="24"/>
        </w:rPr>
        <w:t xml:space="preserve"> </w:t>
      </w:r>
      <w:r>
        <w:rPr>
          <w:sz w:val="24"/>
        </w:rPr>
        <w:t>исторических</w:t>
      </w:r>
      <w:r>
        <w:rPr>
          <w:spacing w:val="40"/>
          <w:sz w:val="24"/>
        </w:rPr>
        <w:t xml:space="preserve"> </w:t>
      </w:r>
      <w:r>
        <w:rPr>
          <w:sz w:val="24"/>
        </w:rPr>
        <w:t>понятий;</w:t>
      </w:r>
      <w:r>
        <w:rPr>
          <w:spacing w:val="40"/>
          <w:sz w:val="24"/>
        </w:rPr>
        <w:t xml:space="preserve"> </w:t>
      </w:r>
      <w:r>
        <w:rPr>
          <w:sz w:val="24"/>
        </w:rPr>
        <w:t>сравнивать</w:t>
      </w:r>
      <w:r>
        <w:rPr>
          <w:spacing w:val="40"/>
          <w:sz w:val="24"/>
        </w:rPr>
        <w:t xml:space="preserve"> </w:t>
      </w:r>
      <w:r>
        <w:rPr>
          <w:sz w:val="24"/>
        </w:rPr>
        <w:t>исторические</w:t>
      </w:r>
      <w:r>
        <w:rPr>
          <w:spacing w:val="40"/>
          <w:sz w:val="24"/>
        </w:rPr>
        <w:t xml:space="preserve"> </w:t>
      </w:r>
      <w:r>
        <w:rPr>
          <w:sz w:val="24"/>
        </w:rPr>
        <w:t>события,</w:t>
      </w:r>
    </w:p>
    <w:p w14:paraId="1A4BC5B9">
      <w:pPr>
        <w:pStyle w:val="11"/>
        <w:spacing w:after="0" w:line="208" w:lineRule="auto"/>
        <w:jc w:val="both"/>
        <w:rPr>
          <w:sz w:val="24"/>
        </w:rPr>
        <w:sectPr>
          <w:pgSz w:w="11920" w:h="16850"/>
          <w:pgMar w:top="1040" w:right="566" w:bottom="280" w:left="566" w:header="720" w:footer="720" w:gutter="0"/>
          <w:cols w:space="720" w:num="1"/>
        </w:sectPr>
      </w:pPr>
    </w:p>
    <w:p w14:paraId="54EFAE69">
      <w:pPr>
        <w:pStyle w:val="7"/>
        <w:spacing w:before="98" w:line="208" w:lineRule="auto"/>
        <w:ind w:right="281" w:firstLine="0"/>
      </w:pPr>
      <w:r>
        <w:t>явления, определять в них общее и различия; излагать суждения о причинах и следствиях исторических событий;</w:t>
      </w:r>
    </w:p>
    <w:p w14:paraId="2265DA1D">
      <w:pPr>
        <w:pStyle w:val="11"/>
        <w:numPr>
          <w:ilvl w:val="0"/>
          <w:numId w:val="120"/>
        </w:numPr>
        <w:tabs>
          <w:tab w:val="left" w:pos="1623"/>
        </w:tabs>
        <w:spacing w:before="0" w:after="0" w:line="208" w:lineRule="auto"/>
        <w:ind w:left="1138" w:right="277" w:firstLine="228"/>
        <w:jc w:val="both"/>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w:t>
      </w:r>
      <w:r>
        <w:rPr>
          <w:spacing w:val="-3"/>
          <w:sz w:val="24"/>
        </w:rPr>
        <w:t xml:space="preserve"> </w:t>
      </w:r>
      <w:r>
        <w:rPr>
          <w:sz w:val="24"/>
        </w:rPr>
        <w:t>плану);</w:t>
      </w:r>
    </w:p>
    <w:p w14:paraId="396B1A03">
      <w:pPr>
        <w:pStyle w:val="11"/>
        <w:numPr>
          <w:ilvl w:val="0"/>
          <w:numId w:val="120"/>
        </w:numPr>
        <w:tabs>
          <w:tab w:val="left" w:pos="1623"/>
        </w:tabs>
        <w:spacing w:before="0" w:after="0" w:line="208" w:lineRule="auto"/>
        <w:ind w:left="1138" w:right="276" w:firstLine="228"/>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14:paraId="7C49791A">
      <w:pPr>
        <w:pStyle w:val="3"/>
        <w:spacing w:line="219" w:lineRule="exact"/>
        <w:ind w:left="1366"/>
      </w:pPr>
      <w:r>
        <w:t>Предметные</w:t>
      </w:r>
      <w:r>
        <w:rPr>
          <w:spacing w:val="-10"/>
        </w:rPr>
        <w:t xml:space="preserve"> </w:t>
      </w:r>
      <w:r>
        <w:t>результаты</w:t>
      </w:r>
      <w:r>
        <w:rPr>
          <w:spacing w:val="-4"/>
        </w:rPr>
        <w:t xml:space="preserve"> </w:t>
      </w:r>
      <w:r>
        <w:t>изучения</w:t>
      </w:r>
      <w:r>
        <w:rPr>
          <w:spacing w:val="-6"/>
        </w:rPr>
        <w:t xml:space="preserve"> </w:t>
      </w:r>
      <w:r>
        <w:t>истории</w:t>
      </w:r>
      <w:r>
        <w:rPr>
          <w:spacing w:val="-9"/>
        </w:rPr>
        <w:t xml:space="preserve"> </w:t>
      </w:r>
      <w:r>
        <w:t>в</w:t>
      </w:r>
      <w:r>
        <w:rPr>
          <w:spacing w:val="-2"/>
        </w:rPr>
        <w:t xml:space="preserve"> </w:t>
      </w:r>
      <w:r>
        <w:t>5</w:t>
      </w:r>
      <w:r>
        <w:rPr>
          <w:spacing w:val="-5"/>
        </w:rPr>
        <w:t xml:space="preserve"> </w:t>
      </w:r>
      <w:r>
        <w:rPr>
          <w:spacing w:val="-2"/>
        </w:rPr>
        <w:t>классе</w:t>
      </w:r>
    </w:p>
    <w:p w14:paraId="5C32044E">
      <w:pPr>
        <w:pStyle w:val="7"/>
        <w:spacing w:line="244" w:lineRule="exact"/>
        <w:ind w:left="1366" w:firstLine="0"/>
      </w:pPr>
      <w:r>
        <w:t>Знание</w:t>
      </w:r>
      <w:r>
        <w:rPr>
          <w:spacing w:val="-11"/>
        </w:rPr>
        <w:t xml:space="preserve"> </w:t>
      </w:r>
      <w:r>
        <w:t>хронологии,</w:t>
      </w:r>
      <w:r>
        <w:rPr>
          <w:spacing w:val="-2"/>
        </w:rPr>
        <w:t xml:space="preserve"> </w:t>
      </w:r>
      <w:r>
        <w:t>работа</w:t>
      </w:r>
      <w:r>
        <w:rPr>
          <w:spacing w:val="-7"/>
        </w:rPr>
        <w:t xml:space="preserve"> </w:t>
      </w:r>
      <w:r>
        <w:t>с</w:t>
      </w:r>
      <w:r>
        <w:rPr>
          <w:spacing w:val="-6"/>
        </w:rPr>
        <w:t xml:space="preserve"> </w:t>
      </w:r>
      <w:r>
        <w:rPr>
          <w:spacing w:val="-2"/>
        </w:rPr>
        <w:t>хронологией:</w:t>
      </w:r>
    </w:p>
    <w:p w14:paraId="537DB3A7">
      <w:pPr>
        <w:pStyle w:val="7"/>
        <w:spacing w:before="10" w:line="206" w:lineRule="auto"/>
        <w:ind w:firstLine="228"/>
        <w:jc w:val="left"/>
      </w:pPr>
      <w:r>
        <w:t>объяснять смысл основных хронологических понятий (век, тысячелетие, до нашей эры, наша эра);</w:t>
      </w:r>
    </w:p>
    <w:p w14:paraId="23A0B7A5">
      <w:pPr>
        <w:pStyle w:val="7"/>
        <w:spacing w:before="3" w:line="206" w:lineRule="auto"/>
        <w:ind w:firstLine="228"/>
        <w:jc w:val="left"/>
      </w:pPr>
      <w:r>
        <w:t>называть даты</w:t>
      </w:r>
      <w:r>
        <w:rPr>
          <w:spacing w:val="-2"/>
        </w:rPr>
        <w:t xml:space="preserve"> </w:t>
      </w:r>
      <w:r>
        <w:t>важнейших</w:t>
      </w:r>
      <w:r>
        <w:rPr>
          <w:spacing w:val="-1"/>
        </w:rPr>
        <w:t xml:space="preserve"> </w:t>
      </w:r>
      <w:r>
        <w:t>событий</w:t>
      </w:r>
      <w:r>
        <w:rPr>
          <w:spacing w:val="-2"/>
        </w:rPr>
        <w:t xml:space="preserve"> </w:t>
      </w:r>
      <w:r>
        <w:t>истории</w:t>
      </w:r>
      <w:r>
        <w:rPr>
          <w:spacing w:val="-3"/>
        </w:rPr>
        <w:t xml:space="preserve"> </w:t>
      </w:r>
      <w:r>
        <w:t>Древнего</w:t>
      </w:r>
      <w:r>
        <w:rPr>
          <w:spacing w:val="-2"/>
        </w:rPr>
        <w:t xml:space="preserve"> </w:t>
      </w:r>
      <w:r>
        <w:t>мира,</w:t>
      </w:r>
      <w:r>
        <w:rPr>
          <w:spacing w:val="-1"/>
        </w:rPr>
        <w:t xml:space="preserve"> </w:t>
      </w:r>
      <w:r>
        <w:t>по</w:t>
      </w:r>
      <w:r>
        <w:rPr>
          <w:spacing w:val="-2"/>
        </w:rPr>
        <w:t xml:space="preserve"> </w:t>
      </w:r>
      <w:r>
        <w:t>дате устанавливать принадлежность события к веку, тысячелетию;</w:t>
      </w:r>
    </w:p>
    <w:p w14:paraId="34A2F008">
      <w:pPr>
        <w:pStyle w:val="7"/>
        <w:spacing w:before="1" w:line="208" w:lineRule="auto"/>
        <w:ind w:right="301" w:firstLine="228"/>
        <w:jc w:val="left"/>
      </w:pPr>
      <w:r>
        <w:t>определять</w:t>
      </w:r>
      <w:r>
        <w:rPr>
          <w:spacing w:val="-3"/>
        </w:rPr>
        <w:t xml:space="preserve"> </w:t>
      </w:r>
      <w:r>
        <w:t>длительность</w:t>
      </w:r>
      <w:r>
        <w:rPr>
          <w:spacing w:val="-2"/>
        </w:rPr>
        <w:t xml:space="preserve"> </w:t>
      </w:r>
      <w:r>
        <w:t>и</w:t>
      </w:r>
      <w:r>
        <w:rPr>
          <w:spacing w:val="-3"/>
        </w:rPr>
        <w:t xml:space="preserve"> </w:t>
      </w:r>
      <w:r>
        <w:t>последовательность</w:t>
      </w:r>
      <w:r>
        <w:rPr>
          <w:spacing w:val="-2"/>
        </w:rPr>
        <w:t xml:space="preserve"> </w:t>
      </w:r>
      <w:r>
        <w:t>событий,</w:t>
      </w:r>
      <w:r>
        <w:rPr>
          <w:spacing w:val="-4"/>
        </w:rPr>
        <w:t xml:space="preserve"> </w:t>
      </w:r>
      <w:r>
        <w:t>периодов</w:t>
      </w:r>
      <w:r>
        <w:rPr>
          <w:spacing w:val="-7"/>
        </w:rPr>
        <w:t xml:space="preserve"> </w:t>
      </w:r>
      <w:r>
        <w:t>истории</w:t>
      </w:r>
      <w:r>
        <w:rPr>
          <w:spacing w:val="-1"/>
        </w:rPr>
        <w:t xml:space="preserve"> </w:t>
      </w:r>
      <w:r>
        <w:t>Древнего мира, вести счёт лет до нашей эры и нашей эры.</w:t>
      </w:r>
    </w:p>
    <w:p w14:paraId="6C20E31F">
      <w:pPr>
        <w:pStyle w:val="7"/>
        <w:spacing w:line="225" w:lineRule="exact"/>
        <w:ind w:left="1366" w:firstLine="0"/>
        <w:jc w:val="left"/>
      </w:pPr>
      <w:r>
        <w:t>Знание</w:t>
      </w:r>
      <w:r>
        <w:rPr>
          <w:spacing w:val="-6"/>
        </w:rPr>
        <w:t xml:space="preserve"> </w:t>
      </w:r>
      <w:r>
        <w:t>исторических</w:t>
      </w:r>
      <w:r>
        <w:rPr>
          <w:spacing w:val="-4"/>
        </w:rPr>
        <w:t xml:space="preserve"> </w:t>
      </w:r>
      <w:r>
        <w:t>фактов, работа</w:t>
      </w:r>
      <w:r>
        <w:rPr>
          <w:spacing w:val="-6"/>
        </w:rPr>
        <w:t xml:space="preserve"> </w:t>
      </w:r>
      <w:r>
        <w:t>с</w:t>
      </w:r>
      <w:r>
        <w:rPr>
          <w:spacing w:val="-6"/>
        </w:rPr>
        <w:t xml:space="preserve"> </w:t>
      </w:r>
      <w:r>
        <w:rPr>
          <w:spacing w:val="-2"/>
        </w:rPr>
        <w:t>фактами:</w:t>
      </w:r>
    </w:p>
    <w:p w14:paraId="59EE354D">
      <w:pPr>
        <w:pStyle w:val="7"/>
        <w:tabs>
          <w:tab w:val="left" w:pos="6541"/>
        </w:tabs>
        <w:spacing w:before="17" w:line="206" w:lineRule="auto"/>
        <w:ind w:right="534" w:firstLine="228"/>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tab/>
      </w:r>
      <w:r>
        <w:t>участников,</w:t>
      </w:r>
      <w:r>
        <w:rPr>
          <w:spacing w:val="-2"/>
        </w:rPr>
        <w:t xml:space="preserve"> </w:t>
      </w:r>
      <w:r>
        <w:t>результаты</w:t>
      </w:r>
      <w:r>
        <w:rPr>
          <w:spacing w:val="-2"/>
        </w:rPr>
        <w:t xml:space="preserve"> </w:t>
      </w:r>
      <w:r>
        <w:t>важнейших событий истории Древнего мира;</w:t>
      </w:r>
    </w:p>
    <w:p w14:paraId="19D553A7">
      <w:pPr>
        <w:pStyle w:val="7"/>
        <w:spacing w:line="224" w:lineRule="exact"/>
        <w:ind w:left="1366" w:firstLine="0"/>
        <w:jc w:val="left"/>
      </w:pPr>
      <w:r>
        <w:t>группировать,</w:t>
      </w:r>
      <w:r>
        <w:rPr>
          <w:spacing w:val="-10"/>
        </w:rPr>
        <w:t xml:space="preserve"> </w:t>
      </w:r>
      <w:r>
        <w:t>систематизировать</w:t>
      </w:r>
      <w:r>
        <w:rPr>
          <w:spacing w:val="-6"/>
        </w:rPr>
        <w:t xml:space="preserve"> </w:t>
      </w:r>
      <w:r>
        <w:t>факты</w:t>
      </w:r>
      <w:r>
        <w:rPr>
          <w:spacing w:val="-5"/>
        </w:rPr>
        <w:t xml:space="preserve"> </w:t>
      </w:r>
      <w:r>
        <w:t>по</w:t>
      </w:r>
      <w:r>
        <w:rPr>
          <w:spacing w:val="-12"/>
        </w:rPr>
        <w:t xml:space="preserve"> </w:t>
      </w:r>
      <w:r>
        <w:t>заданному</w:t>
      </w:r>
      <w:r>
        <w:rPr>
          <w:spacing w:val="-15"/>
        </w:rPr>
        <w:t xml:space="preserve"> </w:t>
      </w:r>
      <w:r>
        <w:rPr>
          <w:spacing w:val="-2"/>
        </w:rPr>
        <w:t>признаку.</w:t>
      </w:r>
    </w:p>
    <w:p w14:paraId="1469E256">
      <w:pPr>
        <w:pStyle w:val="3"/>
        <w:spacing w:line="242" w:lineRule="exact"/>
        <w:ind w:left="1366"/>
        <w:jc w:val="left"/>
      </w:pPr>
      <w:r>
        <w:t>Работа</w:t>
      </w:r>
      <w:r>
        <w:rPr>
          <w:spacing w:val="-7"/>
        </w:rPr>
        <w:t xml:space="preserve"> </w:t>
      </w:r>
      <w:r>
        <w:t>с</w:t>
      </w:r>
      <w:r>
        <w:rPr>
          <w:spacing w:val="-7"/>
        </w:rPr>
        <w:t xml:space="preserve"> </w:t>
      </w:r>
      <w:r>
        <w:t>исторической</w:t>
      </w:r>
      <w:r>
        <w:rPr>
          <w:spacing w:val="-3"/>
        </w:rPr>
        <w:t xml:space="preserve"> </w:t>
      </w:r>
      <w:r>
        <w:rPr>
          <w:spacing w:val="-2"/>
        </w:rPr>
        <w:t>картой:</w:t>
      </w:r>
    </w:p>
    <w:p w14:paraId="6BBBD6A6">
      <w:pPr>
        <w:pStyle w:val="7"/>
        <w:spacing w:before="14" w:line="208" w:lineRule="auto"/>
        <w:ind w:right="281" w:firstLine="228"/>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w:t>
      </w:r>
      <w:r>
        <w:rPr>
          <w:spacing w:val="40"/>
        </w:rPr>
        <w:t xml:space="preserve"> </w:t>
      </w:r>
      <w:r>
        <w:t>мира,</w:t>
      </w:r>
      <w:r>
        <w:rPr>
          <w:spacing w:val="40"/>
        </w:rPr>
        <w:t xml:space="preserve"> </w:t>
      </w:r>
      <w:r>
        <w:t>территории древнейших цивилизаций и государств, места важнейших исторических событий), используя легенду карты;</w:t>
      </w:r>
    </w:p>
    <w:p w14:paraId="5F8F79FD">
      <w:pPr>
        <w:pStyle w:val="7"/>
        <w:spacing w:line="208" w:lineRule="auto"/>
        <w:ind w:right="271" w:firstLine="228"/>
      </w:pPr>
      <w:r>
        <w:t>устанавливать на основе картографических сведений связь между условиями среды обитания людей и их занятиями.</w:t>
      </w:r>
    </w:p>
    <w:p w14:paraId="56095BA9">
      <w:pPr>
        <w:pStyle w:val="3"/>
        <w:spacing w:line="226" w:lineRule="exact"/>
        <w:ind w:left="1366"/>
      </w:pPr>
      <w:r>
        <w:t>Работа</w:t>
      </w:r>
      <w:r>
        <w:rPr>
          <w:spacing w:val="-7"/>
        </w:rPr>
        <w:t xml:space="preserve"> </w:t>
      </w:r>
      <w:r>
        <w:t>с</w:t>
      </w:r>
      <w:r>
        <w:rPr>
          <w:spacing w:val="-9"/>
        </w:rPr>
        <w:t xml:space="preserve"> </w:t>
      </w:r>
      <w:r>
        <w:t>историческими</w:t>
      </w:r>
      <w:r>
        <w:rPr>
          <w:spacing w:val="-3"/>
        </w:rPr>
        <w:t xml:space="preserve"> </w:t>
      </w:r>
      <w:r>
        <w:rPr>
          <w:spacing w:val="-2"/>
        </w:rPr>
        <w:t>источниками:</w:t>
      </w:r>
    </w:p>
    <w:p w14:paraId="03582086">
      <w:pPr>
        <w:pStyle w:val="7"/>
        <w:spacing w:before="11" w:line="206" w:lineRule="auto"/>
        <w:ind w:right="280" w:firstLine="228"/>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539BAD7F">
      <w:pPr>
        <w:pStyle w:val="7"/>
        <w:spacing w:before="1" w:line="208" w:lineRule="auto"/>
        <w:ind w:right="273" w:firstLine="228"/>
      </w:pPr>
      <w:r>
        <w:t>различать памятники культуры изучаемой эпохи и источники, созданные в</w:t>
      </w:r>
      <w:r>
        <w:rPr>
          <w:spacing w:val="40"/>
        </w:rPr>
        <w:t xml:space="preserve"> </w:t>
      </w:r>
      <w:r>
        <w:t>последующие эпохи, приводить примеры;</w:t>
      </w:r>
    </w:p>
    <w:p w14:paraId="5606A5D5">
      <w:pPr>
        <w:pStyle w:val="7"/>
        <w:spacing w:line="208" w:lineRule="auto"/>
        <w:ind w:right="289" w:firstLine="228"/>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01A0FED3">
      <w:pPr>
        <w:pStyle w:val="3"/>
        <w:spacing w:line="222" w:lineRule="exact"/>
        <w:ind w:left="1366"/>
        <w:jc w:val="left"/>
      </w:pPr>
      <w:r>
        <w:t>Историческое</w:t>
      </w:r>
      <w:r>
        <w:rPr>
          <w:spacing w:val="-10"/>
        </w:rPr>
        <w:t xml:space="preserve"> </w:t>
      </w:r>
      <w:r>
        <w:t>описание</w:t>
      </w:r>
      <w:r>
        <w:rPr>
          <w:spacing w:val="-10"/>
        </w:rPr>
        <w:t xml:space="preserve"> </w:t>
      </w:r>
      <w:r>
        <w:rPr>
          <w:spacing w:val="-2"/>
        </w:rPr>
        <w:t>(реконструкция):</w:t>
      </w:r>
    </w:p>
    <w:p w14:paraId="7BDFF289">
      <w:pPr>
        <w:pStyle w:val="7"/>
        <w:spacing w:line="240" w:lineRule="exact"/>
        <w:ind w:left="1366" w:firstLine="0"/>
        <w:jc w:val="left"/>
      </w:pPr>
      <w:r>
        <w:t>характеризовать</w:t>
      </w:r>
      <w:r>
        <w:rPr>
          <w:spacing w:val="-3"/>
        </w:rPr>
        <w:t xml:space="preserve"> </w:t>
      </w:r>
      <w:r>
        <w:t>условия</w:t>
      </w:r>
      <w:r>
        <w:rPr>
          <w:spacing w:val="-5"/>
        </w:rPr>
        <w:t xml:space="preserve"> </w:t>
      </w:r>
      <w:r>
        <w:t>жизни</w:t>
      </w:r>
      <w:r>
        <w:rPr>
          <w:spacing w:val="-5"/>
        </w:rPr>
        <w:t xml:space="preserve"> </w:t>
      </w:r>
      <w:r>
        <w:t>людей</w:t>
      </w:r>
      <w:r>
        <w:rPr>
          <w:spacing w:val="-5"/>
        </w:rPr>
        <w:t xml:space="preserve"> </w:t>
      </w:r>
      <w:r>
        <w:t>в</w:t>
      </w:r>
      <w:r>
        <w:rPr>
          <w:spacing w:val="-10"/>
        </w:rPr>
        <w:t xml:space="preserve"> </w:t>
      </w:r>
      <w:r>
        <w:rPr>
          <w:spacing w:val="-2"/>
        </w:rPr>
        <w:t>древности;</w:t>
      </w:r>
    </w:p>
    <w:p w14:paraId="0CF5B632">
      <w:pPr>
        <w:pStyle w:val="7"/>
        <w:spacing w:line="244" w:lineRule="exact"/>
        <w:ind w:left="1366" w:firstLine="0"/>
        <w:jc w:val="left"/>
      </w:pPr>
      <w:r>
        <w:t>рассказывать</w:t>
      </w:r>
      <w:r>
        <w:rPr>
          <w:spacing w:val="-8"/>
        </w:rPr>
        <w:t xml:space="preserve"> </w:t>
      </w:r>
      <w:r>
        <w:t>о</w:t>
      </w:r>
      <w:r>
        <w:rPr>
          <w:spacing w:val="-9"/>
        </w:rPr>
        <w:t xml:space="preserve"> </w:t>
      </w:r>
      <w:r>
        <w:t>значительных</w:t>
      </w:r>
      <w:r>
        <w:rPr>
          <w:spacing w:val="-4"/>
        </w:rPr>
        <w:t xml:space="preserve"> </w:t>
      </w:r>
      <w:r>
        <w:t>событиях</w:t>
      </w:r>
      <w:r>
        <w:rPr>
          <w:spacing w:val="-2"/>
        </w:rPr>
        <w:t xml:space="preserve"> </w:t>
      </w:r>
      <w:r>
        <w:t>древней</w:t>
      </w:r>
      <w:r>
        <w:rPr>
          <w:spacing w:val="-8"/>
        </w:rPr>
        <w:t xml:space="preserve"> </w:t>
      </w:r>
      <w:r>
        <w:t>истории,</w:t>
      </w:r>
      <w:r>
        <w:rPr>
          <w:spacing w:val="-11"/>
        </w:rPr>
        <w:t xml:space="preserve"> </w:t>
      </w:r>
      <w:r>
        <w:t xml:space="preserve">их </w:t>
      </w:r>
      <w:r>
        <w:rPr>
          <w:spacing w:val="-2"/>
        </w:rPr>
        <w:t>участниках;</w:t>
      </w:r>
    </w:p>
    <w:p w14:paraId="7E46F0D9">
      <w:pPr>
        <w:pStyle w:val="7"/>
        <w:spacing w:before="14" w:line="206" w:lineRule="auto"/>
        <w:ind w:firstLine="228"/>
        <w:jc w:val="left"/>
      </w:pPr>
      <w:r>
        <w:t>рассказывать</w:t>
      </w:r>
      <w:r>
        <w:rPr>
          <w:spacing w:val="30"/>
        </w:rPr>
        <w:t xml:space="preserve"> </w:t>
      </w:r>
      <w:r>
        <w:t>об</w:t>
      </w:r>
      <w:r>
        <w:rPr>
          <w:spacing w:val="28"/>
        </w:rPr>
        <w:t xml:space="preserve"> </w:t>
      </w:r>
      <w:r>
        <w:t>исторических</w:t>
      </w:r>
      <w:r>
        <w:rPr>
          <w:spacing w:val="32"/>
        </w:rPr>
        <w:t xml:space="preserve"> </w:t>
      </w:r>
      <w:r>
        <w:t>личностях</w:t>
      </w:r>
      <w:r>
        <w:rPr>
          <w:spacing w:val="29"/>
        </w:rPr>
        <w:t xml:space="preserve"> </w:t>
      </w:r>
      <w:r>
        <w:t>Древнего мира (ключевых</w:t>
      </w:r>
      <w:r>
        <w:rPr>
          <w:spacing w:val="31"/>
        </w:rPr>
        <w:t xml:space="preserve"> </w:t>
      </w:r>
      <w:r>
        <w:t>моментах</w:t>
      </w:r>
      <w:r>
        <w:rPr>
          <w:spacing w:val="29"/>
        </w:rPr>
        <w:t xml:space="preserve"> </w:t>
      </w:r>
      <w:r>
        <w:t>их биографии, роли в исторических событиях);</w:t>
      </w:r>
    </w:p>
    <w:p w14:paraId="6C95A7AE">
      <w:pPr>
        <w:pStyle w:val="7"/>
        <w:spacing w:before="3" w:line="206" w:lineRule="auto"/>
        <w:ind w:firstLine="228"/>
        <w:jc w:val="left"/>
      </w:pPr>
      <w:r>
        <w:t>давать</w:t>
      </w:r>
      <w:r>
        <w:rPr>
          <w:spacing w:val="-3"/>
        </w:rPr>
        <w:t xml:space="preserve"> </w:t>
      </w:r>
      <w:r>
        <w:t>краткое</w:t>
      </w:r>
      <w:r>
        <w:rPr>
          <w:spacing w:val="-4"/>
        </w:rPr>
        <w:t xml:space="preserve"> </w:t>
      </w:r>
      <w:r>
        <w:t>описание</w:t>
      </w:r>
      <w:r>
        <w:rPr>
          <w:spacing w:val="-4"/>
        </w:rPr>
        <w:t xml:space="preserve"> </w:t>
      </w:r>
      <w:r>
        <w:t>памятников</w:t>
      </w:r>
      <w:r>
        <w:rPr>
          <w:spacing w:val="-3"/>
        </w:rPr>
        <w:t xml:space="preserve"> </w:t>
      </w:r>
      <w:r>
        <w:t>культуры</w:t>
      </w:r>
      <w:r>
        <w:rPr>
          <w:spacing w:val="-2"/>
        </w:rPr>
        <w:t xml:space="preserve"> </w:t>
      </w:r>
      <w:r>
        <w:t>эпохи</w:t>
      </w:r>
      <w:r>
        <w:rPr>
          <w:spacing w:val="-3"/>
        </w:rPr>
        <w:t xml:space="preserve"> </w:t>
      </w:r>
      <w:r>
        <w:t>первобытности</w:t>
      </w:r>
      <w:r>
        <w:rPr>
          <w:spacing w:val="-4"/>
        </w:rPr>
        <w:t xml:space="preserve"> </w:t>
      </w:r>
      <w:r>
        <w:t>и</w:t>
      </w:r>
      <w:r>
        <w:rPr>
          <w:spacing w:val="-3"/>
        </w:rPr>
        <w:t xml:space="preserve"> </w:t>
      </w:r>
      <w:r>
        <w:t xml:space="preserve">древнейших </w:t>
      </w:r>
      <w:r>
        <w:rPr>
          <w:spacing w:val="-2"/>
        </w:rPr>
        <w:t>цивилизаций.</w:t>
      </w:r>
    </w:p>
    <w:p w14:paraId="37215463">
      <w:pPr>
        <w:pStyle w:val="7"/>
        <w:spacing w:line="227" w:lineRule="exact"/>
        <w:ind w:left="1366" w:firstLine="0"/>
        <w:jc w:val="left"/>
      </w:pPr>
      <w:r>
        <w:t>Анализ,</w:t>
      </w:r>
      <w:r>
        <w:rPr>
          <w:spacing w:val="-10"/>
        </w:rPr>
        <w:t xml:space="preserve"> </w:t>
      </w:r>
      <w:r>
        <w:t>объяснение</w:t>
      </w:r>
      <w:r>
        <w:rPr>
          <w:spacing w:val="-10"/>
        </w:rPr>
        <w:t xml:space="preserve"> </w:t>
      </w:r>
      <w:r>
        <w:t>исторических</w:t>
      </w:r>
      <w:r>
        <w:rPr>
          <w:spacing w:val="-5"/>
        </w:rPr>
        <w:t xml:space="preserve"> </w:t>
      </w:r>
      <w:r>
        <w:t>событий,</w:t>
      </w:r>
      <w:r>
        <w:rPr>
          <w:spacing w:val="-9"/>
        </w:rPr>
        <w:t xml:space="preserve"> </w:t>
      </w:r>
      <w:r>
        <w:rPr>
          <w:spacing w:val="-2"/>
        </w:rPr>
        <w:t>явлений:</w:t>
      </w:r>
    </w:p>
    <w:p w14:paraId="79184AD0">
      <w:pPr>
        <w:pStyle w:val="7"/>
        <w:tabs>
          <w:tab w:val="left" w:pos="8546"/>
        </w:tabs>
        <w:spacing w:before="14" w:line="208" w:lineRule="auto"/>
        <w:ind w:right="410" w:firstLine="228"/>
        <w:jc w:val="left"/>
      </w:pPr>
      <w:r>
        <w:t>раскрывать</w:t>
      </w:r>
      <w:r>
        <w:rPr>
          <w:spacing w:val="80"/>
        </w:rPr>
        <w:t xml:space="preserve"> </w:t>
      </w:r>
      <w:r>
        <w:t>существенные</w:t>
      </w:r>
      <w:r>
        <w:rPr>
          <w:spacing w:val="80"/>
        </w:rPr>
        <w:t xml:space="preserve"> </w:t>
      </w:r>
      <w:r>
        <w:t>черты</w:t>
      </w:r>
      <w:r>
        <w:rPr>
          <w:spacing w:val="80"/>
        </w:rPr>
        <w:t xml:space="preserve"> </w:t>
      </w:r>
      <w:r>
        <w:t>государственного</w:t>
      </w:r>
      <w:r>
        <w:rPr>
          <w:spacing w:val="80"/>
        </w:rPr>
        <w:t xml:space="preserve"> </w:t>
      </w:r>
      <w:r>
        <w:t>устройства</w:t>
      </w:r>
      <w:r>
        <w:tab/>
      </w:r>
      <w:r>
        <w:t>древних</w:t>
      </w:r>
      <w:r>
        <w:rPr>
          <w:spacing w:val="-15"/>
        </w:rPr>
        <w:t xml:space="preserve"> </w:t>
      </w:r>
      <w:r>
        <w:t>обществ, положения основных групп населения, религиозных верований людей в древности;</w:t>
      </w:r>
    </w:p>
    <w:p w14:paraId="4DBB6D17">
      <w:pPr>
        <w:pStyle w:val="7"/>
        <w:spacing w:line="208" w:lineRule="auto"/>
        <w:ind w:left="1366" w:right="2311" w:firstLine="0"/>
        <w:jc w:val="left"/>
      </w:pPr>
      <w:r>
        <w:t>сравнивать исторические явления, определять их общие черты; иллюстрировать</w:t>
      </w:r>
      <w:r>
        <w:rPr>
          <w:spacing w:val="-7"/>
        </w:rPr>
        <w:t xml:space="preserve"> </w:t>
      </w:r>
      <w:r>
        <w:t>общие</w:t>
      </w:r>
      <w:r>
        <w:rPr>
          <w:spacing w:val="-10"/>
        </w:rPr>
        <w:t xml:space="preserve"> </w:t>
      </w:r>
      <w:r>
        <w:t>явления,</w:t>
      </w:r>
      <w:r>
        <w:rPr>
          <w:spacing w:val="-7"/>
        </w:rPr>
        <w:t xml:space="preserve"> </w:t>
      </w:r>
      <w:r>
        <w:t>черты</w:t>
      </w:r>
      <w:r>
        <w:rPr>
          <w:spacing w:val="-7"/>
        </w:rPr>
        <w:t xml:space="preserve"> </w:t>
      </w:r>
      <w:r>
        <w:t>конкретными</w:t>
      </w:r>
      <w:r>
        <w:rPr>
          <w:spacing w:val="-7"/>
        </w:rPr>
        <w:t xml:space="preserve"> </w:t>
      </w:r>
      <w:r>
        <w:t>примерами;</w:t>
      </w:r>
    </w:p>
    <w:p w14:paraId="2E4420F1">
      <w:pPr>
        <w:pStyle w:val="7"/>
        <w:spacing w:line="226" w:lineRule="exact"/>
        <w:ind w:left="1366" w:firstLine="0"/>
        <w:jc w:val="left"/>
      </w:pPr>
      <w:r>
        <w:t>объяснять</w:t>
      </w:r>
      <w:r>
        <w:rPr>
          <w:spacing w:val="-9"/>
        </w:rPr>
        <w:t xml:space="preserve"> </w:t>
      </w:r>
      <w:r>
        <w:t>причины</w:t>
      </w:r>
      <w:r>
        <w:rPr>
          <w:spacing w:val="-8"/>
        </w:rPr>
        <w:t xml:space="preserve"> </w:t>
      </w:r>
      <w:r>
        <w:t>и</w:t>
      </w:r>
      <w:r>
        <w:rPr>
          <w:spacing w:val="-5"/>
        </w:rPr>
        <w:t xml:space="preserve"> </w:t>
      </w:r>
      <w:r>
        <w:t>следствия</w:t>
      </w:r>
      <w:r>
        <w:rPr>
          <w:spacing w:val="-5"/>
        </w:rPr>
        <w:t xml:space="preserve"> </w:t>
      </w:r>
      <w:r>
        <w:t>важнейших</w:t>
      </w:r>
      <w:r>
        <w:rPr>
          <w:spacing w:val="-3"/>
        </w:rPr>
        <w:t xml:space="preserve"> </w:t>
      </w:r>
      <w:r>
        <w:t>событий</w:t>
      </w:r>
      <w:r>
        <w:rPr>
          <w:spacing w:val="-4"/>
        </w:rPr>
        <w:t xml:space="preserve"> </w:t>
      </w:r>
      <w:r>
        <w:t>древней</w:t>
      </w:r>
      <w:r>
        <w:rPr>
          <w:spacing w:val="-8"/>
        </w:rPr>
        <w:t xml:space="preserve"> </w:t>
      </w:r>
      <w:r>
        <w:rPr>
          <w:spacing w:val="-2"/>
        </w:rPr>
        <w:t>истории.</w:t>
      </w:r>
    </w:p>
    <w:p w14:paraId="489AF6E1">
      <w:pPr>
        <w:pStyle w:val="7"/>
        <w:spacing w:before="9" w:line="208" w:lineRule="auto"/>
        <w:ind w:firstLine="228"/>
        <w:jc w:val="left"/>
      </w:pPr>
      <w:r>
        <w:t>Рассмотрение</w:t>
      </w:r>
      <w:r>
        <w:rPr>
          <w:spacing w:val="-5"/>
        </w:rPr>
        <w:t xml:space="preserve"> </w:t>
      </w:r>
      <w:r>
        <w:t>исторических</w:t>
      </w:r>
      <w:r>
        <w:rPr>
          <w:spacing w:val="-2"/>
        </w:rPr>
        <w:t xml:space="preserve"> </w:t>
      </w:r>
      <w:r>
        <w:t>версий</w:t>
      </w:r>
      <w:r>
        <w:rPr>
          <w:spacing w:val="-4"/>
        </w:rPr>
        <w:t xml:space="preserve"> </w:t>
      </w:r>
      <w:r>
        <w:t>и</w:t>
      </w:r>
      <w:r>
        <w:rPr>
          <w:spacing w:val="-4"/>
        </w:rPr>
        <w:t xml:space="preserve"> </w:t>
      </w:r>
      <w:r>
        <w:t>оценок,</w:t>
      </w:r>
      <w:r>
        <w:rPr>
          <w:spacing w:val="-4"/>
        </w:rPr>
        <w:t xml:space="preserve"> </w:t>
      </w:r>
      <w:r>
        <w:t>определение</w:t>
      </w:r>
      <w:r>
        <w:rPr>
          <w:spacing w:val="-5"/>
        </w:rPr>
        <w:t xml:space="preserve"> </w:t>
      </w:r>
      <w:r>
        <w:t>своего</w:t>
      </w:r>
      <w:r>
        <w:rPr>
          <w:spacing w:val="-4"/>
        </w:rPr>
        <w:t xml:space="preserve"> </w:t>
      </w:r>
      <w:r>
        <w:t>отношения</w:t>
      </w:r>
      <w:r>
        <w:rPr>
          <w:spacing w:val="-4"/>
        </w:rPr>
        <w:t xml:space="preserve"> </w:t>
      </w:r>
      <w:r>
        <w:t>к</w:t>
      </w:r>
      <w:r>
        <w:rPr>
          <w:spacing w:val="-4"/>
        </w:rPr>
        <w:t xml:space="preserve"> </w:t>
      </w:r>
      <w:r>
        <w:t>наиболее значимым событиям и личностям прошлого:</w:t>
      </w:r>
    </w:p>
    <w:p w14:paraId="757665E2">
      <w:pPr>
        <w:pStyle w:val="7"/>
        <w:spacing w:line="208" w:lineRule="auto"/>
        <w:ind w:firstLine="228"/>
        <w:jc w:val="left"/>
      </w:pPr>
      <w:r>
        <w:t>излагать</w:t>
      </w:r>
      <w:r>
        <w:rPr>
          <w:spacing w:val="40"/>
        </w:rPr>
        <w:t xml:space="preserve"> </w:t>
      </w:r>
      <w:r>
        <w:t>оценки</w:t>
      </w:r>
      <w:r>
        <w:rPr>
          <w:spacing w:val="40"/>
        </w:rPr>
        <w:t xml:space="preserve"> </w:t>
      </w:r>
      <w:r>
        <w:t>наиболее</w:t>
      </w:r>
      <w:r>
        <w:rPr>
          <w:spacing w:val="40"/>
        </w:rPr>
        <w:t xml:space="preserve"> </w:t>
      </w:r>
      <w:r>
        <w:t>значительных</w:t>
      </w:r>
      <w:r>
        <w:rPr>
          <w:spacing w:val="40"/>
        </w:rPr>
        <w:t xml:space="preserve"> </w:t>
      </w:r>
      <w:r>
        <w:t>событий</w:t>
      </w:r>
      <w:r>
        <w:rPr>
          <w:spacing w:val="40"/>
        </w:rPr>
        <w:t xml:space="preserve"> </w:t>
      </w:r>
      <w:r>
        <w:t>и</w:t>
      </w:r>
      <w:r>
        <w:rPr>
          <w:spacing w:val="40"/>
        </w:rPr>
        <w:t xml:space="preserve"> </w:t>
      </w:r>
      <w:r>
        <w:t>личностей</w:t>
      </w:r>
      <w:r>
        <w:rPr>
          <w:spacing w:val="40"/>
        </w:rPr>
        <w:t xml:space="preserve"> </w:t>
      </w:r>
      <w:r>
        <w:t>древней</w:t>
      </w:r>
      <w:r>
        <w:rPr>
          <w:spacing w:val="40"/>
        </w:rPr>
        <w:t xml:space="preserve"> </w:t>
      </w:r>
      <w:r>
        <w:t>истории, приводимые в учебной литературе;</w:t>
      </w:r>
    </w:p>
    <w:p w14:paraId="4E989A84">
      <w:pPr>
        <w:pStyle w:val="7"/>
        <w:spacing w:line="206" w:lineRule="auto"/>
        <w:ind w:right="660" w:firstLine="228"/>
        <w:jc w:val="left"/>
      </w:pPr>
      <w:r>
        <w:t>высказывать на уровне эмоциональных оценок отношение к поступкам людей прошлого, к памятникам культуры.</w:t>
      </w:r>
    </w:p>
    <w:p w14:paraId="3073AE8D">
      <w:pPr>
        <w:pStyle w:val="3"/>
        <w:spacing w:line="257" w:lineRule="exact"/>
        <w:ind w:left="1366"/>
        <w:jc w:val="left"/>
      </w:pPr>
      <w:r>
        <w:t>Применение</w:t>
      </w:r>
      <w:r>
        <w:rPr>
          <w:spacing w:val="-12"/>
        </w:rPr>
        <w:t xml:space="preserve"> </w:t>
      </w:r>
      <w:r>
        <w:t>исторических</w:t>
      </w:r>
      <w:r>
        <w:rPr>
          <w:spacing w:val="-10"/>
        </w:rPr>
        <w:t xml:space="preserve"> </w:t>
      </w:r>
      <w:r>
        <w:rPr>
          <w:spacing w:val="-2"/>
        </w:rPr>
        <w:t>знаний:</w:t>
      </w:r>
    </w:p>
    <w:p w14:paraId="163A07A4">
      <w:pPr>
        <w:pStyle w:val="3"/>
        <w:spacing w:after="0" w:line="257" w:lineRule="exact"/>
        <w:jc w:val="left"/>
        <w:sectPr>
          <w:pgSz w:w="11920" w:h="16850"/>
          <w:pgMar w:top="1040" w:right="566" w:bottom="280" w:left="566" w:header="720" w:footer="720" w:gutter="0"/>
          <w:cols w:space="720" w:num="1"/>
        </w:sectPr>
      </w:pPr>
    </w:p>
    <w:p w14:paraId="385F44AC">
      <w:pPr>
        <w:pStyle w:val="7"/>
        <w:spacing w:before="98" w:line="208" w:lineRule="auto"/>
        <w:ind w:right="283" w:firstLine="228"/>
      </w:pPr>
      <w:r>
        <w:t>раскрывать значение памятников древней истории и культуры, необходимость сохранения их в современном мире;</w:t>
      </w:r>
    </w:p>
    <w:p w14:paraId="3E31864B">
      <w:pPr>
        <w:pStyle w:val="7"/>
        <w:spacing w:line="208" w:lineRule="auto"/>
        <w:ind w:right="275" w:firstLine="228"/>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699D0DC0">
      <w:pPr>
        <w:pStyle w:val="7"/>
        <w:spacing w:line="208" w:lineRule="auto"/>
        <w:ind w:left="1366" w:right="3895" w:firstLine="0"/>
      </w:pPr>
      <w:r>
        <w:t>Предметные</w:t>
      </w:r>
      <w:r>
        <w:rPr>
          <w:spacing w:val="-7"/>
        </w:rPr>
        <w:t xml:space="preserve"> </w:t>
      </w:r>
      <w:r>
        <w:t>результаты</w:t>
      </w:r>
      <w:r>
        <w:rPr>
          <w:spacing w:val="-5"/>
        </w:rPr>
        <w:t xml:space="preserve"> </w:t>
      </w:r>
      <w:r>
        <w:t>изучения</w:t>
      </w:r>
      <w:r>
        <w:rPr>
          <w:spacing w:val="-5"/>
        </w:rPr>
        <w:t xml:space="preserve"> </w:t>
      </w:r>
      <w:r>
        <w:t>истории</w:t>
      </w:r>
      <w:r>
        <w:rPr>
          <w:spacing w:val="-5"/>
        </w:rPr>
        <w:t xml:space="preserve"> </w:t>
      </w:r>
      <w:r>
        <w:t>в</w:t>
      </w:r>
      <w:r>
        <w:rPr>
          <w:spacing w:val="-6"/>
        </w:rPr>
        <w:t xml:space="preserve"> </w:t>
      </w:r>
      <w:r>
        <w:t>6</w:t>
      </w:r>
      <w:r>
        <w:rPr>
          <w:spacing w:val="-8"/>
        </w:rPr>
        <w:t xml:space="preserve"> </w:t>
      </w:r>
      <w:r>
        <w:t>классе. Знание хронологии, работа с хронологией:</w:t>
      </w:r>
    </w:p>
    <w:p w14:paraId="0B4DA7EF">
      <w:pPr>
        <w:pStyle w:val="7"/>
        <w:spacing w:line="206" w:lineRule="auto"/>
        <w:ind w:firstLine="228"/>
        <w:jc w:val="left"/>
      </w:pPr>
      <w:r>
        <w:t>называть</w:t>
      </w:r>
      <w:r>
        <w:rPr>
          <w:spacing w:val="40"/>
        </w:rPr>
        <w:t xml:space="preserve"> </w:t>
      </w:r>
      <w:r>
        <w:t>даты</w:t>
      </w:r>
      <w:r>
        <w:rPr>
          <w:spacing w:val="39"/>
        </w:rPr>
        <w:t xml:space="preserve"> </w:t>
      </w:r>
      <w:r>
        <w:t>важнейших</w:t>
      </w:r>
      <w:r>
        <w:rPr>
          <w:spacing w:val="40"/>
        </w:rPr>
        <w:t xml:space="preserve"> </w:t>
      </w:r>
      <w:r>
        <w:t>событий</w:t>
      </w:r>
      <w:r>
        <w:rPr>
          <w:spacing w:val="40"/>
        </w:rPr>
        <w:t xml:space="preserve"> </w:t>
      </w:r>
      <w:r>
        <w:t>Средневековья,</w:t>
      </w:r>
      <w:r>
        <w:rPr>
          <w:spacing w:val="40"/>
        </w:rPr>
        <w:t xml:space="preserve"> </w:t>
      </w:r>
      <w:r>
        <w:t>определять</w:t>
      </w:r>
      <w:r>
        <w:rPr>
          <w:spacing w:val="40"/>
        </w:rPr>
        <w:t xml:space="preserve"> </w:t>
      </w:r>
      <w:r>
        <w:t>их</w:t>
      </w:r>
      <w:r>
        <w:rPr>
          <w:spacing w:val="36"/>
        </w:rPr>
        <w:t xml:space="preserve"> </w:t>
      </w:r>
      <w:r>
        <w:t>принадлежность</w:t>
      </w:r>
      <w:r>
        <w:rPr>
          <w:spacing w:val="39"/>
        </w:rPr>
        <w:t xml:space="preserve"> </w:t>
      </w:r>
      <w:r>
        <w:t>к веку, историческому периоду;</w:t>
      </w:r>
    </w:p>
    <w:p w14:paraId="09D7AA5F">
      <w:pPr>
        <w:pStyle w:val="7"/>
        <w:spacing w:line="206" w:lineRule="auto"/>
        <w:ind w:firstLine="228"/>
        <w:jc w:val="left"/>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5A24DE69">
      <w:pPr>
        <w:pStyle w:val="7"/>
        <w:spacing w:before="1" w:line="208" w:lineRule="auto"/>
        <w:ind w:right="660" w:firstLine="228"/>
        <w:jc w:val="left"/>
      </w:pPr>
      <w:r>
        <w:t>устанавливать</w:t>
      </w:r>
      <w:r>
        <w:rPr>
          <w:spacing w:val="40"/>
        </w:rPr>
        <w:t xml:space="preserve"> </w:t>
      </w:r>
      <w:r>
        <w:t>длительность</w:t>
      </w:r>
      <w:r>
        <w:rPr>
          <w:spacing w:val="40"/>
        </w:rPr>
        <w:t xml:space="preserve"> </w:t>
      </w:r>
      <w:r>
        <w:t>и</w:t>
      </w:r>
      <w:r>
        <w:rPr>
          <w:spacing w:val="40"/>
        </w:rPr>
        <w:t xml:space="preserve"> </w:t>
      </w:r>
      <w:r>
        <w:t>синхронность</w:t>
      </w:r>
      <w:r>
        <w:rPr>
          <w:spacing w:val="40"/>
        </w:rPr>
        <w:t xml:space="preserve"> </w:t>
      </w:r>
      <w:r>
        <w:t>событий</w:t>
      </w:r>
      <w:r>
        <w:rPr>
          <w:spacing w:val="40"/>
        </w:rPr>
        <w:t xml:space="preserve"> </w:t>
      </w:r>
      <w:r>
        <w:t>истории</w:t>
      </w:r>
      <w:r>
        <w:rPr>
          <w:spacing w:val="40"/>
        </w:rPr>
        <w:t xml:space="preserve"> </w:t>
      </w:r>
      <w:r>
        <w:t>Руси</w:t>
      </w:r>
      <w:r>
        <w:rPr>
          <w:spacing w:val="40"/>
        </w:rPr>
        <w:t xml:space="preserve"> </w:t>
      </w:r>
      <w:r>
        <w:t>и</w:t>
      </w:r>
      <w:r>
        <w:rPr>
          <w:spacing w:val="40"/>
        </w:rPr>
        <w:t xml:space="preserve"> </w:t>
      </w:r>
      <w:r>
        <w:t xml:space="preserve">всеобщей </w:t>
      </w:r>
      <w:r>
        <w:rPr>
          <w:spacing w:val="-2"/>
        </w:rPr>
        <w:t>истории.</w:t>
      </w:r>
    </w:p>
    <w:p w14:paraId="54CF4238">
      <w:pPr>
        <w:pStyle w:val="7"/>
        <w:spacing w:line="225" w:lineRule="exact"/>
        <w:ind w:left="1366" w:firstLine="0"/>
        <w:jc w:val="left"/>
      </w:pPr>
      <w:r>
        <w:t>Знание</w:t>
      </w:r>
      <w:r>
        <w:rPr>
          <w:spacing w:val="-6"/>
        </w:rPr>
        <w:t xml:space="preserve"> </w:t>
      </w:r>
      <w:r>
        <w:t>исторических</w:t>
      </w:r>
      <w:r>
        <w:rPr>
          <w:spacing w:val="-4"/>
        </w:rPr>
        <w:t xml:space="preserve"> </w:t>
      </w:r>
      <w:r>
        <w:t>фактов, работа</w:t>
      </w:r>
      <w:r>
        <w:rPr>
          <w:spacing w:val="-6"/>
        </w:rPr>
        <w:t xml:space="preserve"> </w:t>
      </w:r>
      <w:r>
        <w:t>с</w:t>
      </w:r>
      <w:r>
        <w:rPr>
          <w:spacing w:val="-6"/>
        </w:rPr>
        <w:t xml:space="preserve"> </w:t>
      </w:r>
      <w:r>
        <w:rPr>
          <w:spacing w:val="-2"/>
        </w:rPr>
        <w:t>фактами:</w:t>
      </w:r>
    </w:p>
    <w:p w14:paraId="22750B4C">
      <w:pPr>
        <w:pStyle w:val="7"/>
        <w:tabs>
          <w:tab w:val="left" w:pos="6539"/>
        </w:tabs>
        <w:spacing w:before="17" w:line="206" w:lineRule="auto"/>
        <w:ind w:right="537" w:firstLine="228"/>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tab/>
      </w:r>
      <w:r>
        <w:t>участников,</w:t>
      </w:r>
      <w:r>
        <w:rPr>
          <w:spacing w:val="-2"/>
        </w:rPr>
        <w:t xml:space="preserve"> </w:t>
      </w:r>
      <w:r>
        <w:t>результаты</w:t>
      </w:r>
      <w:r>
        <w:rPr>
          <w:spacing w:val="-3"/>
        </w:rPr>
        <w:t xml:space="preserve"> </w:t>
      </w:r>
      <w:r>
        <w:t>важнейших событий отечественной и всеобщей истории эпохи Средневековья;</w:t>
      </w:r>
    </w:p>
    <w:p w14:paraId="7BF2815F">
      <w:pPr>
        <w:pStyle w:val="7"/>
        <w:tabs>
          <w:tab w:val="left" w:pos="3068"/>
          <w:tab w:val="left" w:pos="5260"/>
          <w:tab w:val="left" w:pos="6150"/>
          <w:tab w:val="left" w:pos="6647"/>
          <w:tab w:val="left" w:pos="7967"/>
          <w:tab w:val="left" w:pos="9158"/>
        </w:tabs>
        <w:spacing w:before="3" w:line="206" w:lineRule="auto"/>
        <w:ind w:right="291" w:firstLine="228"/>
        <w:jc w:val="left"/>
      </w:pPr>
      <w:r>
        <w:rPr>
          <w:spacing w:val="-2"/>
        </w:rPr>
        <w:t>группировать,</w:t>
      </w:r>
      <w:r>
        <w:tab/>
      </w:r>
      <w:r>
        <w:rPr>
          <w:spacing w:val="-2"/>
        </w:rPr>
        <w:t>систематизировать</w:t>
      </w:r>
      <w:r>
        <w:tab/>
      </w:r>
      <w:r>
        <w:rPr>
          <w:spacing w:val="-2"/>
        </w:rPr>
        <w:t>факты</w:t>
      </w:r>
      <w:r>
        <w:tab/>
      </w:r>
      <w:r>
        <w:rPr>
          <w:spacing w:val="-6"/>
        </w:rPr>
        <w:t>по</w:t>
      </w:r>
      <w:r>
        <w:tab/>
      </w:r>
      <w:r>
        <w:rPr>
          <w:spacing w:val="-2"/>
        </w:rPr>
        <w:t>заданному</w:t>
      </w:r>
      <w:r>
        <w:tab/>
      </w:r>
      <w:r>
        <w:rPr>
          <w:spacing w:val="-2"/>
        </w:rPr>
        <w:t>признаку</w:t>
      </w:r>
      <w:r>
        <w:tab/>
      </w:r>
      <w:r>
        <w:rPr>
          <w:spacing w:val="-2"/>
        </w:rPr>
        <w:t xml:space="preserve">(составление </w:t>
      </w:r>
      <w:r>
        <w:t>систематических таблиц).</w:t>
      </w:r>
    </w:p>
    <w:p w14:paraId="3D8B06E8">
      <w:pPr>
        <w:pStyle w:val="7"/>
        <w:spacing w:line="228" w:lineRule="exact"/>
        <w:ind w:left="1366" w:firstLine="0"/>
        <w:jc w:val="left"/>
      </w:pPr>
      <w:r>
        <w:t>Работа</w:t>
      </w:r>
      <w:r>
        <w:rPr>
          <w:spacing w:val="-6"/>
        </w:rPr>
        <w:t xml:space="preserve"> </w:t>
      </w:r>
      <w:r>
        <w:t>с</w:t>
      </w:r>
      <w:r>
        <w:rPr>
          <w:spacing w:val="-7"/>
        </w:rPr>
        <w:t xml:space="preserve"> </w:t>
      </w:r>
      <w:r>
        <w:t xml:space="preserve">исторической </w:t>
      </w:r>
      <w:r>
        <w:rPr>
          <w:spacing w:val="-2"/>
        </w:rPr>
        <w:t>картой:</w:t>
      </w:r>
    </w:p>
    <w:p w14:paraId="47CDBA5E">
      <w:pPr>
        <w:pStyle w:val="7"/>
        <w:spacing w:before="17" w:line="206" w:lineRule="auto"/>
        <w:ind w:right="285" w:firstLine="228"/>
      </w:pPr>
      <w:r>
        <w:t>находить</w:t>
      </w:r>
      <w:r>
        <w:rPr>
          <w:spacing w:val="-2"/>
        </w:rPr>
        <w:t xml:space="preserve"> </w:t>
      </w:r>
      <w:r>
        <w:t>и показывать</w:t>
      </w:r>
      <w:r>
        <w:rPr>
          <w:spacing w:val="-1"/>
        </w:rPr>
        <w:t xml:space="preserve"> </w:t>
      </w:r>
      <w:r>
        <w:t>на</w:t>
      </w:r>
      <w:r>
        <w:rPr>
          <w:spacing w:val="-2"/>
        </w:rPr>
        <w:t xml:space="preserve"> </w:t>
      </w:r>
      <w:r>
        <w:t>карте</w:t>
      </w:r>
      <w:r>
        <w:rPr>
          <w:spacing w:val="-2"/>
        </w:rPr>
        <w:t xml:space="preserve"> </w:t>
      </w:r>
      <w:r>
        <w:t>исторические</w:t>
      </w:r>
      <w:r>
        <w:rPr>
          <w:spacing w:val="-2"/>
        </w:rPr>
        <w:t xml:space="preserve"> </w:t>
      </w:r>
      <w:r>
        <w:t>объекты,</w:t>
      </w:r>
      <w:r>
        <w:rPr>
          <w:spacing w:val="-2"/>
        </w:rPr>
        <w:t xml:space="preserve"> </w:t>
      </w:r>
      <w:r>
        <w:t>используя</w:t>
      </w:r>
      <w:r>
        <w:rPr>
          <w:spacing w:val="-1"/>
        </w:rPr>
        <w:t xml:space="preserve"> </w:t>
      </w:r>
      <w:r>
        <w:t>легенду</w:t>
      </w:r>
      <w:r>
        <w:rPr>
          <w:spacing w:val="-5"/>
        </w:rPr>
        <w:t xml:space="preserve"> </w:t>
      </w:r>
      <w:r>
        <w:t>карты;</w:t>
      </w:r>
      <w:r>
        <w:rPr>
          <w:spacing w:val="-1"/>
        </w:rPr>
        <w:t xml:space="preserve"> </w:t>
      </w:r>
      <w:r>
        <w:t>давать словесное описание их местоположения;</w:t>
      </w:r>
    </w:p>
    <w:p w14:paraId="73E51722">
      <w:pPr>
        <w:pStyle w:val="7"/>
        <w:spacing w:line="208" w:lineRule="auto"/>
        <w:ind w:right="284" w:firstLine="228"/>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r>
        <w:rPr>
          <w:spacing w:val="-2"/>
        </w:rPr>
        <w:t xml:space="preserve"> </w:t>
      </w:r>
      <w:r>
        <w:t>‒</w:t>
      </w:r>
      <w:r>
        <w:rPr>
          <w:spacing w:val="-5"/>
        </w:rPr>
        <w:t xml:space="preserve"> </w:t>
      </w:r>
      <w:r>
        <w:t>походов,</w:t>
      </w:r>
      <w:r>
        <w:rPr>
          <w:spacing w:val="-2"/>
        </w:rPr>
        <w:t xml:space="preserve"> </w:t>
      </w:r>
      <w:r>
        <w:t>завоеваний,</w:t>
      </w:r>
      <w:r>
        <w:rPr>
          <w:spacing w:val="-2"/>
        </w:rPr>
        <w:t xml:space="preserve"> </w:t>
      </w:r>
      <w:r>
        <w:t>колонизаций,</w:t>
      </w:r>
      <w:r>
        <w:rPr>
          <w:spacing w:val="-1"/>
        </w:rPr>
        <w:t xml:space="preserve"> </w:t>
      </w:r>
      <w:r>
        <w:t>о</w:t>
      </w:r>
      <w:r>
        <w:rPr>
          <w:spacing w:val="-8"/>
        </w:rPr>
        <w:t xml:space="preserve"> </w:t>
      </w:r>
      <w:r>
        <w:t>ключевых событиях средневековой</w:t>
      </w:r>
      <w:r>
        <w:rPr>
          <w:spacing w:val="-1"/>
        </w:rPr>
        <w:t xml:space="preserve"> </w:t>
      </w:r>
      <w:r>
        <w:t>истории.</w:t>
      </w:r>
    </w:p>
    <w:p w14:paraId="5D0C8E4A">
      <w:pPr>
        <w:pStyle w:val="7"/>
        <w:spacing w:line="224" w:lineRule="exact"/>
        <w:ind w:left="1366" w:firstLine="0"/>
      </w:pPr>
      <w:r>
        <w:t>Работа</w:t>
      </w:r>
      <w:r>
        <w:rPr>
          <w:spacing w:val="-9"/>
        </w:rPr>
        <w:t xml:space="preserve"> </w:t>
      </w:r>
      <w:r>
        <w:t>с</w:t>
      </w:r>
      <w:r>
        <w:rPr>
          <w:spacing w:val="-7"/>
        </w:rPr>
        <w:t xml:space="preserve"> </w:t>
      </w:r>
      <w:r>
        <w:t>историческими</w:t>
      </w:r>
      <w:r>
        <w:rPr>
          <w:spacing w:val="-2"/>
        </w:rPr>
        <w:t xml:space="preserve"> источниками:</w:t>
      </w:r>
    </w:p>
    <w:p w14:paraId="357BA765">
      <w:pPr>
        <w:pStyle w:val="7"/>
        <w:spacing w:before="12" w:line="208" w:lineRule="auto"/>
        <w:ind w:right="289" w:firstLine="228"/>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69C37DE">
      <w:pPr>
        <w:pStyle w:val="7"/>
        <w:spacing w:line="225" w:lineRule="exact"/>
        <w:ind w:left="1366" w:firstLine="0"/>
      </w:pPr>
      <w:r>
        <w:t>характеризовать</w:t>
      </w:r>
      <w:r>
        <w:rPr>
          <w:spacing w:val="-5"/>
        </w:rPr>
        <w:t xml:space="preserve"> </w:t>
      </w:r>
      <w:r>
        <w:t>авторство,</w:t>
      </w:r>
      <w:r>
        <w:rPr>
          <w:spacing w:val="-6"/>
        </w:rPr>
        <w:t xml:space="preserve"> </w:t>
      </w:r>
      <w:r>
        <w:t>время,</w:t>
      </w:r>
      <w:r>
        <w:rPr>
          <w:spacing w:val="-6"/>
        </w:rPr>
        <w:t xml:space="preserve"> </w:t>
      </w:r>
      <w:r>
        <w:t>место</w:t>
      </w:r>
      <w:r>
        <w:rPr>
          <w:spacing w:val="-5"/>
        </w:rPr>
        <w:t xml:space="preserve"> </w:t>
      </w:r>
      <w:r>
        <w:t>создания</w:t>
      </w:r>
      <w:r>
        <w:rPr>
          <w:spacing w:val="-7"/>
        </w:rPr>
        <w:t xml:space="preserve"> </w:t>
      </w:r>
      <w:r>
        <w:rPr>
          <w:spacing w:val="-2"/>
        </w:rPr>
        <w:t>источника;</w:t>
      </w:r>
    </w:p>
    <w:p w14:paraId="774F108B">
      <w:pPr>
        <w:pStyle w:val="7"/>
        <w:spacing w:before="17" w:line="206" w:lineRule="auto"/>
        <w:ind w:right="277" w:firstLine="228"/>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8DD7D81">
      <w:pPr>
        <w:pStyle w:val="7"/>
        <w:spacing w:before="1" w:line="208" w:lineRule="auto"/>
        <w:ind w:right="273" w:firstLine="228"/>
      </w:pPr>
      <w:r>
        <w:t xml:space="preserve">находить в визуальном источнике и вещественном памятнике ключевые символы, </w:t>
      </w:r>
      <w:r>
        <w:rPr>
          <w:spacing w:val="-2"/>
        </w:rPr>
        <w:t>образы;</w:t>
      </w:r>
    </w:p>
    <w:p w14:paraId="1D26C33C">
      <w:pPr>
        <w:pStyle w:val="7"/>
        <w:spacing w:line="208" w:lineRule="auto"/>
        <w:ind w:left="1366" w:right="402" w:firstLine="0"/>
      </w:pPr>
      <w:r>
        <w:t>характеризовать</w:t>
      </w:r>
      <w:r>
        <w:rPr>
          <w:spacing w:val="-4"/>
        </w:rPr>
        <w:t xml:space="preserve"> </w:t>
      </w:r>
      <w:r>
        <w:t>позицию</w:t>
      </w:r>
      <w:r>
        <w:rPr>
          <w:spacing w:val="-4"/>
        </w:rPr>
        <w:t xml:space="preserve"> </w:t>
      </w:r>
      <w:r>
        <w:t>автора</w:t>
      </w:r>
      <w:r>
        <w:rPr>
          <w:spacing w:val="-5"/>
        </w:rPr>
        <w:t xml:space="preserve"> </w:t>
      </w:r>
      <w:r>
        <w:t>письменного</w:t>
      </w:r>
      <w:r>
        <w:rPr>
          <w:spacing w:val="-7"/>
        </w:rPr>
        <w:t xml:space="preserve"> </w:t>
      </w:r>
      <w:r>
        <w:t>и</w:t>
      </w:r>
      <w:r>
        <w:rPr>
          <w:spacing w:val="-4"/>
        </w:rPr>
        <w:t xml:space="preserve"> </w:t>
      </w:r>
      <w:r>
        <w:t>визуального</w:t>
      </w:r>
      <w:r>
        <w:rPr>
          <w:spacing w:val="-4"/>
        </w:rPr>
        <w:t xml:space="preserve"> </w:t>
      </w:r>
      <w:r>
        <w:t>исторического</w:t>
      </w:r>
      <w:r>
        <w:rPr>
          <w:spacing w:val="-4"/>
        </w:rPr>
        <w:t xml:space="preserve"> </w:t>
      </w:r>
      <w:r>
        <w:t>источника. Историческое описание (реконструкция):</w:t>
      </w:r>
    </w:p>
    <w:p w14:paraId="00A8894D">
      <w:pPr>
        <w:pStyle w:val="7"/>
        <w:spacing w:line="206" w:lineRule="auto"/>
        <w:ind w:right="270" w:firstLine="228"/>
      </w:pPr>
      <w:r>
        <w:t>рассказывать о ключевых событиях отечественной и всеобщей истории в эпоху Средневековья, их участниках;</w:t>
      </w:r>
    </w:p>
    <w:p w14:paraId="27D25AF1">
      <w:pPr>
        <w:pStyle w:val="7"/>
        <w:spacing w:line="208" w:lineRule="auto"/>
        <w:ind w:right="279" w:firstLine="228"/>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E1988DA">
      <w:pPr>
        <w:pStyle w:val="7"/>
        <w:spacing w:line="208" w:lineRule="auto"/>
        <w:ind w:right="289" w:firstLine="228"/>
      </w:pPr>
      <w:r>
        <w:t>рассказывать об образе жизни различных групп населения в средневековых обществах на Руси и в других странах;</w:t>
      </w:r>
    </w:p>
    <w:p w14:paraId="2C843241">
      <w:pPr>
        <w:pStyle w:val="7"/>
        <w:spacing w:line="208" w:lineRule="auto"/>
        <w:ind w:right="284" w:firstLine="228"/>
      </w:pPr>
      <w:r>
        <w:t>представлять описание памятников материальной и художественной культуры изучаемой эпохи.</w:t>
      </w:r>
    </w:p>
    <w:p w14:paraId="43680EFF">
      <w:pPr>
        <w:pStyle w:val="7"/>
        <w:spacing w:line="225" w:lineRule="exact"/>
        <w:ind w:left="1366" w:firstLine="0"/>
      </w:pPr>
      <w:r>
        <w:t>Анализ,</w:t>
      </w:r>
      <w:r>
        <w:rPr>
          <w:spacing w:val="-10"/>
        </w:rPr>
        <w:t xml:space="preserve"> </w:t>
      </w:r>
      <w:r>
        <w:t>объяснение</w:t>
      </w:r>
      <w:r>
        <w:rPr>
          <w:spacing w:val="-10"/>
        </w:rPr>
        <w:t xml:space="preserve"> </w:t>
      </w:r>
      <w:r>
        <w:t>исторических</w:t>
      </w:r>
      <w:r>
        <w:rPr>
          <w:spacing w:val="-5"/>
        </w:rPr>
        <w:t xml:space="preserve"> </w:t>
      </w:r>
      <w:r>
        <w:t>событий,</w:t>
      </w:r>
      <w:r>
        <w:rPr>
          <w:spacing w:val="-9"/>
        </w:rPr>
        <w:t xml:space="preserve"> </w:t>
      </w:r>
      <w:r>
        <w:rPr>
          <w:spacing w:val="-2"/>
        </w:rPr>
        <w:t>явлений:</w:t>
      </w:r>
    </w:p>
    <w:p w14:paraId="1006FEEE">
      <w:pPr>
        <w:pStyle w:val="7"/>
        <w:spacing w:before="8" w:line="208" w:lineRule="auto"/>
        <w:ind w:right="280" w:firstLine="228"/>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F85AB1F">
      <w:pPr>
        <w:pStyle w:val="7"/>
        <w:spacing w:line="208" w:lineRule="auto"/>
        <w:ind w:right="28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96EB13F">
      <w:pPr>
        <w:pStyle w:val="7"/>
        <w:spacing w:line="208" w:lineRule="auto"/>
        <w:ind w:right="280" w:firstLine="228"/>
      </w:pPr>
      <w:r>
        <w:t>объяснять причины и следствия важнейших событий отечественной и</w:t>
      </w:r>
      <w:r>
        <w:rPr>
          <w:spacing w:val="40"/>
        </w:rPr>
        <w:t xml:space="preserve"> </w:t>
      </w:r>
      <w:r>
        <w:t>всеобщей</w:t>
      </w:r>
      <w:r>
        <w:rPr>
          <w:spacing w:val="40"/>
        </w:rPr>
        <w:t xml:space="preserve"> </w:t>
      </w:r>
      <w:r>
        <w:t>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48C4CFEA">
      <w:pPr>
        <w:pStyle w:val="7"/>
        <w:spacing w:line="208" w:lineRule="auto"/>
        <w:ind w:right="279" w:firstLine="228"/>
      </w:pPr>
      <w:r>
        <w:t>проводить синхронизацию и сопоставление однотипных событий и процессов 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(по</w:t>
      </w:r>
      <w:r>
        <w:rPr>
          <w:spacing w:val="-2"/>
        </w:rPr>
        <w:t xml:space="preserve"> </w:t>
      </w:r>
      <w:r>
        <w:t>предложенному</w:t>
      </w:r>
      <w:r>
        <w:rPr>
          <w:spacing w:val="-6"/>
        </w:rPr>
        <w:t xml:space="preserve"> </w:t>
      </w:r>
      <w:r>
        <w:t>плану),</w:t>
      </w:r>
      <w:r>
        <w:rPr>
          <w:spacing w:val="-1"/>
        </w:rPr>
        <w:t xml:space="preserve"> </w:t>
      </w:r>
      <w:r>
        <w:t>выделять</w:t>
      </w:r>
      <w:r>
        <w:rPr>
          <w:spacing w:val="-2"/>
        </w:rPr>
        <w:t xml:space="preserve"> </w:t>
      </w:r>
      <w:r>
        <w:t>черты</w:t>
      </w:r>
      <w:r>
        <w:rPr>
          <w:spacing w:val="-2"/>
        </w:rPr>
        <w:t xml:space="preserve"> </w:t>
      </w:r>
      <w:r>
        <w:t>сходства</w:t>
      </w:r>
      <w:r>
        <w:rPr>
          <w:spacing w:val="-4"/>
        </w:rPr>
        <w:t xml:space="preserve"> </w:t>
      </w:r>
      <w:r>
        <w:t xml:space="preserve">и </w:t>
      </w:r>
      <w:r>
        <w:rPr>
          <w:spacing w:val="-2"/>
        </w:rPr>
        <w:t>различия.</w:t>
      </w:r>
    </w:p>
    <w:p w14:paraId="48609C09">
      <w:pPr>
        <w:pStyle w:val="7"/>
        <w:spacing w:line="208" w:lineRule="auto"/>
        <w:ind w:right="280" w:firstLine="288"/>
      </w:pPr>
      <w:r>
        <w:t>Рассмотрение исторических версий и оценок, определение своего отношения</w:t>
      </w:r>
      <w:r>
        <w:rPr>
          <w:spacing w:val="40"/>
        </w:rPr>
        <w:t xml:space="preserve"> </w:t>
      </w:r>
      <w:r>
        <w:t>к наиболее значимым событиям и личностям прошлого:</w:t>
      </w:r>
    </w:p>
    <w:p w14:paraId="438F9A94">
      <w:pPr>
        <w:pStyle w:val="7"/>
        <w:spacing w:line="208" w:lineRule="auto"/>
        <w:ind w:right="284" w:firstLine="228"/>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F64F89E">
      <w:pPr>
        <w:pStyle w:val="7"/>
        <w:spacing w:after="0" w:line="208" w:lineRule="auto"/>
        <w:sectPr>
          <w:pgSz w:w="11920" w:h="16850"/>
          <w:pgMar w:top="1040" w:right="566" w:bottom="280" w:left="566" w:header="720" w:footer="720" w:gutter="0"/>
          <w:cols w:space="720" w:num="1"/>
        </w:sectPr>
      </w:pPr>
    </w:p>
    <w:p w14:paraId="44CD6F91">
      <w:pPr>
        <w:pStyle w:val="7"/>
        <w:spacing w:before="98" w:line="208" w:lineRule="auto"/>
        <w:ind w:firstLine="228"/>
        <w:jc w:val="left"/>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E39B49B">
      <w:pPr>
        <w:pStyle w:val="7"/>
        <w:spacing w:line="225" w:lineRule="exact"/>
        <w:ind w:left="1426" w:firstLine="0"/>
        <w:jc w:val="left"/>
      </w:pPr>
      <w:r>
        <w:t>Применение</w:t>
      </w:r>
      <w:r>
        <w:rPr>
          <w:spacing w:val="-14"/>
        </w:rPr>
        <w:t xml:space="preserve"> </w:t>
      </w:r>
      <w:r>
        <w:t>исторических</w:t>
      </w:r>
      <w:r>
        <w:rPr>
          <w:spacing w:val="-8"/>
        </w:rPr>
        <w:t xml:space="preserve"> </w:t>
      </w:r>
      <w:r>
        <w:rPr>
          <w:spacing w:val="-2"/>
        </w:rPr>
        <w:t>знаний:</w:t>
      </w:r>
    </w:p>
    <w:p w14:paraId="6DD73FF4">
      <w:pPr>
        <w:pStyle w:val="7"/>
        <w:spacing w:before="17" w:line="206" w:lineRule="auto"/>
        <w:ind w:firstLine="228"/>
        <w:jc w:val="left"/>
      </w:pPr>
      <w:r>
        <w:t>объяснять значение памятников истории и культуры Руси</w:t>
      </w:r>
      <w:r>
        <w:rPr>
          <w:spacing w:val="30"/>
        </w:rPr>
        <w:t xml:space="preserve"> </w:t>
      </w:r>
      <w:r>
        <w:t>и других</w:t>
      </w:r>
      <w:r>
        <w:rPr>
          <w:spacing w:val="31"/>
        </w:rPr>
        <w:t xml:space="preserve"> </w:t>
      </w:r>
      <w:r>
        <w:t>стран эпохи Средневековья, необходимость сохранения их в современном мире;</w:t>
      </w:r>
    </w:p>
    <w:p w14:paraId="6ABCB629">
      <w:pPr>
        <w:pStyle w:val="7"/>
        <w:spacing w:before="3" w:line="206" w:lineRule="auto"/>
        <w:ind w:firstLine="228"/>
        <w:jc w:val="left"/>
      </w:pPr>
      <w:r>
        <w:t>выполнять учебные проекты по истории Средних веков (в том числе на региональном</w:t>
      </w:r>
      <w:r>
        <w:rPr>
          <w:spacing w:val="40"/>
        </w:rPr>
        <w:t xml:space="preserve"> </w:t>
      </w:r>
      <w:r>
        <w:rPr>
          <w:spacing w:val="-2"/>
        </w:rPr>
        <w:t>материале).</w:t>
      </w:r>
    </w:p>
    <w:p w14:paraId="337A2F37">
      <w:pPr>
        <w:pStyle w:val="3"/>
        <w:spacing w:line="224" w:lineRule="exact"/>
        <w:ind w:left="1366"/>
        <w:jc w:val="left"/>
      </w:pPr>
      <w:r>
        <w:t>Предметные</w:t>
      </w:r>
      <w:r>
        <w:rPr>
          <w:spacing w:val="-10"/>
        </w:rPr>
        <w:t xml:space="preserve"> </w:t>
      </w:r>
      <w:r>
        <w:t>результаты</w:t>
      </w:r>
      <w:r>
        <w:rPr>
          <w:spacing w:val="-4"/>
        </w:rPr>
        <w:t xml:space="preserve"> </w:t>
      </w:r>
      <w:r>
        <w:t>изучения</w:t>
      </w:r>
      <w:r>
        <w:rPr>
          <w:spacing w:val="-7"/>
        </w:rPr>
        <w:t xml:space="preserve"> </w:t>
      </w:r>
      <w:r>
        <w:t>истории</w:t>
      </w:r>
      <w:r>
        <w:rPr>
          <w:spacing w:val="-8"/>
        </w:rPr>
        <w:t xml:space="preserve"> </w:t>
      </w:r>
      <w:r>
        <w:t>в</w:t>
      </w:r>
      <w:r>
        <w:rPr>
          <w:spacing w:val="-7"/>
        </w:rPr>
        <w:t xml:space="preserve"> </w:t>
      </w:r>
      <w:r>
        <w:t>7</w:t>
      </w:r>
      <w:r>
        <w:rPr>
          <w:spacing w:val="-5"/>
        </w:rPr>
        <w:t xml:space="preserve"> </w:t>
      </w:r>
      <w:r>
        <w:rPr>
          <w:spacing w:val="-2"/>
        </w:rPr>
        <w:t>классе.</w:t>
      </w:r>
    </w:p>
    <w:p w14:paraId="730E6F22">
      <w:pPr>
        <w:pStyle w:val="7"/>
        <w:spacing w:line="242" w:lineRule="exact"/>
        <w:ind w:left="1366" w:firstLine="0"/>
        <w:jc w:val="left"/>
      </w:pPr>
      <w:r>
        <w:t>Знание</w:t>
      </w:r>
      <w:r>
        <w:rPr>
          <w:spacing w:val="-11"/>
        </w:rPr>
        <w:t xml:space="preserve"> </w:t>
      </w:r>
      <w:r>
        <w:t>хронологии,</w:t>
      </w:r>
      <w:r>
        <w:rPr>
          <w:spacing w:val="-2"/>
        </w:rPr>
        <w:t xml:space="preserve"> </w:t>
      </w:r>
      <w:r>
        <w:t>работа</w:t>
      </w:r>
      <w:r>
        <w:rPr>
          <w:spacing w:val="-7"/>
        </w:rPr>
        <w:t xml:space="preserve"> </w:t>
      </w:r>
      <w:r>
        <w:t>с</w:t>
      </w:r>
      <w:r>
        <w:rPr>
          <w:spacing w:val="-6"/>
        </w:rPr>
        <w:t xml:space="preserve"> </w:t>
      </w:r>
      <w:r>
        <w:rPr>
          <w:spacing w:val="-2"/>
        </w:rPr>
        <w:t>хронологией:</w:t>
      </w:r>
    </w:p>
    <w:p w14:paraId="1F88A747">
      <w:pPr>
        <w:pStyle w:val="7"/>
        <w:tabs>
          <w:tab w:val="left" w:pos="2571"/>
          <w:tab w:val="left" w:pos="3457"/>
          <w:tab w:val="left" w:pos="5228"/>
          <w:tab w:val="left" w:pos="5639"/>
          <w:tab w:val="left" w:pos="6906"/>
          <w:tab w:val="left" w:pos="8025"/>
          <w:tab w:val="left" w:pos="9050"/>
          <w:tab w:val="left" w:pos="10243"/>
        </w:tabs>
        <w:spacing w:before="15" w:line="208" w:lineRule="auto"/>
        <w:ind w:right="292" w:firstLine="228"/>
        <w:jc w:val="left"/>
      </w:pPr>
      <w:r>
        <w:rPr>
          <w:spacing w:val="-2"/>
        </w:rPr>
        <w:t>называть</w:t>
      </w:r>
      <w:r>
        <w:tab/>
      </w:r>
      <w:r>
        <w:rPr>
          <w:spacing w:val="-2"/>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времени,</w:t>
      </w:r>
      <w:r>
        <w:tab/>
      </w:r>
      <w:r>
        <w:rPr>
          <w:spacing w:val="-6"/>
        </w:rPr>
        <w:t xml:space="preserve">их </w:t>
      </w:r>
      <w:r>
        <w:t>хронологические рамки;</w:t>
      </w:r>
    </w:p>
    <w:p w14:paraId="548C1D10">
      <w:pPr>
        <w:pStyle w:val="7"/>
        <w:spacing w:line="208" w:lineRule="auto"/>
        <w:ind w:firstLine="228"/>
        <w:jc w:val="left"/>
      </w:pPr>
      <w:r>
        <w:t>локализовать</w:t>
      </w:r>
      <w:r>
        <w:rPr>
          <w:spacing w:val="40"/>
        </w:rPr>
        <w:t xml:space="preserve"> </w:t>
      </w:r>
      <w:r>
        <w:t>во</w:t>
      </w:r>
      <w:r>
        <w:rPr>
          <w:spacing w:val="40"/>
        </w:rPr>
        <w:t xml:space="preserve"> </w:t>
      </w:r>
      <w:r>
        <w:t>времени</w:t>
      </w:r>
      <w:r>
        <w:rPr>
          <w:spacing w:val="40"/>
        </w:rPr>
        <w:t xml:space="preserve"> </w:t>
      </w:r>
      <w:r>
        <w:t>ключевые</w:t>
      </w:r>
      <w:r>
        <w:rPr>
          <w:spacing w:val="40"/>
        </w:rPr>
        <w:t xml:space="preserve"> </w:t>
      </w:r>
      <w:r>
        <w:t>события</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XVI‒XVII</w:t>
      </w:r>
      <w:r>
        <w:rPr>
          <w:spacing w:val="-12"/>
        </w:rPr>
        <w:t xml:space="preserve"> </w:t>
      </w:r>
      <w:r>
        <w:t>вв.,</w:t>
      </w:r>
      <w:r>
        <w:rPr>
          <w:spacing w:val="-3"/>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6"/>
        </w:rPr>
        <w:t xml:space="preserve"> </w:t>
      </w:r>
      <w:r>
        <w:t>части</w:t>
      </w:r>
      <w:r>
        <w:rPr>
          <w:spacing w:val="-3"/>
        </w:rPr>
        <w:t xml:space="preserve"> </w:t>
      </w:r>
      <w:r>
        <w:t>века</w:t>
      </w:r>
      <w:r>
        <w:rPr>
          <w:spacing w:val="-6"/>
        </w:rPr>
        <w:t xml:space="preserve"> </w:t>
      </w:r>
      <w:r>
        <w:t>(половина,</w:t>
      </w:r>
      <w:r>
        <w:rPr>
          <w:spacing w:val="-3"/>
        </w:rPr>
        <w:t xml:space="preserve"> </w:t>
      </w:r>
      <w:r>
        <w:t>треть,</w:t>
      </w:r>
      <w:r>
        <w:rPr>
          <w:spacing w:val="-3"/>
        </w:rPr>
        <w:t xml:space="preserve"> </w:t>
      </w:r>
      <w:r>
        <w:t>четверть);</w:t>
      </w:r>
    </w:p>
    <w:p w14:paraId="4466D35C">
      <w:pPr>
        <w:pStyle w:val="7"/>
        <w:spacing w:line="208" w:lineRule="auto"/>
        <w:ind w:left="1366" w:firstLine="0"/>
        <w:jc w:val="left"/>
      </w:pPr>
      <w:r>
        <w:t>устанавливать</w:t>
      </w:r>
      <w:r>
        <w:rPr>
          <w:spacing w:val="-4"/>
        </w:rPr>
        <w:t xml:space="preserve"> </w:t>
      </w:r>
      <w:r>
        <w:t>синхронность</w:t>
      </w:r>
      <w:r>
        <w:rPr>
          <w:spacing w:val="-4"/>
        </w:rPr>
        <w:t xml:space="preserve"> </w:t>
      </w:r>
      <w:r>
        <w:t>событий</w:t>
      </w:r>
      <w:r>
        <w:rPr>
          <w:spacing w:val="-4"/>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w:t>
      </w:r>
      <w:r>
        <w:rPr>
          <w:spacing w:val="-4"/>
        </w:rPr>
        <w:t xml:space="preserve"> </w:t>
      </w:r>
      <w:r>
        <w:t>XVI‒XVII</w:t>
      </w:r>
      <w:r>
        <w:rPr>
          <w:spacing w:val="-8"/>
        </w:rPr>
        <w:t xml:space="preserve"> </w:t>
      </w:r>
      <w:r>
        <w:t>вв. Знание исторических фактов, работа с фактами:</w:t>
      </w:r>
    </w:p>
    <w:p w14:paraId="4B1CD13D">
      <w:pPr>
        <w:pStyle w:val="7"/>
        <w:spacing w:line="206" w:lineRule="auto"/>
        <w:ind w:right="282" w:firstLine="228"/>
      </w:pPr>
      <w:r>
        <w:t>указывать (называть) место, обстоятельства, участников, результаты важнейших событий отечественной и всеобщей истории XVI‒XVII вв.;</w:t>
      </w:r>
    </w:p>
    <w:p w14:paraId="76866672">
      <w:pPr>
        <w:pStyle w:val="7"/>
        <w:spacing w:line="208" w:lineRule="auto"/>
        <w:ind w:right="291" w:firstLine="22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93D7B29">
      <w:pPr>
        <w:pStyle w:val="7"/>
        <w:spacing w:line="225" w:lineRule="exact"/>
        <w:ind w:left="1366" w:firstLine="0"/>
      </w:pPr>
      <w:r>
        <w:t>Работа</w:t>
      </w:r>
      <w:r>
        <w:rPr>
          <w:spacing w:val="-6"/>
        </w:rPr>
        <w:t xml:space="preserve"> </w:t>
      </w:r>
      <w:r>
        <w:t>с</w:t>
      </w:r>
      <w:r>
        <w:rPr>
          <w:spacing w:val="-7"/>
        </w:rPr>
        <w:t xml:space="preserve"> </w:t>
      </w:r>
      <w:r>
        <w:t>исторической</w:t>
      </w:r>
      <w:r>
        <w:rPr>
          <w:spacing w:val="-2"/>
        </w:rPr>
        <w:t xml:space="preserve"> картой:</w:t>
      </w:r>
    </w:p>
    <w:p w14:paraId="716943A6">
      <w:pPr>
        <w:pStyle w:val="7"/>
        <w:spacing w:before="13" w:line="208" w:lineRule="auto"/>
        <w:ind w:right="280" w:firstLine="228"/>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4DA2E09">
      <w:pPr>
        <w:pStyle w:val="7"/>
        <w:spacing w:line="208" w:lineRule="auto"/>
        <w:ind w:right="282" w:firstLine="228"/>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CF019D1">
      <w:pPr>
        <w:pStyle w:val="7"/>
        <w:spacing w:line="226" w:lineRule="exact"/>
        <w:ind w:left="1366" w:firstLine="0"/>
      </w:pPr>
      <w:r>
        <w:t>Работа</w:t>
      </w:r>
      <w:r>
        <w:rPr>
          <w:spacing w:val="-9"/>
        </w:rPr>
        <w:t xml:space="preserve"> </w:t>
      </w:r>
      <w:r>
        <w:t>с</w:t>
      </w:r>
      <w:r>
        <w:rPr>
          <w:spacing w:val="-7"/>
        </w:rPr>
        <w:t xml:space="preserve"> </w:t>
      </w:r>
      <w:r>
        <w:t>историческими</w:t>
      </w:r>
      <w:r>
        <w:rPr>
          <w:spacing w:val="-2"/>
        </w:rPr>
        <w:t xml:space="preserve"> источниками:</w:t>
      </w:r>
    </w:p>
    <w:p w14:paraId="5F2D864A">
      <w:pPr>
        <w:pStyle w:val="7"/>
        <w:tabs>
          <w:tab w:val="left" w:pos="2604"/>
          <w:tab w:val="left" w:pos="3358"/>
          <w:tab w:val="left" w:pos="4854"/>
          <w:tab w:val="left" w:pos="6488"/>
          <w:tab w:val="left" w:pos="7905"/>
          <w:tab w:val="left" w:pos="9665"/>
        </w:tabs>
        <w:spacing w:before="11" w:line="206" w:lineRule="auto"/>
        <w:ind w:right="291" w:firstLine="228"/>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14:paraId="05E7D5F7">
      <w:pPr>
        <w:pStyle w:val="7"/>
        <w:tabs>
          <w:tab w:val="left" w:pos="3298"/>
          <w:tab w:val="left" w:pos="5104"/>
          <w:tab w:val="left" w:pos="5485"/>
          <w:tab w:val="left" w:pos="6203"/>
          <w:tab w:val="left" w:pos="7375"/>
          <w:tab w:val="left" w:pos="8747"/>
          <w:tab w:val="left" w:pos="10166"/>
        </w:tabs>
        <w:spacing w:line="208" w:lineRule="auto"/>
        <w:ind w:right="286" w:firstLine="228"/>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14:paraId="0E9062F2">
      <w:pPr>
        <w:pStyle w:val="7"/>
        <w:tabs>
          <w:tab w:val="left" w:pos="2635"/>
          <w:tab w:val="left" w:pos="3440"/>
          <w:tab w:val="left" w:pos="4938"/>
          <w:tab w:val="left" w:pos="5255"/>
          <w:tab w:val="left" w:pos="6107"/>
          <w:tab w:val="left" w:pos="7636"/>
          <w:tab w:val="left" w:pos="8961"/>
          <w:tab w:val="left" w:pos="10363"/>
        </w:tabs>
        <w:spacing w:line="208" w:lineRule="auto"/>
        <w:ind w:right="285" w:firstLine="228"/>
        <w:jc w:val="left"/>
      </w:pPr>
      <w:r>
        <w:rPr>
          <w:spacing w:val="-2"/>
        </w:rPr>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14:paraId="3311DEA6">
      <w:pPr>
        <w:pStyle w:val="7"/>
        <w:spacing w:line="206" w:lineRule="auto"/>
        <w:ind w:left="1366" w:firstLine="0"/>
        <w:jc w:val="left"/>
      </w:pPr>
      <w:r>
        <w:t>сопоставлять</w:t>
      </w:r>
      <w:r>
        <w:rPr>
          <w:spacing w:val="-8"/>
        </w:rPr>
        <w:t xml:space="preserve"> </w:t>
      </w:r>
      <w:r>
        <w:t>и</w:t>
      </w:r>
      <w:r>
        <w:rPr>
          <w:spacing w:val="-9"/>
        </w:rPr>
        <w:t xml:space="preserve"> </w:t>
      </w:r>
      <w:r>
        <w:t>систематизировать</w:t>
      </w:r>
      <w:r>
        <w:rPr>
          <w:spacing w:val="-7"/>
        </w:rPr>
        <w:t xml:space="preserve"> </w:t>
      </w:r>
      <w:r>
        <w:t>информацию</w:t>
      </w:r>
      <w:r>
        <w:rPr>
          <w:spacing w:val="-9"/>
        </w:rPr>
        <w:t xml:space="preserve"> </w:t>
      </w:r>
      <w:r>
        <w:t>из</w:t>
      </w:r>
      <w:r>
        <w:rPr>
          <w:spacing w:val="-12"/>
        </w:rPr>
        <w:t xml:space="preserve"> </w:t>
      </w:r>
      <w:r>
        <w:t>нескольких</w:t>
      </w:r>
      <w:r>
        <w:rPr>
          <w:spacing w:val="-4"/>
        </w:rPr>
        <w:t xml:space="preserve"> </w:t>
      </w:r>
      <w:r>
        <w:t>однотипных</w:t>
      </w:r>
      <w:r>
        <w:rPr>
          <w:spacing w:val="-9"/>
        </w:rPr>
        <w:t xml:space="preserve"> </w:t>
      </w:r>
      <w:r>
        <w:t>источников. Историческое описание (реконструкция):</w:t>
      </w:r>
    </w:p>
    <w:p w14:paraId="058A5E94">
      <w:pPr>
        <w:pStyle w:val="7"/>
        <w:spacing w:before="1" w:line="208" w:lineRule="auto"/>
        <w:ind w:right="321" w:firstLine="228"/>
        <w:jc w:val="left"/>
      </w:pPr>
      <w:r>
        <w:t>рассказывать</w:t>
      </w:r>
      <w:r>
        <w:rPr>
          <w:spacing w:val="-2"/>
        </w:rPr>
        <w:t xml:space="preserve"> </w:t>
      </w:r>
      <w:r>
        <w:t>о</w:t>
      </w:r>
      <w:r>
        <w:rPr>
          <w:spacing w:val="-4"/>
        </w:rPr>
        <w:t xml:space="preserve"> </w:t>
      </w:r>
      <w:r>
        <w:t>ключевых</w:t>
      </w:r>
      <w:r>
        <w:rPr>
          <w:spacing w:val="-2"/>
        </w:rPr>
        <w:t xml:space="preserve"> </w:t>
      </w:r>
      <w:r>
        <w:t>событиях</w:t>
      </w:r>
      <w:r>
        <w:rPr>
          <w:spacing w:val="-1"/>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w:t>
      </w:r>
      <w:r>
        <w:rPr>
          <w:spacing w:val="40"/>
        </w:rPr>
        <w:t xml:space="preserve"> </w:t>
      </w:r>
      <w:r>
        <w:t>XVI‒XVII</w:t>
      </w:r>
      <w:r>
        <w:rPr>
          <w:spacing w:val="-7"/>
        </w:rPr>
        <w:t xml:space="preserve"> </w:t>
      </w:r>
      <w:r>
        <w:t>вв., их участниках;</w:t>
      </w:r>
    </w:p>
    <w:p w14:paraId="5709CDF2">
      <w:pPr>
        <w:pStyle w:val="7"/>
        <w:spacing w:line="208" w:lineRule="auto"/>
        <w:ind w:firstLine="228"/>
        <w:jc w:val="left"/>
      </w:pPr>
      <w:r>
        <w:t>составлять</w:t>
      </w:r>
      <w:r>
        <w:rPr>
          <w:spacing w:val="-3"/>
        </w:rPr>
        <w:t xml:space="preserve"> </w:t>
      </w:r>
      <w:r>
        <w:t>краткую</w:t>
      </w:r>
      <w:r>
        <w:rPr>
          <w:spacing w:val="-3"/>
        </w:rPr>
        <w:t xml:space="preserve"> </w:t>
      </w:r>
      <w:r>
        <w:t>характеристику</w:t>
      </w:r>
      <w:r>
        <w:rPr>
          <w:spacing w:val="-11"/>
        </w:rPr>
        <w:t xml:space="preserve"> </w:t>
      </w:r>
      <w:r>
        <w:t>известных</w:t>
      </w:r>
      <w:r>
        <w:rPr>
          <w:spacing w:val="-4"/>
        </w:rPr>
        <w:t xml:space="preserve"> </w:t>
      </w:r>
      <w:r>
        <w:t>персоналий отечественной</w:t>
      </w:r>
      <w:r>
        <w:rPr>
          <w:spacing w:val="-4"/>
        </w:rPr>
        <w:t xml:space="preserve"> </w:t>
      </w:r>
      <w:r>
        <w:t>и</w:t>
      </w:r>
      <w:r>
        <w:rPr>
          <w:spacing w:val="-2"/>
        </w:rPr>
        <w:t xml:space="preserve"> </w:t>
      </w:r>
      <w:r>
        <w:t>всеобщей истории XVI‒XVII вв. (ключевые факты биографии, личные качества, деятельность);</w:t>
      </w:r>
    </w:p>
    <w:p w14:paraId="14BF0BDF">
      <w:pPr>
        <w:pStyle w:val="7"/>
        <w:spacing w:line="206" w:lineRule="auto"/>
        <w:ind w:firstLine="228"/>
        <w:jc w:val="left"/>
      </w:pPr>
      <w:r>
        <w:t>рассказывать об образе жизни различных групп населения в России и других странах в раннее Новое время;</w:t>
      </w:r>
    </w:p>
    <w:p w14:paraId="425B70B8">
      <w:pPr>
        <w:pStyle w:val="7"/>
        <w:tabs>
          <w:tab w:val="left" w:pos="2950"/>
          <w:tab w:val="left" w:pos="4131"/>
          <w:tab w:val="left" w:pos="5574"/>
          <w:tab w:val="left" w:pos="7238"/>
          <w:tab w:val="left" w:pos="7593"/>
          <w:tab w:val="left" w:pos="9518"/>
        </w:tabs>
        <w:spacing w:line="208" w:lineRule="auto"/>
        <w:ind w:right="296" w:firstLine="228"/>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14:paraId="306DCA90">
      <w:pPr>
        <w:pStyle w:val="7"/>
        <w:spacing w:line="224" w:lineRule="exact"/>
        <w:ind w:left="1366" w:firstLine="0"/>
        <w:jc w:val="left"/>
      </w:pPr>
      <w:r>
        <w:t>Анализ,</w:t>
      </w:r>
      <w:r>
        <w:rPr>
          <w:spacing w:val="-10"/>
        </w:rPr>
        <w:t xml:space="preserve"> </w:t>
      </w:r>
      <w:r>
        <w:t>объяснение</w:t>
      </w:r>
      <w:r>
        <w:rPr>
          <w:spacing w:val="-10"/>
        </w:rPr>
        <w:t xml:space="preserve"> </w:t>
      </w:r>
      <w:r>
        <w:t>исторических</w:t>
      </w:r>
      <w:r>
        <w:rPr>
          <w:spacing w:val="-5"/>
        </w:rPr>
        <w:t xml:space="preserve"> </w:t>
      </w:r>
      <w:r>
        <w:t>событий,</w:t>
      </w:r>
      <w:r>
        <w:rPr>
          <w:spacing w:val="-9"/>
        </w:rPr>
        <w:t xml:space="preserve"> </w:t>
      </w:r>
      <w:r>
        <w:rPr>
          <w:spacing w:val="-2"/>
        </w:rPr>
        <w:t>явлений:</w:t>
      </w:r>
    </w:p>
    <w:p w14:paraId="4961BBE1">
      <w:pPr>
        <w:pStyle w:val="7"/>
        <w:spacing w:before="14" w:line="208" w:lineRule="auto"/>
        <w:ind w:right="278" w:firstLine="228"/>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w:t>
      </w:r>
      <w:r>
        <w:rPr>
          <w:spacing w:val="80"/>
        </w:rPr>
        <w:t xml:space="preserve"> </w:t>
      </w:r>
      <w:r>
        <w:t>в духовной жизни общества, культуре, революций XVI‒XVII вв. в европейских странах;</w:t>
      </w:r>
    </w:p>
    <w:p w14:paraId="375D9C74">
      <w:pPr>
        <w:pStyle w:val="7"/>
        <w:spacing w:line="206" w:lineRule="auto"/>
        <w:ind w:right="28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40C16B3">
      <w:pPr>
        <w:pStyle w:val="7"/>
        <w:spacing w:line="208" w:lineRule="auto"/>
        <w:ind w:right="277" w:firstLine="228"/>
      </w:pPr>
      <w:r>
        <w:t>объяснять причины и следствия важнейших событий отечественной и</w:t>
      </w:r>
      <w:r>
        <w:rPr>
          <w:spacing w:val="40"/>
        </w:rPr>
        <w:t xml:space="preserve"> </w:t>
      </w:r>
      <w:r>
        <w:t>всеобщей</w:t>
      </w:r>
      <w:r>
        <w:rPr>
          <w:spacing w:val="40"/>
        </w:rPr>
        <w:t xml:space="preserve"> </w:t>
      </w:r>
      <w:r>
        <w:t>истории XVI‒XVII</w:t>
      </w:r>
      <w:r>
        <w:rPr>
          <w:spacing w:val="-2"/>
        </w:rPr>
        <w:t xml:space="preserve"> </w:t>
      </w:r>
      <w:r>
        <w:t>вв. (выявлять в</w:t>
      </w:r>
      <w:r>
        <w:rPr>
          <w:spacing w:val="-1"/>
        </w:rPr>
        <w:t xml:space="preserve"> </w:t>
      </w:r>
      <w:r>
        <w:t>историческом</w:t>
      </w:r>
      <w:r>
        <w:rPr>
          <w:spacing w:val="-1"/>
        </w:rPr>
        <w:t xml:space="preserve"> </w:t>
      </w:r>
      <w:r>
        <w:t>тексте</w:t>
      </w:r>
      <w:r>
        <w:rPr>
          <w:spacing w:val="-1"/>
        </w:rPr>
        <w:t xml:space="preserve"> </w:t>
      </w:r>
      <w:r>
        <w:t>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DBCD206">
      <w:pPr>
        <w:pStyle w:val="7"/>
        <w:spacing w:line="208" w:lineRule="auto"/>
        <w:ind w:right="281" w:firstLine="22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4FE5E3BC">
      <w:pPr>
        <w:pStyle w:val="7"/>
        <w:spacing w:line="206" w:lineRule="auto"/>
        <w:ind w:right="283" w:firstLine="228"/>
      </w:pPr>
      <w:r>
        <w:t>Рассмотрение</w:t>
      </w:r>
      <w:r>
        <w:rPr>
          <w:spacing w:val="-4"/>
        </w:rPr>
        <w:t xml:space="preserve"> </w:t>
      </w:r>
      <w:r>
        <w:t>исторических</w:t>
      </w:r>
      <w:r>
        <w:rPr>
          <w:spacing w:val="-2"/>
        </w:rPr>
        <w:t xml:space="preserve"> </w:t>
      </w:r>
      <w:r>
        <w:t>версий</w:t>
      </w:r>
      <w:r>
        <w:rPr>
          <w:spacing w:val="-3"/>
        </w:rPr>
        <w:t xml:space="preserve"> </w:t>
      </w:r>
      <w:r>
        <w:t>и</w:t>
      </w:r>
      <w:r>
        <w:rPr>
          <w:spacing w:val="-3"/>
        </w:rPr>
        <w:t xml:space="preserve"> </w:t>
      </w:r>
      <w:r>
        <w:t>оценок,</w:t>
      </w:r>
      <w:r>
        <w:rPr>
          <w:spacing w:val="-3"/>
        </w:rPr>
        <w:t xml:space="preserve"> </w:t>
      </w:r>
      <w:r>
        <w:t>определение</w:t>
      </w:r>
      <w:r>
        <w:rPr>
          <w:spacing w:val="-4"/>
        </w:rPr>
        <w:t xml:space="preserve"> </w:t>
      </w:r>
      <w:r>
        <w:t>своего</w:t>
      </w:r>
      <w:r>
        <w:rPr>
          <w:spacing w:val="-2"/>
        </w:rPr>
        <w:t xml:space="preserve"> </w:t>
      </w:r>
      <w:r>
        <w:t>отношения</w:t>
      </w:r>
      <w:r>
        <w:rPr>
          <w:spacing w:val="-3"/>
        </w:rPr>
        <w:t xml:space="preserve"> </w:t>
      </w:r>
      <w:r>
        <w:t>к</w:t>
      </w:r>
      <w:r>
        <w:rPr>
          <w:spacing w:val="-3"/>
        </w:rPr>
        <w:t xml:space="preserve"> </w:t>
      </w:r>
      <w:r>
        <w:t>наиболее значимым событиям и личностям прошлого:</w:t>
      </w:r>
    </w:p>
    <w:p w14:paraId="3DFB7138">
      <w:pPr>
        <w:pStyle w:val="7"/>
        <w:spacing w:line="208" w:lineRule="auto"/>
        <w:ind w:right="280" w:firstLine="228"/>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29C8FD2">
      <w:pPr>
        <w:pStyle w:val="7"/>
        <w:spacing w:after="0" w:line="208" w:lineRule="auto"/>
        <w:sectPr>
          <w:pgSz w:w="11920" w:h="16850"/>
          <w:pgMar w:top="1040" w:right="566" w:bottom="280" w:left="566" w:header="720" w:footer="720" w:gutter="0"/>
          <w:cols w:space="720" w:num="1"/>
        </w:sectPr>
      </w:pPr>
    </w:p>
    <w:p w14:paraId="2CF01426">
      <w:pPr>
        <w:pStyle w:val="7"/>
        <w:spacing w:before="98" w:line="208" w:lineRule="auto"/>
        <w:ind w:right="277" w:firstLine="228"/>
      </w:pPr>
      <w:r>
        <w:t>выражать отношение к деятельности исторических личностей XVI‒XVII вв. с учётом обстоятельств изучаемой эпохи и в современной шкале ценностей.</w:t>
      </w:r>
    </w:p>
    <w:p w14:paraId="3ACBDAD0">
      <w:pPr>
        <w:pStyle w:val="7"/>
        <w:spacing w:line="225" w:lineRule="exact"/>
        <w:ind w:left="1366" w:firstLine="0"/>
      </w:pPr>
      <w:r>
        <w:t>Применение</w:t>
      </w:r>
      <w:r>
        <w:rPr>
          <w:spacing w:val="-12"/>
        </w:rPr>
        <w:t xml:space="preserve"> </w:t>
      </w:r>
      <w:r>
        <w:t>исторических</w:t>
      </w:r>
      <w:r>
        <w:rPr>
          <w:spacing w:val="-7"/>
        </w:rPr>
        <w:t xml:space="preserve"> </w:t>
      </w:r>
      <w:r>
        <w:rPr>
          <w:spacing w:val="-2"/>
        </w:rPr>
        <w:t>знаний:</w:t>
      </w:r>
    </w:p>
    <w:p w14:paraId="1046E5A9">
      <w:pPr>
        <w:pStyle w:val="7"/>
        <w:spacing w:before="15" w:line="208" w:lineRule="auto"/>
        <w:ind w:right="279" w:firstLine="228"/>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79CB3A0E">
      <w:pPr>
        <w:pStyle w:val="7"/>
        <w:spacing w:line="208" w:lineRule="auto"/>
        <w:ind w:right="284" w:firstLine="228"/>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50029DE4">
      <w:pPr>
        <w:pStyle w:val="7"/>
        <w:spacing w:line="206" w:lineRule="auto"/>
        <w:ind w:right="277" w:firstLine="228"/>
      </w:pPr>
      <w:r>
        <w:t>выполнять учебные проекты по отечественной и всеобщей истории XVI‒XVII</w:t>
      </w:r>
      <w:r>
        <w:rPr>
          <w:spacing w:val="-3"/>
        </w:rPr>
        <w:t xml:space="preserve"> </w:t>
      </w:r>
      <w:r>
        <w:t>вв. (в том числе на региональном материале).</w:t>
      </w:r>
    </w:p>
    <w:p w14:paraId="4E602FCD">
      <w:pPr>
        <w:pStyle w:val="3"/>
        <w:spacing w:line="224" w:lineRule="exact"/>
        <w:ind w:left="1366"/>
      </w:pPr>
      <w:r>
        <w:t>Предметные</w:t>
      </w:r>
      <w:r>
        <w:rPr>
          <w:spacing w:val="-10"/>
        </w:rPr>
        <w:t xml:space="preserve"> </w:t>
      </w:r>
      <w:r>
        <w:t>результаты</w:t>
      </w:r>
      <w:r>
        <w:rPr>
          <w:spacing w:val="-4"/>
        </w:rPr>
        <w:t xml:space="preserve"> </w:t>
      </w:r>
      <w:r>
        <w:t>изучения</w:t>
      </w:r>
      <w:r>
        <w:rPr>
          <w:spacing w:val="-6"/>
        </w:rPr>
        <w:t xml:space="preserve"> </w:t>
      </w:r>
      <w:r>
        <w:t>истории</w:t>
      </w:r>
      <w:r>
        <w:rPr>
          <w:spacing w:val="-9"/>
        </w:rPr>
        <w:t xml:space="preserve"> </w:t>
      </w:r>
      <w:r>
        <w:t>в</w:t>
      </w:r>
      <w:r>
        <w:rPr>
          <w:spacing w:val="-7"/>
        </w:rPr>
        <w:t xml:space="preserve"> </w:t>
      </w:r>
      <w:r>
        <w:t>8</w:t>
      </w:r>
      <w:r>
        <w:rPr>
          <w:spacing w:val="-2"/>
        </w:rPr>
        <w:t xml:space="preserve"> классе.</w:t>
      </w:r>
    </w:p>
    <w:p w14:paraId="34F346E8">
      <w:pPr>
        <w:pStyle w:val="7"/>
        <w:spacing w:line="242" w:lineRule="exact"/>
        <w:ind w:left="1366" w:firstLine="0"/>
      </w:pPr>
      <w:r>
        <w:t>Знание</w:t>
      </w:r>
      <w:r>
        <w:rPr>
          <w:spacing w:val="-11"/>
        </w:rPr>
        <w:t xml:space="preserve"> </w:t>
      </w:r>
      <w:r>
        <w:t>хронологии,</w:t>
      </w:r>
      <w:r>
        <w:rPr>
          <w:spacing w:val="-2"/>
        </w:rPr>
        <w:t xml:space="preserve"> </w:t>
      </w:r>
      <w:r>
        <w:t>работа</w:t>
      </w:r>
      <w:r>
        <w:rPr>
          <w:spacing w:val="-7"/>
        </w:rPr>
        <w:t xml:space="preserve"> </w:t>
      </w:r>
      <w:r>
        <w:t>с</w:t>
      </w:r>
      <w:r>
        <w:rPr>
          <w:spacing w:val="-6"/>
        </w:rPr>
        <w:t xml:space="preserve"> </w:t>
      </w:r>
      <w:r>
        <w:rPr>
          <w:spacing w:val="-2"/>
        </w:rPr>
        <w:t>хронологией:</w:t>
      </w:r>
    </w:p>
    <w:p w14:paraId="3E4EBF79">
      <w:pPr>
        <w:pStyle w:val="7"/>
        <w:spacing w:before="14" w:line="206" w:lineRule="auto"/>
        <w:ind w:right="271" w:firstLine="228"/>
      </w:pPr>
      <w:r>
        <w:t>называть даты важнейших событий отечественной и всеобщей истории XVIII в.; определять их принадлежность к историческому периоду, этапу;</w:t>
      </w:r>
    </w:p>
    <w:p w14:paraId="1C461E06">
      <w:pPr>
        <w:pStyle w:val="7"/>
        <w:spacing w:before="1" w:line="208" w:lineRule="auto"/>
        <w:ind w:left="1366" w:right="963" w:firstLine="0"/>
      </w:pPr>
      <w:r>
        <w:t>устанавливать</w:t>
      </w:r>
      <w:r>
        <w:rPr>
          <w:spacing w:val="-4"/>
        </w:rPr>
        <w:t xml:space="preserve"> </w:t>
      </w:r>
      <w:r>
        <w:t>синхронность</w:t>
      </w:r>
      <w:r>
        <w:rPr>
          <w:spacing w:val="-4"/>
        </w:rPr>
        <w:t xml:space="preserve"> </w:t>
      </w:r>
      <w:r>
        <w:t>событий</w:t>
      </w:r>
      <w:r>
        <w:rPr>
          <w:spacing w:val="-4"/>
        </w:rPr>
        <w:t xml:space="preserve"> </w:t>
      </w:r>
      <w:r>
        <w:t>отечественной</w:t>
      </w:r>
      <w:r>
        <w:rPr>
          <w:spacing w:val="-4"/>
        </w:rPr>
        <w:t xml:space="preserve"> </w:t>
      </w:r>
      <w:r>
        <w:t>и</w:t>
      </w:r>
      <w:r>
        <w:rPr>
          <w:spacing w:val="-4"/>
        </w:rPr>
        <w:t xml:space="preserve"> </w:t>
      </w:r>
      <w:r>
        <w:t>всеобщей</w:t>
      </w:r>
      <w:r>
        <w:rPr>
          <w:spacing w:val="-4"/>
        </w:rPr>
        <w:t xml:space="preserve"> </w:t>
      </w:r>
      <w:r>
        <w:t>истории</w:t>
      </w:r>
      <w:r>
        <w:rPr>
          <w:spacing w:val="-4"/>
        </w:rPr>
        <w:t xml:space="preserve"> </w:t>
      </w:r>
      <w:r>
        <w:t>XVIII</w:t>
      </w:r>
      <w:r>
        <w:rPr>
          <w:spacing w:val="-8"/>
        </w:rPr>
        <w:t xml:space="preserve"> </w:t>
      </w:r>
      <w:r>
        <w:t>в. Знание исторических фактов, работа с фактами:</w:t>
      </w:r>
    </w:p>
    <w:p w14:paraId="0B6CE4EC">
      <w:pPr>
        <w:pStyle w:val="7"/>
        <w:spacing w:line="208" w:lineRule="auto"/>
        <w:ind w:right="282" w:firstLine="228"/>
      </w:pPr>
      <w:r>
        <w:t>указывать (называть) место, обстоятельства, участников, результаты важнейших событий отечественной и всеобщей истории XVIII в.;</w:t>
      </w:r>
    </w:p>
    <w:p w14:paraId="608C948F">
      <w:pPr>
        <w:pStyle w:val="7"/>
        <w:spacing w:line="206" w:lineRule="auto"/>
        <w:ind w:right="284" w:firstLine="228"/>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EC73533">
      <w:pPr>
        <w:pStyle w:val="7"/>
        <w:spacing w:line="228" w:lineRule="exact"/>
        <w:ind w:left="1366" w:firstLine="0"/>
      </w:pPr>
      <w:r>
        <w:t>Работа</w:t>
      </w:r>
      <w:r>
        <w:rPr>
          <w:spacing w:val="-6"/>
        </w:rPr>
        <w:t xml:space="preserve"> </w:t>
      </w:r>
      <w:r>
        <w:t>с</w:t>
      </w:r>
      <w:r>
        <w:rPr>
          <w:spacing w:val="-7"/>
        </w:rPr>
        <w:t xml:space="preserve"> </w:t>
      </w:r>
      <w:r>
        <w:t xml:space="preserve">исторической </w:t>
      </w:r>
      <w:r>
        <w:rPr>
          <w:spacing w:val="-2"/>
        </w:rPr>
        <w:t>картой:</w:t>
      </w:r>
    </w:p>
    <w:p w14:paraId="7C5DC106">
      <w:pPr>
        <w:pStyle w:val="7"/>
        <w:spacing w:before="17" w:line="206" w:lineRule="auto"/>
        <w:ind w:right="273" w:firstLine="22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w:t>
      </w:r>
      <w:r>
        <w:rPr>
          <w:spacing w:val="40"/>
        </w:rPr>
        <w:t xml:space="preserve"> </w:t>
      </w:r>
      <w:r>
        <w:t>всеобщей истории XVIII в.</w:t>
      </w:r>
    </w:p>
    <w:p w14:paraId="4A9003DE">
      <w:pPr>
        <w:pStyle w:val="7"/>
        <w:spacing w:line="227" w:lineRule="exact"/>
        <w:ind w:left="1366" w:firstLine="0"/>
      </w:pPr>
      <w:r>
        <w:t>Работа</w:t>
      </w:r>
      <w:r>
        <w:rPr>
          <w:spacing w:val="-9"/>
        </w:rPr>
        <w:t xml:space="preserve"> </w:t>
      </w:r>
      <w:r>
        <w:t>с</w:t>
      </w:r>
      <w:r>
        <w:rPr>
          <w:spacing w:val="-7"/>
        </w:rPr>
        <w:t xml:space="preserve"> </w:t>
      </w:r>
      <w:r>
        <w:t>историческими</w:t>
      </w:r>
      <w:r>
        <w:rPr>
          <w:spacing w:val="-2"/>
        </w:rPr>
        <w:t xml:space="preserve"> источниками:</w:t>
      </w:r>
    </w:p>
    <w:p w14:paraId="633C18F6">
      <w:pPr>
        <w:pStyle w:val="7"/>
        <w:spacing w:before="13" w:line="208" w:lineRule="auto"/>
        <w:ind w:right="283" w:firstLine="228"/>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5004E4AD">
      <w:pPr>
        <w:pStyle w:val="7"/>
        <w:spacing w:line="208" w:lineRule="auto"/>
        <w:ind w:right="281" w:firstLine="228"/>
      </w:pPr>
      <w:r>
        <w:t xml:space="preserve">объяснять назначение исторического источника, раскрывать его информационную </w:t>
      </w:r>
      <w:r>
        <w:rPr>
          <w:spacing w:val="-2"/>
        </w:rPr>
        <w:t>ценность;</w:t>
      </w:r>
    </w:p>
    <w:p w14:paraId="4C60F06A">
      <w:pPr>
        <w:pStyle w:val="7"/>
        <w:spacing w:line="208" w:lineRule="auto"/>
        <w:ind w:right="277" w:firstLine="228"/>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0A9D02DC">
      <w:pPr>
        <w:pStyle w:val="7"/>
        <w:spacing w:line="224" w:lineRule="exact"/>
        <w:ind w:left="1366" w:firstLine="0"/>
      </w:pPr>
      <w:r>
        <w:t>Историческое</w:t>
      </w:r>
      <w:r>
        <w:rPr>
          <w:spacing w:val="-10"/>
        </w:rPr>
        <w:t xml:space="preserve"> </w:t>
      </w:r>
      <w:r>
        <w:t>описание</w:t>
      </w:r>
      <w:r>
        <w:rPr>
          <w:spacing w:val="-10"/>
        </w:rPr>
        <w:t xml:space="preserve"> </w:t>
      </w:r>
      <w:r>
        <w:rPr>
          <w:spacing w:val="-2"/>
        </w:rPr>
        <w:t>(реконструкция):</w:t>
      </w:r>
    </w:p>
    <w:p w14:paraId="7FA6A3B8">
      <w:pPr>
        <w:pStyle w:val="7"/>
        <w:spacing w:before="14" w:line="206" w:lineRule="auto"/>
        <w:ind w:right="275" w:firstLine="228"/>
      </w:pPr>
      <w:r>
        <w:t xml:space="preserve">рассказывать о ключевых событиях отечественной и всеобщей истории XVIII в., их </w:t>
      </w:r>
      <w:r>
        <w:rPr>
          <w:spacing w:val="-2"/>
        </w:rPr>
        <w:t>участниках;</w:t>
      </w:r>
    </w:p>
    <w:p w14:paraId="75A4D5A6">
      <w:pPr>
        <w:pStyle w:val="7"/>
        <w:spacing w:line="208" w:lineRule="auto"/>
        <w:ind w:right="275" w:firstLine="228"/>
      </w:pPr>
      <w:r>
        <w:t>составлять характеристику</w:t>
      </w:r>
      <w:r>
        <w:rPr>
          <w:spacing w:val="-3"/>
        </w:rPr>
        <w:t xml:space="preserve"> </w:t>
      </w:r>
      <w:r>
        <w:t xml:space="preserve">(исторический портрет) известных деятелей отечественной и всеобщей истории XVIII в. на основе информации учебника и дополнительных </w:t>
      </w:r>
      <w:r>
        <w:rPr>
          <w:spacing w:val="-2"/>
        </w:rPr>
        <w:t>материалов;</w:t>
      </w:r>
    </w:p>
    <w:p w14:paraId="45D38F20">
      <w:pPr>
        <w:pStyle w:val="7"/>
        <w:spacing w:line="208" w:lineRule="auto"/>
        <w:ind w:right="284" w:firstLine="228"/>
      </w:pPr>
      <w:r>
        <w:t>составлять описание образа жизни различных групп населения в России и других странах в XVIII в.;</w:t>
      </w:r>
    </w:p>
    <w:p w14:paraId="293A78F3">
      <w:pPr>
        <w:pStyle w:val="7"/>
        <w:spacing w:line="208" w:lineRule="auto"/>
        <w:ind w:right="284" w:firstLine="228"/>
      </w:pPr>
      <w:r>
        <w:t>представлять описание памятников материальной и художественной культуры изучаемой эпохи (в виде сообщения, аннотации).</w:t>
      </w:r>
    </w:p>
    <w:p w14:paraId="0F7E87C8">
      <w:pPr>
        <w:pStyle w:val="7"/>
        <w:spacing w:line="225" w:lineRule="exact"/>
        <w:ind w:left="1366" w:firstLine="0"/>
      </w:pPr>
      <w:r>
        <w:t>Анализ,</w:t>
      </w:r>
      <w:r>
        <w:rPr>
          <w:spacing w:val="-10"/>
        </w:rPr>
        <w:t xml:space="preserve"> </w:t>
      </w:r>
      <w:r>
        <w:t>объяснение</w:t>
      </w:r>
      <w:r>
        <w:rPr>
          <w:spacing w:val="-9"/>
        </w:rPr>
        <w:t xml:space="preserve"> </w:t>
      </w:r>
      <w:r>
        <w:t>исторических</w:t>
      </w:r>
      <w:r>
        <w:rPr>
          <w:spacing w:val="-4"/>
        </w:rPr>
        <w:t xml:space="preserve"> </w:t>
      </w:r>
      <w:r>
        <w:t>событий,</w:t>
      </w:r>
      <w:r>
        <w:rPr>
          <w:spacing w:val="-9"/>
        </w:rPr>
        <w:t xml:space="preserve"> </w:t>
      </w:r>
      <w:r>
        <w:rPr>
          <w:spacing w:val="-2"/>
        </w:rPr>
        <w:t>явлений:</w:t>
      </w:r>
    </w:p>
    <w:p w14:paraId="261B5664">
      <w:pPr>
        <w:pStyle w:val="7"/>
        <w:spacing w:before="8" w:line="208" w:lineRule="auto"/>
        <w:ind w:right="275" w:firstLine="228"/>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2ED4B088">
      <w:pPr>
        <w:pStyle w:val="7"/>
        <w:spacing w:line="208" w:lineRule="auto"/>
        <w:ind w:right="280" w:firstLine="22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E45A0E7">
      <w:pPr>
        <w:pStyle w:val="7"/>
        <w:spacing w:line="208" w:lineRule="auto"/>
        <w:ind w:right="280" w:firstLine="228"/>
      </w:pPr>
      <w:r>
        <w:t>объяснять причины и следствия важнейших событий отечественной и</w:t>
      </w:r>
      <w:r>
        <w:rPr>
          <w:spacing w:val="40"/>
        </w:rPr>
        <w:t xml:space="preserve"> </w:t>
      </w:r>
      <w:r>
        <w:t>всеобщей</w:t>
      </w:r>
      <w:r>
        <w:rPr>
          <w:spacing w:val="40"/>
        </w:rPr>
        <w:t xml:space="preserve"> </w:t>
      </w:r>
      <w:r>
        <w:t>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596577B2">
      <w:pPr>
        <w:pStyle w:val="7"/>
        <w:spacing w:line="208" w:lineRule="auto"/>
        <w:ind w:right="289" w:firstLine="228"/>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120ECC2E">
      <w:pPr>
        <w:pStyle w:val="7"/>
        <w:spacing w:line="208" w:lineRule="auto"/>
        <w:ind w:right="283" w:firstLine="228"/>
      </w:pPr>
      <w:r>
        <w:t>Рассмотрение</w:t>
      </w:r>
      <w:r>
        <w:rPr>
          <w:spacing w:val="-4"/>
        </w:rPr>
        <w:t xml:space="preserve"> </w:t>
      </w:r>
      <w:r>
        <w:t>исторических</w:t>
      </w:r>
      <w:r>
        <w:rPr>
          <w:spacing w:val="-2"/>
        </w:rPr>
        <w:t xml:space="preserve"> </w:t>
      </w:r>
      <w:r>
        <w:t>версий</w:t>
      </w:r>
      <w:r>
        <w:rPr>
          <w:spacing w:val="-3"/>
        </w:rPr>
        <w:t xml:space="preserve"> </w:t>
      </w:r>
      <w:r>
        <w:t>и</w:t>
      </w:r>
      <w:r>
        <w:rPr>
          <w:spacing w:val="-3"/>
        </w:rPr>
        <w:t xml:space="preserve"> </w:t>
      </w:r>
      <w:r>
        <w:t>оценок,</w:t>
      </w:r>
      <w:r>
        <w:rPr>
          <w:spacing w:val="-3"/>
        </w:rPr>
        <w:t xml:space="preserve"> </w:t>
      </w:r>
      <w:r>
        <w:t>определение</w:t>
      </w:r>
      <w:r>
        <w:rPr>
          <w:spacing w:val="-4"/>
        </w:rPr>
        <w:t xml:space="preserve"> </w:t>
      </w:r>
      <w:r>
        <w:t>своего</w:t>
      </w:r>
      <w:r>
        <w:rPr>
          <w:spacing w:val="-2"/>
        </w:rPr>
        <w:t xml:space="preserve"> </w:t>
      </w:r>
      <w:r>
        <w:t>отношения</w:t>
      </w:r>
      <w:r>
        <w:rPr>
          <w:spacing w:val="-3"/>
        </w:rPr>
        <w:t xml:space="preserve"> </w:t>
      </w:r>
      <w:r>
        <w:t>к</w:t>
      </w:r>
      <w:r>
        <w:rPr>
          <w:spacing w:val="-3"/>
        </w:rPr>
        <w:t xml:space="preserve"> </w:t>
      </w:r>
      <w:r>
        <w:t>наиболее значимым событиям и личностям прошлого:</w:t>
      </w:r>
    </w:p>
    <w:p w14:paraId="33A8F602">
      <w:pPr>
        <w:pStyle w:val="7"/>
        <w:spacing w:after="0" w:line="208" w:lineRule="auto"/>
        <w:sectPr>
          <w:pgSz w:w="11920" w:h="16850"/>
          <w:pgMar w:top="1040" w:right="566" w:bottom="280" w:left="566" w:header="720" w:footer="720" w:gutter="0"/>
          <w:cols w:space="720" w:num="1"/>
        </w:sectPr>
      </w:pPr>
    </w:p>
    <w:p w14:paraId="0441B65D">
      <w:pPr>
        <w:pStyle w:val="7"/>
        <w:spacing w:before="98" w:line="208" w:lineRule="auto"/>
        <w:ind w:right="279" w:firstLine="228"/>
      </w:pPr>
      <w:r>
        <w:t>анализировать высказывания историков по спорным вопросам отечественной и всеобщей истории XVIII в. (выявлять обсуждаемую проблему, мнение</w:t>
      </w:r>
      <w:r>
        <w:rPr>
          <w:spacing w:val="40"/>
        </w:rPr>
        <w:t xml:space="preserve"> </w:t>
      </w:r>
      <w:r>
        <w:t>автора, приводимые аргументы, оценивать степень их убедительности);</w:t>
      </w:r>
    </w:p>
    <w:p w14:paraId="02F097B0">
      <w:pPr>
        <w:pStyle w:val="7"/>
        <w:spacing w:line="208" w:lineRule="auto"/>
        <w:ind w:right="284" w:firstLine="228"/>
      </w:pPr>
      <w:r>
        <w:t>различать в описаниях событий и личностей XVIII в. ценностные категории, значимые для данной эпохи (в</w:t>
      </w:r>
      <w:r>
        <w:rPr>
          <w:spacing w:val="-2"/>
        </w:rPr>
        <w:t xml:space="preserve"> </w:t>
      </w:r>
      <w:r>
        <w:t>том</w:t>
      </w:r>
      <w:r>
        <w:rPr>
          <w:spacing w:val="-1"/>
        </w:rPr>
        <w:t xml:space="preserve"> </w:t>
      </w:r>
      <w:r>
        <w:t>числе для разных социальных слоев), выражать свое отношение</w:t>
      </w:r>
      <w:r>
        <w:rPr>
          <w:spacing w:val="-1"/>
        </w:rPr>
        <w:t xml:space="preserve"> </w:t>
      </w:r>
      <w:r>
        <w:t xml:space="preserve">к </w:t>
      </w:r>
      <w:r>
        <w:rPr>
          <w:spacing w:val="-4"/>
        </w:rPr>
        <w:t>ним.</w:t>
      </w:r>
    </w:p>
    <w:p w14:paraId="54B96FD4">
      <w:pPr>
        <w:pStyle w:val="7"/>
        <w:spacing w:line="224" w:lineRule="exact"/>
        <w:ind w:left="1366" w:firstLine="0"/>
      </w:pPr>
      <w:r>
        <w:t>Применение</w:t>
      </w:r>
      <w:r>
        <w:rPr>
          <w:spacing w:val="-15"/>
        </w:rPr>
        <w:t xml:space="preserve"> </w:t>
      </w:r>
      <w:r>
        <w:t>исторических</w:t>
      </w:r>
      <w:r>
        <w:rPr>
          <w:spacing w:val="-7"/>
        </w:rPr>
        <w:t xml:space="preserve"> </w:t>
      </w:r>
      <w:r>
        <w:rPr>
          <w:spacing w:val="-2"/>
        </w:rPr>
        <w:t>знаний:</w:t>
      </w:r>
    </w:p>
    <w:p w14:paraId="3383237D">
      <w:pPr>
        <w:pStyle w:val="7"/>
        <w:spacing w:before="12" w:line="208" w:lineRule="auto"/>
        <w:ind w:right="274" w:firstLine="228"/>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421F8E37">
      <w:pPr>
        <w:pStyle w:val="7"/>
        <w:spacing w:line="208" w:lineRule="auto"/>
        <w:ind w:right="275" w:firstLine="228"/>
      </w:pPr>
      <w:r>
        <w:t>выполнять учебные проекты по отечественной и всеобщей истории</w:t>
      </w:r>
      <w:r>
        <w:rPr>
          <w:spacing w:val="40"/>
        </w:rPr>
        <w:t xml:space="preserve"> </w:t>
      </w:r>
      <w:r>
        <w:t>XVIII в. (в том числе на региональном материале).</w:t>
      </w:r>
    </w:p>
    <w:p w14:paraId="0D300CB4">
      <w:pPr>
        <w:pStyle w:val="7"/>
        <w:spacing w:line="208" w:lineRule="auto"/>
        <w:ind w:left="1366" w:right="3892" w:firstLine="0"/>
      </w:pPr>
      <w:r>
        <w:t>Предметные</w:t>
      </w:r>
      <w:r>
        <w:rPr>
          <w:spacing w:val="-7"/>
        </w:rPr>
        <w:t xml:space="preserve"> </w:t>
      </w:r>
      <w:r>
        <w:t>результаты</w:t>
      </w:r>
      <w:r>
        <w:rPr>
          <w:spacing w:val="-5"/>
        </w:rPr>
        <w:t xml:space="preserve"> </w:t>
      </w:r>
      <w:r>
        <w:t>изучения</w:t>
      </w:r>
      <w:r>
        <w:rPr>
          <w:spacing w:val="-5"/>
        </w:rPr>
        <w:t xml:space="preserve"> </w:t>
      </w:r>
      <w:r>
        <w:t>истории</w:t>
      </w:r>
      <w:r>
        <w:rPr>
          <w:spacing w:val="-5"/>
        </w:rPr>
        <w:t xml:space="preserve"> </w:t>
      </w:r>
      <w:r>
        <w:t>в</w:t>
      </w:r>
      <w:r>
        <w:rPr>
          <w:spacing w:val="-6"/>
        </w:rPr>
        <w:t xml:space="preserve"> </w:t>
      </w:r>
      <w:r>
        <w:t>9</w:t>
      </w:r>
      <w:r>
        <w:rPr>
          <w:spacing w:val="-4"/>
        </w:rPr>
        <w:t xml:space="preserve"> </w:t>
      </w:r>
      <w:r>
        <w:t>классе. Знание хронологии, работа с хронологией:</w:t>
      </w:r>
    </w:p>
    <w:p w14:paraId="4B4C62AF">
      <w:pPr>
        <w:pStyle w:val="7"/>
        <w:spacing w:line="208" w:lineRule="auto"/>
        <w:ind w:right="274" w:firstLine="228"/>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394A808D">
      <w:pPr>
        <w:pStyle w:val="7"/>
        <w:spacing w:line="206" w:lineRule="auto"/>
        <w:ind w:right="270" w:firstLine="228"/>
      </w:pPr>
      <w:r>
        <w:t>выявлять синхронность (асинхронность) исторических процессов отечественной и всеобщей истории XIX ‒ начала XX в.;</w:t>
      </w:r>
    </w:p>
    <w:p w14:paraId="360354BC">
      <w:pPr>
        <w:pStyle w:val="7"/>
        <w:spacing w:line="208" w:lineRule="auto"/>
        <w:ind w:right="274" w:firstLine="228"/>
      </w:pPr>
      <w:r>
        <w:t>определять последовательность событий отечественной и всеобщей истории XIX ‒ начала XX в. на основе анализа причинно-следственных связей.</w:t>
      </w:r>
    </w:p>
    <w:p w14:paraId="4A6F569C">
      <w:pPr>
        <w:pStyle w:val="7"/>
        <w:spacing w:line="225" w:lineRule="exact"/>
        <w:ind w:left="1366" w:firstLine="0"/>
      </w:pPr>
      <w:r>
        <w:t>Знание</w:t>
      </w:r>
      <w:r>
        <w:rPr>
          <w:spacing w:val="-6"/>
        </w:rPr>
        <w:t xml:space="preserve"> </w:t>
      </w:r>
      <w:r>
        <w:t>исторических</w:t>
      </w:r>
      <w:r>
        <w:rPr>
          <w:spacing w:val="-2"/>
        </w:rPr>
        <w:t xml:space="preserve"> </w:t>
      </w:r>
      <w:r>
        <w:t>фактов,</w:t>
      </w:r>
      <w:r>
        <w:rPr>
          <w:spacing w:val="-3"/>
        </w:rPr>
        <w:t xml:space="preserve"> </w:t>
      </w:r>
      <w:r>
        <w:t>работа</w:t>
      </w:r>
      <w:r>
        <w:rPr>
          <w:spacing w:val="-6"/>
        </w:rPr>
        <w:t xml:space="preserve"> </w:t>
      </w:r>
      <w:r>
        <w:t>с</w:t>
      </w:r>
      <w:r>
        <w:rPr>
          <w:spacing w:val="-6"/>
        </w:rPr>
        <w:t xml:space="preserve"> </w:t>
      </w:r>
      <w:r>
        <w:rPr>
          <w:spacing w:val="-2"/>
        </w:rPr>
        <w:t>фактами:</w:t>
      </w:r>
    </w:p>
    <w:p w14:paraId="3572204B">
      <w:pPr>
        <w:pStyle w:val="7"/>
        <w:spacing w:before="12" w:line="206" w:lineRule="auto"/>
        <w:ind w:right="275" w:firstLine="228"/>
      </w:pPr>
      <w:r>
        <w:t>характеризовать место, обстоятельства, участников, результаты важнейших событий отечественной и всеобщей истории XIX ‒ начала XX в.;</w:t>
      </w:r>
    </w:p>
    <w:p w14:paraId="6E52E7FC">
      <w:pPr>
        <w:pStyle w:val="7"/>
        <w:spacing w:before="1" w:line="208" w:lineRule="auto"/>
        <w:ind w:right="278" w:firstLine="228"/>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7F51F3C1">
      <w:pPr>
        <w:pStyle w:val="7"/>
        <w:spacing w:line="224" w:lineRule="exact"/>
        <w:ind w:left="1366" w:firstLine="0"/>
      </w:pPr>
      <w:r>
        <w:t>Работа</w:t>
      </w:r>
      <w:r>
        <w:rPr>
          <w:spacing w:val="-6"/>
        </w:rPr>
        <w:t xml:space="preserve"> </w:t>
      </w:r>
      <w:r>
        <w:t>с</w:t>
      </w:r>
      <w:r>
        <w:rPr>
          <w:spacing w:val="-7"/>
        </w:rPr>
        <w:t xml:space="preserve"> </w:t>
      </w:r>
      <w:r>
        <w:t xml:space="preserve">исторической </w:t>
      </w:r>
      <w:r>
        <w:rPr>
          <w:spacing w:val="-2"/>
        </w:rPr>
        <w:t>картой:</w:t>
      </w:r>
    </w:p>
    <w:p w14:paraId="040E15D7">
      <w:pPr>
        <w:pStyle w:val="7"/>
        <w:spacing w:before="13" w:line="208" w:lineRule="auto"/>
        <w:ind w:right="280" w:firstLine="228"/>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A597D48">
      <w:pPr>
        <w:pStyle w:val="7"/>
        <w:spacing w:line="206" w:lineRule="auto"/>
        <w:ind w:right="292" w:firstLine="228"/>
      </w:pPr>
      <w:r>
        <w:t>определять на основе карты влияние географического фактора на развитие различных сфер жизни страны (группы стран).</w:t>
      </w:r>
    </w:p>
    <w:p w14:paraId="55AA335B">
      <w:pPr>
        <w:pStyle w:val="7"/>
        <w:spacing w:line="227" w:lineRule="exact"/>
        <w:ind w:left="1366" w:firstLine="0"/>
      </w:pPr>
      <w:r>
        <w:t>Работа</w:t>
      </w:r>
      <w:r>
        <w:rPr>
          <w:spacing w:val="-9"/>
        </w:rPr>
        <w:t xml:space="preserve"> </w:t>
      </w:r>
      <w:r>
        <w:t>с</w:t>
      </w:r>
      <w:r>
        <w:rPr>
          <w:spacing w:val="-7"/>
        </w:rPr>
        <w:t xml:space="preserve"> </w:t>
      </w:r>
      <w:r>
        <w:t>историческими</w:t>
      </w:r>
      <w:r>
        <w:rPr>
          <w:spacing w:val="-2"/>
        </w:rPr>
        <w:t xml:space="preserve"> источниками:</w:t>
      </w:r>
    </w:p>
    <w:p w14:paraId="0CA9A97C">
      <w:pPr>
        <w:pStyle w:val="7"/>
        <w:spacing w:before="14" w:line="208" w:lineRule="auto"/>
        <w:ind w:right="279" w:firstLine="228"/>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34B018E6">
      <w:pPr>
        <w:pStyle w:val="7"/>
        <w:spacing w:line="224" w:lineRule="exact"/>
        <w:ind w:left="1366" w:firstLine="0"/>
      </w:pPr>
      <w:r>
        <w:t>определять</w:t>
      </w:r>
      <w:r>
        <w:rPr>
          <w:spacing w:val="-6"/>
        </w:rPr>
        <w:t xml:space="preserve"> </w:t>
      </w:r>
      <w:r>
        <w:t>тип</w:t>
      </w:r>
      <w:r>
        <w:rPr>
          <w:spacing w:val="-5"/>
        </w:rPr>
        <w:t xml:space="preserve"> </w:t>
      </w:r>
      <w:r>
        <w:t>и</w:t>
      </w:r>
      <w:r>
        <w:rPr>
          <w:spacing w:val="-3"/>
        </w:rPr>
        <w:t xml:space="preserve"> </w:t>
      </w:r>
      <w:r>
        <w:t>вид</w:t>
      </w:r>
      <w:r>
        <w:rPr>
          <w:spacing w:val="-6"/>
        </w:rPr>
        <w:t xml:space="preserve"> </w:t>
      </w:r>
      <w:r>
        <w:t>источника</w:t>
      </w:r>
      <w:r>
        <w:rPr>
          <w:spacing w:val="-6"/>
        </w:rPr>
        <w:t xml:space="preserve"> </w:t>
      </w:r>
      <w:r>
        <w:t>(письменного,</w:t>
      </w:r>
      <w:r>
        <w:rPr>
          <w:spacing w:val="-6"/>
        </w:rPr>
        <w:t xml:space="preserve"> </w:t>
      </w:r>
      <w:r>
        <w:rPr>
          <w:spacing w:val="-2"/>
        </w:rPr>
        <w:t>визуального);</w:t>
      </w:r>
    </w:p>
    <w:p w14:paraId="5F424DB8">
      <w:pPr>
        <w:pStyle w:val="7"/>
        <w:spacing w:before="13" w:line="208" w:lineRule="auto"/>
        <w:ind w:right="282" w:firstLine="228"/>
      </w:pPr>
      <w:r>
        <w:t>выявлять принадлежность источника определенному лицу, социальной группе, общественному течению и другим;</w:t>
      </w:r>
    </w:p>
    <w:p w14:paraId="169E4CAC">
      <w:pPr>
        <w:pStyle w:val="7"/>
        <w:spacing w:line="208" w:lineRule="auto"/>
        <w:ind w:right="277" w:firstLine="228"/>
      </w:pPr>
      <w:r>
        <w:t>извлекать, сопоставлять и систематизировать информацию о событиях отечественной и всеобщей истории XIX ‒ начала XX в. из разных письменных, визуальных</w:t>
      </w:r>
      <w:r>
        <w:rPr>
          <w:spacing w:val="40"/>
        </w:rPr>
        <w:t xml:space="preserve"> </w:t>
      </w:r>
      <w:r>
        <w:t>и вещественных источников;</w:t>
      </w:r>
    </w:p>
    <w:p w14:paraId="598A9536">
      <w:pPr>
        <w:pStyle w:val="7"/>
        <w:spacing w:line="208" w:lineRule="auto"/>
        <w:ind w:left="1366" w:right="386" w:firstLine="0"/>
      </w:pPr>
      <w:r>
        <w:t>различать</w:t>
      </w:r>
      <w:r>
        <w:rPr>
          <w:spacing w:val="-3"/>
        </w:rPr>
        <w:t xml:space="preserve"> </w:t>
      </w:r>
      <w:r>
        <w:t>в</w:t>
      </w:r>
      <w:r>
        <w:rPr>
          <w:spacing w:val="-4"/>
        </w:rPr>
        <w:t xml:space="preserve"> </w:t>
      </w:r>
      <w:r>
        <w:t>тексте</w:t>
      </w:r>
      <w:r>
        <w:rPr>
          <w:spacing w:val="-4"/>
        </w:rPr>
        <w:t xml:space="preserve"> </w:t>
      </w:r>
      <w:r>
        <w:t>письменных</w:t>
      </w:r>
      <w:r>
        <w:rPr>
          <w:spacing w:val="-2"/>
        </w:rPr>
        <w:t xml:space="preserve"> </w:t>
      </w:r>
      <w:r>
        <w:t>источников</w:t>
      </w:r>
      <w:r>
        <w:rPr>
          <w:spacing w:val="-4"/>
        </w:rPr>
        <w:t xml:space="preserve"> </w:t>
      </w:r>
      <w:r>
        <w:t>факты</w:t>
      </w:r>
      <w:r>
        <w:rPr>
          <w:spacing w:val="-3"/>
        </w:rPr>
        <w:t xml:space="preserve"> </w:t>
      </w:r>
      <w:r>
        <w:t>и</w:t>
      </w:r>
      <w:r>
        <w:rPr>
          <w:spacing w:val="-3"/>
        </w:rPr>
        <w:t xml:space="preserve"> </w:t>
      </w:r>
      <w:r>
        <w:t>интерпретации</w:t>
      </w:r>
      <w:r>
        <w:rPr>
          <w:spacing w:val="-3"/>
        </w:rPr>
        <w:t xml:space="preserve"> </w:t>
      </w:r>
      <w:r>
        <w:t>событий</w:t>
      </w:r>
      <w:r>
        <w:rPr>
          <w:spacing w:val="-3"/>
        </w:rPr>
        <w:t xml:space="preserve"> </w:t>
      </w:r>
      <w:r>
        <w:t>прошлого. Историческое описание (реконструкция):</w:t>
      </w:r>
    </w:p>
    <w:p w14:paraId="69DAEE11">
      <w:pPr>
        <w:pStyle w:val="7"/>
        <w:spacing w:line="208" w:lineRule="auto"/>
        <w:ind w:right="280" w:firstLine="228"/>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w:t>
      </w:r>
      <w:r>
        <w:rPr>
          <w:spacing w:val="40"/>
        </w:rPr>
        <w:t xml:space="preserve"> </w:t>
      </w:r>
      <w:r>
        <w:t>в форме короткого эссе, презентации);</w:t>
      </w:r>
    </w:p>
    <w:p w14:paraId="0F6AE11D">
      <w:pPr>
        <w:pStyle w:val="7"/>
        <w:spacing w:line="206" w:lineRule="auto"/>
        <w:ind w:right="288" w:firstLine="228"/>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6665D2B2">
      <w:pPr>
        <w:pStyle w:val="7"/>
        <w:spacing w:line="208" w:lineRule="auto"/>
        <w:ind w:right="280" w:firstLine="228"/>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2A6A9E43">
      <w:pPr>
        <w:pStyle w:val="7"/>
        <w:spacing w:line="208" w:lineRule="auto"/>
        <w:ind w:right="282" w:firstLine="228"/>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1A95287B">
      <w:pPr>
        <w:pStyle w:val="7"/>
        <w:spacing w:line="223" w:lineRule="exact"/>
        <w:ind w:left="1366" w:firstLine="0"/>
      </w:pPr>
      <w:r>
        <w:t>Анализ,</w:t>
      </w:r>
      <w:r>
        <w:rPr>
          <w:spacing w:val="-10"/>
        </w:rPr>
        <w:t xml:space="preserve"> </w:t>
      </w:r>
      <w:r>
        <w:t>объяснение</w:t>
      </w:r>
      <w:r>
        <w:rPr>
          <w:spacing w:val="-10"/>
        </w:rPr>
        <w:t xml:space="preserve"> </w:t>
      </w:r>
      <w:r>
        <w:t>исторических</w:t>
      </w:r>
      <w:r>
        <w:rPr>
          <w:spacing w:val="-5"/>
        </w:rPr>
        <w:t xml:space="preserve"> </w:t>
      </w:r>
      <w:r>
        <w:t>событий,</w:t>
      </w:r>
      <w:r>
        <w:rPr>
          <w:spacing w:val="-9"/>
        </w:rPr>
        <w:t xml:space="preserve"> </w:t>
      </w:r>
      <w:r>
        <w:rPr>
          <w:spacing w:val="-2"/>
        </w:rPr>
        <w:t>явлений:</w:t>
      </w:r>
    </w:p>
    <w:p w14:paraId="590350CA">
      <w:pPr>
        <w:pStyle w:val="7"/>
        <w:spacing w:before="5" w:line="208" w:lineRule="auto"/>
        <w:ind w:right="277" w:firstLine="228"/>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1C156189">
      <w:pPr>
        <w:pStyle w:val="7"/>
        <w:spacing w:after="0" w:line="208" w:lineRule="auto"/>
        <w:sectPr>
          <w:pgSz w:w="11920" w:h="16850"/>
          <w:pgMar w:top="1040" w:right="566" w:bottom="280" w:left="566" w:header="720" w:footer="720" w:gutter="0"/>
          <w:cols w:space="720" w:num="1"/>
        </w:sectPr>
      </w:pPr>
    </w:p>
    <w:p w14:paraId="526541DA">
      <w:pPr>
        <w:pStyle w:val="7"/>
        <w:spacing w:before="98" w:line="208" w:lineRule="auto"/>
        <w:ind w:right="273" w:firstLine="228"/>
      </w:pPr>
      <w:r>
        <w:t>объяснять смысл ключевых понятий, относящихся к данной эпохе отечественной и всеобщей истории; соотносить общие понятия и факты;</w:t>
      </w:r>
    </w:p>
    <w:p w14:paraId="798AA75B">
      <w:pPr>
        <w:pStyle w:val="7"/>
        <w:spacing w:line="208" w:lineRule="auto"/>
        <w:ind w:right="275" w:firstLine="228"/>
      </w:pPr>
      <w:r>
        <w:t>объяснять причины и следствия важнейших событий отечественной и</w:t>
      </w:r>
      <w:r>
        <w:rPr>
          <w:spacing w:val="40"/>
        </w:rPr>
        <w:t xml:space="preserve"> </w:t>
      </w:r>
      <w:r>
        <w:t>всеобщей</w:t>
      </w:r>
      <w:r>
        <w:rPr>
          <w:spacing w:val="40"/>
        </w:rPr>
        <w:t xml:space="preserve"> </w:t>
      </w:r>
      <w:r>
        <w:t>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6DB5A83">
      <w:pPr>
        <w:pStyle w:val="7"/>
        <w:spacing w:line="206" w:lineRule="auto"/>
        <w:ind w:right="281" w:firstLine="228"/>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w:t>
      </w:r>
      <w:r>
        <w:rPr>
          <w:spacing w:val="40"/>
        </w:rPr>
        <w:t xml:space="preserve"> </w:t>
      </w:r>
      <w:r>
        <w:t>в России, других странах).</w:t>
      </w:r>
    </w:p>
    <w:p w14:paraId="18EE0C30">
      <w:pPr>
        <w:pStyle w:val="7"/>
        <w:spacing w:before="1" w:line="208" w:lineRule="auto"/>
        <w:ind w:right="273" w:firstLine="228"/>
      </w:pPr>
      <w:r>
        <w:t>Рассмотрение</w:t>
      </w:r>
      <w:r>
        <w:rPr>
          <w:spacing w:val="-3"/>
        </w:rPr>
        <w:t xml:space="preserve"> </w:t>
      </w:r>
      <w:r>
        <w:t>исторических версий</w:t>
      </w:r>
      <w:r>
        <w:rPr>
          <w:spacing w:val="-4"/>
        </w:rPr>
        <w:t xml:space="preserve"> </w:t>
      </w:r>
      <w:r>
        <w:t>и</w:t>
      </w:r>
      <w:r>
        <w:rPr>
          <w:spacing w:val="-1"/>
        </w:rPr>
        <w:t xml:space="preserve"> </w:t>
      </w:r>
      <w:r>
        <w:t>оценок,</w:t>
      </w:r>
      <w:r>
        <w:rPr>
          <w:spacing w:val="-2"/>
        </w:rPr>
        <w:t xml:space="preserve"> </w:t>
      </w:r>
      <w:r>
        <w:t>определение</w:t>
      </w:r>
      <w:r>
        <w:rPr>
          <w:spacing w:val="-3"/>
        </w:rPr>
        <w:t xml:space="preserve"> </w:t>
      </w:r>
      <w:r>
        <w:t>своего</w:t>
      </w:r>
      <w:r>
        <w:rPr>
          <w:spacing w:val="-2"/>
        </w:rPr>
        <w:t xml:space="preserve"> </w:t>
      </w:r>
      <w:r>
        <w:t>отношения</w:t>
      </w:r>
      <w:r>
        <w:rPr>
          <w:spacing w:val="-2"/>
        </w:rPr>
        <w:t xml:space="preserve"> </w:t>
      </w:r>
      <w:r>
        <w:t>к</w:t>
      </w:r>
      <w:r>
        <w:rPr>
          <w:spacing w:val="-4"/>
        </w:rPr>
        <w:t xml:space="preserve"> </w:t>
      </w:r>
      <w:r>
        <w:t>наиболее значимым событиям и личностям прошлого:</w:t>
      </w:r>
    </w:p>
    <w:p w14:paraId="0831202F">
      <w:pPr>
        <w:pStyle w:val="7"/>
        <w:spacing w:line="208" w:lineRule="auto"/>
        <w:ind w:right="271" w:firstLine="228"/>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7465C0FF">
      <w:pPr>
        <w:pStyle w:val="7"/>
        <w:spacing w:line="208" w:lineRule="auto"/>
        <w:ind w:right="282" w:firstLine="228"/>
      </w:pPr>
      <w:r>
        <w:t>оценивать степень убедительности предложенных точек зрения, формулировать и аргументировать свое мнение;</w:t>
      </w:r>
    </w:p>
    <w:p w14:paraId="10E2C07A">
      <w:pPr>
        <w:pStyle w:val="7"/>
        <w:spacing w:line="206" w:lineRule="auto"/>
        <w:ind w:right="293" w:firstLine="228"/>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49CDA774">
      <w:pPr>
        <w:pStyle w:val="7"/>
        <w:spacing w:line="227" w:lineRule="exact"/>
        <w:ind w:left="1366" w:firstLine="0"/>
      </w:pPr>
      <w:r>
        <w:t>Применение</w:t>
      </w:r>
      <w:r>
        <w:rPr>
          <w:spacing w:val="-14"/>
        </w:rPr>
        <w:t xml:space="preserve"> </w:t>
      </w:r>
      <w:r>
        <w:t>исторических</w:t>
      </w:r>
      <w:r>
        <w:rPr>
          <w:spacing w:val="-6"/>
        </w:rPr>
        <w:t xml:space="preserve"> </w:t>
      </w:r>
      <w:r>
        <w:rPr>
          <w:spacing w:val="-2"/>
        </w:rPr>
        <w:t>знаний:</w:t>
      </w:r>
    </w:p>
    <w:p w14:paraId="0ED0ACF9">
      <w:pPr>
        <w:pStyle w:val="7"/>
        <w:spacing w:before="11" w:line="208" w:lineRule="auto"/>
        <w:ind w:right="278" w:firstLine="228"/>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14:paraId="54860C72">
      <w:pPr>
        <w:pStyle w:val="7"/>
        <w:spacing w:line="208" w:lineRule="auto"/>
        <w:ind w:right="286" w:firstLine="228"/>
      </w:pPr>
      <w:r>
        <w:t>выполнять учебные проекты по отечественной и всеобщей истории XIX ‒ начала ХХ в. (в том числе на региональном материале);</w:t>
      </w:r>
    </w:p>
    <w:p w14:paraId="5ED06B12">
      <w:pPr>
        <w:pStyle w:val="7"/>
        <w:spacing w:line="208" w:lineRule="auto"/>
        <w:ind w:right="281" w:firstLine="228"/>
      </w:pPr>
      <w:r>
        <w:t>объяснять, в чем состоит наследие истории</w:t>
      </w:r>
      <w:r>
        <w:rPr>
          <w:spacing w:val="40"/>
        </w:rPr>
        <w:t xml:space="preserve"> </w:t>
      </w:r>
      <w:r>
        <w:t>XIX ‒ начала ХХ в. для России, других стран мира, высказывать и аргументировать своё отношение к культурному наследию в общественных обсуждениях.</w:t>
      </w:r>
    </w:p>
    <w:p w14:paraId="218FC8A5">
      <w:pPr>
        <w:pStyle w:val="3"/>
        <w:spacing w:line="208" w:lineRule="auto"/>
        <w:ind w:left="1366" w:right="2992"/>
      </w:pPr>
      <w:r>
        <w:t>Учебный</w:t>
      </w:r>
      <w:r>
        <w:rPr>
          <w:spacing w:val="-5"/>
        </w:rPr>
        <w:t xml:space="preserve"> </w:t>
      </w:r>
      <w:r>
        <w:t>модуль</w:t>
      </w:r>
      <w:r>
        <w:rPr>
          <w:spacing w:val="-5"/>
        </w:rPr>
        <w:t xml:space="preserve"> </w:t>
      </w:r>
      <w:r>
        <w:t>«Введение</w:t>
      </w:r>
      <w:r>
        <w:rPr>
          <w:spacing w:val="-6"/>
        </w:rPr>
        <w:t xml:space="preserve"> </w:t>
      </w:r>
      <w:r>
        <w:t>в</w:t>
      </w:r>
      <w:r>
        <w:rPr>
          <w:spacing w:val="-5"/>
        </w:rPr>
        <w:t xml:space="preserve"> </w:t>
      </w:r>
      <w:r>
        <w:t>новейшую</w:t>
      </w:r>
      <w:r>
        <w:rPr>
          <w:spacing w:val="-4"/>
        </w:rPr>
        <w:t xml:space="preserve"> </w:t>
      </w:r>
      <w:r>
        <w:t>историю</w:t>
      </w:r>
      <w:r>
        <w:rPr>
          <w:spacing w:val="-6"/>
        </w:rPr>
        <w:t xml:space="preserve"> </w:t>
      </w:r>
      <w:r>
        <w:t>России». Пояснительная записка.</w:t>
      </w:r>
    </w:p>
    <w:p w14:paraId="48C5D870">
      <w:pPr>
        <w:pStyle w:val="7"/>
        <w:spacing w:line="208" w:lineRule="auto"/>
        <w:ind w:right="272" w:firstLine="228"/>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14:paraId="771A8FF6">
      <w:pPr>
        <w:pStyle w:val="7"/>
        <w:spacing w:line="219" w:lineRule="exact"/>
        <w:ind w:left="1366" w:firstLine="0"/>
      </w:pPr>
      <w:r>
        <w:t>Общая</w:t>
      </w:r>
      <w:r>
        <w:rPr>
          <w:spacing w:val="-10"/>
        </w:rPr>
        <w:t xml:space="preserve"> </w:t>
      </w:r>
      <w:r>
        <w:t>характеристика</w:t>
      </w:r>
      <w:r>
        <w:rPr>
          <w:spacing w:val="-12"/>
        </w:rPr>
        <w:t xml:space="preserve"> </w:t>
      </w:r>
      <w:r>
        <w:t>учебного</w:t>
      </w:r>
      <w:r>
        <w:rPr>
          <w:spacing w:val="-5"/>
        </w:rPr>
        <w:t xml:space="preserve"> </w:t>
      </w:r>
      <w:r>
        <w:t>модуля</w:t>
      </w:r>
      <w:r>
        <w:rPr>
          <w:spacing w:val="1"/>
        </w:rPr>
        <w:t xml:space="preserve"> </w:t>
      </w:r>
      <w:r>
        <w:t>«Введение</w:t>
      </w:r>
      <w:r>
        <w:rPr>
          <w:spacing w:val="-7"/>
        </w:rPr>
        <w:t xml:space="preserve"> </w:t>
      </w:r>
      <w:r>
        <w:t>в</w:t>
      </w:r>
      <w:r>
        <w:rPr>
          <w:spacing w:val="-9"/>
        </w:rPr>
        <w:t xml:space="preserve"> </w:t>
      </w:r>
      <w:r>
        <w:t>Новейшую</w:t>
      </w:r>
      <w:r>
        <w:rPr>
          <w:spacing w:val="-4"/>
        </w:rPr>
        <w:t xml:space="preserve"> </w:t>
      </w:r>
      <w:r>
        <w:t>историю</w:t>
      </w:r>
      <w:r>
        <w:rPr>
          <w:spacing w:val="-4"/>
        </w:rPr>
        <w:t xml:space="preserve"> </w:t>
      </w:r>
      <w:r>
        <w:rPr>
          <w:spacing w:val="-2"/>
        </w:rPr>
        <w:t>России».</w:t>
      </w:r>
    </w:p>
    <w:p w14:paraId="29B34C26">
      <w:pPr>
        <w:pStyle w:val="7"/>
        <w:spacing w:before="6" w:line="208" w:lineRule="auto"/>
        <w:ind w:right="273" w:firstLine="228"/>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w:t>
      </w:r>
      <w:r>
        <w:rPr>
          <w:spacing w:val="40"/>
        </w:rPr>
        <w:t xml:space="preserve"> </w:t>
      </w:r>
      <w:r>
        <w:t>Содержание учебного модуля, его воспитательный потенциал призван реализовать</w:t>
      </w:r>
      <w:r>
        <w:rPr>
          <w:spacing w:val="40"/>
        </w:rPr>
        <w:t xml:space="preserve"> </w:t>
      </w:r>
      <w:r>
        <w:t>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12300AEF">
      <w:pPr>
        <w:pStyle w:val="7"/>
        <w:spacing w:line="208" w:lineRule="auto"/>
        <w:ind w:right="274" w:firstLine="228"/>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50615990">
      <w:pPr>
        <w:pStyle w:val="7"/>
        <w:spacing w:line="208" w:lineRule="auto"/>
        <w:ind w:right="268" w:firstLine="288"/>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фактов1.</w:t>
      </w:r>
    </w:p>
    <w:p w14:paraId="5C2DD1B4">
      <w:pPr>
        <w:pStyle w:val="7"/>
        <w:spacing w:before="217"/>
        <w:ind w:left="0" w:firstLine="0"/>
        <w:jc w:val="left"/>
        <w:rPr>
          <w:sz w:val="20"/>
        </w:rPr>
      </w:pPr>
      <w:r>
        <w:rPr>
          <w:sz w:val="20"/>
        </w:rPr>
        <mc:AlternateContent>
          <mc:Choice Requires="wps">
            <w:drawing>
              <wp:anchor distT="0" distB="0" distL="0" distR="0" simplePos="0" relativeHeight="251668480" behindDoc="1" locked="0" layoutInCell="1" allowOverlap="1">
                <wp:simplePos x="0" y="0"/>
                <wp:positionH relativeFrom="page">
                  <wp:posOffset>1225550</wp:posOffset>
                </wp:positionH>
                <wp:positionV relativeFrom="paragraph">
                  <wp:posOffset>299085</wp:posOffset>
                </wp:positionV>
                <wp:extent cx="1828800" cy="6350"/>
                <wp:effectExtent l="0" t="0" r="0" b="0"/>
                <wp:wrapTopAndBottom/>
                <wp:docPr id="14" name="Graphic 14"/>
                <wp:cNvGraphicFramePr/>
                <a:graphic xmlns:a="http://schemas.openxmlformats.org/drawingml/2006/main">
                  <a:graphicData uri="http://schemas.microsoft.com/office/word/2010/wordprocessingShape">
                    <wps:wsp>
                      <wps:cNvSpPr/>
                      <wps:spPr>
                        <a:xfrm>
                          <a:off x="0" y="0"/>
                          <a:ext cx="1828800" cy="6350"/>
                        </a:xfrm>
                        <a:custGeom>
                          <a:avLst/>
                          <a:gdLst/>
                          <a:ahLst/>
                          <a:cxnLst/>
                          <a:rect l="l" t="t" r="r" b="b"/>
                          <a:pathLst>
                            <a:path w="1828800" h="6350">
                              <a:moveTo>
                                <a:pt x="1828800" y="0"/>
                              </a:moveTo>
                              <a:lnTo>
                                <a:pt x="0" y="0"/>
                              </a:lnTo>
                              <a:lnTo>
                                <a:pt x="0" y="6349"/>
                              </a:lnTo>
                              <a:lnTo>
                                <a:pt x="1828800" y="6349"/>
                              </a:lnTo>
                              <a:lnTo>
                                <a:pt x="1828800" y="0"/>
                              </a:lnTo>
                              <a:close/>
                            </a:path>
                          </a:pathLst>
                        </a:custGeom>
                        <a:solidFill>
                          <a:srgbClr val="000000"/>
                        </a:solidFill>
                      </wps:spPr>
                      <wps:bodyPr wrap="square" lIns="0" tIns="0" rIns="0" bIns="0" rtlCol="0">
                        <a:noAutofit/>
                      </wps:bodyPr>
                    </wps:wsp>
                  </a:graphicData>
                </a:graphic>
              </wp:anchor>
            </w:drawing>
          </mc:Choice>
          <mc:Fallback>
            <w:pict>
              <v:shape id="Graphic 14" o:spid="_x0000_s1026" o:spt="100" style="position:absolute;left:0pt;margin-left:96.5pt;margin-top:23.55pt;height:0.5pt;width:144pt;mso-position-horizontal-relative:page;mso-wrap-distance-bottom:0pt;mso-wrap-distance-top:0pt;z-index:-251648000;mso-width-relative:page;mso-height-relative:page;" fillcolor="#000000" filled="t" stroked="f" coordsize="1828800,6350" o:gfxdata="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6ed9cAAAAJ&#10;AQAADwAAAAAAAAABACAAAAAiAAAAZHJzL2Rvd25yZXYueG1sUEsBAhQAFAAAAAgAh07iQNVm4dgd&#10;AgAA3gQAAA4AAAAAAAAAAQAgAAAAJgEAAGRycy9lMm9Eb2MueG1sUEsFBgAAAAAGAAYAWQEAALUF&#10;AAAAAA==&#10;" path="m1828800,0l0,0,0,6349,1828800,6349,1828800,0xe">
                <v:fill on="t" focussize="0,0"/>
                <v:stroke on="f"/>
                <v:imagedata o:title=""/>
                <o:lock v:ext="edit" aspectratio="f"/>
                <v:textbox inset="0mm,0mm,0mm,0mm"/>
                <w10:wrap type="topAndBottom"/>
              </v:shape>
            </w:pict>
          </mc:Fallback>
        </mc:AlternateContent>
      </w:r>
    </w:p>
    <w:p w14:paraId="179372BE">
      <w:pPr>
        <w:spacing w:before="63" w:line="247" w:lineRule="auto"/>
        <w:ind w:left="1138" w:right="660" w:firstLine="228"/>
        <w:jc w:val="left"/>
        <w:rPr>
          <w:sz w:val="20"/>
        </w:rPr>
      </w:pPr>
      <w:r>
        <w:rPr>
          <w:sz w:val="20"/>
        </w:rPr>
        <w:t>1 Указ Президента Российской Федерации от 2 июля 2021 г. № 400 «О Стратегии национальной безопасности Российской Федерации».</w:t>
      </w:r>
    </w:p>
    <w:p w14:paraId="68FA1689">
      <w:pPr>
        <w:spacing w:after="0" w:line="247" w:lineRule="auto"/>
        <w:jc w:val="left"/>
        <w:rPr>
          <w:sz w:val="20"/>
        </w:rPr>
        <w:sectPr>
          <w:pgSz w:w="11920" w:h="16850"/>
          <w:pgMar w:top="1040" w:right="566" w:bottom="280" w:left="566" w:header="720" w:footer="720" w:gutter="0"/>
          <w:cols w:space="720" w:num="1"/>
        </w:sectPr>
      </w:pPr>
    </w:p>
    <w:p w14:paraId="225C4BF9">
      <w:pPr>
        <w:pStyle w:val="7"/>
        <w:spacing w:before="98" w:line="208" w:lineRule="auto"/>
        <w:ind w:right="274" w:firstLine="228"/>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6E65D98B">
      <w:pPr>
        <w:pStyle w:val="7"/>
        <w:spacing w:line="208" w:lineRule="auto"/>
        <w:ind w:left="1366" w:right="291" w:firstLine="0"/>
      </w:pPr>
      <w:r>
        <w:t>Цели изучения учебного модуля «Введение в Новейшую историю России»: формирование у обучающихся ориентиров для гражданской, этнонациональной,</w:t>
      </w:r>
    </w:p>
    <w:p w14:paraId="302E4F21">
      <w:pPr>
        <w:pStyle w:val="7"/>
        <w:spacing w:line="225" w:lineRule="exact"/>
        <w:ind w:firstLine="0"/>
      </w:pPr>
      <w:r>
        <w:t>социальной,</w:t>
      </w:r>
      <w:r>
        <w:rPr>
          <w:spacing w:val="-13"/>
        </w:rPr>
        <w:t xml:space="preserve"> </w:t>
      </w:r>
      <w:r>
        <w:t>культурной</w:t>
      </w:r>
      <w:r>
        <w:rPr>
          <w:spacing w:val="-8"/>
        </w:rPr>
        <w:t xml:space="preserve"> </w:t>
      </w:r>
      <w:r>
        <w:t>самоидентификации</w:t>
      </w:r>
      <w:r>
        <w:rPr>
          <w:spacing w:val="-11"/>
        </w:rPr>
        <w:t xml:space="preserve"> </w:t>
      </w:r>
      <w:r>
        <w:t>в</w:t>
      </w:r>
      <w:r>
        <w:rPr>
          <w:spacing w:val="-12"/>
        </w:rPr>
        <w:t xml:space="preserve"> </w:t>
      </w:r>
      <w:r>
        <w:t>окружающем</w:t>
      </w:r>
      <w:r>
        <w:rPr>
          <w:spacing w:val="-8"/>
        </w:rPr>
        <w:t xml:space="preserve"> </w:t>
      </w:r>
      <w:r>
        <w:rPr>
          <w:spacing w:val="-2"/>
        </w:rPr>
        <w:t>мире;</w:t>
      </w:r>
    </w:p>
    <w:p w14:paraId="721EE26B">
      <w:pPr>
        <w:pStyle w:val="7"/>
        <w:spacing w:before="15" w:line="206" w:lineRule="auto"/>
        <w:ind w:right="284" w:firstLine="22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3ABD0A1">
      <w:pPr>
        <w:pStyle w:val="7"/>
        <w:spacing w:before="3" w:line="206" w:lineRule="auto"/>
        <w:ind w:right="280" w:firstLine="228"/>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904D8BF">
      <w:pPr>
        <w:pStyle w:val="7"/>
        <w:spacing w:before="4" w:line="208" w:lineRule="auto"/>
        <w:ind w:right="282" w:firstLine="228"/>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14:paraId="023E5A7D">
      <w:pPr>
        <w:pStyle w:val="7"/>
        <w:spacing w:line="208" w:lineRule="auto"/>
        <w:ind w:right="277" w:firstLine="228"/>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0225357E">
      <w:pPr>
        <w:pStyle w:val="7"/>
        <w:spacing w:line="206" w:lineRule="auto"/>
        <w:ind w:right="280" w:firstLine="228"/>
      </w:pPr>
      <w:r>
        <w:t>формирование личностной позиции обучающихся по отношению не только</w:t>
      </w:r>
      <w:r>
        <w:rPr>
          <w:spacing w:val="40"/>
        </w:rPr>
        <w:t xml:space="preserve"> </w:t>
      </w:r>
      <w:r>
        <w:t>к</w:t>
      </w:r>
      <w:r>
        <w:rPr>
          <w:spacing w:val="40"/>
        </w:rPr>
        <w:t xml:space="preserve"> </w:t>
      </w:r>
      <w:r>
        <w:t>прошлому, но и к настоящему родной страны.</w:t>
      </w:r>
    </w:p>
    <w:p w14:paraId="6DA15958">
      <w:pPr>
        <w:pStyle w:val="7"/>
        <w:spacing w:line="257" w:lineRule="exact"/>
        <w:ind w:left="2129" w:firstLine="0"/>
      </w:pPr>
      <w:r>
        <w:t>Место</w:t>
      </w:r>
      <w:r>
        <w:rPr>
          <w:spacing w:val="-8"/>
        </w:rPr>
        <w:t xml:space="preserve"> </w:t>
      </w:r>
      <w:r>
        <w:t>и</w:t>
      </w:r>
      <w:r>
        <w:rPr>
          <w:spacing w:val="-3"/>
        </w:rPr>
        <w:t xml:space="preserve"> </w:t>
      </w:r>
      <w:r>
        <w:t>роль</w:t>
      </w:r>
      <w:r>
        <w:rPr>
          <w:spacing w:val="-1"/>
        </w:rPr>
        <w:t xml:space="preserve"> </w:t>
      </w:r>
      <w:r>
        <w:t>учебного</w:t>
      </w:r>
      <w:r>
        <w:rPr>
          <w:spacing w:val="-2"/>
        </w:rPr>
        <w:t xml:space="preserve"> </w:t>
      </w:r>
      <w:r>
        <w:t>модуля</w:t>
      </w:r>
      <w:r>
        <w:rPr>
          <w:spacing w:val="4"/>
        </w:rPr>
        <w:t xml:space="preserve"> </w:t>
      </w:r>
      <w:r>
        <w:t>«Введение</w:t>
      </w:r>
      <w:r>
        <w:rPr>
          <w:spacing w:val="-8"/>
        </w:rPr>
        <w:t xml:space="preserve"> </w:t>
      </w:r>
      <w:r>
        <w:t>в</w:t>
      </w:r>
      <w:r>
        <w:rPr>
          <w:spacing w:val="-7"/>
        </w:rPr>
        <w:t xml:space="preserve"> </w:t>
      </w:r>
      <w:r>
        <w:t>Новейшую</w:t>
      </w:r>
      <w:r>
        <w:rPr>
          <w:spacing w:val="-5"/>
        </w:rPr>
        <w:t xml:space="preserve"> </w:t>
      </w:r>
      <w:r>
        <w:t>историю</w:t>
      </w:r>
      <w:r>
        <w:rPr>
          <w:spacing w:val="-4"/>
        </w:rPr>
        <w:t xml:space="preserve"> </w:t>
      </w:r>
      <w:r>
        <w:rPr>
          <w:spacing w:val="-2"/>
        </w:rPr>
        <w:t>России».</w:t>
      </w:r>
    </w:p>
    <w:p w14:paraId="341E6BD1">
      <w:pPr>
        <w:pStyle w:val="7"/>
        <w:spacing w:before="220" w:line="208" w:lineRule="auto"/>
        <w:ind w:right="283" w:firstLine="228"/>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003792C">
      <w:pPr>
        <w:pStyle w:val="7"/>
        <w:spacing w:line="208" w:lineRule="auto"/>
        <w:ind w:right="275" w:firstLine="228"/>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14:paraId="3A49D1D8">
      <w:pPr>
        <w:pStyle w:val="7"/>
        <w:spacing w:line="208" w:lineRule="auto"/>
        <w:ind w:right="274" w:firstLine="228"/>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E211932">
      <w:pPr>
        <w:pStyle w:val="7"/>
        <w:spacing w:line="208" w:lineRule="auto"/>
        <w:ind w:right="289" w:firstLine="228"/>
      </w:pPr>
      <w:r>
        <w:t xml:space="preserve">Модуль «Введение в Новейшую историю России» может быть реализован в двух </w:t>
      </w:r>
      <w:r>
        <w:rPr>
          <w:spacing w:val="-2"/>
        </w:rPr>
        <w:t>вариантах:</w:t>
      </w:r>
    </w:p>
    <w:p w14:paraId="0AC18F62">
      <w:pPr>
        <w:pStyle w:val="7"/>
        <w:spacing w:line="208" w:lineRule="auto"/>
        <w:ind w:right="271" w:firstLine="228"/>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14:paraId="2697CE4C">
      <w:pPr>
        <w:pStyle w:val="7"/>
        <w:spacing w:line="208" w:lineRule="auto"/>
        <w:ind w:right="277" w:firstLine="228"/>
      </w:pPr>
      <w:r>
        <w:t>в виде целостного последовательного учебного курса, изучаемого за счёт</w:t>
      </w:r>
      <w:r>
        <w:rPr>
          <w:spacing w:val="40"/>
        </w:rPr>
        <w:t xml:space="preserve"> </w:t>
      </w:r>
      <w:r>
        <w:t>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181A0C6F">
      <w:pPr>
        <w:pStyle w:val="7"/>
        <w:spacing w:before="171" w:line="268" w:lineRule="exact"/>
        <w:ind w:left="1366" w:firstLine="0"/>
      </w:pPr>
      <w:r>
        <w:t>Таблица</w:t>
      </w:r>
      <w:r>
        <w:rPr>
          <w:spacing w:val="-6"/>
        </w:rPr>
        <w:t xml:space="preserve"> </w:t>
      </w:r>
      <w:r>
        <w:rPr>
          <w:spacing w:val="-10"/>
        </w:rPr>
        <w:t>2</w:t>
      </w:r>
    </w:p>
    <w:p w14:paraId="38CD1DC0">
      <w:pPr>
        <w:pStyle w:val="7"/>
        <w:spacing w:line="268" w:lineRule="exact"/>
        <w:ind w:left="1366" w:firstLine="0"/>
      </w:pPr>
      <w:r>
        <w:t>Реализация</w:t>
      </w:r>
      <w:r>
        <w:rPr>
          <w:spacing w:val="-9"/>
        </w:rPr>
        <w:t xml:space="preserve"> </w:t>
      </w:r>
      <w:r>
        <w:t>модуля</w:t>
      </w:r>
      <w:r>
        <w:rPr>
          <w:spacing w:val="-4"/>
        </w:rPr>
        <w:t xml:space="preserve"> </w:t>
      </w:r>
      <w:r>
        <w:t>в</w:t>
      </w:r>
      <w:r>
        <w:rPr>
          <w:spacing w:val="-5"/>
        </w:rPr>
        <w:t xml:space="preserve"> </w:t>
      </w:r>
      <w:r>
        <w:t>курсе</w:t>
      </w:r>
      <w:r>
        <w:rPr>
          <w:spacing w:val="1"/>
        </w:rPr>
        <w:t xml:space="preserve"> </w:t>
      </w:r>
      <w:r>
        <w:t>«История</w:t>
      </w:r>
      <w:r>
        <w:rPr>
          <w:spacing w:val="-3"/>
        </w:rPr>
        <w:t xml:space="preserve"> </w:t>
      </w:r>
      <w:r>
        <w:t>России»</w:t>
      </w:r>
      <w:r>
        <w:rPr>
          <w:spacing w:val="-17"/>
        </w:rPr>
        <w:t xml:space="preserve"> </w:t>
      </w:r>
      <w:r>
        <w:t>9</w:t>
      </w:r>
      <w:r>
        <w:rPr>
          <w:spacing w:val="-2"/>
        </w:rPr>
        <w:t xml:space="preserve"> класса</w:t>
      </w:r>
    </w:p>
    <w:tbl>
      <w:tblPr>
        <w:tblStyle w:val="6"/>
        <w:tblW w:w="0" w:type="auto"/>
        <w:tblInd w:w="1143"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4537"/>
        <w:gridCol w:w="1301"/>
        <w:gridCol w:w="3404"/>
      </w:tblGrid>
      <w:tr w14:paraId="0FF87E57">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17" w:hRule="atLeast"/>
        </w:trPr>
        <w:tc>
          <w:tcPr>
            <w:tcW w:w="4537" w:type="dxa"/>
          </w:tcPr>
          <w:p w14:paraId="5A375D2C">
            <w:pPr>
              <w:pStyle w:val="12"/>
              <w:spacing w:line="216" w:lineRule="exact"/>
              <w:ind w:left="227"/>
              <w:jc w:val="center"/>
              <w:rPr>
                <w:sz w:val="24"/>
              </w:rPr>
            </w:pPr>
            <w:r>
              <w:rPr>
                <w:sz w:val="24"/>
              </w:rPr>
              <w:t>Программа</w:t>
            </w:r>
            <w:r>
              <w:rPr>
                <w:spacing w:val="-12"/>
                <w:sz w:val="24"/>
              </w:rPr>
              <w:t xml:space="preserve"> </w:t>
            </w:r>
            <w:r>
              <w:rPr>
                <w:sz w:val="24"/>
              </w:rPr>
              <w:t>курса</w:t>
            </w:r>
            <w:r>
              <w:rPr>
                <w:spacing w:val="1"/>
                <w:sz w:val="24"/>
              </w:rPr>
              <w:t xml:space="preserve"> </w:t>
            </w:r>
            <w:r>
              <w:rPr>
                <w:sz w:val="24"/>
              </w:rPr>
              <w:t>«История</w:t>
            </w:r>
            <w:r>
              <w:rPr>
                <w:spacing w:val="-4"/>
                <w:sz w:val="24"/>
              </w:rPr>
              <w:t xml:space="preserve"> </w:t>
            </w:r>
            <w:r>
              <w:rPr>
                <w:sz w:val="24"/>
              </w:rPr>
              <w:t>России»</w:t>
            </w:r>
            <w:r>
              <w:rPr>
                <w:spacing w:val="-16"/>
                <w:sz w:val="24"/>
              </w:rPr>
              <w:t xml:space="preserve"> </w:t>
            </w:r>
            <w:r>
              <w:rPr>
                <w:spacing w:val="-5"/>
                <w:sz w:val="24"/>
              </w:rPr>
              <w:t>(9</w:t>
            </w:r>
          </w:p>
          <w:p w14:paraId="6F5F0528">
            <w:pPr>
              <w:pStyle w:val="12"/>
              <w:spacing w:line="263" w:lineRule="exact"/>
              <w:ind w:left="0"/>
              <w:jc w:val="center"/>
              <w:rPr>
                <w:sz w:val="24"/>
              </w:rPr>
            </w:pPr>
            <w:r>
              <w:rPr>
                <w:spacing w:val="-2"/>
                <w:sz w:val="24"/>
              </w:rPr>
              <w:t>класс)</w:t>
            </w:r>
          </w:p>
        </w:tc>
        <w:tc>
          <w:tcPr>
            <w:tcW w:w="1301" w:type="dxa"/>
          </w:tcPr>
          <w:p w14:paraId="6C2F0CCC">
            <w:pPr>
              <w:pStyle w:val="12"/>
              <w:spacing w:line="220" w:lineRule="exact"/>
              <w:ind w:left="11"/>
              <w:jc w:val="center"/>
              <w:rPr>
                <w:sz w:val="24"/>
              </w:rPr>
            </w:pPr>
            <w:r>
              <w:rPr>
                <w:spacing w:val="-2"/>
                <w:sz w:val="24"/>
              </w:rPr>
              <w:t>Примерно</w:t>
            </w:r>
          </w:p>
          <w:p w14:paraId="1CCA8968">
            <w:pPr>
              <w:pStyle w:val="12"/>
              <w:spacing w:before="13" w:line="232" w:lineRule="exact"/>
              <w:ind w:left="134" w:right="118" w:hanging="4"/>
              <w:jc w:val="center"/>
              <w:rPr>
                <w:sz w:val="24"/>
              </w:rPr>
            </w:pPr>
            <w:r>
              <w:rPr>
                <w:spacing w:val="-10"/>
                <w:sz w:val="24"/>
              </w:rPr>
              <w:t xml:space="preserve">е </w:t>
            </w:r>
            <w:r>
              <w:rPr>
                <w:spacing w:val="-2"/>
                <w:sz w:val="24"/>
              </w:rPr>
              <w:t>количеств</w:t>
            </w:r>
          </w:p>
        </w:tc>
        <w:tc>
          <w:tcPr>
            <w:tcW w:w="3404" w:type="dxa"/>
          </w:tcPr>
          <w:p w14:paraId="1998CE3B">
            <w:pPr>
              <w:pStyle w:val="12"/>
              <w:spacing w:line="209" w:lineRule="exact"/>
              <w:ind w:left="345"/>
              <w:rPr>
                <w:sz w:val="24"/>
              </w:rPr>
            </w:pPr>
            <w:r>
              <w:rPr>
                <w:sz w:val="24"/>
              </w:rPr>
              <w:t>Программа</w:t>
            </w:r>
            <w:r>
              <w:rPr>
                <w:spacing w:val="-5"/>
                <w:sz w:val="24"/>
              </w:rPr>
              <w:t xml:space="preserve"> </w:t>
            </w:r>
            <w:r>
              <w:rPr>
                <w:sz w:val="24"/>
              </w:rPr>
              <w:t>учебного</w:t>
            </w:r>
            <w:r>
              <w:rPr>
                <w:spacing w:val="-7"/>
                <w:sz w:val="24"/>
              </w:rPr>
              <w:t xml:space="preserve"> </w:t>
            </w:r>
            <w:r>
              <w:rPr>
                <w:spacing w:val="-2"/>
                <w:sz w:val="24"/>
              </w:rPr>
              <w:t>модуля</w:t>
            </w:r>
          </w:p>
          <w:p w14:paraId="294CA800">
            <w:pPr>
              <w:pStyle w:val="12"/>
              <w:spacing w:before="8" w:line="240" w:lineRule="exact"/>
              <w:ind w:left="808" w:right="474" w:hanging="329"/>
              <w:rPr>
                <w:sz w:val="24"/>
              </w:rPr>
            </w:pPr>
            <w:r>
              <w:rPr>
                <w:sz w:val="24"/>
              </w:rPr>
              <w:t>«Введение</w:t>
            </w:r>
            <w:r>
              <w:rPr>
                <w:spacing w:val="-15"/>
                <w:sz w:val="24"/>
              </w:rPr>
              <w:t xml:space="preserve"> </w:t>
            </w:r>
            <w:r>
              <w:rPr>
                <w:sz w:val="24"/>
              </w:rPr>
              <w:t>в</w:t>
            </w:r>
            <w:r>
              <w:rPr>
                <w:spacing w:val="-15"/>
                <w:sz w:val="24"/>
              </w:rPr>
              <w:t xml:space="preserve"> </w:t>
            </w:r>
            <w:r>
              <w:rPr>
                <w:sz w:val="24"/>
              </w:rPr>
              <w:t>Новейшую историю России»</w:t>
            </w:r>
          </w:p>
        </w:tc>
      </w:tr>
    </w:tbl>
    <w:p w14:paraId="0285A706">
      <w:pPr>
        <w:pStyle w:val="12"/>
        <w:spacing w:after="0" w:line="240" w:lineRule="exact"/>
        <w:rPr>
          <w:sz w:val="24"/>
        </w:rPr>
        <w:sectPr>
          <w:pgSz w:w="11920" w:h="16850"/>
          <w:pgMar w:top="1040" w:right="566" w:bottom="1201" w:left="566" w:header="720" w:footer="720" w:gutter="0"/>
          <w:cols w:space="720" w:num="1"/>
        </w:sectPr>
      </w:pPr>
    </w:p>
    <w:tbl>
      <w:tblPr>
        <w:tblStyle w:val="6"/>
        <w:tblW w:w="0" w:type="auto"/>
        <w:tblInd w:w="1143"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4537"/>
        <w:gridCol w:w="1301"/>
        <w:gridCol w:w="3404"/>
      </w:tblGrid>
      <w:tr w14:paraId="5DE30C2D">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9" w:hRule="atLeast"/>
        </w:trPr>
        <w:tc>
          <w:tcPr>
            <w:tcW w:w="4537" w:type="dxa"/>
          </w:tcPr>
          <w:p w14:paraId="337D1584">
            <w:pPr>
              <w:pStyle w:val="12"/>
              <w:ind w:left="0"/>
              <w:rPr>
                <w:sz w:val="16"/>
              </w:rPr>
            </w:pPr>
          </w:p>
        </w:tc>
        <w:tc>
          <w:tcPr>
            <w:tcW w:w="1301" w:type="dxa"/>
          </w:tcPr>
          <w:p w14:paraId="469DDCEC">
            <w:pPr>
              <w:pStyle w:val="12"/>
              <w:spacing w:line="220" w:lineRule="exact"/>
              <w:ind w:left="280"/>
              <w:rPr>
                <w:sz w:val="24"/>
              </w:rPr>
            </w:pPr>
            <w:r>
              <w:rPr>
                <w:sz w:val="24"/>
              </w:rPr>
              <w:t>о</w:t>
            </w:r>
            <w:r>
              <w:rPr>
                <w:spacing w:val="-3"/>
                <w:sz w:val="24"/>
              </w:rPr>
              <w:t xml:space="preserve"> </w:t>
            </w:r>
            <w:r>
              <w:rPr>
                <w:spacing w:val="-2"/>
                <w:sz w:val="24"/>
              </w:rPr>
              <w:t>часов</w:t>
            </w:r>
          </w:p>
        </w:tc>
        <w:tc>
          <w:tcPr>
            <w:tcW w:w="3404" w:type="dxa"/>
          </w:tcPr>
          <w:p w14:paraId="363F36D1">
            <w:pPr>
              <w:pStyle w:val="12"/>
              <w:ind w:left="0"/>
              <w:rPr>
                <w:sz w:val="16"/>
              </w:rPr>
            </w:pPr>
          </w:p>
        </w:tc>
      </w:tr>
      <w:tr w14:paraId="5622464F">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40" w:hRule="atLeast"/>
        </w:trPr>
        <w:tc>
          <w:tcPr>
            <w:tcW w:w="4537" w:type="dxa"/>
          </w:tcPr>
          <w:p w14:paraId="3AD2F572">
            <w:pPr>
              <w:pStyle w:val="12"/>
              <w:spacing w:line="220" w:lineRule="exact"/>
              <w:ind w:left="340"/>
              <w:rPr>
                <w:sz w:val="24"/>
              </w:rPr>
            </w:pPr>
            <w:r>
              <w:rPr>
                <w:spacing w:val="-2"/>
                <w:sz w:val="24"/>
              </w:rPr>
              <w:t>Введение</w:t>
            </w:r>
          </w:p>
        </w:tc>
        <w:tc>
          <w:tcPr>
            <w:tcW w:w="1301" w:type="dxa"/>
          </w:tcPr>
          <w:p w14:paraId="4C7B579C">
            <w:pPr>
              <w:pStyle w:val="12"/>
              <w:spacing w:line="220" w:lineRule="exact"/>
              <w:ind w:left="345"/>
              <w:rPr>
                <w:sz w:val="24"/>
              </w:rPr>
            </w:pPr>
            <w:r>
              <w:rPr>
                <w:spacing w:val="-10"/>
                <w:sz w:val="24"/>
              </w:rPr>
              <w:t>1</w:t>
            </w:r>
          </w:p>
        </w:tc>
        <w:tc>
          <w:tcPr>
            <w:tcW w:w="3404" w:type="dxa"/>
          </w:tcPr>
          <w:p w14:paraId="1FB7940B">
            <w:pPr>
              <w:pStyle w:val="12"/>
              <w:spacing w:line="220" w:lineRule="exact"/>
              <w:ind w:left="345"/>
              <w:rPr>
                <w:sz w:val="24"/>
              </w:rPr>
            </w:pPr>
            <w:r>
              <w:rPr>
                <w:spacing w:val="-2"/>
                <w:sz w:val="24"/>
              </w:rPr>
              <w:t>Введение</w:t>
            </w:r>
          </w:p>
        </w:tc>
      </w:tr>
      <w:tr w14:paraId="01005013">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479" w:hRule="atLeast"/>
        </w:trPr>
        <w:tc>
          <w:tcPr>
            <w:tcW w:w="4537" w:type="dxa"/>
          </w:tcPr>
          <w:p w14:paraId="77DED900">
            <w:pPr>
              <w:pStyle w:val="12"/>
              <w:spacing w:line="205" w:lineRule="exact"/>
              <w:ind w:left="340"/>
              <w:rPr>
                <w:sz w:val="24"/>
              </w:rPr>
            </w:pPr>
            <w:r>
              <w:rPr>
                <w:sz w:val="24"/>
              </w:rPr>
              <w:t>Первая</w:t>
            </w:r>
            <w:r>
              <w:rPr>
                <w:spacing w:val="48"/>
                <w:sz w:val="24"/>
              </w:rPr>
              <w:t xml:space="preserve"> </w:t>
            </w:r>
            <w:r>
              <w:rPr>
                <w:sz w:val="24"/>
              </w:rPr>
              <w:t>российская</w:t>
            </w:r>
            <w:r>
              <w:rPr>
                <w:spacing w:val="78"/>
                <w:w w:val="150"/>
                <w:sz w:val="24"/>
              </w:rPr>
              <w:t xml:space="preserve"> </w:t>
            </w:r>
            <w:r>
              <w:rPr>
                <w:sz w:val="24"/>
              </w:rPr>
              <w:t>революция</w:t>
            </w:r>
            <w:r>
              <w:rPr>
                <w:spacing w:val="78"/>
                <w:w w:val="150"/>
                <w:sz w:val="24"/>
              </w:rPr>
              <w:t xml:space="preserve"> </w:t>
            </w:r>
            <w:r>
              <w:rPr>
                <w:spacing w:val="-2"/>
                <w:sz w:val="24"/>
              </w:rPr>
              <w:t>1905-</w:t>
            </w:r>
          </w:p>
          <w:p w14:paraId="77261841">
            <w:pPr>
              <w:pStyle w:val="12"/>
              <w:spacing w:line="254" w:lineRule="exact"/>
              <w:ind w:left="112"/>
              <w:rPr>
                <w:sz w:val="24"/>
              </w:rPr>
            </w:pPr>
            <w:r>
              <w:rPr>
                <w:sz w:val="24"/>
              </w:rPr>
              <w:t>1907</w:t>
            </w:r>
            <w:r>
              <w:rPr>
                <w:spacing w:val="-3"/>
                <w:sz w:val="24"/>
              </w:rPr>
              <w:t xml:space="preserve"> </w:t>
            </w:r>
            <w:r>
              <w:rPr>
                <w:spacing w:val="-5"/>
                <w:sz w:val="24"/>
              </w:rPr>
              <w:t>гг.</w:t>
            </w:r>
          </w:p>
        </w:tc>
        <w:tc>
          <w:tcPr>
            <w:tcW w:w="1301" w:type="dxa"/>
          </w:tcPr>
          <w:p w14:paraId="1EFB60C7">
            <w:pPr>
              <w:pStyle w:val="12"/>
              <w:spacing w:line="239" w:lineRule="exact"/>
              <w:ind w:left="345"/>
              <w:rPr>
                <w:sz w:val="24"/>
              </w:rPr>
            </w:pPr>
            <w:r>
              <w:rPr>
                <w:spacing w:val="-10"/>
                <w:sz w:val="24"/>
              </w:rPr>
              <w:t>1</w:t>
            </w:r>
          </w:p>
        </w:tc>
        <w:tc>
          <w:tcPr>
            <w:tcW w:w="3404" w:type="dxa"/>
          </w:tcPr>
          <w:p w14:paraId="43FA52EF">
            <w:pPr>
              <w:pStyle w:val="12"/>
              <w:spacing w:line="205" w:lineRule="exact"/>
              <w:ind w:left="345"/>
              <w:rPr>
                <w:sz w:val="24"/>
              </w:rPr>
            </w:pPr>
            <w:r>
              <w:rPr>
                <w:sz w:val="24"/>
              </w:rPr>
              <w:t>Российская</w:t>
            </w:r>
            <w:r>
              <w:rPr>
                <w:spacing w:val="-8"/>
                <w:sz w:val="24"/>
              </w:rPr>
              <w:t xml:space="preserve"> </w:t>
            </w:r>
            <w:r>
              <w:rPr>
                <w:spacing w:val="-2"/>
                <w:sz w:val="24"/>
              </w:rPr>
              <w:t>революция</w:t>
            </w:r>
          </w:p>
          <w:p w14:paraId="6CC9B014">
            <w:pPr>
              <w:pStyle w:val="12"/>
              <w:spacing w:line="254" w:lineRule="exact"/>
              <w:ind w:left="345"/>
              <w:rPr>
                <w:sz w:val="24"/>
              </w:rPr>
            </w:pPr>
            <w:r>
              <w:rPr>
                <w:sz w:val="24"/>
              </w:rPr>
              <w:t>1917—1922</w:t>
            </w:r>
            <w:r>
              <w:rPr>
                <w:spacing w:val="-3"/>
                <w:sz w:val="24"/>
              </w:rPr>
              <w:t xml:space="preserve"> </w:t>
            </w:r>
            <w:r>
              <w:rPr>
                <w:spacing w:val="-5"/>
                <w:sz w:val="24"/>
              </w:rPr>
              <w:t>гг.</w:t>
            </w:r>
          </w:p>
        </w:tc>
      </w:tr>
      <w:tr w14:paraId="599137A3">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199" w:hRule="atLeast"/>
        </w:trPr>
        <w:tc>
          <w:tcPr>
            <w:tcW w:w="4537" w:type="dxa"/>
          </w:tcPr>
          <w:p w14:paraId="0984BA01">
            <w:pPr>
              <w:pStyle w:val="12"/>
              <w:spacing w:line="205" w:lineRule="exact"/>
              <w:ind w:left="340"/>
              <w:jc w:val="both"/>
              <w:rPr>
                <w:sz w:val="24"/>
              </w:rPr>
            </w:pPr>
            <w:r>
              <w:rPr>
                <w:sz w:val="24"/>
              </w:rPr>
              <w:t>Отечественная</w:t>
            </w:r>
            <w:r>
              <w:rPr>
                <w:spacing w:val="-9"/>
                <w:sz w:val="24"/>
              </w:rPr>
              <w:t xml:space="preserve"> </w:t>
            </w:r>
            <w:r>
              <w:rPr>
                <w:spacing w:val="-2"/>
                <w:sz w:val="24"/>
              </w:rPr>
              <w:t>война</w:t>
            </w:r>
          </w:p>
          <w:p w14:paraId="0167EF38">
            <w:pPr>
              <w:pStyle w:val="12"/>
              <w:spacing w:before="10" w:line="208" w:lineRule="auto"/>
              <w:ind w:left="112" w:right="98" w:firstLine="225"/>
              <w:jc w:val="both"/>
              <w:rPr>
                <w:sz w:val="24"/>
              </w:rPr>
            </w:pPr>
            <w:r>
              <w:rPr>
                <w:sz w:val="24"/>
              </w:rPr>
              <w:t xml:space="preserve">1812 г. ‒ важнейшее событие российской и мировой истории XIX в. Крымская война. Героическая оборона </w:t>
            </w:r>
            <w:r>
              <w:rPr>
                <w:spacing w:val="-2"/>
                <w:sz w:val="24"/>
              </w:rPr>
              <w:t>Севастополя</w:t>
            </w:r>
          </w:p>
        </w:tc>
        <w:tc>
          <w:tcPr>
            <w:tcW w:w="1301" w:type="dxa"/>
          </w:tcPr>
          <w:p w14:paraId="54A37ABD">
            <w:pPr>
              <w:pStyle w:val="12"/>
              <w:spacing w:line="239" w:lineRule="exact"/>
              <w:ind w:left="345"/>
              <w:rPr>
                <w:sz w:val="24"/>
              </w:rPr>
            </w:pPr>
            <w:r>
              <w:rPr>
                <w:spacing w:val="-10"/>
                <w:sz w:val="24"/>
              </w:rPr>
              <w:t>2</w:t>
            </w:r>
          </w:p>
        </w:tc>
        <w:tc>
          <w:tcPr>
            <w:tcW w:w="3404" w:type="dxa"/>
          </w:tcPr>
          <w:p w14:paraId="7E037AF3">
            <w:pPr>
              <w:pStyle w:val="12"/>
              <w:tabs>
                <w:tab w:val="left" w:pos="1776"/>
              </w:tabs>
              <w:spacing w:line="208" w:lineRule="auto"/>
              <w:ind w:left="117" w:right="109" w:firstLine="228"/>
              <w:rPr>
                <w:sz w:val="24"/>
              </w:rPr>
            </w:pPr>
            <w:r>
              <w:rPr>
                <w:spacing w:val="-2"/>
                <w:sz w:val="24"/>
              </w:rPr>
              <w:t>Великая</w:t>
            </w:r>
            <w:r>
              <w:rPr>
                <w:sz w:val="24"/>
              </w:rPr>
              <w:tab/>
            </w:r>
            <w:r>
              <w:rPr>
                <w:spacing w:val="-2"/>
                <w:sz w:val="24"/>
              </w:rPr>
              <w:t xml:space="preserve">Отечественная </w:t>
            </w:r>
            <w:r>
              <w:rPr>
                <w:sz w:val="24"/>
              </w:rPr>
              <w:t>война 1941-1945 гг.</w:t>
            </w:r>
          </w:p>
        </w:tc>
      </w:tr>
      <w:tr w14:paraId="3BA87FB9">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437" w:hRule="atLeast"/>
        </w:trPr>
        <w:tc>
          <w:tcPr>
            <w:tcW w:w="4537" w:type="dxa"/>
          </w:tcPr>
          <w:p w14:paraId="1553447B">
            <w:pPr>
              <w:pStyle w:val="12"/>
              <w:spacing w:line="208" w:lineRule="auto"/>
              <w:ind w:left="112" w:right="97" w:firstLine="225"/>
              <w:jc w:val="both"/>
              <w:rPr>
                <w:sz w:val="24"/>
              </w:rPr>
            </w:pPr>
            <w:r>
              <w:rPr>
                <w:sz w:val="24"/>
              </w:rPr>
              <w:t>Социальная и правовая модернизация страны при Александре II. Этнокультурный облик империи. Формирование</w:t>
            </w:r>
            <w:r>
              <w:rPr>
                <w:spacing w:val="28"/>
                <w:sz w:val="24"/>
              </w:rPr>
              <w:t xml:space="preserve"> </w:t>
            </w:r>
            <w:r>
              <w:rPr>
                <w:sz w:val="24"/>
              </w:rPr>
              <w:t>гражданского</w:t>
            </w:r>
            <w:r>
              <w:rPr>
                <w:spacing w:val="29"/>
                <w:sz w:val="24"/>
              </w:rPr>
              <w:t xml:space="preserve"> </w:t>
            </w:r>
            <w:r>
              <w:rPr>
                <w:sz w:val="24"/>
              </w:rPr>
              <w:t>общества</w:t>
            </w:r>
            <w:r>
              <w:rPr>
                <w:spacing w:val="28"/>
                <w:sz w:val="24"/>
              </w:rPr>
              <w:t xml:space="preserve"> </w:t>
            </w:r>
            <w:r>
              <w:rPr>
                <w:spacing w:val="-10"/>
                <w:sz w:val="24"/>
              </w:rPr>
              <w:t>и</w:t>
            </w:r>
          </w:p>
          <w:p w14:paraId="22E3E7E2">
            <w:pPr>
              <w:pStyle w:val="12"/>
              <w:spacing w:line="236" w:lineRule="exact"/>
              <w:ind w:left="112" w:right="473"/>
              <w:jc w:val="both"/>
              <w:rPr>
                <w:sz w:val="24"/>
              </w:rPr>
            </w:pPr>
            <w:r>
              <w:rPr>
                <w:sz w:val="24"/>
              </w:rPr>
              <w:t>основные</w:t>
            </w:r>
            <w:r>
              <w:rPr>
                <w:spacing w:val="-3"/>
                <w:sz w:val="24"/>
              </w:rPr>
              <w:t xml:space="preserve"> </w:t>
            </w:r>
            <w:r>
              <w:rPr>
                <w:sz w:val="24"/>
              </w:rPr>
              <w:t xml:space="preserve">направления общественных </w:t>
            </w:r>
            <w:r>
              <w:rPr>
                <w:spacing w:val="-2"/>
                <w:sz w:val="24"/>
              </w:rPr>
              <w:t>движений</w:t>
            </w:r>
          </w:p>
        </w:tc>
        <w:tc>
          <w:tcPr>
            <w:tcW w:w="1301" w:type="dxa"/>
          </w:tcPr>
          <w:p w14:paraId="17FA98CF">
            <w:pPr>
              <w:pStyle w:val="12"/>
              <w:spacing w:line="239" w:lineRule="exact"/>
              <w:ind w:left="345"/>
              <w:rPr>
                <w:sz w:val="24"/>
              </w:rPr>
            </w:pPr>
            <w:r>
              <w:rPr>
                <w:spacing w:val="-5"/>
                <w:sz w:val="24"/>
              </w:rPr>
              <w:t>19</w:t>
            </w:r>
          </w:p>
        </w:tc>
        <w:tc>
          <w:tcPr>
            <w:tcW w:w="3404" w:type="dxa"/>
          </w:tcPr>
          <w:p w14:paraId="17CB6683">
            <w:pPr>
              <w:pStyle w:val="12"/>
              <w:spacing w:line="208" w:lineRule="auto"/>
              <w:ind w:left="117" w:firstLine="228"/>
              <w:rPr>
                <w:sz w:val="24"/>
              </w:rPr>
            </w:pPr>
            <w:r>
              <w:rPr>
                <w:sz w:val="24"/>
              </w:rPr>
              <w:t>Распад</w:t>
            </w:r>
            <w:r>
              <w:rPr>
                <w:spacing w:val="-15"/>
                <w:sz w:val="24"/>
              </w:rPr>
              <w:t xml:space="preserve"> </w:t>
            </w:r>
            <w:r>
              <w:rPr>
                <w:sz w:val="24"/>
              </w:rPr>
              <w:t>СССР.</w:t>
            </w:r>
            <w:r>
              <w:rPr>
                <w:spacing w:val="-15"/>
                <w:sz w:val="24"/>
              </w:rPr>
              <w:t xml:space="preserve"> </w:t>
            </w:r>
            <w:r>
              <w:rPr>
                <w:sz w:val="24"/>
              </w:rPr>
              <w:t>Становление новой России (1992-1999 гг.)</w:t>
            </w:r>
          </w:p>
        </w:tc>
      </w:tr>
      <w:tr w14:paraId="49914C00">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57" w:hRule="atLeast"/>
        </w:trPr>
        <w:tc>
          <w:tcPr>
            <w:tcW w:w="4537" w:type="dxa"/>
          </w:tcPr>
          <w:p w14:paraId="3E174518">
            <w:pPr>
              <w:pStyle w:val="12"/>
              <w:spacing w:line="244" w:lineRule="exact"/>
              <w:ind w:left="340"/>
              <w:rPr>
                <w:sz w:val="24"/>
              </w:rPr>
            </w:pPr>
            <w:r>
              <w:rPr>
                <w:sz w:val="24"/>
              </w:rPr>
              <w:t>На</w:t>
            </w:r>
            <w:r>
              <w:rPr>
                <w:spacing w:val="-7"/>
                <w:sz w:val="24"/>
              </w:rPr>
              <w:t xml:space="preserve"> </w:t>
            </w:r>
            <w:r>
              <w:rPr>
                <w:sz w:val="24"/>
              </w:rPr>
              <w:t>пороге</w:t>
            </w:r>
            <w:r>
              <w:rPr>
                <w:spacing w:val="-4"/>
                <w:sz w:val="24"/>
              </w:rPr>
              <w:t xml:space="preserve"> </w:t>
            </w:r>
            <w:r>
              <w:rPr>
                <w:sz w:val="24"/>
              </w:rPr>
              <w:t xml:space="preserve">нового </w:t>
            </w:r>
            <w:r>
              <w:rPr>
                <w:spacing w:val="-4"/>
                <w:sz w:val="24"/>
              </w:rPr>
              <w:t>века</w:t>
            </w:r>
          </w:p>
        </w:tc>
        <w:tc>
          <w:tcPr>
            <w:tcW w:w="1301" w:type="dxa"/>
          </w:tcPr>
          <w:p w14:paraId="483A0864">
            <w:pPr>
              <w:pStyle w:val="12"/>
              <w:ind w:left="0"/>
              <w:rPr>
                <w:sz w:val="24"/>
              </w:rPr>
            </w:pPr>
          </w:p>
        </w:tc>
        <w:tc>
          <w:tcPr>
            <w:tcW w:w="3404" w:type="dxa"/>
          </w:tcPr>
          <w:p w14:paraId="162F23A6">
            <w:pPr>
              <w:pStyle w:val="12"/>
              <w:spacing w:line="206" w:lineRule="auto"/>
              <w:ind w:left="117" w:right="39" w:firstLine="228"/>
              <w:rPr>
                <w:sz w:val="24"/>
              </w:rPr>
            </w:pPr>
            <w:r>
              <w:rPr>
                <w:sz w:val="24"/>
              </w:rPr>
              <w:t>Возрождение</w:t>
            </w:r>
            <w:r>
              <w:rPr>
                <w:spacing w:val="-13"/>
                <w:sz w:val="24"/>
              </w:rPr>
              <w:t xml:space="preserve"> </w:t>
            </w:r>
            <w:r>
              <w:rPr>
                <w:sz w:val="24"/>
              </w:rPr>
              <w:t>страны</w:t>
            </w:r>
            <w:r>
              <w:rPr>
                <w:spacing w:val="-12"/>
                <w:sz w:val="24"/>
              </w:rPr>
              <w:t xml:space="preserve"> </w:t>
            </w:r>
            <w:r>
              <w:rPr>
                <w:sz w:val="24"/>
              </w:rPr>
              <w:t>с</w:t>
            </w:r>
            <w:r>
              <w:rPr>
                <w:spacing w:val="-12"/>
                <w:sz w:val="24"/>
              </w:rPr>
              <w:t xml:space="preserve"> </w:t>
            </w:r>
            <w:r>
              <w:rPr>
                <w:sz w:val="24"/>
              </w:rPr>
              <w:t>2000- х гг.</w:t>
            </w:r>
          </w:p>
        </w:tc>
      </w:tr>
      <w:tr w14:paraId="4D82C35F">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1530" w:hRule="atLeast"/>
        </w:trPr>
        <w:tc>
          <w:tcPr>
            <w:tcW w:w="4537" w:type="dxa"/>
          </w:tcPr>
          <w:p w14:paraId="551E6024">
            <w:pPr>
              <w:pStyle w:val="12"/>
              <w:spacing w:line="206" w:lineRule="auto"/>
              <w:ind w:left="112" w:right="106" w:firstLine="225"/>
              <w:jc w:val="both"/>
              <w:rPr>
                <w:sz w:val="24"/>
              </w:rPr>
            </w:pPr>
            <w:r>
              <w:rPr>
                <w:sz w:val="24"/>
              </w:rPr>
              <w:t xml:space="preserve">Крымская война. Героическая оборона </w:t>
            </w:r>
            <w:r>
              <w:rPr>
                <w:spacing w:val="-2"/>
                <w:sz w:val="24"/>
              </w:rPr>
              <w:t>Севастополя.</w:t>
            </w:r>
          </w:p>
          <w:p w14:paraId="6F6083B1">
            <w:pPr>
              <w:pStyle w:val="12"/>
              <w:tabs>
                <w:tab w:val="left" w:pos="2287"/>
                <w:tab w:val="left" w:pos="3206"/>
              </w:tabs>
              <w:spacing w:line="208" w:lineRule="auto"/>
              <w:ind w:left="112" w:right="99" w:firstLine="225"/>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преобразования.</w:t>
            </w:r>
            <w:r>
              <w:rPr>
                <w:spacing w:val="40"/>
                <w:sz w:val="24"/>
              </w:rPr>
              <w:t xml:space="preserve"> </w:t>
            </w:r>
            <w:r>
              <w:rPr>
                <w:sz w:val="24"/>
              </w:rPr>
              <w:t>П.</w:t>
            </w:r>
            <w:r>
              <w:rPr>
                <w:spacing w:val="40"/>
                <w:sz w:val="24"/>
              </w:rPr>
              <w:t xml:space="preserve"> </w:t>
            </w:r>
            <w:r>
              <w:rPr>
                <w:sz w:val="24"/>
              </w:rPr>
              <w:t>А.</w:t>
            </w:r>
            <w:r>
              <w:rPr>
                <w:spacing w:val="40"/>
                <w:sz w:val="24"/>
              </w:rPr>
              <w:t xml:space="preserve"> </w:t>
            </w:r>
            <w:r>
              <w:rPr>
                <w:sz w:val="24"/>
              </w:rPr>
              <w:t>Столыпин:</w:t>
            </w:r>
          </w:p>
        </w:tc>
        <w:tc>
          <w:tcPr>
            <w:tcW w:w="1301" w:type="dxa"/>
          </w:tcPr>
          <w:p w14:paraId="527FF8A9">
            <w:pPr>
              <w:pStyle w:val="12"/>
              <w:spacing w:line="241" w:lineRule="exact"/>
              <w:ind w:left="345"/>
              <w:rPr>
                <w:sz w:val="24"/>
              </w:rPr>
            </w:pPr>
            <w:r>
              <w:rPr>
                <w:spacing w:val="-10"/>
                <w:sz w:val="24"/>
              </w:rPr>
              <w:t>3</w:t>
            </w:r>
          </w:p>
        </w:tc>
        <w:tc>
          <w:tcPr>
            <w:tcW w:w="3404" w:type="dxa"/>
          </w:tcPr>
          <w:p w14:paraId="615B8826">
            <w:pPr>
              <w:pStyle w:val="12"/>
              <w:spacing w:line="206" w:lineRule="auto"/>
              <w:ind w:left="345" w:right="1302"/>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14:paraId="3A2EE87B">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61" w:hRule="atLeast"/>
        </w:trPr>
        <w:tc>
          <w:tcPr>
            <w:tcW w:w="4537" w:type="dxa"/>
          </w:tcPr>
          <w:p w14:paraId="1C29551F">
            <w:pPr>
              <w:pStyle w:val="12"/>
              <w:spacing w:line="239" w:lineRule="exact"/>
              <w:ind w:left="340"/>
              <w:rPr>
                <w:sz w:val="24"/>
              </w:rPr>
            </w:pPr>
            <w:r>
              <w:rPr>
                <w:spacing w:val="-2"/>
                <w:sz w:val="24"/>
              </w:rPr>
              <w:t>Обобщение</w:t>
            </w:r>
          </w:p>
        </w:tc>
        <w:tc>
          <w:tcPr>
            <w:tcW w:w="1301" w:type="dxa"/>
          </w:tcPr>
          <w:p w14:paraId="6CC31696">
            <w:pPr>
              <w:pStyle w:val="12"/>
              <w:spacing w:line="239" w:lineRule="exact"/>
              <w:ind w:left="345"/>
              <w:rPr>
                <w:sz w:val="24"/>
              </w:rPr>
            </w:pPr>
            <w:r>
              <w:rPr>
                <w:spacing w:val="-10"/>
                <w:sz w:val="24"/>
              </w:rPr>
              <w:t>1</w:t>
            </w:r>
          </w:p>
        </w:tc>
        <w:tc>
          <w:tcPr>
            <w:tcW w:w="3404" w:type="dxa"/>
          </w:tcPr>
          <w:p w14:paraId="3A4C48BC">
            <w:pPr>
              <w:pStyle w:val="12"/>
              <w:spacing w:line="239" w:lineRule="exact"/>
              <w:ind w:left="345"/>
              <w:rPr>
                <w:sz w:val="24"/>
              </w:rPr>
            </w:pPr>
            <w:r>
              <w:rPr>
                <w:sz w:val="24"/>
              </w:rPr>
              <w:t>Итоговое</w:t>
            </w:r>
            <w:r>
              <w:rPr>
                <w:spacing w:val="-9"/>
                <w:sz w:val="24"/>
              </w:rPr>
              <w:t xml:space="preserve"> </w:t>
            </w:r>
            <w:r>
              <w:rPr>
                <w:spacing w:val="-2"/>
                <w:sz w:val="24"/>
              </w:rPr>
              <w:t>повторение</w:t>
            </w:r>
          </w:p>
        </w:tc>
      </w:tr>
    </w:tbl>
    <w:p w14:paraId="4230FB32">
      <w:pPr>
        <w:pStyle w:val="7"/>
        <w:spacing w:before="202" w:line="264" w:lineRule="exact"/>
        <w:ind w:left="1366" w:firstLine="0"/>
        <w:jc w:val="left"/>
      </w:pPr>
      <w:r>
        <w:t>150.9.2.</w:t>
      </w:r>
      <w:r>
        <w:rPr>
          <w:spacing w:val="-11"/>
        </w:rPr>
        <w:t xml:space="preserve"> </w:t>
      </w:r>
      <w:r>
        <w:t>Содержание</w:t>
      </w:r>
      <w:r>
        <w:rPr>
          <w:spacing w:val="-3"/>
        </w:rPr>
        <w:t xml:space="preserve"> </w:t>
      </w:r>
      <w:r>
        <w:t>учебного</w:t>
      </w:r>
      <w:r>
        <w:rPr>
          <w:spacing w:val="-5"/>
        </w:rPr>
        <w:t xml:space="preserve"> </w:t>
      </w:r>
      <w:r>
        <w:t>модуля «Введение</w:t>
      </w:r>
      <w:r>
        <w:rPr>
          <w:spacing w:val="-7"/>
        </w:rPr>
        <w:t xml:space="preserve"> </w:t>
      </w:r>
      <w:r>
        <w:t>в</w:t>
      </w:r>
      <w:r>
        <w:rPr>
          <w:spacing w:val="-9"/>
        </w:rPr>
        <w:t xml:space="preserve"> </w:t>
      </w:r>
      <w:r>
        <w:t>Новейшую</w:t>
      </w:r>
      <w:r>
        <w:rPr>
          <w:spacing w:val="-6"/>
        </w:rPr>
        <w:t xml:space="preserve"> </w:t>
      </w:r>
      <w:r>
        <w:t>историю</w:t>
      </w:r>
      <w:r>
        <w:rPr>
          <w:spacing w:val="-4"/>
        </w:rPr>
        <w:t xml:space="preserve"> </w:t>
      </w:r>
      <w:r>
        <w:rPr>
          <w:spacing w:val="-2"/>
        </w:rPr>
        <w:t>России».</w:t>
      </w:r>
    </w:p>
    <w:p w14:paraId="7F4DEB58">
      <w:pPr>
        <w:pStyle w:val="7"/>
        <w:spacing w:before="17" w:line="208" w:lineRule="auto"/>
        <w:ind w:left="1719" w:firstLine="7737"/>
        <w:jc w:val="left"/>
      </w:pPr>
      <w:r>
        <w:t>Таблица</w:t>
      </w:r>
      <w:r>
        <w:rPr>
          <w:spacing w:val="-15"/>
        </w:rPr>
        <w:t xml:space="preserve"> </w:t>
      </w:r>
      <w:r>
        <w:t>3 Структура и последовательность изучения модуля как целостного учебного курса</w:t>
      </w:r>
    </w:p>
    <w:p w14:paraId="7BAF0EF3">
      <w:pPr>
        <w:pStyle w:val="7"/>
        <w:spacing w:before="17" w:after="1"/>
        <w:ind w:left="0" w:firstLine="0"/>
        <w:jc w:val="left"/>
        <w:rPr>
          <w:sz w:val="20"/>
        </w:rPr>
      </w:pPr>
    </w:p>
    <w:tbl>
      <w:tblPr>
        <w:tblStyle w:val="6"/>
        <w:tblW w:w="0" w:type="auto"/>
        <w:tblInd w:w="1196" w:type="dxa"/>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Layout w:type="fixed"/>
        <w:tblCellMar>
          <w:top w:w="0" w:type="dxa"/>
          <w:left w:w="0" w:type="dxa"/>
          <w:bottom w:w="0" w:type="dxa"/>
          <w:right w:w="0" w:type="dxa"/>
        </w:tblCellMar>
      </w:tblPr>
      <w:tblGrid>
        <w:gridCol w:w="715"/>
        <w:gridCol w:w="6827"/>
        <w:gridCol w:w="1702"/>
      </w:tblGrid>
      <w:tr w14:paraId="4ABAC55D">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721" w:hRule="atLeast"/>
        </w:trPr>
        <w:tc>
          <w:tcPr>
            <w:tcW w:w="715" w:type="dxa"/>
          </w:tcPr>
          <w:p w14:paraId="4E80A7C1">
            <w:pPr>
              <w:pStyle w:val="12"/>
              <w:spacing w:before="203"/>
              <w:ind w:left="106" w:right="7"/>
              <w:jc w:val="center"/>
              <w:rPr>
                <w:sz w:val="24"/>
              </w:rPr>
            </w:pPr>
            <w:r>
              <w:rPr>
                <w:spacing w:val="-10"/>
                <w:sz w:val="24"/>
              </w:rPr>
              <w:t>№</w:t>
            </w:r>
          </w:p>
        </w:tc>
        <w:tc>
          <w:tcPr>
            <w:tcW w:w="6827" w:type="dxa"/>
          </w:tcPr>
          <w:p w14:paraId="26699B54">
            <w:pPr>
              <w:pStyle w:val="12"/>
              <w:spacing w:before="203"/>
              <w:ind w:left="287"/>
              <w:rPr>
                <w:sz w:val="24"/>
              </w:rPr>
            </w:pPr>
            <w:r>
              <w:rPr>
                <w:sz w:val="24"/>
              </w:rPr>
              <w:t>Темы</w:t>
            </w:r>
            <w:r>
              <w:rPr>
                <w:spacing w:val="-8"/>
                <w:sz w:val="24"/>
              </w:rPr>
              <w:t xml:space="preserve"> </w:t>
            </w:r>
            <w:r>
              <w:rPr>
                <w:spacing w:val="-2"/>
                <w:sz w:val="24"/>
              </w:rPr>
              <w:t>курса</w:t>
            </w:r>
          </w:p>
        </w:tc>
        <w:tc>
          <w:tcPr>
            <w:tcW w:w="1702" w:type="dxa"/>
          </w:tcPr>
          <w:p w14:paraId="6E55DBB8">
            <w:pPr>
              <w:pStyle w:val="12"/>
              <w:spacing w:line="240" w:lineRule="exact"/>
              <w:ind w:left="57" w:firstLine="230"/>
              <w:rPr>
                <w:sz w:val="24"/>
              </w:rPr>
            </w:pPr>
            <w:r>
              <w:rPr>
                <w:spacing w:val="-2"/>
                <w:sz w:val="24"/>
              </w:rPr>
              <w:t>Примерное количество часов</w:t>
            </w:r>
          </w:p>
        </w:tc>
      </w:tr>
      <w:tr w14:paraId="690F7D41">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9" w:hRule="atLeast"/>
        </w:trPr>
        <w:tc>
          <w:tcPr>
            <w:tcW w:w="715" w:type="dxa"/>
          </w:tcPr>
          <w:p w14:paraId="1BD619E2">
            <w:pPr>
              <w:pStyle w:val="12"/>
              <w:spacing w:line="220" w:lineRule="exact"/>
              <w:ind w:left="99" w:right="106"/>
              <w:jc w:val="center"/>
              <w:rPr>
                <w:sz w:val="24"/>
              </w:rPr>
            </w:pPr>
            <w:r>
              <w:rPr>
                <w:spacing w:val="-10"/>
                <w:sz w:val="24"/>
              </w:rPr>
              <w:t>1</w:t>
            </w:r>
          </w:p>
        </w:tc>
        <w:tc>
          <w:tcPr>
            <w:tcW w:w="6827" w:type="dxa"/>
          </w:tcPr>
          <w:p w14:paraId="3F972EB6">
            <w:pPr>
              <w:pStyle w:val="12"/>
              <w:spacing w:line="220" w:lineRule="exact"/>
              <w:ind w:left="287"/>
              <w:rPr>
                <w:sz w:val="24"/>
              </w:rPr>
            </w:pPr>
            <w:r>
              <w:rPr>
                <w:spacing w:val="-2"/>
                <w:sz w:val="24"/>
              </w:rPr>
              <w:t>Введение</w:t>
            </w:r>
          </w:p>
        </w:tc>
        <w:tc>
          <w:tcPr>
            <w:tcW w:w="1702" w:type="dxa"/>
          </w:tcPr>
          <w:p w14:paraId="0A4DE498">
            <w:pPr>
              <w:pStyle w:val="12"/>
              <w:spacing w:line="220" w:lineRule="exact"/>
              <w:ind w:left="288"/>
              <w:rPr>
                <w:sz w:val="24"/>
              </w:rPr>
            </w:pPr>
            <w:r>
              <w:rPr>
                <w:spacing w:val="-10"/>
                <w:sz w:val="24"/>
              </w:rPr>
              <w:t>1</w:t>
            </w:r>
          </w:p>
        </w:tc>
      </w:tr>
      <w:tr w14:paraId="540F02F4">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9" w:hRule="atLeast"/>
        </w:trPr>
        <w:tc>
          <w:tcPr>
            <w:tcW w:w="715" w:type="dxa"/>
          </w:tcPr>
          <w:p w14:paraId="275D0CEC">
            <w:pPr>
              <w:pStyle w:val="12"/>
              <w:spacing w:line="220" w:lineRule="exact"/>
              <w:ind w:left="99" w:right="106"/>
              <w:jc w:val="center"/>
              <w:rPr>
                <w:sz w:val="24"/>
              </w:rPr>
            </w:pPr>
            <w:r>
              <w:rPr>
                <w:spacing w:val="-10"/>
                <w:sz w:val="24"/>
              </w:rPr>
              <w:t>2</w:t>
            </w:r>
          </w:p>
        </w:tc>
        <w:tc>
          <w:tcPr>
            <w:tcW w:w="6827" w:type="dxa"/>
          </w:tcPr>
          <w:p w14:paraId="4A5B8DDB">
            <w:pPr>
              <w:pStyle w:val="12"/>
              <w:spacing w:line="220" w:lineRule="exact"/>
              <w:ind w:left="287"/>
              <w:rPr>
                <w:sz w:val="24"/>
              </w:rPr>
            </w:pPr>
            <w:r>
              <w:rPr>
                <w:sz w:val="24"/>
              </w:rPr>
              <w:t>Российская</w:t>
            </w:r>
            <w:r>
              <w:rPr>
                <w:spacing w:val="-6"/>
                <w:sz w:val="24"/>
              </w:rPr>
              <w:t xml:space="preserve"> </w:t>
            </w:r>
            <w:r>
              <w:rPr>
                <w:sz w:val="24"/>
              </w:rPr>
              <w:t>революция</w:t>
            </w:r>
            <w:r>
              <w:rPr>
                <w:spacing w:val="-10"/>
                <w:sz w:val="24"/>
              </w:rPr>
              <w:t xml:space="preserve"> </w:t>
            </w:r>
            <w:r>
              <w:rPr>
                <w:sz w:val="24"/>
              </w:rPr>
              <w:t>1917—1922</w:t>
            </w:r>
            <w:r>
              <w:rPr>
                <w:spacing w:val="-5"/>
                <w:sz w:val="24"/>
              </w:rPr>
              <w:t xml:space="preserve"> гг.</w:t>
            </w:r>
          </w:p>
        </w:tc>
        <w:tc>
          <w:tcPr>
            <w:tcW w:w="1702" w:type="dxa"/>
          </w:tcPr>
          <w:p w14:paraId="568C7CC8">
            <w:pPr>
              <w:pStyle w:val="12"/>
              <w:spacing w:line="220" w:lineRule="exact"/>
              <w:ind w:left="288"/>
              <w:rPr>
                <w:sz w:val="24"/>
              </w:rPr>
            </w:pPr>
            <w:r>
              <w:rPr>
                <w:spacing w:val="-10"/>
                <w:sz w:val="24"/>
              </w:rPr>
              <w:t>5</w:t>
            </w:r>
          </w:p>
        </w:tc>
      </w:tr>
      <w:tr w14:paraId="3A9BC54A">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9" w:hRule="atLeast"/>
        </w:trPr>
        <w:tc>
          <w:tcPr>
            <w:tcW w:w="715" w:type="dxa"/>
          </w:tcPr>
          <w:p w14:paraId="7056E506">
            <w:pPr>
              <w:pStyle w:val="12"/>
              <w:spacing w:line="220" w:lineRule="exact"/>
              <w:ind w:left="99" w:right="106"/>
              <w:jc w:val="center"/>
              <w:rPr>
                <w:sz w:val="24"/>
              </w:rPr>
            </w:pPr>
            <w:r>
              <w:rPr>
                <w:spacing w:val="-10"/>
                <w:sz w:val="24"/>
              </w:rPr>
              <w:t>2</w:t>
            </w:r>
          </w:p>
        </w:tc>
        <w:tc>
          <w:tcPr>
            <w:tcW w:w="6827" w:type="dxa"/>
          </w:tcPr>
          <w:p w14:paraId="3C6039E7">
            <w:pPr>
              <w:pStyle w:val="12"/>
              <w:spacing w:line="220" w:lineRule="exact"/>
              <w:ind w:left="287"/>
              <w:rPr>
                <w:sz w:val="24"/>
              </w:rPr>
            </w:pPr>
            <w:r>
              <w:rPr>
                <w:sz w:val="24"/>
              </w:rPr>
              <w:t>Великая</w:t>
            </w:r>
            <w:r>
              <w:rPr>
                <w:spacing w:val="-6"/>
                <w:sz w:val="24"/>
              </w:rPr>
              <w:t xml:space="preserve"> </w:t>
            </w:r>
            <w:r>
              <w:rPr>
                <w:sz w:val="24"/>
              </w:rPr>
              <w:t>Отечественная</w:t>
            </w:r>
            <w:r>
              <w:rPr>
                <w:spacing w:val="-3"/>
                <w:sz w:val="24"/>
              </w:rPr>
              <w:t xml:space="preserve"> </w:t>
            </w:r>
            <w:r>
              <w:rPr>
                <w:sz w:val="24"/>
              </w:rPr>
              <w:t>война</w:t>
            </w:r>
            <w:r>
              <w:rPr>
                <w:spacing w:val="-7"/>
                <w:sz w:val="24"/>
              </w:rPr>
              <w:t xml:space="preserve"> </w:t>
            </w:r>
            <w:r>
              <w:rPr>
                <w:sz w:val="24"/>
              </w:rPr>
              <w:t>1941-1945</w:t>
            </w:r>
            <w:r>
              <w:rPr>
                <w:spacing w:val="-5"/>
                <w:sz w:val="24"/>
              </w:rPr>
              <w:t xml:space="preserve"> гг.</w:t>
            </w:r>
          </w:p>
        </w:tc>
        <w:tc>
          <w:tcPr>
            <w:tcW w:w="1702" w:type="dxa"/>
          </w:tcPr>
          <w:p w14:paraId="0C3BDAA3">
            <w:pPr>
              <w:pStyle w:val="12"/>
              <w:spacing w:line="220" w:lineRule="exact"/>
              <w:ind w:left="288"/>
              <w:rPr>
                <w:sz w:val="24"/>
              </w:rPr>
            </w:pPr>
            <w:r>
              <w:rPr>
                <w:spacing w:val="-10"/>
                <w:sz w:val="24"/>
              </w:rPr>
              <w:t>4</w:t>
            </w:r>
          </w:p>
        </w:tc>
      </w:tr>
      <w:tr w14:paraId="43332214">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37" w:hRule="atLeast"/>
        </w:trPr>
        <w:tc>
          <w:tcPr>
            <w:tcW w:w="715" w:type="dxa"/>
          </w:tcPr>
          <w:p w14:paraId="0D6511CF">
            <w:pPr>
              <w:pStyle w:val="12"/>
              <w:spacing w:line="217" w:lineRule="exact"/>
              <w:ind w:left="99" w:right="106"/>
              <w:jc w:val="center"/>
              <w:rPr>
                <w:sz w:val="24"/>
              </w:rPr>
            </w:pPr>
            <w:r>
              <w:rPr>
                <w:spacing w:val="-10"/>
                <w:sz w:val="24"/>
              </w:rPr>
              <w:t>3</w:t>
            </w:r>
          </w:p>
        </w:tc>
        <w:tc>
          <w:tcPr>
            <w:tcW w:w="6827" w:type="dxa"/>
          </w:tcPr>
          <w:p w14:paraId="60090D5E">
            <w:pPr>
              <w:pStyle w:val="12"/>
              <w:spacing w:line="217" w:lineRule="exact"/>
              <w:ind w:left="287"/>
              <w:rPr>
                <w:sz w:val="24"/>
              </w:rPr>
            </w:pPr>
            <w:r>
              <w:rPr>
                <w:sz w:val="24"/>
              </w:rPr>
              <w:t>Распад</w:t>
            </w:r>
            <w:r>
              <w:rPr>
                <w:spacing w:val="-5"/>
                <w:sz w:val="24"/>
              </w:rPr>
              <w:t xml:space="preserve"> </w:t>
            </w:r>
            <w:r>
              <w:rPr>
                <w:sz w:val="24"/>
              </w:rPr>
              <w:t>СССР.</w:t>
            </w:r>
            <w:r>
              <w:rPr>
                <w:spacing w:val="-5"/>
                <w:sz w:val="24"/>
              </w:rPr>
              <w:t xml:space="preserve"> </w:t>
            </w:r>
            <w:r>
              <w:rPr>
                <w:sz w:val="24"/>
              </w:rPr>
              <w:t>Становление</w:t>
            </w:r>
            <w:r>
              <w:rPr>
                <w:spacing w:val="-5"/>
                <w:sz w:val="24"/>
              </w:rPr>
              <w:t xml:space="preserve"> </w:t>
            </w:r>
            <w:r>
              <w:rPr>
                <w:sz w:val="24"/>
              </w:rPr>
              <w:t>новой</w:t>
            </w:r>
            <w:r>
              <w:rPr>
                <w:spacing w:val="-4"/>
                <w:sz w:val="24"/>
              </w:rPr>
              <w:t xml:space="preserve"> </w:t>
            </w:r>
            <w:r>
              <w:rPr>
                <w:sz w:val="24"/>
              </w:rPr>
              <w:t>России</w:t>
            </w:r>
            <w:r>
              <w:rPr>
                <w:spacing w:val="-4"/>
                <w:sz w:val="24"/>
              </w:rPr>
              <w:t xml:space="preserve"> </w:t>
            </w:r>
            <w:r>
              <w:rPr>
                <w:sz w:val="24"/>
              </w:rPr>
              <w:t>(1992-1999</w:t>
            </w:r>
            <w:r>
              <w:rPr>
                <w:spacing w:val="-5"/>
                <w:sz w:val="24"/>
              </w:rPr>
              <w:t xml:space="preserve"> </w:t>
            </w:r>
            <w:r>
              <w:rPr>
                <w:spacing w:val="-4"/>
                <w:sz w:val="24"/>
              </w:rPr>
              <w:t>гг.)</w:t>
            </w:r>
          </w:p>
        </w:tc>
        <w:tc>
          <w:tcPr>
            <w:tcW w:w="1702" w:type="dxa"/>
          </w:tcPr>
          <w:p w14:paraId="7F7659B7">
            <w:pPr>
              <w:pStyle w:val="12"/>
              <w:spacing w:line="217" w:lineRule="exact"/>
              <w:ind w:left="288"/>
              <w:rPr>
                <w:sz w:val="24"/>
              </w:rPr>
            </w:pPr>
            <w:r>
              <w:rPr>
                <w:spacing w:val="-10"/>
                <w:sz w:val="24"/>
              </w:rPr>
              <w:t>2</w:t>
            </w:r>
          </w:p>
        </w:tc>
      </w:tr>
      <w:tr w14:paraId="74A1AF19">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482" w:hRule="atLeast"/>
        </w:trPr>
        <w:tc>
          <w:tcPr>
            <w:tcW w:w="715" w:type="dxa"/>
          </w:tcPr>
          <w:p w14:paraId="0AD39E8D">
            <w:pPr>
              <w:pStyle w:val="12"/>
              <w:spacing w:line="249" w:lineRule="exact"/>
              <w:ind w:left="99" w:right="106"/>
              <w:jc w:val="center"/>
              <w:rPr>
                <w:sz w:val="24"/>
              </w:rPr>
            </w:pPr>
            <w:r>
              <w:rPr>
                <w:spacing w:val="-10"/>
                <w:sz w:val="24"/>
              </w:rPr>
              <w:t>4</w:t>
            </w:r>
          </w:p>
        </w:tc>
        <w:tc>
          <w:tcPr>
            <w:tcW w:w="6827" w:type="dxa"/>
          </w:tcPr>
          <w:p w14:paraId="3B1EFA60">
            <w:pPr>
              <w:pStyle w:val="12"/>
              <w:spacing w:line="240" w:lineRule="exact"/>
              <w:ind w:left="287" w:right="876"/>
              <w:rPr>
                <w:sz w:val="24"/>
              </w:rPr>
            </w:pPr>
            <w:r>
              <w:rPr>
                <w:sz w:val="24"/>
              </w:rPr>
              <w:t>Возрождение</w:t>
            </w:r>
            <w:r>
              <w:rPr>
                <w:spacing w:val="-8"/>
                <w:sz w:val="24"/>
              </w:rPr>
              <w:t xml:space="preserve"> </w:t>
            </w:r>
            <w:r>
              <w:rPr>
                <w:sz w:val="24"/>
              </w:rPr>
              <w:t>страны</w:t>
            </w:r>
            <w:r>
              <w:rPr>
                <w:spacing w:val="-8"/>
                <w:sz w:val="24"/>
              </w:rPr>
              <w:t xml:space="preserve"> </w:t>
            </w:r>
            <w:r>
              <w:rPr>
                <w:sz w:val="24"/>
              </w:rPr>
              <w:t>с</w:t>
            </w:r>
            <w:r>
              <w:rPr>
                <w:spacing w:val="-8"/>
                <w:sz w:val="24"/>
              </w:rPr>
              <w:t xml:space="preserve"> </w:t>
            </w:r>
            <w:r>
              <w:rPr>
                <w:sz w:val="24"/>
              </w:rPr>
              <w:t>2000-х</w:t>
            </w:r>
            <w:r>
              <w:rPr>
                <w:spacing w:val="-6"/>
                <w:sz w:val="24"/>
              </w:rPr>
              <w:t xml:space="preserve"> </w:t>
            </w:r>
            <w:r>
              <w:rPr>
                <w:sz w:val="24"/>
              </w:rPr>
              <w:t>гг.</w:t>
            </w:r>
            <w:r>
              <w:rPr>
                <w:spacing w:val="-8"/>
                <w:sz w:val="24"/>
              </w:rPr>
              <w:t xml:space="preserve"> </w:t>
            </w:r>
            <w:r>
              <w:rPr>
                <w:sz w:val="24"/>
              </w:rPr>
              <w:t>Воссоединение Крыма с Россией</w:t>
            </w:r>
          </w:p>
        </w:tc>
        <w:tc>
          <w:tcPr>
            <w:tcW w:w="1702" w:type="dxa"/>
          </w:tcPr>
          <w:p w14:paraId="2466E484">
            <w:pPr>
              <w:pStyle w:val="12"/>
              <w:spacing w:line="249" w:lineRule="exact"/>
              <w:ind w:left="288"/>
              <w:rPr>
                <w:sz w:val="24"/>
              </w:rPr>
            </w:pPr>
            <w:r>
              <w:rPr>
                <w:spacing w:val="-10"/>
                <w:sz w:val="24"/>
              </w:rPr>
              <w:t>3</w:t>
            </w:r>
          </w:p>
        </w:tc>
      </w:tr>
      <w:tr w14:paraId="3A2A8C8F">
        <w:tblPrEx>
          <w:tblBorders>
            <w:top w:val="single" w:color="211F1F" w:sz="4" w:space="0"/>
            <w:left w:val="single" w:color="211F1F" w:sz="4" w:space="0"/>
            <w:bottom w:val="single" w:color="211F1F" w:sz="4" w:space="0"/>
            <w:right w:val="single" w:color="211F1F" w:sz="4" w:space="0"/>
            <w:insideH w:val="single" w:color="211F1F" w:sz="4" w:space="0"/>
            <w:insideV w:val="single" w:color="211F1F" w:sz="4" w:space="0"/>
          </w:tblBorders>
          <w:tblCellMar>
            <w:top w:w="0" w:type="dxa"/>
            <w:left w:w="0" w:type="dxa"/>
            <w:bottom w:w="0" w:type="dxa"/>
            <w:right w:w="0" w:type="dxa"/>
          </w:tblCellMar>
        </w:tblPrEx>
        <w:trPr>
          <w:trHeight w:val="241" w:hRule="atLeast"/>
        </w:trPr>
        <w:tc>
          <w:tcPr>
            <w:tcW w:w="715" w:type="dxa"/>
          </w:tcPr>
          <w:p w14:paraId="093F037A">
            <w:pPr>
              <w:pStyle w:val="12"/>
              <w:spacing w:line="222" w:lineRule="exact"/>
              <w:ind w:left="99" w:right="106"/>
              <w:jc w:val="center"/>
              <w:rPr>
                <w:sz w:val="24"/>
              </w:rPr>
            </w:pPr>
            <w:r>
              <w:rPr>
                <w:spacing w:val="-10"/>
                <w:sz w:val="24"/>
              </w:rPr>
              <w:t>5</w:t>
            </w:r>
          </w:p>
        </w:tc>
        <w:tc>
          <w:tcPr>
            <w:tcW w:w="6827" w:type="dxa"/>
          </w:tcPr>
          <w:p w14:paraId="74C0BC6E">
            <w:pPr>
              <w:pStyle w:val="12"/>
              <w:spacing w:line="222" w:lineRule="exact"/>
              <w:ind w:left="287"/>
              <w:rPr>
                <w:sz w:val="24"/>
              </w:rPr>
            </w:pPr>
            <w:r>
              <w:rPr>
                <w:sz w:val="24"/>
              </w:rPr>
              <w:t>Итоговое</w:t>
            </w:r>
            <w:r>
              <w:rPr>
                <w:spacing w:val="-6"/>
                <w:sz w:val="24"/>
              </w:rPr>
              <w:t xml:space="preserve"> </w:t>
            </w:r>
            <w:r>
              <w:rPr>
                <w:spacing w:val="-2"/>
                <w:sz w:val="24"/>
              </w:rPr>
              <w:t>повторение</w:t>
            </w:r>
          </w:p>
        </w:tc>
        <w:tc>
          <w:tcPr>
            <w:tcW w:w="1702" w:type="dxa"/>
          </w:tcPr>
          <w:p w14:paraId="046377CF">
            <w:pPr>
              <w:pStyle w:val="12"/>
              <w:spacing w:line="222" w:lineRule="exact"/>
              <w:ind w:left="288"/>
              <w:rPr>
                <w:sz w:val="24"/>
              </w:rPr>
            </w:pPr>
            <w:r>
              <w:rPr>
                <w:spacing w:val="-10"/>
                <w:sz w:val="24"/>
              </w:rPr>
              <w:t>2</w:t>
            </w:r>
          </w:p>
        </w:tc>
      </w:tr>
    </w:tbl>
    <w:p w14:paraId="7940A514">
      <w:pPr>
        <w:pStyle w:val="3"/>
        <w:spacing w:before="195" w:line="263" w:lineRule="exact"/>
        <w:ind w:left="1081"/>
        <w:jc w:val="center"/>
      </w:pPr>
      <w:r>
        <w:rPr>
          <w:spacing w:val="-2"/>
        </w:rPr>
        <w:t>Введение.</w:t>
      </w:r>
    </w:p>
    <w:p w14:paraId="6B6B1BCC">
      <w:pPr>
        <w:pStyle w:val="7"/>
        <w:spacing w:before="18" w:line="206" w:lineRule="auto"/>
        <w:ind w:right="293"/>
      </w:pPr>
      <w:r>
        <w:t>Преемственность всех этапов отечественной истории. Период Новейшей истории страны</w:t>
      </w:r>
      <w:r>
        <w:rPr>
          <w:spacing w:val="-2"/>
        </w:rPr>
        <w:t xml:space="preserve"> </w:t>
      </w:r>
      <w:r>
        <w:t>(с</w:t>
      </w:r>
      <w:r>
        <w:rPr>
          <w:spacing w:val="-3"/>
        </w:rPr>
        <w:t xml:space="preserve"> </w:t>
      </w:r>
      <w:r>
        <w:t>1914 г.</w:t>
      </w:r>
      <w:r>
        <w:rPr>
          <w:spacing w:val="-2"/>
        </w:rPr>
        <w:t xml:space="preserve"> </w:t>
      </w:r>
      <w:r>
        <w:t>по</w:t>
      </w:r>
      <w:r>
        <w:rPr>
          <w:spacing w:val="-2"/>
        </w:rPr>
        <w:t xml:space="preserve"> </w:t>
      </w:r>
      <w:r>
        <w:t>настоящее</w:t>
      </w:r>
      <w:r>
        <w:rPr>
          <w:spacing w:val="-2"/>
        </w:rPr>
        <w:t xml:space="preserve"> </w:t>
      </w:r>
      <w:r>
        <w:t>время). Важнейшие</w:t>
      </w:r>
      <w:r>
        <w:rPr>
          <w:spacing w:val="-2"/>
        </w:rPr>
        <w:t xml:space="preserve"> </w:t>
      </w:r>
      <w:r>
        <w:t>события, процессы ХХ</w:t>
      </w:r>
      <w:r>
        <w:rPr>
          <w:spacing w:val="-2"/>
        </w:rPr>
        <w:t xml:space="preserve"> </w:t>
      </w:r>
      <w:r>
        <w:t>‒ начала XXI</w:t>
      </w:r>
      <w:r>
        <w:rPr>
          <w:spacing w:val="-5"/>
        </w:rPr>
        <w:t xml:space="preserve"> </w:t>
      </w:r>
      <w:r>
        <w:t>в.</w:t>
      </w:r>
    </w:p>
    <w:p w14:paraId="325FC0E2">
      <w:pPr>
        <w:pStyle w:val="3"/>
        <w:spacing w:line="227" w:lineRule="exact"/>
      </w:pPr>
      <w:r>
        <w:t>Российская</w:t>
      </w:r>
      <w:r>
        <w:rPr>
          <w:spacing w:val="-6"/>
        </w:rPr>
        <w:t xml:space="preserve"> </w:t>
      </w:r>
      <w:r>
        <w:t>революция</w:t>
      </w:r>
      <w:r>
        <w:rPr>
          <w:spacing w:val="-5"/>
        </w:rPr>
        <w:t xml:space="preserve"> </w:t>
      </w:r>
      <w:r>
        <w:t>1917—1922</w:t>
      </w:r>
      <w:r>
        <w:rPr>
          <w:spacing w:val="-6"/>
        </w:rPr>
        <w:t xml:space="preserve"> </w:t>
      </w:r>
      <w:r>
        <w:rPr>
          <w:spacing w:val="-5"/>
        </w:rPr>
        <w:t>гг.</w:t>
      </w:r>
    </w:p>
    <w:p w14:paraId="4B0A8184">
      <w:pPr>
        <w:pStyle w:val="7"/>
        <w:spacing w:before="16" w:line="206" w:lineRule="auto"/>
        <w:ind w:right="286"/>
      </w:pPr>
      <w:r>
        <w:t xml:space="preserve">Российская империя накануне Февральской революции 1917 г.: общенациональный </w:t>
      </w:r>
      <w:r>
        <w:rPr>
          <w:spacing w:val="-2"/>
        </w:rPr>
        <w:t>кризис.</w:t>
      </w:r>
    </w:p>
    <w:p w14:paraId="3A0D08D3">
      <w:pPr>
        <w:pStyle w:val="7"/>
        <w:spacing w:line="228" w:lineRule="exact"/>
        <w:ind w:left="1702" w:firstLine="0"/>
      </w:pPr>
      <w:r>
        <w:t>Февральское</w:t>
      </w:r>
      <w:r>
        <w:rPr>
          <w:spacing w:val="-8"/>
        </w:rPr>
        <w:t xml:space="preserve"> </w:t>
      </w:r>
      <w:r>
        <w:t>восстание</w:t>
      </w:r>
      <w:r>
        <w:rPr>
          <w:spacing w:val="-5"/>
        </w:rPr>
        <w:t xml:space="preserve"> </w:t>
      </w:r>
      <w:r>
        <w:t>в</w:t>
      </w:r>
      <w:r>
        <w:rPr>
          <w:spacing w:val="-8"/>
        </w:rPr>
        <w:t xml:space="preserve"> </w:t>
      </w:r>
      <w:r>
        <w:t>Петрограде.</w:t>
      </w:r>
      <w:r>
        <w:rPr>
          <w:spacing w:val="-5"/>
        </w:rPr>
        <w:t xml:space="preserve"> </w:t>
      </w:r>
      <w:r>
        <w:t>Отречение</w:t>
      </w:r>
      <w:r>
        <w:rPr>
          <w:spacing w:val="-8"/>
        </w:rPr>
        <w:t xml:space="preserve"> </w:t>
      </w:r>
      <w:r>
        <w:t>Николая</w:t>
      </w:r>
      <w:r>
        <w:rPr>
          <w:spacing w:val="3"/>
        </w:rPr>
        <w:t xml:space="preserve"> </w:t>
      </w:r>
      <w:r>
        <w:rPr>
          <w:spacing w:val="-5"/>
        </w:rPr>
        <w:t>II.</w:t>
      </w:r>
    </w:p>
    <w:p w14:paraId="184C2B93">
      <w:pPr>
        <w:pStyle w:val="7"/>
        <w:spacing w:before="17" w:line="206" w:lineRule="auto"/>
        <w:ind w:right="274"/>
      </w:pPr>
      <w:r>
        <w:t>Падение монархии. Временное правительство и Советы, их руководители. Демократизация жизни страны. Тяготы войны и обострение</w:t>
      </w:r>
      <w:r>
        <w:rPr>
          <w:spacing w:val="40"/>
        </w:rPr>
        <w:t xml:space="preserve"> </w:t>
      </w:r>
      <w:r>
        <w:t>внутриполитического кризиса. Угроза территориального распада страны.</w:t>
      </w:r>
    </w:p>
    <w:p w14:paraId="02E4719C">
      <w:pPr>
        <w:pStyle w:val="7"/>
        <w:spacing w:before="1" w:line="208" w:lineRule="auto"/>
        <w:ind w:right="277"/>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8FDDF91">
      <w:pPr>
        <w:pStyle w:val="7"/>
        <w:spacing w:line="208" w:lineRule="auto"/>
        <w:ind w:right="271"/>
      </w:pPr>
      <w:r>
        <w:t>Гражданская война как национальная трагедия. Военная интервенция. Политика белых правительств А. В. Колчака, А. И. Деникина и П. Н. Врангеля.</w:t>
      </w:r>
    </w:p>
    <w:p w14:paraId="5967B9A8">
      <w:pPr>
        <w:pStyle w:val="7"/>
        <w:spacing w:after="0" w:line="208" w:lineRule="auto"/>
        <w:sectPr>
          <w:type w:val="continuous"/>
          <w:pgSz w:w="11920" w:h="16850"/>
          <w:pgMar w:top="1140" w:right="566" w:bottom="280" w:left="566" w:header="720" w:footer="720" w:gutter="0"/>
          <w:cols w:space="720" w:num="1"/>
        </w:sectPr>
      </w:pPr>
    </w:p>
    <w:p w14:paraId="5FCFDE00">
      <w:pPr>
        <w:pStyle w:val="7"/>
        <w:spacing w:before="98" w:line="208" w:lineRule="auto"/>
        <w:jc w:val="left"/>
      </w:pPr>
      <w:r>
        <w:t>Переход</w:t>
      </w:r>
      <w:r>
        <w:rPr>
          <w:spacing w:val="39"/>
        </w:rPr>
        <w:t xml:space="preserve"> </w:t>
      </w:r>
      <w:r>
        <w:t>страны</w:t>
      </w:r>
      <w:r>
        <w:rPr>
          <w:spacing w:val="39"/>
        </w:rPr>
        <w:t xml:space="preserve"> </w:t>
      </w:r>
      <w:r>
        <w:t>к</w:t>
      </w:r>
      <w:r>
        <w:rPr>
          <w:spacing w:val="40"/>
        </w:rPr>
        <w:t xml:space="preserve"> </w:t>
      </w:r>
      <w:r>
        <w:t>мирной</w:t>
      </w:r>
      <w:r>
        <w:rPr>
          <w:spacing w:val="40"/>
        </w:rPr>
        <w:t xml:space="preserve"> </w:t>
      </w:r>
      <w:r>
        <w:t>жизни.</w:t>
      </w:r>
      <w:r>
        <w:rPr>
          <w:spacing w:val="40"/>
        </w:rPr>
        <w:t xml:space="preserve"> </w:t>
      </w:r>
      <w:r>
        <w:t>Образование</w:t>
      </w:r>
      <w:r>
        <w:rPr>
          <w:spacing w:val="38"/>
        </w:rPr>
        <w:t xml:space="preserve"> </w:t>
      </w:r>
      <w:r>
        <w:t>СССР.</w:t>
      </w:r>
      <w:r>
        <w:rPr>
          <w:spacing w:val="40"/>
        </w:rPr>
        <w:t xml:space="preserve"> </w:t>
      </w:r>
      <w:r>
        <w:t>Революционные</w:t>
      </w:r>
      <w:r>
        <w:rPr>
          <w:spacing w:val="36"/>
        </w:rPr>
        <w:t xml:space="preserve"> </w:t>
      </w:r>
      <w:r>
        <w:t>события</w:t>
      </w:r>
      <w:r>
        <w:rPr>
          <w:spacing w:val="39"/>
        </w:rPr>
        <w:t xml:space="preserve"> </w:t>
      </w:r>
      <w:r>
        <w:t>в России глазами соотечественников и мира. Русское зарубежье.</w:t>
      </w:r>
    </w:p>
    <w:p w14:paraId="67D228ED">
      <w:pPr>
        <w:pStyle w:val="7"/>
        <w:spacing w:line="208" w:lineRule="auto"/>
        <w:ind w:right="660"/>
        <w:jc w:val="left"/>
      </w:pPr>
      <w:r>
        <w:t>Влияние революционных</w:t>
      </w:r>
      <w:r>
        <w:rPr>
          <w:spacing w:val="35"/>
        </w:rPr>
        <w:t xml:space="preserve"> </w:t>
      </w:r>
      <w:r>
        <w:t>событий</w:t>
      </w:r>
      <w:r>
        <w:rPr>
          <w:spacing w:val="31"/>
        </w:rPr>
        <w:t xml:space="preserve"> </w:t>
      </w:r>
      <w:r>
        <w:t>на общемировые процессы</w:t>
      </w:r>
      <w:r>
        <w:rPr>
          <w:spacing w:val="32"/>
        </w:rPr>
        <w:t xml:space="preserve"> </w:t>
      </w:r>
      <w:r>
        <w:t>XX</w:t>
      </w:r>
      <w:r>
        <w:rPr>
          <w:spacing w:val="31"/>
        </w:rPr>
        <w:t xml:space="preserve"> </w:t>
      </w:r>
      <w:r>
        <w:t>в.,</w:t>
      </w:r>
      <w:r>
        <w:rPr>
          <w:spacing w:val="29"/>
        </w:rPr>
        <w:t xml:space="preserve"> </w:t>
      </w:r>
      <w:r>
        <w:t>историю народов России.</w:t>
      </w:r>
    </w:p>
    <w:p w14:paraId="760A9DE1">
      <w:pPr>
        <w:pStyle w:val="3"/>
        <w:spacing w:line="226" w:lineRule="exact"/>
        <w:jc w:val="left"/>
      </w:pPr>
      <w:r>
        <w:t>Великая</w:t>
      </w:r>
      <w:r>
        <w:rPr>
          <w:spacing w:val="-5"/>
        </w:rPr>
        <w:t xml:space="preserve"> </w:t>
      </w:r>
      <w:r>
        <w:t>Отечественная</w:t>
      </w:r>
      <w:r>
        <w:rPr>
          <w:spacing w:val="-2"/>
        </w:rPr>
        <w:t xml:space="preserve"> </w:t>
      </w:r>
      <w:r>
        <w:t>война</w:t>
      </w:r>
      <w:r>
        <w:rPr>
          <w:spacing w:val="-2"/>
        </w:rPr>
        <w:t xml:space="preserve"> </w:t>
      </w:r>
      <w:r>
        <w:t>1941-1945</w:t>
      </w:r>
      <w:r>
        <w:rPr>
          <w:spacing w:val="-5"/>
        </w:rPr>
        <w:t xml:space="preserve"> гг.</w:t>
      </w:r>
    </w:p>
    <w:p w14:paraId="5AA5321F">
      <w:pPr>
        <w:pStyle w:val="7"/>
        <w:spacing w:before="12" w:line="208" w:lineRule="auto"/>
        <w:jc w:val="left"/>
      </w:pPr>
      <w:r>
        <w:t>План</w:t>
      </w:r>
      <w:r>
        <w:rPr>
          <w:spacing w:val="38"/>
        </w:rPr>
        <w:t xml:space="preserve"> </w:t>
      </w:r>
      <w:r>
        <w:t>«Барбаросса» и</w:t>
      </w:r>
      <w:r>
        <w:rPr>
          <w:spacing w:val="32"/>
        </w:rPr>
        <w:t xml:space="preserve"> </w:t>
      </w:r>
      <w:r>
        <w:t>цели</w:t>
      </w:r>
      <w:r>
        <w:rPr>
          <w:spacing w:val="30"/>
        </w:rPr>
        <w:t xml:space="preserve"> </w:t>
      </w:r>
      <w:r>
        <w:t>гитлеровской</w:t>
      </w:r>
      <w:r>
        <w:rPr>
          <w:spacing w:val="31"/>
        </w:rPr>
        <w:t xml:space="preserve"> </w:t>
      </w:r>
      <w:r>
        <w:t>Германии</w:t>
      </w:r>
      <w:r>
        <w:rPr>
          <w:spacing w:val="31"/>
        </w:rPr>
        <w:t xml:space="preserve"> </w:t>
      </w:r>
      <w:r>
        <w:t>в войне с СССР. Нападение на СССР</w:t>
      </w:r>
      <w:r>
        <w:rPr>
          <w:spacing w:val="31"/>
        </w:rPr>
        <w:t xml:space="preserve"> </w:t>
      </w:r>
      <w:r>
        <w:t>22</w:t>
      </w:r>
      <w:r>
        <w:rPr>
          <w:spacing w:val="31"/>
        </w:rPr>
        <w:t xml:space="preserve"> </w:t>
      </w:r>
      <w:r>
        <w:t>июня</w:t>
      </w:r>
      <w:r>
        <w:rPr>
          <w:spacing w:val="34"/>
        </w:rPr>
        <w:t xml:space="preserve"> </w:t>
      </w:r>
      <w:r>
        <w:t>1941</w:t>
      </w:r>
      <w:r>
        <w:rPr>
          <w:spacing w:val="31"/>
        </w:rPr>
        <w:t xml:space="preserve"> </w:t>
      </w:r>
      <w:r>
        <w:t>г.</w:t>
      </w:r>
      <w:r>
        <w:rPr>
          <w:spacing w:val="28"/>
        </w:rPr>
        <w:t xml:space="preserve"> </w:t>
      </w:r>
      <w:r>
        <w:t>Причины</w:t>
      </w:r>
      <w:r>
        <w:rPr>
          <w:spacing w:val="34"/>
        </w:rPr>
        <w:t xml:space="preserve"> </w:t>
      </w:r>
      <w:r>
        <w:t>отступления</w:t>
      </w:r>
      <w:r>
        <w:rPr>
          <w:spacing w:val="34"/>
        </w:rPr>
        <w:t xml:space="preserve"> </w:t>
      </w:r>
      <w:r>
        <w:t>Красной</w:t>
      </w:r>
      <w:r>
        <w:rPr>
          <w:spacing w:val="35"/>
        </w:rPr>
        <w:t xml:space="preserve"> </w:t>
      </w:r>
      <w:r>
        <w:t>Армии</w:t>
      </w:r>
      <w:r>
        <w:rPr>
          <w:spacing w:val="34"/>
        </w:rPr>
        <w:t xml:space="preserve"> </w:t>
      </w:r>
      <w:r>
        <w:t>в</w:t>
      </w:r>
      <w:r>
        <w:rPr>
          <w:spacing w:val="33"/>
        </w:rPr>
        <w:t xml:space="preserve"> </w:t>
      </w:r>
      <w:r>
        <w:t>первые</w:t>
      </w:r>
      <w:r>
        <w:rPr>
          <w:spacing w:val="32"/>
        </w:rPr>
        <w:t xml:space="preserve"> </w:t>
      </w:r>
      <w:r>
        <w:t>месяцы</w:t>
      </w:r>
      <w:r>
        <w:rPr>
          <w:spacing w:val="34"/>
        </w:rPr>
        <w:t xml:space="preserve"> </w:t>
      </w:r>
      <w:r>
        <w:rPr>
          <w:spacing w:val="-2"/>
        </w:rPr>
        <w:t>войны.</w:t>
      </w:r>
    </w:p>
    <w:p w14:paraId="77437113">
      <w:pPr>
        <w:pStyle w:val="7"/>
        <w:spacing w:line="208" w:lineRule="auto"/>
        <w:ind w:firstLine="0"/>
        <w:jc w:val="left"/>
      </w:pPr>
      <w:r>
        <w:t>«Всё</w:t>
      </w:r>
      <w:r>
        <w:rPr>
          <w:spacing w:val="-1"/>
        </w:rPr>
        <w:t xml:space="preserve"> </w:t>
      </w:r>
      <w:r>
        <w:t>для</w:t>
      </w:r>
      <w:r>
        <w:rPr>
          <w:spacing w:val="-2"/>
        </w:rPr>
        <w:t xml:space="preserve"> </w:t>
      </w:r>
      <w:r>
        <w:t>фронта! Все</w:t>
      </w:r>
      <w:r>
        <w:rPr>
          <w:spacing w:val="-3"/>
        </w:rPr>
        <w:t xml:space="preserve"> </w:t>
      </w:r>
      <w:r>
        <w:t>для</w:t>
      </w:r>
      <w:r>
        <w:rPr>
          <w:spacing w:val="-2"/>
        </w:rPr>
        <w:t xml:space="preserve"> </w:t>
      </w:r>
      <w:r>
        <w:t>победы!»: мобилизация</w:t>
      </w:r>
      <w:r>
        <w:rPr>
          <w:spacing w:val="-1"/>
        </w:rPr>
        <w:t xml:space="preserve"> </w:t>
      </w:r>
      <w:r>
        <w:t>сил</w:t>
      </w:r>
      <w:r>
        <w:rPr>
          <w:spacing w:val="-2"/>
        </w:rPr>
        <w:t xml:space="preserve"> </w:t>
      </w:r>
      <w:r>
        <w:t>на</w:t>
      </w:r>
      <w:r>
        <w:rPr>
          <w:spacing w:val="-3"/>
        </w:rPr>
        <w:t xml:space="preserve"> </w:t>
      </w:r>
      <w:r>
        <w:t>отпор</w:t>
      </w:r>
      <w:r>
        <w:rPr>
          <w:spacing w:val="-2"/>
        </w:rPr>
        <w:t xml:space="preserve"> </w:t>
      </w:r>
      <w:r>
        <w:t>врагу</w:t>
      </w:r>
      <w:r>
        <w:rPr>
          <w:spacing w:val="-2"/>
        </w:rPr>
        <w:t xml:space="preserve"> </w:t>
      </w:r>
      <w:r>
        <w:t>и</w:t>
      </w:r>
      <w:r>
        <w:rPr>
          <w:spacing w:val="-1"/>
        </w:rPr>
        <w:t xml:space="preserve"> </w:t>
      </w:r>
      <w:r>
        <w:t>перестройка экономики на военный лад.</w:t>
      </w:r>
    </w:p>
    <w:p w14:paraId="056771D9">
      <w:pPr>
        <w:pStyle w:val="7"/>
        <w:spacing w:line="206" w:lineRule="auto"/>
        <w:ind w:firstLine="228"/>
        <w:jc w:val="left"/>
      </w:pPr>
      <w:r>
        <w:t>Битва за Москву. Парад 7 ноября 1941 г. на</w:t>
      </w:r>
      <w:r>
        <w:rPr>
          <w:spacing w:val="-1"/>
        </w:rPr>
        <w:t xml:space="preserve"> </w:t>
      </w:r>
      <w:r>
        <w:t>Красной площади. Срыв</w:t>
      </w:r>
      <w:r>
        <w:rPr>
          <w:spacing w:val="-3"/>
        </w:rPr>
        <w:t xml:space="preserve"> </w:t>
      </w:r>
      <w:r>
        <w:t>германских планов молниеносной войны.</w:t>
      </w:r>
    </w:p>
    <w:p w14:paraId="2A1A17A1">
      <w:pPr>
        <w:pStyle w:val="7"/>
        <w:spacing w:line="208" w:lineRule="auto"/>
        <w:ind w:left="1582" w:right="281" w:hanging="156"/>
        <w:jc w:val="right"/>
      </w:pPr>
      <w:r>
        <w:t>Блокада</w:t>
      </w:r>
      <w:r>
        <w:rPr>
          <w:spacing w:val="-4"/>
        </w:rPr>
        <w:t xml:space="preserve"> </w:t>
      </w:r>
      <w:r>
        <w:t>Ленинграда.</w:t>
      </w:r>
      <w:r>
        <w:rPr>
          <w:spacing w:val="-3"/>
        </w:rPr>
        <w:t xml:space="preserve"> </w:t>
      </w:r>
      <w:r>
        <w:t>Дорога</w:t>
      </w:r>
      <w:r>
        <w:rPr>
          <w:spacing w:val="-5"/>
        </w:rPr>
        <w:t xml:space="preserve"> </w:t>
      </w:r>
      <w:r>
        <w:t>жизни.</w:t>
      </w:r>
      <w:r>
        <w:rPr>
          <w:spacing w:val="-3"/>
        </w:rPr>
        <w:t xml:space="preserve"> </w:t>
      </w:r>
      <w:r>
        <w:t>Значение</w:t>
      </w:r>
      <w:r>
        <w:rPr>
          <w:spacing w:val="-4"/>
        </w:rPr>
        <w:t xml:space="preserve"> </w:t>
      </w:r>
      <w:r>
        <w:t>героического</w:t>
      </w:r>
      <w:r>
        <w:rPr>
          <w:spacing w:val="-3"/>
        </w:rPr>
        <w:t xml:space="preserve"> </w:t>
      </w:r>
      <w:r>
        <w:t>сопротивления</w:t>
      </w:r>
      <w:r>
        <w:rPr>
          <w:spacing w:val="-3"/>
        </w:rPr>
        <w:t xml:space="preserve"> </w:t>
      </w:r>
      <w:r>
        <w:t>Ленинграда. Гитлеровский план «Ост». Преступления нацистов и их пособников</w:t>
      </w:r>
      <w:r>
        <w:rPr>
          <w:spacing w:val="40"/>
        </w:rPr>
        <w:t xml:space="preserve"> </w:t>
      </w:r>
      <w:r>
        <w:t>на</w:t>
      </w:r>
      <w:r>
        <w:rPr>
          <w:spacing w:val="40"/>
        </w:rPr>
        <w:t xml:space="preserve"> </w:t>
      </w:r>
      <w:r>
        <w:t>территории СССР.</w:t>
      </w:r>
      <w:r>
        <w:rPr>
          <w:spacing w:val="16"/>
        </w:rPr>
        <w:t xml:space="preserve"> </w:t>
      </w:r>
      <w:r>
        <w:t>Разграбление</w:t>
      </w:r>
      <w:r>
        <w:rPr>
          <w:spacing w:val="18"/>
        </w:rPr>
        <w:t xml:space="preserve"> </w:t>
      </w:r>
      <w:r>
        <w:t>и</w:t>
      </w:r>
      <w:r>
        <w:rPr>
          <w:spacing w:val="21"/>
        </w:rPr>
        <w:t xml:space="preserve"> </w:t>
      </w:r>
      <w:r>
        <w:t>уничтожение</w:t>
      </w:r>
      <w:r>
        <w:rPr>
          <w:spacing w:val="20"/>
        </w:rPr>
        <w:t xml:space="preserve"> </w:t>
      </w:r>
      <w:r>
        <w:t>культурных</w:t>
      </w:r>
      <w:r>
        <w:rPr>
          <w:spacing w:val="22"/>
        </w:rPr>
        <w:t xml:space="preserve"> </w:t>
      </w:r>
      <w:r>
        <w:t>ценностей.</w:t>
      </w:r>
      <w:r>
        <w:rPr>
          <w:spacing w:val="21"/>
        </w:rPr>
        <w:t xml:space="preserve"> </w:t>
      </w:r>
      <w:r>
        <w:t>Холокост.</w:t>
      </w:r>
      <w:r>
        <w:rPr>
          <w:spacing w:val="20"/>
        </w:rPr>
        <w:t xml:space="preserve"> </w:t>
      </w:r>
      <w:r>
        <w:rPr>
          <w:spacing w:val="-2"/>
        </w:rPr>
        <w:t>Гитлеровские</w:t>
      </w:r>
    </w:p>
    <w:p w14:paraId="69C1077E">
      <w:pPr>
        <w:pStyle w:val="7"/>
        <w:spacing w:line="223" w:lineRule="exact"/>
        <w:ind w:firstLine="0"/>
      </w:pPr>
      <w:r>
        <w:t>лагеря</w:t>
      </w:r>
      <w:r>
        <w:rPr>
          <w:spacing w:val="-2"/>
        </w:rPr>
        <w:t xml:space="preserve"> </w:t>
      </w:r>
      <w:r>
        <w:t>уничтожения</w:t>
      </w:r>
      <w:r>
        <w:rPr>
          <w:spacing w:val="-7"/>
        </w:rPr>
        <w:t xml:space="preserve"> </w:t>
      </w:r>
      <w:r>
        <w:t>(лагеря</w:t>
      </w:r>
      <w:r>
        <w:rPr>
          <w:spacing w:val="-7"/>
        </w:rPr>
        <w:t xml:space="preserve"> </w:t>
      </w:r>
      <w:r>
        <w:rPr>
          <w:spacing w:val="-2"/>
        </w:rPr>
        <w:t>смерти).</w:t>
      </w:r>
    </w:p>
    <w:p w14:paraId="2799FC0A">
      <w:pPr>
        <w:pStyle w:val="7"/>
        <w:spacing w:before="12" w:line="208" w:lineRule="auto"/>
        <w:ind w:right="287" w:firstLine="228"/>
      </w:pPr>
      <w:r>
        <w:t>Коренной перелом в ходе Великой Отечественной войны. Сталинградская битва. Битва на Курской дуге.</w:t>
      </w:r>
    </w:p>
    <w:p w14:paraId="667619FB">
      <w:pPr>
        <w:pStyle w:val="7"/>
        <w:spacing w:line="208" w:lineRule="auto"/>
        <w:ind w:right="278" w:firstLine="228"/>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4FA47CBB">
      <w:pPr>
        <w:pStyle w:val="7"/>
        <w:spacing w:line="208" w:lineRule="auto"/>
        <w:ind w:right="281" w:firstLine="228"/>
      </w:pPr>
      <w:r>
        <w:t>Освобождение оккупированной территории СССР. Белорусская наступательная операция (операция «Багратион») Красной Армии.</w:t>
      </w:r>
    </w:p>
    <w:p w14:paraId="5A1A847A">
      <w:pPr>
        <w:pStyle w:val="7"/>
        <w:spacing w:line="208" w:lineRule="auto"/>
        <w:ind w:right="277" w:firstLine="228"/>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04A8211B">
      <w:pPr>
        <w:pStyle w:val="7"/>
        <w:spacing w:line="208" w:lineRule="auto"/>
        <w:ind w:left="1366" w:right="286" w:firstLine="0"/>
      </w:pPr>
      <w:r>
        <w:t>Разгром милитаристской Японии. 3 сентября ‒ окончание Второй мировой войны. Источники</w:t>
      </w:r>
      <w:r>
        <w:rPr>
          <w:spacing w:val="40"/>
        </w:rPr>
        <w:t xml:space="preserve"> </w:t>
      </w:r>
      <w:r>
        <w:t>Победы советского народа. Выдающиеся полководцы Великой</w:t>
      </w:r>
    </w:p>
    <w:p w14:paraId="5B51042F">
      <w:pPr>
        <w:pStyle w:val="7"/>
        <w:spacing w:line="208" w:lineRule="auto"/>
        <w:ind w:right="274" w:firstLine="0"/>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w:t>
      </w:r>
      <w:r>
        <w:rPr>
          <w:spacing w:val="80"/>
        </w:rPr>
        <w:t xml:space="preserve"> </w:t>
      </w:r>
      <w:r>
        <w:t>в Великой Отечественной войне.</w:t>
      </w:r>
    </w:p>
    <w:p w14:paraId="5C34CBCE">
      <w:pPr>
        <w:pStyle w:val="7"/>
        <w:spacing w:line="206" w:lineRule="auto"/>
        <w:ind w:right="285" w:firstLine="228"/>
      </w:pPr>
      <w:r>
        <w:t>Окончание Второй мировой войны. Осуждение главных военных преступников их пособников (Нюрнбергский, Токийский и Хабаровский процессы).</w:t>
      </w:r>
    </w:p>
    <w:p w14:paraId="4459E139">
      <w:pPr>
        <w:pStyle w:val="7"/>
        <w:spacing w:line="208" w:lineRule="auto"/>
        <w:ind w:right="286" w:firstLine="228"/>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14:paraId="2AB80E71">
      <w:pPr>
        <w:pStyle w:val="7"/>
        <w:spacing w:line="208" w:lineRule="auto"/>
        <w:ind w:right="278" w:firstLine="228"/>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w:t>
      </w:r>
    </w:p>
    <w:p w14:paraId="390479BF">
      <w:pPr>
        <w:pStyle w:val="7"/>
        <w:spacing w:line="208" w:lineRule="auto"/>
        <w:ind w:right="290" w:firstLine="0"/>
      </w:pPr>
      <w:r>
        <w:t>«Города трудовой доблести», а также других мерах, направленных на увековечивание памяти о Великой Победе.</w:t>
      </w:r>
    </w:p>
    <w:p w14:paraId="0631E874">
      <w:pPr>
        <w:pStyle w:val="7"/>
        <w:spacing w:line="206" w:lineRule="auto"/>
        <w:ind w:right="301" w:firstLine="228"/>
        <w:jc w:val="left"/>
      </w:pPr>
      <w:r>
        <w:t>9 мая 1945 г. ‒ День Победы советского народа в Великой Отечественной войне 1941–</w:t>
      </w:r>
      <w:r>
        <w:rPr>
          <w:spacing w:val="40"/>
        </w:rPr>
        <w:t xml:space="preserve"> </w:t>
      </w:r>
      <w:r>
        <w:t>1945 гг. Парад</w:t>
      </w:r>
      <w:r>
        <w:rPr>
          <w:spacing w:val="20"/>
        </w:rPr>
        <w:t xml:space="preserve"> </w:t>
      </w:r>
      <w:r>
        <w:t>на Красной</w:t>
      </w:r>
      <w:r>
        <w:rPr>
          <w:spacing w:val="19"/>
        </w:rPr>
        <w:t xml:space="preserve"> </w:t>
      </w:r>
      <w:r>
        <w:t>площади</w:t>
      </w:r>
      <w:r>
        <w:rPr>
          <w:spacing w:val="19"/>
        </w:rPr>
        <w:t xml:space="preserve"> </w:t>
      </w:r>
      <w:r>
        <w:t>и праздничные шествия</w:t>
      </w:r>
      <w:r>
        <w:rPr>
          <w:spacing w:val="18"/>
        </w:rPr>
        <w:t xml:space="preserve"> </w:t>
      </w:r>
      <w:r>
        <w:t>в</w:t>
      </w:r>
      <w:r>
        <w:rPr>
          <w:spacing w:val="19"/>
        </w:rPr>
        <w:t xml:space="preserve"> </w:t>
      </w:r>
      <w:r>
        <w:t>честь</w:t>
      </w:r>
      <w:r>
        <w:rPr>
          <w:spacing w:val="21"/>
        </w:rPr>
        <w:t xml:space="preserve"> </w:t>
      </w:r>
      <w:r>
        <w:t>Дня</w:t>
      </w:r>
      <w:r>
        <w:rPr>
          <w:spacing w:val="18"/>
        </w:rPr>
        <w:t xml:space="preserve"> </w:t>
      </w:r>
      <w:r>
        <w:t>Победы.</w:t>
      </w:r>
      <w:r>
        <w:rPr>
          <w:spacing w:val="20"/>
        </w:rPr>
        <w:t xml:space="preserve"> </w:t>
      </w:r>
      <w:r>
        <w:t>Акции</w:t>
      </w:r>
    </w:p>
    <w:p w14:paraId="3A234F56">
      <w:pPr>
        <w:pStyle w:val="7"/>
        <w:spacing w:line="208" w:lineRule="auto"/>
        <w:ind w:firstLine="0"/>
        <w:jc w:val="left"/>
      </w:pPr>
      <w:r>
        <w:t>«Георгиевская</w:t>
      </w:r>
      <w:r>
        <w:rPr>
          <w:spacing w:val="77"/>
        </w:rPr>
        <w:t xml:space="preserve"> </w:t>
      </w:r>
      <w:r>
        <w:t>ленточка»</w:t>
      </w:r>
      <w:r>
        <w:rPr>
          <w:spacing w:val="40"/>
        </w:rPr>
        <w:t xml:space="preserve"> </w:t>
      </w:r>
      <w:r>
        <w:t>и</w:t>
      </w:r>
      <w:r>
        <w:rPr>
          <w:spacing w:val="80"/>
        </w:rPr>
        <w:t xml:space="preserve"> </w:t>
      </w:r>
      <w:r>
        <w:t>«Бескозырка»,</w:t>
      </w:r>
      <w:r>
        <w:rPr>
          <w:spacing w:val="80"/>
        </w:rPr>
        <w:t xml:space="preserve"> </w:t>
      </w:r>
      <w:r>
        <w:t>марш</w:t>
      </w:r>
      <w:r>
        <w:rPr>
          <w:spacing w:val="80"/>
        </w:rPr>
        <w:t xml:space="preserve"> </w:t>
      </w:r>
      <w:r>
        <w:t>«Бессмертный</w:t>
      </w:r>
      <w:r>
        <w:rPr>
          <w:spacing w:val="78"/>
        </w:rPr>
        <w:t xml:space="preserve"> </w:t>
      </w:r>
      <w:r>
        <w:t>полк»</w:t>
      </w:r>
      <w:r>
        <w:rPr>
          <w:spacing w:val="71"/>
        </w:rPr>
        <w:t xml:space="preserve"> </w:t>
      </w:r>
      <w:r>
        <w:t>в</w:t>
      </w:r>
      <w:r>
        <w:rPr>
          <w:spacing w:val="75"/>
        </w:rPr>
        <w:t xml:space="preserve"> </w:t>
      </w:r>
      <w:r>
        <w:t>России</w:t>
      </w:r>
      <w:r>
        <w:rPr>
          <w:spacing w:val="77"/>
        </w:rPr>
        <w:t xml:space="preserve"> </w:t>
      </w:r>
      <w:r>
        <w:t>и</w:t>
      </w:r>
      <w:r>
        <w:rPr>
          <w:spacing w:val="77"/>
        </w:rPr>
        <w:t xml:space="preserve"> </w:t>
      </w:r>
      <w:r>
        <w:t>за рубежом. Ответственность за искажение истории Второй мировой войны.</w:t>
      </w:r>
    </w:p>
    <w:p w14:paraId="055D21AD">
      <w:pPr>
        <w:pStyle w:val="3"/>
        <w:spacing w:line="221" w:lineRule="exact"/>
        <w:ind w:left="1366"/>
        <w:jc w:val="left"/>
      </w:pPr>
      <w:r>
        <w:t>Распад</w:t>
      </w:r>
      <w:r>
        <w:rPr>
          <w:spacing w:val="-8"/>
        </w:rPr>
        <w:t xml:space="preserve"> </w:t>
      </w:r>
      <w:r>
        <w:t>СССР.</w:t>
      </w:r>
      <w:r>
        <w:rPr>
          <w:spacing w:val="-3"/>
        </w:rPr>
        <w:t xml:space="preserve"> </w:t>
      </w:r>
      <w:r>
        <w:t>Становление</w:t>
      </w:r>
      <w:r>
        <w:rPr>
          <w:spacing w:val="-5"/>
        </w:rPr>
        <w:t xml:space="preserve"> </w:t>
      </w:r>
      <w:r>
        <w:t>новой</w:t>
      </w:r>
      <w:r>
        <w:rPr>
          <w:spacing w:val="-4"/>
        </w:rPr>
        <w:t xml:space="preserve"> </w:t>
      </w:r>
      <w:r>
        <w:t>России</w:t>
      </w:r>
      <w:r>
        <w:rPr>
          <w:spacing w:val="-5"/>
        </w:rPr>
        <w:t xml:space="preserve"> </w:t>
      </w:r>
      <w:r>
        <w:t>(1992-1999</w:t>
      </w:r>
      <w:r>
        <w:rPr>
          <w:spacing w:val="-5"/>
        </w:rPr>
        <w:t xml:space="preserve"> </w:t>
      </w:r>
      <w:r>
        <w:rPr>
          <w:spacing w:val="-2"/>
        </w:rPr>
        <w:t>гг.).</w:t>
      </w:r>
    </w:p>
    <w:p w14:paraId="2CF269B9">
      <w:pPr>
        <w:pStyle w:val="7"/>
        <w:spacing w:line="242" w:lineRule="exact"/>
        <w:ind w:left="1366" w:firstLine="0"/>
        <w:jc w:val="left"/>
      </w:pPr>
      <w:r>
        <w:t>Нарастание</w:t>
      </w:r>
      <w:r>
        <w:rPr>
          <w:spacing w:val="-3"/>
        </w:rPr>
        <w:t xml:space="preserve"> </w:t>
      </w:r>
      <w:r>
        <w:t>кризисных</w:t>
      </w:r>
      <w:r>
        <w:rPr>
          <w:spacing w:val="3"/>
        </w:rPr>
        <w:t xml:space="preserve"> </w:t>
      </w:r>
      <w:r>
        <w:t>явлений в</w:t>
      </w:r>
      <w:r>
        <w:rPr>
          <w:spacing w:val="-1"/>
        </w:rPr>
        <w:t xml:space="preserve"> </w:t>
      </w:r>
      <w:r>
        <w:t>СССР. М.С.</w:t>
      </w:r>
      <w:r>
        <w:rPr>
          <w:spacing w:val="-5"/>
        </w:rPr>
        <w:t xml:space="preserve"> </w:t>
      </w:r>
      <w:r>
        <w:t>Горбачёв.</w:t>
      </w:r>
      <w:r>
        <w:rPr>
          <w:spacing w:val="-1"/>
        </w:rPr>
        <w:t xml:space="preserve"> </w:t>
      </w:r>
      <w:r>
        <w:t xml:space="preserve">Межнациональные </w:t>
      </w:r>
      <w:r>
        <w:rPr>
          <w:spacing w:val="-2"/>
        </w:rPr>
        <w:t>конфликты.</w:t>
      </w:r>
    </w:p>
    <w:p w14:paraId="4166D243">
      <w:pPr>
        <w:pStyle w:val="7"/>
        <w:spacing w:before="4" w:line="206" w:lineRule="auto"/>
        <w:ind w:left="1366" w:hanging="228"/>
        <w:jc w:val="left"/>
      </w:pPr>
      <w:r>
        <w:t>«Парад</w:t>
      </w:r>
      <w:r>
        <w:rPr>
          <w:spacing w:val="32"/>
        </w:rPr>
        <w:t xml:space="preserve"> </w:t>
      </w:r>
      <w:r>
        <w:t>суверенитетов».</w:t>
      </w:r>
      <w:r>
        <w:rPr>
          <w:spacing w:val="29"/>
        </w:rPr>
        <w:t xml:space="preserve"> </w:t>
      </w:r>
      <w:r>
        <w:t>Принятие Декларации</w:t>
      </w:r>
      <w:r>
        <w:rPr>
          <w:spacing w:val="34"/>
        </w:rPr>
        <w:t xml:space="preserve"> </w:t>
      </w:r>
      <w:r>
        <w:t>о</w:t>
      </w:r>
      <w:r>
        <w:rPr>
          <w:spacing w:val="29"/>
        </w:rPr>
        <w:t xml:space="preserve"> </w:t>
      </w:r>
      <w:r>
        <w:t>государственном суверенитете РСФСР. Референдум</w:t>
      </w:r>
      <w:r>
        <w:rPr>
          <w:spacing w:val="11"/>
        </w:rPr>
        <w:t xml:space="preserve"> </w:t>
      </w:r>
      <w:r>
        <w:t>о</w:t>
      </w:r>
      <w:r>
        <w:rPr>
          <w:spacing w:val="13"/>
        </w:rPr>
        <w:t xml:space="preserve"> </w:t>
      </w:r>
      <w:r>
        <w:t>сохранении</w:t>
      </w:r>
      <w:r>
        <w:rPr>
          <w:spacing w:val="13"/>
        </w:rPr>
        <w:t xml:space="preserve"> </w:t>
      </w:r>
      <w:r>
        <w:t>СССР</w:t>
      </w:r>
      <w:r>
        <w:rPr>
          <w:spacing w:val="15"/>
        </w:rPr>
        <w:t xml:space="preserve"> </w:t>
      </w:r>
      <w:r>
        <w:t>и</w:t>
      </w:r>
      <w:r>
        <w:rPr>
          <w:spacing w:val="13"/>
        </w:rPr>
        <w:t xml:space="preserve"> </w:t>
      </w:r>
      <w:r>
        <w:t>введении</w:t>
      </w:r>
      <w:r>
        <w:rPr>
          <w:spacing w:val="11"/>
        </w:rPr>
        <w:t xml:space="preserve"> </w:t>
      </w:r>
      <w:r>
        <w:t>поста</w:t>
      </w:r>
      <w:r>
        <w:rPr>
          <w:spacing w:val="12"/>
        </w:rPr>
        <w:t xml:space="preserve"> </w:t>
      </w:r>
      <w:r>
        <w:t>Президента</w:t>
      </w:r>
      <w:r>
        <w:rPr>
          <w:spacing w:val="15"/>
        </w:rPr>
        <w:t xml:space="preserve"> </w:t>
      </w:r>
      <w:r>
        <w:t>РСФСР.</w:t>
      </w:r>
      <w:r>
        <w:rPr>
          <w:spacing w:val="13"/>
        </w:rPr>
        <w:t xml:space="preserve"> </w:t>
      </w:r>
      <w:r>
        <w:t>Избрание</w:t>
      </w:r>
      <w:r>
        <w:rPr>
          <w:spacing w:val="12"/>
        </w:rPr>
        <w:t xml:space="preserve"> </w:t>
      </w:r>
      <w:r>
        <w:t>Б.</w:t>
      </w:r>
      <w:r>
        <w:rPr>
          <w:spacing w:val="14"/>
        </w:rPr>
        <w:t xml:space="preserve"> </w:t>
      </w:r>
      <w:r>
        <w:rPr>
          <w:spacing w:val="-5"/>
        </w:rPr>
        <w:t>Н.</w:t>
      </w:r>
    </w:p>
    <w:p w14:paraId="3C5CACDD">
      <w:pPr>
        <w:pStyle w:val="7"/>
        <w:spacing w:line="227" w:lineRule="exact"/>
        <w:ind w:firstLine="0"/>
        <w:jc w:val="left"/>
      </w:pPr>
      <w:r>
        <w:t>Ельцина</w:t>
      </w:r>
      <w:r>
        <w:rPr>
          <w:spacing w:val="-8"/>
        </w:rPr>
        <w:t xml:space="preserve"> </w:t>
      </w:r>
      <w:r>
        <w:t>Президентом</w:t>
      </w:r>
      <w:r>
        <w:rPr>
          <w:spacing w:val="-9"/>
        </w:rPr>
        <w:t xml:space="preserve"> </w:t>
      </w:r>
      <w:r>
        <w:rPr>
          <w:spacing w:val="-2"/>
        </w:rPr>
        <w:t>РСФСР.</w:t>
      </w:r>
    </w:p>
    <w:p w14:paraId="2968A3D7">
      <w:pPr>
        <w:pStyle w:val="7"/>
        <w:spacing w:before="13" w:line="208" w:lineRule="auto"/>
        <w:ind w:right="279" w:firstLine="228"/>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0FFF1FCD">
      <w:pPr>
        <w:pStyle w:val="7"/>
        <w:spacing w:line="222" w:lineRule="exact"/>
        <w:ind w:left="1366" w:firstLine="0"/>
      </w:pPr>
      <w:r>
        <w:t>Распад</w:t>
      </w:r>
      <w:r>
        <w:rPr>
          <w:spacing w:val="-4"/>
        </w:rPr>
        <w:t xml:space="preserve"> </w:t>
      </w:r>
      <w:r>
        <w:t>СССР</w:t>
      </w:r>
      <w:r>
        <w:rPr>
          <w:spacing w:val="-5"/>
        </w:rPr>
        <w:t xml:space="preserve"> </w:t>
      </w:r>
      <w:r>
        <w:t>и</w:t>
      </w:r>
      <w:r>
        <w:rPr>
          <w:spacing w:val="1"/>
        </w:rPr>
        <w:t xml:space="preserve"> </w:t>
      </w:r>
      <w:r>
        <w:t>его</w:t>
      </w:r>
      <w:r>
        <w:rPr>
          <w:spacing w:val="-4"/>
        </w:rPr>
        <w:t xml:space="preserve"> </w:t>
      </w:r>
      <w:r>
        <w:t>последствия</w:t>
      </w:r>
      <w:r>
        <w:rPr>
          <w:spacing w:val="-2"/>
        </w:rPr>
        <w:t xml:space="preserve"> </w:t>
      </w:r>
      <w:r>
        <w:t>для</w:t>
      </w:r>
      <w:r>
        <w:rPr>
          <w:spacing w:val="-2"/>
        </w:rPr>
        <w:t xml:space="preserve"> </w:t>
      </w:r>
      <w:r>
        <w:t>России и</w:t>
      </w:r>
      <w:r>
        <w:rPr>
          <w:spacing w:val="-8"/>
        </w:rPr>
        <w:t xml:space="preserve"> </w:t>
      </w:r>
      <w:r>
        <w:rPr>
          <w:spacing w:val="-2"/>
        </w:rPr>
        <w:t>мира.</w:t>
      </w:r>
    </w:p>
    <w:p w14:paraId="36D460CB">
      <w:pPr>
        <w:pStyle w:val="7"/>
        <w:spacing w:line="240" w:lineRule="exact"/>
        <w:ind w:left="1366" w:firstLine="0"/>
      </w:pPr>
      <w:r>
        <w:t>Становление</w:t>
      </w:r>
      <w:r>
        <w:rPr>
          <w:spacing w:val="31"/>
        </w:rPr>
        <w:t xml:space="preserve"> </w:t>
      </w:r>
      <w:r>
        <w:t>Российской</w:t>
      </w:r>
      <w:r>
        <w:rPr>
          <w:spacing w:val="67"/>
          <w:w w:val="150"/>
        </w:rPr>
        <w:t xml:space="preserve"> </w:t>
      </w:r>
      <w:r>
        <w:t>Федерации</w:t>
      </w:r>
      <w:r>
        <w:rPr>
          <w:spacing w:val="64"/>
          <w:w w:val="150"/>
        </w:rPr>
        <w:t xml:space="preserve"> </w:t>
      </w:r>
      <w:r>
        <w:t>как</w:t>
      </w:r>
      <w:r>
        <w:rPr>
          <w:spacing w:val="63"/>
          <w:w w:val="150"/>
        </w:rPr>
        <w:t xml:space="preserve"> </w:t>
      </w:r>
      <w:r>
        <w:t>суверенного</w:t>
      </w:r>
      <w:r>
        <w:rPr>
          <w:spacing w:val="64"/>
          <w:w w:val="150"/>
        </w:rPr>
        <w:t xml:space="preserve"> </w:t>
      </w:r>
      <w:r>
        <w:t>государства</w:t>
      </w:r>
      <w:r>
        <w:rPr>
          <w:spacing w:val="66"/>
          <w:w w:val="150"/>
        </w:rPr>
        <w:t xml:space="preserve"> </w:t>
      </w:r>
      <w:r>
        <w:t>(1991-1993</w:t>
      </w:r>
      <w:r>
        <w:rPr>
          <w:spacing w:val="63"/>
          <w:w w:val="150"/>
        </w:rPr>
        <w:t xml:space="preserve"> </w:t>
      </w:r>
      <w:r>
        <w:rPr>
          <w:spacing w:val="-2"/>
        </w:rPr>
        <w:t>гг.).</w:t>
      </w:r>
    </w:p>
    <w:p w14:paraId="46B5D570">
      <w:pPr>
        <w:pStyle w:val="7"/>
        <w:spacing w:line="240" w:lineRule="exact"/>
        <w:ind w:firstLine="0"/>
      </w:pPr>
      <w:r>
        <w:t>Референдум</w:t>
      </w:r>
      <w:r>
        <w:rPr>
          <w:spacing w:val="-5"/>
        </w:rPr>
        <w:t xml:space="preserve"> </w:t>
      </w:r>
      <w:r>
        <w:t>по</w:t>
      </w:r>
      <w:r>
        <w:rPr>
          <w:spacing w:val="-3"/>
        </w:rPr>
        <w:t xml:space="preserve"> </w:t>
      </w:r>
      <w:r>
        <w:t>проекту</w:t>
      </w:r>
      <w:r>
        <w:rPr>
          <w:spacing w:val="-10"/>
        </w:rPr>
        <w:t xml:space="preserve"> </w:t>
      </w:r>
      <w:r>
        <w:rPr>
          <w:spacing w:val="-2"/>
        </w:rPr>
        <w:t>Конституции.</w:t>
      </w:r>
    </w:p>
    <w:p w14:paraId="741B7951">
      <w:pPr>
        <w:pStyle w:val="7"/>
        <w:spacing w:line="244" w:lineRule="exact"/>
        <w:ind w:left="1366" w:firstLine="0"/>
      </w:pPr>
      <w:r>
        <w:t>России.</w:t>
      </w:r>
      <w:r>
        <w:rPr>
          <w:spacing w:val="-10"/>
        </w:rPr>
        <w:t xml:space="preserve"> </w:t>
      </w:r>
      <w:r>
        <w:t>Принятие</w:t>
      </w:r>
      <w:r>
        <w:rPr>
          <w:spacing w:val="-8"/>
        </w:rPr>
        <w:t xml:space="preserve"> </w:t>
      </w:r>
      <w:r>
        <w:t>Конституции</w:t>
      </w:r>
      <w:r>
        <w:rPr>
          <w:spacing w:val="-3"/>
        </w:rPr>
        <w:t xml:space="preserve"> </w:t>
      </w:r>
      <w:r>
        <w:t>Российской</w:t>
      </w:r>
      <w:r>
        <w:rPr>
          <w:spacing w:val="-4"/>
        </w:rPr>
        <w:t xml:space="preserve"> </w:t>
      </w:r>
      <w:r>
        <w:t>Федерации</w:t>
      </w:r>
      <w:r>
        <w:rPr>
          <w:spacing w:val="-4"/>
        </w:rPr>
        <w:t xml:space="preserve"> </w:t>
      </w:r>
      <w:r>
        <w:t>1993</w:t>
      </w:r>
      <w:r>
        <w:rPr>
          <w:spacing w:val="-8"/>
        </w:rPr>
        <w:t xml:space="preserve"> </w:t>
      </w:r>
      <w:r>
        <w:t>г.</w:t>
      </w:r>
      <w:r>
        <w:rPr>
          <w:spacing w:val="-8"/>
        </w:rPr>
        <w:t xml:space="preserve"> </w:t>
      </w:r>
      <w:r>
        <w:t>и</w:t>
      </w:r>
      <w:r>
        <w:rPr>
          <w:spacing w:val="-5"/>
        </w:rPr>
        <w:t xml:space="preserve"> </w:t>
      </w:r>
      <w:r>
        <w:t>её</w:t>
      </w:r>
      <w:r>
        <w:rPr>
          <w:spacing w:val="-8"/>
        </w:rPr>
        <w:t xml:space="preserve"> </w:t>
      </w:r>
      <w:r>
        <w:rPr>
          <w:spacing w:val="-2"/>
        </w:rPr>
        <w:t>значение.</w:t>
      </w:r>
    </w:p>
    <w:p w14:paraId="5D9103B0">
      <w:pPr>
        <w:pStyle w:val="7"/>
        <w:spacing w:before="17" w:line="206" w:lineRule="auto"/>
        <w:ind w:right="273" w:firstLine="228"/>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14:paraId="5A545314">
      <w:pPr>
        <w:pStyle w:val="7"/>
        <w:spacing w:after="0" w:line="206" w:lineRule="auto"/>
        <w:sectPr>
          <w:pgSz w:w="11920" w:h="16850"/>
          <w:pgMar w:top="1040" w:right="566" w:bottom="280" w:left="566" w:header="720" w:footer="720" w:gutter="0"/>
          <w:cols w:space="720" w:num="1"/>
        </w:sectPr>
      </w:pPr>
    </w:p>
    <w:p w14:paraId="055CFB6D">
      <w:pPr>
        <w:pStyle w:val="7"/>
        <w:spacing w:before="98" w:line="208" w:lineRule="auto"/>
        <w:ind w:right="281" w:firstLine="228"/>
      </w:pPr>
      <w:r>
        <w:t>Россия на постсоветском пространстве. СНГ и Союзное государство. Значение сохранения Россией статуса ядерной державы.</w:t>
      </w:r>
    </w:p>
    <w:p w14:paraId="009312A4">
      <w:pPr>
        <w:pStyle w:val="7"/>
        <w:spacing w:line="222" w:lineRule="exact"/>
        <w:ind w:left="1366" w:firstLine="0"/>
      </w:pPr>
      <w:r>
        <w:t>Добровольная</w:t>
      </w:r>
      <w:r>
        <w:rPr>
          <w:spacing w:val="-10"/>
        </w:rPr>
        <w:t xml:space="preserve"> </w:t>
      </w:r>
      <w:r>
        <w:t>отставка</w:t>
      </w:r>
      <w:r>
        <w:rPr>
          <w:spacing w:val="-9"/>
        </w:rPr>
        <w:t xml:space="preserve"> </w:t>
      </w:r>
      <w:r>
        <w:t>Б.Н.</w:t>
      </w:r>
      <w:r>
        <w:rPr>
          <w:spacing w:val="-8"/>
        </w:rPr>
        <w:t xml:space="preserve"> </w:t>
      </w:r>
      <w:r>
        <w:rPr>
          <w:spacing w:val="-2"/>
        </w:rPr>
        <w:t>Ельцина.</w:t>
      </w:r>
    </w:p>
    <w:p w14:paraId="4BD9C7EE">
      <w:pPr>
        <w:pStyle w:val="3"/>
        <w:spacing w:line="244" w:lineRule="exact"/>
        <w:ind w:left="1366"/>
      </w:pPr>
      <w:r>
        <w:t>Возрождение</w:t>
      </w:r>
      <w:r>
        <w:rPr>
          <w:spacing w:val="-5"/>
        </w:rPr>
        <w:t xml:space="preserve"> </w:t>
      </w:r>
      <w:r>
        <w:t>страны</w:t>
      </w:r>
      <w:r>
        <w:rPr>
          <w:spacing w:val="-3"/>
        </w:rPr>
        <w:t xml:space="preserve"> </w:t>
      </w:r>
      <w:r>
        <w:t>с</w:t>
      </w:r>
      <w:r>
        <w:rPr>
          <w:spacing w:val="-9"/>
        </w:rPr>
        <w:t xml:space="preserve"> </w:t>
      </w:r>
      <w:r>
        <w:t>2000-х</w:t>
      </w:r>
      <w:r>
        <w:rPr>
          <w:spacing w:val="-2"/>
        </w:rPr>
        <w:t xml:space="preserve"> </w:t>
      </w:r>
      <w:r>
        <w:rPr>
          <w:spacing w:val="-5"/>
        </w:rPr>
        <w:t>гг.</w:t>
      </w:r>
    </w:p>
    <w:p w14:paraId="2ED18136">
      <w:pPr>
        <w:pStyle w:val="7"/>
        <w:spacing w:before="15" w:line="208" w:lineRule="auto"/>
        <w:ind w:right="276" w:firstLine="228"/>
      </w:pPr>
      <w:r>
        <w:t>Российская</w:t>
      </w:r>
      <w:r>
        <w:rPr>
          <w:spacing w:val="-1"/>
        </w:rPr>
        <w:t xml:space="preserve"> </w:t>
      </w:r>
      <w:r>
        <w:t>Федерация</w:t>
      </w:r>
      <w:r>
        <w:rPr>
          <w:spacing w:val="-1"/>
        </w:rPr>
        <w:t xml:space="preserve"> </w:t>
      </w:r>
      <w:r>
        <w:t>в</w:t>
      </w:r>
      <w:r>
        <w:rPr>
          <w:spacing w:val="-2"/>
        </w:rPr>
        <w:t xml:space="preserve"> </w:t>
      </w:r>
      <w:r>
        <w:t>начале</w:t>
      </w:r>
      <w:r>
        <w:rPr>
          <w:spacing w:val="-2"/>
        </w:rPr>
        <w:t xml:space="preserve"> </w:t>
      </w:r>
      <w:r>
        <w:t>XXI</w:t>
      </w:r>
      <w:r>
        <w:rPr>
          <w:spacing w:val="-4"/>
        </w:rPr>
        <w:t xml:space="preserve"> </w:t>
      </w:r>
      <w:r>
        <w:t>века:</w:t>
      </w:r>
      <w:r>
        <w:rPr>
          <w:spacing w:val="-1"/>
        </w:rPr>
        <w:t xml:space="preserve"> </w:t>
      </w:r>
      <w:r>
        <w:t>на пути восстановления</w:t>
      </w:r>
      <w:r>
        <w:rPr>
          <w:spacing w:val="-1"/>
        </w:rPr>
        <w:t xml:space="preserve"> </w:t>
      </w:r>
      <w:r>
        <w:t>и укрепления</w:t>
      </w:r>
      <w:r>
        <w:rPr>
          <w:spacing w:val="-1"/>
        </w:rPr>
        <w:t xml:space="preserve"> </w:t>
      </w:r>
      <w:r>
        <w:t>страны. Вступление</w:t>
      </w:r>
      <w:r>
        <w:rPr>
          <w:spacing w:val="-2"/>
        </w:rPr>
        <w:t xml:space="preserve"> </w:t>
      </w:r>
      <w:r>
        <w:t>в</w:t>
      </w:r>
      <w:r>
        <w:rPr>
          <w:spacing w:val="-2"/>
        </w:rPr>
        <w:t xml:space="preserve"> </w:t>
      </w:r>
      <w:r>
        <w:t>должность</w:t>
      </w:r>
      <w:r>
        <w:rPr>
          <w:spacing w:val="-1"/>
        </w:rPr>
        <w:t xml:space="preserve"> </w:t>
      </w:r>
      <w:r>
        <w:t>Президента</w:t>
      </w:r>
      <w:r>
        <w:rPr>
          <w:spacing w:val="-2"/>
        </w:rPr>
        <w:t xml:space="preserve"> </w:t>
      </w:r>
      <w:r>
        <w:t>Российской Федерации В.В.</w:t>
      </w:r>
      <w:r>
        <w:rPr>
          <w:spacing w:val="-1"/>
        </w:rPr>
        <w:t xml:space="preserve"> </w:t>
      </w:r>
      <w:r>
        <w:t>Путина.</w:t>
      </w:r>
      <w:r>
        <w:rPr>
          <w:spacing w:val="-1"/>
        </w:rPr>
        <w:t xml:space="preserve"> </w:t>
      </w:r>
      <w:r>
        <w:t>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3D0663DF">
      <w:pPr>
        <w:pStyle w:val="7"/>
        <w:spacing w:line="220" w:lineRule="exact"/>
        <w:ind w:left="1366" w:firstLine="0"/>
      </w:pPr>
      <w:r>
        <w:t>Восстановление</w:t>
      </w:r>
      <w:r>
        <w:rPr>
          <w:spacing w:val="23"/>
        </w:rPr>
        <w:t xml:space="preserve">  </w:t>
      </w:r>
      <w:r>
        <w:t>лидирующих</w:t>
      </w:r>
      <w:r>
        <w:rPr>
          <w:spacing w:val="58"/>
        </w:rPr>
        <w:t xml:space="preserve">  </w:t>
      </w:r>
      <w:r>
        <w:t>позиций</w:t>
      </w:r>
      <w:r>
        <w:rPr>
          <w:spacing w:val="55"/>
        </w:rPr>
        <w:t xml:space="preserve">  </w:t>
      </w:r>
      <w:r>
        <w:t>России</w:t>
      </w:r>
      <w:r>
        <w:rPr>
          <w:spacing w:val="56"/>
        </w:rPr>
        <w:t xml:space="preserve">  </w:t>
      </w:r>
      <w:r>
        <w:t>в</w:t>
      </w:r>
      <w:r>
        <w:rPr>
          <w:spacing w:val="55"/>
        </w:rPr>
        <w:t xml:space="preserve">  </w:t>
      </w:r>
      <w:r>
        <w:t>международных</w:t>
      </w:r>
      <w:r>
        <w:rPr>
          <w:spacing w:val="58"/>
        </w:rPr>
        <w:t xml:space="preserve">  </w:t>
      </w:r>
      <w:r>
        <w:rPr>
          <w:spacing w:val="-2"/>
        </w:rPr>
        <w:t>отношениях.</w:t>
      </w:r>
    </w:p>
    <w:p w14:paraId="2A86529F">
      <w:pPr>
        <w:pStyle w:val="7"/>
        <w:spacing w:before="17" w:line="206" w:lineRule="auto"/>
        <w:ind w:left="1366" w:right="5964" w:hanging="228"/>
      </w:pPr>
      <w:r>
        <w:t>Отношения с США и Евросоюзом. Воссоединение</w:t>
      </w:r>
      <w:r>
        <w:rPr>
          <w:spacing w:val="-7"/>
        </w:rPr>
        <w:t xml:space="preserve"> </w:t>
      </w:r>
      <w:r>
        <w:t>Крыма</w:t>
      </w:r>
      <w:r>
        <w:rPr>
          <w:spacing w:val="-6"/>
        </w:rPr>
        <w:t xml:space="preserve"> </w:t>
      </w:r>
      <w:r>
        <w:t>с</w:t>
      </w:r>
      <w:r>
        <w:rPr>
          <w:spacing w:val="-7"/>
        </w:rPr>
        <w:t xml:space="preserve"> </w:t>
      </w:r>
      <w:r>
        <w:rPr>
          <w:spacing w:val="-2"/>
        </w:rPr>
        <w:t>Россией.</w:t>
      </w:r>
    </w:p>
    <w:p w14:paraId="59D9AA28">
      <w:pPr>
        <w:pStyle w:val="7"/>
        <w:spacing w:line="208" w:lineRule="auto"/>
        <w:ind w:right="269" w:firstLine="228"/>
      </w:pPr>
      <w:r>
        <w:t>Крым в составе Российского государства в XX. Крым в 1991-2014 гг. Государственный переворот в Киеве в феврале 2014 г. Декларация о</w:t>
      </w:r>
      <w:r>
        <w:rPr>
          <w:spacing w:val="40"/>
        </w:rPr>
        <w:t xml:space="preserve"> </w:t>
      </w:r>
      <w:r>
        <w:t>независимости</w:t>
      </w:r>
      <w:r>
        <w:rPr>
          <w:spacing w:val="40"/>
        </w:rPr>
        <w:t xml:space="preserve"> </w:t>
      </w:r>
      <w:r>
        <w:t>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w:t>
      </w:r>
      <w:r>
        <w:rPr>
          <w:spacing w:val="40"/>
        </w:rPr>
        <w:t xml:space="preserve"> </w:t>
      </w:r>
      <w:r>
        <w:t xml:space="preserve">Российской Федерации новых субъектов ‒ Республики Крым и города федерального значения </w:t>
      </w:r>
      <w:r>
        <w:rPr>
          <w:spacing w:val="-2"/>
        </w:rPr>
        <w:t>Севастополя».</w:t>
      </w:r>
    </w:p>
    <w:p w14:paraId="1809B91E">
      <w:pPr>
        <w:pStyle w:val="7"/>
        <w:spacing w:line="220" w:lineRule="exact"/>
        <w:ind w:left="1366" w:firstLine="0"/>
      </w:pPr>
      <w:r>
        <w:t>Воссоединение</w:t>
      </w:r>
      <w:r>
        <w:rPr>
          <w:spacing w:val="-7"/>
        </w:rPr>
        <w:t xml:space="preserve"> </w:t>
      </w:r>
      <w:r>
        <w:t>Крыма</w:t>
      </w:r>
      <w:r>
        <w:rPr>
          <w:spacing w:val="-7"/>
        </w:rPr>
        <w:t xml:space="preserve"> </w:t>
      </w:r>
      <w:r>
        <w:t>с</w:t>
      </w:r>
      <w:r>
        <w:rPr>
          <w:spacing w:val="-6"/>
        </w:rPr>
        <w:t xml:space="preserve"> </w:t>
      </w:r>
      <w:r>
        <w:t>Россией,</w:t>
      </w:r>
      <w:r>
        <w:rPr>
          <w:spacing w:val="-5"/>
        </w:rPr>
        <w:t xml:space="preserve"> </w:t>
      </w:r>
      <w:r>
        <w:t>его</w:t>
      </w:r>
      <w:r>
        <w:rPr>
          <w:spacing w:val="-6"/>
        </w:rPr>
        <w:t xml:space="preserve"> </w:t>
      </w:r>
      <w:r>
        <w:t>значение</w:t>
      </w:r>
      <w:r>
        <w:rPr>
          <w:spacing w:val="-5"/>
        </w:rPr>
        <w:t xml:space="preserve"> </w:t>
      </w:r>
      <w:r>
        <w:t>и</w:t>
      </w:r>
      <w:r>
        <w:rPr>
          <w:spacing w:val="-5"/>
        </w:rPr>
        <w:t xml:space="preserve"> </w:t>
      </w:r>
      <w:r>
        <w:t>международные</w:t>
      </w:r>
      <w:r>
        <w:rPr>
          <w:spacing w:val="-7"/>
        </w:rPr>
        <w:t xml:space="preserve"> </w:t>
      </w:r>
      <w:r>
        <w:rPr>
          <w:spacing w:val="-2"/>
        </w:rPr>
        <w:t>последствия.</w:t>
      </w:r>
    </w:p>
    <w:p w14:paraId="717D7857">
      <w:pPr>
        <w:pStyle w:val="7"/>
        <w:spacing w:before="13" w:line="208" w:lineRule="auto"/>
        <w:ind w:right="276" w:firstLine="228"/>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w:t>
      </w:r>
      <w:r>
        <w:rPr>
          <w:spacing w:val="40"/>
        </w:rPr>
        <w:t xml:space="preserve"> </w:t>
      </w:r>
      <w:r>
        <w:t>Сибири», «Северный поток» и другие). Поддержка одарённых детей в России (образовательный центр «Сириус» и другие).</w:t>
      </w:r>
    </w:p>
    <w:p w14:paraId="68FB8FAC">
      <w:pPr>
        <w:pStyle w:val="7"/>
        <w:spacing w:line="218" w:lineRule="exact"/>
        <w:ind w:left="1366" w:firstLine="0"/>
      </w:pPr>
      <w:r>
        <w:t>Общероссийское</w:t>
      </w:r>
      <w:r>
        <w:rPr>
          <w:spacing w:val="-8"/>
        </w:rPr>
        <w:t xml:space="preserve"> </w:t>
      </w:r>
      <w:r>
        <w:t>голосование</w:t>
      </w:r>
      <w:r>
        <w:rPr>
          <w:spacing w:val="-9"/>
        </w:rPr>
        <w:t xml:space="preserve"> </w:t>
      </w:r>
      <w:r>
        <w:t>по</w:t>
      </w:r>
      <w:r>
        <w:rPr>
          <w:spacing w:val="-7"/>
        </w:rPr>
        <w:t xml:space="preserve"> </w:t>
      </w:r>
      <w:r>
        <w:t>поправкам</w:t>
      </w:r>
      <w:r>
        <w:rPr>
          <w:spacing w:val="-9"/>
        </w:rPr>
        <w:t xml:space="preserve"> </w:t>
      </w:r>
      <w:r>
        <w:t>к</w:t>
      </w:r>
      <w:r>
        <w:rPr>
          <w:spacing w:val="-6"/>
        </w:rPr>
        <w:t xml:space="preserve"> </w:t>
      </w:r>
      <w:r>
        <w:t>Конституции</w:t>
      </w:r>
      <w:r>
        <w:rPr>
          <w:spacing w:val="-5"/>
        </w:rPr>
        <w:t xml:space="preserve"> </w:t>
      </w:r>
      <w:r>
        <w:t>России</w:t>
      </w:r>
      <w:r>
        <w:rPr>
          <w:spacing w:val="-4"/>
        </w:rPr>
        <w:t xml:space="preserve"> </w:t>
      </w:r>
      <w:r>
        <w:t>(2020</w:t>
      </w:r>
      <w:r>
        <w:rPr>
          <w:spacing w:val="-7"/>
        </w:rPr>
        <w:t xml:space="preserve"> </w:t>
      </w:r>
      <w:r>
        <w:rPr>
          <w:spacing w:val="-4"/>
        </w:rPr>
        <w:t>г.).</w:t>
      </w:r>
    </w:p>
    <w:p w14:paraId="29E7B3B1">
      <w:pPr>
        <w:pStyle w:val="7"/>
        <w:spacing w:before="15" w:line="208" w:lineRule="auto"/>
        <w:ind w:right="289" w:firstLine="228"/>
      </w:pPr>
      <w:r>
        <w:t>Признание</w:t>
      </w:r>
      <w:r>
        <w:rPr>
          <w:spacing w:val="-4"/>
        </w:rPr>
        <w:t xml:space="preserve"> </w:t>
      </w:r>
      <w:r>
        <w:t>Россией</w:t>
      </w:r>
      <w:r>
        <w:rPr>
          <w:spacing w:val="-2"/>
        </w:rPr>
        <w:t xml:space="preserve"> </w:t>
      </w:r>
      <w:r>
        <w:t>Донецкой</w:t>
      </w:r>
      <w:r>
        <w:rPr>
          <w:spacing w:val="-1"/>
        </w:rPr>
        <w:t xml:space="preserve"> </w:t>
      </w:r>
      <w:r>
        <w:t>Народной</w:t>
      </w:r>
      <w:r>
        <w:rPr>
          <w:spacing w:val="-4"/>
        </w:rPr>
        <w:t xml:space="preserve"> </w:t>
      </w:r>
      <w:r>
        <w:t>Республики</w:t>
      </w:r>
      <w:r>
        <w:rPr>
          <w:spacing w:val="-2"/>
        </w:rPr>
        <w:t xml:space="preserve"> </w:t>
      </w:r>
      <w:r>
        <w:t>и</w:t>
      </w:r>
      <w:r>
        <w:rPr>
          <w:spacing w:val="-4"/>
        </w:rPr>
        <w:t xml:space="preserve"> </w:t>
      </w:r>
      <w:r>
        <w:t>Луганской</w:t>
      </w:r>
      <w:r>
        <w:rPr>
          <w:spacing w:val="-2"/>
        </w:rPr>
        <w:t xml:space="preserve"> </w:t>
      </w:r>
      <w:r>
        <w:t>Народной</w:t>
      </w:r>
      <w:r>
        <w:rPr>
          <w:spacing w:val="-4"/>
        </w:rPr>
        <w:t xml:space="preserve"> </w:t>
      </w:r>
      <w:r>
        <w:t>Республики (2022 г.).</w:t>
      </w:r>
    </w:p>
    <w:p w14:paraId="773C9CE0">
      <w:pPr>
        <w:pStyle w:val="7"/>
        <w:spacing w:line="208" w:lineRule="auto"/>
        <w:ind w:right="272" w:firstLine="228"/>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C009EFF">
      <w:pPr>
        <w:pStyle w:val="7"/>
        <w:spacing w:line="220" w:lineRule="exact"/>
        <w:ind w:left="1366" w:firstLine="0"/>
      </w:pPr>
      <w:r>
        <w:t>Итоговое</w:t>
      </w:r>
      <w:r>
        <w:rPr>
          <w:spacing w:val="-9"/>
        </w:rPr>
        <w:t xml:space="preserve"> </w:t>
      </w:r>
      <w:r>
        <w:rPr>
          <w:spacing w:val="-2"/>
        </w:rPr>
        <w:t>повторение.</w:t>
      </w:r>
    </w:p>
    <w:p w14:paraId="072FE6EA">
      <w:pPr>
        <w:pStyle w:val="7"/>
        <w:spacing w:line="242" w:lineRule="exact"/>
        <w:ind w:left="1366" w:firstLine="0"/>
      </w:pPr>
      <w:r>
        <w:t>История родного</w:t>
      </w:r>
      <w:r>
        <w:rPr>
          <w:spacing w:val="1"/>
        </w:rPr>
        <w:t xml:space="preserve"> </w:t>
      </w:r>
      <w:r>
        <w:t>края в</w:t>
      </w:r>
      <w:r>
        <w:rPr>
          <w:spacing w:val="-3"/>
        </w:rPr>
        <w:t xml:space="preserve"> </w:t>
      </w:r>
      <w:r>
        <w:t>годы</w:t>
      </w:r>
      <w:r>
        <w:rPr>
          <w:spacing w:val="-1"/>
        </w:rPr>
        <w:t xml:space="preserve"> </w:t>
      </w:r>
      <w:r>
        <w:t>революций и</w:t>
      </w:r>
      <w:r>
        <w:rPr>
          <w:spacing w:val="1"/>
        </w:rPr>
        <w:t xml:space="preserve"> </w:t>
      </w:r>
      <w:r>
        <w:t>Гражданской</w:t>
      </w:r>
      <w:r>
        <w:rPr>
          <w:spacing w:val="3"/>
        </w:rPr>
        <w:t xml:space="preserve"> </w:t>
      </w:r>
      <w:r>
        <w:rPr>
          <w:spacing w:val="-2"/>
        </w:rPr>
        <w:t>войны.</w:t>
      </w:r>
    </w:p>
    <w:p w14:paraId="54E5FEB5">
      <w:pPr>
        <w:pStyle w:val="7"/>
        <w:spacing w:before="7" w:line="208" w:lineRule="auto"/>
        <w:ind w:left="1366" w:right="2218" w:firstLine="0"/>
      </w:pPr>
      <w:r>
        <w:t>Наши</w:t>
      </w:r>
      <w:r>
        <w:rPr>
          <w:spacing w:val="-4"/>
        </w:rPr>
        <w:t xml:space="preserve"> </w:t>
      </w:r>
      <w:r>
        <w:t>земляки</w:t>
      </w:r>
      <w:r>
        <w:rPr>
          <w:spacing w:val="-4"/>
        </w:rPr>
        <w:t xml:space="preserve"> </w:t>
      </w:r>
      <w:r>
        <w:t>‒</w:t>
      </w:r>
      <w:r>
        <w:rPr>
          <w:spacing w:val="-4"/>
        </w:rPr>
        <w:t xml:space="preserve"> </w:t>
      </w:r>
      <w:r>
        <w:t>герои</w:t>
      </w:r>
      <w:r>
        <w:rPr>
          <w:spacing w:val="-6"/>
        </w:rPr>
        <w:t xml:space="preserve"> </w:t>
      </w:r>
      <w:r>
        <w:t>Великой</w:t>
      </w:r>
      <w:r>
        <w:rPr>
          <w:spacing w:val="-4"/>
        </w:rPr>
        <w:t xml:space="preserve"> </w:t>
      </w:r>
      <w:r>
        <w:t>Отечественной</w:t>
      </w:r>
      <w:r>
        <w:rPr>
          <w:spacing w:val="-4"/>
        </w:rPr>
        <w:t xml:space="preserve"> </w:t>
      </w:r>
      <w:r>
        <w:t>войны</w:t>
      </w:r>
      <w:r>
        <w:rPr>
          <w:spacing w:val="-4"/>
        </w:rPr>
        <w:t xml:space="preserve"> </w:t>
      </w:r>
      <w:r>
        <w:t>(1941-1945</w:t>
      </w:r>
      <w:r>
        <w:rPr>
          <w:spacing w:val="-4"/>
        </w:rPr>
        <w:t xml:space="preserve"> </w:t>
      </w:r>
      <w:r>
        <w:t>гг.). Наш регион в конце XX ‒ начале XXI вв.</w:t>
      </w:r>
    </w:p>
    <w:p w14:paraId="7C3AAF0D">
      <w:pPr>
        <w:pStyle w:val="7"/>
        <w:spacing w:line="254" w:lineRule="exact"/>
        <w:ind w:left="1366" w:firstLine="0"/>
      </w:pPr>
      <w:r>
        <w:t>Трудовые</w:t>
      </w:r>
      <w:r>
        <w:rPr>
          <w:spacing w:val="-6"/>
        </w:rPr>
        <w:t xml:space="preserve"> </w:t>
      </w:r>
      <w:r>
        <w:t>достижения</w:t>
      </w:r>
      <w:r>
        <w:rPr>
          <w:spacing w:val="-4"/>
        </w:rPr>
        <w:t xml:space="preserve"> </w:t>
      </w:r>
      <w:r>
        <w:t>родного</w:t>
      </w:r>
      <w:r>
        <w:rPr>
          <w:spacing w:val="-2"/>
        </w:rPr>
        <w:t xml:space="preserve"> </w:t>
      </w:r>
      <w:r>
        <w:rPr>
          <w:spacing w:val="-4"/>
        </w:rPr>
        <w:t>края.</w:t>
      </w:r>
    </w:p>
    <w:p w14:paraId="5FA714F6">
      <w:pPr>
        <w:pStyle w:val="3"/>
        <w:spacing w:before="185" w:line="268" w:lineRule="exact"/>
        <w:ind w:left="1080"/>
        <w:jc w:val="center"/>
      </w:pPr>
      <w:r>
        <w:t>Планируемые</w:t>
      </w:r>
      <w:r>
        <w:rPr>
          <w:spacing w:val="-8"/>
        </w:rPr>
        <w:t xml:space="preserve"> </w:t>
      </w:r>
      <w:r>
        <w:t>результаты</w:t>
      </w:r>
      <w:r>
        <w:rPr>
          <w:spacing w:val="-3"/>
        </w:rPr>
        <w:t xml:space="preserve"> </w:t>
      </w:r>
      <w:r>
        <w:t>освоения</w:t>
      </w:r>
      <w:r>
        <w:rPr>
          <w:spacing w:val="-6"/>
        </w:rPr>
        <w:t xml:space="preserve"> </w:t>
      </w:r>
      <w:r>
        <w:t>учебного</w:t>
      </w:r>
      <w:r>
        <w:rPr>
          <w:spacing w:val="-3"/>
        </w:rPr>
        <w:t xml:space="preserve"> </w:t>
      </w:r>
      <w:r>
        <w:t>модуля</w:t>
      </w:r>
      <w:r>
        <w:rPr>
          <w:spacing w:val="-6"/>
        </w:rPr>
        <w:t xml:space="preserve"> </w:t>
      </w:r>
      <w:r>
        <w:t>«Введение</w:t>
      </w:r>
      <w:r>
        <w:rPr>
          <w:spacing w:val="-6"/>
        </w:rPr>
        <w:t xml:space="preserve"> </w:t>
      </w:r>
      <w:r>
        <w:t>в</w:t>
      </w:r>
      <w:r>
        <w:rPr>
          <w:spacing w:val="-7"/>
        </w:rPr>
        <w:t xml:space="preserve"> </w:t>
      </w:r>
      <w:r>
        <w:rPr>
          <w:spacing w:val="-2"/>
        </w:rPr>
        <w:t>Новейшую</w:t>
      </w:r>
    </w:p>
    <w:p w14:paraId="1898A4DE">
      <w:pPr>
        <w:spacing w:before="0" w:line="268" w:lineRule="exact"/>
        <w:ind w:left="851" w:right="0" w:firstLine="0"/>
        <w:jc w:val="center"/>
        <w:rPr>
          <w:b/>
          <w:sz w:val="24"/>
        </w:rPr>
      </w:pPr>
      <w:r>
        <w:rPr>
          <w:b/>
          <w:sz w:val="24"/>
        </w:rPr>
        <w:t>историю</w:t>
      </w:r>
      <w:r>
        <w:rPr>
          <w:b/>
          <w:spacing w:val="-8"/>
          <w:sz w:val="24"/>
        </w:rPr>
        <w:t xml:space="preserve"> </w:t>
      </w:r>
      <w:r>
        <w:rPr>
          <w:b/>
          <w:spacing w:val="-2"/>
          <w:sz w:val="24"/>
        </w:rPr>
        <w:t>России»</w:t>
      </w:r>
    </w:p>
    <w:p w14:paraId="2E65EDBD">
      <w:pPr>
        <w:pStyle w:val="7"/>
        <w:spacing w:before="224" w:line="208" w:lineRule="auto"/>
        <w:ind w:right="273" w:firstLine="228"/>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50E5097A">
      <w:pPr>
        <w:pStyle w:val="7"/>
        <w:spacing w:line="208" w:lineRule="auto"/>
        <w:ind w:right="278" w:firstLine="228"/>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14:paraId="44862EF0">
      <w:pPr>
        <w:pStyle w:val="7"/>
        <w:spacing w:line="208" w:lineRule="auto"/>
        <w:ind w:right="271" w:firstLine="228"/>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4656AE9B">
      <w:pPr>
        <w:pStyle w:val="11"/>
        <w:numPr>
          <w:ilvl w:val="0"/>
          <w:numId w:val="121"/>
        </w:numPr>
        <w:tabs>
          <w:tab w:val="left" w:pos="1623"/>
        </w:tabs>
        <w:spacing w:before="0" w:after="0" w:line="208" w:lineRule="auto"/>
        <w:ind w:left="1138" w:right="277" w:firstLine="228"/>
        <w:jc w:val="both"/>
        <w:rPr>
          <w:sz w:val="24"/>
        </w:rPr>
      </w:pPr>
      <w:r>
        <w:rPr>
          <w:sz w:val="24"/>
        </w:rPr>
        <w:t>гражданского воспитания: готовность к выполнению обязанностей гражданина и реализации</w:t>
      </w:r>
      <w:r>
        <w:rPr>
          <w:spacing w:val="40"/>
          <w:sz w:val="24"/>
        </w:rPr>
        <w:t xml:space="preserve"> </w:t>
      </w:r>
      <w:r>
        <w:rPr>
          <w:sz w:val="24"/>
        </w:rPr>
        <w:t>его</w:t>
      </w:r>
      <w:r>
        <w:rPr>
          <w:spacing w:val="40"/>
          <w:sz w:val="24"/>
        </w:rPr>
        <w:t xml:space="preserve"> </w:t>
      </w:r>
      <w:r>
        <w:rPr>
          <w:sz w:val="24"/>
        </w:rPr>
        <w:t>прав,</w:t>
      </w:r>
      <w:r>
        <w:rPr>
          <w:spacing w:val="40"/>
          <w:sz w:val="24"/>
        </w:rPr>
        <w:t xml:space="preserve"> </w:t>
      </w:r>
      <w:r>
        <w:rPr>
          <w:sz w:val="24"/>
        </w:rPr>
        <w:t>уважение</w:t>
      </w:r>
      <w:r>
        <w:rPr>
          <w:spacing w:val="40"/>
          <w:sz w:val="24"/>
        </w:rPr>
        <w:t xml:space="preserve"> </w:t>
      </w:r>
      <w:r>
        <w:rPr>
          <w:sz w:val="24"/>
        </w:rPr>
        <w:t>прав,</w:t>
      </w:r>
      <w:r>
        <w:rPr>
          <w:spacing w:val="40"/>
          <w:sz w:val="24"/>
        </w:rPr>
        <w:t xml:space="preserve"> </w:t>
      </w:r>
      <w:r>
        <w:rPr>
          <w:sz w:val="24"/>
        </w:rPr>
        <w:t>свобод</w:t>
      </w:r>
      <w:r>
        <w:rPr>
          <w:spacing w:val="40"/>
          <w:sz w:val="24"/>
        </w:rPr>
        <w:t xml:space="preserve"> </w:t>
      </w:r>
      <w:r>
        <w:rPr>
          <w:sz w:val="24"/>
        </w:rPr>
        <w:t>и</w:t>
      </w:r>
      <w:r>
        <w:rPr>
          <w:spacing w:val="40"/>
          <w:sz w:val="24"/>
        </w:rPr>
        <w:t xml:space="preserve"> </w:t>
      </w:r>
      <w:r>
        <w:rPr>
          <w:sz w:val="24"/>
        </w:rPr>
        <w:t>законных</w:t>
      </w:r>
      <w:r>
        <w:rPr>
          <w:spacing w:val="40"/>
          <w:sz w:val="24"/>
        </w:rPr>
        <w:t xml:space="preserve"> </w:t>
      </w:r>
      <w:r>
        <w:rPr>
          <w:sz w:val="24"/>
        </w:rPr>
        <w:t>интересов</w:t>
      </w:r>
      <w:r>
        <w:rPr>
          <w:spacing w:val="40"/>
          <w:sz w:val="24"/>
        </w:rPr>
        <w:t xml:space="preserve"> </w:t>
      </w:r>
      <w:r>
        <w:rPr>
          <w:sz w:val="24"/>
        </w:rPr>
        <w:t>других</w:t>
      </w:r>
      <w:r>
        <w:rPr>
          <w:spacing w:val="40"/>
          <w:sz w:val="24"/>
        </w:rPr>
        <w:t xml:space="preserve"> </w:t>
      </w:r>
      <w:r>
        <w:rPr>
          <w:sz w:val="24"/>
        </w:rPr>
        <w:t>людей;</w:t>
      </w:r>
    </w:p>
    <w:p w14:paraId="7E561080">
      <w:pPr>
        <w:pStyle w:val="11"/>
        <w:spacing w:after="0" w:line="208" w:lineRule="auto"/>
        <w:jc w:val="both"/>
        <w:rPr>
          <w:sz w:val="24"/>
        </w:rPr>
        <w:sectPr>
          <w:pgSz w:w="11920" w:h="16850"/>
          <w:pgMar w:top="1040" w:right="566" w:bottom="280" w:left="566" w:header="720" w:footer="720" w:gutter="0"/>
          <w:cols w:space="720" w:num="1"/>
        </w:sectPr>
      </w:pPr>
    </w:p>
    <w:p w14:paraId="444F89A7">
      <w:pPr>
        <w:pStyle w:val="7"/>
        <w:spacing w:before="98" w:line="208" w:lineRule="auto"/>
        <w:ind w:right="271" w:firstLine="0"/>
      </w:pPr>
      <w: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14:paraId="3FFEF5BB">
      <w:pPr>
        <w:pStyle w:val="11"/>
        <w:numPr>
          <w:ilvl w:val="0"/>
          <w:numId w:val="121"/>
        </w:numPr>
        <w:tabs>
          <w:tab w:val="left" w:pos="1623"/>
        </w:tabs>
        <w:spacing w:before="0" w:after="0" w:line="208" w:lineRule="auto"/>
        <w:ind w:left="1138" w:right="273" w:firstLine="228"/>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321E41A1">
      <w:pPr>
        <w:pStyle w:val="11"/>
        <w:numPr>
          <w:ilvl w:val="0"/>
          <w:numId w:val="121"/>
        </w:numPr>
        <w:tabs>
          <w:tab w:val="left" w:pos="1623"/>
        </w:tabs>
        <w:spacing w:before="0" w:after="0" w:line="208" w:lineRule="auto"/>
        <w:ind w:left="1138" w:right="280" w:firstLine="228"/>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D504938">
      <w:pPr>
        <w:pStyle w:val="7"/>
        <w:spacing w:line="208" w:lineRule="auto"/>
        <w:ind w:right="271" w:firstLine="228"/>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558AC1DA">
      <w:pPr>
        <w:pStyle w:val="7"/>
        <w:spacing w:line="208" w:lineRule="auto"/>
        <w:ind w:right="274" w:firstLine="228"/>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14:paraId="02BCD6EF">
      <w:pPr>
        <w:pStyle w:val="7"/>
        <w:spacing w:line="208" w:lineRule="auto"/>
        <w:ind w:right="276" w:firstLine="228"/>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6F40B4">
      <w:pPr>
        <w:pStyle w:val="7"/>
        <w:spacing w:line="208" w:lineRule="auto"/>
        <w:ind w:right="285" w:firstLine="228"/>
      </w:pPr>
      <w:r>
        <w:t>У обучающегося будут сформированы следующие базовые логические действия как часть познавательных универсальных учебных действий:</w:t>
      </w:r>
    </w:p>
    <w:p w14:paraId="6FEE64F3">
      <w:pPr>
        <w:pStyle w:val="7"/>
        <w:spacing w:line="208" w:lineRule="auto"/>
        <w:ind w:right="277" w:firstLine="228"/>
      </w:pPr>
      <w:r>
        <w:t>выявлять и характеризовать существенные признаки, итоги и значение ключевых событий и процессов Новейшей истории России;</w:t>
      </w:r>
    </w:p>
    <w:p w14:paraId="1123DAF2">
      <w:pPr>
        <w:pStyle w:val="7"/>
        <w:spacing w:line="208" w:lineRule="auto"/>
        <w:ind w:right="272" w:firstLine="228"/>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14:paraId="7C28AE74">
      <w:pPr>
        <w:pStyle w:val="7"/>
        <w:spacing w:line="208" w:lineRule="auto"/>
        <w:ind w:right="283" w:firstLine="228"/>
      </w:pPr>
      <w:r>
        <w:t>выявлять закономерности и противоречия в рассматриваемых фактах с учётом предложенной</w:t>
      </w:r>
      <w:r>
        <w:rPr>
          <w:spacing w:val="-4"/>
        </w:rPr>
        <w:t xml:space="preserve"> </w:t>
      </w:r>
      <w:r>
        <w:t>задачи,</w:t>
      </w:r>
      <w:r>
        <w:rPr>
          <w:spacing w:val="-2"/>
        </w:rPr>
        <w:t xml:space="preserve"> </w:t>
      </w:r>
      <w:r>
        <w:t>классифицировать, самостоятельно</w:t>
      </w:r>
      <w:r>
        <w:rPr>
          <w:spacing w:val="-2"/>
        </w:rPr>
        <w:t xml:space="preserve"> </w:t>
      </w:r>
      <w:r>
        <w:t>выбирать</w:t>
      </w:r>
      <w:r>
        <w:rPr>
          <w:spacing w:val="-4"/>
        </w:rPr>
        <w:t xml:space="preserve"> </w:t>
      </w:r>
      <w:r>
        <w:t>основания</w:t>
      </w:r>
      <w:r>
        <w:rPr>
          <w:spacing w:val="-2"/>
        </w:rPr>
        <w:t xml:space="preserve"> </w:t>
      </w:r>
      <w:r>
        <w:t>и</w:t>
      </w:r>
      <w:r>
        <w:rPr>
          <w:spacing w:val="-1"/>
        </w:rPr>
        <w:t xml:space="preserve"> </w:t>
      </w:r>
      <w:r>
        <w:t>критерии для классификации;</w:t>
      </w:r>
    </w:p>
    <w:p w14:paraId="692467E0">
      <w:pPr>
        <w:pStyle w:val="7"/>
        <w:spacing w:line="208" w:lineRule="auto"/>
        <w:ind w:right="281" w:firstLine="228"/>
      </w:pPr>
      <w:r>
        <w:t xml:space="preserve">выявлять дефициты информации, данных, необходимых для решения поставленной </w:t>
      </w:r>
      <w:r>
        <w:rPr>
          <w:spacing w:val="-2"/>
        </w:rPr>
        <w:t>задачи;</w:t>
      </w:r>
    </w:p>
    <w:p w14:paraId="094A1941">
      <w:pPr>
        <w:pStyle w:val="7"/>
        <w:spacing w:line="208" w:lineRule="auto"/>
        <w:ind w:right="276" w:firstLine="228"/>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14:paraId="6B73EB2E">
      <w:pPr>
        <w:pStyle w:val="7"/>
        <w:spacing w:line="221" w:lineRule="exact"/>
        <w:ind w:left="1366" w:firstLine="0"/>
      </w:pPr>
      <w:r>
        <w:t>самостоятельно</w:t>
      </w:r>
      <w:r>
        <w:rPr>
          <w:spacing w:val="-11"/>
        </w:rPr>
        <w:t xml:space="preserve"> </w:t>
      </w:r>
      <w:r>
        <w:t>выбирать</w:t>
      </w:r>
      <w:r>
        <w:rPr>
          <w:spacing w:val="-5"/>
        </w:rPr>
        <w:t xml:space="preserve"> </w:t>
      </w:r>
      <w:r>
        <w:t>способ</w:t>
      </w:r>
      <w:r>
        <w:rPr>
          <w:spacing w:val="-7"/>
        </w:rPr>
        <w:t xml:space="preserve"> </w:t>
      </w:r>
      <w:r>
        <w:t>решения</w:t>
      </w:r>
      <w:r>
        <w:rPr>
          <w:spacing w:val="-1"/>
        </w:rPr>
        <w:t xml:space="preserve"> </w:t>
      </w:r>
      <w:r>
        <w:t>учебной</w:t>
      </w:r>
      <w:r>
        <w:rPr>
          <w:spacing w:val="-8"/>
        </w:rPr>
        <w:t xml:space="preserve"> </w:t>
      </w:r>
      <w:r>
        <w:rPr>
          <w:spacing w:val="-2"/>
        </w:rPr>
        <w:t>задачи.</w:t>
      </w:r>
    </w:p>
    <w:p w14:paraId="2837CF6A">
      <w:pPr>
        <w:pStyle w:val="7"/>
        <w:spacing w:line="208" w:lineRule="auto"/>
        <w:ind w:right="284" w:firstLine="22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A0B021E">
      <w:pPr>
        <w:pStyle w:val="7"/>
        <w:spacing w:line="256" w:lineRule="exact"/>
        <w:ind w:left="1366" w:firstLine="0"/>
      </w:pPr>
      <w:r>
        <w:t>использовать</w:t>
      </w:r>
      <w:r>
        <w:rPr>
          <w:spacing w:val="-7"/>
        </w:rPr>
        <w:t xml:space="preserve"> </w:t>
      </w:r>
      <w:r>
        <w:t>вопросы</w:t>
      </w:r>
      <w:r>
        <w:rPr>
          <w:spacing w:val="-11"/>
        </w:rPr>
        <w:t xml:space="preserve"> </w:t>
      </w:r>
      <w:r>
        <w:t>как</w:t>
      </w:r>
      <w:r>
        <w:rPr>
          <w:spacing w:val="-7"/>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03A00E6E">
      <w:pPr>
        <w:pStyle w:val="7"/>
        <w:spacing w:after="0" w:line="256" w:lineRule="exact"/>
        <w:sectPr>
          <w:pgSz w:w="11920" w:h="16850"/>
          <w:pgMar w:top="1040" w:right="566" w:bottom="280" w:left="566" w:header="720" w:footer="720" w:gutter="0"/>
          <w:cols w:space="720" w:num="1"/>
        </w:sectPr>
      </w:pPr>
    </w:p>
    <w:p w14:paraId="13A27DA2">
      <w:pPr>
        <w:pStyle w:val="7"/>
        <w:spacing w:before="98" w:line="208" w:lineRule="auto"/>
        <w:ind w:firstLine="228"/>
        <w:jc w:val="left"/>
      </w:pPr>
      <w:r>
        <w:t>формулировать</w:t>
      </w:r>
      <w:r>
        <w:rPr>
          <w:spacing w:val="40"/>
        </w:rPr>
        <w:t xml:space="preserve"> </w:t>
      </w:r>
      <w:r>
        <w:t>вопросы,</w:t>
      </w:r>
      <w:r>
        <w:rPr>
          <w:spacing w:val="40"/>
        </w:rPr>
        <w:t xml:space="preserve"> </w:t>
      </w:r>
      <w:r>
        <w:t>фиксирующие</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 состоянием ситуации, объекта, самостоятельно устанавливать искомое и данное;</w:t>
      </w:r>
    </w:p>
    <w:p w14:paraId="05F73F60">
      <w:pPr>
        <w:pStyle w:val="7"/>
        <w:spacing w:line="208" w:lineRule="auto"/>
        <w:ind w:firstLine="228"/>
        <w:jc w:val="left"/>
      </w:pPr>
      <w:r>
        <w:t>формулировать</w:t>
      </w:r>
      <w:r>
        <w:rPr>
          <w:spacing w:val="-3"/>
        </w:rPr>
        <w:t xml:space="preserve"> </w:t>
      </w:r>
      <w:r>
        <w:t>гипотезу</w:t>
      </w:r>
      <w:r>
        <w:rPr>
          <w:spacing w:val="-6"/>
        </w:rPr>
        <w:t xml:space="preserve"> </w:t>
      </w:r>
      <w:r>
        <w:t>об</w:t>
      </w:r>
      <w:r>
        <w:rPr>
          <w:spacing w:val="-2"/>
        </w:rPr>
        <w:t xml:space="preserve"> </w:t>
      </w:r>
      <w:r>
        <w:t>истинности</w:t>
      </w:r>
      <w:r>
        <w:rPr>
          <w:spacing w:val="-2"/>
        </w:rPr>
        <w:t xml:space="preserve"> </w:t>
      </w:r>
      <w:r>
        <w:t>собственных</w:t>
      </w:r>
      <w:r>
        <w:rPr>
          <w:spacing w:val="-2"/>
        </w:rPr>
        <w:t xml:space="preserve"> </w:t>
      </w:r>
      <w:r>
        <w:t>суждений</w:t>
      </w:r>
      <w:r>
        <w:rPr>
          <w:spacing w:val="-2"/>
        </w:rPr>
        <w:t xml:space="preserve"> </w:t>
      </w:r>
      <w:r>
        <w:t>и</w:t>
      </w:r>
      <w:r>
        <w:rPr>
          <w:spacing w:val="-3"/>
        </w:rPr>
        <w:t xml:space="preserve"> </w:t>
      </w:r>
      <w:r>
        <w:t>суждений</w:t>
      </w:r>
      <w:r>
        <w:rPr>
          <w:spacing w:val="-2"/>
        </w:rPr>
        <w:t xml:space="preserve"> </w:t>
      </w:r>
      <w:r>
        <w:t>других, аргументировать свою позицию, мнение;</w:t>
      </w:r>
    </w:p>
    <w:p w14:paraId="00C899DA">
      <w:pPr>
        <w:pStyle w:val="7"/>
        <w:spacing w:line="206" w:lineRule="auto"/>
        <w:ind w:firstLine="228"/>
        <w:jc w:val="left"/>
      </w:pPr>
      <w:r>
        <w:t>проводить по самостоятельно составленному</w:t>
      </w:r>
      <w:r>
        <w:rPr>
          <w:spacing w:val="40"/>
        </w:rPr>
        <w:t xml:space="preserve"> </w:t>
      </w:r>
      <w:r>
        <w:t>плану</w:t>
      </w:r>
      <w:r>
        <w:rPr>
          <w:spacing w:val="40"/>
        </w:rPr>
        <w:t xml:space="preserve"> </w:t>
      </w:r>
      <w:r>
        <w:t>небольшое исследование по установлению причинно-следственных связей событий и процессов;</w:t>
      </w:r>
    </w:p>
    <w:p w14:paraId="7A41916E">
      <w:pPr>
        <w:pStyle w:val="7"/>
        <w:spacing w:line="227" w:lineRule="exact"/>
        <w:ind w:left="1366" w:firstLine="0"/>
        <w:jc w:val="left"/>
      </w:pPr>
      <w:r>
        <w:t>оценивать</w:t>
      </w:r>
      <w:r>
        <w:rPr>
          <w:spacing w:val="-8"/>
        </w:rPr>
        <w:t xml:space="preserve"> </w:t>
      </w:r>
      <w:r>
        <w:t>на</w:t>
      </w:r>
      <w:r>
        <w:rPr>
          <w:spacing w:val="-9"/>
        </w:rPr>
        <w:t xml:space="preserve"> </w:t>
      </w:r>
      <w:r>
        <w:t>применимость</w:t>
      </w:r>
      <w:r>
        <w:rPr>
          <w:spacing w:val="-5"/>
        </w:rPr>
        <w:t xml:space="preserve"> </w:t>
      </w:r>
      <w:r>
        <w:t>и</w:t>
      </w:r>
      <w:r>
        <w:rPr>
          <w:spacing w:val="-6"/>
        </w:rPr>
        <w:t xml:space="preserve"> </w:t>
      </w:r>
      <w:r>
        <w:t>достоверность</w:t>
      </w:r>
      <w:r>
        <w:rPr>
          <w:spacing w:val="-4"/>
        </w:rPr>
        <w:t xml:space="preserve"> </w:t>
      </w:r>
      <w:r>
        <w:rPr>
          <w:spacing w:val="-2"/>
        </w:rPr>
        <w:t>информацию;</w:t>
      </w:r>
    </w:p>
    <w:p w14:paraId="01EE788C">
      <w:pPr>
        <w:pStyle w:val="7"/>
        <w:spacing w:before="14" w:line="208" w:lineRule="auto"/>
        <w:ind w:right="272" w:firstLine="228"/>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6B87C9BD">
      <w:pPr>
        <w:pStyle w:val="7"/>
        <w:spacing w:line="208" w:lineRule="auto"/>
        <w:ind w:right="278" w:firstLine="22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1"/>
        </w:rPr>
        <w:t xml:space="preserve"> </w:t>
      </w:r>
      <w:r>
        <w:t>их развитии в</w:t>
      </w:r>
      <w:r>
        <w:rPr>
          <w:spacing w:val="-2"/>
        </w:rPr>
        <w:t xml:space="preserve"> </w:t>
      </w:r>
      <w:r>
        <w:t>новых условиях и контекстах.</w:t>
      </w:r>
    </w:p>
    <w:p w14:paraId="22A4B491">
      <w:pPr>
        <w:pStyle w:val="7"/>
        <w:spacing w:line="206" w:lineRule="auto"/>
        <w:ind w:right="277" w:firstLine="228"/>
      </w:pPr>
      <w:r>
        <w:t>У обучающегося будут сформированы умения работать с информацией как часть познавательных универсальных учебных действий:</w:t>
      </w:r>
    </w:p>
    <w:p w14:paraId="1DE397C1">
      <w:pPr>
        <w:pStyle w:val="7"/>
        <w:spacing w:line="208" w:lineRule="auto"/>
        <w:ind w:right="275" w:firstLine="228"/>
      </w:pPr>
      <w:r>
        <w:t>применять различные методы, инструменты и запросы при поиске и</w:t>
      </w:r>
      <w:r>
        <w:rPr>
          <w:spacing w:val="40"/>
        </w:rPr>
        <w:t xml:space="preserve"> </w:t>
      </w:r>
      <w:r>
        <w:t>отборе</w:t>
      </w:r>
      <w:r>
        <w:rPr>
          <w:spacing w:val="40"/>
        </w:rPr>
        <w:t xml:space="preserve"> </w:t>
      </w:r>
      <w:r>
        <w:t>информации или данных из источников с учётом предложенной учебной задачи и заданных критериев;</w:t>
      </w:r>
    </w:p>
    <w:p w14:paraId="1813A0B5">
      <w:pPr>
        <w:pStyle w:val="7"/>
        <w:spacing w:line="208" w:lineRule="auto"/>
        <w:ind w:right="278" w:firstLine="228"/>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0FA2FDC7">
      <w:pPr>
        <w:pStyle w:val="7"/>
        <w:spacing w:line="208" w:lineRule="auto"/>
        <w:ind w:right="288" w:firstLine="228"/>
      </w:pPr>
      <w:r>
        <w:t>находить</w:t>
      </w:r>
      <w:r>
        <w:rPr>
          <w:spacing w:val="-2"/>
        </w:rPr>
        <w:t xml:space="preserve"> </w:t>
      </w:r>
      <w:r>
        <w:t>сходные</w:t>
      </w:r>
      <w:r>
        <w:rPr>
          <w:spacing w:val="-2"/>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3"/>
        </w:rPr>
        <w:t xml:space="preserve"> </w:t>
      </w:r>
      <w:r>
        <w:t>одну</w:t>
      </w:r>
      <w:r>
        <w:rPr>
          <w:spacing w:val="-8"/>
        </w:rPr>
        <w:t xml:space="preserve"> </w:t>
      </w:r>
      <w:r>
        <w:t>и ту</w:t>
      </w:r>
      <w:r>
        <w:rPr>
          <w:spacing w:val="-5"/>
        </w:rPr>
        <w:t xml:space="preserve"> </w:t>
      </w:r>
      <w:r>
        <w:t>же</w:t>
      </w:r>
      <w:r>
        <w:rPr>
          <w:spacing w:val="-1"/>
        </w:rPr>
        <w:t xml:space="preserve"> </w:t>
      </w:r>
      <w:r>
        <w:t>идею, версию) в различных информационных источниках;</w:t>
      </w:r>
    </w:p>
    <w:p w14:paraId="0A250390">
      <w:pPr>
        <w:pStyle w:val="7"/>
        <w:spacing w:line="208" w:lineRule="auto"/>
        <w:ind w:right="280" w:firstLine="22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DCEED9">
      <w:pPr>
        <w:pStyle w:val="7"/>
        <w:spacing w:line="208" w:lineRule="auto"/>
        <w:ind w:right="273" w:firstLine="228"/>
      </w:pPr>
      <w:r>
        <w:t>оценивать надёжность информации по критериям, предложенным или сформулированным самостоятельно;</w:t>
      </w:r>
    </w:p>
    <w:p w14:paraId="4CE5740F">
      <w:pPr>
        <w:pStyle w:val="7"/>
        <w:spacing w:line="225" w:lineRule="exact"/>
        <w:ind w:left="1366" w:firstLine="0"/>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14:paraId="3646C9ED">
      <w:pPr>
        <w:pStyle w:val="7"/>
        <w:spacing w:line="208" w:lineRule="auto"/>
        <w:ind w:right="293" w:firstLine="228"/>
      </w:pPr>
      <w:r>
        <w:t>У обучающегося будут сформированы умения общения как часть коммуникативных универсальных учебных действий:</w:t>
      </w:r>
    </w:p>
    <w:p w14:paraId="2F60D60C">
      <w:pPr>
        <w:pStyle w:val="7"/>
        <w:spacing w:before="2" w:line="206" w:lineRule="auto"/>
        <w:ind w:right="285" w:firstLine="228"/>
      </w:pPr>
      <w:r>
        <w:t>воспринимать и формулировать суждения, выражать эмоции в соответствии с целями и условиями общения; выражать себя (свою точку</w:t>
      </w:r>
      <w:r>
        <w:rPr>
          <w:spacing w:val="-2"/>
        </w:rPr>
        <w:t xml:space="preserve"> </w:t>
      </w:r>
      <w:r>
        <w:t>зрения) в устных и письменных текстах;</w:t>
      </w:r>
    </w:p>
    <w:p w14:paraId="57A03361">
      <w:pPr>
        <w:pStyle w:val="7"/>
        <w:spacing w:before="1" w:line="208" w:lineRule="auto"/>
        <w:ind w:right="289" w:firstLine="22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B3C249">
      <w:pPr>
        <w:pStyle w:val="7"/>
        <w:spacing w:line="208" w:lineRule="auto"/>
        <w:ind w:right="285" w:firstLine="228"/>
      </w:pPr>
      <w:r>
        <w:t>понимать намерения других, проявлять уважительное отношение к собеседнику и в корректной форме формулировать свои возражения;</w:t>
      </w:r>
    </w:p>
    <w:p w14:paraId="103370B9">
      <w:pPr>
        <w:pStyle w:val="7"/>
        <w:spacing w:line="208" w:lineRule="auto"/>
        <w:ind w:right="272" w:firstLine="228"/>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2CF04077">
      <w:pPr>
        <w:pStyle w:val="7"/>
        <w:spacing w:line="208" w:lineRule="auto"/>
        <w:ind w:right="275" w:firstLine="228"/>
      </w:pPr>
      <w:r>
        <w:t>публично представлять результаты выполненного исследования, проекта; самостоятельно выбирать формат выступления с учётом задач презентации</w:t>
      </w:r>
      <w:r>
        <w:rPr>
          <w:spacing w:val="40"/>
        </w:rPr>
        <w:t xml:space="preserve"> </w:t>
      </w:r>
      <w:r>
        <w:t>и особенностей аудитории и в</w:t>
      </w:r>
      <w:r>
        <w:rPr>
          <w:spacing w:val="-2"/>
        </w:rPr>
        <w:t xml:space="preserve"> </w:t>
      </w:r>
      <w:r>
        <w:t>соответствии с</w:t>
      </w:r>
      <w:r>
        <w:rPr>
          <w:spacing w:val="-2"/>
        </w:rPr>
        <w:t xml:space="preserve"> </w:t>
      </w:r>
      <w:r>
        <w:t>ним</w:t>
      </w:r>
      <w:r>
        <w:rPr>
          <w:spacing w:val="-2"/>
        </w:rPr>
        <w:t xml:space="preserve"> </w:t>
      </w:r>
      <w:r>
        <w:t>составлять устные</w:t>
      </w:r>
      <w:r>
        <w:rPr>
          <w:spacing w:val="-3"/>
        </w:rPr>
        <w:t xml:space="preserve"> </w:t>
      </w:r>
      <w:r>
        <w:t>и письменные</w:t>
      </w:r>
      <w:r>
        <w:rPr>
          <w:spacing w:val="-3"/>
        </w:rPr>
        <w:t xml:space="preserve"> </w:t>
      </w:r>
      <w:r>
        <w:t>тексты</w:t>
      </w:r>
      <w:r>
        <w:rPr>
          <w:spacing w:val="-2"/>
        </w:rPr>
        <w:t xml:space="preserve"> </w:t>
      </w:r>
      <w:r>
        <w:t>с использованием иллюстративных материалов, исторических источников и другие.</w:t>
      </w:r>
    </w:p>
    <w:p w14:paraId="13AC9A42">
      <w:pPr>
        <w:pStyle w:val="7"/>
        <w:spacing w:line="206" w:lineRule="auto"/>
        <w:ind w:right="292" w:firstLine="228"/>
      </w:pPr>
      <w:r>
        <w:t>У обучающегося будут сформированы умения в части регулятивных универсальных учебных действий:</w:t>
      </w:r>
    </w:p>
    <w:p w14:paraId="03C093CD">
      <w:pPr>
        <w:pStyle w:val="7"/>
        <w:spacing w:line="208" w:lineRule="auto"/>
        <w:ind w:right="277" w:firstLine="228"/>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8A42CC7">
      <w:pPr>
        <w:pStyle w:val="7"/>
        <w:spacing w:line="208" w:lineRule="auto"/>
        <w:ind w:right="285" w:firstLine="22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2800016">
      <w:pPr>
        <w:pStyle w:val="7"/>
        <w:spacing w:line="208" w:lineRule="auto"/>
        <w:ind w:right="269" w:firstLine="228"/>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w:t>
      </w:r>
      <w:r>
        <w:rPr>
          <w:spacing w:val="40"/>
        </w:rPr>
        <w:t xml:space="preserve"> </w:t>
      </w:r>
      <w:r>
        <w:t>получения</w:t>
      </w:r>
      <w:r>
        <w:rPr>
          <w:spacing w:val="40"/>
        </w:rPr>
        <w:t xml:space="preserve"> </w:t>
      </w:r>
      <w:r>
        <w:t xml:space="preserve">новых знаний об изучаемом объекте; проводить выбор и брать ответственность за </w:t>
      </w:r>
      <w:r>
        <w:rPr>
          <w:spacing w:val="-2"/>
        </w:rPr>
        <w:t>решение;</w:t>
      </w:r>
    </w:p>
    <w:p w14:paraId="76C183CF">
      <w:pPr>
        <w:pStyle w:val="7"/>
        <w:spacing w:line="208" w:lineRule="auto"/>
        <w:ind w:right="282" w:firstLine="228"/>
      </w:pPr>
      <w:r>
        <w:t>проявлять способность к самоконтролю, самомотивации и рефлексии, к оценке и изменению ситуации;</w:t>
      </w:r>
    </w:p>
    <w:p w14:paraId="68D3606E">
      <w:pPr>
        <w:pStyle w:val="7"/>
        <w:spacing w:line="208" w:lineRule="auto"/>
        <w:ind w:right="277" w:firstLine="22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w:t>
      </w:r>
    </w:p>
    <w:p w14:paraId="111BA496">
      <w:pPr>
        <w:pStyle w:val="7"/>
        <w:spacing w:after="0" w:line="208" w:lineRule="auto"/>
        <w:sectPr>
          <w:pgSz w:w="11920" w:h="16850"/>
          <w:pgMar w:top="1040" w:right="566" w:bottom="280" w:left="566" w:header="720" w:footer="720" w:gutter="0"/>
          <w:cols w:space="720" w:num="1"/>
        </w:sectPr>
      </w:pPr>
    </w:p>
    <w:p w14:paraId="3D645E53">
      <w:pPr>
        <w:pStyle w:val="7"/>
        <w:spacing w:before="98" w:line="208" w:lineRule="auto"/>
        <w:ind w:firstLine="0"/>
        <w:jc w:val="left"/>
      </w:pPr>
      <w:r>
        <w:t>коррективы в деятельность на основе новых обстоятельств, изменившихся ситуаций, установленных ошибок, возникших трудностей;</w:t>
      </w:r>
    </w:p>
    <w:p w14:paraId="4C7FB457">
      <w:pPr>
        <w:pStyle w:val="7"/>
        <w:spacing w:line="225" w:lineRule="exact"/>
        <w:ind w:left="1366" w:firstLine="0"/>
        <w:jc w:val="left"/>
      </w:pPr>
      <w:r>
        <w:t>оценивать</w:t>
      </w:r>
      <w:r>
        <w:rPr>
          <w:spacing w:val="-5"/>
        </w:rPr>
        <w:t xml:space="preserve"> </w:t>
      </w:r>
      <w:r>
        <w:t>соответствие</w:t>
      </w:r>
      <w:r>
        <w:rPr>
          <w:spacing w:val="-8"/>
        </w:rPr>
        <w:t xml:space="preserve"> </w:t>
      </w:r>
      <w:r>
        <w:t>результата</w:t>
      </w:r>
      <w:r>
        <w:rPr>
          <w:spacing w:val="-5"/>
        </w:rPr>
        <w:t xml:space="preserve"> </w:t>
      </w:r>
      <w:r>
        <w:t>цели</w:t>
      </w:r>
      <w:r>
        <w:rPr>
          <w:spacing w:val="-4"/>
        </w:rPr>
        <w:t xml:space="preserve"> </w:t>
      </w:r>
      <w:r>
        <w:t xml:space="preserve">и </w:t>
      </w:r>
      <w:r>
        <w:rPr>
          <w:spacing w:val="-2"/>
        </w:rPr>
        <w:t>условиям;</w:t>
      </w:r>
    </w:p>
    <w:p w14:paraId="6AEB3267">
      <w:pPr>
        <w:pStyle w:val="7"/>
        <w:spacing w:before="17" w:line="206" w:lineRule="auto"/>
        <w:ind w:right="660" w:firstLine="228"/>
        <w:jc w:val="left"/>
      </w:pPr>
      <w:r>
        <w:t xml:space="preserve">выявлять на примерах исторических ситуаций роль эмоций в отношениях между </w:t>
      </w:r>
      <w:r>
        <w:rPr>
          <w:spacing w:val="-2"/>
        </w:rPr>
        <w:t>людьми;</w:t>
      </w:r>
    </w:p>
    <w:p w14:paraId="17FC14F8">
      <w:pPr>
        <w:pStyle w:val="7"/>
        <w:spacing w:before="3" w:line="206" w:lineRule="auto"/>
        <w:ind w:firstLine="228"/>
        <w:jc w:val="left"/>
      </w:pPr>
      <w:r>
        <w:t>ставить</w:t>
      </w:r>
      <w:r>
        <w:rPr>
          <w:spacing w:val="38"/>
        </w:rPr>
        <w:t xml:space="preserve"> </w:t>
      </w:r>
      <w:r>
        <w:t>себя</w:t>
      </w:r>
      <w:r>
        <w:rPr>
          <w:spacing w:val="37"/>
        </w:rPr>
        <w:t xml:space="preserve"> </w:t>
      </w:r>
      <w:r>
        <w:t>на</w:t>
      </w:r>
      <w:r>
        <w:rPr>
          <w:spacing w:val="33"/>
        </w:rPr>
        <w:t xml:space="preserve"> </w:t>
      </w:r>
      <w:r>
        <w:t>место</w:t>
      </w:r>
      <w:r>
        <w:rPr>
          <w:spacing w:val="39"/>
        </w:rPr>
        <w:t xml:space="preserve"> </w:t>
      </w:r>
      <w:r>
        <w:t>другого</w:t>
      </w:r>
      <w:r>
        <w:rPr>
          <w:spacing w:val="34"/>
        </w:rPr>
        <w:t xml:space="preserve"> </w:t>
      </w:r>
      <w:r>
        <w:t>человека,</w:t>
      </w:r>
      <w:r>
        <w:rPr>
          <w:spacing w:val="37"/>
        </w:rPr>
        <w:t xml:space="preserve"> </w:t>
      </w:r>
      <w:r>
        <w:t>понимать</w:t>
      </w:r>
      <w:r>
        <w:rPr>
          <w:spacing w:val="36"/>
        </w:rPr>
        <w:t xml:space="preserve"> </w:t>
      </w:r>
      <w:r>
        <w:t>мотивы</w:t>
      </w:r>
      <w:r>
        <w:rPr>
          <w:spacing w:val="34"/>
        </w:rPr>
        <w:t xml:space="preserve"> </w:t>
      </w:r>
      <w:r>
        <w:t>действий</w:t>
      </w:r>
      <w:r>
        <w:rPr>
          <w:spacing w:val="38"/>
        </w:rPr>
        <w:t xml:space="preserve"> </w:t>
      </w:r>
      <w:r>
        <w:t>другого</w:t>
      </w:r>
      <w:r>
        <w:rPr>
          <w:spacing w:val="37"/>
        </w:rPr>
        <w:t xml:space="preserve"> </w:t>
      </w:r>
      <w:r>
        <w:t>(в исторических ситуациях и окружающей действительности);</w:t>
      </w:r>
    </w:p>
    <w:p w14:paraId="2B1E168C">
      <w:pPr>
        <w:pStyle w:val="7"/>
        <w:spacing w:before="1" w:line="208" w:lineRule="auto"/>
        <w:ind w:firstLine="228"/>
        <w:jc w:val="left"/>
      </w:pPr>
      <w:r>
        <w:t>регулировать способ выражения</w:t>
      </w:r>
      <w:r>
        <w:rPr>
          <w:spacing w:val="-1"/>
        </w:rPr>
        <w:t xml:space="preserve"> </w:t>
      </w:r>
      <w:r>
        <w:t>своих эмоций с учетом</w:t>
      </w:r>
      <w:r>
        <w:rPr>
          <w:spacing w:val="-1"/>
        </w:rPr>
        <w:t xml:space="preserve"> </w:t>
      </w:r>
      <w:r>
        <w:t>позиций</w:t>
      </w:r>
      <w:r>
        <w:rPr>
          <w:spacing w:val="-2"/>
        </w:rPr>
        <w:t xml:space="preserve"> </w:t>
      </w:r>
      <w:r>
        <w:t>и мнений других участников общения.</w:t>
      </w:r>
    </w:p>
    <w:p w14:paraId="7F133384">
      <w:pPr>
        <w:pStyle w:val="7"/>
        <w:spacing w:line="225" w:lineRule="exact"/>
        <w:ind w:left="1366" w:firstLine="0"/>
        <w:jc w:val="left"/>
      </w:pPr>
      <w:r>
        <w:t>У</w:t>
      </w:r>
      <w:r>
        <w:rPr>
          <w:spacing w:val="-9"/>
        </w:rPr>
        <w:t xml:space="preserve"> </w:t>
      </w:r>
      <w:r>
        <w:t>обучающегося</w:t>
      </w:r>
      <w:r>
        <w:rPr>
          <w:spacing w:val="-7"/>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7"/>
        </w:rPr>
        <w:t xml:space="preserve"> </w:t>
      </w:r>
      <w:r>
        <w:rPr>
          <w:spacing w:val="-2"/>
        </w:rPr>
        <w:t>деятельности:</w:t>
      </w:r>
    </w:p>
    <w:p w14:paraId="5B657142">
      <w:pPr>
        <w:pStyle w:val="7"/>
        <w:spacing w:before="17" w:line="206" w:lineRule="auto"/>
        <w:ind w:right="283" w:firstLine="2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F79DDBA">
      <w:pPr>
        <w:pStyle w:val="7"/>
        <w:spacing w:before="1" w:line="208" w:lineRule="auto"/>
        <w:ind w:right="279" w:firstLine="228"/>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10A551">
      <w:pPr>
        <w:pStyle w:val="7"/>
        <w:spacing w:line="208" w:lineRule="auto"/>
        <w:ind w:right="281" w:firstLine="22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616637F2">
      <w:pPr>
        <w:pStyle w:val="7"/>
        <w:spacing w:line="208" w:lineRule="auto"/>
        <w:ind w:right="269" w:firstLine="228"/>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4840A52">
      <w:pPr>
        <w:pStyle w:val="7"/>
        <w:spacing w:line="208" w:lineRule="auto"/>
        <w:ind w:right="283" w:firstLine="228"/>
      </w:pPr>
      <w:r>
        <w:t>оценивать качество своего вклада в общий продукт по критериям, самостоятельно сформулированным участниками взаимодействия;</w:t>
      </w:r>
    </w:p>
    <w:p w14:paraId="55B348ED">
      <w:pPr>
        <w:pStyle w:val="7"/>
        <w:spacing w:line="208" w:lineRule="auto"/>
        <w:ind w:right="280" w:firstLine="228"/>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F9A610B">
      <w:pPr>
        <w:pStyle w:val="7"/>
        <w:spacing w:line="208" w:lineRule="auto"/>
        <w:ind w:right="272" w:firstLine="228"/>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0AE7D943">
      <w:pPr>
        <w:pStyle w:val="3"/>
        <w:spacing w:before="229"/>
        <w:ind w:left="2967"/>
        <w:jc w:val="left"/>
      </w:pPr>
      <w:r>
        <w:t>Тематическое</w:t>
      </w:r>
      <w:r>
        <w:rPr>
          <w:spacing w:val="-10"/>
        </w:rPr>
        <w:t xml:space="preserve"> </w:t>
      </w:r>
      <w:r>
        <w:t>планирование</w:t>
      </w:r>
      <w:r>
        <w:rPr>
          <w:spacing w:val="-7"/>
        </w:rPr>
        <w:t xml:space="preserve"> </w:t>
      </w:r>
      <w:r>
        <w:t>учебного</w:t>
      </w:r>
      <w:r>
        <w:rPr>
          <w:spacing w:val="-7"/>
        </w:rPr>
        <w:t xml:space="preserve"> </w:t>
      </w:r>
      <w:r>
        <w:t>предмета</w:t>
      </w:r>
      <w:r>
        <w:rPr>
          <w:spacing w:val="-6"/>
        </w:rPr>
        <w:t xml:space="preserve"> </w:t>
      </w:r>
      <w:r>
        <w:rPr>
          <w:spacing w:val="-2"/>
        </w:rPr>
        <w:t>«История»</w:t>
      </w:r>
    </w:p>
    <w:p w14:paraId="72AA8F88">
      <w:pPr>
        <w:spacing w:before="267"/>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BDB8990">
      <w:pPr>
        <w:pStyle w:val="7"/>
        <w:spacing w:before="2"/>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5205148D">
      <w:pPr>
        <w:pStyle w:val="7"/>
        <w:spacing w:after="9" w:line="242" w:lineRule="auto"/>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DB13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216E6900">
            <w:pPr>
              <w:pStyle w:val="12"/>
              <w:ind w:left="259" w:right="438" w:firstLine="88"/>
              <w:rPr>
                <w:sz w:val="20"/>
              </w:rPr>
            </w:pPr>
            <w:r>
              <w:rPr>
                <w:spacing w:val="-10"/>
                <w:sz w:val="20"/>
              </w:rPr>
              <w:t>№</w:t>
            </w:r>
            <w:r>
              <w:rPr>
                <w:spacing w:val="-5"/>
                <w:sz w:val="20"/>
              </w:rPr>
              <w:t xml:space="preserve"> п/п</w:t>
            </w:r>
          </w:p>
        </w:tc>
        <w:tc>
          <w:tcPr>
            <w:tcW w:w="4393" w:type="dxa"/>
          </w:tcPr>
          <w:p w14:paraId="650C0A0E">
            <w:pPr>
              <w:pStyle w:val="12"/>
              <w:spacing w:line="221" w:lineRule="exact"/>
              <w:ind w:left="155"/>
              <w:jc w:val="center"/>
              <w:rPr>
                <w:sz w:val="20"/>
              </w:rPr>
            </w:pPr>
            <w:r>
              <w:rPr>
                <w:spacing w:val="-4"/>
                <w:sz w:val="20"/>
              </w:rPr>
              <w:t>Тема</w:t>
            </w:r>
          </w:p>
        </w:tc>
        <w:tc>
          <w:tcPr>
            <w:tcW w:w="2127" w:type="dxa"/>
          </w:tcPr>
          <w:p w14:paraId="2CDB333D">
            <w:pPr>
              <w:pStyle w:val="12"/>
              <w:spacing w:line="235" w:lineRule="auto"/>
              <w:ind w:left="304" w:right="248"/>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1E1595F0">
            <w:pPr>
              <w:pStyle w:val="12"/>
              <w:spacing w:line="223" w:lineRule="exact"/>
              <w:ind w:left="131"/>
              <w:jc w:val="center"/>
              <w:rPr>
                <w:sz w:val="20"/>
              </w:rPr>
            </w:pPr>
            <w:r>
              <w:rPr>
                <w:spacing w:val="-2"/>
                <w:sz w:val="20"/>
              </w:rPr>
              <w:t>освоение</w:t>
            </w:r>
            <w:r>
              <w:rPr>
                <w:spacing w:val="-10"/>
                <w:sz w:val="20"/>
              </w:rPr>
              <w:t xml:space="preserve"> </w:t>
            </w:r>
            <w:r>
              <w:rPr>
                <w:spacing w:val="-2"/>
                <w:sz w:val="20"/>
              </w:rPr>
              <w:t>каждой</w:t>
            </w:r>
            <w:r>
              <w:rPr>
                <w:spacing w:val="-9"/>
                <w:sz w:val="20"/>
              </w:rPr>
              <w:t xml:space="preserve"> </w:t>
            </w:r>
            <w:r>
              <w:rPr>
                <w:spacing w:val="-4"/>
                <w:sz w:val="20"/>
              </w:rPr>
              <w:t>темы</w:t>
            </w:r>
          </w:p>
        </w:tc>
        <w:tc>
          <w:tcPr>
            <w:tcW w:w="2127" w:type="dxa"/>
          </w:tcPr>
          <w:p w14:paraId="12097BCB">
            <w:pPr>
              <w:pStyle w:val="12"/>
              <w:spacing w:line="221" w:lineRule="exact"/>
              <w:ind w:left="758"/>
              <w:rPr>
                <w:sz w:val="20"/>
              </w:rPr>
            </w:pPr>
            <w:r>
              <w:rPr>
                <w:spacing w:val="-2"/>
                <w:sz w:val="20"/>
              </w:rPr>
              <w:t>Э(Ц)ОР</w:t>
            </w:r>
          </w:p>
        </w:tc>
      </w:tr>
      <w:tr w14:paraId="0E3A4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0" w:hRule="atLeast"/>
        </w:trPr>
        <w:tc>
          <w:tcPr>
            <w:tcW w:w="996" w:type="dxa"/>
          </w:tcPr>
          <w:p w14:paraId="44771F8E">
            <w:pPr>
              <w:pStyle w:val="12"/>
              <w:spacing w:line="221" w:lineRule="exact"/>
              <w:ind w:left="151"/>
              <w:rPr>
                <w:sz w:val="20"/>
              </w:rPr>
            </w:pPr>
            <w:r>
              <w:rPr>
                <w:spacing w:val="-5"/>
                <w:sz w:val="20"/>
              </w:rPr>
              <w:t>1.</w:t>
            </w:r>
          </w:p>
        </w:tc>
        <w:tc>
          <w:tcPr>
            <w:tcW w:w="4393" w:type="dxa"/>
          </w:tcPr>
          <w:p w14:paraId="6D74115D">
            <w:pPr>
              <w:pStyle w:val="12"/>
              <w:spacing w:line="228" w:lineRule="exact"/>
              <w:ind w:left="54"/>
              <w:jc w:val="both"/>
              <w:rPr>
                <w:sz w:val="20"/>
              </w:rPr>
            </w:pPr>
            <w:r>
              <w:rPr>
                <w:sz w:val="20"/>
              </w:rPr>
              <w:t xml:space="preserve">5 </w:t>
            </w:r>
            <w:r>
              <w:rPr>
                <w:spacing w:val="-2"/>
                <w:sz w:val="20"/>
              </w:rPr>
              <w:t>класс</w:t>
            </w:r>
          </w:p>
          <w:p w14:paraId="6951C0D4">
            <w:pPr>
              <w:pStyle w:val="12"/>
              <w:numPr>
                <w:ilvl w:val="2"/>
                <w:numId w:val="122"/>
              </w:numPr>
              <w:tabs>
                <w:tab w:val="left" w:pos="706"/>
              </w:tabs>
              <w:spacing w:before="10" w:after="0" w:line="240" w:lineRule="auto"/>
              <w:ind w:left="706" w:right="0" w:hanging="704"/>
              <w:jc w:val="both"/>
              <w:rPr>
                <w:sz w:val="20"/>
              </w:rPr>
            </w:pPr>
            <w:r>
              <w:rPr>
                <w:sz w:val="20"/>
              </w:rPr>
              <w:t>История</w:t>
            </w:r>
            <w:r>
              <w:rPr>
                <w:spacing w:val="-13"/>
                <w:sz w:val="20"/>
              </w:rPr>
              <w:t xml:space="preserve"> </w:t>
            </w:r>
            <w:r>
              <w:rPr>
                <w:sz w:val="20"/>
              </w:rPr>
              <w:t>Древнего</w:t>
            </w:r>
            <w:r>
              <w:rPr>
                <w:spacing w:val="-11"/>
                <w:sz w:val="20"/>
              </w:rPr>
              <w:t xml:space="preserve"> </w:t>
            </w:r>
            <w:r>
              <w:rPr>
                <w:spacing w:val="-4"/>
                <w:sz w:val="20"/>
              </w:rPr>
              <w:t>мира.</w:t>
            </w:r>
          </w:p>
          <w:p w14:paraId="2B2FAED6">
            <w:pPr>
              <w:pStyle w:val="12"/>
              <w:tabs>
                <w:tab w:val="left" w:pos="1879"/>
                <w:tab w:val="left" w:pos="3231"/>
              </w:tabs>
              <w:spacing w:before="10" w:line="249" w:lineRule="auto"/>
              <w:ind w:right="-29"/>
              <w:jc w:val="both"/>
              <w:rPr>
                <w:sz w:val="20"/>
              </w:rPr>
            </w:pPr>
            <w:r>
              <w:rPr>
                <w:sz w:val="20"/>
              </w:rPr>
              <w:t xml:space="preserve">Введение. Что изучает история. Источники </w:t>
            </w:r>
            <w:r>
              <w:rPr>
                <w:spacing w:val="-2"/>
                <w:sz w:val="20"/>
              </w:rPr>
              <w:t>исторических</w:t>
            </w:r>
            <w:r>
              <w:rPr>
                <w:sz w:val="20"/>
              </w:rPr>
              <w:tab/>
            </w:r>
            <w:r>
              <w:rPr>
                <w:spacing w:val="-2"/>
                <w:sz w:val="20"/>
              </w:rPr>
              <w:t>знаний.</w:t>
            </w:r>
            <w:r>
              <w:rPr>
                <w:sz w:val="20"/>
              </w:rPr>
              <w:tab/>
            </w:r>
            <w:r>
              <w:rPr>
                <w:spacing w:val="-2"/>
                <w:sz w:val="20"/>
              </w:rPr>
              <w:t xml:space="preserve">Специальные </w:t>
            </w:r>
            <w:r>
              <w:rPr>
                <w:sz w:val="20"/>
              </w:rPr>
              <w:t>(вспомогательные) исторические дисциплины. Историческая хронология (счет лет «до н. э.» и «н. э.»). Историческая карта.</w:t>
            </w:r>
          </w:p>
          <w:p w14:paraId="3E9857D2">
            <w:pPr>
              <w:pStyle w:val="12"/>
              <w:numPr>
                <w:ilvl w:val="2"/>
                <w:numId w:val="122"/>
              </w:numPr>
              <w:tabs>
                <w:tab w:val="left" w:pos="706"/>
              </w:tabs>
              <w:spacing w:before="2" w:after="0" w:line="240" w:lineRule="auto"/>
              <w:ind w:left="706" w:right="0" w:hanging="704"/>
              <w:jc w:val="both"/>
              <w:rPr>
                <w:sz w:val="20"/>
              </w:rPr>
            </w:pPr>
            <w:r>
              <w:rPr>
                <w:spacing w:val="-2"/>
                <w:sz w:val="20"/>
              </w:rPr>
              <w:t>Первобытность.</w:t>
            </w:r>
          </w:p>
          <w:p w14:paraId="66D69B74">
            <w:pPr>
              <w:pStyle w:val="12"/>
              <w:spacing w:before="10" w:line="249" w:lineRule="auto"/>
              <w:ind w:right="-15"/>
              <w:jc w:val="both"/>
              <w:rPr>
                <w:sz w:val="20"/>
              </w:rPr>
            </w:pPr>
            <w:r>
              <w:rPr>
                <w:sz w:val="2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w:t>
            </w:r>
            <w:r>
              <w:rPr>
                <w:spacing w:val="40"/>
                <w:sz w:val="20"/>
              </w:rPr>
              <w:t xml:space="preserve"> </w:t>
            </w:r>
            <w:r>
              <w:rPr>
                <w:sz w:val="20"/>
              </w:rPr>
              <w:t>хозяйство.</w:t>
            </w:r>
            <w:r>
              <w:rPr>
                <w:spacing w:val="40"/>
                <w:sz w:val="20"/>
              </w:rPr>
              <w:t xml:space="preserve"> </w:t>
            </w:r>
            <w:r>
              <w:rPr>
                <w:sz w:val="20"/>
              </w:rPr>
              <w:t>Род</w:t>
            </w:r>
            <w:r>
              <w:rPr>
                <w:spacing w:val="40"/>
                <w:sz w:val="20"/>
              </w:rPr>
              <w:t xml:space="preserve"> </w:t>
            </w:r>
            <w:r>
              <w:rPr>
                <w:sz w:val="20"/>
              </w:rPr>
              <w:t>и</w:t>
            </w:r>
            <w:r>
              <w:rPr>
                <w:spacing w:val="40"/>
                <w:sz w:val="20"/>
              </w:rPr>
              <w:t xml:space="preserve"> </w:t>
            </w:r>
            <w:r>
              <w:rPr>
                <w:sz w:val="20"/>
              </w:rPr>
              <w:t>родовые</w:t>
            </w:r>
          </w:p>
        </w:tc>
        <w:tc>
          <w:tcPr>
            <w:tcW w:w="2127" w:type="dxa"/>
          </w:tcPr>
          <w:p w14:paraId="14F6F131">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3E0B089F">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2E4BA3EC">
            <w:pPr>
              <w:pStyle w:val="12"/>
              <w:ind w:left="110" w:right="96"/>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294A772C">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349D09BE">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1"/>
                <w:sz w:val="20"/>
              </w:rPr>
              <w:t xml:space="preserve"> </w:t>
            </w:r>
            <w:r>
              <w:rPr>
                <w:i/>
                <w:spacing w:val="-2"/>
                <w:sz w:val="20"/>
              </w:rPr>
              <w:t>электронные</w:t>
            </w:r>
          </w:p>
          <w:p w14:paraId="3D9DA16A">
            <w:pPr>
              <w:pStyle w:val="12"/>
              <w:spacing w:line="224" w:lineRule="exact"/>
              <w:ind w:left="503" w:right="490" w:firstLine="7"/>
              <w:jc w:val="center"/>
              <w:rPr>
                <w:i/>
                <w:sz w:val="20"/>
              </w:rPr>
            </w:pPr>
            <w:r>
              <w:rPr>
                <w:i/>
                <w:spacing w:val="-2"/>
                <w:sz w:val="20"/>
              </w:rPr>
              <w:t>библиотеки, виртуальные</w:t>
            </w:r>
          </w:p>
        </w:tc>
      </w:tr>
    </w:tbl>
    <w:p w14:paraId="1710EE1F">
      <w:pPr>
        <w:pStyle w:val="12"/>
        <w:spacing w:after="0" w:line="224" w:lineRule="exact"/>
        <w:jc w:val="center"/>
        <w:rPr>
          <w:i/>
          <w:sz w:val="20"/>
        </w:rPr>
        <w:sectPr>
          <w:pgSz w:w="11920" w:h="16850"/>
          <w:pgMar w:top="10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EB31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697B976">
            <w:pPr>
              <w:pStyle w:val="12"/>
              <w:ind w:left="0"/>
              <w:rPr>
                <w:sz w:val="18"/>
              </w:rPr>
            </w:pPr>
          </w:p>
        </w:tc>
        <w:tc>
          <w:tcPr>
            <w:tcW w:w="4393" w:type="dxa"/>
          </w:tcPr>
          <w:p w14:paraId="31FFD0FA">
            <w:pPr>
              <w:pStyle w:val="12"/>
              <w:spacing w:line="225" w:lineRule="exact"/>
              <w:rPr>
                <w:sz w:val="20"/>
              </w:rPr>
            </w:pPr>
            <w:r>
              <w:rPr>
                <w:spacing w:val="-2"/>
                <w:sz w:val="20"/>
              </w:rPr>
              <w:t>отношения.</w:t>
            </w:r>
          </w:p>
          <w:p w14:paraId="747FE4FE">
            <w:pPr>
              <w:pStyle w:val="12"/>
              <w:spacing w:before="3" w:line="249" w:lineRule="auto"/>
              <w:ind w:right="-29"/>
              <w:jc w:val="both"/>
              <w:rPr>
                <w:sz w:val="20"/>
              </w:rPr>
            </w:pPr>
            <w:r>
              <w:rPr>
                <w:sz w:val="20"/>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w:t>
            </w:r>
            <w:r>
              <w:rPr>
                <w:spacing w:val="40"/>
                <w:sz w:val="20"/>
              </w:rPr>
              <w:t xml:space="preserve"> </w:t>
            </w:r>
            <w:r>
              <w:rPr>
                <w:sz w:val="20"/>
              </w:rPr>
              <w:t>соседской</w:t>
            </w:r>
            <w:r>
              <w:rPr>
                <w:spacing w:val="40"/>
                <w:sz w:val="20"/>
              </w:rPr>
              <w:t xml:space="preserve"> </w:t>
            </w:r>
            <w:r>
              <w:rPr>
                <w:sz w:val="20"/>
              </w:rPr>
              <w:t>общине. Появление знати. Представления об окружающем мире, верования первобытных</w:t>
            </w:r>
            <w:r>
              <w:rPr>
                <w:spacing w:val="40"/>
                <w:sz w:val="20"/>
              </w:rPr>
              <w:t xml:space="preserve"> </w:t>
            </w:r>
            <w:r>
              <w:rPr>
                <w:sz w:val="20"/>
              </w:rPr>
              <w:t>людей. Искусство первобытных людей.</w:t>
            </w:r>
          </w:p>
          <w:p w14:paraId="3835FCCA">
            <w:pPr>
              <w:pStyle w:val="12"/>
              <w:spacing w:before="1" w:line="249" w:lineRule="auto"/>
              <w:ind w:right="3"/>
              <w:jc w:val="both"/>
              <w:rPr>
                <w:sz w:val="20"/>
              </w:rPr>
            </w:pPr>
            <w:r>
              <w:rPr>
                <w:sz w:val="20"/>
              </w:rPr>
              <w:t>Разложение первобытнообщинных отношений. На пороге цивилизации.</w:t>
            </w:r>
          </w:p>
          <w:p w14:paraId="20EB900C">
            <w:pPr>
              <w:pStyle w:val="12"/>
              <w:numPr>
                <w:ilvl w:val="2"/>
                <w:numId w:val="123"/>
              </w:numPr>
              <w:tabs>
                <w:tab w:val="left" w:pos="706"/>
              </w:tabs>
              <w:spacing w:before="4" w:after="0" w:line="240" w:lineRule="auto"/>
              <w:ind w:left="706" w:right="0" w:hanging="704"/>
              <w:jc w:val="both"/>
              <w:rPr>
                <w:sz w:val="20"/>
              </w:rPr>
            </w:pPr>
            <w:r>
              <w:rPr>
                <w:spacing w:val="-2"/>
                <w:sz w:val="20"/>
              </w:rPr>
              <w:t>Древний</w:t>
            </w:r>
            <w:r>
              <w:rPr>
                <w:spacing w:val="-1"/>
                <w:sz w:val="20"/>
              </w:rPr>
              <w:t xml:space="preserve"> </w:t>
            </w:r>
            <w:r>
              <w:rPr>
                <w:spacing w:val="-4"/>
                <w:sz w:val="20"/>
              </w:rPr>
              <w:t>мир.</w:t>
            </w:r>
          </w:p>
          <w:p w14:paraId="17328F2F">
            <w:pPr>
              <w:pStyle w:val="12"/>
              <w:spacing w:before="8" w:line="249" w:lineRule="auto"/>
              <w:ind w:right="-15"/>
              <w:jc w:val="both"/>
              <w:rPr>
                <w:sz w:val="20"/>
              </w:rPr>
            </w:pPr>
            <w:r>
              <w:rPr>
                <w:sz w:val="20"/>
              </w:rPr>
              <w:t>Понятие и хронологические рамки истории Древнего мира. Карта Древнего мира.</w:t>
            </w:r>
          </w:p>
          <w:p w14:paraId="11CD9668">
            <w:pPr>
              <w:pStyle w:val="12"/>
              <w:numPr>
                <w:ilvl w:val="3"/>
                <w:numId w:val="123"/>
              </w:numPr>
              <w:tabs>
                <w:tab w:val="left" w:pos="853"/>
              </w:tabs>
              <w:spacing w:before="1" w:after="0" w:line="240" w:lineRule="auto"/>
              <w:ind w:left="853" w:right="0" w:hanging="851"/>
              <w:jc w:val="both"/>
              <w:rPr>
                <w:sz w:val="20"/>
              </w:rPr>
            </w:pPr>
            <w:r>
              <w:rPr>
                <w:spacing w:val="-2"/>
                <w:sz w:val="20"/>
              </w:rPr>
              <w:t>Древний</w:t>
            </w:r>
            <w:r>
              <w:rPr>
                <w:spacing w:val="-1"/>
                <w:sz w:val="20"/>
              </w:rPr>
              <w:t xml:space="preserve"> </w:t>
            </w:r>
            <w:r>
              <w:rPr>
                <w:spacing w:val="-2"/>
                <w:sz w:val="20"/>
              </w:rPr>
              <w:t>Восток.</w:t>
            </w:r>
          </w:p>
          <w:p w14:paraId="17F7CFF5">
            <w:pPr>
              <w:pStyle w:val="12"/>
              <w:spacing w:before="11" w:line="247" w:lineRule="auto"/>
              <w:jc w:val="both"/>
              <w:rPr>
                <w:sz w:val="20"/>
              </w:rPr>
            </w:pPr>
            <w:r>
              <w:rPr>
                <w:sz w:val="20"/>
              </w:rPr>
              <w:t>Понятие «Древний Восток». Карта древневосточного мира.</w:t>
            </w:r>
          </w:p>
          <w:p w14:paraId="68BDAB70">
            <w:pPr>
              <w:pStyle w:val="12"/>
              <w:numPr>
                <w:ilvl w:val="3"/>
                <w:numId w:val="123"/>
              </w:numPr>
              <w:tabs>
                <w:tab w:val="left" w:pos="853"/>
              </w:tabs>
              <w:spacing w:before="6" w:after="0" w:line="240" w:lineRule="auto"/>
              <w:ind w:left="853" w:right="0" w:hanging="851"/>
              <w:jc w:val="both"/>
              <w:rPr>
                <w:sz w:val="20"/>
              </w:rPr>
            </w:pPr>
            <w:r>
              <w:rPr>
                <w:spacing w:val="-2"/>
                <w:sz w:val="20"/>
              </w:rPr>
              <w:t>Древний</w:t>
            </w:r>
            <w:r>
              <w:rPr>
                <w:spacing w:val="-4"/>
                <w:sz w:val="20"/>
              </w:rPr>
              <w:t xml:space="preserve"> </w:t>
            </w:r>
            <w:r>
              <w:rPr>
                <w:spacing w:val="-2"/>
                <w:sz w:val="20"/>
              </w:rPr>
              <w:t>Египет.</w:t>
            </w:r>
          </w:p>
          <w:p w14:paraId="63F84723">
            <w:pPr>
              <w:pStyle w:val="12"/>
              <w:spacing w:before="8" w:line="249" w:lineRule="auto"/>
              <w:ind w:right="-29"/>
              <w:jc w:val="both"/>
              <w:rPr>
                <w:sz w:val="20"/>
              </w:rPr>
            </w:pPr>
            <w:r>
              <w:rPr>
                <w:sz w:val="20"/>
              </w:rPr>
              <w:t>Природа Египта. Условия жизни и занятия</w:t>
            </w:r>
            <w:r>
              <w:rPr>
                <w:spacing w:val="80"/>
                <w:sz w:val="20"/>
              </w:rPr>
              <w:t xml:space="preserve"> </w:t>
            </w:r>
            <w:r>
              <w:rPr>
                <w:sz w:val="20"/>
              </w:rPr>
              <w:t>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04583F5">
            <w:pPr>
              <w:pStyle w:val="12"/>
              <w:spacing w:before="2" w:line="249" w:lineRule="auto"/>
              <w:ind w:right="-29"/>
              <w:jc w:val="both"/>
              <w:rPr>
                <w:sz w:val="20"/>
              </w:rPr>
            </w:pPr>
            <w:r>
              <w:rPr>
                <w:sz w:val="20"/>
              </w:rPr>
              <w:t>Отношения Египта с соседними народами. Египетское войско. Завоевательные походы фараонов; Тутмос III. Могущество Египта при Рамсесе II.</w:t>
            </w:r>
          </w:p>
          <w:p w14:paraId="5B6F3D97">
            <w:pPr>
              <w:pStyle w:val="12"/>
              <w:spacing w:before="4" w:line="249" w:lineRule="auto"/>
              <w:ind w:right="-29"/>
              <w:jc w:val="both"/>
              <w:rPr>
                <w:sz w:val="20"/>
              </w:rPr>
            </w:pPr>
            <w:r>
              <w:rPr>
                <w:sz w:val="20"/>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42064D4A">
            <w:pPr>
              <w:pStyle w:val="12"/>
              <w:numPr>
                <w:ilvl w:val="3"/>
                <w:numId w:val="123"/>
              </w:numPr>
              <w:tabs>
                <w:tab w:val="left" w:pos="853"/>
                <w:tab w:val="left" w:pos="1322"/>
                <w:tab w:val="left" w:pos="2313"/>
                <w:tab w:val="left" w:pos="2378"/>
                <w:tab w:val="left" w:pos="3315"/>
                <w:tab w:val="left" w:pos="3744"/>
              </w:tabs>
              <w:spacing w:before="0" w:after="0" w:line="249" w:lineRule="auto"/>
              <w:ind w:left="2" w:right="-15" w:firstLine="0"/>
              <w:jc w:val="left"/>
              <w:rPr>
                <w:sz w:val="20"/>
              </w:rPr>
            </w:pPr>
            <w:r>
              <w:rPr>
                <w:sz w:val="20"/>
              </w:rPr>
              <w:t>Древние цивилизации Месопотамии. Природные</w:t>
            </w:r>
            <w:r>
              <w:rPr>
                <w:spacing w:val="37"/>
                <w:sz w:val="20"/>
              </w:rPr>
              <w:t xml:space="preserve"> </w:t>
            </w:r>
            <w:r>
              <w:rPr>
                <w:sz w:val="20"/>
              </w:rPr>
              <w:t>условия</w:t>
            </w:r>
            <w:r>
              <w:rPr>
                <w:spacing w:val="30"/>
                <w:sz w:val="20"/>
              </w:rPr>
              <w:t xml:space="preserve"> </w:t>
            </w:r>
            <w:r>
              <w:rPr>
                <w:sz w:val="20"/>
              </w:rPr>
              <w:t>Месопотамии</w:t>
            </w:r>
            <w:r>
              <w:rPr>
                <w:spacing w:val="30"/>
                <w:sz w:val="20"/>
              </w:rPr>
              <w:t xml:space="preserve"> </w:t>
            </w:r>
            <w:r>
              <w:rPr>
                <w:sz w:val="20"/>
              </w:rPr>
              <w:t>(Междуречья). Занятия</w:t>
            </w:r>
            <w:r>
              <w:rPr>
                <w:spacing w:val="80"/>
                <w:sz w:val="20"/>
              </w:rPr>
              <w:t xml:space="preserve"> </w:t>
            </w:r>
            <w:r>
              <w:rPr>
                <w:sz w:val="20"/>
              </w:rPr>
              <w:t>населения.</w:t>
            </w:r>
            <w:r>
              <w:rPr>
                <w:sz w:val="20"/>
              </w:rPr>
              <w:tab/>
            </w:r>
            <w:r>
              <w:rPr>
                <w:spacing w:val="-2"/>
                <w:sz w:val="20"/>
              </w:rPr>
              <w:t>Древнейшие</w:t>
            </w:r>
            <w:r>
              <w:rPr>
                <w:sz w:val="20"/>
              </w:rPr>
              <w:tab/>
            </w:r>
            <w:r>
              <w:rPr>
                <w:spacing w:val="-2"/>
                <w:sz w:val="20"/>
              </w:rPr>
              <w:t>города- государства.</w:t>
            </w:r>
            <w:r>
              <w:rPr>
                <w:sz w:val="20"/>
              </w:rPr>
              <w:tab/>
            </w:r>
            <w:r>
              <w:rPr>
                <w:spacing w:val="-2"/>
                <w:sz w:val="20"/>
              </w:rPr>
              <w:t>Создание</w:t>
            </w:r>
            <w:r>
              <w:rPr>
                <w:sz w:val="20"/>
              </w:rPr>
              <w:tab/>
            </w:r>
            <w:r>
              <w:rPr>
                <w:sz w:val="20"/>
              </w:rPr>
              <w:tab/>
            </w:r>
            <w:r>
              <w:rPr>
                <w:spacing w:val="-2"/>
                <w:sz w:val="20"/>
              </w:rPr>
              <w:t>единого</w:t>
            </w:r>
            <w:r>
              <w:rPr>
                <w:sz w:val="20"/>
              </w:rPr>
              <w:tab/>
            </w:r>
            <w:r>
              <w:rPr>
                <w:spacing w:val="-2"/>
                <w:sz w:val="20"/>
              </w:rPr>
              <w:t xml:space="preserve">государства. </w:t>
            </w:r>
            <w:r>
              <w:rPr>
                <w:sz w:val="20"/>
              </w:rPr>
              <w:t>Письменность. Мифы и сказания.</w:t>
            </w:r>
          </w:p>
          <w:p w14:paraId="28D52221">
            <w:pPr>
              <w:pStyle w:val="12"/>
              <w:tabs>
                <w:tab w:val="left" w:pos="1008"/>
                <w:tab w:val="left" w:pos="1049"/>
                <w:tab w:val="left" w:pos="2109"/>
                <w:tab w:val="left" w:pos="2280"/>
                <w:tab w:val="left" w:pos="3454"/>
                <w:tab w:val="left" w:pos="3579"/>
              </w:tabs>
              <w:spacing w:before="3" w:line="249" w:lineRule="auto"/>
              <w:ind w:right="3"/>
              <w:rPr>
                <w:sz w:val="20"/>
              </w:rPr>
            </w:pPr>
            <w:r>
              <w:rPr>
                <w:sz w:val="20"/>
              </w:rPr>
              <w:t xml:space="preserve">Древний Вавилон. Царь Хаммурапи и его законы. </w:t>
            </w:r>
            <w:r>
              <w:rPr>
                <w:spacing w:val="-2"/>
                <w:sz w:val="20"/>
              </w:rPr>
              <w:t>Ассирия.</w:t>
            </w:r>
            <w:r>
              <w:rPr>
                <w:sz w:val="20"/>
              </w:rPr>
              <w:tab/>
            </w:r>
            <w:r>
              <w:rPr>
                <w:sz w:val="20"/>
              </w:rPr>
              <w:tab/>
            </w:r>
            <w:r>
              <w:rPr>
                <w:spacing w:val="-2"/>
                <w:sz w:val="20"/>
              </w:rPr>
              <w:t>Завоевания</w:t>
            </w:r>
            <w:r>
              <w:rPr>
                <w:sz w:val="20"/>
              </w:rPr>
              <w:tab/>
            </w:r>
            <w:r>
              <w:rPr>
                <w:sz w:val="20"/>
              </w:rPr>
              <w:tab/>
            </w:r>
            <w:r>
              <w:rPr>
                <w:spacing w:val="-2"/>
                <w:sz w:val="20"/>
              </w:rPr>
              <w:t>ассирийцев.</w:t>
            </w:r>
            <w:r>
              <w:rPr>
                <w:sz w:val="20"/>
              </w:rPr>
              <w:tab/>
            </w:r>
            <w:r>
              <w:rPr>
                <w:sz w:val="20"/>
              </w:rPr>
              <w:tab/>
            </w:r>
            <w:r>
              <w:rPr>
                <w:spacing w:val="-2"/>
                <w:sz w:val="20"/>
              </w:rPr>
              <w:t>Создание сильной</w:t>
            </w:r>
            <w:r>
              <w:rPr>
                <w:sz w:val="20"/>
              </w:rPr>
              <w:tab/>
            </w:r>
            <w:r>
              <w:rPr>
                <w:spacing w:val="-2"/>
                <w:sz w:val="20"/>
              </w:rPr>
              <w:t>державы.</w:t>
            </w:r>
            <w:r>
              <w:rPr>
                <w:sz w:val="20"/>
              </w:rPr>
              <w:tab/>
            </w:r>
            <w:r>
              <w:rPr>
                <w:spacing w:val="-2"/>
                <w:sz w:val="20"/>
              </w:rPr>
              <w:t>Культурные</w:t>
            </w:r>
            <w:r>
              <w:rPr>
                <w:sz w:val="20"/>
              </w:rPr>
              <w:tab/>
            </w:r>
            <w:r>
              <w:rPr>
                <w:spacing w:val="-2"/>
                <w:sz w:val="20"/>
              </w:rPr>
              <w:t xml:space="preserve">сокровища </w:t>
            </w:r>
            <w:r>
              <w:rPr>
                <w:sz w:val="20"/>
              </w:rPr>
              <w:t>Ниневии. Гибель империи.</w:t>
            </w:r>
          </w:p>
          <w:p w14:paraId="5AC4A147">
            <w:pPr>
              <w:pStyle w:val="12"/>
              <w:tabs>
                <w:tab w:val="left" w:pos="1454"/>
                <w:tab w:val="left" w:pos="3679"/>
              </w:tabs>
              <w:spacing w:line="249" w:lineRule="auto"/>
              <w:ind w:right="1"/>
              <w:rPr>
                <w:sz w:val="20"/>
              </w:rPr>
            </w:pPr>
            <w:r>
              <w:rPr>
                <w:spacing w:val="-2"/>
                <w:sz w:val="20"/>
              </w:rPr>
              <w:t>Усиление</w:t>
            </w:r>
            <w:r>
              <w:rPr>
                <w:sz w:val="20"/>
              </w:rPr>
              <w:tab/>
            </w:r>
            <w:r>
              <w:rPr>
                <w:spacing w:val="-2"/>
                <w:sz w:val="20"/>
              </w:rPr>
              <w:t>Нововавилонского</w:t>
            </w:r>
            <w:r>
              <w:rPr>
                <w:sz w:val="20"/>
              </w:rPr>
              <w:tab/>
            </w:r>
            <w:r>
              <w:rPr>
                <w:spacing w:val="-2"/>
                <w:sz w:val="20"/>
              </w:rPr>
              <w:t xml:space="preserve">царства. </w:t>
            </w:r>
            <w:r>
              <w:rPr>
                <w:sz w:val="20"/>
              </w:rPr>
              <w:t>Легендарные памятники города Вавилона.</w:t>
            </w:r>
          </w:p>
          <w:p w14:paraId="35F5B245">
            <w:pPr>
              <w:pStyle w:val="12"/>
              <w:numPr>
                <w:ilvl w:val="3"/>
                <w:numId w:val="123"/>
              </w:numPr>
              <w:tabs>
                <w:tab w:val="left" w:pos="853"/>
                <w:tab w:val="left" w:pos="2258"/>
                <w:tab w:val="left" w:pos="4294"/>
              </w:tabs>
              <w:spacing w:before="0" w:after="0" w:line="252" w:lineRule="auto"/>
              <w:ind w:left="2" w:right="-15" w:firstLine="0"/>
              <w:jc w:val="left"/>
              <w:rPr>
                <w:sz w:val="20"/>
              </w:rPr>
            </w:pPr>
            <w:r>
              <w:rPr>
                <w:spacing w:val="-2"/>
                <w:sz w:val="20"/>
              </w:rPr>
              <w:t>Восточное</w:t>
            </w:r>
            <w:r>
              <w:rPr>
                <w:sz w:val="20"/>
              </w:rPr>
              <w:tab/>
            </w:r>
            <w:r>
              <w:rPr>
                <w:spacing w:val="-2"/>
                <w:sz w:val="20"/>
              </w:rPr>
              <w:t>Средиземноморье</w:t>
            </w:r>
            <w:r>
              <w:rPr>
                <w:sz w:val="20"/>
              </w:rPr>
              <w:tab/>
            </w:r>
            <w:r>
              <w:rPr>
                <w:spacing w:val="-10"/>
                <w:sz w:val="20"/>
              </w:rPr>
              <w:t>в</w:t>
            </w:r>
            <w:r>
              <w:rPr>
                <w:spacing w:val="-2"/>
                <w:sz w:val="20"/>
              </w:rPr>
              <w:t xml:space="preserve"> древности.</w:t>
            </w:r>
          </w:p>
          <w:p w14:paraId="680DBDD5">
            <w:pPr>
              <w:pStyle w:val="12"/>
              <w:spacing w:line="249" w:lineRule="auto"/>
              <w:ind w:right="-29"/>
              <w:jc w:val="both"/>
              <w:rPr>
                <w:sz w:val="20"/>
              </w:rPr>
            </w:pPr>
            <w:r>
              <w:rPr>
                <w:sz w:val="20"/>
              </w:rPr>
              <w:t>Природные условия, их влияние на занятия жителей. Финикия: развитие ремесёл, караванной</w:t>
            </w:r>
            <w:r>
              <w:rPr>
                <w:spacing w:val="40"/>
                <w:sz w:val="20"/>
              </w:rPr>
              <w:t xml:space="preserve"> </w:t>
            </w:r>
            <w:r>
              <w:rPr>
                <w:sz w:val="20"/>
              </w:rPr>
              <w:t>и морской торговли. Города-государства. Финикийская</w:t>
            </w:r>
            <w:r>
              <w:rPr>
                <w:spacing w:val="-2"/>
                <w:sz w:val="20"/>
              </w:rPr>
              <w:t xml:space="preserve"> </w:t>
            </w:r>
            <w:r>
              <w:rPr>
                <w:sz w:val="20"/>
              </w:rPr>
              <w:t>колонизация.</w:t>
            </w:r>
            <w:r>
              <w:rPr>
                <w:spacing w:val="-2"/>
                <w:sz w:val="20"/>
              </w:rPr>
              <w:t xml:space="preserve"> </w:t>
            </w:r>
            <w:r>
              <w:rPr>
                <w:sz w:val="20"/>
              </w:rPr>
              <w:t>Финикийский</w:t>
            </w:r>
            <w:r>
              <w:rPr>
                <w:spacing w:val="-5"/>
                <w:sz w:val="20"/>
              </w:rPr>
              <w:t xml:space="preserve"> </w:t>
            </w:r>
            <w:r>
              <w:rPr>
                <w:sz w:val="20"/>
              </w:rPr>
              <w:t>алфавит. Палестина и её население. Возникновение Израильского государства. Царь Соломон. Религиозные верования. Ветхозаветные предания.</w:t>
            </w:r>
          </w:p>
          <w:p w14:paraId="7B47EB1B">
            <w:pPr>
              <w:pStyle w:val="12"/>
              <w:numPr>
                <w:ilvl w:val="3"/>
                <w:numId w:val="123"/>
              </w:numPr>
              <w:tabs>
                <w:tab w:val="left" w:pos="853"/>
              </w:tabs>
              <w:spacing w:before="1" w:after="0" w:line="240" w:lineRule="auto"/>
              <w:ind w:left="853" w:right="0" w:hanging="851"/>
              <w:jc w:val="both"/>
              <w:rPr>
                <w:sz w:val="20"/>
              </w:rPr>
            </w:pPr>
            <w:r>
              <w:rPr>
                <w:spacing w:val="-2"/>
                <w:sz w:val="20"/>
              </w:rPr>
              <w:t>Персидская</w:t>
            </w:r>
            <w:r>
              <w:rPr>
                <w:spacing w:val="3"/>
                <w:sz w:val="20"/>
              </w:rPr>
              <w:t xml:space="preserve"> </w:t>
            </w:r>
            <w:r>
              <w:rPr>
                <w:spacing w:val="-2"/>
                <w:sz w:val="20"/>
              </w:rPr>
              <w:t>держава.</w:t>
            </w:r>
          </w:p>
          <w:p w14:paraId="077B4099">
            <w:pPr>
              <w:pStyle w:val="12"/>
              <w:tabs>
                <w:tab w:val="left" w:pos="1824"/>
                <w:tab w:val="left" w:pos="3591"/>
              </w:tabs>
              <w:spacing w:before="10" w:line="249" w:lineRule="auto"/>
              <w:ind w:right="-29"/>
              <w:jc w:val="both"/>
              <w:rPr>
                <w:sz w:val="20"/>
              </w:rPr>
            </w:pPr>
            <w:r>
              <w:rPr>
                <w:sz w:val="20"/>
              </w:rPr>
              <w:t xml:space="preserve">Завоевания персов. Государство Ахеменидов. Великие цари: Кир II Великий, Дарий I. </w:t>
            </w:r>
            <w:r>
              <w:rPr>
                <w:spacing w:val="-2"/>
                <w:sz w:val="20"/>
              </w:rPr>
              <w:t>Расширение</w:t>
            </w:r>
            <w:r>
              <w:rPr>
                <w:sz w:val="20"/>
              </w:rPr>
              <w:tab/>
            </w:r>
            <w:r>
              <w:rPr>
                <w:spacing w:val="-2"/>
                <w:sz w:val="20"/>
              </w:rPr>
              <w:t>территории</w:t>
            </w:r>
            <w:r>
              <w:rPr>
                <w:sz w:val="20"/>
              </w:rPr>
              <w:tab/>
            </w:r>
            <w:r>
              <w:rPr>
                <w:spacing w:val="-2"/>
                <w:sz w:val="20"/>
              </w:rPr>
              <w:t xml:space="preserve">державы. </w:t>
            </w:r>
            <w:r>
              <w:rPr>
                <w:sz w:val="20"/>
              </w:rPr>
              <w:t>Государственное устройство. Центр и сатрапии, управление империей. Религия персов.</w:t>
            </w:r>
          </w:p>
        </w:tc>
        <w:tc>
          <w:tcPr>
            <w:tcW w:w="2127" w:type="dxa"/>
          </w:tcPr>
          <w:p w14:paraId="039A64A6">
            <w:pPr>
              <w:pStyle w:val="12"/>
              <w:ind w:left="0"/>
              <w:rPr>
                <w:sz w:val="18"/>
              </w:rPr>
            </w:pPr>
          </w:p>
        </w:tc>
        <w:tc>
          <w:tcPr>
            <w:tcW w:w="2127" w:type="dxa"/>
          </w:tcPr>
          <w:p w14:paraId="32C0B26A">
            <w:pPr>
              <w:pStyle w:val="12"/>
              <w:spacing w:line="237" w:lineRule="auto"/>
              <w:ind w:left="105" w:right="90" w:hanging="2"/>
              <w:jc w:val="center"/>
              <w:rPr>
                <w:i/>
                <w:sz w:val="20"/>
              </w:rPr>
            </w:pPr>
            <w:r>
              <w:rPr>
                <w:i/>
                <w:sz w:val="20"/>
              </w:rPr>
              <w:t>лаборатории,</w:t>
            </w:r>
            <w:r>
              <w:rPr>
                <w:i/>
                <w:spacing w:val="-13"/>
                <w:sz w:val="20"/>
              </w:rPr>
              <w:t xml:space="preserve"> </w:t>
            </w:r>
            <w:r>
              <w:rPr>
                <w:i/>
                <w:sz w:val="20"/>
              </w:rPr>
              <w:t>игровые программы,</w:t>
            </w:r>
            <w:r>
              <w:rPr>
                <w:i/>
                <w:spacing w:val="-13"/>
                <w:sz w:val="20"/>
              </w:rPr>
              <w:t xml:space="preserve"> </w:t>
            </w:r>
            <w:r>
              <w:rPr>
                <w:i/>
                <w:sz w:val="20"/>
              </w:rPr>
              <w:t xml:space="preserve">коллекции </w:t>
            </w:r>
            <w:r>
              <w:rPr>
                <w:i/>
                <w:spacing w:val="-2"/>
                <w:sz w:val="20"/>
              </w:rPr>
              <w:t>цифровых образовательных</w:t>
            </w:r>
          </w:p>
          <w:p w14:paraId="50E4EA2C">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5A6E6807">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54FA3E9B">
            <w:pPr>
              <w:pStyle w:val="12"/>
              <w:ind w:left="131" w:right="117" w:firstLine="2"/>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07D5325C">
      <w:pPr>
        <w:pStyle w:val="12"/>
        <w:spacing w:after="0"/>
        <w:jc w:val="center"/>
        <w:rPr>
          <w:i/>
          <w:sz w:val="20"/>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36E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5B53CB4">
            <w:pPr>
              <w:pStyle w:val="12"/>
              <w:ind w:left="0"/>
              <w:rPr>
                <w:sz w:val="18"/>
              </w:rPr>
            </w:pPr>
          </w:p>
        </w:tc>
        <w:tc>
          <w:tcPr>
            <w:tcW w:w="4393" w:type="dxa"/>
          </w:tcPr>
          <w:p w14:paraId="063E1A63">
            <w:pPr>
              <w:pStyle w:val="12"/>
              <w:numPr>
                <w:ilvl w:val="3"/>
                <w:numId w:val="124"/>
              </w:numPr>
              <w:tabs>
                <w:tab w:val="left" w:pos="853"/>
              </w:tabs>
              <w:spacing w:before="0" w:after="0" w:line="225" w:lineRule="exact"/>
              <w:ind w:left="853" w:right="0" w:hanging="851"/>
              <w:jc w:val="both"/>
              <w:rPr>
                <w:sz w:val="20"/>
              </w:rPr>
            </w:pPr>
            <w:r>
              <w:rPr>
                <w:spacing w:val="-2"/>
                <w:sz w:val="20"/>
              </w:rPr>
              <w:t>Древняя Индия.</w:t>
            </w:r>
          </w:p>
          <w:p w14:paraId="3FBAAADB">
            <w:pPr>
              <w:pStyle w:val="12"/>
              <w:spacing w:before="3" w:line="249" w:lineRule="auto"/>
              <w:ind w:right="-29"/>
              <w:jc w:val="both"/>
              <w:rPr>
                <w:sz w:val="20"/>
              </w:rPr>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sz w:val="20"/>
              </w:rPr>
              <w:t>познание).</w:t>
            </w:r>
          </w:p>
          <w:p w14:paraId="3232D612">
            <w:pPr>
              <w:pStyle w:val="12"/>
              <w:numPr>
                <w:ilvl w:val="3"/>
                <w:numId w:val="124"/>
              </w:numPr>
              <w:tabs>
                <w:tab w:val="left" w:pos="853"/>
              </w:tabs>
              <w:spacing w:before="6" w:after="0" w:line="240" w:lineRule="auto"/>
              <w:ind w:left="853" w:right="0" w:hanging="851"/>
              <w:jc w:val="both"/>
              <w:rPr>
                <w:sz w:val="20"/>
              </w:rPr>
            </w:pPr>
            <w:r>
              <w:rPr>
                <w:spacing w:val="-2"/>
                <w:sz w:val="20"/>
              </w:rPr>
              <w:t>Древний</w:t>
            </w:r>
            <w:r>
              <w:rPr>
                <w:spacing w:val="-1"/>
                <w:sz w:val="20"/>
              </w:rPr>
              <w:t xml:space="preserve"> </w:t>
            </w:r>
            <w:r>
              <w:rPr>
                <w:spacing w:val="-2"/>
                <w:sz w:val="20"/>
              </w:rPr>
              <w:t>Китай.</w:t>
            </w:r>
          </w:p>
          <w:p w14:paraId="7B4A09DB">
            <w:pPr>
              <w:pStyle w:val="12"/>
              <w:spacing w:before="7" w:line="249" w:lineRule="auto"/>
              <w:ind w:right="-29"/>
              <w:jc w:val="both"/>
              <w:rPr>
                <w:sz w:val="20"/>
              </w:rPr>
            </w:pPr>
            <w:r>
              <w:rPr>
                <w:sz w:val="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w:t>
            </w:r>
            <w:r>
              <w:rPr>
                <w:spacing w:val="80"/>
                <w:sz w:val="20"/>
              </w:rPr>
              <w:t xml:space="preserve"> </w:t>
            </w:r>
            <w:r>
              <w:rPr>
                <w:sz w:val="20"/>
              </w:rPr>
              <w:t>древних китайцев. Храмы.</w:t>
            </w:r>
          </w:p>
          <w:p w14:paraId="4761D4A2">
            <w:pPr>
              <w:pStyle w:val="12"/>
              <w:numPr>
                <w:ilvl w:val="3"/>
                <w:numId w:val="124"/>
              </w:numPr>
              <w:tabs>
                <w:tab w:val="left" w:pos="853"/>
              </w:tabs>
              <w:spacing w:before="5" w:after="0" w:line="247" w:lineRule="auto"/>
              <w:ind w:left="2" w:right="1149" w:firstLine="0"/>
              <w:jc w:val="both"/>
              <w:rPr>
                <w:sz w:val="20"/>
              </w:rPr>
            </w:pPr>
            <w:r>
              <w:rPr>
                <w:sz w:val="20"/>
              </w:rPr>
              <w:t>Древняя</w:t>
            </w:r>
            <w:r>
              <w:rPr>
                <w:spacing w:val="-13"/>
                <w:sz w:val="20"/>
              </w:rPr>
              <w:t xml:space="preserve"> </w:t>
            </w:r>
            <w:r>
              <w:rPr>
                <w:sz w:val="20"/>
              </w:rPr>
              <w:t>Греция.</w:t>
            </w:r>
            <w:r>
              <w:rPr>
                <w:spacing w:val="-12"/>
                <w:sz w:val="20"/>
              </w:rPr>
              <w:t xml:space="preserve"> </w:t>
            </w:r>
            <w:r>
              <w:rPr>
                <w:sz w:val="20"/>
              </w:rPr>
              <w:t>Эллинизм. 150.3.3.8.1. Древнейшая Греция.</w:t>
            </w:r>
          </w:p>
          <w:p w14:paraId="6DBBA2B6">
            <w:pPr>
              <w:pStyle w:val="12"/>
              <w:spacing w:before="6" w:line="249" w:lineRule="auto"/>
              <w:jc w:val="both"/>
              <w:rPr>
                <w:sz w:val="20"/>
              </w:rPr>
            </w:pPr>
            <w:r>
              <w:rPr>
                <w:sz w:val="2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31E221F3">
            <w:pPr>
              <w:pStyle w:val="12"/>
              <w:numPr>
                <w:ilvl w:val="4"/>
                <w:numId w:val="124"/>
              </w:numPr>
              <w:tabs>
                <w:tab w:val="left" w:pos="1004"/>
              </w:tabs>
              <w:spacing w:before="1" w:after="0" w:line="240" w:lineRule="auto"/>
              <w:ind w:left="1004" w:right="0" w:hanging="1002"/>
              <w:jc w:val="both"/>
              <w:rPr>
                <w:sz w:val="20"/>
              </w:rPr>
            </w:pPr>
            <w:r>
              <w:rPr>
                <w:spacing w:val="-2"/>
                <w:sz w:val="20"/>
              </w:rPr>
              <w:t>Греческие</w:t>
            </w:r>
            <w:r>
              <w:rPr>
                <w:spacing w:val="3"/>
                <w:sz w:val="20"/>
              </w:rPr>
              <w:t xml:space="preserve"> </w:t>
            </w:r>
            <w:r>
              <w:rPr>
                <w:spacing w:val="-2"/>
                <w:sz w:val="20"/>
              </w:rPr>
              <w:t>полисы.</w:t>
            </w:r>
          </w:p>
          <w:p w14:paraId="241D4BD3">
            <w:pPr>
              <w:pStyle w:val="12"/>
              <w:spacing w:before="10" w:line="249" w:lineRule="auto"/>
              <w:ind w:right="-29"/>
              <w:jc w:val="both"/>
              <w:rPr>
                <w:sz w:val="20"/>
              </w:rPr>
            </w:pPr>
            <w:r>
              <w:rPr>
                <w:sz w:val="20"/>
              </w:rPr>
              <w:t>Подъём хозяйственной жизни после «тёмных веков». Развитие земледелия и ремесла. Становление полисов, их политическое</w:t>
            </w:r>
            <w:r>
              <w:rPr>
                <w:spacing w:val="40"/>
                <w:sz w:val="20"/>
              </w:rPr>
              <w:t xml:space="preserve"> </w:t>
            </w:r>
            <w:r>
              <w:rPr>
                <w:sz w:val="20"/>
              </w:rPr>
              <w:t>устройство. Аристократия и демос. Великая греческая колонизация. Метрополии и колонии.</w:t>
            </w:r>
          </w:p>
          <w:p w14:paraId="6AD36664">
            <w:pPr>
              <w:pStyle w:val="12"/>
              <w:spacing w:before="2" w:line="249" w:lineRule="auto"/>
              <w:jc w:val="both"/>
              <w:rPr>
                <w:sz w:val="20"/>
              </w:rPr>
            </w:pPr>
            <w:r>
              <w:rPr>
                <w:sz w:val="20"/>
              </w:rPr>
              <w:t>Афины: утверждение</w:t>
            </w:r>
            <w:r>
              <w:rPr>
                <w:spacing w:val="-1"/>
                <w:sz w:val="20"/>
              </w:rPr>
              <w:t xml:space="preserve"> </w:t>
            </w:r>
            <w:r>
              <w:rPr>
                <w:sz w:val="20"/>
              </w:rPr>
              <w:t>демократии.</w:t>
            </w:r>
            <w:r>
              <w:rPr>
                <w:spacing w:val="-1"/>
                <w:sz w:val="20"/>
              </w:rPr>
              <w:t xml:space="preserve"> </w:t>
            </w:r>
            <w:r>
              <w:rPr>
                <w:sz w:val="20"/>
              </w:rPr>
              <w:t>Законы</w:t>
            </w:r>
            <w:r>
              <w:rPr>
                <w:spacing w:val="-1"/>
                <w:sz w:val="20"/>
              </w:rPr>
              <w:t xml:space="preserve"> </w:t>
            </w:r>
            <w:r>
              <w:rPr>
                <w:sz w:val="20"/>
              </w:rPr>
              <w:t>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6BDF071">
            <w:pPr>
              <w:pStyle w:val="12"/>
              <w:spacing w:before="2" w:line="249" w:lineRule="auto"/>
              <w:ind w:right="-29"/>
              <w:jc w:val="both"/>
              <w:rPr>
                <w:sz w:val="20"/>
              </w:rPr>
            </w:pPr>
            <w:r>
              <w:rPr>
                <w:sz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 войн.</w:t>
            </w:r>
          </w:p>
          <w:p w14:paraId="62E8B8C4">
            <w:pPr>
              <w:pStyle w:val="12"/>
              <w:spacing w:line="249" w:lineRule="auto"/>
              <w:ind w:right="-15"/>
              <w:jc w:val="both"/>
              <w:rPr>
                <w:sz w:val="20"/>
              </w:rPr>
            </w:pPr>
            <w:r>
              <w:rPr>
                <w:sz w:val="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6DA9F718">
            <w:pPr>
              <w:pStyle w:val="12"/>
              <w:numPr>
                <w:ilvl w:val="4"/>
                <w:numId w:val="124"/>
              </w:numPr>
              <w:tabs>
                <w:tab w:val="left" w:pos="1004"/>
              </w:tabs>
              <w:spacing w:before="5" w:after="0" w:line="240" w:lineRule="auto"/>
              <w:ind w:left="1004" w:right="0" w:hanging="1002"/>
              <w:jc w:val="both"/>
              <w:rPr>
                <w:sz w:val="20"/>
              </w:rPr>
            </w:pPr>
            <w:r>
              <w:rPr>
                <w:spacing w:val="-2"/>
                <w:sz w:val="20"/>
              </w:rPr>
              <w:t>Культура</w:t>
            </w:r>
            <w:r>
              <w:rPr>
                <w:sz w:val="20"/>
              </w:rPr>
              <w:t xml:space="preserve"> </w:t>
            </w:r>
            <w:r>
              <w:rPr>
                <w:spacing w:val="-2"/>
                <w:sz w:val="20"/>
              </w:rPr>
              <w:t>Древней</w:t>
            </w:r>
            <w:r>
              <w:rPr>
                <w:sz w:val="20"/>
              </w:rPr>
              <w:t xml:space="preserve"> </w:t>
            </w:r>
            <w:r>
              <w:rPr>
                <w:spacing w:val="-2"/>
                <w:sz w:val="20"/>
              </w:rPr>
              <w:t>Греции.</w:t>
            </w:r>
          </w:p>
          <w:p w14:paraId="4C4F6BB0">
            <w:pPr>
              <w:pStyle w:val="12"/>
              <w:spacing w:before="10" w:line="249" w:lineRule="auto"/>
              <w:jc w:val="both"/>
              <w:rPr>
                <w:sz w:val="20"/>
              </w:rPr>
            </w:pPr>
            <w:r>
              <w:rPr>
                <w:sz w:val="20"/>
              </w:rPr>
              <w:t>Религия древних греков; пантеон богов. Храмы и жрецы. Развитие наук. Греческая философия. Школа и образование. Литература. Греческое искусство:</w:t>
            </w:r>
            <w:r>
              <w:rPr>
                <w:spacing w:val="-7"/>
                <w:sz w:val="20"/>
              </w:rPr>
              <w:t xml:space="preserve"> </w:t>
            </w:r>
            <w:r>
              <w:rPr>
                <w:sz w:val="20"/>
              </w:rPr>
              <w:t>архитектура,</w:t>
            </w:r>
            <w:r>
              <w:rPr>
                <w:spacing w:val="-6"/>
                <w:sz w:val="20"/>
              </w:rPr>
              <w:t xml:space="preserve"> </w:t>
            </w:r>
            <w:r>
              <w:rPr>
                <w:sz w:val="20"/>
              </w:rPr>
              <w:t>скульптура.</w:t>
            </w:r>
            <w:r>
              <w:rPr>
                <w:spacing w:val="-6"/>
                <w:sz w:val="20"/>
              </w:rPr>
              <w:t xml:space="preserve"> </w:t>
            </w:r>
            <w:r>
              <w:rPr>
                <w:sz w:val="20"/>
              </w:rPr>
              <w:t>Повседневная жизнь и быт древних греков. Досуг (театр, спортивные состязания). Общегреческие игры в</w:t>
            </w:r>
          </w:p>
        </w:tc>
        <w:tc>
          <w:tcPr>
            <w:tcW w:w="2127" w:type="dxa"/>
          </w:tcPr>
          <w:p w14:paraId="7FCC2573">
            <w:pPr>
              <w:pStyle w:val="12"/>
              <w:ind w:left="0"/>
              <w:rPr>
                <w:sz w:val="18"/>
              </w:rPr>
            </w:pPr>
          </w:p>
        </w:tc>
        <w:tc>
          <w:tcPr>
            <w:tcW w:w="2127" w:type="dxa"/>
          </w:tcPr>
          <w:p w14:paraId="3FDC1B1C">
            <w:pPr>
              <w:pStyle w:val="12"/>
              <w:ind w:left="0"/>
              <w:rPr>
                <w:sz w:val="18"/>
              </w:rPr>
            </w:pPr>
          </w:p>
        </w:tc>
      </w:tr>
    </w:tbl>
    <w:p w14:paraId="25715D5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BB70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4" w:hRule="atLeast"/>
        </w:trPr>
        <w:tc>
          <w:tcPr>
            <w:tcW w:w="996" w:type="dxa"/>
          </w:tcPr>
          <w:p w14:paraId="0880DBFD">
            <w:pPr>
              <w:pStyle w:val="12"/>
              <w:ind w:left="0"/>
              <w:rPr>
                <w:sz w:val="18"/>
              </w:rPr>
            </w:pPr>
          </w:p>
        </w:tc>
        <w:tc>
          <w:tcPr>
            <w:tcW w:w="4393" w:type="dxa"/>
          </w:tcPr>
          <w:p w14:paraId="16A72321">
            <w:pPr>
              <w:pStyle w:val="12"/>
              <w:spacing w:line="225" w:lineRule="exact"/>
              <w:rPr>
                <w:sz w:val="20"/>
              </w:rPr>
            </w:pPr>
            <w:r>
              <w:rPr>
                <w:spacing w:val="-2"/>
                <w:sz w:val="20"/>
              </w:rPr>
              <w:t>Олимпии.</w:t>
            </w:r>
          </w:p>
          <w:p w14:paraId="1EEC5FF4">
            <w:pPr>
              <w:pStyle w:val="12"/>
              <w:tabs>
                <w:tab w:val="left" w:pos="1233"/>
                <w:tab w:val="left" w:pos="1303"/>
                <w:tab w:val="left" w:pos="1721"/>
                <w:tab w:val="left" w:pos="2763"/>
                <w:tab w:val="left" w:pos="2883"/>
                <w:tab w:val="left" w:pos="3639"/>
              </w:tabs>
              <w:spacing w:before="3" w:line="249" w:lineRule="auto"/>
              <w:ind w:right="-15"/>
              <w:rPr>
                <w:sz w:val="20"/>
              </w:rPr>
            </w:pPr>
            <w:r>
              <w:rPr>
                <w:sz w:val="20"/>
              </w:rPr>
              <w:t>150.3.3.8.4. Македонские завоевания. Эллинизм. Возвышение Македонии. Политика Филиппа II. Главенство Македонии над греческими полисами. Коринфский союз.</w:t>
            </w:r>
            <w:r>
              <w:rPr>
                <w:spacing w:val="24"/>
                <w:sz w:val="20"/>
              </w:rPr>
              <w:t xml:space="preserve"> </w:t>
            </w:r>
            <w:r>
              <w:rPr>
                <w:sz w:val="20"/>
              </w:rPr>
              <w:t xml:space="preserve">Александр Македонский и его </w:t>
            </w:r>
            <w:r>
              <w:rPr>
                <w:spacing w:val="-2"/>
                <w:sz w:val="20"/>
              </w:rPr>
              <w:t>завоевания</w:t>
            </w:r>
            <w:r>
              <w:rPr>
                <w:sz w:val="20"/>
              </w:rPr>
              <w:tab/>
            </w:r>
            <w:r>
              <w:rPr>
                <w:spacing w:val="-6"/>
                <w:sz w:val="20"/>
              </w:rPr>
              <w:t>на</w:t>
            </w:r>
            <w:r>
              <w:rPr>
                <w:sz w:val="20"/>
              </w:rPr>
              <w:tab/>
            </w:r>
            <w:r>
              <w:rPr>
                <w:spacing w:val="-2"/>
                <w:sz w:val="20"/>
              </w:rPr>
              <w:t>Востоке.</w:t>
            </w:r>
            <w:r>
              <w:rPr>
                <w:sz w:val="20"/>
              </w:rPr>
              <w:tab/>
            </w:r>
            <w:r>
              <w:rPr>
                <w:spacing w:val="-2"/>
                <w:sz w:val="20"/>
              </w:rPr>
              <w:t>Распад</w:t>
            </w:r>
            <w:r>
              <w:rPr>
                <w:sz w:val="20"/>
              </w:rPr>
              <w:tab/>
            </w:r>
            <w:r>
              <w:rPr>
                <w:spacing w:val="-2"/>
                <w:sz w:val="20"/>
              </w:rPr>
              <w:t>державы Александра</w:t>
            </w:r>
            <w:r>
              <w:rPr>
                <w:sz w:val="20"/>
              </w:rPr>
              <w:tab/>
            </w:r>
            <w:r>
              <w:rPr>
                <w:sz w:val="20"/>
              </w:rPr>
              <w:tab/>
            </w:r>
            <w:r>
              <w:rPr>
                <w:spacing w:val="-2"/>
                <w:sz w:val="20"/>
              </w:rPr>
              <w:t>Македонского.</w:t>
            </w:r>
            <w:r>
              <w:rPr>
                <w:sz w:val="20"/>
              </w:rPr>
              <w:tab/>
            </w:r>
            <w:r>
              <w:rPr>
                <w:sz w:val="20"/>
              </w:rPr>
              <w:tab/>
            </w:r>
            <w:r>
              <w:rPr>
                <w:spacing w:val="-2"/>
                <w:sz w:val="20"/>
              </w:rPr>
              <w:t xml:space="preserve">Эллинистические </w:t>
            </w:r>
            <w:r>
              <w:rPr>
                <w:sz w:val="20"/>
              </w:rPr>
              <w:t>государства</w:t>
            </w:r>
            <w:r>
              <w:rPr>
                <w:spacing w:val="30"/>
                <w:sz w:val="20"/>
              </w:rPr>
              <w:t xml:space="preserve"> </w:t>
            </w:r>
            <w:r>
              <w:rPr>
                <w:sz w:val="20"/>
              </w:rPr>
              <w:t>Востока.</w:t>
            </w:r>
            <w:r>
              <w:rPr>
                <w:spacing w:val="30"/>
                <w:sz w:val="20"/>
              </w:rPr>
              <w:t xml:space="preserve"> </w:t>
            </w:r>
            <w:r>
              <w:rPr>
                <w:sz w:val="20"/>
              </w:rPr>
              <w:t>Культура</w:t>
            </w:r>
            <w:r>
              <w:rPr>
                <w:spacing w:val="30"/>
                <w:sz w:val="20"/>
              </w:rPr>
              <w:t xml:space="preserve"> </w:t>
            </w:r>
            <w:r>
              <w:rPr>
                <w:sz w:val="20"/>
              </w:rPr>
              <w:t>эллинистического мира. Александрия Египетская.</w:t>
            </w:r>
          </w:p>
          <w:p w14:paraId="532F9884">
            <w:pPr>
              <w:pStyle w:val="12"/>
              <w:numPr>
                <w:ilvl w:val="3"/>
                <w:numId w:val="125"/>
              </w:numPr>
              <w:tabs>
                <w:tab w:val="left" w:pos="853"/>
              </w:tabs>
              <w:spacing w:before="4" w:after="0" w:line="240" w:lineRule="auto"/>
              <w:ind w:left="853" w:right="0" w:hanging="851"/>
              <w:jc w:val="left"/>
              <w:rPr>
                <w:sz w:val="20"/>
              </w:rPr>
            </w:pPr>
            <w:r>
              <w:rPr>
                <w:spacing w:val="-2"/>
                <w:sz w:val="20"/>
              </w:rPr>
              <w:t>Древний</w:t>
            </w:r>
            <w:r>
              <w:rPr>
                <w:spacing w:val="-1"/>
                <w:sz w:val="20"/>
              </w:rPr>
              <w:t xml:space="preserve"> </w:t>
            </w:r>
            <w:r>
              <w:rPr>
                <w:spacing w:val="-4"/>
                <w:sz w:val="20"/>
              </w:rPr>
              <w:t>Рим.</w:t>
            </w:r>
          </w:p>
          <w:p w14:paraId="71BD0BFE">
            <w:pPr>
              <w:pStyle w:val="12"/>
              <w:numPr>
                <w:ilvl w:val="4"/>
                <w:numId w:val="125"/>
              </w:numPr>
              <w:tabs>
                <w:tab w:val="left" w:pos="1002"/>
                <w:tab w:val="left" w:pos="1356"/>
                <w:tab w:val="left" w:pos="2676"/>
                <w:tab w:val="left" w:pos="3423"/>
              </w:tabs>
              <w:spacing w:before="10" w:after="0" w:line="249" w:lineRule="auto"/>
              <w:ind w:left="2" w:right="-15" w:firstLine="0"/>
              <w:jc w:val="left"/>
              <w:rPr>
                <w:sz w:val="20"/>
              </w:rPr>
            </w:pPr>
            <w:r>
              <w:rPr>
                <w:sz w:val="20"/>
              </w:rPr>
              <w:t>Возникновение Римского государства. Природа</w:t>
            </w:r>
            <w:r>
              <w:rPr>
                <w:spacing w:val="-3"/>
                <w:sz w:val="20"/>
              </w:rPr>
              <w:t xml:space="preserve"> </w:t>
            </w:r>
            <w:r>
              <w:rPr>
                <w:sz w:val="20"/>
              </w:rPr>
              <w:t>и</w:t>
            </w:r>
            <w:r>
              <w:rPr>
                <w:spacing w:val="-3"/>
                <w:sz w:val="20"/>
              </w:rPr>
              <w:t xml:space="preserve"> </w:t>
            </w:r>
            <w:r>
              <w:rPr>
                <w:sz w:val="20"/>
              </w:rPr>
              <w:t>население Апеннинского</w:t>
            </w:r>
            <w:r>
              <w:rPr>
                <w:spacing w:val="-1"/>
                <w:sz w:val="20"/>
              </w:rPr>
              <w:t xml:space="preserve"> </w:t>
            </w:r>
            <w:r>
              <w:rPr>
                <w:sz w:val="20"/>
              </w:rPr>
              <w:t>полуострова</w:t>
            </w:r>
            <w:r>
              <w:rPr>
                <w:spacing w:val="-3"/>
                <w:sz w:val="20"/>
              </w:rPr>
              <w:t xml:space="preserve"> </w:t>
            </w:r>
            <w:r>
              <w:rPr>
                <w:sz w:val="20"/>
              </w:rPr>
              <w:t>в древности.</w:t>
            </w:r>
            <w:r>
              <w:rPr>
                <w:spacing w:val="40"/>
                <w:sz w:val="20"/>
              </w:rPr>
              <w:t xml:space="preserve"> </w:t>
            </w:r>
            <w:r>
              <w:rPr>
                <w:sz w:val="20"/>
              </w:rPr>
              <w:t>Этрусские</w:t>
            </w:r>
            <w:r>
              <w:rPr>
                <w:sz w:val="20"/>
              </w:rPr>
              <w:tab/>
            </w:r>
            <w:r>
              <w:rPr>
                <w:spacing w:val="-2"/>
                <w:sz w:val="20"/>
              </w:rPr>
              <w:t xml:space="preserve">города-государства. </w:t>
            </w:r>
            <w:r>
              <w:rPr>
                <w:sz w:val="20"/>
              </w:rPr>
              <w:t>Наследие этрусков. Легенды об основании Рима. Рим эпохи</w:t>
            </w:r>
            <w:r>
              <w:rPr>
                <w:spacing w:val="40"/>
                <w:sz w:val="20"/>
              </w:rPr>
              <w:t xml:space="preserve"> </w:t>
            </w:r>
            <w:r>
              <w:rPr>
                <w:sz w:val="20"/>
              </w:rPr>
              <w:t>царей. Республика римских</w:t>
            </w:r>
            <w:r>
              <w:rPr>
                <w:spacing w:val="40"/>
                <w:sz w:val="20"/>
              </w:rPr>
              <w:t xml:space="preserve"> </w:t>
            </w:r>
            <w:r>
              <w:rPr>
                <w:sz w:val="20"/>
              </w:rPr>
              <w:t>граждан. Патриции</w:t>
            </w:r>
            <w:r>
              <w:rPr>
                <w:spacing w:val="80"/>
                <w:sz w:val="20"/>
              </w:rPr>
              <w:t xml:space="preserve"> </w:t>
            </w:r>
            <w:r>
              <w:rPr>
                <w:sz w:val="20"/>
              </w:rPr>
              <w:t>и</w:t>
            </w:r>
            <w:r>
              <w:rPr>
                <w:sz w:val="20"/>
              </w:rPr>
              <w:tab/>
            </w:r>
            <w:r>
              <w:rPr>
                <w:sz w:val="20"/>
              </w:rPr>
              <w:t>плебеи.</w:t>
            </w:r>
            <w:r>
              <w:rPr>
                <w:spacing w:val="80"/>
                <w:sz w:val="20"/>
              </w:rPr>
              <w:t xml:space="preserve"> </w:t>
            </w:r>
            <w:r>
              <w:rPr>
                <w:sz w:val="20"/>
              </w:rPr>
              <w:t>Управление</w:t>
            </w:r>
            <w:r>
              <w:rPr>
                <w:sz w:val="20"/>
              </w:rPr>
              <w:tab/>
            </w:r>
            <w:r>
              <w:rPr>
                <w:sz w:val="20"/>
              </w:rPr>
              <w:t>и законы. Римское</w:t>
            </w:r>
            <w:r>
              <w:rPr>
                <w:spacing w:val="-1"/>
                <w:sz w:val="20"/>
              </w:rPr>
              <w:t xml:space="preserve"> </w:t>
            </w:r>
            <w:r>
              <w:rPr>
                <w:sz w:val="20"/>
              </w:rPr>
              <w:t>войско. Верования древних римлян. Боги. Жрецы. Завоевание Римом Италии.</w:t>
            </w:r>
          </w:p>
          <w:p w14:paraId="25508D76">
            <w:pPr>
              <w:pStyle w:val="12"/>
              <w:numPr>
                <w:ilvl w:val="4"/>
                <w:numId w:val="125"/>
              </w:numPr>
              <w:tabs>
                <w:tab w:val="left" w:pos="1002"/>
                <w:tab w:val="left" w:pos="2539"/>
                <w:tab w:val="left" w:pos="4291"/>
              </w:tabs>
              <w:spacing w:before="2" w:after="0" w:line="247" w:lineRule="auto"/>
              <w:ind w:left="2" w:right="-15" w:firstLine="0"/>
              <w:jc w:val="left"/>
              <w:rPr>
                <w:sz w:val="20"/>
              </w:rPr>
            </w:pPr>
            <w:r>
              <w:rPr>
                <w:spacing w:val="-2"/>
                <w:sz w:val="20"/>
              </w:rPr>
              <w:t>Римские</w:t>
            </w:r>
            <w:r>
              <w:rPr>
                <w:sz w:val="20"/>
              </w:rPr>
              <w:tab/>
            </w:r>
            <w:r>
              <w:rPr>
                <w:spacing w:val="-2"/>
                <w:sz w:val="20"/>
              </w:rPr>
              <w:t>завоевания</w:t>
            </w:r>
            <w:r>
              <w:rPr>
                <w:sz w:val="20"/>
              </w:rPr>
              <w:tab/>
            </w:r>
            <w:r>
              <w:rPr>
                <w:spacing w:val="-10"/>
                <w:sz w:val="20"/>
              </w:rPr>
              <w:t>в</w:t>
            </w:r>
            <w:r>
              <w:rPr>
                <w:spacing w:val="-2"/>
                <w:sz w:val="20"/>
              </w:rPr>
              <w:t xml:space="preserve"> Средиземноморье.</w:t>
            </w:r>
          </w:p>
          <w:p w14:paraId="119DDCAA">
            <w:pPr>
              <w:pStyle w:val="12"/>
              <w:spacing w:before="7" w:line="249" w:lineRule="auto"/>
              <w:ind w:right="-29"/>
              <w:jc w:val="both"/>
              <w:rPr>
                <w:sz w:val="20"/>
              </w:rPr>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0"/>
              </w:rPr>
              <w:t>провинции.</w:t>
            </w:r>
          </w:p>
          <w:p w14:paraId="126ECEC3">
            <w:pPr>
              <w:pStyle w:val="12"/>
              <w:numPr>
                <w:ilvl w:val="4"/>
                <w:numId w:val="125"/>
              </w:numPr>
              <w:tabs>
                <w:tab w:val="left" w:pos="1004"/>
              </w:tabs>
              <w:spacing w:before="0" w:after="0" w:line="249" w:lineRule="auto"/>
              <w:ind w:left="2" w:right="1" w:firstLine="0"/>
              <w:jc w:val="both"/>
              <w:rPr>
                <w:sz w:val="20"/>
              </w:rPr>
            </w:pPr>
            <w:r>
              <w:rPr>
                <w:sz w:val="20"/>
              </w:rPr>
              <w:t>Поздняя Римская республика. Гражданские войны.</w:t>
            </w:r>
          </w:p>
          <w:p w14:paraId="329B63B4">
            <w:pPr>
              <w:pStyle w:val="12"/>
              <w:spacing w:line="249" w:lineRule="auto"/>
              <w:ind w:right="-29"/>
              <w:jc w:val="both"/>
              <w:rPr>
                <w:sz w:val="20"/>
              </w:rPr>
            </w:pPr>
            <w:r>
              <w:rPr>
                <w:sz w:val="20"/>
              </w:rPr>
              <w:t>Подъём сельского хозяйства. Латифундии.</w:t>
            </w:r>
            <w:r>
              <w:rPr>
                <w:spacing w:val="40"/>
                <w:sz w:val="20"/>
              </w:rPr>
              <w:t xml:space="preserve"> </w:t>
            </w:r>
            <w:r>
              <w:rPr>
                <w:sz w:val="20"/>
              </w:rPr>
              <w:t>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9DF7AB0">
            <w:pPr>
              <w:pStyle w:val="12"/>
              <w:numPr>
                <w:ilvl w:val="4"/>
                <w:numId w:val="125"/>
              </w:numPr>
              <w:tabs>
                <w:tab w:val="left" w:pos="909"/>
                <w:tab w:val="left" w:pos="1002"/>
                <w:tab w:val="left" w:pos="2011"/>
                <w:tab w:val="left" w:pos="2249"/>
                <w:tab w:val="left" w:pos="2998"/>
                <w:tab w:val="left" w:pos="3130"/>
                <w:tab w:val="left" w:pos="4277"/>
              </w:tabs>
              <w:spacing w:before="3" w:after="0" w:line="249" w:lineRule="auto"/>
              <w:ind w:left="2" w:right="-15" w:firstLine="0"/>
              <w:jc w:val="left"/>
              <w:rPr>
                <w:sz w:val="20"/>
              </w:rPr>
            </w:pPr>
            <w:r>
              <w:rPr>
                <w:sz w:val="20"/>
              </w:rPr>
              <w:tab/>
            </w:r>
            <w:r>
              <w:rPr>
                <w:sz w:val="20"/>
              </w:rPr>
              <w:t xml:space="preserve">Расцвет и падение Римской империи. Установление императорской власти. Октавиан </w:t>
            </w:r>
            <w:r>
              <w:rPr>
                <w:spacing w:val="-2"/>
                <w:sz w:val="20"/>
              </w:rPr>
              <w:t>Август.</w:t>
            </w:r>
            <w:r>
              <w:rPr>
                <w:sz w:val="20"/>
              </w:rPr>
              <w:tab/>
            </w:r>
            <w:r>
              <w:rPr>
                <w:spacing w:val="-2"/>
                <w:sz w:val="20"/>
              </w:rPr>
              <w:t>Императоры</w:t>
            </w:r>
            <w:r>
              <w:rPr>
                <w:sz w:val="20"/>
              </w:rPr>
              <w:tab/>
            </w:r>
            <w:r>
              <w:rPr>
                <w:sz w:val="20"/>
              </w:rPr>
              <w:tab/>
            </w:r>
            <w:r>
              <w:rPr>
                <w:spacing w:val="-2"/>
                <w:sz w:val="20"/>
              </w:rPr>
              <w:t>Рима:</w:t>
            </w:r>
            <w:r>
              <w:rPr>
                <w:sz w:val="20"/>
              </w:rPr>
              <w:tab/>
            </w:r>
            <w:r>
              <w:rPr>
                <w:spacing w:val="-2"/>
                <w:sz w:val="20"/>
              </w:rPr>
              <w:t>завоеватели</w:t>
            </w:r>
            <w:r>
              <w:rPr>
                <w:sz w:val="20"/>
              </w:rPr>
              <w:tab/>
            </w:r>
            <w:r>
              <w:rPr>
                <w:spacing w:val="-10"/>
                <w:sz w:val="20"/>
              </w:rPr>
              <w:t>и</w:t>
            </w:r>
            <w:r>
              <w:rPr>
                <w:sz w:val="20"/>
              </w:rPr>
              <w:t xml:space="preserve"> правители. Римская</w:t>
            </w:r>
            <w:r>
              <w:rPr>
                <w:sz w:val="20"/>
              </w:rPr>
              <w:tab/>
            </w:r>
            <w:r>
              <w:rPr>
                <w:spacing w:val="-2"/>
                <w:sz w:val="20"/>
              </w:rPr>
              <w:t>империя:</w:t>
            </w:r>
            <w:r>
              <w:rPr>
                <w:sz w:val="20"/>
              </w:rPr>
              <w:tab/>
            </w:r>
            <w:r>
              <w:rPr>
                <w:sz w:val="20"/>
              </w:rPr>
              <w:tab/>
            </w:r>
            <w:r>
              <w:rPr>
                <w:spacing w:val="-2"/>
                <w:sz w:val="20"/>
              </w:rPr>
              <w:t xml:space="preserve">территория, </w:t>
            </w:r>
            <w:r>
              <w:rPr>
                <w:sz w:val="20"/>
              </w:rPr>
              <w:t>управление. Римское гражданство. Повседневная жизнь</w:t>
            </w:r>
            <w:r>
              <w:rPr>
                <w:spacing w:val="25"/>
                <w:sz w:val="20"/>
              </w:rPr>
              <w:t xml:space="preserve"> </w:t>
            </w:r>
            <w:r>
              <w:rPr>
                <w:sz w:val="20"/>
              </w:rPr>
              <w:t>в столице</w:t>
            </w:r>
            <w:r>
              <w:rPr>
                <w:spacing w:val="30"/>
                <w:sz w:val="20"/>
              </w:rPr>
              <w:t xml:space="preserve"> </w:t>
            </w:r>
            <w:r>
              <w:rPr>
                <w:sz w:val="20"/>
              </w:rPr>
              <w:t>и провинциях.</w:t>
            </w:r>
            <w:r>
              <w:rPr>
                <w:spacing w:val="26"/>
                <w:sz w:val="20"/>
              </w:rPr>
              <w:t xml:space="preserve"> </w:t>
            </w:r>
            <w:r>
              <w:rPr>
                <w:sz w:val="20"/>
              </w:rPr>
              <w:t>Возникновение</w:t>
            </w:r>
            <w:r>
              <w:rPr>
                <w:spacing w:val="28"/>
                <w:sz w:val="20"/>
              </w:rPr>
              <w:t xml:space="preserve"> </w:t>
            </w:r>
            <w:r>
              <w:rPr>
                <w:sz w:val="20"/>
              </w:rPr>
              <w:t>и</w:t>
            </w:r>
          </w:p>
          <w:p w14:paraId="1828A499">
            <w:pPr>
              <w:pStyle w:val="12"/>
              <w:tabs>
                <w:tab w:val="left" w:pos="1454"/>
                <w:tab w:val="left" w:pos="1848"/>
                <w:tab w:val="left" w:pos="2011"/>
                <w:tab w:val="left" w:pos="3130"/>
                <w:tab w:val="left" w:pos="3444"/>
                <w:tab w:val="left" w:pos="4277"/>
              </w:tabs>
              <w:spacing w:line="249" w:lineRule="auto"/>
              <w:ind w:right="-15"/>
              <w:rPr>
                <w:sz w:val="20"/>
              </w:rPr>
            </w:pPr>
            <w:r>
              <w:rPr>
                <w:spacing w:val="-2"/>
                <w:sz w:val="20"/>
              </w:rPr>
              <w:t>распространение</w:t>
            </w:r>
            <w:r>
              <w:rPr>
                <w:sz w:val="20"/>
              </w:rPr>
              <w:tab/>
            </w:r>
            <w:r>
              <w:rPr>
                <w:sz w:val="20"/>
              </w:rPr>
              <w:tab/>
            </w:r>
            <w:r>
              <w:rPr>
                <w:spacing w:val="-2"/>
                <w:sz w:val="20"/>
              </w:rPr>
              <w:t>христианства.</w:t>
            </w:r>
            <w:r>
              <w:rPr>
                <w:sz w:val="20"/>
              </w:rPr>
              <w:tab/>
            </w:r>
            <w:r>
              <w:rPr>
                <w:sz w:val="20"/>
              </w:rPr>
              <w:tab/>
            </w:r>
            <w:r>
              <w:rPr>
                <w:spacing w:val="-2"/>
                <w:sz w:val="20"/>
              </w:rPr>
              <w:t>Император Константин</w:t>
            </w:r>
            <w:r>
              <w:rPr>
                <w:sz w:val="20"/>
              </w:rPr>
              <w:tab/>
            </w:r>
            <w:r>
              <w:rPr>
                <w:spacing w:val="-6"/>
                <w:sz w:val="20"/>
              </w:rPr>
              <w:t>I,</w:t>
            </w:r>
            <w:r>
              <w:rPr>
                <w:sz w:val="20"/>
              </w:rPr>
              <w:tab/>
            </w:r>
            <w:r>
              <w:rPr>
                <w:sz w:val="20"/>
              </w:rPr>
              <w:tab/>
            </w:r>
            <w:r>
              <w:rPr>
                <w:spacing w:val="-2"/>
                <w:sz w:val="20"/>
              </w:rPr>
              <w:t>перенос</w:t>
            </w:r>
            <w:r>
              <w:rPr>
                <w:sz w:val="20"/>
              </w:rPr>
              <w:tab/>
            </w:r>
            <w:r>
              <w:rPr>
                <w:spacing w:val="-2"/>
                <w:sz w:val="20"/>
              </w:rPr>
              <w:t>столицы</w:t>
            </w:r>
            <w:r>
              <w:rPr>
                <w:sz w:val="20"/>
              </w:rPr>
              <w:tab/>
            </w:r>
            <w:r>
              <w:rPr>
                <w:spacing w:val="-10"/>
                <w:sz w:val="20"/>
              </w:rPr>
              <w:t>в</w:t>
            </w:r>
            <w:r>
              <w:rPr>
                <w:sz w:val="20"/>
              </w:rPr>
              <w:t xml:space="preserve"> Константинополь. Разделение Римской империи</w:t>
            </w:r>
            <w:r>
              <w:rPr>
                <w:spacing w:val="40"/>
                <w:sz w:val="20"/>
              </w:rPr>
              <w:t xml:space="preserve"> </w:t>
            </w:r>
            <w:r>
              <w:rPr>
                <w:sz w:val="20"/>
              </w:rPr>
              <w:t>на Западную и Восточную части.</w:t>
            </w:r>
          </w:p>
          <w:p w14:paraId="0A6735AF">
            <w:pPr>
              <w:pStyle w:val="12"/>
              <w:spacing w:before="1" w:line="252" w:lineRule="auto"/>
              <w:rPr>
                <w:sz w:val="20"/>
              </w:rPr>
            </w:pPr>
            <w:r>
              <w:rPr>
                <w:sz w:val="20"/>
              </w:rPr>
              <w:t>Начало</w:t>
            </w:r>
            <w:r>
              <w:rPr>
                <w:spacing w:val="31"/>
                <w:sz w:val="20"/>
              </w:rPr>
              <w:t xml:space="preserve"> </w:t>
            </w:r>
            <w:r>
              <w:rPr>
                <w:sz w:val="20"/>
              </w:rPr>
              <w:t>Великого</w:t>
            </w:r>
            <w:r>
              <w:rPr>
                <w:spacing w:val="31"/>
                <w:sz w:val="20"/>
              </w:rPr>
              <w:t xml:space="preserve"> </w:t>
            </w:r>
            <w:r>
              <w:rPr>
                <w:sz w:val="20"/>
              </w:rPr>
              <w:t>переселения</w:t>
            </w:r>
            <w:r>
              <w:rPr>
                <w:spacing w:val="27"/>
                <w:sz w:val="20"/>
              </w:rPr>
              <w:t xml:space="preserve"> </w:t>
            </w:r>
            <w:r>
              <w:rPr>
                <w:sz w:val="20"/>
              </w:rPr>
              <w:t>народов.</w:t>
            </w:r>
            <w:r>
              <w:rPr>
                <w:spacing w:val="28"/>
                <w:sz w:val="20"/>
              </w:rPr>
              <w:t xml:space="preserve"> </w:t>
            </w:r>
            <w:r>
              <w:rPr>
                <w:sz w:val="20"/>
              </w:rPr>
              <w:t>Рим</w:t>
            </w:r>
            <w:r>
              <w:rPr>
                <w:spacing w:val="31"/>
                <w:sz w:val="20"/>
              </w:rPr>
              <w:t xml:space="preserve"> </w:t>
            </w:r>
            <w:r>
              <w:rPr>
                <w:sz w:val="20"/>
              </w:rPr>
              <w:t>и варвары. Падение Западной Римской империи. 150.3.3.9.5.</w:t>
            </w:r>
            <w:r>
              <w:rPr>
                <w:spacing w:val="40"/>
                <w:sz w:val="20"/>
              </w:rPr>
              <w:t xml:space="preserve"> </w:t>
            </w:r>
            <w:r>
              <w:rPr>
                <w:sz w:val="20"/>
              </w:rPr>
              <w:t>Культура Древнего Рима.</w:t>
            </w:r>
          </w:p>
          <w:p w14:paraId="34D3C026">
            <w:pPr>
              <w:pStyle w:val="12"/>
              <w:spacing w:line="249" w:lineRule="auto"/>
              <w:ind w:right="-15"/>
              <w:jc w:val="both"/>
              <w:rPr>
                <w:sz w:val="20"/>
              </w:rPr>
            </w:pPr>
            <w:r>
              <w:rPr>
                <w:sz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8B71F0D">
            <w:pPr>
              <w:pStyle w:val="12"/>
              <w:jc w:val="both"/>
              <w:rPr>
                <w:sz w:val="20"/>
              </w:rPr>
            </w:pPr>
            <w:r>
              <w:rPr>
                <w:spacing w:val="-2"/>
                <w:sz w:val="20"/>
              </w:rPr>
              <w:t>150.3.3.9.6.</w:t>
            </w:r>
            <w:r>
              <w:rPr>
                <w:spacing w:val="21"/>
                <w:sz w:val="20"/>
              </w:rPr>
              <w:t xml:space="preserve"> </w:t>
            </w:r>
            <w:r>
              <w:rPr>
                <w:spacing w:val="-2"/>
                <w:sz w:val="20"/>
              </w:rPr>
              <w:t>Обобщение.</w:t>
            </w:r>
          </w:p>
          <w:p w14:paraId="0E4E5E66">
            <w:pPr>
              <w:pStyle w:val="12"/>
              <w:spacing w:before="12" w:line="249" w:lineRule="auto"/>
              <w:ind w:right="1"/>
              <w:jc w:val="both"/>
              <w:rPr>
                <w:sz w:val="20"/>
              </w:rPr>
            </w:pPr>
            <w:r>
              <w:rPr>
                <w:sz w:val="20"/>
              </w:rPr>
              <w:t>Историческое</w:t>
            </w:r>
            <w:r>
              <w:rPr>
                <w:spacing w:val="-5"/>
                <w:sz w:val="20"/>
              </w:rPr>
              <w:t xml:space="preserve"> </w:t>
            </w:r>
            <w:r>
              <w:rPr>
                <w:sz w:val="20"/>
              </w:rPr>
              <w:t>и</w:t>
            </w:r>
            <w:r>
              <w:rPr>
                <w:spacing w:val="-4"/>
                <w:sz w:val="20"/>
              </w:rPr>
              <w:t xml:space="preserve"> </w:t>
            </w:r>
            <w:r>
              <w:rPr>
                <w:sz w:val="20"/>
              </w:rPr>
              <w:t>культурное</w:t>
            </w:r>
            <w:r>
              <w:rPr>
                <w:spacing w:val="-3"/>
                <w:sz w:val="20"/>
              </w:rPr>
              <w:t xml:space="preserve"> </w:t>
            </w:r>
            <w:r>
              <w:rPr>
                <w:sz w:val="20"/>
              </w:rPr>
              <w:t>наследие</w:t>
            </w:r>
            <w:r>
              <w:rPr>
                <w:spacing w:val="-3"/>
                <w:sz w:val="20"/>
              </w:rPr>
              <w:t xml:space="preserve"> </w:t>
            </w:r>
            <w:r>
              <w:rPr>
                <w:sz w:val="20"/>
              </w:rPr>
              <w:t>цивилизаций Древнего мира.</w:t>
            </w:r>
          </w:p>
        </w:tc>
        <w:tc>
          <w:tcPr>
            <w:tcW w:w="2127" w:type="dxa"/>
          </w:tcPr>
          <w:p w14:paraId="0DA3C695">
            <w:pPr>
              <w:pStyle w:val="12"/>
              <w:ind w:left="0"/>
              <w:rPr>
                <w:sz w:val="18"/>
              </w:rPr>
            </w:pPr>
          </w:p>
        </w:tc>
        <w:tc>
          <w:tcPr>
            <w:tcW w:w="2127" w:type="dxa"/>
          </w:tcPr>
          <w:p w14:paraId="058F5880">
            <w:pPr>
              <w:pStyle w:val="12"/>
              <w:ind w:left="0"/>
              <w:rPr>
                <w:sz w:val="18"/>
              </w:rPr>
            </w:pPr>
          </w:p>
        </w:tc>
      </w:tr>
    </w:tbl>
    <w:p w14:paraId="208F92F7">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2501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4EEA668">
            <w:pPr>
              <w:pStyle w:val="12"/>
              <w:spacing w:line="216" w:lineRule="exact"/>
              <w:ind w:left="151"/>
              <w:rPr>
                <w:sz w:val="20"/>
              </w:rPr>
            </w:pPr>
            <w:r>
              <w:rPr>
                <w:spacing w:val="-5"/>
                <w:sz w:val="20"/>
              </w:rPr>
              <w:t>2.</w:t>
            </w:r>
          </w:p>
        </w:tc>
        <w:tc>
          <w:tcPr>
            <w:tcW w:w="4393" w:type="dxa"/>
          </w:tcPr>
          <w:p w14:paraId="58F793AB">
            <w:pPr>
              <w:pStyle w:val="12"/>
              <w:spacing w:line="225" w:lineRule="exact"/>
              <w:jc w:val="both"/>
              <w:rPr>
                <w:sz w:val="20"/>
              </w:rPr>
            </w:pPr>
            <w:r>
              <w:rPr>
                <w:sz w:val="20"/>
              </w:rPr>
              <w:t xml:space="preserve">6 </w:t>
            </w:r>
            <w:r>
              <w:rPr>
                <w:spacing w:val="-2"/>
                <w:sz w:val="20"/>
              </w:rPr>
              <w:t>класс</w:t>
            </w:r>
          </w:p>
          <w:p w14:paraId="5333ED0A">
            <w:pPr>
              <w:pStyle w:val="12"/>
              <w:numPr>
                <w:ilvl w:val="2"/>
                <w:numId w:val="126"/>
              </w:numPr>
              <w:tabs>
                <w:tab w:val="left" w:pos="703"/>
              </w:tabs>
              <w:spacing w:before="3" w:after="0" w:line="252" w:lineRule="auto"/>
              <w:ind w:left="2" w:right="-29" w:firstLine="0"/>
              <w:jc w:val="both"/>
              <w:rPr>
                <w:sz w:val="20"/>
              </w:rPr>
            </w:pPr>
            <w:r>
              <w:rPr>
                <w:sz w:val="20"/>
              </w:rPr>
              <w:t xml:space="preserve">Всеобщая история. История Средних </w:t>
            </w:r>
            <w:r>
              <w:rPr>
                <w:spacing w:val="-2"/>
                <w:sz w:val="20"/>
              </w:rPr>
              <w:t>веков.</w:t>
            </w:r>
          </w:p>
          <w:p w14:paraId="1BDDC94F">
            <w:pPr>
              <w:pStyle w:val="12"/>
              <w:numPr>
                <w:ilvl w:val="3"/>
                <w:numId w:val="126"/>
              </w:numPr>
              <w:tabs>
                <w:tab w:val="left" w:pos="853"/>
              </w:tabs>
              <w:spacing w:before="2" w:after="0" w:line="240" w:lineRule="auto"/>
              <w:ind w:left="853" w:right="0" w:hanging="851"/>
              <w:jc w:val="both"/>
              <w:rPr>
                <w:sz w:val="20"/>
              </w:rPr>
            </w:pPr>
            <w:r>
              <w:rPr>
                <w:spacing w:val="-2"/>
                <w:sz w:val="20"/>
              </w:rPr>
              <w:t>Введение.</w:t>
            </w:r>
          </w:p>
          <w:p w14:paraId="194B5B02">
            <w:pPr>
              <w:pStyle w:val="12"/>
              <w:spacing w:before="5" w:line="249" w:lineRule="auto"/>
              <w:ind w:right="-15"/>
              <w:jc w:val="both"/>
              <w:rPr>
                <w:sz w:val="20"/>
              </w:rPr>
            </w:pPr>
            <w:r>
              <w:rPr>
                <w:sz w:val="20"/>
              </w:rPr>
              <w:t>Средние века: понятие, хронологические рамки и периодизация Средневековья.</w:t>
            </w:r>
          </w:p>
          <w:p w14:paraId="0B77C29F">
            <w:pPr>
              <w:pStyle w:val="12"/>
              <w:numPr>
                <w:ilvl w:val="3"/>
                <w:numId w:val="126"/>
              </w:numPr>
              <w:tabs>
                <w:tab w:val="left" w:pos="853"/>
              </w:tabs>
              <w:spacing w:before="0" w:after="0" w:line="249" w:lineRule="auto"/>
              <w:ind w:left="2" w:right="-29" w:firstLine="0"/>
              <w:jc w:val="both"/>
              <w:rPr>
                <w:sz w:val="20"/>
              </w:rPr>
            </w:pPr>
            <w:r>
              <w:rPr>
                <w:sz w:val="20"/>
              </w:rPr>
              <w:t>Народы</w:t>
            </w:r>
            <w:r>
              <w:rPr>
                <w:spacing w:val="-3"/>
                <w:sz w:val="20"/>
              </w:rPr>
              <w:t xml:space="preserve"> </w:t>
            </w:r>
            <w:r>
              <w:rPr>
                <w:sz w:val="20"/>
              </w:rPr>
              <w:t>Европы</w:t>
            </w:r>
            <w:r>
              <w:rPr>
                <w:spacing w:val="-3"/>
                <w:sz w:val="20"/>
              </w:rPr>
              <w:t xml:space="preserve"> </w:t>
            </w:r>
            <w:r>
              <w:rPr>
                <w:sz w:val="20"/>
              </w:rPr>
              <w:t>в</w:t>
            </w:r>
            <w:r>
              <w:rPr>
                <w:spacing w:val="-4"/>
                <w:sz w:val="20"/>
              </w:rPr>
              <w:t xml:space="preserve"> </w:t>
            </w:r>
            <w:r>
              <w:rPr>
                <w:sz w:val="20"/>
              </w:rPr>
              <w:t>раннее Средневековье. Падение Западной Римской империи и</w:t>
            </w:r>
            <w:r>
              <w:rPr>
                <w:spacing w:val="40"/>
                <w:sz w:val="20"/>
              </w:rPr>
              <w:t xml:space="preserve"> </w:t>
            </w:r>
            <w:r>
              <w:rPr>
                <w:sz w:val="20"/>
              </w:rPr>
              <w:t>образование варварских королевств. Завоевание франками Галлии. Хлодвиг. Усиление</w:t>
            </w:r>
            <w:r>
              <w:rPr>
                <w:spacing w:val="80"/>
                <w:sz w:val="20"/>
              </w:rPr>
              <w:t xml:space="preserve"> </w:t>
            </w:r>
            <w:r>
              <w:rPr>
                <w:sz w:val="20"/>
              </w:rPr>
              <w:t>королевской власти. Салическая правда. Принятие франками христианства.</w:t>
            </w:r>
          </w:p>
          <w:p w14:paraId="4D572E52">
            <w:pPr>
              <w:pStyle w:val="12"/>
              <w:spacing w:before="2" w:line="249" w:lineRule="auto"/>
              <w:ind w:right="-29"/>
              <w:jc w:val="both"/>
              <w:rPr>
                <w:sz w:val="20"/>
              </w:rPr>
            </w:pPr>
            <w:r>
              <w:rPr>
                <w:sz w:val="2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433D3FCC">
            <w:pPr>
              <w:pStyle w:val="12"/>
              <w:spacing w:before="2" w:line="249" w:lineRule="auto"/>
              <w:jc w:val="both"/>
              <w:rPr>
                <w:sz w:val="20"/>
              </w:rPr>
            </w:pPr>
            <w:r>
              <w:rPr>
                <w:sz w:val="20"/>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D2AE165">
            <w:pPr>
              <w:pStyle w:val="12"/>
              <w:numPr>
                <w:ilvl w:val="3"/>
                <w:numId w:val="126"/>
              </w:numPr>
              <w:tabs>
                <w:tab w:val="left" w:pos="853"/>
                <w:tab w:val="left" w:pos="1413"/>
                <w:tab w:val="left" w:pos="1481"/>
                <w:tab w:val="left" w:pos="1771"/>
                <w:tab w:val="left" w:pos="2508"/>
                <w:tab w:val="left" w:pos="2637"/>
                <w:tab w:val="left" w:pos="3439"/>
                <w:tab w:val="left" w:pos="3591"/>
                <w:tab w:val="left" w:pos="3735"/>
              </w:tabs>
              <w:spacing w:before="1" w:after="0" w:line="249" w:lineRule="auto"/>
              <w:ind w:left="2" w:right="-15" w:firstLine="0"/>
              <w:jc w:val="left"/>
              <w:rPr>
                <w:sz w:val="20"/>
              </w:rPr>
            </w:pPr>
            <w:r>
              <w:rPr>
                <w:sz w:val="20"/>
              </w:rPr>
              <w:t xml:space="preserve">Византийская империя в VI‒ХI вв. </w:t>
            </w:r>
            <w:r>
              <w:rPr>
                <w:spacing w:val="-2"/>
                <w:sz w:val="20"/>
              </w:rPr>
              <w:t>Территория,</w:t>
            </w:r>
            <w:r>
              <w:rPr>
                <w:sz w:val="20"/>
              </w:rPr>
              <w:tab/>
            </w:r>
            <w:r>
              <w:rPr>
                <w:spacing w:val="-2"/>
                <w:sz w:val="20"/>
              </w:rPr>
              <w:t>население</w:t>
            </w:r>
            <w:r>
              <w:rPr>
                <w:sz w:val="20"/>
              </w:rPr>
              <w:tab/>
            </w:r>
            <w:r>
              <w:rPr>
                <w:sz w:val="20"/>
              </w:rPr>
              <w:tab/>
            </w:r>
            <w:r>
              <w:rPr>
                <w:spacing w:val="-2"/>
                <w:sz w:val="20"/>
              </w:rPr>
              <w:t>империи</w:t>
            </w:r>
            <w:r>
              <w:rPr>
                <w:sz w:val="20"/>
              </w:rPr>
              <w:tab/>
            </w:r>
            <w:r>
              <w:rPr>
                <w:sz w:val="20"/>
              </w:rPr>
              <w:tab/>
            </w:r>
            <w:r>
              <w:rPr>
                <w:sz w:val="20"/>
              </w:rPr>
              <w:tab/>
            </w:r>
            <w:r>
              <w:rPr>
                <w:spacing w:val="-2"/>
                <w:sz w:val="20"/>
              </w:rPr>
              <w:t>ромеев. Византийские</w:t>
            </w:r>
            <w:r>
              <w:rPr>
                <w:sz w:val="20"/>
              </w:rPr>
              <w:tab/>
            </w:r>
            <w:r>
              <w:rPr>
                <w:sz w:val="20"/>
              </w:rPr>
              <w:tab/>
            </w:r>
            <w:r>
              <w:rPr>
                <w:sz w:val="20"/>
              </w:rPr>
              <w:tab/>
            </w:r>
            <w:r>
              <w:rPr>
                <w:spacing w:val="-2"/>
                <w:sz w:val="20"/>
              </w:rPr>
              <w:t>императоры;</w:t>
            </w:r>
            <w:r>
              <w:rPr>
                <w:sz w:val="20"/>
              </w:rPr>
              <w:tab/>
            </w:r>
            <w:r>
              <w:rPr>
                <w:spacing w:val="-2"/>
                <w:sz w:val="20"/>
              </w:rPr>
              <w:t>Юстиниан. Кодификация</w:t>
            </w:r>
            <w:r>
              <w:rPr>
                <w:sz w:val="20"/>
              </w:rPr>
              <w:tab/>
            </w:r>
            <w:r>
              <w:rPr>
                <w:sz w:val="20"/>
              </w:rPr>
              <w:tab/>
            </w:r>
            <w:r>
              <w:rPr>
                <w:spacing w:val="-2"/>
                <w:sz w:val="20"/>
              </w:rPr>
              <w:t>законов.</w:t>
            </w:r>
            <w:r>
              <w:rPr>
                <w:sz w:val="20"/>
              </w:rPr>
              <w:tab/>
            </w:r>
            <w:r>
              <w:rPr>
                <w:spacing w:val="-2"/>
                <w:sz w:val="20"/>
              </w:rPr>
              <w:t>Внешняя</w:t>
            </w:r>
            <w:r>
              <w:rPr>
                <w:sz w:val="20"/>
              </w:rPr>
              <w:tab/>
            </w:r>
            <w:r>
              <w:rPr>
                <w:sz w:val="20"/>
              </w:rPr>
              <w:tab/>
            </w:r>
            <w:r>
              <w:rPr>
                <w:spacing w:val="-2"/>
                <w:sz w:val="20"/>
              </w:rPr>
              <w:t xml:space="preserve">политика </w:t>
            </w:r>
            <w:r>
              <w:rPr>
                <w:sz w:val="20"/>
              </w:rPr>
              <w:t>Византии. Византия и славяне. Власть императора и</w:t>
            </w:r>
            <w:r>
              <w:rPr>
                <w:spacing w:val="-7"/>
                <w:sz w:val="20"/>
              </w:rPr>
              <w:t xml:space="preserve"> </w:t>
            </w:r>
            <w:r>
              <w:rPr>
                <w:sz w:val="20"/>
              </w:rPr>
              <w:t>церковь.</w:t>
            </w:r>
            <w:r>
              <w:rPr>
                <w:spacing w:val="-6"/>
                <w:sz w:val="20"/>
              </w:rPr>
              <w:t xml:space="preserve"> </w:t>
            </w:r>
            <w:r>
              <w:rPr>
                <w:sz w:val="20"/>
              </w:rPr>
              <w:t>Церковные</w:t>
            </w:r>
            <w:r>
              <w:rPr>
                <w:spacing w:val="-6"/>
                <w:sz w:val="20"/>
              </w:rPr>
              <w:t xml:space="preserve"> </w:t>
            </w:r>
            <w:r>
              <w:rPr>
                <w:sz w:val="20"/>
              </w:rPr>
              <w:t>соборы.</w:t>
            </w:r>
            <w:r>
              <w:rPr>
                <w:spacing w:val="-5"/>
                <w:sz w:val="20"/>
              </w:rPr>
              <w:t xml:space="preserve"> </w:t>
            </w:r>
            <w:r>
              <w:rPr>
                <w:sz w:val="20"/>
              </w:rPr>
              <w:t>Культура</w:t>
            </w:r>
            <w:r>
              <w:rPr>
                <w:spacing w:val="-6"/>
                <w:sz w:val="20"/>
              </w:rPr>
              <w:t xml:space="preserve"> </w:t>
            </w:r>
            <w:r>
              <w:rPr>
                <w:sz w:val="20"/>
              </w:rPr>
              <w:t>Византии. Образование</w:t>
            </w:r>
            <w:r>
              <w:rPr>
                <w:spacing w:val="40"/>
                <w:sz w:val="20"/>
              </w:rPr>
              <w:t xml:space="preserve"> </w:t>
            </w:r>
            <w:r>
              <w:rPr>
                <w:sz w:val="20"/>
              </w:rPr>
              <w:t>и</w:t>
            </w:r>
            <w:r>
              <w:rPr>
                <w:spacing w:val="40"/>
                <w:sz w:val="20"/>
              </w:rPr>
              <w:t xml:space="preserve"> </w:t>
            </w:r>
            <w:r>
              <w:rPr>
                <w:sz w:val="20"/>
              </w:rPr>
              <w:t>книжное</w:t>
            </w:r>
            <w:r>
              <w:rPr>
                <w:spacing w:val="40"/>
                <w:sz w:val="20"/>
              </w:rPr>
              <w:t xml:space="preserve"> </w:t>
            </w:r>
            <w:r>
              <w:rPr>
                <w:sz w:val="20"/>
              </w:rPr>
              <w:t>дело.</w:t>
            </w:r>
            <w:r>
              <w:rPr>
                <w:spacing w:val="40"/>
                <w:sz w:val="20"/>
              </w:rPr>
              <w:t xml:space="preserve"> </w:t>
            </w:r>
            <w:r>
              <w:rPr>
                <w:sz w:val="20"/>
              </w:rPr>
              <w:t>Художественная культура</w:t>
            </w:r>
            <w:r>
              <w:rPr>
                <w:spacing w:val="40"/>
                <w:sz w:val="20"/>
              </w:rPr>
              <w:t xml:space="preserve"> </w:t>
            </w:r>
            <w:r>
              <w:rPr>
                <w:sz w:val="20"/>
              </w:rPr>
              <w:t>(архитектура,</w:t>
            </w:r>
            <w:r>
              <w:rPr>
                <w:sz w:val="20"/>
              </w:rPr>
              <w:tab/>
            </w:r>
            <w:r>
              <w:rPr>
                <w:sz w:val="20"/>
              </w:rPr>
              <w:tab/>
            </w:r>
            <w:r>
              <w:rPr>
                <w:spacing w:val="-2"/>
                <w:sz w:val="20"/>
              </w:rPr>
              <w:t>мозаика,</w:t>
            </w:r>
            <w:r>
              <w:rPr>
                <w:sz w:val="20"/>
              </w:rPr>
              <w:tab/>
            </w:r>
            <w:r>
              <w:rPr>
                <w:sz w:val="20"/>
              </w:rPr>
              <w:tab/>
            </w:r>
            <w:r>
              <w:rPr>
                <w:sz w:val="20"/>
              </w:rPr>
              <w:tab/>
            </w:r>
            <w:r>
              <w:rPr>
                <w:spacing w:val="-2"/>
                <w:sz w:val="20"/>
              </w:rPr>
              <w:t>фреска, иконопись).</w:t>
            </w:r>
          </w:p>
          <w:p w14:paraId="77674A26">
            <w:pPr>
              <w:pStyle w:val="12"/>
              <w:numPr>
                <w:ilvl w:val="3"/>
                <w:numId w:val="126"/>
              </w:numPr>
              <w:tabs>
                <w:tab w:val="left" w:pos="853"/>
              </w:tabs>
              <w:spacing w:before="8" w:after="0" w:line="240" w:lineRule="auto"/>
              <w:ind w:left="853" w:right="0" w:hanging="851"/>
              <w:jc w:val="left"/>
              <w:rPr>
                <w:sz w:val="20"/>
              </w:rPr>
            </w:pPr>
            <w:r>
              <w:rPr>
                <w:sz w:val="20"/>
              </w:rPr>
              <w:t>Арабы</w:t>
            </w:r>
            <w:r>
              <w:rPr>
                <w:spacing w:val="-7"/>
                <w:sz w:val="20"/>
              </w:rPr>
              <w:t xml:space="preserve"> </w:t>
            </w:r>
            <w:r>
              <w:rPr>
                <w:sz w:val="20"/>
              </w:rPr>
              <w:t>в</w:t>
            </w:r>
            <w:r>
              <w:rPr>
                <w:spacing w:val="-7"/>
                <w:sz w:val="20"/>
              </w:rPr>
              <w:t xml:space="preserve"> </w:t>
            </w:r>
            <w:r>
              <w:rPr>
                <w:sz w:val="20"/>
              </w:rPr>
              <w:t>VI‒ХI</w:t>
            </w:r>
            <w:r>
              <w:rPr>
                <w:spacing w:val="-5"/>
                <w:sz w:val="20"/>
              </w:rPr>
              <w:t xml:space="preserve"> вв.</w:t>
            </w:r>
          </w:p>
          <w:p w14:paraId="5D1235FD">
            <w:pPr>
              <w:pStyle w:val="12"/>
              <w:spacing w:before="7" w:line="249" w:lineRule="auto"/>
              <w:ind w:right="-29"/>
              <w:jc w:val="both"/>
              <w:rPr>
                <w:sz w:val="20"/>
              </w:rPr>
            </w:pPr>
            <w:r>
              <w:rPr>
                <w:sz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w:t>
            </w:r>
            <w:r>
              <w:rPr>
                <w:spacing w:val="80"/>
                <w:sz w:val="20"/>
              </w:rPr>
              <w:t xml:space="preserve"> </w:t>
            </w:r>
            <w:r>
              <w:rPr>
                <w:sz w:val="20"/>
              </w:rPr>
              <w:t>литературы и искусства. Архитектура.</w:t>
            </w:r>
          </w:p>
          <w:p w14:paraId="37F2E98A">
            <w:pPr>
              <w:pStyle w:val="12"/>
              <w:numPr>
                <w:ilvl w:val="3"/>
                <w:numId w:val="126"/>
              </w:numPr>
              <w:tabs>
                <w:tab w:val="left" w:pos="853"/>
              </w:tabs>
              <w:spacing w:before="0" w:after="0" w:line="249" w:lineRule="auto"/>
              <w:ind w:left="2" w:right="16" w:firstLine="0"/>
              <w:jc w:val="left"/>
              <w:rPr>
                <w:sz w:val="20"/>
              </w:rPr>
            </w:pPr>
            <w:r>
              <w:rPr>
                <w:sz w:val="20"/>
              </w:rPr>
              <w:t>Средневековое европейское общество. Аграрное производство. Натуральное хозяйство. Феодальное</w:t>
            </w:r>
            <w:r>
              <w:rPr>
                <w:spacing w:val="40"/>
                <w:sz w:val="20"/>
              </w:rPr>
              <w:t xml:space="preserve"> </w:t>
            </w:r>
            <w:r>
              <w:rPr>
                <w:sz w:val="20"/>
              </w:rPr>
              <w:t>землевладение.</w:t>
            </w:r>
            <w:r>
              <w:rPr>
                <w:spacing w:val="40"/>
                <w:sz w:val="20"/>
              </w:rPr>
              <w:t xml:space="preserve"> </w:t>
            </w:r>
            <w:r>
              <w:rPr>
                <w:sz w:val="20"/>
              </w:rPr>
              <w:t>Знать</w:t>
            </w:r>
            <w:r>
              <w:rPr>
                <w:spacing w:val="40"/>
                <w:sz w:val="20"/>
              </w:rPr>
              <w:t xml:space="preserve"> </w:t>
            </w:r>
            <w:r>
              <w:rPr>
                <w:sz w:val="20"/>
              </w:rPr>
              <w:t>и рыцарство: социальный</w:t>
            </w:r>
            <w:r>
              <w:rPr>
                <w:spacing w:val="32"/>
                <w:sz w:val="20"/>
              </w:rPr>
              <w:t xml:space="preserve"> </w:t>
            </w:r>
            <w:r>
              <w:rPr>
                <w:sz w:val="20"/>
              </w:rPr>
              <w:t>статус,</w:t>
            </w:r>
            <w:r>
              <w:rPr>
                <w:spacing w:val="33"/>
                <w:sz w:val="20"/>
              </w:rPr>
              <w:t xml:space="preserve"> </w:t>
            </w:r>
            <w:r>
              <w:rPr>
                <w:sz w:val="20"/>
              </w:rPr>
              <w:t>образ</w:t>
            </w:r>
            <w:r>
              <w:rPr>
                <w:spacing w:val="33"/>
                <w:sz w:val="20"/>
              </w:rPr>
              <w:t xml:space="preserve"> </w:t>
            </w:r>
            <w:r>
              <w:rPr>
                <w:sz w:val="20"/>
              </w:rPr>
              <w:t>жизни.</w:t>
            </w:r>
            <w:r>
              <w:rPr>
                <w:spacing w:val="35"/>
                <w:sz w:val="20"/>
              </w:rPr>
              <w:t xml:space="preserve"> </w:t>
            </w:r>
            <w:r>
              <w:rPr>
                <w:sz w:val="20"/>
              </w:rPr>
              <w:t>Замок</w:t>
            </w:r>
            <w:r>
              <w:rPr>
                <w:spacing w:val="32"/>
                <w:sz w:val="20"/>
              </w:rPr>
              <w:t xml:space="preserve"> </w:t>
            </w:r>
            <w:r>
              <w:rPr>
                <w:sz w:val="20"/>
              </w:rPr>
              <w:t>сеньора.</w:t>
            </w:r>
          </w:p>
          <w:p w14:paraId="4E936275">
            <w:pPr>
              <w:pStyle w:val="12"/>
              <w:spacing w:line="228" w:lineRule="exact"/>
              <w:jc w:val="both"/>
              <w:rPr>
                <w:sz w:val="20"/>
              </w:rPr>
            </w:pPr>
            <w:r>
              <w:rPr>
                <w:sz w:val="20"/>
              </w:rPr>
              <w:t>Куртуазная</w:t>
            </w:r>
            <w:r>
              <w:rPr>
                <w:spacing w:val="-9"/>
                <w:sz w:val="20"/>
              </w:rPr>
              <w:t xml:space="preserve"> </w:t>
            </w:r>
            <w:r>
              <w:rPr>
                <w:sz w:val="20"/>
              </w:rPr>
              <w:t>культура.</w:t>
            </w:r>
            <w:r>
              <w:rPr>
                <w:spacing w:val="-11"/>
                <w:sz w:val="20"/>
              </w:rPr>
              <w:t xml:space="preserve"> </w:t>
            </w:r>
            <w:r>
              <w:rPr>
                <w:sz w:val="20"/>
              </w:rPr>
              <w:t>Крестьянство:</w:t>
            </w:r>
            <w:r>
              <w:rPr>
                <w:spacing w:val="-12"/>
                <w:sz w:val="20"/>
              </w:rPr>
              <w:t xml:space="preserve"> </w:t>
            </w:r>
            <w:r>
              <w:rPr>
                <w:spacing w:val="-2"/>
                <w:sz w:val="20"/>
              </w:rPr>
              <w:t>зависимость</w:t>
            </w:r>
          </w:p>
          <w:p w14:paraId="31897CFA">
            <w:pPr>
              <w:pStyle w:val="12"/>
              <w:spacing w:before="10" w:line="247" w:lineRule="auto"/>
              <w:ind w:right="1"/>
              <w:jc w:val="both"/>
              <w:rPr>
                <w:sz w:val="20"/>
              </w:rPr>
            </w:pPr>
            <w:r>
              <w:rPr>
                <w:sz w:val="20"/>
              </w:rPr>
              <w:t>от сеньора, повинности, условия жизни. Крестьянская община.</w:t>
            </w:r>
          </w:p>
          <w:p w14:paraId="0477E447">
            <w:pPr>
              <w:pStyle w:val="12"/>
              <w:spacing w:before="9" w:line="249" w:lineRule="auto"/>
              <w:ind w:right="-29"/>
              <w:jc w:val="both"/>
              <w:rPr>
                <w:sz w:val="20"/>
              </w:rPr>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w:t>
            </w:r>
            <w:r>
              <w:rPr>
                <w:spacing w:val="-2"/>
                <w:sz w:val="20"/>
              </w:rPr>
              <w:t>горожан.</w:t>
            </w:r>
          </w:p>
          <w:p w14:paraId="475D43A2">
            <w:pPr>
              <w:pStyle w:val="12"/>
              <w:spacing w:before="9" w:line="249" w:lineRule="auto"/>
              <w:ind w:right="-15"/>
              <w:jc w:val="both"/>
              <w:rPr>
                <w:sz w:val="20"/>
              </w:rPr>
            </w:pPr>
            <w:r>
              <w:rPr>
                <w:sz w:val="20"/>
              </w:rPr>
              <w:t>Церковь и духовенство. Разделение христианства на католицизм и православие. Борьба пап за независимость</w:t>
            </w:r>
            <w:r>
              <w:rPr>
                <w:spacing w:val="40"/>
                <w:sz w:val="20"/>
              </w:rPr>
              <w:t xml:space="preserve"> </w:t>
            </w:r>
            <w:r>
              <w:rPr>
                <w:sz w:val="20"/>
              </w:rPr>
              <w:t>церкви</w:t>
            </w:r>
            <w:r>
              <w:rPr>
                <w:spacing w:val="40"/>
                <w:sz w:val="20"/>
              </w:rPr>
              <w:t xml:space="preserve"> </w:t>
            </w:r>
            <w:r>
              <w:rPr>
                <w:sz w:val="20"/>
              </w:rPr>
              <w:t>от</w:t>
            </w:r>
            <w:r>
              <w:rPr>
                <w:spacing w:val="40"/>
                <w:sz w:val="20"/>
              </w:rPr>
              <w:t xml:space="preserve"> </w:t>
            </w:r>
            <w:r>
              <w:rPr>
                <w:sz w:val="20"/>
              </w:rPr>
              <w:t>светской</w:t>
            </w:r>
            <w:r>
              <w:rPr>
                <w:spacing w:val="40"/>
                <w:sz w:val="20"/>
              </w:rPr>
              <w:t xml:space="preserve"> </w:t>
            </w:r>
            <w:r>
              <w:rPr>
                <w:sz w:val="20"/>
              </w:rPr>
              <w:t>власти.</w:t>
            </w:r>
          </w:p>
        </w:tc>
        <w:tc>
          <w:tcPr>
            <w:tcW w:w="2127" w:type="dxa"/>
          </w:tcPr>
          <w:p w14:paraId="2CC93D8A">
            <w:pPr>
              <w:pStyle w:val="12"/>
              <w:ind w:left="0"/>
              <w:rPr>
                <w:sz w:val="18"/>
              </w:rPr>
            </w:pPr>
          </w:p>
        </w:tc>
        <w:tc>
          <w:tcPr>
            <w:tcW w:w="2127" w:type="dxa"/>
          </w:tcPr>
          <w:p w14:paraId="01AC54AE">
            <w:pPr>
              <w:pStyle w:val="12"/>
              <w:ind w:left="0"/>
              <w:rPr>
                <w:sz w:val="18"/>
              </w:rPr>
            </w:pPr>
          </w:p>
        </w:tc>
      </w:tr>
    </w:tbl>
    <w:p w14:paraId="5644079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2B45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8AFB31C">
            <w:pPr>
              <w:pStyle w:val="12"/>
              <w:ind w:left="0"/>
              <w:rPr>
                <w:sz w:val="18"/>
              </w:rPr>
            </w:pPr>
          </w:p>
        </w:tc>
        <w:tc>
          <w:tcPr>
            <w:tcW w:w="4393" w:type="dxa"/>
          </w:tcPr>
          <w:p w14:paraId="281C3C34">
            <w:pPr>
              <w:pStyle w:val="12"/>
              <w:spacing w:line="249" w:lineRule="auto"/>
              <w:jc w:val="both"/>
              <w:rPr>
                <w:sz w:val="20"/>
              </w:rPr>
            </w:pPr>
            <w:r>
              <w:rPr>
                <w:sz w:val="20"/>
              </w:rPr>
              <w:t xml:space="preserve">Крестовые походы: цели, участники, итоги. Духовно-рыцарские ордены. Ереси: причины возникновения и распространения. Преследование </w:t>
            </w:r>
            <w:r>
              <w:rPr>
                <w:spacing w:val="-2"/>
                <w:sz w:val="20"/>
              </w:rPr>
              <w:t>еретиков.</w:t>
            </w:r>
          </w:p>
          <w:p w14:paraId="5E584662">
            <w:pPr>
              <w:pStyle w:val="12"/>
              <w:numPr>
                <w:ilvl w:val="3"/>
                <w:numId w:val="127"/>
              </w:numPr>
              <w:tabs>
                <w:tab w:val="left" w:pos="853"/>
              </w:tabs>
              <w:spacing w:before="0" w:after="0" w:line="226" w:lineRule="exact"/>
              <w:ind w:left="853" w:right="0" w:hanging="851"/>
              <w:jc w:val="both"/>
              <w:rPr>
                <w:sz w:val="20"/>
              </w:rPr>
            </w:pPr>
            <w:r>
              <w:rPr>
                <w:sz w:val="20"/>
              </w:rPr>
              <w:t>Государства</w:t>
            </w:r>
            <w:r>
              <w:rPr>
                <w:spacing w:val="-8"/>
                <w:sz w:val="20"/>
              </w:rPr>
              <w:t xml:space="preserve"> </w:t>
            </w:r>
            <w:r>
              <w:rPr>
                <w:sz w:val="20"/>
              </w:rPr>
              <w:t>Европы</w:t>
            </w:r>
            <w:r>
              <w:rPr>
                <w:spacing w:val="-4"/>
                <w:sz w:val="20"/>
              </w:rPr>
              <w:t xml:space="preserve"> </w:t>
            </w:r>
            <w:r>
              <w:rPr>
                <w:sz w:val="20"/>
              </w:rPr>
              <w:t>в</w:t>
            </w:r>
            <w:r>
              <w:rPr>
                <w:spacing w:val="-8"/>
                <w:sz w:val="20"/>
              </w:rPr>
              <w:t xml:space="preserve"> </w:t>
            </w:r>
            <w:r>
              <w:rPr>
                <w:sz w:val="20"/>
              </w:rPr>
              <w:t>ХII‒ХV</w:t>
            </w:r>
            <w:r>
              <w:rPr>
                <w:spacing w:val="-7"/>
                <w:sz w:val="20"/>
              </w:rPr>
              <w:t xml:space="preserve"> </w:t>
            </w:r>
            <w:r>
              <w:rPr>
                <w:spacing w:val="-5"/>
                <w:sz w:val="20"/>
              </w:rPr>
              <w:t>вв.</w:t>
            </w:r>
          </w:p>
          <w:p w14:paraId="4EB19DD5">
            <w:pPr>
              <w:pStyle w:val="12"/>
              <w:spacing w:before="5" w:line="247" w:lineRule="auto"/>
              <w:rPr>
                <w:sz w:val="20"/>
              </w:rPr>
            </w:pPr>
            <w:r>
              <w:rPr>
                <w:sz w:val="20"/>
              </w:rPr>
              <w:t>Усиление королевской власти в странах Западной Европы. Сословно-представительная монархия.</w:t>
            </w:r>
          </w:p>
          <w:p w14:paraId="12DAF246">
            <w:pPr>
              <w:pStyle w:val="12"/>
              <w:tabs>
                <w:tab w:val="left" w:pos="1322"/>
                <w:tab w:val="left" w:pos="3139"/>
                <w:tab w:val="left" w:pos="4294"/>
              </w:tabs>
              <w:spacing w:before="2" w:line="249" w:lineRule="auto"/>
              <w:ind w:right="-15"/>
              <w:rPr>
                <w:sz w:val="20"/>
              </w:rPr>
            </w:pPr>
            <w:r>
              <w:rPr>
                <w:spacing w:val="-2"/>
                <w:sz w:val="20"/>
              </w:rPr>
              <w:t>Образование</w:t>
            </w:r>
            <w:r>
              <w:rPr>
                <w:sz w:val="20"/>
              </w:rPr>
              <w:tab/>
            </w:r>
            <w:r>
              <w:rPr>
                <w:spacing w:val="-2"/>
                <w:sz w:val="20"/>
              </w:rPr>
              <w:t>централизованных</w:t>
            </w:r>
            <w:r>
              <w:rPr>
                <w:sz w:val="20"/>
              </w:rPr>
              <w:tab/>
            </w:r>
            <w:r>
              <w:rPr>
                <w:spacing w:val="-2"/>
                <w:sz w:val="20"/>
              </w:rPr>
              <w:t>государств</w:t>
            </w:r>
            <w:r>
              <w:rPr>
                <w:sz w:val="20"/>
              </w:rPr>
              <w:tab/>
            </w:r>
            <w:r>
              <w:rPr>
                <w:spacing w:val="-10"/>
                <w:sz w:val="20"/>
              </w:rPr>
              <w:t>в</w:t>
            </w:r>
            <w:r>
              <w:rPr>
                <w:sz w:val="20"/>
              </w:rPr>
              <w:t xml:space="preserve"> Англии, Франции. Столетняя война; Ж. Д’Арк.</w:t>
            </w:r>
          </w:p>
          <w:p w14:paraId="134C1E75">
            <w:pPr>
              <w:pStyle w:val="12"/>
              <w:spacing w:line="249" w:lineRule="auto"/>
              <w:ind w:right="411"/>
              <w:rPr>
                <w:sz w:val="20"/>
              </w:rPr>
            </w:pPr>
            <w:r>
              <w:rPr>
                <w:sz w:val="20"/>
              </w:rPr>
              <w:t>Священная</w:t>
            </w:r>
            <w:r>
              <w:rPr>
                <w:spacing w:val="40"/>
                <w:sz w:val="20"/>
              </w:rPr>
              <w:t xml:space="preserve"> </w:t>
            </w:r>
            <w:r>
              <w:rPr>
                <w:sz w:val="20"/>
              </w:rPr>
              <w:t>Римская</w:t>
            </w:r>
            <w:r>
              <w:rPr>
                <w:spacing w:val="40"/>
                <w:sz w:val="20"/>
              </w:rPr>
              <w:t xml:space="preserve"> </w:t>
            </w:r>
            <w:r>
              <w:rPr>
                <w:sz w:val="20"/>
              </w:rPr>
              <w:t>империя</w:t>
            </w:r>
            <w:r>
              <w:rPr>
                <w:spacing w:val="40"/>
                <w:sz w:val="20"/>
              </w:rPr>
              <w:t xml:space="preserve"> </w:t>
            </w:r>
            <w:r>
              <w:rPr>
                <w:sz w:val="20"/>
              </w:rPr>
              <w:t>в</w:t>
            </w:r>
            <w:r>
              <w:rPr>
                <w:spacing w:val="40"/>
                <w:sz w:val="20"/>
              </w:rPr>
              <w:t xml:space="preserve"> </w:t>
            </w:r>
            <w:r>
              <w:rPr>
                <w:sz w:val="20"/>
              </w:rPr>
              <w:t>ХII‒ХV</w:t>
            </w:r>
            <w:r>
              <w:rPr>
                <w:spacing w:val="40"/>
                <w:sz w:val="20"/>
              </w:rPr>
              <w:t xml:space="preserve"> </w:t>
            </w:r>
            <w:r>
              <w:rPr>
                <w:sz w:val="20"/>
              </w:rPr>
              <w:t>вв. Польско-литовское</w:t>
            </w:r>
            <w:r>
              <w:rPr>
                <w:spacing w:val="-8"/>
                <w:sz w:val="20"/>
              </w:rPr>
              <w:t xml:space="preserve"> </w:t>
            </w:r>
            <w:r>
              <w:rPr>
                <w:sz w:val="20"/>
              </w:rPr>
              <w:t>государство</w:t>
            </w:r>
            <w:r>
              <w:rPr>
                <w:spacing w:val="-7"/>
                <w:sz w:val="20"/>
              </w:rPr>
              <w:t xml:space="preserve"> </w:t>
            </w:r>
            <w:r>
              <w:rPr>
                <w:sz w:val="20"/>
              </w:rPr>
              <w:t>в</w:t>
            </w:r>
            <w:r>
              <w:rPr>
                <w:spacing w:val="-9"/>
                <w:sz w:val="20"/>
              </w:rPr>
              <w:t xml:space="preserve"> </w:t>
            </w:r>
            <w:r>
              <w:rPr>
                <w:sz w:val="20"/>
              </w:rPr>
              <w:t>XIV‒XV</w:t>
            </w:r>
            <w:r>
              <w:rPr>
                <w:spacing w:val="-8"/>
                <w:sz w:val="20"/>
              </w:rPr>
              <w:t xml:space="preserve"> </w:t>
            </w:r>
            <w:r>
              <w:rPr>
                <w:sz w:val="20"/>
              </w:rPr>
              <w:t>вв.</w:t>
            </w:r>
          </w:p>
          <w:p w14:paraId="6E5F9847">
            <w:pPr>
              <w:pStyle w:val="12"/>
              <w:tabs>
                <w:tab w:val="left" w:pos="1193"/>
                <w:tab w:val="left" w:pos="1262"/>
                <w:tab w:val="left" w:pos="1505"/>
                <w:tab w:val="left" w:pos="1785"/>
                <w:tab w:val="left" w:pos="2787"/>
                <w:tab w:val="left" w:pos="3269"/>
              </w:tabs>
              <w:spacing w:line="249" w:lineRule="auto"/>
              <w:ind w:right="-15"/>
              <w:rPr>
                <w:sz w:val="20"/>
              </w:rPr>
            </w:pPr>
            <w:r>
              <w:rPr>
                <w:spacing w:val="-2"/>
                <w:sz w:val="20"/>
              </w:rPr>
              <w:t>Реконкиста</w:t>
            </w:r>
            <w:r>
              <w:rPr>
                <w:sz w:val="20"/>
              </w:rPr>
              <w:tab/>
            </w:r>
            <w:r>
              <w:rPr>
                <w:spacing w:val="-10"/>
                <w:sz w:val="20"/>
              </w:rPr>
              <w:t>и</w:t>
            </w:r>
            <w:r>
              <w:rPr>
                <w:sz w:val="20"/>
              </w:rPr>
              <w:tab/>
            </w:r>
            <w:r>
              <w:rPr>
                <w:spacing w:val="-2"/>
                <w:sz w:val="20"/>
              </w:rPr>
              <w:t>образование</w:t>
            </w:r>
            <w:r>
              <w:rPr>
                <w:sz w:val="20"/>
              </w:rPr>
              <w:tab/>
            </w:r>
            <w:r>
              <w:rPr>
                <w:spacing w:val="-2"/>
                <w:sz w:val="20"/>
              </w:rPr>
              <w:t>централизованных государств</w:t>
            </w:r>
            <w:r>
              <w:rPr>
                <w:sz w:val="20"/>
              </w:rPr>
              <w:tab/>
            </w:r>
            <w:r>
              <w:rPr>
                <w:sz w:val="20"/>
              </w:rPr>
              <w:tab/>
            </w:r>
            <w:r>
              <w:rPr>
                <w:spacing w:val="-6"/>
                <w:sz w:val="20"/>
              </w:rPr>
              <w:t>на</w:t>
            </w:r>
            <w:r>
              <w:rPr>
                <w:sz w:val="20"/>
              </w:rPr>
              <w:tab/>
            </w:r>
            <w:r>
              <w:rPr>
                <w:sz w:val="20"/>
              </w:rPr>
              <w:tab/>
            </w:r>
            <w:r>
              <w:rPr>
                <w:spacing w:val="-2"/>
                <w:sz w:val="20"/>
              </w:rPr>
              <w:t>Пиренейском</w:t>
            </w:r>
            <w:r>
              <w:rPr>
                <w:sz w:val="20"/>
              </w:rPr>
              <w:tab/>
            </w:r>
            <w:r>
              <w:rPr>
                <w:spacing w:val="-2"/>
                <w:sz w:val="20"/>
              </w:rPr>
              <w:t xml:space="preserve">полуострове. </w:t>
            </w:r>
            <w:r>
              <w:rPr>
                <w:sz w:val="20"/>
              </w:rPr>
              <w:t>Итальянские государства в XII‒XV вв. Развитие экономики</w:t>
            </w:r>
            <w:r>
              <w:rPr>
                <w:spacing w:val="40"/>
                <w:sz w:val="20"/>
              </w:rPr>
              <w:t xml:space="preserve"> </w:t>
            </w:r>
            <w:r>
              <w:rPr>
                <w:sz w:val="20"/>
              </w:rPr>
              <w:t>в</w:t>
            </w:r>
            <w:r>
              <w:rPr>
                <w:spacing w:val="40"/>
                <w:sz w:val="20"/>
              </w:rPr>
              <w:t xml:space="preserve"> </w:t>
            </w:r>
            <w:r>
              <w:rPr>
                <w:sz w:val="20"/>
              </w:rPr>
              <w:t>европейских</w:t>
            </w:r>
            <w:r>
              <w:rPr>
                <w:spacing w:val="40"/>
                <w:sz w:val="20"/>
              </w:rPr>
              <w:t xml:space="preserve"> </w:t>
            </w:r>
            <w:r>
              <w:rPr>
                <w:sz w:val="20"/>
              </w:rPr>
              <w:t>странах</w:t>
            </w:r>
            <w:r>
              <w:rPr>
                <w:spacing w:val="40"/>
                <w:sz w:val="20"/>
              </w:rPr>
              <w:t xml:space="preserve"> </w:t>
            </w:r>
            <w:r>
              <w:rPr>
                <w:sz w:val="20"/>
              </w:rPr>
              <w:t>в</w:t>
            </w:r>
            <w:r>
              <w:rPr>
                <w:spacing w:val="40"/>
                <w:sz w:val="20"/>
              </w:rPr>
              <w:t xml:space="preserve"> </w:t>
            </w:r>
            <w:r>
              <w:rPr>
                <w:sz w:val="20"/>
              </w:rPr>
              <w:t>период зрелого Средневековья. Обострение социальных противоречий в ХIV в. (Жакерия, восстание Уота Тайлера). Гуситское движение в Чехии.</w:t>
            </w:r>
          </w:p>
          <w:p w14:paraId="6EBF9FBC">
            <w:pPr>
              <w:pStyle w:val="12"/>
              <w:tabs>
                <w:tab w:val="left" w:pos="1505"/>
                <w:tab w:val="left" w:pos="2261"/>
                <w:tab w:val="left" w:pos="3660"/>
              </w:tabs>
              <w:spacing w:line="249" w:lineRule="auto"/>
              <w:ind w:right="-15"/>
              <w:jc w:val="both"/>
              <w:rPr>
                <w:sz w:val="20"/>
              </w:rPr>
            </w:pPr>
            <w:r>
              <w:rPr>
                <w:sz w:val="20"/>
              </w:rPr>
              <w:t>Византийская империя и</w:t>
            </w:r>
            <w:r>
              <w:rPr>
                <w:spacing w:val="-1"/>
                <w:sz w:val="20"/>
              </w:rPr>
              <w:t xml:space="preserve"> </w:t>
            </w:r>
            <w:r>
              <w:rPr>
                <w:sz w:val="20"/>
              </w:rPr>
              <w:t xml:space="preserve">славянские государства в ХII‒ХV вв. Экспансия турок-османов. Османские </w:t>
            </w:r>
            <w:r>
              <w:rPr>
                <w:spacing w:val="-2"/>
                <w:sz w:val="20"/>
              </w:rPr>
              <w:t>завоевания</w:t>
            </w:r>
            <w:r>
              <w:rPr>
                <w:sz w:val="20"/>
              </w:rPr>
              <w:tab/>
            </w:r>
            <w:r>
              <w:rPr>
                <w:spacing w:val="-6"/>
                <w:sz w:val="20"/>
              </w:rPr>
              <w:t>на</w:t>
            </w:r>
            <w:r>
              <w:rPr>
                <w:sz w:val="20"/>
              </w:rPr>
              <w:tab/>
            </w:r>
            <w:r>
              <w:rPr>
                <w:spacing w:val="-2"/>
                <w:sz w:val="20"/>
              </w:rPr>
              <w:t>Балканах.</w:t>
            </w:r>
            <w:r>
              <w:rPr>
                <w:sz w:val="20"/>
              </w:rPr>
              <w:tab/>
            </w:r>
            <w:r>
              <w:rPr>
                <w:spacing w:val="-2"/>
                <w:sz w:val="20"/>
              </w:rPr>
              <w:t>Падение Константинополя.</w:t>
            </w:r>
          </w:p>
          <w:p w14:paraId="597D9A87">
            <w:pPr>
              <w:pStyle w:val="12"/>
              <w:numPr>
                <w:ilvl w:val="3"/>
                <w:numId w:val="127"/>
              </w:numPr>
              <w:tabs>
                <w:tab w:val="left" w:pos="853"/>
                <w:tab w:val="left" w:pos="1025"/>
                <w:tab w:val="left" w:pos="1449"/>
                <w:tab w:val="left" w:pos="2282"/>
                <w:tab w:val="left" w:pos="2575"/>
                <w:tab w:val="left" w:pos="2702"/>
                <w:tab w:val="left" w:pos="3079"/>
                <w:tab w:val="left" w:pos="3557"/>
                <w:tab w:val="left" w:pos="3792"/>
                <w:tab w:val="left" w:pos="3953"/>
              </w:tabs>
              <w:spacing w:before="8" w:after="0" w:line="249" w:lineRule="auto"/>
              <w:ind w:left="2" w:right="1" w:firstLine="0"/>
              <w:jc w:val="left"/>
              <w:rPr>
                <w:sz w:val="20"/>
              </w:rPr>
            </w:pPr>
            <w:r>
              <w:rPr>
                <w:sz w:val="20"/>
              </w:rPr>
              <w:t>Культура средневековой Европы. Представления средневекового человека о мире. Место</w:t>
            </w:r>
            <w:r>
              <w:rPr>
                <w:spacing w:val="40"/>
                <w:sz w:val="20"/>
              </w:rPr>
              <w:t xml:space="preserve"> </w:t>
            </w:r>
            <w:r>
              <w:rPr>
                <w:sz w:val="20"/>
              </w:rPr>
              <w:t>религии</w:t>
            </w:r>
            <w:r>
              <w:rPr>
                <w:spacing w:val="40"/>
                <w:sz w:val="20"/>
              </w:rPr>
              <w:t xml:space="preserve"> </w:t>
            </w:r>
            <w:r>
              <w:rPr>
                <w:sz w:val="20"/>
              </w:rPr>
              <w:t>в</w:t>
            </w:r>
            <w:r>
              <w:rPr>
                <w:spacing w:val="40"/>
                <w:sz w:val="20"/>
              </w:rPr>
              <w:t xml:space="preserve"> </w:t>
            </w:r>
            <w:r>
              <w:rPr>
                <w:sz w:val="20"/>
              </w:rPr>
              <w:t>жизни</w:t>
            </w:r>
            <w:r>
              <w:rPr>
                <w:spacing w:val="40"/>
                <w:sz w:val="20"/>
              </w:rPr>
              <w:t xml:space="preserve"> </w:t>
            </w:r>
            <w:r>
              <w:rPr>
                <w:sz w:val="20"/>
              </w:rPr>
              <w:t>человека</w:t>
            </w:r>
            <w:r>
              <w:rPr>
                <w:spacing w:val="40"/>
                <w:sz w:val="20"/>
              </w:rPr>
              <w:t xml:space="preserve"> </w:t>
            </w:r>
            <w:r>
              <w:rPr>
                <w:sz w:val="20"/>
              </w:rPr>
              <w:t>и</w:t>
            </w:r>
            <w:r>
              <w:rPr>
                <w:spacing w:val="40"/>
                <w:sz w:val="20"/>
              </w:rPr>
              <w:t xml:space="preserve"> </w:t>
            </w:r>
            <w:r>
              <w:rPr>
                <w:sz w:val="20"/>
              </w:rPr>
              <w:t>общества. Образование:</w:t>
            </w:r>
            <w:r>
              <w:rPr>
                <w:spacing w:val="19"/>
                <w:sz w:val="20"/>
              </w:rPr>
              <w:t xml:space="preserve"> </w:t>
            </w:r>
            <w:r>
              <w:rPr>
                <w:sz w:val="20"/>
              </w:rPr>
              <w:t>школы</w:t>
            </w:r>
            <w:r>
              <w:rPr>
                <w:spacing w:val="21"/>
                <w:sz w:val="20"/>
              </w:rPr>
              <w:t xml:space="preserve"> </w:t>
            </w:r>
            <w:r>
              <w:rPr>
                <w:sz w:val="20"/>
              </w:rPr>
              <w:t>и</w:t>
            </w:r>
            <w:r>
              <w:rPr>
                <w:spacing w:val="21"/>
                <w:sz w:val="20"/>
              </w:rPr>
              <w:t xml:space="preserve"> </w:t>
            </w:r>
            <w:r>
              <w:rPr>
                <w:sz w:val="20"/>
              </w:rPr>
              <w:t>университеты.</w:t>
            </w:r>
            <w:r>
              <w:rPr>
                <w:spacing w:val="22"/>
                <w:sz w:val="20"/>
              </w:rPr>
              <w:t xml:space="preserve"> </w:t>
            </w:r>
            <w:r>
              <w:rPr>
                <w:sz w:val="20"/>
              </w:rPr>
              <w:t xml:space="preserve">Сословный </w:t>
            </w:r>
            <w:r>
              <w:rPr>
                <w:spacing w:val="-2"/>
                <w:sz w:val="20"/>
              </w:rPr>
              <w:t>характер</w:t>
            </w:r>
            <w:r>
              <w:rPr>
                <w:sz w:val="20"/>
              </w:rPr>
              <w:tab/>
            </w:r>
            <w:r>
              <w:rPr>
                <w:sz w:val="20"/>
              </w:rPr>
              <w:tab/>
            </w:r>
            <w:r>
              <w:rPr>
                <w:spacing w:val="-2"/>
                <w:sz w:val="20"/>
              </w:rPr>
              <w:t>культуры.</w:t>
            </w:r>
            <w:r>
              <w:rPr>
                <w:sz w:val="20"/>
              </w:rPr>
              <w:tab/>
            </w:r>
            <w:r>
              <w:rPr>
                <w:spacing w:val="-2"/>
                <w:sz w:val="20"/>
              </w:rPr>
              <w:t>Средневековый</w:t>
            </w:r>
            <w:r>
              <w:rPr>
                <w:sz w:val="20"/>
              </w:rPr>
              <w:tab/>
            </w:r>
            <w:r>
              <w:rPr>
                <w:sz w:val="20"/>
              </w:rPr>
              <w:tab/>
            </w:r>
            <w:r>
              <w:rPr>
                <w:spacing w:val="-4"/>
                <w:sz w:val="20"/>
              </w:rPr>
              <w:t xml:space="preserve">эпос. </w:t>
            </w:r>
            <w:r>
              <w:rPr>
                <w:sz w:val="20"/>
              </w:rPr>
              <w:t>Рыцарская литература. Городской</w:t>
            </w:r>
            <w:r>
              <w:rPr>
                <w:spacing w:val="18"/>
                <w:sz w:val="20"/>
              </w:rPr>
              <w:t xml:space="preserve"> </w:t>
            </w:r>
            <w:r>
              <w:rPr>
                <w:sz w:val="20"/>
              </w:rPr>
              <w:t>и крестьянский фольклор.</w:t>
            </w:r>
            <w:r>
              <w:rPr>
                <w:spacing w:val="40"/>
                <w:sz w:val="20"/>
              </w:rPr>
              <w:t xml:space="preserve"> </w:t>
            </w:r>
            <w:r>
              <w:rPr>
                <w:sz w:val="20"/>
              </w:rPr>
              <w:t>Романский</w:t>
            </w:r>
            <w:r>
              <w:rPr>
                <w:spacing w:val="40"/>
                <w:sz w:val="20"/>
              </w:rPr>
              <w:t xml:space="preserve"> </w:t>
            </w:r>
            <w:r>
              <w:rPr>
                <w:sz w:val="20"/>
              </w:rPr>
              <w:t>и</w:t>
            </w:r>
            <w:r>
              <w:rPr>
                <w:spacing w:val="40"/>
                <w:sz w:val="20"/>
              </w:rPr>
              <w:t xml:space="preserve"> </w:t>
            </w:r>
            <w:r>
              <w:rPr>
                <w:sz w:val="20"/>
              </w:rPr>
              <w:t>готический</w:t>
            </w:r>
            <w:r>
              <w:rPr>
                <w:spacing w:val="40"/>
                <w:sz w:val="20"/>
              </w:rPr>
              <w:t xml:space="preserve"> </w:t>
            </w:r>
            <w:r>
              <w:rPr>
                <w:sz w:val="20"/>
              </w:rPr>
              <w:t>стили</w:t>
            </w:r>
            <w:r>
              <w:rPr>
                <w:spacing w:val="40"/>
                <w:sz w:val="20"/>
              </w:rPr>
              <w:t xml:space="preserve"> </w:t>
            </w:r>
            <w:r>
              <w:rPr>
                <w:sz w:val="20"/>
              </w:rPr>
              <w:t>в художественной культуре.</w:t>
            </w:r>
            <w:r>
              <w:rPr>
                <w:spacing w:val="40"/>
                <w:sz w:val="20"/>
              </w:rPr>
              <w:t xml:space="preserve"> </w:t>
            </w:r>
            <w:r>
              <w:rPr>
                <w:sz w:val="20"/>
              </w:rPr>
              <w:t>Развитие знаний о природе</w:t>
            </w:r>
            <w:r>
              <w:rPr>
                <w:spacing w:val="80"/>
                <w:sz w:val="20"/>
              </w:rPr>
              <w:t xml:space="preserve"> </w:t>
            </w:r>
            <w:r>
              <w:rPr>
                <w:sz w:val="20"/>
              </w:rPr>
              <w:t>и человеке.</w:t>
            </w:r>
            <w:r>
              <w:rPr>
                <w:sz w:val="20"/>
              </w:rPr>
              <w:tab/>
            </w:r>
            <w:r>
              <w:rPr>
                <w:sz w:val="20"/>
              </w:rPr>
              <w:tab/>
            </w:r>
            <w:r>
              <w:rPr>
                <w:spacing w:val="-2"/>
                <w:sz w:val="20"/>
              </w:rPr>
              <w:t>Гуманизм.</w:t>
            </w:r>
            <w:r>
              <w:rPr>
                <w:sz w:val="20"/>
              </w:rPr>
              <w:tab/>
            </w:r>
            <w:r>
              <w:rPr>
                <w:sz w:val="20"/>
              </w:rPr>
              <w:tab/>
            </w:r>
            <w:r>
              <w:rPr>
                <w:spacing w:val="-2"/>
                <w:sz w:val="20"/>
              </w:rPr>
              <w:t>Раннее Возрождение:</w:t>
            </w:r>
            <w:r>
              <w:rPr>
                <w:sz w:val="20"/>
              </w:rPr>
              <w:tab/>
            </w:r>
            <w:r>
              <w:rPr>
                <w:spacing w:val="-2"/>
                <w:sz w:val="20"/>
              </w:rPr>
              <w:t>художники</w:t>
            </w:r>
            <w:r>
              <w:rPr>
                <w:sz w:val="20"/>
              </w:rPr>
              <w:tab/>
            </w:r>
            <w:r>
              <w:rPr>
                <w:sz w:val="20"/>
              </w:rPr>
              <w:tab/>
            </w:r>
            <w:r>
              <w:rPr>
                <w:spacing w:val="-10"/>
                <w:sz w:val="20"/>
              </w:rPr>
              <w:t>и</w:t>
            </w:r>
            <w:r>
              <w:rPr>
                <w:sz w:val="20"/>
              </w:rPr>
              <w:tab/>
            </w:r>
            <w:r>
              <w:rPr>
                <w:spacing w:val="-6"/>
                <w:sz w:val="20"/>
              </w:rPr>
              <w:t>их</w:t>
            </w:r>
            <w:r>
              <w:rPr>
                <w:sz w:val="20"/>
              </w:rPr>
              <w:tab/>
            </w:r>
            <w:r>
              <w:rPr>
                <w:spacing w:val="-2"/>
                <w:sz w:val="20"/>
              </w:rPr>
              <w:t xml:space="preserve">творения. </w:t>
            </w:r>
            <w:r>
              <w:rPr>
                <w:sz w:val="20"/>
              </w:rPr>
              <w:t xml:space="preserve">Изобретение европейского книгопечатания; И. </w:t>
            </w:r>
            <w:r>
              <w:rPr>
                <w:spacing w:val="-2"/>
                <w:sz w:val="20"/>
              </w:rPr>
              <w:t>Гутенберг.</w:t>
            </w:r>
          </w:p>
          <w:p w14:paraId="01249DF6">
            <w:pPr>
              <w:pStyle w:val="12"/>
              <w:numPr>
                <w:ilvl w:val="3"/>
                <w:numId w:val="127"/>
              </w:numPr>
              <w:tabs>
                <w:tab w:val="left" w:pos="853"/>
              </w:tabs>
              <w:spacing w:before="3" w:after="0" w:line="240" w:lineRule="auto"/>
              <w:ind w:left="853" w:right="0" w:hanging="851"/>
              <w:jc w:val="left"/>
              <w:rPr>
                <w:sz w:val="20"/>
              </w:rPr>
            </w:pPr>
            <w:r>
              <w:rPr>
                <w:sz w:val="20"/>
              </w:rPr>
              <w:t>Страны</w:t>
            </w:r>
            <w:r>
              <w:rPr>
                <w:spacing w:val="-7"/>
                <w:sz w:val="20"/>
              </w:rPr>
              <w:t xml:space="preserve"> </w:t>
            </w:r>
            <w:r>
              <w:rPr>
                <w:sz w:val="20"/>
              </w:rPr>
              <w:t>Востока</w:t>
            </w:r>
            <w:r>
              <w:rPr>
                <w:spacing w:val="-7"/>
                <w:sz w:val="20"/>
              </w:rPr>
              <w:t xml:space="preserve"> </w:t>
            </w:r>
            <w:r>
              <w:rPr>
                <w:sz w:val="20"/>
              </w:rPr>
              <w:t>в</w:t>
            </w:r>
            <w:r>
              <w:rPr>
                <w:spacing w:val="-5"/>
                <w:sz w:val="20"/>
              </w:rPr>
              <w:t xml:space="preserve"> </w:t>
            </w:r>
            <w:r>
              <w:rPr>
                <w:sz w:val="20"/>
              </w:rPr>
              <w:t>Средние</w:t>
            </w:r>
            <w:r>
              <w:rPr>
                <w:spacing w:val="-4"/>
                <w:sz w:val="20"/>
              </w:rPr>
              <w:t xml:space="preserve"> </w:t>
            </w:r>
            <w:r>
              <w:rPr>
                <w:spacing w:val="-2"/>
                <w:sz w:val="20"/>
              </w:rPr>
              <w:t>века.</w:t>
            </w:r>
          </w:p>
          <w:p w14:paraId="4A41CF26">
            <w:pPr>
              <w:pStyle w:val="12"/>
              <w:tabs>
                <w:tab w:val="left" w:pos="1145"/>
                <w:tab w:val="left" w:pos="1380"/>
                <w:tab w:val="left" w:pos="1490"/>
                <w:tab w:val="left" w:pos="2342"/>
                <w:tab w:val="left" w:pos="2393"/>
                <w:tab w:val="left" w:pos="3094"/>
                <w:tab w:val="left" w:pos="3643"/>
                <w:tab w:val="left" w:pos="3903"/>
              </w:tabs>
              <w:spacing w:before="7" w:line="249" w:lineRule="auto"/>
              <w:ind w:right="-15"/>
              <w:rPr>
                <w:sz w:val="20"/>
              </w:rPr>
            </w:pPr>
            <w:r>
              <w:rPr>
                <w:sz w:val="20"/>
              </w:rPr>
              <w:t>Османская империя: завоевания турок-османов (Балканы,падение</w:t>
            </w:r>
            <w:r>
              <w:rPr>
                <w:spacing w:val="40"/>
                <w:sz w:val="20"/>
              </w:rPr>
              <w:t xml:space="preserve"> </w:t>
            </w:r>
            <w:r>
              <w:rPr>
                <w:sz w:val="20"/>
              </w:rPr>
              <w:t>Византии),</w:t>
            </w:r>
            <w:r>
              <w:rPr>
                <w:sz w:val="20"/>
              </w:rPr>
              <w:tab/>
            </w:r>
            <w:r>
              <w:rPr>
                <w:spacing w:val="-2"/>
                <w:sz w:val="20"/>
              </w:rPr>
              <w:t>управление империей,</w:t>
            </w:r>
            <w:r>
              <w:rPr>
                <w:sz w:val="20"/>
              </w:rPr>
              <w:tab/>
            </w:r>
            <w:r>
              <w:rPr>
                <w:spacing w:val="-2"/>
                <w:sz w:val="20"/>
              </w:rPr>
              <w:t>положение</w:t>
            </w:r>
            <w:r>
              <w:rPr>
                <w:sz w:val="20"/>
              </w:rPr>
              <w:tab/>
            </w:r>
            <w:r>
              <w:rPr>
                <w:spacing w:val="-2"/>
                <w:sz w:val="20"/>
              </w:rPr>
              <w:t>покоренных</w:t>
            </w:r>
            <w:r>
              <w:rPr>
                <w:sz w:val="20"/>
              </w:rPr>
              <w:tab/>
            </w:r>
            <w:r>
              <w:rPr>
                <w:spacing w:val="-2"/>
                <w:sz w:val="20"/>
              </w:rPr>
              <w:t>народов. Монгольская</w:t>
            </w:r>
            <w:r>
              <w:rPr>
                <w:sz w:val="20"/>
              </w:rPr>
              <w:tab/>
            </w:r>
            <w:r>
              <w:rPr>
                <w:sz w:val="20"/>
              </w:rPr>
              <w:tab/>
            </w:r>
            <w:r>
              <w:rPr>
                <w:spacing w:val="-2"/>
                <w:sz w:val="20"/>
              </w:rPr>
              <w:t>держава:</w:t>
            </w:r>
            <w:r>
              <w:rPr>
                <w:sz w:val="20"/>
              </w:rPr>
              <w:tab/>
            </w:r>
            <w:r>
              <w:rPr>
                <w:sz w:val="20"/>
              </w:rPr>
              <w:tab/>
            </w:r>
            <w:r>
              <w:rPr>
                <w:spacing w:val="-2"/>
                <w:sz w:val="20"/>
              </w:rPr>
              <w:t>общественный</w:t>
            </w:r>
            <w:r>
              <w:rPr>
                <w:sz w:val="20"/>
              </w:rPr>
              <w:tab/>
            </w:r>
            <w:r>
              <w:rPr>
                <w:spacing w:val="-2"/>
                <w:sz w:val="20"/>
              </w:rPr>
              <w:t xml:space="preserve">строй </w:t>
            </w:r>
            <w:r>
              <w:rPr>
                <w:sz w:val="20"/>
              </w:rPr>
              <w:t xml:space="preserve">монгольских племен, завоевания Чингисхана и его </w:t>
            </w:r>
            <w:r>
              <w:rPr>
                <w:spacing w:val="-2"/>
                <w:sz w:val="20"/>
              </w:rPr>
              <w:t>потомков,</w:t>
            </w:r>
            <w:r>
              <w:rPr>
                <w:sz w:val="20"/>
              </w:rPr>
              <w:tab/>
            </w:r>
            <w:r>
              <w:rPr>
                <w:sz w:val="20"/>
              </w:rPr>
              <w:tab/>
            </w:r>
            <w:r>
              <w:rPr>
                <w:sz w:val="20"/>
              </w:rPr>
              <w:tab/>
            </w:r>
            <w:r>
              <w:rPr>
                <w:spacing w:val="-2"/>
                <w:sz w:val="20"/>
              </w:rPr>
              <w:t>управление</w:t>
            </w:r>
            <w:r>
              <w:rPr>
                <w:sz w:val="20"/>
              </w:rPr>
              <w:tab/>
            </w:r>
            <w:r>
              <w:rPr>
                <w:spacing w:val="-2"/>
                <w:sz w:val="20"/>
              </w:rPr>
              <w:t xml:space="preserve">подчиненными </w:t>
            </w:r>
            <w:r>
              <w:rPr>
                <w:sz w:val="20"/>
              </w:rPr>
              <w:t>территориями.</w:t>
            </w:r>
            <w:r>
              <w:rPr>
                <w:spacing w:val="40"/>
                <w:sz w:val="20"/>
              </w:rPr>
              <w:t xml:space="preserve"> </w:t>
            </w:r>
            <w:r>
              <w:rPr>
                <w:sz w:val="20"/>
              </w:rPr>
              <w:t>Китай:</w:t>
            </w:r>
            <w:r>
              <w:rPr>
                <w:spacing w:val="40"/>
                <w:sz w:val="20"/>
              </w:rPr>
              <w:t xml:space="preserve"> </w:t>
            </w:r>
            <w:r>
              <w:rPr>
                <w:sz w:val="20"/>
              </w:rPr>
              <w:t>империи,</w:t>
            </w:r>
            <w:r>
              <w:rPr>
                <w:spacing w:val="40"/>
                <w:sz w:val="20"/>
              </w:rPr>
              <w:t xml:space="preserve"> </w:t>
            </w:r>
            <w:r>
              <w:rPr>
                <w:sz w:val="20"/>
              </w:rPr>
              <w:t>правители</w:t>
            </w:r>
            <w:r>
              <w:rPr>
                <w:spacing w:val="40"/>
                <w:sz w:val="20"/>
              </w:rPr>
              <w:t xml:space="preserve"> </w:t>
            </w:r>
            <w:r>
              <w:rPr>
                <w:sz w:val="20"/>
              </w:rPr>
              <w:t>и</w:t>
            </w:r>
          </w:p>
          <w:p w14:paraId="018C7D85">
            <w:pPr>
              <w:pStyle w:val="12"/>
              <w:tabs>
                <w:tab w:val="left" w:pos="1320"/>
                <w:tab w:val="left" w:pos="1649"/>
                <w:tab w:val="left" w:pos="2847"/>
                <w:tab w:val="left" w:pos="3780"/>
              </w:tabs>
              <w:spacing w:line="249" w:lineRule="auto"/>
              <w:ind w:right="-15"/>
              <w:rPr>
                <w:sz w:val="20"/>
              </w:rPr>
            </w:pPr>
            <w:r>
              <w:rPr>
                <w:sz w:val="20"/>
              </w:rPr>
              <w:t>подданные, борьба против завоевателей. Япония в Средние</w:t>
            </w:r>
            <w:r>
              <w:rPr>
                <w:spacing w:val="40"/>
                <w:sz w:val="20"/>
              </w:rPr>
              <w:t xml:space="preserve"> </w:t>
            </w:r>
            <w:r>
              <w:rPr>
                <w:sz w:val="20"/>
              </w:rPr>
              <w:t>века:</w:t>
            </w:r>
            <w:r>
              <w:rPr>
                <w:spacing w:val="40"/>
                <w:sz w:val="20"/>
              </w:rPr>
              <w:t xml:space="preserve"> </w:t>
            </w:r>
            <w:r>
              <w:rPr>
                <w:sz w:val="20"/>
              </w:rPr>
              <w:t>образование</w:t>
            </w:r>
            <w:r>
              <w:rPr>
                <w:spacing w:val="40"/>
                <w:sz w:val="20"/>
              </w:rPr>
              <w:t xml:space="preserve"> </w:t>
            </w:r>
            <w:r>
              <w:rPr>
                <w:sz w:val="20"/>
              </w:rPr>
              <w:t>государства,</w:t>
            </w:r>
            <w:r>
              <w:rPr>
                <w:spacing w:val="40"/>
                <w:sz w:val="20"/>
              </w:rPr>
              <w:t xml:space="preserve"> </w:t>
            </w:r>
            <w:r>
              <w:rPr>
                <w:sz w:val="20"/>
              </w:rPr>
              <w:t xml:space="preserve">власть </w:t>
            </w:r>
            <w:r>
              <w:rPr>
                <w:spacing w:val="-2"/>
                <w:sz w:val="20"/>
              </w:rPr>
              <w:t>императоров</w:t>
            </w:r>
            <w:r>
              <w:rPr>
                <w:sz w:val="20"/>
              </w:rPr>
              <w:tab/>
            </w:r>
            <w:r>
              <w:rPr>
                <w:spacing w:val="-10"/>
                <w:sz w:val="20"/>
              </w:rPr>
              <w:t>и</w:t>
            </w:r>
            <w:r>
              <w:rPr>
                <w:sz w:val="20"/>
              </w:rPr>
              <w:tab/>
            </w:r>
            <w:r>
              <w:rPr>
                <w:spacing w:val="-2"/>
                <w:sz w:val="20"/>
              </w:rPr>
              <w:t>управление</w:t>
            </w:r>
            <w:r>
              <w:rPr>
                <w:sz w:val="20"/>
              </w:rPr>
              <w:tab/>
            </w:r>
            <w:r>
              <w:rPr>
                <w:spacing w:val="-2"/>
                <w:sz w:val="20"/>
              </w:rPr>
              <w:t>сёгунов.</w:t>
            </w:r>
            <w:r>
              <w:rPr>
                <w:sz w:val="20"/>
              </w:rPr>
              <w:tab/>
            </w:r>
            <w:r>
              <w:rPr>
                <w:spacing w:val="-2"/>
                <w:sz w:val="20"/>
              </w:rPr>
              <w:t xml:space="preserve">Индия: </w:t>
            </w:r>
            <w:r>
              <w:rPr>
                <w:sz w:val="20"/>
              </w:rPr>
              <w:t>раздробленность</w:t>
            </w:r>
            <w:r>
              <w:rPr>
                <w:spacing w:val="29"/>
                <w:sz w:val="20"/>
              </w:rPr>
              <w:t xml:space="preserve"> </w:t>
            </w:r>
            <w:r>
              <w:rPr>
                <w:sz w:val="20"/>
              </w:rPr>
              <w:t>индийских</w:t>
            </w:r>
            <w:r>
              <w:rPr>
                <w:spacing w:val="29"/>
                <w:sz w:val="20"/>
              </w:rPr>
              <w:t xml:space="preserve"> </w:t>
            </w:r>
            <w:r>
              <w:rPr>
                <w:sz w:val="20"/>
              </w:rPr>
              <w:t>княжеств,</w:t>
            </w:r>
            <w:r>
              <w:rPr>
                <w:spacing w:val="28"/>
                <w:sz w:val="20"/>
              </w:rPr>
              <w:t xml:space="preserve"> </w:t>
            </w:r>
            <w:r>
              <w:rPr>
                <w:sz w:val="20"/>
              </w:rPr>
              <w:t>вторжение мусульман, Делийский султанат.</w:t>
            </w:r>
          </w:p>
          <w:p w14:paraId="2F31915A">
            <w:pPr>
              <w:pStyle w:val="12"/>
              <w:tabs>
                <w:tab w:val="left" w:pos="1173"/>
                <w:tab w:val="left" w:pos="2237"/>
                <w:tab w:val="left" w:pos="3351"/>
              </w:tabs>
              <w:spacing w:before="6" w:line="249" w:lineRule="auto"/>
              <w:ind w:right="6"/>
              <w:rPr>
                <w:sz w:val="20"/>
              </w:rPr>
            </w:pPr>
            <w:r>
              <w:rPr>
                <w:spacing w:val="-2"/>
                <w:sz w:val="20"/>
              </w:rPr>
              <w:t>Культура</w:t>
            </w:r>
            <w:r>
              <w:rPr>
                <w:sz w:val="20"/>
              </w:rPr>
              <w:tab/>
            </w:r>
            <w:r>
              <w:rPr>
                <w:spacing w:val="-2"/>
                <w:sz w:val="20"/>
              </w:rPr>
              <w:t>народов</w:t>
            </w:r>
            <w:r>
              <w:rPr>
                <w:sz w:val="20"/>
              </w:rPr>
              <w:tab/>
            </w:r>
            <w:r>
              <w:rPr>
                <w:spacing w:val="-2"/>
                <w:sz w:val="20"/>
              </w:rPr>
              <w:t>Востока.</w:t>
            </w:r>
            <w:r>
              <w:rPr>
                <w:sz w:val="20"/>
              </w:rPr>
              <w:tab/>
            </w:r>
            <w:r>
              <w:rPr>
                <w:spacing w:val="-2"/>
                <w:sz w:val="20"/>
              </w:rPr>
              <w:t xml:space="preserve">Литература. </w:t>
            </w:r>
            <w:r>
              <w:rPr>
                <w:sz w:val="20"/>
              </w:rPr>
              <w:t>Архитектура. Традиционные искусства и ремесла.</w:t>
            </w:r>
          </w:p>
          <w:p w14:paraId="2398B05E">
            <w:pPr>
              <w:pStyle w:val="12"/>
              <w:numPr>
                <w:ilvl w:val="3"/>
                <w:numId w:val="127"/>
              </w:numPr>
              <w:tabs>
                <w:tab w:val="left" w:pos="853"/>
              </w:tabs>
              <w:spacing w:before="0" w:after="0" w:line="249" w:lineRule="auto"/>
              <w:ind w:left="2" w:right="158" w:firstLine="0"/>
              <w:jc w:val="left"/>
              <w:rPr>
                <w:sz w:val="20"/>
              </w:rPr>
            </w:pPr>
            <w:r>
              <w:rPr>
                <w:sz w:val="20"/>
              </w:rPr>
              <w:t>Государства</w:t>
            </w:r>
            <w:r>
              <w:rPr>
                <w:spacing w:val="13"/>
                <w:sz w:val="20"/>
              </w:rPr>
              <w:t xml:space="preserve"> </w:t>
            </w:r>
            <w:r>
              <w:rPr>
                <w:sz w:val="20"/>
              </w:rPr>
              <w:t>доколумбовой Америки в Средние века.</w:t>
            </w:r>
          </w:p>
          <w:p w14:paraId="3BA99054">
            <w:pPr>
              <w:pStyle w:val="12"/>
              <w:spacing w:before="1" w:line="249" w:lineRule="auto"/>
              <w:ind w:right="-29"/>
              <w:jc w:val="both"/>
              <w:rPr>
                <w:sz w:val="20"/>
              </w:rPr>
            </w:pPr>
            <w:r>
              <w:rPr>
                <w:sz w:val="20"/>
              </w:rPr>
              <w:t>Цивилизации майя, ацтеков и инков: общественный строй, религиозные верования, культура. Появление европейских завоевателей.</w:t>
            </w:r>
          </w:p>
          <w:p w14:paraId="062E0CE5">
            <w:pPr>
              <w:pStyle w:val="12"/>
              <w:numPr>
                <w:ilvl w:val="3"/>
                <w:numId w:val="127"/>
              </w:numPr>
              <w:tabs>
                <w:tab w:val="left" w:pos="954"/>
              </w:tabs>
              <w:spacing w:before="0" w:after="0" w:line="240" w:lineRule="auto"/>
              <w:ind w:left="954" w:right="0" w:hanging="952"/>
              <w:jc w:val="both"/>
              <w:rPr>
                <w:sz w:val="20"/>
              </w:rPr>
            </w:pPr>
            <w:r>
              <w:rPr>
                <w:spacing w:val="-2"/>
                <w:sz w:val="20"/>
              </w:rPr>
              <w:t>Обобщение.</w:t>
            </w:r>
          </w:p>
          <w:p w14:paraId="7223D6F6">
            <w:pPr>
              <w:pStyle w:val="12"/>
              <w:spacing w:before="10" w:line="249" w:lineRule="auto"/>
              <w:ind w:right="-15"/>
              <w:jc w:val="both"/>
              <w:rPr>
                <w:sz w:val="20"/>
              </w:rPr>
            </w:pPr>
            <w:r>
              <w:rPr>
                <w:sz w:val="20"/>
              </w:rPr>
              <w:t xml:space="preserve">Историческое и культурное наследие Средних </w:t>
            </w:r>
            <w:r>
              <w:rPr>
                <w:spacing w:val="-2"/>
                <w:sz w:val="20"/>
              </w:rPr>
              <w:t>веков.</w:t>
            </w:r>
          </w:p>
          <w:p w14:paraId="6388DE80">
            <w:pPr>
              <w:pStyle w:val="12"/>
              <w:numPr>
                <w:ilvl w:val="2"/>
                <w:numId w:val="128"/>
              </w:numPr>
              <w:tabs>
                <w:tab w:val="left" w:pos="706"/>
              </w:tabs>
              <w:spacing w:before="2" w:after="0" w:line="247" w:lineRule="auto"/>
              <w:ind w:left="2" w:right="-15" w:firstLine="0"/>
              <w:jc w:val="both"/>
              <w:rPr>
                <w:sz w:val="20"/>
              </w:rPr>
            </w:pPr>
            <w:r>
              <w:rPr>
                <w:sz w:val="20"/>
              </w:rPr>
              <w:t xml:space="preserve">История России. От Руси к Российскому </w:t>
            </w:r>
            <w:r>
              <w:rPr>
                <w:spacing w:val="-2"/>
                <w:sz w:val="20"/>
              </w:rPr>
              <w:t>государству.</w:t>
            </w:r>
          </w:p>
          <w:p w14:paraId="2FD1FBD6">
            <w:pPr>
              <w:pStyle w:val="12"/>
              <w:numPr>
                <w:ilvl w:val="3"/>
                <w:numId w:val="128"/>
              </w:numPr>
              <w:tabs>
                <w:tab w:val="left" w:pos="853"/>
              </w:tabs>
              <w:spacing w:before="6" w:after="0" w:line="240" w:lineRule="auto"/>
              <w:ind w:left="853" w:right="0" w:hanging="851"/>
              <w:jc w:val="both"/>
              <w:rPr>
                <w:sz w:val="20"/>
              </w:rPr>
            </w:pPr>
            <w:r>
              <w:rPr>
                <w:spacing w:val="-2"/>
                <w:sz w:val="20"/>
              </w:rPr>
              <w:t>Введение.</w:t>
            </w:r>
          </w:p>
        </w:tc>
        <w:tc>
          <w:tcPr>
            <w:tcW w:w="2127" w:type="dxa"/>
          </w:tcPr>
          <w:p w14:paraId="28834238">
            <w:pPr>
              <w:pStyle w:val="12"/>
              <w:ind w:left="0"/>
              <w:rPr>
                <w:sz w:val="18"/>
              </w:rPr>
            </w:pPr>
          </w:p>
        </w:tc>
        <w:tc>
          <w:tcPr>
            <w:tcW w:w="2127" w:type="dxa"/>
          </w:tcPr>
          <w:p w14:paraId="0BCDD6E0">
            <w:pPr>
              <w:pStyle w:val="12"/>
              <w:ind w:left="0"/>
              <w:rPr>
                <w:sz w:val="18"/>
              </w:rPr>
            </w:pPr>
          </w:p>
        </w:tc>
      </w:tr>
    </w:tbl>
    <w:p w14:paraId="3A7ADF1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5748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D9F23F5">
            <w:pPr>
              <w:pStyle w:val="12"/>
              <w:ind w:left="0"/>
              <w:rPr>
                <w:sz w:val="18"/>
              </w:rPr>
            </w:pPr>
          </w:p>
        </w:tc>
        <w:tc>
          <w:tcPr>
            <w:tcW w:w="4393" w:type="dxa"/>
          </w:tcPr>
          <w:p w14:paraId="036645FC">
            <w:pPr>
              <w:pStyle w:val="12"/>
              <w:spacing w:line="247" w:lineRule="auto"/>
              <w:ind w:right="1"/>
              <w:jc w:val="both"/>
              <w:rPr>
                <w:sz w:val="20"/>
              </w:rPr>
            </w:pPr>
            <w:r>
              <w:rPr>
                <w:sz w:val="20"/>
              </w:rPr>
              <w:t>Роль и место России в мировой истории. Проблемы периодизации российской истории. Источники по истории России.</w:t>
            </w:r>
          </w:p>
          <w:p w14:paraId="2BC0F4E5">
            <w:pPr>
              <w:pStyle w:val="12"/>
              <w:numPr>
                <w:ilvl w:val="3"/>
                <w:numId w:val="129"/>
              </w:numPr>
              <w:tabs>
                <w:tab w:val="left" w:pos="853"/>
              </w:tabs>
              <w:spacing w:before="0" w:after="0" w:line="249" w:lineRule="auto"/>
              <w:ind w:left="2" w:right="-29" w:firstLine="0"/>
              <w:jc w:val="both"/>
              <w:rPr>
                <w:sz w:val="20"/>
              </w:rPr>
            </w:pPr>
            <w:r>
              <w:rPr>
                <w:sz w:val="20"/>
              </w:rPr>
              <w:t>Народы и государства на территории нашей страны в древности. Восточная Европа в середине I тыс. н. э.</w:t>
            </w:r>
          </w:p>
          <w:p w14:paraId="760D1477">
            <w:pPr>
              <w:pStyle w:val="12"/>
              <w:spacing w:line="249" w:lineRule="auto"/>
              <w:ind w:right="-29"/>
              <w:jc w:val="both"/>
              <w:rPr>
                <w:sz w:val="20"/>
              </w:rPr>
            </w:pPr>
            <w:r>
              <w:rPr>
                <w:sz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w:t>
            </w:r>
            <w:r>
              <w:rPr>
                <w:spacing w:val="40"/>
                <w:sz w:val="20"/>
              </w:rPr>
              <w:t xml:space="preserve"> </w:t>
            </w:r>
            <w:r>
              <w:rPr>
                <w:sz w:val="20"/>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229DB2A3">
            <w:pPr>
              <w:pStyle w:val="12"/>
              <w:tabs>
                <w:tab w:val="left" w:pos="2738"/>
              </w:tabs>
              <w:spacing w:before="1" w:line="249" w:lineRule="auto"/>
              <w:ind w:right="-29"/>
              <w:jc w:val="both"/>
              <w:rPr>
                <w:sz w:val="20"/>
              </w:rPr>
            </w:pPr>
            <w:r>
              <w:rPr>
                <w:sz w:val="20"/>
              </w:rPr>
              <w:t>Народы, проживавшие на этой территории до середины I тыс. до н. э. Скифы и скифская культура.</w:t>
            </w:r>
            <w:r>
              <w:rPr>
                <w:spacing w:val="80"/>
                <w:sz w:val="20"/>
              </w:rPr>
              <w:t xml:space="preserve">   </w:t>
            </w:r>
            <w:r>
              <w:rPr>
                <w:sz w:val="20"/>
              </w:rPr>
              <w:t>Античные</w:t>
            </w:r>
            <w:r>
              <w:rPr>
                <w:sz w:val="20"/>
              </w:rPr>
              <w:tab/>
            </w:r>
            <w:r>
              <w:rPr>
                <w:spacing w:val="-2"/>
                <w:sz w:val="20"/>
              </w:rPr>
              <w:t xml:space="preserve">города-государства </w:t>
            </w:r>
            <w:r>
              <w:rPr>
                <w:sz w:val="20"/>
              </w:rPr>
              <w:t>Северного Причерноморья. Боспорское царство. Пантикапей. Античный Херсонес. Скифское царство в Крыму. Дербент.</w:t>
            </w:r>
          </w:p>
          <w:p w14:paraId="4396C8A6">
            <w:pPr>
              <w:pStyle w:val="12"/>
              <w:spacing w:before="3" w:line="249" w:lineRule="auto"/>
              <w:ind w:right="-29"/>
              <w:jc w:val="both"/>
              <w:rPr>
                <w:sz w:val="20"/>
              </w:rPr>
            </w:pPr>
            <w:r>
              <w:rPr>
                <w:sz w:val="20"/>
              </w:rPr>
              <w:t>Великое переселение народов. Миграция готов. Нашествие гуннов. Вопрос о славянской</w:t>
            </w:r>
            <w:r>
              <w:rPr>
                <w:spacing w:val="40"/>
                <w:sz w:val="20"/>
              </w:rPr>
              <w:t xml:space="preserve"> </w:t>
            </w:r>
            <w:r>
              <w:rPr>
                <w:sz w:val="20"/>
              </w:rPr>
              <w:t xml:space="preserve">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 княжеской власти. Традиционные </w:t>
            </w:r>
            <w:r>
              <w:rPr>
                <w:spacing w:val="-2"/>
                <w:sz w:val="20"/>
              </w:rPr>
              <w:t>верования.</w:t>
            </w:r>
          </w:p>
          <w:p w14:paraId="354B0BD3">
            <w:pPr>
              <w:pStyle w:val="12"/>
              <w:spacing w:before="1" w:line="249" w:lineRule="auto"/>
              <w:ind w:right="-15"/>
              <w:jc w:val="both"/>
              <w:rPr>
                <w:sz w:val="20"/>
              </w:rPr>
            </w:pPr>
            <w:r>
              <w:rPr>
                <w:sz w:val="20"/>
              </w:rPr>
              <w:t>Страны и народы Восточной Европы, Сибири и Дальнего Востока, Тюркский каганат, Хазарский каганат, Волжская Булгария.</w:t>
            </w:r>
          </w:p>
          <w:p w14:paraId="568ABB94">
            <w:pPr>
              <w:pStyle w:val="12"/>
              <w:numPr>
                <w:ilvl w:val="3"/>
                <w:numId w:val="129"/>
              </w:numPr>
              <w:tabs>
                <w:tab w:val="left" w:pos="853"/>
              </w:tabs>
              <w:spacing w:before="5" w:after="0" w:line="240" w:lineRule="auto"/>
              <w:ind w:left="853" w:right="0" w:hanging="851"/>
              <w:jc w:val="both"/>
              <w:rPr>
                <w:sz w:val="20"/>
              </w:rPr>
            </w:pPr>
            <w:r>
              <w:rPr>
                <w:sz w:val="20"/>
              </w:rPr>
              <w:t>Русь</w:t>
            </w:r>
            <w:r>
              <w:rPr>
                <w:spacing w:val="-6"/>
                <w:sz w:val="20"/>
              </w:rPr>
              <w:t xml:space="preserve"> </w:t>
            </w:r>
            <w:r>
              <w:rPr>
                <w:sz w:val="20"/>
              </w:rPr>
              <w:t>в</w:t>
            </w:r>
            <w:r>
              <w:rPr>
                <w:spacing w:val="-7"/>
                <w:sz w:val="20"/>
              </w:rPr>
              <w:t xml:space="preserve"> </w:t>
            </w:r>
            <w:r>
              <w:rPr>
                <w:sz w:val="20"/>
              </w:rPr>
              <w:t>IX</w:t>
            </w:r>
            <w:r>
              <w:rPr>
                <w:spacing w:val="-6"/>
                <w:sz w:val="20"/>
              </w:rPr>
              <w:t xml:space="preserve"> </w:t>
            </w:r>
            <w:r>
              <w:rPr>
                <w:sz w:val="20"/>
              </w:rPr>
              <w:t>‒</w:t>
            </w:r>
            <w:r>
              <w:rPr>
                <w:spacing w:val="-3"/>
                <w:sz w:val="20"/>
              </w:rPr>
              <w:t xml:space="preserve"> </w:t>
            </w:r>
            <w:r>
              <w:rPr>
                <w:sz w:val="20"/>
              </w:rPr>
              <w:t>начале</w:t>
            </w:r>
            <w:r>
              <w:rPr>
                <w:spacing w:val="-4"/>
                <w:sz w:val="20"/>
              </w:rPr>
              <w:t xml:space="preserve"> </w:t>
            </w:r>
            <w:r>
              <w:rPr>
                <w:sz w:val="20"/>
              </w:rPr>
              <w:t>XII</w:t>
            </w:r>
            <w:r>
              <w:rPr>
                <w:spacing w:val="-3"/>
                <w:sz w:val="20"/>
              </w:rPr>
              <w:t xml:space="preserve"> </w:t>
            </w:r>
            <w:r>
              <w:rPr>
                <w:spacing w:val="-5"/>
                <w:sz w:val="20"/>
              </w:rPr>
              <w:t>в.</w:t>
            </w:r>
          </w:p>
          <w:p w14:paraId="61902B02">
            <w:pPr>
              <w:pStyle w:val="12"/>
              <w:numPr>
                <w:ilvl w:val="4"/>
                <w:numId w:val="129"/>
              </w:numPr>
              <w:tabs>
                <w:tab w:val="left" w:pos="1004"/>
                <w:tab w:val="left" w:pos="2205"/>
              </w:tabs>
              <w:spacing w:before="7" w:after="0" w:line="249" w:lineRule="auto"/>
              <w:ind w:left="2" w:right="-29" w:firstLine="0"/>
              <w:jc w:val="both"/>
              <w:rPr>
                <w:sz w:val="20"/>
              </w:rPr>
            </w:pPr>
            <w:r>
              <w:rPr>
                <w:sz w:val="20"/>
              </w:rPr>
              <w:t xml:space="preserve">Образование государства Русь. Исторические условия складывания русской </w:t>
            </w:r>
            <w:r>
              <w:rPr>
                <w:spacing w:val="-2"/>
                <w:sz w:val="20"/>
              </w:rPr>
              <w:t>государственности:</w:t>
            </w:r>
            <w:r>
              <w:rPr>
                <w:sz w:val="20"/>
              </w:rPr>
              <w:tab/>
            </w:r>
            <w:r>
              <w:rPr>
                <w:spacing w:val="-2"/>
                <w:sz w:val="20"/>
              </w:rPr>
              <w:t xml:space="preserve">природно-климатический </w:t>
            </w:r>
            <w:r>
              <w:rPr>
                <w:sz w:val="20"/>
              </w:rPr>
              <w:t>фактор и политические процессы в Европе в конце I тыс. н. э. Формирование новой политической и этнической карты континента.</w:t>
            </w:r>
          </w:p>
          <w:p w14:paraId="497321C6">
            <w:pPr>
              <w:pStyle w:val="12"/>
              <w:spacing w:before="4" w:line="247" w:lineRule="auto"/>
              <w:jc w:val="both"/>
              <w:rPr>
                <w:sz w:val="20"/>
              </w:rPr>
            </w:pPr>
            <w:r>
              <w:rPr>
                <w:sz w:val="20"/>
              </w:rPr>
              <w:t xml:space="preserve">Первые известия о Руси. Проблема образования </w:t>
            </w:r>
            <w:r>
              <w:rPr>
                <w:spacing w:val="-2"/>
                <w:sz w:val="20"/>
              </w:rPr>
              <w:t>государства.</w:t>
            </w:r>
          </w:p>
          <w:p w14:paraId="6A36FA55">
            <w:pPr>
              <w:pStyle w:val="12"/>
              <w:spacing w:before="6" w:line="247" w:lineRule="auto"/>
              <w:ind w:right="-15"/>
              <w:jc w:val="both"/>
              <w:rPr>
                <w:sz w:val="20"/>
              </w:rPr>
            </w:pPr>
            <w:r>
              <w:rPr>
                <w:sz w:val="20"/>
              </w:rPr>
              <w:t xml:space="preserve">Русь. Скандинавы на Руси. Начало династии </w:t>
            </w:r>
            <w:r>
              <w:rPr>
                <w:spacing w:val="-2"/>
                <w:sz w:val="20"/>
              </w:rPr>
              <w:t>Рюриковичей.</w:t>
            </w:r>
          </w:p>
          <w:p w14:paraId="59677289">
            <w:pPr>
              <w:pStyle w:val="12"/>
              <w:spacing w:before="4" w:line="249" w:lineRule="auto"/>
              <w:ind w:right="-29"/>
              <w:jc w:val="both"/>
              <w:rPr>
                <w:sz w:val="20"/>
              </w:rPr>
            </w:pPr>
            <w:r>
              <w:rPr>
                <w:sz w:val="20"/>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0C86D1F0">
            <w:pPr>
              <w:pStyle w:val="12"/>
              <w:spacing w:before="1" w:line="249" w:lineRule="auto"/>
              <w:ind w:right="-15"/>
              <w:jc w:val="both"/>
              <w:rPr>
                <w:sz w:val="20"/>
              </w:rPr>
            </w:pPr>
            <w:r>
              <w:rPr>
                <w:sz w:val="20"/>
              </w:rPr>
              <w:t>Принятие христианства и его значение. Византийское наследие на Руси.</w:t>
            </w:r>
          </w:p>
          <w:p w14:paraId="4E1C323D">
            <w:pPr>
              <w:pStyle w:val="12"/>
              <w:numPr>
                <w:ilvl w:val="4"/>
                <w:numId w:val="129"/>
              </w:numPr>
              <w:tabs>
                <w:tab w:val="left" w:pos="1002"/>
              </w:tabs>
              <w:spacing w:before="2" w:after="0" w:line="249" w:lineRule="auto"/>
              <w:ind w:left="2" w:right="-29" w:firstLine="0"/>
              <w:jc w:val="both"/>
              <w:rPr>
                <w:sz w:val="20"/>
              </w:rPr>
            </w:pPr>
            <w:r>
              <w:rPr>
                <w:sz w:val="20"/>
              </w:rPr>
              <w:t>Русь в конце X ‒ начале XII в. Территория</w:t>
            </w:r>
            <w:r>
              <w:rPr>
                <w:spacing w:val="-3"/>
                <w:sz w:val="20"/>
              </w:rPr>
              <w:t xml:space="preserve"> </w:t>
            </w:r>
            <w:r>
              <w:rPr>
                <w:sz w:val="20"/>
              </w:rPr>
              <w:t>и</w:t>
            </w:r>
            <w:r>
              <w:rPr>
                <w:spacing w:val="-2"/>
                <w:sz w:val="20"/>
              </w:rPr>
              <w:t xml:space="preserve"> </w:t>
            </w:r>
            <w:r>
              <w:rPr>
                <w:sz w:val="20"/>
              </w:rPr>
              <w:t>население государства Русь (Русская земля).</w:t>
            </w:r>
            <w:r>
              <w:rPr>
                <w:spacing w:val="40"/>
                <w:sz w:val="20"/>
              </w:rPr>
              <w:t xml:space="preserve"> </w:t>
            </w:r>
            <w:r>
              <w:rPr>
                <w:sz w:val="20"/>
              </w:rPr>
              <w:t>Крупнейшие</w:t>
            </w:r>
            <w:r>
              <w:rPr>
                <w:spacing w:val="40"/>
                <w:sz w:val="20"/>
              </w:rPr>
              <w:t xml:space="preserve"> </w:t>
            </w:r>
            <w:r>
              <w:rPr>
                <w:sz w:val="20"/>
              </w:rPr>
              <w:t>города</w:t>
            </w:r>
            <w:r>
              <w:rPr>
                <w:spacing w:val="40"/>
                <w:sz w:val="20"/>
              </w:rPr>
              <w:t xml:space="preserve"> </w:t>
            </w:r>
            <w:r>
              <w:rPr>
                <w:sz w:val="20"/>
              </w:rPr>
              <w:t>Руси.</w:t>
            </w:r>
            <w:r>
              <w:rPr>
                <w:spacing w:val="40"/>
                <w:sz w:val="20"/>
              </w:rPr>
              <w:t xml:space="preserve"> </w:t>
            </w:r>
            <w:r>
              <w:rPr>
                <w:sz w:val="20"/>
              </w:rPr>
              <w:t>Новгород</w:t>
            </w:r>
            <w:r>
              <w:rPr>
                <w:spacing w:val="40"/>
                <w:sz w:val="20"/>
              </w:rPr>
              <w:t xml:space="preserve"> </w:t>
            </w:r>
            <w:r>
              <w:rPr>
                <w:sz w:val="20"/>
              </w:rPr>
              <w:t>как</w:t>
            </w:r>
          </w:p>
        </w:tc>
        <w:tc>
          <w:tcPr>
            <w:tcW w:w="2127" w:type="dxa"/>
          </w:tcPr>
          <w:p w14:paraId="306E347B">
            <w:pPr>
              <w:pStyle w:val="12"/>
              <w:ind w:left="0"/>
              <w:rPr>
                <w:sz w:val="18"/>
              </w:rPr>
            </w:pPr>
          </w:p>
        </w:tc>
        <w:tc>
          <w:tcPr>
            <w:tcW w:w="2127" w:type="dxa"/>
          </w:tcPr>
          <w:p w14:paraId="11581973">
            <w:pPr>
              <w:pStyle w:val="12"/>
              <w:ind w:left="0"/>
              <w:rPr>
                <w:sz w:val="18"/>
              </w:rPr>
            </w:pPr>
          </w:p>
        </w:tc>
      </w:tr>
    </w:tbl>
    <w:p w14:paraId="1DBAAA4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1D99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78EB9AD">
            <w:pPr>
              <w:pStyle w:val="12"/>
              <w:ind w:left="0"/>
              <w:rPr>
                <w:sz w:val="18"/>
              </w:rPr>
            </w:pPr>
          </w:p>
        </w:tc>
        <w:tc>
          <w:tcPr>
            <w:tcW w:w="4393" w:type="dxa"/>
          </w:tcPr>
          <w:p w14:paraId="049DBB88">
            <w:pPr>
              <w:pStyle w:val="12"/>
              <w:spacing w:line="249" w:lineRule="auto"/>
              <w:ind w:right="-29"/>
              <w:jc w:val="both"/>
              <w:rPr>
                <w:sz w:val="20"/>
              </w:rPr>
            </w:pPr>
            <w:r>
              <w:rPr>
                <w:sz w:val="20"/>
              </w:rPr>
              <w:t>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6018FFC">
            <w:pPr>
              <w:pStyle w:val="12"/>
              <w:spacing w:line="247" w:lineRule="auto"/>
              <w:ind w:right="-15"/>
              <w:jc w:val="both"/>
              <w:rPr>
                <w:sz w:val="20"/>
              </w:rPr>
            </w:pPr>
            <w:r>
              <w:rPr>
                <w:sz w:val="20"/>
              </w:rPr>
              <w:t>Общественный строй Руси: дискуссии в исторической науке.</w:t>
            </w:r>
          </w:p>
          <w:p w14:paraId="2B58C101">
            <w:pPr>
              <w:pStyle w:val="12"/>
              <w:spacing w:line="247" w:lineRule="auto"/>
              <w:ind w:right="-29"/>
              <w:jc w:val="both"/>
              <w:rPr>
                <w:sz w:val="20"/>
              </w:rPr>
            </w:pPr>
            <w:r>
              <w:rPr>
                <w:sz w:val="20"/>
              </w:rPr>
              <w:t>Князья, дружина. Духовенство. Городское население. Купцы.</w:t>
            </w:r>
          </w:p>
          <w:p w14:paraId="090BB2E5">
            <w:pPr>
              <w:pStyle w:val="12"/>
              <w:spacing w:line="249" w:lineRule="auto"/>
              <w:jc w:val="both"/>
              <w:rPr>
                <w:sz w:val="20"/>
              </w:rPr>
            </w:pPr>
            <w:r>
              <w:rPr>
                <w:sz w:val="20"/>
              </w:rPr>
              <w:t xml:space="preserve">Категории рядового и зависимого населения. Древнерусское право: Русская Правда, церковные </w:t>
            </w:r>
            <w:r>
              <w:rPr>
                <w:spacing w:val="-2"/>
                <w:sz w:val="20"/>
              </w:rPr>
              <w:t>уставы.</w:t>
            </w:r>
          </w:p>
          <w:p w14:paraId="4D6A9CDA">
            <w:pPr>
              <w:pStyle w:val="12"/>
              <w:tabs>
                <w:tab w:val="left" w:pos="1500"/>
                <w:tab w:val="left" w:pos="3593"/>
              </w:tabs>
              <w:spacing w:before="3" w:line="249" w:lineRule="auto"/>
              <w:ind w:right="-29"/>
              <w:jc w:val="both"/>
              <w:rPr>
                <w:sz w:val="20"/>
              </w:rPr>
            </w:pPr>
            <w:r>
              <w:rPr>
                <w:sz w:val="20"/>
              </w:rPr>
              <w:t>Русь в социально-политическом контексте</w:t>
            </w:r>
            <w:r>
              <w:rPr>
                <w:spacing w:val="40"/>
                <w:sz w:val="20"/>
              </w:rPr>
              <w:t xml:space="preserve"> </w:t>
            </w:r>
            <w:r>
              <w:rPr>
                <w:sz w:val="20"/>
              </w:rPr>
              <w:t xml:space="preserve">Евразии. Внешняя политика и международные связи: отношения с Византией, печенегами, </w:t>
            </w:r>
            <w:r>
              <w:rPr>
                <w:spacing w:val="-2"/>
                <w:sz w:val="20"/>
              </w:rPr>
              <w:t>половцами</w:t>
            </w:r>
            <w:r>
              <w:rPr>
                <w:sz w:val="20"/>
              </w:rPr>
              <w:tab/>
            </w:r>
            <w:r>
              <w:rPr>
                <w:spacing w:val="-2"/>
                <w:sz w:val="20"/>
              </w:rPr>
              <w:t>(Дешт-и-Кипчак),</w:t>
            </w:r>
            <w:r>
              <w:rPr>
                <w:sz w:val="20"/>
              </w:rPr>
              <w:tab/>
            </w:r>
            <w:r>
              <w:rPr>
                <w:spacing w:val="-2"/>
                <w:sz w:val="20"/>
              </w:rPr>
              <w:t xml:space="preserve">странами </w:t>
            </w:r>
            <w:r>
              <w:rPr>
                <w:sz w:val="20"/>
              </w:rPr>
              <w:t>Центральной, Западной и Северной Европы. Херсонес в культурных контактах Руси и</w:t>
            </w:r>
            <w:r>
              <w:rPr>
                <w:spacing w:val="40"/>
                <w:sz w:val="20"/>
              </w:rPr>
              <w:t xml:space="preserve"> </w:t>
            </w:r>
            <w:r>
              <w:rPr>
                <w:spacing w:val="-2"/>
                <w:sz w:val="20"/>
              </w:rPr>
              <w:t>Византии.</w:t>
            </w:r>
          </w:p>
          <w:p w14:paraId="68D54E99">
            <w:pPr>
              <w:pStyle w:val="12"/>
              <w:spacing w:before="1" w:line="249" w:lineRule="auto"/>
              <w:ind w:right="-29"/>
              <w:jc w:val="both"/>
              <w:rPr>
                <w:sz w:val="20"/>
              </w:rPr>
            </w:pPr>
            <w:r>
              <w:rPr>
                <w:sz w:val="20"/>
              </w:rP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0"/>
              </w:rPr>
              <w:t>хронология.</w:t>
            </w:r>
          </w:p>
          <w:p w14:paraId="0300DAEF">
            <w:pPr>
              <w:pStyle w:val="12"/>
              <w:spacing w:before="3" w:line="249" w:lineRule="auto"/>
              <w:ind w:right="-29"/>
              <w:jc w:val="both"/>
              <w:rPr>
                <w:sz w:val="20"/>
              </w:rPr>
            </w:pPr>
            <w:r>
              <w:rPr>
                <w:sz w:val="20"/>
              </w:rPr>
              <w:t>Культура Руси. Формирование единого культурного</w:t>
            </w:r>
            <w:r>
              <w:rPr>
                <w:spacing w:val="-1"/>
                <w:sz w:val="20"/>
              </w:rPr>
              <w:t xml:space="preserve"> </w:t>
            </w:r>
            <w:r>
              <w:rPr>
                <w:sz w:val="20"/>
              </w:rPr>
              <w:t>пространства. Кирилло-мефодиевская традиция</w:t>
            </w:r>
            <w:r>
              <w:rPr>
                <w:spacing w:val="-2"/>
                <w:sz w:val="20"/>
              </w:rPr>
              <w:t xml:space="preserve"> </w:t>
            </w:r>
            <w:r>
              <w:rPr>
                <w:sz w:val="20"/>
              </w:rPr>
              <w:t>на</w:t>
            </w:r>
            <w:r>
              <w:rPr>
                <w:spacing w:val="-3"/>
                <w:sz w:val="20"/>
              </w:rPr>
              <w:t xml:space="preserve"> </w:t>
            </w:r>
            <w:r>
              <w:rPr>
                <w:sz w:val="20"/>
              </w:rPr>
              <w:t>Руси.</w:t>
            </w:r>
            <w:r>
              <w:rPr>
                <w:spacing w:val="-4"/>
                <w:sz w:val="20"/>
              </w:rPr>
              <w:t xml:space="preserve"> </w:t>
            </w:r>
            <w:r>
              <w:rPr>
                <w:sz w:val="20"/>
              </w:rPr>
              <w:t>Письменность.</w:t>
            </w:r>
            <w:r>
              <w:rPr>
                <w:spacing w:val="-4"/>
                <w:sz w:val="20"/>
              </w:rPr>
              <w:t xml:space="preserve"> </w:t>
            </w:r>
            <w:r>
              <w:rPr>
                <w:sz w:val="20"/>
              </w:rPr>
              <w:t>Распространение грамотности, берестяные грамоты.</w:t>
            </w:r>
          </w:p>
          <w:p w14:paraId="56BF3498">
            <w:pPr>
              <w:pStyle w:val="12"/>
              <w:tabs>
                <w:tab w:val="left" w:pos="1615"/>
                <w:tab w:val="left" w:pos="3125"/>
              </w:tabs>
              <w:spacing w:before="3" w:line="249" w:lineRule="auto"/>
              <w:ind w:right="-15"/>
              <w:jc w:val="both"/>
              <w:rPr>
                <w:sz w:val="20"/>
              </w:rPr>
            </w:pPr>
            <w:r>
              <w:rPr>
                <w:sz w:val="20"/>
              </w:rPr>
              <w:t xml:space="preserve">«Новгородская псалтирь». «Остромирово </w:t>
            </w:r>
            <w:r>
              <w:rPr>
                <w:spacing w:val="-2"/>
                <w:sz w:val="20"/>
              </w:rPr>
              <w:t>Евангелие».</w:t>
            </w:r>
            <w:r>
              <w:rPr>
                <w:sz w:val="20"/>
              </w:rPr>
              <w:tab/>
            </w:r>
            <w:r>
              <w:rPr>
                <w:spacing w:val="-2"/>
                <w:sz w:val="20"/>
              </w:rPr>
              <w:t>Появление</w:t>
            </w:r>
            <w:r>
              <w:rPr>
                <w:sz w:val="20"/>
              </w:rPr>
              <w:tab/>
            </w:r>
            <w:r>
              <w:rPr>
                <w:spacing w:val="-2"/>
                <w:sz w:val="20"/>
              </w:rPr>
              <w:t xml:space="preserve">древнерусской </w:t>
            </w:r>
            <w:r>
              <w:rPr>
                <w:sz w:val="20"/>
              </w:rPr>
              <w:t>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6E622E16">
            <w:pPr>
              <w:pStyle w:val="12"/>
              <w:numPr>
                <w:ilvl w:val="3"/>
                <w:numId w:val="130"/>
              </w:numPr>
              <w:tabs>
                <w:tab w:val="left" w:pos="853"/>
                <w:tab w:val="left" w:pos="1056"/>
                <w:tab w:val="left" w:pos="1221"/>
                <w:tab w:val="left" w:pos="2414"/>
                <w:tab w:val="left" w:pos="2477"/>
                <w:tab w:val="left" w:pos="3171"/>
                <w:tab w:val="left" w:pos="3267"/>
              </w:tabs>
              <w:spacing w:before="2" w:after="0" w:line="249" w:lineRule="auto"/>
              <w:ind w:left="2" w:right="0" w:firstLine="0"/>
              <w:jc w:val="left"/>
              <w:rPr>
                <w:sz w:val="20"/>
              </w:rPr>
            </w:pPr>
            <w:r>
              <w:rPr>
                <w:sz w:val="20"/>
              </w:rPr>
              <w:t>Русь в середине XII ‒ начале XIII в. Формирование</w:t>
            </w:r>
            <w:r>
              <w:rPr>
                <w:spacing w:val="-4"/>
                <w:sz w:val="20"/>
              </w:rPr>
              <w:t xml:space="preserve"> </w:t>
            </w:r>
            <w:r>
              <w:rPr>
                <w:sz w:val="20"/>
              </w:rPr>
              <w:t>системы</w:t>
            </w:r>
            <w:r>
              <w:rPr>
                <w:spacing w:val="-4"/>
                <w:sz w:val="20"/>
              </w:rPr>
              <w:t xml:space="preserve"> </w:t>
            </w:r>
            <w:r>
              <w:rPr>
                <w:sz w:val="20"/>
              </w:rPr>
              <w:t>земель</w:t>
            </w:r>
            <w:r>
              <w:rPr>
                <w:spacing w:val="-5"/>
                <w:sz w:val="20"/>
              </w:rPr>
              <w:t xml:space="preserve"> </w:t>
            </w:r>
            <w:r>
              <w:rPr>
                <w:sz w:val="20"/>
              </w:rPr>
              <w:t>‒</w:t>
            </w:r>
            <w:r>
              <w:rPr>
                <w:spacing w:val="-3"/>
                <w:sz w:val="20"/>
              </w:rPr>
              <w:t xml:space="preserve"> </w:t>
            </w:r>
            <w:r>
              <w:rPr>
                <w:sz w:val="20"/>
              </w:rPr>
              <w:t xml:space="preserve">самостоятельных </w:t>
            </w:r>
            <w:r>
              <w:rPr>
                <w:spacing w:val="-2"/>
                <w:sz w:val="20"/>
              </w:rPr>
              <w:t>государств.</w:t>
            </w:r>
            <w:r>
              <w:rPr>
                <w:sz w:val="20"/>
              </w:rPr>
              <w:tab/>
            </w:r>
            <w:r>
              <w:rPr>
                <w:sz w:val="20"/>
              </w:rPr>
              <w:tab/>
            </w:r>
            <w:r>
              <w:rPr>
                <w:spacing w:val="-2"/>
                <w:sz w:val="20"/>
              </w:rPr>
              <w:t>Важнейшие</w:t>
            </w:r>
            <w:r>
              <w:rPr>
                <w:sz w:val="20"/>
              </w:rPr>
              <w:tab/>
            </w:r>
            <w:r>
              <w:rPr>
                <w:sz w:val="20"/>
              </w:rPr>
              <w:tab/>
            </w:r>
            <w:r>
              <w:rPr>
                <w:spacing w:val="-2"/>
                <w:sz w:val="20"/>
              </w:rPr>
              <w:t>земли,</w:t>
            </w:r>
            <w:r>
              <w:rPr>
                <w:sz w:val="20"/>
              </w:rPr>
              <w:tab/>
            </w:r>
            <w:r>
              <w:rPr>
                <w:sz w:val="20"/>
              </w:rPr>
              <w:tab/>
            </w:r>
            <w:r>
              <w:rPr>
                <w:spacing w:val="-2"/>
                <w:sz w:val="20"/>
              </w:rPr>
              <w:t xml:space="preserve">управляемые </w:t>
            </w:r>
            <w:r>
              <w:rPr>
                <w:sz w:val="20"/>
              </w:rPr>
              <w:t>ветвями</w:t>
            </w:r>
            <w:r>
              <w:rPr>
                <w:spacing w:val="80"/>
                <w:sz w:val="20"/>
              </w:rPr>
              <w:t xml:space="preserve"> </w:t>
            </w:r>
            <w:r>
              <w:rPr>
                <w:sz w:val="20"/>
              </w:rPr>
              <w:t>княжеского</w:t>
            </w:r>
            <w:r>
              <w:rPr>
                <w:sz w:val="20"/>
              </w:rPr>
              <w:tab/>
            </w:r>
            <w:r>
              <w:rPr>
                <w:spacing w:val="-4"/>
                <w:sz w:val="20"/>
              </w:rPr>
              <w:t>рода</w:t>
            </w:r>
            <w:r>
              <w:rPr>
                <w:sz w:val="20"/>
              </w:rPr>
              <w:tab/>
            </w:r>
            <w:r>
              <w:rPr>
                <w:spacing w:val="-2"/>
                <w:sz w:val="20"/>
              </w:rPr>
              <w:t xml:space="preserve">Рюриковичей: </w:t>
            </w:r>
            <w:r>
              <w:rPr>
                <w:sz w:val="20"/>
              </w:rPr>
              <w:t>Черниговская,</w:t>
            </w:r>
            <w:r>
              <w:rPr>
                <w:spacing w:val="18"/>
                <w:sz w:val="20"/>
              </w:rPr>
              <w:t xml:space="preserve"> </w:t>
            </w:r>
            <w:r>
              <w:rPr>
                <w:sz w:val="20"/>
              </w:rPr>
              <w:t>Смоленская,</w:t>
            </w:r>
            <w:r>
              <w:rPr>
                <w:spacing w:val="19"/>
                <w:sz w:val="20"/>
              </w:rPr>
              <w:t xml:space="preserve"> </w:t>
            </w:r>
            <w:r>
              <w:rPr>
                <w:sz w:val="20"/>
              </w:rPr>
              <w:t>Галицкая,</w:t>
            </w:r>
            <w:r>
              <w:rPr>
                <w:spacing w:val="17"/>
                <w:sz w:val="20"/>
              </w:rPr>
              <w:t xml:space="preserve"> </w:t>
            </w:r>
            <w:r>
              <w:rPr>
                <w:sz w:val="20"/>
              </w:rPr>
              <w:t xml:space="preserve">Волынская, Суздальская. Земли, имевшие особый статус: </w:t>
            </w:r>
            <w:r>
              <w:rPr>
                <w:spacing w:val="-2"/>
                <w:sz w:val="20"/>
              </w:rPr>
              <w:t>Киевская</w:t>
            </w:r>
            <w:r>
              <w:rPr>
                <w:sz w:val="20"/>
              </w:rPr>
              <w:tab/>
            </w:r>
            <w:r>
              <w:rPr>
                <w:sz w:val="20"/>
              </w:rPr>
              <w:tab/>
            </w:r>
            <w:r>
              <w:rPr>
                <w:sz w:val="20"/>
              </w:rPr>
              <w:t>и Новгородская.</w:t>
            </w:r>
            <w:r>
              <w:rPr>
                <w:sz w:val="20"/>
              </w:rPr>
              <w:tab/>
            </w:r>
            <w:r>
              <w:rPr>
                <w:sz w:val="20"/>
              </w:rPr>
              <w:tab/>
            </w:r>
            <w:r>
              <w:rPr>
                <w:sz w:val="20"/>
              </w:rPr>
              <w:tab/>
            </w:r>
            <w:r>
              <w:rPr>
                <w:spacing w:val="-2"/>
                <w:sz w:val="20"/>
              </w:rPr>
              <w:t xml:space="preserve">Эволюция </w:t>
            </w:r>
            <w:r>
              <w:rPr>
                <w:sz w:val="20"/>
              </w:rPr>
              <w:t>общественного</w:t>
            </w:r>
            <w:r>
              <w:rPr>
                <w:spacing w:val="33"/>
                <w:sz w:val="20"/>
              </w:rPr>
              <w:t xml:space="preserve"> </w:t>
            </w:r>
            <w:r>
              <w:rPr>
                <w:sz w:val="20"/>
              </w:rPr>
              <w:t>строя</w:t>
            </w:r>
            <w:r>
              <w:rPr>
                <w:spacing w:val="30"/>
                <w:sz w:val="20"/>
              </w:rPr>
              <w:t xml:space="preserve"> </w:t>
            </w:r>
            <w:r>
              <w:rPr>
                <w:sz w:val="20"/>
              </w:rPr>
              <w:t>и</w:t>
            </w:r>
            <w:r>
              <w:rPr>
                <w:spacing w:val="27"/>
                <w:sz w:val="20"/>
              </w:rPr>
              <w:t xml:space="preserve"> </w:t>
            </w:r>
            <w:r>
              <w:rPr>
                <w:sz w:val="20"/>
              </w:rPr>
              <w:t>права;</w:t>
            </w:r>
            <w:r>
              <w:rPr>
                <w:spacing w:val="28"/>
                <w:sz w:val="20"/>
              </w:rPr>
              <w:t xml:space="preserve"> </w:t>
            </w:r>
            <w:r>
              <w:rPr>
                <w:sz w:val="20"/>
              </w:rPr>
              <w:t>внешняя</w:t>
            </w:r>
            <w:r>
              <w:rPr>
                <w:spacing w:val="32"/>
                <w:sz w:val="20"/>
              </w:rPr>
              <w:t xml:space="preserve"> </w:t>
            </w:r>
            <w:r>
              <w:rPr>
                <w:sz w:val="20"/>
              </w:rPr>
              <w:t>политика русских земель.</w:t>
            </w:r>
          </w:p>
          <w:p w14:paraId="3D114C19">
            <w:pPr>
              <w:pStyle w:val="12"/>
              <w:spacing w:before="3" w:line="249" w:lineRule="auto"/>
              <w:ind w:right="-29"/>
              <w:jc w:val="both"/>
              <w:rPr>
                <w:sz w:val="20"/>
              </w:rPr>
            </w:pPr>
            <w:r>
              <w:rPr>
                <w:sz w:val="20"/>
              </w:rPr>
              <w:t>Формирование региональных центров культуры: летописание и памятники литературы: Киево- Печерский</w:t>
            </w:r>
            <w:r>
              <w:rPr>
                <w:spacing w:val="36"/>
                <w:sz w:val="20"/>
              </w:rPr>
              <w:t xml:space="preserve"> </w:t>
            </w:r>
            <w:r>
              <w:rPr>
                <w:sz w:val="20"/>
              </w:rPr>
              <w:t>патерик,</w:t>
            </w:r>
            <w:r>
              <w:rPr>
                <w:spacing w:val="34"/>
                <w:sz w:val="20"/>
              </w:rPr>
              <w:t xml:space="preserve"> </w:t>
            </w:r>
            <w:r>
              <w:rPr>
                <w:sz w:val="20"/>
              </w:rPr>
              <w:t>моление</w:t>
            </w:r>
            <w:r>
              <w:rPr>
                <w:spacing w:val="35"/>
                <w:sz w:val="20"/>
              </w:rPr>
              <w:t xml:space="preserve"> </w:t>
            </w:r>
            <w:r>
              <w:rPr>
                <w:sz w:val="20"/>
              </w:rPr>
              <w:t>Даниила</w:t>
            </w:r>
            <w:r>
              <w:rPr>
                <w:spacing w:val="35"/>
                <w:sz w:val="20"/>
              </w:rPr>
              <w:t xml:space="preserve"> </w:t>
            </w:r>
            <w:r>
              <w:rPr>
                <w:sz w:val="20"/>
              </w:rPr>
              <w:t>Заточника,</w:t>
            </w:r>
          </w:p>
          <w:p w14:paraId="692548BF">
            <w:pPr>
              <w:pStyle w:val="12"/>
              <w:spacing w:line="249" w:lineRule="auto"/>
              <w:ind w:right="-29"/>
              <w:jc w:val="both"/>
              <w:rPr>
                <w:sz w:val="20"/>
              </w:rPr>
            </w:pPr>
            <w:r>
              <w:rPr>
                <w:sz w:val="20"/>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1C58B047">
            <w:pPr>
              <w:pStyle w:val="12"/>
              <w:numPr>
                <w:ilvl w:val="3"/>
                <w:numId w:val="130"/>
              </w:numPr>
              <w:tabs>
                <w:tab w:val="left" w:pos="853"/>
              </w:tabs>
              <w:spacing w:before="3" w:after="0" w:line="247" w:lineRule="auto"/>
              <w:ind w:left="2" w:right="8" w:firstLine="0"/>
              <w:jc w:val="both"/>
              <w:rPr>
                <w:sz w:val="20"/>
              </w:rPr>
            </w:pPr>
            <w:r>
              <w:rPr>
                <w:sz w:val="20"/>
              </w:rPr>
              <w:t>Русские земли и их соседи в середине XIII ‒ XIV в.</w:t>
            </w:r>
          </w:p>
        </w:tc>
        <w:tc>
          <w:tcPr>
            <w:tcW w:w="2127" w:type="dxa"/>
          </w:tcPr>
          <w:p w14:paraId="4235E208">
            <w:pPr>
              <w:pStyle w:val="12"/>
              <w:ind w:left="0"/>
              <w:rPr>
                <w:sz w:val="18"/>
              </w:rPr>
            </w:pPr>
          </w:p>
        </w:tc>
        <w:tc>
          <w:tcPr>
            <w:tcW w:w="2127" w:type="dxa"/>
          </w:tcPr>
          <w:p w14:paraId="4A3CFB87">
            <w:pPr>
              <w:pStyle w:val="12"/>
              <w:ind w:left="0"/>
              <w:rPr>
                <w:sz w:val="18"/>
              </w:rPr>
            </w:pPr>
          </w:p>
        </w:tc>
      </w:tr>
    </w:tbl>
    <w:p w14:paraId="15B7C46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E8E0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123CD92">
            <w:pPr>
              <w:pStyle w:val="12"/>
              <w:ind w:left="0"/>
              <w:rPr>
                <w:sz w:val="18"/>
              </w:rPr>
            </w:pPr>
          </w:p>
        </w:tc>
        <w:tc>
          <w:tcPr>
            <w:tcW w:w="4393" w:type="dxa"/>
          </w:tcPr>
          <w:p w14:paraId="0218920D">
            <w:pPr>
              <w:pStyle w:val="12"/>
              <w:spacing w:line="249" w:lineRule="auto"/>
              <w:jc w:val="both"/>
              <w:rPr>
                <w:sz w:val="20"/>
              </w:rPr>
            </w:pPr>
            <w:r>
              <w:rPr>
                <w:sz w:val="20"/>
              </w:rPr>
              <w:t>Возникновение</w:t>
            </w:r>
            <w:r>
              <w:rPr>
                <w:spacing w:val="-10"/>
                <w:sz w:val="20"/>
              </w:rPr>
              <w:t xml:space="preserve"> </w:t>
            </w:r>
            <w:r>
              <w:rPr>
                <w:sz w:val="20"/>
              </w:rPr>
              <w:t>Монгольской</w:t>
            </w:r>
            <w:r>
              <w:rPr>
                <w:spacing w:val="-12"/>
                <w:sz w:val="20"/>
              </w:rPr>
              <w:t xml:space="preserve"> </w:t>
            </w:r>
            <w:r>
              <w:rPr>
                <w:sz w:val="20"/>
              </w:rPr>
              <w:t>империи.</w:t>
            </w:r>
            <w:r>
              <w:rPr>
                <w:spacing w:val="-11"/>
                <w:sz w:val="20"/>
              </w:rPr>
              <w:t xml:space="preserve"> </w:t>
            </w:r>
            <w:r>
              <w:rPr>
                <w:sz w:val="20"/>
              </w:rPr>
              <w:t>Завоевания Чингисхана и его потомков. Походы Батыя на Восточную</w:t>
            </w:r>
            <w:r>
              <w:rPr>
                <w:spacing w:val="-11"/>
                <w:sz w:val="20"/>
              </w:rPr>
              <w:t xml:space="preserve"> </w:t>
            </w:r>
            <w:r>
              <w:rPr>
                <w:sz w:val="20"/>
              </w:rPr>
              <w:t>Европу.</w:t>
            </w:r>
            <w:r>
              <w:rPr>
                <w:spacing w:val="-11"/>
                <w:sz w:val="20"/>
              </w:rPr>
              <w:t xml:space="preserve"> </w:t>
            </w:r>
            <w:r>
              <w:rPr>
                <w:sz w:val="20"/>
              </w:rPr>
              <w:t>Возникновение</w:t>
            </w:r>
            <w:r>
              <w:rPr>
                <w:spacing w:val="-10"/>
                <w:sz w:val="20"/>
              </w:rPr>
              <w:t xml:space="preserve"> </w:t>
            </w:r>
            <w:r>
              <w:rPr>
                <w:sz w:val="20"/>
              </w:rPr>
              <w:t>Золотой</w:t>
            </w:r>
            <w:r>
              <w:rPr>
                <w:spacing w:val="-12"/>
                <w:sz w:val="20"/>
              </w:rPr>
              <w:t xml:space="preserve"> </w:t>
            </w:r>
            <w:r>
              <w:rPr>
                <w:sz w:val="20"/>
              </w:rPr>
              <w:t xml:space="preserve">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sz w:val="20"/>
              </w:rPr>
              <w:t>иго).</w:t>
            </w:r>
          </w:p>
          <w:p w14:paraId="71607DAC">
            <w:pPr>
              <w:pStyle w:val="12"/>
              <w:spacing w:line="249" w:lineRule="auto"/>
              <w:ind w:right="-29"/>
              <w:jc w:val="both"/>
              <w:rPr>
                <w:sz w:val="20"/>
              </w:rPr>
            </w:pPr>
            <w:r>
              <w:rPr>
                <w:sz w:val="20"/>
              </w:rPr>
              <w:t>Южные и</w:t>
            </w:r>
            <w:r>
              <w:rPr>
                <w:spacing w:val="-1"/>
                <w:sz w:val="20"/>
              </w:rPr>
              <w:t xml:space="preserve"> </w:t>
            </w:r>
            <w:r>
              <w:rPr>
                <w:sz w:val="20"/>
              </w:rPr>
              <w:t>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w:t>
            </w:r>
            <w:r>
              <w:rPr>
                <w:spacing w:val="40"/>
                <w:sz w:val="20"/>
              </w:rPr>
              <w:t xml:space="preserve"> </w:t>
            </w:r>
            <w:r>
              <w:rPr>
                <w:sz w:val="20"/>
              </w:rPr>
              <w:t>и немецкая Ганза.</w:t>
            </w:r>
          </w:p>
          <w:p w14:paraId="743C5E59">
            <w:pPr>
              <w:pStyle w:val="12"/>
              <w:spacing w:line="252" w:lineRule="auto"/>
              <w:ind w:right="18"/>
              <w:jc w:val="both"/>
              <w:rPr>
                <w:sz w:val="20"/>
              </w:rPr>
            </w:pPr>
            <w:r>
              <w:rPr>
                <w:sz w:val="20"/>
              </w:rPr>
              <w:t>Ордены крестоносцев и</w:t>
            </w:r>
            <w:r>
              <w:rPr>
                <w:spacing w:val="-3"/>
                <w:sz w:val="20"/>
              </w:rPr>
              <w:t xml:space="preserve"> </w:t>
            </w:r>
            <w:r>
              <w:rPr>
                <w:sz w:val="20"/>
              </w:rPr>
              <w:t>борьба с их</w:t>
            </w:r>
            <w:r>
              <w:rPr>
                <w:spacing w:val="-4"/>
                <w:sz w:val="20"/>
              </w:rPr>
              <w:t xml:space="preserve"> </w:t>
            </w:r>
            <w:r>
              <w:rPr>
                <w:sz w:val="20"/>
              </w:rPr>
              <w:t>экспансией на западных границах Руси. Александр Невский.</w:t>
            </w:r>
          </w:p>
          <w:p w14:paraId="1BB1D806">
            <w:pPr>
              <w:pStyle w:val="12"/>
              <w:tabs>
                <w:tab w:val="left" w:pos="962"/>
                <w:tab w:val="left" w:pos="1070"/>
                <w:tab w:val="left" w:pos="2059"/>
                <w:tab w:val="left" w:pos="2441"/>
                <w:tab w:val="left" w:pos="2486"/>
                <w:tab w:val="left" w:pos="3003"/>
                <w:tab w:val="left" w:pos="3312"/>
                <w:tab w:val="left" w:pos="3615"/>
                <w:tab w:val="left" w:pos="4277"/>
              </w:tabs>
              <w:spacing w:line="249" w:lineRule="auto"/>
              <w:ind w:right="-15"/>
              <w:rPr>
                <w:sz w:val="20"/>
              </w:rPr>
            </w:pPr>
            <w:r>
              <w:rPr>
                <w:sz w:val="20"/>
              </w:rPr>
              <w:t>Взаимоотношения</w:t>
            </w:r>
            <w:r>
              <w:rPr>
                <w:spacing w:val="40"/>
                <w:sz w:val="20"/>
              </w:rPr>
              <w:t xml:space="preserve"> </w:t>
            </w:r>
            <w:r>
              <w:rPr>
                <w:sz w:val="20"/>
              </w:rPr>
              <w:t>с</w:t>
            </w:r>
            <w:r>
              <w:rPr>
                <w:spacing w:val="40"/>
                <w:sz w:val="20"/>
              </w:rPr>
              <w:t xml:space="preserve"> </w:t>
            </w:r>
            <w:r>
              <w:rPr>
                <w:sz w:val="20"/>
              </w:rPr>
              <w:t>Ордой.</w:t>
            </w:r>
            <w:r>
              <w:rPr>
                <w:spacing w:val="40"/>
                <w:sz w:val="20"/>
              </w:rPr>
              <w:t xml:space="preserve"> </w:t>
            </w:r>
            <w:r>
              <w:rPr>
                <w:sz w:val="20"/>
              </w:rPr>
              <w:t>Княжества</w:t>
            </w:r>
            <w:r>
              <w:rPr>
                <w:spacing w:val="40"/>
                <w:sz w:val="20"/>
              </w:rPr>
              <w:t xml:space="preserve"> </w:t>
            </w:r>
            <w:r>
              <w:rPr>
                <w:sz w:val="20"/>
              </w:rPr>
              <w:t>Северо- Восточной</w:t>
            </w:r>
            <w:r>
              <w:rPr>
                <w:spacing w:val="40"/>
                <w:sz w:val="20"/>
              </w:rPr>
              <w:t xml:space="preserve"> </w:t>
            </w:r>
            <w:r>
              <w:rPr>
                <w:sz w:val="20"/>
              </w:rPr>
              <w:t>Руси.</w:t>
            </w:r>
            <w:r>
              <w:rPr>
                <w:spacing w:val="40"/>
                <w:sz w:val="20"/>
              </w:rPr>
              <w:t xml:space="preserve"> </w:t>
            </w:r>
            <w:r>
              <w:rPr>
                <w:sz w:val="20"/>
              </w:rPr>
              <w:t>Борьба</w:t>
            </w:r>
            <w:r>
              <w:rPr>
                <w:spacing w:val="40"/>
                <w:sz w:val="20"/>
              </w:rPr>
              <w:t xml:space="preserve"> </w:t>
            </w:r>
            <w:r>
              <w:rPr>
                <w:sz w:val="20"/>
              </w:rPr>
              <w:t>за</w:t>
            </w:r>
            <w:r>
              <w:rPr>
                <w:spacing w:val="40"/>
                <w:sz w:val="20"/>
              </w:rPr>
              <w:t xml:space="preserve"> </w:t>
            </w:r>
            <w:r>
              <w:rPr>
                <w:sz w:val="20"/>
              </w:rPr>
              <w:t>великое</w:t>
            </w:r>
            <w:r>
              <w:rPr>
                <w:spacing w:val="40"/>
                <w:sz w:val="20"/>
              </w:rPr>
              <w:t xml:space="preserve"> </w:t>
            </w:r>
            <w:r>
              <w:rPr>
                <w:sz w:val="20"/>
              </w:rPr>
              <w:t>княжение Владимирское.</w:t>
            </w:r>
            <w:r>
              <w:rPr>
                <w:spacing w:val="27"/>
                <w:sz w:val="20"/>
              </w:rPr>
              <w:t xml:space="preserve"> </w:t>
            </w:r>
            <w:r>
              <w:rPr>
                <w:sz w:val="20"/>
              </w:rPr>
              <w:t>Противостояние</w:t>
            </w:r>
            <w:r>
              <w:rPr>
                <w:spacing w:val="26"/>
                <w:sz w:val="20"/>
              </w:rPr>
              <w:t xml:space="preserve"> </w:t>
            </w:r>
            <w:r>
              <w:rPr>
                <w:sz w:val="20"/>
              </w:rPr>
              <w:t xml:space="preserve">Твери и Москвы. </w:t>
            </w:r>
            <w:r>
              <w:rPr>
                <w:spacing w:val="-2"/>
                <w:sz w:val="20"/>
              </w:rPr>
              <w:t>Усиление</w:t>
            </w:r>
            <w:r>
              <w:rPr>
                <w:sz w:val="20"/>
              </w:rPr>
              <w:tab/>
            </w:r>
            <w:r>
              <w:rPr>
                <w:sz w:val="20"/>
              </w:rPr>
              <w:tab/>
            </w:r>
            <w:r>
              <w:rPr>
                <w:spacing w:val="-2"/>
                <w:sz w:val="20"/>
              </w:rPr>
              <w:t>Московского</w:t>
            </w:r>
            <w:r>
              <w:rPr>
                <w:sz w:val="20"/>
              </w:rPr>
              <w:tab/>
            </w:r>
            <w:r>
              <w:rPr>
                <w:spacing w:val="-2"/>
                <w:sz w:val="20"/>
              </w:rPr>
              <w:t>княжества.</w:t>
            </w:r>
            <w:r>
              <w:rPr>
                <w:sz w:val="20"/>
              </w:rPr>
              <w:tab/>
            </w:r>
            <w:r>
              <w:rPr>
                <w:spacing w:val="-2"/>
                <w:sz w:val="20"/>
              </w:rPr>
              <w:t>Дмитрий Донской.</w:t>
            </w:r>
            <w:r>
              <w:rPr>
                <w:sz w:val="20"/>
              </w:rPr>
              <w:tab/>
            </w:r>
            <w:r>
              <w:rPr>
                <w:sz w:val="20"/>
              </w:rPr>
              <w:tab/>
            </w:r>
            <w:r>
              <w:rPr>
                <w:spacing w:val="-2"/>
                <w:sz w:val="20"/>
              </w:rPr>
              <w:t>Куликовская</w:t>
            </w:r>
            <w:r>
              <w:rPr>
                <w:sz w:val="20"/>
              </w:rPr>
              <w:tab/>
            </w:r>
            <w:r>
              <w:rPr>
                <w:sz w:val="20"/>
              </w:rPr>
              <w:tab/>
            </w:r>
            <w:r>
              <w:rPr>
                <w:spacing w:val="-2"/>
                <w:sz w:val="20"/>
              </w:rPr>
              <w:t>битва.</w:t>
            </w:r>
            <w:r>
              <w:rPr>
                <w:sz w:val="20"/>
              </w:rPr>
              <w:tab/>
            </w:r>
            <w:r>
              <w:rPr>
                <w:spacing w:val="-2"/>
                <w:sz w:val="20"/>
              </w:rPr>
              <w:t xml:space="preserve">Закрепление </w:t>
            </w:r>
            <w:r>
              <w:rPr>
                <w:sz w:val="20"/>
              </w:rPr>
              <w:t>первенствующего положения московских князей. Перенос митрополичьей</w:t>
            </w:r>
            <w:r>
              <w:rPr>
                <w:spacing w:val="27"/>
                <w:sz w:val="20"/>
              </w:rPr>
              <w:t xml:space="preserve"> </w:t>
            </w:r>
            <w:r>
              <w:rPr>
                <w:sz w:val="20"/>
              </w:rPr>
              <w:t>кафедры в Москву. Роль Православной</w:t>
            </w:r>
            <w:r>
              <w:rPr>
                <w:spacing w:val="-6"/>
                <w:sz w:val="20"/>
              </w:rPr>
              <w:t xml:space="preserve"> </w:t>
            </w:r>
            <w:r>
              <w:rPr>
                <w:sz w:val="20"/>
              </w:rPr>
              <w:t>церкви</w:t>
            </w:r>
            <w:r>
              <w:rPr>
                <w:spacing w:val="-7"/>
                <w:sz w:val="20"/>
              </w:rPr>
              <w:t xml:space="preserve"> </w:t>
            </w:r>
            <w:r>
              <w:rPr>
                <w:sz w:val="20"/>
              </w:rPr>
              <w:t>в</w:t>
            </w:r>
            <w:r>
              <w:rPr>
                <w:spacing w:val="-6"/>
                <w:sz w:val="20"/>
              </w:rPr>
              <w:t xml:space="preserve"> </w:t>
            </w:r>
            <w:r>
              <w:rPr>
                <w:sz w:val="20"/>
              </w:rPr>
              <w:t>ордынский</w:t>
            </w:r>
            <w:r>
              <w:rPr>
                <w:spacing w:val="-4"/>
                <w:sz w:val="20"/>
              </w:rPr>
              <w:t xml:space="preserve"> </w:t>
            </w:r>
            <w:r>
              <w:rPr>
                <w:sz w:val="20"/>
              </w:rPr>
              <w:t>период</w:t>
            </w:r>
            <w:r>
              <w:rPr>
                <w:spacing w:val="-6"/>
                <w:sz w:val="20"/>
              </w:rPr>
              <w:t xml:space="preserve"> </w:t>
            </w:r>
            <w:r>
              <w:rPr>
                <w:sz w:val="20"/>
              </w:rPr>
              <w:t xml:space="preserve">русской </w:t>
            </w:r>
            <w:r>
              <w:rPr>
                <w:spacing w:val="-2"/>
                <w:sz w:val="20"/>
              </w:rPr>
              <w:t>истории.</w:t>
            </w:r>
            <w:r>
              <w:rPr>
                <w:sz w:val="20"/>
              </w:rPr>
              <w:tab/>
            </w:r>
            <w:r>
              <w:rPr>
                <w:spacing w:val="-2"/>
                <w:sz w:val="20"/>
              </w:rPr>
              <w:t>Святитель</w:t>
            </w:r>
            <w:r>
              <w:rPr>
                <w:sz w:val="20"/>
              </w:rPr>
              <w:tab/>
            </w:r>
            <w:r>
              <w:rPr>
                <w:spacing w:val="-2"/>
                <w:sz w:val="20"/>
              </w:rPr>
              <w:t>Алексий</w:t>
            </w:r>
            <w:r>
              <w:rPr>
                <w:sz w:val="20"/>
              </w:rPr>
              <w:tab/>
            </w:r>
            <w:r>
              <w:rPr>
                <w:spacing w:val="-2"/>
                <w:sz w:val="20"/>
              </w:rPr>
              <w:t>Московский</w:t>
            </w:r>
            <w:r>
              <w:rPr>
                <w:sz w:val="20"/>
              </w:rPr>
              <w:tab/>
            </w:r>
            <w:r>
              <w:rPr>
                <w:spacing w:val="-10"/>
                <w:sz w:val="20"/>
              </w:rPr>
              <w:t>и</w:t>
            </w:r>
            <w:r>
              <w:rPr>
                <w:sz w:val="20"/>
              </w:rPr>
              <w:t xml:space="preserve"> преподобный Сергий Радонежский.</w:t>
            </w:r>
          </w:p>
          <w:p w14:paraId="15DED546">
            <w:pPr>
              <w:pStyle w:val="12"/>
              <w:numPr>
                <w:ilvl w:val="4"/>
                <w:numId w:val="131"/>
              </w:numPr>
              <w:tabs>
                <w:tab w:val="left" w:pos="1057"/>
              </w:tabs>
              <w:spacing w:before="0" w:after="0" w:line="249" w:lineRule="auto"/>
              <w:ind w:left="2" w:right="-29" w:firstLine="0"/>
              <w:jc w:val="both"/>
              <w:rPr>
                <w:sz w:val="20"/>
              </w:rPr>
            </w:pPr>
            <w:r>
              <w:rPr>
                <w:sz w:val="20"/>
              </w:rPr>
              <w:t>Народы и государства степной зоны Восточной Европы и Сибири в XIII‒XV вв.</w:t>
            </w:r>
            <w:r>
              <w:rPr>
                <w:spacing w:val="40"/>
                <w:sz w:val="20"/>
              </w:rPr>
              <w:t xml:space="preserve"> </w:t>
            </w:r>
            <w:r>
              <w:rPr>
                <w:sz w:val="20"/>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5BB42C92">
            <w:pPr>
              <w:pStyle w:val="12"/>
              <w:spacing w:line="249" w:lineRule="auto"/>
              <w:ind w:right="-29"/>
              <w:jc w:val="both"/>
              <w:rPr>
                <w:sz w:val="20"/>
              </w:rPr>
            </w:pPr>
            <w:r>
              <w:rPr>
                <w:sz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7F364E7F">
            <w:pPr>
              <w:pStyle w:val="12"/>
              <w:numPr>
                <w:ilvl w:val="4"/>
                <w:numId w:val="131"/>
              </w:numPr>
              <w:tabs>
                <w:tab w:val="left" w:pos="1048"/>
                <w:tab w:val="left" w:pos="1699"/>
                <w:tab w:val="left" w:pos="3466"/>
              </w:tabs>
              <w:spacing w:before="0" w:after="0" w:line="249" w:lineRule="auto"/>
              <w:ind w:left="2" w:right="-29" w:firstLine="0"/>
              <w:jc w:val="both"/>
              <w:rPr>
                <w:sz w:val="20"/>
              </w:rPr>
            </w:pPr>
            <w:r>
              <w:rPr>
                <w:sz w:val="20"/>
              </w:rPr>
              <w:t>Культурное пространство. Изменения</w:t>
            </w:r>
            <w:r>
              <w:rPr>
                <w:spacing w:val="40"/>
                <w:sz w:val="20"/>
              </w:rPr>
              <w:t xml:space="preserve"> </w:t>
            </w:r>
            <w:r>
              <w:rPr>
                <w:sz w:val="20"/>
              </w:rPr>
              <w:t>в представлениях о картине мира в</w:t>
            </w:r>
            <w:r>
              <w:rPr>
                <w:spacing w:val="40"/>
                <w:sz w:val="20"/>
              </w:rPr>
              <w:t xml:space="preserve"> </w:t>
            </w:r>
            <w:r>
              <w:rPr>
                <w:sz w:val="20"/>
              </w:rPr>
              <w:t>Евразии</w:t>
            </w:r>
            <w:r>
              <w:rPr>
                <w:spacing w:val="40"/>
                <w:sz w:val="20"/>
              </w:rPr>
              <w:t xml:space="preserve"> </w:t>
            </w:r>
            <w:r>
              <w:rPr>
                <w:sz w:val="20"/>
              </w:rPr>
              <w:t xml:space="preserve">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Pr>
                <w:spacing w:val="-2"/>
                <w:sz w:val="20"/>
              </w:rPr>
              <w:t>Летописание.</w:t>
            </w:r>
            <w:r>
              <w:rPr>
                <w:sz w:val="20"/>
              </w:rPr>
              <w:tab/>
            </w:r>
            <w:r>
              <w:rPr>
                <w:spacing w:val="-2"/>
                <w:sz w:val="20"/>
              </w:rPr>
              <w:t>Литературные</w:t>
            </w:r>
            <w:r>
              <w:rPr>
                <w:sz w:val="20"/>
              </w:rPr>
              <w:tab/>
            </w:r>
            <w:r>
              <w:rPr>
                <w:spacing w:val="-2"/>
                <w:sz w:val="20"/>
              </w:rPr>
              <w:t xml:space="preserve">памятники </w:t>
            </w:r>
            <w:r>
              <w:rPr>
                <w:sz w:val="20"/>
              </w:rPr>
              <w:t>Куликовского цикла. Жития. Епифаний Премудрый. Архитектура. Каменные соборы Кремля.</w:t>
            </w:r>
            <w:r>
              <w:rPr>
                <w:spacing w:val="-3"/>
                <w:sz w:val="20"/>
              </w:rPr>
              <w:t xml:space="preserve"> </w:t>
            </w:r>
            <w:r>
              <w:rPr>
                <w:sz w:val="20"/>
              </w:rPr>
              <w:t>Изобразительное</w:t>
            </w:r>
            <w:r>
              <w:rPr>
                <w:spacing w:val="-3"/>
                <w:sz w:val="20"/>
              </w:rPr>
              <w:t xml:space="preserve"> </w:t>
            </w:r>
            <w:r>
              <w:rPr>
                <w:sz w:val="20"/>
              </w:rPr>
              <w:t>искусство.</w:t>
            </w:r>
            <w:r>
              <w:rPr>
                <w:spacing w:val="-3"/>
                <w:sz w:val="20"/>
              </w:rPr>
              <w:t xml:space="preserve"> </w:t>
            </w:r>
            <w:r>
              <w:rPr>
                <w:sz w:val="20"/>
              </w:rPr>
              <w:t>Феофан</w:t>
            </w:r>
            <w:r>
              <w:rPr>
                <w:spacing w:val="-4"/>
                <w:sz w:val="20"/>
              </w:rPr>
              <w:t xml:space="preserve"> </w:t>
            </w:r>
            <w:r>
              <w:rPr>
                <w:sz w:val="20"/>
              </w:rPr>
              <w:t>Грек. Андрей Рублёв.</w:t>
            </w:r>
          </w:p>
          <w:p w14:paraId="6296D6BF">
            <w:pPr>
              <w:pStyle w:val="12"/>
              <w:spacing w:before="1" w:line="247" w:lineRule="auto"/>
              <w:ind w:right="-29"/>
              <w:jc w:val="both"/>
              <w:rPr>
                <w:sz w:val="20"/>
              </w:rPr>
            </w:pPr>
            <w:r>
              <w:rPr>
                <w:sz w:val="20"/>
              </w:rPr>
              <w:t>150.4.2.6. Формирование единого Русского государства в XV в.</w:t>
            </w:r>
          </w:p>
          <w:p w14:paraId="7379505A">
            <w:pPr>
              <w:pStyle w:val="12"/>
              <w:spacing w:before="6" w:line="249" w:lineRule="auto"/>
              <w:ind w:right="-29"/>
              <w:jc w:val="both"/>
              <w:rPr>
                <w:sz w:val="20"/>
              </w:rPr>
            </w:pPr>
            <w:r>
              <w:rPr>
                <w:sz w:val="2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w:t>
            </w:r>
            <w:r>
              <w:rPr>
                <w:spacing w:val="-1"/>
                <w:sz w:val="20"/>
              </w:rPr>
              <w:t xml:space="preserve"> </w:t>
            </w:r>
            <w:r>
              <w:rPr>
                <w:sz w:val="20"/>
              </w:rPr>
              <w:t>Великим княжеством</w:t>
            </w:r>
          </w:p>
        </w:tc>
        <w:tc>
          <w:tcPr>
            <w:tcW w:w="2127" w:type="dxa"/>
          </w:tcPr>
          <w:p w14:paraId="49D53DB9">
            <w:pPr>
              <w:pStyle w:val="12"/>
              <w:ind w:left="0"/>
              <w:rPr>
                <w:sz w:val="18"/>
              </w:rPr>
            </w:pPr>
          </w:p>
        </w:tc>
        <w:tc>
          <w:tcPr>
            <w:tcW w:w="2127" w:type="dxa"/>
          </w:tcPr>
          <w:p w14:paraId="5474CDBE">
            <w:pPr>
              <w:pStyle w:val="12"/>
              <w:ind w:left="0"/>
              <w:rPr>
                <w:sz w:val="18"/>
              </w:rPr>
            </w:pPr>
          </w:p>
        </w:tc>
      </w:tr>
    </w:tbl>
    <w:p w14:paraId="06E79A0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9DB1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3" w:hRule="atLeast"/>
        </w:trPr>
        <w:tc>
          <w:tcPr>
            <w:tcW w:w="996" w:type="dxa"/>
          </w:tcPr>
          <w:p w14:paraId="62A92B0C">
            <w:pPr>
              <w:pStyle w:val="12"/>
              <w:ind w:left="0"/>
              <w:rPr>
                <w:sz w:val="18"/>
              </w:rPr>
            </w:pPr>
          </w:p>
        </w:tc>
        <w:tc>
          <w:tcPr>
            <w:tcW w:w="4393" w:type="dxa"/>
          </w:tcPr>
          <w:p w14:paraId="55B4140D">
            <w:pPr>
              <w:pStyle w:val="12"/>
              <w:tabs>
                <w:tab w:val="left" w:pos="1521"/>
                <w:tab w:val="left" w:pos="3358"/>
                <w:tab w:val="left" w:pos="3413"/>
              </w:tabs>
              <w:spacing w:line="249" w:lineRule="auto"/>
              <w:ind w:right="-29"/>
              <w:jc w:val="both"/>
              <w:rPr>
                <w:sz w:val="20"/>
              </w:rPr>
            </w:pPr>
            <w:r>
              <w:rPr>
                <w:sz w:val="20"/>
              </w:rPr>
              <w:t>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w:t>
            </w:r>
            <w:r>
              <w:rPr>
                <w:spacing w:val="80"/>
                <w:sz w:val="20"/>
              </w:rPr>
              <w:t xml:space="preserve">   </w:t>
            </w:r>
            <w:r>
              <w:rPr>
                <w:sz w:val="20"/>
              </w:rPr>
              <w:t>от</w:t>
            </w:r>
            <w:r>
              <w:rPr>
                <w:spacing w:val="80"/>
                <w:sz w:val="20"/>
              </w:rPr>
              <w:t xml:space="preserve">   </w:t>
            </w:r>
            <w:r>
              <w:rPr>
                <w:sz w:val="20"/>
              </w:rPr>
              <w:t>Орды.</w:t>
            </w:r>
            <w:r>
              <w:rPr>
                <w:sz w:val="20"/>
              </w:rPr>
              <w:tab/>
            </w:r>
            <w:r>
              <w:rPr>
                <w:spacing w:val="-2"/>
                <w:sz w:val="20"/>
              </w:rPr>
              <w:t xml:space="preserve">Расширение </w:t>
            </w:r>
            <w:r>
              <w:rPr>
                <w:sz w:val="20"/>
              </w:rPr>
              <w:t xml:space="preserve">международных связей Московского государства. </w:t>
            </w:r>
            <w:r>
              <w:rPr>
                <w:spacing w:val="-2"/>
                <w:sz w:val="20"/>
              </w:rPr>
              <w:t>Принятие</w:t>
            </w:r>
            <w:r>
              <w:rPr>
                <w:sz w:val="20"/>
              </w:rPr>
              <w:tab/>
            </w:r>
            <w:r>
              <w:rPr>
                <w:spacing w:val="-2"/>
                <w:sz w:val="20"/>
              </w:rPr>
              <w:t>общерусского</w:t>
            </w:r>
            <w:r>
              <w:rPr>
                <w:sz w:val="20"/>
              </w:rPr>
              <w:tab/>
            </w:r>
            <w:r>
              <w:rPr>
                <w:sz w:val="20"/>
              </w:rPr>
              <w:tab/>
            </w:r>
            <w:r>
              <w:rPr>
                <w:spacing w:val="-2"/>
                <w:sz w:val="20"/>
              </w:rPr>
              <w:t xml:space="preserve">Судебника. </w:t>
            </w:r>
            <w:r>
              <w:rPr>
                <w:sz w:val="20"/>
              </w:rPr>
              <w:t>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675792D">
            <w:pPr>
              <w:pStyle w:val="12"/>
              <w:spacing w:line="249" w:lineRule="auto"/>
              <w:ind w:right="-29"/>
              <w:jc w:val="both"/>
              <w:rPr>
                <w:sz w:val="20"/>
              </w:rPr>
            </w:pPr>
            <w:r>
              <w:rPr>
                <w:sz w:val="2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w:t>
            </w:r>
            <w:r>
              <w:rPr>
                <w:spacing w:val="40"/>
                <w:sz w:val="20"/>
              </w:rPr>
              <w:t xml:space="preserve"> </w:t>
            </w:r>
            <w:r>
              <w:rPr>
                <w:sz w:val="20"/>
              </w:rPr>
              <w:t>в древнерусский и раннемосковский периоды.</w:t>
            </w:r>
          </w:p>
          <w:p w14:paraId="6185E1DA">
            <w:pPr>
              <w:pStyle w:val="12"/>
              <w:jc w:val="both"/>
              <w:rPr>
                <w:sz w:val="20"/>
              </w:rPr>
            </w:pPr>
            <w:r>
              <w:rPr>
                <w:sz w:val="20"/>
              </w:rPr>
              <w:t>150.4.2.7.</w:t>
            </w:r>
            <w:r>
              <w:rPr>
                <w:spacing w:val="19"/>
                <w:sz w:val="20"/>
              </w:rPr>
              <w:t xml:space="preserve"> </w:t>
            </w:r>
            <w:r>
              <w:rPr>
                <w:sz w:val="20"/>
              </w:rPr>
              <w:t>Наш</w:t>
            </w:r>
            <w:r>
              <w:rPr>
                <w:spacing w:val="-9"/>
                <w:sz w:val="20"/>
              </w:rPr>
              <w:t xml:space="preserve"> </w:t>
            </w:r>
            <w:r>
              <w:rPr>
                <w:sz w:val="20"/>
              </w:rPr>
              <w:t>край</w:t>
            </w:r>
            <w:r>
              <w:rPr>
                <w:spacing w:val="-10"/>
                <w:sz w:val="20"/>
              </w:rPr>
              <w:t xml:space="preserve"> </w:t>
            </w:r>
            <w:r>
              <w:rPr>
                <w:sz w:val="20"/>
              </w:rPr>
              <w:t>с</w:t>
            </w:r>
            <w:r>
              <w:rPr>
                <w:spacing w:val="-7"/>
                <w:sz w:val="20"/>
              </w:rPr>
              <w:t xml:space="preserve"> </w:t>
            </w:r>
            <w:r>
              <w:rPr>
                <w:sz w:val="20"/>
              </w:rPr>
              <w:t>древнейших</w:t>
            </w:r>
            <w:r>
              <w:rPr>
                <w:spacing w:val="-8"/>
                <w:sz w:val="20"/>
              </w:rPr>
              <w:t xml:space="preserve"> </w:t>
            </w:r>
            <w:r>
              <w:rPr>
                <w:sz w:val="20"/>
              </w:rPr>
              <w:t>времен</w:t>
            </w:r>
            <w:r>
              <w:rPr>
                <w:spacing w:val="-9"/>
                <w:sz w:val="20"/>
              </w:rPr>
              <w:t xml:space="preserve"> </w:t>
            </w:r>
            <w:r>
              <w:rPr>
                <w:sz w:val="20"/>
              </w:rPr>
              <w:t>до</w:t>
            </w:r>
            <w:r>
              <w:rPr>
                <w:spacing w:val="-7"/>
                <w:sz w:val="20"/>
              </w:rPr>
              <w:t xml:space="preserve"> </w:t>
            </w:r>
            <w:r>
              <w:rPr>
                <w:spacing w:val="-4"/>
                <w:sz w:val="20"/>
              </w:rPr>
              <w:t>конца</w:t>
            </w:r>
          </w:p>
          <w:p w14:paraId="6C63B708">
            <w:pPr>
              <w:pStyle w:val="12"/>
              <w:spacing w:before="7" w:line="247" w:lineRule="auto"/>
              <w:ind w:right="-15"/>
              <w:jc w:val="both"/>
              <w:rPr>
                <w:sz w:val="20"/>
              </w:rPr>
            </w:pPr>
            <w:r>
              <w:rPr>
                <w:sz w:val="20"/>
              </w:rPr>
              <w:t>XV в. Материал по истории своего края привлекается при рассмотрении ключевых</w:t>
            </w:r>
            <w:r>
              <w:rPr>
                <w:spacing w:val="40"/>
                <w:sz w:val="20"/>
              </w:rPr>
              <w:t xml:space="preserve"> </w:t>
            </w:r>
            <w:r>
              <w:rPr>
                <w:sz w:val="20"/>
              </w:rPr>
              <w:t>событий и процессов отечественной истории.</w:t>
            </w:r>
          </w:p>
          <w:p w14:paraId="669A2D3F">
            <w:pPr>
              <w:pStyle w:val="12"/>
              <w:spacing w:before="7"/>
              <w:jc w:val="both"/>
              <w:rPr>
                <w:sz w:val="20"/>
              </w:rPr>
            </w:pPr>
            <w:r>
              <w:rPr>
                <w:spacing w:val="-2"/>
                <w:sz w:val="20"/>
              </w:rPr>
              <w:t>150.4.2.8.</w:t>
            </w:r>
            <w:r>
              <w:rPr>
                <w:spacing w:val="17"/>
                <w:sz w:val="20"/>
              </w:rPr>
              <w:t xml:space="preserve"> </w:t>
            </w:r>
            <w:r>
              <w:rPr>
                <w:spacing w:val="-2"/>
                <w:sz w:val="20"/>
              </w:rPr>
              <w:t>Обобщение.</w:t>
            </w:r>
          </w:p>
        </w:tc>
        <w:tc>
          <w:tcPr>
            <w:tcW w:w="2127" w:type="dxa"/>
          </w:tcPr>
          <w:p w14:paraId="78BF0B00">
            <w:pPr>
              <w:pStyle w:val="12"/>
              <w:ind w:left="0"/>
              <w:rPr>
                <w:sz w:val="18"/>
              </w:rPr>
            </w:pPr>
          </w:p>
        </w:tc>
        <w:tc>
          <w:tcPr>
            <w:tcW w:w="2127" w:type="dxa"/>
          </w:tcPr>
          <w:p w14:paraId="2BBED41F">
            <w:pPr>
              <w:pStyle w:val="12"/>
              <w:ind w:left="0"/>
              <w:rPr>
                <w:sz w:val="18"/>
              </w:rPr>
            </w:pPr>
          </w:p>
        </w:tc>
      </w:tr>
      <w:tr w14:paraId="32ED4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40" w:hRule="atLeast"/>
        </w:trPr>
        <w:tc>
          <w:tcPr>
            <w:tcW w:w="996" w:type="dxa"/>
          </w:tcPr>
          <w:p w14:paraId="2E2E97D7">
            <w:pPr>
              <w:pStyle w:val="12"/>
              <w:spacing w:line="213" w:lineRule="exact"/>
              <w:ind w:left="151"/>
              <w:rPr>
                <w:sz w:val="20"/>
              </w:rPr>
            </w:pPr>
            <w:r>
              <w:rPr>
                <w:spacing w:val="-5"/>
                <w:sz w:val="20"/>
              </w:rPr>
              <w:t>3.</w:t>
            </w:r>
          </w:p>
        </w:tc>
        <w:tc>
          <w:tcPr>
            <w:tcW w:w="4393" w:type="dxa"/>
          </w:tcPr>
          <w:p w14:paraId="3E3B7965">
            <w:pPr>
              <w:pStyle w:val="12"/>
              <w:numPr>
                <w:ilvl w:val="2"/>
                <w:numId w:val="132"/>
              </w:numPr>
              <w:tabs>
                <w:tab w:val="left" w:pos="857"/>
                <w:tab w:val="left" w:pos="1908"/>
                <w:tab w:val="left" w:pos="2839"/>
                <w:tab w:val="left" w:pos="3761"/>
              </w:tabs>
              <w:spacing w:before="0" w:after="0" w:line="247" w:lineRule="auto"/>
              <w:ind w:left="2" w:right="4" w:firstLine="0"/>
              <w:jc w:val="left"/>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4"/>
                <w:sz w:val="20"/>
              </w:rPr>
              <w:t xml:space="preserve">Нового </w:t>
            </w:r>
            <w:r>
              <w:rPr>
                <w:sz w:val="20"/>
              </w:rPr>
              <w:t>времени. Конец XV ‒ XVII в.</w:t>
            </w:r>
          </w:p>
          <w:p w14:paraId="52471D3A">
            <w:pPr>
              <w:pStyle w:val="12"/>
              <w:numPr>
                <w:ilvl w:val="3"/>
                <w:numId w:val="132"/>
              </w:numPr>
              <w:tabs>
                <w:tab w:val="left" w:pos="851"/>
              </w:tabs>
              <w:spacing w:before="0" w:after="0" w:line="240" w:lineRule="auto"/>
              <w:ind w:left="851" w:right="0" w:hanging="849"/>
              <w:jc w:val="left"/>
              <w:rPr>
                <w:sz w:val="20"/>
              </w:rPr>
            </w:pPr>
            <w:r>
              <w:rPr>
                <w:spacing w:val="-2"/>
                <w:sz w:val="20"/>
              </w:rPr>
              <w:t>Введение.</w:t>
            </w:r>
          </w:p>
          <w:p w14:paraId="4BE5D27A">
            <w:pPr>
              <w:pStyle w:val="12"/>
              <w:spacing w:before="2" w:line="249" w:lineRule="auto"/>
              <w:rPr>
                <w:sz w:val="20"/>
              </w:rPr>
            </w:pPr>
            <w:r>
              <w:rPr>
                <w:sz w:val="20"/>
              </w:rPr>
              <w:t>Понятие</w:t>
            </w:r>
            <w:r>
              <w:rPr>
                <w:spacing w:val="24"/>
                <w:sz w:val="20"/>
              </w:rPr>
              <w:t xml:space="preserve"> </w:t>
            </w:r>
            <w:r>
              <w:rPr>
                <w:sz w:val="20"/>
              </w:rPr>
              <w:t>«Новое</w:t>
            </w:r>
            <w:r>
              <w:rPr>
                <w:spacing w:val="20"/>
                <w:sz w:val="20"/>
              </w:rPr>
              <w:t xml:space="preserve"> </w:t>
            </w:r>
            <w:r>
              <w:rPr>
                <w:sz w:val="20"/>
              </w:rPr>
              <w:t>время».</w:t>
            </w:r>
            <w:r>
              <w:rPr>
                <w:spacing w:val="23"/>
                <w:sz w:val="20"/>
              </w:rPr>
              <w:t xml:space="preserve"> </w:t>
            </w:r>
            <w:r>
              <w:rPr>
                <w:sz w:val="20"/>
              </w:rPr>
              <w:t>Хронологические</w:t>
            </w:r>
            <w:r>
              <w:rPr>
                <w:spacing w:val="21"/>
                <w:sz w:val="20"/>
              </w:rPr>
              <w:t xml:space="preserve"> </w:t>
            </w:r>
            <w:r>
              <w:rPr>
                <w:sz w:val="20"/>
              </w:rPr>
              <w:t>рамки и периодизация истории Нового времени.</w:t>
            </w:r>
          </w:p>
          <w:p w14:paraId="03E57330">
            <w:pPr>
              <w:pStyle w:val="12"/>
              <w:numPr>
                <w:ilvl w:val="3"/>
                <w:numId w:val="132"/>
              </w:numPr>
              <w:tabs>
                <w:tab w:val="left" w:pos="345"/>
                <w:tab w:val="left" w:pos="851"/>
                <w:tab w:val="left" w:pos="1214"/>
                <w:tab w:val="left" w:pos="1332"/>
                <w:tab w:val="left" w:pos="2239"/>
                <w:tab w:val="left" w:pos="2280"/>
                <w:tab w:val="left" w:pos="2546"/>
                <w:tab w:val="left" w:pos="2659"/>
                <w:tab w:val="left" w:pos="2748"/>
                <w:tab w:val="left" w:pos="3235"/>
                <w:tab w:val="left" w:pos="3581"/>
                <w:tab w:val="left" w:pos="4277"/>
              </w:tabs>
              <w:spacing w:before="1" w:after="0" w:line="249" w:lineRule="auto"/>
              <w:ind w:left="2" w:right="-15" w:firstLine="0"/>
              <w:jc w:val="left"/>
              <w:rPr>
                <w:sz w:val="20"/>
              </w:rPr>
            </w:pPr>
            <w:r>
              <w:rPr>
                <w:sz w:val="20"/>
              </w:rPr>
              <w:t>Великие географические открытия. Предпосылки</w:t>
            </w:r>
            <w:r>
              <w:rPr>
                <w:spacing w:val="22"/>
                <w:sz w:val="20"/>
              </w:rPr>
              <w:t xml:space="preserve"> </w:t>
            </w:r>
            <w:r>
              <w:rPr>
                <w:sz w:val="20"/>
              </w:rPr>
              <w:t>Великих</w:t>
            </w:r>
            <w:r>
              <w:rPr>
                <w:spacing w:val="23"/>
                <w:sz w:val="20"/>
              </w:rPr>
              <w:t xml:space="preserve"> </w:t>
            </w:r>
            <w:r>
              <w:rPr>
                <w:sz w:val="20"/>
              </w:rPr>
              <w:t>географических</w:t>
            </w:r>
            <w:r>
              <w:rPr>
                <w:spacing w:val="26"/>
                <w:sz w:val="20"/>
              </w:rPr>
              <w:t xml:space="preserve"> </w:t>
            </w:r>
            <w:r>
              <w:rPr>
                <w:sz w:val="20"/>
              </w:rPr>
              <w:t>открытий. Поиски</w:t>
            </w:r>
            <w:r>
              <w:rPr>
                <w:spacing w:val="40"/>
                <w:sz w:val="20"/>
              </w:rPr>
              <w:t xml:space="preserve"> </w:t>
            </w:r>
            <w:r>
              <w:rPr>
                <w:sz w:val="20"/>
              </w:rPr>
              <w:t>европейцами</w:t>
            </w:r>
            <w:r>
              <w:rPr>
                <w:spacing w:val="40"/>
                <w:sz w:val="20"/>
              </w:rPr>
              <w:t xml:space="preserve"> </w:t>
            </w:r>
            <w:r>
              <w:rPr>
                <w:sz w:val="20"/>
              </w:rPr>
              <w:t>морских</w:t>
            </w:r>
            <w:r>
              <w:rPr>
                <w:spacing w:val="40"/>
                <w:sz w:val="20"/>
              </w:rPr>
              <w:t xml:space="preserve"> </w:t>
            </w:r>
            <w:r>
              <w:rPr>
                <w:sz w:val="20"/>
              </w:rPr>
              <w:t>путей</w:t>
            </w:r>
            <w:r>
              <w:rPr>
                <w:spacing w:val="40"/>
                <w:sz w:val="20"/>
              </w:rPr>
              <w:t xml:space="preserve"> </w:t>
            </w:r>
            <w:r>
              <w:rPr>
                <w:sz w:val="20"/>
              </w:rPr>
              <w:t>в</w:t>
            </w:r>
            <w:r>
              <w:rPr>
                <w:spacing w:val="40"/>
                <w:sz w:val="20"/>
              </w:rPr>
              <w:t xml:space="preserve"> </w:t>
            </w:r>
            <w:r>
              <w:rPr>
                <w:sz w:val="20"/>
              </w:rPr>
              <w:t>страны Востока. Экспедиции Колумба. Тордесильясский договор</w:t>
            </w:r>
            <w:r>
              <w:rPr>
                <w:spacing w:val="40"/>
                <w:sz w:val="20"/>
              </w:rPr>
              <w:t xml:space="preserve"> </w:t>
            </w:r>
            <w:r>
              <w:rPr>
                <w:sz w:val="20"/>
              </w:rPr>
              <w:t>1494</w:t>
            </w:r>
            <w:r>
              <w:rPr>
                <w:spacing w:val="40"/>
                <w:sz w:val="20"/>
              </w:rPr>
              <w:t xml:space="preserve"> </w:t>
            </w:r>
            <w:r>
              <w:rPr>
                <w:sz w:val="20"/>
              </w:rPr>
              <w:t>г.</w:t>
            </w:r>
            <w:r>
              <w:rPr>
                <w:spacing w:val="40"/>
                <w:sz w:val="20"/>
              </w:rPr>
              <w:t xml:space="preserve"> </w:t>
            </w:r>
            <w:r>
              <w:rPr>
                <w:sz w:val="20"/>
              </w:rPr>
              <w:t>Открытие</w:t>
            </w:r>
            <w:r>
              <w:rPr>
                <w:spacing w:val="40"/>
                <w:sz w:val="20"/>
              </w:rPr>
              <w:t xml:space="preserve"> </w:t>
            </w:r>
            <w:r>
              <w:rPr>
                <w:sz w:val="20"/>
              </w:rPr>
              <w:t>Васко</w:t>
            </w:r>
            <w:r>
              <w:rPr>
                <w:spacing w:val="40"/>
                <w:sz w:val="20"/>
              </w:rPr>
              <w:t xml:space="preserve"> </w:t>
            </w:r>
            <w:r>
              <w:rPr>
                <w:sz w:val="20"/>
              </w:rPr>
              <w:t>да</w:t>
            </w:r>
            <w:r>
              <w:rPr>
                <w:spacing w:val="40"/>
                <w:sz w:val="20"/>
              </w:rPr>
              <w:t xml:space="preserve"> </w:t>
            </w:r>
            <w:r>
              <w:rPr>
                <w:sz w:val="20"/>
              </w:rPr>
              <w:t>Гамой морского</w:t>
            </w:r>
            <w:r>
              <w:rPr>
                <w:spacing w:val="40"/>
                <w:sz w:val="20"/>
              </w:rPr>
              <w:t xml:space="preserve"> </w:t>
            </w:r>
            <w:r>
              <w:rPr>
                <w:sz w:val="20"/>
              </w:rPr>
              <w:t>пути</w:t>
            </w:r>
            <w:r>
              <w:rPr>
                <w:spacing w:val="38"/>
                <w:sz w:val="20"/>
              </w:rPr>
              <w:t xml:space="preserve"> </w:t>
            </w:r>
            <w:r>
              <w:rPr>
                <w:sz w:val="20"/>
              </w:rPr>
              <w:t>в</w:t>
            </w:r>
            <w:r>
              <w:rPr>
                <w:spacing w:val="38"/>
                <w:sz w:val="20"/>
              </w:rPr>
              <w:t xml:space="preserve"> </w:t>
            </w:r>
            <w:r>
              <w:rPr>
                <w:sz w:val="20"/>
              </w:rPr>
              <w:t>Индию.</w:t>
            </w:r>
            <w:r>
              <w:rPr>
                <w:spacing w:val="40"/>
                <w:sz w:val="20"/>
              </w:rPr>
              <w:t xml:space="preserve"> </w:t>
            </w:r>
            <w:r>
              <w:rPr>
                <w:sz w:val="20"/>
              </w:rPr>
              <w:t>Кругосветное</w:t>
            </w:r>
            <w:r>
              <w:rPr>
                <w:spacing w:val="40"/>
                <w:sz w:val="20"/>
              </w:rPr>
              <w:t xml:space="preserve"> </w:t>
            </w:r>
            <w:r>
              <w:rPr>
                <w:sz w:val="20"/>
              </w:rPr>
              <w:t xml:space="preserve">плавание </w:t>
            </w:r>
            <w:r>
              <w:rPr>
                <w:spacing w:val="-2"/>
                <w:sz w:val="20"/>
              </w:rPr>
              <w:t>Магеллана.</w:t>
            </w:r>
            <w:r>
              <w:rPr>
                <w:sz w:val="20"/>
              </w:rPr>
              <w:tab/>
            </w:r>
            <w:r>
              <w:rPr>
                <w:spacing w:val="-2"/>
                <w:sz w:val="20"/>
              </w:rPr>
              <w:t>Плавания</w:t>
            </w:r>
            <w:r>
              <w:rPr>
                <w:sz w:val="20"/>
              </w:rPr>
              <w:tab/>
            </w:r>
            <w:r>
              <w:rPr>
                <w:sz w:val="20"/>
              </w:rPr>
              <w:tab/>
            </w:r>
            <w:r>
              <w:rPr>
                <w:spacing w:val="-2"/>
                <w:sz w:val="20"/>
              </w:rPr>
              <w:t>Тасмана</w:t>
            </w:r>
            <w:r>
              <w:rPr>
                <w:sz w:val="20"/>
              </w:rPr>
              <w:tab/>
            </w:r>
            <w:r>
              <w:rPr>
                <w:spacing w:val="-10"/>
                <w:sz w:val="20"/>
              </w:rPr>
              <w:t>и</w:t>
            </w:r>
            <w:r>
              <w:rPr>
                <w:sz w:val="20"/>
              </w:rPr>
              <w:tab/>
            </w:r>
            <w:r>
              <w:rPr>
                <w:spacing w:val="-2"/>
                <w:sz w:val="20"/>
              </w:rPr>
              <w:t>открытие Австралии.</w:t>
            </w:r>
            <w:r>
              <w:rPr>
                <w:sz w:val="20"/>
              </w:rPr>
              <w:tab/>
            </w:r>
            <w:r>
              <w:rPr>
                <w:sz w:val="20"/>
              </w:rPr>
              <w:tab/>
            </w:r>
            <w:r>
              <w:rPr>
                <w:spacing w:val="-2"/>
                <w:sz w:val="20"/>
              </w:rPr>
              <w:t>Завоевания</w:t>
            </w:r>
            <w:r>
              <w:rPr>
                <w:sz w:val="20"/>
              </w:rPr>
              <w:tab/>
            </w:r>
            <w:r>
              <w:rPr>
                <w:sz w:val="20"/>
              </w:rPr>
              <w:tab/>
            </w:r>
            <w:r>
              <w:rPr>
                <w:sz w:val="20"/>
              </w:rPr>
              <w:tab/>
            </w:r>
            <w:r>
              <w:rPr>
                <w:spacing w:val="-2"/>
                <w:sz w:val="20"/>
              </w:rPr>
              <w:t>конкистадоров</w:t>
            </w:r>
            <w:r>
              <w:rPr>
                <w:sz w:val="20"/>
              </w:rPr>
              <w:tab/>
            </w:r>
            <w:r>
              <w:rPr>
                <w:spacing w:val="-10"/>
                <w:sz w:val="20"/>
              </w:rPr>
              <w:t>в</w:t>
            </w:r>
            <w:r>
              <w:rPr>
                <w:sz w:val="20"/>
              </w:rPr>
              <w:t xml:space="preserve"> Центральной и Южной Америке (Ф. Кортес, Ф. </w:t>
            </w:r>
            <w:r>
              <w:rPr>
                <w:spacing w:val="-2"/>
                <w:sz w:val="20"/>
              </w:rPr>
              <w:t>Писарро).Европейцы</w:t>
            </w:r>
            <w:r>
              <w:rPr>
                <w:sz w:val="20"/>
              </w:rPr>
              <w:tab/>
            </w:r>
            <w:r>
              <w:rPr>
                <w:spacing w:val="-10"/>
                <w:sz w:val="20"/>
              </w:rPr>
              <w:t>в</w:t>
            </w:r>
            <w:r>
              <w:rPr>
                <w:sz w:val="20"/>
              </w:rPr>
              <w:tab/>
            </w:r>
            <w:r>
              <w:rPr>
                <w:spacing w:val="-2"/>
                <w:sz w:val="20"/>
              </w:rPr>
              <w:t>Северной</w:t>
            </w:r>
            <w:r>
              <w:rPr>
                <w:sz w:val="20"/>
              </w:rPr>
              <w:tab/>
            </w:r>
            <w:r>
              <w:rPr>
                <w:spacing w:val="-2"/>
                <w:sz w:val="20"/>
              </w:rPr>
              <w:t xml:space="preserve">Америке. </w:t>
            </w:r>
            <w:r>
              <w:rPr>
                <w:sz w:val="20"/>
              </w:rPr>
              <w:t xml:space="preserve">Поиски северо-восточного морского пути в Китай </w:t>
            </w:r>
            <w:r>
              <w:rPr>
                <w:spacing w:val="-10"/>
                <w:sz w:val="20"/>
              </w:rPr>
              <w:t>и</w:t>
            </w:r>
            <w:r>
              <w:rPr>
                <w:sz w:val="20"/>
              </w:rPr>
              <w:tab/>
            </w:r>
            <w:r>
              <w:rPr>
                <w:spacing w:val="-2"/>
                <w:sz w:val="20"/>
              </w:rPr>
              <w:t>Индию.</w:t>
            </w:r>
            <w:r>
              <w:rPr>
                <w:sz w:val="20"/>
              </w:rPr>
              <w:tab/>
            </w:r>
            <w:r>
              <w:rPr>
                <w:spacing w:val="-2"/>
                <w:sz w:val="20"/>
              </w:rPr>
              <w:t>Политические,</w:t>
            </w:r>
            <w:r>
              <w:rPr>
                <w:sz w:val="20"/>
              </w:rPr>
              <w:tab/>
            </w:r>
            <w:r>
              <w:rPr>
                <w:sz w:val="20"/>
              </w:rPr>
              <w:tab/>
            </w:r>
            <w:r>
              <w:rPr>
                <w:sz w:val="20"/>
              </w:rPr>
              <w:tab/>
            </w:r>
            <w:r>
              <w:rPr>
                <w:spacing w:val="-2"/>
                <w:sz w:val="20"/>
              </w:rPr>
              <w:t>экономические</w:t>
            </w:r>
            <w:r>
              <w:rPr>
                <w:sz w:val="20"/>
              </w:rPr>
              <w:tab/>
            </w:r>
            <w:r>
              <w:rPr>
                <w:spacing w:val="-10"/>
                <w:sz w:val="20"/>
              </w:rPr>
              <w:t>и</w:t>
            </w:r>
            <w:r>
              <w:rPr>
                <w:sz w:val="20"/>
              </w:rPr>
              <w:t xml:space="preserve"> культурные последствия Великих географических открытий конца XV‒XVI в.</w:t>
            </w:r>
          </w:p>
          <w:p w14:paraId="158D19AA">
            <w:pPr>
              <w:pStyle w:val="12"/>
              <w:numPr>
                <w:ilvl w:val="3"/>
                <w:numId w:val="132"/>
              </w:numPr>
              <w:tabs>
                <w:tab w:val="left" w:pos="911"/>
              </w:tabs>
              <w:spacing w:before="5" w:after="0" w:line="247" w:lineRule="auto"/>
              <w:ind w:left="2" w:right="206" w:firstLine="0"/>
              <w:jc w:val="left"/>
              <w:rPr>
                <w:sz w:val="20"/>
              </w:rPr>
            </w:pPr>
            <w:r>
              <w:rPr>
                <w:sz w:val="20"/>
              </w:rPr>
              <w:t>Изменения</w:t>
            </w:r>
            <w:r>
              <w:rPr>
                <w:spacing w:val="-1"/>
                <w:sz w:val="20"/>
              </w:rPr>
              <w:t xml:space="preserve"> </w:t>
            </w:r>
            <w:r>
              <w:rPr>
                <w:sz w:val="20"/>
              </w:rPr>
              <w:t>в</w:t>
            </w:r>
            <w:r>
              <w:rPr>
                <w:spacing w:val="-3"/>
                <w:sz w:val="20"/>
              </w:rPr>
              <w:t xml:space="preserve"> </w:t>
            </w:r>
            <w:r>
              <w:rPr>
                <w:sz w:val="20"/>
              </w:rPr>
              <w:t>европейском</w:t>
            </w:r>
            <w:r>
              <w:rPr>
                <w:spacing w:val="-2"/>
                <w:sz w:val="20"/>
              </w:rPr>
              <w:t xml:space="preserve"> </w:t>
            </w:r>
            <w:r>
              <w:rPr>
                <w:sz w:val="20"/>
              </w:rPr>
              <w:t>обществе</w:t>
            </w:r>
            <w:r>
              <w:rPr>
                <w:spacing w:val="-2"/>
                <w:sz w:val="20"/>
              </w:rPr>
              <w:t xml:space="preserve"> </w:t>
            </w:r>
            <w:r>
              <w:rPr>
                <w:sz w:val="20"/>
              </w:rPr>
              <w:t>в XVI‒XVII вв.</w:t>
            </w:r>
          </w:p>
          <w:p w14:paraId="755B1C5E">
            <w:pPr>
              <w:pStyle w:val="12"/>
              <w:spacing w:before="7" w:line="249" w:lineRule="auto"/>
              <w:ind w:right="-29"/>
              <w:jc w:val="both"/>
              <w:rPr>
                <w:sz w:val="20"/>
              </w:rPr>
            </w:pPr>
            <w:r>
              <w:rPr>
                <w:sz w:val="2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w:t>
            </w:r>
            <w:r>
              <w:rPr>
                <w:spacing w:val="40"/>
                <w:sz w:val="20"/>
              </w:rPr>
              <w:t xml:space="preserve"> </w:t>
            </w:r>
            <w:r>
              <w:rPr>
                <w:sz w:val="20"/>
              </w:rPr>
              <w:t>внутреннего и мирового рынков. Изменения в сословной структуре общества, появление новых социальных групп. Повседневная жизнь</w:t>
            </w:r>
            <w:r>
              <w:rPr>
                <w:spacing w:val="40"/>
                <w:sz w:val="20"/>
              </w:rPr>
              <w:t xml:space="preserve"> </w:t>
            </w:r>
            <w:r>
              <w:rPr>
                <w:sz w:val="20"/>
              </w:rPr>
              <w:t>обитателей городов и деревень.</w:t>
            </w:r>
          </w:p>
          <w:p w14:paraId="7408BD37">
            <w:pPr>
              <w:pStyle w:val="12"/>
              <w:numPr>
                <w:ilvl w:val="3"/>
                <w:numId w:val="132"/>
              </w:numPr>
              <w:tabs>
                <w:tab w:val="left" w:pos="1000"/>
              </w:tabs>
              <w:spacing w:before="7" w:after="0" w:line="249" w:lineRule="auto"/>
              <w:ind w:left="2" w:right="-15" w:firstLine="0"/>
              <w:jc w:val="both"/>
              <w:rPr>
                <w:sz w:val="20"/>
              </w:rPr>
            </w:pPr>
            <w:r>
              <w:rPr>
                <w:sz w:val="20"/>
              </w:rPr>
              <w:t xml:space="preserve">Реформация и контрреформация в </w:t>
            </w:r>
            <w:r>
              <w:rPr>
                <w:spacing w:val="-2"/>
                <w:sz w:val="20"/>
              </w:rPr>
              <w:t>Европе.</w:t>
            </w:r>
          </w:p>
        </w:tc>
        <w:tc>
          <w:tcPr>
            <w:tcW w:w="2127" w:type="dxa"/>
          </w:tcPr>
          <w:p w14:paraId="2537473F">
            <w:pPr>
              <w:pStyle w:val="12"/>
              <w:ind w:left="0"/>
              <w:rPr>
                <w:sz w:val="18"/>
              </w:rPr>
            </w:pPr>
          </w:p>
        </w:tc>
        <w:tc>
          <w:tcPr>
            <w:tcW w:w="2127" w:type="dxa"/>
          </w:tcPr>
          <w:p w14:paraId="3221C4B2">
            <w:pPr>
              <w:pStyle w:val="12"/>
              <w:ind w:left="0"/>
              <w:rPr>
                <w:sz w:val="18"/>
              </w:rPr>
            </w:pPr>
          </w:p>
        </w:tc>
      </w:tr>
    </w:tbl>
    <w:p w14:paraId="2DACDE0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DFFD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73A0A2E">
            <w:pPr>
              <w:pStyle w:val="12"/>
              <w:ind w:left="0"/>
              <w:rPr>
                <w:sz w:val="18"/>
              </w:rPr>
            </w:pPr>
          </w:p>
        </w:tc>
        <w:tc>
          <w:tcPr>
            <w:tcW w:w="4393" w:type="dxa"/>
          </w:tcPr>
          <w:p w14:paraId="36B7C868">
            <w:pPr>
              <w:pStyle w:val="12"/>
              <w:spacing w:line="249" w:lineRule="auto"/>
              <w:ind w:right="-29"/>
              <w:jc w:val="both"/>
              <w:rPr>
                <w:sz w:val="20"/>
              </w:rPr>
            </w:pPr>
            <w:r>
              <w:rPr>
                <w:sz w:val="20"/>
              </w:rPr>
              <w:t>Причины Реформации. Начало Реформации в Германии; М. Лютер. Развертывание Реформации</w:t>
            </w:r>
            <w:r>
              <w:rPr>
                <w:spacing w:val="40"/>
                <w:sz w:val="20"/>
              </w:rPr>
              <w:t xml:space="preserve"> </w:t>
            </w:r>
            <w:r>
              <w:rPr>
                <w:sz w:val="20"/>
              </w:rPr>
              <w:t>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256EA2BB">
            <w:pPr>
              <w:pStyle w:val="12"/>
              <w:numPr>
                <w:ilvl w:val="3"/>
                <w:numId w:val="133"/>
              </w:numPr>
              <w:tabs>
                <w:tab w:val="left" w:pos="851"/>
                <w:tab w:val="left" w:pos="1310"/>
                <w:tab w:val="left" w:pos="1454"/>
                <w:tab w:val="left" w:pos="1641"/>
                <w:tab w:val="left" w:pos="2736"/>
                <w:tab w:val="left" w:pos="3291"/>
                <w:tab w:val="left" w:pos="4215"/>
              </w:tabs>
              <w:spacing w:before="0" w:after="0" w:line="249" w:lineRule="auto"/>
              <w:ind w:left="2" w:right="2" w:firstLine="0"/>
              <w:jc w:val="left"/>
              <w:rPr>
                <w:sz w:val="20"/>
              </w:rPr>
            </w:pPr>
            <w:r>
              <w:rPr>
                <w:sz w:val="20"/>
              </w:rPr>
              <w:t xml:space="preserve">Государства Европы в XVI‒XVII вв. </w:t>
            </w:r>
            <w:r>
              <w:rPr>
                <w:spacing w:val="-2"/>
                <w:sz w:val="20"/>
              </w:rPr>
              <w:t>Абсолютизм</w:t>
            </w:r>
            <w:r>
              <w:rPr>
                <w:sz w:val="20"/>
              </w:rPr>
              <w:tab/>
            </w:r>
            <w:r>
              <w:rPr>
                <w:spacing w:val="-10"/>
                <w:sz w:val="20"/>
              </w:rPr>
              <w:t>и</w:t>
            </w:r>
            <w:r>
              <w:rPr>
                <w:sz w:val="20"/>
              </w:rPr>
              <w:tab/>
            </w:r>
            <w:r>
              <w:rPr>
                <w:sz w:val="20"/>
              </w:rPr>
              <w:tab/>
            </w:r>
            <w:r>
              <w:rPr>
                <w:spacing w:val="-2"/>
                <w:sz w:val="20"/>
              </w:rPr>
              <w:t>сословное</w:t>
            </w:r>
            <w:r>
              <w:rPr>
                <w:sz w:val="20"/>
              </w:rPr>
              <w:tab/>
            </w:r>
            <w:r>
              <w:rPr>
                <w:spacing w:val="-2"/>
                <w:sz w:val="20"/>
              </w:rPr>
              <w:t>представительство. Преодоление</w:t>
            </w:r>
            <w:r>
              <w:rPr>
                <w:sz w:val="20"/>
              </w:rPr>
              <w:tab/>
            </w:r>
            <w:r>
              <w:rPr>
                <w:sz w:val="20"/>
              </w:rPr>
              <w:tab/>
            </w:r>
            <w:r>
              <w:rPr>
                <w:spacing w:val="-2"/>
                <w:sz w:val="20"/>
              </w:rPr>
              <w:t>раздробленности.</w:t>
            </w:r>
            <w:r>
              <w:rPr>
                <w:sz w:val="20"/>
              </w:rPr>
              <w:tab/>
            </w:r>
            <w:r>
              <w:rPr>
                <w:spacing w:val="-2"/>
                <w:sz w:val="20"/>
              </w:rPr>
              <w:t>Борьба</w:t>
            </w:r>
            <w:r>
              <w:rPr>
                <w:sz w:val="20"/>
              </w:rPr>
              <w:tab/>
            </w:r>
            <w:r>
              <w:rPr>
                <w:spacing w:val="-6"/>
                <w:sz w:val="20"/>
              </w:rPr>
              <w:t xml:space="preserve">за </w:t>
            </w:r>
            <w:r>
              <w:rPr>
                <w:sz w:val="20"/>
              </w:rPr>
              <w:t>колониальные владения. Начало формирования колониальных империй.</w:t>
            </w:r>
          </w:p>
          <w:p w14:paraId="07429CBC">
            <w:pPr>
              <w:pStyle w:val="12"/>
              <w:tabs>
                <w:tab w:val="left" w:pos="1524"/>
                <w:tab w:val="left" w:pos="3183"/>
              </w:tabs>
              <w:spacing w:line="249" w:lineRule="auto"/>
              <w:ind w:right="-29"/>
              <w:jc w:val="both"/>
              <w:rPr>
                <w:sz w:val="20"/>
              </w:rPr>
            </w:pPr>
            <w:r>
              <w:rPr>
                <w:sz w:val="20"/>
              </w:rPr>
              <w:t xml:space="preserve">Испания под властью потомков католических королей. Внутренняя и внешняя политика </w:t>
            </w:r>
            <w:r>
              <w:rPr>
                <w:spacing w:val="-2"/>
                <w:sz w:val="20"/>
              </w:rPr>
              <w:t>испанских</w:t>
            </w:r>
            <w:r>
              <w:rPr>
                <w:sz w:val="20"/>
              </w:rPr>
              <w:tab/>
            </w:r>
            <w:r>
              <w:rPr>
                <w:spacing w:val="-2"/>
                <w:sz w:val="20"/>
              </w:rPr>
              <w:t>Габсбургов.</w:t>
            </w:r>
            <w:r>
              <w:rPr>
                <w:sz w:val="20"/>
              </w:rPr>
              <w:tab/>
            </w:r>
            <w:r>
              <w:rPr>
                <w:spacing w:val="-2"/>
                <w:sz w:val="20"/>
              </w:rPr>
              <w:t xml:space="preserve">Национально- </w:t>
            </w:r>
            <w:r>
              <w:rPr>
                <w:sz w:val="20"/>
              </w:rPr>
              <w:t>освободительное движение в Нидерландах: цели, участники, формы борьбы. Итоги и значение Нидерландской революции.</w:t>
            </w:r>
          </w:p>
          <w:p w14:paraId="7781F7DC">
            <w:pPr>
              <w:pStyle w:val="12"/>
              <w:spacing w:line="249" w:lineRule="auto"/>
              <w:ind w:right="-29"/>
              <w:jc w:val="both"/>
              <w:rPr>
                <w:sz w:val="20"/>
              </w:rPr>
            </w:pPr>
            <w:r>
              <w:rPr>
                <w:sz w:val="20"/>
              </w:rPr>
              <w:t>Франция:</w:t>
            </w:r>
            <w:r>
              <w:rPr>
                <w:spacing w:val="-1"/>
                <w:sz w:val="20"/>
              </w:rPr>
              <w:t xml:space="preserve"> </w:t>
            </w:r>
            <w:r>
              <w:rPr>
                <w:sz w:val="20"/>
              </w:rPr>
              <w:t>путь к</w:t>
            </w:r>
            <w:r>
              <w:rPr>
                <w:spacing w:val="-1"/>
                <w:sz w:val="20"/>
              </w:rPr>
              <w:t xml:space="preserve"> </w:t>
            </w:r>
            <w:r>
              <w:rPr>
                <w:sz w:val="20"/>
              </w:rPr>
              <w:t>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19BF075">
            <w:pPr>
              <w:pStyle w:val="12"/>
              <w:tabs>
                <w:tab w:val="left" w:pos="542"/>
                <w:tab w:val="left" w:pos="1277"/>
                <w:tab w:val="left" w:pos="1584"/>
                <w:tab w:val="left" w:pos="2073"/>
                <w:tab w:val="left" w:pos="2373"/>
                <w:tab w:val="left" w:pos="2433"/>
                <w:tab w:val="left" w:pos="2664"/>
                <w:tab w:val="left" w:pos="3007"/>
                <w:tab w:val="left" w:pos="3255"/>
                <w:tab w:val="left" w:pos="3341"/>
              </w:tabs>
              <w:spacing w:line="249" w:lineRule="auto"/>
              <w:ind w:right="-15"/>
              <w:rPr>
                <w:sz w:val="20"/>
              </w:rPr>
            </w:pPr>
            <w:r>
              <w:rPr>
                <w:spacing w:val="-2"/>
                <w:sz w:val="20"/>
              </w:rPr>
              <w:t>Англия.</w:t>
            </w:r>
            <w:r>
              <w:rPr>
                <w:sz w:val="20"/>
              </w:rPr>
              <w:tab/>
            </w:r>
            <w:r>
              <w:rPr>
                <w:spacing w:val="-2"/>
                <w:sz w:val="20"/>
              </w:rPr>
              <w:t>Развитие</w:t>
            </w:r>
            <w:r>
              <w:rPr>
                <w:sz w:val="20"/>
              </w:rPr>
              <w:tab/>
            </w:r>
            <w:r>
              <w:rPr>
                <w:sz w:val="20"/>
              </w:rPr>
              <w:tab/>
            </w:r>
            <w:r>
              <w:rPr>
                <w:sz w:val="20"/>
              </w:rPr>
              <w:tab/>
            </w:r>
            <w:r>
              <w:rPr>
                <w:sz w:val="20"/>
              </w:rPr>
              <w:tab/>
            </w:r>
            <w:r>
              <w:rPr>
                <w:spacing w:val="-2"/>
                <w:sz w:val="20"/>
              </w:rPr>
              <w:t>капиталистического предпринимательства</w:t>
            </w:r>
            <w:r>
              <w:rPr>
                <w:sz w:val="20"/>
              </w:rPr>
              <w:tab/>
            </w:r>
            <w:r>
              <w:rPr>
                <w:spacing w:val="-10"/>
                <w:sz w:val="20"/>
              </w:rPr>
              <w:t>в</w:t>
            </w:r>
            <w:r>
              <w:rPr>
                <w:sz w:val="20"/>
              </w:rPr>
              <w:tab/>
            </w:r>
            <w:r>
              <w:rPr>
                <w:spacing w:val="-2"/>
                <w:sz w:val="20"/>
              </w:rPr>
              <w:t>городах</w:t>
            </w:r>
            <w:r>
              <w:rPr>
                <w:sz w:val="20"/>
              </w:rPr>
              <w:tab/>
            </w:r>
            <w:r>
              <w:rPr>
                <w:sz w:val="20"/>
              </w:rPr>
              <w:t>и</w:t>
            </w:r>
            <w:r>
              <w:rPr>
                <w:spacing w:val="80"/>
                <w:sz w:val="20"/>
              </w:rPr>
              <w:t xml:space="preserve"> </w:t>
            </w:r>
            <w:r>
              <w:rPr>
                <w:sz w:val="20"/>
              </w:rPr>
              <w:t>деревнях. Огораживания.</w:t>
            </w:r>
            <w:r>
              <w:rPr>
                <w:spacing w:val="40"/>
                <w:sz w:val="20"/>
              </w:rPr>
              <w:t xml:space="preserve"> </w:t>
            </w:r>
            <w:r>
              <w:rPr>
                <w:sz w:val="20"/>
              </w:rPr>
              <w:t>Укрепление</w:t>
            </w:r>
            <w:r>
              <w:rPr>
                <w:spacing w:val="40"/>
                <w:sz w:val="20"/>
              </w:rPr>
              <w:t xml:space="preserve"> </w:t>
            </w:r>
            <w:r>
              <w:rPr>
                <w:sz w:val="20"/>
              </w:rPr>
              <w:t>королевской</w:t>
            </w:r>
            <w:r>
              <w:rPr>
                <w:spacing w:val="40"/>
                <w:sz w:val="20"/>
              </w:rPr>
              <w:t xml:space="preserve"> </w:t>
            </w:r>
            <w:r>
              <w:rPr>
                <w:sz w:val="20"/>
              </w:rPr>
              <w:t xml:space="preserve">власти </w:t>
            </w:r>
            <w:r>
              <w:rPr>
                <w:spacing w:val="-4"/>
                <w:sz w:val="20"/>
              </w:rPr>
              <w:t>при</w:t>
            </w:r>
            <w:r>
              <w:rPr>
                <w:sz w:val="20"/>
              </w:rPr>
              <w:tab/>
            </w:r>
            <w:r>
              <w:rPr>
                <w:spacing w:val="-2"/>
                <w:sz w:val="20"/>
              </w:rPr>
              <w:t>Тюдорах.</w:t>
            </w:r>
            <w:r>
              <w:rPr>
                <w:sz w:val="20"/>
              </w:rPr>
              <w:tab/>
            </w:r>
            <w:r>
              <w:rPr>
                <w:spacing w:val="-2"/>
                <w:sz w:val="20"/>
              </w:rPr>
              <w:t>Генрих</w:t>
            </w:r>
            <w:r>
              <w:rPr>
                <w:sz w:val="20"/>
              </w:rPr>
              <w:tab/>
            </w:r>
            <w:r>
              <w:rPr>
                <w:sz w:val="20"/>
              </w:rPr>
              <w:tab/>
            </w:r>
            <w:r>
              <w:rPr>
                <w:spacing w:val="-4"/>
                <w:sz w:val="20"/>
              </w:rPr>
              <w:t>VIII</w:t>
            </w:r>
            <w:r>
              <w:rPr>
                <w:sz w:val="20"/>
              </w:rPr>
              <w:tab/>
            </w:r>
            <w:r>
              <w:rPr>
                <w:spacing w:val="-10"/>
                <w:sz w:val="20"/>
              </w:rPr>
              <w:t>и</w:t>
            </w:r>
            <w:r>
              <w:rPr>
                <w:sz w:val="20"/>
              </w:rPr>
              <w:tab/>
            </w:r>
            <w:r>
              <w:rPr>
                <w:sz w:val="20"/>
              </w:rPr>
              <w:tab/>
            </w:r>
            <w:r>
              <w:rPr>
                <w:spacing w:val="-2"/>
                <w:sz w:val="20"/>
              </w:rPr>
              <w:t xml:space="preserve">королевская </w:t>
            </w:r>
            <w:r>
              <w:rPr>
                <w:sz w:val="20"/>
              </w:rPr>
              <w:t>реформация. «Золотой век» Елизаветы I.</w:t>
            </w:r>
          </w:p>
          <w:p w14:paraId="4A762170">
            <w:pPr>
              <w:pStyle w:val="12"/>
              <w:tabs>
                <w:tab w:val="left" w:pos="3101"/>
              </w:tabs>
              <w:spacing w:line="249" w:lineRule="auto"/>
              <w:ind w:right="-15"/>
              <w:jc w:val="both"/>
              <w:rPr>
                <w:sz w:val="20"/>
              </w:rPr>
            </w:pPr>
            <w:r>
              <w:rPr>
                <w:sz w:val="20"/>
              </w:rPr>
              <w:t>Английская революция середины XVII в.</w:t>
            </w:r>
            <w:r>
              <w:rPr>
                <w:spacing w:val="40"/>
                <w:sz w:val="20"/>
              </w:rPr>
              <w:t xml:space="preserve"> </w:t>
            </w:r>
            <w:r>
              <w:rPr>
                <w:sz w:val="20"/>
              </w:rP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w:t>
            </w:r>
            <w:r>
              <w:rPr>
                <w:spacing w:val="80"/>
                <w:sz w:val="20"/>
              </w:rPr>
              <w:t xml:space="preserve">   </w:t>
            </w:r>
            <w:r>
              <w:rPr>
                <w:sz w:val="20"/>
              </w:rPr>
              <w:t>английской</w:t>
            </w:r>
            <w:r>
              <w:rPr>
                <w:sz w:val="20"/>
              </w:rPr>
              <w:tab/>
            </w:r>
            <w:r>
              <w:rPr>
                <w:spacing w:val="-2"/>
                <w:sz w:val="20"/>
              </w:rPr>
              <w:t>парламентской монархии.</w:t>
            </w:r>
          </w:p>
          <w:p w14:paraId="21764C2C">
            <w:pPr>
              <w:pStyle w:val="12"/>
              <w:spacing w:line="249" w:lineRule="auto"/>
              <w:ind w:right="-29"/>
              <w:jc w:val="both"/>
              <w:rPr>
                <w:sz w:val="20"/>
              </w:rPr>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sz w:val="20"/>
              </w:rPr>
              <w:t>Посполитой.</w:t>
            </w:r>
          </w:p>
          <w:p w14:paraId="46022865">
            <w:pPr>
              <w:pStyle w:val="12"/>
              <w:numPr>
                <w:ilvl w:val="3"/>
                <w:numId w:val="133"/>
              </w:numPr>
              <w:tabs>
                <w:tab w:val="left" w:pos="860"/>
              </w:tabs>
              <w:spacing w:before="2" w:after="0" w:line="249" w:lineRule="auto"/>
              <w:ind w:left="2" w:right="-29" w:firstLine="0"/>
              <w:jc w:val="both"/>
              <w:rPr>
                <w:sz w:val="20"/>
              </w:rPr>
            </w:pPr>
            <w:r>
              <w:rPr>
                <w:sz w:val="20"/>
              </w:rPr>
              <w:t xml:space="preserve">Международные отношения в XVI‒XVII </w:t>
            </w:r>
            <w:r>
              <w:rPr>
                <w:spacing w:val="-4"/>
                <w:sz w:val="20"/>
              </w:rPr>
              <w:t>вв.</w:t>
            </w:r>
          </w:p>
          <w:p w14:paraId="5FE670A6">
            <w:pPr>
              <w:pStyle w:val="12"/>
              <w:spacing w:before="2" w:line="249" w:lineRule="auto"/>
              <w:ind w:right="-29"/>
              <w:jc w:val="both"/>
              <w:rPr>
                <w:sz w:val="20"/>
              </w:rPr>
            </w:pPr>
            <w:r>
              <w:rPr>
                <w:sz w:val="20"/>
              </w:rPr>
              <w:t>Борьба за первенство, военные конфликты между европейскими державами. Столкновение</w:t>
            </w:r>
            <w:r>
              <w:rPr>
                <w:spacing w:val="40"/>
                <w:sz w:val="20"/>
              </w:rPr>
              <w:t xml:space="preserve"> </w:t>
            </w:r>
            <w:r>
              <w:rPr>
                <w:sz w:val="20"/>
              </w:rPr>
              <w:t>интересов в приобретении колониальных</w:t>
            </w:r>
            <w:r>
              <w:rPr>
                <w:spacing w:val="80"/>
                <w:sz w:val="20"/>
              </w:rPr>
              <w:t xml:space="preserve"> </w:t>
            </w:r>
            <w:r>
              <w:rPr>
                <w:sz w:val="20"/>
              </w:rPr>
              <w:t>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640A6292">
            <w:pPr>
              <w:pStyle w:val="12"/>
              <w:numPr>
                <w:ilvl w:val="3"/>
                <w:numId w:val="133"/>
              </w:numPr>
              <w:tabs>
                <w:tab w:val="left" w:pos="906"/>
              </w:tabs>
              <w:spacing w:before="1" w:after="0" w:line="249" w:lineRule="auto"/>
              <w:ind w:left="2" w:right="0" w:firstLine="0"/>
              <w:jc w:val="both"/>
              <w:rPr>
                <w:sz w:val="20"/>
              </w:rPr>
            </w:pPr>
            <w:r>
              <w:rPr>
                <w:sz w:val="20"/>
              </w:rPr>
              <w:t xml:space="preserve">Европейская культура в раннее Новое </w:t>
            </w:r>
            <w:r>
              <w:rPr>
                <w:spacing w:val="-2"/>
                <w:sz w:val="20"/>
              </w:rPr>
              <w:t>время.</w:t>
            </w:r>
          </w:p>
          <w:p w14:paraId="236311A1">
            <w:pPr>
              <w:pStyle w:val="12"/>
              <w:spacing w:before="2" w:line="249" w:lineRule="auto"/>
              <w:ind w:right="-29"/>
              <w:jc w:val="both"/>
              <w:rPr>
                <w:sz w:val="20"/>
              </w:rPr>
            </w:pPr>
            <w:r>
              <w:rPr>
                <w:sz w:val="20"/>
              </w:rPr>
              <w:t>Высокое Возрождение в Италии: художники и их произведения. Северное Возрождение. Мир человека в литературе раннего</w:t>
            </w:r>
            <w:r>
              <w:rPr>
                <w:spacing w:val="40"/>
                <w:sz w:val="20"/>
              </w:rPr>
              <w:t xml:space="preserve"> </w:t>
            </w:r>
            <w:r>
              <w:rPr>
                <w:sz w:val="20"/>
              </w:rPr>
              <w:t>Нового</w:t>
            </w:r>
            <w:r>
              <w:rPr>
                <w:spacing w:val="40"/>
                <w:sz w:val="20"/>
              </w:rPr>
              <w:t xml:space="preserve"> </w:t>
            </w:r>
            <w:r>
              <w:rPr>
                <w:sz w:val="20"/>
              </w:rPr>
              <w:t>времени. М.</w:t>
            </w:r>
            <w:r>
              <w:rPr>
                <w:spacing w:val="-3"/>
                <w:sz w:val="20"/>
              </w:rPr>
              <w:t xml:space="preserve"> </w:t>
            </w:r>
            <w:r>
              <w:rPr>
                <w:sz w:val="20"/>
              </w:rPr>
              <w:t>Сервантес,</w:t>
            </w:r>
            <w:r>
              <w:rPr>
                <w:spacing w:val="-4"/>
                <w:sz w:val="20"/>
              </w:rPr>
              <w:t xml:space="preserve"> </w:t>
            </w:r>
            <w:r>
              <w:rPr>
                <w:sz w:val="20"/>
              </w:rPr>
              <w:t>У.</w:t>
            </w:r>
            <w:r>
              <w:rPr>
                <w:spacing w:val="-3"/>
                <w:sz w:val="20"/>
              </w:rPr>
              <w:t xml:space="preserve"> </w:t>
            </w:r>
            <w:r>
              <w:rPr>
                <w:sz w:val="20"/>
              </w:rPr>
              <w:t>Шекспир.</w:t>
            </w:r>
            <w:r>
              <w:rPr>
                <w:spacing w:val="-1"/>
                <w:sz w:val="20"/>
              </w:rPr>
              <w:t xml:space="preserve"> </w:t>
            </w:r>
            <w:r>
              <w:rPr>
                <w:sz w:val="20"/>
              </w:rPr>
              <w:t>Стили</w:t>
            </w:r>
            <w:r>
              <w:rPr>
                <w:spacing w:val="-3"/>
                <w:sz w:val="20"/>
              </w:rPr>
              <w:t xml:space="preserve"> </w:t>
            </w:r>
            <w:r>
              <w:rPr>
                <w:sz w:val="20"/>
              </w:rPr>
              <w:t>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w:t>
            </w:r>
            <w:r>
              <w:rPr>
                <w:spacing w:val="-3"/>
                <w:sz w:val="20"/>
              </w:rPr>
              <w:t xml:space="preserve"> </w:t>
            </w:r>
            <w:r>
              <w:rPr>
                <w:sz w:val="20"/>
              </w:rPr>
              <w:t>их</w:t>
            </w:r>
            <w:r>
              <w:rPr>
                <w:spacing w:val="-5"/>
                <w:sz w:val="20"/>
              </w:rPr>
              <w:t xml:space="preserve"> </w:t>
            </w:r>
            <w:r>
              <w:rPr>
                <w:sz w:val="20"/>
              </w:rPr>
              <w:t>открытия</w:t>
            </w:r>
          </w:p>
        </w:tc>
        <w:tc>
          <w:tcPr>
            <w:tcW w:w="2127" w:type="dxa"/>
          </w:tcPr>
          <w:p w14:paraId="4B9D5793">
            <w:pPr>
              <w:pStyle w:val="12"/>
              <w:ind w:left="0"/>
              <w:rPr>
                <w:sz w:val="18"/>
              </w:rPr>
            </w:pPr>
          </w:p>
        </w:tc>
        <w:tc>
          <w:tcPr>
            <w:tcW w:w="2127" w:type="dxa"/>
          </w:tcPr>
          <w:p w14:paraId="61D7FC36">
            <w:pPr>
              <w:pStyle w:val="12"/>
              <w:ind w:left="0"/>
              <w:rPr>
                <w:sz w:val="18"/>
              </w:rPr>
            </w:pPr>
          </w:p>
        </w:tc>
      </w:tr>
    </w:tbl>
    <w:p w14:paraId="643BE96D">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34F0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1720DE1">
            <w:pPr>
              <w:pStyle w:val="12"/>
              <w:ind w:left="0"/>
              <w:rPr>
                <w:sz w:val="18"/>
              </w:rPr>
            </w:pPr>
          </w:p>
        </w:tc>
        <w:tc>
          <w:tcPr>
            <w:tcW w:w="4393" w:type="dxa"/>
          </w:tcPr>
          <w:p w14:paraId="26A2A25B">
            <w:pPr>
              <w:pStyle w:val="12"/>
              <w:tabs>
                <w:tab w:val="left" w:pos="539"/>
                <w:tab w:val="left" w:pos="1701"/>
                <w:tab w:val="left" w:pos="2172"/>
                <w:tab w:val="left" w:pos="3243"/>
              </w:tabs>
              <w:spacing w:line="247" w:lineRule="auto"/>
              <w:ind w:right="3"/>
              <w:rPr>
                <w:sz w:val="20"/>
              </w:rPr>
            </w:pPr>
            <w:r>
              <w:rPr>
                <w:spacing w:val="-4"/>
                <w:sz w:val="20"/>
              </w:rPr>
              <w:t>(Н.</w:t>
            </w:r>
            <w:r>
              <w:rPr>
                <w:sz w:val="20"/>
              </w:rPr>
              <w:tab/>
            </w:r>
            <w:r>
              <w:rPr>
                <w:spacing w:val="-2"/>
                <w:sz w:val="20"/>
              </w:rPr>
              <w:t>Коперник,</w:t>
            </w:r>
            <w:r>
              <w:rPr>
                <w:sz w:val="20"/>
              </w:rPr>
              <w:tab/>
            </w:r>
            <w:r>
              <w:rPr>
                <w:spacing w:val="-6"/>
                <w:sz w:val="20"/>
              </w:rPr>
              <w:t>И.</w:t>
            </w:r>
            <w:r>
              <w:rPr>
                <w:sz w:val="20"/>
              </w:rPr>
              <w:tab/>
            </w:r>
            <w:r>
              <w:rPr>
                <w:spacing w:val="-2"/>
                <w:sz w:val="20"/>
              </w:rPr>
              <w:t>Ньютон).</w:t>
            </w:r>
            <w:r>
              <w:rPr>
                <w:sz w:val="20"/>
              </w:rPr>
              <w:tab/>
            </w:r>
            <w:r>
              <w:rPr>
                <w:spacing w:val="-2"/>
                <w:sz w:val="20"/>
              </w:rPr>
              <w:t>Утверждение рационализма.</w:t>
            </w:r>
          </w:p>
          <w:p w14:paraId="3794327A">
            <w:pPr>
              <w:pStyle w:val="12"/>
              <w:numPr>
                <w:ilvl w:val="3"/>
                <w:numId w:val="134"/>
              </w:numPr>
              <w:tabs>
                <w:tab w:val="left" w:pos="851"/>
              </w:tabs>
              <w:spacing w:before="0" w:after="0" w:line="240" w:lineRule="auto"/>
              <w:ind w:left="851" w:right="0" w:hanging="849"/>
              <w:jc w:val="left"/>
              <w:rPr>
                <w:sz w:val="20"/>
              </w:rPr>
            </w:pPr>
            <w:r>
              <w:rPr>
                <w:sz w:val="20"/>
              </w:rPr>
              <w:t>Страны</w:t>
            </w:r>
            <w:r>
              <w:rPr>
                <w:spacing w:val="-5"/>
                <w:sz w:val="20"/>
              </w:rPr>
              <w:t xml:space="preserve"> </w:t>
            </w:r>
            <w:r>
              <w:rPr>
                <w:sz w:val="20"/>
              </w:rPr>
              <w:t>Востока</w:t>
            </w:r>
            <w:r>
              <w:rPr>
                <w:spacing w:val="-5"/>
                <w:sz w:val="20"/>
              </w:rPr>
              <w:t xml:space="preserve"> </w:t>
            </w:r>
            <w:r>
              <w:rPr>
                <w:sz w:val="20"/>
              </w:rPr>
              <w:t>в</w:t>
            </w:r>
            <w:r>
              <w:rPr>
                <w:spacing w:val="-3"/>
                <w:sz w:val="20"/>
              </w:rPr>
              <w:t xml:space="preserve"> </w:t>
            </w:r>
            <w:r>
              <w:rPr>
                <w:sz w:val="20"/>
              </w:rPr>
              <w:t>XVI‒XVII</w:t>
            </w:r>
            <w:r>
              <w:rPr>
                <w:spacing w:val="-6"/>
                <w:sz w:val="20"/>
              </w:rPr>
              <w:t xml:space="preserve"> </w:t>
            </w:r>
            <w:r>
              <w:rPr>
                <w:spacing w:val="-5"/>
                <w:sz w:val="20"/>
              </w:rPr>
              <w:t>вв.</w:t>
            </w:r>
          </w:p>
          <w:p w14:paraId="05B2C871">
            <w:pPr>
              <w:pStyle w:val="12"/>
              <w:tabs>
                <w:tab w:val="left" w:pos="854"/>
                <w:tab w:val="left" w:pos="1409"/>
                <w:tab w:val="left" w:pos="1533"/>
                <w:tab w:val="left" w:pos="1723"/>
                <w:tab w:val="left" w:pos="2109"/>
                <w:tab w:val="left" w:pos="2225"/>
                <w:tab w:val="left" w:pos="2661"/>
                <w:tab w:val="left" w:pos="2875"/>
                <w:tab w:val="left" w:pos="3139"/>
                <w:tab w:val="left" w:pos="3211"/>
                <w:tab w:val="left" w:pos="3334"/>
                <w:tab w:val="left" w:pos="3559"/>
                <w:tab w:val="left" w:pos="3941"/>
              </w:tabs>
              <w:spacing w:before="7" w:line="249" w:lineRule="auto"/>
              <w:ind w:right="-15"/>
              <w:rPr>
                <w:sz w:val="20"/>
              </w:rPr>
            </w:pPr>
            <w:r>
              <w:rPr>
                <w:sz w:val="20"/>
              </w:rPr>
              <w:t>Османская империя: на вершине могущества. Сулейман</w:t>
            </w:r>
            <w:r>
              <w:rPr>
                <w:spacing w:val="80"/>
                <w:sz w:val="20"/>
              </w:rPr>
              <w:t xml:space="preserve"> </w:t>
            </w:r>
            <w:r>
              <w:rPr>
                <w:sz w:val="20"/>
              </w:rPr>
              <w:t>I</w:t>
            </w:r>
            <w:r>
              <w:rPr>
                <w:sz w:val="20"/>
              </w:rPr>
              <w:tab/>
            </w:r>
            <w:r>
              <w:rPr>
                <w:sz w:val="20"/>
              </w:rPr>
              <w:tab/>
            </w:r>
            <w:r>
              <w:rPr>
                <w:spacing w:val="-2"/>
                <w:sz w:val="20"/>
              </w:rPr>
              <w:t>Великолепный:</w:t>
            </w:r>
            <w:r>
              <w:rPr>
                <w:sz w:val="20"/>
              </w:rPr>
              <w:tab/>
            </w:r>
            <w:r>
              <w:rPr>
                <w:sz w:val="20"/>
              </w:rPr>
              <w:tab/>
            </w:r>
            <w:r>
              <w:rPr>
                <w:sz w:val="20"/>
              </w:rPr>
              <w:tab/>
            </w:r>
            <w:r>
              <w:rPr>
                <w:spacing w:val="-2"/>
                <w:sz w:val="20"/>
              </w:rPr>
              <w:t>завоеватель, законодатель.</w:t>
            </w:r>
            <w:r>
              <w:rPr>
                <w:sz w:val="20"/>
              </w:rPr>
              <w:tab/>
            </w:r>
            <w:r>
              <w:rPr>
                <w:spacing w:val="-2"/>
                <w:sz w:val="20"/>
              </w:rPr>
              <w:t>Управление</w:t>
            </w:r>
            <w:r>
              <w:rPr>
                <w:sz w:val="20"/>
              </w:rPr>
              <w:tab/>
            </w:r>
            <w:r>
              <w:rPr>
                <w:spacing w:val="-2"/>
                <w:sz w:val="20"/>
              </w:rPr>
              <w:t xml:space="preserve">многонациональной </w:t>
            </w:r>
            <w:r>
              <w:rPr>
                <w:sz w:val="20"/>
              </w:rPr>
              <w:t>империей.</w:t>
            </w:r>
            <w:r>
              <w:rPr>
                <w:spacing w:val="27"/>
                <w:sz w:val="20"/>
              </w:rPr>
              <w:t xml:space="preserve"> </w:t>
            </w:r>
            <w:r>
              <w:rPr>
                <w:sz w:val="20"/>
              </w:rPr>
              <w:t>Османская</w:t>
            </w:r>
            <w:r>
              <w:rPr>
                <w:spacing w:val="26"/>
                <w:sz w:val="20"/>
              </w:rPr>
              <w:t xml:space="preserve"> </w:t>
            </w:r>
            <w:r>
              <w:rPr>
                <w:sz w:val="20"/>
              </w:rPr>
              <w:t>армия.</w:t>
            </w:r>
            <w:r>
              <w:rPr>
                <w:spacing w:val="29"/>
                <w:sz w:val="20"/>
              </w:rPr>
              <w:t xml:space="preserve"> </w:t>
            </w:r>
            <w:r>
              <w:rPr>
                <w:sz w:val="20"/>
              </w:rPr>
              <w:t>Индия</w:t>
            </w:r>
            <w:r>
              <w:rPr>
                <w:spacing w:val="26"/>
                <w:sz w:val="20"/>
              </w:rPr>
              <w:t xml:space="preserve"> </w:t>
            </w:r>
            <w:r>
              <w:rPr>
                <w:sz w:val="20"/>
              </w:rPr>
              <w:t>при</w:t>
            </w:r>
            <w:r>
              <w:rPr>
                <w:spacing w:val="25"/>
                <w:sz w:val="20"/>
              </w:rPr>
              <w:t xml:space="preserve"> </w:t>
            </w:r>
            <w:r>
              <w:rPr>
                <w:sz w:val="20"/>
              </w:rPr>
              <w:t>Великих Моголах. Начало проникновения европейцев. Ост- Индские</w:t>
            </w:r>
            <w:r>
              <w:rPr>
                <w:spacing w:val="40"/>
                <w:sz w:val="20"/>
              </w:rPr>
              <w:t xml:space="preserve"> </w:t>
            </w:r>
            <w:r>
              <w:rPr>
                <w:sz w:val="20"/>
              </w:rPr>
              <w:t>компании.</w:t>
            </w:r>
            <w:r>
              <w:rPr>
                <w:sz w:val="20"/>
              </w:rPr>
              <w:tab/>
            </w:r>
            <w:r>
              <w:rPr>
                <w:sz w:val="20"/>
              </w:rPr>
              <w:tab/>
            </w:r>
            <w:r>
              <w:rPr>
                <w:spacing w:val="-2"/>
                <w:sz w:val="20"/>
              </w:rPr>
              <w:t>Китай</w:t>
            </w:r>
            <w:r>
              <w:rPr>
                <w:sz w:val="20"/>
              </w:rPr>
              <w:tab/>
            </w:r>
            <w:r>
              <w:rPr>
                <w:sz w:val="20"/>
              </w:rPr>
              <w:tab/>
            </w:r>
            <w:r>
              <w:rPr>
                <w:spacing w:val="-10"/>
                <w:sz w:val="20"/>
              </w:rPr>
              <w:t>в</w:t>
            </w:r>
            <w:r>
              <w:rPr>
                <w:sz w:val="20"/>
              </w:rPr>
              <w:tab/>
            </w:r>
            <w:r>
              <w:rPr>
                <w:sz w:val="20"/>
              </w:rPr>
              <w:tab/>
            </w:r>
            <w:r>
              <w:rPr>
                <w:spacing w:val="-4"/>
                <w:sz w:val="20"/>
              </w:rPr>
              <w:t>эпоху</w:t>
            </w:r>
            <w:r>
              <w:rPr>
                <w:sz w:val="20"/>
              </w:rPr>
              <w:tab/>
            </w:r>
            <w:r>
              <w:rPr>
                <w:spacing w:val="-4"/>
                <w:sz w:val="20"/>
              </w:rPr>
              <w:t xml:space="preserve">Мин. </w:t>
            </w:r>
            <w:r>
              <w:rPr>
                <w:spacing w:val="-2"/>
                <w:sz w:val="20"/>
              </w:rPr>
              <w:t>Экономическая</w:t>
            </w:r>
            <w:r>
              <w:rPr>
                <w:sz w:val="20"/>
              </w:rPr>
              <w:tab/>
            </w:r>
            <w:r>
              <w:rPr>
                <w:sz w:val="20"/>
              </w:rPr>
              <w:tab/>
            </w:r>
            <w:r>
              <w:rPr>
                <w:sz w:val="20"/>
              </w:rPr>
              <w:tab/>
            </w:r>
            <w:r>
              <w:rPr>
                <w:spacing w:val="-10"/>
                <w:sz w:val="20"/>
              </w:rPr>
              <w:t>и</w:t>
            </w:r>
            <w:r>
              <w:rPr>
                <w:sz w:val="20"/>
              </w:rPr>
              <w:tab/>
            </w:r>
            <w:r>
              <w:rPr>
                <w:sz w:val="20"/>
              </w:rPr>
              <w:tab/>
            </w:r>
            <w:r>
              <w:rPr>
                <w:spacing w:val="-2"/>
                <w:sz w:val="20"/>
              </w:rPr>
              <w:t>социальная</w:t>
            </w:r>
            <w:r>
              <w:rPr>
                <w:sz w:val="20"/>
              </w:rPr>
              <w:tab/>
            </w:r>
            <w:r>
              <w:rPr>
                <w:sz w:val="20"/>
              </w:rPr>
              <w:tab/>
            </w:r>
            <w:r>
              <w:rPr>
                <w:sz w:val="20"/>
              </w:rPr>
              <w:tab/>
            </w:r>
            <w:r>
              <w:rPr>
                <w:spacing w:val="-2"/>
                <w:sz w:val="20"/>
              </w:rPr>
              <w:t>политика государства.</w:t>
            </w:r>
            <w:r>
              <w:rPr>
                <w:sz w:val="20"/>
              </w:rPr>
              <w:tab/>
            </w:r>
            <w:r>
              <w:rPr>
                <w:sz w:val="20"/>
              </w:rPr>
              <w:tab/>
            </w:r>
            <w:r>
              <w:rPr>
                <w:spacing w:val="-2"/>
                <w:sz w:val="20"/>
              </w:rPr>
              <w:t>Утверждение</w:t>
            </w:r>
            <w:r>
              <w:rPr>
                <w:sz w:val="20"/>
              </w:rPr>
              <w:tab/>
            </w:r>
            <w:r>
              <w:rPr>
                <w:sz w:val="20"/>
              </w:rPr>
              <w:tab/>
            </w:r>
            <w:r>
              <w:rPr>
                <w:sz w:val="20"/>
              </w:rPr>
              <w:tab/>
            </w:r>
            <w:r>
              <w:rPr>
                <w:spacing w:val="-2"/>
                <w:sz w:val="20"/>
              </w:rPr>
              <w:t xml:space="preserve">маньчжурской </w:t>
            </w:r>
            <w:r>
              <w:rPr>
                <w:sz w:val="20"/>
              </w:rPr>
              <w:t xml:space="preserve">династии Цин. Япония: борьба знатных кланов за </w:t>
            </w:r>
            <w:r>
              <w:rPr>
                <w:spacing w:val="-2"/>
                <w:sz w:val="20"/>
              </w:rPr>
              <w:t>власть,</w:t>
            </w:r>
            <w:r>
              <w:rPr>
                <w:sz w:val="20"/>
              </w:rPr>
              <w:tab/>
            </w:r>
            <w:r>
              <w:rPr>
                <w:spacing w:val="-2"/>
                <w:sz w:val="20"/>
              </w:rPr>
              <w:t>установление</w:t>
            </w:r>
            <w:r>
              <w:rPr>
                <w:sz w:val="20"/>
              </w:rPr>
              <w:tab/>
            </w:r>
            <w:r>
              <w:rPr>
                <w:sz w:val="20"/>
              </w:rPr>
              <w:tab/>
            </w:r>
            <w:r>
              <w:rPr>
                <w:spacing w:val="-2"/>
                <w:sz w:val="20"/>
              </w:rPr>
              <w:t>сёгуната</w:t>
            </w:r>
            <w:r>
              <w:rPr>
                <w:sz w:val="20"/>
              </w:rPr>
              <w:tab/>
            </w:r>
            <w:r>
              <w:rPr>
                <w:sz w:val="20"/>
              </w:rPr>
              <w:tab/>
            </w:r>
            <w:r>
              <w:rPr>
                <w:sz w:val="20"/>
              </w:rPr>
              <w:tab/>
            </w:r>
            <w:r>
              <w:rPr>
                <w:spacing w:val="-2"/>
                <w:sz w:val="20"/>
              </w:rPr>
              <w:t xml:space="preserve">Токугава, </w:t>
            </w:r>
            <w:r>
              <w:rPr>
                <w:sz w:val="20"/>
              </w:rPr>
              <w:t>укрепление централизованного государства.</w:t>
            </w:r>
          </w:p>
          <w:p w14:paraId="6D1533EE">
            <w:pPr>
              <w:pStyle w:val="12"/>
              <w:spacing w:line="249" w:lineRule="auto"/>
              <w:rPr>
                <w:sz w:val="20"/>
              </w:rPr>
            </w:pPr>
            <w:r>
              <w:rPr>
                <w:sz w:val="20"/>
              </w:rPr>
              <w:t>«Закрытие» страны для иноземцев. Культура и искусство стран Востока в XVI‒XVII вв.</w:t>
            </w:r>
          </w:p>
          <w:p w14:paraId="016DD0D8">
            <w:pPr>
              <w:pStyle w:val="12"/>
              <w:numPr>
                <w:ilvl w:val="3"/>
                <w:numId w:val="134"/>
              </w:numPr>
              <w:tabs>
                <w:tab w:val="left" w:pos="851"/>
              </w:tabs>
              <w:spacing w:before="2" w:after="0" w:line="240" w:lineRule="auto"/>
              <w:ind w:left="851" w:right="0" w:hanging="849"/>
              <w:jc w:val="left"/>
              <w:rPr>
                <w:sz w:val="20"/>
              </w:rPr>
            </w:pPr>
            <w:r>
              <w:rPr>
                <w:spacing w:val="-2"/>
                <w:sz w:val="20"/>
              </w:rPr>
              <w:t>Обобщение.</w:t>
            </w:r>
          </w:p>
          <w:p w14:paraId="76035586">
            <w:pPr>
              <w:pStyle w:val="12"/>
              <w:spacing w:before="10" w:line="247" w:lineRule="auto"/>
              <w:rPr>
                <w:sz w:val="20"/>
              </w:rPr>
            </w:pPr>
            <w:r>
              <w:rPr>
                <w:sz w:val="20"/>
              </w:rPr>
              <w:t>Историческое и</w:t>
            </w:r>
            <w:r>
              <w:rPr>
                <w:spacing w:val="-2"/>
                <w:sz w:val="20"/>
              </w:rPr>
              <w:t xml:space="preserve"> </w:t>
            </w:r>
            <w:r>
              <w:rPr>
                <w:sz w:val="20"/>
              </w:rPr>
              <w:t>культурное наследие</w:t>
            </w:r>
            <w:r>
              <w:rPr>
                <w:spacing w:val="-1"/>
                <w:sz w:val="20"/>
              </w:rPr>
              <w:t xml:space="preserve"> </w:t>
            </w:r>
            <w:r>
              <w:rPr>
                <w:sz w:val="20"/>
              </w:rPr>
              <w:t>Раннего Нового времени.</w:t>
            </w:r>
          </w:p>
          <w:p w14:paraId="78579EB5">
            <w:pPr>
              <w:pStyle w:val="12"/>
              <w:numPr>
                <w:ilvl w:val="2"/>
                <w:numId w:val="135"/>
              </w:numPr>
              <w:tabs>
                <w:tab w:val="left" w:pos="737"/>
              </w:tabs>
              <w:spacing w:before="6" w:after="0" w:line="247" w:lineRule="auto"/>
              <w:ind w:left="2" w:right="7" w:firstLine="0"/>
              <w:jc w:val="left"/>
              <w:rPr>
                <w:sz w:val="20"/>
              </w:rPr>
            </w:pPr>
            <w:r>
              <w:rPr>
                <w:sz w:val="20"/>
              </w:rPr>
              <w:t>История</w:t>
            </w:r>
            <w:r>
              <w:rPr>
                <w:spacing w:val="21"/>
                <w:sz w:val="20"/>
              </w:rPr>
              <w:t xml:space="preserve"> </w:t>
            </w:r>
            <w:r>
              <w:rPr>
                <w:sz w:val="20"/>
              </w:rPr>
              <w:t>России.</w:t>
            </w:r>
            <w:r>
              <w:rPr>
                <w:spacing w:val="24"/>
                <w:sz w:val="20"/>
              </w:rPr>
              <w:t xml:space="preserve"> </w:t>
            </w:r>
            <w:r>
              <w:rPr>
                <w:sz w:val="20"/>
              </w:rPr>
              <w:t>Россия</w:t>
            </w:r>
            <w:r>
              <w:rPr>
                <w:spacing w:val="21"/>
                <w:sz w:val="20"/>
              </w:rPr>
              <w:t xml:space="preserve"> </w:t>
            </w:r>
            <w:r>
              <w:rPr>
                <w:sz w:val="20"/>
              </w:rPr>
              <w:t>в</w:t>
            </w:r>
            <w:r>
              <w:rPr>
                <w:spacing w:val="29"/>
                <w:sz w:val="20"/>
              </w:rPr>
              <w:t xml:space="preserve"> </w:t>
            </w:r>
            <w:r>
              <w:rPr>
                <w:sz w:val="20"/>
              </w:rPr>
              <w:t>XVI‒XVII</w:t>
            </w:r>
            <w:r>
              <w:rPr>
                <w:spacing w:val="25"/>
                <w:sz w:val="20"/>
              </w:rPr>
              <w:t xml:space="preserve"> </w:t>
            </w:r>
            <w:r>
              <w:rPr>
                <w:sz w:val="20"/>
              </w:rPr>
              <w:t>вв.: от Великого княжества к царству.</w:t>
            </w:r>
          </w:p>
          <w:p w14:paraId="3D1CA5FE">
            <w:pPr>
              <w:pStyle w:val="12"/>
              <w:numPr>
                <w:ilvl w:val="3"/>
                <w:numId w:val="135"/>
              </w:numPr>
              <w:tabs>
                <w:tab w:val="left" w:pos="851"/>
              </w:tabs>
              <w:spacing w:before="4" w:after="0" w:line="240" w:lineRule="auto"/>
              <w:ind w:left="851" w:right="0" w:hanging="849"/>
              <w:jc w:val="left"/>
              <w:rPr>
                <w:sz w:val="20"/>
              </w:rPr>
            </w:pPr>
            <w:r>
              <w:rPr>
                <w:sz w:val="20"/>
              </w:rPr>
              <w:t>Россия</w:t>
            </w:r>
            <w:r>
              <w:rPr>
                <w:spacing w:val="-9"/>
                <w:sz w:val="20"/>
              </w:rPr>
              <w:t xml:space="preserve"> </w:t>
            </w:r>
            <w:r>
              <w:rPr>
                <w:sz w:val="20"/>
              </w:rPr>
              <w:t>в</w:t>
            </w:r>
            <w:r>
              <w:rPr>
                <w:spacing w:val="-4"/>
                <w:sz w:val="20"/>
              </w:rPr>
              <w:t xml:space="preserve"> </w:t>
            </w:r>
            <w:r>
              <w:rPr>
                <w:sz w:val="20"/>
              </w:rPr>
              <w:t>XVI</w:t>
            </w:r>
            <w:r>
              <w:rPr>
                <w:spacing w:val="-3"/>
                <w:sz w:val="20"/>
              </w:rPr>
              <w:t xml:space="preserve"> </w:t>
            </w:r>
            <w:r>
              <w:rPr>
                <w:spacing w:val="-5"/>
                <w:sz w:val="20"/>
              </w:rPr>
              <w:t>в.</w:t>
            </w:r>
          </w:p>
          <w:p w14:paraId="4E3DAECB">
            <w:pPr>
              <w:pStyle w:val="12"/>
              <w:numPr>
                <w:ilvl w:val="4"/>
                <w:numId w:val="135"/>
              </w:numPr>
              <w:tabs>
                <w:tab w:val="left" w:pos="1160"/>
              </w:tabs>
              <w:spacing w:before="10" w:after="0" w:line="249" w:lineRule="auto"/>
              <w:ind w:left="2" w:right="-29" w:firstLine="0"/>
              <w:jc w:val="both"/>
              <w:rPr>
                <w:sz w:val="20"/>
              </w:rPr>
            </w:pPr>
            <w:r>
              <w:rPr>
                <w:sz w:val="20"/>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w:t>
            </w:r>
            <w:r>
              <w:rPr>
                <w:spacing w:val="80"/>
                <w:sz w:val="20"/>
              </w:rPr>
              <w:t xml:space="preserve"> </w:t>
            </w:r>
            <w:r>
              <w:rPr>
                <w:sz w:val="20"/>
              </w:rPr>
              <w:t>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6467D034">
            <w:pPr>
              <w:pStyle w:val="12"/>
              <w:spacing w:before="1" w:line="249" w:lineRule="auto"/>
              <w:ind w:right="-15"/>
              <w:jc w:val="both"/>
              <w:rPr>
                <w:sz w:val="20"/>
              </w:rPr>
            </w:pPr>
            <w:r>
              <w:rPr>
                <w:sz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86622F5">
            <w:pPr>
              <w:pStyle w:val="12"/>
              <w:numPr>
                <w:ilvl w:val="4"/>
                <w:numId w:val="135"/>
              </w:numPr>
              <w:tabs>
                <w:tab w:val="left" w:pos="1081"/>
              </w:tabs>
              <w:spacing w:before="3" w:after="0" w:line="249" w:lineRule="auto"/>
              <w:ind w:left="2" w:right="-29" w:firstLine="0"/>
              <w:jc w:val="both"/>
              <w:rPr>
                <w:sz w:val="20"/>
              </w:rPr>
            </w:pPr>
            <w:r>
              <w:rPr>
                <w:sz w:val="20"/>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0"/>
              </w:rPr>
              <w:t>системы.</w:t>
            </w:r>
          </w:p>
          <w:p w14:paraId="378DF15E">
            <w:pPr>
              <w:pStyle w:val="12"/>
              <w:spacing w:before="1" w:line="249" w:lineRule="auto"/>
              <w:ind w:right="-29"/>
              <w:jc w:val="both"/>
              <w:rPr>
                <w:sz w:val="20"/>
              </w:rPr>
            </w:pPr>
            <w:r>
              <w:rPr>
                <w:sz w:val="20"/>
              </w:rPr>
              <w:t>Период боярского правления. Борьба за власть между боярскими кланами. Губная реформа. Московское восстание 1547 г. Ереси.</w:t>
            </w:r>
          </w:p>
          <w:p w14:paraId="01C42B2C">
            <w:pPr>
              <w:pStyle w:val="12"/>
              <w:spacing w:line="247" w:lineRule="auto"/>
              <w:rPr>
                <w:sz w:val="20"/>
              </w:rPr>
            </w:pPr>
            <w:r>
              <w:rPr>
                <w:sz w:val="20"/>
              </w:rPr>
              <w:t>Принятие</w:t>
            </w:r>
            <w:r>
              <w:rPr>
                <w:spacing w:val="-5"/>
                <w:sz w:val="20"/>
              </w:rPr>
              <w:t xml:space="preserve"> </w:t>
            </w:r>
            <w:r>
              <w:rPr>
                <w:sz w:val="20"/>
              </w:rPr>
              <w:t>Иваном</w:t>
            </w:r>
            <w:r>
              <w:rPr>
                <w:spacing w:val="-7"/>
                <w:sz w:val="20"/>
              </w:rPr>
              <w:t xml:space="preserve"> </w:t>
            </w:r>
            <w:r>
              <w:rPr>
                <w:sz w:val="20"/>
              </w:rPr>
              <w:t>IV</w:t>
            </w:r>
            <w:r>
              <w:rPr>
                <w:spacing w:val="-8"/>
                <w:sz w:val="20"/>
              </w:rPr>
              <w:t xml:space="preserve"> </w:t>
            </w:r>
            <w:r>
              <w:rPr>
                <w:sz w:val="20"/>
              </w:rPr>
              <w:t>царского</w:t>
            </w:r>
            <w:r>
              <w:rPr>
                <w:spacing w:val="-7"/>
                <w:sz w:val="20"/>
              </w:rPr>
              <w:t xml:space="preserve"> </w:t>
            </w:r>
            <w:r>
              <w:rPr>
                <w:sz w:val="20"/>
              </w:rPr>
              <w:t>титула.</w:t>
            </w:r>
            <w:r>
              <w:rPr>
                <w:spacing w:val="-6"/>
                <w:sz w:val="20"/>
              </w:rPr>
              <w:t xml:space="preserve"> </w:t>
            </w:r>
            <w:r>
              <w:rPr>
                <w:sz w:val="20"/>
              </w:rPr>
              <w:t>Реформы середины XVI в. «Избранная рада»: её состав и</w:t>
            </w:r>
          </w:p>
          <w:p w14:paraId="79907C09">
            <w:pPr>
              <w:pStyle w:val="12"/>
              <w:spacing w:before="2" w:line="249" w:lineRule="auto"/>
              <w:ind w:right="9"/>
              <w:rPr>
                <w:sz w:val="20"/>
              </w:rPr>
            </w:pPr>
            <w:r>
              <w:rPr>
                <w:sz w:val="20"/>
              </w:rPr>
              <w:t>значение. Появление Земских соборов: дискуссии о характере народного представительства. Отмена кормлений.</w:t>
            </w:r>
            <w:r>
              <w:rPr>
                <w:spacing w:val="25"/>
                <w:sz w:val="20"/>
              </w:rPr>
              <w:t xml:space="preserve"> </w:t>
            </w:r>
            <w:r>
              <w:rPr>
                <w:sz w:val="20"/>
              </w:rPr>
              <w:t>Система</w:t>
            </w:r>
            <w:r>
              <w:rPr>
                <w:spacing w:val="25"/>
                <w:sz w:val="20"/>
              </w:rPr>
              <w:t xml:space="preserve"> </w:t>
            </w:r>
            <w:r>
              <w:rPr>
                <w:sz w:val="20"/>
              </w:rPr>
              <w:t>налогообложения.</w:t>
            </w:r>
            <w:r>
              <w:rPr>
                <w:spacing w:val="27"/>
                <w:sz w:val="20"/>
              </w:rPr>
              <w:t xml:space="preserve"> </w:t>
            </w:r>
            <w:r>
              <w:rPr>
                <w:sz w:val="20"/>
              </w:rPr>
              <w:t>Судебник 1550</w:t>
            </w:r>
            <w:r>
              <w:rPr>
                <w:spacing w:val="40"/>
                <w:sz w:val="20"/>
              </w:rPr>
              <w:t xml:space="preserve"> </w:t>
            </w:r>
            <w:r>
              <w:rPr>
                <w:sz w:val="20"/>
              </w:rPr>
              <w:t>г.</w:t>
            </w:r>
            <w:r>
              <w:rPr>
                <w:spacing w:val="40"/>
                <w:sz w:val="20"/>
              </w:rPr>
              <w:t xml:space="preserve"> </w:t>
            </w:r>
            <w:r>
              <w:rPr>
                <w:sz w:val="20"/>
              </w:rPr>
              <w:t>Стоглавый</w:t>
            </w:r>
            <w:r>
              <w:rPr>
                <w:spacing w:val="40"/>
                <w:sz w:val="20"/>
              </w:rPr>
              <w:t xml:space="preserve"> </w:t>
            </w:r>
            <w:r>
              <w:rPr>
                <w:sz w:val="20"/>
              </w:rPr>
              <w:t>собор.</w:t>
            </w:r>
            <w:r>
              <w:rPr>
                <w:spacing w:val="40"/>
                <w:sz w:val="20"/>
              </w:rPr>
              <w:t xml:space="preserve"> </w:t>
            </w:r>
            <w:r>
              <w:rPr>
                <w:sz w:val="20"/>
              </w:rPr>
              <w:t>Земская</w:t>
            </w:r>
            <w:r>
              <w:rPr>
                <w:spacing w:val="40"/>
                <w:sz w:val="20"/>
              </w:rPr>
              <w:t xml:space="preserve"> </w:t>
            </w:r>
            <w:r>
              <w:rPr>
                <w:sz w:val="20"/>
              </w:rPr>
              <w:t>реформа</w:t>
            </w:r>
            <w:r>
              <w:rPr>
                <w:spacing w:val="40"/>
                <w:sz w:val="20"/>
              </w:rPr>
              <w:t xml:space="preserve"> </w:t>
            </w:r>
            <w:r>
              <w:rPr>
                <w:sz w:val="20"/>
              </w:rPr>
              <w:t>‒ формирование органов местного самоуправления. Внешняя политика России в XVI в. Создание стрелецких полков и «Уложение о службе».</w:t>
            </w:r>
          </w:p>
          <w:p w14:paraId="55AE1A7E">
            <w:pPr>
              <w:pStyle w:val="12"/>
              <w:spacing w:line="249" w:lineRule="auto"/>
              <w:ind w:right="-15"/>
              <w:jc w:val="both"/>
              <w:rPr>
                <w:sz w:val="20"/>
              </w:rPr>
            </w:pPr>
            <w:r>
              <w:rPr>
                <w:sz w:val="20"/>
              </w:rPr>
              <w:t>Присоединение Казанского и Астраханского ханств. Значение включения Среднего и Нижнего Поволжья</w:t>
            </w:r>
            <w:r>
              <w:rPr>
                <w:spacing w:val="40"/>
                <w:sz w:val="20"/>
              </w:rPr>
              <w:t xml:space="preserve"> </w:t>
            </w:r>
            <w:r>
              <w:rPr>
                <w:sz w:val="20"/>
              </w:rPr>
              <w:t>в</w:t>
            </w:r>
            <w:r>
              <w:rPr>
                <w:spacing w:val="40"/>
                <w:sz w:val="20"/>
              </w:rPr>
              <w:t xml:space="preserve"> </w:t>
            </w:r>
            <w:r>
              <w:rPr>
                <w:sz w:val="20"/>
              </w:rPr>
              <w:t>состав</w:t>
            </w:r>
            <w:r>
              <w:rPr>
                <w:spacing w:val="40"/>
                <w:sz w:val="20"/>
              </w:rPr>
              <w:t xml:space="preserve"> </w:t>
            </w:r>
            <w:r>
              <w:rPr>
                <w:sz w:val="20"/>
              </w:rPr>
              <w:t>Российского</w:t>
            </w:r>
            <w:r>
              <w:rPr>
                <w:spacing w:val="40"/>
                <w:sz w:val="20"/>
              </w:rPr>
              <w:t xml:space="preserve"> </w:t>
            </w:r>
            <w:r>
              <w:rPr>
                <w:sz w:val="20"/>
              </w:rPr>
              <w:t>государства.</w:t>
            </w:r>
          </w:p>
          <w:p w14:paraId="1B609D42">
            <w:pPr>
              <w:pStyle w:val="12"/>
              <w:spacing w:line="247" w:lineRule="auto"/>
              <w:rPr>
                <w:sz w:val="20"/>
              </w:rPr>
            </w:pPr>
            <w:r>
              <w:rPr>
                <w:sz w:val="20"/>
              </w:rPr>
              <w:t>Войны</w:t>
            </w:r>
            <w:r>
              <w:rPr>
                <w:spacing w:val="-7"/>
                <w:sz w:val="20"/>
              </w:rPr>
              <w:t xml:space="preserve"> </w:t>
            </w:r>
            <w:r>
              <w:rPr>
                <w:sz w:val="20"/>
              </w:rPr>
              <w:t>с</w:t>
            </w:r>
            <w:r>
              <w:rPr>
                <w:spacing w:val="-5"/>
                <w:sz w:val="20"/>
              </w:rPr>
              <w:t xml:space="preserve"> </w:t>
            </w:r>
            <w:r>
              <w:rPr>
                <w:sz w:val="20"/>
              </w:rPr>
              <w:t>Крымским</w:t>
            </w:r>
            <w:r>
              <w:rPr>
                <w:spacing w:val="-3"/>
                <w:sz w:val="20"/>
              </w:rPr>
              <w:t xml:space="preserve"> </w:t>
            </w:r>
            <w:r>
              <w:rPr>
                <w:sz w:val="20"/>
              </w:rPr>
              <w:t>ханством.</w:t>
            </w:r>
            <w:r>
              <w:rPr>
                <w:spacing w:val="-7"/>
                <w:sz w:val="20"/>
              </w:rPr>
              <w:t xml:space="preserve"> </w:t>
            </w:r>
            <w:r>
              <w:rPr>
                <w:sz w:val="20"/>
              </w:rPr>
              <w:t>Битва</w:t>
            </w:r>
            <w:r>
              <w:rPr>
                <w:spacing w:val="-5"/>
                <w:sz w:val="20"/>
              </w:rPr>
              <w:t xml:space="preserve"> </w:t>
            </w:r>
            <w:r>
              <w:rPr>
                <w:sz w:val="20"/>
              </w:rPr>
              <w:t>при</w:t>
            </w:r>
            <w:r>
              <w:rPr>
                <w:spacing w:val="-9"/>
                <w:sz w:val="20"/>
              </w:rPr>
              <w:t xml:space="preserve"> </w:t>
            </w:r>
            <w:r>
              <w:rPr>
                <w:sz w:val="20"/>
              </w:rPr>
              <w:t>Молодях. Укрепление южных</w:t>
            </w:r>
            <w:r>
              <w:rPr>
                <w:spacing w:val="40"/>
                <w:sz w:val="20"/>
              </w:rPr>
              <w:t xml:space="preserve"> </w:t>
            </w:r>
            <w:r>
              <w:rPr>
                <w:sz w:val="20"/>
              </w:rPr>
              <w:t>границ. Ливонская</w:t>
            </w:r>
            <w:r>
              <w:rPr>
                <w:spacing w:val="40"/>
                <w:sz w:val="20"/>
              </w:rPr>
              <w:t xml:space="preserve"> </w:t>
            </w:r>
            <w:r>
              <w:rPr>
                <w:sz w:val="20"/>
              </w:rPr>
              <w:t>война: причины и характер. Ликвидация Ливонского</w:t>
            </w:r>
          </w:p>
        </w:tc>
        <w:tc>
          <w:tcPr>
            <w:tcW w:w="2127" w:type="dxa"/>
          </w:tcPr>
          <w:p w14:paraId="527C55B2">
            <w:pPr>
              <w:pStyle w:val="12"/>
              <w:ind w:left="0"/>
              <w:rPr>
                <w:sz w:val="18"/>
              </w:rPr>
            </w:pPr>
          </w:p>
        </w:tc>
        <w:tc>
          <w:tcPr>
            <w:tcW w:w="2127" w:type="dxa"/>
          </w:tcPr>
          <w:p w14:paraId="5E49D45E">
            <w:pPr>
              <w:pStyle w:val="12"/>
              <w:ind w:left="0"/>
              <w:rPr>
                <w:sz w:val="18"/>
              </w:rPr>
            </w:pPr>
          </w:p>
        </w:tc>
      </w:tr>
    </w:tbl>
    <w:p w14:paraId="27E14C6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C508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99573B9">
            <w:pPr>
              <w:pStyle w:val="12"/>
              <w:ind w:left="0"/>
              <w:rPr>
                <w:sz w:val="18"/>
              </w:rPr>
            </w:pPr>
          </w:p>
        </w:tc>
        <w:tc>
          <w:tcPr>
            <w:tcW w:w="4393" w:type="dxa"/>
          </w:tcPr>
          <w:p w14:paraId="7528A5FF">
            <w:pPr>
              <w:pStyle w:val="12"/>
              <w:spacing w:line="249" w:lineRule="auto"/>
              <w:jc w:val="both"/>
              <w:rPr>
                <w:sz w:val="20"/>
              </w:rPr>
            </w:pPr>
            <w:r>
              <w:rPr>
                <w:sz w:val="20"/>
              </w:rPr>
              <w:t>ордена. Причины</w:t>
            </w:r>
            <w:r>
              <w:rPr>
                <w:spacing w:val="40"/>
                <w:sz w:val="20"/>
              </w:rPr>
              <w:t xml:space="preserve"> </w:t>
            </w:r>
            <w:r>
              <w:rPr>
                <w:sz w:val="20"/>
              </w:rPr>
              <w:t>и результаты поражения России в Ливонской войне. Поход</w:t>
            </w:r>
            <w:r>
              <w:rPr>
                <w:spacing w:val="40"/>
                <w:sz w:val="20"/>
              </w:rPr>
              <w:t xml:space="preserve"> </w:t>
            </w:r>
            <w:r>
              <w:rPr>
                <w:sz w:val="20"/>
              </w:rPr>
              <w:t>Ермака Тимофеевича на Сибирское ханство. Начало присоединения к России Западной Сибири.</w:t>
            </w:r>
          </w:p>
          <w:p w14:paraId="6E03315A">
            <w:pPr>
              <w:pStyle w:val="12"/>
              <w:spacing w:line="249" w:lineRule="auto"/>
              <w:ind w:right="-29"/>
              <w:jc w:val="both"/>
              <w:rPr>
                <w:sz w:val="20"/>
              </w:rPr>
            </w:pPr>
            <w:r>
              <w:rPr>
                <w:sz w:val="20"/>
              </w:rPr>
              <w:t>Социальная структура российского общества. Дворянство. Служилые люди. Формирование Государева двора</w:t>
            </w:r>
            <w:r>
              <w:rPr>
                <w:spacing w:val="-1"/>
                <w:sz w:val="20"/>
              </w:rPr>
              <w:t xml:space="preserve"> </w:t>
            </w:r>
            <w:r>
              <w:rPr>
                <w:sz w:val="20"/>
              </w:rPr>
              <w:t>и «служилых</w:t>
            </w:r>
            <w:r>
              <w:rPr>
                <w:spacing w:val="-2"/>
                <w:sz w:val="20"/>
              </w:rPr>
              <w:t xml:space="preserve"> </w:t>
            </w:r>
            <w:r>
              <w:rPr>
                <w:sz w:val="20"/>
              </w:rPr>
              <w:t>городов».</w:t>
            </w:r>
            <w:r>
              <w:rPr>
                <w:spacing w:val="-1"/>
                <w:sz w:val="20"/>
              </w:rPr>
              <w:t xml:space="preserve"> </w:t>
            </w:r>
            <w:r>
              <w:rPr>
                <w:sz w:val="20"/>
              </w:rPr>
              <w:t>Торгово- ремесленное население городов. Духовенство. Начало закрепощения крестьян: Указ о</w:t>
            </w:r>
          </w:p>
          <w:p w14:paraId="7FDC1B6F">
            <w:pPr>
              <w:pStyle w:val="12"/>
              <w:spacing w:line="249" w:lineRule="auto"/>
              <w:ind w:right="1"/>
              <w:jc w:val="both"/>
              <w:rPr>
                <w:sz w:val="20"/>
              </w:rPr>
            </w:pPr>
            <w:r>
              <w:rPr>
                <w:sz w:val="20"/>
              </w:rPr>
              <w:t xml:space="preserve">«заповедных летах». Формирование вольного </w:t>
            </w:r>
            <w:r>
              <w:rPr>
                <w:spacing w:val="-2"/>
                <w:sz w:val="20"/>
              </w:rPr>
              <w:t>казачества.</w:t>
            </w:r>
          </w:p>
          <w:p w14:paraId="0FF4B149">
            <w:pPr>
              <w:pStyle w:val="12"/>
              <w:spacing w:line="249" w:lineRule="auto"/>
              <w:ind w:right="-29"/>
              <w:jc w:val="both"/>
              <w:rPr>
                <w:sz w:val="20"/>
              </w:rPr>
            </w:pPr>
            <w:r>
              <w:rPr>
                <w:sz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3141EC5D">
            <w:pPr>
              <w:pStyle w:val="12"/>
              <w:spacing w:line="249" w:lineRule="auto"/>
              <w:ind w:right="-15"/>
              <w:jc w:val="both"/>
              <w:rPr>
                <w:sz w:val="20"/>
              </w:rPr>
            </w:pPr>
            <w:r>
              <w:rPr>
                <w:sz w:val="20"/>
              </w:rP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sz w:val="20"/>
              </w:rPr>
              <w:t>преобразований.</w:t>
            </w:r>
          </w:p>
          <w:p w14:paraId="6610A5C9">
            <w:pPr>
              <w:pStyle w:val="12"/>
              <w:spacing w:line="249" w:lineRule="auto"/>
              <w:ind w:right="-29"/>
              <w:jc w:val="both"/>
              <w:rPr>
                <w:sz w:val="20"/>
              </w:rPr>
            </w:pPr>
            <w:r>
              <w:rPr>
                <w:sz w:val="20"/>
              </w:rPr>
              <w:t>150.5.2.1.3. Россия в конце XVI в. Царь Фёдор Иванович. Борьба за власть в боярском</w:t>
            </w:r>
            <w:r>
              <w:rPr>
                <w:spacing w:val="80"/>
                <w:sz w:val="20"/>
              </w:rPr>
              <w:t xml:space="preserve"> </w:t>
            </w:r>
            <w:r>
              <w:rPr>
                <w:sz w:val="20"/>
              </w:rPr>
              <w:t>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w:t>
            </w:r>
            <w:r>
              <w:rPr>
                <w:spacing w:val="40"/>
                <w:sz w:val="20"/>
              </w:rPr>
              <w:t xml:space="preserve"> </w:t>
            </w:r>
            <w:r>
              <w:rPr>
                <w:sz w:val="20"/>
              </w:rPr>
              <w:t xml:space="preserve">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0"/>
              </w:rPr>
              <w:t>Рюриковичей.</w:t>
            </w:r>
          </w:p>
          <w:p w14:paraId="08445DA8">
            <w:pPr>
              <w:pStyle w:val="12"/>
              <w:numPr>
                <w:ilvl w:val="3"/>
                <w:numId w:val="136"/>
              </w:numPr>
              <w:tabs>
                <w:tab w:val="left" w:pos="851"/>
              </w:tabs>
              <w:spacing w:before="0" w:after="0" w:line="240" w:lineRule="auto"/>
              <w:ind w:left="851" w:right="0" w:hanging="849"/>
              <w:jc w:val="both"/>
              <w:rPr>
                <w:sz w:val="20"/>
              </w:rPr>
            </w:pPr>
            <w:r>
              <w:rPr>
                <w:sz w:val="20"/>
              </w:rPr>
              <w:t>Смута</w:t>
            </w:r>
            <w:r>
              <w:rPr>
                <w:spacing w:val="-7"/>
                <w:sz w:val="20"/>
              </w:rPr>
              <w:t xml:space="preserve"> </w:t>
            </w:r>
            <w:r>
              <w:rPr>
                <w:sz w:val="20"/>
              </w:rPr>
              <w:t>в</w:t>
            </w:r>
            <w:r>
              <w:rPr>
                <w:spacing w:val="-10"/>
                <w:sz w:val="20"/>
              </w:rPr>
              <w:t xml:space="preserve"> </w:t>
            </w:r>
            <w:r>
              <w:rPr>
                <w:spacing w:val="-2"/>
                <w:sz w:val="20"/>
              </w:rPr>
              <w:t>России.</w:t>
            </w:r>
          </w:p>
          <w:p w14:paraId="117F92BC">
            <w:pPr>
              <w:pStyle w:val="12"/>
              <w:numPr>
                <w:ilvl w:val="4"/>
                <w:numId w:val="136"/>
              </w:numPr>
              <w:tabs>
                <w:tab w:val="left" w:pos="1175"/>
              </w:tabs>
              <w:spacing w:before="10" w:after="0" w:line="249" w:lineRule="auto"/>
              <w:ind w:left="2" w:right="-29" w:firstLine="0"/>
              <w:jc w:val="both"/>
              <w:rPr>
                <w:sz w:val="20"/>
              </w:rPr>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w:t>
            </w:r>
            <w:r>
              <w:rPr>
                <w:spacing w:val="-2"/>
                <w:sz w:val="20"/>
              </w:rPr>
              <w:t>кризиса.</w:t>
            </w:r>
          </w:p>
          <w:p w14:paraId="7A75514F">
            <w:pPr>
              <w:pStyle w:val="12"/>
              <w:numPr>
                <w:ilvl w:val="4"/>
                <w:numId w:val="136"/>
              </w:numPr>
              <w:tabs>
                <w:tab w:val="left" w:pos="1160"/>
              </w:tabs>
              <w:spacing w:before="1" w:after="0" w:line="249" w:lineRule="auto"/>
              <w:ind w:left="2" w:right="-29" w:firstLine="0"/>
              <w:jc w:val="both"/>
              <w:rPr>
                <w:sz w:val="20"/>
              </w:rPr>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sz w:val="20"/>
              </w:rPr>
              <w:t>самозванца.</w:t>
            </w:r>
          </w:p>
          <w:p w14:paraId="3899F296">
            <w:pPr>
              <w:pStyle w:val="12"/>
              <w:tabs>
                <w:tab w:val="left" w:pos="1341"/>
                <w:tab w:val="left" w:pos="3411"/>
              </w:tabs>
              <w:spacing w:before="2" w:line="249" w:lineRule="auto"/>
              <w:ind w:right="-29"/>
              <w:jc w:val="both"/>
              <w:rPr>
                <w:sz w:val="20"/>
              </w:rPr>
            </w:pPr>
            <w:r>
              <w:rPr>
                <w:sz w:val="20"/>
              </w:rPr>
              <w:t>Царь Василий Шуйский. Восстание Ивана Болотникова. Перерастание внутреннего кризиса в гражданскую</w:t>
            </w:r>
            <w:r>
              <w:rPr>
                <w:spacing w:val="-3"/>
                <w:sz w:val="20"/>
              </w:rPr>
              <w:t xml:space="preserve"> </w:t>
            </w:r>
            <w:r>
              <w:rPr>
                <w:sz w:val="20"/>
              </w:rPr>
              <w:t>войну.</w:t>
            </w:r>
            <w:r>
              <w:rPr>
                <w:spacing w:val="-1"/>
                <w:sz w:val="20"/>
              </w:rPr>
              <w:t xml:space="preserve"> </w:t>
            </w:r>
            <w:r>
              <w:rPr>
                <w:sz w:val="20"/>
              </w:rPr>
              <w:t>Лжедмитрий</w:t>
            </w:r>
            <w:r>
              <w:rPr>
                <w:spacing w:val="-4"/>
                <w:sz w:val="20"/>
              </w:rPr>
              <w:t xml:space="preserve"> </w:t>
            </w:r>
            <w:r>
              <w:rPr>
                <w:sz w:val="20"/>
              </w:rPr>
              <w:t>II.</w:t>
            </w:r>
            <w:r>
              <w:rPr>
                <w:spacing w:val="-3"/>
                <w:sz w:val="20"/>
              </w:rPr>
              <w:t xml:space="preserve"> </w:t>
            </w:r>
            <w:r>
              <w:rPr>
                <w:sz w:val="20"/>
              </w:rPr>
              <w:t>Вторжение</w:t>
            </w:r>
            <w:r>
              <w:rPr>
                <w:spacing w:val="-1"/>
                <w:sz w:val="20"/>
              </w:rPr>
              <w:t xml:space="preserve"> </w:t>
            </w:r>
            <w:r>
              <w:rPr>
                <w:sz w:val="20"/>
              </w:rPr>
              <w:t xml:space="preserve">на территорию России польско-литовских отрядов. Тушинский лагерь самозванца под Москвой. </w:t>
            </w:r>
            <w:r>
              <w:rPr>
                <w:spacing w:val="-2"/>
                <w:sz w:val="20"/>
              </w:rPr>
              <w:t>Оборона</w:t>
            </w:r>
            <w:r>
              <w:rPr>
                <w:sz w:val="20"/>
              </w:rPr>
              <w:tab/>
            </w:r>
            <w:r>
              <w:rPr>
                <w:spacing w:val="-2"/>
                <w:sz w:val="20"/>
              </w:rPr>
              <w:t>Троице-Сергиева</w:t>
            </w:r>
            <w:r>
              <w:rPr>
                <w:sz w:val="20"/>
              </w:rPr>
              <w:tab/>
            </w:r>
            <w:r>
              <w:rPr>
                <w:spacing w:val="-2"/>
                <w:sz w:val="20"/>
              </w:rPr>
              <w:t xml:space="preserve">монастыря. </w:t>
            </w:r>
            <w:r>
              <w:rPr>
                <w:sz w:val="20"/>
              </w:rPr>
              <w:t>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4E64FD3">
            <w:pPr>
              <w:pStyle w:val="12"/>
              <w:spacing w:before="7" w:line="249" w:lineRule="auto"/>
              <w:ind w:right="1"/>
              <w:jc w:val="both"/>
              <w:rPr>
                <w:sz w:val="20"/>
              </w:rPr>
            </w:pPr>
            <w:r>
              <w:rPr>
                <w:sz w:val="20"/>
              </w:rPr>
              <w:t>Свержение Василия Шуйского и переход власти к Семибоярщине. Договор об избрании на престол польского принца Владислава и вступление</w:t>
            </w:r>
          </w:p>
        </w:tc>
        <w:tc>
          <w:tcPr>
            <w:tcW w:w="2127" w:type="dxa"/>
          </w:tcPr>
          <w:p w14:paraId="7F988480">
            <w:pPr>
              <w:pStyle w:val="12"/>
              <w:ind w:left="0"/>
              <w:rPr>
                <w:sz w:val="18"/>
              </w:rPr>
            </w:pPr>
          </w:p>
        </w:tc>
        <w:tc>
          <w:tcPr>
            <w:tcW w:w="2127" w:type="dxa"/>
          </w:tcPr>
          <w:p w14:paraId="24F92D1A">
            <w:pPr>
              <w:pStyle w:val="12"/>
              <w:ind w:left="0"/>
              <w:rPr>
                <w:sz w:val="18"/>
              </w:rPr>
            </w:pPr>
          </w:p>
        </w:tc>
      </w:tr>
    </w:tbl>
    <w:p w14:paraId="114E9CA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2EFB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68C045B">
            <w:pPr>
              <w:pStyle w:val="12"/>
              <w:ind w:left="0"/>
              <w:rPr>
                <w:sz w:val="18"/>
              </w:rPr>
            </w:pPr>
          </w:p>
        </w:tc>
        <w:tc>
          <w:tcPr>
            <w:tcW w:w="4393" w:type="dxa"/>
          </w:tcPr>
          <w:p w14:paraId="577F4915">
            <w:pPr>
              <w:pStyle w:val="12"/>
              <w:tabs>
                <w:tab w:val="left" w:pos="3502"/>
              </w:tabs>
              <w:spacing w:line="249" w:lineRule="auto"/>
              <w:ind w:right="-15"/>
              <w:jc w:val="both"/>
              <w:rPr>
                <w:sz w:val="20"/>
              </w:rPr>
            </w:pPr>
            <w:r>
              <w:rPr>
                <w:sz w:val="20"/>
              </w:rPr>
              <w:t xml:space="preserve">польско-литовского гарнизона в Москву. Подъём </w:t>
            </w:r>
            <w:r>
              <w:rPr>
                <w:spacing w:val="-2"/>
                <w:sz w:val="20"/>
              </w:rPr>
              <w:t>национально-освободительного</w:t>
            </w:r>
            <w:r>
              <w:rPr>
                <w:sz w:val="20"/>
              </w:rPr>
              <w:tab/>
            </w:r>
            <w:r>
              <w:rPr>
                <w:spacing w:val="-2"/>
                <w:sz w:val="20"/>
              </w:rPr>
              <w:t xml:space="preserve">движения. </w:t>
            </w:r>
            <w:r>
              <w:rPr>
                <w:sz w:val="20"/>
              </w:rPr>
              <w:t>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82AF6A8">
            <w:pPr>
              <w:pStyle w:val="12"/>
              <w:spacing w:line="249" w:lineRule="auto"/>
              <w:ind w:right="-29"/>
              <w:jc w:val="both"/>
              <w:rPr>
                <w:sz w:val="20"/>
              </w:rPr>
            </w:pPr>
            <w:r>
              <w:rPr>
                <w:sz w:val="20"/>
              </w:rPr>
              <w:t>150.5.2.2.3.</w:t>
            </w:r>
            <w:r>
              <w:rPr>
                <w:spacing w:val="-3"/>
                <w:sz w:val="20"/>
              </w:rPr>
              <w:t xml:space="preserve"> </w:t>
            </w:r>
            <w:r>
              <w:rPr>
                <w:sz w:val="20"/>
              </w:rPr>
              <w:t>Окончание</w:t>
            </w:r>
            <w:r>
              <w:rPr>
                <w:spacing w:val="-1"/>
                <w:sz w:val="20"/>
              </w:rPr>
              <w:t xml:space="preserve"> </w:t>
            </w:r>
            <w:r>
              <w:rPr>
                <w:sz w:val="20"/>
              </w:rPr>
              <w:t>Смуты.</w:t>
            </w:r>
            <w:r>
              <w:rPr>
                <w:spacing w:val="-2"/>
                <w:sz w:val="20"/>
              </w:rPr>
              <w:t xml:space="preserve"> </w:t>
            </w:r>
            <w:r>
              <w:rPr>
                <w:sz w:val="20"/>
              </w:rPr>
              <w:t>Земский</w:t>
            </w:r>
            <w:r>
              <w:rPr>
                <w:spacing w:val="-2"/>
                <w:sz w:val="20"/>
              </w:rPr>
              <w:t xml:space="preserve"> </w:t>
            </w:r>
            <w:r>
              <w:rPr>
                <w:sz w:val="20"/>
              </w:rPr>
              <w:t>собор</w:t>
            </w:r>
            <w:r>
              <w:rPr>
                <w:spacing w:val="-2"/>
                <w:sz w:val="20"/>
              </w:rPr>
              <w:t xml:space="preserve"> </w:t>
            </w:r>
            <w:r>
              <w:rPr>
                <w:sz w:val="20"/>
              </w:rPr>
              <w:t>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901C6AF">
            <w:pPr>
              <w:pStyle w:val="12"/>
              <w:numPr>
                <w:ilvl w:val="3"/>
                <w:numId w:val="137"/>
              </w:numPr>
              <w:tabs>
                <w:tab w:val="left" w:pos="851"/>
              </w:tabs>
              <w:spacing w:before="0" w:after="0" w:line="240" w:lineRule="auto"/>
              <w:ind w:left="851" w:right="0" w:hanging="849"/>
              <w:jc w:val="both"/>
              <w:rPr>
                <w:sz w:val="20"/>
              </w:rPr>
            </w:pPr>
            <w:r>
              <w:rPr>
                <w:sz w:val="20"/>
              </w:rPr>
              <w:t>Россия</w:t>
            </w:r>
            <w:r>
              <w:rPr>
                <w:spacing w:val="-9"/>
                <w:sz w:val="20"/>
              </w:rPr>
              <w:t xml:space="preserve"> </w:t>
            </w:r>
            <w:r>
              <w:rPr>
                <w:sz w:val="20"/>
              </w:rPr>
              <w:t>в</w:t>
            </w:r>
            <w:r>
              <w:rPr>
                <w:spacing w:val="-4"/>
                <w:sz w:val="20"/>
              </w:rPr>
              <w:t xml:space="preserve"> </w:t>
            </w:r>
            <w:r>
              <w:rPr>
                <w:sz w:val="20"/>
              </w:rPr>
              <w:t>XVII</w:t>
            </w:r>
            <w:r>
              <w:rPr>
                <w:spacing w:val="-3"/>
                <w:sz w:val="20"/>
              </w:rPr>
              <w:t xml:space="preserve"> </w:t>
            </w:r>
            <w:r>
              <w:rPr>
                <w:spacing w:val="-5"/>
                <w:sz w:val="20"/>
              </w:rPr>
              <w:t>в.</w:t>
            </w:r>
          </w:p>
          <w:p w14:paraId="2C11FBDE">
            <w:pPr>
              <w:pStyle w:val="12"/>
              <w:numPr>
                <w:ilvl w:val="4"/>
                <w:numId w:val="137"/>
              </w:numPr>
              <w:tabs>
                <w:tab w:val="left" w:pos="1172"/>
                <w:tab w:val="left" w:pos="1857"/>
                <w:tab w:val="left" w:pos="3295"/>
              </w:tabs>
              <w:spacing w:before="6" w:after="0" w:line="249" w:lineRule="auto"/>
              <w:ind w:left="2" w:right="-29" w:firstLine="0"/>
              <w:jc w:val="both"/>
              <w:rPr>
                <w:sz w:val="20"/>
              </w:rPr>
            </w:pPr>
            <w:r>
              <w:rPr>
                <w:sz w:val="20"/>
              </w:rPr>
              <w:t xml:space="preserve">Россия при первых Романовых. </w:t>
            </w:r>
            <w:r>
              <w:rPr>
                <w:spacing w:val="-2"/>
                <w:sz w:val="20"/>
              </w:rPr>
              <w:t>Царствование</w:t>
            </w:r>
            <w:r>
              <w:rPr>
                <w:sz w:val="20"/>
              </w:rPr>
              <w:tab/>
            </w:r>
            <w:r>
              <w:rPr>
                <w:sz w:val="20"/>
              </w:rPr>
              <w:tab/>
            </w:r>
            <w:r>
              <w:rPr>
                <w:spacing w:val="-2"/>
                <w:sz w:val="20"/>
              </w:rPr>
              <w:t>Михаила</w:t>
            </w:r>
            <w:r>
              <w:rPr>
                <w:sz w:val="20"/>
              </w:rPr>
              <w:tab/>
            </w:r>
            <w:r>
              <w:rPr>
                <w:spacing w:val="-2"/>
                <w:sz w:val="20"/>
              </w:rPr>
              <w:t xml:space="preserve">Фёдоровича. </w:t>
            </w:r>
            <w:r>
              <w:rPr>
                <w:sz w:val="20"/>
              </w:rPr>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B2BA1E8">
            <w:pPr>
              <w:pStyle w:val="12"/>
              <w:tabs>
                <w:tab w:val="left" w:pos="1879"/>
                <w:tab w:val="left" w:pos="3579"/>
              </w:tabs>
              <w:spacing w:line="249" w:lineRule="auto"/>
              <w:ind w:right="-29"/>
              <w:jc w:val="both"/>
              <w:rPr>
                <w:sz w:val="20"/>
              </w:rPr>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w:t>
            </w:r>
            <w:r>
              <w:rPr>
                <w:spacing w:val="-2"/>
                <w:sz w:val="20"/>
              </w:rPr>
              <w:t>формирование</w:t>
            </w:r>
            <w:r>
              <w:rPr>
                <w:sz w:val="20"/>
              </w:rPr>
              <w:tab/>
            </w:r>
            <w:r>
              <w:rPr>
                <w:spacing w:val="-2"/>
                <w:sz w:val="20"/>
              </w:rPr>
              <w:t>религиозной</w:t>
            </w:r>
            <w:r>
              <w:rPr>
                <w:sz w:val="20"/>
              </w:rPr>
              <w:tab/>
            </w:r>
            <w:r>
              <w:rPr>
                <w:spacing w:val="-2"/>
                <w:sz w:val="20"/>
              </w:rPr>
              <w:t xml:space="preserve">традиции </w:t>
            </w:r>
            <w:r>
              <w:rPr>
                <w:sz w:val="20"/>
              </w:rPr>
              <w:t>старообрядчества. Царь Федор Алексеевич.</w:t>
            </w:r>
            <w:r>
              <w:rPr>
                <w:spacing w:val="40"/>
                <w:sz w:val="20"/>
              </w:rPr>
              <w:t xml:space="preserve"> </w:t>
            </w:r>
            <w:r>
              <w:rPr>
                <w:sz w:val="20"/>
              </w:rPr>
              <w:t xml:space="preserve">Отмена местничества. Налоговая (податная) </w:t>
            </w:r>
            <w:r>
              <w:rPr>
                <w:spacing w:val="-2"/>
                <w:sz w:val="20"/>
              </w:rPr>
              <w:t>реформа.</w:t>
            </w:r>
          </w:p>
          <w:p w14:paraId="557D7C22">
            <w:pPr>
              <w:pStyle w:val="12"/>
              <w:numPr>
                <w:ilvl w:val="4"/>
                <w:numId w:val="137"/>
              </w:numPr>
              <w:tabs>
                <w:tab w:val="left" w:pos="1115"/>
              </w:tabs>
              <w:spacing w:before="5" w:after="0" w:line="240" w:lineRule="auto"/>
              <w:ind w:left="1115" w:right="0" w:hanging="1113"/>
              <w:jc w:val="both"/>
              <w:rPr>
                <w:sz w:val="20"/>
              </w:rPr>
            </w:pPr>
            <w:r>
              <w:rPr>
                <w:sz w:val="20"/>
              </w:rPr>
              <w:t>Экономическое</w:t>
            </w:r>
            <w:r>
              <w:rPr>
                <w:spacing w:val="77"/>
                <w:w w:val="150"/>
                <w:sz w:val="20"/>
              </w:rPr>
              <w:t xml:space="preserve"> </w:t>
            </w:r>
            <w:r>
              <w:rPr>
                <w:sz w:val="20"/>
              </w:rPr>
              <w:t>развитие</w:t>
            </w:r>
            <w:r>
              <w:rPr>
                <w:spacing w:val="78"/>
                <w:w w:val="150"/>
                <w:sz w:val="20"/>
              </w:rPr>
              <w:t xml:space="preserve"> </w:t>
            </w:r>
            <w:r>
              <w:rPr>
                <w:sz w:val="20"/>
              </w:rPr>
              <w:t>России</w:t>
            </w:r>
            <w:r>
              <w:rPr>
                <w:spacing w:val="76"/>
                <w:w w:val="150"/>
                <w:sz w:val="20"/>
              </w:rPr>
              <w:t xml:space="preserve"> </w:t>
            </w:r>
            <w:r>
              <w:rPr>
                <w:spacing w:val="-10"/>
                <w:sz w:val="20"/>
              </w:rPr>
              <w:t>в</w:t>
            </w:r>
          </w:p>
          <w:p w14:paraId="5D0A1C7B">
            <w:pPr>
              <w:pStyle w:val="12"/>
              <w:spacing w:before="10" w:line="249" w:lineRule="auto"/>
              <w:ind w:right="-15"/>
              <w:jc w:val="both"/>
              <w:rPr>
                <w:sz w:val="20"/>
              </w:rPr>
            </w:pPr>
            <w:r>
              <w:rPr>
                <w:sz w:val="20"/>
              </w:rPr>
              <w:t>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140BA31">
            <w:pPr>
              <w:pStyle w:val="12"/>
              <w:numPr>
                <w:ilvl w:val="4"/>
                <w:numId w:val="137"/>
              </w:numPr>
              <w:tabs>
                <w:tab w:val="left" w:pos="1122"/>
              </w:tabs>
              <w:spacing w:before="0" w:after="0" w:line="249" w:lineRule="auto"/>
              <w:ind w:left="2" w:right="-29" w:firstLine="0"/>
              <w:jc w:val="both"/>
              <w:rPr>
                <w:sz w:val="20"/>
              </w:rPr>
            </w:pPr>
            <w:r>
              <w:rPr>
                <w:sz w:val="20"/>
              </w:rPr>
              <w:t>Социальная структура российского общества. Государев двор, служилый город, духовенство,</w:t>
            </w:r>
            <w:r>
              <w:rPr>
                <w:spacing w:val="-5"/>
                <w:sz w:val="20"/>
              </w:rPr>
              <w:t xml:space="preserve"> </w:t>
            </w:r>
            <w:r>
              <w:rPr>
                <w:sz w:val="20"/>
              </w:rPr>
              <w:t>торговые</w:t>
            </w:r>
            <w:r>
              <w:rPr>
                <w:spacing w:val="-2"/>
                <w:sz w:val="20"/>
              </w:rPr>
              <w:t xml:space="preserve"> </w:t>
            </w:r>
            <w:r>
              <w:rPr>
                <w:sz w:val="20"/>
              </w:rPr>
              <w:t>люди,</w:t>
            </w:r>
            <w:r>
              <w:rPr>
                <w:spacing w:val="-5"/>
                <w:sz w:val="20"/>
              </w:rPr>
              <w:t xml:space="preserve"> </w:t>
            </w:r>
            <w:r>
              <w:rPr>
                <w:sz w:val="20"/>
              </w:rPr>
              <w:t>посадское</w:t>
            </w:r>
            <w:r>
              <w:rPr>
                <w:spacing w:val="-4"/>
                <w:sz w:val="20"/>
              </w:rPr>
              <w:t xml:space="preserve"> </w:t>
            </w:r>
            <w:r>
              <w:rPr>
                <w:sz w:val="20"/>
              </w:rPr>
              <w:t>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w:t>
            </w:r>
            <w:r>
              <w:rPr>
                <w:spacing w:val="-3"/>
                <w:sz w:val="20"/>
              </w:rPr>
              <w:t xml:space="preserve"> </w:t>
            </w:r>
            <w:r>
              <w:rPr>
                <w:sz w:val="20"/>
              </w:rPr>
              <w:t>бунт.</w:t>
            </w:r>
            <w:r>
              <w:rPr>
                <w:spacing w:val="-2"/>
                <w:sz w:val="20"/>
              </w:rPr>
              <w:t xml:space="preserve"> </w:t>
            </w:r>
            <w:r>
              <w:rPr>
                <w:sz w:val="20"/>
              </w:rPr>
              <w:t>Побеги</w:t>
            </w:r>
            <w:r>
              <w:rPr>
                <w:spacing w:val="-1"/>
                <w:sz w:val="20"/>
              </w:rPr>
              <w:t xml:space="preserve"> </w:t>
            </w:r>
            <w:r>
              <w:rPr>
                <w:sz w:val="20"/>
              </w:rPr>
              <w:t>крестьян</w:t>
            </w:r>
            <w:r>
              <w:rPr>
                <w:spacing w:val="-1"/>
                <w:sz w:val="20"/>
              </w:rPr>
              <w:t xml:space="preserve"> </w:t>
            </w:r>
            <w:r>
              <w:rPr>
                <w:sz w:val="20"/>
              </w:rPr>
              <w:t>на</w:t>
            </w:r>
            <w:r>
              <w:rPr>
                <w:spacing w:val="-1"/>
                <w:sz w:val="20"/>
              </w:rPr>
              <w:t xml:space="preserve"> </w:t>
            </w:r>
            <w:r>
              <w:rPr>
                <w:sz w:val="20"/>
              </w:rPr>
              <w:t>Дон</w:t>
            </w:r>
            <w:r>
              <w:rPr>
                <w:spacing w:val="-1"/>
                <w:sz w:val="20"/>
              </w:rPr>
              <w:t xml:space="preserve"> </w:t>
            </w:r>
            <w:r>
              <w:rPr>
                <w:sz w:val="20"/>
              </w:rPr>
              <w:t>и в Сибирь. Восстание Степана Разина.</w:t>
            </w:r>
          </w:p>
          <w:p w14:paraId="0F31AE36">
            <w:pPr>
              <w:pStyle w:val="12"/>
              <w:numPr>
                <w:ilvl w:val="4"/>
                <w:numId w:val="137"/>
              </w:numPr>
              <w:tabs>
                <w:tab w:val="left" w:pos="1050"/>
              </w:tabs>
              <w:spacing w:before="8" w:after="0" w:line="249" w:lineRule="auto"/>
              <w:ind w:left="2" w:right="-29" w:firstLine="0"/>
              <w:jc w:val="both"/>
              <w:rPr>
                <w:sz w:val="20"/>
              </w:rPr>
            </w:pPr>
            <w:r>
              <w:rPr>
                <w:sz w:val="20"/>
              </w:rPr>
              <w:t>Внешняя политика России в XVII в. Возобновление дипломатических контактов со странами</w:t>
            </w:r>
            <w:r>
              <w:rPr>
                <w:spacing w:val="40"/>
                <w:sz w:val="20"/>
              </w:rPr>
              <w:t xml:space="preserve"> </w:t>
            </w:r>
            <w:r>
              <w:rPr>
                <w:sz w:val="20"/>
              </w:rPr>
              <w:t>Европы и Азии после Смуты.</w:t>
            </w:r>
          </w:p>
        </w:tc>
        <w:tc>
          <w:tcPr>
            <w:tcW w:w="2127" w:type="dxa"/>
          </w:tcPr>
          <w:p w14:paraId="7B88608C">
            <w:pPr>
              <w:pStyle w:val="12"/>
              <w:ind w:left="0"/>
              <w:rPr>
                <w:sz w:val="18"/>
              </w:rPr>
            </w:pPr>
          </w:p>
        </w:tc>
        <w:tc>
          <w:tcPr>
            <w:tcW w:w="2127" w:type="dxa"/>
          </w:tcPr>
          <w:p w14:paraId="5501F6FA">
            <w:pPr>
              <w:pStyle w:val="12"/>
              <w:ind w:left="0"/>
              <w:rPr>
                <w:sz w:val="18"/>
              </w:rPr>
            </w:pPr>
          </w:p>
        </w:tc>
      </w:tr>
    </w:tbl>
    <w:p w14:paraId="6080222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BC88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24" w:hRule="atLeast"/>
        </w:trPr>
        <w:tc>
          <w:tcPr>
            <w:tcW w:w="996" w:type="dxa"/>
          </w:tcPr>
          <w:p w14:paraId="409FD3A2">
            <w:pPr>
              <w:pStyle w:val="12"/>
              <w:ind w:left="0"/>
              <w:rPr>
                <w:sz w:val="18"/>
              </w:rPr>
            </w:pPr>
          </w:p>
        </w:tc>
        <w:tc>
          <w:tcPr>
            <w:tcW w:w="4393" w:type="dxa"/>
          </w:tcPr>
          <w:p w14:paraId="2797E6A7">
            <w:pPr>
              <w:pStyle w:val="12"/>
              <w:spacing w:line="249" w:lineRule="auto"/>
              <w:ind w:right="-29"/>
              <w:jc w:val="both"/>
              <w:rPr>
                <w:sz w:val="20"/>
              </w:rPr>
            </w:pPr>
            <w:r>
              <w:rPr>
                <w:sz w:val="20"/>
              </w:rPr>
              <w:t>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10341C69">
            <w:pPr>
              <w:pStyle w:val="12"/>
              <w:spacing w:line="249" w:lineRule="auto"/>
              <w:ind w:right="-29"/>
              <w:jc w:val="both"/>
              <w:rPr>
                <w:sz w:val="20"/>
              </w:rPr>
            </w:pPr>
            <w:r>
              <w:rPr>
                <w:sz w:val="20"/>
              </w:rPr>
              <w:t>Белгородская засечная черта. Конфликты с Османской империей. «Азовское осадное</w:t>
            </w:r>
            <w:r>
              <w:rPr>
                <w:spacing w:val="40"/>
                <w:sz w:val="20"/>
              </w:rPr>
              <w:t xml:space="preserve"> </w:t>
            </w:r>
            <w:r>
              <w:rPr>
                <w:sz w:val="20"/>
              </w:rPr>
              <w:t>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7CBCE60A">
            <w:pPr>
              <w:pStyle w:val="12"/>
              <w:spacing w:line="249" w:lineRule="auto"/>
              <w:ind w:right="-29"/>
              <w:jc w:val="both"/>
              <w:rPr>
                <w:sz w:val="20"/>
              </w:rPr>
            </w:pPr>
            <w:r>
              <w:rPr>
                <w:sz w:val="20"/>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w:t>
            </w:r>
            <w:r>
              <w:rPr>
                <w:spacing w:val="40"/>
                <w:sz w:val="20"/>
              </w:rPr>
              <w:t xml:space="preserve"> </w:t>
            </w:r>
            <w:r>
              <w:rPr>
                <w:sz w:val="20"/>
              </w:rPr>
              <w:t>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6368A167">
            <w:pPr>
              <w:pStyle w:val="12"/>
              <w:numPr>
                <w:ilvl w:val="3"/>
                <w:numId w:val="138"/>
              </w:numPr>
              <w:tabs>
                <w:tab w:val="left" w:pos="851"/>
                <w:tab w:val="left" w:pos="854"/>
                <w:tab w:val="left" w:pos="1238"/>
                <w:tab w:val="left" w:pos="1346"/>
                <w:tab w:val="left" w:pos="1497"/>
                <w:tab w:val="left" w:pos="1610"/>
                <w:tab w:val="left" w:pos="1704"/>
                <w:tab w:val="left" w:pos="2203"/>
                <w:tab w:val="left" w:pos="2575"/>
                <w:tab w:val="left" w:pos="2847"/>
                <w:tab w:val="left" w:pos="3034"/>
                <w:tab w:val="left" w:pos="3132"/>
                <w:tab w:val="left" w:pos="3468"/>
                <w:tab w:val="left" w:pos="3567"/>
                <w:tab w:val="left" w:pos="3658"/>
                <w:tab w:val="left" w:pos="3766"/>
                <w:tab w:val="left" w:pos="4027"/>
              </w:tabs>
              <w:spacing w:before="0" w:after="0" w:line="249" w:lineRule="auto"/>
              <w:ind w:left="2" w:right="-15" w:firstLine="0"/>
              <w:jc w:val="left"/>
              <w:rPr>
                <w:sz w:val="20"/>
              </w:rPr>
            </w:pPr>
            <w:r>
              <w:rPr>
                <w:sz w:val="20"/>
              </w:rPr>
              <w:t>Культурное пространство XVI–XVII вв. Изменения</w:t>
            </w:r>
            <w:r>
              <w:rPr>
                <w:spacing w:val="29"/>
                <w:sz w:val="20"/>
              </w:rPr>
              <w:t xml:space="preserve"> </w:t>
            </w:r>
            <w:r>
              <w:rPr>
                <w:sz w:val="20"/>
              </w:rPr>
              <w:t>в</w:t>
            </w:r>
            <w:r>
              <w:rPr>
                <w:spacing w:val="31"/>
                <w:sz w:val="20"/>
              </w:rPr>
              <w:t xml:space="preserve"> </w:t>
            </w:r>
            <w:r>
              <w:rPr>
                <w:sz w:val="20"/>
              </w:rPr>
              <w:t>картине</w:t>
            </w:r>
            <w:r>
              <w:rPr>
                <w:spacing w:val="31"/>
                <w:sz w:val="20"/>
              </w:rPr>
              <w:t xml:space="preserve"> </w:t>
            </w:r>
            <w:r>
              <w:rPr>
                <w:sz w:val="20"/>
              </w:rPr>
              <w:t>мира</w:t>
            </w:r>
            <w:r>
              <w:rPr>
                <w:spacing w:val="33"/>
                <w:sz w:val="20"/>
              </w:rPr>
              <w:t xml:space="preserve"> </w:t>
            </w:r>
            <w:r>
              <w:rPr>
                <w:sz w:val="20"/>
              </w:rPr>
              <w:t>человека</w:t>
            </w:r>
            <w:r>
              <w:rPr>
                <w:spacing w:val="33"/>
                <w:sz w:val="20"/>
              </w:rPr>
              <w:t xml:space="preserve"> </w:t>
            </w:r>
            <w:r>
              <w:rPr>
                <w:sz w:val="20"/>
              </w:rPr>
              <w:t>в</w:t>
            </w:r>
            <w:r>
              <w:rPr>
                <w:spacing w:val="31"/>
                <w:sz w:val="20"/>
              </w:rPr>
              <w:t xml:space="preserve"> </w:t>
            </w:r>
            <w:r>
              <w:rPr>
                <w:sz w:val="20"/>
              </w:rPr>
              <w:t>XVI‒XVII вв. и</w:t>
            </w:r>
            <w:r>
              <w:rPr>
                <w:spacing w:val="40"/>
                <w:sz w:val="20"/>
              </w:rPr>
              <w:t xml:space="preserve"> </w:t>
            </w:r>
            <w:r>
              <w:rPr>
                <w:sz w:val="20"/>
              </w:rPr>
              <w:t>повседневная жизнь. Жилище и</w:t>
            </w:r>
            <w:r>
              <w:rPr>
                <w:spacing w:val="40"/>
                <w:sz w:val="20"/>
              </w:rPr>
              <w:t xml:space="preserve"> </w:t>
            </w:r>
            <w:r>
              <w:rPr>
                <w:sz w:val="20"/>
              </w:rPr>
              <w:t>предметы быта. Семья и семейные отношения. Религия и суеверия.</w:t>
            </w:r>
            <w:r>
              <w:rPr>
                <w:spacing w:val="29"/>
                <w:sz w:val="20"/>
              </w:rPr>
              <w:t xml:space="preserve"> </w:t>
            </w:r>
            <w:r>
              <w:rPr>
                <w:sz w:val="20"/>
              </w:rPr>
              <w:t>Проникновение</w:t>
            </w:r>
            <w:r>
              <w:rPr>
                <w:spacing w:val="29"/>
                <w:sz w:val="20"/>
              </w:rPr>
              <w:t xml:space="preserve"> </w:t>
            </w:r>
            <w:r>
              <w:rPr>
                <w:sz w:val="20"/>
              </w:rPr>
              <w:t>элементов</w:t>
            </w:r>
            <w:r>
              <w:rPr>
                <w:spacing w:val="30"/>
                <w:sz w:val="20"/>
              </w:rPr>
              <w:t xml:space="preserve"> </w:t>
            </w:r>
            <w:r>
              <w:rPr>
                <w:sz w:val="20"/>
              </w:rPr>
              <w:t xml:space="preserve">европейской культуры в быт высших слоёв населения страны. </w:t>
            </w:r>
            <w:r>
              <w:rPr>
                <w:spacing w:val="-2"/>
                <w:sz w:val="20"/>
              </w:rPr>
              <w:t>Архитектура.</w:t>
            </w:r>
            <w:r>
              <w:rPr>
                <w:sz w:val="20"/>
              </w:rPr>
              <w:tab/>
            </w:r>
            <w:r>
              <w:rPr>
                <w:sz w:val="20"/>
              </w:rPr>
              <w:tab/>
            </w:r>
            <w:r>
              <w:rPr>
                <w:sz w:val="20"/>
              </w:rPr>
              <w:tab/>
            </w:r>
            <w:r>
              <w:rPr>
                <w:spacing w:val="-2"/>
                <w:sz w:val="20"/>
              </w:rPr>
              <w:t>Дворцово-храмовый</w:t>
            </w:r>
            <w:r>
              <w:rPr>
                <w:sz w:val="20"/>
              </w:rPr>
              <w:tab/>
            </w:r>
            <w:r>
              <w:rPr>
                <w:sz w:val="20"/>
              </w:rPr>
              <w:tab/>
            </w:r>
            <w:r>
              <w:rPr>
                <w:spacing w:val="-2"/>
                <w:sz w:val="20"/>
              </w:rPr>
              <w:t xml:space="preserve">ансамбль </w:t>
            </w:r>
            <w:r>
              <w:rPr>
                <w:sz w:val="20"/>
              </w:rPr>
              <w:t>Соборной</w:t>
            </w:r>
            <w:r>
              <w:rPr>
                <w:spacing w:val="26"/>
                <w:sz w:val="20"/>
              </w:rPr>
              <w:t xml:space="preserve"> </w:t>
            </w:r>
            <w:r>
              <w:rPr>
                <w:sz w:val="20"/>
              </w:rPr>
              <w:t>площади</w:t>
            </w:r>
            <w:r>
              <w:rPr>
                <w:spacing w:val="28"/>
                <w:sz w:val="20"/>
              </w:rPr>
              <w:t xml:space="preserve"> </w:t>
            </w:r>
            <w:r>
              <w:rPr>
                <w:sz w:val="20"/>
              </w:rPr>
              <w:t>в</w:t>
            </w:r>
            <w:r>
              <w:rPr>
                <w:spacing w:val="28"/>
                <w:sz w:val="20"/>
              </w:rPr>
              <w:t xml:space="preserve"> </w:t>
            </w:r>
            <w:r>
              <w:rPr>
                <w:sz w:val="20"/>
              </w:rPr>
              <w:t>Москве.</w:t>
            </w:r>
            <w:r>
              <w:rPr>
                <w:spacing w:val="29"/>
                <w:sz w:val="20"/>
              </w:rPr>
              <w:t xml:space="preserve"> </w:t>
            </w:r>
            <w:r>
              <w:rPr>
                <w:sz w:val="20"/>
              </w:rPr>
              <w:t>Шатровый</w:t>
            </w:r>
            <w:r>
              <w:rPr>
                <w:spacing w:val="28"/>
                <w:sz w:val="20"/>
              </w:rPr>
              <w:t xml:space="preserve"> </w:t>
            </w:r>
            <w:r>
              <w:rPr>
                <w:sz w:val="20"/>
              </w:rPr>
              <w:t>стиль</w:t>
            </w:r>
            <w:r>
              <w:rPr>
                <w:spacing w:val="31"/>
                <w:sz w:val="20"/>
              </w:rPr>
              <w:t xml:space="preserve"> </w:t>
            </w:r>
            <w:r>
              <w:rPr>
                <w:sz w:val="20"/>
              </w:rPr>
              <w:t>в архитектуре.</w:t>
            </w:r>
            <w:r>
              <w:rPr>
                <w:spacing w:val="40"/>
                <w:sz w:val="20"/>
              </w:rPr>
              <w:t xml:space="preserve"> </w:t>
            </w:r>
            <w:r>
              <w:rPr>
                <w:sz w:val="20"/>
              </w:rPr>
              <w:t>Антонио</w:t>
            </w:r>
            <w:r>
              <w:rPr>
                <w:spacing w:val="40"/>
                <w:sz w:val="20"/>
              </w:rPr>
              <w:t xml:space="preserve"> </w:t>
            </w:r>
            <w:r>
              <w:rPr>
                <w:sz w:val="20"/>
              </w:rPr>
              <w:t>Солари,</w:t>
            </w:r>
            <w:r>
              <w:rPr>
                <w:spacing w:val="40"/>
                <w:sz w:val="20"/>
              </w:rPr>
              <w:t xml:space="preserve"> </w:t>
            </w:r>
            <w:r>
              <w:rPr>
                <w:sz w:val="20"/>
              </w:rPr>
              <w:t>Алевиз</w:t>
            </w:r>
            <w:r>
              <w:rPr>
                <w:spacing w:val="40"/>
                <w:sz w:val="20"/>
              </w:rPr>
              <w:t xml:space="preserve"> </w:t>
            </w:r>
            <w:r>
              <w:rPr>
                <w:sz w:val="20"/>
              </w:rPr>
              <w:t xml:space="preserve">Фрязин, </w:t>
            </w:r>
            <w:r>
              <w:rPr>
                <w:spacing w:val="-2"/>
                <w:sz w:val="20"/>
              </w:rPr>
              <w:t>Петрок</w:t>
            </w:r>
            <w:r>
              <w:rPr>
                <w:sz w:val="20"/>
              </w:rPr>
              <w:tab/>
            </w:r>
            <w:r>
              <w:rPr>
                <w:sz w:val="20"/>
              </w:rPr>
              <w:tab/>
            </w:r>
            <w:r>
              <w:rPr>
                <w:spacing w:val="-2"/>
                <w:sz w:val="20"/>
              </w:rPr>
              <w:t>Малой.</w:t>
            </w:r>
            <w:r>
              <w:rPr>
                <w:sz w:val="20"/>
              </w:rPr>
              <w:tab/>
            </w:r>
            <w:r>
              <w:rPr>
                <w:sz w:val="20"/>
              </w:rPr>
              <w:tab/>
            </w:r>
            <w:r>
              <w:rPr>
                <w:sz w:val="20"/>
              </w:rPr>
              <w:tab/>
            </w:r>
            <w:r>
              <w:rPr>
                <w:spacing w:val="-4"/>
                <w:sz w:val="20"/>
              </w:rPr>
              <w:t>Собор</w:t>
            </w:r>
            <w:r>
              <w:rPr>
                <w:sz w:val="20"/>
              </w:rPr>
              <w:tab/>
            </w:r>
            <w:r>
              <w:rPr>
                <w:spacing w:val="-2"/>
                <w:sz w:val="20"/>
              </w:rPr>
              <w:t>Покрова</w:t>
            </w:r>
            <w:r>
              <w:rPr>
                <w:sz w:val="20"/>
              </w:rPr>
              <w:tab/>
            </w:r>
            <w:r>
              <w:rPr>
                <w:sz w:val="20"/>
              </w:rPr>
              <w:tab/>
            </w:r>
            <w:r>
              <w:rPr>
                <w:spacing w:val="-6"/>
                <w:sz w:val="20"/>
              </w:rPr>
              <w:t>на</w:t>
            </w:r>
            <w:r>
              <w:rPr>
                <w:sz w:val="20"/>
              </w:rPr>
              <w:tab/>
            </w:r>
            <w:r>
              <w:rPr>
                <w:sz w:val="20"/>
              </w:rPr>
              <w:tab/>
            </w:r>
            <w:r>
              <w:rPr>
                <w:spacing w:val="-4"/>
                <w:sz w:val="20"/>
              </w:rPr>
              <w:t xml:space="preserve">Рву. </w:t>
            </w:r>
            <w:r>
              <w:rPr>
                <w:sz w:val="20"/>
              </w:rPr>
              <w:t xml:space="preserve">Монастырские ансамбли (Кирилло-Белозерский, </w:t>
            </w:r>
            <w:r>
              <w:rPr>
                <w:spacing w:val="-2"/>
                <w:sz w:val="20"/>
              </w:rPr>
              <w:t>Соловецкий,</w:t>
            </w:r>
            <w:r>
              <w:rPr>
                <w:sz w:val="20"/>
              </w:rPr>
              <w:tab/>
            </w:r>
            <w:r>
              <w:rPr>
                <w:sz w:val="20"/>
              </w:rPr>
              <w:tab/>
            </w:r>
            <w:r>
              <w:rPr>
                <w:spacing w:val="-2"/>
                <w:sz w:val="20"/>
              </w:rPr>
              <w:t>Ново-Иерусалимский).</w:t>
            </w:r>
            <w:r>
              <w:rPr>
                <w:sz w:val="20"/>
              </w:rPr>
              <w:tab/>
            </w:r>
            <w:r>
              <w:rPr>
                <w:sz w:val="20"/>
              </w:rPr>
              <w:tab/>
            </w:r>
            <w:r>
              <w:rPr>
                <w:spacing w:val="-2"/>
                <w:sz w:val="20"/>
              </w:rPr>
              <w:t>Крепости (Китай-город,</w:t>
            </w:r>
            <w:r>
              <w:rPr>
                <w:sz w:val="20"/>
              </w:rPr>
              <w:tab/>
            </w:r>
            <w:r>
              <w:rPr>
                <w:sz w:val="20"/>
              </w:rPr>
              <w:tab/>
            </w:r>
            <w:r>
              <w:rPr>
                <w:sz w:val="20"/>
              </w:rPr>
              <w:tab/>
            </w:r>
            <w:r>
              <w:rPr>
                <w:sz w:val="20"/>
              </w:rPr>
              <w:tab/>
            </w:r>
            <w:r>
              <w:rPr>
                <w:spacing w:val="-2"/>
                <w:sz w:val="20"/>
              </w:rPr>
              <w:t>Смоленский,</w:t>
            </w:r>
            <w:r>
              <w:rPr>
                <w:sz w:val="20"/>
              </w:rPr>
              <w:tab/>
            </w:r>
            <w:r>
              <w:rPr>
                <w:sz w:val="20"/>
              </w:rPr>
              <w:tab/>
            </w:r>
            <w:r>
              <w:rPr>
                <w:sz w:val="20"/>
              </w:rPr>
              <w:tab/>
            </w:r>
            <w:r>
              <w:rPr>
                <w:spacing w:val="-2"/>
                <w:sz w:val="20"/>
              </w:rPr>
              <w:t>Астраханский, Ростовский</w:t>
            </w:r>
            <w:r>
              <w:rPr>
                <w:sz w:val="20"/>
              </w:rPr>
              <w:tab/>
            </w:r>
            <w:r>
              <w:rPr>
                <w:spacing w:val="-2"/>
                <w:sz w:val="20"/>
              </w:rPr>
              <w:t>кремли).</w:t>
            </w:r>
            <w:r>
              <w:rPr>
                <w:sz w:val="20"/>
              </w:rPr>
              <w:tab/>
            </w:r>
            <w:r>
              <w:rPr>
                <w:spacing w:val="-2"/>
                <w:sz w:val="20"/>
              </w:rPr>
              <w:t>Фёдор</w:t>
            </w:r>
            <w:r>
              <w:rPr>
                <w:sz w:val="20"/>
              </w:rPr>
              <w:tab/>
            </w:r>
            <w:r>
              <w:rPr>
                <w:sz w:val="20"/>
              </w:rPr>
              <w:tab/>
            </w:r>
            <w:r>
              <w:rPr>
                <w:spacing w:val="-4"/>
                <w:sz w:val="20"/>
              </w:rPr>
              <w:t>Конь.</w:t>
            </w:r>
            <w:r>
              <w:rPr>
                <w:sz w:val="20"/>
              </w:rPr>
              <w:tab/>
            </w:r>
            <w:r>
              <w:rPr>
                <w:sz w:val="20"/>
              </w:rPr>
              <w:tab/>
            </w:r>
            <w:r>
              <w:rPr>
                <w:sz w:val="20"/>
              </w:rPr>
              <w:tab/>
            </w:r>
            <w:r>
              <w:rPr>
                <w:spacing w:val="-2"/>
                <w:sz w:val="20"/>
              </w:rPr>
              <w:t>Приказ каменных</w:t>
            </w:r>
            <w:r>
              <w:rPr>
                <w:sz w:val="20"/>
              </w:rPr>
              <w:tab/>
            </w:r>
            <w:r>
              <w:rPr>
                <w:sz w:val="20"/>
              </w:rPr>
              <w:tab/>
            </w:r>
            <w:r>
              <w:rPr>
                <w:sz w:val="20"/>
              </w:rPr>
              <w:tab/>
            </w:r>
            <w:r>
              <w:rPr>
                <w:sz w:val="20"/>
              </w:rPr>
              <w:t>дел.</w:t>
            </w:r>
            <w:r>
              <w:rPr>
                <w:spacing w:val="80"/>
                <w:sz w:val="20"/>
              </w:rPr>
              <w:t xml:space="preserve"> </w:t>
            </w:r>
            <w:r>
              <w:rPr>
                <w:sz w:val="20"/>
              </w:rPr>
              <w:t>Деревянное</w:t>
            </w:r>
            <w:r>
              <w:rPr>
                <w:sz w:val="20"/>
              </w:rPr>
              <w:tab/>
            </w:r>
            <w:r>
              <w:rPr>
                <w:sz w:val="20"/>
              </w:rPr>
              <w:tab/>
            </w:r>
            <w:r>
              <w:rPr>
                <w:sz w:val="20"/>
              </w:rPr>
              <w:tab/>
            </w:r>
            <w:r>
              <w:rPr>
                <w:spacing w:val="-2"/>
                <w:sz w:val="20"/>
              </w:rPr>
              <w:t>зодчество. Изобразительное</w:t>
            </w:r>
            <w:r>
              <w:rPr>
                <w:sz w:val="20"/>
              </w:rPr>
              <w:tab/>
            </w:r>
            <w:r>
              <w:rPr>
                <w:sz w:val="20"/>
              </w:rPr>
              <w:tab/>
            </w:r>
            <w:r>
              <w:rPr>
                <w:sz w:val="20"/>
              </w:rPr>
              <w:tab/>
            </w:r>
            <w:r>
              <w:rPr>
                <w:spacing w:val="-2"/>
                <w:sz w:val="20"/>
              </w:rPr>
              <w:t>искусство.</w:t>
            </w:r>
            <w:r>
              <w:rPr>
                <w:sz w:val="20"/>
              </w:rPr>
              <w:tab/>
            </w:r>
            <w:r>
              <w:rPr>
                <w:spacing w:val="-4"/>
                <w:sz w:val="20"/>
              </w:rPr>
              <w:t>Симон</w:t>
            </w:r>
            <w:r>
              <w:rPr>
                <w:sz w:val="20"/>
              </w:rPr>
              <w:tab/>
            </w:r>
            <w:r>
              <w:rPr>
                <w:sz w:val="20"/>
              </w:rPr>
              <w:tab/>
            </w:r>
            <w:r>
              <w:rPr>
                <w:sz w:val="20"/>
              </w:rPr>
              <w:tab/>
            </w:r>
            <w:r>
              <w:rPr>
                <w:spacing w:val="-2"/>
                <w:sz w:val="20"/>
              </w:rPr>
              <w:t>Ушаков. Ярославская</w:t>
            </w:r>
            <w:r>
              <w:rPr>
                <w:sz w:val="20"/>
              </w:rPr>
              <w:tab/>
            </w:r>
            <w:r>
              <w:rPr>
                <w:sz w:val="20"/>
              </w:rPr>
              <w:tab/>
            </w:r>
            <w:r>
              <w:rPr>
                <w:spacing w:val="-4"/>
                <w:sz w:val="20"/>
              </w:rPr>
              <w:t>школа</w:t>
            </w:r>
            <w:r>
              <w:rPr>
                <w:sz w:val="20"/>
              </w:rPr>
              <w:tab/>
            </w:r>
            <w:r>
              <w:rPr>
                <w:spacing w:val="-2"/>
                <w:sz w:val="20"/>
              </w:rPr>
              <w:t>иконописи.</w:t>
            </w:r>
            <w:r>
              <w:rPr>
                <w:sz w:val="20"/>
              </w:rPr>
              <w:tab/>
            </w:r>
            <w:r>
              <w:rPr>
                <w:spacing w:val="-2"/>
                <w:sz w:val="20"/>
              </w:rPr>
              <w:t>Парсунная живопись.</w:t>
            </w:r>
          </w:p>
          <w:p w14:paraId="7244E31E">
            <w:pPr>
              <w:pStyle w:val="12"/>
              <w:spacing w:before="3" w:line="249" w:lineRule="auto"/>
              <w:ind w:right="-29"/>
              <w:jc w:val="both"/>
              <w:rPr>
                <w:sz w:val="20"/>
              </w:rPr>
            </w:pPr>
            <w:r>
              <w:rPr>
                <w:sz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w:t>
            </w:r>
            <w:r>
              <w:rPr>
                <w:spacing w:val="80"/>
                <w:sz w:val="20"/>
              </w:rPr>
              <w:t xml:space="preserve"> </w:t>
            </w:r>
            <w:r>
              <w:rPr>
                <w:sz w:val="20"/>
              </w:rPr>
              <w:t>Немецкая слобода как проводник европейского культурного влияния. Посадская сатира XVII в.</w:t>
            </w:r>
          </w:p>
          <w:p w14:paraId="160F746C">
            <w:pPr>
              <w:pStyle w:val="12"/>
              <w:spacing w:before="4" w:line="247" w:lineRule="auto"/>
              <w:ind w:right="3"/>
              <w:jc w:val="both"/>
              <w:rPr>
                <w:sz w:val="20"/>
              </w:rPr>
            </w:pPr>
            <w:r>
              <w:rPr>
                <w:sz w:val="20"/>
              </w:rPr>
              <w:t>Развитие образования и научных знаний. Школы при</w:t>
            </w:r>
            <w:r>
              <w:rPr>
                <w:spacing w:val="40"/>
                <w:sz w:val="20"/>
              </w:rPr>
              <w:t xml:space="preserve"> </w:t>
            </w:r>
            <w:r>
              <w:rPr>
                <w:sz w:val="20"/>
              </w:rPr>
              <w:t>Аптекарском</w:t>
            </w:r>
            <w:r>
              <w:rPr>
                <w:spacing w:val="40"/>
                <w:sz w:val="20"/>
              </w:rPr>
              <w:t xml:space="preserve"> </w:t>
            </w:r>
            <w:r>
              <w:rPr>
                <w:sz w:val="20"/>
              </w:rPr>
              <w:t>и</w:t>
            </w:r>
            <w:r>
              <w:rPr>
                <w:spacing w:val="40"/>
                <w:sz w:val="20"/>
              </w:rPr>
              <w:t xml:space="preserve"> </w:t>
            </w:r>
            <w:r>
              <w:rPr>
                <w:sz w:val="20"/>
              </w:rPr>
              <w:t>Посольском</w:t>
            </w:r>
            <w:r>
              <w:rPr>
                <w:spacing w:val="40"/>
                <w:sz w:val="20"/>
              </w:rPr>
              <w:t xml:space="preserve"> </w:t>
            </w:r>
            <w:r>
              <w:rPr>
                <w:sz w:val="20"/>
              </w:rPr>
              <w:t>приказах.</w:t>
            </w:r>
          </w:p>
          <w:p w14:paraId="30068532">
            <w:pPr>
              <w:pStyle w:val="12"/>
              <w:spacing w:before="3" w:line="249" w:lineRule="auto"/>
              <w:ind w:right="4"/>
              <w:jc w:val="both"/>
              <w:rPr>
                <w:sz w:val="20"/>
              </w:rPr>
            </w:pPr>
            <w:r>
              <w:rPr>
                <w:sz w:val="20"/>
              </w:rPr>
              <w:t>«Синопсис» Иннокентия Гизеля ‒ первое учебное пособие по истории.</w:t>
            </w:r>
          </w:p>
          <w:p w14:paraId="25490CE5">
            <w:pPr>
              <w:pStyle w:val="12"/>
              <w:numPr>
                <w:ilvl w:val="3"/>
                <w:numId w:val="138"/>
              </w:numPr>
              <w:tabs>
                <w:tab w:val="left" w:pos="851"/>
              </w:tabs>
              <w:spacing w:before="2" w:after="0" w:line="240" w:lineRule="auto"/>
              <w:ind w:left="851" w:right="0" w:hanging="849"/>
              <w:jc w:val="both"/>
              <w:rPr>
                <w:sz w:val="20"/>
              </w:rPr>
            </w:pPr>
            <w:r>
              <w:rPr>
                <w:sz w:val="20"/>
              </w:rPr>
              <w:t>Наш</w:t>
            </w:r>
            <w:r>
              <w:rPr>
                <w:spacing w:val="-6"/>
                <w:sz w:val="20"/>
              </w:rPr>
              <w:t xml:space="preserve"> </w:t>
            </w:r>
            <w:r>
              <w:rPr>
                <w:sz w:val="20"/>
              </w:rPr>
              <w:t>край</w:t>
            </w:r>
            <w:r>
              <w:rPr>
                <w:spacing w:val="-7"/>
                <w:sz w:val="20"/>
              </w:rPr>
              <w:t xml:space="preserve"> </w:t>
            </w:r>
            <w:r>
              <w:rPr>
                <w:sz w:val="20"/>
              </w:rPr>
              <w:t>в</w:t>
            </w:r>
            <w:r>
              <w:rPr>
                <w:spacing w:val="-4"/>
                <w:sz w:val="20"/>
              </w:rPr>
              <w:t xml:space="preserve"> </w:t>
            </w:r>
            <w:r>
              <w:rPr>
                <w:sz w:val="20"/>
              </w:rPr>
              <w:t>XVI‒XVII</w:t>
            </w:r>
            <w:r>
              <w:rPr>
                <w:spacing w:val="-2"/>
                <w:sz w:val="20"/>
              </w:rPr>
              <w:t xml:space="preserve"> </w:t>
            </w:r>
            <w:r>
              <w:rPr>
                <w:spacing w:val="-5"/>
                <w:sz w:val="20"/>
              </w:rPr>
              <w:t>вв.</w:t>
            </w:r>
          </w:p>
          <w:p w14:paraId="6603405F">
            <w:pPr>
              <w:pStyle w:val="12"/>
              <w:numPr>
                <w:ilvl w:val="3"/>
                <w:numId w:val="138"/>
              </w:numPr>
              <w:tabs>
                <w:tab w:val="left" w:pos="851"/>
              </w:tabs>
              <w:spacing w:before="10" w:after="0" w:line="240" w:lineRule="auto"/>
              <w:ind w:left="851" w:right="0" w:hanging="849"/>
              <w:jc w:val="both"/>
              <w:rPr>
                <w:sz w:val="20"/>
              </w:rPr>
            </w:pPr>
            <w:r>
              <w:rPr>
                <w:spacing w:val="-2"/>
                <w:sz w:val="20"/>
              </w:rPr>
              <w:t>Обобщение.</w:t>
            </w:r>
          </w:p>
        </w:tc>
        <w:tc>
          <w:tcPr>
            <w:tcW w:w="2127" w:type="dxa"/>
          </w:tcPr>
          <w:p w14:paraId="2B4B05B4">
            <w:pPr>
              <w:pStyle w:val="12"/>
              <w:ind w:left="0"/>
              <w:rPr>
                <w:sz w:val="18"/>
              </w:rPr>
            </w:pPr>
          </w:p>
        </w:tc>
        <w:tc>
          <w:tcPr>
            <w:tcW w:w="2127" w:type="dxa"/>
          </w:tcPr>
          <w:p w14:paraId="5C734573">
            <w:pPr>
              <w:pStyle w:val="12"/>
              <w:ind w:left="0"/>
              <w:rPr>
                <w:sz w:val="18"/>
              </w:rPr>
            </w:pPr>
          </w:p>
        </w:tc>
      </w:tr>
    </w:tbl>
    <w:p w14:paraId="5A8FA551">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5A73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6287DFE">
            <w:pPr>
              <w:pStyle w:val="12"/>
              <w:spacing w:line="216" w:lineRule="exact"/>
              <w:ind w:left="151"/>
              <w:rPr>
                <w:sz w:val="20"/>
              </w:rPr>
            </w:pPr>
            <w:r>
              <w:rPr>
                <w:spacing w:val="-5"/>
                <w:sz w:val="20"/>
              </w:rPr>
              <w:t>4.</w:t>
            </w:r>
          </w:p>
        </w:tc>
        <w:tc>
          <w:tcPr>
            <w:tcW w:w="4393" w:type="dxa"/>
          </w:tcPr>
          <w:p w14:paraId="33B1B7E8">
            <w:pPr>
              <w:pStyle w:val="12"/>
              <w:numPr>
                <w:ilvl w:val="2"/>
                <w:numId w:val="139"/>
              </w:numPr>
              <w:tabs>
                <w:tab w:val="left" w:pos="854"/>
              </w:tabs>
              <w:spacing w:before="0" w:after="0" w:line="247" w:lineRule="auto"/>
              <w:ind w:left="2" w:right="1" w:firstLine="0"/>
              <w:jc w:val="both"/>
              <w:rPr>
                <w:sz w:val="20"/>
              </w:rPr>
            </w:pPr>
            <w:r>
              <w:rPr>
                <w:sz w:val="20"/>
              </w:rPr>
              <w:t>Всеобщая история. История Нового времени. XVIII в.</w:t>
            </w:r>
          </w:p>
          <w:p w14:paraId="1B2D912D">
            <w:pPr>
              <w:pStyle w:val="12"/>
              <w:numPr>
                <w:ilvl w:val="3"/>
                <w:numId w:val="139"/>
              </w:numPr>
              <w:tabs>
                <w:tab w:val="left" w:pos="851"/>
              </w:tabs>
              <w:spacing w:before="0" w:after="0" w:line="240" w:lineRule="auto"/>
              <w:ind w:left="851" w:right="0" w:hanging="849"/>
              <w:jc w:val="both"/>
              <w:rPr>
                <w:sz w:val="20"/>
              </w:rPr>
            </w:pPr>
            <w:r>
              <w:rPr>
                <w:spacing w:val="-2"/>
                <w:sz w:val="20"/>
              </w:rPr>
              <w:t>Введение.</w:t>
            </w:r>
          </w:p>
          <w:p w14:paraId="2450467E">
            <w:pPr>
              <w:pStyle w:val="12"/>
              <w:numPr>
                <w:ilvl w:val="3"/>
                <w:numId w:val="139"/>
              </w:numPr>
              <w:tabs>
                <w:tab w:val="left" w:pos="851"/>
              </w:tabs>
              <w:spacing w:before="5" w:after="0" w:line="240" w:lineRule="auto"/>
              <w:ind w:left="851" w:right="0" w:hanging="849"/>
              <w:jc w:val="both"/>
              <w:rPr>
                <w:sz w:val="20"/>
              </w:rPr>
            </w:pPr>
            <w:r>
              <w:rPr>
                <w:sz w:val="20"/>
              </w:rPr>
              <w:t>Век</w:t>
            </w:r>
            <w:r>
              <w:rPr>
                <w:spacing w:val="-8"/>
                <w:sz w:val="20"/>
              </w:rPr>
              <w:t xml:space="preserve"> </w:t>
            </w:r>
            <w:r>
              <w:rPr>
                <w:spacing w:val="-2"/>
                <w:sz w:val="20"/>
              </w:rPr>
              <w:t>Просвещения.</w:t>
            </w:r>
          </w:p>
          <w:p w14:paraId="2DA0F37F">
            <w:pPr>
              <w:pStyle w:val="12"/>
              <w:spacing w:before="10" w:line="249" w:lineRule="auto"/>
              <w:ind w:right="-29"/>
              <w:jc w:val="both"/>
              <w:rPr>
                <w:sz w:val="20"/>
              </w:rPr>
            </w:pPr>
            <w:r>
              <w:rPr>
                <w:sz w:val="20"/>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w:t>
            </w:r>
            <w:r>
              <w:rPr>
                <w:spacing w:val="40"/>
                <w:sz w:val="20"/>
              </w:rPr>
              <w:t xml:space="preserve"> </w:t>
            </w:r>
            <w:r>
              <w:rPr>
                <w:sz w:val="20"/>
              </w:rPr>
              <w:t>сознания. Культ Разума. Франция ‒ центр Просвещения. Философские и политические идеи Ф. Вольтера, Ш. Монтескьё, Ж. Руссо.</w:t>
            </w:r>
          </w:p>
          <w:p w14:paraId="11C1E643">
            <w:pPr>
              <w:pStyle w:val="12"/>
              <w:spacing w:before="1" w:line="249" w:lineRule="auto"/>
              <w:ind w:right="-15"/>
              <w:jc w:val="both"/>
              <w:rPr>
                <w:sz w:val="20"/>
              </w:rPr>
            </w:pPr>
            <w:r>
              <w:rPr>
                <w:sz w:val="20"/>
              </w:rP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w:t>
            </w:r>
            <w:r>
              <w:rPr>
                <w:spacing w:val="40"/>
                <w:sz w:val="20"/>
              </w:rPr>
              <w:t xml:space="preserve"> </w:t>
            </w:r>
            <w:r>
              <w:rPr>
                <w:sz w:val="20"/>
              </w:rPr>
              <w:t>власти и общества. «Союз королей и философов».</w:t>
            </w:r>
          </w:p>
          <w:p w14:paraId="79C76844">
            <w:pPr>
              <w:pStyle w:val="12"/>
              <w:numPr>
                <w:ilvl w:val="3"/>
                <w:numId w:val="139"/>
              </w:numPr>
              <w:tabs>
                <w:tab w:val="left" w:pos="851"/>
                <w:tab w:val="left" w:pos="1185"/>
                <w:tab w:val="left" w:pos="1274"/>
                <w:tab w:val="left" w:pos="1404"/>
                <w:tab w:val="left" w:pos="1517"/>
                <w:tab w:val="left" w:pos="1867"/>
                <w:tab w:val="left" w:pos="2073"/>
                <w:tab w:val="left" w:pos="2297"/>
                <w:tab w:val="left" w:pos="2378"/>
                <w:tab w:val="left" w:pos="2623"/>
                <w:tab w:val="left" w:pos="2803"/>
                <w:tab w:val="left" w:pos="3010"/>
                <w:tab w:val="left" w:pos="3084"/>
                <w:tab w:val="left" w:pos="3432"/>
                <w:tab w:val="left" w:pos="3471"/>
                <w:tab w:val="left" w:pos="3540"/>
                <w:tab w:val="left" w:pos="3931"/>
                <w:tab w:val="left" w:pos="4191"/>
                <w:tab w:val="left" w:pos="4243"/>
                <w:tab w:val="left" w:pos="4294"/>
              </w:tabs>
              <w:spacing w:before="4" w:after="0" w:line="249" w:lineRule="auto"/>
              <w:ind w:left="2" w:right="-15" w:firstLine="0"/>
              <w:jc w:val="left"/>
              <w:rPr>
                <w:sz w:val="20"/>
              </w:rPr>
            </w:pPr>
            <w:r>
              <w:rPr>
                <w:sz w:val="20"/>
              </w:rPr>
              <w:t xml:space="preserve">Государства Европы в XVIII в. </w:t>
            </w:r>
            <w:r>
              <w:rPr>
                <w:spacing w:val="-2"/>
                <w:sz w:val="20"/>
              </w:rPr>
              <w:t>150.6.1.3.1.</w:t>
            </w:r>
            <w:r>
              <w:rPr>
                <w:sz w:val="20"/>
              </w:rPr>
              <w:tab/>
            </w:r>
            <w:r>
              <w:rPr>
                <w:spacing w:val="-2"/>
                <w:sz w:val="20"/>
              </w:rPr>
              <w:t>Монархии</w:t>
            </w:r>
            <w:r>
              <w:rPr>
                <w:sz w:val="20"/>
              </w:rPr>
              <w:tab/>
            </w:r>
            <w:r>
              <w:rPr>
                <w:sz w:val="20"/>
              </w:rPr>
              <w:tab/>
            </w:r>
            <w:r>
              <w:rPr>
                <w:spacing w:val="-10"/>
                <w:sz w:val="20"/>
              </w:rPr>
              <w:t>в</w:t>
            </w:r>
            <w:r>
              <w:rPr>
                <w:sz w:val="20"/>
              </w:rPr>
              <w:tab/>
            </w:r>
            <w:r>
              <w:rPr>
                <w:spacing w:val="-2"/>
                <w:sz w:val="20"/>
              </w:rPr>
              <w:t>Европе</w:t>
            </w:r>
            <w:r>
              <w:rPr>
                <w:sz w:val="20"/>
              </w:rPr>
              <w:tab/>
            </w:r>
            <w:r>
              <w:rPr>
                <w:sz w:val="20"/>
              </w:rPr>
              <w:tab/>
            </w:r>
            <w:r>
              <w:rPr>
                <w:spacing w:val="-4"/>
                <w:sz w:val="20"/>
              </w:rPr>
              <w:t>XVIII</w:t>
            </w:r>
            <w:r>
              <w:rPr>
                <w:sz w:val="20"/>
              </w:rPr>
              <w:tab/>
            </w:r>
            <w:r>
              <w:rPr>
                <w:spacing w:val="-4"/>
                <w:sz w:val="20"/>
              </w:rPr>
              <w:t xml:space="preserve">в.: </w:t>
            </w:r>
            <w:r>
              <w:rPr>
                <w:spacing w:val="-2"/>
                <w:sz w:val="20"/>
              </w:rPr>
              <w:t>абсолютные</w:t>
            </w:r>
            <w:r>
              <w:rPr>
                <w:sz w:val="20"/>
              </w:rPr>
              <w:tab/>
            </w:r>
            <w:r>
              <w:rPr>
                <w:sz w:val="20"/>
              </w:rPr>
              <w:tab/>
            </w:r>
            <w:r>
              <w:rPr>
                <w:sz w:val="20"/>
              </w:rPr>
              <w:tab/>
            </w:r>
            <w:r>
              <w:rPr>
                <w:spacing w:val="-10"/>
                <w:sz w:val="20"/>
              </w:rPr>
              <w:t>и</w:t>
            </w:r>
            <w:r>
              <w:rPr>
                <w:sz w:val="20"/>
              </w:rPr>
              <w:tab/>
            </w:r>
            <w:r>
              <w:rPr>
                <w:sz w:val="20"/>
              </w:rPr>
              <w:tab/>
            </w:r>
            <w:r>
              <w:rPr>
                <w:spacing w:val="-2"/>
                <w:sz w:val="20"/>
              </w:rPr>
              <w:t>парламентские</w:t>
            </w:r>
            <w:r>
              <w:rPr>
                <w:sz w:val="20"/>
              </w:rPr>
              <w:tab/>
            </w:r>
            <w:r>
              <w:rPr>
                <w:sz w:val="20"/>
              </w:rPr>
              <w:tab/>
            </w:r>
            <w:r>
              <w:rPr>
                <w:spacing w:val="-2"/>
                <w:sz w:val="20"/>
              </w:rPr>
              <w:t>монархии. Просвещённый</w:t>
            </w:r>
            <w:r>
              <w:rPr>
                <w:sz w:val="20"/>
              </w:rPr>
              <w:tab/>
            </w:r>
            <w:r>
              <w:rPr>
                <w:sz w:val="20"/>
              </w:rPr>
              <w:tab/>
            </w:r>
            <w:r>
              <w:rPr>
                <w:spacing w:val="-2"/>
                <w:sz w:val="20"/>
              </w:rPr>
              <w:t>абсолютизм:</w:t>
            </w:r>
            <w:r>
              <w:rPr>
                <w:sz w:val="20"/>
              </w:rPr>
              <w:tab/>
            </w:r>
            <w:r>
              <w:rPr>
                <w:sz w:val="20"/>
              </w:rPr>
              <w:tab/>
            </w:r>
            <w:r>
              <w:rPr>
                <w:spacing w:val="-2"/>
                <w:sz w:val="20"/>
              </w:rPr>
              <w:t>правители,</w:t>
            </w:r>
            <w:r>
              <w:rPr>
                <w:sz w:val="20"/>
              </w:rPr>
              <w:tab/>
            </w:r>
            <w:r>
              <w:rPr>
                <w:spacing w:val="-4"/>
                <w:sz w:val="20"/>
              </w:rPr>
              <w:t xml:space="preserve">идеи, </w:t>
            </w:r>
            <w:r>
              <w:rPr>
                <w:sz w:val="20"/>
              </w:rPr>
              <w:t>практика.</w:t>
            </w:r>
            <w:r>
              <w:rPr>
                <w:spacing w:val="-17"/>
                <w:sz w:val="20"/>
              </w:rPr>
              <w:t xml:space="preserve"> </w:t>
            </w:r>
            <w:r>
              <w:rPr>
                <w:sz w:val="20"/>
              </w:rPr>
              <w:t>Политика</w:t>
            </w:r>
            <w:r>
              <w:rPr>
                <w:sz w:val="20"/>
              </w:rPr>
              <w:tab/>
            </w:r>
            <w:r>
              <w:rPr>
                <w:sz w:val="20"/>
              </w:rPr>
              <w:tab/>
            </w:r>
            <w:r>
              <w:rPr>
                <w:spacing w:val="-10"/>
                <w:sz w:val="20"/>
              </w:rPr>
              <w:t>в</w:t>
            </w:r>
            <w:r>
              <w:rPr>
                <w:sz w:val="20"/>
              </w:rPr>
              <w:tab/>
            </w:r>
            <w:r>
              <w:rPr>
                <w:sz w:val="20"/>
              </w:rPr>
              <w:tab/>
            </w:r>
            <w:r>
              <w:rPr>
                <w:spacing w:val="-2"/>
                <w:sz w:val="20"/>
              </w:rPr>
              <w:t>отношении</w:t>
            </w:r>
            <w:r>
              <w:rPr>
                <w:sz w:val="20"/>
              </w:rPr>
              <w:tab/>
            </w:r>
            <w:r>
              <w:rPr>
                <w:sz w:val="20"/>
              </w:rPr>
              <w:tab/>
            </w:r>
            <w:r>
              <w:rPr>
                <w:sz w:val="20"/>
              </w:rPr>
              <w:tab/>
            </w:r>
            <w:r>
              <w:rPr>
                <w:spacing w:val="-2"/>
                <w:sz w:val="20"/>
              </w:rPr>
              <w:t xml:space="preserve">сословий: </w:t>
            </w:r>
            <w:r>
              <w:rPr>
                <w:sz w:val="20"/>
              </w:rPr>
              <w:t>старые порядки и новые веяния. Государство и Церковь.</w:t>
            </w:r>
            <w:r>
              <w:rPr>
                <w:spacing w:val="40"/>
                <w:sz w:val="20"/>
              </w:rPr>
              <w:t xml:space="preserve"> </w:t>
            </w:r>
            <w:r>
              <w:rPr>
                <w:sz w:val="20"/>
              </w:rPr>
              <w:t>Секуляризация</w:t>
            </w:r>
            <w:r>
              <w:rPr>
                <w:sz w:val="20"/>
              </w:rPr>
              <w:tab/>
            </w:r>
            <w:r>
              <w:rPr>
                <w:sz w:val="20"/>
              </w:rPr>
              <w:tab/>
            </w:r>
            <w:r>
              <w:rPr>
                <w:sz w:val="20"/>
              </w:rPr>
              <w:t>церковных</w:t>
            </w:r>
            <w:r>
              <w:rPr>
                <w:spacing w:val="80"/>
                <w:sz w:val="20"/>
              </w:rPr>
              <w:t xml:space="preserve"> </w:t>
            </w:r>
            <w:r>
              <w:rPr>
                <w:sz w:val="20"/>
              </w:rPr>
              <w:t xml:space="preserve">земель. Экономическая политика власти. Меркантилизм. </w:t>
            </w:r>
            <w:r>
              <w:rPr>
                <w:spacing w:val="-2"/>
                <w:sz w:val="20"/>
              </w:rPr>
              <w:t>150.6.1.3.2.</w:t>
            </w:r>
            <w:r>
              <w:rPr>
                <w:sz w:val="20"/>
              </w:rPr>
              <w:tab/>
            </w:r>
            <w:r>
              <w:rPr>
                <w:sz w:val="20"/>
              </w:rPr>
              <w:tab/>
            </w:r>
            <w:r>
              <w:rPr>
                <w:spacing w:val="-2"/>
                <w:sz w:val="20"/>
              </w:rPr>
              <w:t>Великобритания</w:t>
            </w:r>
            <w:r>
              <w:rPr>
                <w:sz w:val="20"/>
              </w:rPr>
              <w:tab/>
            </w:r>
            <w:r>
              <w:rPr>
                <w:sz w:val="20"/>
              </w:rPr>
              <w:tab/>
            </w:r>
            <w:r>
              <w:rPr>
                <w:spacing w:val="-10"/>
                <w:sz w:val="20"/>
              </w:rPr>
              <w:t>в</w:t>
            </w:r>
            <w:r>
              <w:rPr>
                <w:sz w:val="20"/>
              </w:rPr>
              <w:tab/>
            </w:r>
            <w:r>
              <w:rPr>
                <w:spacing w:val="-4"/>
                <w:sz w:val="20"/>
              </w:rPr>
              <w:t>XVIII</w:t>
            </w:r>
            <w:r>
              <w:rPr>
                <w:sz w:val="20"/>
              </w:rPr>
              <w:tab/>
            </w:r>
            <w:r>
              <w:rPr>
                <w:sz w:val="20"/>
              </w:rPr>
              <w:tab/>
            </w:r>
            <w:r>
              <w:rPr>
                <w:sz w:val="20"/>
              </w:rPr>
              <w:tab/>
            </w:r>
            <w:r>
              <w:rPr>
                <w:spacing w:val="-6"/>
                <w:sz w:val="20"/>
              </w:rPr>
              <w:t xml:space="preserve">в. </w:t>
            </w:r>
            <w:r>
              <w:rPr>
                <w:sz w:val="20"/>
              </w:rPr>
              <w:t xml:space="preserve">Королевская власть и парламент. Тори и виги. </w:t>
            </w:r>
            <w:r>
              <w:rPr>
                <w:spacing w:val="-2"/>
                <w:sz w:val="20"/>
              </w:rPr>
              <w:t>Предпосылки</w:t>
            </w:r>
            <w:r>
              <w:rPr>
                <w:sz w:val="20"/>
              </w:rPr>
              <w:tab/>
            </w:r>
            <w:r>
              <w:rPr>
                <w:sz w:val="20"/>
              </w:rPr>
              <w:tab/>
            </w:r>
            <w:r>
              <w:rPr>
                <w:sz w:val="20"/>
              </w:rPr>
              <w:tab/>
            </w:r>
            <w:r>
              <w:rPr>
                <w:spacing w:val="-2"/>
                <w:sz w:val="20"/>
              </w:rPr>
              <w:t>промышленного</w:t>
            </w:r>
            <w:r>
              <w:rPr>
                <w:sz w:val="20"/>
              </w:rPr>
              <w:tab/>
            </w:r>
            <w:r>
              <w:rPr>
                <w:sz w:val="20"/>
              </w:rPr>
              <w:tab/>
            </w:r>
            <w:r>
              <w:rPr>
                <w:sz w:val="20"/>
              </w:rPr>
              <w:tab/>
            </w:r>
            <w:r>
              <w:rPr>
                <w:spacing w:val="-2"/>
                <w:sz w:val="20"/>
              </w:rPr>
              <w:t>переворота</w:t>
            </w:r>
            <w:r>
              <w:rPr>
                <w:sz w:val="20"/>
              </w:rPr>
              <w:tab/>
            </w:r>
            <w:r>
              <w:rPr>
                <w:sz w:val="20"/>
              </w:rPr>
              <w:tab/>
            </w:r>
            <w:r>
              <w:rPr>
                <w:sz w:val="20"/>
              </w:rPr>
              <w:tab/>
            </w:r>
            <w:r>
              <w:rPr>
                <w:spacing w:val="-10"/>
                <w:sz w:val="20"/>
              </w:rPr>
              <w:t>в</w:t>
            </w:r>
            <w:r>
              <w:rPr>
                <w:sz w:val="20"/>
              </w:rPr>
              <w:t xml:space="preserve"> Англии. Технические изобретения и создание первых</w:t>
            </w:r>
            <w:r>
              <w:rPr>
                <w:spacing w:val="-5"/>
                <w:sz w:val="20"/>
              </w:rPr>
              <w:t xml:space="preserve"> </w:t>
            </w:r>
            <w:r>
              <w:rPr>
                <w:sz w:val="20"/>
              </w:rPr>
              <w:t>машин.</w:t>
            </w:r>
            <w:r>
              <w:rPr>
                <w:spacing w:val="-4"/>
                <w:sz w:val="20"/>
              </w:rPr>
              <w:t xml:space="preserve"> </w:t>
            </w:r>
            <w:r>
              <w:rPr>
                <w:sz w:val="20"/>
              </w:rPr>
              <w:t>Появление</w:t>
            </w:r>
            <w:r>
              <w:rPr>
                <w:spacing w:val="-2"/>
                <w:sz w:val="20"/>
              </w:rPr>
              <w:t xml:space="preserve"> </w:t>
            </w:r>
            <w:r>
              <w:rPr>
                <w:sz w:val="20"/>
              </w:rPr>
              <w:t>фабрик,</w:t>
            </w:r>
            <w:r>
              <w:rPr>
                <w:spacing w:val="-4"/>
                <w:sz w:val="20"/>
              </w:rPr>
              <w:t xml:space="preserve"> </w:t>
            </w:r>
            <w:r>
              <w:rPr>
                <w:sz w:val="20"/>
              </w:rPr>
              <w:t>замена</w:t>
            </w:r>
            <w:r>
              <w:rPr>
                <w:spacing w:val="-4"/>
                <w:sz w:val="20"/>
              </w:rPr>
              <w:t xml:space="preserve"> </w:t>
            </w:r>
            <w:r>
              <w:rPr>
                <w:sz w:val="20"/>
              </w:rPr>
              <w:t>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703E397">
            <w:pPr>
              <w:pStyle w:val="12"/>
              <w:numPr>
                <w:ilvl w:val="4"/>
                <w:numId w:val="139"/>
              </w:numPr>
              <w:tabs>
                <w:tab w:val="left" w:pos="1180"/>
              </w:tabs>
              <w:spacing w:before="3" w:after="0" w:line="249" w:lineRule="auto"/>
              <w:ind w:left="2" w:right="-15" w:firstLine="0"/>
              <w:jc w:val="both"/>
              <w:rPr>
                <w:sz w:val="20"/>
              </w:rPr>
            </w:pPr>
            <w:r>
              <w:rPr>
                <w:sz w:val="20"/>
              </w:rPr>
              <w:t xml:space="preserve">Франция. Абсолютная монархия: политика сохранения старого порядка. Попытки проведения реформ. Королевская власть и </w:t>
            </w:r>
            <w:r>
              <w:rPr>
                <w:spacing w:val="-2"/>
                <w:sz w:val="20"/>
              </w:rPr>
              <w:t>сословия.</w:t>
            </w:r>
          </w:p>
          <w:p w14:paraId="06375A05">
            <w:pPr>
              <w:pStyle w:val="12"/>
              <w:numPr>
                <w:ilvl w:val="4"/>
                <w:numId w:val="139"/>
              </w:numPr>
              <w:tabs>
                <w:tab w:val="left" w:pos="1129"/>
                <w:tab w:val="left" w:pos="3219"/>
              </w:tabs>
              <w:spacing w:before="1" w:after="0" w:line="249" w:lineRule="auto"/>
              <w:ind w:left="2" w:right="-29" w:firstLine="0"/>
              <w:jc w:val="both"/>
              <w:rPr>
                <w:sz w:val="20"/>
              </w:rPr>
            </w:pPr>
            <w:r>
              <w:rPr>
                <w:sz w:val="20"/>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w:t>
            </w:r>
            <w:r>
              <w:rPr>
                <w:spacing w:val="80"/>
                <w:sz w:val="20"/>
              </w:rPr>
              <w:t xml:space="preserve">  </w:t>
            </w:r>
            <w:r>
              <w:rPr>
                <w:sz w:val="20"/>
              </w:rPr>
              <w:t>просвещённого</w:t>
            </w:r>
            <w:r>
              <w:rPr>
                <w:sz w:val="20"/>
              </w:rPr>
              <w:tab/>
            </w:r>
            <w:r>
              <w:rPr>
                <w:spacing w:val="-2"/>
                <w:sz w:val="20"/>
              </w:rPr>
              <w:t xml:space="preserve">абсолютизма. </w:t>
            </w:r>
            <w:r>
              <w:rPr>
                <w:sz w:val="20"/>
              </w:rPr>
              <w:t>Итальянские</w:t>
            </w:r>
            <w:r>
              <w:rPr>
                <w:spacing w:val="40"/>
                <w:sz w:val="20"/>
              </w:rPr>
              <w:t xml:space="preserve">  </w:t>
            </w:r>
            <w:r>
              <w:rPr>
                <w:sz w:val="20"/>
              </w:rPr>
              <w:t>государства:</w:t>
            </w:r>
            <w:r>
              <w:rPr>
                <w:sz w:val="20"/>
              </w:rPr>
              <w:tab/>
            </w:r>
            <w:r>
              <w:rPr>
                <w:spacing w:val="-2"/>
                <w:sz w:val="20"/>
              </w:rPr>
              <w:t xml:space="preserve">политическая </w:t>
            </w:r>
            <w:r>
              <w:rPr>
                <w:sz w:val="20"/>
              </w:rPr>
              <w:t>раздробленность. Усиление власти Габсбургов над частью итальянских земель.</w:t>
            </w:r>
          </w:p>
          <w:p w14:paraId="15DF6A72">
            <w:pPr>
              <w:pStyle w:val="12"/>
              <w:numPr>
                <w:ilvl w:val="4"/>
                <w:numId w:val="139"/>
              </w:numPr>
              <w:tabs>
                <w:tab w:val="left" w:pos="1538"/>
                <w:tab w:val="left" w:pos="3173"/>
              </w:tabs>
              <w:spacing w:before="3" w:after="0" w:line="249" w:lineRule="auto"/>
              <w:ind w:left="2" w:right="-29" w:firstLine="0"/>
              <w:jc w:val="both"/>
              <w:rPr>
                <w:sz w:val="20"/>
              </w:rPr>
            </w:pPr>
            <w:r>
              <w:rPr>
                <w:spacing w:val="-2"/>
                <w:sz w:val="20"/>
              </w:rPr>
              <w:t>Государства</w:t>
            </w:r>
            <w:r>
              <w:rPr>
                <w:sz w:val="20"/>
              </w:rPr>
              <w:tab/>
            </w:r>
            <w:r>
              <w:rPr>
                <w:spacing w:val="-2"/>
                <w:sz w:val="20"/>
              </w:rPr>
              <w:t xml:space="preserve">Пиренейского </w:t>
            </w:r>
            <w:r>
              <w:rPr>
                <w:sz w:val="20"/>
              </w:rPr>
              <w:t>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DB1A8E8">
            <w:pPr>
              <w:pStyle w:val="12"/>
              <w:spacing w:before="4" w:line="247" w:lineRule="auto"/>
              <w:ind w:right="-15"/>
              <w:jc w:val="both"/>
              <w:rPr>
                <w:sz w:val="20"/>
              </w:rPr>
            </w:pPr>
            <w:r>
              <w:rPr>
                <w:sz w:val="20"/>
              </w:rPr>
              <w:t>150.6.1.4. Британские колонии в Северной Америке: борьба за независимость.</w:t>
            </w:r>
          </w:p>
          <w:p w14:paraId="1D9AF4BE">
            <w:pPr>
              <w:pStyle w:val="12"/>
              <w:spacing w:before="7" w:line="249" w:lineRule="auto"/>
              <w:ind w:right="-29"/>
              <w:jc w:val="both"/>
              <w:rPr>
                <w:sz w:val="20"/>
              </w:rPr>
            </w:pPr>
            <w:r>
              <w:rPr>
                <w:sz w:val="20"/>
              </w:rPr>
              <w:t>Создание английских колоний на американской земле. Состав европейских переселенцев. Складывание местного самоуправления. Колонисты</w:t>
            </w:r>
            <w:r>
              <w:rPr>
                <w:spacing w:val="80"/>
                <w:w w:val="150"/>
                <w:sz w:val="20"/>
              </w:rPr>
              <w:t xml:space="preserve"> </w:t>
            </w:r>
            <w:r>
              <w:rPr>
                <w:sz w:val="20"/>
              </w:rPr>
              <w:t>и</w:t>
            </w:r>
            <w:r>
              <w:rPr>
                <w:spacing w:val="80"/>
                <w:w w:val="150"/>
                <w:sz w:val="20"/>
              </w:rPr>
              <w:t xml:space="preserve"> </w:t>
            </w:r>
            <w:r>
              <w:rPr>
                <w:sz w:val="20"/>
              </w:rPr>
              <w:t>индейцы.</w:t>
            </w:r>
            <w:r>
              <w:rPr>
                <w:spacing w:val="80"/>
                <w:w w:val="150"/>
                <w:sz w:val="20"/>
              </w:rPr>
              <w:t xml:space="preserve"> </w:t>
            </w:r>
            <w:r>
              <w:rPr>
                <w:sz w:val="20"/>
              </w:rPr>
              <w:t>Южные</w:t>
            </w:r>
            <w:r>
              <w:rPr>
                <w:spacing w:val="80"/>
                <w:w w:val="150"/>
                <w:sz w:val="20"/>
              </w:rPr>
              <w:t xml:space="preserve"> </w:t>
            </w:r>
            <w:r>
              <w:rPr>
                <w:sz w:val="20"/>
              </w:rPr>
              <w:t>и</w:t>
            </w:r>
            <w:r>
              <w:rPr>
                <w:spacing w:val="80"/>
                <w:w w:val="150"/>
                <w:sz w:val="20"/>
              </w:rPr>
              <w:t xml:space="preserve"> </w:t>
            </w:r>
            <w:r>
              <w:rPr>
                <w:sz w:val="20"/>
              </w:rPr>
              <w:t>северные</w:t>
            </w:r>
          </w:p>
        </w:tc>
        <w:tc>
          <w:tcPr>
            <w:tcW w:w="2127" w:type="dxa"/>
          </w:tcPr>
          <w:p w14:paraId="522A41DC">
            <w:pPr>
              <w:pStyle w:val="12"/>
              <w:ind w:left="0"/>
              <w:rPr>
                <w:sz w:val="18"/>
              </w:rPr>
            </w:pPr>
          </w:p>
        </w:tc>
        <w:tc>
          <w:tcPr>
            <w:tcW w:w="2127" w:type="dxa"/>
          </w:tcPr>
          <w:p w14:paraId="4F0AABB8">
            <w:pPr>
              <w:pStyle w:val="12"/>
              <w:ind w:left="0"/>
              <w:rPr>
                <w:sz w:val="18"/>
              </w:rPr>
            </w:pPr>
          </w:p>
        </w:tc>
      </w:tr>
    </w:tbl>
    <w:p w14:paraId="74A44AD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9099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671780C">
            <w:pPr>
              <w:pStyle w:val="12"/>
              <w:ind w:left="0"/>
              <w:rPr>
                <w:sz w:val="18"/>
              </w:rPr>
            </w:pPr>
          </w:p>
        </w:tc>
        <w:tc>
          <w:tcPr>
            <w:tcW w:w="4393" w:type="dxa"/>
          </w:tcPr>
          <w:p w14:paraId="534F0280">
            <w:pPr>
              <w:pStyle w:val="12"/>
              <w:spacing w:line="249" w:lineRule="auto"/>
              <w:ind w:right="-29"/>
              <w:jc w:val="both"/>
              <w:rPr>
                <w:sz w:val="20"/>
              </w:rPr>
            </w:pPr>
            <w:r>
              <w:rPr>
                <w:sz w:val="20"/>
              </w:rPr>
              <w:t>колонии: особенности экономического развития и социальных отношений. Противоречия между метрополией и колониями. «Бостонское</w:t>
            </w:r>
            <w:r>
              <w:rPr>
                <w:spacing w:val="80"/>
                <w:sz w:val="20"/>
              </w:rPr>
              <w:t xml:space="preserve"> </w:t>
            </w:r>
            <w:r>
              <w:rPr>
                <w:sz w:val="20"/>
              </w:rPr>
              <w:t>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0487A30">
            <w:pPr>
              <w:pStyle w:val="12"/>
              <w:numPr>
                <w:ilvl w:val="3"/>
                <w:numId w:val="140"/>
              </w:numPr>
              <w:tabs>
                <w:tab w:val="left" w:pos="851"/>
                <w:tab w:val="left" w:pos="1272"/>
                <w:tab w:val="left" w:pos="1927"/>
                <w:tab w:val="left" w:pos="2955"/>
                <w:tab w:val="left" w:pos="3327"/>
              </w:tabs>
              <w:spacing w:before="0" w:after="0" w:line="249" w:lineRule="auto"/>
              <w:ind w:left="2" w:right="-15" w:firstLine="0"/>
              <w:jc w:val="left"/>
              <w:rPr>
                <w:sz w:val="20"/>
              </w:rPr>
            </w:pPr>
            <w:r>
              <w:rPr>
                <w:sz w:val="20"/>
              </w:rPr>
              <w:t xml:space="preserve">Французская революция конца XVIII в. Причины революции. Хронологические рамки и основные этапы революции. Начало революции. </w:t>
            </w:r>
            <w:r>
              <w:rPr>
                <w:spacing w:val="-2"/>
                <w:sz w:val="20"/>
              </w:rPr>
              <w:t>Декларация</w:t>
            </w:r>
            <w:r>
              <w:rPr>
                <w:sz w:val="20"/>
              </w:rPr>
              <w:tab/>
            </w:r>
            <w:r>
              <w:rPr>
                <w:spacing w:val="-4"/>
                <w:sz w:val="20"/>
              </w:rPr>
              <w:t>прав</w:t>
            </w:r>
            <w:r>
              <w:rPr>
                <w:sz w:val="20"/>
              </w:rPr>
              <w:tab/>
            </w:r>
            <w:r>
              <w:rPr>
                <w:spacing w:val="-2"/>
                <w:sz w:val="20"/>
              </w:rPr>
              <w:t>человека</w:t>
            </w:r>
            <w:r>
              <w:rPr>
                <w:sz w:val="20"/>
              </w:rPr>
              <w:tab/>
            </w:r>
            <w:r>
              <w:rPr>
                <w:spacing w:val="-10"/>
                <w:sz w:val="20"/>
              </w:rPr>
              <w:t>и</w:t>
            </w:r>
            <w:r>
              <w:rPr>
                <w:sz w:val="20"/>
              </w:rPr>
              <w:tab/>
            </w:r>
            <w:r>
              <w:rPr>
                <w:spacing w:val="-2"/>
                <w:sz w:val="20"/>
              </w:rPr>
              <w:t xml:space="preserve">гражданина. </w:t>
            </w:r>
            <w:r>
              <w:rPr>
                <w:sz w:val="20"/>
              </w:rPr>
              <w:t>Политические</w:t>
            </w:r>
            <w:r>
              <w:rPr>
                <w:spacing w:val="40"/>
                <w:sz w:val="20"/>
              </w:rPr>
              <w:t xml:space="preserve"> </w:t>
            </w:r>
            <w:r>
              <w:rPr>
                <w:sz w:val="20"/>
              </w:rPr>
              <w:t>течения</w:t>
            </w:r>
            <w:r>
              <w:rPr>
                <w:spacing w:val="40"/>
                <w:sz w:val="20"/>
              </w:rPr>
              <w:t xml:space="preserve"> </w:t>
            </w:r>
            <w:r>
              <w:rPr>
                <w:sz w:val="20"/>
              </w:rPr>
              <w:t>и</w:t>
            </w:r>
            <w:r>
              <w:rPr>
                <w:spacing w:val="37"/>
                <w:sz w:val="20"/>
              </w:rPr>
              <w:t xml:space="preserve"> </w:t>
            </w:r>
            <w:r>
              <w:rPr>
                <w:sz w:val="20"/>
              </w:rPr>
              <w:t>деятели</w:t>
            </w:r>
            <w:r>
              <w:rPr>
                <w:spacing w:val="38"/>
                <w:sz w:val="20"/>
              </w:rPr>
              <w:t xml:space="preserve"> </w:t>
            </w:r>
            <w:r>
              <w:rPr>
                <w:sz w:val="20"/>
              </w:rPr>
              <w:t>революции</w:t>
            </w:r>
            <w:r>
              <w:rPr>
                <w:spacing w:val="38"/>
                <w:sz w:val="20"/>
              </w:rPr>
              <w:t xml:space="preserve"> </w:t>
            </w:r>
            <w:r>
              <w:rPr>
                <w:sz w:val="20"/>
              </w:rPr>
              <w:t>(Ж. Дантон, Ж-П. Марат). Упразднение монархии и провозглашение</w:t>
            </w:r>
            <w:r>
              <w:rPr>
                <w:spacing w:val="35"/>
                <w:sz w:val="20"/>
              </w:rPr>
              <w:t xml:space="preserve"> </w:t>
            </w:r>
            <w:r>
              <w:rPr>
                <w:sz w:val="20"/>
              </w:rPr>
              <w:t>республики.</w:t>
            </w:r>
            <w:r>
              <w:rPr>
                <w:spacing w:val="38"/>
                <w:sz w:val="20"/>
              </w:rPr>
              <w:t xml:space="preserve"> </w:t>
            </w:r>
            <w:r>
              <w:rPr>
                <w:sz w:val="20"/>
              </w:rPr>
              <w:t>Вареннский</w:t>
            </w:r>
            <w:r>
              <w:rPr>
                <w:spacing w:val="33"/>
                <w:sz w:val="20"/>
              </w:rPr>
              <w:t xml:space="preserve"> </w:t>
            </w:r>
            <w:r>
              <w:rPr>
                <w:sz w:val="20"/>
              </w:rPr>
              <w:t>кризис. Начало войн против европейских монархов. Казнь короля. Вандея. Политическая борьба в годы</w:t>
            </w:r>
          </w:p>
          <w:p w14:paraId="45587DAC">
            <w:pPr>
              <w:pStyle w:val="12"/>
              <w:tabs>
                <w:tab w:val="left" w:pos="2820"/>
                <w:tab w:val="left" w:pos="3917"/>
              </w:tabs>
              <w:spacing w:line="249" w:lineRule="auto"/>
              <w:ind w:right="-15"/>
              <w:rPr>
                <w:sz w:val="20"/>
              </w:rPr>
            </w:pPr>
            <w:r>
              <w:rPr>
                <w:sz w:val="20"/>
              </w:rPr>
              <w:t>республики. Конвент и «революционный порядок управления».</w:t>
            </w:r>
            <w:r>
              <w:rPr>
                <w:spacing w:val="40"/>
                <w:sz w:val="20"/>
              </w:rPr>
              <w:t xml:space="preserve"> </w:t>
            </w:r>
            <w:r>
              <w:rPr>
                <w:sz w:val="20"/>
              </w:rPr>
              <w:t>Комитет общественного</w:t>
            </w:r>
            <w:r>
              <w:rPr>
                <w:spacing w:val="40"/>
                <w:sz w:val="20"/>
              </w:rPr>
              <w:t xml:space="preserve"> </w:t>
            </w:r>
            <w:r>
              <w:rPr>
                <w:sz w:val="20"/>
              </w:rPr>
              <w:t>спасения. М. Робеспьер. Террор. Отказ от основ «старого мира»:</w:t>
            </w:r>
            <w:r>
              <w:rPr>
                <w:spacing w:val="-3"/>
                <w:sz w:val="20"/>
              </w:rPr>
              <w:t xml:space="preserve"> </w:t>
            </w:r>
            <w:r>
              <w:rPr>
                <w:sz w:val="20"/>
              </w:rPr>
              <w:t>культ</w:t>
            </w:r>
            <w:r>
              <w:rPr>
                <w:spacing w:val="-3"/>
                <w:sz w:val="20"/>
              </w:rPr>
              <w:t xml:space="preserve"> </w:t>
            </w:r>
            <w:r>
              <w:rPr>
                <w:sz w:val="20"/>
              </w:rPr>
              <w:t>разума, борьба против церкви, новый календарь.</w:t>
            </w:r>
            <w:r>
              <w:rPr>
                <w:spacing w:val="28"/>
                <w:sz w:val="20"/>
              </w:rPr>
              <w:t xml:space="preserve"> </w:t>
            </w:r>
            <w:r>
              <w:rPr>
                <w:sz w:val="20"/>
              </w:rPr>
              <w:t>Термидорианский</w:t>
            </w:r>
            <w:r>
              <w:rPr>
                <w:spacing w:val="26"/>
                <w:sz w:val="20"/>
              </w:rPr>
              <w:t xml:space="preserve"> </w:t>
            </w:r>
            <w:r>
              <w:rPr>
                <w:sz w:val="20"/>
              </w:rPr>
              <w:t>переворот</w:t>
            </w:r>
            <w:r>
              <w:rPr>
                <w:spacing w:val="27"/>
                <w:sz w:val="20"/>
              </w:rPr>
              <w:t xml:space="preserve"> </w:t>
            </w:r>
            <w:r>
              <w:rPr>
                <w:sz w:val="20"/>
              </w:rPr>
              <w:t>(27</w:t>
            </w:r>
            <w:r>
              <w:rPr>
                <w:spacing w:val="28"/>
                <w:sz w:val="20"/>
              </w:rPr>
              <w:t xml:space="preserve"> </w:t>
            </w:r>
            <w:r>
              <w:rPr>
                <w:sz w:val="20"/>
              </w:rPr>
              <w:t>июля 1794</w:t>
            </w:r>
            <w:r>
              <w:rPr>
                <w:spacing w:val="40"/>
                <w:sz w:val="20"/>
              </w:rPr>
              <w:t xml:space="preserve"> </w:t>
            </w:r>
            <w:r>
              <w:rPr>
                <w:sz w:val="20"/>
              </w:rPr>
              <w:t>г.).</w:t>
            </w:r>
            <w:r>
              <w:rPr>
                <w:spacing w:val="40"/>
                <w:sz w:val="20"/>
              </w:rPr>
              <w:t xml:space="preserve"> </w:t>
            </w:r>
            <w:r>
              <w:rPr>
                <w:sz w:val="20"/>
              </w:rPr>
              <w:t>Учреждение</w:t>
            </w:r>
            <w:r>
              <w:rPr>
                <w:spacing w:val="40"/>
                <w:sz w:val="20"/>
              </w:rPr>
              <w:t xml:space="preserve"> </w:t>
            </w:r>
            <w:r>
              <w:rPr>
                <w:sz w:val="20"/>
              </w:rPr>
              <w:t>Директории.</w:t>
            </w:r>
            <w:r>
              <w:rPr>
                <w:spacing w:val="40"/>
                <w:sz w:val="20"/>
              </w:rPr>
              <w:t xml:space="preserve"> </w:t>
            </w:r>
            <w:r>
              <w:rPr>
                <w:sz w:val="20"/>
              </w:rPr>
              <w:t xml:space="preserve">Наполеон </w:t>
            </w:r>
            <w:r>
              <w:rPr>
                <w:spacing w:val="-2"/>
                <w:sz w:val="20"/>
              </w:rPr>
              <w:t>Бонапарт.Государственный</w:t>
            </w:r>
            <w:r>
              <w:rPr>
                <w:sz w:val="20"/>
              </w:rPr>
              <w:tab/>
            </w:r>
            <w:r>
              <w:rPr>
                <w:spacing w:val="-2"/>
                <w:sz w:val="20"/>
              </w:rPr>
              <w:t>переворот</w:t>
            </w:r>
            <w:r>
              <w:rPr>
                <w:sz w:val="20"/>
              </w:rPr>
              <w:tab/>
            </w:r>
            <w:r>
              <w:rPr>
                <w:spacing w:val="-4"/>
                <w:sz w:val="20"/>
              </w:rPr>
              <w:t xml:space="preserve">18-19 </w:t>
            </w:r>
            <w:r>
              <w:rPr>
                <w:sz w:val="20"/>
              </w:rPr>
              <w:t>брюмера</w:t>
            </w:r>
            <w:r>
              <w:rPr>
                <w:spacing w:val="40"/>
                <w:sz w:val="20"/>
              </w:rPr>
              <w:t xml:space="preserve"> </w:t>
            </w:r>
            <w:r>
              <w:rPr>
                <w:sz w:val="20"/>
              </w:rPr>
              <w:t>(ноябрь</w:t>
            </w:r>
            <w:r>
              <w:rPr>
                <w:spacing w:val="40"/>
                <w:sz w:val="20"/>
              </w:rPr>
              <w:t xml:space="preserve"> </w:t>
            </w:r>
            <w:r>
              <w:rPr>
                <w:sz w:val="20"/>
              </w:rPr>
              <w:t>1799</w:t>
            </w:r>
            <w:r>
              <w:rPr>
                <w:spacing w:val="37"/>
                <w:sz w:val="20"/>
              </w:rPr>
              <w:t xml:space="preserve"> </w:t>
            </w:r>
            <w:r>
              <w:rPr>
                <w:sz w:val="20"/>
              </w:rPr>
              <w:t>г.).</w:t>
            </w:r>
            <w:r>
              <w:rPr>
                <w:spacing w:val="31"/>
                <w:sz w:val="20"/>
              </w:rPr>
              <w:t xml:space="preserve"> </w:t>
            </w:r>
            <w:r>
              <w:rPr>
                <w:sz w:val="20"/>
              </w:rPr>
              <w:t>Установление</w:t>
            </w:r>
            <w:r>
              <w:rPr>
                <w:spacing w:val="40"/>
                <w:sz w:val="20"/>
              </w:rPr>
              <w:t xml:space="preserve"> </w:t>
            </w:r>
            <w:r>
              <w:rPr>
                <w:sz w:val="20"/>
              </w:rPr>
              <w:t>режима консульства. Итоги и значение революции.</w:t>
            </w:r>
          </w:p>
          <w:p w14:paraId="499037E3">
            <w:pPr>
              <w:pStyle w:val="12"/>
              <w:numPr>
                <w:ilvl w:val="3"/>
                <w:numId w:val="140"/>
              </w:numPr>
              <w:tabs>
                <w:tab w:val="left" w:pos="851"/>
              </w:tabs>
              <w:spacing w:before="0" w:after="0" w:line="240" w:lineRule="auto"/>
              <w:ind w:left="851" w:right="0" w:hanging="849"/>
              <w:jc w:val="left"/>
              <w:rPr>
                <w:sz w:val="20"/>
              </w:rPr>
            </w:pPr>
            <w:r>
              <w:rPr>
                <w:sz w:val="20"/>
              </w:rPr>
              <w:t>Европейская</w:t>
            </w:r>
            <w:r>
              <w:rPr>
                <w:spacing w:val="-7"/>
                <w:sz w:val="20"/>
              </w:rPr>
              <w:t xml:space="preserve"> </w:t>
            </w:r>
            <w:r>
              <w:rPr>
                <w:sz w:val="20"/>
              </w:rPr>
              <w:t>культура</w:t>
            </w:r>
            <w:r>
              <w:rPr>
                <w:spacing w:val="-6"/>
                <w:sz w:val="20"/>
              </w:rPr>
              <w:t xml:space="preserve"> </w:t>
            </w:r>
            <w:r>
              <w:rPr>
                <w:sz w:val="20"/>
              </w:rPr>
              <w:t>в</w:t>
            </w:r>
            <w:r>
              <w:rPr>
                <w:spacing w:val="-2"/>
                <w:sz w:val="20"/>
              </w:rPr>
              <w:t xml:space="preserve"> </w:t>
            </w:r>
            <w:r>
              <w:rPr>
                <w:sz w:val="20"/>
              </w:rPr>
              <w:t>XVIII</w:t>
            </w:r>
            <w:r>
              <w:rPr>
                <w:spacing w:val="-3"/>
                <w:sz w:val="20"/>
              </w:rPr>
              <w:t xml:space="preserve"> </w:t>
            </w:r>
            <w:r>
              <w:rPr>
                <w:spacing w:val="-5"/>
                <w:sz w:val="20"/>
              </w:rPr>
              <w:t>в.</w:t>
            </w:r>
          </w:p>
          <w:p w14:paraId="3404268E">
            <w:pPr>
              <w:pStyle w:val="12"/>
              <w:spacing w:before="8"/>
              <w:rPr>
                <w:sz w:val="20"/>
              </w:rPr>
            </w:pPr>
            <w:r>
              <w:rPr>
                <w:sz w:val="20"/>
              </w:rPr>
              <w:t>Развитие</w:t>
            </w:r>
            <w:r>
              <w:rPr>
                <w:spacing w:val="25"/>
                <w:sz w:val="20"/>
              </w:rPr>
              <w:t xml:space="preserve"> </w:t>
            </w:r>
            <w:r>
              <w:rPr>
                <w:sz w:val="20"/>
              </w:rPr>
              <w:t>науки.</w:t>
            </w:r>
            <w:r>
              <w:rPr>
                <w:spacing w:val="21"/>
                <w:sz w:val="20"/>
              </w:rPr>
              <w:t xml:space="preserve"> </w:t>
            </w:r>
            <w:r>
              <w:rPr>
                <w:sz w:val="20"/>
              </w:rPr>
              <w:t>Новая</w:t>
            </w:r>
            <w:r>
              <w:rPr>
                <w:spacing w:val="22"/>
                <w:sz w:val="20"/>
              </w:rPr>
              <w:t xml:space="preserve"> </w:t>
            </w:r>
            <w:r>
              <w:rPr>
                <w:sz w:val="20"/>
              </w:rPr>
              <w:t>картина</w:t>
            </w:r>
            <w:r>
              <w:rPr>
                <w:spacing w:val="20"/>
                <w:sz w:val="20"/>
              </w:rPr>
              <w:t xml:space="preserve"> </w:t>
            </w:r>
            <w:r>
              <w:rPr>
                <w:sz w:val="20"/>
              </w:rPr>
              <w:t>мира</w:t>
            </w:r>
            <w:r>
              <w:rPr>
                <w:spacing w:val="21"/>
                <w:sz w:val="20"/>
              </w:rPr>
              <w:t xml:space="preserve"> </w:t>
            </w:r>
            <w:r>
              <w:rPr>
                <w:sz w:val="20"/>
              </w:rPr>
              <w:t>в</w:t>
            </w:r>
            <w:r>
              <w:rPr>
                <w:spacing w:val="21"/>
                <w:sz w:val="20"/>
              </w:rPr>
              <w:t xml:space="preserve"> </w:t>
            </w:r>
            <w:r>
              <w:rPr>
                <w:spacing w:val="-2"/>
                <w:sz w:val="20"/>
              </w:rPr>
              <w:t>трудах</w:t>
            </w:r>
          </w:p>
          <w:p w14:paraId="709A824B">
            <w:pPr>
              <w:pStyle w:val="12"/>
              <w:tabs>
                <w:tab w:val="left" w:pos="1145"/>
                <w:tab w:val="left" w:pos="1356"/>
                <w:tab w:val="left" w:pos="2407"/>
                <w:tab w:val="left" w:pos="2592"/>
                <w:tab w:val="left" w:pos="2625"/>
                <w:tab w:val="left" w:pos="3329"/>
                <w:tab w:val="left" w:pos="3430"/>
                <w:tab w:val="left" w:pos="3634"/>
                <w:tab w:val="left" w:pos="3775"/>
              </w:tabs>
              <w:spacing w:before="8" w:line="249" w:lineRule="auto"/>
              <w:ind w:right="-15"/>
              <w:rPr>
                <w:sz w:val="20"/>
              </w:rPr>
            </w:pPr>
            <w:r>
              <w:rPr>
                <w:sz w:val="20"/>
              </w:rPr>
              <w:t xml:space="preserve">математиков, физиков, астрономов. Достижения в естественных науках и медицине. Продолжение </w:t>
            </w:r>
            <w:r>
              <w:rPr>
                <w:spacing w:val="-2"/>
                <w:sz w:val="20"/>
              </w:rPr>
              <w:t>географическихоткрытий.</w:t>
            </w:r>
            <w:r>
              <w:rPr>
                <w:sz w:val="20"/>
              </w:rPr>
              <w:tab/>
            </w:r>
            <w:r>
              <w:rPr>
                <w:sz w:val="20"/>
              </w:rPr>
              <w:tab/>
            </w:r>
            <w:r>
              <w:rPr>
                <w:sz w:val="20"/>
              </w:rPr>
              <w:tab/>
            </w:r>
            <w:r>
              <w:rPr>
                <w:spacing w:val="-2"/>
                <w:sz w:val="20"/>
              </w:rPr>
              <w:t>Распространение образования.</w:t>
            </w:r>
            <w:r>
              <w:rPr>
                <w:sz w:val="20"/>
              </w:rPr>
              <w:tab/>
            </w:r>
            <w:r>
              <w:rPr>
                <w:sz w:val="20"/>
              </w:rPr>
              <w:tab/>
            </w:r>
            <w:r>
              <w:rPr>
                <w:spacing w:val="-2"/>
                <w:sz w:val="20"/>
              </w:rPr>
              <w:t>Литература</w:t>
            </w:r>
            <w:r>
              <w:rPr>
                <w:sz w:val="20"/>
              </w:rPr>
              <w:tab/>
            </w:r>
            <w:r>
              <w:rPr>
                <w:sz w:val="20"/>
              </w:rPr>
              <w:tab/>
            </w:r>
            <w:r>
              <w:rPr>
                <w:spacing w:val="-4"/>
                <w:sz w:val="20"/>
              </w:rPr>
              <w:t>XVIII</w:t>
            </w:r>
            <w:r>
              <w:rPr>
                <w:sz w:val="20"/>
              </w:rPr>
              <w:tab/>
            </w:r>
            <w:r>
              <w:rPr>
                <w:spacing w:val="-4"/>
                <w:sz w:val="20"/>
              </w:rPr>
              <w:t>в.:</w:t>
            </w:r>
            <w:r>
              <w:rPr>
                <w:sz w:val="20"/>
              </w:rPr>
              <w:tab/>
            </w:r>
            <w:r>
              <w:rPr>
                <w:sz w:val="20"/>
              </w:rPr>
              <w:tab/>
            </w:r>
            <w:r>
              <w:rPr>
                <w:spacing w:val="-2"/>
                <w:sz w:val="20"/>
              </w:rPr>
              <w:t xml:space="preserve">жанры, </w:t>
            </w:r>
            <w:r>
              <w:rPr>
                <w:sz w:val="20"/>
              </w:rPr>
              <w:t>писатели,</w:t>
            </w:r>
            <w:r>
              <w:rPr>
                <w:spacing w:val="40"/>
                <w:sz w:val="20"/>
              </w:rPr>
              <w:t xml:space="preserve"> </w:t>
            </w:r>
            <w:r>
              <w:rPr>
                <w:sz w:val="20"/>
              </w:rPr>
              <w:t>великие</w:t>
            </w:r>
            <w:r>
              <w:rPr>
                <w:spacing w:val="40"/>
                <w:sz w:val="20"/>
              </w:rPr>
              <w:t xml:space="preserve"> </w:t>
            </w:r>
            <w:r>
              <w:rPr>
                <w:sz w:val="20"/>
              </w:rPr>
              <w:t>романы.</w:t>
            </w:r>
            <w:r>
              <w:rPr>
                <w:spacing w:val="80"/>
                <w:sz w:val="20"/>
              </w:rPr>
              <w:t xml:space="preserve"> </w:t>
            </w:r>
            <w:r>
              <w:rPr>
                <w:sz w:val="20"/>
              </w:rPr>
              <w:t>Художественные стили:</w:t>
            </w:r>
            <w:r>
              <w:rPr>
                <w:spacing w:val="40"/>
                <w:sz w:val="20"/>
              </w:rPr>
              <w:t xml:space="preserve"> </w:t>
            </w:r>
            <w:r>
              <w:rPr>
                <w:sz w:val="20"/>
              </w:rPr>
              <w:t>классицизм,</w:t>
            </w:r>
            <w:r>
              <w:rPr>
                <w:spacing w:val="40"/>
                <w:sz w:val="20"/>
              </w:rPr>
              <w:t xml:space="preserve"> </w:t>
            </w:r>
            <w:r>
              <w:rPr>
                <w:sz w:val="20"/>
              </w:rPr>
              <w:t>барокко,</w:t>
            </w:r>
            <w:r>
              <w:rPr>
                <w:spacing w:val="40"/>
                <w:sz w:val="20"/>
              </w:rPr>
              <w:t xml:space="preserve"> </w:t>
            </w:r>
            <w:r>
              <w:rPr>
                <w:sz w:val="20"/>
              </w:rPr>
              <w:t>рококо.</w:t>
            </w:r>
            <w:r>
              <w:rPr>
                <w:spacing w:val="40"/>
                <w:sz w:val="20"/>
              </w:rPr>
              <w:t xml:space="preserve"> </w:t>
            </w:r>
            <w:r>
              <w:rPr>
                <w:sz w:val="20"/>
              </w:rPr>
              <w:t>Музыка духовная и</w:t>
            </w:r>
            <w:r>
              <w:rPr>
                <w:spacing w:val="40"/>
                <w:sz w:val="20"/>
              </w:rPr>
              <w:t xml:space="preserve"> </w:t>
            </w:r>
            <w:r>
              <w:rPr>
                <w:sz w:val="20"/>
              </w:rPr>
              <w:t>светская. Театр:</w:t>
            </w:r>
            <w:r>
              <w:rPr>
                <w:spacing w:val="40"/>
                <w:sz w:val="20"/>
              </w:rPr>
              <w:t xml:space="preserve"> </w:t>
            </w:r>
            <w:r>
              <w:rPr>
                <w:sz w:val="20"/>
              </w:rPr>
              <w:t>жанры, популярные авторы,</w:t>
            </w:r>
            <w:r>
              <w:rPr>
                <w:spacing w:val="80"/>
                <w:sz w:val="20"/>
              </w:rPr>
              <w:t xml:space="preserve"> </w:t>
            </w:r>
            <w:r>
              <w:rPr>
                <w:sz w:val="20"/>
              </w:rPr>
              <w:t>произведения.</w:t>
            </w:r>
            <w:r>
              <w:rPr>
                <w:sz w:val="20"/>
              </w:rPr>
              <w:tab/>
            </w:r>
            <w:r>
              <w:rPr>
                <w:spacing w:val="-2"/>
                <w:sz w:val="20"/>
              </w:rPr>
              <w:t>Сословный</w:t>
            </w:r>
            <w:r>
              <w:rPr>
                <w:sz w:val="20"/>
              </w:rPr>
              <w:tab/>
            </w:r>
            <w:r>
              <w:rPr>
                <w:sz w:val="20"/>
              </w:rPr>
              <w:tab/>
            </w:r>
            <w:r>
              <w:rPr>
                <w:spacing w:val="-2"/>
                <w:sz w:val="20"/>
              </w:rPr>
              <w:t>характер культуры.</w:t>
            </w:r>
            <w:r>
              <w:rPr>
                <w:sz w:val="20"/>
              </w:rPr>
              <w:tab/>
            </w:r>
            <w:r>
              <w:rPr>
                <w:spacing w:val="-2"/>
                <w:sz w:val="20"/>
              </w:rPr>
              <w:t>Повседневная</w:t>
            </w:r>
            <w:r>
              <w:rPr>
                <w:sz w:val="20"/>
              </w:rPr>
              <w:tab/>
            </w:r>
            <w:r>
              <w:rPr>
                <w:sz w:val="20"/>
              </w:rPr>
              <w:tab/>
            </w:r>
            <w:r>
              <w:rPr>
                <w:sz w:val="20"/>
              </w:rPr>
              <w:tab/>
            </w:r>
            <w:r>
              <w:rPr>
                <w:spacing w:val="-4"/>
                <w:sz w:val="20"/>
              </w:rPr>
              <w:t>жизнь</w:t>
            </w:r>
            <w:r>
              <w:rPr>
                <w:sz w:val="20"/>
              </w:rPr>
              <w:tab/>
            </w:r>
            <w:r>
              <w:rPr>
                <w:sz w:val="20"/>
              </w:rPr>
              <w:tab/>
            </w:r>
            <w:r>
              <w:rPr>
                <w:spacing w:val="-2"/>
                <w:sz w:val="20"/>
              </w:rPr>
              <w:t xml:space="preserve">обитателей </w:t>
            </w:r>
            <w:r>
              <w:rPr>
                <w:sz w:val="20"/>
              </w:rPr>
              <w:t>городов и деревень.</w:t>
            </w:r>
          </w:p>
          <w:p w14:paraId="21D0D526">
            <w:pPr>
              <w:pStyle w:val="12"/>
              <w:numPr>
                <w:ilvl w:val="3"/>
                <w:numId w:val="140"/>
              </w:numPr>
              <w:tabs>
                <w:tab w:val="left" w:pos="851"/>
                <w:tab w:val="left" w:pos="1214"/>
                <w:tab w:val="left" w:pos="2685"/>
                <w:tab w:val="left" w:pos="3667"/>
                <w:tab w:val="left" w:pos="4282"/>
              </w:tabs>
              <w:spacing w:before="6" w:after="0" w:line="249" w:lineRule="auto"/>
              <w:ind w:left="2" w:right="-15" w:firstLine="0"/>
              <w:jc w:val="left"/>
              <w:rPr>
                <w:sz w:val="20"/>
              </w:rPr>
            </w:pPr>
            <w:r>
              <w:rPr>
                <w:sz w:val="20"/>
              </w:rPr>
              <w:t xml:space="preserve">Международные отношения в XVIII в. </w:t>
            </w:r>
            <w:r>
              <w:rPr>
                <w:spacing w:val="-2"/>
                <w:sz w:val="20"/>
              </w:rPr>
              <w:t>Проблемы</w:t>
            </w:r>
            <w:r>
              <w:rPr>
                <w:sz w:val="20"/>
              </w:rPr>
              <w:tab/>
            </w:r>
            <w:r>
              <w:rPr>
                <w:spacing w:val="-2"/>
                <w:sz w:val="20"/>
              </w:rPr>
              <w:t>европейского</w:t>
            </w:r>
            <w:r>
              <w:rPr>
                <w:sz w:val="20"/>
              </w:rPr>
              <w:tab/>
            </w:r>
            <w:r>
              <w:rPr>
                <w:spacing w:val="-2"/>
                <w:sz w:val="20"/>
              </w:rPr>
              <w:t>баланса</w:t>
            </w:r>
            <w:r>
              <w:rPr>
                <w:sz w:val="20"/>
              </w:rPr>
              <w:tab/>
            </w:r>
            <w:r>
              <w:rPr>
                <w:spacing w:val="-4"/>
                <w:sz w:val="20"/>
              </w:rPr>
              <w:t>сил</w:t>
            </w:r>
            <w:r>
              <w:rPr>
                <w:sz w:val="20"/>
              </w:rPr>
              <w:tab/>
            </w:r>
            <w:r>
              <w:rPr>
                <w:spacing w:val="-10"/>
                <w:sz w:val="20"/>
              </w:rPr>
              <w:t>и</w:t>
            </w:r>
            <w:r>
              <w:rPr>
                <w:sz w:val="20"/>
              </w:rPr>
              <w:t xml:space="preserve"> дипломатия.</w:t>
            </w:r>
            <w:r>
              <w:rPr>
                <w:spacing w:val="40"/>
                <w:sz w:val="20"/>
              </w:rPr>
              <w:t xml:space="preserve"> </w:t>
            </w:r>
            <w:r>
              <w:rPr>
                <w:sz w:val="20"/>
              </w:rPr>
              <w:t>Участие</w:t>
            </w:r>
            <w:r>
              <w:rPr>
                <w:spacing w:val="40"/>
                <w:sz w:val="20"/>
              </w:rPr>
              <w:t xml:space="preserve"> </w:t>
            </w:r>
            <w:r>
              <w:rPr>
                <w:sz w:val="20"/>
              </w:rPr>
              <w:t>России в международных отношениях</w:t>
            </w:r>
            <w:r>
              <w:rPr>
                <w:spacing w:val="40"/>
                <w:sz w:val="20"/>
              </w:rPr>
              <w:t xml:space="preserve"> </w:t>
            </w:r>
            <w:r>
              <w:rPr>
                <w:sz w:val="20"/>
              </w:rPr>
              <w:t>в</w:t>
            </w:r>
            <w:r>
              <w:rPr>
                <w:spacing w:val="40"/>
                <w:sz w:val="20"/>
              </w:rPr>
              <w:t xml:space="preserve"> </w:t>
            </w:r>
            <w:r>
              <w:rPr>
                <w:sz w:val="20"/>
              </w:rPr>
              <w:t>XVIII</w:t>
            </w:r>
            <w:r>
              <w:rPr>
                <w:spacing w:val="40"/>
                <w:sz w:val="20"/>
              </w:rPr>
              <w:t xml:space="preserve"> </w:t>
            </w:r>
            <w:r>
              <w:rPr>
                <w:sz w:val="20"/>
              </w:rPr>
              <w:t>в.</w:t>
            </w:r>
            <w:r>
              <w:rPr>
                <w:spacing w:val="40"/>
                <w:sz w:val="20"/>
              </w:rPr>
              <w:t xml:space="preserve"> </w:t>
            </w:r>
            <w:r>
              <w:rPr>
                <w:sz w:val="20"/>
              </w:rPr>
              <w:t>Северная</w:t>
            </w:r>
            <w:r>
              <w:rPr>
                <w:spacing w:val="40"/>
                <w:sz w:val="20"/>
              </w:rPr>
              <w:t xml:space="preserve"> </w:t>
            </w:r>
            <w:r>
              <w:rPr>
                <w:sz w:val="20"/>
              </w:rPr>
              <w:t>война</w:t>
            </w:r>
            <w:r>
              <w:rPr>
                <w:spacing w:val="40"/>
                <w:sz w:val="20"/>
              </w:rPr>
              <w:t xml:space="preserve"> </w:t>
            </w:r>
            <w:r>
              <w:rPr>
                <w:sz w:val="20"/>
              </w:rPr>
              <w:t>(1700- 1721). Династические войны «за наследство».</w:t>
            </w:r>
          </w:p>
          <w:p w14:paraId="471DD276">
            <w:pPr>
              <w:pStyle w:val="12"/>
              <w:spacing w:line="249" w:lineRule="auto"/>
              <w:rPr>
                <w:sz w:val="20"/>
              </w:rPr>
            </w:pPr>
            <w:r>
              <w:rPr>
                <w:sz w:val="20"/>
              </w:rPr>
              <w:t>Семилетняя война (1756-1763). Разделы Речи Посполитой.</w:t>
            </w:r>
            <w:r>
              <w:rPr>
                <w:spacing w:val="17"/>
                <w:sz w:val="20"/>
              </w:rPr>
              <w:t xml:space="preserve"> </w:t>
            </w:r>
            <w:r>
              <w:rPr>
                <w:sz w:val="20"/>
              </w:rPr>
              <w:t>Войны</w:t>
            </w:r>
            <w:r>
              <w:rPr>
                <w:spacing w:val="16"/>
                <w:sz w:val="20"/>
              </w:rPr>
              <w:t xml:space="preserve"> </w:t>
            </w:r>
            <w:r>
              <w:rPr>
                <w:sz w:val="20"/>
              </w:rPr>
              <w:t>антифранцузских</w:t>
            </w:r>
            <w:r>
              <w:rPr>
                <w:spacing w:val="15"/>
                <w:sz w:val="20"/>
              </w:rPr>
              <w:t xml:space="preserve"> </w:t>
            </w:r>
            <w:r>
              <w:rPr>
                <w:sz w:val="20"/>
              </w:rPr>
              <w:t>коалиций против</w:t>
            </w:r>
            <w:r>
              <w:rPr>
                <w:spacing w:val="-7"/>
                <w:sz w:val="20"/>
              </w:rPr>
              <w:t xml:space="preserve"> </w:t>
            </w:r>
            <w:r>
              <w:rPr>
                <w:sz w:val="20"/>
              </w:rPr>
              <w:t>революционной</w:t>
            </w:r>
            <w:r>
              <w:rPr>
                <w:spacing w:val="-7"/>
                <w:sz w:val="20"/>
              </w:rPr>
              <w:t xml:space="preserve"> </w:t>
            </w:r>
            <w:r>
              <w:rPr>
                <w:sz w:val="20"/>
              </w:rPr>
              <w:t>Франции.</w:t>
            </w:r>
            <w:r>
              <w:rPr>
                <w:spacing w:val="-2"/>
                <w:sz w:val="20"/>
              </w:rPr>
              <w:t xml:space="preserve"> </w:t>
            </w:r>
            <w:r>
              <w:rPr>
                <w:sz w:val="20"/>
              </w:rPr>
              <w:t>Колониальные захваты европейских держав.</w:t>
            </w:r>
          </w:p>
          <w:p w14:paraId="012E4EFF">
            <w:pPr>
              <w:pStyle w:val="12"/>
              <w:numPr>
                <w:ilvl w:val="3"/>
                <w:numId w:val="140"/>
              </w:numPr>
              <w:tabs>
                <w:tab w:val="left" w:pos="851"/>
              </w:tabs>
              <w:spacing w:before="5" w:after="0" w:line="240" w:lineRule="auto"/>
              <w:ind w:left="851" w:right="0" w:hanging="849"/>
              <w:jc w:val="left"/>
              <w:rPr>
                <w:sz w:val="20"/>
              </w:rPr>
            </w:pPr>
            <w:r>
              <w:rPr>
                <w:sz w:val="20"/>
              </w:rPr>
              <w:t>Страны</w:t>
            </w:r>
            <w:r>
              <w:rPr>
                <w:spacing w:val="-7"/>
                <w:sz w:val="20"/>
              </w:rPr>
              <w:t xml:space="preserve"> </w:t>
            </w:r>
            <w:r>
              <w:rPr>
                <w:sz w:val="20"/>
              </w:rPr>
              <w:t>Востока</w:t>
            </w:r>
            <w:r>
              <w:rPr>
                <w:spacing w:val="-7"/>
                <w:sz w:val="20"/>
              </w:rPr>
              <w:t xml:space="preserve"> </w:t>
            </w:r>
            <w:r>
              <w:rPr>
                <w:sz w:val="20"/>
              </w:rPr>
              <w:t>в</w:t>
            </w:r>
            <w:r>
              <w:rPr>
                <w:spacing w:val="-6"/>
                <w:sz w:val="20"/>
              </w:rPr>
              <w:t xml:space="preserve"> </w:t>
            </w:r>
            <w:r>
              <w:rPr>
                <w:sz w:val="20"/>
              </w:rPr>
              <w:t>XVIII</w:t>
            </w:r>
            <w:r>
              <w:rPr>
                <w:spacing w:val="-5"/>
                <w:sz w:val="20"/>
              </w:rPr>
              <w:t xml:space="preserve"> в.</w:t>
            </w:r>
          </w:p>
          <w:p w14:paraId="29648BAC">
            <w:pPr>
              <w:pStyle w:val="12"/>
              <w:spacing w:before="10" w:line="249" w:lineRule="auto"/>
              <w:ind w:right="-29"/>
              <w:jc w:val="both"/>
              <w:rPr>
                <w:sz w:val="20"/>
              </w:rPr>
            </w:pPr>
            <w:r>
              <w:rPr>
                <w:sz w:val="2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p>
        </w:tc>
        <w:tc>
          <w:tcPr>
            <w:tcW w:w="2127" w:type="dxa"/>
          </w:tcPr>
          <w:p w14:paraId="5BE31986">
            <w:pPr>
              <w:pStyle w:val="12"/>
              <w:ind w:left="0"/>
              <w:rPr>
                <w:sz w:val="18"/>
              </w:rPr>
            </w:pPr>
          </w:p>
        </w:tc>
        <w:tc>
          <w:tcPr>
            <w:tcW w:w="2127" w:type="dxa"/>
          </w:tcPr>
          <w:p w14:paraId="3C3EE61F">
            <w:pPr>
              <w:pStyle w:val="12"/>
              <w:ind w:left="0"/>
              <w:rPr>
                <w:sz w:val="18"/>
              </w:rPr>
            </w:pPr>
          </w:p>
        </w:tc>
      </w:tr>
    </w:tbl>
    <w:p w14:paraId="54CAF66D">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F4AD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626BE80">
            <w:pPr>
              <w:pStyle w:val="12"/>
              <w:ind w:left="0"/>
              <w:rPr>
                <w:sz w:val="18"/>
              </w:rPr>
            </w:pPr>
          </w:p>
        </w:tc>
        <w:tc>
          <w:tcPr>
            <w:tcW w:w="4393" w:type="dxa"/>
          </w:tcPr>
          <w:p w14:paraId="1FEFDC32">
            <w:pPr>
              <w:pStyle w:val="12"/>
              <w:spacing w:line="249" w:lineRule="auto"/>
              <w:ind w:right="-29"/>
              <w:jc w:val="both"/>
              <w:rPr>
                <w:sz w:val="20"/>
              </w:rPr>
            </w:pPr>
            <w:r>
              <w:rPr>
                <w:sz w:val="20"/>
              </w:rPr>
              <w:t>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271CA44D">
            <w:pPr>
              <w:pStyle w:val="12"/>
              <w:spacing w:line="247" w:lineRule="auto"/>
              <w:rPr>
                <w:sz w:val="20"/>
              </w:rPr>
            </w:pPr>
            <w:r>
              <w:rPr>
                <w:sz w:val="20"/>
              </w:rPr>
              <w:t>150.6.1.9. Обобщение. Историческое и</w:t>
            </w:r>
            <w:r>
              <w:rPr>
                <w:spacing w:val="-1"/>
                <w:sz w:val="20"/>
              </w:rPr>
              <w:t xml:space="preserve"> </w:t>
            </w:r>
            <w:r>
              <w:rPr>
                <w:sz w:val="20"/>
              </w:rPr>
              <w:t>культурное наследие XVIII в.</w:t>
            </w:r>
          </w:p>
          <w:p w14:paraId="0C40EA4E">
            <w:pPr>
              <w:pStyle w:val="12"/>
              <w:numPr>
                <w:ilvl w:val="2"/>
                <w:numId w:val="141"/>
              </w:numPr>
              <w:tabs>
                <w:tab w:val="left" w:pos="890"/>
                <w:tab w:val="left" w:pos="1843"/>
                <w:tab w:val="left" w:pos="2729"/>
                <w:tab w:val="left" w:pos="3552"/>
                <w:tab w:val="left" w:pos="3881"/>
              </w:tabs>
              <w:spacing w:before="0" w:after="0" w:line="249" w:lineRule="auto"/>
              <w:ind w:left="2" w:right="3" w:firstLine="0"/>
              <w:jc w:val="left"/>
              <w:rPr>
                <w:sz w:val="20"/>
              </w:rPr>
            </w:pPr>
            <w:r>
              <w:rPr>
                <w:spacing w:val="-2"/>
                <w:sz w:val="20"/>
              </w:rPr>
              <w:t>История</w:t>
            </w:r>
            <w:r>
              <w:rPr>
                <w:sz w:val="20"/>
              </w:rPr>
              <w:tab/>
            </w:r>
            <w:r>
              <w:rPr>
                <w:spacing w:val="-2"/>
                <w:sz w:val="20"/>
              </w:rPr>
              <w:t>России.</w:t>
            </w:r>
            <w:r>
              <w:rPr>
                <w:sz w:val="20"/>
              </w:rPr>
              <w:tab/>
            </w:r>
            <w:r>
              <w:rPr>
                <w:spacing w:val="-2"/>
                <w:sz w:val="20"/>
              </w:rPr>
              <w:t>Россия</w:t>
            </w:r>
            <w:r>
              <w:rPr>
                <w:sz w:val="20"/>
              </w:rPr>
              <w:tab/>
            </w:r>
            <w:r>
              <w:rPr>
                <w:spacing w:val="-10"/>
                <w:sz w:val="20"/>
              </w:rPr>
              <w:t>в</w:t>
            </w:r>
            <w:r>
              <w:rPr>
                <w:sz w:val="20"/>
              </w:rPr>
              <w:tab/>
            </w:r>
            <w:r>
              <w:rPr>
                <w:spacing w:val="-4"/>
                <w:sz w:val="20"/>
              </w:rPr>
              <w:t xml:space="preserve">конце </w:t>
            </w:r>
            <w:r>
              <w:rPr>
                <w:sz w:val="20"/>
              </w:rPr>
              <w:t>XVII‒XVIII в.: от царства к империи.</w:t>
            </w:r>
          </w:p>
          <w:p w14:paraId="0A623E2C">
            <w:pPr>
              <w:pStyle w:val="12"/>
              <w:numPr>
                <w:ilvl w:val="3"/>
                <w:numId w:val="141"/>
              </w:numPr>
              <w:tabs>
                <w:tab w:val="left" w:pos="851"/>
              </w:tabs>
              <w:spacing w:before="0" w:after="0" w:line="240" w:lineRule="auto"/>
              <w:ind w:left="851" w:right="0" w:hanging="849"/>
              <w:jc w:val="left"/>
              <w:rPr>
                <w:sz w:val="20"/>
              </w:rPr>
            </w:pPr>
            <w:r>
              <w:rPr>
                <w:spacing w:val="-2"/>
                <w:sz w:val="20"/>
              </w:rPr>
              <w:t>Введение.</w:t>
            </w:r>
          </w:p>
          <w:p w14:paraId="2FD29236">
            <w:pPr>
              <w:pStyle w:val="12"/>
              <w:numPr>
                <w:ilvl w:val="3"/>
                <w:numId w:val="141"/>
              </w:numPr>
              <w:tabs>
                <w:tab w:val="left" w:pos="793"/>
                <w:tab w:val="left" w:pos="797"/>
                <w:tab w:val="left" w:pos="1418"/>
                <w:tab w:val="left" w:pos="1586"/>
                <w:tab w:val="left" w:pos="2054"/>
                <w:tab w:val="left" w:pos="2681"/>
                <w:tab w:val="left" w:pos="2923"/>
                <w:tab w:val="left" w:pos="3252"/>
                <w:tab w:val="left" w:pos="3540"/>
                <w:tab w:val="left" w:pos="3574"/>
                <w:tab w:val="left" w:pos="3670"/>
                <w:tab w:val="left" w:pos="3987"/>
              </w:tabs>
              <w:spacing w:before="6" w:after="0" w:line="249" w:lineRule="auto"/>
              <w:ind w:left="2" w:right="-15" w:firstLine="0"/>
              <w:jc w:val="left"/>
              <w:rPr>
                <w:sz w:val="20"/>
              </w:rPr>
            </w:pPr>
            <w:r>
              <w:rPr>
                <w:sz w:val="20"/>
              </w:rPr>
              <w:t xml:space="preserve">Россия в эпоху преобразований Петра I. </w:t>
            </w:r>
            <w:r>
              <w:rPr>
                <w:spacing w:val="-2"/>
                <w:sz w:val="20"/>
              </w:rPr>
              <w:t>150.6.2.2.1.</w:t>
            </w:r>
            <w:r>
              <w:rPr>
                <w:sz w:val="20"/>
              </w:rPr>
              <w:tab/>
            </w:r>
            <w:r>
              <w:rPr>
                <w:spacing w:val="-2"/>
                <w:sz w:val="20"/>
              </w:rPr>
              <w:t>Причины</w:t>
            </w:r>
            <w:r>
              <w:rPr>
                <w:sz w:val="20"/>
              </w:rPr>
              <w:tab/>
            </w:r>
            <w:r>
              <w:rPr>
                <w:spacing w:val="-10"/>
                <w:sz w:val="20"/>
              </w:rPr>
              <w:t>и</w:t>
            </w:r>
            <w:r>
              <w:rPr>
                <w:sz w:val="20"/>
              </w:rPr>
              <w:tab/>
            </w:r>
            <w:r>
              <w:rPr>
                <w:sz w:val="20"/>
              </w:rPr>
              <w:tab/>
            </w:r>
            <w:r>
              <w:rPr>
                <w:spacing w:val="-2"/>
                <w:sz w:val="20"/>
              </w:rPr>
              <w:t xml:space="preserve">предпосылки </w:t>
            </w:r>
            <w:r>
              <w:rPr>
                <w:sz w:val="20"/>
              </w:rPr>
              <w:t>преобразований. Россия и Европа в конце XVII в. Модернизация</w:t>
            </w:r>
            <w:r>
              <w:rPr>
                <w:spacing w:val="-3"/>
                <w:sz w:val="20"/>
              </w:rPr>
              <w:t xml:space="preserve"> </w:t>
            </w:r>
            <w:r>
              <w:rPr>
                <w:sz w:val="20"/>
              </w:rPr>
              <w:t>как</w:t>
            </w:r>
            <w:r>
              <w:rPr>
                <w:spacing w:val="-3"/>
                <w:sz w:val="20"/>
              </w:rPr>
              <w:t xml:space="preserve"> </w:t>
            </w:r>
            <w:r>
              <w:rPr>
                <w:sz w:val="20"/>
              </w:rPr>
              <w:t>жизненно</w:t>
            </w:r>
            <w:r>
              <w:rPr>
                <w:spacing w:val="-4"/>
                <w:sz w:val="20"/>
              </w:rPr>
              <w:t xml:space="preserve"> </w:t>
            </w:r>
            <w:r>
              <w:rPr>
                <w:sz w:val="20"/>
              </w:rPr>
              <w:t>важная</w:t>
            </w:r>
            <w:r>
              <w:rPr>
                <w:spacing w:val="-3"/>
                <w:sz w:val="20"/>
              </w:rPr>
              <w:t xml:space="preserve"> </w:t>
            </w:r>
            <w:r>
              <w:rPr>
                <w:sz w:val="20"/>
              </w:rPr>
              <w:t>национальная задача. Начало царствования Петра I, борьба за власть.</w:t>
            </w:r>
            <w:r>
              <w:rPr>
                <w:spacing w:val="40"/>
                <w:sz w:val="20"/>
              </w:rPr>
              <w:t xml:space="preserve"> </w:t>
            </w:r>
            <w:r>
              <w:rPr>
                <w:sz w:val="20"/>
              </w:rPr>
              <w:t>Правление</w:t>
            </w:r>
            <w:r>
              <w:rPr>
                <w:spacing w:val="40"/>
                <w:sz w:val="20"/>
              </w:rPr>
              <w:t xml:space="preserve"> </w:t>
            </w:r>
            <w:r>
              <w:rPr>
                <w:sz w:val="20"/>
              </w:rPr>
              <w:t>царевны</w:t>
            </w:r>
            <w:r>
              <w:rPr>
                <w:spacing w:val="40"/>
                <w:sz w:val="20"/>
              </w:rPr>
              <w:t xml:space="preserve"> </w:t>
            </w:r>
            <w:r>
              <w:rPr>
                <w:sz w:val="20"/>
              </w:rPr>
              <w:t>Софьи.</w:t>
            </w:r>
            <w:r>
              <w:rPr>
                <w:spacing w:val="40"/>
                <w:sz w:val="20"/>
              </w:rPr>
              <w:t xml:space="preserve"> </w:t>
            </w:r>
            <w:r>
              <w:rPr>
                <w:sz w:val="20"/>
              </w:rPr>
              <w:t xml:space="preserve">Стрелецкие </w:t>
            </w:r>
            <w:r>
              <w:rPr>
                <w:spacing w:val="-2"/>
                <w:sz w:val="20"/>
              </w:rPr>
              <w:t>бунты.</w:t>
            </w:r>
            <w:r>
              <w:rPr>
                <w:sz w:val="20"/>
              </w:rPr>
              <w:tab/>
            </w:r>
            <w:r>
              <w:rPr>
                <w:sz w:val="20"/>
              </w:rPr>
              <w:tab/>
            </w:r>
            <w:r>
              <w:rPr>
                <w:spacing w:val="-2"/>
                <w:sz w:val="20"/>
              </w:rPr>
              <w:t>Хованщина.</w:t>
            </w:r>
            <w:r>
              <w:rPr>
                <w:sz w:val="20"/>
              </w:rPr>
              <w:tab/>
            </w:r>
            <w:r>
              <w:rPr>
                <w:spacing w:val="-2"/>
                <w:sz w:val="20"/>
              </w:rPr>
              <w:t>Первые</w:t>
            </w:r>
            <w:r>
              <w:rPr>
                <w:sz w:val="20"/>
              </w:rPr>
              <w:tab/>
            </w:r>
            <w:r>
              <w:rPr>
                <w:spacing w:val="-4"/>
                <w:sz w:val="20"/>
              </w:rPr>
              <w:t>шаги</w:t>
            </w:r>
            <w:r>
              <w:rPr>
                <w:sz w:val="20"/>
              </w:rPr>
              <w:tab/>
            </w:r>
            <w:r>
              <w:rPr>
                <w:sz w:val="20"/>
              </w:rPr>
              <w:tab/>
            </w:r>
            <w:r>
              <w:rPr>
                <w:spacing w:val="-6"/>
                <w:sz w:val="20"/>
              </w:rPr>
              <w:t>на</w:t>
            </w:r>
            <w:r>
              <w:rPr>
                <w:sz w:val="20"/>
              </w:rPr>
              <w:tab/>
            </w:r>
            <w:r>
              <w:rPr>
                <w:spacing w:val="-4"/>
                <w:sz w:val="20"/>
              </w:rPr>
              <w:t xml:space="preserve">пути </w:t>
            </w:r>
            <w:r>
              <w:rPr>
                <w:sz w:val="20"/>
              </w:rPr>
              <w:t>преобразований.</w:t>
            </w:r>
            <w:r>
              <w:rPr>
                <w:spacing w:val="80"/>
                <w:sz w:val="20"/>
              </w:rPr>
              <w:t xml:space="preserve"> </w:t>
            </w:r>
            <w:r>
              <w:rPr>
                <w:sz w:val="20"/>
              </w:rPr>
              <w:t>Азовские</w:t>
            </w:r>
            <w:r>
              <w:rPr>
                <w:sz w:val="20"/>
              </w:rPr>
              <w:tab/>
            </w:r>
            <w:r>
              <w:rPr>
                <w:spacing w:val="-2"/>
                <w:sz w:val="20"/>
              </w:rPr>
              <w:t>походы.</w:t>
            </w:r>
            <w:r>
              <w:rPr>
                <w:sz w:val="20"/>
              </w:rPr>
              <w:tab/>
            </w:r>
            <w:r>
              <w:rPr>
                <w:sz w:val="20"/>
              </w:rPr>
              <w:tab/>
            </w:r>
            <w:r>
              <w:rPr>
                <w:sz w:val="20"/>
              </w:rPr>
              <w:tab/>
            </w:r>
            <w:r>
              <w:rPr>
                <w:spacing w:val="-2"/>
                <w:sz w:val="20"/>
              </w:rPr>
              <w:t xml:space="preserve">Великое </w:t>
            </w:r>
            <w:r>
              <w:rPr>
                <w:sz w:val="20"/>
              </w:rPr>
              <w:t xml:space="preserve">посольство и его значение. Сподвижники Петра I. </w:t>
            </w:r>
            <w:r>
              <w:rPr>
                <w:spacing w:val="-2"/>
                <w:sz w:val="20"/>
              </w:rPr>
              <w:t>150.6.2.2.2.</w:t>
            </w:r>
            <w:r>
              <w:rPr>
                <w:sz w:val="20"/>
              </w:rPr>
              <w:tab/>
            </w:r>
            <w:r>
              <w:rPr>
                <w:sz w:val="20"/>
              </w:rPr>
              <w:tab/>
            </w:r>
            <w:r>
              <w:rPr>
                <w:spacing w:val="-2"/>
                <w:sz w:val="20"/>
              </w:rPr>
              <w:t>Экономическая</w:t>
            </w:r>
            <w:r>
              <w:rPr>
                <w:sz w:val="20"/>
              </w:rPr>
              <w:tab/>
            </w:r>
            <w:r>
              <w:rPr>
                <w:sz w:val="20"/>
              </w:rPr>
              <w:tab/>
            </w:r>
            <w:r>
              <w:rPr>
                <w:sz w:val="20"/>
              </w:rPr>
              <w:tab/>
            </w:r>
            <w:r>
              <w:rPr>
                <w:spacing w:val="-2"/>
                <w:sz w:val="20"/>
              </w:rPr>
              <w:t>политика.</w:t>
            </w:r>
          </w:p>
          <w:p w14:paraId="0F7A39C0">
            <w:pPr>
              <w:pStyle w:val="12"/>
              <w:spacing w:line="247" w:lineRule="auto"/>
              <w:rPr>
                <w:sz w:val="20"/>
              </w:rPr>
            </w:pPr>
            <w:r>
              <w:rPr>
                <w:sz w:val="20"/>
              </w:rPr>
              <w:t>Строительство заводов и мануфактур. Создание базы металлургической индустрии на Урале.</w:t>
            </w:r>
          </w:p>
          <w:p w14:paraId="4392AE6E">
            <w:pPr>
              <w:pStyle w:val="12"/>
              <w:tabs>
                <w:tab w:val="left" w:pos="854"/>
                <w:tab w:val="left" w:pos="1332"/>
                <w:tab w:val="left" w:pos="1459"/>
                <w:tab w:val="left" w:pos="1737"/>
                <w:tab w:val="left" w:pos="2467"/>
                <w:tab w:val="left" w:pos="2763"/>
                <w:tab w:val="left" w:pos="2830"/>
                <w:tab w:val="left" w:pos="3111"/>
                <w:tab w:val="left" w:pos="4279"/>
              </w:tabs>
              <w:spacing w:line="249" w:lineRule="auto"/>
              <w:ind w:right="-15"/>
              <w:rPr>
                <w:sz w:val="20"/>
              </w:rPr>
            </w:pPr>
            <w:r>
              <w:rPr>
                <w:sz w:val="20"/>
              </w:rPr>
              <w:t xml:space="preserve">Оружейные заводы и корабельные верфи. Роль </w:t>
            </w:r>
            <w:r>
              <w:rPr>
                <w:spacing w:val="-2"/>
                <w:sz w:val="20"/>
              </w:rPr>
              <w:t>государства</w:t>
            </w:r>
            <w:r>
              <w:rPr>
                <w:sz w:val="20"/>
              </w:rPr>
              <w:tab/>
            </w:r>
            <w:r>
              <w:rPr>
                <w:spacing w:val="-10"/>
                <w:sz w:val="20"/>
              </w:rPr>
              <w:t>в</w:t>
            </w:r>
            <w:r>
              <w:rPr>
                <w:sz w:val="20"/>
              </w:rPr>
              <w:tab/>
            </w:r>
            <w:r>
              <w:rPr>
                <w:sz w:val="20"/>
              </w:rPr>
              <w:tab/>
            </w:r>
            <w:r>
              <w:rPr>
                <w:spacing w:val="-2"/>
                <w:sz w:val="20"/>
              </w:rPr>
              <w:t>создании</w:t>
            </w:r>
            <w:r>
              <w:rPr>
                <w:sz w:val="20"/>
              </w:rPr>
              <w:tab/>
            </w:r>
            <w:r>
              <w:rPr>
                <w:sz w:val="20"/>
              </w:rPr>
              <w:tab/>
            </w:r>
            <w:r>
              <w:rPr>
                <w:spacing w:val="-2"/>
                <w:sz w:val="20"/>
              </w:rPr>
              <w:t>промышленности. Преобладание</w:t>
            </w:r>
            <w:r>
              <w:rPr>
                <w:sz w:val="20"/>
              </w:rPr>
              <w:tab/>
            </w:r>
            <w:r>
              <w:rPr>
                <w:sz w:val="20"/>
              </w:rPr>
              <w:tab/>
            </w:r>
            <w:r>
              <w:rPr>
                <w:spacing w:val="-2"/>
                <w:sz w:val="20"/>
              </w:rPr>
              <w:t>крепостного</w:t>
            </w:r>
            <w:r>
              <w:rPr>
                <w:sz w:val="20"/>
              </w:rPr>
              <w:tab/>
            </w:r>
            <w:r>
              <w:rPr>
                <w:spacing w:val="-10"/>
                <w:sz w:val="20"/>
              </w:rPr>
              <w:t>и</w:t>
            </w:r>
            <w:r>
              <w:rPr>
                <w:sz w:val="20"/>
              </w:rPr>
              <w:tab/>
            </w:r>
            <w:r>
              <w:rPr>
                <w:spacing w:val="-2"/>
                <w:sz w:val="20"/>
              </w:rPr>
              <w:t>подневольного труда.</w:t>
            </w:r>
            <w:r>
              <w:rPr>
                <w:sz w:val="20"/>
              </w:rPr>
              <w:tab/>
            </w:r>
            <w:r>
              <w:rPr>
                <w:spacing w:val="-2"/>
                <w:sz w:val="20"/>
              </w:rPr>
              <w:t>Принципы</w:t>
            </w:r>
            <w:r>
              <w:rPr>
                <w:sz w:val="20"/>
              </w:rPr>
              <w:tab/>
            </w:r>
            <w:r>
              <w:rPr>
                <w:spacing w:val="-2"/>
                <w:sz w:val="20"/>
              </w:rPr>
              <w:t>меркантилизма</w:t>
            </w:r>
            <w:r>
              <w:rPr>
                <w:sz w:val="20"/>
              </w:rPr>
              <w:tab/>
            </w:r>
            <w:r>
              <w:rPr>
                <w:spacing w:val="-10"/>
                <w:sz w:val="20"/>
              </w:rPr>
              <w:t>и</w:t>
            </w:r>
            <w:r>
              <w:rPr>
                <w:sz w:val="20"/>
              </w:rPr>
              <w:t xml:space="preserve"> протекционизма.</w:t>
            </w:r>
            <w:r>
              <w:rPr>
                <w:spacing w:val="40"/>
                <w:sz w:val="20"/>
              </w:rPr>
              <w:t xml:space="preserve"> </w:t>
            </w:r>
            <w:r>
              <w:rPr>
                <w:sz w:val="20"/>
              </w:rPr>
              <w:t>Таможенный</w:t>
            </w:r>
            <w:r>
              <w:rPr>
                <w:spacing w:val="40"/>
                <w:sz w:val="20"/>
              </w:rPr>
              <w:t xml:space="preserve"> </w:t>
            </w:r>
            <w:r>
              <w:rPr>
                <w:sz w:val="20"/>
              </w:rPr>
              <w:t>тариф</w:t>
            </w:r>
            <w:r>
              <w:rPr>
                <w:spacing w:val="40"/>
                <w:sz w:val="20"/>
              </w:rPr>
              <w:t xml:space="preserve"> </w:t>
            </w:r>
            <w:r>
              <w:rPr>
                <w:sz w:val="20"/>
              </w:rPr>
              <w:t>1724</w:t>
            </w:r>
            <w:r>
              <w:rPr>
                <w:spacing w:val="40"/>
                <w:sz w:val="20"/>
              </w:rPr>
              <w:t xml:space="preserve"> </w:t>
            </w:r>
            <w:r>
              <w:rPr>
                <w:sz w:val="20"/>
              </w:rPr>
              <w:t>г.</w:t>
            </w:r>
          </w:p>
          <w:p w14:paraId="6B76875D">
            <w:pPr>
              <w:pStyle w:val="12"/>
              <w:spacing w:line="227" w:lineRule="exact"/>
              <w:rPr>
                <w:sz w:val="20"/>
              </w:rPr>
            </w:pPr>
            <w:r>
              <w:rPr>
                <w:sz w:val="20"/>
              </w:rPr>
              <w:t>Введение</w:t>
            </w:r>
            <w:r>
              <w:rPr>
                <w:spacing w:val="-11"/>
                <w:sz w:val="20"/>
              </w:rPr>
              <w:t xml:space="preserve"> </w:t>
            </w:r>
            <w:r>
              <w:rPr>
                <w:sz w:val="20"/>
              </w:rPr>
              <w:t>подушной</w:t>
            </w:r>
            <w:r>
              <w:rPr>
                <w:spacing w:val="-10"/>
                <w:sz w:val="20"/>
              </w:rPr>
              <w:t xml:space="preserve"> </w:t>
            </w:r>
            <w:r>
              <w:rPr>
                <w:spacing w:val="-2"/>
                <w:sz w:val="20"/>
              </w:rPr>
              <w:t>подати.</w:t>
            </w:r>
          </w:p>
          <w:p w14:paraId="7203C2A4">
            <w:pPr>
              <w:pStyle w:val="12"/>
              <w:numPr>
                <w:ilvl w:val="4"/>
                <w:numId w:val="141"/>
              </w:numPr>
              <w:tabs>
                <w:tab w:val="left" w:pos="1064"/>
              </w:tabs>
              <w:spacing w:before="22" w:after="0" w:line="249" w:lineRule="auto"/>
              <w:ind w:left="2" w:right="-15" w:firstLine="0"/>
              <w:jc w:val="both"/>
              <w:rPr>
                <w:sz w:val="20"/>
              </w:rPr>
            </w:pPr>
            <w:r>
              <w:rPr>
                <w:sz w:val="20"/>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4F227BB2">
            <w:pPr>
              <w:pStyle w:val="12"/>
              <w:numPr>
                <w:ilvl w:val="4"/>
                <w:numId w:val="141"/>
              </w:numPr>
              <w:tabs>
                <w:tab w:val="left" w:pos="1223"/>
              </w:tabs>
              <w:spacing w:before="4" w:after="0" w:line="249" w:lineRule="auto"/>
              <w:ind w:left="2" w:right="-29" w:firstLine="0"/>
              <w:jc w:val="both"/>
              <w:rPr>
                <w:sz w:val="20"/>
              </w:rPr>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0"/>
              </w:rPr>
              <w:t>столица.</w:t>
            </w:r>
          </w:p>
          <w:p w14:paraId="609A0433">
            <w:pPr>
              <w:pStyle w:val="12"/>
              <w:spacing w:line="249" w:lineRule="auto"/>
              <w:jc w:val="both"/>
              <w:rPr>
                <w:sz w:val="20"/>
              </w:rPr>
            </w:pPr>
            <w:r>
              <w:rPr>
                <w:sz w:val="20"/>
              </w:rPr>
              <w:t>Первые гвардейские полки. Создание регулярной армии, военного флота. Рекрутские наборы.</w:t>
            </w:r>
          </w:p>
          <w:p w14:paraId="022119D5">
            <w:pPr>
              <w:pStyle w:val="12"/>
              <w:numPr>
                <w:ilvl w:val="4"/>
                <w:numId w:val="141"/>
              </w:numPr>
              <w:tabs>
                <w:tab w:val="left" w:pos="1158"/>
              </w:tabs>
              <w:spacing w:before="4" w:after="0" w:line="247" w:lineRule="auto"/>
              <w:ind w:left="2" w:right="0" w:firstLine="0"/>
              <w:jc w:val="both"/>
              <w:rPr>
                <w:sz w:val="20"/>
              </w:rPr>
            </w:pPr>
            <w:r>
              <w:rPr>
                <w:sz w:val="20"/>
              </w:rPr>
              <w:t>Церковная реформа. Упразднение патриаршества, учреждение Синода. Положение инославных конфессий.</w:t>
            </w:r>
          </w:p>
          <w:p w14:paraId="667A4CBB">
            <w:pPr>
              <w:pStyle w:val="12"/>
              <w:numPr>
                <w:ilvl w:val="4"/>
                <w:numId w:val="141"/>
              </w:numPr>
              <w:tabs>
                <w:tab w:val="left" w:pos="1201"/>
              </w:tabs>
              <w:spacing w:before="7" w:after="0" w:line="249" w:lineRule="auto"/>
              <w:ind w:left="2" w:right="-29" w:firstLine="0"/>
              <w:jc w:val="both"/>
              <w:rPr>
                <w:sz w:val="20"/>
              </w:rPr>
            </w:pPr>
            <w:r>
              <w:rPr>
                <w:sz w:val="20"/>
              </w:rPr>
              <w:t>Оппозиция реформам Петра I. Социальные движения в первой четверти XVIII в. Восстания в Астрахани, Башкирии, на Дону. Дело царевича Алексея.</w:t>
            </w:r>
          </w:p>
          <w:p w14:paraId="4B119ECE">
            <w:pPr>
              <w:pStyle w:val="12"/>
              <w:numPr>
                <w:ilvl w:val="4"/>
                <w:numId w:val="141"/>
              </w:numPr>
              <w:tabs>
                <w:tab w:val="left" w:pos="1069"/>
              </w:tabs>
              <w:spacing w:before="1" w:after="0" w:line="249" w:lineRule="auto"/>
              <w:ind w:left="2" w:right="-29" w:firstLine="0"/>
              <w:jc w:val="both"/>
              <w:rPr>
                <w:sz w:val="20"/>
              </w:rPr>
            </w:pPr>
            <w:r>
              <w:rPr>
                <w:sz w:val="20"/>
              </w:rPr>
              <w:t>Внешняя политика. Северная война. Причины и цели войны. Неудачи</w:t>
            </w:r>
            <w:r>
              <w:rPr>
                <w:spacing w:val="-1"/>
                <w:sz w:val="20"/>
              </w:rPr>
              <w:t xml:space="preserve"> </w:t>
            </w:r>
            <w:r>
              <w:rPr>
                <w:sz w:val="20"/>
              </w:rPr>
              <w:t>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w:t>
            </w:r>
            <w:r>
              <w:rPr>
                <w:spacing w:val="40"/>
                <w:sz w:val="20"/>
              </w:rPr>
              <w:t xml:space="preserve">  </w:t>
            </w:r>
            <w:r>
              <w:rPr>
                <w:sz w:val="20"/>
              </w:rPr>
              <w:t>Провозглашение</w:t>
            </w:r>
            <w:r>
              <w:rPr>
                <w:spacing w:val="40"/>
                <w:sz w:val="20"/>
              </w:rPr>
              <w:t xml:space="preserve">  </w:t>
            </w:r>
            <w:r>
              <w:rPr>
                <w:sz w:val="20"/>
              </w:rPr>
              <w:t>России</w:t>
            </w:r>
            <w:r>
              <w:rPr>
                <w:spacing w:val="80"/>
                <w:w w:val="150"/>
                <w:sz w:val="20"/>
              </w:rPr>
              <w:t xml:space="preserve"> </w:t>
            </w:r>
            <w:r>
              <w:rPr>
                <w:sz w:val="20"/>
              </w:rPr>
              <w:t>империей.</w:t>
            </w:r>
          </w:p>
        </w:tc>
        <w:tc>
          <w:tcPr>
            <w:tcW w:w="2127" w:type="dxa"/>
          </w:tcPr>
          <w:p w14:paraId="1484E8A4">
            <w:pPr>
              <w:pStyle w:val="12"/>
              <w:ind w:left="0"/>
              <w:rPr>
                <w:sz w:val="18"/>
              </w:rPr>
            </w:pPr>
          </w:p>
        </w:tc>
        <w:tc>
          <w:tcPr>
            <w:tcW w:w="2127" w:type="dxa"/>
          </w:tcPr>
          <w:p w14:paraId="61A3288E">
            <w:pPr>
              <w:pStyle w:val="12"/>
              <w:ind w:left="0"/>
              <w:rPr>
                <w:sz w:val="18"/>
              </w:rPr>
            </w:pPr>
          </w:p>
        </w:tc>
      </w:tr>
    </w:tbl>
    <w:p w14:paraId="1B4D6C9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31E0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A2BD93E">
            <w:pPr>
              <w:pStyle w:val="12"/>
              <w:ind w:left="0"/>
              <w:rPr>
                <w:sz w:val="18"/>
              </w:rPr>
            </w:pPr>
          </w:p>
        </w:tc>
        <w:tc>
          <w:tcPr>
            <w:tcW w:w="4393" w:type="dxa"/>
          </w:tcPr>
          <w:p w14:paraId="3A240369">
            <w:pPr>
              <w:pStyle w:val="12"/>
              <w:spacing w:line="225" w:lineRule="exact"/>
              <w:jc w:val="both"/>
              <w:rPr>
                <w:sz w:val="20"/>
              </w:rPr>
            </w:pPr>
            <w:r>
              <w:rPr>
                <w:sz w:val="20"/>
              </w:rPr>
              <w:t>Каспийский</w:t>
            </w:r>
            <w:r>
              <w:rPr>
                <w:spacing w:val="-12"/>
                <w:sz w:val="20"/>
              </w:rPr>
              <w:t xml:space="preserve"> </w:t>
            </w:r>
            <w:r>
              <w:rPr>
                <w:sz w:val="20"/>
              </w:rPr>
              <w:t>поход</w:t>
            </w:r>
            <w:r>
              <w:rPr>
                <w:spacing w:val="-12"/>
                <w:sz w:val="20"/>
              </w:rPr>
              <w:t xml:space="preserve"> </w:t>
            </w:r>
            <w:r>
              <w:rPr>
                <w:sz w:val="20"/>
              </w:rPr>
              <w:t>Петра</w:t>
            </w:r>
            <w:r>
              <w:rPr>
                <w:spacing w:val="-7"/>
                <w:sz w:val="20"/>
              </w:rPr>
              <w:t xml:space="preserve"> </w:t>
            </w:r>
            <w:r>
              <w:rPr>
                <w:spacing w:val="-5"/>
                <w:sz w:val="20"/>
              </w:rPr>
              <w:t>I.</w:t>
            </w:r>
          </w:p>
          <w:p w14:paraId="32DF8C1A">
            <w:pPr>
              <w:pStyle w:val="12"/>
              <w:spacing w:before="3" w:line="249" w:lineRule="auto"/>
              <w:ind w:right="-29"/>
              <w:jc w:val="both"/>
              <w:rPr>
                <w:sz w:val="20"/>
              </w:rPr>
            </w:pPr>
            <w:r>
              <w:rPr>
                <w:sz w:val="20"/>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77B405A">
            <w:pPr>
              <w:pStyle w:val="12"/>
              <w:spacing w:before="3" w:line="249" w:lineRule="auto"/>
              <w:ind w:right="-29"/>
              <w:jc w:val="both"/>
              <w:rPr>
                <w:sz w:val="20"/>
              </w:rPr>
            </w:pPr>
            <w:r>
              <w:rPr>
                <w:sz w:val="20"/>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Pr>
                <w:spacing w:val="-3"/>
                <w:sz w:val="20"/>
              </w:rPr>
              <w:t xml:space="preserve"> </w:t>
            </w:r>
            <w:r>
              <w:rPr>
                <w:sz w:val="20"/>
              </w:rPr>
              <w:t>Ассамблеи,</w:t>
            </w:r>
            <w:r>
              <w:rPr>
                <w:spacing w:val="-1"/>
                <w:sz w:val="20"/>
              </w:rPr>
              <w:t xml:space="preserve"> </w:t>
            </w:r>
            <w:r>
              <w:rPr>
                <w:sz w:val="20"/>
              </w:rPr>
              <w:t>балы,</w:t>
            </w:r>
            <w:r>
              <w:rPr>
                <w:spacing w:val="-3"/>
                <w:sz w:val="20"/>
              </w:rPr>
              <w:t xml:space="preserve"> </w:t>
            </w:r>
            <w:r>
              <w:rPr>
                <w:sz w:val="20"/>
              </w:rPr>
              <w:t>светские</w:t>
            </w:r>
            <w:r>
              <w:rPr>
                <w:spacing w:val="-3"/>
                <w:sz w:val="20"/>
              </w:rPr>
              <w:t xml:space="preserve"> </w:t>
            </w:r>
            <w:r>
              <w:rPr>
                <w:sz w:val="20"/>
              </w:rPr>
              <w:t xml:space="preserve">государственные праздники. Европейский стиль в одежде, развлечениях, питании. Изменения в положении </w:t>
            </w:r>
            <w:r>
              <w:rPr>
                <w:spacing w:val="-2"/>
                <w:sz w:val="20"/>
              </w:rPr>
              <w:t>женщин.</w:t>
            </w:r>
          </w:p>
          <w:p w14:paraId="563236DA">
            <w:pPr>
              <w:pStyle w:val="12"/>
              <w:spacing w:before="4" w:line="249" w:lineRule="auto"/>
              <w:ind w:right="-29"/>
              <w:jc w:val="both"/>
              <w:rPr>
                <w:sz w:val="20"/>
              </w:rPr>
            </w:pPr>
            <w:r>
              <w:rPr>
                <w:sz w:val="20"/>
              </w:rPr>
              <w:t>Итоги, последствия и значение петровских преобразований. Образ Петра I в</w:t>
            </w:r>
            <w:r>
              <w:rPr>
                <w:spacing w:val="40"/>
                <w:sz w:val="20"/>
              </w:rPr>
              <w:t xml:space="preserve"> </w:t>
            </w:r>
            <w:r>
              <w:rPr>
                <w:sz w:val="20"/>
              </w:rPr>
              <w:t>русской</w:t>
            </w:r>
            <w:r>
              <w:rPr>
                <w:spacing w:val="40"/>
                <w:sz w:val="20"/>
              </w:rPr>
              <w:t xml:space="preserve"> </w:t>
            </w:r>
            <w:r>
              <w:rPr>
                <w:spacing w:val="-2"/>
                <w:sz w:val="20"/>
              </w:rPr>
              <w:t>культуре.</w:t>
            </w:r>
          </w:p>
          <w:p w14:paraId="0A6FF2F1">
            <w:pPr>
              <w:pStyle w:val="12"/>
              <w:numPr>
                <w:ilvl w:val="3"/>
                <w:numId w:val="142"/>
              </w:numPr>
              <w:tabs>
                <w:tab w:val="left" w:pos="985"/>
              </w:tabs>
              <w:spacing w:before="0" w:after="0" w:line="249" w:lineRule="auto"/>
              <w:ind w:left="2" w:right="-29" w:firstLine="0"/>
              <w:jc w:val="both"/>
              <w:rPr>
                <w:sz w:val="20"/>
              </w:rPr>
            </w:pPr>
            <w:r>
              <w:rPr>
                <w:sz w:val="20"/>
              </w:rPr>
              <w:t xml:space="preserve">Россия после Петра I. Дворцовые </w:t>
            </w:r>
            <w:r>
              <w:rPr>
                <w:spacing w:val="-2"/>
                <w:sz w:val="20"/>
              </w:rPr>
              <w:t>перевороты.</w:t>
            </w:r>
          </w:p>
          <w:p w14:paraId="28AE3B27">
            <w:pPr>
              <w:pStyle w:val="12"/>
              <w:spacing w:line="249" w:lineRule="auto"/>
              <w:ind w:right="-29"/>
              <w:jc w:val="both"/>
              <w:rPr>
                <w:sz w:val="20"/>
              </w:rPr>
            </w:pPr>
            <w:r>
              <w:rPr>
                <w:sz w:val="20"/>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w:t>
            </w:r>
            <w:r>
              <w:rPr>
                <w:spacing w:val="80"/>
                <w:sz w:val="20"/>
              </w:rPr>
              <w:t xml:space="preserve"> </w:t>
            </w:r>
            <w:r>
              <w:rPr>
                <w:sz w:val="20"/>
              </w:rPr>
              <w:t>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2480AA5">
            <w:pPr>
              <w:pStyle w:val="12"/>
              <w:spacing w:before="4" w:line="249" w:lineRule="auto"/>
              <w:ind w:right="-29"/>
              <w:jc w:val="both"/>
              <w:rPr>
                <w:sz w:val="20"/>
              </w:rPr>
            </w:pPr>
            <w:r>
              <w:rPr>
                <w:sz w:val="20"/>
              </w:rPr>
              <w:t>Укрепление границ империи на восточной и юго- восточной окраинах. Переход Младшего жуза под суверенитет Российской империи. Война с Османской империей.</w:t>
            </w:r>
          </w:p>
          <w:p w14:paraId="47D8A19B">
            <w:pPr>
              <w:pStyle w:val="12"/>
              <w:tabs>
                <w:tab w:val="left" w:pos="1819"/>
                <w:tab w:val="left" w:pos="3595"/>
              </w:tabs>
              <w:spacing w:before="1" w:line="249" w:lineRule="auto"/>
              <w:ind w:right="-29"/>
              <w:jc w:val="both"/>
              <w:rPr>
                <w:sz w:val="20"/>
              </w:rPr>
            </w:pPr>
            <w:r>
              <w:rPr>
                <w:sz w:val="20"/>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r>
              <w:rPr>
                <w:spacing w:val="-2"/>
                <w:sz w:val="20"/>
              </w:rPr>
              <w:t>Ликвидация</w:t>
            </w:r>
            <w:r>
              <w:rPr>
                <w:sz w:val="20"/>
              </w:rPr>
              <w:tab/>
            </w:r>
            <w:r>
              <w:rPr>
                <w:spacing w:val="-2"/>
                <w:sz w:val="20"/>
              </w:rPr>
              <w:t>внутренних</w:t>
            </w:r>
            <w:r>
              <w:rPr>
                <w:sz w:val="20"/>
              </w:rPr>
              <w:tab/>
            </w:r>
            <w:r>
              <w:rPr>
                <w:spacing w:val="-2"/>
                <w:sz w:val="20"/>
              </w:rPr>
              <w:t xml:space="preserve">таможен. </w:t>
            </w:r>
            <w:r>
              <w:rPr>
                <w:sz w:val="20"/>
              </w:rPr>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DDBF29F">
            <w:pPr>
              <w:pStyle w:val="12"/>
              <w:spacing w:before="4" w:line="247" w:lineRule="auto"/>
              <w:ind w:right="1"/>
              <w:jc w:val="both"/>
              <w:rPr>
                <w:sz w:val="20"/>
              </w:rPr>
            </w:pPr>
            <w:r>
              <w:rPr>
                <w:sz w:val="20"/>
              </w:rPr>
              <w:t>Петр III. Манифест о вольности дворянства. Причины переворота 28 июня 1762 г.</w:t>
            </w:r>
          </w:p>
          <w:p w14:paraId="65106BA6">
            <w:pPr>
              <w:pStyle w:val="12"/>
              <w:numPr>
                <w:ilvl w:val="3"/>
                <w:numId w:val="142"/>
              </w:numPr>
              <w:tabs>
                <w:tab w:val="left" w:pos="947"/>
              </w:tabs>
              <w:spacing w:before="6" w:after="0" w:line="247" w:lineRule="auto"/>
              <w:ind w:left="2" w:right="-29" w:firstLine="0"/>
              <w:jc w:val="both"/>
              <w:rPr>
                <w:sz w:val="20"/>
              </w:rPr>
            </w:pPr>
            <w:r>
              <w:rPr>
                <w:sz w:val="20"/>
              </w:rPr>
              <w:t>Россия в 1760-1790-х гг. Правление Екатерины II и Павла I.</w:t>
            </w:r>
          </w:p>
          <w:p w14:paraId="471F2243">
            <w:pPr>
              <w:pStyle w:val="12"/>
              <w:numPr>
                <w:ilvl w:val="4"/>
                <w:numId w:val="142"/>
              </w:numPr>
              <w:tabs>
                <w:tab w:val="left" w:pos="1076"/>
              </w:tabs>
              <w:spacing w:before="5" w:after="0" w:line="247" w:lineRule="auto"/>
              <w:ind w:left="2" w:right="-29" w:firstLine="0"/>
              <w:jc w:val="both"/>
              <w:rPr>
                <w:sz w:val="20"/>
              </w:rPr>
            </w:pPr>
            <w:r>
              <w:rPr>
                <w:sz w:val="20"/>
              </w:rPr>
              <w:t>Внутренняя политика Екатерины II. Личность</w:t>
            </w:r>
            <w:r>
              <w:rPr>
                <w:spacing w:val="40"/>
                <w:sz w:val="20"/>
              </w:rPr>
              <w:t xml:space="preserve"> </w:t>
            </w:r>
            <w:r>
              <w:rPr>
                <w:sz w:val="20"/>
              </w:rPr>
              <w:t>императрицы.</w:t>
            </w:r>
            <w:r>
              <w:rPr>
                <w:spacing w:val="40"/>
                <w:sz w:val="20"/>
              </w:rPr>
              <w:t xml:space="preserve"> </w:t>
            </w:r>
            <w:r>
              <w:rPr>
                <w:sz w:val="20"/>
              </w:rPr>
              <w:t>Идеи</w:t>
            </w:r>
            <w:r>
              <w:rPr>
                <w:spacing w:val="40"/>
                <w:sz w:val="20"/>
              </w:rPr>
              <w:t xml:space="preserve"> </w:t>
            </w:r>
            <w:r>
              <w:rPr>
                <w:sz w:val="20"/>
              </w:rPr>
              <w:t>Просвещения.</w:t>
            </w:r>
          </w:p>
          <w:p w14:paraId="37A763E1">
            <w:pPr>
              <w:pStyle w:val="12"/>
              <w:tabs>
                <w:tab w:val="left" w:pos="1841"/>
                <w:tab w:val="left" w:pos="3514"/>
              </w:tabs>
              <w:spacing w:before="3" w:line="249" w:lineRule="auto"/>
              <w:ind w:right="-29"/>
              <w:jc w:val="both"/>
              <w:rPr>
                <w:sz w:val="20"/>
              </w:rPr>
            </w:pPr>
            <w:r>
              <w:rPr>
                <w:sz w:val="20"/>
              </w:rPr>
              <w:t xml:space="preserve">«Просвещённый абсолютизм», его особенности в России. Секуляризация церковных земель. </w:t>
            </w:r>
            <w:r>
              <w:rPr>
                <w:spacing w:val="-2"/>
                <w:sz w:val="20"/>
              </w:rPr>
              <w:t>Деятельность</w:t>
            </w:r>
            <w:r>
              <w:rPr>
                <w:sz w:val="20"/>
              </w:rPr>
              <w:tab/>
            </w:r>
            <w:r>
              <w:rPr>
                <w:spacing w:val="-2"/>
                <w:sz w:val="20"/>
              </w:rPr>
              <w:t>Уложенной</w:t>
            </w:r>
            <w:r>
              <w:rPr>
                <w:sz w:val="20"/>
              </w:rPr>
              <w:tab/>
            </w:r>
            <w:r>
              <w:rPr>
                <w:spacing w:val="-2"/>
                <w:sz w:val="20"/>
              </w:rPr>
              <w:t xml:space="preserve">комиссии. </w:t>
            </w:r>
            <w:r>
              <w:rPr>
                <w:sz w:val="20"/>
              </w:rPr>
              <w:t>Экономическая и финансовая политика правительства. Начало выпуска ассигнаций. Отмена</w:t>
            </w:r>
            <w:r>
              <w:rPr>
                <w:spacing w:val="80"/>
                <w:sz w:val="20"/>
              </w:rPr>
              <w:t xml:space="preserve"> </w:t>
            </w:r>
            <w:r>
              <w:rPr>
                <w:sz w:val="20"/>
              </w:rPr>
              <w:t>монополий,</w:t>
            </w:r>
            <w:r>
              <w:rPr>
                <w:spacing w:val="80"/>
                <w:w w:val="150"/>
                <w:sz w:val="20"/>
              </w:rPr>
              <w:t xml:space="preserve"> </w:t>
            </w:r>
            <w:r>
              <w:rPr>
                <w:sz w:val="20"/>
              </w:rPr>
              <w:t>умеренность</w:t>
            </w:r>
            <w:r>
              <w:rPr>
                <w:spacing w:val="80"/>
                <w:sz w:val="20"/>
              </w:rPr>
              <w:t xml:space="preserve"> </w:t>
            </w:r>
            <w:r>
              <w:rPr>
                <w:sz w:val="20"/>
              </w:rPr>
              <w:t>таможенной</w:t>
            </w:r>
          </w:p>
        </w:tc>
        <w:tc>
          <w:tcPr>
            <w:tcW w:w="2127" w:type="dxa"/>
          </w:tcPr>
          <w:p w14:paraId="03151819">
            <w:pPr>
              <w:pStyle w:val="12"/>
              <w:ind w:left="0"/>
              <w:rPr>
                <w:sz w:val="18"/>
              </w:rPr>
            </w:pPr>
          </w:p>
        </w:tc>
        <w:tc>
          <w:tcPr>
            <w:tcW w:w="2127" w:type="dxa"/>
          </w:tcPr>
          <w:p w14:paraId="58EF01F0">
            <w:pPr>
              <w:pStyle w:val="12"/>
              <w:ind w:left="0"/>
              <w:rPr>
                <w:sz w:val="18"/>
              </w:rPr>
            </w:pPr>
          </w:p>
        </w:tc>
      </w:tr>
    </w:tbl>
    <w:p w14:paraId="34AC18F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8B4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296FAE9">
            <w:pPr>
              <w:pStyle w:val="12"/>
              <w:ind w:left="0"/>
              <w:rPr>
                <w:sz w:val="18"/>
              </w:rPr>
            </w:pPr>
          </w:p>
        </w:tc>
        <w:tc>
          <w:tcPr>
            <w:tcW w:w="4393" w:type="dxa"/>
          </w:tcPr>
          <w:p w14:paraId="5DBDE0D8">
            <w:pPr>
              <w:pStyle w:val="12"/>
              <w:spacing w:line="249" w:lineRule="auto"/>
              <w:ind w:right="-29"/>
              <w:jc w:val="both"/>
              <w:rPr>
                <w:sz w:val="20"/>
              </w:rPr>
            </w:pPr>
            <w:r>
              <w:rPr>
                <w:sz w:val="20"/>
              </w:rPr>
              <w:t>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BD083D3">
            <w:pPr>
              <w:pStyle w:val="12"/>
              <w:spacing w:line="249" w:lineRule="auto"/>
              <w:ind w:right="-29"/>
              <w:jc w:val="both"/>
              <w:rPr>
                <w:sz w:val="20"/>
              </w:rPr>
            </w:pPr>
            <w:r>
              <w:rPr>
                <w:sz w:val="20"/>
              </w:rPr>
              <w:t>Национальная политика и народы России в</w:t>
            </w:r>
            <w:r>
              <w:rPr>
                <w:spacing w:val="40"/>
                <w:sz w:val="20"/>
              </w:rPr>
              <w:t xml:space="preserve"> </w:t>
            </w:r>
            <w:r>
              <w:rPr>
                <w:sz w:val="20"/>
              </w:rPr>
              <w:t>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spacing w:val="40"/>
                <w:sz w:val="20"/>
              </w:rPr>
              <w:t xml:space="preserve"> </w:t>
            </w:r>
            <w:r>
              <w:rPr>
                <w:sz w:val="20"/>
              </w:rPr>
              <w:t xml:space="preserve">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sz w:val="20"/>
              </w:rPr>
              <w:t>оседлости.</w:t>
            </w:r>
          </w:p>
          <w:p w14:paraId="1AC5E083">
            <w:pPr>
              <w:pStyle w:val="12"/>
              <w:spacing w:line="249" w:lineRule="auto"/>
              <w:ind w:right="-29"/>
              <w:jc w:val="both"/>
              <w:rPr>
                <w:sz w:val="20"/>
              </w:rPr>
            </w:pPr>
            <w:r>
              <w:rPr>
                <w:sz w:val="20"/>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A4ED3BC">
            <w:pPr>
              <w:pStyle w:val="12"/>
              <w:spacing w:line="249" w:lineRule="auto"/>
              <w:ind w:right="-29"/>
              <w:jc w:val="both"/>
              <w:rPr>
                <w:sz w:val="20"/>
              </w:rPr>
            </w:pPr>
            <w:r>
              <w:rPr>
                <w:sz w:val="20"/>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w:t>
            </w:r>
            <w:r>
              <w:rPr>
                <w:spacing w:val="-3"/>
                <w:sz w:val="20"/>
              </w:rPr>
              <w:t xml:space="preserve"> </w:t>
            </w:r>
            <w:r>
              <w:rPr>
                <w:sz w:val="20"/>
              </w:rPr>
              <w:t>оброчных</w:t>
            </w:r>
            <w:r>
              <w:rPr>
                <w:spacing w:val="-1"/>
                <w:sz w:val="20"/>
              </w:rPr>
              <w:t xml:space="preserve"> </w:t>
            </w:r>
            <w:r>
              <w:rPr>
                <w:sz w:val="20"/>
              </w:rPr>
              <w:t>крестьян к работе на мануфактурах. Развитие крестьянских промыслов. Рост текстильной промышленности: распространение</w:t>
            </w:r>
            <w:r>
              <w:rPr>
                <w:spacing w:val="-3"/>
                <w:sz w:val="20"/>
              </w:rPr>
              <w:t xml:space="preserve"> </w:t>
            </w:r>
            <w:r>
              <w:rPr>
                <w:sz w:val="20"/>
              </w:rPr>
              <w:t>производства</w:t>
            </w:r>
            <w:r>
              <w:rPr>
                <w:spacing w:val="-5"/>
                <w:sz w:val="20"/>
              </w:rPr>
              <w:t xml:space="preserve"> </w:t>
            </w:r>
            <w:r>
              <w:rPr>
                <w:sz w:val="20"/>
              </w:rPr>
              <w:t>хлопчатобумажных тканей. Начало известных предпринимательских династий: Морозовы, Рябушинские, Гарелины, Прохоровы, Демидовы и другие.</w:t>
            </w:r>
          </w:p>
          <w:p w14:paraId="6A412216">
            <w:pPr>
              <w:pStyle w:val="12"/>
              <w:tabs>
                <w:tab w:val="left" w:pos="1687"/>
                <w:tab w:val="left" w:pos="2983"/>
                <w:tab w:val="left" w:pos="4277"/>
              </w:tabs>
              <w:spacing w:before="1" w:line="249" w:lineRule="auto"/>
              <w:ind w:right="-15"/>
              <w:rPr>
                <w:sz w:val="20"/>
              </w:rPr>
            </w:pPr>
            <w:r>
              <w:rPr>
                <w:sz w:val="20"/>
              </w:rPr>
              <w:t>Внутренняя и внешняя торговля. Торговые пути внутри</w:t>
            </w:r>
            <w:r>
              <w:rPr>
                <w:spacing w:val="40"/>
                <w:sz w:val="20"/>
              </w:rPr>
              <w:t xml:space="preserve"> </w:t>
            </w:r>
            <w:r>
              <w:rPr>
                <w:sz w:val="20"/>
              </w:rPr>
              <w:t>страны.</w:t>
            </w:r>
            <w:r>
              <w:rPr>
                <w:spacing w:val="40"/>
                <w:sz w:val="20"/>
              </w:rPr>
              <w:t xml:space="preserve"> </w:t>
            </w:r>
            <w:r>
              <w:rPr>
                <w:sz w:val="20"/>
              </w:rPr>
              <w:t>Водно-транспортные</w:t>
            </w:r>
            <w:r>
              <w:rPr>
                <w:spacing w:val="40"/>
                <w:sz w:val="20"/>
              </w:rPr>
              <w:t xml:space="preserve"> </w:t>
            </w:r>
            <w:r>
              <w:rPr>
                <w:sz w:val="20"/>
              </w:rPr>
              <w:t xml:space="preserve">системы: </w:t>
            </w:r>
            <w:r>
              <w:rPr>
                <w:spacing w:val="-2"/>
                <w:sz w:val="20"/>
              </w:rPr>
              <w:t>Вышневолоцкая,</w:t>
            </w:r>
            <w:r>
              <w:rPr>
                <w:sz w:val="20"/>
              </w:rPr>
              <w:tab/>
            </w:r>
            <w:r>
              <w:rPr>
                <w:spacing w:val="-2"/>
                <w:sz w:val="20"/>
              </w:rPr>
              <w:t>Тихвинская,</w:t>
            </w:r>
            <w:r>
              <w:rPr>
                <w:sz w:val="20"/>
              </w:rPr>
              <w:tab/>
            </w:r>
            <w:r>
              <w:rPr>
                <w:spacing w:val="-2"/>
                <w:sz w:val="20"/>
              </w:rPr>
              <w:t>Мариинская</w:t>
            </w:r>
            <w:r>
              <w:rPr>
                <w:sz w:val="20"/>
              </w:rPr>
              <w:tab/>
            </w:r>
            <w:r>
              <w:rPr>
                <w:spacing w:val="-10"/>
                <w:sz w:val="20"/>
              </w:rPr>
              <w:t>и</w:t>
            </w:r>
            <w:r>
              <w:rPr>
                <w:sz w:val="20"/>
              </w:rPr>
              <w:t xml:space="preserve"> другие</w:t>
            </w:r>
            <w:r>
              <w:rPr>
                <w:spacing w:val="-3"/>
                <w:sz w:val="20"/>
              </w:rPr>
              <w:t xml:space="preserve"> </w:t>
            </w:r>
            <w:r>
              <w:rPr>
                <w:sz w:val="20"/>
              </w:rPr>
              <w:t>Ярмарки</w:t>
            </w:r>
            <w:r>
              <w:rPr>
                <w:spacing w:val="-2"/>
                <w:sz w:val="20"/>
              </w:rPr>
              <w:t xml:space="preserve"> </w:t>
            </w:r>
            <w:r>
              <w:rPr>
                <w:sz w:val="20"/>
              </w:rPr>
              <w:t>и</w:t>
            </w:r>
            <w:r>
              <w:rPr>
                <w:spacing w:val="-4"/>
                <w:sz w:val="20"/>
              </w:rPr>
              <w:t xml:space="preserve"> </w:t>
            </w:r>
            <w:r>
              <w:rPr>
                <w:sz w:val="20"/>
              </w:rPr>
              <w:t>их</w:t>
            </w:r>
            <w:r>
              <w:rPr>
                <w:spacing w:val="-4"/>
                <w:sz w:val="20"/>
              </w:rPr>
              <w:t xml:space="preserve"> </w:t>
            </w:r>
            <w:r>
              <w:rPr>
                <w:sz w:val="20"/>
              </w:rPr>
              <w:t>роль</w:t>
            </w:r>
            <w:r>
              <w:rPr>
                <w:spacing w:val="-3"/>
                <w:sz w:val="20"/>
              </w:rPr>
              <w:t xml:space="preserve"> </w:t>
            </w:r>
            <w:r>
              <w:rPr>
                <w:sz w:val="20"/>
              </w:rPr>
              <w:t>во</w:t>
            </w:r>
            <w:r>
              <w:rPr>
                <w:spacing w:val="-2"/>
                <w:sz w:val="20"/>
              </w:rPr>
              <w:t xml:space="preserve"> </w:t>
            </w:r>
            <w:r>
              <w:rPr>
                <w:sz w:val="20"/>
              </w:rPr>
              <w:t>внутренней</w:t>
            </w:r>
            <w:r>
              <w:rPr>
                <w:spacing w:val="-4"/>
                <w:sz w:val="20"/>
              </w:rPr>
              <w:t xml:space="preserve"> </w:t>
            </w:r>
            <w:r>
              <w:rPr>
                <w:sz w:val="20"/>
              </w:rPr>
              <w:t>торговле. Макарьевская, Ирбитская, Свенская, Коренная ярмарки. Ярмарки Малороссии. Партнеры России во</w:t>
            </w:r>
            <w:r>
              <w:rPr>
                <w:spacing w:val="40"/>
                <w:sz w:val="20"/>
              </w:rPr>
              <w:t xml:space="preserve"> </w:t>
            </w:r>
            <w:r>
              <w:rPr>
                <w:sz w:val="20"/>
              </w:rPr>
              <w:t>внешней</w:t>
            </w:r>
            <w:r>
              <w:rPr>
                <w:spacing w:val="40"/>
                <w:sz w:val="20"/>
              </w:rPr>
              <w:t xml:space="preserve"> </w:t>
            </w:r>
            <w:r>
              <w:rPr>
                <w:sz w:val="20"/>
              </w:rPr>
              <w:t>торговле</w:t>
            </w:r>
            <w:r>
              <w:rPr>
                <w:spacing w:val="40"/>
                <w:sz w:val="20"/>
              </w:rPr>
              <w:t xml:space="preserve"> </w:t>
            </w:r>
            <w:r>
              <w:rPr>
                <w:sz w:val="20"/>
              </w:rPr>
              <w:t>в</w:t>
            </w:r>
            <w:r>
              <w:rPr>
                <w:spacing w:val="40"/>
                <w:sz w:val="20"/>
              </w:rPr>
              <w:t xml:space="preserve"> </w:t>
            </w:r>
            <w:r>
              <w:rPr>
                <w:sz w:val="20"/>
              </w:rPr>
              <w:t>Европе</w:t>
            </w:r>
            <w:r>
              <w:rPr>
                <w:spacing w:val="40"/>
                <w:sz w:val="20"/>
              </w:rPr>
              <w:t xml:space="preserve"> </w:t>
            </w:r>
            <w:r>
              <w:rPr>
                <w:sz w:val="20"/>
              </w:rPr>
              <w:t>и</w:t>
            </w:r>
            <w:r>
              <w:rPr>
                <w:spacing w:val="40"/>
                <w:sz w:val="20"/>
              </w:rPr>
              <w:t xml:space="preserve"> </w:t>
            </w:r>
            <w:r>
              <w:rPr>
                <w:sz w:val="20"/>
              </w:rPr>
              <w:t>в</w:t>
            </w:r>
            <w:r>
              <w:rPr>
                <w:spacing w:val="40"/>
                <w:sz w:val="20"/>
              </w:rPr>
              <w:t xml:space="preserve"> </w:t>
            </w:r>
            <w:r>
              <w:rPr>
                <w:sz w:val="20"/>
              </w:rPr>
              <w:t>мире.</w:t>
            </w:r>
          </w:p>
          <w:p w14:paraId="3420C8F0">
            <w:pPr>
              <w:pStyle w:val="12"/>
              <w:tabs>
                <w:tab w:val="left" w:pos="561"/>
                <w:tab w:val="left" w:pos="1653"/>
                <w:tab w:val="left" w:pos="2481"/>
                <w:tab w:val="left" w:pos="3358"/>
                <w:tab w:val="left" w:pos="3547"/>
              </w:tabs>
              <w:spacing w:line="249" w:lineRule="auto"/>
              <w:ind w:right="1"/>
              <w:rPr>
                <w:sz w:val="20"/>
              </w:rPr>
            </w:pPr>
            <w:r>
              <w:rPr>
                <w:sz w:val="20"/>
              </w:rPr>
              <w:t xml:space="preserve">Обеспечение активного внешнеторгового баланса. </w:t>
            </w:r>
            <w:r>
              <w:rPr>
                <w:spacing w:val="-2"/>
                <w:sz w:val="20"/>
              </w:rPr>
              <w:t>150.6.2.4.3.</w:t>
            </w:r>
            <w:r>
              <w:rPr>
                <w:sz w:val="20"/>
              </w:rPr>
              <w:tab/>
            </w:r>
            <w:r>
              <w:rPr>
                <w:spacing w:val="-2"/>
                <w:sz w:val="20"/>
              </w:rPr>
              <w:t>Обострение</w:t>
            </w:r>
            <w:r>
              <w:rPr>
                <w:sz w:val="20"/>
              </w:rPr>
              <w:tab/>
            </w:r>
            <w:r>
              <w:rPr>
                <w:spacing w:val="-2"/>
                <w:sz w:val="20"/>
              </w:rPr>
              <w:t xml:space="preserve">социальных </w:t>
            </w:r>
            <w:r>
              <w:rPr>
                <w:sz w:val="20"/>
              </w:rPr>
              <w:t xml:space="preserve">противоречий. Чумной бунт в Москве. Восстание </w:t>
            </w:r>
            <w:r>
              <w:rPr>
                <w:spacing w:val="-4"/>
                <w:sz w:val="20"/>
              </w:rPr>
              <w:t>под</w:t>
            </w:r>
            <w:r>
              <w:rPr>
                <w:sz w:val="20"/>
              </w:rPr>
              <w:tab/>
            </w:r>
            <w:r>
              <w:rPr>
                <w:spacing w:val="-2"/>
                <w:sz w:val="20"/>
              </w:rPr>
              <w:t>предводительством</w:t>
            </w:r>
            <w:r>
              <w:rPr>
                <w:sz w:val="20"/>
              </w:rPr>
              <w:tab/>
            </w:r>
            <w:r>
              <w:rPr>
                <w:spacing w:val="-2"/>
                <w:sz w:val="20"/>
              </w:rPr>
              <w:t>Емельяна</w:t>
            </w:r>
            <w:r>
              <w:rPr>
                <w:sz w:val="20"/>
              </w:rPr>
              <w:tab/>
            </w:r>
            <w:r>
              <w:rPr>
                <w:sz w:val="20"/>
              </w:rPr>
              <w:tab/>
            </w:r>
            <w:r>
              <w:rPr>
                <w:spacing w:val="-2"/>
                <w:sz w:val="20"/>
              </w:rPr>
              <w:t xml:space="preserve">Пугачёва. </w:t>
            </w:r>
            <w:r>
              <w:rPr>
                <w:sz w:val="20"/>
              </w:rPr>
              <w:t>Антидворянский и антикрепостнический характер движения. Роль казачества, народов Урала и Поволжья</w:t>
            </w:r>
            <w:r>
              <w:rPr>
                <w:spacing w:val="40"/>
                <w:sz w:val="20"/>
              </w:rPr>
              <w:t xml:space="preserve"> </w:t>
            </w:r>
            <w:r>
              <w:rPr>
                <w:sz w:val="20"/>
              </w:rPr>
              <w:t>в</w:t>
            </w:r>
            <w:r>
              <w:rPr>
                <w:spacing w:val="40"/>
                <w:sz w:val="20"/>
              </w:rPr>
              <w:t xml:space="preserve"> </w:t>
            </w:r>
            <w:r>
              <w:rPr>
                <w:sz w:val="20"/>
              </w:rPr>
              <w:t>восстании.</w:t>
            </w:r>
            <w:r>
              <w:rPr>
                <w:spacing w:val="40"/>
                <w:sz w:val="20"/>
              </w:rPr>
              <w:t xml:space="preserve"> </w:t>
            </w:r>
            <w:r>
              <w:rPr>
                <w:sz w:val="20"/>
              </w:rPr>
              <w:t>Влияние</w:t>
            </w:r>
            <w:r>
              <w:rPr>
                <w:spacing w:val="40"/>
                <w:sz w:val="20"/>
              </w:rPr>
              <w:t xml:space="preserve"> </w:t>
            </w:r>
            <w:r>
              <w:rPr>
                <w:sz w:val="20"/>
              </w:rPr>
              <w:t>восстания</w:t>
            </w:r>
            <w:r>
              <w:rPr>
                <w:spacing w:val="40"/>
                <w:sz w:val="20"/>
              </w:rPr>
              <w:t xml:space="preserve"> </w:t>
            </w:r>
            <w:r>
              <w:rPr>
                <w:sz w:val="20"/>
              </w:rPr>
              <w:t xml:space="preserve">на внутреннюю политику и развитие общественной </w:t>
            </w:r>
            <w:r>
              <w:rPr>
                <w:spacing w:val="-2"/>
                <w:sz w:val="20"/>
              </w:rPr>
              <w:t>мысли.</w:t>
            </w:r>
          </w:p>
          <w:p w14:paraId="56AAD311">
            <w:pPr>
              <w:pStyle w:val="12"/>
              <w:spacing w:before="5" w:line="249" w:lineRule="auto"/>
              <w:ind w:right="-29"/>
              <w:jc w:val="both"/>
              <w:rPr>
                <w:sz w:val="20"/>
              </w:rPr>
            </w:pPr>
            <w:r>
              <w:rPr>
                <w:sz w:val="20"/>
              </w:rPr>
              <w:t>150.6.2.4.4. Внешняя политика России второй половины XVIII в., её основные задачи. Н.И.</w:t>
            </w:r>
            <w:r>
              <w:rPr>
                <w:spacing w:val="40"/>
                <w:sz w:val="20"/>
              </w:rPr>
              <w:t xml:space="preserve"> </w:t>
            </w:r>
            <w:r>
              <w:rPr>
                <w:sz w:val="20"/>
              </w:rPr>
              <w:t>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w:t>
            </w:r>
          </w:p>
        </w:tc>
        <w:tc>
          <w:tcPr>
            <w:tcW w:w="2127" w:type="dxa"/>
          </w:tcPr>
          <w:p w14:paraId="05BADE5C">
            <w:pPr>
              <w:pStyle w:val="12"/>
              <w:ind w:left="0"/>
              <w:rPr>
                <w:sz w:val="18"/>
              </w:rPr>
            </w:pPr>
          </w:p>
        </w:tc>
        <w:tc>
          <w:tcPr>
            <w:tcW w:w="2127" w:type="dxa"/>
          </w:tcPr>
          <w:p w14:paraId="797D0A38">
            <w:pPr>
              <w:pStyle w:val="12"/>
              <w:ind w:left="0"/>
              <w:rPr>
                <w:sz w:val="18"/>
              </w:rPr>
            </w:pPr>
          </w:p>
        </w:tc>
      </w:tr>
    </w:tbl>
    <w:p w14:paraId="4AF33695">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4E88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5B74B42">
            <w:pPr>
              <w:pStyle w:val="12"/>
              <w:ind w:left="0"/>
              <w:rPr>
                <w:sz w:val="18"/>
              </w:rPr>
            </w:pPr>
          </w:p>
        </w:tc>
        <w:tc>
          <w:tcPr>
            <w:tcW w:w="4393" w:type="dxa"/>
          </w:tcPr>
          <w:p w14:paraId="632FAACB">
            <w:pPr>
              <w:pStyle w:val="12"/>
              <w:spacing w:line="249" w:lineRule="auto"/>
              <w:ind w:right="-29"/>
              <w:jc w:val="both"/>
              <w:rPr>
                <w:sz w:val="20"/>
              </w:rPr>
            </w:pPr>
            <w:r>
              <w:rPr>
                <w:sz w:val="20"/>
              </w:rPr>
              <w:t>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14:paraId="6C410E50">
            <w:pPr>
              <w:pStyle w:val="12"/>
              <w:spacing w:line="249" w:lineRule="auto"/>
              <w:ind w:right="-29"/>
              <w:jc w:val="both"/>
              <w:rPr>
                <w:sz w:val="20"/>
              </w:rPr>
            </w:pPr>
            <w:r>
              <w:rPr>
                <w:sz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w:t>
            </w:r>
            <w:r>
              <w:rPr>
                <w:spacing w:val="40"/>
                <w:sz w:val="20"/>
              </w:rPr>
              <w:t xml:space="preserve"> </w:t>
            </w:r>
            <w:r>
              <w:rPr>
                <w:sz w:val="20"/>
              </w:rPr>
              <w:t>национальную независимость. Восстание под предводительством Т. Костюшко.</w:t>
            </w:r>
          </w:p>
          <w:p w14:paraId="3D5F1A7C">
            <w:pPr>
              <w:pStyle w:val="12"/>
              <w:spacing w:line="249" w:lineRule="auto"/>
              <w:ind w:right="-29"/>
              <w:jc w:val="both"/>
              <w:rPr>
                <w:sz w:val="20"/>
              </w:rPr>
            </w:pPr>
            <w:r>
              <w:rPr>
                <w:sz w:val="20"/>
              </w:rPr>
              <w:t>150.6.2.4.5. Россия при Павле I.</w:t>
            </w:r>
            <w:r>
              <w:rPr>
                <w:spacing w:val="40"/>
                <w:sz w:val="20"/>
              </w:rPr>
              <w:t xml:space="preserve"> </w:t>
            </w:r>
            <w:r>
              <w:rPr>
                <w:sz w:val="20"/>
              </w:rPr>
              <w:t>Личность Павла</w:t>
            </w:r>
            <w:r>
              <w:rPr>
                <w:spacing w:val="40"/>
                <w:sz w:val="20"/>
              </w:rPr>
              <w:t xml:space="preserve"> </w:t>
            </w:r>
            <w:r>
              <w:rPr>
                <w:sz w:val="20"/>
              </w:rPr>
              <w:t>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5B005746">
            <w:pPr>
              <w:pStyle w:val="12"/>
              <w:spacing w:line="247" w:lineRule="auto"/>
              <w:ind w:right="-15"/>
              <w:jc w:val="both"/>
              <w:rPr>
                <w:sz w:val="20"/>
              </w:rPr>
            </w:pPr>
            <w:r>
              <w:rPr>
                <w:sz w:val="20"/>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C60E7DE">
            <w:pPr>
              <w:pStyle w:val="12"/>
              <w:spacing w:before="10" w:line="247" w:lineRule="auto"/>
              <w:jc w:val="both"/>
              <w:rPr>
                <w:sz w:val="20"/>
              </w:rPr>
            </w:pPr>
            <w:r>
              <w:rPr>
                <w:sz w:val="20"/>
              </w:rPr>
              <w:t>150.6.2.5. Культурное пространство Российской империи в XVIII в.</w:t>
            </w:r>
          </w:p>
          <w:p w14:paraId="6F39DDB7">
            <w:pPr>
              <w:pStyle w:val="12"/>
              <w:spacing w:before="2" w:line="249" w:lineRule="auto"/>
              <w:ind w:right="-15"/>
              <w:jc w:val="both"/>
              <w:rPr>
                <w:sz w:val="20"/>
              </w:rPr>
            </w:pPr>
            <w:r>
              <w:rPr>
                <w:sz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Pr>
                <w:spacing w:val="40"/>
                <w:sz w:val="20"/>
              </w:rPr>
              <w:t xml:space="preserve"> </w:t>
            </w:r>
            <w:r>
              <w:rPr>
                <w:sz w:val="20"/>
              </w:rPr>
              <w:t>Н.И. Новиков, материалы о положении</w:t>
            </w:r>
            <w:r>
              <w:rPr>
                <w:spacing w:val="40"/>
                <w:sz w:val="20"/>
              </w:rPr>
              <w:t xml:space="preserve"> </w:t>
            </w:r>
            <w:r>
              <w:rPr>
                <w:sz w:val="20"/>
              </w:rPr>
              <w:t>крепостных крестьян в его журналах. А.Н.</w:t>
            </w:r>
            <w:r>
              <w:rPr>
                <w:spacing w:val="40"/>
                <w:sz w:val="20"/>
              </w:rPr>
              <w:t xml:space="preserve"> </w:t>
            </w:r>
            <w:r>
              <w:rPr>
                <w:sz w:val="20"/>
              </w:rPr>
              <w:t xml:space="preserve">Радищев и его «Путешествие из Петербурга в </w:t>
            </w:r>
            <w:r>
              <w:rPr>
                <w:spacing w:val="-2"/>
                <w:sz w:val="20"/>
              </w:rPr>
              <w:t>Москву».</w:t>
            </w:r>
          </w:p>
          <w:p w14:paraId="021A9283">
            <w:pPr>
              <w:pStyle w:val="12"/>
              <w:spacing w:before="3" w:line="249" w:lineRule="auto"/>
              <w:ind w:right="-29"/>
              <w:jc w:val="both"/>
              <w:rPr>
                <w:sz w:val="20"/>
              </w:rPr>
            </w:pPr>
            <w:r>
              <w:rPr>
                <w:sz w:val="20"/>
              </w:rPr>
              <w:t>Русская культура и культура народов России в XVIII в. Развитие новой светской культуры после преобразований</w:t>
            </w:r>
            <w:r>
              <w:rPr>
                <w:spacing w:val="-1"/>
                <w:sz w:val="20"/>
              </w:rPr>
              <w:t xml:space="preserve"> </w:t>
            </w:r>
            <w:r>
              <w:rPr>
                <w:sz w:val="20"/>
              </w:rPr>
              <w:t>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w:t>
            </w:r>
            <w:r>
              <w:rPr>
                <w:spacing w:val="40"/>
                <w:sz w:val="20"/>
              </w:rPr>
              <w:t xml:space="preserve"> </w:t>
            </w:r>
            <w:r>
              <w:rPr>
                <w:spacing w:val="-2"/>
                <w:sz w:val="20"/>
              </w:rPr>
              <w:t>столетия.</w:t>
            </w:r>
          </w:p>
          <w:p w14:paraId="648A3329">
            <w:pPr>
              <w:pStyle w:val="12"/>
              <w:spacing w:before="5" w:line="249" w:lineRule="auto"/>
              <w:ind w:right="-29"/>
              <w:jc w:val="both"/>
              <w:rPr>
                <w:sz w:val="20"/>
              </w:rPr>
            </w:pPr>
            <w:r>
              <w:rPr>
                <w:sz w:val="20"/>
              </w:rPr>
              <w:t>Культура и быт российских сословий. Дворянство: жизнь и быт дворянской усадьбы. Духовенство. Купечество. Крестьянство.</w:t>
            </w:r>
          </w:p>
          <w:p w14:paraId="5105F6D5">
            <w:pPr>
              <w:pStyle w:val="12"/>
              <w:spacing w:before="3" w:line="247" w:lineRule="auto"/>
              <w:ind w:right="11"/>
              <w:jc w:val="both"/>
              <w:rPr>
                <w:sz w:val="20"/>
              </w:rPr>
            </w:pPr>
            <w:r>
              <w:rPr>
                <w:sz w:val="20"/>
              </w:rPr>
              <w:t>Российская наука в XVIII в. Академия наук в Санкт-Петербурге.</w:t>
            </w:r>
            <w:r>
              <w:rPr>
                <w:spacing w:val="58"/>
                <w:w w:val="150"/>
                <w:sz w:val="20"/>
              </w:rPr>
              <w:t xml:space="preserve"> </w:t>
            </w:r>
            <w:r>
              <w:rPr>
                <w:sz w:val="20"/>
              </w:rPr>
              <w:t>Изучение</w:t>
            </w:r>
            <w:r>
              <w:rPr>
                <w:spacing w:val="58"/>
                <w:w w:val="150"/>
                <w:sz w:val="20"/>
              </w:rPr>
              <w:t xml:space="preserve"> </w:t>
            </w:r>
            <w:r>
              <w:rPr>
                <w:sz w:val="20"/>
              </w:rPr>
              <w:t>страны</w:t>
            </w:r>
            <w:r>
              <w:rPr>
                <w:spacing w:val="60"/>
                <w:w w:val="150"/>
                <w:sz w:val="20"/>
              </w:rPr>
              <w:t xml:space="preserve"> </w:t>
            </w:r>
            <w:r>
              <w:rPr>
                <w:sz w:val="20"/>
              </w:rPr>
              <w:t>‒</w:t>
            </w:r>
            <w:r>
              <w:rPr>
                <w:spacing w:val="58"/>
                <w:w w:val="150"/>
                <w:sz w:val="20"/>
              </w:rPr>
              <w:t xml:space="preserve"> </w:t>
            </w:r>
            <w:r>
              <w:rPr>
                <w:spacing w:val="-2"/>
                <w:sz w:val="20"/>
              </w:rPr>
              <w:t>главная</w:t>
            </w:r>
          </w:p>
        </w:tc>
        <w:tc>
          <w:tcPr>
            <w:tcW w:w="2127" w:type="dxa"/>
          </w:tcPr>
          <w:p w14:paraId="4DC30F17">
            <w:pPr>
              <w:pStyle w:val="12"/>
              <w:ind w:left="0"/>
              <w:rPr>
                <w:sz w:val="18"/>
              </w:rPr>
            </w:pPr>
          </w:p>
        </w:tc>
        <w:tc>
          <w:tcPr>
            <w:tcW w:w="2127" w:type="dxa"/>
          </w:tcPr>
          <w:p w14:paraId="7CCAC691">
            <w:pPr>
              <w:pStyle w:val="12"/>
              <w:ind w:left="0"/>
              <w:rPr>
                <w:sz w:val="18"/>
              </w:rPr>
            </w:pPr>
          </w:p>
        </w:tc>
      </w:tr>
    </w:tbl>
    <w:p w14:paraId="4822E855">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89DD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3" w:hRule="atLeast"/>
        </w:trPr>
        <w:tc>
          <w:tcPr>
            <w:tcW w:w="996" w:type="dxa"/>
          </w:tcPr>
          <w:p w14:paraId="09F253F2">
            <w:pPr>
              <w:pStyle w:val="12"/>
              <w:ind w:left="0"/>
              <w:rPr>
                <w:sz w:val="18"/>
              </w:rPr>
            </w:pPr>
          </w:p>
        </w:tc>
        <w:tc>
          <w:tcPr>
            <w:tcW w:w="4393" w:type="dxa"/>
          </w:tcPr>
          <w:p w14:paraId="2712F55D">
            <w:pPr>
              <w:pStyle w:val="12"/>
              <w:spacing w:line="249" w:lineRule="auto"/>
              <w:ind w:right="-29"/>
              <w:jc w:val="both"/>
              <w:rPr>
                <w:sz w:val="20"/>
              </w:rPr>
            </w:pPr>
            <w:r>
              <w:rPr>
                <w:sz w:val="20"/>
              </w:rPr>
              <w:t xml:space="preserve">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w:t>
            </w:r>
            <w:r>
              <w:rPr>
                <w:spacing w:val="-2"/>
                <w:sz w:val="20"/>
              </w:rPr>
              <w:t>образования.</w:t>
            </w:r>
          </w:p>
          <w:p w14:paraId="11B8C03F">
            <w:pPr>
              <w:pStyle w:val="12"/>
              <w:spacing w:line="249" w:lineRule="auto"/>
              <w:ind w:right="-29"/>
              <w:jc w:val="both"/>
              <w:rPr>
                <w:sz w:val="20"/>
              </w:rPr>
            </w:pPr>
            <w:r>
              <w:rPr>
                <w:sz w:val="20"/>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8CF5C9E">
            <w:pPr>
              <w:pStyle w:val="12"/>
              <w:spacing w:line="249" w:lineRule="auto"/>
              <w:ind w:right="-29"/>
              <w:jc w:val="both"/>
              <w:rPr>
                <w:sz w:val="20"/>
              </w:rPr>
            </w:pPr>
            <w:r>
              <w:rPr>
                <w:sz w:val="20"/>
              </w:rPr>
              <w:t>Русская архитектура XVIII в. Строительство</w:t>
            </w:r>
            <w:r>
              <w:rPr>
                <w:spacing w:val="40"/>
                <w:sz w:val="20"/>
              </w:rPr>
              <w:t xml:space="preserve"> </w:t>
            </w:r>
            <w:r>
              <w:rPr>
                <w:sz w:val="20"/>
              </w:rPr>
              <w:t>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w:t>
            </w:r>
            <w:r>
              <w:rPr>
                <w:spacing w:val="40"/>
                <w:sz w:val="20"/>
              </w:rPr>
              <w:t xml:space="preserve"> </w:t>
            </w:r>
            <w:r>
              <w:rPr>
                <w:sz w:val="20"/>
              </w:rPr>
              <w:t>Баженов,</w:t>
            </w:r>
            <w:r>
              <w:rPr>
                <w:spacing w:val="40"/>
                <w:sz w:val="20"/>
              </w:rPr>
              <w:t xml:space="preserve"> </w:t>
            </w:r>
            <w:r>
              <w:rPr>
                <w:sz w:val="20"/>
              </w:rPr>
              <w:t>М.Ф. Казаков, Ф.Ф. Растрелли.</w:t>
            </w:r>
          </w:p>
          <w:p w14:paraId="656BD04A">
            <w:pPr>
              <w:pStyle w:val="12"/>
              <w:spacing w:line="249" w:lineRule="auto"/>
              <w:ind w:right="-29"/>
              <w:jc w:val="both"/>
              <w:rPr>
                <w:sz w:val="20"/>
              </w:rPr>
            </w:pPr>
            <w:r>
              <w:rPr>
                <w:sz w:val="20"/>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w:t>
            </w:r>
            <w:r>
              <w:rPr>
                <w:spacing w:val="40"/>
                <w:sz w:val="20"/>
              </w:rPr>
              <w:t xml:space="preserve"> </w:t>
            </w:r>
            <w:r>
              <w:rPr>
                <w:sz w:val="20"/>
              </w:rPr>
              <w:t>конце столетия.</w:t>
            </w:r>
          </w:p>
          <w:p w14:paraId="34CBA289">
            <w:pPr>
              <w:pStyle w:val="12"/>
              <w:numPr>
                <w:ilvl w:val="3"/>
                <w:numId w:val="143"/>
              </w:numPr>
              <w:tabs>
                <w:tab w:val="left" w:pos="851"/>
              </w:tabs>
              <w:spacing w:before="2" w:after="0" w:line="240" w:lineRule="auto"/>
              <w:ind w:left="851" w:right="0" w:hanging="849"/>
              <w:jc w:val="both"/>
              <w:rPr>
                <w:sz w:val="20"/>
              </w:rPr>
            </w:pPr>
            <w:r>
              <w:rPr>
                <w:sz w:val="20"/>
              </w:rPr>
              <w:t>Наш</w:t>
            </w:r>
            <w:r>
              <w:rPr>
                <w:spacing w:val="-6"/>
                <w:sz w:val="20"/>
              </w:rPr>
              <w:t xml:space="preserve"> </w:t>
            </w:r>
            <w:r>
              <w:rPr>
                <w:sz w:val="20"/>
              </w:rPr>
              <w:t>край</w:t>
            </w:r>
            <w:r>
              <w:rPr>
                <w:spacing w:val="-6"/>
                <w:sz w:val="20"/>
              </w:rPr>
              <w:t xml:space="preserve"> </w:t>
            </w:r>
            <w:r>
              <w:rPr>
                <w:sz w:val="20"/>
              </w:rPr>
              <w:t>в</w:t>
            </w:r>
            <w:r>
              <w:rPr>
                <w:spacing w:val="-4"/>
                <w:sz w:val="20"/>
              </w:rPr>
              <w:t xml:space="preserve"> </w:t>
            </w:r>
            <w:r>
              <w:rPr>
                <w:sz w:val="20"/>
              </w:rPr>
              <w:t>XVIII</w:t>
            </w:r>
            <w:r>
              <w:rPr>
                <w:spacing w:val="-3"/>
                <w:sz w:val="20"/>
              </w:rPr>
              <w:t xml:space="preserve"> </w:t>
            </w:r>
            <w:r>
              <w:rPr>
                <w:spacing w:val="-5"/>
                <w:sz w:val="20"/>
              </w:rPr>
              <w:t>в.</w:t>
            </w:r>
          </w:p>
          <w:p w14:paraId="736348D3">
            <w:pPr>
              <w:pStyle w:val="12"/>
              <w:numPr>
                <w:ilvl w:val="3"/>
                <w:numId w:val="143"/>
              </w:numPr>
              <w:tabs>
                <w:tab w:val="left" w:pos="851"/>
              </w:tabs>
              <w:spacing w:before="8" w:after="0" w:line="240" w:lineRule="auto"/>
              <w:ind w:left="851" w:right="0" w:hanging="849"/>
              <w:jc w:val="both"/>
              <w:rPr>
                <w:sz w:val="20"/>
              </w:rPr>
            </w:pPr>
            <w:r>
              <w:rPr>
                <w:spacing w:val="-2"/>
                <w:sz w:val="20"/>
              </w:rPr>
              <w:t>Обобщение.</w:t>
            </w:r>
          </w:p>
        </w:tc>
        <w:tc>
          <w:tcPr>
            <w:tcW w:w="2127" w:type="dxa"/>
          </w:tcPr>
          <w:p w14:paraId="19E58D8B">
            <w:pPr>
              <w:pStyle w:val="12"/>
              <w:ind w:left="0"/>
              <w:rPr>
                <w:sz w:val="18"/>
              </w:rPr>
            </w:pPr>
          </w:p>
        </w:tc>
        <w:tc>
          <w:tcPr>
            <w:tcW w:w="2127" w:type="dxa"/>
          </w:tcPr>
          <w:p w14:paraId="4D1F6ABF">
            <w:pPr>
              <w:pStyle w:val="12"/>
              <w:ind w:left="0"/>
              <w:rPr>
                <w:sz w:val="18"/>
              </w:rPr>
            </w:pPr>
          </w:p>
        </w:tc>
      </w:tr>
      <w:tr w14:paraId="57C2C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0" w:hRule="atLeast"/>
        </w:trPr>
        <w:tc>
          <w:tcPr>
            <w:tcW w:w="996" w:type="dxa"/>
          </w:tcPr>
          <w:p w14:paraId="61E87A9C">
            <w:pPr>
              <w:pStyle w:val="12"/>
              <w:spacing w:line="213" w:lineRule="exact"/>
              <w:ind w:left="151"/>
              <w:rPr>
                <w:sz w:val="20"/>
              </w:rPr>
            </w:pPr>
            <w:r>
              <w:rPr>
                <w:spacing w:val="-5"/>
                <w:sz w:val="20"/>
              </w:rPr>
              <w:t>5.</w:t>
            </w:r>
          </w:p>
        </w:tc>
        <w:tc>
          <w:tcPr>
            <w:tcW w:w="4393" w:type="dxa"/>
          </w:tcPr>
          <w:p w14:paraId="61C7A5A9">
            <w:pPr>
              <w:pStyle w:val="12"/>
              <w:numPr>
                <w:ilvl w:val="2"/>
                <w:numId w:val="144"/>
              </w:numPr>
              <w:tabs>
                <w:tab w:val="left" w:pos="857"/>
                <w:tab w:val="left" w:pos="1908"/>
                <w:tab w:val="left" w:pos="2839"/>
                <w:tab w:val="left" w:pos="3761"/>
              </w:tabs>
              <w:spacing w:before="0" w:after="0" w:line="247" w:lineRule="auto"/>
              <w:ind w:left="2" w:right="4" w:firstLine="0"/>
              <w:jc w:val="left"/>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4"/>
                <w:sz w:val="20"/>
              </w:rPr>
              <w:t xml:space="preserve">Нового </w:t>
            </w:r>
            <w:r>
              <w:rPr>
                <w:sz w:val="20"/>
              </w:rPr>
              <w:t>времени. XIX ‒ начало ХХ в.</w:t>
            </w:r>
          </w:p>
          <w:p w14:paraId="656788BF">
            <w:pPr>
              <w:pStyle w:val="12"/>
              <w:numPr>
                <w:ilvl w:val="3"/>
                <w:numId w:val="144"/>
              </w:numPr>
              <w:tabs>
                <w:tab w:val="left" w:pos="851"/>
              </w:tabs>
              <w:spacing w:before="0" w:after="0" w:line="240" w:lineRule="auto"/>
              <w:ind w:left="851" w:right="0" w:hanging="849"/>
              <w:jc w:val="left"/>
              <w:rPr>
                <w:sz w:val="20"/>
              </w:rPr>
            </w:pPr>
            <w:r>
              <w:rPr>
                <w:spacing w:val="-2"/>
                <w:sz w:val="20"/>
              </w:rPr>
              <w:t>Введение.</w:t>
            </w:r>
          </w:p>
          <w:p w14:paraId="1FF63599">
            <w:pPr>
              <w:pStyle w:val="12"/>
              <w:numPr>
                <w:ilvl w:val="3"/>
                <w:numId w:val="144"/>
              </w:numPr>
              <w:tabs>
                <w:tab w:val="left" w:pos="851"/>
              </w:tabs>
              <w:spacing w:before="2" w:after="0" w:line="240" w:lineRule="auto"/>
              <w:ind w:left="851" w:right="0" w:hanging="849"/>
              <w:jc w:val="left"/>
              <w:rPr>
                <w:sz w:val="20"/>
              </w:rPr>
            </w:pPr>
            <w:r>
              <w:rPr>
                <w:sz w:val="20"/>
              </w:rPr>
              <w:t>Европа</w:t>
            </w:r>
            <w:r>
              <w:rPr>
                <w:spacing w:val="-7"/>
                <w:sz w:val="20"/>
              </w:rPr>
              <w:t xml:space="preserve"> </w:t>
            </w:r>
            <w:r>
              <w:rPr>
                <w:sz w:val="20"/>
              </w:rPr>
              <w:t>в</w:t>
            </w:r>
            <w:r>
              <w:rPr>
                <w:spacing w:val="-7"/>
                <w:sz w:val="20"/>
              </w:rPr>
              <w:t xml:space="preserve"> </w:t>
            </w:r>
            <w:r>
              <w:rPr>
                <w:sz w:val="20"/>
              </w:rPr>
              <w:t>начале</w:t>
            </w:r>
            <w:r>
              <w:rPr>
                <w:spacing w:val="-6"/>
                <w:sz w:val="20"/>
              </w:rPr>
              <w:t xml:space="preserve"> </w:t>
            </w:r>
            <w:r>
              <w:rPr>
                <w:sz w:val="20"/>
              </w:rPr>
              <w:t>XIX</w:t>
            </w:r>
            <w:r>
              <w:rPr>
                <w:spacing w:val="-5"/>
                <w:sz w:val="20"/>
              </w:rPr>
              <w:t xml:space="preserve"> в.</w:t>
            </w:r>
          </w:p>
          <w:p w14:paraId="729BB83D">
            <w:pPr>
              <w:pStyle w:val="12"/>
              <w:tabs>
                <w:tab w:val="left" w:pos="1399"/>
                <w:tab w:val="left" w:pos="2815"/>
              </w:tabs>
              <w:spacing w:before="10" w:line="249" w:lineRule="auto"/>
              <w:ind w:right="-29"/>
              <w:jc w:val="both"/>
              <w:rPr>
                <w:sz w:val="20"/>
              </w:rPr>
            </w:pPr>
            <w:r>
              <w:rPr>
                <w:sz w:val="20"/>
              </w:rPr>
              <w:t>Провозглашение империи Наполеона I во</w:t>
            </w:r>
            <w:r>
              <w:rPr>
                <w:spacing w:val="40"/>
                <w:sz w:val="20"/>
              </w:rPr>
              <w:t xml:space="preserve"> </w:t>
            </w:r>
            <w:r>
              <w:rPr>
                <w:spacing w:val="-2"/>
                <w:sz w:val="20"/>
              </w:rPr>
              <w:t>Франции.</w:t>
            </w:r>
            <w:r>
              <w:rPr>
                <w:sz w:val="20"/>
              </w:rPr>
              <w:tab/>
            </w:r>
            <w:r>
              <w:rPr>
                <w:spacing w:val="-2"/>
                <w:sz w:val="20"/>
              </w:rPr>
              <w:t>Реформы.</w:t>
            </w:r>
            <w:r>
              <w:rPr>
                <w:sz w:val="20"/>
              </w:rPr>
              <w:tab/>
            </w:r>
            <w:r>
              <w:rPr>
                <w:spacing w:val="-2"/>
                <w:sz w:val="20"/>
              </w:rPr>
              <w:t xml:space="preserve">Законодательство. </w:t>
            </w:r>
            <w:r>
              <w:rPr>
                <w:sz w:val="20"/>
              </w:rPr>
              <w:t>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BB4BEA0">
            <w:pPr>
              <w:pStyle w:val="12"/>
              <w:numPr>
                <w:ilvl w:val="3"/>
                <w:numId w:val="144"/>
              </w:numPr>
              <w:tabs>
                <w:tab w:val="left" w:pos="916"/>
                <w:tab w:val="left" w:pos="1433"/>
                <w:tab w:val="left" w:pos="1589"/>
                <w:tab w:val="left" w:pos="1778"/>
                <w:tab w:val="left" w:pos="2448"/>
                <w:tab w:val="left" w:pos="2496"/>
                <w:tab w:val="left" w:pos="2779"/>
                <w:tab w:val="left" w:pos="3214"/>
                <w:tab w:val="left" w:pos="3679"/>
                <w:tab w:val="left" w:pos="4277"/>
              </w:tabs>
              <w:spacing w:before="3" w:after="0" w:line="249" w:lineRule="auto"/>
              <w:ind w:left="2" w:right="-15" w:firstLine="0"/>
              <w:jc w:val="left"/>
              <w:rPr>
                <w:sz w:val="20"/>
              </w:rPr>
            </w:pPr>
            <w:r>
              <w:rPr>
                <w:sz w:val="20"/>
              </w:rPr>
              <w:t>Развитие индустриального общества в первой</w:t>
            </w:r>
            <w:r>
              <w:rPr>
                <w:spacing w:val="33"/>
                <w:sz w:val="20"/>
              </w:rPr>
              <w:t xml:space="preserve"> </w:t>
            </w:r>
            <w:r>
              <w:rPr>
                <w:sz w:val="20"/>
              </w:rPr>
              <w:t>половине</w:t>
            </w:r>
            <w:r>
              <w:rPr>
                <w:spacing w:val="39"/>
                <w:sz w:val="20"/>
              </w:rPr>
              <w:t xml:space="preserve"> </w:t>
            </w:r>
            <w:r>
              <w:rPr>
                <w:sz w:val="20"/>
              </w:rPr>
              <w:t>XIX</w:t>
            </w:r>
            <w:r>
              <w:rPr>
                <w:spacing w:val="33"/>
                <w:sz w:val="20"/>
              </w:rPr>
              <w:t xml:space="preserve"> </w:t>
            </w:r>
            <w:r>
              <w:rPr>
                <w:sz w:val="20"/>
              </w:rPr>
              <w:t>в.:</w:t>
            </w:r>
            <w:r>
              <w:rPr>
                <w:spacing w:val="33"/>
                <w:sz w:val="20"/>
              </w:rPr>
              <w:t xml:space="preserve"> </w:t>
            </w:r>
            <w:r>
              <w:rPr>
                <w:sz w:val="20"/>
              </w:rPr>
              <w:t>экономика,</w:t>
            </w:r>
            <w:r>
              <w:rPr>
                <w:spacing w:val="35"/>
                <w:sz w:val="20"/>
              </w:rPr>
              <w:t xml:space="preserve"> </w:t>
            </w:r>
            <w:r>
              <w:rPr>
                <w:sz w:val="20"/>
              </w:rPr>
              <w:t>социальные отношения, политические процессы. Промышленный переворот, его особенности в странах Европы и США. Изменения в социальной структуре общества.</w:t>
            </w:r>
            <w:r>
              <w:rPr>
                <w:sz w:val="20"/>
              </w:rPr>
              <w:tab/>
            </w:r>
            <w:r>
              <w:rPr>
                <w:sz w:val="20"/>
              </w:rPr>
              <w:tab/>
            </w:r>
            <w:r>
              <w:rPr>
                <w:sz w:val="20"/>
              </w:rPr>
              <w:tab/>
            </w:r>
            <w:r>
              <w:rPr>
                <w:sz w:val="20"/>
              </w:rPr>
              <w:tab/>
            </w:r>
            <w:r>
              <w:rPr>
                <w:spacing w:val="-2"/>
                <w:sz w:val="20"/>
              </w:rPr>
              <w:t>Распространение социалистических</w:t>
            </w:r>
            <w:r>
              <w:rPr>
                <w:sz w:val="20"/>
              </w:rPr>
              <w:tab/>
            </w:r>
            <w:r>
              <w:rPr>
                <w:sz w:val="20"/>
              </w:rPr>
              <w:tab/>
            </w:r>
            <w:r>
              <w:rPr>
                <w:spacing w:val="-4"/>
                <w:sz w:val="20"/>
              </w:rPr>
              <w:t>идей;</w:t>
            </w:r>
            <w:r>
              <w:rPr>
                <w:sz w:val="20"/>
              </w:rPr>
              <w:tab/>
            </w:r>
            <w:r>
              <w:rPr>
                <w:spacing w:val="-2"/>
                <w:sz w:val="20"/>
              </w:rPr>
              <w:t>социалисты-утописты. Выступления</w:t>
            </w:r>
            <w:r>
              <w:rPr>
                <w:sz w:val="20"/>
              </w:rPr>
              <w:tab/>
            </w:r>
            <w:r>
              <w:rPr>
                <w:sz w:val="20"/>
              </w:rPr>
              <w:tab/>
            </w:r>
            <w:r>
              <w:rPr>
                <w:spacing w:val="-2"/>
                <w:sz w:val="20"/>
              </w:rPr>
              <w:t>рабочих.</w:t>
            </w:r>
            <w:r>
              <w:rPr>
                <w:sz w:val="20"/>
              </w:rPr>
              <w:tab/>
            </w:r>
            <w:r>
              <w:rPr>
                <w:sz w:val="20"/>
              </w:rPr>
              <w:tab/>
            </w:r>
            <w:r>
              <w:rPr>
                <w:sz w:val="20"/>
              </w:rPr>
              <w:tab/>
            </w:r>
            <w:r>
              <w:rPr>
                <w:spacing w:val="-2"/>
                <w:sz w:val="20"/>
              </w:rPr>
              <w:t>Социальные</w:t>
            </w:r>
            <w:r>
              <w:rPr>
                <w:sz w:val="20"/>
              </w:rPr>
              <w:tab/>
            </w:r>
            <w:r>
              <w:rPr>
                <w:spacing w:val="-10"/>
                <w:sz w:val="20"/>
              </w:rPr>
              <w:t>и</w:t>
            </w:r>
            <w:r>
              <w:rPr>
                <w:spacing w:val="-2"/>
                <w:sz w:val="20"/>
              </w:rPr>
              <w:t xml:space="preserve"> национальные</w:t>
            </w:r>
            <w:r>
              <w:rPr>
                <w:sz w:val="20"/>
              </w:rPr>
              <w:tab/>
            </w:r>
            <w:r>
              <w:rPr>
                <w:spacing w:val="-2"/>
                <w:sz w:val="20"/>
              </w:rPr>
              <w:t>движения</w:t>
            </w:r>
            <w:r>
              <w:rPr>
                <w:sz w:val="20"/>
              </w:rPr>
              <w:tab/>
            </w:r>
            <w:r>
              <w:rPr>
                <w:sz w:val="20"/>
              </w:rPr>
              <w:tab/>
            </w:r>
            <w:r>
              <w:rPr>
                <w:sz w:val="20"/>
              </w:rPr>
              <w:t>в</w:t>
            </w:r>
            <w:r>
              <w:rPr>
                <w:spacing w:val="80"/>
                <w:sz w:val="20"/>
              </w:rPr>
              <w:t xml:space="preserve"> </w:t>
            </w:r>
            <w:r>
              <w:rPr>
                <w:sz w:val="20"/>
              </w:rPr>
              <w:t>странах</w:t>
            </w:r>
            <w:r>
              <w:rPr>
                <w:sz w:val="20"/>
              </w:rPr>
              <w:tab/>
            </w:r>
            <w:r>
              <w:rPr>
                <w:spacing w:val="-2"/>
                <w:sz w:val="20"/>
              </w:rPr>
              <w:t>Европы. Оформление</w:t>
            </w:r>
            <w:r>
              <w:rPr>
                <w:sz w:val="20"/>
              </w:rPr>
              <w:tab/>
            </w:r>
            <w:r>
              <w:rPr>
                <w:spacing w:val="-2"/>
                <w:sz w:val="20"/>
              </w:rPr>
              <w:t>консервативных,</w:t>
            </w:r>
            <w:r>
              <w:rPr>
                <w:sz w:val="20"/>
              </w:rPr>
              <w:tab/>
            </w:r>
            <w:r>
              <w:rPr>
                <w:spacing w:val="-2"/>
                <w:sz w:val="20"/>
              </w:rPr>
              <w:t xml:space="preserve">либеральных, </w:t>
            </w:r>
            <w:r>
              <w:rPr>
                <w:sz w:val="20"/>
              </w:rPr>
              <w:t>радикальных политических течений и партий.</w:t>
            </w:r>
          </w:p>
          <w:p w14:paraId="0BCF52AF">
            <w:pPr>
              <w:pStyle w:val="12"/>
              <w:numPr>
                <w:ilvl w:val="3"/>
                <w:numId w:val="144"/>
              </w:numPr>
              <w:tabs>
                <w:tab w:val="left" w:pos="986"/>
              </w:tabs>
              <w:spacing w:before="5" w:after="0" w:line="240" w:lineRule="auto"/>
              <w:ind w:left="986" w:right="0" w:hanging="984"/>
              <w:jc w:val="left"/>
              <w:rPr>
                <w:sz w:val="20"/>
              </w:rPr>
            </w:pPr>
            <w:r>
              <w:rPr>
                <w:sz w:val="20"/>
              </w:rPr>
              <w:t>Политическое</w:t>
            </w:r>
            <w:r>
              <w:rPr>
                <w:spacing w:val="30"/>
                <w:sz w:val="20"/>
              </w:rPr>
              <w:t xml:space="preserve">  </w:t>
            </w:r>
            <w:r>
              <w:rPr>
                <w:sz w:val="20"/>
              </w:rPr>
              <w:t>развитие</w:t>
            </w:r>
            <w:r>
              <w:rPr>
                <w:spacing w:val="31"/>
                <w:sz w:val="20"/>
              </w:rPr>
              <w:t xml:space="preserve">  </w:t>
            </w:r>
            <w:r>
              <w:rPr>
                <w:spacing w:val="-2"/>
                <w:sz w:val="20"/>
              </w:rPr>
              <w:t>европейских</w:t>
            </w:r>
          </w:p>
        </w:tc>
        <w:tc>
          <w:tcPr>
            <w:tcW w:w="2127" w:type="dxa"/>
          </w:tcPr>
          <w:p w14:paraId="4D3FD016">
            <w:pPr>
              <w:pStyle w:val="12"/>
              <w:ind w:left="0"/>
              <w:rPr>
                <w:sz w:val="18"/>
              </w:rPr>
            </w:pPr>
          </w:p>
        </w:tc>
        <w:tc>
          <w:tcPr>
            <w:tcW w:w="2127" w:type="dxa"/>
          </w:tcPr>
          <w:p w14:paraId="5BEFAC47">
            <w:pPr>
              <w:pStyle w:val="12"/>
              <w:ind w:left="0"/>
              <w:rPr>
                <w:sz w:val="18"/>
              </w:rPr>
            </w:pPr>
          </w:p>
        </w:tc>
      </w:tr>
    </w:tbl>
    <w:p w14:paraId="785F60C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4E2C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4DA2D9D">
            <w:pPr>
              <w:pStyle w:val="12"/>
              <w:ind w:left="0"/>
              <w:rPr>
                <w:sz w:val="18"/>
              </w:rPr>
            </w:pPr>
          </w:p>
        </w:tc>
        <w:tc>
          <w:tcPr>
            <w:tcW w:w="4393" w:type="dxa"/>
          </w:tcPr>
          <w:p w14:paraId="26055451">
            <w:pPr>
              <w:pStyle w:val="12"/>
              <w:spacing w:line="225" w:lineRule="exact"/>
              <w:jc w:val="both"/>
              <w:rPr>
                <w:sz w:val="20"/>
              </w:rPr>
            </w:pPr>
            <w:r>
              <w:rPr>
                <w:sz w:val="20"/>
              </w:rPr>
              <w:t>стран</w:t>
            </w:r>
            <w:r>
              <w:rPr>
                <w:spacing w:val="-8"/>
                <w:sz w:val="20"/>
              </w:rPr>
              <w:t xml:space="preserve"> </w:t>
            </w:r>
            <w:r>
              <w:rPr>
                <w:sz w:val="20"/>
              </w:rPr>
              <w:t>в</w:t>
            </w:r>
            <w:r>
              <w:rPr>
                <w:spacing w:val="-6"/>
                <w:sz w:val="20"/>
              </w:rPr>
              <w:t xml:space="preserve"> </w:t>
            </w:r>
            <w:r>
              <w:rPr>
                <w:sz w:val="20"/>
              </w:rPr>
              <w:t>1815-1840-е</w:t>
            </w:r>
            <w:r>
              <w:rPr>
                <w:spacing w:val="-4"/>
                <w:sz w:val="20"/>
              </w:rPr>
              <w:t xml:space="preserve"> </w:t>
            </w:r>
            <w:r>
              <w:rPr>
                <w:spacing w:val="-5"/>
                <w:sz w:val="20"/>
              </w:rPr>
              <w:t>гг.</w:t>
            </w:r>
          </w:p>
          <w:p w14:paraId="4742CDB0">
            <w:pPr>
              <w:pStyle w:val="12"/>
              <w:spacing w:before="3" w:line="249" w:lineRule="auto"/>
              <w:ind w:right="-29"/>
              <w:jc w:val="both"/>
              <w:rPr>
                <w:sz w:val="20"/>
              </w:rPr>
            </w:pPr>
            <w:r>
              <w:rPr>
                <w:sz w:val="20"/>
              </w:rPr>
              <w:t>Франция: Реставрация, Июльская монархия,</w:t>
            </w:r>
            <w:r>
              <w:rPr>
                <w:spacing w:val="40"/>
                <w:sz w:val="20"/>
              </w:rPr>
              <w:t xml:space="preserve"> </w:t>
            </w:r>
            <w:r>
              <w:rPr>
                <w:sz w:val="20"/>
              </w:rPr>
              <w:t xml:space="preserve">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w:t>
            </w:r>
            <w:r>
              <w:rPr>
                <w:spacing w:val="-2"/>
                <w:sz w:val="20"/>
              </w:rPr>
              <w:t>марксизма.</w:t>
            </w:r>
          </w:p>
          <w:p w14:paraId="4C3231D5">
            <w:pPr>
              <w:pStyle w:val="12"/>
              <w:numPr>
                <w:ilvl w:val="3"/>
                <w:numId w:val="145"/>
              </w:numPr>
              <w:tabs>
                <w:tab w:val="left" w:pos="882"/>
              </w:tabs>
              <w:spacing w:before="1" w:after="0" w:line="249" w:lineRule="auto"/>
              <w:ind w:left="2" w:right="0" w:firstLine="0"/>
              <w:jc w:val="both"/>
              <w:rPr>
                <w:sz w:val="20"/>
              </w:rPr>
            </w:pPr>
            <w:r>
              <w:rPr>
                <w:sz w:val="20"/>
              </w:rPr>
              <w:t>Страны Европы и Северной Америки в середине ХIХ ‒ начале ХХ в.</w:t>
            </w:r>
          </w:p>
          <w:p w14:paraId="51DE66EE">
            <w:pPr>
              <w:pStyle w:val="12"/>
              <w:numPr>
                <w:ilvl w:val="4"/>
                <w:numId w:val="145"/>
              </w:numPr>
              <w:tabs>
                <w:tab w:val="left" w:pos="1136"/>
              </w:tabs>
              <w:spacing w:before="4" w:after="0" w:line="249" w:lineRule="auto"/>
              <w:ind w:left="2" w:right="0" w:firstLine="0"/>
              <w:jc w:val="both"/>
              <w:rPr>
                <w:sz w:val="20"/>
              </w:rPr>
            </w:pPr>
            <w:r>
              <w:rPr>
                <w:sz w:val="20"/>
              </w:rPr>
              <w:t>Великобритания в Викторианскую эпоху. «Мастерская мира». Рабочее движение. Политические и социальные</w:t>
            </w:r>
            <w:r>
              <w:rPr>
                <w:spacing w:val="-1"/>
                <w:sz w:val="20"/>
              </w:rPr>
              <w:t xml:space="preserve"> </w:t>
            </w:r>
            <w:r>
              <w:rPr>
                <w:sz w:val="20"/>
              </w:rPr>
              <w:t>реформы.</w:t>
            </w:r>
            <w:r>
              <w:rPr>
                <w:spacing w:val="-1"/>
                <w:sz w:val="20"/>
              </w:rPr>
              <w:t xml:space="preserve"> </w:t>
            </w:r>
            <w:r>
              <w:rPr>
                <w:sz w:val="20"/>
              </w:rPr>
              <w:t>Британская колониальная империя; доминионы.</w:t>
            </w:r>
          </w:p>
          <w:p w14:paraId="0EB0D2AB">
            <w:pPr>
              <w:pStyle w:val="12"/>
              <w:numPr>
                <w:ilvl w:val="4"/>
                <w:numId w:val="145"/>
              </w:numPr>
              <w:tabs>
                <w:tab w:val="left" w:pos="1120"/>
              </w:tabs>
              <w:spacing w:before="0" w:after="0" w:line="249" w:lineRule="auto"/>
              <w:ind w:left="2" w:right="-29" w:firstLine="0"/>
              <w:jc w:val="both"/>
              <w:rPr>
                <w:sz w:val="20"/>
              </w:rPr>
            </w:pPr>
            <w:r>
              <w:rPr>
                <w:sz w:val="20"/>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70EE5AFE">
            <w:pPr>
              <w:pStyle w:val="12"/>
              <w:numPr>
                <w:ilvl w:val="4"/>
                <w:numId w:val="145"/>
              </w:numPr>
              <w:tabs>
                <w:tab w:val="left" w:pos="1278"/>
              </w:tabs>
              <w:spacing w:before="2" w:after="0" w:line="249" w:lineRule="auto"/>
              <w:ind w:left="2" w:right="-15" w:firstLine="0"/>
              <w:jc w:val="both"/>
              <w:rPr>
                <w:sz w:val="20"/>
              </w:rPr>
            </w:pPr>
            <w:r>
              <w:rPr>
                <w:sz w:val="20"/>
              </w:rPr>
              <w:t>Италия. Подъём борьбы за независимость итальянских земель. К. Кавур, Д. Гарибальди. Образование единого государства. Король Виктор Эммануил II.</w:t>
            </w:r>
          </w:p>
          <w:p w14:paraId="1DD16A28">
            <w:pPr>
              <w:pStyle w:val="12"/>
              <w:numPr>
                <w:ilvl w:val="4"/>
                <w:numId w:val="145"/>
              </w:numPr>
              <w:tabs>
                <w:tab w:val="left" w:pos="1057"/>
                <w:tab w:val="left" w:pos="2976"/>
                <w:tab w:val="left" w:pos="3699"/>
              </w:tabs>
              <w:spacing w:before="0" w:after="0" w:line="249" w:lineRule="auto"/>
              <w:ind w:left="2" w:right="-29" w:firstLine="0"/>
              <w:jc w:val="both"/>
              <w:rPr>
                <w:sz w:val="20"/>
              </w:rPr>
            </w:pPr>
            <w:r>
              <w:rPr>
                <w:sz w:val="20"/>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w:t>
            </w:r>
            <w:r>
              <w:rPr>
                <w:spacing w:val="40"/>
                <w:sz w:val="20"/>
              </w:rPr>
              <w:t xml:space="preserve"> </w:t>
            </w:r>
            <w:r>
              <w:rPr>
                <w:sz w:val="20"/>
              </w:rPr>
              <w:t>империи</w:t>
            </w:r>
            <w:r>
              <w:rPr>
                <w:sz w:val="20"/>
              </w:rPr>
              <w:tab/>
            </w:r>
            <w:r>
              <w:rPr>
                <w:spacing w:val="-10"/>
                <w:sz w:val="20"/>
              </w:rPr>
              <w:t>в</w:t>
            </w:r>
            <w:r>
              <w:rPr>
                <w:sz w:val="20"/>
              </w:rPr>
              <w:tab/>
            </w:r>
            <w:r>
              <w:rPr>
                <w:spacing w:val="-2"/>
                <w:sz w:val="20"/>
              </w:rPr>
              <w:t xml:space="preserve">систему </w:t>
            </w:r>
            <w:r>
              <w:rPr>
                <w:sz w:val="20"/>
              </w:rPr>
              <w:t xml:space="preserve">внешнеполитических союзов и колониальные </w:t>
            </w:r>
            <w:r>
              <w:rPr>
                <w:spacing w:val="-2"/>
                <w:sz w:val="20"/>
              </w:rPr>
              <w:t>захваты.</w:t>
            </w:r>
          </w:p>
          <w:p w14:paraId="6B69A687">
            <w:pPr>
              <w:pStyle w:val="12"/>
              <w:numPr>
                <w:ilvl w:val="4"/>
                <w:numId w:val="145"/>
              </w:numPr>
              <w:tabs>
                <w:tab w:val="left" w:pos="1225"/>
              </w:tabs>
              <w:spacing w:before="2" w:after="0" w:line="249" w:lineRule="auto"/>
              <w:ind w:left="2" w:right="-29" w:firstLine="0"/>
              <w:jc w:val="both"/>
              <w:rPr>
                <w:sz w:val="20"/>
              </w:rPr>
            </w:pPr>
            <w:r>
              <w:rPr>
                <w:sz w:val="20"/>
              </w:rPr>
              <w:t>Страны Центральной и Юго- 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 господства. Русско-турецкая война 1877-1878 гг., её итоги.</w:t>
            </w:r>
          </w:p>
          <w:p w14:paraId="5CB120F6">
            <w:pPr>
              <w:pStyle w:val="12"/>
              <w:numPr>
                <w:ilvl w:val="4"/>
                <w:numId w:val="145"/>
              </w:numPr>
              <w:tabs>
                <w:tab w:val="left" w:pos="1038"/>
              </w:tabs>
              <w:spacing w:before="2" w:after="0" w:line="249" w:lineRule="auto"/>
              <w:ind w:left="2" w:right="-29" w:firstLine="0"/>
              <w:jc w:val="both"/>
              <w:rPr>
                <w:sz w:val="20"/>
              </w:rPr>
            </w:pPr>
            <w:r>
              <w:rPr>
                <w:sz w:val="20"/>
              </w:rPr>
              <w:t>Соединённые Штаты</w:t>
            </w:r>
            <w:r>
              <w:rPr>
                <w:spacing w:val="40"/>
                <w:sz w:val="20"/>
              </w:rPr>
              <w:t xml:space="preserve"> </w:t>
            </w:r>
            <w:r>
              <w:rPr>
                <w:sz w:val="20"/>
              </w:rPr>
              <w:t>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w:t>
            </w:r>
            <w:r>
              <w:rPr>
                <w:spacing w:val="40"/>
                <w:sz w:val="20"/>
              </w:rPr>
              <w:t xml:space="preserve"> </w:t>
            </w:r>
            <w:r>
              <w:rPr>
                <w:sz w:val="20"/>
              </w:rPr>
              <w:t>конце XIX в.</w:t>
            </w:r>
          </w:p>
          <w:p w14:paraId="277C81C7">
            <w:pPr>
              <w:pStyle w:val="12"/>
              <w:numPr>
                <w:ilvl w:val="4"/>
                <w:numId w:val="145"/>
              </w:numPr>
              <w:tabs>
                <w:tab w:val="left" w:pos="1297"/>
              </w:tabs>
              <w:spacing w:before="6" w:after="0" w:line="247" w:lineRule="auto"/>
              <w:ind w:left="2" w:right="-29" w:firstLine="0"/>
              <w:jc w:val="both"/>
              <w:rPr>
                <w:sz w:val="20"/>
              </w:rPr>
            </w:pPr>
            <w:r>
              <w:rPr>
                <w:sz w:val="20"/>
              </w:rPr>
              <w:t>Экономическое и социально- политическое развитие стран Европы и США в конце XIX ‒ начале ХХ в.</w:t>
            </w:r>
          </w:p>
          <w:p w14:paraId="081E2A39">
            <w:pPr>
              <w:pStyle w:val="12"/>
              <w:spacing w:before="7" w:line="249" w:lineRule="auto"/>
              <w:ind w:right="-29"/>
              <w:jc w:val="both"/>
              <w:rPr>
                <w:sz w:val="20"/>
              </w:rPr>
            </w:pPr>
            <w:r>
              <w:rPr>
                <w:sz w:val="20"/>
              </w:rPr>
              <w:t>Завершение промышленного переворота. Вторая промышленная революция. Индустриализация. Монополистический капитализм. Технический прогресс</w:t>
            </w:r>
            <w:r>
              <w:rPr>
                <w:spacing w:val="-2"/>
                <w:sz w:val="20"/>
              </w:rPr>
              <w:t xml:space="preserve"> </w:t>
            </w:r>
            <w:r>
              <w:rPr>
                <w:sz w:val="20"/>
              </w:rPr>
              <w:t>в</w:t>
            </w:r>
            <w:r>
              <w:rPr>
                <w:spacing w:val="-3"/>
                <w:sz w:val="20"/>
              </w:rPr>
              <w:t xml:space="preserve"> </w:t>
            </w:r>
            <w:r>
              <w:rPr>
                <w:sz w:val="20"/>
              </w:rPr>
              <w:t>промышленности</w:t>
            </w:r>
            <w:r>
              <w:rPr>
                <w:spacing w:val="-4"/>
                <w:sz w:val="20"/>
              </w:rPr>
              <w:t xml:space="preserve"> </w:t>
            </w:r>
            <w:r>
              <w:rPr>
                <w:sz w:val="20"/>
              </w:rPr>
              <w:t>и</w:t>
            </w:r>
            <w:r>
              <w:rPr>
                <w:spacing w:val="-4"/>
                <w:sz w:val="20"/>
              </w:rPr>
              <w:t xml:space="preserve"> </w:t>
            </w:r>
            <w:r>
              <w:rPr>
                <w:sz w:val="20"/>
              </w:rPr>
              <w:t>сельском</w:t>
            </w:r>
            <w:r>
              <w:rPr>
                <w:spacing w:val="-2"/>
                <w:sz w:val="20"/>
              </w:rPr>
              <w:t xml:space="preserve"> </w:t>
            </w:r>
            <w:r>
              <w:rPr>
                <w:sz w:val="20"/>
              </w:rPr>
              <w:t xml:space="preserve">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w:t>
            </w:r>
            <w:r>
              <w:rPr>
                <w:spacing w:val="-2"/>
                <w:sz w:val="20"/>
              </w:rPr>
              <w:t>партий.</w:t>
            </w:r>
          </w:p>
          <w:p w14:paraId="1180FA70">
            <w:pPr>
              <w:pStyle w:val="12"/>
              <w:spacing w:before="5" w:line="249" w:lineRule="auto"/>
              <w:ind w:right="-15"/>
              <w:jc w:val="both"/>
              <w:rPr>
                <w:sz w:val="20"/>
              </w:rPr>
            </w:pPr>
            <w:r>
              <w:rPr>
                <w:sz w:val="20"/>
              </w:rPr>
              <w:t>150.7.1.6. Страны Латинской Америки в XIX ‒ начале ХХ в.</w:t>
            </w:r>
          </w:p>
        </w:tc>
        <w:tc>
          <w:tcPr>
            <w:tcW w:w="2127" w:type="dxa"/>
          </w:tcPr>
          <w:p w14:paraId="2B078879">
            <w:pPr>
              <w:pStyle w:val="12"/>
              <w:ind w:left="0"/>
              <w:rPr>
                <w:sz w:val="18"/>
              </w:rPr>
            </w:pPr>
          </w:p>
        </w:tc>
        <w:tc>
          <w:tcPr>
            <w:tcW w:w="2127" w:type="dxa"/>
          </w:tcPr>
          <w:p w14:paraId="7299285B">
            <w:pPr>
              <w:pStyle w:val="12"/>
              <w:ind w:left="0"/>
              <w:rPr>
                <w:sz w:val="18"/>
              </w:rPr>
            </w:pPr>
          </w:p>
        </w:tc>
      </w:tr>
    </w:tbl>
    <w:p w14:paraId="45E7786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4FB8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21C2215">
            <w:pPr>
              <w:pStyle w:val="12"/>
              <w:ind w:left="0"/>
              <w:rPr>
                <w:sz w:val="18"/>
              </w:rPr>
            </w:pPr>
          </w:p>
        </w:tc>
        <w:tc>
          <w:tcPr>
            <w:tcW w:w="4393" w:type="dxa"/>
          </w:tcPr>
          <w:p w14:paraId="398E2233">
            <w:pPr>
              <w:pStyle w:val="12"/>
              <w:tabs>
                <w:tab w:val="left" w:pos="1293"/>
                <w:tab w:val="left" w:pos="1469"/>
                <w:tab w:val="left" w:pos="1615"/>
                <w:tab w:val="left" w:pos="1709"/>
                <w:tab w:val="left" w:pos="3264"/>
                <w:tab w:val="left" w:pos="3387"/>
                <w:tab w:val="left" w:pos="3521"/>
              </w:tabs>
              <w:spacing w:line="249" w:lineRule="auto"/>
              <w:ind w:right="-29"/>
              <w:jc w:val="both"/>
              <w:rPr>
                <w:sz w:val="20"/>
              </w:rPr>
            </w:pPr>
            <w:r>
              <w:rPr>
                <w:sz w:val="20"/>
              </w:rPr>
              <w:t xml:space="preserve">Политика метрополий в латиноамериканских </w:t>
            </w:r>
            <w:r>
              <w:rPr>
                <w:spacing w:val="-2"/>
                <w:sz w:val="20"/>
              </w:rPr>
              <w:t>владениях.</w:t>
            </w:r>
            <w:r>
              <w:rPr>
                <w:sz w:val="20"/>
              </w:rPr>
              <w:tab/>
            </w:r>
            <w:r>
              <w:rPr>
                <w:sz w:val="20"/>
              </w:rPr>
              <w:tab/>
            </w:r>
            <w:r>
              <w:rPr>
                <w:sz w:val="20"/>
              </w:rPr>
              <w:tab/>
            </w:r>
            <w:r>
              <w:rPr>
                <w:spacing w:val="-2"/>
                <w:sz w:val="20"/>
              </w:rPr>
              <w:t>Колониальное</w:t>
            </w:r>
            <w:r>
              <w:rPr>
                <w:sz w:val="20"/>
              </w:rPr>
              <w:tab/>
            </w:r>
            <w:r>
              <w:rPr>
                <w:sz w:val="20"/>
              </w:rPr>
              <w:tab/>
            </w:r>
            <w:r>
              <w:rPr>
                <w:sz w:val="20"/>
              </w:rPr>
              <w:tab/>
            </w:r>
            <w:r>
              <w:rPr>
                <w:spacing w:val="-2"/>
                <w:sz w:val="20"/>
              </w:rPr>
              <w:t xml:space="preserve">общество. </w:t>
            </w:r>
            <w:r>
              <w:rPr>
                <w:sz w:val="20"/>
              </w:rPr>
              <w:t xml:space="preserve">Освободительная борьба: задачи, участники, формы выступлений. Ф.Д. Туссен-Лувертюр, С. </w:t>
            </w:r>
            <w:r>
              <w:rPr>
                <w:spacing w:val="-2"/>
                <w:sz w:val="20"/>
              </w:rPr>
              <w:t>Боливар.</w:t>
            </w:r>
            <w:r>
              <w:rPr>
                <w:sz w:val="20"/>
              </w:rPr>
              <w:tab/>
            </w:r>
            <w:r>
              <w:rPr>
                <w:spacing w:val="-2"/>
                <w:sz w:val="20"/>
              </w:rPr>
              <w:t>Провозглашение</w:t>
            </w:r>
            <w:r>
              <w:rPr>
                <w:sz w:val="20"/>
              </w:rPr>
              <w:tab/>
            </w:r>
            <w:r>
              <w:rPr>
                <w:spacing w:val="-2"/>
                <w:sz w:val="20"/>
              </w:rPr>
              <w:t xml:space="preserve">независимых </w:t>
            </w:r>
            <w:r>
              <w:rPr>
                <w:sz w:val="20"/>
              </w:rPr>
              <w:t xml:space="preserve">государств. Влияние США на страны Латинской </w:t>
            </w:r>
            <w:r>
              <w:rPr>
                <w:spacing w:val="-2"/>
                <w:sz w:val="20"/>
              </w:rPr>
              <w:t>Америки.</w:t>
            </w:r>
            <w:r>
              <w:rPr>
                <w:sz w:val="20"/>
              </w:rPr>
              <w:tab/>
            </w:r>
            <w:r>
              <w:rPr>
                <w:sz w:val="20"/>
              </w:rPr>
              <w:tab/>
            </w:r>
            <w:r>
              <w:rPr>
                <w:spacing w:val="-2"/>
                <w:sz w:val="20"/>
              </w:rPr>
              <w:t>Традиционные</w:t>
            </w:r>
            <w:r>
              <w:rPr>
                <w:sz w:val="20"/>
              </w:rPr>
              <w:tab/>
            </w:r>
            <w:r>
              <w:rPr>
                <w:sz w:val="20"/>
              </w:rPr>
              <w:tab/>
            </w:r>
            <w:r>
              <w:rPr>
                <w:spacing w:val="-2"/>
                <w:sz w:val="20"/>
              </w:rPr>
              <w:t>отношения; латифундизм.</w:t>
            </w:r>
            <w:r>
              <w:rPr>
                <w:sz w:val="20"/>
              </w:rPr>
              <w:tab/>
            </w:r>
            <w:r>
              <w:rPr>
                <w:sz w:val="20"/>
              </w:rPr>
              <w:tab/>
            </w:r>
            <w:r>
              <w:rPr>
                <w:sz w:val="20"/>
              </w:rPr>
              <w:tab/>
            </w:r>
            <w:r>
              <w:rPr>
                <w:sz w:val="20"/>
              </w:rPr>
              <w:tab/>
            </w:r>
            <w:r>
              <w:rPr>
                <w:sz w:val="20"/>
              </w:rPr>
              <w:t>Проблемы модернизации. Мексиканская революция 1910-1917 гг.:</w:t>
            </w:r>
            <w:r>
              <w:rPr>
                <w:spacing w:val="40"/>
                <w:sz w:val="20"/>
              </w:rPr>
              <w:t xml:space="preserve"> </w:t>
            </w:r>
            <w:r>
              <w:rPr>
                <w:sz w:val="20"/>
              </w:rPr>
              <w:t>участники, итоги, значение.</w:t>
            </w:r>
          </w:p>
          <w:p w14:paraId="3CFF48EF">
            <w:pPr>
              <w:pStyle w:val="12"/>
              <w:numPr>
                <w:ilvl w:val="3"/>
                <w:numId w:val="146"/>
              </w:numPr>
              <w:tabs>
                <w:tab w:val="left" w:pos="851"/>
                <w:tab w:val="left" w:pos="1173"/>
                <w:tab w:val="left" w:pos="1277"/>
                <w:tab w:val="left" w:pos="1505"/>
                <w:tab w:val="left" w:pos="1848"/>
                <w:tab w:val="left" w:pos="2085"/>
                <w:tab w:val="left" w:pos="2208"/>
                <w:tab w:val="left" w:pos="3007"/>
                <w:tab w:val="left" w:pos="3240"/>
                <w:tab w:val="left" w:pos="3319"/>
                <w:tab w:val="left" w:pos="3363"/>
                <w:tab w:val="left" w:pos="3495"/>
                <w:tab w:val="left" w:pos="3646"/>
              </w:tabs>
              <w:spacing w:before="0" w:after="0" w:line="249" w:lineRule="auto"/>
              <w:ind w:left="2" w:right="-15" w:firstLine="0"/>
              <w:jc w:val="left"/>
              <w:rPr>
                <w:sz w:val="20"/>
              </w:rPr>
            </w:pPr>
            <w:r>
              <w:rPr>
                <w:sz w:val="20"/>
              </w:rPr>
              <w:t xml:space="preserve">Страны Азии в ХIХ ‒ начале ХХ в. </w:t>
            </w:r>
            <w:r>
              <w:rPr>
                <w:spacing w:val="-2"/>
                <w:sz w:val="20"/>
              </w:rPr>
              <w:t>150.7.1.7.1.</w:t>
            </w:r>
            <w:r>
              <w:rPr>
                <w:sz w:val="20"/>
              </w:rPr>
              <w:tab/>
            </w:r>
            <w:r>
              <w:rPr>
                <w:spacing w:val="-2"/>
                <w:sz w:val="20"/>
              </w:rPr>
              <w:t>Япония.</w:t>
            </w:r>
            <w:r>
              <w:rPr>
                <w:sz w:val="20"/>
              </w:rPr>
              <w:tab/>
            </w:r>
            <w:r>
              <w:rPr>
                <w:spacing w:val="-2"/>
                <w:sz w:val="20"/>
              </w:rPr>
              <w:t>Внутренняя</w:t>
            </w:r>
            <w:r>
              <w:rPr>
                <w:sz w:val="20"/>
              </w:rPr>
              <w:tab/>
            </w:r>
            <w:r>
              <w:rPr>
                <w:sz w:val="20"/>
              </w:rPr>
              <w:tab/>
            </w:r>
            <w:r>
              <w:rPr>
                <w:spacing w:val="-10"/>
                <w:sz w:val="20"/>
              </w:rPr>
              <w:t>и</w:t>
            </w:r>
            <w:r>
              <w:rPr>
                <w:sz w:val="20"/>
              </w:rPr>
              <w:tab/>
            </w:r>
            <w:r>
              <w:rPr>
                <w:sz w:val="20"/>
              </w:rPr>
              <w:tab/>
            </w:r>
            <w:r>
              <w:rPr>
                <w:spacing w:val="-2"/>
                <w:sz w:val="20"/>
              </w:rPr>
              <w:t xml:space="preserve">внешняя </w:t>
            </w:r>
            <w:r>
              <w:rPr>
                <w:sz w:val="20"/>
              </w:rPr>
              <w:t xml:space="preserve">политика сегуната Токугава. «Открытие Японии». </w:t>
            </w:r>
            <w:r>
              <w:rPr>
                <w:spacing w:val="-2"/>
                <w:sz w:val="20"/>
              </w:rPr>
              <w:t>Реставрация</w:t>
            </w:r>
            <w:r>
              <w:rPr>
                <w:sz w:val="20"/>
              </w:rPr>
              <w:tab/>
            </w:r>
            <w:r>
              <w:rPr>
                <w:sz w:val="20"/>
              </w:rPr>
              <w:tab/>
            </w:r>
            <w:r>
              <w:rPr>
                <w:spacing w:val="-2"/>
                <w:sz w:val="20"/>
              </w:rPr>
              <w:t>Мэйдзи.</w:t>
            </w:r>
            <w:r>
              <w:rPr>
                <w:sz w:val="20"/>
              </w:rPr>
              <w:tab/>
            </w:r>
            <w:r>
              <w:rPr>
                <w:sz w:val="20"/>
              </w:rPr>
              <w:tab/>
            </w:r>
            <w:r>
              <w:rPr>
                <w:spacing w:val="-2"/>
                <w:sz w:val="20"/>
              </w:rPr>
              <w:t>Введение</w:t>
            </w:r>
            <w:r>
              <w:rPr>
                <w:sz w:val="20"/>
              </w:rPr>
              <w:tab/>
            </w:r>
            <w:r>
              <w:rPr>
                <w:sz w:val="20"/>
              </w:rPr>
              <w:tab/>
            </w:r>
            <w:r>
              <w:rPr>
                <w:spacing w:val="-2"/>
                <w:sz w:val="20"/>
              </w:rPr>
              <w:t>конституции. Модернизация</w:t>
            </w:r>
            <w:r>
              <w:rPr>
                <w:sz w:val="20"/>
              </w:rPr>
              <w:tab/>
            </w:r>
            <w:r>
              <w:rPr>
                <w:sz w:val="20"/>
              </w:rPr>
              <w:tab/>
            </w:r>
            <w:r>
              <w:rPr>
                <w:spacing w:val="-10"/>
                <w:sz w:val="20"/>
              </w:rPr>
              <w:t>в</w:t>
            </w:r>
            <w:r>
              <w:rPr>
                <w:sz w:val="20"/>
              </w:rPr>
              <w:tab/>
            </w:r>
            <w:r>
              <w:rPr>
                <w:spacing w:val="-2"/>
                <w:sz w:val="20"/>
              </w:rPr>
              <w:t>экономике</w:t>
            </w:r>
            <w:r>
              <w:rPr>
                <w:sz w:val="20"/>
              </w:rPr>
              <w:tab/>
            </w:r>
            <w:r>
              <w:rPr>
                <w:spacing w:val="-10"/>
                <w:sz w:val="20"/>
              </w:rPr>
              <w:t>и</w:t>
            </w:r>
            <w:r>
              <w:rPr>
                <w:sz w:val="20"/>
              </w:rPr>
              <w:tab/>
            </w:r>
            <w:r>
              <w:rPr>
                <w:sz w:val="20"/>
              </w:rPr>
              <w:tab/>
            </w:r>
            <w:r>
              <w:rPr>
                <w:sz w:val="20"/>
              </w:rPr>
              <w:tab/>
            </w:r>
            <w:r>
              <w:rPr>
                <w:spacing w:val="-2"/>
                <w:sz w:val="20"/>
              </w:rPr>
              <w:t xml:space="preserve">социальных </w:t>
            </w:r>
            <w:r>
              <w:rPr>
                <w:sz w:val="20"/>
              </w:rPr>
              <w:t>отношениях. Переход к политике завоеваний. 150.7.1.7.2. Китай. Империя Цин. «Опиумные войны».</w:t>
            </w:r>
            <w:r>
              <w:rPr>
                <w:spacing w:val="30"/>
                <w:sz w:val="20"/>
              </w:rPr>
              <w:t xml:space="preserve"> </w:t>
            </w:r>
            <w:r>
              <w:rPr>
                <w:sz w:val="20"/>
              </w:rPr>
              <w:t>Восстание</w:t>
            </w:r>
            <w:r>
              <w:rPr>
                <w:spacing w:val="29"/>
                <w:sz w:val="20"/>
              </w:rPr>
              <w:t xml:space="preserve"> </w:t>
            </w:r>
            <w:r>
              <w:rPr>
                <w:sz w:val="20"/>
              </w:rPr>
              <w:t>тайпинов.</w:t>
            </w:r>
            <w:r>
              <w:rPr>
                <w:spacing w:val="33"/>
                <w:sz w:val="20"/>
              </w:rPr>
              <w:t xml:space="preserve"> </w:t>
            </w:r>
            <w:r>
              <w:rPr>
                <w:sz w:val="20"/>
              </w:rPr>
              <w:t>«Открытие»</w:t>
            </w:r>
            <w:r>
              <w:rPr>
                <w:spacing w:val="26"/>
                <w:sz w:val="20"/>
              </w:rPr>
              <w:t xml:space="preserve"> </w:t>
            </w:r>
            <w:r>
              <w:rPr>
                <w:sz w:val="20"/>
              </w:rPr>
              <w:t xml:space="preserve">Китая. </w:t>
            </w:r>
            <w:r>
              <w:rPr>
                <w:spacing w:val="-2"/>
                <w:sz w:val="20"/>
              </w:rPr>
              <w:t>Политика</w:t>
            </w:r>
            <w:r>
              <w:rPr>
                <w:sz w:val="20"/>
              </w:rPr>
              <w:tab/>
            </w:r>
            <w:r>
              <w:rPr>
                <w:sz w:val="20"/>
              </w:rPr>
              <w:tab/>
            </w:r>
            <w:r>
              <w:rPr>
                <w:sz w:val="20"/>
              </w:rPr>
              <w:tab/>
            </w:r>
            <w:r>
              <w:rPr>
                <w:spacing w:val="-2"/>
                <w:sz w:val="20"/>
              </w:rPr>
              <w:t>«самоусиления».</w:t>
            </w:r>
            <w:r>
              <w:rPr>
                <w:sz w:val="20"/>
              </w:rPr>
              <w:tab/>
            </w:r>
            <w:r>
              <w:rPr>
                <w:sz w:val="20"/>
              </w:rPr>
              <w:tab/>
            </w:r>
            <w:r>
              <w:rPr>
                <w:sz w:val="20"/>
              </w:rPr>
              <w:tab/>
            </w:r>
            <w:r>
              <w:rPr>
                <w:sz w:val="20"/>
              </w:rPr>
              <w:tab/>
            </w:r>
            <w:r>
              <w:rPr>
                <w:sz w:val="20"/>
              </w:rPr>
              <w:tab/>
            </w:r>
            <w:r>
              <w:rPr>
                <w:spacing w:val="-2"/>
                <w:sz w:val="20"/>
              </w:rPr>
              <w:t>Восстание</w:t>
            </w:r>
          </w:p>
          <w:p w14:paraId="10D58FDF">
            <w:pPr>
              <w:pStyle w:val="12"/>
              <w:spacing w:line="249" w:lineRule="auto"/>
              <w:ind w:right="-15"/>
              <w:jc w:val="both"/>
              <w:rPr>
                <w:sz w:val="20"/>
              </w:rPr>
            </w:pPr>
            <w:r>
              <w:rPr>
                <w:sz w:val="20"/>
              </w:rPr>
              <w:t>«ихэтуаней». Революция 1911-1913 гг. Сунь</w:t>
            </w:r>
            <w:r>
              <w:rPr>
                <w:spacing w:val="80"/>
                <w:sz w:val="20"/>
              </w:rPr>
              <w:t xml:space="preserve"> </w:t>
            </w:r>
            <w:r>
              <w:rPr>
                <w:spacing w:val="-2"/>
                <w:sz w:val="20"/>
              </w:rPr>
              <w:t>Ятсен.</w:t>
            </w:r>
          </w:p>
          <w:p w14:paraId="23AF4321">
            <w:pPr>
              <w:pStyle w:val="12"/>
              <w:numPr>
                <w:ilvl w:val="4"/>
                <w:numId w:val="146"/>
              </w:numPr>
              <w:tabs>
                <w:tab w:val="left" w:pos="1105"/>
                <w:tab w:val="left" w:pos="3240"/>
              </w:tabs>
              <w:spacing w:before="0" w:after="0" w:line="249" w:lineRule="auto"/>
              <w:ind w:left="2" w:right="-29" w:firstLine="0"/>
              <w:jc w:val="both"/>
              <w:rPr>
                <w:sz w:val="20"/>
              </w:rPr>
            </w:pPr>
            <w:r>
              <w:rPr>
                <w:sz w:val="20"/>
              </w:rPr>
              <w:t>Османская империя. Традиционные устои и попытки проведения реформ. Политика Танзимата.</w:t>
            </w:r>
            <w:r>
              <w:rPr>
                <w:spacing w:val="80"/>
                <w:sz w:val="20"/>
              </w:rPr>
              <w:t xml:space="preserve"> </w:t>
            </w:r>
            <w:r>
              <w:rPr>
                <w:sz w:val="20"/>
              </w:rPr>
              <w:t>Принятие</w:t>
            </w:r>
            <w:r>
              <w:rPr>
                <w:sz w:val="20"/>
              </w:rPr>
              <w:tab/>
            </w:r>
            <w:r>
              <w:rPr>
                <w:spacing w:val="-2"/>
                <w:sz w:val="20"/>
              </w:rPr>
              <w:t xml:space="preserve">конституции. </w:t>
            </w:r>
            <w:r>
              <w:rPr>
                <w:sz w:val="20"/>
              </w:rPr>
              <w:t>Младотурецкая революция 1908-1909 гг.</w:t>
            </w:r>
          </w:p>
          <w:p w14:paraId="56C2526F">
            <w:pPr>
              <w:pStyle w:val="12"/>
              <w:numPr>
                <w:ilvl w:val="4"/>
                <w:numId w:val="146"/>
              </w:numPr>
              <w:tabs>
                <w:tab w:val="left" w:pos="1000"/>
                <w:tab w:val="left" w:pos="1236"/>
                <w:tab w:val="left" w:pos="2174"/>
                <w:tab w:val="left" w:pos="3634"/>
                <w:tab w:val="left" w:pos="3773"/>
              </w:tabs>
              <w:spacing w:before="0" w:after="0" w:line="249" w:lineRule="auto"/>
              <w:ind w:left="2" w:right="-15" w:firstLine="0"/>
              <w:jc w:val="left"/>
              <w:rPr>
                <w:sz w:val="20"/>
              </w:rPr>
            </w:pPr>
            <w:r>
              <w:rPr>
                <w:sz w:val="20"/>
              </w:rPr>
              <w:t xml:space="preserve">Революция 1905-1911 г. в Иране. </w:t>
            </w:r>
            <w:r>
              <w:rPr>
                <w:spacing w:val="-2"/>
                <w:sz w:val="20"/>
              </w:rPr>
              <w:t>150.7.1.7.5.</w:t>
            </w:r>
            <w:r>
              <w:rPr>
                <w:sz w:val="20"/>
              </w:rPr>
              <w:tab/>
            </w:r>
            <w:r>
              <w:rPr>
                <w:sz w:val="20"/>
              </w:rPr>
              <w:tab/>
            </w:r>
            <w:r>
              <w:rPr>
                <w:spacing w:val="-2"/>
                <w:sz w:val="20"/>
              </w:rPr>
              <w:t>Индия.</w:t>
            </w:r>
            <w:r>
              <w:rPr>
                <w:sz w:val="20"/>
              </w:rPr>
              <w:tab/>
            </w:r>
            <w:r>
              <w:rPr>
                <w:spacing w:val="-2"/>
                <w:sz w:val="20"/>
              </w:rPr>
              <w:t>Колониальный</w:t>
            </w:r>
            <w:r>
              <w:rPr>
                <w:sz w:val="20"/>
              </w:rPr>
              <w:tab/>
            </w:r>
            <w:r>
              <w:rPr>
                <w:sz w:val="20"/>
              </w:rPr>
              <w:tab/>
            </w:r>
            <w:r>
              <w:rPr>
                <w:spacing w:val="-2"/>
                <w:sz w:val="20"/>
              </w:rPr>
              <w:t xml:space="preserve">режим. </w:t>
            </w:r>
            <w:r>
              <w:rPr>
                <w:sz w:val="20"/>
              </w:rPr>
              <w:t xml:space="preserve">Индийское национальное движение. Восстание сипаев (1857-1859). Объявление Индии владением </w:t>
            </w:r>
            <w:r>
              <w:rPr>
                <w:spacing w:val="-2"/>
                <w:sz w:val="20"/>
              </w:rPr>
              <w:t>британскойкороны.</w:t>
            </w:r>
            <w:r>
              <w:rPr>
                <w:sz w:val="20"/>
              </w:rPr>
              <w:tab/>
            </w:r>
            <w:r>
              <w:rPr>
                <w:spacing w:val="-2"/>
                <w:sz w:val="20"/>
              </w:rPr>
              <w:t>Политическое</w:t>
            </w:r>
            <w:r>
              <w:rPr>
                <w:sz w:val="20"/>
              </w:rPr>
              <w:tab/>
            </w:r>
            <w:r>
              <w:rPr>
                <w:spacing w:val="-2"/>
                <w:sz w:val="20"/>
              </w:rPr>
              <w:t xml:space="preserve">развитие </w:t>
            </w:r>
            <w:r>
              <w:rPr>
                <w:sz w:val="20"/>
              </w:rPr>
              <w:t>Индии во</w:t>
            </w:r>
            <w:r>
              <w:rPr>
                <w:spacing w:val="40"/>
                <w:sz w:val="20"/>
              </w:rPr>
              <w:t xml:space="preserve"> </w:t>
            </w:r>
            <w:r>
              <w:rPr>
                <w:sz w:val="20"/>
              </w:rPr>
              <w:t>второй половине XIX в. Создание Индийского национального конгресса. Б. Тилак, М.К. Ганди.</w:t>
            </w:r>
          </w:p>
          <w:p w14:paraId="5144262B">
            <w:pPr>
              <w:pStyle w:val="12"/>
              <w:numPr>
                <w:ilvl w:val="3"/>
                <w:numId w:val="147"/>
              </w:numPr>
              <w:tabs>
                <w:tab w:val="left" w:pos="851"/>
                <w:tab w:val="left" w:pos="1344"/>
                <w:tab w:val="left" w:pos="1617"/>
                <w:tab w:val="left" w:pos="2683"/>
                <w:tab w:val="left" w:pos="2945"/>
                <w:tab w:val="left" w:pos="3147"/>
                <w:tab w:val="left" w:pos="3912"/>
              </w:tabs>
              <w:spacing w:before="0" w:after="0" w:line="249" w:lineRule="auto"/>
              <w:ind w:left="2" w:right="-15" w:firstLine="0"/>
              <w:jc w:val="left"/>
              <w:rPr>
                <w:sz w:val="20"/>
              </w:rPr>
            </w:pPr>
            <w:r>
              <w:rPr>
                <w:sz w:val="20"/>
              </w:rPr>
              <w:t xml:space="preserve">Народы Африки в ХIХ ‒ начале ХХ в. </w:t>
            </w:r>
            <w:r>
              <w:rPr>
                <w:spacing w:val="-2"/>
                <w:sz w:val="20"/>
              </w:rPr>
              <w:t>Завершение</w:t>
            </w:r>
            <w:r>
              <w:rPr>
                <w:sz w:val="20"/>
              </w:rPr>
              <w:tab/>
            </w:r>
            <w:r>
              <w:rPr>
                <w:spacing w:val="-2"/>
                <w:sz w:val="20"/>
              </w:rPr>
              <w:t>колониального</w:t>
            </w:r>
            <w:r>
              <w:rPr>
                <w:sz w:val="20"/>
              </w:rPr>
              <w:tab/>
            </w:r>
            <w:r>
              <w:rPr>
                <w:sz w:val="20"/>
              </w:rPr>
              <w:tab/>
            </w:r>
            <w:r>
              <w:rPr>
                <w:spacing w:val="-2"/>
                <w:sz w:val="20"/>
              </w:rPr>
              <w:t>раздела</w:t>
            </w:r>
            <w:r>
              <w:rPr>
                <w:sz w:val="20"/>
              </w:rPr>
              <w:tab/>
            </w:r>
            <w:r>
              <w:rPr>
                <w:spacing w:val="-4"/>
                <w:sz w:val="20"/>
              </w:rPr>
              <w:t xml:space="preserve">мира. </w:t>
            </w:r>
            <w:r>
              <w:rPr>
                <w:spacing w:val="-2"/>
                <w:sz w:val="20"/>
              </w:rPr>
              <w:t>Колониальные</w:t>
            </w:r>
            <w:r>
              <w:rPr>
                <w:sz w:val="20"/>
              </w:rPr>
              <w:tab/>
            </w:r>
            <w:r>
              <w:rPr>
                <w:sz w:val="20"/>
              </w:rPr>
              <w:tab/>
            </w:r>
            <w:r>
              <w:rPr>
                <w:spacing w:val="-2"/>
                <w:sz w:val="20"/>
              </w:rPr>
              <w:t>порядки</w:t>
            </w:r>
            <w:r>
              <w:rPr>
                <w:sz w:val="20"/>
              </w:rPr>
              <w:tab/>
            </w:r>
            <w:r>
              <w:rPr>
                <w:spacing w:val="-10"/>
                <w:sz w:val="20"/>
              </w:rPr>
              <w:t>и</w:t>
            </w:r>
            <w:r>
              <w:rPr>
                <w:sz w:val="20"/>
              </w:rPr>
              <w:tab/>
            </w:r>
            <w:r>
              <w:rPr>
                <w:sz w:val="20"/>
              </w:rPr>
              <w:tab/>
            </w:r>
            <w:r>
              <w:rPr>
                <w:spacing w:val="-2"/>
                <w:sz w:val="20"/>
              </w:rPr>
              <w:t xml:space="preserve">традиционные </w:t>
            </w:r>
            <w:r>
              <w:rPr>
                <w:sz w:val="20"/>
              </w:rPr>
              <w:t>общественные отношения</w:t>
            </w:r>
            <w:r>
              <w:rPr>
                <w:spacing w:val="40"/>
                <w:sz w:val="20"/>
              </w:rPr>
              <w:t xml:space="preserve"> </w:t>
            </w:r>
            <w:r>
              <w:rPr>
                <w:sz w:val="20"/>
              </w:rPr>
              <w:t>в странах</w:t>
            </w:r>
            <w:r>
              <w:rPr>
                <w:spacing w:val="40"/>
                <w:sz w:val="20"/>
              </w:rPr>
              <w:t xml:space="preserve"> </w:t>
            </w:r>
            <w:r>
              <w:rPr>
                <w:sz w:val="20"/>
              </w:rPr>
              <w:t>Африки.</w:t>
            </w:r>
          </w:p>
          <w:p w14:paraId="06FEFA88">
            <w:pPr>
              <w:pStyle w:val="12"/>
              <w:tabs>
                <w:tab w:val="left" w:pos="1392"/>
                <w:tab w:val="left" w:pos="2232"/>
                <w:tab w:val="left" w:pos="3785"/>
              </w:tabs>
              <w:spacing w:line="247" w:lineRule="auto"/>
              <w:ind w:right="-15"/>
              <w:rPr>
                <w:sz w:val="20"/>
              </w:rPr>
            </w:pPr>
            <w:r>
              <w:rPr>
                <w:spacing w:val="-2"/>
                <w:sz w:val="20"/>
              </w:rPr>
              <w:t>Выступления</w:t>
            </w:r>
            <w:r>
              <w:rPr>
                <w:sz w:val="20"/>
              </w:rPr>
              <w:tab/>
            </w:r>
            <w:r>
              <w:rPr>
                <w:spacing w:val="-2"/>
                <w:sz w:val="20"/>
              </w:rPr>
              <w:t>против</w:t>
            </w:r>
            <w:r>
              <w:rPr>
                <w:sz w:val="20"/>
              </w:rPr>
              <w:tab/>
            </w:r>
            <w:r>
              <w:rPr>
                <w:spacing w:val="-2"/>
                <w:sz w:val="20"/>
              </w:rPr>
              <w:t>колонизаторов.</w:t>
            </w:r>
            <w:r>
              <w:rPr>
                <w:sz w:val="20"/>
              </w:rPr>
              <w:tab/>
            </w:r>
            <w:r>
              <w:rPr>
                <w:spacing w:val="-2"/>
                <w:sz w:val="20"/>
              </w:rPr>
              <w:t xml:space="preserve">Англо- </w:t>
            </w:r>
            <w:r>
              <w:rPr>
                <w:sz w:val="20"/>
              </w:rPr>
              <w:t>бурская война.</w:t>
            </w:r>
          </w:p>
          <w:p w14:paraId="5745379C">
            <w:pPr>
              <w:pStyle w:val="12"/>
              <w:numPr>
                <w:ilvl w:val="3"/>
                <w:numId w:val="147"/>
              </w:numPr>
              <w:tabs>
                <w:tab w:val="left" w:pos="851"/>
              </w:tabs>
              <w:spacing w:before="7" w:after="0" w:line="249" w:lineRule="auto"/>
              <w:ind w:left="2" w:right="20" w:firstLine="0"/>
              <w:jc w:val="left"/>
              <w:rPr>
                <w:sz w:val="20"/>
              </w:rPr>
            </w:pPr>
            <w:r>
              <w:rPr>
                <w:sz w:val="20"/>
              </w:rPr>
              <w:t>Развитие культуры</w:t>
            </w:r>
            <w:r>
              <w:rPr>
                <w:spacing w:val="-2"/>
                <w:sz w:val="20"/>
              </w:rPr>
              <w:t xml:space="preserve"> </w:t>
            </w:r>
            <w:r>
              <w:rPr>
                <w:sz w:val="20"/>
              </w:rPr>
              <w:t>в</w:t>
            </w:r>
            <w:r>
              <w:rPr>
                <w:spacing w:val="-3"/>
                <w:sz w:val="20"/>
              </w:rPr>
              <w:t xml:space="preserve"> </w:t>
            </w:r>
            <w:r>
              <w:rPr>
                <w:sz w:val="20"/>
              </w:rPr>
              <w:t>XIX</w:t>
            </w:r>
            <w:r>
              <w:rPr>
                <w:spacing w:val="-2"/>
                <w:sz w:val="20"/>
              </w:rPr>
              <w:t xml:space="preserve"> </w:t>
            </w:r>
            <w:r>
              <w:rPr>
                <w:sz w:val="20"/>
              </w:rPr>
              <w:t>‒</w:t>
            </w:r>
            <w:r>
              <w:rPr>
                <w:spacing w:val="-1"/>
                <w:sz w:val="20"/>
              </w:rPr>
              <w:t xml:space="preserve"> </w:t>
            </w:r>
            <w:r>
              <w:rPr>
                <w:sz w:val="20"/>
              </w:rPr>
              <w:t>начале</w:t>
            </w:r>
            <w:r>
              <w:rPr>
                <w:spacing w:val="-2"/>
                <w:sz w:val="20"/>
              </w:rPr>
              <w:t xml:space="preserve"> </w:t>
            </w:r>
            <w:r>
              <w:rPr>
                <w:sz w:val="20"/>
              </w:rPr>
              <w:t>ХХ</w:t>
            </w:r>
            <w:r>
              <w:rPr>
                <w:spacing w:val="-2"/>
                <w:sz w:val="20"/>
              </w:rPr>
              <w:t xml:space="preserve"> </w:t>
            </w:r>
            <w:r>
              <w:rPr>
                <w:sz w:val="20"/>
              </w:rPr>
              <w:t>в. Научные открытия и технические изобретения в XIX ‒ начале ХХ в. Революция в физике. Достижения</w:t>
            </w:r>
            <w:r>
              <w:rPr>
                <w:spacing w:val="-13"/>
                <w:sz w:val="20"/>
              </w:rPr>
              <w:t xml:space="preserve"> </w:t>
            </w:r>
            <w:r>
              <w:rPr>
                <w:sz w:val="20"/>
              </w:rPr>
              <w:t>естествознания</w:t>
            </w:r>
            <w:r>
              <w:rPr>
                <w:spacing w:val="-6"/>
                <w:sz w:val="20"/>
              </w:rPr>
              <w:t xml:space="preserve"> </w:t>
            </w:r>
            <w:r>
              <w:rPr>
                <w:sz w:val="20"/>
              </w:rPr>
              <w:t>и</w:t>
            </w:r>
            <w:r>
              <w:rPr>
                <w:spacing w:val="-13"/>
                <w:sz w:val="20"/>
              </w:rPr>
              <w:t xml:space="preserve"> </w:t>
            </w:r>
            <w:r>
              <w:rPr>
                <w:sz w:val="20"/>
              </w:rPr>
              <w:t>медицины.</w:t>
            </w:r>
            <w:r>
              <w:rPr>
                <w:spacing w:val="-7"/>
                <w:sz w:val="20"/>
              </w:rPr>
              <w:t xml:space="preserve"> </w:t>
            </w:r>
            <w:r>
              <w:rPr>
                <w:sz w:val="20"/>
              </w:rPr>
              <w:t>Развитие философии, психологии и социологии.</w:t>
            </w:r>
          </w:p>
          <w:p w14:paraId="6564EC3F">
            <w:pPr>
              <w:pStyle w:val="12"/>
              <w:spacing w:line="247" w:lineRule="auto"/>
              <w:ind w:right="-15"/>
              <w:jc w:val="both"/>
              <w:rPr>
                <w:sz w:val="20"/>
              </w:rPr>
            </w:pPr>
            <w:r>
              <w:rPr>
                <w:sz w:val="20"/>
              </w:rPr>
              <w:t>Распространение образования. Технический прогресс</w:t>
            </w:r>
            <w:r>
              <w:rPr>
                <w:spacing w:val="40"/>
                <w:sz w:val="20"/>
              </w:rPr>
              <w:t xml:space="preserve"> </w:t>
            </w:r>
            <w:r>
              <w:rPr>
                <w:sz w:val="20"/>
              </w:rPr>
              <w:t>и</w:t>
            </w:r>
            <w:r>
              <w:rPr>
                <w:spacing w:val="40"/>
                <w:sz w:val="20"/>
              </w:rPr>
              <w:t xml:space="preserve"> </w:t>
            </w:r>
            <w:r>
              <w:rPr>
                <w:sz w:val="20"/>
              </w:rPr>
              <w:t>изменения</w:t>
            </w:r>
            <w:r>
              <w:rPr>
                <w:spacing w:val="40"/>
                <w:sz w:val="20"/>
              </w:rPr>
              <w:t xml:space="preserve"> </w:t>
            </w:r>
            <w:r>
              <w:rPr>
                <w:sz w:val="20"/>
              </w:rPr>
              <w:t>в</w:t>
            </w:r>
            <w:r>
              <w:rPr>
                <w:spacing w:val="40"/>
                <w:sz w:val="20"/>
              </w:rPr>
              <w:t xml:space="preserve"> </w:t>
            </w:r>
            <w:r>
              <w:rPr>
                <w:sz w:val="20"/>
              </w:rPr>
              <w:t>условиях</w:t>
            </w:r>
            <w:r>
              <w:rPr>
                <w:spacing w:val="40"/>
                <w:sz w:val="20"/>
              </w:rPr>
              <w:t xml:space="preserve"> </w:t>
            </w:r>
            <w:r>
              <w:rPr>
                <w:sz w:val="20"/>
              </w:rPr>
              <w:t>труда</w:t>
            </w:r>
            <w:r>
              <w:rPr>
                <w:spacing w:val="40"/>
                <w:sz w:val="20"/>
              </w:rPr>
              <w:t xml:space="preserve"> </w:t>
            </w:r>
            <w:r>
              <w:rPr>
                <w:sz w:val="20"/>
              </w:rPr>
              <w:t>и</w:t>
            </w:r>
          </w:p>
          <w:p w14:paraId="6778AE51">
            <w:pPr>
              <w:pStyle w:val="12"/>
              <w:spacing w:before="1" w:line="249" w:lineRule="auto"/>
              <w:ind w:right="-15"/>
              <w:jc w:val="both"/>
              <w:rPr>
                <w:sz w:val="20"/>
              </w:rPr>
            </w:pPr>
            <w:r>
              <w:rPr>
                <w:sz w:val="20"/>
              </w:rPr>
              <w:t>повседневной жизни людей. Художественная культура XIX ‒ начала ХХ в. Эволюция стилей в литературе, живописи: классицизм,</w:t>
            </w:r>
            <w:r>
              <w:rPr>
                <w:spacing w:val="40"/>
                <w:sz w:val="20"/>
              </w:rPr>
              <w:t xml:space="preserve"> </w:t>
            </w:r>
            <w:r>
              <w:rPr>
                <w:sz w:val="20"/>
              </w:rPr>
              <w:t>романтизм,</w:t>
            </w:r>
          </w:p>
          <w:p w14:paraId="2565593D">
            <w:pPr>
              <w:pStyle w:val="12"/>
              <w:tabs>
                <w:tab w:val="left" w:pos="2587"/>
                <w:tab w:val="left" w:pos="3838"/>
              </w:tabs>
              <w:spacing w:line="249" w:lineRule="auto"/>
              <w:rPr>
                <w:sz w:val="20"/>
              </w:rPr>
            </w:pPr>
            <w:r>
              <w:rPr>
                <w:sz w:val="20"/>
              </w:rPr>
              <w:t>реализм.</w:t>
            </w:r>
            <w:r>
              <w:rPr>
                <w:spacing w:val="40"/>
                <w:sz w:val="20"/>
              </w:rPr>
              <w:t xml:space="preserve"> </w:t>
            </w:r>
            <w:r>
              <w:rPr>
                <w:sz w:val="20"/>
              </w:rPr>
              <w:t>Импрессионизм.</w:t>
            </w:r>
            <w:r>
              <w:rPr>
                <w:sz w:val="20"/>
              </w:rPr>
              <w:tab/>
            </w:r>
            <w:r>
              <w:rPr>
                <w:spacing w:val="-2"/>
                <w:sz w:val="20"/>
              </w:rPr>
              <w:t>Модернизм.</w:t>
            </w:r>
            <w:r>
              <w:rPr>
                <w:sz w:val="20"/>
              </w:rPr>
              <w:tab/>
            </w:r>
            <w:r>
              <w:rPr>
                <w:spacing w:val="-4"/>
                <w:sz w:val="20"/>
              </w:rPr>
              <w:t xml:space="preserve">Смена </w:t>
            </w:r>
            <w:r>
              <w:rPr>
                <w:sz w:val="20"/>
              </w:rPr>
              <w:t>стилей в архитектуре. Музыкальное и театральное искусство. Рождение кинематографа. Деятели культуры: жизнь и творчество.</w:t>
            </w:r>
          </w:p>
          <w:p w14:paraId="19EB9955">
            <w:pPr>
              <w:pStyle w:val="12"/>
              <w:numPr>
                <w:ilvl w:val="3"/>
                <w:numId w:val="147"/>
              </w:numPr>
              <w:tabs>
                <w:tab w:val="left" w:pos="1012"/>
              </w:tabs>
              <w:spacing w:before="9" w:after="0" w:line="247" w:lineRule="auto"/>
              <w:ind w:left="2" w:right="-29" w:firstLine="0"/>
              <w:jc w:val="left"/>
              <w:rPr>
                <w:sz w:val="20"/>
              </w:rPr>
            </w:pPr>
            <w:r>
              <w:rPr>
                <w:sz w:val="20"/>
              </w:rPr>
              <w:t>Международные</w:t>
            </w:r>
            <w:r>
              <w:rPr>
                <w:spacing w:val="40"/>
                <w:sz w:val="20"/>
              </w:rPr>
              <w:t xml:space="preserve"> </w:t>
            </w:r>
            <w:r>
              <w:rPr>
                <w:sz w:val="20"/>
              </w:rPr>
              <w:t>отношения</w:t>
            </w:r>
            <w:r>
              <w:rPr>
                <w:spacing w:val="40"/>
                <w:sz w:val="20"/>
              </w:rPr>
              <w:t xml:space="preserve"> </w:t>
            </w:r>
            <w:r>
              <w:rPr>
                <w:sz w:val="20"/>
              </w:rPr>
              <w:t>в</w:t>
            </w:r>
            <w:r>
              <w:rPr>
                <w:spacing w:val="40"/>
                <w:sz w:val="20"/>
              </w:rPr>
              <w:t xml:space="preserve"> </w:t>
            </w:r>
            <w:r>
              <w:rPr>
                <w:sz w:val="20"/>
              </w:rPr>
              <w:t>XIX</w:t>
            </w:r>
            <w:r>
              <w:rPr>
                <w:spacing w:val="40"/>
                <w:sz w:val="20"/>
              </w:rPr>
              <w:t xml:space="preserve"> </w:t>
            </w:r>
            <w:r>
              <w:rPr>
                <w:sz w:val="20"/>
              </w:rPr>
              <w:t>‒ начале XX в.</w:t>
            </w:r>
          </w:p>
          <w:p w14:paraId="08B27532">
            <w:pPr>
              <w:pStyle w:val="12"/>
              <w:spacing w:before="3" w:line="249" w:lineRule="auto"/>
              <w:ind w:right="-15"/>
              <w:jc w:val="both"/>
              <w:rPr>
                <w:sz w:val="20"/>
              </w:rPr>
            </w:pPr>
            <w:r>
              <w:rPr>
                <w:sz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w:t>
            </w:r>
            <w:r>
              <w:rPr>
                <w:spacing w:val="40"/>
                <w:sz w:val="20"/>
              </w:rPr>
              <w:t xml:space="preserve"> </w:t>
            </w:r>
            <w:r>
              <w:rPr>
                <w:sz w:val="20"/>
              </w:rPr>
              <w:t>и</w:t>
            </w:r>
            <w:r>
              <w:rPr>
                <w:spacing w:val="40"/>
                <w:sz w:val="20"/>
              </w:rPr>
              <w:t xml:space="preserve"> </w:t>
            </w:r>
            <w:r>
              <w:rPr>
                <w:sz w:val="20"/>
              </w:rPr>
              <w:t>новые</w:t>
            </w:r>
            <w:r>
              <w:rPr>
                <w:spacing w:val="40"/>
                <w:sz w:val="20"/>
              </w:rPr>
              <w:t xml:space="preserve"> </w:t>
            </w:r>
            <w:r>
              <w:rPr>
                <w:sz w:val="20"/>
              </w:rPr>
              <w:t>лидеры</w:t>
            </w:r>
            <w:r>
              <w:rPr>
                <w:spacing w:val="40"/>
                <w:sz w:val="20"/>
              </w:rPr>
              <w:t xml:space="preserve"> </w:t>
            </w:r>
            <w:r>
              <w:rPr>
                <w:sz w:val="20"/>
              </w:rPr>
              <w:t>индустриального</w:t>
            </w:r>
            <w:r>
              <w:rPr>
                <w:spacing w:val="40"/>
                <w:sz w:val="20"/>
              </w:rPr>
              <w:t xml:space="preserve"> </w:t>
            </w:r>
            <w:r>
              <w:rPr>
                <w:sz w:val="20"/>
              </w:rPr>
              <w:t>мира.</w:t>
            </w:r>
          </w:p>
        </w:tc>
        <w:tc>
          <w:tcPr>
            <w:tcW w:w="2127" w:type="dxa"/>
          </w:tcPr>
          <w:p w14:paraId="3C7FD426">
            <w:pPr>
              <w:pStyle w:val="12"/>
              <w:ind w:left="0"/>
              <w:rPr>
                <w:sz w:val="18"/>
              </w:rPr>
            </w:pPr>
          </w:p>
        </w:tc>
        <w:tc>
          <w:tcPr>
            <w:tcW w:w="2127" w:type="dxa"/>
          </w:tcPr>
          <w:p w14:paraId="1083170D">
            <w:pPr>
              <w:pStyle w:val="12"/>
              <w:ind w:left="0"/>
              <w:rPr>
                <w:sz w:val="18"/>
              </w:rPr>
            </w:pPr>
          </w:p>
        </w:tc>
      </w:tr>
    </w:tbl>
    <w:p w14:paraId="6884BA7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9E56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CAA3C9E">
            <w:pPr>
              <w:pStyle w:val="12"/>
              <w:ind w:left="0"/>
              <w:rPr>
                <w:sz w:val="18"/>
              </w:rPr>
            </w:pPr>
          </w:p>
        </w:tc>
        <w:tc>
          <w:tcPr>
            <w:tcW w:w="4393" w:type="dxa"/>
          </w:tcPr>
          <w:p w14:paraId="15381644">
            <w:pPr>
              <w:pStyle w:val="12"/>
              <w:spacing w:line="249" w:lineRule="auto"/>
              <w:ind w:right="-29"/>
              <w:jc w:val="both"/>
              <w:rPr>
                <w:sz w:val="20"/>
              </w:rPr>
            </w:pPr>
            <w:r>
              <w:rPr>
                <w:sz w:val="20"/>
              </w:rPr>
              <w:t>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w:t>
            </w:r>
            <w:r>
              <w:rPr>
                <w:spacing w:val="80"/>
                <w:sz w:val="20"/>
              </w:rPr>
              <w:t xml:space="preserve"> </w:t>
            </w:r>
            <w:r>
              <w:rPr>
                <w:sz w:val="20"/>
              </w:rPr>
              <w:t>и войны в конце XIX ‒ начале ХХ в. (испано- американская война, русско-японская война, боснийский кризис). Балканские войны.</w:t>
            </w:r>
          </w:p>
          <w:p w14:paraId="6001D83F">
            <w:pPr>
              <w:pStyle w:val="12"/>
              <w:spacing w:line="249" w:lineRule="auto"/>
              <w:ind w:right="1"/>
              <w:jc w:val="both"/>
              <w:rPr>
                <w:sz w:val="20"/>
              </w:rPr>
            </w:pPr>
            <w:r>
              <w:rPr>
                <w:sz w:val="20"/>
              </w:rPr>
              <w:t>150.7.1.11. Обобщение. Историческое и</w:t>
            </w:r>
            <w:r>
              <w:rPr>
                <w:spacing w:val="40"/>
                <w:sz w:val="20"/>
              </w:rPr>
              <w:t xml:space="preserve"> </w:t>
            </w:r>
            <w:r>
              <w:rPr>
                <w:sz w:val="20"/>
              </w:rPr>
              <w:t>культурное наследие XIX в.</w:t>
            </w:r>
          </w:p>
          <w:p w14:paraId="1679859A">
            <w:pPr>
              <w:pStyle w:val="12"/>
              <w:numPr>
                <w:ilvl w:val="2"/>
                <w:numId w:val="148"/>
              </w:numPr>
              <w:tabs>
                <w:tab w:val="left" w:pos="766"/>
              </w:tabs>
              <w:spacing w:before="0" w:after="0" w:line="247" w:lineRule="auto"/>
              <w:ind w:left="2" w:right="-15" w:firstLine="0"/>
              <w:jc w:val="both"/>
              <w:rPr>
                <w:sz w:val="20"/>
              </w:rPr>
            </w:pPr>
            <w:r>
              <w:rPr>
                <w:sz w:val="20"/>
              </w:rPr>
              <w:t>История России. Российская империя в XIX ‒ начале XX в.</w:t>
            </w:r>
          </w:p>
          <w:p w14:paraId="6C31840A">
            <w:pPr>
              <w:pStyle w:val="12"/>
              <w:numPr>
                <w:ilvl w:val="3"/>
                <w:numId w:val="148"/>
              </w:numPr>
              <w:tabs>
                <w:tab w:val="left" w:pos="851"/>
              </w:tabs>
              <w:spacing w:before="0" w:after="0" w:line="240" w:lineRule="auto"/>
              <w:ind w:left="851" w:right="0" w:hanging="849"/>
              <w:jc w:val="both"/>
              <w:rPr>
                <w:sz w:val="20"/>
              </w:rPr>
            </w:pPr>
            <w:r>
              <w:rPr>
                <w:spacing w:val="-2"/>
                <w:sz w:val="20"/>
              </w:rPr>
              <w:t>Введение.</w:t>
            </w:r>
          </w:p>
          <w:p w14:paraId="129AF7DE">
            <w:pPr>
              <w:pStyle w:val="12"/>
              <w:numPr>
                <w:ilvl w:val="3"/>
                <w:numId w:val="148"/>
              </w:numPr>
              <w:tabs>
                <w:tab w:val="left" w:pos="1589"/>
                <w:tab w:val="left" w:pos="3847"/>
              </w:tabs>
              <w:spacing w:before="7" w:after="0" w:line="249" w:lineRule="auto"/>
              <w:ind w:left="2" w:right="0" w:firstLine="0"/>
              <w:jc w:val="both"/>
              <w:rPr>
                <w:sz w:val="20"/>
              </w:rPr>
            </w:pPr>
            <w:r>
              <w:rPr>
                <w:spacing w:val="-2"/>
                <w:sz w:val="20"/>
              </w:rPr>
              <w:t>Александровская</w:t>
            </w:r>
            <w:r>
              <w:rPr>
                <w:sz w:val="20"/>
              </w:rPr>
              <w:tab/>
            </w:r>
            <w:r>
              <w:rPr>
                <w:spacing w:val="-2"/>
                <w:sz w:val="20"/>
              </w:rPr>
              <w:t xml:space="preserve">эпоха: </w:t>
            </w:r>
            <w:r>
              <w:rPr>
                <w:sz w:val="20"/>
              </w:rPr>
              <w:t>государственный либерализм.</w:t>
            </w:r>
          </w:p>
          <w:p w14:paraId="144EAB41">
            <w:pPr>
              <w:pStyle w:val="12"/>
              <w:spacing w:line="249" w:lineRule="auto"/>
              <w:ind w:right="-29"/>
              <w:jc w:val="both"/>
              <w:rPr>
                <w:sz w:val="20"/>
              </w:rPr>
            </w:pPr>
            <w:r>
              <w:rPr>
                <w:sz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0F3AA666">
            <w:pPr>
              <w:pStyle w:val="12"/>
              <w:spacing w:before="3" w:line="249" w:lineRule="auto"/>
              <w:ind w:right="-29"/>
              <w:jc w:val="both"/>
              <w:rPr>
                <w:sz w:val="20"/>
              </w:rPr>
            </w:pPr>
            <w:r>
              <w:rPr>
                <w:sz w:val="20"/>
              </w:rPr>
              <w:t>Внешняя политика России. Война России с Францией 1805-1807 гг. Тильзитский мир. Война</w:t>
            </w:r>
            <w:r>
              <w:rPr>
                <w:spacing w:val="40"/>
                <w:sz w:val="20"/>
              </w:rPr>
              <w:t xml:space="preserve"> </w:t>
            </w:r>
            <w:r>
              <w:rPr>
                <w:sz w:val="20"/>
              </w:rPr>
              <w:t>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w:t>
            </w:r>
            <w:r>
              <w:rPr>
                <w:spacing w:val="40"/>
                <w:sz w:val="20"/>
              </w:rPr>
              <w:t xml:space="preserve"> </w:t>
            </w:r>
            <w:r>
              <w:rPr>
                <w:sz w:val="20"/>
              </w:rPr>
              <w:t>союз. Возрастание роли России в европейской политике после победы над Наполеоном и Венского конгресса.</w:t>
            </w:r>
          </w:p>
          <w:p w14:paraId="557F3586">
            <w:pPr>
              <w:pStyle w:val="12"/>
              <w:spacing w:before="2" w:line="249" w:lineRule="auto"/>
              <w:ind w:right="1"/>
              <w:jc w:val="both"/>
              <w:rPr>
                <w:sz w:val="20"/>
              </w:rPr>
            </w:pPr>
            <w:r>
              <w:rPr>
                <w:sz w:val="20"/>
              </w:rPr>
              <w:t>Либеральные и охранительные тенденции во внутренней политике. Польская конституция 1815 г. Военные поселения.</w:t>
            </w:r>
          </w:p>
          <w:p w14:paraId="77B1506C">
            <w:pPr>
              <w:pStyle w:val="12"/>
              <w:spacing w:before="2" w:line="247" w:lineRule="auto"/>
              <w:jc w:val="both"/>
              <w:rPr>
                <w:sz w:val="20"/>
              </w:rPr>
            </w:pPr>
            <w:r>
              <w:rPr>
                <w:sz w:val="20"/>
              </w:rPr>
              <w:t xml:space="preserve">Дворянская оппозиция самодержавию. Тайные </w:t>
            </w:r>
            <w:r>
              <w:rPr>
                <w:spacing w:val="-2"/>
                <w:sz w:val="20"/>
              </w:rPr>
              <w:t>организации:</w:t>
            </w:r>
          </w:p>
          <w:p w14:paraId="3E59C87E">
            <w:pPr>
              <w:pStyle w:val="12"/>
              <w:spacing w:before="6" w:line="247" w:lineRule="auto"/>
              <w:ind w:right="-29"/>
              <w:jc w:val="both"/>
              <w:rPr>
                <w:sz w:val="20"/>
              </w:rPr>
            </w:pPr>
            <w:r>
              <w:rPr>
                <w:sz w:val="20"/>
              </w:rPr>
              <w:t>Союз спасения, Союз благоденствия, Северное и Южное общества. Восстание декабристов 14 декабря 1825 г.</w:t>
            </w:r>
          </w:p>
          <w:p w14:paraId="79146B5A">
            <w:pPr>
              <w:pStyle w:val="12"/>
              <w:numPr>
                <w:ilvl w:val="3"/>
                <w:numId w:val="148"/>
              </w:numPr>
              <w:tabs>
                <w:tab w:val="left" w:pos="1365"/>
                <w:tab w:val="left" w:pos="3118"/>
              </w:tabs>
              <w:spacing w:before="7" w:after="0" w:line="247" w:lineRule="auto"/>
              <w:ind w:left="2" w:right="5" w:firstLine="0"/>
              <w:jc w:val="both"/>
              <w:rPr>
                <w:sz w:val="20"/>
              </w:rPr>
            </w:pPr>
            <w:r>
              <w:rPr>
                <w:spacing w:val="-2"/>
                <w:sz w:val="20"/>
              </w:rPr>
              <w:t>Николаевское</w:t>
            </w:r>
            <w:r>
              <w:rPr>
                <w:sz w:val="20"/>
              </w:rPr>
              <w:tab/>
            </w:r>
            <w:r>
              <w:rPr>
                <w:spacing w:val="-2"/>
                <w:sz w:val="20"/>
              </w:rPr>
              <w:t xml:space="preserve">самодержавие: </w:t>
            </w:r>
            <w:r>
              <w:rPr>
                <w:sz w:val="20"/>
              </w:rPr>
              <w:t>государственный консерватизм.</w:t>
            </w:r>
          </w:p>
          <w:p w14:paraId="4514737C">
            <w:pPr>
              <w:pStyle w:val="12"/>
              <w:tabs>
                <w:tab w:val="left" w:pos="3096"/>
              </w:tabs>
              <w:spacing w:before="4" w:line="249" w:lineRule="auto"/>
              <w:ind w:right="-29"/>
              <w:jc w:val="both"/>
              <w:rPr>
                <w:sz w:val="20"/>
              </w:rPr>
            </w:pPr>
            <w:r>
              <w:rPr>
                <w:sz w:val="20"/>
              </w:rPr>
              <w:t>Реформаторские и консервативные тенденции в политике Николая I. Экономическая политика в условиях</w:t>
            </w:r>
            <w:r>
              <w:rPr>
                <w:spacing w:val="80"/>
                <w:sz w:val="20"/>
              </w:rPr>
              <w:t xml:space="preserve">   </w:t>
            </w:r>
            <w:r>
              <w:rPr>
                <w:sz w:val="20"/>
              </w:rPr>
              <w:t>политического</w:t>
            </w:r>
            <w:r>
              <w:rPr>
                <w:sz w:val="20"/>
              </w:rPr>
              <w:tab/>
            </w:r>
            <w:r>
              <w:rPr>
                <w:spacing w:val="-2"/>
                <w:sz w:val="20"/>
              </w:rPr>
              <w:t xml:space="preserve">консерватизма. </w:t>
            </w:r>
            <w:r>
              <w:rPr>
                <w:sz w:val="20"/>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w:t>
            </w:r>
            <w:r>
              <w:rPr>
                <w:spacing w:val="40"/>
                <w:sz w:val="20"/>
              </w:rPr>
              <w:t xml:space="preserve"> </w:t>
            </w:r>
            <w:r>
              <w:rPr>
                <w:sz w:val="20"/>
              </w:rPr>
              <w:t>гг. Официальная идеология:</w:t>
            </w:r>
          </w:p>
          <w:p w14:paraId="055655AA">
            <w:pPr>
              <w:pStyle w:val="12"/>
              <w:spacing w:before="3" w:line="249" w:lineRule="auto"/>
              <w:ind w:right="1"/>
              <w:jc w:val="both"/>
              <w:rPr>
                <w:sz w:val="20"/>
              </w:rPr>
            </w:pPr>
            <w:r>
              <w:rPr>
                <w:sz w:val="20"/>
              </w:rPr>
              <w:t>«православие, самодержавие, народность». Формирование профессиональной бюрократии.</w:t>
            </w:r>
          </w:p>
          <w:p w14:paraId="43A75BDD">
            <w:pPr>
              <w:pStyle w:val="12"/>
              <w:spacing w:before="2" w:line="249" w:lineRule="auto"/>
              <w:ind w:right="-29"/>
              <w:jc w:val="both"/>
              <w:rPr>
                <w:sz w:val="20"/>
              </w:rPr>
            </w:pPr>
            <w:r>
              <w:rPr>
                <w:sz w:val="20"/>
              </w:rPr>
              <w:t>Расширение империи: русско-иранская и русско- турецкая войны. Россия и Западная Европа: особенности взаимного восприятия. «Священный союз». Россия и революции в Европе. Восточный вопрос.</w:t>
            </w:r>
            <w:r>
              <w:rPr>
                <w:spacing w:val="-2"/>
                <w:sz w:val="20"/>
              </w:rPr>
              <w:t xml:space="preserve"> </w:t>
            </w:r>
            <w:r>
              <w:rPr>
                <w:sz w:val="20"/>
              </w:rPr>
              <w:t>Распад</w:t>
            </w:r>
            <w:r>
              <w:rPr>
                <w:spacing w:val="-3"/>
                <w:sz w:val="20"/>
              </w:rPr>
              <w:t xml:space="preserve"> </w:t>
            </w:r>
            <w:r>
              <w:rPr>
                <w:sz w:val="20"/>
              </w:rPr>
              <w:t>Венской</w:t>
            </w:r>
            <w:r>
              <w:rPr>
                <w:spacing w:val="-4"/>
                <w:sz w:val="20"/>
              </w:rPr>
              <w:t xml:space="preserve"> </w:t>
            </w:r>
            <w:r>
              <w:rPr>
                <w:sz w:val="20"/>
              </w:rPr>
              <w:t>системы.</w:t>
            </w:r>
            <w:r>
              <w:rPr>
                <w:spacing w:val="-2"/>
                <w:sz w:val="20"/>
              </w:rPr>
              <w:t xml:space="preserve"> </w:t>
            </w:r>
            <w:r>
              <w:rPr>
                <w:sz w:val="20"/>
              </w:rPr>
              <w:t>Крымская</w:t>
            </w:r>
            <w:r>
              <w:rPr>
                <w:spacing w:val="-1"/>
                <w:sz w:val="20"/>
              </w:rPr>
              <w:t xml:space="preserve"> </w:t>
            </w:r>
            <w:r>
              <w:rPr>
                <w:sz w:val="20"/>
              </w:rPr>
              <w:t>война. Героическая оборона Севастополя. Парижский</w:t>
            </w:r>
            <w:r>
              <w:rPr>
                <w:spacing w:val="80"/>
                <w:sz w:val="20"/>
              </w:rPr>
              <w:t xml:space="preserve"> </w:t>
            </w:r>
            <w:r>
              <w:rPr>
                <w:sz w:val="20"/>
              </w:rPr>
              <w:t>мир 1856 г.</w:t>
            </w:r>
          </w:p>
          <w:p w14:paraId="30BB1D94">
            <w:pPr>
              <w:pStyle w:val="12"/>
              <w:spacing w:before="9" w:line="249" w:lineRule="auto"/>
              <w:ind w:right="-29"/>
              <w:jc w:val="both"/>
              <w:rPr>
                <w:sz w:val="20"/>
              </w:rPr>
            </w:pPr>
            <w:r>
              <w:rPr>
                <w:sz w:val="2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w:t>
            </w:r>
          </w:p>
        </w:tc>
        <w:tc>
          <w:tcPr>
            <w:tcW w:w="2127" w:type="dxa"/>
          </w:tcPr>
          <w:p w14:paraId="70813BD0">
            <w:pPr>
              <w:pStyle w:val="12"/>
              <w:ind w:left="0"/>
              <w:rPr>
                <w:sz w:val="18"/>
              </w:rPr>
            </w:pPr>
          </w:p>
        </w:tc>
        <w:tc>
          <w:tcPr>
            <w:tcW w:w="2127" w:type="dxa"/>
          </w:tcPr>
          <w:p w14:paraId="471EF514">
            <w:pPr>
              <w:pStyle w:val="12"/>
              <w:ind w:left="0"/>
              <w:rPr>
                <w:sz w:val="18"/>
              </w:rPr>
            </w:pPr>
          </w:p>
        </w:tc>
      </w:tr>
    </w:tbl>
    <w:p w14:paraId="3FB974D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39F1C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96A0A48">
            <w:pPr>
              <w:pStyle w:val="12"/>
              <w:ind w:left="0"/>
              <w:rPr>
                <w:sz w:val="18"/>
              </w:rPr>
            </w:pPr>
          </w:p>
        </w:tc>
        <w:tc>
          <w:tcPr>
            <w:tcW w:w="4393" w:type="dxa"/>
          </w:tcPr>
          <w:p w14:paraId="38AEAD8F">
            <w:pPr>
              <w:pStyle w:val="12"/>
              <w:spacing w:line="249" w:lineRule="auto"/>
              <w:ind w:right="-15"/>
              <w:jc w:val="both"/>
              <w:rPr>
                <w:sz w:val="20"/>
              </w:rPr>
            </w:pPr>
            <w:r>
              <w:rPr>
                <w:sz w:val="20"/>
              </w:rPr>
              <w:t>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6241084">
            <w:pPr>
              <w:pStyle w:val="12"/>
              <w:spacing w:line="249" w:lineRule="auto"/>
              <w:ind w:right="-29"/>
              <w:jc w:val="both"/>
              <w:rPr>
                <w:sz w:val="20"/>
              </w:rPr>
            </w:pPr>
            <w:r>
              <w:rPr>
                <w:sz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w:t>
            </w:r>
            <w:r>
              <w:rPr>
                <w:spacing w:val="40"/>
                <w:sz w:val="20"/>
              </w:rPr>
              <w:t xml:space="preserve"> </w:t>
            </w:r>
            <w:r>
              <w:rPr>
                <w:sz w:val="20"/>
              </w:rPr>
              <w:t>Россия</w:t>
            </w:r>
            <w:r>
              <w:rPr>
                <w:spacing w:val="40"/>
                <w:sz w:val="20"/>
              </w:rPr>
              <w:t xml:space="preserve"> </w:t>
            </w:r>
            <w:r>
              <w:rPr>
                <w:sz w:val="20"/>
              </w:rPr>
              <w:t xml:space="preserve">и Европа как центральный пункт общественных </w:t>
            </w:r>
            <w:r>
              <w:rPr>
                <w:spacing w:val="-2"/>
                <w:sz w:val="20"/>
              </w:rPr>
              <w:t>дебатов.</w:t>
            </w:r>
          </w:p>
          <w:p w14:paraId="287DD4FA">
            <w:pPr>
              <w:pStyle w:val="12"/>
              <w:numPr>
                <w:ilvl w:val="3"/>
                <w:numId w:val="149"/>
              </w:numPr>
              <w:tabs>
                <w:tab w:val="left" w:pos="949"/>
              </w:tabs>
              <w:spacing w:before="0" w:after="0" w:line="249" w:lineRule="auto"/>
              <w:ind w:left="2" w:right="-15" w:firstLine="0"/>
              <w:jc w:val="both"/>
              <w:rPr>
                <w:sz w:val="20"/>
              </w:rPr>
            </w:pPr>
            <w:r>
              <w:rPr>
                <w:sz w:val="20"/>
              </w:rPr>
              <w:t>Культурное пространство империи в первой половине XIX в.</w:t>
            </w:r>
          </w:p>
          <w:p w14:paraId="64C76017">
            <w:pPr>
              <w:pStyle w:val="12"/>
              <w:tabs>
                <w:tab w:val="left" w:pos="2001"/>
                <w:tab w:val="left" w:pos="3411"/>
              </w:tabs>
              <w:spacing w:line="249" w:lineRule="auto"/>
              <w:ind w:right="-29"/>
              <w:jc w:val="both"/>
              <w:rPr>
                <w:sz w:val="20"/>
              </w:rPr>
            </w:pPr>
            <w:r>
              <w:rPr>
                <w:sz w:val="20"/>
              </w:rPr>
              <w:t xml:space="preserve">Национальные корни отечественной культуры и западные влияния. Государственная политика в области культуры. Основные стили в </w:t>
            </w:r>
            <w:r>
              <w:rPr>
                <w:spacing w:val="-2"/>
                <w:sz w:val="20"/>
              </w:rPr>
              <w:t>художественной</w:t>
            </w:r>
            <w:r>
              <w:rPr>
                <w:sz w:val="20"/>
              </w:rPr>
              <w:tab/>
            </w:r>
            <w:r>
              <w:rPr>
                <w:spacing w:val="-2"/>
                <w:sz w:val="20"/>
              </w:rPr>
              <w:t>культуре:</w:t>
            </w:r>
            <w:r>
              <w:rPr>
                <w:sz w:val="20"/>
              </w:rPr>
              <w:tab/>
            </w:r>
            <w:r>
              <w:rPr>
                <w:spacing w:val="-2"/>
                <w:sz w:val="20"/>
              </w:rPr>
              <w:t xml:space="preserve">романтизм, </w:t>
            </w:r>
            <w:r>
              <w:rPr>
                <w:sz w:val="20"/>
              </w:rPr>
              <w:t>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E97E13A">
            <w:pPr>
              <w:pStyle w:val="12"/>
              <w:numPr>
                <w:ilvl w:val="3"/>
                <w:numId w:val="149"/>
              </w:numPr>
              <w:tabs>
                <w:tab w:val="left" w:pos="877"/>
              </w:tabs>
              <w:spacing w:before="0" w:after="0" w:line="249" w:lineRule="auto"/>
              <w:ind w:left="2" w:right="-29" w:firstLine="0"/>
              <w:jc w:val="both"/>
              <w:rPr>
                <w:sz w:val="20"/>
              </w:rPr>
            </w:pPr>
            <w:r>
              <w:rPr>
                <w:sz w:val="20"/>
              </w:rPr>
              <w:t>Народы России в первой половине</w:t>
            </w:r>
            <w:r>
              <w:rPr>
                <w:spacing w:val="40"/>
                <w:sz w:val="20"/>
              </w:rPr>
              <w:t xml:space="preserve"> </w:t>
            </w:r>
            <w:r>
              <w:rPr>
                <w:sz w:val="20"/>
              </w:rPr>
              <w:t xml:space="preserve">XIX </w:t>
            </w:r>
            <w:r>
              <w:rPr>
                <w:spacing w:val="-6"/>
                <w:sz w:val="20"/>
              </w:rPr>
              <w:t>в.</w:t>
            </w:r>
          </w:p>
          <w:p w14:paraId="5A7750A3">
            <w:pPr>
              <w:pStyle w:val="12"/>
              <w:spacing w:line="249" w:lineRule="auto"/>
              <w:ind w:right="-29"/>
              <w:jc w:val="both"/>
              <w:rPr>
                <w:sz w:val="20"/>
              </w:rPr>
            </w:pPr>
            <w:r>
              <w:rPr>
                <w:sz w:val="2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w:t>
            </w:r>
            <w:r>
              <w:rPr>
                <w:spacing w:val="-3"/>
                <w:sz w:val="20"/>
              </w:rPr>
              <w:t xml:space="preserve"> </w:t>
            </w:r>
            <w:r>
              <w:rPr>
                <w:sz w:val="20"/>
              </w:rPr>
              <w:t>народами.</w:t>
            </w:r>
            <w:r>
              <w:rPr>
                <w:spacing w:val="-2"/>
                <w:sz w:val="20"/>
              </w:rPr>
              <w:t xml:space="preserve"> </w:t>
            </w:r>
            <w:r>
              <w:rPr>
                <w:sz w:val="20"/>
              </w:rPr>
              <w:t>Особенности</w:t>
            </w:r>
            <w:r>
              <w:rPr>
                <w:spacing w:val="-3"/>
                <w:sz w:val="20"/>
              </w:rPr>
              <w:t xml:space="preserve"> </w:t>
            </w:r>
            <w:r>
              <w:rPr>
                <w:sz w:val="20"/>
              </w:rPr>
              <w:t>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5F6112B">
            <w:pPr>
              <w:pStyle w:val="12"/>
              <w:numPr>
                <w:ilvl w:val="3"/>
                <w:numId w:val="149"/>
              </w:numPr>
              <w:tabs>
                <w:tab w:val="left" w:pos="923"/>
              </w:tabs>
              <w:spacing w:before="1" w:after="0" w:line="249" w:lineRule="auto"/>
              <w:ind w:left="2" w:right="0" w:firstLine="0"/>
              <w:jc w:val="both"/>
              <w:rPr>
                <w:sz w:val="20"/>
              </w:rPr>
            </w:pPr>
            <w:r>
              <w:rPr>
                <w:sz w:val="20"/>
              </w:rPr>
              <w:t>Социальная и правовая модернизация страны при Александре II.</w:t>
            </w:r>
          </w:p>
          <w:p w14:paraId="78BF2703">
            <w:pPr>
              <w:pStyle w:val="12"/>
              <w:tabs>
                <w:tab w:val="left" w:pos="1411"/>
                <w:tab w:val="left" w:pos="3087"/>
              </w:tabs>
              <w:spacing w:before="2" w:line="249" w:lineRule="auto"/>
              <w:ind w:right="-29"/>
              <w:jc w:val="both"/>
              <w:rPr>
                <w:sz w:val="20"/>
              </w:rPr>
            </w:pPr>
            <w:r>
              <w:rPr>
                <w:sz w:val="20"/>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w:t>
            </w:r>
            <w:r>
              <w:rPr>
                <w:spacing w:val="-2"/>
                <w:sz w:val="20"/>
              </w:rPr>
              <w:t>реформы.</w:t>
            </w:r>
            <w:r>
              <w:rPr>
                <w:sz w:val="20"/>
              </w:rPr>
              <w:tab/>
            </w:r>
            <w:r>
              <w:rPr>
                <w:spacing w:val="-2"/>
                <w:sz w:val="20"/>
              </w:rPr>
              <w:t>Становление</w:t>
            </w:r>
            <w:r>
              <w:rPr>
                <w:sz w:val="20"/>
              </w:rPr>
              <w:tab/>
            </w:r>
            <w:r>
              <w:rPr>
                <w:spacing w:val="-2"/>
                <w:sz w:val="20"/>
              </w:rPr>
              <w:t xml:space="preserve">общественного </w:t>
            </w:r>
            <w:r>
              <w:rPr>
                <w:sz w:val="20"/>
              </w:rPr>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B754CB7">
            <w:pPr>
              <w:pStyle w:val="12"/>
              <w:spacing w:before="3" w:line="249" w:lineRule="auto"/>
              <w:ind w:right="-29"/>
              <w:jc w:val="both"/>
              <w:rPr>
                <w:sz w:val="20"/>
              </w:rPr>
            </w:pPr>
            <w:r>
              <w:rPr>
                <w:sz w:val="20"/>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6817E8F">
            <w:pPr>
              <w:pStyle w:val="12"/>
              <w:numPr>
                <w:ilvl w:val="3"/>
                <w:numId w:val="149"/>
              </w:numPr>
              <w:tabs>
                <w:tab w:val="left" w:pos="846"/>
              </w:tabs>
              <w:spacing w:before="3" w:after="0" w:line="240" w:lineRule="auto"/>
              <w:ind w:left="846" w:right="0" w:hanging="844"/>
              <w:jc w:val="both"/>
              <w:rPr>
                <w:sz w:val="20"/>
              </w:rPr>
            </w:pPr>
            <w:r>
              <w:rPr>
                <w:sz w:val="20"/>
              </w:rPr>
              <w:t>Россия</w:t>
            </w:r>
            <w:r>
              <w:rPr>
                <w:spacing w:val="-9"/>
                <w:sz w:val="20"/>
              </w:rPr>
              <w:t xml:space="preserve"> </w:t>
            </w:r>
            <w:r>
              <w:rPr>
                <w:sz w:val="20"/>
              </w:rPr>
              <w:t>в</w:t>
            </w:r>
            <w:r>
              <w:rPr>
                <w:spacing w:val="-11"/>
                <w:sz w:val="20"/>
              </w:rPr>
              <w:t xml:space="preserve"> </w:t>
            </w:r>
            <w:r>
              <w:rPr>
                <w:sz w:val="20"/>
              </w:rPr>
              <w:t>1880-1890-х</w:t>
            </w:r>
            <w:r>
              <w:rPr>
                <w:spacing w:val="-11"/>
                <w:sz w:val="20"/>
              </w:rPr>
              <w:t xml:space="preserve"> </w:t>
            </w:r>
            <w:r>
              <w:rPr>
                <w:spacing w:val="-5"/>
                <w:sz w:val="20"/>
              </w:rPr>
              <w:t>гг.</w:t>
            </w:r>
          </w:p>
          <w:p w14:paraId="78AB7CEB">
            <w:pPr>
              <w:pStyle w:val="12"/>
              <w:spacing w:before="8"/>
              <w:jc w:val="both"/>
              <w:rPr>
                <w:sz w:val="20"/>
              </w:rPr>
            </w:pPr>
            <w:r>
              <w:rPr>
                <w:sz w:val="20"/>
              </w:rPr>
              <w:t>«Народное</w:t>
            </w:r>
            <w:r>
              <w:rPr>
                <w:spacing w:val="65"/>
                <w:w w:val="150"/>
                <w:sz w:val="20"/>
              </w:rPr>
              <w:t xml:space="preserve">  </w:t>
            </w:r>
            <w:r>
              <w:rPr>
                <w:sz w:val="20"/>
              </w:rPr>
              <w:t>самодержавие»</w:t>
            </w:r>
            <w:r>
              <w:rPr>
                <w:spacing w:val="64"/>
                <w:w w:val="150"/>
                <w:sz w:val="20"/>
              </w:rPr>
              <w:t xml:space="preserve">  </w:t>
            </w:r>
            <w:r>
              <w:rPr>
                <w:sz w:val="20"/>
              </w:rPr>
              <w:t>Александра</w:t>
            </w:r>
            <w:r>
              <w:rPr>
                <w:spacing w:val="67"/>
                <w:w w:val="150"/>
                <w:sz w:val="20"/>
              </w:rPr>
              <w:t xml:space="preserve">  </w:t>
            </w:r>
            <w:r>
              <w:rPr>
                <w:spacing w:val="-4"/>
                <w:sz w:val="20"/>
              </w:rPr>
              <w:t>III.</w:t>
            </w:r>
          </w:p>
        </w:tc>
        <w:tc>
          <w:tcPr>
            <w:tcW w:w="2127" w:type="dxa"/>
          </w:tcPr>
          <w:p w14:paraId="0669E01B">
            <w:pPr>
              <w:pStyle w:val="12"/>
              <w:ind w:left="0"/>
              <w:rPr>
                <w:sz w:val="18"/>
              </w:rPr>
            </w:pPr>
          </w:p>
        </w:tc>
        <w:tc>
          <w:tcPr>
            <w:tcW w:w="2127" w:type="dxa"/>
          </w:tcPr>
          <w:p w14:paraId="522264AA">
            <w:pPr>
              <w:pStyle w:val="12"/>
              <w:ind w:left="0"/>
              <w:rPr>
                <w:sz w:val="18"/>
              </w:rPr>
            </w:pPr>
          </w:p>
        </w:tc>
      </w:tr>
    </w:tbl>
    <w:p w14:paraId="7E7F075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C8F6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7CE7E90">
            <w:pPr>
              <w:pStyle w:val="12"/>
              <w:ind w:left="0"/>
              <w:rPr>
                <w:sz w:val="18"/>
              </w:rPr>
            </w:pPr>
          </w:p>
        </w:tc>
        <w:tc>
          <w:tcPr>
            <w:tcW w:w="4393" w:type="dxa"/>
          </w:tcPr>
          <w:p w14:paraId="53BBBE8C">
            <w:pPr>
              <w:pStyle w:val="12"/>
              <w:spacing w:line="249" w:lineRule="auto"/>
              <w:ind w:right="-29"/>
              <w:jc w:val="both"/>
              <w:rPr>
                <w:sz w:val="20"/>
              </w:rPr>
            </w:pPr>
            <w:r>
              <w:rPr>
                <w:sz w:val="20"/>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sz w:val="20"/>
              </w:rPr>
              <w:t>отношений.</w:t>
            </w:r>
          </w:p>
          <w:p w14:paraId="608F21A6">
            <w:pPr>
              <w:pStyle w:val="12"/>
              <w:spacing w:line="249" w:lineRule="auto"/>
              <w:ind w:right="-15"/>
              <w:jc w:val="both"/>
              <w:rPr>
                <w:sz w:val="20"/>
              </w:rPr>
            </w:pPr>
            <w:r>
              <w:rPr>
                <w:sz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251EB5A">
            <w:pPr>
              <w:pStyle w:val="12"/>
              <w:spacing w:line="249" w:lineRule="auto"/>
              <w:ind w:right="-29"/>
              <w:jc w:val="both"/>
              <w:rPr>
                <w:sz w:val="20"/>
              </w:rPr>
            </w:pPr>
            <w:r>
              <w:rPr>
                <w:sz w:val="20"/>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Pr>
                <w:spacing w:val="80"/>
                <w:sz w:val="20"/>
              </w:rPr>
              <w:t xml:space="preserve"> </w:t>
            </w:r>
            <w:r>
              <w:rPr>
                <w:spacing w:val="-2"/>
                <w:sz w:val="20"/>
              </w:rPr>
              <w:t>Дворяне-предприниматели.</w:t>
            </w:r>
          </w:p>
          <w:p w14:paraId="4CD3A479">
            <w:pPr>
              <w:pStyle w:val="12"/>
              <w:spacing w:line="249" w:lineRule="auto"/>
              <w:ind w:right="-15"/>
              <w:jc w:val="both"/>
              <w:rPr>
                <w:sz w:val="20"/>
              </w:rPr>
            </w:pPr>
            <w:r>
              <w:rPr>
                <w:sz w:val="20"/>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w:t>
            </w:r>
            <w:r>
              <w:rPr>
                <w:spacing w:val="80"/>
                <w:sz w:val="20"/>
              </w:rPr>
              <w:t xml:space="preserve"> </w:t>
            </w:r>
            <w:r>
              <w:rPr>
                <w:spacing w:val="-2"/>
                <w:sz w:val="20"/>
              </w:rPr>
              <w:t>решения.</w:t>
            </w:r>
          </w:p>
          <w:p w14:paraId="68C13911">
            <w:pPr>
              <w:pStyle w:val="12"/>
              <w:numPr>
                <w:ilvl w:val="3"/>
                <w:numId w:val="150"/>
              </w:numPr>
              <w:tabs>
                <w:tab w:val="left" w:pos="923"/>
              </w:tabs>
              <w:spacing w:before="0" w:after="0" w:line="249" w:lineRule="auto"/>
              <w:ind w:left="2" w:right="-15" w:firstLine="0"/>
              <w:jc w:val="both"/>
              <w:rPr>
                <w:sz w:val="20"/>
              </w:rPr>
            </w:pPr>
            <w:r>
              <w:rPr>
                <w:sz w:val="20"/>
              </w:rPr>
              <w:t>Культурное пространство империи во второй половине XIX в.</w:t>
            </w:r>
          </w:p>
          <w:p w14:paraId="71E2B1B2">
            <w:pPr>
              <w:pStyle w:val="12"/>
              <w:tabs>
                <w:tab w:val="left" w:pos="1548"/>
                <w:tab w:val="left" w:pos="3526"/>
              </w:tabs>
              <w:spacing w:before="4" w:line="249" w:lineRule="auto"/>
              <w:ind w:right="-29"/>
              <w:jc w:val="both"/>
              <w:rPr>
                <w:sz w:val="20"/>
              </w:rPr>
            </w:pPr>
            <w:r>
              <w:rPr>
                <w:sz w:val="2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spacing w:val="40"/>
                <w:sz w:val="20"/>
              </w:rPr>
              <w:t xml:space="preserve"> </w:t>
            </w:r>
            <w:r>
              <w:rPr>
                <w:sz w:val="20"/>
              </w:rPr>
              <w:t xml:space="preserve">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w:t>
            </w:r>
            <w:r>
              <w:rPr>
                <w:spacing w:val="-2"/>
                <w:sz w:val="20"/>
              </w:rPr>
              <w:t>значимость</w:t>
            </w:r>
            <w:r>
              <w:rPr>
                <w:sz w:val="20"/>
              </w:rPr>
              <w:tab/>
            </w:r>
            <w:r>
              <w:rPr>
                <w:spacing w:val="-2"/>
                <w:sz w:val="20"/>
              </w:rPr>
              <w:t>художественной</w:t>
            </w:r>
            <w:r>
              <w:rPr>
                <w:sz w:val="20"/>
              </w:rPr>
              <w:tab/>
            </w:r>
            <w:r>
              <w:rPr>
                <w:spacing w:val="-2"/>
                <w:sz w:val="20"/>
              </w:rPr>
              <w:t xml:space="preserve">культуры. </w:t>
            </w:r>
            <w:r>
              <w:rPr>
                <w:sz w:val="20"/>
              </w:rPr>
              <w:t>Литература, живопись, музыка, театр.</w:t>
            </w:r>
            <w:r>
              <w:rPr>
                <w:spacing w:val="80"/>
                <w:sz w:val="20"/>
              </w:rPr>
              <w:t xml:space="preserve"> </w:t>
            </w:r>
            <w:r>
              <w:rPr>
                <w:sz w:val="20"/>
              </w:rPr>
              <w:t>Архитектура и градостроительство.</w:t>
            </w:r>
          </w:p>
          <w:p w14:paraId="363A2699">
            <w:pPr>
              <w:pStyle w:val="12"/>
              <w:numPr>
                <w:ilvl w:val="3"/>
                <w:numId w:val="150"/>
              </w:numPr>
              <w:tabs>
                <w:tab w:val="left" w:pos="851"/>
                <w:tab w:val="left" w:pos="1137"/>
                <w:tab w:val="left" w:pos="1325"/>
                <w:tab w:val="left" w:pos="1358"/>
                <w:tab w:val="left" w:pos="2021"/>
                <w:tab w:val="left" w:pos="2066"/>
                <w:tab w:val="left" w:pos="2114"/>
                <w:tab w:val="left" w:pos="2349"/>
                <w:tab w:val="left" w:pos="2426"/>
                <w:tab w:val="left" w:pos="2556"/>
                <w:tab w:val="left" w:pos="2986"/>
                <w:tab w:val="left" w:pos="3120"/>
                <w:tab w:val="left" w:pos="3480"/>
                <w:tab w:val="left" w:pos="3531"/>
                <w:tab w:val="left" w:pos="3562"/>
                <w:tab w:val="left" w:pos="4253"/>
              </w:tabs>
              <w:spacing w:before="3" w:after="0" w:line="249" w:lineRule="auto"/>
              <w:ind w:left="2" w:right="0" w:firstLine="0"/>
              <w:jc w:val="left"/>
              <w:rPr>
                <w:sz w:val="20"/>
              </w:rPr>
            </w:pPr>
            <w:r>
              <w:rPr>
                <w:sz w:val="20"/>
              </w:rPr>
              <w:t>Этнокультурный облик империи. Основные регионы и народы Российской империи и</w:t>
            </w:r>
            <w:r>
              <w:rPr>
                <w:spacing w:val="31"/>
                <w:sz w:val="20"/>
              </w:rPr>
              <w:t xml:space="preserve"> </w:t>
            </w:r>
            <w:r>
              <w:rPr>
                <w:sz w:val="20"/>
              </w:rPr>
              <w:t>их</w:t>
            </w:r>
            <w:r>
              <w:rPr>
                <w:spacing w:val="31"/>
                <w:sz w:val="20"/>
              </w:rPr>
              <w:t xml:space="preserve"> </w:t>
            </w:r>
            <w:r>
              <w:rPr>
                <w:sz w:val="20"/>
              </w:rPr>
              <w:t>роль</w:t>
            </w:r>
            <w:r>
              <w:rPr>
                <w:spacing w:val="37"/>
                <w:sz w:val="20"/>
              </w:rPr>
              <w:t xml:space="preserve"> </w:t>
            </w:r>
            <w:r>
              <w:rPr>
                <w:sz w:val="20"/>
              </w:rPr>
              <w:t>в</w:t>
            </w:r>
            <w:r>
              <w:rPr>
                <w:spacing w:val="36"/>
                <w:sz w:val="20"/>
              </w:rPr>
              <w:t xml:space="preserve"> </w:t>
            </w:r>
            <w:r>
              <w:rPr>
                <w:sz w:val="20"/>
              </w:rPr>
              <w:t>жизни</w:t>
            </w:r>
            <w:r>
              <w:rPr>
                <w:spacing w:val="34"/>
                <w:sz w:val="20"/>
              </w:rPr>
              <w:t xml:space="preserve"> </w:t>
            </w:r>
            <w:r>
              <w:rPr>
                <w:sz w:val="20"/>
              </w:rPr>
              <w:t>страны.</w:t>
            </w:r>
            <w:r>
              <w:rPr>
                <w:spacing w:val="40"/>
                <w:sz w:val="20"/>
              </w:rPr>
              <w:t xml:space="preserve"> </w:t>
            </w:r>
            <w:r>
              <w:rPr>
                <w:sz w:val="20"/>
              </w:rPr>
              <w:t>Правовое</w:t>
            </w:r>
            <w:r>
              <w:rPr>
                <w:spacing w:val="36"/>
                <w:sz w:val="20"/>
              </w:rPr>
              <w:t xml:space="preserve"> </w:t>
            </w:r>
            <w:r>
              <w:rPr>
                <w:sz w:val="20"/>
              </w:rPr>
              <w:t xml:space="preserve">положение </w:t>
            </w:r>
            <w:r>
              <w:rPr>
                <w:spacing w:val="-2"/>
                <w:sz w:val="20"/>
              </w:rPr>
              <w:t>различных</w:t>
            </w:r>
            <w:r>
              <w:rPr>
                <w:sz w:val="20"/>
              </w:rPr>
              <w:tab/>
            </w:r>
            <w:r>
              <w:rPr>
                <w:spacing w:val="-2"/>
                <w:sz w:val="20"/>
              </w:rPr>
              <w:t>этносов</w:t>
            </w:r>
            <w:r>
              <w:rPr>
                <w:sz w:val="20"/>
              </w:rPr>
              <w:tab/>
            </w:r>
            <w:r>
              <w:rPr>
                <w:spacing w:val="-10"/>
                <w:sz w:val="20"/>
              </w:rPr>
              <w:t>и</w:t>
            </w:r>
            <w:r>
              <w:rPr>
                <w:sz w:val="20"/>
              </w:rPr>
              <w:tab/>
            </w:r>
            <w:r>
              <w:rPr>
                <w:spacing w:val="-2"/>
                <w:sz w:val="20"/>
              </w:rPr>
              <w:t>конфессий.</w:t>
            </w:r>
            <w:r>
              <w:rPr>
                <w:sz w:val="20"/>
              </w:rPr>
              <w:tab/>
            </w:r>
            <w:r>
              <w:rPr>
                <w:sz w:val="20"/>
              </w:rPr>
              <w:tab/>
            </w:r>
            <w:r>
              <w:rPr>
                <w:spacing w:val="-2"/>
                <w:sz w:val="20"/>
              </w:rPr>
              <w:t xml:space="preserve">Процессы </w:t>
            </w:r>
            <w:r>
              <w:rPr>
                <w:sz w:val="20"/>
              </w:rPr>
              <w:t>национального и религиозного возрождения у народов</w:t>
            </w:r>
            <w:r>
              <w:rPr>
                <w:spacing w:val="80"/>
                <w:sz w:val="20"/>
              </w:rPr>
              <w:t xml:space="preserve"> </w:t>
            </w:r>
            <w:r>
              <w:rPr>
                <w:sz w:val="20"/>
              </w:rPr>
              <w:t>Российской</w:t>
            </w:r>
            <w:r>
              <w:rPr>
                <w:sz w:val="20"/>
              </w:rPr>
              <w:tab/>
            </w:r>
            <w:r>
              <w:rPr>
                <w:sz w:val="20"/>
              </w:rPr>
              <w:tab/>
            </w:r>
            <w:r>
              <w:rPr>
                <w:sz w:val="20"/>
              </w:rPr>
              <w:tab/>
            </w:r>
            <w:r>
              <w:rPr>
                <w:spacing w:val="-2"/>
                <w:sz w:val="20"/>
              </w:rPr>
              <w:t>империи.</w:t>
            </w:r>
            <w:r>
              <w:rPr>
                <w:sz w:val="20"/>
              </w:rPr>
              <w:tab/>
            </w:r>
            <w:r>
              <w:rPr>
                <w:sz w:val="20"/>
              </w:rPr>
              <w:tab/>
            </w:r>
            <w:r>
              <w:rPr>
                <w:spacing w:val="-2"/>
                <w:sz w:val="20"/>
              </w:rPr>
              <w:t xml:space="preserve">Национальные </w:t>
            </w:r>
            <w:r>
              <w:rPr>
                <w:sz w:val="20"/>
              </w:rPr>
              <w:t>движения народов</w:t>
            </w:r>
            <w:r>
              <w:rPr>
                <w:sz w:val="20"/>
              </w:rPr>
              <w:tab/>
            </w:r>
            <w:r>
              <w:rPr>
                <w:sz w:val="20"/>
              </w:rPr>
              <w:tab/>
            </w:r>
            <w:r>
              <w:rPr>
                <w:spacing w:val="-2"/>
                <w:sz w:val="20"/>
              </w:rPr>
              <w:t>России.</w:t>
            </w:r>
            <w:r>
              <w:rPr>
                <w:sz w:val="20"/>
              </w:rPr>
              <w:tab/>
            </w:r>
            <w:r>
              <w:rPr>
                <w:spacing w:val="-2"/>
                <w:sz w:val="20"/>
              </w:rPr>
              <w:t xml:space="preserve">Взаимодействие </w:t>
            </w:r>
            <w:r>
              <w:rPr>
                <w:sz w:val="20"/>
              </w:rPr>
              <w:t>национальных</w:t>
            </w:r>
            <w:r>
              <w:rPr>
                <w:spacing w:val="37"/>
                <w:sz w:val="20"/>
              </w:rPr>
              <w:t xml:space="preserve"> </w:t>
            </w:r>
            <w:r>
              <w:rPr>
                <w:sz w:val="20"/>
              </w:rPr>
              <w:t>культур</w:t>
            </w:r>
            <w:r>
              <w:rPr>
                <w:spacing w:val="40"/>
                <w:sz w:val="20"/>
              </w:rPr>
              <w:t xml:space="preserve"> </w:t>
            </w:r>
            <w:r>
              <w:rPr>
                <w:sz w:val="20"/>
              </w:rPr>
              <w:t>и</w:t>
            </w:r>
            <w:r>
              <w:rPr>
                <w:spacing w:val="39"/>
                <w:sz w:val="20"/>
              </w:rPr>
              <w:t xml:space="preserve"> </w:t>
            </w:r>
            <w:r>
              <w:rPr>
                <w:sz w:val="20"/>
              </w:rPr>
              <w:t>народов.</w:t>
            </w:r>
            <w:r>
              <w:rPr>
                <w:spacing w:val="39"/>
                <w:sz w:val="20"/>
              </w:rPr>
              <w:t xml:space="preserve"> </w:t>
            </w:r>
            <w:r>
              <w:rPr>
                <w:sz w:val="20"/>
              </w:rPr>
              <w:t xml:space="preserve">Национальная политика самодержавия. Укрепление автономии </w:t>
            </w:r>
            <w:r>
              <w:rPr>
                <w:spacing w:val="-2"/>
                <w:sz w:val="20"/>
              </w:rPr>
              <w:t>Финляндии.</w:t>
            </w:r>
            <w:r>
              <w:rPr>
                <w:sz w:val="20"/>
              </w:rPr>
              <w:tab/>
            </w:r>
            <w:r>
              <w:rPr>
                <w:sz w:val="20"/>
              </w:rPr>
              <w:tab/>
            </w:r>
            <w:r>
              <w:rPr>
                <w:spacing w:val="-2"/>
                <w:sz w:val="20"/>
              </w:rPr>
              <w:t>Польское</w:t>
            </w:r>
            <w:r>
              <w:rPr>
                <w:sz w:val="20"/>
              </w:rPr>
              <w:tab/>
            </w:r>
            <w:r>
              <w:rPr>
                <w:sz w:val="20"/>
              </w:rPr>
              <w:tab/>
            </w:r>
            <w:r>
              <w:rPr>
                <w:spacing w:val="-2"/>
                <w:sz w:val="20"/>
              </w:rPr>
              <w:t>восстание</w:t>
            </w:r>
            <w:r>
              <w:rPr>
                <w:sz w:val="20"/>
              </w:rPr>
              <w:tab/>
            </w:r>
            <w:r>
              <w:rPr>
                <w:sz w:val="20"/>
              </w:rPr>
              <w:tab/>
            </w:r>
            <w:r>
              <w:rPr>
                <w:sz w:val="20"/>
              </w:rPr>
              <w:tab/>
            </w:r>
            <w:r>
              <w:rPr>
                <w:spacing w:val="-4"/>
                <w:sz w:val="20"/>
              </w:rPr>
              <w:t>1863</w:t>
            </w:r>
            <w:r>
              <w:rPr>
                <w:sz w:val="20"/>
              </w:rPr>
              <w:tab/>
            </w:r>
            <w:r>
              <w:rPr>
                <w:spacing w:val="-8"/>
                <w:sz w:val="20"/>
              </w:rPr>
              <w:t xml:space="preserve">г. </w:t>
            </w:r>
            <w:r>
              <w:rPr>
                <w:spacing w:val="-2"/>
                <w:sz w:val="20"/>
              </w:rPr>
              <w:t>Прибалтика.</w:t>
            </w:r>
            <w:r>
              <w:rPr>
                <w:sz w:val="20"/>
              </w:rPr>
              <w:tab/>
            </w:r>
            <w:r>
              <w:rPr>
                <w:sz w:val="20"/>
              </w:rPr>
              <w:tab/>
            </w:r>
            <w:r>
              <w:rPr>
                <w:sz w:val="20"/>
              </w:rPr>
              <w:tab/>
            </w:r>
            <w:r>
              <w:rPr>
                <w:spacing w:val="-2"/>
                <w:sz w:val="20"/>
              </w:rPr>
              <w:t>Еврейский</w:t>
            </w:r>
            <w:r>
              <w:rPr>
                <w:sz w:val="20"/>
              </w:rPr>
              <w:tab/>
            </w:r>
            <w:r>
              <w:rPr>
                <w:sz w:val="20"/>
              </w:rPr>
              <w:tab/>
            </w:r>
            <w:r>
              <w:rPr>
                <w:sz w:val="20"/>
              </w:rPr>
              <w:tab/>
            </w:r>
            <w:r>
              <w:rPr>
                <w:spacing w:val="-2"/>
                <w:sz w:val="20"/>
              </w:rPr>
              <w:t>вопрос.</w:t>
            </w:r>
            <w:r>
              <w:rPr>
                <w:sz w:val="20"/>
              </w:rPr>
              <w:tab/>
            </w:r>
            <w:r>
              <w:rPr>
                <w:spacing w:val="-2"/>
                <w:sz w:val="20"/>
              </w:rPr>
              <w:t xml:space="preserve">Поволжье. </w:t>
            </w:r>
            <w:r>
              <w:rPr>
                <w:sz w:val="20"/>
              </w:rPr>
              <w:t>Северный Кавказ и Закавказье. Север, Сибирь, Дальний</w:t>
            </w:r>
            <w:r>
              <w:rPr>
                <w:spacing w:val="25"/>
                <w:sz w:val="20"/>
              </w:rPr>
              <w:t xml:space="preserve"> </w:t>
            </w:r>
            <w:r>
              <w:rPr>
                <w:sz w:val="20"/>
              </w:rPr>
              <w:t>Восток.</w:t>
            </w:r>
            <w:r>
              <w:rPr>
                <w:spacing w:val="31"/>
                <w:sz w:val="20"/>
              </w:rPr>
              <w:t xml:space="preserve"> </w:t>
            </w:r>
            <w:r>
              <w:rPr>
                <w:sz w:val="20"/>
              </w:rPr>
              <w:t>Средняя</w:t>
            </w:r>
            <w:r>
              <w:rPr>
                <w:spacing w:val="29"/>
                <w:sz w:val="20"/>
              </w:rPr>
              <w:t xml:space="preserve"> </w:t>
            </w:r>
            <w:r>
              <w:rPr>
                <w:sz w:val="20"/>
              </w:rPr>
              <w:t>Азия.</w:t>
            </w:r>
            <w:r>
              <w:rPr>
                <w:spacing w:val="26"/>
                <w:sz w:val="20"/>
              </w:rPr>
              <w:t xml:space="preserve"> </w:t>
            </w:r>
            <w:r>
              <w:rPr>
                <w:sz w:val="20"/>
              </w:rPr>
              <w:t>Миссии</w:t>
            </w:r>
            <w:r>
              <w:rPr>
                <w:spacing w:val="25"/>
                <w:sz w:val="20"/>
              </w:rPr>
              <w:t xml:space="preserve"> </w:t>
            </w:r>
            <w:r>
              <w:rPr>
                <w:sz w:val="20"/>
              </w:rPr>
              <w:t>Русской</w:t>
            </w:r>
          </w:p>
        </w:tc>
        <w:tc>
          <w:tcPr>
            <w:tcW w:w="2127" w:type="dxa"/>
          </w:tcPr>
          <w:p w14:paraId="2496E3AF">
            <w:pPr>
              <w:pStyle w:val="12"/>
              <w:ind w:left="0"/>
              <w:rPr>
                <w:sz w:val="18"/>
              </w:rPr>
            </w:pPr>
          </w:p>
        </w:tc>
        <w:tc>
          <w:tcPr>
            <w:tcW w:w="2127" w:type="dxa"/>
          </w:tcPr>
          <w:p w14:paraId="7E7A1C63">
            <w:pPr>
              <w:pStyle w:val="12"/>
              <w:ind w:left="0"/>
              <w:rPr>
                <w:sz w:val="18"/>
              </w:rPr>
            </w:pPr>
          </w:p>
        </w:tc>
      </w:tr>
    </w:tbl>
    <w:p w14:paraId="4467593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3404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8DD7E0E">
            <w:pPr>
              <w:pStyle w:val="12"/>
              <w:ind w:left="0"/>
              <w:rPr>
                <w:sz w:val="18"/>
              </w:rPr>
            </w:pPr>
          </w:p>
        </w:tc>
        <w:tc>
          <w:tcPr>
            <w:tcW w:w="4393" w:type="dxa"/>
          </w:tcPr>
          <w:p w14:paraId="43540D0F">
            <w:pPr>
              <w:pStyle w:val="12"/>
              <w:spacing w:line="247" w:lineRule="auto"/>
              <w:ind w:right="1"/>
              <w:jc w:val="both"/>
              <w:rPr>
                <w:sz w:val="20"/>
              </w:rPr>
            </w:pPr>
            <w:r>
              <w:rPr>
                <w:sz w:val="20"/>
              </w:rPr>
              <w:t>православной церкви и ее знаменитые</w:t>
            </w:r>
            <w:r>
              <w:rPr>
                <w:spacing w:val="40"/>
                <w:sz w:val="20"/>
              </w:rPr>
              <w:t xml:space="preserve"> </w:t>
            </w:r>
            <w:r>
              <w:rPr>
                <w:spacing w:val="-2"/>
                <w:sz w:val="20"/>
              </w:rPr>
              <w:t>миссионеры.</w:t>
            </w:r>
          </w:p>
          <w:p w14:paraId="5D971690">
            <w:pPr>
              <w:pStyle w:val="12"/>
              <w:numPr>
                <w:ilvl w:val="3"/>
                <w:numId w:val="151"/>
              </w:numPr>
              <w:tabs>
                <w:tab w:val="left" w:pos="978"/>
              </w:tabs>
              <w:spacing w:before="0" w:after="0" w:line="249" w:lineRule="auto"/>
              <w:ind w:left="2" w:right="-29" w:firstLine="0"/>
              <w:jc w:val="both"/>
              <w:rPr>
                <w:sz w:val="20"/>
              </w:rPr>
            </w:pPr>
            <w:r>
              <w:rPr>
                <w:sz w:val="20"/>
              </w:rPr>
              <w:t>Формирование гражданского общества и основные направления общественных движений. 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w:t>
            </w:r>
            <w:r>
              <w:rPr>
                <w:spacing w:val="40"/>
                <w:sz w:val="20"/>
              </w:rPr>
              <w:t xml:space="preserve"> </w:t>
            </w:r>
            <w:r>
              <w:rPr>
                <w:sz w:val="20"/>
              </w:rPr>
              <w:t>интеллигенции. Общественные организации. Благотворительность. Студенческое движение. Рабочее движение. Женское движение.</w:t>
            </w:r>
          </w:p>
          <w:p w14:paraId="2512DA90">
            <w:pPr>
              <w:pStyle w:val="12"/>
              <w:spacing w:line="249" w:lineRule="auto"/>
              <w:ind w:right="-29"/>
              <w:jc w:val="both"/>
              <w:rPr>
                <w:sz w:val="20"/>
              </w:rPr>
            </w:pPr>
            <w:r>
              <w:rPr>
                <w:sz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w:t>
            </w:r>
            <w:r>
              <w:rPr>
                <w:spacing w:val="40"/>
                <w:sz w:val="20"/>
              </w:rPr>
              <w:t xml:space="preserve"> </w:t>
            </w:r>
            <w:r>
              <w:rPr>
                <w:sz w:val="20"/>
              </w:rPr>
              <w:t>«Земля и воля» и</w:t>
            </w:r>
            <w:r>
              <w:rPr>
                <w:spacing w:val="-2"/>
                <w:sz w:val="20"/>
              </w:rPr>
              <w:t xml:space="preserve"> </w:t>
            </w:r>
            <w:r>
              <w:rPr>
                <w:sz w:val="20"/>
              </w:rPr>
              <w:t>её раскол. «Черный передел»</w:t>
            </w:r>
            <w:r>
              <w:rPr>
                <w:spacing w:val="-4"/>
                <w:sz w:val="20"/>
              </w:rPr>
              <w:t xml:space="preserve"> </w:t>
            </w:r>
            <w:r>
              <w:rPr>
                <w:sz w:val="20"/>
              </w:rPr>
              <w:t>и «Народная</w:t>
            </w:r>
            <w:r>
              <w:rPr>
                <w:spacing w:val="-1"/>
                <w:sz w:val="20"/>
              </w:rPr>
              <w:t xml:space="preserve"> </w:t>
            </w:r>
            <w:r>
              <w:rPr>
                <w:sz w:val="20"/>
              </w:rP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324A1DCC">
            <w:pPr>
              <w:pStyle w:val="12"/>
              <w:numPr>
                <w:ilvl w:val="3"/>
                <w:numId w:val="151"/>
              </w:numPr>
              <w:tabs>
                <w:tab w:val="left" w:pos="949"/>
              </w:tabs>
              <w:spacing w:before="4" w:after="0" w:line="240" w:lineRule="auto"/>
              <w:ind w:left="949" w:right="0" w:hanging="947"/>
              <w:jc w:val="both"/>
              <w:rPr>
                <w:sz w:val="20"/>
              </w:rPr>
            </w:pPr>
            <w:r>
              <w:rPr>
                <w:sz w:val="20"/>
              </w:rPr>
              <w:t>Россия</w:t>
            </w:r>
            <w:r>
              <w:rPr>
                <w:spacing w:val="-9"/>
                <w:sz w:val="20"/>
              </w:rPr>
              <w:t xml:space="preserve"> </w:t>
            </w:r>
            <w:r>
              <w:rPr>
                <w:sz w:val="20"/>
              </w:rPr>
              <w:t>на</w:t>
            </w:r>
            <w:r>
              <w:rPr>
                <w:spacing w:val="-7"/>
                <w:sz w:val="20"/>
              </w:rPr>
              <w:t xml:space="preserve"> </w:t>
            </w:r>
            <w:r>
              <w:rPr>
                <w:sz w:val="20"/>
              </w:rPr>
              <w:t>пороге</w:t>
            </w:r>
            <w:r>
              <w:rPr>
                <w:spacing w:val="-6"/>
                <w:sz w:val="20"/>
              </w:rPr>
              <w:t xml:space="preserve"> </w:t>
            </w:r>
            <w:r>
              <w:rPr>
                <w:sz w:val="20"/>
              </w:rPr>
              <w:t>ХХ</w:t>
            </w:r>
            <w:r>
              <w:rPr>
                <w:spacing w:val="-6"/>
                <w:sz w:val="20"/>
              </w:rPr>
              <w:t xml:space="preserve"> </w:t>
            </w:r>
            <w:r>
              <w:rPr>
                <w:spacing w:val="-5"/>
                <w:sz w:val="20"/>
              </w:rPr>
              <w:t>в.</w:t>
            </w:r>
          </w:p>
          <w:p w14:paraId="556F3456">
            <w:pPr>
              <w:pStyle w:val="12"/>
              <w:numPr>
                <w:ilvl w:val="4"/>
                <w:numId w:val="151"/>
              </w:numPr>
              <w:tabs>
                <w:tab w:val="left" w:pos="1148"/>
              </w:tabs>
              <w:spacing w:before="8" w:after="0" w:line="249" w:lineRule="auto"/>
              <w:ind w:left="2" w:right="-29" w:firstLine="0"/>
              <w:jc w:val="both"/>
              <w:rPr>
                <w:sz w:val="20"/>
              </w:rPr>
            </w:pPr>
            <w:r>
              <w:rPr>
                <w:sz w:val="2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w:t>
            </w:r>
            <w:r>
              <w:rPr>
                <w:spacing w:val="-3"/>
                <w:sz w:val="20"/>
              </w:rPr>
              <w:t xml:space="preserve"> </w:t>
            </w:r>
            <w:r>
              <w:rPr>
                <w:sz w:val="20"/>
              </w:rPr>
              <w:t>стратификация.</w:t>
            </w:r>
            <w:r>
              <w:rPr>
                <w:spacing w:val="-3"/>
                <w:sz w:val="20"/>
              </w:rPr>
              <w:t xml:space="preserve"> </w:t>
            </w:r>
            <w:r>
              <w:rPr>
                <w:sz w:val="20"/>
              </w:rPr>
              <w:t>Разложение</w:t>
            </w:r>
            <w:r>
              <w:rPr>
                <w:spacing w:val="-5"/>
                <w:sz w:val="20"/>
              </w:rPr>
              <w:t xml:space="preserve"> </w:t>
            </w:r>
            <w:r>
              <w:rPr>
                <w:sz w:val="20"/>
              </w:rPr>
              <w:t>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r>
              <w:rPr>
                <w:spacing w:val="-1"/>
                <w:sz w:val="20"/>
              </w:rPr>
              <w:t xml:space="preserve"> </w:t>
            </w:r>
            <w:r>
              <w:rPr>
                <w:sz w:val="20"/>
              </w:rPr>
              <w:t>землевладения и</w:t>
            </w:r>
            <w:r>
              <w:rPr>
                <w:spacing w:val="-3"/>
                <w:sz w:val="20"/>
              </w:rPr>
              <w:t xml:space="preserve"> </w:t>
            </w:r>
            <w:r>
              <w:rPr>
                <w:sz w:val="20"/>
              </w:rPr>
              <w:t>хозяйства.</w:t>
            </w:r>
            <w:r>
              <w:rPr>
                <w:spacing w:val="-1"/>
                <w:sz w:val="20"/>
              </w:rPr>
              <w:t xml:space="preserve"> </w:t>
            </w:r>
            <w:r>
              <w:rPr>
                <w:sz w:val="20"/>
              </w:rPr>
              <w:t>Помещики</w:t>
            </w:r>
            <w:r>
              <w:rPr>
                <w:spacing w:val="-3"/>
                <w:sz w:val="20"/>
              </w:rPr>
              <w:t xml:space="preserve"> </w:t>
            </w:r>
            <w:r>
              <w:rPr>
                <w:sz w:val="20"/>
              </w:rPr>
              <w:t>и крестьяне. Положение женщины в обществе. Церковь</w:t>
            </w:r>
            <w:r>
              <w:rPr>
                <w:spacing w:val="-2"/>
                <w:sz w:val="20"/>
              </w:rPr>
              <w:t xml:space="preserve"> </w:t>
            </w:r>
            <w:r>
              <w:rPr>
                <w:sz w:val="20"/>
              </w:rPr>
              <w:t>в</w:t>
            </w:r>
            <w:r>
              <w:rPr>
                <w:spacing w:val="-1"/>
                <w:sz w:val="20"/>
              </w:rPr>
              <w:t xml:space="preserve"> </w:t>
            </w:r>
            <w:r>
              <w:rPr>
                <w:sz w:val="20"/>
              </w:rPr>
              <w:t>условиях</w:t>
            </w:r>
            <w:r>
              <w:rPr>
                <w:spacing w:val="-3"/>
                <w:sz w:val="20"/>
              </w:rPr>
              <w:t xml:space="preserve"> </w:t>
            </w:r>
            <w:r>
              <w:rPr>
                <w:sz w:val="20"/>
              </w:rPr>
              <w:t>кризиса имперской</w:t>
            </w:r>
            <w:r>
              <w:rPr>
                <w:spacing w:val="-3"/>
                <w:sz w:val="20"/>
              </w:rPr>
              <w:t xml:space="preserve"> </w:t>
            </w:r>
            <w:r>
              <w:rPr>
                <w:sz w:val="20"/>
              </w:rPr>
              <w:t>идеологии. Распространение светской этики и культуры.</w:t>
            </w:r>
          </w:p>
          <w:p w14:paraId="1E97E68F">
            <w:pPr>
              <w:pStyle w:val="12"/>
              <w:spacing w:before="5" w:line="249" w:lineRule="auto"/>
              <w:ind w:right="-29"/>
              <w:jc w:val="both"/>
              <w:rPr>
                <w:sz w:val="20"/>
              </w:rPr>
            </w:pPr>
            <w:r>
              <w:rPr>
                <w:sz w:val="20"/>
              </w:rPr>
              <w:t>Имперский центр и регионы. Национальная политика, этнические элиты и национально- культурные движения.</w:t>
            </w:r>
          </w:p>
          <w:p w14:paraId="44E2836F">
            <w:pPr>
              <w:pStyle w:val="12"/>
              <w:numPr>
                <w:ilvl w:val="4"/>
                <w:numId w:val="151"/>
              </w:numPr>
              <w:tabs>
                <w:tab w:val="left" w:pos="1194"/>
              </w:tabs>
              <w:spacing w:before="1" w:after="0" w:line="249" w:lineRule="auto"/>
              <w:ind w:left="2" w:right="-29" w:firstLine="0"/>
              <w:jc w:val="both"/>
              <w:rPr>
                <w:sz w:val="20"/>
              </w:rPr>
            </w:pPr>
            <w:r>
              <w:rPr>
                <w:sz w:val="20"/>
              </w:rPr>
              <w:t>Россия в системе международных отношений. Политика на Дальнем Востоке.</w:t>
            </w:r>
            <w:r>
              <w:rPr>
                <w:spacing w:val="40"/>
                <w:sz w:val="20"/>
              </w:rPr>
              <w:t xml:space="preserve"> </w:t>
            </w:r>
            <w:r>
              <w:rPr>
                <w:sz w:val="20"/>
              </w:rPr>
              <w:t>Русско-японская война 1904-1905 гг. Оборона Порт-Артура. Цусимское сражение.</w:t>
            </w:r>
          </w:p>
          <w:p w14:paraId="09E97A14">
            <w:pPr>
              <w:pStyle w:val="12"/>
              <w:numPr>
                <w:ilvl w:val="4"/>
                <w:numId w:val="151"/>
              </w:numPr>
              <w:tabs>
                <w:tab w:val="left" w:pos="1141"/>
              </w:tabs>
              <w:spacing w:before="0" w:after="0" w:line="249" w:lineRule="auto"/>
              <w:ind w:left="2" w:right="-29" w:firstLine="0"/>
              <w:jc w:val="both"/>
              <w:rPr>
                <w:sz w:val="20"/>
              </w:rPr>
            </w:pPr>
            <w:r>
              <w:rPr>
                <w:sz w:val="20"/>
              </w:rPr>
              <w:t>Первая российская революция 1905- 1907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6D6420D8">
            <w:pPr>
              <w:pStyle w:val="12"/>
              <w:tabs>
                <w:tab w:val="left" w:pos="2902"/>
              </w:tabs>
              <w:spacing w:before="3" w:line="249" w:lineRule="auto"/>
              <w:ind w:right="-29"/>
              <w:jc w:val="both"/>
              <w:rPr>
                <w:sz w:val="20"/>
              </w:rPr>
            </w:pPr>
            <w:r>
              <w:rPr>
                <w:sz w:val="20"/>
              </w:rPr>
              <w:t xml:space="preserve">Предпосылки Первой российской революции. Формы социальных протестов. Деятельность </w:t>
            </w:r>
            <w:r>
              <w:rPr>
                <w:spacing w:val="-2"/>
                <w:sz w:val="20"/>
              </w:rPr>
              <w:t>профессиональных</w:t>
            </w:r>
            <w:r>
              <w:rPr>
                <w:sz w:val="20"/>
              </w:rPr>
              <w:tab/>
            </w:r>
            <w:r>
              <w:rPr>
                <w:spacing w:val="-2"/>
                <w:sz w:val="20"/>
              </w:rPr>
              <w:t xml:space="preserve">революционеров. </w:t>
            </w:r>
            <w:r>
              <w:rPr>
                <w:sz w:val="20"/>
              </w:rPr>
              <w:t>Политический терроризм.</w:t>
            </w:r>
          </w:p>
        </w:tc>
        <w:tc>
          <w:tcPr>
            <w:tcW w:w="2127" w:type="dxa"/>
          </w:tcPr>
          <w:p w14:paraId="55F78DB8">
            <w:pPr>
              <w:pStyle w:val="12"/>
              <w:ind w:left="0"/>
              <w:rPr>
                <w:sz w:val="18"/>
              </w:rPr>
            </w:pPr>
          </w:p>
        </w:tc>
        <w:tc>
          <w:tcPr>
            <w:tcW w:w="2127" w:type="dxa"/>
          </w:tcPr>
          <w:p w14:paraId="5DCB85B9">
            <w:pPr>
              <w:pStyle w:val="12"/>
              <w:ind w:left="0"/>
              <w:rPr>
                <w:sz w:val="18"/>
              </w:rPr>
            </w:pPr>
          </w:p>
        </w:tc>
      </w:tr>
    </w:tbl>
    <w:p w14:paraId="4599A77F">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A970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4" w:hRule="atLeast"/>
        </w:trPr>
        <w:tc>
          <w:tcPr>
            <w:tcW w:w="996" w:type="dxa"/>
          </w:tcPr>
          <w:p w14:paraId="46D1790B">
            <w:pPr>
              <w:pStyle w:val="12"/>
              <w:ind w:left="0"/>
              <w:rPr>
                <w:sz w:val="20"/>
              </w:rPr>
            </w:pPr>
          </w:p>
        </w:tc>
        <w:tc>
          <w:tcPr>
            <w:tcW w:w="4393" w:type="dxa"/>
          </w:tcPr>
          <w:p w14:paraId="4CF46256">
            <w:pPr>
              <w:pStyle w:val="12"/>
              <w:tabs>
                <w:tab w:val="left" w:pos="3687"/>
              </w:tabs>
              <w:spacing w:line="249" w:lineRule="auto"/>
              <w:ind w:right="-29"/>
              <w:jc w:val="both"/>
              <w:rPr>
                <w:sz w:val="20"/>
              </w:rPr>
            </w:pPr>
            <w:r>
              <w:rPr>
                <w:sz w:val="20"/>
              </w:rPr>
              <w:t>«Кровавое воскресенье» 9 января 1905 г. Выступления рабочих, крестьян, средних городских слоёв, солдат и матросов.</w:t>
            </w:r>
            <w:r>
              <w:rPr>
                <w:spacing w:val="40"/>
                <w:sz w:val="20"/>
              </w:rPr>
              <w:t xml:space="preserve"> </w:t>
            </w:r>
            <w:r>
              <w:rPr>
                <w:sz w:val="20"/>
              </w:rP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w:t>
            </w:r>
            <w:r>
              <w:rPr>
                <w:spacing w:val="-2"/>
                <w:sz w:val="20"/>
              </w:rPr>
              <w:t>(социалисты-революционеры).</w:t>
            </w:r>
            <w:r>
              <w:rPr>
                <w:sz w:val="20"/>
              </w:rPr>
              <w:tab/>
            </w:r>
            <w:r>
              <w:rPr>
                <w:spacing w:val="-2"/>
                <w:sz w:val="20"/>
              </w:rPr>
              <w:t xml:space="preserve">Социал- </w:t>
            </w:r>
            <w:r>
              <w:rPr>
                <w:sz w:val="20"/>
              </w:rPr>
              <w:t>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7470BD5B">
            <w:pPr>
              <w:pStyle w:val="12"/>
              <w:spacing w:line="249" w:lineRule="auto"/>
              <w:ind w:right="-29"/>
              <w:jc w:val="both"/>
              <w:rPr>
                <w:sz w:val="20"/>
              </w:rPr>
            </w:pPr>
            <w:r>
              <w:rPr>
                <w:sz w:val="20"/>
              </w:rPr>
              <w:t>Избирательный закон 11 декабря 1905 г. Избирательная кампания в I Государственную думу. Основные государственные законы 23</w:t>
            </w:r>
            <w:r>
              <w:rPr>
                <w:spacing w:val="40"/>
                <w:sz w:val="20"/>
              </w:rPr>
              <w:t xml:space="preserve"> </w:t>
            </w:r>
            <w:r>
              <w:rPr>
                <w:sz w:val="20"/>
              </w:rPr>
              <w:t>апреля 1906 г. Деятельность I и II</w:t>
            </w:r>
            <w:r>
              <w:rPr>
                <w:spacing w:val="80"/>
                <w:sz w:val="20"/>
              </w:rPr>
              <w:t xml:space="preserve"> </w:t>
            </w:r>
            <w:r>
              <w:rPr>
                <w:sz w:val="20"/>
              </w:rPr>
              <w:t>Государственной думы: итоги и уроки.</w:t>
            </w:r>
          </w:p>
          <w:p w14:paraId="68134679">
            <w:pPr>
              <w:pStyle w:val="12"/>
              <w:numPr>
                <w:ilvl w:val="4"/>
                <w:numId w:val="152"/>
              </w:numPr>
              <w:tabs>
                <w:tab w:val="left" w:pos="1117"/>
              </w:tabs>
              <w:spacing w:before="0" w:after="0" w:line="249" w:lineRule="auto"/>
              <w:ind w:left="2" w:right="-29" w:firstLine="0"/>
              <w:jc w:val="both"/>
              <w:rPr>
                <w:sz w:val="20"/>
              </w:rPr>
            </w:pPr>
            <w:r>
              <w:rPr>
                <w:sz w:val="2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14:paraId="7E8C1D1D">
            <w:pPr>
              <w:pStyle w:val="12"/>
              <w:spacing w:line="249" w:lineRule="auto"/>
              <w:ind w:right="-15"/>
              <w:jc w:val="both"/>
              <w:rPr>
                <w:sz w:val="20"/>
              </w:rPr>
            </w:pPr>
            <w:r>
              <w:rPr>
                <w:sz w:val="20"/>
              </w:rPr>
              <w:t>Обострение международной обстановки. Блоковая система и участие в ней России. Россия в преддверии мировой катастрофы.</w:t>
            </w:r>
          </w:p>
          <w:p w14:paraId="6BB53B49">
            <w:pPr>
              <w:pStyle w:val="12"/>
              <w:numPr>
                <w:ilvl w:val="4"/>
                <w:numId w:val="152"/>
              </w:numPr>
              <w:tabs>
                <w:tab w:val="left" w:pos="1391"/>
              </w:tabs>
              <w:spacing w:before="0" w:after="0" w:line="249" w:lineRule="auto"/>
              <w:ind w:left="2" w:right="-29" w:firstLine="0"/>
              <w:jc w:val="both"/>
              <w:rPr>
                <w:sz w:val="20"/>
              </w:rPr>
            </w:pPr>
            <w:r>
              <w:rPr>
                <w:sz w:val="20"/>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sz w:val="20"/>
              </w:rPr>
              <w:t>Живопись.</w:t>
            </w:r>
          </w:p>
          <w:p w14:paraId="0FBC40D2">
            <w:pPr>
              <w:pStyle w:val="12"/>
              <w:spacing w:before="3" w:line="247" w:lineRule="auto"/>
              <w:ind w:right="-29"/>
              <w:jc w:val="both"/>
              <w:rPr>
                <w:sz w:val="20"/>
              </w:rPr>
            </w:pPr>
            <w:r>
              <w:rPr>
                <w:sz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52CB052">
            <w:pPr>
              <w:pStyle w:val="12"/>
              <w:spacing w:before="8" w:line="249" w:lineRule="auto"/>
              <w:ind w:right="-15"/>
              <w:jc w:val="both"/>
              <w:rPr>
                <w:sz w:val="20"/>
              </w:rPr>
            </w:pPr>
            <w:r>
              <w:rPr>
                <w:sz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3D79258B">
            <w:pPr>
              <w:pStyle w:val="12"/>
              <w:spacing w:before="10" w:line="249" w:lineRule="auto"/>
              <w:ind w:right="741"/>
              <w:jc w:val="both"/>
              <w:rPr>
                <w:sz w:val="20"/>
              </w:rPr>
            </w:pPr>
            <w:r>
              <w:rPr>
                <w:sz w:val="20"/>
              </w:rPr>
              <w:t>150.7.2.12.</w:t>
            </w:r>
            <w:r>
              <w:rPr>
                <w:spacing w:val="-5"/>
                <w:sz w:val="20"/>
              </w:rPr>
              <w:t xml:space="preserve"> </w:t>
            </w:r>
            <w:r>
              <w:rPr>
                <w:sz w:val="20"/>
              </w:rPr>
              <w:t>Наш</w:t>
            </w:r>
            <w:r>
              <w:rPr>
                <w:spacing w:val="-5"/>
                <w:sz w:val="20"/>
              </w:rPr>
              <w:t xml:space="preserve"> </w:t>
            </w:r>
            <w:r>
              <w:rPr>
                <w:sz w:val="20"/>
              </w:rPr>
              <w:t>край</w:t>
            </w:r>
            <w:r>
              <w:rPr>
                <w:spacing w:val="-6"/>
                <w:sz w:val="20"/>
              </w:rPr>
              <w:t xml:space="preserve"> </w:t>
            </w:r>
            <w:r>
              <w:rPr>
                <w:sz w:val="20"/>
              </w:rPr>
              <w:t>в</w:t>
            </w:r>
            <w:r>
              <w:rPr>
                <w:spacing w:val="-6"/>
                <w:sz w:val="20"/>
              </w:rPr>
              <w:t xml:space="preserve"> </w:t>
            </w:r>
            <w:r>
              <w:rPr>
                <w:sz w:val="20"/>
              </w:rPr>
              <w:t>XIX</w:t>
            </w:r>
            <w:r>
              <w:rPr>
                <w:spacing w:val="-5"/>
                <w:sz w:val="20"/>
              </w:rPr>
              <w:t xml:space="preserve"> </w:t>
            </w:r>
            <w:r>
              <w:rPr>
                <w:sz w:val="20"/>
              </w:rPr>
              <w:t>‒</w:t>
            </w:r>
            <w:r>
              <w:rPr>
                <w:spacing w:val="-1"/>
                <w:sz w:val="20"/>
              </w:rPr>
              <w:t xml:space="preserve"> </w:t>
            </w:r>
            <w:r>
              <w:rPr>
                <w:sz w:val="20"/>
              </w:rPr>
              <w:t>начале</w:t>
            </w:r>
            <w:r>
              <w:rPr>
                <w:spacing w:val="-5"/>
                <w:sz w:val="20"/>
              </w:rPr>
              <w:t xml:space="preserve"> </w:t>
            </w:r>
            <w:r>
              <w:rPr>
                <w:sz w:val="20"/>
              </w:rPr>
              <w:t>ХХ</w:t>
            </w:r>
            <w:r>
              <w:rPr>
                <w:spacing w:val="-5"/>
                <w:sz w:val="20"/>
              </w:rPr>
              <w:t xml:space="preserve"> </w:t>
            </w:r>
            <w:r>
              <w:rPr>
                <w:sz w:val="20"/>
              </w:rPr>
              <w:t>в. 150.7.2.13. Обобщение.</w:t>
            </w:r>
          </w:p>
        </w:tc>
        <w:tc>
          <w:tcPr>
            <w:tcW w:w="2127" w:type="dxa"/>
          </w:tcPr>
          <w:p w14:paraId="58F7DDD3">
            <w:pPr>
              <w:pStyle w:val="12"/>
              <w:ind w:left="0"/>
              <w:rPr>
                <w:sz w:val="20"/>
              </w:rPr>
            </w:pPr>
          </w:p>
        </w:tc>
        <w:tc>
          <w:tcPr>
            <w:tcW w:w="2127" w:type="dxa"/>
          </w:tcPr>
          <w:p w14:paraId="5490BD02">
            <w:pPr>
              <w:pStyle w:val="12"/>
              <w:ind w:left="0"/>
              <w:rPr>
                <w:sz w:val="20"/>
              </w:rPr>
            </w:pPr>
          </w:p>
        </w:tc>
      </w:tr>
    </w:tbl>
    <w:p w14:paraId="2322B382">
      <w:pPr>
        <w:pStyle w:val="7"/>
        <w:ind w:left="0" w:firstLine="0"/>
        <w:jc w:val="left"/>
      </w:pPr>
    </w:p>
    <w:p w14:paraId="2EB83FA0">
      <w:pPr>
        <w:pStyle w:val="7"/>
        <w:spacing w:before="175"/>
        <w:ind w:left="0" w:firstLine="0"/>
        <w:jc w:val="left"/>
      </w:pPr>
    </w:p>
    <w:p w14:paraId="6A5C685E">
      <w:pPr>
        <w:pStyle w:val="3"/>
        <w:numPr>
          <w:ilvl w:val="2"/>
          <w:numId w:val="115"/>
        </w:numPr>
        <w:tabs>
          <w:tab w:val="left" w:pos="3495"/>
        </w:tabs>
        <w:spacing w:before="1" w:after="0" w:line="240" w:lineRule="auto"/>
        <w:ind w:left="3495" w:right="0" w:hanging="991"/>
        <w:jc w:val="left"/>
      </w:pPr>
      <w:r>
        <w:t>Рабочая</w:t>
      </w:r>
      <w:r>
        <w:rPr>
          <w:spacing w:val="-7"/>
        </w:rPr>
        <w:t xml:space="preserve"> </w:t>
      </w:r>
      <w:r>
        <w:t>программа</w:t>
      </w:r>
      <w:r>
        <w:rPr>
          <w:spacing w:val="-4"/>
        </w:rPr>
        <w:t xml:space="preserve"> </w:t>
      </w:r>
      <w:r>
        <w:t>по</w:t>
      </w:r>
      <w:r>
        <w:rPr>
          <w:spacing w:val="-5"/>
        </w:rPr>
        <w:t xml:space="preserve"> </w:t>
      </w:r>
      <w:r>
        <w:t>учебному</w:t>
      </w:r>
      <w:r>
        <w:rPr>
          <w:spacing w:val="-4"/>
        </w:rPr>
        <w:t xml:space="preserve"> </w:t>
      </w:r>
      <w:r>
        <w:t>предмету</w:t>
      </w:r>
      <w:r>
        <w:rPr>
          <w:spacing w:val="-3"/>
        </w:rPr>
        <w:t xml:space="preserve"> </w:t>
      </w:r>
      <w:r>
        <w:rPr>
          <w:spacing w:val="-2"/>
        </w:rPr>
        <w:t>«Обществознание»</w:t>
      </w:r>
    </w:p>
    <w:p w14:paraId="594A3F8C">
      <w:pPr>
        <w:pStyle w:val="7"/>
        <w:spacing w:before="233" w:line="263" w:lineRule="exact"/>
        <w:ind w:left="1846" w:firstLine="0"/>
      </w:pPr>
      <w:r>
        <w:t>Рабочая</w:t>
      </w:r>
      <w:r>
        <w:rPr>
          <w:spacing w:val="8"/>
        </w:rPr>
        <w:t xml:space="preserve"> </w:t>
      </w:r>
      <w:r>
        <w:t>программа</w:t>
      </w:r>
      <w:r>
        <w:rPr>
          <w:spacing w:val="7"/>
        </w:rPr>
        <w:t xml:space="preserve"> </w:t>
      </w:r>
      <w:r>
        <w:t>по</w:t>
      </w:r>
      <w:r>
        <w:rPr>
          <w:spacing w:val="8"/>
        </w:rPr>
        <w:t xml:space="preserve"> </w:t>
      </w:r>
      <w:r>
        <w:t>учебному предмету</w:t>
      </w:r>
      <w:r>
        <w:rPr>
          <w:spacing w:val="9"/>
        </w:rPr>
        <w:t xml:space="preserve"> </w:t>
      </w:r>
      <w:r>
        <w:t>«Обществознание»</w:t>
      </w:r>
      <w:r>
        <w:rPr>
          <w:spacing w:val="1"/>
        </w:rPr>
        <w:t xml:space="preserve"> </w:t>
      </w:r>
      <w:r>
        <w:t>(предметная</w:t>
      </w:r>
      <w:r>
        <w:rPr>
          <w:spacing w:val="9"/>
        </w:rPr>
        <w:t xml:space="preserve"> </w:t>
      </w:r>
      <w:r>
        <w:rPr>
          <w:spacing w:val="-2"/>
        </w:rPr>
        <w:t>область</w:t>
      </w:r>
    </w:p>
    <w:p w14:paraId="73AF5566">
      <w:pPr>
        <w:pStyle w:val="7"/>
        <w:spacing w:before="15" w:line="208" w:lineRule="auto"/>
        <w:ind w:right="270"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и дополнена общим тематическим планированием в целях приведения структуры рабочей программы в соответствие с требованием ФГОС ООО.</w:t>
      </w:r>
    </w:p>
    <w:p w14:paraId="5B4DBE1D">
      <w:pPr>
        <w:pStyle w:val="7"/>
        <w:spacing w:after="0" w:line="208" w:lineRule="auto"/>
        <w:sectPr>
          <w:type w:val="continuous"/>
          <w:pgSz w:w="11920" w:h="16850"/>
          <w:pgMar w:top="1140" w:right="566" w:bottom="280" w:left="566" w:header="720" w:footer="720" w:gutter="0"/>
          <w:cols w:space="720" w:num="1"/>
        </w:sectPr>
      </w:pPr>
    </w:p>
    <w:p w14:paraId="22C47450">
      <w:pPr>
        <w:pStyle w:val="7"/>
        <w:spacing w:before="98" w:line="208" w:lineRule="auto"/>
        <w:ind w:firstLine="705"/>
        <w:jc w:val="left"/>
      </w:pPr>
      <w:r>
        <w:t xml:space="preserve">Рабочая программа составлена на основе федеральной рабочей программы по </w:t>
      </w:r>
      <w:r>
        <w:rPr>
          <w:spacing w:val="-2"/>
        </w:rPr>
        <w:t>обществознанию.</w:t>
      </w:r>
    </w:p>
    <w:p w14:paraId="097FCD4B">
      <w:pPr>
        <w:pStyle w:val="7"/>
        <w:spacing w:before="2"/>
        <w:ind w:left="0" w:firstLine="0"/>
        <w:jc w:val="left"/>
      </w:pPr>
    </w:p>
    <w:p w14:paraId="1FD8E5F8">
      <w:pPr>
        <w:pStyle w:val="3"/>
        <w:spacing w:before="1"/>
        <w:ind w:left="846"/>
        <w:jc w:val="center"/>
      </w:pPr>
      <w:r>
        <w:t>Пояснительная</w:t>
      </w:r>
      <w:r>
        <w:rPr>
          <w:spacing w:val="-5"/>
        </w:rPr>
        <w:t xml:space="preserve"> </w:t>
      </w:r>
      <w:r>
        <w:rPr>
          <w:spacing w:val="-2"/>
        </w:rPr>
        <w:t>записка</w:t>
      </w:r>
    </w:p>
    <w:p w14:paraId="611DBB43">
      <w:pPr>
        <w:pStyle w:val="7"/>
        <w:spacing w:before="266"/>
        <w:ind w:right="284"/>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w:t>
      </w:r>
      <w:r>
        <w:rPr>
          <w:spacing w:val="27"/>
        </w:rPr>
        <w:t xml:space="preserve"> </w:t>
      </w:r>
      <w:r>
        <w:t>«Обществознание»,</w:t>
      </w:r>
      <w:r>
        <w:rPr>
          <w:spacing w:val="40"/>
        </w:rPr>
        <w:t xml:space="preserve"> </w:t>
      </w:r>
      <w:r>
        <w:t>а также с учётом федеральной рабочей программы воспитания и подлежит непосредственному применению при реализации обязательной части ООП ООО.</w:t>
      </w:r>
    </w:p>
    <w:p w14:paraId="5D342F42">
      <w:pPr>
        <w:pStyle w:val="7"/>
        <w:ind w:right="294"/>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2"/>
        </w:rPr>
        <w:t xml:space="preserve"> </w:t>
      </w:r>
      <w:r>
        <w:t>способности</w:t>
      </w:r>
      <w:r>
        <w:rPr>
          <w:spacing w:val="-2"/>
        </w:rPr>
        <w:t xml:space="preserve"> </w:t>
      </w:r>
      <w:r>
        <w:t>к</w:t>
      </w:r>
      <w:r>
        <w:rPr>
          <w:spacing w:val="-2"/>
        </w:rPr>
        <w:t xml:space="preserve"> </w:t>
      </w:r>
      <w:r>
        <w:t>рефлексии,</w:t>
      </w:r>
      <w:r>
        <w:rPr>
          <w:spacing w:val="-2"/>
        </w:rPr>
        <w:t xml:space="preserve"> </w:t>
      </w:r>
      <w:r>
        <w:t>оценке</w:t>
      </w:r>
      <w:r>
        <w:rPr>
          <w:spacing w:val="-3"/>
        </w:rPr>
        <w:t xml:space="preserve"> </w:t>
      </w:r>
      <w:r>
        <w:t>своих</w:t>
      </w:r>
      <w:r>
        <w:rPr>
          <w:spacing w:val="-1"/>
        </w:rPr>
        <w:t xml:space="preserve"> </w:t>
      </w:r>
      <w:r>
        <w:t>возможностей</w:t>
      </w:r>
      <w:r>
        <w:rPr>
          <w:spacing w:val="-2"/>
        </w:rPr>
        <w:t xml:space="preserve"> </w:t>
      </w:r>
      <w:r>
        <w:t>и</w:t>
      </w:r>
      <w:r>
        <w:rPr>
          <w:spacing w:val="-2"/>
        </w:rPr>
        <w:t xml:space="preserve"> </w:t>
      </w:r>
      <w:r>
        <w:t>осознанию</w:t>
      </w:r>
      <w:r>
        <w:rPr>
          <w:spacing w:val="-2"/>
        </w:rPr>
        <w:t xml:space="preserve"> </w:t>
      </w:r>
      <w:r>
        <w:t>своего места в обществе.</w:t>
      </w:r>
    </w:p>
    <w:p w14:paraId="685111C2">
      <w:pPr>
        <w:pStyle w:val="3"/>
        <w:spacing w:before="17" w:line="232" w:lineRule="auto"/>
        <w:ind w:left="1138" w:right="293" w:firstLine="563"/>
        <w:rPr>
          <w:b w:val="0"/>
        </w:rPr>
      </w:pPr>
      <w:r>
        <w:t xml:space="preserve">Целями обществоведческого образования на уровне основного общего образования </w:t>
      </w:r>
      <w:r>
        <w:rPr>
          <w:b w:val="0"/>
        </w:rPr>
        <w:t>являются:</w:t>
      </w:r>
    </w:p>
    <w:p w14:paraId="3AA4AC4A">
      <w:pPr>
        <w:pStyle w:val="7"/>
        <w:spacing w:before="3"/>
        <w:ind w:right="278"/>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0E37BE4">
      <w:pPr>
        <w:pStyle w:val="7"/>
        <w:ind w:right="283"/>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9B22A13">
      <w:pPr>
        <w:pStyle w:val="7"/>
        <w:ind w:right="282"/>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7FDD5376">
      <w:pPr>
        <w:pStyle w:val="7"/>
        <w:ind w:right="282"/>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36BFDEE9">
      <w:pPr>
        <w:pStyle w:val="7"/>
        <w:ind w:right="282"/>
      </w:pPr>
      <w:r>
        <w:t>владение умениями функционально грамотного человека (получать из</w:t>
      </w:r>
      <w:r>
        <w:rPr>
          <w:spacing w:val="40"/>
        </w:rPr>
        <w:t xml:space="preserve"> </w:t>
      </w:r>
      <w: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3"/>
        </w:rPr>
        <w:t xml:space="preserve"> </w:t>
      </w:r>
      <w:r>
        <w:t>коммуникативной,</w:t>
      </w:r>
      <w:r>
        <w:rPr>
          <w:spacing w:val="-5"/>
        </w:rPr>
        <w:t xml:space="preserve"> </w:t>
      </w:r>
      <w:r>
        <w:t>практической</w:t>
      </w:r>
      <w:r>
        <w:rPr>
          <w:spacing w:val="-2"/>
        </w:rPr>
        <w:t xml:space="preserve"> </w:t>
      </w:r>
      <w:r>
        <w:t>деятельности,</w:t>
      </w:r>
      <w:r>
        <w:rPr>
          <w:spacing w:val="-4"/>
        </w:rPr>
        <w:t xml:space="preserve"> </w:t>
      </w:r>
      <w:r>
        <w:t>необходимых</w:t>
      </w:r>
      <w:r>
        <w:rPr>
          <w:spacing w:val="-2"/>
        </w:rPr>
        <w:t xml:space="preserve"> </w:t>
      </w:r>
      <w:r>
        <w:t>для</w:t>
      </w:r>
      <w:r>
        <w:rPr>
          <w:spacing w:val="-1"/>
        </w:rPr>
        <w:t xml:space="preserve"> </w:t>
      </w:r>
      <w:r>
        <w:t>участия в жизни гражданского общества и государства);</w:t>
      </w:r>
    </w:p>
    <w:p w14:paraId="6974DA69">
      <w:pPr>
        <w:pStyle w:val="7"/>
        <w:ind w:right="283"/>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51207C8">
      <w:pPr>
        <w:pStyle w:val="7"/>
        <w:ind w:right="281"/>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3C995120">
      <w:pPr>
        <w:pStyle w:val="7"/>
        <w:ind w:right="299"/>
      </w:pPr>
      <w:r>
        <w:t>Общее количество часов на изучение учебного модуля распределяется в учебном плане на текущий учебный год.</w:t>
      </w:r>
    </w:p>
    <w:p w14:paraId="7C1A42DA">
      <w:pPr>
        <w:pStyle w:val="7"/>
        <w:spacing w:after="0"/>
        <w:sectPr>
          <w:pgSz w:w="11920" w:h="16850"/>
          <w:pgMar w:top="1040" w:right="566" w:bottom="280" w:left="566" w:header="720" w:footer="720" w:gutter="0"/>
          <w:cols w:space="720" w:num="1"/>
        </w:sectPr>
      </w:pPr>
    </w:p>
    <w:p w14:paraId="42B17EFB">
      <w:pPr>
        <w:pStyle w:val="3"/>
        <w:spacing w:before="63"/>
        <w:ind w:left="4323"/>
        <w:jc w:val="left"/>
      </w:pPr>
      <w:r>
        <w:t>Содержание</w:t>
      </w:r>
      <w:r>
        <w:rPr>
          <w:spacing w:val="-8"/>
        </w:rPr>
        <w:t xml:space="preserve"> </w:t>
      </w:r>
      <w:r>
        <w:t>обучения</w:t>
      </w:r>
      <w:r>
        <w:rPr>
          <w:spacing w:val="-4"/>
        </w:rPr>
        <w:t xml:space="preserve"> </w:t>
      </w:r>
      <w:r>
        <w:t>в</w:t>
      </w:r>
      <w:r>
        <w:rPr>
          <w:spacing w:val="-6"/>
        </w:rPr>
        <w:t xml:space="preserve"> </w:t>
      </w:r>
      <w:r>
        <w:t>6</w:t>
      </w:r>
      <w:r>
        <w:rPr>
          <w:spacing w:val="-4"/>
        </w:rPr>
        <w:t xml:space="preserve"> </w:t>
      </w:r>
      <w:r>
        <w:rPr>
          <w:spacing w:val="-2"/>
        </w:rPr>
        <w:t>классе</w:t>
      </w:r>
    </w:p>
    <w:p w14:paraId="752BF1C4">
      <w:pPr>
        <w:pStyle w:val="7"/>
        <w:ind w:left="0" w:firstLine="0"/>
        <w:jc w:val="left"/>
        <w:rPr>
          <w:b/>
        </w:rPr>
      </w:pPr>
    </w:p>
    <w:p w14:paraId="4059A3AB">
      <w:pPr>
        <w:spacing w:before="0" w:line="272" w:lineRule="exact"/>
        <w:ind w:left="1702" w:right="0" w:firstLine="0"/>
        <w:jc w:val="both"/>
        <w:rPr>
          <w:b/>
          <w:sz w:val="24"/>
        </w:rPr>
      </w:pPr>
      <w:r>
        <w:rPr>
          <w:b/>
          <w:sz w:val="24"/>
        </w:rPr>
        <w:t>Человек</w:t>
      </w:r>
      <w:r>
        <w:rPr>
          <w:b/>
          <w:spacing w:val="-5"/>
          <w:sz w:val="24"/>
        </w:rPr>
        <w:t xml:space="preserve"> </w:t>
      </w:r>
      <w:r>
        <w:rPr>
          <w:b/>
          <w:sz w:val="24"/>
        </w:rPr>
        <w:t>и</w:t>
      </w:r>
      <w:r>
        <w:rPr>
          <w:b/>
          <w:spacing w:val="-4"/>
          <w:sz w:val="24"/>
        </w:rPr>
        <w:t xml:space="preserve"> </w:t>
      </w:r>
      <w:r>
        <w:rPr>
          <w:b/>
          <w:sz w:val="24"/>
        </w:rPr>
        <w:t>его</w:t>
      </w:r>
      <w:r>
        <w:rPr>
          <w:b/>
          <w:spacing w:val="-3"/>
          <w:sz w:val="24"/>
        </w:rPr>
        <w:t xml:space="preserve"> </w:t>
      </w:r>
      <w:r>
        <w:rPr>
          <w:b/>
          <w:sz w:val="24"/>
        </w:rPr>
        <w:t>социальное</w:t>
      </w:r>
      <w:r>
        <w:rPr>
          <w:b/>
          <w:spacing w:val="-5"/>
          <w:sz w:val="24"/>
        </w:rPr>
        <w:t xml:space="preserve"> </w:t>
      </w:r>
      <w:r>
        <w:rPr>
          <w:b/>
          <w:spacing w:val="-2"/>
          <w:sz w:val="24"/>
        </w:rPr>
        <w:t>окружение.</w:t>
      </w:r>
    </w:p>
    <w:p w14:paraId="00D87649">
      <w:pPr>
        <w:pStyle w:val="7"/>
        <w:ind w:right="292"/>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14:paraId="05E909EF">
      <w:pPr>
        <w:pStyle w:val="7"/>
        <w:ind w:right="287"/>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14:paraId="51ADB7D7">
      <w:pPr>
        <w:pStyle w:val="7"/>
        <w:ind w:right="287"/>
      </w:pPr>
      <w:r>
        <w:t>Люди с ограниченными возможностями здоровья, их особые потребности и социальная позиция.</w:t>
      </w:r>
    </w:p>
    <w:p w14:paraId="5B44C4DC">
      <w:pPr>
        <w:pStyle w:val="7"/>
        <w:ind w:right="283"/>
      </w:pPr>
      <w:r>
        <w:t>Цели и мотивы деятельности. Виды деятельности (игра, труд, учение). Познание человеком мира и самого себя как вид деятельности.</w:t>
      </w:r>
    </w:p>
    <w:p w14:paraId="710254AC">
      <w:pPr>
        <w:pStyle w:val="7"/>
        <w:ind w:right="288"/>
      </w:pPr>
      <w:r>
        <w:t xml:space="preserve">Право человека на образование. Школьное образование. Права и обязанности </w:t>
      </w:r>
      <w:r>
        <w:rPr>
          <w:spacing w:val="-2"/>
        </w:rPr>
        <w:t>обучающегося.</w:t>
      </w:r>
    </w:p>
    <w:p w14:paraId="1BCC16B4">
      <w:pPr>
        <w:pStyle w:val="7"/>
        <w:spacing w:line="237" w:lineRule="auto"/>
        <w:ind w:right="286"/>
      </w:pPr>
      <w:r>
        <w:t>Общение. Цели и средства общения. Особенности общения подростков. Общение в современных условиях.</w:t>
      </w:r>
    </w:p>
    <w:p w14:paraId="79814C6D">
      <w:pPr>
        <w:pStyle w:val="7"/>
        <w:ind w:left="1702" w:firstLine="0"/>
      </w:pPr>
      <w:r>
        <w:t>Отношения</w:t>
      </w:r>
      <w:r>
        <w:rPr>
          <w:spacing w:val="47"/>
        </w:rPr>
        <w:t xml:space="preserve"> </w:t>
      </w:r>
      <w:r>
        <w:t>в</w:t>
      </w:r>
      <w:r>
        <w:rPr>
          <w:spacing w:val="47"/>
        </w:rPr>
        <w:t xml:space="preserve"> </w:t>
      </w:r>
      <w:r>
        <w:t>малых</w:t>
      </w:r>
      <w:r>
        <w:rPr>
          <w:spacing w:val="54"/>
        </w:rPr>
        <w:t xml:space="preserve"> </w:t>
      </w:r>
      <w:r>
        <w:t>группах.</w:t>
      </w:r>
      <w:r>
        <w:rPr>
          <w:spacing w:val="49"/>
        </w:rPr>
        <w:t xml:space="preserve"> </w:t>
      </w:r>
      <w:r>
        <w:t>Групповые</w:t>
      </w:r>
      <w:r>
        <w:rPr>
          <w:spacing w:val="50"/>
        </w:rPr>
        <w:t xml:space="preserve"> </w:t>
      </w:r>
      <w:r>
        <w:t>нормы</w:t>
      </w:r>
      <w:r>
        <w:rPr>
          <w:spacing w:val="49"/>
        </w:rPr>
        <w:t xml:space="preserve"> </w:t>
      </w:r>
      <w:r>
        <w:t>и</w:t>
      </w:r>
      <w:r>
        <w:rPr>
          <w:spacing w:val="51"/>
        </w:rPr>
        <w:t xml:space="preserve"> </w:t>
      </w:r>
      <w:r>
        <w:t>правила.</w:t>
      </w:r>
      <w:r>
        <w:rPr>
          <w:spacing w:val="48"/>
        </w:rPr>
        <w:t xml:space="preserve"> </w:t>
      </w:r>
      <w:r>
        <w:t>Лидерство</w:t>
      </w:r>
      <w:r>
        <w:rPr>
          <w:spacing w:val="51"/>
        </w:rPr>
        <w:t xml:space="preserve"> </w:t>
      </w:r>
      <w:r>
        <w:t>в</w:t>
      </w:r>
      <w:r>
        <w:rPr>
          <w:spacing w:val="48"/>
        </w:rPr>
        <w:t xml:space="preserve"> </w:t>
      </w:r>
      <w:r>
        <w:rPr>
          <w:spacing w:val="-2"/>
        </w:rPr>
        <w:t>группе.</w:t>
      </w:r>
    </w:p>
    <w:p w14:paraId="03E5683A">
      <w:pPr>
        <w:pStyle w:val="7"/>
        <w:ind w:firstLine="0"/>
      </w:pPr>
      <w:r>
        <w:t>Межличностные</w:t>
      </w:r>
      <w:r>
        <w:rPr>
          <w:spacing w:val="-9"/>
        </w:rPr>
        <w:t xml:space="preserve"> </w:t>
      </w:r>
      <w:r>
        <w:t>отношения</w:t>
      </w:r>
      <w:r>
        <w:rPr>
          <w:spacing w:val="-6"/>
        </w:rPr>
        <w:t xml:space="preserve"> </w:t>
      </w:r>
      <w:r>
        <w:t>(деловые,</w:t>
      </w:r>
      <w:r>
        <w:rPr>
          <w:spacing w:val="-7"/>
        </w:rPr>
        <w:t xml:space="preserve"> </w:t>
      </w:r>
      <w:r>
        <w:rPr>
          <w:spacing w:val="-2"/>
        </w:rPr>
        <w:t>личные).</w:t>
      </w:r>
    </w:p>
    <w:p w14:paraId="49B0C7D1">
      <w:pPr>
        <w:pStyle w:val="7"/>
        <w:ind w:left="1702" w:firstLine="0"/>
      </w:pPr>
      <w:r>
        <w:t>Отношения</w:t>
      </w:r>
      <w:r>
        <w:rPr>
          <w:spacing w:val="10"/>
        </w:rPr>
        <w:t xml:space="preserve"> </w:t>
      </w:r>
      <w:r>
        <w:t>в</w:t>
      </w:r>
      <w:r>
        <w:rPr>
          <w:spacing w:val="11"/>
        </w:rPr>
        <w:t xml:space="preserve"> </w:t>
      </w:r>
      <w:r>
        <w:t>семье.</w:t>
      </w:r>
      <w:r>
        <w:rPr>
          <w:spacing w:val="15"/>
        </w:rPr>
        <w:t xml:space="preserve"> </w:t>
      </w:r>
      <w:r>
        <w:t>Роль</w:t>
      </w:r>
      <w:r>
        <w:rPr>
          <w:spacing w:val="16"/>
        </w:rPr>
        <w:t xml:space="preserve"> </w:t>
      </w:r>
      <w:r>
        <w:t>семьи</w:t>
      </w:r>
      <w:r>
        <w:rPr>
          <w:spacing w:val="14"/>
        </w:rPr>
        <w:t xml:space="preserve"> </w:t>
      </w:r>
      <w:r>
        <w:t>в</w:t>
      </w:r>
      <w:r>
        <w:rPr>
          <w:spacing w:val="13"/>
        </w:rPr>
        <w:t xml:space="preserve"> </w:t>
      </w:r>
      <w:r>
        <w:t>жизни</w:t>
      </w:r>
      <w:r>
        <w:rPr>
          <w:spacing w:val="16"/>
        </w:rPr>
        <w:t xml:space="preserve"> </w:t>
      </w:r>
      <w:r>
        <w:t>человека</w:t>
      </w:r>
      <w:r>
        <w:rPr>
          <w:spacing w:val="9"/>
        </w:rPr>
        <w:t xml:space="preserve"> </w:t>
      </w:r>
      <w:r>
        <w:t>и</w:t>
      </w:r>
      <w:r>
        <w:rPr>
          <w:spacing w:val="16"/>
        </w:rPr>
        <w:t xml:space="preserve"> </w:t>
      </w:r>
      <w:r>
        <w:t>общества.</w:t>
      </w:r>
      <w:r>
        <w:rPr>
          <w:spacing w:val="14"/>
        </w:rPr>
        <w:t xml:space="preserve"> </w:t>
      </w:r>
      <w:r>
        <w:t>Семейные</w:t>
      </w:r>
      <w:r>
        <w:rPr>
          <w:spacing w:val="12"/>
        </w:rPr>
        <w:t xml:space="preserve"> </w:t>
      </w:r>
      <w:r>
        <w:rPr>
          <w:spacing w:val="-2"/>
        </w:rPr>
        <w:t>традиции.</w:t>
      </w:r>
    </w:p>
    <w:p w14:paraId="576EE3F0">
      <w:pPr>
        <w:pStyle w:val="7"/>
        <w:ind w:firstLine="0"/>
      </w:pPr>
      <w:r>
        <w:t>Семейный</w:t>
      </w:r>
      <w:r>
        <w:rPr>
          <w:spacing w:val="-5"/>
        </w:rPr>
        <w:t xml:space="preserve"> </w:t>
      </w:r>
      <w:r>
        <w:t>досуг.</w:t>
      </w:r>
      <w:r>
        <w:rPr>
          <w:spacing w:val="-7"/>
        </w:rPr>
        <w:t xml:space="preserve"> </w:t>
      </w:r>
      <w:r>
        <w:t>Свободное</w:t>
      </w:r>
      <w:r>
        <w:rPr>
          <w:spacing w:val="-8"/>
        </w:rPr>
        <w:t xml:space="preserve"> </w:t>
      </w:r>
      <w:r>
        <w:t>время</w:t>
      </w:r>
      <w:r>
        <w:rPr>
          <w:spacing w:val="-3"/>
        </w:rPr>
        <w:t xml:space="preserve"> </w:t>
      </w:r>
      <w:r>
        <w:rPr>
          <w:spacing w:val="-2"/>
        </w:rPr>
        <w:t>подростка.</w:t>
      </w:r>
    </w:p>
    <w:p w14:paraId="1BD24501">
      <w:pPr>
        <w:pStyle w:val="7"/>
        <w:ind w:left="1702" w:firstLine="0"/>
      </w:pPr>
      <w:r>
        <w:t>Отношения</w:t>
      </w:r>
      <w:r>
        <w:rPr>
          <w:spacing w:val="-8"/>
        </w:rPr>
        <w:t xml:space="preserve"> </w:t>
      </w:r>
      <w:r>
        <w:t>с</w:t>
      </w:r>
      <w:r>
        <w:rPr>
          <w:spacing w:val="-10"/>
        </w:rPr>
        <w:t xml:space="preserve"> </w:t>
      </w:r>
      <w:r>
        <w:t>друзьями</w:t>
      </w:r>
      <w:r>
        <w:rPr>
          <w:spacing w:val="-4"/>
        </w:rPr>
        <w:t xml:space="preserve"> </w:t>
      </w:r>
      <w:r>
        <w:t>и</w:t>
      </w:r>
      <w:r>
        <w:rPr>
          <w:spacing w:val="-6"/>
        </w:rPr>
        <w:t xml:space="preserve"> </w:t>
      </w:r>
      <w:r>
        <w:t>сверстниками.</w:t>
      </w:r>
      <w:r>
        <w:rPr>
          <w:spacing w:val="-5"/>
        </w:rPr>
        <w:t xml:space="preserve"> </w:t>
      </w:r>
      <w:r>
        <w:t>Конфликты</w:t>
      </w:r>
      <w:r>
        <w:rPr>
          <w:spacing w:val="-5"/>
        </w:rPr>
        <w:t xml:space="preserve"> </w:t>
      </w:r>
      <w:r>
        <w:t>в</w:t>
      </w:r>
      <w:r>
        <w:rPr>
          <w:spacing w:val="-10"/>
        </w:rPr>
        <w:t xml:space="preserve"> </w:t>
      </w:r>
      <w:r>
        <w:t>межличностных</w:t>
      </w:r>
      <w:r>
        <w:rPr>
          <w:spacing w:val="-5"/>
        </w:rPr>
        <w:t xml:space="preserve"> </w:t>
      </w:r>
      <w:r>
        <w:rPr>
          <w:spacing w:val="-2"/>
        </w:rPr>
        <w:t>отношениях.</w:t>
      </w:r>
    </w:p>
    <w:p w14:paraId="05030C14">
      <w:pPr>
        <w:pStyle w:val="3"/>
        <w:spacing w:before="8" w:line="275" w:lineRule="exact"/>
      </w:pPr>
      <w:r>
        <w:t>Общество,</w:t>
      </w:r>
      <w:r>
        <w:rPr>
          <w:spacing w:val="-6"/>
        </w:rPr>
        <w:t xml:space="preserve"> </w:t>
      </w:r>
      <w:r>
        <w:t>в</w:t>
      </w:r>
      <w:r>
        <w:rPr>
          <w:spacing w:val="-5"/>
        </w:rPr>
        <w:t xml:space="preserve"> </w:t>
      </w:r>
      <w:r>
        <w:t>котором</w:t>
      </w:r>
      <w:r>
        <w:rPr>
          <w:spacing w:val="-8"/>
        </w:rPr>
        <w:t xml:space="preserve"> </w:t>
      </w:r>
      <w:r>
        <w:t>мы</w:t>
      </w:r>
      <w:r>
        <w:rPr>
          <w:spacing w:val="-2"/>
        </w:rPr>
        <w:t xml:space="preserve"> живём.</w:t>
      </w:r>
    </w:p>
    <w:p w14:paraId="5DBD5B1E">
      <w:pPr>
        <w:pStyle w:val="7"/>
        <w:spacing w:line="271" w:lineRule="exact"/>
        <w:ind w:left="1702" w:firstLine="0"/>
      </w:pPr>
      <w:r>
        <w:t>Что</w:t>
      </w:r>
      <w:r>
        <w:rPr>
          <w:spacing w:val="22"/>
        </w:rPr>
        <w:t xml:space="preserve"> </w:t>
      </w:r>
      <w:r>
        <w:t>такое</w:t>
      </w:r>
      <w:r>
        <w:rPr>
          <w:spacing w:val="24"/>
        </w:rPr>
        <w:t xml:space="preserve"> </w:t>
      </w:r>
      <w:r>
        <w:t>общество.</w:t>
      </w:r>
      <w:r>
        <w:rPr>
          <w:spacing w:val="24"/>
        </w:rPr>
        <w:t xml:space="preserve"> </w:t>
      </w:r>
      <w:r>
        <w:t>Связь</w:t>
      </w:r>
      <w:r>
        <w:rPr>
          <w:spacing w:val="25"/>
        </w:rPr>
        <w:t xml:space="preserve"> </w:t>
      </w:r>
      <w:r>
        <w:t>общества</w:t>
      </w:r>
      <w:r>
        <w:rPr>
          <w:spacing w:val="22"/>
        </w:rPr>
        <w:t xml:space="preserve"> </w:t>
      </w:r>
      <w:r>
        <w:t>и</w:t>
      </w:r>
      <w:r>
        <w:rPr>
          <w:spacing w:val="25"/>
        </w:rPr>
        <w:t xml:space="preserve"> </w:t>
      </w:r>
      <w:r>
        <w:t>природы.</w:t>
      </w:r>
      <w:r>
        <w:rPr>
          <w:spacing w:val="24"/>
        </w:rPr>
        <w:t xml:space="preserve"> </w:t>
      </w:r>
      <w:r>
        <w:t>Устройство</w:t>
      </w:r>
      <w:r>
        <w:rPr>
          <w:spacing w:val="25"/>
        </w:rPr>
        <w:t xml:space="preserve"> </w:t>
      </w:r>
      <w:r>
        <w:t>общественной</w:t>
      </w:r>
      <w:r>
        <w:rPr>
          <w:spacing w:val="27"/>
        </w:rPr>
        <w:t xml:space="preserve"> </w:t>
      </w:r>
      <w:r>
        <w:rPr>
          <w:spacing w:val="-2"/>
        </w:rPr>
        <w:t>жизни.</w:t>
      </w:r>
    </w:p>
    <w:p w14:paraId="5B6E483B">
      <w:pPr>
        <w:pStyle w:val="7"/>
        <w:spacing w:line="272" w:lineRule="exact"/>
        <w:ind w:firstLine="0"/>
      </w:pPr>
      <w:r>
        <w:t>Основные</w:t>
      </w:r>
      <w:r>
        <w:rPr>
          <w:spacing w:val="-10"/>
        </w:rPr>
        <w:t xml:space="preserve"> </w:t>
      </w:r>
      <w:r>
        <w:t>сферы</w:t>
      </w:r>
      <w:r>
        <w:rPr>
          <w:spacing w:val="-3"/>
        </w:rPr>
        <w:t xml:space="preserve"> </w:t>
      </w:r>
      <w:r>
        <w:t>жизни</w:t>
      </w:r>
      <w:r>
        <w:rPr>
          <w:spacing w:val="-8"/>
        </w:rPr>
        <w:t xml:space="preserve"> </w:t>
      </w:r>
      <w:r>
        <w:t>общества</w:t>
      </w:r>
      <w:r>
        <w:rPr>
          <w:spacing w:val="-5"/>
        </w:rPr>
        <w:t xml:space="preserve"> </w:t>
      </w:r>
      <w:r>
        <w:t>и</w:t>
      </w:r>
      <w:r>
        <w:rPr>
          <w:spacing w:val="-4"/>
        </w:rPr>
        <w:t xml:space="preserve"> </w:t>
      </w:r>
      <w:r>
        <w:t>их</w:t>
      </w:r>
      <w:r>
        <w:rPr>
          <w:spacing w:val="1"/>
        </w:rPr>
        <w:t xml:space="preserve"> </w:t>
      </w:r>
      <w:r>
        <w:rPr>
          <w:spacing w:val="-2"/>
        </w:rPr>
        <w:t>взаимодействие.</w:t>
      </w:r>
    </w:p>
    <w:p w14:paraId="63D901ED">
      <w:pPr>
        <w:pStyle w:val="7"/>
        <w:ind w:left="1702" w:firstLine="0"/>
      </w:pPr>
      <w:r>
        <w:t>Социальные</w:t>
      </w:r>
      <w:r>
        <w:rPr>
          <w:spacing w:val="-10"/>
        </w:rPr>
        <w:t xml:space="preserve"> </w:t>
      </w:r>
      <w:r>
        <w:t>общности</w:t>
      </w:r>
      <w:r>
        <w:rPr>
          <w:spacing w:val="-6"/>
        </w:rPr>
        <w:t xml:space="preserve"> </w:t>
      </w:r>
      <w:r>
        <w:t>и</w:t>
      </w:r>
      <w:r>
        <w:rPr>
          <w:spacing w:val="-4"/>
        </w:rPr>
        <w:t xml:space="preserve"> </w:t>
      </w:r>
      <w:r>
        <w:t>группы.</w:t>
      </w:r>
      <w:r>
        <w:rPr>
          <w:spacing w:val="-5"/>
        </w:rPr>
        <w:t xml:space="preserve"> </w:t>
      </w:r>
      <w:r>
        <w:t>Положение</w:t>
      </w:r>
      <w:r>
        <w:rPr>
          <w:spacing w:val="-5"/>
        </w:rPr>
        <w:t xml:space="preserve"> </w:t>
      </w:r>
      <w:r>
        <w:t>человека</w:t>
      </w:r>
      <w:r>
        <w:rPr>
          <w:spacing w:val="-5"/>
        </w:rPr>
        <w:t xml:space="preserve"> </w:t>
      </w:r>
      <w:r>
        <w:t>в</w:t>
      </w:r>
      <w:r>
        <w:rPr>
          <w:spacing w:val="-5"/>
        </w:rPr>
        <w:t xml:space="preserve"> </w:t>
      </w:r>
      <w:r>
        <w:rPr>
          <w:spacing w:val="-2"/>
        </w:rPr>
        <w:t>обществе.</w:t>
      </w:r>
    </w:p>
    <w:p w14:paraId="10A1620B">
      <w:pPr>
        <w:pStyle w:val="7"/>
        <w:ind w:left="1702" w:firstLine="0"/>
      </w:pPr>
      <w:r>
        <w:t>Что</w:t>
      </w:r>
      <w:r>
        <w:rPr>
          <w:spacing w:val="9"/>
        </w:rPr>
        <w:t xml:space="preserve"> </w:t>
      </w:r>
      <w:r>
        <w:t>такое</w:t>
      </w:r>
      <w:r>
        <w:rPr>
          <w:spacing w:val="12"/>
        </w:rPr>
        <w:t xml:space="preserve"> </w:t>
      </w:r>
      <w:r>
        <w:t>экономика.</w:t>
      </w:r>
      <w:r>
        <w:rPr>
          <w:spacing w:val="10"/>
        </w:rPr>
        <w:t xml:space="preserve"> </w:t>
      </w:r>
      <w:r>
        <w:t>Взаимосвязь</w:t>
      </w:r>
      <w:r>
        <w:rPr>
          <w:spacing w:val="15"/>
        </w:rPr>
        <w:t xml:space="preserve"> </w:t>
      </w:r>
      <w:r>
        <w:t>жизни</w:t>
      </w:r>
      <w:r>
        <w:rPr>
          <w:spacing w:val="16"/>
        </w:rPr>
        <w:t xml:space="preserve"> </w:t>
      </w:r>
      <w:r>
        <w:t>общества</w:t>
      </w:r>
      <w:r>
        <w:rPr>
          <w:spacing w:val="11"/>
        </w:rPr>
        <w:t xml:space="preserve"> </w:t>
      </w:r>
      <w:r>
        <w:t>и</w:t>
      </w:r>
      <w:r>
        <w:rPr>
          <w:spacing w:val="14"/>
        </w:rPr>
        <w:t xml:space="preserve"> </w:t>
      </w:r>
      <w:r>
        <w:t>его</w:t>
      </w:r>
      <w:r>
        <w:rPr>
          <w:spacing w:val="12"/>
        </w:rPr>
        <w:t xml:space="preserve"> </w:t>
      </w:r>
      <w:r>
        <w:t>экономического</w:t>
      </w:r>
      <w:r>
        <w:rPr>
          <w:spacing w:val="13"/>
        </w:rPr>
        <w:t xml:space="preserve"> </w:t>
      </w:r>
      <w:r>
        <w:rPr>
          <w:spacing w:val="-2"/>
        </w:rPr>
        <w:t>развития.</w:t>
      </w:r>
    </w:p>
    <w:p w14:paraId="0CFEDF35">
      <w:pPr>
        <w:pStyle w:val="7"/>
        <w:ind w:firstLine="0"/>
      </w:pPr>
      <w:r>
        <w:t>Виды</w:t>
      </w:r>
      <w:r>
        <w:rPr>
          <w:spacing w:val="-12"/>
        </w:rPr>
        <w:t xml:space="preserve"> </w:t>
      </w:r>
      <w:r>
        <w:t>экономической</w:t>
      </w:r>
      <w:r>
        <w:rPr>
          <w:spacing w:val="-4"/>
        </w:rPr>
        <w:t xml:space="preserve"> </w:t>
      </w:r>
      <w:r>
        <w:t>деятельности.</w:t>
      </w:r>
      <w:r>
        <w:rPr>
          <w:spacing w:val="-6"/>
        </w:rPr>
        <w:t xml:space="preserve"> </w:t>
      </w:r>
      <w:r>
        <w:t>Ресурсы</w:t>
      </w:r>
      <w:r>
        <w:rPr>
          <w:spacing w:val="-9"/>
        </w:rPr>
        <w:t xml:space="preserve"> </w:t>
      </w:r>
      <w:r>
        <w:t>и</w:t>
      </w:r>
      <w:r>
        <w:rPr>
          <w:spacing w:val="-2"/>
        </w:rPr>
        <w:t xml:space="preserve"> </w:t>
      </w:r>
      <w:r>
        <w:t>возможности</w:t>
      </w:r>
      <w:r>
        <w:rPr>
          <w:spacing w:val="-4"/>
        </w:rPr>
        <w:t xml:space="preserve"> </w:t>
      </w:r>
      <w:r>
        <w:t>экономики</w:t>
      </w:r>
      <w:r>
        <w:rPr>
          <w:spacing w:val="-8"/>
        </w:rPr>
        <w:t xml:space="preserve"> </w:t>
      </w:r>
      <w:r>
        <w:t>нашей</w:t>
      </w:r>
      <w:r>
        <w:rPr>
          <w:spacing w:val="-5"/>
        </w:rPr>
        <w:t xml:space="preserve"> </w:t>
      </w:r>
      <w:r>
        <w:rPr>
          <w:spacing w:val="-2"/>
        </w:rPr>
        <w:t>страны.</w:t>
      </w:r>
    </w:p>
    <w:p w14:paraId="0B09A9A7">
      <w:pPr>
        <w:pStyle w:val="7"/>
        <w:ind w:right="285"/>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3E042E3F">
      <w:pPr>
        <w:pStyle w:val="7"/>
        <w:ind w:right="287"/>
      </w:pPr>
      <w:r>
        <w:t>Культурная жизнь. Духовные ценности, традиционные ценности</w:t>
      </w:r>
      <w:r>
        <w:rPr>
          <w:spacing w:val="40"/>
        </w:rPr>
        <w:t xml:space="preserve"> </w:t>
      </w:r>
      <w:r>
        <w:t xml:space="preserve">российского </w:t>
      </w:r>
      <w:r>
        <w:rPr>
          <w:spacing w:val="-2"/>
        </w:rPr>
        <w:t>народа.</w:t>
      </w:r>
    </w:p>
    <w:p w14:paraId="3340441B">
      <w:pPr>
        <w:pStyle w:val="7"/>
        <w:spacing w:before="3"/>
        <w:ind w:right="293"/>
      </w:pPr>
      <w:r>
        <w:t>Развитие общества. Усиление взаимосвязей стран и народов в условиях современного общества.</w:t>
      </w:r>
    </w:p>
    <w:p w14:paraId="5EE3C938">
      <w:pPr>
        <w:pStyle w:val="7"/>
        <w:ind w:right="292"/>
      </w:pPr>
      <w:r>
        <w:t>Глобальные проблемы современности и возможности их решения усилиями международного сообщества и международных организаций.</w:t>
      </w:r>
    </w:p>
    <w:p w14:paraId="00E6E19B">
      <w:pPr>
        <w:pStyle w:val="3"/>
        <w:spacing w:before="12"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7</w:t>
      </w:r>
      <w:r>
        <w:rPr>
          <w:spacing w:val="-7"/>
        </w:rPr>
        <w:t xml:space="preserve"> </w:t>
      </w:r>
      <w:r>
        <w:t>классе Социальные ценности и нормы.</w:t>
      </w:r>
    </w:p>
    <w:p w14:paraId="506A1B89">
      <w:pPr>
        <w:pStyle w:val="7"/>
        <w:tabs>
          <w:tab w:val="left" w:pos="3699"/>
          <w:tab w:val="left" w:pos="5171"/>
          <w:tab w:val="left" w:pos="6491"/>
          <w:tab w:val="left" w:pos="7077"/>
          <w:tab w:val="left" w:pos="9208"/>
        </w:tabs>
        <w:spacing w:line="271" w:lineRule="exact"/>
        <w:ind w:left="1702"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14:paraId="26281EE7">
      <w:pPr>
        <w:pStyle w:val="7"/>
        <w:spacing w:line="274" w:lineRule="exact"/>
        <w:ind w:firstLine="0"/>
        <w:jc w:val="left"/>
      </w:pPr>
      <w:r>
        <w:t>Гражданственность</w:t>
      </w:r>
      <w:r>
        <w:rPr>
          <w:spacing w:val="-4"/>
        </w:rPr>
        <w:t xml:space="preserve"> </w:t>
      </w:r>
      <w:r>
        <w:t>и</w:t>
      </w:r>
      <w:r>
        <w:rPr>
          <w:spacing w:val="-7"/>
        </w:rPr>
        <w:t xml:space="preserve"> </w:t>
      </w:r>
      <w:r>
        <w:t>патриотизм.</w:t>
      </w:r>
      <w:r>
        <w:rPr>
          <w:spacing w:val="-8"/>
        </w:rPr>
        <w:t xml:space="preserve"> </w:t>
      </w:r>
      <w:r>
        <w:rPr>
          <w:spacing w:val="-2"/>
        </w:rPr>
        <w:t>Гуманизм.</w:t>
      </w:r>
    </w:p>
    <w:p w14:paraId="1046FB27">
      <w:pPr>
        <w:pStyle w:val="7"/>
        <w:jc w:val="left"/>
      </w:pPr>
      <w:r>
        <w:t>Социальные</w:t>
      </w:r>
      <w:r>
        <w:rPr>
          <w:spacing w:val="39"/>
        </w:rPr>
        <w:t xml:space="preserve"> </w:t>
      </w:r>
      <w:r>
        <w:t>нормы</w:t>
      </w:r>
      <w:r>
        <w:rPr>
          <w:spacing w:val="40"/>
        </w:rPr>
        <w:t xml:space="preserve"> </w:t>
      </w:r>
      <w:r>
        <w:t>как</w:t>
      </w:r>
      <w:r>
        <w:rPr>
          <w:spacing w:val="40"/>
        </w:rPr>
        <w:t xml:space="preserve"> </w:t>
      </w:r>
      <w:r>
        <w:t>регуляторы</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r>
        <w:rPr>
          <w:spacing w:val="38"/>
        </w:rPr>
        <w:t xml:space="preserve"> </w:t>
      </w:r>
      <w:r>
        <w:t>в обществе. Виды социальных норм. Традиции и обычаи.</w:t>
      </w:r>
    </w:p>
    <w:p w14:paraId="10DEB2C2">
      <w:pPr>
        <w:pStyle w:val="7"/>
        <w:ind w:left="1702" w:firstLine="0"/>
        <w:jc w:val="left"/>
      </w:pPr>
      <w:r>
        <w:t>Принципы</w:t>
      </w:r>
      <w:r>
        <w:rPr>
          <w:spacing w:val="-3"/>
        </w:rPr>
        <w:t xml:space="preserve"> </w:t>
      </w:r>
      <w:r>
        <w:t>и</w:t>
      </w:r>
      <w:r>
        <w:rPr>
          <w:spacing w:val="-1"/>
        </w:rPr>
        <w:t xml:space="preserve"> </w:t>
      </w:r>
      <w:r>
        <w:t>нормы морали. Добро</w:t>
      </w:r>
      <w:r>
        <w:rPr>
          <w:spacing w:val="1"/>
        </w:rPr>
        <w:t xml:space="preserve"> </w:t>
      </w:r>
      <w:r>
        <w:t>и</w:t>
      </w:r>
      <w:r>
        <w:rPr>
          <w:spacing w:val="1"/>
        </w:rPr>
        <w:t xml:space="preserve"> </w:t>
      </w:r>
      <w:r>
        <w:t>зло. Нравственные чувства</w:t>
      </w:r>
      <w:r>
        <w:rPr>
          <w:spacing w:val="2"/>
        </w:rPr>
        <w:t xml:space="preserve"> </w:t>
      </w:r>
      <w:r>
        <w:t>человека.</w:t>
      </w:r>
      <w:r>
        <w:rPr>
          <w:spacing w:val="1"/>
        </w:rPr>
        <w:t xml:space="preserve"> </w:t>
      </w:r>
      <w:r>
        <w:t>Совесть</w:t>
      </w:r>
      <w:r>
        <w:rPr>
          <w:spacing w:val="5"/>
        </w:rPr>
        <w:t xml:space="preserve"> </w:t>
      </w:r>
      <w:r>
        <w:rPr>
          <w:spacing w:val="-10"/>
        </w:rPr>
        <w:t>и</w:t>
      </w:r>
    </w:p>
    <w:p w14:paraId="0725855B">
      <w:pPr>
        <w:pStyle w:val="7"/>
        <w:ind w:firstLine="0"/>
        <w:jc w:val="left"/>
      </w:pPr>
      <w:r>
        <w:rPr>
          <w:spacing w:val="-2"/>
        </w:rPr>
        <w:t>стыд.</w:t>
      </w:r>
    </w:p>
    <w:p w14:paraId="30FB1FE7">
      <w:pPr>
        <w:pStyle w:val="7"/>
        <w:ind w:left="1702" w:firstLine="0"/>
        <w:jc w:val="left"/>
      </w:pPr>
      <w:r>
        <w:t>Моральный</w:t>
      </w:r>
      <w:r>
        <w:rPr>
          <w:spacing w:val="17"/>
        </w:rPr>
        <w:t xml:space="preserve"> </w:t>
      </w:r>
      <w:r>
        <w:t>выбор.</w:t>
      </w:r>
      <w:r>
        <w:rPr>
          <w:spacing w:val="20"/>
        </w:rPr>
        <w:t xml:space="preserve"> </w:t>
      </w:r>
      <w:r>
        <w:t>Моральная</w:t>
      </w:r>
      <w:r>
        <w:rPr>
          <w:spacing w:val="19"/>
        </w:rPr>
        <w:t xml:space="preserve"> </w:t>
      </w:r>
      <w:r>
        <w:t>оценка</w:t>
      </w:r>
      <w:r>
        <w:rPr>
          <w:spacing w:val="18"/>
        </w:rPr>
        <w:t xml:space="preserve"> </w:t>
      </w:r>
      <w:r>
        <w:t>поведения</w:t>
      </w:r>
      <w:r>
        <w:rPr>
          <w:spacing w:val="20"/>
        </w:rPr>
        <w:t xml:space="preserve"> </w:t>
      </w:r>
      <w:r>
        <w:t>людей</w:t>
      </w:r>
      <w:r>
        <w:rPr>
          <w:spacing w:val="20"/>
        </w:rPr>
        <w:t xml:space="preserve"> </w:t>
      </w:r>
      <w:r>
        <w:t>и</w:t>
      </w:r>
      <w:r>
        <w:rPr>
          <w:spacing w:val="21"/>
        </w:rPr>
        <w:t xml:space="preserve"> </w:t>
      </w:r>
      <w:r>
        <w:t>собственного</w:t>
      </w:r>
      <w:r>
        <w:rPr>
          <w:spacing w:val="21"/>
        </w:rPr>
        <w:t xml:space="preserve"> </w:t>
      </w:r>
      <w:r>
        <w:rPr>
          <w:spacing w:val="-2"/>
        </w:rPr>
        <w:t>поведения.</w:t>
      </w:r>
    </w:p>
    <w:p w14:paraId="6F2C5491">
      <w:pPr>
        <w:pStyle w:val="7"/>
        <w:spacing w:before="5" w:line="274" w:lineRule="exact"/>
        <w:ind w:firstLine="0"/>
        <w:jc w:val="left"/>
      </w:pPr>
      <w:r>
        <w:t>Влияние</w:t>
      </w:r>
      <w:r>
        <w:rPr>
          <w:spacing w:val="-6"/>
        </w:rPr>
        <w:t xml:space="preserve"> </w:t>
      </w:r>
      <w:r>
        <w:t>моральных норм</w:t>
      </w:r>
      <w:r>
        <w:rPr>
          <w:spacing w:val="-4"/>
        </w:rPr>
        <w:t xml:space="preserve"> </w:t>
      </w:r>
      <w:r>
        <w:t>на</w:t>
      </w:r>
      <w:r>
        <w:rPr>
          <w:spacing w:val="-6"/>
        </w:rPr>
        <w:t xml:space="preserve"> </w:t>
      </w:r>
      <w:r>
        <w:t>общество</w:t>
      </w:r>
      <w:r>
        <w:rPr>
          <w:spacing w:val="-5"/>
        </w:rPr>
        <w:t xml:space="preserve"> </w:t>
      </w:r>
      <w:r>
        <w:t>и</w:t>
      </w:r>
      <w:r>
        <w:rPr>
          <w:spacing w:val="-1"/>
        </w:rPr>
        <w:t xml:space="preserve"> </w:t>
      </w:r>
      <w:r>
        <w:rPr>
          <w:spacing w:val="-2"/>
        </w:rPr>
        <w:t>человека.</w:t>
      </w:r>
    </w:p>
    <w:p w14:paraId="09447A58">
      <w:pPr>
        <w:pStyle w:val="7"/>
        <w:spacing w:line="274" w:lineRule="exact"/>
        <w:ind w:left="1702" w:firstLine="0"/>
        <w:jc w:val="left"/>
      </w:pPr>
      <w:r>
        <w:t>Право</w:t>
      </w:r>
      <w:r>
        <w:rPr>
          <w:spacing w:val="-6"/>
        </w:rPr>
        <w:t xml:space="preserve"> </w:t>
      </w:r>
      <w:r>
        <w:t>и</w:t>
      </w:r>
      <w:r>
        <w:rPr>
          <w:spacing w:val="-1"/>
        </w:rPr>
        <w:t xml:space="preserve"> </w:t>
      </w:r>
      <w:r>
        <w:t>его</w:t>
      </w:r>
      <w:r>
        <w:rPr>
          <w:spacing w:val="-4"/>
        </w:rPr>
        <w:t xml:space="preserve"> </w:t>
      </w:r>
      <w:r>
        <w:t>роль</w:t>
      </w:r>
      <w:r>
        <w:rPr>
          <w:spacing w:val="-1"/>
        </w:rPr>
        <w:t xml:space="preserve"> </w:t>
      </w:r>
      <w:r>
        <w:t>в</w:t>
      </w:r>
      <w:r>
        <w:rPr>
          <w:spacing w:val="-5"/>
        </w:rPr>
        <w:t xml:space="preserve"> </w:t>
      </w:r>
      <w:r>
        <w:t>жизни</w:t>
      </w:r>
      <w:r>
        <w:rPr>
          <w:spacing w:val="-3"/>
        </w:rPr>
        <w:t xml:space="preserve"> </w:t>
      </w:r>
      <w:r>
        <w:t>общества.</w:t>
      </w:r>
      <w:r>
        <w:rPr>
          <w:spacing w:val="-2"/>
        </w:rPr>
        <w:t xml:space="preserve"> </w:t>
      </w:r>
      <w:r>
        <w:t>Право</w:t>
      </w:r>
      <w:r>
        <w:rPr>
          <w:spacing w:val="-6"/>
        </w:rPr>
        <w:t xml:space="preserve"> </w:t>
      </w:r>
      <w:r>
        <w:t>и</w:t>
      </w:r>
      <w:r>
        <w:rPr>
          <w:spacing w:val="-3"/>
        </w:rPr>
        <w:t xml:space="preserve"> </w:t>
      </w:r>
      <w:r>
        <w:rPr>
          <w:spacing w:val="-2"/>
        </w:rPr>
        <w:t>мораль.</w:t>
      </w:r>
    </w:p>
    <w:p w14:paraId="6BE1C578">
      <w:pPr>
        <w:pStyle w:val="3"/>
        <w:spacing w:before="12"/>
        <w:jc w:val="left"/>
      </w:pPr>
      <w:r>
        <w:t>Человек</w:t>
      </w:r>
      <w:r>
        <w:rPr>
          <w:spacing w:val="-4"/>
        </w:rPr>
        <w:t xml:space="preserve"> </w:t>
      </w:r>
      <w:r>
        <w:t>как</w:t>
      </w:r>
      <w:r>
        <w:rPr>
          <w:spacing w:val="-3"/>
        </w:rPr>
        <w:t xml:space="preserve"> </w:t>
      </w:r>
      <w:r>
        <w:t>участник</w:t>
      </w:r>
      <w:r>
        <w:rPr>
          <w:spacing w:val="-7"/>
        </w:rPr>
        <w:t xml:space="preserve"> </w:t>
      </w:r>
      <w:r>
        <w:t>правовых</w:t>
      </w:r>
      <w:r>
        <w:rPr>
          <w:spacing w:val="-3"/>
        </w:rPr>
        <w:t xml:space="preserve"> </w:t>
      </w:r>
      <w:r>
        <w:rPr>
          <w:spacing w:val="-2"/>
        </w:rPr>
        <w:t>отношений.</w:t>
      </w:r>
    </w:p>
    <w:p w14:paraId="653AA84C">
      <w:pPr>
        <w:pStyle w:val="3"/>
        <w:spacing w:after="0"/>
        <w:jc w:val="left"/>
        <w:sectPr>
          <w:pgSz w:w="11920" w:h="16850"/>
          <w:pgMar w:top="1080" w:right="566" w:bottom="280" w:left="566" w:header="720" w:footer="720" w:gutter="0"/>
          <w:cols w:space="720" w:num="1"/>
        </w:sectPr>
      </w:pPr>
    </w:p>
    <w:p w14:paraId="2659E72E">
      <w:pPr>
        <w:pStyle w:val="7"/>
        <w:spacing w:before="73"/>
        <w:ind w:right="288"/>
      </w:pPr>
      <w:r>
        <w:t>Правоотношения и их особенности. Правовая норма. Участники правоотношений. Правоспособность и дееспособность. Правовая оценка поступков и</w:t>
      </w:r>
      <w:r>
        <w:rPr>
          <w:spacing w:val="40"/>
        </w:rPr>
        <w:t xml:space="preserve"> </w:t>
      </w:r>
      <w:r>
        <w:t>деятельности человека. Правомерное поведение. Правовая культура личности.</w:t>
      </w:r>
    </w:p>
    <w:p w14:paraId="10EE9622">
      <w:pPr>
        <w:pStyle w:val="7"/>
        <w:spacing w:before="3" w:line="275" w:lineRule="exact"/>
        <w:ind w:left="1702" w:firstLine="0"/>
      </w:pPr>
      <w:r>
        <w:t>Правонарушение</w:t>
      </w:r>
      <w:r>
        <w:rPr>
          <w:spacing w:val="53"/>
        </w:rPr>
        <w:t xml:space="preserve"> </w:t>
      </w:r>
      <w:r>
        <w:t>и</w:t>
      </w:r>
      <w:r>
        <w:rPr>
          <w:spacing w:val="28"/>
        </w:rPr>
        <w:t xml:space="preserve">  </w:t>
      </w:r>
      <w:r>
        <w:t>юридическая</w:t>
      </w:r>
      <w:r>
        <w:rPr>
          <w:spacing w:val="27"/>
        </w:rPr>
        <w:t xml:space="preserve">  </w:t>
      </w:r>
      <w:r>
        <w:t>ответственность.</w:t>
      </w:r>
      <w:r>
        <w:rPr>
          <w:spacing w:val="26"/>
        </w:rPr>
        <w:t xml:space="preserve">  </w:t>
      </w:r>
      <w:r>
        <w:t>Проступок</w:t>
      </w:r>
      <w:r>
        <w:rPr>
          <w:spacing w:val="28"/>
        </w:rPr>
        <w:t xml:space="preserve">  </w:t>
      </w:r>
      <w:r>
        <w:t>и</w:t>
      </w:r>
      <w:r>
        <w:rPr>
          <w:spacing w:val="29"/>
        </w:rPr>
        <w:t xml:space="preserve">  </w:t>
      </w:r>
      <w:r>
        <w:rPr>
          <w:spacing w:val="-2"/>
        </w:rPr>
        <w:t>преступление.</w:t>
      </w:r>
    </w:p>
    <w:p w14:paraId="73809A91">
      <w:pPr>
        <w:pStyle w:val="7"/>
        <w:spacing w:line="275" w:lineRule="exact"/>
        <w:ind w:firstLine="0"/>
      </w:pPr>
      <w:r>
        <w:t>Опасность</w:t>
      </w:r>
      <w:r>
        <w:rPr>
          <w:spacing w:val="-7"/>
        </w:rPr>
        <w:t xml:space="preserve"> </w:t>
      </w:r>
      <w:r>
        <w:t>правонарушений</w:t>
      </w:r>
      <w:r>
        <w:rPr>
          <w:spacing w:val="-4"/>
        </w:rPr>
        <w:t xml:space="preserve"> </w:t>
      </w:r>
      <w:r>
        <w:t>для</w:t>
      </w:r>
      <w:r>
        <w:rPr>
          <w:spacing w:val="-6"/>
        </w:rPr>
        <w:t xml:space="preserve"> </w:t>
      </w:r>
      <w:r>
        <w:t>личности</w:t>
      </w:r>
      <w:r>
        <w:rPr>
          <w:spacing w:val="-7"/>
        </w:rPr>
        <w:t xml:space="preserve"> </w:t>
      </w:r>
      <w:r>
        <w:t>и</w:t>
      </w:r>
      <w:r>
        <w:rPr>
          <w:spacing w:val="-5"/>
        </w:rPr>
        <w:t xml:space="preserve"> </w:t>
      </w:r>
      <w:r>
        <w:rPr>
          <w:spacing w:val="-2"/>
        </w:rPr>
        <w:t>общества.</w:t>
      </w:r>
    </w:p>
    <w:p w14:paraId="2EAC5149">
      <w:pPr>
        <w:pStyle w:val="7"/>
        <w:ind w:right="284"/>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w:t>
      </w:r>
      <w:r>
        <w:rPr>
          <w:spacing w:val="40"/>
        </w:rPr>
        <w:t xml:space="preserve"> </w:t>
      </w:r>
      <w:r>
        <w:rPr>
          <w:spacing w:val="-2"/>
        </w:rPr>
        <w:t>защиты.</w:t>
      </w:r>
    </w:p>
    <w:p w14:paraId="1EA8DE18">
      <w:pPr>
        <w:pStyle w:val="3"/>
        <w:spacing w:before="7"/>
      </w:pPr>
      <w:r>
        <w:t>Основы</w:t>
      </w:r>
      <w:r>
        <w:rPr>
          <w:spacing w:val="-6"/>
        </w:rPr>
        <w:t xml:space="preserve"> </w:t>
      </w:r>
      <w:r>
        <w:t>российского</w:t>
      </w:r>
      <w:r>
        <w:rPr>
          <w:spacing w:val="-1"/>
        </w:rPr>
        <w:t xml:space="preserve"> </w:t>
      </w:r>
      <w:r>
        <w:rPr>
          <w:spacing w:val="-2"/>
        </w:rPr>
        <w:t>права.</w:t>
      </w:r>
    </w:p>
    <w:p w14:paraId="56C5B045">
      <w:pPr>
        <w:pStyle w:val="7"/>
        <w:spacing w:line="272" w:lineRule="exact"/>
        <w:ind w:left="1702" w:firstLine="0"/>
      </w:pPr>
      <w:r>
        <w:t>Конституция</w:t>
      </w:r>
      <w:r>
        <w:rPr>
          <w:spacing w:val="3"/>
        </w:rPr>
        <w:t xml:space="preserve"> </w:t>
      </w:r>
      <w:r>
        <w:t>Российской</w:t>
      </w:r>
      <w:r>
        <w:rPr>
          <w:spacing w:val="5"/>
        </w:rPr>
        <w:t xml:space="preserve"> </w:t>
      </w:r>
      <w:r>
        <w:t>Федерации</w:t>
      </w:r>
      <w:r>
        <w:rPr>
          <w:spacing w:val="5"/>
        </w:rPr>
        <w:t xml:space="preserve"> </w:t>
      </w:r>
      <w:r>
        <w:t>‒</w:t>
      </w:r>
      <w:r>
        <w:rPr>
          <w:spacing w:val="3"/>
        </w:rPr>
        <w:t xml:space="preserve"> </w:t>
      </w:r>
      <w:r>
        <w:t>основной</w:t>
      </w:r>
      <w:r>
        <w:rPr>
          <w:spacing w:val="4"/>
        </w:rPr>
        <w:t xml:space="preserve"> </w:t>
      </w:r>
      <w:r>
        <w:t>закон.</w:t>
      </w:r>
      <w:r>
        <w:rPr>
          <w:spacing w:val="4"/>
        </w:rPr>
        <w:t xml:space="preserve"> </w:t>
      </w:r>
      <w:r>
        <w:t>Законы</w:t>
      </w:r>
      <w:r>
        <w:rPr>
          <w:spacing w:val="3"/>
        </w:rPr>
        <w:t xml:space="preserve"> </w:t>
      </w:r>
      <w:r>
        <w:t>и</w:t>
      </w:r>
      <w:r>
        <w:rPr>
          <w:spacing w:val="1"/>
        </w:rPr>
        <w:t xml:space="preserve"> </w:t>
      </w:r>
      <w:r>
        <w:t>подзаконные</w:t>
      </w:r>
      <w:r>
        <w:rPr>
          <w:spacing w:val="1"/>
        </w:rPr>
        <w:t xml:space="preserve"> </w:t>
      </w:r>
      <w:r>
        <w:rPr>
          <w:spacing w:val="-2"/>
        </w:rPr>
        <w:t>акты.</w:t>
      </w:r>
    </w:p>
    <w:p w14:paraId="16678D08">
      <w:pPr>
        <w:pStyle w:val="7"/>
        <w:spacing w:line="272" w:lineRule="exact"/>
        <w:ind w:firstLine="0"/>
      </w:pPr>
      <w:r>
        <w:t>Отрасли</w:t>
      </w:r>
      <w:r>
        <w:rPr>
          <w:spacing w:val="-5"/>
        </w:rPr>
        <w:t xml:space="preserve"> </w:t>
      </w:r>
      <w:r>
        <w:rPr>
          <w:spacing w:val="-2"/>
        </w:rPr>
        <w:t>права.</w:t>
      </w:r>
    </w:p>
    <w:p w14:paraId="0E2A60BF">
      <w:pPr>
        <w:pStyle w:val="7"/>
        <w:spacing w:before="1"/>
        <w:ind w:left="1702" w:firstLine="0"/>
      </w:pPr>
      <w:r>
        <w:t>Основы</w:t>
      </w:r>
      <w:r>
        <w:rPr>
          <w:spacing w:val="3"/>
        </w:rPr>
        <w:t xml:space="preserve"> </w:t>
      </w:r>
      <w:r>
        <w:t>гражданского</w:t>
      </w:r>
      <w:r>
        <w:rPr>
          <w:spacing w:val="8"/>
        </w:rPr>
        <w:t xml:space="preserve"> </w:t>
      </w:r>
      <w:r>
        <w:t>права.</w:t>
      </w:r>
      <w:r>
        <w:rPr>
          <w:spacing w:val="4"/>
        </w:rPr>
        <w:t xml:space="preserve"> </w:t>
      </w:r>
      <w:r>
        <w:t>Физические</w:t>
      </w:r>
      <w:r>
        <w:rPr>
          <w:spacing w:val="5"/>
        </w:rPr>
        <w:t xml:space="preserve"> </w:t>
      </w:r>
      <w:r>
        <w:t>и</w:t>
      </w:r>
      <w:r>
        <w:rPr>
          <w:spacing w:val="6"/>
        </w:rPr>
        <w:t xml:space="preserve"> </w:t>
      </w:r>
      <w:r>
        <w:t>юридические</w:t>
      </w:r>
      <w:r>
        <w:rPr>
          <w:spacing w:val="4"/>
        </w:rPr>
        <w:t xml:space="preserve"> </w:t>
      </w:r>
      <w:r>
        <w:t>лица</w:t>
      </w:r>
      <w:r>
        <w:rPr>
          <w:spacing w:val="4"/>
        </w:rPr>
        <w:t xml:space="preserve"> </w:t>
      </w:r>
      <w:r>
        <w:t>в</w:t>
      </w:r>
      <w:r>
        <w:rPr>
          <w:spacing w:val="4"/>
        </w:rPr>
        <w:t xml:space="preserve"> </w:t>
      </w:r>
      <w:r>
        <w:t>гражданском</w:t>
      </w:r>
      <w:r>
        <w:rPr>
          <w:spacing w:val="5"/>
        </w:rPr>
        <w:t xml:space="preserve"> </w:t>
      </w:r>
      <w:r>
        <w:rPr>
          <w:spacing w:val="-2"/>
        </w:rPr>
        <w:t>праве.</w:t>
      </w:r>
    </w:p>
    <w:p w14:paraId="7A94E1A7">
      <w:pPr>
        <w:pStyle w:val="7"/>
        <w:spacing w:before="2"/>
        <w:ind w:firstLine="0"/>
      </w:pPr>
      <w:r>
        <w:t>Право</w:t>
      </w:r>
      <w:r>
        <w:rPr>
          <w:spacing w:val="-7"/>
        </w:rPr>
        <w:t xml:space="preserve"> </w:t>
      </w:r>
      <w:r>
        <w:t>собственности,</w:t>
      </w:r>
      <w:r>
        <w:rPr>
          <w:spacing w:val="-5"/>
        </w:rPr>
        <w:t xml:space="preserve"> </w:t>
      </w:r>
      <w:r>
        <w:t>защита</w:t>
      </w:r>
      <w:r>
        <w:rPr>
          <w:spacing w:val="-6"/>
        </w:rPr>
        <w:t xml:space="preserve"> </w:t>
      </w:r>
      <w:r>
        <w:t>прав</w:t>
      </w:r>
      <w:r>
        <w:rPr>
          <w:spacing w:val="-8"/>
        </w:rPr>
        <w:t xml:space="preserve"> </w:t>
      </w:r>
      <w:r>
        <w:rPr>
          <w:spacing w:val="-2"/>
        </w:rPr>
        <w:t>собственности.</w:t>
      </w:r>
    </w:p>
    <w:p w14:paraId="70D98759">
      <w:pPr>
        <w:pStyle w:val="7"/>
        <w:spacing w:before="1"/>
        <w:ind w:right="276"/>
      </w:pPr>
      <w:r>
        <w:t>Основные виды гражданско-правовых договоров. Договор купли-продажи. Права потребителей</w:t>
      </w:r>
      <w:r>
        <w:rPr>
          <w:spacing w:val="-2"/>
        </w:rPr>
        <w:t xml:space="preserve"> </w:t>
      </w:r>
      <w:r>
        <w:t>и возможности</w:t>
      </w:r>
      <w:r>
        <w:rPr>
          <w:spacing w:val="-2"/>
        </w:rPr>
        <w:t xml:space="preserve"> </w:t>
      </w:r>
      <w:r>
        <w:t>их</w:t>
      </w:r>
      <w:r>
        <w:rPr>
          <w:spacing w:val="-1"/>
        </w:rPr>
        <w:t xml:space="preserve"> </w:t>
      </w:r>
      <w:r>
        <w:t>защиты.</w:t>
      </w:r>
      <w:r>
        <w:rPr>
          <w:spacing w:val="-1"/>
        </w:rPr>
        <w:t xml:space="preserve"> </w:t>
      </w:r>
      <w:r>
        <w:t>Несовершеннолетние</w:t>
      </w:r>
      <w:r>
        <w:rPr>
          <w:spacing w:val="-2"/>
        </w:rPr>
        <w:t xml:space="preserve"> </w:t>
      </w:r>
      <w:r>
        <w:t>как участники гражданско- правовых отношений.</w:t>
      </w:r>
    </w:p>
    <w:p w14:paraId="17CBDBC1">
      <w:pPr>
        <w:pStyle w:val="7"/>
        <w:ind w:right="292"/>
      </w:pPr>
      <w:r>
        <w:t>Основы семейного права. Важность семьи в жизни человека, общества</w:t>
      </w:r>
      <w:r>
        <w:rPr>
          <w:spacing w:val="40"/>
        </w:rPr>
        <w:t xml:space="preserve"> </w:t>
      </w:r>
      <w:r>
        <w:t>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0D5EAFB">
      <w:pPr>
        <w:pStyle w:val="7"/>
        <w:ind w:right="284"/>
      </w:pPr>
      <w:r>
        <w:t>Основы трудового права. Стороны трудовых отношений, их права и обязанности. Трудовой</w:t>
      </w:r>
      <w:r>
        <w:rPr>
          <w:spacing w:val="-3"/>
        </w:rPr>
        <w:t xml:space="preserve"> </w:t>
      </w:r>
      <w:r>
        <w:t>договор.</w:t>
      </w:r>
      <w:r>
        <w:rPr>
          <w:spacing w:val="-2"/>
        </w:rPr>
        <w:t xml:space="preserve"> </w:t>
      </w:r>
      <w:r>
        <w:t>Заключение</w:t>
      </w:r>
      <w:r>
        <w:rPr>
          <w:spacing w:val="-4"/>
        </w:rPr>
        <w:t xml:space="preserve"> </w:t>
      </w:r>
      <w:r>
        <w:t>и</w:t>
      </w:r>
      <w:r>
        <w:rPr>
          <w:spacing w:val="-3"/>
        </w:rPr>
        <w:t xml:space="preserve"> </w:t>
      </w:r>
      <w:r>
        <w:t>прекращение</w:t>
      </w:r>
      <w:r>
        <w:rPr>
          <w:spacing w:val="-4"/>
        </w:rPr>
        <w:t xml:space="preserve"> </w:t>
      </w:r>
      <w:r>
        <w:t>трудового</w:t>
      </w:r>
      <w:r>
        <w:rPr>
          <w:spacing w:val="-3"/>
        </w:rPr>
        <w:t xml:space="preserve"> </w:t>
      </w:r>
      <w:r>
        <w:t>договора.</w:t>
      </w:r>
      <w:r>
        <w:rPr>
          <w:spacing w:val="-3"/>
        </w:rPr>
        <w:t xml:space="preserve"> </w:t>
      </w:r>
      <w:r>
        <w:t>Рабочее</w:t>
      </w:r>
      <w:r>
        <w:rPr>
          <w:spacing w:val="-2"/>
        </w:rPr>
        <w:t xml:space="preserve"> </w:t>
      </w:r>
      <w:r>
        <w:t>время</w:t>
      </w:r>
      <w:r>
        <w:rPr>
          <w:spacing w:val="-1"/>
        </w:rPr>
        <w:t xml:space="preserve"> </w:t>
      </w:r>
      <w:r>
        <w:t>и</w:t>
      </w:r>
      <w:r>
        <w:rPr>
          <w:spacing w:val="-3"/>
        </w:rPr>
        <w:t xml:space="preserve"> </w:t>
      </w:r>
      <w:r>
        <w:t>время отдыха. Особенности правового статуса несовершеннолетних при осуществлении трудовой деятельности.</w:t>
      </w:r>
    </w:p>
    <w:p w14:paraId="4B987E01">
      <w:pPr>
        <w:pStyle w:val="7"/>
        <w:ind w:right="277"/>
      </w:pPr>
      <w:r>
        <w:t>Виды юридической ответственности. Гражданско-правовые проступки и</w:t>
      </w:r>
      <w:r>
        <w:rPr>
          <w:spacing w:val="40"/>
        </w:rPr>
        <w:t xml:space="preserve"> </w:t>
      </w:r>
      <w:r>
        <w:t>гражданско-правовая</w:t>
      </w:r>
      <w:r>
        <w:rPr>
          <w:spacing w:val="-2"/>
        </w:rPr>
        <w:t xml:space="preserve"> </w:t>
      </w:r>
      <w:r>
        <w:t>ответственность.</w:t>
      </w:r>
      <w:r>
        <w:rPr>
          <w:spacing w:val="-2"/>
        </w:rPr>
        <w:t xml:space="preserve"> </w:t>
      </w:r>
      <w:r>
        <w:t>Административные</w:t>
      </w:r>
      <w:r>
        <w:rPr>
          <w:spacing w:val="-2"/>
        </w:rPr>
        <w:t xml:space="preserve"> </w:t>
      </w:r>
      <w:r>
        <w:t>проступки</w:t>
      </w:r>
      <w:r>
        <w:rPr>
          <w:spacing w:val="-2"/>
        </w:rPr>
        <w:t xml:space="preserve"> </w:t>
      </w:r>
      <w:r>
        <w:t>и</w:t>
      </w:r>
      <w:r>
        <w:rPr>
          <w:spacing w:val="-1"/>
        </w:rPr>
        <w:t xml:space="preserve"> </w:t>
      </w:r>
      <w:r>
        <w:t xml:space="preserve">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14:paraId="28C491A3">
      <w:pPr>
        <w:pStyle w:val="7"/>
        <w:ind w:right="290"/>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14:paraId="48C90C66">
      <w:pPr>
        <w:pStyle w:val="7"/>
        <w:ind w:left="0" w:firstLine="0"/>
        <w:jc w:val="left"/>
      </w:pPr>
    </w:p>
    <w:p w14:paraId="715E2A28">
      <w:pPr>
        <w:pStyle w:val="7"/>
        <w:spacing w:before="10"/>
        <w:ind w:left="0" w:firstLine="0"/>
        <w:jc w:val="left"/>
      </w:pPr>
    </w:p>
    <w:p w14:paraId="5FD57EF5">
      <w:pPr>
        <w:pStyle w:val="3"/>
        <w:spacing w:line="550" w:lineRule="atLeast"/>
        <w:ind w:right="2311" w:firstLine="2621"/>
        <w:jc w:val="left"/>
      </w:pPr>
      <w:r>
        <w:t>Содержание</w:t>
      </w:r>
      <w:r>
        <w:rPr>
          <w:spacing w:val="-9"/>
        </w:rPr>
        <w:t xml:space="preserve"> </w:t>
      </w:r>
      <w:r>
        <w:t>обучения</w:t>
      </w:r>
      <w:r>
        <w:rPr>
          <w:spacing w:val="-8"/>
        </w:rPr>
        <w:t xml:space="preserve"> </w:t>
      </w:r>
      <w:r>
        <w:t>в</w:t>
      </w:r>
      <w:r>
        <w:rPr>
          <w:spacing w:val="-8"/>
        </w:rPr>
        <w:t xml:space="preserve"> </w:t>
      </w:r>
      <w:r>
        <w:t>8</w:t>
      </w:r>
      <w:r>
        <w:rPr>
          <w:spacing w:val="-6"/>
        </w:rPr>
        <w:t xml:space="preserve"> </w:t>
      </w:r>
      <w:r>
        <w:t>классе Человек в экономических отношениях.</w:t>
      </w:r>
    </w:p>
    <w:p w14:paraId="02E3F0C3">
      <w:pPr>
        <w:pStyle w:val="7"/>
        <w:spacing w:line="271" w:lineRule="exact"/>
        <w:ind w:left="1702" w:firstLine="0"/>
      </w:pPr>
      <w:r>
        <w:t>Экономическая</w:t>
      </w:r>
      <w:r>
        <w:rPr>
          <w:spacing w:val="12"/>
        </w:rPr>
        <w:t xml:space="preserve"> </w:t>
      </w:r>
      <w:r>
        <w:t>жизнь</w:t>
      </w:r>
      <w:r>
        <w:rPr>
          <w:spacing w:val="14"/>
        </w:rPr>
        <w:t xml:space="preserve"> </w:t>
      </w:r>
      <w:r>
        <w:t>общества.</w:t>
      </w:r>
      <w:r>
        <w:rPr>
          <w:spacing w:val="16"/>
        </w:rPr>
        <w:t xml:space="preserve"> </w:t>
      </w:r>
      <w:r>
        <w:t>Потребности</w:t>
      </w:r>
      <w:r>
        <w:rPr>
          <w:spacing w:val="17"/>
        </w:rPr>
        <w:t xml:space="preserve"> </w:t>
      </w:r>
      <w:r>
        <w:t>и</w:t>
      </w:r>
      <w:r>
        <w:rPr>
          <w:spacing w:val="16"/>
        </w:rPr>
        <w:t xml:space="preserve"> </w:t>
      </w:r>
      <w:r>
        <w:t>ресурсы,</w:t>
      </w:r>
      <w:r>
        <w:rPr>
          <w:spacing w:val="15"/>
        </w:rPr>
        <w:t xml:space="preserve"> </w:t>
      </w:r>
      <w:r>
        <w:t>ограниченность</w:t>
      </w:r>
      <w:r>
        <w:rPr>
          <w:spacing w:val="18"/>
        </w:rPr>
        <w:t xml:space="preserve"> </w:t>
      </w:r>
      <w:r>
        <w:rPr>
          <w:spacing w:val="-2"/>
        </w:rPr>
        <w:t>ресурсов.</w:t>
      </w:r>
    </w:p>
    <w:p w14:paraId="474DADFA">
      <w:pPr>
        <w:pStyle w:val="7"/>
        <w:spacing w:line="274" w:lineRule="exact"/>
        <w:ind w:firstLine="0"/>
      </w:pPr>
      <w:r>
        <w:t>Экономический</w:t>
      </w:r>
      <w:r>
        <w:rPr>
          <w:spacing w:val="-7"/>
        </w:rPr>
        <w:t xml:space="preserve"> </w:t>
      </w:r>
      <w:r>
        <w:rPr>
          <w:spacing w:val="-2"/>
        </w:rPr>
        <w:t>выбор.</w:t>
      </w:r>
    </w:p>
    <w:p w14:paraId="41DDA24E">
      <w:pPr>
        <w:pStyle w:val="7"/>
        <w:spacing w:before="3"/>
        <w:ind w:right="288"/>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13FAE415">
      <w:pPr>
        <w:pStyle w:val="7"/>
        <w:spacing w:line="274" w:lineRule="exact"/>
        <w:ind w:left="1702" w:firstLine="0"/>
      </w:pPr>
      <w:r>
        <w:t>Предпринимательство.</w:t>
      </w:r>
      <w:r>
        <w:rPr>
          <w:spacing w:val="-14"/>
        </w:rPr>
        <w:t xml:space="preserve"> </w:t>
      </w:r>
      <w:r>
        <w:t>Виды</w:t>
      </w:r>
      <w:r>
        <w:rPr>
          <w:spacing w:val="-7"/>
        </w:rPr>
        <w:t xml:space="preserve"> </w:t>
      </w:r>
      <w:r>
        <w:t>и</w:t>
      </w:r>
      <w:r>
        <w:rPr>
          <w:spacing w:val="-8"/>
        </w:rPr>
        <w:t xml:space="preserve"> </w:t>
      </w:r>
      <w:r>
        <w:t>формы</w:t>
      </w:r>
      <w:r>
        <w:rPr>
          <w:spacing w:val="-8"/>
        </w:rPr>
        <w:t xml:space="preserve"> </w:t>
      </w:r>
      <w:r>
        <w:t>предпринимательской</w:t>
      </w:r>
      <w:r>
        <w:rPr>
          <w:spacing w:val="-6"/>
        </w:rPr>
        <w:t xml:space="preserve"> </w:t>
      </w:r>
      <w:r>
        <w:rPr>
          <w:spacing w:val="-2"/>
        </w:rPr>
        <w:t>деятельности.</w:t>
      </w:r>
    </w:p>
    <w:p w14:paraId="1EDE41F3">
      <w:pPr>
        <w:pStyle w:val="7"/>
        <w:ind w:left="1702" w:firstLine="0"/>
      </w:pPr>
      <w:r>
        <w:t>Обмен.</w:t>
      </w:r>
      <w:r>
        <w:rPr>
          <w:spacing w:val="48"/>
        </w:rPr>
        <w:t xml:space="preserve"> </w:t>
      </w:r>
      <w:r>
        <w:t>Деньги</w:t>
      </w:r>
      <w:r>
        <w:rPr>
          <w:spacing w:val="25"/>
        </w:rPr>
        <w:t xml:space="preserve">  </w:t>
      </w:r>
      <w:r>
        <w:t>и</w:t>
      </w:r>
      <w:r>
        <w:rPr>
          <w:spacing w:val="76"/>
          <w:w w:val="150"/>
        </w:rPr>
        <w:t xml:space="preserve"> </w:t>
      </w:r>
      <w:r>
        <w:t>их</w:t>
      </w:r>
      <w:r>
        <w:rPr>
          <w:spacing w:val="78"/>
          <w:w w:val="150"/>
        </w:rPr>
        <w:t xml:space="preserve"> </w:t>
      </w:r>
      <w:r>
        <w:t>функции.</w:t>
      </w:r>
      <w:r>
        <w:rPr>
          <w:spacing w:val="25"/>
        </w:rPr>
        <w:t xml:space="preserve">  </w:t>
      </w:r>
      <w:r>
        <w:t>Торговля</w:t>
      </w:r>
      <w:r>
        <w:rPr>
          <w:spacing w:val="76"/>
          <w:w w:val="150"/>
        </w:rPr>
        <w:t xml:space="preserve"> </w:t>
      </w:r>
      <w:r>
        <w:t>и</w:t>
      </w:r>
      <w:r>
        <w:rPr>
          <w:spacing w:val="25"/>
        </w:rPr>
        <w:t xml:space="preserve">  </w:t>
      </w:r>
      <w:r>
        <w:t>её</w:t>
      </w:r>
      <w:r>
        <w:rPr>
          <w:spacing w:val="25"/>
        </w:rPr>
        <w:t xml:space="preserve">  </w:t>
      </w:r>
      <w:r>
        <w:t>формы.</w:t>
      </w:r>
      <w:r>
        <w:rPr>
          <w:spacing w:val="77"/>
          <w:w w:val="150"/>
        </w:rPr>
        <w:t xml:space="preserve"> </w:t>
      </w:r>
      <w:r>
        <w:t>Рыночная</w:t>
      </w:r>
      <w:r>
        <w:rPr>
          <w:spacing w:val="78"/>
          <w:w w:val="150"/>
        </w:rPr>
        <w:t xml:space="preserve"> </w:t>
      </w:r>
      <w:r>
        <w:rPr>
          <w:spacing w:val="-2"/>
        </w:rPr>
        <w:t>экономика.</w:t>
      </w:r>
    </w:p>
    <w:p w14:paraId="3124E7AC">
      <w:pPr>
        <w:pStyle w:val="7"/>
        <w:ind w:firstLine="0"/>
      </w:pPr>
      <w:r>
        <w:t>Конкуренция.</w:t>
      </w:r>
      <w:r>
        <w:rPr>
          <w:spacing w:val="-2"/>
        </w:rPr>
        <w:t xml:space="preserve"> </w:t>
      </w:r>
      <w:r>
        <w:t>Спрос</w:t>
      </w:r>
      <w:r>
        <w:rPr>
          <w:spacing w:val="-5"/>
        </w:rPr>
        <w:t xml:space="preserve"> </w:t>
      </w:r>
      <w:r>
        <w:t>и</w:t>
      </w:r>
      <w:r>
        <w:rPr>
          <w:spacing w:val="-9"/>
        </w:rPr>
        <w:t xml:space="preserve"> </w:t>
      </w:r>
      <w:r>
        <w:rPr>
          <w:spacing w:val="-2"/>
        </w:rPr>
        <w:t>предложение.</w:t>
      </w:r>
    </w:p>
    <w:p w14:paraId="4BAA358F">
      <w:pPr>
        <w:pStyle w:val="7"/>
        <w:ind w:left="1702" w:firstLine="0"/>
        <w:jc w:val="left"/>
      </w:pPr>
      <w:r>
        <w:t>Рыночное</w:t>
      </w:r>
      <w:r>
        <w:rPr>
          <w:spacing w:val="-11"/>
        </w:rPr>
        <w:t xml:space="preserve"> </w:t>
      </w:r>
      <w:r>
        <w:t>равновесие.</w:t>
      </w:r>
      <w:r>
        <w:rPr>
          <w:spacing w:val="-2"/>
        </w:rPr>
        <w:t xml:space="preserve"> </w:t>
      </w:r>
      <w:r>
        <w:t>Невидимая</w:t>
      </w:r>
      <w:r>
        <w:rPr>
          <w:spacing w:val="-4"/>
        </w:rPr>
        <w:t xml:space="preserve"> </w:t>
      </w:r>
      <w:r>
        <w:t>рука</w:t>
      </w:r>
      <w:r>
        <w:rPr>
          <w:spacing w:val="-7"/>
        </w:rPr>
        <w:t xml:space="preserve"> </w:t>
      </w:r>
      <w:r>
        <w:t>рынка.</w:t>
      </w:r>
      <w:r>
        <w:rPr>
          <w:spacing w:val="-6"/>
        </w:rPr>
        <w:t xml:space="preserve"> </w:t>
      </w:r>
      <w:r>
        <w:t>Многообразие</w:t>
      </w:r>
      <w:r>
        <w:rPr>
          <w:spacing w:val="-5"/>
        </w:rPr>
        <w:t xml:space="preserve"> </w:t>
      </w:r>
      <w:r>
        <w:rPr>
          <w:spacing w:val="-2"/>
        </w:rPr>
        <w:t>рынков.</w:t>
      </w:r>
    </w:p>
    <w:p w14:paraId="6F85959B">
      <w:pPr>
        <w:pStyle w:val="7"/>
        <w:tabs>
          <w:tab w:val="left" w:pos="3277"/>
          <w:tab w:val="left" w:pos="3613"/>
          <w:tab w:val="left" w:pos="4988"/>
          <w:tab w:val="left" w:pos="6301"/>
          <w:tab w:val="left" w:pos="7382"/>
          <w:tab w:val="left" w:pos="7735"/>
          <w:tab w:val="left" w:pos="8908"/>
          <w:tab w:val="left" w:pos="9516"/>
        </w:tabs>
        <w:ind w:right="287"/>
        <w:jc w:val="left"/>
      </w:pPr>
      <w:r>
        <w:rPr>
          <w:spacing w:val="-2"/>
        </w:rPr>
        <w:t>Предприятие</w:t>
      </w:r>
      <w:r>
        <w:tab/>
      </w:r>
      <w:r>
        <w:rPr>
          <w:spacing w:val="-10"/>
        </w:rPr>
        <w:t>в</w:t>
      </w:r>
      <w:r>
        <w:tab/>
      </w:r>
      <w:r>
        <w:rPr>
          <w:spacing w:val="-2"/>
        </w:rPr>
        <w:t>экономике.</w:t>
      </w:r>
      <w:r>
        <w:tab/>
      </w:r>
      <w:r>
        <w:rPr>
          <w:spacing w:val="-2"/>
        </w:rPr>
        <w:t>Издержки,</w:t>
      </w:r>
      <w:r>
        <w:tab/>
      </w:r>
      <w:r>
        <w:rPr>
          <w:spacing w:val="-2"/>
        </w:rPr>
        <w:t>выручка</w:t>
      </w:r>
      <w:r>
        <w:tab/>
      </w:r>
      <w:r>
        <w:rPr>
          <w:spacing w:val="-10"/>
        </w:rPr>
        <w:t>и</w:t>
      </w:r>
      <w:r>
        <w:tab/>
      </w:r>
      <w:r>
        <w:rPr>
          <w:spacing w:val="-2"/>
        </w:rPr>
        <w:t>прибыль.</w:t>
      </w:r>
      <w:r>
        <w:tab/>
      </w:r>
      <w:r>
        <w:rPr>
          <w:spacing w:val="-4"/>
        </w:rPr>
        <w:t>Как</w:t>
      </w:r>
      <w:r>
        <w:tab/>
      </w:r>
      <w:r>
        <w:rPr>
          <w:spacing w:val="-2"/>
        </w:rPr>
        <w:t xml:space="preserve">повысить </w:t>
      </w:r>
      <w:r>
        <w:t>эффективность производства.</w:t>
      </w:r>
    </w:p>
    <w:p w14:paraId="6C26EFC7">
      <w:pPr>
        <w:pStyle w:val="7"/>
        <w:ind w:left="1702" w:firstLine="0"/>
        <w:jc w:val="left"/>
      </w:pPr>
      <w:r>
        <w:t>Заработная</w:t>
      </w:r>
      <w:r>
        <w:rPr>
          <w:spacing w:val="-7"/>
        </w:rPr>
        <w:t xml:space="preserve"> </w:t>
      </w:r>
      <w:r>
        <w:t>плата</w:t>
      </w:r>
      <w:r>
        <w:rPr>
          <w:spacing w:val="-5"/>
        </w:rPr>
        <w:t xml:space="preserve"> </w:t>
      </w:r>
      <w:r>
        <w:t>и</w:t>
      </w:r>
      <w:r>
        <w:rPr>
          <w:spacing w:val="-4"/>
        </w:rPr>
        <w:t xml:space="preserve"> </w:t>
      </w:r>
      <w:r>
        <w:t>стимулирование</w:t>
      </w:r>
      <w:r>
        <w:rPr>
          <w:spacing w:val="-5"/>
        </w:rPr>
        <w:t xml:space="preserve"> </w:t>
      </w:r>
      <w:r>
        <w:t>труда.</w:t>
      </w:r>
      <w:r>
        <w:rPr>
          <w:spacing w:val="-2"/>
        </w:rPr>
        <w:t xml:space="preserve"> </w:t>
      </w:r>
      <w:r>
        <w:t>Занятость и</w:t>
      </w:r>
      <w:r>
        <w:rPr>
          <w:spacing w:val="-6"/>
        </w:rPr>
        <w:t xml:space="preserve"> </w:t>
      </w:r>
      <w:r>
        <w:rPr>
          <w:spacing w:val="-2"/>
        </w:rPr>
        <w:t>безработица.</w:t>
      </w:r>
    </w:p>
    <w:p w14:paraId="6C9A661F">
      <w:pPr>
        <w:pStyle w:val="7"/>
        <w:jc w:val="left"/>
      </w:pPr>
      <w:r>
        <w:t>Финансовый</w:t>
      </w:r>
      <w:r>
        <w:rPr>
          <w:spacing w:val="38"/>
        </w:rPr>
        <w:t xml:space="preserve"> </w:t>
      </w:r>
      <w:r>
        <w:t>рынок</w:t>
      </w:r>
      <w:r>
        <w:rPr>
          <w:spacing w:val="35"/>
        </w:rPr>
        <w:t xml:space="preserve"> </w:t>
      </w:r>
      <w:r>
        <w:t>и</w:t>
      </w:r>
      <w:r>
        <w:rPr>
          <w:spacing w:val="38"/>
        </w:rPr>
        <w:t xml:space="preserve"> </w:t>
      </w:r>
      <w:r>
        <w:t>посредники</w:t>
      </w:r>
      <w:r>
        <w:rPr>
          <w:spacing w:val="40"/>
        </w:rPr>
        <w:t xml:space="preserve"> </w:t>
      </w:r>
      <w:r>
        <w:t>(банки,</w:t>
      </w:r>
      <w:r>
        <w:rPr>
          <w:spacing w:val="37"/>
        </w:rPr>
        <w:t xml:space="preserve"> </w:t>
      </w:r>
      <w:r>
        <w:t>страховые</w:t>
      </w:r>
      <w:r>
        <w:rPr>
          <w:spacing w:val="36"/>
        </w:rPr>
        <w:t xml:space="preserve"> </w:t>
      </w:r>
      <w:r>
        <w:t>компании,</w:t>
      </w:r>
      <w:r>
        <w:rPr>
          <w:spacing w:val="35"/>
        </w:rPr>
        <w:t xml:space="preserve"> </w:t>
      </w:r>
      <w:r>
        <w:t>кредитные</w:t>
      </w:r>
      <w:r>
        <w:rPr>
          <w:spacing w:val="36"/>
        </w:rPr>
        <w:t xml:space="preserve"> </w:t>
      </w:r>
      <w:r>
        <w:t>союзы, участники фондового рынка). Услуги финансовых посредников.</w:t>
      </w:r>
    </w:p>
    <w:p w14:paraId="0E8AFFF0">
      <w:pPr>
        <w:pStyle w:val="7"/>
        <w:spacing w:after="0"/>
        <w:jc w:val="left"/>
        <w:sectPr>
          <w:pgSz w:w="11920" w:h="16850"/>
          <w:pgMar w:top="1060" w:right="566" w:bottom="280" w:left="566" w:header="720" w:footer="720" w:gutter="0"/>
          <w:cols w:space="720" w:num="1"/>
        </w:sectPr>
      </w:pPr>
    </w:p>
    <w:p w14:paraId="1C43F042">
      <w:pPr>
        <w:pStyle w:val="7"/>
        <w:spacing w:before="73"/>
        <w:ind w:left="1702" w:firstLine="0"/>
      </w:pPr>
      <w:r>
        <w:t>Основные</w:t>
      </w:r>
      <w:r>
        <w:rPr>
          <w:spacing w:val="-12"/>
        </w:rPr>
        <w:t xml:space="preserve"> </w:t>
      </w:r>
      <w:r>
        <w:t>типы</w:t>
      </w:r>
      <w:r>
        <w:rPr>
          <w:spacing w:val="-7"/>
        </w:rPr>
        <w:t xml:space="preserve"> </w:t>
      </w:r>
      <w:r>
        <w:t>финансовых</w:t>
      </w:r>
      <w:r>
        <w:rPr>
          <w:spacing w:val="-1"/>
        </w:rPr>
        <w:t xml:space="preserve"> </w:t>
      </w:r>
      <w:r>
        <w:t>инструментов:</w:t>
      </w:r>
      <w:r>
        <w:rPr>
          <w:spacing w:val="-4"/>
        </w:rPr>
        <w:t xml:space="preserve"> </w:t>
      </w:r>
      <w:r>
        <w:t>акции</w:t>
      </w:r>
      <w:r>
        <w:rPr>
          <w:spacing w:val="-10"/>
        </w:rPr>
        <w:t xml:space="preserve"> </w:t>
      </w:r>
      <w:r>
        <w:t>и</w:t>
      </w:r>
      <w:r>
        <w:rPr>
          <w:spacing w:val="-4"/>
        </w:rPr>
        <w:t xml:space="preserve"> </w:t>
      </w:r>
      <w:r>
        <w:rPr>
          <w:spacing w:val="-2"/>
        </w:rPr>
        <w:t>облигации.</w:t>
      </w:r>
    </w:p>
    <w:p w14:paraId="7AF14E3B">
      <w:pPr>
        <w:pStyle w:val="7"/>
        <w:spacing w:before="1"/>
        <w:ind w:right="29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69803282">
      <w:pPr>
        <w:pStyle w:val="7"/>
        <w:spacing w:before="2"/>
        <w:ind w:right="278"/>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14:paraId="2508B113">
      <w:pPr>
        <w:pStyle w:val="7"/>
        <w:ind w:right="282"/>
      </w:pPr>
      <w:r>
        <w:t>Экономические цели и функции государства. Налоги. Доходы и</w:t>
      </w:r>
      <w:r>
        <w:rPr>
          <w:spacing w:val="40"/>
        </w:rPr>
        <w:t xml:space="preserve"> </w:t>
      </w:r>
      <w:r>
        <w:t>расходы государства.</w:t>
      </w:r>
      <w:r>
        <w:rPr>
          <w:spacing w:val="-2"/>
        </w:rPr>
        <w:t xml:space="preserve"> </w:t>
      </w:r>
      <w:r>
        <w:t>Государственный</w:t>
      </w:r>
      <w:r>
        <w:rPr>
          <w:spacing w:val="-1"/>
        </w:rPr>
        <w:t xml:space="preserve"> </w:t>
      </w:r>
      <w:r>
        <w:t>бюджет.</w:t>
      </w:r>
      <w:r>
        <w:rPr>
          <w:spacing w:val="-2"/>
        </w:rPr>
        <w:t xml:space="preserve"> </w:t>
      </w:r>
      <w:r>
        <w:t>Государственная</w:t>
      </w:r>
      <w:r>
        <w:rPr>
          <w:spacing w:val="-2"/>
        </w:rPr>
        <w:t xml:space="preserve"> </w:t>
      </w:r>
      <w:r>
        <w:t>бюджетная</w:t>
      </w:r>
      <w:r>
        <w:rPr>
          <w:spacing w:val="-4"/>
        </w:rPr>
        <w:t xml:space="preserve"> </w:t>
      </w:r>
      <w:r>
        <w:t>и денежно-кредитная политика Российской Федерации. Государственная политика по развитию конкуренции.</w:t>
      </w:r>
    </w:p>
    <w:p w14:paraId="4EAA90BC">
      <w:pPr>
        <w:pStyle w:val="3"/>
        <w:spacing w:before="5" w:line="274" w:lineRule="exact"/>
      </w:pPr>
      <w:r>
        <w:t>Человек</w:t>
      </w:r>
      <w:r>
        <w:rPr>
          <w:spacing w:val="-4"/>
        </w:rPr>
        <w:t xml:space="preserve"> </w:t>
      </w:r>
      <w:r>
        <w:t>в</w:t>
      </w:r>
      <w:r>
        <w:rPr>
          <w:spacing w:val="-4"/>
        </w:rPr>
        <w:t xml:space="preserve"> </w:t>
      </w:r>
      <w:r>
        <w:t>мире</w:t>
      </w:r>
      <w:r>
        <w:rPr>
          <w:spacing w:val="-4"/>
        </w:rPr>
        <w:t xml:space="preserve"> </w:t>
      </w:r>
      <w:r>
        <w:rPr>
          <w:spacing w:val="-2"/>
        </w:rPr>
        <w:t>культуры.</w:t>
      </w:r>
    </w:p>
    <w:p w14:paraId="5AD28C39">
      <w:pPr>
        <w:pStyle w:val="7"/>
        <w:ind w:right="298"/>
      </w:pPr>
      <w:r>
        <w:t>Культура, её многообразие и формы. Влияние духовной культуры на формирование личности. Современная молодёжная культура.</w:t>
      </w:r>
    </w:p>
    <w:p w14:paraId="0F1DE736">
      <w:pPr>
        <w:pStyle w:val="7"/>
        <w:ind w:right="285"/>
      </w:pPr>
      <w:r>
        <w:t xml:space="preserve">Наука. Естественные и социально-гуманитарные науки. Роль науки в развитии </w:t>
      </w:r>
      <w:r>
        <w:rPr>
          <w:spacing w:val="-2"/>
        </w:rPr>
        <w:t>общества.</w:t>
      </w:r>
    </w:p>
    <w:p w14:paraId="719F38CB">
      <w:pPr>
        <w:pStyle w:val="7"/>
        <w:ind w:right="298"/>
      </w:pPr>
      <w: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6740BB9">
      <w:pPr>
        <w:pStyle w:val="7"/>
        <w:ind w:left="1702" w:firstLine="0"/>
      </w:pPr>
      <w:r>
        <w:t>Политика</w:t>
      </w:r>
      <w:r>
        <w:rPr>
          <w:spacing w:val="-7"/>
        </w:rPr>
        <w:t xml:space="preserve"> </w:t>
      </w:r>
      <w:r>
        <w:t>в</w:t>
      </w:r>
      <w:r>
        <w:rPr>
          <w:spacing w:val="-5"/>
        </w:rPr>
        <w:t xml:space="preserve"> </w:t>
      </w:r>
      <w:r>
        <w:t>сфере</w:t>
      </w:r>
      <w:r>
        <w:rPr>
          <w:spacing w:val="-7"/>
        </w:rPr>
        <w:t xml:space="preserve"> </w:t>
      </w:r>
      <w:r>
        <w:t>культуры</w:t>
      </w:r>
      <w:r>
        <w:rPr>
          <w:spacing w:val="-2"/>
        </w:rPr>
        <w:t xml:space="preserve"> </w:t>
      </w:r>
      <w:r>
        <w:t>и</w:t>
      </w:r>
      <w:r>
        <w:rPr>
          <w:spacing w:val="-5"/>
        </w:rPr>
        <w:t xml:space="preserve"> </w:t>
      </w:r>
      <w:r>
        <w:t>образования</w:t>
      </w:r>
      <w:r>
        <w:rPr>
          <w:spacing w:val="-2"/>
        </w:rPr>
        <w:t xml:space="preserve"> </w:t>
      </w:r>
      <w:r>
        <w:t>в</w:t>
      </w:r>
      <w:r>
        <w:rPr>
          <w:spacing w:val="-6"/>
        </w:rPr>
        <w:t xml:space="preserve"> </w:t>
      </w:r>
      <w:r>
        <w:t xml:space="preserve">Российской </w:t>
      </w:r>
      <w:r>
        <w:rPr>
          <w:spacing w:val="-2"/>
        </w:rPr>
        <w:t>Федерации.</w:t>
      </w:r>
    </w:p>
    <w:p w14:paraId="55762E94">
      <w:pPr>
        <w:pStyle w:val="7"/>
        <w:ind w:right="288"/>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0B9FAC77">
      <w:pPr>
        <w:pStyle w:val="7"/>
        <w:ind w:left="1702" w:right="292" w:firstLine="0"/>
      </w:pPr>
      <w:r>
        <w:t>Что такое искусство. Виды искусств. Роль искусства в жизни человека и общества. Роль информации и информационных технологий в современном мире.</w:t>
      </w:r>
    </w:p>
    <w:p w14:paraId="2C15DDDA">
      <w:pPr>
        <w:pStyle w:val="7"/>
        <w:ind w:right="287" w:firstLine="0"/>
      </w:pPr>
      <w:r>
        <w:t>Информационная культура и информационная безопасность. Правила безопасного поведения в Интернете.</w:t>
      </w:r>
    </w:p>
    <w:p w14:paraId="50494954">
      <w:pPr>
        <w:pStyle w:val="3"/>
        <w:spacing w:before="8"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9</w:t>
      </w:r>
      <w:r>
        <w:rPr>
          <w:spacing w:val="-7"/>
        </w:rPr>
        <w:t xml:space="preserve"> </w:t>
      </w:r>
      <w:r>
        <w:t>классе Человек в политическом измерении.</w:t>
      </w:r>
    </w:p>
    <w:p w14:paraId="6F40A42A">
      <w:pPr>
        <w:pStyle w:val="7"/>
        <w:tabs>
          <w:tab w:val="left" w:pos="2912"/>
          <w:tab w:val="left" w:pos="3250"/>
          <w:tab w:val="left" w:pos="4856"/>
          <w:tab w:val="left" w:pos="5785"/>
          <w:tab w:val="left" w:pos="7276"/>
          <w:tab w:val="left" w:pos="7607"/>
          <w:tab w:val="left" w:pos="9213"/>
        </w:tabs>
        <w:ind w:right="301"/>
        <w:jc w:val="left"/>
      </w:pPr>
      <w:r>
        <w:rPr>
          <w:spacing w:val="-2"/>
        </w:rPr>
        <w:t>Политика</w:t>
      </w:r>
      <w:r>
        <w:tab/>
      </w:r>
      <w:r>
        <w:rPr>
          <w:spacing w:val="-10"/>
        </w:rPr>
        <w:t>и</w:t>
      </w:r>
      <w:r>
        <w:tab/>
      </w:r>
      <w:r>
        <w:rPr>
          <w:spacing w:val="-2"/>
        </w:rPr>
        <w:t>политическая</w:t>
      </w:r>
      <w:r>
        <w:tab/>
      </w:r>
      <w:r>
        <w:rPr>
          <w:spacing w:val="-2"/>
        </w:rPr>
        <w:t>власть.</w:t>
      </w:r>
      <w:r>
        <w:tab/>
      </w:r>
      <w:r>
        <w:rPr>
          <w:spacing w:val="-2"/>
        </w:rPr>
        <w:t>Государство</w:t>
      </w:r>
      <w:r>
        <w:tab/>
      </w:r>
      <w:r>
        <w:rPr>
          <w:spacing w:val="-10"/>
        </w:rPr>
        <w:t>‒</w:t>
      </w:r>
      <w:r>
        <w:tab/>
      </w:r>
      <w:r>
        <w:rPr>
          <w:spacing w:val="-2"/>
        </w:rPr>
        <w:t>политическая</w:t>
      </w:r>
      <w:r>
        <w:tab/>
      </w:r>
      <w:r>
        <w:rPr>
          <w:spacing w:val="-2"/>
        </w:rPr>
        <w:t xml:space="preserve">организация </w:t>
      </w:r>
      <w:r>
        <w:t>общества. Признаки государства. Внутренняя и внешняя политика.</w:t>
      </w:r>
    </w:p>
    <w:p w14:paraId="66C712D0">
      <w:pPr>
        <w:pStyle w:val="7"/>
        <w:ind w:left="1702" w:firstLine="0"/>
        <w:jc w:val="left"/>
      </w:pPr>
      <w:r>
        <w:t>Форма</w:t>
      </w:r>
      <w:r>
        <w:rPr>
          <w:spacing w:val="61"/>
        </w:rPr>
        <w:t xml:space="preserve"> </w:t>
      </w:r>
      <w:r>
        <w:t>государства.</w:t>
      </w:r>
      <w:r>
        <w:rPr>
          <w:spacing w:val="35"/>
        </w:rPr>
        <w:t xml:space="preserve">  </w:t>
      </w:r>
      <w:r>
        <w:t>Монархия</w:t>
      </w:r>
      <w:r>
        <w:rPr>
          <w:spacing w:val="32"/>
        </w:rPr>
        <w:t xml:space="preserve">  </w:t>
      </w:r>
      <w:r>
        <w:t>и</w:t>
      </w:r>
      <w:r>
        <w:rPr>
          <w:spacing w:val="33"/>
        </w:rPr>
        <w:t xml:space="preserve">  </w:t>
      </w:r>
      <w:r>
        <w:t>республика</w:t>
      </w:r>
      <w:r>
        <w:rPr>
          <w:spacing w:val="32"/>
        </w:rPr>
        <w:t xml:space="preserve">  </w:t>
      </w:r>
      <w:r>
        <w:t>‒</w:t>
      </w:r>
      <w:r>
        <w:rPr>
          <w:spacing w:val="33"/>
        </w:rPr>
        <w:t xml:space="preserve">  </w:t>
      </w:r>
      <w:r>
        <w:t>основные</w:t>
      </w:r>
      <w:r>
        <w:rPr>
          <w:spacing w:val="31"/>
        </w:rPr>
        <w:t xml:space="preserve">  </w:t>
      </w:r>
      <w:r>
        <w:t>формы</w:t>
      </w:r>
      <w:r>
        <w:rPr>
          <w:spacing w:val="33"/>
        </w:rPr>
        <w:t xml:space="preserve">  </w:t>
      </w:r>
      <w:r>
        <w:rPr>
          <w:spacing w:val="-2"/>
        </w:rPr>
        <w:t>правления.</w:t>
      </w:r>
    </w:p>
    <w:p w14:paraId="4217994B">
      <w:pPr>
        <w:pStyle w:val="7"/>
        <w:ind w:firstLine="0"/>
        <w:jc w:val="left"/>
      </w:pPr>
      <w:r>
        <w:t>Унитарное</w:t>
      </w:r>
      <w:r>
        <w:rPr>
          <w:spacing w:val="-13"/>
        </w:rPr>
        <w:t xml:space="preserve"> </w:t>
      </w:r>
      <w:r>
        <w:t>и</w:t>
      </w:r>
      <w:r>
        <w:rPr>
          <w:spacing w:val="-8"/>
        </w:rPr>
        <w:t xml:space="preserve"> </w:t>
      </w:r>
      <w:r>
        <w:t>федеративное</w:t>
      </w:r>
      <w:r>
        <w:rPr>
          <w:spacing w:val="-10"/>
        </w:rPr>
        <w:t xml:space="preserve"> </w:t>
      </w:r>
      <w:r>
        <w:t>государственно-территориальное</w:t>
      </w:r>
      <w:r>
        <w:rPr>
          <w:spacing w:val="-5"/>
        </w:rPr>
        <w:t xml:space="preserve"> </w:t>
      </w:r>
      <w:r>
        <w:rPr>
          <w:spacing w:val="-2"/>
        </w:rPr>
        <w:t>устройство.</w:t>
      </w:r>
    </w:p>
    <w:p w14:paraId="4D148C0F">
      <w:pPr>
        <w:pStyle w:val="7"/>
        <w:ind w:left="1702" w:firstLine="0"/>
        <w:jc w:val="left"/>
      </w:pPr>
      <w:r>
        <w:t>Политический</w:t>
      </w:r>
      <w:r>
        <w:rPr>
          <w:spacing w:val="-5"/>
        </w:rPr>
        <w:t xml:space="preserve"> </w:t>
      </w:r>
      <w:r>
        <w:t>режим</w:t>
      </w:r>
      <w:r>
        <w:rPr>
          <w:spacing w:val="-10"/>
        </w:rPr>
        <w:t xml:space="preserve"> </w:t>
      </w:r>
      <w:r>
        <w:t>и</w:t>
      </w:r>
      <w:r>
        <w:rPr>
          <w:spacing w:val="-6"/>
        </w:rPr>
        <w:t xml:space="preserve"> </w:t>
      </w:r>
      <w:r>
        <w:t>его</w:t>
      </w:r>
      <w:r>
        <w:rPr>
          <w:spacing w:val="-5"/>
        </w:rPr>
        <w:t xml:space="preserve"> </w:t>
      </w:r>
      <w:r>
        <w:rPr>
          <w:spacing w:val="-2"/>
        </w:rPr>
        <w:t>виды.</w:t>
      </w:r>
    </w:p>
    <w:p w14:paraId="606E612E">
      <w:pPr>
        <w:pStyle w:val="7"/>
        <w:ind w:right="660"/>
        <w:jc w:val="left"/>
      </w:pPr>
      <w:r>
        <w:t>Демократия,</w:t>
      </w:r>
      <w:r>
        <w:rPr>
          <w:spacing w:val="-3"/>
        </w:rPr>
        <w:t xml:space="preserve"> </w:t>
      </w:r>
      <w:r>
        <w:t>демократические</w:t>
      </w:r>
      <w:r>
        <w:rPr>
          <w:spacing w:val="-4"/>
        </w:rPr>
        <w:t xml:space="preserve"> </w:t>
      </w:r>
      <w:r>
        <w:t>ценности.</w:t>
      </w:r>
      <w:r>
        <w:rPr>
          <w:spacing w:val="-3"/>
        </w:rPr>
        <w:t xml:space="preserve"> </w:t>
      </w:r>
      <w:r>
        <w:t>Правовое</w:t>
      </w:r>
      <w:r>
        <w:rPr>
          <w:spacing w:val="-6"/>
        </w:rPr>
        <w:t xml:space="preserve"> </w:t>
      </w:r>
      <w:r>
        <w:t>государство</w:t>
      </w:r>
      <w:r>
        <w:rPr>
          <w:spacing w:val="-4"/>
        </w:rPr>
        <w:t xml:space="preserve"> </w:t>
      </w:r>
      <w:r>
        <w:t>и</w:t>
      </w:r>
      <w:r>
        <w:rPr>
          <w:spacing w:val="-3"/>
        </w:rPr>
        <w:t xml:space="preserve"> </w:t>
      </w:r>
      <w:r>
        <w:t xml:space="preserve">гражданское </w:t>
      </w:r>
      <w:r>
        <w:rPr>
          <w:spacing w:val="-2"/>
        </w:rPr>
        <w:t>общество.</w:t>
      </w:r>
    </w:p>
    <w:p w14:paraId="4F2F2EC3">
      <w:pPr>
        <w:pStyle w:val="7"/>
        <w:jc w:val="left"/>
      </w:pPr>
      <w:r>
        <w:t>Участие граждан в политике. Выборы, референдум. Политические партии, их роль в демократическом обществе.</w:t>
      </w:r>
    </w:p>
    <w:p w14:paraId="64DC3369">
      <w:pPr>
        <w:pStyle w:val="7"/>
        <w:ind w:left="1702" w:firstLine="0"/>
        <w:jc w:val="left"/>
      </w:pPr>
      <w:r>
        <w:rPr>
          <w:spacing w:val="-2"/>
        </w:rPr>
        <w:t>Общественно-политические</w:t>
      </w:r>
      <w:r>
        <w:rPr>
          <w:spacing w:val="29"/>
        </w:rPr>
        <w:t xml:space="preserve"> </w:t>
      </w:r>
      <w:r>
        <w:rPr>
          <w:spacing w:val="-2"/>
        </w:rPr>
        <w:t>организации.</w:t>
      </w:r>
    </w:p>
    <w:p w14:paraId="55B2629E">
      <w:pPr>
        <w:pStyle w:val="3"/>
        <w:spacing w:before="3" w:line="272" w:lineRule="exact"/>
        <w:jc w:val="left"/>
      </w:pPr>
      <w:r>
        <w:t>Гражданин</w:t>
      </w:r>
      <w:r>
        <w:rPr>
          <w:spacing w:val="-4"/>
        </w:rPr>
        <w:t xml:space="preserve"> </w:t>
      </w:r>
      <w:r>
        <w:t>и</w:t>
      </w:r>
      <w:r>
        <w:rPr>
          <w:spacing w:val="-6"/>
        </w:rPr>
        <w:t xml:space="preserve"> </w:t>
      </w:r>
      <w:r>
        <w:rPr>
          <w:spacing w:val="-2"/>
        </w:rPr>
        <w:t>государство.</w:t>
      </w:r>
    </w:p>
    <w:p w14:paraId="02D91A10">
      <w:pPr>
        <w:pStyle w:val="7"/>
        <w:ind w:right="27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3072CA9">
      <w:pPr>
        <w:pStyle w:val="7"/>
        <w:ind w:right="284"/>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50F9933">
      <w:pPr>
        <w:pStyle w:val="7"/>
        <w:ind w:left="1702" w:firstLine="0"/>
      </w:pPr>
      <w:r>
        <w:t>Государственное</w:t>
      </w:r>
      <w:r>
        <w:rPr>
          <w:spacing w:val="-5"/>
        </w:rPr>
        <w:t xml:space="preserve"> </w:t>
      </w:r>
      <w:r>
        <w:t>управление.</w:t>
      </w:r>
      <w:r>
        <w:rPr>
          <w:spacing w:val="-10"/>
        </w:rPr>
        <w:t xml:space="preserve"> </w:t>
      </w:r>
      <w:r>
        <w:t>Противодействие</w:t>
      </w:r>
      <w:r>
        <w:rPr>
          <w:spacing w:val="-12"/>
        </w:rPr>
        <w:t xml:space="preserve"> </w:t>
      </w:r>
      <w:r>
        <w:t>коррупции</w:t>
      </w:r>
      <w:r>
        <w:rPr>
          <w:spacing w:val="-7"/>
        </w:rPr>
        <w:t xml:space="preserve"> </w:t>
      </w:r>
      <w:r>
        <w:t>в</w:t>
      </w:r>
      <w:r>
        <w:rPr>
          <w:spacing w:val="-11"/>
        </w:rPr>
        <w:t xml:space="preserve"> </w:t>
      </w:r>
      <w:r>
        <w:t>Российской</w:t>
      </w:r>
      <w:r>
        <w:rPr>
          <w:spacing w:val="-8"/>
        </w:rPr>
        <w:t xml:space="preserve"> </w:t>
      </w:r>
      <w:r>
        <w:rPr>
          <w:spacing w:val="-2"/>
        </w:rPr>
        <w:t>Федерации.</w:t>
      </w:r>
    </w:p>
    <w:p w14:paraId="26BCA109">
      <w:pPr>
        <w:pStyle w:val="7"/>
        <w:spacing w:after="0"/>
        <w:sectPr>
          <w:pgSz w:w="11920" w:h="16850"/>
          <w:pgMar w:top="1060" w:right="566" w:bottom="280" w:left="566" w:header="720" w:footer="720" w:gutter="0"/>
          <w:cols w:space="720" w:num="1"/>
        </w:sectPr>
      </w:pPr>
    </w:p>
    <w:p w14:paraId="7D1FD995">
      <w:pPr>
        <w:pStyle w:val="7"/>
        <w:spacing w:before="73"/>
        <w:ind w:right="282"/>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14:paraId="62078FEE">
      <w:pPr>
        <w:pStyle w:val="7"/>
        <w:spacing w:before="3" w:line="275" w:lineRule="exact"/>
        <w:ind w:left="1702" w:firstLine="0"/>
      </w:pPr>
      <w:r>
        <w:t>Местное</w:t>
      </w:r>
      <w:r>
        <w:rPr>
          <w:spacing w:val="-10"/>
        </w:rPr>
        <w:t xml:space="preserve"> </w:t>
      </w:r>
      <w:r>
        <w:rPr>
          <w:spacing w:val="-2"/>
        </w:rPr>
        <w:t>самоуправление.</w:t>
      </w:r>
    </w:p>
    <w:p w14:paraId="5B7D7E21">
      <w:pPr>
        <w:pStyle w:val="7"/>
        <w:ind w:right="287"/>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7C74B03F">
      <w:pPr>
        <w:pStyle w:val="3"/>
        <w:spacing w:before="6" w:line="274" w:lineRule="exact"/>
      </w:pPr>
      <w:r>
        <w:t>Человек</w:t>
      </w:r>
      <w:r>
        <w:rPr>
          <w:spacing w:val="-5"/>
        </w:rPr>
        <w:t xml:space="preserve"> </w:t>
      </w:r>
      <w:r>
        <w:t>в</w:t>
      </w:r>
      <w:r>
        <w:rPr>
          <w:spacing w:val="-8"/>
        </w:rPr>
        <w:t xml:space="preserve"> </w:t>
      </w:r>
      <w:r>
        <w:t>системе</w:t>
      </w:r>
      <w:r>
        <w:rPr>
          <w:spacing w:val="-4"/>
        </w:rPr>
        <w:t xml:space="preserve"> </w:t>
      </w:r>
      <w:r>
        <w:t>социальных</w:t>
      </w:r>
      <w:r>
        <w:rPr>
          <w:spacing w:val="-4"/>
        </w:rPr>
        <w:t xml:space="preserve"> </w:t>
      </w:r>
      <w:r>
        <w:rPr>
          <w:spacing w:val="-2"/>
        </w:rPr>
        <w:t>отношений.</w:t>
      </w:r>
    </w:p>
    <w:p w14:paraId="11C45C9C">
      <w:pPr>
        <w:pStyle w:val="7"/>
        <w:ind w:left="1702" w:right="786" w:firstLine="0"/>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4"/>
        </w:rPr>
        <w:t xml:space="preserve"> </w:t>
      </w:r>
      <w:r>
        <w:t>общностей</w:t>
      </w:r>
      <w:r>
        <w:rPr>
          <w:spacing w:val="-6"/>
        </w:rPr>
        <w:t xml:space="preserve"> </w:t>
      </w:r>
      <w:r>
        <w:t>и</w:t>
      </w:r>
      <w:r>
        <w:rPr>
          <w:spacing w:val="-6"/>
        </w:rPr>
        <w:t xml:space="preserve"> </w:t>
      </w:r>
      <w:r>
        <w:t>групп. Социальная мобильность.</w:t>
      </w:r>
    </w:p>
    <w:p w14:paraId="7F12CB23">
      <w:pPr>
        <w:pStyle w:val="7"/>
        <w:ind w:right="660"/>
        <w:jc w:val="left"/>
      </w:pPr>
      <w:r>
        <w:t xml:space="preserve">Социальный статус человека в обществе. Социальные роли. Ролевой набор </w:t>
      </w:r>
      <w:r>
        <w:rPr>
          <w:spacing w:val="-2"/>
        </w:rPr>
        <w:t>подростка.</w:t>
      </w:r>
    </w:p>
    <w:p w14:paraId="44150DFE">
      <w:pPr>
        <w:pStyle w:val="7"/>
        <w:ind w:left="1702" w:firstLine="0"/>
        <w:jc w:val="left"/>
      </w:pPr>
      <w:r>
        <w:t>Социализация</w:t>
      </w:r>
      <w:r>
        <w:rPr>
          <w:spacing w:val="-10"/>
        </w:rPr>
        <w:t xml:space="preserve"> </w:t>
      </w:r>
      <w:r>
        <w:rPr>
          <w:spacing w:val="-2"/>
        </w:rPr>
        <w:t>личности.</w:t>
      </w:r>
    </w:p>
    <w:p w14:paraId="1F2F6C96">
      <w:pPr>
        <w:pStyle w:val="7"/>
        <w:ind w:left="1702" w:firstLine="0"/>
        <w:jc w:val="left"/>
      </w:pPr>
      <w:r>
        <w:t>Роль</w:t>
      </w:r>
      <w:r>
        <w:rPr>
          <w:spacing w:val="58"/>
        </w:rPr>
        <w:t xml:space="preserve"> </w:t>
      </w:r>
      <w:r>
        <w:t>семьи</w:t>
      </w:r>
      <w:r>
        <w:rPr>
          <w:spacing w:val="29"/>
        </w:rPr>
        <w:t xml:space="preserve">  </w:t>
      </w:r>
      <w:r>
        <w:t>в</w:t>
      </w:r>
      <w:r>
        <w:rPr>
          <w:spacing w:val="28"/>
        </w:rPr>
        <w:t xml:space="preserve">  </w:t>
      </w:r>
      <w:r>
        <w:t>социализации</w:t>
      </w:r>
      <w:r>
        <w:rPr>
          <w:spacing w:val="31"/>
        </w:rPr>
        <w:t xml:space="preserve">  </w:t>
      </w:r>
      <w:r>
        <w:t>личности.</w:t>
      </w:r>
      <w:r>
        <w:rPr>
          <w:spacing w:val="28"/>
        </w:rPr>
        <w:t xml:space="preserve">  </w:t>
      </w:r>
      <w:r>
        <w:t>Функции</w:t>
      </w:r>
      <w:r>
        <w:rPr>
          <w:spacing w:val="31"/>
        </w:rPr>
        <w:t xml:space="preserve">  </w:t>
      </w:r>
      <w:r>
        <w:t>семьи.</w:t>
      </w:r>
      <w:r>
        <w:rPr>
          <w:spacing w:val="26"/>
        </w:rPr>
        <w:t xml:space="preserve">  </w:t>
      </w:r>
      <w:r>
        <w:t>Семейные</w:t>
      </w:r>
      <w:r>
        <w:rPr>
          <w:spacing w:val="29"/>
        </w:rPr>
        <w:t xml:space="preserve">  </w:t>
      </w:r>
      <w:r>
        <w:rPr>
          <w:spacing w:val="-2"/>
        </w:rPr>
        <w:t>ценности.</w:t>
      </w:r>
    </w:p>
    <w:p w14:paraId="37DD4E3A">
      <w:pPr>
        <w:pStyle w:val="7"/>
        <w:spacing w:before="1" w:line="275" w:lineRule="exact"/>
        <w:ind w:firstLine="0"/>
        <w:jc w:val="left"/>
      </w:pPr>
      <w:r>
        <w:t>Основные</w:t>
      </w:r>
      <w:r>
        <w:rPr>
          <w:spacing w:val="-12"/>
        </w:rPr>
        <w:t xml:space="preserve"> </w:t>
      </w:r>
      <w:r>
        <w:t>роли</w:t>
      </w:r>
      <w:r>
        <w:rPr>
          <w:spacing w:val="-1"/>
        </w:rPr>
        <w:t xml:space="preserve"> </w:t>
      </w:r>
      <w:r>
        <w:t>членов</w:t>
      </w:r>
      <w:r>
        <w:rPr>
          <w:spacing w:val="-6"/>
        </w:rPr>
        <w:t xml:space="preserve"> </w:t>
      </w:r>
      <w:r>
        <w:rPr>
          <w:spacing w:val="-2"/>
        </w:rPr>
        <w:t>семьи.</w:t>
      </w:r>
    </w:p>
    <w:p w14:paraId="4913DC5A">
      <w:pPr>
        <w:pStyle w:val="7"/>
        <w:jc w:val="left"/>
      </w:pPr>
      <w:r>
        <w:t xml:space="preserve">Этнос и нация. Россия ‒ многонациональное государство. Этносы и нации в диалоге </w:t>
      </w:r>
      <w:r>
        <w:rPr>
          <w:spacing w:val="-2"/>
        </w:rPr>
        <w:t>культур.</w:t>
      </w:r>
    </w:p>
    <w:p w14:paraId="29F5666A">
      <w:pPr>
        <w:pStyle w:val="7"/>
        <w:ind w:right="286"/>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6F8DFB3F">
      <w:pPr>
        <w:pStyle w:val="7"/>
        <w:spacing w:line="274" w:lineRule="exact"/>
        <w:ind w:left="1702" w:firstLine="0"/>
      </w:pPr>
      <w:r>
        <w:t>Человек</w:t>
      </w:r>
      <w:r>
        <w:rPr>
          <w:spacing w:val="-5"/>
        </w:rPr>
        <w:t xml:space="preserve"> </w:t>
      </w:r>
      <w:r>
        <w:t>в</w:t>
      </w:r>
      <w:r>
        <w:rPr>
          <w:spacing w:val="-8"/>
        </w:rPr>
        <w:t xml:space="preserve"> </w:t>
      </w:r>
      <w:r>
        <w:t>современном</w:t>
      </w:r>
      <w:r>
        <w:rPr>
          <w:spacing w:val="-2"/>
        </w:rPr>
        <w:t xml:space="preserve"> </w:t>
      </w:r>
      <w:r>
        <w:t>изменяющемся</w:t>
      </w:r>
      <w:r>
        <w:rPr>
          <w:spacing w:val="-4"/>
        </w:rPr>
        <w:t xml:space="preserve"> мире.</w:t>
      </w:r>
    </w:p>
    <w:p w14:paraId="71A0D8FC">
      <w:pPr>
        <w:pStyle w:val="7"/>
        <w:ind w:right="285"/>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6CF6EDFB">
      <w:pPr>
        <w:pStyle w:val="7"/>
        <w:ind w:left="1702" w:firstLine="0"/>
        <w:jc w:val="left"/>
      </w:pPr>
      <w:r>
        <w:t>Молодёжь</w:t>
      </w:r>
      <w:r>
        <w:rPr>
          <w:spacing w:val="-8"/>
        </w:rPr>
        <w:t xml:space="preserve"> </w:t>
      </w:r>
      <w:r>
        <w:t>‒</w:t>
      </w:r>
      <w:r>
        <w:rPr>
          <w:spacing w:val="-9"/>
        </w:rPr>
        <w:t xml:space="preserve"> </w:t>
      </w:r>
      <w:r>
        <w:t>активный</w:t>
      </w:r>
      <w:r>
        <w:rPr>
          <w:spacing w:val="-10"/>
        </w:rPr>
        <w:t xml:space="preserve"> </w:t>
      </w:r>
      <w:r>
        <w:t>участник</w:t>
      </w:r>
      <w:r>
        <w:rPr>
          <w:spacing w:val="-7"/>
        </w:rPr>
        <w:t xml:space="preserve"> </w:t>
      </w:r>
      <w:r>
        <w:t>общественной</w:t>
      </w:r>
      <w:r>
        <w:rPr>
          <w:spacing w:val="-5"/>
        </w:rPr>
        <w:t xml:space="preserve"> </w:t>
      </w:r>
      <w:r>
        <w:t>жизни.</w:t>
      </w:r>
      <w:r>
        <w:rPr>
          <w:spacing w:val="-8"/>
        </w:rPr>
        <w:t xml:space="preserve"> </w:t>
      </w:r>
      <w:r>
        <w:t>Волонтёрское</w:t>
      </w:r>
      <w:r>
        <w:rPr>
          <w:spacing w:val="-12"/>
        </w:rPr>
        <w:t xml:space="preserve"> </w:t>
      </w:r>
      <w:r>
        <w:t>движение. Профессии настоящего и будущего. Непрерывное образование и карьера.</w:t>
      </w:r>
    </w:p>
    <w:p w14:paraId="5DB020C9">
      <w:pPr>
        <w:pStyle w:val="7"/>
        <w:ind w:left="1702" w:firstLine="0"/>
        <w:jc w:val="left"/>
      </w:pPr>
      <w:r>
        <w:t>Здоровый</w:t>
      </w:r>
      <w:r>
        <w:rPr>
          <w:spacing w:val="30"/>
        </w:rPr>
        <w:t xml:space="preserve"> </w:t>
      </w:r>
      <w:r>
        <w:t>образ</w:t>
      </w:r>
      <w:r>
        <w:rPr>
          <w:spacing w:val="31"/>
        </w:rPr>
        <w:t xml:space="preserve"> </w:t>
      </w:r>
      <w:r>
        <w:t>жизни.</w:t>
      </w:r>
      <w:r>
        <w:rPr>
          <w:spacing w:val="32"/>
        </w:rPr>
        <w:t xml:space="preserve"> </w:t>
      </w:r>
      <w:r>
        <w:t>Социальная</w:t>
      </w:r>
      <w:r>
        <w:rPr>
          <w:spacing w:val="32"/>
        </w:rPr>
        <w:t xml:space="preserve"> </w:t>
      </w:r>
      <w:r>
        <w:t>и</w:t>
      </w:r>
      <w:r>
        <w:rPr>
          <w:spacing w:val="32"/>
        </w:rPr>
        <w:t xml:space="preserve"> </w:t>
      </w:r>
      <w:r>
        <w:t>личная</w:t>
      </w:r>
      <w:r>
        <w:rPr>
          <w:spacing w:val="31"/>
        </w:rPr>
        <w:t xml:space="preserve"> </w:t>
      </w:r>
      <w:r>
        <w:t>значимость</w:t>
      </w:r>
      <w:r>
        <w:rPr>
          <w:spacing w:val="34"/>
        </w:rPr>
        <w:t xml:space="preserve"> </w:t>
      </w:r>
      <w:r>
        <w:t>здорового</w:t>
      </w:r>
      <w:r>
        <w:rPr>
          <w:spacing w:val="28"/>
        </w:rPr>
        <w:t xml:space="preserve"> </w:t>
      </w:r>
      <w:r>
        <w:t>образа</w:t>
      </w:r>
      <w:r>
        <w:rPr>
          <w:spacing w:val="31"/>
        </w:rPr>
        <w:t xml:space="preserve"> </w:t>
      </w:r>
      <w:r>
        <w:rPr>
          <w:spacing w:val="-2"/>
        </w:rPr>
        <w:t>жизни.</w:t>
      </w:r>
    </w:p>
    <w:p w14:paraId="6D17332C">
      <w:pPr>
        <w:pStyle w:val="7"/>
        <w:ind w:firstLine="0"/>
        <w:jc w:val="left"/>
      </w:pPr>
      <w:r>
        <w:t>Мода</w:t>
      </w:r>
      <w:r>
        <w:rPr>
          <w:spacing w:val="-4"/>
        </w:rPr>
        <w:t xml:space="preserve"> </w:t>
      </w:r>
      <w:r>
        <w:t>и</w:t>
      </w:r>
      <w:r>
        <w:rPr>
          <w:spacing w:val="-2"/>
        </w:rPr>
        <w:t xml:space="preserve"> спорт.</w:t>
      </w:r>
    </w:p>
    <w:p w14:paraId="068521DB">
      <w:pPr>
        <w:pStyle w:val="7"/>
        <w:jc w:val="left"/>
      </w:pPr>
      <w:r>
        <w:t>Современные формы</w:t>
      </w:r>
      <w:r>
        <w:rPr>
          <w:spacing w:val="32"/>
        </w:rPr>
        <w:t xml:space="preserve"> </w:t>
      </w:r>
      <w:r>
        <w:t>связи</w:t>
      </w:r>
      <w:r>
        <w:rPr>
          <w:spacing w:val="34"/>
        </w:rPr>
        <w:t xml:space="preserve"> </w:t>
      </w:r>
      <w:r>
        <w:t>и</w:t>
      </w:r>
      <w:r>
        <w:rPr>
          <w:spacing w:val="31"/>
        </w:rPr>
        <w:t xml:space="preserve"> </w:t>
      </w:r>
      <w:r>
        <w:t>коммуникации:</w:t>
      </w:r>
      <w:r>
        <w:rPr>
          <w:spacing w:val="31"/>
        </w:rPr>
        <w:t xml:space="preserve"> </w:t>
      </w:r>
      <w:r>
        <w:t>как</w:t>
      </w:r>
      <w:r>
        <w:rPr>
          <w:spacing w:val="34"/>
        </w:rPr>
        <w:t xml:space="preserve"> </w:t>
      </w:r>
      <w:r>
        <w:t>они</w:t>
      </w:r>
      <w:r>
        <w:rPr>
          <w:spacing w:val="30"/>
        </w:rPr>
        <w:t xml:space="preserve"> </w:t>
      </w:r>
      <w:r>
        <w:t>изменили</w:t>
      </w:r>
      <w:r>
        <w:rPr>
          <w:spacing w:val="35"/>
        </w:rPr>
        <w:t xml:space="preserve"> </w:t>
      </w:r>
      <w:r>
        <w:t>мир.</w:t>
      </w:r>
      <w:r>
        <w:rPr>
          <w:spacing w:val="30"/>
        </w:rPr>
        <w:t xml:space="preserve"> </w:t>
      </w:r>
      <w:r>
        <w:t>Особенности общения в виртуальном пространстве.</w:t>
      </w:r>
    </w:p>
    <w:p w14:paraId="576B98D6">
      <w:pPr>
        <w:pStyle w:val="7"/>
        <w:ind w:left="1702" w:firstLine="0"/>
        <w:jc w:val="left"/>
      </w:pPr>
      <w:r>
        <w:t>Перспективы</w:t>
      </w:r>
      <w:r>
        <w:rPr>
          <w:spacing w:val="-10"/>
        </w:rPr>
        <w:t xml:space="preserve"> </w:t>
      </w:r>
      <w:r>
        <w:t>развития</w:t>
      </w:r>
      <w:r>
        <w:rPr>
          <w:spacing w:val="-10"/>
        </w:rPr>
        <w:t xml:space="preserve"> </w:t>
      </w:r>
      <w:r>
        <w:rPr>
          <w:spacing w:val="-2"/>
        </w:rPr>
        <w:t>общества.</w:t>
      </w:r>
    </w:p>
    <w:p w14:paraId="2BC26E1E">
      <w:pPr>
        <w:pStyle w:val="7"/>
        <w:spacing w:before="10"/>
        <w:ind w:left="0" w:firstLine="0"/>
        <w:jc w:val="left"/>
      </w:pPr>
    </w:p>
    <w:p w14:paraId="66023611">
      <w:pPr>
        <w:pStyle w:val="3"/>
        <w:spacing w:line="272" w:lineRule="exact"/>
        <w:ind w:left="2367"/>
      </w:pPr>
      <w:r>
        <w:t>Планируемые</w:t>
      </w:r>
      <w:r>
        <w:rPr>
          <w:spacing w:val="-11"/>
        </w:rPr>
        <w:t xml:space="preserve"> </w:t>
      </w:r>
      <w:r>
        <w:t>результаты</w:t>
      </w:r>
      <w:r>
        <w:rPr>
          <w:spacing w:val="-5"/>
        </w:rPr>
        <w:t xml:space="preserve"> </w:t>
      </w:r>
      <w:r>
        <w:t>освоения</w:t>
      </w:r>
      <w:r>
        <w:rPr>
          <w:spacing w:val="-6"/>
        </w:rPr>
        <w:t xml:space="preserve"> </w:t>
      </w:r>
      <w:r>
        <w:t>программы</w:t>
      </w:r>
      <w:r>
        <w:rPr>
          <w:spacing w:val="-5"/>
        </w:rPr>
        <w:t xml:space="preserve"> </w:t>
      </w:r>
      <w:r>
        <w:t>по</w:t>
      </w:r>
      <w:r>
        <w:rPr>
          <w:spacing w:val="-6"/>
        </w:rPr>
        <w:t xml:space="preserve"> </w:t>
      </w:r>
      <w:r>
        <w:rPr>
          <w:spacing w:val="-2"/>
        </w:rPr>
        <w:t>обществознанию</w:t>
      </w:r>
    </w:p>
    <w:p w14:paraId="50967090">
      <w:pPr>
        <w:pStyle w:val="7"/>
        <w:ind w:right="281"/>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w:t>
      </w:r>
      <w:r>
        <w:rPr>
          <w:spacing w:val="40"/>
        </w:rPr>
        <w:t xml:space="preserve"> </w:t>
      </w:r>
      <w:r>
        <w:t>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4A56A7FA">
      <w:pPr>
        <w:pStyle w:val="11"/>
        <w:numPr>
          <w:ilvl w:val="0"/>
          <w:numId w:val="153"/>
        </w:numPr>
        <w:tabs>
          <w:tab w:val="left" w:pos="1961"/>
        </w:tabs>
        <w:spacing w:before="0" w:after="0" w:line="240" w:lineRule="auto"/>
        <w:ind w:left="1138" w:right="282" w:firstLine="563"/>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w:t>
      </w:r>
      <w:r>
        <w:rPr>
          <w:spacing w:val="40"/>
          <w:sz w:val="24"/>
        </w:rPr>
        <w:t xml:space="preserve"> </w:t>
      </w:r>
      <w:r>
        <w:rPr>
          <w:sz w:val="24"/>
        </w:rPr>
        <w:t>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w:t>
      </w:r>
    </w:p>
    <w:p w14:paraId="6053C568">
      <w:pPr>
        <w:pStyle w:val="11"/>
        <w:spacing w:after="0" w:line="240" w:lineRule="auto"/>
        <w:jc w:val="both"/>
        <w:rPr>
          <w:sz w:val="24"/>
        </w:rPr>
        <w:sectPr>
          <w:pgSz w:w="11920" w:h="16850"/>
          <w:pgMar w:top="1060" w:right="566" w:bottom="280" w:left="566" w:header="720" w:footer="720" w:gutter="0"/>
          <w:cols w:space="720" w:num="1"/>
        </w:sectPr>
      </w:pPr>
    </w:p>
    <w:p w14:paraId="5B11DC99">
      <w:pPr>
        <w:pStyle w:val="7"/>
        <w:spacing w:before="73"/>
        <w:ind w:right="285" w:firstLine="0"/>
      </w:pPr>
      <w:r>
        <w:t>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14:paraId="7FAFB7AC">
      <w:pPr>
        <w:pStyle w:val="11"/>
        <w:numPr>
          <w:ilvl w:val="0"/>
          <w:numId w:val="153"/>
        </w:numPr>
        <w:tabs>
          <w:tab w:val="left" w:pos="1961"/>
        </w:tabs>
        <w:spacing w:before="1" w:after="0" w:line="240" w:lineRule="auto"/>
        <w:ind w:left="1138" w:right="277" w:firstLine="563"/>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2"/>
          <w:sz w:val="24"/>
        </w:rPr>
        <w:t xml:space="preserve"> </w:t>
      </w:r>
      <w:r>
        <w:rPr>
          <w:sz w:val="24"/>
        </w:rPr>
        <w:t>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7932110">
      <w:pPr>
        <w:pStyle w:val="11"/>
        <w:numPr>
          <w:ilvl w:val="0"/>
          <w:numId w:val="153"/>
        </w:numPr>
        <w:tabs>
          <w:tab w:val="left" w:pos="1961"/>
        </w:tabs>
        <w:spacing w:before="2" w:after="0" w:line="240" w:lineRule="auto"/>
        <w:ind w:left="1138" w:right="286" w:firstLine="563"/>
        <w:jc w:val="both"/>
        <w:rPr>
          <w:sz w:val="24"/>
        </w:rPr>
      </w:pPr>
      <w:r>
        <w:rPr>
          <w:sz w:val="24"/>
        </w:rPr>
        <w:t>духовно-нравственного воспитания:</w:t>
      </w:r>
      <w:r>
        <w:rPr>
          <w:spacing w:val="40"/>
          <w:sz w:val="24"/>
        </w:rPr>
        <w:t xml:space="preserve"> </w:t>
      </w:r>
      <w:r>
        <w:rPr>
          <w:sz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w:t>
      </w:r>
      <w:r>
        <w:rPr>
          <w:spacing w:val="-1"/>
          <w:sz w:val="24"/>
        </w:rPr>
        <w:t xml:space="preserve"> </w:t>
      </w:r>
      <w:r>
        <w:rPr>
          <w:sz w:val="24"/>
        </w:rPr>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AB5CE8">
      <w:pPr>
        <w:pStyle w:val="11"/>
        <w:numPr>
          <w:ilvl w:val="0"/>
          <w:numId w:val="153"/>
        </w:numPr>
        <w:tabs>
          <w:tab w:val="left" w:pos="1961"/>
        </w:tabs>
        <w:spacing w:before="0" w:after="0" w:line="240" w:lineRule="auto"/>
        <w:ind w:left="1138" w:right="282" w:firstLine="563"/>
        <w:jc w:val="both"/>
        <w:rPr>
          <w:sz w:val="24"/>
        </w:rPr>
      </w:pPr>
      <w:r>
        <w:rPr>
          <w:sz w:val="24"/>
        </w:rPr>
        <w:t>эстетического воспитания: восприимчивость к разным видам искусства,</w:t>
      </w:r>
      <w:r>
        <w:rPr>
          <w:spacing w:val="40"/>
          <w:sz w:val="24"/>
        </w:rPr>
        <w:t xml:space="preserve"> </w:t>
      </w:r>
      <w:r>
        <w:rPr>
          <w:sz w:val="24"/>
        </w:rPr>
        <w:t>традициям и творчеству своего и других народов,</w:t>
      </w:r>
      <w:r>
        <w:rPr>
          <w:spacing w:val="40"/>
          <w:sz w:val="24"/>
        </w:rPr>
        <w:t xml:space="preserve"> </w:t>
      </w:r>
      <w:r>
        <w:rPr>
          <w:sz w:val="24"/>
        </w:rPr>
        <w:t>понимание</w:t>
      </w:r>
      <w:r>
        <w:rPr>
          <w:spacing w:val="40"/>
          <w:sz w:val="24"/>
        </w:rPr>
        <w:t xml:space="preserve"> </w:t>
      </w:r>
      <w:r>
        <w:rPr>
          <w:sz w:val="24"/>
        </w:rPr>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08126388">
      <w:pPr>
        <w:pStyle w:val="11"/>
        <w:numPr>
          <w:ilvl w:val="0"/>
          <w:numId w:val="153"/>
        </w:numPr>
        <w:tabs>
          <w:tab w:val="left" w:pos="1961"/>
        </w:tabs>
        <w:spacing w:before="0" w:after="0" w:line="240" w:lineRule="auto"/>
        <w:ind w:left="1138" w:right="278" w:firstLine="563"/>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w:t>
      </w:r>
      <w:r>
        <w:rPr>
          <w:spacing w:val="-7"/>
          <w:sz w:val="24"/>
        </w:rPr>
        <w:t xml:space="preserve"> </w:t>
      </w:r>
      <w:r>
        <w:rPr>
          <w:sz w:val="24"/>
        </w:rPr>
        <w:t>и такого же права другого человека;</w:t>
      </w:r>
    </w:p>
    <w:p w14:paraId="03EF98C1">
      <w:pPr>
        <w:pStyle w:val="11"/>
        <w:numPr>
          <w:ilvl w:val="0"/>
          <w:numId w:val="153"/>
        </w:numPr>
        <w:tabs>
          <w:tab w:val="left" w:pos="1961"/>
        </w:tabs>
        <w:spacing w:before="0" w:after="0" w:line="240" w:lineRule="auto"/>
        <w:ind w:left="1138" w:right="277" w:firstLine="563"/>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 к</w:t>
      </w:r>
      <w:r>
        <w:rPr>
          <w:spacing w:val="40"/>
          <w:sz w:val="24"/>
        </w:rPr>
        <w:t xml:space="preserve"> </w:t>
      </w:r>
      <w:r>
        <w:rPr>
          <w:sz w:val="24"/>
        </w:rPr>
        <w:t>практическому изучению профессий и труда различного рода, в том числе на основе применения изучаемого предметного знания;</w:t>
      </w:r>
      <w:r>
        <w:rPr>
          <w:spacing w:val="-1"/>
          <w:sz w:val="24"/>
        </w:rPr>
        <w:t xml:space="preserve"> </w:t>
      </w:r>
      <w:r>
        <w:rPr>
          <w:sz w:val="24"/>
        </w:rPr>
        <w:t>осознание важности обучения на протяжении всей жизни для успешной профессиональной деятельности и развитие необходимых умений</w:t>
      </w:r>
      <w:r>
        <w:rPr>
          <w:spacing w:val="40"/>
          <w:sz w:val="24"/>
        </w:rPr>
        <w:t xml:space="preserve"> </w:t>
      </w:r>
      <w:r>
        <w:rPr>
          <w:sz w:val="24"/>
        </w:rPr>
        <w:t>для</w:t>
      </w:r>
      <w:r>
        <w:rPr>
          <w:spacing w:val="40"/>
          <w:sz w:val="24"/>
        </w:rPr>
        <w:t xml:space="preserve"> </w:t>
      </w:r>
      <w:r>
        <w:rPr>
          <w:sz w:val="24"/>
        </w:rP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9E9C3BC">
      <w:pPr>
        <w:pStyle w:val="11"/>
        <w:numPr>
          <w:ilvl w:val="0"/>
          <w:numId w:val="153"/>
        </w:numPr>
        <w:tabs>
          <w:tab w:val="left" w:pos="1961"/>
        </w:tabs>
        <w:spacing w:before="0" w:after="0" w:line="240" w:lineRule="auto"/>
        <w:ind w:left="1138" w:right="278" w:firstLine="563"/>
        <w:jc w:val="both"/>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8AACDC1">
      <w:pPr>
        <w:pStyle w:val="11"/>
        <w:numPr>
          <w:ilvl w:val="0"/>
          <w:numId w:val="153"/>
        </w:numPr>
        <w:tabs>
          <w:tab w:val="left" w:pos="1961"/>
        </w:tabs>
        <w:spacing w:before="1" w:after="0" w:line="240" w:lineRule="auto"/>
        <w:ind w:left="1138" w:right="278" w:firstLine="563"/>
        <w:jc w:val="both"/>
        <w:rPr>
          <w:sz w:val="24"/>
        </w:rPr>
      </w:pPr>
      <w:r>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w:t>
      </w:r>
      <w:r>
        <w:rPr>
          <w:spacing w:val="40"/>
          <w:sz w:val="24"/>
        </w:rPr>
        <w:t xml:space="preserve"> </w:t>
      </w:r>
      <w:r>
        <w:rPr>
          <w:sz w:val="24"/>
        </w:rPr>
        <w:t>овладение</w:t>
      </w:r>
      <w:r>
        <w:rPr>
          <w:spacing w:val="40"/>
          <w:sz w:val="24"/>
        </w:rPr>
        <w:t xml:space="preserve"> </w:t>
      </w:r>
      <w:r>
        <w:rPr>
          <w:sz w:val="24"/>
        </w:rPr>
        <w:t>языковой и читательской культурой как средством познания мира, овладение основными</w:t>
      </w:r>
    </w:p>
    <w:p w14:paraId="303610FD">
      <w:pPr>
        <w:pStyle w:val="11"/>
        <w:spacing w:after="0" w:line="240" w:lineRule="auto"/>
        <w:jc w:val="both"/>
        <w:rPr>
          <w:sz w:val="24"/>
        </w:rPr>
        <w:sectPr>
          <w:pgSz w:w="11920" w:h="16850"/>
          <w:pgMar w:top="1060" w:right="566" w:bottom="280" w:left="566" w:header="720" w:footer="720" w:gutter="0"/>
          <w:cols w:space="720" w:num="1"/>
        </w:sectPr>
      </w:pPr>
    </w:p>
    <w:p w14:paraId="06D31207">
      <w:pPr>
        <w:pStyle w:val="7"/>
        <w:spacing w:before="73"/>
        <w:ind w:right="289" w:firstLine="0"/>
      </w:pPr>
      <w:r>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E4164F0">
      <w:pPr>
        <w:pStyle w:val="7"/>
        <w:spacing w:before="5" w:line="237" w:lineRule="auto"/>
        <w:ind w:right="286"/>
      </w:pPr>
      <w:r>
        <w:t>Личностные результаты, обеспечивающие адаптацию обучающегося к изменяющимся условиям социальной и природной среды:</w:t>
      </w:r>
    </w:p>
    <w:p w14:paraId="3525D1CE">
      <w:pPr>
        <w:pStyle w:val="7"/>
        <w:spacing w:before="1"/>
        <w:ind w:right="28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7FD0416">
      <w:pPr>
        <w:pStyle w:val="7"/>
        <w:ind w:right="288"/>
      </w:pPr>
      <w:r>
        <w:t>способность обучающихся во взаимодействии в условиях неопределённости, открытость опыту и знаниям других;</w:t>
      </w:r>
    </w:p>
    <w:p w14:paraId="0D88E987">
      <w:pPr>
        <w:pStyle w:val="7"/>
        <w:spacing w:before="1"/>
        <w:ind w:right="285"/>
      </w:pPr>
      <w:r>
        <w:t>способность</w:t>
      </w:r>
      <w:r>
        <w:rPr>
          <w:spacing w:val="-1"/>
        </w:rPr>
        <w:t xml:space="preserve"> </w:t>
      </w:r>
      <w:r>
        <w:t>действовать</w:t>
      </w:r>
      <w:r>
        <w:rPr>
          <w:spacing w:val="-1"/>
        </w:rPr>
        <w:t xml:space="preserve"> </w:t>
      </w:r>
      <w:r>
        <w:t>в условиях неопределённости,</w:t>
      </w:r>
      <w:r>
        <w:rPr>
          <w:spacing w:val="-1"/>
        </w:rPr>
        <w:t xml:space="preserve"> </w:t>
      </w:r>
      <w:r>
        <w:t>открытость</w:t>
      </w:r>
      <w:r>
        <w:rPr>
          <w:spacing w:val="-1"/>
        </w:rPr>
        <w:t xml:space="preserve"> </w:t>
      </w:r>
      <w:r>
        <w:t>опыту</w:t>
      </w:r>
      <w:r>
        <w:rPr>
          <w:spacing w:val="-5"/>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C8F69D">
      <w:pPr>
        <w:pStyle w:val="7"/>
        <w:ind w:right="28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w:t>
      </w:r>
      <w:r>
        <w:rPr>
          <w:spacing w:val="40"/>
        </w:rPr>
        <w:t xml:space="preserve"> </w:t>
      </w:r>
      <w:r>
        <w:t>компетентностей, планировать своё развитие;</w:t>
      </w:r>
    </w:p>
    <w:p w14:paraId="3DEE0E75">
      <w:pPr>
        <w:pStyle w:val="7"/>
        <w:ind w:right="285"/>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4CCFD9">
      <w:pPr>
        <w:pStyle w:val="7"/>
        <w:spacing w:before="1"/>
        <w:ind w:left="1175" w:right="298" w:firstLine="0"/>
        <w:jc w:val="right"/>
      </w:pPr>
      <w:r>
        <w:t>умение</w:t>
      </w:r>
      <w:r>
        <w:rPr>
          <w:spacing w:val="40"/>
        </w:rPr>
        <w:t xml:space="preserve"> </w:t>
      </w:r>
      <w:r>
        <w:t>анализировать</w:t>
      </w:r>
      <w:r>
        <w:rPr>
          <w:spacing w:val="4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 умение</w:t>
      </w:r>
      <w:r>
        <w:rPr>
          <w:spacing w:val="25"/>
        </w:rPr>
        <w:t xml:space="preserve">  </w:t>
      </w:r>
      <w:r>
        <w:t>оценивать</w:t>
      </w:r>
      <w:r>
        <w:rPr>
          <w:spacing w:val="31"/>
        </w:rPr>
        <w:t xml:space="preserve">  </w:t>
      </w:r>
      <w:r>
        <w:t>свои</w:t>
      </w:r>
      <w:r>
        <w:rPr>
          <w:spacing w:val="28"/>
        </w:rPr>
        <w:t xml:space="preserve">  </w:t>
      </w:r>
      <w:r>
        <w:t>действия</w:t>
      </w:r>
      <w:r>
        <w:rPr>
          <w:spacing w:val="29"/>
        </w:rPr>
        <w:t xml:space="preserve">  </w:t>
      </w:r>
      <w:r>
        <w:t>с</w:t>
      </w:r>
      <w:r>
        <w:rPr>
          <w:spacing w:val="29"/>
        </w:rPr>
        <w:t xml:space="preserve">  </w:t>
      </w:r>
      <w:r>
        <w:t>учётом</w:t>
      </w:r>
      <w:r>
        <w:rPr>
          <w:spacing w:val="28"/>
        </w:rPr>
        <w:t xml:space="preserve">  </w:t>
      </w:r>
      <w:r>
        <w:t>влияния</w:t>
      </w:r>
      <w:r>
        <w:rPr>
          <w:spacing w:val="28"/>
        </w:rPr>
        <w:t xml:space="preserve">  </w:t>
      </w:r>
      <w:r>
        <w:t>на</w:t>
      </w:r>
      <w:r>
        <w:rPr>
          <w:spacing w:val="26"/>
        </w:rPr>
        <w:t xml:space="preserve">  </w:t>
      </w:r>
      <w:r>
        <w:t>окружающую</w:t>
      </w:r>
      <w:r>
        <w:rPr>
          <w:spacing w:val="31"/>
        </w:rPr>
        <w:t xml:space="preserve">  </w:t>
      </w:r>
      <w:r>
        <w:rPr>
          <w:spacing w:val="-2"/>
        </w:rPr>
        <w:t>среду,</w:t>
      </w:r>
    </w:p>
    <w:p w14:paraId="4185B944">
      <w:pPr>
        <w:pStyle w:val="7"/>
        <w:tabs>
          <w:tab w:val="left" w:pos="2584"/>
          <w:tab w:val="left" w:pos="2746"/>
          <w:tab w:val="left" w:pos="3380"/>
          <w:tab w:val="left" w:pos="3716"/>
          <w:tab w:val="left" w:pos="4496"/>
          <w:tab w:val="left" w:pos="5234"/>
          <w:tab w:val="left" w:pos="5936"/>
          <w:tab w:val="left" w:pos="6335"/>
          <w:tab w:val="left" w:pos="7451"/>
          <w:tab w:val="left" w:pos="7719"/>
          <w:tab w:val="left" w:pos="8851"/>
          <w:tab w:val="left" w:pos="9132"/>
        </w:tabs>
        <w:ind w:right="282" w:hanging="3"/>
        <w:jc w:val="right"/>
      </w:pPr>
      <w:r>
        <w:rPr>
          <w:spacing w:val="-2"/>
        </w:rPr>
        <w:t>достижений</w:t>
      </w:r>
      <w:r>
        <w:tab/>
      </w:r>
      <w:r>
        <w:rPr>
          <w:spacing w:val="-4"/>
        </w:rPr>
        <w:t>целей</w:t>
      </w:r>
      <w:r>
        <w:tab/>
      </w:r>
      <w:r>
        <w:rPr>
          <w:spacing w:val="-10"/>
        </w:rPr>
        <w:t>и</w:t>
      </w:r>
      <w:r>
        <w:tab/>
      </w:r>
      <w:r>
        <w:rPr>
          <w:spacing w:val="-2"/>
        </w:rPr>
        <w:t>преодоления</w:t>
      </w:r>
      <w:r>
        <w:tab/>
      </w:r>
      <w:r>
        <w:rPr>
          <w:spacing w:val="-2"/>
        </w:rPr>
        <w:t>вызовов,</w:t>
      </w:r>
      <w:r>
        <w:tab/>
      </w:r>
      <w:r>
        <w:rPr>
          <w:spacing w:val="-2"/>
        </w:rPr>
        <w:t>возможных</w:t>
      </w:r>
      <w:r>
        <w:tab/>
      </w:r>
      <w:r>
        <w:rPr>
          <w:spacing w:val="-2"/>
        </w:rPr>
        <w:t>глобальных</w:t>
      </w:r>
      <w:r>
        <w:tab/>
      </w:r>
      <w:r>
        <w:rPr>
          <w:spacing w:val="-2"/>
        </w:rPr>
        <w:t>последствий; способность</w:t>
      </w:r>
      <w:r>
        <w:tab/>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w:t>
      </w:r>
      <w:r>
        <w:rPr>
          <w:spacing w:val="70"/>
        </w:rPr>
        <w:t xml:space="preserve"> </w:t>
      </w:r>
      <w:r>
        <w:t>изменения</w:t>
      </w:r>
      <w:r>
        <w:rPr>
          <w:spacing w:val="73"/>
        </w:rPr>
        <w:t xml:space="preserve"> </w:t>
      </w:r>
      <w:r>
        <w:t>и</w:t>
      </w:r>
      <w:r>
        <w:rPr>
          <w:spacing w:val="71"/>
        </w:rPr>
        <w:t xml:space="preserve"> </w:t>
      </w:r>
      <w:r>
        <w:t>их</w:t>
      </w:r>
      <w:r>
        <w:rPr>
          <w:spacing w:val="75"/>
        </w:rPr>
        <w:t xml:space="preserve"> </w:t>
      </w:r>
      <w:r>
        <w:t>последствия,</w:t>
      </w:r>
      <w:r>
        <w:rPr>
          <w:spacing w:val="72"/>
        </w:rPr>
        <w:t xml:space="preserve"> </w:t>
      </w:r>
      <w:r>
        <w:t>воспринимать</w:t>
      </w:r>
      <w:r>
        <w:rPr>
          <w:spacing w:val="75"/>
        </w:rPr>
        <w:t xml:space="preserve"> </w:t>
      </w:r>
      <w:r>
        <w:t>стрессовую</w:t>
      </w:r>
      <w:r>
        <w:rPr>
          <w:spacing w:val="73"/>
        </w:rPr>
        <w:t xml:space="preserve"> </w:t>
      </w:r>
      <w:r>
        <w:t>ситуацию</w:t>
      </w:r>
      <w:r>
        <w:rPr>
          <w:spacing w:val="74"/>
        </w:rPr>
        <w:t xml:space="preserve"> </w:t>
      </w:r>
      <w:r>
        <w:rPr>
          <w:spacing w:val="-5"/>
        </w:rPr>
        <w:t>как</w:t>
      </w:r>
    </w:p>
    <w:p w14:paraId="56CC45A5">
      <w:pPr>
        <w:pStyle w:val="7"/>
        <w:ind w:firstLine="0"/>
      </w:pPr>
      <w:r>
        <w:t>вызов,</w:t>
      </w:r>
      <w:r>
        <w:rPr>
          <w:spacing w:val="-6"/>
        </w:rPr>
        <w:t xml:space="preserve"> </w:t>
      </w:r>
      <w:r>
        <w:t>требующий</w:t>
      </w:r>
      <w:r>
        <w:rPr>
          <w:spacing w:val="-4"/>
        </w:rPr>
        <w:t xml:space="preserve"> </w:t>
      </w:r>
      <w:r>
        <w:rPr>
          <w:spacing w:val="-2"/>
        </w:rPr>
        <w:t>контрмер;</w:t>
      </w:r>
    </w:p>
    <w:p w14:paraId="036FA90D">
      <w:pPr>
        <w:pStyle w:val="7"/>
        <w:ind w:right="283"/>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14:paraId="5B96D18B">
      <w:pPr>
        <w:pStyle w:val="7"/>
        <w:spacing w:before="1"/>
        <w:ind w:right="281"/>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3A7944">
      <w:pPr>
        <w:pStyle w:val="7"/>
        <w:ind w:right="303"/>
      </w:pPr>
      <w:r>
        <w:t>У обучающегося будут сформированы следующие базовые логические действия как часть познавательных универсальных учебных действий:</w:t>
      </w:r>
    </w:p>
    <w:p w14:paraId="0212FED7">
      <w:pPr>
        <w:pStyle w:val="7"/>
        <w:ind w:right="280"/>
      </w:pPr>
      <w:r>
        <w:t xml:space="preserve">выявлять и характеризовать существенные признаки социальных явлений и </w:t>
      </w:r>
      <w:r>
        <w:rPr>
          <w:spacing w:val="-2"/>
        </w:rPr>
        <w:t>процессов;</w:t>
      </w:r>
    </w:p>
    <w:p w14:paraId="20A1E705">
      <w:pPr>
        <w:pStyle w:val="7"/>
        <w:ind w:right="286"/>
      </w:pPr>
      <w:r>
        <w:t>устанавливать существенный признак классификации социальных фактов,</w:t>
      </w:r>
      <w:r>
        <w:rPr>
          <w:spacing w:val="80"/>
        </w:rPr>
        <w:t xml:space="preserve"> </w:t>
      </w:r>
      <w:r>
        <w:t>основания для их обобщения и сравнения, критерии проводимого анализа;</w:t>
      </w:r>
    </w:p>
    <w:p w14:paraId="2E050816">
      <w:pPr>
        <w:pStyle w:val="7"/>
        <w:ind w:right="288"/>
      </w:pPr>
      <w:r>
        <w:t>с учётом предложенной задачи выявлять закономерности и противоречия в рассматриваемых фактах, данных и наблюдениях;</w:t>
      </w:r>
    </w:p>
    <w:p w14:paraId="1BDF7E4B">
      <w:pPr>
        <w:pStyle w:val="7"/>
        <w:ind w:left="1702" w:firstLine="0"/>
      </w:pPr>
      <w:r>
        <w:t>предлагать</w:t>
      </w:r>
      <w:r>
        <w:rPr>
          <w:spacing w:val="-5"/>
        </w:rPr>
        <w:t xml:space="preserve"> </w:t>
      </w:r>
      <w:r>
        <w:t>критерии</w:t>
      </w:r>
      <w:r>
        <w:rPr>
          <w:spacing w:val="-7"/>
        </w:rPr>
        <w:t xml:space="preserve"> </w:t>
      </w:r>
      <w:r>
        <w:t>для</w:t>
      </w:r>
      <w:r>
        <w:rPr>
          <w:spacing w:val="-6"/>
        </w:rPr>
        <w:t xml:space="preserve"> </w:t>
      </w:r>
      <w:r>
        <w:t>выявления</w:t>
      </w:r>
      <w:r>
        <w:rPr>
          <w:spacing w:val="-6"/>
        </w:rPr>
        <w:t xml:space="preserve"> </w:t>
      </w:r>
      <w:r>
        <w:t>закономерностей</w:t>
      </w:r>
      <w:r>
        <w:rPr>
          <w:spacing w:val="-4"/>
        </w:rPr>
        <w:t xml:space="preserve"> </w:t>
      </w:r>
      <w:r>
        <w:t>и</w:t>
      </w:r>
      <w:r>
        <w:rPr>
          <w:spacing w:val="-7"/>
        </w:rPr>
        <w:t xml:space="preserve"> </w:t>
      </w:r>
      <w:r>
        <w:rPr>
          <w:spacing w:val="-2"/>
        </w:rPr>
        <w:t>противоречий;</w:t>
      </w:r>
    </w:p>
    <w:p w14:paraId="59DA4431">
      <w:pPr>
        <w:pStyle w:val="7"/>
        <w:ind w:right="295"/>
      </w:pPr>
      <w:r>
        <w:t xml:space="preserve">выявлять дефицит информации, данных, необходимых для решения поставленной </w:t>
      </w:r>
      <w:r>
        <w:rPr>
          <w:spacing w:val="-2"/>
        </w:rPr>
        <w:t>задачи;</w:t>
      </w:r>
    </w:p>
    <w:p w14:paraId="1CBEAE91">
      <w:pPr>
        <w:pStyle w:val="7"/>
        <w:ind w:left="1702" w:firstLine="0"/>
      </w:pPr>
      <w:r>
        <w:t>выявлять</w:t>
      </w:r>
      <w:r>
        <w:rPr>
          <w:spacing w:val="-8"/>
        </w:rPr>
        <w:t xml:space="preserve"> </w:t>
      </w:r>
      <w:r>
        <w:t>причинно-следственные</w:t>
      </w:r>
      <w:r>
        <w:rPr>
          <w:spacing w:val="-11"/>
        </w:rPr>
        <w:t xml:space="preserve"> </w:t>
      </w:r>
      <w:r>
        <w:t>связи</w:t>
      </w:r>
      <w:r>
        <w:rPr>
          <w:spacing w:val="-6"/>
        </w:rPr>
        <w:t xml:space="preserve"> </w:t>
      </w:r>
      <w:r>
        <w:t>при</w:t>
      </w:r>
      <w:r>
        <w:rPr>
          <w:spacing w:val="-11"/>
        </w:rPr>
        <w:t xml:space="preserve"> </w:t>
      </w:r>
      <w:r>
        <w:t>изучении</w:t>
      </w:r>
      <w:r>
        <w:rPr>
          <w:spacing w:val="-4"/>
        </w:rPr>
        <w:t xml:space="preserve"> </w:t>
      </w:r>
      <w:r>
        <w:t>явлений</w:t>
      </w:r>
      <w:r>
        <w:rPr>
          <w:spacing w:val="-9"/>
        </w:rPr>
        <w:t xml:space="preserve"> </w:t>
      </w:r>
      <w:r>
        <w:t>и</w:t>
      </w:r>
      <w:r>
        <w:rPr>
          <w:spacing w:val="-8"/>
        </w:rPr>
        <w:t xml:space="preserve"> </w:t>
      </w:r>
      <w:r>
        <w:rPr>
          <w:spacing w:val="-2"/>
        </w:rPr>
        <w:t>процессов;</w:t>
      </w:r>
    </w:p>
    <w:p w14:paraId="5F930B36">
      <w:pPr>
        <w:pStyle w:val="7"/>
        <w:spacing w:after="0"/>
        <w:sectPr>
          <w:pgSz w:w="11920" w:h="16850"/>
          <w:pgMar w:top="1060" w:right="566" w:bottom="280" w:left="566" w:header="720" w:footer="720" w:gutter="0"/>
          <w:cols w:space="720" w:num="1"/>
        </w:sectPr>
      </w:pPr>
    </w:p>
    <w:p w14:paraId="017C5357">
      <w:pPr>
        <w:pStyle w:val="7"/>
        <w:spacing w:before="73"/>
        <w:ind w:right="284"/>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209E04E">
      <w:pPr>
        <w:pStyle w:val="7"/>
        <w:spacing w:before="1"/>
        <w:ind w:right="280"/>
      </w:pPr>
      <w:r>
        <w:t>самостоятельно выбирать способ решения учебной задачи (сравнивать несколько вариантов решения, выбирать наиболее подходящий с учётом</w:t>
      </w:r>
      <w:r>
        <w:rPr>
          <w:spacing w:val="40"/>
        </w:rPr>
        <w:t xml:space="preserve"> </w:t>
      </w:r>
      <w:r>
        <w:t>самостоятельно</w:t>
      </w:r>
      <w:r>
        <w:rPr>
          <w:spacing w:val="40"/>
        </w:rPr>
        <w:t xml:space="preserve"> </w:t>
      </w:r>
      <w:r>
        <w:t>выделенных критериев).</w:t>
      </w:r>
    </w:p>
    <w:p w14:paraId="4F0850B2">
      <w:pPr>
        <w:pStyle w:val="7"/>
        <w:spacing w:before="2" w:line="275" w:lineRule="exact"/>
        <w:ind w:left="1702" w:firstLine="0"/>
      </w:pPr>
      <w:r>
        <w:t>осознавать</w:t>
      </w:r>
      <w:r>
        <w:rPr>
          <w:spacing w:val="-10"/>
        </w:rPr>
        <w:t xml:space="preserve"> </w:t>
      </w:r>
      <w:r>
        <w:t>невозможность</w:t>
      </w:r>
      <w:r>
        <w:rPr>
          <w:spacing w:val="-9"/>
        </w:rPr>
        <w:t xml:space="preserve"> </w:t>
      </w:r>
      <w:r>
        <w:t>контролировать</w:t>
      </w:r>
      <w:r>
        <w:rPr>
          <w:spacing w:val="-8"/>
        </w:rPr>
        <w:t xml:space="preserve"> </w:t>
      </w:r>
      <w:r>
        <w:t>всё</w:t>
      </w:r>
      <w:r>
        <w:rPr>
          <w:spacing w:val="-10"/>
        </w:rPr>
        <w:t xml:space="preserve"> </w:t>
      </w:r>
      <w:r>
        <w:rPr>
          <w:spacing w:val="-2"/>
        </w:rPr>
        <w:t>вокруг.</w:t>
      </w:r>
    </w:p>
    <w:p w14:paraId="5426A6F1">
      <w:pPr>
        <w:pStyle w:val="7"/>
        <w:ind w:right="29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864DF5">
      <w:pPr>
        <w:pStyle w:val="7"/>
        <w:ind w:left="1702" w:firstLine="0"/>
      </w:pPr>
      <w:r>
        <w:t>использовать</w:t>
      </w:r>
      <w:r>
        <w:rPr>
          <w:spacing w:val="-6"/>
        </w:rPr>
        <w:t xml:space="preserve"> </w:t>
      </w:r>
      <w:r>
        <w:t>вопросы</w:t>
      </w:r>
      <w:r>
        <w:rPr>
          <w:spacing w:val="-11"/>
        </w:rPr>
        <w:t xml:space="preserve"> </w:t>
      </w:r>
      <w:r>
        <w:t>как</w:t>
      </w:r>
      <w:r>
        <w:rPr>
          <w:spacing w:val="-9"/>
        </w:rPr>
        <w:t xml:space="preserve"> </w:t>
      </w:r>
      <w:r>
        <w:t>исследовательский</w:t>
      </w:r>
      <w:r>
        <w:rPr>
          <w:spacing w:val="-8"/>
        </w:rPr>
        <w:t xml:space="preserve"> </w:t>
      </w:r>
      <w:r>
        <w:t>инструмент</w:t>
      </w:r>
      <w:r>
        <w:rPr>
          <w:spacing w:val="-5"/>
        </w:rPr>
        <w:t xml:space="preserve"> </w:t>
      </w:r>
      <w:r>
        <w:rPr>
          <w:spacing w:val="-2"/>
        </w:rPr>
        <w:t>познания;</w:t>
      </w:r>
    </w:p>
    <w:p w14:paraId="65ECF4EF">
      <w:pPr>
        <w:pStyle w:val="7"/>
        <w:ind w:right="288"/>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885C43">
      <w:pPr>
        <w:pStyle w:val="7"/>
        <w:ind w:right="294"/>
      </w:pPr>
      <w:r>
        <w:t>формулировать гипотезу об истинности собственных суждений и суждений других, аргументировать свою позицию, мнение;</w:t>
      </w:r>
    </w:p>
    <w:p w14:paraId="13B0C716">
      <w:pPr>
        <w:pStyle w:val="7"/>
        <w:ind w:right="28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29D13BF8">
      <w:pPr>
        <w:pStyle w:val="7"/>
        <w:ind w:right="285"/>
      </w:pPr>
      <w:r>
        <w:t xml:space="preserve">оценивать на применимость и достоверность информацию, полученную в ходе </w:t>
      </w:r>
      <w:r>
        <w:rPr>
          <w:spacing w:val="-2"/>
        </w:rPr>
        <w:t>исследования;</w:t>
      </w:r>
    </w:p>
    <w:p w14:paraId="097DECD1">
      <w:pPr>
        <w:pStyle w:val="7"/>
        <w:ind w:right="28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BA152CE">
      <w:pPr>
        <w:pStyle w:val="7"/>
        <w:ind w:right="28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14B1057">
      <w:pPr>
        <w:pStyle w:val="7"/>
        <w:ind w:right="301"/>
      </w:pPr>
      <w:r>
        <w:t>У обучающегося будут сформированы умения работать с информацией как часть познавательных универсальных учебных действий:</w:t>
      </w:r>
    </w:p>
    <w:p w14:paraId="16415015">
      <w:pPr>
        <w:pStyle w:val="7"/>
        <w:ind w:right="28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2B07261">
      <w:pPr>
        <w:pStyle w:val="7"/>
        <w:spacing w:before="1"/>
        <w:ind w:right="280"/>
      </w:pPr>
      <w:r>
        <w:t>выбирать, анализировать, систематизировать и интерпретировать информацию различных видов и форм представления;</w:t>
      </w:r>
    </w:p>
    <w:p w14:paraId="5D7C9A81">
      <w:pPr>
        <w:pStyle w:val="7"/>
        <w:ind w:right="301"/>
      </w:pPr>
      <w:r>
        <w:t>находить сходные аргументы (подтверждающие или опровергающие одну и ту же идею, версию) в различных информационных источниках;</w:t>
      </w:r>
    </w:p>
    <w:p w14:paraId="18AE428D">
      <w:pPr>
        <w:pStyle w:val="7"/>
        <w:ind w:left="1702" w:right="294" w:firstLine="0"/>
      </w:pPr>
      <w:r>
        <w:t>самостоятельно выбирать оптимальную форму представления информации; 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педагогическим</w:t>
      </w:r>
    </w:p>
    <w:p w14:paraId="02094F27">
      <w:pPr>
        <w:pStyle w:val="7"/>
        <w:ind w:left="1702" w:right="2944" w:hanging="567"/>
      </w:pPr>
      <w:r>
        <w:t>работником или сформулированным самостоятельно; эффективно</w:t>
      </w:r>
      <w:r>
        <w:rPr>
          <w:spacing w:val="-7"/>
        </w:rPr>
        <w:t xml:space="preserve"> </w:t>
      </w:r>
      <w:r>
        <w:t>запоминать</w:t>
      </w:r>
      <w:r>
        <w:rPr>
          <w:spacing w:val="-7"/>
        </w:rPr>
        <w:t xml:space="preserve"> </w:t>
      </w:r>
      <w:r>
        <w:t>и</w:t>
      </w:r>
      <w:r>
        <w:rPr>
          <w:spacing w:val="-7"/>
        </w:rPr>
        <w:t xml:space="preserve"> </w:t>
      </w:r>
      <w:r>
        <w:t>систематизировать</w:t>
      </w:r>
      <w:r>
        <w:rPr>
          <w:spacing w:val="-8"/>
        </w:rPr>
        <w:t xml:space="preserve"> </w:t>
      </w:r>
      <w:r>
        <w:t>информацию.</w:t>
      </w:r>
    </w:p>
    <w:p w14:paraId="7F9D3D44">
      <w:pPr>
        <w:pStyle w:val="7"/>
        <w:ind w:right="293"/>
      </w:pPr>
      <w:r>
        <w:t>У обучающегося будут сформированы умения общения как часть коммуникативных универсальных учебных действий:</w:t>
      </w:r>
    </w:p>
    <w:p w14:paraId="031CC832">
      <w:pPr>
        <w:pStyle w:val="7"/>
        <w:ind w:right="285"/>
      </w:pPr>
      <w:r>
        <w:t>воспринимать и формулировать суждения, выражать эмоции в соответствии</w:t>
      </w:r>
      <w:r>
        <w:rPr>
          <w:spacing w:val="40"/>
        </w:rPr>
        <w:t xml:space="preserve"> </w:t>
      </w:r>
      <w:r>
        <w:t>с целями и условиями общения;</w:t>
      </w:r>
    </w:p>
    <w:p w14:paraId="1A0DA945">
      <w:pPr>
        <w:pStyle w:val="7"/>
        <w:ind w:left="1702" w:firstLine="0"/>
      </w:pPr>
      <w:r>
        <w:t>выражать</w:t>
      </w:r>
      <w:r>
        <w:rPr>
          <w:spacing w:val="-4"/>
        </w:rPr>
        <w:t xml:space="preserve"> </w:t>
      </w:r>
      <w:r>
        <w:t>себя</w:t>
      </w:r>
      <w:r>
        <w:rPr>
          <w:spacing w:val="-2"/>
        </w:rPr>
        <w:t xml:space="preserve"> </w:t>
      </w:r>
      <w:r>
        <w:t>(свою</w:t>
      </w:r>
      <w:r>
        <w:rPr>
          <w:spacing w:val="-4"/>
        </w:rPr>
        <w:t xml:space="preserve"> </w:t>
      </w:r>
      <w:r>
        <w:t>точку</w:t>
      </w:r>
      <w:r>
        <w:rPr>
          <w:spacing w:val="-14"/>
        </w:rPr>
        <w:t xml:space="preserve"> </w:t>
      </w:r>
      <w:r>
        <w:t>зрения)</w:t>
      </w:r>
      <w:r>
        <w:rPr>
          <w:spacing w:val="-5"/>
        </w:rPr>
        <w:t xml:space="preserve"> </w:t>
      </w:r>
      <w:r>
        <w:t>в</w:t>
      </w:r>
      <w:r>
        <w:rPr>
          <w:spacing w:val="-1"/>
        </w:rPr>
        <w:t xml:space="preserve"> </w:t>
      </w:r>
      <w:r>
        <w:t>устных и</w:t>
      </w:r>
      <w:r>
        <w:rPr>
          <w:spacing w:val="-6"/>
        </w:rPr>
        <w:t xml:space="preserve"> </w:t>
      </w:r>
      <w:r>
        <w:t xml:space="preserve">письменных </w:t>
      </w:r>
      <w:r>
        <w:rPr>
          <w:spacing w:val="-2"/>
        </w:rPr>
        <w:t>текстах;</w:t>
      </w:r>
    </w:p>
    <w:p w14:paraId="71D38521">
      <w:pPr>
        <w:pStyle w:val="7"/>
        <w:ind w:right="282"/>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649CE89F">
      <w:pPr>
        <w:pStyle w:val="7"/>
        <w:spacing w:before="1"/>
        <w:ind w:right="303"/>
      </w:pPr>
      <w:r>
        <w:t>понимать намерения других, проявлять уважительное отношение к собеседнику и в корректной форме формулировать свои возражения;</w:t>
      </w:r>
    </w:p>
    <w:p w14:paraId="5BD69C34">
      <w:pPr>
        <w:pStyle w:val="7"/>
        <w:ind w:right="288"/>
      </w:pPr>
      <w:r>
        <w:t>в ходе диалога и (или) дискуссии задавать вопросы по существу обсуждаемой темы</w:t>
      </w:r>
      <w:r>
        <w:rPr>
          <w:spacing w:val="40"/>
        </w:rPr>
        <w:t xml:space="preserve"> </w:t>
      </w:r>
      <w:r>
        <w:t xml:space="preserve">и высказывать идеи, нацеленные на решение задачи и поддержание благожелательности </w:t>
      </w:r>
      <w:r>
        <w:rPr>
          <w:spacing w:val="-2"/>
        </w:rPr>
        <w:t>общения;</w:t>
      </w:r>
    </w:p>
    <w:p w14:paraId="44588250">
      <w:pPr>
        <w:pStyle w:val="7"/>
        <w:ind w:right="286"/>
      </w:pPr>
      <w:r>
        <w:t>сопоставлять свои суждения с суждениями других участников диалога, обнаруживать различие и сходство позиций;</w:t>
      </w:r>
    </w:p>
    <w:p w14:paraId="1400731B">
      <w:pPr>
        <w:pStyle w:val="7"/>
        <w:spacing w:after="0"/>
        <w:sectPr>
          <w:pgSz w:w="11920" w:h="16850"/>
          <w:pgMar w:top="1060" w:right="566" w:bottom="280" w:left="566" w:header="720" w:footer="720" w:gutter="0"/>
          <w:cols w:space="720" w:num="1"/>
        </w:sectPr>
      </w:pPr>
    </w:p>
    <w:p w14:paraId="3022DE02">
      <w:pPr>
        <w:pStyle w:val="7"/>
        <w:spacing w:before="73"/>
        <w:ind w:left="1702" w:right="292" w:firstLine="0"/>
      </w:pPr>
      <w:r>
        <w:t>публично представлять результаты выполненного исследования, проекта; самостоятельно</w:t>
      </w:r>
      <w:r>
        <w:rPr>
          <w:spacing w:val="40"/>
        </w:rPr>
        <w:t xml:space="preserve"> </w:t>
      </w:r>
      <w:r>
        <w:t>выбирать</w:t>
      </w:r>
      <w:r>
        <w:rPr>
          <w:spacing w:val="40"/>
        </w:rPr>
        <w:t xml:space="preserve"> </w:t>
      </w:r>
      <w:r>
        <w:t>формат</w:t>
      </w:r>
      <w:r>
        <w:rPr>
          <w:spacing w:val="40"/>
        </w:rPr>
        <w:t xml:space="preserve"> </w:t>
      </w:r>
      <w:r>
        <w:t>выступления</w:t>
      </w:r>
      <w:r>
        <w:rPr>
          <w:spacing w:val="40"/>
        </w:rPr>
        <w:t xml:space="preserve"> </w:t>
      </w:r>
      <w:r>
        <w:t>с</w:t>
      </w:r>
      <w:r>
        <w:rPr>
          <w:spacing w:val="40"/>
        </w:rPr>
        <w:t xml:space="preserve"> </w:t>
      </w:r>
      <w:r>
        <w:t>учётом</w:t>
      </w:r>
      <w:r>
        <w:rPr>
          <w:spacing w:val="40"/>
        </w:rPr>
        <w:t xml:space="preserve"> </w:t>
      </w:r>
      <w:r>
        <w:t>задач</w:t>
      </w:r>
      <w:r>
        <w:rPr>
          <w:spacing w:val="40"/>
        </w:rPr>
        <w:t xml:space="preserve"> </w:t>
      </w:r>
      <w:r>
        <w:t>презентации</w:t>
      </w:r>
      <w:r>
        <w:rPr>
          <w:spacing w:val="40"/>
        </w:rPr>
        <w:t xml:space="preserve"> </w:t>
      </w:r>
      <w:r>
        <w:t>и</w:t>
      </w:r>
    </w:p>
    <w:p w14:paraId="5E2DC107">
      <w:pPr>
        <w:pStyle w:val="7"/>
        <w:spacing w:before="1"/>
        <w:ind w:right="298" w:firstLine="0"/>
      </w:pPr>
      <w:r>
        <w:t>особенностей аудитории и</w:t>
      </w:r>
      <w:r>
        <w:rPr>
          <w:spacing w:val="-3"/>
        </w:rPr>
        <w:t xml:space="preserve"> </w:t>
      </w:r>
      <w:r>
        <w:t>в</w:t>
      </w:r>
      <w:r>
        <w:rPr>
          <w:spacing w:val="-2"/>
        </w:rPr>
        <w:t xml:space="preserve"> </w:t>
      </w:r>
      <w:r>
        <w:t>соответствии</w:t>
      </w:r>
      <w:r>
        <w:rPr>
          <w:spacing w:val="-3"/>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3"/>
        </w:rPr>
        <w:t xml:space="preserve"> </w:t>
      </w:r>
      <w:r>
        <w:t>письменные</w:t>
      </w:r>
      <w:r>
        <w:rPr>
          <w:spacing w:val="-3"/>
        </w:rPr>
        <w:t xml:space="preserve"> </w:t>
      </w:r>
      <w:r>
        <w:t>тексты</w:t>
      </w:r>
      <w:r>
        <w:rPr>
          <w:spacing w:val="-4"/>
        </w:rPr>
        <w:t xml:space="preserve"> </w:t>
      </w:r>
      <w:r>
        <w:t>с использованием иллюстративных материалов.</w:t>
      </w:r>
    </w:p>
    <w:p w14:paraId="047895A7">
      <w:pPr>
        <w:pStyle w:val="7"/>
        <w:spacing w:before="4" w:line="237" w:lineRule="auto"/>
        <w:ind w:right="290"/>
      </w:pPr>
      <w:r>
        <w:t>У обучающегося будут сформированы умения самоорганизации как части регулятивных универсальных учебных действий:</w:t>
      </w:r>
    </w:p>
    <w:p w14:paraId="2A4F9981">
      <w:pPr>
        <w:pStyle w:val="7"/>
        <w:spacing w:before="1"/>
        <w:ind w:left="1702" w:right="297" w:firstLine="0"/>
      </w:pPr>
      <w:r>
        <w:t>выявлять проблемы для решения в жизненных и учебных ситуациях; ориентироваться в различных подходах принятия решений (индивидуальное,</w:t>
      </w:r>
    </w:p>
    <w:p w14:paraId="13848702">
      <w:pPr>
        <w:pStyle w:val="7"/>
        <w:ind w:firstLine="0"/>
      </w:pPr>
      <w:r>
        <w:t>принятие</w:t>
      </w:r>
      <w:r>
        <w:rPr>
          <w:spacing w:val="-10"/>
        </w:rPr>
        <w:t xml:space="preserve"> </w:t>
      </w:r>
      <w:r>
        <w:t>решения</w:t>
      </w:r>
      <w:r>
        <w:rPr>
          <w:spacing w:val="-4"/>
        </w:rPr>
        <w:t xml:space="preserve"> </w:t>
      </w:r>
      <w:r>
        <w:t>в</w:t>
      </w:r>
      <w:r>
        <w:rPr>
          <w:spacing w:val="-8"/>
        </w:rPr>
        <w:t xml:space="preserve"> </w:t>
      </w:r>
      <w:r>
        <w:t>группе,</w:t>
      </w:r>
      <w:r>
        <w:rPr>
          <w:spacing w:val="-5"/>
        </w:rPr>
        <w:t xml:space="preserve"> </w:t>
      </w:r>
      <w:r>
        <w:t>принятие</w:t>
      </w:r>
      <w:r>
        <w:rPr>
          <w:spacing w:val="-7"/>
        </w:rPr>
        <w:t xml:space="preserve"> </w:t>
      </w:r>
      <w:r>
        <w:t>решений</w:t>
      </w:r>
      <w:r>
        <w:rPr>
          <w:spacing w:val="-3"/>
        </w:rPr>
        <w:t xml:space="preserve"> </w:t>
      </w:r>
      <w:r>
        <w:t>в</w:t>
      </w:r>
      <w:r>
        <w:rPr>
          <w:spacing w:val="-8"/>
        </w:rPr>
        <w:t xml:space="preserve"> </w:t>
      </w:r>
      <w:r>
        <w:rPr>
          <w:spacing w:val="-2"/>
        </w:rPr>
        <w:t>группе);</w:t>
      </w:r>
    </w:p>
    <w:p w14:paraId="3A28C18C">
      <w:pPr>
        <w:pStyle w:val="7"/>
        <w:ind w:right="289"/>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704EC0">
      <w:pPr>
        <w:pStyle w:val="7"/>
        <w:spacing w:before="1"/>
        <w:ind w:right="29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4967B3DA">
      <w:pPr>
        <w:pStyle w:val="7"/>
        <w:spacing w:before="3"/>
        <w:ind w:left="1702"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0CEFFE61">
      <w:pPr>
        <w:pStyle w:val="7"/>
        <w:spacing w:line="274" w:lineRule="exact"/>
        <w:ind w:left="1702" w:firstLine="0"/>
      </w:pPr>
      <w:r>
        <w:t>У</w:t>
      </w:r>
      <w:r>
        <w:rPr>
          <w:spacing w:val="-10"/>
        </w:rPr>
        <w:t xml:space="preserve"> </w:t>
      </w:r>
      <w:r>
        <w:t>обучающегося</w:t>
      </w:r>
      <w:r>
        <w:rPr>
          <w:spacing w:val="-6"/>
        </w:rPr>
        <w:t xml:space="preserve"> </w:t>
      </w:r>
      <w:r>
        <w:t>будут</w:t>
      </w:r>
      <w:r>
        <w:rPr>
          <w:spacing w:val="-2"/>
        </w:rPr>
        <w:t xml:space="preserve"> </w:t>
      </w:r>
      <w:r>
        <w:t>сформированы умения</w:t>
      </w:r>
      <w:r>
        <w:rPr>
          <w:spacing w:val="-7"/>
        </w:rPr>
        <w:t xml:space="preserve"> </w:t>
      </w:r>
      <w:r>
        <w:t>совместной</w:t>
      </w:r>
      <w:r>
        <w:rPr>
          <w:spacing w:val="-7"/>
        </w:rPr>
        <w:t xml:space="preserve"> </w:t>
      </w:r>
      <w:r>
        <w:rPr>
          <w:spacing w:val="-2"/>
        </w:rPr>
        <w:t>деятельности:</w:t>
      </w:r>
    </w:p>
    <w:p w14:paraId="2E2173CE">
      <w:pPr>
        <w:pStyle w:val="7"/>
        <w:ind w:right="29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97CA575">
      <w:pPr>
        <w:pStyle w:val="7"/>
        <w:ind w:right="281"/>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B798EF0">
      <w:pPr>
        <w:pStyle w:val="7"/>
        <w:ind w:right="287"/>
      </w:pPr>
      <w:r>
        <w:t>уметь обобщать мнения нескольких человек, проявлять готовность руководить, выполнять поручения, подчиняться;</w:t>
      </w:r>
    </w:p>
    <w:p w14:paraId="50995F74">
      <w:pPr>
        <w:pStyle w:val="7"/>
        <w:ind w:right="28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A8B1467">
      <w:pPr>
        <w:pStyle w:val="7"/>
        <w:ind w:right="28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C93CF6">
      <w:pPr>
        <w:pStyle w:val="7"/>
        <w:ind w:right="28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EB9105F">
      <w:pPr>
        <w:pStyle w:val="7"/>
        <w:spacing w:before="1"/>
        <w:ind w:right="283"/>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5BD5AF09">
      <w:pPr>
        <w:pStyle w:val="7"/>
        <w:ind w:left="1702" w:right="2536" w:firstLine="0"/>
      </w:pPr>
      <w:r>
        <w:t>владеть</w:t>
      </w:r>
      <w:r>
        <w:rPr>
          <w:spacing w:val="-6"/>
        </w:rPr>
        <w:t xml:space="preserve"> </w:t>
      </w:r>
      <w:r>
        <w:t>способами</w:t>
      </w:r>
      <w:r>
        <w:rPr>
          <w:spacing w:val="-4"/>
        </w:rPr>
        <w:t xml:space="preserve"> </w:t>
      </w:r>
      <w:r>
        <w:t>самоконтроля,</w:t>
      </w:r>
      <w:r>
        <w:rPr>
          <w:spacing w:val="-6"/>
        </w:rPr>
        <w:t xml:space="preserve"> </w:t>
      </w:r>
      <w:r>
        <w:t>самомотивации</w:t>
      </w:r>
      <w:r>
        <w:rPr>
          <w:spacing w:val="-6"/>
        </w:rPr>
        <w:t xml:space="preserve"> </w:t>
      </w:r>
      <w:r>
        <w:t>и</w:t>
      </w:r>
      <w:r>
        <w:rPr>
          <w:spacing w:val="-6"/>
        </w:rPr>
        <w:t xml:space="preserve"> </w:t>
      </w:r>
      <w:r>
        <w:t>рефлексии; давать оценку ситуации и предлагать план её изменения;</w:t>
      </w:r>
    </w:p>
    <w:p w14:paraId="15EF5F18">
      <w:pPr>
        <w:pStyle w:val="7"/>
        <w:ind w:right="660"/>
        <w:jc w:val="left"/>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 решении учебной задачи, адаптировать решение к меняющимся обстоятельствам;</w:t>
      </w:r>
    </w:p>
    <w:p w14:paraId="1986C138">
      <w:pPr>
        <w:pStyle w:val="7"/>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w:t>
      </w:r>
      <w:r>
        <w:rPr>
          <w:spacing w:val="-6"/>
        </w:rPr>
        <w:t xml:space="preserve"> </w:t>
      </w:r>
      <w:r>
        <w:t>приобретённому опыту, уметь находить позитивное в произошедшей ситуации;</w:t>
      </w:r>
    </w:p>
    <w:p w14:paraId="59C5F4A7">
      <w:pPr>
        <w:pStyle w:val="7"/>
        <w:jc w:val="left"/>
      </w:pPr>
      <w:r>
        <w:t>вносить коррективы в деятельность на основе новых обстоятельств, изменившихся ситуаций, установленных ошибок, возникших трудностей;</w:t>
      </w:r>
    </w:p>
    <w:p w14:paraId="458CC3E0">
      <w:pPr>
        <w:pStyle w:val="7"/>
        <w:spacing w:before="1"/>
        <w:ind w:left="1702" w:firstLine="0"/>
        <w:jc w:val="left"/>
      </w:pPr>
      <w:r>
        <w:t>оценивать</w:t>
      </w:r>
      <w:r>
        <w:rPr>
          <w:spacing w:val="-4"/>
        </w:rPr>
        <w:t xml:space="preserve"> </w:t>
      </w:r>
      <w:r>
        <w:t>соответствие</w:t>
      </w:r>
      <w:r>
        <w:rPr>
          <w:spacing w:val="-11"/>
        </w:rPr>
        <w:t xml:space="preserve"> </w:t>
      </w:r>
      <w:r>
        <w:t>результата</w:t>
      </w:r>
      <w:r>
        <w:rPr>
          <w:spacing w:val="-5"/>
        </w:rPr>
        <w:t xml:space="preserve"> </w:t>
      </w:r>
      <w:r>
        <w:t>цели</w:t>
      </w:r>
      <w:r>
        <w:rPr>
          <w:spacing w:val="-7"/>
        </w:rPr>
        <w:t xml:space="preserve"> </w:t>
      </w:r>
      <w:r>
        <w:t xml:space="preserve">и </w:t>
      </w:r>
      <w:r>
        <w:rPr>
          <w:spacing w:val="-2"/>
        </w:rPr>
        <w:t>условиям;</w:t>
      </w:r>
    </w:p>
    <w:p w14:paraId="4ECAD203">
      <w:pPr>
        <w:pStyle w:val="7"/>
        <w:ind w:left="1702" w:right="660" w:firstLine="0"/>
        <w:jc w:val="left"/>
      </w:pPr>
      <w:r>
        <w:t>различать,</w:t>
      </w:r>
      <w:r>
        <w:rPr>
          <w:spacing w:val="-4"/>
        </w:rPr>
        <w:t xml:space="preserve"> </w:t>
      </w:r>
      <w:r>
        <w:t>называть</w:t>
      </w:r>
      <w:r>
        <w:rPr>
          <w:spacing w:val="-6"/>
        </w:rPr>
        <w:t xml:space="preserve"> </w:t>
      </w:r>
      <w:r>
        <w:t>и</w:t>
      </w:r>
      <w:r>
        <w:rPr>
          <w:spacing w:val="-2"/>
        </w:rPr>
        <w:t xml:space="preserve"> </w:t>
      </w:r>
      <w:r>
        <w:t>управлять</w:t>
      </w:r>
      <w:r>
        <w:rPr>
          <w:spacing w:val="-4"/>
        </w:rPr>
        <w:t xml:space="preserve"> </w:t>
      </w:r>
      <w:r>
        <w:t>собственными</w:t>
      </w:r>
      <w:r>
        <w:rPr>
          <w:spacing w:val="-2"/>
        </w:rPr>
        <w:t xml:space="preserve"> </w:t>
      </w:r>
      <w:r>
        <w:t>эмоциями</w:t>
      </w:r>
      <w:r>
        <w:rPr>
          <w:spacing w:val="-4"/>
        </w:rPr>
        <w:t xml:space="preserve"> </w:t>
      </w:r>
      <w:r>
        <w:t>и</w:t>
      </w:r>
      <w:r>
        <w:rPr>
          <w:spacing w:val="-4"/>
        </w:rPr>
        <w:t xml:space="preserve"> </w:t>
      </w:r>
      <w:r>
        <w:t>эмоциями</w:t>
      </w:r>
      <w:r>
        <w:rPr>
          <w:spacing w:val="-6"/>
        </w:rPr>
        <w:t xml:space="preserve"> </w:t>
      </w:r>
      <w:r>
        <w:t>других; выявлять и анализировать причины эмоций;</w:t>
      </w:r>
    </w:p>
    <w:p w14:paraId="05FF5B9A">
      <w:pPr>
        <w:pStyle w:val="7"/>
        <w:ind w:left="1702" w:firstLine="0"/>
        <w:jc w:val="left"/>
      </w:pPr>
      <w:r>
        <w:t>ставить</w:t>
      </w:r>
      <w:r>
        <w:rPr>
          <w:spacing w:val="-4"/>
        </w:rPr>
        <w:t xml:space="preserve"> </w:t>
      </w:r>
      <w:r>
        <w:t>себя</w:t>
      </w:r>
      <w:r>
        <w:rPr>
          <w:spacing w:val="-5"/>
        </w:rPr>
        <w:t xml:space="preserve"> </w:t>
      </w:r>
      <w:r>
        <w:t>на</w:t>
      </w:r>
      <w:r>
        <w:rPr>
          <w:spacing w:val="-9"/>
        </w:rPr>
        <w:t xml:space="preserve"> </w:t>
      </w:r>
      <w:r>
        <w:t>место</w:t>
      </w:r>
      <w:r>
        <w:rPr>
          <w:spacing w:val="-6"/>
        </w:rPr>
        <w:t xml:space="preserve"> </w:t>
      </w:r>
      <w:r>
        <w:t>другого</w:t>
      </w:r>
      <w:r>
        <w:rPr>
          <w:spacing w:val="-5"/>
        </w:rPr>
        <w:t xml:space="preserve"> </w:t>
      </w:r>
      <w:r>
        <w:t>человека,</w:t>
      </w:r>
      <w:r>
        <w:rPr>
          <w:spacing w:val="-5"/>
        </w:rPr>
        <w:t xml:space="preserve"> </w:t>
      </w:r>
      <w:r>
        <w:t>понимать</w:t>
      </w:r>
      <w:r>
        <w:rPr>
          <w:spacing w:val="-4"/>
        </w:rPr>
        <w:t xml:space="preserve"> </w:t>
      </w:r>
      <w:r>
        <w:t>мотивы</w:t>
      </w:r>
      <w:r>
        <w:rPr>
          <w:spacing w:val="-8"/>
        </w:rPr>
        <w:t xml:space="preserve"> </w:t>
      </w:r>
      <w:r>
        <w:t>и</w:t>
      </w:r>
      <w:r>
        <w:rPr>
          <w:spacing w:val="-5"/>
        </w:rPr>
        <w:t xml:space="preserve"> </w:t>
      </w:r>
      <w:r>
        <w:t>намерения</w:t>
      </w:r>
      <w:r>
        <w:rPr>
          <w:spacing w:val="-5"/>
        </w:rPr>
        <w:t xml:space="preserve"> </w:t>
      </w:r>
      <w:r>
        <w:t>другого; регулировать способ выражения эмоций;</w:t>
      </w:r>
    </w:p>
    <w:p w14:paraId="1B125E07">
      <w:pPr>
        <w:pStyle w:val="7"/>
        <w:ind w:left="1702" w:right="2311" w:firstLine="0"/>
        <w:jc w:val="left"/>
      </w:pPr>
      <w:r>
        <w:t>осознанно относиться к другому человеку, его мнению; признавать</w:t>
      </w:r>
      <w:r>
        <w:rPr>
          <w:spacing w:val="-3"/>
        </w:rPr>
        <w:t xml:space="preserve"> </w:t>
      </w:r>
      <w:r>
        <w:t>своё</w:t>
      </w:r>
      <w:r>
        <w:rPr>
          <w:spacing w:val="-7"/>
        </w:rPr>
        <w:t xml:space="preserve"> </w:t>
      </w:r>
      <w:r>
        <w:t>право</w:t>
      </w:r>
      <w:r>
        <w:rPr>
          <w:spacing w:val="-6"/>
        </w:rPr>
        <w:t xml:space="preserve"> </w:t>
      </w:r>
      <w:r>
        <w:t>на</w:t>
      </w:r>
      <w:r>
        <w:rPr>
          <w:spacing w:val="-7"/>
        </w:rPr>
        <w:t xml:space="preserve"> </w:t>
      </w:r>
      <w:r>
        <w:t>ошибку</w:t>
      </w:r>
      <w:r>
        <w:rPr>
          <w:spacing w:val="-16"/>
        </w:rPr>
        <w:t xml:space="preserve"> </w:t>
      </w:r>
      <w:r>
        <w:t>и</w:t>
      </w:r>
      <w:r>
        <w:rPr>
          <w:spacing w:val="-5"/>
        </w:rPr>
        <w:t xml:space="preserve"> </w:t>
      </w:r>
      <w:r>
        <w:t>такое</w:t>
      </w:r>
      <w:r>
        <w:rPr>
          <w:spacing w:val="-2"/>
        </w:rPr>
        <w:t xml:space="preserve"> </w:t>
      </w:r>
      <w:r>
        <w:t>же</w:t>
      </w:r>
      <w:r>
        <w:rPr>
          <w:spacing w:val="-7"/>
        </w:rPr>
        <w:t xml:space="preserve"> </w:t>
      </w:r>
      <w:r>
        <w:t>право</w:t>
      </w:r>
      <w:r>
        <w:rPr>
          <w:spacing w:val="-6"/>
        </w:rPr>
        <w:t xml:space="preserve"> </w:t>
      </w:r>
      <w:r>
        <w:t>другого;</w:t>
      </w:r>
    </w:p>
    <w:p w14:paraId="7880C075">
      <w:pPr>
        <w:pStyle w:val="7"/>
        <w:spacing w:after="0"/>
        <w:jc w:val="left"/>
        <w:sectPr>
          <w:pgSz w:w="11920" w:h="16850"/>
          <w:pgMar w:top="1060" w:right="566" w:bottom="280" w:left="566" w:header="720" w:footer="720" w:gutter="0"/>
          <w:cols w:space="720" w:num="1"/>
        </w:sectPr>
      </w:pPr>
    </w:p>
    <w:p w14:paraId="2CF83D30">
      <w:pPr>
        <w:pStyle w:val="7"/>
        <w:spacing w:before="73"/>
        <w:ind w:left="1702" w:right="4345" w:firstLine="0"/>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открытость себе и другим.</w:t>
      </w:r>
    </w:p>
    <w:p w14:paraId="587EB2C5">
      <w:pPr>
        <w:pStyle w:val="7"/>
        <w:spacing w:before="10"/>
        <w:ind w:left="0" w:firstLine="0"/>
        <w:jc w:val="left"/>
      </w:pPr>
    </w:p>
    <w:p w14:paraId="45BE3A13">
      <w:pPr>
        <w:pStyle w:val="3"/>
        <w:ind w:left="1138" w:right="296" w:firstLine="563"/>
      </w:pPr>
      <w:r>
        <w:t>Предметные результаты освоения программы по обществознанию на уровне основного общего образования обеспечивают:</w:t>
      </w:r>
    </w:p>
    <w:p w14:paraId="3FB513D4">
      <w:pPr>
        <w:pStyle w:val="11"/>
        <w:numPr>
          <w:ilvl w:val="0"/>
          <w:numId w:val="154"/>
        </w:numPr>
        <w:tabs>
          <w:tab w:val="left" w:pos="2052"/>
        </w:tabs>
        <w:spacing w:before="0" w:after="0" w:line="240" w:lineRule="auto"/>
        <w:ind w:left="1138" w:right="278" w:firstLine="563"/>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r>
        <w:rPr>
          <w:spacing w:val="40"/>
          <w:sz w:val="24"/>
        </w:rPr>
        <w:t xml:space="preserve"> </w:t>
      </w:r>
      <w:r>
        <w:rPr>
          <w:sz w:val="24"/>
        </w:rPr>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w:t>
      </w:r>
      <w:r>
        <w:rPr>
          <w:spacing w:val="40"/>
          <w:sz w:val="24"/>
        </w:rPr>
        <w:t xml:space="preserve"> </w:t>
      </w:r>
      <w:r>
        <w:rPr>
          <w:sz w:val="24"/>
        </w:rPr>
        <w:t>общества;</w:t>
      </w:r>
      <w:r>
        <w:rPr>
          <w:spacing w:val="40"/>
          <w:sz w:val="24"/>
        </w:rPr>
        <w:t xml:space="preserve"> </w:t>
      </w:r>
      <w:r>
        <w:rPr>
          <w:sz w:val="24"/>
        </w:rPr>
        <w:t>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w:t>
      </w:r>
      <w:r>
        <w:rPr>
          <w:spacing w:val="-1"/>
          <w:sz w:val="24"/>
        </w:rPr>
        <w:t xml:space="preserve"> </w:t>
      </w:r>
      <w:r>
        <w:rPr>
          <w:sz w:val="24"/>
        </w:rPr>
        <w:t>том числе</w:t>
      </w:r>
      <w:r>
        <w:rPr>
          <w:spacing w:val="-1"/>
          <w:sz w:val="24"/>
        </w:rPr>
        <w:t xml:space="preserve"> </w:t>
      </w:r>
      <w:r>
        <w:rPr>
          <w:sz w:val="24"/>
        </w:rPr>
        <w:t>от терроризма</w:t>
      </w:r>
      <w:r>
        <w:rPr>
          <w:spacing w:val="-3"/>
          <w:sz w:val="24"/>
        </w:rPr>
        <w:t xml:space="preserve"> </w:t>
      </w:r>
      <w:r>
        <w:rPr>
          <w:sz w:val="24"/>
        </w:rPr>
        <w:t xml:space="preserve">и </w:t>
      </w:r>
      <w:r>
        <w:rPr>
          <w:spacing w:val="-2"/>
          <w:sz w:val="24"/>
        </w:rPr>
        <w:t>экстремизма;</w:t>
      </w:r>
    </w:p>
    <w:p w14:paraId="3F15888D">
      <w:pPr>
        <w:pStyle w:val="11"/>
        <w:numPr>
          <w:ilvl w:val="0"/>
          <w:numId w:val="154"/>
        </w:numPr>
        <w:tabs>
          <w:tab w:val="left" w:pos="2136"/>
        </w:tabs>
        <w:spacing w:before="0" w:after="0" w:line="240" w:lineRule="auto"/>
        <w:ind w:left="1138" w:right="282" w:firstLine="563"/>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14:paraId="577A8AD5">
      <w:pPr>
        <w:pStyle w:val="11"/>
        <w:numPr>
          <w:ilvl w:val="0"/>
          <w:numId w:val="154"/>
        </w:numPr>
        <w:tabs>
          <w:tab w:val="left" w:pos="2002"/>
        </w:tabs>
        <w:spacing w:before="0" w:after="0" w:line="240" w:lineRule="auto"/>
        <w:ind w:left="1138" w:right="273" w:firstLine="563"/>
        <w:jc w:val="both"/>
        <w:rPr>
          <w:sz w:val="24"/>
        </w:rPr>
      </w:pPr>
      <w:r>
        <w:rPr>
          <w:sz w:val="24"/>
        </w:rPr>
        <w:t>умение приводить примеры (в том числе моделировать ситуации) деятельности людей,</w:t>
      </w:r>
      <w:r>
        <w:rPr>
          <w:spacing w:val="-1"/>
          <w:sz w:val="24"/>
        </w:rPr>
        <w:t xml:space="preserve"> </w:t>
      </w:r>
      <w:r>
        <w:rPr>
          <w:sz w:val="24"/>
        </w:rPr>
        <w:t>социальных объектов,</w:t>
      </w:r>
      <w:r>
        <w:rPr>
          <w:spacing w:val="-2"/>
          <w:sz w:val="24"/>
        </w:rPr>
        <w:t xml:space="preserve"> </w:t>
      </w:r>
      <w:r>
        <w:rPr>
          <w:sz w:val="24"/>
        </w:rPr>
        <w:t>явлений,</w:t>
      </w:r>
      <w:r>
        <w:rPr>
          <w:spacing w:val="-1"/>
          <w:sz w:val="24"/>
        </w:rPr>
        <w:t xml:space="preserve"> </w:t>
      </w:r>
      <w:r>
        <w:rPr>
          <w:sz w:val="24"/>
        </w:rPr>
        <w:t>процессов</w:t>
      </w:r>
      <w:r>
        <w:rPr>
          <w:spacing w:val="-2"/>
          <w:sz w:val="24"/>
        </w:rPr>
        <w:t xml:space="preserve"> </w:t>
      </w:r>
      <w:r>
        <w:rPr>
          <w:sz w:val="24"/>
        </w:rPr>
        <w:t>определённого</w:t>
      </w:r>
      <w:r>
        <w:rPr>
          <w:spacing w:val="-1"/>
          <w:sz w:val="24"/>
        </w:rPr>
        <w:t xml:space="preserve"> </w:t>
      </w:r>
      <w:r>
        <w:rPr>
          <w:sz w:val="24"/>
        </w:rPr>
        <w:t>типа</w:t>
      </w:r>
      <w:r>
        <w:rPr>
          <w:spacing w:val="-2"/>
          <w:sz w:val="24"/>
        </w:rPr>
        <w:t xml:space="preserve"> </w:t>
      </w:r>
      <w:r>
        <w:rPr>
          <w:sz w:val="24"/>
        </w:rPr>
        <w:t>в</w:t>
      </w:r>
      <w:r>
        <w:rPr>
          <w:spacing w:val="-2"/>
          <w:sz w:val="24"/>
        </w:rPr>
        <w:t xml:space="preserve"> </w:t>
      </w:r>
      <w:r>
        <w:rPr>
          <w:sz w:val="24"/>
        </w:rPr>
        <w:t>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 экономического кризиса в государстве;</w:t>
      </w:r>
    </w:p>
    <w:p w14:paraId="7C833DC6">
      <w:pPr>
        <w:pStyle w:val="11"/>
        <w:numPr>
          <w:ilvl w:val="0"/>
          <w:numId w:val="154"/>
        </w:numPr>
        <w:tabs>
          <w:tab w:val="left" w:pos="2040"/>
        </w:tabs>
        <w:spacing w:before="0" w:after="0" w:line="240" w:lineRule="auto"/>
        <w:ind w:left="1138" w:right="282" w:firstLine="563"/>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C403BFE">
      <w:pPr>
        <w:pStyle w:val="11"/>
        <w:numPr>
          <w:ilvl w:val="0"/>
          <w:numId w:val="154"/>
        </w:numPr>
        <w:tabs>
          <w:tab w:val="left" w:pos="2076"/>
        </w:tabs>
        <w:spacing w:before="0" w:after="0" w:line="240" w:lineRule="auto"/>
        <w:ind w:left="1138" w:right="286" w:firstLine="563"/>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23F7A74">
      <w:pPr>
        <w:pStyle w:val="11"/>
        <w:numPr>
          <w:ilvl w:val="0"/>
          <w:numId w:val="154"/>
        </w:numPr>
        <w:tabs>
          <w:tab w:val="left" w:pos="2004"/>
        </w:tabs>
        <w:spacing w:before="0" w:after="0" w:line="240" w:lineRule="auto"/>
        <w:ind w:left="1138" w:right="276" w:firstLine="563"/>
        <w:jc w:val="both"/>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413F14F1">
      <w:pPr>
        <w:pStyle w:val="11"/>
        <w:numPr>
          <w:ilvl w:val="0"/>
          <w:numId w:val="154"/>
        </w:numPr>
        <w:tabs>
          <w:tab w:val="left" w:pos="1968"/>
        </w:tabs>
        <w:spacing w:before="0" w:after="0" w:line="240" w:lineRule="auto"/>
        <w:ind w:left="1138" w:right="280" w:firstLine="563"/>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w:t>
      </w:r>
    </w:p>
    <w:p w14:paraId="53BBF671">
      <w:pPr>
        <w:pStyle w:val="11"/>
        <w:spacing w:after="0" w:line="240" w:lineRule="auto"/>
        <w:jc w:val="both"/>
        <w:rPr>
          <w:sz w:val="24"/>
        </w:rPr>
        <w:sectPr>
          <w:pgSz w:w="11920" w:h="16850"/>
          <w:pgMar w:top="1060" w:right="566" w:bottom="280" w:left="566" w:header="720" w:footer="720" w:gutter="0"/>
          <w:cols w:space="720" w:num="1"/>
        </w:sectPr>
      </w:pPr>
    </w:p>
    <w:p w14:paraId="75F4C3B6">
      <w:pPr>
        <w:pStyle w:val="7"/>
        <w:spacing w:before="73"/>
        <w:ind w:right="298" w:firstLine="0"/>
      </w:pPr>
      <w:r>
        <w:t>«сдерживания»; для осмысления личного социального опыта при исполнении типичных для несовершеннолетнего социальных ролей;</w:t>
      </w:r>
    </w:p>
    <w:p w14:paraId="2526BA4B">
      <w:pPr>
        <w:pStyle w:val="11"/>
        <w:numPr>
          <w:ilvl w:val="0"/>
          <w:numId w:val="154"/>
        </w:numPr>
        <w:tabs>
          <w:tab w:val="left" w:pos="2060"/>
        </w:tabs>
        <w:spacing w:before="1" w:after="0" w:line="240" w:lineRule="auto"/>
        <w:ind w:left="1138" w:right="286" w:firstLine="563"/>
        <w:jc w:val="both"/>
        <w:rPr>
          <w:sz w:val="24"/>
        </w:rPr>
      </w:pPr>
      <w:r>
        <w:rPr>
          <w:sz w:val="24"/>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4"/>
        </w:rPr>
        <w:t>действительности;</w:t>
      </w:r>
    </w:p>
    <w:p w14:paraId="3291D164">
      <w:pPr>
        <w:pStyle w:val="11"/>
        <w:numPr>
          <w:ilvl w:val="0"/>
          <w:numId w:val="154"/>
        </w:numPr>
        <w:tabs>
          <w:tab w:val="left" w:pos="2004"/>
        </w:tabs>
        <w:spacing w:before="2" w:after="0" w:line="240" w:lineRule="auto"/>
        <w:ind w:left="1138" w:right="291" w:firstLine="563"/>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6590B17">
      <w:pPr>
        <w:pStyle w:val="11"/>
        <w:numPr>
          <w:ilvl w:val="0"/>
          <w:numId w:val="154"/>
        </w:numPr>
        <w:tabs>
          <w:tab w:val="left" w:pos="2156"/>
        </w:tabs>
        <w:spacing w:before="0" w:after="0" w:line="240" w:lineRule="auto"/>
        <w:ind w:left="1138" w:right="283" w:firstLine="563"/>
        <w:jc w:val="both"/>
        <w:rPr>
          <w:sz w:val="24"/>
        </w:rPr>
      </w:pPr>
      <w:r>
        <w:rPr>
          <w:sz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38B874C">
      <w:pPr>
        <w:pStyle w:val="11"/>
        <w:numPr>
          <w:ilvl w:val="0"/>
          <w:numId w:val="154"/>
        </w:numPr>
        <w:tabs>
          <w:tab w:val="left" w:pos="2112"/>
        </w:tabs>
        <w:spacing w:before="0" w:after="0" w:line="240" w:lineRule="auto"/>
        <w:ind w:left="1138" w:right="282" w:firstLine="563"/>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7C19095F">
      <w:pPr>
        <w:pStyle w:val="11"/>
        <w:numPr>
          <w:ilvl w:val="0"/>
          <w:numId w:val="154"/>
        </w:numPr>
        <w:tabs>
          <w:tab w:val="left" w:pos="2216"/>
        </w:tabs>
        <w:spacing w:before="0" w:after="0" w:line="240" w:lineRule="auto"/>
        <w:ind w:left="1138" w:right="281" w:firstLine="563"/>
        <w:jc w:val="both"/>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4383E912">
      <w:pPr>
        <w:pStyle w:val="11"/>
        <w:numPr>
          <w:ilvl w:val="0"/>
          <w:numId w:val="154"/>
        </w:numPr>
        <w:tabs>
          <w:tab w:val="left" w:pos="2141"/>
        </w:tabs>
        <w:spacing w:before="0" w:after="0" w:line="240" w:lineRule="auto"/>
        <w:ind w:left="1138" w:right="281" w:firstLine="563"/>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FC322EB">
      <w:pPr>
        <w:pStyle w:val="11"/>
        <w:numPr>
          <w:ilvl w:val="0"/>
          <w:numId w:val="154"/>
        </w:numPr>
        <w:tabs>
          <w:tab w:val="left" w:pos="2201"/>
        </w:tabs>
        <w:spacing w:before="0" w:after="0" w:line="240" w:lineRule="auto"/>
        <w:ind w:left="1138" w:right="284" w:firstLine="563"/>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w:t>
      </w:r>
      <w:r>
        <w:rPr>
          <w:spacing w:val="40"/>
          <w:sz w:val="24"/>
        </w:rPr>
        <w:t xml:space="preserve"> </w:t>
      </w:r>
      <w:r>
        <w:rPr>
          <w:sz w:val="24"/>
        </w:rPr>
        <w:t>и</w:t>
      </w:r>
      <w:r>
        <w:rPr>
          <w:spacing w:val="-2"/>
          <w:sz w:val="24"/>
        </w:rPr>
        <w:t xml:space="preserve"> </w:t>
      </w:r>
      <w:r>
        <w:rPr>
          <w:sz w:val="24"/>
        </w:rPr>
        <w:t>в</w:t>
      </w:r>
      <w:r>
        <w:rPr>
          <w:spacing w:val="-3"/>
          <w:sz w:val="24"/>
        </w:rPr>
        <w:t xml:space="preserve"> </w:t>
      </w:r>
      <w:r>
        <w:rPr>
          <w:sz w:val="24"/>
        </w:rPr>
        <w:t>группе)</w:t>
      </w:r>
      <w:r>
        <w:rPr>
          <w:spacing w:val="-2"/>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повседневной</w:t>
      </w:r>
      <w:r>
        <w:rPr>
          <w:spacing w:val="-2"/>
          <w:sz w:val="24"/>
        </w:rPr>
        <w:t xml:space="preserve"> </w:t>
      </w:r>
      <w:r>
        <w:rPr>
          <w:sz w:val="24"/>
        </w:rPr>
        <w:t>жизни</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и</w:t>
      </w:r>
      <w:r>
        <w:rPr>
          <w:spacing w:val="-4"/>
          <w:sz w:val="24"/>
        </w:rPr>
        <w:t xml:space="preserve"> </w:t>
      </w:r>
      <w:r>
        <w:rPr>
          <w:sz w:val="24"/>
        </w:rPr>
        <w:t>защиты</w:t>
      </w:r>
      <w:r>
        <w:rPr>
          <w:spacing w:val="-2"/>
          <w:sz w:val="24"/>
        </w:rPr>
        <w:t xml:space="preserve"> </w:t>
      </w:r>
      <w:r>
        <w:rPr>
          <w:sz w:val="24"/>
        </w:rPr>
        <w:t>прав</w:t>
      </w:r>
      <w:r>
        <w:rPr>
          <w:spacing w:val="-3"/>
          <w:sz w:val="24"/>
        </w:rPr>
        <w:t xml:space="preserve"> </w:t>
      </w:r>
      <w:r>
        <w:rPr>
          <w:sz w:val="24"/>
        </w:rPr>
        <w:t>человека</w:t>
      </w:r>
      <w:r>
        <w:rPr>
          <w:spacing w:val="-3"/>
          <w:sz w:val="24"/>
        </w:rPr>
        <w:t xml:space="preserve"> </w:t>
      </w:r>
      <w:r>
        <w:rPr>
          <w:sz w:val="24"/>
        </w:rPr>
        <w:t>и гражданина,</w:t>
      </w:r>
      <w:r>
        <w:rPr>
          <w:spacing w:val="-3"/>
          <w:sz w:val="24"/>
        </w:rPr>
        <w:t xml:space="preserve"> </w:t>
      </w:r>
      <w:r>
        <w:rPr>
          <w:sz w:val="24"/>
        </w:rPr>
        <w:t>прав</w:t>
      </w:r>
      <w:r>
        <w:rPr>
          <w:spacing w:val="-4"/>
          <w:sz w:val="24"/>
        </w:rPr>
        <w:t xml:space="preserve"> </w:t>
      </w:r>
      <w:r>
        <w:rPr>
          <w:sz w:val="24"/>
        </w:rPr>
        <w:t>потребителя</w:t>
      </w:r>
      <w:r>
        <w:rPr>
          <w:spacing w:val="-3"/>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потребителя</w:t>
      </w:r>
      <w:r>
        <w:rPr>
          <w:spacing w:val="-3"/>
          <w:sz w:val="24"/>
        </w:rPr>
        <w:t xml:space="preserve"> </w:t>
      </w:r>
      <w:r>
        <w:rPr>
          <w:sz w:val="24"/>
        </w:rPr>
        <w:t>финансовых услуг)</w:t>
      </w:r>
      <w:r>
        <w:rPr>
          <w:spacing w:val="-3"/>
          <w:sz w:val="24"/>
        </w:rPr>
        <w:t xml:space="preserve"> </w:t>
      </w:r>
      <w:r>
        <w:rPr>
          <w:sz w:val="24"/>
        </w:rPr>
        <w:t>и</w:t>
      </w:r>
      <w:r>
        <w:rPr>
          <w:spacing w:val="-4"/>
          <w:sz w:val="24"/>
        </w:rPr>
        <w:t xml:space="preserve"> </w:t>
      </w:r>
      <w:r>
        <w:rPr>
          <w:sz w:val="24"/>
        </w:rPr>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85B66BD">
      <w:pPr>
        <w:pStyle w:val="11"/>
        <w:numPr>
          <w:ilvl w:val="0"/>
          <w:numId w:val="154"/>
        </w:numPr>
        <w:tabs>
          <w:tab w:val="left" w:pos="2216"/>
        </w:tabs>
        <w:spacing w:before="0" w:after="0" w:line="240" w:lineRule="auto"/>
        <w:ind w:left="1138" w:right="285" w:firstLine="563"/>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B72AEB5">
      <w:pPr>
        <w:pStyle w:val="11"/>
        <w:numPr>
          <w:ilvl w:val="0"/>
          <w:numId w:val="154"/>
        </w:numPr>
        <w:tabs>
          <w:tab w:val="left" w:pos="2165"/>
        </w:tabs>
        <w:spacing w:before="0" w:after="0" w:line="240" w:lineRule="auto"/>
        <w:ind w:left="1138" w:right="277" w:firstLine="563"/>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025858AF">
      <w:pPr>
        <w:pStyle w:val="3"/>
        <w:spacing w:before="10" w:line="275" w:lineRule="exact"/>
      </w:pPr>
      <w:r>
        <w:t>К</w:t>
      </w:r>
      <w:r>
        <w:rPr>
          <w:spacing w:val="47"/>
        </w:rPr>
        <w:t xml:space="preserve"> </w:t>
      </w:r>
      <w:r>
        <w:t>концу</w:t>
      </w:r>
      <w:r>
        <w:rPr>
          <w:spacing w:val="49"/>
        </w:rPr>
        <w:t xml:space="preserve"> </w:t>
      </w:r>
      <w:r>
        <w:t>обучения</w:t>
      </w:r>
      <w:r>
        <w:rPr>
          <w:spacing w:val="48"/>
        </w:rPr>
        <w:t xml:space="preserve"> </w:t>
      </w:r>
      <w:r>
        <w:t>в</w:t>
      </w:r>
      <w:r>
        <w:rPr>
          <w:spacing w:val="48"/>
        </w:rPr>
        <w:t xml:space="preserve"> </w:t>
      </w:r>
      <w:r>
        <w:t>6</w:t>
      </w:r>
      <w:r>
        <w:rPr>
          <w:spacing w:val="48"/>
        </w:rPr>
        <w:t xml:space="preserve"> </w:t>
      </w:r>
      <w:r>
        <w:t>классе</w:t>
      </w:r>
      <w:r>
        <w:rPr>
          <w:spacing w:val="52"/>
        </w:rPr>
        <w:t xml:space="preserve"> </w:t>
      </w:r>
      <w:r>
        <w:t>обучающийся</w:t>
      </w:r>
      <w:r>
        <w:rPr>
          <w:spacing w:val="49"/>
        </w:rPr>
        <w:t xml:space="preserve"> </w:t>
      </w:r>
      <w:r>
        <w:t>получит</w:t>
      </w:r>
      <w:r>
        <w:rPr>
          <w:spacing w:val="52"/>
        </w:rPr>
        <w:t xml:space="preserve"> </w:t>
      </w:r>
      <w:r>
        <w:t>следующие</w:t>
      </w:r>
      <w:r>
        <w:rPr>
          <w:spacing w:val="49"/>
        </w:rPr>
        <w:t xml:space="preserve"> </w:t>
      </w:r>
      <w:r>
        <w:rPr>
          <w:spacing w:val="-2"/>
        </w:rPr>
        <w:t>предметные</w:t>
      </w:r>
    </w:p>
    <w:p w14:paraId="3AFF27A3">
      <w:pPr>
        <w:pStyle w:val="7"/>
        <w:spacing w:line="275" w:lineRule="exact"/>
        <w:ind w:firstLine="0"/>
      </w:pPr>
      <w:r>
        <w:t>результаты</w:t>
      </w:r>
      <w:r>
        <w:rPr>
          <w:spacing w:val="-6"/>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5"/>
        </w:rPr>
        <w:t xml:space="preserve"> </w:t>
      </w:r>
      <w:r>
        <w:t>по</w:t>
      </w:r>
      <w:r>
        <w:rPr>
          <w:spacing w:val="-2"/>
        </w:rPr>
        <w:t xml:space="preserve"> обществознанию:</w:t>
      </w:r>
    </w:p>
    <w:p w14:paraId="7F2A3845">
      <w:pPr>
        <w:pStyle w:val="3"/>
        <w:spacing w:before="3"/>
      </w:pPr>
      <w:r>
        <w:t>Человек</w:t>
      </w:r>
      <w:r>
        <w:rPr>
          <w:spacing w:val="-5"/>
        </w:rPr>
        <w:t xml:space="preserve"> </w:t>
      </w:r>
      <w:r>
        <w:t>и</w:t>
      </w:r>
      <w:r>
        <w:rPr>
          <w:spacing w:val="-4"/>
        </w:rPr>
        <w:t xml:space="preserve"> </w:t>
      </w:r>
      <w:r>
        <w:t>его</w:t>
      </w:r>
      <w:r>
        <w:rPr>
          <w:spacing w:val="-3"/>
        </w:rPr>
        <w:t xml:space="preserve"> </w:t>
      </w:r>
      <w:r>
        <w:t>социальное</w:t>
      </w:r>
      <w:r>
        <w:rPr>
          <w:spacing w:val="-5"/>
        </w:rPr>
        <w:t xml:space="preserve"> </w:t>
      </w:r>
      <w:r>
        <w:rPr>
          <w:spacing w:val="-2"/>
        </w:rPr>
        <w:t>окружение:</w:t>
      </w:r>
    </w:p>
    <w:p w14:paraId="17C9C7DD">
      <w:pPr>
        <w:pStyle w:val="3"/>
        <w:spacing w:after="0"/>
        <w:sectPr>
          <w:pgSz w:w="11920" w:h="16850"/>
          <w:pgMar w:top="1060" w:right="566" w:bottom="280" w:left="566" w:header="720" w:footer="720" w:gutter="0"/>
          <w:cols w:space="720" w:num="1"/>
        </w:sectPr>
      </w:pPr>
    </w:p>
    <w:p w14:paraId="03E211DA">
      <w:pPr>
        <w:pStyle w:val="7"/>
        <w:spacing w:before="73"/>
        <w:ind w:right="283"/>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w:t>
      </w:r>
      <w:r>
        <w:rPr>
          <w:spacing w:val="-1"/>
        </w:rPr>
        <w:t xml:space="preserve"> </w:t>
      </w:r>
      <w:r>
        <w:t xml:space="preserve">другими </w:t>
      </w:r>
      <w:r>
        <w:rPr>
          <w:spacing w:val="-2"/>
        </w:rPr>
        <w:t>людьми;</w:t>
      </w:r>
    </w:p>
    <w:p w14:paraId="14A5B9F4">
      <w:pPr>
        <w:pStyle w:val="7"/>
        <w:spacing w:before="3"/>
        <w:ind w:right="281"/>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2782CF1A">
      <w:pPr>
        <w:pStyle w:val="7"/>
        <w:ind w:right="283"/>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31EBA6EE">
      <w:pPr>
        <w:pStyle w:val="7"/>
        <w:ind w:right="294"/>
      </w:pPr>
      <w:r>
        <w:t xml:space="preserve">классифицировать по разным признакам виды деятельности человека, потребности </w:t>
      </w:r>
      <w:r>
        <w:rPr>
          <w:spacing w:val="-2"/>
        </w:rPr>
        <w:t>людей;</w:t>
      </w:r>
    </w:p>
    <w:p w14:paraId="4943AABE">
      <w:pPr>
        <w:pStyle w:val="7"/>
        <w:spacing w:before="1" w:line="237" w:lineRule="auto"/>
        <w:ind w:right="293"/>
      </w:pPr>
      <w:r>
        <w:t>сравнивать</w:t>
      </w:r>
      <w:r>
        <w:rPr>
          <w:spacing w:val="-1"/>
        </w:rPr>
        <w:t xml:space="preserve"> </w:t>
      </w:r>
      <w:r>
        <w:t>понятия «индивид», «индивидуальность», «личность»;</w:t>
      </w:r>
      <w:r>
        <w:rPr>
          <w:spacing w:val="-1"/>
        </w:rPr>
        <w:t xml:space="preserve"> </w:t>
      </w:r>
      <w:r>
        <w:t>свойства</w:t>
      </w:r>
      <w:r>
        <w:rPr>
          <w:spacing w:val="-3"/>
        </w:rPr>
        <w:t xml:space="preserve"> </w:t>
      </w:r>
      <w:r>
        <w:t>человека и животных, виды деятельности (игра, труд, учение);</w:t>
      </w:r>
    </w:p>
    <w:p w14:paraId="7D5A38D3">
      <w:pPr>
        <w:pStyle w:val="7"/>
        <w:spacing w:before="1"/>
        <w:ind w:right="295"/>
      </w:pPr>
      <w:r>
        <w:t>устанавливать и объяснять взаимосвязи людей в малых группах, целей, способов и результатов деятельности, целей и средств общения;</w:t>
      </w:r>
    </w:p>
    <w:p w14:paraId="43BFD648">
      <w:pPr>
        <w:pStyle w:val="7"/>
        <w:ind w:right="278"/>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14:paraId="649B59D2">
      <w:pPr>
        <w:pStyle w:val="7"/>
        <w:ind w:right="282"/>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14:paraId="05878429">
      <w:pPr>
        <w:pStyle w:val="7"/>
        <w:ind w:right="297"/>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14:paraId="73DDD510">
      <w:pPr>
        <w:pStyle w:val="7"/>
        <w:ind w:right="286"/>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14:paraId="3A6EF142">
      <w:pPr>
        <w:pStyle w:val="7"/>
        <w:spacing w:before="1"/>
        <w:ind w:right="282"/>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298BD4">
      <w:pPr>
        <w:pStyle w:val="7"/>
        <w:ind w:right="285"/>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6F760D65">
      <w:pPr>
        <w:pStyle w:val="7"/>
        <w:spacing w:before="3"/>
        <w:ind w:right="28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5CF8F648">
      <w:pPr>
        <w:pStyle w:val="7"/>
        <w:ind w:right="283"/>
      </w:pPr>
      <w:r>
        <w:t>приобретать опыт использования полученных знаний</w:t>
      </w:r>
      <w:r>
        <w:rPr>
          <w:spacing w:val="40"/>
        </w:rPr>
        <w:t xml:space="preserve"> </w:t>
      </w:r>
      <w:r>
        <w:t>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w:t>
      </w:r>
      <w:r>
        <w:rPr>
          <w:spacing w:val="80"/>
        </w:rPr>
        <w:t xml:space="preserve"> </w:t>
      </w:r>
      <w:r>
        <w:t>и класса;</w:t>
      </w:r>
    </w:p>
    <w:p w14:paraId="117BE722">
      <w:pPr>
        <w:pStyle w:val="7"/>
        <w:ind w:right="28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69B2A246">
      <w:pPr>
        <w:pStyle w:val="3"/>
        <w:spacing w:before="10"/>
      </w:pPr>
      <w:r>
        <w:t>Общество,</w:t>
      </w:r>
      <w:r>
        <w:rPr>
          <w:spacing w:val="-6"/>
        </w:rPr>
        <w:t xml:space="preserve"> </w:t>
      </w:r>
      <w:r>
        <w:t>в</w:t>
      </w:r>
      <w:r>
        <w:rPr>
          <w:spacing w:val="-5"/>
        </w:rPr>
        <w:t xml:space="preserve"> </w:t>
      </w:r>
      <w:r>
        <w:t>котором</w:t>
      </w:r>
      <w:r>
        <w:rPr>
          <w:spacing w:val="-8"/>
        </w:rPr>
        <w:t xml:space="preserve"> </w:t>
      </w:r>
      <w:r>
        <w:t>мы</w:t>
      </w:r>
      <w:r>
        <w:rPr>
          <w:spacing w:val="-2"/>
        </w:rPr>
        <w:t xml:space="preserve"> живём:</w:t>
      </w:r>
    </w:p>
    <w:p w14:paraId="037CD1A4">
      <w:pPr>
        <w:pStyle w:val="3"/>
        <w:spacing w:after="0"/>
        <w:sectPr>
          <w:pgSz w:w="11920" w:h="16850"/>
          <w:pgMar w:top="1060" w:right="566" w:bottom="280" w:left="566" w:header="720" w:footer="720" w:gutter="0"/>
          <w:cols w:space="720" w:num="1"/>
        </w:sectPr>
      </w:pPr>
    </w:p>
    <w:p w14:paraId="71940142">
      <w:pPr>
        <w:pStyle w:val="7"/>
        <w:spacing w:before="73"/>
        <w:ind w:right="285"/>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79E49DA5">
      <w:pPr>
        <w:pStyle w:val="7"/>
        <w:spacing w:before="3"/>
        <w:ind w:right="28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14:paraId="6DA53918">
      <w:pPr>
        <w:pStyle w:val="7"/>
        <w:ind w:right="293"/>
      </w:pPr>
      <w:r>
        <w:t>приводить примеры разного положения людей в обществе, видов экономической деятельности, глобальных проблем;</w:t>
      </w:r>
    </w:p>
    <w:p w14:paraId="08817285">
      <w:pPr>
        <w:pStyle w:val="7"/>
        <w:ind w:left="1702" w:firstLine="0"/>
      </w:pPr>
      <w:r>
        <w:t>классифицировать</w:t>
      </w:r>
      <w:r>
        <w:rPr>
          <w:spacing w:val="-3"/>
        </w:rPr>
        <w:t xml:space="preserve"> </w:t>
      </w:r>
      <w:r>
        <w:t>социальные</w:t>
      </w:r>
      <w:r>
        <w:rPr>
          <w:spacing w:val="-10"/>
        </w:rPr>
        <w:t xml:space="preserve"> </w:t>
      </w:r>
      <w:r>
        <w:t>общности</w:t>
      </w:r>
      <w:r>
        <w:rPr>
          <w:spacing w:val="-7"/>
        </w:rPr>
        <w:t xml:space="preserve"> </w:t>
      </w:r>
      <w:r>
        <w:t>и</w:t>
      </w:r>
      <w:r>
        <w:rPr>
          <w:spacing w:val="-6"/>
        </w:rPr>
        <w:t xml:space="preserve"> </w:t>
      </w:r>
      <w:r>
        <w:rPr>
          <w:spacing w:val="-2"/>
        </w:rPr>
        <w:t>группы;</w:t>
      </w:r>
    </w:p>
    <w:p w14:paraId="50216D0A">
      <w:pPr>
        <w:pStyle w:val="7"/>
        <w:ind w:right="289"/>
      </w:pPr>
      <w:r>
        <w:t>сравнивать социальные общности и группы, положение в обществе различных людей; различные формы хозяйствования;</w:t>
      </w:r>
    </w:p>
    <w:p w14:paraId="189BC1B2">
      <w:pPr>
        <w:pStyle w:val="7"/>
        <w:ind w:right="286"/>
      </w:pPr>
      <w:r>
        <w:t>устанавливать взаимодействия общества и природы, человека и общества, деятельности основных участников экономики;</w:t>
      </w:r>
    </w:p>
    <w:p w14:paraId="1F13EC0B">
      <w:pPr>
        <w:pStyle w:val="7"/>
        <w:ind w:right="281"/>
      </w:pPr>
      <w:r>
        <w:t>использовать полученные знания для объяснения (устного и письменного) влияния природы на общество и общества на природу сущности и взаимосвязей</w:t>
      </w:r>
      <w:r>
        <w:rPr>
          <w:spacing w:val="40"/>
        </w:rPr>
        <w:t xml:space="preserve"> </w:t>
      </w:r>
      <w:r>
        <w:t>явлений, процессов социальной действительности;</w:t>
      </w:r>
    </w:p>
    <w:p w14:paraId="069303E2">
      <w:pPr>
        <w:pStyle w:val="7"/>
        <w:ind w:right="282"/>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w:t>
      </w:r>
      <w:r>
        <w:rPr>
          <w:spacing w:val="-2"/>
        </w:rPr>
        <w:t>народа;</w:t>
      </w:r>
    </w:p>
    <w:p w14:paraId="00F42A19">
      <w:pPr>
        <w:pStyle w:val="7"/>
        <w:ind w:right="292"/>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4D52504C">
      <w:pPr>
        <w:pStyle w:val="7"/>
        <w:ind w:right="290"/>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14:paraId="314246EF">
      <w:pPr>
        <w:pStyle w:val="7"/>
        <w:ind w:right="291"/>
      </w:pPr>
      <w:r>
        <w:t>извлекать информацию из разных источников о человеке и обществе, включая информацию о народах России;</w:t>
      </w:r>
    </w:p>
    <w:p w14:paraId="21050C76">
      <w:pPr>
        <w:pStyle w:val="7"/>
        <w:ind w:right="278"/>
      </w:pPr>
      <w:r>
        <w:t>анализировать, обобщать, систематизировать, оценивать социальную информацию, включая экономико-статистическую, из адаптированных источников (в том</w:t>
      </w:r>
      <w:r>
        <w:rPr>
          <w:spacing w:val="40"/>
        </w:rPr>
        <w:t xml:space="preserve"> </w:t>
      </w:r>
      <w:r>
        <w:t>числе</w:t>
      </w:r>
      <w:r>
        <w:rPr>
          <w:spacing w:val="40"/>
        </w:rPr>
        <w:t xml:space="preserve"> </w:t>
      </w:r>
      <w:r>
        <w:t>учебных материалов) и публикаций в СМИ; используя обществоведческие знания, формулировать выводы;</w:t>
      </w:r>
    </w:p>
    <w:p w14:paraId="4D55C9B0">
      <w:pPr>
        <w:pStyle w:val="7"/>
        <w:ind w:right="285"/>
      </w:pPr>
      <w:r>
        <w:t>оценивать собственные поступки и поведение других людей с точки зрения их соответствия духовным традициям общества;</w:t>
      </w:r>
    </w:p>
    <w:p w14:paraId="4D1510B6">
      <w:pPr>
        <w:pStyle w:val="7"/>
        <w:ind w:right="285"/>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w:t>
      </w:r>
      <w:r>
        <w:rPr>
          <w:spacing w:val="40"/>
        </w:rPr>
        <w:t xml:space="preserve"> </w:t>
      </w:r>
      <w:r>
        <w:t>(в том числе потребителя финансовых услуг), на соблюдение традиций общества, в котором мы живём;</w:t>
      </w:r>
    </w:p>
    <w:p w14:paraId="72FC7B4F">
      <w:pPr>
        <w:pStyle w:val="7"/>
        <w:ind w:right="281"/>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w:t>
      </w:r>
      <w:r>
        <w:rPr>
          <w:spacing w:val="40"/>
        </w:rPr>
        <w:t xml:space="preserve"> </w:t>
      </w:r>
      <w:r>
        <w:t xml:space="preserve">народов </w:t>
      </w:r>
      <w:r>
        <w:rPr>
          <w:spacing w:val="-2"/>
        </w:rPr>
        <w:t>России.</w:t>
      </w:r>
    </w:p>
    <w:p w14:paraId="4F43DDCA">
      <w:pPr>
        <w:pStyle w:val="3"/>
        <w:spacing w:before="7"/>
      </w:pPr>
      <w:r>
        <w:t>К</w:t>
      </w:r>
      <w:r>
        <w:rPr>
          <w:spacing w:val="47"/>
        </w:rPr>
        <w:t xml:space="preserve"> </w:t>
      </w:r>
      <w:r>
        <w:t>концу</w:t>
      </w:r>
      <w:r>
        <w:rPr>
          <w:spacing w:val="49"/>
        </w:rPr>
        <w:t xml:space="preserve"> </w:t>
      </w:r>
      <w:r>
        <w:t>обучения</w:t>
      </w:r>
      <w:r>
        <w:rPr>
          <w:spacing w:val="48"/>
        </w:rPr>
        <w:t xml:space="preserve"> </w:t>
      </w:r>
      <w:r>
        <w:t>в</w:t>
      </w:r>
      <w:r>
        <w:rPr>
          <w:spacing w:val="48"/>
        </w:rPr>
        <w:t xml:space="preserve"> </w:t>
      </w:r>
      <w:r>
        <w:t>7</w:t>
      </w:r>
      <w:r>
        <w:rPr>
          <w:spacing w:val="48"/>
        </w:rPr>
        <w:t xml:space="preserve"> </w:t>
      </w:r>
      <w:r>
        <w:t>классе</w:t>
      </w:r>
      <w:r>
        <w:rPr>
          <w:spacing w:val="52"/>
        </w:rPr>
        <w:t xml:space="preserve"> </w:t>
      </w:r>
      <w:r>
        <w:t>обучающийся</w:t>
      </w:r>
      <w:r>
        <w:rPr>
          <w:spacing w:val="49"/>
        </w:rPr>
        <w:t xml:space="preserve"> </w:t>
      </w:r>
      <w:r>
        <w:t>получит</w:t>
      </w:r>
      <w:r>
        <w:rPr>
          <w:spacing w:val="52"/>
        </w:rPr>
        <w:t xml:space="preserve"> </w:t>
      </w:r>
      <w:r>
        <w:t>следующие</w:t>
      </w:r>
      <w:r>
        <w:rPr>
          <w:spacing w:val="49"/>
        </w:rPr>
        <w:t xml:space="preserve"> </w:t>
      </w:r>
      <w:r>
        <w:rPr>
          <w:spacing w:val="-2"/>
        </w:rPr>
        <w:t>предметные</w:t>
      </w:r>
    </w:p>
    <w:p w14:paraId="1E2023BF">
      <w:pPr>
        <w:pStyle w:val="7"/>
        <w:ind w:firstLine="0"/>
      </w:pPr>
      <w:r>
        <w:t>результаты</w:t>
      </w:r>
      <w:r>
        <w:rPr>
          <w:spacing w:val="-7"/>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5"/>
        </w:rPr>
        <w:t xml:space="preserve"> </w:t>
      </w:r>
      <w:r>
        <w:t>по</w:t>
      </w:r>
      <w:r>
        <w:rPr>
          <w:spacing w:val="-2"/>
        </w:rPr>
        <w:t xml:space="preserve"> обществознанию:</w:t>
      </w:r>
    </w:p>
    <w:p w14:paraId="4C7A3BDC">
      <w:pPr>
        <w:pStyle w:val="3"/>
        <w:spacing w:before="3" w:line="273" w:lineRule="exact"/>
      </w:pPr>
      <w:r>
        <w:t>Социальные</w:t>
      </w:r>
      <w:r>
        <w:rPr>
          <w:spacing w:val="-8"/>
        </w:rPr>
        <w:t xml:space="preserve"> </w:t>
      </w:r>
      <w:r>
        <w:t>ценности</w:t>
      </w:r>
      <w:r>
        <w:rPr>
          <w:spacing w:val="-9"/>
        </w:rPr>
        <w:t xml:space="preserve"> </w:t>
      </w:r>
      <w:r>
        <w:t>и</w:t>
      </w:r>
      <w:r>
        <w:rPr>
          <w:spacing w:val="-5"/>
        </w:rPr>
        <w:t xml:space="preserve"> </w:t>
      </w:r>
      <w:r>
        <w:rPr>
          <w:spacing w:val="-2"/>
        </w:rPr>
        <w:t>нормы:</w:t>
      </w:r>
    </w:p>
    <w:p w14:paraId="053D646E">
      <w:pPr>
        <w:pStyle w:val="7"/>
        <w:ind w:right="298"/>
      </w:pPr>
      <w:r>
        <w:t>осваивать и применять знания о социальных ценностях; о содержании и значении социальных норм, регулирующих общественные отношения;</w:t>
      </w:r>
    </w:p>
    <w:p w14:paraId="53545AB2">
      <w:pPr>
        <w:pStyle w:val="7"/>
        <w:ind w:right="284"/>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1197BFC4">
      <w:pPr>
        <w:pStyle w:val="7"/>
        <w:ind w:right="281"/>
      </w:pPr>
      <w:r>
        <w:t>приводить примеры гражданственности и патриотизма; ситуаций морального выбора, ситуаций, регулируемых различными видами социальных норм;</w:t>
      </w:r>
    </w:p>
    <w:p w14:paraId="7B101D4E">
      <w:pPr>
        <w:pStyle w:val="7"/>
        <w:spacing w:after="0"/>
        <w:sectPr>
          <w:pgSz w:w="11920" w:h="16850"/>
          <w:pgMar w:top="1060" w:right="566" w:bottom="280" w:left="566" w:header="720" w:footer="720" w:gutter="0"/>
          <w:cols w:space="720" w:num="1"/>
        </w:sectPr>
      </w:pPr>
    </w:p>
    <w:p w14:paraId="3627EAF0">
      <w:pPr>
        <w:pStyle w:val="7"/>
        <w:spacing w:before="73"/>
        <w:ind w:left="1702" w:firstLine="0"/>
        <w:jc w:val="left"/>
      </w:pPr>
      <w:r>
        <w:t>классифицировать</w:t>
      </w:r>
      <w:r>
        <w:rPr>
          <w:spacing w:val="-5"/>
        </w:rPr>
        <w:t xml:space="preserve"> </w:t>
      </w:r>
      <w:r>
        <w:t>социальные</w:t>
      </w:r>
      <w:r>
        <w:rPr>
          <w:spacing w:val="-12"/>
        </w:rPr>
        <w:t xml:space="preserve"> </w:t>
      </w:r>
      <w:r>
        <w:t>нормы,</w:t>
      </w:r>
      <w:r>
        <w:rPr>
          <w:spacing w:val="-10"/>
        </w:rPr>
        <w:t xml:space="preserve"> </w:t>
      </w:r>
      <w:r>
        <w:t>их</w:t>
      </w:r>
      <w:r>
        <w:rPr>
          <w:spacing w:val="-6"/>
        </w:rPr>
        <w:t xml:space="preserve"> </w:t>
      </w:r>
      <w:r>
        <w:t>существенные</w:t>
      </w:r>
      <w:r>
        <w:rPr>
          <w:spacing w:val="-9"/>
        </w:rPr>
        <w:t xml:space="preserve"> </w:t>
      </w:r>
      <w:r>
        <w:t>признаки</w:t>
      </w:r>
      <w:r>
        <w:rPr>
          <w:spacing w:val="-10"/>
        </w:rPr>
        <w:t xml:space="preserve"> </w:t>
      </w:r>
      <w:r>
        <w:t>и</w:t>
      </w:r>
      <w:r>
        <w:rPr>
          <w:spacing w:val="-8"/>
        </w:rPr>
        <w:t xml:space="preserve"> </w:t>
      </w:r>
      <w:r>
        <w:t>элементы; сравнивать отдельные виды социальных норм;</w:t>
      </w:r>
    </w:p>
    <w:p w14:paraId="4EFC8F65">
      <w:pPr>
        <w:pStyle w:val="7"/>
        <w:spacing w:before="1"/>
        <w:ind w:left="1702" w:firstLine="0"/>
        <w:jc w:val="left"/>
      </w:pPr>
      <w:r>
        <w:t>устанавливать и объяснять влияние социальных норм на общество и человека; использовать полученные</w:t>
      </w:r>
      <w:r>
        <w:rPr>
          <w:spacing w:val="-5"/>
        </w:rPr>
        <w:t xml:space="preserve"> </w:t>
      </w:r>
      <w:r>
        <w:t>знания</w:t>
      </w:r>
      <w:r>
        <w:rPr>
          <w:spacing w:val="-4"/>
        </w:rPr>
        <w:t xml:space="preserve"> </w:t>
      </w:r>
      <w:r>
        <w:t>для объяснения</w:t>
      </w:r>
      <w:r>
        <w:rPr>
          <w:spacing w:val="-4"/>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p>
    <w:p w14:paraId="218774DE">
      <w:pPr>
        <w:pStyle w:val="7"/>
        <w:spacing w:before="2" w:line="275" w:lineRule="exact"/>
        <w:ind w:firstLine="0"/>
        <w:jc w:val="left"/>
      </w:pPr>
      <w:r>
        <w:t>социальных</w:t>
      </w:r>
      <w:r>
        <w:rPr>
          <w:spacing w:val="-7"/>
        </w:rPr>
        <w:t xml:space="preserve"> </w:t>
      </w:r>
      <w:r>
        <w:rPr>
          <w:spacing w:val="-4"/>
        </w:rPr>
        <w:t>норм;</w:t>
      </w:r>
    </w:p>
    <w:p w14:paraId="53FE0AD5">
      <w:pPr>
        <w:pStyle w:val="7"/>
        <w:ind w:right="281"/>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67C2618">
      <w:pPr>
        <w:pStyle w:val="7"/>
        <w:ind w:right="301"/>
      </w:pPr>
      <w:r>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3A6275C">
      <w:pPr>
        <w:pStyle w:val="7"/>
        <w:ind w:right="285"/>
      </w:pPr>
      <w:r>
        <w:t>осмысленно читать тексты, касающиеся гуманизма, гражданственности,</w:t>
      </w:r>
      <w:r>
        <w:rPr>
          <w:spacing w:val="40"/>
        </w:rPr>
        <w:t xml:space="preserve"> </w:t>
      </w:r>
      <w:r>
        <w:rPr>
          <w:spacing w:val="-2"/>
        </w:rPr>
        <w:t>патриотизма;</w:t>
      </w:r>
    </w:p>
    <w:p w14:paraId="20E285D4">
      <w:pPr>
        <w:pStyle w:val="7"/>
        <w:ind w:right="284"/>
      </w:pPr>
      <w:r>
        <w:t>извлекать информацию из разных источников о принципах и нормах морали, проблеме морального выбора;</w:t>
      </w:r>
    </w:p>
    <w:p w14:paraId="759FB604">
      <w:pPr>
        <w:pStyle w:val="7"/>
        <w:ind w:right="283"/>
      </w:pPr>
      <w:r>
        <w:t>анализировать, обобщать, систематизировать, оценивать</w:t>
      </w:r>
      <w:r>
        <w:rPr>
          <w:spacing w:val="40"/>
        </w:rPr>
        <w:t xml:space="preserve"> </w:t>
      </w:r>
      <w: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10CEFB9">
      <w:pPr>
        <w:pStyle w:val="7"/>
        <w:ind w:right="292"/>
      </w:pPr>
      <w:r>
        <w:t>оценивать собственные поступки, поведение людей с точки зрения их соответствия нормам морали;</w:t>
      </w:r>
    </w:p>
    <w:p w14:paraId="41AFE9CA">
      <w:pPr>
        <w:pStyle w:val="7"/>
        <w:ind w:left="1702" w:right="294" w:firstLine="0"/>
      </w:pPr>
      <w:r>
        <w:t>использовать полученные знания о социальных нормах в повседневной жизни; самостоятельно</w:t>
      </w:r>
      <w:r>
        <w:rPr>
          <w:spacing w:val="40"/>
        </w:rPr>
        <w:t xml:space="preserve"> </w:t>
      </w:r>
      <w:r>
        <w:t>заполнять форму (в том числе электронную) и составлять</w:t>
      </w:r>
    </w:p>
    <w:p w14:paraId="3684E0E0">
      <w:pPr>
        <w:pStyle w:val="7"/>
        <w:ind w:firstLine="0"/>
      </w:pPr>
      <w:r>
        <w:t>простейший</w:t>
      </w:r>
      <w:r>
        <w:rPr>
          <w:spacing w:val="-10"/>
        </w:rPr>
        <w:t xml:space="preserve"> </w:t>
      </w:r>
      <w:r>
        <w:t>документ</w:t>
      </w:r>
      <w:r>
        <w:rPr>
          <w:spacing w:val="-5"/>
        </w:rPr>
        <w:t xml:space="preserve"> </w:t>
      </w:r>
      <w:r>
        <w:rPr>
          <w:spacing w:val="-2"/>
        </w:rPr>
        <w:t>(заявление);</w:t>
      </w:r>
    </w:p>
    <w:p w14:paraId="0A1656BA">
      <w:pPr>
        <w:pStyle w:val="7"/>
        <w:ind w:right="29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F316C06">
      <w:pPr>
        <w:pStyle w:val="3"/>
        <w:spacing w:before="8" w:line="272" w:lineRule="exact"/>
      </w:pPr>
      <w:r>
        <w:t>Человек</w:t>
      </w:r>
      <w:r>
        <w:rPr>
          <w:spacing w:val="-4"/>
        </w:rPr>
        <w:t xml:space="preserve"> </w:t>
      </w:r>
      <w:r>
        <w:t>как</w:t>
      </w:r>
      <w:r>
        <w:rPr>
          <w:spacing w:val="-3"/>
        </w:rPr>
        <w:t xml:space="preserve"> </w:t>
      </w:r>
      <w:r>
        <w:t>участник</w:t>
      </w:r>
      <w:r>
        <w:rPr>
          <w:spacing w:val="-7"/>
        </w:rPr>
        <w:t xml:space="preserve"> </w:t>
      </w:r>
      <w:r>
        <w:t>правовых</w:t>
      </w:r>
      <w:r>
        <w:rPr>
          <w:spacing w:val="-3"/>
        </w:rPr>
        <w:t xml:space="preserve"> </w:t>
      </w:r>
      <w:r>
        <w:rPr>
          <w:spacing w:val="-2"/>
        </w:rPr>
        <w:t>отношений:</w:t>
      </w:r>
    </w:p>
    <w:p w14:paraId="5AABD682">
      <w:pPr>
        <w:pStyle w:val="7"/>
        <w:ind w:right="281"/>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w:t>
      </w:r>
      <w:r>
        <w:rPr>
          <w:spacing w:val="80"/>
        </w:rPr>
        <w:t xml:space="preserve"> </w:t>
      </w:r>
      <w:r>
        <w:t>правонарушениях и их опасности для личности и общества;</w:t>
      </w:r>
    </w:p>
    <w:p w14:paraId="7DD6FC9C">
      <w:pPr>
        <w:pStyle w:val="7"/>
        <w:ind w:right="286"/>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14:paraId="2B8D5E1D">
      <w:pPr>
        <w:pStyle w:val="7"/>
        <w:ind w:right="283"/>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010372CC">
      <w:pPr>
        <w:pStyle w:val="7"/>
        <w:ind w:right="301"/>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5B81F3B8">
      <w:pPr>
        <w:pStyle w:val="7"/>
        <w:ind w:right="287"/>
      </w:pPr>
      <w:r>
        <w:t>сравнивать (в том числе устанавливать основания для сравнения) проступок и преступление, дееспособность малолетних в возрасте от 6 до 14 лет</w:t>
      </w:r>
      <w:r>
        <w:rPr>
          <w:spacing w:val="40"/>
        </w:rPr>
        <w:t xml:space="preserve"> </w:t>
      </w:r>
      <w:r>
        <w:t>и несовершеннолетних в возрасте от 14 до 18 лет;</w:t>
      </w:r>
    </w:p>
    <w:p w14:paraId="2B8C3C97">
      <w:pPr>
        <w:pStyle w:val="7"/>
        <w:ind w:right="28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60AB7FA">
      <w:pPr>
        <w:pStyle w:val="7"/>
        <w:ind w:right="284"/>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rPr>
          <w:spacing w:val="32"/>
        </w:rPr>
        <w:t xml:space="preserve"> </w:t>
      </w:r>
      <w:r>
        <w:t>проступком</w:t>
      </w:r>
      <w:r>
        <w:rPr>
          <w:spacing w:val="35"/>
        </w:rPr>
        <w:t xml:space="preserve"> </w:t>
      </w:r>
      <w:r>
        <w:t>и</w:t>
      </w:r>
      <w:r>
        <w:rPr>
          <w:spacing w:val="35"/>
        </w:rPr>
        <w:t xml:space="preserve"> </w:t>
      </w:r>
      <w:r>
        <w:t>преступлением;</w:t>
      </w:r>
      <w:r>
        <w:rPr>
          <w:spacing w:val="36"/>
        </w:rPr>
        <w:t xml:space="preserve"> </w:t>
      </w:r>
      <w:r>
        <w:t>для</w:t>
      </w:r>
      <w:r>
        <w:rPr>
          <w:spacing w:val="34"/>
        </w:rPr>
        <w:t xml:space="preserve"> </w:t>
      </w:r>
      <w:r>
        <w:t>осмысления</w:t>
      </w:r>
      <w:r>
        <w:rPr>
          <w:spacing w:val="33"/>
        </w:rPr>
        <w:t xml:space="preserve"> </w:t>
      </w:r>
      <w:r>
        <w:t>личного</w:t>
      </w:r>
      <w:r>
        <w:rPr>
          <w:spacing w:val="32"/>
        </w:rPr>
        <w:t xml:space="preserve"> </w:t>
      </w:r>
      <w:r>
        <w:t>социального</w:t>
      </w:r>
      <w:r>
        <w:rPr>
          <w:spacing w:val="33"/>
        </w:rPr>
        <w:t xml:space="preserve"> </w:t>
      </w:r>
      <w:r>
        <w:t>опыта</w:t>
      </w:r>
    </w:p>
    <w:p w14:paraId="5602F77C">
      <w:pPr>
        <w:pStyle w:val="7"/>
        <w:spacing w:after="0"/>
        <w:sectPr>
          <w:pgSz w:w="11920" w:h="16850"/>
          <w:pgMar w:top="1060" w:right="566" w:bottom="280" w:left="566" w:header="720" w:footer="720" w:gutter="0"/>
          <w:cols w:space="720" w:num="1"/>
        </w:sectPr>
      </w:pPr>
    </w:p>
    <w:p w14:paraId="05448906">
      <w:pPr>
        <w:pStyle w:val="7"/>
        <w:spacing w:before="73"/>
        <w:ind w:right="282" w:firstLine="0"/>
      </w:pPr>
      <w:r>
        <w:t>при исполнении типичных для несовершеннолетнего социальных ролей (члена семьи, обучающегося, члена ученической общественной организации);</w:t>
      </w:r>
    </w:p>
    <w:p w14:paraId="7FA91D15">
      <w:pPr>
        <w:pStyle w:val="7"/>
        <w:spacing w:before="1"/>
        <w:ind w:right="289"/>
      </w:pPr>
      <w:r>
        <w:t>определять и аргументировать с использованием обществоведческих знаний, фактов общественной жизни</w:t>
      </w:r>
      <w:r>
        <w:rPr>
          <w:spacing w:val="-2"/>
        </w:rPr>
        <w:t xml:space="preserve"> </w:t>
      </w:r>
      <w:r>
        <w:t>и</w:t>
      </w:r>
      <w:r>
        <w:rPr>
          <w:spacing w:val="-2"/>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2"/>
        </w:rPr>
        <w:t xml:space="preserve"> </w:t>
      </w:r>
      <w:r>
        <w:t>отношение</w:t>
      </w:r>
      <w:r>
        <w:rPr>
          <w:spacing w:val="-1"/>
        </w:rPr>
        <w:t xml:space="preserve"> </w:t>
      </w:r>
      <w:r>
        <w:t>к</w:t>
      </w:r>
      <w:r>
        <w:rPr>
          <w:spacing w:val="-2"/>
        </w:rPr>
        <w:t xml:space="preserve"> </w:t>
      </w:r>
      <w:r>
        <w:t>роли правовых</w:t>
      </w:r>
      <w:r>
        <w:rPr>
          <w:spacing w:val="-1"/>
        </w:rPr>
        <w:t xml:space="preserve"> </w:t>
      </w:r>
      <w:r>
        <w:t>норм как регуляторов общественной жизни и поведения человека;</w:t>
      </w:r>
    </w:p>
    <w:p w14:paraId="4E383F43">
      <w:pPr>
        <w:pStyle w:val="7"/>
        <w:spacing w:before="2"/>
        <w:ind w:right="279"/>
      </w:pPr>
      <w:r>
        <w:t>решать познавательные и практические задачи, отражающие действие</w:t>
      </w:r>
      <w:r>
        <w:rPr>
          <w:spacing w:val="40"/>
        </w:rPr>
        <w:t xml:space="preserve"> </w:t>
      </w:r>
      <w:r>
        <w:t>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14:paraId="7A091634">
      <w:pPr>
        <w:pStyle w:val="7"/>
        <w:ind w:right="282"/>
      </w:pPr>
      <w:r>
        <w:t>осмысленно читать тексты</w:t>
      </w:r>
      <w:r>
        <w:rPr>
          <w:spacing w:val="-1"/>
        </w:rPr>
        <w:t xml:space="preserve"> </w:t>
      </w:r>
      <w:r>
        <w:t>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w:t>
      </w:r>
      <w:r>
        <w:rPr>
          <w:spacing w:val="40"/>
        </w:rPr>
        <w:t xml:space="preserve"> </w:t>
      </w:r>
      <w:r>
        <w:t>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46CD8D2">
      <w:pPr>
        <w:pStyle w:val="7"/>
        <w:ind w:right="281"/>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E3CDF8F">
      <w:pPr>
        <w:pStyle w:val="7"/>
        <w:ind w:right="283"/>
      </w:pPr>
      <w:r>
        <w:t>анализировать, обобщать, систематизировать, оценивать</w:t>
      </w:r>
      <w:r>
        <w:rPr>
          <w:spacing w:val="40"/>
        </w:rPr>
        <w:t xml:space="preserve"> </w:t>
      </w:r>
      <w: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02F8FF12">
      <w:pPr>
        <w:pStyle w:val="7"/>
        <w:ind w:right="292"/>
      </w:pPr>
      <w:r>
        <w:t>оценивать собственные поступки и поведение других людей с точки зрения их соответствия правовым нормам: выражать свою точку</w:t>
      </w:r>
      <w:r>
        <w:rPr>
          <w:spacing w:val="-7"/>
        </w:rPr>
        <w:t xml:space="preserve"> </w:t>
      </w:r>
      <w:r>
        <w:t>зрения, участвовать в дискуссии;</w:t>
      </w:r>
    </w:p>
    <w:p w14:paraId="4EE5CBE3">
      <w:pPr>
        <w:pStyle w:val="7"/>
        <w:ind w:right="281"/>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1B5FCD5D">
      <w:pPr>
        <w:pStyle w:val="7"/>
        <w:ind w:right="285"/>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55ECB196">
      <w:pPr>
        <w:pStyle w:val="7"/>
        <w:ind w:right="287"/>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DB9480B">
      <w:pPr>
        <w:pStyle w:val="3"/>
        <w:spacing w:before="7" w:line="274" w:lineRule="exact"/>
      </w:pPr>
      <w:r>
        <w:t>Основы</w:t>
      </w:r>
      <w:r>
        <w:rPr>
          <w:spacing w:val="-6"/>
        </w:rPr>
        <w:t xml:space="preserve"> </w:t>
      </w:r>
      <w:r>
        <w:t>российского</w:t>
      </w:r>
      <w:r>
        <w:rPr>
          <w:spacing w:val="-1"/>
        </w:rPr>
        <w:t xml:space="preserve"> </w:t>
      </w:r>
      <w:r>
        <w:rPr>
          <w:spacing w:val="-2"/>
        </w:rPr>
        <w:t>права:</w:t>
      </w:r>
    </w:p>
    <w:p w14:paraId="10A6FF05">
      <w:pPr>
        <w:pStyle w:val="7"/>
        <w:tabs>
          <w:tab w:val="left" w:pos="3226"/>
          <w:tab w:val="left" w:pos="5632"/>
          <w:tab w:val="left" w:pos="8704"/>
        </w:tabs>
        <w:ind w:right="276"/>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r>
        <w:rPr>
          <w:spacing w:val="40"/>
        </w:rPr>
        <w:t xml:space="preserve"> </w:t>
      </w:r>
      <w:r>
        <w:t>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w:t>
      </w:r>
      <w:r>
        <w:rPr>
          <w:spacing w:val="40"/>
        </w:rPr>
        <w:t xml:space="preserve"> </w:t>
      </w:r>
      <w:r>
        <w:t>несовершеннолетних,</w:t>
      </w:r>
      <w:r>
        <w:rPr>
          <w:spacing w:val="40"/>
        </w:rPr>
        <w:t xml:space="preserve"> </w:t>
      </w:r>
      <w:r>
        <w:t>о</w:t>
      </w:r>
      <w:r>
        <w:rPr>
          <w:spacing w:val="40"/>
        </w:rPr>
        <w:t xml:space="preserve"> </w:t>
      </w:r>
      <w:r>
        <w:rPr>
          <w:spacing w:val="-2"/>
        </w:rPr>
        <w:t>юридической</w:t>
      </w:r>
      <w:r>
        <w:tab/>
      </w:r>
      <w:r>
        <w:rPr>
          <w:spacing w:val="-2"/>
        </w:rPr>
        <w:t>ответственности</w:t>
      </w:r>
      <w:r>
        <w:tab/>
      </w:r>
      <w:r>
        <w:rPr>
          <w:spacing w:val="-2"/>
        </w:rPr>
        <w:t>(гражданско-правовой,</w:t>
      </w:r>
      <w:r>
        <w:tab/>
      </w:r>
      <w:r>
        <w:rPr>
          <w:spacing w:val="-2"/>
        </w:rPr>
        <w:t xml:space="preserve">дисциплинарной, </w:t>
      </w:r>
      <w:r>
        <w:t>административной, уголовной),</w:t>
      </w:r>
      <w:r>
        <w:rPr>
          <w:spacing w:val="40"/>
        </w:rPr>
        <w:t xml:space="preserve"> </w:t>
      </w:r>
      <w:r>
        <w:t>о</w:t>
      </w:r>
      <w:r>
        <w:rPr>
          <w:spacing w:val="40"/>
        </w:rPr>
        <w:t xml:space="preserve"> </w:t>
      </w:r>
      <w:r>
        <w:t>правоохранительных органах,</w:t>
      </w:r>
      <w:r>
        <w:rPr>
          <w:spacing w:val="40"/>
        </w:rPr>
        <w:t xml:space="preserve"> </w:t>
      </w:r>
      <w:r>
        <w:t>об</w:t>
      </w:r>
      <w:r>
        <w:rPr>
          <w:spacing w:val="40"/>
        </w:rPr>
        <w:t xml:space="preserve"> </w:t>
      </w:r>
      <w:r>
        <w:t>обеспечении</w:t>
      </w:r>
    </w:p>
    <w:p w14:paraId="2E024CDE">
      <w:pPr>
        <w:pStyle w:val="7"/>
        <w:spacing w:after="0"/>
        <w:sectPr>
          <w:pgSz w:w="11920" w:h="16850"/>
          <w:pgMar w:top="1060" w:right="566" w:bottom="280" w:left="566" w:header="720" w:footer="720" w:gutter="0"/>
          <w:cols w:space="720" w:num="1"/>
        </w:sectPr>
      </w:pPr>
    </w:p>
    <w:p w14:paraId="162D66CC">
      <w:pPr>
        <w:pStyle w:val="7"/>
        <w:spacing w:before="73"/>
        <w:ind w:right="287" w:firstLine="0"/>
      </w:pPr>
      <w:r>
        <w:t>безопасности личности, общества и государства, в том числе от терроризма</w:t>
      </w:r>
      <w:r>
        <w:rPr>
          <w:spacing w:val="40"/>
        </w:rPr>
        <w:t xml:space="preserve"> </w:t>
      </w:r>
      <w:r>
        <w:t>и</w:t>
      </w:r>
      <w:r>
        <w:rPr>
          <w:spacing w:val="40"/>
        </w:rPr>
        <w:t xml:space="preserve"> </w:t>
      </w:r>
      <w:r>
        <w:rPr>
          <w:spacing w:val="-2"/>
        </w:rPr>
        <w:t>экстремизма;</w:t>
      </w:r>
    </w:p>
    <w:p w14:paraId="4D06BDB7">
      <w:pPr>
        <w:pStyle w:val="7"/>
        <w:spacing w:before="1"/>
        <w:ind w:right="282"/>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14:paraId="02B7D588">
      <w:pPr>
        <w:pStyle w:val="7"/>
        <w:spacing w:before="4" w:line="237" w:lineRule="auto"/>
        <w:ind w:right="291"/>
      </w:pPr>
      <w:r>
        <w:t>иметь представлении о содержании трудового договора, видах правонарушений и видов наказаний;</w:t>
      </w:r>
    </w:p>
    <w:p w14:paraId="43354E67">
      <w:pPr>
        <w:pStyle w:val="7"/>
        <w:spacing w:before="1"/>
        <w:ind w:right="28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14:paraId="316CC75E">
      <w:pPr>
        <w:pStyle w:val="7"/>
        <w:spacing w:before="1"/>
        <w:ind w:right="285"/>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55F168D4">
      <w:pPr>
        <w:pStyle w:val="7"/>
        <w:ind w:right="282"/>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78EABA">
      <w:pPr>
        <w:pStyle w:val="7"/>
        <w:ind w:right="285"/>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4B74E9B">
      <w:pPr>
        <w:pStyle w:val="7"/>
        <w:spacing w:before="1"/>
        <w:ind w:right="287"/>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Pr>
          <w:spacing w:val="40"/>
        </w:rPr>
        <w:t xml:space="preserve"> </w:t>
      </w:r>
      <w:r>
        <w:t>и неприемлемости уголовных и административных правонарушений, экстремизма, терроризма, коррупции и необходимости противостоять им;</w:t>
      </w:r>
    </w:p>
    <w:p w14:paraId="26946F29">
      <w:pPr>
        <w:pStyle w:val="7"/>
        <w:ind w:right="288"/>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w:t>
      </w:r>
      <w:r>
        <w:rPr>
          <w:spacing w:val="40"/>
        </w:rPr>
        <w:t xml:space="preserve"> </w:t>
      </w:r>
      <w:r>
        <w:t>правовых</w:t>
      </w:r>
      <w:r>
        <w:rPr>
          <w:spacing w:val="40"/>
        </w:rPr>
        <w:t xml:space="preserve"> </w:t>
      </w:r>
      <w:r>
        <w:rPr>
          <w:spacing w:val="-2"/>
        </w:rPr>
        <w:t>норм;</w:t>
      </w:r>
    </w:p>
    <w:p w14:paraId="250BDF33">
      <w:pPr>
        <w:pStyle w:val="7"/>
        <w:ind w:right="282"/>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662211D5">
      <w:pPr>
        <w:pStyle w:val="7"/>
        <w:spacing w:before="1"/>
        <w:ind w:right="281"/>
      </w:pPr>
      <w:r>
        <w:t>осмысленно читать тексты</w:t>
      </w:r>
      <w:r>
        <w:rPr>
          <w:spacing w:val="-1"/>
        </w:rPr>
        <w:t xml:space="preserve"> </w:t>
      </w:r>
      <w:r>
        <w:t>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C6A4314">
      <w:pPr>
        <w:pStyle w:val="7"/>
        <w:ind w:right="283"/>
      </w:pPr>
      <w:r>
        <w:t>искать и извлекать информацию по правовой тематике в сфере гражданского, трудового, семейного, административного и уголовного права: выявлять</w:t>
      </w:r>
      <w:r>
        <w:rPr>
          <w:spacing w:val="80"/>
        </w:rPr>
        <w:t xml:space="preserve"> </w:t>
      </w:r>
      <w: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052685D">
      <w:pPr>
        <w:pStyle w:val="7"/>
        <w:ind w:right="284"/>
      </w:pPr>
      <w:r>
        <w:t>анализировать, обобщать, систематизировать, оценивать</w:t>
      </w:r>
      <w:r>
        <w:rPr>
          <w:spacing w:val="40"/>
        </w:rPr>
        <w:t xml:space="preserve"> </w:t>
      </w:r>
      <w: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w:t>
      </w:r>
      <w:r>
        <w:rPr>
          <w:spacing w:val="40"/>
        </w:rPr>
        <w:t xml:space="preserve"> </w:t>
      </w:r>
      <w:r>
        <w:t>знания,</w:t>
      </w:r>
      <w:r>
        <w:rPr>
          <w:spacing w:val="40"/>
        </w:rPr>
        <w:t xml:space="preserve"> </w:t>
      </w:r>
      <w:r>
        <w:t>формулировать</w:t>
      </w:r>
      <w:r>
        <w:rPr>
          <w:spacing w:val="40"/>
        </w:rPr>
        <w:t xml:space="preserve"> </w:t>
      </w:r>
      <w:r>
        <w:t>выводы,</w:t>
      </w:r>
      <w:r>
        <w:rPr>
          <w:spacing w:val="40"/>
        </w:rPr>
        <w:t xml:space="preserve"> </w:t>
      </w:r>
      <w:r>
        <w:t>подкрепляя</w:t>
      </w:r>
      <w:r>
        <w:rPr>
          <w:spacing w:val="40"/>
        </w:rPr>
        <w:t xml:space="preserve"> </w:t>
      </w:r>
      <w:r>
        <w:t>их</w:t>
      </w:r>
      <w:r>
        <w:rPr>
          <w:spacing w:val="40"/>
        </w:rPr>
        <w:t xml:space="preserve"> </w:t>
      </w:r>
      <w:r>
        <w:t>аргументами,</w:t>
      </w:r>
      <w:r>
        <w:rPr>
          <w:spacing w:val="40"/>
        </w:rPr>
        <w:t xml:space="preserve"> </w:t>
      </w:r>
      <w:r>
        <w:t>о</w:t>
      </w:r>
    </w:p>
    <w:p w14:paraId="4F994859">
      <w:pPr>
        <w:pStyle w:val="7"/>
        <w:spacing w:after="0"/>
        <w:sectPr>
          <w:pgSz w:w="11920" w:h="16850"/>
          <w:pgMar w:top="1060" w:right="566" w:bottom="280" w:left="566" w:header="720" w:footer="720" w:gutter="0"/>
          <w:cols w:space="720" w:num="1"/>
        </w:sectPr>
      </w:pPr>
    </w:p>
    <w:p w14:paraId="2391B062">
      <w:pPr>
        <w:pStyle w:val="7"/>
        <w:spacing w:before="73"/>
        <w:ind w:right="297" w:firstLine="0"/>
      </w:pPr>
      <w:r>
        <w:t xml:space="preserve">применении санкций за совершённые правонарушения, о юридической ответственности </w:t>
      </w:r>
      <w:r>
        <w:rPr>
          <w:spacing w:val="-2"/>
        </w:rPr>
        <w:t>несовершеннолетних;</w:t>
      </w:r>
    </w:p>
    <w:p w14:paraId="091132FC">
      <w:pPr>
        <w:pStyle w:val="7"/>
        <w:spacing w:before="1"/>
        <w:ind w:right="282"/>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0BFCEB0A">
      <w:pPr>
        <w:pStyle w:val="7"/>
        <w:spacing w:before="2"/>
        <w:ind w:right="28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F264FB8">
      <w:pPr>
        <w:pStyle w:val="7"/>
        <w:ind w:right="285"/>
      </w:pPr>
      <w:r>
        <w:t>самостоятельно заполнять форму (в том числе электронную) и составлять простейший документ (заявление о приёме на работу);</w:t>
      </w:r>
    </w:p>
    <w:p w14:paraId="555AC2C3">
      <w:pPr>
        <w:pStyle w:val="7"/>
        <w:ind w:right="289"/>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85FA0BF">
      <w:pPr>
        <w:pStyle w:val="3"/>
        <w:spacing w:before="6" w:line="275" w:lineRule="exact"/>
      </w:pPr>
      <w:r>
        <w:t>К</w:t>
      </w:r>
      <w:r>
        <w:rPr>
          <w:spacing w:val="47"/>
        </w:rPr>
        <w:t xml:space="preserve"> </w:t>
      </w:r>
      <w:r>
        <w:t>концу</w:t>
      </w:r>
      <w:r>
        <w:rPr>
          <w:spacing w:val="49"/>
        </w:rPr>
        <w:t xml:space="preserve"> </w:t>
      </w:r>
      <w:r>
        <w:t>обучения</w:t>
      </w:r>
      <w:r>
        <w:rPr>
          <w:spacing w:val="48"/>
        </w:rPr>
        <w:t xml:space="preserve"> </w:t>
      </w:r>
      <w:r>
        <w:t>в</w:t>
      </w:r>
      <w:r>
        <w:rPr>
          <w:spacing w:val="48"/>
        </w:rPr>
        <w:t xml:space="preserve"> </w:t>
      </w:r>
      <w:r>
        <w:t>8</w:t>
      </w:r>
      <w:r>
        <w:rPr>
          <w:spacing w:val="48"/>
        </w:rPr>
        <w:t xml:space="preserve"> </w:t>
      </w:r>
      <w:r>
        <w:t>классе</w:t>
      </w:r>
      <w:r>
        <w:rPr>
          <w:spacing w:val="52"/>
        </w:rPr>
        <w:t xml:space="preserve"> </w:t>
      </w:r>
      <w:r>
        <w:t>обучающийся</w:t>
      </w:r>
      <w:r>
        <w:rPr>
          <w:spacing w:val="49"/>
        </w:rPr>
        <w:t xml:space="preserve"> </w:t>
      </w:r>
      <w:r>
        <w:t>получит</w:t>
      </w:r>
      <w:r>
        <w:rPr>
          <w:spacing w:val="52"/>
        </w:rPr>
        <w:t xml:space="preserve"> </w:t>
      </w:r>
      <w:r>
        <w:t>следующие</w:t>
      </w:r>
      <w:r>
        <w:rPr>
          <w:spacing w:val="49"/>
        </w:rPr>
        <w:t xml:space="preserve"> </w:t>
      </w:r>
      <w:r>
        <w:rPr>
          <w:spacing w:val="-2"/>
        </w:rPr>
        <w:t>предметные</w:t>
      </w:r>
    </w:p>
    <w:p w14:paraId="6E54ED9B">
      <w:pPr>
        <w:pStyle w:val="7"/>
        <w:spacing w:line="275" w:lineRule="exact"/>
        <w:ind w:firstLine="0"/>
      </w:pPr>
      <w:r>
        <w:t>результаты</w:t>
      </w:r>
      <w:r>
        <w:rPr>
          <w:spacing w:val="-6"/>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5"/>
        </w:rPr>
        <w:t xml:space="preserve"> </w:t>
      </w:r>
      <w:r>
        <w:t>по</w:t>
      </w:r>
      <w:r>
        <w:rPr>
          <w:spacing w:val="-2"/>
        </w:rPr>
        <w:t xml:space="preserve"> обществознанию:</w:t>
      </w:r>
    </w:p>
    <w:p w14:paraId="3B3D7B9F">
      <w:pPr>
        <w:pStyle w:val="3"/>
        <w:spacing w:before="5" w:line="272" w:lineRule="exact"/>
      </w:pPr>
      <w:r>
        <w:t>Человек</w:t>
      </w:r>
      <w:r>
        <w:rPr>
          <w:spacing w:val="-7"/>
        </w:rPr>
        <w:t xml:space="preserve"> </w:t>
      </w:r>
      <w:r>
        <w:t>в</w:t>
      </w:r>
      <w:r>
        <w:rPr>
          <w:spacing w:val="-5"/>
        </w:rPr>
        <w:t xml:space="preserve"> </w:t>
      </w:r>
      <w:r>
        <w:t>экономических</w:t>
      </w:r>
      <w:r>
        <w:rPr>
          <w:spacing w:val="-5"/>
        </w:rPr>
        <w:t xml:space="preserve"> </w:t>
      </w:r>
      <w:r>
        <w:rPr>
          <w:spacing w:val="-2"/>
        </w:rPr>
        <w:t>отношениях:</w:t>
      </w:r>
    </w:p>
    <w:p w14:paraId="4835ECB1">
      <w:pPr>
        <w:pStyle w:val="7"/>
        <w:ind w:right="279"/>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016C8511">
      <w:pPr>
        <w:pStyle w:val="7"/>
        <w:ind w:right="286"/>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01A578A">
      <w:pPr>
        <w:pStyle w:val="7"/>
        <w:ind w:right="283"/>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0EF41BE3">
      <w:pPr>
        <w:pStyle w:val="7"/>
        <w:ind w:right="288"/>
      </w:pPr>
      <w:r>
        <w:t>классифицировать (в том числе устанавливать существенный признак классификации) механизмы государственного регулирования экономики;</w:t>
      </w:r>
    </w:p>
    <w:p w14:paraId="2474A05D">
      <w:pPr>
        <w:pStyle w:val="7"/>
        <w:ind w:left="1702" w:firstLine="0"/>
      </w:pPr>
      <w:r>
        <w:t>сравнивать</w:t>
      </w:r>
      <w:r>
        <w:rPr>
          <w:spacing w:val="-5"/>
        </w:rPr>
        <w:t xml:space="preserve"> </w:t>
      </w:r>
      <w:r>
        <w:t>различные</w:t>
      </w:r>
      <w:r>
        <w:rPr>
          <w:spacing w:val="-9"/>
        </w:rPr>
        <w:t xml:space="preserve"> </w:t>
      </w:r>
      <w:r>
        <w:t>способы</w:t>
      </w:r>
      <w:r>
        <w:rPr>
          <w:spacing w:val="-7"/>
        </w:rPr>
        <w:t xml:space="preserve"> </w:t>
      </w:r>
      <w:r>
        <w:rPr>
          <w:spacing w:val="-2"/>
        </w:rPr>
        <w:t>хозяйствования;</w:t>
      </w:r>
    </w:p>
    <w:p w14:paraId="400076AB">
      <w:pPr>
        <w:pStyle w:val="7"/>
        <w:ind w:right="278"/>
      </w:pPr>
      <w:r>
        <w:t>устанавливать и объяснять связи политических потрясений и социально- экономических кризисов в государстве;</w:t>
      </w:r>
    </w:p>
    <w:p w14:paraId="75EB9A91">
      <w:pPr>
        <w:pStyle w:val="7"/>
        <w:ind w:right="28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13D0D41">
      <w:pPr>
        <w:pStyle w:val="7"/>
        <w:ind w:right="28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14:paraId="5A9EDD6B">
      <w:pPr>
        <w:pStyle w:val="7"/>
        <w:ind w:right="282"/>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w:t>
      </w:r>
      <w:r>
        <w:rPr>
          <w:spacing w:val="-1"/>
        </w:rPr>
        <w:t xml:space="preserve"> </w:t>
      </w:r>
      <w:r>
        <w:t>с</w:t>
      </w:r>
      <w:r>
        <w:rPr>
          <w:spacing w:val="-2"/>
        </w:rPr>
        <w:t xml:space="preserve"> </w:t>
      </w:r>
      <w:r>
        <w:t>использованием</w:t>
      </w:r>
      <w:r>
        <w:rPr>
          <w:spacing w:val="-2"/>
        </w:rPr>
        <w:t xml:space="preserve"> </w:t>
      </w:r>
      <w:r>
        <w:t>различных способов</w:t>
      </w:r>
      <w:r>
        <w:rPr>
          <w:spacing w:val="-1"/>
        </w:rPr>
        <w:t xml:space="preserve"> </w:t>
      </w:r>
      <w:r>
        <w:t>повышения</w:t>
      </w:r>
      <w:r>
        <w:rPr>
          <w:spacing w:val="-1"/>
        </w:rPr>
        <w:t xml:space="preserve"> </w:t>
      </w:r>
      <w:r>
        <w:t>эффективности</w:t>
      </w:r>
      <w:r>
        <w:rPr>
          <w:spacing w:val="-2"/>
        </w:rPr>
        <w:t xml:space="preserve"> </w:t>
      </w:r>
      <w:r>
        <w:t>производства, отражающие типичные ситуации и социальные взаимодействия в сфере экономической деятельности; отражающие процессы;</w:t>
      </w:r>
    </w:p>
    <w:p w14:paraId="2EBD2E1C">
      <w:pPr>
        <w:pStyle w:val="7"/>
        <w:ind w:right="287"/>
      </w:pPr>
      <w:r>
        <w:t>осмысленно читать тексты экономической тематики, преобразовывать текстовую экономическую</w:t>
      </w:r>
      <w:r>
        <w:rPr>
          <w:spacing w:val="26"/>
        </w:rPr>
        <w:t xml:space="preserve"> </w:t>
      </w:r>
      <w:r>
        <w:t>информацию</w:t>
      </w:r>
      <w:r>
        <w:rPr>
          <w:spacing w:val="25"/>
        </w:rPr>
        <w:t xml:space="preserve"> </w:t>
      </w:r>
      <w:r>
        <w:t>в</w:t>
      </w:r>
      <w:r>
        <w:rPr>
          <w:spacing w:val="23"/>
        </w:rPr>
        <w:t xml:space="preserve"> </w:t>
      </w:r>
      <w:r>
        <w:t>модели</w:t>
      </w:r>
      <w:r>
        <w:rPr>
          <w:spacing w:val="25"/>
        </w:rPr>
        <w:t xml:space="preserve"> </w:t>
      </w:r>
      <w:r>
        <w:t>(таблица,</w:t>
      </w:r>
      <w:r>
        <w:rPr>
          <w:spacing w:val="24"/>
        </w:rPr>
        <w:t xml:space="preserve"> </w:t>
      </w:r>
      <w:r>
        <w:t>схема,</w:t>
      </w:r>
      <w:r>
        <w:rPr>
          <w:spacing w:val="24"/>
        </w:rPr>
        <w:t xml:space="preserve"> </w:t>
      </w:r>
      <w:r>
        <w:t>график</w:t>
      </w:r>
      <w:r>
        <w:rPr>
          <w:spacing w:val="25"/>
        </w:rPr>
        <w:t xml:space="preserve"> </w:t>
      </w:r>
      <w:r>
        <w:t>и</w:t>
      </w:r>
      <w:r>
        <w:rPr>
          <w:spacing w:val="25"/>
        </w:rPr>
        <w:t xml:space="preserve"> </w:t>
      </w:r>
      <w:r>
        <w:t>другое),</w:t>
      </w:r>
      <w:r>
        <w:rPr>
          <w:spacing w:val="23"/>
        </w:rPr>
        <w:t xml:space="preserve"> </w:t>
      </w:r>
      <w:r>
        <w:t>в</w:t>
      </w:r>
      <w:r>
        <w:rPr>
          <w:spacing w:val="23"/>
        </w:rPr>
        <w:t xml:space="preserve"> </w:t>
      </w:r>
      <w:r>
        <w:t>том</w:t>
      </w:r>
      <w:r>
        <w:rPr>
          <w:spacing w:val="26"/>
        </w:rPr>
        <w:t xml:space="preserve"> </w:t>
      </w:r>
      <w:r>
        <w:t>числе</w:t>
      </w:r>
      <w:r>
        <w:rPr>
          <w:spacing w:val="23"/>
        </w:rPr>
        <w:t xml:space="preserve"> </w:t>
      </w:r>
      <w:r>
        <w:t>о</w:t>
      </w:r>
    </w:p>
    <w:p w14:paraId="0A671CB4">
      <w:pPr>
        <w:pStyle w:val="7"/>
        <w:spacing w:after="0"/>
        <w:sectPr>
          <w:pgSz w:w="11920" w:h="16850"/>
          <w:pgMar w:top="1060" w:right="566" w:bottom="280" w:left="566" w:header="720" w:footer="720" w:gutter="0"/>
          <w:cols w:space="720" w:num="1"/>
        </w:sectPr>
      </w:pPr>
    </w:p>
    <w:p w14:paraId="429B6721">
      <w:pPr>
        <w:pStyle w:val="7"/>
        <w:spacing w:before="73"/>
        <w:ind w:right="289" w:firstLine="0"/>
      </w:pPr>
      <w:r>
        <w:t>свободных и экономических благах, о видах и формах предпринимательской деятельности, экономических и социальных последствиях безработицы;</w:t>
      </w:r>
    </w:p>
    <w:p w14:paraId="1E5CD2D8">
      <w:pPr>
        <w:pStyle w:val="7"/>
        <w:tabs>
          <w:tab w:val="left" w:pos="2523"/>
          <w:tab w:val="left" w:pos="2898"/>
          <w:tab w:val="left" w:pos="4102"/>
          <w:tab w:val="left" w:pos="4153"/>
          <w:tab w:val="left" w:pos="5600"/>
          <w:tab w:val="left" w:pos="5843"/>
          <w:tab w:val="left" w:pos="6308"/>
          <w:tab w:val="left" w:pos="6364"/>
          <w:tab w:val="left" w:pos="7043"/>
          <w:tab w:val="left" w:pos="7766"/>
          <w:tab w:val="left" w:pos="8140"/>
          <w:tab w:val="left" w:pos="8407"/>
          <w:tab w:val="left" w:pos="8745"/>
          <w:tab w:val="left" w:pos="9583"/>
          <w:tab w:val="left" w:pos="10267"/>
        </w:tabs>
        <w:spacing w:before="1"/>
        <w:ind w:left="1143" w:right="282" w:firstLine="1432"/>
        <w:jc w:val="right"/>
      </w:pPr>
      <w:r>
        <w:t xml:space="preserve">извлекать информацию из адаптированных источников, публикаций СМИ и </w:t>
      </w:r>
      <w:r>
        <w:rPr>
          <w:spacing w:val="-2"/>
        </w:rPr>
        <w:t>информационно-телекоммуникационной</w:t>
      </w:r>
      <w:r>
        <w:tab/>
      </w:r>
      <w:r>
        <w:rPr>
          <w:spacing w:val="-4"/>
        </w:rPr>
        <w:t>сети</w:t>
      </w:r>
      <w:r>
        <w:tab/>
      </w:r>
      <w:r>
        <w:rPr>
          <w:spacing w:val="-2"/>
        </w:rPr>
        <w:t>«Интернет»</w:t>
      </w:r>
      <w:r>
        <w:tab/>
      </w:r>
      <w:r>
        <w:rPr>
          <w:spacing w:val="-10"/>
        </w:rPr>
        <w:t>о</w:t>
      </w:r>
      <w:r>
        <w:tab/>
      </w:r>
      <w:r>
        <w:rPr>
          <w:spacing w:val="-2"/>
        </w:rPr>
        <w:t>тенденциях</w:t>
      </w:r>
      <w:r>
        <w:tab/>
      </w:r>
      <w:r>
        <w:rPr>
          <w:spacing w:val="-2"/>
        </w:rPr>
        <w:t xml:space="preserve">развития </w:t>
      </w:r>
      <w:r>
        <w:t>экономики</w:t>
      </w:r>
      <w:r>
        <w:rPr>
          <w:spacing w:val="-1"/>
        </w:rPr>
        <w:t xml:space="preserve"> </w:t>
      </w:r>
      <w:r>
        <w:t>в</w:t>
      </w:r>
      <w:r>
        <w:rPr>
          <w:spacing w:val="-2"/>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2"/>
        </w:rPr>
        <w:t xml:space="preserve"> </w:t>
      </w:r>
      <w:r>
        <w:t>с</w:t>
      </w:r>
      <w:r>
        <w:rPr>
          <w:spacing w:val="-2"/>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 xml:space="preserve">мошенничества; </w:t>
      </w:r>
      <w:r>
        <w:rPr>
          <w:spacing w:val="-2"/>
        </w:rPr>
        <w:t>анализировать,</w:t>
      </w:r>
      <w:r>
        <w:tab/>
      </w:r>
      <w:r>
        <w:rPr>
          <w:spacing w:val="-2"/>
        </w:rPr>
        <w:t>обобщать,</w:t>
      </w:r>
      <w:r>
        <w:tab/>
      </w:r>
      <w:r>
        <w:tab/>
      </w:r>
      <w:r>
        <w:rPr>
          <w:spacing w:val="-2"/>
        </w:rPr>
        <w:t>систематизировать,</w:t>
      </w:r>
      <w:r>
        <w:tab/>
      </w:r>
      <w:r>
        <w:tab/>
      </w:r>
      <w:r>
        <w:rPr>
          <w:spacing w:val="-2"/>
        </w:rPr>
        <w:t>конкретизировать</w:t>
      </w:r>
      <w:r>
        <w:tab/>
      </w:r>
      <w:r>
        <w:rPr>
          <w:spacing w:val="-10"/>
        </w:rPr>
        <w:t>и</w:t>
      </w:r>
      <w:r>
        <w:tab/>
      </w:r>
      <w:r>
        <w:rPr>
          <w:spacing w:val="-2"/>
        </w:rPr>
        <w:t>критически оценивать</w:t>
      </w:r>
      <w:r>
        <w:tab/>
      </w:r>
      <w:r>
        <w:rPr>
          <w:spacing w:val="-2"/>
        </w:rPr>
        <w:t>социальную</w:t>
      </w:r>
      <w:r>
        <w:tab/>
      </w:r>
      <w:r>
        <w:rPr>
          <w:spacing w:val="-2"/>
        </w:rPr>
        <w:t>информацию,</w:t>
      </w:r>
      <w:r>
        <w:tab/>
      </w:r>
      <w:r>
        <w:tab/>
      </w:r>
      <w:r>
        <w:rPr>
          <w:spacing w:val="-2"/>
        </w:rPr>
        <w:t>включая</w:t>
      </w:r>
      <w:r>
        <w:tab/>
      </w:r>
      <w:r>
        <w:rPr>
          <w:spacing w:val="-2"/>
        </w:rPr>
        <w:t>экономико-статистическую,</w:t>
      </w:r>
      <w:r>
        <w:tab/>
      </w:r>
      <w:r>
        <w:rPr>
          <w:spacing w:val="-6"/>
        </w:rPr>
        <w:t xml:space="preserve">из </w:t>
      </w:r>
      <w:r>
        <w:t>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w:t>
      </w:r>
    </w:p>
    <w:p w14:paraId="28353A16">
      <w:pPr>
        <w:pStyle w:val="7"/>
        <w:spacing w:before="2" w:line="275" w:lineRule="exact"/>
        <w:ind w:firstLine="0"/>
      </w:pPr>
      <w:r>
        <w:t>формулировать</w:t>
      </w:r>
      <w:r>
        <w:rPr>
          <w:spacing w:val="-4"/>
        </w:rPr>
        <w:t xml:space="preserve"> </w:t>
      </w:r>
      <w:r>
        <w:t>выводы,</w:t>
      </w:r>
      <w:r>
        <w:rPr>
          <w:spacing w:val="-7"/>
        </w:rPr>
        <w:t xml:space="preserve"> </w:t>
      </w:r>
      <w:r>
        <w:t>подкрепляя</w:t>
      </w:r>
      <w:r>
        <w:rPr>
          <w:spacing w:val="-7"/>
        </w:rPr>
        <w:t xml:space="preserve"> </w:t>
      </w:r>
      <w:r>
        <w:t>их</w:t>
      </w:r>
      <w:r>
        <w:rPr>
          <w:spacing w:val="-3"/>
        </w:rPr>
        <w:t xml:space="preserve"> </w:t>
      </w:r>
      <w:r>
        <w:rPr>
          <w:spacing w:val="-2"/>
        </w:rPr>
        <w:t>аргументами;</w:t>
      </w:r>
    </w:p>
    <w:p w14:paraId="2BF7E162">
      <w:pPr>
        <w:pStyle w:val="7"/>
        <w:ind w:right="282"/>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D7D4B4D">
      <w:pPr>
        <w:pStyle w:val="7"/>
        <w:ind w:right="291"/>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21FB69D">
      <w:pPr>
        <w:pStyle w:val="7"/>
        <w:ind w:right="293"/>
      </w:pPr>
      <w:r>
        <w:t>приобретать опыт составления простейших документов (личный финансовый план, заявление, резюме);</w:t>
      </w:r>
    </w:p>
    <w:p w14:paraId="6BB5AE81">
      <w:pPr>
        <w:pStyle w:val="7"/>
        <w:ind w:right="283"/>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0993129">
      <w:pPr>
        <w:pStyle w:val="3"/>
        <w:spacing w:before="8" w:line="274" w:lineRule="exact"/>
      </w:pPr>
      <w:r>
        <w:t>Человек</w:t>
      </w:r>
      <w:r>
        <w:rPr>
          <w:spacing w:val="-4"/>
        </w:rPr>
        <w:t xml:space="preserve"> </w:t>
      </w:r>
      <w:r>
        <w:t>в</w:t>
      </w:r>
      <w:r>
        <w:rPr>
          <w:spacing w:val="-4"/>
        </w:rPr>
        <w:t xml:space="preserve"> </w:t>
      </w:r>
      <w:r>
        <w:t>мире</w:t>
      </w:r>
      <w:r>
        <w:rPr>
          <w:spacing w:val="-4"/>
        </w:rPr>
        <w:t xml:space="preserve"> </w:t>
      </w:r>
      <w:r>
        <w:rPr>
          <w:spacing w:val="-2"/>
        </w:rPr>
        <w:t>культуры:</w:t>
      </w:r>
    </w:p>
    <w:p w14:paraId="338CBE0F">
      <w:pPr>
        <w:pStyle w:val="7"/>
        <w:ind w:right="292"/>
      </w:pPr>
      <w:r>
        <w:t>осваивать</w:t>
      </w:r>
      <w:r>
        <w:rPr>
          <w:spacing w:val="-1"/>
        </w:rPr>
        <w:t xml:space="preserve"> </w:t>
      </w:r>
      <w:r>
        <w:t>и применять</w:t>
      </w:r>
      <w:r>
        <w:rPr>
          <w:spacing w:val="-3"/>
        </w:rPr>
        <w:t xml:space="preserve"> </w:t>
      </w:r>
      <w:r>
        <w:t>знания</w:t>
      </w:r>
      <w:r>
        <w:rPr>
          <w:spacing w:val="-1"/>
        </w:rPr>
        <w:t xml:space="preserve"> </w:t>
      </w:r>
      <w:r>
        <w:t>о</w:t>
      </w:r>
      <w:r>
        <w:rPr>
          <w:spacing w:val="-1"/>
        </w:rPr>
        <w:t xml:space="preserve"> </w:t>
      </w:r>
      <w:r>
        <w:t>процессах и явлениях в</w:t>
      </w:r>
      <w:r>
        <w:rPr>
          <w:spacing w:val="-2"/>
        </w:rPr>
        <w:t xml:space="preserve"> </w:t>
      </w:r>
      <w:r>
        <w:t>духовной жизни общества,</w:t>
      </w:r>
      <w:r>
        <w:rPr>
          <w:spacing w:val="-1"/>
        </w:rPr>
        <w:t xml:space="preserve"> </w:t>
      </w:r>
      <w:r>
        <w:t xml:space="preserve">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14:paraId="59CD9CE5">
      <w:pPr>
        <w:pStyle w:val="7"/>
        <w:ind w:right="289"/>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9A8C193">
      <w:pPr>
        <w:pStyle w:val="7"/>
        <w:ind w:right="292"/>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14:paraId="63DC24F5">
      <w:pPr>
        <w:pStyle w:val="7"/>
        <w:ind w:left="1702" w:firstLine="0"/>
      </w:pPr>
      <w:r>
        <w:t>классифицировать</w:t>
      </w:r>
      <w:r>
        <w:rPr>
          <w:spacing w:val="-3"/>
        </w:rPr>
        <w:t xml:space="preserve"> </w:t>
      </w:r>
      <w:r>
        <w:t>по</w:t>
      </w:r>
      <w:r>
        <w:rPr>
          <w:spacing w:val="-7"/>
        </w:rPr>
        <w:t xml:space="preserve"> </w:t>
      </w:r>
      <w:r>
        <w:t>разным</w:t>
      </w:r>
      <w:r>
        <w:rPr>
          <w:spacing w:val="-6"/>
        </w:rPr>
        <w:t xml:space="preserve"> </w:t>
      </w:r>
      <w:r>
        <w:t>признакам</w:t>
      </w:r>
      <w:r>
        <w:rPr>
          <w:spacing w:val="-8"/>
        </w:rPr>
        <w:t xml:space="preserve"> </w:t>
      </w:r>
      <w:r>
        <w:t>формы</w:t>
      </w:r>
      <w:r>
        <w:rPr>
          <w:spacing w:val="-6"/>
        </w:rPr>
        <w:t xml:space="preserve"> </w:t>
      </w:r>
      <w:r>
        <w:t>и</w:t>
      </w:r>
      <w:r>
        <w:rPr>
          <w:spacing w:val="-4"/>
        </w:rPr>
        <w:t xml:space="preserve"> </w:t>
      </w:r>
      <w:r>
        <w:t>виды</w:t>
      </w:r>
      <w:r>
        <w:rPr>
          <w:spacing w:val="-7"/>
        </w:rPr>
        <w:t xml:space="preserve"> </w:t>
      </w:r>
      <w:r>
        <w:rPr>
          <w:spacing w:val="-2"/>
        </w:rPr>
        <w:t>культуры;</w:t>
      </w:r>
    </w:p>
    <w:p w14:paraId="42C8AF69">
      <w:pPr>
        <w:pStyle w:val="7"/>
        <w:ind w:right="287"/>
      </w:pPr>
      <w:r>
        <w:t xml:space="preserve">сравнивать формы культуры, естественные и социально-гуманитарные науки, виды </w:t>
      </w:r>
      <w:r>
        <w:rPr>
          <w:spacing w:val="-2"/>
        </w:rPr>
        <w:t>искусств;</w:t>
      </w:r>
    </w:p>
    <w:p w14:paraId="315ACE3B">
      <w:pPr>
        <w:pStyle w:val="7"/>
        <w:ind w:right="287"/>
      </w:pPr>
      <w:r>
        <w:t>устанавливать и объяснять взаимосвязь развития духовной культуры и формирования личности, взаимовлияние науки и образования;</w:t>
      </w:r>
    </w:p>
    <w:p w14:paraId="1C97741B">
      <w:pPr>
        <w:pStyle w:val="7"/>
        <w:ind w:left="1702" w:right="291" w:firstLine="0"/>
      </w:pPr>
      <w:r>
        <w:t>использовать полученные знания для объяснения роли непрерывного образования; определять</w:t>
      </w:r>
      <w:r>
        <w:rPr>
          <w:spacing w:val="40"/>
        </w:rPr>
        <w:t xml:space="preserve"> </w:t>
      </w:r>
      <w:r>
        <w:t>и</w:t>
      </w:r>
      <w:r>
        <w:rPr>
          <w:spacing w:val="39"/>
        </w:rPr>
        <w:t xml:space="preserve"> </w:t>
      </w:r>
      <w:r>
        <w:t>аргументировать</w:t>
      </w:r>
      <w:r>
        <w:rPr>
          <w:spacing w:val="40"/>
        </w:rPr>
        <w:t xml:space="preserve"> </w:t>
      </w:r>
      <w:r>
        <w:t>с точки зрения социальных ценностей и с</w:t>
      </w:r>
    </w:p>
    <w:p w14:paraId="57FC649C">
      <w:pPr>
        <w:pStyle w:val="7"/>
        <w:ind w:right="290" w:firstLine="0"/>
      </w:pPr>
      <w:r>
        <w:t>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14:paraId="321C5D14">
      <w:pPr>
        <w:pStyle w:val="7"/>
        <w:spacing w:after="0"/>
        <w:sectPr>
          <w:pgSz w:w="11920" w:h="16850"/>
          <w:pgMar w:top="1060" w:right="566" w:bottom="280" w:left="566" w:header="720" w:footer="720" w:gutter="0"/>
          <w:cols w:space="720" w:num="1"/>
        </w:sectPr>
      </w:pPr>
    </w:p>
    <w:p w14:paraId="078452B5">
      <w:pPr>
        <w:pStyle w:val="7"/>
        <w:spacing w:before="73"/>
        <w:ind w:right="291"/>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FB6624">
      <w:pPr>
        <w:pStyle w:val="7"/>
        <w:spacing w:before="3"/>
        <w:ind w:right="283"/>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w:t>
      </w:r>
      <w:r>
        <w:rPr>
          <w:spacing w:val="80"/>
        </w:rPr>
        <w:t xml:space="preserve"> </w:t>
      </w:r>
      <w:r>
        <w:t>и общества, о видах мошенничества в Интернете в разных источниках информации;</w:t>
      </w:r>
    </w:p>
    <w:p w14:paraId="2E4E5C60">
      <w:pPr>
        <w:pStyle w:val="7"/>
        <w:ind w:right="287"/>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1AD7109">
      <w:pPr>
        <w:pStyle w:val="7"/>
        <w:ind w:right="285"/>
      </w:pPr>
      <w:r>
        <w:t xml:space="preserve">оценивать собственные поступки, поведение людей в духовной сфере жизни </w:t>
      </w:r>
      <w:r>
        <w:rPr>
          <w:spacing w:val="-2"/>
        </w:rPr>
        <w:t>общества;</w:t>
      </w:r>
    </w:p>
    <w:p w14:paraId="65476FCD">
      <w:pPr>
        <w:pStyle w:val="7"/>
        <w:ind w:right="293"/>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14:paraId="69B69832">
      <w:pPr>
        <w:pStyle w:val="7"/>
        <w:ind w:right="288"/>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32345E75">
      <w:pPr>
        <w:pStyle w:val="3"/>
        <w:spacing w:before="6"/>
      </w:pPr>
      <w:r>
        <w:t>К</w:t>
      </w:r>
      <w:r>
        <w:rPr>
          <w:spacing w:val="47"/>
        </w:rPr>
        <w:t xml:space="preserve"> </w:t>
      </w:r>
      <w:r>
        <w:t>концу</w:t>
      </w:r>
      <w:r>
        <w:rPr>
          <w:spacing w:val="49"/>
        </w:rPr>
        <w:t xml:space="preserve"> </w:t>
      </w:r>
      <w:r>
        <w:t>обучения</w:t>
      </w:r>
      <w:r>
        <w:rPr>
          <w:spacing w:val="48"/>
        </w:rPr>
        <w:t xml:space="preserve"> </w:t>
      </w:r>
      <w:r>
        <w:t>в</w:t>
      </w:r>
      <w:r>
        <w:rPr>
          <w:spacing w:val="48"/>
        </w:rPr>
        <w:t xml:space="preserve"> </w:t>
      </w:r>
      <w:r>
        <w:t>9</w:t>
      </w:r>
      <w:r>
        <w:rPr>
          <w:spacing w:val="48"/>
        </w:rPr>
        <w:t xml:space="preserve"> </w:t>
      </w:r>
      <w:r>
        <w:t>классе</w:t>
      </w:r>
      <w:r>
        <w:rPr>
          <w:spacing w:val="52"/>
        </w:rPr>
        <w:t xml:space="preserve"> </w:t>
      </w:r>
      <w:r>
        <w:t>обучающийся</w:t>
      </w:r>
      <w:r>
        <w:rPr>
          <w:spacing w:val="49"/>
        </w:rPr>
        <w:t xml:space="preserve"> </w:t>
      </w:r>
      <w:r>
        <w:t>получит</w:t>
      </w:r>
      <w:r>
        <w:rPr>
          <w:spacing w:val="52"/>
        </w:rPr>
        <w:t xml:space="preserve"> </w:t>
      </w:r>
      <w:r>
        <w:t>следующие</w:t>
      </w:r>
      <w:r>
        <w:rPr>
          <w:spacing w:val="49"/>
        </w:rPr>
        <w:t xml:space="preserve"> </w:t>
      </w:r>
      <w:r>
        <w:rPr>
          <w:spacing w:val="-2"/>
        </w:rPr>
        <w:t>предметные</w:t>
      </w:r>
    </w:p>
    <w:p w14:paraId="0C581583">
      <w:pPr>
        <w:pStyle w:val="7"/>
        <w:ind w:firstLine="0"/>
      </w:pPr>
      <w:r>
        <w:t>результаты</w:t>
      </w:r>
      <w:r>
        <w:rPr>
          <w:spacing w:val="-6"/>
        </w:rPr>
        <w:t xml:space="preserve"> </w:t>
      </w:r>
      <w:r>
        <w:t>по</w:t>
      </w:r>
      <w:r>
        <w:rPr>
          <w:spacing w:val="-3"/>
        </w:rPr>
        <w:t xml:space="preserve"> </w:t>
      </w:r>
      <w:r>
        <w:t>отдельным</w:t>
      </w:r>
      <w:r>
        <w:rPr>
          <w:spacing w:val="-4"/>
        </w:rPr>
        <w:t xml:space="preserve"> </w:t>
      </w:r>
      <w:r>
        <w:t>темам</w:t>
      </w:r>
      <w:r>
        <w:rPr>
          <w:spacing w:val="-4"/>
        </w:rPr>
        <w:t xml:space="preserve"> </w:t>
      </w:r>
      <w:r>
        <w:t>программы</w:t>
      </w:r>
      <w:r>
        <w:rPr>
          <w:spacing w:val="-5"/>
        </w:rPr>
        <w:t xml:space="preserve"> </w:t>
      </w:r>
      <w:r>
        <w:t>по</w:t>
      </w:r>
      <w:r>
        <w:rPr>
          <w:spacing w:val="-2"/>
        </w:rPr>
        <w:t xml:space="preserve"> обществознанию:</w:t>
      </w:r>
    </w:p>
    <w:p w14:paraId="32FF01A6">
      <w:pPr>
        <w:pStyle w:val="3"/>
        <w:spacing w:before="2" w:line="272" w:lineRule="exact"/>
      </w:pPr>
      <w:r>
        <w:t>Человек</w:t>
      </w:r>
      <w:r>
        <w:rPr>
          <w:spacing w:val="-5"/>
        </w:rPr>
        <w:t xml:space="preserve"> </w:t>
      </w:r>
      <w:r>
        <w:t>в</w:t>
      </w:r>
      <w:r>
        <w:rPr>
          <w:spacing w:val="-5"/>
        </w:rPr>
        <w:t xml:space="preserve"> </w:t>
      </w:r>
      <w:r>
        <w:t>политическом</w:t>
      </w:r>
      <w:r>
        <w:rPr>
          <w:spacing w:val="-5"/>
        </w:rPr>
        <w:t xml:space="preserve"> </w:t>
      </w:r>
      <w:r>
        <w:rPr>
          <w:spacing w:val="-2"/>
        </w:rPr>
        <w:t>измерении:</w:t>
      </w:r>
    </w:p>
    <w:p w14:paraId="26D342E5">
      <w:pPr>
        <w:pStyle w:val="7"/>
        <w:ind w:right="277"/>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8E9697C">
      <w:pPr>
        <w:pStyle w:val="7"/>
        <w:ind w:right="288"/>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147C9CCC">
      <w:pPr>
        <w:pStyle w:val="7"/>
        <w:ind w:right="280"/>
      </w:pPr>
      <w:r>
        <w:t>приводить примеры государств с различными формами правления, государственно- территориального устройства и политическим</w:t>
      </w:r>
      <w:r>
        <w:rPr>
          <w:spacing w:val="-1"/>
        </w:rPr>
        <w:t xml:space="preserve"> </w:t>
      </w:r>
      <w:r>
        <w:t>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4584DF7">
      <w:pPr>
        <w:pStyle w:val="7"/>
        <w:ind w:right="298"/>
      </w:pPr>
      <w:r>
        <w:t>классифицировать современные</w:t>
      </w:r>
      <w:r>
        <w:rPr>
          <w:spacing w:val="-1"/>
        </w:rPr>
        <w:t xml:space="preserve"> </w:t>
      </w:r>
      <w:r>
        <w:t>государства по разным</w:t>
      </w:r>
      <w:r>
        <w:rPr>
          <w:spacing w:val="-1"/>
        </w:rPr>
        <w:t xml:space="preserve"> </w:t>
      </w:r>
      <w:r>
        <w:t>признакам; элементы формы государства; типы политических партий; типы общественно-политических организаций;</w:t>
      </w:r>
    </w:p>
    <w:p w14:paraId="75671D0E">
      <w:pPr>
        <w:pStyle w:val="7"/>
        <w:ind w:right="277"/>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157213A">
      <w:pPr>
        <w:pStyle w:val="7"/>
        <w:ind w:right="288"/>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F6843F1">
      <w:pPr>
        <w:pStyle w:val="7"/>
        <w:ind w:right="285"/>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C60B644">
      <w:pPr>
        <w:pStyle w:val="7"/>
        <w:ind w:right="283"/>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D08D271">
      <w:pPr>
        <w:pStyle w:val="7"/>
        <w:ind w:right="286"/>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w:t>
      </w:r>
    </w:p>
    <w:p w14:paraId="3F6C3078">
      <w:pPr>
        <w:pStyle w:val="7"/>
        <w:spacing w:after="0"/>
        <w:sectPr>
          <w:pgSz w:w="11920" w:h="16850"/>
          <w:pgMar w:top="1060" w:right="566" w:bottom="280" w:left="566" w:header="720" w:footer="720" w:gutter="0"/>
          <w:cols w:space="720" w:num="1"/>
        </w:sectPr>
      </w:pPr>
    </w:p>
    <w:p w14:paraId="6328D6AB">
      <w:pPr>
        <w:pStyle w:val="7"/>
        <w:spacing w:before="73"/>
        <w:ind w:right="276" w:firstLine="0"/>
      </w:pPr>
      <w:r>
        <w:t>социальных ролей избирателя, члена политической партии, участника общественно- политического движения;</w:t>
      </w:r>
    </w:p>
    <w:p w14:paraId="71962C48">
      <w:pPr>
        <w:pStyle w:val="7"/>
        <w:spacing w:before="1"/>
        <w:ind w:right="278"/>
      </w:pPr>
      <w: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14:paraId="11C6DC80">
      <w:pPr>
        <w:pStyle w:val="7"/>
        <w:spacing w:before="2"/>
        <w:ind w:right="286"/>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20537FCF">
      <w:pPr>
        <w:pStyle w:val="7"/>
        <w:ind w:right="287"/>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04E3AB7">
      <w:pPr>
        <w:pStyle w:val="7"/>
        <w:ind w:right="282"/>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39BED68E">
      <w:pPr>
        <w:pStyle w:val="7"/>
        <w:ind w:right="283"/>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8357892">
      <w:pPr>
        <w:pStyle w:val="7"/>
        <w:ind w:right="285"/>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26F92A05">
      <w:pPr>
        <w:pStyle w:val="3"/>
        <w:spacing w:before="6" w:line="272" w:lineRule="exact"/>
      </w:pPr>
      <w:r>
        <w:t>Гражданин</w:t>
      </w:r>
      <w:r>
        <w:rPr>
          <w:spacing w:val="-4"/>
        </w:rPr>
        <w:t xml:space="preserve"> </w:t>
      </w:r>
      <w:r>
        <w:t>и</w:t>
      </w:r>
      <w:r>
        <w:rPr>
          <w:spacing w:val="-6"/>
        </w:rPr>
        <w:t xml:space="preserve"> </w:t>
      </w:r>
      <w:r>
        <w:rPr>
          <w:spacing w:val="-2"/>
        </w:rPr>
        <w:t>государство:</w:t>
      </w:r>
    </w:p>
    <w:p w14:paraId="47D30FCC">
      <w:pPr>
        <w:pStyle w:val="7"/>
        <w:ind w:right="277"/>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14:paraId="73D3EABC">
      <w:pPr>
        <w:pStyle w:val="7"/>
        <w:ind w:right="281"/>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5A1DC54">
      <w:pPr>
        <w:pStyle w:val="7"/>
        <w:ind w:right="280"/>
      </w:pPr>
      <w:r>
        <w:t>приводить примеры и моделировать ситуации в политической сфере</w:t>
      </w:r>
      <w:r>
        <w:rPr>
          <w:spacing w:val="40"/>
        </w:rPr>
        <w:t xml:space="preserve"> </w:t>
      </w:r>
      <w:r>
        <w:t>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926389A">
      <w:pPr>
        <w:pStyle w:val="7"/>
        <w:ind w:right="285"/>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w:t>
      </w:r>
      <w:r>
        <w:rPr>
          <w:spacing w:val="40"/>
        </w:rPr>
        <w:t xml:space="preserve"> </w:t>
      </w:r>
      <w:r>
        <w:t>Российской Федерации;</w:t>
      </w:r>
    </w:p>
    <w:p w14:paraId="1D10618A">
      <w:pPr>
        <w:pStyle w:val="7"/>
        <w:ind w:right="287"/>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14:paraId="7D47FBF6">
      <w:pPr>
        <w:pStyle w:val="7"/>
        <w:ind w:right="281"/>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207B3A61">
      <w:pPr>
        <w:pStyle w:val="7"/>
        <w:spacing w:after="0"/>
        <w:sectPr>
          <w:pgSz w:w="11920" w:h="16850"/>
          <w:pgMar w:top="1060" w:right="566" w:bottom="280" w:left="566" w:header="720" w:footer="720" w:gutter="0"/>
          <w:cols w:space="720" w:num="1"/>
        </w:sectPr>
      </w:pPr>
    </w:p>
    <w:p w14:paraId="6DCB0AA8">
      <w:pPr>
        <w:pStyle w:val="7"/>
        <w:spacing w:before="73"/>
        <w:ind w:right="288"/>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7E36CA18">
      <w:pPr>
        <w:pStyle w:val="7"/>
        <w:spacing w:before="3"/>
        <w:ind w:right="276"/>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w:t>
      </w:r>
    </w:p>
    <w:p w14:paraId="2E3A909F">
      <w:pPr>
        <w:pStyle w:val="7"/>
        <w:spacing w:line="274" w:lineRule="exact"/>
        <w:ind w:firstLine="0"/>
        <w:jc w:val="left"/>
      </w:pPr>
      <w:r>
        <w:rPr>
          <w:spacing w:val="-2"/>
        </w:rPr>
        <w:t>«сдерживания»;</w:t>
      </w:r>
    </w:p>
    <w:p w14:paraId="31368358">
      <w:pPr>
        <w:pStyle w:val="7"/>
        <w:ind w:right="301"/>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62C87428">
      <w:pPr>
        <w:pStyle w:val="7"/>
        <w:ind w:right="283"/>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4C4B64BB">
      <w:pPr>
        <w:pStyle w:val="7"/>
        <w:spacing w:before="1"/>
        <w:ind w:right="281"/>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w:t>
      </w:r>
      <w:r>
        <w:rPr>
          <w:spacing w:val="-3"/>
        </w:rPr>
        <w:t xml:space="preserve"> </w:t>
      </w:r>
      <w:r>
        <w:t>источников</w:t>
      </w:r>
      <w:r>
        <w:rPr>
          <w:spacing w:val="-3"/>
        </w:rPr>
        <w:t xml:space="preserve"> </w:t>
      </w:r>
      <w:r>
        <w:t>и учебных</w:t>
      </w:r>
      <w:r>
        <w:rPr>
          <w:spacing w:val="-1"/>
        </w:rPr>
        <w:t xml:space="preserve"> </w:t>
      </w:r>
      <w:r>
        <w:t>материалов,</w:t>
      </w:r>
      <w:r>
        <w:rPr>
          <w:spacing w:val="-2"/>
        </w:rPr>
        <w:t xml:space="preserve"> </w:t>
      </w:r>
      <w:r>
        <w:t>составлять</w:t>
      </w:r>
      <w:r>
        <w:rPr>
          <w:spacing w:val="-2"/>
        </w:rPr>
        <w:t xml:space="preserve"> </w:t>
      </w:r>
      <w:r>
        <w:t>на</w:t>
      </w:r>
      <w:r>
        <w:rPr>
          <w:spacing w:val="-3"/>
        </w:rPr>
        <w:t xml:space="preserve"> </w:t>
      </w:r>
      <w:r>
        <w:t>их основе</w:t>
      </w:r>
      <w:r>
        <w:rPr>
          <w:spacing w:val="-4"/>
        </w:rPr>
        <w:t xml:space="preserve"> </w:t>
      </w:r>
      <w:r>
        <w:t>план, преобразовывать текстовую информацию в таблицу, схему;</w:t>
      </w:r>
    </w:p>
    <w:p w14:paraId="20D68CB0">
      <w:pPr>
        <w:pStyle w:val="7"/>
        <w:ind w:right="284"/>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E14AA76">
      <w:pPr>
        <w:pStyle w:val="7"/>
        <w:spacing w:before="1"/>
        <w:ind w:right="279"/>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79416BD">
      <w:pPr>
        <w:pStyle w:val="7"/>
        <w:ind w:right="282"/>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w:t>
      </w:r>
      <w:r>
        <w:rPr>
          <w:spacing w:val="-2"/>
        </w:rPr>
        <w:t xml:space="preserve"> </w:t>
      </w:r>
      <w:r>
        <w:t>зрения, отвечать на вопросы, участвовать в дискуссии;</w:t>
      </w:r>
    </w:p>
    <w:p w14:paraId="57F4A9A9">
      <w:pPr>
        <w:pStyle w:val="7"/>
        <w:ind w:right="282"/>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w:t>
      </w:r>
      <w:r>
        <w:rPr>
          <w:spacing w:val="40"/>
        </w:rPr>
        <w:t xml:space="preserve"> </w:t>
      </w:r>
      <w:r>
        <w:t>в</w:t>
      </w:r>
      <w:r>
        <w:rPr>
          <w:spacing w:val="40"/>
        </w:rPr>
        <w:t xml:space="preserve"> </w:t>
      </w:r>
      <w:r>
        <w:t>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600C9570">
      <w:pPr>
        <w:pStyle w:val="7"/>
        <w:spacing w:before="1"/>
        <w:ind w:right="285"/>
      </w:pPr>
      <w:r>
        <w:t>самостоятельно заполнять форму (в том числе электронную) и составлять простейший документ при использовании портала государственных услуг;</w:t>
      </w:r>
    </w:p>
    <w:p w14:paraId="6DA28AFC">
      <w:pPr>
        <w:pStyle w:val="7"/>
        <w:ind w:right="285"/>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E426147">
      <w:pPr>
        <w:pStyle w:val="3"/>
        <w:spacing w:before="10" w:line="272" w:lineRule="exact"/>
      </w:pPr>
      <w:r>
        <w:t>Человек</w:t>
      </w:r>
      <w:r>
        <w:rPr>
          <w:spacing w:val="-5"/>
        </w:rPr>
        <w:t xml:space="preserve"> </w:t>
      </w:r>
      <w:r>
        <w:t>в</w:t>
      </w:r>
      <w:r>
        <w:rPr>
          <w:spacing w:val="-8"/>
        </w:rPr>
        <w:t xml:space="preserve"> </w:t>
      </w:r>
      <w:r>
        <w:t>системе</w:t>
      </w:r>
      <w:r>
        <w:rPr>
          <w:spacing w:val="-4"/>
        </w:rPr>
        <w:t xml:space="preserve"> </w:t>
      </w:r>
      <w:r>
        <w:t>социальных</w:t>
      </w:r>
      <w:r>
        <w:rPr>
          <w:spacing w:val="-4"/>
        </w:rPr>
        <w:t xml:space="preserve"> </w:t>
      </w:r>
      <w:r>
        <w:rPr>
          <w:spacing w:val="-2"/>
        </w:rPr>
        <w:t>отношений:</w:t>
      </w:r>
    </w:p>
    <w:p w14:paraId="6904420B">
      <w:pPr>
        <w:pStyle w:val="7"/>
        <w:ind w:right="28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w:t>
      </w:r>
    </w:p>
    <w:p w14:paraId="34A757A5">
      <w:pPr>
        <w:pStyle w:val="7"/>
        <w:spacing w:after="0"/>
        <w:sectPr>
          <w:pgSz w:w="11920" w:h="16850"/>
          <w:pgMar w:top="1060" w:right="566" w:bottom="280" w:left="566" w:header="720" w:footer="720" w:gutter="0"/>
          <w:cols w:space="720" w:num="1"/>
        </w:sectPr>
      </w:pPr>
    </w:p>
    <w:p w14:paraId="52EDD840">
      <w:pPr>
        <w:pStyle w:val="7"/>
        <w:spacing w:before="73"/>
        <w:ind w:right="283" w:firstLine="0"/>
      </w:pPr>
      <w:r>
        <w:t>современного человечества, диалоге культур, отклоняющемся поведении и здоровом образе жизни;</w:t>
      </w:r>
    </w:p>
    <w:p w14:paraId="43132B71">
      <w:pPr>
        <w:pStyle w:val="7"/>
        <w:spacing w:before="1"/>
        <w:ind w:right="288"/>
      </w:pPr>
      <w:r>
        <w:t>характеризовать функции семьи в обществе; основы социальной политики Российского государства;</w:t>
      </w:r>
    </w:p>
    <w:p w14:paraId="33C39C4D">
      <w:pPr>
        <w:pStyle w:val="7"/>
        <w:spacing w:before="4" w:line="237" w:lineRule="auto"/>
        <w:ind w:right="285"/>
      </w:pPr>
      <w:r>
        <w:t>приводить</w:t>
      </w:r>
      <w:r>
        <w:rPr>
          <w:spacing w:val="-3"/>
        </w:rPr>
        <w:t xml:space="preserve"> </w:t>
      </w:r>
      <w:r>
        <w:t>примеры</w:t>
      </w:r>
      <w:r>
        <w:rPr>
          <w:spacing w:val="-2"/>
        </w:rPr>
        <w:t xml:space="preserve"> </w:t>
      </w:r>
      <w:r>
        <w:t>различных социальных статусов, социальных</w:t>
      </w:r>
      <w:r>
        <w:rPr>
          <w:spacing w:val="-2"/>
        </w:rPr>
        <w:t xml:space="preserve"> </w:t>
      </w:r>
      <w:r>
        <w:t>ролей,</w:t>
      </w:r>
      <w:r>
        <w:rPr>
          <w:spacing w:val="-2"/>
        </w:rPr>
        <w:t xml:space="preserve"> </w:t>
      </w:r>
      <w:r>
        <w:t>социальной политики Российского государства;</w:t>
      </w:r>
    </w:p>
    <w:p w14:paraId="3A9EA62B">
      <w:pPr>
        <w:pStyle w:val="7"/>
        <w:spacing w:before="1"/>
        <w:ind w:left="1702" w:right="3744" w:firstLine="0"/>
      </w:pPr>
      <w:r>
        <w:t>классифицировать</w:t>
      </w:r>
      <w:r>
        <w:rPr>
          <w:spacing w:val="-5"/>
        </w:rPr>
        <w:t xml:space="preserve"> </w:t>
      </w:r>
      <w:r>
        <w:t>социальные</w:t>
      </w:r>
      <w:r>
        <w:rPr>
          <w:spacing w:val="-7"/>
        </w:rPr>
        <w:t xml:space="preserve"> </w:t>
      </w:r>
      <w:r>
        <w:t>общности</w:t>
      </w:r>
      <w:r>
        <w:rPr>
          <w:spacing w:val="-4"/>
        </w:rPr>
        <w:t xml:space="preserve"> </w:t>
      </w:r>
      <w:r>
        <w:t>и</w:t>
      </w:r>
      <w:r>
        <w:rPr>
          <w:spacing w:val="-7"/>
        </w:rPr>
        <w:t xml:space="preserve"> </w:t>
      </w:r>
      <w:r>
        <w:t>группы; сравнивать виды социальной мобильности;</w:t>
      </w:r>
    </w:p>
    <w:p w14:paraId="31BD76BE">
      <w:pPr>
        <w:pStyle w:val="7"/>
        <w:ind w:right="290"/>
      </w:pPr>
      <w:r>
        <w:t>устанавливать и объяснять причины существования разных социальных групп; социальных различий и конфликтов;</w:t>
      </w:r>
    </w:p>
    <w:p w14:paraId="2FE87E36">
      <w:pPr>
        <w:pStyle w:val="7"/>
        <w:ind w:right="288"/>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47900E96">
      <w:pPr>
        <w:pStyle w:val="7"/>
        <w:spacing w:before="1"/>
        <w:ind w:right="293"/>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14:paraId="1D340C99">
      <w:pPr>
        <w:pStyle w:val="7"/>
        <w:ind w:right="27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176FF90A">
      <w:pPr>
        <w:pStyle w:val="7"/>
        <w:ind w:right="282"/>
      </w:pPr>
      <w:r>
        <w:t xml:space="preserve">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w:t>
      </w:r>
      <w:r>
        <w:rPr>
          <w:spacing w:val="-2"/>
        </w:rPr>
        <w:t>личности);</w:t>
      </w:r>
    </w:p>
    <w:p w14:paraId="6547B889">
      <w:pPr>
        <w:pStyle w:val="7"/>
        <w:ind w:right="286"/>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CEC571E">
      <w:pPr>
        <w:pStyle w:val="7"/>
        <w:spacing w:before="1"/>
        <w:ind w:right="285"/>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20CC0E2C">
      <w:pPr>
        <w:pStyle w:val="7"/>
        <w:ind w:right="285"/>
      </w:pPr>
      <w: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w:t>
      </w:r>
      <w:r>
        <w:rPr>
          <w:spacing w:val="-2"/>
        </w:rPr>
        <w:t>поведения;</w:t>
      </w:r>
    </w:p>
    <w:p w14:paraId="0EDCDC00">
      <w:pPr>
        <w:pStyle w:val="7"/>
        <w:ind w:right="298"/>
      </w:pPr>
      <w:r>
        <w:t>использовать полученные знания в практической деятельности для выстраивания собственного поведения с позиции здорового образа жизни;</w:t>
      </w:r>
    </w:p>
    <w:p w14:paraId="4C2E4158">
      <w:pPr>
        <w:pStyle w:val="7"/>
        <w:spacing w:before="1"/>
        <w:ind w:right="274"/>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F165EBB">
      <w:pPr>
        <w:pStyle w:val="3"/>
        <w:spacing w:before="7" w:line="274" w:lineRule="exact"/>
      </w:pPr>
      <w:r>
        <w:t>Человек</w:t>
      </w:r>
      <w:r>
        <w:rPr>
          <w:spacing w:val="-7"/>
        </w:rPr>
        <w:t xml:space="preserve"> </w:t>
      </w:r>
      <w:r>
        <w:t>в</w:t>
      </w:r>
      <w:r>
        <w:rPr>
          <w:spacing w:val="-9"/>
        </w:rPr>
        <w:t xml:space="preserve"> </w:t>
      </w:r>
      <w:r>
        <w:t>современном</w:t>
      </w:r>
      <w:r>
        <w:rPr>
          <w:spacing w:val="-6"/>
        </w:rPr>
        <w:t xml:space="preserve"> </w:t>
      </w:r>
      <w:r>
        <w:t>изменяющемся</w:t>
      </w:r>
      <w:r>
        <w:rPr>
          <w:spacing w:val="-6"/>
        </w:rPr>
        <w:t xml:space="preserve"> </w:t>
      </w:r>
      <w:r>
        <w:rPr>
          <w:spacing w:val="-4"/>
        </w:rPr>
        <w:t>мире:</w:t>
      </w:r>
    </w:p>
    <w:p w14:paraId="4451EE68">
      <w:pPr>
        <w:pStyle w:val="7"/>
        <w:ind w:right="283"/>
      </w:pPr>
      <w:r>
        <w:t>осваивать и применять знания об информационном обществе, глобализации, глобальных проблемах;</w:t>
      </w:r>
    </w:p>
    <w:p w14:paraId="6F4CADFC">
      <w:pPr>
        <w:pStyle w:val="7"/>
        <w:ind w:right="285"/>
      </w:pPr>
      <w:r>
        <w:t>характеризовать сущность информационного общества; здоровый образ жизни; глобализацию как важный общемировой интеграционный процесс;</w:t>
      </w:r>
    </w:p>
    <w:p w14:paraId="4B099ACC">
      <w:pPr>
        <w:pStyle w:val="7"/>
        <w:ind w:right="288"/>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76E2276A">
      <w:pPr>
        <w:pStyle w:val="7"/>
        <w:ind w:left="1702" w:right="2301" w:firstLine="0"/>
      </w:pPr>
      <w:r>
        <w:t>сравнивать требования к современным профессиям; устанавливать</w:t>
      </w:r>
      <w:r>
        <w:rPr>
          <w:spacing w:val="-3"/>
        </w:rPr>
        <w:t xml:space="preserve"> </w:t>
      </w:r>
      <w:r>
        <w:t>и</w:t>
      </w:r>
      <w:r>
        <w:rPr>
          <w:spacing w:val="-5"/>
        </w:rPr>
        <w:t xml:space="preserve"> </w:t>
      </w:r>
      <w:r>
        <w:t>объяснять</w:t>
      </w:r>
      <w:r>
        <w:rPr>
          <w:spacing w:val="-2"/>
        </w:rPr>
        <w:t xml:space="preserve"> </w:t>
      </w:r>
      <w:r>
        <w:t>причины</w:t>
      </w:r>
      <w:r>
        <w:rPr>
          <w:spacing w:val="-8"/>
        </w:rPr>
        <w:t xml:space="preserve"> </w:t>
      </w:r>
      <w:r>
        <w:t>и</w:t>
      </w:r>
      <w:r>
        <w:rPr>
          <w:spacing w:val="-5"/>
        </w:rPr>
        <w:t xml:space="preserve"> </w:t>
      </w:r>
      <w:r>
        <w:t>последствия</w:t>
      </w:r>
      <w:r>
        <w:rPr>
          <w:spacing w:val="-6"/>
        </w:rPr>
        <w:t xml:space="preserve"> </w:t>
      </w:r>
      <w:r>
        <w:t>глобализации;</w:t>
      </w:r>
    </w:p>
    <w:p w14:paraId="7AF4BDD9">
      <w:pPr>
        <w:pStyle w:val="7"/>
        <w:ind w:right="286"/>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w:t>
      </w:r>
      <w:r>
        <w:rPr>
          <w:spacing w:val="-3"/>
        </w:rPr>
        <w:t xml:space="preserve"> </w:t>
      </w:r>
      <w:r>
        <w:t>важности</w:t>
      </w:r>
      <w:r>
        <w:rPr>
          <w:spacing w:val="-3"/>
        </w:rPr>
        <w:t xml:space="preserve"> </w:t>
      </w:r>
      <w:r>
        <w:t>здорового</w:t>
      </w:r>
      <w:r>
        <w:rPr>
          <w:spacing w:val="-3"/>
        </w:rPr>
        <w:t xml:space="preserve"> </w:t>
      </w:r>
      <w:r>
        <w:t>образа</w:t>
      </w:r>
      <w:r>
        <w:rPr>
          <w:spacing w:val="-6"/>
        </w:rPr>
        <w:t xml:space="preserve"> </w:t>
      </w:r>
      <w:r>
        <w:t>жизни,</w:t>
      </w:r>
      <w:r>
        <w:rPr>
          <w:spacing w:val="-2"/>
        </w:rPr>
        <w:t xml:space="preserve"> </w:t>
      </w:r>
      <w:r>
        <w:t>связи</w:t>
      </w:r>
      <w:r>
        <w:rPr>
          <w:spacing w:val="-2"/>
        </w:rPr>
        <w:t xml:space="preserve"> </w:t>
      </w:r>
      <w:r>
        <w:t>здоровья</w:t>
      </w:r>
      <w:r>
        <w:rPr>
          <w:spacing w:val="-2"/>
        </w:rPr>
        <w:t xml:space="preserve"> </w:t>
      </w:r>
      <w:r>
        <w:t>и</w:t>
      </w:r>
      <w:r>
        <w:rPr>
          <w:spacing w:val="-2"/>
        </w:rPr>
        <w:t xml:space="preserve"> </w:t>
      </w:r>
      <w:r>
        <w:t>спорта</w:t>
      </w:r>
      <w:r>
        <w:rPr>
          <w:spacing w:val="-3"/>
        </w:rPr>
        <w:t xml:space="preserve"> </w:t>
      </w:r>
      <w:r>
        <w:t>в</w:t>
      </w:r>
      <w:r>
        <w:rPr>
          <w:spacing w:val="-3"/>
        </w:rPr>
        <w:t xml:space="preserve"> </w:t>
      </w:r>
      <w:r>
        <w:t>жизни</w:t>
      </w:r>
      <w:r>
        <w:rPr>
          <w:spacing w:val="-1"/>
        </w:rPr>
        <w:t xml:space="preserve"> </w:t>
      </w:r>
      <w:r>
        <w:t>человека;</w:t>
      </w:r>
    </w:p>
    <w:p w14:paraId="1BD39082">
      <w:pPr>
        <w:pStyle w:val="7"/>
        <w:spacing w:after="0"/>
        <w:sectPr>
          <w:pgSz w:w="11920" w:h="16850"/>
          <w:pgMar w:top="1060" w:right="566" w:bottom="280" w:left="566" w:header="720" w:footer="720" w:gutter="0"/>
          <w:cols w:space="720" w:num="1"/>
        </w:sectPr>
      </w:pPr>
    </w:p>
    <w:p w14:paraId="3EFA67D4">
      <w:pPr>
        <w:pStyle w:val="7"/>
        <w:spacing w:before="73"/>
        <w:ind w:right="285"/>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14:paraId="03F9863D">
      <w:pPr>
        <w:pStyle w:val="7"/>
        <w:spacing w:before="3"/>
        <w:ind w:right="285"/>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52520BE7">
      <w:pPr>
        <w:pStyle w:val="7"/>
        <w:ind w:right="287"/>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59EA1748">
      <w:pPr>
        <w:pStyle w:val="7"/>
        <w:ind w:right="287"/>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7A46653B">
      <w:pPr>
        <w:pStyle w:val="7"/>
        <w:spacing w:before="8"/>
        <w:ind w:left="0" w:firstLine="0"/>
        <w:jc w:val="left"/>
      </w:pPr>
    </w:p>
    <w:p w14:paraId="2D85CD1A">
      <w:pPr>
        <w:pStyle w:val="3"/>
        <w:spacing w:line="272" w:lineRule="exact"/>
        <w:ind w:left="2518"/>
      </w:pPr>
      <w:r>
        <w:t>Тематическое</w:t>
      </w:r>
      <w:r>
        <w:rPr>
          <w:spacing w:val="-12"/>
        </w:rPr>
        <w:t xml:space="preserve"> </w:t>
      </w:r>
      <w:r>
        <w:t>планирование</w:t>
      </w:r>
      <w:r>
        <w:rPr>
          <w:spacing w:val="-7"/>
        </w:rPr>
        <w:t xml:space="preserve"> </w:t>
      </w:r>
      <w:r>
        <w:t>учебного</w:t>
      </w:r>
      <w:r>
        <w:rPr>
          <w:spacing w:val="-8"/>
        </w:rPr>
        <w:t xml:space="preserve"> </w:t>
      </w:r>
      <w:r>
        <w:t>предмета</w:t>
      </w:r>
      <w:r>
        <w:rPr>
          <w:spacing w:val="-5"/>
        </w:rPr>
        <w:t xml:space="preserve"> </w:t>
      </w:r>
      <w:r>
        <w:rPr>
          <w:spacing w:val="-2"/>
        </w:rPr>
        <w:t>«Обществознание»</w:t>
      </w:r>
    </w:p>
    <w:p w14:paraId="2013A989">
      <w:pPr>
        <w:spacing w:before="0" w:line="240" w:lineRule="auto"/>
        <w:ind w:left="1138" w:right="273" w:firstLine="1413"/>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C49D15B">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7A59EEAD">
      <w:pPr>
        <w:pStyle w:val="7"/>
        <w:spacing w:after="10"/>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2FF1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996" w:type="dxa"/>
          </w:tcPr>
          <w:p w14:paraId="53F4CA2F">
            <w:pPr>
              <w:pStyle w:val="12"/>
              <w:spacing w:line="237" w:lineRule="auto"/>
              <w:ind w:left="259" w:right="438" w:firstLine="88"/>
              <w:rPr>
                <w:sz w:val="20"/>
              </w:rPr>
            </w:pPr>
            <w:r>
              <w:rPr>
                <w:spacing w:val="-10"/>
                <w:sz w:val="20"/>
              </w:rPr>
              <w:t>№</w:t>
            </w:r>
            <w:r>
              <w:rPr>
                <w:spacing w:val="-5"/>
                <w:sz w:val="20"/>
              </w:rPr>
              <w:t xml:space="preserve"> п/п</w:t>
            </w:r>
          </w:p>
        </w:tc>
        <w:tc>
          <w:tcPr>
            <w:tcW w:w="4393" w:type="dxa"/>
          </w:tcPr>
          <w:p w14:paraId="53BB427E">
            <w:pPr>
              <w:pStyle w:val="12"/>
              <w:spacing w:line="223" w:lineRule="exact"/>
              <w:ind w:left="155"/>
              <w:jc w:val="center"/>
              <w:rPr>
                <w:sz w:val="20"/>
              </w:rPr>
            </w:pPr>
            <w:r>
              <w:rPr>
                <w:spacing w:val="-4"/>
                <w:sz w:val="20"/>
              </w:rPr>
              <w:t>Тема</w:t>
            </w:r>
          </w:p>
        </w:tc>
        <w:tc>
          <w:tcPr>
            <w:tcW w:w="2127" w:type="dxa"/>
          </w:tcPr>
          <w:p w14:paraId="53830DE9">
            <w:pPr>
              <w:pStyle w:val="12"/>
              <w:spacing w:line="235" w:lineRule="auto"/>
              <w:ind w:left="158" w:right="29" w:hanging="67"/>
              <w:jc w:val="center"/>
              <w:rPr>
                <w:sz w:val="20"/>
              </w:rPr>
            </w:pPr>
            <w:r>
              <w:rPr>
                <w:sz w:val="20"/>
              </w:rPr>
              <w:t>Количество часов, отводимых</w:t>
            </w:r>
            <w:r>
              <w:rPr>
                <w:spacing w:val="-1"/>
                <w:sz w:val="20"/>
              </w:rPr>
              <w:t xml:space="preserve"> </w:t>
            </w:r>
            <w:r>
              <w:rPr>
                <w:sz w:val="20"/>
              </w:rPr>
              <w:t>на 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1CC9D7DB">
            <w:pPr>
              <w:pStyle w:val="12"/>
              <w:spacing w:line="223" w:lineRule="exact"/>
              <w:ind w:left="758"/>
              <w:rPr>
                <w:sz w:val="20"/>
              </w:rPr>
            </w:pPr>
            <w:r>
              <w:rPr>
                <w:spacing w:val="-2"/>
                <w:sz w:val="20"/>
              </w:rPr>
              <w:t>Э(Ц)ОР</w:t>
            </w:r>
          </w:p>
        </w:tc>
      </w:tr>
      <w:tr w14:paraId="4BC92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1" w:hRule="atLeast"/>
        </w:trPr>
        <w:tc>
          <w:tcPr>
            <w:tcW w:w="996" w:type="dxa"/>
          </w:tcPr>
          <w:p w14:paraId="01B211EA">
            <w:pPr>
              <w:pStyle w:val="12"/>
              <w:spacing w:line="221" w:lineRule="exact"/>
              <w:ind w:left="151"/>
              <w:rPr>
                <w:sz w:val="20"/>
              </w:rPr>
            </w:pPr>
            <w:r>
              <w:rPr>
                <w:spacing w:val="-5"/>
                <w:sz w:val="20"/>
              </w:rPr>
              <w:t>1.</w:t>
            </w:r>
          </w:p>
        </w:tc>
        <w:tc>
          <w:tcPr>
            <w:tcW w:w="4393" w:type="dxa"/>
          </w:tcPr>
          <w:p w14:paraId="140DBD6F">
            <w:pPr>
              <w:pStyle w:val="12"/>
              <w:spacing w:line="228" w:lineRule="exact"/>
              <w:ind w:left="230"/>
              <w:jc w:val="both"/>
              <w:rPr>
                <w:sz w:val="20"/>
              </w:rPr>
            </w:pPr>
            <w:r>
              <w:rPr>
                <w:sz w:val="20"/>
              </w:rPr>
              <w:t xml:space="preserve">6 </w:t>
            </w:r>
            <w:r>
              <w:rPr>
                <w:spacing w:val="-2"/>
                <w:sz w:val="20"/>
              </w:rPr>
              <w:t>класс</w:t>
            </w:r>
          </w:p>
          <w:p w14:paraId="74CEEFF7">
            <w:pPr>
              <w:pStyle w:val="12"/>
              <w:spacing w:before="10"/>
              <w:ind w:left="230"/>
              <w:jc w:val="both"/>
              <w:rPr>
                <w:sz w:val="20"/>
              </w:rPr>
            </w:pPr>
            <w:r>
              <w:rPr>
                <w:sz w:val="20"/>
              </w:rPr>
              <w:t>151.3.1.</w:t>
            </w:r>
            <w:r>
              <w:rPr>
                <w:spacing w:val="-6"/>
                <w:sz w:val="20"/>
              </w:rPr>
              <w:t xml:space="preserve"> </w:t>
            </w:r>
            <w:r>
              <w:rPr>
                <w:sz w:val="20"/>
              </w:rPr>
              <w:t>Человек</w:t>
            </w:r>
            <w:r>
              <w:rPr>
                <w:spacing w:val="-9"/>
                <w:sz w:val="20"/>
              </w:rPr>
              <w:t xml:space="preserve"> </w:t>
            </w:r>
            <w:r>
              <w:rPr>
                <w:sz w:val="20"/>
              </w:rPr>
              <w:t>и</w:t>
            </w:r>
            <w:r>
              <w:rPr>
                <w:spacing w:val="-11"/>
                <w:sz w:val="20"/>
              </w:rPr>
              <w:t xml:space="preserve"> </w:t>
            </w:r>
            <w:r>
              <w:rPr>
                <w:sz w:val="20"/>
              </w:rPr>
              <w:t>его</w:t>
            </w:r>
            <w:r>
              <w:rPr>
                <w:spacing w:val="-7"/>
                <w:sz w:val="20"/>
              </w:rPr>
              <w:t xml:space="preserve"> </w:t>
            </w:r>
            <w:r>
              <w:rPr>
                <w:sz w:val="20"/>
              </w:rPr>
              <w:t>социальное</w:t>
            </w:r>
            <w:r>
              <w:rPr>
                <w:spacing w:val="-7"/>
                <w:sz w:val="20"/>
              </w:rPr>
              <w:t xml:space="preserve"> </w:t>
            </w:r>
            <w:r>
              <w:rPr>
                <w:spacing w:val="-2"/>
                <w:sz w:val="20"/>
              </w:rPr>
              <w:t>окружение.</w:t>
            </w:r>
          </w:p>
          <w:p w14:paraId="619A6697">
            <w:pPr>
              <w:pStyle w:val="12"/>
              <w:tabs>
                <w:tab w:val="left" w:pos="1677"/>
                <w:tab w:val="left" w:pos="3003"/>
              </w:tabs>
              <w:spacing w:before="10" w:line="249" w:lineRule="auto"/>
              <w:ind w:firstLine="228"/>
              <w:jc w:val="both"/>
              <w:rPr>
                <w:sz w:val="20"/>
              </w:rPr>
            </w:pPr>
            <w:r>
              <w:rPr>
                <w:sz w:val="20"/>
              </w:rPr>
              <w:t xml:space="preserve">Биологическое и социальное в человеке. Черты сходства и различия человека и животного. </w:t>
            </w:r>
            <w:r>
              <w:rPr>
                <w:spacing w:val="-2"/>
                <w:sz w:val="20"/>
              </w:rPr>
              <w:t>Потребности</w:t>
            </w:r>
            <w:r>
              <w:rPr>
                <w:sz w:val="20"/>
              </w:rPr>
              <w:tab/>
            </w:r>
            <w:r>
              <w:rPr>
                <w:spacing w:val="-2"/>
                <w:sz w:val="20"/>
              </w:rPr>
              <w:t>человека</w:t>
            </w:r>
            <w:r>
              <w:rPr>
                <w:sz w:val="20"/>
              </w:rPr>
              <w:tab/>
            </w:r>
            <w:r>
              <w:rPr>
                <w:spacing w:val="-2"/>
                <w:sz w:val="20"/>
              </w:rPr>
              <w:t xml:space="preserve">(биологические, </w:t>
            </w:r>
            <w:r>
              <w:rPr>
                <w:sz w:val="20"/>
              </w:rPr>
              <w:t>социальные, духовные). Способности человека.</w:t>
            </w:r>
          </w:p>
          <w:p w14:paraId="28569A52">
            <w:pPr>
              <w:pStyle w:val="12"/>
              <w:spacing w:before="3" w:line="249" w:lineRule="auto"/>
              <w:ind w:right="-29" w:firstLine="228"/>
              <w:jc w:val="both"/>
              <w:rPr>
                <w:sz w:val="20"/>
              </w:rPr>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sz w:val="20"/>
              </w:rPr>
              <w:t>возраста.</w:t>
            </w:r>
          </w:p>
          <w:p w14:paraId="65405B5A">
            <w:pPr>
              <w:pStyle w:val="12"/>
              <w:spacing w:line="249" w:lineRule="auto"/>
              <w:ind w:firstLine="228"/>
              <w:jc w:val="both"/>
              <w:rPr>
                <w:sz w:val="20"/>
              </w:rPr>
            </w:pPr>
            <w:r>
              <w:rPr>
                <w:sz w:val="20"/>
              </w:rPr>
              <w:t xml:space="preserve">Люди с ограниченными возможностями здоровья, их особые потребности и социальная </w:t>
            </w:r>
            <w:r>
              <w:rPr>
                <w:spacing w:val="-2"/>
                <w:sz w:val="20"/>
              </w:rPr>
              <w:t>позиция.</w:t>
            </w:r>
          </w:p>
          <w:p w14:paraId="37448F6D">
            <w:pPr>
              <w:pStyle w:val="12"/>
              <w:spacing w:line="249" w:lineRule="auto"/>
              <w:ind w:right="-15" w:firstLine="228"/>
              <w:jc w:val="both"/>
              <w:rPr>
                <w:sz w:val="20"/>
              </w:rPr>
            </w:pPr>
            <w:r>
              <w:rPr>
                <w:sz w:val="20"/>
              </w:rPr>
              <w:t xml:space="preserve">Цели и мотивы деятельности. Виды деятельности (игра, труд, учение). Познание человеком мира и самого себя как вид </w:t>
            </w:r>
            <w:r>
              <w:rPr>
                <w:spacing w:val="-2"/>
                <w:sz w:val="20"/>
              </w:rPr>
              <w:t>деятельности.</w:t>
            </w:r>
          </w:p>
          <w:p w14:paraId="6FF65B70">
            <w:pPr>
              <w:pStyle w:val="12"/>
              <w:spacing w:before="3" w:line="247" w:lineRule="auto"/>
              <w:ind w:firstLine="228"/>
              <w:jc w:val="both"/>
              <w:rPr>
                <w:sz w:val="20"/>
              </w:rPr>
            </w:pPr>
            <w:r>
              <w:rPr>
                <w:sz w:val="20"/>
              </w:rPr>
              <w:t>Право человека на образование. Школьное образование. Права и обязанности обучающегося.</w:t>
            </w:r>
          </w:p>
          <w:p w14:paraId="167F4358">
            <w:pPr>
              <w:pStyle w:val="12"/>
              <w:spacing w:before="4" w:line="249" w:lineRule="auto"/>
              <w:ind w:right="-29" w:firstLine="228"/>
              <w:jc w:val="both"/>
              <w:rPr>
                <w:sz w:val="20"/>
              </w:rPr>
            </w:pPr>
            <w:r>
              <w:rPr>
                <w:sz w:val="20"/>
              </w:rPr>
              <w:t>Общение. Цели и средства общения. Особенности общения подростков. Общение в современных условиях.</w:t>
            </w:r>
          </w:p>
          <w:p w14:paraId="445B839D">
            <w:pPr>
              <w:pStyle w:val="12"/>
              <w:spacing w:before="1" w:line="249" w:lineRule="auto"/>
              <w:ind w:firstLine="228"/>
              <w:jc w:val="both"/>
              <w:rPr>
                <w:sz w:val="20"/>
              </w:rPr>
            </w:pPr>
            <w:r>
              <w:rPr>
                <w:sz w:val="20"/>
              </w:rPr>
              <w:t>Отношения</w:t>
            </w:r>
            <w:r>
              <w:rPr>
                <w:spacing w:val="-5"/>
                <w:sz w:val="20"/>
              </w:rPr>
              <w:t xml:space="preserve"> </w:t>
            </w:r>
            <w:r>
              <w:rPr>
                <w:sz w:val="20"/>
              </w:rPr>
              <w:t>в</w:t>
            </w:r>
            <w:r>
              <w:rPr>
                <w:spacing w:val="-5"/>
                <w:sz w:val="20"/>
              </w:rPr>
              <w:t xml:space="preserve"> </w:t>
            </w:r>
            <w:r>
              <w:rPr>
                <w:sz w:val="20"/>
              </w:rPr>
              <w:t>малых</w:t>
            </w:r>
            <w:r>
              <w:rPr>
                <w:spacing w:val="-5"/>
                <w:sz w:val="20"/>
              </w:rPr>
              <w:t xml:space="preserve"> </w:t>
            </w:r>
            <w:r>
              <w:rPr>
                <w:sz w:val="20"/>
              </w:rPr>
              <w:t>группах.</w:t>
            </w:r>
            <w:r>
              <w:rPr>
                <w:spacing w:val="-4"/>
                <w:sz w:val="20"/>
              </w:rPr>
              <w:t xml:space="preserve"> </w:t>
            </w:r>
            <w:r>
              <w:rPr>
                <w:sz w:val="20"/>
              </w:rPr>
              <w:t>Групповые</w:t>
            </w:r>
            <w:r>
              <w:rPr>
                <w:spacing w:val="-4"/>
                <w:sz w:val="20"/>
              </w:rPr>
              <w:t xml:space="preserve"> </w:t>
            </w:r>
            <w:r>
              <w:rPr>
                <w:sz w:val="20"/>
              </w:rPr>
              <w:t>нормы и правила. Лидерство в группе. Межличностные отношения (деловые, личные).</w:t>
            </w:r>
          </w:p>
          <w:p w14:paraId="04B63A0B">
            <w:pPr>
              <w:pStyle w:val="12"/>
              <w:spacing w:line="249" w:lineRule="auto"/>
              <w:ind w:right="-15" w:firstLine="228"/>
              <w:jc w:val="both"/>
              <w:rPr>
                <w:sz w:val="20"/>
              </w:rPr>
            </w:pPr>
            <w:r>
              <w:rPr>
                <w:sz w:val="20"/>
              </w:rPr>
              <w:t>Отношения в семье. Роль семьи в жизни человека и общества. Семейные традиции. Семейный досуг. Свободное время подростка.</w:t>
            </w:r>
          </w:p>
          <w:p w14:paraId="10564870">
            <w:pPr>
              <w:pStyle w:val="12"/>
              <w:spacing w:before="2"/>
              <w:ind w:left="230"/>
              <w:jc w:val="both"/>
              <w:rPr>
                <w:sz w:val="20"/>
              </w:rPr>
            </w:pPr>
            <w:r>
              <w:rPr>
                <w:sz w:val="20"/>
              </w:rPr>
              <w:t>Отношения</w:t>
            </w:r>
            <w:r>
              <w:rPr>
                <w:spacing w:val="63"/>
                <w:sz w:val="20"/>
              </w:rPr>
              <w:t xml:space="preserve">  </w:t>
            </w:r>
            <w:r>
              <w:rPr>
                <w:sz w:val="20"/>
              </w:rPr>
              <w:t>с</w:t>
            </w:r>
            <w:r>
              <w:rPr>
                <w:spacing w:val="64"/>
                <w:sz w:val="20"/>
              </w:rPr>
              <w:t xml:space="preserve">  </w:t>
            </w:r>
            <w:r>
              <w:rPr>
                <w:sz w:val="20"/>
              </w:rPr>
              <w:t>друзьями</w:t>
            </w:r>
            <w:r>
              <w:rPr>
                <w:spacing w:val="65"/>
                <w:sz w:val="20"/>
              </w:rPr>
              <w:t xml:space="preserve">  </w:t>
            </w:r>
            <w:r>
              <w:rPr>
                <w:sz w:val="20"/>
              </w:rPr>
              <w:t>и</w:t>
            </w:r>
            <w:r>
              <w:rPr>
                <w:spacing w:val="62"/>
                <w:sz w:val="20"/>
              </w:rPr>
              <w:t xml:space="preserve">  </w:t>
            </w:r>
            <w:r>
              <w:rPr>
                <w:spacing w:val="-2"/>
                <w:sz w:val="20"/>
              </w:rPr>
              <w:t>сверстниками.</w:t>
            </w:r>
          </w:p>
        </w:tc>
        <w:tc>
          <w:tcPr>
            <w:tcW w:w="2127" w:type="dxa"/>
          </w:tcPr>
          <w:p w14:paraId="0AB811BE">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1FE8EE22">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1904F4A3">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19AEEC0F">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1DBC04EA">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4AAB40EF">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1D6E2DCB">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3F30B4B9">
            <w:pPr>
              <w:pStyle w:val="12"/>
              <w:ind w:left="134" w:right="114" w:hanging="3"/>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9"/>
                <w:sz w:val="20"/>
              </w:rPr>
              <w:t xml:space="preserve"> </w:t>
            </w:r>
            <w:r>
              <w:rPr>
                <w:i/>
                <w:spacing w:val="-2"/>
                <w:sz w:val="20"/>
              </w:rPr>
              <w:t>которых</w:t>
            </w:r>
          </w:p>
          <w:p w14:paraId="6C5C3555">
            <w:pPr>
              <w:pStyle w:val="12"/>
              <w:spacing w:before="2" w:line="220" w:lineRule="exact"/>
              <w:ind w:left="146" w:right="129" w:hanging="1"/>
              <w:jc w:val="center"/>
              <w:rPr>
                <w:i/>
                <w:sz w:val="20"/>
              </w:rPr>
            </w:pPr>
            <w:r>
              <w:rPr>
                <w:i/>
                <w:spacing w:val="-2"/>
                <w:sz w:val="20"/>
              </w:rPr>
              <w:t xml:space="preserve">соответствует </w:t>
            </w:r>
            <w:r>
              <w:rPr>
                <w:i/>
                <w:sz w:val="20"/>
              </w:rPr>
              <w:t>законодательству</w:t>
            </w:r>
            <w:r>
              <w:rPr>
                <w:i/>
                <w:spacing w:val="-13"/>
                <w:sz w:val="20"/>
              </w:rPr>
              <w:t xml:space="preserve"> </w:t>
            </w:r>
            <w:r>
              <w:rPr>
                <w:i/>
                <w:sz w:val="20"/>
              </w:rPr>
              <w:t>об</w:t>
            </w:r>
          </w:p>
        </w:tc>
      </w:tr>
    </w:tbl>
    <w:p w14:paraId="33D879A2">
      <w:pPr>
        <w:pStyle w:val="12"/>
        <w:spacing w:after="0" w:line="220" w:lineRule="exact"/>
        <w:jc w:val="center"/>
        <w:rPr>
          <w:i/>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8174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3" w:hRule="atLeast"/>
        </w:trPr>
        <w:tc>
          <w:tcPr>
            <w:tcW w:w="996" w:type="dxa"/>
          </w:tcPr>
          <w:p w14:paraId="15A42E5C">
            <w:pPr>
              <w:pStyle w:val="12"/>
              <w:ind w:left="0"/>
              <w:rPr>
                <w:sz w:val="18"/>
              </w:rPr>
            </w:pPr>
          </w:p>
        </w:tc>
        <w:tc>
          <w:tcPr>
            <w:tcW w:w="4393" w:type="dxa"/>
          </w:tcPr>
          <w:p w14:paraId="27F3D7FB">
            <w:pPr>
              <w:pStyle w:val="12"/>
              <w:spacing w:line="225" w:lineRule="exact"/>
              <w:ind w:left="0" w:right="662"/>
              <w:jc w:val="right"/>
              <w:rPr>
                <w:sz w:val="20"/>
              </w:rPr>
            </w:pPr>
            <w:r>
              <w:rPr>
                <w:spacing w:val="-2"/>
                <w:sz w:val="20"/>
              </w:rPr>
              <w:t>Конфликты</w:t>
            </w:r>
            <w:r>
              <w:rPr>
                <w:spacing w:val="4"/>
                <w:sz w:val="20"/>
              </w:rPr>
              <w:t xml:space="preserve"> </w:t>
            </w:r>
            <w:r>
              <w:rPr>
                <w:spacing w:val="-2"/>
                <w:sz w:val="20"/>
              </w:rPr>
              <w:t>в</w:t>
            </w:r>
            <w:r>
              <w:rPr>
                <w:spacing w:val="-1"/>
                <w:sz w:val="20"/>
              </w:rPr>
              <w:t xml:space="preserve"> </w:t>
            </w:r>
            <w:r>
              <w:rPr>
                <w:spacing w:val="-2"/>
                <w:sz w:val="20"/>
              </w:rPr>
              <w:t>межличностных</w:t>
            </w:r>
            <w:r>
              <w:rPr>
                <w:sz w:val="20"/>
              </w:rPr>
              <w:t xml:space="preserve"> </w:t>
            </w:r>
            <w:r>
              <w:rPr>
                <w:spacing w:val="-2"/>
                <w:sz w:val="20"/>
              </w:rPr>
              <w:t>отношениях.</w:t>
            </w:r>
          </w:p>
          <w:p w14:paraId="34813A6A">
            <w:pPr>
              <w:pStyle w:val="12"/>
              <w:spacing w:before="3"/>
              <w:ind w:left="0" w:right="673"/>
              <w:jc w:val="right"/>
              <w:rPr>
                <w:sz w:val="20"/>
              </w:rPr>
            </w:pPr>
            <w:r>
              <w:rPr>
                <w:sz w:val="20"/>
              </w:rPr>
              <w:t>151.3.2.</w:t>
            </w:r>
            <w:r>
              <w:rPr>
                <w:spacing w:val="-8"/>
                <w:sz w:val="20"/>
              </w:rPr>
              <w:t xml:space="preserve"> </w:t>
            </w:r>
            <w:r>
              <w:rPr>
                <w:sz w:val="20"/>
              </w:rPr>
              <w:t>Общество,</w:t>
            </w:r>
            <w:r>
              <w:rPr>
                <w:spacing w:val="-8"/>
                <w:sz w:val="20"/>
              </w:rPr>
              <w:t xml:space="preserve"> </w:t>
            </w:r>
            <w:r>
              <w:rPr>
                <w:sz w:val="20"/>
              </w:rPr>
              <w:t>в</w:t>
            </w:r>
            <w:r>
              <w:rPr>
                <w:spacing w:val="-10"/>
                <w:sz w:val="20"/>
              </w:rPr>
              <w:t xml:space="preserve"> </w:t>
            </w:r>
            <w:r>
              <w:rPr>
                <w:sz w:val="20"/>
              </w:rPr>
              <w:t>котором</w:t>
            </w:r>
            <w:r>
              <w:rPr>
                <w:spacing w:val="-8"/>
                <w:sz w:val="20"/>
              </w:rPr>
              <w:t xml:space="preserve"> </w:t>
            </w:r>
            <w:r>
              <w:rPr>
                <w:sz w:val="20"/>
              </w:rPr>
              <w:t>мы</w:t>
            </w:r>
            <w:r>
              <w:rPr>
                <w:spacing w:val="-9"/>
                <w:sz w:val="20"/>
              </w:rPr>
              <w:t xml:space="preserve"> </w:t>
            </w:r>
            <w:r>
              <w:rPr>
                <w:spacing w:val="-2"/>
                <w:sz w:val="20"/>
              </w:rPr>
              <w:t>живём.</w:t>
            </w:r>
          </w:p>
          <w:p w14:paraId="6FC8CF36">
            <w:pPr>
              <w:pStyle w:val="12"/>
              <w:spacing w:before="10" w:line="249" w:lineRule="auto"/>
              <w:ind w:right="-15" w:firstLine="228"/>
              <w:jc w:val="both"/>
              <w:rPr>
                <w:sz w:val="20"/>
              </w:rPr>
            </w:pPr>
            <w:r>
              <w:rPr>
                <w:sz w:val="20"/>
              </w:rPr>
              <w:t>Что</w:t>
            </w:r>
            <w:r>
              <w:rPr>
                <w:spacing w:val="-4"/>
                <w:sz w:val="20"/>
              </w:rPr>
              <w:t xml:space="preserve"> </w:t>
            </w:r>
            <w:r>
              <w:rPr>
                <w:sz w:val="20"/>
              </w:rPr>
              <w:t>такое</w:t>
            </w:r>
            <w:r>
              <w:rPr>
                <w:spacing w:val="-3"/>
                <w:sz w:val="20"/>
              </w:rPr>
              <w:t xml:space="preserve"> </w:t>
            </w:r>
            <w:r>
              <w:rPr>
                <w:sz w:val="20"/>
              </w:rPr>
              <w:t>общество.</w:t>
            </w:r>
            <w:r>
              <w:rPr>
                <w:spacing w:val="-4"/>
                <w:sz w:val="20"/>
              </w:rPr>
              <w:t xml:space="preserve"> </w:t>
            </w:r>
            <w:r>
              <w:rPr>
                <w:sz w:val="20"/>
              </w:rPr>
              <w:t>Связь</w:t>
            </w:r>
            <w:r>
              <w:rPr>
                <w:spacing w:val="-3"/>
                <w:sz w:val="20"/>
              </w:rPr>
              <w:t xml:space="preserve"> </w:t>
            </w:r>
            <w:r>
              <w:rPr>
                <w:sz w:val="20"/>
              </w:rPr>
              <w:t>общества</w:t>
            </w:r>
            <w:r>
              <w:rPr>
                <w:spacing w:val="-2"/>
                <w:sz w:val="20"/>
              </w:rPr>
              <w:t xml:space="preserve"> </w:t>
            </w:r>
            <w:r>
              <w:rPr>
                <w:sz w:val="20"/>
              </w:rPr>
              <w:t>и</w:t>
            </w:r>
            <w:r>
              <w:rPr>
                <w:spacing w:val="-3"/>
                <w:sz w:val="20"/>
              </w:rPr>
              <w:t xml:space="preserve"> </w:t>
            </w:r>
            <w:r>
              <w:rPr>
                <w:sz w:val="20"/>
              </w:rPr>
              <w:t>природы. Устройство общественной жизни. Основные</w:t>
            </w:r>
            <w:r>
              <w:rPr>
                <w:spacing w:val="40"/>
                <w:sz w:val="20"/>
              </w:rPr>
              <w:t xml:space="preserve"> </w:t>
            </w:r>
            <w:r>
              <w:rPr>
                <w:sz w:val="20"/>
              </w:rPr>
              <w:t>сферы жизни общества и их взаимодействие.</w:t>
            </w:r>
          </w:p>
          <w:p w14:paraId="7B0E65F8">
            <w:pPr>
              <w:pStyle w:val="12"/>
              <w:spacing w:before="2" w:line="247" w:lineRule="auto"/>
              <w:ind w:right="-15" w:firstLine="228"/>
              <w:jc w:val="both"/>
              <w:rPr>
                <w:sz w:val="20"/>
              </w:rPr>
            </w:pPr>
            <w:r>
              <w:rPr>
                <w:sz w:val="20"/>
              </w:rPr>
              <w:t>Социальные общности и группы. Положение человека в обществе.</w:t>
            </w:r>
          </w:p>
          <w:p w14:paraId="0D93330E">
            <w:pPr>
              <w:pStyle w:val="12"/>
              <w:spacing w:before="4" w:line="249" w:lineRule="auto"/>
              <w:ind w:right="-29" w:firstLine="228"/>
              <w:jc w:val="both"/>
              <w:rPr>
                <w:sz w:val="20"/>
              </w:rPr>
            </w:pPr>
            <w:r>
              <w:rPr>
                <w:sz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77CAFD7C">
            <w:pPr>
              <w:pStyle w:val="12"/>
              <w:spacing w:before="4" w:line="249" w:lineRule="auto"/>
              <w:ind w:right="-29" w:firstLine="228"/>
              <w:jc w:val="both"/>
              <w:rPr>
                <w:sz w:val="20"/>
              </w:rPr>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w:t>
            </w:r>
            <w:r>
              <w:rPr>
                <w:spacing w:val="-2"/>
                <w:sz w:val="20"/>
              </w:rPr>
              <w:t>государств.</w:t>
            </w:r>
          </w:p>
          <w:p w14:paraId="39B0160B">
            <w:pPr>
              <w:pStyle w:val="12"/>
              <w:spacing w:line="249" w:lineRule="auto"/>
              <w:ind w:right="1" w:firstLine="228"/>
              <w:jc w:val="both"/>
              <w:rPr>
                <w:sz w:val="20"/>
              </w:rPr>
            </w:pPr>
            <w:r>
              <w:rPr>
                <w:sz w:val="20"/>
              </w:rPr>
              <w:t>Культурная жизнь. Духовные ценности, традиционные ценности российского народа.</w:t>
            </w:r>
          </w:p>
          <w:p w14:paraId="5CCD42C4">
            <w:pPr>
              <w:pStyle w:val="12"/>
              <w:spacing w:before="3" w:line="247" w:lineRule="auto"/>
              <w:ind w:right="-15" w:firstLine="228"/>
              <w:jc w:val="both"/>
              <w:rPr>
                <w:sz w:val="20"/>
              </w:rPr>
            </w:pPr>
            <w:r>
              <w:rPr>
                <w:sz w:val="20"/>
              </w:rPr>
              <w:t xml:space="preserve">Развитие общества. Усиление взаимосвязей стран и народов в условиях современного </w:t>
            </w:r>
            <w:r>
              <w:rPr>
                <w:spacing w:val="-2"/>
                <w:sz w:val="20"/>
              </w:rPr>
              <w:t>общества.</w:t>
            </w:r>
          </w:p>
          <w:p w14:paraId="7BEEAA3A">
            <w:pPr>
              <w:pStyle w:val="12"/>
              <w:tabs>
                <w:tab w:val="left" w:pos="1548"/>
                <w:tab w:val="left" w:pos="1622"/>
                <w:tab w:val="left" w:pos="2323"/>
                <w:tab w:val="left" w:pos="2700"/>
                <w:tab w:val="left" w:pos="3557"/>
                <w:tab w:val="left" w:pos="4275"/>
              </w:tabs>
              <w:spacing w:before="7" w:line="249" w:lineRule="auto"/>
              <w:ind w:right="1" w:firstLine="228"/>
              <w:rPr>
                <w:sz w:val="20"/>
              </w:rPr>
            </w:pPr>
            <w:r>
              <w:rPr>
                <w:spacing w:val="-2"/>
                <w:sz w:val="20"/>
              </w:rPr>
              <w:t>Глобальные</w:t>
            </w:r>
            <w:r>
              <w:rPr>
                <w:sz w:val="20"/>
              </w:rPr>
              <w:tab/>
            </w:r>
            <w:r>
              <w:rPr>
                <w:spacing w:val="-2"/>
                <w:sz w:val="20"/>
              </w:rPr>
              <w:t>проблемы</w:t>
            </w:r>
            <w:r>
              <w:rPr>
                <w:sz w:val="20"/>
              </w:rPr>
              <w:tab/>
            </w:r>
            <w:r>
              <w:rPr>
                <w:spacing w:val="-2"/>
                <w:sz w:val="20"/>
              </w:rPr>
              <w:t>современности</w:t>
            </w:r>
            <w:r>
              <w:rPr>
                <w:sz w:val="20"/>
              </w:rPr>
              <w:tab/>
            </w:r>
            <w:r>
              <w:rPr>
                <w:spacing w:val="-12"/>
                <w:sz w:val="20"/>
              </w:rPr>
              <w:t>и</w:t>
            </w:r>
            <w:r>
              <w:rPr>
                <w:spacing w:val="-2"/>
                <w:sz w:val="20"/>
              </w:rPr>
              <w:t xml:space="preserve"> возможности</w:t>
            </w:r>
            <w:r>
              <w:rPr>
                <w:sz w:val="20"/>
              </w:rPr>
              <w:tab/>
            </w:r>
            <w:r>
              <w:rPr>
                <w:sz w:val="20"/>
              </w:rPr>
              <w:tab/>
            </w:r>
            <w:r>
              <w:rPr>
                <w:spacing w:val="-6"/>
                <w:sz w:val="20"/>
              </w:rPr>
              <w:t>их</w:t>
            </w:r>
            <w:r>
              <w:rPr>
                <w:sz w:val="20"/>
              </w:rPr>
              <w:tab/>
            </w:r>
            <w:r>
              <w:rPr>
                <w:spacing w:val="-2"/>
                <w:sz w:val="20"/>
              </w:rPr>
              <w:t>решения</w:t>
            </w:r>
            <w:r>
              <w:rPr>
                <w:sz w:val="20"/>
              </w:rPr>
              <w:tab/>
            </w:r>
            <w:r>
              <w:rPr>
                <w:spacing w:val="-2"/>
                <w:sz w:val="20"/>
              </w:rPr>
              <w:t xml:space="preserve">усилиями </w:t>
            </w:r>
            <w:r>
              <w:rPr>
                <w:sz w:val="20"/>
              </w:rPr>
              <w:t>международного</w:t>
            </w:r>
            <w:r>
              <w:rPr>
                <w:spacing w:val="40"/>
                <w:sz w:val="20"/>
              </w:rPr>
              <w:t xml:space="preserve"> </w:t>
            </w:r>
            <w:r>
              <w:rPr>
                <w:sz w:val="20"/>
              </w:rPr>
              <w:t>сообщества</w:t>
            </w:r>
            <w:r>
              <w:rPr>
                <w:spacing w:val="40"/>
                <w:sz w:val="20"/>
              </w:rPr>
              <w:t xml:space="preserve"> </w:t>
            </w:r>
            <w:r>
              <w:rPr>
                <w:sz w:val="20"/>
              </w:rPr>
              <w:t>и</w:t>
            </w:r>
            <w:r>
              <w:rPr>
                <w:spacing w:val="40"/>
                <w:sz w:val="20"/>
              </w:rPr>
              <w:t xml:space="preserve"> </w:t>
            </w:r>
            <w:r>
              <w:rPr>
                <w:sz w:val="20"/>
              </w:rPr>
              <w:t xml:space="preserve">международных </w:t>
            </w:r>
            <w:r>
              <w:rPr>
                <w:spacing w:val="-2"/>
                <w:sz w:val="20"/>
              </w:rPr>
              <w:t>организаций.</w:t>
            </w:r>
          </w:p>
        </w:tc>
        <w:tc>
          <w:tcPr>
            <w:tcW w:w="2127" w:type="dxa"/>
          </w:tcPr>
          <w:p w14:paraId="581529C0">
            <w:pPr>
              <w:pStyle w:val="12"/>
              <w:ind w:left="0"/>
              <w:rPr>
                <w:sz w:val="18"/>
              </w:rPr>
            </w:pPr>
          </w:p>
        </w:tc>
        <w:tc>
          <w:tcPr>
            <w:tcW w:w="2127" w:type="dxa"/>
          </w:tcPr>
          <w:p w14:paraId="6EE33F73">
            <w:pPr>
              <w:pStyle w:val="12"/>
              <w:spacing w:line="216" w:lineRule="exact"/>
              <w:ind w:left="508"/>
              <w:rPr>
                <w:i/>
                <w:sz w:val="20"/>
              </w:rPr>
            </w:pPr>
            <w:r>
              <w:rPr>
                <w:i/>
                <w:spacing w:val="-2"/>
                <w:sz w:val="20"/>
              </w:rPr>
              <w:t>образовании.</w:t>
            </w:r>
          </w:p>
        </w:tc>
      </w:tr>
      <w:tr w14:paraId="0938F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0" w:hRule="atLeast"/>
        </w:trPr>
        <w:tc>
          <w:tcPr>
            <w:tcW w:w="996" w:type="dxa"/>
          </w:tcPr>
          <w:p w14:paraId="367D06DC">
            <w:pPr>
              <w:pStyle w:val="12"/>
              <w:spacing w:line="213" w:lineRule="exact"/>
              <w:ind w:left="151"/>
              <w:rPr>
                <w:sz w:val="20"/>
              </w:rPr>
            </w:pPr>
            <w:r>
              <w:rPr>
                <w:spacing w:val="-5"/>
                <w:sz w:val="20"/>
              </w:rPr>
              <w:t>2.</w:t>
            </w:r>
          </w:p>
        </w:tc>
        <w:tc>
          <w:tcPr>
            <w:tcW w:w="4393" w:type="dxa"/>
          </w:tcPr>
          <w:p w14:paraId="2C6EE293">
            <w:pPr>
              <w:pStyle w:val="12"/>
              <w:spacing w:line="223" w:lineRule="exact"/>
              <w:ind w:left="230"/>
              <w:jc w:val="both"/>
              <w:rPr>
                <w:sz w:val="20"/>
              </w:rPr>
            </w:pPr>
            <w:r>
              <w:rPr>
                <w:sz w:val="20"/>
              </w:rPr>
              <w:t xml:space="preserve">7 </w:t>
            </w:r>
            <w:r>
              <w:rPr>
                <w:spacing w:val="-2"/>
                <w:sz w:val="20"/>
              </w:rPr>
              <w:t>класс</w:t>
            </w:r>
          </w:p>
          <w:p w14:paraId="796316E9">
            <w:pPr>
              <w:pStyle w:val="12"/>
              <w:numPr>
                <w:ilvl w:val="2"/>
                <w:numId w:val="155"/>
              </w:numPr>
              <w:tabs>
                <w:tab w:val="left" w:pos="934"/>
              </w:tabs>
              <w:spacing w:before="3" w:after="0" w:line="240" w:lineRule="auto"/>
              <w:ind w:left="934" w:right="0" w:hanging="704"/>
              <w:jc w:val="both"/>
              <w:rPr>
                <w:sz w:val="20"/>
              </w:rPr>
            </w:pPr>
            <w:r>
              <w:rPr>
                <w:sz w:val="20"/>
              </w:rPr>
              <w:t>Социальные</w:t>
            </w:r>
            <w:r>
              <w:rPr>
                <w:spacing w:val="-10"/>
                <w:sz w:val="20"/>
              </w:rPr>
              <w:t xml:space="preserve"> </w:t>
            </w:r>
            <w:r>
              <w:rPr>
                <w:sz w:val="20"/>
              </w:rPr>
              <w:t>ценности</w:t>
            </w:r>
            <w:r>
              <w:rPr>
                <w:spacing w:val="-13"/>
                <w:sz w:val="20"/>
              </w:rPr>
              <w:t xml:space="preserve"> </w:t>
            </w:r>
            <w:r>
              <w:rPr>
                <w:sz w:val="20"/>
              </w:rPr>
              <w:t>и</w:t>
            </w:r>
            <w:r>
              <w:rPr>
                <w:spacing w:val="-9"/>
                <w:sz w:val="20"/>
              </w:rPr>
              <w:t xml:space="preserve"> </w:t>
            </w:r>
            <w:r>
              <w:rPr>
                <w:spacing w:val="-2"/>
                <w:sz w:val="20"/>
              </w:rPr>
              <w:t>нормы.</w:t>
            </w:r>
          </w:p>
          <w:p w14:paraId="720BC991">
            <w:pPr>
              <w:pStyle w:val="12"/>
              <w:spacing w:before="10" w:line="249" w:lineRule="auto"/>
              <w:ind w:right="-15" w:firstLine="228"/>
              <w:jc w:val="both"/>
              <w:rPr>
                <w:sz w:val="20"/>
              </w:rPr>
            </w:pPr>
            <w:r>
              <w:rPr>
                <w:sz w:val="20"/>
              </w:rPr>
              <w:t>Общественные ценности. Свобода и ответственность гражданина. Гражданственность</w:t>
            </w:r>
            <w:r>
              <w:rPr>
                <w:spacing w:val="80"/>
                <w:sz w:val="20"/>
              </w:rPr>
              <w:t xml:space="preserve"> </w:t>
            </w:r>
            <w:r>
              <w:rPr>
                <w:sz w:val="20"/>
              </w:rPr>
              <w:t>и патриотизм. Гуманизм.</w:t>
            </w:r>
          </w:p>
          <w:p w14:paraId="4F7DE3A2">
            <w:pPr>
              <w:pStyle w:val="12"/>
              <w:spacing w:before="2" w:line="249" w:lineRule="auto"/>
              <w:ind w:right="-15" w:firstLine="228"/>
              <w:jc w:val="both"/>
              <w:rPr>
                <w:sz w:val="20"/>
              </w:rPr>
            </w:pPr>
            <w:r>
              <w:rPr>
                <w:sz w:val="20"/>
              </w:rPr>
              <w:t xml:space="preserve">Социальные нормы как регуляторы общественной жизни и поведения человека в обществе. Виды социальных норм. Традиции и </w:t>
            </w:r>
            <w:r>
              <w:rPr>
                <w:spacing w:val="-2"/>
                <w:sz w:val="20"/>
              </w:rPr>
              <w:t>обычаи.</w:t>
            </w:r>
          </w:p>
          <w:p w14:paraId="4B8E702C">
            <w:pPr>
              <w:pStyle w:val="12"/>
              <w:spacing w:before="1"/>
              <w:ind w:left="230"/>
              <w:jc w:val="both"/>
              <w:rPr>
                <w:sz w:val="20"/>
              </w:rPr>
            </w:pPr>
            <w:r>
              <w:rPr>
                <w:sz w:val="20"/>
              </w:rPr>
              <w:t>Принципы</w:t>
            </w:r>
            <w:r>
              <w:rPr>
                <w:spacing w:val="73"/>
                <w:w w:val="150"/>
                <w:sz w:val="20"/>
              </w:rPr>
              <w:t xml:space="preserve"> </w:t>
            </w:r>
            <w:r>
              <w:rPr>
                <w:sz w:val="20"/>
              </w:rPr>
              <w:t>и</w:t>
            </w:r>
            <w:r>
              <w:rPr>
                <w:spacing w:val="74"/>
                <w:w w:val="150"/>
                <w:sz w:val="20"/>
              </w:rPr>
              <w:t xml:space="preserve"> </w:t>
            </w:r>
            <w:r>
              <w:rPr>
                <w:sz w:val="20"/>
              </w:rPr>
              <w:t>нормы</w:t>
            </w:r>
            <w:r>
              <w:rPr>
                <w:spacing w:val="73"/>
                <w:w w:val="150"/>
                <w:sz w:val="20"/>
              </w:rPr>
              <w:t xml:space="preserve"> </w:t>
            </w:r>
            <w:r>
              <w:rPr>
                <w:sz w:val="20"/>
              </w:rPr>
              <w:t>морали.</w:t>
            </w:r>
            <w:r>
              <w:rPr>
                <w:spacing w:val="73"/>
                <w:w w:val="150"/>
                <w:sz w:val="20"/>
              </w:rPr>
              <w:t xml:space="preserve"> </w:t>
            </w:r>
            <w:r>
              <w:rPr>
                <w:sz w:val="20"/>
              </w:rPr>
              <w:t>Добро</w:t>
            </w:r>
            <w:r>
              <w:rPr>
                <w:spacing w:val="74"/>
                <w:w w:val="150"/>
                <w:sz w:val="20"/>
              </w:rPr>
              <w:t xml:space="preserve"> </w:t>
            </w:r>
            <w:r>
              <w:rPr>
                <w:sz w:val="20"/>
              </w:rPr>
              <w:t>и</w:t>
            </w:r>
            <w:r>
              <w:rPr>
                <w:spacing w:val="71"/>
                <w:w w:val="150"/>
                <w:sz w:val="20"/>
              </w:rPr>
              <w:t xml:space="preserve"> </w:t>
            </w:r>
            <w:r>
              <w:rPr>
                <w:spacing w:val="-4"/>
                <w:sz w:val="20"/>
              </w:rPr>
              <w:t>зло.</w:t>
            </w:r>
          </w:p>
          <w:p w14:paraId="45877DEE">
            <w:pPr>
              <w:pStyle w:val="12"/>
              <w:spacing w:before="8"/>
              <w:jc w:val="both"/>
              <w:rPr>
                <w:sz w:val="20"/>
              </w:rPr>
            </w:pPr>
            <w:r>
              <w:rPr>
                <w:sz w:val="20"/>
              </w:rPr>
              <w:t>Нравственные</w:t>
            </w:r>
            <w:r>
              <w:rPr>
                <w:spacing w:val="-10"/>
                <w:sz w:val="20"/>
              </w:rPr>
              <w:t xml:space="preserve"> </w:t>
            </w:r>
            <w:r>
              <w:rPr>
                <w:sz w:val="20"/>
              </w:rPr>
              <w:t>чувства</w:t>
            </w:r>
            <w:r>
              <w:rPr>
                <w:spacing w:val="-10"/>
                <w:sz w:val="20"/>
              </w:rPr>
              <w:t xml:space="preserve"> </w:t>
            </w:r>
            <w:r>
              <w:rPr>
                <w:sz w:val="20"/>
              </w:rPr>
              <w:t>человека.</w:t>
            </w:r>
            <w:r>
              <w:rPr>
                <w:spacing w:val="-8"/>
                <w:sz w:val="20"/>
              </w:rPr>
              <w:t xml:space="preserve"> </w:t>
            </w:r>
            <w:r>
              <w:rPr>
                <w:sz w:val="20"/>
              </w:rPr>
              <w:t>Совесть</w:t>
            </w:r>
            <w:r>
              <w:rPr>
                <w:spacing w:val="-9"/>
                <w:sz w:val="20"/>
              </w:rPr>
              <w:t xml:space="preserve"> </w:t>
            </w:r>
            <w:r>
              <w:rPr>
                <w:sz w:val="20"/>
              </w:rPr>
              <w:t>и</w:t>
            </w:r>
            <w:r>
              <w:rPr>
                <w:spacing w:val="-11"/>
                <w:sz w:val="20"/>
              </w:rPr>
              <w:t xml:space="preserve"> </w:t>
            </w:r>
            <w:r>
              <w:rPr>
                <w:spacing w:val="-2"/>
                <w:sz w:val="20"/>
              </w:rPr>
              <w:t>стыд.</w:t>
            </w:r>
          </w:p>
          <w:p w14:paraId="7DC2B5FF">
            <w:pPr>
              <w:pStyle w:val="12"/>
              <w:tabs>
                <w:tab w:val="left" w:pos="1596"/>
                <w:tab w:val="left" w:pos="2522"/>
                <w:tab w:val="left" w:pos="3811"/>
              </w:tabs>
              <w:spacing w:before="12" w:line="249" w:lineRule="auto"/>
              <w:ind w:left="69" w:right="-29" w:firstLine="175"/>
              <w:jc w:val="right"/>
              <w:rPr>
                <w:sz w:val="20"/>
              </w:rPr>
            </w:pPr>
            <w:r>
              <w:rPr>
                <w:spacing w:val="-2"/>
                <w:sz w:val="20"/>
              </w:rPr>
              <w:t>Моральный</w:t>
            </w:r>
            <w:r>
              <w:rPr>
                <w:sz w:val="20"/>
              </w:rPr>
              <w:tab/>
            </w:r>
            <w:r>
              <w:rPr>
                <w:spacing w:val="-2"/>
                <w:sz w:val="20"/>
              </w:rPr>
              <w:t>выбор.</w:t>
            </w:r>
            <w:r>
              <w:rPr>
                <w:sz w:val="20"/>
              </w:rPr>
              <w:tab/>
            </w:r>
            <w:r>
              <w:rPr>
                <w:spacing w:val="-2"/>
                <w:sz w:val="20"/>
              </w:rPr>
              <w:t>Моральная</w:t>
            </w:r>
            <w:r>
              <w:rPr>
                <w:sz w:val="20"/>
              </w:rPr>
              <w:tab/>
            </w:r>
            <w:r>
              <w:rPr>
                <w:spacing w:val="-2"/>
                <w:sz w:val="20"/>
              </w:rPr>
              <w:t xml:space="preserve">оценка </w:t>
            </w:r>
            <w:r>
              <w:rPr>
                <w:sz w:val="20"/>
              </w:rPr>
              <w:t>поведения</w:t>
            </w:r>
            <w:r>
              <w:rPr>
                <w:spacing w:val="40"/>
                <w:sz w:val="20"/>
              </w:rPr>
              <w:t xml:space="preserve"> </w:t>
            </w:r>
            <w:r>
              <w:rPr>
                <w:sz w:val="20"/>
              </w:rPr>
              <w:t>людей</w:t>
            </w:r>
            <w:r>
              <w:rPr>
                <w:spacing w:val="40"/>
                <w:sz w:val="20"/>
              </w:rPr>
              <w:t xml:space="preserve"> </w:t>
            </w:r>
            <w:r>
              <w:rPr>
                <w:sz w:val="20"/>
              </w:rPr>
              <w:t>и</w:t>
            </w:r>
            <w:r>
              <w:rPr>
                <w:spacing w:val="40"/>
                <w:sz w:val="20"/>
              </w:rPr>
              <w:t xml:space="preserve"> </w:t>
            </w:r>
            <w:r>
              <w:rPr>
                <w:sz w:val="20"/>
              </w:rPr>
              <w:t>собственного</w:t>
            </w:r>
            <w:r>
              <w:rPr>
                <w:spacing w:val="40"/>
                <w:sz w:val="20"/>
              </w:rPr>
              <w:t xml:space="preserve"> </w:t>
            </w:r>
            <w:r>
              <w:rPr>
                <w:sz w:val="20"/>
              </w:rPr>
              <w:t>поведения. Влияние</w:t>
            </w:r>
            <w:r>
              <w:rPr>
                <w:spacing w:val="-8"/>
                <w:sz w:val="20"/>
              </w:rPr>
              <w:t xml:space="preserve"> </w:t>
            </w:r>
            <w:r>
              <w:rPr>
                <w:sz w:val="20"/>
              </w:rPr>
              <w:t>моральных</w:t>
            </w:r>
            <w:r>
              <w:rPr>
                <w:spacing w:val="-10"/>
                <w:sz w:val="20"/>
              </w:rPr>
              <w:t xml:space="preserve"> </w:t>
            </w:r>
            <w:r>
              <w:rPr>
                <w:sz w:val="20"/>
              </w:rPr>
              <w:t>норм</w:t>
            </w:r>
            <w:r>
              <w:rPr>
                <w:spacing w:val="-8"/>
                <w:sz w:val="20"/>
              </w:rPr>
              <w:t xml:space="preserve"> </w:t>
            </w:r>
            <w:r>
              <w:rPr>
                <w:sz w:val="20"/>
              </w:rPr>
              <w:t>на</w:t>
            </w:r>
            <w:r>
              <w:rPr>
                <w:spacing w:val="-7"/>
                <w:sz w:val="20"/>
              </w:rPr>
              <w:t xml:space="preserve"> </w:t>
            </w:r>
            <w:r>
              <w:rPr>
                <w:sz w:val="20"/>
              </w:rPr>
              <w:t>общество</w:t>
            </w:r>
            <w:r>
              <w:rPr>
                <w:spacing w:val="-7"/>
                <w:sz w:val="20"/>
              </w:rPr>
              <w:t xml:space="preserve"> </w:t>
            </w:r>
            <w:r>
              <w:rPr>
                <w:sz w:val="20"/>
              </w:rPr>
              <w:t>и</w:t>
            </w:r>
            <w:r>
              <w:rPr>
                <w:spacing w:val="-10"/>
                <w:sz w:val="20"/>
              </w:rPr>
              <w:t xml:space="preserve"> </w:t>
            </w:r>
            <w:r>
              <w:rPr>
                <w:spacing w:val="-2"/>
                <w:sz w:val="20"/>
              </w:rPr>
              <w:t>человека.</w:t>
            </w:r>
          </w:p>
          <w:p w14:paraId="23B45560">
            <w:pPr>
              <w:pStyle w:val="12"/>
              <w:spacing w:before="1" w:line="247" w:lineRule="auto"/>
              <w:ind w:right="-29" w:firstLine="228"/>
              <w:jc w:val="both"/>
              <w:rPr>
                <w:sz w:val="20"/>
              </w:rPr>
            </w:pPr>
            <w:r>
              <w:rPr>
                <w:sz w:val="20"/>
              </w:rPr>
              <w:t xml:space="preserve">Право и его роль в жизни общества. Право и </w:t>
            </w:r>
            <w:r>
              <w:rPr>
                <w:spacing w:val="-2"/>
                <w:sz w:val="20"/>
              </w:rPr>
              <w:t>мораль.</w:t>
            </w:r>
          </w:p>
          <w:p w14:paraId="27519C4D">
            <w:pPr>
              <w:pStyle w:val="12"/>
              <w:numPr>
                <w:ilvl w:val="2"/>
                <w:numId w:val="155"/>
              </w:numPr>
              <w:tabs>
                <w:tab w:val="left" w:pos="934"/>
              </w:tabs>
              <w:spacing w:before="6" w:after="0" w:line="247" w:lineRule="auto"/>
              <w:ind w:left="2" w:right="-29" w:firstLine="228"/>
              <w:jc w:val="both"/>
              <w:rPr>
                <w:sz w:val="20"/>
              </w:rPr>
            </w:pPr>
            <w:r>
              <w:rPr>
                <w:sz w:val="20"/>
              </w:rPr>
              <w:t xml:space="preserve">Человек как участник правовых </w:t>
            </w:r>
            <w:r>
              <w:rPr>
                <w:spacing w:val="-2"/>
                <w:sz w:val="20"/>
              </w:rPr>
              <w:t>отношений.</w:t>
            </w:r>
          </w:p>
          <w:p w14:paraId="3A142649">
            <w:pPr>
              <w:pStyle w:val="12"/>
              <w:tabs>
                <w:tab w:val="left" w:pos="1269"/>
                <w:tab w:val="left" w:pos="2887"/>
              </w:tabs>
              <w:spacing w:before="1" w:line="249" w:lineRule="auto"/>
              <w:ind w:right="-15" w:firstLine="228"/>
              <w:jc w:val="both"/>
              <w:rPr>
                <w:sz w:val="20"/>
              </w:rPr>
            </w:pPr>
            <w:r>
              <w:rPr>
                <w:sz w:val="20"/>
              </w:rPr>
              <w:t xml:space="preserve">Правоотношения и их особенности. Правовая </w:t>
            </w:r>
            <w:r>
              <w:rPr>
                <w:spacing w:val="-2"/>
                <w:sz w:val="20"/>
              </w:rPr>
              <w:t>норма.</w:t>
            </w:r>
            <w:r>
              <w:rPr>
                <w:sz w:val="20"/>
              </w:rPr>
              <w:tab/>
            </w:r>
            <w:r>
              <w:rPr>
                <w:spacing w:val="-2"/>
                <w:sz w:val="20"/>
              </w:rPr>
              <w:t>Участники</w:t>
            </w:r>
            <w:r>
              <w:rPr>
                <w:sz w:val="20"/>
              </w:rPr>
              <w:tab/>
            </w:r>
            <w:r>
              <w:rPr>
                <w:spacing w:val="-2"/>
                <w:sz w:val="20"/>
              </w:rPr>
              <w:t xml:space="preserve">правоотношений. </w:t>
            </w: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w:t>
            </w:r>
            <w:r>
              <w:rPr>
                <w:spacing w:val="-2"/>
                <w:sz w:val="20"/>
              </w:rPr>
              <w:t>личности.</w:t>
            </w:r>
          </w:p>
          <w:p w14:paraId="62E19AF9">
            <w:pPr>
              <w:pStyle w:val="12"/>
              <w:tabs>
                <w:tab w:val="left" w:pos="2429"/>
                <w:tab w:val="left" w:pos="3267"/>
              </w:tabs>
              <w:spacing w:before="3" w:line="249" w:lineRule="auto"/>
              <w:ind w:right="-15" w:firstLine="228"/>
              <w:jc w:val="both"/>
              <w:rPr>
                <w:sz w:val="20"/>
              </w:rPr>
            </w:pPr>
            <w:r>
              <w:rPr>
                <w:spacing w:val="-2"/>
                <w:sz w:val="20"/>
              </w:rPr>
              <w:t>Правонарушение</w:t>
            </w:r>
            <w:r>
              <w:rPr>
                <w:sz w:val="20"/>
              </w:rPr>
              <w:tab/>
            </w:r>
            <w:r>
              <w:rPr>
                <w:spacing w:val="-10"/>
                <w:sz w:val="20"/>
              </w:rPr>
              <w:t>и</w:t>
            </w:r>
            <w:r>
              <w:rPr>
                <w:sz w:val="20"/>
              </w:rPr>
              <w:tab/>
            </w:r>
            <w:r>
              <w:rPr>
                <w:spacing w:val="-2"/>
                <w:sz w:val="20"/>
              </w:rPr>
              <w:t xml:space="preserve">юридическая </w:t>
            </w:r>
            <w:r>
              <w:rPr>
                <w:sz w:val="20"/>
              </w:rPr>
              <w:t xml:space="preserve">ответственность. Проступок и преступление. Опасность правонарушений для личности и </w:t>
            </w:r>
            <w:r>
              <w:rPr>
                <w:spacing w:val="-2"/>
                <w:sz w:val="20"/>
              </w:rPr>
              <w:t>общества.</w:t>
            </w:r>
          </w:p>
          <w:p w14:paraId="03116F07">
            <w:pPr>
              <w:pStyle w:val="12"/>
              <w:spacing w:before="1" w:line="249" w:lineRule="auto"/>
              <w:ind w:right="-15" w:firstLine="228"/>
              <w:jc w:val="both"/>
              <w:rPr>
                <w:sz w:val="20"/>
              </w:rPr>
            </w:pPr>
            <w:r>
              <w:rPr>
                <w:sz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w:t>
            </w:r>
            <w:r>
              <w:rPr>
                <w:spacing w:val="62"/>
                <w:w w:val="150"/>
                <w:sz w:val="20"/>
              </w:rPr>
              <w:t xml:space="preserve">  </w:t>
            </w:r>
            <w:r>
              <w:rPr>
                <w:sz w:val="20"/>
              </w:rPr>
              <w:t>Российской</w:t>
            </w:r>
            <w:r>
              <w:rPr>
                <w:spacing w:val="62"/>
                <w:w w:val="150"/>
                <w:sz w:val="20"/>
              </w:rPr>
              <w:t xml:space="preserve">  </w:t>
            </w:r>
            <w:r>
              <w:rPr>
                <w:sz w:val="20"/>
              </w:rPr>
              <w:t>Федерации.</w:t>
            </w:r>
            <w:r>
              <w:rPr>
                <w:spacing w:val="61"/>
                <w:w w:val="150"/>
                <w:sz w:val="20"/>
              </w:rPr>
              <w:t xml:space="preserve">  </w:t>
            </w:r>
            <w:r>
              <w:rPr>
                <w:spacing w:val="-2"/>
                <w:sz w:val="20"/>
              </w:rPr>
              <w:t>Права</w:t>
            </w:r>
          </w:p>
        </w:tc>
        <w:tc>
          <w:tcPr>
            <w:tcW w:w="2127" w:type="dxa"/>
          </w:tcPr>
          <w:p w14:paraId="263EF79E">
            <w:pPr>
              <w:pStyle w:val="12"/>
              <w:ind w:left="0"/>
              <w:rPr>
                <w:sz w:val="18"/>
              </w:rPr>
            </w:pPr>
          </w:p>
        </w:tc>
        <w:tc>
          <w:tcPr>
            <w:tcW w:w="2127" w:type="dxa"/>
          </w:tcPr>
          <w:p w14:paraId="549D6BC8">
            <w:pPr>
              <w:pStyle w:val="12"/>
              <w:ind w:left="0"/>
              <w:rPr>
                <w:sz w:val="18"/>
              </w:rPr>
            </w:pPr>
          </w:p>
        </w:tc>
      </w:tr>
    </w:tbl>
    <w:p w14:paraId="300093D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21D8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23" w:hRule="atLeast"/>
        </w:trPr>
        <w:tc>
          <w:tcPr>
            <w:tcW w:w="996" w:type="dxa"/>
          </w:tcPr>
          <w:p w14:paraId="5B94E69D">
            <w:pPr>
              <w:pStyle w:val="12"/>
              <w:ind w:left="0"/>
              <w:rPr>
                <w:sz w:val="18"/>
              </w:rPr>
            </w:pPr>
          </w:p>
        </w:tc>
        <w:tc>
          <w:tcPr>
            <w:tcW w:w="4393" w:type="dxa"/>
          </w:tcPr>
          <w:p w14:paraId="1FD1638C">
            <w:pPr>
              <w:pStyle w:val="12"/>
              <w:spacing w:line="225" w:lineRule="exact"/>
              <w:jc w:val="both"/>
              <w:rPr>
                <w:sz w:val="20"/>
              </w:rPr>
            </w:pPr>
            <w:r>
              <w:rPr>
                <w:sz w:val="20"/>
              </w:rPr>
              <w:t>ребёнка</w:t>
            </w:r>
            <w:r>
              <w:rPr>
                <w:spacing w:val="-5"/>
                <w:sz w:val="20"/>
              </w:rPr>
              <w:t xml:space="preserve"> </w:t>
            </w:r>
            <w:r>
              <w:rPr>
                <w:sz w:val="20"/>
              </w:rPr>
              <w:t>и</w:t>
            </w:r>
            <w:r>
              <w:rPr>
                <w:spacing w:val="-9"/>
                <w:sz w:val="20"/>
              </w:rPr>
              <w:t xml:space="preserve"> </w:t>
            </w:r>
            <w:r>
              <w:rPr>
                <w:sz w:val="20"/>
              </w:rPr>
              <w:t>возможности</w:t>
            </w:r>
            <w:r>
              <w:rPr>
                <w:spacing w:val="-8"/>
                <w:sz w:val="20"/>
              </w:rPr>
              <w:t xml:space="preserve"> </w:t>
            </w:r>
            <w:r>
              <w:rPr>
                <w:sz w:val="20"/>
              </w:rPr>
              <w:t>их</w:t>
            </w:r>
            <w:r>
              <w:rPr>
                <w:spacing w:val="-13"/>
                <w:sz w:val="20"/>
              </w:rPr>
              <w:t xml:space="preserve"> </w:t>
            </w:r>
            <w:r>
              <w:rPr>
                <w:spacing w:val="-2"/>
                <w:sz w:val="20"/>
              </w:rPr>
              <w:t>защиты.</w:t>
            </w:r>
          </w:p>
          <w:p w14:paraId="7D7B1B21">
            <w:pPr>
              <w:pStyle w:val="12"/>
              <w:spacing w:before="3" w:line="252" w:lineRule="auto"/>
              <w:ind w:left="230" w:right="3"/>
              <w:jc w:val="both"/>
              <w:rPr>
                <w:sz w:val="20"/>
              </w:rPr>
            </w:pPr>
            <w:r>
              <w:rPr>
                <w:sz w:val="20"/>
              </w:rPr>
              <w:t>151.4.3. Основы российского права. Конституция</w:t>
            </w:r>
            <w:r>
              <w:rPr>
                <w:spacing w:val="40"/>
                <w:sz w:val="20"/>
              </w:rPr>
              <w:t xml:space="preserve"> </w:t>
            </w:r>
            <w:r>
              <w:rPr>
                <w:sz w:val="20"/>
              </w:rPr>
              <w:t>Российской</w:t>
            </w:r>
            <w:r>
              <w:rPr>
                <w:spacing w:val="40"/>
                <w:sz w:val="20"/>
              </w:rPr>
              <w:t xml:space="preserve"> </w:t>
            </w:r>
            <w:r>
              <w:rPr>
                <w:sz w:val="20"/>
              </w:rPr>
              <w:t>Федерации ‒</w:t>
            </w:r>
          </w:p>
          <w:p w14:paraId="032404E6">
            <w:pPr>
              <w:pStyle w:val="12"/>
              <w:spacing w:before="2" w:line="247" w:lineRule="auto"/>
              <w:ind w:right="1"/>
              <w:jc w:val="both"/>
              <w:rPr>
                <w:sz w:val="20"/>
              </w:rPr>
            </w:pPr>
            <w:r>
              <w:rPr>
                <w:sz w:val="20"/>
              </w:rPr>
              <w:t>основной закон. Законы и подзаконные акты. Отрасли права.</w:t>
            </w:r>
          </w:p>
          <w:p w14:paraId="3B30A41E">
            <w:pPr>
              <w:pStyle w:val="12"/>
              <w:spacing w:before="1" w:line="249" w:lineRule="auto"/>
              <w:ind w:right="-15" w:firstLine="228"/>
              <w:jc w:val="both"/>
              <w:rPr>
                <w:sz w:val="20"/>
              </w:rPr>
            </w:pPr>
            <w:r>
              <w:rPr>
                <w:sz w:val="20"/>
              </w:rPr>
              <w:t>Основы гражданского права. Физические и юридические лица в гражданском праве. Право собственности, защита прав собственности.</w:t>
            </w:r>
          </w:p>
          <w:p w14:paraId="03CBEBE2">
            <w:pPr>
              <w:pStyle w:val="12"/>
              <w:spacing w:line="249" w:lineRule="auto"/>
              <w:ind w:right="-29" w:firstLine="228"/>
              <w:jc w:val="both"/>
              <w:rPr>
                <w:sz w:val="20"/>
              </w:rPr>
            </w:pPr>
            <w:r>
              <w:rPr>
                <w:sz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14:paraId="1B85A04B">
            <w:pPr>
              <w:pStyle w:val="12"/>
              <w:spacing w:before="2" w:line="249" w:lineRule="auto"/>
              <w:ind w:right="-29" w:firstLine="228"/>
              <w:jc w:val="both"/>
              <w:rPr>
                <w:sz w:val="20"/>
              </w:rPr>
            </w:pPr>
            <w:r>
              <w:rPr>
                <w:sz w:val="20"/>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w:t>
            </w:r>
            <w:r>
              <w:rPr>
                <w:spacing w:val="-2"/>
                <w:sz w:val="20"/>
              </w:rPr>
              <w:t>родителей.</w:t>
            </w:r>
          </w:p>
          <w:p w14:paraId="0322F0F6">
            <w:pPr>
              <w:pStyle w:val="12"/>
              <w:tabs>
                <w:tab w:val="left" w:pos="2006"/>
                <w:tab w:val="left" w:pos="3759"/>
              </w:tabs>
              <w:spacing w:before="1" w:line="249" w:lineRule="auto"/>
              <w:ind w:right="-29" w:firstLine="228"/>
              <w:jc w:val="both"/>
              <w:rPr>
                <w:sz w:val="20"/>
              </w:rPr>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spacing w:val="-2"/>
                <w:sz w:val="20"/>
              </w:rPr>
              <w:t>Особенности</w:t>
            </w:r>
            <w:r>
              <w:rPr>
                <w:sz w:val="20"/>
              </w:rPr>
              <w:tab/>
            </w:r>
            <w:r>
              <w:rPr>
                <w:spacing w:val="-2"/>
                <w:sz w:val="20"/>
              </w:rPr>
              <w:t>правового</w:t>
            </w:r>
            <w:r>
              <w:rPr>
                <w:sz w:val="20"/>
              </w:rPr>
              <w:tab/>
            </w:r>
            <w:r>
              <w:rPr>
                <w:spacing w:val="-2"/>
                <w:sz w:val="20"/>
              </w:rPr>
              <w:t xml:space="preserve">статуса </w:t>
            </w:r>
            <w:r>
              <w:rPr>
                <w:sz w:val="20"/>
              </w:rPr>
              <w:t>несовершеннолетних</w:t>
            </w:r>
            <w:r>
              <w:rPr>
                <w:spacing w:val="-3"/>
                <w:sz w:val="20"/>
              </w:rPr>
              <w:t xml:space="preserve"> </w:t>
            </w:r>
            <w:r>
              <w:rPr>
                <w:sz w:val="20"/>
              </w:rPr>
              <w:t>при</w:t>
            </w:r>
            <w:r>
              <w:rPr>
                <w:spacing w:val="-5"/>
                <w:sz w:val="20"/>
              </w:rPr>
              <w:t xml:space="preserve"> </w:t>
            </w:r>
            <w:r>
              <w:rPr>
                <w:sz w:val="20"/>
              </w:rPr>
              <w:t>осуществлении</w:t>
            </w:r>
            <w:r>
              <w:rPr>
                <w:spacing w:val="-5"/>
                <w:sz w:val="20"/>
              </w:rPr>
              <w:t xml:space="preserve"> </w:t>
            </w:r>
            <w:r>
              <w:rPr>
                <w:sz w:val="20"/>
              </w:rPr>
              <w:t xml:space="preserve">трудовой </w:t>
            </w:r>
            <w:r>
              <w:rPr>
                <w:spacing w:val="-2"/>
                <w:sz w:val="20"/>
              </w:rPr>
              <w:t>деятельности.</w:t>
            </w:r>
          </w:p>
          <w:p w14:paraId="4AF008FA">
            <w:pPr>
              <w:pStyle w:val="12"/>
              <w:tabs>
                <w:tab w:val="left" w:pos="1241"/>
                <w:tab w:val="left" w:pos="2923"/>
              </w:tabs>
              <w:spacing w:before="3" w:line="249" w:lineRule="auto"/>
              <w:ind w:right="-29" w:firstLine="228"/>
              <w:jc w:val="both"/>
              <w:rPr>
                <w:sz w:val="20"/>
              </w:rPr>
            </w:pPr>
            <w:r>
              <w:rPr>
                <w:spacing w:val="-4"/>
                <w:sz w:val="20"/>
              </w:rPr>
              <w:t>Виды</w:t>
            </w:r>
            <w:r>
              <w:rPr>
                <w:sz w:val="20"/>
              </w:rPr>
              <w:tab/>
            </w:r>
            <w:r>
              <w:rPr>
                <w:spacing w:val="-2"/>
                <w:sz w:val="20"/>
              </w:rPr>
              <w:t>юридической</w:t>
            </w:r>
            <w:r>
              <w:rPr>
                <w:sz w:val="20"/>
              </w:rPr>
              <w:tab/>
            </w:r>
            <w:r>
              <w:rPr>
                <w:spacing w:val="-2"/>
                <w:sz w:val="20"/>
              </w:rPr>
              <w:t xml:space="preserve">ответственности. </w:t>
            </w:r>
            <w:r>
              <w:rPr>
                <w:sz w:val="20"/>
              </w:rPr>
              <w:t>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2191EEE6">
            <w:pPr>
              <w:pStyle w:val="12"/>
              <w:spacing w:before="9" w:line="249" w:lineRule="auto"/>
              <w:ind w:right="-29" w:firstLine="228"/>
              <w:jc w:val="both"/>
              <w:rPr>
                <w:sz w:val="20"/>
              </w:rPr>
            </w:pPr>
            <w:r>
              <w:rPr>
                <w:sz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c>
          <w:tcPr>
            <w:tcW w:w="2127" w:type="dxa"/>
          </w:tcPr>
          <w:p w14:paraId="2A5CB44F">
            <w:pPr>
              <w:pStyle w:val="12"/>
              <w:ind w:left="0"/>
              <w:rPr>
                <w:sz w:val="18"/>
              </w:rPr>
            </w:pPr>
          </w:p>
        </w:tc>
        <w:tc>
          <w:tcPr>
            <w:tcW w:w="2127" w:type="dxa"/>
          </w:tcPr>
          <w:p w14:paraId="189E77E1">
            <w:pPr>
              <w:pStyle w:val="12"/>
              <w:ind w:left="0"/>
              <w:rPr>
                <w:sz w:val="18"/>
              </w:rPr>
            </w:pPr>
          </w:p>
        </w:tc>
      </w:tr>
      <w:tr w14:paraId="69759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0" w:hRule="atLeast"/>
        </w:trPr>
        <w:tc>
          <w:tcPr>
            <w:tcW w:w="996" w:type="dxa"/>
          </w:tcPr>
          <w:p w14:paraId="45E60F3F">
            <w:pPr>
              <w:pStyle w:val="12"/>
              <w:spacing w:line="213" w:lineRule="exact"/>
              <w:ind w:left="151"/>
              <w:rPr>
                <w:sz w:val="20"/>
              </w:rPr>
            </w:pPr>
            <w:r>
              <w:rPr>
                <w:spacing w:val="-5"/>
                <w:sz w:val="20"/>
              </w:rPr>
              <w:t>3.</w:t>
            </w:r>
          </w:p>
        </w:tc>
        <w:tc>
          <w:tcPr>
            <w:tcW w:w="4393" w:type="dxa"/>
          </w:tcPr>
          <w:p w14:paraId="74938385">
            <w:pPr>
              <w:pStyle w:val="12"/>
              <w:spacing w:line="223" w:lineRule="exact"/>
              <w:ind w:left="230"/>
              <w:jc w:val="both"/>
              <w:rPr>
                <w:sz w:val="20"/>
              </w:rPr>
            </w:pPr>
            <w:r>
              <w:rPr>
                <w:sz w:val="20"/>
              </w:rPr>
              <w:t xml:space="preserve">8 </w:t>
            </w:r>
            <w:r>
              <w:rPr>
                <w:spacing w:val="-2"/>
                <w:sz w:val="20"/>
              </w:rPr>
              <w:t>класс</w:t>
            </w:r>
          </w:p>
          <w:p w14:paraId="369E4D21">
            <w:pPr>
              <w:pStyle w:val="12"/>
              <w:spacing w:before="6"/>
              <w:ind w:left="230"/>
              <w:jc w:val="both"/>
              <w:rPr>
                <w:sz w:val="20"/>
              </w:rPr>
            </w:pPr>
            <w:r>
              <w:rPr>
                <w:sz w:val="20"/>
              </w:rPr>
              <w:t>151.5.1.</w:t>
            </w:r>
            <w:r>
              <w:rPr>
                <w:spacing w:val="-9"/>
                <w:sz w:val="20"/>
              </w:rPr>
              <w:t xml:space="preserve"> </w:t>
            </w:r>
            <w:r>
              <w:rPr>
                <w:sz w:val="20"/>
              </w:rPr>
              <w:t>Человек</w:t>
            </w:r>
            <w:r>
              <w:rPr>
                <w:spacing w:val="-11"/>
                <w:sz w:val="20"/>
              </w:rPr>
              <w:t xml:space="preserve"> </w:t>
            </w:r>
            <w:r>
              <w:rPr>
                <w:sz w:val="20"/>
              </w:rPr>
              <w:t>в</w:t>
            </w:r>
            <w:r>
              <w:rPr>
                <w:spacing w:val="-12"/>
                <w:sz w:val="20"/>
              </w:rPr>
              <w:t xml:space="preserve"> </w:t>
            </w:r>
            <w:r>
              <w:rPr>
                <w:sz w:val="20"/>
              </w:rPr>
              <w:t>экономических</w:t>
            </w:r>
            <w:r>
              <w:rPr>
                <w:spacing w:val="-10"/>
                <w:sz w:val="20"/>
              </w:rPr>
              <w:t xml:space="preserve"> </w:t>
            </w:r>
            <w:r>
              <w:rPr>
                <w:spacing w:val="-2"/>
                <w:sz w:val="20"/>
              </w:rPr>
              <w:t>отношениях.</w:t>
            </w:r>
          </w:p>
          <w:p w14:paraId="11F18DFD">
            <w:pPr>
              <w:pStyle w:val="12"/>
              <w:tabs>
                <w:tab w:val="left" w:pos="1485"/>
                <w:tab w:val="left" w:pos="3574"/>
              </w:tabs>
              <w:spacing w:before="10" w:line="249" w:lineRule="auto"/>
              <w:ind w:right="-15" w:firstLine="228"/>
              <w:jc w:val="both"/>
              <w:rPr>
                <w:sz w:val="20"/>
              </w:rPr>
            </w:pPr>
            <w:r>
              <w:rPr>
                <w:sz w:val="20"/>
              </w:rPr>
              <w:t xml:space="preserve">Экономическая жизнь общества. Потребности и </w:t>
            </w:r>
            <w:r>
              <w:rPr>
                <w:spacing w:val="-2"/>
                <w:sz w:val="20"/>
              </w:rPr>
              <w:t>ресурсы,</w:t>
            </w:r>
            <w:r>
              <w:rPr>
                <w:sz w:val="20"/>
              </w:rPr>
              <w:tab/>
            </w:r>
            <w:r>
              <w:rPr>
                <w:spacing w:val="-2"/>
                <w:sz w:val="20"/>
              </w:rPr>
              <w:t>ограниченность</w:t>
            </w:r>
            <w:r>
              <w:rPr>
                <w:sz w:val="20"/>
              </w:rPr>
              <w:tab/>
            </w:r>
            <w:r>
              <w:rPr>
                <w:spacing w:val="-2"/>
                <w:sz w:val="20"/>
              </w:rPr>
              <w:t xml:space="preserve">ресурсов. </w:t>
            </w:r>
            <w:r>
              <w:rPr>
                <w:sz w:val="20"/>
              </w:rPr>
              <w:t>Экономический выбор.</w:t>
            </w:r>
          </w:p>
          <w:p w14:paraId="6CA48047">
            <w:pPr>
              <w:pStyle w:val="12"/>
              <w:spacing w:line="249" w:lineRule="auto"/>
              <w:ind w:right="-29" w:firstLine="228"/>
              <w:jc w:val="both"/>
              <w:rPr>
                <w:sz w:val="20"/>
              </w:rPr>
            </w:pPr>
            <w:r>
              <w:rPr>
                <w:sz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w:t>
            </w:r>
            <w:r>
              <w:rPr>
                <w:spacing w:val="40"/>
                <w:sz w:val="20"/>
              </w:rPr>
              <w:t xml:space="preserve"> </w:t>
            </w:r>
            <w:r>
              <w:rPr>
                <w:sz w:val="20"/>
              </w:rPr>
              <w:t>труда. Разделение труда.</w:t>
            </w:r>
          </w:p>
          <w:p w14:paraId="7B55FD25">
            <w:pPr>
              <w:pStyle w:val="12"/>
              <w:spacing w:before="1" w:line="249" w:lineRule="auto"/>
              <w:ind w:right="-29" w:firstLine="228"/>
              <w:jc w:val="both"/>
              <w:rPr>
                <w:sz w:val="20"/>
              </w:rPr>
            </w:pPr>
            <w:r>
              <w:rPr>
                <w:sz w:val="20"/>
              </w:rPr>
              <w:t>Предпринимательство. Виды и формы предпринимательской деятельности.</w:t>
            </w:r>
          </w:p>
          <w:p w14:paraId="691EE3C1">
            <w:pPr>
              <w:pStyle w:val="12"/>
              <w:spacing w:before="2" w:line="249" w:lineRule="auto"/>
              <w:ind w:right="-15" w:firstLine="228"/>
              <w:jc w:val="both"/>
              <w:rPr>
                <w:sz w:val="20"/>
              </w:rPr>
            </w:pPr>
            <w:r>
              <w:rPr>
                <w:sz w:val="20"/>
              </w:rPr>
              <w:t>Обмен. Деньги и их функции. Торговля и её формы.</w:t>
            </w:r>
            <w:r>
              <w:rPr>
                <w:spacing w:val="-3"/>
                <w:sz w:val="20"/>
              </w:rPr>
              <w:t xml:space="preserve"> </w:t>
            </w:r>
            <w:r>
              <w:rPr>
                <w:sz w:val="20"/>
              </w:rPr>
              <w:t>Рыночная</w:t>
            </w:r>
            <w:r>
              <w:rPr>
                <w:spacing w:val="-2"/>
                <w:sz w:val="20"/>
              </w:rPr>
              <w:t xml:space="preserve"> </w:t>
            </w:r>
            <w:r>
              <w:rPr>
                <w:sz w:val="20"/>
              </w:rPr>
              <w:t>экономика.</w:t>
            </w:r>
            <w:r>
              <w:rPr>
                <w:spacing w:val="-1"/>
                <w:sz w:val="20"/>
              </w:rPr>
              <w:t xml:space="preserve"> </w:t>
            </w:r>
            <w:r>
              <w:rPr>
                <w:sz w:val="20"/>
              </w:rPr>
              <w:t>Конкуренция.</w:t>
            </w:r>
            <w:r>
              <w:rPr>
                <w:spacing w:val="-1"/>
                <w:sz w:val="20"/>
              </w:rPr>
              <w:t xml:space="preserve"> </w:t>
            </w:r>
            <w:r>
              <w:rPr>
                <w:sz w:val="20"/>
              </w:rPr>
              <w:t>Спрос и предложение.</w:t>
            </w:r>
          </w:p>
          <w:p w14:paraId="795EF816">
            <w:pPr>
              <w:pStyle w:val="12"/>
              <w:ind w:left="230"/>
              <w:jc w:val="both"/>
              <w:rPr>
                <w:sz w:val="20"/>
              </w:rPr>
            </w:pPr>
            <w:r>
              <w:rPr>
                <w:sz w:val="20"/>
              </w:rPr>
              <w:t>Рыночное</w:t>
            </w:r>
            <w:r>
              <w:rPr>
                <w:spacing w:val="32"/>
                <w:sz w:val="20"/>
              </w:rPr>
              <w:t xml:space="preserve"> </w:t>
            </w:r>
            <w:r>
              <w:rPr>
                <w:sz w:val="20"/>
              </w:rPr>
              <w:t>равновесие.</w:t>
            </w:r>
            <w:r>
              <w:rPr>
                <w:spacing w:val="34"/>
                <w:sz w:val="20"/>
              </w:rPr>
              <w:t xml:space="preserve"> </w:t>
            </w:r>
            <w:r>
              <w:rPr>
                <w:sz w:val="20"/>
              </w:rPr>
              <w:t>Невидимая</w:t>
            </w:r>
            <w:r>
              <w:rPr>
                <w:spacing w:val="32"/>
                <w:sz w:val="20"/>
              </w:rPr>
              <w:t xml:space="preserve"> </w:t>
            </w:r>
            <w:r>
              <w:rPr>
                <w:sz w:val="20"/>
              </w:rPr>
              <w:t>рука</w:t>
            </w:r>
            <w:r>
              <w:rPr>
                <w:spacing w:val="34"/>
                <w:sz w:val="20"/>
              </w:rPr>
              <w:t xml:space="preserve"> </w:t>
            </w:r>
            <w:r>
              <w:rPr>
                <w:spacing w:val="-2"/>
                <w:sz w:val="20"/>
              </w:rPr>
              <w:t>рынка.</w:t>
            </w:r>
          </w:p>
          <w:p w14:paraId="1EF3EA12">
            <w:pPr>
              <w:pStyle w:val="12"/>
              <w:spacing w:before="10"/>
              <w:jc w:val="both"/>
              <w:rPr>
                <w:sz w:val="20"/>
              </w:rPr>
            </w:pPr>
            <w:r>
              <w:rPr>
                <w:spacing w:val="-2"/>
                <w:sz w:val="20"/>
              </w:rPr>
              <w:t>Многообразие</w:t>
            </w:r>
            <w:r>
              <w:rPr>
                <w:spacing w:val="6"/>
                <w:sz w:val="20"/>
              </w:rPr>
              <w:t xml:space="preserve"> </w:t>
            </w:r>
            <w:r>
              <w:rPr>
                <w:spacing w:val="-2"/>
                <w:sz w:val="20"/>
              </w:rPr>
              <w:t>рынков.</w:t>
            </w:r>
          </w:p>
          <w:p w14:paraId="2765E736">
            <w:pPr>
              <w:pStyle w:val="12"/>
              <w:spacing w:before="10" w:line="249" w:lineRule="auto"/>
              <w:ind w:right="-15" w:firstLine="228"/>
              <w:jc w:val="both"/>
              <w:rPr>
                <w:sz w:val="20"/>
              </w:rPr>
            </w:pPr>
            <w:r>
              <w:rPr>
                <w:sz w:val="20"/>
              </w:rPr>
              <w:t>Предприятие</w:t>
            </w:r>
            <w:r>
              <w:rPr>
                <w:spacing w:val="-4"/>
                <w:sz w:val="20"/>
              </w:rPr>
              <w:t xml:space="preserve"> </w:t>
            </w:r>
            <w:r>
              <w:rPr>
                <w:sz w:val="20"/>
              </w:rPr>
              <w:t>в</w:t>
            </w:r>
            <w:r>
              <w:rPr>
                <w:spacing w:val="-10"/>
                <w:sz w:val="20"/>
              </w:rPr>
              <w:t xml:space="preserve"> </w:t>
            </w:r>
            <w:r>
              <w:rPr>
                <w:sz w:val="20"/>
              </w:rPr>
              <w:t>экономике.</w:t>
            </w:r>
            <w:r>
              <w:rPr>
                <w:spacing w:val="-5"/>
                <w:sz w:val="20"/>
              </w:rPr>
              <w:t xml:space="preserve"> </w:t>
            </w:r>
            <w:r>
              <w:rPr>
                <w:sz w:val="20"/>
              </w:rPr>
              <w:t>Издержки,</w:t>
            </w:r>
            <w:r>
              <w:rPr>
                <w:spacing w:val="-8"/>
                <w:sz w:val="20"/>
              </w:rPr>
              <w:t xml:space="preserve"> </w:t>
            </w:r>
            <w:r>
              <w:rPr>
                <w:sz w:val="20"/>
              </w:rPr>
              <w:t>выручка</w:t>
            </w:r>
            <w:r>
              <w:rPr>
                <w:spacing w:val="-5"/>
                <w:sz w:val="20"/>
              </w:rPr>
              <w:t xml:space="preserve"> </w:t>
            </w:r>
            <w:r>
              <w:rPr>
                <w:sz w:val="20"/>
              </w:rPr>
              <w:t xml:space="preserve">и прибыль. Как повысить эффективность </w:t>
            </w:r>
            <w:r>
              <w:rPr>
                <w:spacing w:val="-2"/>
                <w:sz w:val="20"/>
              </w:rPr>
              <w:t>производства.</w:t>
            </w:r>
          </w:p>
          <w:p w14:paraId="3A5BAEF3">
            <w:pPr>
              <w:pStyle w:val="12"/>
              <w:spacing w:before="1"/>
              <w:ind w:left="230"/>
              <w:jc w:val="both"/>
              <w:rPr>
                <w:sz w:val="20"/>
              </w:rPr>
            </w:pPr>
            <w:r>
              <w:rPr>
                <w:sz w:val="20"/>
              </w:rPr>
              <w:t>Заработная</w:t>
            </w:r>
            <w:r>
              <w:rPr>
                <w:spacing w:val="30"/>
                <w:sz w:val="20"/>
              </w:rPr>
              <w:t xml:space="preserve">  </w:t>
            </w:r>
            <w:r>
              <w:rPr>
                <w:sz w:val="20"/>
              </w:rPr>
              <w:t>плата</w:t>
            </w:r>
            <w:r>
              <w:rPr>
                <w:spacing w:val="30"/>
                <w:sz w:val="20"/>
              </w:rPr>
              <w:t xml:space="preserve">  </w:t>
            </w:r>
            <w:r>
              <w:rPr>
                <w:sz w:val="20"/>
              </w:rPr>
              <w:t>и</w:t>
            </w:r>
            <w:r>
              <w:rPr>
                <w:spacing w:val="29"/>
                <w:sz w:val="20"/>
              </w:rPr>
              <w:t xml:space="preserve">  </w:t>
            </w:r>
            <w:r>
              <w:rPr>
                <w:sz w:val="20"/>
              </w:rPr>
              <w:t>стимулирование</w:t>
            </w:r>
            <w:r>
              <w:rPr>
                <w:spacing w:val="31"/>
                <w:sz w:val="20"/>
              </w:rPr>
              <w:t xml:space="preserve">  </w:t>
            </w:r>
            <w:r>
              <w:rPr>
                <w:spacing w:val="-2"/>
                <w:sz w:val="20"/>
              </w:rPr>
              <w:t>труда.</w:t>
            </w:r>
          </w:p>
          <w:p w14:paraId="25213FC1">
            <w:pPr>
              <w:pStyle w:val="12"/>
              <w:spacing w:before="10"/>
              <w:jc w:val="both"/>
              <w:rPr>
                <w:sz w:val="20"/>
              </w:rPr>
            </w:pPr>
            <w:r>
              <w:rPr>
                <w:sz w:val="20"/>
              </w:rPr>
              <w:t>Занятость</w:t>
            </w:r>
            <w:r>
              <w:rPr>
                <w:spacing w:val="-7"/>
                <w:sz w:val="20"/>
              </w:rPr>
              <w:t xml:space="preserve"> </w:t>
            </w:r>
            <w:r>
              <w:rPr>
                <w:sz w:val="20"/>
              </w:rPr>
              <w:t>и</w:t>
            </w:r>
            <w:r>
              <w:rPr>
                <w:spacing w:val="-12"/>
                <w:sz w:val="20"/>
              </w:rPr>
              <w:t xml:space="preserve"> </w:t>
            </w:r>
            <w:r>
              <w:rPr>
                <w:spacing w:val="-2"/>
                <w:sz w:val="20"/>
              </w:rPr>
              <w:t>безработица.</w:t>
            </w:r>
          </w:p>
        </w:tc>
        <w:tc>
          <w:tcPr>
            <w:tcW w:w="2127" w:type="dxa"/>
          </w:tcPr>
          <w:p w14:paraId="0075A4F4">
            <w:pPr>
              <w:pStyle w:val="12"/>
              <w:ind w:left="0"/>
              <w:rPr>
                <w:sz w:val="18"/>
              </w:rPr>
            </w:pPr>
          </w:p>
        </w:tc>
        <w:tc>
          <w:tcPr>
            <w:tcW w:w="2127" w:type="dxa"/>
          </w:tcPr>
          <w:p w14:paraId="31428994">
            <w:pPr>
              <w:pStyle w:val="12"/>
              <w:ind w:left="0"/>
              <w:rPr>
                <w:sz w:val="18"/>
              </w:rPr>
            </w:pPr>
          </w:p>
        </w:tc>
      </w:tr>
    </w:tbl>
    <w:p w14:paraId="3C7B0935">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97F4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24" w:hRule="atLeast"/>
        </w:trPr>
        <w:tc>
          <w:tcPr>
            <w:tcW w:w="996" w:type="dxa"/>
          </w:tcPr>
          <w:p w14:paraId="1855A382">
            <w:pPr>
              <w:pStyle w:val="12"/>
              <w:ind w:left="0"/>
              <w:rPr>
                <w:sz w:val="18"/>
              </w:rPr>
            </w:pPr>
          </w:p>
        </w:tc>
        <w:tc>
          <w:tcPr>
            <w:tcW w:w="4393" w:type="dxa"/>
          </w:tcPr>
          <w:p w14:paraId="00A5CBCF">
            <w:pPr>
              <w:pStyle w:val="12"/>
              <w:spacing w:line="249" w:lineRule="auto"/>
              <w:ind w:right="-15" w:firstLine="228"/>
              <w:jc w:val="both"/>
              <w:rPr>
                <w:sz w:val="20"/>
              </w:rPr>
            </w:pPr>
            <w:r>
              <w:rPr>
                <w:sz w:val="20"/>
              </w:rPr>
              <w:t>Финансовый рынок и посредники (банки, страховые</w:t>
            </w:r>
            <w:r>
              <w:rPr>
                <w:spacing w:val="-4"/>
                <w:sz w:val="20"/>
              </w:rPr>
              <w:t xml:space="preserve"> </w:t>
            </w:r>
            <w:r>
              <w:rPr>
                <w:sz w:val="20"/>
              </w:rPr>
              <w:t>компании,</w:t>
            </w:r>
            <w:r>
              <w:rPr>
                <w:spacing w:val="-5"/>
                <w:sz w:val="20"/>
              </w:rPr>
              <w:t xml:space="preserve"> </w:t>
            </w:r>
            <w:r>
              <w:rPr>
                <w:sz w:val="20"/>
              </w:rPr>
              <w:t>кредитные</w:t>
            </w:r>
            <w:r>
              <w:rPr>
                <w:spacing w:val="-4"/>
                <w:sz w:val="20"/>
              </w:rPr>
              <w:t xml:space="preserve"> </w:t>
            </w:r>
            <w:r>
              <w:rPr>
                <w:sz w:val="20"/>
              </w:rPr>
              <w:t>союзы,</w:t>
            </w:r>
            <w:r>
              <w:rPr>
                <w:spacing w:val="-3"/>
                <w:sz w:val="20"/>
              </w:rPr>
              <w:t xml:space="preserve"> </w:t>
            </w:r>
            <w:r>
              <w:rPr>
                <w:sz w:val="20"/>
              </w:rPr>
              <w:t xml:space="preserve">участники фондового рынка). Услуги финансовых </w:t>
            </w:r>
            <w:r>
              <w:rPr>
                <w:spacing w:val="-2"/>
                <w:sz w:val="20"/>
              </w:rPr>
              <w:t>посредников.</w:t>
            </w:r>
          </w:p>
          <w:p w14:paraId="56636D6B">
            <w:pPr>
              <w:pStyle w:val="12"/>
              <w:spacing w:line="249" w:lineRule="auto"/>
              <w:ind w:firstLine="228"/>
              <w:jc w:val="both"/>
              <w:rPr>
                <w:sz w:val="20"/>
              </w:rPr>
            </w:pPr>
            <w:r>
              <w:rPr>
                <w:sz w:val="20"/>
              </w:rPr>
              <w:t>Основные типы финансовых инструментов: акции и облигации.</w:t>
            </w:r>
          </w:p>
          <w:p w14:paraId="0E148ED2">
            <w:pPr>
              <w:pStyle w:val="12"/>
              <w:tabs>
                <w:tab w:val="left" w:pos="1745"/>
                <w:tab w:val="left" w:pos="2902"/>
              </w:tabs>
              <w:spacing w:line="249" w:lineRule="auto"/>
              <w:ind w:firstLine="228"/>
              <w:jc w:val="both"/>
              <w:rPr>
                <w:sz w:val="20"/>
              </w:rPr>
            </w:pPr>
            <w:r>
              <w:rPr>
                <w:spacing w:val="-2"/>
                <w:sz w:val="20"/>
              </w:rPr>
              <w:t>Банковские</w:t>
            </w:r>
            <w:r>
              <w:rPr>
                <w:sz w:val="20"/>
              </w:rPr>
              <w:tab/>
            </w:r>
            <w:r>
              <w:rPr>
                <w:spacing w:val="-2"/>
                <w:sz w:val="20"/>
              </w:rPr>
              <w:t>услуги,</w:t>
            </w:r>
            <w:r>
              <w:rPr>
                <w:sz w:val="20"/>
              </w:rPr>
              <w:tab/>
            </w:r>
            <w:r>
              <w:rPr>
                <w:spacing w:val="-2"/>
                <w:sz w:val="20"/>
              </w:rPr>
              <w:t xml:space="preserve">предоставляемые </w:t>
            </w:r>
            <w:r>
              <w:rPr>
                <w:sz w:val="20"/>
              </w:rPr>
              <w:t>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28572BF2">
            <w:pPr>
              <w:pStyle w:val="12"/>
              <w:tabs>
                <w:tab w:val="left" w:pos="1908"/>
                <w:tab w:val="left" w:pos="3586"/>
              </w:tabs>
              <w:spacing w:line="249" w:lineRule="auto"/>
              <w:ind w:right="-29" w:firstLine="228"/>
              <w:jc w:val="both"/>
              <w:rPr>
                <w:sz w:val="20"/>
              </w:rPr>
            </w:pPr>
            <w:r>
              <w:rPr>
                <w:sz w:val="20"/>
              </w:rPr>
              <w:t xml:space="preserve">Экономические функции домохозяйств. </w:t>
            </w:r>
            <w:r>
              <w:rPr>
                <w:spacing w:val="-2"/>
                <w:sz w:val="20"/>
              </w:rPr>
              <w:t>Потребление</w:t>
            </w:r>
            <w:r>
              <w:rPr>
                <w:sz w:val="20"/>
              </w:rPr>
              <w:tab/>
            </w:r>
            <w:r>
              <w:rPr>
                <w:spacing w:val="-2"/>
                <w:sz w:val="20"/>
              </w:rPr>
              <w:t>домашних</w:t>
            </w:r>
            <w:r>
              <w:rPr>
                <w:sz w:val="20"/>
              </w:rPr>
              <w:tab/>
            </w:r>
            <w:r>
              <w:rPr>
                <w:spacing w:val="-2"/>
                <w:sz w:val="20"/>
              </w:rPr>
              <w:t xml:space="preserve">хозяйств. </w:t>
            </w:r>
            <w:r>
              <w:rPr>
                <w:sz w:val="20"/>
              </w:rPr>
              <w:t>Потребительские товары и товары длительного пользования. Источники доходов и расходов</w:t>
            </w:r>
            <w:r>
              <w:rPr>
                <w:spacing w:val="40"/>
                <w:sz w:val="20"/>
              </w:rPr>
              <w:t xml:space="preserve"> </w:t>
            </w:r>
            <w:r>
              <w:rPr>
                <w:sz w:val="20"/>
              </w:rPr>
              <w:t>семьи. Семейный бюджет. Личный финансовый план. Способы и формы сбережений.</w:t>
            </w:r>
          </w:p>
          <w:p w14:paraId="4B89A86A">
            <w:pPr>
              <w:pStyle w:val="12"/>
              <w:spacing w:line="249" w:lineRule="auto"/>
              <w:ind w:right="-29" w:firstLine="228"/>
              <w:jc w:val="both"/>
              <w:rPr>
                <w:sz w:val="20"/>
              </w:rPr>
            </w:pPr>
            <w:r>
              <w:rPr>
                <w:sz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w:t>
            </w:r>
            <w:r>
              <w:rPr>
                <w:spacing w:val="80"/>
                <w:sz w:val="20"/>
              </w:rPr>
              <w:t xml:space="preserve"> </w:t>
            </w:r>
            <w:r>
              <w:rPr>
                <w:sz w:val="20"/>
              </w:rPr>
              <w:t>политика по развитию конкуренции.</w:t>
            </w:r>
          </w:p>
          <w:p w14:paraId="222E9123">
            <w:pPr>
              <w:pStyle w:val="12"/>
              <w:ind w:left="230"/>
              <w:jc w:val="both"/>
              <w:rPr>
                <w:sz w:val="20"/>
              </w:rPr>
            </w:pPr>
            <w:r>
              <w:rPr>
                <w:sz w:val="20"/>
              </w:rPr>
              <w:t>151.5.2.</w:t>
            </w:r>
            <w:r>
              <w:rPr>
                <w:spacing w:val="-7"/>
                <w:sz w:val="20"/>
              </w:rPr>
              <w:t xml:space="preserve"> </w:t>
            </w:r>
            <w:r>
              <w:rPr>
                <w:sz w:val="20"/>
              </w:rPr>
              <w:t>Человек</w:t>
            </w:r>
            <w:r>
              <w:rPr>
                <w:spacing w:val="-9"/>
                <w:sz w:val="20"/>
              </w:rPr>
              <w:t xml:space="preserve"> </w:t>
            </w:r>
            <w:r>
              <w:rPr>
                <w:sz w:val="20"/>
              </w:rPr>
              <w:t>в</w:t>
            </w:r>
            <w:r>
              <w:rPr>
                <w:spacing w:val="-9"/>
                <w:sz w:val="20"/>
              </w:rPr>
              <w:t xml:space="preserve"> </w:t>
            </w:r>
            <w:r>
              <w:rPr>
                <w:sz w:val="20"/>
              </w:rPr>
              <w:t>мире</w:t>
            </w:r>
            <w:r>
              <w:rPr>
                <w:spacing w:val="-6"/>
                <w:sz w:val="20"/>
              </w:rPr>
              <w:t xml:space="preserve"> </w:t>
            </w:r>
            <w:r>
              <w:rPr>
                <w:spacing w:val="-2"/>
                <w:sz w:val="20"/>
              </w:rPr>
              <w:t>культуры.</w:t>
            </w:r>
          </w:p>
          <w:p w14:paraId="0FCF11B9">
            <w:pPr>
              <w:pStyle w:val="12"/>
              <w:spacing w:before="7" w:line="249" w:lineRule="auto"/>
              <w:ind w:right="1" w:firstLine="228"/>
              <w:jc w:val="both"/>
              <w:rPr>
                <w:sz w:val="20"/>
              </w:rPr>
            </w:pPr>
            <w:r>
              <w:rPr>
                <w:sz w:val="20"/>
              </w:rPr>
              <w:t>Культура, её многообразие и формы. Влияние духовной культуры на формирование личности. Современная молодёжная культура.</w:t>
            </w:r>
          </w:p>
          <w:p w14:paraId="67A32A19">
            <w:pPr>
              <w:pStyle w:val="12"/>
              <w:spacing w:line="249" w:lineRule="auto"/>
              <w:ind w:right="-29" w:firstLine="228"/>
              <w:jc w:val="both"/>
              <w:rPr>
                <w:sz w:val="20"/>
              </w:rPr>
            </w:pPr>
            <w:r>
              <w:rPr>
                <w:sz w:val="20"/>
              </w:rPr>
              <w:t xml:space="preserve">Наука. Естественные и социально- гуманитарные науки. Роль науки в развитии </w:t>
            </w:r>
            <w:r>
              <w:rPr>
                <w:spacing w:val="-2"/>
                <w:sz w:val="20"/>
              </w:rPr>
              <w:t>общества.</w:t>
            </w:r>
          </w:p>
          <w:p w14:paraId="3D8F4CF4">
            <w:pPr>
              <w:pStyle w:val="12"/>
              <w:spacing w:before="3" w:line="249" w:lineRule="auto"/>
              <w:ind w:right="-29" w:firstLine="228"/>
              <w:jc w:val="both"/>
              <w:rPr>
                <w:sz w:val="20"/>
              </w:rPr>
            </w:pPr>
            <w:r>
              <w:rPr>
                <w:sz w:val="20"/>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sz w:val="20"/>
              </w:rPr>
              <w:t>Самообразование.</w:t>
            </w:r>
          </w:p>
          <w:p w14:paraId="7E38E5F0">
            <w:pPr>
              <w:pStyle w:val="12"/>
              <w:spacing w:line="249" w:lineRule="auto"/>
              <w:ind w:right="-29" w:firstLine="228"/>
              <w:jc w:val="both"/>
              <w:rPr>
                <w:sz w:val="20"/>
              </w:rPr>
            </w:pPr>
            <w:r>
              <w:rPr>
                <w:sz w:val="20"/>
              </w:rPr>
              <w:t>Политика в сфере культуры и образования в Российской Федерации.</w:t>
            </w:r>
          </w:p>
          <w:p w14:paraId="787EEC60">
            <w:pPr>
              <w:pStyle w:val="12"/>
              <w:spacing w:before="2" w:line="249" w:lineRule="auto"/>
              <w:ind w:right="-29" w:firstLine="228"/>
              <w:jc w:val="both"/>
              <w:rPr>
                <w:sz w:val="20"/>
              </w:rPr>
            </w:pPr>
            <w:r>
              <w:rPr>
                <w:sz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439621C7">
            <w:pPr>
              <w:pStyle w:val="12"/>
              <w:spacing w:line="249" w:lineRule="auto"/>
              <w:ind w:right="-15" w:firstLine="228"/>
              <w:jc w:val="both"/>
              <w:rPr>
                <w:sz w:val="20"/>
              </w:rPr>
            </w:pPr>
            <w:r>
              <w:rPr>
                <w:sz w:val="20"/>
              </w:rPr>
              <w:t>Что такое искусство. Виды искусств. Роль искусства в жизни человека и общества.</w:t>
            </w:r>
          </w:p>
          <w:p w14:paraId="5B950D18">
            <w:pPr>
              <w:pStyle w:val="12"/>
              <w:spacing w:before="2" w:line="249" w:lineRule="auto"/>
              <w:ind w:right="-15" w:firstLine="228"/>
              <w:jc w:val="both"/>
              <w:rPr>
                <w:sz w:val="20"/>
              </w:rPr>
            </w:pPr>
            <w:r>
              <w:rPr>
                <w:sz w:val="20"/>
              </w:rPr>
              <w:t>Роль информации и информационных технологий</w:t>
            </w:r>
            <w:r>
              <w:rPr>
                <w:spacing w:val="-8"/>
                <w:sz w:val="20"/>
              </w:rPr>
              <w:t xml:space="preserve"> </w:t>
            </w:r>
            <w:r>
              <w:rPr>
                <w:sz w:val="20"/>
              </w:rPr>
              <w:t>в</w:t>
            </w:r>
            <w:r>
              <w:rPr>
                <w:spacing w:val="-6"/>
                <w:sz w:val="20"/>
              </w:rPr>
              <w:t xml:space="preserve"> </w:t>
            </w:r>
            <w:r>
              <w:rPr>
                <w:sz w:val="20"/>
              </w:rPr>
              <w:t>современном</w:t>
            </w:r>
            <w:r>
              <w:rPr>
                <w:spacing w:val="-5"/>
                <w:sz w:val="20"/>
              </w:rPr>
              <w:t xml:space="preserve"> </w:t>
            </w:r>
            <w:r>
              <w:rPr>
                <w:sz w:val="20"/>
              </w:rPr>
              <w:t>мире.</w:t>
            </w:r>
            <w:r>
              <w:rPr>
                <w:spacing w:val="-6"/>
                <w:sz w:val="20"/>
              </w:rPr>
              <w:t xml:space="preserve"> </w:t>
            </w:r>
            <w:r>
              <w:rPr>
                <w:sz w:val="20"/>
              </w:rPr>
              <w:t>Информационная культура</w:t>
            </w:r>
            <w:r>
              <w:rPr>
                <w:spacing w:val="40"/>
                <w:sz w:val="20"/>
              </w:rPr>
              <w:t xml:space="preserve"> </w:t>
            </w:r>
            <w:r>
              <w:rPr>
                <w:sz w:val="20"/>
              </w:rPr>
              <w:t>и</w:t>
            </w:r>
            <w:r>
              <w:rPr>
                <w:spacing w:val="40"/>
                <w:sz w:val="20"/>
              </w:rPr>
              <w:t xml:space="preserve"> </w:t>
            </w:r>
            <w:r>
              <w:rPr>
                <w:sz w:val="20"/>
              </w:rPr>
              <w:t>информационная</w:t>
            </w:r>
            <w:r>
              <w:rPr>
                <w:spacing w:val="40"/>
                <w:sz w:val="20"/>
              </w:rPr>
              <w:t xml:space="preserve"> </w:t>
            </w:r>
            <w:r>
              <w:rPr>
                <w:sz w:val="20"/>
              </w:rPr>
              <w:t>безопасность.</w:t>
            </w:r>
          </w:p>
          <w:p w14:paraId="2EB87889">
            <w:pPr>
              <w:pStyle w:val="12"/>
              <w:jc w:val="both"/>
              <w:rPr>
                <w:sz w:val="20"/>
              </w:rPr>
            </w:pPr>
            <w:r>
              <w:rPr>
                <w:sz w:val="20"/>
              </w:rPr>
              <w:t>Правила</w:t>
            </w:r>
            <w:r>
              <w:rPr>
                <w:spacing w:val="-8"/>
                <w:sz w:val="20"/>
              </w:rPr>
              <w:t xml:space="preserve"> </w:t>
            </w:r>
            <w:r>
              <w:rPr>
                <w:sz w:val="20"/>
              </w:rPr>
              <w:t>безопасного</w:t>
            </w:r>
            <w:r>
              <w:rPr>
                <w:spacing w:val="-9"/>
                <w:sz w:val="20"/>
              </w:rPr>
              <w:t xml:space="preserve"> </w:t>
            </w:r>
            <w:r>
              <w:rPr>
                <w:sz w:val="20"/>
              </w:rPr>
              <w:t>поведения</w:t>
            </w:r>
            <w:r>
              <w:rPr>
                <w:spacing w:val="-12"/>
                <w:sz w:val="20"/>
              </w:rPr>
              <w:t xml:space="preserve"> </w:t>
            </w:r>
            <w:r>
              <w:rPr>
                <w:sz w:val="20"/>
              </w:rPr>
              <w:t>в</w:t>
            </w:r>
            <w:r>
              <w:rPr>
                <w:spacing w:val="-12"/>
                <w:sz w:val="20"/>
              </w:rPr>
              <w:t xml:space="preserve"> </w:t>
            </w:r>
            <w:r>
              <w:rPr>
                <w:spacing w:val="-2"/>
                <w:sz w:val="20"/>
              </w:rPr>
              <w:t>Интернете.</w:t>
            </w:r>
          </w:p>
        </w:tc>
        <w:tc>
          <w:tcPr>
            <w:tcW w:w="2127" w:type="dxa"/>
          </w:tcPr>
          <w:p w14:paraId="433465B3">
            <w:pPr>
              <w:pStyle w:val="12"/>
              <w:ind w:left="0"/>
              <w:rPr>
                <w:sz w:val="18"/>
              </w:rPr>
            </w:pPr>
          </w:p>
        </w:tc>
        <w:tc>
          <w:tcPr>
            <w:tcW w:w="2127" w:type="dxa"/>
          </w:tcPr>
          <w:p w14:paraId="3915E850">
            <w:pPr>
              <w:pStyle w:val="12"/>
              <w:ind w:left="0"/>
              <w:rPr>
                <w:sz w:val="18"/>
              </w:rPr>
            </w:pPr>
          </w:p>
        </w:tc>
      </w:tr>
      <w:tr w14:paraId="6CD26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996" w:type="dxa"/>
          </w:tcPr>
          <w:p w14:paraId="66EBFD39">
            <w:pPr>
              <w:pStyle w:val="12"/>
              <w:spacing w:line="213" w:lineRule="exact"/>
              <w:ind w:left="151"/>
              <w:rPr>
                <w:sz w:val="20"/>
              </w:rPr>
            </w:pPr>
            <w:r>
              <w:rPr>
                <w:spacing w:val="-5"/>
                <w:sz w:val="20"/>
              </w:rPr>
              <w:t>4.</w:t>
            </w:r>
          </w:p>
        </w:tc>
        <w:tc>
          <w:tcPr>
            <w:tcW w:w="4393" w:type="dxa"/>
          </w:tcPr>
          <w:p w14:paraId="07E10562">
            <w:pPr>
              <w:pStyle w:val="12"/>
              <w:spacing w:line="249" w:lineRule="auto"/>
              <w:ind w:right="1" w:firstLine="228"/>
              <w:jc w:val="right"/>
              <w:rPr>
                <w:sz w:val="20"/>
              </w:rPr>
            </w:pPr>
            <w:r>
              <w:rPr>
                <w:sz w:val="20"/>
              </w:rPr>
              <w:t>151.6.1.</w:t>
            </w:r>
            <w:r>
              <w:rPr>
                <w:spacing w:val="40"/>
                <w:sz w:val="20"/>
              </w:rPr>
              <w:t xml:space="preserve"> </w:t>
            </w:r>
            <w:r>
              <w:rPr>
                <w:sz w:val="20"/>
              </w:rPr>
              <w:t>Человек</w:t>
            </w:r>
            <w:r>
              <w:rPr>
                <w:spacing w:val="40"/>
                <w:sz w:val="20"/>
              </w:rPr>
              <w:t xml:space="preserve"> </w:t>
            </w:r>
            <w:r>
              <w:rPr>
                <w:sz w:val="20"/>
              </w:rPr>
              <w:t>в</w:t>
            </w:r>
            <w:r>
              <w:rPr>
                <w:spacing w:val="40"/>
                <w:sz w:val="20"/>
              </w:rPr>
              <w:t xml:space="preserve"> </w:t>
            </w:r>
            <w:r>
              <w:rPr>
                <w:sz w:val="20"/>
              </w:rPr>
              <w:t>политическом</w:t>
            </w:r>
            <w:r>
              <w:rPr>
                <w:spacing w:val="40"/>
                <w:sz w:val="20"/>
              </w:rPr>
              <w:t xml:space="preserve"> </w:t>
            </w:r>
            <w:r>
              <w:rPr>
                <w:sz w:val="20"/>
              </w:rPr>
              <w:t>измерении. Политика и политическая власть. Государство ‒ политическая</w:t>
            </w:r>
            <w:r>
              <w:rPr>
                <w:spacing w:val="70"/>
                <w:w w:val="150"/>
                <w:sz w:val="20"/>
              </w:rPr>
              <w:t xml:space="preserve"> </w:t>
            </w:r>
            <w:r>
              <w:rPr>
                <w:sz w:val="20"/>
              </w:rPr>
              <w:t>организация</w:t>
            </w:r>
            <w:r>
              <w:rPr>
                <w:spacing w:val="73"/>
                <w:w w:val="150"/>
                <w:sz w:val="20"/>
              </w:rPr>
              <w:t xml:space="preserve"> </w:t>
            </w:r>
            <w:r>
              <w:rPr>
                <w:sz w:val="20"/>
              </w:rPr>
              <w:t>общества.</w:t>
            </w:r>
            <w:r>
              <w:rPr>
                <w:spacing w:val="72"/>
                <w:w w:val="150"/>
                <w:sz w:val="20"/>
              </w:rPr>
              <w:t xml:space="preserve"> </w:t>
            </w:r>
            <w:r>
              <w:rPr>
                <w:spacing w:val="-2"/>
                <w:sz w:val="20"/>
              </w:rPr>
              <w:t>Признаки</w:t>
            </w:r>
          </w:p>
          <w:p w14:paraId="41028343">
            <w:pPr>
              <w:pStyle w:val="12"/>
              <w:spacing w:line="228" w:lineRule="exact"/>
              <w:jc w:val="both"/>
              <w:rPr>
                <w:sz w:val="20"/>
              </w:rPr>
            </w:pPr>
            <w:r>
              <w:rPr>
                <w:sz w:val="20"/>
              </w:rPr>
              <w:t>государства.</w:t>
            </w:r>
            <w:r>
              <w:rPr>
                <w:spacing w:val="-8"/>
                <w:sz w:val="20"/>
              </w:rPr>
              <w:t xml:space="preserve"> </w:t>
            </w:r>
            <w:r>
              <w:rPr>
                <w:sz w:val="20"/>
              </w:rPr>
              <w:t>Внутренняя</w:t>
            </w:r>
            <w:r>
              <w:rPr>
                <w:spacing w:val="-10"/>
                <w:sz w:val="20"/>
              </w:rPr>
              <w:t xml:space="preserve"> </w:t>
            </w:r>
            <w:r>
              <w:rPr>
                <w:sz w:val="20"/>
              </w:rPr>
              <w:t>и</w:t>
            </w:r>
            <w:r>
              <w:rPr>
                <w:spacing w:val="-12"/>
                <w:sz w:val="20"/>
              </w:rPr>
              <w:t xml:space="preserve"> </w:t>
            </w:r>
            <w:r>
              <w:rPr>
                <w:sz w:val="20"/>
              </w:rPr>
              <w:t>внешняя</w:t>
            </w:r>
            <w:r>
              <w:rPr>
                <w:spacing w:val="-11"/>
                <w:sz w:val="20"/>
              </w:rPr>
              <w:t xml:space="preserve"> </w:t>
            </w:r>
            <w:r>
              <w:rPr>
                <w:spacing w:val="-2"/>
                <w:sz w:val="20"/>
              </w:rPr>
              <w:t>политика.</w:t>
            </w:r>
          </w:p>
          <w:p w14:paraId="78137EB1">
            <w:pPr>
              <w:pStyle w:val="12"/>
              <w:spacing w:before="3" w:line="249" w:lineRule="auto"/>
              <w:ind w:right="-29" w:firstLine="228"/>
              <w:jc w:val="both"/>
              <w:rPr>
                <w:sz w:val="20"/>
              </w:rPr>
            </w:pPr>
            <w:r>
              <w:rPr>
                <w:sz w:val="20"/>
              </w:rPr>
              <w:t xml:space="preserve">Форма государства. Монархия и республика ‒ основные формы правления. Унитарное и федеративное государственно-территориальное </w:t>
            </w:r>
            <w:r>
              <w:rPr>
                <w:spacing w:val="-2"/>
                <w:sz w:val="20"/>
              </w:rPr>
              <w:t>устройство.</w:t>
            </w:r>
          </w:p>
          <w:p w14:paraId="2562368B">
            <w:pPr>
              <w:pStyle w:val="12"/>
              <w:spacing w:line="228" w:lineRule="exact"/>
              <w:ind w:left="230"/>
              <w:jc w:val="both"/>
              <w:rPr>
                <w:sz w:val="20"/>
              </w:rPr>
            </w:pPr>
            <w:r>
              <w:rPr>
                <w:sz w:val="20"/>
              </w:rPr>
              <w:t>Политический</w:t>
            </w:r>
            <w:r>
              <w:rPr>
                <w:spacing w:val="-10"/>
                <w:sz w:val="20"/>
              </w:rPr>
              <w:t xml:space="preserve"> </w:t>
            </w:r>
            <w:r>
              <w:rPr>
                <w:sz w:val="20"/>
              </w:rPr>
              <w:t>режим</w:t>
            </w:r>
            <w:r>
              <w:rPr>
                <w:spacing w:val="-7"/>
                <w:sz w:val="20"/>
              </w:rPr>
              <w:t xml:space="preserve"> </w:t>
            </w:r>
            <w:r>
              <w:rPr>
                <w:sz w:val="20"/>
              </w:rPr>
              <w:t>и</w:t>
            </w:r>
            <w:r>
              <w:rPr>
                <w:spacing w:val="-11"/>
                <w:sz w:val="20"/>
              </w:rPr>
              <w:t xml:space="preserve"> </w:t>
            </w:r>
            <w:r>
              <w:rPr>
                <w:sz w:val="20"/>
              </w:rPr>
              <w:t>его</w:t>
            </w:r>
            <w:r>
              <w:rPr>
                <w:spacing w:val="-7"/>
                <w:sz w:val="20"/>
              </w:rPr>
              <w:t xml:space="preserve"> </w:t>
            </w:r>
            <w:r>
              <w:rPr>
                <w:spacing w:val="-2"/>
                <w:sz w:val="20"/>
              </w:rPr>
              <w:t>виды.</w:t>
            </w:r>
          </w:p>
          <w:p w14:paraId="0DD28BAF">
            <w:pPr>
              <w:pStyle w:val="12"/>
              <w:spacing w:before="10"/>
              <w:ind w:left="230"/>
              <w:jc w:val="both"/>
              <w:rPr>
                <w:sz w:val="20"/>
              </w:rPr>
            </w:pPr>
            <w:r>
              <w:rPr>
                <w:sz w:val="20"/>
              </w:rPr>
              <w:t>Демократия,</w:t>
            </w:r>
            <w:r>
              <w:rPr>
                <w:spacing w:val="71"/>
                <w:sz w:val="20"/>
              </w:rPr>
              <w:t xml:space="preserve">   </w:t>
            </w:r>
            <w:r>
              <w:rPr>
                <w:sz w:val="20"/>
              </w:rPr>
              <w:t>демократические</w:t>
            </w:r>
            <w:r>
              <w:rPr>
                <w:spacing w:val="71"/>
                <w:sz w:val="20"/>
              </w:rPr>
              <w:t xml:space="preserve">   </w:t>
            </w:r>
            <w:r>
              <w:rPr>
                <w:spacing w:val="-2"/>
                <w:sz w:val="20"/>
              </w:rPr>
              <w:t>ценности.</w:t>
            </w:r>
          </w:p>
          <w:p w14:paraId="29AE3D02">
            <w:pPr>
              <w:pStyle w:val="12"/>
              <w:spacing w:before="10"/>
              <w:jc w:val="both"/>
              <w:rPr>
                <w:sz w:val="20"/>
              </w:rPr>
            </w:pPr>
            <w:r>
              <w:rPr>
                <w:sz w:val="20"/>
              </w:rPr>
              <w:t>Правовое</w:t>
            </w:r>
            <w:r>
              <w:rPr>
                <w:spacing w:val="-9"/>
                <w:sz w:val="20"/>
              </w:rPr>
              <w:t xml:space="preserve"> </w:t>
            </w:r>
            <w:r>
              <w:rPr>
                <w:sz w:val="20"/>
              </w:rPr>
              <w:t>государство</w:t>
            </w:r>
            <w:r>
              <w:rPr>
                <w:spacing w:val="-8"/>
                <w:sz w:val="20"/>
              </w:rPr>
              <w:t xml:space="preserve"> </w:t>
            </w:r>
            <w:r>
              <w:rPr>
                <w:sz w:val="20"/>
              </w:rPr>
              <w:t>и</w:t>
            </w:r>
            <w:r>
              <w:rPr>
                <w:spacing w:val="-13"/>
                <w:sz w:val="20"/>
              </w:rPr>
              <w:t xml:space="preserve"> </w:t>
            </w:r>
            <w:r>
              <w:rPr>
                <w:sz w:val="20"/>
              </w:rPr>
              <w:t>гражданское</w:t>
            </w:r>
            <w:r>
              <w:rPr>
                <w:spacing w:val="-8"/>
                <w:sz w:val="20"/>
              </w:rPr>
              <w:t xml:space="preserve"> </w:t>
            </w:r>
            <w:r>
              <w:rPr>
                <w:spacing w:val="-2"/>
                <w:sz w:val="20"/>
              </w:rPr>
              <w:t>общество.</w:t>
            </w:r>
          </w:p>
          <w:p w14:paraId="7D5DB759">
            <w:pPr>
              <w:pStyle w:val="12"/>
              <w:spacing w:before="10"/>
              <w:ind w:left="230"/>
              <w:jc w:val="both"/>
              <w:rPr>
                <w:sz w:val="20"/>
              </w:rPr>
            </w:pPr>
            <w:r>
              <w:rPr>
                <w:sz w:val="20"/>
              </w:rPr>
              <w:t>Участие</w:t>
            </w:r>
            <w:r>
              <w:rPr>
                <w:spacing w:val="77"/>
                <w:sz w:val="20"/>
              </w:rPr>
              <w:t xml:space="preserve">  </w:t>
            </w:r>
            <w:r>
              <w:rPr>
                <w:sz w:val="20"/>
              </w:rPr>
              <w:t>граждан</w:t>
            </w:r>
            <w:r>
              <w:rPr>
                <w:spacing w:val="75"/>
                <w:sz w:val="20"/>
              </w:rPr>
              <w:t xml:space="preserve">  </w:t>
            </w:r>
            <w:r>
              <w:rPr>
                <w:sz w:val="20"/>
              </w:rPr>
              <w:t>в</w:t>
            </w:r>
            <w:r>
              <w:rPr>
                <w:spacing w:val="78"/>
                <w:sz w:val="20"/>
              </w:rPr>
              <w:t xml:space="preserve">  </w:t>
            </w:r>
            <w:r>
              <w:rPr>
                <w:sz w:val="20"/>
              </w:rPr>
              <w:t>политике.</w:t>
            </w:r>
            <w:r>
              <w:rPr>
                <w:spacing w:val="78"/>
                <w:sz w:val="20"/>
              </w:rPr>
              <w:t xml:space="preserve">  </w:t>
            </w:r>
            <w:r>
              <w:rPr>
                <w:spacing w:val="-2"/>
                <w:sz w:val="20"/>
              </w:rPr>
              <w:t>Выборы,</w:t>
            </w:r>
          </w:p>
        </w:tc>
        <w:tc>
          <w:tcPr>
            <w:tcW w:w="2127" w:type="dxa"/>
          </w:tcPr>
          <w:p w14:paraId="59637F32">
            <w:pPr>
              <w:pStyle w:val="12"/>
              <w:ind w:left="0"/>
              <w:rPr>
                <w:sz w:val="18"/>
              </w:rPr>
            </w:pPr>
          </w:p>
        </w:tc>
        <w:tc>
          <w:tcPr>
            <w:tcW w:w="2127" w:type="dxa"/>
          </w:tcPr>
          <w:p w14:paraId="53C1EDF2">
            <w:pPr>
              <w:pStyle w:val="12"/>
              <w:ind w:left="0"/>
              <w:rPr>
                <w:sz w:val="18"/>
              </w:rPr>
            </w:pPr>
          </w:p>
        </w:tc>
      </w:tr>
    </w:tbl>
    <w:p w14:paraId="7F7BCFFC">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0531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DE79CAF">
            <w:pPr>
              <w:pStyle w:val="12"/>
              <w:ind w:left="0"/>
              <w:rPr>
                <w:sz w:val="18"/>
              </w:rPr>
            </w:pPr>
          </w:p>
        </w:tc>
        <w:tc>
          <w:tcPr>
            <w:tcW w:w="4393" w:type="dxa"/>
          </w:tcPr>
          <w:p w14:paraId="55683BCB">
            <w:pPr>
              <w:pStyle w:val="12"/>
              <w:spacing w:line="247" w:lineRule="auto"/>
              <w:ind w:right="-15"/>
              <w:jc w:val="both"/>
              <w:rPr>
                <w:sz w:val="20"/>
              </w:rPr>
            </w:pPr>
            <w:r>
              <w:rPr>
                <w:sz w:val="20"/>
              </w:rPr>
              <w:t>референдум. Политические партии, их роль в демократическом обществе.</w:t>
            </w:r>
          </w:p>
          <w:p w14:paraId="23B0C315">
            <w:pPr>
              <w:pStyle w:val="12"/>
              <w:ind w:left="230"/>
              <w:jc w:val="both"/>
              <w:rPr>
                <w:sz w:val="20"/>
              </w:rPr>
            </w:pPr>
            <w:r>
              <w:rPr>
                <w:spacing w:val="-2"/>
                <w:sz w:val="20"/>
              </w:rPr>
              <w:t>Общественно-политические</w:t>
            </w:r>
            <w:r>
              <w:rPr>
                <w:spacing w:val="11"/>
                <w:sz w:val="20"/>
              </w:rPr>
              <w:t xml:space="preserve"> </w:t>
            </w:r>
            <w:r>
              <w:rPr>
                <w:spacing w:val="-2"/>
                <w:sz w:val="20"/>
              </w:rPr>
              <w:t>организации.</w:t>
            </w:r>
          </w:p>
          <w:p w14:paraId="777B56E9">
            <w:pPr>
              <w:pStyle w:val="12"/>
              <w:numPr>
                <w:ilvl w:val="2"/>
                <w:numId w:val="156"/>
              </w:numPr>
              <w:tabs>
                <w:tab w:val="left" w:pos="931"/>
              </w:tabs>
              <w:spacing w:before="5" w:after="0" w:line="240" w:lineRule="auto"/>
              <w:ind w:left="931" w:right="0" w:hanging="701"/>
              <w:jc w:val="both"/>
              <w:rPr>
                <w:sz w:val="20"/>
              </w:rPr>
            </w:pPr>
            <w:r>
              <w:rPr>
                <w:sz w:val="20"/>
              </w:rPr>
              <w:t>Гражданин</w:t>
            </w:r>
            <w:r>
              <w:rPr>
                <w:spacing w:val="-10"/>
                <w:sz w:val="20"/>
              </w:rPr>
              <w:t xml:space="preserve"> </w:t>
            </w:r>
            <w:r>
              <w:rPr>
                <w:sz w:val="20"/>
              </w:rPr>
              <w:t>и</w:t>
            </w:r>
            <w:r>
              <w:rPr>
                <w:spacing w:val="-11"/>
                <w:sz w:val="20"/>
              </w:rPr>
              <w:t xml:space="preserve"> </w:t>
            </w:r>
            <w:r>
              <w:rPr>
                <w:spacing w:val="-2"/>
                <w:sz w:val="20"/>
              </w:rPr>
              <w:t>государство.</w:t>
            </w:r>
          </w:p>
          <w:p w14:paraId="4F87C548">
            <w:pPr>
              <w:pStyle w:val="12"/>
              <w:spacing w:before="10" w:line="249" w:lineRule="auto"/>
              <w:ind w:right="-29" w:firstLine="228"/>
              <w:jc w:val="both"/>
              <w:rPr>
                <w:sz w:val="20"/>
              </w:rPr>
            </w:pPr>
            <w:r>
              <w:rPr>
                <w:sz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C854566">
            <w:pPr>
              <w:pStyle w:val="12"/>
              <w:tabs>
                <w:tab w:val="left" w:pos="1217"/>
                <w:tab w:val="left" w:pos="1850"/>
                <w:tab w:val="left" w:pos="3387"/>
              </w:tabs>
              <w:spacing w:before="1" w:line="249" w:lineRule="auto"/>
              <w:ind w:right="-15" w:firstLine="228"/>
              <w:jc w:val="both"/>
              <w:rPr>
                <w:sz w:val="20"/>
              </w:rPr>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w:t>
            </w:r>
            <w:r>
              <w:rPr>
                <w:spacing w:val="-2"/>
                <w:sz w:val="20"/>
              </w:rPr>
              <w:t>система</w:t>
            </w:r>
            <w:r>
              <w:rPr>
                <w:sz w:val="20"/>
              </w:rPr>
              <w:tab/>
            </w:r>
            <w:r>
              <w:rPr>
                <w:spacing w:val="-10"/>
                <w:sz w:val="20"/>
              </w:rPr>
              <w:t>в</w:t>
            </w:r>
            <w:r>
              <w:rPr>
                <w:sz w:val="20"/>
              </w:rPr>
              <w:tab/>
            </w:r>
            <w:r>
              <w:rPr>
                <w:spacing w:val="-2"/>
                <w:sz w:val="20"/>
              </w:rPr>
              <w:t>Российской</w:t>
            </w:r>
            <w:r>
              <w:rPr>
                <w:sz w:val="20"/>
              </w:rPr>
              <w:tab/>
            </w:r>
            <w:r>
              <w:rPr>
                <w:spacing w:val="-2"/>
                <w:sz w:val="20"/>
              </w:rPr>
              <w:t xml:space="preserve">Федерации. </w:t>
            </w:r>
            <w:r>
              <w:rPr>
                <w:sz w:val="20"/>
              </w:rPr>
              <w:t>Конституционный Суд Российской Федерации. Верховный Суд Российской Федерации.</w:t>
            </w:r>
          </w:p>
          <w:p w14:paraId="511F67CD">
            <w:pPr>
              <w:pStyle w:val="12"/>
              <w:spacing w:before="6" w:line="247" w:lineRule="auto"/>
              <w:ind w:right="2" w:firstLine="228"/>
              <w:jc w:val="both"/>
              <w:rPr>
                <w:sz w:val="20"/>
              </w:rPr>
            </w:pPr>
            <w:r>
              <w:rPr>
                <w:sz w:val="20"/>
              </w:rPr>
              <w:t>Государственное управление. Противодействие коррупции в Российской Федерации.</w:t>
            </w:r>
          </w:p>
          <w:p w14:paraId="5FC55D04">
            <w:pPr>
              <w:pStyle w:val="12"/>
              <w:spacing w:before="1" w:line="249" w:lineRule="auto"/>
              <w:ind w:right="-29" w:firstLine="228"/>
              <w:jc w:val="both"/>
              <w:rPr>
                <w:sz w:val="20"/>
              </w:rPr>
            </w:pPr>
            <w:r>
              <w:rPr>
                <w:sz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0051FE23">
            <w:pPr>
              <w:pStyle w:val="12"/>
              <w:spacing w:before="3"/>
              <w:ind w:left="230"/>
              <w:jc w:val="both"/>
              <w:rPr>
                <w:sz w:val="20"/>
              </w:rPr>
            </w:pPr>
            <w:r>
              <w:rPr>
                <w:spacing w:val="-2"/>
                <w:sz w:val="20"/>
              </w:rPr>
              <w:t>Местное</w:t>
            </w:r>
            <w:r>
              <w:rPr>
                <w:spacing w:val="-3"/>
                <w:sz w:val="20"/>
              </w:rPr>
              <w:t xml:space="preserve"> </w:t>
            </w:r>
            <w:r>
              <w:rPr>
                <w:spacing w:val="-2"/>
                <w:sz w:val="20"/>
              </w:rPr>
              <w:t>самоуправление.</w:t>
            </w:r>
          </w:p>
          <w:p w14:paraId="229114D7">
            <w:pPr>
              <w:pStyle w:val="12"/>
              <w:spacing w:before="10" w:line="249" w:lineRule="auto"/>
              <w:ind w:right="-29" w:firstLine="228"/>
              <w:jc w:val="both"/>
              <w:rPr>
                <w:sz w:val="20"/>
              </w:rPr>
            </w:pPr>
            <w:r>
              <w:rPr>
                <w:sz w:val="20"/>
              </w:rPr>
              <w:t>Конституция Российской Федерации о</w:t>
            </w:r>
            <w:r>
              <w:rPr>
                <w:spacing w:val="80"/>
                <w:sz w:val="20"/>
              </w:rPr>
              <w:t xml:space="preserve"> </w:t>
            </w:r>
            <w:r>
              <w:rPr>
                <w:sz w:val="20"/>
              </w:rPr>
              <w:t>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6CD6A1A1">
            <w:pPr>
              <w:pStyle w:val="12"/>
              <w:numPr>
                <w:ilvl w:val="2"/>
                <w:numId w:val="156"/>
              </w:numPr>
              <w:tabs>
                <w:tab w:val="left" w:pos="1133"/>
              </w:tabs>
              <w:spacing w:before="2" w:after="0" w:line="249" w:lineRule="auto"/>
              <w:ind w:left="2" w:right="-15" w:firstLine="228"/>
              <w:jc w:val="both"/>
              <w:rPr>
                <w:sz w:val="20"/>
              </w:rPr>
            </w:pPr>
            <w:r>
              <w:rPr>
                <w:sz w:val="20"/>
              </w:rPr>
              <w:t xml:space="preserve">Человек в системе социальных </w:t>
            </w:r>
            <w:r>
              <w:rPr>
                <w:spacing w:val="-2"/>
                <w:sz w:val="20"/>
              </w:rPr>
              <w:t>отношений.</w:t>
            </w:r>
          </w:p>
          <w:p w14:paraId="237FEA6F">
            <w:pPr>
              <w:pStyle w:val="12"/>
              <w:spacing w:before="2" w:line="249" w:lineRule="auto"/>
              <w:ind w:right="-15" w:firstLine="228"/>
              <w:jc w:val="both"/>
              <w:rPr>
                <w:sz w:val="20"/>
              </w:rPr>
            </w:pPr>
            <w:r>
              <w:rPr>
                <w:sz w:val="20"/>
              </w:rPr>
              <w:t>Социальная структура общества. Многообразие социальных общностей и групп.</w:t>
            </w:r>
          </w:p>
          <w:p w14:paraId="6577DD84">
            <w:pPr>
              <w:pStyle w:val="12"/>
              <w:spacing w:before="2"/>
              <w:ind w:left="230"/>
              <w:jc w:val="both"/>
              <w:rPr>
                <w:sz w:val="20"/>
              </w:rPr>
            </w:pPr>
            <w:r>
              <w:rPr>
                <w:spacing w:val="-2"/>
                <w:sz w:val="20"/>
              </w:rPr>
              <w:t>Социальная</w:t>
            </w:r>
            <w:r>
              <w:rPr>
                <w:sz w:val="20"/>
              </w:rPr>
              <w:t xml:space="preserve"> </w:t>
            </w:r>
            <w:r>
              <w:rPr>
                <w:spacing w:val="-2"/>
                <w:sz w:val="20"/>
              </w:rPr>
              <w:t>мобильность.</w:t>
            </w:r>
          </w:p>
          <w:p w14:paraId="1393771D">
            <w:pPr>
              <w:pStyle w:val="12"/>
              <w:spacing w:before="8"/>
              <w:ind w:left="230"/>
              <w:jc w:val="both"/>
              <w:rPr>
                <w:sz w:val="20"/>
              </w:rPr>
            </w:pPr>
            <w:r>
              <w:rPr>
                <w:sz w:val="20"/>
              </w:rPr>
              <w:t>Социальный</w:t>
            </w:r>
            <w:r>
              <w:rPr>
                <w:spacing w:val="48"/>
                <w:sz w:val="20"/>
              </w:rPr>
              <w:t xml:space="preserve">  </w:t>
            </w:r>
            <w:r>
              <w:rPr>
                <w:sz w:val="20"/>
              </w:rPr>
              <w:t>статус</w:t>
            </w:r>
            <w:r>
              <w:rPr>
                <w:spacing w:val="50"/>
                <w:sz w:val="20"/>
              </w:rPr>
              <w:t xml:space="preserve">  </w:t>
            </w:r>
            <w:r>
              <w:rPr>
                <w:sz w:val="20"/>
              </w:rPr>
              <w:t>человека</w:t>
            </w:r>
            <w:r>
              <w:rPr>
                <w:spacing w:val="50"/>
                <w:sz w:val="20"/>
              </w:rPr>
              <w:t xml:space="preserve">  </w:t>
            </w:r>
            <w:r>
              <w:rPr>
                <w:sz w:val="20"/>
              </w:rPr>
              <w:t>в</w:t>
            </w:r>
            <w:r>
              <w:rPr>
                <w:spacing w:val="48"/>
                <w:sz w:val="20"/>
              </w:rPr>
              <w:t xml:space="preserve">  </w:t>
            </w:r>
            <w:r>
              <w:rPr>
                <w:spacing w:val="-2"/>
                <w:sz w:val="20"/>
              </w:rPr>
              <w:t>обществе.</w:t>
            </w:r>
          </w:p>
          <w:p w14:paraId="0670047F">
            <w:pPr>
              <w:pStyle w:val="12"/>
              <w:spacing w:before="10"/>
              <w:jc w:val="both"/>
              <w:rPr>
                <w:sz w:val="20"/>
              </w:rPr>
            </w:pPr>
            <w:r>
              <w:rPr>
                <w:sz w:val="20"/>
              </w:rPr>
              <w:t>Социальные</w:t>
            </w:r>
            <w:r>
              <w:rPr>
                <w:spacing w:val="-11"/>
                <w:sz w:val="20"/>
              </w:rPr>
              <w:t xml:space="preserve"> </w:t>
            </w:r>
            <w:r>
              <w:rPr>
                <w:sz w:val="20"/>
              </w:rPr>
              <w:t>роли.</w:t>
            </w:r>
            <w:r>
              <w:rPr>
                <w:spacing w:val="-11"/>
                <w:sz w:val="20"/>
              </w:rPr>
              <w:t xml:space="preserve"> </w:t>
            </w:r>
            <w:r>
              <w:rPr>
                <w:sz w:val="20"/>
              </w:rPr>
              <w:t>Ролевой</w:t>
            </w:r>
            <w:r>
              <w:rPr>
                <w:spacing w:val="-10"/>
                <w:sz w:val="20"/>
              </w:rPr>
              <w:t xml:space="preserve"> </w:t>
            </w:r>
            <w:r>
              <w:rPr>
                <w:sz w:val="20"/>
              </w:rPr>
              <w:t>набор</w:t>
            </w:r>
            <w:r>
              <w:rPr>
                <w:spacing w:val="-9"/>
                <w:sz w:val="20"/>
              </w:rPr>
              <w:t xml:space="preserve"> </w:t>
            </w:r>
            <w:r>
              <w:rPr>
                <w:spacing w:val="-2"/>
                <w:sz w:val="20"/>
              </w:rPr>
              <w:t>подростка.</w:t>
            </w:r>
          </w:p>
          <w:p w14:paraId="7671CAE0">
            <w:pPr>
              <w:pStyle w:val="12"/>
              <w:spacing w:before="10"/>
              <w:ind w:left="230"/>
              <w:jc w:val="both"/>
              <w:rPr>
                <w:sz w:val="20"/>
              </w:rPr>
            </w:pPr>
            <w:r>
              <w:rPr>
                <w:spacing w:val="-2"/>
                <w:sz w:val="20"/>
              </w:rPr>
              <w:t>Социализация</w:t>
            </w:r>
            <w:r>
              <w:rPr>
                <w:spacing w:val="3"/>
                <w:sz w:val="20"/>
              </w:rPr>
              <w:t xml:space="preserve"> </w:t>
            </w:r>
            <w:r>
              <w:rPr>
                <w:spacing w:val="-2"/>
                <w:sz w:val="20"/>
              </w:rPr>
              <w:t>личности.</w:t>
            </w:r>
          </w:p>
          <w:p w14:paraId="1418DD83">
            <w:pPr>
              <w:pStyle w:val="12"/>
              <w:spacing w:before="10" w:line="249" w:lineRule="auto"/>
              <w:ind w:right="-29" w:firstLine="228"/>
              <w:jc w:val="both"/>
              <w:rPr>
                <w:sz w:val="20"/>
              </w:rPr>
            </w:pPr>
            <w:r>
              <w:rPr>
                <w:sz w:val="20"/>
              </w:rPr>
              <w:t>Роль семьи в социализации личности. Функции семьи.</w:t>
            </w:r>
            <w:r>
              <w:rPr>
                <w:spacing w:val="-5"/>
                <w:sz w:val="20"/>
              </w:rPr>
              <w:t xml:space="preserve"> </w:t>
            </w:r>
            <w:r>
              <w:rPr>
                <w:sz w:val="20"/>
              </w:rPr>
              <w:t>Семейные</w:t>
            </w:r>
            <w:r>
              <w:rPr>
                <w:spacing w:val="-4"/>
                <w:sz w:val="20"/>
              </w:rPr>
              <w:t xml:space="preserve"> </w:t>
            </w:r>
            <w:r>
              <w:rPr>
                <w:sz w:val="20"/>
              </w:rPr>
              <w:t>ценности.</w:t>
            </w:r>
            <w:r>
              <w:rPr>
                <w:spacing w:val="-2"/>
                <w:sz w:val="20"/>
              </w:rPr>
              <w:t xml:space="preserve"> </w:t>
            </w:r>
            <w:r>
              <w:rPr>
                <w:sz w:val="20"/>
              </w:rPr>
              <w:t>Основные</w:t>
            </w:r>
            <w:r>
              <w:rPr>
                <w:spacing w:val="-4"/>
                <w:sz w:val="20"/>
              </w:rPr>
              <w:t xml:space="preserve"> </w:t>
            </w:r>
            <w:r>
              <w:rPr>
                <w:sz w:val="20"/>
              </w:rPr>
              <w:t>роли</w:t>
            </w:r>
            <w:r>
              <w:rPr>
                <w:spacing w:val="-1"/>
                <w:sz w:val="20"/>
              </w:rPr>
              <w:t xml:space="preserve"> </w:t>
            </w:r>
            <w:r>
              <w:rPr>
                <w:sz w:val="20"/>
              </w:rPr>
              <w:t xml:space="preserve">членов </w:t>
            </w:r>
            <w:r>
              <w:rPr>
                <w:spacing w:val="-2"/>
                <w:sz w:val="20"/>
              </w:rPr>
              <w:t>семьи.</w:t>
            </w:r>
          </w:p>
          <w:p w14:paraId="7FB09547">
            <w:pPr>
              <w:pStyle w:val="12"/>
              <w:spacing w:before="2" w:line="247" w:lineRule="auto"/>
              <w:ind w:firstLine="228"/>
              <w:jc w:val="both"/>
              <w:rPr>
                <w:sz w:val="20"/>
              </w:rPr>
            </w:pPr>
            <w:r>
              <w:rPr>
                <w:sz w:val="20"/>
              </w:rPr>
              <w:t>Этнос и нация. Россия ‒ многонациональное государство. Этносы и нации в диалоге культур.</w:t>
            </w:r>
          </w:p>
          <w:p w14:paraId="1BB2FC68">
            <w:pPr>
              <w:pStyle w:val="12"/>
              <w:tabs>
                <w:tab w:val="left" w:pos="1970"/>
                <w:tab w:val="left" w:pos="3483"/>
              </w:tabs>
              <w:spacing w:before="6" w:line="249" w:lineRule="auto"/>
              <w:ind w:right="-29" w:firstLine="228"/>
              <w:jc w:val="both"/>
              <w:rPr>
                <w:sz w:val="20"/>
              </w:rPr>
            </w:pPr>
            <w:r>
              <w:rPr>
                <w:sz w:val="20"/>
              </w:rPr>
              <w:t xml:space="preserve">Социальная политика Российского государства. Социальные конфликты и пути их разрешения. </w:t>
            </w:r>
            <w:r>
              <w:rPr>
                <w:spacing w:val="-2"/>
                <w:sz w:val="20"/>
              </w:rPr>
              <w:t>Отклоняющееся</w:t>
            </w:r>
            <w:r>
              <w:rPr>
                <w:sz w:val="20"/>
              </w:rPr>
              <w:tab/>
            </w:r>
            <w:r>
              <w:rPr>
                <w:spacing w:val="-2"/>
                <w:sz w:val="20"/>
              </w:rPr>
              <w:t>поведение.</w:t>
            </w:r>
            <w:r>
              <w:rPr>
                <w:sz w:val="20"/>
              </w:rPr>
              <w:tab/>
            </w:r>
            <w:r>
              <w:rPr>
                <w:spacing w:val="-2"/>
                <w:sz w:val="20"/>
              </w:rPr>
              <w:t xml:space="preserve">Опасность </w:t>
            </w:r>
            <w:r>
              <w:rPr>
                <w:sz w:val="20"/>
              </w:rP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73D79569">
            <w:pPr>
              <w:pStyle w:val="12"/>
              <w:numPr>
                <w:ilvl w:val="2"/>
                <w:numId w:val="156"/>
              </w:numPr>
              <w:tabs>
                <w:tab w:val="left" w:pos="953"/>
              </w:tabs>
              <w:spacing w:before="0" w:after="0" w:line="249" w:lineRule="auto"/>
              <w:ind w:left="2" w:right="3" w:firstLine="228"/>
              <w:jc w:val="both"/>
              <w:rPr>
                <w:sz w:val="20"/>
              </w:rPr>
            </w:pPr>
            <w:r>
              <w:rPr>
                <w:sz w:val="20"/>
              </w:rPr>
              <w:t xml:space="preserve">Человек в современном изменяющемся </w:t>
            </w:r>
            <w:r>
              <w:rPr>
                <w:spacing w:val="-4"/>
                <w:sz w:val="20"/>
              </w:rPr>
              <w:t>мире.</w:t>
            </w:r>
          </w:p>
          <w:p w14:paraId="31A1DE8C">
            <w:pPr>
              <w:pStyle w:val="12"/>
              <w:spacing w:before="1" w:line="249" w:lineRule="auto"/>
              <w:ind w:firstLine="228"/>
              <w:jc w:val="both"/>
              <w:rPr>
                <w:sz w:val="20"/>
              </w:rPr>
            </w:pPr>
            <w:r>
              <w:rPr>
                <w:sz w:val="20"/>
              </w:rPr>
              <w:t>Информационное общество. Сущность глобализации. Причины, проявления и</w:t>
            </w:r>
            <w:r>
              <w:rPr>
                <w:spacing w:val="40"/>
                <w:sz w:val="20"/>
              </w:rPr>
              <w:t xml:space="preserve"> </w:t>
            </w:r>
            <w:r>
              <w:rPr>
                <w:sz w:val="20"/>
              </w:rPr>
              <w:t>последствия</w:t>
            </w:r>
            <w:r>
              <w:rPr>
                <w:spacing w:val="59"/>
                <w:sz w:val="20"/>
              </w:rPr>
              <w:t xml:space="preserve">  </w:t>
            </w:r>
            <w:r>
              <w:rPr>
                <w:sz w:val="20"/>
              </w:rPr>
              <w:t>глобализации,</w:t>
            </w:r>
            <w:r>
              <w:rPr>
                <w:spacing w:val="61"/>
                <w:sz w:val="20"/>
              </w:rPr>
              <w:t xml:space="preserve">  </w:t>
            </w:r>
            <w:r>
              <w:rPr>
                <w:sz w:val="20"/>
              </w:rPr>
              <w:t>её</w:t>
            </w:r>
            <w:r>
              <w:rPr>
                <w:spacing w:val="60"/>
                <w:sz w:val="20"/>
              </w:rPr>
              <w:t xml:space="preserve">  </w:t>
            </w:r>
            <w:r>
              <w:rPr>
                <w:spacing w:val="-2"/>
                <w:sz w:val="20"/>
              </w:rPr>
              <w:t>противоречия.</w:t>
            </w:r>
          </w:p>
        </w:tc>
        <w:tc>
          <w:tcPr>
            <w:tcW w:w="2127" w:type="dxa"/>
          </w:tcPr>
          <w:p w14:paraId="1FDE584D">
            <w:pPr>
              <w:pStyle w:val="12"/>
              <w:ind w:left="0"/>
              <w:rPr>
                <w:sz w:val="18"/>
              </w:rPr>
            </w:pPr>
          </w:p>
        </w:tc>
        <w:tc>
          <w:tcPr>
            <w:tcW w:w="2127" w:type="dxa"/>
          </w:tcPr>
          <w:p w14:paraId="44AFAA2A">
            <w:pPr>
              <w:pStyle w:val="12"/>
              <w:ind w:left="0"/>
              <w:rPr>
                <w:sz w:val="18"/>
              </w:rPr>
            </w:pPr>
          </w:p>
        </w:tc>
      </w:tr>
    </w:tbl>
    <w:p w14:paraId="392D5D8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57D5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996" w:type="dxa"/>
          </w:tcPr>
          <w:p w14:paraId="60E458AA">
            <w:pPr>
              <w:pStyle w:val="12"/>
              <w:ind w:left="0"/>
              <w:rPr>
                <w:sz w:val="22"/>
              </w:rPr>
            </w:pPr>
          </w:p>
        </w:tc>
        <w:tc>
          <w:tcPr>
            <w:tcW w:w="4393" w:type="dxa"/>
          </w:tcPr>
          <w:p w14:paraId="73738A29">
            <w:pPr>
              <w:pStyle w:val="12"/>
              <w:spacing w:line="247" w:lineRule="auto"/>
              <w:ind w:right="3"/>
              <w:jc w:val="both"/>
              <w:rPr>
                <w:sz w:val="20"/>
              </w:rPr>
            </w:pPr>
            <w:r>
              <w:rPr>
                <w:sz w:val="20"/>
              </w:rPr>
              <w:t>Глобальные</w:t>
            </w:r>
            <w:r>
              <w:rPr>
                <w:spacing w:val="-4"/>
                <w:sz w:val="20"/>
              </w:rPr>
              <w:t xml:space="preserve"> </w:t>
            </w:r>
            <w:r>
              <w:rPr>
                <w:sz w:val="20"/>
              </w:rPr>
              <w:t>проблемы</w:t>
            </w:r>
            <w:r>
              <w:rPr>
                <w:spacing w:val="-4"/>
                <w:sz w:val="20"/>
              </w:rPr>
              <w:t xml:space="preserve"> </w:t>
            </w:r>
            <w:r>
              <w:rPr>
                <w:sz w:val="20"/>
              </w:rPr>
              <w:t>и</w:t>
            </w:r>
            <w:r>
              <w:rPr>
                <w:spacing w:val="-8"/>
                <w:sz w:val="20"/>
              </w:rPr>
              <w:t xml:space="preserve"> </w:t>
            </w:r>
            <w:r>
              <w:rPr>
                <w:sz w:val="20"/>
              </w:rPr>
              <w:t>возможности</w:t>
            </w:r>
            <w:r>
              <w:rPr>
                <w:spacing w:val="-6"/>
                <w:sz w:val="20"/>
              </w:rPr>
              <w:t xml:space="preserve"> </w:t>
            </w:r>
            <w:r>
              <w:rPr>
                <w:sz w:val="20"/>
              </w:rPr>
              <w:t>их</w:t>
            </w:r>
            <w:r>
              <w:rPr>
                <w:spacing w:val="-8"/>
                <w:sz w:val="20"/>
              </w:rPr>
              <w:t xml:space="preserve"> </w:t>
            </w:r>
            <w:r>
              <w:rPr>
                <w:sz w:val="20"/>
              </w:rPr>
              <w:t>решения. Экологическая ситуация и способы её улучшения.</w:t>
            </w:r>
          </w:p>
          <w:p w14:paraId="68D2EA07">
            <w:pPr>
              <w:pStyle w:val="12"/>
              <w:spacing w:line="249" w:lineRule="auto"/>
              <w:ind w:firstLine="228"/>
              <w:jc w:val="both"/>
              <w:rPr>
                <w:sz w:val="20"/>
              </w:rPr>
            </w:pPr>
            <w:r>
              <w:rPr>
                <w:sz w:val="20"/>
              </w:rPr>
              <w:t>Молодёжь ‒ активный участник общественной жизни. Волонтёрское движение.</w:t>
            </w:r>
          </w:p>
          <w:p w14:paraId="7C2E5214">
            <w:pPr>
              <w:pStyle w:val="12"/>
              <w:spacing w:line="229" w:lineRule="exact"/>
              <w:ind w:left="230"/>
              <w:jc w:val="both"/>
              <w:rPr>
                <w:sz w:val="20"/>
              </w:rPr>
            </w:pPr>
            <w:r>
              <w:rPr>
                <w:sz w:val="20"/>
              </w:rPr>
              <w:t>Профессии</w:t>
            </w:r>
            <w:r>
              <w:rPr>
                <w:spacing w:val="57"/>
                <w:w w:val="150"/>
                <w:sz w:val="20"/>
              </w:rPr>
              <w:t xml:space="preserve">   </w:t>
            </w:r>
            <w:r>
              <w:rPr>
                <w:sz w:val="20"/>
              </w:rPr>
              <w:t>настоящего</w:t>
            </w:r>
            <w:r>
              <w:rPr>
                <w:spacing w:val="59"/>
                <w:w w:val="150"/>
                <w:sz w:val="20"/>
              </w:rPr>
              <w:t xml:space="preserve">   </w:t>
            </w:r>
            <w:r>
              <w:rPr>
                <w:sz w:val="20"/>
              </w:rPr>
              <w:t>и</w:t>
            </w:r>
            <w:r>
              <w:rPr>
                <w:spacing w:val="57"/>
                <w:w w:val="150"/>
                <w:sz w:val="20"/>
              </w:rPr>
              <w:t xml:space="preserve">   </w:t>
            </w:r>
            <w:r>
              <w:rPr>
                <w:spacing w:val="-2"/>
                <w:sz w:val="20"/>
              </w:rPr>
              <w:t>будущего.</w:t>
            </w:r>
          </w:p>
          <w:p w14:paraId="3CE4F77C">
            <w:pPr>
              <w:pStyle w:val="12"/>
              <w:spacing w:before="7"/>
              <w:jc w:val="both"/>
              <w:rPr>
                <w:sz w:val="20"/>
              </w:rPr>
            </w:pPr>
            <w:r>
              <w:rPr>
                <w:sz w:val="20"/>
              </w:rPr>
              <w:t>Непрерывное</w:t>
            </w:r>
            <w:r>
              <w:rPr>
                <w:spacing w:val="-11"/>
                <w:sz w:val="20"/>
              </w:rPr>
              <w:t xml:space="preserve"> </w:t>
            </w:r>
            <w:r>
              <w:rPr>
                <w:sz w:val="20"/>
              </w:rPr>
              <w:t>образование</w:t>
            </w:r>
            <w:r>
              <w:rPr>
                <w:spacing w:val="-7"/>
                <w:sz w:val="20"/>
              </w:rPr>
              <w:t xml:space="preserve"> </w:t>
            </w:r>
            <w:r>
              <w:rPr>
                <w:sz w:val="20"/>
              </w:rPr>
              <w:t>и</w:t>
            </w:r>
            <w:r>
              <w:rPr>
                <w:spacing w:val="-10"/>
                <w:sz w:val="20"/>
              </w:rPr>
              <w:t xml:space="preserve"> </w:t>
            </w:r>
            <w:r>
              <w:rPr>
                <w:spacing w:val="-2"/>
                <w:sz w:val="20"/>
              </w:rPr>
              <w:t>карьера.</w:t>
            </w:r>
          </w:p>
          <w:p w14:paraId="1F96D43A">
            <w:pPr>
              <w:pStyle w:val="12"/>
              <w:spacing w:before="10" w:line="249" w:lineRule="auto"/>
              <w:ind w:right="-29" w:firstLine="228"/>
              <w:jc w:val="both"/>
              <w:rPr>
                <w:sz w:val="20"/>
              </w:rPr>
            </w:pPr>
            <w:r>
              <w:rPr>
                <w:sz w:val="20"/>
              </w:rPr>
              <w:t>Здоровый образ жизни. Социальная и личная значимость здорового образа жизни.</w:t>
            </w:r>
            <w:r>
              <w:rPr>
                <w:spacing w:val="40"/>
                <w:sz w:val="20"/>
              </w:rPr>
              <w:t xml:space="preserve"> </w:t>
            </w:r>
            <w:r>
              <w:rPr>
                <w:sz w:val="20"/>
              </w:rPr>
              <w:t>Мода</w:t>
            </w:r>
            <w:r>
              <w:rPr>
                <w:spacing w:val="40"/>
                <w:sz w:val="20"/>
              </w:rPr>
              <w:t xml:space="preserve"> </w:t>
            </w:r>
            <w:r>
              <w:rPr>
                <w:sz w:val="20"/>
              </w:rPr>
              <w:t xml:space="preserve">и </w:t>
            </w:r>
            <w:r>
              <w:rPr>
                <w:spacing w:val="-2"/>
                <w:sz w:val="20"/>
              </w:rPr>
              <w:t>спорт.</w:t>
            </w:r>
          </w:p>
          <w:p w14:paraId="0D92C85D">
            <w:pPr>
              <w:pStyle w:val="12"/>
              <w:spacing w:line="247" w:lineRule="auto"/>
              <w:ind w:right="1" w:firstLine="228"/>
              <w:jc w:val="both"/>
              <w:rPr>
                <w:sz w:val="20"/>
              </w:rPr>
            </w:pPr>
            <w:r>
              <w:rPr>
                <w:sz w:val="20"/>
              </w:rPr>
              <w:t>Современные формы связи и коммуникации:</w:t>
            </w:r>
            <w:r>
              <w:rPr>
                <w:spacing w:val="40"/>
                <w:sz w:val="20"/>
              </w:rPr>
              <w:t xml:space="preserve"> </w:t>
            </w:r>
            <w:r>
              <w:rPr>
                <w:sz w:val="20"/>
              </w:rPr>
              <w:t>как</w:t>
            </w:r>
            <w:r>
              <w:rPr>
                <w:spacing w:val="40"/>
                <w:sz w:val="20"/>
              </w:rPr>
              <w:t xml:space="preserve"> </w:t>
            </w:r>
            <w:r>
              <w:rPr>
                <w:sz w:val="20"/>
              </w:rPr>
              <w:t>они</w:t>
            </w:r>
            <w:r>
              <w:rPr>
                <w:spacing w:val="40"/>
                <w:sz w:val="20"/>
              </w:rPr>
              <w:t xml:space="preserve"> </w:t>
            </w:r>
            <w:r>
              <w:rPr>
                <w:sz w:val="20"/>
              </w:rPr>
              <w:t>изменили</w:t>
            </w:r>
            <w:r>
              <w:rPr>
                <w:spacing w:val="40"/>
                <w:sz w:val="20"/>
              </w:rPr>
              <w:t xml:space="preserve"> </w:t>
            </w:r>
            <w:r>
              <w:rPr>
                <w:sz w:val="20"/>
              </w:rPr>
              <w:t>мир. Особенности</w:t>
            </w:r>
            <w:r>
              <w:rPr>
                <w:spacing w:val="40"/>
                <w:sz w:val="20"/>
              </w:rPr>
              <w:t xml:space="preserve"> </w:t>
            </w:r>
            <w:r>
              <w:rPr>
                <w:sz w:val="20"/>
              </w:rPr>
              <w:t>общения в</w:t>
            </w:r>
          </w:p>
          <w:p w14:paraId="62D2D674">
            <w:pPr>
              <w:pStyle w:val="12"/>
              <w:spacing w:before="6"/>
              <w:jc w:val="both"/>
              <w:rPr>
                <w:sz w:val="20"/>
              </w:rPr>
            </w:pPr>
            <w:r>
              <w:rPr>
                <w:spacing w:val="-2"/>
                <w:sz w:val="20"/>
              </w:rPr>
              <w:t>виртуальном</w:t>
            </w:r>
            <w:r>
              <w:rPr>
                <w:spacing w:val="2"/>
                <w:sz w:val="20"/>
              </w:rPr>
              <w:t xml:space="preserve"> </w:t>
            </w:r>
            <w:r>
              <w:rPr>
                <w:spacing w:val="-2"/>
                <w:sz w:val="20"/>
              </w:rPr>
              <w:t>пространстве.</w:t>
            </w:r>
          </w:p>
        </w:tc>
        <w:tc>
          <w:tcPr>
            <w:tcW w:w="2127" w:type="dxa"/>
          </w:tcPr>
          <w:p w14:paraId="03AB55A5">
            <w:pPr>
              <w:pStyle w:val="12"/>
              <w:ind w:left="0"/>
              <w:rPr>
                <w:sz w:val="22"/>
              </w:rPr>
            </w:pPr>
          </w:p>
        </w:tc>
        <w:tc>
          <w:tcPr>
            <w:tcW w:w="2127" w:type="dxa"/>
          </w:tcPr>
          <w:p w14:paraId="3E6DD0E0">
            <w:pPr>
              <w:pStyle w:val="12"/>
              <w:ind w:left="0"/>
              <w:rPr>
                <w:sz w:val="22"/>
              </w:rPr>
            </w:pPr>
          </w:p>
        </w:tc>
      </w:tr>
    </w:tbl>
    <w:p w14:paraId="7713DD56">
      <w:pPr>
        <w:pStyle w:val="7"/>
        <w:ind w:left="0" w:firstLine="0"/>
        <w:jc w:val="left"/>
      </w:pPr>
    </w:p>
    <w:p w14:paraId="32667025">
      <w:pPr>
        <w:pStyle w:val="7"/>
        <w:ind w:left="0" w:firstLine="0"/>
        <w:jc w:val="left"/>
      </w:pPr>
    </w:p>
    <w:p w14:paraId="004DD882">
      <w:pPr>
        <w:pStyle w:val="7"/>
        <w:spacing w:before="3"/>
        <w:ind w:left="0" w:firstLine="0"/>
        <w:jc w:val="left"/>
      </w:pPr>
    </w:p>
    <w:p w14:paraId="65A4FF37">
      <w:pPr>
        <w:pStyle w:val="3"/>
        <w:numPr>
          <w:ilvl w:val="2"/>
          <w:numId w:val="115"/>
        </w:numPr>
        <w:tabs>
          <w:tab w:val="left" w:pos="3047"/>
        </w:tabs>
        <w:spacing w:before="1" w:after="0" w:line="240" w:lineRule="auto"/>
        <w:ind w:left="3047" w:right="0" w:hanging="723"/>
        <w:jc w:val="left"/>
      </w:pPr>
      <w:r>
        <w:t>Рабочая</w:t>
      </w:r>
      <w:r>
        <w:rPr>
          <w:spacing w:val="-6"/>
        </w:rPr>
        <w:t xml:space="preserve"> </w:t>
      </w:r>
      <w:r>
        <w:t>программа</w:t>
      </w:r>
      <w:r>
        <w:rPr>
          <w:spacing w:val="-4"/>
        </w:rPr>
        <w:t xml:space="preserve"> </w:t>
      </w:r>
      <w:r>
        <w:t>по</w:t>
      </w:r>
      <w:r>
        <w:rPr>
          <w:spacing w:val="-5"/>
        </w:rPr>
        <w:t xml:space="preserve"> </w:t>
      </w:r>
      <w:r>
        <w:t>учебному</w:t>
      </w:r>
      <w:r>
        <w:rPr>
          <w:spacing w:val="-5"/>
        </w:rPr>
        <w:t xml:space="preserve"> </w:t>
      </w:r>
      <w:r>
        <w:t>предмету</w:t>
      </w:r>
      <w:r>
        <w:rPr>
          <w:spacing w:val="-3"/>
        </w:rPr>
        <w:t xml:space="preserve"> </w:t>
      </w:r>
      <w:r>
        <w:rPr>
          <w:spacing w:val="-2"/>
        </w:rPr>
        <w:t>«География»</w:t>
      </w:r>
    </w:p>
    <w:p w14:paraId="015C65B2">
      <w:pPr>
        <w:pStyle w:val="7"/>
        <w:spacing w:before="232" w:line="263" w:lineRule="exact"/>
        <w:ind w:left="1846" w:firstLine="0"/>
      </w:pPr>
      <w:r>
        <w:t>Рабочая</w:t>
      </w:r>
      <w:r>
        <w:rPr>
          <w:spacing w:val="40"/>
        </w:rPr>
        <w:t xml:space="preserve"> </w:t>
      </w:r>
      <w:r>
        <w:t>программа</w:t>
      </w:r>
      <w:r>
        <w:rPr>
          <w:spacing w:val="70"/>
          <w:w w:val="150"/>
        </w:rPr>
        <w:t xml:space="preserve"> </w:t>
      </w:r>
      <w:r>
        <w:t>по</w:t>
      </w:r>
      <w:r>
        <w:rPr>
          <w:spacing w:val="74"/>
          <w:w w:val="150"/>
        </w:rPr>
        <w:t xml:space="preserve"> </w:t>
      </w:r>
      <w:r>
        <w:t>учебному</w:t>
      </w:r>
      <w:r>
        <w:rPr>
          <w:spacing w:val="62"/>
          <w:w w:val="150"/>
        </w:rPr>
        <w:t xml:space="preserve"> </w:t>
      </w:r>
      <w:r>
        <w:t>предмету</w:t>
      </w:r>
      <w:r>
        <w:rPr>
          <w:spacing w:val="70"/>
          <w:w w:val="150"/>
        </w:rPr>
        <w:t xml:space="preserve"> </w:t>
      </w:r>
      <w:r>
        <w:t>«География»</w:t>
      </w:r>
      <w:r>
        <w:rPr>
          <w:spacing w:val="62"/>
          <w:w w:val="150"/>
        </w:rPr>
        <w:t xml:space="preserve"> </w:t>
      </w:r>
      <w:r>
        <w:t>(предметная</w:t>
      </w:r>
      <w:r>
        <w:rPr>
          <w:spacing w:val="71"/>
          <w:w w:val="150"/>
        </w:rPr>
        <w:t xml:space="preserve"> </w:t>
      </w:r>
      <w:r>
        <w:rPr>
          <w:spacing w:val="-2"/>
        </w:rPr>
        <w:t>область</w:t>
      </w:r>
    </w:p>
    <w:p w14:paraId="1992E522">
      <w:pPr>
        <w:pStyle w:val="7"/>
        <w:spacing w:before="16" w:line="208" w:lineRule="auto"/>
        <w:ind w:right="275"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и дополнена общим тематическим планированием в целях приведения структуры рабочей программы в соответствие с требованием ФГОС ООО.</w:t>
      </w:r>
    </w:p>
    <w:p w14:paraId="3049F791">
      <w:pPr>
        <w:pStyle w:val="7"/>
        <w:spacing w:line="208" w:lineRule="auto"/>
        <w:ind w:firstLine="705"/>
        <w:jc w:val="left"/>
      </w:pPr>
      <w:r>
        <w:t xml:space="preserve">Рабочая программа составлена на основе федеральной рабочей программы по </w:t>
      </w:r>
      <w:r>
        <w:rPr>
          <w:spacing w:val="-2"/>
        </w:rPr>
        <w:t>географии.</w:t>
      </w:r>
    </w:p>
    <w:p w14:paraId="2A462541">
      <w:pPr>
        <w:pStyle w:val="3"/>
        <w:spacing w:line="271" w:lineRule="exact"/>
        <w:ind w:left="4791"/>
        <w:jc w:val="left"/>
      </w:pPr>
      <w:r>
        <w:t>Пояснительная</w:t>
      </w:r>
      <w:r>
        <w:rPr>
          <w:spacing w:val="-5"/>
        </w:rPr>
        <w:t xml:space="preserve"> </w:t>
      </w:r>
      <w:r>
        <w:rPr>
          <w:spacing w:val="-2"/>
        </w:rPr>
        <w:t>записка</w:t>
      </w:r>
    </w:p>
    <w:p w14:paraId="4671316F">
      <w:pPr>
        <w:pStyle w:val="7"/>
        <w:spacing w:before="269"/>
        <w:ind w:right="286"/>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5676122">
      <w:pPr>
        <w:pStyle w:val="7"/>
        <w:ind w:right="293"/>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4FE5B9A5">
      <w:pPr>
        <w:pStyle w:val="7"/>
        <w:ind w:right="281"/>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w:t>
      </w:r>
      <w:r>
        <w:rPr>
          <w:spacing w:val="-3"/>
        </w:rPr>
        <w:t xml:space="preserve"> </w:t>
      </w:r>
      <w:r>
        <w:t>разделам</w:t>
      </w:r>
      <w:r>
        <w:rPr>
          <w:spacing w:val="-1"/>
        </w:rPr>
        <w:t xml:space="preserve"> </w:t>
      </w:r>
      <w:r>
        <w:t>курса</w:t>
      </w:r>
      <w:r>
        <w:rPr>
          <w:spacing w:val="-3"/>
        </w:rPr>
        <w:t xml:space="preserve"> </w:t>
      </w:r>
      <w:r>
        <w:t>и последовательность</w:t>
      </w:r>
      <w:r>
        <w:rPr>
          <w:spacing w:val="-4"/>
        </w:rPr>
        <w:t xml:space="preserve"> </w:t>
      </w:r>
      <w:r>
        <w:t>их</w:t>
      </w:r>
      <w:r>
        <w:rPr>
          <w:spacing w:val="-2"/>
        </w:rPr>
        <w:t xml:space="preserve"> </w:t>
      </w:r>
      <w:r>
        <w:t>изучения</w:t>
      </w:r>
      <w:r>
        <w:rPr>
          <w:spacing w:val="-2"/>
        </w:rPr>
        <w:t xml:space="preserve"> </w:t>
      </w:r>
      <w:r>
        <w:t>с</w:t>
      </w:r>
      <w:r>
        <w:rPr>
          <w:spacing w:val="-1"/>
        </w:rPr>
        <w:t xml:space="preserve"> </w:t>
      </w:r>
      <w:r>
        <w:t>учётом</w:t>
      </w:r>
      <w:r>
        <w:rPr>
          <w:spacing w:val="-3"/>
        </w:rPr>
        <w:t xml:space="preserve"> </w:t>
      </w:r>
      <w:r>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69F12EA">
      <w:pPr>
        <w:pStyle w:val="7"/>
        <w:spacing w:before="3"/>
        <w:ind w:right="273"/>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w:t>
      </w:r>
      <w:r>
        <w:rPr>
          <w:spacing w:val="40"/>
        </w:rPr>
        <w:t xml:space="preserve"> </w:t>
      </w:r>
      <w:r>
        <w:t>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441E6476">
      <w:pPr>
        <w:pStyle w:val="7"/>
        <w:ind w:right="284"/>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08FE06B4">
      <w:pPr>
        <w:pStyle w:val="7"/>
        <w:spacing w:after="0"/>
        <w:sectPr>
          <w:type w:val="continuous"/>
          <w:pgSz w:w="11920" w:h="16850"/>
          <w:pgMar w:top="1140" w:right="566" w:bottom="280" w:left="566" w:header="720" w:footer="720" w:gutter="0"/>
          <w:cols w:space="720" w:num="1"/>
        </w:sectPr>
      </w:pPr>
    </w:p>
    <w:p w14:paraId="4329601E">
      <w:pPr>
        <w:pStyle w:val="7"/>
        <w:spacing w:before="73"/>
        <w:ind w:right="298"/>
      </w:pPr>
      <w:r>
        <w:t xml:space="preserve">Изучение географии в общем образовании направлено на достижение следующих </w:t>
      </w:r>
      <w:r>
        <w:rPr>
          <w:spacing w:val="-2"/>
        </w:rPr>
        <w:t>целей:</w:t>
      </w:r>
    </w:p>
    <w:p w14:paraId="0A0CBD77">
      <w:pPr>
        <w:pStyle w:val="7"/>
        <w:spacing w:before="1"/>
        <w:ind w:right="284"/>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4F14673D">
      <w:pPr>
        <w:pStyle w:val="7"/>
        <w:spacing w:before="2"/>
        <w:ind w:right="287"/>
      </w:pPr>
      <w:r>
        <w:t>развитие</w:t>
      </w:r>
      <w:r>
        <w:rPr>
          <w:spacing w:val="-2"/>
        </w:rPr>
        <w:t xml:space="preserve"> </w:t>
      </w:r>
      <w:r>
        <w:t>познавательных интересов,</w:t>
      </w:r>
      <w:r>
        <w:rPr>
          <w:spacing w:val="-2"/>
        </w:rPr>
        <w:t xml:space="preserve"> </w:t>
      </w:r>
      <w:r>
        <w:t>интеллектуальных и творческих</w:t>
      </w:r>
      <w:r>
        <w:rPr>
          <w:spacing w:val="-1"/>
        </w:rPr>
        <w:t xml:space="preserve"> </w:t>
      </w:r>
      <w:r>
        <w:t>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Pr>
          <w:spacing w:val="40"/>
        </w:rPr>
        <w:t xml:space="preserve"> </w:t>
      </w:r>
      <w:r>
        <w:t>самостоятельного приобретения новых знаний;</w:t>
      </w:r>
    </w:p>
    <w:p w14:paraId="3E4AB8D9">
      <w:pPr>
        <w:pStyle w:val="7"/>
        <w:ind w:right="28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14:paraId="5182E070">
      <w:pPr>
        <w:pStyle w:val="7"/>
        <w:ind w:right="28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4E680709">
      <w:pPr>
        <w:pStyle w:val="7"/>
        <w:ind w:right="289"/>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3C153FD">
      <w:pPr>
        <w:pStyle w:val="7"/>
        <w:ind w:right="277"/>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14:paraId="2C3070EC">
      <w:pPr>
        <w:pStyle w:val="3"/>
        <w:spacing w:before="11" w:line="550" w:lineRule="atLeast"/>
        <w:ind w:right="2310" w:firstLine="2021"/>
      </w:pPr>
      <w:r>
        <w:t>Содержание</w:t>
      </w:r>
      <w:r>
        <w:rPr>
          <w:spacing w:val="-7"/>
        </w:rPr>
        <w:t xml:space="preserve"> </w:t>
      </w:r>
      <w:r>
        <w:t>обучения</w:t>
      </w:r>
      <w:r>
        <w:rPr>
          <w:spacing w:val="-6"/>
        </w:rPr>
        <w:t xml:space="preserve"> </w:t>
      </w:r>
      <w:r>
        <w:t>географии</w:t>
      </w:r>
      <w:r>
        <w:rPr>
          <w:spacing w:val="-6"/>
        </w:rPr>
        <w:t xml:space="preserve"> </w:t>
      </w:r>
      <w:r>
        <w:t>в</w:t>
      </w:r>
      <w:r>
        <w:rPr>
          <w:spacing w:val="-6"/>
        </w:rPr>
        <w:t xml:space="preserve"> </w:t>
      </w:r>
      <w:r>
        <w:t>5</w:t>
      </w:r>
      <w:r>
        <w:rPr>
          <w:spacing w:val="-4"/>
        </w:rPr>
        <w:t xml:space="preserve"> </w:t>
      </w:r>
      <w:r>
        <w:t>классе Географическое изучение Земли.</w:t>
      </w:r>
    </w:p>
    <w:p w14:paraId="7FE2000E">
      <w:pPr>
        <w:spacing w:before="0" w:line="270" w:lineRule="exact"/>
        <w:ind w:left="1702" w:right="0" w:firstLine="0"/>
        <w:jc w:val="both"/>
        <w:rPr>
          <w:sz w:val="24"/>
        </w:rPr>
      </w:pPr>
      <w:r>
        <w:rPr>
          <w:b/>
          <w:sz w:val="24"/>
        </w:rPr>
        <w:t>Введение.</w:t>
      </w:r>
      <w:r>
        <w:rPr>
          <w:b/>
          <w:spacing w:val="-4"/>
          <w:sz w:val="24"/>
        </w:rPr>
        <w:t xml:space="preserve"> </w:t>
      </w:r>
      <w:r>
        <w:rPr>
          <w:b/>
          <w:sz w:val="24"/>
        </w:rPr>
        <w:t>География</w:t>
      </w:r>
      <w:r>
        <w:rPr>
          <w:b/>
          <w:spacing w:val="-1"/>
          <w:sz w:val="24"/>
        </w:rPr>
        <w:t xml:space="preserve"> </w:t>
      </w:r>
      <w:r>
        <w:rPr>
          <w:b/>
          <w:sz w:val="24"/>
        </w:rPr>
        <w:t>‒</w:t>
      </w:r>
      <w:r>
        <w:rPr>
          <w:b/>
          <w:spacing w:val="-3"/>
          <w:sz w:val="24"/>
        </w:rPr>
        <w:t xml:space="preserve"> </w:t>
      </w:r>
      <w:r>
        <w:rPr>
          <w:b/>
          <w:sz w:val="24"/>
        </w:rPr>
        <w:t>наука</w:t>
      </w:r>
      <w:r>
        <w:rPr>
          <w:b/>
          <w:spacing w:val="-4"/>
          <w:sz w:val="24"/>
        </w:rPr>
        <w:t xml:space="preserve"> </w:t>
      </w:r>
      <w:r>
        <w:rPr>
          <w:b/>
          <w:sz w:val="24"/>
        </w:rPr>
        <w:t>о</w:t>
      </w:r>
      <w:r>
        <w:rPr>
          <w:b/>
          <w:spacing w:val="-2"/>
          <w:sz w:val="24"/>
        </w:rPr>
        <w:t xml:space="preserve"> </w:t>
      </w:r>
      <w:r>
        <w:rPr>
          <w:b/>
          <w:sz w:val="24"/>
        </w:rPr>
        <w:t>планете</w:t>
      </w:r>
      <w:r>
        <w:rPr>
          <w:b/>
          <w:spacing w:val="-5"/>
          <w:sz w:val="24"/>
        </w:rPr>
        <w:t xml:space="preserve"> </w:t>
      </w:r>
      <w:r>
        <w:rPr>
          <w:b/>
          <w:spacing w:val="-2"/>
          <w:sz w:val="24"/>
        </w:rPr>
        <w:t>Земля</w:t>
      </w:r>
      <w:r>
        <w:rPr>
          <w:spacing w:val="-2"/>
          <w:sz w:val="24"/>
        </w:rPr>
        <w:t>.</w:t>
      </w:r>
    </w:p>
    <w:p w14:paraId="582B8FCE">
      <w:pPr>
        <w:pStyle w:val="7"/>
        <w:ind w:right="289"/>
      </w:pPr>
      <w:r>
        <w:t>Что изучает география? Географические объекты, процессы и явления.</w:t>
      </w:r>
      <w:r>
        <w:rPr>
          <w:spacing w:val="40"/>
        </w:rPr>
        <w:t xml:space="preserve"> </w:t>
      </w:r>
      <w:r>
        <w:t>Как география изучает объекты, процессы и явления. Географические методы изучения объектов и явлений. Древо географических наук.</w:t>
      </w:r>
    </w:p>
    <w:p w14:paraId="776FF96F">
      <w:pPr>
        <w:pStyle w:val="7"/>
        <w:ind w:right="277"/>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70AB1830">
      <w:pPr>
        <w:pStyle w:val="3"/>
        <w:spacing w:before="6" w:line="272" w:lineRule="exact"/>
      </w:pPr>
      <w:r>
        <w:t>История</w:t>
      </w:r>
      <w:r>
        <w:rPr>
          <w:spacing w:val="-9"/>
        </w:rPr>
        <w:t xml:space="preserve"> </w:t>
      </w:r>
      <w:r>
        <w:t>географических</w:t>
      </w:r>
      <w:r>
        <w:rPr>
          <w:spacing w:val="-7"/>
        </w:rPr>
        <w:t xml:space="preserve"> </w:t>
      </w:r>
      <w:r>
        <w:rPr>
          <w:spacing w:val="-2"/>
        </w:rPr>
        <w:t>открытий.</w:t>
      </w:r>
    </w:p>
    <w:p w14:paraId="6E4BA4DA">
      <w:pPr>
        <w:pStyle w:val="7"/>
        <w:ind w:right="277"/>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AE51815">
      <w:pPr>
        <w:pStyle w:val="7"/>
        <w:ind w:right="291"/>
      </w:pPr>
      <w:r>
        <w:t>География в эпоху Средневековья: путешествия и открытия викингов, древних арабов, русских землепроходцев. Путешествия М. Поло и А. Никитина.</w:t>
      </w:r>
    </w:p>
    <w:p w14:paraId="36C53BC1">
      <w:pPr>
        <w:pStyle w:val="7"/>
        <w:ind w:right="285"/>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w:t>
      </w:r>
      <w:r>
        <w:rPr>
          <w:spacing w:val="40"/>
        </w:rPr>
        <w:t xml:space="preserve"> </w:t>
      </w:r>
      <w:r>
        <w:t>эпохи Великих географических открытий.</w:t>
      </w:r>
    </w:p>
    <w:p w14:paraId="27BA84EC">
      <w:pPr>
        <w:pStyle w:val="7"/>
        <w:ind w:right="278"/>
      </w:pPr>
      <w:r>
        <w:t>Географические открытия XVII‒XIX вв. Поиски Южной Земли ‒ открытие Австралии.</w:t>
      </w:r>
      <w:r>
        <w:rPr>
          <w:spacing w:val="37"/>
        </w:rPr>
        <w:t xml:space="preserve"> </w:t>
      </w:r>
      <w:r>
        <w:t>Русские</w:t>
      </w:r>
      <w:r>
        <w:rPr>
          <w:spacing w:val="37"/>
        </w:rPr>
        <w:t xml:space="preserve"> </w:t>
      </w:r>
      <w:r>
        <w:t>путешественники</w:t>
      </w:r>
      <w:r>
        <w:rPr>
          <w:spacing w:val="37"/>
        </w:rPr>
        <w:t xml:space="preserve"> </w:t>
      </w:r>
      <w:r>
        <w:t>и</w:t>
      </w:r>
      <w:r>
        <w:rPr>
          <w:spacing w:val="40"/>
        </w:rPr>
        <w:t xml:space="preserve"> </w:t>
      </w:r>
      <w:r>
        <w:t>мореплаватели</w:t>
      </w:r>
      <w:r>
        <w:rPr>
          <w:spacing w:val="40"/>
        </w:rPr>
        <w:t xml:space="preserve"> </w:t>
      </w:r>
      <w:r>
        <w:t>на</w:t>
      </w:r>
      <w:r>
        <w:rPr>
          <w:spacing w:val="36"/>
        </w:rPr>
        <w:t xml:space="preserve"> </w:t>
      </w:r>
      <w:r>
        <w:t>северо-востоке</w:t>
      </w:r>
      <w:r>
        <w:rPr>
          <w:spacing w:val="36"/>
        </w:rPr>
        <w:t xml:space="preserve"> </w:t>
      </w:r>
      <w:r>
        <w:t>Азии.</w:t>
      </w:r>
      <w:r>
        <w:rPr>
          <w:spacing w:val="38"/>
        </w:rPr>
        <w:t xml:space="preserve"> </w:t>
      </w:r>
      <w:r>
        <w:t>Первая</w:t>
      </w:r>
    </w:p>
    <w:p w14:paraId="4A275CCF">
      <w:pPr>
        <w:pStyle w:val="7"/>
        <w:spacing w:after="0"/>
        <w:sectPr>
          <w:pgSz w:w="11920" w:h="16850"/>
          <w:pgMar w:top="1060" w:right="566" w:bottom="280" w:left="566" w:header="720" w:footer="720" w:gutter="0"/>
          <w:cols w:space="720" w:num="1"/>
        </w:sectPr>
      </w:pPr>
    </w:p>
    <w:p w14:paraId="0A8400A6">
      <w:pPr>
        <w:pStyle w:val="7"/>
        <w:spacing w:before="73"/>
        <w:ind w:right="293" w:firstLine="0"/>
      </w:pPr>
      <w:r>
        <w:t>русская кругосветная экспедиция (Русская экспедиция Ф.Ф. Беллинсгаузена, М.П. Лазарева ‒ открытие Антарктиды).</w:t>
      </w:r>
    </w:p>
    <w:p w14:paraId="1D7497EE">
      <w:pPr>
        <w:pStyle w:val="7"/>
        <w:spacing w:before="1"/>
        <w:ind w:left="1702" w:firstLine="0"/>
      </w:pPr>
      <w:r>
        <w:t>Географические</w:t>
      </w:r>
      <w:r>
        <w:rPr>
          <w:spacing w:val="3"/>
        </w:rPr>
        <w:t xml:space="preserve"> </w:t>
      </w:r>
      <w:r>
        <w:t>исследования</w:t>
      </w:r>
      <w:r>
        <w:rPr>
          <w:spacing w:val="64"/>
        </w:rPr>
        <w:t xml:space="preserve"> </w:t>
      </w:r>
      <w:r>
        <w:t>в</w:t>
      </w:r>
      <w:r>
        <w:rPr>
          <w:spacing w:val="60"/>
        </w:rPr>
        <w:t xml:space="preserve"> </w:t>
      </w:r>
      <w:r>
        <w:t>ХХ</w:t>
      </w:r>
      <w:r>
        <w:rPr>
          <w:spacing w:val="62"/>
        </w:rPr>
        <w:t xml:space="preserve"> </w:t>
      </w:r>
      <w:r>
        <w:t>в.</w:t>
      </w:r>
      <w:r>
        <w:rPr>
          <w:spacing w:val="61"/>
        </w:rPr>
        <w:t xml:space="preserve"> </w:t>
      </w:r>
      <w:r>
        <w:t>Исследование</w:t>
      </w:r>
      <w:r>
        <w:rPr>
          <w:spacing w:val="63"/>
        </w:rPr>
        <w:t xml:space="preserve"> </w:t>
      </w:r>
      <w:r>
        <w:t>полярных</w:t>
      </w:r>
      <w:r>
        <w:rPr>
          <w:spacing w:val="66"/>
        </w:rPr>
        <w:t xml:space="preserve"> </w:t>
      </w:r>
      <w:r>
        <w:t>областей</w:t>
      </w:r>
      <w:r>
        <w:rPr>
          <w:spacing w:val="65"/>
        </w:rPr>
        <w:t xml:space="preserve"> </w:t>
      </w:r>
      <w:r>
        <w:rPr>
          <w:spacing w:val="-2"/>
        </w:rPr>
        <w:t>Земли.</w:t>
      </w:r>
    </w:p>
    <w:p w14:paraId="63137D2A">
      <w:pPr>
        <w:pStyle w:val="7"/>
        <w:spacing w:before="2" w:line="275" w:lineRule="exact"/>
        <w:ind w:firstLine="0"/>
      </w:pPr>
      <w:r>
        <w:t>Изучение</w:t>
      </w:r>
      <w:r>
        <w:rPr>
          <w:spacing w:val="-9"/>
        </w:rPr>
        <w:t xml:space="preserve"> </w:t>
      </w:r>
      <w:r>
        <w:t>Мирового</w:t>
      </w:r>
      <w:r>
        <w:rPr>
          <w:spacing w:val="-8"/>
        </w:rPr>
        <w:t xml:space="preserve"> </w:t>
      </w:r>
      <w:r>
        <w:t>океана.</w:t>
      </w:r>
      <w:r>
        <w:rPr>
          <w:spacing w:val="-5"/>
        </w:rPr>
        <w:t xml:space="preserve"> </w:t>
      </w:r>
      <w:r>
        <w:t>Географические</w:t>
      </w:r>
      <w:r>
        <w:rPr>
          <w:spacing w:val="-8"/>
        </w:rPr>
        <w:t xml:space="preserve"> </w:t>
      </w:r>
      <w:r>
        <w:t>открытия</w:t>
      </w:r>
      <w:r>
        <w:rPr>
          <w:spacing w:val="-7"/>
        </w:rPr>
        <w:t xml:space="preserve"> </w:t>
      </w:r>
      <w:r>
        <w:t>Новейшего</w:t>
      </w:r>
      <w:r>
        <w:rPr>
          <w:spacing w:val="-7"/>
        </w:rPr>
        <w:t xml:space="preserve"> </w:t>
      </w:r>
      <w:r>
        <w:rPr>
          <w:spacing w:val="-2"/>
        </w:rPr>
        <w:t>времени.</w:t>
      </w:r>
    </w:p>
    <w:p w14:paraId="24A49C38">
      <w:pPr>
        <w:pStyle w:val="7"/>
        <w:ind w:right="290"/>
      </w:pPr>
      <w:r>
        <w:t>Практические работы: «Обозначение на контурной карте географических объектов, открытых в разные периоды»,</w:t>
      </w:r>
      <w:r>
        <w:rPr>
          <w:spacing w:val="40"/>
        </w:rPr>
        <w:t xml:space="preserve"> </w:t>
      </w:r>
      <w:r>
        <w:t>«Сравнение карт Эратосфена, Птолемея и современных карт по предложенным учителем вопросам».</w:t>
      </w:r>
    </w:p>
    <w:p w14:paraId="03410E49">
      <w:pPr>
        <w:pStyle w:val="3"/>
        <w:spacing w:before="9"/>
        <w:ind w:right="5292"/>
      </w:pPr>
      <w:r>
        <w:t>Изображения</w:t>
      </w:r>
      <w:r>
        <w:rPr>
          <w:spacing w:val="-13"/>
        </w:rPr>
        <w:t xml:space="preserve"> </w:t>
      </w:r>
      <w:r>
        <w:t>земной</w:t>
      </w:r>
      <w:r>
        <w:rPr>
          <w:spacing w:val="-10"/>
        </w:rPr>
        <w:t xml:space="preserve"> </w:t>
      </w:r>
      <w:r>
        <w:t>поверхности. Планы местности.</w:t>
      </w:r>
    </w:p>
    <w:p w14:paraId="743F4184">
      <w:pPr>
        <w:pStyle w:val="7"/>
        <w:ind w:right="28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w:t>
      </w:r>
      <w:r>
        <w:rPr>
          <w:spacing w:val="40"/>
        </w:rPr>
        <w:t xml:space="preserve"> </w:t>
      </w:r>
      <w:r>
        <w:t>местности</w:t>
      </w:r>
      <w:r>
        <w:rPr>
          <w:spacing w:val="40"/>
        </w:rPr>
        <w:t xml:space="preserve"> </w:t>
      </w:r>
      <w:r>
        <w:t>неровностей земной поверхности. Абсолютная и относительная высоты. Профессия топограф. Ориентирование</w:t>
      </w:r>
      <w:r>
        <w:rPr>
          <w:spacing w:val="-1"/>
        </w:rPr>
        <w:t xml:space="preserve"> </w:t>
      </w:r>
      <w:r>
        <w:t>по</w:t>
      </w:r>
      <w:r>
        <w:rPr>
          <w:spacing w:val="-2"/>
        </w:rPr>
        <w:t xml:space="preserve"> </w:t>
      </w:r>
      <w:r>
        <w:t>плану</w:t>
      </w:r>
      <w:r>
        <w:rPr>
          <w:spacing w:val="-8"/>
        </w:rPr>
        <w:t xml:space="preserve"> </w:t>
      </w:r>
      <w:r>
        <w:t>местности: стороны</w:t>
      </w:r>
      <w:r>
        <w:rPr>
          <w:spacing w:val="-1"/>
        </w:rPr>
        <w:t xml:space="preserve"> </w:t>
      </w:r>
      <w:r>
        <w:t>горизонта.</w:t>
      </w:r>
      <w:r>
        <w:rPr>
          <w:spacing w:val="-2"/>
        </w:rPr>
        <w:t xml:space="preserve"> </w:t>
      </w:r>
      <w:r>
        <w:t>Азимут. Разнообразие планов (план города, туристические планы, военные, исторические и</w:t>
      </w:r>
      <w:r>
        <w:rPr>
          <w:spacing w:val="40"/>
        </w:rPr>
        <w:t xml:space="preserve"> </w:t>
      </w:r>
      <w:r>
        <w:t>транспортные</w:t>
      </w:r>
      <w:r>
        <w:rPr>
          <w:spacing w:val="40"/>
        </w:rPr>
        <w:t xml:space="preserve"> </w:t>
      </w:r>
      <w:r>
        <w:t>планы, планы местности в мобильных приложениях) и области их применения.</w:t>
      </w:r>
    </w:p>
    <w:p w14:paraId="30AB3501">
      <w:pPr>
        <w:pStyle w:val="7"/>
        <w:ind w:right="277"/>
      </w:pPr>
      <w:r>
        <w:t>Практические работы: «Определение направлений и расстояний по плану местности», «Составление описания маршрута по плану местности».</w:t>
      </w:r>
    </w:p>
    <w:p w14:paraId="57A8B010">
      <w:pPr>
        <w:pStyle w:val="3"/>
        <w:spacing w:line="272" w:lineRule="exact"/>
      </w:pPr>
      <w:r>
        <w:t>Географические</w:t>
      </w:r>
      <w:r>
        <w:rPr>
          <w:spacing w:val="-11"/>
        </w:rPr>
        <w:t xml:space="preserve"> </w:t>
      </w:r>
      <w:r>
        <w:rPr>
          <w:spacing w:val="-2"/>
        </w:rPr>
        <w:t>карты.</w:t>
      </w:r>
    </w:p>
    <w:p w14:paraId="65A4F35E">
      <w:pPr>
        <w:pStyle w:val="7"/>
        <w:ind w:right="276"/>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Pr>
          <w:spacing w:val="40"/>
        </w:rPr>
        <w:t xml:space="preserve"> </w:t>
      </w:r>
      <w:r>
        <w:t>на глобусе и картах. Определение расстояний по глобусу.</w:t>
      </w:r>
    </w:p>
    <w:p w14:paraId="600C2DB9">
      <w:pPr>
        <w:pStyle w:val="7"/>
        <w:ind w:right="279"/>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w:t>
      </w:r>
      <w:r>
        <w:rPr>
          <w:spacing w:val="40"/>
        </w:rPr>
        <w:t xml:space="preserve"> </w:t>
      </w:r>
      <w:r>
        <w:t>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91942A1">
      <w:pPr>
        <w:pStyle w:val="7"/>
        <w:ind w:right="281"/>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4B415789">
      <w:pPr>
        <w:pStyle w:val="3"/>
        <w:spacing w:before="5" w:line="272" w:lineRule="exact"/>
      </w:pPr>
      <w:r>
        <w:t>Земля</w:t>
      </w:r>
      <w:r>
        <w:rPr>
          <w:spacing w:val="-9"/>
        </w:rPr>
        <w:t xml:space="preserve"> </w:t>
      </w:r>
      <w:r>
        <w:t>‒</w:t>
      </w:r>
      <w:r>
        <w:rPr>
          <w:spacing w:val="-6"/>
        </w:rPr>
        <w:t xml:space="preserve"> </w:t>
      </w:r>
      <w:r>
        <w:t>планета</w:t>
      </w:r>
      <w:r>
        <w:rPr>
          <w:spacing w:val="-4"/>
        </w:rPr>
        <w:t xml:space="preserve"> </w:t>
      </w:r>
      <w:r>
        <w:t>Солнечной</w:t>
      </w:r>
      <w:r>
        <w:rPr>
          <w:spacing w:val="-4"/>
        </w:rPr>
        <w:t xml:space="preserve"> </w:t>
      </w:r>
      <w:r>
        <w:rPr>
          <w:spacing w:val="-2"/>
        </w:rPr>
        <w:t>системы.</w:t>
      </w:r>
    </w:p>
    <w:p w14:paraId="370A773F">
      <w:pPr>
        <w:pStyle w:val="7"/>
        <w:ind w:right="298"/>
      </w:pPr>
      <w:r>
        <w:t>Земля</w:t>
      </w:r>
      <w:r>
        <w:rPr>
          <w:spacing w:val="-2"/>
        </w:rPr>
        <w:t xml:space="preserve"> </w:t>
      </w:r>
      <w:r>
        <w:t>в</w:t>
      </w:r>
      <w:r>
        <w:rPr>
          <w:spacing w:val="-3"/>
        </w:rPr>
        <w:t xml:space="preserve"> </w:t>
      </w:r>
      <w:r>
        <w:t>Солнечной</w:t>
      </w:r>
      <w:r>
        <w:rPr>
          <w:spacing w:val="-1"/>
        </w:rPr>
        <w:t xml:space="preserve"> </w:t>
      </w:r>
      <w:r>
        <w:t>системе.</w:t>
      </w:r>
      <w:r>
        <w:rPr>
          <w:spacing w:val="-2"/>
        </w:rPr>
        <w:t xml:space="preserve"> </w:t>
      </w:r>
      <w:r>
        <w:t>Гипотезы</w:t>
      </w:r>
      <w:r>
        <w:rPr>
          <w:spacing w:val="-3"/>
        </w:rPr>
        <w:t xml:space="preserve"> </w:t>
      </w:r>
      <w:r>
        <w:t>возникновения</w:t>
      </w:r>
      <w:r>
        <w:rPr>
          <w:spacing w:val="-2"/>
        </w:rPr>
        <w:t xml:space="preserve"> </w:t>
      </w:r>
      <w:r>
        <w:t>Земли.</w:t>
      </w:r>
      <w:r>
        <w:rPr>
          <w:spacing w:val="-2"/>
        </w:rPr>
        <w:t xml:space="preserve"> </w:t>
      </w:r>
      <w:r>
        <w:t>Форма,</w:t>
      </w:r>
      <w:r>
        <w:rPr>
          <w:spacing w:val="-4"/>
        </w:rPr>
        <w:t xml:space="preserve"> </w:t>
      </w:r>
      <w:r>
        <w:t>размеры</w:t>
      </w:r>
      <w:r>
        <w:rPr>
          <w:spacing w:val="-3"/>
        </w:rPr>
        <w:t xml:space="preserve"> </w:t>
      </w:r>
      <w:r>
        <w:t>Земли, их географические следствия.</w:t>
      </w:r>
    </w:p>
    <w:p w14:paraId="18A5A48A">
      <w:pPr>
        <w:pStyle w:val="7"/>
        <w:ind w:right="281"/>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3F90DE67">
      <w:pPr>
        <w:pStyle w:val="7"/>
        <w:ind w:left="1702" w:firstLine="0"/>
      </w:pPr>
      <w:r>
        <w:t>Влияние</w:t>
      </w:r>
      <w:r>
        <w:rPr>
          <w:spacing w:val="-5"/>
        </w:rPr>
        <w:t xml:space="preserve"> </w:t>
      </w:r>
      <w:r>
        <w:t>Космоса</w:t>
      </w:r>
      <w:r>
        <w:rPr>
          <w:spacing w:val="-5"/>
        </w:rPr>
        <w:t xml:space="preserve"> </w:t>
      </w:r>
      <w:r>
        <w:t>на</w:t>
      </w:r>
      <w:r>
        <w:rPr>
          <w:spacing w:val="-6"/>
        </w:rPr>
        <w:t xml:space="preserve"> </w:t>
      </w:r>
      <w:r>
        <w:t>Землю</w:t>
      </w:r>
      <w:r>
        <w:rPr>
          <w:spacing w:val="-1"/>
        </w:rPr>
        <w:t xml:space="preserve"> </w:t>
      </w:r>
      <w:r>
        <w:t>и</w:t>
      </w:r>
      <w:r>
        <w:rPr>
          <w:spacing w:val="-4"/>
        </w:rPr>
        <w:t xml:space="preserve"> </w:t>
      </w:r>
      <w:r>
        <w:t xml:space="preserve">жизнь </w:t>
      </w:r>
      <w:r>
        <w:rPr>
          <w:spacing w:val="-2"/>
        </w:rPr>
        <w:t>людей.</w:t>
      </w:r>
    </w:p>
    <w:p w14:paraId="39E49AEF">
      <w:pPr>
        <w:pStyle w:val="7"/>
        <w:ind w:right="289"/>
      </w:pPr>
      <w:r>
        <w:t>Практическая работа «Выявление закономерностей изменения продолжительности дня</w:t>
      </w:r>
      <w:r>
        <w:rPr>
          <w:spacing w:val="-2"/>
        </w:rPr>
        <w:t xml:space="preserve"> </w:t>
      </w:r>
      <w:r>
        <w:t>и</w:t>
      </w:r>
      <w:r>
        <w:rPr>
          <w:spacing w:val="-2"/>
        </w:rPr>
        <w:t xml:space="preserve"> </w:t>
      </w:r>
      <w:r>
        <w:t>высоты</w:t>
      </w:r>
      <w:r>
        <w:rPr>
          <w:spacing w:val="-2"/>
        </w:rPr>
        <w:t xml:space="preserve"> </w:t>
      </w:r>
      <w:r>
        <w:t>Солнца</w:t>
      </w:r>
      <w:r>
        <w:rPr>
          <w:spacing w:val="-3"/>
        </w:rPr>
        <w:t xml:space="preserve"> </w:t>
      </w:r>
      <w:r>
        <w:t>над</w:t>
      </w:r>
      <w:r>
        <w:rPr>
          <w:spacing w:val="-2"/>
        </w:rPr>
        <w:t xml:space="preserve"> </w:t>
      </w:r>
      <w:r>
        <w:t>горизонтом</w:t>
      </w:r>
      <w:r>
        <w:rPr>
          <w:spacing w:val="-3"/>
        </w:rPr>
        <w:t xml:space="preserve"> </w:t>
      </w:r>
      <w:r>
        <w:t>в</w:t>
      </w:r>
      <w:r>
        <w:rPr>
          <w:spacing w:val="-3"/>
        </w:rPr>
        <w:t xml:space="preserve"> </w:t>
      </w:r>
      <w:r>
        <w:t>зависимости</w:t>
      </w:r>
      <w:r>
        <w:rPr>
          <w:spacing w:val="-2"/>
        </w:rPr>
        <w:t xml:space="preserve"> </w:t>
      </w:r>
      <w:r>
        <w:t>от</w:t>
      </w:r>
      <w:r>
        <w:rPr>
          <w:spacing w:val="-2"/>
        </w:rPr>
        <w:t xml:space="preserve"> </w:t>
      </w:r>
      <w:r>
        <w:t>географической</w:t>
      </w:r>
      <w:r>
        <w:rPr>
          <w:spacing w:val="-2"/>
        </w:rPr>
        <w:t xml:space="preserve"> </w:t>
      </w:r>
      <w:r>
        <w:t>широты</w:t>
      </w:r>
      <w:r>
        <w:rPr>
          <w:spacing w:val="-2"/>
        </w:rPr>
        <w:t xml:space="preserve"> </w:t>
      </w:r>
      <w:r>
        <w:t>и</w:t>
      </w:r>
      <w:r>
        <w:rPr>
          <w:spacing w:val="-2"/>
        </w:rPr>
        <w:t xml:space="preserve"> </w:t>
      </w:r>
      <w:r>
        <w:t>времени года на территории России».</w:t>
      </w:r>
    </w:p>
    <w:p w14:paraId="6E53AEE2">
      <w:pPr>
        <w:pStyle w:val="3"/>
        <w:spacing w:before="7" w:line="275" w:lineRule="exact"/>
      </w:pPr>
      <w:r>
        <w:t>Оболочки</w:t>
      </w:r>
      <w:r>
        <w:rPr>
          <w:spacing w:val="-6"/>
        </w:rPr>
        <w:t xml:space="preserve"> </w:t>
      </w:r>
      <w:r>
        <w:t>Земли.</w:t>
      </w:r>
      <w:r>
        <w:rPr>
          <w:spacing w:val="-4"/>
        </w:rPr>
        <w:t xml:space="preserve"> </w:t>
      </w:r>
      <w:r>
        <w:t>Литосфера</w:t>
      </w:r>
      <w:r>
        <w:rPr>
          <w:spacing w:val="-4"/>
        </w:rPr>
        <w:t xml:space="preserve"> </w:t>
      </w:r>
      <w:r>
        <w:t>‒</w:t>
      </w:r>
      <w:r>
        <w:rPr>
          <w:spacing w:val="-5"/>
        </w:rPr>
        <w:t xml:space="preserve"> </w:t>
      </w:r>
      <w:r>
        <w:t>каменная</w:t>
      </w:r>
      <w:r>
        <w:rPr>
          <w:spacing w:val="-4"/>
        </w:rPr>
        <w:t xml:space="preserve"> </w:t>
      </w:r>
      <w:r>
        <w:t>оболочка</w:t>
      </w:r>
      <w:r>
        <w:rPr>
          <w:spacing w:val="-4"/>
        </w:rPr>
        <w:t xml:space="preserve"> </w:t>
      </w:r>
      <w:r>
        <w:rPr>
          <w:spacing w:val="-2"/>
        </w:rPr>
        <w:t>Земли.</w:t>
      </w:r>
    </w:p>
    <w:p w14:paraId="74F50201">
      <w:pPr>
        <w:spacing w:before="0" w:line="240" w:lineRule="auto"/>
        <w:ind w:left="1138" w:right="277" w:firstLine="563"/>
        <w:jc w:val="both"/>
        <w:rPr>
          <w:sz w:val="24"/>
        </w:rPr>
      </w:pPr>
      <w:r>
        <w:rPr>
          <w:b/>
          <w:sz w:val="24"/>
        </w:rPr>
        <w:t xml:space="preserve">Литосфера ‒ твёрдая оболочка Земли. Методы изучения земных глубин. Внутреннее </w:t>
      </w:r>
      <w:r>
        <w:rPr>
          <w:sz w:val="24"/>
        </w:rPr>
        <w:t xml:space="preserve">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sz w:val="24"/>
        </w:rPr>
        <w:t>породы.</w:t>
      </w:r>
    </w:p>
    <w:p w14:paraId="6CEFFB03">
      <w:pPr>
        <w:spacing w:after="0" w:line="240" w:lineRule="auto"/>
        <w:jc w:val="both"/>
        <w:rPr>
          <w:sz w:val="24"/>
        </w:rPr>
        <w:sectPr>
          <w:pgSz w:w="11920" w:h="16850"/>
          <w:pgMar w:top="1060" w:right="566" w:bottom="280" w:left="566" w:header="720" w:footer="720" w:gutter="0"/>
          <w:cols w:space="720" w:num="1"/>
        </w:sectPr>
      </w:pPr>
    </w:p>
    <w:p w14:paraId="16F36487">
      <w:pPr>
        <w:pStyle w:val="7"/>
        <w:spacing w:before="73"/>
        <w:ind w:right="281"/>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E59D9CE">
      <w:pPr>
        <w:pStyle w:val="7"/>
        <w:spacing w:before="3"/>
        <w:ind w:right="28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61211D1">
      <w:pPr>
        <w:pStyle w:val="7"/>
        <w:ind w:right="286"/>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14:paraId="6727AA0A">
      <w:pPr>
        <w:pStyle w:val="7"/>
        <w:ind w:right="276"/>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14:paraId="3BE03711">
      <w:pPr>
        <w:pStyle w:val="7"/>
        <w:spacing w:before="1" w:line="237" w:lineRule="auto"/>
        <w:ind w:right="285"/>
      </w:pPr>
      <w:r>
        <w:t xml:space="preserve">Практическая работа « Описание горной системы или равнины по физической </w:t>
      </w:r>
      <w:r>
        <w:rPr>
          <w:spacing w:val="-2"/>
        </w:rPr>
        <w:t>карте».</w:t>
      </w:r>
    </w:p>
    <w:p w14:paraId="5276E6A8">
      <w:pPr>
        <w:pStyle w:val="7"/>
        <w:spacing w:before="1"/>
        <w:ind w:left="1702" w:firstLine="0"/>
        <w:jc w:val="left"/>
      </w:pPr>
      <w:r>
        <w:rPr>
          <w:spacing w:val="-2"/>
        </w:rPr>
        <w:t>Заключение.</w:t>
      </w:r>
    </w:p>
    <w:p w14:paraId="0F64AD37">
      <w:pPr>
        <w:pStyle w:val="7"/>
        <w:ind w:left="1702" w:firstLine="0"/>
        <w:jc w:val="left"/>
      </w:pPr>
      <w:r>
        <w:t>Практикум</w:t>
      </w:r>
      <w:r>
        <w:rPr>
          <w:spacing w:val="-4"/>
        </w:rPr>
        <w:t xml:space="preserve"> </w:t>
      </w:r>
      <w:r>
        <w:t>«Сезонные</w:t>
      </w:r>
      <w:r>
        <w:rPr>
          <w:spacing w:val="-7"/>
        </w:rPr>
        <w:t xml:space="preserve"> </w:t>
      </w:r>
      <w:r>
        <w:t>изменения</w:t>
      </w:r>
      <w:r>
        <w:rPr>
          <w:spacing w:val="-8"/>
        </w:rPr>
        <w:t xml:space="preserve"> </w:t>
      </w:r>
      <w:r>
        <w:t>в</w:t>
      </w:r>
      <w:r>
        <w:rPr>
          <w:spacing w:val="-12"/>
        </w:rPr>
        <w:t xml:space="preserve"> </w:t>
      </w:r>
      <w:r>
        <w:t>природе</w:t>
      </w:r>
      <w:r>
        <w:rPr>
          <w:spacing w:val="-9"/>
        </w:rPr>
        <w:t xml:space="preserve"> </w:t>
      </w:r>
      <w:r>
        <w:t>своей</w:t>
      </w:r>
      <w:r>
        <w:rPr>
          <w:spacing w:val="-6"/>
        </w:rPr>
        <w:t xml:space="preserve"> </w:t>
      </w:r>
      <w:r>
        <w:rPr>
          <w:spacing w:val="-2"/>
        </w:rPr>
        <w:t>местности».</w:t>
      </w:r>
    </w:p>
    <w:p w14:paraId="55FD6480">
      <w:pPr>
        <w:pStyle w:val="7"/>
        <w:jc w:val="left"/>
      </w:pPr>
      <w:r>
        <w:t>Сезонные изменения 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 горизонтом,</w:t>
      </w:r>
      <w:r>
        <w:rPr>
          <w:spacing w:val="-6"/>
        </w:rPr>
        <w:t xml:space="preserve"> </w:t>
      </w:r>
      <w:r>
        <w:t>температуры</w:t>
      </w:r>
      <w:r>
        <w:rPr>
          <w:spacing w:val="-6"/>
        </w:rPr>
        <w:t xml:space="preserve"> </w:t>
      </w:r>
      <w:r>
        <w:t>воздуха,</w:t>
      </w:r>
      <w:r>
        <w:rPr>
          <w:spacing w:val="-4"/>
        </w:rPr>
        <w:t xml:space="preserve"> </w:t>
      </w:r>
      <w:r>
        <w:t>поверхностных</w:t>
      </w:r>
      <w:r>
        <w:rPr>
          <w:spacing w:val="-4"/>
        </w:rPr>
        <w:t xml:space="preserve"> </w:t>
      </w:r>
      <w:r>
        <w:t>вод,</w:t>
      </w:r>
      <w:r>
        <w:rPr>
          <w:spacing w:val="-7"/>
        </w:rPr>
        <w:t xml:space="preserve"> </w:t>
      </w:r>
      <w:r>
        <w:t>растительного</w:t>
      </w:r>
      <w:r>
        <w:rPr>
          <w:spacing w:val="-10"/>
        </w:rPr>
        <w:t xml:space="preserve"> </w:t>
      </w:r>
      <w:r>
        <w:t>и</w:t>
      </w:r>
      <w:r>
        <w:rPr>
          <w:spacing w:val="-6"/>
        </w:rPr>
        <w:t xml:space="preserve"> </w:t>
      </w:r>
      <w:r>
        <w:t>животного</w:t>
      </w:r>
      <w:r>
        <w:rPr>
          <w:spacing w:val="-6"/>
        </w:rPr>
        <w:t xml:space="preserve"> </w:t>
      </w:r>
      <w:r>
        <w:t>мира.</w:t>
      </w:r>
    </w:p>
    <w:p w14:paraId="13DF8E04">
      <w:pPr>
        <w:pStyle w:val="7"/>
        <w:tabs>
          <w:tab w:val="left" w:pos="3370"/>
          <w:tab w:val="left" w:pos="4309"/>
          <w:tab w:val="left" w:pos="5428"/>
          <w:tab w:val="left" w:pos="6899"/>
          <w:tab w:val="left" w:pos="8829"/>
          <w:tab w:val="left" w:pos="10361"/>
        </w:tabs>
        <w:ind w:right="287"/>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14:paraId="54CECEFF">
      <w:pPr>
        <w:pStyle w:val="7"/>
        <w:spacing w:before="10"/>
        <w:ind w:left="0" w:firstLine="0"/>
        <w:jc w:val="left"/>
      </w:pPr>
    </w:p>
    <w:p w14:paraId="1AAEFC93">
      <w:pPr>
        <w:spacing w:before="0"/>
        <w:ind w:left="3723" w:right="0" w:firstLine="0"/>
        <w:jc w:val="left"/>
        <w:rPr>
          <w:b/>
          <w:sz w:val="24"/>
        </w:rPr>
      </w:pPr>
      <w:r>
        <w:rPr>
          <w:b/>
          <w:sz w:val="24"/>
        </w:rPr>
        <w:t>Содержание</w:t>
      </w:r>
      <w:r>
        <w:rPr>
          <w:b/>
          <w:spacing w:val="-8"/>
          <w:sz w:val="24"/>
        </w:rPr>
        <w:t xml:space="preserve"> </w:t>
      </w:r>
      <w:r>
        <w:rPr>
          <w:b/>
          <w:sz w:val="24"/>
        </w:rPr>
        <w:t>обучения</w:t>
      </w:r>
      <w:r>
        <w:rPr>
          <w:b/>
          <w:spacing w:val="-5"/>
          <w:sz w:val="24"/>
        </w:rPr>
        <w:t xml:space="preserve"> </w:t>
      </w:r>
      <w:r>
        <w:rPr>
          <w:b/>
          <w:sz w:val="24"/>
        </w:rPr>
        <w:t>географии</w:t>
      </w:r>
      <w:r>
        <w:rPr>
          <w:b/>
          <w:spacing w:val="-5"/>
          <w:sz w:val="24"/>
        </w:rPr>
        <w:t xml:space="preserve"> </w:t>
      </w:r>
      <w:r>
        <w:rPr>
          <w:b/>
          <w:sz w:val="24"/>
        </w:rPr>
        <w:t>в</w:t>
      </w:r>
      <w:r>
        <w:rPr>
          <w:b/>
          <w:spacing w:val="-7"/>
          <w:sz w:val="24"/>
        </w:rPr>
        <w:t xml:space="preserve"> </w:t>
      </w:r>
      <w:r>
        <w:rPr>
          <w:b/>
          <w:sz w:val="24"/>
        </w:rPr>
        <w:t>6</w:t>
      </w:r>
      <w:r>
        <w:rPr>
          <w:b/>
          <w:spacing w:val="-6"/>
          <w:sz w:val="24"/>
        </w:rPr>
        <w:t xml:space="preserve"> </w:t>
      </w:r>
      <w:r>
        <w:rPr>
          <w:b/>
          <w:spacing w:val="-2"/>
          <w:sz w:val="24"/>
        </w:rPr>
        <w:t>классе</w:t>
      </w:r>
    </w:p>
    <w:p w14:paraId="470A7233">
      <w:pPr>
        <w:spacing w:before="0"/>
        <w:ind w:left="1702" w:right="0" w:firstLine="0"/>
        <w:jc w:val="left"/>
        <w:rPr>
          <w:b/>
          <w:sz w:val="24"/>
        </w:rPr>
      </w:pPr>
      <w:r>
        <w:rPr>
          <w:b/>
          <w:sz w:val="24"/>
        </w:rPr>
        <w:t>Оболочки</w:t>
      </w:r>
      <w:r>
        <w:rPr>
          <w:b/>
          <w:spacing w:val="-2"/>
          <w:sz w:val="24"/>
        </w:rPr>
        <w:t xml:space="preserve"> Земли.</w:t>
      </w:r>
    </w:p>
    <w:p w14:paraId="3881E73A">
      <w:pPr>
        <w:spacing w:before="0" w:line="275" w:lineRule="exact"/>
        <w:ind w:left="1702" w:right="0" w:firstLine="0"/>
        <w:jc w:val="both"/>
        <w:rPr>
          <w:b/>
          <w:sz w:val="24"/>
        </w:rPr>
      </w:pPr>
      <w:r>
        <w:rPr>
          <w:b/>
          <w:sz w:val="24"/>
        </w:rPr>
        <w:t>Гидросфера</w:t>
      </w:r>
      <w:r>
        <w:rPr>
          <w:b/>
          <w:spacing w:val="-4"/>
          <w:sz w:val="24"/>
        </w:rPr>
        <w:t xml:space="preserve"> </w:t>
      </w:r>
      <w:r>
        <w:rPr>
          <w:b/>
          <w:sz w:val="24"/>
        </w:rPr>
        <w:t>‒</w:t>
      </w:r>
      <w:r>
        <w:rPr>
          <w:b/>
          <w:spacing w:val="-5"/>
          <w:sz w:val="24"/>
        </w:rPr>
        <w:t xml:space="preserve"> </w:t>
      </w:r>
      <w:r>
        <w:rPr>
          <w:b/>
          <w:sz w:val="24"/>
        </w:rPr>
        <w:t>водная</w:t>
      </w:r>
      <w:r>
        <w:rPr>
          <w:b/>
          <w:spacing w:val="-2"/>
          <w:sz w:val="24"/>
        </w:rPr>
        <w:t xml:space="preserve"> </w:t>
      </w:r>
      <w:r>
        <w:rPr>
          <w:b/>
          <w:sz w:val="24"/>
        </w:rPr>
        <w:t>оболочка</w:t>
      </w:r>
      <w:r>
        <w:rPr>
          <w:b/>
          <w:spacing w:val="-4"/>
          <w:sz w:val="24"/>
        </w:rPr>
        <w:t xml:space="preserve"> </w:t>
      </w:r>
      <w:r>
        <w:rPr>
          <w:b/>
          <w:spacing w:val="-2"/>
          <w:sz w:val="24"/>
        </w:rPr>
        <w:t>Земли.</w:t>
      </w:r>
    </w:p>
    <w:p w14:paraId="5FA4EE38">
      <w:pPr>
        <w:pStyle w:val="7"/>
        <w:spacing w:line="271" w:lineRule="exact"/>
        <w:ind w:left="1702" w:firstLine="0"/>
      </w:pPr>
      <w:r>
        <w:t>Гидросфера</w:t>
      </w:r>
      <w:r>
        <w:rPr>
          <w:spacing w:val="29"/>
        </w:rPr>
        <w:t xml:space="preserve"> </w:t>
      </w:r>
      <w:r>
        <w:t>и</w:t>
      </w:r>
      <w:r>
        <w:rPr>
          <w:spacing w:val="35"/>
        </w:rPr>
        <w:t xml:space="preserve"> </w:t>
      </w:r>
      <w:r>
        <w:t>методы</w:t>
      </w:r>
      <w:r>
        <w:rPr>
          <w:spacing w:val="29"/>
        </w:rPr>
        <w:t xml:space="preserve"> </w:t>
      </w:r>
      <w:r>
        <w:t>её</w:t>
      </w:r>
      <w:r>
        <w:rPr>
          <w:spacing w:val="29"/>
        </w:rPr>
        <w:t xml:space="preserve"> </w:t>
      </w:r>
      <w:r>
        <w:t>изучения.</w:t>
      </w:r>
      <w:r>
        <w:rPr>
          <w:spacing w:val="35"/>
        </w:rPr>
        <w:t xml:space="preserve"> </w:t>
      </w:r>
      <w:r>
        <w:t>Части</w:t>
      </w:r>
      <w:r>
        <w:rPr>
          <w:spacing w:val="35"/>
        </w:rPr>
        <w:t xml:space="preserve"> </w:t>
      </w:r>
      <w:r>
        <w:t>гидросферы.</w:t>
      </w:r>
      <w:r>
        <w:rPr>
          <w:spacing w:val="33"/>
        </w:rPr>
        <w:t xml:space="preserve"> </w:t>
      </w:r>
      <w:r>
        <w:t>Мировой</w:t>
      </w:r>
      <w:r>
        <w:rPr>
          <w:spacing w:val="39"/>
        </w:rPr>
        <w:t xml:space="preserve"> </w:t>
      </w:r>
      <w:r>
        <w:t>круговорот</w:t>
      </w:r>
      <w:r>
        <w:rPr>
          <w:spacing w:val="35"/>
        </w:rPr>
        <w:t xml:space="preserve"> </w:t>
      </w:r>
      <w:r>
        <w:rPr>
          <w:spacing w:val="-2"/>
        </w:rPr>
        <w:t>воды.</w:t>
      </w:r>
    </w:p>
    <w:p w14:paraId="1DD51DF2">
      <w:pPr>
        <w:pStyle w:val="7"/>
        <w:spacing w:line="272" w:lineRule="exact"/>
        <w:ind w:firstLine="0"/>
      </w:pPr>
      <w:r>
        <w:t>Значение</w:t>
      </w:r>
      <w:r>
        <w:rPr>
          <w:spacing w:val="-10"/>
        </w:rPr>
        <w:t xml:space="preserve"> </w:t>
      </w:r>
      <w:r>
        <w:rPr>
          <w:spacing w:val="-2"/>
        </w:rPr>
        <w:t>гидросферы.</w:t>
      </w:r>
    </w:p>
    <w:p w14:paraId="5C62881B">
      <w:pPr>
        <w:pStyle w:val="7"/>
        <w:ind w:right="281"/>
      </w:pPr>
      <w:r>
        <w:t>Исследования вод</w:t>
      </w:r>
      <w:r>
        <w:rPr>
          <w:spacing w:val="-1"/>
        </w:rPr>
        <w:t xml:space="preserve"> </w:t>
      </w:r>
      <w:r>
        <w:t>Мирового</w:t>
      </w:r>
      <w:r>
        <w:rPr>
          <w:spacing w:val="-1"/>
        </w:rPr>
        <w:t xml:space="preserve"> </w:t>
      </w:r>
      <w:r>
        <w:t>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13CF7B2">
      <w:pPr>
        <w:pStyle w:val="7"/>
        <w:spacing w:before="1"/>
        <w:ind w:left="1702" w:firstLine="0"/>
      </w:pPr>
      <w:r>
        <w:t>Воды</w:t>
      </w:r>
      <w:r>
        <w:rPr>
          <w:spacing w:val="-8"/>
        </w:rPr>
        <w:t xml:space="preserve"> </w:t>
      </w:r>
      <w:r>
        <w:t>суши.</w:t>
      </w:r>
      <w:r>
        <w:rPr>
          <w:spacing w:val="-4"/>
        </w:rPr>
        <w:t xml:space="preserve"> </w:t>
      </w:r>
      <w:r>
        <w:t>Способы</w:t>
      </w:r>
      <w:r>
        <w:rPr>
          <w:spacing w:val="-5"/>
        </w:rPr>
        <w:t xml:space="preserve"> </w:t>
      </w:r>
      <w:r>
        <w:t>изображения</w:t>
      </w:r>
      <w:r>
        <w:rPr>
          <w:spacing w:val="-5"/>
        </w:rPr>
        <w:t xml:space="preserve"> </w:t>
      </w:r>
      <w:r>
        <w:t>внутренних вод</w:t>
      </w:r>
      <w:r>
        <w:rPr>
          <w:spacing w:val="-6"/>
        </w:rPr>
        <w:t xml:space="preserve"> </w:t>
      </w:r>
      <w:r>
        <w:t>на</w:t>
      </w:r>
      <w:r>
        <w:rPr>
          <w:spacing w:val="-8"/>
        </w:rPr>
        <w:t xml:space="preserve"> </w:t>
      </w:r>
      <w:r>
        <w:rPr>
          <w:spacing w:val="-2"/>
        </w:rPr>
        <w:t>картах.</w:t>
      </w:r>
    </w:p>
    <w:p w14:paraId="20026901">
      <w:pPr>
        <w:pStyle w:val="7"/>
        <w:ind w:right="289"/>
      </w:pPr>
      <w:r>
        <w:t>Реки: горные и равнинные. Речная система, бассейн, водораздел. Пороги</w:t>
      </w:r>
      <w:r>
        <w:rPr>
          <w:spacing w:val="40"/>
        </w:rPr>
        <w:t xml:space="preserve"> </w:t>
      </w:r>
      <w:r>
        <w:t>и</w:t>
      </w:r>
      <w:r>
        <w:rPr>
          <w:spacing w:val="40"/>
        </w:rPr>
        <w:t xml:space="preserve"> </w:t>
      </w:r>
      <w:r>
        <w:t>водопады. Питание и режим реки.</w:t>
      </w:r>
    </w:p>
    <w:p w14:paraId="03F8AC78">
      <w:pPr>
        <w:pStyle w:val="7"/>
        <w:ind w:right="282"/>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w:t>
      </w:r>
      <w:r>
        <w:rPr>
          <w:spacing w:val="-2"/>
        </w:rPr>
        <w:t>гляциолог.</w:t>
      </w:r>
    </w:p>
    <w:p w14:paraId="1EBF2A67">
      <w:pPr>
        <w:pStyle w:val="7"/>
        <w:spacing w:before="2"/>
        <w:ind w:right="28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846B65B">
      <w:pPr>
        <w:pStyle w:val="7"/>
        <w:spacing w:line="274" w:lineRule="exact"/>
        <w:ind w:left="1702" w:firstLine="0"/>
      </w:pPr>
      <w:r>
        <w:t>Многолетняя</w:t>
      </w:r>
      <w:r>
        <w:rPr>
          <w:spacing w:val="-5"/>
        </w:rPr>
        <w:t xml:space="preserve"> </w:t>
      </w:r>
      <w:r>
        <w:t>мерзлота.</w:t>
      </w:r>
      <w:r>
        <w:rPr>
          <w:spacing w:val="-13"/>
        </w:rPr>
        <w:t xml:space="preserve"> </w:t>
      </w:r>
      <w:r>
        <w:t>Болота,</w:t>
      </w:r>
      <w:r>
        <w:rPr>
          <w:spacing w:val="-4"/>
        </w:rPr>
        <w:t xml:space="preserve"> </w:t>
      </w:r>
      <w:r>
        <w:t>их</w:t>
      </w:r>
      <w:r>
        <w:rPr>
          <w:spacing w:val="-1"/>
        </w:rPr>
        <w:t xml:space="preserve"> </w:t>
      </w:r>
      <w:r>
        <w:rPr>
          <w:spacing w:val="-2"/>
        </w:rPr>
        <w:t>образование.</w:t>
      </w:r>
    </w:p>
    <w:p w14:paraId="03ED473F">
      <w:pPr>
        <w:pStyle w:val="7"/>
        <w:spacing w:before="1"/>
        <w:ind w:left="1702" w:right="2322" w:firstLine="0"/>
      </w:pPr>
      <w:r>
        <w:t>Стихийные</w:t>
      </w:r>
      <w:r>
        <w:rPr>
          <w:spacing w:val="-6"/>
        </w:rPr>
        <w:t xml:space="preserve"> </w:t>
      </w:r>
      <w:r>
        <w:t>явления</w:t>
      </w:r>
      <w:r>
        <w:rPr>
          <w:spacing w:val="-4"/>
        </w:rPr>
        <w:t xml:space="preserve"> </w:t>
      </w:r>
      <w:r>
        <w:t>в</w:t>
      </w:r>
      <w:r>
        <w:rPr>
          <w:spacing w:val="-5"/>
        </w:rPr>
        <w:t xml:space="preserve"> </w:t>
      </w:r>
      <w:r>
        <w:t>гидросфере,</w:t>
      </w:r>
      <w:r>
        <w:rPr>
          <w:spacing w:val="-4"/>
        </w:rPr>
        <w:t xml:space="preserve"> </w:t>
      </w:r>
      <w:r>
        <w:t>методы</w:t>
      </w:r>
      <w:r>
        <w:rPr>
          <w:spacing w:val="-3"/>
        </w:rPr>
        <w:t xml:space="preserve"> </w:t>
      </w:r>
      <w:r>
        <w:t>наблюдения</w:t>
      </w:r>
      <w:r>
        <w:rPr>
          <w:spacing w:val="-4"/>
        </w:rPr>
        <w:t xml:space="preserve"> </w:t>
      </w:r>
      <w:r>
        <w:t>и</w:t>
      </w:r>
      <w:r>
        <w:rPr>
          <w:spacing w:val="-4"/>
        </w:rPr>
        <w:t xml:space="preserve"> </w:t>
      </w:r>
      <w:r>
        <w:t>защиты. Человек и гидросфера. Использование человеком энергии воды.</w:t>
      </w:r>
    </w:p>
    <w:p w14:paraId="4288484A">
      <w:pPr>
        <w:pStyle w:val="7"/>
        <w:ind w:right="288"/>
      </w:pPr>
      <w:r>
        <w:t xml:space="preserve">Использование космических методов в исследовании влияния человека на </w:t>
      </w:r>
      <w:r>
        <w:rPr>
          <w:spacing w:val="-2"/>
        </w:rPr>
        <w:t>гидросферу.</w:t>
      </w:r>
    </w:p>
    <w:p w14:paraId="3851A796">
      <w:pPr>
        <w:pStyle w:val="7"/>
        <w:ind w:right="281"/>
      </w:pPr>
      <w:r>
        <w:t>Практические работы: «Сравнение двух рек (России и мира) по заданным признакам», «Характеристика одного из крупнейших озёр России по плану в форме</w:t>
      </w:r>
    </w:p>
    <w:p w14:paraId="2BDB4276">
      <w:pPr>
        <w:pStyle w:val="7"/>
        <w:spacing w:after="0"/>
        <w:sectPr>
          <w:pgSz w:w="11920" w:h="16850"/>
          <w:pgMar w:top="1060" w:right="566" w:bottom="280" w:left="566" w:header="720" w:footer="720" w:gutter="0"/>
          <w:cols w:space="720" w:num="1"/>
        </w:sectPr>
      </w:pPr>
    </w:p>
    <w:p w14:paraId="6968CCFC">
      <w:pPr>
        <w:pStyle w:val="7"/>
        <w:spacing w:before="73"/>
        <w:ind w:right="300" w:firstLine="0"/>
      </w:pPr>
      <w:r>
        <w:t>презентации», «Составление перечня поверхностных водных объектов своего края и их систематизация в форме таблицы».</w:t>
      </w:r>
    </w:p>
    <w:p w14:paraId="6EC31BB2">
      <w:pPr>
        <w:pStyle w:val="3"/>
        <w:spacing w:before="10" w:line="275" w:lineRule="exact"/>
      </w:pPr>
      <w:r>
        <w:t>Атмосфера</w:t>
      </w:r>
      <w:r>
        <w:rPr>
          <w:spacing w:val="-4"/>
        </w:rPr>
        <w:t xml:space="preserve"> </w:t>
      </w:r>
      <w:r>
        <w:t>‒</w:t>
      </w:r>
      <w:r>
        <w:rPr>
          <w:spacing w:val="-2"/>
        </w:rPr>
        <w:t xml:space="preserve"> </w:t>
      </w:r>
      <w:r>
        <w:t>воздушная</w:t>
      </w:r>
      <w:r>
        <w:rPr>
          <w:spacing w:val="-5"/>
        </w:rPr>
        <w:t xml:space="preserve"> </w:t>
      </w:r>
      <w:r>
        <w:t>оболочка</w:t>
      </w:r>
      <w:r>
        <w:rPr>
          <w:spacing w:val="-1"/>
        </w:rPr>
        <w:t xml:space="preserve"> </w:t>
      </w:r>
      <w:r>
        <w:rPr>
          <w:spacing w:val="-2"/>
        </w:rPr>
        <w:t>Земли.</w:t>
      </w:r>
    </w:p>
    <w:p w14:paraId="0E0BEE81">
      <w:pPr>
        <w:pStyle w:val="7"/>
        <w:spacing w:line="271" w:lineRule="exact"/>
        <w:ind w:left="1702" w:firstLine="0"/>
      </w:pPr>
      <w:r>
        <w:t>Воздушная</w:t>
      </w:r>
      <w:r>
        <w:rPr>
          <w:spacing w:val="-7"/>
        </w:rPr>
        <w:t xml:space="preserve"> </w:t>
      </w:r>
      <w:r>
        <w:t>оболочка</w:t>
      </w:r>
      <w:r>
        <w:rPr>
          <w:spacing w:val="-5"/>
        </w:rPr>
        <w:t xml:space="preserve"> </w:t>
      </w:r>
      <w:r>
        <w:t>Земли:</w:t>
      </w:r>
      <w:r>
        <w:rPr>
          <w:spacing w:val="-4"/>
        </w:rPr>
        <w:t xml:space="preserve"> </w:t>
      </w:r>
      <w:r>
        <w:t>газовый</w:t>
      </w:r>
      <w:r>
        <w:rPr>
          <w:spacing w:val="-3"/>
        </w:rPr>
        <w:t xml:space="preserve"> </w:t>
      </w:r>
      <w:r>
        <w:t>состав,</w:t>
      </w:r>
      <w:r>
        <w:rPr>
          <w:spacing w:val="-5"/>
        </w:rPr>
        <w:t xml:space="preserve"> </w:t>
      </w:r>
      <w:r>
        <w:t>строение</w:t>
      </w:r>
      <w:r>
        <w:rPr>
          <w:spacing w:val="-5"/>
        </w:rPr>
        <w:t xml:space="preserve"> </w:t>
      </w:r>
      <w:r>
        <w:t>и</w:t>
      </w:r>
      <w:r>
        <w:rPr>
          <w:spacing w:val="-4"/>
        </w:rPr>
        <w:t xml:space="preserve"> </w:t>
      </w:r>
      <w:r>
        <w:t>значение</w:t>
      </w:r>
      <w:r>
        <w:rPr>
          <w:spacing w:val="-5"/>
        </w:rPr>
        <w:t xml:space="preserve"> </w:t>
      </w:r>
      <w:r>
        <w:rPr>
          <w:spacing w:val="-2"/>
        </w:rPr>
        <w:t>атмосферы.</w:t>
      </w:r>
    </w:p>
    <w:p w14:paraId="129A3808">
      <w:pPr>
        <w:pStyle w:val="7"/>
        <w:ind w:right="286"/>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29DF035">
      <w:pPr>
        <w:pStyle w:val="7"/>
        <w:ind w:left="1702" w:firstLine="0"/>
      </w:pPr>
      <w:r>
        <w:t>Атмосферное</w:t>
      </w:r>
      <w:r>
        <w:rPr>
          <w:spacing w:val="33"/>
        </w:rPr>
        <w:t xml:space="preserve"> </w:t>
      </w:r>
      <w:r>
        <w:t>давление.</w:t>
      </w:r>
      <w:r>
        <w:rPr>
          <w:spacing w:val="36"/>
        </w:rPr>
        <w:t xml:space="preserve"> </w:t>
      </w:r>
      <w:r>
        <w:t>Ветер</w:t>
      </w:r>
      <w:r>
        <w:rPr>
          <w:spacing w:val="38"/>
        </w:rPr>
        <w:t xml:space="preserve"> </w:t>
      </w:r>
      <w:r>
        <w:t>и</w:t>
      </w:r>
      <w:r>
        <w:rPr>
          <w:spacing w:val="38"/>
        </w:rPr>
        <w:t xml:space="preserve"> </w:t>
      </w:r>
      <w:r>
        <w:t>причины</w:t>
      </w:r>
      <w:r>
        <w:rPr>
          <w:spacing w:val="36"/>
        </w:rPr>
        <w:t xml:space="preserve"> </w:t>
      </w:r>
      <w:r>
        <w:t>его</w:t>
      </w:r>
      <w:r>
        <w:rPr>
          <w:spacing w:val="35"/>
        </w:rPr>
        <w:t xml:space="preserve"> </w:t>
      </w:r>
      <w:r>
        <w:t>возникновения.</w:t>
      </w:r>
      <w:r>
        <w:rPr>
          <w:spacing w:val="37"/>
        </w:rPr>
        <w:t xml:space="preserve"> </w:t>
      </w:r>
      <w:r>
        <w:t>Роза</w:t>
      </w:r>
      <w:r>
        <w:rPr>
          <w:spacing w:val="34"/>
        </w:rPr>
        <w:t xml:space="preserve"> </w:t>
      </w:r>
      <w:r>
        <w:t>ветров.</w:t>
      </w:r>
      <w:r>
        <w:rPr>
          <w:spacing w:val="38"/>
        </w:rPr>
        <w:t xml:space="preserve"> </w:t>
      </w:r>
      <w:r>
        <w:rPr>
          <w:spacing w:val="-2"/>
        </w:rPr>
        <w:t>Бризы.</w:t>
      </w:r>
    </w:p>
    <w:p w14:paraId="1B4A834B">
      <w:pPr>
        <w:pStyle w:val="7"/>
        <w:ind w:firstLine="0"/>
        <w:jc w:val="left"/>
      </w:pPr>
      <w:r>
        <w:rPr>
          <w:spacing w:val="-2"/>
        </w:rPr>
        <w:t>Муссоны.</w:t>
      </w:r>
    </w:p>
    <w:p w14:paraId="03E5DD7B">
      <w:pPr>
        <w:pStyle w:val="7"/>
        <w:ind w:left="1702" w:firstLine="0"/>
        <w:jc w:val="left"/>
      </w:pPr>
      <w:r>
        <w:t>Вода</w:t>
      </w:r>
      <w:r>
        <w:rPr>
          <w:spacing w:val="45"/>
        </w:rPr>
        <w:t xml:space="preserve"> </w:t>
      </w:r>
      <w:r>
        <w:t>в</w:t>
      </w:r>
      <w:r>
        <w:rPr>
          <w:spacing w:val="51"/>
        </w:rPr>
        <w:t xml:space="preserve"> </w:t>
      </w:r>
      <w:r>
        <w:t>атмосфере.</w:t>
      </w:r>
      <w:r>
        <w:rPr>
          <w:spacing w:val="55"/>
        </w:rPr>
        <w:t xml:space="preserve"> </w:t>
      </w:r>
      <w:r>
        <w:t>Влажность</w:t>
      </w:r>
      <w:r>
        <w:rPr>
          <w:spacing w:val="53"/>
        </w:rPr>
        <w:t xml:space="preserve"> </w:t>
      </w:r>
      <w:r>
        <w:t>воздуха.</w:t>
      </w:r>
      <w:r>
        <w:rPr>
          <w:spacing w:val="51"/>
        </w:rPr>
        <w:t xml:space="preserve"> </w:t>
      </w:r>
      <w:r>
        <w:t>Образование</w:t>
      </w:r>
      <w:r>
        <w:rPr>
          <w:spacing w:val="47"/>
        </w:rPr>
        <w:t xml:space="preserve"> </w:t>
      </w:r>
      <w:r>
        <w:t>облаков.</w:t>
      </w:r>
      <w:r>
        <w:rPr>
          <w:spacing w:val="47"/>
        </w:rPr>
        <w:t xml:space="preserve"> </w:t>
      </w:r>
      <w:r>
        <w:t>Облака</w:t>
      </w:r>
      <w:r>
        <w:rPr>
          <w:spacing w:val="46"/>
        </w:rPr>
        <w:t xml:space="preserve"> </w:t>
      </w:r>
      <w:r>
        <w:t>и</w:t>
      </w:r>
      <w:r>
        <w:rPr>
          <w:spacing w:val="50"/>
        </w:rPr>
        <w:t xml:space="preserve"> </w:t>
      </w:r>
      <w:r>
        <w:t>их</w:t>
      </w:r>
      <w:r>
        <w:rPr>
          <w:spacing w:val="51"/>
        </w:rPr>
        <w:t xml:space="preserve"> </w:t>
      </w:r>
      <w:r>
        <w:rPr>
          <w:spacing w:val="-2"/>
        </w:rPr>
        <w:t>виды.</w:t>
      </w:r>
    </w:p>
    <w:p w14:paraId="71F98A98">
      <w:pPr>
        <w:pStyle w:val="7"/>
        <w:ind w:firstLine="0"/>
        <w:jc w:val="left"/>
      </w:pPr>
      <w:r>
        <w:t>Туман.</w:t>
      </w:r>
      <w:r>
        <w:rPr>
          <w:spacing w:val="-8"/>
        </w:rPr>
        <w:t xml:space="preserve"> </w:t>
      </w:r>
      <w:r>
        <w:t>Образование</w:t>
      </w:r>
      <w:r>
        <w:rPr>
          <w:spacing w:val="-7"/>
        </w:rPr>
        <w:t xml:space="preserve"> </w:t>
      </w:r>
      <w:r>
        <w:t>и</w:t>
      </w:r>
      <w:r>
        <w:rPr>
          <w:spacing w:val="-5"/>
        </w:rPr>
        <w:t xml:space="preserve"> </w:t>
      </w:r>
      <w:r>
        <w:t>выпадение</w:t>
      </w:r>
      <w:r>
        <w:rPr>
          <w:spacing w:val="-9"/>
        </w:rPr>
        <w:t xml:space="preserve"> </w:t>
      </w:r>
      <w:r>
        <w:t>атмосферных</w:t>
      </w:r>
      <w:r>
        <w:rPr>
          <w:spacing w:val="-3"/>
        </w:rPr>
        <w:t xml:space="preserve"> </w:t>
      </w:r>
      <w:r>
        <w:t>осадков.</w:t>
      </w:r>
      <w:r>
        <w:rPr>
          <w:spacing w:val="-6"/>
        </w:rPr>
        <w:t xml:space="preserve"> </w:t>
      </w:r>
      <w:r>
        <w:t>Виды</w:t>
      </w:r>
      <w:r>
        <w:rPr>
          <w:spacing w:val="-5"/>
        </w:rPr>
        <w:t xml:space="preserve"> </w:t>
      </w:r>
      <w:r>
        <w:t>атмосферных</w:t>
      </w:r>
      <w:r>
        <w:rPr>
          <w:spacing w:val="-3"/>
        </w:rPr>
        <w:t xml:space="preserve"> </w:t>
      </w:r>
      <w:r>
        <w:rPr>
          <w:spacing w:val="-2"/>
        </w:rPr>
        <w:t>осадков.</w:t>
      </w:r>
    </w:p>
    <w:p w14:paraId="1921505D">
      <w:pPr>
        <w:pStyle w:val="7"/>
        <w:ind w:right="282"/>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18BAE941">
      <w:pPr>
        <w:pStyle w:val="7"/>
        <w:ind w:right="27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FC21B42">
      <w:pPr>
        <w:pStyle w:val="7"/>
        <w:ind w:right="288"/>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5799BF6F">
      <w:pPr>
        <w:pStyle w:val="3"/>
        <w:spacing w:before="5" w:line="274" w:lineRule="exact"/>
      </w:pPr>
      <w:r>
        <w:t>Биосфера</w:t>
      </w:r>
      <w:r>
        <w:rPr>
          <w:spacing w:val="-4"/>
        </w:rPr>
        <w:t xml:space="preserve"> </w:t>
      </w:r>
      <w:r>
        <w:t>‒</w:t>
      </w:r>
      <w:r>
        <w:rPr>
          <w:spacing w:val="-5"/>
        </w:rPr>
        <w:t xml:space="preserve"> </w:t>
      </w:r>
      <w:r>
        <w:t>оболочка</w:t>
      </w:r>
      <w:r>
        <w:rPr>
          <w:spacing w:val="-2"/>
        </w:rPr>
        <w:t xml:space="preserve"> жизни.</w:t>
      </w:r>
    </w:p>
    <w:p w14:paraId="216ED871">
      <w:pPr>
        <w:pStyle w:val="7"/>
        <w:ind w:right="282"/>
      </w:pPr>
      <w:r>
        <w:t>Биосфера ‒ оболочка жизни. Границы биосферы. Профессии биогеограф</w:t>
      </w:r>
      <w:r>
        <w:rPr>
          <w:spacing w:val="40"/>
        </w:rPr>
        <w:t xml:space="preserve"> </w:t>
      </w:r>
      <w:r>
        <w:t>и</w:t>
      </w:r>
      <w:r>
        <w:rPr>
          <w:spacing w:val="40"/>
        </w:rPr>
        <w:t xml:space="preserve"> </w:t>
      </w:r>
      <w:r>
        <w:t>геоэколог. Растительный и животный мир Земли. Разнообразие животного и</w:t>
      </w:r>
      <w:r>
        <w:rPr>
          <w:spacing w:val="40"/>
        </w:rPr>
        <w:t xml:space="preserve"> </w:t>
      </w:r>
      <w: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930BCF7">
      <w:pPr>
        <w:pStyle w:val="7"/>
        <w:ind w:left="1702" w:right="2543" w:firstLine="0"/>
      </w:pPr>
      <w:r>
        <w:t>Человек</w:t>
      </w:r>
      <w:r>
        <w:rPr>
          <w:spacing w:val="-5"/>
        </w:rPr>
        <w:t xml:space="preserve"> </w:t>
      </w:r>
      <w:r>
        <w:t>как</w:t>
      </w:r>
      <w:r>
        <w:rPr>
          <w:spacing w:val="-5"/>
        </w:rPr>
        <w:t xml:space="preserve"> </w:t>
      </w:r>
      <w:r>
        <w:t>часть</w:t>
      </w:r>
      <w:r>
        <w:rPr>
          <w:spacing w:val="-5"/>
        </w:rPr>
        <w:t xml:space="preserve"> </w:t>
      </w:r>
      <w:r>
        <w:t>биосферы.</w:t>
      </w:r>
      <w:r>
        <w:rPr>
          <w:spacing w:val="-5"/>
        </w:rPr>
        <w:t xml:space="preserve"> </w:t>
      </w:r>
      <w:r>
        <w:t>Распространение</w:t>
      </w:r>
      <w:r>
        <w:rPr>
          <w:spacing w:val="-6"/>
        </w:rPr>
        <w:t xml:space="preserve"> </w:t>
      </w:r>
      <w:r>
        <w:t>людей</w:t>
      </w:r>
      <w:r>
        <w:rPr>
          <w:spacing w:val="-5"/>
        </w:rPr>
        <w:t xml:space="preserve"> </w:t>
      </w:r>
      <w:r>
        <w:t>на</w:t>
      </w:r>
      <w:r>
        <w:rPr>
          <w:spacing w:val="-6"/>
        </w:rPr>
        <w:t xml:space="preserve"> </w:t>
      </w:r>
      <w:r>
        <w:t>Земле. Исследования и экологические проблемы.</w:t>
      </w:r>
    </w:p>
    <w:p w14:paraId="5971747E">
      <w:pPr>
        <w:pStyle w:val="7"/>
        <w:ind w:right="660"/>
        <w:jc w:val="left"/>
      </w:pPr>
      <w:r>
        <w:t xml:space="preserve">Практическая работа «Характеристика растительности участка местности своего </w:t>
      </w:r>
      <w:r>
        <w:rPr>
          <w:spacing w:val="-2"/>
        </w:rPr>
        <w:t>края».</w:t>
      </w:r>
    </w:p>
    <w:p w14:paraId="6290E659">
      <w:pPr>
        <w:pStyle w:val="7"/>
        <w:ind w:left="1702" w:firstLine="0"/>
        <w:jc w:val="left"/>
      </w:pPr>
      <w:r>
        <w:rPr>
          <w:spacing w:val="-2"/>
        </w:rPr>
        <w:t>Заключение.</w:t>
      </w:r>
    </w:p>
    <w:p w14:paraId="606E61C0">
      <w:pPr>
        <w:pStyle w:val="3"/>
        <w:spacing w:before="6" w:line="272" w:lineRule="exact"/>
        <w:jc w:val="left"/>
      </w:pPr>
      <w:r>
        <w:rPr>
          <w:spacing w:val="-2"/>
        </w:rPr>
        <w:t>Природно-территориальные</w:t>
      </w:r>
      <w:r>
        <w:rPr>
          <w:spacing w:val="24"/>
        </w:rPr>
        <w:t xml:space="preserve"> </w:t>
      </w:r>
      <w:r>
        <w:rPr>
          <w:spacing w:val="-2"/>
        </w:rPr>
        <w:t>комплексы.</w:t>
      </w:r>
    </w:p>
    <w:p w14:paraId="0E98EADE">
      <w:pPr>
        <w:pStyle w:val="7"/>
        <w:ind w:right="278"/>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B8D4DFE">
      <w:pPr>
        <w:pStyle w:val="7"/>
        <w:ind w:left="1702" w:firstLine="0"/>
      </w:pPr>
      <w:r>
        <w:t>Природная</w:t>
      </w:r>
      <w:r>
        <w:rPr>
          <w:spacing w:val="30"/>
        </w:rPr>
        <w:t xml:space="preserve"> </w:t>
      </w:r>
      <w:r>
        <w:t>среда.</w:t>
      </w:r>
      <w:r>
        <w:rPr>
          <w:spacing w:val="58"/>
          <w:w w:val="150"/>
        </w:rPr>
        <w:t xml:space="preserve"> </w:t>
      </w:r>
      <w:r>
        <w:t>Охрана</w:t>
      </w:r>
      <w:r>
        <w:rPr>
          <w:spacing w:val="57"/>
          <w:w w:val="150"/>
        </w:rPr>
        <w:t xml:space="preserve"> </w:t>
      </w:r>
      <w:r>
        <w:t>природы.</w:t>
      </w:r>
      <w:r>
        <w:rPr>
          <w:spacing w:val="58"/>
          <w:w w:val="150"/>
        </w:rPr>
        <w:t xml:space="preserve"> </w:t>
      </w:r>
      <w:r>
        <w:t>Природные</w:t>
      </w:r>
      <w:r>
        <w:rPr>
          <w:spacing w:val="57"/>
          <w:w w:val="150"/>
        </w:rPr>
        <w:t xml:space="preserve"> </w:t>
      </w:r>
      <w:r>
        <w:t>особо</w:t>
      </w:r>
      <w:r>
        <w:rPr>
          <w:spacing w:val="59"/>
          <w:w w:val="150"/>
        </w:rPr>
        <w:t xml:space="preserve"> </w:t>
      </w:r>
      <w:r>
        <w:t>охраняемые</w:t>
      </w:r>
      <w:r>
        <w:rPr>
          <w:spacing w:val="55"/>
          <w:w w:val="150"/>
        </w:rPr>
        <w:t xml:space="preserve"> </w:t>
      </w:r>
      <w:r>
        <w:rPr>
          <w:spacing w:val="-2"/>
        </w:rPr>
        <w:t>территории.</w:t>
      </w:r>
    </w:p>
    <w:p w14:paraId="5CF90655">
      <w:pPr>
        <w:pStyle w:val="7"/>
        <w:ind w:firstLine="0"/>
      </w:pPr>
      <w:r>
        <w:t>Всемирное</w:t>
      </w:r>
      <w:r>
        <w:rPr>
          <w:spacing w:val="-7"/>
        </w:rPr>
        <w:t xml:space="preserve"> </w:t>
      </w:r>
      <w:r>
        <w:t>наследие</w:t>
      </w:r>
      <w:r>
        <w:rPr>
          <w:spacing w:val="-6"/>
        </w:rPr>
        <w:t xml:space="preserve"> </w:t>
      </w:r>
      <w:r>
        <w:rPr>
          <w:spacing w:val="-2"/>
        </w:rPr>
        <w:t>ЮНЕСКО.</w:t>
      </w:r>
    </w:p>
    <w:p w14:paraId="2F0E16D9">
      <w:pPr>
        <w:pStyle w:val="7"/>
        <w:ind w:right="279"/>
      </w:pPr>
      <w:r>
        <w:t>Практическая работа (выполняется на местности) «Характеристика локального природного комплекса по плану».</w:t>
      </w:r>
    </w:p>
    <w:p w14:paraId="2CFAFCA2">
      <w:pPr>
        <w:pStyle w:val="3"/>
        <w:spacing w:before="49" w:line="550" w:lineRule="atLeast"/>
        <w:ind w:right="2312" w:firstLine="2021"/>
      </w:pPr>
      <w:r>
        <w:t>Содержание</w:t>
      </w:r>
      <w:r>
        <w:rPr>
          <w:spacing w:val="-7"/>
        </w:rPr>
        <w:t xml:space="preserve"> </w:t>
      </w:r>
      <w:r>
        <w:t>обучения</w:t>
      </w:r>
      <w:r>
        <w:rPr>
          <w:spacing w:val="-6"/>
        </w:rPr>
        <w:t xml:space="preserve"> </w:t>
      </w:r>
      <w:r>
        <w:t>географии</w:t>
      </w:r>
      <w:r>
        <w:rPr>
          <w:spacing w:val="-6"/>
        </w:rPr>
        <w:t xml:space="preserve"> </w:t>
      </w:r>
      <w:r>
        <w:t>в</w:t>
      </w:r>
      <w:r>
        <w:rPr>
          <w:spacing w:val="-6"/>
        </w:rPr>
        <w:t xml:space="preserve"> </w:t>
      </w:r>
      <w:r>
        <w:t>7</w:t>
      </w:r>
      <w:r>
        <w:rPr>
          <w:spacing w:val="-6"/>
        </w:rPr>
        <w:t xml:space="preserve"> </w:t>
      </w:r>
      <w:r>
        <w:t>классе Главные закономерности природы Земли.</w:t>
      </w:r>
    </w:p>
    <w:p w14:paraId="042026C4">
      <w:pPr>
        <w:spacing w:before="2" w:line="272" w:lineRule="exact"/>
        <w:ind w:left="1702" w:right="0" w:firstLine="0"/>
        <w:jc w:val="left"/>
        <w:rPr>
          <w:b/>
          <w:sz w:val="24"/>
        </w:rPr>
      </w:pPr>
      <w:r>
        <w:rPr>
          <w:b/>
          <w:sz w:val="24"/>
        </w:rPr>
        <w:t>Географическая</w:t>
      </w:r>
      <w:r>
        <w:rPr>
          <w:b/>
          <w:spacing w:val="-8"/>
          <w:sz w:val="24"/>
        </w:rPr>
        <w:t xml:space="preserve"> </w:t>
      </w:r>
      <w:r>
        <w:rPr>
          <w:b/>
          <w:spacing w:val="-2"/>
          <w:sz w:val="24"/>
        </w:rPr>
        <w:t>оболочка.</w:t>
      </w:r>
    </w:p>
    <w:p w14:paraId="156D374B">
      <w:pPr>
        <w:pStyle w:val="7"/>
        <w:ind w:right="285"/>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w:t>
      </w:r>
    </w:p>
    <w:p w14:paraId="3455AD86">
      <w:pPr>
        <w:pStyle w:val="7"/>
        <w:spacing w:after="0"/>
        <w:sectPr>
          <w:pgSz w:w="11920" w:h="16850"/>
          <w:pgMar w:top="1060" w:right="566" w:bottom="280" w:left="566" w:header="720" w:footer="720" w:gutter="0"/>
          <w:cols w:space="720" w:num="1"/>
        </w:sectPr>
      </w:pPr>
    </w:p>
    <w:p w14:paraId="575516F1">
      <w:pPr>
        <w:pStyle w:val="7"/>
        <w:spacing w:before="73"/>
        <w:ind w:right="287" w:firstLine="0"/>
      </w:pPr>
      <w:r>
        <w:t>(природные зоны) и высотная поясность. Современные исследования по сохранению важнейших биотопов Земли.</w:t>
      </w:r>
    </w:p>
    <w:p w14:paraId="77EA1B84">
      <w:pPr>
        <w:pStyle w:val="7"/>
        <w:spacing w:before="1"/>
        <w:ind w:right="287"/>
      </w:pPr>
      <w:r>
        <w:t>Практическая работа «Выявление проявления широтной зональности по картам природных зон».</w:t>
      </w:r>
    </w:p>
    <w:p w14:paraId="2FF7846E">
      <w:pPr>
        <w:pStyle w:val="3"/>
        <w:spacing w:before="9" w:line="272" w:lineRule="exact"/>
      </w:pPr>
      <w:r>
        <w:t>Литосфера</w:t>
      </w:r>
      <w:r>
        <w:rPr>
          <w:spacing w:val="-5"/>
        </w:rPr>
        <w:t xml:space="preserve"> </w:t>
      </w:r>
      <w:r>
        <w:t>и</w:t>
      </w:r>
      <w:r>
        <w:rPr>
          <w:spacing w:val="-4"/>
        </w:rPr>
        <w:t xml:space="preserve"> </w:t>
      </w:r>
      <w:r>
        <w:t>рельеф</w:t>
      </w:r>
      <w:r>
        <w:rPr>
          <w:spacing w:val="-9"/>
        </w:rPr>
        <w:t xml:space="preserve"> </w:t>
      </w:r>
      <w:r>
        <w:rPr>
          <w:spacing w:val="-2"/>
        </w:rPr>
        <w:t>Земли.</w:t>
      </w:r>
    </w:p>
    <w:p w14:paraId="3D49558A">
      <w:pPr>
        <w:pStyle w:val="7"/>
        <w:ind w:right="286"/>
      </w:pPr>
      <w:r>
        <w:t>История Земли как планеты. Литосферные плиты и их движение. Материки, океаны</w:t>
      </w:r>
      <w:r>
        <w:rPr>
          <w:spacing w:val="40"/>
        </w:rPr>
        <w:t xml:space="preserve"> </w:t>
      </w:r>
      <w:r>
        <w:t>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68BCA94">
      <w:pPr>
        <w:pStyle w:val="7"/>
        <w:ind w:right="299"/>
      </w:pPr>
      <w:r>
        <w:t>Практические работы: «Анализ физической карты и карты строения земной коры с целью</w:t>
      </w:r>
      <w:r>
        <w:rPr>
          <w:spacing w:val="40"/>
        </w:rPr>
        <w:t xml:space="preserve"> </w:t>
      </w:r>
      <w:r>
        <w:t>выявления закономерностей</w:t>
      </w:r>
      <w:r>
        <w:rPr>
          <w:spacing w:val="40"/>
        </w:rPr>
        <w:t xml:space="preserve"> </w:t>
      </w:r>
      <w:r>
        <w:t>распространения</w:t>
      </w:r>
      <w:r>
        <w:rPr>
          <w:spacing w:val="40"/>
        </w:rPr>
        <w:t xml:space="preserve"> </w:t>
      </w:r>
      <w:r>
        <w:t>крупных</w:t>
      </w:r>
      <w:r>
        <w:rPr>
          <w:spacing w:val="40"/>
        </w:rPr>
        <w:t xml:space="preserve"> </w:t>
      </w:r>
      <w:r>
        <w:t>форм рельефа»,</w:t>
      </w:r>
    </w:p>
    <w:p w14:paraId="6262F952">
      <w:pPr>
        <w:pStyle w:val="7"/>
        <w:ind w:firstLine="0"/>
      </w:pPr>
      <w:r>
        <w:t>«Объяснение</w:t>
      </w:r>
      <w:r>
        <w:rPr>
          <w:spacing w:val="-11"/>
        </w:rPr>
        <w:t xml:space="preserve"> </w:t>
      </w:r>
      <w:r>
        <w:t>вулканических</w:t>
      </w:r>
      <w:r>
        <w:rPr>
          <w:spacing w:val="-5"/>
        </w:rPr>
        <w:t xml:space="preserve"> </w:t>
      </w:r>
      <w:r>
        <w:t>или</w:t>
      </w:r>
      <w:r>
        <w:rPr>
          <w:spacing w:val="-5"/>
        </w:rPr>
        <w:t xml:space="preserve"> </w:t>
      </w:r>
      <w:r>
        <w:t>сейсмических</w:t>
      </w:r>
      <w:r>
        <w:rPr>
          <w:spacing w:val="-1"/>
        </w:rPr>
        <w:t xml:space="preserve"> </w:t>
      </w:r>
      <w:r>
        <w:t>событий,</w:t>
      </w:r>
      <w:r>
        <w:rPr>
          <w:spacing w:val="-6"/>
        </w:rPr>
        <w:t xml:space="preserve"> </w:t>
      </w:r>
      <w:r>
        <w:t>о</w:t>
      </w:r>
      <w:r>
        <w:rPr>
          <w:spacing w:val="-9"/>
        </w:rPr>
        <w:t xml:space="preserve"> </w:t>
      </w:r>
      <w:r>
        <w:t>которых</w:t>
      </w:r>
      <w:r>
        <w:rPr>
          <w:spacing w:val="-4"/>
        </w:rPr>
        <w:t xml:space="preserve"> </w:t>
      </w:r>
      <w:r>
        <w:t>говорится</w:t>
      </w:r>
      <w:r>
        <w:rPr>
          <w:spacing w:val="-6"/>
        </w:rPr>
        <w:t xml:space="preserve"> </w:t>
      </w:r>
      <w:r>
        <w:t>в</w:t>
      </w:r>
      <w:r>
        <w:rPr>
          <w:spacing w:val="-8"/>
        </w:rPr>
        <w:t xml:space="preserve"> </w:t>
      </w:r>
      <w:r>
        <w:rPr>
          <w:spacing w:val="-2"/>
        </w:rPr>
        <w:t>тексте».</w:t>
      </w:r>
    </w:p>
    <w:p w14:paraId="298C94A0">
      <w:pPr>
        <w:pStyle w:val="3"/>
        <w:spacing w:before="4" w:line="273" w:lineRule="exact"/>
      </w:pPr>
      <w:r>
        <w:t>Атмосфера</w:t>
      </w:r>
      <w:r>
        <w:rPr>
          <w:spacing w:val="-5"/>
        </w:rPr>
        <w:t xml:space="preserve"> </w:t>
      </w:r>
      <w:r>
        <w:t>и</w:t>
      </w:r>
      <w:r>
        <w:rPr>
          <w:spacing w:val="-4"/>
        </w:rPr>
        <w:t xml:space="preserve"> </w:t>
      </w:r>
      <w:r>
        <w:t>климаты</w:t>
      </w:r>
      <w:r>
        <w:rPr>
          <w:spacing w:val="-5"/>
        </w:rPr>
        <w:t xml:space="preserve"> </w:t>
      </w:r>
      <w:r>
        <w:rPr>
          <w:spacing w:val="-2"/>
        </w:rPr>
        <w:t>Земли.</w:t>
      </w:r>
    </w:p>
    <w:p w14:paraId="7AA1F354">
      <w:pPr>
        <w:pStyle w:val="7"/>
        <w:ind w:right="281"/>
      </w:pPr>
      <w:r>
        <w:t>Закономерности распределения температуры воздуха. Закономерности распределения атмосферных осадков. Пояса</w:t>
      </w:r>
      <w:r>
        <w:rPr>
          <w:spacing w:val="-1"/>
        </w:rPr>
        <w:t xml:space="preserve"> </w:t>
      </w:r>
      <w:r>
        <w:t>атмосферного давления на</w:t>
      </w:r>
      <w:r>
        <w:rPr>
          <w:spacing w:val="-1"/>
        </w:rPr>
        <w:t xml:space="preserve"> </w:t>
      </w:r>
      <w:r>
        <w:t>Земле. Воздушные массы, их типы. Преобладающие ветры ‒ тропические</w:t>
      </w:r>
      <w:r>
        <w:rPr>
          <w:spacing w:val="40"/>
        </w:rPr>
        <w:t xml:space="preserve"> </w:t>
      </w:r>
      <w:r>
        <w:t>(экваториальные)</w:t>
      </w:r>
      <w:r>
        <w:rPr>
          <w:spacing w:val="40"/>
        </w:rPr>
        <w:t xml:space="preserve"> </w:t>
      </w:r>
      <w:r>
        <w:t xml:space="preserve">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14:paraId="616C4599">
      <w:pPr>
        <w:pStyle w:val="7"/>
        <w:ind w:right="289"/>
      </w:pPr>
      <w:r>
        <w:t xml:space="preserve">Практическая работа «Описание климата территории по климатической карте и </w:t>
      </w:r>
      <w:r>
        <w:rPr>
          <w:spacing w:val="-2"/>
        </w:rPr>
        <w:t>климатограмме».</w:t>
      </w:r>
    </w:p>
    <w:p w14:paraId="54AFF18D">
      <w:pPr>
        <w:pStyle w:val="3"/>
        <w:spacing w:before="2" w:line="274" w:lineRule="exact"/>
      </w:pPr>
      <w:r>
        <w:t>Мировой</w:t>
      </w:r>
      <w:r>
        <w:rPr>
          <w:spacing w:val="-4"/>
        </w:rPr>
        <w:t xml:space="preserve"> </w:t>
      </w:r>
      <w:r>
        <w:t>океан</w:t>
      </w:r>
      <w:r>
        <w:rPr>
          <w:spacing w:val="-5"/>
        </w:rPr>
        <w:t xml:space="preserve"> </w:t>
      </w:r>
      <w:r>
        <w:t>‒</w:t>
      </w:r>
      <w:r>
        <w:rPr>
          <w:spacing w:val="-5"/>
        </w:rPr>
        <w:t xml:space="preserve"> </w:t>
      </w:r>
      <w:r>
        <w:t>основная</w:t>
      </w:r>
      <w:r>
        <w:rPr>
          <w:spacing w:val="-6"/>
        </w:rPr>
        <w:t xml:space="preserve"> </w:t>
      </w:r>
      <w:r>
        <w:t>часть</w:t>
      </w:r>
      <w:r>
        <w:rPr>
          <w:spacing w:val="-4"/>
        </w:rPr>
        <w:t xml:space="preserve"> </w:t>
      </w:r>
      <w:r>
        <w:rPr>
          <w:spacing w:val="-2"/>
        </w:rPr>
        <w:t>гидросферы.</w:t>
      </w:r>
    </w:p>
    <w:p w14:paraId="1C175F91">
      <w:pPr>
        <w:pStyle w:val="7"/>
        <w:ind w:right="27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w:t>
      </w:r>
      <w:r>
        <w:rPr>
          <w:spacing w:val="40"/>
        </w:rPr>
        <w:t xml:space="preserve"> </w:t>
      </w:r>
      <w:r>
        <w:t>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DD45960">
      <w:pPr>
        <w:pStyle w:val="7"/>
        <w:ind w:right="285"/>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7FF35E8">
      <w:pPr>
        <w:pStyle w:val="3"/>
        <w:spacing w:before="11" w:line="237" w:lineRule="auto"/>
        <w:ind w:right="6421"/>
      </w:pPr>
      <w:r>
        <w:t>Человечество на Земле. Численность</w:t>
      </w:r>
      <w:r>
        <w:rPr>
          <w:spacing w:val="-10"/>
        </w:rPr>
        <w:t xml:space="preserve"> </w:t>
      </w:r>
      <w:r>
        <w:rPr>
          <w:spacing w:val="-2"/>
        </w:rPr>
        <w:t>населения.</w:t>
      </w:r>
    </w:p>
    <w:p w14:paraId="66916DBF">
      <w:pPr>
        <w:pStyle w:val="7"/>
        <w:ind w:right="282"/>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256D32FF">
      <w:pPr>
        <w:pStyle w:val="7"/>
        <w:ind w:right="291"/>
      </w:pPr>
      <w:r>
        <w:t>Практические работы: «Определение, сравнение темпов изменения численности населения</w:t>
      </w:r>
      <w:r>
        <w:rPr>
          <w:spacing w:val="40"/>
        </w:rPr>
        <w:t xml:space="preserve"> </w:t>
      </w:r>
      <w:r>
        <w:t>отдельных</w:t>
      </w:r>
      <w:r>
        <w:rPr>
          <w:spacing w:val="40"/>
        </w:rPr>
        <w:t xml:space="preserve"> </w:t>
      </w:r>
      <w:r>
        <w:t>регионов</w:t>
      </w:r>
      <w:r>
        <w:rPr>
          <w:spacing w:val="40"/>
        </w:rPr>
        <w:t xml:space="preserve"> </w:t>
      </w:r>
      <w:r>
        <w:t>мира</w:t>
      </w:r>
      <w:r>
        <w:rPr>
          <w:spacing w:val="40"/>
        </w:rPr>
        <w:t xml:space="preserve"> </w:t>
      </w:r>
      <w:r>
        <w:t>по</w:t>
      </w:r>
      <w:r>
        <w:rPr>
          <w:spacing w:val="40"/>
        </w:rPr>
        <w:t xml:space="preserve"> </w:t>
      </w:r>
      <w:r>
        <w:t>статистическим</w:t>
      </w:r>
      <w:r>
        <w:rPr>
          <w:spacing w:val="40"/>
        </w:rPr>
        <w:t xml:space="preserve"> </w:t>
      </w:r>
      <w:r>
        <w:t>материалам»,</w:t>
      </w:r>
      <w:r>
        <w:rPr>
          <w:spacing w:val="40"/>
        </w:rPr>
        <w:t xml:space="preserve"> </w:t>
      </w:r>
      <w:r>
        <w:t>«Определение</w:t>
      </w:r>
      <w:r>
        <w:rPr>
          <w:spacing w:val="40"/>
        </w:rPr>
        <w:t xml:space="preserve"> </w:t>
      </w:r>
      <w:r>
        <w:t>и</w:t>
      </w:r>
    </w:p>
    <w:p w14:paraId="53375691">
      <w:pPr>
        <w:pStyle w:val="7"/>
        <w:spacing w:after="0"/>
        <w:sectPr>
          <w:pgSz w:w="11920" w:h="16850"/>
          <w:pgMar w:top="1060" w:right="566" w:bottom="280" w:left="566" w:header="720" w:footer="720" w:gutter="0"/>
          <w:cols w:space="720" w:num="1"/>
        </w:sectPr>
      </w:pPr>
    </w:p>
    <w:p w14:paraId="6B5F4AEA">
      <w:pPr>
        <w:pStyle w:val="7"/>
        <w:spacing w:before="73"/>
        <w:ind w:right="288" w:firstLine="0"/>
      </w:pPr>
      <w:r>
        <w:t xml:space="preserve">сравнение различий в численности, плотности населения отдельных стран по разным </w:t>
      </w:r>
      <w:r>
        <w:rPr>
          <w:spacing w:val="-2"/>
        </w:rPr>
        <w:t>источникам».</w:t>
      </w:r>
    </w:p>
    <w:p w14:paraId="6DE3EB1B">
      <w:pPr>
        <w:pStyle w:val="3"/>
        <w:spacing w:before="10" w:line="272" w:lineRule="exact"/>
      </w:pPr>
      <w:r>
        <w:t>Страны</w:t>
      </w:r>
      <w:r>
        <w:rPr>
          <w:spacing w:val="-8"/>
        </w:rPr>
        <w:t xml:space="preserve"> </w:t>
      </w:r>
      <w:r>
        <w:t>и</w:t>
      </w:r>
      <w:r>
        <w:rPr>
          <w:spacing w:val="-2"/>
        </w:rPr>
        <w:t xml:space="preserve"> </w:t>
      </w:r>
      <w:r>
        <w:t>народы</w:t>
      </w:r>
      <w:r>
        <w:rPr>
          <w:spacing w:val="-2"/>
        </w:rPr>
        <w:t xml:space="preserve"> мира.</w:t>
      </w:r>
    </w:p>
    <w:p w14:paraId="25D79947">
      <w:pPr>
        <w:pStyle w:val="7"/>
        <w:ind w:right="27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w:t>
      </w:r>
      <w:r>
        <w:rPr>
          <w:spacing w:val="40"/>
        </w:rPr>
        <w:t xml:space="preserve"> </w:t>
      </w:r>
      <w:r>
        <w:t>Комплексные</w:t>
      </w:r>
      <w:r>
        <w:rPr>
          <w:spacing w:val="40"/>
        </w:rPr>
        <w:t xml:space="preserve"> </w:t>
      </w:r>
      <w:r>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14:paraId="7F7C49E6">
      <w:pPr>
        <w:pStyle w:val="7"/>
        <w:ind w:right="294"/>
      </w:pPr>
      <w:r>
        <w:t xml:space="preserve">Практическая работа «Сравнение занятости населения двух стран по комплексным </w:t>
      </w:r>
      <w:r>
        <w:rPr>
          <w:spacing w:val="-2"/>
        </w:rPr>
        <w:t>картам».</w:t>
      </w:r>
    </w:p>
    <w:p w14:paraId="08EC4207">
      <w:pPr>
        <w:pStyle w:val="3"/>
        <w:spacing w:before="9" w:line="237" w:lineRule="auto"/>
        <w:ind w:right="6825"/>
      </w:pPr>
      <w:r>
        <w:t>Материки</w:t>
      </w:r>
      <w:r>
        <w:rPr>
          <w:spacing w:val="-10"/>
        </w:rPr>
        <w:t xml:space="preserve"> </w:t>
      </w:r>
      <w:r>
        <w:t>и</w:t>
      </w:r>
      <w:r>
        <w:rPr>
          <w:spacing w:val="-11"/>
        </w:rPr>
        <w:t xml:space="preserve"> </w:t>
      </w:r>
      <w:r>
        <w:t>страны. Южные материки.</w:t>
      </w:r>
    </w:p>
    <w:p w14:paraId="776ED9B6">
      <w:pPr>
        <w:pStyle w:val="7"/>
        <w:ind w:right="281"/>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2AEC703B">
      <w:pPr>
        <w:pStyle w:val="7"/>
        <w:ind w:right="289"/>
      </w:pPr>
      <w:r>
        <w:t>Практические работы: «Сравнение географического положения двух (любых)</w:t>
      </w:r>
      <w:r>
        <w:rPr>
          <w:spacing w:val="40"/>
        </w:rPr>
        <w:t xml:space="preserve"> </w:t>
      </w:r>
      <w:r>
        <w:t>южных материков», «Объяснение годового хода температур и режима выпадения атмосферных осадков</w:t>
      </w:r>
      <w:r>
        <w:rPr>
          <w:spacing w:val="-1"/>
        </w:rPr>
        <w:t xml:space="preserve"> </w:t>
      </w:r>
      <w:r>
        <w:t>в</w:t>
      </w:r>
      <w:r>
        <w:rPr>
          <w:spacing w:val="-1"/>
        </w:rPr>
        <w:t xml:space="preserve"> </w:t>
      </w:r>
      <w:r>
        <w:t>экваториальном</w:t>
      </w:r>
      <w:r>
        <w:rPr>
          <w:spacing w:val="-2"/>
        </w:rPr>
        <w:t xml:space="preserve"> </w:t>
      </w:r>
      <w:r>
        <w:t>климатическом</w:t>
      </w:r>
      <w:r>
        <w:rPr>
          <w:spacing w:val="-2"/>
        </w:rPr>
        <w:t xml:space="preserve"> </w:t>
      </w:r>
      <w:r>
        <w:t>поясе», «Сравнение</w:t>
      </w:r>
      <w:r>
        <w:rPr>
          <w:spacing w:val="-2"/>
        </w:rPr>
        <w:t xml:space="preserve"> </w:t>
      </w:r>
      <w:r>
        <w:t xml:space="preserve">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14:paraId="789AE234">
      <w:pPr>
        <w:pStyle w:val="3"/>
        <w:spacing w:before="2" w:line="272" w:lineRule="exact"/>
      </w:pPr>
      <w:r>
        <w:t>Северные</w:t>
      </w:r>
      <w:r>
        <w:rPr>
          <w:spacing w:val="-8"/>
        </w:rPr>
        <w:t xml:space="preserve"> </w:t>
      </w:r>
      <w:r>
        <w:rPr>
          <w:spacing w:val="-2"/>
        </w:rPr>
        <w:t>материки.</w:t>
      </w:r>
    </w:p>
    <w:p w14:paraId="46359DE3">
      <w:pPr>
        <w:pStyle w:val="7"/>
        <w:ind w:right="283"/>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w:t>
      </w:r>
      <w:r>
        <w:rPr>
          <w:spacing w:val="40"/>
        </w:rPr>
        <w:t xml:space="preserve"> </w:t>
      </w:r>
      <w:r>
        <w:t>Политическая</w:t>
      </w:r>
      <w:r>
        <w:rPr>
          <w:spacing w:val="40"/>
        </w:rPr>
        <w:t xml:space="preserve"> </w:t>
      </w:r>
      <w:r>
        <w:t>карта. Крупнейшие по территории и численности населения страны. Изменение природы под влиянием хозяйственной деятельности человека.</w:t>
      </w:r>
    </w:p>
    <w:p w14:paraId="6F8CCD79">
      <w:pPr>
        <w:pStyle w:val="7"/>
        <w:ind w:right="279"/>
      </w:pPr>
      <w:r>
        <w:t>Практические работы: «Объяснение распространения зон современного вулканизма</w:t>
      </w:r>
      <w:r>
        <w:rPr>
          <w:spacing w:val="40"/>
        </w:rPr>
        <w:t xml:space="preserve"> </w:t>
      </w:r>
      <w:r>
        <w:t>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w:t>
      </w:r>
      <w:r>
        <w:rPr>
          <w:spacing w:val="40"/>
        </w:rPr>
        <w:t xml:space="preserve"> </w:t>
      </w:r>
      <w:r>
        <w:t>виде</w:t>
      </w:r>
      <w:r>
        <w:rPr>
          <w:spacing w:val="40"/>
        </w:rPr>
        <w:t xml:space="preserve"> </w:t>
      </w:r>
      <w:r>
        <w:t>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746C7937">
      <w:pPr>
        <w:pStyle w:val="3"/>
        <w:spacing w:before="5" w:line="272" w:lineRule="exact"/>
      </w:pPr>
      <w:r>
        <w:t>Взаимодействие</w:t>
      </w:r>
      <w:r>
        <w:rPr>
          <w:spacing w:val="-5"/>
        </w:rPr>
        <w:t xml:space="preserve"> </w:t>
      </w:r>
      <w:r>
        <w:t>природы</w:t>
      </w:r>
      <w:r>
        <w:rPr>
          <w:spacing w:val="-4"/>
        </w:rPr>
        <w:t xml:space="preserve"> </w:t>
      </w:r>
      <w:r>
        <w:t>и</w:t>
      </w:r>
      <w:r>
        <w:rPr>
          <w:spacing w:val="-4"/>
        </w:rPr>
        <w:t xml:space="preserve"> </w:t>
      </w:r>
      <w:r>
        <w:rPr>
          <w:spacing w:val="-2"/>
        </w:rPr>
        <w:t>общества.</w:t>
      </w:r>
    </w:p>
    <w:p w14:paraId="02BECE40">
      <w:pPr>
        <w:pStyle w:val="7"/>
        <w:ind w:right="283"/>
      </w:pPr>
      <w:r>
        <w:t>Влияние</w:t>
      </w:r>
      <w:r>
        <w:rPr>
          <w:spacing w:val="-3"/>
        </w:rPr>
        <w:t xml:space="preserve"> </w:t>
      </w:r>
      <w:r>
        <w:t>закономерностей</w:t>
      </w:r>
      <w:r>
        <w:rPr>
          <w:spacing w:val="-2"/>
        </w:rPr>
        <w:t xml:space="preserve"> </w:t>
      </w:r>
      <w:r>
        <w:t>географической</w:t>
      </w:r>
      <w:r>
        <w:rPr>
          <w:spacing w:val="-2"/>
        </w:rPr>
        <w:t xml:space="preserve"> </w:t>
      </w:r>
      <w:r>
        <w:t>оболочки</w:t>
      </w:r>
      <w:r>
        <w:rPr>
          <w:spacing w:val="-1"/>
        </w:rPr>
        <w:t xml:space="preserve"> </w:t>
      </w:r>
      <w:r>
        <w:t>на</w:t>
      </w:r>
      <w:r>
        <w:rPr>
          <w:spacing w:val="-3"/>
        </w:rPr>
        <w:t xml:space="preserve"> </w:t>
      </w:r>
      <w:r>
        <w:t>жизнь</w:t>
      </w:r>
      <w:r>
        <w:rPr>
          <w:spacing w:val="-2"/>
        </w:rPr>
        <w:t xml:space="preserve"> </w:t>
      </w:r>
      <w:r>
        <w:t>и</w:t>
      </w:r>
      <w:r>
        <w:rPr>
          <w:spacing w:val="-2"/>
        </w:rPr>
        <w:t xml:space="preserve"> </w:t>
      </w:r>
      <w:r>
        <w:t>деятельность</w:t>
      </w:r>
      <w:r>
        <w:rPr>
          <w:spacing w:val="-2"/>
        </w:rPr>
        <w:t xml:space="preserve"> </w:t>
      </w:r>
      <w:r>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1096D39">
      <w:pPr>
        <w:pStyle w:val="7"/>
        <w:ind w:right="287"/>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w:t>
      </w:r>
    </w:p>
    <w:p w14:paraId="758F863C">
      <w:pPr>
        <w:pStyle w:val="7"/>
        <w:spacing w:after="0"/>
        <w:sectPr>
          <w:pgSz w:w="11920" w:h="16850"/>
          <w:pgMar w:top="1060" w:right="566" w:bottom="280" w:left="566" w:header="720" w:footer="720" w:gutter="0"/>
          <w:cols w:space="720" w:num="1"/>
        </w:sectPr>
      </w:pPr>
    </w:p>
    <w:p w14:paraId="4E58FF21">
      <w:pPr>
        <w:pStyle w:val="7"/>
        <w:spacing w:before="73"/>
        <w:ind w:firstLine="0"/>
        <w:jc w:val="left"/>
      </w:pPr>
      <w:r>
        <w:t>преодолению.</w:t>
      </w:r>
      <w:r>
        <w:rPr>
          <w:spacing w:val="40"/>
        </w:rPr>
        <w:t xml:space="preserve"> </w:t>
      </w:r>
      <w:r>
        <w:t>Программа</w:t>
      </w:r>
      <w:r>
        <w:rPr>
          <w:spacing w:val="38"/>
        </w:rPr>
        <w:t xml:space="preserve"> </w:t>
      </w:r>
      <w:r>
        <w:t>ООН</w:t>
      </w:r>
      <w:r>
        <w:rPr>
          <w:spacing w:val="38"/>
        </w:rPr>
        <w:t xml:space="preserve"> </w:t>
      </w:r>
      <w:r>
        <w:t>и</w:t>
      </w:r>
      <w:r>
        <w:rPr>
          <w:spacing w:val="40"/>
        </w:rPr>
        <w:t xml:space="preserve"> </w:t>
      </w:r>
      <w:r>
        <w:t>цели</w:t>
      </w:r>
      <w:r>
        <w:rPr>
          <w:spacing w:val="40"/>
        </w:rPr>
        <w:t xml:space="preserve"> </w:t>
      </w:r>
      <w:r>
        <w:t>устойчивого</w:t>
      </w:r>
      <w:r>
        <w:rPr>
          <w:spacing w:val="39"/>
        </w:rPr>
        <w:t xml:space="preserve"> </w:t>
      </w:r>
      <w:r>
        <w:t>развития.</w:t>
      </w:r>
      <w:r>
        <w:rPr>
          <w:spacing w:val="40"/>
        </w:rPr>
        <w:t xml:space="preserve"> </w:t>
      </w:r>
      <w:r>
        <w:t>Всемирное</w:t>
      </w:r>
      <w:r>
        <w:rPr>
          <w:spacing w:val="36"/>
        </w:rPr>
        <w:t xml:space="preserve"> </w:t>
      </w:r>
      <w:r>
        <w:t>наследие ЮНЕСКО: природные и культурные объекты.</w:t>
      </w:r>
    </w:p>
    <w:p w14:paraId="32A37222">
      <w:pPr>
        <w:pStyle w:val="7"/>
        <w:tabs>
          <w:tab w:val="left" w:pos="3342"/>
          <w:tab w:val="left" w:pos="4251"/>
          <w:tab w:val="left" w:pos="6234"/>
          <w:tab w:val="left" w:pos="7559"/>
          <w:tab w:val="left" w:pos="9119"/>
          <w:tab w:val="left" w:pos="10245"/>
        </w:tabs>
        <w:spacing w:before="1"/>
        <w:ind w:right="293"/>
        <w:jc w:val="left"/>
      </w:pPr>
      <w:r>
        <w:rPr>
          <w:spacing w:val="-2"/>
        </w:rPr>
        <w:t>Практическая</w:t>
      </w:r>
      <w:r>
        <w:tab/>
      </w:r>
      <w:r>
        <w:rPr>
          <w:spacing w:val="-2"/>
        </w:rPr>
        <w:t>работа</w:t>
      </w:r>
      <w:r>
        <w:tab/>
      </w:r>
      <w:r>
        <w:rPr>
          <w:spacing w:val="-2"/>
        </w:rPr>
        <w:t>«Характеристика</w:t>
      </w:r>
      <w:r>
        <w:tab/>
      </w:r>
      <w:r>
        <w:rPr>
          <w:spacing w:val="-2"/>
        </w:rPr>
        <w:t>изменений</w:t>
      </w:r>
      <w:r>
        <w:tab/>
      </w:r>
      <w:r>
        <w:rPr>
          <w:spacing w:val="-2"/>
        </w:rPr>
        <w:t>компонентов</w:t>
      </w:r>
      <w:r>
        <w:tab/>
      </w:r>
      <w:r>
        <w:rPr>
          <w:spacing w:val="-2"/>
        </w:rPr>
        <w:t>природы</w:t>
      </w:r>
      <w:r>
        <w:tab/>
      </w:r>
      <w:r>
        <w:rPr>
          <w:spacing w:val="-6"/>
        </w:rPr>
        <w:t xml:space="preserve">на </w:t>
      </w:r>
      <w:r>
        <w:t>территории одной из стран мира в результате деятельности человека».</w:t>
      </w:r>
    </w:p>
    <w:p w14:paraId="13E0F2E9">
      <w:pPr>
        <w:pStyle w:val="3"/>
        <w:spacing w:before="14" w:line="550" w:lineRule="atLeast"/>
        <w:ind w:right="2311" w:firstLine="1853"/>
        <w:jc w:val="left"/>
      </w:pPr>
      <w:r>
        <w:t>Содержание</w:t>
      </w:r>
      <w:r>
        <w:rPr>
          <w:spacing w:val="-8"/>
        </w:rPr>
        <w:t xml:space="preserve"> </w:t>
      </w:r>
      <w:r>
        <w:t>обучения</w:t>
      </w:r>
      <w:r>
        <w:rPr>
          <w:spacing w:val="-7"/>
        </w:rPr>
        <w:t xml:space="preserve"> </w:t>
      </w:r>
      <w:r>
        <w:t>географии</w:t>
      </w:r>
      <w:r>
        <w:rPr>
          <w:spacing w:val="-7"/>
        </w:rPr>
        <w:t xml:space="preserve"> </w:t>
      </w:r>
      <w:r>
        <w:t>в</w:t>
      </w:r>
      <w:r>
        <w:rPr>
          <w:spacing w:val="-7"/>
        </w:rPr>
        <w:t xml:space="preserve"> </w:t>
      </w:r>
      <w:r>
        <w:t>8</w:t>
      </w:r>
      <w:r>
        <w:rPr>
          <w:spacing w:val="-7"/>
        </w:rPr>
        <w:t xml:space="preserve"> </w:t>
      </w:r>
      <w:r>
        <w:t>классе Географическое пространство России.</w:t>
      </w:r>
    </w:p>
    <w:p w14:paraId="01B930E0">
      <w:pPr>
        <w:spacing w:before="0" w:line="272" w:lineRule="exact"/>
        <w:ind w:left="1702" w:right="0" w:firstLine="0"/>
        <w:jc w:val="both"/>
        <w:rPr>
          <w:b/>
          <w:sz w:val="24"/>
        </w:rPr>
      </w:pPr>
      <w:r>
        <w:rPr>
          <w:b/>
          <w:sz w:val="24"/>
        </w:rPr>
        <w:t>История</w:t>
      </w:r>
      <w:r>
        <w:rPr>
          <w:b/>
          <w:spacing w:val="-9"/>
          <w:sz w:val="24"/>
        </w:rPr>
        <w:t xml:space="preserve"> </w:t>
      </w:r>
      <w:r>
        <w:rPr>
          <w:b/>
          <w:sz w:val="24"/>
        </w:rPr>
        <w:t>формирования</w:t>
      </w:r>
      <w:r>
        <w:rPr>
          <w:b/>
          <w:spacing w:val="-5"/>
          <w:sz w:val="24"/>
        </w:rPr>
        <w:t xml:space="preserve"> </w:t>
      </w:r>
      <w:r>
        <w:rPr>
          <w:b/>
          <w:sz w:val="24"/>
        </w:rPr>
        <w:t>и</w:t>
      </w:r>
      <w:r>
        <w:rPr>
          <w:b/>
          <w:spacing w:val="-7"/>
          <w:sz w:val="24"/>
        </w:rPr>
        <w:t xml:space="preserve"> </w:t>
      </w:r>
      <w:r>
        <w:rPr>
          <w:b/>
          <w:sz w:val="24"/>
        </w:rPr>
        <w:t>освоения</w:t>
      </w:r>
      <w:r>
        <w:rPr>
          <w:b/>
          <w:spacing w:val="-9"/>
          <w:sz w:val="24"/>
        </w:rPr>
        <w:t xml:space="preserve"> </w:t>
      </w:r>
      <w:r>
        <w:rPr>
          <w:b/>
          <w:sz w:val="24"/>
        </w:rPr>
        <w:t>территории</w:t>
      </w:r>
      <w:r>
        <w:rPr>
          <w:b/>
          <w:spacing w:val="-6"/>
          <w:sz w:val="24"/>
        </w:rPr>
        <w:t xml:space="preserve"> </w:t>
      </w:r>
      <w:r>
        <w:rPr>
          <w:b/>
          <w:spacing w:val="-2"/>
          <w:sz w:val="24"/>
        </w:rPr>
        <w:t>России.</w:t>
      </w:r>
    </w:p>
    <w:p w14:paraId="5564857C">
      <w:pPr>
        <w:pStyle w:val="7"/>
        <w:ind w:right="27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5592D173">
      <w:pPr>
        <w:pStyle w:val="7"/>
        <w:ind w:right="297"/>
      </w:pPr>
      <w:r>
        <w:t>Практическая</w:t>
      </w:r>
      <w:r>
        <w:rPr>
          <w:spacing w:val="-1"/>
        </w:rPr>
        <w:t xml:space="preserve"> </w:t>
      </w:r>
      <w:r>
        <w:t>работа «Представление в</w:t>
      </w:r>
      <w:r>
        <w:rPr>
          <w:spacing w:val="-2"/>
        </w:rPr>
        <w:t xml:space="preserve"> </w:t>
      </w:r>
      <w:r>
        <w:t>виде таблицы</w:t>
      </w:r>
      <w:r>
        <w:rPr>
          <w:spacing w:val="-2"/>
        </w:rPr>
        <w:t xml:space="preserve"> </w:t>
      </w:r>
      <w:r>
        <w:t>сведений об</w:t>
      </w:r>
      <w:r>
        <w:rPr>
          <w:spacing w:val="-1"/>
        </w:rPr>
        <w:t xml:space="preserve"> </w:t>
      </w:r>
      <w:r>
        <w:t>изменении границ России на разных исторических этапах на основе анализа географических карт».</w:t>
      </w:r>
    </w:p>
    <w:p w14:paraId="70DBF18E">
      <w:pPr>
        <w:pStyle w:val="7"/>
        <w:ind w:left="1702" w:firstLine="0"/>
      </w:pPr>
      <w:r>
        <w:t>Географическое</w:t>
      </w:r>
      <w:r>
        <w:rPr>
          <w:spacing w:val="-7"/>
        </w:rPr>
        <w:t xml:space="preserve"> </w:t>
      </w:r>
      <w:r>
        <w:t>положение</w:t>
      </w:r>
      <w:r>
        <w:rPr>
          <w:spacing w:val="-8"/>
        </w:rPr>
        <w:t xml:space="preserve"> </w:t>
      </w:r>
      <w:r>
        <w:t>и</w:t>
      </w:r>
      <w:r>
        <w:rPr>
          <w:spacing w:val="-6"/>
        </w:rPr>
        <w:t xml:space="preserve"> </w:t>
      </w:r>
      <w:r>
        <w:t>границы</w:t>
      </w:r>
      <w:r>
        <w:rPr>
          <w:spacing w:val="-3"/>
        </w:rPr>
        <w:t xml:space="preserve"> </w:t>
      </w:r>
      <w:r>
        <w:rPr>
          <w:spacing w:val="-2"/>
        </w:rPr>
        <w:t>России.</w:t>
      </w:r>
    </w:p>
    <w:p w14:paraId="3E8CF44B">
      <w:pPr>
        <w:pStyle w:val="7"/>
        <w:ind w:right="284"/>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9736519">
      <w:pPr>
        <w:pStyle w:val="7"/>
        <w:spacing w:before="2" w:line="272" w:lineRule="exact"/>
        <w:ind w:left="1702" w:firstLine="0"/>
      </w:pPr>
      <w:r>
        <w:t>Время</w:t>
      </w:r>
      <w:r>
        <w:rPr>
          <w:spacing w:val="-4"/>
        </w:rPr>
        <w:t xml:space="preserve"> </w:t>
      </w:r>
      <w:r>
        <w:t>на</w:t>
      </w:r>
      <w:r>
        <w:rPr>
          <w:spacing w:val="-7"/>
        </w:rPr>
        <w:t xml:space="preserve"> </w:t>
      </w:r>
      <w:r>
        <w:t>территории</w:t>
      </w:r>
      <w:r>
        <w:rPr>
          <w:spacing w:val="-2"/>
        </w:rPr>
        <w:t xml:space="preserve"> России.</w:t>
      </w:r>
    </w:p>
    <w:p w14:paraId="53CA8AEE">
      <w:pPr>
        <w:pStyle w:val="7"/>
        <w:ind w:right="283"/>
      </w:pPr>
      <w:r>
        <w:t>Россия на карте часовых поясов мира. Карта часовых зон России. Местное, поясное</w:t>
      </w:r>
      <w:r>
        <w:rPr>
          <w:spacing w:val="80"/>
        </w:rPr>
        <w:t xml:space="preserve"> </w:t>
      </w:r>
      <w:r>
        <w:t>и зональное время: роль в хозяйстве и жизни людей.</w:t>
      </w:r>
    </w:p>
    <w:p w14:paraId="2AE9BDAA">
      <w:pPr>
        <w:pStyle w:val="7"/>
        <w:ind w:right="292"/>
      </w:pPr>
      <w:r>
        <w:t>Практическая работа «Определение различия</w:t>
      </w:r>
      <w:r>
        <w:rPr>
          <w:spacing w:val="-2"/>
        </w:rPr>
        <w:t xml:space="preserve"> </w:t>
      </w:r>
      <w:r>
        <w:t>во времени для разных</w:t>
      </w:r>
      <w:r>
        <w:rPr>
          <w:spacing w:val="-1"/>
        </w:rPr>
        <w:t xml:space="preserve"> </w:t>
      </w:r>
      <w:r>
        <w:t>городов России по карте часовых зон».</w:t>
      </w:r>
    </w:p>
    <w:p w14:paraId="6C3ECA82">
      <w:pPr>
        <w:pStyle w:val="7"/>
        <w:ind w:left="1702" w:firstLine="0"/>
      </w:pPr>
      <w:r>
        <w:t>Административно-территориальное</w:t>
      </w:r>
      <w:r>
        <w:rPr>
          <w:spacing w:val="-11"/>
        </w:rPr>
        <w:t xml:space="preserve"> </w:t>
      </w:r>
      <w:r>
        <w:t>устройство</w:t>
      </w:r>
      <w:r>
        <w:rPr>
          <w:spacing w:val="-13"/>
        </w:rPr>
        <w:t xml:space="preserve"> </w:t>
      </w:r>
      <w:r>
        <w:t>России.</w:t>
      </w:r>
      <w:r>
        <w:rPr>
          <w:spacing w:val="-11"/>
        </w:rPr>
        <w:t xml:space="preserve"> </w:t>
      </w:r>
      <w:r>
        <w:t>Районирование</w:t>
      </w:r>
      <w:r>
        <w:rPr>
          <w:spacing w:val="-12"/>
        </w:rPr>
        <w:t xml:space="preserve"> </w:t>
      </w:r>
      <w:r>
        <w:rPr>
          <w:spacing w:val="-2"/>
        </w:rPr>
        <w:t>территории.</w:t>
      </w:r>
    </w:p>
    <w:p w14:paraId="376EF5F0">
      <w:pPr>
        <w:pStyle w:val="7"/>
        <w:ind w:right="281"/>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w:t>
      </w:r>
      <w:r>
        <w:rPr>
          <w:spacing w:val="-1"/>
        </w:rPr>
        <w:t xml:space="preserve"> </w:t>
      </w:r>
      <w:r>
        <w:t>Макрорегионы России:</w:t>
      </w:r>
      <w:r>
        <w:rPr>
          <w:spacing w:val="-1"/>
        </w:rPr>
        <w:t xml:space="preserve"> </w:t>
      </w:r>
      <w:r>
        <w:t>Западный</w:t>
      </w:r>
      <w:r>
        <w:rPr>
          <w:spacing w:val="-1"/>
        </w:rPr>
        <w:t xml:space="preserve"> </w:t>
      </w:r>
      <w:r>
        <w:t>(Европейская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632AF2A">
      <w:pPr>
        <w:pStyle w:val="7"/>
        <w:ind w:right="287"/>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D369051">
      <w:pPr>
        <w:pStyle w:val="3"/>
        <w:spacing w:before="7"/>
      </w:pPr>
      <w:r>
        <w:t>Природа</w:t>
      </w:r>
      <w:r>
        <w:rPr>
          <w:spacing w:val="-4"/>
        </w:rPr>
        <w:t xml:space="preserve"> </w:t>
      </w:r>
      <w:r>
        <w:rPr>
          <w:spacing w:val="-2"/>
        </w:rPr>
        <w:t>России.</w:t>
      </w:r>
    </w:p>
    <w:p w14:paraId="7962FEBD">
      <w:pPr>
        <w:spacing w:before="0" w:line="272" w:lineRule="exact"/>
        <w:ind w:left="1702" w:right="0" w:firstLine="0"/>
        <w:jc w:val="both"/>
        <w:rPr>
          <w:b/>
          <w:sz w:val="24"/>
        </w:rPr>
      </w:pPr>
      <w:r>
        <w:rPr>
          <w:b/>
          <w:sz w:val="24"/>
        </w:rPr>
        <w:t>Природные</w:t>
      </w:r>
      <w:r>
        <w:rPr>
          <w:b/>
          <w:spacing w:val="-7"/>
          <w:sz w:val="24"/>
        </w:rPr>
        <w:t xml:space="preserve"> </w:t>
      </w:r>
      <w:r>
        <w:rPr>
          <w:b/>
          <w:sz w:val="24"/>
        </w:rPr>
        <w:t>условия</w:t>
      </w:r>
      <w:r>
        <w:rPr>
          <w:b/>
          <w:spacing w:val="-7"/>
          <w:sz w:val="24"/>
        </w:rPr>
        <w:t xml:space="preserve"> </w:t>
      </w:r>
      <w:r>
        <w:rPr>
          <w:b/>
          <w:sz w:val="24"/>
        </w:rPr>
        <w:t>и</w:t>
      </w:r>
      <w:r>
        <w:rPr>
          <w:b/>
          <w:spacing w:val="-6"/>
          <w:sz w:val="24"/>
        </w:rPr>
        <w:t xml:space="preserve"> </w:t>
      </w:r>
      <w:r>
        <w:rPr>
          <w:b/>
          <w:sz w:val="24"/>
        </w:rPr>
        <w:t>ресурсы</w:t>
      </w:r>
      <w:r>
        <w:rPr>
          <w:b/>
          <w:spacing w:val="-2"/>
          <w:sz w:val="24"/>
        </w:rPr>
        <w:t xml:space="preserve"> России.</w:t>
      </w:r>
    </w:p>
    <w:p w14:paraId="48B76DAB">
      <w:pPr>
        <w:pStyle w:val="7"/>
        <w:ind w:right="279"/>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E693894">
      <w:pPr>
        <w:pStyle w:val="7"/>
        <w:ind w:right="289"/>
      </w:pPr>
      <w:r>
        <w:t>Практическая</w:t>
      </w:r>
      <w:r>
        <w:rPr>
          <w:spacing w:val="-4"/>
        </w:rPr>
        <w:t xml:space="preserve"> </w:t>
      </w:r>
      <w:r>
        <w:t>работа «Характеристика</w:t>
      </w:r>
      <w:r>
        <w:rPr>
          <w:spacing w:val="-5"/>
        </w:rPr>
        <w:t xml:space="preserve"> </w:t>
      </w:r>
      <w:r>
        <w:t>природно-ресурсного</w:t>
      </w:r>
      <w:r>
        <w:rPr>
          <w:spacing w:val="-4"/>
        </w:rPr>
        <w:t xml:space="preserve"> </w:t>
      </w:r>
      <w:r>
        <w:t>капитала</w:t>
      </w:r>
      <w:r>
        <w:rPr>
          <w:spacing w:val="-5"/>
        </w:rPr>
        <w:t xml:space="preserve"> </w:t>
      </w:r>
      <w:r>
        <w:t>своего</w:t>
      </w:r>
      <w:r>
        <w:rPr>
          <w:spacing w:val="-3"/>
        </w:rPr>
        <w:t xml:space="preserve"> </w:t>
      </w:r>
      <w:r>
        <w:t>края</w:t>
      </w:r>
      <w:r>
        <w:rPr>
          <w:spacing w:val="-4"/>
        </w:rPr>
        <w:t xml:space="preserve"> </w:t>
      </w:r>
      <w:r>
        <w:t>по картам и статистическим материалам».</w:t>
      </w:r>
    </w:p>
    <w:p w14:paraId="49482944">
      <w:pPr>
        <w:pStyle w:val="7"/>
        <w:ind w:left="1702" w:firstLine="0"/>
      </w:pPr>
      <w:r>
        <w:t>Геологическое</w:t>
      </w:r>
      <w:r>
        <w:rPr>
          <w:spacing w:val="-9"/>
        </w:rPr>
        <w:t xml:space="preserve"> </w:t>
      </w:r>
      <w:r>
        <w:t>строение,</w:t>
      </w:r>
      <w:r>
        <w:rPr>
          <w:spacing w:val="-8"/>
        </w:rPr>
        <w:t xml:space="preserve"> </w:t>
      </w:r>
      <w:r>
        <w:t>рельеф</w:t>
      </w:r>
      <w:r>
        <w:rPr>
          <w:spacing w:val="-5"/>
        </w:rPr>
        <w:t xml:space="preserve"> </w:t>
      </w:r>
      <w:r>
        <w:t>и</w:t>
      </w:r>
      <w:r>
        <w:rPr>
          <w:spacing w:val="-5"/>
        </w:rPr>
        <w:t xml:space="preserve"> </w:t>
      </w:r>
      <w:r>
        <w:t>полезные</w:t>
      </w:r>
      <w:r>
        <w:rPr>
          <w:spacing w:val="-11"/>
        </w:rPr>
        <w:t xml:space="preserve"> </w:t>
      </w:r>
      <w:r>
        <w:rPr>
          <w:spacing w:val="-2"/>
        </w:rPr>
        <w:t>ископаемые.</w:t>
      </w:r>
    </w:p>
    <w:p w14:paraId="2038BEF0">
      <w:pPr>
        <w:pStyle w:val="7"/>
        <w:ind w:right="280"/>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w:t>
      </w:r>
      <w:r>
        <w:rPr>
          <w:spacing w:val="-3"/>
        </w:rPr>
        <w:t xml:space="preserve"> </w:t>
      </w:r>
      <w:r>
        <w:t>тектоническим строением, рельефом и размещением основных групп полезных ископаемых по территории страны.</w:t>
      </w:r>
    </w:p>
    <w:p w14:paraId="76F6D339">
      <w:pPr>
        <w:pStyle w:val="7"/>
        <w:spacing w:after="0"/>
        <w:sectPr>
          <w:pgSz w:w="11920" w:h="16850"/>
          <w:pgMar w:top="1060" w:right="566" w:bottom="280" w:left="566" w:header="720" w:footer="720" w:gutter="0"/>
          <w:cols w:space="720" w:num="1"/>
        </w:sectPr>
      </w:pPr>
    </w:p>
    <w:p w14:paraId="757B24A5">
      <w:pPr>
        <w:pStyle w:val="7"/>
        <w:spacing w:before="73"/>
        <w:ind w:right="288"/>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w:t>
      </w:r>
      <w:r>
        <w:rPr>
          <w:spacing w:val="40"/>
        </w:rPr>
        <w:t xml:space="preserve"> </w:t>
      </w:r>
      <w:r>
        <w:t xml:space="preserve">своего </w:t>
      </w:r>
      <w:r>
        <w:rPr>
          <w:spacing w:val="-4"/>
        </w:rPr>
        <w:t>края.</w:t>
      </w:r>
    </w:p>
    <w:p w14:paraId="7F251C24">
      <w:pPr>
        <w:pStyle w:val="7"/>
        <w:spacing w:before="5" w:line="237" w:lineRule="auto"/>
        <w:ind w:right="293"/>
      </w:pPr>
      <w:r>
        <w:t>Практические</w:t>
      </w:r>
      <w:r>
        <w:rPr>
          <w:spacing w:val="-5"/>
        </w:rPr>
        <w:t xml:space="preserve"> </w:t>
      </w:r>
      <w:r>
        <w:t>работы:</w:t>
      </w:r>
      <w:r>
        <w:rPr>
          <w:spacing w:val="-2"/>
        </w:rPr>
        <w:t xml:space="preserve"> </w:t>
      </w:r>
      <w:r>
        <w:t>«Объяснение</w:t>
      </w:r>
      <w:r>
        <w:rPr>
          <w:spacing w:val="-2"/>
        </w:rPr>
        <w:t xml:space="preserve"> </w:t>
      </w:r>
      <w:r>
        <w:t>распространения</w:t>
      </w:r>
      <w:r>
        <w:rPr>
          <w:spacing w:val="-4"/>
        </w:rPr>
        <w:t xml:space="preserve"> </w:t>
      </w:r>
      <w:r>
        <w:t>по</w:t>
      </w:r>
      <w:r>
        <w:rPr>
          <w:spacing w:val="-4"/>
        </w:rPr>
        <w:t xml:space="preserve"> </w:t>
      </w:r>
      <w:r>
        <w:t>территории</w:t>
      </w:r>
      <w:r>
        <w:rPr>
          <w:spacing w:val="-4"/>
        </w:rPr>
        <w:t xml:space="preserve"> </w:t>
      </w:r>
      <w:r>
        <w:t>России</w:t>
      </w:r>
      <w:r>
        <w:rPr>
          <w:spacing w:val="-4"/>
        </w:rPr>
        <w:t xml:space="preserve"> </w:t>
      </w:r>
      <w:r>
        <w:t>опасных геологических явлений», «Объяснение особенностей рельефа своего края».</w:t>
      </w:r>
    </w:p>
    <w:p w14:paraId="1E9F8130">
      <w:pPr>
        <w:pStyle w:val="3"/>
        <w:spacing w:before="9" w:line="274" w:lineRule="exact"/>
      </w:pPr>
      <w:r>
        <w:t>Климат</w:t>
      </w:r>
      <w:r>
        <w:rPr>
          <w:spacing w:val="-4"/>
        </w:rPr>
        <w:t xml:space="preserve"> </w:t>
      </w:r>
      <w:r>
        <w:t>и</w:t>
      </w:r>
      <w:r>
        <w:rPr>
          <w:spacing w:val="-7"/>
        </w:rPr>
        <w:t xml:space="preserve"> </w:t>
      </w:r>
      <w:r>
        <w:t>климатические</w:t>
      </w:r>
      <w:r>
        <w:rPr>
          <w:spacing w:val="-8"/>
        </w:rPr>
        <w:t xml:space="preserve"> </w:t>
      </w:r>
      <w:r>
        <w:rPr>
          <w:spacing w:val="-2"/>
        </w:rPr>
        <w:t>ресурсы.</w:t>
      </w:r>
    </w:p>
    <w:p w14:paraId="0D100EDE">
      <w:pPr>
        <w:pStyle w:val="7"/>
        <w:ind w:right="285"/>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w:t>
      </w:r>
      <w:r>
        <w:rPr>
          <w:spacing w:val="40"/>
        </w:rPr>
        <w:t xml:space="preserve"> </w:t>
      </w:r>
      <w:r>
        <w:t>территории России. Коэффициент увлажнения.</w:t>
      </w:r>
    </w:p>
    <w:p w14:paraId="432A424E">
      <w:pPr>
        <w:pStyle w:val="7"/>
        <w:ind w:right="281"/>
      </w:pPr>
      <w:r>
        <w:t>Климатические пояса и типы климатов России, их характеристики. Атмосферные фронты, циклоны и антициклоны. Тропические циклоны и регионы</w:t>
      </w:r>
      <w:r>
        <w:rPr>
          <w:spacing w:val="40"/>
        </w:rPr>
        <w:t xml:space="preserve"> </w:t>
      </w:r>
      <w:r>
        <w:t>России,</w:t>
      </w:r>
      <w:r>
        <w:rPr>
          <w:spacing w:val="40"/>
        </w:rPr>
        <w:t xml:space="preserve"> </w:t>
      </w:r>
      <w:r>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w:t>
      </w:r>
      <w:r>
        <w:rPr>
          <w:spacing w:val="-1"/>
        </w:rPr>
        <w:t xml:space="preserve"> </w:t>
      </w:r>
      <w:r>
        <w:t>на территории России и их возможные следствия. Особенности климата своего края.</w:t>
      </w:r>
    </w:p>
    <w:p w14:paraId="1F78EA37">
      <w:pPr>
        <w:pStyle w:val="7"/>
        <w:ind w:right="287"/>
      </w:pPr>
      <w:r>
        <w:t>Практические работы: «Описание и прогнозирование погоды территории по карте погоды, «Определение и объяснение по картам закономерностей</w:t>
      </w:r>
      <w:r>
        <w:rPr>
          <w:spacing w:val="40"/>
        </w:rPr>
        <w:t xml:space="preserve"> </w:t>
      </w:r>
      <w:r>
        <w:t xml:space="preserve">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w:t>
      </w:r>
      <w:r>
        <w:rPr>
          <w:spacing w:val="-2"/>
        </w:rPr>
        <w:t>населения».</w:t>
      </w:r>
    </w:p>
    <w:p w14:paraId="2AFE74E2">
      <w:pPr>
        <w:pStyle w:val="3"/>
        <w:spacing w:before="6" w:line="272" w:lineRule="exact"/>
      </w:pPr>
      <w:r>
        <w:t>Моря</w:t>
      </w:r>
      <w:r>
        <w:rPr>
          <w:spacing w:val="-5"/>
        </w:rPr>
        <w:t xml:space="preserve"> </w:t>
      </w:r>
      <w:r>
        <w:t>России.</w:t>
      </w:r>
      <w:r>
        <w:rPr>
          <w:spacing w:val="-5"/>
        </w:rPr>
        <w:t xml:space="preserve"> </w:t>
      </w:r>
      <w:r>
        <w:t>Внутренние</w:t>
      </w:r>
      <w:r>
        <w:rPr>
          <w:spacing w:val="-4"/>
        </w:rPr>
        <w:t xml:space="preserve"> </w:t>
      </w:r>
      <w:r>
        <w:t>воды</w:t>
      </w:r>
      <w:r>
        <w:rPr>
          <w:spacing w:val="-5"/>
        </w:rPr>
        <w:t xml:space="preserve"> </w:t>
      </w:r>
      <w:r>
        <w:t>и</w:t>
      </w:r>
      <w:r>
        <w:rPr>
          <w:spacing w:val="-4"/>
        </w:rPr>
        <w:t xml:space="preserve"> </w:t>
      </w:r>
      <w:r>
        <w:t>водные</w:t>
      </w:r>
      <w:r>
        <w:rPr>
          <w:spacing w:val="-5"/>
        </w:rPr>
        <w:t xml:space="preserve"> </w:t>
      </w:r>
      <w:r>
        <w:rPr>
          <w:spacing w:val="-2"/>
        </w:rPr>
        <w:t>ресурсы.</w:t>
      </w:r>
    </w:p>
    <w:p w14:paraId="6FF299B4">
      <w:pPr>
        <w:pStyle w:val="7"/>
        <w:ind w:right="28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433043A">
      <w:pPr>
        <w:pStyle w:val="7"/>
        <w:ind w:right="28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Pr>
          <w:spacing w:val="40"/>
        </w:rPr>
        <w:t xml:space="preserve"> </w:t>
      </w:r>
      <w:r>
        <w:t>и водные ресурсы своего региона и своей местности.</w:t>
      </w:r>
    </w:p>
    <w:p w14:paraId="79F55D66">
      <w:pPr>
        <w:pStyle w:val="7"/>
        <w:ind w:right="289"/>
      </w:pPr>
      <w:r>
        <w:t>Практические работы: «Сравнение особенностей режима и характера течения двух рек России», «Объяснение распространения опасных гидрологических</w:t>
      </w:r>
      <w:r>
        <w:rPr>
          <w:spacing w:val="40"/>
        </w:rPr>
        <w:t xml:space="preserve"> </w:t>
      </w:r>
      <w:r>
        <w:t>природных явлений на территории страны».</w:t>
      </w:r>
    </w:p>
    <w:p w14:paraId="48CFA678">
      <w:pPr>
        <w:pStyle w:val="3"/>
        <w:spacing w:before="4" w:line="272" w:lineRule="exact"/>
      </w:pPr>
      <w:r>
        <w:t>Природно-хозяйственные</w:t>
      </w:r>
      <w:r>
        <w:rPr>
          <w:spacing w:val="-13"/>
        </w:rPr>
        <w:t xml:space="preserve"> </w:t>
      </w:r>
      <w:r>
        <w:rPr>
          <w:spacing w:val="-2"/>
        </w:rPr>
        <w:t>зоны.</w:t>
      </w:r>
    </w:p>
    <w:p w14:paraId="4D8FD774">
      <w:pPr>
        <w:pStyle w:val="7"/>
        <w:ind w:right="287"/>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w:t>
      </w:r>
      <w:r>
        <w:rPr>
          <w:spacing w:val="40"/>
        </w:rPr>
        <w:t xml:space="preserve"> </w:t>
      </w:r>
      <w:r>
        <w:t xml:space="preserve">использования. Меры по сохранению плодородия почв: мелиорация земель, борьба с эрозией почв и их </w:t>
      </w:r>
      <w:r>
        <w:rPr>
          <w:spacing w:val="-2"/>
        </w:rPr>
        <w:t>загрязнением.</w:t>
      </w:r>
    </w:p>
    <w:p w14:paraId="3AF4195A">
      <w:pPr>
        <w:pStyle w:val="7"/>
        <w:ind w:right="273"/>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551C936A">
      <w:pPr>
        <w:pStyle w:val="7"/>
        <w:spacing w:after="0"/>
        <w:sectPr>
          <w:pgSz w:w="11920" w:h="16850"/>
          <w:pgMar w:top="1060" w:right="566" w:bottom="280" w:left="566" w:header="720" w:footer="720" w:gutter="0"/>
          <w:cols w:space="720" w:num="1"/>
        </w:sectPr>
      </w:pPr>
    </w:p>
    <w:p w14:paraId="1C39966D">
      <w:pPr>
        <w:pStyle w:val="7"/>
        <w:spacing w:before="73"/>
        <w:ind w:right="292"/>
      </w:pPr>
      <w:r>
        <w:t xml:space="preserve">Природно-хозяйственные зоны России: взаимосвязь и взаимообусловленность их </w:t>
      </w:r>
      <w:r>
        <w:rPr>
          <w:spacing w:val="-2"/>
        </w:rPr>
        <w:t>компонентов.</w:t>
      </w:r>
    </w:p>
    <w:p w14:paraId="63959B81">
      <w:pPr>
        <w:pStyle w:val="7"/>
        <w:spacing w:before="1"/>
        <w:ind w:right="276"/>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14:paraId="6A6D15CA">
      <w:pPr>
        <w:pStyle w:val="7"/>
        <w:spacing w:before="2"/>
        <w:ind w:right="283"/>
      </w:pPr>
      <w:r>
        <w:t>Особо охраняемые природные территории России и своего края. Объекты Всемирного природного наследия ЮНЕСКО; растения и животные, занесённые</w:t>
      </w:r>
      <w:r>
        <w:rPr>
          <w:spacing w:val="40"/>
        </w:rPr>
        <w:t xml:space="preserve"> </w:t>
      </w:r>
      <w:r>
        <w:t>в Красную книгу России.</w:t>
      </w:r>
    </w:p>
    <w:p w14:paraId="4D69813A">
      <w:pPr>
        <w:pStyle w:val="7"/>
        <w:ind w:right="283"/>
      </w:pPr>
      <w:r>
        <w:t>Практические работы: «Объяснение различий структуры высотной поясности в горных системах», «Анализ различных точек зрения о влиянии</w:t>
      </w:r>
      <w:r>
        <w:rPr>
          <w:spacing w:val="40"/>
        </w:rPr>
        <w:t xml:space="preserve"> </w:t>
      </w:r>
      <w:r>
        <w:t>глобальных</w:t>
      </w:r>
      <w:r>
        <w:rPr>
          <w:spacing w:val="40"/>
        </w:rPr>
        <w:t xml:space="preserve"> </w:t>
      </w:r>
      <w:r>
        <w:t>климатических изменений на природу, на жизнь и хозяйственную деятельность населения на основе анализа нескольких источников информации».</w:t>
      </w:r>
    </w:p>
    <w:p w14:paraId="1D9CAFB6">
      <w:pPr>
        <w:pStyle w:val="3"/>
        <w:tabs>
          <w:tab w:val="left" w:pos="4359"/>
        </w:tabs>
        <w:spacing w:before="17" w:line="230" w:lineRule="auto"/>
        <w:ind w:right="5602"/>
        <w:rPr>
          <w:b w:val="0"/>
        </w:rPr>
      </w:pPr>
      <w:r>
        <w:rPr>
          <w:spacing w:val="-2"/>
        </w:rPr>
        <w:t>Население</w:t>
      </w:r>
      <w:r>
        <w:tab/>
      </w:r>
      <w:r>
        <w:rPr>
          <w:spacing w:val="-2"/>
        </w:rPr>
        <w:t xml:space="preserve">России. </w:t>
      </w:r>
      <w:r>
        <w:t>Численность</w:t>
      </w:r>
      <w:r>
        <w:rPr>
          <w:spacing w:val="-8"/>
        </w:rPr>
        <w:t xml:space="preserve"> </w:t>
      </w:r>
      <w:r>
        <w:t>населения</w:t>
      </w:r>
      <w:r>
        <w:rPr>
          <w:spacing w:val="-6"/>
        </w:rPr>
        <w:t xml:space="preserve"> </w:t>
      </w:r>
      <w:r>
        <w:rPr>
          <w:spacing w:val="-2"/>
        </w:rPr>
        <w:t>России</w:t>
      </w:r>
      <w:r>
        <w:rPr>
          <w:b w:val="0"/>
          <w:spacing w:val="-2"/>
        </w:rPr>
        <w:t>.</w:t>
      </w:r>
    </w:p>
    <w:p w14:paraId="66416862">
      <w:pPr>
        <w:pStyle w:val="7"/>
        <w:spacing w:before="4"/>
        <w:ind w:right="275"/>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61505D4">
      <w:pPr>
        <w:pStyle w:val="7"/>
        <w:ind w:right="286"/>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0091C768">
      <w:pPr>
        <w:pStyle w:val="3"/>
        <w:spacing w:before="8" w:line="274" w:lineRule="exact"/>
      </w:pPr>
      <w:r>
        <w:t>Территориальные</w:t>
      </w:r>
      <w:r>
        <w:rPr>
          <w:spacing w:val="-12"/>
        </w:rPr>
        <w:t xml:space="preserve"> </w:t>
      </w:r>
      <w:r>
        <w:t>особенности</w:t>
      </w:r>
      <w:r>
        <w:rPr>
          <w:spacing w:val="-8"/>
        </w:rPr>
        <w:t xml:space="preserve"> </w:t>
      </w:r>
      <w:r>
        <w:t>размещения</w:t>
      </w:r>
      <w:r>
        <w:rPr>
          <w:spacing w:val="-5"/>
        </w:rPr>
        <w:t xml:space="preserve"> </w:t>
      </w:r>
      <w:r>
        <w:t>населения</w:t>
      </w:r>
      <w:r>
        <w:rPr>
          <w:spacing w:val="-4"/>
        </w:rPr>
        <w:t xml:space="preserve"> </w:t>
      </w:r>
      <w:r>
        <w:rPr>
          <w:spacing w:val="-2"/>
        </w:rPr>
        <w:t>России.</w:t>
      </w:r>
    </w:p>
    <w:p w14:paraId="1AFE9471">
      <w:pPr>
        <w:pStyle w:val="7"/>
        <w:ind w:right="28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35D912F0">
      <w:pPr>
        <w:pStyle w:val="3"/>
        <w:spacing w:before="5" w:line="272" w:lineRule="exact"/>
      </w:pPr>
      <w:r>
        <w:t>Народы</w:t>
      </w:r>
      <w:r>
        <w:rPr>
          <w:spacing w:val="-5"/>
        </w:rPr>
        <w:t xml:space="preserve"> </w:t>
      </w:r>
      <w:r>
        <w:t>и</w:t>
      </w:r>
      <w:r>
        <w:rPr>
          <w:spacing w:val="-5"/>
        </w:rPr>
        <w:t xml:space="preserve"> </w:t>
      </w:r>
      <w:r>
        <w:t>религии</w:t>
      </w:r>
      <w:r>
        <w:rPr>
          <w:spacing w:val="-2"/>
        </w:rPr>
        <w:t xml:space="preserve"> России.</w:t>
      </w:r>
    </w:p>
    <w:p w14:paraId="6B5BE5DF">
      <w:pPr>
        <w:pStyle w:val="7"/>
        <w:ind w:right="283"/>
      </w:pPr>
      <w:r>
        <w:t>Россия ‒ многонациональное государство. Многонациональность как</w:t>
      </w:r>
      <w:r>
        <w:rPr>
          <w:spacing w:val="80"/>
        </w:rPr>
        <w:t xml:space="preserve"> </w:t>
      </w:r>
      <w:r>
        <w:t xml:space="preserve">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14:paraId="0E573516">
      <w:pPr>
        <w:pStyle w:val="7"/>
        <w:ind w:right="281"/>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13EA2BF5">
      <w:pPr>
        <w:pStyle w:val="3"/>
        <w:spacing w:before="2" w:line="274" w:lineRule="exact"/>
      </w:pPr>
      <w:r>
        <w:t>Половой</w:t>
      </w:r>
      <w:r>
        <w:rPr>
          <w:spacing w:val="-4"/>
        </w:rPr>
        <w:t xml:space="preserve"> </w:t>
      </w:r>
      <w:r>
        <w:t>и</w:t>
      </w:r>
      <w:r>
        <w:rPr>
          <w:spacing w:val="-1"/>
        </w:rPr>
        <w:t xml:space="preserve"> </w:t>
      </w:r>
      <w:r>
        <w:t>возрастной</w:t>
      </w:r>
      <w:r>
        <w:rPr>
          <w:spacing w:val="-7"/>
        </w:rPr>
        <w:t xml:space="preserve"> </w:t>
      </w:r>
      <w:r>
        <w:t>состав</w:t>
      </w:r>
      <w:r>
        <w:rPr>
          <w:spacing w:val="-3"/>
        </w:rPr>
        <w:t xml:space="preserve"> </w:t>
      </w:r>
      <w:r>
        <w:t>населения</w:t>
      </w:r>
      <w:r>
        <w:rPr>
          <w:spacing w:val="-3"/>
        </w:rPr>
        <w:t xml:space="preserve"> </w:t>
      </w:r>
      <w:r>
        <w:rPr>
          <w:spacing w:val="-2"/>
        </w:rPr>
        <w:t>России.</w:t>
      </w:r>
    </w:p>
    <w:p w14:paraId="49814083">
      <w:pPr>
        <w:pStyle w:val="7"/>
        <w:ind w:right="285"/>
      </w:pPr>
      <w:r>
        <w:t>Половой и возрастной состав населения России. Половозрастная структура</w:t>
      </w:r>
      <w:r>
        <w:rPr>
          <w:spacing w:val="40"/>
        </w:rPr>
        <w:t xml:space="preserve"> </w:t>
      </w:r>
      <w:r>
        <w:t>населения России в географических районах и субъектах Российской Федерации и факторы,</w:t>
      </w:r>
      <w:r>
        <w:rPr>
          <w:spacing w:val="40"/>
        </w:rPr>
        <w:t xml:space="preserve"> </w:t>
      </w:r>
      <w:r>
        <w:t>её</w:t>
      </w:r>
      <w:r>
        <w:rPr>
          <w:spacing w:val="40"/>
        </w:rPr>
        <w:t xml:space="preserve"> </w:t>
      </w:r>
      <w:r>
        <w:t>определяющие.</w:t>
      </w:r>
      <w:r>
        <w:rPr>
          <w:spacing w:val="40"/>
        </w:rPr>
        <w:t xml:space="preserve"> </w:t>
      </w:r>
      <w:r>
        <w:t>Половозрастные</w:t>
      </w:r>
      <w:r>
        <w:rPr>
          <w:spacing w:val="40"/>
        </w:rPr>
        <w:t xml:space="preserve"> </w:t>
      </w:r>
      <w:r>
        <w:t>пирамиды.</w:t>
      </w:r>
      <w:r>
        <w:rPr>
          <w:spacing w:val="40"/>
        </w:rPr>
        <w:t xml:space="preserve"> </w:t>
      </w:r>
      <w:r>
        <w:t>Демографическая</w:t>
      </w:r>
      <w:r>
        <w:rPr>
          <w:spacing w:val="40"/>
        </w:rPr>
        <w:t xml:space="preserve"> </w:t>
      </w:r>
      <w:r>
        <w:t>нагрузка.</w:t>
      </w:r>
    </w:p>
    <w:p w14:paraId="1779CB43">
      <w:pPr>
        <w:pStyle w:val="7"/>
        <w:spacing w:after="0"/>
        <w:sectPr>
          <w:pgSz w:w="11920" w:h="16850"/>
          <w:pgMar w:top="1060" w:right="566" w:bottom="280" w:left="566" w:header="720" w:footer="720" w:gutter="0"/>
          <w:cols w:space="720" w:num="1"/>
        </w:sectPr>
      </w:pPr>
    </w:p>
    <w:p w14:paraId="6B8398FE">
      <w:pPr>
        <w:pStyle w:val="7"/>
        <w:spacing w:before="73"/>
        <w:ind w:right="296" w:firstLine="0"/>
      </w:pPr>
      <w:r>
        <w:t>Средняя прогнозируемая (ожидаемая) продолжительность жизни мужского и женского населения России.</w:t>
      </w:r>
    </w:p>
    <w:p w14:paraId="41AC0734">
      <w:pPr>
        <w:pStyle w:val="7"/>
        <w:spacing w:before="1"/>
        <w:ind w:right="282"/>
      </w:pPr>
      <w:r>
        <w:t>Практическая работа «Объяснение динамики половозрастного состава населения России на основе анализа половозрастных пирамид».</w:t>
      </w:r>
    </w:p>
    <w:p w14:paraId="193BAC95">
      <w:pPr>
        <w:pStyle w:val="3"/>
        <w:spacing w:before="9" w:line="272" w:lineRule="exact"/>
      </w:pPr>
      <w:r>
        <w:t>Человеческий</w:t>
      </w:r>
      <w:r>
        <w:rPr>
          <w:spacing w:val="-7"/>
        </w:rPr>
        <w:t xml:space="preserve"> </w:t>
      </w:r>
      <w:r>
        <w:t>капитал</w:t>
      </w:r>
      <w:r>
        <w:rPr>
          <w:spacing w:val="-8"/>
        </w:rPr>
        <w:t xml:space="preserve"> </w:t>
      </w:r>
      <w:r>
        <w:rPr>
          <w:spacing w:val="-2"/>
        </w:rPr>
        <w:t>России.</w:t>
      </w:r>
    </w:p>
    <w:p w14:paraId="778BB64A">
      <w:pPr>
        <w:pStyle w:val="7"/>
        <w:ind w:right="283"/>
      </w:pPr>
      <w:r>
        <w:t>Понятие человеческого капитала. Трудовые ресурсы, рабочая сила.</w:t>
      </w:r>
      <w:r>
        <w:rPr>
          <w:spacing w:val="80"/>
        </w:rPr>
        <w:t xml:space="preserve"> </w:t>
      </w:r>
      <w:r>
        <w:t>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14:paraId="178E74CD">
      <w:pPr>
        <w:pStyle w:val="7"/>
        <w:ind w:right="286"/>
      </w:pPr>
      <w:r>
        <w:t>Практическая работа «Классификация федеральных округов по особенностям естественного и механического движения населения».</w:t>
      </w:r>
    </w:p>
    <w:p w14:paraId="13720700">
      <w:pPr>
        <w:pStyle w:val="7"/>
        <w:spacing w:before="5"/>
        <w:ind w:left="0" w:firstLine="0"/>
        <w:jc w:val="left"/>
      </w:pPr>
    </w:p>
    <w:p w14:paraId="121A90A2">
      <w:pPr>
        <w:spacing w:before="0"/>
        <w:ind w:left="3723" w:right="0" w:firstLine="0"/>
        <w:jc w:val="left"/>
        <w:rPr>
          <w:b/>
          <w:sz w:val="24"/>
        </w:rPr>
      </w:pPr>
      <w:r>
        <w:rPr>
          <w:b/>
          <w:sz w:val="24"/>
        </w:rPr>
        <w:t>Содержание</w:t>
      </w:r>
      <w:r>
        <w:rPr>
          <w:b/>
          <w:spacing w:val="-8"/>
          <w:sz w:val="24"/>
        </w:rPr>
        <w:t xml:space="preserve"> </w:t>
      </w:r>
      <w:r>
        <w:rPr>
          <w:b/>
          <w:sz w:val="24"/>
        </w:rPr>
        <w:t>обучения</w:t>
      </w:r>
      <w:r>
        <w:rPr>
          <w:b/>
          <w:spacing w:val="-5"/>
          <w:sz w:val="24"/>
        </w:rPr>
        <w:t xml:space="preserve"> </w:t>
      </w:r>
      <w:r>
        <w:rPr>
          <w:b/>
          <w:sz w:val="24"/>
        </w:rPr>
        <w:t>географии</w:t>
      </w:r>
      <w:r>
        <w:rPr>
          <w:b/>
          <w:spacing w:val="-5"/>
          <w:sz w:val="24"/>
        </w:rPr>
        <w:t xml:space="preserve"> </w:t>
      </w:r>
      <w:r>
        <w:rPr>
          <w:b/>
          <w:sz w:val="24"/>
        </w:rPr>
        <w:t>в</w:t>
      </w:r>
      <w:r>
        <w:rPr>
          <w:b/>
          <w:spacing w:val="-7"/>
          <w:sz w:val="24"/>
        </w:rPr>
        <w:t xml:space="preserve"> </w:t>
      </w:r>
      <w:r>
        <w:rPr>
          <w:b/>
          <w:sz w:val="24"/>
        </w:rPr>
        <w:t>9</w:t>
      </w:r>
      <w:r>
        <w:rPr>
          <w:b/>
          <w:spacing w:val="-6"/>
          <w:sz w:val="24"/>
        </w:rPr>
        <w:t xml:space="preserve"> </w:t>
      </w:r>
      <w:r>
        <w:rPr>
          <w:b/>
          <w:spacing w:val="-2"/>
          <w:sz w:val="24"/>
        </w:rPr>
        <w:t>классе</w:t>
      </w:r>
    </w:p>
    <w:p w14:paraId="13A92D49">
      <w:pPr>
        <w:pStyle w:val="7"/>
        <w:ind w:left="0" w:firstLine="0"/>
        <w:jc w:val="left"/>
        <w:rPr>
          <w:b/>
        </w:rPr>
      </w:pPr>
    </w:p>
    <w:p w14:paraId="0DF736D8">
      <w:pPr>
        <w:spacing w:before="0" w:line="275" w:lineRule="exact"/>
        <w:ind w:left="1702" w:right="0" w:firstLine="0"/>
        <w:jc w:val="both"/>
        <w:rPr>
          <w:b/>
          <w:sz w:val="24"/>
        </w:rPr>
      </w:pPr>
      <w:r>
        <w:rPr>
          <w:b/>
          <w:sz w:val="24"/>
        </w:rPr>
        <w:t>Хозяйство</w:t>
      </w:r>
      <w:r>
        <w:rPr>
          <w:b/>
          <w:spacing w:val="-6"/>
          <w:sz w:val="24"/>
        </w:rPr>
        <w:t xml:space="preserve"> </w:t>
      </w:r>
      <w:r>
        <w:rPr>
          <w:b/>
          <w:spacing w:val="-2"/>
          <w:sz w:val="24"/>
        </w:rPr>
        <w:t>России.</w:t>
      </w:r>
    </w:p>
    <w:p w14:paraId="296BC4E1">
      <w:pPr>
        <w:spacing w:before="0" w:line="272" w:lineRule="exact"/>
        <w:ind w:left="1702" w:right="0" w:firstLine="0"/>
        <w:jc w:val="both"/>
        <w:rPr>
          <w:b/>
          <w:sz w:val="24"/>
        </w:rPr>
      </w:pPr>
      <w:r>
        <w:rPr>
          <w:b/>
          <w:sz w:val="24"/>
        </w:rPr>
        <w:t>Общая</w:t>
      </w:r>
      <w:r>
        <w:rPr>
          <w:b/>
          <w:spacing w:val="-8"/>
          <w:sz w:val="24"/>
        </w:rPr>
        <w:t xml:space="preserve"> </w:t>
      </w:r>
      <w:r>
        <w:rPr>
          <w:b/>
          <w:sz w:val="24"/>
        </w:rPr>
        <w:t>характеристика</w:t>
      </w:r>
      <w:r>
        <w:rPr>
          <w:b/>
          <w:spacing w:val="-7"/>
          <w:sz w:val="24"/>
        </w:rPr>
        <w:t xml:space="preserve"> </w:t>
      </w:r>
      <w:r>
        <w:rPr>
          <w:b/>
          <w:sz w:val="24"/>
        </w:rPr>
        <w:t>хозяйства</w:t>
      </w:r>
      <w:r>
        <w:rPr>
          <w:b/>
          <w:spacing w:val="-8"/>
          <w:sz w:val="24"/>
        </w:rPr>
        <w:t xml:space="preserve"> </w:t>
      </w:r>
      <w:r>
        <w:rPr>
          <w:b/>
          <w:spacing w:val="-2"/>
          <w:sz w:val="24"/>
        </w:rPr>
        <w:t>России.</w:t>
      </w:r>
    </w:p>
    <w:p w14:paraId="2112E77A">
      <w:pPr>
        <w:pStyle w:val="7"/>
        <w:ind w:right="282"/>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w:t>
      </w:r>
      <w:r>
        <w:rPr>
          <w:spacing w:val="40"/>
        </w:rPr>
        <w:t xml:space="preserve"> </w:t>
      </w:r>
      <w:r>
        <w:t>зона и</w:t>
      </w:r>
      <w:r>
        <w:rPr>
          <w:spacing w:val="40"/>
        </w:rPr>
        <w:t xml:space="preserve"> </w:t>
      </w:r>
      <w:r>
        <w:t>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w:t>
      </w:r>
      <w:r>
        <w:rPr>
          <w:spacing w:val="40"/>
        </w:rPr>
        <w:t xml:space="preserve"> </w:t>
      </w:r>
      <w:r>
        <w:t>пространственного</w:t>
      </w:r>
      <w:r>
        <w:rPr>
          <w:spacing w:val="40"/>
        </w:rPr>
        <w:t xml:space="preserve"> </w:t>
      </w:r>
      <w:r>
        <w:t>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D53F982">
      <w:pPr>
        <w:pStyle w:val="7"/>
        <w:spacing w:line="280" w:lineRule="auto"/>
        <w:ind w:right="285"/>
      </w:pPr>
      <w:r>
        <w:t>Производственный капитал. Распределение производственного капитала по территории страны. Условия и факторы размещения хозяйства.</w:t>
      </w:r>
    </w:p>
    <w:p w14:paraId="12A0C170">
      <w:pPr>
        <w:pStyle w:val="7"/>
        <w:ind w:right="289"/>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740C9334">
      <w:pPr>
        <w:pStyle w:val="7"/>
        <w:ind w:left="1702" w:firstLine="0"/>
      </w:pPr>
      <w:r>
        <w:t>Топливно-энергетический</w:t>
      </w:r>
      <w:r>
        <w:rPr>
          <w:spacing w:val="-7"/>
        </w:rPr>
        <w:t xml:space="preserve"> </w:t>
      </w:r>
      <w:r>
        <w:t>комплекс</w:t>
      </w:r>
      <w:r>
        <w:rPr>
          <w:spacing w:val="-9"/>
        </w:rPr>
        <w:t xml:space="preserve"> </w:t>
      </w:r>
      <w:r>
        <w:t>(далее</w:t>
      </w:r>
      <w:r>
        <w:rPr>
          <w:spacing w:val="-8"/>
        </w:rPr>
        <w:t xml:space="preserve"> </w:t>
      </w:r>
      <w:r>
        <w:t>–</w:t>
      </w:r>
      <w:r>
        <w:rPr>
          <w:spacing w:val="-6"/>
        </w:rPr>
        <w:t xml:space="preserve"> </w:t>
      </w:r>
      <w:r>
        <w:rPr>
          <w:spacing w:val="-2"/>
        </w:rPr>
        <w:t>ТЭК).</w:t>
      </w:r>
    </w:p>
    <w:p w14:paraId="730B37FD">
      <w:pPr>
        <w:pStyle w:val="7"/>
        <w:ind w:right="276"/>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Pr>
          <w:spacing w:val="40"/>
        </w:rPr>
        <w:t xml:space="preserve"> </w:t>
      </w:r>
      <w:r>
        <w:t>в</w:t>
      </w:r>
      <w:r>
        <w:rPr>
          <w:spacing w:val="40"/>
        </w:rPr>
        <w:t xml:space="preserve"> </w:t>
      </w:r>
      <w:r>
        <w:t>мировой добыче основных видов топливных ресурсов. Электроэнергетика. Место России</w:t>
      </w:r>
      <w:r>
        <w:rPr>
          <w:spacing w:val="40"/>
        </w:rPr>
        <w:t xml:space="preserve"> </w:t>
      </w:r>
      <w:r>
        <w:t>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14:paraId="44C26186">
      <w:pPr>
        <w:pStyle w:val="7"/>
        <w:ind w:right="287"/>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w:t>
      </w:r>
    </w:p>
    <w:p w14:paraId="6760ECE3">
      <w:pPr>
        <w:pStyle w:val="7"/>
        <w:ind w:right="289" w:firstLine="0"/>
      </w:pPr>
      <w:r>
        <w:t>«Сравнительная оценка возможностей для развития энергетики ВИЭ в</w:t>
      </w:r>
      <w:r>
        <w:rPr>
          <w:spacing w:val="40"/>
        </w:rPr>
        <w:t xml:space="preserve"> </w:t>
      </w:r>
      <w:r>
        <w:t>отдельных регионах стран».</w:t>
      </w:r>
    </w:p>
    <w:p w14:paraId="5A01D461">
      <w:pPr>
        <w:pStyle w:val="3"/>
      </w:pPr>
      <w:r>
        <w:t>Металлургический</w:t>
      </w:r>
      <w:r>
        <w:rPr>
          <w:spacing w:val="-7"/>
        </w:rPr>
        <w:t xml:space="preserve"> </w:t>
      </w:r>
      <w:r>
        <w:rPr>
          <w:spacing w:val="-2"/>
        </w:rPr>
        <w:t>комплекс.</w:t>
      </w:r>
    </w:p>
    <w:p w14:paraId="248162AD">
      <w:pPr>
        <w:pStyle w:val="3"/>
        <w:spacing w:after="0"/>
        <w:sectPr>
          <w:pgSz w:w="11920" w:h="16850"/>
          <w:pgMar w:top="1060" w:right="566" w:bottom="280" w:left="566" w:header="720" w:footer="720" w:gutter="0"/>
          <w:cols w:space="720" w:num="1"/>
        </w:sectPr>
      </w:pPr>
    </w:p>
    <w:p w14:paraId="25A8C832">
      <w:pPr>
        <w:pStyle w:val="7"/>
        <w:spacing w:before="76" w:line="276" w:lineRule="auto"/>
        <w:ind w:right="287"/>
      </w:pPr>
      <w:r>
        <w:t>Состав,</w:t>
      </w:r>
      <w:r>
        <w:rPr>
          <w:spacing w:val="-1"/>
        </w:rPr>
        <w:t xml:space="preserve"> </w:t>
      </w:r>
      <w:r>
        <w:t>место</w:t>
      </w:r>
      <w:r>
        <w:rPr>
          <w:spacing w:val="-1"/>
        </w:rPr>
        <w:t xml:space="preserve"> </w:t>
      </w:r>
      <w:r>
        <w:t>и</w:t>
      </w:r>
      <w:r>
        <w:rPr>
          <w:spacing w:val="-1"/>
        </w:rPr>
        <w:t xml:space="preserve"> </w:t>
      </w:r>
      <w:r>
        <w:t>значение</w:t>
      </w:r>
      <w:r>
        <w:rPr>
          <w:spacing w:val="-2"/>
        </w:rPr>
        <w:t xml:space="preserve"> </w:t>
      </w:r>
      <w:r>
        <w:t>в</w:t>
      </w:r>
      <w:r>
        <w:rPr>
          <w:spacing w:val="-2"/>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мировом</w:t>
      </w:r>
      <w:r>
        <w:rPr>
          <w:spacing w:val="-3"/>
        </w:rPr>
        <w:t xml:space="preserve"> </w:t>
      </w:r>
      <w:r>
        <w:t>производстве</w:t>
      </w:r>
      <w:r>
        <w:rPr>
          <w:spacing w:val="-3"/>
        </w:rPr>
        <w:t xml:space="preserve"> </w:t>
      </w:r>
      <w:r>
        <w:t>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14:paraId="1D6B9615">
      <w:pPr>
        <w:pStyle w:val="7"/>
        <w:spacing w:before="3" w:line="276" w:lineRule="auto"/>
        <w:ind w:right="288"/>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06957FBC">
      <w:pPr>
        <w:pStyle w:val="7"/>
        <w:spacing w:before="3"/>
        <w:ind w:left="1702" w:firstLine="0"/>
      </w:pPr>
      <w:r>
        <w:t>Машиностроительный</w:t>
      </w:r>
      <w:r>
        <w:rPr>
          <w:spacing w:val="-14"/>
        </w:rPr>
        <w:t xml:space="preserve"> </w:t>
      </w:r>
      <w:r>
        <w:rPr>
          <w:spacing w:val="-2"/>
        </w:rPr>
        <w:t>комплекс.</w:t>
      </w:r>
    </w:p>
    <w:p w14:paraId="2A20EB84">
      <w:pPr>
        <w:pStyle w:val="7"/>
        <w:spacing w:before="39" w:line="276" w:lineRule="auto"/>
        <w:ind w:right="281"/>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14:paraId="118788CE">
      <w:pPr>
        <w:pStyle w:val="7"/>
        <w:spacing w:line="276" w:lineRule="auto"/>
        <w:ind w:right="286"/>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14:paraId="5D4B5034">
      <w:pPr>
        <w:pStyle w:val="7"/>
        <w:spacing w:line="278" w:lineRule="auto"/>
        <w:ind w:left="1702" w:right="5908" w:firstLine="0"/>
      </w:pPr>
      <w:r>
        <w:t>Химико-лесной комплекс. Химическая</w:t>
      </w:r>
      <w:r>
        <w:rPr>
          <w:spacing w:val="-10"/>
        </w:rPr>
        <w:t xml:space="preserve"> </w:t>
      </w:r>
      <w:r>
        <w:rPr>
          <w:spacing w:val="-2"/>
        </w:rPr>
        <w:t>промышленность.</w:t>
      </w:r>
    </w:p>
    <w:p w14:paraId="121626FF">
      <w:pPr>
        <w:pStyle w:val="7"/>
        <w:spacing w:line="276" w:lineRule="auto"/>
        <w:ind w:right="283"/>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2EAA689">
      <w:pPr>
        <w:pStyle w:val="7"/>
        <w:ind w:left="1702" w:firstLine="0"/>
      </w:pPr>
      <w:r>
        <w:t>Лесопромышленный</w:t>
      </w:r>
      <w:r>
        <w:rPr>
          <w:spacing w:val="-10"/>
        </w:rPr>
        <w:t xml:space="preserve"> </w:t>
      </w:r>
      <w:r>
        <w:rPr>
          <w:spacing w:val="-2"/>
        </w:rPr>
        <w:t>комплекс.</w:t>
      </w:r>
    </w:p>
    <w:p w14:paraId="3A782C00">
      <w:pPr>
        <w:pStyle w:val="7"/>
        <w:spacing w:before="38" w:line="276" w:lineRule="auto"/>
        <w:ind w:right="285"/>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8C8BD84">
      <w:pPr>
        <w:pStyle w:val="7"/>
        <w:spacing w:line="276" w:lineRule="auto"/>
        <w:ind w:right="282"/>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1D0DDFB8">
      <w:pPr>
        <w:pStyle w:val="7"/>
        <w:spacing w:line="276" w:lineRule="auto"/>
        <w:ind w:right="278"/>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w:t>
      </w:r>
      <w:r>
        <w:rPr>
          <w:spacing w:val="-2"/>
        </w:rPr>
        <w:t xml:space="preserve"> </w:t>
      </w:r>
      <w:r>
        <w:t>(главы</w:t>
      </w:r>
      <w:r>
        <w:rPr>
          <w:spacing w:val="19"/>
        </w:rPr>
        <w:t xml:space="preserve"> </w:t>
      </w:r>
      <w:r>
        <w:t>II и</w:t>
      </w:r>
      <w:r>
        <w:rPr>
          <w:spacing w:val="18"/>
        </w:rPr>
        <w:t xml:space="preserve"> </w:t>
      </w:r>
      <w:r>
        <w:t>III, Приложения № 1 и</w:t>
      </w:r>
      <w:r>
        <w:rPr>
          <w:spacing w:val="13"/>
        </w:rPr>
        <w:t xml:space="preserve"> </w:t>
      </w:r>
      <w:r>
        <w:t>№ 18)</w:t>
      </w:r>
      <w:r>
        <w:rPr>
          <w:spacing w:val="40"/>
        </w:rPr>
        <w:t xml:space="preserve"> </w:t>
      </w:r>
      <w:r>
        <w:t>с целью определения перспектив и проблем развития комплекса».</w:t>
      </w:r>
    </w:p>
    <w:p w14:paraId="27D27080">
      <w:pPr>
        <w:pStyle w:val="7"/>
        <w:spacing w:line="274" w:lineRule="exact"/>
        <w:ind w:left="1366" w:firstLine="0"/>
      </w:pPr>
      <w:r>
        <w:t>Агропромышленный</w:t>
      </w:r>
      <w:r>
        <w:rPr>
          <w:spacing w:val="-9"/>
        </w:rPr>
        <w:t xml:space="preserve"> </w:t>
      </w:r>
      <w:r>
        <w:t>комплекс</w:t>
      </w:r>
      <w:r>
        <w:rPr>
          <w:spacing w:val="-9"/>
        </w:rPr>
        <w:t xml:space="preserve"> </w:t>
      </w:r>
      <w:r>
        <w:t>(далее</w:t>
      </w:r>
      <w:r>
        <w:rPr>
          <w:spacing w:val="-5"/>
        </w:rPr>
        <w:t xml:space="preserve"> </w:t>
      </w:r>
      <w:r>
        <w:t>-</w:t>
      </w:r>
      <w:r>
        <w:rPr>
          <w:spacing w:val="-7"/>
        </w:rPr>
        <w:t xml:space="preserve"> </w:t>
      </w:r>
      <w:r>
        <w:rPr>
          <w:spacing w:val="-2"/>
        </w:rPr>
        <w:t>АПК).</w:t>
      </w:r>
    </w:p>
    <w:p w14:paraId="52575973">
      <w:pPr>
        <w:pStyle w:val="7"/>
        <w:spacing w:after="0" w:line="274" w:lineRule="exact"/>
        <w:sectPr>
          <w:pgSz w:w="11920" w:h="16850"/>
          <w:pgMar w:top="1060" w:right="566" w:bottom="280" w:left="566" w:header="720" w:footer="720" w:gutter="0"/>
          <w:cols w:space="720" w:num="1"/>
        </w:sectPr>
      </w:pPr>
    </w:p>
    <w:p w14:paraId="0CFDF0E6">
      <w:pPr>
        <w:pStyle w:val="7"/>
        <w:spacing w:before="76" w:line="276" w:lineRule="auto"/>
        <w:ind w:right="287"/>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CE0303C">
      <w:pPr>
        <w:pStyle w:val="7"/>
        <w:spacing w:before="2" w:line="276" w:lineRule="auto"/>
        <w:ind w:right="278"/>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w:t>
      </w:r>
      <w:r>
        <w:rPr>
          <w:spacing w:val="40"/>
        </w:rPr>
        <w:t xml:space="preserve"> </w:t>
      </w:r>
      <w:r>
        <w:t>промышленность.</w:t>
      </w:r>
      <w:r>
        <w:rPr>
          <w:spacing w:val="40"/>
        </w:rPr>
        <w:t xml:space="preserve"> </w:t>
      </w:r>
      <w:r>
        <w:t>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30313BAD">
      <w:pPr>
        <w:pStyle w:val="7"/>
        <w:spacing w:line="278" w:lineRule="auto"/>
        <w:ind w:right="294"/>
      </w:pPr>
      <w:r>
        <w:t>Практическая работа. «Определение влияния природных и социальных факторов на размещение отраслей АПК».</w:t>
      </w:r>
    </w:p>
    <w:p w14:paraId="3F8FAB04">
      <w:pPr>
        <w:pStyle w:val="3"/>
        <w:spacing w:before="3"/>
      </w:pPr>
      <w:r>
        <w:t>Инфраструктурный</w:t>
      </w:r>
      <w:r>
        <w:rPr>
          <w:spacing w:val="-11"/>
        </w:rPr>
        <w:t xml:space="preserve"> </w:t>
      </w:r>
      <w:r>
        <w:rPr>
          <w:spacing w:val="-2"/>
        </w:rPr>
        <w:t>комплекс.</w:t>
      </w:r>
    </w:p>
    <w:p w14:paraId="6956770C">
      <w:pPr>
        <w:pStyle w:val="7"/>
        <w:spacing w:before="34" w:line="278" w:lineRule="auto"/>
        <w:ind w:right="292"/>
      </w:pPr>
      <w:r>
        <w:t>Состав: транспорт, информационная инфраструктура; сфера обслуживания, рекреационное хозяйство ‒ место и значение в хозяйстве.</w:t>
      </w:r>
    </w:p>
    <w:p w14:paraId="76789BBF">
      <w:pPr>
        <w:pStyle w:val="7"/>
        <w:spacing w:line="276" w:lineRule="auto"/>
        <w:ind w:right="287"/>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30A75FC">
      <w:pPr>
        <w:pStyle w:val="3"/>
        <w:spacing w:before="3"/>
      </w:pPr>
      <w:r>
        <w:t>Транспорт</w:t>
      </w:r>
      <w:r>
        <w:rPr>
          <w:spacing w:val="-9"/>
        </w:rPr>
        <w:t xml:space="preserve"> </w:t>
      </w:r>
      <w:r>
        <w:t>и</w:t>
      </w:r>
      <w:r>
        <w:rPr>
          <w:spacing w:val="-9"/>
        </w:rPr>
        <w:t xml:space="preserve"> </w:t>
      </w:r>
      <w:r>
        <w:t>охрана</w:t>
      </w:r>
      <w:r>
        <w:rPr>
          <w:spacing w:val="-7"/>
        </w:rPr>
        <w:t xml:space="preserve"> </w:t>
      </w:r>
      <w:r>
        <w:t>окружающей</w:t>
      </w:r>
      <w:r>
        <w:rPr>
          <w:spacing w:val="-5"/>
        </w:rPr>
        <w:t xml:space="preserve"> </w:t>
      </w:r>
      <w:r>
        <w:rPr>
          <w:spacing w:val="-2"/>
        </w:rPr>
        <w:t>среды.</w:t>
      </w:r>
    </w:p>
    <w:p w14:paraId="54807A1F">
      <w:pPr>
        <w:pStyle w:val="7"/>
        <w:spacing w:before="31" w:line="280" w:lineRule="auto"/>
        <w:ind w:right="284"/>
      </w:pPr>
      <w:r>
        <w:t>Информационная инфраструктура. Рекреационное хозяйство. Особенности сферы обслуживания своего края.</w:t>
      </w:r>
    </w:p>
    <w:p w14:paraId="52954FBD">
      <w:pPr>
        <w:pStyle w:val="7"/>
        <w:spacing w:line="276" w:lineRule="auto"/>
        <w:ind w:right="286"/>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14:paraId="4496B8FD">
      <w:pPr>
        <w:pStyle w:val="7"/>
        <w:spacing w:line="274" w:lineRule="exact"/>
        <w:ind w:left="1702" w:firstLine="0"/>
      </w:pPr>
      <w:r>
        <w:t>Федеральный</w:t>
      </w:r>
      <w:r>
        <w:rPr>
          <w:spacing w:val="-14"/>
        </w:rPr>
        <w:t xml:space="preserve"> </w:t>
      </w:r>
      <w:r>
        <w:t>проект</w:t>
      </w:r>
      <w:r>
        <w:rPr>
          <w:spacing w:val="-9"/>
        </w:rPr>
        <w:t xml:space="preserve"> </w:t>
      </w:r>
      <w:r>
        <w:t>«Информационная</w:t>
      </w:r>
      <w:r>
        <w:rPr>
          <w:spacing w:val="-11"/>
        </w:rPr>
        <w:t xml:space="preserve"> </w:t>
      </w:r>
      <w:r>
        <w:rPr>
          <w:spacing w:val="-2"/>
        </w:rPr>
        <w:t>инфраструктура».</w:t>
      </w:r>
    </w:p>
    <w:p w14:paraId="0ED04810">
      <w:pPr>
        <w:pStyle w:val="7"/>
        <w:spacing w:before="34" w:line="276" w:lineRule="auto"/>
        <w:ind w:right="293"/>
      </w:pPr>
      <w:r>
        <w:t>Практические работы: «Анализ статистических данных с целью определения доли отдельных</w:t>
      </w:r>
      <w:r>
        <w:rPr>
          <w:spacing w:val="40"/>
        </w:rPr>
        <w:t xml:space="preserve"> </w:t>
      </w:r>
      <w:r>
        <w:t>морских</w:t>
      </w:r>
      <w:r>
        <w:rPr>
          <w:spacing w:val="40"/>
        </w:rPr>
        <w:t xml:space="preserve"> </w:t>
      </w:r>
      <w:r>
        <w:t>бассейнов</w:t>
      </w:r>
      <w:r>
        <w:rPr>
          <w:spacing w:val="40"/>
        </w:rPr>
        <w:t xml:space="preserve"> </w:t>
      </w:r>
      <w:r>
        <w:t>в</w:t>
      </w:r>
      <w:r>
        <w:rPr>
          <w:spacing w:val="40"/>
        </w:rPr>
        <w:t xml:space="preserve"> </w:t>
      </w:r>
      <w:r>
        <w:t>грузоперевозках</w:t>
      </w:r>
      <w:r>
        <w:rPr>
          <w:spacing w:val="40"/>
        </w:rPr>
        <w:t xml:space="preserve"> </w:t>
      </w:r>
      <w:r>
        <w:t>и</w:t>
      </w:r>
      <w:r>
        <w:rPr>
          <w:spacing w:val="40"/>
        </w:rPr>
        <w:t xml:space="preserve"> </w:t>
      </w:r>
      <w:r>
        <w:t>объяснение</w:t>
      </w:r>
      <w:r>
        <w:rPr>
          <w:spacing w:val="40"/>
        </w:rPr>
        <w:t xml:space="preserve"> </w:t>
      </w:r>
      <w:r>
        <w:t>выявленных</w:t>
      </w:r>
      <w:r>
        <w:rPr>
          <w:spacing w:val="40"/>
        </w:rPr>
        <w:t xml:space="preserve"> </w:t>
      </w:r>
      <w:r>
        <w:t>различий»,</w:t>
      </w:r>
    </w:p>
    <w:p w14:paraId="4C0D4596">
      <w:pPr>
        <w:pStyle w:val="7"/>
        <w:spacing w:line="275" w:lineRule="exact"/>
        <w:ind w:firstLine="0"/>
      </w:pPr>
      <w:r>
        <w:t>«Характеристика</w:t>
      </w:r>
      <w:r>
        <w:rPr>
          <w:spacing w:val="-13"/>
        </w:rPr>
        <w:t xml:space="preserve"> </w:t>
      </w:r>
      <w:r>
        <w:t>туристско-рекреационного</w:t>
      </w:r>
      <w:r>
        <w:rPr>
          <w:spacing w:val="-13"/>
        </w:rPr>
        <w:t xml:space="preserve"> </w:t>
      </w:r>
      <w:r>
        <w:t>потенциала</w:t>
      </w:r>
      <w:r>
        <w:rPr>
          <w:spacing w:val="-12"/>
        </w:rPr>
        <w:t xml:space="preserve"> </w:t>
      </w:r>
      <w:r>
        <w:t>своего</w:t>
      </w:r>
      <w:r>
        <w:rPr>
          <w:spacing w:val="-11"/>
        </w:rPr>
        <w:t xml:space="preserve"> </w:t>
      </w:r>
      <w:r>
        <w:rPr>
          <w:spacing w:val="-2"/>
        </w:rPr>
        <w:t>края».</w:t>
      </w:r>
    </w:p>
    <w:p w14:paraId="5E809BDA">
      <w:pPr>
        <w:pStyle w:val="3"/>
        <w:spacing w:before="51"/>
      </w:pPr>
      <w:r>
        <w:t>Обобщение</w:t>
      </w:r>
      <w:r>
        <w:rPr>
          <w:spacing w:val="-5"/>
        </w:rPr>
        <w:t xml:space="preserve"> </w:t>
      </w:r>
      <w:r>
        <w:rPr>
          <w:spacing w:val="-2"/>
        </w:rPr>
        <w:t>знаний.</w:t>
      </w:r>
    </w:p>
    <w:p w14:paraId="74FC3851">
      <w:pPr>
        <w:pStyle w:val="7"/>
        <w:spacing w:before="34" w:line="276" w:lineRule="auto"/>
        <w:ind w:right="28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14:paraId="4D2D0159">
      <w:pPr>
        <w:pStyle w:val="7"/>
        <w:spacing w:line="276" w:lineRule="auto"/>
        <w:ind w:right="278"/>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w:t>
      </w:r>
      <w:r>
        <w:rPr>
          <w:spacing w:val="-1"/>
        </w:rPr>
        <w:t xml:space="preserve"> </w:t>
      </w:r>
      <w:r>
        <w:t>России к модели устойчивого развития.</w:t>
      </w:r>
    </w:p>
    <w:p w14:paraId="175FD639">
      <w:pPr>
        <w:pStyle w:val="7"/>
        <w:spacing w:after="0" w:line="276" w:lineRule="auto"/>
        <w:sectPr>
          <w:pgSz w:w="11920" w:h="16850"/>
          <w:pgMar w:top="1060" w:right="566" w:bottom="280" w:left="566" w:header="720" w:footer="720" w:gutter="0"/>
          <w:cols w:space="720" w:num="1"/>
        </w:sectPr>
      </w:pPr>
    </w:p>
    <w:p w14:paraId="5CD56E4A">
      <w:pPr>
        <w:pStyle w:val="7"/>
        <w:spacing w:before="76" w:line="278" w:lineRule="auto"/>
        <w:ind w:right="292"/>
      </w:pPr>
      <w:r>
        <w:t>Практическая</w:t>
      </w:r>
      <w:r>
        <w:rPr>
          <w:spacing w:val="-1"/>
        </w:rPr>
        <w:t xml:space="preserve"> </w:t>
      </w:r>
      <w:r>
        <w:t>работа «Сравнительная</w:t>
      </w:r>
      <w:r>
        <w:rPr>
          <w:spacing w:val="-1"/>
        </w:rPr>
        <w:t xml:space="preserve"> </w:t>
      </w:r>
      <w:r>
        <w:t>оценка</w:t>
      </w:r>
      <w:r>
        <w:rPr>
          <w:spacing w:val="-4"/>
        </w:rPr>
        <w:t xml:space="preserve"> </w:t>
      </w:r>
      <w:r>
        <w:t>вклада</w:t>
      </w:r>
      <w:r>
        <w:rPr>
          <w:spacing w:val="-2"/>
        </w:rPr>
        <w:t xml:space="preserve"> </w:t>
      </w:r>
      <w:r>
        <w:t>отдельных отраслей хозяйства</w:t>
      </w:r>
      <w:r>
        <w:rPr>
          <w:spacing w:val="-2"/>
        </w:rPr>
        <w:t xml:space="preserve"> </w:t>
      </w:r>
      <w:r>
        <w:t>в загрязнение окружающей среды на основе анализа статистических материалов».</w:t>
      </w:r>
    </w:p>
    <w:p w14:paraId="2A0B53BA">
      <w:pPr>
        <w:pStyle w:val="3"/>
        <w:spacing w:before="3"/>
      </w:pPr>
      <w:r>
        <w:t>Регионы</w:t>
      </w:r>
      <w:r>
        <w:rPr>
          <w:spacing w:val="-6"/>
        </w:rPr>
        <w:t xml:space="preserve"> </w:t>
      </w:r>
      <w:r>
        <w:rPr>
          <w:spacing w:val="-2"/>
        </w:rPr>
        <w:t>России.</w:t>
      </w:r>
    </w:p>
    <w:p w14:paraId="1A2B1569">
      <w:pPr>
        <w:spacing w:before="43"/>
        <w:ind w:left="1702" w:right="0" w:firstLine="0"/>
        <w:jc w:val="both"/>
        <w:rPr>
          <w:b/>
          <w:sz w:val="24"/>
        </w:rPr>
      </w:pPr>
      <w:r>
        <w:rPr>
          <w:b/>
          <w:sz w:val="24"/>
        </w:rPr>
        <w:t>Западный</w:t>
      </w:r>
      <w:r>
        <w:rPr>
          <w:b/>
          <w:spacing w:val="-8"/>
          <w:sz w:val="24"/>
        </w:rPr>
        <w:t xml:space="preserve"> </w:t>
      </w:r>
      <w:r>
        <w:rPr>
          <w:b/>
          <w:sz w:val="24"/>
        </w:rPr>
        <w:t>макрорегион</w:t>
      </w:r>
      <w:r>
        <w:rPr>
          <w:b/>
          <w:spacing w:val="-6"/>
          <w:sz w:val="24"/>
        </w:rPr>
        <w:t xml:space="preserve"> </w:t>
      </w:r>
      <w:r>
        <w:rPr>
          <w:b/>
          <w:sz w:val="24"/>
        </w:rPr>
        <w:t>(Европейская</w:t>
      </w:r>
      <w:r>
        <w:rPr>
          <w:b/>
          <w:spacing w:val="-7"/>
          <w:sz w:val="24"/>
        </w:rPr>
        <w:t xml:space="preserve"> </w:t>
      </w:r>
      <w:r>
        <w:rPr>
          <w:b/>
          <w:sz w:val="24"/>
        </w:rPr>
        <w:t>часть)</w:t>
      </w:r>
      <w:r>
        <w:rPr>
          <w:b/>
          <w:spacing w:val="-12"/>
          <w:sz w:val="24"/>
        </w:rPr>
        <w:t xml:space="preserve"> </w:t>
      </w:r>
      <w:r>
        <w:rPr>
          <w:b/>
          <w:spacing w:val="-2"/>
          <w:sz w:val="24"/>
        </w:rPr>
        <w:t>России.</w:t>
      </w:r>
    </w:p>
    <w:p w14:paraId="6727A090">
      <w:pPr>
        <w:pStyle w:val="7"/>
        <w:spacing w:before="29"/>
        <w:ind w:right="279"/>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18D23B8">
      <w:pPr>
        <w:pStyle w:val="7"/>
        <w:ind w:right="285"/>
      </w:pPr>
      <w:r>
        <w:t>Практические работы: «Сравнение экономико-географического положения (далее – ЭГП)</w:t>
      </w:r>
      <w:r>
        <w:rPr>
          <w:spacing w:val="40"/>
        </w:rPr>
        <w:t xml:space="preserve"> </w:t>
      </w:r>
      <w:r>
        <w:t>двух</w:t>
      </w:r>
      <w:r>
        <w:rPr>
          <w:spacing w:val="40"/>
        </w:rPr>
        <w:t xml:space="preserve"> </w:t>
      </w:r>
      <w:r>
        <w:t>географических</w:t>
      </w:r>
      <w:r>
        <w:rPr>
          <w:spacing w:val="40"/>
        </w:rPr>
        <w:t xml:space="preserve"> </w:t>
      </w:r>
      <w:r>
        <w:t>районов</w:t>
      </w:r>
      <w:r>
        <w:rPr>
          <w:spacing w:val="40"/>
        </w:rPr>
        <w:t xml:space="preserve"> </w:t>
      </w:r>
      <w:r>
        <w:t>страны</w:t>
      </w:r>
      <w:r>
        <w:rPr>
          <w:spacing w:val="40"/>
        </w:rPr>
        <w:t xml:space="preserve"> </w:t>
      </w:r>
      <w:r>
        <w:t>по</w:t>
      </w:r>
      <w:r>
        <w:rPr>
          <w:spacing w:val="40"/>
        </w:rPr>
        <w:t xml:space="preserve"> </w:t>
      </w:r>
      <w:r>
        <w:t>разным</w:t>
      </w:r>
      <w:r>
        <w:rPr>
          <w:spacing w:val="40"/>
        </w:rPr>
        <w:t xml:space="preserve"> </w:t>
      </w:r>
      <w:r>
        <w:t>источникам</w:t>
      </w:r>
      <w:r>
        <w:rPr>
          <w:spacing w:val="40"/>
        </w:rPr>
        <w:t xml:space="preserve"> </w:t>
      </w:r>
      <w:r>
        <w:t>информации»,</w:t>
      </w:r>
    </w:p>
    <w:p w14:paraId="2E55B857">
      <w:pPr>
        <w:pStyle w:val="7"/>
        <w:spacing w:before="3"/>
        <w:ind w:right="281" w:firstLine="0"/>
      </w:pPr>
      <w: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w:t>
      </w:r>
      <w:r>
        <w:rPr>
          <w:spacing w:val="40"/>
        </w:rPr>
        <w:t xml:space="preserve"> </w:t>
      </w:r>
      <w:r>
        <w:rPr>
          <w:spacing w:val="-2"/>
        </w:rPr>
        <w:t>данных».</w:t>
      </w:r>
    </w:p>
    <w:p w14:paraId="6E5515C8">
      <w:pPr>
        <w:pStyle w:val="3"/>
        <w:spacing w:before="10"/>
      </w:pPr>
      <w:r>
        <w:t>Восточный</w:t>
      </w:r>
      <w:r>
        <w:rPr>
          <w:spacing w:val="-6"/>
        </w:rPr>
        <w:t xml:space="preserve"> </w:t>
      </w:r>
      <w:r>
        <w:t>макрорегион</w:t>
      </w:r>
      <w:r>
        <w:rPr>
          <w:spacing w:val="-5"/>
        </w:rPr>
        <w:t xml:space="preserve"> </w:t>
      </w:r>
      <w:r>
        <w:t>(Азиатская</w:t>
      </w:r>
      <w:r>
        <w:rPr>
          <w:spacing w:val="-7"/>
        </w:rPr>
        <w:t xml:space="preserve"> </w:t>
      </w:r>
      <w:r>
        <w:t>часть)</w:t>
      </w:r>
      <w:r>
        <w:rPr>
          <w:spacing w:val="-11"/>
        </w:rPr>
        <w:t xml:space="preserve"> </w:t>
      </w:r>
      <w:r>
        <w:rPr>
          <w:spacing w:val="-2"/>
        </w:rPr>
        <w:t>России.</w:t>
      </w:r>
    </w:p>
    <w:p w14:paraId="53854494">
      <w:pPr>
        <w:pStyle w:val="7"/>
        <w:spacing w:before="33" w:line="276" w:lineRule="auto"/>
        <w:ind w:right="286"/>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Pr>
          <w:spacing w:val="-1"/>
        </w:rPr>
        <w:t xml:space="preserve"> </w:t>
      </w:r>
      <w:r>
        <w:t>и экологические</w:t>
      </w:r>
      <w:r>
        <w:rPr>
          <w:spacing w:val="-1"/>
        </w:rPr>
        <w:t xml:space="preserve"> </w:t>
      </w:r>
      <w:r>
        <w:t>проблемы и перспективы</w:t>
      </w:r>
      <w:r>
        <w:rPr>
          <w:spacing w:val="-1"/>
        </w:rPr>
        <w:t xml:space="preserve"> </w:t>
      </w:r>
      <w:r>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41C43FC">
      <w:pPr>
        <w:pStyle w:val="7"/>
        <w:spacing w:line="276" w:lineRule="auto"/>
        <w:ind w:right="281"/>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w:t>
      </w:r>
      <w:r>
        <w:rPr>
          <w:spacing w:val="40"/>
        </w:rPr>
        <w:t xml:space="preserve"> </w:t>
      </w:r>
      <w:r>
        <w:t>Дальнего</w:t>
      </w:r>
      <w:r>
        <w:rPr>
          <w:spacing w:val="40"/>
        </w:rPr>
        <w:t xml:space="preserve"> </w:t>
      </w:r>
      <w:r>
        <w:t>Востока (по выбору)».</w:t>
      </w:r>
    </w:p>
    <w:p w14:paraId="0ADAFFCC">
      <w:pPr>
        <w:pStyle w:val="7"/>
        <w:spacing w:line="274" w:lineRule="exact"/>
        <w:ind w:left="1702" w:firstLine="0"/>
      </w:pPr>
      <w:r>
        <w:t>Обобщение</w:t>
      </w:r>
      <w:r>
        <w:rPr>
          <w:spacing w:val="-11"/>
        </w:rPr>
        <w:t xml:space="preserve"> </w:t>
      </w:r>
      <w:r>
        <w:rPr>
          <w:spacing w:val="-2"/>
        </w:rPr>
        <w:t>знаний.</w:t>
      </w:r>
    </w:p>
    <w:p w14:paraId="47E22F4E">
      <w:pPr>
        <w:pStyle w:val="7"/>
        <w:spacing w:before="44" w:line="276" w:lineRule="auto"/>
        <w:ind w:right="281"/>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73036C9">
      <w:pPr>
        <w:pStyle w:val="7"/>
        <w:spacing w:before="51"/>
        <w:ind w:left="0" w:firstLine="0"/>
        <w:jc w:val="left"/>
      </w:pPr>
    </w:p>
    <w:p w14:paraId="2F27A52A">
      <w:pPr>
        <w:pStyle w:val="3"/>
        <w:ind w:left="4415"/>
        <w:jc w:val="left"/>
      </w:pPr>
      <w:r>
        <w:t>Россия</w:t>
      </w:r>
      <w:r>
        <w:rPr>
          <w:spacing w:val="-6"/>
        </w:rPr>
        <w:t xml:space="preserve"> </w:t>
      </w:r>
      <w:r>
        <w:t>в</w:t>
      </w:r>
      <w:r>
        <w:rPr>
          <w:spacing w:val="-6"/>
        </w:rPr>
        <w:t xml:space="preserve"> </w:t>
      </w:r>
      <w:r>
        <w:t>современном</w:t>
      </w:r>
      <w:r>
        <w:rPr>
          <w:spacing w:val="-1"/>
        </w:rPr>
        <w:t xml:space="preserve"> </w:t>
      </w:r>
      <w:r>
        <w:rPr>
          <w:spacing w:val="-4"/>
        </w:rPr>
        <w:t>мире</w:t>
      </w:r>
    </w:p>
    <w:p w14:paraId="45405BB8">
      <w:pPr>
        <w:pStyle w:val="7"/>
        <w:spacing w:before="75"/>
        <w:ind w:left="0" w:firstLine="0"/>
        <w:jc w:val="left"/>
        <w:rPr>
          <w:b/>
        </w:rPr>
      </w:pPr>
    </w:p>
    <w:p w14:paraId="558BD1D8">
      <w:pPr>
        <w:pStyle w:val="7"/>
        <w:spacing w:line="276" w:lineRule="auto"/>
        <w:ind w:right="285"/>
      </w:pPr>
      <w:r>
        <w:t>Россия в системе международного географического разделения труда. Россия в составе международных экономических и политических организаций.</w:t>
      </w:r>
      <w:r>
        <w:rPr>
          <w:spacing w:val="40"/>
        </w:rPr>
        <w:t xml:space="preserve"> </w:t>
      </w:r>
      <w:r>
        <w:t>Взаимосвязи России с другими странами мира. Россия и страны Содружества Независимых Государств и Евразийского экономического союза.</w:t>
      </w:r>
    </w:p>
    <w:p w14:paraId="5A3CD8E0">
      <w:pPr>
        <w:pStyle w:val="7"/>
        <w:spacing w:line="276" w:lineRule="auto"/>
        <w:ind w:right="28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0ECA4A1">
      <w:pPr>
        <w:pStyle w:val="7"/>
        <w:spacing w:before="5"/>
        <w:ind w:left="1702" w:firstLine="0"/>
      </w:pPr>
      <w:r>
        <w:t>Планируемые</w:t>
      </w:r>
      <w:r>
        <w:rPr>
          <w:spacing w:val="-9"/>
        </w:rPr>
        <w:t xml:space="preserve"> </w:t>
      </w:r>
      <w:r>
        <w:t>результаты</w:t>
      </w:r>
      <w:r>
        <w:rPr>
          <w:spacing w:val="-9"/>
        </w:rPr>
        <w:t xml:space="preserve"> </w:t>
      </w:r>
      <w:r>
        <w:t>освоения</w:t>
      </w:r>
      <w:r>
        <w:rPr>
          <w:spacing w:val="-9"/>
        </w:rPr>
        <w:t xml:space="preserve"> </w:t>
      </w:r>
      <w:r>
        <w:rPr>
          <w:spacing w:val="-2"/>
        </w:rPr>
        <w:t>географии.</w:t>
      </w:r>
    </w:p>
    <w:p w14:paraId="2F5DB6D2">
      <w:pPr>
        <w:pStyle w:val="7"/>
        <w:spacing w:before="34" w:line="276" w:lineRule="auto"/>
        <w:ind w:right="285"/>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58591CF">
      <w:pPr>
        <w:pStyle w:val="11"/>
        <w:numPr>
          <w:ilvl w:val="0"/>
          <w:numId w:val="157"/>
        </w:numPr>
        <w:tabs>
          <w:tab w:val="left" w:pos="1961"/>
        </w:tabs>
        <w:spacing w:before="1" w:after="0" w:line="276" w:lineRule="auto"/>
        <w:ind w:left="1138" w:right="287" w:firstLine="563"/>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w:t>
      </w:r>
      <w:r>
        <w:rPr>
          <w:spacing w:val="40"/>
          <w:sz w:val="24"/>
        </w:rPr>
        <w:t xml:space="preserve"> </w:t>
      </w:r>
      <w:r>
        <w:rPr>
          <w:sz w:val="24"/>
        </w:rPr>
        <w:t>населения,</w:t>
      </w:r>
      <w:r>
        <w:rPr>
          <w:spacing w:val="40"/>
          <w:sz w:val="24"/>
        </w:rPr>
        <w:t xml:space="preserve"> </w:t>
      </w:r>
      <w:r>
        <w:rPr>
          <w:sz w:val="24"/>
        </w:rPr>
        <w:t>хозяйства</w:t>
      </w:r>
      <w:r>
        <w:rPr>
          <w:spacing w:val="40"/>
          <w:sz w:val="24"/>
        </w:rPr>
        <w:t xml:space="preserve"> </w:t>
      </w:r>
      <w:r>
        <w:rPr>
          <w:sz w:val="24"/>
        </w:rPr>
        <w:t>России,</w:t>
      </w:r>
      <w:r>
        <w:rPr>
          <w:spacing w:val="40"/>
          <w:sz w:val="24"/>
        </w:rPr>
        <w:t xml:space="preserve"> </w:t>
      </w:r>
      <w:r>
        <w:rPr>
          <w:sz w:val="24"/>
        </w:rPr>
        <w:t>регионов</w:t>
      </w:r>
      <w:r>
        <w:rPr>
          <w:spacing w:val="40"/>
          <w:sz w:val="24"/>
        </w:rPr>
        <w:t xml:space="preserve"> </w:t>
      </w:r>
      <w:r>
        <w:rPr>
          <w:sz w:val="24"/>
        </w:rPr>
        <w:t>и</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народов</w:t>
      </w:r>
      <w:r>
        <w:rPr>
          <w:spacing w:val="40"/>
          <w:sz w:val="24"/>
        </w:rPr>
        <w:t xml:space="preserve"> </w:t>
      </w:r>
      <w:r>
        <w:rPr>
          <w:sz w:val="24"/>
        </w:rPr>
        <w:t>России;</w:t>
      </w:r>
    </w:p>
    <w:p w14:paraId="2947244A">
      <w:pPr>
        <w:pStyle w:val="11"/>
        <w:spacing w:after="0" w:line="276" w:lineRule="auto"/>
        <w:jc w:val="both"/>
        <w:rPr>
          <w:sz w:val="24"/>
        </w:rPr>
        <w:sectPr>
          <w:pgSz w:w="11920" w:h="16850"/>
          <w:pgMar w:top="1060" w:right="566" w:bottom="280" w:left="566" w:header="720" w:footer="720" w:gutter="0"/>
          <w:cols w:space="720" w:num="1"/>
        </w:sectPr>
      </w:pPr>
    </w:p>
    <w:p w14:paraId="67B01F00">
      <w:pPr>
        <w:pStyle w:val="7"/>
        <w:spacing w:before="76" w:line="276" w:lineRule="auto"/>
        <w:ind w:right="281" w:firstLine="0"/>
      </w:pPr>
      <w:r>
        <w:t>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w:t>
      </w:r>
      <w:r>
        <w:rPr>
          <w:spacing w:val="40"/>
        </w:rPr>
        <w:t xml:space="preserve"> </w:t>
      </w:r>
      <w:r>
        <w:t>и культурного наследия человечества, традициям разных народов,</w:t>
      </w:r>
      <w:r>
        <w:rPr>
          <w:spacing w:val="40"/>
        </w:rPr>
        <w:t xml:space="preserve"> </w:t>
      </w:r>
      <w:r>
        <w:t>проживающих</w:t>
      </w:r>
      <w:r>
        <w:rPr>
          <w:spacing w:val="40"/>
        </w:rPr>
        <w:t xml:space="preserve"> </w:t>
      </w:r>
      <w:r>
        <w:t>в родной стране; уважение к символам России, своего края;</w:t>
      </w:r>
    </w:p>
    <w:p w14:paraId="73F50DF2">
      <w:pPr>
        <w:pStyle w:val="11"/>
        <w:numPr>
          <w:ilvl w:val="0"/>
          <w:numId w:val="157"/>
        </w:numPr>
        <w:tabs>
          <w:tab w:val="left" w:pos="1961"/>
        </w:tabs>
        <w:spacing w:before="3" w:after="0" w:line="276" w:lineRule="auto"/>
        <w:ind w:left="1138" w:right="280" w:firstLine="563"/>
        <w:jc w:val="both"/>
        <w:rPr>
          <w:sz w:val="24"/>
        </w:rPr>
      </w:pPr>
      <w:r>
        <w:rPr>
          <w:sz w:val="24"/>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53D2B730">
      <w:pPr>
        <w:pStyle w:val="11"/>
        <w:numPr>
          <w:ilvl w:val="0"/>
          <w:numId w:val="157"/>
        </w:numPr>
        <w:tabs>
          <w:tab w:val="left" w:pos="1961"/>
        </w:tabs>
        <w:spacing w:before="0" w:after="0" w:line="276" w:lineRule="auto"/>
        <w:ind w:left="1138" w:right="276" w:firstLine="563"/>
        <w:jc w:val="both"/>
        <w:rPr>
          <w:sz w:val="24"/>
        </w:rPr>
      </w:pPr>
      <w:r>
        <w:rPr>
          <w:sz w:val="24"/>
        </w:rPr>
        <w:t>духовно-нравственного воспитания: ориентация на моральные ценности</w:t>
      </w:r>
      <w:r>
        <w:rPr>
          <w:spacing w:val="40"/>
          <w:sz w:val="24"/>
        </w:rPr>
        <w:t xml:space="preserve"> </w:t>
      </w:r>
      <w:r>
        <w:rPr>
          <w:sz w:val="24"/>
        </w:rPr>
        <w:t>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14:paraId="192086DB">
      <w:pPr>
        <w:pStyle w:val="11"/>
        <w:numPr>
          <w:ilvl w:val="0"/>
          <w:numId w:val="157"/>
        </w:numPr>
        <w:tabs>
          <w:tab w:val="left" w:pos="1961"/>
        </w:tabs>
        <w:spacing w:before="0" w:after="0" w:line="276" w:lineRule="auto"/>
        <w:ind w:left="1138" w:right="286" w:firstLine="563"/>
        <w:jc w:val="both"/>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16461D0">
      <w:pPr>
        <w:pStyle w:val="11"/>
        <w:numPr>
          <w:ilvl w:val="0"/>
          <w:numId w:val="157"/>
        </w:numPr>
        <w:tabs>
          <w:tab w:val="left" w:pos="1961"/>
        </w:tabs>
        <w:spacing w:before="1" w:after="0" w:line="276" w:lineRule="auto"/>
        <w:ind w:left="1138" w:right="284" w:firstLine="563"/>
        <w:jc w:val="both"/>
        <w:rPr>
          <w:sz w:val="24"/>
        </w:rPr>
      </w:pPr>
      <w:r>
        <w:rPr>
          <w:sz w:val="24"/>
        </w:rPr>
        <w:t>ценности</w:t>
      </w:r>
      <w:r>
        <w:rPr>
          <w:spacing w:val="-1"/>
          <w:sz w:val="24"/>
        </w:rPr>
        <w:t xml:space="preserve"> </w:t>
      </w:r>
      <w:r>
        <w:rPr>
          <w:sz w:val="24"/>
        </w:rPr>
        <w:t>научного познания: ориентация в деятельности на</w:t>
      </w:r>
      <w:r>
        <w:rPr>
          <w:spacing w:val="-1"/>
          <w:sz w:val="24"/>
        </w:rPr>
        <w:t xml:space="preserve"> </w:t>
      </w:r>
      <w:r>
        <w:rPr>
          <w:sz w:val="24"/>
        </w:rPr>
        <w:t xml:space="preserve">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sz w:val="24"/>
        </w:rPr>
        <w:t>благополучия;</w:t>
      </w:r>
    </w:p>
    <w:p w14:paraId="571634F7">
      <w:pPr>
        <w:pStyle w:val="11"/>
        <w:numPr>
          <w:ilvl w:val="0"/>
          <w:numId w:val="157"/>
        </w:numPr>
        <w:tabs>
          <w:tab w:val="left" w:pos="1961"/>
        </w:tabs>
        <w:spacing w:before="2" w:after="0" w:line="276" w:lineRule="auto"/>
        <w:ind w:left="1138" w:right="278" w:firstLine="563"/>
        <w:jc w:val="both"/>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w:t>
      </w:r>
      <w:r>
        <w:rPr>
          <w:spacing w:val="40"/>
          <w:sz w:val="24"/>
        </w:rPr>
        <w:t xml:space="preserve"> </w:t>
      </w:r>
      <w:r>
        <w:rPr>
          <w:sz w:val="24"/>
        </w:rPr>
        <w:t>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1"/>
          <w:sz w:val="24"/>
        </w:rPr>
        <w:t xml:space="preserve"> </w:t>
      </w:r>
      <w:r>
        <w:rPr>
          <w:sz w:val="24"/>
        </w:rPr>
        <w:t>на ошибку</w:t>
      </w:r>
      <w:r>
        <w:rPr>
          <w:spacing w:val="-4"/>
          <w:sz w:val="24"/>
        </w:rPr>
        <w:t xml:space="preserve"> </w:t>
      </w:r>
      <w:r>
        <w:rPr>
          <w:sz w:val="24"/>
        </w:rPr>
        <w:t>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0FFD3E6">
      <w:pPr>
        <w:pStyle w:val="11"/>
        <w:spacing w:after="0" w:line="276" w:lineRule="auto"/>
        <w:jc w:val="both"/>
        <w:rPr>
          <w:sz w:val="24"/>
        </w:rPr>
        <w:sectPr>
          <w:pgSz w:w="11920" w:h="16850"/>
          <w:pgMar w:top="1060" w:right="566" w:bottom="280" w:left="566" w:header="720" w:footer="720" w:gutter="0"/>
          <w:cols w:space="720" w:num="1"/>
        </w:sectPr>
      </w:pPr>
    </w:p>
    <w:p w14:paraId="57637040">
      <w:pPr>
        <w:pStyle w:val="11"/>
        <w:numPr>
          <w:ilvl w:val="0"/>
          <w:numId w:val="157"/>
        </w:numPr>
        <w:tabs>
          <w:tab w:val="left" w:pos="1961"/>
        </w:tabs>
        <w:spacing w:before="76" w:after="0" w:line="276" w:lineRule="auto"/>
        <w:ind w:left="1138" w:right="280" w:firstLine="563"/>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spacing w:val="40"/>
          <w:sz w:val="24"/>
        </w:rPr>
        <w:t xml:space="preserve"> </w:t>
      </w:r>
      <w:r>
        <w:rPr>
          <w:sz w:val="24"/>
        </w:rPr>
        <w:t>и самостоятельно выполнять такого рода деятельность; интерес к</w:t>
      </w:r>
      <w:r>
        <w:rPr>
          <w:spacing w:val="40"/>
          <w:sz w:val="24"/>
        </w:rPr>
        <w:t xml:space="preserve"> </w:t>
      </w:r>
      <w:r>
        <w:rPr>
          <w:sz w:val="24"/>
        </w:rPr>
        <w:t>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D584690">
      <w:pPr>
        <w:pStyle w:val="11"/>
        <w:numPr>
          <w:ilvl w:val="0"/>
          <w:numId w:val="157"/>
        </w:numPr>
        <w:tabs>
          <w:tab w:val="left" w:pos="1961"/>
        </w:tabs>
        <w:spacing w:before="2" w:after="0" w:line="276" w:lineRule="auto"/>
        <w:ind w:left="1138" w:right="281" w:firstLine="563"/>
        <w:jc w:val="both"/>
        <w:rPr>
          <w:sz w:val="24"/>
        </w:rPr>
      </w:pPr>
      <w:r>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1A05CF6">
      <w:pPr>
        <w:pStyle w:val="7"/>
        <w:spacing w:line="276" w:lineRule="auto"/>
        <w:ind w:right="281"/>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32E8039">
      <w:pPr>
        <w:pStyle w:val="7"/>
        <w:spacing w:line="280" w:lineRule="auto"/>
        <w:ind w:right="303"/>
      </w:pPr>
      <w:r>
        <w:t>У обучающегося будут сформированы следующие базовые логические действия как часть познавательных универсальных учебных действий:</w:t>
      </w:r>
    </w:p>
    <w:p w14:paraId="5978F992">
      <w:pPr>
        <w:pStyle w:val="7"/>
        <w:spacing w:line="276" w:lineRule="auto"/>
        <w:ind w:right="283"/>
      </w:pPr>
      <w:r>
        <w:t>выявлять и характеризовать существенные признаки географических объектов, процессов и явлений;</w:t>
      </w:r>
    </w:p>
    <w:p w14:paraId="6AEA663D">
      <w:pPr>
        <w:pStyle w:val="7"/>
        <w:spacing w:line="280" w:lineRule="auto"/>
        <w:ind w:right="286"/>
      </w:pPr>
      <w:r>
        <w:t>устанавливать существенный признак классификации географических объектов, процессов и явлений, основания для их сравнения;</w:t>
      </w:r>
    </w:p>
    <w:p w14:paraId="302EF949">
      <w:pPr>
        <w:pStyle w:val="7"/>
        <w:spacing w:line="276" w:lineRule="auto"/>
        <w:ind w:right="289"/>
      </w:pPr>
      <w:r>
        <w:t>выявлять закономерности и противоречия в рассматриваемых фактах и данных наблюдений с учётом предложенной географической задачи;</w:t>
      </w:r>
    </w:p>
    <w:p w14:paraId="3F0C12A7">
      <w:pPr>
        <w:pStyle w:val="7"/>
        <w:spacing w:line="278" w:lineRule="auto"/>
        <w:ind w:right="283"/>
      </w:pPr>
      <w:r>
        <w:t>выявлять дефициты географической информации, данных, необходимых для решения поставленной задачи;</w:t>
      </w:r>
    </w:p>
    <w:p w14:paraId="79F33E69">
      <w:pPr>
        <w:pStyle w:val="7"/>
        <w:spacing w:line="276" w:lineRule="auto"/>
        <w:ind w:right="286"/>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17854B5">
      <w:pPr>
        <w:pStyle w:val="7"/>
        <w:spacing w:line="276" w:lineRule="auto"/>
        <w:ind w:right="286"/>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53CA058">
      <w:pPr>
        <w:pStyle w:val="7"/>
        <w:spacing w:line="278" w:lineRule="auto"/>
        <w:ind w:right="289" w:firstLine="623"/>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F91F7A0">
      <w:pPr>
        <w:pStyle w:val="7"/>
        <w:spacing w:line="276" w:lineRule="auto"/>
        <w:ind w:left="1932" w:right="289" w:hanging="166"/>
      </w:pPr>
      <w:r>
        <w:t>использовать</w:t>
      </w:r>
      <w:r>
        <w:rPr>
          <w:spacing w:val="-4"/>
        </w:rPr>
        <w:t xml:space="preserve"> </w:t>
      </w:r>
      <w:r>
        <w:t>географические</w:t>
      </w:r>
      <w:r>
        <w:rPr>
          <w:spacing w:val="-5"/>
        </w:rPr>
        <w:t xml:space="preserve"> </w:t>
      </w:r>
      <w:r>
        <w:t>вопросы</w:t>
      </w:r>
      <w:r>
        <w:rPr>
          <w:spacing w:val="-4"/>
        </w:rPr>
        <w:t xml:space="preserve"> </w:t>
      </w:r>
      <w:r>
        <w:t>как</w:t>
      </w:r>
      <w:r>
        <w:rPr>
          <w:spacing w:val="-4"/>
        </w:rPr>
        <w:t xml:space="preserve"> </w:t>
      </w:r>
      <w:r>
        <w:t>исследовательский</w:t>
      </w:r>
      <w:r>
        <w:rPr>
          <w:spacing w:val="-4"/>
        </w:rPr>
        <w:t xml:space="preserve"> </w:t>
      </w:r>
      <w:r>
        <w:t>инструмент</w:t>
      </w:r>
      <w:r>
        <w:rPr>
          <w:spacing w:val="-4"/>
        </w:rPr>
        <w:t xml:space="preserve"> </w:t>
      </w:r>
      <w:r>
        <w:t>познания; формулировать</w:t>
      </w:r>
      <w:r>
        <w:rPr>
          <w:spacing w:val="-4"/>
        </w:rPr>
        <w:t xml:space="preserve"> </w:t>
      </w:r>
      <w:r>
        <w:t>географические</w:t>
      </w:r>
      <w:r>
        <w:rPr>
          <w:spacing w:val="-3"/>
        </w:rPr>
        <w:t xml:space="preserve"> </w:t>
      </w:r>
      <w:r>
        <w:t>вопросы,</w:t>
      </w:r>
      <w:r>
        <w:rPr>
          <w:spacing w:val="-4"/>
        </w:rPr>
        <w:t xml:space="preserve"> </w:t>
      </w:r>
      <w:r>
        <w:t>фиксирующие разрыв</w:t>
      </w:r>
      <w:r>
        <w:rPr>
          <w:spacing w:val="-2"/>
        </w:rPr>
        <w:t xml:space="preserve"> </w:t>
      </w:r>
      <w:r>
        <w:t>между</w:t>
      </w:r>
      <w:r>
        <w:rPr>
          <w:spacing w:val="-6"/>
        </w:rPr>
        <w:t xml:space="preserve"> </w:t>
      </w:r>
      <w:r>
        <w:t>реальным</w:t>
      </w:r>
      <w:r>
        <w:rPr>
          <w:spacing w:val="-3"/>
        </w:rPr>
        <w:t xml:space="preserve"> </w:t>
      </w:r>
      <w:r>
        <w:rPr>
          <w:spacing w:val="-10"/>
        </w:rPr>
        <w:t>и</w:t>
      </w:r>
    </w:p>
    <w:p w14:paraId="539B9E2D">
      <w:pPr>
        <w:pStyle w:val="7"/>
        <w:spacing w:line="273" w:lineRule="auto"/>
        <w:ind w:right="287" w:firstLine="31"/>
      </w:pPr>
      <w:r>
        <w:t xml:space="preserve">желательным состоянием ситуации, объекта, и самостоятельно устанавливать искомое и </w:t>
      </w:r>
      <w:r>
        <w:rPr>
          <w:spacing w:val="-2"/>
        </w:rPr>
        <w:t>данное;</w:t>
      </w:r>
    </w:p>
    <w:p w14:paraId="05F3BABF">
      <w:pPr>
        <w:pStyle w:val="7"/>
        <w:spacing w:after="0" w:line="273" w:lineRule="auto"/>
        <w:sectPr>
          <w:pgSz w:w="11920" w:h="16850"/>
          <w:pgMar w:top="1060" w:right="566" w:bottom="280" w:left="566" w:header="720" w:footer="720" w:gutter="0"/>
          <w:cols w:space="720" w:num="1"/>
        </w:sectPr>
      </w:pPr>
    </w:p>
    <w:p w14:paraId="78910BC4">
      <w:pPr>
        <w:pStyle w:val="7"/>
        <w:spacing w:before="76" w:line="276" w:lineRule="auto"/>
        <w:ind w:right="296"/>
      </w:pPr>
      <w:r>
        <w:t>формировать гипотезу об истинности собственных суждений и суждений других, аргументировать</w:t>
      </w:r>
      <w:r>
        <w:rPr>
          <w:spacing w:val="-3"/>
        </w:rPr>
        <w:t xml:space="preserve"> </w:t>
      </w:r>
      <w:r>
        <w:t>свою</w:t>
      </w:r>
      <w:r>
        <w:rPr>
          <w:spacing w:val="-5"/>
        </w:rPr>
        <w:t xml:space="preserve"> </w:t>
      </w:r>
      <w:r>
        <w:t>позицию,</w:t>
      </w:r>
      <w:r>
        <w:rPr>
          <w:spacing w:val="-3"/>
        </w:rPr>
        <w:t xml:space="preserve"> </w:t>
      </w:r>
      <w:r>
        <w:t>мнение</w:t>
      </w:r>
      <w:r>
        <w:rPr>
          <w:spacing w:val="-4"/>
        </w:rPr>
        <w:t xml:space="preserve"> </w:t>
      </w:r>
      <w:r>
        <w:t>по</w:t>
      </w:r>
      <w:r>
        <w:rPr>
          <w:spacing w:val="-5"/>
        </w:rPr>
        <w:t xml:space="preserve"> </w:t>
      </w:r>
      <w:r>
        <w:t>географическим</w:t>
      </w:r>
      <w:r>
        <w:rPr>
          <w:spacing w:val="-4"/>
        </w:rPr>
        <w:t xml:space="preserve"> </w:t>
      </w:r>
      <w:r>
        <w:t>аспектам</w:t>
      </w:r>
      <w:r>
        <w:rPr>
          <w:spacing w:val="-4"/>
        </w:rPr>
        <w:t xml:space="preserve"> </w:t>
      </w:r>
      <w:r>
        <w:t>различных</w:t>
      </w:r>
      <w:r>
        <w:rPr>
          <w:spacing w:val="-3"/>
        </w:rPr>
        <w:t xml:space="preserve"> </w:t>
      </w:r>
      <w:r>
        <w:t>вопросов и проблем;</w:t>
      </w:r>
    </w:p>
    <w:p w14:paraId="79C74E9D">
      <w:pPr>
        <w:pStyle w:val="7"/>
        <w:spacing w:before="1" w:line="276" w:lineRule="auto"/>
        <w:ind w:right="286"/>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F636FEA">
      <w:pPr>
        <w:pStyle w:val="7"/>
        <w:spacing w:line="280" w:lineRule="auto"/>
        <w:ind w:right="291"/>
      </w:pPr>
      <w:r>
        <w:t xml:space="preserve">оценивать достоверность информации, полученной в ходе географического </w:t>
      </w:r>
      <w:r>
        <w:rPr>
          <w:spacing w:val="-2"/>
        </w:rPr>
        <w:t>исследования;</w:t>
      </w:r>
    </w:p>
    <w:p w14:paraId="4EC8FC5A">
      <w:pPr>
        <w:pStyle w:val="7"/>
        <w:spacing w:line="276" w:lineRule="auto"/>
        <w:ind w:right="285"/>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14:paraId="3B10900B">
      <w:pPr>
        <w:pStyle w:val="7"/>
        <w:spacing w:line="276" w:lineRule="auto"/>
        <w:ind w:right="284"/>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14:paraId="02254B48">
      <w:pPr>
        <w:pStyle w:val="7"/>
        <w:spacing w:line="280" w:lineRule="auto"/>
        <w:ind w:right="301"/>
      </w:pPr>
      <w:r>
        <w:t>У обучающегося будут сформированы умения работать с информацией как часть познавательных универсальных учебных действий:</w:t>
      </w:r>
    </w:p>
    <w:p w14:paraId="41312668">
      <w:pPr>
        <w:pStyle w:val="7"/>
        <w:spacing w:line="276" w:lineRule="auto"/>
        <w:ind w:right="285"/>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5EBE8A7C">
      <w:pPr>
        <w:pStyle w:val="7"/>
        <w:spacing w:line="276" w:lineRule="auto"/>
        <w:ind w:right="292"/>
      </w:pPr>
      <w:r>
        <w:t>выбирать, анализировать и интерпретировать географическую информацию различных видов и форм представления;</w:t>
      </w:r>
    </w:p>
    <w:p w14:paraId="24627964">
      <w:pPr>
        <w:pStyle w:val="7"/>
        <w:spacing w:line="276" w:lineRule="auto"/>
        <w:ind w:right="299"/>
      </w:pPr>
      <w:r>
        <w:t>находить сходные аргументы, подтверждающие или опровергающие одну и ту же идею, в различных источниках географической информации;</w:t>
      </w:r>
    </w:p>
    <w:p w14:paraId="399510F3">
      <w:pPr>
        <w:pStyle w:val="7"/>
        <w:spacing w:line="278" w:lineRule="auto"/>
        <w:ind w:right="290"/>
      </w:pPr>
      <w:r>
        <w:t xml:space="preserve">самостоятельно выбирать оптимальную форму представления географической </w:t>
      </w:r>
      <w:r>
        <w:rPr>
          <w:spacing w:val="-2"/>
        </w:rPr>
        <w:t>информации;</w:t>
      </w:r>
    </w:p>
    <w:p w14:paraId="7DC4820D">
      <w:pPr>
        <w:pStyle w:val="7"/>
        <w:spacing w:line="276" w:lineRule="auto"/>
        <w:ind w:right="291"/>
      </w:pPr>
      <w:r>
        <w:t>оценивать надёжность географической информации по критериям, предложенным учителем или сформулированным самостоятельно;</w:t>
      </w:r>
    </w:p>
    <w:p w14:paraId="5E5BA74F">
      <w:pPr>
        <w:pStyle w:val="7"/>
        <w:spacing w:line="273" w:lineRule="exact"/>
        <w:ind w:left="1702" w:firstLine="0"/>
      </w:pPr>
      <w:r>
        <w:t>систематизировать</w:t>
      </w:r>
      <w:r>
        <w:rPr>
          <w:spacing w:val="-7"/>
        </w:rPr>
        <w:t xml:space="preserve"> </w:t>
      </w:r>
      <w:r>
        <w:t>географическую</w:t>
      </w:r>
      <w:r>
        <w:rPr>
          <w:spacing w:val="-5"/>
        </w:rPr>
        <w:t xml:space="preserve"> </w:t>
      </w:r>
      <w:r>
        <w:t>информацию</w:t>
      </w:r>
      <w:r>
        <w:rPr>
          <w:spacing w:val="-5"/>
        </w:rPr>
        <w:t xml:space="preserve"> </w:t>
      </w:r>
      <w:r>
        <w:t>в</w:t>
      </w:r>
      <w:r>
        <w:rPr>
          <w:spacing w:val="-10"/>
        </w:rPr>
        <w:t xml:space="preserve"> </w:t>
      </w:r>
      <w:r>
        <w:t>разных</w:t>
      </w:r>
      <w:r>
        <w:rPr>
          <w:spacing w:val="-4"/>
        </w:rPr>
        <w:t xml:space="preserve"> </w:t>
      </w:r>
      <w:r>
        <w:rPr>
          <w:spacing w:val="-2"/>
        </w:rPr>
        <w:t>формах.</w:t>
      </w:r>
    </w:p>
    <w:p w14:paraId="256A9DEB">
      <w:pPr>
        <w:pStyle w:val="7"/>
        <w:spacing w:before="17" w:line="278" w:lineRule="auto"/>
        <w:ind w:right="293"/>
      </w:pPr>
      <w:r>
        <w:t>У обучающегося будут сформированы умения общения как часть коммуникативных универсальных учебных действий:</w:t>
      </w:r>
    </w:p>
    <w:p w14:paraId="78E4A043">
      <w:pPr>
        <w:pStyle w:val="7"/>
        <w:spacing w:line="278" w:lineRule="auto"/>
        <w:ind w:right="294"/>
      </w:pPr>
      <w:r>
        <w:t>формулировать суждения, выражать свою точку</w:t>
      </w:r>
      <w:r>
        <w:rPr>
          <w:spacing w:val="-5"/>
        </w:rPr>
        <w:t xml:space="preserve"> </w:t>
      </w:r>
      <w:r>
        <w:t>зрения по географическим аспектам различных вопросов в устных и письменных текстах;</w:t>
      </w:r>
    </w:p>
    <w:p w14:paraId="6F716FD4">
      <w:pPr>
        <w:pStyle w:val="7"/>
        <w:spacing w:line="276" w:lineRule="auto"/>
        <w:ind w:right="293"/>
      </w:pPr>
      <w:r>
        <w:t>в ходе диалога и (или) дискуссии задавать вопросы по существу обсуждаемой темы</w:t>
      </w:r>
      <w:r>
        <w:rPr>
          <w:spacing w:val="40"/>
        </w:rPr>
        <w:t xml:space="preserve"> </w:t>
      </w:r>
      <w:r>
        <w:t xml:space="preserve">и высказывать идеи, нацеленные на решение задачи и поддержание благожелательности </w:t>
      </w:r>
      <w:r>
        <w:rPr>
          <w:spacing w:val="-2"/>
        </w:rPr>
        <w:t>общения;</w:t>
      </w:r>
    </w:p>
    <w:p w14:paraId="330A81F1">
      <w:pPr>
        <w:pStyle w:val="7"/>
        <w:spacing w:line="280" w:lineRule="auto"/>
        <w:ind w:right="291"/>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18646C6D">
      <w:pPr>
        <w:pStyle w:val="7"/>
        <w:spacing w:line="271" w:lineRule="exact"/>
        <w:ind w:left="1702" w:firstLine="0"/>
      </w:pPr>
      <w:r>
        <w:t>публично</w:t>
      </w:r>
      <w:r>
        <w:rPr>
          <w:spacing w:val="-11"/>
        </w:rPr>
        <w:t xml:space="preserve"> </w:t>
      </w:r>
      <w:r>
        <w:t>представлять</w:t>
      </w:r>
      <w:r>
        <w:rPr>
          <w:spacing w:val="-6"/>
        </w:rPr>
        <w:t xml:space="preserve"> </w:t>
      </w:r>
      <w:r>
        <w:t>результаты</w:t>
      </w:r>
      <w:r>
        <w:rPr>
          <w:spacing w:val="-8"/>
        </w:rPr>
        <w:t xml:space="preserve"> </w:t>
      </w:r>
      <w:r>
        <w:t>выполненного</w:t>
      </w:r>
      <w:r>
        <w:rPr>
          <w:spacing w:val="-7"/>
        </w:rPr>
        <w:t xml:space="preserve"> </w:t>
      </w:r>
      <w:r>
        <w:t>исследования</w:t>
      </w:r>
      <w:r>
        <w:rPr>
          <w:spacing w:val="-7"/>
        </w:rPr>
        <w:t xml:space="preserve"> </w:t>
      </w:r>
      <w:r>
        <w:t>или</w:t>
      </w:r>
      <w:r>
        <w:rPr>
          <w:spacing w:val="-8"/>
        </w:rPr>
        <w:t xml:space="preserve"> </w:t>
      </w:r>
      <w:r>
        <w:rPr>
          <w:spacing w:val="-2"/>
        </w:rPr>
        <w:t>проекта.</w:t>
      </w:r>
    </w:p>
    <w:p w14:paraId="43BF3AA5">
      <w:pPr>
        <w:pStyle w:val="7"/>
        <w:spacing w:before="23" w:line="276" w:lineRule="auto"/>
        <w:ind w:right="285"/>
      </w:pPr>
      <w:r>
        <w:t>У обучающегося будут сформированы умения самоорганизации как части регулятивных универсальных учебных действий:</w:t>
      </w:r>
    </w:p>
    <w:p w14:paraId="5BB63E02">
      <w:pPr>
        <w:pStyle w:val="7"/>
        <w:spacing w:before="2" w:line="276" w:lineRule="auto"/>
        <w:ind w:right="287"/>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99A36AC">
      <w:pPr>
        <w:pStyle w:val="7"/>
        <w:spacing w:after="0" w:line="276" w:lineRule="auto"/>
        <w:sectPr>
          <w:pgSz w:w="11920" w:h="16850"/>
          <w:pgMar w:top="1060" w:right="566" w:bottom="280" w:left="566" w:header="720" w:footer="720" w:gutter="0"/>
          <w:cols w:space="720" w:num="1"/>
        </w:sectPr>
      </w:pPr>
    </w:p>
    <w:p w14:paraId="36139122">
      <w:pPr>
        <w:pStyle w:val="7"/>
        <w:spacing w:before="76" w:line="276" w:lineRule="auto"/>
        <w:ind w:right="29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14:paraId="7AC686A6">
      <w:pPr>
        <w:pStyle w:val="7"/>
        <w:spacing w:before="1"/>
        <w:ind w:left="1702" w:firstLine="0"/>
      </w:pPr>
      <w:r>
        <w:t>У</w:t>
      </w:r>
      <w:r>
        <w:rPr>
          <w:spacing w:val="-9"/>
        </w:rPr>
        <w:t xml:space="preserve"> </w:t>
      </w:r>
      <w:r>
        <w:t>обучающегося</w:t>
      </w:r>
      <w:r>
        <w:rPr>
          <w:spacing w:val="-7"/>
        </w:rPr>
        <w:t xml:space="preserve"> </w:t>
      </w:r>
      <w:r>
        <w:t>будут</w:t>
      </w:r>
      <w:r>
        <w:rPr>
          <w:spacing w:val="-1"/>
        </w:rPr>
        <w:t xml:space="preserve"> </w:t>
      </w:r>
      <w:r>
        <w:t>сформированы</w:t>
      </w:r>
      <w:r>
        <w:rPr>
          <w:spacing w:val="-4"/>
        </w:rPr>
        <w:t xml:space="preserve"> </w:t>
      </w:r>
      <w:r>
        <w:t>умения</w:t>
      </w:r>
      <w:r>
        <w:rPr>
          <w:spacing w:val="-6"/>
        </w:rPr>
        <w:t xml:space="preserve"> </w:t>
      </w:r>
      <w:r>
        <w:t>совместной</w:t>
      </w:r>
      <w:r>
        <w:rPr>
          <w:spacing w:val="-7"/>
        </w:rPr>
        <w:t xml:space="preserve"> </w:t>
      </w:r>
      <w:r>
        <w:rPr>
          <w:spacing w:val="-2"/>
        </w:rPr>
        <w:t>деятельности:</w:t>
      </w:r>
    </w:p>
    <w:p w14:paraId="67D7BABF">
      <w:pPr>
        <w:pStyle w:val="7"/>
        <w:spacing w:before="43" w:line="276" w:lineRule="auto"/>
        <w:ind w:right="286"/>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BE3E9DD">
      <w:pPr>
        <w:pStyle w:val="7"/>
        <w:spacing w:before="1" w:line="276" w:lineRule="auto"/>
        <w:ind w:right="28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CE766D5">
      <w:pPr>
        <w:pStyle w:val="7"/>
        <w:spacing w:line="276" w:lineRule="auto"/>
        <w:ind w:right="29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1"/>
        </w:rPr>
        <w:t xml:space="preserve"> </w:t>
      </w:r>
      <w:r>
        <w:t>ответственности.</w:t>
      </w:r>
    </w:p>
    <w:p w14:paraId="3596B97B">
      <w:pPr>
        <w:pStyle w:val="7"/>
        <w:spacing w:line="276" w:lineRule="auto"/>
        <w:ind w:right="285"/>
      </w:pPr>
      <w:r>
        <w:t>У обучающегося будут сформированы умения самоконтроля, эмоционального интеллекта как части регулятивных универсальных учебных действий:</w:t>
      </w:r>
    </w:p>
    <w:p w14:paraId="0E4FEF8F">
      <w:pPr>
        <w:pStyle w:val="7"/>
        <w:spacing w:line="272" w:lineRule="exact"/>
        <w:ind w:left="1702" w:firstLine="0"/>
      </w:pPr>
      <w:r>
        <w:t>владеть</w:t>
      </w:r>
      <w:r>
        <w:rPr>
          <w:spacing w:val="-4"/>
        </w:rPr>
        <w:t xml:space="preserve"> </w:t>
      </w:r>
      <w:r>
        <w:t>способами</w:t>
      </w:r>
      <w:r>
        <w:rPr>
          <w:spacing w:val="-3"/>
        </w:rPr>
        <w:t xml:space="preserve"> </w:t>
      </w:r>
      <w:r>
        <w:t>самоконтроля</w:t>
      </w:r>
      <w:r>
        <w:rPr>
          <w:spacing w:val="-8"/>
        </w:rPr>
        <w:t xml:space="preserve"> </w:t>
      </w:r>
      <w:r>
        <w:t>и</w:t>
      </w:r>
      <w:r>
        <w:rPr>
          <w:spacing w:val="-3"/>
        </w:rPr>
        <w:t xml:space="preserve"> </w:t>
      </w:r>
      <w:r>
        <w:rPr>
          <w:spacing w:val="-2"/>
        </w:rPr>
        <w:t>рефлексии;</w:t>
      </w:r>
    </w:p>
    <w:p w14:paraId="217A5762">
      <w:pPr>
        <w:pStyle w:val="7"/>
        <w:spacing w:before="44" w:line="278" w:lineRule="auto"/>
        <w:ind w:right="299"/>
      </w:pPr>
      <w:r>
        <w:t>объяснять причины достижения (недостижения) результатов деятельности, давать оценку приобретённому опыту;</w:t>
      </w:r>
    </w:p>
    <w:p w14:paraId="0C19A473">
      <w:pPr>
        <w:pStyle w:val="7"/>
        <w:spacing w:line="278" w:lineRule="auto"/>
        <w:ind w:right="295"/>
      </w:pPr>
      <w:r>
        <w:t>вносить коррективы в деятельность на основе новых обстоятельств, изменившихся ситуаций, установленных ошибок, возникших трудностей;</w:t>
      </w:r>
    </w:p>
    <w:p w14:paraId="230899B2">
      <w:pPr>
        <w:pStyle w:val="7"/>
        <w:spacing w:line="278" w:lineRule="auto"/>
        <w:ind w:left="1702" w:right="3259" w:firstLine="0"/>
        <w:jc w:val="left"/>
      </w:pPr>
      <w:r>
        <w:t>оценивать</w:t>
      </w:r>
      <w:r>
        <w:rPr>
          <w:spacing w:val="-7"/>
        </w:rPr>
        <w:t xml:space="preserve"> </w:t>
      </w:r>
      <w:r>
        <w:t>соответствие</w:t>
      </w:r>
      <w:r>
        <w:rPr>
          <w:spacing w:val="-8"/>
        </w:rPr>
        <w:t xml:space="preserve"> </w:t>
      </w:r>
      <w:r>
        <w:t>результата</w:t>
      </w:r>
      <w:r>
        <w:rPr>
          <w:spacing w:val="-8"/>
        </w:rPr>
        <w:t xml:space="preserve"> </w:t>
      </w:r>
      <w:r>
        <w:t>цели</w:t>
      </w:r>
      <w:r>
        <w:rPr>
          <w:spacing w:val="-6"/>
        </w:rPr>
        <w:t xml:space="preserve"> </w:t>
      </w:r>
      <w:r>
        <w:t>и</w:t>
      </w:r>
      <w:r>
        <w:rPr>
          <w:spacing w:val="-4"/>
        </w:rPr>
        <w:t xml:space="preserve"> </w:t>
      </w:r>
      <w:r>
        <w:t>условиям; принятие себя и других:</w:t>
      </w:r>
    </w:p>
    <w:p w14:paraId="5F784912">
      <w:pPr>
        <w:pStyle w:val="7"/>
        <w:spacing w:line="278" w:lineRule="auto"/>
        <w:ind w:left="1702" w:right="2311" w:firstLine="0"/>
        <w:jc w:val="left"/>
      </w:pPr>
      <w:r>
        <w:t>осознанно относиться к другому человеку, его мнению; признавать</w:t>
      </w:r>
      <w:r>
        <w:rPr>
          <w:spacing w:val="-3"/>
        </w:rPr>
        <w:t xml:space="preserve"> </w:t>
      </w:r>
      <w:r>
        <w:t>своё</w:t>
      </w:r>
      <w:r>
        <w:rPr>
          <w:spacing w:val="-7"/>
        </w:rPr>
        <w:t xml:space="preserve"> </w:t>
      </w:r>
      <w:r>
        <w:t>право</w:t>
      </w:r>
      <w:r>
        <w:rPr>
          <w:spacing w:val="-6"/>
        </w:rPr>
        <w:t xml:space="preserve"> </w:t>
      </w:r>
      <w:r>
        <w:t>на</w:t>
      </w:r>
      <w:r>
        <w:rPr>
          <w:spacing w:val="-7"/>
        </w:rPr>
        <w:t xml:space="preserve"> </w:t>
      </w:r>
      <w:r>
        <w:t>ошибку</w:t>
      </w:r>
      <w:r>
        <w:rPr>
          <w:spacing w:val="-16"/>
        </w:rPr>
        <w:t xml:space="preserve"> </w:t>
      </w:r>
      <w:r>
        <w:t>и</w:t>
      </w:r>
      <w:r>
        <w:rPr>
          <w:spacing w:val="-5"/>
        </w:rPr>
        <w:t xml:space="preserve"> </w:t>
      </w:r>
      <w:r>
        <w:t>такое</w:t>
      </w:r>
      <w:r>
        <w:rPr>
          <w:spacing w:val="-4"/>
        </w:rPr>
        <w:t xml:space="preserve"> </w:t>
      </w:r>
      <w:r>
        <w:t>же</w:t>
      </w:r>
      <w:r>
        <w:rPr>
          <w:spacing w:val="-7"/>
        </w:rPr>
        <w:t xml:space="preserve"> </w:t>
      </w:r>
      <w:r>
        <w:t>право</w:t>
      </w:r>
      <w:r>
        <w:rPr>
          <w:spacing w:val="-6"/>
        </w:rPr>
        <w:t xml:space="preserve"> </w:t>
      </w:r>
      <w:r>
        <w:t>другого.</w:t>
      </w:r>
    </w:p>
    <w:p w14:paraId="76CA04C5">
      <w:pPr>
        <w:pStyle w:val="7"/>
        <w:spacing w:before="28"/>
        <w:ind w:left="0" w:firstLine="0"/>
        <w:jc w:val="left"/>
      </w:pPr>
    </w:p>
    <w:p w14:paraId="5AABB3D2">
      <w:pPr>
        <w:pStyle w:val="3"/>
        <w:spacing w:before="1"/>
        <w:ind w:left="2773"/>
        <w:jc w:val="left"/>
      </w:pPr>
      <w:r>
        <w:t>Предметные</w:t>
      </w:r>
      <w:r>
        <w:rPr>
          <w:spacing w:val="-13"/>
        </w:rPr>
        <w:t xml:space="preserve"> </w:t>
      </w:r>
      <w:r>
        <w:t>результаты</w:t>
      </w:r>
      <w:r>
        <w:rPr>
          <w:spacing w:val="-5"/>
        </w:rPr>
        <w:t xml:space="preserve"> </w:t>
      </w:r>
      <w:r>
        <w:t>освоения</w:t>
      </w:r>
      <w:r>
        <w:rPr>
          <w:spacing w:val="-7"/>
        </w:rPr>
        <w:t xml:space="preserve"> </w:t>
      </w:r>
      <w:r>
        <w:t>программы</w:t>
      </w:r>
      <w:r>
        <w:rPr>
          <w:spacing w:val="-7"/>
        </w:rPr>
        <w:t xml:space="preserve"> </w:t>
      </w:r>
      <w:r>
        <w:t>по</w:t>
      </w:r>
      <w:r>
        <w:rPr>
          <w:spacing w:val="-7"/>
        </w:rPr>
        <w:t xml:space="preserve"> </w:t>
      </w:r>
      <w:r>
        <w:rPr>
          <w:spacing w:val="-2"/>
        </w:rPr>
        <w:t>географии.</w:t>
      </w:r>
    </w:p>
    <w:p w14:paraId="09BDA484">
      <w:pPr>
        <w:pStyle w:val="7"/>
        <w:spacing w:before="71"/>
        <w:ind w:left="0" w:firstLine="0"/>
        <w:jc w:val="left"/>
        <w:rPr>
          <w:b/>
        </w:rPr>
      </w:pPr>
    </w:p>
    <w:p w14:paraId="468383A4">
      <w:pPr>
        <w:pStyle w:val="7"/>
        <w:spacing w:before="1"/>
        <w:ind w:left="1702" w:firstLine="0"/>
      </w:pPr>
      <w:r>
        <w:t>К</w:t>
      </w:r>
      <w:r>
        <w:rPr>
          <w:spacing w:val="-4"/>
        </w:rPr>
        <w:t xml:space="preserve"> </w:t>
      </w:r>
      <w:r>
        <w:t>концу</w:t>
      </w:r>
      <w:r>
        <w:rPr>
          <w:spacing w:val="-17"/>
        </w:rPr>
        <w:t xml:space="preserve"> </w:t>
      </w:r>
      <w:r>
        <w:t>5</w:t>
      </w:r>
      <w:r>
        <w:rPr>
          <w:spacing w:val="-1"/>
        </w:rPr>
        <w:t xml:space="preserve"> </w:t>
      </w:r>
      <w:r>
        <w:t>класса</w:t>
      </w:r>
      <w:r>
        <w:rPr>
          <w:spacing w:val="-2"/>
        </w:rPr>
        <w:t xml:space="preserve"> </w:t>
      </w:r>
      <w:r>
        <w:t>обучающийся</w:t>
      </w:r>
      <w:r>
        <w:rPr>
          <w:spacing w:val="-1"/>
        </w:rPr>
        <w:t xml:space="preserve"> </w:t>
      </w:r>
      <w:r>
        <w:rPr>
          <w:spacing w:val="-2"/>
        </w:rPr>
        <w:t>научится:</w:t>
      </w:r>
    </w:p>
    <w:p w14:paraId="6171E8E7">
      <w:pPr>
        <w:pStyle w:val="7"/>
        <w:spacing w:before="43" w:line="276" w:lineRule="auto"/>
        <w:ind w:right="293"/>
      </w:pPr>
      <w:r>
        <w:t>приводить примеры географических объектов, процессов и явлений, изучаемых различными ветвями географической науки;</w:t>
      </w:r>
    </w:p>
    <w:p w14:paraId="24C74E36">
      <w:pPr>
        <w:pStyle w:val="7"/>
        <w:spacing w:line="275" w:lineRule="exact"/>
        <w:ind w:left="1702" w:firstLine="0"/>
      </w:pPr>
      <w:r>
        <w:t>приводить</w:t>
      </w:r>
      <w:r>
        <w:rPr>
          <w:spacing w:val="-9"/>
        </w:rPr>
        <w:t xml:space="preserve"> </w:t>
      </w:r>
      <w:r>
        <w:t>примеры</w:t>
      </w:r>
      <w:r>
        <w:rPr>
          <w:spacing w:val="-9"/>
        </w:rPr>
        <w:t xml:space="preserve"> </w:t>
      </w:r>
      <w:r>
        <w:t>методов</w:t>
      </w:r>
      <w:r>
        <w:rPr>
          <w:spacing w:val="-6"/>
        </w:rPr>
        <w:t xml:space="preserve"> </w:t>
      </w:r>
      <w:r>
        <w:t>исследования,</w:t>
      </w:r>
      <w:r>
        <w:rPr>
          <w:spacing w:val="-8"/>
        </w:rPr>
        <w:t xml:space="preserve"> </w:t>
      </w:r>
      <w:r>
        <w:t>применяемых</w:t>
      </w:r>
      <w:r>
        <w:rPr>
          <w:spacing w:val="-4"/>
        </w:rPr>
        <w:t xml:space="preserve"> </w:t>
      </w:r>
      <w:r>
        <w:t>в</w:t>
      </w:r>
      <w:r>
        <w:rPr>
          <w:spacing w:val="-9"/>
        </w:rPr>
        <w:t xml:space="preserve"> </w:t>
      </w:r>
      <w:r>
        <w:rPr>
          <w:spacing w:val="-2"/>
        </w:rPr>
        <w:t>географии;</w:t>
      </w:r>
    </w:p>
    <w:p w14:paraId="77B9F1E3">
      <w:pPr>
        <w:pStyle w:val="7"/>
        <w:spacing w:before="44" w:line="276" w:lineRule="auto"/>
        <w:ind w:right="285"/>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F606C30">
      <w:pPr>
        <w:pStyle w:val="7"/>
        <w:spacing w:line="276" w:lineRule="auto"/>
        <w:ind w:right="298"/>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AF6E5F8">
      <w:pPr>
        <w:pStyle w:val="7"/>
        <w:spacing w:line="276" w:lineRule="auto"/>
        <w:ind w:left="1702" w:right="1195" w:firstLine="0"/>
      </w:pPr>
      <w:r>
        <w:t>иметь</w:t>
      </w:r>
      <w:r>
        <w:rPr>
          <w:spacing w:val="-3"/>
        </w:rPr>
        <w:t xml:space="preserve"> </w:t>
      </w:r>
      <w:r>
        <w:t>представление</w:t>
      </w:r>
      <w:r>
        <w:rPr>
          <w:spacing w:val="-4"/>
        </w:rPr>
        <w:t xml:space="preserve"> </w:t>
      </w:r>
      <w:r>
        <w:t>о</w:t>
      </w:r>
      <w:r>
        <w:rPr>
          <w:spacing w:val="-2"/>
        </w:rPr>
        <w:t xml:space="preserve"> </w:t>
      </w:r>
      <w:r>
        <w:t>вкладе</w:t>
      </w:r>
      <w:r>
        <w:rPr>
          <w:spacing w:val="-4"/>
        </w:rPr>
        <w:t xml:space="preserve"> </w:t>
      </w:r>
      <w:r>
        <w:t>великих</w:t>
      </w:r>
      <w:r>
        <w:rPr>
          <w:spacing w:val="-2"/>
        </w:rPr>
        <w:t xml:space="preserve"> </w:t>
      </w:r>
      <w:r>
        <w:t>путешественников</w:t>
      </w:r>
      <w:r>
        <w:rPr>
          <w:spacing w:val="-4"/>
        </w:rPr>
        <w:t xml:space="preserve"> </w:t>
      </w:r>
      <w:r>
        <w:t>в</w:t>
      </w:r>
      <w:r>
        <w:rPr>
          <w:spacing w:val="-4"/>
        </w:rPr>
        <w:t xml:space="preserve"> </w:t>
      </w:r>
      <w:r>
        <w:t>изучение</w:t>
      </w:r>
      <w:r>
        <w:rPr>
          <w:spacing w:val="-4"/>
        </w:rPr>
        <w:t xml:space="preserve"> </w:t>
      </w:r>
      <w:r>
        <w:t>Земли; описывать и сравнивать маршруты их путешествий;</w:t>
      </w:r>
    </w:p>
    <w:p w14:paraId="130FC9CF">
      <w:pPr>
        <w:pStyle w:val="7"/>
        <w:spacing w:before="1" w:line="276" w:lineRule="auto"/>
        <w:ind w:right="284"/>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B84868D">
      <w:pPr>
        <w:pStyle w:val="7"/>
        <w:spacing w:line="278" w:lineRule="auto"/>
        <w:ind w:right="291"/>
      </w:pPr>
      <w:r>
        <w:t>определять направления, расстояния по плану местности и по географическим картам, географические координаты по географическим картам;</w:t>
      </w:r>
    </w:p>
    <w:p w14:paraId="0FD0F6B5">
      <w:pPr>
        <w:pStyle w:val="7"/>
        <w:spacing w:after="0" w:line="278" w:lineRule="auto"/>
        <w:sectPr>
          <w:pgSz w:w="11920" w:h="16850"/>
          <w:pgMar w:top="1060" w:right="566" w:bottom="280" w:left="566" w:header="720" w:footer="720" w:gutter="0"/>
          <w:cols w:space="720" w:num="1"/>
        </w:sectPr>
      </w:pPr>
    </w:p>
    <w:p w14:paraId="3F7CA5C7">
      <w:pPr>
        <w:pStyle w:val="7"/>
        <w:spacing w:before="76" w:line="276" w:lineRule="auto"/>
        <w:ind w:right="276"/>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14:paraId="48E98A6C">
      <w:pPr>
        <w:pStyle w:val="7"/>
        <w:spacing w:before="1"/>
        <w:ind w:left="1175" w:right="328" w:firstLine="0"/>
        <w:jc w:val="right"/>
      </w:pPr>
      <w:r>
        <w:t>применять</w:t>
      </w:r>
      <w:r>
        <w:rPr>
          <w:spacing w:val="16"/>
        </w:rPr>
        <w:t xml:space="preserve"> </w:t>
      </w:r>
      <w:r>
        <w:t>понятия</w:t>
      </w:r>
      <w:r>
        <w:rPr>
          <w:spacing w:val="25"/>
        </w:rPr>
        <w:t xml:space="preserve"> </w:t>
      </w:r>
      <w:r>
        <w:t>«план</w:t>
      </w:r>
      <w:r>
        <w:rPr>
          <w:spacing w:val="21"/>
        </w:rPr>
        <w:t xml:space="preserve"> </w:t>
      </w:r>
      <w:r>
        <w:t>местности»,</w:t>
      </w:r>
      <w:r>
        <w:rPr>
          <w:spacing w:val="31"/>
        </w:rPr>
        <w:t xml:space="preserve"> </w:t>
      </w:r>
      <w:r>
        <w:t>«географическая</w:t>
      </w:r>
      <w:r>
        <w:rPr>
          <w:spacing w:val="21"/>
        </w:rPr>
        <w:t xml:space="preserve"> </w:t>
      </w:r>
      <w:r>
        <w:t>карта»,</w:t>
      </w:r>
      <w:r>
        <w:rPr>
          <w:spacing w:val="35"/>
        </w:rPr>
        <w:t xml:space="preserve"> </w:t>
      </w:r>
      <w:r>
        <w:rPr>
          <w:spacing w:val="-2"/>
        </w:rPr>
        <w:t>«аэрофотоснимок»,</w:t>
      </w:r>
    </w:p>
    <w:p w14:paraId="7223F641">
      <w:pPr>
        <w:pStyle w:val="7"/>
        <w:tabs>
          <w:tab w:val="left" w:pos="1994"/>
          <w:tab w:val="left" w:pos="2438"/>
          <w:tab w:val="left" w:pos="3898"/>
          <w:tab w:val="left" w:pos="5091"/>
          <w:tab w:val="left" w:pos="6515"/>
          <w:tab w:val="left" w:pos="7743"/>
        </w:tabs>
        <w:spacing w:before="43"/>
        <w:ind w:left="0" w:right="331" w:firstLine="0"/>
        <w:jc w:val="righ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14:paraId="4A96E256">
      <w:pPr>
        <w:pStyle w:val="7"/>
        <w:spacing w:before="38" w:line="278" w:lineRule="auto"/>
        <w:ind w:left="1702" w:hanging="567"/>
        <w:jc w:val="left"/>
      </w:pPr>
      <w:r>
        <w:t>«масштаб», «условные знаки» для решения учебных и практико-ориентированных задач; различать</w:t>
      </w:r>
      <w:r>
        <w:rPr>
          <w:spacing w:val="80"/>
        </w:rPr>
        <w:t xml:space="preserve"> </w:t>
      </w:r>
      <w:r>
        <w:t>понятия</w:t>
      </w:r>
      <w:r>
        <w:rPr>
          <w:spacing w:val="80"/>
        </w:rPr>
        <w:t xml:space="preserve"> </w:t>
      </w:r>
      <w:r>
        <w:t>«план</w:t>
      </w:r>
      <w:r>
        <w:rPr>
          <w:spacing w:val="80"/>
        </w:rPr>
        <w:t xml:space="preserve"> </w:t>
      </w:r>
      <w:r>
        <w:t>местности»</w:t>
      </w:r>
      <w:r>
        <w:rPr>
          <w:spacing w:val="64"/>
        </w:rPr>
        <w:t xml:space="preserve"> </w:t>
      </w:r>
      <w:r>
        <w:t>и</w:t>
      </w:r>
      <w:r>
        <w:rPr>
          <w:spacing w:val="80"/>
        </w:rPr>
        <w:t xml:space="preserve"> </w:t>
      </w:r>
      <w:r>
        <w:t>«географическая</w:t>
      </w:r>
      <w:r>
        <w:rPr>
          <w:spacing w:val="80"/>
        </w:rPr>
        <w:t xml:space="preserve"> </w:t>
      </w:r>
      <w:r>
        <w:t>карта»,</w:t>
      </w:r>
      <w:r>
        <w:rPr>
          <w:spacing w:val="80"/>
        </w:rPr>
        <w:t xml:space="preserve"> </w:t>
      </w:r>
      <w:r>
        <w:t>«параллель»</w:t>
      </w:r>
      <w:r>
        <w:rPr>
          <w:spacing w:val="66"/>
        </w:rPr>
        <w:t xml:space="preserve"> </w:t>
      </w:r>
      <w:r>
        <w:t>и</w:t>
      </w:r>
    </w:p>
    <w:p w14:paraId="08F22409">
      <w:pPr>
        <w:pStyle w:val="7"/>
        <w:spacing w:line="272" w:lineRule="exact"/>
        <w:ind w:firstLine="0"/>
        <w:jc w:val="left"/>
      </w:pPr>
      <w:r>
        <w:rPr>
          <w:spacing w:val="-2"/>
        </w:rPr>
        <w:t>«меридиан»;</w:t>
      </w:r>
    </w:p>
    <w:p w14:paraId="462F5FA9">
      <w:pPr>
        <w:pStyle w:val="7"/>
        <w:spacing w:before="44" w:line="278" w:lineRule="auto"/>
        <w:ind w:left="1702" w:right="932" w:firstLine="0"/>
        <w:jc w:val="left"/>
      </w:pPr>
      <w:r>
        <w:t>приводить</w:t>
      </w:r>
      <w:r>
        <w:rPr>
          <w:spacing w:val="-3"/>
        </w:rPr>
        <w:t xml:space="preserve"> </w:t>
      </w:r>
      <w:r>
        <w:t>примеры</w:t>
      </w:r>
      <w:r>
        <w:rPr>
          <w:spacing w:val="-6"/>
        </w:rPr>
        <w:t xml:space="preserve"> </w:t>
      </w:r>
      <w:r>
        <w:t>влияния</w:t>
      </w:r>
      <w:r>
        <w:rPr>
          <w:spacing w:val="-10"/>
        </w:rPr>
        <w:t xml:space="preserve"> </w:t>
      </w:r>
      <w:r>
        <w:t>Солнца</w:t>
      </w:r>
      <w:r>
        <w:rPr>
          <w:spacing w:val="-8"/>
        </w:rPr>
        <w:t xml:space="preserve"> </w:t>
      </w:r>
      <w:r>
        <w:t>на</w:t>
      </w:r>
      <w:r>
        <w:rPr>
          <w:spacing w:val="-9"/>
        </w:rPr>
        <w:t xml:space="preserve"> </w:t>
      </w:r>
      <w:r>
        <w:t>мир</w:t>
      </w:r>
      <w:r>
        <w:rPr>
          <w:spacing w:val="-6"/>
        </w:rPr>
        <w:t xml:space="preserve"> </w:t>
      </w:r>
      <w:r>
        <w:t>живой</w:t>
      </w:r>
      <w:r>
        <w:rPr>
          <w:spacing w:val="-5"/>
        </w:rPr>
        <w:t xml:space="preserve"> </w:t>
      </w:r>
      <w:r>
        <w:t>и</w:t>
      </w:r>
      <w:r>
        <w:rPr>
          <w:spacing w:val="-9"/>
        </w:rPr>
        <w:t xml:space="preserve"> </w:t>
      </w:r>
      <w:r>
        <w:t>неживой</w:t>
      </w:r>
      <w:r>
        <w:rPr>
          <w:spacing w:val="-7"/>
        </w:rPr>
        <w:t xml:space="preserve"> </w:t>
      </w:r>
      <w:r>
        <w:t>природы; объяснять причины смены дня и ночи и времён года;</w:t>
      </w:r>
    </w:p>
    <w:p w14:paraId="3F09EF7F">
      <w:pPr>
        <w:pStyle w:val="7"/>
        <w:spacing w:line="276" w:lineRule="auto"/>
        <w:ind w:right="285"/>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8A15BC8">
      <w:pPr>
        <w:pStyle w:val="7"/>
        <w:spacing w:line="274" w:lineRule="exact"/>
        <w:ind w:left="1702" w:firstLine="0"/>
      </w:pPr>
      <w:r>
        <w:t>описывать</w:t>
      </w:r>
      <w:r>
        <w:rPr>
          <w:spacing w:val="-7"/>
        </w:rPr>
        <w:t xml:space="preserve"> </w:t>
      </w:r>
      <w:r>
        <w:t>внутреннее</w:t>
      </w:r>
      <w:r>
        <w:rPr>
          <w:spacing w:val="-5"/>
        </w:rPr>
        <w:t xml:space="preserve"> </w:t>
      </w:r>
      <w:r>
        <w:t>строение</w:t>
      </w:r>
      <w:r>
        <w:rPr>
          <w:spacing w:val="-10"/>
        </w:rPr>
        <w:t xml:space="preserve"> </w:t>
      </w:r>
      <w:r>
        <w:rPr>
          <w:spacing w:val="-2"/>
        </w:rPr>
        <w:t>Земли;</w:t>
      </w:r>
    </w:p>
    <w:p w14:paraId="0AB37956">
      <w:pPr>
        <w:pStyle w:val="7"/>
        <w:spacing w:before="39" w:line="276" w:lineRule="auto"/>
        <w:ind w:left="1702" w:right="484"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2"/>
        </w:rPr>
        <w:t xml:space="preserve"> </w:t>
      </w:r>
      <w:r>
        <w:t>«ядро»,</w:t>
      </w:r>
      <w:r>
        <w:rPr>
          <w:spacing w:val="-1"/>
        </w:rPr>
        <w:t xml:space="preserve"> </w:t>
      </w:r>
      <w:r>
        <w:t>«мантия»;</w:t>
      </w:r>
      <w:r>
        <w:rPr>
          <w:spacing w:val="-2"/>
        </w:rPr>
        <w:t xml:space="preserve"> </w:t>
      </w:r>
      <w:r>
        <w:t>«минерал»</w:t>
      </w:r>
      <w:r>
        <w:rPr>
          <w:spacing w:val="-12"/>
        </w:rPr>
        <w:t xml:space="preserve"> </w:t>
      </w:r>
      <w:r>
        <w:t>и</w:t>
      </w:r>
      <w:r>
        <w:rPr>
          <w:spacing w:val="-2"/>
        </w:rPr>
        <w:t xml:space="preserve"> </w:t>
      </w:r>
      <w:r>
        <w:t>«горная</w:t>
      </w:r>
      <w:r>
        <w:rPr>
          <w:spacing w:val="-6"/>
        </w:rPr>
        <w:t xml:space="preserve"> </w:t>
      </w:r>
      <w:r>
        <w:t>порода»; различать понятия «материковая» и «океаническая» земная кора;</w:t>
      </w:r>
    </w:p>
    <w:p w14:paraId="045E244E">
      <w:pPr>
        <w:pStyle w:val="7"/>
        <w:spacing w:line="278" w:lineRule="auto"/>
        <w:ind w:right="660"/>
        <w:jc w:val="left"/>
      </w:pPr>
      <w:r>
        <w:t>различать изученные</w:t>
      </w:r>
      <w:r>
        <w:rPr>
          <w:spacing w:val="-3"/>
        </w:rPr>
        <w:t xml:space="preserve"> </w:t>
      </w:r>
      <w:r>
        <w:t>минералы</w:t>
      </w:r>
      <w:r>
        <w:rPr>
          <w:spacing w:val="-4"/>
        </w:rPr>
        <w:t xml:space="preserve"> </w:t>
      </w:r>
      <w:r>
        <w:t>и</w:t>
      </w:r>
      <w:r>
        <w:rPr>
          <w:spacing w:val="-1"/>
        </w:rPr>
        <w:t xml:space="preserve"> </w:t>
      </w:r>
      <w:r>
        <w:t>горные</w:t>
      </w:r>
      <w:r>
        <w:rPr>
          <w:spacing w:val="40"/>
        </w:rPr>
        <w:t xml:space="preserve"> </w:t>
      </w:r>
      <w:r>
        <w:t>породы,</w:t>
      </w:r>
      <w:r>
        <w:rPr>
          <w:spacing w:val="-4"/>
        </w:rPr>
        <w:t xml:space="preserve"> </w:t>
      </w:r>
      <w:r>
        <w:t>материковую и</w:t>
      </w:r>
      <w:r>
        <w:rPr>
          <w:spacing w:val="-1"/>
        </w:rPr>
        <w:t xml:space="preserve"> </w:t>
      </w:r>
      <w:r>
        <w:t>океаническую земную кору;</w:t>
      </w:r>
    </w:p>
    <w:p w14:paraId="71EEC6C1">
      <w:pPr>
        <w:pStyle w:val="7"/>
        <w:spacing w:line="278" w:lineRule="auto"/>
        <w:jc w:val="left"/>
      </w:pPr>
      <w:r>
        <w:t>показывать на карте и обозначать на контурной карте материки и океаны, крупные формы рельефа Земли;</w:t>
      </w:r>
    </w:p>
    <w:p w14:paraId="4C68440A">
      <w:pPr>
        <w:pStyle w:val="7"/>
        <w:spacing w:line="272" w:lineRule="exact"/>
        <w:ind w:left="1702" w:firstLine="0"/>
        <w:jc w:val="left"/>
      </w:pPr>
      <w:r>
        <w:t>различать горы</w:t>
      </w:r>
      <w:r>
        <w:rPr>
          <w:spacing w:val="-6"/>
        </w:rPr>
        <w:t xml:space="preserve"> </w:t>
      </w:r>
      <w:r>
        <w:t>и</w:t>
      </w:r>
      <w:r>
        <w:rPr>
          <w:spacing w:val="-3"/>
        </w:rPr>
        <w:t xml:space="preserve"> </w:t>
      </w:r>
      <w:r>
        <w:rPr>
          <w:spacing w:val="-2"/>
        </w:rPr>
        <w:t>равнины;</w:t>
      </w:r>
    </w:p>
    <w:p w14:paraId="2E09C412">
      <w:pPr>
        <w:pStyle w:val="7"/>
        <w:spacing w:before="33" w:line="276" w:lineRule="auto"/>
        <w:ind w:left="1702" w:right="660" w:firstLine="0"/>
        <w:jc w:val="left"/>
      </w:pPr>
      <w:r>
        <w:t>классифицировать</w:t>
      </w:r>
      <w:r>
        <w:rPr>
          <w:spacing w:val="-4"/>
        </w:rPr>
        <w:t xml:space="preserve"> </w:t>
      </w:r>
      <w:r>
        <w:t>формы</w:t>
      </w:r>
      <w:r>
        <w:rPr>
          <w:spacing w:val="-7"/>
        </w:rPr>
        <w:t xml:space="preserve"> </w:t>
      </w:r>
      <w:r>
        <w:t>рельефа</w:t>
      </w:r>
      <w:r>
        <w:rPr>
          <w:spacing w:val="-4"/>
        </w:rPr>
        <w:t xml:space="preserve"> </w:t>
      </w:r>
      <w:r>
        <w:t>суши</w:t>
      </w:r>
      <w:r>
        <w:rPr>
          <w:spacing w:val="-5"/>
        </w:rPr>
        <w:t xml:space="preserve"> </w:t>
      </w:r>
      <w:r>
        <w:t>по</w:t>
      </w:r>
      <w:r>
        <w:rPr>
          <w:spacing w:val="-7"/>
        </w:rPr>
        <w:t xml:space="preserve"> </w:t>
      </w:r>
      <w:r>
        <w:t>высоте</w:t>
      </w:r>
      <w:r>
        <w:rPr>
          <w:spacing w:val="-7"/>
        </w:rPr>
        <w:t xml:space="preserve"> </w:t>
      </w:r>
      <w:r>
        <w:t>и</w:t>
      </w:r>
      <w:r>
        <w:rPr>
          <w:spacing w:val="-5"/>
        </w:rPr>
        <w:t xml:space="preserve"> </w:t>
      </w:r>
      <w:r>
        <w:t>по</w:t>
      </w:r>
      <w:r>
        <w:rPr>
          <w:spacing w:val="-7"/>
        </w:rPr>
        <w:t xml:space="preserve"> </w:t>
      </w:r>
      <w:r>
        <w:t>внешнему</w:t>
      </w:r>
      <w:r>
        <w:rPr>
          <w:spacing w:val="-15"/>
        </w:rPr>
        <w:t xml:space="preserve"> </w:t>
      </w:r>
      <w:r>
        <w:t>облику; называть причины землетрясений и вулканических извержений;</w:t>
      </w:r>
    </w:p>
    <w:p w14:paraId="699942F9">
      <w:pPr>
        <w:pStyle w:val="7"/>
        <w:spacing w:line="275" w:lineRule="exact"/>
        <w:ind w:left="1702" w:firstLine="0"/>
        <w:jc w:val="left"/>
      </w:pPr>
      <w:r>
        <w:t>применять</w:t>
      </w:r>
      <w:r>
        <w:rPr>
          <w:spacing w:val="5"/>
        </w:rPr>
        <w:t xml:space="preserve"> </w:t>
      </w:r>
      <w:r>
        <w:t>понятия</w:t>
      </w:r>
      <w:r>
        <w:rPr>
          <w:spacing w:val="15"/>
        </w:rPr>
        <w:t xml:space="preserve"> </w:t>
      </w:r>
      <w:r>
        <w:t>«литосфера»,</w:t>
      </w:r>
      <w:r>
        <w:rPr>
          <w:spacing w:val="21"/>
        </w:rPr>
        <w:t xml:space="preserve"> </w:t>
      </w:r>
      <w:r>
        <w:t>«землетрясение»,</w:t>
      </w:r>
      <w:r>
        <w:rPr>
          <w:spacing w:val="20"/>
        </w:rPr>
        <w:t xml:space="preserve"> </w:t>
      </w:r>
      <w:r>
        <w:t>«вулкан»,</w:t>
      </w:r>
      <w:r>
        <w:rPr>
          <w:spacing w:val="18"/>
        </w:rPr>
        <w:t xml:space="preserve"> </w:t>
      </w:r>
      <w:r>
        <w:t>«литосферная</w:t>
      </w:r>
      <w:r>
        <w:rPr>
          <w:spacing w:val="10"/>
        </w:rPr>
        <w:t xml:space="preserve"> </w:t>
      </w:r>
      <w:r>
        <w:rPr>
          <w:spacing w:val="-2"/>
        </w:rPr>
        <w:t>плита»,</w:t>
      </w:r>
    </w:p>
    <w:p w14:paraId="042E8494">
      <w:pPr>
        <w:pStyle w:val="7"/>
        <w:spacing w:before="41" w:line="280" w:lineRule="auto"/>
        <w:ind w:right="852" w:firstLine="0"/>
        <w:jc w:val="left"/>
      </w:pPr>
      <w:r>
        <w:t>«эпицентр</w:t>
      </w:r>
      <w:r>
        <w:rPr>
          <w:spacing w:val="40"/>
        </w:rPr>
        <w:t xml:space="preserve"> </w:t>
      </w:r>
      <w:r>
        <w:t>землетрясения»</w:t>
      </w:r>
      <w:r>
        <w:rPr>
          <w:spacing w:val="34"/>
        </w:rPr>
        <w:t xml:space="preserve"> </w:t>
      </w:r>
      <w:r>
        <w:t>и</w:t>
      </w:r>
      <w:r>
        <w:rPr>
          <w:spacing w:val="40"/>
        </w:rPr>
        <w:t xml:space="preserve"> </w:t>
      </w:r>
      <w:r>
        <w:t>«очаг</w:t>
      </w:r>
      <w:r>
        <w:rPr>
          <w:spacing w:val="40"/>
        </w:rPr>
        <w:t xml:space="preserve"> </w:t>
      </w:r>
      <w:r>
        <w:t>землетрясения»</w:t>
      </w:r>
      <w:r>
        <w:rPr>
          <w:spacing w:val="36"/>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(или) практико-ориентированных задач;</w:t>
      </w:r>
    </w:p>
    <w:p w14:paraId="08D48108">
      <w:pPr>
        <w:pStyle w:val="7"/>
        <w:spacing w:line="276" w:lineRule="auto"/>
        <w:ind w:right="299"/>
      </w:pPr>
      <w:r>
        <w:t>применять понятия «эпицентр землетрясения» и «очаг землетрясения» для решения познавательных задач;</w:t>
      </w:r>
    </w:p>
    <w:p w14:paraId="444FD603">
      <w:pPr>
        <w:pStyle w:val="7"/>
        <w:spacing w:line="276" w:lineRule="auto"/>
        <w:ind w:right="285"/>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40CC9D8A">
      <w:pPr>
        <w:pStyle w:val="7"/>
        <w:spacing w:line="275" w:lineRule="exact"/>
        <w:ind w:left="1702" w:firstLine="0"/>
      </w:pPr>
      <w:r>
        <w:t>классифицировать</w:t>
      </w:r>
      <w:r>
        <w:rPr>
          <w:spacing w:val="-4"/>
        </w:rPr>
        <w:t xml:space="preserve"> </w:t>
      </w:r>
      <w:r>
        <w:t>острова</w:t>
      </w:r>
      <w:r>
        <w:rPr>
          <w:spacing w:val="-10"/>
        </w:rPr>
        <w:t xml:space="preserve"> </w:t>
      </w:r>
      <w:r>
        <w:t>по</w:t>
      </w:r>
      <w:r>
        <w:rPr>
          <w:spacing w:val="-6"/>
        </w:rPr>
        <w:t xml:space="preserve"> </w:t>
      </w:r>
      <w:r>
        <w:rPr>
          <w:spacing w:val="-2"/>
        </w:rPr>
        <w:t>происхождению;</w:t>
      </w:r>
    </w:p>
    <w:p w14:paraId="73D6C192">
      <w:pPr>
        <w:pStyle w:val="7"/>
        <w:spacing w:before="32" w:line="278" w:lineRule="auto"/>
        <w:ind w:right="285"/>
      </w:pPr>
      <w:r>
        <w:t xml:space="preserve">приводить примеры опасных природных явлений в литосфере и средств их </w:t>
      </w:r>
      <w:r>
        <w:rPr>
          <w:spacing w:val="-2"/>
        </w:rPr>
        <w:t>предупреждения;</w:t>
      </w:r>
    </w:p>
    <w:p w14:paraId="2E360B0E">
      <w:pPr>
        <w:pStyle w:val="7"/>
        <w:spacing w:before="1" w:line="276" w:lineRule="auto"/>
        <w:ind w:right="303"/>
      </w:pPr>
      <w:r>
        <w:t>приводить примеры изменений в литосфере в результате деятельности человека на примере своей местности, России и мира;</w:t>
      </w:r>
    </w:p>
    <w:p w14:paraId="23B9DB1B">
      <w:pPr>
        <w:pStyle w:val="7"/>
        <w:spacing w:line="276" w:lineRule="auto"/>
        <w:ind w:right="286"/>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14:paraId="1B05EF2C">
      <w:pPr>
        <w:pStyle w:val="7"/>
        <w:spacing w:line="276" w:lineRule="auto"/>
        <w:ind w:right="295"/>
      </w:pPr>
      <w:r>
        <w:t>приводить примеры действия внешних процессов рельефообразования и наличия полезных ископаемых в своей местности;</w:t>
      </w:r>
    </w:p>
    <w:p w14:paraId="34C9368F">
      <w:pPr>
        <w:pStyle w:val="7"/>
        <w:spacing w:line="278" w:lineRule="auto"/>
        <w:ind w:right="288"/>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C8F8C8B">
      <w:pPr>
        <w:pStyle w:val="3"/>
        <w:spacing w:before="4" w:line="276" w:lineRule="auto"/>
        <w:ind w:left="1138" w:right="298" w:firstLine="563"/>
      </w:pPr>
      <w:r>
        <w:t>Предметные результаты освоения программы по географии. К концу 6 класса обучающийся научится:</w:t>
      </w:r>
    </w:p>
    <w:p w14:paraId="7E88C00E">
      <w:pPr>
        <w:pStyle w:val="3"/>
        <w:spacing w:after="0" w:line="276" w:lineRule="auto"/>
        <w:sectPr>
          <w:pgSz w:w="11920" w:h="16850"/>
          <w:pgMar w:top="1060" w:right="566" w:bottom="280" w:left="566" w:header="720" w:footer="720" w:gutter="0"/>
          <w:cols w:space="720" w:num="1"/>
        </w:sectPr>
      </w:pPr>
    </w:p>
    <w:p w14:paraId="453C6B63">
      <w:pPr>
        <w:pStyle w:val="7"/>
        <w:spacing w:before="76" w:line="276" w:lineRule="auto"/>
        <w:ind w:right="281"/>
      </w:pPr>
      <w:r>
        <w:t>описывать по физической карте полушарий, физической карте России,</w:t>
      </w:r>
      <w:r>
        <w:rPr>
          <w:spacing w:val="40"/>
        </w:rPr>
        <w:t xml:space="preserve"> </w:t>
      </w:r>
      <w:r>
        <w:t>карте океанов, глобусу местоположение изученных географических объектов для решения учебных и (или) практико-ориентированных задач;</w:t>
      </w:r>
    </w:p>
    <w:p w14:paraId="24E9EBFA">
      <w:pPr>
        <w:pStyle w:val="7"/>
        <w:spacing w:before="1" w:line="276" w:lineRule="auto"/>
        <w:ind w:right="276"/>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14:paraId="37F189BD">
      <w:pPr>
        <w:pStyle w:val="7"/>
        <w:spacing w:line="276" w:lineRule="auto"/>
        <w:ind w:right="292"/>
      </w:pPr>
      <w:r>
        <w:t xml:space="preserve">приводить примеры опасных природных явлений в геосферах и средств их </w:t>
      </w:r>
      <w:r>
        <w:rPr>
          <w:spacing w:val="-2"/>
        </w:rPr>
        <w:t>предупреждения;</w:t>
      </w:r>
    </w:p>
    <w:p w14:paraId="0F4B2A54">
      <w:pPr>
        <w:pStyle w:val="7"/>
        <w:spacing w:before="2" w:line="276" w:lineRule="auto"/>
        <w:ind w:right="287"/>
      </w:pPr>
      <w:r>
        <w:t>сравнивать инструментарий (способы) получения географической информации на разных этапах географического изучения Земли;</w:t>
      </w:r>
    </w:p>
    <w:p w14:paraId="4031A3BF">
      <w:pPr>
        <w:pStyle w:val="7"/>
        <w:spacing w:line="275" w:lineRule="exact"/>
        <w:ind w:left="1702" w:firstLine="0"/>
      </w:pPr>
      <w:r>
        <w:t>различать</w:t>
      </w:r>
      <w:r>
        <w:rPr>
          <w:spacing w:val="-7"/>
        </w:rPr>
        <w:t xml:space="preserve"> </w:t>
      </w:r>
      <w:r>
        <w:t>свойства</w:t>
      </w:r>
      <w:r>
        <w:rPr>
          <w:spacing w:val="-9"/>
        </w:rPr>
        <w:t xml:space="preserve"> </w:t>
      </w:r>
      <w:r>
        <w:t>вод</w:t>
      </w:r>
      <w:r>
        <w:rPr>
          <w:spacing w:val="-6"/>
        </w:rPr>
        <w:t xml:space="preserve"> </w:t>
      </w:r>
      <w:r>
        <w:t>отдельных частей</w:t>
      </w:r>
      <w:r>
        <w:rPr>
          <w:spacing w:val="-4"/>
        </w:rPr>
        <w:t xml:space="preserve"> </w:t>
      </w:r>
      <w:r>
        <w:t>Мирового</w:t>
      </w:r>
      <w:r>
        <w:rPr>
          <w:spacing w:val="-6"/>
        </w:rPr>
        <w:t xml:space="preserve"> </w:t>
      </w:r>
      <w:r>
        <w:rPr>
          <w:spacing w:val="-2"/>
        </w:rPr>
        <w:t>океана;</w:t>
      </w:r>
    </w:p>
    <w:p w14:paraId="44673B59">
      <w:pPr>
        <w:pStyle w:val="7"/>
        <w:spacing w:before="40" w:line="278" w:lineRule="auto"/>
        <w:ind w:right="292"/>
      </w:pPr>
      <w:r>
        <w:t>применять понятия «гидросфера», «круговорот воды», «цунами», «приливы и отливы»</w:t>
      </w:r>
      <w:r>
        <w:rPr>
          <w:spacing w:val="-4"/>
        </w:rPr>
        <w:t xml:space="preserve"> </w:t>
      </w:r>
      <w:r>
        <w:t>для решения учебных и (или) практико-ориентированных задач;</w:t>
      </w:r>
    </w:p>
    <w:p w14:paraId="7CA24F38">
      <w:pPr>
        <w:pStyle w:val="7"/>
        <w:spacing w:before="1" w:line="276" w:lineRule="auto"/>
        <w:ind w:right="294"/>
      </w:pPr>
      <w:r>
        <w:t>классифицировать объекты гидросферы (моря, озёра, реки, подземные воды, болота, ледники) по заданным признакам;</w:t>
      </w:r>
    </w:p>
    <w:p w14:paraId="679A1C85">
      <w:pPr>
        <w:pStyle w:val="7"/>
        <w:spacing w:line="276" w:lineRule="auto"/>
        <w:ind w:left="1702" w:right="4825" w:firstLine="0"/>
      </w:pPr>
      <w:r>
        <w:t>различать питание и режим рек; сравнивать</w:t>
      </w:r>
      <w:r>
        <w:rPr>
          <w:spacing w:val="-3"/>
        </w:rPr>
        <w:t xml:space="preserve"> </w:t>
      </w:r>
      <w:r>
        <w:t>реки</w:t>
      </w:r>
      <w:r>
        <w:rPr>
          <w:spacing w:val="-6"/>
        </w:rPr>
        <w:t xml:space="preserve"> </w:t>
      </w:r>
      <w:r>
        <w:t>по</w:t>
      </w:r>
      <w:r>
        <w:rPr>
          <w:spacing w:val="-10"/>
        </w:rPr>
        <w:t xml:space="preserve"> </w:t>
      </w:r>
      <w:r>
        <w:t>заданным</w:t>
      </w:r>
      <w:r>
        <w:rPr>
          <w:spacing w:val="-8"/>
        </w:rPr>
        <w:t xml:space="preserve"> </w:t>
      </w:r>
      <w:r>
        <w:t>признакам;</w:t>
      </w:r>
    </w:p>
    <w:p w14:paraId="281DF668">
      <w:pPr>
        <w:pStyle w:val="7"/>
        <w:spacing w:line="278" w:lineRule="auto"/>
        <w:ind w:right="293"/>
      </w:pPr>
      <w:r>
        <w:t>различать понятия «грунтовые, межпластовые и артезианские воды»</w:t>
      </w:r>
      <w:r>
        <w:rPr>
          <w:spacing w:val="-4"/>
        </w:rPr>
        <w:t xml:space="preserve"> </w:t>
      </w:r>
      <w:r>
        <w:t>и применять их для решения учебных и (или) практико-ориентированных задач;</w:t>
      </w:r>
    </w:p>
    <w:p w14:paraId="0904BB6B">
      <w:pPr>
        <w:pStyle w:val="7"/>
        <w:spacing w:line="276" w:lineRule="auto"/>
        <w:ind w:right="287"/>
      </w:pPr>
      <w:r>
        <w:t>устанавливать причинно-следственные связи между питанием, режимом реки и климатом на территории речного бассейна;</w:t>
      </w:r>
    </w:p>
    <w:p w14:paraId="4206DC17">
      <w:pPr>
        <w:pStyle w:val="7"/>
        <w:spacing w:line="276" w:lineRule="auto"/>
        <w:ind w:left="1702" w:right="1764" w:firstLine="0"/>
        <w:jc w:val="left"/>
      </w:pPr>
      <w:r>
        <w:t>приводить</w:t>
      </w:r>
      <w:r>
        <w:rPr>
          <w:spacing w:val="-9"/>
        </w:rPr>
        <w:t xml:space="preserve"> </w:t>
      </w:r>
      <w:r>
        <w:t>примеры</w:t>
      </w:r>
      <w:r>
        <w:rPr>
          <w:spacing w:val="-10"/>
        </w:rPr>
        <w:t xml:space="preserve"> </w:t>
      </w:r>
      <w:r>
        <w:t>районов</w:t>
      </w:r>
      <w:r>
        <w:rPr>
          <w:spacing w:val="-10"/>
        </w:rPr>
        <w:t xml:space="preserve"> </w:t>
      </w:r>
      <w:r>
        <w:t>распространения</w:t>
      </w:r>
      <w:r>
        <w:rPr>
          <w:spacing w:val="-14"/>
        </w:rPr>
        <w:t xml:space="preserve"> </w:t>
      </w:r>
      <w:r>
        <w:t>многолетней</w:t>
      </w:r>
      <w:r>
        <w:rPr>
          <w:spacing w:val="-9"/>
        </w:rPr>
        <w:t xml:space="preserve"> </w:t>
      </w:r>
      <w:r>
        <w:t>мерзлоты; называть причины образования цунами, приливов и отливов; описывать состав, строение атмосферы;</w:t>
      </w:r>
    </w:p>
    <w:p w14:paraId="4A19DE80">
      <w:pPr>
        <w:pStyle w:val="7"/>
        <w:spacing w:line="276" w:lineRule="auto"/>
        <w:ind w:right="287"/>
      </w:pPr>
      <w:r>
        <w:t>определять тенденции изменения температуры воздуха, количества атмосферных осадков</w:t>
      </w:r>
      <w:r>
        <w:rPr>
          <w:spacing w:val="-1"/>
        </w:rPr>
        <w:t xml:space="preserve"> </w:t>
      </w:r>
      <w:r>
        <w:t>и атмосферного давления в</w:t>
      </w:r>
      <w:r>
        <w:rPr>
          <w:spacing w:val="-1"/>
        </w:rPr>
        <w:t xml:space="preserve"> </w:t>
      </w:r>
      <w:r>
        <w:t>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4E96A13">
      <w:pPr>
        <w:pStyle w:val="7"/>
        <w:spacing w:line="276" w:lineRule="auto"/>
        <w:ind w:right="289"/>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B299CBD">
      <w:pPr>
        <w:pStyle w:val="7"/>
        <w:tabs>
          <w:tab w:val="left" w:pos="2937"/>
          <w:tab w:val="left" w:pos="4059"/>
          <w:tab w:val="left" w:pos="5143"/>
          <w:tab w:val="left" w:pos="6256"/>
          <w:tab w:val="left" w:pos="7174"/>
          <w:tab w:val="left" w:pos="9527"/>
        </w:tabs>
        <w:spacing w:line="278" w:lineRule="auto"/>
        <w:ind w:right="289"/>
        <w:jc w:val="right"/>
      </w:pPr>
      <w:r>
        <w:rPr>
          <w:spacing w:val="-2"/>
        </w:rPr>
        <w:t>различать</w:t>
      </w:r>
      <w:r>
        <w:tab/>
      </w:r>
      <w:r>
        <w:rPr>
          <w:spacing w:val="-2"/>
        </w:rPr>
        <w:t>свойства</w:t>
      </w:r>
      <w:r>
        <w:tab/>
      </w:r>
      <w:r>
        <w:rPr>
          <w:spacing w:val="-2"/>
        </w:rPr>
        <w:t>воздуха;</w:t>
      </w:r>
      <w:r>
        <w:tab/>
      </w:r>
      <w:r>
        <w:rPr>
          <w:spacing w:val="-2"/>
        </w:rPr>
        <w:t>климаты</w:t>
      </w:r>
      <w:r>
        <w:tab/>
      </w:r>
      <w:r>
        <w:rPr>
          <w:spacing w:val="-2"/>
        </w:rPr>
        <w:t>Земли;</w:t>
      </w:r>
      <w:r>
        <w:tab/>
      </w:r>
      <w:r>
        <w:rPr>
          <w:spacing w:val="-2"/>
        </w:rPr>
        <w:t>климатообразующие</w:t>
      </w:r>
      <w:r>
        <w:tab/>
      </w:r>
      <w:r>
        <w:rPr>
          <w:spacing w:val="-2"/>
        </w:rPr>
        <w:t xml:space="preserve">факторы; </w:t>
      </w:r>
      <w:r>
        <w:t>устанавливать зависимость между</w:t>
      </w:r>
      <w:r>
        <w:rPr>
          <w:spacing w:val="-2"/>
        </w:rPr>
        <w:t xml:space="preserve"> </w:t>
      </w:r>
      <w:r>
        <w:t>нагреванием земной поверхности и углом падения солнечных</w:t>
      </w:r>
      <w:r>
        <w:rPr>
          <w:spacing w:val="68"/>
        </w:rPr>
        <w:t xml:space="preserve"> </w:t>
      </w:r>
      <w:r>
        <w:t>лучей;</w:t>
      </w:r>
      <w:r>
        <w:rPr>
          <w:spacing w:val="70"/>
        </w:rPr>
        <w:t xml:space="preserve"> </w:t>
      </w:r>
      <w:r>
        <w:t>температурой</w:t>
      </w:r>
      <w:r>
        <w:rPr>
          <w:spacing w:val="71"/>
        </w:rPr>
        <w:t xml:space="preserve"> </w:t>
      </w:r>
      <w:r>
        <w:t>воздуха</w:t>
      </w:r>
      <w:r>
        <w:rPr>
          <w:spacing w:val="69"/>
        </w:rPr>
        <w:t xml:space="preserve"> </w:t>
      </w:r>
      <w:r>
        <w:t>и</w:t>
      </w:r>
      <w:r>
        <w:rPr>
          <w:spacing w:val="71"/>
        </w:rPr>
        <w:t xml:space="preserve"> </w:t>
      </w:r>
      <w:r>
        <w:t>его</w:t>
      </w:r>
      <w:r>
        <w:rPr>
          <w:spacing w:val="68"/>
        </w:rPr>
        <w:t xml:space="preserve"> </w:t>
      </w:r>
      <w:r>
        <w:t>относительной</w:t>
      </w:r>
      <w:r>
        <w:rPr>
          <w:spacing w:val="72"/>
        </w:rPr>
        <w:t xml:space="preserve"> </w:t>
      </w:r>
      <w:r>
        <w:t>влажностью</w:t>
      </w:r>
      <w:r>
        <w:rPr>
          <w:spacing w:val="70"/>
        </w:rPr>
        <w:t xml:space="preserve"> </w:t>
      </w:r>
      <w:r>
        <w:t>на</w:t>
      </w:r>
      <w:r>
        <w:rPr>
          <w:spacing w:val="68"/>
        </w:rPr>
        <w:t xml:space="preserve"> </w:t>
      </w:r>
      <w:r>
        <w:rPr>
          <w:spacing w:val="-2"/>
        </w:rPr>
        <w:t>основе</w:t>
      </w:r>
    </w:p>
    <w:p w14:paraId="393AF4A4">
      <w:pPr>
        <w:pStyle w:val="7"/>
        <w:spacing w:line="273" w:lineRule="exact"/>
        <w:ind w:firstLine="0"/>
      </w:pPr>
      <w:r>
        <w:t>данных</w:t>
      </w:r>
      <w:r>
        <w:rPr>
          <w:spacing w:val="-6"/>
        </w:rPr>
        <w:t xml:space="preserve"> </w:t>
      </w:r>
      <w:r>
        <w:t>эмпирических</w:t>
      </w:r>
      <w:r>
        <w:rPr>
          <w:spacing w:val="-6"/>
        </w:rPr>
        <w:t xml:space="preserve"> </w:t>
      </w:r>
      <w:r>
        <w:rPr>
          <w:spacing w:val="-2"/>
        </w:rPr>
        <w:t>наблюдений;</w:t>
      </w:r>
    </w:p>
    <w:p w14:paraId="4157218F">
      <w:pPr>
        <w:pStyle w:val="7"/>
        <w:spacing w:before="35" w:line="276" w:lineRule="auto"/>
        <w:ind w:right="287"/>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A3B9259">
      <w:pPr>
        <w:pStyle w:val="7"/>
        <w:spacing w:before="1"/>
        <w:ind w:left="1702" w:firstLine="0"/>
      </w:pPr>
      <w:r>
        <w:t>различать</w:t>
      </w:r>
      <w:r>
        <w:rPr>
          <w:spacing w:val="-4"/>
        </w:rPr>
        <w:t xml:space="preserve"> </w:t>
      </w:r>
      <w:r>
        <w:t>виды</w:t>
      </w:r>
      <w:r>
        <w:rPr>
          <w:spacing w:val="-3"/>
        </w:rPr>
        <w:t xml:space="preserve"> </w:t>
      </w:r>
      <w:r>
        <w:t>атмосферных</w:t>
      </w:r>
      <w:r>
        <w:rPr>
          <w:spacing w:val="1"/>
        </w:rPr>
        <w:t xml:space="preserve"> </w:t>
      </w:r>
      <w:r>
        <w:rPr>
          <w:spacing w:val="-2"/>
        </w:rPr>
        <w:t>осадков;</w:t>
      </w:r>
    </w:p>
    <w:p w14:paraId="6DDC5E04">
      <w:pPr>
        <w:pStyle w:val="7"/>
        <w:spacing w:before="41" w:line="276" w:lineRule="auto"/>
        <w:ind w:left="1702" w:right="4821" w:firstLine="0"/>
      </w:pPr>
      <w:r>
        <w:t>различать</w:t>
      </w:r>
      <w:r>
        <w:rPr>
          <w:spacing w:val="-15"/>
        </w:rPr>
        <w:t xml:space="preserve"> </w:t>
      </w:r>
      <w:r>
        <w:t>понятия</w:t>
      </w:r>
      <w:r>
        <w:rPr>
          <w:spacing w:val="-15"/>
        </w:rPr>
        <w:t xml:space="preserve"> </w:t>
      </w:r>
      <w:r>
        <w:t>«бризы»</w:t>
      </w:r>
      <w:r>
        <w:rPr>
          <w:spacing w:val="-15"/>
        </w:rPr>
        <w:t xml:space="preserve"> </w:t>
      </w:r>
      <w:r>
        <w:t>и</w:t>
      </w:r>
      <w:r>
        <w:rPr>
          <w:spacing w:val="-9"/>
        </w:rPr>
        <w:t xml:space="preserve"> </w:t>
      </w:r>
      <w:r>
        <w:t>«муссоны»; различать понятия «погода»</w:t>
      </w:r>
      <w:r>
        <w:rPr>
          <w:spacing w:val="-10"/>
        </w:rPr>
        <w:t xml:space="preserve"> </w:t>
      </w:r>
      <w:r>
        <w:t>и «климат»;</w:t>
      </w:r>
    </w:p>
    <w:p w14:paraId="490EF1B5">
      <w:pPr>
        <w:pStyle w:val="7"/>
        <w:jc w:val="left"/>
      </w:pPr>
      <w:r>
        <w:t>различать</w:t>
      </w:r>
      <w:r>
        <w:rPr>
          <w:spacing w:val="-7"/>
        </w:rPr>
        <w:t xml:space="preserve"> </w:t>
      </w:r>
      <w:r>
        <w:t>понятия</w:t>
      </w:r>
      <w:r>
        <w:rPr>
          <w:spacing w:val="-6"/>
        </w:rPr>
        <w:t xml:space="preserve"> </w:t>
      </w:r>
      <w:r>
        <w:t>«атмосфера»,</w:t>
      </w:r>
      <w:r>
        <w:rPr>
          <w:spacing w:val="-1"/>
        </w:rPr>
        <w:t xml:space="preserve"> </w:t>
      </w:r>
      <w:r>
        <w:t>«тропосфера», «стратосфера»,</w:t>
      </w:r>
      <w:r>
        <w:rPr>
          <w:spacing w:val="-1"/>
        </w:rPr>
        <w:t xml:space="preserve"> </w:t>
      </w:r>
      <w:r>
        <w:t>«верхние</w:t>
      </w:r>
      <w:r>
        <w:rPr>
          <w:spacing w:val="-8"/>
        </w:rPr>
        <w:t xml:space="preserve"> </w:t>
      </w:r>
      <w:r>
        <w:t xml:space="preserve">слои </w:t>
      </w:r>
      <w:r>
        <w:rPr>
          <w:spacing w:val="-2"/>
        </w:rPr>
        <w:t>атмосферы»;</w:t>
      </w:r>
    </w:p>
    <w:p w14:paraId="77E68603">
      <w:pPr>
        <w:pStyle w:val="7"/>
        <w:ind w:left="1702" w:firstLine="0"/>
        <w:jc w:val="left"/>
      </w:pPr>
      <w:r>
        <w:t>применять</w:t>
      </w:r>
      <w:r>
        <w:rPr>
          <w:spacing w:val="72"/>
          <w:w w:val="150"/>
        </w:rPr>
        <w:t xml:space="preserve"> </w:t>
      </w:r>
      <w:r>
        <w:t>понятия</w:t>
      </w:r>
      <w:r>
        <w:rPr>
          <w:spacing w:val="26"/>
        </w:rPr>
        <w:t xml:space="preserve">  </w:t>
      </w:r>
      <w:r>
        <w:t>«атмосферное</w:t>
      </w:r>
      <w:r>
        <w:rPr>
          <w:spacing w:val="75"/>
          <w:w w:val="150"/>
        </w:rPr>
        <w:t xml:space="preserve"> </w:t>
      </w:r>
      <w:r>
        <w:t>давление»,</w:t>
      </w:r>
      <w:r>
        <w:rPr>
          <w:spacing w:val="65"/>
        </w:rPr>
        <w:t xml:space="preserve"> </w:t>
      </w:r>
      <w:r>
        <w:t>«ветер»,</w:t>
      </w:r>
      <w:r>
        <w:rPr>
          <w:spacing w:val="30"/>
        </w:rPr>
        <w:t xml:space="preserve">  </w:t>
      </w:r>
      <w:r>
        <w:t>«атмосферные</w:t>
      </w:r>
      <w:r>
        <w:rPr>
          <w:spacing w:val="76"/>
          <w:w w:val="150"/>
        </w:rPr>
        <w:t xml:space="preserve"> </w:t>
      </w:r>
      <w:r>
        <w:rPr>
          <w:spacing w:val="-2"/>
        </w:rPr>
        <w:t>осадки»,</w:t>
      </w:r>
    </w:p>
    <w:p w14:paraId="042DCF0A">
      <w:pPr>
        <w:pStyle w:val="7"/>
        <w:ind w:firstLine="0"/>
        <w:jc w:val="left"/>
      </w:pPr>
      <w:r>
        <w:t>«воздушные</w:t>
      </w:r>
      <w:r>
        <w:rPr>
          <w:spacing w:val="-13"/>
        </w:rPr>
        <w:t xml:space="preserve"> </w:t>
      </w:r>
      <w:r>
        <w:t>массы»</w:t>
      </w:r>
      <w:r>
        <w:rPr>
          <w:spacing w:val="-15"/>
        </w:rPr>
        <w:t xml:space="preserve"> </w:t>
      </w:r>
      <w:r>
        <w:t>для</w:t>
      </w:r>
      <w:r>
        <w:rPr>
          <w:spacing w:val="-7"/>
        </w:rPr>
        <w:t xml:space="preserve"> </w:t>
      </w:r>
      <w:r>
        <w:t>решения</w:t>
      </w:r>
      <w:r>
        <w:rPr>
          <w:spacing w:val="-1"/>
        </w:rPr>
        <w:t xml:space="preserve"> </w:t>
      </w:r>
      <w:r>
        <w:t>учебных</w:t>
      </w:r>
      <w:r>
        <w:rPr>
          <w:spacing w:val="-2"/>
        </w:rPr>
        <w:t xml:space="preserve"> </w:t>
      </w:r>
      <w:r>
        <w:t>и</w:t>
      </w:r>
      <w:r>
        <w:rPr>
          <w:spacing w:val="-7"/>
        </w:rPr>
        <w:t xml:space="preserve"> </w:t>
      </w:r>
      <w:r>
        <w:t>(или)</w:t>
      </w:r>
      <w:r>
        <w:rPr>
          <w:spacing w:val="-6"/>
        </w:rPr>
        <w:t xml:space="preserve"> </w:t>
      </w:r>
      <w:r>
        <w:t>практико-ориентированных</w:t>
      </w:r>
      <w:r>
        <w:rPr>
          <w:spacing w:val="-5"/>
        </w:rPr>
        <w:t xml:space="preserve"> </w:t>
      </w:r>
      <w:r>
        <w:rPr>
          <w:spacing w:val="-2"/>
        </w:rPr>
        <w:t>задач;</w:t>
      </w:r>
    </w:p>
    <w:p w14:paraId="046F3694">
      <w:pPr>
        <w:pStyle w:val="7"/>
        <w:spacing w:after="0"/>
        <w:jc w:val="left"/>
        <w:sectPr>
          <w:pgSz w:w="11920" w:h="16850"/>
          <w:pgMar w:top="1060" w:right="566" w:bottom="280" w:left="566" w:header="720" w:footer="720" w:gutter="0"/>
          <w:cols w:space="720" w:num="1"/>
        </w:sectPr>
      </w:pPr>
    </w:p>
    <w:p w14:paraId="2D8BBF5A">
      <w:pPr>
        <w:pStyle w:val="7"/>
        <w:spacing w:before="73"/>
        <w:ind w:right="283"/>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1FF7BF6C">
      <w:pPr>
        <w:pStyle w:val="7"/>
        <w:spacing w:before="3"/>
        <w:ind w:right="28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w:t>
      </w:r>
      <w:r>
        <w:rPr>
          <w:spacing w:val="40"/>
        </w:rPr>
        <w:t xml:space="preserve"> </w:t>
      </w:r>
      <w:r>
        <w:t>табличной и (или) графической форме;</w:t>
      </w:r>
    </w:p>
    <w:p w14:paraId="53A677D3">
      <w:pPr>
        <w:pStyle w:val="7"/>
        <w:spacing w:line="274" w:lineRule="exact"/>
        <w:ind w:left="1702" w:firstLine="0"/>
      </w:pPr>
      <w:r>
        <w:t>называть</w:t>
      </w:r>
      <w:r>
        <w:rPr>
          <w:spacing w:val="-7"/>
        </w:rPr>
        <w:t xml:space="preserve"> </w:t>
      </w:r>
      <w:r>
        <w:t>границы</w:t>
      </w:r>
      <w:r>
        <w:rPr>
          <w:spacing w:val="-7"/>
        </w:rPr>
        <w:t xml:space="preserve"> </w:t>
      </w:r>
      <w:r>
        <w:rPr>
          <w:spacing w:val="-2"/>
        </w:rPr>
        <w:t>биосферы;</w:t>
      </w:r>
    </w:p>
    <w:p w14:paraId="694006E2">
      <w:pPr>
        <w:pStyle w:val="7"/>
        <w:jc w:val="left"/>
      </w:pPr>
      <w:r>
        <w:t>приводить примеры приспособления живых организмов к среде обитания в разных природных зонах;</w:t>
      </w:r>
    </w:p>
    <w:p w14:paraId="1957FD42">
      <w:pPr>
        <w:pStyle w:val="7"/>
        <w:ind w:left="1702" w:firstLine="0"/>
        <w:jc w:val="left"/>
      </w:pPr>
      <w:r>
        <w:t>различать</w:t>
      </w:r>
      <w:r>
        <w:rPr>
          <w:spacing w:val="-7"/>
        </w:rPr>
        <w:t xml:space="preserve"> </w:t>
      </w:r>
      <w:r>
        <w:t>растительный</w:t>
      </w:r>
      <w:r>
        <w:rPr>
          <w:spacing w:val="-5"/>
        </w:rPr>
        <w:t xml:space="preserve"> </w:t>
      </w:r>
      <w:r>
        <w:t>и</w:t>
      </w:r>
      <w:r>
        <w:rPr>
          <w:spacing w:val="-6"/>
        </w:rPr>
        <w:t xml:space="preserve"> </w:t>
      </w:r>
      <w:r>
        <w:t>животный</w:t>
      </w:r>
      <w:r>
        <w:rPr>
          <w:spacing w:val="-5"/>
        </w:rPr>
        <w:t xml:space="preserve"> </w:t>
      </w:r>
      <w:r>
        <w:t>мир</w:t>
      </w:r>
      <w:r>
        <w:rPr>
          <w:spacing w:val="-7"/>
        </w:rPr>
        <w:t xml:space="preserve"> </w:t>
      </w:r>
      <w:r>
        <w:t>разных</w:t>
      </w:r>
      <w:r>
        <w:rPr>
          <w:spacing w:val="-5"/>
        </w:rPr>
        <w:t xml:space="preserve"> </w:t>
      </w:r>
      <w:r>
        <w:t>территорий</w:t>
      </w:r>
      <w:r>
        <w:rPr>
          <w:spacing w:val="-3"/>
        </w:rPr>
        <w:t xml:space="preserve"> </w:t>
      </w:r>
      <w:r>
        <w:rPr>
          <w:spacing w:val="-2"/>
        </w:rPr>
        <w:t>Земли;</w:t>
      </w:r>
    </w:p>
    <w:p w14:paraId="1C71DE5A">
      <w:pPr>
        <w:pStyle w:val="7"/>
        <w:tabs>
          <w:tab w:val="left" w:pos="2996"/>
          <w:tab w:val="left" w:pos="4520"/>
          <w:tab w:val="left" w:pos="6114"/>
          <w:tab w:val="left" w:pos="7269"/>
          <w:tab w:val="left" w:pos="7639"/>
        </w:tabs>
        <w:ind w:right="300"/>
        <w:jc w:val="left"/>
      </w:pPr>
      <w:r>
        <w:rPr>
          <w:spacing w:val="-2"/>
        </w:rPr>
        <w:t>объяснять</w:t>
      </w:r>
      <w:r>
        <w:tab/>
      </w:r>
      <w:r>
        <w:rPr>
          <w:spacing w:val="-2"/>
        </w:rPr>
        <w:t>взаимосвязи</w:t>
      </w:r>
      <w:r>
        <w:tab/>
      </w:r>
      <w:r>
        <w:rPr>
          <w:spacing w:val="-2"/>
        </w:rPr>
        <w:t>компонентов</w:t>
      </w:r>
      <w:r>
        <w:tab/>
      </w:r>
      <w:r>
        <w:rPr>
          <w:spacing w:val="-2"/>
        </w:rPr>
        <w:t>природы</w:t>
      </w:r>
      <w:r>
        <w:tab/>
      </w:r>
      <w:r>
        <w:rPr>
          <w:spacing w:val="-10"/>
        </w:rPr>
        <w:t>в</w:t>
      </w:r>
      <w:r>
        <w:tab/>
      </w:r>
      <w:r>
        <w:rPr>
          <w:spacing w:val="-2"/>
        </w:rPr>
        <w:t>природно-территориальном комплексе;</w:t>
      </w:r>
    </w:p>
    <w:p w14:paraId="1616EBF4">
      <w:pPr>
        <w:pStyle w:val="7"/>
        <w:spacing w:before="1"/>
        <w:jc w:val="left"/>
      </w:pPr>
      <w:r>
        <w:t>сравнивать</w:t>
      </w:r>
      <w:r>
        <w:rPr>
          <w:spacing w:val="34"/>
        </w:rPr>
        <w:t xml:space="preserve"> </w:t>
      </w:r>
      <w:r>
        <w:t>особенности</w:t>
      </w:r>
      <w:r>
        <w:rPr>
          <w:spacing w:val="35"/>
        </w:rPr>
        <w:t xml:space="preserve"> </w:t>
      </w:r>
      <w:r>
        <w:t>растительного</w:t>
      </w:r>
      <w:r>
        <w:rPr>
          <w:spacing w:val="34"/>
        </w:rPr>
        <w:t xml:space="preserve"> </w:t>
      </w:r>
      <w:r>
        <w:t>и</w:t>
      </w:r>
      <w:r>
        <w:rPr>
          <w:spacing w:val="32"/>
        </w:rPr>
        <w:t xml:space="preserve"> </w:t>
      </w:r>
      <w:r>
        <w:t>животного</w:t>
      </w:r>
      <w:r>
        <w:rPr>
          <w:spacing w:val="34"/>
        </w:rPr>
        <w:t xml:space="preserve"> </w:t>
      </w:r>
      <w:r>
        <w:t>мира</w:t>
      </w:r>
      <w:r>
        <w:rPr>
          <w:spacing w:val="33"/>
        </w:rPr>
        <w:t xml:space="preserve"> </w:t>
      </w:r>
      <w:r>
        <w:t>в</w:t>
      </w:r>
      <w:r>
        <w:rPr>
          <w:spacing w:val="33"/>
        </w:rPr>
        <w:t xml:space="preserve"> </w:t>
      </w:r>
      <w:r>
        <w:t>различных</w:t>
      </w:r>
      <w:r>
        <w:rPr>
          <w:spacing w:val="33"/>
        </w:rPr>
        <w:t xml:space="preserve"> </w:t>
      </w:r>
      <w:r>
        <w:t xml:space="preserve">природных </w:t>
      </w:r>
      <w:r>
        <w:rPr>
          <w:spacing w:val="-2"/>
        </w:rPr>
        <w:t>зонах;</w:t>
      </w:r>
    </w:p>
    <w:p w14:paraId="099A2383">
      <w:pPr>
        <w:pStyle w:val="7"/>
        <w:tabs>
          <w:tab w:val="left" w:pos="4069"/>
          <w:tab w:val="left" w:pos="5224"/>
          <w:tab w:val="left" w:pos="6800"/>
          <w:tab w:val="left" w:pos="7727"/>
          <w:tab w:val="left" w:pos="9254"/>
        </w:tabs>
        <w:spacing w:before="2" w:line="275" w:lineRule="exact"/>
        <w:ind w:left="1702" w:firstLine="0"/>
        <w:jc w:val="left"/>
      </w:pPr>
      <w:r>
        <w:t>применять</w:t>
      </w:r>
      <w:r>
        <w:rPr>
          <w:spacing w:val="35"/>
        </w:rPr>
        <w:t xml:space="preserve">  </w:t>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p>
    <w:p w14:paraId="035791EE">
      <w:pPr>
        <w:pStyle w:val="7"/>
        <w:ind w:firstLine="0"/>
        <w:jc w:val="left"/>
      </w:pPr>
      <w:r>
        <w:t>«природно-территориальный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w:t>
      </w:r>
      <w:r>
        <w:rPr>
          <w:spacing w:val="40"/>
        </w:rPr>
        <w:t xml:space="preserve"> </w:t>
      </w:r>
      <w:r>
        <w:t>решения учебных и (или) практико-ориентированных задач;</w:t>
      </w:r>
    </w:p>
    <w:p w14:paraId="1581DECB">
      <w:pPr>
        <w:pStyle w:val="7"/>
        <w:ind w:left="1702" w:firstLine="0"/>
      </w:pPr>
      <w:r>
        <w:t>сравнивать</w:t>
      </w:r>
      <w:r>
        <w:rPr>
          <w:spacing w:val="-3"/>
        </w:rPr>
        <w:t xml:space="preserve"> </w:t>
      </w:r>
      <w:r>
        <w:t>плодородие</w:t>
      </w:r>
      <w:r>
        <w:rPr>
          <w:spacing w:val="-10"/>
        </w:rPr>
        <w:t xml:space="preserve"> </w:t>
      </w:r>
      <w:r>
        <w:t>почв</w:t>
      </w:r>
      <w:r>
        <w:rPr>
          <w:spacing w:val="-6"/>
        </w:rPr>
        <w:t xml:space="preserve"> </w:t>
      </w:r>
      <w:r>
        <w:t>в</w:t>
      </w:r>
      <w:r>
        <w:rPr>
          <w:spacing w:val="-5"/>
        </w:rPr>
        <w:t xml:space="preserve"> </w:t>
      </w:r>
      <w:r>
        <w:t>различных</w:t>
      </w:r>
      <w:r>
        <w:rPr>
          <w:spacing w:val="-5"/>
        </w:rPr>
        <w:t xml:space="preserve"> </w:t>
      </w:r>
      <w:r>
        <w:t>природных</w:t>
      </w:r>
      <w:r>
        <w:rPr>
          <w:spacing w:val="-4"/>
        </w:rPr>
        <w:t xml:space="preserve"> </w:t>
      </w:r>
      <w:r>
        <w:rPr>
          <w:spacing w:val="-2"/>
        </w:rPr>
        <w:t>зонах;</w:t>
      </w:r>
    </w:p>
    <w:p w14:paraId="66AF2683">
      <w:pPr>
        <w:pStyle w:val="7"/>
        <w:ind w:right="295"/>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7B5ECC84">
      <w:pPr>
        <w:pStyle w:val="3"/>
        <w:spacing w:before="6" w:line="275" w:lineRule="exact"/>
      </w:pPr>
      <w:r>
        <w:t>Предметные</w:t>
      </w:r>
      <w:r>
        <w:rPr>
          <w:spacing w:val="14"/>
        </w:rPr>
        <w:t xml:space="preserve"> </w:t>
      </w:r>
      <w:r>
        <w:t>результаты</w:t>
      </w:r>
      <w:r>
        <w:rPr>
          <w:spacing w:val="20"/>
        </w:rPr>
        <w:t xml:space="preserve"> </w:t>
      </w:r>
      <w:r>
        <w:t>освоения</w:t>
      </w:r>
      <w:r>
        <w:rPr>
          <w:spacing w:val="17"/>
        </w:rPr>
        <w:t xml:space="preserve"> </w:t>
      </w:r>
      <w:r>
        <w:t>программы</w:t>
      </w:r>
      <w:r>
        <w:rPr>
          <w:spacing w:val="18"/>
        </w:rPr>
        <w:t xml:space="preserve"> </w:t>
      </w:r>
      <w:r>
        <w:t>по</w:t>
      </w:r>
      <w:r>
        <w:rPr>
          <w:spacing w:val="20"/>
        </w:rPr>
        <w:t xml:space="preserve"> </w:t>
      </w:r>
      <w:r>
        <w:t>географии.</w:t>
      </w:r>
      <w:r>
        <w:rPr>
          <w:spacing w:val="20"/>
        </w:rPr>
        <w:t xml:space="preserve"> </w:t>
      </w:r>
      <w:r>
        <w:t>К</w:t>
      </w:r>
      <w:r>
        <w:rPr>
          <w:spacing w:val="22"/>
        </w:rPr>
        <w:t xml:space="preserve"> </w:t>
      </w:r>
      <w:r>
        <w:t>концу</w:t>
      </w:r>
      <w:r>
        <w:rPr>
          <w:spacing w:val="20"/>
        </w:rPr>
        <w:t xml:space="preserve"> </w:t>
      </w:r>
      <w:r>
        <w:t>7</w:t>
      </w:r>
      <w:r>
        <w:rPr>
          <w:spacing w:val="17"/>
        </w:rPr>
        <w:t xml:space="preserve"> </w:t>
      </w:r>
      <w:r>
        <w:rPr>
          <w:spacing w:val="-2"/>
        </w:rPr>
        <w:t>класса</w:t>
      </w:r>
    </w:p>
    <w:p w14:paraId="77069C85">
      <w:pPr>
        <w:pStyle w:val="7"/>
        <w:spacing w:line="273" w:lineRule="exact"/>
        <w:ind w:firstLine="0"/>
      </w:pPr>
      <w:r>
        <w:t>обучающийся</w:t>
      </w:r>
      <w:r>
        <w:rPr>
          <w:spacing w:val="-9"/>
        </w:rPr>
        <w:t xml:space="preserve"> </w:t>
      </w:r>
      <w:r>
        <w:rPr>
          <w:spacing w:val="-2"/>
        </w:rPr>
        <w:t>научится:</w:t>
      </w:r>
    </w:p>
    <w:p w14:paraId="2F71514A">
      <w:pPr>
        <w:pStyle w:val="7"/>
        <w:tabs>
          <w:tab w:val="left" w:pos="2045"/>
          <w:tab w:val="left" w:pos="3795"/>
          <w:tab w:val="left" w:pos="4167"/>
          <w:tab w:val="left" w:pos="5363"/>
          <w:tab w:val="left" w:pos="5744"/>
          <w:tab w:val="left" w:pos="7017"/>
          <w:tab w:val="left" w:pos="8661"/>
        </w:tabs>
        <w:ind w:left="1193" w:right="285" w:firstLine="1372"/>
        <w:jc w:val="right"/>
      </w:pPr>
      <w:r>
        <w:t>описывать по географическим картам и глобусу</w:t>
      </w:r>
      <w:r>
        <w:rPr>
          <w:spacing w:val="-3"/>
        </w:rPr>
        <w:t xml:space="preserve"> </w:t>
      </w:r>
      <w:r>
        <w:t>местоположение изученных географических</w:t>
      </w:r>
      <w:r>
        <w:rPr>
          <w:spacing w:val="-2"/>
        </w:rPr>
        <w:t xml:space="preserve"> </w:t>
      </w:r>
      <w:r>
        <w:t>объектов</w:t>
      </w:r>
      <w:r>
        <w:rPr>
          <w:spacing w:val="-5"/>
        </w:rPr>
        <w:t xml:space="preserve"> </w:t>
      </w:r>
      <w:r>
        <w:t>для</w:t>
      </w:r>
      <w:r>
        <w:rPr>
          <w:spacing w:val="-4"/>
        </w:rPr>
        <w:t xml:space="preserve"> </w:t>
      </w:r>
      <w:r>
        <w:t>решения</w:t>
      </w:r>
      <w:r>
        <w:rPr>
          <w:spacing w:val="-2"/>
        </w:rPr>
        <w:t xml:space="preserve"> </w:t>
      </w:r>
      <w:r>
        <w:t>учебных</w:t>
      </w:r>
      <w:r>
        <w:rPr>
          <w:spacing w:val="-3"/>
        </w:rPr>
        <w:t xml:space="preserve"> </w:t>
      </w:r>
      <w:r>
        <w:t>и</w:t>
      </w:r>
      <w:r>
        <w:rPr>
          <w:spacing w:val="-4"/>
        </w:rPr>
        <w:t xml:space="preserve"> </w:t>
      </w:r>
      <w:r>
        <w:t>(или)</w:t>
      </w:r>
      <w:r>
        <w:rPr>
          <w:spacing w:val="-4"/>
        </w:rPr>
        <w:t xml:space="preserve"> </w:t>
      </w:r>
      <w:r>
        <w:t>практико-ориентированных</w:t>
      </w:r>
      <w:r>
        <w:rPr>
          <w:spacing w:val="-5"/>
        </w:rPr>
        <w:t xml:space="preserve"> </w:t>
      </w:r>
      <w:r>
        <w:t xml:space="preserve">задач; </w:t>
      </w:r>
      <w:r>
        <w:rPr>
          <w:spacing w:val="-4"/>
        </w:rPr>
        <w:t>иметь</w:t>
      </w:r>
      <w:r>
        <w:tab/>
      </w:r>
      <w:r>
        <w:rPr>
          <w:spacing w:val="-2"/>
        </w:rPr>
        <w:t>представление</w:t>
      </w:r>
      <w:r>
        <w:tab/>
      </w:r>
      <w:r>
        <w:rPr>
          <w:spacing w:val="-10"/>
        </w:rPr>
        <w:t>о</w:t>
      </w:r>
      <w:r>
        <w:tab/>
      </w:r>
      <w:r>
        <w:rPr>
          <w:spacing w:val="-2"/>
        </w:rPr>
        <w:t>строении</w:t>
      </w:r>
      <w:r>
        <w:tab/>
      </w:r>
      <w:r>
        <w:rPr>
          <w:spacing w:val="-10"/>
        </w:rPr>
        <w:t>и</w:t>
      </w:r>
      <w:r>
        <w:tab/>
      </w:r>
      <w:r>
        <w:rPr>
          <w:spacing w:val="-2"/>
        </w:rPr>
        <w:t>свойствах</w:t>
      </w:r>
      <w:r>
        <w:tab/>
      </w:r>
      <w:r>
        <w:rPr>
          <w:spacing w:val="-2"/>
        </w:rPr>
        <w:t>(целостность,</w:t>
      </w:r>
      <w:r>
        <w:tab/>
      </w:r>
      <w:r>
        <w:rPr>
          <w:spacing w:val="-2"/>
        </w:rPr>
        <w:t>зональность,</w:t>
      </w:r>
    </w:p>
    <w:p w14:paraId="21710F8E">
      <w:pPr>
        <w:pStyle w:val="7"/>
        <w:spacing w:before="1" w:line="275" w:lineRule="exact"/>
        <w:ind w:firstLine="0"/>
      </w:pPr>
      <w:r>
        <w:t>ритмичность)</w:t>
      </w:r>
      <w:r>
        <w:rPr>
          <w:spacing w:val="-8"/>
        </w:rPr>
        <w:t xml:space="preserve"> </w:t>
      </w:r>
      <w:r>
        <w:t>географической</w:t>
      </w:r>
      <w:r>
        <w:rPr>
          <w:spacing w:val="-7"/>
        </w:rPr>
        <w:t xml:space="preserve"> </w:t>
      </w:r>
      <w:r>
        <w:rPr>
          <w:spacing w:val="-2"/>
        </w:rPr>
        <w:t>оболочки;</w:t>
      </w:r>
    </w:p>
    <w:p w14:paraId="5117D533">
      <w:pPr>
        <w:pStyle w:val="7"/>
        <w:ind w:right="279"/>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w:t>
      </w:r>
      <w:r>
        <w:rPr>
          <w:spacing w:val="80"/>
        </w:rPr>
        <w:t xml:space="preserve"> </w:t>
      </w:r>
      <w:r>
        <w:t>и целостность;</w:t>
      </w:r>
    </w:p>
    <w:p w14:paraId="2C70994A">
      <w:pPr>
        <w:pStyle w:val="7"/>
        <w:ind w:right="303"/>
      </w:pPr>
      <w:r>
        <w:t>определять природные зоны по их существенным признакам на основе интеграции и интерпретации информации об особенностях их природы;</w:t>
      </w:r>
    </w:p>
    <w:p w14:paraId="263A729C">
      <w:pPr>
        <w:pStyle w:val="7"/>
        <w:ind w:right="290"/>
      </w:pPr>
      <w:r>
        <w:t>различать изученные процессы и явления, происходящие в</w:t>
      </w:r>
      <w:r>
        <w:rPr>
          <w:spacing w:val="40"/>
        </w:rPr>
        <w:t xml:space="preserve"> </w:t>
      </w:r>
      <w:r>
        <w:t xml:space="preserve">географической </w:t>
      </w:r>
      <w:r>
        <w:rPr>
          <w:spacing w:val="-2"/>
        </w:rPr>
        <w:t>оболочке;</w:t>
      </w:r>
    </w:p>
    <w:p w14:paraId="62A1E9C8">
      <w:pPr>
        <w:pStyle w:val="7"/>
        <w:ind w:left="1702" w:right="301" w:firstLine="0"/>
      </w:pPr>
      <w:r>
        <w:t>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14:paraId="45FD3A94">
      <w:pPr>
        <w:pStyle w:val="7"/>
        <w:ind w:firstLine="0"/>
      </w:pPr>
      <w:r>
        <w:t>вод</w:t>
      </w:r>
      <w:r>
        <w:rPr>
          <w:spacing w:val="-5"/>
        </w:rPr>
        <w:t xml:space="preserve"> </w:t>
      </w:r>
      <w:r>
        <w:t>и</w:t>
      </w:r>
      <w:r>
        <w:rPr>
          <w:spacing w:val="-3"/>
        </w:rPr>
        <w:t xml:space="preserve"> </w:t>
      </w:r>
      <w:r>
        <w:t>органического</w:t>
      </w:r>
      <w:r>
        <w:rPr>
          <w:spacing w:val="-3"/>
        </w:rPr>
        <w:t xml:space="preserve"> </w:t>
      </w:r>
      <w:r>
        <w:rPr>
          <w:spacing w:val="-2"/>
        </w:rPr>
        <w:t>мира;</w:t>
      </w:r>
    </w:p>
    <w:p w14:paraId="4CD9CBF1">
      <w:pPr>
        <w:pStyle w:val="7"/>
        <w:ind w:right="660"/>
        <w:jc w:val="left"/>
      </w:pPr>
      <w:r>
        <w:t>выявлять взаимосвязи между компонентами природы в пределах отдельных территорий</w:t>
      </w:r>
      <w:r>
        <w:rPr>
          <w:spacing w:val="-6"/>
        </w:rPr>
        <w:t xml:space="preserve"> </w:t>
      </w:r>
      <w:r>
        <w:t>с</w:t>
      </w:r>
      <w:r>
        <w:rPr>
          <w:spacing w:val="-6"/>
        </w:rPr>
        <w:t xml:space="preserve"> </w:t>
      </w:r>
      <w:r>
        <w:t>использованием</w:t>
      </w:r>
      <w:r>
        <w:rPr>
          <w:spacing w:val="-6"/>
        </w:rPr>
        <w:t xml:space="preserve"> </w:t>
      </w:r>
      <w:r>
        <w:t>различных</w:t>
      </w:r>
      <w:r>
        <w:rPr>
          <w:spacing w:val="-6"/>
        </w:rPr>
        <w:t xml:space="preserve"> </w:t>
      </w:r>
      <w:r>
        <w:t>источников</w:t>
      </w:r>
      <w:r>
        <w:rPr>
          <w:spacing w:val="-6"/>
        </w:rPr>
        <w:t xml:space="preserve"> </w:t>
      </w:r>
      <w:r>
        <w:t>географической</w:t>
      </w:r>
      <w:r>
        <w:rPr>
          <w:spacing w:val="-6"/>
        </w:rPr>
        <w:t xml:space="preserve"> </w:t>
      </w:r>
      <w:r>
        <w:t>информации;</w:t>
      </w:r>
    </w:p>
    <w:p w14:paraId="0686DC41">
      <w:pPr>
        <w:pStyle w:val="7"/>
        <w:spacing w:before="4" w:line="237" w:lineRule="auto"/>
        <w:jc w:val="left"/>
      </w:pPr>
      <w:r>
        <w:t>называть</w:t>
      </w:r>
      <w:r>
        <w:rPr>
          <w:spacing w:val="29"/>
        </w:rPr>
        <w:t xml:space="preserve"> </w:t>
      </w:r>
      <w:r>
        <w:t>особенности географических</w:t>
      </w:r>
      <w:r>
        <w:rPr>
          <w:spacing w:val="30"/>
        </w:rPr>
        <w:t xml:space="preserve"> </w:t>
      </w:r>
      <w:r>
        <w:t>процессов на границах</w:t>
      </w:r>
      <w:r>
        <w:rPr>
          <w:spacing w:val="30"/>
        </w:rPr>
        <w:t xml:space="preserve"> </w:t>
      </w:r>
      <w:r>
        <w:t>литосферных</w:t>
      </w:r>
      <w:r>
        <w:rPr>
          <w:spacing w:val="30"/>
        </w:rPr>
        <w:t xml:space="preserve"> </w:t>
      </w:r>
      <w:r>
        <w:t>плит с учётом характера взаимодействия и типа земной коры;</w:t>
      </w:r>
    </w:p>
    <w:p w14:paraId="27794EB3">
      <w:pPr>
        <w:pStyle w:val="7"/>
        <w:spacing w:before="1"/>
        <w:jc w:val="left"/>
      </w:pPr>
      <w:r>
        <w:t>устанавливать (используя географические карты) взаимосвязи между</w:t>
      </w:r>
      <w:r>
        <w:rPr>
          <w:spacing w:val="-3"/>
        </w:rPr>
        <w:t xml:space="preserve"> </w:t>
      </w:r>
      <w:r>
        <w:t>движением литосферных плит и размещением крупных форм рельефа;</w:t>
      </w:r>
    </w:p>
    <w:p w14:paraId="1781F1D4">
      <w:pPr>
        <w:pStyle w:val="7"/>
        <w:tabs>
          <w:tab w:val="left" w:pos="3860"/>
          <w:tab w:val="left" w:pos="5264"/>
          <w:tab w:val="left" w:pos="6155"/>
          <w:tab w:val="left" w:pos="7103"/>
          <w:tab w:val="left" w:pos="7883"/>
          <w:tab w:val="left" w:pos="8975"/>
          <w:tab w:val="left" w:pos="9482"/>
        </w:tabs>
        <w:ind w:right="293"/>
        <w:jc w:val="left"/>
      </w:pPr>
      <w:r>
        <w:rPr>
          <w:spacing w:val="-2"/>
        </w:rPr>
        <w:t>классифицировать</w:t>
      </w:r>
      <w:r>
        <w:tab/>
      </w:r>
      <w:r>
        <w:rPr>
          <w:spacing w:val="-2"/>
        </w:rPr>
        <w:t>воздушные</w:t>
      </w:r>
      <w:r>
        <w:tab/>
      </w:r>
      <w:r>
        <w:rPr>
          <w:spacing w:val="-4"/>
        </w:rPr>
        <w:t>массы</w:t>
      </w:r>
      <w:r>
        <w:tab/>
      </w:r>
      <w:r>
        <w:rPr>
          <w:spacing w:val="-2"/>
        </w:rPr>
        <w:t>Земли,</w:t>
      </w:r>
      <w:r>
        <w:tab/>
      </w:r>
      <w:r>
        <w:rPr>
          <w:spacing w:val="-4"/>
        </w:rPr>
        <w:t>типы</w:t>
      </w:r>
      <w:r>
        <w:tab/>
      </w:r>
      <w:r>
        <w:rPr>
          <w:spacing w:val="-2"/>
        </w:rPr>
        <w:t>климата</w:t>
      </w:r>
      <w:r>
        <w:tab/>
      </w:r>
      <w:r>
        <w:rPr>
          <w:spacing w:val="-6"/>
        </w:rPr>
        <w:t>по</w:t>
      </w:r>
      <w:r>
        <w:tab/>
      </w:r>
      <w:r>
        <w:rPr>
          <w:spacing w:val="-2"/>
        </w:rPr>
        <w:t>заданным показателям;</w:t>
      </w:r>
    </w:p>
    <w:p w14:paraId="4C0EADBD">
      <w:pPr>
        <w:pStyle w:val="7"/>
        <w:tabs>
          <w:tab w:val="left" w:pos="2948"/>
          <w:tab w:val="left" w:pos="4417"/>
          <w:tab w:val="left" w:pos="5924"/>
          <w:tab w:val="left" w:pos="7159"/>
          <w:tab w:val="left" w:pos="8253"/>
          <w:tab w:val="left" w:pos="9765"/>
        </w:tabs>
        <w:ind w:right="296"/>
        <w:jc w:val="left"/>
      </w:pP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 xml:space="preserve">широт, </w:t>
      </w:r>
      <w:r>
        <w:t>западных ветров;</w:t>
      </w:r>
    </w:p>
    <w:p w14:paraId="455B20B9">
      <w:pPr>
        <w:pStyle w:val="7"/>
        <w:ind w:left="1702" w:firstLine="0"/>
        <w:jc w:val="left"/>
      </w:pPr>
      <w:r>
        <w:t>применять</w:t>
      </w:r>
      <w:r>
        <w:rPr>
          <w:spacing w:val="9"/>
        </w:rPr>
        <w:t xml:space="preserve"> </w:t>
      </w:r>
      <w:r>
        <w:t>понятия</w:t>
      </w:r>
      <w:r>
        <w:rPr>
          <w:spacing w:val="17"/>
        </w:rPr>
        <w:t xml:space="preserve"> </w:t>
      </w:r>
      <w:r>
        <w:t>«воздушные</w:t>
      </w:r>
      <w:r>
        <w:rPr>
          <w:spacing w:val="11"/>
        </w:rPr>
        <w:t xml:space="preserve"> </w:t>
      </w:r>
      <w:r>
        <w:t>массы»,</w:t>
      </w:r>
      <w:r>
        <w:rPr>
          <w:spacing w:val="29"/>
        </w:rPr>
        <w:t xml:space="preserve"> </w:t>
      </w:r>
      <w:r>
        <w:t>«муссоны»,</w:t>
      </w:r>
      <w:r>
        <w:rPr>
          <w:spacing w:val="20"/>
        </w:rPr>
        <w:t xml:space="preserve"> </w:t>
      </w:r>
      <w:r>
        <w:t>«пассаты»,</w:t>
      </w:r>
      <w:r>
        <w:rPr>
          <w:spacing w:val="25"/>
        </w:rPr>
        <w:t xml:space="preserve"> </w:t>
      </w:r>
      <w:r>
        <w:t>«западные</w:t>
      </w:r>
      <w:r>
        <w:rPr>
          <w:spacing w:val="10"/>
        </w:rPr>
        <w:t xml:space="preserve"> </w:t>
      </w:r>
      <w:r>
        <w:rPr>
          <w:spacing w:val="-2"/>
        </w:rPr>
        <w:t>ветры»,</w:t>
      </w:r>
    </w:p>
    <w:p w14:paraId="5AC92683">
      <w:pPr>
        <w:pStyle w:val="7"/>
        <w:ind w:firstLine="0"/>
        <w:jc w:val="left"/>
      </w:pPr>
      <w:r>
        <w:t xml:space="preserve">«климатообразующий фактор» для решения учебных и (или) практико-ориентированных </w:t>
      </w:r>
      <w:r>
        <w:rPr>
          <w:spacing w:val="-2"/>
        </w:rPr>
        <w:t>задач;</w:t>
      </w:r>
    </w:p>
    <w:p w14:paraId="52C8944D">
      <w:pPr>
        <w:pStyle w:val="7"/>
        <w:ind w:left="1702" w:firstLine="0"/>
        <w:jc w:val="left"/>
      </w:pPr>
      <w:r>
        <w:t>описывать</w:t>
      </w:r>
      <w:r>
        <w:rPr>
          <w:spacing w:val="-3"/>
        </w:rPr>
        <w:t xml:space="preserve"> </w:t>
      </w:r>
      <w:r>
        <w:t>климат</w:t>
      </w:r>
      <w:r>
        <w:rPr>
          <w:spacing w:val="-6"/>
        </w:rPr>
        <w:t xml:space="preserve"> </w:t>
      </w:r>
      <w:r>
        <w:t>территории</w:t>
      </w:r>
      <w:r>
        <w:rPr>
          <w:spacing w:val="-5"/>
        </w:rPr>
        <w:t xml:space="preserve"> </w:t>
      </w:r>
      <w:r>
        <w:t>по</w:t>
      </w:r>
      <w:r>
        <w:rPr>
          <w:spacing w:val="-10"/>
        </w:rPr>
        <w:t xml:space="preserve"> </w:t>
      </w:r>
      <w:r>
        <w:rPr>
          <w:spacing w:val="-2"/>
        </w:rPr>
        <w:t>климатограмме;</w:t>
      </w:r>
    </w:p>
    <w:p w14:paraId="66ACE4F4">
      <w:pPr>
        <w:pStyle w:val="7"/>
        <w:spacing w:after="0"/>
        <w:jc w:val="left"/>
        <w:sectPr>
          <w:pgSz w:w="11920" w:h="16850"/>
          <w:pgMar w:top="1060" w:right="566" w:bottom="280" w:left="566" w:header="720" w:footer="720" w:gutter="0"/>
          <w:cols w:space="720" w:num="1"/>
        </w:sectPr>
      </w:pPr>
    </w:p>
    <w:p w14:paraId="49A446C8">
      <w:pPr>
        <w:pStyle w:val="7"/>
        <w:spacing w:before="73"/>
        <w:ind w:right="293"/>
      </w:pPr>
      <w:r>
        <w:t xml:space="preserve">объяснять влияние климатообразующих факторов на климатические особенности </w:t>
      </w:r>
      <w:r>
        <w:rPr>
          <w:spacing w:val="-2"/>
        </w:rPr>
        <w:t>территории;</w:t>
      </w:r>
    </w:p>
    <w:p w14:paraId="2E8F9801">
      <w:pPr>
        <w:pStyle w:val="7"/>
        <w:spacing w:before="1"/>
        <w:ind w:right="28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7F6304B">
      <w:pPr>
        <w:pStyle w:val="7"/>
        <w:spacing w:before="2" w:line="275" w:lineRule="exact"/>
        <w:ind w:left="1702" w:firstLine="0"/>
      </w:pPr>
      <w:r>
        <w:t>различать</w:t>
      </w:r>
      <w:r>
        <w:rPr>
          <w:spacing w:val="-7"/>
        </w:rPr>
        <w:t xml:space="preserve"> </w:t>
      </w:r>
      <w:r>
        <w:t>океанические</w:t>
      </w:r>
      <w:r>
        <w:rPr>
          <w:spacing w:val="-9"/>
        </w:rPr>
        <w:t xml:space="preserve"> </w:t>
      </w:r>
      <w:r>
        <w:rPr>
          <w:spacing w:val="-2"/>
        </w:rPr>
        <w:t>течения;</w:t>
      </w:r>
    </w:p>
    <w:p w14:paraId="550F9F1C">
      <w:pPr>
        <w:pStyle w:val="7"/>
        <w:ind w:right="295"/>
      </w:pPr>
      <w:r>
        <w:t>сравнивать температуру</w:t>
      </w:r>
      <w:r>
        <w:rPr>
          <w:spacing w:val="-1"/>
        </w:rPr>
        <w:t xml:space="preserve"> </w:t>
      </w:r>
      <w:r>
        <w:t>и солёность поверхностных вод Мирового океана на разных широтах с использованием различных источников географической информации;</w:t>
      </w:r>
    </w:p>
    <w:p w14:paraId="00C90FE9">
      <w:pPr>
        <w:pStyle w:val="7"/>
        <w:ind w:right="293"/>
      </w:pPr>
      <w:r>
        <w:t>объяснять закономерности изменения</w:t>
      </w:r>
      <w:r>
        <w:rPr>
          <w:spacing w:val="-3"/>
        </w:rPr>
        <w:t xml:space="preserve"> </w:t>
      </w:r>
      <w:r>
        <w:t>температуры, солёности и органического</w:t>
      </w:r>
      <w:r>
        <w:rPr>
          <w:spacing w:val="-1"/>
        </w:rPr>
        <w:t xml:space="preserve"> </w:t>
      </w:r>
      <w:r>
        <w:t>мира Мирового океана с географической широтой и с глубиной на основе анализа различных источников географической информации;</w:t>
      </w:r>
    </w:p>
    <w:p w14:paraId="4E880DE8">
      <w:pPr>
        <w:pStyle w:val="7"/>
        <w:ind w:right="287"/>
      </w:pPr>
      <w:r>
        <w:t>характеризовать этапы освоения и заселения отдельных территорий</w:t>
      </w:r>
      <w:r>
        <w:rPr>
          <w:spacing w:val="40"/>
        </w:rPr>
        <w:t xml:space="preserve"> </w:t>
      </w:r>
      <w:r>
        <w:t>Земли человеком на основе анализа различных источников географической информации для решения учебных и практико-ориентированных задач;</w:t>
      </w:r>
    </w:p>
    <w:p w14:paraId="58B2B359">
      <w:pPr>
        <w:pStyle w:val="7"/>
        <w:ind w:left="1702" w:right="2024" w:firstLine="0"/>
      </w:pPr>
      <w:r>
        <w:t>различать</w:t>
      </w:r>
      <w:r>
        <w:rPr>
          <w:spacing w:val="-5"/>
        </w:rPr>
        <w:t xml:space="preserve"> </w:t>
      </w:r>
      <w:r>
        <w:t>и</w:t>
      </w:r>
      <w:r>
        <w:rPr>
          <w:spacing w:val="-5"/>
        </w:rPr>
        <w:t xml:space="preserve"> </w:t>
      </w:r>
      <w:r>
        <w:t>сравнивать</w:t>
      </w:r>
      <w:r>
        <w:rPr>
          <w:spacing w:val="-7"/>
        </w:rPr>
        <w:t xml:space="preserve"> </w:t>
      </w:r>
      <w:r>
        <w:t>численность</w:t>
      </w:r>
      <w:r>
        <w:rPr>
          <w:spacing w:val="-5"/>
        </w:rPr>
        <w:t xml:space="preserve"> </w:t>
      </w:r>
      <w:r>
        <w:t>населения</w:t>
      </w:r>
      <w:r>
        <w:rPr>
          <w:spacing w:val="-5"/>
        </w:rPr>
        <w:t xml:space="preserve"> </w:t>
      </w:r>
      <w:r>
        <w:t>крупных</w:t>
      </w:r>
      <w:r>
        <w:rPr>
          <w:spacing w:val="-4"/>
        </w:rPr>
        <w:t xml:space="preserve"> </w:t>
      </w:r>
      <w:r>
        <w:t>стран</w:t>
      </w:r>
      <w:r>
        <w:rPr>
          <w:spacing w:val="-5"/>
        </w:rPr>
        <w:t xml:space="preserve"> </w:t>
      </w:r>
      <w:r>
        <w:t>мира; сравнивать плотность населения различных территорий;</w:t>
      </w:r>
    </w:p>
    <w:p w14:paraId="5BBB370D">
      <w:pPr>
        <w:pStyle w:val="7"/>
        <w:ind w:right="278"/>
      </w:pPr>
      <w:r>
        <w:t>применять понятие «плотность населения» для решения учебных и (или) практико- ориентированных задач;</w:t>
      </w:r>
    </w:p>
    <w:p w14:paraId="377B0F5E">
      <w:pPr>
        <w:pStyle w:val="7"/>
        <w:ind w:left="1702" w:right="3879" w:firstLine="0"/>
        <w:jc w:val="left"/>
      </w:pPr>
      <w:r>
        <w:t>различать городские и сельские поселения; приводить</w:t>
      </w:r>
      <w:r>
        <w:rPr>
          <w:spacing w:val="-13"/>
        </w:rPr>
        <w:t xml:space="preserve"> </w:t>
      </w:r>
      <w:r>
        <w:t>примеры</w:t>
      </w:r>
      <w:r>
        <w:rPr>
          <w:spacing w:val="-15"/>
        </w:rPr>
        <w:t xml:space="preserve"> </w:t>
      </w:r>
      <w:r>
        <w:t>крупнейших</w:t>
      </w:r>
      <w:r>
        <w:rPr>
          <w:spacing w:val="-10"/>
        </w:rPr>
        <w:t xml:space="preserve"> </w:t>
      </w:r>
      <w:r>
        <w:t>городов</w:t>
      </w:r>
      <w:r>
        <w:rPr>
          <w:spacing w:val="-15"/>
        </w:rPr>
        <w:t xml:space="preserve"> </w:t>
      </w:r>
      <w:r>
        <w:t>мира;</w:t>
      </w:r>
    </w:p>
    <w:p w14:paraId="50867654">
      <w:pPr>
        <w:pStyle w:val="7"/>
        <w:ind w:left="1702" w:right="2696" w:firstLine="0"/>
        <w:jc w:val="left"/>
      </w:pPr>
      <w:r>
        <w:t>приводить</w:t>
      </w:r>
      <w:r>
        <w:rPr>
          <w:spacing w:val="-6"/>
        </w:rPr>
        <w:t xml:space="preserve"> </w:t>
      </w:r>
      <w:r>
        <w:t>примеры</w:t>
      </w:r>
      <w:r>
        <w:rPr>
          <w:spacing w:val="-6"/>
        </w:rPr>
        <w:t xml:space="preserve"> </w:t>
      </w:r>
      <w:r>
        <w:t>мировых</w:t>
      </w:r>
      <w:r>
        <w:rPr>
          <w:spacing w:val="-4"/>
        </w:rPr>
        <w:t xml:space="preserve"> </w:t>
      </w:r>
      <w:r>
        <w:t>и</w:t>
      </w:r>
      <w:r>
        <w:rPr>
          <w:spacing w:val="-5"/>
        </w:rPr>
        <w:t xml:space="preserve"> </w:t>
      </w:r>
      <w:r>
        <w:t>национальных</w:t>
      </w:r>
      <w:r>
        <w:rPr>
          <w:spacing w:val="-7"/>
        </w:rPr>
        <w:t xml:space="preserve"> </w:t>
      </w:r>
      <w:r>
        <w:t>религий; проводить языковую классификацию народов;</w:t>
      </w:r>
    </w:p>
    <w:p w14:paraId="2FE45437">
      <w:pPr>
        <w:pStyle w:val="7"/>
        <w:ind w:right="291"/>
      </w:pPr>
      <w:r>
        <w:t xml:space="preserve">различать основные виды хозяйственной деятельности людей на различных </w:t>
      </w:r>
      <w:r>
        <w:rPr>
          <w:spacing w:val="-2"/>
        </w:rPr>
        <w:t>территориях;</w:t>
      </w:r>
    </w:p>
    <w:p w14:paraId="165E614B">
      <w:pPr>
        <w:pStyle w:val="7"/>
        <w:ind w:left="1702" w:firstLine="0"/>
      </w:pPr>
      <w:r>
        <w:t>определять</w:t>
      </w:r>
      <w:r>
        <w:rPr>
          <w:spacing w:val="-5"/>
        </w:rPr>
        <w:t xml:space="preserve"> </w:t>
      </w:r>
      <w:r>
        <w:t>страны</w:t>
      </w:r>
      <w:r>
        <w:rPr>
          <w:spacing w:val="-5"/>
        </w:rPr>
        <w:t xml:space="preserve"> </w:t>
      </w:r>
      <w:r>
        <w:t>по</w:t>
      </w:r>
      <w:r>
        <w:rPr>
          <w:spacing w:val="-6"/>
        </w:rPr>
        <w:t xml:space="preserve"> </w:t>
      </w:r>
      <w:r>
        <w:t>их</w:t>
      </w:r>
      <w:r>
        <w:rPr>
          <w:spacing w:val="-2"/>
        </w:rPr>
        <w:t xml:space="preserve"> </w:t>
      </w:r>
      <w:r>
        <w:t>существенным</w:t>
      </w:r>
      <w:r>
        <w:rPr>
          <w:spacing w:val="-7"/>
        </w:rPr>
        <w:t xml:space="preserve"> </w:t>
      </w:r>
      <w:r>
        <w:rPr>
          <w:spacing w:val="-2"/>
        </w:rPr>
        <w:t>признакам;</w:t>
      </w:r>
    </w:p>
    <w:p w14:paraId="2BA0393C">
      <w:pPr>
        <w:pStyle w:val="7"/>
        <w:ind w:right="295"/>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14:paraId="61AEF61E">
      <w:pPr>
        <w:pStyle w:val="7"/>
        <w:ind w:left="1702" w:right="296" w:firstLine="0"/>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p>
    <w:p w14:paraId="359FB076">
      <w:pPr>
        <w:pStyle w:val="7"/>
        <w:spacing w:before="1"/>
        <w:ind w:firstLine="0"/>
      </w:pPr>
      <w:r>
        <w:t>учебных</w:t>
      </w:r>
      <w:r>
        <w:rPr>
          <w:spacing w:val="-5"/>
        </w:rPr>
        <w:t xml:space="preserve"> </w:t>
      </w:r>
      <w:r>
        <w:t>и</w:t>
      </w:r>
      <w:r>
        <w:rPr>
          <w:spacing w:val="-11"/>
        </w:rPr>
        <w:t xml:space="preserve"> </w:t>
      </w:r>
      <w:r>
        <w:t>практико-ориентированных</w:t>
      </w:r>
      <w:r>
        <w:rPr>
          <w:spacing w:val="-8"/>
        </w:rPr>
        <w:t xml:space="preserve"> </w:t>
      </w:r>
      <w:r>
        <w:rPr>
          <w:spacing w:val="-2"/>
        </w:rPr>
        <w:t>задач;</w:t>
      </w:r>
    </w:p>
    <w:p w14:paraId="594B449D">
      <w:pPr>
        <w:pStyle w:val="7"/>
        <w:ind w:right="281"/>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14:paraId="675C4098">
      <w:pPr>
        <w:pStyle w:val="7"/>
        <w:ind w:right="276"/>
      </w:pPr>
      <w:r>
        <w:t>представлять в различных формах (в виде</w:t>
      </w:r>
      <w:r>
        <w:rPr>
          <w:spacing w:val="-2"/>
        </w:rPr>
        <w:t xml:space="preserve"> </w:t>
      </w:r>
      <w:r>
        <w:t>карты, таблицы,</w:t>
      </w:r>
      <w:r>
        <w:rPr>
          <w:spacing w:val="-2"/>
        </w:rPr>
        <w:t xml:space="preserve"> </w:t>
      </w:r>
      <w:r>
        <w:t>графика, географического описания) географическую информацию, необходимую для решения учебных и практико- ориентированных задач;</w:t>
      </w:r>
    </w:p>
    <w:p w14:paraId="7253E6D7">
      <w:pPr>
        <w:pStyle w:val="7"/>
        <w:ind w:right="273"/>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rPr>
        <w:t xml:space="preserve"> </w:t>
      </w:r>
      <w:r>
        <w:t>в одном или нескольких источниках, для решения различных учебных и практико- ориентированных задач;</w:t>
      </w:r>
    </w:p>
    <w:p w14:paraId="68C0AB44">
      <w:pPr>
        <w:pStyle w:val="7"/>
        <w:ind w:right="294"/>
      </w:pPr>
      <w:r>
        <w:t xml:space="preserve">приводить примеры взаимодействия природы и общества в пределах отдельных </w:t>
      </w:r>
      <w:r>
        <w:rPr>
          <w:spacing w:val="-2"/>
        </w:rPr>
        <w:t>территорий;</w:t>
      </w:r>
    </w:p>
    <w:p w14:paraId="02C6E4ED">
      <w:pPr>
        <w:pStyle w:val="7"/>
        <w:ind w:right="279"/>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2455429C">
      <w:pPr>
        <w:pStyle w:val="3"/>
        <w:spacing w:before="15" w:line="237" w:lineRule="auto"/>
        <w:ind w:left="1138" w:right="298" w:firstLine="563"/>
      </w:pPr>
      <w:r>
        <w:t>Предметные результаты освоения программы по географии. К концу 8 класса обучающийся научится:</w:t>
      </w:r>
    </w:p>
    <w:p w14:paraId="665D8FE2">
      <w:pPr>
        <w:pStyle w:val="7"/>
        <w:ind w:right="281"/>
      </w:pPr>
      <w:r>
        <w:t xml:space="preserve">характеризовать основные этапы истории формирования и изучения территории </w:t>
      </w:r>
      <w:r>
        <w:rPr>
          <w:spacing w:val="-2"/>
        </w:rPr>
        <w:t>России;</w:t>
      </w:r>
    </w:p>
    <w:p w14:paraId="03F8F2A0">
      <w:pPr>
        <w:pStyle w:val="7"/>
        <w:spacing w:after="0"/>
        <w:sectPr>
          <w:pgSz w:w="11920" w:h="16850"/>
          <w:pgMar w:top="1060" w:right="566" w:bottom="280" w:left="566" w:header="720" w:footer="720" w:gutter="0"/>
          <w:cols w:space="720" w:num="1"/>
        </w:sectPr>
      </w:pPr>
    </w:p>
    <w:p w14:paraId="5700CCAF">
      <w:pPr>
        <w:pStyle w:val="7"/>
        <w:spacing w:before="73"/>
        <w:ind w:right="290"/>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35F358A8">
      <w:pPr>
        <w:pStyle w:val="7"/>
        <w:spacing w:before="1"/>
        <w:ind w:right="296"/>
      </w:pPr>
      <w:r>
        <w:t>характеризовать географическое положение России с использованием информации из различных источников;</w:t>
      </w:r>
    </w:p>
    <w:p w14:paraId="2C346D70">
      <w:pPr>
        <w:pStyle w:val="7"/>
        <w:spacing w:before="4" w:line="237" w:lineRule="auto"/>
        <w:ind w:right="287"/>
      </w:pPr>
      <w:r>
        <w:t xml:space="preserve">различать федеральные округа, крупные географические районы и макрорегионы </w:t>
      </w:r>
      <w:r>
        <w:rPr>
          <w:spacing w:val="-2"/>
        </w:rPr>
        <w:t>России;</w:t>
      </w:r>
    </w:p>
    <w:p w14:paraId="24ADE062">
      <w:pPr>
        <w:pStyle w:val="7"/>
        <w:spacing w:before="1"/>
        <w:ind w:right="301"/>
      </w:pPr>
      <w:r>
        <w:t>приводить</w:t>
      </w:r>
      <w:r>
        <w:rPr>
          <w:spacing w:val="-4"/>
        </w:rPr>
        <w:t xml:space="preserve"> </w:t>
      </w:r>
      <w:r>
        <w:t>примеры</w:t>
      </w:r>
      <w:r>
        <w:rPr>
          <w:spacing w:val="-3"/>
        </w:rPr>
        <w:t xml:space="preserve"> </w:t>
      </w:r>
      <w:r>
        <w:t>субъектов</w:t>
      </w:r>
      <w:r>
        <w:rPr>
          <w:spacing w:val="-3"/>
        </w:rPr>
        <w:t xml:space="preserve"> </w:t>
      </w:r>
      <w:r>
        <w:t>Российской</w:t>
      </w:r>
      <w:r>
        <w:rPr>
          <w:spacing w:val="-1"/>
        </w:rPr>
        <w:t xml:space="preserve"> </w:t>
      </w:r>
      <w:r>
        <w:t>Федерации</w:t>
      </w:r>
      <w:r>
        <w:rPr>
          <w:spacing w:val="-1"/>
        </w:rPr>
        <w:t xml:space="preserve"> </w:t>
      </w:r>
      <w:r>
        <w:t>разных</w:t>
      </w:r>
      <w:r>
        <w:rPr>
          <w:spacing w:val="-3"/>
        </w:rPr>
        <w:t xml:space="preserve"> </w:t>
      </w:r>
      <w:r>
        <w:t>видов</w:t>
      </w:r>
      <w:r>
        <w:rPr>
          <w:spacing w:val="-5"/>
        </w:rPr>
        <w:t xml:space="preserve"> </w:t>
      </w:r>
      <w:r>
        <w:t>и</w:t>
      </w:r>
      <w:r>
        <w:rPr>
          <w:spacing w:val="-2"/>
        </w:rPr>
        <w:t xml:space="preserve"> </w:t>
      </w:r>
      <w:r>
        <w:t>показывать</w:t>
      </w:r>
      <w:r>
        <w:rPr>
          <w:spacing w:val="-2"/>
        </w:rPr>
        <w:t xml:space="preserve"> </w:t>
      </w:r>
      <w:r>
        <w:t>их на географической карте;</w:t>
      </w:r>
    </w:p>
    <w:p w14:paraId="4D5479EF">
      <w:pPr>
        <w:pStyle w:val="7"/>
        <w:ind w:right="291"/>
      </w:pPr>
      <w:r>
        <w:t>оценивать влияние географического положения регионов России на особенности природы, жизнь и хозяйственную деятельность населения;</w:t>
      </w:r>
    </w:p>
    <w:p w14:paraId="00BAD810">
      <w:pPr>
        <w:pStyle w:val="7"/>
        <w:ind w:right="289"/>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FEC8AC7">
      <w:pPr>
        <w:pStyle w:val="7"/>
        <w:spacing w:before="1"/>
        <w:ind w:right="291"/>
      </w:pPr>
      <w:r>
        <w:t>оценивать степень благоприятности природных условий в пределах отдельных регионов страны;</w:t>
      </w:r>
    </w:p>
    <w:p w14:paraId="62237B9C">
      <w:pPr>
        <w:pStyle w:val="7"/>
        <w:spacing w:before="2" w:line="237" w:lineRule="auto"/>
        <w:ind w:left="1702" w:right="4074" w:firstLine="0"/>
      </w:pPr>
      <w:r>
        <w:t>проводить</w:t>
      </w:r>
      <w:r>
        <w:rPr>
          <w:spacing w:val="-11"/>
        </w:rPr>
        <w:t xml:space="preserve"> </w:t>
      </w:r>
      <w:r>
        <w:t>классификацию</w:t>
      </w:r>
      <w:r>
        <w:rPr>
          <w:spacing w:val="-11"/>
        </w:rPr>
        <w:t xml:space="preserve"> </w:t>
      </w:r>
      <w:r>
        <w:t>природных</w:t>
      </w:r>
      <w:r>
        <w:rPr>
          <w:spacing w:val="-10"/>
        </w:rPr>
        <w:t xml:space="preserve"> </w:t>
      </w:r>
      <w:r>
        <w:t>ресурсов; распознавать типы природопользования;</w:t>
      </w:r>
    </w:p>
    <w:p w14:paraId="06DFB5DB">
      <w:pPr>
        <w:pStyle w:val="7"/>
        <w:spacing w:before="1"/>
        <w:ind w:right="28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1BAC480">
      <w:pPr>
        <w:pStyle w:val="7"/>
        <w:ind w:right="282"/>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D8A52B2">
      <w:pPr>
        <w:pStyle w:val="7"/>
        <w:spacing w:before="1"/>
        <w:ind w:left="1702" w:right="982" w:firstLine="0"/>
      </w:pPr>
      <w:r>
        <w:t>сравнивать</w:t>
      </w:r>
      <w:r>
        <w:rPr>
          <w:spacing w:val="-6"/>
        </w:rPr>
        <w:t xml:space="preserve"> </w:t>
      </w:r>
      <w:r>
        <w:t>особенности</w:t>
      </w:r>
      <w:r>
        <w:rPr>
          <w:spacing w:val="-6"/>
        </w:rPr>
        <w:t xml:space="preserve"> </w:t>
      </w:r>
      <w:r>
        <w:t>компонентов</w:t>
      </w:r>
      <w:r>
        <w:rPr>
          <w:spacing w:val="-7"/>
        </w:rPr>
        <w:t xml:space="preserve"> </w:t>
      </w:r>
      <w:r>
        <w:t>природы</w:t>
      </w:r>
      <w:r>
        <w:rPr>
          <w:spacing w:val="-6"/>
        </w:rPr>
        <w:t xml:space="preserve"> </w:t>
      </w:r>
      <w:r>
        <w:t>отдельных</w:t>
      </w:r>
      <w:r>
        <w:rPr>
          <w:spacing w:val="-4"/>
        </w:rPr>
        <w:t xml:space="preserve"> </w:t>
      </w:r>
      <w:r>
        <w:t>территорий</w:t>
      </w:r>
      <w:r>
        <w:rPr>
          <w:spacing w:val="-6"/>
        </w:rPr>
        <w:t xml:space="preserve"> </w:t>
      </w:r>
      <w:r>
        <w:t>страны; объяснять особенности компонентов природы отдельных территорий страны;</w:t>
      </w:r>
    </w:p>
    <w:p w14:paraId="1F53DC73">
      <w:pPr>
        <w:pStyle w:val="7"/>
        <w:ind w:right="315"/>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8D0B365">
      <w:pPr>
        <w:pStyle w:val="7"/>
        <w:ind w:right="292"/>
      </w:pPr>
      <w:r>
        <w:t>иметь представление о географических процессах и явлениях, определяющих особенности природы страны, отдельных регионов и своей местности;</w:t>
      </w:r>
    </w:p>
    <w:p w14:paraId="43241CFE">
      <w:pPr>
        <w:pStyle w:val="7"/>
        <w:spacing w:before="1"/>
        <w:ind w:right="289"/>
      </w:pPr>
      <w:r>
        <w:t>объяснять распространение по территории страны областей современного горообразования, землетрясений и вулканизма;</w:t>
      </w:r>
    </w:p>
    <w:p w14:paraId="3B47D1AF">
      <w:pPr>
        <w:pStyle w:val="7"/>
        <w:ind w:left="1702" w:firstLine="0"/>
      </w:pPr>
      <w:r>
        <w:t>применять</w:t>
      </w:r>
      <w:r>
        <w:rPr>
          <w:spacing w:val="32"/>
        </w:rPr>
        <w:t xml:space="preserve"> </w:t>
      </w:r>
      <w:r>
        <w:t>понятия</w:t>
      </w:r>
      <w:r>
        <w:rPr>
          <w:spacing w:val="41"/>
        </w:rPr>
        <w:t xml:space="preserve"> </w:t>
      </w:r>
      <w:r>
        <w:t>«плита»,</w:t>
      </w:r>
      <w:r>
        <w:rPr>
          <w:spacing w:val="44"/>
        </w:rPr>
        <w:t xml:space="preserve"> </w:t>
      </w:r>
      <w:r>
        <w:t>«щит»,</w:t>
      </w:r>
      <w:r>
        <w:rPr>
          <w:spacing w:val="49"/>
        </w:rPr>
        <w:t xml:space="preserve"> </w:t>
      </w:r>
      <w:r>
        <w:t>«моренный</w:t>
      </w:r>
      <w:r>
        <w:rPr>
          <w:spacing w:val="36"/>
        </w:rPr>
        <w:t xml:space="preserve"> </w:t>
      </w:r>
      <w:r>
        <w:t>холм»,</w:t>
      </w:r>
      <w:r>
        <w:rPr>
          <w:spacing w:val="47"/>
        </w:rPr>
        <w:t xml:space="preserve"> </w:t>
      </w:r>
      <w:r>
        <w:t>«бараньи</w:t>
      </w:r>
      <w:r>
        <w:rPr>
          <w:spacing w:val="38"/>
        </w:rPr>
        <w:t xml:space="preserve"> </w:t>
      </w:r>
      <w:r>
        <w:t>лбы»,</w:t>
      </w:r>
      <w:r>
        <w:rPr>
          <w:spacing w:val="45"/>
        </w:rPr>
        <w:t xml:space="preserve"> </w:t>
      </w:r>
      <w:r>
        <w:rPr>
          <w:spacing w:val="-2"/>
        </w:rPr>
        <w:t>«бархан»,</w:t>
      </w:r>
    </w:p>
    <w:p w14:paraId="3224388A">
      <w:pPr>
        <w:pStyle w:val="7"/>
        <w:ind w:firstLine="0"/>
      </w:pPr>
      <w:r>
        <w:t>«дюна»</w:t>
      </w:r>
      <w:r>
        <w:rPr>
          <w:spacing w:val="-18"/>
        </w:rPr>
        <w:t xml:space="preserve"> </w:t>
      </w:r>
      <w:r>
        <w:t>для</w:t>
      </w:r>
      <w:r>
        <w:rPr>
          <w:spacing w:val="-9"/>
        </w:rPr>
        <w:t xml:space="preserve"> </w:t>
      </w:r>
      <w:r>
        <w:t>решения</w:t>
      </w:r>
      <w:r>
        <w:rPr>
          <w:spacing w:val="-1"/>
        </w:rPr>
        <w:t xml:space="preserve"> </w:t>
      </w:r>
      <w:r>
        <w:t>учебных</w:t>
      </w:r>
      <w:r>
        <w:rPr>
          <w:spacing w:val="-2"/>
        </w:rPr>
        <w:t xml:space="preserve"> </w:t>
      </w:r>
      <w:r>
        <w:t>и</w:t>
      </w:r>
      <w:r>
        <w:rPr>
          <w:spacing w:val="-5"/>
        </w:rPr>
        <w:t xml:space="preserve"> </w:t>
      </w:r>
      <w:r>
        <w:t>(или)</w:t>
      </w:r>
      <w:r>
        <w:rPr>
          <w:spacing w:val="-6"/>
        </w:rPr>
        <w:t xml:space="preserve"> </w:t>
      </w:r>
      <w:r>
        <w:t>практико-ориентированных</w:t>
      </w:r>
      <w:r>
        <w:rPr>
          <w:spacing w:val="-4"/>
        </w:rPr>
        <w:t xml:space="preserve"> </w:t>
      </w:r>
      <w:r>
        <w:rPr>
          <w:spacing w:val="-2"/>
        </w:rPr>
        <w:t>задач;</w:t>
      </w:r>
    </w:p>
    <w:p w14:paraId="7E95C543">
      <w:pPr>
        <w:pStyle w:val="7"/>
        <w:ind w:right="284"/>
      </w:pPr>
      <w:r>
        <w:t>применять понятия «солнечная радиация», «годовая</w:t>
      </w:r>
      <w:r>
        <w:rPr>
          <w:spacing w:val="40"/>
        </w:rPr>
        <w:t xml:space="preserve"> </w:t>
      </w:r>
      <w:r>
        <w:t>амплитуда</w:t>
      </w:r>
      <w:r>
        <w:rPr>
          <w:spacing w:val="40"/>
        </w:rPr>
        <w:t xml:space="preserve"> </w:t>
      </w:r>
      <w:r>
        <w:t xml:space="preserve">температур воздуха», «воздушные массы» для решения учебных и (или) практико-ориентированных </w:t>
      </w:r>
      <w:r>
        <w:rPr>
          <w:spacing w:val="-2"/>
        </w:rPr>
        <w:t>задач;</w:t>
      </w:r>
    </w:p>
    <w:p w14:paraId="7A1407CA">
      <w:pPr>
        <w:pStyle w:val="7"/>
        <w:spacing w:before="5" w:line="237" w:lineRule="auto"/>
        <w:ind w:right="298"/>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2A12DB6">
      <w:pPr>
        <w:pStyle w:val="7"/>
        <w:ind w:left="1702" w:firstLine="0"/>
        <w:jc w:val="left"/>
      </w:pPr>
      <w:r>
        <w:t>описывать</w:t>
      </w:r>
      <w:r>
        <w:rPr>
          <w:spacing w:val="-6"/>
        </w:rPr>
        <w:t xml:space="preserve"> </w:t>
      </w:r>
      <w:r>
        <w:t>и</w:t>
      </w:r>
      <w:r>
        <w:rPr>
          <w:spacing w:val="-5"/>
        </w:rPr>
        <w:t xml:space="preserve"> </w:t>
      </w:r>
      <w:r>
        <w:t>прогнозировать</w:t>
      </w:r>
      <w:r>
        <w:rPr>
          <w:spacing w:val="-2"/>
        </w:rPr>
        <w:t xml:space="preserve"> </w:t>
      </w:r>
      <w:r>
        <w:t>погоду</w:t>
      </w:r>
      <w:r>
        <w:rPr>
          <w:spacing w:val="-17"/>
        </w:rPr>
        <w:t xml:space="preserve"> </w:t>
      </w:r>
      <w:r>
        <w:t>территории</w:t>
      </w:r>
      <w:r>
        <w:rPr>
          <w:spacing w:val="-1"/>
        </w:rPr>
        <w:t xml:space="preserve"> </w:t>
      </w:r>
      <w:r>
        <w:t>по</w:t>
      </w:r>
      <w:r>
        <w:rPr>
          <w:spacing w:val="-4"/>
        </w:rPr>
        <w:t xml:space="preserve"> </w:t>
      </w:r>
      <w:r>
        <w:t>карте</w:t>
      </w:r>
      <w:r>
        <w:rPr>
          <w:spacing w:val="-4"/>
        </w:rPr>
        <w:t xml:space="preserve"> </w:t>
      </w:r>
      <w:r>
        <w:rPr>
          <w:spacing w:val="-2"/>
        </w:rPr>
        <w:t>погоды;</w:t>
      </w:r>
    </w:p>
    <w:p w14:paraId="1E4C4F1D">
      <w:pPr>
        <w:pStyle w:val="7"/>
        <w:tabs>
          <w:tab w:val="left" w:pos="3303"/>
          <w:tab w:val="left" w:pos="4376"/>
          <w:tab w:val="left" w:pos="5653"/>
          <w:tab w:val="left" w:pos="7401"/>
          <w:tab w:val="left" w:pos="9146"/>
          <w:tab w:val="left" w:pos="10130"/>
        </w:tabs>
        <w:spacing w:before="1"/>
        <w:ind w:right="293"/>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фронт»</w:t>
      </w:r>
      <w:r>
        <w:tab/>
      </w:r>
      <w:r>
        <w:rPr>
          <w:spacing w:val="-4"/>
        </w:rPr>
        <w:t xml:space="preserve">для </w:t>
      </w:r>
      <w:r>
        <w:t>объяснения особенностей погоды отдельных территорий с помощью карт погоды;</w:t>
      </w:r>
    </w:p>
    <w:p w14:paraId="15068881">
      <w:pPr>
        <w:pStyle w:val="7"/>
        <w:ind w:left="1702" w:firstLine="0"/>
        <w:jc w:val="left"/>
      </w:pPr>
      <w:r>
        <w:t>проводить</w:t>
      </w:r>
      <w:r>
        <w:rPr>
          <w:spacing w:val="-10"/>
        </w:rPr>
        <w:t xml:space="preserve"> </w:t>
      </w:r>
      <w:r>
        <w:t>классификацию</w:t>
      </w:r>
      <w:r>
        <w:rPr>
          <w:spacing w:val="-5"/>
        </w:rPr>
        <w:t xml:space="preserve"> </w:t>
      </w:r>
      <w:r>
        <w:t>типов</w:t>
      </w:r>
      <w:r>
        <w:rPr>
          <w:spacing w:val="-9"/>
        </w:rPr>
        <w:t xml:space="preserve"> </w:t>
      </w:r>
      <w:r>
        <w:t>климата</w:t>
      </w:r>
      <w:r>
        <w:rPr>
          <w:spacing w:val="-7"/>
        </w:rPr>
        <w:t xml:space="preserve"> </w:t>
      </w:r>
      <w:r>
        <w:t>и</w:t>
      </w:r>
      <w:r>
        <w:rPr>
          <w:spacing w:val="-8"/>
        </w:rPr>
        <w:t xml:space="preserve"> </w:t>
      </w:r>
      <w:r>
        <w:t>почв</w:t>
      </w:r>
      <w:r>
        <w:rPr>
          <w:spacing w:val="-10"/>
        </w:rPr>
        <w:t xml:space="preserve"> </w:t>
      </w:r>
      <w:r>
        <w:rPr>
          <w:spacing w:val="-2"/>
        </w:rPr>
        <w:t>России;</w:t>
      </w:r>
    </w:p>
    <w:p w14:paraId="19DBFC2A">
      <w:pPr>
        <w:pStyle w:val="7"/>
        <w:tabs>
          <w:tab w:val="left" w:pos="3313"/>
          <w:tab w:val="left" w:pos="4771"/>
          <w:tab w:val="left" w:pos="6879"/>
          <w:tab w:val="left" w:pos="8186"/>
          <w:tab w:val="left" w:pos="9800"/>
        </w:tabs>
        <w:ind w:left="1702" w:right="295" w:firstLine="0"/>
        <w:jc w:val="right"/>
      </w:pPr>
      <w:r>
        <w:rPr>
          <w:spacing w:val="-2"/>
        </w:rPr>
        <w:t>распознавать</w:t>
      </w:r>
      <w:r>
        <w:tab/>
      </w:r>
      <w:r>
        <w:rPr>
          <w:spacing w:val="-2"/>
        </w:rPr>
        <w:t>показатели,</w:t>
      </w:r>
      <w:r>
        <w:tab/>
      </w:r>
      <w:r>
        <w:rPr>
          <w:spacing w:val="-2"/>
        </w:rPr>
        <w:t>характеризующие</w:t>
      </w:r>
      <w:r>
        <w:tab/>
      </w:r>
      <w:r>
        <w:rPr>
          <w:spacing w:val="-2"/>
        </w:rPr>
        <w:t>состояние</w:t>
      </w:r>
      <w:r>
        <w:tab/>
      </w:r>
      <w:r>
        <w:rPr>
          <w:spacing w:val="-2"/>
        </w:rPr>
        <w:t>окружающей</w:t>
      </w:r>
      <w:r>
        <w:tab/>
      </w:r>
      <w:r>
        <w:rPr>
          <w:spacing w:val="-2"/>
        </w:rPr>
        <w:t xml:space="preserve">среды; </w:t>
      </w:r>
      <w:r>
        <w:t>показывать</w:t>
      </w:r>
      <w:r>
        <w:rPr>
          <w:spacing w:val="-3"/>
        </w:rPr>
        <w:t xml:space="preserve"> </w:t>
      </w:r>
      <w:r>
        <w:t>на</w:t>
      </w:r>
      <w:r>
        <w:rPr>
          <w:spacing w:val="-5"/>
        </w:rPr>
        <w:t xml:space="preserve"> </w:t>
      </w:r>
      <w:r>
        <w:t>карте</w:t>
      </w:r>
      <w:r>
        <w:rPr>
          <w:spacing w:val="-5"/>
        </w:rPr>
        <w:t xml:space="preserve"> </w:t>
      </w:r>
      <w:r>
        <w:t>и</w:t>
      </w:r>
      <w:r>
        <w:rPr>
          <w:spacing w:val="-1"/>
        </w:rPr>
        <w:t xml:space="preserve"> </w:t>
      </w:r>
      <w:r>
        <w:t>(или)</w:t>
      </w:r>
      <w:r>
        <w:rPr>
          <w:spacing w:val="-5"/>
        </w:rPr>
        <w:t xml:space="preserve"> </w:t>
      </w:r>
      <w:r>
        <w:t>обозначать</w:t>
      </w:r>
      <w:r>
        <w:rPr>
          <w:spacing w:val="-2"/>
        </w:rPr>
        <w:t xml:space="preserve"> </w:t>
      </w:r>
      <w:r>
        <w:t>на</w:t>
      </w:r>
      <w:r>
        <w:rPr>
          <w:spacing w:val="-4"/>
        </w:rPr>
        <w:t xml:space="preserve"> </w:t>
      </w:r>
      <w:r>
        <w:t>контурной карте</w:t>
      </w:r>
      <w:r>
        <w:rPr>
          <w:spacing w:val="-5"/>
        </w:rPr>
        <w:t xml:space="preserve"> </w:t>
      </w:r>
      <w:r>
        <w:t>крупные</w:t>
      </w:r>
      <w:r>
        <w:rPr>
          <w:spacing w:val="-2"/>
        </w:rPr>
        <w:t xml:space="preserve"> </w:t>
      </w:r>
      <w:r>
        <w:t>формы</w:t>
      </w:r>
      <w:r>
        <w:rPr>
          <w:spacing w:val="-2"/>
        </w:rPr>
        <w:t xml:space="preserve"> рельефа,</w:t>
      </w:r>
    </w:p>
    <w:p w14:paraId="28C4E980">
      <w:pPr>
        <w:pStyle w:val="7"/>
        <w:ind w:left="0" w:right="324" w:firstLine="0"/>
        <w:jc w:val="right"/>
      </w:pPr>
      <w:r>
        <w:t>крайние</w:t>
      </w:r>
      <w:r>
        <w:rPr>
          <w:spacing w:val="54"/>
        </w:rPr>
        <w:t xml:space="preserve"> </w:t>
      </w:r>
      <w:r>
        <w:t>точки</w:t>
      </w:r>
      <w:r>
        <w:rPr>
          <w:spacing w:val="59"/>
        </w:rPr>
        <w:t xml:space="preserve"> </w:t>
      </w:r>
      <w:r>
        <w:t>и</w:t>
      </w:r>
      <w:r>
        <w:rPr>
          <w:spacing w:val="63"/>
        </w:rPr>
        <w:t xml:space="preserve"> </w:t>
      </w:r>
      <w:r>
        <w:t>элементы</w:t>
      </w:r>
      <w:r>
        <w:rPr>
          <w:spacing w:val="62"/>
        </w:rPr>
        <w:t xml:space="preserve"> </w:t>
      </w:r>
      <w:r>
        <w:t>береговой</w:t>
      </w:r>
      <w:r>
        <w:rPr>
          <w:spacing w:val="63"/>
        </w:rPr>
        <w:t xml:space="preserve"> </w:t>
      </w:r>
      <w:r>
        <w:t>линии</w:t>
      </w:r>
      <w:r>
        <w:rPr>
          <w:spacing w:val="59"/>
        </w:rPr>
        <w:t xml:space="preserve"> </w:t>
      </w:r>
      <w:r>
        <w:t>России;</w:t>
      </w:r>
      <w:r>
        <w:rPr>
          <w:spacing w:val="59"/>
        </w:rPr>
        <w:t xml:space="preserve"> </w:t>
      </w:r>
      <w:r>
        <w:t>крупные</w:t>
      </w:r>
      <w:r>
        <w:rPr>
          <w:spacing w:val="60"/>
        </w:rPr>
        <w:t xml:space="preserve"> </w:t>
      </w:r>
      <w:r>
        <w:t>реки</w:t>
      </w:r>
      <w:r>
        <w:rPr>
          <w:spacing w:val="64"/>
        </w:rPr>
        <w:t xml:space="preserve"> </w:t>
      </w:r>
      <w:r>
        <w:t>и</w:t>
      </w:r>
      <w:r>
        <w:rPr>
          <w:spacing w:val="61"/>
        </w:rPr>
        <w:t xml:space="preserve"> </w:t>
      </w:r>
      <w:r>
        <w:t>озёра,</w:t>
      </w:r>
      <w:r>
        <w:rPr>
          <w:spacing w:val="63"/>
        </w:rPr>
        <w:t xml:space="preserve"> </w:t>
      </w:r>
      <w:r>
        <w:rPr>
          <w:spacing w:val="-2"/>
        </w:rPr>
        <w:t>границы</w:t>
      </w:r>
    </w:p>
    <w:p w14:paraId="6D39CD44">
      <w:pPr>
        <w:pStyle w:val="7"/>
        <w:spacing w:after="0"/>
        <w:jc w:val="right"/>
        <w:sectPr>
          <w:pgSz w:w="11920" w:h="16850"/>
          <w:pgMar w:top="1060" w:right="566" w:bottom="280" w:left="566" w:header="720" w:footer="720" w:gutter="0"/>
          <w:cols w:space="720" w:num="1"/>
        </w:sectPr>
      </w:pPr>
    </w:p>
    <w:p w14:paraId="7E4CF369">
      <w:pPr>
        <w:pStyle w:val="7"/>
        <w:spacing w:before="73"/>
        <w:ind w:right="279" w:firstLine="0"/>
      </w:pPr>
      <w:r>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D97E074">
      <w:pPr>
        <w:pStyle w:val="7"/>
        <w:spacing w:before="1"/>
        <w:ind w:right="302"/>
      </w:pPr>
      <w:r>
        <w:t>приводить примеры мер безопасности, в том числе для экономики семьи, в случае природных стихийных бедствий и техногенных катастроф;</w:t>
      </w:r>
    </w:p>
    <w:p w14:paraId="19C3A4CC">
      <w:pPr>
        <w:pStyle w:val="7"/>
        <w:spacing w:before="4" w:line="237" w:lineRule="auto"/>
        <w:ind w:left="1702" w:right="290" w:firstLine="0"/>
      </w:pPr>
      <w:r>
        <w:t>приводить примеры рационального и нерационального природопользования; приводить примеры особо охраняемых природных территорий России и своего края,</w:t>
      </w:r>
    </w:p>
    <w:p w14:paraId="0424C3B3">
      <w:pPr>
        <w:pStyle w:val="7"/>
        <w:spacing w:before="1"/>
        <w:ind w:firstLine="0"/>
      </w:pPr>
      <w:r>
        <w:t>животных</w:t>
      </w:r>
      <w:r>
        <w:rPr>
          <w:spacing w:val="-5"/>
        </w:rPr>
        <w:t xml:space="preserve"> </w:t>
      </w:r>
      <w:r>
        <w:t>и</w:t>
      </w:r>
      <w:r>
        <w:rPr>
          <w:spacing w:val="-4"/>
        </w:rPr>
        <w:t xml:space="preserve"> </w:t>
      </w:r>
      <w:r>
        <w:t>растений,</w:t>
      </w:r>
      <w:r>
        <w:rPr>
          <w:spacing w:val="-7"/>
        </w:rPr>
        <w:t xml:space="preserve"> </w:t>
      </w:r>
      <w:r>
        <w:t>занесённых</w:t>
      </w:r>
      <w:r>
        <w:rPr>
          <w:spacing w:val="-3"/>
        </w:rPr>
        <w:t xml:space="preserve"> </w:t>
      </w:r>
      <w:r>
        <w:t>в</w:t>
      </w:r>
      <w:r>
        <w:rPr>
          <w:spacing w:val="-5"/>
        </w:rPr>
        <w:t xml:space="preserve"> </w:t>
      </w:r>
      <w:r>
        <w:t>Красную</w:t>
      </w:r>
      <w:r>
        <w:rPr>
          <w:spacing w:val="-4"/>
        </w:rPr>
        <w:t xml:space="preserve"> </w:t>
      </w:r>
      <w:r>
        <w:t>книгу</w:t>
      </w:r>
      <w:r>
        <w:rPr>
          <w:spacing w:val="-16"/>
        </w:rPr>
        <w:t xml:space="preserve"> </w:t>
      </w:r>
      <w:r>
        <w:rPr>
          <w:spacing w:val="-2"/>
        </w:rPr>
        <w:t>России;</w:t>
      </w:r>
    </w:p>
    <w:p w14:paraId="773F7A59">
      <w:pPr>
        <w:pStyle w:val="7"/>
        <w:ind w:right="28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A9941A5">
      <w:pPr>
        <w:pStyle w:val="7"/>
        <w:ind w:right="296"/>
      </w:pPr>
      <w:r>
        <w:t>приводить примеры адаптации человека к разнообразным природным условиям на территории страны;</w:t>
      </w:r>
    </w:p>
    <w:p w14:paraId="4E06DE68">
      <w:pPr>
        <w:pStyle w:val="7"/>
        <w:spacing w:before="1"/>
        <w:ind w:right="285"/>
      </w:pPr>
      <w:r>
        <w:t>сравнивать показатели воспроизводства и качества населения России с мировыми показателями и показателями других стран;</w:t>
      </w:r>
    </w:p>
    <w:p w14:paraId="64EED50E">
      <w:pPr>
        <w:pStyle w:val="7"/>
        <w:spacing w:before="5" w:line="278" w:lineRule="auto"/>
        <w:ind w:right="280"/>
      </w:pPr>
      <w:r>
        <w:t>различать демографические процессы и явления, характеризующие динамику численности населения России, её отдельных регионов и своего края;</w:t>
      </w:r>
    </w:p>
    <w:p w14:paraId="1A9C0515">
      <w:pPr>
        <w:pStyle w:val="7"/>
        <w:spacing w:line="276" w:lineRule="auto"/>
        <w:ind w:right="278"/>
      </w:pPr>
      <w:r>
        <w:t xml:space="preserve">проводить классификацию населённых пунктов и регионов России по заданным </w:t>
      </w:r>
      <w:r>
        <w:rPr>
          <w:spacing w:val="-2"/>
        </w:rPr>
        <w:t>основаниям;</w:t>
      </w:r>
    </w:p>
    <w:p w14:paraId="552A8E42">
      <w:pPr>
        <w:pStyle w:val="7"/>
        <w:spacing w:line="276" w:lineRule="auto"/>
        <w:ind w:right="276"/>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62630D3D">
      <w:pPr>
        <w:pStyle w:val="7"/>
        <w:spacing w:line="278" w:lineRule="auto"/>
        <w:ind w:right="287"/>
      </w:pPr>
      <w:r>
        <w:t>применять понятия «рождаемость», «смертность», «естественный прирост населения»,</w:t>
      </w:r>
      <w:r>
        <w:rPr>
          <w:spacing w:val="71"/>
        </w:rPr>
        <w:t xml:space="preserve">  </w:t>
      </w:r>
      <w:r>
        <w:t>«миграционный</w:t>
      </w:r>
      <w:r>
        <w:rPr>
          <w:spacing w:val="68"/>
        </w:rPr>
        <w:t xml:space="preserve">  </w:t>
      </w:r>
      <w:r>
        <w:t>прирост</w:t>
      </w:r>
      <w:r>
        <w:rPr>
          <w:spacing w:val="67"/>
        </w:rPr>
        <w:t xml:space="preserve">  </w:t>
      </w:r>
      <w:r>
        <w:t>населения»,</w:t>
      </w:r>
      <w:r>
        <w:rPr>
          <w:spacing w:val="72"/>
        </w:rPr>
        <w:t xml:space="preserve">  </w:t>
      </w:r>
      <w:r>
        <w:t>«общий</w:t>
      </w:r>
      <w:r>
        <w:rPr>
          <w:spacing w:val="67"/>
        </w:rPr>
        <w:t xml:space="preserve">  </w:t>
      </w:r>
      <w:r>
        <w:t>прирост</w:t>
      </w:r>
      <w:r>
        <w:rPr>
          <w:spacing w:val="67"/>
        </w:rPr>
        <w:t xml:space="preserve">  </w:t>
      </w:r>
      <w:r>
        <w:t>населения»,</w:t>
      </w:r>
    </w:p>
    <w:p w14:paraId="416CDE29">
      <w:pPr>
        <w:pStyle w:val="7"/>
        <w:spacing w:line="276" w:lineRule="auto"/>
        <w:ind w:right="292" w:firstLine="0"/>
      </w:pPr>
      <w:r>
        <w:t>«плотность населения», «основная полоса (зона) расселения», «урбанизация», «городская агломерация»,</w:t>
      </w:r>
      <w:r>
        <w:rPr>
          <w:spacing w:val="34"/>
        </w:rPr>
        <w:t xml:space="preserve">  </w:t>
      </w:r>
      <w:r>
        <w:t>«посёлок</w:t>
      </w:r>
      <w:r>
        <w:rPr>
          <w:spacing w:val="31"/>
        </w:rPr>
        <w:t xml:space="preserve">  </w:t>
      </w:r>
      <w:r>
        <w:t>городского</w:t>
      </w:r>
      <w:r>
        <w:rPr>
          <w:spacing w:val="31"/>
        </w:rPr>
        <w:t xml:space="preserve">  </w:t>
      </w:r>
      <w:r>
        <w:t>типа»,</w:t>
      </w:r>
      <w:r>
        <w:rPr>
          <w:spacing w:val="38"/>
        </w:rPr>
        <w:t xml:space="preserve">  </w:t>
      </w:r>
      <w:r>
        <w:t>«половозрастная</w:t>
      </w:r>
      <w:r>
        <w:rPr>
          <w:spacing w:val="31"/>
        </w:rPr>
        <w:t xml:space="preserve">  </w:t>
      </w:r>
      <w:r>
        <w:t>структура</w:t>
      </w:r>
      <w:r>
        <w:rPr>
          <w:spacing w:val="31"/>
        </w:rPr>
        <w:t xml:space="preserve">  </w:t>
      </w:r>
      <w:r>
        <w:rPr>
          <w:spacing w:val="-2"/>
        </w:rPr>
        <w:t>населения»,</w:t>
      </w:r>
    </w:p>
    <w:p w14:paraId="22BBBDAA">
      <w:pPr>
        <w:pStyle w:val="7"/>
        <w:spacing w:line="275" w:lineRule="exact"/>
        <w:ind w:firstLine="0"/>
      </w:pPr>
      <w:r>
        <w:t>«средняя</w:t>
      </w:r>
      <w:r>
        <w:rPr>
          <w:spacing w:val="54"/>
        </w:rPr>
        <w:t xml:space="preserve">   </w:t>
      </w:r>
      <w:r>
        <w:t>прогнозируемая</w:t>
      </w:r>
      <w:r>
        <w:rPr>
          <w:spacing w:val="55"/>
        </w:rPr>
        <w:t xml:space="preserve">   </w:t>
      </w:r>
      <w:r>
        <w:t>продолжительность</w:t>
      </w:r>
      <w:r>
        <w:rPr>
          <w:spacing w:val="57"/>
        </w:rPr>
        <w:t xml:space="preserve">   </w:t>
      </w:r>
      <w:r>
        <w:t>жизни»,</w:t>
      </w:r>
      <w:r>
        <w:rPr>
          <w:spacing w:val="59"/>
        </w:rPr>
        <w:t xml:space="preserve">   </w:t>
      </w:r>
      <w:r>
        <w:t>«трудовые</w:t>
      </w:r>
      <w:r>
        <w:rPr>
          <w:spacing w:val="54"/>
        </w:rPr>
        <w:t xml:space="preserve">   </w:t>
      </w:r>
      <w:r>
        <w:rPr>
          <w:spacing w:val="-2"/>
        </w:rPr>
        <w:t>ресурсы»,</w:t>
      </w:r>
    </w:p>
    <w:p w14:paraId="70FF5C8A">
      <w:pPr>
        <w:pStyle w:val="7"/>
        <w:spacing w:before="32" w:line="276" w:lineRule="auto"/>
        <w:ind w:right="296" w:firstLine="0"/>
      </w:pPr>
      <w:r>
        <w:t>«трудоспособный возраст», «рабочая сила», «безработица», «рынок труда», «качество населения»</w:t>
      </w:r>
      <w:r>
        <w:rPr>
          <w:spacing w:val="-2"/>
        </w:rPr>
        <w:t xml:space="preserve"> </w:t>
      </w:r>
      <w:r>
        <w:t>для решения учебных и (или) практико-ориентированных задач;</w:t>
      </w:r>
    </w:p>
    <w:p w14:paraId="1BBE63C3">
      <w:pPr>
        <w:pStyle w:val="7"/>
        <w:spacing w:before="1" w:line="276" w:lineRule="auto"/>
        <w:ind w:right="276"/>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5B56137B">
      <w:pPr>
        <w:pStyle w:val="3"/>
        <w:spacing w:before="6"/>
      </w:pPr>
      <w:r>
        <w:t>Предметные</w:t>
      </w:r>
      <w:r>
        <w:rPr>
          <w:spacing w:val="19"/>
        </w:rPr>
        <w:t xml:space="preserve"> </w:t>
      </w:r>
      <w:r>
        <w:t>результаты</w:t>
      </w:r>
      <w:r>
        <w:rPr>
          <w:spacing w:val="20"/>
        </w:rPr>
        <w:t xml:space="preserve"> </w:t>
      </w:r>
      <w:r>
        <w:t>освоения</w:t>
      </w:r>
      <w:r>
        <w:rPr>
          <w:spacing w:val="17"/>
        </w:rPr>
        <w:t xml:space="preserve"> </w:t>
      </w:r>
      <w:r>
        <w:t>программы</w:t>
      </w:r>
      <w:r>
        <w:rPr>
          <w:spacing w:val="18"/>
        </w:rPr>
        <w:t xml:space="preserve"> </w:t>
      </w:r>
      <w:r>
        <w:t>по</w:t>
      </w:r>
      <w:r>
        <w:rPr>
          <w:spacing w:val="20"/>
        </w:rPr>
        <w:t xml:space="preserve"> </w:t>
      </w:r>
      <w:r>
        <w:t>географии.</w:t>
      </w:r>
      <w:r>
        <w:rPr>
          <w:spacing w:val="20"/>
        </w:rPr>
        <w:t xml:space="preserve"> </w:t>
      </w:r>
      <w:r>
        <w:t>К</w:t>
      </w:r>
      <w:r>
        <w:rPr>
          <w:spacing w:val="22"/>
        </w:rPr>
        <w:t xml:space="preserve"> </w:t>
      </w:r>
      <w:r>
        <w:t>концу</w:t>
      </w:r>
      <w:r>
        <w:rPr>
          <w:spacing w:val="20"/>
        </w:rPr>
        <w:t xml:space="preserve"> </w:t>
      </w:r>
      <w:r>
        <w:t>9</w:t>
      </w:r>
      <w:r>
        <w:rPr>
          <w:spacing w:val="17"/>
        </w:rPr>
        <w:t xml:space="preserve"> </w:t>
      </w:r>
      <w:r>
        <w:rPr>
          <w:spacing w:val="-2"/>
        </w:rPr>
        <w:t>класса</w:t>
      </w:r>
    </w:p>
    <w:p w14:paraId="72C0C024">
      <w:pPr>
        <w:pStyle w:val="7"/>
        <w:spacing w:before="31"/>
        <w:ind w:firstLine="0"/>
      </w:pPr>
      <w:r>
        <w:t>обучающийся</w:t>
      </w:r>
      <w:r>
        <w:rPr>
          <w:spacing w:val="-9"/>
        </w:rPr>
        <w:t xml:space="preserve"> </w:t>
      </w:r>
      <w:r>
        <w:rPr>
          <w:spacing w:val="-2"/>
        </w:rPr>
        <w:t>научится:</w:t>
      </w:r>
    </w:p>
    <w:p w14:paraId="6449D570">
      <w:pPr>
        <w:pStyle w:val="7"/>
        <w:spacing w:before="39"/>
        <w:ind w:right="28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51D7EBA">
      <w:pPr>
        <w:pStyle w:val="7"/>
        <w:spacing w:before="2"/>
        <w:ind w:right="285"/>
      </w:pPr>
      <w:r>
        <w:t>представлять в</w:t>
      </w:r>
      <w:r>
        <w:rPr>
          <w:spacing w:val="-1"/>
        </w:rPr>
        <w:t xml:space="preserve"> </w:t>
      </w:r>
      <w:r>
        <w:t>различных формах (в</w:t>
      </w:r>
      <w:r>
        <w:rPr>
          <w:spacing w:val="-2"/>
        </w:rPr>
        <w:t xml:space="preserve"> </w:t>
      </w:r>
      <w:r>
        <w:t>виде</w:t>
      </w:r>
      <w:r>
        <w:rPr>
          <w:spacing w:val="-1"/>
        </w:rPr>
        <w:t xml:space="preserve"> </w:t>
      </w:r>
      <w:r>
        <w:t>карты, таблицы,</w:t>
      </w:r>
      <w:r>
        <w:rPr>
          <w:spacing w:val="-1"/>
        </w:rPr>
        <w:t xml:space="preserve"> </w:t>
      </w:r>
      <w:r>
        <w:t>графика, географического описания) географическую информацию, необходимую для решения учебных и (или) практико-ориентированных задач;</w:t>
      </w:r>
    </w:p>
    <w:p w14:paraId="2BC5F29E">
      <w:pPr>
        <w:pStyle w:val="7"/>
        <w:ind w:right="273"/>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14:paraId="70BE8B5F">
      <w:pPr>
        <w:pStyle w:val="7"/>
        <w:ind w:right="283"/>
      </w:pPr>
      <w:r>
        <w:t>выделять географическую информацию, которая является противоречивой или</w:t>
      </w:r>
      <w:r>
        <w:rPr>
          <w:spacing w:val="40"/>
        </w:rPr>
        <w:t xml:space="preserve"> </w:t>
      </w:r>
      <w:r>
        <w:t>может быть недостоверной; определять информацию, недостающую для решения той или иной задачи;</w:t>
      </w:r>
    </w:p>
    <w:p w14:paraId="38928ACE">
      <w:pPr>
        <w:pStyle w:val="7"/>
        <w:ind w:left="1702" w:firstLine="0"/>
      </w:pPr>
      <w:r>
        <w:t>применять</w:t>
      </w:r>
      <w:r>
        <w:rPr>
          <w:spacing w:val="59"/>
        </w:rPr>
        <w:t xml:space="preserve"> </w:t>
      </w:r>
      <w:r>
        <w:t>понятия</w:t>
      </w:r>
      <w:r>
        <w:rPr>
          <w:spacing w:val="66"/>
        </w:rPr>
        <w:t xml:space="preserve"> </w:t>
      </w:r>
      <w:r>
        <w:t>«экономико-географическое</w:t>
      </w:r>
      <w:r>
        <w:rPr>
          <w:spacing w:val="60"/>
        </w:rPr>
        <w:t xml:space="preserve"> </w:t>
      </w:r>
      <w:r>
        <w:t>положение»,</w:t>
      </w:r>
      <w:r>
        <w:rPr>
          <w:spacing w:val="73"/>
        </w:rPr>
        <w:t xml:space="preserve"> </w:t>
      </w:r>
      <w:r>
        <w:t>«состав</w:t>
      </w:r>
      <w:r>
        <w:rPr>
          <w:spacing w:val="65"/>
        </w:rPr>
        <w:t xml:space="preserve"> </w:t>
      </w:r>
      <w:r>
        <w:rPr>
          <w:spacing w:val="-2"/>
        </w:rPr>
        <w:t>хозяйства»,</w:t>
      </w:r>
    </w:p>
    <w:p w14:paraId="108B78D7">
      <w:pPr>
        <w:pStyle w:val="7"/>
        <w:ind w:right="284" w:firstLine="0"/>
      </w:pPr>
      <w:r>
        <w:t>«отраслевая, функциональная и территориальная структура», «условия и факторы размещения</w:t>
      </w:r>
      <w:r>
        <w:rPr>
          <w:spacing w:val="40"/>
        </w:rPr>
        <w:t xml:space="preserve"> </w:t>
      </w:r>
      <w:r>
        <w:t>производства»,</w:t>
      </w:r>
      <w:r>
        <w:rPr>
          <w:spacing w:val="40"/>
        </w:rPr>
        <w:t xml:space="preserve"> </w:t>
      </w:r>
      <w:r>
        <w:t>«отрасль</w:t>
      </w:r>
      <w:r>
        <w:rPr>
          <w:spacing w:val="40"/>
        </w:rPr>
        <w:t xml:space="preserve"> </w:t>
      </w:r>
      <w:r>
        <w:t>хозяйства»,</w:t>
      </w:r>
      <w:r>
        <w:rPr>
          <w:spacing w:val="40"/>
        </w:rPr>
        <w:t xml:space="preserve"> </w:t>
      </w:r>
      <w:r>
        <w:t>«межотраслевой</w:t>
      </w:r>
      <w:r>
        <w:rPr>
          <w:spacing w:val="40"/>
        </w:rPr>
        <w:t xml:space="preserve"> </w:t>
      </w:r>
      <w:r>
        <w:t>комплекс»,</w:t>
      </w:r>
      <w:r>
        <w:rPr>
          <w:spacing w:val="40"/>
        </w:rPr>
        <w:t xml:space="preserve"> </w:t>
      </w:r>
      <w:r>
        <w:t>«сектор</w:t>
      </w:r>
    </w:p>
    <w:p w14:paraId="104BA6D2">
      <w:pPr>
        <w:pStyle w:val="7"/>
        <w:spacing w:after="0"/>
        <w:sectPr>
          <w:pgSz w:w="11920" w:h="16850"/>
          <w:pgMar w:top="1060" w:right="566" w:bottom="280" w:left="566" w:header="720" w:footer="720" w:gutter="0"/>
          <w:cols w:space="720" w:num="1"/>
        </w:sectPr>
      </w:pPr>
    </w:p>
    <w:p w14:paraId="1C892A31">
      <w:pPr>
        <w:pStyle w:val="7"/>
        <w:spacing w:before="73"/>
        <w:ind w:right="288" w:firstLine="0"/>
      </w:pPr>
      <w:r>
        <w:t>экономики», «территория опережающего развития», «себестоимость и рентабельность производства»,</w:t>
      </w:r>
      <w:r>
        <w:rPr>
          <w:spacing w:val="40"/>
        </w:rPr>
        <w:t xml:space="preserve">  </w:t>
      </w:r>
      <w:r>
        <w:t>«природно-ресурсный</w:t>
      </w:r>
      <w:r>
        <w:rPr>
          <w:spacing w:val="40"/>
        </w:rPr>
        <w:t xml:space="preserve">  </w:t>
      </w:r>
      <w:r>
        <w:t>потенциал»,</w:t>
      </w:r>
      <w:r>
        <w:rPr>
          <w:spacing w:val="40"/>
        </w:rPr>
        <w:t xml:space="preserve">  </w:t>
      </w:r>
      <w:r>
        <w:t>«инфраструктурный</w:t>
      </w:r>
      <w:r>
        <w:rPr>
          <w:spacing w:val="40"/>
        </w:rPr>
        <w:t xml:space="preserve">  </w:t>
      </w:r>
      <w:r>
        <w:t>комплекс»,</w:t>
      </w:r>
    </w:p>
    <w:p w14:paraId="0848AB9E">
      <w:pPr>
        <w:pStyle w:val="7"/>
        <w:spacing w:before="1"/>
        <w:ind w:firstLine="0"/>
      </w:pPr>
      <w:r>
        <w:t>«рекреационное</w:t>
      </w:r>
      <w:r>
        <w:rPr>
          <w:spacing w:val="68"/>
        </w:rPr>
        <w:t xml:space="preserve">    </w:t>
      </w:r>
      <w:r>
        <w:t>хозяйство»,</w:t>
      </w:r>
      <w:r>
        <w:rPr>
          <w:spacing w:val="74"/>
        </w:rPr>
        <w:t xml:space="preserve">    </w:t>
      </w:r>
      <w:r>
        <w:t>«инфраструктура»,</w:t>
      </w:r>
      <w:r>
        <w:rPr>
          <w:spacing w:val="74"/>
        </w:rPr>
        <w:t xml:space="preserve">    </w:t>
      </w:r>
      <w:r>
        <w:t>«сфера</w:t>
      </w:r>
      <w:r>
        <w:rPr>
          <w:spacing w:val="72"/>
        </w:rPr>
        <w:t xml:space="preserve">    </w:t>
      </w:r>
      <w:r>
        <w:rPr>
          <w:spacing w:val="-2"/>
        </w:rPr>
        <w:t>обслуживания»,</w:t>
      </w:r>
    </w:p>
    <w:p w14:paraId="3D6E1873">
      <w:pPr>
        <w:pStyle w:val="7"/>
        <w:spacing w:before="2"/>
        <w:ind w:right="284"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2081F12">
      <w:pPr>
        <w:pStyle w:val="7"/>
        <w:ind w:right="287"/>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3EEA2B57">
      <w:pPr>
        <w:pStyle w:val="7"/>
        <w:ind w:right="297"/>
      </w:pPr>
      <w:r>
        <w:t xml:space="preserve">различать территории опережающего развития, Арктическую зону и зону Севера </w:t>
      </w:r>
      <w:r>
        <w:rPr>
          <w:spacing w:val="-2"/>
        </w:rPr>
        <w:t>России;</w:t>
      </w:r>
    </w:p>
    <w:p w14:paraId="190A14DD">
      <w:pPr>
        <w:pStyle w:val="7"/>
        <w:ind w:right="276"/>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79557B14">
      <w:pPr>
        <w:pStyle w:val="7"/>
        <w:ind w:right="282"/>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w:t>
      </w:r>
      <w:r>
        <w:rPr>
          <w:spacing w:val="-1"/>
        </w:rPr>
        <w:t xml:space="preserve"> </w:t>
      </w:r>
      <w: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14:paraId="15B1AD15">
      <w:pPr>
        <w:pStyle w:val="7"/>
        <w:ind w:right="28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BB8FF28">
      <w:pPr>
        <w:pStyle w:val="7"/>
        <w:ind w:left="1702" w:right="577" w:firstLine="0"/>
      </w:pPr>
      <w:r>
        <w:t>различать</w:t>
      </w:r>
      <w:r>
        <w:rPr>
          <w:spacing w:val="-3"/>
        </w:rPr>
        <w:t xml:space="preserve"> </w:t>
      </w:r>
      <w:r>
        <w:t>ВВП,</w:t>
      </w:r>
      <w:r>
        <w:rPr>
          <w:spacing w:val="-2"/>
        </w:rPr>
        <w:t xml:space="preserve"> </w:t>
      </w:r>
      <w:r>
        <w:t>ВРП</w:t>
      </w:r>
      <w:r>
        <w:rPr>
          <w:spacing w:val="-4"/>
        </w:rPr>
        <w:t xml:space="preserve"> </w:t>
      </w:r>
      <w:r>
        <w:t>и</w:t>
      </w:r>
      <w:r>
        <w:rPr>
          <w:spacing w:val="-3"/>
        </w:rPr>
        <w:t xml:space="preserve"> </w:t>
      </w:r>
      <w:r>
        <w:t>ИЧР</w:t>
      </w:r>
      <w:r>
        <w:rPr>
          <w:spacing w:val="-4"/>
        </w:rPr>
        <w:t xml:space="preserve"> </w:t>
      </w:r>
      <w:r>
        <w:t>как</w:t>
      </w:r>
      <w:r>
        <w:rPr>
          <w:spacing w:val="-3"/>
        </w:rPr>
        <w:t xml:space="preserve"> </w:t>
      </w:r>
      <w:r>
        <w:t>показатели уровня</w:t>
      </w:r>
      <w:r>
        <w:rPr>
          <w:spacing w:val="-3"/>
        </w:rPr>
        <w:t xml:space="preserve"> </w:t>
      </w:r>
      <w:r>
        <w:t>развития</w:t>
      </w:r>
      <w:r>
        <w:rPr>
          <w:spacing w:val="-3"/>
        </w:rPr>
        <w:t xml:space="preserve"> </w:t>
      </w:r>
      <w:r>
        <w:t>страны</w:t>
      </w:r>
      <w:r>
        <w:rPr>
          <w:spacing w:val="-6"/>
        </w:rPr>
        <w:t xml:space="preserve"> </w:t>
      </w:r>
      <w:r>
        <w:t>и</w:t>
      </w:r>
      <w:r>
        <w:rPr>
          <w:spacing w:val="-5"/>
        </w:rPr>
        <w:t xml:space="preserve"> </w:t>
      </w:r>
      <w:r>
        <w:t>её</w:t>
      </w:r>
      <w:r>
        <w:rPr>
          <w:spacing w:val="-4"/>
        </w:rPr>
        <w:t xml:space="preserve"> </w:t>
      </w:r>
      <w:r>
        <w:t>регионов; различать природно-ресурсный, человеческий и производственный капитал;</w:t>
      </w:r>
    </w:p>
    <w:p w14:paraId="58F94C9D">
      <w:pPr>
        <w:pStyle w:val="7"/>
        <w:ind w:right="849"/>
      </w:pPr>
      <w:r>
        <w:t xml:space="preserve">различать виды транспорта и основные показатели их работы: грузооборот и </w:t>
      </w:r>
      <w:r>
        <w:rPr>
          <w:spacing w:val="-2"/>
        </w:rPr>
        <w:t>пассажирооборот;</w:t>
      </w:r>
    </w:p>
    <w:p w14:paraId="66DC6C1F">
      <w:pPr>
        <w:pStyle w:val="7"/>
        <w:ind w:right="282"/>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59F7C5E">
      <w:pPr>
        <w:pStyle w:val="7"/>
        <w:ind w:right="277"/>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86C2BFB">
      <w:pPr>
        <w:pStyle w:val="7"/>
        <w:ind w:right="284"/>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14:paraId="094327B3">
      <w:pPr>
        <w:pStyle w:val="7"/>
        <w:ind w:right="281"/>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7DA2D984">
      <w:pPr>
        <w:pStyle w:val="7"/>
        <w:spacing w:before="1"/>
        <w:ind w:right="279"/>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7F7AAE7">
      <w:pPr>
        <w:pStyle w:val="7"/>
        <w:ind w:right="291"/>
      </w:pPr>
      <w:r>
        <w:t>объяснять географические различия населения и хозяйства территорий крупных регионов страны;</w:t>
      </w:r>
    </w:p>
    <w:p w14:paraId="4A43F8D3">
      <w:pPr>
        <w:pStyle w:val="7"/>
        <w:ind w:right="273"/>
      </w:pPr>
      <w:r>
        <w:t>сравнивать географическое положение, географические особенности природно- ресурсного потенциала, населения и хозяйства регионов России;</w:t>
      </w:r>
    </w:p>
    <w:p w14:paraId="025FC25F">
      <w:pPr>
        <w:pStyle w:val="7"/>
        <w:spacing w:after="0"/>
        <w:sectPr>
          <w:pgSz w:w="11920" w:h="16850"/>
          <w:pgMar w:top="1060" w:right="566" w:bottom="280" w:left="566" w:header="720" w:footer="720" w:gutter="0"/>
          <w:cols w:space="720" w:num="1"/>
        </w:sectPr>
      </w:pPr>
    </w:p>
    <w:p w14:paraId="1082069E">
      <w:pPr>
        <w:pStyle w:val="7"/>
        <w:spacing w:before="73"/>
        <w:ind w:right="294"/>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612DBFD">
      <w:pPr>
        <w:pStyle w:val="7"/>
        <w:spacing w:before="5" w:line="237" w:lineRule="auto"/>
        <w:ind w:right="287"/>
      </w:pPr>
      <w:r>
        <w:t>приводить примеры объектов Всемирного наследия ЮНЕСКО и описывать их местоположение на географической карте;</w:t>
      </w:r>
    </w:p>
    <w:p w14:paraId="69FAAA9C">
      <w:pPr>
        <w:pStyle w:val="7"/>
        <w:spacing w:before="1"/>
        <w:ind w:left="1702" w:firstLine="0"/>
      </w:pPr>
      <w:r>
        <w:t>характеризовать</w:t>
      </w:r>
      <w:r>
        <w:rPr>
          <w:spacing w:val="-3"/>
        </w:rPr>
        <w:t xml:space="preserve"> </w:t>
      </w:r>
      <w:r>
        <w:t>место</w:t>
      </w:r>
      <w:r>
        <w:rPr>
          <w:spacing w:val="-5"/>
        </w:rPr>
        <w:t xml:space="preserve"> </w:t>
      </w:r>
      <w:r>
        <w:t>и</w:t>
      </w:r>
      <w:r>
        <w:rPr>
          <w:spacing w:val="-1"/>
        </w:rPr>
        <w:t xml:space="preserve"> </w:t>
      </w:r>
      <w:r>
        <w:t>роль</w:t>
      </w:r>
      <w:r>
        <w:rPr>
          <w:spacing w:val="-6"/>
        </w:rPr>
        <w:t xml:space="preserve"> </w:t>
      </w:r>
      <w:r>
        <w:t>России</w:t>
      </w:r>
      <w:r>
        <w:rPr>
          <w:spacing w:val="-3"/>
        </w:rPr>
        <w:t xml:space="preserve"> </w:t>
      </w:r>
      <w:r>
        <w:t>в</w:t>
      </w:r>
      <w:r>
        <w:rPr>
          <w:spacing w:val="-5"/>
        </w:rPr>
        <w:t xml:space="preserve"> </w:t>
      </w:r>
      <w:r>
        <w:t>мировом</w:t>
      </w:r>
      <w:r>
        <w:rPr>
          <w:spacing w:val="-8"/>
        </w:rPr>
        <w:t xml:space="preserve"> </w:t>
      </w:r>
      <w:r>
        <w:rPr>
          <w:spacing w:val="-2"/>
        </w:rPr>
        <w:t>хозяйстве.</w:t>
      </w:r>
    </w:p>
    <w:p w14:paraId="4AB6E351">
      <w:pPr>
        <w:pStyle w:val="7"/>
        <w:spacing w:before="10"/>
        <w:ind w:left="0" w:firstLine="0"/>
        <w:jc w:val="left"/>
      </w:pPr>
    </w:p>
    <w:p w14:paraId="3135C287">
      <w:pPr>
        <w:pStyle w:val="3"/>
        <w:ind w:left="2845"/>
        <w:jc w:val="left"/>
      </w:pPr>
      <w:r>
        <w:t>Тематическое</w:t>
      </w:r>
      <w:r>
        <w:rPr>
          <w:spacing w:val="-12"/>
        </w:rPr>
        <w:t xml:space="preserve"> </w:t>
      </w:r>
      <w:r>
        <w:t>планирование</w:t>
      </w:r>
      <w:r>
        <w:rPr>
          <w:spacing w:val="-9"/>
        </w:rPr>
        <w:t xml:space="preserve"> </w:t>
      </w:r>
      <w:r>
        <w:t>учебного</w:t>
      </w:r>
      <w:r>
        <w:rPr>
          <w:spacing w:val="-5"/>
        </w:rPr>
        <w:t xml:space="preserve"> </w:t>
      </w:r>
      <w:r>
        <w:t>предмета</w:t>
      </w:r>
      <w:r>
        <w:rPr>
          <w:spacing w:val="-5"/>
        </w:rPr>
        <w:t xml:space="preserve"> </w:t>
      </w:r>
      <w:r>
        <w:rPr>
          <w:spacing w:val="-2"/>
        </w:rPr>
        <w:t>«География»</w:t>
      </w:r>
    </w:p>
    <w:p w14:paraId="167AFE5B">
      <w:pPr>
        <w:spacing w:before="266"/>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6EE3566F">
      <w:pPr>
        <w:pStyle w:val="7"/>
        <w:spacing w:before="1"/>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1EA4A818">
      <w:pPr>
        <w:pStyle w:val="7"/>
        <w:spacing w:after="16"/>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50D5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61F26E92">
            <w:pPr>
              <w:pStyle w:val="12"/>
              <w:spacing w:line="237" w:lineRule="auto"/>
              <w:ind w:left="259" w:right="438" w:firstLine="88"/>
              <w:rPr>
                <w:sz w:val="20"/>
              </w:rPr>
            </w:pPr>
            <w:r>
              <w:rPr>
                <w:spacing w:val="-10"/>
                <w:sz w:val="20"/>
              </w:rPr>
              <w:t>№</w:t>
            </w:r>
            <w:r>
              <w:rPr>
                <w:spacing w:val="-5"/>
                <w:sz w:val="20"/>
              </w:rPr>
              <w:t xml:space="preserve"> п/п</w:t>
            </w:r>
          </w:p>
        </w:tc>
        <w:tc>
          <w:tcPr>
            <w:tcW w:w="4393" w:type="dxa"/>
          </w:tcPr>
          <w:p w14:paraId="56FA6CF5">
            <w:pPr>
              <w:pStyle w:val="12"/>
              <w:spacing w:line="223" w:lineRule="exact"/>
              <w:ind w:left="155"/>
              <w:jc w:val="center"/>
              <w:rPr>
                <w:sz w:val="20"/>
              </w:rPr>
            </w:pPr>
            <w:r>
              <w:rPr>
                <w:spacing w:val="-4"/>
                <w:sz w:val="20"/>
              </w:rPr>
              <w:t>Тема</w:t>
            </w:r>
          </w:p>
        </w:tc>
        <w:tc>
          <w:tcPr>
            <w:tcW w:w="2127" w:type="dxa"/>
          </w:tcPr>
          <w:p w14:paraId="43CEDF1E">
            <w:pPr>
              <w:pStyle w:val="12"/>
              <w:spacing w:line="220" w:lineRule="exact"/>
              <w:ind w:left="59"/>
              <w:jc w:val="center"/>
              <w:rPr>
                <w:sz w:val="20"/>
              </w:rPr>
            </w:pPr>
            <w:r>
              <w:rPr>
                <w:spacing w:val="-4"/>
                <w:sz w:val="20"/>
              </w:rPr>
              <w:t>Количество</w:t>
            </w:r>
            <w:r>
              <w:rPr>
                <w:spacing w:val="6"/>
                <w:sz w:val="20"/>
              </w:rPr>
              <w:t xml:space="preserve"> </w:t>
            </w:r>
            <w:r>
              <w:rPr>
                <w:spacing w:val="-2"/>
                <w:sz w:val="20"/>
              </w:rPr>
              <w:t>часов,</w:t>
            </w:r>
          </w:p>
          <w:p w14:paraId="016ABD28">
            <w:pPr>
              <w:pStyle w:val="12"/>
              <w:spacing w:before="6" w:line="230" w:lineRule="auto"/>
              <w:ind w:left="158" w:right="29" w:hanging="71"/>
              <w:jc w:val="center"/>
              <w:rPr>
                <w:sz w:val="20"/>
              </w:rPr>
            </w:pPr>
            <w:r>
              <w:rPr>
                <w:sz w:val="20"/>
              </w:rPr>
              <w:t>отводимых</w:t>
            </w:r>
            <w:r>
              <w:rPr>
                <w:spacing w:val="-1"/>
                <w:sz w:val="20"/>
              </w:rPr>
              <w:t xml:space="preserve"> </w:t>
            </w:r>
            <w:r>
              <w:rPr>
                <w:sz w:val="20"/>
              </w:rPr>
              <w:t>на</w:t>
            </w:r>
            <w:r>
              <w:rPr>
                <w:spacing w:val="40"/>
                <w:sz w:val="20"/>
              </w:rPr>
              <w:t xml:space="preserve"> </w:t>
            </w:r>
            <w:r>
              <w:rPr>
                <w:sz w:val="20"/>
              </w:rPr>
              <w:t>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6AE1F025">
            <w:pPr>
              <w:pStyle w:val="12"/>
              <w:spacing w:line="223" w:lineRule="exact"/>
              <w:ind w:left="758"/>
              <w:rPr>
                <w:sz w:val="20"/>
              </w:rPr>
            </w:pPr>
            <w:r>
              <w:rPr>
                <w:spacing w:val="-2"/>
                <w:sz w:val="20"/>
              </w:rPr>
              <w:t>Э(Ц)ОР</w:t>
            </w:r>
          </w:p>
        </w:tc>
      </w:tr>
      <w:tr w14:paraId="67784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4" w:hRule="atLeast"/>
        </w:trPr>
        <w:tc>
          <w:tcPr>
            <w:tcW w:w="996" w:type="dxa"/>
          </w:tcPr>
          <w:p w14:paraId="4C394BFF">
            <w:pPr>
              <w:pStyle w:val="12"/>
              <w:spacing w:line="223" w:lineRule="exact"/>
              <w:ind w:left="151"/>
              <w:rPr>
                <w:sz w:val="20"/>
              </w:rPr>
            </w:pPr>
            <w:r>
              <w:rPr>
                <w:spacing w:val="-5"/>
                <w:sz w:val="20"/>
              </w:rPr>
              <w:t>1.</w:t>
            </w:r>
          </w:p>
        </w:tc>
        <w:tc>
          <w:tcPr>
            <w:tcW w:w="4393" w:type="dxa"/>
          </w:tcPr>
          <w:p w14:paraId="622507D3">
            <w:pPr>
              <w:pStyle w:val="12"/>
              <w:spacing w:line="221" w:lineRule="exact"/>
              <w:ind w:left="230"/>
              <w:jc w:val="both"/>
              <w:rPr>
                <w:sz w:val="20"/>
              </w:rPr>
            </w:pPr>
            <w:r>
              <w:rPr>
                <w:sz w:val="20"/>
              </w:rPr>
              <w:t xml:space="preserve">5 </w:t>
            </w:r>
            <w:r>
              <w:rPr>
                <w:spacing w:val="-2"/>
                <w:sz w:val="20"/>
              </w:rPr>
              <w:t>класс</w:t>
            </w:r>
          </w:p>
          <w:p w14:paraId="447D98E7">
            <w:pPr>
              <w:pStyle w:val="12"/>
              <w:numPr>
                <w:ilvl w:val="2"/>
                <w:numId w:val="158"/>
              </w:numPr>
              <w:tabs>
                <w:tab w:val="left" w:pos="931"/>
              </w:tabs>
              <w:spacing w:before="0" w:after="0" w:line="228" w:lineRule="exact"/>
              <w:ind w:left="931" w:right="0" w:hanging="701"/>
              <w:jc w:val="both"/>
              <w:rPr>
                <w:sz w:val="20"/>
              </w:rPr>
            </w:pPr>
            <w:r>
              <w:rPr>
                <w:spacing w:val="-2"/>
                <w:sz w:val="20"/>
              </w:rPr>
              <w:t>Географическое</w:t>
            </w:r>
            <w:r>
              <w:rPr>
                <w:spacing w:val="3"/>
                <w:sz w:val="20"/>
              </w:rPr>
              <w:t xml:space="preserve"> </w:t>
            </w:r>
            <w:r>
              <w:rPr>
                <w:spacing w:val="-2"/>
                <w:sz w:val="20"/>
              </w:rPr>
              <w:t>изучение</w:t>
            </w:r>
            <w:r>
              <w:rPr>
                <w:spacing w:val="4"/>
                <w:sz w:val="20"/>
              </w:rPr>
              <w:t xml:space="preserve"> </w:t>
            </w:r>
            <w:r>
              <w:rPr>
                <w:spacing w:val="-2"/>
                <w:sz w:val="20"/>
              </w:rPr>
              <w:t>Земли.</w:t>
            </w:r>
          </w:p>
          <w:p w14:paraId="6D515498">
            <w:pPr>
              <w:pStyle w:val="12"/>
              <w:numPr>
                <w:ilvl w:val="3"/>
                <w:numId w:val="158"/>
              </w:numPr>
              <w:tabs>
                <w:tab w:val="left" w:pos="1211"/>
              </w:tabs>
              <w:spacing w:before="0" w:after="0" w:line="240" w:lineRule="auto"/>
              <w:ind w:left="2" w:right="1" w:firstLine="228"/>
              <w:jc w:val="both"/>
              <w:rPr>
                <w:sz w:val="20"/>
              </w:rPr>
            </w:pPr>
            <w:r>
              <w:rPr>
                <w:sz w:val="20"/>
              </w:rPr>
              <w:t>Введение. География ‒ наука о планете Земля.</w:t>
            </w:r>
          </w:p>
          <w:p w14:paraId="6F3AB3F9">
            <w:pPr>
              <w:pStyle w:val="12"/>
              <w:ind w:right="-29" w:firstLine="228"/>
              <w:jc w:val="both"/>
              <w:rPr>
                <w:sz w:val="20"/>
              </w:rPr>
            </w:pPr>
            <w:r>
              <w:rPr>
                <w:sz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01B9CF9E">
            <w:pPr>
              <w:pStyle w:val="12"/>
              <w:tabs>
                <w:tab w:val="left" w:pos="1987"/>
                <w:tab w:val="left" w:pos="3187"/>
              </w:tabs>
              <w:spacing w:before="1"/>
              <w:ind w:right="-15"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«Организация </w:t>
            </w:r>
            <w:r>
              <w:rPr>
                <w:sz w:val="20"/>
              </w:rPr>
              <w:t>фенологических наблюдений в природе: планирование, участие в групповой работе, форма систематизации данных».</w:t>
            </w:r>
          </w:p>
          <w:p w14:paraId="5ECB8E10">
            <w:pPr>
              <w:pStyle w:val="12"/>
              <w:numPr>
                <w:ilvl w:val="3"/>
                <w:numId w:val="158"/>
              </w:numPr>
              <w:tabs>
                <w:tab w:val="left" w:pos="1079"/>
              </w:tabs>
              <w:spacing w:before="0" w:after="0" w:line="240" w:lineRule="auto"/>
              <w:ind w:left="2" w:right="-29" w:firstLine="228"/>
              <w:jc w:val="right"/>
              <w:rPr>
                <w:sz w:val="20"/>
              </w:rPr>
            </w:pPr>
            <w:r>
              <w:rPr>
                <w:sz w:val="20"/>
              </w:rPr>
              <w:t>История</w:t>
            </w:r>
            <w:r>
              <w:rPr>
                <w:spacing w:val="80"/>
                <w:sz w:val="20"/>
              </w:rPr>
              <w:t xml:space="preserve"> </w:t>
            </w:r>
            <w:r>
              <w:rPr>
                <w:sz w:val="20"/>
              </w:rPr>
              <w:t>географических</w:t>
            </w:r>
            <w:r>
              <w:rPr>
                <w:spacing w:val="80"/>
                <w:sz w:val="20"/>
              </w:rPr>
              <w:t xml:space="preserve"> </w:t>
            </w:r>
            <w:r>
              <w:rPr>
                <w:sz w:val="20"/>
              </w:rPr>
              <w:t>открытий. Представления</w:t>
            </w:r>
            <w:r>
              <w:rPr>
                <w:spacing w:val="40"/>
                <w:sz w:val="20"/>
              </w:rPr>
              <w:t xml:space="preserve"> </w:t>
            </w:r>
            <w:r>
              <w:rPr>
                <w:sz w:val="20"/>
              </w:rPr>
              <w:t>о</w:t>
            </w:r>
            <w:r>
              <w:rPr>
                <w:spacing w:val="40"/>
                <w:sz w:val="20"/>
              </w:rPr>
              <w:t xml:space="preserve"> </w:t>
            </w:r>
            <w:r>
              <w:rPr>
                <w:sz w:val="20"/>
              </w:rPr>
              <w:t>мире</w:t>
            </w:r>
            <w:r>
              <w:rPr>
                <w:spacing w:val="40"/>
                <w:sz w:val="20"/>
              </w:rPr>
              <w:t xml:space="preserve"> </w:t>
            </w:r>
            <w:r>
              <w:rPr>
                <w:sz w:val="20"/>
              </w:rPr>
              <w:t>в</w:t>
            </w:r>
            <w:r>
              <w:rPr>
                <w:spacing w:val="40"/>
                <w:sz w:val="20"/>
              </w:rPr>
              <w:t xml:space="preserve"> </w:t>
            </w:r>
            <w:r>
              <w:rPr>
                <w:sz w:val="20"/>
              </w:rPr>
              <w:t>древности</w:t>
            </w:r>
            <w:r>
              <w:rPr>
                <w:spacing w:val="40"/>
                <w:sz w:val="20"/>
              </w:rPr>
              <w:t xml:space="preserve"> </w:t>
            </w:r>
            <w:r>
              <w:rPr>
                <w:sz w:val="20"/>
              </w:rPr>
              <w:t>(Древний Китай, Древний Египет, Древняя Греция, Древний Рим).</w:t>
            </w:r>
            <w:r>
              <w:rPr>
                <w:spacing w:val="22"/>
                <w:sz w:val="20"/>
              </w:rPr>
              <w:t xml:space="preserve"> </w:t>
            </w:r>
            <w:r>
              <w:rPr>
                <w:sz w:val="20"/>
              </w:rPr>
              <w:t>Путешествие</w:t>
            </w:r>
            <w:r>
              <w:rPr>
                <w:spacing w:val="24"/>
                <w:sz w:val="20"/>
              </w:rPr>
              <w:t xml:space="preserve"> </w:t>
            </w:r>
            <w:r>
              <w:rPr>
                <w:sz w:val="20"/>
              </w:rPr>
              <w:t>Пифея.</w:t>
            </w:r>
            <w:r>
              <w:rPr>
                <w:spacing w:val="24"/>
                <w:sz w:val="20"/>
              </w:rPr>
              <w:t xml:space="preserve"> </w:t>
            </w:r>
            <w:r>
              <w:rPr>
                <w:sz w:val="20"/>
              </w:rPr>
              <w:t>Плавания</w:t>
            </w:r>
            <w:r>
              <w:rPr>
                <w:spacing w:val="21"/>
                <w:sz w:val="20"/>
              </w:rPr>
              <w:t xml:space="preserve"> </w:t>
            </w:r>
            <w:r>
              <w:rPr>
                <w:sz w:val="20"/>
              </w:rPr>
              <w:t>финикийцев вокруг</w:t>
            </w:r>
            <w:r>
              <w:rPr>
                <w:spacing w:val="80"/>
                <w:sz w:val="20"/>
              </w:rPr>
              <w:t xml:space="preserve"> </w:t>
            </w:r>
            <w:r>
              <w:rPr>
                <w:sz w:val="20"/>
              </w:rPr>
              <w:t>Африки.</w:t>
            </w:r>
            <w:r>
              <w:rPr>
                <w:spacing w:val="40"/>
                <w:sz w:val="20"/>
              </w:rPr>
              <w:t xml:space="preserve"> </w:t>
            </w:r>
            <w:r>
              <w:rPr>
                <w:sz w:val="20"/>
              </w:rPr>
              <w:t>Экспедиции</w:t>
            </w:r>
            <w:r>
              <w:rPr>
                <w:spacing w:val="40"/>
                <w:sz w:val="20"/>
              </w:rPr>
              <w:t xml:space="preserve"> </w:t>
            </w:r>
            <w:r>
              <w:rPr>
                <w:sz w:val="20"/>
              </w:rPr>
              <w:t>Т.</w:t>
            </w:r>
            <w:r>
              <w:rPr>
                <w:spacing w:val="40"/>
                <w:sz w:val="20"/>
              </w:rPr>
              <w:t xml:space="preserve"> </w:t>
            </w:r>
            <w:r>
              <w:rPr>
                <w:sz w:val="20"/>
              </w:rPr>
              <w:t>Хейердала</w:t>
            </w:r>
            <w:r>
              <w:rPr>
                <w:spacing w:val="40"/>
                <w:sz w:val="20"/>
              </w:rPr>
              <w:t xml:space="preserve"> </w:t>
            </w:r>
            <w:r>
              <w:rPr>
                <w:sz w:val="20"/>
              </w:rPr>
              <w:t>как модель</w:t>
            </w:r>
            <w:r>
              <w:rPr>
                <w:spacing w:val="38"/>
                <w:sz w:val="20"/>
              </w:rPr>
              <w:t xml:space="preserve">  </w:t>
            </w:r>
            <w:r>
              <w:rPr>
                <w:sz w:val="20"/>
              </w:rPr>
              <w:t>путешествий</w:t>
            </w:r>
            <w:r>
              <w:rPr>
                <w:spacing w:val="38"/>
                <w:sz w:val="20"/>
              </w:rPr>
              <w:t xml:space="preserve">  </w:t>
            </w:r>
            <w:r>
              <w:rPr>
                <w:sz w:val="20"/>
              </w:rPr>
              <w:t>в</w:t>
            </w:r>
            <w:r>
              <w:rPr>
                <w:spacing w:val="39"/>
                <w:sz w:val="20"/>
              </w:rPr>
              <w:t xml:space="preserve">  </w:t>
            </w:r>
            <w:r>
              <w:rPr>
                <w:sz w:val="20"/>
              </w:rPr>
              <w:t>древности.</w:t>
            </w:r>
            <w:r>
              <w:rPr>
                <w:spacing w:val="39"/>
                <w:sz w:val="20"/>
              </w:rPr>
              <w:t xml:space="preserve">  </w:t>
            </w:r>
            <w:r>
              <w:rPr>
                <w:spacing w:val="-2"/>
                <w:sz w:val="20"/>
              </w:rPr>
              <w:t>Появление</w:t>
            </w:r>
          </w:p>
          <w:p w14:paraId="5835EA34">
            <w:pPr>
              <w:pStyle w:val="12"/>
              <w:jc w:val="both"/>
              <w:rPr>
                <w:sz w:val="20"/>
              </w:rPr>
            </w:pPr>
            <w:r>
              <w:rPr>
                <w:spacing w:val="-2"/>
                <w:sz w:val="20"/>
              </w:rPr>
              <w:t>географических</w:t>
            </w:r>
            <w:r>
              <w:rPr>
                <w:spacing w:val="12"/>
                <w:sz w:val="20"/>
              </w:rPr>
              <w:t xml:space="preserve"> </w:t>
            </w:r>
            <w:r>
              <w:rPr>
                <w:spacing w:val="-4"/>
                <w:sz w:val="20"/>
              </w:rPr>
              <w:t>карт.</w:t>
            </w:r>
          </w:p>
          <w:p w14:paraId="35AC2653">
            <w:pPr>
              <w:pStyle w:val="12"/>
              <w:ind w:right="1" w:firstLine="228"/>
              <w:jc w:val="both"/>
              <w:rPr>
                <w:sz w:val="20"/>
              </w:rPr>
            </w:pPr>
            <w:r>
              <w:rPr>
                <w:sz w:val="20"/>
              </w:rPr>
              <w:t>География</w:t>
            </w:r>
            <w:r>
              <w:rPr>
                <w:spacing w:val="-3"/>
                <w:sz w:val="20"/>
              </w:rPr>
              <w:t xml:space="preserve"> </w:t>
            </w:r>
            <w:r>
              <w:rPr>
                <w:sz w:val="20"/>
              </w:rPr>
              <w:t>в</w:t>
            </w:r>
            <w:r>
              <w:rPr>
                <w:spacing w:val="-2"/>
                <w:sz w:val="20"/>
              </w:rPr>
              <w:t xml:space="preserve"> </w:t>
            </w:r>
            <w:r>
              <w:rPr>
                <w:sz w:val="20"/>
              </w:rPr>
              <w:t>эпоху</w:t>
            </w:r>
            <w:r>
              <w:rPr>
                <w:spacing w:val="-3"/>
                <w:sz w:val="20"/>
              </w:rPr>
              <w:t xml:space="preserve"> </w:t>
            </w:r>
            <w:r>
              <w:rPr>
                <w:sz w:val="20"/>
              </w:rPr>
              <w:t>Средневековья:</w:t>
            </w:r>
            <w:r>
              <w:rPr>
                <w:spacing w:val="-2"/>
                <w:sz w:val="20"/>
              </w:rPr>
              <w:t xml:space="preserve"> </w:t>
            </w:r>
            <w:r>
              <w:rPr>
                <w:sz w:val="20"/>
              </w:rPr>
              <w:t xml:space="preserve">путешествия и открытия викингов, древних арабов, русских землепроходцев. Путешествия М. Поло и А. </w:t>
            </w:r>
            <w:r>
              <w:rPr>
                <w:spacing w:val="-2"/>
                <w:sz w:val="20"/>
              </w:rPr>
              <w:t>Никитина.</w:t>
            </w:r>
          </w:p>
          <w:p w14:paraId="7954E462">
            <w:pPr>
              <w:pStyle w:val="12"/>
              <w:ind w:right="-29" w:firstLine="228"/>
              <w:jc w:val="both"/>
              <w:rPr>
                <w:sz w:val="20"/>
              </w:rPr>
            </w:pPr>
            <w:r>
              <w:rPr>
                <w:sz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883A4D1">
            <w:pPr>
              <w:pStyle w:val="12"/>
              <w:ind w:right="-29" w:firstLine="228"/>
              <w:jc w:val="both"/>
              <w:rPr>
                <w:sz w:val="20"/>
              </w:rPr>
            </w:pPr>
            <w:r>
              <w:rPr>
                <w:sz w:val="20"/>
              </w:rPr>
              <w:t>Географические</w:t>
            </w:r>
            <w:r>
              <w:rPr>
                <w:spacing w:val="-2"/>
                <w:sz w:val="20"/>
              </w:rPr>
              <w:t xml:space="preserve"> </w:t>
            </w:r>
            <w:r>
              <w:rPr>
                <w:sz w:val="20"/>
              </w:rPr>
              <w:t>открытия</w:t>
            </w:r>
            <w:r>
              <w:rPr>
                <w:spacing w:val="-3"/>
                <w:sz w:val="20"/>
              </w:rPr>
              <w:t xml:space="preserve"> </w:t>
            </w:r>
            <w:r>
              <w:rPr>
                <w:sz w:val="20"/>
              </w:rPr>
              <w:t>XVII‒XIX</w:t>
            </w:r>
            <w:r>
              <w:rPr>
                <w:spacing w:val="-2"/>
                <w:sz w:val="20"/>
              </w:rPr>
              <w:t xml:space="preserve"> </w:t>
            </w:r>
            <w:r>
              <w:rPr>
                <w:sz w:val="20"/>
              </w:rPr>
              <w:t>вв.</w:t>
            </w:r>
            <w:r>
              <w:rPr>
                <w:spacing w:val="-2"/>
                <w:sz w:val="20"/>
              </w:rPr>
              <w:t xml:space="preserve"> </w:t>
            </w:r>
            <w:r>
              <w:rPr>
                <w:sz w:val="20"/>
              </w:rPr>
              <w:t xml:space="preserve">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Ф.Ф. Беллинсгаузена, М.П. Лазарева ‒ открытие </w:t>
            </w:r>
            <w:r>
              <w:rPr>
                <w:spacing w:val="-2"/>
                <w:sz w:val="20"/>
              </w:rPr>
              <w:t>Антарктиды).</w:t>
            </w:r>
          </w:p>
          <w:p w14:paraId="3905952F">
            <w:pPr>
              <w:pStyle w:val="12"/>
              <w:spacing w:line="223" w:lineRule="exact"/>
              <w:ind w:left="230"/>
              <w:jc w:val="both"/>
              <w:rPr>
                <w:sz w:val="20"/>
              </w:rPr>
            </w:pPr>
            <w:r>
              <w:rPr>
                <w:sz w:val="20"/>
              </w:rPr>
              <w:t>Географические</w:t>
            </w:r>
            <w:r>
              <w:rPr>
                <w:spacing w:val="55"/>
                <w:w w:val="150"/>
                <w:sz w:val="20"/>
              </w:rPr>
              <w:t xml:space="preserve">  </w:t>
            </w:r>
            <w:r>
              <w:rPr>
                <w:sz w:val="20"/>
              </w:rPr>
              <w:t>исследования</w:t>
            </w:r>
            <w:r>
              <w:rPr>
                <w:spacing w:val="55"/>
                <w:w w:val="150"/>
                <w:sz w:val="20"/>
              </w:rPr>
              <w:t xml:space="preserve">  </w:t>
            </w:r>
            <w:r>
              <w:rPr>
                <w:sz w:val="20"/>
              </w:rPr>
              <w:t>в</w:t>
            </w:r>
            <w:r>
              <w:rPr>
                <w:spacing w:val="79"/>
                <w:sz w:val="20"/>
              </w:rPr>
              <w:t xml:space="preserve">  </w:t>
            </w:r>
            <w:r>
              <w:rPr>
                <w:sz w:val="20"/>
              </w:rPr>
              <w:t>ХХ</w:t>
            </w:r>
            <w:r>
              <w:rPr>
                <w:spacing w:val="79"/>
                <w:sz w:val="20"/>
              </w:rPr>
              <w:t xml:space="preserve">  </w:t>
            </w:r>
            <w:r>
              <w:rPr>
                <w:spacing w:val="-5"/>
                <w:sz w:val="20"/>
              </w:rPr>
              <w:t>в.</w:t>
            </w:r>
          </w:p>
        </w:tc>
        <w:tc>
          <w:tcPr>
            <w:tcW w:w="2127" w:type="dxa"/>
          </w:tcPr>
          <w:p w14:paraId="7841B364">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668D1D2E">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023EA7EA">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5A7087C8">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13133D90">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68978ACF">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0584C765">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7CDA0FF9">
            <w:pPr>
              <w:pStyle w:val="12"/>
              <w:ind w:left="134" w:right="114" w:hanging="3"/>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6D9D39B0">
      <w:pPr>
        <w:pStyle w:val="12"/>
        <w:spacing w:after="0"/>
        <w:jc w:val="center"/>
        <w:rPr>
          <w:i/>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8C56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2" w:hRule="atLeast"/>
        </w:trPr>
        <w:tc>
          <w:tcPr>
            <w:tcW w:w="996" w:type="dxa"/>
          </w:tcPr>
          <w:p w14:paraId="6CF57956">
            <w:pPr>
              <w:pStyle w:val="12"/>
              <w:ind w:left="0"/>
              <w:rPr>
                <w:sz w:val="18"/>
              </w:rPr>
            </w:pPr>
          </w:p>
        </w:tc>
        <w:tc>
          <w:tcPr>
            <w:tcW w:w="4393" w:type="dxa"/>
          </w:tcPr>
          <w:p w14:paraId="2800BC8C">
            <w:pPr>
              <w:pStyle w:val="12"/>
              <w:spacing w:line="235" w:lineRule="auto"/>
              <w:ind w:right="1"/>
              <w:jc w:val="both"/>
              <w:rPr>
                <w:sz w:val="20"/>
              </w:rPr>
            </w:pPr>
            <w:r>
              <w:rPr>
                <w:sz w:val="20"/>
              </w:rPr>
              <w:t>Исследование полярных областей Земли.</w:t>
            </w:r>
            <w:r>
              <w:rPr>
                <w:spacing w:val="40"/>
                <w:sz w:val="20"/>
              </w:rPr>
              <w:t xml:space="preserve"> </w:t>
            </w:r>
            <w:r>
              <w:rPr>
                <w:sz w:val="20"/>
              </w:rPr>
              <w:t>Изучение Мирового океана. Географические открытия Новейшего времени.</w:t>
            </w:r>
          </w:p>
          <w:p w14:paraId="20ECEC22">
            <w:pPr>
              <w:pStyle w:val="12"/>
              <w:ind w:right="-15" w:firstLine="228"/>
              <w:jc w:val="both"/>
              <w:rPr>
                <w:sz w:val="20"/>
              </w:rPr>
            </w:pPr>
            <w:r>
              <w:rPr>
                <w:sz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7183C925">
            <w:pPr>
              <w:pStyle w:val="12"/>
              <w:numPr>
                <w:ilvl w:val="2"/>
                <w:numId w:val="159"/>
              </w:numPr>
              <w:tabs>
                <w:tab w:val="left" w:pos="931"/>
              </w:tabs>
              <w:spacing w:before="0" w:after="0" w:line="229" w:lineRule="exact"/>
              <w:ind w:left="931" w:right="0" w:hanging="701"/>
              <w:jc w:val="both"/>
              <w:rPr>
                <w:sz w:val="20"/>
              </w:rPr>
            </w:pPr>
            <w:r>
              <w:rPr>
                <w:spacing w:val="-2"/>
                <w:sz w:val="20"/>
              </w:rPr>
              <w:t>Изображения</w:t>
            </w:r>
            <w:r>
              <w:rPr>
                <w:spacing w:val="-1"/>
                <w:sz w:val="20"/>
              </w:rPr>
              <w:t xml:space="preserve"> </w:t>
            </w:r>
            <w:r>
              <w:rPr>
                <w:spacing w:val="-2"/>
                <w:sz w:val="20"/>
              </w:rPr>
              <w:t>земной</w:t>
            </w:r>
            <w:r>
              <w:rPr>
                <w:spacing w:val="1"/>
                <w:sz w:val="20"/>
              </w:rPr>
              <w:t xml:space="preserve"> </w:t>
            </w:r>
            <w:r>
              <w:rPr>
                <w:spacing w:val="-2"/>
                <w:sz w:val="20"/>
              </w:rPr>
              <w:t>поверхности.</w:t>
            </w:r>
          </w:p>
          <w:p w14:paraId="6CF2CD31">
            <w:pPr>
              <w:pStyle w:val="12"/>
              <w:numPr>
                <w:ilvl w:val="3"/>
                <w:numId w:val="159"/>
              </w:numPr>
              <w:tabs>
                <w:tab w:val="left" w:pos="1079"/>
              </w:tabs>
              <w:spacing w:before="0" w:after="0" w:line="229" w:lineRule="exact"/>
              <w:ind w:left="1079" w:right="0" w:hanging="849"/>
              <w:jc w:val="both"/>
              <w:rPr>
                <w:sz w:val="20"/>
              </w:rPr>
            </w:pPr>
            <w:r>
              <w:rPr>
                <w:spacing w:val="-2"/>
                <w:sz w:val="20"/>
              </w:rPr>
              <w:t>Планы</w:t>
            </w:r>
            <w:r>
              <w:rPr>
                <w:spacing w:val="-3"/>
                <w:sz w:val="20"/>
              </w:rPr>
              <w:t xml:space="preserve"> </w:t>
            </w:r>
            <w:r>
              <w:rPr>
                <w:spacing w:val="-2"/>
                <w:sz w:val="20"/>
              </w:rPr>
              <w:t>местности.</w:t>
            </w:r>
          </w:p>
          <w:p w14:paraId="317DE9D8">
            <w:pPr>
              <w:pStyle w:val="12"/>
              <w:ind w:right="-29" w:firstLine="228"/>
              <w:jc w:val="both"/>
              <w:rPr>
                <w:sz w:val="20"/>
              </w:rPr>
            </w:pPr>
            <w:r>
              <w:rPr>
                <w:sz w:val="20"/>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w:t>
            </w:r>
            <w:r>
              <w:rPr>
                <w:spacing w:val="40"/>
                <w:sz w:val="20"/>
              </w:rPr>
              <w:t xml:space="preserve"> </w:t>
            </w:r>
            <w:r>
              <w:rPr>
                <w:sz w:val="20"/>
              </w:rPr>
              <w:t>приложениях) и области их применения.</w:t>
            </w:r>
          </w:p>
          <w:p w14:paraId="280B8772">
            <w:pPr>
              <w:pStyle w:val="12"/>
              <w:tabs>
                <w:tab w:val="left" w:pos="1958"/>
                <w:tab w:val="left" w:pos="3168"/>
              </w:tabs>
              <w:ind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33"/>
                <w:sz w:val="20"/>
              </w:rPr>
              <w:t xml:space="preserve"> </w:t>
            </w:r>
            <w:r>
              <w:rPr>
                <w:sz w:val="20"/>
              </w:rPr>
              <w:t>и</w:t>
            </w:r>
            <w:r>
              <w:rPr>
                <w:spacing w:val="33"/>
                <w:sz w:val="20"/>
              </w:rPr>
              <w:t xml:space="preserve"> </w:t>
            </w:r>
            <w:r>
              <w:rPr>
                <w:sz w:val="20"/>
              </w:rPr>
              <w:t>расстояний</w:t>
            </w:r>
            <w:r>
              <w:rPr>
                <w:spacing w:val="36"/>
                <w:sz w:val="20"/>
              </w:rPr>
              <w:t xml:space="preserve"> </w:t>
            </w:r>
            <w:r>
              <w:rPr>
                <w:sz w:val="20"/>
              </w:rPr>
              <w:t>по</w:t>
            </w:r>
            <w:r>
              <w:rPr>
                <w:spacing w:val="37"/>
                <w:sz w:val="20"/>
              </w:rPr>
              <w:t xml:space="preserve"> </w:t>
            </w:r>
            <w:r>
              <w:rPr>
                <w:sz w:val="20"/>
              </w:rPr>
              <w:t>плану</w:t>
            </w:r>
            <w:r>
              <w:rPr>
                <w:spacing w:val="33"/>
                <w:sz w:val="20"/>
              </w:rPr>
              <w:t xml:space="preserve"> </w:t>
            </w:r>
            <w:r>
              <w:rPr>
                <w:spacing w:val="-2"/>
                <w:sz w:val="20"/>
              </w:rPr>
              <w:t>местности»,</w:t>
            </w:r>
          </w:p>
          <w:p w14:paraId="7DFC81D9">
            <w:pPr>
              <w:pStyle w:val="12"/>
              <w:ind w:right="-29"/>
              <w:jc w:val="both"/>
              <w:rPr>
                <w:sz w:val="20"/>
              </w:rPr>
            </w:pPr>
            <w:r>
              <w:rPr>
                <w:sz w:val="20"/>
              </w:rPr>
              <w:t xml:space="preserve">«Составление описания маршрута по плану </w:t>
            </w:r>
            <w:r>
              <w:rPr>
                <w:spacing w:val="-2"/>
                <w:sz w:val="20"/>
              </w:rPr>
              <w:t>местности».</w:t>
            </w:r>
          </w:p>
          <w:p w14:paraId="1E9D785E">
            <w:pPr>
              <w:pStyle w:val="12"/>
              <w:numPr>
                <w:ilvl w:val="3"/>
                <w:numId w:val="159"/>
              </w:numPr>
              <w:tabs>
                <w:tab w:val="left" w:pos="1079"/>
              </w:tabs>
              <w:spacing w:before="0" w:after="0" w:line="240" w:lineRule="auto"/>
              <w:ind w:left="1079" w:right="0" w:hanging="849"/>
              <w:jc w:val="both"/>
              <w:rPr>
                <w:sz w:val="20"/>
              </w:rPr>
            </w:pPr>
            <w:r>
              <w:rPr>
                <w:spacing w:val="-2"/>
                <w:sz w:val="20"/>
              </w:rPr>
              <w:t>Географические</w:t>
            </w:r>
            <w:r>
              <w:rPr>
                <w:spacing w:val="7"/>
                <w:sz w:val="20"/>
              </w:rPr>
              <w:t xml:space="preserve"> </w:t>
            </w:r>
            <w:r>
              <w:rPr>
                <w:spacing w:val="-2"/>
                <w:sz w:val="20"/>
              </w:rPr>
              <w:t>карты.</w:t>
            </w:r>
          </w:p>
          <w:p w14:paraId="7A086486">
            <w:pPr>
              <w:pStyle w:val="12"/>
              <w:ind w:right="-15" w:firstLine="228"/>
              <w:jc w:val="both"/>
              <w:rPr>
                <w:sz w:val="20"/>
              </w:rPr>
            </w:pPr>
            <w:r>
              <w:rPr>
                <w:sz w:val="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sz w:val="20"/>
              </w:rPr>
              <w:t>глобусу.</w:t>
            </w:r>
          </w:p>
          <w:p w14:paraId="3F1ADF63">
            <w:pPr>
              <w:pStyle w:val="12"/>
              <w:tabs>
                <w:tab w:val="left" w:pos="1533"/>
                <w:tab w:val="left" w:pos="3447"/>
              </w:tabs>
              <w:ind w:right="-29" w:firstLine="228"/>
              <w:jc w:val="both"/>
              <w:rPr>
                <w:sz w:val="20"/>
              </w:rPr>
            </w:pPr>
            <w:r>
              <w:rPr>
                <w:sz w:val="20"/>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w:t>
            </w:r>
            <w:r>
              <w:rPr>
                <w:spacing w:val="40"/>
                <w:sz w:val="20"/>
              </w:rPr>
              <w:t xml:space="preserve"> </w:t>
            </w:r>
            <w:r>
              <w:rPr>
                <w:sz w:val="20"/>
              </w:rPr>
              <w:t xml:space="preserve">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w:t>
            </w:r>
            <w:r>
              <w:rPr>
                <w:spacing w:val="-2"/>
                <w:sz w:val="20"/>
              </w:rPr>
              <w:t>Система</w:t>
            </w:r>
            <w:r>
              <w:rPr>
                <w:sz w:val="20"/>
              </w:rPr>
              <w:tab/>
            </w:r>
            <w:r>
              <w:rPr>
                <w:spacing w:val="-2"/>
                <w:sz w:val="20"/>
              </w:rPr>
              <w:t>космической</w:t>
            </w:r>
            <w:r>
              <w:rPr>
                <w:sz w:val="20"/>
              </w:rPr>
              <w:tab/>
            </w:r>
            <w:r>
              <w:rPr>
                <w:spacing w:val="-2"/>
                <w:sz w:val="20"/>
              </w:rPr>
              <w:t xml:space="preserve">навигации. </w:t>
            </w:r>
            <w:r>
              <w:rPr>
                <w:sz w:val="20"/>
              </w:rPr>
              <w:t>Геоинформационные системы.</w:t>
            </w:r>
          </w:p>
          <w:p w14:paraId="19B3179C">
            <w:pPr>
              <w:pStyle w:val="12"/>
              <w:tabs>
                <w:tab w:val="left" w:pos="1958"/>
                <w:tab w:val="left" w:pos="3168"/>
              </w:tabs>
              <w:ind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w:t>
            </w:r>
            <w:r>
              <w:rPr>
                <w:spacing w:val="25"/>
                <w:sz w:val="20"/>
              </w:rPr>
              <w:t xml:space="preserve"> </w:t>
            </w:r>
            <w:r>
              <w:rPr>
                <w:sz w:val="20"/>
              </w:rPr>
              <w:t>и</w:t>
            </w:r>
            <w:r>
              <w:rPr>
                <w:spacing w:val="24"/>
                <w:sz w:val="20"/>
              </w:rPr>
              <w:t xml:space="preserve"> </w:t>
            </w:r>
            <w:r>
              <w:rPr>
                <w:sz w:val="20"/>
              </w:rPr>
              <w:t>расстояний</w:t>
            </w:r>
            <w:r>
              <w:rPr>
                <w:spacing w:val="30"/>
                <w:sz w:val="20"/>
              </w:rPr>
              <w:t xml:space="preserve"> </w:t>
            </w:r>
            <w:r>
              <w:rPr>
                <w:sz w:val="20"/>
              </w:rPr>
              <w:t>по</w:t>
            </w:r>
            <w:r>
              <w:rPr>
                <w:spacing w:val="28"/>
                <w:sz w:val="20"/>
              </w:rPr>
              <w:t xml:space="preserve"> </w:t>
            </w:r>
            <w:r>
              <w:rPr>
                <w:sz w:val="20"/>
              </w:rPr>
              <w:t>карте</w:t>
            </w:r>
            <w:r>
              <w:rPr>
                <w:spacing w:val="26"/>
                <w:sz w:val="20"/>
              </w:rPr>
              <w:t xml:space="preserve"> </w:t>
            </w:r>
            <w:r>
              <w:rPr>
                <w:spacing w:val="-2"/>
                <w:sz w:val="20"/>
              </w:rPr>
              <w:t>полушарий»,</w:t>
            </w:r>
          </w:p>
          <w:p w14:paraId="0BDDB09A">
            <w:pPr>
              <w:pStyle w:val="12"/>
              <w:ind w:right="-29"/>
              <w:jc w:val="both"/>
              <w:rPr>
                <w:sz w:val="20"/>
              </w:rPr>
            </w:pPr>
            <w:r>
              <w:rPr>
                <w:sz w:val="20"/>
              </w:rPr>
              <w:t>«Определение географических координат</w:t>
            </w:r>
            <w:r>
              <w:rPr>
                <w:spacing w:val="80"/>
                <w:sz w:val="20"/>
              </w:rPr>
              <w:t xml:space="preserve"> </w:t>
            </w:r>
            <w:r>
              <w:rPr>
                <w:sz w:val="20"/>
              </w:rPr>
              <w:t>объектов и определение объектов по их географическим координатам».</w:t>
            </w:r>
          </w:p>
          <w:p w14:paraId="2E69770A">
            <w:pPr>
              <w:pStyle w:val="12"/>
              <w:numPr>
                <w:ilvl w:val="2"/>
                <w:numId w:val="159"/>
              </w:numPr>
              <w:tabs>
                <w:tab w:val="left" w:pos="929"/>
              </w:tabs>
              <w:spacing w:before="0" w:after="0" w:line="229" w:lineRule="exact"/>
              <w:ind w:left="929" w:right="0" w:hanging="699"/>
              <w:jc w:val="both"/>
              <w:rPr>
                <w:sz w:val="20"/>
              </w:rPr>
            </w:pPr>
            <w:r>
              <w:rPr>
                <w:sz w:val="20"/>
              </w:rPr>
              <w:t>Земля</w:t>
            </w:r>
            <w:r>
              <w:rPr>
                <w:spacing w:val="-12"/>
                <w:sz w:val="20"/>
              </w:rPr>
              <w:t xml:space="preserve"> </w:t>
            </w:r>
            <w:r>
              <w:rPr>
                <w:sz w:val="20"/>
              </w:rPr>
              <w:t>‒</w:t>
            </w:r>
            <w:r>
              <w:rPr>
                <w:spacing w:val="-6"/>
                <w:sz w:val="20"/>
              </w:rPr>
              <w:t xml:space="preserve"> </w:t>
            </w:r>
            <w:r>
              <w:rPr>
                <w:sz w:val="20"/>
              </w:rPr>
              <w:t>планета</w:t>
            </w:r>
            <w:r>
              <w:rPr>
                <w:spacing w:val="-8"/>
                <w:sz w:val="20"/>
              </w:rPr>
              <w:t xml:space="preserve"> </w:t>
            </w:r>
            <w:r>
              <w:rPr>
                <w:sz w:val="20"/>
              </w:rPr>
              <w:t>Солнечной</w:t>
            </w:r>
            <w:r>
              <w:rPr>
                <w:spacing w:val="-9"/>
                <w:sz w:val="20"/>
              </w:rPr>
              <w:t xml:space="preserve"> </w:t>
            </w:r>
            <w:r>
              <w:rPr>
                <w:spacing w:val="-2"/>
                <w:sz w:val="20"/>
              </w:rPr>
              <w:t>системы.</w:t>
            </w:r>
          </w:p>
          <w:p w14:paraId="35D66C30">
            <w:pPr>
              <w:pStyle w:val="12"/>
              <w:ind w:right="1" w:firstLine="228"/>
              <w:jc w:val="both"/>
              <w:rPr>
                <w:sz w:val="20"/>
              </w:rPr>
            </w:pPr>
            <w:r>
              <w:rPr>
                <w:sz w:val="20"/>
              </w:rPr>
              <w:t>Земля в Солнечной системе. Гипотезы возникновения Земли. Форма, размеры Земли, их географические следствия.</w:t>
            </w:r>
          </w:p>
          <w:p w14:paraId="42444C89">
            <w:pPr>
              <w:pStyle w:val="12"/>
              <w:ind w:right="-15" w:firstLine="228"/>
              <w:jc w:val="both"/>
              <w:rPr>
                <w:sz w:val="20"/>
              </w:rPr>
            </w:pPr>
            <w:r>
              <w:rPr>
                <w:sz w:val="20"/>
              </w:rPr>
              <w:t>Движения Земли. Земная ось и географические полюсы. Географические следствия движения Земли</w:t>
            </w:r>
            <w:r>
              <w:rPr>
                <w:spacing w:val="40"/>
                <w:sz w:val="20"/>
              </w:rPr>
              <w:t xml:space="preserve"> </w:t>
            </w:r>
            <w:r>
              <w:rPr>
                <w:sz w:val="20"/>
              </w:rPr>
              <w:t>вокруг</w:t>
            </w:r>
            <w:r>
              <w:rPr>
                <w:spacing w:val="40"/>
                <w:sz w:val="20"/>
              </w:rPr>
              <w:t xml:space="preserve"> </w:t>
            </w:r>
            <w:r>
              <w:rPr>
                <w:sz w:val="20"/>
              </w:rPr>
              <w:t>Солнца.</w:t>
            </w:r>
            <w:r>
              <w:rPr>
                <w:spacing w:val="40"/>
                <w:sz w:val="20"/>
              </w:rPr>
              <w:t xml:space="preserve"> </w:t>
            </w:r>
            <w:r>
              <w:rPr>
                <w:sz w:val="20"/>
              </w:rPr>
              <w:t>Смена</w:t>
            </w:r>
            <w:r>
              <w:rPr>
                <w:spacing w:val="40"/>
                <w:sz w:val="20"/>
              </w:rPr>
              <w:t xml:space="preserve"> </w:t>
            </w:r>
            <w:r>
              <w:rPr>
                <w:sz w:val="20"/>
              </w:rPr>
              <w:t>времён</w:t>
            </w:r>
            <w:r>
              <w:rPr>
                <w:spacing w:val="40"/>
                <w:sz w:val="20"/>
              </w:rPr>
              <w:t xml:space="preserve"> </w:t>
            </w:r>
            <w:r>
              <w:rPr>
                <w:sz w:val="20"/>
              </w:rPr>
              <w:t>года</w:t>
            </w:r>
            <w:r>
              <w:rPr>
                <w:spacing w:val="40"/>
                <w:sz w:val="20"/>
              </w:rPr>
              <w:t xml:space="preserve"> </w:t>
            </w:r>
            <w:r>
              <w:rPr>
                <w:sz w:val="20"/>
              </w:rPr>
              <w:t>на</w:t>
            </w:r>
          </w:p>
        </w:tc>
        <w:tc>
          <w:tcPr>
            <w:tcW w:w="2127" w:type="dxa"/>
          </w:tcPr>
          <w:p w14:paraId="7C19BD1A">
            <w:pPr>
              <w:pStyle w:val="12"/>
              <w:ind w:left="0"/>
              <w:rPr>
                <w:sz w:val="18"/>
              </w:rPr>
            </w:pPr>
          </w:p>
        </w:tc>
        <w:tc>
          <w:tcPr>
            <w:tcW w:w="2127" w:type="dxa"/>
          </w:tcPr>
          <w:p w14:paraId="04AED4DF">
            <w:pPr>
              <w:pStyle w:val="12"/>
              <w:ind w:left="0"/>
              <w:rPr>
                <w:sz w:val="18"/>
              </w:rPr>
            </w:pPr>
          </w:p>
        </w:tc>
      </w:tr>
    </w:tbl>
    <w:p w14:paraId="7580C6F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0411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2" w:hRule="atLeast"/>
        </w:trPr>
        <w:tc>
          <w:tcPr>
            <w:tcW w:w="996" w:type="dxa"/>
          </w:tcPr>
          <w:p w14:paraId="722905D0">
            <w:pPr>
              <w:pStyle w:val="12"/>
              <w:ind w:left="0"/>
              <w:rPr>
                <w:sz w:val="18"/>
              </w:rPr>
            </w:pPr>
          </w:p>
        </w:tc>
        <w:tc>
          <w:tcPr>
            <w:tcW w:w="4393" w:type="dxa"/>
          </w:tcPr>
          <w:p w14:paraId="55439495">
            <w:pPr>
              <w:pStyle w:val="12"/>
              <w:spacing w:line="237" w:lineRule="auto"/>
              <w:ind w:right="1"/>
              <w:jc w:val="both"/>
              <w:rPr>
                <w:sz w:val="20"/>
              </w:rPr>
            </w:pPr>
            <w:r>
              <w:rPr>
                <w:sz w:val="20"/>
              </w:rPr>
              <w:t>Земле. Дни весеннего и осеннего равноденствия, летнего и зимнего солнцестояния. Неравномерное распределение солнечного света и тепла на поверхности</w:t>
            </w:r>
            <w:r>
              <w:rPr>
                <w:spacing w:val="-8"/>
                <w:sz w:val="20"/>
              </w:rPr>
              <w:t xml:space="preserve"> </w:t>
            </w:r>
            <w:r>
              <w:rPr>
                <w:sz w:val="20"/>
              </w:rPr>
              <w:t>Земли.</w:t>
            </w:r>
            <w:r>
              <w:rPr>
                <w:spacing w:val="-8"/>
                <w:sz w:val="20"/>
              </w:rPr>
              <w:t xml:space="preserve"> </w:t>
            </w:r>
            <w:r>
              <w:rPr>
                <w:sz w:val="20"/>
              </w:rPr>
              <w:t>Пояса</w:t>
            </w:r>
            <w:r>
              <w:rPr>
                <w:spacing w:val="-8"/>
                <w:sz w:val="20"/>
              </w:rPr>
              <w:t xml:space="preserve"> </w:t>
            </w:r>
            <w:r>
              <w:rPr>
                <w:sz w:val="20"/>
              </w:rPr>
              <w:t>освещённости.</w:t>
            </w:r>
            <w:r>
              <w:rPr>
                <w:spacing w:val="-8"/>
                <w:sz w:val="20"/>
              </w:rPr>
              <w:t xml:space="preserve"> </w:t>
            </w:r>
            <w:r>
              <w:rPr>
                <w:sz w:val="20"/>
              </w:rPr>
              <w:t>Тропики и полярные круги. Вращение Земли вокруг своей оси. Смена дня и ночи на Земле.</w:t>
            </w:r>
          </w:p>
          <w:p w14:paraId="1587645D">
            <w:pPr>
              <w:pStyle w:val="12"/>
              <w:ind w:left="230"/>
              <w:jc w:val="both"/>
              <w:rPr>
                <w:sz w:val="20"/>
              </w:rPr>
            </w:pPr>
            <w:r>
              <w:rPr>
                <w:sz w:val="20"/>
              </w:rPr>
              <w:t>Влияние</w:t>
            </w:r>
            <w:r>
              <w:rPr>
                <w:spacing w:val="-6"/>
                <w:sz w:val="20"/>
              </w:rPr>
              <w:t xml:space="preserve"> </w:t>
            </w:r>
            <w:r>
              <w:rPr>
                <w:sz w:val="20"/>
              </w:rPr>
              <w:t>Космоса</w:t>
            </w:r>
            <w:r>
              <w:rPr>
                <w:spacing w:val="-7"/>
                <w:sz w:val="20"/>
              </w:rPr>
              <w:t xml:space="preserve"> </w:t>
            </w:r>
            <w:r>
              <w:rPr>
                <w:sz w:val="20"/>
              </w:rPr>
              <w:t>на</w:t>
            </w:r>
            <w:r>
              <w:rPr>
                <w:spacing w:val="-8"/>
                <w:sz w:val="20"/>
              </w:rPr>
              <w:t xml:space="preserve"> </w:t>
            </w:r>
            <w:r>
              <w:rPr>
                <w:sz w:val="20"/>
              </w:rPr>
              <w:t>Землю</w:t>
            </w:r>
            <w:r>
              <w:rPr>
                <w:spacing w:val="-7"/>
                <w:sz w:val="20"/>
              </w:rPr>
              <w:t xml:space="preserve"> </w:t>
            </w:r>
            <w:r>
              <w:rPr>
                <w:sz w:val="20"/>
              </w:rPr>
              <w:t>и</w:t>
            </w:r>
            <w:r>
              <w:rPr>
                <w:spacing w:val="-11"/>
                <w:sz w:val="20"/>
              </w:rPr>
              <w:t xml:space="preserve"> </w:t>
            </w:r>
            <w:r>
              <w:rPr>
                <w:sz w:val="20"/>
              </w:rPr>
              <w:t>жизнь</w:t>
            </w:r>
            <w:r>
              <w:rPr>
                <w:spacing w:val="-6"/>
                <w:sz w:val="20"/>
              </w:rPr>
              <w:t xml:space="preserve"> </w:t>
            </w:r>
            <w:r>
              <w:rPr>
                <w:spacing w:val="-2"/>
                <w:sz w:val="20"/>
              </w:rPr>
              <w:t>людей.</w:t>
            </w:r>
          </w:p>
          <w:p w14:paraId="5847A8E1">
            <w:pPr>
              <w:pStyle w:val="12"/>
              <w:tabs>
                <w:tab w:val="left" w:pos="2090"/>
                <w:tab w:val="left" w:pos="3343"/>
              </w:tabs>
              <w:ind w:right="-29" w:firstLine="228"/>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«Выявление </w:t>
            </w:r>
            <w:r>
              <w:rPr>
                <w:sz w:val="20"/>
              </w:rPr>
              <w:t>закономерностей изменения продолжительности дня и высоты Солнца над горизонтом в зависимости</w:t>
            </w:r>
            <w:r>
              <w:rPr>
                <w:spacing w:val="-2"/>
                <w:sz w:val="20"/>
              </w:rPr>
              <w:t xml:space="preserve"> </w:t>
            </w:r>
            <w:r>
              <w:rPr>
                <w:sz w:val="20"/>
              </w:rPr>
              <w:t>от</w:t>
            </w:r>
            <w:r>
              <w:rPr>
                <w:spacing w:val="-1"/>
                <w:sz w:val="20"/>
              </w:rPr>
              <w:t xml:space="preserve"> </w:t>
            </w:r>
            <w:r>
              <w:rPr>
                <w:sz w:val="20"/>
              </w:rPr>
              <w:t>географической</w:t>
            </w:r>
            <w:r>
              <w:rPr>
                <w:spacing w:val="-2"/>
                <w:sz w:val="20"/>
              </w:rPr>
              <w:t xml:space="preserve"> </w:t>
            </w:r>
            <w:r>
              <w:rPr>
                <w:sz w:val="20"/>
              </w:rPr>
              <w:t>широты и</w:t>
            </w:r>
            <w:r>
              <w:rPr>
                <w:spacing w:val="-2"/>
                <w:sz w:val="20"/>
              </w:rPr>
              <w:t xml:space="preserve"> </w:t>
            </w:r>
            <w:r>
              <w:rPr>
                <w:sz w:val="20"/>
              </w:rPr>
              <w:t>времени года на территории России».</w:t>
            </w:r>
          </w:p>
          <w:p w14:paraId="56B788B4">
            <w:pPr>
              <w:pStyle w:val="12"/>
              <w:numPr>
                <w:ilvl w:val="2"/>
                <w:numId w:val="160"/>
              </w:numPr>
              <w:tabs>
                <w:tab w:val="left" w:pos="934"/>
              </w:tabs>
              <w:spacing w:before="0" w:after="0" w:line="240" w:lineRule="auto"/>
              <w:ind w:left="2" w:right="1" w:firstLine="228"/>
              <w:jc w:val="both"/>
              <w:rPr>
                <w:sz w:val="20"/>
              </w:rPr>
            </w:pPr>
            <w:r>
              <w:rPr>
                <w:sz w:val="20"/>
              </w:rPr>
              <w:t>Оболочки</w:t>
            </w:r>
            <w:r>
              <w:rPr>
                <w:spacing w:val="-11"/>
                <w:sz w:val="20"/>
              </w:rPr>
              <w:t xml:space="preserve"> </w:t>
            </w:r>
            <w:r>
              <w:rPr>
                <w:sz w:val="20"/>
              </w:rPr>
              <w:t>Земли.</w:t>
            </w:r>
            <w:r>
              <w:rPr>
                <w:spacing w:val="-9"/>
                <w:sz w:val="20"/>
              </w:rPr>
              <w:t xml:space="preserve"> </w:t>
            </w:r>
            <w:r>
              <w:rPr>
                <w:sz w:val="20"/>
              </w:rPr>
              <w:t>Литосфера</w:t>
            </w:r>
            <w:r>
              <w:rPr>
                <w:spacing w:val="-10"/>
                <w:sz w:val="20"/>
              </w:rPr>
              <w:t xml:space="preserve"> </w:t>
            </w:r>
            <w:r>
              <w:rPr>
                <w:sz w:val="20"/>
              </w:rPr>
              <w:t>‒</w:t>
            </w:r>
            <w:r>
              <w:rPr>
                <w:spacing w:val="-9"/>
                <w:sz w:val="20"/>
              </w:rPr>
              <w:t xml:space="preserve"> </w:t>
            </w:r>
            <w:r>
              <w:rPr>
                <w:sz w:val="20"/>
              </w:rPr>
              <w:t>каменная оболочка Земли.</w:t>
            </w:r>
          </w:p>
          <w:p w14:paraId="406131AF">
            <w:pPr>
              <w:pStyle w:val="12"/>
              <w:numPr>
                <w:ilvl w:val="3"/>
                <w:numId w:val="160"/>
              </w:numPr>
              <w:tabs>
                <w:tab w:val="left" w:pos="1093"/>
              </w:tabs>
              <w:spacing w:before="0" w:after="0" w:line="240" w:lineRule="auto"/>
              <w:ind w:left="2" w:right="-29" w:firstLine="228"/>
              <w:jc w:val="both"/>
              <w:rPr>
                <w:sz w:val="20"/>
              </w:rPr>
            </w:pPr>
            <w:r>
              <w:rPr>
                <w:sz w:val="20"/>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4644A3E">
            <w:pPr>
              <w:pStyle w:val="12"/>
              <w:ind w:right="-29" w:firstLine="228"/>
              <w:jc w:val="both"/>
              <w:rPr>
                <w:sz w:val="20"/>
              </w:rPr>
            </w:pPr>
            <w:r>
              <w:rPr>
                <w:sz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w:t>
            </w:r>
            <w:r>
              <w:rPr>
                <w:spacing w:val="40"/>
                <w:sz w:val="20"/>
              </w:rPr>
              <w:t xml:space="preserve"> </w:t>
            </w:r>
            <w:r>
              <w:rPr>
                <w:sz w:val="20"/>
              </w:rPr>
              <w:t>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44404F5">
            <w:pPr>
              <w:pStyle w:val="12"/>
              <w:ind w:right="-29" w:firstLine="228"/>
              <w:jc w:val="both"/>
              <w:rPr>
                <w:sz w:val="20"/>
              </w:rPr>
            </w:pPr>
            <w:r>
              <w:rPr>
                <w:sz w:val="20"/>
              </w:rPr>
              <w:t>Рельеф земной поверхности и методы его изучения. Планетарные формы рельефа ‒</w:t>
            </w:r>
            <w:r>
              <w:rPr>
                <w:spacing w:val="80"/>
                <w:sz w:val="20"/>
              </w:rPr>
              <w:t xml:space="preserve"> </w:t>
            </w:r>
            <w:r>
              <w:rPr>
                <w:sz w:val="20"/>
              </w:rPr>
              <w:t>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9BDC552">
            <w:pPr>
              <w:pStyle w:val="12"/>
              <w:ind w:right="1" w:firstLine="228"/>
              <w:jc w:val="both"/>
              <w:rPr>
                <w:sz w:val="20"/>
              </w:rPr>
            </w:pPr>
            <w:r>
              <w:rPr>
                <w:sz w:val="20"/>
              </w:rPr>
              <w:t>Человек и</w:t>
            </w:r>
            <w:r>
              <w:rPr>
                <w:spacing w:val="40"/>
                <w:sz w:val="20"/>
              </w:rPr>
              <w:t xml:space="preserve"> </w:t>
            </w:r>
            <w:r>
              <w:rPr>
                <w:sz w:val="20"/>
              </w:rPr>
              <w:t>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42DCFDFC">
            <w:pPr>
              <w:pStyle w:val="12"/>
              <w:ind w:right="-15" w:firstLine="228"/>
              <w:jc w:val="both"/>
              <w:rPr>
                <w:sz w:val="20"/>
              </w:rPr>
            </w:pPr>
            <w:r>
              <w:rPr>
                <w:sz w:val="20"/>
              </w:rPr>
              <w:t>Рельеф дна Мирового океана. Части подводных окраин материков. Срединно-океанические</w:t>
            </w:r>
            <w:r>
              <w:rPr>
                <w:spacing w:val="40"/>
                <w:sz w:val="20"/>
              </w:rPr>
              <w:t xml:space="preserve"> </w:t>
            </w:r>
            <w:r>
              <w:rPr>
                <w:sz w:val="20"/>
              </w:rPr>
              <w:t>хребты. Острова, их типы по происхождению. Ложе Океана, его рельеф.</w:t>
            </w:r>
          </w:p>
          <w:p w14:paraId="5E46EDE1">
            <w:pPr>
              <w:pStyle w:val="12"/>
              <w:ind w:right="-29" w:firstLine="228"/>
              <w:jc w:val="both"/>
              <w:rPr>
                <w:sz w:val="20"/>
              </w:rPr>
            </w:pPr>
            <w:r>
              <w:rPr>
                <w:sz w:val="20"/>
              </w:rPr>
              <w:t>Практическая работа «Описание горной</w:t>
            </w:r>
            <w:r>
              <w:rPr>
                <w:spacing w:val="40"/>
                <w:sz w:val="20"/>
              </w:rPr>
              <w:t xml:space="preserve"> </w:t>
            </w:r>
            <w:r>
              <w:rPr>
                <w:sz w:val="20"/>
              </w:rPr>
              <w:t>системы или равнины по физической карте».</w:t>
            </w:r>
          </w:p>
          <w:p w14:paraId="79CB7730">
            <w:pPr>
              <w:pStyle w:val="12"/>
              <w:ind w:left="230"/>
              <w:rPr>
                <w:sz w:val="20"/>
              </w:rPr>
            </w:pPr>
            <w:r>
              <w:rPr>
                <w:spacing w:val="-2"/>
                <w:sz w:val="20"/>
              </w:rPr>
              <w:t>Заключение.</w:t>
            </w:r>
          </w:p>
          <w:p w14:paraId="5BB22A7B">
            <w:pPr>
              <w:pStyle w:val="12"/>
              <w:ind w:firstLine="228"/>
              <w:rPr>
                <w:sz w:val="20"/>
              </w:rPr>
            </w:pPr>
            <w:r>
              <w:rPr>
                <w:sz w:val="20"/>
              </w:rPr>
              <w:t>Практикум</w:t>
            </w:r>
            <w:r>
              <w:rPr>
                <w:spacing w:val="-6"/>
                <w:sz w:val="20"/>
              </w:rPr>
              <w:t xml:space="preserve"> </w:t>
            </w:r>
            <w:r>
              <w:rPr>
                <w:sz w:val="20"/>
              </w:rPr>
              <w:t>«Сезонные</w:t>
            </w:r>
            <w:r>
              <w:rPr>
                <w:spacing w:val="-10"/>
                <w:sz w:val="20"/>
              </w:rPr>
              <w:t xml:space="preserve"> </w:t>
            </w:r>
            <w:r>
              <w:rPr>
                <w:sz w:val="20"/>
              </w:rPr>
              <w:t>изменения</w:t>
            </w:r>
            <w:r>
              <w:rPr>
                <w:spacing w:val="-9"/>
                <w:sz w:val="20"/>
              </w:rPr>
              <w:t xml:space="preserve"> </w:t>
            </w:r>
            <w:r>
              <w:rPr>
                <w:sz w:val="20"/>
              </w:rPr>
              <w:t>в</w:t>
            </w:r>
            <w:r>
              <w:rPr>
                <w:spacing w:val="-10"/>
                <w:sz w:val="20"/>
              </w:rPr>
              <w:t xml:space="preserve"> </w:t>
            </w:r>
            <w:r>
              <w:rPr>
                <w:sz w:val="20"/>
              </w:rPr>
              <w:t>природе своей местности».</w:t>
            </w:r>
          </w:p>
          <w:p w14:paraId="43D9E29F">
            <w:pPr>
              <w:pStyle w:val="12"/>
              <w:ind w:right="-15" w:firstLine="228"/>
              <w:jc w:val="both"/>
              <w:rPr>
                <w:sz w:val="20"/>
              </w:rPr>
            </w:pPr>
            <w:r>
              <w:rPr>
                <w:sz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5CE005A">
            <w:pPr>
              <w:pStyle w:val="12"/>
              <w:spacing w:line="230" w:lineRule="exact"/>
              <w:ind w:right="-15" w:firstLine="228"/>
              <w:jc w:val="both"/>
              <w:rPr>
                <w:sz w:val="20"/>
              </w:rPr>
            </w:pPr>
            <w:r>
              <w:rPr>
                <w:sz w:val="20"/>
              </w:rPr>
              <w:t xml:space="preserve">Практическая работа «Анализ результатов фенологических наблюдений и наблюдений за </w:t>
            </w:r>
            <w:r>
              <w:rPr>
                <w:spacing w:val="-2"/>
                <w:sz w:val="20"/>
              </w:rPr>
              <w:t>погодой».</w:t>
            </w:r>
          </w:p>
        </w:tc>
        <w:tc>
          <w:tcPr>
            <w:tcW w:w="2127" w:type="dxa"/>
          </w:tcPr>
          <w:p w14:paraId="6024B9F9">
            <w:pPr>
              <w:pStyle w:val="12"/>
              <w:ind w:left="0"/>
              <w:rPr>
                <w:sz w:val="18"/>
              </w:rPr>
            </w:pPr>
          </w:p>
        </w:tc>
        <w:tc>
          <w:tcPr>
            <w:tcW w:w="2127" w:type="dxa"/>
          </w:tcPr>
          <w:p w14:paraId="43C71B23">
            <w:pPr>
              <w:pStyle w:val="12"/>
              <w:ind w:left="0"/>
              <w:rPr>
                <w:sz w:val="18"/>
              </w:rPr>
            </w:pPr>
          </w:p>
        </w:tc>
      </w:tr>
    </w:tbl>
    <w:p w14:paraId="6AA5411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F0B0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8279092">
            <w:pPr>
              <w:pStyle w:val="12"/>
              <w:spacing w:line="216" w:lineRule="exact"/>
              <w:ind w:left="151"/>
              <w:rPr>
                <w:sz w:val="20"/>
              </w:rPr>
            </w:pPr>
            <w:r>
              <w:rPr>
                <w:spacing w:val="-5"/>
                <w:sz w:val="20"/>
              </w:rPr>
              <w:t>2.</w:t>
            </w:r>
          </w:p>
        </w:tc>
        <w:tc>
          <w:tcPr>
            <w:tcW w:w="4393" w:type="dxa"/>
          </w:tcPr>
          <w:p w14:paraId="49B8CDD3">
            <w:pPr>
              <w:pStyle w:val="12"/>
              <w:spacing w:line="247" w:lineRule="auto"/>
              <w:ind w:left="230" w:right="2050"/>
              <w:rPr>
                <w:sz w:val="20"/>
              </w:rPr>
            </w:pPr>
            <w:r>
              <w:rPr>
                <w:sz w:val="20"/>
              </w:rPr>
              <w:t>6 класс</w:t>
            </w:r>
            <w:r>
              <w:rPr>
                <w:spacing w:val="40"/>
                <w:sz w:val="20"/>
              </w:rPr>
              <w:t xml:space="preserve"> </w:t>
            </w:r>
            <w:r>
              <w:rPr>
                <w:spacing w:val="-2"/>
                <w:sz w:val="20"/>
              </w:rPr>
              <w:t>152.4.1.Оболочки</w:t>
            </w:r>
            <w:r>
              <w:rPr>
                <w:spacing w:val="-11"/>
                <w:sz w:val="20"/>
              </w:rPr>
              <w:t xml:space="preserve"> </w:t>
            </w:r>
            <w:r>
              <w:rPr>
                <w:spacing w:val="-2"/>
                <w:sz w:val="20"/>
              </w:rPr>
              <w:t>Земли.</w:t>
            </w:r>
          </w:p>
          <w:p w14:paraId="53E41A47">
            <w:pPr>
              <w:pStyle w:val="12"/>
              <w:numPr>
                <w:ilvl w:val="3"/>
                <w:numId w:val="161"/>
              </w:numPr>
              <w:tabs>
                <w:tab w:val="left" w:pos="854"/>
                <w:tab w:val="left" w:pos="1116"/>
              </w:tabs>
              <w:spacing w:before="0" w:after="0" w:line="240" w:lineRule="auto"/>
              <w:ind w:left="1116" w:right="-15" w:hanging="849"/>
              <w:jc w:val="left"/>
              <w:rPr>
                <w:sz w:val="20"/>
              </w:rPr>
            </w:pPr>
            <w:r>
              <w:rPr>
                <w:sz w:val="20"/>
              </w:rPr>
              <w:t>Гидросфера</w:t>
            </w:r>
            <w:r>
              <w:rPr>
                <w:spacing w:val="-7"/>
                <w:sz w:val="20"/>
              </w:rPr>
              <w:t xml:space="preserve"> </w:t>
            </w:r>
            <w:r>
              <w:rPr>
                <w:sz w:val="20"/>
              </w:rPr>
              <w:t>‒</w:t>
            </w:r>
            <w:r>
              <w:rPr>
                <w:spacing w:val="-6"/>
                <w:sz w:val="20"/>
              </w:rPr>
              <w:t xml:space="preserve"> </w:t>
            </w:r>
            <w:r>
              <w:rPr>
                <w:sz w:val="20"/>
              </w:rPr>
              <w:t>водная</w:t>
            </w:r>
            <w:r>
              <w:rPr>
                <w:spacing w:val="-8"/>
                <w:sz w:val="20"/>
              </w:rPr>
              <w:t xml:space="preserve"> </w:t>
            </w:r>
            <w:r>
              <w:rPr>
                <w:sz w:val="20"/>
              </w:rPr>
              <w:t>оболочка</w:t>
            </w:r>
            <w:r>
              <w:rPr>
                <w:spacing w:val="-6"/>
                <w:sz w:val="20"/>
              </w:rPr>
              <w:t xml:space="preserve"> </w:t>
            </w:r>
            <w:r>
              <w:rPr>
                <w:spacing w:val="-2"/>
                <w:sz w:val="20"/>
              </w:rPr>
              <w:t>Земли.</w:t>
            </w:r>
          </w:p>
          <w:p w14:paraId="25760A2D">
            <w:pPr>
              <w:pStyle w:val="12"/>
              <w:spacing w:before="7" w:line="249" w:lineRule="auto"/>
              <w:ind w:right="-15" w:firstLine="852"/>
              <w:jc w:val="both"/>
              <w:rPr>
                <w:sz w:val="20"/>
              </w:rPr>
            </w:pPr>
            <w:r>
              <w:rPr>
                <w:sz w:val="20"/>
              </w:rPr>
              <w:t>Гидросфера</w:t>
            </w:r>
            <w:r>
              <w:rPr>
                <w:spacing w:val="-6"/>
                <w:sz w:val="20"/>
              </w:rPr>
              <w:t xml:space="preserve"> </w:t>
            </w:r>
            <w:r>
              <w:rPr>
                <w:sz w:val="20"/>
              </w:rPr>
              <w:t>и</w:t>
            </w:r>
            <w:r>
              <w:rPr>
                <w:spacing w:val="-8"/>
                <w:sz w:val="20"/>
              </w:rPr>
              <w:t xml:space="preserve"> </w:t>
            </w:r>
            <w:r>
              <w:rPr>
                <w:sz w:val="20"/>
              </w:rPr>
              <w:t>методы</w:t>
            </w:r>
            <w:r>
              <w:rPr>
                <w:spacing w:val="-4"/>
                <w:sz w:val="20"/>
              </w:rPr>
              <w:t xml:space="preserve"> </w:t>
            </w:r>
            <w:r>
              <w:rPr>
                <w:sz w:val="20"/>
              </w:rPr>
              <w:t>её</w:t>
            </w:r>
            <w:r>
              <w:rPr>
                <w:spacing w:val="-4"/>
                <w:sz w:val="20"/>
              </w:rPr>
              <w:t xml:space="preserve"> </w:t>
            </w:r>
            <w:r>
              <w:rPr>
                <w:sz w:val="20"/>
              </w:rPr>
              <w:t>изучения.</w:t>
            </w:r>
            <w:r>
              <w:rPr>
                <w:spacing w:val="-4"/>
                <w:sz w:val="20"/>
              </w:rPr>
              <w:t xml:space="preserve"> </w:t>
            </w:r>
            <w:r>
              <w:rPr>
                <w:sz w:val="20"/>
              </w:rPr>
              <w:t xml:space="preserve">Части гидросферы. Мировой круговорот воды. Значение </w:t>
            </w:r>
            <w:r>
              <w:rPr>
                <w:spacing w:val="-2"/>
                <w:sz w:val="20"/>
              </w:rPr>
              <w:t>гидросферы.</w:t>
            </w:r>
          </w:p>
          <w:p w14:paraId="161DB1ED">
            <w:pPr>
              <w:pStyle w:val="12"/>
              <w:spacing w:line="249" w:lineRule="auto"/>
              <w:ind w:right="-29" w:firstLine="228"/>
              <w:jc w:val="both"/>
              <w:rPr>
                <w:sz w:val="20"/>
              </w:rPr>
            </w:pPr>
            <w:r>
              <w:rPr>
                <w:sz w:val="20"/>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6BC66681">
            <w:pPr>
              <w:pStyle w:val="12"/>
              <w:spacing w:before="3" w:line="247" w:lineRule="auto"/>
              <w:ind w:right="-15" w:firstLine="228"/>
              <w:jc w:val="both"/>
              <w:rPr>
                <w:sz w:val="20"/>
              </w:rPr>
            </w:pPr>
            <w:r>
              <w:rPr>
                <w:sz w:val="20"/>
              </w:rPr>
              <w:t>Воды суши. Способы изображения внутренних вод на картах.</w:t>
            </w:r>
          </w:p>
          <w:p w14:paraId="453440D2">
            <w:pPr>
              <w:pStyle w:val="12"/>
              <w:spacing w:before="6" w:line="247" w:lineRule="auto"/>
              <w:ind w:right="-29" w:firstLine="228"/>
              <w:jc w:val="both"/>
              <w:rPr>
                <w:sz w:val="20"/>
              </w:rPr>
            </w:pPr>
            <w:r>
              <w:rPr>
                <w:sz w:val="20"/>
              </w:rPr>
              <w:t>Реки: горные и равнинные. Речная система, бассейн, водораздел. Пороги и водопады. Питание и режим реки.</w:t>
            </w:r>
          </w:p>
          <w:p w14:paraId="4CE7A82C">
            <w:pPr>
              <w:pStyle w:val="12"/>
              <w:spacing w:before="7" w:line="249" w:lineRule="auto"/>
              <w:ind w:right="1" w:firstLine="228"/>
              <w:jc w:val="both"/>
              <w:rPr>
                <w:sz w:val="20"/>
              </w:rPr>
            </w:pPr>
            <w:r>
              <w:rPr>
                <w:sz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58C19964">
            <w:pPr>
              <w:pStyle w:val="12"/>
              <w:spacing w:before="1" w:line="249" w:lineRule="auto"/>
              <w:ind w:right="-15" w:firstLine="228"/>
              <w:jc w:val="both"/>
              <w:rPr>
                <w:sz w:val="20"/>
              </w:rPr>
            </w:pPr>
            <w:r>
              <w:rPr>
                <w:sz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6E42C909">
            <w:pPr>
              <w:pStyle w:val="12"/>
              <w:spacing w:before="3"/>
              <w:ind w:left="230"/>
              <w:jc w:val="both"/>
              <w:rPr>
                <w:sz w:val="20"/>
              </w:rPr>
            </w:pPr>
            <w:r>
              <w:rPr>
                <w:sz w:val="20"/>
              </w:rPr>
              <w:t>Многолетняя</w:t>
            </w:r>
            <w:r>
              <w:rPr>
                <w:spacing w:val="-12"/>
                <w:sz w:val="20"/>
              </w:rPr>
              <w:t xml:space="preserve"> </w:t>
            </w:r>
            <w:r>
              <w:rPr>
                <w:sz w:val="20"/>
              </w:rPr>
              <w:t>мерзлота.</w:t>
            </w:r>
            <w:r>
              <w:rPr>
                <w:spacing w:val="-8"/>
                <w:sz w:val="20"/>
              </w:rPr>
              <w:t xml:space="preserve"> </w:t>
            </w:r>
            <w:r>
              <w:rPr>
                <w:sz w:val="20"/>
              </w:rPr>
              <w:t>Болота,</w:t>
            </w:r>
            <w:r>
              <w:rPr>
                <w:spacing w:val="-7"/>
                <w:sz w:val="20"/>
              </w:rPr>
              <w:t xml:space="preserve"> </w:t>
            </w:r>
            <w:r>
              <w:rPr>
                <w:sz w:val="20"/>
              </w:rPr>
              <w:t>их</w:t>
            </w:r>
            <w:r>
              <w:rPr>
                <w:spacing w:val="-13"/>
                <w:sz w:val="20"/>
              </w:rPr>
              <w:t xml:space="preserve"> </w:t>
            </w:r>
            <w:r>
              <w:rPr>
                <w:spacing w:val="-2"/>
                <w:sz w:val="20"/>
              </w:rPr>
              <w:t>образование.</w:t>
            </w:r>
          </w:p>
          <w:p w14:paraId="7AC601A8">
            <w:pPr>
              <w:pStyle w:val="12"/>
              <w:spacing w:before="8" w:line="247" w:lineRule="auto"/>
              <w:ind w:right="-29" w:firstLine="228"/>
              <w:jc w:val="both"/>
              <w:rPr>
                <w:sz w:val="20"/>
              </w:rPr>
            </w:pPr>
            <w:r>
              <w:rPr>
                <w:sz w:val="20"/>
              </w:rPr>
              <w:t>Стихийные явления в гидросфере, методы наблюдения и защиты.</w:t>
            </w:r>
          </w:p>
          <w:p w14:paraId="1648345C">
            <w:pPr>
              <w:pStyle w:val="12"/>
              <w:spacing w:before="6" w:line="247" w:lineRule="auto"/>
              <w:ind w:right="1" w:firstLine="228"/>
              <w:jc w:val="both"/>
              <w:rPr>
                <w:sz w:val="20"/>
              </w:rPr>
            </w:pPr>
            <w:r>
              <w:rPr>
                <w:sz w:val="20"/>
              </w:rPr>
              <w:t>Человек и гидросфера. Использование человеком энергии воды.</w:t>
            </w:r>
          </w:p>
          <w:p w14:paraId="48B8D5E1">
            <w:pPr>
              <w:pStyle w:val="12"/>
              <w:spacing w:before="4" w:line="249" w:lineRule="auto"/>
              <w:ind w:right="-29" w:firstLine="228"/>
              <w:jc w:val="both"/>
              <w:rPr>
                <w:sz w:val="20"/>
              </w:rPr>
            </w:pPr>
            <w:r>
              <w:rPr>
                <w:sz w:val="20"/>
              </w:rPr>
              <w:t>Использование космических методов в исследовании влияния человека на гидросферу.</w:t>
            </w:r>
          </w:p>
          <w:p w14:paraId="7828F055">
            <w:pPr>
              <w:pStyle w:val="12"/>
              <w:spacing w:line="249" w:lineRule="auto"/>
              <w:ind w:right="-15" w:firstLine="228"/>
              <w:jc w:val="both"/>
              <w:rPr>
                <w:sz w:val="20"/>
              </w:rPr>
            </w:pPr>
            <w:r>
              <w:rPr>
                <w:sz w:val="20"/>
              </w:rPr>
              <w:t>Практические работы: «Сравнение двух рек (России</w:t>
            </w:r>
            <w:r>
              <w:rPr>
                <w:spacing w:val="80"/>
                <w:w w:val="150"/>
                <w:sz w:val="20"/>
              </w:rPr>
              <w:t xml:space="preserve"> </w:t>
            </w:r>
            <w:r>
              <w:rPr>
                <w:sz w:val="20"/>
              </w:rPr>
              <w:t>и</w:t>
            </w:r>
            <w:r>
              <w:rPr>
                <w:spacing w:val="40"/>
                <w:sz w:val="20"/>
              </w:rPr>
              <w:t xml:space="preserve">  </w:t>
            </w:r>
            <w:r>
              <w:rPr>
                <w:sz w:val="20"/>
              </w:rPr>
              <w:t>мира)</w:t>
            </w:r>
            <w:r>
              <w:rPr>
                <w:spacing w:val="40"/>
                <w:sz w:val="20"/>
              </w:rPr>
              <w:t xml:space="preserve">  </w:t>
            </w:r>
            <w:r>
              <w:rPr>
                <w:sz w:val="20"/>
              </w:rPr>
              <w:t>по</w:t>
            </w:r>
            <w:r>
              <w:rPr>
                <w:spacing w:val="40"/>
                <w:sz w:val="20"/>
              </w:rPr>
              <w:t xml:space="preserve">  </w:t>
            </w:r>
            <w:r>
              <w:rPr>
                <w:sz w:val="20"/>
              </w:rPr>
              <w:t>заданным</w:t>
            </w:r>
            <w:r>
              <w:rPr>
                <w:spacing w:val="40"/>
                <w:sz w:val="20"/>
              </w:rPr>
              <w:t xml:space="preserve">  </w:t>
            </w:r>
            <w:r>
              <w:rPr>
                <w:sz w:val="20"/>
              </w:rPr>
              <w:t>признакам»,</w:t>
            </w:r>
          </w:p>
          <w:p w14:paraId="6F939CEF">
            <w:pPr>
              <w:pStyle w:val="12"/>
              <w:spacing w:before="1" w:line="249" w:lineRule="auto"/>
              <w:ind w:right="-15"/>
              <w:jc w:val="both"/>
              <w:rPr>
                <w:sz w:val="20"/>
              </w:rPr>
            </w:pPr>
            <w:r>
              <w:rPr>
                <w:sz w:val="20"/>
              </w:rPr>
              <w:t>«Характеристика одного из крупнейших озёр России</w:t>
            </w:r>
            <w:r>
              <w:rPr>
                <w:spacing w:val="68"/>
                <w:sz w:val="20"/>
              </w:rPr>
              <w:t xml:space="preserve">  </w:t>
            </w:r>
            <w:r>
              <w:rPr>
                <w:sz w:val="20"/>
              </w:rPr>
              <w:t>по</w:t>
            </w:r>
            <w:r>
              <w:rPr>
                <w:spacing w:val="69"/>
                <w:sz w:val="20"/>
              </w:rPr>
              <w:t xml:space="preserve">  </w:t>
            </w:r>
            <w:r>
              <w:rPr>
                <w:sz w:val="20"/>
              </w:rPr>
              <w:t>плану</w:t>
            </w:r>
            <w:r>
              <w:rPr>
                <w:spacing w:val="66"/>
                <w:sz w:val="20"/>
              </w:rPr>
              <w:t xml:space="preserve">  </w:t>
            </w:r>
            <w:r>
              <w:rPr>
                <w:sz w:val="20"/>
              </w:rPr>
              <w:t>в</w:t>
            </w:r>
            <w:r>
              <w:rPr>
                <w:spacing w:val="69"/>
                <w:sz w:val="20"/>
              </w:rPr>
              <w:t xml:space="preserve">  </w:t>
            </w:r>
            <w:r>
              <w:rPr>
                <w:sz w:val="20"/>
              </w:rPr>
              <w:t>форме</w:t>
            </w:r>
            <w:r>
              <w:rPr>
                <w:spacing w:val="69"/>
                <w:sz w:val="20"/>
              </w:rPr>
              <w:t xml:space="preserve">  </w:t>
            </w:r>
            <w:r>
              <w:rPr>
                <w:sz w:val="20"/>
              </w:rPr>
              <w:t>презентации»,</w:t>
            </w:r>
          </w:p>
          <w:p w14:paraId="29863BA1">
            <w:pPr>
              <w:pStyle w:val="12"/>
              <w:spacing w:before="2" w:line="249" w:lineRule="auto"/>
              <w:ind w:right="-15"/>
              <w:jc w:val="both"/>
              <w:rPr>
                <w:sz w:val="20"/>
              </w:rPr>
            </w:pPr>
            <w:r>
              <w:rPr>
                <w:sz w:val="20"/>
              </w:rPr>
              <w:t>«Составление перечня поверхностных водных объектов своего края и</w:t>
            </w:r>
            <w:r>
              <w:rPr>
                <w:spacing w:val="-1"/>
                <w:sz w:val="20"/>
              </w:rPr>
              <w:t xml:space="preserve"> </w:t>
            </w:r>
            <w:r>
              <w:rPr>
                <w:sz w:val="20"/>
              </w:rPr>
              <w:t>их</w:t>
            </w:r>
            <w:r>
              <w:rPr>
                <w:spacing w:val="-1"/>
                <w:sz w:val="20"/>
              </w:rPr>
              <w:t xml:space="preserve"> </w:t>
            </w:r>
            <w:r>
              <w:rPr>
                <w:sz w:val="20"/>
              </w:rPr>
              <w:t xml:space="preserve">систематизация в форме </w:t>
            </w:r>
            <w:r>
              <w:rPr>
                <w:spacing w:val="-2"/>
                <w:sz w:val="20"/>
              </w:rPr>
              <w:t>таблицы».</w:t>
            </w:r>
          </w:p>
          <w:p w14:paraId="09D5FA4F">
            <w:pPr>
              <w:pStyle w:val="12"/>
              <w:numPr>
                <w:ilvl w:val="3"/>
                <w:numId w:val="161"/>
              </w:numPr>
              <w:tabs>
                <w:tab w:val="left" w:pos="1177"/>
              </w:tabs>
              <w:spacing w:before="0" w:after="0" w:line="247" w:lineRule="auto"/>
              <w:ind w:left="2" w:right="1" w:firstLine="228"/>
              <w:jc w:val="both"/>
              <w:rPr>
                <w:sz w:val="20"/>
              </w:rPr>
            </w:pPr>
            <w:r>
              <w:rPr>
                <w:sz w:val="20"/>
              </w:rPr>
              <w:t xml:space="preserve">Атмосфера ‒ воздушная оболочка </w:t>
            </w:r>
            <w:r>
              <w:rPr>
                <w:spacing w:val="-2"/>
                <w:sz w:val="20"/>
              </w:rPr>
              <w:t>Земли.</w:t>
            </w:r>
          </w:p>
          <w:p w14:paraId="32ED9148">
            <w:pPr>
              <w:pStyle w:val="12"/>
              <w:spacing w:before="6" w:line="247" w:lineRule="auto"/>
              <w:ind w:right="-15" w:firstLine="228"/>
              <w:jc w:val="both"/>
              <w:rPr>
                <w:sz w:val="20"/>
              </w:rPr>
            </w:pPr>
            <w:r>
              <w:rPr>
                <w:sz w:val="20"/>
              </w:rPr>
              <w:t>Воздушная оболочка Земли: газовый состав, строение и значение атмосферы.</w:t>
            </w:r>
          </w:p>
          <w:p w14:paraId="5294CB72">
            <w:pPr>
              <w:pStyle w:val="12"/>
              <w:spacing w:before="4" w:line="249" w:lineRule="auto"/>
              <w:ind w:right="-15" w:firstLine="228"/>
              <w:jc w:val="both"/>
              <w:rPr>
                <w:sz w:val="20"/>
              </w:rPr>
            </w:pPr>
            <w:r>
              <w:rPr>
                <w:sz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2669548A">
            <w:pPr>
              <w:pStyle w:val="12"/>
              <w:spacing w:before="3" w:line="247" w:lineRule="auto"/>
              <w:ind w:right="1" w:firstLine="228"/>
              <w:jc w:val="both"/>
              <w:rPr>
                <w:sz w:val="20"/>
              </w:rPr>
            </w:pPr>
            <w:r>
              <w:rPr>
                <w:sz w:val="20"/>
              </w:rPr>
              <w:t>Атмосферное давление. Ветер и причины его возникновения. Роза ветров. Бризы. Муссоны.</w:t>
            </w:r>
          </w:p>
          <w:p w14:paraId="7AC6CA9A">
            <w:pPr>
              <w:pStyle w:val="12"/>
              <w:spacing w:before="6"/>
              <w:ind w:left="230"/>
              <w:jc w:val="both"/>
              <w:rPr>
                <w:sz w:val="20"/>
              </w:rPr>
            </w:pPr>
            <w:r>
              <w:rPr>
                <w:sz w:val="20"/>
              </w:rPr>
              <w:t>Вода</w:t>
            </w:r>
            <w:r>
              <w:rPr>
                <w:spacing w:val="76"/>
                <w:sz w:val="20"/>
              </w:rPr>
              <w:t xml:space="preserve">  </w:t>
            </w:r>
            <w:r>
              <w:rPr>
                <w:sz w:val="20"/>
              </w:rPr>
              <w:t>в</w:t>
            </w:r>
            <w:r>
              <w:rPr>
                <w:spacing w:val="75"/>
                <w:sz w:val="20"/>
              </w:rPr>
              <w:t xml:space="preserve">  </w:t>
            </w:r>
            <w:r>
              <w:rPr>
                <w:sz w:val="20"/>
              </w:rPr>
              <w:t>атмосфере.</w:t>
            </w:r>
            <w:r>
              <w:rPr>
                <w:spacing w:val="74"/>
                <w:sz w:val="20"/>
              </w:rPr>
              <w:t xml:space="preserve">  </w:t>
            </w:r>
            <w:r>
              <w:rPr>
                <w:sz w:val="20"/>
              </w:rPr>
              <w:t>Влажность</w:t>
            </w:r>
            <w:r>
              <w:rPr>
                <w:spacing w:val="77"/>
                <w:sz w:val="20"/>
              </w:rPr>
              <w:t xml:space="preserve">  </w:t>
            </w:r>
            <w:r>
              <w:rPr>
                <w:spacing w:val="-2"/>
                <w:sz w:val="20"/>
              </w:rPr>
              <w:t>воздуха.</w:t>
            </w:r>
          </w:p>
        </w:tc>
        <w:tc>
          <w:tcPr>
            <w:tcW w:w="2127" w:type="dxa"/>
          </w:tcPr>
          <w:p w14:paraId="10648486">
            <w:pPr>
              <w:pStyle w:val="12"/>
              <w:ind w:left="0"/>
              <w:rPr>
                <w:sz w:val="18"/>
              </w:rPr>
            </w:pPr>
          </w:p>
        </w:tc>
        <w:tc>
          <w:tcPr>
            <w:tcW w:w="2127" w:type="dxa"/>
          </w:tcPr>
          <w:p w14:paraId="30EA020B">
            <w:pPr>
              <w:pStyle w:val="12"/>
              <w:ind w:left="0"/>
              <w:rPr>
                <w:sz w:val="18"/>
              </w:rPr>
            </w:pPr>
          </w:p>
        </w:tc>
      </w:tr>
    </w:tbl>
    <w:p w14:paraId="072A2B7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F95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4" w:hRule="atLeast"/>
        </w:trPr>
        <w:tc>
          <w:tcPr>
            <w:tcW w:w="996" w:type="dxa"/>
          </w:tcPr>
          <w:p w14:paraId="30B67F4A">
            <w:pPr>
              <w:pStyle w:val="12"/>
              <w:ind w:left="0"/>
              <w:rPr>
                <w:sz w:val="18"/>
              </w:rPr>
            </w:pPr>
          </w:p>
        </w:tc>
        <w:tc>
          <w:tcPr>
            <w:tcW w:w="4393" w:type="dxa"/>
          </w:tcPr>
          <w:p w14:paraId="2FE30D2D">
            <w:pPr>
              <w:pStyle w:val="12"/>
              <w:spacing w:line="247" w:lineRule="auto"/>
              <w:ind w:right="2"/>
              <w:jc w:val="both"/>
              <w:rPr>
                <w:sz w:val="20"/>
              </w:rPr>
            </w:pPr>
            <w:r>
              <w:rPr>
                <w:sz w:val="20"/>
              </w:rPr>
              <w:t>Образование облаков. Облака и их виды. Туман. Образование и выпадение атмосферных осадков. Виды атмосферных осадков.</w:t>
            </w:r>
          </w:p>
          <w:p w14:paraId="6F34FAB6">
            <w:pPr>
              <w:pStyle w:val="12"/>
              <w:spacing w:line="249" w:lineRule="auto"/>
              <w:ind w:firstLine="228"/>
              <w:jc w:val="both"/>
              <w:rPr>
                <w:sz w:val="20"/>
              </w:rPr>
            </w:pPr>
            <w:r>
              <w:rPr>
                <w:sz w:val="20"/>
              </w:rPr>
              <w:t>Погода и её показатели. Причины изменения погоды. Климат и климатообразующие факторы. Зависимость</w:t>
            </w:r>
            <w:r>
              <w:rPr>
                <w:spacing w:val="-5"/>
                <w:sz w:val="20"/>
              </w:rPr>
              <w:t xml:space="preserve"> </w:t>
            </w:r>
            <w:r>
              <w:rPr>
                <w:sz w:val="20"/>
              </w:rPr>
              <w:t>климата</w:t>
            </w:r>
            <w:r>
              <w:rPr>
                <w:spacing w:val="-5"/>
                <w:sz w:val="20"/>
              </w:rPr>
              <w:t xml:space="preserve"> </w:t>
            </w:r>
            <w:r>
              <w:rPr>
                <w:sz w:val="20"/>
              </w:rPr>
              <w:t>от</w:t>
            </w:r>
            <w:r>
              <w:rPr>
                <w:spacing w:val="-7"/>
                <w:sz w:val="20"/>
              </w:rPr>
              <w:t xml:space="preserve"> </w:t>
            </w:r>
            <w:r>
              <w:rPr>
                <w:sz w:val="20"/>
              </w:rPr>
              <w:t>географической</w:t>
            </w:r>
            <w:r>
              <w:rPr>
                <w:spacing w:val="-5"/>
                <w:sz w:val="20"/>
              </w:rPr>
              <w:t xml:space="preserve"> </w:t>
            </w:r>
            <w:r>
              <w:rPr>
                <w:sz w:val="20"/>
              </w:rPr>
              <w:t>широты</w:t>
            </w:r>
            <w:r>
              <w:rPr>
                <w:spacing w:val="-4"/>
                <w:sz w:val="20"/>
              </w:rPr>
              <w:t xml:space="preserve"> </w:t>
            </w:r>
            <w:r>
              <w:rPr>
                <w:sz w:val="20"/>
              </w:rPr>
              <w:t>и высоты местности над уровнем моря.</w:t>
            </w:r>
          </w:p>
          <w:p w14:paraId="7895B599">
            <w:pPr>
              <w:pStyle w:val="12"/>
              <w:tabs>
                <w:tab w:val="left" w:pos="1641"/>
                <w:tab w:val="left" w:pos="3036"/>
                <w:tab w:val="left" w:pos="4191"/>
              </w:tabs>
              <w:spacing w:line="249" w:lineRule="auto"/>
              <w:ind w:right="-29" w:firstLine="228"/>
              <w:jc w:val="both"/>
              <w:rPr>
                <w:sz w:val="20"/>
              </w:rPr>
            </w:pPr>
            <w:r>
              <w:rPr>
                <w:sz w:val="20"/>
              </w:rPr>
              <w:t>Человек и атмосфера. Взаимовлияние человека</w:t>
            </w:r>
            <w:r>
              <w:rPr>
                <w:spacing w:val="40"/>
                <w:sz w:val="20"/>
              </w:rPr>
              <w:t xml:space="preserve"> </w:t>
            </w:r>
            <w:r>
              <w:rPr>
                <w:sz w:val="20"/>
              </w:rPr>
              <w:t xml:space="preserve">и атмосферы. Адаптация человека к климатическим условиям. Профессия метеоролог. Основные метеорологические данные и способы </w:t>
            </w:r>
            <w:r>
              <w:rPr>
                <w:spacing w:val="-2"/>
                <w:sz w:val="20"/>
              </w:rPr>
              <w:t>отображения</w:t>
            </w:r>
            <w:r>
              <w:rPr>
                <w:sz w:val="20"/>
              </w:rPr>
              <w:tab/>
            </w:r>
            <w:r>
              <w:rPr>
                <w:spacing w:val="-2"/>
                <w:sz w:val="20"/>
              </w:rPr>
              <w:t>состояния</w:t>
            </w:r>
            <w:r>
              <w:rPr>
                <w:sz w:val="20"/>
              </w:rPr>
              <w:tab/>
            </w:r>
            <w:r>
              <w:rPr>
                <w:spacing w:val="-2"/>
                <w:sz w:val="20"/>
              </w:rPr>
              <w:t>погоды</w:t>
            </w:r>
            <w:r>
              <w:rPr>
                <w:sz w:val="20"/>
              </w:rPr>
              <w:tab/>
            </w:r>
            <w:r>
              <w:rPr>
                <w:spacing w:val="-6"/>
                <w:sz w:val="20"/>
              </w:rPr>
              <w:t xml:space="preserve">на </w:t>
            </w:r>
            <w:r>
              <w:rPr>
                <w:sz w:val="20"/>
              </w:rPr>
              <w:t>метеорологической карте. Стихийные явления в атмосфере. Современные изменения климата. Способы изучения и наблюдения за глобальным климатом.</w:t>
            </w:r>
            <w:r>
              <w:rPr>
                <w:spacing w:val="-3"/>
                <w:sz w:val="20"/>
              </w:rPr>
              <w:t xml:space="preserve"> </w:t>
            </w:r>
            <w:r>
              <w:rPr>
                <w:sz w:val="20"/>
              </w:rPr>
              <w:t>Профессия</w:t>
            </w:r>
            <w:r>
              <w:rPr>
                <w:spacing w:val="-3"/>
                <w:sz w:val="20"/>
              </w:rPr>
              <w:t xml:space="preserve"> </w:t>
            </w:r>
            <w:r>
              <w:rPr>
                <w:sz w:val="20"/>
              </w:rPr>
              <w:t>климатолог.</w:t>
            </w:r>
            <w:r>
              <w:rPr>
                <w:spacing w:val="-3"/>
                <w:sz w:val="20"/>
              </w:rPr>
              <w:t xml:space="preserve"> </w:t>
            </w:r>
            <w:r>
              <w:rPr>
                <w:sz w:val="20"/>
              </w:rPr>
              <w:t>Дистанционные методы в исследовании влияния человека на воздушную оболочку Земли.</w:t>
            </w:r>
          </w:p>
          <w:p w14:paraId="214D69AE">
            <w:pPr>
              <w:pStyle w:val="12"/>
              <w:spacing w:before="1" w:line="249" w:lineRule="auto"/>
              <w:ind w:right="-29" w:firstLine="228"/>
              <w:jc w:val="both"/>
              <w:rPr>
                <w:sz w:val="20"/>
              </w:rPr>
            </w:pPr>
            <w:r>
              <w:rPr>
                <w:sz w:val="20"/>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w:t>
            </w:r>
            <w:r>
              <w:rPr>
                <w:spacing w:val="80"/>
                <w:sz w:val="20"/>
              </w:rPr>
              <w:t xml:space="preserve"> </w:t>
            </w:r>
            <w:r>
              <w:rPr>
                <w:sz w:val="20"/>
              </w:rPr>
              <w:t>с целью установления зависимости между</w:t>
            </w:r>
            <w:r>
              <w:rPr>
                <w:spacing w:val="40"/>
                <w:sz w:val="20"/>
              </w:rPr>
              <w:t xml:space="preserve"> </w:t>
            </w:r>
            <w:r>
              <w:rPr>
                <w:sz w:val="20"/>
              </w:rPr>
              <w:t>данными элементами погоды».</w:t>
            </w:r>
          </w:p>
          <w:p w14:paraId="0FD4CFCC">
            <w:pPr>
              <w:pStyle w:val="12"/>
              <w:numPr>
                <w:ilvl w:val="3"/>
                <w:numId w:val="162"/>
              </w:numPr>
              <w:tabs>
                <w:tab w:val="left" w:pos="1079"/>
              </w:tabs>
              <w:spacing w:before="3" w:after="0" w:line="240" w:lineRule="auto"/>
              <w:ind w:left="1079" w:right="0" w:hanging="849"/>
              <w:jc w:val="both"/>
              <w:rPr>
                <w:sz w:val="20"/>
              </w:rPr>
            </w:pPr>
            <w:r>
              <w:rPr>
                <w:sz w:val="20"/>
              </w:rPr>
              <w:t>Биосфера</w:t>
            </w:r>
            <w:r>
              <w:rPr>
                <w:spacing w:val="-12"/>
                <w:sz w:val="20"/>
              </w:rPr>
              <w:t xml:space="preserve"> </w:t>
            </w:r>
            <w:r>
              <w:rPr>
                <w:sz w:val="20"/>
              </w:rPr>
              <w:t>‒</w:t>
            </w:r>
            <w:r>
              <w:rPr>
                <w:spacing w:val="-7"/>
                <w:sz w:val="20"/>
              </w:rPr>
              <w:t xml:space="preserve"> </w:t>
            </w:r>
            <w:r>
              <w:rPr>
                <w:sz w:val="20"/>
              </w:rPr>
              <w:t>оболочка</w:t>
            </w:r>
            <w:r>
              <w:rPr>
                <w:spacing w:val="-7"/>
                <w:sz w:val="20"/>
              </w:rPr>
              <w:t xml:space="preserve"> </w:t>
            </w:r>
            <w:r>
              <w:rPr>
                <w:spacing w:val="-2"/>
                <w:sz w:val="20"/>
              </w:rPr>
              <w:t>жизни.</w:t>
            </w:r>
          </w:p>
          <w:p w14:paraId="098E374E">
            <w:pPr>
              <w:pStyle w:val="12"/>
              <w:spacing w:before="10" w:line="249" w:lineRule="auto"/>
              <w:ind w:right="-29" w:firstLine="228"/>
              <w:jc w:val="both"/>
              <w:rPr>
                <w:sz w:val="20"/>
              </w:rPr>
            </w:pPr>
            <w:r>
              <w:rPr>
                <w:sz w:val="20"/>
              </w:rPr>
              <w:t>Биосфера ‒ оболочка жизни. Границы</w:t>
            </w:r>
            <w:r>
              <w:rPr>
                <w:spacing w:val="40"/>
                <w:sz w:val="20"/>
              </w:rPr>
              <w:t xml:space="preserve"> </w:t>
            </w:r>
            <w:r>
              <w:rPr>
                <w:sz w:val="20"/>
              </w:rPr>
              <w:t xml:space="preserve">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sz w:val="20"/>
              </w:rPr>
              <w:t>широтой.</w:t>
            </w:r>
          </w:p>
          <w:p w14:paraId="1689F07C">
            <w:pPr>
              <w:pStyle w:val="12"/>
              <w:spacing w:before="3" w:line="249" w:lineRule="auto"/>
              <w:ind w:right="2" w:firstLine="228"/>
              <w:jc w:val="both"/>
              <w:rPr>
                <w:sz w:val="20"/>
              </w:rPr>
            </w:pPr>
            <w:r>
              <w:rPr>
                <w:sz w:val="20"/>
              </w:rPr>
              <w:t>Человек как часть биосферы. Распространение людей на Земле.</w:t>
            </w:r>
          </w:p>
          <w:p w14:paraId="33529055">
            <w:pPr>
              <w:pStyle w:val="12"/>
              <w:spacing w:before="1"/>
              <w:ind w:left="230"/>
              <w:jc w:val="both"/>
              <w:rPr>
                <w:sz w:val="20"/>
              </w:rPr>
            </w:pPr>
            <w:r>
              <w:rPr>
                <w:spacing w:val="-2"/>
                <w:sz w:val="20"/>
              </w:rPr>
              <w:t>Исследования</w:t>
            </w:r>
            <w:r>
              <w:rPr>
                <w:spacing w:val="4"/>
                <w:sz w:val="20"/>
              </w:rPr>
              <w:t xml:space="preserve"> </w:t>
            </w:r>
            <w:r>
              <w:rPr>
                <w:spacing w:val="-2"/>
                <w:sz w:val="20"/>
              </w:rPr>
              <w:t>и</w:t>
            </w:r>
            <w:r>
              <w:rPr>
                <w:spacing w:val="2"/>
                <w:sz w:val="20"/>
              </w:rPr>
              <w:t xml:space="preserve"> </w:t>
            </w:r>
            <w:r>
              <w:rPr>
                <w:spacing w:val="-2"/>
                <w:sz w:val="20"/>
              </w:rPr>
              <w:t>экологические</w:t>
            </w:r>
            <w:r>
              <w:rPr>
                <w:spacing w:val="6"/>
                <w:sz w:val="20"/>
              </w:rPr>
              <w:t xml:space="preserve"> </w:t>
            </w:r>
            <w:r>
              <w:rPr>
                <w:spacing w:val="-2"/>
                <w:sz w:val="20"/>
              </w:rPr>
              <w:t>проблемы.</w:t>
            </w:r>
          </w:p>
          <w:p w14:paraId="4C79D411">
            <w:pPr>
              <w:pStyle w:val="12"/>
              <w:spacing w:before="8" w:line="249" w:lineRule="auto"/>
              <w:ind w:right="-15" w:firstLine="228"/>
              <w:jc w:val="both"/>
              <w:rPr>
                <w:sz w:val="20"/>
              </w:rPr>
            </w:pPr>
            <w:r>
              <w:rPr>
                <w:sz w:val="20"/>
              </w:rPr>
              <w:t>Практическая работа «Характеристика растительности участка местности своего края».</w:t>
            </w:r>
          </w:p>
          <w:p w14:paraId="4822D58E">
            <w:pPr>
              <w:pStyle w:val="12"/>
              <w:spacing w:before="2"/>
              <w:ind w:left="230"/>
              <w:rPr>
                <w:sz w:val="20"/>
              </w:rPr>
            </w:pPr>
            <w:r>
              <w:rPr>
                <w:spacing w:val="-2"/>
                <w:sz w:val="20"/>
              </w:rPr>
              <w:t>Заключение.</w:t>
            </w:r>
          </w:p>
          <w:p w14:paraId="282B59E6">
            <w:pPr>
              <w:pStyle w:val="12"/>
              <w:numPr>
                <w:ilvl w:val="3"/>
                <w:numId w:val="162"/>
              </w:numPr>
              <w:tabs>
                <w:tab w:val="left" w:pos="1977"/>
              </w:tabs>
              <w:spacing w:before="10" w:after="0" w:line="249" w:lineRule="auto"/>
              <w:ind w:left="2" w:right="-15" w:firstLine="228"/>
              <w:jc w:val="left"/>
              <w:rPr>
                <w:sz w:val="20"/>
              </w:rPr>
            </w:pPr>
            <w:r>
              <w:rPr>
                <w:spacing w:val="-2"/>
                <w:sz w:val="20"/>
              </w:rPr>
              <w:t>Природно-территориальные комплексы.</w:t>
            </w:r>
          </w:p>
          <w:p w14:paraId="731C55F6">
            <w:pPr>
              <w:pStyle w:val="12"/>
              <w:tabs>
                <w:tab w:val="left" w:pos="1733"/>
                <w:tab w:val="left" w:pos="3459"/>
              </w:tabs>
              <w:spacing w:before="2" w:line="249" w:lineRule="auto"/>
              <w:ind w:right="-29" w:firstLine="228"/>
              <w:jc w:val="both"/>
              <w:rPr>
                <w:sz w:val="20"/>
              </w:rPr>
            </w:pPr>
            <w:r>
              <w:rPr>
                <w:sz w:val="20"/>
              </w:rPr>
              <w:t xml:space="preserve">Взаимосвязь оболочек Земли. Понятие о </w:t>
            </w:r>
            <w:r>
              <w:rPr>
                <w:spacing w:val="-2"/>
                <w:sz w:val="20"/>
              </w:rPr>
              <w:t>природном</w:t>
            </w:r>
            <w:r>
              <w:rPr>
                <w:sz w:val="20"/>
              </w:rPr>
              <w:tab/>
            </w:r>
            <w:r>
              <w:rPr>
                <w:spacing w:val="-2"/>
                <w:sz w:val="20"/>
              </w:rPr>
              <w:t>комплексе.</w:t>
            </w:r>
            <w:r>
              <w:rPr>
                <w:sz w:val="20"/>
              </w:rPr>
              <w:tab/>
            </w:r>
            <w:r>
              <w:rPr>
                <w:spacing w:val="-2"/>
                <w:sz w:val="20"/>
              </w:rPr>
              <w:t xml:space="preserve">Природно- </w:t>
            </w:r>
            <w:r>
              <w:rPr>
                <w:sz w:val="20"/>
              </w:rPr>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w:t>
            </w:r>
            <w:r>
              <w:rPr>
                <w:spacing w:val="80"/>
                <w:sz w:val="20"/>
              </w:rPr>
              <w:t xml:space="preserve"> </w:t>
            </w:r>
            <w:r>
              <w:rPr>
                <w:sz w:val="20"/>
              </w:rPr>
              <w:t>строение и состав. Образование почвы и плодородие почв. Охрана почв.</w:t>
            </w:r>
          </w:p>
          <w:p w14:paraId="6F6C3F13">
            <w:pPr>
              <w:pStyle w:val="12"/>
              <w:spacing w:before="1" w:line="249" w:lineRule="auto"/>
              <w:ind w:right="-15" w:firstLine="228"/>
              <w:jc w:val="both"/>
              <w:rPr>
                <w:sz w:val="20"/>
              </w:rPr>
            </w:pPr>
            <w:r>
              <w:rPr>
                <w:sz w:val="20"/>
              </w:rPr>
              <w:t>Природная среда. Охрана природы. Природные особо охраняемые территории. Всемирное наследие ЮНЕСКО.</w:t>
            </w:r>
          </w:p>
          <w:p w14:paraId="39DDB1F6">
            <w:pPr>
              <w:pStyle w:val="12"/>
              <w:tabs>
                <w:tab w:val="left" w:pos="1759"/>
                <w:tab w:val="left" w:pos="2678"/>
                <w:tab w:val="left" w:pos="4186"/>
              </w:tabs>
              <w:spacing w:before="1" w:line="249" w:lineRule="auto"/>
              <w:ind w:right="1" w:firstLine="228"/>
              <w:rPr>
                <w:sz w:val="20"/>
              </w:rPr>
            </w:pPr>
            <w:r>
              <w:rPr>
                <w:spacing w:val="-2"/>
                <w:sz w:val="20"/>
              </w:rPr>
              <w:t>Практическая</w:t>
            </w:r>
            <w:r>
              <w:rPr>
                <w:sz w:val="20"/>
              </w:rPr>
              <w:tab/>
            </w:r>
            <w:r>
              <w:rPr>
                <w:spacing w:val="-2"/>
                <w:sz w:val="20"/>
              </w:rPr>
              <w:t>работа</w:t>
            </w:r>
            <w:r>
              <w:rPr>
                <w:sz w:val="20"/>
              </w:rPr>
              <w:tab/>
            </w:r>
            <w:r>
              <w:rPr>
                <w:spacing w:val="-2"/>
                <w:sz w:val="20"/>
              </w:rPr>
              <w:t>(выполняется</w:t>
            </w:r>
            <w:r>
              <w:rPr>
                <w:sz w:val="20"/>
              </w:rPr>
              <w:tab/>
            </w:r>
            <w:r>
              <w:rPr>
                <w:spacing w:val="-6"/>
                <w:sz w:val="20"/>
              </w:rPr>
              <w:t xml:space="preserve">на </w:t>
            </w:r>
            <w:r>
              <w:rPr>
                <w:sz w:val="20"/>
              </w:rPr>
              <w:t>местности)</w:t>
            </w:r>
            <w:r>
              <w:rPr>
                <w:spacing w:val="40"/>
                <w:sz w:val="20"/>
              </w:rPr>
              <w:t xml:space="preserve"> </w:t>
            </w:r>
            <w:r>
              <w:rPr>
                <w:sz w:val="20"/>
              </w:rPr>
              <w:t>«Характеристика</w:t>
            </w:r>
            <w:r>
              <w:rPr>
                <w:spacing w:val="40"/>
                <w:sz w:val="20"/>
              </w:rPr>
              <w:t xml:space="preserve"> </w:t>
            </w:r>
            <w:r>
              <w:rPr>
                <w:sz w:val="20"/>
              </w:rPr>
              <w:t>локального природного комплекса по плану».</w:t>
            </w:r>
          </w:p>
        </w:tc>
        <w:tc>
          <w:tcPr>
            <w:tcW w:w="2127" w:type="dxa"/>
          </w:tcPr>
          <w:p w14:paraId="0639323E">
            <w:pPr>
              <w:pStyle w:val="12"/>
              <w:ind w:left="0"/>
              <w:rPr>
                <w:sz w:val="18"/>
              </w:rPr>
            </w:pPr>
          </w:p>
        </w:tc>
        <w:tc>
          <w:tcPr>
            <w:tcW w:w="2127" w:type="dxa"/>
          </w:tcPr>
          <w:p w14:paraId="4A1A8822">
            <w:pPr>
              <w:pStyle w:val="12"/>
              <w:ind w:left="0"/>
              <w:rPr>
                <w:sz w:val="18"/>
              </w:rPr>
            </w:pPr>
          </w:p>
        </w:tc>
      </w:tr>
      <w:tr w14:paraId="748E0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996" w:type="dxa"/>
          </w:tcPr>
          <w:p w14:paraId="1F77E358">
            <w:pPr>
              <w:pStyle w:val="12"/>
              <w:spacing w:line="213" w:lineRule="exact"/>
              <w:ind w:left="151"/>
              <w:rPr>
                <w:sz w:val="20"/>
              </w:rPr>
            </w:pPr>
            <w:r>
              <w:rPr>
                <w:spacing w:val="-5"/>
                <w:sz w:val="20"/>
              </w:rPr>
              <w:t>3.</w:t>
            </w:r>
          </w:p>
        </w:tc>
        <w:tc>
          <w:tcPr>
            <w:tcW w:w="4393" w:type="dxa"/>
          </w:tcPr>
          <w:p w14:paraId="48480400">
            <w:pPr>
              <w:pStyle w:val="12"/>
              <w:spacing w:line="223" w:lineRule="exact"/>
              <w:ind w:left="230"/>
              <w:rPr>
                <w:sz w:val="20"/>
              </w:rPr>
            </w:pPr>
            <w:r>
              <w:rPr>
                <w:sz w:val="20"/>
              </w:rPr>
              <w:t xml:space="preserve">7 </w:t>
            </w:r>
            <w:r>
              <w:rPr>
                <w:spacing w:val="-2"/>
                <w:sz w:val="20"/>
              </w:rPr>
              <w:t>класс</w:t>
            </w:r>
          </w:p>
          <w:p w14:paraId="4B0180BA">
            <w:pPr>
              <w:pStyle w:val="12"/>
              <w:numPr>
                <w:ilvl w:val="2"/>
                <w:numId w:val="163"/>
              </w:numPr>
              <w:tabs>
                <w:tab w:val="left" w:pos="934"/>
                <w:tab w:val="left" w:pos="1958"/>
                <w:tab w:val="left" w:pos="3639"/>
              </w:tabs>
              <w:spacing w:before="5" w:after="0" w:line="247" w:lineRule="auto"/>
              <w:ind w:left="2" w:right="-15" w:firstLine="228"/>
              <w:jc w:val="left"/>
              <w:rPr>
                <w:sz w:val="20"/>
              </w:rPr>
            </w:pPr>
            <w:r>
              <w:rPr>
                <w:spacing w:val="-2"/>
                <w:sz w:val="20"/>
              </w:rPr>
              <w:t>Главные</w:t>
            </w:r>
            <w:r>
              <w:rPr>
                <w:sz w:val="20"/>
              </w:rPr>
              <w:tab/>
            </w:r>
            <w:r>
              <w:rPr>
                <w:spacing w:val="-2"/>
                <w:sz w:val="20"/>
              </w:rPr>
              <w:t>закономерности</w:t>
            </w:r>
            <w:r>
              <w:rPr>
                <w:sz w:val="20"/>
              </w:rPr>
              <w:tab/>
            </w:r>
            <w:r>
              <w:rPr>
                <w:spacing w:val="-2"/>
                <w:sz w:val="20"/>
              </w:rPr>
              <w:t>природы Земли.</w:t>
            </w:r>
          </w:p>
          <w:p w14:paraId="10BD9419">
            <w:pPr>
              <w:pStyle w:val="12"/>
              <w:numPr>
                <w:ilvl w:val="3"/>
                <w:numId w:val="163"/>
              </w:numPr>
              <w:tabs>
                <w:tab w:val="left" w:pos="1081"/>
              </w:tabs>
              <w:spacing w:before="4" w:after="0" w:line="240" w:lineRule="auto"/>
              <w:ind w:left="1081" w:right="0" w:hanging="851"/>
              <w:jc w:val="left"/>
              <w:rPr>
                <w:sz w:val="20"/>
              </w:rPr>
            </w:pPr>
            <w:r>
              <w:rPr>
                <w:spacing w:val="-2"/>
                <w:sz w:val="20"/>
              </w:rPr>
              <w:t>Географическая</w:t>
            </w:r>
            <w:r>
              <w:rPr>
                <w:spacing w:val="7"/>
                <w:sz w:val="20"/>
              </w:rPr>
              <w:t xml:space="preserve"> </w:t>
            </w:r>
            <w:r>
              <w:rPr>
                <w:spacing w:val="-2"/>
                <w:sz w:val="20"/>
              </w:rPr>
              <w:t>оболочка.</w:t>
            </w:r>
          </w:p>
        </w:tc>
        <w:tc>
          <w:tcPr>
            <w:tcW w:w="2127" w:type="dxa"/>
          </w:tcPr>
          <w:p w14:paraId="082443BE">
            <w:pPr>
              <w:pStyle w:val="12"/>
              <w:ind w:left="0"/>
              <w:rPr>
                <w:sz w:val="18"/>
              </w:rPr>
            </w:pPr>
          </w:p>
        </w:tc>
        <w:tc>
          <w:tcPr>
            <w:tcW w:w="2127" w:type="dxa"/>
          </w:tcPr>
          <w:p w14:paraId="1C063ADE">
            <w:pPr>
              <w:pStyle w:val="12"/>
              <w:ind w:left="0"/>
              <w:rPr>
                <w:sz w:val="18"/>
              </w:rPr>
            </w:pPr>
          </w:p>
        </w:tc>
      </w:tr>
    </w:tbl>
    <w:p w14:paraId="73744EA1">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E12B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CAEC4E9">
            <w:pPr>
              <w:pStyle w:val="12"/>
              <w:ind w:left="0"/>
              <w:rPr>
                <w:sz w:val="18"/>
              </w:rPr>
            </w:pPr>
          </w:p>
        </w:tc>
        <w:tc>
          <w:tcPr>
            <w:tcW w:w="4393" w:type="dxa"/>
          </w:tcPr>
          <w:p w14:paraId="77EAEC93">
            <w:pPr>
              <w:pStyle w:val="12"/>
              <w:spacing w:line="249" w:lineRule="auto"/>
              <w:ind w:right="-29" w:firstLine="228"/>
              <w:jc w:val="both"/>
              <w:rPr>
                <w:sz w:val="20"/>
              </w:rPr>
            </w:pPr>
            <w:r>
              <w:rPr>
                <w:sz w:val="20"/>
              </w:rPr>
              <w:t>Географическая оболочка: особенности</w:t>
            </w:r>
            <w:r>
              <w:rPr>
                <w:spacing w:val="40"/>
                <w:sz w:val="20"/>
              </w:rPr>
              <w:t xml:space="preserve"> </w:t>
            </w:r>
            <w:r>
              <w:rPr>
                <w:sz w:val="20"/>
              </w:rPr>
              <w:t>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w:t>
            </w:r>
            <w:r>
              <w:rPr>
                <w:spacing w:val="40"/>
                <w:sz w:val="20"/>
              </w:rPr>
              <w:t xml:space="preserve"> </w:t>
            </w:r>
            <w:r>
              <w:rPr>
                <w:sz w:val="20"/>
              </w:rPr>
              <w:t>по сохранению важнейших биотопов Земли.</w:t>
            </w:r>
          </w:p>
          <w:p w14:paraId="0F617F84">
            <w:pPr>
              <w:pStyle w:val="12"/>
              <w:spacing w:line="249" w:lineRule="auto"/>
              <w:ind w:firstLine="228"/>
              <w:jc w:val="both"/>
              <w:rPr>
                <w:sz w:val="20"/>
              </w:rPr>
            </w:pPr>
            <w:r>
              <w:rPr>
                <w:sz w:val="20"/>
              </w:rPr>
              <w:t>Практическая работа «Выявление проявления широтной</w:t>
            </w:r>
            <w:r>
              <w:rPr>
                <w:spacing w:val="-6"/>
                <w:sz w:val="20"/>
              </w:rPr>
              <w:t xml:space="preserve"> </w:t>
            </w:r>
            <w:r>
              <w:rPr>
                <w:sz w:val="20"/>
              </w:rPr>
              <w:t>зональности</w:t>
            </w:r>
            <w:r>
              <w:rPr>
                <w:spacing w:val="-2"/>
                <w:sz w:val="20"/>
              </w:rPr>
              <w:t xml:space="preserve"> </w:t>
            </w:r>
            <w:r>
              <w:rPr>
                <w:sz w:val="20"/>
              </w:rPr>
              <w:t>по</w:t>
            </w:r>
            <w:r>
              <w:rPr>
                <w:spacing w:val="-2"/>
                <w:sz w:val="20"/>
              </w:rPr>
              <w:t xml:space="preserve"> </w:t>
            </w:r>
            <w:r>
              <w:rPr>
                <w:sz w:val="20"/>
              </w:rPr>
              <w:t>картам</w:t>
            </w:r>
            <w:r>
              <w:rPr>
                <w:spacing w:val="-1"/>
                <w:sz w:val="20"/>
              </w:rPr>
              <w:t xml:space="preserve"> </w:t>
            </w:r>
            <w:r>
              <w:rPr>
                <w:sz w:val="20"/>
              </w:rPr>
              <w:t>природных</w:t>
            </w:r>
            <w:r>
              <w:rPr>
                <w:spacing w:val="-6"/>
                <w:sz w:val="20"/>
              </w:rPr>
              <w:t xml:space="preserve"> </w:t>
            </w:r>
            <w:r>
              <w:rPr>
                <w:sz w:val="20"/>
              </w:rPr>
              <w:t>зон».</w:t>
            </w:r>
          </w:p>
          <w:p w14:paraId="68D00A13">
            <w:pPr>
              <w:pStyle w:val="12"/>
              <w:numPr>
                <w:ilvl w:val="3"/>
                <w:numId w:val="164"/>
              </w:numPr>
              <w:tabs>
                <w:tab w:val="left" w:pos="1081"/>
              </w:tabs>
              <w:spacing w:before="0" w:after="0" w:line="240" w:lineRule="auto"/>
              <w:ind w:left="1081" w:right="0" w:hanging="851"/>
              <w:jc w:val="both"/>
              <w:rPr>
                <w:sz w:val="20"/>
              </w:rPr>
            </w:pPr>
            <w:r>
              <w:rPr>
                <w:sz w:val="20"/>
              </w:rPr>
              <w:t>Литосфера</w:t>
            </w:r>
            <w:r>
              <w:rPr>
                <w:spacing w:val="-7"/>
                <w:sz w:val="20"/>
              </w:rPr>
              <w:t xml:space="preserve"> </w:t>
            </w:r>
            <w:r>
              <w:rPr>
                <w:sz w:val="20"/>
              </w:rPr>
              <w:t>и</w:t>
            </w:r>
            <w:r>
              <w:rPr>
                <w:spacing w:val="-10"/>
                <w:sz w:val="20"/>
              </w:rPr>
              <w:t xml:space="preserve"> </w:t>
            </w:r>
            <w:r>
              <w:rPr>
                <w:sz w:val="20"/>
              </w:rPr>
              <w:t>рельеф</w:t>
            </w:r>
            <w:r>
              <w:rPr>
                <w:spacing w:val="-5"/>
                <w:sz w:val="20"/>
              </w:rPr>
              <w:t xml:space="preserve"> </w:t>
            </w:r>
            <w:r>
              <w:rPr>
                <w:spacing w:val="-2"/>
                <w:sz w:val="20"/>
              </w:rPr>
              <w:t>Земли.</w:t>
            </w:r>
          </w:p>
          <w:p w14:paraId="43FED654">
            <w:pPr>
              <w:pStyle w:val="12"/>
              <w:spacing w:before="3" w:line="249" w:lineRule="auto"/>
              <w:ind w:right="1" w:firstLine="228"/>
              <w:jc w:val="both"/>
              <w:rPr>
                <w:sz w:val="20"/>
              </w:rPr>
            </w:pPr>
            <w:r>
              <w:rPr>
                <w:sz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B37623D">
            <w:pPr>
              <w:pStyle w:val="12"/>
              <w:spacing w:line="249" w:lineRule="auto"/>
              <w:ind w:right="-29" w:firstLine="228"/>
              <w:jc w:val="both"/>
              <w:rPr>
                <w:sz w:val="20"/>
              </w:rPr>
            </w:pPr>
            <w:r>
              <w:rPr>
                <w:sz w:val="20"/>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6FF0D06">
            <w:pPr>
              <w:pStyle w:val="12"/>
              <w:numPr>
                <w:ilvl w:val="3"/>
                <w:numId w:val="164"/>
              </w:numPr>
              <w:tabs>
                <w:tab w:val="left" w:pos="1081"/>
              </w:tabs>
              <w:spacing w:before="5" w:after="0" w:line="240" w:lineRule="auto"/>
              <w:ind w:left="1081" w:right="0" w:hanging="851"/>
              <w:jc w:val="both"/>
              <w:rPr>
                <w:sz w:val="20"/>
              </w:rPr>
            </w:pPr>
            <w:r>
              <w:rPr>
                <w:sz w:val="20"/>
              </w:rPr>
              <w:t>Атмосфера</w:t>
            </w:r>
            <w:r>
              <w:rPr>
                <w:spacing w:val="-7"/>
                <w:sz w:val="20"/>
              </w:rPr>
              <w:t xml:space="preserve"> </w:t>
            </w:r>
            <w:r>
              <w:rPr>
                <w:sz w:val="20"/>
              </w:rPr>
              <w:t>и</w:t>
            </w:r>
            <w:r>
              <w:rPr>
                <w:spacing w:val="-12"/>
                <w:sz w:val="20"/>
              </w:rPr>
              <w:t xml:space="preserve"> </w:t>
            </w:r>
            <w:r>
              <w:rPr>
                <w:sz w:val="20"/>
              </w:rPr>
              <w:t>климаты</w:t>
            </w:r>
            <w:r>
              <w:rPr>
                <w:spacing w:val="-8"/>
                <w:sz w:val="20"/>
              </w:rPr>
              <w:t xml:space="preserve"> </w:t>
            </w:r>
            <w:r>
              <w:rPr>
                <w:spacing w:val="-2"/>
                <w:sz w:val="20"/>
              </w:rPr>
              <w:t>Земли.</w:t>
            </w:r>
          </w:p>
          <w:p w14:paraId="71CF3C6B">
            <w:pPr>
              <w:pStyle w:val="12"/>
              <w:tabs>
                <w:tab w:val="left" w:pos="1169"/>
                <w:tab w:val="left" w:pos="1375"/>
                <w:tab w:val="left" w:pos="3127"/>
                <w:tab w:val="left" w:pos="3591"/>
              </w:tabs>
              <w:spacing w:before="8" w:line="249" w:lineRule="auto"/>
              <w:ind w:right="-29" w:firstLine="228"/>
              <w:jc w:val="both"/>
              <w:rPr>
                <w:sz w:val="20"/>
              </w:rPr>
            </w:pPr>
            <w:r>
              <w:rPr>
                <w:sz w:val="2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w:t>
            </w:r>
            <w:r>
              <w:rPr>
                <w:spacing w:val="-2"/>
                <w:sz w:val="20"/>
              </w:rPr>
              <w:t>Земле.</w:t>
            </w:r>
            <w:r>
              <w:rPr>
                <w:sz w:val="20"/>
              </w:rPr>
              <w:tab/>
            </w:r>
            <w:r>
              <w:rPr>
                <w:spacing w:val="-2"/>
                <w:sz w:val="20"/>
              </w:rPr>
              <w:t>Климатообразующие</w:t>
            </w:r>
            <w:r>
              <w:rPr>
                <w:sz w:val="20"/>
              </w:rPr>
              <w:tab/>
            </w:r>
            <w:r>
              <w:rPr>
                <w:sz w:val="20"/>
              </w:rPr>
              <w:tab/>
            </w:r>
            <w:r>
              <w:rPr>
                <w:spacing w:val="-2"/>
                <w:sz w:val="20"/>
              </w:rPr>
              <w:t xml:space="preserve">факторы: </w:t>
            </w:r>
            <w:r>
              <w:rPr>
                <w:sz w:val="20"/>
              </w:rP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w:t>
            </w:r>
            <w:r>
              <w:rPr>
                <w:spacing w:val="40"/>
                <w:sz w:val="20"/>
              </w:rPr>
              <w:t xml:space="preserve"> </w:t>
            </w:r>
            <w:r>
              <w:rPr>
                <w:sz w:val="20"/>
              </w:rPr>
              <w:t xml:space="preserve">Влияние климатических условий на жизнь людей. </w:t>
            </w:r>
            <w:r>
              <w:rPr>
                <w:spacing w:val="-2"/>
                <w:sz w:val="20"/>
              </w:rPr>
              <w:t>Влияние</w:t>
            </w:r>
            <w:r>
              <w:rPr>
                <w:sz w:val="20"/>
              </w:rPr>
              <w:tab/>
            </w:r>
            <w:r>
              <w:rPr>
                <w:sz w:val="20"/>
              </w:rPr>
              <w:tab/>
            </w:r>
            <w:r>
              <w:rPr>
                <w:spacing w:val="-2"/>
                <w:sz w:val="20"/>
              </w:rPr>
              <w:t>современной</w:t>
            </w:r>
            <w:r>
              <w:rPr>
                <w:sz w:val="20"/>
              </w:rPr>
              <w:tab/>
            </w:r>
            <w:r>
              <w:rPr>
                <w:spacing w:val="-2"/>
                <w:sz w:val="20"/>
              </w:rPr>
              <w:t xml:space="preserve">хозяйственной </w:t>
            </w:r>
            <w:r>
              <w:rPr>
                <w:sz w:val="20"/>
              </w:rPr>
              <w:t>деятельности людей на климат Земли. Глобальные изменения климата и различные</w:t>
            </w:r>
            <w:r>
              <w:rPr>
                <w:spacing w:val="40"/>
                <w:sz w:val="20"/>
              </w:rPr>
              <w:t xml:space="preserve"> </w:t>
            </w:r>
            <w:r>
              <w:rPr>
                <w:sz w:val="20"/>
              </w:rPr>
              <w:t>точки зрения на их причины. Карты климатических поясов, климатические</w:t>
            </w:r>
            <w:r>
              <w:rPr>
                <w:spacing w:val="-1"/>
                <w:sz w:val="20"/>
              </w:rPr>
              <w:t xml:space="preserve"> </w:t>
            </w:r>
            <w:r>
              <w:rPr>
                <w:sz w:val="20"/>
              </w:rPr>
              <w:t>карты, карты</w:t>
            </w:r>
            <w:r>
              <w:rPr>
                <w:spacing w:val="-2"/>
                <w:sz w:val="20"/>
              </w:rPr>
              <w:t xml:space="preserve"> </w:t>
            </w:r>
            <w:r>
              <w:rPr>
                <w:sz w:val="20"/>
              </w:rPr>
              <w:t>атмосферных</w:t>
            </w:r>
            <w:r>
              <w:rPr>
                <w:spacing w:val="-2"/>
                <w:sz w:val="20"/>
              </w:rPr>
              <w:t xml:space="preserve"> </w:t>
            </w:r>
            <w:r>
              <w:rPr>
                <w:sz w:val="20"/>
              </w:rPr>
              <w:t xml:space="preserve">осадков по сезонам года. Климатограмма как графическая форма отражения климатических особенностей </w:t>
            </w:r>
            <w:r>
              <w:rPr>
                <w:spacing w:val="-2"/>
                <w:sz w:val="20"/>
              </w:rPr>
              <w:t>территории.</w:t>
            </w:r>
          </w:p>
          <w:p w14:paraId="50326570">
            <w:pPr>
              <w:pStyle w:val="12"/>
              <w:spacing w:before="8" w:line="249" w:lineRule="auto"/>
              <w:ind w:right="-15" w:firstLine="228"/>
              <w:jc w:val="both"/>
              <w:rPr>
                <w:sz w:val="20"/>
              </w:rPr>
            </w:pPr>
            <w:r>
              <w:rPr>
                <w:sz w:val="20"/>
              </w:rPr>
              <w:t xml:space="preserve">Практическая работа «Описание климата территории по климатической карте и </w:t>
            </w:r>
            <w:r>
              <w:rPr>
                <w:spacing w:val="-2"/>
                <w:sz w:val="20"/>
              </w:rPr>
              <w:t>климатограмме».</w:t>
            </w:r>
          </w:p>
          <w:p w14:paraId="4CDB9841">
            <w:pPr>
              <w:pStyle w:val="12"/>
              <w:numPr>
                <w:ilvl w:val="3"/>
                <w:numId w:val="164"/>
              </w:numPr>
              <w:tabs>
                <w:tab w:val="left" w:pos="1081"/>
              </w:tabs>
              <w:spacing w:before="0" w:after="0" w:line="249" w:lineRule="auto"/>
              <w:ind w:left="2" w:right="-15" w:firstLine="228"/>
              <w:jc w:val="both"/>
              <w:rPr>
                <w:sz w:val="20"/>
              </w:rPr>
            </w:pPr>
            <w:r>
              <w:rPr>
                <w:sz w:val="20"/>
              </w:rPr>
              <w:t xml:space="preserve">Мировой океан ‒ основная часть </w:t>
            </w:r>
            <w:r>
              <w:rPr>
                <w:spacing w:val="-2"/>
                <w:sz w:val="20"/>
              </w:rPr>
              <w:t>гидросферы.</w:t>
            </w:r>
          </w:p>
          <w:p w14:paraId="1BE532C8">
            <w:pPr>
              <w:pStyle w:val="12"/>
              <w:spacing w:before="1" w:line="249" w:lineRule="auto"/>
              <w:ind w:right="-29" w:firstLine="228"/>
              <w:jc w:val="both"/>
              <w:rPr>
                <w:sz w:val="20"/>
              </w:rPr>
            </w:pPr>
            <w:r>
              <w:rPr>
                <w:sz w:val="20"/>
              </w:rPr>
              <w:t>Мировой океан и его части. Тихий, Атлантический, Индийский и Северный</w:t>
            </w:r>
            <w:r>
              <w:rPr>
                <w:spacing w:val="40"/>
                <w:sz w:val="20"/>
              </w:rPr>
              <w:t xml:space="preserve"> </w:t>
            </w:r>
            <w:r>
              <w:rPr>
                <w:sz w:val="20"/>
              </w:rPr>
              <w:t>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w:t>
            </w:r>
            <w:r>
              <w:rPr>
                <w:spacing w:val="40"/>
                <w:sz w:val="20"/>
              </w:rPr>
              <w:t xml:space="preserve"> </w:t>
            </w:r>
            <w:r>
              <w:rPr>
                <w:sz w:val="20"/>
              </w:rPr>
              <w:t>Карта</w:t>
            </w:r>
            <w:r>
              <w:rPr>
                <w:spacing w:val="40"/>
                <w:sz w:val="20"/>
              </w:rPr>
              <w:t xml:space="preserve"> </w:t>
            </w:r>
            <w:r>
              <w:rPr>
                <w:sz w:val="20"/>
              </w:rPr>
              <w:t>солёности</w:t>
            </w:r>
            <w:r>
              <w:rPr>
                <w:spacing w:val="40"/>
                <w:sz w:val="20"/>
              </w:rPr>
              <w:t xml:space="preserve"> </w:t>
            </w:r>
            <w:r>
              <w:rPr>
                <w:sz w:val="20"/>
              </w:rPr>
              <w:t>поверхностных</w:t>
            </w:r>
            <w:r>
              <w:rPr>
                <w:spacing w:val="40"/>
                <w:sz w:val="20"/>
              </w:rPr>
              <w:t xml:space="preserve"> </w:t>
            </w:r>
            <w:r>
              <w:rPr>
                <w:sz w:val="20"/>
              </w:rPr>
              <w:t>вод</w:t>
            </w:r>
          </w:p>
        </w:tc>
        <w:tc>
          <w:tcPr>
            <w:tcW w:w="2127" w:type="dxa"/>
          </w:tcPr>
          <w:p w14:paraId="72E5289E">
            <w:pPr>
              <w:pStyle w:val="12"/>
              <w:ind w:left="0"/>
              <w:rPr>
                <w:sz w:val="18"/>
              </w:rPr>
            </w:pPr>
          </w:p>
        </w:tc>
        <w:tc>
          <w:tcPr>
            <w:tcW w:w="2127" w:type="dxa"/>
          </w:tcPr>
          <w:p w14:paraId="70BB9F51">
            <w:pPr>
              <w:pStyle w:val="12"/>
              <w:ind w:left="0"/>
              <w:rPr>
                <w:sz w:val="18"/>
              </w:rPr>
            </w:pPr>
          </w:p>
        </w:tc>
      </w:tr>
    </w:tbl>
    <w:p w14:paraId="057F5D5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CFF7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404" w:hRule="atLeast"/>
        </w:trPr>
        <w:tc>
          <w:tcPr>
            <w:tcW w:w="996" w:type="dxa"/>
          </w:tcPr>
          <w:p w14:paraId="7BE83D45">
            <w:pPr>
              <w:pStyle w:val="12"/>
              <w:ind w:left="0"/>
              <w:rPr>
                <w:sz w:val="18"/>
              </w:rPr>
            </w:pPr>
          </w:p>
        </w:tc>
        <w:tc>
          <w:tcPr>
            <w:tcW w:w="4393" w:type="dxa"/>
          </w:tcPr>
          <w:p w14:paraId="7029C500">
            <w:pPr>
              <w:pStyle w:val="12"/>
              <w:tabs>
                <w:tab w:val="left" w:pos="1625"/>
                <w:tab w:val="left" w:pos="3005"/>
              </w:tabs>
              <w:spacing w:line="249" w:lineRule="auto"/>
              <w:ind w:right="-15"/>
              <w:jc w:val="both"/>
              <w:rPr>
                <w:sz w:val="20"/>
              </w:rPr>
            </w:pPr>
            <w:r>
              <w:rPr>
                <w:spacing w:val="-2"/>
                <w:sz w:val="20"/>
              </w:rPr>
              <w:t>Мирового</w:t>
            </w:r>
            <w:r>
              <w:rPr>
                <w:sz w:val="20"/>
              </w:rPr>
              <w:tab/>
            </w:r>
            <w:r>
              <w:rPr>
                <w:spacing w:val="-2"/>
                <w:sz w:val="20"/>
              </w:rPr>
              <w:t>океана.</w:t>
            </w:r>
            <w:r>
              <w:rPr>
                <w:sz w:val="20"/>
              </w:rPr>
              <w:tab/>
            </w:r>
            <w:r>
              <w:rPr>
                <w:spacing w:val="-2"/>
                <w:sz w:val="20"/>
              </w:rPr>
              <w:t xml:space="preserve">Географические </w:t>
            </w:r>
            <w:r>
              <w:rPr>
                <w:sz w:val="20"/>
              </w:rPr>
              <w:t>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w:t>
            </w:r>
            <w:r>
              <w:rPr>
                <w:spacing w:val="40"/>
                <w:sz w:val="20"/>
              </w:rPr>
              <w:t xml:space="preserve"> </w:t>
            </w:r>
            <w:r>
              <w:rPr>
                <w:sz w:val="20"/>
              </w:rPr>
              <w:t>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48B3C12">
            <w:pPr>
              <w:pStyle w:val="12"/>
              <w:tabs>
                <w:tab w:val="left" w:pos="2042"/>
                <w:tab w:val="left" w:pos="3343"/>
                <w:tab w:val="left" w:pos="3516"/>
              </w:tabs>
              <w:spacing w:line="249" w:lineRule="auto"/>
              <w:ind w:right="-29"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«Выявление закономерностей</w:t>
            </w:r>
            <w:r>
              <w:rPr>
                <w:sz w:val="20"/>
              </w:rPr>
              <w:tab/>
            </w:r>
            <w:r>
              <w:rPr>
                <w:spacing w:val="-2"/>
                <w:sz w:val="20"/>
              </w:rPr>
              <w:t>изменения</w:t>
            </w:r>
            <w:r>
              <w:rPr>
                <w:sz w:val="20"/>
              </w:rPr>
              <w:tab/>
            </w:r>
            <w:r>
              <w:rPr>
                <w:sz w:val="20"/>
              </w:rPr>
              <w:tab/>
            </w:r>
            <w:r>
              <w:rPr>
                <w:spacing w:val="-2"/>
                <w:sz w:val="20"/>
              </w:rPr>
              <w:t xml:space="preserve">солёности </w:t>
            </w:r>
            <w:r>
              <w:rPr>
                <w:sz w:val="20"/>
              </w:rPr>
              <w:t>поверхностных вод Мирового океана и распространения тёплых и холодных течений у западных</w:t>
            </w:r>
            <w:r>
              <w:rPr>
                <w:spacing w:val="40"/>
                <w:sz w:val="20"/>
              </w:rPr>
              <w:t xml:space="preserve"> </w:t>
            </w:r>
            <w:r>
              <w:rPr>
                <w:sz w:val="20"/>
              </w:rPr>
              <w:t>и</w:t>
            </w:r>
            <w:r>
              <w:rPr>
                <w:spacing w:val="40"/>
                <w:sz w:val="20"/>
              </w:rPr>
              <w:t xml:space="preserve"> </w:t>
            </w:r>
            <w:r>
              <w:rPr>
                <w:sz w:val="20"/>
              </w:rPr>
              <w:t>восточных</w:t>
            </w:r>
            <w:r>
              <w:rPr>
                <w:spacing w:val="40"/>
                <w:sz w:val="20"/>
              </w:rPr>
              <w:t xml:space="preserve"> </w:t>
            </w:r>
            <w:r>
              <w:rPr>
                <w:sz w:val="20"/>
              </w:rPr>
              <w:t>побережий</w:t>
            </w:r>
            <w:r>
              <w:rPr>
                <w:spacing w:val="40"/>
                <w:sz w:val="20"/>
              </w:rPr>
              <w:t xml:space="preserve"> </w:t>
            </w:r>
            <w:r>
              <w:rPr>
                <w:sz w:val="20"/>
              </w:rPr>
              <w:t>материков»,</w:t>
            </w:r>
          </w:p>
          <w:p w14:paraId="335BB8C8">
            <w:pPr>
              <w:pStyle w:val="12"/>
              <w:spacing w:line="249" w:lineRule="auto"/>
              <w:jc w:val="both"/>
              <w:rPr>
                <w:sz w:val="20"/>
              </w:rPr>
            </w:pPr>
            <w:r>
              <w:rPr>
                <w:sz w:val="20"/>
              </w:rPr>
              <w:t>«Сравнение двух океанов по плану с использованием нескольких источников географической информации».</w:t>
            </w:r>
          </w:p>
          <w:p w14:paraId="3DE5B47E">
            <w:pPr>
              <w:pStyle w:val="12"/>
              <w:numPr>
                <w:ilvl w:val="2"/>
                <w:numId w:val="165"/>
              </w:numPr>
              <w:tabs>
                <w:tab w:val="left" w:pos="934"/>
              </w:tabs>
              <w:spacing w:before="0" w:after="0" w:line="240" w:lineRule="auto"/>
              <w:ind w:left="934" w:right="0" w:hanging="704"/>
              <w:jc w:val="both"/>
              <w:rPr>
                <w:sz w:val="20"/>
              </w:rPr>
            </w:pPr>
            <w:r>
              <w:rPr>
                <w:sz w:val="20"/>
              </w:rPr>
              <w:t>Человечество</w:t>
            </w:r>
            <w:r>
              <w:rPr>
                <w:spacing w:val="-12"/>
                <w:sz w:val="20"/>
              </w:rPr>
              <w:t xml:space="preserve"> </w:t>
            </w:r>
            <w:r>
              <w:rPr>
                <w:sz w:val="20"/>
              </w:rPr>
              <w:t>на</w:t>
            </w:r>
            <w:r>
              <w:rPr>
                <w:spacing w:val="-12"/>
                <w:sz w:val="20"/>
              </w:rPr>
              <w:t xml:space="preserve"> </w:t>
            </w:r>
            <w:r>
              <w:rPr>
                <w:spacing w:val="-2"/>
                <w:sz w:val="20"/>
              </w:rPr>
              <w:t>Земле.</w:t>
            </w:r>
          </w:p>
          <w:p w14:paraId="29849AF7">
            <w:pPr>
              <w:pStyle w:val="12"/>
              <w:numPr>
                <w:ilvl w:val="3"/>
                <w:numId w:val="165"/>
              </w:numPr>
              <w:tabs>
                <w:tab w:val="left" w:pos="1081"/>
              </w:tabs>
              <w:spacing w:before="5" w:after="0" w:line="240" w:lineRule="auto"/>
              <w:ind w:left="1081" w:right="0" w:hanging="851"/>
              <w:jc w:val="both"/>
              <w:rPr>
                <w:sz w:val="20"/>
              </w:rPr>
            </w:pPr>
            <w:r>
              <w:rPr>
                <w:spacing w:val="-2"/>
                <w:sz w:val="20"/>
              </w:rPr>
              <w:t>Численность</w:t>
            </w:r>
            <w:r>
              <w:rPr>
                <w:spacing w:val="4"/>
                <w:sz w:val="20"/>
              </w:rPr>
              <w:t xml:space="preserve"> </w:t>
            </w:r>
            <w:r>
              <w:rPr>
                <w:spacing w:val="-2"/>
                <w:sz w:val="20"/>
              </w:rPr>
              <w:t>населения.</w:t>
            </w:r>
          </w:p>
          <w:p w14:paraId="3CAC6735">
            <w:pPr>
              <w:pStyle w:val="12"/>
              <w:spacing w:before="10" w:line="249" w:lineRule="auto"/>
              <w:ind w:right="-29" w:firstLine="228"/>
              <w:jc w:val="both"/>
              <w:rPr>
                <w:sz w:val="20"/>
              </w:rPr>
            </w:pPr>
            <w:r>
              <w:rPr>
                <w:sz w:val="20"/>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sz w:val="20"/>
              </w:rPr>
              <w:t>населения.</w:t>
            </w:r>
          </w:p>
          <w:p w14:paraId="60CAA7EC">
            <w:pPr>
              <w:pStyle w:val="12"/>
              <w:spacing w:before="1" w:line="249" w:lineRule="auto"/>
              <w:ind w:right="-29" w:firstLine="228"/>
              <w:jc w:val="both"/>
              <w:rPr>
                <w:sz w:val="20"/>
              </w:rPr>
            </w:pPr>
            <w:r>
              <w:rPr>
                <w:sz w:val="20"/>
              </w:rPr>
              <w:t>Практические</w:t>
            </w:r>
            <w:r>
              <w:rPr>
                <w:spacing w:val="-6"/>
                <w:sz w:val="20"/>
              </w:rPr>
              <w:t xml:space="preserve"> </w:t>
            </w:r>
            <w:r>
              <w:rPr>
                <w:sz w:val="20"/>
              </w:rPr>
              <w:t>работы:</w:t>
            </w:r>
            <w:r>
              <w:rPr>
                <w:spacing w:val="-4"/>
                <w:sz w:val="20"/>
              </w:rPr>
              <w:t xml:space="preserve"> </w:t>
            </w:r>
            <w:r>
              <w:rPr>
                <w:sz w:val="20"/>
              </w:rPr>
              <w:t>«Определение,</w:t>
            </w:r>
            <w:r>
              <w:rPr>
                <w:spacing w:val="-6"/>
                <w:sz w:val="20"/>
              </w:rPr>
              <w:t xml:space="preserve"> </w:t>
            </w:r>
            <w:r>
              <w:rPr>
                <w:sz w:val="20"/>
              </w:rPr>
              <w:t>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0F168E13">
            <w:pPr>
              <w:pStyle w:val="12"/>
              <w:numPr>
                <w:ilvl w:val="3"/>
                <w:numId w:val="165"/>
              </w:numPr>
              <w:tabs>
                <w:tab w:val="left" w:pos="1081"/>
              </w:tabs>
              <w:spacing w:before="3" w:after="0" w:line="240" w:lineRule="auto"/>
              <w:ind w:left="1081" w:right="0" w:hanging="851"/>
              <w:jc w:val="both"/>
              <w:rPr>
                <w:sz w:val="20"/>
              </w:rPr>
            </w:pPr>
            <w:r>
              <w:rPr>
                <w:sz w:val="20"/>
              </w:rPr>
              <w:t>Страны</w:t>
            </w:r>
            <w:r>
              <w:rPr>
                <w:spacing w:val="-8"/>
                <w:sz w:val="20"/>
              </w:rPr>
              <w:t xml:space="preserve"> </w:t>
            </w:r>
            <w:r>
              <w:rPr>
                <w:sz w:val="20"/>
              </w:rPr>
              <w:t>и</w:t>
            </w:r>
            <w:r>
              <w:rPr>
                <w:spacing w:val="-7"/>
                <w:sz w:val="20"/>
              </w:rPr>
              <w:t xml:space="preserve"> </w:t>
            </w:r>
            <w:r>
              <w:rPr>
                <w:sz w:val="20"/>
              </w:rPr>
              <w:t>народы</w:t>
            </w:r>
            <w:r>
              <w:rPr>
                <w:spacing w:val="-6"/>
                <w:sz w:val="20"/>
              </w:rPr>
              <w:t xml:space="preserve"> </w:t>
            </w:r>
            <w:r>
              <w:rPr>
                <w:spacing w:val="-4"/>
                <w:sz w:val="20"/>
              </w:rPr>
              <w:t>мира.</w:t>
            </w:r>
          </w:p>
          <w:p w14:paraId="2CFB988D">
            <w:pPr>
              <w:pStyle w:val="12"/>
              <w:spacing w:before="10" w:line="249" w:lineRule="auto"/>
              <w:ind w:right="-29" w:firstLine="228"/>
              <w:jc w:val="both"/>
              <w:rPr>
                <w:sz w:val="20"/>
              </w:rPr>
            </w:pPr>
            <w:r>
              <w:rPr>
                <w:sz w:val="20"/>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14:paraId="521C0D1F">
            <w:pPr>
              <w:pStyle w:val="12"/>
              <w:spacing w:before="5" w:line="249" w:lineRule="auto"/>
              <w:ind w:right="-29" w:firstLine="228"/>
              <w:jc w:val="both"/>
              <w:rPr>
                <w:sz w:val="20"/>
              </w:rPr>
            </w:pPr>
            <w:r>
              <w:rPr>
                <w:sz w:val="20"/>
              </w:rPr>
              <w:t>Практическая работа «Сравнение занятости населения двух стран по комплексным картам».</w:t>
            </w:r>
          </w:p>
          <w:p w14:paraId="5B78068B">
            <w:pPr>
              <w:pStyle w:val="12"/>
              <w:numPr>
                <w:ilvl w:val="2"/>
                <w:numId w:val="165"/>
              </w:numPr>
              <w:tabs>
                <w:tab w:val="left" w:pos="934"/>
              </w:tabs>
              <w:spacing w:before="1" w:after="0" w:line="240" w:lineRule="auto"/>
              <w:ind w:left="934" w:right="0" w:hanging="704"/>
              <w:jc w:val="both"/>
              <w:rPr>
                <w:sz w:val="20"/>
              </w:rPr>
            </w:pPr>
            <w:r>
              <w:rPr>
                <w:sz w:val="20"/>
              </w:rPr>
              <w:t>Материки</w:t>
            </w:r>
            <w:r>
              <w:rPr>
                <w:spacing w:val="-11"/>
                <w:sz w:val="20"/>
              </w:rPr>
              <w:t xml:space="preserve"> </w:t>
            </w:r>
            <w:r>
              <w:rPr>
                <w:sz w:val="20"/>
              </w:rPr>
              <w:t>и</w:t>
            </w:r>
            <w:r>
              <w:rPr>
                <w:spacing w:val="-11"/>
                <w:sz w:val="20"/>
              </w:rPr>
              <w:t xml:space="preserve"> </w:t>
            </w:r>
            <w:r>
              <w:rPr>
                <w:spacing w:val="-2"/>
                <w:sz w:val="20"/>
              </w:rPr>
              <w:t>страны.</w:t>
            </w:r>
          </w:p>
          <w:p w14:paraId="39EE62B5">
            <w:pPr>
              <w:pStyle w:val="12"/>
              <w:numPr>
                <w:ilvl w:val="3"/>
                <w:numId w:val="165"/>
              </w:numPr>
              <w:tabs>
                <w:tab w:val="left" w:pos="1081"/>
              </w:tabs>
              <w:spacing w:before="8" w:after="0" w:line="240" w:lineRule="auto"/>
              <w:ind w:left="1081" w:right="0" w:hanging="851"/>
              <w:jc w:val="both"/>
              <w:rPr>
                <w:sz w:val="20"/>
              </w:rPr>
            </w:pPr>
            <w:r>
              <w:rPr>
                <w:spacing w:val="-2"/>
                <w:sz w:val="20"/>
              </w:rPr>
              <w:t>Южные</w:t>
            </w:r>
            <w:r>
              <w:rPr>
                <w:spacing w:val="-3"/>
                <w:sz w:val="20"/>
              </w:rPr>
              <w:t xml:space="preserve"> </w:t>
            </w:r>
            <w:r>
              <w:rPr>
                <w:spacing w:val="-2"/>
                <w:sz w:val="20"/>
              </w:rPr>
              <w:t>материки.</w:t>
            </w:r>
          </w:p>
          <w:p w14:paraId="57C66FF3">
            <w:pPr>
              <w:pStyle w:val="12"/>
              <w:spacing w:before="12" w:line="249" w:lineRule="auto"/>
              <w:ind w:right="-15" w:firstLine="228"/>
              <w:jc w:val="both"/>
              <w:rPr>
                <w:sz w:val="20"/>
              </w:rPr>
            </w:pPr>
            <w:r>
              <w:rPr>
                <w:sz w:val="20"/>
              </w:rPr>
              <w:t>Африка. Австралия и Океания. Южная</w:t>
            </w:r>
            <w:r>
              <w:rPr>
                <w:spacing w:val="40"/>
                <w:sz w:val="20"/>
              </w:rPr>
              <w:t xml:space="preserve"> </w:t>
            </w:r>
            <w:r>
              <w:rPr>
                <w:sz w:val="20"/>
              </w:rPr>
              <w:t>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Pr>
                <w:spacing w:val="-2"/>
                <w:sz w:val="20"/>
              </w:rPr>
              <w:t xml:space="preserve"> </w:t>
            </w:r>
            <w:r>
              <w:rPr>
                <w:sz w:val="20"/>
              </w:rPr>
              <w:t>карта. Крупнейшие по</w:t>
            </w:r>
            <w:r>
              <w:rPr>
                <w:spacing w:val="-1"/>
                <w:sz w:val="20"/>
              </w:rPr>
              <w:t xml:space="preserve"> </w:t>
            </w:r>
            <w:r>
              <w:rPr>
                <w:sz w:val="20"/>
              </w:rPr>
              <w:t>территории и численности населения страны. Изменение природы под влиянием хозяйственной деятельности человека. Антарктида ‒ уникальный</w:t>
            </w:r>
          </w:p>
        </w:tc>
        <w:tc>
          <w:tcPr>
            <w:tcW w:w="2127" w:type="dxa"/>
          </w:tcPr>
          <w:p w14:paraId="5AA53298">
            <w:pPr>
              <w:pStyle w:val="12"/>
              <w:ind w:left="0"/>
              <w:rPr>
                <w:sz w:val="18"/>
              </w:rPr>
            </w:pPr>
          </w:p>
        </w:tc>
        <w:tc>
          <w:tcPr>
            <w:tcW w:w="2127" w:type="dxa"/>
          </w:tcPr>
          <w:p w14:paraId="1A3EAE9F">
            <w:pPr>
              <w:pStyle w:val="12"/>
              <w:ind w:left="0"/>
              <w:rPr>
                <w:sz w:val="18"/>
              </w:rPr>
            </w:pPr>
          </w:p>
        </w:tc>
      </w:tr>
    </w:tbl>
    <w:p w14:paraId="78B8F77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D42D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5A8B752">
            <w:pPr>
              <w:pStyle w:val="12"/>
              <w:ind w:left="0"/>
              <w:rPr>
                <w:sz w:val="18"/>
              </w:rPr>
            </w:pPr>
          </w:p>
        </w:tc>
        <w:tc>
          <w:tcPr>
            <w:tcW w:w="4393" w:type="dxa"/>
          </w:tcPr>
          <w:p w14:paraId="2D404F35">
            <w:pPr>
              <w:pStyle w:val="12"/>
              <w:spacing w:line="249" w:lineRule="auto"/>
              <w:ind w:right="-29"/>
              <w:jc w:val="both"/>
              <w:rPr>
                <w:sz w:val="20"/>
              </w:rPr>
            </w:pPr>
            <w:r>
              <w:rPr>
                <w:sz w:val="20"/>
              </w:rPr>
              <w:t>материк на Земле. Освоение человеком Антарктиды. Цели международных исследований материка в XX‒XXI вв. Современные</w:t>
            </w:r>
            <w:r>
              <w:rPr>
                <w:spacing w:val="40"/>
                <w:sz w:val="20"/>
              </w:rPr>
              <w:t xml:space="preserve"> </w:t>
            </w:r>
            <w:r>
              <w:rPr>
                <w:sz w:val="20"/>
              </w:rPr>
              <w:t>исследования в Антарктиде. Роль России в открытиях и исследованиях ледового континента.</w:t>
            </w:r>
          </w:p>
          <w:p w14:paraId="0B8274E9">
            <w:pPr>
              <w:pStyle w:val="12"/>
              <w:tabs>
                <w:tab w:val="left" w:pos="2064"/>
                <w:tab w:val="left" w:pos="3375"/>
              </w:tabs>
              <w:spacing w:line="249" w:lineRule="auto"/>
              <w:ind w:right="-29"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географического положения двух (любых) южных материков», «Объяснение годового хода температур и режима выпадения атмосферных осадков</w:t>
            </w:r>
            <w:r>
              <w:rPr>
                <w:spacing w:val="11"/>
                <w:sz w:val="20"/>
              </w:rPr>
              <w:t xml:space="preserve"> </w:t>
            </w:r>
            <w:r>
              <w:rPr>
                <w:sz w:val="20"/>
              </w:rPr>
              <w:t>в</w:t>
            </w:r>
            <w:r>
              <w:rPr>
                <w:spacing w:val="10"/>
                <w:sz w:val="20"/>
              </w:rPr>
              <w:t xml:space="preserve"> </w:t>
            </w:r>
            <w:r>
              <w:rPr>
                <w:sz w:val="20"/>
              </w:rPr>
              <w:t>экваториальном</w:t>
            </w:r>
            <w:r>
              <w:rPr>
                <w:spacing w:val="15"/>
                <w:sz w:val="20"/>
              </w:rPr>
              <w:t xml:space="preserve"> </w:t>
            </w:r>
            <w:r>
              <w:rPr>
                <w:sz w:val="20"/>
              </w:rPr>
              <w:t>климатическом</w:t>
            </w:r>
            <w:r>
              <w:rPr>
                <w:spacing w:val="15"/>
                <w:sz w:val="20"/>
              </w:rPr>
              <w:t xml:space="preserve"> </w:t>
            </w:r>
            <w:r>
              <w:rPr>
                <w:spacing w:val="-2"/>
                <w:sz w:val="20"/>
              </w:rPr>
              <w:t>поясе»,</w:t>
            </w:r>
          </w:p>
          <w:p w14:paraId="6E512E2D">
            <w:pPr>
              <w:pStyle w:val="12"/>
              <w:spacing w:line="247" w:lineRule="auto"/>
              <w:jc w:val="both"/>
              <w:rPr>
                <w:sz w:val="20"/>
              </w:rPr>
            </w:pPr>
            <w:r>
              <w:rPr>
                <w:sz w:val="20"/>
              </w:rPr>
              <w:t>«Сравнение особенностей климата Африки, Южной</w:t>
            </w:r>
            <w:r>
              <w:rPr>
                <w:spacing w:val="53"/>
                <w:sz w:val="20"/>
              </w:rPr>
              <w:t xml:space="preserve">  </w:t>
            </w:r>
            <w:r>
              <w:rPr>
                <w:sz w:val="20"/>
              </w:rPr>
              <w:t>Америки</w:t>
            </w:r>
            <w:r>
              <w:rPr>
                <w:spacing w:val="50"/>
                <w:sz w:val="20"/>
              </w:rPr>
              <w:t xml:space="preserve">  </w:t>
            </w:r>
            <w:r>
              <w:rPr>
                <w:sz w:val="20"/>
              </w:rPr>
              <w:t>и</w:t>
            </w:r>
            <w:r>
              <w:rPr>
                <w:spacing w:val="54"/>
                <w:sz w:val="20"/>
              </w:rPr>
              <w:t xml:space="preserve">  </w:t>
            </w:r>
            <w:r>
              <w:rPr>
                <w:sz w:val="20"/>
              </w:rPr>
              <w:t>Австралии</w:t>
            </w:r>
            <w:r>
              <w:rPr>
                <w:spacing w:val="53"/>
                <w:sz w:val="20"/>
              </w:rPr>
              <w:t xml:space="preserve">  </w:t>
            </w:r>
            <w:r>
              <w:rPr>
                <w:sz w:val="20"/>
              </w:rPr>
              <w:t>по</w:t>
            </w:r>
            <w:r>
              <w:rPr>
                <w:spacing w:val="52"/>
                <w:sz w:val="20"/>
              </w:rPr>
              <w:t xml:space="preserve">  </w:t>
            </w:r>
            <w:r>
              <w:rPr>
                <w:spacing w:val="-2"/>
                <w:sz w:val="20"/>
              </w:rPr>
              <w:t>плану»,</w:t>
            </w:r>
          </w:p>
          <w:p w14:paraId="640A47B1">
            <w:pPr>
              <w:pStyle w:val="12"/>
              <w:spacing w:line="249" w:lineRule="auto"/>
              <w:ind w:right="-15"/>
              <w:jc w:val="both"/>
              <w:rPr>
                <w:sz w:val="20"/>
              </w:rPr>
            </w:pPr>
            <w:r>
              <w:rPr>
                <w:sz w:val="20"/>
              </w:rPr>
              <w:t>«Описание Австралии или одной из стран Африки или Южной Америки по географическим картам»,</w:t>
            </w:r>
          </w:p>
          <w:p w14:paraId="16199E97">
            <w:pPr>
              <w:pStyle w:val="12"/>
              <w:spacing w:line="249" w:lineRule="auto"/>
              <w:ind w:right="-15"/>
              <w:jc w:val="both"/>
              <w:rPr>
                <w:sz w:val="20"/>
              </w:rPr>
            </w:pPr>
            <w:r>
              <w:rPr>
                <w:sz w:val="20"/>
              </w:rPr>
              <w:t>«Объяснение особенностей размещения населения Австралии или одной из стран Африки или</w:t>
            </w:r>
            <w:r>
              <w:rPr>
                <w:spacing w:val="40"/>
                <w:sz w:val="20"/>
              </w:rPr>
              <w:t xml:space="preserve"> </w:t>
            </w:r>
            <w:r>
              <w:rPr>
                <w:sz w:val="20"/>
              </w:rPr>
              <w:t>Южной Америки».</w:t>
            </w:r>
          </w:p>
          <w:p w14:paraId="2351EE6B">
            <w:pPr>
              <w:pStyle w:val="12"/>
              <w:numPr>
                <w:ilvl w:val="3"/>
                <w:numId w:val="166"/>
              </w:numPr>
              <w:tabs>
                <w:tab w:val="left" w:pos="1081"/>
              </w:tabs>
              <w:spacing w:before="3" w:after="0" w:line="240" w:lineRule="auto"/>
              <w:ind w:left="1081" w:right="0" w:hanging="851"/>
              <w:jc w:val="both"/>
              <w:rPr>
                <w:sz w:val="20"/>
              </w:rPr>
            </w:pPr>
            <w:r>
              <w:rPr>
                <w:spacing w:val="-2"/>
                <w:sz w:val="20"/>
              </w:rPr>
              <w:t>Северные</w:t>
            </w:r>
            <w:r>
              <w:rPr>
                <w:spacing w:val="1"/>
                <w:sz w:val="20"/>
              </w:rPr>
              <w:t xml:space="preserve"> </w:t>
            </w:r>
            <w:r>
              <w:rPr>
                <w:spacing w:val="-2"/>
                <w:sz w:val="20"/>
              </w:rPr>
              <w:t>материки.</w:t>
            </w:r>
          </w:p>
          <w:p w14:paraId="650DA56D">
            <w:pPr>
              <w:pStyle w:val="12"/>
              <w:spacing w:before="7" w:line="249" w:lineRule="auto"/>
              <w:ind w:right="-29" w:firstLine="228"/>
              <w:jc w:val="both"/>
              <w:rPr>
                <w:sz w:val="20"/>
              </w:rPr>
            </w:pPr>
            <w:r>
              <w:rPr>
                <w:sz w:val="20"/>
              </w:rPr>
              <w:t>Северная Америка. Евразия. История открытия</w:t>
            </w:r>
            <w:r>
              <w:rPr>
                <w:spacing w:val="40"/>
                <w:sz w:val="20"/>
              </w:rPr>
              <w:t xml:space="preserve"> </w:t>
            </w:r>
            <w:r>
              <w:rPr>
                <w:sz w:val="20"/>
              </w:rPr>
              <w:t>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E3F2070">
            <w:pPr>
              <w:pStyle w:val="12"/>
              <w:tabs>
                <w:tab w:val="left" w:pos="2006"/>
                <w:tab w:val="left" w:pos="3262"/>
              </w:tabs>
              <w:spacing w:before="3" w:line="249" w:lineRule="auto"/>
              <w:ind w:right="-15"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«Объяснение </w:t>
            </w:r>
            <w:r>
              <w:rPr>
                <w:sz w:val="20"/>
              </w:rPr>
              <w:t>распространения зон современного вулканизма и землетрясений на территории Северной</w:t>
            </w:r>
            <w:r>
              <w:rPr>
                <w:spacing w:val="40"/>
                <w:sz w:val="20"/>
              </w:rPr>
              <w:t xml:space="preserve"> </w:t>
            </w:r>
            <w:r>
              <w:rPr>
                <w:sz w:val="20"/>
              </w:rPr>
              <w:t>Америки</w:t>
            </w:r>
            <w:r>
              <w:rPr>
                <w:spacing w:val="40"/>
                <w:sz w:val="20"/>
              </w:rPr>
              <w:t xml:space="preserve"> </w:t>
            </w:r>
            <w:r>
              <w:rPr>
                <w:sz w:val="20"/>
              </w:rPr>
              <w:t>и</w:t>
            </w:r>
            <w:r>
              <w:rPr>
                <w:spacing w:val="-6"/>
                <w:sz w:val="20"/>
              </w:rPr>
              <w:t xml:space="preserve"> </w:t>
            </w:r>
            <w:r>
              <w:rPr>
                <w:sz w:val="20"/>
              </w:rPr>
              <w:t>Евразии», «Объяснение</w:t>
            </w:r>
            <w:r>
              <w:rPr>
                <w:spacing w:val="-4"/>
                <w:sz w:val="20"/>
              </w:rPr>
              <w:t xml:space="preserve"> </w:t>
            </w:r>
            <w:r>
              <w:rPr>
                <w:sz w:val="20"/>
              </w:rPr>
              <w:t>климатических</w:t>
            </w:r>
            <w:r>
              <w:rPr>
                <w:spacing w:val="-6"/>
                <w:sz w:val="20"/>
              </w:rPr>
              <w:t xml:space="preserve"> </w:t>
            </w:r>
            <w:r>
              <w:rPr>
                <w:sz w:val="20"/>
              </w:rPr>
              <w:t>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28D369BF">
            <w:pPr>
              <w:pStyle w:val="12"/>
              <w:numPr>
                <w:ilvl w:val="3"/>
                <w:numId w:val="166"/>
              </w:numPr>
              <w:tabs>
                <w:tab w:val="left" w:pos="648"/>
                <w:tab w:val="left" w:pos="1029"/>
                <w:tab w:val="left" w:pos="1136"/>
                <w:tab w:val="left" w:pos="1430"/>
                <w:tab w:val="left" w:pos="1644"/>
                <w:tab w:val="left" w:pos="1692"/>
                <w:tab w:val="left" w:pos="1872"/>
                <w:tab w:val="left" w:pos="2160"/>
                <w:tab w:val="left" w:pos="2325"/>
                <w:tab w:val="left" w:pos="2474"/>
                <w:tab w:val="left" w:pos="2630"/>
                <w:tab w:val="left" w:pos="2813"/>
                <w:tab w:val="left" w:pos="3063"/>
                <w:tab w:val="left" w:pos="3600"/>
                <w:tab w:val="left" w:pos="3804"/>
                <w:tab w:val="left" w:pos="3943"/>
              </w:tabs>
              <w:spacing w:before="5" w:after="0" w:line="249" w:lineRule="auto"/>
              <w:ind w:left="16" w:right="-29" w:firstLine="338"/>
              <w:jc w:val="right"/>
              <w:rPr>
                <w:sz w:val="20"/>
              </w:rPr>
            </w:pPr>
            <w:r>
              <w:rPr>
                <w:sz w:val="20"/>
              </w:rPr>
              <w:t>Взаимодействие</w:t>
            </w:r>
            <w:r>
              <w:rPr>
                <w:spacing w:val="-9"/>
                <w:sz w:val="20"/>
              </w:rPr>
              <w:t xml:space="preserve"> </w:t>
            </w:r>
            <w:r>
              <w:rPr>
                <w:sz w:val="20"/>
              </w:rPr>
              <w:t>природы</w:t>
            </w:r>
            <w:r>
              <w:rPr>
                <w:spacing w:val="-10"/>
                <w:sz w:val="20"/>
              </w:rPr>
              <w:t xml:space="preserve"> </w:t>
            </w:r>
            <w:r>
              <w:rPr>
                <w:sz w:val="20"/>
              </w:rPr>
              <w:t>и</w:t>
            </w:r>
            <w:r>
              <w:rPr>
                <w:spacing w:val="-7"/>
                <w:sz w:val="20"/>
              </w:rPr>
              <w:t xml:space="preserve"> </w:t>
            </w:r>
            <w:r>
              <w:rPr>
                <w:sz w:val="20"/>
              </w:rPr>
              <w:t xml:space="preserve">общества. </w:t>
            </w:r>
            <w:r>
              <w:rPr>
                <w:spacing w:val="-2"/>
                <w:sz w:val="20"/>
              </w:rPr>
              <w:t>Влияние</w:t>
            </w:r>
            <w:r>
              <w:rPr>
                <w:sz w:val="20"/>
              </w:rPr>
              <w:tab/>
            </w:r>
            <w:r>
              <w:rPr>
                <w:spacing w:val="-2"/>
                <w:sz w:val="20"/>
              </w:rPr>
              <w:t>закономерностей</w:t>
            </w:r>
            <w:r>
              <w:rPr>
                <w:sz w:val="20"/>
              </w:rPr>
              <w:tab/>
            </w:r>
            <w:r>
              <w:rPr>
                <w:sz w:val="20"/>
              </w:rPr>
              <w:tab/>
            </w:r>
            <w:r>
              <w:rPr>
                <w:sz w:val="20"/>
              </w:rPr>
              <w:tab/>
            </w:r>
            <w:r>
              <w:rPr>
                <w:spacing w:val="-2"/>
                <w:sz w:val="20"/>
              </w:rPr>
              <w:t>географической оболочки</w:t>
            </w:r>
            <w:r>
              <w:rPr>
                <w:sz w:val="20"/>
              </w:rPr>
              <w:tab/>
            </w:r>
            <w:r>
              <w:rPr>
                <w:spacing w:val="-6"/>
                <w:sz w:val="20"/>
              </w:rPr>
              <w:t>на</w:t>
            </w:r>
            <w:r>
              <w:rPr>
                <w:sz w:val="20"/>
              </w:rPr>
              <w:tab/>
            </w:r>
            <w:r>
              <w:rPr>
                <w:spacing w:val="-4"/>
                <w:sz w:val="20"/>
              </w:rPr>
              <w:t>жизнь</w:t>
            </w:r>
            <w:r>
              <w:rPr>
                <w:sz w:val="20"/>
              </w:rPr>
              <w:tab/>
            </w:r>
            <w:r>
              <w:rPr>
                <w:spacing w:val="-10"/>
                <w:sz w:val="20"/>
              </w:rPr>
              <w:t>и</w:t>
            </w:r>
            <w:r>
              <w:rPr>
                <w:sz w:val="20"/>
              </w:rPr>
              <w:tab/>
            </w:r>
            <w:r>
              <w:rPr>
                <w:sz w:val="20"/>
              </w:rPr>
              <w:tab/>
            </w:r>
            <w:r>
              <w:rPr>
                <w:spacing w:val="-2"/>
                <w:sz w:val="20"/>
              </w:rPr>
              <w:t>деятельность</w:t>
            </w:r>
            <w:r>
              <w:rPr>
                <w:sz w:val="20"/>
              </w:rPr>
              <w:tab/>
            </w:r>
            <w:r>
              <w:rPr>
                <w:sz w:val="20"/>
              </w:rPr>
              <w:tab/>
            </w:r>
            <w:r>
              <w:rPr>
                <w:spacing w:val="-2"/>
                <w:sz w:val="20"/>
              </w:rPr>
              <w:t xml:space="preserve">людей. </w:t>
            </w:r>
            <w:r>
              <w:rPr>
                <w:sz w:val="20"/>
              </w:rPr>
              <w:t xml:space="preserve">Особенности взаимодействия человека и природы </w:t>
            </w:r>
            <w:r>
              <w:rPr>
                <w:spacing w:val="-6"/>
                <w:sz w:val="20"/>
              </w:rPr>
              <w:t>на</w:t>
            </w:r>
            <w:r>
              <w:rPr>
                <w:sz w:val="20"/>
              </w:rPr>
              <w:tab/>
            </w:r>
            <w:r>
              <w:rPr>
                <w:spacing w:val="-2"/>
                <w:sz w:val="20"/>
              </w:rPr>
              <w:t>разных</w:t>
            </w:r>
            <w:r>
              <w:rPr>
                <w:sz w:val="20"/>
              </w:rPr>
              <w:tab/>
            </w:r>
            <w:r>
              <w:rPr>
                <w:sz w:val="20"/>
              </w:rPr>
              <w:tab/>
            </w:r>
            <w:r>
              <w:rPr>
                <w:sz w:val="20"/>
              </w:rPr>
              <w:tab/>
            </w:r>
            <w:r>
              <w:rPr>
                <w:spacing w:val="-2"/>
                <w:sz w:val="20"/>
              </w:rPr>
              <w:t>материках.</w:t>
            </w:r>
            <w:r>
              <w:rPr>
                <w:sz w:val="20"/>
              </w:rPr>
              <w:tab/>
            </w:r>
            <w:r>
              <w:rPr>
                <w:sz w:val="20"/>
              </w:rPr>
              <w:tab/>
            </w:r>
            <w:r>
              <w:rPr>
                <w:sz w:val="20"/>
              </w:rPr>
              <w:tab/>
            </w:r>
            <w:r>
              <w:rPr>
                <w:spacing w:val="-2"/>
                <w:sz w:val="20"/>
              </w:rPr>
              <w:t xml:space="preserve">Необходимость </w:t>
            </w:r>
            <w:r>
              <w:rPr>
                <w:sz w:val="20"/>
              </w:rPr>
              <w:t>международного сотрудничества в использовании природы</w:t>
            </w:r>
            <w:r>
              <w:rPr>
                <w:spacing w:val="29"/>
                <w:sz w:val="20"/>
              </w:rPr>
              <w:t xml:space="preserve"> </w:t>
            </w:r>
            <w:r>
              <w:rPr>
                <w:sz w:val="20"/>
              </w:rPr>
              <w:t>и</w:t>
            </w:r>
            <w:r>
              <w:rPr>
                <w:spacing w:val="27"/>
                <w:sz w:val="20"/>
              </w:rPr>
              <w:t xml:space="preserve"> </w:t>
            </w:r>
            <w:r>
              <w:rPr>
                <w:sz w:val="20"/>
              </w:rPr>
              <w:t>её</w:t>
            </w:r>
            <w:r>
              <w:rPr>
                <w:spacing w:val="28"/>
                <w:sz w:val="20"/>
              </w:rPr>
              <w:t xml:space="preserve"> </w:t>
            </w:r>
            <w:r>
              <w:rPr>
                <w:sz w:val="20"/>
              </w:rPr>
              <w:t>охране.</w:t>
            </w:r>
            <w:r>
              <w:rPr>
                <w:spacing w:val="32"/>
                <w:sz w:val="20"/>
              </w:rPr>
              <w:t xml:space="preserve"> </w:t>
            </w:r>
            <w:r>
              <w:rPr>
                <w:sz w:val="20"/>
              </w:rPr>
              <w:t>Развитие</w:t>
            </w:r>
            <w:r>
              <w:rPr>
                <w:spacing w:val="30"/>
                <w:sz w:val="20"/>
              </w:rPr>
              <w:t xml:space="preserve"> </w:t>
            </w:r>
            <w:r>
              <w:rPr>
                <w:sz w:val="20"/>
              </w:rPr>
              <w:t xml:space="preserve">природоохранной </w:t>
            </w:r>
            <w:r>
              <w:rPr>
                <w:spacing w:val="-2"/>
                <w:sz w:val="20"/>
              </w:rPr>
              <w:t>деятельности</w:t>
            </w:r>
            <w:r>
              <w:rPr>
                <w:sz w:val="20"/>
              </w:rPr>
              <w:tab/>
            </w:r>
            <w:r>
              <w:rPr>
                <w:sz w:val="20"/>
              </w:rPr>
              <w:tab/>
            </w:r>
            <w:r>
              <w:rPr>
                <w:sz w:val="20"/>
              </w:rPr>
              <w:tab/>
            </w:r>
            <w:r>
              <w:rPr>
                <w:spacing w:val="-6"/>
                <w:sz w:val="20"/>
              </w:rPr>
              <w:t>на</w:t>
            </w:r>
            <w:r>
              <w:rPr>
                <w:sz w:val="20"/>
              </w:rPr>
              <w:tab/>
            </w:r>
            <w:r>
              <w:rPr>
                <w:sz w:val="20"/>
              </w:rPr>
              <w:tab/>
            </w:r>
            <w:r>
              <w:rPr>
                <w:sz w:val="20"/>
              </w:rPr>
              <w:tab/>
            </w:r>
            <w:r>
              <w:rPr>
                <w:spacing w:val="-2"/>
                <w:sz w:val="20"/>
              </w:rPr>
              <w:t>современном</w:t>
            </w:r>
            <w:r>
              <w:rPr>
                <w:sz w:val="20"/>
              </w:rPr>
              <w:tab/>
            </w:r>
            <w:r>
              <w:rPr>
                <w:sz w:val="20"/>
              </w:rPr>
              <w:tab/>
            </w:r>
            <w:r>
              <w:rPr>
                <w:sz w:val="20"/>
              </w:rPr>
              <w:tab/>
            </w:r>
            <w:r>
              <w:rPr>
                <w:spacing w:val="-2"/>
                <w:sz w:val="20"/>
              </w:rPr>
              <w:t>этапе (Международный</w:t>
            </w:r>
            <w:r>
              <w:rPr>
                <w:sz w:val="20"/>
              </w:rPr>
              <w:tab/>
            </w:r>
            <w:r>
              <w:rPr>
                <w:sz w:val="20"/>
              </w:rPr>
              <w:tab/>
            </w:r>
            <w:r>
              <w:rPr>
                <w:sz w:val="20"/>
              </w:rPr>
              <w:tab/>
            </w:r>
            <w:r>
              <w:rPr>
                <w:spacing w:val="-4"/>
                <w:sz w:val="20"/>
              </w:rPr>
              <w:t>союз</w:t>
            </w:r>
            <w:r>
              <w:rPr>
                <w:sz w:val="20"/>
              </w:rPr>
              <w:tab/>
            </w:r>
            <w:r>
              <w:rPr>
                <w:sz w:val="20"/>
              </w:rPr>
              <w:tab/>
            </w:r>
            <w:r>
              <w:rPr>
                <w:sz w:val="20"/>
              </w:rPr>
              <w:tab/>
            </w:r>
            <w:r>
              <w:rPr>
                <w:spacing w:val="-2"/>
                <w:sz w:val="20"/>
              </w:rPr>
              <w:t>охраны</w:t>
            </w:r>
            <w:r>
              <w:rPr>
                <w:sz w:val="20"/>
              </w:rPr>
              <w:tab/>
            </w:r>
            <w:r>
              <w:rPr>
                <w:spacing w:val="-2"/>
                <w:sz w:val="20"/>
              </w:rPr>
              <w:t xml:space="preserve">природы, </w:t>
            </w:r>
            <w:r>
              <w:rPr>
                <w:sz w:val="20"/>
              </w:rPr>
              <w:t>Международная гидрографическая организация,</w:t>
            </w:r>
          </w:p>
          <w:p w14:paraId="631039AC">
            <w:pPr>
              <w:pStyle w:val="12"/>
              <w:spacing w:before="1"/>
              <w:jc w:val="both"/>
              <w:rPr>
                <w:sz w:val="20"/>
              </w:rPr>
            </w:pPr>
            <w:r>
              <w:rPr>
                <w:sz w:val="20"/>
              </w:rPr>
              <w:t>ЮНЕСКО</w:t>
            </w:r>
            <w:r>
              <w:rPr>
                <w:spacing w:val="-5"/>
                <w:sz w:val="20"/>
              </w:rPr>
              <w:t xml:space="preserve"> </w:t>
            </w:r>
            <w:r>
              <w:rPr>
                <w:sz w:val="20"/>
              </w:rPr>
              <w:t>и</w:t>
            </w:r>
            <w:r>
              <w:rPr>
                <w:spacing w:val="-8"/>
                <w:sz w:val="20"/>
              </w:rPr>
              <w:t xml:space="preserve"> </w:t>
            </w:r>
            <w:r>
              <w:rPr>
                <w:spacing w:val="-2"/>
                <w:sz w:val="20"/>
              </w:rPr>
              <w:t>другие).</w:t>
            </w:r>
          </w:p>
          <w:p w14:paraId="56F18190">
            <w:pPr>
              <w:pStyle w:val="12"/>
              <w:tabs>
                <w:tab w:val="left" w:pos="1805"/>
                <w:tab w:val="left" w:pos="3211"/>
              </w:tabs>
              <w:spacing w:before="11" w:line="249" w:lineRule="auto"/>
              <w:ind w:right="1" w:firstLine="228"/>
              <w:jc w:val="both"/>
              <w:rPr>
                <w:sz w:val="20"/>
              </w:rPr>
            </w:pPr>
            <w:r>
              <w:rPr>
                <w:spacing w:val="-2"/>
                <w:sz w:val="20"/>
              </w:rPr>
              <w:t>Глобальные</w:t>
            </w:r>
            <w:r>
              <w:rPr>
                <w:sz w:val="20"/>
              </w:rPr>
              <w:tab/>
            </w:r>
            <w:r>
              <w:rPr>
                <w:spacing w:val="-2"/>
                <w:sz w:val="20"/>
              </w:rPr>
              <w:t>проблемы</w:t>
            </w:r>
            <w:r>
              <w:rPr>
                <w:sz w:val="20"/>
              </w:rPr>
              <w:tab/>
            </w:r>
            <w:r>
              <w:rPr>
                <w:spacing w:val="-2"/>
                <w:sz w:val="20"/>
              </w:rPr>
              <w:t xml:space="preserve">человечества: </w:t>
            </w:r>
            <w:r>
              <w:rPr>
                <w:sz w:val="20"/>
              </w:rPr>
              <w:t>экологическая, сырьевая, энергетическая, преодоления</w:t>
            </w:r>
            <w:r>
              <w:rPr>
                <w:spacing w:val="-4"/>
                <w:sz w:val="20"/>
              </w:rPr>
              <w:t xml:space="preserve"> </w:t>
            </w:r>
            <w:r>
              <w:rPr>
                <w:sz w:val="20"/>
              </w:rPr>
              <w:t>отсталости</w:t>
            </w:r>
            <w:r>
              <w:rPr>
                <w:spacing w:val="-3"/>
                <w:sz w:val="20"/>
              </w:rPr>
              <w:t xml:space="preserve"> </w:t>
            </w:r>
            <w:r>
              <w:rPr>
                <w:sz w:val="20"/>
              </w:rPr>
              <w:t>стран,</w:t>
            </w:r>
            <w:r>
              <w:rPr>
                <w:spacing w:val="-2"/>
                <w:sz w:val="20"/>
              </w:rPr>
              <w:t xml:space="preserve"> </w:t>
            </w:r>
            <w:r>
              <w:rPr>
                <w:sz w:val="20"/>
              </w:rP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8FC6B8F">
            <w:pPr>
              <w:pStyle w:val="12"/>
              <w:spacing w:before="1"/>
              <w:ind w:left="230"/>
              <w:jc w:val="both"/>
              <w:rPr>
                <w:sz w:val="20"/>
              </w:rPr>
            </w:pPr>
            <w:r>
              <w:rPr>
                <w:sz w:val="20"/>
              </w:rPr>
              <w:t>Практическая</w:t>
            </w:r>
            <w:r>
              <w:rPr>
                <w:spacing w:val="74"/>
                <w:w w:val="150"/>
                <w:sz w:val="20"/>
              </w:rPr>
              <w:t xml:space="preserve">   </w:t>
            </w:r>
            <w:r>
              <w:rPr>
                <w:sz w:val="20"/>
              </w:rPr>
              <w:t>работа</w:t>
            </w:r>
            <w:r>
              <w:rPr>
                <w:spacing w:val="77"/>
                <w:w w:val="150"/>
                <w:sz w:val="20"/>
              </w:rPr>
              <w:t xml:space="preserve">   </w:t>
            </w:r>
            <w:r>
              <w:rPr>
                <w:spacing w:val="-2"/>
                <w:sz w:val="20"/>
              </w:rPr>
              <w:t>«Характеристика</w:t>
            </w:r>
          </w:p>
        </w:tc>
        <w:tc>
          <w:tcPr>
            <w:tcW w:w="2127" w:type="dxa"/>
          </w:tcPr>
          <w:p w14:paraId="2C08D193">
            <w:pPr>
              <w:pStyle w:val="12"/>
              <w:ind w:left="0"/>
              <w:rPr>
                <w:sz w:val="18"/>
              </w:rPr>
            </w:pPr>
          </w:p>
        </w:tc>
        <w:tc>
          <w:tcPr>
            <w:tcW w:w="2127" w:type="dxa"/>
          </w:tcPr>
          <w:p w14:paraId="1A40D0AC">
            <w:pPr>
              <w:pStyle w:val="12"/>
              <w:ind w:left="0"/>
              <w:rPr>
                <w:sz w:val="18"/>
              </w:rPr>
            </w:pPr>
          </w:p>
        </w:tc>
      </w:tr>
    </w:tbl>
    <w:p w14:paraId="1137FEB4">
      <w:pPr>
        <w:pStyle w:val="12"/>
        <w:spacing w:after="0"/>
        <w:rPr>
          <w:sz w:val="18"/>
        </w:rPr>
        <w:sectPr>
          <w:type w:val="continuous"/>
          <w:pgSz w:w="11920" w:h="16850"/>
          <w:pgMar w:top="1140" w:right="566" w:bottom="804"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B8B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996" w:type="dxa"/>
          </w:tcPr>
          <w:p w14:paraId="5712FC75">
            <w:pPr>
              <w:pStyle w:val="12"/>
              <w:ind w:left="0"/>
              <w:rPr>
                <w:sz w:val="18"/>
              </w:rPr>
            </w:pPr>
          </w:p>
        </w:tc>
        <w:tc>
          <w:tcPr>
            <w:tcW w:w="4393" w:type="dxa"/>
          </w:tcPr>
          <w:p w14:paraId="2CA98C05">
            <w:pPr>
              <w:pStyle w:val="12"/>
              <w:spacing w:line="247" w:lineRule="auto"/>
              <w:ind w:right="-15"/>
              <w:jc w:val="both"/>
              <w:rPr>
                <w:sz w:val="20"/>
              </w:rPr>
            </w:pPr>
            <w:r>
              <w:rPr>
                <w:sz w:val="20"/>
              </w:rPr>
              <w:t xml:space="preserve">изменений компонентов природы на территории одной из стран мира в результате деятельности </w:t>
            </w:r>
            <w:r>
              <w:rPr>
                <w:spacing w:val="-2"/>
                <w:sz w:val="20"/>
              </w:rPr>
              <w:t>человека».</w:t>
            </w:r>
          </w:p>
        </w:tc>
        <w:tc>
          <w:tcPr>
            <w:tcW w:w="2127" w:type="dxa"/>
          </w:tcPr>
          <w:p w14:paraId="63C0132D">
            <w:pPr>
              <w:pStyle w:val="12"/>
              <w:ind w:left="0"/>
              <w:rPr>
                <w:sz w:val="18"/>
              </w:rPr>
            </w:pPr>
          </w:p>
        </w:tc>
        <w:tc>
          <w:tcPr>
            <w:tcW w:w="2127" w:type="dxa"/>
          </w:tcPr>
          <w:p w14:paraId="625521D6">
            <w:pPr>
              <w:pStyle w:val="12"/>
              <w:ind w:left="0"/>
              <w:rPr>
                <w:sz w:val="18"/>
              </w:rPr>
            </w:pPr>
          </w:p>
        </w:tc>
      </w:tr>
      <w:tr w14:paraId="7EB1D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41" w:hRule="atLeast"/>
        </w:trPr>
        <w:tc>
          <w:tcPr>
            <w:tcW w:w="996" w:type="dxa"/>
          </w:tcPr>
          <w:p w14:paraId="53748F94">
            <w:pPr>
              <w:pStyle w:val="12"/>
              <w:spacing w:line="213" w:lineRule="exact"/>
              <w:ind w:left="151"/>
              <w:rPr>
                <w:sz w:val="20"/>
              </w:rPr>
            </w:pPr>
            <w:r>
              <w:rPr>
                <w:spacing w:val="-5"/>
                <w:sz w:val="20"/>
              </w:rPr>
              <w:t>4.</w:t>
            </w:r>
          </w:p>
        </w:tc>
        <w:tc>
          <w:tcPr>
            <w:tcW w:w="4393" w:type="dxa"/>
          </w:tcPr>
          <w:p w14:paraId="2432F888">
            <w:pPr>
              <w:pStyle w:val="12"/>
              <w:spacing w:line="223" w:lineRule="exact"/>
              <w:ind w:left="230"/>
              <w:jc w:val="both"/>
              <w:rPr>
                <w:sz w:val="20"/>
              </w:rPr>
            </w:pPr>
            <w:r>
              <w:rPr>
                <w:sz w:val="20"/>
              </w:rPr>
              <w:t xml:space="preserve">8 </w:t>
            </w:r>
            <w:r>
              <w:rPr>
                <w:spacing w:val="-2"/>
                <w:sz w:val="20"/>
              </w:rPr>
              <w:t>класс</w:t>
            </w:r>
          </w:p>
          <w:p w14:paraId="14EC5C17">
            <w:pPr>
              <w:pStyle w:val="12"/>
              <w:numPr>
                <w:ilvl w:val="2"/>
                <w:numId w:val="167"/>
              </w:numPr>
              <w:tabs>
                <w:tab w:val="left" w:pos="931"/>
              </w:tabs>
              <w:spacing w:before="3" w:after="0" w:line="240" w:lineRule="auto"/>
              <w:ind w:left="931" w:right="0" w:hanging="701"/>
              <w:jc w:val="both"/>
              <w:rPr>
                <w:sz w:val="20"/>
              </w:rPr>
            </w:pPr>
            <w:r>
              <w:rPr>
                <w:spacing w:val="-2"/>
                <w:sz w:val="20"/>
              </w:rPr>
              <w:t>Географическое</w:t>
            </w:r>
            <w:r>
              <w:rPr>
                <w:spacing w:val="6"/>
                <w:sz w:val="20"/>
              </w:rPr>
              <w:t xml:space="preserve"> </w:t>
            </w:r>
            <w:r>
              <w:rPr>
                <w:spacing w:val="-2"/>
                <w:sz w:val="20"/>
              </w:rPr>
              <w:t>пространство</w:t>
            </w:r>
            <w:r>
              <w:rPr>
                <w:spacing w:val="8"/>
                <w:sz w:val="20"/>
              </w:rPr>
              <w:t xml:space="preserve"> </w:t>
            </w:r>
            <w:r>
              <w:rPr>
                <w:spacing w:val="-2"/>
                <w:sz w:val="20"/>
              </w:rPr>
              <w:t>России.</w:t>
            </w:r>
          </w:p>
          <w:p w14:paraId="75424D13">
            <w:pPr>
              <w:pStyle w:val="12"/>
              <w:numPr>
                <w:ilvl w:val="3"/>
                <w:numId w:val="167"/>
              </w:numPr>
              <w:tabs>
                <w:tab w:val="left" w:pos="1153"/>
              </w:tabs>
              <w:spacing w:before="10" w:after="0" w:line="249" w:lineRule="auto"/>
              <w:ind w:left="2" w:right="0" w:firstLine="228"/>
              <w:jc w:val="both"/>
              <w:rPr>
                <w:sz w:val="20"/>
              </w:rPr>
            </w:pPr>
            <w:r>
              <w:rPr>
                <w:sz w:val="20"/>
              </w:rPr>
              <w:t>История формирования и освоения территории России.</w:t>
            </w:r>
          </w:p>
          <w:p w14:paraId="06986037">
            <w:pPr>
              <w:pStyle w:val="12"/>
              <w:spacing w:line="249" w:lineRule="auto"/>
              <w:ind w:right="-29" w:firstLine="228"/>
              <w:jc w:val="both"/>
              <w:rPr>
                <w:sz w:val="20"/>
              </w:rPr>
            </w:pPr>
            <w:r>
              <w:rPr>
                <w:sz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5FDFE308">
            <w:pPr>
              <w:pStyle w:val="12"/>
              <w:spacing w:before="3" w:line="249" w:lineRule="auto"/>
              <w:ind w:right="-29" w:firstLine="228"/>
              <w:jc w:val="both"/>
              <w:rPr>
                <w:sz w:val="20"/>
              </w:rPr>
            </w:pPr>
            <w:r>
              <w:rPr>
                <w:sz w:val="20"/>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3702536">
            <w:pPr>
              <w:pStyle w:val="12"/>
              <w:numPr>
                <w:ilvl w:val="3"/>
                <w:numId w:val="167"/>
              </w:numPr>
              <w:tabs>
                <w:tab w:val="left" w:pos="1081"/>
              </w:tabs>
              <w:spacing w:before="1" w:after="0" w:line="247" w:lineRule="auto"/>
              <w:ind w:left="2" w:right="4" w:firstLine="228"/>
              <w:jc w:val="both"/>
              <w:rPr>
                <w:sz w:val="20"/>
              </w:rPr>
            </w:pPr>
            <w:r>
              <w:rPr>
                <w:sz w:val="20"/>
              </w:rPr>
              <w:t>Географическое</w:t>
            </w:r>
            <w:r>
              <w:rPr>
                <w:spacing w:val="-13"/>
                <w:sz w:val="20"/>
              </w:rPr>
              <w:t xml:space="preserve"> </w:t>
            </w:r>
            <w:r>
              <w:rPr>
                <w:sz w:val="20"/>
              </w:rPr>
              <w:t>положение</w:t>
            </w:r>
            <w:r>
              <w:rPr>
                <w:spacing w:val="-12"/>
                <w:sz w:val="20"/>
              </w:rPr>
              <w:t xml:space="preserve"> </w:t>
            </w:r>
            <w:r>
              <w:rPr>
                <w:sz w:val="20"/>
              </w:rPr>
              <w:t>и</w:t>
            </w:r>
            <w:r>
              <w:rPr>
                <w:spacing w:val="-13"/>
                <w:sz w:val="20"/>
              </w:rPr>
              <w:t xml:space="preserve"> </w:t>
            </w:r>
            <w:r>
              <w:rPr>
                <w:sz w:val="20"/>
              </w:rPr>
              <w:t xml:space="preserve">границы </w:t>
            </w:r>
            <w:r>
              <w:rPr>
                <w:spacing w:val="-2"/>
                <w:sz w:val="20"/>
              </w:rPr>
              <w:t>России.</w:t>
            </w:r>
          </w:p>
          <w:p w14:paraId="01D18D53">
            <w:pPr>
              <w:pStyle w:val="12"/>
              <w:tabs>
                <w:tab w:val="left" w:pos="2220"/>
                <w:tab w:val="left" w:pos="3732"/>
              </w:tabs>
              <w:spacing w:before="7" w:line="249" w:lineRule="auto"/>
              <w:ind w:right="-29" w:firstLine="228"/>
              <w:jc w:val="both"/>
              <w:rPr>
                <w:sz w:val="20"/>
              </w:rPr>
            </w:pPr>
            <w:r>
              <w:rPr>
                <w:spacing w:val="-2"/>
                <w:sz w:val="20"/>
              </w:rPr>
              <w:t>Государственная</w:t>
            </w:r>
            <w:r>
              <w:rPr>
                <w:sz w:val="20"/>
              </w:rPr>
              <w:tab/>
            </w:r>
            <w:r>
              <w:rPr>
                <w:spacing w:val="-2"/>
                <w:sz w:val="20"/>
              </w:rPr>
              <w:t>территория</w:t>
            </w:r>
            <w:r>
              <w:rPr>
                <w:sz w:val="20"/>
              </w:rPr>
              <w:tab/>
            </w:r>
            <w:r>
              <w:rPr>
                <w:spacing w:val="-2"/>
                <w:sz w:val="20"/>
              </w:rPr>
              <w:t xml:space="preserve">России. </w:t>
            </w:r>
            <w:r>
              <w:rPr>
                <w:sz w:val="20"/>
              </w:rPr>
              <w:t>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1FE43BB">
            <w:pPr>
              <w:pStyle w:val="12"/>
              <w:numPr>
                <w:ilvl w:val="3"/>
                <w:numId w:val="167"/>
              </w:numPr>
              <w:tabs>
                <w:tab w:val="left" w:pos="1079"/>
              </w:tabs>
              <w:spacing w:before="0" w:after="0" w:line="240" w:lineRule="auto"/>
              <w:ind w:left="1079" w:right="0" w:hanging="849"/>
              <w:jc w:val="both"/>
              <w:rPr>
                <w:sz w:val="20"/>
              </w:rPr>
            </w:pPr>
            <w:r>
              <w:rPr>
                <w:sz w:val="20"/>
              </w:rPr>
              <w:t>Время</w:t>
            </w:r>
            <w:r>
              <w:rPr>
                <w:spacing w:val="-11"/>
                <w:sz w:val="20"/>
              </w:rPr>
              <w:t xml:space="preserve"> </w:t>
            </w:r>
            <w:r>
              <w:rPr>
                <w:sz w:val="20"/>
              </w:rPr>
              <w:t>на</w:t>
            </w:r>
            <w:r>
              <w:rPr>
                <w:spacing w:val="-8"/>
                <w:sz w:val="20"/>
              </w:rPr>
              <w:t xml:space="preserve"> </w:t>
            </w:r>
            <w:r>
              <w:rPr>
                <w:sz w:val="20"/>
              </w:rPr>
              <w:t>территории</w:t>
            </w:r>
            <w:r>
              <w:rPr>
                <w:spacing w:val="-11"/>
                <w:sz w:val="20"/>
              </w:rPr>
              <w:t xml:space="preserve"> </w:t>
            </w:r>
            <w:r>
              <w:rPr>
                <w:spacing w:val="-2"/>
                <w:sz w:val="20"/>
              </w:rPr>
              <w:t>России.</w:t>
            </w:r>
          </w:p>
          <w:p w14:paraId="3F9A07B4">
            <w:pPr>
              <w:pStyle w:val="12"/>
              <w:tabs>
                <w:tab w:val="left" w:pos="957"/>
                <w:tab w:val="left" w:pos="1476"/>
                <w:tab w:val="left" w:pos="2361"/>
                <w:tab w:val="left" w:pos="3379"/>
                <w:tab w:val="left" w:pos="4294"/>
              </w:tabs>
              <w:spacing w:before="10" w:line="249" w:lineRule="auto"/>
              <w:ind w:left="18" w:right="-29" w:firstLine="537"/>
              <w:jc w:val="right"/>
              <w:rPr>
                <w:sz w:val="20"/>
              </w:rPr>
            </w:pPr>
            <w:r>
              <w:rPr>
                <w:sz w:val="20"/>
              </w:rPr>
              <w:t xml:space="preserve">Россия на карте часовых поясов мира. Карта </w:t>
            </w:r>
            <w:r>
              <w:rPr>
                <w:spacing w:val="-2"/>
                <w:sz w:val="20"/>
              </w:rPr>
              <w:t>часовых</w:t>
            </w:r>
            <w:r>
              <w:rPr>
                <w:sz w:val="20"/>
              </w:rPr>
              <w:tab/>
            </w:r>
            <w:r>
              <w:rPr>
                <w:spacing w:val="-4"/>
                <w:sz w:val="20"/>
              </w:rPr>
              <w:t>зон</w:t>
            </w:r>
            <w:r>
              <w:rPr>
                <w:sz w:val="20"/>
              </w:rPr>
              <w:tab/>
            </w:r>
            <w:r>
              <w:rPr>
                <w:spacing w:val="-2"/>
                <w:sz w:val="20"/>
              </w:rPr>
              <w:t>России.</w:t>
            </w:r>
            <w:r>
              <w:rPr>
                <w:sz w:val="20"/>
              </w:rPr>
              <w:tab/>
            </w:r>
            <w:r>
              <w:rPr>
                <w:spacing w:val="-2"/>
                <w:sz w:val="20"/>
              </w:rPr>
              <w:t>Местное,</w:t>
            </w:r>
            <w:r>
              <w:rPr>
                <w:sz w:val="20"/>
              </w:rPr>
              <w:tab/>
            </w:r>
            <w:r>
              <w:rPr>
                <w:spacing w:val="-2"/>
                <w:sz w:val="20"/>
              </w:rPr>
              <w:t>поясное</w:t>
            </w:r>
            <w:r>
              <w:rPr>
                <w:sz w:val="20"/>
              </w:rPr>
              <w:tab/>
            </w:r>
            <w:r>
              <w:rPr>
                <w:spacing w:val="-10"/>
                <w:sz w:val="20"/>
              </w:rPr>
              <w:t>и</w:t>
            </w:r>
            <w:r>
              <w:rPr>
                <w:sz w:val="20"/>
              </w:rPr>
              <w:t xml:space="preserve"> зональное время: роль в хозяйстве и жизни людей. Практическая работа «Определение различия во времени</w:t>
            </w:r>
            <w:r>
              <w:rPr>
                <w:spacing w:val="40"/>
                <w:sz w:val="20"/>
              </w:rPr>
              <w:t xml:space="preserve"> </w:t>
            </w:r>
            <w:r>
              <w:rPr>
                <w:sz w:val="20"/>
              </w:rPr>
              <w:t>для</w:t>
            </w:r>
            <w:r>
              <w:rPr>
                <w:spacing w:val="40"/>
                <w:sz w:val="20"/>
              </w:rPr>
              <w:t xml:space="preserve"> </w:t>
            </w:r>
            <w:r>
              <w:rPr>
                <w:sz w:val="20"/>
              </w:rPr>
              <w:t>разных</w:t>
            </w:r>
            <w:r>
              <w:rPr>
                <w:spacing w:val="40"/>
                <w:sz w:val="20"/>
              </w:rPr>
              <w:t xml:space="preserve"> </w:t>
            </w:r>
            <w:r>
              <w:rPr>
                <w:sz w:val="20"/>
              </w:rPr>
              <w:t>городов</w:t>
            </w:r>
            <w:r>
              <w:rPr>
                <w:spacing w:val="40"/>
                <w:sz w:val="20"/>
              </w:rPr>
              <w:t xml:space="preserve"> </w:t>
            </w:r>
            <w:r>
              <w:rPr>
                <w:sz w:val="20"/>
              </w:rPr>
              <w:t>России</w:t>
            </w:r>
            <w:r>
              <w:rPr>
                <w:spacing w:val="40"/>
                <w:sz w:val="20"/>
              </w:rPr>
              <w:t xml:space="preserve"> </w:t>
            </w:r>
            <w:r>
              <w:rPr>
                <w:sz w:val="20"/>
              </w:rPr>
              <w:t>по</w:t>
            </w:r>
            <w:r>
              <w:rPr>
                <w:spacing w:val="40"/>
                <w:sz w:val="20"/>
              </w:rPr>
              <w:t xml:space="preserve"> </w:t>
            </w:r>
            <w:r>
              <w:rPr>
                <w:sz w:val="20"/>
              </w:rPr>
              <w:t>карте</w:t>
            </w:r>
          </w:p>
          <w:p w14:paraId="750BE920">
            <w:pPr>
              <w:pStyle w:val="12"/>
              <w:spacing w:before="2"/>
              <w:jc w:val="both"/>
              <w:rPr>
                <w:sz w:val="20"/>
              </w:rPr>
            </w:pPr>
            <w:r>
              <w:rPr>
                <w:sz w:val="20"/>
              </w:rPr>
              <w:t>часовых</w:t>
            </w:r>
            <w:r>
              <w:rPr>
                <w:spacing w:val="-12"/>
                <w:sz w:val="20"/>
              </w:rPr>
              <w:t xml:space="preserve"> </w:t>
            </w:r>
            <w:r>
              <w:rPr>
                <w:spacing w:val="-2"/>
                <w:sz w:val="20"/>
              </w:rPr>
              <w:t>зон».</w:t>
            </w:r>
          </w:p>
          <w:p w14:paraId="74FD06DF">
            <w:pPr>
              <w:pStyle w:val="12"/>
              <w:numPr>
                <w:ilvl w:val="3"/>
                <w:numId w:val="167"/>
              </w:numPr>
              <w:tabs>
                <w:tab w:val="left" w:pos="1312"/>
              </w:tabs>
              <w:spacing w:before="10" w:after="0" w:line="249" w:lineRule="auto"/>
              <w:ind w:left="2" w:right="-15" w:firstLine="228"/>
              <w:jc w:val="both"/>
              <w:rPr>
                <w:sz w:val="20"/>
              </w:rPr>
            </w:pPr>
            <w:r>
              <w:rPr>
                <w:spacing w:val="-2"/>
                <w:sz w:val="20"/>
              </w:rPr>
              <w:t xml:space="preserve">Административно-территориальное </w:t>
            </w:r>
            <w:r>
              <w:rPr>
                <w:sz w:val="20"/>
              </w:rPr>
              <w:t>устройство России. Районирование территории.</w:t>
            </w:r>
          </w:p>
          <w:p w14:paraId="7D6E721C">
            <w:pPr>
              <w:pStyle w:val="12"/>
              <w:spacing w:before="2" w:line="249" w:lineRule="auto"/>
              <w:ind w:right="-29" w:firstLine="228"/>
              <w:jc w:val="both"/>
              <w:rPr>
                <w:sz w:val="20"/>
              </w:rPr>
            </w:pPr>
            <w:r>
              <w:rPr>
                <w:sz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w:t>
            </w:r>
            <w:r>
              <w:rPr>
                <w:spacing w:val="40"/>
                <w:sz w:val="20"/>
              </w:rPr>
              <w:t xml:space="preserve"> </w:t>
            </w:r>
            <w:r>
              <w:rPr>
                <w:sz w:val="20"/>
              </w:rPr>
              <w:t>состав. Крупные географические районы России: Европейский Север России и Северо-Запад</w:t>
            </w:r>
            <w:r>
              <w:rPr>
                <w:spacing w:val="80"/>
                <w:sz w:val="20"/>
              </w:rPr>
              <w:t xml:space="preserve"> </w:t>
            </w:r>
            <w:r>
              <w:rPr>
                <w:sz w:val="20"/>
              </w:rPr>
              <w:t>России, Центральная Россия, Поволжье, Юг Европейской части России, Урал, Сибирь и Дальний Восток.</w:t>
            </w:r>
          </w:p>
          <w:p w14:paraId="38153022">
            <w:pPr>
              <w:pStyle w:val="12"/>
              <w:spacing w:before="4" w:line="249" w:lineRule="auto"/>
              <w:ind w:right="-29" w:firstLine="228"/>
              <w:jc w:val="both"/>
              <w:rPr>
                <w:sz w:val="20"/>
              </w:rPr>
            </w:pPr>
            <w:r>
              <w:rPr>
                <w:sz w:val="20"/>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sz w:val="20"/>
              </w:rPr>
              <w:t>положения».</w:t>
            </w:r>
          </w:p>
          <w:p w14:paraId="3511761D">
            <w:pPr>
              <w:pStyle w:val="12"/>
              <w:numPr>
                <w:ilvl w:val="2"/>
                <w:numId w:val="168"/>
              </w:numPr>
              <w:tabs>
                <w:tab w:val="left" w:pos="931"/>
              </w:tabs>
              <w:spacing w:before="3" w:after="0" w:line="240" w:lineRule="auto"/>
              <w:ind w:left="931" w:right="0" w:hanging="701"/>
              <w:jc w:val="both"/>
              <w:rPr>
                <w:sz w:val="20"/>
              </w:rPr>
            </w:pPr>
            <w:r>
              <w:rPr>
                <w:spacing w:val="-2"/>
                <w:sz w:val="20"/>
              </w:rPr>
              <w:t>Природа</w:t>
            </w:r>
            <w:r>
              <w:rPr>
                <w:sz w:val="20"/>
              </w:rPr>
              <w:t xml:space="preserve"> </w:t>
            </w:r>
            <w:r>
              <w:rPr>
                <w:spacing w:val="-2"/>
                <w:sz w:val="20"/>
              </w:rPr>
              <w:t>России.</w:t>
            </w:r>
          </w:p>
          <w:p w14:paraId="6118F3B1">
            <w:pPr>
              <w:pStyle w:val="12"/>
              <w:numPr>
                <w:ilvl w:val="3"/>
                <w:numId w:val="168"/>
              </w:numPr>
              <w:tabs>
                <w:tab w:val="left" w:pos="1249"/>
              </w:tabs>
              <w:spacing w:before="10" w:after="0" w:line="247" w:lineRule="auto"/>
              <w:ind w:left="2" w:right="1" w:firstLine="228"/>
              <w:jc w:val="both"/>
              <w:rPr>
                <w:sz w:val="20"/>
              </w:rPr>
            </w:pPr>
            <w:r>
              <w:rPr>
                <w:sz w:val="20"/>
              </w:rPr>
              <w:t xml:space="preserve">Природные условия и ресурсы </w:t>
            </w:r>
            <w:r>
              <w:rPr>
                <w:spacing w:val="-2"/>
                <w:sz w:val="20"/>
              </w:rPr>
              <w:t>России.</w:t>
            </w:r>
          </w:p>
          <w:p w14:paraId="59DE583A">
            <w:pPr>
              <w:pStyle w:val="12"/>
              <w:spacing w:before="3"/>
              <w:ind w:left="230"/>
              <w:jc w:val="both"/>
              <w:rPr>
                <w:sz w:val="20"/>
              </w:rPr>
            </w:pPr>
            <w:r>
              <w:rPr>
                <w:sz w:val="20"/>
              </w:rPr>
              <w:t>Природные</w:t>
            </w:r>
            <w:r>
              <w:rPr>
                <w:spacing w:val="32"/>
                <w:sz w:val="20"/>
              </w:rPr>
              <w:t xml:space="preserve">  </w:t>
            </w:r>
            <w:r>
              <w:rPr>
                <w:sz w:val="20"/>
              </w:rPr>
              <w:t>условия</w:t>
            </w:r>
            <w:r>
              <w:rPr>
                <w:spacing w:val="31"/>
                <w:sz w:val="20"/>
              </w:rPr>
              <w:t xml:space="preserve">  </w:t>
            </w:r>
            <w:r>
              <w:rPr>
                <w:sz w:val="20"/>
              </w:rPr>
              <w:t>и</w:t>
            </w:r>
            <w:r>
              <w:rPr>
                <w:spacing w:val="29"/>
                <w:sz w:val="20"/>
              </w:rPr>
              <w:t xml:space="preserve">  </w:t>
            </w:r>
            <w:r>
              <w:rPr>
                <w:sz w:val="20"/>
              </w:rPr>
              <w:t>природные</w:t>
            </w:r>
            <w:r>
              <w:rPr>
                <w:spacing w:val="31"/>
                <w:sz w:val="20"/>
              </w:rPr>
              <w:t xml:space="preserve">  </w:t>
            </w:r>
            <w:r>
              <w:rPr>
                <w:spacing w:val="-2"/>
                <w:sz w:val="20"/>
              </w:rPr>
              <w:t>ресурсы.</w:t>
            </w:r>
          </w:p>
        </w:tc>
        <w:tc>
          <w:tcPr>
            <w:tcW w:w="2127" w:type="dxa"/>
          </w:tcPr>
          <w:p w14:paraId="62B5617C">
            <w:pPr>
              <w:pStyle w:val="12"/>
              <w:ind w:left="0"/>
              <w:rPr>
                <w:sz w:val="18"/>
              </w:rPr>
            </w:pPr>
          </w:p>
        </w:tc>
        <w:tc>
          <w:tcPr>
            <w:tcW w:w="2127" w:type="dxa"/>
          </w:tcPr>
          <w:p w14:paraId="2B84F788">
            <w:pPr>
              <w:pStyle w:val="12"/>
              <w:ind w:left="0"/>
              <w:rPr>
                <w:sz w:val="18"/>
              </w:rPr>
            </w:pPr>
          </w:p>
        </w:tc>
      </w:tr>
    </w:tbl>
    <w:p w14:paraId="200D622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22C3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B97BB68">
            <w:pPr>
              <w:pStyle w:val="12"/>
              <w:ind w:left="0"/>
              <w:rPr>
                <w:sz w:val="18"/>
              </w:rPr>
            </w:pPr>
          </w:p>
        </w:tc>
        <w:tc>
          <w:tcPr>
            <w:tcW w:w="4393" w:type="dxa"/>
          </w:tcPr>
          <w:p w14:paraId="12C41F98">
            <w:pPr>
              <w:pStyle w:val="12"/>
              <w:tabs>
                <w:tab w:val="left" w:pos="1425"/>
                <w:tab w:val="left" w:pos="3108"/>
              </w:tabs>
              <w:spacing w:line="249" w:lineRule="auto"/>
              <w:ind w:right="-29"/>
              <w:jc w:val="both"/>
              <w:rPr>
                <w:sz w:val="20"/>
              </w:rPr>
            </w:pPr>
            <w:r>
              <w:rPr>
                <w:sz w:val="20"/>
              </w:rPr>
              <w:t xml:space="preserve">Классификации природных ресурсов. Природно- ресурсный капитал и экологический потенциал </w:t>
            </w:r>
            <w:r>
              <w:rPr>
                <w:spacing w:val="-2"/>
                <w:sz w:val="20"/>
              </w:rPr>
              <w:t>России.</w:t>
            </w:r>
            <w:r>
              <w:rPr>
                <w:sz w:val="20"/>
              </w:rPr>
              <w:tab/>
            </w:r>
            <w:r>
              <w:rPr>
                <w:spacing w:val="-2"/>
                <w:sz w:val="20"/>
              </w:rPr>
              <w:t>Принципы</w:t>
            </w:r>
            <w:r>
              <w:rPr>
                <w:sz w:val="20"/>
              </w:rPr>
              <w:tab/>
            </w:r>
            <w:r>
              <w:rPr>
                <w:spacing w:val="-2"/>
                <w:sz w:val="20"/>
              </w:rPr>
              <w:t xml:space="preserve">рационального </w:t>
            </w:r>
            <w:r>
              <w:rPr>
                <w:sz w:val="20"/>
              </w:rPr>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184D967">
            <w:pPr>
              <w:pStyle w:val="12"/>
              <w:spacing w:line="249" w:lineRule="auto"/>
              <w:ind w:right="-29" w:firstLine="228"/>
              <w:jc w:val="both"/>
              <w:rPr>
                <w:sz w:val="20"/>
              </w:rPr>
            </w:pPr>
            <w:r>
              <w:rPr>
                <w:sz w:val="20"/>
              </w:rPr>
              <w:t>Практическая работа «Характеристика природно-ресурсного капитала своего края по картам и статистическим материалам».</w:t>
            </w:r>
          </w:p>
          <w:p w14:paraId="5EB551F9">
            <w:pPr>
              <w:pStyle w:val="12"/>
              <w:numPr>
                <w:ilvl w:val="3"/>
                <w:numId w:val="169"/>
              </w:numPr>
              <w:tabs>
                <w:tab w:val="left" w:pos="1172"/>
              </w:tabs>
              <w:spacing w:before="0" w:after="0" w:line="249" w:lineRule="auto"/>
              <w:ind w:left="2" w:right="-15" w:firstLine="228"/>
              <w:jc w:val="both"/>
              <w:rPr>
                <w:sz w:val="20"/>
              </w:rPr>
            </w:pPr>
            <w:r>
              <w:rPr>
                <w:sz w:val="20"/>
              </w:rPr>
              <w:t>Геологическое строение, рельеф и полезные ископаемые.</w:t>
            </w:r>
          </w:p>
          <w:p w14:paraId="6B583D97">
            <w:pPr>
              <w:pStyle w:val="12"/>
              <w:tabs>
                <w:tab w:val="left" w:pos="1483"/>
                <w:tab w:val="left" w:pos="2897"/>
              </w:tabs>
              <w:spacing w:line="249" w:lineRule="auto"/>
              <w:ind w:right="-29" w:firstLine="228"/>
              <w:jc w:val="both"/>
              <w:rPr>
                <w:sz w:val="20"/>
              </w:rPr>
            </w:pPr>
            <w:r>
              <w:rPr>
                <w:sz w:val="20"/>
              </w:rPr>
              <w:t xml:space="preserve">Основные этапы формирования земной коры на территории России. Основные тектонические структуры на территории России. Платформы и </w:t>
            </w:r>
            <w:r>
              <w:rPr>
                <w:spacing w:val="-2"/>
                <w:sz w:val="20"/>
              </w:rPr>
              <w:t>плиты.</w:t>
            </w:r>
            <w:r>
              <w:rPr>
                <w:sz w:val="20"/>
              </w:rPr>
              <w:tab/>
            </w:r>
            <w:r>
              <w:rPr>
                <w:spacing w:val="-4"/>
                <w:sz w:val="20"/>
              </w:rPr>
              <w:t>Пояса</w:t>
            </w:r>
            <w:r>
              <w:rPr>
                <w:sz w:val="20"/>
              </w:rPr>
              <w:tab/>
            </w:r>
            <w:r>
              <w:rPr>
                <w:spacing w:val="-2"/>
                <w:sz w:val="20"/>
              </w:rPr>
              <w:t xml:space="preserve">горообразования. </w:t>
            </w:r>
            <w:r>
              <w:rPr>
                <w:sz w:val="20"/>
              </w:rPr>
              <w:t>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CDDF590">
            <w:pPr>
              <w:pStyle w:val="12"/>
              <w:spacing w:line="249" w:lineRule="auto"/>
              <w:ind w:right="-15" w:firstLine="228"/>
              <w:jc w:val="both"/>
              <w:rPr>
                <w:sz w:val="20"/>
              </w:rPr>
            </w:pPr>
            <w:r>
              <w:rPr>
                <w:sz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r>
              <w:rPr>
                <w:spacing w:val="40"/>
                <w:sz w:val="20"/>
              </w:rPr>
              <w:t xml:space="preserve"> </w:t>
            </w:r>
            <w:r>
              <w:rPr>
                <w:sz w:val="20"/>
              </w:rPr>
              <w:t>Изменение рельефа под влиянием деятельности человека. Антропогенные формы рельефа. Особенности рельефа своего края.</w:t>
            </w:r>
          </w:p>
          <w:p w14:paraId="79383EBC">
            <w:pPr>
              <w:pStyle w:val="12"/>
              <w:tabs>
                <w:tab w:val="left" w:pos="1826"/>
                <w:tab w:val="left" w:pos="2006"/>
                <w:tab w:val="left" w:pos="3257"/>
              </w:tabs>
              <w:spacing w:before="2" w:line="249" w:lineRule="auto"/>
              <w:ind w:right="-29" w:firstLine="228"/>
              <w:jc w:val="both"/>
              <w:rPr>
                <w:sz w:val="20"/>
              </w:rPr>
            </w:pPr>
            <w:r>
              <w:rPr>
                <w:spacing w:val="-2"/>
                <w:sz w:val="20"/>
              </w:rPr>
              <w:t>Практические</w:t>
            </w:r>
            <w:r>
              <w:rPr>
                <w:sz w:val="20"/>
              </w:rPr>
              <w:tab/>
            </w:r>
            <w:r>
              <w:rPr>
                <w:sz w:val="20"/>
              </w:rPr>
              <w:tab/>
            </w:r>
            <w:r>
              <w:rPr>
                <w:spacing w:val="-2"/>
                <w:sz w:val="20"/>
              </w:rPr>
              <w:t>работы:</w:t>
            </w:r>
            <w:r>
              <w:rPr>
                <w:sz w:val="20"/>
              </w:rPr>
              <w:tab/>
            </w:r>
            <w:r>
              <w:rPr>
                <w:spacing w:val="-2"/>
                <w:sz w:val="20"/>
              </w:rPr>
              <w:t xml:space="preserve">«Объяснение </w:t>
            </w:r>
            <w:r>
              <w:rPr>
                <w:sz w:val="20"/>
              </w:rPr>
              <w:t xml:space="preserve">распространения по территории России опасных </w:t>
            </w:r>
            <w:r>
              <w:rPr>
                <w:spacing w:val="-2"/>
                <w:sz w:val="20"/>
              </w:rPr>
              <w:t>геологических</w:t>
            </w:r>
            <w:r>
              <w:rPr>
                <w:sz w:val="20"/>
              </w:rPr>
              <w:tab/>
            </w:r>
            <w:r>
              <w:rPr>
                <w:spacing w:val="-2"/>
                <w:sz w:val="20"/>
              </w:rPr>
              <w:t>явлений»,</w:t>
            </w:r>
            <w:r>
              <w:rPr>
                <w:sz w:val="20"/>
              </w:rPr>
              <w:tab/>
            </w:r>
            <w:r>
              <w:rPr>
                <w:spacing w:val="-2"/>
                <w:sz w:val="20"/>
              </w:rPr>
              <w:t xml:space="preserve">«Объяснение </w:t>
            </w:r>
            <w:r>
              <w:rPr>
                <w:sz w:val="20"/>
              </w:rPr>
              <w:t>особенностей рельефа своего края».</w:t>
            </w:r>
          </w:p>
          <w:p w14:paraId="72B32DDE">
            <w:pPr>
              <w:pStyle w:val="12"/>
              <w:numPr>
                <w:ilvl w:val="3"/>
                <w:numId w:val="169"/>
              </w:numPr>
              <w:tabs>
                <w:tab w:val="left" w:pos="1079"/>
              </w:tabs>
              <w:spacing w:before="0" w:after="0" w:line="249" w:lineRule="auto"/>
              <w:ind w:left="230" w:right="1" w:firstLine="0"/>
              <w:jc w:val="both"/>
              <w:rPr>
                <w:sz w:val="20"/>
              </w:rPr>
            </w:pPr>
            <w:r>
              <w:rPr>
                <w:sz w:val="20"/>
              </w:rPr>
              <w:t>Климат и климатические ресурсы. Факторы, определяющие климат России.</w:t>
            </w:r>
          </w:p>
          <w:p w14:paraId="0C242B9B">
            <w:pPr>
              <w:pStyle w:val="12"/>
              <w:spacing w:before="1" w:line="249" w:lineRule="auto"/>
              <w:ind w:right="-15"/>
              <w:jc w:val="both"/>
              <w:rPr>
                <w:sz w:val="20"/>
              </w:rPr>
            </w:pPr>
            <w:r>
              <w:rPr>
                <w:sz w:val="20"/>
              </w:rPr>
              <w:t>Влияние географического положения на климат России. Солнечная радиация и её виды. Влияние</w:t>
            </w:r>
            <w:r>
              <w:rPr>
                <w:spacing w:val="40"/>
                <w:sz w:val="20"/>
              </w:rPr>
              <w:t xml:space="preserve"> </w:t>
            </w:r>
            <w:r>
              <w:rPr>
                <w:sz w:val="20"/>
              </w:rPr>
              <w:t>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E655C23">
            <w:pPr>
              <w:pStyle w:val="12"/>
              <w:spacing w:line="249" w:lineRule="auto"/>
              <w:ind w:right="-29" w:firstLine="228"/>
              <w:jc w:val="both"/>
              <w:rPr>
                <w:sz w:val="20"/>
              </w:rPr>
            </w:pPr>
            <w:r>
              <w:rPr>
                <w:sz w:val="20"/>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w:t>
            </w:r>
            <w:r>
              <w:rPr>
                <w:spacing w:val="40"/>
                <w:sz w:val="20"/>
              </w:rPr>
              <w:t xml:space="preserve"> </w:t>
            </w:r>
            <w:r>
              <w:rPr>
                <w:sz w:val="20"/>
              </w:rPr>
              <w:t>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w:t>
            </w:r>
            <w:r>
              <w:rPr>
                <w:spacing w:val="27"/>
                <w:sz w:val="20"/>
              </w:rPr>
              <w:t xml:space="preserve"> </w:t>
            </w:r>
            <w:r>
              <w:rPr>
                <w:sz w:val="20"/>
              </w:rPr>
              <w:t>Наблюдаемые</w:t>
            </w:r>
            <w:r>
              <w:rPr>
                <w:spacing w:val="30"/>
                <w:sz w:val="20"/>
              </w:rPr>
              <w:t xml:space="preserve"> </w:t>
            </w:r>
            <w:r>
              <w:rPr>
                <w:sz w:val="20"/>
              </w:rPr>
              <w:t>климатические</w:t>
            </w:r>
            <w:r>
              <w:rPr>
                <w:spacing w:val="28"/>
                <w:sz w:val="20"/>
              </w:rPr>
              <w:t xml:space="preserve"> </w:t>
            </w:r>
            <w:r>
              <w:rPr>
                <w:sz w:val="20"/>
              </w:rPr>
              <w:t>изменения</w:t>
            </w:r>
          </w:p>
        </w:tc>
        <w:tc>
          <w:tcPr>
            <w:tcW w:w="2127" w:type="dxa"/>
          </w:tcPr>
          <w:p w14:paraId="7ED8E547">
            <w:pPr>
              <w:pStyle w:val="12"/>
              <w:ind w:left="0"/>
              <w:rPr>
                <w:sz w:val="18"/>
              </w:rPr>
            </w:pPr>
          </w:p>
        </w:tc>
        <w:tc>
          <w:tcPr>
            <w:tcW w:w="2127" w:type="dxa"/>
          </w:tcPr>
          <w:p w14:paraId="0A82201A">
            <w:pPr>
              <w:pStyle w:val="12"/>
              <w:ind w:left="0"/>
              <w:rPr>
                <w:sz w:val="18"/>
              </w:rPr>
            </w:pPr>
          </w:p>
        </w:tc>
      </w:tr>
    </w:tbl>
    <w:p w14:paraId="74BF159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527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C4B2EDE">
            <w:pPr>
              <w:pStyle w:val="12"/>
              <w:ind w:left="0"/>
              <w:rPr>
                <w:sz w:val="18"/>
              </w:rPr>
            </w:pPr>
          </w:p>
        </w:tc>
        <w:tc>
          <w:tcPr>
            <w:tcW w:w="4393" w:type="dxa"/>
          </w:tcPr>
          <w:p w14:paraId="19B70916">
            <w:pPr>
              <w:pStyle w:val="12"/>
              <w:spacing w:line="247" w:lineRule="auto"/>
              <w:ind w:right="3"/>
              <w:jc w:val="both"/>
              <w:rPr>
                <w:sz w:val="20"/>
              </w:rPr>
            </w:pPr>
            <w:r>
              <w:rPr>
                <w:sz w:val="20"/>
              </w:rPr>
              <w:t>на территории России и их возможные следствия. Особенности климата своего края.</w:t>
            </w:r>
          </w:p>
          <w:p w14:paraId="1607AB79">
            <w:pPr>
              <w:pStyle w:val="12"/>
              <w:spacing w:line="249" w:lineRule="auto"/>
              <w:ind w:right="-15" w:firstLine="228"/>
              <w:jc w:val="both"/>
              <w:rPr>
                <w:sz w:val="20"/>
              </w:rPr>
            </w:pPr>
            <w:r>
              <w:rPr>
                <w:sz w:val="20"/>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760F7430">
            <w:pPr>
              <w:pStyle w:val="12"/>
              <w:numPr>
                <w:ilvl w:val="3"/>
                <w:numId w:val="170"/>
              </w:numPr>
              <w:tabs>
                <w:tab w:val="left" w:pos="1163"/>
              </w:tabs>
              <w:spacing w:before="0" w:after="0" w:line="247" w:lineRule="auto"/>
              <w:ind w:left="2" w:right="-15" w:firstLine="228"/>
              <w:jc w:val="both"/>
              <w:rPr>
                <w:sz w:val="20"/>
              </w:rPr>
            </w:pPr>
            <w:r>
              <w:rPr>
                <w:sz w:val="20"/>
              </w:rPr>
              <w:t>Моря России. Внутренние воды и водные ресурсы.</w:t>
            </w:r>
          </w:p>
          <w:p w14:paraId="5F009CAF">
            <w:pPr>
              <w:pStyle w:val="12"/>
              <w:spacing w:before="2" w:line="249" w:lineRule="auto"/>
              <w:ind w:right="-29" w:firstLine="228"/>
              <w:jc w:val="both"/>
              <w:rPr>
                <w:sz w:val="20"/>
              </w:rPr>
            </w:pPr>
            <w:r>
              <w:rPr>
                <w:sz w:val="20"/>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w:t>
            </w:r>
            <w:r>
              <w:rPr>
                <w:spacing w:val="40"/>
                <w:sz w:val="20"/>
              </w:rPr>
              <w:t xml:space="preserve"> </w:t>
            </w:r>
            <w:r>
              <w:rPr>
                <w:sz w:val="20"/>
              </w:rPr>
              <w:t>и</w:t>
            </w:r>
            <w:r>
              <w:rPr>
                <w:spacing w:val="40"/>
                <w:sz w:val="20"/>
              </w:rPr>
              <w:t xml:space="preserve"> </w:t>
            </w:r>
            <w:r>
              <w:rPr>
                <w:sz w:val="20"/>
              </w:rPr>
              <w:t xml:space="preserve">их распространение по территории России. Роль рек в жизни населения и развитии хозяйства </w:t>
            </w:r>
            <w:r>
              <w:rPr>
                <w:spacing w:val="-2"/>
                <w:sz w:val="20"/>
              </w:rPr>
              <w:t>России.</w:t>
            </w:r>
          </w:p>
          <w:p w14:paraId="270459C1">
            <w:pPr>
              <w:pStyle w:val="12"/>
              <w:tabs>
                <w:tab w:val="left" w:pos="1322"/>
                <w:tab w:val="left" w:pos="2138"/>
                <w:tab w:val="left" w:pos="3267"/>
              </w:tabs>
              <w:spacing w:before="1" w:line="249" w:lineRule="auto"/>
              <w:ind w:left="16" w:right="-29" w:firstLine="244"/>
              <w:jc w:val="right"/>
              <w:rPr>
                <w:sz w:val="20"/>
              </w:rPr>
            </w:pPr>
            <w:r>
              <w:rPr>
                <w:sz w:val="20"/>
              </w:rPr>
              <w:t>Крупнейшие</w:t>
            </w:r>
            <w:r>
              <w:rPr>
                <w:spacing w:val="20"/>
                <w:sz w:val="20"/>
              </w:rPr>
              <w:t xml:space="preserve"> </w:t>
            </w:r>
            <w:r>
              <w:rPr>
                <w:sz w:val="20"/>
              </w:rPr>
              <w:t>озёра,</w:t>
            </w:r>
            <w:r>
              <w:rPr>
                <w:spacing w:val="20"/>
                <w:sz w:val="20"/>
              </w:rPr>
              <w:t xml:space="preserve"> </w:t>
            </w:r>
            <w:r>
              <w:rPr>
                <w:sz w:val="20"/>
              </w:rPr>
              <w:t>их происхождение.</w:t>
            </w:r>
            <w:r>
              <w:rPr>
                <w:spacing w:val="21"/>
                <w:sz w:val="20"/>
              </w:rPr>
              <w:t xml:space="preserve"> </w:t>
            </w:r>
            <w:r>
              <w:rPr>
                <w:sz w:val="20"/>
              </w:rPr>
              <w:t xml:space="preserve">Болота. </w:t>
            </w:r>
            <w:r>
              <w:rPr>
                <w:spacing w:val="-2"/>
                <w:sz w:val="20"/>
              </w:rPr>
              <w:t>Подземные</w:t>
            </w:r>
            <w:r>
              <w:rPr>
                <w:sz w:val="20"/>
              </w:rPr>
              <w:tab/>
            </w:r>
            <w:r>
              <w:rPr>
                <w:spacing w:val="-2"/>
                <w:sz w:val="20"/>
              </w:rPr>
              <w:t>воды.</w:t>
            </w:r>
            <w:r>
              <w:rPr>
                <w:sz w:val="20"/>
              </w:rPr>
              <w:tab/>
            </w:r>
            <w:r>
              <w:rPr>
                <w:spacing w:val="-2"/>
                <w:sz w:val="20"/>
              </w:rPr>
              <w:t>Ледники.</w:t>
            </w:r>
            <w:r>
              <w:rPr>
                <w:sz w:val="20"/>
              </w:rPr>
              <w:tab/>
            </w:r>
            <w:r>
              <w:rPr>
                <w:spacing w:val="-2"/>
                <w:sz w:val="20"/>
              </w:rPr>
              <w:t xml:space="preserve">Многолетняя </w:t>
            </w:r>
            <w:r>
              <w:rPr>
                <w:sz w:val="20"/>
              </w:rPr>
              <w:t>мерзлота.</w:t>
            </w:r>
            <w:r>
              <w:rPr>
                <w:spacing w:val="-8"/>
                <w:sz w:val="20"/>
              </w:rPr>
              <w:t xml:space="preserve"> </w:t>
            </w:r>
            <w:r>
              <w:rPr>
                <w:sz w:val="20"/>
              </w:rPr>
              <w:t>Неравномерность</w:t>
            </w:r>
            <w:r>
              <w:rPr>
                <w:spacing w:val="-9"/>
                <w:sz w:val="20"/>
              </w:rPr>
              <w:t xml:space="preserve"> </w:t>
            </w:r>
            <w:r>
              <w:rPr>
                <w:sz w:val="20"/>
              </w:rPr>
              <w:t>распределения</w:t>
            </w:r>
            <w:r>
              <w:rPr>
                <w:spacing w:val="-8"/>
                <w:sz w:val="20"/>
              </w:rPr>
              <w:t xml:space="preserve"> </w:t>
            </w:r>
            <w:r>
              <w:rPr>
                <w:sz w:val="20"/>
              </w:rPr>
              <w:t>водных ресурсов.</w:t>
            </w:r>
            <w:r>
              <w:rPr>
                <w:spacing w:val="40"/>
                <w:sz w:val="20"/>
              </w:rPr>
              <w:t xml:space="preserve"> </w:t>
            </w:r>
            <w:r>
              <w:rPr>
                <w:sz w:val="20"/>
              </w:rPr>
              <w:t>Рост</w:t>
            </w:r>
            <w:r>
              <w:rPr>
                <w:spacing w:val="40"/>
                <w:sz w:val="20"/>
              </w:rPr>
              <w:t xml:space="preserve"> </w:t>
            </w:r>
            <w:r>
              <w:rPr>
                <w:sz w:val="20"/>
              </w:rPr>
              <w:t>их</w:t>
            </w:r>
            <w:r>
              <w:rPr>
                <w:spacing w:val="40"/>
                <w:sz w:val="20"/>
              </w:rPr>
              <w:t xml:space="preserve"> </w:t>
            </w:r>
            <w:r>
              <w:rPr>
                <w:sz w:val="20"/>
              </w:rPr>
              <w:t>потребления</w:t>
            </w:r>
            <w:r>
              <w:rPr>
                <w:spacing w:val="40"/>
                <w:sz w:val="20"/>
              </w:rPr>
              <w:t xml:space="preserve"> </w:t>
            </w:r>
            <w:r>
              <w:rPr>
                <w:sz w:val="20"/>
              </w:rPr>
              <w:t>и</w:t>
            </w:r>
            <w:r>
              <w:rPr>
                <w:spacing w:val="40"/>
                <w:sz w:val="20"/>
              </w:rPr>
              <w:t xml:space="preserve"> </w:t>
            </w:r>
            <w:r>
              <w:rPr>
                <w:sz w:val="20"/>
              </w:rPr>
              <w:t>загрязнения.</w:t>
            </w:r>
          </w:p>
          <w:p w14:paraId="21307681">
            <w:pPr>
              <w:pStyle w:val="12"/>
              <w:tabs>
                <w:tab w:val="left" w:pos="895"/>
                <w:tab w:val="left" w:pos="1853"/>
                <w:tab w:val="left" w:pos="2501"/>
                <w:tab w:val="left" w:pos="3163"/>
                <w:tab w:val="left" w:pos="3511"/>
              </w:tabs>
              <w:spacing w:line="249" w:lineRule="auto"/>
              <w:ind w:left="18" w:right="-29" w:firstLine="412"/>
              <w:jc w:val="right"/>
              <w:rPr>
                <w:sz w:val="20"/>
              </w:rPr>
            </w:pPr>
            <w:r>
              <w:rPr>
                <w:sz w:val="20"/>
              </w:rPr>
              <w:t>Пути</w:t>
            </w:r>
            <w:r>
              <w:rPr>
                <w:spacing w:val="33"/>
                <w:sz w:val="20"/>
              </w:rPr>
              <w:t xml:space="preserve"> </w:t>
            </w:r>
            <w:r>
              <w:rPr>
                <w:sz w:val="20"/>
              </w:rPr>
              <w:t>сохранения</w:t>
            </w:r>
            <w:r>
              <w:rPr>
                <w:spacing w:val="35"/>
                <w:sz w:val="20"/>
              </w:rPr>
              <w:t xml:space="preserve"> </w:t>
            </w:r>
            <w:r>
              <w:rPr>
                <w:sz w:val="20"/>
              </w:rPr>
              <w:t>качества</w:t>
            </w:r>
            <w:r>
              <w:rPr>
                <w:spacing w:val="37"/>
                <w:sz w:val="20"/>
              </w:rPr>
              <w:t xml:space="preserve"> </w:t>
            </w:r>
            <w:r>
              <w:rPr>
                <w:sz w:val="20"/>
              </w:rPr>
              <w:t>водных</w:t>
            </w:r>
            <w:r>
              <w:rPr>
                <w:spacing w:val="34"/>
                <w:sz w:val="20"/>
              </w:rPr>
              <w:t xml:space="preserve"> </w:t>
            </w:r>
            <w:r>
              <w:rPr>
                <w:sz w:val="20"/>
              </w:rPr>
              <w:t xml:space="preserve">ресурсов. </w:t>
            </w:r>
            <w:r>
              <w:rPr>
                <w:spacing w:val="-2"/>
                <w:sz w:val="20"/>
              </w:rPr>
              <w:t>Оценка</w:t>
            </w:r>
            <w:r>
              <w:rPr>
                <w:sz w:val="20"/>
              </w:rPr>
              <w:tab/>
            </w:r>
            <w:r>
              <w:rPr>
                <w:spacing w:val="-2"/>
                <w:sz w:val="20"/>
              </w:rPr>
              <w:t>обеспеченности</w:t>
            </w:r>
            <w:r>
              <w:rPr>
                <w:sz w:val="20"/>
              </w:rPr>
              <w:tab/>
            </w:r>
            <w:r>
              <w:rPr>
                <w:spacing w:val="-2"/>
                <w:sz w:val="20"/>
              </w:rPr>
              <w:t>водными</w:t>
            </w:r>
            <w:r>
              <w:rPr>
                <w:sz w:val="20"/>
              </w:rPr>
              <w:tab/>
            </w:r>
            <w:r>
              <w:rPr>
                <w:spacing w:val="-2"/>
                <w:sz w:val="20"/>
              </w:rPr>
              <w:t xml:space="preserve">ресурсами </w:t>
            </w:r>
            <w:r>
              <w:rPr>
                <w:sz w:val="20"/>
              </w:rPr>
              <w:t>крупных регионов России.</w:t>
            </w:r>
            <w:r>
              <w:rPr>
                <w:spacing w:val="40"/>
                <w:sz w:val="20"/>
              </w:rPr>
              <w:t xml:space="preserve"> </w:t>
            </w:r>
            <w:r>
              <w:rPr>
                <w:sz w:val="20"/>
              </w:rPr>
              <w:t>Внутренние воды и водные</w:t>
            </w:r>
            <w:r>
              <w:rPr>
                <w:spacing w:val="-3"/>
                <w:sz w:val="20"/>
              </w:rPr>
              <w:t xml:space="preserve"> </w:t>
            </w:r>
            <w:r>
              <w:rPr>
                <w:sz w:val="20"/>
              </w:rPr>
              <w:t>ресурсы</w:t>
            </w:r>
            <w:r>
              <w:rPr>
                <w:spacing w:val="-3"/>
                <w:sz w:val="20"/>
              </w:rPr>
              <w:t xml:space="preserve"> </w:t>
            </w:r>
            <w:r>
              <w:rPr>
                <w:sz w:val="20"/>
              </w:rPr>
              <w:t>своего</w:t>
            </w:r>
            <w:r>
              <w:rPr>
                <w:spacing w:val="-3"/>
                <w:sz w:val="20"/>
              </w:rPr>
              <w:t xml:space="preserve"> </w:t>
            </w:r>
            <w:r>
              <w:rPr>
                <w:sz w:val="20"/>
              </w:rPr>
              <w:t>региона</w:t>
            </w:r>
            <w:r>
              <w:rPr>
                <w:spacing w:val="-3"/>
                <w:sz w:val="20"/>
              </w:rPr>
              <w:t xml:space="preserve"> </w:t>
            </w:r>
            <w:r>
              <w:rPr>
                <w:sz w:val="20"/>
              </w:rPr>
              <w:t>и</w:t>
            </w:r>
            <w:r>
              <w:rPr>
                <w:spacing w:val="-4"/>
                <w:sz w:val="20"/>
              </w:rPr>
              <w:t xml:space="preserve"> </w:t>
            </w:r>
            <w:r>
              <w:rPr>
                <w:sz w:val="20"/>
              </w:rPr>
              <w:t>своей</w:t>
            </w:r>
            <w:r>
              <w:rPr>
                <w:spacing w:val="-4"/>
                <w:sz w:val="20"/>
              </w:rPr>
              <w:t xml:space="preserve"> </w:t>
            </w:r>
            <w:r>
              <w:rPr>
                <w:sz w:val="20"/>
              </w:rPr>
              <w:t xml:space="preserve">местности. </w:t>
            </w: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особенностей режима и характера течения двух</w:t>
            </w:r>
          </w:p>
          <w:p w14:paraId="13080942">
            <w:pPr>
              <w:pStyle w:val="12"/>
              <w:spacing w:line="254" w:lineRule="auto"/>
              <w:ind w:right="-29" w:firstLine="16"/>
              <w:jc w:val="both"/>
              <w:rPr>
                <w:sz w:val="20"/>
              </w:rPr>
            </w:pPr>
            <w:r>
              <w:rPr>
                <w:sz w:val="20"/>
              </w:rPr>
              <w:t>рек России», «Объяснение распространения опасных гидрологических природных явлений на территории</w:t>
            </w:r>
            <w:r>
              <w:rPr>
                <w:spacing w:val="-1"/>
                <w:sz w:val="20"/>
              </w:rPr>
              <w:t xml:space="preserve"> </w:t>
            </w:r>
            <w:r>
              <w:rPr>
                <w:sz w:val="20"/>
              </w:rPr>
              <w:t>страны».</w:t>
            </w:r>
          </w:p>
          <w:p w14:paraId="00F20C1B">
            <w:pPr>
              <w:pStyle w:val="12"/>
              <w:numPr>
                <w:ilvl w:val="3"/>
                <w:numId w:val="170"/>
              </w:numPr>
              <w:tabs>
                <w:tab w:val="left" w:pos="1079"/>
              </w:tabs>
              <w:spacing w:before="0" w:after="0" w:line="226" w:lineRule="exact"/>
              <w:ind w:left="1079" w:right="0" w:hanging="849"/>
              <w:jc w:val="both"/>
              <w:rPr>
                <w:sz w:val="20"/>
              </w:rPr>
            </w:pPr>
            <w:r>
              <w:rPr>
                <w:spacing w:val="-2"/>
                <w:sz w:val="20"/>
              </w:rPr>
              <w:t>Природно-хозяйственные</w:t>
            </w:r>
            <w:r>
              <w:rPr>
                <w:spacing w:val="12"/>
                <w:sz w:val="20"/>
              </w:rPr>
              <w:t xml:space="preserve"> </w:t>
            </w:r>
            <w:r>
              <w:rPr>
                <w:spacing w:val="-4"/>
                <w:sz w:val="20"/>
              </w:rPr>
              <w:t>зоны.</w:t>
            </w:r>
          </w:p>
          <w:p w14:paraId="3F54267B">
            <w:pPr>
              <w:pStyle w:val="12"/>
              <w:spacing w:before="7" w:line="249" w:lineRule="auto"/>
              <w:ind w:right="-29" w:firstLine="228"/>
              <w:jc w:val="both"/>
              <w:rPr>
                <w:sz w:val="20"/>
              </w:rPr>
            </w:pPr>
            <w:r>
              <w:rPr>
                <w:sz w:val="20"/>
              </w:rPr>
              <w:t>Почва ‒ особый компонент природы. Факторы образования почв. Основные зональные типы</w:t>
            </w:r>
            <w:r>
              <w:rPr>
                <w:spacing w:val="80"/>
                <w:sz w:val="20"/>
              </w:rPr>
              <w:t xml:space="preserve"> </w:t>
            </w:r>
            <w:r>
              <w:rPr>
                <w:sz w:val="20"/>
              </w:rPr>
              <w:t>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6E418A0B">
            <w:pPr>
              <w:pStyle w:val="12"/>
              <w:spacing w:before="2" w:line="249" w:lineRule="auto"/>
              <w:ind w:right="-29" w:firstLine="228"/>
              <w:jc w:val="both"/>
              <w:rPr>
                <w:sz w:val="20"/>
              </w:rPr>
            </w:pPr>
            <w:r>
              <w:rPr>
                <w:sz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14:paraId="1DBDF3EB">
            <w:pPr>
              <w:pStyle w:val="12"/>
              <w:spacing w:before="2" w:line="249" w:lineRule="auto"/>
              <w:ind w:right="-29" w:firstLine="228"/>
              <w:jc w:val="both"/>
              <w:rPr>
                <w:sz w:val="20"/>
              </w:rPr>
            </w:pPr>
            <w:r>
              <w:rPr>
                <w:sz w:val="20"/>
              </w:rPr>
              <w:t xml:space="preserve">Природно-хозяйственные зоны России: взаимосвязь и взаимообусловленность их </w:t>
            </w:r>
            <w:r>
              <w:rPr>
                <w:spacing w:val="-2"/>
                <w:sz w:val="20"/>
              </w:rPr>
              <w:t>компонентов.</w:t>
            </w:r>
          </w:p>
          <w:p w14:paraId="71DB8AFD">
            <w:pPr>
              <w:pStyle w:val="12"/>
              <w:spacing w:before="3" w:line="249" w:lineRule="auto"/>
              <w:ind w:right="-29" w:firstLine="228"/>
              <w:jc w:val="both"/>
              <w:rPr>
                <w:sz w:val="20"/>
              </w:rPr>
            </w:pPr>
            <w:r>
              <w:rPr>
                <w:sz w:val="20"/>
              </w:rP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sz w:val="20"/>
              </w:rPr>
              <w:t>России.</w:t>
            </w:r>
          </w:p>
          <w:p w14:paraId="054108F4">
            <w:pPr>
              <w:pStyle w:val="12"/>
              <w:spacing w:before="6" w:line="249" w:lineRule="auto"/>
              <w:ind w:right="-29" w:firstLine="228"/>
              <w:jc w:val="both"/>
              <w:rPr>
                <w:sz w:val="20"/>
              </w:rPr>
            </w:pPr>
            <w:r>
              <w:rPr>
                <w:sz w:val="20"/>
              </w:rPr>
              <w:t>Особо охраняемые природные территории России и своего</w:t>
            </w:r>
            <w:r>
              <w:rPr>
                <w:spacing w:val="40"/>
                <w:sz w:val="20"/>
              </w:rPr>
              <w:t xml:space="preserve"> </w:t>
            </w:r>
            <w:r>
              <w:rPr>
                <w:sz w:val="20"/>
              </w:rPr>
              <w:t>края.</w:t>
            </w:r>
            <w:r>
              <w:rPr>
                <w:spacing w:val="40"/>
                <w:sz w:val="20"/>
              </w:rPr>
              <w:t xml:space="preserve"> </w:t>
            </w:r>
            <w:r>
              <w:rPr>
                <w:sz w:val="20"/>
              </w:rPr>
              <w:t>Объекты</w:t>
            </w:r>
            <w:r>
              <w:rPr>
                <w:spacing w:val="40"/>
                <w:sz w:val="20"/>
              </w:rPr>
              <w:t xml:space="preserve"> </w:t>
            </w:r>
            <w:r>
              <w:rPr>
                <w:sz w:val="20"/>
              </w:rPr>
              <w:t>Всемирного</w:t>
            </w:r>
          </w:p>
        </w:tc>
        <w:tc>
          <w:tcPr>
            <w:tcW w:w="2127" w:type="dxa"/>
          </w:tcPr>
          <w:p w14:paraId="7A59C3EE">
            <w:pPr>
              <w:pStyle w:val="12"/>
              <w:ind w:left="0"/>
              <w:rPr>
                <w:sz w:val="18"/>
              </w:rPr>
            </w:pPr>
          </w:p>
        </w:tc>
        <w:tc>
          <w:tcPr>
            <w:tcW w:w="2127" w:type="dxa"/>
          </w:tcPr>
          <w:p w14:paraId="3AB11B69">
            <w:pPr>
              <w:pStyle w:val="12"/>
              <w:ind w:left="0"/>
              <w:rPr>
                <w:sz w:val="18"/>
              </w:rPr>
            </w:pPr>
          </w:p>
        </w:tc>
      </w:tr>
    </w:tbl>
    <w:p w14:paraId="3DCB1ACC">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E871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00838FE">
            <w:pPr>
              <w:pStyle w:val="12"/>
              <w:ind w:left="0"/>
              <w:rPr>
                <w:sz w:val="18"/>
              </w:rPr>
            </w:pPr>
          </w:p>
        </w:tc>
        <w:tc>
          <w:tcPr>
            <w:tcW w:w="4393" w:type="dxa"/>
          </w:tcPr>
          <w:p w14:paraId="084BB3B6">
            <w:pPr>
              <w:pStyle w:val="12"/>
              <w:spacing w:line="247" w:lineRule="auto"/>
              <w:ind w:right="-15"/>
              <w:jc w:val="both"/>
              <w:rPr>
                <w:sz w:val="20"/>
              </w:rPr>
            </w:pPr>
            <w:r>
              <w:rPr>
                <w:sz w:val="20"/>
              </w:rPr>
              <w:t>природного наследия ЮНЕСКО; растения и животные, занесённые в Красную книгу России.</w:t>
            </w:r>
          </w:p>
          <w:p w14:paraId="5F27C050">
            <w:pPr>
              <w:pStyle w:val="12"/>
              <w:spacing w:line="249" w:lineRule="auto"/>
              <w:ind w:right="-29" w:firstLine="228"/>
              <w:jc w:val="both"/>
              <w:rPr>
                <w:sz w:val="20"/>
              </w:rPr>
            </w:pPr>
            <w:r>
              <w:rPr>
                <w:sz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84860E">
            <w:pPr>
              <w:pStyle w:val="12"/>
              <w:numPr>
                <w:ilvl w:val="2"/>
                <w:numId w:val="171"/>
              </w:numPr>
              <w:tabs>
                <w:tab w:val="left" w:pos="931"/>
              </w:tabs>
              <w:spacing w:before="0" w:after="0" w:line="240" w:lineRule="auto"/>
              <w:ind w:left="931" w:right="0" w:hanging="701"/>
              <w:jc w:val="both"/>
              <w:rPr>
                <w:sz w:val="20"/>
              </w:rPr>
            </w:pPr>
            <w:r>
              <w:rPr>
                <w:spacing w:val="-2"/>
                <w:sz w:val="20"/>
              </w:rPr>
              <w:t>Население</w:t>
            </w:r>
            <w:r>
              <w:rPr>
                <w:spacing w:val="-1"/>
                <w:sz w:val="20"/>
              </w:rPr>
              <w:t xml:space="preserve"> </w:t>
            </w:r>
            <w:r>
              <w:rPr>
                <w:spacing w:val="-2"/>
                <w:sz w:val="20"/>
              </w:rPr>
              <w:t>России.</w:t>
            </w:r>
          </w:p>
          <w:p w14:paraId="51FCD239">
            <w:pPr>
              <w:pStyle w:val="12"/>
              <w:numPr>
                <w:ilvl w:val="3"/>
                <w:numId w:val="171"/>
              </w:numPr>
              <w:tabs>
                <w:tab w:val="left" w:pos="1079"/>
              </w:tabs>
              <w:spacing w:before="6" w:after="0" w:line="249" w:lineRule="auto"/>
              <w:ind w:left="230" w:right="-15" w:firstLine="0"/>
              <w:jc w:val="both"/>
              <w:rPr>
                <w:sz w:val="20"/>
              </w:rPr>
            </w:pPr>
            <w:r>
              <w:rPr>
                <w:sz w:val="20"/>
              </w:rPr>
              <w:t>Численность населения России. Динамика численности населения России в</w:t>
            </w:r>
          </w:p>
          <w:p w14:paraId="79463397">
            <w:pPr>
              <w:pStyle w:val="12"/>
              <w:spacing w:before="1" w:line="249" w:lineRule="auto"/>
              <w:ind w:right="-29"/>
              <w:jc w:val="both"/>
              <w:rPr>
                <w:sz w:val="20"/>
              </w:rPr>
            </w:pPr>
            <w:r>
              <w:rPr>
                <w:sz w:val="20"/>
              </w:rPr>
              <w:t>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AF4688B">
            <w:pPr>
              <w:pStyle w:val="12"/>
              <w:spacing w:before="7" w:line="249" w:lineRule="auto"/>
              <w:ind w:right="-29" w:firstLine="228"/>
              <w:jc w:val="both"/>
              <w:rPr>
                <w:sz w:val="20"/>
              </w:rPr>
            </w:pPr>
            <w:r>
              <w:rPr>
                <w:sz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8A63CDB">
            <w:pPr>
              <w:pStyle w:val="12"/>
              <w:numPr>
                <w:ilvl w:val="3"/>
                <w:numId w:val="171"/>
              </w:numPr>
              <w:tabs>
                <w:tab w:val="left" w:pos="1405"/>
              </w:tabs>
              <w:spacing w:before="2" w:after="0" w:line="247" w:lineRule="auto"/>
              <w:ind w:left="2" w:right="-29" w:firstLine="228"/>
              <w:jc w:val="both"/>
              <w:rPr>
                <w:sz w:val="20"/>
              </w:rPr>
            </w:pPr>
            <w:r>
              <w:rPr>
                <w:sz w:val="20"/>
              </w:rPr>
              <w:t>Территориальные особенности размещения населения России.</w:t>
            </w:r>
          </w:p>
          <w:p w14:paraId="039CEA28">
            <w:pPr>
              <w:pStyle w:val="12"/>
              <w:tabs>
                <w:tab w:val="left" w:pos="1195"/>
                <w:tab w:val="left" w:pos="2517"/>
                <w:tab w:val="left" w:pos="3735"/>
              </w:tabs>
              <w:spacing w:before="4" w:line="249" w:lineRule="auto"/>
              <w:ind w:right="-29" w:firstLine="228"/>
              <w:jc w:val="both"/>
              <w:rPr>
                <w:sz w:val="20"/>
              </w:rPr>
            </w:pPr>
            <w:r>
              <w:rPr>
                <w:sz w:val="20"/>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r>
              <w:rPr>
                <w:spacing w:val="-3"/>
                <w:sz w:val="20"/>
              </w:rPr>
              <w:t xml:space="preserve"> </w:t>
            </w:r>
            <w:r>
              <w:rPr>
                <w:sz w:val="20"/>
              </w:rPr>
              <w:t>Городское</w:t>
            </w:r>
            <w:r>
              <w:rPr>
                <w:spacing w:val="-2"/>
                <w:sz w:val="20"/>
              </w:rPr>
              <w:t xml:space="preserve"> </w:t>
            </w:r>
            <w:r>
              <w:rPr>
                <w:sz w:val="20"/>
              </w:rPr>
              <w:t>и</w:t>
            </w:r>
            <w:r>
              <w:rPr>
                <w:spacing w:val="-4"/>
                <w:sz w:val="20"/>
              </w:rPr>
              <w:t xml:space="preserve"> </w:t>
            </w:r>
            <w:r>
              <w:rPr>
                <w:sz w:val="20"/>
              </w:rPr>
              <w:t>сельское</w:t>
            </w:r>
            <w:r>
              <w:rPr>
                <w:spacing w:val="-2"/>
                <w:sz w:val="20"/>
              </w:rPr>
              <w:t xml:space="preserve"> </w:t>
            </w:r>
            <w:r>
              <w:rPr>
                <w:sz w:val="20"/>
              </w:rPr>
              <w:t>население.</w:t>
            </w:r>
            <w:r>
              <w:rPr>
                <w:spacing w:val="-2"/>
                <w:sz w:val="20"/>
              </w:rPr>
              <w:t xml:space="preserve"> </w:t>
            </w:r>
            <w:r>
              <w:rPr>
                <w:sz w:val="20"/>
              </w:rPr>
              <w:t>Виды городских и сельских населённых пунктов. Урбанизация в России. Крупнейшие города и городские агломерации. Классификация городов</w:t>
            </w:r>
            <w:r>
              <w:rPr>
                <w:spacing w:val="40"/>
                <w:sz w:val="20"/>
              </w:rPr>
              <w:t xml:space="preserve"> </w:t>
            </w:r>
            <w:r>
              <w:rPr>
                <w:sz w:val="20"/>
              </w:rPr>
              <w:t xml:space="preserve">по численности населения. Роль городов в жизни </w:t>
            </w:r>
            <w:r>
              <w:rPr>
                <w:spacing w:val="-2"/>
                <w:sz w:val="20"/>
              </w:rPr>
              <w:t>страны.</w:t>
            </w:r>
            <w:r>
              <w:rPr>
                <w:sz w:val="20"/>
              </w:rPr>
              <w:tab/>
            </w:r>
            <w:r>
              <w:rPr>
                <w:spacing w:val="-2"/>
                <w:sz w:val="20"/>
              </w:rPr>
              <w:t>Функции</w:t>
            </w:r>
            <w:r>
              <w:rPr>
                <w:sz w:val="20"/>
              </w:rPr>
              <w:tab/>
            </w:r>
            <w:r>
              <w:rPr>
                <w:spacing w:val="-2"/>
                <w:sz w:val="20"/>
              </w:rPr>
              <w:t>городов</w:t>
            </w:r>
            <w:r>
              <w:rPr>
                <w:sz w:val="20"/>
              </w:rPr>
              <w:tab/>
            </w:r>
            <w:r>
              <w:rPr>
                <w:spacing w:val="-2"/>
                <w:sz w:val="20"/>
              </w:rPr>
              <w:t xml:space="preserve">России. </w:t>
            </w:r>
            <w:r>
              <w:rPr>
                <w:sz w:val="20"/>
              </w:rPr>
              <w:t>Монофункциональные города. Сельская местность и современные тенденции сельского расселения.</w:t>
            </w:r>
          </w:p>
          <w:p w14:paraId="5E2B079A">
            <w:pPr>
              <w:pStyle w:val="12"/>
              <w:numPr>
                <w:ilvl w:val="3"/>
                <w:numId w:val="171"/>
              </w:numPr>
              <w:tabs>
                <w:tab w:val="left" w:pos="1079"/>
              </w:tabs>
              <w:spacing w:before="6" w:after="0" w:line="240" w:lineRule="auto"/>
              <w:ind w:left="1079" w:right="0" w:hanging="849"/>
              <w:jc w:val="both"/>
              <w:rPr>
                <w:sz w:val="20"/>
              </w:rPr>
            </w:pPr>
            <w:r>
              <w:rPr>
                <w:sz w:val="20"/>
              </w:rPr>
              <w:t>Народы</w:t>
            </w:r>
            <w:r>
              <w:rPr>
                <w:spacing w:val="-10"/>
                <w:sz w:val="20"/>
              </w:rPr>
              <w:t xml:space="preserve"> </w:t>
            </w:r>
            <w:r>
              <w:rPr>
                <w:sz w:val="20"/>
              </w:rPr>
              <w:t>и</w:t>
            </w:r>
            <w:r>
              <w:rPr>
                <w:spacing w:val="-10"/>
                <w:sz w:val="20"/>
              </w:rPr>
              <w:t xml:space="preserve"> </w:t>
            </w:r>
            <w:r>
              <w:rPr>
                <w:sz w:val="20"/>
              </w:rPr>
              <w:t>религии</w:t>
            </w:r>
            <w:r>
              <w:rPr>
                <w:spacing w:val="-7"/>
                <w:sz w:val="20"/>
              </w:rPr>
              <w:t xml:space="preserve"> </w:t>
            </w:r>
            <w:r>
              <w:rPr>
                <w:spacing w:val="-2"/>
                <w:sz w:val="20"/>
              </w:rPr>
              <w:t>России.</w:t>
            </w:r>
          </w:p>
          <w:p w14:paraId="2985BDD9">
            <w:pPr>
              <w:pStyle w:val="12"/>
              <w:spacing w:before="12" w:line="249" w:lineRule="auto"/>
              <w:ind w:right="-29" w:firstLine="228"/>
              <w:jc w:val="both"/>
              <w:rPr>
                <w:sz w:val="20"/>
              </w:rPr>
            </w:pPr>
            <w:r>
              <w:rPr>
                <w:sz w:val="20"/>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w:t>
            </w:r>
            <w:r>
              <w:rPr>
                <w:spacing w:val="40"/>
                <w:sz w:val="20"/>
              </w:rPr>
              <w:t xml:space="preserve"> </w:t>
            </w:r>
            <w:r>
              <w:rPr>
                <w:sz w:val="20"/>
              </w:rPr>
              <w:t>этносы. География религий. Объекты Всемирного</w:t>
            </w:r>
          </w:p>
        </w:tc>
        <w:tc>
          <w:tcPr>
            <w:tcW w:w="2127" w:type="dxa"/>
          </w:tcPr>
          <w:p w14:paraId="74AACB2A">
            <w:pPr>
              <w:pStyle w:val="12"/>
              <w:ind w:left="0"/>
              <w:rPr>
                <w:sz w:val="18"/>
              </w:rPr>
            </w:pPr>
          </w:p>
        </w:tc>
        <w:tc>
          <w:tcPr>
            <w:tcW w:w="2127" w:type="dxa"/>
          </w:tcPr>
          <w:p w14:paraId="70E03BE8">
            <w:pPr>
              <w:pStyle w:val="12"/>
              <w:ind w:left="0"/>
              <w:rPr>
                <w:sz w:val="18"/>
              </w:rPr>
            </w:pPr>
          </w:p>
        </w:tc>
      </w:tr>
    </w:tbl>
    <w:p w14:paraId="72002A4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84B4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3" w:hRule="atLeast"/>
        </w:trPr>
        <w:tc>
          <w:tcPr>
            <w:tcW w:w="996" w:type="dxa"/>
          </w:tcPr>
          <w:p w14:paraId="657D27DB">
            <w:pPr>
              <w:pStyle w:val="12"/>
              <w:ind w:left="0"/>
              <w:rPr>
                <w:sz w:val="18"/>
              </w:rPr>
            </w:pPr>
          </w:p>
        </w:tc>
        <w:tc>
          <w:tcPr>
            <w:tcW w:w="4393" w:type="dxa"/>
          </w:tcPr>
          <w:p w14:paraId="37F6EABF">
            <w:pPr>
              <w:pStyle w:val="12"/>
              <w:spacing w:line="247" w:lineRule="auto"/>
              <w:ind w:right="-15"/>
              <w:jc w:val="both"/>
              <w:rPr>
                <w:sz w:val="20"/>
              </w:rPr>
            </w:pPr>
            <w:r>
              <w:rPr>
                <w:sz w:val="20"/>
              </w:rPr>
              <w:t xml:space="preserve">культурного наследия ЮНЕСКО на территории </w:t>
            </w:r>
            <w:r>
              <w:rPr>
                <w:spacing w:val="-2"/>
                <w:sz w:val="20"/>
              </w:rPr>
              <w:t>России.</w:t>
            </w:r>
          </w:p>
          <w:p w14:paraId="082C562F">
            <w:pPr>
              <w:pStyle w:val="12"/>
              <w:ind w:left="230"/>
              <w:jc w:val="both"/>
              <w:rPr>
                <w:sz w:val="20"/>
              </w:rPr>
            </w:pPr>
            <w:r>
              <w:rPr>
                <w:sz w:val="20"/>
              </w:rPr>
              <w:t>Практическая</w:t>
            </w:r>
            <w:r>
              <w:rPr>
                <w:spacing w:val="-10"/>
                <w:sz w:val="20"/>
              </w:rPr>
              <w:t xml:space="preserve"> </w:t>
            </w:r>
            <w:r>
              <w:rPr>
                <w:sz w:val="20"/>
              </w:rPr>
              <w:t>работа</w:t>
            </w:r>
            <w:r>
              <w:rPr>
                <w:spacing w:val="-6"/>
                <w:sz w:val="20"/>
              </w:rPr>
              <w:t xml:space="preserve"> </w:t>
            </w:r>
            <w:r>
              <w:rPr>
                <w:sz w:val="20"/>
              </w:rPr>
              <w:t>«Построение</w:t>
            </w:r>
            <w:r>
              <w:rPr>
                <w:spacing w:val="-10"/>
                <w:sz w:val="20"/>
              </w:rPr>
              <w:t xml:space="preserve"> </w:t>
            </w:r>
            <w:r>
              <w:rPr>
                <w:spacing w:val="-2"/>
                <w:sz w:val="20"/>
              </w:rPr>
              <w:t>картограммы</w:t>
            </w:r>
          </w:p>
          <w:p w14:paraId="48C3DA7B">
            <w:pPr>
              <w:pStyle w:val="12"/>
              <w:spacing w:before="5" w:line="249" w:lineRule="auto"/>
              <w:ind w:right="-15"/>
              <w:jc w:val="both"/>
              <w:rPr>
                <w:sz w:val="20"/>
              </w:rPr>
            </w:pPr>
            <w:r>
              <w:rPr>
                <w:sz w:val="20"/>
              </w:rPr>
              <w:t>«Доля титульных этносов в численности</w:t>
            </w:r>
            <w:r>
              <w:rPr>
                <w:spacing w:val="40"/>
                <w:sz w:val="20"/>
              </w:rPr>
              <w:t xml:space="preserve"> </w:t>
            </w:r>
            <w:r>
              <w:rPr>
                <w:sz w:val="20"/>
              </w:rPr>
              <w:t>населения республик и автономных округов Российской Федерации».</w:t>
            </w:r>
          </w:p>
          <w:p w14:paraId="46A706AB">
            <w:pPr>
              <w:pStyle w:val="12"/>
              <w:numPr>
                <w:ilvl w:val="3"/>
                <w:numId w:val="172"/>
              </w:numPr>
              <w:tabs>
                <w:tab w:val="left" w:pos="1280"/>
              </w:tabs>
              <w:spacing w:before="0" w:after="0" w:line="249" w:lineRule="auto"/>
              <w:ind w:left="2" w:right="-15" w:firstLine="228"/>
              <w:jc w:val="both"/>
              <w:rPr>
                <w:sz w:val="20"/>
              </w:rPr>
            </w:pPr>
            <w:r>
              <w:rPr>
                <w:sz w:val="20"/>
              </w:rPr>
              <w:t>Половой и возрастной состав населения России.</w:t>
            </w:r>
          </w:p>
          <w:p w14:paraId="378CE050">
            <w:pPr>
              <w:pStyle w:val="12"/>
              <w:spacing w:line="249" w:lineRule="auto"/>
              <w:ind w:right="-29" w:firstLine="228"/>
              <w:jc w:val="both"/>
              <w:rPr>
                <w:sz w:val="20"/>
              </w:rPr>
            </w:pPr>
            <w:r>
              <w:rPr>
                <w:sz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4E1888F6">
            <w:pPr>
              <w:pStyle w:val="12"/>
              <w:spacing w:before="4" w:line="249" w:lineRule="auto"/>
              <w:ind w:right="-15" w:firstLine="228"/>
              <w:jc w:val="both"/>
              <w:rPr>
                <w:sz w:val="20"/>
              </w:rPr>
            </w:pPr>
            <w:r>
              <w:rPr>
                <w:sz w:val="20"/>
              </w:rPr>
              <w:t>Практическая работа «Объяснение динамики половозрастного состава населения России на основе анализа половозрастных пирамид».</w:t>
            </w:r>
          </w:p>
          <w:p w14:paraId="16B52904">
            <w:pPr>
              <w:pStyle w:val="12"/>
              <w:numPr>
                <w:ilvl w:val="3"/>
                <w:numId w:val="172"/>
              </w:numPr>
              <w:tabs>
                <w:tab w:val="left" w:pos="1079"/>
              </w:tabs>
              <w:spacing w:before="2" w:after="0" w:line="240" w:lineRule="auto"/>
              <w:ind w:left="1079" w:right="0" w:hanging="849"/>
              <w:jc w:val="both"/>
              <w:rPr>
                <w:sz w:val="20"/>
              </w:rPr>
            </w:pPr>
            <w:r>
              <w:rPr>
                <w:spacing w:val="-2"/>
                <w:sz w:val="20"/>
              </w:rPr>
              <w:t>Человеческий</w:t>
            </w:r>
            <w:r>
              <w:rPr>
                <w:spacing w:val="3"/>
                <w:sz w:val="20"/>
              </w:rPr>
              <w:t xml:space="preserve"> </w:t>
            </w:r>
            <w:r>
              <w:rPr>
                <w:spacing w:val="-2"/>
                <w:sz w:val="20"/>
              </w:rPr>
              <w:t>капитал</w:t>
            </w:r>
            <w:r>
              <w:rPr>
                <w:spacing w:val="4"/>
                <w:sz w:val="20"/>
              </w:rPr>
              <w:t xml:space="preserve"> </w:t>
            </w:r>
            <w:r>
              <w:rPr>
                <w:spacing w:val="-2"/>
                <w:sz w:val="20"/>
              </w:rPr>
              <w:t>России.</w:t>
            </w:r>
          </w:p>
          <w:p w14:paraId="5BBA2EDC">
            <w:pPr>
              <w:pStyle w:val="12"/>
              <w:spacing w:before="8" w:line="249" w:lineRule="auto"/>
              <w:ind w:right="-29" w:firstLine="228"/>
              <w:jc w:val="both"/>
              <w:rPr>
                <w:sz w:val="20"/>
              </w:rPr>
            </w:pPr>
            <w:r>
              <w:rPr>
                <w:sz w:val="20"/>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w:t>
            </w:r>
            <w:r>
              <w:rPr>
                <w:spacing w:val="-2"/>
                <w:sz w:val="20"/>
              </w:rPr>
              <w:t>различия.</w:t>
            </w:r>
          </w:p>
          <w:p w14:paraId="73C6F6D6">
            <w:pPr>
              <w:pStyle w:val="12"/>
              <w:spacing w:before="3" w:line="249" w:lineRule="auto"/>
              <w:ind w:firstLine="228"/>
              <w:jc w:val="both"/>
              <w:rPr>
                <w:sz w:val="20"/>
              </w:rPr>
            </w:pPr>
            <w:r>
              <w:rPr>
                <w:sz w:val="20"/>
              </w:rPr>
              <w:t>Практическая работа «Классификация федеральных округов по особенностям естественного и механического движения</w:t>
            </w:r>
          </w:p>
          <w:p w14:paraId="23776A07">
            <w:pPr>
              <w:pStyle w:val="12"/>
              <w:spacing w:before="2"/>
              <w:rPr>
                <w:sz w:val="20"/>
              </w:rPr>
            </w:pPr>
            <w:r>
              <w:rPr>
                <w:spacing w:val="-2"/>
                <w:sz w:val="20"/>
              </w:rPr>
              <w:t>населения».</w:t>
            </w:r>
          </w:p>
        </w:tc>
        <w:tc>
          <w:tcPr>
            <w:tcW w:w="2127" w:type="dxa"/>
          </w:tcPr>
          <w:p w14:paraId="449F1B49">
            <w:pPr>
              <w:pStyle w:val="12"/>
              <w:ind w:left="0"/>
              <w:rPr>
                <w:sz w:val="18"/>
              </w:rPr>
            </w:pPr>
          </w:p>
        </w:tc>
        <w:tc>
          <w:tcPr>
            <w:tcW w:w="2127" w:type="dxa"/>
          </w:tcPr>
          <w:p w14:paraId="0582DEF0">
            <w:pPr>
              <w:pStyle w:val="12"/>
              <w:ind w:left="0"/>
              <w:rPr>
                <w:sz w:val="18"/>
              </w:rPr>
            </w:pPr>
          </w:p>
        </w:tc>
      </w:tr>
      <w:tr w14:paraId="7B023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0" w:hRule="atLeast"/>
        </w:trPr>
        <w:tc>
          <w:tcPr>
            <w:tcW w:w="996" w:type="dxa"/>
          </w:tcPr>
          <w:p w14:paraId="259AB4CE">
            <w:pPr>
              <w:pStyle w:val="12"/>
              <w:spacing w:line="213" w:lineRule="exact"/>
              <w:ind w:left="151"/>
              <w:rPr>
                <w:sz w:val="20"/>
              </w:rPr>
            </w:pPr>
            <w:r>
              <w:rPr>
                <w:spacing w:val="-5"/>
                <w:sz w:val="20"/>
              </w:rPr>
              <w:t>5.</w:t>
            </w:r>
          </w:p>
        </w:tc>
        <w:tc>
          <w:tcPr>
            <w:tcW w:w="4393" w:type="dxa"/>
          </w:tcPr>
          <w:p w14:paraId="310FAC3D">
            <w:pPr>
              <w:pStyle w:val="12"/>
              <w:spacing w:line="223" w:lineRule="exact"/>
              <w:ind w:left="230"/>
              <w:jc w:val="both"/>
              <w:rPr>
                <w:sz w:val="20"/>
              </w:rPr>
            </w:pPr>
            <w:r>
              <w:rPr>
                <w:sz w:val="20"/>
              </w:rPr>
              <w:t xml:space="preserve">9 </w:t>
            </w:r>
            <w:r>
              <w:rPr>
                <w:spacing w:val="-2"/>
                <w:sz w:val="20"/>
              </w:rPr>
              <w:t>класс</w:t>
            </w:r>
          </w:p>
          <w:p w14:paraId="0AD495A6">
            <w:pPr>
              <w:pStyle w:val="12"/>
              <w:numPr>
                <w:ilvl w:val="2"/>
                <w:numId w:val="173"/>
              </w:numPr>
              <w:tabs>
                <w:tab w:val="left" w:pos="931"/>
              </w:tabs>
              <w:spacing w:before="3" w:after="0" w:line="240" w:lineRule="auto"/>
              <w:ind w:left="931" w:right="0" w:hanging="701"/>
              <w:jc w:val="both"/>
              <w:rPr>
                <w:sz w:val="20"/>
              </w:rPr>
            </w:pPr>
            <w:r>
              <w:rPr>
                <w:spacing w:val="-2"/>
                <w:sz w:val="20"/>
              </w:rPr>
              <w:t>Хозяйство</w:t>
            </w:r>
            <w:r>
              <w:rPr>
                <w:spacing w:val="1"/>
                <w:sz w:val="20"/>
              </w:rPr>
              <w:t xml:space="preserve"> </w:t>
            </w:r>
            <w:r>
              <w:rPr>
                <w:spacing w:val="-2"/>
                <w:sz w:val="20"/>
              </w:rPr>
              <w:t>России.</w:t>
            </w:r>
          </w:p>
          <w:p w14:paraId="6A5C6CD9">
            <w:pPr>
              <w:pStyle w:val="12"/>
              <w:numPr>
                <w:ilvl w:val="3"/>
                <w:numId w:val="173"/>
              </w:numPr>
              <w:tabs>
                <w:tab w:val="left" w:pos="1232"/>
              </w:tabs>
              <w:spacing w:before="10" w:after="0" w:line="249" w:lineRule="auto"/>
              <w:ind w:left="2" w:right="0" w:firstLine="228"/>
              <w:jc w:val="both"/>
              <w:rPr>
                <w:sz w:val="20"/>
              </w:rPr>
            </w:pPr>
            <w:r>
              <w:rPr>
                <w:sz w:val="20"/>
              </w:rPr>
              <w:t xml:space="preserve">Общая характеристика хозяйства </w:t>
            </w:r>
            <w:r>
              <w:rPr>
                <w:spacing w:val="-2"/>
                <w:sz w:val="20"/>
              </w:rPr>
              <w:t>России.</w:t>
            </w:r>
          </w:p>
          <w:p w14:paraId="4EBAF19F">
            <w:pPr>
              <w:pStyle w:val="12"/>
              <w:spacing w:line="249" w:lineRule="auto"/>
              <w:ind w:right="-29" w:firstLine="228"/>
              <w:jc w:val="both"/>
              <w:rPr>
                <w:sz w:val="20"/>
              </w:rPr>
            </w:pPr>
            <w:r>
              <w:rPr>
                <w:sz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w:t>
            </w:r>
            <w:r>
              <w:rPr>
                <w:spacing w:val="40"/>
                <w:sz w:val="20"/>
              </w:rPr>
              <w:t xml:space="preserve"> </w:t>
            </w:r>
            <w:r>
              <w:rPr>
                <w:sz w:val="20"/>
              </w:rPr>
              <w:t>Субъекты Российской</w:t>
            </w:r>
          </w:p>
        </w:tc>
        <w:tc>
          <w:tcPr>
            <w:tcW w:w="2127" w:type="dxa"/>
          </w:tcPr>
          <w:p w14:paraId="12A6A106">
            <w:pPr>
              <w:pStyle w:val="12"/>
              <w:ind w:left="0"/>
              <w:rPr>
                <w:sz w:val="18"/>
              </w:rPr>
            </w:pPr>
          </w:p>
        </w:tc>
        <w:tc>
          <w:tcPr>
            <w:tcW w:w="2127" w:type="dxa"/>
          </w:tcPr>
          <w:p w14:paraId="13365CFC">
            <w:pPr>
              <w:pStyle w:val="12"/>
              <w:ind w:left="0"/>
              <w:rPr>
                <w:sz w:val="18"/>
              </w:rPr>
            </w:pPr>
          </w:p>
        </w:tc>
      </w:tr>
    </w:tbl>
    <w:p w14:paraId="4786744B">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FD07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404" w:hRule="atLeast"/>
        </w:trPr>
        <w:tc>
          <w:tcPr>
            <w:tcW w:w="996" w:type="dxa"/>
          </w:tcPr>
          <w:p w14:paraId="2464D75E">
            <w:pPr>
              <w:pStyle w:val="12"/>
              <w:ind w:left="0"/>
              <w:rPr>
                <w:sz w:val="18"/>
              </w:rPr>
            </w:pPr>
          </w:p>
        </w:tc>
        <w:tc>
          <w:tcPr>
            <w:tcW w:w="4393" w:type="dxa"/>
          </w:tcPr>
          <w:p w14:paraId="12209F16">
            <w:pPr>
              <w:pStyle w:val="12"/>
              <w:spacing w:line="247" w:lineRule="auto"/>
              <w:ind w:right="-29"/>
              <w:jc w:val="both"/>
              <w:rPr>
                <w:sz w:val="20"/>
              </w:rPr>
            </w:pPr>
            <w:r>
              <w:rPr>
                <w:sz w:val="20"/>
              </w:rPr>
              <w:t>Федерации, выделяемые в Стратегии пространственного развития Российской Федерации как «геостратегические территории».</w:t>
            </w:r>
          </w:p>
          <w:p w14:paraId="376F6673">
            <w:pPr>
              <w:pStyle w:val="12"/>
              <w:spacing w:line="249" w:lineRule="auto"/>
              <w:ind w:right="-15" w:firstLine="228"/>
              <w:jc w:val="both"/>
              <w:rPr>
                <w:sz w:val="20"/>
              </w:rPr>
            </w:pPr>
            <w:r>
              <w:rPr>
                <w:sz w:val="20"/>
              </w:rPr>
              <w:t>Производственный капитал. Распределение производственного капитала по территории страны. Условия и факторы размещения</w:t>
            </w:r>
            <w:r>
              <w:rPr>
                <w:spacing w:val="80"/>
                <w:sz w:val="20"/>
              </w:rPr>
              <w:t xml:space="preserve"> </w:t>
            </w:r>
            <w:r>
              <w:rPr>
                <w:spacing w:val="-2"/>
                <w:sz w:val="20"/>
              </w:rPr>
              <w:t>хозяйства.</w:t>
            </w:r>
          </w:p>
          <w:p w14:paraId="3419B9D7">
            <w:pPr>
              <w:pStyle w:val="12"/>
              <w:spacing w:line="249" w:lineRule="auto"/>
              <w:ind w:firstLine="228"/>
              <w:jc w:val="both"/>
              <w:rPr>
                <w:sz w:val="20"/>
              </w:rPr>
            </w:pPr>
            <w:r>
              <w:rPr>
                <w:sz w:val="20"/>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4E5CC243">
            <w:pPr>
              <w:pStyle w:val="12"/>
              <w:numPr>
                <w:ilvl w:val="3"/>
                <w:numId w:val="174"/>
              </w:numPr>
              <w:tabs>
                <w:tab w:val="left" w:pos="1182"/>
              </w:tabs>
              <w:spacing w:before="2" w:after="0" w:line="247" w:lineRule="auto"/>
              <w:ind w:left="2" w:right="0" w:firstLine="228"/>
              <w:jc w:val="both"/>
              <w:rPr>
                <w:sz w:val="20"/>
              </w:rPr>
            </w:pPr>
            <w:r>
              <w:rPr>
                <w:sz w:val="20"/>
              </w:rPr>
              <w:t>Топливно-энергетический комплекс (далее – ТЭК).</w:t>
            </w:r>
          </w:p>
          <w:p w14:paraId="7E36CA71">
            <w:pPr>
              <w:pStyle w:val="12"/>
              <w:tabs>
                <w:tab w:val="left" w:pos="1658"/>
                <w:tab w:val="left" w:pos="3651"/>
              </w:tabs>
              <w:spacing w:before="1" w:line="249" w:lineRule="auto"/>
              <w:ind w:right="-29" w:firstLine="228"/>
              <w:jc w:val="both"/>
              <w:rPr>
                <w:sz w:val="20"/>
              </w:rPr>
            </w:pPr>
            <w:r>
              <w:rPr>
                <w:sz w:val="20"/>
              </w:rPr>
              <w:t>Состав, место и значение в хозяйстве.</w:t>
            </w:r>
            <w:r>
              <w:rPr>
                <w:spacing w:val="80"/>
                <w:sz w:val="20"/>
              </w:rPr>
              <w:t xml:space="preserve"> </w:t>
            </w:r>
            <w:r>
              <w:rPr>
                <w:sz w:val="20"/>
              </w:rPr>
              <w:t>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w:t>
            </w:r>
            <w:r>
              <w:rPr>
                <w:spacing w:val="40"/>
                <w:sz w:val="20"/>
              </w:rPr>
              <w:t xml:space="preserve"> </w:t>
            </w:r>
            <w:r>
              <w:rPr>
                <w:sz w:val="20"/>
              </w:rPr>
              <w:t>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Pr>
                <w:spacing w:val="80"/>
                <w:sz w:val="20"/>
              </w:rPr>
              <w:t xml:space="preserve"> </w:t>
            </w:r>
            <w:r>
              <w:rPr>
                <w:sz w:val="20"/>
              </w:rPr>
              <w:t xml:space="preserve">энергии (далее – ВИЭ), их особенности и доля в производстве электроэнергии. Размещение </w:t>
            </w:r>
            <w:r>
              <w:rPr>
                <w:spacing w:val="-2"/>
                <w:sz w:val="20"/>
              </w:rPr>
              <w:t>крупнейших</w:t>
            </w:r>
            <w:r>
              <w:rPr>
                <w:sz w:val="20"/>
              </w:rPr>
              <w:tab/>
            </w:r>
            <w:r>
              <w:rPr>
                <w:spacing w:val="-2"/>
                <w:sz w:val="20"/>
              </w:rPr>
              <w:t>электростанций.</w:t>
            </w:r>
            <w:r>
              <w:rPr>
                <w:sz w:val="20"/>
              </w:rPr>
              <w:tab/>
            </w:r>
            <w:r>
              <w:rPr>
                <w:spacing w:val="-2"/>
                <w:sz w:val="20"/>
              </w:rPr>
              <w:t xml:space="preserve">Каскады </w:t>
            </w:r>
            <w:r>
              <w:rPr>
                <w:sz w:val="20"/>
              </w:rPr>
              <w:t xml:space="preserve">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 </w:t>
            </w:r>
            <w:r>
              <w:rPr>
                <w:spacing w:val="-6"/>
                <w:sz w:val="20"/>
              </w:rPr>
              <w:t>р.</w:t>
            </w:r>
          </w:p>
          <w:p w14:paraId="594104AD">
            <w:pPr>
              <w:pStyle w:val="12"/>
              <w:spacing w:before="7" w:line="249" w:lineRule="auto"/>
              <w:ind w:right="-15" w:firstLine="228"/>
              <w:jc w:val="both"/>
              <w:rPr>
                <w:sz w:val="20"/>
              </w:rPr>
            </w:pPr>
            <w:r>
              <w:rPr>
                <w:sz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3930C66A">
            <w:pPr>
              <w:pStyle w:val="12"/>
              <w:numPr>
                <w:ilvl w:val="3"/>
                <w:numId w:val="174"/>
              </w:numPr>
              <w:tabs>
                <w:tab w:val="left" w:pos="1079"/>
              </w:tabs>
              <w:spacing w:before="3" w:after="0" w:line="240" w:lineRule="auto"/>
              <w:ind w:left="1079" w:right="0" w:hanging="849"/>
              <w:jc w:val="both"/>
              <w:rPr>
                <w:sz w:val="20"/>
              </w:rPr>
            </w:pPr>
            <w:r>
              <w:rPr>
                <w:spacing w:val="-2"/>
                <w:sz w:val="20"/>
              </w:rPr>
              <w:t>Металлургический</w:t>
            </w:r>
            <w:r>
              <w:rPr>
                <w:spacing w:val="8"/>
                <w:sz w:val="20"/>
              </w:rPr>
              <w:t xml:space="preserve"> </w:t>
            </w:r>
            <w:r>
              <w:rPr>
                <w:spacing w:val="-2"/>
                <w:sz w:val="20"/>
              </w:rPr>
              <w:t>комплекс.</w:t>
            </w:r>
          </w:p>
          <w:p w14:paraId="19803F0B">
            <w:pPr>
              <w:pStyle w:val="12"/>
              <w:spacing w:before="10" w:line="249" w:lineRule="auto"/>
              <w:ind w:right="-29" w:firstLine="228"/>
              <w:jc w:val="both"/>
              <w:rPr>
                <w:sz w:val="20"/>
              </w:rPr>
            </w:pPr>
            <w:r>
              <w:rPr>
                <w:sz w:val="20"/>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w:t>
            </w:r>
            <w:r>
              <w:rPr>
                <w:spacing w:val="80"/>
                <w:sz w:val="20"/>
              </w:rPr>
              <w:t xml:space="preserve"> </w:t>
            </w:r>
            <w:r>
              <w:rPr>
                <w:sz w:val="20"/>
              </w:rPr>
              <w:t>лёгких и тяжёлых цветных металлов: основные районы и центры. Металлургические базы России. Влияние металлургии на окружающую среду. Основные положения</w:t>
            </w:r>
            <w:r>
              <w:rPr>
                <w:spacing w:val="40"/>
                <w:sz w:val="20"/>
              </w:rPr>
              <w:t xml:space="preserve"> </w:t>
            </w:r>
            <w:r>
              <w:rPr>
                <w:sz w:val="20"/>
              </w:rPr>
              <w:t>Стратегии развития чёрной</w:t>
            </w:r>
            <w:r>
              <w:rPr>
                <w:spacing w:val="40"/>
                <w:sz w:val="20"/>
              </w:rPr>
              <w:t xml:space="preserve"> </w:t>
            </w:r>
            <w:r>
              <w:rPr>
                <w:sz w:val="20"/>
              </w:rPr>
              <w:t xml:space="preserve">и цветной металлургии России до 2030 года, утвержденной распоряжением Правительства Российской Федерации от 28 декабря 2022 г. № </w:t>
            </w:r>
            <w:r>
              <w:rPr>
                <w:spacing w:val="-2"/>
                <w:sz w:val="20"/>
              </w:rPr>
              <w:t>4260-р.</w:t>
            </w:r>
          </w:p>
          <w:p w14:paraId="34F340F0">
            <w:pPr>
              <w:pStyle w:val="12"/>
              <w:spacing w:before="4" w:line="249" w:lineRule="auto"/>
              <w:ind w:right="-29" w:firstLine="228"/>
              <w:jc w:val="both"/>
              <w:rPr>
                <w:sz w:val="20"/>
              </w:rPr>
            </w:pPr>
            <w:r>
              <w:rPr>
                <w:sz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14:paraId="6DD21BD1">
            <w:pPr>
              <w:pStyle w:val="12"/>
              <w:numPr>
                <w:ilvl w:val="3"/>
                <w:numId w:val="174"/>
              </w:numPr>
              <w:tabs>
                <w:tab w:val="left" w:pos="1079"/>
              </w:tabs>
              <w:spacing w:before="1" w:after="0" w:line="240" w:lineRule="auto"/>
              <w:ind w:left="1079" w:right="0" w:hanging="849"/>
              <w:jc w:val="both"/>
              <w:rPr>
                <w:sz w:val="20"/>
              </w:rPr>
            </w:pPr>
            <w:r>
              <w:rPr>
                <w:spacing w:val="-2"/>
                <w:sz w:val="20"/>
              </w:rPr>
              <w:t>Машиностроительный</w:t>
            </w:r>
            <w:r>
              <w:rPr>
                <w:spacing w:val="10"/>
                <w:sz w:val="20"/>
              </w:rPr>
              <w:t xml:space="preserve"> </w:t>
            </w:r>
            <w:r>
              <w:rPr>
                <w:spacing w:val="-2"/>
                <w:sz w:val="20"/>
              </w:rPr>
              <w:t>комплекс.</w:t>
            </w:r>
          </w:p>
        </w:tc>
        <w:tc>
          <w:tcPr>
            <w:tcW w:w="2127" w:type="dxa"/>
          </w:tcPr>
          <w:p w14:paraId="352B9A6A">
            <w:pPr>
              <w:pStyle w:val="12"/>
              <w:ind w:left="0"/>
              <w:rPr>
                <w:sz w:val="18"/>
              </w:rPr>
            </w:pPr>
          </w:p>
        </w:tc>
        <w:tc>
          <w:tcPr>
            <w:tcW w:w="2127" w:type="dxa"/>
          </w:tcPr>
          <w:p w14:paraId="0DEC7B98">
            <w:pPr>
              <w:pStyle w:val="12"/>
              <w:ind w:left="0"/>
              <w:rPr>
                <w:sz w:val="18"/>
              </w:rPr>
            </w:pPr>
          </w:p>
        </w:tc>
      </w:tr>
    </w:tbl>
    <w:p w14:paraId="09CA5BB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CCF9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1961DD5">
            <w:pPr>
              <w:pStyle w:val="12"/>
              <w:ind w:left="0"/>
              <w:rPr>
                <w:sz w:val="18"/>
              </w:rPr>
            </w:pPr>
          </w:p>
        </w:tc>
        <w:tc>
          <w:tcPr>
            <w:tcW w:w="4393" w:type="dxa"/>
          </w:tcPr>
          <w:p w14:paraId="3D24E962">
            <w:pPr>
              <w:pStyle w:val="12"/>
              <w:tabs>
                <w:tab w:val="left" w:pos="1178"/>
                <w:tab w:val="left" w:pos="1889"/>
                <w:tab w:val="left" w:pos="2678"/>
                <w:tab w:val="left" w:pos="3240"/>
              </w:tabs>
              <w:spacing w:line="249" w:lineRule="auto"/>
              <w:ind w:right="-29" w:firstLine="228"/>
              <w:jc w:val="both"/>
              <w:rPr>
                <w:sz w:val="20"/>
              </w:rPr>
            </w:pPr>
            <w:r>
              <w:rPr>
                <w:sz w:val="20"/>
              </w:rPr>
              <w:t xml:space="preserve">Состав, место и значение в хозяйстве. Место </w:t>
            </w:r>
            <w:r>
              <w:rPr>
                <w:spacing w:val="-2"/>
                <w:sz w:val="20"/>
              </w:rPr>
              <w:t>России</w:t>
            </w:r>
            <w:r>
              <w:rPr>
                <w:sz w:val="20"/>
              </w:rPr>
              <w:tab/>
            </w:r>
            <w:r>
              <w:rPr>
                <w:spacing w:val="-10"/>
                <w:sz w:val="20"/>
              </w:rPr>
              <w:t>в</w:t>
            </w:r>
            <w:r>
              <w:rPr>
                <w:sz w:val="20"/>
              </w:rPr>
              <w:tab/>
            </w:r>
            <w:r>
              <w:rPr>
                <w:spacing w:val="-2"/>
                <w:sz w:val="20"/>
              </w:rPr>
              <w:t>мировом</w:t>
            </w:r>
            <w:r>
              <w:rPr>
                <w:sz w:val="20"/>
              </w:rPr>
              <w:tab/>
            </w:r>
            <w:r>
              <w:rPr>
                <w:sz w:val="20"/>
              </w:rPr>
              <w:tab/>
            </w:r>
            <w:r>
              <w:rPr>
                <w:spacing w:val="-2"/>
                <w:sz w:val="20"/>
              </w:rPr>
              <w:t xml:space="preserve">производстве </w:t>
            </w:r>
            <w:r>
              <w:rPr>
                <w:sz w:val="20"/>
              </w:rPr>
              <w:t>машиностроительной продукции. Факторы размещения машиностроительных предприятий. География</w:t>
            </w:r>
            <w:r>
              <w:rPr>
                <w:spacing w:val="-1"/>
                <w:sz w:val="20"/>
              </w:rPr>
              <w:t xml:space="preserve"> </w:t>
            </w:r>
            <w:r>
              <w:rPr>
                <w:sz w:val="20"/>
              </w:rPr>
              <w:t>важнейших</w:t>
            </w:r>
            <w:r>
              <w:rPr>
                <w:spacing w:val="-1"/>
                <w:sz w:val="20"/>
              </w:rPr>
              <w:t xml:space="preserve"> </w:t>
            </w:r>
            <w:r>
              <w:rPr>
                <w:sz w:val="20"/>
              </w:rPr>
              <w:t xml:space="preserve">отраслей: основные районы и центры. Роль машиностроения в реализации </w:t>
            </w:r>
            <w:r>
              <w:rPr>
                <w:spacing w:val="-2"/>
                <w:sz w:val="20"/>
              </w:rPr>
              <w:t>целей</w:t>
            </w:r>
            <w:r>
              <w:rPr>
                <w:sz w:val="20"/>
              </w:rPr>
              <w:tab/>
            </w:r>
            <w:r>
              <w:rPr>
                <w:spacing w:val="-2"/>
                <w:sz w:val="20"/>
              </w:rPr>
              <w:t>политики</w:t>
            </w:r>
            <w:r>
              <w:rPr>
                <w:sz w:val="20"/>
              </w:rPr>
              <w:tab/>
            </w:r>
            <w:r>
              <w:rPr>
                <w:spacing w:val="-2"/>
                <w:sz w:val="20"/>
              </w:rPr>
              <w:t xml:space="preserve">импортозамещения. </w:t>
            </w:r>
            <w:r>
              <w:rPr>
                <w:sz w:val="20"/>
              </w:rPr>
              <w:t xml:space="preserve">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sz w:val="20"/>
              </w:rPr>
              <w:t>комплекса.</w:t>
            </w:r>
          </w:p>
          <w:p w14:paraId="3D6530AF">
            <w:pPr>
              <w:pStyle w:val="12"/>
              <w:spacing w:line="249" w:lineRule="auto"/>
              <w:ind w:right="-29" w:firstLine="228"/>
              <w:jc w:val="both"/>
              <w:rPr>
                <w:sz w:val="20"/>
              </w:rPr>
            </w:pPr>
            <w:r>
              <w:rPr>
                <w:sz w:val="20"/>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14:paraId="62B7FAD3">
            <w:pPr>
              <w:pStyle w:val="12"/>
              <w:numPr>
                <w:ilvl w:val="3"/>
                <w:numId w:val="175"/>
              </w:numPr>
              <w:tabs>
                <w:tab w:val="left" w:pos="1129"/>
              </w:tabs>
              <w:spacing w:before="0" w:after="0" w:line="247" w:lineRule="auto"/>
              <w:ind w:left="230" w:right="1007" w:firstLine="50"/>
              <w:jc w:val="both"/>
              <w:rPr>
                <w:sz w:val="20"/>
              </w:rPr>
            </w:pPr>
            <w:r>
              <w:rPr>
                <w:sz w:val="20"/>
              </w:rPr>
              <w:t>Химико-лесной</w:t>
            </w:r>
            <w:r>
              <w:rPr>
                <w:spacing w:val="-13"/>
                <w:sz w:val="20"/>
              </w:rPr>
              <w:t xml:space="preserve"> </w:t>
            </w:r>
            <w:r>
              <w:rPr>
                <w:sz w:val="20"/>
              </w:rPr>
              <w:t>комплекс. Химическая промышленность.</w:t>
            </w:r>
          </w:p>
          <w:p w14:paraId="7A13922D">
            <w:pPr>
              <w:pStyle w:val="12"/>
              <w:tabs>
                <w:tab w:val="left" w:pos="1365"/>
                <w:tab w:val="left" w:pos="2652"/>
                <w:tab w:val="left" w:pos="4279"/>
              </w:tabs>
              <w:spacing w:line="249" w:lineRule="auto"/>
              <w:ind w:right="-29" w:firstLine="228"/>
              <w:jc w:val="both"/>
              <w:rPr>
                <w:sz w:val="20"/>
              </w:rPr>
            </w:pPr>
            <w:r>
              <w:rPr>
                <w:sz w:val="20"/>
              </w:rPr>
              <w:t>Состав, место и значение в хозяйстве. Факторы размещения предприятий. Место России в</w:t>
            </w:r>
            <w:r>
              <w:rPr>
                <w:spacing w:val="40"/>
                <w:sz w:val="20"/>
              </w:rPr>
              <w:t xml:space="preserve"> </w:t>
            </w:r>
            <w:r>
              <w:rPr>
                <w:sz w:val="20"/>
              </w:rPr>
              <w:t xml:space="preserve">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Pr>
                <w:spacing w:val="-2"/>
                <w:sz w:val="20"/>
              </w:rPr>
              <w:t>стратегии</w:t>
            </w:r>
            <w:r>
              <w:rPr>
                <w:sz w:val="20"/>
              </w:rPr>
              <w:tab/>
            </w:r>
            <w:r>
              <w:rPr>
                <w:spacing w:val="-2"/>
                <w:sz w:val="20"/>
              </w:rPr>
              <w:t>развития</w:t>
            </w:r>
            <w:r>
              <w:rPr>
                <w:sz w:val="20"/>
              </w:rPr>
              <w:tab/>
            </w:r>
            <w:r>
              <w:rPr>
                <w:spacing w:val="-2"/>
                <w:sz w:val="20"/>
              </w:rPr>
              <w:t>химического</w:t>
            </w:r>
            <w:r>
              <w:rPr>
                <w:sz w:val="20"/>
              </w:rPr>
              <w:tab/>
            </w:r>
            <w:r>
              <w:rPr>
                <w:spacing w:val="-10"/>
                <w:sz w:val="20"/>
              </w:rPr>
              <w:t>и</w:t>
            </w:r>
            <w:r>
              <w:rPr>
                <w:sz w:val="20"/>
              </w:rPr>
              <w:t xml:space="preserve"> нефтехимического комплекса на период до 2030 </w:t>
            </w:r>
            <w:r>
              <w:rPr>
                <w:spacing w:val="-2"/>
                <w:sz w:val="20"/>
              </w:rPr>
              <w:t>года.</w:t>
            </w:r>
          </w:p>
          <w:p w14:paraId="07526CA6">
            <w:pPr>
              <w:pStyle w:val="12"/>
              <w:spacing w:before="3"/>
              <w:ind w:left="230"/>
              <w:jc w:val="both"/>
              <w:rPr>
                <w:sz w:val="20"/>
              </w:rPr>
            </w:pPr>
            <w:r>
              <w:rPr>
                <w:spacing w:val="-2"/>
                <w:sz w:val="20"/>
              </w:rPr>
              <w:t>Лесопромышленный</w:t>
            </w:r>
            <w:r>
              <w:rPr>
                <w:spacing w:val="10"/>
                <w:sz w:val="20"/>
              </w:rPr>
              <w:t xml:space="preserve"> </w:t>
            </w:r>
            <w:r>
              <w:rPr>
                <w:spacing w:val="-2"/>
                <w:sz w:val="20"/>
              </w:rPr>
              <w:t>комплекс.</w:t>
            </w:r>
          </w:p>
          <w:p w14:paraId="7B877B70">
            <w:pPr>
              <w:pStyle w:val="12"/>
              <w:tabs>
                <w:tab w:val="left" w:pos="2071"/>
                <w:tab w:val="left" w:pos="3367"/>
              </w:tabs>
              <w:spacing w:before="10" w:line="249" w:lineRule="auto"/>
              <w:ind w:right="-29" w:firstLine="228"/>
              <w:jc w:val="both"/>
              <w:rPr>
                <w:sz w:val="20"/>
              </w:rPr>
            </w:pPr>
            <w:r>
              <w:rPr>
                <w:sz w:val="20"/>
              </w:rPr>
              <w:t>Состав, место и значение в хозяйстве. Место России в мировом производстве продукции</w:t>
            </w:r>
            <w:r>
              <w:rPr>
                <w:spacing w:val="40"/>
                <w:sz w:val="20"/>
              </w:rPr>
              <w:t xml:space="preserve"> </w:t>
            </w:r>
            <w:r>
              <w:rPr>
                <w:sz w:val="20"/>
              </w:rPr>
              <w:t xml:space="preserve">лесного комплекса. Лесозаготовительная, деревообрабатывающая и целлюлозно-бумажная </w:t>
            </w:r>
            <w:r>
              <w:rPr>
                <w:spacing w:val="-2"/>
                <w:sz w:val="20"/>
              </w:rPr>
              <w:t>промышленность.</w:t>
            </w:r>
            <w:r>
              <w:rPr>
                <w:sz w:val="20"/>
              </w:rPr>
              <w:tab/>
            </w:r>
            <w:r>
              <w:rPr>
                <w:spacing w:val="-2"/>
                <w:sz w:val="20"/>
              </w:rPr>
              <w:t>Факторы</w:t>
            </w:r>
            <w:r>
              <w:rPr>
                <w:sz w:val="20"/>
              </w:rPr>
              <w:tab/>
            </w:r>
            <w:r>
              <w:rPr>
                <w:spacing w:val="-2"/>
                <w:sz w:val="20"/>
              </w:rPr>
              <w:t xml:space="preserve">размещения </w:t>
            </w:r>
            <w:r>
              <w:rPr>
                <w:sz w:val="20"/>
              </w:rPr>
              <w:t xml:space="preserve">предприятий. География важнейших отраслей: основные районы и лесоперерабатывающие </w:t>
            </w:r>
            <w:r>
              <w:rPr>
                <w:spacing w:val="-2"/>
                <w:sz w:val="20"/>
              </w:rPr>
              <w:t>комплексы.</w:t>
            </w:r>
          </w:p>
          <w:p w14:paraId="48B02B55">
            <w:pPr>
              <w:pStyle w:val="12"/>
              <w:spacing w:before="2" w:line="249" w:lineRule="auto"/>
              <w:ind w:right="-29" w:firstLine="228"/>
              <w:jc w:val="both"/>
              <w:rPr>
                <w:sz w:val="20"/>
              </w:rPr>
            </w:pPr>
            <w:r>
              <w:rPr>
                <w:sz w:val="20"/>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r>
              <w:rPr>
                <w:spacing w:val="40"/>
                <w:sz w:val="20"/>
              </w:rPr>
              <w:t xml:space="preserve"> </w:t>
            </w:r>
            <w:r>
              <w:rPr>
                <w:sz w:val="20"/>
              </w:rPr>
              <w:t>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14:paraId="3435E06C">
            <w:pPr>
              <w:pStyle w:val="12"/>
              <w:spacing w:before="5"/>
              <w:ind w:left="230"/>
              <w:jc w:val="both"/>
              <w:rPr>
                <w:sz w:val="20"/>
              </w:rPr>
            </w:pPr>
            <w:r>
              <w:rPr>
                <w:sz w:val="20"/>
              </w:rPr>
              <w:t>Практическая</w:t>
            </w:r>
            <w:r>
              <w:rPr>
                <w:spacing w:val="55"/>
                <w:sz w:val="20"/>
              </w:rPr>
              <w:t xml:space="preserve">  </w:t>
            </w:r>
            <w:r>
              <w:rPr>
                <w:sz w:val="20"/>
              </w:rPr>
              <w:t>работа</w:t>
            </w:r>
            <w:r>
              <w:rPr>
                <w:spacing w:val="59"/>
                <w:sz w:val="20"/>
              </w:rPr>
              <w:t xml:space="preserve">  </w:t>
            </w:r>
            <w:r>
              <w:rPr>
                <w:sz w:val="20"/>
              </w:rPr>
              <w:t>«Анализ</w:t>
            </w:r>
            <w:r>
              <w:rPr>
                <w:spacing w:val="57"/>
                <w:sz w:val="20"/>
              </w:rPr>
              <w:t xml:space="preserve">  </w:t>
            </w:r>
            <w:r>
              <w:rPr>
                <w:spacing w:val="-2"/>
                <w:sz w:val="20"/>
              </w:rPr>
              <w:t>документов</w:t>
            </w:r>
          </w:p>
          <w:p w14:paraId="5B9400B0">
            <w:pPr>
              <w:pStyle w:val="12"/>
              <w:spacing w:before="8" w:line="249" w:lineRule="auto"/>
              <w:ind w:right="-15"/>
              <w:jc w:val="both"/>
              <w:rPr>
                <w:sz w:val="20"/>
              </w:rPr>
            </w:pPr>
            <w:r>
              <w:rPr>
                <w:sz w:val="20"/>
              </w:rPr>
              <w:t>«Прогноз развития лесного сектора Российской Федерации</w:t>
            </w:r>
            <w:r>
              <w:rPr>
                <w:spacing w:val="64"/>
                <w:sz w:val="20"/>
              </w:rPr>
              <w:t xml:space="preserve"> </w:t>
            </w:r>
            <w:r>
              <w:rPr>
                <w:sz w:val="20"/>
              </w:rPr>
              <w:t>до</w:t>
            </w:r>
            <w:r>
              <w:rPr>
                <w:spacing w:val="65"/>
                <w:sz w:val="20"/>
              </w:rPr>
              <w:t xml:space="preserve"> </w:t>
            </w:r>
            <w:r>
              <w:rPr>
                <w:sz w:val="20"/>
              </w:rPr>
              <w:t>2030</w:t>
            </w:r>
            <w:r>
              <w:rPr>
                <w:spacing w:val="65"/>
                <w:sz w:val="20"/>
              </w:rPr>
              <w:t xml:space="preserve"> </w:t>
            </w:r>
            <w:r>
              <w:rPr>
                <w:sz w:val="20"/>
              </w:rPr>
              <w:t>года»</w:t>
            </w:r>
            <w:r>
              <w:rPr>
                <w:spacing w:val="58"/>
                <w:sz w:val="20"/>
              </w:rPr>
              <w:t xml:space="preserve"> </w:t>
            </w:r>
            <w:r>
              <w:rPr>
                <w:sz w:val="20"/>
              </w:rPr>
              <w:t>(главы</w:t>
            </w:r>
            <w:r>
              <w:rPr>
                <w:spacing w:val="69"/>
                <w:sz w:val="20"/>
              </w:rPr>
              <w:t xml:space="preserve"> </w:t>
            </w:r>
            <w:r>
              <w:rPr>
                <w:sz w:val="20"/>
              </w:rPr>
              <w:t>1,</w:t>
            </w:r>
            <w:r>
              <w:rPr>
                <w:spacing w:val="62"/>
                <w:sz w:val="20"/>
              </w:rPr>
              <w:t xml:space="preserve"> </w:t>
            </w:r>
            <w:r>
              <w:rPr>
                <w:sz w:val="20"/>
              </w:rPr>
              <w:t>3</w:t>
            </w:r>
            <w:r>
              <w:rPr>
                <w:spacing w:val="63"/>
                <w:sz w:val="20"/>
              </w:rPr>
              <w:t xml:space="preserve"> </w:t>
            </w:r>
            <w:r>
              <w:rPr>
                <w:sz w:val="20"/>
              </w:rPr>
              <w:t>и</w:t>
            </w:r>
            <w:r>
              <w:rPr>
                <w:spacing w:val="63"/>
                <w:sz w:val="20"/>
              </w:rPr>
              <w:t xml:space="preserve"> </w:t>
            </w:r>
            <w:r>
              <w:rPr>
                <w:sz w:val="20"/>
              </w:rPr>
              <w:t>11)</w:t>
            </w:r>
            <w:r>
              <w:rPr>
                <w:spacing w:val="65"/>
                <w:sz w:val="20"/>
              </w:rPr>
              <w:t xml:space="preserve"> </w:t>
            </w:r>
            <w:r>
              <w:rPr>
                <w:spacing w:val="-10"/>
                <w:sz w:val="20"/>
              </w:rPr>
              <w:t>и</w:t>
            </w:r>
          </w:p>
          <w:p w14:paraId="0FCBFDE6">
            <w:pPr>
              <w:pStyle w:val="12"/>
              <w:spacing w:before="1" w:line="249" w:lineRule="auto"/>
              <w:ind w:right="-15"/>
              <w:jc w:val="both"/>
              <w:rPr>
                <w:sz w:val="20"/>
              </w:rPr>
            </w:pPr>
            <w:r>
              <w:rPr>
                <w:sz w:val="20"/>
              </w:rPr>
              <w:t>«Стратегия развития лесного комплекса Российской Федерации до 2030 года» (главы II и III, Приложения №</w:t>
            </w:r>
            <w:r>
              <w:rPr>
                <w:spacing w:val="-1"/>
                <w:sz w:val="20"/>
              </w:rPr>
              <w:t xml:space="preserve"> </w:t>
            </w:r>
            <w:r>
              <w:rPr>
                <w:sz w:val="20"/>
              </w:rPr>
              <w:t>1 и</w:t>
            </w:r>
            <w:r>
              <w:rPr>
                <w:spacing w:val="-2"/>
                <w:sz w:val="20"/>
              </w:rPr>
              <w:t xml:space="preserve"> </w:t>
            </w:r>
            <w:r>
              <w:rPr>
                <w:sz w:val="20"/>
              </w:rPr>
              <w:t>№ 18) с целью определения перспектив и проблем развития комплекса».</w:t>
            </w:r>
          </w:p>
          <w:p w14:paraId="33C26FE2">
            <w:pPr>
              <w:pStyle w:val="12"/>
              <w:numPr>
                <w:ilvl w:val="3"/>
                <w:numId w:val="175"/>
              </w:numPr>
              <w:tabs>
                <w:tab w:val="left" w:pos="1103"/>
              </w:tabs>
              <w:spacing w:before="4" w:after="0" w:line="240" w:lineRule="auto"/>
              <w:ind w:left="1103" w:right="0" w:hanging="873"/>
              <w:jc w:val="both"/>
              <w:rPr>
                <w:sz w:val="20"/>
              </w:rPr>
            </w:pPr>
            <w:r>
              <w:rPr>
                <w:sz w:val="20"/>
              </w:rPr>
              <w:t>Агропромышленный</w:t>
            </w:r>
            <w:r>
              <w:rPr>
                <w:spacing w:val="5"/>
                <w:sz w:val="20"/>
              </w:rPr>
              <w:t xml:space="preserve"> </w:t>
            </w:r>
            <w:r>
              <w:rPr>
                <w:sz w:val="20"/>
              </w:rPr>
              <w:t>комплекс</w:t>
            </w:r>
            <w:r>
              <w:rPr>
                <w:spacing w:val="8"/>
                <w:sz w:val="20"/>
              </w:rPr>
              <w:t xml:space="preserve"> </w:t>
            </w:r>
            <w:r>
              <w:rPr>
                <w:spacing w:val="-2"/>
                <w:sz w:val="20"/>
              </w:rPr>
              <w:t>(далее</w:t>
            </w:r>
          </w:p>
          <w:p w14:paraId="20E69E34">
            <w:pPr>
              <w:pStyle w:val="12"/>
              <w:spacing w:before="7"/>
              <w:jc w:val="both"/>
              <w:rPr>
                <w:sz w:val="20"/>
              </w:rPr>
            </w:pPr>
            <w:r>
              <w:rPr>
                <w:sz w:val="20"/>
              </w:rPr>
              <w:t>-</w:t>
            </w:r>
            <w:r>
              <w:rPr>
                <w:spacing w:val="-3"/>
                <w:sz w:val="20"/>
              </w:rPr>
              <w:t xml:space="preserve"> </w:t>
            </w:r>
            <w:r>
              <w:rPr>
                <w:spacing w:val="-2"/>
                <w:sz w:val="20"/>
              </w:rPr>
              <w:t>АПК).</w:t>
            </w:r>
          </w:p>
          <w:p w14:paraId="42BA078F">
            <w:pPr>
              <w:pStyle w:val="12"/>
              <w:spacing w:before="13" w:line="249" w:lineRule="auto"/>
              <w:ind w:right="-15" w:firstLine="228"/>
              <w:jc w:val="both"/>
              <w:rPr>
                <w:sz w:val="20"/>
              </w:rPr>
            </w:pPr>
            <w:r>
              <w:rPr>
                <w:sz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w:t>
            </w:r>
            <w:r>
              <w:rPr>
                <w:spacing w:val="40"/>
                <w:sz w:val="20"/>
              </w:rPr>
              <w:t xml:space="preserve"> </w:t>
            </w:r>
            <w:r>
              <w:rPr>
                <w:sz w:val="20"/>
              </w:rPr>
              <w:t>угодья, их</w:t>
            </w:r>
          </w:p>
        </w:tc>
        <w:tc>
          <w:tcPr>
            <w:tcW w:w="2127" w:type="dxa"/>
          </w:tcPr>
          <w:p w14:paraId="73D2EBC2">
            <w:pPr>
              <w:pStyle w:val="12"/>
              <w:ind w:left="0"/>
              <w:rPr>
                <w:sz w:val="18"/>
              </w:rPr>
            </w:pPr>
          </w:p>
        </w:tc>
        <w:tc>
          <w:tcPr>
            <w:tcW w:w="2127" w:type="dxa"/>
          </w:tcPr>
          <w:p w14:paraId="763616EC">
            <w:pPr>
              <w:pStyle w:val="12"/>
              <w:ind w:left="0"/>
              <w:rPr>
                <w:sz w:val="18"/>
              </w:rPr>
            </w:pPr>
          </w:p>
        </w:tc>
      </w:tr>
    </w:tbl>
    <w:p w14:paraId="3C530BDF">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A9E0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51AD33E">
            <w:pPr>
              <w:pStyle w:val="12"/>
              <w:ind w:left="0"/>
              <w:rPr>
                <w:sz w:val="18"/>
              </w:rPr>
            </w:pPr>
          </w:p>
        </w:tc>
        <w:tc>
          <w:tcPr>
            <w:tcW w:w="4393" w:type="dxa"/>
          </w:tcPr>
          <w:p w14:paraId="0A8235A7">
            <w:pPr>
              <w:pStyle w:val="12"/>
              <w:spacing w:line="247" w:lineRule="auto"/>
              <w:ind w:right="-15"/>
              <w:jc w:val="both"/>
              <w:rPr>
                <w:sz w:val="20"/>
              </w:rPr>
            </w:pPr>
            <w:r>
              <w:rPr>
                <w:sz w:val="20"/>
              </w:rPr>
              <w:t>площадь и структура. Растениеводство и животноводство: география основных отраслей. Сельское хозяйство и окружающая среда.</w:t>
            </w:r>
          </w:p>
          <w:p w14:paraId="6B05008F">
            <w:pPr>
              <w:pStyle w:val="12"/>
              <w:spacing w:line="249" w:lineRule="auto"/>
              <w:ind w:right="-29" w:firstLine="228"/>
              <w:jc w:val="both"/>
              <w:rPr>
                <w:sz w:val="20"/>
              </w:rPr>
            </w:pPr>
            <w:r>
              <w:rPr>
                <w:sz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w:t>
            </w:r>
            <w:r>
              <w:rPr>
                <w:spacing w:val="80"/>
                <w:sz w:val="20"/>
              </w:rPr>
              <w:t xml:space="preserve"> </w:t>
            </w:r>
            <w:r>
              <w:rPr>
                <w:sz w:val="20"/>
              </w:rPr>
              <w:t>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14:paraId="26DA814C">
            <w:pPr>
              <w:pStyle w:val="12"/>
              <w:spacing w:before="2" w:line="249" w:lineRule="auto"/>
              <w:ind w:firstLine="228"/>
              <w:jc w:val="both"/>
              <w:rPr>
                <w:sz w:val="20"/>
              </w:rPr>
            </w:pPr>
            <w:r>
              <w:rPr>
                <w:sz w:val="20"/>
              </w:rPr>
              <w:t>Практическая работа. «Определение влияния природных</w:t>
            </w:r>
            <w:r>
              <w:rPr>
                <w:spacing w:val="-5"/>
                <w:sz w:val="20"/>
              </w:rPr>
              <w:t xml:space="preserve"> </w:t>
            </w:r>
            <w:r>
              <w:rPr>
                <w:sz w:val="20"/>
              </w:rPr>
              <w:t>и</w:t>
            </w:r>
            <w:r>
              <w:rPr>
                <w:spacing w:val="-5"/>
                <w:sz w:val="20"/>
              </w:rPr>
              <w:t xml:space="preserve"> </w:t>
            </w:r>
            <w:r>
              <w:rPr>
                <w:sz w:val="20"/>
              </w:rPr>
              <w:t>социальных</w:t>
            </w:r>
            <w:r>
              <w:rPr>
                <w:spacing w:val="-4"/>
                <w:sz w:val="20"/>
              </w:rPr>
              <w:t xml:space="preserve"> </w:t>
            </w:r>
            <w:r>
              <w:rPr>
                <w:sz w:val="20"/>
              </w:rPr>
              <w:t>факторов</w:t>
            </w:r>
            <w:r>
              <w:rPr>
                <w:spacing w:val="-4"/>
                <w:sz w:val="20"/>
              </w:rPr>
              <w:t xml:space="preserve"> </w:t>
            </w:r>
            <w:r>
              <w:rPr>
                <w:sz w:val="20"/>
              </w:rPr>
              <w:t>на</w:t>
            </w:r>
            <w:r>
              <w:rPr>
                <w:spacing w:val="-3"/>
                <w:sz w:val="20"/>
              </w:rPr>
              <w:t xml:space="preserve"> </w:t>
            </w:r>
            <w:r>
              <w:rPr>
                <w:sz w:val="20"/>
              </w:rPr>
              <w:t>размещение отраслей АПК».</w:t>
            </w:r>
          </w:p>
          <w:p w14:paraId="57A72656">
            <w:pPr>
              <w:pStyle w:val="12"/>
              <w:numPr>
                <w:ilvl w:val="3"/>
                <w:numId w:val="176"/>
              </w:numPr>
              <w:tabs>
                <w:tab w:val="left" w:pos="1079"/>
              </w:tabs>
              <w:spacing w:before="2" w:after="0" w:line="240" w:lineRule="auto"/>
              <w:ind w:left="1079" w:right="0" w:hanging="849"/>
              <w:jc w:val="both"/>
              <w:rPr>
                <w:sz w:val="20"/>
              </w:rPr>
            </w:pPr>
            <w:r>
              <w:rPr>
                <w:spacing w:val="-2"/>
                <w:sz w:val="20"/>
              </w:rPr>
              <w:t>Инфраструктурный</w:t>
            </w:r>
            <w:r>
              <w:rPr>
                <w:spacing w:val="6"/>
                <w:sz w:val="20"/>
              </w:rPr>
              <w:t xml:space="preserve"> </w:t>
            </w:r>
            <w:r>
              <w:rPr>
                <w:spacing w:val="-2"/>
                <w:sz w:val="20"/>
              </w:rPr>
              <w:t>комплекс.</w:t>
            </w:r>
          </w:p>
          <w:p w14:paraId="7947948E">
            <w:pPr>
              <w:pStyle w:val="12"/>
              <w:tabs>
                <w:tab w:val="left" w:pos="1442"/>
                <w:tab w:val="left" w:pos="2025"/>
                <w:tab w:val="left" w:pos="2919"/>
                <w:tab w:val="left" w:pos="3113"/>
              </w:tabs>
              <w:spacing w:before="8" w:line="249" w:lineRule="auto"/>
              <w:ind w:right="-15" w:firstLine="228"/>
              <w:jc w:val="both"/>
              <w:rPr>
                <w:sz w:val="20"/>
              </w:rPr>
            </w:pPr>
            <w:r>
              <w:rPr>
                <w:spacing w:val="-2"/>
                <w:sz w:val="20"/>
              </w:rPr>
              <w:t>Состав:</w:t>
            </w:r>
            <w:r>
              <w:rPr>
                <w:sz w:val="20"/>
              </w:rPr>
              <w:tab/>
            </w:r>
            <w:r>
              <w:rPr>
                <w:spacing w:val="-2"/>
                <w:sz w:val="20"/>
              </w:rPr>
              <w:t>транспорт,</w:t>
            </w:r>
            <w:r>
              <w:rPr>
                <w:sz w:val="20"/>
              </w:rPr>
              <w:tab/>
            </w:r>
            <w:r>
              <w:rPr>
                <w:spacing w:val="-2"/>
                <w:sz w:val="20"/>
              </w:rPr>
              <w:t>информационная инфраструктура;</w:t>
            </w:r>
            <w:r>
              <w:rPr>
                <w:sz w:val="20"/>
              </w:rPr>
              <w:tab/>
            </w:r>
            <w:r>
              <w:rPr>
                <w:sz w:val="20"/>
              </w:rPr>
              <w:tab/>
            </w:r>
            <w:r>
              <w:rPr>
                <w:spacing w:val="-4"/>
                <w:sz w:val="20"/>
              </w:rPr>
              <w:t>сфера</w:t>
            </w:r>
            <w:r>
              <w:rPr>
                <w:sz w:val="20"/>
              </w:rPr>
              <w:tab/>
            </w:r>
            <w:r>
              <w:rPr>
                <w:sz w:val="20"/>
              </w:rPr>
              <w:tab/>
            </w:r>
            <w:r>
              <w:rPr>
                <w:spacing w:val="-2"/>
                <w:sz w:val="20"/>
              </w:rPr>
              <w:t xml:space="preserve">обслуживания, </w:t>
            </w:r>
            <w:r>
              <w:rPr>
                <w:sz w:val="20"/>
              </w:rPr>
              <w:t xml:space="preserve">рекреационное хозяйство ‒ место и значение в </w:t>
            </w:r>
            <w:r>
              <w:rPr>
                <w:spacing w:val="-2"/>
                <w:sz w:val="20"/>
              </w:rPr>
              <w:t>хозяйстве.</w:t>
            </w:r>
          </w:p>
          <w:p w14:paraId="5EC6AE01">
            <w:pPr>
              <w:pStyle w:val="12"/>
              <w:spacing w:before="4" w:line="249" w:lineRule="auto"/>
              <w:ind w:right="-15" w:firstLine="228"/>
              <w:jc w:val="both"/>
              <w:rPr>
                <w:sz w:val="20"/>
              </w:rPr>
            </w:pPr>
            <w:r>
              <w:rPr>
                <w:sz w:val="20"/>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2"/>
                <w:sz w:val="20"/>
              </w:rPr>
              <w:t>узлы.</w:t>
            </w:r>
          </w:p>
          <w:p w14:paraId="3149FD74">
            <w:pPr>
              <w:pStyle w:val="12"/>
              <w:tabs>
                <w:tab w:val="left" w:pos="1354"/>
                <w:tab w:val="left" w:pos="1683"/>
                <w:tab w:val="left" w:pos="2488"/>
                <w:tab w:val="left" w:pos="2727"/>
                <w:tab w:val="left" w:pos="3829"/>
              </w:tabs>
              <w:spacing w:before="1" w:line="249" w:lineRule="auto"/>
              <w:ind w:right="-15" w:firstLine="228"/>
              <w:jc w:val="right"/>
              <w:rPr>
                <w:sz w:val="20"/>
              </w:rPr>
            </w:pPr>
            <w:r>
              <w:rPr>
                <w:spacing w:val="-2"/>
                <w:sz w:val="20"/>
              </w:rPr>
              <w:t>Транспорт</w:t>
            </w:r>
            <w:r>
              <w:rPr>
                <w:sz w:val="20"/>
              </w:rPr>
              <w:tab/>
            </w:r>
            <w:r>
              <w:rPr>
                <w:spacing w:val="-10"/>
                <w:sz w:val="20"/>
              </w:rPr>
              <w:t>и</w:t>
            </w:r>
            <w:r>
              <w:rPr>
                <w:sz w:val="20"/>
              </w:rPr>
              <w:tab/>
            </w:r>
            <w:r>
              <w:rPr>
                <w:spacing w:val="-2"/>
                <w:sz w:val="20"/>
              </w:rPr>
              <w:t>охрана</w:t>
            </w:r>
            <w:r>
              <w:rPr>
                <w:sz w:val="20"/>
              </w:rPr>
              <w:tab/>
            </w:r>
            <w:r>
              <w:rPr>
                <w:spacing w:val="-2"/>
                <w:sz w:val="20"/>
              </w:rPr>
              <w:t>окружающей</w:t>
            </w:r>
            <w:r>
              <w:rPr>
                <w:sz w:val="20"/>
              </w:rPr>
              <w:tab/>
            </w:r>
            <w:r>
              <w:rPr>
                <w:spacing w:val="-2"/>
                <w:sz w:val="20"/>
              </w:rPr>
              <w:t>среды. Информационная</w:t>
            </w:r>
            <w:r>
              <w:rPr>
                <w:sz w:val="20"/>
              </w:rPr>
              <w:tab/>
            </w:r>
            <w:r>
              <w:rPr>
                <w:sz w:val="20"/>
              </w:rPr>
              <w:tab/>
            </w:r>
            <w:r>
              <w:rPr>
                <w:sz w:val="20"/>
              </w:rPr>
              <w:tab/>
            </w:r>
            <w:r>
              <w:rPr>
                <w:spacing w:val="-2"/>
                <w:sz w:val="20"/>
              </w:rPr>
              <w:t>инфраструктура.</w:t>
            </w:r>
          </w:p>
          <w:p w14:paraId="13F96F6C">
            <w:pPr>
              <w:pStyle w:val="12"/>
              <w:spacing w:line="249" w:lineRule="auto"/>
              <w:ind w:right="-15"/>
              <w:jc w:val="both"/>
              <w:rPr>
                <w:sz w:val="20"/>
              </w:rPr>
            </w:pPr>
            <w:r>
              <w:rPr>
                <w:sz w:val="20"/>
              </w:rPr>
              <w:t>Рекреационное хозяйство. Особенности сферы обслуживания своего края.</w:t>
            </w:r>
          </w:p>
          <w:p w14:paraId="5BDA3CDE">
            <w:pPr>
              <w:pStyle w:val="12"/>
              <w:spacing w:line="249" w:lineRule="auto"/>
              <w:ind w:right="-29" w:firstLine="228"/>
              <w:jc w:val="both"/>
              <w:rPr>
                <w:sz w:val="20"/>
              </w:rPr>
            </w:pPr>
            <w:r>
              <w:rPr>
                <w:sz w:val="20"/>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w:t>
            </w:r>
            <w:r>
              <w:rPr>
                <w:spacing w:val="40"/>
                <w:sz w:val="20"/>
              </w:rPr>
              <w:t xml:space="preserve"> </w:t>
            </w:r>
            <w:r>
              <w:rPr>
                <w:sz w:val="20"/>
              </w:rPr>
              <w:t>ноября 2021 г. № 3363-р.</w:t>
            </w:r>
          </w:p>
          <w:p w14:paraId="4D9438D8">
            <w:pPr>
              <w:pStyle w:val="12"/>
              <w:spacing w:before="3" w:line="247" w:lineRule="auto"/>
              <w:ind w:firstLine="228"/>
              <w:jc w:val="both"/>
              <w:rPr>
                <w:sz w:val="20"/>
              </w:rPr>
            </w:pPr>
            <w:r>
              <w:rPr>
                <w:sz w:val="20"/>
              </w:rPr>
              <w:t xml:space="preserve">Федеральный проект «Информационная </w:t>
            </w:r>
            <w:r>
              <w:rPr>
                <w:spacing w:val="-2"/>
                <w:sz w:val="20"/>
              </w:rPr>
              <w:t>инфраструктура».</w:t>
            </w:r>
          </w:p>
          <w:p w14:paraId="1CB12CBB">
            <w:pPr>
              <w:pStyle w:val="12"/>
              <w:tabs>
                <w:tab w:val="left" w:pos="1689"/>
                <w:tab w:val="left" w:pos="3447"/>
              </w:tabs>
              <w:spacing w:before="6" w:line="249" w:lineRule="auto"/>
              <w:ind w:right="-29" w:firstLine="228"/>
              <w:jc w:val="both"/>
              <w:rPr>
                <w:sz w:val="20"/>
              </w:rPr>
            </w:pPr>
            <w:r>
              <w:rPr>
                <w:sz w:val="20"/>
              </w:rPr>
              <w:t>Практические работы: «Анализ статистических данных с целью определения доли отдельных морских бассейнов в грузоперевозках и</w:t>
            </w:r>
            <w:r>
              <w:rPr>
                <w:spacing w:val="80"/>
                <w:sz w:val="20"/>
              </w:rPr>
              <w:t xml:space="preserve"> </w:t>
            </w:r>
            <w:r>
              <w:rPr>
                <w:spacing w:val="-2"/>
                <w:sz w:val="20"/>
              </w:rPr>
              <w:t>объяснение</w:t>
            </w:r>
            <w:r>
              <w:rPr>
                <w:sz w:val="20"/>
              </w:rPr>
              <w:tab/>
            </w:r>
            <w:r>
              <w:rPr>
                <w:spacing w:val="-2"/>
                <w:sz w:val="20"/>
              </w:rPr>
              <w:t>выявленных</w:t>
            </w:r>
            <w:r>
              <w:rPr>
                <w:sz w:val="20"/>
              </w:rPr>
              <w:tab/>
            </w:r>
            <w:r>
              <w:rPr>
                <w:spacing w:val="-2"/>
                <w:sz w:val="20"/>
              </w:rPr>
              <w:t>различий»,</w:t>
            </w:r>
          </w:p>
          <w:p w14:paraId="7B439B8B">
            <w:pPr>
              <w:pStyle w:val="12"/>
              <w:tabs>
                <w:tab w:val="left" w:pos="2088"/>
              </w:tabs>
              <w:spacing w:before="1" w:line="247" w:lineRule="auto"/>
              <w:jc w:val="both"/>
              <w:rPr>
                <w:sz w:val="20"/>
              </w:rPr>
            </w:pPr>
            <w:r>
              <w:rPr>
                <w:spacing w:val="-2"/>
                <w:sz w:val="20"/>
              </w:rPr>
              <w:t>«Характеристика</w:t>
            </w:r>
            <w:r>
              <w:rPr>
                <w:sz w:val="20"/>
              </w:rPr>
              <w:tab/>
            </w:r>
            <w:r>
              <w:rPr>
                <w:spacing w:val="-2"/>
                <w:sz w:val="20"/>
              </w:rPr>
              <w:t xml:space="preserve">туристско-рекреационного </w:t>
            </w:r>
            <w:r>
              <w:rPr>
                <w:sz w:val="20"/>
              </w:rPr>
              <w:t>потенциала своего края».</w:t>
            </w:r>
          </w:p>
          <w:p w14:paraId="6067A86A">
            <w:pPr>
              <w:pStyle w:val="12"/>
              <w:numPr>
                <w:ilvl w:val="3"/>
                <w:numId w:val="176"/>
              </w:numPr>
              <w:tabs>
                <w:tab w:val="left" w:pos="1079"/>
              </w:tabs>
              <w:spacing w:before="6" w:after="0" w:line="240" w:lineRule="auto"/>
              <w:ind w:left="1079" w:right="0" w:hanging="849"/>
              <w:jc w:val="both"/>
              <w:rPr>
                <w:sz w:val="20"/>
              </w:rPr>
            </w:pPr>
            <w:r>
              <w:rPr>
                <w:spacing w:val="-2"/>
                <w:sz w:val="20"/>
              </w:rPr>
              <w:t>Обобщение</w:t>
            </w:r>
            <w:r>
              <w:rPr>
                <w:sz w:val="20"/>
              </w:rPr>
              <w:t xml:space="preserve"> </w:t>
            </w:r>
            <w:r>
              <w:rPr>
                <w:spacing w:val="-2"/>
                <w:sz w:val="20"/>
              </w:rPr>
              <w:t>знаний.</w:t>
            </w:r>
          </w:p>
          <w:p w14:paraId="65061727">
            <w:pPr>
              <w:pStyle w:val="12"/>
              <w:tabs>
                <w:tab w:val="left" w:pos="1677"/>
                <w:tab w:val="left" w:pos="3521"/>
              </w:tabs>
              <w:spacing w:before="11" w:line="249" w:lineRule="auto"/>
              <w:ind w:right="-29" w:firstLine="228"/>
              <w:jc w:val="both"/>
              <w:rPr>
                <w:sz w:val="20"/>
              </w:rPr>
            </w:pPr>
            <w:r>
              <w:rPr>
                <w:sz w:val="20"/>
              </w:rPr>
              <w:t xml:space="preserve">Государственная политика как фактор </w:t>
            </w:r>
            <w:r>
              <w:rPr>
                <w:spacing w:val="-2"/>
                <w:sz w:val="20"/>
              </w:rPr>
              <w:t>размещения</w:t>
            </w:r>
            <w:r>
              <w:rPr>
                <w:sz w:val="20"/>
              </w:rPr>
              <w:tab/>
            </w:r>
            <w:r>
              <w:rPr>
                <w:spacing w:val="-2"/>
                <w:sz w:val="20"/>
              </w:rPr>
              <w:t>производства.</w:t>
            </w:r>
            <w:r>
              <w:rPr>
                <w:sz w:val="20"/>
              </w:rPr>
              <w:tab/>
            </w:r>
            <w:r>
              <w:rPr>
                <w:spacing w:val="-2"/>
                <w:sz w:val="20"/>
              </w:rPr>
              <w:t xml:space="preserve">Стратегия </w:t>
            </w:r>
            <w:r>
              <w:rPr>
                <w:sz w:val="20"/>
              </w:rP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w:t>
            </w:r>
          </w:p>
        </w:tc>
        <w:tc>
          <w:tcPr>
            <w:tcW w:w="2127" w:type="dxa"/>
          </w:tcPr>
          <w:p w14:paraId="4D45F897">
            <w:pPr>
              <w:pStyle w:val="12"/>
              <w:ind w:left="0"/>
              <w:rPr>
                <w:sz w:val="18"/>
              </w:rPr>
            </w:pPr>
          </w:p>
        </w:tc>
        <w:tc>
          <w:tcPr>
            <w:tcW w:w="2127" w:type="dxa"/>
          </w:tcPr>
          <w:p w14:paraId="71FC8BFE">
            <w:pPr>
              <w:pStyle w:val="12"/>
              <w:ind w:left="0"/>
              <w:rPr>
                <w:sz w:val="18"/>
              </w:rPr>
            </w:pPr>
          </w:p>
        </w:tc>
      </w:tr>
    </w:tbl>
    <w:p w14:paraId="135A15F5">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9850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5226E51">
            <w:pPr>
              <w:pStyle w:val="12"/>
              <w:ind w:left="0"/>
              <w:rPr>
                <w:sz w:val="18"/>
              </w:rPr>
            </w:pPr>
          </w:p>
        </w:tc>
        <w:tc>
          <w:tcPr>
            <w:tcW w:w="4393" w:type="dxa"/>
          </w:tcPr>
          <w:p w14:paraId="0DAF2015">
            <w:pPr>
              <w:pStyle w:val="12"/>
              <w:spacing w:line="247" w:lineRule="auto"/>
              <w:ind w:right="-29"/>
              <w:jc w:val="both"/>
              <w:rPr>
                <w:sz w:val="20"/>
              </w:rPr>
            </w:pPr>
            <w:r>
              <w:rPr>
                <w:sz w:val="20"/>
              </w:rPr>
              <w:t>опережающего развития (далее - ТОР). Факторы, ограничивающие развитие хозяйства.</w:t>
            </w:r>
          </w:p>
          <w:p w14:paraId="45DD3A73">
            <w:pPr>
              <w:pStyle w:val="12"/>
              <w:tabs>
                <w:tab w:val="left" w:pos="1433"/>
                <w:tab w:val="left" w:pos="3240"/>
              </w:tabs>
              <w:spacing w:line="249" w:lineRule="auto"/>
              <w:ind w:right="-29" w:firstLine="228"/>
              <w:jc w:val="both"/>
              <w:rPr>
                <w:sz w:val="20"/>
              </w:rPr>
            </w:pPr>
            <w:r>
              <w:rPr>
                <w:sz w:val="20"/>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w:t>
            </w:r>
            <w:r>
              <w:rPr>
                <w:spacing w:val="-2"/>
                <w:sz w:val="20"/>
              </w:rPr>
              <w:t>Стратегии</w:t>
            </w:r>
            <w:r>
              <w:rPr>
                <w:sz w:val="20"/>
              </w:rPr>
              <w:tab/>
            </w:r>
            <w:r>
              <w:rPr>
                <w:spacing w:val="-2"/>
                <w:sz w:val="20"/>
              </w:rPr>
              <w:t>экологической</w:t>
            </w:r>
            <w:r>
              <w:rPr>
                <w:sz w:val="20"/>
              </w:rPr>
              <w:tab/>
            </w:r>
            <w:r>
              <w:rPr>
                <w:spacing w:val="-2"/>
                <w:sz w:val="20"/>
              </w:rPr>
              <w:t xml:space="preserve">безопасности </w:t>
            </w:r>
            <w:r>
              <w:rPr>
                <w:sz w:val="20"/>
              </w:rPr>
              <w:t>Российской Федерации на период до 2025 года» и государственные меры по переходу России к модели устойчивого развития.</w:t>
            </w:r>
          </w:p>
          <w:p w14:paraId="0DF18379">
            <w:pPr>
              <w:pStyle w:val="12"/>
              <w:spacing w:line="249" w:lineRule="auto"/>
              <w:ind w:right="-29" w:firstLine="228"/>
              <w:jc w:val="both"/>
              <w:rPr>
                <w:sz w:val="20"/>
              </w:rPr>
            </w:pPr>
            <w:r>
              <w:rPr>
                <w:sz w:val="20"/>
              </w:rPr>
              <w:t>Практическая работа «Сравнительная оценка вклада отдельных отраслей хозяйства в</w:t>
            </w:r>
            <w:r>
              <w:rPr>
                <w:spacing w:val="40"/>
                <w:sz w:val="20"/>
              </w:rPr>
              <w:t xml:space="preserve"> </w:t>
            </w:r>
            <w:r>
              <w:rPr>
                <w:sz w:val="20"/>
              </w:rPr>
              <w:t>загрязнение окружающей среды на основе анализа статистических материалов».</w:t>
            </w:r>
          </w:p>
          <w:p w14:paraId="70ADD754">
            <w:pPr>
              <w:pStyle w:val="12"/>
              <w:numPr>
                <w:ilvl w:val="2"/>
                <w:numId w:val="177"/>
              </w:numPr>
              <w:tabs>
                <w:tab w:val="left" w:pos="929"/>
              </w:tabs>
              <w:spacing w:before="1" w:after="0" w:line="240" w:lineRule="auto"/>
              <w:ind w:left="929" w:right="0" w:hanging="699"/>
              <w:jc w:val="both"/>
              <w:rPr>
                <w:sz w:val="20"/>
              </w:rPr>
            </w:pPr>
            <w:r>
              <w:rPr>
                <w:spacing w:val="-2"/>
                <w:sz w:val="20"/>
              </w:rPr>
              <w:t>Регионы</w:t>
            </w:r>
            <w:r>
              <w:rPr>
                <w:spacing w:val="-1"/>
                <w:sz w:val="20"/>
              </w:rPr>
              <w:t xml:space="preserve"> </w:t>
            </w:r>
            <w:r>
              <w:rPr>
                <w:spacing w:val="-2"/>
                <w:sz w:val="20"/>
              </w:rPr>
              <w:t>России.</w:t>
            </w:r>
          </w:p>
          <w:p w14:paraId="2CE4B6EE">
            <w:pPr>
              <w:pStyle w:val="12"/>
              <w:numPr>
                <w:ilvl w:val="3"/>
                <w:numId w:val="177"/>
              </w:numPr>
              <w:tabs>
                <w:tab w:val="left" w:pos="1120"/>
              </w:tabs>
              <w:spacing w:before="8" w:after="0" w:line="252" w:lineRule="auto"/>
              <w:ind w:left="2" w:right="0" w:firstLine="228"/>
              <w:jc w:val="both"/>
              <w:rPr>
                <w:sz w:val="20"/>
              </w:rPr>
            </w:pPr>
            <w:r>
              <w:rPr>
                <w:sz w:val="20"/>
              </w:rPr>
              <w:t>Западный макрорегион (Европейская часть) России.</w:t>
            </w:r>
          </w:p>
          <w:p w14:paraId="4D6CBC4F">
            <w:pPr>
              <w:pStyle w:val="12"/>
              <w:spacing w:line="249" w:lineRule="auto"/>
              <w:ind w:right="-29" w:firstLine="228"/>
              <w:jc w:val="both"/>
              <w:rPr>
                <w:sz w:val="20"/>
              </w:rPr>
            </w:pPr>
            <w:r>
              <w:rPr>
                <w:sz w:val="20"/>
              </w:rPr>
              <w:t>Географические особенности географических районов: Европейский Север России, Северо-</w:t>
            </w:r>
            <w:r>
              <w:rPr>
                <w:spacing w:val="40"/>
                <w:sz w:val="20"/>
              </w:rPr>
              <w:t xml:space="preserve"> </w:t>
            </w:r>
            <w:r>
              <w:rPr>
                <w:sz w:val="20"/>
              </w:rPr>
              <w:t>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w:t>
            </w:r>
            <w:r>
              <w:rPr>
                <w:spacing w:val="40"/>
                <w:sz w:val="20"/>
              </w:rPr>
              <w:t xml:space="preserve"> </w:t>
            </w:r>
            <w:r>
              <w:rPr>
                <w:sz w:val="20"/>
              </w:rPr>
              <w:t>по уровню социально-экономического развития;</w:t>
            </w:r>
            <w:r>
              <w:rPr>
                <w:spacing w:val="40"/>
                <w:sz w:val="20"/>
              </w:rPr>
              <w:t xml:space="preserve"> </w:t>
            </w:r>
            <w:r>
              <w:rPr>
                <w:sz w:val="20"/>
              </w:rPr>
              <w:t>их внутренние различия.</w:t>
            </w:r>
          </w:p>
          <w:p w14:paraId="621C709D">
            <w:pPr>
              <w:pStyle w:val="12"/>
              <w:spacing w:before="1" w:line="249" w:lineRule="auto"/>
              <w:ind w:right="-29" w:firstLine="228"/>
              <w:jc w:val="both"/>
              <w:rPr>
                <w:sz w:val="20"/>
              </w:rPr>
            </w:pPr>
            <w:r>
              <w:rPr>
                <w:sz w:val="20"/>
              </w:rPr>
              <w:t>Практические работы: «Сравнение экономико- 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5A4D22E7">
            <w:pPr>
              <w:pStyle w:val="12"/>
              <w:numPr>
                <w:ilvl w:val="3"/>
                <w:numId w:val="177"/>
              </w:numPr>
              <w:tabs>
                <w:tab w:val="left" w:pos="1148"/>
              </w:tabs>
              <w:spacing w:before="2" w:after="0" w:line="249" w:lineRule="auto"/>
              <w:ind w:left="2" w:right="0" w:firstLine="228"/>
              <w:jc w:val="both"/>
              <w:rPr>
                <w:sz w:val="20"/>
              </w:rPr>
            </w:pPr>
            <w:r>
              <w:rPr>
                <w:sz w:val="20"/>
              </w:rPr>
              <w:t>Восточный макрорегион (Азиатская часть) России.</w:t>
            </w:r>
          </w:p>
          <w:p w14:paraId="2613224C">
            <w:pPr>
              <w:pStyle w:val="12"/>
              <w:tabs>
                <w:tab w:val="left" w:pos="1442"/>
                <w:tab w:val="left" w:pos="4279"/>
              </w:tabs>
              <w:spacing w:line="249" w:lineRule="auto"/>
              <w:ind w:right="-29" w:firstLine="228"/>
              <w:jc w:val="both"/>
              <w:rPr>
                <w:sz w:val="20"/>
              </w:rPr>
            </w:pPr>
            <w:r>
              <w:rPr>
                <w:sz w:val="20"/>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sz w:val="20"/>
              </w:rPr>
              <w:t>хозяйство.</w:t>
            </w:r>
            <w:r>
              <w:rPr>
                <w:sz w:val="20"/>
              </w:rPr>
              <w:tab/>
            </w:r>
            <w:r>
              <w:rPr>
                <w:spacing w:val="-2"/>
                <w:sz w:val="20"/>
              </w:rPr>
              <w:t>Социально-экономические</w:t>
            </w:r>
            <w:r>
              <w:rPr>
                <w:sz w:val="20"/>
              </w:rPr>
              <w:tab/>
            </w:r>
            <w:r>
              <w:rPr>
                <w:spacing w:val="-10"/>
                <w:sz w:val="20"/>
              </w:rPr>
              <w:t>и</w:t>
            </w:r>
            <w:r>
              <w:rPr>
                <w:sz w:val="20"/>
              </w:rPr>
              <w:t xml:space="preserve">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w:t>
            </w:r>
            <w:r>
              <w:rPr>
                <w:spacing w:val="80"/>
                <w:sz w:val="20"/>
              </w:rPr>
              <w:t xml:space="preserve"> </w:t>
            </w:r>
            <w:r>
              <w:rPr>
                <w:spacing w:val="-2"/>
                <w:sz w:val="20"/>
              </w:rPr>
              <w:t>различия.</w:t>
            </w:r>
          </w:p>
          <w:p w14:paraId="0C5F61EC">
            <w:pPr>
              <w:pStyle w:val="12"/>
              <w:tabs>
                <w:tab w:val="left" w:pos="2064"/>
                <w:tab w:val="left" w:pos="3375"/>
              </w:tabs>
              <w:spacing w:before="6" w:line="249" w:lineRule="auto"/>
              <w:ind w:right="-29" w:firstLine="228"/>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 xml:space="preserve">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w:t>
            </w:r>
            <w:r>
              <w:rPr>
                <w:spacing w:val="-2"/>
                <w:sz w:val="20"/>
              </w:rPr>
              <w:t>выбору)».</w:t>
            </w:r>
          </w:p>
          <w:p w14:paraId="6B6A93C7">
            <w:pPr>
              <w:pStyle w:val="12"/>
              <w:numPr>
                <w:ilvl w:val="3"/>
                <w:numId w:val="177"/>
              </w:numPr>
              <w:tabs>
                <w:tab w:val="left" w:pos="1079"/>
              </w:tabs>
              <w:spacing w:before="1" w:after="0" w:line="240" w:lineRule="auto"/>
              <w:ind w:left="1079" w:right="0" w:hanging="849"/>
              <w:jc w:val="both"/>
              <w:rPr>
                <w:sz w:val="20"/>
              </w:rPr>
            </w:pPr>
            <w:r>
              <w:rPr>
                <w:spacing w:val="-2"/>
                <w:sz w:val="20"/>
              </w:rPr>
              <w:t>Обобщение</w:t>
            </w:r>
            <w:r>
              <w:rPr>
                <w:sz w:val="20"/>
              </w:rPr>
              <w:t xml:space="preserve"> </w:t>
            </w:r>
            <w:r>
              <w:rPr>
                <w:spacing w:val="-2"/>
                <w:sz w:val="20"/>
              </w:rPr>
              <w:t>знаний.</w:t>
            </w:r>
          </w:p>
          <w:p w14:paraId="16875175">
            <w:pPr>
              <w:pStyle w:val="12"/>
              <w:tabs>
                <w:tab w:val="left" w:pos="1665"/>
                <w:tab w:val="left" w:pos="3291"/>
              </w:tabs>
              <w:spacing w:before="13" w:line="249" w:lineRule="auto"/>
              <w:ind w:right="-29" w:firstLine="228"/>
              <w:jc w:val="both"/>
              <w:rPr>
                <w:sz w:val="20"/>
              </w:rPr>
            </w:pPr>
            <w:r>
              <w:rPr>
                <w:sz w:val="20"/>
              </w:rPr>
              <w:t xml:space="preserve">Федеральные и региональные целевые программы. Государственная программа </w:t>
            </w:r>
            <w:r>
              <w:rPr>
                <w:spacing w:val="-2"/>
                <w:sz w:val="20"/>
              </w:rPr>
              <w:t>Российской</w:t>
            </w:r>
            <w:r>
              <w:rPr>
                <w:sz w:val="20"/>
              </w:rPr>
              <w:tab/>
            </w:r>
            <w:r>
              <w:rPr>
                <w:spacing w:val="-2"/>
                <w:sz w:val="20"/>
              </w:rPr>
              <w:t>Федерации</w:t>
            </w:r>
            <w:r>
              <w:rPr>
                <w:sz w:val="20"/>
              </w:rPr>
              <w:tab/>
            </w:r>
            <w:r>
              <w:rPr>
                <w:spacing w:val="-2"/>
                <w:sz w:val="20"/>
              </w:rPr>
              <w:t>«Социально-</w:t>
            </w:r>
          </w:p>
        </w:tc>
        <w:tc>
          <w:tcPr>
            <w:tcW w:w="2127" w:type="dxa"/>
          </w:tcPr>
          <w:p w14:paraId="678BCF8E">
            <w:pPr>
              <w:pStyle w:val="12"/>
              <w:ind w:left="0"/>
              <w:rPr>
                <w:sz w:val="18"/>
              </w:rPr>
            </w:pPr>
          </w:p>
        </w:tc>
        <w:tc>
          <w:tcPr>
            <w:tcW w:w="2127" w:type="dxa"/>
          </w:tcPr>
          <w:p w14:paraId="029BA4F0">
            <w:pPr>
              <w:pStyle w:val="12"/>
              <w:ind w:left="0"/>
              <w:rPr>
                <w:sz w:val="18"/>
              </w:rPr>
            </w:pPr>
          </w:p>
        </w:tc>
      </w:tr>
    </w:tbl>
    <w:p w14:paraId="1F2E4A7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EB86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2" w:hRule="atLeast"/>
        </w:trPr>
        <w:tc>
          <w:tcPr>
            <w:tcW w:w="996" w:type="dxa"/>
          </w:tcPr>
          <w:p w14:paraId="3DD1A23D">
            <w:pPr>
              <w:pStyle w:val="12"/>
              <w:ind w:left="0"/>
              <w:rPr>
                <w:sz w:val="22"/>
              </w:rPr>
            </w:pPr>
          </w:p>
        </w:tc>
        <w:tc>
          <w:tcPr>
            <w:tcW w:w="4393" w:type="dxa"/>
          </w:tcPr>
          <w:p w14:paraId="51A60E0C">
            <w:pPr>
              <w:pStyle w:val="12"/>
              <w:spacing w:line="247" w:lineRule="auto"/>
              <w:jc w:val="both"/>
              <w:rPr>
                <w:sz w:val="20"/>
              </w:rPr>
            </w:pPr>
            <w:r>
              <w:rPr>
                <w:sz w:val="20"/>
              </w:rPr>
              <w:t>экономическое развитие Арктической зоны Российской Федерации».</w:t>
            </w:r>
          </w:p>
          <w:p w14:paraId="1EE9DBDB">
            <w:pPr>
              <w:pStyle w:val="12"/>
              <w:ind w:left="230"/>
              <w:jc w:val="both"/>
              <w:rPr>
                <w:sz w:val="20"/>
              </w:rPr>
            </w:pPr>
            <w:r>
              <w:rPr>
                <w:sz w:val="20"/>
              </w:rPr>
              <w:t>152.7.3.</w:t>
            </w:r>
            <w:r>
              <w:rPr>
                <w:spacing w:val="-11"/>
                <w:sz w:val="20"/>
              </w:rPr>
              <w:t xml:space="preserve"> </w:t>
            </w:r>
            <w:r>
              <w:rPr>
                <w:sz w:val="20"/>
              </w:rPr>
              <w:t>Россия</w:t>
            </w:r>
            <w:r>
              <w:rPr>
                <w:spacing w:val="-8"/>
                <w:sz w:val="20"/>
              </w:rPr>
              <w:t xml:space="preserve"> </w:t>
            </w:r>
            <w:r>
              <w:rPr>
                <w:sz w:val="20"/>
              </w:rPr>
              <w:t>в</w:t>
            </w:r>
            <w:r>
              <w:rPr>
                <w:spacing w:val="-9"/>
                <w:sz w:val="20"/>
              </w:rPr>
              <w:t xml:space="preserve"> </w:t>
            </w:r>
            <w:r>
              <w:rPr>
                <w:sz w:val="20"/>
              </w:rPr>
              <w:t>современном</w:t>
            </w:r>
            <w:r>
              <w:rPr>
                <w:spacing w:val="-6"/>
                <w:sz w:val="20"/>
              </w:rPr>
              <w:t xml:space="preserve"> </w:t>
            </w:r>
            <w:r>
              <w:rPr>
                <w:spacing w:val="-4"/>
                <w:sz w:val="20"/>
              </w:rPr>
              <w:t>мире.</w:t>
            </w:r>
          </w:p>
          <w:p w14:paraId="28F764F3">
            <w:pPr>
              <w:pStyle w:val="12"/>
              <w:spacing w:before="5" w:line="249" w:lineRule="auto"/>
              <w:ind w:right="-29" w:firstLine="228"/>
              <w:jc w:val="both"/>
              <w:rPr>
                <w:sz w:val="20"/>
              </w:rPr>
            </w:pPr>
            <w:r>
              <w:rPr>
                <w:sz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14:paraId="199E67B2">
            <w:pPr>
              <w:pStyle w:val="12"/>
              <w:spacing w:before="8" w:line="249" w:lineRule="auto"/>
              <w:ind w:right="-29" w:firstLine="228"/>
              <w:jc w:val="both"/>
              <w:rPr>
                <w:sz w:val="20"/>
              </w:rPr>
            </w:pPr>
            <w:r>
              <w:rPr>
                <w:sz w:val="20"/>
              </w:rPr>
              <w:t>Значение для мировой цивилизации географического пространства России как комплекса природных, культурных и экономических</w:t>
            </w:r>
            <w:r>
              <w:rPr>
                <w:spacing w:val="62"/>
                <w:sz w:val="20"/>
              </w:rPr>
              <w:t xml:space="preserve"> </w:t>
            </w:r>
            <w:r>
              <w:rPr>
                <w:sz w:val="20"/>
              </w:rPr>
              <w:t>ценностей.</w:t>
            </w:r>
            <w:r>
              <w:rPr>
                <w:spacing w:val="64"/>
                <w:sz w:val="20"/>
              </w:rPr>
              <w:t xml:space="preserve"> </w:t>
            </w:r>
            <w:r>
              <w:rPr>
                <w:sz w:val="20"/>
              </w:rPr>
              <w:t>Объекты</w:t>
            </w:r>
            <w:r>
              <w:rPr>
                <w:spacing w:val="62"/>
                <w:sz w:val="20"/>
              </w:rPr>
              <w:t xml:space="preserve"> </w:t>
            </w:r>
            <w:r>
              <w:rPr>
                <w:spacing w:val="-2"/>
                <w:sz w:val="20"/>
              </w:rPr>
              <w:t>Всемирного</w:t>
            </w:r>
          </w:p>
          <w:p w14:paraId="1ABEC36F">
            <w:pPr>
              <w:pStyle w:val="12"/>
              <w:spacing w:before="4"/>
              <w:jc w:val="both"/>
              <w:rPr>
                <w:sz w:val="20"/>
              </w:rPr>
            </w:pPr>
            <w:r>
              <w:rPr>
                <w:sz w:val="20"/>
              </w:rPr>
              <w:t>природного</w:t>
            </w:r>
            <w:r>
              <w:rPr>
                <w:spacing w:val="-7"/>
                <w:sz w:val="20"/>
              </w:rPr>
              <w:t xml:space="preserve"> </w:t>
            </w:r>
            <w:r>
              <w:rPr>
                <w:sz w:val="20"/>
              </w:rPr>
              <w:t>и</w:t>
            </w:r>
            <w:r>
              <w:rPr>
                <w:spacing w:val="-12"/>
                <w:sz w:val="20"/>
              </w:rPr>
              <w:t xml:space="preserve"> </w:t>
            </w:r>
            <w:r>
              <w:rPr>
                <w:sz w:val="20"/>
              </w:rPr>
              <w:t>культурного</w:t>
            </w:r>
            <w:r>
              <w:rPr>
                <w:spacing w:val="-7"/>
                <w:sz w:val="20"/>
              </w:rPr>
              <w:t xml:space="preserve"> </w:t>
            </w:r>
            <w:r>
              <w:rPr>
                <w:sz w:val="20"/>
              </w:rPr>
              <w:t>наследия</w:t>
            </w:r>
            <w:r>
              <w:rPr>
                <w:spacing w:val="-11"/>
                <w:sz w:val="20"/>
              </w:rPr>
              <w:t xml:space="preserve"> </w:t>
            </w:r>
            <w:r>
              <w:rPr>
                <w:spacing w:val="-2"/>
                <w:sz w:val="20"/>
              </w:rPr>
              <w:t>России.</w:t>
            </w:r>
          </w:p>
        </w:tc>
        <w:tc>
          <w:tcPr>
            <w:tcW w:w="2127" w:type="dxa"/>
          </w:tcPr>
          <w:p w14:paraId="6EABACB7">
            <w:pPr>
              <w:pStyle w:val="12"/>
              <w:ind w:left="0"/>
              <w:rPr>
                <w:sz w:val="22"/>
              </w:rPr>
            </w:pPr>
          </w:p>
        </w:tc>
        <w:tc>
          <w:tcPr>
            <w:tcW w:w="2127" w:type="dxa"/>
          </w:tcPr>
          <w:p w14:paraId="41F38B41">
            <w:pPr>
              <w:pStyle w:val="12"/>
              <w:ind w:left="0"/>
              <w:rPr>
                <w:sz w:val="22"/>
              </w:rPr>
            </w:pPr>
          </w:p>
        </w:tc>
      </w:tr>
    </w:tbl>
    <w:p w14:paraId="07E43627">
      <w:pPr>
        <w:pStyle w:val="7"/>
        <w:ind w:left="0" w:firstLine="0"/>
        <w:jc w:val="left"/>
      </w:pPr>
    </w:p>
    <w:p w14:paraId="37D33C62">
      <w:pPr>
        <w:pStyle w:val="7"/>
        <w:spacing w:before="82"/>
        <w:ind w:left="0" w:firstLine="0"/>
        <w:jc w:val="left"/>
      </w:pPr>
    </w:p>
    <w:p w14:paraId="3B367AF7">
      <w:pPr>
        <w:pStyle w:val="3"/>
        <w:numPr>
          <w:ilvl w:val="2"/>
          <w:numId w:val="115"/>
        </w:numPr>
        <w:tabs>
          <w:tab w:val="left" w:pos="3644"/>
        </w:tabs>
        <w:spacing w:before="1" w:after="0" w:line="274" w:lineRule="exact"/>
        <w:ind w:left="3644" w:right="0" w:hanging="722"/>
        <w:jc w:val="both"/>
      </w:pPr>
      <w:r>
        <w:t>Рабочая</w:t>
      </w:r>
      <w:r>
        <w:rPr>
          <w:spacing w:val="-5"/>
        </w:rPr>
        <w:t xml:space="preserve"> </w:t>
      </w:r>
      <w:r>
        <w:t>программа</w:t>
      </w:r>
      <w:r>
        <w:rPr>
          <w:spacing w:val="-2"/>
        </w:rPr>
        <w:t xml:space="preserve"> </w:t>
      </w:r>
      <w:r>
        <w:t>по</w:t>
      </w:r>
      <w:r>
        <w:rPr>
          <w:spacing w:val="-5"/>
        </w:rPr>
        <w:t xml:space="preserve"> </w:t>
      </w:r>
      <w:r>
        <w:t>учебному</w:t>
      </w:r>
      <w:r>
        <w:rPr>
          <w:spacing w:val="-4"/>
        </w:rPr>
        <w:t xml:space="preserve"> </w:t>
      </w:r>
      <w:r>
        <w:t>предмету</w:t>
      </w:r>
      <w:r>
        <w:rPr>
          <w:spacing w:val="-1"/>
        </w:rPr>
        <w:t xml:space="preserve"> </w:t>
      </w:r>
      <w:r>
        <w:rPr>
          <w:spacing w:val="-2"/>
        </w:rPr>
        <w:t>«Физика»</w:t>
      </w:r>
    </w:p>
    <w:p w14:paraId="0C4960DE">
      <w:pPr>
        <w:pStyle w:val="7"/>
        <w:ind w:right="269" w:firstLine="705"/>
      </w:pPr>
      <w:r>
        <w:t>Рабочая программа по учебному предмету «Физика» (базовый уровень)</w:t>
      </w:r>
      <w:r>
        <w:rPr>
          <w:spacing w:val="40"/>
        </w:rPr>
        <w:t xml:space="preserve"> </w:t>
      </w:r>
      <w: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и и дополнена общим тематическим планированием в целях приведения структуры рабочей программы в соответствие с требованием ФГОС ООО.</w:t>
      </w:r>
    </w:p>
    <w:p w14:paraId="22D8BD76">
      <w:pPr>
        <w:pStyle w:val="7"/>
        <w:ind w:right="282" w:firstLine="705"/>
      </w:pPr>
      <w:r>
        <w:t>Рабочая программа составлена на основе федеральной рабочей программы по физике базового уровня.</w:t>
      </w:r>
    </w:p>
    <w:p w14:paraId="7609A57F">
      <w:pPr>
        <w:pStyle w:val="3"/>
        <w:spacing w:before="3" w:line="274" w:lineRule="exact"/>
        <w:ind w:left="4786"/>
      </w:pPr>
      <w:r>
        <w:t>Пояснительная</w:t>
      </w:r>
      <w:r>
        <w:rPr>
          <w:spacing w:val="-5"/>
        </w:rPr>
        <w:t xml:space="preserve"> </w:t>
      </w:r>
      <w:r>
        <w:rPr>
          <w:spacing w:val="-2"/>
        </w:rPr>
        <w:t>записка</w:t>
      </w:r>
    </w:p>
    <w:p w14:paraId="7C35A185">
      <w:pPr>
        <w:pStyle w:val="7"/>
        <w:ind w:right="283"/>
      </w:pPr>
      <w:r>
        <w:t>Программа по физике на уровне основного общего образования составлена</w:t>
      </w:r>
      <w:r>
        <w:rPr>
          <w:spacing w:val="40"/>
        </w:rPr>
        <w:t xml:space="preserve"> </w:t>
      </w:r>
      <w:r>
        <w:t>на</w:t>
      </w:r>
      <w:r>
        <w:rPr>
          <w:spacing w:val="40"/>
        </w:rPr>
        <w:t xml:space="preserve"> </w:t>
      </w:r>
      <w:r>
        <w:t>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234BA805">
      <w:pPr>
        <w:pStyle w:val="7"/>
        <w:ind w:right="281" w:firstLine="623"/>
      </w:pPr>
      <w:r>
        <w:t>Содержание</w:t>
      </w:r>
      <w:r>
        <w:rPr>
          <w:spacing w:val="80"/>
          <w:w w:val="150"/>
        </w:rPr>
        <w:t xml:space="preserve"> </w:t>
      </w:r>
      <w:r>
        <w:t>программы</w:t>
      </w:r>
      <w:r>
        <w:rPr>
          <w:spacing w:val="80"/>
          <w:w w:val="150"/>
        </w:rPr>
        <w:t xml:space="preserve"> </w:t>
      </w:r>
      <w:r>
        <w:t>по</w:t>
      </w:r>
      <w:r>
        <w:rPr>
          <w:spacing w:val="80"/>
          <w:w w:val="150"/>
        </w:rPr>
        <w:t xml:space="preserve"> </w:t>
      </w:r>
      <w:r>
        <w:t>физике</w:t>
      </w:r>
      <w:r>
        <w:rPr>
          <w:spacing w:val="80"/>
          <w:w w:val="150"/>
        </w:rPr>
        <w:t xml:space="preserve"> </w:t>
      </w:r>
      <w:r>
        <w:t>направлено</w:t>
      </w:r>
      <w:r>
        <w:rPr>
          <w:spacing w:val="80"/>
          <w:w w:val="150"/>
        </w:rPr>
        <w:t xml:space="preserve"> </w:t>
      </w:r>
      <w:r>
        <w:t>на</w:t>
      </w:r>
      <w:r>
        <w:rPr>
          <w:spacing w:val="80"/>
          <w:w w:val="150"/>
        </w:rPr>
        <w:t xml:space="preserve"> </w:t>
      </w:r>
      <w:r>
        <w:t>формирование</w:t>
      </w:r>
      <w:r>
        <w:rPr>
          <w:spacing w:val="80"/>
          <w:w w:val="150"/>
        </w:rPr>
        <w:t xml:space="preserve"> </w:t>
      </w:r>
      <w:r>
        <w:t>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Pr>
          <w:spacing w:val="80"/>
          <w:w w:val="150"/>
        </w:rPr>
        <w:t xml:space="preserve"> </w:t>
      </w:r>
      <w:r>
        <w:t>результатам</w:t>
      </w:r>
      <w:r>
        <w:rPr>
          <w:spacing w:val="80"/>
          <w:w w:val="150"/>
        </w:rPr>
        <w:t xml:space="preserve"> </w:t>
      </w:r>
      <w:r>
        <w:t>обучения,</w:t>
      </w:r>
      <w:r>
        <w:rPr>
          <w:spacing w:val="80"/>
          <w:w w:val="150"/>
        </w:rPr>
        <w:t xml:space="preserve"> </w:t>
      </w:r>
      <w:r>
        <w:t>а</w:t>
      </w:r>
      <w:r>
        <w:rPr>
          <w:spacing w:val="80"/>
          <w:w w:val="150"/>
        </w:rPr>
        <w:t xml:space="preserve"> </w:t>
      </w:r>
      <w:r>
        <w:t>также</w:t>
      </w:r>
      <w:r>
        <w:rPr>
          <w:spacing w:val="80"/>
          <w:w w:val="150"/>
        </w:rPr>
        <w:t xml:space="preserve"> </w:t>
      </w:r>
      <w:r>
        <w:t>межпредметные</w:t>
      </w:r>
      <w:r>
        <w:rPr>
          <w:spacing w:val="80"/>
          <w:w w:val="150"/>
        </w:rPr>
        <w:t xml:space="preserve"> </w:t>
      </w:r>
      <w:r>
        <w:t>связи</w:t>
      </w:r>
      <w:r>
        <w:rPr>
          <w:spacing w:val="80"/>
          <w:w w:val="150"/>
        </w:rPr>
        <w:t xml:space="preserve"> </w:t>
      </w:r>
      <w:r>
        <w:t>естественно­научных учебных предметов на уровне основного общего образования.</w:t>
      </w:r>
    </w:p>
    <w:p w14:paraId="65042177">
      <w:pPr>
        <w:pStyle w:val="7"/>
        <w:ind w:right="289"/>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59964291">
      <w:pPr>
        <w:pStyle w:val="7"/>
        <w:ind w:right="297"/>
      </w:pPr>
      <w:r>
        <w:t>Программа по физике разработана с целью оказания методической помощи учителю в создании рабочей программы по учебному предмету.</w:t>
      </w:r>
    </w:p>
    <w:p w14:paraId="445EAAF1">
      <w:pPr>
        <w:pStyle w:val="7"/>
        <w:ind w:right="287"/>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067955DE">
      <w:pPr>
        <w:pStyle w:val="7"/>
        <w:ind w:right="281"/>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14:paraId="5308F417">
      <w:pPr>
        <w:pStyle w:val="7"/>
        <w:ind w:right="295"/>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4584B4FC">
      <w:pPr>
        <w:pStyle w:val="7"/>
        <w:spacing w:after="0"/>
        <w:sectPr>
          <w:type w:val="continuous"/>
          <w:pgSz w:w="11920" w:h="16850"/>
          <w:pgMar w:top="1140" w:right="566" w:bottom="280" w:left="566" w:header="720" w:footer="720" w:gutter="0"/>
          <w:cols w:space="720" w:num="1"/>
        </w:sectPr>
      </w:pPr>
    </w:p>
    <w:p w14:paraId="1B4BBBA8">
      <w:pPr>
        <w:pStyle w:val="7"/>
        <w:spacing w:before="73"/>
        <w:ind w:left="1702" w:firstLine="0"/>
      </w:pPr>
      <w:r>
        <w:t>научно</w:t>
      </w:r>
      <w:r>
        <w:rPr>
          <w:spacing w:val="-8"/>
        </w:rPr>
        <w:t xml:space="preserve"> </w:t>
      </w:r>
      <w:r>
        <w:t>объяснять</w:t>
      </w:r>
      <w:r>
        <w:rPr>
          <w:spacing w:val="-2"/>
        </w:rPr>
        <w:t xml:space="preserve"> явления,</w:t>
      </w:r>
    </w:p>
    <w:p w14:paraId="3FCA3A0F">
      <w:pPr>
        <w:pStyle w:val="7"/>
        <w:spacing w:before="1"/>
        <w:ind w:left="1702" w:firstLine="0"/>
      </w:pPr>
      <w:r>
        <w:t>оценивать</w:t>
      </w:r>
      <w:r>
        <w:rPr>
          <w:spacing w:val="-10"/>
        </w:rPr>
        <w:t xml:space="preserve"> </w:t>
      </w:r>
      <w:r>
        <w:t>и</w:t>
      </w:r>
      <w:r>
        <w:rPr>
          <w:spacing w:val="-8"/>
        </w:rPr>
        <w:t xml:space="preserve"> </w:t>
      </w:r>
      <w:r>
        <w:t>понимать</w:t>
      </w:r>
      <w:r>
        <w:rPr>
          <w:spacing w:val="-6"/>
        </w:rPr>
        <w:t xml:space="preserve"> </w:t>
      </w:r>
      <w:r>
        <w:t>особенности</w:t>
      </w:r>
      <w:r>
        <w:rPr>
          <w:spacing w:val="-6"/>
        </w:rPr>
        <w:t xml:space="preserve"> </w:t>
      </w:r>
      <w:r>
        <w:t>научного</w:t>
      </w:r>
      <w:r>
        <w:rPr>
          <w:spacing w:val="-9"/>
        </w:rPr>
        <w:t xml:space="preserve"> </w:t>
      </w:r>
      <w:r>
        <w:rPr>
          <w:spacing w:val="-2"/>
        </w:rPr>
        <w:t>исследования;</w:t>
      </w:r>
    </w:p>
    <w:p w14:paraId="5EBAF0C8">
      <w:pPr>
        <w:pStyle w:val="7"/>
        <w:ind w:right="292"/>
      </w:pPr>
      <w:r>
        <w:t xml:space="preserve">интерпретировать данные и использовать научные доказательства для получения </w:t>
      </w:r>
      <w:r>
        <w:rPr>
          <w:spacing w:val="-2"/>
        </w:rPr>
        <w:t>выводов».</w:t>
      </w:r>
    </w:p>
    <w:p w14:paraId="78D00DB7">
      <w:pPr>
        <w:pStyle w:val="7"/>
        <w:spacing w:before="2"/>
        <w:ind w:right="29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F50B2B9">
      <w:pPr>
        <w:pStyle w:val="7"/>
        <w:spacing w:line="274" w:lineRule="exact"/>
        <w:ind w:left="1702" w:firstLine="0"/>
      </w:pPr>
      <w:r>
        <w:t>Цели</w:t>
      </w:r>
      <w:r>
        <w:rPr>
          <w:spacing w:val="-6"/>
        </w:rPr>
        <w:t xml:space="preserve"> </w:t>
      </w:r>
      <w:r>
        <w:t>изучения</w:t>
      </w:r>
      <w:r>
        <w:rPr>
          <w:spacing w:val="-5"/>
        </w:rPr>
        <w:t xml:space="preserve"> </w:t>
      </w:r>
      <w:r>
        <w:rPr>
          <w:spacing w:val="-2"/>
        </w:rPr>
        <w:t>физики:</w:t>
      </w:r>
    </w:p>
    <w:p w14:paraId="6EB2A416">
      <w:pPr>
        <w:pStyle w:val="7"/>
        <w:ind w:right="292"/>
      </w:pPr>
      <w:r>
        <w:t>приобретение интереса и стремления обучающихся к научному изучению природы, развитие их интеллектуальных и творческих способностей;</w:t>
      </w:r>
    </w:p>
    <w:p w14:paraId="5DAAF6E5">
      <w:pPr>
        <w:pStyle w:val="7"/>
        <w:ind w:right="284"/>
      </w:pPr>
      <w:r>
        <w:t>развитие представлений о научном методе познания и формирование исследовательского отношения к окружающим явлениям;</w:t>
      </w:r>
    </w:p>
    <w:p w14:paraId="138C72D9">
      <w:pPr>
        <w:pStyle w:val="7"/>
        <w:spacing w:before="1"/>
        <w:ind w:right="287"/>
      </w:pPr>
      <w:r>
        <w:t>формирование научного мировоззрения как результата изучения основ строения материи и фундаментальных законов физики;</w:t>
      </w:r>
    </w:p>
    <w:p w14:paraId="0C9D72FF">
      <w:pPr>
        <w:pStyle w:val="7"/>
        <w:ind w:right="294"/>
      </w:pPr>
      <w:r>
        <w:t>формирование представлений о роли физики для развития других</w:t>
      </w:r>
      <w:r>
        <w:rPr>
          <w:spacing w:val="40"/>
        </w:rPr>
        <w:t xml:space="preserve"> </w:t>
      </w:r>
      <w:r>
        <w:t>естественных наук, техники и технологий;</w:t>
      </w:r>
    </w:p>
    <w:p w14:paraId="240ECEA8">
      <w:pPr>
        <w:pStyle w:val="7"/>
        <w:ind w:right="278"/>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14:paraId="41524F5C">
      <w:pPr>
        <w:pStyle w:val="7"/>
        <w:ind w:right="288"/>
      </w:pPr>
      <w:r>
        <w:t>Достижение этих целей программы по физике на уровне основного общего образования обеспечивается решением следующих задач:</w:t>
      </w:r>
    </w:p>
    <w:p w14:paraId="5F7A2CCE">
      <w:pPr>
        <w:pStyle w:val="7"/>
        <w:ind w:right="288"/>
      </w:pPr>
      <w:r>
        <w:t>приобретение знаний о дискретном строении вещества, о механических, тепловых, электрических, магнитных и квантовых явлениях;</w:t>
      </w:r>
    </w:p>
    <w:p w14:paraId="4CB79D1B">
      <w:pPr>
        <w:pStyle w:val="7"/>
        <w:spacing w:before="1"/>
        <w:ind w:right="298"/>
      </w:pPr>
      <w:r>
        <w:t>приобретение умений описывать и объяснять физические явления с использованием полученных знаний;</w:t>
      </w:r>
    </w:p>
    <w:p w14:paraId="0DA7C100">
      <w:pPr>
        <w:pStyle w:val="7"/>
        <w:ind w:right="284"/>
      </w:pPr>
      <w:r>
        <w:t>освоение методов решения простейших расчётных задач с использованием физических моделей, творческих и практико­ориентированных задач;</w:t>
      </w:r>
    </w:p>
    <w:p w14:paraId="7EBF1F54">
      <w:pPr>
        <w:pStyle w:val="7"/>
        <w:ind w:right="299"/>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C6955E6">
      <w:pPr>
        <w:pStyle w:val="7"/>
        <w:ind w:right="284"/>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14:paraId="1F2232A9">
      <w:pPr>
        <w:pStyle w:val="7"/>
        <w:ind w:right="299"/>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3E143FFF">
      <w:pPr>
        <w:pStyle w:val="7"/>
        <w:ind w:right="28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w:t>
      </w:r>
      <w:r>
        <w:rPr>
          <w:spacing w:val="40"/>
        </w:rPr>
        <w:t xml:space="preserve"> </w:t>
      </w:r>
      <w:r>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B3C529A">
      <w:pPr>
        <w:pStyle w:val="7"/>
        <w:spacing w:before="10"/>
        <w:ind w:left="0" w:firstLine="0"/>
        <w:jc w:val="left"/>
      </w:pPr>
    </w:p>
    <w:p w14:paraId="669EAF43">
      <w:pPr>
        <w:pStyle w:val="3"/>
        <w:ind w:right="2909" w:firstLine="2621"/>
      </w:pPr>
      <w:r>
        <w:t>Содержание</w:t>
      </w:r>
      <w:r>
        <w:rPr>
          <w:spacing w:val="-8"/>
        </w:rPr>
        <w:t xml:space="preserve"> </w:t>
      </w:r>
      <w:r>
        <w:t>обучения</w:t>
      </w:r>
      <w:r>
        <w:rPr>
          <w:spacing w:val="-6"/>
        </w:rPr>
        <w:t xml:space="preserve"> </w:t>
      </w:r>
      <w:r>
        <w:t>в</w:t>
      </w:r>
      <w:r>
        <w:rPr>
          <w:spacing w:val="-7"/>
        </w:rPr>
        <w:t xml:space="preserve"> </w:t>
      </w:r>
      <w:r>
        <w:t>7</w:t>
      </w:r>
      <w:r>
        <w:rPr>
          <w:spacing w:val="-7"/>
        </w:rPr>
        <w:t xml:space="preserve"> </w:t>
      </w:r>
      <w:r>
        <w:t>классе Физика и её роль в познании окружающего мира.</w:t>
      </w:r>
    </w:p>
    <w:p w14:paraId="0C4D7D3F">
      <w:pPr>
        <w:pStyle w:val="7"/>
        <w:spacing w:line="237" w:lineRule="auto"/>
        <w:ind w:right="300"/>
      </w:pPr>
      <w:r>
        <w:t>Физика – наука о природе. Явления природы. Физические явления: механические, тепловые, электрические, магнитные, световые, звуковые.</w:t>
      </w:r>
    </w:p>
    <w:p w14:paraId="288B4A82">
      <w:pPr>
        <w:pStyle w:val="7"/>
        <w:ind w:left="1702" w:firstLine="0"/>
      </w:pPr>
      <w:r>
        <w:t>Физические</w:t>
      </w:r>
      <w:r>
        <w:rPr>
          <w:spacing w:val="50"/>
        </w:rPr>
        <w:t xml:space="preserve"> </w:t>
      </w:r>
      <w:r>
        <w:t>величины.</w:t>
      </w:r>
      <w:r>
        <w:rPr>
          <w:spacing w:val="75"/>
          <w:w w:val="150"/>
        </w:rPr>
        <w:t xml:space="preserve"> </w:t>
      </w:r>
      <w:r>
        <w:t>Измерение</w:t>
      </w:r>
      <w:r>
        <w:rPr>
          <w:spacing w:val="76"/>
          <w:w w:val="150"/>
        </w:rPr>
        <w:t xml:space="preserve"> </w:t>
      </w:r>
      <w:r>
        <w:t>физических</w:t>
      </w:r>
      <w:r>
        <w:rPr>
          <w:spacing w:val="26"/>
        </w:rPr>
        <w:t xml:space="preserve">  </w:t>
      </w:r>
      <w:r>
        <w:t>величин.</w:t>
      </w:r>
      <w:r>
        <w:rPr>
          <w:spacing w:val="25"/>
        </w:rPr>
        <w:t xml:space="preserve">  </w:t>
      </w:r>
      <w:r>
        <w:t>Физические</w:t>
      </w:r>
      <w:r>
        <w:rPr>
          <w:spacing w:val="79"/>
          <w:w w:val="150"/>
        </w:rPr>
        <w:t xml:space="preserve"> </w:t>
      </w:r>
      <w:r>
        <w:rPr>
          <w:spacing w:val="-2"/>
        </w:rPr>
        <w:t>приборы.</w:t>
      </w:r>
    </w:p>
    <w:p w14:paraId="5B6C65D2">
      <w:pPr>
        <w:pStyle w:val="7"/>
        <w:ind w:firstLine="0"/>
      </w:pPr>
      <w:r>
        <w:t>Погрешность</w:t>
      </w:r>
      <w:r>
        <w:rPr>
          <w:spacing w:val="-8"/>
        </w:rPr>
        <w:t xml:space="preserve"> </w:t>
      </w:r>
      <w:r>
        <w:t>измерений</w:t>
      </w:r>
      <w:r>
        <w:rPr>
          <w:spacing w:val="-8"/>
        </w:rPr>
        <w:t xml:space="preserve"> </w:t>
      </w:r>
      <w:r>
        <w:t>Международная</w:t>
      </w:r>
      <w:r>
        <w:rPr>
          <w:spacing w:val="-7"/>
        </w:rPr>
        <w:t xml:space="preserve"> </w:t>
      </w:r>
      <w:r>
        <w:t>система</w:t>
      </w:r>
      <w:r>
        <w:rPr>
          <w:spacing w:val="-8"/>
        </w:rPr>
        <w:t xml:space="preserve"> </w:t>
      </w:r>
      <w:r>
        <w:rPr>
          <w:spacing w:val="-2"/>
        </w:rPr>
        <w:t>единиц.</w:t>
      </w:r>
    </w:p>
    <w:p w14:paraId="5D92AAE5">
      <w:pPr>
        <w:pStyle w:val="7"/>
        <w:ind w:right="283"/>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6BF97C52">
      <w:pPr>
        <w:pStyle w:val="3"/>
        <w:spacing w:before="4"/>
        <w:jc w:val="left"/>
      </w:pPr>
      <w:r>
        <w:rPr>
          <w:spacing w:val="-2"/>
        </w:rPr>
        <w:t>Демонстрации.</w:t>
      </w:r>
    </w:p>
    <w:p w14:paraId="1A09BB08">
      <w:pPr>
        <w:pStyle w:val="7"/>
        <w:ind w:left="1702" w:firstLine="0"/>
        <w:jc w:val="left"/>
      </w:pPr>
      <w:r>
        <w:t>Механические,</w:t>
      </w:r>
      <w:r>
        <w:rPr>
          <w:spacing w:val="-10"/>
        </w:rPr>
        <w:t xml:space="preserve"> </w:t>
      </w:r>
      <w:r>
        <w:t>тепловые,</w:t>
      </w:r>
      <w:r>
        <w:rPr>
          <w:spacing w:val="-10"/>
        </w:rPr>
        <w:t xml:space="preserve"> </w:t>
      </w:r>
      <w:r>
        <w:t>электрические,</w:t>
      </w:r>
      <w:r>
        <w:rPr>
          <w:spacing w:val="-8"/>
        </w:rPr>
        <w:t xml:space="preserve"> </w:t>
      </w:r>
      <w:r>
        <w:t>магнитные,</w:t>
      </w:r>
      <w:r>
        <w:rPr>
          <w:spacing w:val="-9"/>
        </w:rPr>
        <w:t xml:space="preserve"> </w:t>
      </w:r>
      <w:r>
        <w:t>световые</w:t>
      </w:r>
      <w:r>
        <w:rPr>
          <w:spacing w:val="-12"/>
        </w:rPr>
        <w:t xml:space="preserve"> </w:t>
      </w:r>
      <w:r>
        <w:rPr>
          <w:spacing w:val="-2"/>
        </w:rPr>
        <w:t>явления.</w:t>
      </w:r>
    </w:p>
    <w:p w14:paraId="63258806">
      <w:pPr>
        <w:pStyle w:val="7"/>
        <w:spacing w:after="0"/>
        <w:jc w:val="left"/>
        <w:sectPr>
          <w:pgSz w:w="11920" w:h="16850"/>
          <w:pgMar w:top="1060" w:right="566" w:bottom="280" w:left="566" w:header="720" w:footer="720" w:gutter="0"/>
          <w:cols w:space="720" w:num="1"/>
        </w:sectPr>
      </w:pPr>
    </w:p>
    <w:p w14:paraId="3CD66A29">
      <w:pPr>
        <w:pStyle w:val="7"/>
        <w:spacing w:before="73"/>
        <w:jc w:val="left"/>
      </w:pPr>
      <w:r>
        <w:t xml:space="preserve">Физические приборы и процедура прямых измерений аналоговым и цифровым </w:t>
      </w:r>
      <w:r>
        <w:rPr>
          <w:spacing w:val="-2"/>
        </w:rPr>
        <w:t>прибором.</w:t>
      </w:r>
    </w:p>
    <w:p w14:paraId="2F7269C7">
      <w:pPr>
        <w:pStyle w:val="3"/>
        <w:spacing w:before="10" w:line="272"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796F005E">
      <w:pPr>
        <w:pStyle w:val="7"/>
        <w:ind w:left="1702" w:right="2311" w:firstLine="0"/>
        <w:jc w:val="left"/>
      </w:pPr>
      <w:r>
        <w:t>Определение</w:t>
      </w:r>
      <w:r>
        <w:rPr>
          <w:spacing w:val="-8"/>
        </w:rPr>
        <w:t xml:space="preserve"> </w:t>
      </w:r>
      <w:r>
        <w:t>цены</w:t>
      </w:r>
      <w:r>
        <w:rPr>
          <w:spacing w:val="-7"/>
        </w:rPr>
        <w:t xml:space="preserve"> </w:t>
      </w:r>
      <w:r>
        <w:t>деления</w:t>
      </w:r>
      <w:r>
        <w:rPr>
          <w:spacing w:val="-7"/>
        </w:rPr>
        <w:t xml:space="preserve"> </w:t>
      </w:r>
      <w:r>
        <w:t>шкалы</w:t>
      </w:r>
      <w:r>
        <w:rPr>
          <w:spacing w:val="-7"/>
        </w:rPr>
        <w:t xml:space="preserve"> </w:t>
      </w:r>
      <w:r>
        <w:t>измерительного</w:t>
      </w:r>
      <w:r>
        <w:rPr>
          <w:spacing w:val="-7"/>
        </w:rPr>
        <w:t xml:space="preserve"> </w:t>
      </w:r>
      <w:r>
        <w:t>прибора. Измерение расстояний.</w:t>
      </w:r>
    </w:p>
    <w:p w14:paraId="60491155">
      <w:pPr>
        <w:pStyle w:val="7"/>
        <w:ind w:left="1702" w:right="3879" w:firstLine="0"/>
        <w:jc w:val="left"/>
      </w:pPr>
      <w:r>
        <w:t>Измерение</w:t>
      </w:r>
      <w:r>
        <w:rPr>
          <w:spacing w:val="-7"/>
        </w:rPr>
        <w:t xml:space="preserve"> </w:t>
      </w:r>
      <w:r>
        <w:t>объёма</w:t>
      </w:r>
      <w:r>
        <w:rPr>
          <w:spacing w:val="-7"/>
        </w:rPr>
        <w:t xml:space="preserve"> </w:t>
      </w:r>
      <w:r>
        <w:t>жидкости</w:t>
      </w:r>
      <w:r>
        <w:rPr>
          <w:spacing w:val="-6"/>
        </w:rPr>
        <w:t xml:space="preserve"> </w:t>
      </w:r>
      <w:r>
        <w:t>и</w:t>
      </w:r>
      <w:r>
        <w:rPr>
          <w:spacing w:val="-8"/>
        </w:rPr>
        <w:t xml:space="preserve"> </w:t>
      </w:r>
      <w:r>
        <w:t>твёрдого</w:t>
      </w:r>
      <w:r>
        <w:rPr>
          <w:spacing w:val="-6"/>
        </w:rPr>
        <w:t xml:space="preserve"> </w:t>
      </w:r>
      <w:r>
        <w:t>тела. Определение размеров малых тел.</w:t>
      </w:r>
    </w:p>
    <w:p w14:paraId="28F6E83E">
      <w:pPr>
        <w:pStyle w:val="7"/>
        <w:tabs>
          <w:tab w:val="left" w:pos="3056"/>
          <w:tab w:val="left" w:pos="4623"/>
          <w:tab w:val="left" w:pos="5240"/>
          <w:tab w:val="left" w:pos="6313"/>
          <w:tab w:val="left" w:pos="7881"/>
          <w:tab w:val="left" w:pos="9309"/>
          <w:tab w:val="left" w:pos="9677"/>
        </w:tabs>
        <w:ind w:right="293"/>
        <w:jc w:val="left"/>
      </w:pPr>
      <w:r>
        <w:rPr>
          <w:spacing w:val="-2"/>
        </w:rPr>
        <w:t>Измерение</w:t>
      </w:r>
      <w:r>
        <w:tab/>
      </w:r>
      <w:r>
        <w:rPr>
          <w:spacing w:val="-2"/>
        </w:rPr>
        <w:t>температуры</w:t>
      </w:r>
      <w:r>
        <w:tab/>
      </w:r>
      <w:r>
        <w:rPr>
          <w:spacing w:val="-4"/>
        </w:rPr>
        <w:t>при</w:t>
      </w:r>
      <w:r>
        <w:tab/>
      </w:r>
      <w:r>
        <w:rPr>
          <w:spacing w:val="-2"/>
        </w:rPr>
        <w:t>помощи</w:t>
      </w:r>
      <w:r>
        <w:tab/>
      </w:r>
      <w:r>
        <w:rPr>
          <w:spacing w:val="-2"/>
        </w:rPr>
        <w:t>жидкостного</w:t>
      </w:r>
      <w:r>
        <w:tab/>
      </w:r>
      <w:r>
        <w:rPr>
          <w:spacing w:val="-2"/>
        </w:rPr>
        <w:t>термометра</w:t>
      </w:r>
      <w:r>
        <w:tab/>
      </w:r>
      <w:r>
        <w:rPr>
          <w:spacing w:val="-10"/>
        </w:rPr>
        <w:t>и</w:t>
      </w:r>
      <w:r>
        <w:tab/>
      </w:r>
      <w:r>
        <w:rPr>
          <w:spacing w:val="-2"/>
        </w:rPr>
        <w:t>датчика температуры.</w:t>
      </w:r>
    </w:p>
    <w:p w14:paraId="178429CE">
      <w:pPr>
        <w:pStyle w:val="7"/>
        <w:tabs>
          <w:tab w:val="left" w:pos="3130"/>
          <w:tab w:val="left" w:pos="4734"/>
          <w:tab w:val="left" w:pos="5188"/>
          <w:tab w:val="left" w:pos="6323"/>
          <w:tab w:val="left" w:pos="7540"/>
          <w:tab w:val="left" w:pos="9657"/>
        </w:tabs>
        <w:ind w:right="302"/>
        <w:jc w:val="left"/>
      </w:pPr>
      <w:r>
        <w:rPr>
          <w:spacing w:val="-2"/>
        </w:rPr>
        <w:t>Проведение</w:t>
      </w:r>
      <w:r>
        <w:tab/>
      </w:r>
      <w:r>
        <w:rPr>
          <w:spacing w:val="-2"/>
        </w:rPr>
        <w:t>исследования</w:t>
      </w:r>
      <w:r>
        <w:tab/>
      </w:r>
      <w:r>
        <w:rPr>
          <w:spacing w:val="-6"/>
        </w:rPr>
        <w:t>по</w:t>
      </w:r>
      <w:r>
        <w:tab/>
      </w:r>
      <w:r>
        <w:rPr>
          <w:spacing w:val="-2"/>
        </w:rPr>
        <w:t>проверке</w:t>
      </w:r>
      <w:r>
        <w:tab/>
      </w:r>
      <w:r>
        <w:rPr>
          <w:spacing w:val="-2"/>
        </w:rPr>
        <w:t>гипотезы:</w:t>
      </w:r>
      <w:r>
        <w:tab/>
      </w:r>
      <w:r>
        <w:t>дальность</w:t>
      </w:r>
      <w:r>
        <w:rPr>
          <w:spacing w:val="80"/>
        </w:rPr>
        <w:t xml:space="preserve"> </w:t>
      </w:r>
      <w:r>
        <w:t>полёта</w:t>
      </w:r>
      <w:r>
        <w:tab/>
      </w:r>
      <w:r>
        <w:rPr>
          <w:spacing w:val="-2"/>
        </w:rPr>
        <w:t xml:space="preserve">шарика, </w:t>
      </w:r>
      <w:r>
        <w:t>пущенного горизонтально, тем больше, чем больше высота пуска.</w:t>
      </w:r>
    </w:p>
    <w:p w14:paraId="660E3258">
      <w:pPr>
        <w:pStyle w:val="7"/>
        <w:ind w:left="1702" w:firstLine="0"/>
        <w:jc w:val="left"/>
      </w:pPr>
      <w:r>
        <w:t>Первоначальные</w:t>
      </w:r>
      <w:r>
        <w:rPr>
          <w:spacing w:val="-9"/>
        </w:rPr>
        <w:t xml:space="preserve"> </w:t>
      </w:r>
      <w:r>
        <w:t>сведения</w:t>
      </w:r>
      <w:r>
        <w:rPr>
          <w:spacing w:val="-5"/>
        </w:rPr>
        <w:t xml:space="preserve"> </w:t>
      </w:r>
      <w:r>
        <w:t>о</w:t>
      </w:r>
      <w:r>
        <w:rPr>
          <w:spacing w:val="-6"/>
        </w:rPr>
        <w:t xml:space="preserve"> </w:t>
      </w:r>
      <w:r>
        <w:t>строении</w:t>
      </w:r>
      <w:r>
        <w:rPr>
          <w:spacing w:val="-4"/>
        </w:rPr>
        <w:t xml:space="preserve"> </w:t>
      </w:r>
      <w:r>
        <w:rPr>
          <w:spacing w:val="-2"/>
        </w:rPr>
        <w:t>вещества.</w:t>
      </w:r>
    </w:p>
    <w:p w14:paraId="0DCAAFB1">
      <w:pPr>
        <w:pStyle w:val="7"/>
        <w:ind w:right="660"/>
        <w:jc w:val="left"/>
      </w:pPr>
      <w:r>
        <w:t>Строение</w:t>
      </w:r>
      <w:r>
        <w:rPr>
          <w:spacing w:val="-4"/>
        </w:rPr>
        <w:t xml:space="preserve"> </w:t>
      </w:r>
      <w:r>
        <w:t>вещества:</w:t>
      </w:r>
      <w:r>
        <w:rPr>
          <w:spacing w:val="-2"/>
        </w:rPr>
        <w:t xml:space="preserve"> </w:t>
      </w:r>
      <w:r>
        <w:t>атомы</w:t>
      </w:r>
      <w:r>
        <w:rPr>
          <w:spacing w:val="-4"/>
        </w:rPr>
        <w:t xml:space="preserve"> </w:t>
      </w:r>
      <w:r>
        <w:t>и</w:t>
      </w:r>
      <w:r>
        <w:rPr>
          <w:spacing w:val="-3"/>
        </w:rPr>
        <w:t xml:space="preserve"> </w:t>
      </w:r>
      <w:r>
        <w:t>молекулы,</w:t>
      </w:r>
      <w:r>
        <w:rPr>
          <w:spacing w:val="-2"/>
        </w:rPr>
        <w:t xml:space="preserve"> </w:t>
      </w:r>
      <w:r>
        <w:t>их</w:t>
      </w:r>
      <w:r>
        <w:rPr>
          <w:spacing w:val="-2"/>
        </w:rPr>
        <w:t xml:space="preserve"> </w:t>
      </w:r>
      <w:r>
        <w:t>размеры.</w:t>
      </w:r>
      <w:r>
        <w:rPr>
          <w:spacing w:val="-2"/>
        </w:rPr>
        <w:t xml:space="preserve"> </w:t>
      </w:r>
      <w:r>
        <w:t>Опыты,</w:t>
      </w:r>
      <w:r>
        <w:rPr>
          <w:spacing w:val="-4"/>
        </w:rPr>
        <w:t xml:space="preserve"> </w:t>
      </w:r>
      <w:r>
        <w:t>доказывающие дискретное строение вещества.</w:t>
      </w:r>
    </w:p>
    <w:p w14:paraId="5BCB70F5">
      <w:pPr>
        <w:pStyle w:val="7"/>
        <w:ind w:right="287"/>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14:paraId="0CBF015D">
      <w:pPr>
        <w:pStyle w:val="7"/>
        <w:ind w:right="288"/>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14:paraId="71622F14">
      <w:pPr>
        <w:pStyle w:val="3"/>
        <w:spacing w:before="3" w:line="272" w:lineRule="exact"/>
        <w:jc w:val="left"/>
      </w:pPr>
      <w:r>
        <w:rPr>
          <w:spacing w:val="-2"/>
        </w:rPr>
        <w:t>Демонстрации.</w:t>
      </w:r>
    </w:p>
    <w:p w14:paraId="43BAC4C5">
      <w:pPr>
        <w:pStyle w:val="7"/>
        <w:ind w:left="1702" w:right="434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204741F0">
      <w:pPr>
        <w:pStyle w:val="7"/>
        <w:jc w:val="left"/>
      </w:pPr>
      <w:r>
        <w:t>Наблюдение</w:t>
      </w:r>
      <w:r>
        <w:rPr>
          <w:spacing w:val="29"/>
        </w:rPr>
        <w:t xml:space="preserve"> </w:t>
      </w:r>
      <w:r>
        <w:t>явлений, объясняющихся</w:t>
      </w:r>
      <w:r>
        <w:rPr>
          <w:spacing w:val="30"/>
        </w:rPr>
        <w:t xml:space="preserve"> </w:t>
      </w:r>
      <w:r>
        <w:t>притяжением</w:t>
      </w:r>
      <w:r>
        <w:rPr>
          <w:spacing w:val="29"/>
        </w:rPr>
        <w:t xml:space="preserve"> </w:t>
      </w:r>
      <w:r>
        <w:t>или</w:t>
      </w:r>
      <w:r>
        <w:rPr>
          <w:spacing w:val="32"/>
        </w:rPr>
        <w:t xml:space="preserve"> </w:t>
      </w:r>
      <w:r>
        <w:t>отталкиванием</w:t>
      </w:r>
      <w:r>
        <w:rPr>
          <w:spacing w:val="29"/>
        </w:rPr>
        <w:t xml:space="preserve"> </w:t>
      </w:r>
      <w:r>
        <w:t xml:space="preserve">частиц </w:t>
      </w:r>
      <w:r>
        <w:rPr>
          <w:spacing w:val="-2"/>
        </w:rPr>
        <w:t>вещества.</w:t>
      </w:r>
    </w:p>
    <w:p w14:paraId="04A0DB7D">
      <w:pPr>
        <w:pStyle w:val="3"/>
        <w:spacing w:before="4" w:line="274"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5D0F1111">
      <w:pPr>
        <w:pStyle w:val="7"/>
        <w:ind w:left="1702" w:right="1024" w:firstLine="0"/>
        <w:jc w:val="left"/>
      </w:pPr>
      <w:r>
        <w:t>Оценка</w:t>
      </w:r>
      <w:r>
        <w:rPr>
          <w:spacing w:val="-5"/>
        </w:rPr>
        <w:t xml:space="preserve"> </w:t>
      </w:r>
      <w:r>
        <w:t>диаметра</w:t>
      </w:r>
      <w:r>
        <w:rPr>
          <w:spacing w:val="-5"/>
        </w:rPr>
        <w:t xml:space="preserve"> </w:t>
      </w:r>
      <w:r>
        <w:t>атома</w:t>
      </w:r>
      <w:r>
        <w:rPr>
          <w:spacing w:val="-3"/>
        </w:rPr>
        <w:t xml:space="preserve"> </w:t>
      </w:r>
      <w:r>
        <w:t>методом</w:t>
      </w:r>
      <w:r>
        <w:rPr>
          <w:spacing w:val="-4"/>
        </w:rPr>
        <w:t xml:space="preserve"> </w:t>
      </w:r>
      <w:r>
        <w:t>рядов</w:t>
      </w:r>
      <w:r>
        <w:rPr>
          <w:spacing w:val="-5"/>
        </w:rPr>
        <w:t xml:space="preserve"> </w:t>
      </w:r>
      <w:r>
        <w:t>(с</w:t>
      </w:r>
      <w:r>
        <w:rPr>
          <w:spacing w:val="-5"/>
        </w:rPr>
        <w:t xml:space="preserve"> </w:t>
      </w:r>
      <w:r>
        <w:t>использованием фотографий). Опыты по наблюдению теплового расширения газов.</w:t>
      </w:r>
    </w:p>
    <w:p w14:paraId="28CEAE83">
      <w:pPr>
        <w:pStyle w:val="7"/>
        <w:ind w:left="1702" w:firstLine="0"/>
        <w:jc w:val="left"/>
      </w:pPr>
      <w:r>
        <w:t>Опыты</w:t>
      </w:r>
      <w:r>
        <w:rPr>
          <w:spacing w:val="-8"/>
        </w:rPr>
        <w:t xml:space="preserve"> </w:t>
      </w:r>
      <w:r>
        <w:t>по</w:t>
      </w:r>
      <w:r>
        <w:rPr>
          <w:spacing w:val="-4"/>
        </w:rPr>
        <w:t xml:space="preserve"> </w:t>
      </w:r>
      <w:r>
        <w:t>обнаружению</w:t>
      </w:r>
      <w:r>
        <w:rPr>
          <w:spacing w:val="-4"/>
        </w:rPr>
        <w:t xml:space="preserve"> </w:t>
      </w:r>
      <w:r>
        <w:t>действия</w:t>
      </w:r>
      <w:r>
        <w:rPr>
          <w:spacing w:val="-4"/>
        </w:rPr>
        <w:t xml:space="preserve"> </w:t>
      </w:r>
      <w:r>
        <w:t>сил</w:t>
      </w:r>
      <w:r>
        <w:rPr>
          <w:spacing w:val="-5"/>
        </w:rPr>
        <w:t xml:space="preserve"> </w:t>
      </w:r>
      <w:r>
        <w:t>молекулярного</w:t>
      </w:r>
      <w:r>
        <w:rPr>
          <w:spacing w:val="-4"/>
        </w:rPr>
        <w:t xml:space="preserve"> </w:t>
      </w:r>
      <w:r>
        <w:rPr>
          <w:spacing w:val="-2"/>
        </w:rPr>
        <w:t>притяжения.</w:t>
      </w:r>
    </w:p>
    <w:p w14:paraId="439D7EB7">
      <w:pPr>
        <w:pStyle w:val="7"/>
        <w:ind w:left="1702" w:firstLine="0"/>
        <w:jc w:val="left"/>
      </w:pPr>
      <w:r>
        <w:t>Механическое</w:t>
      </w:r>
      <w:r>
        <w:rPr>
          <w:spacing w:val="61"/>
        </w:rPr>
        <w:t xml:space="preserve"> </w:t>
      </w:r>
      <w:r>
        <w:t>движение.</w:t>
      </w:r>
      <w:r>
        <w:rPr>
          <w:spacing w:val="31"/>
        </w:rPr>
        <w:t xml:space="preserve">  </w:t>
      </w:r>
      <w:r>
        <w:t>Равномерное</w:t>
      </w:r>
      <w:r>
        <w:rPr>
          <w:spacing w:val="31"/>
        </w:rPr>
        <w:t xml:space="preserve">  </w:t>
      </w:r>
      <w:r>
        <w:t>и</w:t>
      </w:r>
      <w:r>
        <w:rPr>
          <w:spacing w:val="30"/>
        </w:rPr>
        <w:t xml:space="preserve">  </w:t>
      </w:r>
      <w:r>
        <w:t>неравномерное</w:t>
      </w:r>
      <w:r>
        <w:rPr>
          <w:spacing w:val="31"/>
        </w:rPr>
        <w:t xml:space="preserve">  </w:t>
      </w:r>
      <w:r>
        <w:t>движение.</w:t>
      </w:r>
      <w:r>
        <w:rPr>
          <w:spacing w:val="32"/>
        </w:rPr>
        <w:t xml:space="preserve">  </w:t>
      </w:r>
      <w:r>
        <w:rPr>
          <w:spacing w:val="-2"/>
        </w:rPr>
        <w:t>Скорость.</w:t>
      </w:r>
    </w:p>
    <w:p w14:paraId="3F520817">
      <w:pPr>
        <w:pStyle w:val="7"/>
        <w:ind w:firstLine="0"/>
        <w:jc w:val="left"/>
      </w:pPr>
      <w:r>
        <w:t>Средняя</w:t>
      </w:r>
      <w:r>
        <w:rPr>
          <w:spacing w:val="-7"/>
        </w:rPr>
        <w:t xml:space="preserve"> </w:t>
      </w:r>
      <w:r>
        <w:t>скорость</w:t>
      </w:r>
      <w:r>
        <w:rPr>
          <w:spacing w:val="-4"/>
        </w:rPr>
        <w:t xml:space="preserve"> </w:t>
      </w:r>
      <w:r>
        <w:t>при</w:t>
      </w:r>
      <w:r>
        <w:rPr>
          <w:spacing w:val="-4"/>
        </w:rPr>
        <w:t xml:space="preserve"> </w:t>
      </w:r>
      <w:r>
        <w:t>неравномерном</w:t>
      </w:r>
      <w:r>
        <w:rPr>
          <w:spacing w:val="-8"/>
        </w:rPr>
        <w:t xml:space="preserve"> </w:t>
      </w:r>
      <w:r>
        <w:t>движении.</w:t>
      </w:r>
      <w:r>
        <w:rPr>
          <w:spacing w:val="-4"/>
        </w:rPr>
        <w:t xml:space="preserve"> </w:t>
      </w:r>
      <w:r>
        <w:t>Расчёт</w:t>
      </w:r>
      <w:r>
        <w:rPr>
          <w:spacing w:val="-5"/>
        </w:rPr>
        <w:t xml:space="preserve"> </w:t>
      </w:r>
      <w:r>
        <w:t>пути</w:t>
      </w:r>
      <w:r>
        <w:rPr>
          <w:spacing w:val="-5"/>
        </w:rPr>
        <w:t xml:space="preserve"> </w:t>
      </w:r>
      <w:r>
        <w:t>и</w:t>
      </w:r>
      <w:r>
        <w:rPr>
          <w:spacing w:val="-5"/>
        </w:rPr>
        <w:t xml:space="preserve"> </w:t>
      </w:r>
      <w:r>
        <w:t>времени</w:t>
      </w:r>
      <w:r>
        <w:rPr>
          <w:spacing w:val="-3"/>
        </w:rPr>
        <w:t xml:space="preserve"> </w:t>
      </w:r>
      <w:r>
        <w:rPr>
          <w:spacing w:val="-2"/>
        </w:rPr>
        <w:t>движения.</w:t>
      </w:r>
    </w:p>
    <w:p w14:paraId="5FF51A81">
      <w:pPr>
        <w:pStyle w:val="7"/>
        <w:ind w:right="287"/>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7D2E2EE0">
      <w:pPr>
        <w:pStyle w:val="7"/>
        <w:ind w:right="28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00027FD8">
      <w:pPr>
        <w:pStyle w:val="7"/>
        <w:ind w:left="1702" w:firstLine="0"/>
        <w:jc w:val="left"/>
      </w:pPr>
      <w:r>
        <w:rPr>
          <w:spacing w:val="-2"/>
        </w:rPr>
        <w:t>Демонстрации.</w:t>
      </w:r>
    </w:p>
    <w:p w14:paraId="051EACDA">
      <w:pPr>
        <w:pStyle w:val="7"/>
        <w:ind w:left="1702" w:right="3879" w:firstLine="0"/>
        <w:jc w:val="left"/>
      </w:pPr>
      <w:r>
        <w:t>Наблюдение механического движения тела. Измерение</w:t>
      </w:r>
      <w:r>
        <w:rPr>
          <w:spacing w:val="-11"/>
        </w:rPr>
        <w:t xml:space="preserve"> </w:t>
      </w:r>
      <w:r>
        <w:t>скорости</w:t>
      </w:r>
      <w:r>
        <w:rPr>
          <w:spacing w:val="-11"/>
        </w:rPr>
        <w:t xml:space="preserve"> </w:t>
      </w:r>
      <w:r>
        <w:t>прямолинейного</w:t>
      </w:r>
      <w:r>
        <w:rPr>
          <w:spacing w:val="-11"/>
        </w:rPr>
        <w:t xml:space="preserve"> </w:t>
      </w:r>
      <w:r>
        <w:t>движения. Наблюдение явления инерции.</w:t>
      </w:r>
    </w:p>
    <w:p w14:paraId="024751F7">
      <w:pPr>
        <w:pStyle w:val="7"/>
        <w:ind w:left="1702" w:right="2311" w:firstLine="0"/>
        <w:jc w:val="left"/>
      </w:pPr>
      <w:r>
        <w:t>Наблюдение</w:t>
      </w:r>
      <w:r>
        <w:rPr>
          <w:spacing w:val="-6"/>
        </w:rPr>
        <w:t xml:space="preserve"> </w:t>
      </w:r>
      <w:r>
        <w:t>изменения</w:t>
      </w:r>
      <w:r>
        <w:rPr>
          <w:spacing w:val="-7"/>
        </w:rPr>
        <w:t xml:space="preserve"> </w:t>
      </w:r>
      <w:r>
        <w:t>скорости</w:t>
      </w:r>
      <w:r>
        <w:rPr>
          <w:spacing w:val="-5"/>
        </w:rPr>
        <w:t xml:space="preserve"> </w:t>
      </w:r>
      <w:r>
        <w:t>при</w:t>
      </w:r>
      <w:r>
        <w:rPr>
          <w:spacing w:val="-5"/>
        </w:rPr>
        <w:t xml:space="preserve"> </w:t>
      </w:r>
      <w:r>
        <w:t>взаимодействии</w:t>
      </w:r>
      <w:r>
        <w:rPr>
          <w:spacing w:val="-5"/>
        </w:rPr>
        <w:t xml:space="preserve"> </w:t>
      </w:r>
      <w:r>
        <w:t>тел. Сравнение масс по взаимодействию тел.</w:t>
      </w:r>
    </w:p>
    <w:p w14:paraId="10123973">
      <w:pPr>
        <w:pStyle w:val="7"/>
        <w:ind w:left="1702" w:right="3879" w:firstLine="0"/>
        <w:jc w:val="left"/>
      </w:pPr>
      <w:r>
        <w:t>Сложение</w:t>
      </w:r>
      <w:r>
        <w:rPr>
          <w:spacing w:val="-8"/>
        </w:rPr>
        <w:t xml:space="preserve"> </w:t>
      </w:r>
      <w:r>
        <w:t>сил,</w:t>
      </w:r>
      <w:r>
        <w:rPr>
          <w:spacing w:val="-7"/>
        </w:rPr>
        <w:t xml:space="preserve"> </w:t>
      </w:r>
      <w:r>
        <w:t>направленных</w:t>
      </w:r>
      <w:r>
        <w:rPr>
          <w:spacing w:val="-8"/>
        </w:rPr>
        <w:t xml:space="preserve"> </w:t>
      </w:r>
      <w:r>
        <w:t>по</w:t>
      </w:r>
      <w:r>
        <w:rPr>
          <w:spacing w:val="-7"/>
        </w:rPr>
        <w:t xml:space="preserve"> </w:t>
      </w:r>
      <w:r>
        <w:t>одной</w:t>
      </w:r>
      <w:r>
        <w:rPr>
          <w:spacing w:val="-7"/>
        </w:rPr>
        <w:t xml:space="preserve"> </w:t>
      </w:r>
      <w:r>
        <w:t>прямой. Лабораторные работы и опыты.</w:t>
      </w:r>
    </w:p>
    <w:p w14:paraId="29BEFADB">
      <w:pPr>
        <w:pStyle w:val="7"/>
        <w:jc w:val="left"/>
      </w:pPr>
      <w:r>
        <w:t>Определение скорости равномерного движения (шарика в жидкости,</w:t>
      </w:r>
      <w:r>
        <w:rPr>
          <w:spacing w:val="-1"/>
        </w:rPr>
        <w:t xml:space="preserve"> </w:t>
      </w:r>
      <w:r>
        <w:t>модели электрического автомобиля и так далее).</w:t>
      </w:r>
    </w:p>
    <w:p w14:paraId="3A9BDBC3">
      <w:pPr>
        <w:pStyle w:val="7"/>
        <w:jc w:val="left"/>
      </w:pPr>
      <w:r>
        <w:t>Определение</w:t>
      </w:r>
      <w:r>
        <w:rPr>
          <w:spacing w:val="35"/>
        </w:rPr>
        <w:t xml:space="preserve"> </w:t>
      </w:r>
      <w:r>
        <w:t>средней</w:t>
      </w:r>
      <w:r>
        <w:rPr>
          <w:spacing w:val="39"/>
        </w:rPr>
        <w:t xml:space="preserve"> </w:t>
      </w:r>
      <w:r>
        <w:t>скорости</w:t>
      </w:r>
      <w:r>
        <w:rPr>
          <w:spacing w:val="39"/>
        </w:rPr>
        <w:t xml:space="preserve"> </w:t>
      </w:r>
      <w:r>
        <w:t>скольжения</w:t>
      </w:r>
      <w:r>
        <w:rPr>
          <w:spacing w:val="33"/>
        </w:rPr>
        <w:t xml:space="preserve"> </w:t>
      </w:r>
      <w:r>
        <w:t>бруска</w:t>
      </w:r>
      <w:r>
        <w:rPr>
          <w:spacing w:val="38"/>
        </w:rPr>
        <w:t xml:space="preserve"> </w:t>
      </w:r>
      <w:r>
        <w:t>или</w:t>
      </w:r>
      <w:r>
        <w:rPr>
          <w:spacing w:val="39"/>
        </w:rPr>
        <w:t xml:space="preserve"> </w:t>
      </w:r>
      <w:r>
        <w:t>шарика</w:t>
      </w:r>
      <w:r>
        <w:rPr>
          <w:spacing w:val="34"/>
        </w:rPr>
        <w:t xml:space="preserve"> </w:t>
      </w:r>
      <w:r>
        <w:t>по</w:t>
      </w:r>
      <w:r>
        <w:rPr>
          <w:spacing w:val="32"/>
        </w:rPr>
        <w:t xml:space="preserve"> </w:t>
      </w:r>
      <w:r>
        <w:t xml:space="preserve">наклонной </w:t>
      </w:r>
      <w:r>
        <w:rPr>
          <w:spacing w:val="-2"/>
        </w:rPr>
        <w:t>плоскости.</w:t>
      </w:r>
    </w:p>
    <w:p w14:paraId="3FC82AE5">
      <w:pPr>
        <w:pStyle w:val="7"/>
        <w:spacing w:after="0"/>
        <w:jc w:val="left"/>
        <w:sectPr>
          <w:pgSz w:w="11920" w:h="16850"/>
          <w:pgMar w:top="1060" w:right="566" w:bottom="280" w:left="566" w:header="720" w:footer="720" w:gutter="0"/>
          <w:cols w:space="720" w:num="1"/>
        </w:sectPr>
      </w:pPr>
    </w:p>
    <w:p w14:paraId="601A1D69">
      <w:pPr>
        <w:pStyle w:val="7"/>
        <w:spacing w:before="73"/>
        <w:ind w:left="1702" w:firstLine="0"/>
        <w:jc w:val="left"/>
      </w:pPr>
      <w:r>
        <w:t>Определение</w:t>
      </w:r>
      <w:r>
        <w:rPr>
          <w:spacing w:val="-8"/>
        </w:rPr>
        <w:t xml:space="preserve"> </w:t>
      </w:r>
      <w:r>
        <w:t>плотности</w:t>
      </w:r>
      <w:r>
        <w:rPr>
          <w:spacing w:val="-4"/>
        </w:rPr>
        <w:t xml:space="preserve"> </w:t>
      </w:r>
      <w:r>
        <w:t>твёрдого</w:t>
      </w:r>
      <w:r>
        <w:rPr>
          <w:spacing w:val="-5"/>
        </w:rPr>
        <w:t xml:space="preserve"> </w:t>
      </w:r>
      <w:r>
        <w:rPr>
          <w:spacing w:val="-4"/>
        </w:rPr>
        <w:t>тела.</w:t>
      </w:r>
    </w:p>
    <w:p w14:paraId="41AC51A9">
      <w:pPr>
        <w:pStyle w:val="7"/>
        <w:spacing w:before="1"/>
        <w:jc w:val="left"/>
      </w:pPr>
      <w:r>
        <w:t>Опыты,</w:t>
      </w:r>
      <w:r>
        <w:rPr>
          <w:spacing w:val="38"/>
        </w:rPr>
        <w:t xml:space="preserve"> </w:t>
      </w:r>
      <w:r>
        <w:t>демонстрирующие</w:t>
      </w:r>
      <w:r>
        <w:rPr>
          <w:spacing w:val="39"/>
        </w:rPr>
        <w:t xml:space="preserve"> </w:t>
      </w:r>
      <w:r>
        <w:t>зависимость</w:t>
      </w:r>
      <w:r>
        <w:rPr>
          <w:spacing w:val="40"/>
        </w:rPr>
        <w:t xml:space="preserve"> </w:t>
      </w:r>
      <w:r>
        <w:t>растяжения</w:t>
      </w:r>
      <w:r>
        <w:rPr>
          <w:spacing w:val="39"/>
        </w:rPr>
        <w:t xml:space="preserve"> </w:t>
      </w:r>
      <w:r>
        <w:t>(деформации)</w:t>
      </w:r>
      <w:r>
        <w:rPr>
          <w:spacing w:val="38"/>
        </w:rPr>
        <w:t xml:space="preserve"> </w:t>
      </w:r>
      <w:r>
        <w:t>пружины</w:t>
      </w:r>
      <w:r>
        <w:rPr>
          <w:spacing w:val="39"/>
        </w:rPr>
        <w:t xml:space="preserve"> </w:t>
      </w:r>
      <w:r>
        <w:t>от приложенной силы.</w:t>
      </w:r>
    </w:p>
    <w:p w14:paraId="07467915">
      <w:pPr>
        <w:pStyle w:val="7"/>
        <w:spacing w:before="4" w:line="237" w:lineRule="auto"/>
        <w:jc w:val="left"/>
      </w:pPr>
      <w:r>
        <w:t>Опыты, демонстрирующие зависимость силы</w:t>
      </w:r>
      <w:r>
        <w:rPr>
          <w:spacing w:val="-2"/>
        </w:rPr>
        <w:t xml:space="preserve"> </w:t>
      </w:r>
      <w:r>
        <w:t>трения скольжения</w:t>
      </w:r>
      <w:r>
        <w:rPr>
          <w:spacing w:val="-1"/>
        </w:rPr>
        <w:t xml:space="preserve"> </w:t>
      </w:r>
      <w:r>
        <w:t>от веса тела и характера соприкасающихся поверхностей.</w:t>
      </w:r>
    </w:p>
    <w:p w14:paraId="55D7EC82">
      <w:pPr>
        <w:pStyle w:val="3"/>
        <w:spacing w:before="8" w:line="274" w:lineRule="exact"/>
        <w:jc w:val="left"/>
      </w:pPr>
      <w:r>
        <w:t>Давление</w:t>
      </w:r>
      <w:r>
        <w:rPr>
          <w:spacing w:val="-8"/>
        </w:rPr>
        <w:t xml:space="preserve"> </w:t>
      </w:r>
      <w:r>
        <w:t>твёрдых</w:t>
      </w:r>
      <w:r>
        <w:rPr>
          <w:spacing w:val="-7"/>
        </w:rPr>
        <w:t xml:space="preserve"> </w:t>
      </w:r>
      <w:r>
        <w:t>тел, жидкостей</w:t>
      </w:r>
      <w:r>
        <w:rPr>
          <w:spacing w:val="-3"/>
        </w:rPr>
        <w:t xml:space="preserve"> </w:t>
      </w:r>
      <w:r>
        <w:t>и</w:t>
      </w:r>
      <w:r>
        <w:rPr>
          <w:spacing w:val="-2"/>
        </w:rPr>
        <w:t xml:space="preserve"> газов.</w:t>
      </w:r>
    </w:p>
    <w:p w14:paraId="759D8CC7">
      <w:pPr>
        <w:pStyle w:val="7"/>
        <w:ind w:right="282"/>
      </w:pPr>
      <w:r>
        <w:t>Давление. Способы уменьшения и увеличения давления. Давление</w:t>
      </w:r>
      <w:r>
        <w:rPr>
          <w:spacing w:val="-1"/>
        </w:rPr>
        <w:t xml:space="preserve"> </w:t>
      </w:r>
      <w:r>
        <w:t xml:space="preserve">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14:paraId="6D6931DB">
      <w:pPr>
        <w:pStyle w:val="7"/>
        <w:ind w:right="284"/>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F8D91F1">
      <w:pPr>
        <w:pStyle w:val="7"/>
        <w:spacing w:line="237" w:lineRule="auto"/>
        <w:ind w:right="299"/>
      </w:pPr>
      <w:r>
        <w:t>Действие жидкости и газа на погружённое в них тело. Выталкивающая (архимедова) сила. Закон Архимеда. Плавание тел. Воздухоплавание.</w:t>
      </w:r>
    </w:p>
    <w:p w14:paraId="79988EA9">
      <w:pPr>
        <w:pStyle w:val="3"/>
        <w:spacing w:before="7" w:line="274" w:lineRule="exact"/>
        <w:jc w:val="left"/>
      </w:pPr>
      <w:r>
        <w:rPr>
          <w:spacing w:val="-2"/>
        </w:rPr>
        <w:t>Демонстрации.</w:t>
      </w:r>
    </w:p>
    <w:p w14:paraId="4ED92032">
      <w:pPr>
        <w:pStyle w:val="7"/>
        <w:ind w:left="1702" w:right="3879" w:firstLine="0"/>
        <w:jc w:val="left"/>
      </w:pPr>
      <w:r>
        <w:t>Зависимость</w:t>
      </w:r>
      <w:r>
        <w:rPr>
          <w:spacing w:val="-8"/>
        </w:rPr>
        <w:t xml:space="preserve"> </w:t>
      </w:r>
      <w:r>
        <w:t>давления</w:t>
      </w:r>
      <w:r>
        <w:rPr>
          <w:spacing w:val="-8"/>
        </w:rPr>
        <w:t xml:space="preserve"> </w:t>
      </w:r>
      <w:r>
        <w:t>газа</w:t>
      </w:r>
      <w:r>
        <w:rPr>
          <w:spacing w:val="-9"/>
        </w:rPr>
        <w:t xml:space="preserve"> </w:t>
      </w:r>
      <w:r>
        <w:t>от</w:t>
      </w:r>
      <w:r>
        <w:rPr>
          <w:spacing w:val="-8"/>
        </w:rPr>
        <w:t xml:space="preserve"> </w:t>
      </w:r>
      <w:r>
        <w:t>температуры. Передача давления жидкостью и газом.</w:t>
      </w:r>
    </w:p>
    <w:p w14:paraId="76CB1865">
      <w:pPr>
        <w:pStyle w:val="7"/>
        <w:ind w:left="1702" w:right="5724" w:firstLine="0"/>
        <w:jc w:val="left"/>
      </w:pPr>
      <w:r>
        <w:t>Сообщающиеся</w:t>
      </w:r>
      <w:r>
        <w:rPr>
          <w:spacing w:val="-15"/>
        </w:rPr>
        <w:t xml:space="preserve"> </w:t>
      </w:r>
      <w:r>
        <w:t>сосуды. Гидравлический пресс.</w:t>
      </w:r>
    </w:p>
    <w:p w14:paraId="4E0E037D">
      <w:pPr>
        <w:pStyle w:val="7"/>
        <w:ind w:left="1702" w:firstLine="0"/>
        <w:jc w:val="left"/>
      </w:pPr>
      <w:r>
        <w:t>Проявление</w:t>
      </w:r>
      <w:r>
        <w:rPr>
          <w:spacing w:val="-10"/>
        </w:rPr>
        <w:t xml:space="preserve"> </w:t>
      </w:r>
      <w:r>
        <w:t>действия</w:t>
      </w:r>
      <w:r>
        <w:rPr>
          <w:spacing w:val="-7"/>
        </w:rPr>
        <w:t xml:space="preserve"> </w:t>
      </w:r>
      <w:r>
        <w:t>атмосферного</w:t>
      </w:r>
      <w:r>
        <w:rPr>
          <w:spacing w:val="-7"/>
        </w:rPr>
        <w:t xml:space="preserve"> </w:t>
      </w:r>
      <w:r>
        <w:rPr>
          <w:spacing w:val="-2"/>
        </w:rPr>
        <w:t>давления.</w:t>
      </w:r>
    </w:p>
    <w:p w14:paraId="49FE186F">
      <w:pPr>
        <w:pStyle w:val="7"/>
        <w:jc w:val="left"/>
      </w:pPr>
      <w:r>
        <w:t xml:space="preserve">Зависимость выталкивающей силы от объёма погружённой части тела и плотности </w:t>
      </w:r>
      <w:r>
        <w:rPr>
          <w:spacing w:val="-2"/>
        </w:rPr>
        <w:t>жидкости.</w:t>
      </w:r>
    </w:p>
    <w:p w14:paraId="5ED744C8">
      <w:pPr>
        <w:pStyle w:val="7"/>
        <w:ind w:left="1702" w:firstLine="0"/>
        <w:jc w:val="left"/>
      </w:pPr>
      <w:r>
        <w:t>Равенство</w:t>
      </w:r>
      <w:r>
        <w:rPr>
          <w:spacing w:val="-9"/>
        </w:rPr>
        <w:t xml:space="preserve"> </w:t>
      </w:r>
      <w:r>
        <w:t>выталкивающей</w:t>
      </w:r>
      <w:r>
        <w:rPr>
          <w:spacing w:val="-2"/>
        </w:rPr>
        <w:t xml:space="preserve"> </w:t>
      </w:r>
      <w:r>
        <w:t>силы</w:t>
      </w:r>
      <w:r>
        <w:rPr>
          <w:spacing w:val="-7"/>
        </w:rPr>
        <w:t xml:space="preserve"> </w:t>
      </w:r>
      <w:r>
        <w:t>весу</w:t>
      </w:r>
      <w:r>
        <w:rPr>
          <w:spacing w:val="-13"/>
        </w:rPr>
        <w:t xml:space="preserve"> </w:t>
      </w:r>
      <w:r>
        <w:t>вытесненной</w:t>
      </w:r>
      <w:r>
        <w:rPr>
          <w:spacing w:val="-4"/>
        </w:rPr>
        <w:t xml:space="preserve"> </w:t>
      </w:r>
      <w:r>
        <w:rPr>
          <w:spacing w:val="-2"/>
        </w:rPr>
        <w:t>жидкости.</w:t>
      </w:r>
    </w:p>
    <w:p w14:paraId="3A9B4327">
      <w:pPr>
        <w:pStyle w:val="7"/>
        <w:jc w:val="left"/>
      </w:pPr>
      <w:r>
        <w:t>Условие плавания тел: плавание или погружение тел в зависимости от соотношения плотностей тела и жидкости.</w:t>
      </w:r>
    </w:p>
    <w:p w14:paraId="7EAB3904">
      <w:pPr>
        <w:pStyle w:val="3"/>
        <w:spacing w:before="5" w:line="272"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07A9ADC5">
      <w:pPr>
        <w:pStyle w:val="7"/>
        <w:jc w:val="left"/>
      </w:pPr>
      <w:r>
        <w:t>Исследование</w:t>
      </w:r>
      <w:r>
        <w:rPr>
          <w:spacing w:val="40"/>
        </w:rPr>
        <w:t xml:space="preserve"> </w:t>
      </w:r>
      <w:r>
        <w:t>зависимости</w:t>
      </w:r>
      <w:r>
        <w:rPr>
          <w:spacing w:val="40"/>
        </w:rPr>
        <w:t xml:space="preserve"> </w:t>
      </w:r>
      <w:r>
        <w:t>веса</w:t>
      </w:r>
      <w:r>
        <w:rPr>
          <w:spacing w:val="40"/>
        </w:rPr>
        <w:t xml:space="preserve"> </w:t>
      </w:r>
      <w:r>
        <w:t>тела</w:t>
      </w:r>
      <w:r>
        <w:rPr>
          <w:spacing w:val="40"/>
        </w:rPr>
        <w:t xml:space="preserve"> </w:t>
      </w:r>
      <w:r>
        <w:t>в</w:t>
      </w:r>
      <w:r>
        <w:rPr>
          <w:spacing w:val="40"/>
        </w:rPr>
        <w:t xml:space="preserve"> </w:t>
      </w:r>
      <w:r>
        <w:t>воде</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в</w:t>
      </w:r>
      <w:r>
        <w:rPr>
          <w:spacing w:val="40"/>
        </w:rPr>
        <w:t xml:space="preserve"> </w:t>
      </w:r>
      <w:r>
        <w:t>жидкость части тела.</w:t>
      </w:r>
    </w:p>
    <w:p w14:paraId="0ED4B915">
      <w:pPr>
        <w:pStyle w:val="7"/>
        <w:ind w:left="1702" w:firstLine="0"/>
        <w:jc w:val="left"/>
      </w:pPr>
      <w:r>
        <w:t>Определение</w:t>
      </w:r>
      <w:r>
        <w:rPr>
          <w:spacing w:val="-10"/>
        </w:rPr>
        <w:t xml:space="preserve"> </w:t>
      </w:r>
      <w:r>
        <w:t>выталкивающей</w:t>
      </w:r>
      <w:r>
        <w:rPr>
          <w:spacing w:val="-3"/>
        </w:rPr>
        <w:t xml:space="preserve"> </w:t>
      </w:r>
      <w:r>
        <w:t>силы,</w:t>
      </w:r>
      <w:r>
        <w:rPr>
          <w:spacing w:val="-7"/>
        </w:rPr>
        <w:t xml:space="preserve"> </w:t>
      </w:r>
      <w:r>
        <w:t>действующей</w:t>
      </w:r>
      <w:r>
        <w:rPr>
          <w:spacing w:val="-3"/>
        </w:rPr>
        <w:t xml:space="preserve"> </w:t>
      </w:r>
      <w:r>
        <w:t>на</w:t>
      </w:r>
      <w:r>
        <w:rPr>
          <w:spacing w:val="-8"/>
        </w:rPr>
        <w:t xml:space="preserve"> </w:t>
      </w:r>
      <w:r>
        <w:t>тело,</w:t>
      </w:r>
      <w:r>
        <w:rPr>
          <w:spacing w:val="-4"/>
        </w:rPr>
        <w:t xml:space="preserve"> </w:t>
      </w:r>
      <w:r>
        <w:t>погружённое</w:t>
      </w:r>
      <w:r>
        <w:rPr>
          <w:spacing w:val="-7"/>
        </w:rPr>
        <w:t xml:space="preserve"> </w:t>
      </w:r>
      <w:r>
        <w:t>в</w:t>
      </w:r>
      <w:r>
        <w:rPr>
          <w:spacing w:val="-5"/>
        </w:rPr>
        <w:t xml:space="preserve"> </w:t>
      </w:r>
      <w:r>
        <w:rPr>
          <w:spacing w:val="-2"/>
        </w:rPr>
        <w:t>жидкость.</w:t>
      </w:r>
    </w:p>
    <w:p w14:paraId="564737B7">
      <w:pPr>
        <w:pStyle w:val="7"/>
        <w:jc w:val="left"/>
      </w:pPr>
      <w:r>
        <w:t>Проверка</w:t>
      </w:r>
      <w:r>
        <w:rPr>
          <w:spacing w:val="-5"/>
        </w:rPr>
        <w:t xml:space="preserve"> </w:t>
      </w:r>
      <w:r>
        <w:t>независимости</w:t>
      </w:r>
      <w:r>
        <w:rPr>
          <w:spacing w:val="-4"/>
        </w:rPr>
        <w:t xml:space="preserve"> </w:t>
      </w:r>
      <w:r>
        <w:t>выталкивающей</w:t>
      </w:r>
      <w:r>
        <w:rPr>
          <w:spacing w:val="-4"/>
        </w:rPr>
        <w:t xml:space="preserve"> </w:t>
      </w:r>
      <w:r>
        <w:t>силы,</w:t>
      </w:r>
      <w:r>
        <w:rPr>
          <w:spacing w:val="-4"/>
        </w:rPr>
        <w:t xml:space="preserve"> </w:t>
      </w:r>
      <w:r>
        <w:t>действующей</w:t>
      </w:r>
      <w:r>
        <w:rPr>
          <w:spacing w:val="-4"/>
        </w:rPr>
        <w:t xml:space="preserve"> </w:t>
      </w:r>
      <w:r>
        <w:t>на</w:t>
      </w:r>
      <w:r>
        <w:rPr>
          <w:spacing w:val="-5"/>
        </w:rPr>
        <w:t xml:space="preserve"> </w:t>
      </w:r>
      <w:r>
        <w:t>тело</w:t>
      </w:r>
      <w:r>
        <w:rPr>
          <w:spacing w:val="-2"/>
        </w:rPr>
        <w:t xml:space="preserve"> </w:t>
      </w:r>
      <w:r>
        <w:t>в</w:t>
      </w:r>
      <w:r>
        <w:rPr>
          <w:spacing w:val="-5"/>
        </w:rPr>
        <w:t xml:space="preserve"> </w:t>
      </w:r>
      <w:r>
        <w:t>жидкости,</w:t>
      </w:r>
      <w:r>
        <w:rPr>
          <w:spacing w:val="-4"/>
        </w:rPr>
        <w:t xml:space="preserve"> </w:t>
      </w:r>
      <w:r>
        <w:t>от массы тела.</w:t>
      </w:r>
    </w:p>
    <w:p w14:paraId="3D22DC4E">
      <w:pPr>
        <w:pStyle w:val="7"/>
        <w:ind w:right="301"/>
        <w:jc w:val="left"/>
      </w:pPr>
      <w:r>
        <w:t>Опыты,</w:t>
      </w:r>
      <w:r>
        <w:rPr>
          <w:spacing w:val="-4"/>
        </w:rPr>
        <w:t xml:space="preserve"> </w:t>
      </w:r>
      <w:r>
        <w:t>демонстрирующие</w:t>
      </w:r>
      <w:r>
        <w:rPr>
          <w:spacing w:val="-3"/>
        </w:rPr>
        <w:t xml:space="preserve"> </w:t>
      </w:r>
      <w:r>
        <w:t>зависимость</w:t>
      </w:r>
      <w:r>
        <w:rPr>
          <w:spacing w:val="-1"/>
        </w:rPr>
        <w:t xml:space="preserve"> </w:t>
      </w:r>
      <w:r>
        <w:t>выталкивающей</w:t>
      </w:r>
      <w:r>
        <w:rPr>
          <w:spacing w:val="-1"/>
        </w:rPr>
        <w:t xml:space="preserve"> </w:t>
      </w:r>
      <w:r>
        <w:t>силы,</w:t>
      </w:r>
      <w:r>
        <w:rPr>
          <w:spacing w:val="-4"/>
        </w:rPr>
        <w:t xml:space="preserve"> </w:t>
      </w:r>
      <w:r>
        <w:t>действующей</w:t>
      </w:r>
      <w:r>
        <w:rPr>
          <w:spacing w:val="-1"/>
        </w:rPr>
        <w:t xml:space="preserve"> </w:t>
      </w:r>
      <w:r>
        <w:t>на</w:t>
      </w:r>
      <w:r>
        <w:rPr>
          <w:spacing w:val="-5"/>
        </w:rPr>
        <w:t xml:space="preserve"> </w:t>
      </w:r>
      <w:r>
        <w:t>тело в жидкости, от объёма погружённой в жидкость части тела и от плотности жидкости.</w:t>
      </w:r>
    </w:p>
    <w:p w14:paraId="696AE39B">
      <w:pPr>
        <w:pStyle w:val="7"/>
        <w:tabs>
          <w:tab w:val="left" w:pos="3733"/>
          <w:tab w:val="left" w:pos="4993"/>
          <w:tab w:val="left" w:pos="5593"/>
          <w:tab w:val="left" w:pos="7579"/>
          <w:tab w:val="left" w:pos="8404"/>
          <w:tab w:val="left" w:pos="8752"/>
          <w:tab w:val="left" w:pos="10265"/>
        </w:tabs>
        <w:ind w:right="300"/>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её </w:t>
      </w:r>
      <w:r>
        <w:rPr>
          <w:spacing w:val="-2"/>
        </w:rPr>
        <w:t>грузоподъёмности.</w:t>
      </w:r>
    </w:p>
    <w:p w14:paraId="071567AF">
      <w:pPr>
        <w:pStyle w:val="3"/>
        <w:spacing w:before="5" w:line="275" w:lineRule="exact"/>
        <w:jc w:val="left"/>
      </w:pPr>
      <w:r>
        <w:t>Работа</w:t>
      </w:r>
      <w:r>
        <w:rPr>
          <w:spacing w:val="-5"/>
        </w:rPr>
        <w:t xml:space="preserve"> </w:t>
      </w:r>
      <w:r>
        <w:t>и</w:t>
      </w:r>
      <w:r>
        <w:rPr>
          <w:spacing w:val="-5"/>
        </w:rPr>
        <w:t xml:space="preserve"> </w:t>
      </w:r>
      <w:r>
        <w:t>мощность.</w:t>
      </w:r>
      <w:r>
        <w:rPr>
          <w:spacing w:val="-3"/>
        </w:rPr>
        <w:t xml:space="preserve"> </w:t>
      </w:r>
      <w:r>
        <w:rPr>
          <w:spacing w:val="-2"/>
        </w:rPr>
        <w:t>Энергия.</w:t>
      </w:r>
    </w:p>
    <w:p w14:paraId="179B53AD">
      <w:pPr>
        <w:pStyle w:val="7"/>
        <w:spacing w:line="274" w:lineRule="exact"/>
        <w:ind w:left="1702" w:firstLine="0"/>
        <w:jc w:val="left"/>
      </w:pPr>
      <w:r>
        <w:t>Механическая</w:t>
      </w:r>
      <w:r>
        <w:rPr>
          <w:spacing w:val="-5"/>
        </w:rPr>
        <w:t xml:space="preserve"> </w:t>
      </w:r>
      <w:r>
        <w:t>работа.</w:t>
      </w:r>
      <w:r>
        <w:rPr>
          <w:spacing w:val="-5"/>
        </w:rPr>
        <w:t xml:space="preserve"> </w:t>
      </w:r>
      <w:r>
        <w:rPr>
          <w:spacing w:val="-2"/>
        </w:rPr>
        <w:t>Мощность.</w:t>
      </w:r>
    </w:p>
    <w:p w14:paraId="39C2A243">
      <w:pPr>
        <w:pStyle w:val="7"/>
        <w:ind w:right="278"/>
      </w:pPr>
      <w:r>
        <w:t>Простые механизмы: рычаг, блок, наклонная</w:t>
      </w:r>
      <w:r>
        <w:rPr>
          <w:spacing w:val="-1"/>
        </w:rPr>
        <w:t xml:space="preserve"> </w:t>
      </w:r>
      <w:r>
        <w:t>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6A48E78E">
      <w:pPr>
        <w:pStyle w:val="7"/>
        <w:ind w:right="291"/>
      </w:pPr>
      <w:r>
        <w:t>Механическая энергия. Кинетическая и потенциальная энергия.</w:t>
      </w:r>
      <w:r>
        <w:rPr>
          <w:spacing w:val="40"/>
        </w:rPr>
        <w:t xml:space="preserve"> </w:t>
      </w:r>
      <w:r>
        <w:t>Превращение</w:t>
      </w:r>
      <w:r>
        <w:rPr>
          <w:spacing w:val="40"/>
        </w:rPr>
        <w:t xml:space="preserve"> </w:t>
      </w:r>
      <w:r>
        <w:t>одного вида механической энергии в другой. Закон сохранения энергии в механике.</w:t>
      </w:r>
    </w:p>
    <w:p w14:paraId="64E10058">
      <w:pPr>
        <w:pStyle w:val="3"/>
        <w:spacing w:before="9" w:line="275" w:lineRule="exact"/>
        <w:jc w:val="left"/>
      </w:pPr>
      <w:r>
        <w:rPr>
          <w:spacing w:val="-2"/>
        </w:rPr>
        <w:t>Демонстрации.</w:t>
      </w:r>
    </w:p>
    <w:p w14:paraId="2BBAEFB6">
      <w:pPr>
        <w:spacing w:before="0"/>
        <w:ind w:left="1702" w:right="4345" w:firstLine="0"/>
        <w:jc w:val="left"/>
        <w:rPr>
          <w:b/>
          <w:sz w:val="24"/>
        </w:rPr>
      </w:pPr>
      <w:r>
        <w:rPr>
          <w:b/>
          <w:sz w:val="24"/>
        </w:rPr>
        <w:t>Примеры простых механизмов. Лабораторные</w:t>
      </w:r>
      <w:r>
        <w:rPr>
          <w:b/>
          <w:spacing w:val="-12"/>
          <w:sz w:val="24"/>
        </w:rPr>
        <w:t xml:space="preserve"> </w:t>
      </w:r>
      <w:r>
        <w:rPr>
          <w:b/>
          <w:sz w:val="24"/>
        </w:rPr>
        <w:t>работы</w:t>
      </w:r>
      <w:r>
        <w:rPr>
          <w:b/>
          <w:spacing w:val="-15"/>
          <w:sz w:val="24"/>
        </w:rPr>
        <w:t xml:space="preserve"> </w:t>
      </w:r>
      <w:r>
        <w:rPr>
          <w:b/>
          <w:sz w:val="24"/>
        </w:rPr>
        <w:t>и</w:t>
      </w:r>
      <w:r>
        <w:rPr>
          <w:b/>
          <w:spacing w:val="-10"/>
          <w:sz w:val="24"/>
        </w:rPr>
        <w:t xml:space="preserve"> </w:t>
      </w:r>
      <w:r>
        <w:rPr>
          <w:b/>
          <w:sz w:val="24"/>
        </w:rPr>
        <w:t>опыты.</w:t>
      </w:r>
    </w:p>
    <w:p w14:paraId="0983B3A4">
      <w:pPr>
        <w:pStyle w:val="7"/>
        <w:tabs>
          <w:tab w:val="left" w:pos="3303"/>
          <w:tab w:val="left" w:pos="4292"/>
          <w:tab w:val="left" w:pos="5063"/>
          <w:tab w:val="left" w:pos="6020"/>
          <w:tab w:val="left" w:pos="6647"/>
          <w:tab w:val="left" w:pos="8267"/>
          <w:tab w:val="left" w:pos="9547"/>
          <w:tab w:val="left" w:pos="10238"/>
        </w:tabs>
        <w:ind w:right="287"/>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4FFF52BC">
      <w:pPr>
        <w:pStyle w:val="7"/>
        <w:ind w:left="1702" w:firstLine="0"/>
        <w:jc w:val="left"/>
      </w:pPr>
      <w:r>
        <w:t>Исследование</w:t>
      </w:r>
      <w:r>
        <w:rPr>
          <w:spacing w:val="-7"/>
        </w:rPr>
        <w:t xml:space="preserve"> </w:t>
      </w:r>
      <w:r>
        <w:t>условий</w:t>
      </w:r>
      <w:r>
        <w:rPr>
          <w:spacing w:val="-8"/>
        </w:rPr>
        <w:t xml:space="preserve"> </w:t>
      </w:r>
      <w:r>
        <w:t>равновесия</w:t>
      </w:r>
      <w:r>
        <w:rPr>
          <w:spacing w:val="-11"/>
        </w:rPr>
        <w:t xml:space="preserve"> </w:t>
      </w:r>
      <w:r>
        <w:rPr>
          <w:spacing w:val="-2"/>
        </w:rPr>
        <w:t>рычага.</w:t>
      </w:r>
    </w:p>
    <w:p w14:paraId="5A12AF3E">
      <w:pPr>
        <w:pStyle w:val="7"/>
        <w:spacing w:after="0"/>
        <w:jc w:val="left"/>
        <w:sectPr>
          <w:pgSz w:w="11920" w:h="16850"/>
          <w:pgMar w:top="1060" w:right="566" w:bottom="280" w:left="566" w:header="720" w:footer="720" w:gutter="0"/>
          <w:cols w:space="720" w:num="1"/>
        </w:sectPr>
      </w:pPr>
    </w:p>
    <w:p w14:paraId="313A2754">
      <w:pPr>
        <w:pStyle w:val="7"/>
        <w:spacing w:before="73"/>
        <w:ind w:left="1702" w:firstLine="0"/>
        <w:jc w:val="left"/>
      </w:pPr>
      <w:r>
        <w:t>Измерение</w:t>
      </w:r>
      <w:r>
        <w:rPr>
          <w:spacing w:val="-8"/>
        </w:rPr>
        <w:t xml:space="preserve"> </w:t>
      </w:r>
      <w:r>
        <w:t>КПД</w:t>
      </w:r>
      <w:r>
        <w:rPr>
          <w:spacing w:val="-7"/>
        </w:rPr>
        <w:t xml:space="preserve"> </w:t>
      </w:r>
      <w:r>
        <w:t>наклонной</w:t>
      </w:r>
      <w:r>
        <w:rPr>
          <w:spacing w:val="-4"/>
        </w:rPr>
        <w:t xml:space="preserve"> </w:t>
      </w:r>
      <w:r>
        <w:rPr>
          <w:spacing w:val="-2"/>
        </w:rPr>
        <w:t>плоскости.</w:t>
      </w:r>
    </w:p>
    <w:p w14:paraId="0CACBBDC">
      <w:pPr>
        <w:pStyle w:val="7"/>
        <w:spacing w:before="1"/>
        <w:ind w:left="1702" w:firstLine="0"/>
        <w:jc w:val="left"/>
      </w:pPr>
      <w:r>
        <w:t>Изучение</w:t>
      </w:r>
      <w:r>
        <w:rPr>
          <w:spacing w:val="-11"/>
        </w:rPr>
        <w:t xml:space="preserve"> </w:t>
      </w:r>
      <w:r>
        <w:t>закона</w:t>
      </w:r>
      <w:r>
        <w:rPr>
          <w:spacing w:val="-9"/>
        </w:rPr>
        <w:t xml:space="preserve"> </w:t>
      </w:r>
      <w:r>
        <w:t>сохранения</w:t>
      </w:r>
      <w:r>
        <w:rPr>
          <w:spacing w:val="-6"/>
        </w:rPr>
        <w:t xml:space="preserve"> </w:t>
      </w:r>
      <w:r>
        <w:t>механической</w:t>
      </w:r>
      <w:r>
        <w:rPr>
          <w:spacing w:val="-4"/>
        </w:rPr>
        <w:t xml:space="preserve"> </w:t>
      </w:r>
      <w:r>
        <w:rPr>
          <w:spacing w:val="-2"/>
        </w:rPr>
        <w:t>энергии.</w:t>
      </w:r>
    </w:p>
    <w:p w14:paraId="6BAF5FA4">
      <w:pPr>
        <w:pStyle w:val="7"/>
        <w:spacing w:before="9"/>
        <w:ind w:left="0" w:firstLine="0"/>
        <w:jc w:val="left"/>
      </w:pPr>
    </w:p>
    <w:p w14:paraId="1EDA168D">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78DB8D03">
      <w:pPr>
        <w:spacing w:before="0"/>
        <w:ind w:left="1702" w:right="0" w:firstLine="0"/>
        <w:jc w:val="left"/>
        <w:rPr>
          <w:b/>
          <w:sz w:val="24"/>
        </w:rPr>
      </w:pPr>
      <w:r>
        <w:rPr>
          <w:b/>
          <w:sz w:val="24"/>
        </w:rPr>
        <w:t>Тепловые</w:t>
      </w:r>
      <w:r>
        <w:rPr>
          <w:b/>
          <w:spacing w:val="-7"/>
          <w:sz w:val="24"/>
        </w:rPr>
        <w:t xml:space="preserve"> </w:t>
      </w:r>
      <w:r>
        <w:rPr>
          <w:b/>
          <w:spacing w:val="-2"/>
          <w:sz w:val="24"/>
        </w:rPr>
        <w:t>явления.</w:t>
      </w:r>
    </w:p>
    <w:p w14:paraId="0506D35E">
      <w:pPr>
        <w:pStyle w:val="7"/>
        <w:ind w:right="284"/>
      </w:pPr>
      <w:r>
        <w:t>Основные положения молекулярно­кинетической теории строения вещества. Масса</w:t>
      </w:r>
      <w:r>
        <w:rPr>
          <w:spacing w:val="40"/>
        </w:rPr>
        <w:t xml:space="preserve"> </w:t>
      </w:r>
      <w:r>
        <w:t>и размеры атомов и молекул. Опыты, подтверждающие основные положения молекулярно­кинетической теории.</w:t>
      </w:r>
    </w:p>
    <w:p w14:paraId="213DDBE0">
      <w:pPr>
        <w:pStyle w:val="7"/>
        <w:ind w:right="282"/>
      </w:pPr>
      <w:r>
        <w:t>Модели твёрдого, жидкого и газообразного состояний вещества. Кристаллические и аморфные тела. Объяснение свойств газов, жидкостей и твёрдых тел</w:t>
      </w:r>
      <w:r>
        <w:rPr>
          <w:spacing w:val="-2"/>
        </w:rPr>
        <w:t xml:space="preserve"> </w:t>
      </w:r>
      <w:r>
        <w:t>на основе положений молекулярно­кинетической теории. Смачивание и капиллярные явления. Тепловое расширение и сжатие.</w:t>
      </w:r>
    </w:p>
    <w:p w14:paraId="6BE42F89">
      <w:pPr>
        <w:pStyle w:val="7"/>
        <w:ind w:right="287"/>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3BB7DE38">
      <w:pPr>
        <w:pStyle w:val="7"/>
        <w:ind w:right="283"/>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0A09262B">
      <w:pPr>
        <w:pStyle w:val="7"/>
        <w:spacing w:before="1" w:line="272" w:lineRule="exact"/>
        <w:ind w:left="1702" w:firstLine="0"/>
      </w:pPr>
      <w:r>
        <w:t>Влажность</w:t>
      </w:r>
      <w:r>
        <w:rPr>
          <w:spacing w:val="-8"/>
        </w:rPr>
        <w:t xml:space="preserve"> </w:t>
      </w:r>
      <w:r>
        <w:rPr>
          <w:spacing w:val="-2"/>
        </w:rPr>
        <w:t>воздуха.</w:t>
      </w:r>
    </w:p>
    <w:p w14:paraId="45FCE981">
      <w:pPr>
        <w:pStyle w:val="7"/>
        <w:spacing w:line="272" w:lineRule="exact"/>
        <w:ind w:left="1702" w:firstLine="0"/>
      </w:pPr>
      <w:r>
        <w:t>Энергия</w:t>
      </w:r>
      <w:r>
        <w:rPr>
          <w:spacing w:val="-6"/>
        </w:rPr>
        <w:t xml:space="preserve"> </w:t>
      </w:r>
      <w:r>
        <w:t>топлива.</w:t>
      </w:r>
      <w:r>
        <w:rPr>
          <w:spacing w:val="-5"/>
        </w:rPr>
        <w:t xml:space="preserve"> </w:t>
      </w:r>
      <w:r>
        <w:t>Удельная</w:t>
      </w:r>
      <w:r>
        <w:rPr>
          <w:spacing w:val="-5"/>
        </w:rPr>
        <w:t xml:space="preserve"> </w:t>
      </w:r>
      <w:r>
        <w:t>теплота</w:t>
      </w:r>
      <w:r>
        <w:rPr>
          <w:spacing w:val="-6"/>
        </w:rPr>
        <w:t xml:space="preserve"> </w:t>
      </w:r>
      <w:r>
        <w:rPr>
          <w:spacing w:val="-2"/>
        </w:rPr>
        <w:t>сгорания.</w:t>
      </w:r>
    </w:p>
    <w:p w14:paraId="467D94F2">
      <w:pPr>
        <w:pStyle w:val="7"/>
        <w:jc w:val="left"/>
      </w:pPr>
      <w:r>
        <w:t>Принципы</w:t>
      </w:r>
      <w:r>
        <w:rPr>
          <w:spacing w:val="40"/>
        </w:rPr>
        <w:t xml:space="preserve"> </w:t>
      </w:r>
      <w:r>
        <w:t>работы</w:t>
      </w:r>
      <w:r>
        <w:rPr>
          <w:spacing w:val="40"/>
        </w:rPr>
        <w:t xml:space="preserve"> </w:t>
      </w:r>
      <w:r>
        <w:t>тепловых</w:t>
      </w:r>
      <w:r>
        <w:rPr>
          <w:spacing w:val="40"/>
        </w:rPr>
        <w:t xml:space="preserve"> </w:t>
      </w:r>
      <w:r>
        <w:t>двигателей</w:t>
      </w:r>
      <w:r>
        <w:rPr>
          <w:spacing w:val="40"/>
        </w:rPr>
        <w:t xml:space="preserve"> </w:t>
      </w:r>
      <w:r>
        <w:t>КПД</w:t>
      </w:r>
      <w:r>
        <w:rPr>
          <w:spacing w:val="40"/>
        </w:rPr>
        <w:t xml:space="preserve"> </w:t>
      </w:r>
      <w:r>
        <w:t>теплового</w:t>
      </w:r>
      <w:r>
        <w:rPr>
          <w:spacing w:val="40"/>
        </w:rPr>
        <w:t xml:space="preserve"> </w:t>
      </w:r>
      <w:r>
        <w:t>двигателя.</w:t>
      </w:r>
      <w:r>
        <w:rPr>
          <w:spacing w:val="40"/>
        </w:rPr>
        <w:t xml:space="preserve"> </w:t>
      </w:r>
      <w:r>
        <w:t>Тепловые двигатели и защита окружающей среды.</w:t>
      </w:r>
    </w:p>
    <w:p w14:paraId="0F728031">
      <w:pPr>
        <w:pStyle w:val="7"/>
        <w:spacing w:before="1"/>
        <w:ind w:left="1702" w:firstLine="0"/>
        <w:jc w:val="left"/>
      </w:pPr>
      <w:r>
        <w:t>Закон</w:t>
      </w:r>
      <w:r>
        <w:rPr>
          <w:spacing w:val="-4"/>
        </w:rPr>
        <w:t xml:space="preserve"> </w:t>
      </w:r>
      <w:r>
        <w:t>сохранения</w:t>
      </w:r>
      <w:r>
        <w:rPr>
          <w:spacing w:val="-4"/>
        </w:rPr>
        <w:t xml:space="preserve"> </w:t>
      </w:r>
      <w:r>
        <w:t>и</w:t>
      </w:r>
      <w:r>
        <w:rPr>
          <w:spacing w:val="-9"/>
        </w:rPr>
        <w:t xml:space="preserve"> </w:t>
      </w:r>
      <w:r>
        <w:t>превращения</w:t>
      </w:r>
      <w:r>
        <w:rPr>
          <w:spacing w:val="-5"/>
        </w:rPr>
        <w:t xml:space="preserve"> </w:t>
      </w:r>
      <w:r>
        <w:t>энергии</w:t>
      </w:r>
      <w:r>
        <w:rPr>
          <w:spacing w:val="-3"/>
        </w:rPr>
        <w:t xml:space="preserve"> </w:t>
      </w:r>
      <w:r>
        <w:t>в</w:t>
      </w:r>
      <w:r>
        <w:rPr>
          <w:spacing w:val="-8"/>
        </w:rPr>
        <w:t xml:space="preserve"> </w:t>
      </w:r>
      <w:r>
        <w:t>тепловых</w:t>
      </w:r>
      <w:r>
        <w:rPr>
          <w:spacing w:val="-2"/>
        </w:rPr>
        <w:t xml:space="preserve"> процессах.</w:t>
      </w:r>
    </w:p>
    <w:p w14:paraId="793DA811">
      <w:pPr>
        <w:pStyle w:val="3"/>
        <w:spacing w:before="5" w:line="272" w:lineRule="exact"/>
        <w:jc w:val="left"/>
      </w:pPr>
      <w:r>
        <w:rPr>
          <w:spacing w:val="-2"/>
        </w:rPr>
        <w:t>Демонстрации.</w:t>
      </w:r>
    </w:p>
    <w:p w14:paraId="0B7AFDF7">
      <w:pPr>
        <w:pStyle w:val="7"/>
        <w:ind w:left="1702" w:right="4345" w:firstLine="0"/>
        <w:jc w:val="left"/>
      </w:pPr>
      <w:r>
        <w:t>Наблюдение</w:t>
      </w:r>
      <w:r>
        <w:rPr>
          <w:spacing w:val="-15"/>
        </w:rPr>
        <w:t xml:space="preserve"> </w:t>
      </w:r>
      <w:r>
        <w:t>броуновского</w:t>
      </w:r>
      <w:r>
        <w:rPr>
          <w:spacing w:val="-15"/>
        </w:rPr>
        <w:t xml:space="preserve"> </w:t>
      </w:r>
      <w:r>
        <w:t>движения. Наблюдение диффузии.</w:t>
      </w:r>
    </w:p>
    <w:p w14:paraId="7E1531E6">
      <w:pPr>
        <w:pStyle w:val="7"/>
        <w:ind w:left="1702" w:right="2311" w:firstLine="0"/>
        <w:jc w:val="left"/>
      </w:pPr>
      <w:r>
        <w:t>Наблюдение</w:t>
      </w:r>
      <w:r>
        <w:rPr>
          <w:spacing w:val="-8"/>
        </w:rPr>
        <w:t xml:space="preserve"> </w:t>
      </w:r>
      <w:r>
        <w:t>явлений</w:t>
      </w:r>
      <w:r>
        <w:rPr>
          <w:spacing w:val="-7"/>
        </w:rPr>
        <w:t xml:space="preserve"> </w:t>
      </w:r>
      <w:r>
        <w:t>смачивания</w:t>
      </w:r>
      <w:r>
        <w:rPr>
          <w:spacing w:val="-7"/>
        </w:rPr>
        <w:t xml:space="preserve"> </w:t>
      </w:r>
      <w:r>
        <w:t>и</w:t>
      </w:r>
      <w:r>
        <w:rPr>
          <w:spacing w:val="-7"/>
        </w:rPr>
        <w:t xml:space="preserve"> </w:t>
      </w:r>
      <w:r>
        <w:t>капиллярных</w:t>
      </w:r>
      <w:r>
        <w:rPr>
          <w:spacing w:val="-6"/>
        </w:rPr>
        <w:t xml:space="preserve"> </w:t>
      </w:r>
      <w:r>
        <w:t>явлений. Наблюдение теплового расширения тел.</w:t>
      </w:r>
    </w:p>
    <w:p w14:paraId="7F6FA896">
      <w:pPr>
        <w:pStyle w:val="7"/>
        <w:ind w:left="1702" w:right="660" w:firstLine="0"/>
        <w:jc w:val="left"/>
      </w:pPr>
      <w:r>
        <w:t>Изменение</w:t>
      </w:r>
      <w:r>
        <w:rPr>
          <w:spacing w:val="-4"/>
        </w:rPr>
        <w:t xml:space="preserve"> </w:t>
      </w:r>
      <w:r>
        <w:t>давления</w:t>
      </w:r>
      <w:r>
        <w:rPr>
          <w:spacing w:val="-4"/>
        </w:rPr>
        <w:t xml:space="preserve"> </w:t>
      </w:r>
      <w:r>
        <w:t>газа</w:t>
      </w:r>
      <w:r>
        <w:rPr>
          <w:spacing w:val="-4"/>
        </w:rPr>
        <w:t xml:space="preserve"> </w:t>
      </w:r>
      <w:r>
        <w:t>при</w:t>
      </w:r>
      <w:r>
        <w:rPr>
          <w:spacing w:val="-5"/>
        </w:rPr>
        <w:t xml:space="preserve"> </w:t>
      </w:r>
      <w:r>
        <w:t>изменении</w:t>
      </w:r>
      <w:r>
        <w:rPr>
          <w:spacing w:val="-4"/>
        </w:rPr>
        <w:t xml:space="preserve"> </w:t>
      </w:r>
      <w:r>
        <w:t>объёма</w:t>
      </w:r>
      <w:r>
        <w:rPr>
          <w:spacing w:val="-4"/>
        </w:rPr>
        <w:t xml:space="preserve"> </w:t>
      </w:r>
      <w:r>
        <w:t>и</w:t>
      </w:r>
      <w:r>
        <w:rPr>
          <w:spacing w:val="-4"/>
        </w:rPr>
        <w:t xml:space="preserve"> </w:t>
      </w:r>
      <w:r>
        <w:t>нагревании</w:t>
      </w:r>
      <w:r>
        <w:rPr>
          <w:spacing w:val="-4"/>
        </w:rPr>
        <w:t xml:space="preserve"> </w:t>
      </w:r>
      <w:r>
        <w:t>или</w:t>
      </w:r>
      <w:r>
        <w:rPr>
          <w:spacing w:val="-3"/>
        </w:rPr>
        <w:t xml:space="preserve"> </w:t>
      </w:r>
      <w:r>
        <w:t>охлаждении. Правила измерения температуры.</w:t>
      </w:r>
    </w:p>
    <w:p w14:paraId="5FB7E0A3">
      <w:pPr>
        <w:pStyle w:val="7"/>
        <w:ind w:left="1702" w:firstLine="0"/>
        <w:jc w:val="left"/>
      </w:pPr>
      <w:r>
        <w:t>Виды</w:t>
      </w:r>
      <w:r>
        <w:rPr>
          <w:spacing w:val="-5"/>
        </w:rPr>
        <w:t xml:space="preserve"> </w:t>
      </w:r>
      <w:r>
        <w:rPr>
          <w:spacing w:val="-2"/>
        </w:rPr>
        <w:t>теплопередачи.</w:t>
      </w:r>
    </w:p>
    <w:p w14:paraId="52A6BFD5">
      <w:pPr>
        <w:pStyle w:val="7"/>
        <w:ind w:left="1702" w:firstLine="0"/>
        <w:jc w:val="left"/>
      </w:pPr>
      <w:r>
        <w:t>Охлаждение</w:t>
      </w:r>
      <w:r>
        <w:rPr>
          <w:spacing w:val="-7"/>
        </w:rPr>
        <w:t xml:space="preserve"> </w:t>
      </w:r>
      <w:r>
        <w:t>при</w:t>
      </w:r>
      <w:r>
        <w:rPr>
          <w:spacing w:val="-3"/>
        </w:rPr>
        <w:t xml:space="preserve"> </w:t>
      </w:r>
      <w:r>
        <w:t>совершении</w:t>
      </w:r>
      <w:r>
        <w:rPr>
          <w:spacing w:val="-3"/>
        </w:rPr>
        <w:t xml:space="preserve"> </w:t>
      </w:r>
      <w:r>
        <w:rPr>
          <w:spacing w:val="-2"/>
        </w:rPr>
        <w:t>работы.</w:t>
      </w:r>
    </w:p>
    <w:p w14:paraId="48C1C4F8">
      <w:pPr>
        <w:pStyle w:val="7"/>
        <w:ind w:left="1702" w:right="2696" w:firstLine="0"/>
        <w:jc w:val="left"/>
      </w:pPr>
      <w:r>
        <w:t>Нагревание</w:t>
      </w:r>
      <w:r>
        <w:rPr>
          <w:spacing w:val="-7"/>
        </w:rPr>
        <w:t xml:space="preserve"> </w:t>
      </w:r>
      <w:r>
        <w:t>при</w:t>
      </w:r>
      <w:r>
        <w:rPr>
          <w:spacing w:val="-6"/>
        </w:rPr>
        <w:t xml:space="preserve"> </w:t>
      </w:r>
      <w:r>
        <w:t>совершении</w:t>
      </w:r>
      <w:r>
        <w:rPr>
          <w:spacing w:val="-6"/>
        </w:rPr>
        <w:t xml:space="preserve"> </w:t>
      </w:r>
      <w:r>
        <w:t>работы</w:t>
      </w:r>
      <w:r>
        <w:rPr>
          <w:spacing w:val="-6"/>
        </w:rPr>
        <w:t xml:space="preserve"> </w:t>
      </w:r>
      <w:r>
        <w:t>внешними</w:t>
      </w:r>
      <w:r>
        <w:rPr>
          <w:spacing w:val="-8"/>
        </w:rPr>
        <w:t xml:space="preserve"> </w:t>
      </w:r>
      <w:r>
        <w:t>силами. Сравнение теплоёмкостей различных веществ.</w:t>
      </w:r>
    </w:p>
    <w:p w14:paraId="12266266">
      <w:pPr>
        <w:pStyle w:val="7"/>
        <w:ind w:left="1702" w:firstLine="0"/>
        <w:jc w:val="left"/>
      </w:pPr>
      <w:r>
        <w:t>Наблюдение</w:t>
      </w:r>
      <w:r>
        <w:rPr>
          <w:spacing w:val="-10"/>
        </w:rPr>
        <w:t xml:space="preserve"> </w:t>
      </w:r>
      <w:r>
        <w:rPr>
          <w:spacing w:val="-2"/>
        </w:rPr>
        <w:t>кипения.</w:t>
      </w:r>
    </w:p>
    <w:p w14:paraId="7F5EDA43">
      <w:pPr>
        <w:pStyle w:val="7"/>
        <w:ind w:left="1702" w:right="2696" w:firstLine="0"/>
        <w:jc w:val="left"/>
      </w:pPr>
      <w:r>
        <w:t>Наблюдение</w:t>
      </w:r>
      <w:r>
        <w:rPr>
          <w:spacing w:val="-8"/>
        </w:rPr>
        <w:t xml:space="preserve"> </w:t>
      </w:r>
      <w:r>
        <w:t>постоянства</w:t>
      </w:r>
      <w:r>
        <w:rPr>
          <w:spacing w:val="-9"/>
        </w:rPr>
        <w:t xml:space="preserve"> </w:t>
      </w:r>
      <w:r>
        <w:t>температуры</w:t>
      </w:r>
      <w:r>
        <w:rPr>
          <w:spacing w:val="-7"/>
        </w:rPr>
        <w:t xml:space="preserve"> </w:t>
      </w:r>
      <w:r>
        <w:t>при</w:t>
      </w:r>
      <w:r>
        <w:rPr>
          <w:spacing w:val="-7"/>
        </w:rPr>
        <w:t xml:space="preserve"> </w:t>
      </w:r>
      <w:r>
        <w:t>плавлении. Модели тепловых двигателей.</w:t>
      </w:r>
    </w:p>
    <w:p w14:paraId="780261C1">
      <w:pPr>
        <w:pStyle w:val="3"/>
        <w:spacing w:before="4" w:line="274" w:lineRule="exact"/>
        <w:jc w:val="left"/>
      </w:pPr>
      <w:r>
        <w:t>Лабораторные</w:t>
      </w:r>
      <w:r>
        <w:rPr>
          <w:spacing w:val="-6"/>
        </w:rPr>
        <w:t xml:space="preserve"> </w:t>
      </w:r>
      <w:r>
        <w:t>работы</w:t>
      </w:r>
      <w:r>
        <w:rPr>
          <w:spacing w:val="-9"/>
        </w:rPr>
        <w:t xml:space="preserve"> </w:t>
      </w:r>
      <w:r>
        <w:t>и</w:t>
      </w:r>
      <w:r>
        <w:rPr>
          <w:spacing w:val="-1"/>
        </w:rPr>
        <w:t xml:space="preserve"> </w:t>
      </w:r>
      <w:r>
        <w:rPr>
          <w:spacing w:val="-2"/>
        </w:rPr>
        <w:t>опыты.</w:t>
      </w:r>
    </w:p>
    <w:p w14:paraId="732CB68C">
      <w:pPr>
        <w:pStyle w:val="7"/>
        <w:ind w:left="1702" w:right="1731" w:firstLine="0"/>
        <w:jc w:val="left"/>
      </w:pPr>
      <w:r>
        <w:t>Опыты</w:t>
      </w:r>
      <w:r>
        <w:rPr>
          <w:spacing w:val="-5"/>
        </w:rPr>
        <w:t xml:space="preserve"> </w:t>
      </w:r>
      <w:r>
        <w:t>по</w:t>
      </w:r>
      <w:r>
        <w:rPr>
          <w:spacing w:val="-5"/>
        </w:rPr>
        <w:t xml:space="preserve"> </w:t>
      </w:r>
      <w:r>
        <w:t>обнаружению</w:t>
      </w:r>
      <w:r>
        <w:rPr>
          <w:spacing w:val="-5"/>
        </w:rPr>
        <w:t xml:space="preserve"> </w:t>
      </w:r>
      <w:r>
        <w:t>действия</w:t>
      </w:r>
      <w:r>
        <w:rPr>
          <w:spacing w:val="-5"/>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14:paraId="701A073B">
      <w:pPr>
        <w:pStyle w:val="7"/>
        <w:ind w:left="1702" w:firstLine="0"/>
        <w:jc w:val="left"/>
      </w:pPr>
      <w:r>
        <w:t>Опыты</w:t>
      </w:r>
      <w:r>
        <w:rPr>
          <w:spacing w:val="-3"/>
        </w:rPr>
        <w:t xml:space="preserve"> </w:t>
      </w:r>
      <w:r>
        <w:t>по</w:t>
      </w:r>
      <w:r>
        <w:rPr>
          <w:spacing w:val="-3"/>
        </w:rPr>
        <w:t xml:space="preserve"> </w:t>
      </w:r>
      <w:r>
        <w:t>наблюдению</w:t>
      </w:r>
      <w:r>
        <w:rPr>
          <w:spacing w:val="-5"/>
        </w:rPr>
        <w:t xml:space="preserve"> </w:t>
      </w:r>
      <w:r>
        <w:t>теплового</w:t>
      </w:r>
      <w:r>
        <w:rPr>
          <w:spacing w:val="-3"/>
        </w:rPr>
        <w:t xml:space="preserve"> </w:t>
      </w:r>
      <w:r>
        <w:t>расширения</w:t>
      </w:r>
      <w:r>
        <w:rPr>
          <w:spacing w:val="-3"/>
        </w:rPr>
        <w:t xml:space="preserve"> </w:t>
      </w:r>
      <w:r>
        <w:t>газов,</w:t>
      </w:r>
      <w:r>
        <w:rPr>
          <w:spacing w:val="-3"/>
        </w:rPr>
        <w:t xml:space="preserve"> </w:t>
      </w:r>
      <w:r>
        <w:t>жидкостей</w:t>
      </w:r>
      <w:r>
        <w:rPr>
          <w:spacing w:val="-3"/>
        </w:rPr>
        <w:t xml:space="preserve"> </w:t>
      </w:r>
      <w:r>
        <w:t>и</w:t>
      </w:r>
      <w:r>
        <w:rPr>
          <w:spacing w:val="-5"/>
        </w:rPr>
        <w:t xml:space="preserve"> </w:t>
      </w:r>
      <w:r>
        <w:t>твёрдых</w:t>
      </w:r>
      <w:r>
        <w:rPr>
          <w:spacing w:val="-2"/>
        </w:rPr>
        <w:t xml:space="preserve"> </w:t>
      </w:r>
      <w:r>
        <w:t>тел. Определение давления воздуха в баллоне шприца.</w:t>
      </w:r>
    </w:p>
    <w:p w14:paraId="6D378F4D">
      <w:pPr>
        <w:pStyle w:val="7"/>
        <w:tabs>
          <w:tab w:val="left" w:pos="2698"/>
          <w:tab w:val="left" w:pos="4834"/>
          <w:tab w:val="left" w:pos="6311"/>
          <w:tab w:val="left" w:pos="7451"/>
          <w:tab w:val="left" w:pos="8452"/>
          <w:tab w:val="left" w:pos="8884"/>
          <w:tab w:val="left" w:pos="9415"/>
          <w:tab w:val="left" w:pos="10351"/>
        </w:tabs>
        <w:ind w:right="297"/>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объёма</w:t>
      </w:r>
      <w:r>
        <w:tab/>
      </w:r>
      <w:r>
        <w:rPr>
          <w:spacing w:val="-10"/>
        </w:rPr>
        <w:t xml:space="preserve">и </w:t>
      </w:r>
      <w:r>
        <w:t>нагревания или охлаждения.</w:t>
      </w:r>
    </w:p>
    <w:p w14:paraId="50906872">
      <w:pPr>
        <w:pStyle w:val="7"/>
        <w:tabs>
          <w:tab w:val="left" w:pos="2948"/>
          <w:tab w:val="left" w:pos="4162"/>
          <w:tab w:val="left" w:pos="5420"/>
          <w:tab w:val="left" w:pos="6980"/>
          <w:tab w:val="left" w:pos="7912"/>
          <w:tab w:val="left" w:pos="9107"/>
          <w:tab w:val="left" w:pos="10370"/>
        </w:tabs>
        <w:ind w:right="293"/>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14:paraId="4F16F715">
      <w:pPr>
        <w:pStyle w:val="7"/>
        <w:ind w:right="660"/>
        <w:jc w:val="left"/>
      </w:pPr>
      <w:r>
        <w:t>Наблюдение изменения внутренней энергии тела в результате теплопередачи и работы внешних сил.</w:t>
      </w:r>
    </w:p>
    <w:p w14:paraId="5D57ED29">
      <w:pPr>
        <w:pStyle w:val="7"/>
        <w:ind w:left="1702" w:firstLine="0"/>
        <w:jc w:val="left"/>
      </w:pPr>
      <w:r>
        <w:t>Исследование</w:t>
      </w:r>
      <w:r>
        <w:rPr>
          <w:spacing w:val="-11"/>
        </w:rPr>
        <w:t xml:space="preserve"> </w:t>
      </w:r>
      <w:r>
        <w:t>явления</w:t>
      </w:r>
      <w:r>
        <w:rPr>
          <w:spacing w:val="-6"/>
        </w:rPr>
        <w:t xml:space="preserve"> </w:t>
      </w:r>
      <w:r>
        <w:t>теплообмена</w:t>
      </w:r>
      <w:r>
        <w:rPr>
          <w:spacing w:val="-8"/>
        </w:rPr>
        <w:t xml:space="preserve"> </w:t>
      </w:r>
      <w:r>
        <w:t>при</w:t>
      </w:r>
      <w:r>
        <w:rPr>
          <w:spacing w:val="-5"/>
        </w:rPr>
        <w:t xml:space="preserve"> </w:t>
      </w:r>
      <w:r>
        <w:t>смешивании</w:t>
      </w:r>
      <w:r>
        <w:rPr>
          <w:spacing w:val="-8"/>
        </w:rPr>
        <w:t xml:space="preserve"> </w:t>
      </w:r>
      <w:r>
        <w:t>холодной</w:t>
      </w:r>
      <w:r>
        <w:rPr>
          <w:spacing w:val="-8"/>
        </w:rPr>
        <w:t xml:space="preserve"> </w:t>
      </w:r>
      <w:r>
        <w:t>и</w:t>
      </w:r>
      <w:r>
        <w:rPr>
          <w:spacing w:val="-5"/>
        </w:rPr>
        <w:t xml:space="preserve"> </w:t>
      </w:r>
      <w:r>
        <w:t>горячей</w:t>
      </w:r>
      <w:r>
        <w:rPr>
          <w:spacing w:val="-4"/>
        </w:rPr>
        <w:t xml:space="preserve"> </w:t>
      </w:r>
      <w:r>
        <w:rPr>
          <w:spacing w:val="-2"/>
        </w:rPr>
        <w:t>воды.</w:t>
      </w:r>
    </w:p>
    <w:p w14:paraId="71678069">
      <w:pPr>
        <w:pStyle w:val="7"/>
        <w:spacing w:after="0"/>
        <w:jc w:val="left"/>
        <w:sectPr>
          <w:pgSz w:w="11920" w:h="16850"/>
          <w:pgMar w:top="1060" w:right="566" w:bottom="280" w:left="566" w:header="720" w:footer="720" w:gutter="0"/>
          <w:cols w:space="720" w:num="1"/>
        </w:sectPr>
      </w:pPr>
    </w:p>
    <w:p w14:paraId="0B2FB2B2">
      <w:pPr>
        <w:pStyle w:val="7"/>
        <w:spacing w:before="73"/>
        <w:ind w:right="299"/>
      </w:pPr>
      <w:r>
        <w:t>Определение количества теплоты, полученного водой при теплообмене с нагретым металлическим цилиндром.</w:t>
      </w:r>
    </w:p>
    <w:p w14:paraId="7EBAD72E">
      <w:pPr>
        <w:pStyle w:val="7"/>
        <w:spacing w:before="1"/>
        <w:ind w:left="1702" w:right="4172" w:firstLine="0"/>
      </w:pPr>
      <w:r>
        <w:t>Определение</w:t>
      </w:r>
      <w:r>
        <w:rPr>
          <w:spacing w:val="-9"/>
        </w:rPr>
        <w:t xml:space="preserve"> </w:t>
      </w:r>
      <w:r>
        <w:t>удельной</w:t>
      </w:r>
      <w:r>
        <w:rPr>
          <w:spacing w:val="-9"/>
        </w:rPr>
        <w:t xml:space="preserve"> </w:t>
      </w:r>
      <w:r>
        <w:t>теплоёмкости</w:t>
      </w:r>
      <w:r>
        <w:rPr>
          <w:spacing w:val="-9"/>
        </w:rPr>
        <w:t xml:space="preserve"> </w:t>
      </w:r>
      <w:r>
        <w:t>вещества. Исследование процесса испарения.</w:t>
      </w:r>
    </w:p>
    <w:p w14:paraId="5A782A1E">
      <w:pPr>
        <w:spacing w:before="2" w:line="242" w:lineRule="auto"/>
        <w:ind w:left="1702" w:right="4072" w:firstLine="0"/>
        <w:jc w:val="both"/>
        <w:rPr>
          <w:b/>
          <w:sz w:val="24"/>
        </w:rPr>
      </w:pPr>
      <w:r>
        <w:rPr>
          <w:sz w:val="24"/>
        </w:rPr>
        <w:t>Определение</w:t>
      </w:r>
      <w:r>
        <w:rPr>
          <w:spacing w:val="-11"/>
          <w:sz w:val="24"/>
        </w:rPr>
        <w:t xml:space="preserve"> </w:t>
      </w:r>
      <w:r>
        <w:rPr>
          <w:sz w:val="24"/>
        </w:rPr>
        <w:t>относительной</w:t>
      </w:r>
      <w:r>
        <w:rPr>
          <w:spacing w:val="-10"/>
          <w:sz w:val="24"/>
        </w:rPr>
        <w:t xml:space="preserve"> </w:t>
      </w:r>
      <w:r>
        <w:rPr>
          <w:sz w:val="24"/>
        </w:rPr>
        <w:t>влажности</w:t>
      </w:r>
      <w:r>
        <w:rPr>
          <w:spacing w:val="-10"/>
          <w:sz w:val="24"/>
        </w:rPr>
        <w:t xml:space="preserve"> </w:t>
      </w:r>
      <w:r>
        <w:rPr>
          <w:sz w:val="24"/>
        </w:rPr>
        <w:t xml:space="preserve">воздуха. Определение удельной теплоты плавления льда. </w:t>
      </w:r>
      <w:r>
        <w:rPr>
          <w:b/>
          <w:sz w:val="24"/>
        </w:rPr>
        <w:t>Электрические и магнитные явления.</w:t>
      </w:r>
    </w:p>
    <w:p w14:paraId="087BC43C">
      <w:pPr>
        <w:pStyle w:val="7"/>
        <w:ind w:right="283"/>
      </w:pPr>
      <w:r>
        <w:t>Электризация тел. Два рода электрических зарядов. Взаимодействие</w:t>
      </w:r>
      <w:r>
        <w:rPr>
          <w:spacing w:val="40"/>
        </w:rPr>
        <w:t xml:space="preserve"> </w:t>
      </w:r>
      <w:r>
        <w:t>заряженных</w:t>
      </w:r>
      <w:r>
        <w:rPr>
          <w:spacing w:val="40"/>
        </w:rPr>
        <w:t xml:space="preserve"> </w:t>
      </w:r>
      <w:r>
        <w:t>тел. Закон Кулона (зависимость силы взаимодействия заряженных тел от величины зарядов и расстояния между телами).</w:t>
      </w:r>
    </w:p>
    <w:p w14:paraId="2275DAEC">
      <w:pPr>
        <w:pStyle w:val="7"/>
        <w:ind w:right="298"/>
      </w:pPr>
      <w:r>
        <w:t>Электрическое поле. Напряжённость электрического поля. Принцип суперпозиции электрических полей (на качественном уровне).</w:t>
      </w:r>
    </w:p>
    <w:p w14:paraId="126EA2AA">
      <w:pPr>
        <w:pStyle w:val="7"/>
        <w:ind w:right="281"/>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551D9DAB">
      <w:pPr>
        <w:pStyle w:val="7"/>
        <w:ind w:right="284"/>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6A6C7B46">
      <w:pPr>
        <w:pStyle w:val="7"/>
        <w:ind w:right="27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0E49FEF">
      <w:pPr>
        <w:pStyle w:val="7"/>
        <w:ind w:right="285"/>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68EF1184">
      <w:pPr>
        <w:pStyle w:val="7"/>
        <w:ind w:right="277"/>
      </w:pPr>
      <w:r>
        <w:t>Постоянные магниты. Взаимодействие постоянных магнитов. Магнитное поле. Магнитное поле Земли и его значение для жизни на Земле.</w:t>
      </w:r>
      <w:r>
        <w:rPr>
          <w:spacing w:val="40"/>
        </w:rPr>
        <w:t xml:space="preserve"> </w:t>
      </w:r>
      <w:r>
        <w:t>Опыт</w:t>
      </w:r>
      <w:r>
        <w:rPr>
          <w:spacing w:val="40"/>
        </w:rPr>
        <w:t xml:space="preserve"> </w:t>
      </w:r>
      <w:r>
        <w:t>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38002C7A">
      <w:pPr>
        <w:pStyle w:val="7"/>
        <w:ind w:right="276"/>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4B0DDE0">
      <w:pPr>
        <w:pStyle w:val="3"/>
        <w:spacing w:before="3" w:line="275" w:lineRule="exact"/>
        <w:jc w:val="left"/>
      </w:pPr>
      <w:r>
        <w:rPr>
          <w:spacing w:val="-2"/>
        </w:rPr>
        <w:t>Демонстрации.</w:t>
      </w:r>
    </w:p>
    <w:p w14:paraId="711FF16E">
      <w:pPr>
        <w:pStyle w:val="7"/>
        <w:spacing w:line="271" w:lineRule="exact"/>
        <w:ind w:left="1702" w:firstLine="0"/>
        <w:jc w:val="left"/>
      </w:pPr>
      <w:r>
        <w:t>Электризация</w:t>
      </w:r>
      <w:r>
        <w:rPr>
          <w:spacing w:val="-5"/>
        </w:rPr>
        <w:t xml:space="preserve"> </w:t>
      </w:r>
      <w:r>
        <w:rPr>
          <w:spacing w:val="-4"/>
        </w:rPr>
        <w:t>тел.</w:t>
      </w:r>
    </w:p>
    <w:p w14:paraId="665EE1CA">
      <w:pPr>
        <w:pStyle w:val="7"/>
        <w:ind w:left="1702" w:right="1731" w:firstLine="0"/>
        <w:jc w:val="left"/>
      </w:pPr>
      <w:r>
        <w:t>Два</w:t>
      </w:r>
      <w:r>
        <w:rPr>
          <w:spacing w:val="-6"/>
        </w:rPr>
        <w:t xml:space="preserve"> </w:t>
      </w:r>
      <w:r>
        <w:t>рода</w:t>
      </w:r>
      <w:r>
        <w:rPr>
          <w:spacing w:val="-6"/>
        </w:rPr>
        <w:t xml:space="preserve"> </w:t>
      </w:r>
      <w:r>
        <w:t>электрических</w:t>
      </w:r>
      <w:r>
        <w:rPr>
          <w:spacing w:val="-3"/>
        </w:rPr>
        <w:t xml:space="preserve"> </w:t>
      </w:r>
      <w:r>
        <w:t>зарядов</w:t>
      </w:r>
      <w:r>
        <w:rPr>
          <w:spacing w:val="-6"/>
        </w:rPr>
        <w:t xml:space="preserve"> </w:t>
      </w:r>
      <w:r>
        <w:t>и</w:t>
      </w:r>
      <w:r>
        <w:rPr>
          <w:spacing w:val="-5"/>
        </w:rPr>
        <w:t xml:space="preserve"> </w:t>
      </w:r>
      <w:r>
        <w:t>взаимодействие</w:t>
      </w:r>
      <w:r>
        <w:rPr>
          <w:spacing w:val="-6"/>
        </w:rPr>
        <w:t xml:space="preserve"> </w:t>
      </w:r>
      <w:r>
        <w:t>заряженных</w:t>
      </w:r>
      <w:r>
        <w:rPr>
          <w:spacing w:val="-3"/>
        </w:rPr>
        <w:t xml:space="preserve"> </w:t>
      </w:r>
      <w:r>
        <w:t>тел. Устройство и действие электроскопа.</w:t>
      </w:r>
    </w:p>
    <w:p w14:paraId="76E45C83">
      <w:pPr>
        <w:pStyle w:val="7"/>
        <w:ind w:left="1702" w:firstLine="0"/>
        <w:jc w:val="left"/>
      </w:pPr>
      <w:r>
        <w:t>Электростатическая</w:t>
      </w:r>
      <w:r>
        <w:rPr>
          <w:spacing w:val="-12"/>
        </w:rPr>
        <w:t xml:space="preserve"> </w:t>
      </w:r>
      <w:r>
        <w:rPr>
          <w:spacing w:val="-2"/>
        </w:rPr>
        <w:t>индукция.</w:t>
      </w:r>
    </w:p>
    <w:p w14:paraId="1082BAD9">
      <w:pPr>
        <w:pStyle w:val="7"/>
        <w:ind w:left="1702" w:right="3879" w:firstLine="0"/>
        <w:jc w:val="left"/>
      </w:pPr>
      <w:r>
        <w:t>Закон</w:t>
      </w:r>
      <w:r>
        <w:rPr>
          <w:spacing w:val="-10"/>
        </w:rPr>
        <w:t xml:space="preserve"> </w:t>
      </w:r>
      <w:r>
        <w:t>сохранения</w:t>
      </w:r>
      <w:r>
        <w:rPr>
          <w:spacing w:val="-10"/>
        </w:rPr>
        <w:t xml:space="preserve"> </w:t>
      </w:r>
      <w:r>
        <w:t>электрических</w:t>
      </w:r>
      <w:r>
        <w:rPr>
          <w:spacing w:val="-11"/>
        </w:rPr>
        <w:t xml:space="preserve"> </w:t>
      </w:r>
      <w:r>
        <w:t>зарядов. Проводники и диэлектрики.</w:t>
      </w:r>
    </w:p>
    <w:p w14:paraId="60F97292">
      <w:pPr>
        <w:pStyle w:val="7"/>
        <w:ind w:left="1702" w:right="2696" w:firstLine="0"/>
        <w:jc w:val="left"/>
      </w:pPr>
      <w:r>
        <w:t>Моделирование</w:t>
      </w:r>
      <w:r>
        <w:rPr>
          <w:spacing w:val="-9"/>
        </w:rPr>
        <w:t xml:space="preserve"> </w:t>
      </w:r>
      <w:r>
        <w:t>силовых</w:t>
      </w:r>
      <w:r>
        <w:rPr>
          <w:spacing w:val="-7"/>
        </w:rPr>
        <w:t xml:space="preserve"> </w:t>
      </w:r>
      <w:r>
        <w:t>линий</w:t>
      </w:r>
      <w:r>
        <w:rPr>
          <w:spacing w:val="-8"/>
        </w:rPr>
        <w:t xml:space="preserve"> </w:t>
      </w:r>
      <w:r>
        <w:t>электрического</w:t>
      </w:r>
      <w:r>
        <w:rPr>
          <w:spacing w:val="-8"/>
        </w:rPr>
        <w:t xml:space="preserve"> </w:t>
      </w:r>
      <w:r>
        <w:t>поля. Источники постоянного тока.</w:t>
      </w:r>
    </w:p>
    <w:p w14:paraId="0BC188BE">
      <w:pPr>
        <w:pStyle w:val="7"/>
        <w:ind w:left="1702" w:right="5724" w:firstLine="0"/>
        <w:jc w:val="left"/>
      </w:pPr>
      <w:r>
        <w:t>Действия электрического тока. Электрический</w:t>
      </w:r>
      <w:r>
        <w:rPr>
          <w:spacing w:val="-10"/>
        </w:rPr>
        <w:t xml:space="preserve"> </w:t>
      </w:r>
      <w:r>
        <w:t>ток</w:t>
      </w:r>
      <w:r>
        <w:rPr>
          <w:spacing w:val="-10"/>
        </w:rPr>
        <w:t xml:space="preserve"> </w:t>
      </w:r>
      <w:r>
        <w:t>в</w:t>
      </w:r>
      <w:r>
        <w:rPr>
          <w:spacing w:val="-11"/>
        </w:rPr>
        <w:t xml:space="preserve"> </w:t>
      </w:r>
      <w:r>
        <w:t>жидкости. Газовый разряд.</w:t>
      </w:r>
    </w:p>
    <w:p w14:paraId="3500E360">
      <w:pPr>
        <w:pStyle w:val="7"/>
        <w:ind w:left="1702" w:firstLine="0"/>
        <w:jc w:val="left"/>
      </w:pPr>
      <w:r>
        <w:t>Измерение</w:t>
      </w:r>
      <w:r>
        <w:rPr>
          <w:spacing w:val="-7"/>
        </w:rPr>
        <w:t xml:space="preserve"> </w:t>
      </w:r>
      <w:r>
        <w:t>силы</w:t>
      </w:r>
      <w:r>
        <w:rPr>
          <w:spacing w:val="-4"/>
        </w:rPr>
        <w:t xml:space="preserve"> </w:t>
      </w:r>
      <w:r>
        <w:t>тока</w:t>
      </w:r>
      <w:r>
        <w:rPr>
          <w:spacing w:val="-4"/>
        </w:rPr>
        <w:t xml:space="preserve"> </w:t>
      </w:r>
      <w:r>
        <w:rPr>
          <w:spacing w:val="-2"/>
        </w:rPr>
        <w:t>амперметром.</w:t>
      </w:r>
    </w:p>
    <w:p w14:paraId="7B87579D">
      <w:pPr>
        <w:pStyle w:val="7"/>
        <w:ind w:left="1702" w:right="3259" w:firstLine="0"/>
        <w:jc w:val="left"/>
      </w:pPr>
      <w:r>
        <w:t>Измерение</w:t>
      </w:r>
      <w:r>
        <w:rPr>
          <w:spacing w:val="-11"/>
        </w:rPr>
        <w:t xml:space="preserve"> </w:t>
      </w:r>
      <w:r>
        <w:t>электрического</w:t>
      </w:r>
      <w:r>
        <w:rPr>
          <w:spacing w:val="-10"/>
        </w:rPr>
        <w:t xml:space="preserve"> </w:t>
      </w:r>
      <w:r>
        <w:t>напряжения</w:t>
      </w:r>
      <w:r>
        <w:rPr>
          <w:spacing w:val="-10"/>
        </w:rPr>
        <w:t xml:space="preserve"> </w:t>
      </w:r>
      <w:r>
        <w:t>вольтметром. Реостат и магазин сопротивлений.</w:t>
      </w:r>
    </w:p>
    <w:p w14:paraId="2F5994E8">
      <w:pPr>
        <w:pStyle w:val="7"/>
        <w:ind w:left="1702" w:firstLine="0"/>
        <w:jc w:val="left"/>
      </w:pPr>
      <w:r>
        <w:t>Взаимодействие</w:t>
      </w:r>
      <w:r>
        <w:rPr>
          <w:spacing w:val="-11"/>
        </w:rPr>
        <w:t xml:space="preserve"> </w:t>
      </w:r>
      <w:r>
        <w:t>постоянных</w:t>
      </w:r>
      <w:r>
        <w:rPr>
          <w:spacing w:val="-3"/>
        </w:rPr>
        <w:t xml:space="preserve"> </w:t>
      </w:r>
      <w:r>
        <w:rPr>
          <w:spacing w:val="-2"/>
        </w:rPr>
        <w:t>магнитов.</w:t>
      </w:r>
    </w:p>
    <w:p w14:paraId="390D1CE9">
      <w:pPr>
        <w:pStyle w:val="7"/>
        <w:ind w:left="1702" w:right="2311" w:firstLine="0"/>
        <w:jc w:val="left"/>
      </w:pPr>
      <w:r>
        <w:t>Моделирование</w:t>
      </w:r>
      <w:r>
        <w:rPr>
          <w:spacing w:val="-8"/>
        </w:rPr>
        <w:t xml:space="preserve"> </w:t>
      </w:r>
      <w:r>
        <w:t>невозможности</w:t>
      </w:r>
      <w:r>
        <w:rPr>
          <w:spacing w:val="-5"/>
        </w:rPr>
        <w:t xml:space="preserve"> </w:t>
      </w:r>
      <w:r>
        <w:t>разделения</w:t>
      </w:r>
      <w:r>
        <w:rPr>
          <w:spacing w:val="-10"/>
        </w:rPr>
        <w:t xml:space="preserve"> </w:t>
      </w:r>
      <w:r>
        <w:t>полюсов</w:t>
      </w:r>
      <w:r>
        <w:rPr>
          <w:spacing w:val="-8"/>
        </w:rPr>
        <w:t xml:space="preserve"> </w:t>
      </w:r>
      <w:r>
        <w:t>магнита. Моделирование магнитных полей постоянных магнитов.</w:t>
      </w:r>
    </w:p>
    <w:p w14:paraId="0C9F0AED">
      <w:pPr>
        <w:pStyle w:val="7"/>
        <w:ind w:left="1702" w:firstLine="0"/>
        <w:jc w:val="left"/>
      </w:pPr>
      <w:r>
        <w:t>Опыт</w:t>
      </w:r>
      <w:r>
        <w:rPr>
          <w:spacing w:val="-3"/>
        </w:rPr>
        <w:t xml:space="preserve"> </w:t>
      </w:r>
      <w:r>
        <w:rPr>
          <w:spacing w:val="-2"/>
        </w:rPr>
        <w:t>Эрстеда.</w:t>
      </w:r>
    </w:p>
    <w:p w14:paraId="3DF0CF6D">
      <w:pPr>
        <w:pStyle w:val="7"/>
        <w:ind w:left="1702" w:firstLine="0"/>
        <w:jc w:val="left"/>
      </w:pPr>
      <w:r>
        <w:t>Магнитное</w:t>
      </w:r>
      <w:r>
        <w:rPr>
          <w:spacing w:val="-10"/>
        </w:rPr>
        <w:t xml:space="preserve"> </w:t>
      </w:r>
      <w:r>
        <w:t>поле</w:t>
      </w:r>
      <w:r>
        <w:rPr>
          <w:spacing w:val="-5"/>
        </w:rPr>
        <w:t xml:space="preserve"> </w:t>
      </w:r>
      <w:r>
        <w:t>тока.</w:t>
      </w:r>
      <w:r>
        <w:rPr>
          <w:spacing w:val="-7"/>
        </w:rPr>
        <w:t xml:space="preserve"> </w:t>
      </w:r>
      <w:r>
        <w:rPr>
          <w:spacing w:val="-2"/>
        </w:rPr>
        <w:t>Электромагнит.</w:t>
      </w:r>
    </w:p>
    <w:p w14:paraId="00AF5C17">
      <w:pPr>
        <w:pStyle w:val="7"/>
        <w:ind w:left="1702" w:right="2311" w:firstLine="0"/>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6"/>
        </w:rPr>
        <w:t xml:space="preserve"> </w:t>
      </w:r>
      <w:r>
        <w:t>проводник</w:t>
      </w:r>
      <w:r>
        <w:rPr>
          <w:spacing w:val="-5"/>
        </w:rPr>
        <w:t xml:space="preserve"> </w:t>
      </w:r>
      <w:r>
        <w:t>с</w:t>
      </w:r>
      <w:r>
        <w:rPr>
          <w:spacing w:val="-6"/>
        </w:rPr>
        <w:t xml:space="preserve"> </w:t>
      </w:r>
      <w:r>
        <w:t>током. Электродвигатель постоянного тока.</w:t>
      </w:r>
    </w:p>
    <w:p w14:paraId="73A1D45B">
      <w:pPr>
        <w:pStyle w:val="7"/>
        <w:spacing w:after="0"/>
        <w:jc w:val="left"/>
        <w:sectPr>
          <w:pgSz w:w="11920" w:h="16850"/>
          <w:pgMar w:top="1060" w:right="566" w:bottom="280" w:left="566" w:header="720" w:footer="720" w:gutter="0"/>
          <w:cols w:space="720" w:num="1"/>
        </w:sectPr>
      </w:pPr>
    </w:p>
    <w:p w14:paraId="1EE0684C">
      <w:pPr>
        <w:pStyle w:val="7"/>
        <w:spacing w:before="73"/>
        <w:ind w:left="1702" w:right="3259" w:firstLine="0"/>
        <w:jc w:val="left"/>
      </w:pPr>
      <w:r>
        <w:t>Исследование</w:t>
      </w:r>
      <w:r>
        <w:rPr>
          <w:spacing w:val="-10"/>
        </w:rPr>
        <w:t xml:space="preserve"> </w:t>
      </w:r>
      <w:r>
        <w:t>явления</w:t>
      </w:r>
      <w:r>
        <w:rPr>
          <w:spacing w:val="-9"/>
        </w:rPr>
        <w:t xml:space="preserve"> </w:t>
      </w:r>
      <w:r>
        <w:t>электромагнитной</w:t>
      </w:r>
      <w:r>
        <w:rPr>
          <w:spacing w:val="-9"/>
        </w:rPr>
        <w:t xml:space="preserve"> </w:t>
      </w:r>
      <w:r>
        <w:t>индукции. Опыты Фарадея.</w:t>
      </w:r>
    </w:p>
    <w:p w14:paraId="77338732">
      <w:pPr>
        <w:pStyle w:val="7"/>
        <w:spacing w:before="1"/>
        <w:ind w:left="1702" w:firstLine="0"/>
        <w:jc w:val="left"/>
      </w:pPr>
      <w:r>
        <w:t>Зависимость</w:t>
      </w:r>
      <w:r>
        <w:rPr>
          <w:spacing w:val="-5"/>
        </w:rPr>
        <w:t xml:space="preserve"> </w:t>
      </w:r>
      <w:r>
        <w:t>направления</w:t>
      </w:r>
      <w:r>
        <w:rPr>
          <w:spacing w:val="-5"/>
        </w:rPr>
        <w:t xml:space="preserve"> </w:t>
      </w:r>
      <w:r>
        <w:t>индукционного</w:t>
      </w:r>
      <w:r>
        <w:rPr>
          <w:spacing w:val="-5"/>
        </w:rPr>
        <w:t xml:space="preserve"> </w:t>
      </w:r>
      <w:r>
        <w:t>тока</w:t>
      </w:r>
      <w:r>
        <w:rPr>
          <w:spacing w:val="-6"/>
        </w:rPr>
        <w:t xml:space="preserve"> </w:t>
      </w:r>
      <w:r>
        <w:t>от</w:t>
      </w:r>
      <w:r>
        <w:rPr>
          <w:spacing w:val="-3"/>
        </w:rPr>
        <w:t xml:space="preserve"> </w:t>
      </w:r>
      <w:r>
        <w:t>условий</w:t>
      </w:r>
      <w:r>
        <w:rPr>
          <w:spacing w:val="-5"/>
        </w:rPr>
        <w:t xml:space="preserve"> </w:t>
      </w:r>
      <w:r>
        <w:t>его</w:t>
      </w:r>
      <w:r>
        <w:rPr>
          <w:spacing w:val="-5"/>
        </w:rPr>
        <w:t xml:space="preserve"> </w:t>
      </w:r>
      <w:r>
        <w:t>возникновения. Электрогенератор постоянного тока.</w:t>
      </w:r>
    </w:p>
    <w:p w14:paraId="2B47585B">
      <w:pPr>
        <w:pStyle w:val="7"/>
        <w:spacing w:before="2" w:line="275" w:lineRule="exact"/>
        <w:ind w:left="1702" w:firstLine="0"/>
        <w:jc w:val="left"/>
      </w:pPr>
      <w:r>
        <w:t>Лабораторные</w:t>
      </w:r>
      <w:r>
        <w:rPr>
          <w:spacing w:val="-8"/>
        </w:rPr>
        <w:t xml:space="preserve"> </w:t>
      </w:r>
      <w:r>
        <w:t>работы</w:t>
      </w:r>
      <w:r>
        <w:rPr>
          <w:spacing w:val="-3"/>
        </w:rPr>
        <w:t xml:space="preserve"> </w:t>
      </w:r>
      <w:r>
        <w:t xml:space="preserve">и </w:t>
      </w:r>
      <w:r>
        <w:rPr>
          <w:spacing w:val="-2"/>
        </w:rPr>
        <w:t>опыты.</w:t>
      </w:r>
    </w:p>
    <w:p w14:paraId="30CD9952">
      <w:pPr>
        <w:pStyle w:val="7"/>
        <w:ind w:left="1702" w:right="660" w:firstLine="0"/>
        <w:jc w:val="left"/>
      </w:pPr>
      <w:r>
        <w:t>Опыты</w:t>
      </w:r>
      <w:r>
        <w:rPr>
          <w:spacing w:val="-4"/>
        </w:rPr>
        <w:t xml:space="preserve"> </w:t>
      </w:r>
      <w:r>
        <w:t>по</w:t>
      </w:r>
      <w:r>
        <w:rPr>
          <w:spacing w:val="-4"/>
        </w:rPr>
        <w:t xml:space="preserve"> </w:t>
      </w:r>
      <w:r>
        <w:t>наблюдению</w:t>
      </w:r>
      <w:r>
        <w:rPr>
          <w:spacing w:val="-6"/>
        </w:rPr>
        <w:t xml:space="preserve"> </w:t>
      </w:r>
      <w:r>
        <w:t>электризации</w:t>
      </w:r>
      <w:r>
        <w:rPr>
          <w:spacing w:val="-4"/>
        </w:rPr>
        <w:t xml:space="preserve"> </w:t>
      </w:r>
      <w:r>
        <w:t>тел</w:t>
      </w:r>
      <w:r>
        <w:rPr>
          <w:spacing w:val="-4"/>
        </w:rPr>
        <w:t xml:space="preserve"> </w:t>
      </w:r>
      <w:r>
        <w:t>индукцией</w:t>
      </w:r>
      <w:r>
        <w:rPr>
          <w:spacing w:val="-6"/>
        </w:rPr>
        <w:t xml:space="preserve"> </w:t>
      </w:r>
      <w:r>
        <w:t>и</w:t>
      </w:r>
      <w:r>
        <w:rPr>
          <w:spacing w:val="-4"/>
        </w:rPr>
        <w:t xml:space="preserve"> </w:t>
      </w:r>
      <w:r>
        <w:t>при</w:t>
      </w:r>
      <w:r>
        <w:rPr>
          <w:spacing w:val="-4"/>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24D5BC25">
      <w:pPr>
        <w:pStyle w:val="7"/>
        <w:ind w:left="1702" w:right="4345" w:firstLine="0"/>
        <w:jc w:val="left"/>
      </w:pPr>
      <w:r>
        <w:t>Измерение и регулирование силы тока. Измерение</w:t>
      </w:r>
      <w:r>
        <w:rPr>
          <w:spacing w:val="-14"/>
        </w:rPr>
        <w:t xml:space="preserve"> </w:t>
      </w:r>
      <w:r>
        <w:t>и</w:t>
      </w:r>
      <w:r>
        <w:rPr>
          <w:spacing w:val="-13"/>
        </w:rPr>
        <w:t xml:space="preserve"> </w:t>
      </w:r>
      <w:r>
        <w:t>регулирование</w:t>
      </w:r>
      <w:r>
        <w:rPr>
          <w:spacing w:val="-14"/>
        </w:rPr>
        <w:t xml:space="preserve"> </w:t>
      </w:r>
      <w:r>
        <w:t>напряжения.</w:t>
      </w:r>
    </w:p>
    <w:p w14:paraId="2232C548">
      <w:pPr>
        <w:pStyle w:val="7"/>
        <w:jc w:val="left"/>
      </w:pPr>
      <w:r>
        <w:t>Исследование</w:t>
      </w:r>
      <w:r>
        <w:rPr>
          <w:spacing w:val="40"/>
        </w:rPr>
        <w:t xml:space="preserve"> </w:t>
      </w:r>
      <w:r>
        <w:t>зависимости</w:t>
      </w:r>
      <w:r>
        <w:rPr>
          <w:spacing w:val="40"/>
        </w:rPr>
        <w:t xml:space="preserve"> </w:t>
      </w:r>
      <w:r>
        <w:t>силы</w:t>
      </w:r>
      <w:r>
        <w:rPr>
          <w:spacing w:val="40"/>
        </w:rPr>
        <w:t xml:space="preserve"> </w:t>
      </w:r>
      <w:r>
        <w:t>тока,</w:t>
      </w:r>
      <w:r>
        <w:rPr>
          <w:spacing w:val="39"/>
        </w:rPr>
        <w:t xml:space="preserve"> </w:t>
      </w:r>
      <w:r>
        <w:t>идущего</w:t>
      </w:r>
      <w:r>
        <w:rPr>
          <w:spacing w:val="40"/>
        </w:rPr>
        <w:t xml:space="preserve"> </w:t>
      </w:r>
      <w:r>
        <w:t>через</w:t>
      </w:r>
      <w:r>
        <w:rPr>
          <w:spacing w:val="40"/>
        </w:rPr>
        <w:t xml:space="preserve"> </w:t>
      </w:r>
      <w:r>
        <w:t>резистор,</w:t>
      </w:r>
      <w:r>
        <w:rPr>
          <w:spacing w:val="40"/>
        </w:rPr>
        <w:t xml:space="preserve"> </w:t>
      </w:r>
      <w:r>
        <w:t>от</w:t>
      </w:r>
      <w:r>
        <w:rPr>
          <w:spacing w:val="40"/>
        </w:rPr>
        <w:t xml:space="preserve"> </w:t>
      </w:r>
      <w:r>
        <w:t>сопротивления резистора и напряжения на резисторе.</w:t>
      </w:r>
    </w:p>
    <w:p w14:paraId="041130AB">
      <w:pPr>
        <w:pStyle w:val="7"/>
        <w:ind w:right="301"/>
        <w:jc w:val="left"/>
      </w:pPr>
      <w:r>
        <w:t>Опыты, демонстрирующие зависимость электрического</w:t>
      </w:r>
      <w:r>
        <w:rPr>
          <w:spacing w:val="28"/>
        </w:rPr>
        <w:t xml:space="preserve"> </w:t>
      </w:r>
      <w:r>
        <w:t>сопротивления проводника от его длины, площади поперечного сечения и материала.</w:t>
      </w:r>
    </w:p>
    <w:p w14:paraId="0C3D132D">
      <w:pPr>
        <w:pStyle w:val="7"/>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 xml:space="preserve">двух </w:t>
      </w:r>
      <w:r>
        <w:rPr>
          <w:spacing w:val="-2"/>
        </w:rPr>
        <w:t>резисторов.</w:t>
      </w:r>
    </w:p>
    <w:p w14:paraId="1529E37C">
      <w:pPr>
        <w:pStyle w:val="7"/>
        <w:ind w:left="1702"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4"/>
        </w:rPr>
        <w:t xml:space="preserve"> </w:t>
      </w:r>
      <w:r>
        <w:t>тока</w:t>
      </w:r>
      <w:r>
        <w:rPr>
          <w:spacing w:val="-5"/>
        </w:rPr>
        <w:t xml:space="preserve"> </w:t>
      </w:r>
      <w:r>
        <w:t>при</w:t>
      </w:r>
      <w:r>
        <w:rPr>
          <w:spacing w:val="-4"/>
        </w:rPr>
        <w:t xml:space="preserve"> </w:t>
      </w:r>
      <w:r>
        <w:t>параллельном</w:t>
      </w:r>
      <w:r>
        <w:rPr>
          <w:spacing w:val="-5"/>
        </w:rPr>
        <w:t xml:space="preserve"> </w:t>
      </w:r>
      <w:r>
        <w:t>соединении</w:t>
      </w:r>
      <w:r>
        <w:rPr>
          <w:spacing w:val="-4"/>
        </w:rPr>
        <w:t xml:space="preserve"> </w:t>
      </w:r>
      <w:r>
        <w:t>резисторов. Определение работы электрического тока, идущего через резистор.</w:t>
      </w:r>
    </w:p>
    <w:p w14:paraId="34A24DC7">
      <w:pPr>
        <w:pStyle w:val="7"/>
        <w:ind w:left="1702" w:firstLine="0"/>
        <w:jc w:val="left"/>
      </w:pPr>
      <w:r>
        <w:t>Определение</w:t>
      </w:r>
      <w:r>
        <w:rPr>
          <w:spacing w:val="-6"/>
        </w:rPr>
        <w:t xml:space="preserve"> </w:t>
      </w:r>
      <w:r>
        <w:t>мощности</w:t>
      </w:r>
      <w:r>
        <w:rPr>
          <w:spacing w:val="-3"/>
        </w:rPr>
        <w:t xml:space="preserve"> </w:t>
      </w:r>
      <w:r>
        <w:t>электрического</w:t>
      </w:r>
      <w:r>
        <w:rPr>
          <w:spacing w:val="-3"/>
        </w:rPr>
        <w:t xml:space="preserve"> </w:t>
      </w:r>
      <w:r>
        <w:t>тока,</w:t>
      </w:r>
      <w:r>
        <w:rPr>
          <w:spacing w:val="-4"/>
        </w:rPr>
        <w:t xml:space="preserve"> </w:t>
      </w:r>
      <w:r>
        <w:t>выделяемой</w:t>
      </w:r>
      <w:r>
        <w:rPr>
          <w:spacing w:val="-3"/>
        </w:rPr>
        <w:t xml:space="preserve"> </w:t>
      </w:r>
      <w:r>
        <w:t>на</w:t>
      </w:r>
      <w:r>
        <w:rPr>
          <w:spacing w:val="-3"/>
        </w:rPr>
        <w:t xml:space="preserve"> </w:t>
      </w:r>
      <w:r>
        <w:rPr>
          <w:spacing w:val="-2"/>
        </w:rPr>
        <w:t>резисторе.</w:t>
      </w:r>
    </w:p>
    <w:p w14:paraId="21897708">
      <w:pPr>
        <w:pStyle w:val="7"/>
        <w:ind w:left="1702" w:firstLine="0"/>
        <w:jc w:val="left"/>
      </w:pPr>
      <w:r>
        <w:t>Исследование</w:t>
      </w:r>
      <w:r>
        <w:rPr>
          <w:spacing w:val="26"/>
        </w:rPr>
        <w:t xml:space="preserve"> </w:t>
      </w:r>
      <w:r>
        <w:t>зависимости</w:t>
      </w:r>
      <w:r>
        <w:rPr>
          <w:spacing w:val="32"/>
        </w:rPr>
        <w:t xml:space="preserve"> </w:t>
      </w:r>
      <w:r>
        <w:t>силы</w:t>
      </w:r>
      <w:r>
        <w:rPr>
          <w:spacing w:val="28"/>
        </w:rPr>
        <w:t xml:space="preserve"> </w:t>
      </w:r>
      <w:r>
        <w:t>тока,</w:t>
      </w:r>
      <w:r>
        <w:rPr>
          <w:spacing w:val="29"/>
        </w:rPr>
        <w:t xml:space="preserve"> </w:t>
      </w:r>
      <w:r>
        <w:t>идущего</w:t>
      </w:r>
      <w:r>
        <w:rPr>
          <w:spacing w:val="28"/>
        </w:rPr>
        <w:t xml:space="preserve"> </w:t>
      </w:r>
      <w:r>
        <w:t>через</w:t>
      </w:r>
      <w:r>
        <w:rPr>
          <w:spacing w:val="32"/>
        </w:rPr>
        <w:t xml:space="preserve"> </w:t>
      </w:r>
      <w:r>
        <w:t>лампочку,</w:t>
      </w:r>
      <w:r>
        <w:rPr>
          <w:spacing w:val="29"/>
        </w:rPr>
        <w:t xml:space="preserve"> </w:t>
      </w:r>
      <w:r>
        <w:t>от</w:t>
      </w:r>
      <w:r>
        <w:rPr>
          <w:spacing w:val="31"/>
        </w:rPr>
        <w:t xml:space="preserve"> </w:t>
      </w:r>
      <w:r>
        <w:t>напряжения</w:t>
      </w:r>
      <w:r>
        <w:rPr>
          <w:spacing w:val="28"/>
        </w:rPr>
        <w:t xml:space="preserve"> </w:t>
      </w:r>
      <w:r>
        <w:rPr>
          <w:spacing w:val="-5"/>
        </w:rPr>
        <w:t>на</w:t>
      </w:r>
    </w:p>
    <w:p w14:paraId="70572813">
      <w:pPr>
        <w:pStyle w:val="7"/>
        <w:spacing w:before="5" w:line="274" w:lineRule="exact"/>
        <w:ind w:left="1140" w:firstLine="0"/>
        <w:jc w:val="left"/>
      </w:pPr>
      <w:r>
        <w:rPr>
          <w:spacing w:val="-4"/>
        </w:rPr>
        <w:t>ней.</w:t>
      </w:r>
    </w:p>
    <w:p w14:paraId="27497D42">
      <w:pPr>
        <w:pStyle w:val="7"/>
        <w:spacing w:line="272" w:lineRule="exact"/>
        <w:ind w:left="1702" w:firstLine="0"/>
        <w:jc w:val="left"/>
      </w:pPr>
      <w:r>
        <w:t>Определение</w:t>
      </w:r>
      <w:r>
        <w:rPr>
          <w:spacing w:val="-8"/>
        </w:rPr>
        <w:t xml:space="preserve"> </w:t>
      </w:r>
      <w:r>
        <w:t>КПД</w:t>
      </w:r>
      <w:r>
        <w:rPr>
          <w:spacing w:val="-8"/>
        </w:rPr>
        <w:t xml:space="preserve"> </w:t>
      </w:r>
      <w:r>
        <w:rPr>
          <w:spacing w:val="-2"/>
        </w:rPr>
        <w:t>нагревателя.</w:t>
      </w:r>
    </w:p>
    <w:p w14:paraId="7B3CAF8D">
      <w:pPr>
        <w:pStyle w:val="7"/>
        <w:spacing w:line="275" w:lineRule="exact"/>
        <w:ind w:left="1702" w:firstLine="0"/>
        <w:jc w:val="left"/>
      </w:pPr>
      <w:r>
        <w:t>Исследование</w:t>
      </w:r>
      <w:r>
        <w:rPr>
          <w:spacing w:val="-14"/>
        </w:rPr>
        <w:t xml:space="preserve"> </w:t>
      </w:r>
      <w:r>
        <w:t>магнитного</w:t>
      </w:r>
      <w:r>
        <w:rPr>
          <w:spacing w:val="-9"/>
        </w:rPr>
        <w:t xml:space="preserve"> </w:t>
      </w:r>
      <w:r>
        <w:t>взаимодействия</w:t>
      </w:r>
      <w:r>
        <w:rPr>
          <w:spacing w:val="-9"/>
        </w:rPr>
        <w:t xml:space="preserve"> </w:t>
      </w:r>
      <w:r>
        <w:t>постоянных</w:t>
      </w:r>
      <w:r>
        <w:rPr>
          <w:spacing w:val="-4"/>
        </w:rPr>
        <w:t xml:space="preserve"> </w:t>
      </w:r>
      <w:r>
        <w:rPr>
          <w:spacing w:val="-2"/>
        </w:rPr>
        <w:t>магнитов.</w:t>
      </w:r>
    </w:p>
    <w:p w14:paraId="78236FED">
      <w:pPr>
        <w:pStyle w:val="7"/>
        <w:ind w:left="1702" w:firstLine="0"/>
        <w:jc w:val="left"/>
      </w:pPr>
      <w:r>
        <w:t>Изучение</w:t>
      </w:r>
      <w:r>
        <w:rPr>
          <w:spacing w:val="-5"/>
        </w:rPr>
        <w:t xml:space="preserve"> </w:t>
      </w:r>
      <w:r>
        <w:t>магнитного</w:t>
      </w:r>
      <w:r>
        <w:rPr>
          <w:spacing w:val="-6"/>
        </w:rPr>
        <w:t xml:space="preserve"> </w:t>
      </w:r>
      <w:r>
        <w:t>поля</w:t>
      </w:r>
      <w:r>
        <w:rPr>
          <w:spacing w:val="-4"/>
        </w:rPr>
        <w:t xml:space="preserve"> </w:t>
      </w:r>
      <w:r>
        <w:t>постоянных</w:t>
      </w:r>
      <w:r>
        <w:rPr>
          <w:spacing w:val="-2"/>
        </w:rPr>
        <w:t xml:space="preserve"> </w:t>
      </w:r>
      <w:r>
        <w:t>магнитов</w:t>
      </w:r>
      <w:r>
        <w:rPr>
          <w:spacing w:val="-5"/>
        </w:rPr>
        <w:t xml:space="preserve"> </w:t>
      </w:r>
      <w:r>
        <w:t>при</w:t>
      </w:r>
      <w:r>
        <w:rPr>
          <w:spacing w:val="-4"/>
        </w:rPr>
        <w:t xml:space="preserve"> </w:t>
      </w:r>
      <w:r>
        <w:t>их</w:t>
      </w:r>
      <w:r>
        <w:rPr>
          <w:spacing w:val="-2"/>
        </w:rPr>
        <w:t xml:space="preserve"> </w:t>
      </w:r>
      <w:r>
        <w:t>объединении</w:t>
      </w:r>
      <w:r>
        <w:rPr>
          <w:spacing w:val="-6"/>
        </w:rPr>
        <w:t xml:space="preserve"> </w:t>
      </w:r>
      <w:r>
        <w:t>и</w:t>
      </w:r>
      <w:r>
        <w:rPr>
          <w:spacing w:val="-4"/>
        </w:rPr>
        <w:t xml:space="preserve"> </w:t>
      </w:r>
      <w:r>
        <w:t>разделении. Исследование действия электрического тока на магнитную стрелку.</w:t>
      </w:r>
    </w:p>
    <w:p w14:paraId="0FDD606E">
      <w:pPr>
        <w:pStyle w:val="7"/>
        <w:ind w:left="1702" w:firstLine="0"/>
        <w:jc w:val="left"/>
      </w:pPr>
      <w:r>
        <w:t>Опыты,</w:t>
      </w:r>
      <w:r>
        <w:rPr>
          <w:spacing w:val="45"/>
        </w:rPr>
        <w:t xml:space="preserve"> </w:t>
      </w:r>
      <w:r>
        <w:t>демонстрирующие</w:t>
      </w:r>
      <w:r>
        <w:rPr>
          <w:spacing w:val="48"/>
        </w:rPr>
        <w:t xml:space="preserve"> </w:t>
      </w:r>
      <w:r>
        <w:t>зависимость</w:t>
      </w:r>
      <w:r>
        <w:rPr>
          <w:spacing w:val="54"/>
        </w:rPr>
        <w:t xml:space="preserve"> </w:t>
      </w:r>
      <w:r>
        <w:t>силы</w:t>
      </w:r>
      <w:r>
        <w:rPr>
          <w:spacing w:val="43"/>
        </w:rPr>
        <w:t xml:space="preserve"> </w:t>
      </w:r>
      <w:r>
        <w:t>взаимодействия</w:t>
      </w:r>
      <w:r>
        <w:rPr>
          <w:spacing w:val="49"/>
        </w:rPr>
        <w:t xml:space="preserve"> </w:t>
      </w:r>
      <w:r>
        <w:t>катушки</w:t>
      </w:r>
      <w:r>
        <w:rPr>
          <w:spacing w:val="53"/>
        </w:rPr>
        <w:t xml:space="preserve"> </w:t>
      </w:r>
      <w:r>
        <w:t>с</w:t>
      </w:r>
      <w:r>
        <w:rPr>
          <w:spacing w:val="46"/>
        </w:rPr>
        <w:t xml:space="preserve"> </w:t>
      </w:r>
      <w:r>
        <w:t>током</w:t>
      </w:r>
      <w:r>
        <w:rPr>
          <w:spacing w:val="45"/>
        </w:rPr>
        <w:t xml:space="preserve"> </w:t>
      </w:r>
      <w:r>
        <w:rPr>
          <w:spacing w:val="-10"/>
        </w:rPr>
        <w:t>и</w:t>
      </w:r>
    </w:p>
    <w:p w14:paraId="35E83741">
      <w:pPr>
        <w:pStyle w:val="7"/>
        <w:ind w:firstLine="0"/>
        <w:jc w:val="left"/>
      </w:pPr>
      <w:r>
        <w:t>магнита</w:t>
      </w:r>
      <w:r>
        <w:rPr>
          <w:spacing w:val="-7"/>
        </w:rPr>
        <w:t xml:space="preserve"> </w:t>
      </w:r>
      <w:r>
        <w:t>от</w:t>
      </w:r>
      <w:r>
        <w:rPr>
          <w:spacing w:val="-3"/>
        </w:rPr>
        <w:t xml:space="preserve"> </w:t>
      </w:r>
      <w:r>
        <w:t>силы</w:t>
      </w:r>
      <w:r>
        <w:rPr>
          <w:spacing w:val="-2"/>
        </w:rPr>
        <w:t xml:space="preserve"> </w:t>
      </w:r>
      <w:r>
        <w:t>тока</w:t>
      </w:r>
      <w:r>
        <w:rPr>
          <w:spacing w:val="-7"/>
        </w:rPr>
        <w:t xml:space="preserve"> </w:t>
      </w:r>
      <w:r>
        <w:t>и</w:t>
      </w:r>
      <w:r>
        <w:rPr>
          <w:spacing w:val="-5"/>
        </w:rPr>
        <w:t xml:space="preserve"> </w:t>
      </w:r>
      <w:r>
        <w:t>направления</w:t>
      </w:r>
      <w:r>
        <w:rPr>
          <w:spacing w:val="-1"/>
        </w:rPr>
        <w:t xml:space="preserve"> </w:t>
      </w:r>
      <w:r>
        <w:t>тока</w:t>
      </w:r>
      <w:r>
        <w:rPr>
          <w:spacing w:val="-4"/>
        </w:rPr>
        <w:t xml:space="preserve"> </w:t>
      </w:r>
      <w:r>
        <w:t>в</w:t>
      </w:r>
      <w:r>
        <w:rPr>
          <w:spacing w:val="-4"/>
        </w:rPr>
        <w:t xml:space="preserve"> </w:t>
      </w:r>
      <w:r>
        <w:rPr>
          <w:spacing w:val="-2"/>
        </w:rPr>
        <w:t>катушке.</w:t>
      </w:r>
    </w:p>
    <w:p w14:paraId="62E0C24B">
      <w:pPr>
        <w:pStyle w:val="7"/>
        <w:ind w:left="1702" w:right="2311" w:firstLine="0"/>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7"/>
        </w:rPr>
        <w:t xml:space="preserve"> </w:t>
      </w:r>
      <w:r>
        <w:t>на</w:t>
      </w:r>
      <w:r>
        <w:rPr>
          <w:spacing w:val="-5"/>
        </w:rPr>
        <w:t xml:space="preserve"> </w:t>
      </w:r>
      <w:r>
        <w:t>проводник</w:t>
      </w:r>
      <w:r>
        <w:rPr>
          <w:spacing w:val="-4"/>
        </w:rPr>
        <w:t xml:space="preserve"> </w:t>
      </w:r>
      <w:r>
        <w:t>с</w:t>
      </w:r>
      <w:r>
        <w:rPr>
          <w:spacing w:val="-5"/>
        </w:rPr>
        <w:t xml:space="preserve"> </w:t>
      </w:r>
      <w:r>
        <w:t>током. Конструирование и изучение работы электродвигателя.</w:t>
      </w:r>
    </w:p>
    <w:p w14:paraId="49A93540">
      <w:pPr>
        <w:pStyle w:val="7"/>
        <w:ind w:left="1702" w:firstLine="0"/>
        <w:jc w:val="left"/>
      </w:pPr>
      <w:r>
        <w:t>Измерение</w:t>
      </w:r>
      <w:r>
        <w:rPr>
          <w:spacing w:val="-11"/>
        </w:rPr>
        <w:t xml:space="preserve"> </w:t>
      </w:r>
      <w:r>
        <w:t>КПД</w:t>
      </w:r>
      <w:r>
        <w:rPr>
          <w:spacing w:val="-10"/>
        </w:rPr>
        <w:t xml:space="preserve"> </w:t>
      </w:r>
      <w:r>
        <w:t>электродвигательной</w:t>
      </w:r>
      <w:r>
        <w:rPr>
          <w:spacing w:val="-2"/>
        </w:rPr>
        <w:t xml:space="preserve"> установки.</w:t>
      </w:r>
    </w:p>
    <w:p w14:paraId="22D7DEC8">
      <w:pPr>
        <w:pStyle w:val="7"/>
        <w:ind w:right="660"/>
        <w:jc w:val="left"/>
      </w:pPr>
      <w:r>
        <w:t>Опыты по исследованию явления электромагнитной индукции: исследование изменений значения и направления индукционного тока.</w:t>
      </w:r>
    </w:p>
    <w:p w14:paraId="231C3214">
      <w:pPr>
        <w:pStyle w:val="7"/>
        <w:spacing w:before="10"/>
        <w:ind w:left="0" w:firstLine="0"/>
        <w:jc w:val="left"/>
      </w:pPr>
    </w:p>
    <w:p w14:paraId="70D16F0D">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5F389E6E">
      <w:pPr>
        <w:pStyle w:val="7"/>
        <w:ind w:left="0" w:firstLine="0"/>
        <w:jc w:val="left"/>
        <w:rPr>
          <w:b/>
        </w:rPr>
      </w:pPr>
    </w:p>
    <w:p w14:paraId="7A9CB543">
      <w:pPr>
        <w:spacing w:before="1" w:line="274" w:lineRule="exact"/>
        <w:ind w:left="1702" w:right="0" w:firstLine="0"/>
        <w:jc w:val="both"/>
        <w:rPr>
          <w:b/>
          <w:sz w:val="24"/>
        </w:rPr>
      </w:pPr>
      <w:r>
        <w:rPr>
          <w:b/>
          <w:sz w:val="24"/>
        </w:rPr>
        <w:t>Механические</w:t>
      </w:r>
      <w:r>
        <w:rPr>
          <w:b/>
          <w:spacing w:val="-8"/>
          <w:sz w:val="24"/>
        </w:rPr>
        <w:t xml:space="preserve"> </w:t>
      </w:r>
      <w:r>
        <w:rPr>
          <w:b/>
          <w:spacing w:val="-2"/>
          <w:sz w:val="24"/>
        </w:rPr>
        <w:t>явления.</w:t>
      </w:r>
    </w:p>
    <w:p w14:paraId="687FC75F">
      <w:pPr>
        <w:pStyle w:val="7"/>
        <w:ind w:right="284"/>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14:paraId="17FA42DA">
      <w:pPr>
        <w:pStyle w:val="7"/>
        <w:ind w:right="297"/>
      </w:pPr>
      <w:r>
        <w:t xml:space="preserve">Ускорение. Равноускоренное прямолинейное движение. Свободное падение. Опыты </w:t>
      </w:r>
      <w:r>
        <w:rPr>
          <w:spacing w:val="-2"/>
        </w:rPr>
        <w:t>Галилея.</w:t>
      </w:r>
    </w:p>
    <w:p w14:paraId="2A73DF05">
      <w:pPr>
        <w:pStyle w:val="7"/>
        <w:ind w:right="296"/>
      </w:pPr>
      <w:r>
        <w:t>Равномерное движение по окружности. Период и частота обращения. Линейная и угловая скорости. Центростремительное ускорение.</w:t>
      </w:r>
    </w:p>
    <w:p w14:paraId="441FBB03">
      <w:pPr>
        <w:pStyle w:val="7"/>
        <w:ind w:right="283"/>
      </w:pPr>
      <w:r>
        <w:t>Первый закон Ньютона. Второй закон Ньютона. Третий закон Ньютона. Принцип суперпозиции сил.</w:t>
      </w:r>
    </w:p>
    <w:p w14:paraId="51C806EE">
      <w:pPr>
        <w:pStyle w:val="7"/>
        <w:ind w:right="299"/>
      </w:pPr>
      <w:r>
        <w:t>Сила упругости. Закон Гука. Сила трения: сила трения скольжения, сила трения покоя, другие виды трения.</w:t>
      </w:r>
    </w:p>
    <w:p w14:paraId="401C9210">
      <w:pPr>
        <w:pStyle w:val="7"/>
        <w:ind w:right="282"/>
      </w:pPr>
      <w:r>
        <w:t>Сила тяжести и закон всемирного тяготения. Ускорение свободного падения. Движение планет вокруг Солнца. Первая космическая скорость. Невесомость и</w:t>
      </w:r>
      <w:r>
        <w:rPr>
          <w:spacing w:val="40"/>
        </w:rPr>
        <w:t xml:space="preserve"> </w:t>
      </w:r>
      <w:r>
        <w:rPr>
          <w:spacing w:val="-2"/>
        </w:rPr>
        <w:t>перегрузки.</w:t>
      </w:r>
    </w:p>
    <w:p w14:paraId="3EF13986">
      <w:pPr>
        <w:pStyle w:val="7"/>
        <w:spacing w:after="0"/>
        <w:sectPr>
          <w:pgSz w:w="11920" w:h="16850"/>
          <w:pgMar w:top="1060" w:right="566" w:bottom="280" w:left="566" w:header="720" w:footer="720" w:gutter="0"/>
          <w:cols w:space="720" w:num="1"/>
        </w:sectPr>
      </w:pPr>
    </w:p>
    <w:p w14:paraId="4EDA68CC">
      <w:pPr>
        <w:pStyle w:val="7"/>
        <w:spacing w:before="73"/>
        <w:ind w:right="298"/>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7F3122A0">
      <w:pPr>
        <w:pStyle w:val="7"/>
        <w:spacing w:before="1"/>
        <w:ind w:left="1702" w:firstLine="0"/>
      </w:pPr>
      <w:r>
        <w:t>Импульс</w:t>
      </w:r>
      <w:r>
        <w:rPr>
          <w:spacing w:val="44"/>
        </w:rPr>
        <w:t xml:space="preserve"> </w:t>
      </w:r>
      <w:r>
        <w:t>тела.</w:t>
      </w:r>
      <w:r>
        <w:rPr>
          <w:spacing w:val="50"/>
        </w:rPr>
        <w:t xml:space="preserve"> </w:t>
      </w:r>
      <w:r>
        <w:t>Изменение</w:t>
      </w:r>
      <w:r>
        <w:rPr>
          <w:spacing w:val="50"/>
        </w:rPr>
        <w:t xml:space="preserve"> </w:t>
      </w:r>
      <w:r>
        <w:t>импульса.</w:t>
      </w:r>
      <w:r>
        <w:rPr>
          <w:spacing w:val="51"/>
        </w:rPr>
        <w:t xml:space="preserve"> </w:t>
      </w:r>
      <w:r>
        <w:t>Импульс</w:t>
      </w:r>
      <w:r>
        <w:rPr>
          <w:spacing w:val="48"/>
        </w:rPr>
        <w:t xml:space="preserve"> </w:t>
      </w:r>
      <w:r>
        <w:t>силы.</w:t>
      </w:r>
      <w:r>
        <w:rPr>
          <w:spacing w:val="50"/>
        </w:rPr>
        <w:t xml:space="preserve"> </w:t>
      </w:r>
      <w:r>
        <w:t>Закон</w:t>
      </w:r>
      <w:r>
        <w:rPr>
          <w:spacing w:val="53"/>
        </w:rPr>
        <w:t xml:space="preserve"> </w:t>
      </w:r>
      <w:r>
        <w:t>сохранения</w:t>
      </w:r>
      <w:r>
        <w:rPr>
          <w:spacing w:val="46"/>
        </w:rPr>
        <w:t xml:space="preserve"> </w:t>
      </w:r>
      <w:r>
        <w:rPr>
          <w:spacing w:val="-2"/>
        </w:rPr>
        <w:t>импульса.</w:t>
      </w:r>
    </w:p>
    <w:p w14:paraId="7266E9A9">
      <w:pPr>
        <w:pStyle w:val="7"/>
        <w:spacing w:before="2" w:line="275" w:lineRule="exact"/>
        <w:ind w:firstLine="0"/>
      </w:pPr>
      <w:r>
        <w:t>Реактивное</w:t>
      </w:r>
      <w:r>
        <w:rPr>
          <w:spacing w:val="-8"/>
        </w:rPr>
        <w:t xml:space="preserve"> </w:t>
      </w:r>
      <w:r>
        <w:rPr>
          <w:spacing w:val="-2"/>
        </w:rPr>
        <w:t>движение.</w:t>
      </w:r>
    </w:p>
    <w:p w14:paraId="516126EB">
      <w:pPr>
        <w:pStyle w:val="7"/>
        <w:ind w:right="27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8671D60">
      <w:pPr>
        <w:pStyle w:val="3"/>
        <w:spacing w:before="6"/>
        <w:jc w:val="left"/>
      </w:pPr>
      <w:r>
        <w:rPr>
          <w:spacing w:val="-2"/>
        </w:rPr>
        <w:t>Демонстрации.</w:t>
      </w:r>
    </w:p>
    <w:p w14:paraId="285E6E01">
      <w:pPr>
        <w:pStyle w:val="7"/>
        <w:spacing w:line="272" w:lineRule="exact"/>
        <w:ind w:left="1702" w:firstLine="0"/>
        <w:jc w:val="left"/>
      </w:pPr>
      <w:r>
        <w:t>Наблюдение</w:t>
      </w:r>
      <w:r>
        <w:rPr>
          <w:spacing w:val="-8"/>
        </w:rPr>
        <w:t xml:space="preserve"> </w:t>
      </w:r>
      <w:r>
        <w:t>механического</w:t>
      </w:r>
      <w:r>
        <w:rPr>
          <w:spacing w:val="-6"/>
        </w:rPr>
        <w:t xml:space="preserve"> </w:t>
      </w:r>
      <w:r>
        <w:t>движения</w:t>
      </w:r>
      <w:r>
        <w:rPr>
          <w:spacing w:val="-8"/>
        </w:rPr>
        <w:t xml:space="preserve"> </w:t>
      </w:r>
      <w:r>
        <w:t>тела</w:t>
      </w:r>
      <w:r>
        <w:rPr>
          <w:spacing w:val="-6"/>
        </w:rPr>
        <w:t xml:space="preserve"> </w:t>
      </w:r>
      <w:r>
        <w:t>относительно</w:t>
      </w:r>
      <w:r>
        <w:rPr>
          <w:spacing w:val="-5"/>
        </w:rPr>
        <w:t xml:space="preserve"> </w:t>
      </w:r>
      <w:r>
        <w:t>разных</w:t>
      </w:r>
      <w:r>
        <w:rPr>
          <w:spacing w:val="-6"/>
        </w:rPr>
        <w:t xml:space="preserve"> </w:t>
      </w:r>
      <w:r>
        <w:t>тел</w:t>
      </w:r>
      <w:r>
        <w:rPr>
          <w:spacing w:val="-5"/>
        </w:rPr>
        <w:t xml:space="preserve"> </w:t>
      </w:r>
      <w:r>
        <w:rPr>
          <w:spacing w:val="-2"/>
        </w:rPr>
        <w:t>отсчёта.</w:t>
      </w:r>
    </w:p>
    <w:p w14:paraId="4296C940">
      <w:pPr>
        <w:pStyle w:val="7"/>
        <w:ind w:right="301"/>
        <w:jc w:val="left"/>
      </w:pPr>
      <w:r>
        <w:t>Сравнение</w:t>
      </w:r>
      <w:r>
        <w:rPr>
          <w:spacing w:val="-4"/>
        </w:rPr>
        <w:t xml:space="preserve"> </w:t>
      </w:r>
      <w:r>
        <w:t>путей</w:t>
      </w:r>
      <w:r>
        <w:rPr>
          <w:spacing w:val="-3"/>
        </w:rPr>
        <w:t xml:space="preserve"> </w:t>
      </w:r>
      <w:r>
        <w:t>и</w:t>
      </w:r>
      <w:r>
        <w:rPr>
          <w:spacing w:val="-3"/>
        </w:rPr>
        <w:t xml:space="preserve"> </w:t>
      </w:r>
      <w:r>
        <w:t>траекторий</w:t>
      </w:r>
      <w:r>
        <w:rPr>
          <w:spacing w:val="-3"/>
        </w:rPr>
        <w:t xml:space="preserve"> </w:t>
      </w:r>
      <w:r>
        <w:t>движения</w:t>
      </w:r>
      <w:r>
        <w:rPr>
          <w:spacing w:val="-3"/>
        </w:rPr>
        <w:t xml:space="preserve"> </w:t>
      </w:r>
      <w:r>
        <w:t>одного</w:t>
      </w:r>
      <w:r>
        <w:rPr>
          <w:spacing w:val="-3"/>
        </w:rPr>
        <w:t xml:space="preserve"> </w:t>
      </w:r>
      <w:r>
        <w:t>и</w:t>
      </w:r>
      <w:r>
        <w:rPr>
          <w:spacing w:val="-3"/>
        </w:rPr>
        <w:t xml:space="preserve"> </w:t>
      </w:r>
      <w:r>
        <w:t>того</w:t>
      </w:r>
      <w:r>
        <w:rPr>
          <w:spacing w:val="-3"/>
        </w:rPr>
        <w:t xml:space="preserve"> </w:t>
      </w:r>
      <w:r>
        <w:t>же</w:t>
      </w:r>
      <w:r>
        <w:rPr>
          <w:spacing w:val="-5"/>
        </w:rPr>
        <w:t xml:space="preserve"> </w:t>
      </w:r>
      <w:r>
        <w:t>тела</w:t>
      </w:r>
      <w:r>
        <w:rPr>
          <w:spacing w:val="-4"/>
        </w:rPr>
        <w:t xml:space="preserve"> </w:t>
      </w:r>
      <w:r>
        <w:t>относительно</w:t>
      </w:r>
      <w:r>
        <w:rPr>
          <w:spacing w:val="-3"/>
        </w:rPr>
        <w:t xml:space="preserve"> </w:t>
      </w:r>
      <w:r>
        <w:t>разных тел отсчёта.</w:t>
      </w:r>
    </w:p>
    <w:p w14:paraId="239C76D6">
      <w:pPr>
        <w:pStyle w:val="7"/>
        <w:ind w:left="1702" w:right="2311" w:firstLine="0"/>
        <w:jc w:val="left"/>
      </w:pPr>
      <w:r>
        <w:t>Измерение</w:t>
      </w:r>
      <w:r>
        <w:rPr>
          <w:spacing w:val="-7"/>
        </w:rPr>
        <w:t xml:space="preserve"> </w:t>
      </w:r>
      <w:r>
        <w:t>скорости</w:t>
      </w:r>
      <w:r>
        <w:rPr>
          <w:spacing w:val="-6"/>
        </w:rPr>
        <w:t xml:space="preserve"> </w:t>
      </w:r>
      <w:r>
        <w:t>и</w:t>
      </w:r>
      <w:r>
        <w:rPr>
          <w:spacing w:val="-8"/>
        </w:rPr>
        <w:t xml:space="preserve"> </w:t>
      </w:r>
      <w:r>
        <w:t>ускорения</w:t>
      </w:r>
      <w:r>
        <w:rPr>
          <w:spacing w:val="-6"/>
        </w:rPr>
        <w:t xml:space="preserve"> </w:t>
      </w:r>
      <w:r>
        <w:t>прямолинейного</w:t>
      </w:r>
      <w:r>
        <w:rPr>
          <w:spacing w:val="-6"/>
        </w:rPr>
        <w:t xml:space="preserve"> </w:t>
      </w:r>
      <w:r>
        <w:t>движения. Исследование признаков равноускоренного движения.</w:t>
      </w:r>
    </w:p>
    <w:p w14:paraId="577E6DEF">
      <w:pPr>
        <w:pStyle w:val="7"/>
        <w:ind w:left="1702" w:firstLine="0"/>
        <w:jc w:val="left"/>
      </w:pPr>
      <w:r>
        <w:t>Наблюдение</w:t>
      </w:r>
      <w:r>
        <w:rPr>
          <w:spacing w:val="-5"/>
        </w:rPr>
        <w:t xml:space="preserve"> </w:t>
      </w:r>
      <w:r>
        <w:t>движения</w:t>
      </w:r>
      <w:r>
        <w:rPr>
          <w:spacing w:val="-9"/>
        </w:rPr>
        <w:t xml:space="preserve"> </w:t>
      </w:r>
      <w:r>
        <w:t>тела</w:t>
      </w:r>
      <w:r>
        <w:rPr>
          <w:spacing w:val="-5"/>
        </w:rPr>
        <w:t xml:space="preserve"> </w:t>
      </w:r>
      <w:r>
        <w:t>по</w:t>
      </w:r>
      <w:r>
        <w:rPr>
          <w:spacing w:val="-2"/>
        </w:rPr>
        <w:t xml:space="preserve"> окружности.</w:t>
      </w:r>
    </w:p>
    <w:p w14:paraId="492C9A80">
      <w:pPr>
        <w:pStyle w:val="7"/>
        <w:spacing w:before="4" w:line="235" w:lineRule="auto"/>
        <w:ind w:right="660"/>
        <w:jc w:val="left"/>
      </w:pPr>
      <w:r>
        <w:t>Наблюдение</w:t>
      </w:r>
      <w:r>
        <w:rPr>
          <w:spacing w:val="-4"/>
        </w:rPr>
        <w:t xml:space="preserve"> </w:t>
      </w:r>
      <w:r>
        <w:t>механических</w:t>
      </w:r>
      <w:r>
        <w:rPr>
          <w:spacing w:val="-1"/>
        </w:rPr>
        <w:t xml:space="preserve"> </w:t>
      </w:r>
      <w:r>
        <w:t>явлений,</w:t>
      </w:r>
      <w:r>
        <w:rPr>
          <w:spacing w:val="-4"/>
        </w:rPr>
        <w:t xml:space="preserve"> </w:t>
      </w:r>
      <w:r>
        <w:t>происходящих</w:t>
      </w:r>
      <w:r>
        <w:rPr>
          <w:spacing w:val="-1"/>
        </w:rPr>
        <w:t xml:space="preserve"> </w:t>
      </w:r>
      <w:r>
        <w:t>в</w:t>
      </w:r>
      <w:r>
        <w:rPr>
          <w:spacing w:val="-5"/>
        </w:rPr>
        <w:t xml:space="preserve"> </w:t>
      </w:r>
      <w:r>
        <w:t>системе</w:t>
      </w:r>
      <w:r>
        <w:rPr>
          <w:spacing w:val="-5"/>
        </w:rPr>
        <w:t xml:space="preserve"> </w:t>
      </w:r>
      <w:r>
        <w:t>отсчёта</w:t>
      </w:r>
      <w:r>
        <w:rPr>
          <w:spacing w:val="40"/>
        </w:rPr>
        <w:t xml:space="preserve"> </w:t>
      </w:r>
      <w:r>
        <w:t>«Тележка» при её равномерном и ускоренном движении относительно кабинета физики.</w:t>
      </w:r>
    </w:p>
    <w:p w14:paraId="3CD1210E">
      <w:pPr>
        <w:pStyle w:val="7"/>
        <w:spacing w:before="2"/>
        <w:ind w:left="1702" w:right="660" w:firstLine="0"/>
        <w:jc w:val="left"/>
      </w:pPr>
      <w:r>
        <w:t>Зависимость</w:t>
      </w:r>
      <w:r>
        <w:rPr>
          <w:spacing w:val="-2"/>
        </w:rPr>
        <w:t xml:space="preserve"> </w:t>
      </w:r>
      <w:r>
        <w:t>ускорения</w:t>
      </w:r>
      <w:r>
        <w:rPr>
          <w:spacing w:val="-3"/>
        </w:rPr>
        <w:t xml:space="preserve"> </w:t>
      </w:r>
      <w:r>
        <w:t>тела</w:t>
      </w:r>
      <w:r>
        <w:rPr>
          <w:spacing w:val="-4"/>
        </w:rPr>
        <w:t xml:space="preserve"> </w:t>
      </w:r>
      <w:r>
        <w:t>от</w:t>
      </w:r>
      <w:r>
        <w:rPr>
          <w:spacing w:val="-3"/>
        </w:rPr>
        <w:t xml:space="preserve"> </w:t>
      </w:r>
      <w:r>
        <w:t>массы</w:t>
      </w:r>
      <w:r>
        <w:rPr>
          <w:spacing w:val="-3"/>
        </w:rPr>
        <w:t xml:space="preserve"> </w:t>
      </w:r>
      <w:r>
        <w:t>тела</w:t>
      </w:r>
      <w:r>
        <w:rPr>
          <w:spacing w:val="-5"/>
        </w:rPr>
        <w:t xml:space="preserve"> </w:t>
      </w:r>
      <w:r>
        <w:t>и</w:t>
      </w:r>
      <w:r>
        <w:rPr>
          <w:spacing w:val="-3"/>
        </w:rPr>
        <w:t xml:space="preserve"> </w:t>
      </w:r>
      <w:r>
        <w:t>действующей</w:t>
      </w:r>
      <w:r>
        <w:rPr>
          <w:spacing w:val="-3"/>
        </w:rPr>
        <w:t xml:space="preserve"> </w:t>
      </w:r>
      <w:r>
        <w:t>на</w:t>
      </w:r>
      <w:r>
        <w:rPr>
          <w:spacing w:val="-4"/>
        </w:rPr>
        <w:t xml:space="preserve"> </w:t>
      </w:r>
      <w:r>
        <w:t>него</w:t>
      </w:r>
      <w:r>
        <w:rPr>
          <w:spacing w:val="-3"/>
        </w:rPr>
        <w:t xml:space="preserve"> </w:t>
      </w:r>
      <w:r>
        <w:t>силы. Наблюдение равенства сил при взаимодействии тел.</w:t>
      </w:r>
    </w:p>
    <w:p w14:paraId="07F89C10">
      <w:pPr>
        <w:pStyle w:val="7"/>
        <w:ind w:left="1702" w:right="3879" w:firstLine="0"/>
        <w:jc w:val="left"/>
      </w:pPr>
      <w:r>
        <w:t>Изменение</w:t>
      </w:r>
      <w:r>
        <w:rPr>
          <w:spacing w:val="-8"/>
        </w:rPr>
        <w:t xml:space="preserve"> </w:t>
      </w:r>
      <w:r>
        <w:t>веса</w:t>
      </w:r>
      <w:r>
        <w:rPr>
          <w:spacing w:val="-8"/>
        </w:rPr>
        <w:t xml:space="preserve"> </w:t>
      </w:r>
      <w:r>
        <w:t>тела</w:t>
      </w:r>
      <w:r>
        <w:rPr>
          <w:spacing w:val="-8"/>
        </w:rPr>
        <w:t xml:space="preserve"> </w:t>
      </w:r>
      <w:r>
        <w:t>при</w:t>
      </w:r>
      <w:r>
        <w:rPr>
          <w:spacing w:val="-4"/>
        </w:rPr>
        <w:t xml:space="preserve"> </w:t>
      </w:r>
      <w:r>
        <w:t>ускоренном</w:t>
      </w:r>
      <w:r>
        <w:rPr>
          <w:spacing w:val="-8"/>
        </w:rPr>
        <w:t xml:space="preserve"> </w:t>
      </w:r>
      <w:r>
        <w:t>движении. Передача импульса при взаимодействии тел.</w:t>
      </w:r>
    </w:p>
    <w:p w14:paraId="3650BA3D">
      <w:pPr>
        <w:pStyle w:val="7"/>
        <w:ind w:left="1702" w:right="3259" w:firstLine="0"/>
        <w:jc w:val="left"/>
      </w:pPr>
      <w:r>
        <w:t>Преобразования энергии при взаимодействии тел. Сохранение</w:t>
      </w:r>
      <w:r>
        <w:rPr>
          <w:spacing w:val="-14"/>
        </w:rPr>
        <w:t xml:space="preserve"> </w:t>
      </w:r>
      <w:r>
        <w:t>импульса</w:t>
      </w:r>
      <w:r>
        <w:rPr>
          <w:spacing w:val="-12"/>
        </w:rPr>
        <w:t xml:space="preserve"> </w:t>
      </w:r>
      <w:r>
        <w:t>при</w:t>
      </w:r>
      <w:r>
        <w:rPr>
          <w:spacing w:val="-11"/>
        </w:rPr>
        <w:t xml:space="preserve"> </w:t>
      </w:r>
      <w:r>
        <w:t>неупругом</w:t>
      </w:r>
      <w:r>
        <w:rPr>
          <w:spacing w:val="-11"/>
        </w:rPr>
        <w:t xml:space="preserve"> </w:t>
      </w:r>
      <w:r>
        <w:t>взаимодействии.</w:t>
      </w:r>
    </w:p>
    <w:p w14:paraId="7265D96A">
      <w:pPr>
        <w:pStyle w:val="7"/>
        <w:spacing w:before="1"/>
        <w:ind w:left="1702" w:right="2311" w:firstLine="0"/>
        <w:jc w:val="left"/>
      </w:pPr>
      <w:r>
        <w:t>Сохранение</w:t>
      </w:r>
      <w:r>
        <w:rPr>
          <w:spacing w:val="-8"/>
        </w:rPr>
        <w:t xml:space="preserve"> </w:t>
      </w:r>
      <w:r>
        <w:t>импульса</w:t>
      </w:r>
      <w:r>
        <w:rPr>
          <w:spacing w:val="-8"/>
        </w:rPr>
        <w:t xml:space="preserve"> </w:t>
      </w:r>
      <w:r>
        <w:t>при</w:t>
      </w:r>
      <w:r>
        <w:rPr>
          <w:spacing w:val="-7"/>
        </w:rPr>
        <w:t xml:space="preserve"> </w:t>
      </w:r>
      <w:r>
        <w:t>абсолютно</w:t>
      </w:r>
      <w:r>
        <w:rPr>
          <w:spacing w:val="-5"/>
        </w:rPr>
        <w:t xml:space="preserve"> </w:t>
      </w:r>
      <w:r>
        <w:t>упругом</w:t>
      </w:r>
      <w:r>
        <w:rPr>
          <w:spacing w:val="-6"/>
        </w:rPr>
        <w:t xml:space="preserve"> </w:t>
      </w:r>
      <w:r>
        <w:t>взаимодействии. Наблюдение реактивного движения.</w:t>
      </w:r>
    </w:p>
    <w:p w14:paraId="3108F27F">
      <w:pPr>
        <w:pStyle w:val="7"/>
        <w:spacing w:before="2" w:line="275" w:lineRule="exact"/>
        <w:ind w:left="1702" w:firstLine="0"/>
        <w:jc w:val="left"/>
      </w:pPr>
      <w:r>
        <w:t>Сохранение</w:t>
      </w:r>
      <w:r>
        <w:rPr>
          <w:spacing w:val="-12"/>
        </w:rPr>
        <w:t xml:space="preserve"> </w:t>
      </w:r>
      <w:r>
        <w:t>механической</w:t>
      </w:r>
      <w:r>
        <w:rPr>
          <w:spacing w:val="-7"/>
        </w:rPr>
        <w:t xml:space="preserve"> </w:t>
      </w:r>
      <w:r>
        <w:t>энергии</w:t>
      </w:r>
      <w:r>
        <w:rPr>
          <w:spacing w:val="-5"/>
        </w:rPr>
        <w:t xml:space="preserve"> </w:t>
      </w:r>
      <w:r>
        <w:t>при</w:t>
      </w:r>
      <w:r>
        <w:rPr>
          <w:spacing w:val="-8"/>
        </w:rPr>
        <w:t xml:space="preserve"> </w:t>
      </w:r>
      <w:r>
        <w:t>свободном</w:t>
      </w:r>
      <w:r>
        <w:rPr>
          <w:spacing w:val="-10"/>
        </w:rPr>
        <w:t xml:space="preserve"> </w:t>
      </w:r>
      <w:r>
        <w:rPr>
          <w:spacing w:val="-2"/>
        </w:rPr>
        <w:t>падении.</w:t>
      </w:r>
    </w:p>
    <w:p w14:paraId="1A868BCD">
      <w:pPr>
        <w:pStyle w:val="7"/>
        <w:ind w:left="1702" w:firstLine="0"/>
        <w:jc w:val="left"/>
      </w:pPr>
      <w:r>
        <w:t>Сохранение</w:t>
      </w:r>
      <w:r>
        <w:rPr>
          <w:spacing w:val="-5"/>
        </w:rPr>
        <w:t xml:space="preserve"> </w:t>
      </w:r>
      <w:r>
        <w:t>механической</w:t>
      </w:r>
      <w:r>
        <w:rPr>
          <w:spacing w:val="-4"/>
        </w:rPr>
        <w:t xml:space="preserve"> </w:t>
      </w:r>
      <w:r>
        <w:t>энергии</w:t>
      </w:r>
      <w:r>
        <w:rPr>
          <w:spacing w:val="-4"/>
        </w:rPr>
        <w:t xml:space="preserve"> </w:t>
      </w:r>
      <w:r>
        <w:t>при</w:t>
      </w:r>
      <w:r>
        <w:rPr>
          <w:spacing w:val="-4"/>
        </w:rPr>
        <w:t xml:space="preserve"> </w:t>
      </w:r>
      <w:r>
        <w:t>движении</w:t>
      </w:r>
      <w:r>
        <w:rPr>
          <w:spacing w:val="-6"/>
        </w:rPr>
        <w:t xml:space="preserve"> </w:t>
      </w:r>
      <w:r>
        <w:t>тела</w:t>
      </w:r>
      <w:r>
        <w:rPr>
          <w:spacing w:val="-5"/>
        </w:rPr>
        <w:t xml:space="preserve"> </w:t>
      </w:r>
      <w:r>
        <w:t>под</w:t>
      </w:r>
      <w:r>
        <w:rPr>
          <w:spacing w:val="-4"/>
        </w:rPr>
        <w:t xml:space="preserve"> </w:t>
      </w:r>
      <w:r>
        <w:t>действием</w:t>
      </w:r>
      <w:r>
        <w:rPr>
          <w:spacing w:val="-5"/>
        </w:rPr>
        <w:t xml:space="preserve"> </w:t>
      </w:r>
      <w:r>
        <w:t>пружины. Лабораторные работы и опыты.</w:t>
      </w:r>
    </w:p>
    <w:p w14:paraId="5C6EA329">
      <w:pPr>
        <w:pStyle w:val="7"/>
        <w:ind w:right="295"/>
      </w:pPr>
      <w:r>
        <w:t>Конструирование тракта для разгона и дальнейшего равномерного движения шарика или тележки.</w:t>
      </w:r>
    </w:p>
    <w:p w14:paraId="7AC10228">
      <w:pPr>
        <w:pStyle w:val="7"/>
        <w:ind w:right="277"/>
      </w:pPr>
      <w:r>
        <w:t>Определение средней скорости скольжения бруска или движения шарика по наклонной плоскости.</w:t>
      </w:r>
    </w:p>
    <w:p w14:paraId="6C8AD65B">
      <w:pPr>
        <w:pStyle w:val="7"/>
        <w:ind w:right="288"/>
      </w:pPr>
      <w:r>
        <w:t xml:space="preserve">Определение ускорения тела при равноускоренном движении по наклонной </w:t>
      </w:r>
      <w:r>
        <w:rPr>
          <w:spacing w:val="-2"/>
        </w:rPr>
        <w:t>плоскости.</w:t>
      </w:r>
    </w:p>
    <w:p w14:paraId="18CA204C">
      <w:pPr>
        <w:pStyle w:val="7"/>
        <w:ind w:right="287"/>
      </w:pPr>
      <w:r>
        <w:t>Исследование зависимости пути от времени при равноускоренном движении без начальной скорости.</w:t>
      </w:r>
    </w:p>
    <w:p w14:paraId="330459CE">
      <w:pPr>
        <w:pStyle w:val="7"/>
        <w:ind w:right="282"/>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14:paraId="40AA7681">
      <w:pPr>
        <w:pStyle w:val="7"/>
        <w:ind w:left="1702" w:right="382" w:firstLine="0"/>
      </w:pPr>
      <w:r>
        <w:t>Исследование</w:t>
      </w:r>
      <w:r>
        <w:rPr>
          <w:spacing w:val="-5"/>
        </w:rPr>
        <w:t xml:space="preserve"> </w:t>
      </w:r>
      <w:r>
        <w:t>зависимости</w:t>
      </w:r>
      <w:r>
        <w:rPr>
          <w:spacing w:val="-4"/>
        </w:rPr>
        <w:t xml:space="preserve"> </w:t>
      </w:r>
      <w:r>
        <w:t>силы</w:t>
      </w:r>
      <w:r>
        <w:rPr>
          <w:spacing w:val="-4"/>
        </w:rPr>
        <w:t xml:space="preserve"> </w:t>
      </w:r>
      <w:r>
        <w:t>трения</w:t>
      </w:r>
      <w:r>
        <w:rPr>
          <w:spacing w:val="-4"/>
        </w:rPr>
        <w:t xml:space="preserve"> </w:t>
      </w:r>
      <w:r>
        <w:t>скольжения</w:t>
      </w:r>
      <w:r>
        <w:rPr>
          <w:spacing w:val="-4"/>
        </w:rPr>
        <w:t xml:space="preserve"> </w:t>
      </w:r>
      <w:r>
        <w:t>от</w:t>
      </w:r>
      <w:r>
        <w:rPr>
          <w:spacing w:val="-4"/>
        </w:rPr>
        <w:t xml:space="preserve"> </w:t>
      </w:r>
      <w:r>
        <w:t>силы</w:t>
      </w:r>
      <w:r>
        <w:rPr>
          <w:spacing w:val="-4"/>
        </w:rPr>
        <w:t xml:space="preserve"> </w:t>
      </w:r>
      <w:r>
        <w:t>нормального</w:t>
      </w:r>
      <w:r>
        <w:rPr>
          <w:spacing w:val="-4"/>
        </w:rPr>
        <w:t xml:space="preserve"> </w:t>
      </w:r>
      <w:r>
        <w:t>давления. Определение коэффициента трения скольжения.</w:t>
      </w:r>
    </w:p>
    <w:p w14:paraId="53525915">
      <w:pPr>
        <w:pStyle w:val="7"/>
        <w:spacing w:before="2" w:line="275" w:lineRule="exact"/>
        <w:ind w:left="1702" w:firstLine="0"/>
      </w:pPr>
      <w:r>
        <w:t>Определение</w:t>
      </w:r>
      <w:r>
        <w:rPr>
          <w:spacing w:val="-9"/>
        </w:rPr>
        <w:t xml:space="preserve"> </w:t>
      </w:r>
      <w:r>
        <w:t>жёсткости</w:t>
      </w:r>
      <w:r>
        <w:rPr>
          <w:spacing w:val="-5"/>
        </w:rPr>
        <w:t xml:space="preserve"> </w:t>
      </w:r>
      <w:r>
        <w:rPr>
          <w:spacing w:val="-2"/>
        </w:rPr>
        <w:t>пружины.</w:t>
      </w:r>
    </w:p>
    <w:p w14:paraId="1F7624C6">
      <w:pPr>
        <w:pStyle w:val="7"/>
        <w:tabs>
          <w:tab w:val="left" w:pos="3303"/>
          <w:tab w:val="left" w:pos="4292"/>
          <w:tab w:val="left" w:pos="5063"/>
          <w:tab w:val="left" w:pos="6016"/>
          <w:tab w:val="left" w:pos="6644"/>
          <w:tab w:val="left" w:pos="8265"/>
          <w:tab w:val="left" w:pos="9542"/>
          <w:tab w:val="left" w:pos="10233"/>
        </w:tabs>
        <w:ind w:right="292"/>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14:paraId="376A7C4B">
      <w:pPr>
        <w:pStyle w:val="7"/>
        <w:tabs>
          <w:tab w:val="left" w:pos="4900"/>
          <w:tab w:val="left" w:pos="8819"/>
        </w:tabs>
        <w:ind w:right="306"/>
        <w:jc w:val="left"/>
      </w:pPr>
      <w:r>
        <w:t>Определение</w:t>
      </w:r>
      <w:r>
        <w:rPr>
          <w:spacing w:val="80"/>
        </w:rPr>
        <w:t xml:space="preserve"> </w:t>
      </w:r>
      <w:r>
        <w:t>работы</w:t>
      </w:r>
      <w:r>
        <w:rPr>
          <w:spacing w:val="80"/>
        </w:rPr>
        <w:t xml:space="preserve"> </w:t>
      </w:r>
      <w:r>
        <w:t>силы</w:t>
      </w:r>
      <w:r>
        <w:tab/>
      </w:r>
      <w:r>
        <w:t>упругости</w:t>
      </w:r>
      <w:r>
        <w:rPr>
          <w:spacing w:val="80"/>
        </w:rPr>
        <w:t xml:space="preserve"> </w:t>
      </w:r>
      <w:r>
        <w:t>при</w:t>
      </w:r>
      <w:r>
        <w:rPr>
          <w:spacing w:val="80"/>
        </w:rPr>
        <w:t xml:space="preserve"> </w:t>
      </w:r>
      <w:r>
        <w:t>подъёме</w:t>
      </w:r>
      <w:r>
        <w:rPr>
          <w:spacing w:val="80"/>
        </w:rPr>
        <w:t xml:space="preserve"> </w:t>
      </w:r>
      <w:r>
        <w:t>груза</w:t>
      </w:r>
      <w:r>
        <w:rPr>
          <w:spacing w:val="80"/>
        </w:rPr>
        <w:t xml:space="preserve"> </w:t>
      </w:r>
      <w:r>
        <w:t>с</w:t>
      </w:r>
      <w:r>
        <w:tab/>
      </w:r>
      <w:r>
        <w:rPr>
          <w:spacing w:val="-2"/>
        </w:rPr>
        <w:t xml:space="preserve">использованием </w:t>
      </w:r>
      <w:r>
        <w:t>неподвижного и подвижного блоков.</w:t>
      </w:r>
    </w:p>
    <w:p w14:paraId="6442ECD4">
      <w:pPr>
        <w:pStyle w:val="7"/>
        <w:ind w:left="1702" w:firstLine="0"/>
        <w:jc w:val="left"/>
      </w:pPr>
      <w:r>
        <w:t>Изучение</w:t>
      </w:r>
      <w:r>
        <w:rPr>
          <w:spacing w:val="-9"/>
        </w:rPr>
        <w:t xml:space="preserve"> </w:t>
      </w:r>
      <w:r>
        <w:t>закона</w:t>
      </w:r>
      <w:r>
        <w:rPr>
          <w:spacing w:val="-7"/>
        </w:rPr>
        <w:t xml:space="preserve"> </w:t>
      </w:r>
      <w:r>
        <w:t>сохранения</w:t>
      </w:r>
      <w:r>
        <w:rPr>
          <w:spacing w:val="-4"/>
        </w:rPr>
        <w:t xml:space="preserve"> </w:t>
      </w:r>
      <w:r>
        <w:rPr>
          <w:spacing w:val="-2"/>
        </w:rPr>
        <w:t>энергии.</w:t>
      </w:r>
    </w:p>
    <w:p w14:paraId="77C8B828">
      <w:pPr>
        <w:pStyle w:val="3"/>
        <w:spacing w:before="9" w:line="274" w:lineRule="exact"/>
        <w:ind w:left="1138"/>
        <w:jc w:val="left"/>
      </w:pPr>
      <w:r>
        <w:t>Механические</w:t>
      </w:r>
      <w:r>
        <w:rPr>
          <w:spacing w:val="-5"/>
        </w:rPr>
        <w:t xml:space="preserve"> </w:t>
      </w:r>
      <w:r>
        <w:t>колебания</w:t>
      </w:r>
      <w:r>
        <w:rPr>
          <w:spacing w:val="-2"/>
        </w:rPr>
        <w:t xml:space="preserve"> </w:t>
      </w:r>
      <w:r>
        <w:t>и</w:t>
      </w:r>
      <w:r>
        <w:rPr>
          <w:spacing w:val="-4"/>
        </w:rPr>
        <w:t xml:space="preserve"> </w:t>
      </w:r>
      <w:r>
        <w:rPr>
          <w:spacing w:val="-2"/>
        </w:rPr>
        <w:t>волны.</w:t>
      </w:r>
    </w:p>
    <w:p w14:paraId="78AC7C5F">
      <w:pPr>
        <w:pStyle w:val="7"/>
        <w:ind w:right="287"/>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48C28B0">
      <w:pPr>
        <w:pStyle w:val="7"/>
        <w:spacing w:after="0"/>
        <w:sectPr>
          <w:pgSz w:w="11920" w:h="16850"/>
          <w:pgMar w:top="1060" w:right="566" w:bottom="280" w:left="566" w:header="720" w:footer="720" w:gutter="0"/>
          <w:cols w:space="720" w:num="1"/>
        </w:sectPr>
      </w:pPr>
    </w:p>
    <w:p w14:paraId="746920F2">
      <w:pPr>
        <w:pStyle w:val="7"/>
        <w:spacing w:before="73"/>
        <w:ind w:right="286"/>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2CFBF1B6">
      <w:pPr>
        <w:pStyle w:val="7"/>
        <w:spacing w:before="3"/>
        <w:ind w:left="1702" w:firstLine="0"/>
      </w:pPr>
      <w:r>
        <w:t>Звук.</w:t>
      </w:r>
      <w:r>
        <w:rPr>
          <w:spacing w:val="-10"/>
        </w:rPr>
        <w:t xml:space="preserve"> </w:t>
      </w:r>
      <w:r>
        <w:t>Громкость</w:t>
      </w:r>
      <w:r>
        <w:rPr>
          <w:spacing w:val="-3"/>
        </w:rPr>
        <w:t xml:space="preserve"> </w:t>
      </w:r>
      <w:r>
        <w:t>звука</w:t>
      </w:r>
      <w:r>
        <w:rPr>
          <w:spacing w:val="-6"/>
        </w:rPr>
        <w:t xml:space="preserve"> </w:t>
      </w:r>
      <w:r>
        <w:t>и</w:t>
      </w:r>
      <w:r>
        <w:rPr>
          <w:spacing w:val="-4"/>
        </w:rPr>
        <w:t xml:space="preserve"> </w:t>
      </w:r>
      <w:r>
        <w:t>высота</w:t>
      </w:r>
      <w:r>
        <w:rPr>
          <w:spacing w:val="-7"/>
        </w:rPr>
        <w:t xml:space="preserve"> </w:t>
      </w:r>
      <w:r>
        <w:t>тона.</w:t>
      </w:r>
      <w:r>
        <w:rPr>
          <w:spacing w:val="-5"/>
        </w:rPr>
        <w:t xml:space="preserve"> </w:t>
      </w:r>
      <w:r>
        <w:t>Отражение</w:t>
      </w:r>
      <w:r>
        <w:rPr>
          <w:spacing w:val="-8"/>
        </w:rPr>
        <w:t xml:space="preserve"> </w:t>
      </w:r>
      <w:r>
        <w:t>звука.</w:t>
      </w:r>
      <w:r>
        <w:rPr>
          <w:spacing w:val="-5"/>
        </w:rPr>
        <w:t xml:space="preserve"> </w:t>
      </w:r>
      <w:r>
        <w:t>Инфразвук</w:t>
      </w:r>
      <w:r>
        <w:rPr>
          <w:spacing w:val="-3"/>
        </w:rPr>
        <w:t xml:space="preserve"> </w:t>
      </w:r>
      <w:r>
        <w:t>и</w:t>
      </w:r>
      <w:r>
        <w:rPr>
          <w:spacing w:val="-4"/>
        </w:rPr>
        <w:t xml:space="preserve"> </w:t>
      </w:r>
      <w:r>
        <w:rPr>
          <w:spacing w:val="-2"/>
        </w:rPr>
        <w:t>ультразвук.</w:t>
      </w:r>
    </w:p>
    <w:p w14:paraId="79AEB6D5">
      <w:pPr>
        <w:pStyle w:val="3"/>
        <w:spacing w:before="5" w:line="274" w:lineRule="exact"/>
        <w:jc w:val="left"/>
      </w:pPr>
      <w:r>
        <w:rPr>
          <w:spacing w:val="-2"/>
        </w:rPr>
        <w:t>Демонстрации.</w:t>
      </w:r>
    </w:p>
    <w:p w14:paraId="7A75EB36">
      <w:pPr>
        <w:pStyle w:val="7"/>
        <w:ind w:left="1702" w:right="660" w:firstLine="0"/>
        <w:jc w:val="left"/>
      </w:pPr>
      <w:r>
        <w:t>Наблюдение</w:t>
      </w:r>
      <w:r>
        <w:rPr>
          <w:spacing w:val="-4"/>
        </w:rPr>
        <w:t xml:space="preserve"> </w:t>
      </w:r>
      <w:r>
        <w:t>колебаний</w:t>
      </w:r>
      <w:r>
        <w:rPr>
          <w:spacing w:val="-5"/>
        </w:rPr>
        <w:t xml:space="preserve"> </w:t>
      </w:r>
      <w:r>
        <w:t>тел</w:t>
      </w:r>
      <w:r>
        <w:rPr>
          <w:spacing w:val="-3"/>
        </w:rPr>
        <w:t xml:space="preserve"> </w:t>
      </w:r>
      <w:r>
        <w:t>под</w:t>
      </w:r>
      <w:r>
        <w:rPr>
          <w:spacing w:val="-3"/>
        </w:rPr>
        <w:t xml:space="preserve"> </w:t>
      </w:r>
      <w:r>
        <w:t>действием</w:t>
      </w:r>
      <w:r>
        <w:rPr>
          <w:spacing w:val="-4"/>
        </w:rPr>
        <w:t xml:space="preserve"> </w:t>
      </w:r>
      <w:r>
        <w:t>силы</w:t>
      </w:r>
      <w:r>
        <w:rPr>
          <w:spacing w:val="-3"/>
        </w:rPr>
        <w:t xml:space="preserve"> </w:t>
      </w:r>
      <w:r>
        <w:t>тяжести</w:t>
      </w:r>
      <w:r>
        <w:rPr>
          <w:spacing w:val="-3"/>
        </w:rPr>
        <w:t xml:space="preserve"> </w:t>
      </w:r>
      <w:r>
        <w:t>и</w:t>
      </w:r>
      <w:r>
        <w:rPr>
          <w:spacing w:val="-3"/>
        </w:rPr>
        <w:t xml:space="preserve"> </w:t>
      </w:r>
      <w:r>
        <w:t>силы</w:t>
      </w:r>
      <w:r>
        <w:rPr>
          <w:spacing w:val="-2"/>
        </w:rPr>
        <w:t xml:space="preserve"> </w:t>
      </w:r>
      <w:r>
        <w:t>упругости. Наблюдение колебаний груза на нити и на пружине.</w:t>
      </w:r>
    </w:p>
    <w:p w14:paraId="4B6D649D">
      <w:pPr>
        <w:pStyle w:val="7"/>
        <w:ind w:left="1702" w:firstLine="0"/>
        <w:jc w:val="left"/>
      </w:pPr>
      <w:r>
        <w:t>Наблюдение</w:t>
      </w:r>
      <w:r>
        <w:rPr>
          <w:spacing w:val="-4"/>
        </w:rPr>
        <w:t xml:space="preserve"> </w:t>
      </w:r>
      <w:r>
        <w:t>вынужденных</w:t>
      </w:r>
      <w:r>
        <w:rPr>
          <w:spacing w:val="-3"/>
        </w:rPr>
        <w:t xml:space="preserve"> </w:t>
      </w:r>
      <w:r>
        <w:t>колебаний</w:t>
      </w:r>
      <w:r>
        <w:rPr>
          <w:spacing w:val="-3"/>
        </w:rPr>
        <w:t xml:space="preserve"> </w:t>
      </w:r>
      <w:r>
        <w:t>и</w:t>
      </w:r>
      <w:r>
        <w:rPr>
          <w:spacing w:val="-2"/>
        </w:rPr>
        <w:t xml:space="preserve"> резонанса.</w:t>
      </w:r>
    </w:p>
    <w:p w14:paraId="75F4766C">
      <w:pPr>
        <w:pStyle w:val="7"/>
        <w:ind w:left="1702" w:right="2311" w:firstLine="0"/>
        <w:jc w:val="left"/>
      </w:pPr>
      <w:r>
        <w:t>Распространение</w:t>
      </w:r>
      <w:r>
        <w:rPr>
          <w:spacing w:val="-7"/>
        </w:rPr>
        <w:t xml:space="preserve"> </w:t>
      </w:r>
      <w:r>
        <w:t>продольных</w:t>
      </w:r>
      <w:r>
        <w:rPr>
          <w:spacing w:val="-4"/>
        </w:rPr>
        <w:t xml:space="preserve"> </w:t>
      </w:r>
      <w:r>
        <w:t>и</w:t>
      </w:r>
      <w:r>
        <w:rPr>
          <w:spacing w:val="-8"/>
        </w:rPr>
        <w:t xml:space="preserve"> </w:t>
      </w:r>
      <w:r>
        <w:t>поперечных</w:t>
      </w:r>
      <w:r>
        <w:rPr>
          <w:spacing w:val="-5"/>
        </w:rPr>
        <w:t xml:space="preserve"> </w:t>
      </w:r>
      <w:r>
        <w:t>волн</w:t>
      </w:r>
      <w:r>
        <w:rPr>
          <w:spacing w:val="-5"/>
        </w:rPr>
        <w:t xml:space="preserve"> </w:t>
      </w:r>
      <w:r>
        <w:t>(на</w:t>
      </w:r>
      <w:r>
        <w:rPr>
          <w:spacing w:val="-7"/>
        </w:rPr>
        <w:t xml:space="preserve"> </w:t>
      </w:r>
      <w:r>
        <w:t>модели). Наблюдение зависимости высоты звука от частоты.</w:t>
      </w:r>
    </w:p>
    <w:p w14:paraId="74FA4B70">
      <w:pPr>
        <w:pStyle w:val="7"/>
        <w:ind w:left="1702" w:firstLine="0"/>
        <w:jc w:val="left"/>
      </w:pPr>
      <w:r>
        <w:t>Акустический</w:t>
      </w:r>
      <w:r>
        <w:rPr>
          <w:spacing w:val="-7"/>
        </w:rPr>
        <w:t xml:space="preserve"> </w:t>
      </w:r>
      <w:r>
        <w:rPr>
          <w:spacing w:val="-2"/>
        </w:rPr>
        <w:t>резонанс.</w:t>
      </w:r>
    </w:p>
    <w:p w14:paraId="39DA420A">
      <w:pPr>
        <w:pStyle w:val="3"/>
        <w:spacing w:before="5" w:line="273"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650E5B99">
      <w:pPr>
        <w:pStyle w:val="7"/>
        <w:ind w:left="1702" w:right="660" w:firstLine="0"/>
        <w:jc w:val="left"/>
      </w:pPr>
      <w:r>
        <w:t>Определение</w:t>
      </w:r>
      <w:r>
        <w:rPr>
          <w:spacing w:val="-7"/>
        </w:rPr>
        <w:t xml:space="preserve"> </w:t>
      </w:r>
      <w:r>
        <w:t>частоты</w:t>
      </w:r>
      <w:r>
        <w:rPr>
          <w:spacing w:val="-6"/>
        </w:rPr>
        <w:t xml:space="preserve"> </w:t>
      </w:r>
      <w:r>
        <w:t>и</w:t>
      </w:r>
      <w:r>
        <w:rPr>
          <w:spacing w:val="-5"/>
        </w:rPr>
        <w:t xml:space="preserve"> </w:t>
      </w:r>
      <w:r>
        <w:t>периода</w:t>
      </w:r>
      <w:r>
        <w:rPr>
          <w:spacing w:val="-7"/>
        </w:rPr>
        <w:t xml:space="preserve"> </w:t>
      </w:r>
      <w:r>
        <w:t>колебаний</w:t>
      </w:r>
      <w:r>
        <w:rPr>
          <w:spacing w:val="-6"/>
        </w:rPr>
        <w:t xml:space="preserve"> </w:t>
      </w:r>
      <w:r>
        <w:t>математического</w:t>
      </w:r>
      <w:r>
        <w:rPr>
          <w:spacing w:val="-6"/>
        </w:rPr>
        <w:t xml:space="preserve"> </w:t>
      </w:r>
      <w:r>
        <w:t>маятника. Определение частоты и периода колебаний пружинного маятника</w:t>
      </w:r>
    </w:p>
    <w:p w14:paraId="0C1CA9CB">
      <w:pPr>
        <w:pStyle w:val="7"/>
        <w:ind w:left="1702" w:firstLine="0"/>
        <w:jc w:val="left"/>
      </w:pPr>
      <w:r>
        <w:t>Исследование</w:t>
      </w:r>
      <w:r>
        <w:rPr>
          <w:spacing w:val="3"/>
        </w:rPr>
        <w:t xml:space="preserve"> </w:t>
      </w:r>
      <w:r>
        <w:t>зависимости</w:t>
      </w:r>
      <w:r>
        <w:rPr>
          <w:spacing w:val="8"/>
        </w:rPr>
        <w:t xml:space="preserve"> </w:t>
      </w:r>
      <w:r>
        <w:t>периода</w:t>
      </w:r>
      <w:r>
        <w:rPr>
          <w:spacing w:val="2"/>
        </w:rPr>
        <w:t xml:space="preserve"> </w:t>
      </w:r>
      <w:r>
        <w:t>колебаний</w:t>
      </w:r>
      <w:r>
        <w:rPr>
          <w:spacing w:val="5"/>
        </w:rPr>
        <w:t xml:space="preserve"> </w:t>
      </w:r>
      <w:r>
        <w:t>подвешенного</w:t>
      </w:r>
      <w:r>
        <w:rPr>
          <w:spacing w:val="5"/>
        </w:rPr>
        <w:t xml:space="preserve"> </w:t>
      </w:r>
      <w:r>
        <w:t>к</w:t>
      </w:r>
      <w:r>
        <w:rPr>
          <w:spacing w:val="5"/>
        </w:rPr>
        <w:t xml:space="preserve"> </w:t>
      </w:r>
      <w:r>
        <w:t>нити</w:t>
      </w:r>
      <w:r>
        <w:rPr>
          <w:spacing w:val="5"/>
        </w:rPr>
        <w:t xml:space="preserve"> </w:t>
      </w:r>
      <w:r>
        <w:t>груза</w:t>
      </w:r>
      <w:r>
        <w:rPr>
          <w:spacing w:val="4"/>
        </w:rPr>
        <w:t xml:space="preserve"> </w:t>
      </w:r>
      <w:r>
        <w:t>от</w:t>
      </w:r>
      <w:r>
        <w:rPr>
          <w:spacing w:val="7"/>
        </w:rPr>
        <w:t xml:space="preserve"> </w:t>
      </w:r>
      <w:r>
        <w:rPr>
          <w:spacing w:val="-2"/>
        </w:rPr>
        <w:t>длины</w:t>
      </w:r>
    </w:p>
    <w:p w14:paraId="58126E9C">
      <w:pPr>
        <w:pStyle w:val="7"/>
        <w:spacing w:line="274" w:lineRule="exact"/>
        <w:ind w:firstLine="0"/>
        <w:jc w:val="left"/>
      </w:pPr>
      <w:r>
        <w:rPr>
          <w:spacing w:val="-4"/>
        </w:rPr>
        <w:t>нити.</w:t>
      </w:r>
    </w:p>
    <w:p w14:paraId="47D9E056">
      <w:pPr>
        <w:pStyle w:val="7"/>
        <w:spacing w:line="275" w:lineRule="exact"/>
        <w:ind w:left="1702" w:firstLine="0"/>
        <w:jc w:val="left"/>
      </w:pPr>
      <w:r>
        <w:t>Исследование</w:t>
      </w:r>
      <w:r>
        <w:rPr>
          <w:spacing w:val="24"/>
        </w:rPr>
        <w:t xml:space="preserve"> </w:t>
      </w:r>
      <w:r>
        <w:t>зависимости</w:t>
      </w:r>
      <w:r>
        <w:rPr>
          <w:spacing w:val="59"/>
          <w:w w:val="150"/>
        </w:rPr>
        <w:t xml:space="preserve"> </w:t>
      </w:r>
      <w:r>
        <w:t>периода</w:t>
      </w:r>
      <w:r>
        <w:rPr>
          <w:spacing w:val="55"/>
          <w:w w:val="150"/>
        </w:rPr>
        <w:t xml:space="preserve"> </w:t>
      </w:r>
      <w:r>
        <w:t>колебаний</w:t>
      </w:r>
      <w:r>
        <w:rPr>
          <w:spacing w:val="56"/>
          <w:w w:val="150"/>
        </w:rPr>
        <w:t xml:space="preserve"> </w:t>
      </w:r>
      <w:r>
        <w:t>пружинного</w:t>
      </w:r>
      <w:r>
        <w:rPr>
          <w:spacing w:val="56"/>
          <w:w w:val="150"/>
        </w:rPr>
        <w:t xml:space="preserve"> </w:t>
      </w:r>
      <w:r>
        <w:t>маятника</w:t>
      </w:r>
      <w:r>
        <w:rPr>
          <w:spacing w:val="55"/>
          <w:w w:val="150"/>
        </w:rPr>
        <w:t xml:space="preserve"> </w:t>
      </w:r>
      <w:r>
        <w:t>от</w:t>
      </w:r>
      <w:r>
        <w:rPr>
          <w:spacing w:val="58"/>
          <w:w w:val="150"/>
        </w:rPr>
        <w:t xml:space="preserve"> </w:t>
      </w:r>
      <w:r>
        <w:rPr>
          <w:spacing w:val="-2"/>
        </w:rPr>
        <w:t>массы</w:t>
      </w:r>
    </w:p>
    <w:p w14:paraId="6A25377C">
      <w:pPr>
        <w:pStyle w:val="7"/>
        <w:spacing w:line="274" w:lineRule="exact"/>
        <w:ind w:firstLine="0"/>
        <w:jc w:val="left"/>
      </w:pPr>
      <w:r>
        <w:rPr>
          <w:spacing w:val="-2"/>
        </w:rPr>
        <w:t>груза.</w:t>
      </w:r>
    </w:p>
    <w:p w14:paraId="6922D5CB">
      <w:pPr>
        <w:pStyle w:val="7"/>
        <w:jc w:val="left"/>
      </w:pPr>
      <w:r>
        <w:t xml:space="preserve">Проверка независимости периода колебаний груза, подвешенного к нити, от массы </w:t>
      </w:r>
      <w:r>
        <w:rPr>
          <w:spacing w:val="-2"/>
        </w:rPr>
        <w:t>груза.</w:t>
      </w:r>
    </w:p>
    <w:p w14:paraId="717CEC4F">
      <w:pPr>
        <w:pStyle w:val="7"/>
        <w:jc w:val="left"/>
      </w:pPr>
      <w:r>
        <w:t>Опыты,</w:t>
      </w:r>
      <w:r>
        <w:rPr>
          <w:spacing w:val="-5"/>
        </w:rPr>
        <w:t xml:space="preserve"> </w:t>
      </w:r>
      <w:r>
        <w:t>демонстрирующие</w:t>
      </w:r>
      <w:r>
        <w:rPr>
          <w:spacing w:val="-6"/>
        </w:rPr>
        <w:t xml:space="preserve"> </w:t>
      </w:r>
      <w:r>
        <w:t>зависимость</w:t>
      </w:r>
      <w:r>
        <w:rPr>
          <w:spacing w:val="-1"/>
        </w:rPr>
        <w:t xml:space="preserve"> </w:t>
      </w:r>
      <w:r>
        <w:t>периода</w:t>
      </w:r>
      <w:r>
        <w:rPr>
          <w:spacing w:val="-6"/>
        </w:rPr>
        <w:t xml:space="preserve"> </w:t>
      </w:r>
      <w:r>
        <w:t>колебаний</w:t>
      </w:r>
      <w:r>
        <w:rPr>
          <w:spacing w:val="-5"/>
        </w:rPr>
        <w:t xml:space="preserve"> </w:t>
      </w:r>
      <w:r>
        <w:t>пружинного</w:t>
      </w:r>
      <w:r>
        <w:rPr>
          <w:spacing w:val="-5"/>
        </w:rPr>
        <w:t xml:space="preserve"> </w:t>
      </w:r>
      <w:r>
        <w:t>маятника</w:t>
      </w:r>
      <w:r>
        <w:rPr>
          <w:spacing w:val="-6"/>
        </w:rPr>
        <w:t xml:space="preserve"> </w:t>
      </w:r>
      <w:r>
        <w:t>от массы груза и жёсткости пружины.</w:t>
      </w:r>
    </w:p>
    <w:p w14:paraId="14EA5B68">
      <w:pPr>
        <w:pStyle w:val="7"/>
        <w:ind w:left="1702" w:firstLine="0"/>
        <w:jc w:val="left"/>
      </w:pPr>
      <w:r>
        <w:t>Измерение</w:t>
      </w:r>
      <w:r>
        <w:rPr>
          <w:spacing w:val="-5"/>
        </w:rPr>
        <w:t xml:space="preserve"> </w:t>
      </w:r>
      <w:r>
        <w:t>ускорения</w:t>
      </w:r>
      <w:r>
        <w:rPr>
          <w:spacing w:val="-10"/>
        </w:rPr>
        <w:t xml:space="preserve"> </w:t>
      </w:r>
      <w:r>
        <w:t>свободного</w:t>
      </w:r>
      <w:r>
        <w:rPr>
          <w:spacing w:val="-8"/>
        </w:rPr>
        <w:t xml:space="preserve"> </w:t>
      </w:r>
      <w:r>
        <w:rPr>
          <w:spacing w:val="-2"/>
        </w:rPr>
        <w:t>падения.</w:t>
      </w:r>
    </w:p>
    <w:p w14:paraId="044991C0">
      <w:pPr>
        <w:pStyle w:val="3"/>
        <w:spacing w:before="10" w:line="272" w:lineRule="exact"/>
        <w:jc w:val="left"/>
      </w:pPr>
      <w:r>
        <w:t>Электромагнитное</w:t>
      </w:r>
      <w:r>
        <w:rPr>
          <w:spacing w:val="-13"/>
        </w:rPr>
        <w:t xml:space="preserve"> </w:t>
      </w:r>
      <w:r>
        <w:t>поле</w:t>
      </w:r>
      <w:r>
        <w:rPr>
          <w:spacing w:val="-12"/>
        </w:rPr>
        <w:t xml:space="preserve"> </w:t>
      </w:r>
      <w:r>
        <w:t>и</w:t>
      </w:r>
      <w:r>
        <w:rPr>
          <w:spacing w:val="-9"/>
        </w:rPr>
        <w:t xml:space="preserve"> </w:t>
      </w:r>
      <w:r>
        <w:t>электромагнитные</w:t>
      </w:r>
      <w:r>
        <w:rPr>
          <w:spacing w:val="-10"/>
        </w:rPr>
        <w:t xml:space="preserve"> </w:t>
      </w:r>
      <w:r>
        <w:rPr>
          <w:spacing w:val="-2"/>
        </w:rPr>
        <w:t>волны.</w:t>
      </w:r>
    </w:p>
    <w:p w14:paraId="65C7F62F">
      <w:pPr>
        <w:pStyle w:val="7"/>
        <w:ind w:right="287"/>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14:paraId="08DC0260">
      <w:pPr>
        <w:pStyle w:val="7"/>
        <w:ind w:left="1702" w:firstLine="0"/>
      </w:pPr>
      <w:r>
        <w:t>Электромагнитная</w:t>
      </w:r>
      <w:r>
        <w:rPr>
          <w:spacing w:val="-11"/>
        </w:rPr>
        <w:t xml:space="preserve"> </w:t>
      </w:r>
      <w:r>
        <w:t>природа</w:t>
      </w:r>
      <w:r>
        <w:rPr>
          <w:spacing w:val="-9"/>
        </w:rPr>
        <w:t xml:space="preserve"> </w:t>
      </w:r>
      <w:r>
        <w:t>света.</w:t>
      </w:r>
      <w:r>
        <w:rPr>
          <w:spacing w:val="-4"/>
        </w:rPr>
        <w:t xml:space="preserve"> </w:t>
      </w:r>
      <w:r>
        <w:t>Скорость</w:t>
      </w:r>
      <w:r>
        <w:rPr>
          <w:spacing w:val="-4"/>
        </w:rPr>
        <w:t xml:space="preserve"> </w:t>
      </w:r>
      <w:r>
        <w:t>света.</w:t>
      </w:r>
      <w:r>
        <w:rPr>
          <w:spacing w:val="-5"/>
        </w:rPr>
        <w:t xml:space="preserve"> </w:t>
      </w:r>
      <w:r>
        <w:t>Волновые</w:t>
      </w:r>
      <w:r>
        <w:rPr>
          <w:spacing w:val="-4"/>
        </w:rPr>
        <w:t xml:space="preserve"> </w:t>
      </w:r>
      <w:r>
        <w:t>свойства</w:t>
      </w:r>
      <w:r>
        <w:rPr>
          <w:spacing w:val="-3"/>
        </w:rPr>
        <w:t xml:space="preserve"> </w:t>
      </w:r>
      <w:r>
        <w:rPr>
          <w:spacing w:val="-2"/>
        </w:rPr>
        <w:t>света.</w:t>
      </w:r>
    </w:p>
    <w:p w14:paraId="65E529D7">
      <w:pPr>
        <w:pStyle w:val="3"/>
        <w:spacing w:before="4" w:line="275" w:lineRule="exact"/>
        <w:jc w:val="left"/>
      </w:pPr>
      <w:r>
        <w:rPr>
          <w:spacing w:val="-2"/>
        </w:rPr>
        <w:t>Демонстрации.</w:t>
      </w:r>
    </w:p>
    <w:p w14:paraId="64694465">
      <w:pPr>
        <w:pStyle w:val="7"/>
        <w:spacing w:line="275" w:lineRule="exact"/>
        <w:ind w:left="1702" w:firstLine="0"/>
        <w:jc w:val="left"/>
      </w:pPr>
      <w:r>
        <w:t>Свойства</w:t>
      </w:r>
      <w:r>
        <w:rPr>
          <w:spacing w:val="-13"/>
        </w:rPr>
        <w:t xml:space="preserve"> </w:t>
      </w:r>
      <w:r>
        <w:t>электромагнитных</w:t>
      </w:r>
      <w:r>
        <w:rPr>
          <w:spacing w:val="-6"/>
        </w:rPr>
        <w:t xml:space="preserve"> </w:t>
      </w:r>
      <w:r>
        <w:rPr>
          <w:spacing w:val="-2"/>
        </w:rPr>
        <w:t>волн.</w:t>
      </w:r>
    </w:p>
    <w:p w14:paraId="3D124022">
      <w:pPr>
        <w:pStyle w:val="3"/>
        <w:jc w:val="left"/>
      </w:pPr>
      <w:r>
        <w:t>Волновые</w:t>
      </w:r>
      <w:r>
        <w:rPr>
          <w:spacing w:val="-6"/>
        </w:rPr>
        <w:t xml:space="preserve"> </w:t>
      </w:r>
      <w:r>
        <w:t>свойства</w:t>
      </w:r>
      <w:r>
        <w:rPr>
          <w:spacing w:val="-4"/>
        </w:rPr>
        <w:t xml:space="preserve"> </w:t>
      </w:r>
      <w:r>
        <w:rPr>
          <w:spacing w:val="-2"/>
        </w:rPr>
        <w:t>света.</w:t>
      </w:r>
    </w:p>
    <w:p w14:paraId="44C76DAC">
      <w:pPr>
        <w:pStyle w:val="7"/>
        <w:spacing w:line="272" w:lineRule="exact"/>
        <w:ind w:left="1702" w:firstLine="0"/>
        <w:jc w:val="left"/>
      </w:pPr>
      <w:r>
        <w:t>Лабораторные</w:t>
      </w:r>
      <w:r>
        <w:rPr>
          <w:spacing w:val="-8"/>
        </w:rPr>
        <w:t xml:space="preserve"> </w:t>
      </w:r>
      <w:r>
        <w:t>работы</w:t>
      </w:r>
      <w:r>
        <w:rPr>
          <w:spacing w:val="-3"/>
        </w:rPr>
        <w:t xml:space="preserve"> </w:t>
      </w:r>
      <w:r>
        <w:t xml:space="preserve">и </w:t>
      </w:r>
      <w:r>
        <w:rPr>
          <w:spacing w:val="-2"/>
        </w:rPr>
        <w:t>опыты.</w:t>
      </w:r>
    </w:p>
    <w:p w14:paraId="4C8EBCEA">
      <w:pPr>
        <w:pStyle w:val="7"/>
        <w:spacing w:line="272" w:lineRule="exact"/>
        <w:ind w:left="1702" w:firstLine="0"/>
        <w:jc w:val="left"/>
      </w:pPr>
      <w:r>
        <w:t>Изучение</w:t>
      </w:r>
      <w:r>
        <w:rPr>
          <w:spacing w:val="-11"/>
        </w:rPr>
        <w:t xml:space="preserve"> </w:t>
      </w:r>
      <w:r>
        <w:t>свойств</w:t>
      </w:r>
      <w:r>
        <w:rPr>
          <w:spacing w:val="-7"/>
        </w:rPr>
        <w:t xml:space="preserve"> </w:t>
      </w:r>
      <w:r>
        <w:t>электромагнитных</w:t>
      </w:r>
      <w:r>
        <w:rPr>
          <w:spacing w:val="-3"/>
        </w:rPr>
        <w:t xml:space="preserve"> </w:t>
      </w:r>
      <w:r>
        <w:t>волн</w:t>
      </w:r>
      <w:r>
        <w:rPr>
          <w:spacing w:val="-6"/>
        </w:rPr>
        <w:t xml:space="preserve"> </w:t>
      </w:r>
      <w:r>
        <w:t>с</w:t>
      </w:r>
      <w:r>
        <w:rPr>
          <w:spacing w:val="-10"/>
        </w:rPr>
        <w:t xml:space="preserve"> </w:t>
      </w:r>
      <w:r>
        <w:t>помощью</w:t>
      </w:r>
      <w:r>
        <w:rPr>
          <w:spacing w:val="-7"/>
        </w:rPr>
        <w:t xml:space="preserve"> </w:t>
      </w:r>
      <w:r>
        <w:t>мобильного</w:t>
      </w:r>
      <w:r>
        <w:rPr>
          <w:spacing w:val="-7"/>
        </w:rPr>
        <w:t xml:space="preserve"> </w:t>
      </w:r>
      <w:r>
        <w:rPr>
          <w:spacing w:val="-2"/>
        </w:rPr>
        <w:t>телефона.</w:t>
      </w:r>
    </w:p>
    <w:p w14:paraId="12F04A67">
      <w:pPr>
        <w:pStyle w:val="3"/>
        <w:spacing w:before="9"/>
        <w:jc w:val="left"/>
      </w:pPr>
      <w:r>
        <w:t>Световые</w:t>
      </w:r>
      <w:r>
        <w:rPr>
          <w:spacing w:val="-7"/>
        </w:rPr>
        <w:t xml:space="preserve"> </w:t>
      </w:r>
      <w:r>
        <w:rPr>
          <w:spacing w:val="-2"/>
        </w:rPr>
        <w:t>явления.</w:t>
      </w:r>
    </w:p>
    <w:p w14:paraId="7DDBC83E">
      <w:pPr>
        <w:pStyle w:val="7"/>
        <w:spacing w:before="1" w:line="272" w:lineRule="exact"/>
        <w:ind w:left="1702" w:firstLine="0"/>
        <w:jc w:val="left"/>
      </w:pPr>
      <w:r>
        <w:t>Лучевая</w:t>
      </w:r>
      <w:r>
        <w:rPr>
          <w:spacing w:val="5"/>
        </w:rPr>
        <w:t xml:space="preserve"> </w:t>
      </w:r>
      <w:r>
        <w:t>модель</w:t>
      </w:r>
      <w:r>
        <w:rPr>
          <w:spacing w:val="64"/>
        </w:rPr>
        <w:t xml:space="preserve"> </w:t>
      </w:r>
      <w:r>
        <w:t>света.</w:t>
      </w:r>
      <w:r>
        <w:rPr>
          <w:spacing w:val="65"/>
        </w:rPr>
        <w:t xml:space="preserve"> </w:t>
      </w:r>
      <w:r>
        <w:t>Источники</w:t>
      </w:r>
      <w:r>
        <w:rPr>
          <w:spacing w:val="65"/>
        </w:rPr>
        <w:t xml:space="preserve"> </w:t>
      </w:r>
      <w:r>
        <w:t>света.</w:t>
      </w:r>
      <w:r>
        <w:rPr>
          <w:spacing w:val="60"/>
        </w:rPr>
        <w:t xml:space="preserve"> </w:t>
      </w:r>
      <w:r>
        <w:t>Прямолинейное</w:t>
      </w:r>
      <w:r>
        <w:rPr>
          <w:spacing w:val="61"/>
        </w:rPr>
        <w:t xml:space="preserve"> </w:t>
      </w:r>
      <w:r>
        <w:t>распространение</w:t>
      </w:r>
      <w:r>
        <w:rPr>
          <w:spacing w:val="62"/>
        </w:rPr>
        <w:t xml:space="preserve"> </w:t>
      </w:r>
      <w:r>
        <w:rPr>
          <w:spacing w:val="-2"/>
        </w:rPr>
        <w:t>света.</w:t>
      </w:r>
    </w:p>
    <w:p w14:paraId="288E7322">
      <w:pPr>
        <w:pStyle w:val="7"/>
        <w:spacing w:line="272" w:lineRule="exact"/>
        <w:ind w:firstLine="0"/>
        <w:jc w:val="left"/>
      </w:pPr>
      <w:r>
        <w:t>Затмения</w:t>
      </w:r>
      <w:r>
        <w:rPr>
          <w:spacing w:val="-7"/>
        </w:rPr>
        <w:t xml:space="preserve"> </w:t>
      </w:r>
      <w:r>
        <w:t>Солнца</w:t>
      </w:r>
      <w:r>
        <w:rPr>
          <w:spacing w:val="-9"/>
        </w:rPr>
        <w:t xml:space="preserve"> </w:t>
      </w:r>
      <w:r>
        <w:t>и</w:t>
      </w:r>
      <w:r>
        <w:rPr>
          <w:spacing w:val="-5"/>
        </w:rPr>
        <w:t xml:space="preserve"> </w:t>
      </w:r>
      <w:r>
        <w:t>Луны.</w:t>
      </w:r>
      <w:r>
        <w:rPr>
          <w:spacing w:val="-5"/>
        </w:rPr>
        <w:t xml:space="preserve"> </w:t>
      </w:r>
      <w:r>
        <w:t>Отражение</w:t>
      </w:r>
      <w:r>
        <w:rPr>
          <w:spacing w:val="-6"/>
        </w:rPr>
        <w:t xml:space="preserve"> </w:t>
      </w:r>
      <w:r>
        <w:t>света.</w:t>
      </w:r>
      <w:r>
        <w:rPr>
          <w:spacing w:val="-5"/>
        </w:rPr>
        <w:t xml:space="preserve"> </w:t>
      </w:r>
      <w:r>
        <w:t>Плоское</w:t>
      </w:r>
      <w:r>
        <w:rPr>
          <w:spacing w:val="-6"/>
        </w:rPr>
        <w:t xml:space="preserve"> </w:t>
      </w:r>
      <w:r>
        <w:t>зеркало.</w:t>
      </w:r>
      <w:r>
        <w:rPr>
          <w:spacing w:val="-6"/>
        </w:rPr>
        <w:t xml:space="preserve"> </w:t>
      </w:r>
      <w:r>
        <w:t>Закон</w:t>
      </w:r>
      <w:r>
        <w:rPr>
          <w:spacing w:val="-4"/>
        </w:rPr>
        <w:t xml:space="preserve"> </w:t>
      </w:r>
      <w:r>
        <w:t>отражения</w:t>
      </w:r>
      <w:r>
        <w:rPr>
          <w:spacing w:val="-4"/>
        </w:rPr>
        <w:t xml:space="preserve"> </w:t>
      </w:r>
      <w:r>
        <w:rPr>
          <w:spacing w:val="-2"/>
        </w:rPr>
        <w:t>света.</w:t>
      </w:r>
    </w:p>
    <w:p w14:paraId="284F1360">
      <w:pPr>
        <w:pStyle w:val="7"/>
        <w:ind w:left="1702" w:firstLine="0"/>
        <w:jc w:val="left"/>
      </w:pPr>
      <w:r>
        <w:t>Преломление</w:t>
      </w:r>
      <w:r>
        <w:rPr>
          <w:spacing w:val="10"/>
        </w:rPr>
        <w:t xml:space="preserve"> </w:t>
      </w:r>
      <w:r>
        <w:t>света.</w:t>
      </w:r>
      <w:r>
        <w:rPr>
          <w:spacing w:val="16"/>
        </w:rPr>
        <w:t xml:space="preserve"> </w:t>
      </w:r>
      <w:r>
        <w:t>Закон</w:t>
      </w:r>
      <w:r>
        <w:rPr>
          <w:spacing w:val="17"/>
        </w:rPr>
        <w:t xml:space="preserve"> </w:t>
      </w:r>
      <w:r>
        <w:t>преломления</w:t>
      </w:r>
      <w:r>
        <w:rPr>
          <w:spacing w:val="14"/>
        </w:rPr>
        <w:t xml:space="preserve"> </w:t>
      </w:r>
      <w:r>
        <w:t>света.</w:t>
      </w:r>
      <w:r>
        <w:rPr>
          <w:spacing w:val="16"/>
        </w:rPr>
        <w:t xml:space="preserve"> </w:t>
      </w:r>
      <w:r>
        <w:t>Полное</w:t>
      </w:r>
      <w:r>
        <w:rPr>
          <w:spacing w:val="13"/>
        </w:rPr>
        <w:t xml:space="preserve"> </w:t>
      </w:r>
      <w:r>
        <w:t>внутреннее</w:t>
      </w:r>
      <w:r>
        <w:rPr>
          <w:spacing w:val="16"/>
        </w:rPr>
        <w:t xml:space="preserve"> </w:t>
      </w:r>
      <w:r>
        <w:t>отражение</w:t>
      </w:r>
      <w:r>
        <w:rPr>
          <w:spacing w:val="13"/>
        </w:rPr>
        <w:t xml:space="preserve"> </w:t>
      </w:r>
      <w:r>
        <w:rPr>
          <w:spacing w:val="-2"/>
        </w:rPr>
        <w:t>света.</w:t>
      </w:r>
    </w:p>
    <w:p w14:paraId="6D34ACEA">
      <w:pPr>
        <w:pStyle w:val="7"/>
        <w:ind w:firstLine="0"/>
        <w:jc w:val="left"/>
      </w:pPr>
      <w:r>
        <w:t>Использование</w:t>
      </w:r>
      <w:r>
        <w:rPr>
          <w:spacing w:val="-11"/>
        </w:rPr>
        <w:t xml:space="preserve"> </w:t>
      </w:r>
      <w:r>
        <w:t>полного</w:t>
      </w:r>
      <w:r>
        <w:rPr>
          <w:spacing w:val="-13"/>
        </w:rPr>
        <w:t xml:space="preserve"> </w:t>
      </w:r>
      <w:r>
        <w:t>внутреннего</w:t>
      </w:r>
      <w:r>
        <w:rPr>
          <w:spacing w:val="-8"/>
        </w:rPr>
        <w:t xml:space="preserve"> </w:t>
      </w:r>
      <w:r>
        <w:t>отражения</w:t>
      </w:r>
      <w:r>
        <w:rPr>
          <w:spacing w:val="-9"/>
        </w:rPr>
        <w:t xml:space="preserve"> </w:t>
      </w:r>
      <w:r>
        <w:t>в</w:t>
      </w:r>
      <w:r>
        <w:rPr>
          <w:spacing w:val="-9"/>
        </w:rPr>
        <w:t xml:space="preserve"> </w:t>
      </w:r>
      <w:r>
        <w:t>оптических</w:t>
      </w:r>
      <w:r>
        <w:rPr>
          <w:spacing w:val="-3"/>
        </w:rPr>
        <w:t xml:space="preserve"> </w:t>
      </w:r>
      <w:r>
        <w:rPr>
          <w:spacing w:val="-2"/>
        </w:rPr>
        <w:t>световодах.</w:t>
      </w:r>
    </w:p>
    <w:p w14:paraId="22785FF2">
      <w:pPr>
        <w:pStyle w:val="7"/>
        <w:jc w:val="left"/>
      </w:pPr>
      <w:r>
        <w:t>Линза.</w:t>
      </w:r>
      <w:r>
        <w:rPr>
          <w:spacing w:val="40"/>
        </w:rPr>
        <w:t xml:space="preserve"> </w:t>
      </w:r>
      <w:r>
        <w:t>Ход</w:t>
      </w:r>
      <w:r>
        <w:rPr>
          <w:spacing w:val="40"/>
        </w:rPr>
        <w:t xml:space="preserve"> </w:t>
      </w:r>
      <w:r>
        <w:t>лучей</w:t>
      </w:r>
      <w:r>
        <w:rPr>
          <w:spacing w:val="40"/>
        </w:rPr>
        <w:t xml:space="preserve"> </w:t>
      </w:r>
      <w:r>
        <w:t>в</w:t>
      </w:r>
      <w:r>
        <w:rPr>
          <w:spacing w:val="40"/>
        </w:rPr>
        <w:t xml:space="preserve"> </w:t>
      </w:r>
      <w:r>
        <w:t>линзе.</w:t>
      </w:r>
      <w:r>
        <w:rPr>
          <w:spacing w:val="40"/>
        </w:rPr>
        <w:t xml:space="preserve"> </w:t>
      </w:r>
      <w:r>
        <w:t>Оптическая</w:t>
      </w:r>
      <w:r>
        <w:rPr>
          <w:spacing w:val="40"/>
        </w:rPr>
        <w:t xml:space="preserve"> </w:t>
      </w:r>
      <w:r>
        <w:t>система</w:t>
      </w:r>
      <w:r>
        <w:rPr>
          <w:spacing w:val="38"/>
        </w:rPr>
        <w:t xml:space="preserve"> </w:t>
      </w:r>
      <w:r>
        <w:t>фотоаппарата,</w:t>
      </w:r>
      <w:r>
        <w:rPr>
          <w:spacing w:val="40"/>
        </w:rPr>
        <w:t xml:space="preserve"> </w:t>
      </w:r>
      <w:r>
        <w:t>микроскопа</w:t>
      </w:r>
      <w:r>
        <w:rPr>
          <w:spacing w:val="39"/>
        </w:rPr>
        <w:t xml:space="preserve"> </w:t>
      </w:r>
      <w:r>
        <w:t>и телескопа. Глаз как оптическая система. Близорукость и дальнозоркость.</w:t>
      </w:r>
    </w:p>
    <w:p w14:paraId="54C08687">
      <w:pPr>
        <w:pStyle w:val="7"/>
        <w:spacing w:before="2" w:line="275" w:lineRule="exact"/>
        <w:ind w:left="1702" w:firstLine="0"/>
        <w:jc w:val="left"/>
      </w:pPr>
      <w:r>
        <w:t>Разложение</w:t>
      </w:r>
      <w:r>
        <w:rPr>
          <w:spacing w:val="-7"/>
        </w:rPr>
        <w:t xml:space="preserve"> </w:t>
      </w:r>
      <w:r>
        <w:t>белого</w:t>
      </w:r>
      <w:r>
        <w:rPr>
          <w:spacing w:val="-3"/>
        </w:rPr>
        <w:t xml:space="preserve"> </w:t>
      </w:r>
      <w:r>
        <w:t>света</w:t>
      </w:r>
      <w:r>
        <w:rPr>
          <w:spacing w:val="-3"/>
        </w:rPr>
        <w:t xml:space="preserve"> </w:t>
      </w:r>
      <w:r>
        <w:t>в</w:t>
      </w:r>
      <w:r>
        <w:rPr>
          <w:spacing w:val="-2"/>
        </w:rPr>
        <w:t xml:space="preserve"> </w:t>
      </w:r>
      <w:r>
        <w:t>спектр.</w:t>
      </w:r>
      <w:r>
        <w:rPr>
          <w:spacing w:val="-3"/>
        </w:rPr>
        <w:t xml:space="preserve"> </w:t>
      </w:r>
      <w:r>
        <w:t>Опыты</w:t>
      </w:r>
      <w:r>
        <w:rPr>
          <w:spacing w:val="-2"/>
        </w:rPr>
        <w:t xml:space="preserve"> </w:t>
      </w:r>
      <w:r>
        <w:t>Ньютона.</w:t>
      </w:r>
      <w:r>
        <w:rPr>
          <w:spacing w:val="-2"/>
        </w:rPr>
        <w:t xml:space="preserve"> </w:t>
      </w:r>
      <w:r>
        <w:t>Сложение</w:t>
      </w:r>
      <w:r>
        <w:rPr>
          <w:spacing w:val="-5"/>
        </w:rPr>
        <w:t xml:space="preserve"> </w:t>
      </w:r>
      <w:r>
        <w:t>спектральных</w:t>
      </w:r>
      <w:r>
        <w:rPr>
          <w:spacing w:val="-1"/>
        </w:rPr>
        <w:t xml:space="preserve"> </w:t>
      </w:r>
      <w:r>
        <w:rPr>
          <w:spacing w:val="-2"/>
        </w:rPr>
        <w:t>цветов.</w:t>
      </w:r>
    </w:p>
    <w:p w14:paraId="5C9C785C">
      <w:pPr>
        <w:pStyle w:val="7"/>
        <w:spacing w:line="275" w:lineRule="exact"/>
        <w:ind w:firstLine="0"/>
        <w:jc w:val="left"/>
      </w:pPr>
      <w:r>
        <w:t>Дисперсия</w:t>
      </w:r>
      <w:r>
        <w:rPr>
          <w:spacing w:val="-9"/>
        </w:rPr>
        <w:t xml:space="preserve"> </w:t>
      </w:r>
      <w:r>
        <w:rPr>
          <w:spacing w:val="-2"/>
        </w:rPr>
        <w:t>света.</w:t>
      </w:r>
    </w:p>
    <w:p w14:paraId="4770B410">
      <w:pPr>
        <w:pStyle w:val="3"/>
        <w:spacing w:before="10" w:line="272" w:lineRule="exact"/>
        <w:jc w:val="left"/>
      </w:pPr>
      <w:r>
        <w:rPr>
          <w:spacing w:val="-2"/>
        </w:rPr>
        <w:t>Демонстрации.</w:t>
      </w:r>
    </w:p>
    <w:p w14:paraId="40B5818B">
      <w:pPr>
        <w:pStyle w:val="7"/>
        <w:ind w:left="1702" w:right="4345" w:firstLine="0"/>
        <w:jc w:val="left"/>
      </w:pPr>
      <w:r>
        <w:t>Прямолинейное</w:t>
      </w:r>
      <w:r>
        <w:rPr>
          <w:spacing w:val="-15"/>
        </w:rPr>
        <w:t xml:space="preserve"> </w:t>
      </w:r>
      <w:r>
        <w:t>распространение</w:t>
      </w:r>
      <w:r>
        <w:rPr>
          <w:spacing w:val="-15"/>
        </w:rPr>
        <w:t xml:space="preserve"> </w:t>
      </w:r>
      <w:r>
        <w:t>света. Отражение света.</w:t>
      </w:r>
    </w:p>
    <w:p w14:paraId="6F7E5380">
      <w:pPr>
        <w:pStyle w:val="7"/>
        <w:ind w:left="1702" w:right="932" w:firstLine="0"/>
        <w:jc w:val="left"/>
      </w:pPr>
      <w:r>
        <w:t>Получение</w:t>
      </w:r>
      <w:r>
        <w:rPr>
          <w:spacing w:val="-11"/>
        </w:rPr>
        <w:t xml:space="preserve"> </w:t>
      </w:r>
      <w:r>
        <w:t>изображений</w:t>
      </w:r>
      <w:r>
        <w:rPr>
          <w:spacing w:val="-7"/>
        </w:rPr>
        <w:t xml:space="preserve"> </w:t>
      </w:r>
      <w:r>
        <w:t>в</w:t>
      </w:r>
      <w:r>
        <w:rPr>
          <w:spacing w:val="-10"/>
        </w:rPr>
        <w:t xml:space="preserve"> </w:t>
      </w:r>
      <w:r>
        <w:t>плоском,</w:t>
      </w:r>
      <w:r>
        <w:rPr>
          <w:spacing w:val="-9"/>
        </w:rPr>
        <w:t xml:space="preserve"> </w:t>
      </w:r>
      <w:r>
        <w:t>вогнутом</w:t>
      </w:r>
      <w:r>
        <w:rPr>
          <w:spacing w:val="-5"/>
        </w:rPr>
        <w:t xml:space="preserve"> </w:t>
      </w:r>
      <w:r>
        <w:t>и</w:t>
      </w:r>
      <w:r>
        <w:rPr>
          <w:spacing w:val="-8"/>
        </w:rPr>
        <w:t xml:space="preserve"> </w:t>
      </w:r>
      <w:r>
        <w:t>выпуклом</w:t>
      </w:r>
      <w:r>
        <w:rPr>
          <w:spacing w:val="-9"/>
        </w:rPr>
        <w:t xml:space="preserve"> </w:t>
      </w:r>
      <w:r>
        <w:t>зеркалах. Преломление света.</w:t>
      </w:r>
    </w:p>
    <w:p w14:paraId="2717405E">
      <w:pPr>
        <w:pStyle w:val="7"/>
        <w:ind w:left="1702" w:firstLine="0"/>
        <w:jc w:val="left"/>
      </w:pPr>
      <w:r>
        <w:t>Оптический</w:t>
      </w:r>
      <w:r>
        <w:rPr>
          <w:spacing w:val="-6"/>
        </w:rPr>
        <w:t xml:space="preserve"> </w:t>
      </w:r>
      <w:r>
        <w:rPr>
          <w:spacing w:val="-2"/>
        </w:rPr>
        <w:t>световод.</w:t>
      </w:r>
    </w:p>
    <w:p w14:paraId="0B2D27D6">
      <w:pPr>
        <w:pStyle w:val="7"/>
        <w:ind w:left="1702" w:right="5385" w:firstLine="0"/>
        <w:jc w:val="left"/>
      </w:pPr>
      <w:r>
        <w:t>Ход лучей в собирающей линзе. Ход</w:t>
      </w:r>
      <w:r>
        <w:rPr>
          <w:spacing w:val="-13"/>
        </w:rPr>
        <w:t xml:space="preserve"> </w:t>
      </w:r>
      <w:r>
        <w:t>лучей</w:t>
      </w:r>
      <w:r>
        <w:rPr>
          <w:spacing w:val="-9"/>
        </w:rPr>
        <w:t xml:space="preserve"> </w:t>
      </w:r>
      <w:r>
        <w:t>в</w:t>
      </w:r>
      <w:r>
        <w:rPr>
          <w:spacing w:val="-13"/>
        </w:rPr>
        <w:t xml:space="preserve"> </w:t>
      </w:r>
      <w:r>
        <w:t>рассеивающей</w:t>
      </w:r>
      <w:r>
        <w:rPr>
          <w:spacing w:val="-9"/>
        </w:rPr>
        <w:t xml:space="preserve"> </w:t>
      </w:r>
      <w:r>
        <w:t>линзе.</w:t>
      </w:r>
    </w:p>
    <w:p w14:paraId="1D9883C3">
      <w:pPr>
        <w:pStyle w:val="7"/>
        <w:ind w:left="1702" w:firstLine="0"/>
        <w:jc w:val="left"/>
      </w:pPr>
      <w:r>
        <w:t>Получение</w:t>
      </w:r>
      <w:r>
        <w:rPr>
          <w:spacing w:val="-8"/>
        </w:rPr>
        <w:t xml:space="preserve"> </w:t>
      </w:r>
      <w:r>
        <w:t>изображений</w:t>
      </w:r>
      <w:r>
        <w:rPr>
          <w:spacing w:val="-5"/>
        </w:rPr>
        <w:t xml:space="preserve"> </w:t>
      </w:r>
      <w:r>
        <w:t>с</w:t>
      </w:r>
      <w:r>
        <w:rPr>
          <w:spacing w:val="-8"/>
        </w:rPr>
        <w:t xml:space="preserve"> </w:t>
      </w:r>
      <w:r>
        <w:t>помощью</w:t>
      </w:r>
      <w:r>
        <w:rPr>
          <w:spacing w:val="-4"/>
        </w:rPr>
        <w:t xml:space="preserve"> линз.</w:t>
      </w:r>
    </w:p>
    <w:p w14:paraId="7C28165B">
      <w:pPr>
        <w:pStyle w:val="7"/>
        <w:ind w:left="1702" w:firstLine="0"/>
        <w:jc w:val="left"/>
      </w:pPr>
      <w:r>
        <w:t>Принцип</w:t>
      </w:r>
      <w:r>
        <w:rPr>
          <w:spacing w:val="-9"/>
        </w:rPr>
        <w:t xml:space="preserve"> </w:t>
      </w:r>
      <w:r>
        <w:t>действия</w:t>
      </w:r>
      <w:r>
        <w:rPr>
          <w:spacing w:val="-7"/>
        </w:rPr>
        <w:t xml:space="preserve"> </w:t>
      </w:r>
      <w:r>
        <w:t>фотоаппарата,</w:t>
      </w:r>
      <w:r>
        <w:rPr>
          <w:spacing w:val="-5"/>
        </w:rPr>
        <w:t xml:space="preserve"> </w:t>
      </w:r>
      <w:r>
        <w:t>микроскопа</w:t>
      </w:r>
      <w:r>
        <w:rPr>
          <w:spacing w:val="-8"/>
        </w:rPr>
        <w:t xml:space="preserve"> </w:t>
      </w:r>
      <w:r>
        <w:t>и</w:t>
      </w:r>
      <w:r>
        <w:rPr>
          <w:spacing w:val="-5"/>
        </w:rPr>
        <w:t xml:space="preserve"> </w:t>
      </w:r>
      <w:r>
        <w:rPr>
          <w:spacing w:val="-2"/>
        </w:rPr>
        <w:t>телескопа.</w:t>
      </w:r>
    </w:p>
    <w:p w14:paraId="0F91A5C6">
      <w:pPr>
        <w:pStyle w:val="7"/>
        <w:spacing w:after="0"/>
        <w:jc w:val="left"/>
        <w:sectPr>
          <w:pgSz w:w="11920" w:h="16850"/>
          <w:pgMar w:top="1060" w:right="566" w:bottom="280" w:left="566" w:header="720" w:footer="720" w:gutter="0"/>
          <w:cols w:space="720" w:num="1"/>
        </w:sectPr>
      </w:pPr>
    </w:p>
    <w:p w14:paraId="5C4D38BD">
      <w:pPr>
        <w:pStyle w:val="7"/>
        <w:spacing w:before="73"/>
        <w:ind w:left="1702" w:firstLine="0"/>
        <w:jc w:val="left"/>
      </w:pPr>
      <w:r>
        <w:t>Модель</w:t>
      </w:r>
      <w:r>
        <w:rPr>
          <w:spacing w:val="-9"/>
        </w:rPr>
        <w:t xml:space="preserve"> </w:t>
      </w:r>
      <w:r>
        <w:rPr>
          <w:spacing w:val="-2"/>
        </w:rPr>
        <w:t>глаза.</w:t>
      </w:r>
    </w:p>
    <w:p w14:paraId="5F1F8FA6">
      <w:pPr>
        <w:pStyle w:val="7"/>
        <w:spacing w:before="1"/>
        <w:ind w:left="1702" w:firstLine="0"/>
        <w:jc w:val="left"/>
      </w:pPr>
      <w:r>
        <w:t>Разложение</w:t>
      </w:r>
      <w:r>
        <w:rPr>
          <w:spacing w:val="-7"/>
        </w:rPr>
        <w:t xml:space="preserve"> </w:t>
      </w:r>
      <w:r>
        <w:t>белого</w:t>
      </w:r>
      <w:r>
        <w:rPr>
          <w:spacing w:val="-4"/>
        </w:rPr>
        <w:t xml:space="preserve"> </w:t>
      </w:r>
      <w:r>
        <w:t>света</w:t>
      </w:r>
      <w:r>
        <w:rPr>
          <w:spacing w:val="-6"/>
        </w:rPr>
        <w:t xml:space="preserve"> </w:t>
      </w:r>
      <w:r>
        <w:t>в</w:t>
      </w:r>
      <w:r>
        <w:rPr>
          <w:spacing w:val="-4"/>
        </w:rPr>
        <w:t xml:space="preserve"> </w:t>
      </w:r>
      <w:r>
        <w:rPr>
          <w:spacing w:val="-2"/>
        </w:rPr>
        <w:t>спектр.</w:t>
      </w:r>
    </w:p>
    <w:p w14:paraId="49336F28">
      <w:pPr>
        <w:pStyle w:val="7"/>
        <w:ind w:left="1702" w:firstLine="0"/>
        <w:jc w:val="left"/>
      </w:pPr>
      <w:r>
        <w:t>Получение</w:t>
      </w:r>
      <w:r>
        <w:rPr>
          <w:spacing w:val="-9"/>
        </w:rPr>
        <w:t xml:space="preserve"> </w:t>
      </w:r>
      <w:r>
        <w:t>белого</w:t>
      </w:r>
      <w:r>
        <w:rPr>
          <w:spacing w:val="-5"/>
        </w:rPr>
        <w:t xml:space="preserve"> </w:t>
      </w:r>
      <w:r>
        <w:t>света</w:t>
      </w:r>
      <w:r>
        <w:rPr>
          <w:spacing w:val="-4"/>
        </w:rPr>
        <w:t xml:space="preserve"> </w:t>
      </w:r>
      <w:r>
        <w:t>при</w:t>
      </w:r>
      <w:r>
        <w:rPr>
          <w:spacing w:val="-3"/>
        </w:rPr>
        <w:t xml:space="preserve"> </w:t>
      </w:r>
      <w:r>
        <w:t>сложении</w:t>
      </w:r>
      <w:r>
        <w:rPr>
          <w:spacing w:val="-2"/>
        </w:rPr>
        <w:t xml:space="preserve"> </w:t>
      </w:r>
      <w:r>
        <w:t>света</w:t>
      </w:r>
      <w:r>
        <w:rPr>
          <w:spacing w:val="-6"/>
        </w:rPr>
        <w:t xml:space="preserve"> </w:t>
      </w:r>
      <w:r>
        <w:t>разных</w:t>
      </w:r>
      <w:r>
        <w:rPr>
          <w:spacing w:val="-3"/>
        </w:rPr>
        <w:t xml:space="preserve"> </w:t>
      </w:r>
      <w:r>
        <w:rPr>
          <w:spacing w:val="-2"/>
        </w:rPr>
        <w:t>цветов.</w:t>
      </w:r>
    </w:p>
    <w:p w14:paraId="7076B018">
      <w:pPr>
        <w:pStyle w:val="3"/>
        <w:spacing w:before="9" w:line="272"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55E18515">
      <w:pPr>
        <w:pStyle w:val="7"/>
        <w:ind w:left="1702" w:right="660" w:firstLine="0"/>
        <w:jc w:val="left"/>
      </w:pPr>
      <w:r>
        <w:t>Исследование</w:t>
      </w:r>
      <w:r>
        <w:rPr>
          <w:spacing w:val="-5"/>
        </w:rPr>
        <w:t xml:space="preserve"> </w:t>
      </w:r>
      <w:r>
        <w:t>зависимости</w:t>
      </w:r>
      <w:r>
        <w:rPr>
          <w:spacing w:val="-2"/>
        </w:rPr>
        <w:t xml:space="preserve"> </w:t>
      </w:r>
      <w:r>
        <w:t>угла</w:t>
      </w:r>
      <w:r>
        <w:rPr>
          <w:spacing w:val="-5"/>
        </w:rPr>
        <w:t xml:space="preserve"> </w:t>
      </w:r>
      <w:r>
        <w:t>отражения</w:t>
      </w:r>
      <w:r>
        <w:rPr>
          <w:spacing w:val="-5"/>
        </w:rPr>
        <w:t xml:space="preserve"> </w:t>
      </w:r>
      <w:r>
        <w:t>светового</w:t>
      </w:r>
      <w:r>
        <w:rPr>
          <w:spacing w:val="-5"/>
        </w:rPr>
        <w:t xml:space="preserve"> </w:t>
      </w:r>
      <w:r>
        <w:t>луча</w:t>
      </w:r>
      <w:r>
        <w:rPr>
          <w:spacing w:val="-5"/>
        </w:rPr>
        <w:t xml:space="preserve"> </w:t>
      </w:r>
      <w:r>
        <w:t>от</w:t>
      </w:r>
      <w:r>
        <w:rPr>
          <w:spacing w:val="-3"/>
        </w:rPr>
        <w:t xml:space="preserve"> </w:t>
      </w:r>
      <w:r>
        <w:t>угла</w:t>
      </w:r>
      <w:r>
        <w:rPr>
          <w:spacing w:val="-5"/>
        </w:rPr>
        <w:t xml:space="preserve"> </w:t>
      </w:r>
      <w:r>
        <w:t>падения. Изучение характеристик изображения предмета в плоском зеркале.</w:t>
      </w:r>
    </w:p>
    <w:p w14:paraId="0A984909">
      <w:pPr>
        <w:pStyle w:val="7"/>
        <w:jc w:val="left"/>
      </w:pPr>
      <w:r>
        <w:t>Исследование</w:t>
      </w:r>
      <w:r>
        <w:rPr>
          <w:spacing w:val="40"/>
        </w:rPr>
        <w:t xml:space="preserve"> </w:t>
      </w:r>
      <w:r>
        <w:t>зависимости</w:t>
      </w:r>
      <w:r>
        <w:rPr>
          <w:spacing w:val="40"/>
        </w:rPr>
        <w:t xml:space="preserve"> </w:t>
      </w:r>
      <w:r>
        <w:t>угла</w:t>
      </w:r>
      <w:r>
        <w:rPr>
          <w:spacing w:val="40"/>
        </w:rPr>
        <w:t xml:space="preserve"> </w:t>
      </w:r>
      <w:r>
        <w:t>преломления</w:t>
      </w:r>
      <w:r>
        <w:rPr>
          <w:spacing w:val="40"/>
        </w:rPr>
        <w:t xml:space="preserve"> </w:t>
      </w:r>
      <w:r>
        <w:t>светового</w:t>
      </w:r>
      <w:r>
        <w:rPr>
          <w:spacing w:val="40"/>
        </w:rPr>
        <w:t xml:space="preserve"> </w:t>
      </w:r>
      <w:r>
        <w:t>луча</w:t>
      </w:r>
      <w:r>
        <w:rPr>
          <w:spacing w:val="40"/>
        </w:rPr>
        <w:t xml:space="preserve"> </w:t>
      </w:r>
      <w:r>
        <w:t>от</w:t>
      </w:r>
      <w:r>
        <w:rPr>
          <w:spacing w:val="40"/>
        </w:rPr>
        <w:t xml:space="preserve"> </w:t>
      </w:r>
      <w:r>
        <w:t>угла</w:t>
      </w:r>
      <w:r>
        <w:rPr>
          <w:spacing w:val="40"/>
        </w:rPr>
        <w:t xml:space="preserve"> </w:t>
      </w:r>
      <w:r>
        <w:t>падения</w:t>
      </w:r>
      <w:r>
        <w:rPr>
          <w:spacing w:val="40"/>
        </w:rPr>
        <w:t xml:space="preserve"> </w:t>
      </w:r>
      <w:r>
        <w:t>на границе «воздух–стекло».</w:t>
      </w:r>
    </w:p>
    <w:p w14:paraId="0FEE68C1">
      <w:pPr>
        <w:pStyle w:val="7"/>
        <w:ind w:left="1702" w:firstLine="0"/>
        <w:jc w:val="left"/>
      </w:pPr>
      <w:r>
        <w:t>Получение</w:t>
      </w:r>
      <w:r>
        <w:rPr>
          <w:spacing w:val="-11"/>
        </w:rPr>
        <w:t xml:space="preserve"> </w:t>
      </w:r>
      <w:r>
        <w:t>изображений</w:t>
      </w:r>
      <w:r>
        <w:rPr>
          <w:spacing w:val="-5"/>
        </w:rPr>
        <w:t xml:space="preserve"> </w:t>
      </w:r>
      <w:r>
        <w:t>с</w:t>
      </w:r>
      <w:r>
        <w:rPr>
          <w:spacing w:val="-7"/>
        </w:rPr>
        <w:t xml:space="preserve"> </w:t>
      </w:r>
      <w:r>
        <w:t>помощью</w:t>
      </w:r>
      <w:r>
        <w:rPr>
          <w:spacing w:val="-8"/>
        </w:rPr>
        <w:t xml:space="preserve"> </w:t>
      </w:r>
      <w:r>
        <w:t>собирающей</w:t>
      </w:r>
      <w:r>
        <w:rPr>
          <w:spacing w:val="-4"/>
        </w:rPr>
        <w:t xml:space="preserve"> </w:t>
      </w:r>
      <w:r>
        <w:rPr>
          <w:spacing w:val="-2"/>
        </w:rPr>
        <w:t>линзы.</w:t>
      </w:r>
    </w:p>
    <w:p w14:paraId="03DEF02E">
      <w:pPr>
        <w:pStyle w:val="7"/>
        <w:ind w:left="1702" w:right="660" w:firstLine="0"/>
        <w:jc w:val="left"/>
      </w:pPr>
      <w:r>
        <w:t>Определение</w:t>
      </w:r>
      <w:r>
        <w:rPr>
          <w:spacing w:val="-6"/>
        </w:rPr>
        <w:t xml:space="preserve"> </w:t>
      </w:r>
      <w:r>
        <w:t>фокусного</w:t>
      </w:r>
      <w:r>
        <w:rPr>
          <w:spacing w:val="-5"/>
        </w:rPr>
        <w:t xml:space="preserve"> </w:t>
      </w:r>
      <w:r>
        <w:t>расстояния</w:t>
      </w:r>
      <w:r>
        <w:rPr>
          <w:spacing w:val="-5"/>
        </w:rPr>
        <w:t xml:space="preserve"> </w:t>
      </w:r>
      <w:r>
        <w:t>и</w:t>
      </w:r>
      <w:r>
        <w:rPr>
          <w:spacing w:val="-5"/>
        </w:rPr>
        <w:t xml:space="preserve"> </w:t>
      </w:r>
      <w:r>
        <w:t>оптической</w:t>
      </w:r>
      <w:r>
        <w:rPr>
          <w:spacing w:val="-5"/>
        </w:rPr>
        <w:t xml:space="preserve"> </w:t>
      </w:r>
      <w:r>
        <w:t>силы</w:t>
      </w:r>
      <w:r>
        <w:rPr>
          <w:spacing w:val="-5"/>
        </w:rPr>
        <w:t xml:space="preserve"> </w:t>
      </w:r>
      <w:r>
        <w:t>собирающей</w:t>
      </w:r>
      <w:r>
        <w:rPr>
          <w:spacing w:val="-7"/>
        </w:rPr>
        <w:t xml:space="preserve"> </w:t>
      </w:r>
      <w:r>
        <w:t>линзы. Опыты по разложению белого света в спектр.</w:t>
      </w:r>
    </w:p>
    <w:p w14:paraId="2C2AFF65">
      <w:pPr>
        <w:pStyle w:val="7"/>
        <w:ind w:right="286"/>
      </w:pPr>
      <w:r>
        <w:t>Опыты по восприятию цвета предметов при их наблюдении через</w:t>
      </w:r>
      <w:r>
        <w:rPr>
          <w:spacing w:val="40"/>
        </w:rPr>
        <w:t xml:space="preserve"> </w:t>
      </w:r>
      <w:r>
        <w:t>цветовые</w:t>
      </w:r>
      <w:r>
        <w:rPr>
          <w:spacing w:val="40"/>
        </w:rPr>
        <w:t xml:space="preserve"> </w:t>
      </w:r>
      <w:r>
        <w:rPr>
          <w:spacing w:val="-2"/>
        </w:rPr>
        <w:t>фильтры.</w:t>
      </w:r>
    </w:p>
    <w:p w14:paraId="38E269D9">
      <w:pPr>
        <w:pStyle w:val="3"/>
        <w:spacing w:before="5" w:line="272" w:lineRule="exact"/>
        <w:ind w:left="1762"/>
      </w:pPr>
      <w:r>
        <w:t>Квантовые</w:t>
      </w:r>
      <w:r>
        <w:rPr>
          <w:spacing w:val="-8"/>
        </w:rPr>
        <w:t xml:space="preserve"> </w:t>
      </w:r>
      <w:r>
        <w:rPr>
          <w:spacing w:val="-2"/>
        </w:rPr>
        <w:t>явления.</w:t>
      </w:r>
    </w:p>
    <w:p w14:paraId="36BA68F0">
      <w:pPr>
        <w:pStyle w:val="7"/>
        <w:ind w:right="298"/>
      </w:pPr>
      <w:r>
        <w:t>Опыты Резерфорда и планетарная модель атома. Модель атома Бора. Испускание и поглощение света атомом. Кванты. Линейчатые спектры.</w:t>
      </w:r>
    </w:p>
    <w:p w14:paraId="11432954">
      <w:pPr>
        <w:pStyle w:val="7"/>
        <w:ind w:right="28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095FFC45">
      <w:pPr>
        <w:pStyle w:val="7"/>
        <w:ind w:right="280"/>
      </w:pPr>
      <w:r>
        <w:t>Ядерные реакции. Законы сохранения зарядового и массового чисел. Энергия связи атомных ядер. Связь массы и энергии. Реакции синтеза и деления ядер.</w:t>
      </w:r>
      <w:r>
        <w:rPr>
          <w:spacing w:val="40"/>
        </w:rPr>
        <w:t xml:space="preserve"> </w:t>
      </w:r>
      <w:r>
        <w:t>Источники энергии Солнца и звёзд.</w:t>
      </w:r>
    </w:p>
    <w:p w14:paraId="298B6954">
      <w:pPr>
        <w:pStyle w:val="7"/>
        <w:ind w:left="1702" w:firstLine="0"/>
      </w:pPr>
      <w:r>
        <w:t>Ядерная</w:t>
      </w:r>
      <w:r>
        <w:rPr>
          <w:spacing w:val="-8"/>
        </w:rPr>
        <w:t xml:space="preserve"> </w:t>
      </w:r>
      <w:r>
        <w:t>энергетика.</w:t>
      </w:r>
      <w:r>
        <w:rPr>
          <w:spacing w:val="-5"/>
        </w:rPr>
        <w:t xml:space="preserve"> </w:t>
      </w:r>
      <w:r>
        <w:t>Действия</w:t>
      </w:r>
      <w:r>
        <w:rPr>
          <w:spacing w:val="-6"/>
        </w:rPr>
        <w:t xml:space="preserve"> </w:t>
      </w:r>
      <w:r>
        <w:t>радиоактивных</w:t>
      </w:r>
      <w:r>
        <w:rPr>
          <w:spacing w:val="-8"/>
        </w:rPr>
        <w:t xml:space="preserve"> </w:t>
      </w:r>
      <w:r>
        <w:t>излучений</w:t>
      </w:r>
      <w:r>
        <w:rPr>
          <w:spacing w:val="-6"/>
        </w:rPr>
        <w:t xml:space="preserve"> </w:t>
      </w:r>
      <w:r>
        <w:t>на</w:t>
      </w:r>
      <w:r>
        <w:rPr>
          <w:spacing w:val="-10"/>
        </w:rPr>
        <w:t xml:space="preserve"> </w:t>
      </w:r>
      <w:r>
        <w:t>живые</w:t>
      </w:r>
      <w:r>
        <w:rPr>
          <w:spacing w:val="-9"/>
        </w:rPr>
        <w:t xml:space="preserve"> </w:t>
      </w:r>
      <w:r>
        <w:rPr>
          <w:spacing w:val="-2"/>
        </w:rPr>
        <w:t>организмы.</w:t>
      </w:r>
    </w:p>
    <w:p w14:paraId="5FD05667">
      <w:pPr>
        <w:pStyle w:val="3"/>
        <w:spacing w:before="2" w:line="274" w:lineRule="exact"/>
        <w:jc w:val="left"/>
      </w:pPr>
      <w:r>
        <w:rPr>
          <w:spacing w:val="-2"/>
        </w:rPr>
        <w:t>Демонстрации.</w:t>
      </w:r>
    </w:p>
    <w:p w14:paraId="3E7F7202">
      <w:pPr>
        <w:pStyle w:val="7"/>
        <w:ind w:left="1702" w:right="5274" w:firstLine="0"/>
        <w:jc w:val="left"/>
      </w:pPr>
      <w:r>
        <w:t>Спектры</w:t>
      </w:r>
      <w:r>
        <w:rPr>
          <w:spacing w:val="-10"/>
        </w:rPr>
        <w:t xml:space="preserve"> </w:t>
      </w:r>
      <w:r>
        <w:t>излучения</w:t>
      </w:r>
      <w:r>
        <w:rPr>
          <w:spacing w:val="-10"/>
        </w:rPr>
        <w:t xml:space="preserve"> </w:t>
      </w:r>
      <w:r>
        <w:t>и</w:t>
      </w:r>
      <w:r>
        <w:rPr>
          <w:spacing w:val="-10"/>
        </w:rPr>
        <w:t xml:space="preserve"> </w:t>
      </w:r>
      <w:r>
        <w:t>поглощения. Спектры различных газов.</w:t>
      </w:r>
    </w:p>
    <w:p w14:paraId="7346962A">
      <w:pPr>
        <w:pStyle w:val="7"/>
        <w:ind w:left="1702" w:firstLine="0"/>
        <w:jc w:val="left"/>
      </w:pPr>
      <w:r>
        <w:t>Спектр</w:t>
      </w:r>
      <w:r>
        <w:rPr>
          <w:spacing w:val="-5"/>
        </w:rPr>
        <w:t xml:space="preserve"> </w:t>
      </w:r>
      <w:r>
        <w:rPr>
          <w:spacing w:val="-2"/>
        </w:rPr>
        <w:t>водорода.</w:t>
      </w:r>
    </w:p>
    <w:p w14:paraId="26441271">
      <w:pPr>
        <w:pStyle w:val="7"/>
        <w:ind w:left="1702" w:right="4345" w:firstLine="0"/>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3"/>
        </w:rPr>
        <w:t xml:space="preserve"> </w:t>
      </w:r>
      <w:r>
        <w:t>излучений.</w:t>
      </w:r>
    </w:p>
    <w:p w14:paraId="535DB9D9">
      <w:pPr>
        <w:pStyle w:val="7"/>
        <w:ind w:left="1702" w:firstLine="0"/>
        <w:jc w:val="left"/>
      </w:pPr>
      <w:r>
        <w:t>Регистрация</w:t>
      </w:r>
      <w:r>
        <w:rPr>
          <w:spacing w:val="-11"/>
        </w:rPr>
        <w:t xml:space="preserve"> </w:t>
      </w:r>
      <w:r>
        <w:t>излучения</w:t>
      </w:r>
      <w:r>
        <w:rPr>
          <w:spacing w:val="-9"/>
        </w:rPr>
        <w:t xml:space="preserve"> </w:t>
      </w:r>
      <w:r>
        <w:t>природных</w:t>
      </w:r>
      <w:r>
        <w:rPr>
          <w:spacing w:val="-6"/>
        </w:rPr>
        <w:t xml:space="preserve"> </w:t>
      </w:r>
      <w:r>
        <w:t>минералов</w:t>
      </w:r>
      <w:r>
        <w:rPr>
          <w:spacing w:val="-10"/>
        </w:rPr>
        <w:t xml:space="preserve"> </w:t>
      </w:r>
      <w:r>
        <w:t>и</w:t>
      </w:r>
      <w:r>
        <w:rPr>
          <w:spacing w:val="-8"/>
        </w:rPr>
        <w:t xml:space="preserve"> </w:t>
      </w:r>
      <w:r>
        <w:rPr>
          <w:spacing w:val="-2"/>
        </w:rPr>
        <w:t>продуктов.</w:t>
      </w:r>
    </w:p>
    <w:p w14:paraId="1C220938">
      <w:pPr>
        <w:pStyle w:val="3"/>
        <w:spacing w:before="5" w:line="275" w:lineRule="exact"/>
        <w:jc w:val="left"/>
      </w:pPr>
      <w:r>
        <w:t>Лабораторные</w:t>
      </w:r>
      <w:r>
        <w:rPr>
          <w:spacing w:val="-7"/>
        </w:rPr>
        <w:t xml:space="preserve"> </w:t>
      </w:r>
      <w:r>
        <w:t>работы</w:t>
      </w:r>
      <w:r>
        <w:rPr>
          <w:spacing w:val="-10"/>
        </w:rPr>
        <w:t xml:space="preserve"> </w:t>
      </w:r>
      <w:r>
        <w:t>и</w:t>
      </w:r>
      <w:r>
        <w:rPr>
          <w:spacing w:val="-4"/>
        </w:rPr>
        <w:t xml:space="preserve"> </w:t>
      </w:r>
      <w:r>
        <w:rPr>
          <w:spacing w:val="-2"/>
        </w:rPr>
        <w:t>опыты.</w:t>
      </w:r>
    </w:p>
    <w:p w14:paraId="374C2E2F">
      <w:pPr>
        <w:pStyle w:val="7"/>
        <w:spacing w:line="271" w:lineRule="exact"/>
        <w:ind w:left="1702" w:firstLine="0"/>
        <w:jc w:val="left"/>
      </w:pPr>
      <w:r>
        <w:t>Наблюдение</w:t>
      </w:r>
      <w:r>
        <w:rPr>
          <w:spacing w:val="-12"/>
        </w:rPr>
        <w:t xml:space="preserve"> </w:t>
      </w:r>
      <w:r>
        <w:t>сплошных</w:t>
      </w:r>
      <w:r>
        <w:rPr>
          <w:spacing w:val="-7"/>
        </w:rPr>
        <w:t xml:space="preserve"> </w:t>
      </w:r>
      <w:r>
        <w:t>и</w:t>
      </w:r>
      <w:r>
        <w:rPr>
          <w:spacing w:val="-6"/>
        </w:rPr>
        <w:t xml:space="preserve"> </w:t>
      </w:r>
      <w:r>
        <w:t>линейчатых</w:t>
      </w:r>
      <w:r>
        <w:rPr>
          <w:spacing w:val="-2"/>
        </w:rPr>
        <w:t xml:space="preserve"> </w:t>
      </w:r>
      <w:r>
        <w:t>спектров</w:t>
      </w:r>
      <w:r>
        <w:rPr>
          <w:spacing w:val="-13"/>
        </w:rPr>
        <w:t xml:space="preserve"> </w:t>
      </w:r>
      <w:r>
        <w:rPr>
          <w:spacing w:val="-2"/>
        </w:rPr>
        <w:t>излучения.</w:t>
      </w:r>
    </w:p>
    <w:p w14:paraId="2AA56E2A">
      <w:pPr>
        <w:pStyle w:val="7"/>
        <w:ind w:right="296"/>
      </w:pPr>
      <w:r>
        <w:t xml:space="preserve">Исследование треков: измерение энергии частицы по тормозному пути (по </w:t>
      </w:r>
      <w:r>
        <w:rPr>
          <w:spacing w:val="-2"/>
        </w:rPr>
        <w:t>фотографиям).</w:t>
      </w:r>
    </w:p>
    <w:p w14:paraId="6AA453B9">
      <w:pPr>
        <w:pStyle w:val="7"/>
        <w:ind w:left="1702" w:firstLine="0"/>
      </w:pPr>
      <w:r>
        <w:t>Измерение</w:t>
      </w:r>
      <w:r>
        <w:rPr>
          <w:spacing w:val="-7"/>
        </w:rPr>
        <w:t xml:space="preserve"> </w:t>
      </w:r>
      <w:r>
        <w:t>радиоактивного</w:t>
      </w:r>
      <w:r>
        <w:rPr>
          <w:spacing w:val="-6"/>
        </w:rPr>
        <w:t xml:space="preserve"> </w:t>
      </w:r>
      <w:r>
        <w:rPr>
          <w:spacing w:val="-4"/>
        </w:rPr>
        <w:t>фона.</w:t>
      </w:r>
    </w:p>
    <w:p w14:paraId="48F78F9A">
      <w:pPr>
        <w:pStyle w:val="3"/>
        <w:spacing w:before="6" w:line="274" w:lineRule="exact"/>
      </w:pPr>
      <w:r>
        <w:rPr>
          <w:spacing w:val="-2"/>
        </w:rPr>
        <w:t>Повторительно-обобщающий</w:t>
      </w:r>
      <w:r>
        <w:rPr>
          <w:spacing w:val="27"/>
        </w:rPr>
        <w:t xml:space="preserve"> </w:t>
      </w:r>
      <w:r>
        <w:rPr>
          <w:spacing w:val="-2"/>
        </w:rPr>
        <w:t>модуль.</w:t>
      </w:r>
    </w:p>
    <w:p w14:paraId="2E77F665">
      <w:pPr>
        <w:pStyle w:val="7"/>
        <w:ind w:right="282"/>
      </w:pPr>
      <w:r>
        <w:t>Повторительно­обобщающий модуль предназначен для систематизации и</w:t>
      </w:r>
      <w:r>
        <w:rPr>
          <w:spacing w:val="80"/>
        </w:rPr>
        <w:t xml:space="preserve"> </w:t>
      </w:r>
      <w:r>
        <w:t>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1FC5FAA">
      <w:pPr>
        <w:pStyle w:val="7"/>
        <w:ind w:right="287"/>
      </w:pPr>
      <w:r>
        <w:t>При изучении данного модуля реализуются и систематизируются виды</w:t>
      </w:r>
      <w:r>
        <w:rPr>
          <w:spacing w:val="40"/>
        </w:rPr>
        <w:t xml:space="preserve"> </w:t>
      </w:r>
      <w:r>
        <w:t>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w:t>
      </w:r>
      <w:r>
        <w:rPr>
          <w:spacing w:val="40"/>
        </w:rPr>
        <w:t xml:space="preserve"> </w:t>
      </w:r>
      <w:r>
        <w:t>знания, решать задачи, в том числе качественные и экспериментальные.</w:t>
      </w:r>
    </w:p>
    <w:p w14:paraId="1CA2AF65">
      <w:pPr>
        <w:pStyle w:val="7"/>
        <w:ind w:right="303"/>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14:paraId="46E46A36">
      <w:pPr>
        <w:pStyle w:val="7"/>
        <w:spacing w:before="1" w:line="237" w:lineRule="auto"/>
        <w:ind w:right="299"/>
      </w:pPr>
      <w:r>
        <w:t>на основе полученных знаний распознавать и научно объяснять физические явления в окружающей природе и повседневной жизни;</w:t>
      </w:r>
    </w:p>
    <w:p w14:paraId="09E7CCF7">
      <w:pPr>
        <w:pStyle w:val="7"/>
        <w:spacing w:before="1"/>
        <w:ind w:right="300"/>
      </w:pPr>
      <w:r>
        <w:t>использовать научные методы исследования физических явлений, в том числе для проверки гипотез и получения теоретических выводов;</w:t>
      </w:r>
    </w:p>
    <w:p w14:paraId="7CCE8207">
      <w:pPr>
        <w:pStyle w:val="7"/>
        <w:spacing w:after="0"/>
        <w:sectPr>
          <w:pgSz w:w="11920" w:h="16850"/>
          <w:pgMar w:top="1060" w:right="566" w:bottom="280" w:left="566" w:header="720" w:footer="720" w:gutter="0"/>
          <w:cols w:space="720" w:num="1"/>
        </w:sectPr>
      </w:pPr>
    </w:p>
    <w:p w14:paraId="7EA15F56">
      <w:pPr>
        <w:pStyle w:val="7"/>
        <w:spacing w:before="73"/>
        <w:ind w:right="29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D637B83">
      <w:pPr>
        <w:pStyle w:val="7"/>
        <w:spacing w:before="3"/>
        <w:ind w:right="288"/>
      </w:pPr>
      <w:r>
        <w:t>Каждая из тем данного модуля включает экспериментальное исследование обобщающего</w:t>
      </w:r>
      <w:r>
        <w:rPr>
          <w:spacing w:val="-2"/>
        </w:rPr>
        <w:t xml:space="preserve"> </w:t>
      </w:r>
      <w:r>
        <w:t>характера.</w:t>
      </w:r>
      <w:r>
        <w:rPr>
          <w:spacing w:val="-1"/>
        </w:rPr>
        <w:t xml:space="preserve"> </w:t>
      </w:r>
      <w:r>
        <w:t>Модуль завершается проведением</w:t>
      </w:r>
      <w:r>
        <w:rPr>
          <w:spacing w:val="-2"/>
        </w:rPr>
        <w:t xml:space="preserve"> </w:t>
      </w:r>
      <w:r>
        <w:t>диагностической и оценочной работы за курс основного общего образования.</w:t>
      </w:r>
    </w:p>
    <w:p w14:paraId="6E60FD99">
      <w:pPr>
        <w:pStyle w:val="7"/>
        <w:spacing w:before="7"/>
        <w:ind w:left="0" w:firstLine="0"/>
        <w:jc w:val="left"/>
      </w:pPr>
    </w:p>
    <w:p w14:paraId="2CAE3440">
      <w:pPr>
        <w:pStyle w:val="3"/>
        <w:ind w:left="4129" w:hanging="2024"/>
        <w:jc w:val="left"/>
      </w:pPr>
      <w:r>
        <w:t>Планируемые</w:t>
      </w:r>
      <w:r>
        <w:rPr>
          <w:spacing w:val="-6"/>
        </w:rPr>
        <w:t xml:space="preserve"> </w:t>
      </w:r>
      <w:r>
        <w:t>результаты</w:t>
      </w:r>
      <w:r>
        <w:rPr>
          <w:spacing w:val="-4"/>
        </w:rPr>
        <w:t xml:space="preserve"> </w:t>
      </w:r>
      <w:r>
        <w:t>освоения</w:t>
      </w:r>
      <w:r>
        <w:rPr>
          <w:spacing w:val="-4"/>
        </w:rPr>
        <w:t xml:space="preserve"> </w:t>
      </w:r>
      <w:r>
        <w:t>физики</w:t>
      </w:r>
      <w:r>
        <w:rPr>
          <w:spacing w:val="-6"/>
        </w:rPr>
        <w:t xml:space="preserve"> </w:t>
      </w:r>
      <w:r>
        <w:t>(базовый</w:t>
      </w:r>
      <w:r>
        <w:rPr>
          <w:spacing w:val="-4"/>
        </w:rPr>
        <w:t xml:space="preserve"> </w:t>
      </w:r>
      <w:r>
        <w:t>уровень)</w:t>
      </w:r>
      <w:r>
        <w:rPr>
          <w:spacing w:val="-4"/>
        </w:rPr>
        <w:t xml:space="preserve"> </w:t>
      </w:r>
      <w:r>
        <w:t>на</w:t>
      </w:r>
      <w:r>
        <w:rPr>
          <w:spacing w:val="-4"/>
        </w:rPr>
        <w:t xml:space="preserve"> </w:t>
      </w:r>
      <w:r>
        <w:t>уровне основного общего образования</w:t>
      </w:r>
    </w:p>
    <w:p w14:paraId="54DB73BB">
      <w:pPr>
        <w:pStyle w:val="7"/>
        <w:spacing w:before="267"/>
        <w:ind w:right="286"/>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7C89603D">
      <w:pPr>
        <w:pStyle w:val="7"/>
        <w:ind w:right="281"/>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14:paraId="4B528B6E">
      <w:pPr>
        <w:pStyle w:val="11"/>
        <w:numPr>
          <w:ilvl w:val="0"/>
          <w:numId w:val="178"/>
        </w:numPr>
        <w:tabs>
          <w:tab w:val="left" w:pos="2464"/>
        </w:tabs>
        <w:spacing w:before="1" w:after="0" w:line="240" w:lineRule="auto"/>
        <w:ind w:left="2464" w:right="0" w:hanging="260"/>
        <w:jc w:val="both"/>
        <w:rPr>
          <w:sz w:val="24"/>
        </w:rPr>
      </w:pPr>
      <w:r>
        <w:rPr>
          <w:sz w:val="24"/>
        </w:rPr>
        <w:t>патриотического</w:t>
      </w:r>
      <w:r>
        <w:rPr>
          <w:spacing w:val="-10"/>
          <w:sz w:val="24"/>
        </w:rPr>
        <w:t xml:space="preserve"> </w:t>
      </w:r>
      <w:r>
        <w:rPr>
          <w:spacing w:val="-2"/>
          <w:sz w:val="24"/>
        </w:rPr>
        <w:t>воспитания:</w:t>
      </w:r>
    </w:p>
    <w:p w14:paraId="4889F060">
      <w:pPr>
        <w:pStyle w:val="7"/>
        <w:spacing w:before="2" w:line="237" w:lineRule="auto"/>
        <w:ind w:right="291"/>
      </w:pPr>
      <w:r>
        <w:t xml:space="preserve">проявление интереса к истории и современному состоянию российской физической </w:t>
      </w:r>
      <w:r>
        <w:rPr>
          <w:spacing w:val="-2"/>
        </w:rPr>
        <w:t>науки;</w:t>
      </w:r>
    </w:p>
    <w:p w14:paraId="552C7C17">
      <w:pPr>
        <w:pStyle w:val="7"/>
        <w:spacing w:before="1"/>
        <w:ind w:left="1702" w:firstLine="0"/>
      </w:pPr>
      <w:r>
        <w:t>ценностное</w:t>
      </w:r>
      <w:r>
        <w:rPr>
          <w:spacing w:val="-9"/>
        </w:rPr>
        <w:t xml:space="preserve"> </w:t>
      </w:r>
      <w:r>
        <w:t>отношение</w:t>
      </w:r>
      <w:r>
        <w:rPr>
          <w:spacing w:val="-15"/>
        </w:rPr>
        <w:t xml:space="preserve"> </w:t>
      </w:r>
      <w:r>
        <w:t>к</w:t>
      </w:r>
      <w:r>
        <w:rPr>
          <w:spacing w:val="-8"/>
        </w:rPr>
        <w:t xml:space="preserve"> </w:t>
      </w:r>
      <w:r>
        <w:t>достижениям</w:t>
      </w:r>
      <w:r>
        <w:rPr>
          <w:spacing w:val="-10"/>
        </w:rPr>
        <w:t xml:space="preserve"> </w:t>
      </w:r>
      <w:r>
        <w:t>российских</w:t>
      </w:r>
      <w:r>
        <w:rPr>
          <w:spacing w:val="-1"/>
        </w:rPr>
        <w:t xml:space="preserve"> </w:t>
      </w:r>
      <w:r>
        <w:t>учёных­</w:t>
      </w:r>
      <w:r>
        <w:rPr>
          <w:spacing w:val="-2"/>
        </w:rPr>
        <w:t>физиков;</w:t>
      </w:r>
    </w:p>
    <w:p w14:paraId="09205AF5">
      <w:pPr>
        <w:pStyle w:val="11"/>
        <w:numPr>
          <w:ilvl w:val="0"/>
          <w:numId w:val="178"/>
        </w:numPr>
        <w:tabs>
          <w:tab w:val="left" w:pos="2464"/>
        </w:tabs>
        <w:spacing w:before="0" w:after="0" w:line="240" w:lineRule="auto"/>
        <w:ind w:left="2464" w:right="0" w:hanging="260"/>
        <w:jc w:val="both"/>
        <w:rPr>
          <w:sz w:val="24"/>
        </w:rPr>
      </w:pPr>
      <w:r>
        <w:rPr>
          <w:sz w:val="24"/>
        </w:rPr>
        <w:t>гражданского</w:t>
      </w:r>
      <w:r>
        <w:rPr>
          <w:spacing w:val="-8"/>
          <w:sz w:val="24"/>
        </w:rPr>
        <w:t xml:space="preserve"> </w:t>
      </w:r>
      <w:r>
        <w:rPr>
          <w:sz w:val="24"/>
        </w:rPr>
        <w:t>и</w:t>
      </w:r>
      <w:r>
        <w:rPr>
          <w:spacing w:val="-8"/>
          <w:sz w:val="24"/>
        </w:rPr>
        <w:t xml:space="preserve"> </w:t>
      </w:r>
      <w:r>
        <w:rPr>
          <w:sz w:val="24"/>
        </w:rPr>
        <w:t>духовно-нравственного</w:t>
      </w:r>
      <w:r>
        <w:rPr>
          <w:spacing w:val="-8"/>
          <w:sz w:val="24"/>
        </w:rPr>
        <w:t xml:space="preserve"> </w:t>
      </w:r>
      <w:r>
        <w:rPr>
          <w:spacing w:val="-2"/>
          <w:sz w:val="24"/>
        </w:rPr>
        <w:t>воспитания:</w:t>
      </w:r>
    </w:p>
    <w:p w14:paraId="25A6AD84">
      <w:pPr>
        <w:pStyle w:val="7"/>
        <w:ind w:right="284"/>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D12D7B6">
      <w:pPr>
        <w:pStyle w:val="7"/>
        <w:ind w:left="1702" w:firstLine="0"/>
      </w:pPr>
      <w:r>
        <w:t>осознание</w:t>
      </w:r>
      <w:r>
        <w:rPr>
          <w:spacing w:val="-11"/>
        </w:rPr>
        <w:t xml:space="preserve"> </w:t>
      </w:r>
      <w:r>
        <w:t>важности</w:t>
      </w:r>
      <w:r>
        <w:rPr>
          <w:spacing w:val="-6"/>
        </w:rPr>
        <w:t xml:space="preserve"> </w:t>
      </w:r>
      <w:r>
        <w:t>морально­этических</w:t>
      </w:r>
      <w:r>
        <w:rPr>
          <w:spacing w:val="-3"/>
        </w:rPr>
        <w:t xml:space="preserve"> </w:t>
      </w:r>
      <w:r>
        <w:t>принципов</w:t>
      </w:r>
      <w:r>
        <w:rPr>
          <w:spacing w:val="-8"/>
        </w:rPr>
        <w:t xml:space="preserve"> </w:t>
      </w:r>
      <w:r>
        <w:t>в</w:t>
      </w:r>
      <w:r>
        <w:rPr>
          <w:spacing w:val="-12"/>
        </w:rPr>
        <w:t xml:space="preserve"> </w:t>
      </w:r>
      <w:r>
        <w:t>деятельности</w:t>
      </w:r>
      <w:r>
        <w:rPr>
          <w:spacing w:val="-2"/>
        </w:rPr>
        <w:t xml:space="preserve"> учёного;</w:t>
      </w:r>
    </w:p>
    <w:p w14:paraId="7E5AFF76">
      <w:pPr>
        <w:pStyle w:val="11"/>
        <w:numPr>
          <w:ilvl w:val="0"/>
          <w:numId w:val="178"/>
        </w:numPr>
        <w:tabs>
          <w:tab w:val="left" w:pos="2464"/>
        </w:tabs>
        <w:spacing w:before="0" w:after="0" w:line="240" w:lineRule="auto"/>
        <w:ind w:left="2464" w:right="0" w:hanging="260"/>
        <w:jc w:val="both"/>
        <w:rPr>
          <w:sz w:val="24"/>
        </w:rPr>
      </w:pPr>
      <w:r>
        <w:rPr>
          <w:sz w:val="24"/>
        </w:rPr>
        <w:t>эстетического</w:t>
      </w:r>
      <w:r>
        <w:rPr>
          <w:spacing w:val="-9"/>
          <w:sz w:val="24"/>
        </w:rPr>
        <w:t xml:space="preserve"> </w:t>
      </w:r>
      <w:r>
        <w:rPr>
          <w:spacing w:val="-2"/>
          <w:sz w:val="24"/>
        </w:rPr>
        <w:t>воспитания:</w:t>
      </w:r>
    </w:p>
    <w:p w14:paraId="1EEEDD17">
      <w:pPr>
        <w:pStyle w:val="7"/>
        <w:ind w:right="296"/>
      </w:pPr>
      <w:r>
        <w:t>восприятие эстетических качеств физической науки: её гармоничного построения, строгости, точности, лаконичности;</w:t>
      </w:r>
    </w:p>
    <w:p w14:paraId="42E7FA7C">
      <w:pPr>
        <w:pStyle w:val="11"/>
        <w:numPr>
          <w:ilvl w:val="0"/>
          <w:numId w:val="178"/>
        </w:numPr>
        <w:tabs>
          <w:tab w:val="left" w:pos="2464"/>
        </w:tabs>
        <w:spacing w:before="0" w:after="0" w:line="240" w:lineRule="auto"/>
        <w:ind w:left="2464" w:right="0" w:hanging="260"/>
        <w:jc w:val="both"/>
        <w:rPr>
          <w:sz w:val="24"/>
        </w:rPr>
      </w:pPr>
      <w:r>
        <w:rPr>
          <w:sz w:val="24"/>
        </w:rPr>
        <w:t>ценности</w:t>
      </w:r>
      <w:r>
        <w:rPr>
          <w:spacing w:val="-9"/>
          <w:sz w:val="24"/>
        </w:rPr>
        <w:t xml:space="preserve"> </w:t>
      </w:r>
      <w:r>
        <w:rPr>
          <w:sz w:val="24"/>
        </w:rPr>
        <w:t>научного</w:t>
      </w:r>
      <w:r>
        <w:rPr>
          <w:spacing w:val="-8"/>
          <w:sz w:val="24"/>
        </w:rPr>
        <w:t xml:space="preserve"> </w:t>
      </w:r>
      <w:r>
        <w:rPr>
          <w:spacing w:val="-2"/>
          <w:sz w:val="24"/>
        </w:rPr>
        <w:t>познания:</w:t>
      </w:r>
    </w:p>
    <w:p w14:paraId="7938DC66">
      <w:pPr>
        <w:pStyle w:val="7"/>
        <w:ind w:right="300"/>
      </w:pPr>
      <w:r>
        <w:t>осознание ценности физической науки как мощного инструмента познания мира, основы развития технологий, важнейшей составляющей культуры;</w:t>
      </w:r>
    </w:p>
    <w:p w14:paraId="3D3B9851">
      <w:pPr>
        <w:pStyle w:val="7"/>
        <w:spacing w:before="3" w:line="275" w:lineRule="exact"/>
        <w:ind w:left="1702" w:firstLine="0"/>
      </w:pPr>
      <w:r>
        <w:t>развитие</w:t>
      </w:r>
      <w:r>
        <w:rPr>
          <w:spacing w:val="-12"/>
        </w:rPr>
        <w:t xml:space="preserve"> </w:t>
      </w:r>
      <w:r>
        <w:t>научной</w:t>
      </w:r>
      <w:r>
        <w:rPr>
          <w:spacing w:val="-5"/>
        </w:rPr>
        <w:t xml:space="preserve"> </w:t>
      </w:r>
      <w:r>
        <w:t>любознательности,</w:t>
      </w:r>
      <w:r>
        <w:rPr>
          <w:spacing w:val="-8"/>
        </w:rPr>
        <w:t xml:space="preserve"> </w:t>
      </w:r>
      <w:r>
        <w:t>интереса</w:t>
      </w:r>
      <w:r>
        <w:rPr>
          <w:spacing w:val="-11"/>
        </w:rPr>
        <w:t xml:space="preserve"> </w:t>
      </w:r>
      <w:r>
        <w:t>к</w:t>
      </w:r>
      <w:r>
        <w:rPr>
          <w:spacing w:val="-6"/>
        </w:rPr>
        <w:t xml:space="preserve"> </w:t>
      </w:r>
      <w:r>
        <w:t>исследовательской</w:t>
      </w:r>
      <w:r>
        <w:rPr>
          <w:spacing w:val="-5"/>
        </w:rPr>
        <w:t xml:space="preserve"> </w:t>
      </w:r>
      <w:r>
        <w:rPr>
          <w:spacing w:val="-2"/>
        </w:rPr>
        <w:t>деятельности;</w:t>
      </w:r>
    </w:p>
    <w:p w14:paraId="4098AFB3">
      <w:pPr>
        <w:pStyle w:val="11"/>
        <w:numPr>
          <w:ilvl w:val="0"/>
          <w:numId w:val="178"/>
        </w:numPr>
        <w:tabs>
          <w:tab w:val="left" w:pos="2465"/>
        </w:tabs>
        <w:spacing w:before="0" w:after="0" w:line="240" w:lineRule="auto"/>
        <w:ind w:left="1702" w:right="292" w:firstLine="501"/>
        <w:jc w:val="both"/>
        <w:rPr>
          <w:sz w:val="24"/>
        </w:rPr>
      </w:pPr>
      <w:r>
        <w:rPr>
          <w:sz w:val="24"/>
        </w:rPr>
        <w:t>формирования культуры здоровья и эмоционального благополучия: осознание ценности безопасного образа жизни в современном технологическом</w:t>
      </w:r>
    </w:p>
    <w:p w14:paraId="7417EF03">
      <w:pPr>
        <w:pStyle w:val="7"/>
        <w:ind w:right="285" w:firstLine="0"/>
      </w:pPr>
      <w:r>
        <w:t>мире, важности правил безопасного поведения на транспорте, на дорогах,</w:t>
      </w:r>
      <w:r>
        <w:rPr>
          <w:spacing w:val="40"/>
        </w:rPr>
        <w:t xml:space="preserve"> </w:t>
      </w:r>
      <w:r>
        <w:t>с</w:t>
      </w:r>
      <w:r>
        <w:rPr>
          <w:spacing w:val="40"/>
        </w:rPr>
        <w:t xml:space="preserve"> </w:t>
      </w:r>
      <w:r>
        <w:t>электрическим и тепловым оборудованием в домашних условиях;</w:t>
      </w:r>
    </w:p>
    <w:p w14:paraId="6DE5DFF8">
      <w:pPr>
        <w:pStyle w:val="7"/>
        <w:ind w:right="291"/>
      </w:pPr>
      <w:r>
        <w:t>сформированность навыка рефлексии, признание своего права на ошибку и такого</w:t>
      </w:r>
      <w:r>
        <w:rPr>
          <w:spacing w:val="40"/>
        </w:rPr>
        <w:t xml:space="preserve"> </w:t>
      </w:r>
      <w:r>
        <w:t>же права у другого человека;</w:t>
      </w:r>
    </w:p>
    <w:p w14:paraId="10DE39EF">
      <w:pPr>
        <w:pStyle w:val="11"/>
        <w:numPr>
          <w:ilvl w:val="0"/>
          <w:numId w:val="178"/>
        </w:numPr>
        <w:tabs>
          <w:tab w:val="left" w:pos="2104"/>
        </w:tabs>
        <w:spacing w:before="0" w:after="0" w:line="240" w:lineRule="auto"/>
        <w:ind w:left="2104" w:right="0" w:hanging="260"/>
        <w:jc w:val="both"/>
        <w:rPr>
          <w:sz w:val="24"/>
        </w:rPr>
      </w:pPr>
      <w:r>
        <w:rPr>
          <w:sz w:val="24"/>
        </w:rPr>
        <w:t>трудового</w:t>
      </w:r>
      <w:r>
        <w:rPr>
          <w:spacing w:val="-7"/>
          <w:sz w:val="24"/>
        </w:rPr>
        <w:t xml:space="preserve"> </w:t>
      </w:r>
      <w:r>
        <w:rPr>
          <w:spacing w:val="-2"/>
          <w:sz w:val="24"/>
        </w:rPr>
        <w:t>воспитания:</w:t>
      </w:r>
    </w:p>
    <w:p w14:paraId="15DB603F">
      <w:pPr>
        <w:pStyle w:val="11"/>
        <w:numPr>
          <w:ilvl w:val="0"/>
          <w:numId w:val="178"/>
        </w:numPr>
        <w:tabs>
          <w:tab w:val="left" w:pos="2105"/>
        </w:tabs>
        <w:spacing w:before="0" w:after="0" w:line="240" w:lineRule="auto"/>
        <w:ind w:left="1138" w:right="279" w:firstLine="705"/>
        <w:jc w:val="both"/>
        <w:rPr>
          <w:sz w:val="24"/>
        </w:rPr>
      </w:pPr>
      <w:r>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5043FB5A">
      <w:pPr>
        <w:pStyle w:val="7"/>
        <w:ind w:left="1702" w:firstLine="0"/>
      </w:pPr>
      <w:r>
        <w:t>интерес</w:t>
      </w:r>
      <w:r>
        <w:rPr>
          <w:spacing w:val="-11"/>
        </w:rPr>
        <w:t xml:space="preserve"> </w:t>
      </w:r>
      <w:r>
        <w:t>к</w:t>
      </w:r>
      <w:r>
        <w:rPr>
          <w:spacing w:val="-6"/>
        </w:rPr>
        <w:t xml:space="preserve"> </w:t>
      </w:r>
      <w:r>
        <w:t>практическому</w:t>
      </w:r>
      <w:r>
        <w:rPr>
          <w:spacing w:val="-13"/>
        </w:rPr>
        <w:t xml:space="preserve"> </w:t>
      </w:r>
      <w:r>
        <w:t>изучению</w:t>
      </w:r>
      <w:r>
        <w:rPr>
          <w:spacing w:val="-3"/>
        </w:rPr>
        <w:t xml:space="preserve"> </w:t>
      </w:r>
      <w:r>
        <w:t>профессий,</w:t>
      </w:r>
      <w:r>
        <w:rPr>
          <w:spacing w:val="-4"/>
        </w:rPr>
        <w:t xml:space="preserve"> </w:t>
      </w:r>
      <w:r>
        <w:t>связанных</w:t>
      </w:r>
      <w:r>
        <w:rPr>
          <w:spacing w:val="1"/>
        </w:rPr>
        <w:t xml:space="preserve"> </w:t>
      </w:r>
      <w:r>
        <w:t>с</w:t>
      </w:r>
      <w:r>
        <w:rPr>
          <w:spacing w:val="-8"/>
        </w:rPr>
        <w:t xml:space="preserve"> </w:t>
      </w:r>
      <w:r>
        <w:rPr>
          <w:spacing w:val="-2"/>
        </w:rPr>
        <w:t>физикой;</w:t>
      </w:r>
    </w:p>
    <w:p w14:paraId="2CC64513">
      <w:pPr>
        <w:pStyle w:val="11"/>
        <w:numPr>
          <w:ilvl w:val="0"/>
          <w:numId w:val="178"/>
        </w:numPr>
        <w:tabs>
          <w:tab w:val="left" w:pos="2464"/>
        </w:tabs>
        <w:spacing w:before="2" w:after="0" w:line="275" w:lineRule="exact"/>
        <w:ind w:left="2464" w:right="0" w:hanging="260"/>
        <w:jc w:val="both"/>
        <w:rPr>
          <w:sz w:val="24"/>
        </w:rPr>
      </w:pPr>
      <w:r>
        <w:rPr>
          <w:sz w:val="24"/>
        </w:rPr>
        <w:t>экологического</w:t>
      </w:r>
      <w:r>
        <w:rPr>
          <w:spacing w:val="-9"/>
          <w:sz w:val="24"/>
        </w:rPr>
        <w:t xml:space="preserve"> </w:t>
      </w:r>
      <w:r>
        <w:rPr>
          <w:spacing w:val="-2"/>
          <w:sz w:val="24"/>
        </w:rPr>
        <w:t>воспитания:</w:t>
      </w:r>
    </w:p>
    <w:p w14:paraId="4D72F79F">
      <w:pPr>
        <w:pStyle w:val="7"/>
        <w:ind w:right="29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A1A26FA">
      <w:pPr>
        <w:pStyle w:val="7"/>
        <w:ind w:left="1702" w:firstLine="0"/>
      </w:pPr>
      <w:r>
        <w:t>осознание</w:t>
      </w:r>
      <w:r>
        <w:rPr>
          <w:spacing w:val="-8"/>
        </w:rPr>
        <w:t xml:space="preserve"> </w:t>
      </w:r>
      <w:r>
        <w:t>глобального</w:t>
      </w:r>
      <w:r>
        <w:rPr>
          <w:spacing w:val="-8"/>
        </w:rPr>
        <w:t xml:space="preserve"> </w:t>
      </w:r>
      <w:r>
        <w:t>характера</w:t>
      </w:r>
      <w:r>
        <w:rPr>
          <w:spacing w:val="-7"/>
        </w:rPr>
        <w:t xml:space="preserve"> </w:t>
      </w:r>
      <w:r>
        <w:t>экологических</w:t>
      </w:r>
      <w:r>
        <w:rPr>
          <w:spacing w:val="-3"/>
        </w:rPr>
        <w:t xml:space="preserve"> </w:t>
      </w:r>
      <w:r>
        <w:t>проблем</w:t>
      </w:r>
      <w:r>
        <w:rPr>
          <w:spacing w:val="-8"/>
        </w:rPr>
        <w:t xml:space="preserve"> </w:t>
      </w:r>
      <w:r>
        <w:t>и</w:t>
      </w:r>
      <w:r>
        <w:rPr>
          <w:spacing w:val="-7"/>
        </w:rPr>
        <w:t xml:space="preserve"> </w:t>
      </w:r>
      <w:r>
        <w:t>путей</w:t>
      </w:r>
      <w:r>
        <w:rPr>
          <w:spacing w:val="-4"/>
        </w:rPr>
        <w:t xml:space="preserve"> </w:t>
      </w:r>
      <w:r>
        <w:t xml:space="preserve">их </w:t>
      </w:r>
      <w:r>
        <w:rPr>
          <w:spacing w:val="-2"/>
        </w:rPr>
        <w:t>решения;</w:t>
      </w:r>
    </w:p>
    <w:p w14:paraId="090F3EC3">
      <w:pPr>
        <w:pStyle w:val="11"/>
        <w:numPr>
          <w:ilvl w:val="0"/>
          <w:numId w:val="178"/>
        </w:numPr>
        <w:tabs>
          <w:tab w:val="left" w:pos="2465"/>
        </w:tabs>
        <w:spacing w:before="0" w:after="0" w:line="240" w:lineRule="auto"/>
        <w:ind w:left="1702" w:right="284" w:firstLine="501"/>
        <w:jc w:val="both"/>
        <w:rPr>
          <w:sz w:val="24"/>
        </w:rPr>
      </w:pPr>
      <w:r>
        <w:rPr>
          <w:sz w:val="24"/>
        </w:rPr>
        <w:t>адаптации к изменяющимся условиям социальной и природной среды: потребность</w:t>
      </w:r>
      <w:r>
        <w:rPr>
          <w:spacing w:val="40"/>
          <w:sz w:val="24"/>
        </w:rPr>
        <w:t xml:space="preserve"> </w:t>
      </w:r>
      <w:r>
        <w:rPr>
          <w:sz w:val="24"/>
        </w:rPr>
        <w:t>во взаимодействии</w:t>
      </w:r>
      <w:r>
        <w:rPr>
          <w:spacing w:val="40"/>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исследований</w:t>
      </w:r>
      <w:r>
        <w:rPr>
          <w:spacing w:val="40"/>
          <w:sz w:val="24"/>
        </w:rPr>
        <w:t xml:space="preserve"> </w:t>
      </w:r>
      <w:r>
        <w:rPr>
          <w:sz w:val="24"/>
        </w:rPr>
        <w:t>и проектов</w:t>
      </w:r>
    </w:p>
    <w:p w14:paraId="156A2A4F">
      <w:pPr>
        <w:pStyle w:val="7"/>
        <w:ind w:firstLine="0"/>
      </w:pPr>
      <w:r>
        <w:t>физической</w:t>
      </w:r>
      <w:r>
        <w:rPr>
          <w:spacing w:val="-7"/>
        </w:rPr>
        <w:t xml:space="preserve"> </w:t>
      </w:r>
      <w:r>
        <w:t>направленности,</w:t>
      </w:r>
      <w:r>
        <w:rPr>
          <w:spacing w:val="-5"/>
        </w:rPr>
        <w:t xml:space="preserve"> </w:t>
      </w:r>
      <w:r>
        <w:t>открытость</w:t>
      </w:r>
      <w:r>
        <w:rPr>
          <w:spacing w:val="-4"/>
        </w:rPr>
        <w:t xml:space="preserve"> </w:t>
      </w:r>
      <w:r>
        <w:t>опыту</w:t>
      </w:r>
      <w:r>
        <w:rPr>
          <w:spacing w:val="-15"/>
        </w:rPr>
        <w:t xml:space="preserve"> </w:t>
      </w:r>
      <w:r>
        <w:t>и</w:t>
      </w:r>
      <w:r>
        <w:rPr>
          <w:spacing w:val="-7"/>
        </w:rPr>
        <w:t xml:space="preserve"> </w:t>
      </w:r>
      <w:r>
        <w:t>знаниям</w:t>
      </w:r>
      <w:r>
        <w:rPr>
          <w:spacing w:val="-8"/>
        </w:rPr>
        <w:t xml:space="preserve"> </w:t>
      </w:r>
      <w:r>
        <w:rPr>
          <w:spacing w:val="-2"/>
        </w:rPr>
        <w:t>других;</w:t>
      </w:r>
    </w:p>
    <w:p w14:paraId="6A111DB6">
      <w:pPr>
        <w:pStyle w:val="7"/>
        <w:ind w:left="1702" w:right="298" w:firstLine="0"/>
      </w:pPr>
      <w:r>
        <w:t>повышение уровня своей компетентности через практическую деятельность; потребность в формировании новых знаний, в том числе формулировать идеи,</w:t>
      </w:r>
    </w:p>
    <w:p w14:paraId="3C78A797">
      <w:pPr>
        <w:pStyle w:val="7"/>
        <w:ind w:firstLine="0"/>
      </w:pPr>
      <w:r>
        <w:t>понятия,</w:t>
      </w:r>
      <w:r>
        <w:rPr>
          <w:spacing w:val="-8"/>
        </w:rPr>
        <w:t xml:space="preserve"> </w:t>
      </w:r>
      <w:r>
        <w:t>гипотезы</w:t>
      </w:r>
      <w:r>
        <w:rPr>
          <w:spacing w:val="-5"/>
        </w:rPr>
        <w:t xml:space="preserve"> </w:t>
      </w:r>
      <w:r>
        <w:t>о</w:t>
      </w:r>
      <w:r>
        <w:rPr>
          <w:spacing w:val="-8"/>
        </w:rPr>
        <w:t xml:space="preserve"> </w:t>
      </w:r>
      <w:r>
        <w:t>физических</w:t>
      </w:r>
      <w:r>
        <w:rPr>
          <w:spacing w:val="-1"/>
        </w:rPr>
        <w:t xml:space="preserve"> </w:t>
      </w:r>
      <w:r>
        <w:t>объектах</w:t>
      </w:r>
      <w:r>
        <w:rPr>
          <w:spacing w:val="-4"/>
        </w:rPr>
        <w:t xml:space="preserve"> </w:t>
      </w:r>
      <w:r>
        <w:t>и</w:t>
      </w:r>
      <w:r>
        <w:rPr>
          <w:spacing w:val="-7"/>
        </w:rPr>
        <w:t xml:space="preserve"> </w:t>
      </w:r>
      <w:r>
        <w:rPr>
          <w:spacing w:val="-2"/>
        </w:rPr>
        <w:t>явлениях;</w:t>
      </w:r>
    </w:p>
    <w:p w14:paraId="5A9875AA">
      <w:pPr>
        <w:pStyle w:val="7"/>
        <w:ind w:left="1702" w:firstLine="0"/>
      </w:pPr>
      <w:r>
        <w:t>осознание</w:t>
      </w:r>
      <w:r>
        <w:rPr>
          <w:spacing w:val="-11"/>
        </w:rPr>
        <w:t xml:space="preserve"> </w:t>
      </w:r>
      <w:r>
        <w:t>дефицитов</w:t>
      </w:r>
      <w:r>
        <w:rPr>
          <w:spacing w:val="-6"/>
        </w:rPr>
        <w:t xml:space="preserve"> </w:t>
      </w:r>
      <w:r>
        <w:t>собственных</w:t>
      </w:r>
      <w:r>
        <w:rPr>
          <w:spacing w:val="-6"/>
        </w:rPr>
        <w:t xml:space="preserve"> </w:t>
      </w:r>
      <w:r>
        <w:t>знаний</w:t>
      </w:r>
      <w:r>
        <w:rPr>
          <w:spacing w:val="-9"/>
        </w:rPr>
        <w:t xml:space="preserve"> </w:t>
      </w:r>
      <w:r>
        <w:t>и</w:t>
      </w:r>
      <w:r>
        <w:rPr>
          <w:spacing w:val="-5"/>
        </w:rPr>
        <w:t xml:space="preserve"> </w:t>
      </w:r>
      <w:r>
        <w:t>компетентностей</w:t>
      </w:r>
      <w:r>
        <w:rPr>
          <w:spacing w:val="-4"/>
        </w:rPr>
        <w:t xml:space="preserve"> </w:t>
      </w:r>
      <w:r>
        <w:t>в</w:t>
      </w:r>
      <w:r>
        <w:rPr>
          <w:spacing w:val="-6"/>
        </w:rPr>
        <w:t xml:space="preserve"> </w:t>
      </w:r>
      <w:r>
        <w:t>области</w:t>
      </w:r>
      <w:r>
        <w:rPr>
          <w:spacing w:val="-5"/>
        </w:rPr>
        <w:t xml:space="preserve"> </w:t>
      </w:r>
      <w:r>
        <w:rPr>
          <w:spacing w:val="-2"/>
        </w:rPr>
        <w:t>физики;</w:t>
      </w:r>
    </w:p>
    <w:p w14:paraId="267356DD">
      <w:pPr>
        <w:pStyle w:val="7"/>
        <w:spacing w:after="0"/>
        <w:sectPr>
          <w:pgSz w:w="11920" w:h="16850"/>
          <w:pgMar w:top="1060" w:right="566" w:bottom="280" w:left="566" w:header="720" w:footer="720" w:gutter="0"/>
          <w:cols w:space="720" w:num="1"/>
        </w:sectPr>
      </w:pPr>
    </w:p>
    <w:p w14:paraId="672ED71D">
      <w:pPr>
        <w:pStyle w:val="7"/>
        <w:spacing w:before="73"/>
        <w:ind w:left="1702" w:right="286" w:firstLine="0"/>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w:t>
      </w:r>
    </w:p>
    <w:p w14:paraId="69D67129">
      <w:pPr>
        <w:pStyle w:val="7"/>
        <w:spacing w:before="1"/>
        <w:ind w:firstLine="0"/>
      </w:pPr>
      <w:r>
        <w:t>в</w:t>
      </w:r>
      <w:r>
        <w:rPr>
          <w:spacing w:val="-9"/>
        </w:rPr>
        <w:t xml:space="preserve"> </w:t>
      </w:r>
      <w:r>
        <w:t>том</w:t>
      </w:r>
      <w:r>
        <w:rPr>
          <w:spacing w:val="-6"/>
        </w:rPr>
        <w:t xml:space="preserve"> </w:t>
      </w:r>
      <w:r>
        <w:t>числе</w:t>
      </w:r>
      <w:r>
        <w:rPr>
          <w:spacing w:val="-6"/>
        </w:rPr>
        <w:t xml:space="preserve"> </w:t>
      </w:r>
      <w:r>
        <w:t>с</w:t>
      </w:r>
      <w:r>
        <w:rPr>
          <w:spacing w:val="-7"/>
        </w:rPr>
        <w:t xml:space="preserve"> </w:t>
      </w:r>
      <w:r>
        <w:t>использованием</w:t>
      </w:r>
      <w:r>
        <w:rPr>
          <w:spacing w:val="-4"/>
        </w:rPr>
        <w:t xml:space="preserve"> </w:t>
      </w:r>
      <w:r>
        <w:t>физических</w:t>
      </w:r>
      <w:r>
        <w:rPr>
          <w:spacing w:val="-2"/>
        </w:rPr>
        <w:t xml:space="preserve"> знаний;</w:t>
      </w:r>
    </w:p>
    <w:p w14:paraId="05100BAE">
      <w:pPr>
        <w:pStyle w:val="7"/>
        <w:spacing w:before="4" w:line="237" w:lineRule="auto"/>
        <w:ind w:right="291"/>
      </w:pPr>
      <w:r>
        <w:t>оценка своих действий с учётом влияния на окружающую среду, возможных глобальных последствий.</w:t>
      </w:r>
    </w:p>
    <w:p w14:paraId="3FEFDE62">
      <w:pPr>
        <w:pStyle w:val="7"/>
        <w:spacing w:before="1"/>
        <w:ind w:right="279"/>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51E4908">
      <w:pPr>
        <w:pStyle w:val="7"/>
        <w:ind w:left="1702" w:firstLine="0"/>
      </w:pPr>
      <w:r>
        <w:t>Овладение</w:t>
      </w:r>
      <w:r>
        <w:rPr>
          <w:spacing w:val="-12"/>
        </w:rPr>
        <w:t xml:space="preserve"> </w:t>
      </w:r>
      <w:r>
        <w:t>универсальными</w:t>
      </w:r>
      <w:r>
        <w:rPr>
          <w:spacing w:val="-6"/>
        </w:rPr>
        <w:t xml:space="preserve"> </w:t>
      </w:r>
      <w:r>
        <w:t>учебными</w:t>
      </w:r>
      <w:r>
        <w:rPr>
          <w:spacing w:val="-12"/>
        </w:rPr>
        <w:t xml:space="preserve"> </w:t>
      </w:r>
      <w:r>
        <w:t>познавательными</w:t>
      </w:r>
      <w:r>
        <w:rPr>
          <w:spacing w:val="-9"/>
        </w:rPr>
        <w:t xml:space="preserve"> </w:t>
      </w:r>
      <w:r>
        <w:rPr>
          <w:spacing w:val="-2"/>
        </w:rPr>
        <w:t>действиями:</w:t>
      </w:r>
    </w:p>
    <w:p w14:paraId="3D6C8874">
      <w:pPr>
        <w:pStyle w:val="11"/>
        <w:numPr>
          <w:ilvl w:val="0"/>
          <w:numId w:val="179"/>
        </w:numPr>
        <w:tabs>
          <w:tab w:val="left" w:pos="1962"/>
        </w:tabs>
        <w:spacing w:before="0" w:after="0" w:line="240" w:lineRule="auto"/>
        <w:ind w:left="1962" w:right="0" w:hanging="260"/>
        <w:jc w:val="both"/>
        <w:rPr>
          <w:sz w:val="24"/>
        </w:rPr>
      </w:pPr>
      <w:r>
        <w:rPr>
          <w:sz w:val="24"/>
        </w:rPr>
        <w:t>базовые</w:t>
      </w:r>
      <w:r>
        <w:rPr>
          <w:spacing w:val="-7"/>
          <w:sz w:val="24"/>
        </w:rPr>
        <w:t xml:space="preserve"> </w:t>
      </w:r>
      <w:r>
        <w:rPr>
          <w:sz w:val="24"/>
        </w:rPr>
        <w:t>логические</w:t>
      </w:r>
      <w:r>
        <w:rPr>
          <w:spacing w:val="-4"/>
          <w:sz w:val="24"/>
        </w:rPr>
        <w:t xml:space="preserve"> </w:t>
      </w:r>
      <w:r>
        <w:rPr>
          <w:spacing w:val="-2"/>
          <w:sz w:val="24"/>
        </w:rPr>
        <w:t>действия:</w:t>
      </w:r>
    </w:p>
    <w:p w14:paraId="5D5CBEF8">
      <w:pPr>
        <w:pStyle w:val="7"/>
        <w:ind w:left="1702" w:right="297" w:firstLine="0"/>
      </w:pPr>
      <w:r>
        <w:t>выявлять и характеризовать существенные признаки объектов (явлений); устанавливать</w:t>
      </w:r>
      <w:r>
        <w:rPr>
          <w:spacing w:val="33"/>
        </w:rPr>
        <w:t xml:space="preserve"> </w:t>
      </w:r>
      <w:r>
        <w:t>существенный</w:t>
      </w:r>
      <w:r>
        <w:rPr>
          <w:spacing w:val="32"/>
        </w:rPr>
        <w:t xml:space="preserve"> </w:t>
      </w:r>
      <w:r>
        <w:t>признак классификации,</w:t>
      </w:r>
      <w:r>
        <w:rPr>
          <w:spacing w:val="32"/>
        </w:rPr>
        <w:t xml:space="preserve"> </w:t>
      </w:r>
      <w:r>
        <w:t>основания для обобщения и</w:t>
      </w:r>
    </w:p>
    <w:p w14:paraId="59ADEF12">
      <w:pPr>
        <w:pStyle w:val="7"/>
        <w:spacing w:before="1"/>
        <w:ind w:firstLine="0"/>
        <w:jc w:val="left"/>
      </w:pPr>
      <w:r>
        <w:rPr>
          <w:spacing w:val="-2"/>
        </w:rPr>
        <w:t>сравнения;</w:t>
      </w:r>
    </w:p>
    <w:p w14:paraId="1D97810D">
      <w:pPr>
        <w:pStyle w:val="7"/>
        <w:ind w:right="287"/>
      </w:pPr>
      <w:r>
        <w:t>выявлять закономерности и противоречия в рассматриваемых фактах, данных и наблюдениях, относящихся к физическим явлениям;</w:t>
      </w:r>
    </w:p>
    <w:p w14:paraId="49061E0A">
      <w:pPr>
        <w:pStyle w:val="7"/>
        <w:ind w:right="289"/>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5EF7DA02">
      <w:pPr>
        <w:pStyle w:val="7"/>
        <w:ind w:right="294"/>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13C78C42">
      <w:pPr>
        <w:pStyle w:val="11"/>
        <w:numPr>
          <w:ilvl w:val="0"/>
          <w:numId w:val="179"/>
        </w:numPr>
        <w:tabs>
          <w:tab w:val="left" w:pos="1962"/>
        </w:tabs>
        <w:spacing w:before="0" w:after="0" w:line="240" w:lineRule="auto"/>
        <w:ind w:left="1962" w:right="0" w:hanging="260"/>
        <w:jc w:val="both"/>
        <w:rPr>
          <w:sz w:val="24"/>
        </w:rPr>
      </w:pPr>
      <w:r>
        <w:rPr>
          <w:sz w:val="24"/>
        </w:rPr>
        <w:t>базовые</w:t>
      </w:r>
      <w:r>
        <w:rPr>
          <w:spacing w:val="-8"/>
          <w:sz w:val="24"/>
        </w:rPr>
        <w:t xml:space="preserve"> </w:t>
      </w:r>
      <w:r>
        <w:rPr>
          <w:sz w:val="24"/>
        </w:rPr>
        <w:t>исследовательские</w:t>
      </w:r>
      <w:r>
        <w:rPr>
          <w:spacing w:val="-5"/>
          <w:sz w:val="24"/>
        </w:rPr>
        <w:t xml:space="preserve"> </w:t>
      </w:r>
      <w:r>
        <w:rPr>
          <w:spacing w:val="-2"/>
          <w:sz w:val="24"/>
        </w:rPr>
        <w:t>действия:</w:t>
      </w:r>
    </w:p>
    <w:p w14:paraId="2EEA4463">
      <w:pPr>
        <w:pStyle w:val="7"/>
        <w:spacing w:before="1"/>
        <w:ind w:left="1702" w:firstLine="0"/>
        <w:jc w:val="left"/>
      </w:pPr>
      <w:r>
        <w:t>использовать</w:t>
      </w:r>
      <w:r>
        <w:rPr>
          <w:spacing w:val="-8"/>
        </w:rPr>
        <w:t xml:space="preserve"> </w:t>
      </w:r>
      <w:r>
        <w:t>вопросы</w:t>
      </w:r>
      <w:r>
        <w:rPr>
          <w:spacing w:val="-8"/>
        </w:rPr>
        <w:t xml:space="preserve"> </w:t>
      </w:r>
      <w:r>
        <w:t>как</w:t>
      </w:r>
      <w:r>
        <w:rPr>
          <w:spacing w:val="-7"/>
        </w:rPr>
        <w:t xml:space="preserve"> </w:t>
      </w:r>
      <w:r>
        <w:t>исследовательский</w:t>
      </w:r>
      <w:r>
        <w:rPr>
          <w:spacing w:val="-10"/>
        </w:rPr>
        <w:t xml:space="preserve"> </w:t>
      </w:r>
      <w:r>
        <w:t>инструмент</w:t>
      </w:r>
      <w:r>
        <w:rPr>
          <w:spacing w:val="-5"/>
        </w:rPr>
        <w:t xml:space="preserve"> </w:t>
      </w:r>
      <w:r>
        <w:rPr>
          <w:spacing w:val="-2"/>
        </w:rPr>
        <w:t>познания;</w:t>
      </w:r>
    </w:p>
    <w:p w14:paraId="37A974F4">
      <w:pPr>
        <w:pStyle w:val="7"/>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38"/>
        </w:rPr>
        <w:t xml:space="preserve"> </w:t>
      </w:r>
      <w:r>
        <w:t>плану</w:t>
      </w:r>
      <w:r>
        <w:rPr>
          <w:spacing w:val="31"/>
        </w:rPr>
        <w:t xml:space="preserve"> </w:t>
      </w:r>
      <w:r>
        <w:t>опыт,</w:t>
      </w:r>
      <w:r>
        <w:rPr>
          <w:spacing w:val="40"/>
        </w:rPr>
        <w:t xml:space="preserve"> </w:t>
      </w:r>
      <w:r>
        <w:t>несложный</w:t>
      </w:r>
      <w:r>
        <w:rPr>
          <w:spacing w:val="40"/>
        </w:rPr>
        <w:t xml:space="preserve"> </w:t>
      </w:r>
      <w:r>
        <w:t>физический эксперимент, небольшое исследование физического явления;</w:t>
      </w:r>
    </w:p>
    <w:p w14:paraId="5FF85184">
      <w:pPr>
        <w:pStyle w:val="7"/>
        <w:jc w:val="left"/>
      </w:pPr>
      <w:r>
        <w:t>оценивать на применимость и достоверность информацию, полученную в ходе исследования или эксперимента;</w:t>
      </w:r>
    </w:p>
    <w:p w14:paraId="61DCB316">
      <w:pPr>
        <w:pStyle w:val="7"/>
        <w:jc w:val="left"/>
      </w:pPr>
      <w:r>
        <w:t>самостоятельно формулировать обобщения и выводы по результатам проведённого наблюдения, опыта, исследования;</w:t>
      </w:r>
    </w:p>
    <w:p w14:paraId="06833D25">
      <w:pPr>
        <w:pStyle w:val="7"/>
        <w:jc w:val="left"/>
      </w:pPr>
      <w:r>
        <w:t>прогнозировать возможное дальнейшее развитие физических процессов, а</w:t>
      </w:r>
      <w:r>
        <w:rPr>
          <w:spacing w:val="-1"/>
        </w:rPr>
        <w:t xml:space="preserve"> </w:t>
      </w:r>
      <w:r>
        <w:t>также выдвигать предположения об их развитии в новых условиях и контекстах.</w:t>
      </w:r>
    </w:p>
    <w:p w14:paraId="595F8514">
      <w:pPr>
        <w:pStyle w:val="11"/>
        <w:numPr>
          <w:ilvl w:val="0"/>
          <w:numId w:val="179"/>
        </w:numPr>
        <w:tabs>
          <w:tab w:val="left" w:pos="1962"/>
        </w:tabs>
        <w:spacing w:before="0" w:after="0" w:line="240" w:lineRule="auto"/>
        <w:ind w:left="1962" w:right="0" w:hanging="260"/>
        <w:jc w:val="left"/>
        <w:rPr>
          <w:sz w:val="24"/>
        </w:rPr>
      </w:pPr>
      <w:r>
        <w:rPr>
          <w:sz w:val="24"/>
        </w:rPr>
        <w:t>работа</w:t>
      </w:r>
      <w:r>
        <w:rPr>
          <w:spacing w:val="-5"/>
          <w:sz w:val="24"/>
        </w:rPr>
        <w:t xml:space="preserve"> </w:t>
      </w:r>
      <w:r>
        <w:rPr>
          <w:sz w:val="24"/>
        </w:rPr>
        <w:t>с</w:t>
      </w:r>
      <w:r>
        <w:rPr>
          <w:spacing w:val="-3"/>
          <w:sz w:val="24"/>
        </w:rPr>
        <w:t xml:space="preserve"> </w:t>
      </w:r>
      <w:r>
        <w:rPr>
          <w:spacing w:val="-2"/>
          <w:sz w:val="24"/>
        </w:rPr>
        <w:t>информацией:</w:t>
      </w:r>
    </w:p>
    <w:p w14:paraId="7077A6D2">
      <w:pPr>
        <w:pStyle w:val="7"/>
        <w:ind w:right="28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3958584">
      <w:pPr>
        <w:pStyle w:val="7"/>
        <w:spacing w:before="1"/>
        <w:ind w:right="289"/>
      </w:pPr>
      <w:r>
        <w:t>анализировать, систематизировать и интерпретировать информацию различных видов и форм представления;</w:t>
      </w:r>
    </w:p>
    <w:p w14:paraId="17A6B00B">
      <w:pPr>
        <w:pStyle w:val="7"/>
        <w:ind w:right="28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F6FBB6">
      <w:pPr>
        <w:pStyle w:val="7"/>
        <w:ind w:left="1702" w:firstLine="0"/>
      </w:pPr>
      <w:r>
        <w:t>Овладение</w:t>
      </w:r>
      <w:r>
        <w:rPr>
          <w:spacing w:val="-13"/>
        </w:rPr>
        <w:t xml:space="preserve"> </w:t>
      </w:r>
      <w:r>
        <w:t>универсальными</w:t>
      </w:r>
      <w:r>
        <w:rPr>
          <w:spacing w:val="-8"/>
        </w:rPr>
        <w:t xml:space="preserve"> </w:t>
      </w:r>
      <w:r>
        <w:t>учебными</w:t>
      </w:r>
      <w:r>
        <w:rPr>
          <w:spacing w:val="-14"/>
        </w:rPr>
        <w:t xml:space="preserve"> </w:t>
      </w:r>
      <w:r>
        <w:t>коммуникативными</w:t>
      </w:r>
      <w:r>
        <w:rPr>
          <w:spacing w:val="-11"/>
        </w:rPr>
        <w:t xml:space="preserve"> </w:t>
      </w:r>
      <w:r>
        <w:rPr>
          <w:spacing w:val="-2"/>
        </w:rPr>
        <w:t>действиями:</w:t>
      </w:r>
    </w:p>
    <w:p w14:paraId="5463DEBF">
      <w:pPr>
        <w:pStyle w:val="11"/>
        <w:numPr>
          <w:ilvl w:val="0"/>
          <w:numId w:val="180"/>
        </w:numPr>
        <w:tabs>
          <w:tab w:val="left" w:pos="1962"/>
        </w:tabs>
        <w:spacing w:before="0" w:after="0" w:line="240" w:lineRule="auto"/>
        <w:ind w:left="1962" w:right="0" w:hanging="260"/>
        <w:jc w:val="both"/>
        <w:rPr>
          <w:sz w:val="24"/>
        </w:rPr>
      </w:pPr>
      <w:r>
        <w:rPr>
          <w:spacing w:val="-2"/>
          <w:sz w:val="24"/>
        </w:rPr>
        <w:t>общение:</w:t>
      </w:r>
    </w:p>
    <w:p w14:paraId="464C4A98">
      <w:pPr>
        <w:pStyle w:val="7"/>
        <w:ind w:right="29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5E261984">
      <w:pPr>
        <w:pStyle w:val="7"/>
        <w:ind w:right="281"/>
      </w:pPr>
      <w:r>
        <w:t>сопоставлять свои суждения с суждениями других участников диалога,</w:t>
      </w:r>
      <w:r>
        <w:rPr>
          <w:spacing w:val="40"/>
        </w:rPr>
        <w:t xml:space="preserve"> </w:t>
      </w:r>
      <w:r>
        <w:t>обнаруживать различие и сходство позиций;</w:t>
      </w:r>
    </w:p>
    <w:p w14:paraId="397E4B52">
      <w:pPr>
        <w:pStyle w:val="7"/>
        <w:ind w:left="1702" w:firstLine="0"/>
      </w:pPr>
      <w:r>
        <w:t>выражать</w:t>
      </w:r>
      <w:r>
        <w:rPr>
          <w:spacing w:val="-4"/>
        </w:rPr>
        <w:t xml:space="preserve"> </w:t>
      </w:r>
      <w:r>
        <w:t>свою</w:t>
      </w:r>
      <w:r>
        <w:rPr>
          <w:spacing w:val="-5"/>
        </w:rPr>
        <w:t xml:space="preserve"> </w:t>
      </w:r>
      <w:r>
        <w:t>точку</w:t>
      </w:r>
      <w:r>
        <w:rPr>
          <w:spacing w:val="-14"/>
        </w:rPr>
        <w:t xml:space="preserve"> </w:t>
      </w:r>
      <w:r>
        <w:t>зрения</w:t>
      </w:r>
      <w:r>
        <w:rPr>
          <w:spacing w:val="-4"/>
        </w:rPr>
        <w:t xml:space="preserve"> </w:t>
      </w:r>
      <w:r>
        <w:t>в</w:t>
      </w:r>
      <w:r>
        <w:rPr>
          <w:spacing w:val="-2"/>
        </w:rPr>
        <w:t xml:space="preserve"> </w:t>
      </w:r>
      <w:r>
        <w:t>устных</w:t>
      </w:r>
      <w:r>
        <w:rPr>
          <w:spacing w:val="-1"/>
        </w:rPr>
        <w:t xml:space="preserve"> </w:t>
      </w:r>
      <w:r>
        <w:t>и</w:t>
      </w:r>
      <w:r>
        <w:rPr>
          <w:spacing w:val="-5"/>
        </w:rPr>
        <w:t xml:space="preserve"> </w:t>
      </w:r>
      <w:r>
        <w:t>письменных</w:t>
      </w:r>
      <w:r>
        <w:rPr>
          <w:spacing w:val="-4"/>
        </w:rPr>
        <w:t xml:space="preserve"> </w:t>
      </w:r>
      <w:r>
        <w:rPr>
          <w:spacing w:val="-2"/>
        </w:rPr>
        <w:t>текстах;</w:t>
      </w:r>
    </w:p>
    <w:p w14:paraId="16184E75">
      <w:pPr>
        <w:pStyle w:val="7"/>
        <w:ind w:right="284"/>
      </w:pPr>
      <w:r>
        <w:t>публично представлять результаты выполненного физического опыта</w:t>
      </w:r>
      <w:r>
        <w:rPr>
          <w:spacing w:val="80"/>
        </w:rPr>
        <w:t xml:space="preserve"> </w:t>
      </w:r>
      <w:r>
        <w:t>(эксперимента, исследования, проекта).</w:t>
      </w:r>
    </w:p>
    <w:p w14:paraId="43FF483B">
      <w:pPr>
        <w:pStyle w:val="11"/>
        <w:numPr>
          <w:ilvl w:val="0"/>
          <w:numId w:val="180"/>
        </w:numPr>
        <w:tabs>
          <w:tab w:val="left" w:pos="1962"/>
        </w:tabs>
        <w:spacing w:before="0" w:after="0" w:line="240" w:lineRule="auto"/>
        <w:ind w:left="1962" w:right="0" w:hanging="260"/>
        <w:jc w:val="both"/>
        <w:rPr>
          <w:sz w:val="24"/>
        </w:rPr>
      </w:pPr>
      <w:r>
        <w:rPr>
          <w:sz w:val="24"/>
        </w:rPr>
        <w:t>совместная</w:t>
      </w:r>
      <w:r>
        <w:rPr>
          <w:spacing w:val="-8"/>
          <w:sz w:val="24"/>
        </w:rPr>
        <w:t xml:space="preserve"> </w:t>
      </w:r>
      <w:r>
        <w:rPr>
          <w:sz w:val="24"/>
        </w:rPr>
        <w:t>деятельность</w:t>
      </w:r>
      <w:r>
        <w:rPr>
          <w:spacing w:val="-5"/>
          <w:sz w:val="24"/>
        </w:rPr>
        <w:t xml:space="preserve"> </w:t>
      </w:r>
      <w:r>
        <w:rPr>
          <w:spacing w:val="-2"/>
          <w:sz w:val="24"/>
        </w:rPr>
        <w:t>(сотрудничество):</w:t>
      </w:r>
    </w:p>
    <w:p w14:paraId="7641FBEC">
      <w:pPr>
        <w:pStyle w:val="11"/>
        <w:spacing w:after="0" w:line="240" w:lineRule="auto"/>
        <w:jc w:val="both"/>
        <w:rPr>
          <w:sz w:val="24"/>
        </w:rPr>
        <w:sectPr>
          <w:pgSz w:w="11920" w:h="16850"/>
          <w:pgMar w:top="1060" w:right="566" w:bottom="280" w:left="566" w:header="720" w:footer="720" w:gutter="0"/>
          <w:cols w:space="720" w:num="1"/>
        </w:sectPr>
      </w:pPr>
    </w:p>
    <w:p w14:paraId="0A5DB104">
      <w:pPr>
        <w:pStyle w:val="7"/>
        <w:spacing w:before="73"/>
        <w:ind w:right="301"/>
      </w:pPr>
      <w:r>
        <w:t>понимать и использовать преимущества командной и индивидуальной работы при решении конкретной физической проблемы;</w:t>
      </w:r>
    </w:p>
    <w:p w14:paraId="07569859">
      <w:pPr>
        <w:pStyle w:val="7"/>
        <w:spacing w:before="1"/>
        <w:ind w:right="279"/>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B384C83">
      <w:pPr>
        <w:pStyle w:val="7"/>
        <w:spacing w:before="4" w:line="237" w:lineRule="auto"/>
        <w:ind w:right="28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26A6F083">
      <w:pPr>
        <w:pStyle w:val="7"/>
        <w:spacing w:before="1"/>
        <w:ind w:right="293"/>
      </w:pPr>
      <w:r>
        <w:t>оценивать качество своего вклада в общий продукт по критериям, самостоятельно сформулированным участниками взаимодействия.</w:t>
      </w:r>
    </w:p>
    <w:p w14:paraId="67A1360B">
      <w:pPr>
        <w:pStyle w:val="7"/>
        <w:ind w:left="1762" w:firstLine="0"/>
      </w:pPr>
      <w:r>
        <w:t>Овладение</w:t>
      </w:r>
      <w:r>
        <w:rPr>
          <w:spacing w:val="-12"/>
        </w:rPr>
        <w:t xml:space="preserve"> </w:t>
      </w:r>
      <w:r>
        <w:t>универсальными</w:t>
      </w:r>
      <w:r>
        <w:rPr>
          <w:spacing w:val="-4"/>
        </w:rPr>
        <w:t xml:space="preserve"> </w:t>
      </w:r>
      <w:r>
        <w:t>учебными</w:t>
      </w:r>
      <w:r>
        <w:rPr>
          <w:spacing w:val="-9"/>
        </w:rPr>
        <w:t xml:space="preserve"> </w:t>
      </w:r>
      <w:r>
        <w:t>регулятивными</w:t>
      </w:r>
      <w:r>
        <w:rPr>
          <w:spacing w:val="-9"/>
        </w:rPr>
        <w:t xml:space="preserve"> </w:t>
      </w:r>
      <w:r>
        <w:rPr>
          <w:spacing w:val="-2"/>
        </w:rPr>
        <w:t>действиями:</w:t>
      </w:r>
    </w:p>
    <w:p w14:paraId="27AC76AF">
      <w:pPr>
        <w:pStyle w:val="11"/>
        <w:numPr>
          <w:ilvl w:val="0"/>
          <w:numId w:val="181"/>
        </w:numPr>
        <w:tabs>
          <w:tab w:val="left" w:pos="1962"/>
        </w:tabs>
        <w:spacing w:before="0" w:after="0" w:line="240" w:lineRule="auto"/>
        <w:ind w:left="1962" w:right="0" w:hanging="260"/>
        <w:jc w:val="both"/>
        <w:rPr>
          <w:sz w:val="24"/>
        </w:rPr>
      </w:pPr>
      <w:r>
        <w:rPr>
          <w:spacing w:val="-2"/>
          <w:sz w:val="24"/>
        </w:rPr>
        <w:t>самоорганизация:</w:t>
      </w:r>
    </w:p>
    <w:p w14:paraId="097E5A06">
      <w:pPr>
        <w:pStyle w:val="7"/>
        <w:ind w:right="293"/>
      </w:pPr>
      <w:r>
        <w:t>выявлять проблемы в жизненных и учебных ситуациях, требующих для решения физических знаний;</w:t>
      </w:r>
    </w:p>
    <w:p w14:paraId="179BD81C">
      <w:pPr>
        <w:pStyle w:val="7"/>
        <w:spacing w:before="1"/>
        <w:ind w:right="290"/>
      </w:pPr>
      <w:r>
        <w:t>ориентироваться в различных подходах принятия решений (индивидуальное, принятие решения в группе, принятие решений группой);</w:t>
      </w:r>
    </w:p>
    <w:p w14:paraId="400D7A48">
      <w:pPr>
        <w:pStyle w:val="7"/>
        <w:ind w:right="285"/>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7DC86F4">
      <w:pPr>
        <w:pStyle w:val="7"/>
        <w:spacing w:before="5" w:line="272" w:lineRule="exact"/>
        <w:ind w:left="1702"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68CE3B62">
      <w:pPr>
        <w:pStyle w:val="11"/>
        <w:numPr>
          <w:ilvl w:val="0"/>
          <w:numId w:val="181"/>
        </w:numPr>
        <w:tabs>
          <w:tab w:val="left" w:pos="1962"/>
        </w:tabs>
        <w:spacing w:before="0" w:after="0" w:line="272" w:lineRule="exact"/>
        <w:ind w:left="1962" w:right="0" w:hanging="260"/>
        <w:jc w:val="both"/>
        <w:rPr>
          <w:sz w:val="24"/>
        </w:rPr>
      </w:pPr>
      <w:r>
        <w:rPr>
          <w:spacing w:val="-2"/>
          <w:sz w:val="24"/>
        </w:rPr>
        <w:t>самоконтроль:</w:t>
      </w:r>
    </w:p>
    <w:p w14:paraId="3EE28B7F">
      <w:pPr>
        <w:pStyle w:val="7"/>
        <w:ind w:left="1702" w:firstLine="0"/>
      </w:pPr>
      <w:r>
        <w:t>давать</w:t>
      </w:r>
      <w:r>
        <w:rPr>
          <w:spacing w:val="-4"/>
        </w:rPr>
        <w:t xml:space="preserve"> </w:t>
      </w:r>
      <w:r>
        <w:t>оценку</w:t>
      </w:r>
      <w:r>
        <w:rPr>
          <w:spacing w:val="-13"/>
        </w:rPr>
        <w:t xml:space="preserve"> </w:t>
      </w:r>
      <w:r>
        <w:t>ситуации</w:t>
      </w:r>
      <w:r>
        <w:rPr>
          <w:spacing w:val="-3"/>
        </w:rPr>
        <w:t xml:space="preserve"> </w:t>
      </w:r>
      <w:r>
        <w:t>и</w:t>
      </w:r>
      <w:r>
        <w:rPr>
          <w:spacing w:val="-3"/>
        </w:rPr>
        <w:t xml:space="preserve"> </w:t>
      </w:r>
      <w:r>
        <w:t>предлагать</w:t>
      </w:r>
      <w:r>
        <w:rPr>
          <w:spacing w:val="-3"/>
        </w:rPr>
        <w:t xml:space="preserve"> </w:t>
      </w:r>
      <w:r>
        <w:t>план</w:t>
      </w:r>
      <w:r>
        <w:rPr>
          <w:spacing w:val="-4"/>
        </w:rPr>
        <w:t xml:space="preserve"> </w:t>
      </w:r>
      <w:r>
        <w:t>её</w:t>
      </w:r>
      <w:r>
        <w:rPr>
          <w:spacing w:val="-5"/>
        </w:rPr>
        <w:t xml:space="preserve"> </w:t>
      </w:r>
      <w:r>
        <w:rPr>
          <w:spacing w:val="-2"/>
        </w:rPr>
        <w:t>изменения;</w:t>
      </w:r>
    </w:p>
    <w:p w14:paraId="74E20837">
      <w:pPr>
        <w:pStyle w:val="7"/>
        <w:ind w:right="299"/>
      </w:pPr>
      <w:r>
        <w:t>объяснять причины достижения (недостижения) результатов деятельности, давать оценку приобретённому опыту;</w:t>
      </w:r>
    </w:p>
    <w:p w14:paraId="4419DC18">
      <w:pPr>
        <w:pStyle w:val="7"/>
        <w:spacing w:before="3"/>
        <w:ind w:right="287"/>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0E278A5D">
      <w:pPr>
        <w:pStyle w:val="7"/>
        <w:ind w:left="1702" w:firstLine="0"/>
      </w:pPr>
      <w:r>
        <w:t>оценивать</w:t>
      </w:r>
      <w:r>
        <w:rPr>
          <w:spacing w:val="-4"/>
        </w:rPr>
        <w:t xml:space="preserve"> </w:t>
      </w:r>
      <w:r>
        <w:t>соответствие</w:t>
      </w:r>
      <w:r>
        <w:rPr>
          <w:spacing w:val="-8"/>
        </w:rPr>
        <w:t xml:space="preserve"> </w:t>
      </w:r>
      <w:r>
        <w:t>результата</w:t>
      </w:r>
      <w:r>
        <w:rPr>
          <w:spacing w:val="-5"/>
        </w:rPr>
        <w:t xml:space="preserve"> </w:t>
      </w:r>
      <w:r>
        <w:t>цели</w:t>
      </w:r>
      <w:r>
        <w:rPr>
          <w:spacing w:val="-4"/>
        </w:rPr>
        <w:t xml:space="preserve"> </w:t>
      </w:r>
      <w:r>
        <w:t xml:space="preserve">и </w:t>
      </w:r>
      <w:r>
        <w:rPr>
          <w:spacing w:val="-2"/>
        </w:rPr>
        <w:t>условиям.</w:t>
      </w:r>
    </w:p>
    <w:p w14:paraId="2741CDD6">
      <w:pPr>
        <w:pStyle w:val="11"/>
        <w:numPr>
          <w:ilvl w:val="0"/>
          <w:numId w:val="181"/>
        </w:numPr>
        <w:tabs>
          <w:tab w:val="left" w:pos="1962"/>
        </w:tabs>
        <w:spacing w:before="0" w:after="0" w:line="240" w:lineRule="auto"/>
        <w:ind w:left="1962" w:right="0" w:hanging="260"/>
        <w:jc w:val="both"/>
        <w:rPr>
          <w:sz w:val="24"/>
        </w:rPr>
      </w:pPr>
      <w:r>
        <w:rPr>
          <w:sz w:val="24"/>
        </w:rPr>
        <w:t>эмоциональный</w:t>
      </w:r>
      <w:r>
        <w:rPr>
          <w:spacing w:val="-14"/>
          <w:sz w:val="24"/>
        </w:rPr>
        <w:t xml:space="preserve"> </w:t>
      </w:r>
      <w:r>
        <w:rPr>
          <w:spacing w:val="-2"/>
          <w:sz w:val="24"/>
        </w:rPr>
        <w:t>интеллект:</w:t>
      </w:r>
    </w:p>
    <w:p w14:paraId="4FB21174">
      <w:pPr>
        <w:pStyle w:val="7"/>
        <w:ind w:right="295"/>
      </w:pPr>
      <w:r>
        <w:t>ставить себя на место другого человека в ходе спора или дискуссии на научную</w:t>
      </w:r>
      <w:r>
        <w:rPr>
          <w:spacing w:val="40"/>
        </w:rPr>
        <w:t xml:space="preserve"> </w:t>
      </w:r>
      <w:r>
        <w:t>тему, понимать мотивы, намерения и логику другого.</w:t>
      </w:r>
    </w:p>
    <w:p w14:paraId="065F4573">
      <w:pPr>
        <w:pStyle w:val="11"/>
        <w:numPr>
          <w:ilvl w:val="0"/>
          <w:numId w:val="181"/>
        </w:numPr>
        <w:tabs>
          <w:tab w:val="left" w:pos="1962"/>
        </w:tabs>
        <w:spacing w:before="0" w:after="0" w:line="240" w:lineRule="auto"/>
        <w:ind w:left="1962" w:right="0" w:hanging="260"/>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14:paraId="7E7CA134">
      <w:pPr>
        <w:pStyle w:val="7"/>
        <w:ind w:right="288"/>
      </w:pPr>
      <w:r>
        <w:t>признавать своё право на ошибку при решении физических задач или</w:t>
      </w:r>
      <w:r>
        <w:rPr>
          <w:spacing w:val="40"/>
        </w:rPr>
        <w:t xml:space="preserve"> </w:t>
      </w:r>
      <w:r>
        <w:t>в утверждениях на научные темы и такое же право другого.</w:t>
      </w:r>
    </w:p>
    <w:p w14:paraId="5347960A">
      <w:pPr>
        <w:pStyle w:val="7"/>
        <w:spacing w:before="10"/>
        <w:ind w:left="0" w:firstLine="0"/>
        <w:jc w:val="left"/>
      </w:pPr>
    </w:p>
    <w:p w14:paraId="130D872A">
      <w:pPr>
        <w:pStyle w:val="3"/>
        <w:ind w:left="1716"/>
        <w:jc w:val="left"/>
      </w:pPr>
      <w:r>
        <w:t>Предметные</w:t>
      </w:r>
      <w:r>
        <w:rPr>
          <w:spacing w:val="-11"/>
        </w:rPr>
        <w:t xml:space="preserve"> </w:t>
      </w:r>
      <w:r>
        <w:t>результаты</w:t>
      </w:r>
      <w:r>
        <w:rPr>
          <w:spacing w:val="-6"/>
        </w:rPr>
        <w:t xml:space="preserve"> </w:t>
      </w:r>
      <w:r>
        <w:t>освоения</w:t>
      </w:r>
      <w:r>
        <w:rPr>
          <w:spacing w:val="-5"/>
        </w:rPr>
        <w:t xml:space="preserve"> </w:t>
      </w:r>
      <w:r>
        <w:t>программы</w:t>
      </w:r>
      <w:r>
        <w:rPr>
          <w:spacing w:val="-7"/>
        </w:rPr>
        <w:t xml:space="preserve"> </w:t>
      </w:r>
      <w:r>
        <w:t>по</w:t>
      </w:r>
      <w:r>
        <w:rPr>
          <w:spacing w:val="-5"/>
        </w:rPr>
        <w:t xml:space="preserve"> </w:t>
      </w:r>
      <w:r>
        <w:t>физике</w:t>
      </w:r>
      <w:r>
        <w:rPr>
          <w:spacing w:val="-7"/>
        </w:rPr>
        <w:t xml:space="preserve"> </w:t>
      </w:r>
      <w:r>
        <w:t>(базовый</w:t>
      </w:r>
      <w:r>
        <w:rPr>
          <w:spacing w:val="-5"/>
        </w:rPr>
        <w:t xml:space="preserve"> </w:t>
      </w:r>
      <w:r>
        <w:rPr>
          <w:spacing w:val="-2"/>
        </w:rPr>
        <w:t>уровень)</w:t>
      </w:r>
    </w:p>
    <w:p w14:paraId="65BB9B34">
      <w:pPr>
        <w:pStyle w:val="7"/>
        <w:ind w:left="0" w:firstLine="0"/>
        <w:jc w:val="left"/>
        <w:rPr>
          <w:b/>
        </w:rPr>
      </w:pPr>
    </w:p>
    <w:p w14:paraId="3E1B952C">
      <w:pPr>
        <w:spacing w:before="0"/>
        <w:ind w:left="1138" w:right="301" w:firstLine="563"/>
        <w:jc w:val="both"/>
        <w:rPr>
          <w:b/>
          <w:sz w:val="24"/>
        </w:rPr>
      </w:pPr>
      <w:r>
        <w:rPr>
          <w:b/>
          <w:sz w:val="24"/>
        </w:rPr>
        <w:t xml:space="preserve">Предметные результаты освоения программы по физике к концу обучения в 7 </w:t>
      </w:r>
      <w:r>
        <w:rPr>
          <w:b/>
          <w:spacing w:val="-2"/>
          <w:sz w:val="24"/>
        </w:rPr>
        <w:t>классе:</w:t>
      </w:r>
    </w:p>
    <w:p w14:paraId="00F425E9">
      <w:pPr>
        <w:pStyle w:val="7"/>
        <w:ind w:right="277"/>
      </w:pPr>
      <w:r>
        <w:t>Предметные результаты на базовом уровне должны отражать сформированность у обучающихся умений:</w:t>
      </w:r>
    </w:p>
    <w:p w14:paraId="477E650B">
      <w:pPr>
        <w:pStyle w:val="7"/>
        <w:ind w:right="282"/>
      </w:pPr>
      <w:r>
        <w:t>использовать понятия:</w:t>
      </w:r>
      <w:r>
        <w:rPr>
          <w:spacing w:val="-1"/>
        </w:rPr>
        <w:t xml:space="preserve"> </w:t>
      </w:r>
      <w:r>
        <w:t>физические и химические явления,</w:t>
      </w:r>
      <w:r>
        <w:rPr>
          <w:spacing w:val="-1"/>
        </w:rPr>
        <w:t xml:space="preserve"> </w:t>
      </w:r>
      <w:r>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3711BA36">
      <w:pPr>
        <w:pStyle w:val="7"/>
        <w:ind w:right="281"/>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7D874A70">
      <w:pPr>
        <w:pStyle w:val="7"/>
        <w:spacing w:after="0"/>
        <w:sectPr>
          <w:pgSz w:w="11920" w:h="16850"/>
          <w:pgMar w:top="1060" w:right="566" w:bottom="280" w:left="566" w:header="720" w:footer="720" w:gutter="0"/>
          <w:cols w:space="720" w:num="1"/>
        </w:sectPr>
      </w:pPr>
    </w:p>
    <w:p w14:paraId="0FBFFEF9">
      <w:pPr>
        <w:pStyle w:val="7"/>
        <w:spacing w:before="73"/>
        <w:ind w:right="283"/>
      </w:pPr>
      <w:r>
        <w:t>распознавать проявление</w:t>
      </w:r>
      <w:r>
        <w:rPr>
          <w:spacing w:val="-1"/>
        </w:rPr>
        <w:t xml:space="preserve"> </w:t>
      </w:r>
      <w:r>
        <w:t>изученных физических явлений в</w:t>
      </w:r>
      <w:r>
        <w:rPr>
          <w:spacing w:val="-1"/>
        </w:rPr>
        <w:t xml:space="preserve"> </w:t>
      </w:r>
      <w:r>
        <w:t>окружающем</w:t>
      </w:r>
      <w:r>
        <w:rPr>
          <w:spacing w:val="-1"/>
        </w:rPr>
        <w:t xml:space="preserve"> </w:t>
      </w:r>
      <w:r>
        <w:t>мире, в</w:t>
      </w:r>
      <w:r>
        <w:rPr>
          <w:spacing w:val="-1"/>
        </w:rPr>
        <w:t xml:space="preserve"> </w:t>
      </w:r>
      <w:r>
        <w:t>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373003DE">
      <w:pPr>
        <w:pStyle w:val="7"/>
        <w:spacing w:before="3"/>
        <w:ind w:right="281"/>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C9FD3FC">
      <w:pPr>
        <w:pStyle w:val="7"/>
        <w:ind w:right="281"/>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1575544">
      <w:pPr>
        <w:pStyle w:val="7"/>
        <w:ind w:right="282"/>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6570F52E">
      <w:pPr>
        <w:pStyle w:val="7"/>
        <w:ind w:right="285"/>
      </w:pPr>
      <w:r>
        <w:t>решать расчётные задачи в 1–2 действия, используя законы и</w:t>
      </w:r>
      <w:r>
        <w:rPr>
          <w:spacing w:val="40"/>
        </w:rPr>
        <w:t xml:space="preserve"> </w:t>
      </w:r>
      <w:r>
        <w:t>формулы, связывающие физические величины: на основе анализа условия задачи</w:t>
      </w:r>
      <w:r>
        <w:rPr>
          <w:spacing w:val="40"/>
        </w:rPr>
        <w:t xml:space="preserve"> </w:t>
      </w:r>
      <w:r>
        <w:t>записывать краткое условие, подставлять физические величины в формулы и проводить расчёты, находить</w:t>
      </w:r>
      <w:r>
        <w:rPr>
          <w:spacing w:val="-3"/>
        </w:rPr>
        <w:t xml:space="preserve"> </w:t>
      </w:r>
      <w:r>
        <w:t>справочные</w:t>
      </w:r>
      <w:r>
        <w:rPr>
          <w:spacing w:val="-3"/>
        </w:rPr>
        <w:t xml:space="preserve"> </w:t>
      </w:r>
      <w:r>
        <w:t>данные,</w:t>
      </w:r>
      <w:r>
        <w:rPr>
          <w:spacing w:val="-1"/>
        </w:rPr>
        <w:t xml:space="preserve"> </w:t>
      </w:r>
      <w:r>
        <w:t>необходимые</w:t>
      </w:r>
      <w:r>
        <w:rPr>
          <w:spacing w:val="-3"/>
        </w:rPr>
        <w:t xml:space="preserve"> </w:t>
      </w:r>
      <w:r>
        <w:t>для</w:t>
      </w:r>
      <w:r>
        <w:rPr>
          <w:spacing w:val="-1"/>
        </w:rPr>
        <w:t xml:space="preserve"> </w:t>
      </w:r>
      <w:r>
        <w:t>решения</w:t>
      </w:r>
      <w:r>
        <w:rPr>
          <w:spacing w:val="-1"/>
        </w:rPr>
        <w:t xml:space="preserve"> </w:t>
      </w:r>
      <w:r>
        <w:t>задач,</w:t>
      </w:r>
      <w:r>
        <w:rPr>
          <w:spacing w:val="-1"/>
        </w:rPr>
        <w:t xml:space="preserve"> </w:t>
      </w:r>
      <w:r>
        <w:t>оценивать</w:t>
      </w:r>
      <w:r>
        <w:rPr>
          <w:spacing w:val="-1"/>
        </w:rPr>
        <w:t xml:space="preserve"> </w:t>
      </w:r>
      <w:r>
        <w:t>реалистичность полученной физической величины;</w:t>
      </w:r>
    </w:p>
    <w:p w14:paraId="52635166">
      <w:pPr>
        <w:pStyle w:val="7"/>
        <w:ind w:right="28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4AB8F50B">
      <w:pPr>
        <w:pStyle w:val="7"/>
        <w:ind w:right="277"/>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D0A0762">
      <w:pPr>
        <w:pStyle w:val="7"/>
        <w:ind w:right="289"/>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05A58D0F">
      <w:pPr>
        <w:pStyle w:val="7"/>
        <w:ind w:right="276"/>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3D2615C2">
      <w:pPr>
        <w:pStyle w:val="7"/>
        <w:spacing w:before="1"/>
        <w:ind w:right="297"/>
      </w:pPr>
      <w:r>
        <w:t>проводить</w:t>
      </w:r>
      <w:r>
        <w:rPr>
          <w:spacing w:val="-2"/>
        </w:rPr>
        <w:t xml:space="preserve"> </w:t>
      </w:r>
      <w:r>
        <w:t>косвенные</w:t>
      </w:r>
      <w:r>
        <w:rPr>
          <w:spacing w:val="-4"/>
        </w:rPr>
        <w:t xml:space="preserve"> </w:t>
      </w:r>
      <w:r>
        <w:t>измерения</w:t>
      </w:r>
      <w:r>
        <w:rPr>
          <w:spacing w:val="-2"/>
        </w:rPr>
        <w:t xml:space="preserve"> </w:t>
      </w:r>
      <w:r>
        <w:t>физических величин</w:t>
      </w:r>
      <w:r>
        <w:rPr>
          <w:spacing w:val="-1"/>
        </w:rPr>
        <w:t xml:space="preserve"> </w:t>
      </w:r>
      <w:r>
        <w:t>(плотность</w:t>
      </w:r>
      <w:r>
        <w:rPr>
          <w:spacing w:val="-2"/>
        </w:rPr>
        <w:t xml:space="preserve"> </w:t>
      </w:r>
      <w:r>
        <w:t>вещества</w:t>
      </w:r>
      <w:r>
        <w:rPr>
          <w:spacing w:val="-1"/>
        </w:rPr>
        <w:t xml:space="preserve"> </w:t>
      </w:r>
      <w:r>
        <w:t>жидкости и</w:t>
      </w:r>
      <w:r>
        <w:rPr>
          <w:spacing w:val="40"/>
        </w:rPr>
        <w:t xml:space="preserve"> </w:t>
      </w:r>
      <w:r>
        <w:t>твёрдого</w:t>
      </w:r>
      <w:r>
        <w:rPr>
          <w:spacing w:val="40"/>
        </w:rPr>
        <w:t xml:space="preserve"> </w:t>
      </w:r>
      <w:r>
        <w:t>тела,</w:t>
      </w:r>
      <w:r>
        <w:rPr>
          <w:spacing w:val="40"/>
        </w:rPr>
        <w:t xml:space="preserve"> </w:t>
      </w:r>
      <w:r>
        <w:t>сила</w:t>
      </w:r>
      <w:r>
        <w:rPr>
          <w:spacing w:val="40"/>
        </w:rPr>
        <w:t xml:space="preserve"> </w:t>
      </w:r>
      <w:r>
        <w:t>трения</w:t>
      </w:r>
      <w:r>
        <w:rPr>
          <w:spacing w:val="40"/>
        </w:rPr>
        <w:t xml:space="preserve"> </w:t>
      </w:r>
      <w:r>
        <w:t>скольжения,</w:t>
      </w:r>
      <w:r>
        <w:rPr>
          <w:spacing w:val="40"/>
        </w:rPr>
        <w:t xml:space="preserve"> </w:t>
      </w:r>
      <w:r>
        <w:t>давление</w:t>
      </w:r>
      <w:r>
        <w:rPr>
          <w:spacing w:val="40"/>
        </w:rPr>
        <w:t xml:space="preserve"> </w:t>
      </w:r>
      <w:r>
        <w:t>воздуха,</w:t>
      </w:r>
      <w:r>
        <w:rPr>
          <w:spacing w:val="40"/>
        </w:rPr>
        <w:t xml:space="preserve"> </w:t>
      </w:r>
      <w:r>
        <w:t>выталкивающая</w:t>
      </w:r>
      <w:r>
        <w:rPr>
          <w:spacing w:val="40"/>
        </w:rPr>
        <w:t xml:space="preserve"> </w:t>
      </w:r>
      <w:r>
        <w:t>сила,</w:t>
      </w:r>
    </w:p>
    <w:p w14:paraId="23D85928">
      <w:pPr>
        <w:pStyle w:val="7"/>
        <w:spacing w:after="0"/>
        <w:sectPr>
          <w:pgSz w:w="11920" w:h="16850"/>
          <w:pgMar w:top="1060" w:right="566" w:bottom="280" w:left="566" w:header="720" w:footer="720" w:gutter="0"/>
          <w:cols w:space="720" w:num="1"/>
        </w:sectPr>
      </w:pPr>
    </w:p>
    <w:p w14:paraId="3D513D93">
      <w:pPr>
        <w:pStyle w:val="7"/>
        <w:spacing w:before="73"/>
        <w:ind w:right="287" w:firstLine="0"/>
      </w:pPr>
      <w:r>
        <w:t>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662C86CE">
      <w:pPr>
        <w:pStyle w:val="7"/>
        <w:spacing w:before="5" w:line="237" w:lineRule="auto"/>
        <w:ind w:right="283"/>
      </w:pPr>
      <w:r>
        <w:t xml:space="preserve">соблюдать правила техники безопасности при работе с лабораторным </w:t>
      </w:r>
      <w:r>
        <w:rPr>
          <w:spacing w:val="-2"/>
        </w:rPr>
        <w:t>оборудованием;</w:t>
      </w:r>
    </w:p>
    <w:p w14:paraId="07FCF09A">
      <w:pPr>
        <w:pStyle w:val="7"/>
        <w:spacing w:before="1"/>
        <w:ind w:right="285"/>
      </w:pPr>
      <w:r>
        <w:t>иметь представление о принципах действия приборов и технических</w:t>
      </w:r>
      <w:r>
        <w:rPr>
          <w:spacing w:val="40"/>
        </w:rPr>
        <w:t xml:space="preserve"> </w:t>
      </w:r>
      <w:r>
        <w:t>устройств: весы, термометр, динамометр, сообщающиеся сосуды, барометр, рычаг, подвижный и неподвижный блок, наклонная плоскость;</w:t>
      </w:r>
    </w:p>
    <w:p w14:paraId="00A7ECC3">
      <w:pPr>
        <w:pStyle w:val="7"/>
        <w:ind w:right="284"/>
      </w:pPr>
      <w:r>
        <w:t>характеризовать</w:t>
      </w:r>
      <w:r>
        <w:rPr>
          <w:spacing w:val="-1"/>
        </w:rPr>
        <w:t xml:space="preserve"> </w:t>
      </w:r>
      <w:r>
        <w:t>принципы</w:t>
      </w:r>
      <w:r>
        <w:rPr>
          <w:spacing w:val="-2"/>
        </w:rPr>
        <w:t xml:space="preserve"> </w:t>
      </w:r>
      <w:r>
        <w:t>действия</w:t>
      </w:r>
      <w:r>
        <w:rPr>
          <w:spacing w:val="-1"/>
        </w:rPr>
        <w:t xml:space="preserve"> </w:t>
      </w:r>
      <w:r>
        <w:t>изученных приборов</w:t>
      </w:r>
      <w:r>
        <w:rPr>
          <w:spacing w:val="-2"/>
        </w:rPr>
        <w:t xml:space="preserve"> </w:t>
      </w:r>
      <w:r>
        <w:t xml:space="preserve">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14:paraId="64BC11E0">
      <w:pPr>
        <w:pStyle w:val="7"/>
        <w:spacing w:before="1"/>
        <w:ind w:right="28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3006B96">
      <w:pPr>
        <w:pStyle w:val="7"/>
        <w:ind w:right="282"/>
      </w:pPr>
      <w:r>
        <w:t>осуществлять отбор источников информации в Интернете в соответствии</w:t>
      </w:r>
      <w:r>
        <w:rPr>
          <w:spacing w:val="40"/>
        </w:rPr>
        <w:t xml:space="preserve"> </w:t>
      </w:r>
      <w:r>
        <w:t>с</w:t>
      </w:r>
      <w:r>
        <w:rPr>
          <w:spacing w:val="40"/>
        </w:rPr>
        <w:t xml:space="preserve"> </w:t>
      </w:r>
      <w:r>
        <w:t>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5148B31B">
      <w:pPr>
        <w:pStyle w:val="7"/>
        <w:ind w:right="284"/>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E1744B1">
      <w:pPr>
        <w:pStyle w:val="7"/>
        <w:spacing w:before="1"/>
        <w:ind w:right="279"/>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F50FDF0">
      <w:pPr>
        <w:pStyle w:val="7"/>
        <w:ind w:right="276"/>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32BDA477">
      <w:pPr>
        <w:pStyle w:val="7"/>
        <w:spacing w:before="10"/>
        <w:ind w:left="0" w:firstLine="0"/>
        <w:jc w:val="left"/>
      </w:pPr>
    </w:p>
    <w:p w14:paraId="778C33DD">
      <w:pPr>
        <w:pStyle w:val="3"/>
        <w:ind w:left="1138" w:right="305" w:firstLine="563"/>
      </w:pPr>
      <w:r>
        <w:t xml:space="preserve">Предметные результаты освоения программы по физике к концу обучения в 8 </w:t>
      </w:r>
      <w:r>
        <w:rPr>
          <w:spacing w:val="-2"/>
        </w:rPr>
        <w:t>классе:</w:t>
      </w:r>
    </w:p>
    <w:p w14:paraId="60940A05">
      <w:pPr>
        <w:pStyle w:val="7"/>
        <w:ind w:right="283"/>
      </w:pPr>
      <w:r>
        <w:t>Предметные результаты на базовом уровне должны отражать сформированность у обучающихся умений:</w:t>
      </w:r>
    </w:p>
    <w:p w14:paraId="5288938F">
      <w:pPr>
        <w:pStyle w:val="7"/>
        <w:ind w:right="282"/>
      </w:pPr>
      <w:r>
        <w:t>использовать понятия: масса и размеры молекул, тепловое движение атомов и молекул, агрегатные</w:t>
      </w:r>
      <w:r>
        <w:rPr>
          <w:spacing w:val="-1"/>
        </w:rPr>
        <w:t xml:space="preserve"> </w:t>
      </w:r>
      <w:r>
        <w:t>состояния вещества, кристаллические</w:t>
      </w:r>
      <w:r>
        <w:rPr>
          <w:spacing w:val="-1"/>
        </w:rPr>
        <w:t xml:space="preserve"> </w:t>
      </w:r>
      <w:r>
        <w:t>и аморфные</w:t>
      </w:r>
      <w:r>
        <w:rPr>
          <w:spacing w:val="-1"/>
        </w:rPr>
        <w:t xml:space="preserve"> </w:t>
      </w:r>
      <w:r>
        <w:t>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4B7B02DC">
      <w:pPr>
        <w:pStyle w:val="7"/>
        <w:ind w:right="284"/>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C2AC02C">
      <w:pPr>
        <w:pStyle w:val="7"/>
        <w:ind w:right="300"/>
      </w:pPr>
      <w:r>
        <w:t>распознавать</w:t>
      </w:r>
      <w:r>
        <w:rPr>
          <w:spacing w:val="-2"/>
        </w:rPr>
        <w:t xml:space="preserve"> </w:t>
      </w:r>
      <w:r>
        <w:t>проявление</w:t>
      </w:r>
      <w:r>
        <w:rPr>
          <w:spacing w:val="-3"/>
        </w:rPr>
        <w:t xml:space="preserve"> </w:t>
      </w:r>
      <w:r>
        <w:t>изученных</w:t>
      </w:r>
      <w:r>
        <w:rPr>
          <w:spacing w:val="-1"/>
        </w:rPr>
        <w:t xml:space="preserve"> </w:t>
      </w:r>
      <w:r>
        <w:t>физических явлений</w:t>
      </w:r>
      <w:r>
        <w:rPr>
          <w:spacing w:val="-1"/>
        </w:rPr>
        <w:t xml:space="preserve"> </w:t>
      </w:r>
      <w:r>
        <w:t>в</w:t>
      </w:r>
      <w:r>
        <w:rPr>
          <w:spacing w:val="-3"/>
        </w:rPr>
        <w:t xml:space="preserve"> </w:t>
      </w:r>
      <w:r>
        <w:t>окружающем</w:t>
      </w:r>
      <w:r>
        <w:rPr>
          <w:spacing w:val="-3"/>
        </w:rPr>
        <w:t xml:space="preserve"> </w:t>
      </w:r>
      <w:r>
        <w:t>мире,</w:t>
      </w:r>
      <w:r>
        <w:rPr>
          <w:spacing w:val="-2"/>
        </w:rPr>
        <w:t xml:space="preserve"> </w:t>
      </w:r>
      <w:r>
        <w:t>в</w:t>
      </w:r>
      <w:r>
        <w:rPr>
          <w:spacing w:val="-1"/>
        </w:rPr>
        <w:t xml:space="preserve"> </w:t>
      </w:r>
      <w:r>
        <w:t>том числе физические явления в природе: поверхностное натяжение и капиллярные явления в</w:t>
      </w:r>
    </w:p>
    <w:p w14:paraId="4A39A4B4">
      <w:pPr>
        <w:pStyle w:val="7"/>
        <w:spacing w:after="0"/>
        <w:sectPr>
          <w:pgSz w:w="11920" w:h="16850"/>
          <w:pgMar w:top="1060" w:right="566" w:bottom="280" w:left="566" w:header="720" w:footer="720" w:gutter="0"/>
          <w:cols w:space="720" w:num="1"/>
        </w:sectPr>
      </w:pPr>
    </w:p>
    <w:p w14:paraId="6090F217">
      <w:pPr>
        <w:pStyle w:val="7"/>
        <w:spacing w:before="73"/>
        <w:ind w:right="291" w:firstLine="0"/>
      </w:pPr>
      <w:r>
        <w:t>природе, кристаллы в природе, излучение Солнца, замерзание водоёмов, морские бризы, образование</w:t>
      </w:r>
      <w:r>
        <w:rPr>
          <w:spacing w:val="-1"/>
        </w:rPr>
        <w:t xml:space="preserve"> </w:t>
      </w:r>
      <w:r>
        <w:t>росы, тумана, инея, снега, электрические</w:t>
      </w:r>
      <w:r>
        <w:rPr>
          <w:spacing w:val="-1"/>
        </w:rPr>
        <w:t xml:space="preserve"> </w:t>
      </w:r>
      <w:r>
        <w:t>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0CA1E847">
      <w:pPr>
        <w:pStyle w:val="7"/>
        <w:spacing w:before="3"/>
        <w:ind w:right="284"/>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E2DBA47">
      <w:pPr>
        <w:pStyle w:val="7"/>
        <w:ind w:right="291"/>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34D11484">
      <w:pPr>
        <w:pStyle w:val="7"/>
        <w:ind w:right="27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4D3562BD">
      <w:pPr>
        <w:pStyle w:val="7"/>
        <w:ind w:right="283"/>
      </w:pPr>
      <w:r>
        <w:t>решать расчётные задачи в 2–3 действия, используя законы и</w:t>
      </w:r>
      <w:r>
        <w:rPr>
          <w:spacing w:val="40"/>
        </w:rPr>
        <w:t xml:space="preserve"> </w:t>
      </w:r>
      <w:r>
        <w:t>формулы, связывающие физические величины: на основе анализа условия задачи</w:t>
      </w:r>
      <w:r>
        <w:rPr>
          <w:spacing w:val="40"/>
        </w:rPr>
        <w:t xml:space="preserve"> </w:t>
      </w:r>
      <w:r>
        <w:t>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74F5599">
      <w:pPr>
        <w:pStyle w:val="7"/>
        <w:ind w:right="285"/>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517BEF08">
      <w:pPr>
        <w:pStyle w:val="7"/>
        <w:ind w:right="279"/>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3DC9D2C">
      <w:pPr>
        <w:pStyle w:val="7"/>
        <w:ind w:right="289"/>
      </w:pPr>
      <w:r>
        <w:t>выполнять</w:t>
      </w:r>
      <w:r>
        <w:rPr>
          <w:spacing w:val="-2"/>
        </w:rPr>
        <w:t xml:space="preserve"> </w:t>
      </w:r>
      <w:r>
        <w:t>прямые</w:t>
      </w:r>
      <w:r>
        <w:rPr>
          <w:spacing w:val="-1"/>
        </w:rPr>
        <w:t xml:space="preserve"> </w:t>
      </w:r>
      <w:r>
        <w:t>измерения температуры, относительной влажности воздуха, силы тока, напряжения с использованием аналоговых приборов и датчиков</w:t>
      </w:r>
      <w:r>
        <w:rPr>
          <w:spacing w:val="40"/>
        </w:rPr>
        <w:t xml:space="preserve"> </w:t>
      </w:r>
      <w:r>
        <w:t>физических величин, сравнивать результаты измерений с учётом заданной абсолютной погрешности;</w:t>
      </w:r>
    </w:p>
    <w:p w14:paraId="519730B0">
      <w:pPr>
        <w:pStyle w:val="7"/>
        <w:spacing w:before="1"/>
        <w:ind w:right="281"/>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w:t>
      </w:r>
      <w:r>
        <w:rPr>
          <w:spacing w:val="40"/>
        </w:rPr>
        <w:t xml:space="preserve"> </w:t>
      </w:r>
      <w:r>
        <w:t>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Pr>
          <w:spacing w:val="80"/>
        </w:rPr>
        <w:t xml:space="preserve"> </w:t>
      </w:r>
      <w:r>
        <w:t>исследование, собирать установку и выполнять измерения, следуя предложенному плану,</w:t>
      </w:r>
    </w:p>
    <w:p w14:paraId="4ADF6AC3">
      <w:pPr>
        <w:pStyle w:val="7"/>
        <w:spacing w:after="0"/>
        <w:sectPr>
          <w:pgSz w:w="11920" w:h="16850"/>
          <w:pgMar w:top="1060" w:right="566" w:bottom="280" w:left="566" w:header="720" w:footer="720" w:gutter="0"/>
          <w:cols w:space="720" w:num="1"/>
        </w:sectPr>
      </w:pPr>
    </w:p>
    <w:p w14:paraId="17B87378">
      <w:pPr>
        <w:pStyle w:val="7"/>
        <w:spacing w:before="73"/>
        <w:ind w:right="300" w:firstLine="0"/>
      </w:pPr>
      <w:r>
        <w:t>фиксировать результаты полученной зависимости в виде таблиц и графиков, проводить выводы по результатам исследования;</w:t>
      </w:r>
    </w:p>
    <w:p w14:paraId="11E8D81C">
      <w:pPr>
        <w:pStyle w:val="7"/>
        <w:spacing w:before="1"/>
        <w:ind w:right="282"/>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0A03B169">
      <w:pPr>
        <w:pStyle w:val="7"/>
        <w:spacing w:before="4" w:line="237" w:lineRule="auto"/>
        <w:ind w:right="288"/>
      </w:pPr>
      <w:r>
        <w:t xml:space="preserve">соблюдать правила техники безопасности при работе с лабораторным </w:t>
      </w:r>
      <w:r>
        <w:rPr>
          <w:spacing w:val="-2"/>
        </w:rPr>
        <w:t>оборудованием;</w:t>
      </w:r>
    </w:p>
    <w:p w14:paraId="1CFEF7A5">
      <w:pPr>
        <w:pStyle w:val="7"/>
        <w:spacing w:before="1"/>
        <w:ind w:right="283"/>
      </w:pPr>
      <w:r>
        <w:t>характеризовать принципы действия изученных</w:t>
      </w:r>
      <w:r>
        <w:rPr>
          <w:spacing w:val="-1"/>
        </w:rPr>
        <w:t xml:space="preserve"> </w:t>
      </w:r>
      <w:r>
        <w:t>приборов</w:t>
      </w:r>
      <w:r>
        <w:rPr>
          <w:spacing w:val="-2"/>
        </w:rPr>
        <w:t xml:space="preserve"> </w:t>
      </w:r>
      <w:r>
        <w:t>и</w:t>
      </w:r>
      <w:r>
        <w:rPr>
          <w:spacing w:val="-1"/>
        </w:rPr>
        <w:t xml:space="preserve"> </w:t>
      </w:r>
      <w:r>
        <w:t>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118603DF">
      <w:pPr>
        <w:pStyle w:val="7"/>
        <w:spacing w:before="1"/>
        <w:ind w:right="279"/>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374F78E">
      <w:pPr>
        <w:pStyle w:val="7"/>
        <w:ind w:right="28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8DEE258">
      <w:pPr>
        <w:pStyle w:val="7"/>
        <w:spacing w:before="1"/>
        <w:ind w:right="282"/>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3CFDB15">
      <w:pPr>
        <w:pStyle w:val="7"/>
        <w:ind w:right="28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82ADD23">
      <w:pPr>
        <w:pStyle w:val="7"/>
        <w:ind w:right="278"/>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EC47142">
      <w:pPr>
        <w:pStyle w:val="7"/>
        <w:spacing w:before="1"/>
        <w:ind w:right="285"/>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rPr>
          <w:spacing w:val="40"/>
        </w:rPr>
        <w:t xml:space="preserve"> </w:t>
      </w:r>
      <w:r>
        <w:t>готовность разрешать конфликты.</w:t>
      </w:r>
    </w:p>
    <w:p w14:paraId="19C678C0">
      <w:pPr>
        <w:pStyle w:val="7"/>
        <w:spacing w:before="9"/>
        <w:ind w:left="0" w:firstLine="0"/>
        <w:jc w:val="left"/>
      </w:pPr>
    </w:p>
    <w:p w14:paraId="694EEBDF">
      <w:pPr>
        <w:pStyle w:val="3"/>
        <w:ind w:left="1138" w:right="298" w:firstLine="563"/>
      </w:pPr>
      <w:r>
        <w:t xml:space="preserve">Предметные результаты освоения программы по физике к концу обучения в 9 </w:t>
      </w:r>
      <w:r>
        <w:rPr>
          <w:spacing w:val="-2"/>
        </w:rPr>
        <w:t>классе:</w:t>
      </w:r>
    </w:p>
    <w:p w14:paraId="12DF72FD">
      <w:pPr>
        <w:pStyle w:val="7"/>
        <w:spacing w:line="237" w:lineRule="auto"/>
        <w:ind w:right="288"/>
      </w:pPr>
      <w:r>
        <w:t>Предметные результаты на базовом уровне должны отражать сформированность у обучающихся умений:</w:t>
      </w:r>
    </w:p>
    <w:p w14:paraId="44F0F8D3">
      <w:pPr>
        <w:pStyle w:val="7"/>
        <w:ind w:right="281"/>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E992BF3">
      <w:pPr>
        <w:pStyle w:val="7"/>
        <w:spacing w:after="0"/>
        <w:sectPr>
          <w:pgSz w:w="11920" w:h="16850"/>
          <w:pgMar w:top="1060" w:right="566" w:bottom="280" w:left="566" w:header="720" w:footer="720" w:gutter="0"/>
          <w:cols w:space="720" w:num="1"/>
        </w:sectPr>
      </w:pPr>
    </w:p>
    <w:p w14:paraId="57A6C989">
      <w:pPr>
        <w:pStyle w:val="7"/>
        <w:spacing w:before="73"/>
        <w:ind w:right="28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w:t>
      </w:r>
      <w:r>
        <w:rPr>
          <w:spacing w:val="40"/>
        </w:rPr>
        <w:t xml:space="preserve"> </w:t>
      </w:r>
      <w:r>
        <w:t>основе</w:t>
      </w:r>
      <w:r>
        <w:rPr>
          <w:spacing w:val="40"/>
        </w:rPr>
        <w:t xml:space="preserve"> </w:t>
      </w:r>
      <w:r>
        <w:t>опытов, демонстрирующих данное физическое явление;</w:t>
      </w:r>
    </w:p>
    <w:p w14:paraId="3B395EB9">
      <w:pPr>
        <w:pStyle w:val="7"/>
        <w:spacing w:before="3"/>
        <w:ind w:right="281"/>
      </w:pPr>
      <w:r>
        <w:t>распознавать</w:t>
      </w:r>
      <w:r>
        <w:rPr>
          <w:spacing w:val="-2"/>
        </w:rPr>
        <w:t xml:space="preserve"> </w:t>
      </w:r>
      <w:r>
        <w:t>проявление</w:t>
      </w:r>
      <w:r>
        <w:rPr>
          <w:spacing w:val="-3"/>
        </w:rPr>
        <w:t xml:space="preserve"> </w:t>
      </w:r>
      <w:r>
        <w:t>изученных</w:t>
      </w:r>
      <w:r>
        <w:rPr>
          <w:spacing w:val="-1"/>
        </w:rPr>
        <w:t xml:space="preserve"> </w:t>
      </w:r>
      <w:r>
        <w:t>физических явлений</w:t>
      </w:r>
      <w:r>
        <w:rPr>
          <w:spacing w:val="-2"/>
        </w:rPr>
        <w:t xml:space="preserve"> </w:t>
      </w:r>
      <w:r>
        <w:t>в</w:t>
      </w:r>
      <w:r>
        <w:rPr>
          <w:spacing w:val="-3"/>
        </w:rPr>
        <w:t xml:space="preserve"> </w:t>
      </w:r>
      <w:r>
        <w:t>окружающем</w:t>
      </w:r>
      <w:r>
        <w:rPr>
          <w:spacing w:val="-3"/>
        </w:rPr>
        <w:t xml:space="preserve"> </w:t>
      </w:r>
      <w:r>
        <w:t>мире</w:t>
      </w:r>
      <w:r>
        <w:rPr>
          <w:spacing w:val="-1"/>
        </w:rPr>
        <w:t xml:space="preserve"> </w:t>
      </w:r>
      <w:r>
        <w:t>(в</w:t>
      </w:r>
      <w:r>
        <w:rPr>
          <w:spacing w:val="-1"/>
        </w:rPr>
        <w:t xml:space="preserve"> </w:t>
      </w:r>
      <w:r>
        <w:t>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4DC98441">
      <w:pPr>
        <w:pStyle w:val="7"/>
        <w:ind w:right="281"/>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579AB43">
      <w:pPr>
        <w:pStyle w:val="7"/>
        <w:ind w:right="286"/>
      </w:pPr>
      <w: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Pr>
          <w:spacing w:val="-2"/>
        </w:rPr>
        <w:t>выражение;</w:t>
      </w:r>
    </w:p>
    <w:p w14:paraId="31C26843">
      <w:pPr>
        <w:pStyle w:val="7"/>
        <w:ind w:right="27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14:paraId="2636E9A8">
      <w:pPr>
        <w:pStyle w:val="7"/>
        <w:ind w:right="277"/>
      </w:pPr>
      <w:r>
        <w:t>решать расчётные задачи (опирающиеся на систему из 2–3 уравнений), используя законы и формулы, связывающие физические величины: на основе</w:t>
      </w:r>
      <w:r>
        <w:rPr>
          <w:spacing w:val="40"/>
        </w:rPr>
        <w:t xml:space="preserve"> </w:t>
      </w:r>
      <w:r>
        <w:t>анализа</w:t>
      </w:r>
      <w:r>
        <w:rPr>
          <w:spacing w:val="40"/>
        </w:rPr>
        <w:t xml:space="preserve"> </w:t>
      </w:r>
      <w:r>
        <w:t>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C522441">
      <w:pPr>
        <w:pStyle w:val="7"/>
        <w:ind w:right="285"/>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6CA583B3">
      <w:pPr>
        <w:pStyle w:val="7"/>
        <w:spacing w:before="1"/>
        <w:ind w:right="283"/>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Pr>
          <w:spacing w:val="-4"/>
        </w:rPr>
        <w:t xml:space="preserve"> </w:t>
      </w:r>
      <w:r>
        <w:t>пружинного</w:t>
      </w:r>
      <w:r>
        <w:rPr>
          <w:spacing w:val="-5"/>
        </w:rPr>
        <w:t xml:space="preserve"> </w:t>
      </w:r>
      <w:r>
        <w:t>маятника</w:t>
      </w:r>
      <w:r>
        <w:rPr>
          <w:spacing w:val="-3"/>
        </w:rPr>
        <w:t xml:space="preserve"> </w:t>
      </w:r>
      <w:r>
        <w:t>от</w:t>
      </w:r>
      <w:r>
        <w:rPr>
          <w:spacing w:val="-2"/>
        </w:rPr>
        <w:t xml:space="preserve"> </w:t>
      </w:r>
      <w:r>
        <w:t>массы</w:t>
      </w:r>
      <w:r>
        <w:rPr>
          <w:spacing w:val="-2"/>
        </w:rPr>
        <w:t xml:space="preserve"> </w:t>
      </w:r>
      <w:r>
        <w:t>груза</w:t>
      </w:r>
      <w:r>
        <w:rPr>
          <w:spacing w:val="-3"/>
        </w:rPr>
        <w:t xml:space="preserve"> </w:t>
      </w:r>
      <w:r>
        <w:t>и</w:t>
      </w:r>
      <w:r>
        <w:rPr>
          <w:spacing w:val="-2"/>
        </w:rPr>
        <w:t xml:space="preserve"> </w:t>
      </w:r>
      <w:r>
        <w:t>жёсткости</w:t>
      </w:r>
      <w:r>
        <w:rPr>
          <w:spacing w:val="-2"/>
        </w:rPr>
        <w:t xml:space="preserve"> </w:t>
      </w:r>
      <w:r>
        <w:t>пружины</w:t>
      </w:r>
      <w:r>
        <w:rPr>
          <w:spacing w:val="-2"/>
        </w:rPr>
        <w:t xml:space="preserve"> </w:t>
      </w:r>
      <w:r>
        <w:t>и</w:t>
      </w:r>
      <w:r>
        <w:rPr>
          <w:spacing w:val="-2"/>
        </w:rPr>
        <w:t xml:space="preserve"> </w:t>
      </w:r>
      <w:r>
        <w:t>независимость</w:t>
      </w:r>
      <w:r>
        <w:rPr>
          <w:spacing w:val="-2"/>
        </w:rPr>
        <w:t xml:space="preserve"> </w:t>
      </w:r>
      <w:r>
        <w:t>от амплитуды малых колебаний, прямолинейное распространение света, разложение белого</w:t>
      </w:r>
    </w:p>
    <w:p w14:paraId="3562CE04">
      <w:pPr>
        <w:pStyle w:val="7"/>
        <w:spacing w:after="0"/>
        <w:sectPr>
          <w:pgSz w:w="11920" w:h="16850"/>
          <w:pgMar w:top="1060" w:right="566" w:bottom="280" w:left="566" w:header="720" w:footer="720" w:gutter="0"/>
          <w:cols w:space="720" w:num="1"/>
        </w:sectPr>
      </w:pPr>
    </w:p>
    <w:p w14:paraId="05BAE0BD">
      <w:pPr>
        <w:pStyle w:val="7"/>
        <w:spacing w:before="73"/>
        <w:ind w:right="291" w:firstLine="0"/>
      </w:pPr>
      <w:r>
        <w:t>света в спектр, изучение свойств изображения в плоском зеркале и свойств изображения предмета</w:t>
      </w:r>
      <w:r>
        <w:rPr>
          <w:spacing w:val="-3"/>
        </w:rPr>
        <w:t xml:space="preserve"> </w:t>
      </w:r>
      <w:r>
        <w:t>в</w:t>
      </w:r>
      <w:r>
        <w:rPr>
          <w:spacing w:val="-3"/>
        </w:rPr>
        <w:t xml:space="preserve"> </w:t>
      </w:r>
      <w:r>
        <w:t>собирающей</w:t>
      </w:r>
      <w:r>
        <w:rPr>
          <w:spacing w:val="-1"/>
        </w:rPr>
        <w:t xml:space="preserve"> </w:t>
      </w:r>
      <w:r>
        <w:t>линзе,</w:t>
      </w:r>
      <w:r>
        <w:rPr>
          <w:spacing w:val="-2"/>
        </w:rPr>
        <w:t xml:space="preserve"> </w:t>
      </w:r>
      <w:r>
        <w:t>наблюдение</w:t>
      </w:r>
      <w:r>
        <w:rPr>
          <w:spacing w:val="-3"/>
        </w:rPr>
        <w:t xml:space="preserve"> </w:t>
      </w:r>
      <w:r>
        <w:t>сплошных</w:t>
      </w:r>
      <w:r>
        <w:rPr>
          <w:spacing w:val="-3"/>
        </w:rPr>
        <w:t xml:space="preserve"> </w:t>
      </w:r>
      <w:r>
        <w:t>и</w:t>
      </w:r>
      <w:r>
        <w:rPr>
          <w:spacing w:val="-1"/>
        </w:rPr>
        <w:t xml:space="preserve"> </w:t>
      </w:r>
      <w:r>
        <w:t>линейчатых</w:t>
      </w:r>
      <w:r>
        <w:rPr>
          <w:spacing w:val="-2"/>
        </w:rPr>
        <w:t xml:space="preserve"> </w:t>
      </w:r>
      <w:r>
        <w:t>спектров</w:t>
      </w:r>
      <w:r>
        <w:rPr>
          <w:spacing w:val="-3"/>
        </w:rPr>
        <w:t xml:space="preserve"> </w:t>
      </w:r>
      <w:r>
        <w:t>излучения): самостоятельно собирать установку из избыточного набора оборудования, описывать ход опыта и его результаты, формулировать выводы;</w:t>
      </w:r>
    </w:p>
    <w:p w14:paraId="2EDE261D">
      <w:pPr>
        <w:pStyle w:val="7"/>
        <w:spacing w:before="3"/>
        <w:ind w:right="292"/>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0C76AD92">
      <w:pPr>
        <w:pStyle w:val="7"/>
        <w:ind w:right="279"/>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4763226A">
      <w:pPr>
        <w:pStyle w:val="7"/>
        <w:ind w:right="278"/>
      </w:pPr>
      <w:r>
        <w:t>проводить косвенные измерения физических величин (средняя скорость и ускорение тела при равноускоренном движении, ускорение свободного</w:t>
      </w:r>
      <w:r>
        <w:rPr>
          <w:spacing w:val="40"/>
        </w:rPr>
        <w:t xml:space="preserve"> </w:t>
      </w:r>
      <w:r>
        <w:t>падения,</w:t>
      </w:r>
      <w:r>
        <w:rPr>
          <w:spacing w:val="40"/>
        </w:rPr>
        <w:t xml:space="preserve"> </w:t>
      </w:r>
      <w:r>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Pr>
          <w:spacing w:val="-7"/>
        </w:rPr>
        <w:t xml:space="preserve"> </w:t>
      </w:r>
      <w:r>
        <w:t>и выполнять</w:t>
      </w:r>
      <w:r>
        <w:rPr>
          <w:spacing w:val="-2"/>
        </w:rPr>
        <w:t xml:space="preserve"> </w:t>
      </w:r>
      <w:r>
        <w:t>измерения,</w:t>
      </w:r>
      <w:r>
        <w:rPr>
          <w:spacing w:val="-1"/>
        </w:rPr>
        <w:t xml:space="preserve"> </w:t>
      </w:r>
      <w:r>
        <w:t>следуя</w:t>
      </w:r>
      <w:r>
        <w:rPr>
          <w:spacing w:val="-1"/>
        </w:rPr>
        <w:t xml:space="preserve"> </w:t>
      </w:r>
      <w:r>
        <w:t>предложенной инструкции, вычислять значение величины и анализировать полученные результаты с учётом заданной погрешности измерений;</w:t>
      </w:r>
    </w:p>
    <w:p w14:paraId="3FBCA5A4">
      <w:pPr>
        <w:pStyle w:val="7"/>
        <w:ind w:right="288"/>
      </w:pPr>
      <w:r>
        <w:t xml:space="preserve">соблюдать правила техники безопасности при работе с лабораторным </w:t>
      </w:r>
      <w:r>
        <w:rPr>
          <w:spacing w:val="-2"/>
        </w:rPr>
        <w:t>оборудованием;</w:t>
      </w:r>
    </w:p>
    <w:p w14:paraId="39F04B33">
      <w:pPr>
        <w:pStyle w:val="7"/>
        <w:ind w:right="281"/>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22AD1DF">
      <w:pPr>
        <w:pStyle w:val="7"/>
        <w:ind w:right="284"/>
      </w:pPr>
      <w:r>
        <w:t>характеризовать</w:t>
      </w:r>
      <w:r>
        <w:rPr>
          <w:spacing w:val="-1"/>
        </w:rPr>
        <w:t xml:space="preserve"> </w:t>
      </w:r>
      <w:r>
        <w:t>принципы</w:t>
      </w:r>
      <w:r>
        <w:rPr>
          <w:spacing w:val="-2"/>
        </w:rPr>
        <w:t xml:space="preserve"> </w:t>
      </w:r>
      <w:r>
        <w:t>действия</w:t>
      </w:r>
      <w:r>
        <w:rPr>
          <w:spacing w:val="-1"/>
        </w:rPr>
        <w:t xml:space="preserve"> </w:t>
      </w:r>
      <w:r>
        <w:t>изученных приборов</w:t>
      </w:r>
      <w:r>
        <w:rPr>
          <w:spacing w:val="-2"/>
        </w:rPr>
        <w:t xml:space="preserve"> </w:t>
      </w:r>
      <w:r>
        <w:t>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562C214">
      <w:pPr>
        <w:pStyle w:val="7"/>
        <w:ind w:right="285"/>
      </w:pPr>
      <w:r>
        <w:t>использовать схемы и схематичные рисунки изученных технических устройств, измерительных</w:t>
      </w:r>
      <w:r>
        <w:rPr>
          <w:spacing w:val="80"/>
        </w:rPr>
        <w:t xml:space="preserve">  </w:t>
      </w:r>
      <w:r>
        <w:t>приборов</w:t>
      </w:r>
      <w:r>
        <w:rPr>
          <w:spacing w:val="80"/>
        </w:rPr>
        <w:t xml:space="preserve">  </w:t>
      </w:r>
      <w:r>
        <w:t>и</w:t>
      </w:r>
      <w:r>
        <w:rPr>
          <w:spacing w:val="80"/>
        </w:rPr>
        <w:t xml:space="preserve">  </w:t>
      </w:r>
      <w:r>
        <w:t>технологических</w:t>
      </w:r>
      <w:r>
        <w:rPr>
          <w:spacing w:val="80"/>
        </w:rPr>
        <w:t xml:space="preserve">  </w:t>
      </w:r>
      <w:r>
        <w:t>процессов</w:t>
      </w:r>
      <w:r>
        <w:rPr>
          <w:spacing w:val="80"/>
        </w:rPr>
        <w:t xml:space="preserve">  </w:t>
      </w:r>
      <w:r>
        <w:t>при</w:t>
      </w:r>
      <w:r>
        <w:rPr>
          <w:spacing w:val="80"/>
          <w:w w:val="150"/>
        </w:rPr>
        <w:t xml:space="preserve">  </w:t>
      </w:r>
      <w:r>
        <w:t>решении</w:t>
      </w:r>
      <w:r>
        <w:rPr>
          <w:spacing w:val="80"/>
        </w:rPr>
        <w:t xml:space="preserve"> </w:t>
      </w:r>
      <w:r>
        <w:t>учебно­практических задач, оптические схемы для построения изображений в плоском зеркале и собирающей линзе;</w:t>
      </w:r>
    </w:p>
    <w:p w14:paraId="7A8C451F">
      <w:pPr>
        <w:pStyle w:val="7"/>
        <w:ind w:right="28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E70450A">
      <w:pPr>
        <w:pStyle w:val="7"/>
        <w:ind w:right="292"/>
      </w:pPr>
      <w:r>
        <w:t>осуществлять поиск информации в Интернете, самостоятельно формулируя поисковый</w:t>
      </w:r>
      <w:r>
        <w:rPr>
          <w:spacing w:val="-1"/>
        </w:rPr>
        <w:t xml:space="preserve"> </w:t>
      </w:r>
      <w:r>
        <w:t>запрос, находить</w:t>
      </w:r>
      <w:r>
        <w:rPr>
          <w:spacing w:val="-1"/>
        </w:rPr>
        <w:t xml:space="preserve"> </w:t>
      </w:r>
      <w:r>
        <w:t>пути определения достоверности полученной</w:t>
      </w:r>
      <w:r>
        <w:rPr>
          <w:spacing w:val="-1"/>
        </w:rPr>
        <w:t xml:space="preserve"> </w:t>
      </w:r>
      <w:r>
        <w:t>информации на основе имеющихся знаний и дополнительных источников;</w:t>
      </w:r>
    </w:p>
    <w:p w14:paraId="4492495F">
      <w:pPr>
        <w:pStyle w:val="7"/>
        <w:ind w:right="281"/>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33FE3A6">
      <w:pPr>
        <w:pStyle w:val="7"/>
        <w:spacing w:before="1"/>
        <w:ind w:right="285"/>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Pr>
          <w:spacing w:val="-1"/>
        </w:rPr>
        <w:t xml:space="preserve"> </w:t>
      </w:r>
      <w:r>
        <w:t>деятельности,</w:t>
      </w:r>
      <w:r>
        <w:rPr>
          <w:spacing w:val="-4"/>
        </w:rPr>
        <w:t xml:space="preserve"> </w:t>
      </w:r>
      <w:r>
        <w:t>при</w:t>
      </w:r>
      <w:r>
        <w:rPr>
          <w:spacing w:val="-4"/>
        </w:rPr>
        <w:t xml:space="preserve"> </w:t>
      </w:r>
      <w:r>
        <w:t>этом</w:t>
      </w:r>
      <w:r>
        <w:rPr>
          <w:spacing w:val="-3"/>
        </w:rPr>
        <w:t xml:space="preserve"> </w:t>
      </w:r>
      <w:r>
        <w:t>грамотно</w:t>
      </w:r>
      <w:r>
        <w:rPr>
          <w:spacing w:val="-2"/>
        </w:rPr>
        <w:t xml:space="preserve"> </w:t>
      </w:r>
      <w:r>
        <w:t>использовать</w:t>
      </w:r>
      <w:r>
        <w:rPr>
          <w:spacing w:val="-4"/>
        </w:rPr>
        <w:t xml:space="preserve"> </w:t>
      </w:r>
      <w:r>
        <w:t>изученный</w:t>
      </w:r>
      <w:r>
        <w:rPr>
          <w:spacing w:val="-4"/>
        </w:rPr>
        <w:t xml:space="preserve"> </w:t>
      </w:r>
      <w:r>
        <w:t>понятийный аппарат изучаемого раздела физики и сопровождать выступление презентацией с учётом особенностей аудитории обучающихся.</w:t>
      </w:r>
    </w:p>
    <w:p w14:paraId="7537E680">
      <w:pPr>
        <w:pStyle w:val="7"/>
        <w:spacing w:after="0"/>
        <w:sectPr>
          <w:pgSz w:w="11920" w:h="16850"/>
          <w:pgMar w:top="1060" w:right="566" w:bottom="280" w:left="566" w:header="720" w:footer="720" w:gutter="0"/>
          <w:cols w:space="720" w:num="1"/>
        </w:sectPr>
      </w:pPr>
    </w:p>
    <w:p w14:paraId="6C3A7508">
      <w:pPr>
        <w:pStyle w:val="3"/>
        <w:spacing w:before="71"/>
        <w:ind w:left="5197" w:right="660" w:hanging="2187"/>
        <w:jc w:val="left"/>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«Физика» (базовый уровень)</w:t>
      </w:r>
    </w:p>
    <w:p w14:paraId="21672381">
      <w:pPr>
        <w:spacing w:before="267"/>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55EE7C9">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19620121">
      <w:pPr>
        <w:pStyle w:val="7"/>
        <w:spacing w:after="18"/>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AF6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996" w:type="dxa"/>
          </w:tcPr>
          <w:p w14:paraId="481838ED">
            <w:pPr>
              <w:pStyle w:val="12"/>
              <w:spacing w:line="235" w:lineRule="auto"/>
              <w:ind w:left="259" w:right="438" w:firstLine="88"/>
              <w:rPr>
                <w:sz w:val="20"/>
              </w:rPr>
            </w:pPr>
            <w:r>
              <w:rPr>
                <w:spacing w:val="-10"/>
                <w:sz w:val="20"/>
              </w:rPr>
              <w:t>№</w:t>
            </w:r>
            <w:r>
              <w:rPr>
                <w:spacing w:val="-5"/>
                <w:sz w:val="20"/>
              </w:rPr>
              <w:t xml:space="preserve"> п/п</w:t>
            </w:r>
          </w:p>
        </w:tc>
        <w:tc>
          <w:tcPr>
            <w:tcW w:w="4393" w:type="dxa"/>
          </w:tcPr>
          <w:p w14:paraId="753EAE32">
            <w:pPr>
              <w:pStyle w:val="12"/>
              <w:spacing w:line="221" w:lineRule="exact"/>
              <w:ind w:left="155"/>
              <w:jc w:val="center"/>
              <w:rPr>
                <w:sz w:val="20"/>
              </w:rPr>
            </w:pPr>
            <w:r>
              <w:rPr>
                <w:spacing w:val="-4"/>
                <w:sz w:val="20"/>
              </w:rPr>
              <w:t>Тема</w:t>
            </w:r>
          </w:p>
        </w:tc>
        <w:tc>
          <w:tcPr>
            <w:tcW w:w="2127" w:type="dxa"/>
          </w:tcPr>
          <w:p w14:paraId="52DD1C9C">
            <w:pPr>
              <w:pStyle w:val="12"/>
              <w:spacing w:line="218" w:lineRule="exact"/>
              <w:ind w:left="59"/>
              <w:jc w:val="center"/>
              <w:rPr>
                <w:sz w:val="20"/>
              </w:rPr>
            </w:pPr>
            <w:r>
              <w:rPr>
                <w:spacing w:val="-4"/>
                <w:sz w:val="20"/>
              </w:rPr>
              <w:t>Количество</w:t>
            </w:r>
            <w:r>
              <w:rPr>
                <w:spacing w:val="6"/>
                <w:sz w:val="20"/>
              </w:rPr>
              <w:t xml:space="preserve"> </w:t>
            </w:r>
            <w:r>
              <w:rPr>
                <w:spacing w:val="-2"/>
                <w:sz w:val="20"/>
              </w:rPr>
              <w:t>часов,</w:t>
            </w:r>
          </w:p>
          <w:p w14:paraId="151D48CC">
            <w:pPr>
              <w:pStyle w:val="12"/>
              <w:spacing w:line="224" w:lineRule="exact"/>
              <w:ind w:left="158" w:right="29" w:hanging="71"/>
              <w:jc w:val="center"/>
              <w:rPr>
                <w:sz w:val="20"/>
              </w:rPr>
            </w:pPr>
            <w:r>
              <w:rPr>
                <w:sz w:val="20"/>
              </w:rPr>
              <w:t>отводимых</w:t>
            </w:r>
            <w:r>
              <w:rPr>
                <w:spacing w:val="-1"/>
                <w:sz w:val="20"/>
              </w:rPr>
              <w:t xml:space="preserve"> </w:t>
            </w:r>
            <w:r>
              <w:rPr>
                <w:sz w:val="20"/>
              </w:rPr>
              <w:t>на</w:t>
            </w:r>
            <w:r>
              <w:rPr>
                <w:spacing w:val="40"/>
                <w:sz w:val="20"/>
              </w:rPr>
              <w:t xml:space="preserve"> </w:t>
            </w:r>
            <w:r>
              <w:rPr>
                <w:sz w:val="20"/>
              </w:rPr>
              <w:t>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00EEF7CC">
            <w:pPr>
              <w:pStyle w:val="12"/>
              <w:spacing w:line="221" w:lineRule="exact"/>
              <w:ind w:left="758"/>
              <w:rPr>
                <w:sz w:val="20"/>
              </w:rPr>
            </w:pPr>
            <w:r>
              <w:rPr>
                <w:spacing w:val="-2"/>
                <w:sz w:val="20"/>
              </w:rPr>
              <w:t>Э(Ц)ОР</w:t>
            </w:r>
          </w:p>
        </w:tc>
      </w:tr>
      <w:tr w14:paraId="7F98C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3" w:hRule="atLeast"/>
        </w:trPr>
        <w:tc>
          <w:tcPr>
            <w:tcW w:w="996" w:type="dxa"/>
          </w:tcPr>
          <w:p w14:paraId="0B82EABC">
            <w:pPr>
              <w:pStyle w:val="12"/>
              <w:spacing w:line="223" w:lineRule="exact"/>
              <w:ind w:left="151"/>
              <w:rPr>
                <w:sz w:val="20"/>
              </w:rPr>
            </w:pPr>
            <w:r>
              <w:rPr>
                <w:spacing w:val="-5"/>
                <w:sz w:val="20"/>
              </w:rPr>
              <w:t>1.</w:t>
            </w:r>
          </w:p>
        </w:tc>
        <w:tc>
          <w:tcPr>
            <w:tcW w:w="4393" w:type="dxa"/>
          </w:tcPr>
          <w:p w14:paraId="64F59AEB">
            <w:pPr>
              <w:pStyle w:val="12"/>
              <w:ind w:left="230"/>
              <w:jc w:val="both"/>
              <w:rPr>
                <w:sz w:val="20"/>
              </w:rPr>
            </w:pPr>
            <w:r>
              <w:rPr>
                <w:sz w:val="20"/>
              </w:rPr>
              <w:t xml:space="preserve">7 </w:t>
            </w:r>
            <w:r>
              <w:rPr>
                <w:spacing w:val="-2"/>
                <w:sz w:val="20"/>
              </w:rPr>
              <w:t>класс</w:t>
            </w:r>
          </w:p>
          <w:p w14:paraId="65475D0A">
            <w:pPr>
              <w:pStyle w:val="12"/>
              <w:numPr>
                <w:ilvl w:val="2"/>
                <w:numId w:val="182"/>
              </w:numPr>
              <w:tabs>
                <w:tab w:val="left" w:pos="1097"/>
              </w:tabs>
              <w:spacing w:before="10" w:after="0" w:line="247" w:lineRule="auto"/>
              <w:ind w:left="2" w:right="-15" w:firstLine="228"/>
              <w:jc w:val="both"/>
              <w:rPr>
                <w:sz w:val="20"/>
              </w:rPr>
            </w:pPr>
            <w:r>
              <w:rPr>
                <w:sz w:val="20"/>
              </w:rPr>
              <w:t>Физика и её роль в познании окружающего мира.</w:t>
            </w:r>
          </w:p>
          <w:p w14:paraId="39F5F0F1">
            <w:pPr>
              <w:pStyle w:val="12"/>
              <w:spacing w:before="4" w:line="249" w:lineRule="auto"/>
              <w:ind w:right="-29" w:firstLine="228"/>
              <w:jc w:val="both"/>
              <w:rPr>
                <w:sz w:val="20"/>
              </w:rPr>
            </w:pPr>
            <w:r>
              <w:rPr>
                <w:sz w:val="20"/>
              </w:rPr>
              <w:t>Физика – наука о природе. Явления природы. Физические явления: механические, тепловые, электрические, магнитные, световые, звуковые.</w:t>
            </w:r>
          </w:p>
          <w:p w14:paraId="6959833B">
            <w:pPr>
              <w:pStyle w:val="12"/>
              <w:spacing w:line="249" w:lineRule="auto"/>
              <w:ind w:right="-15" w:firstLine="228"/>
              <w:jc w:val="both"/>
              <w:rPr>
                <w:sz w:val="20"/>
              </w:rPr>
            </w:pPr>
            <w:r>
              <w:rPr>
                <w:sz w:val="20"/>
              </w:rPr>
              <w:t>Физические величины. Измерение физических величин. Физические приборы. Погрешность измерений Международная система единиц.</w:t>
            </w:r>
          </w:p>
          <w:p w14:paraId="4019A195">
            <w:pPr>
              <w:pStyle w:val="12"/>
              <w:spacing w:before="3" w:line="249" w:lineRule="auto"/>
              <w:ind w:right="-15" w:firstLine="228"/>
              <w:jc w:val="both"/>
              <w:rPr>
                <w:sz w:val="20"/>
              </w:rPr>
            </w:pPr>
            <w:r>
              <w:rPr>
                <w:sz w:val="20"/>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066287E6">
            <w:pPr>
              <w:pStyle w:val="12"/>
              <w:numPr>
                <w:ilvl w:val="3"/>
                <w:numId w:val="182"/>
              </w:numPr>
              <w:tabs>
                <w:tab w:val="left" w:pos="1079"/>
              </w:tabs>
              <w:spacing w:before="3" w:after="0" w:line="240" w:lineRule="auto"/>
              <w:ind w:left="1079" w:right="0" w:hanging="849"/>
              <w:jc w:val="both"/>
              <w:rPr>
                <w:sz w:val="20"/>
              </w:rPr>
            </w:pPr>
            <w:r>
              <w:rPr>
                <w:spacing w:val="-2"/>
                <w:sz w:val="20"/>
              </w:rPr>
              <w:t>Демонстрации.</w:t>
            </w:r>
          </w:p>
          <w:p w14:paraId="0F54E6CF">
            <w:pPr>
              <w:pStyle w:val="12"/>
              <w:spacing w:before="8" w:line="249" w:lineRule="auto"/>
              <w:ind w:right="1" w:firstLine="228"/>
              <w:jc w:val="both"/>
              <w:rPr>
                <w:sz w:val="20"/>
              </w:rPr>
            </w:pPr>
            <w:r>
              <w:rPr>
                <w:sz w:val="20"/>
              </w:rPr>
              <w:t>Механические, тепловые, электрические, магнитные, световые явления.</w:t>
            </w:r>
          </w:p>
          <w:p w14:paraId="59AAA83B">
            <w:pPr>
              <w:pStyle w:val="12"/>
              <w:spacing w:line="249" w:lineRule="auto"/>
              <w:ind w:firstLine="228"/>
              <w:jc w:val="both"/>
              <w:rPr>
                <w:sz w:val="20"/>
              </w:rPr>
            </w:pPr>
            <w:r>
              <w:rPr>
                <w:sz w:val="20"/>
              </w:rPr>
              <w:t>Физические приборы и процедура прямых измерений аналоговым и цифровым прибором.</w:t>
            </w:r>
          </w:p>
          <w:p w14:paraId="449CD74A">
            <w:pPr>
              <w:pStyle w:val="12"/>
              <w:numPr>
                <w:ilvl w:val="3"/>
                <w:numId w:val="182"/>
              </w:numPr>
              <w:tabs>
                <w:tab w:val="left" w:pos="1079"/>
              </w:tabs>
              <w:spacing w:before="4" w:after="0" w:line="240" w:lineRule="auto"/>
              <w:ind w:left="1079" w:right="0" w:hanging="849"/>
              <w:jc w:val="both"/>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6D4221D9">
            <w:pPr>
              <w:pStyle w:val="12"/>
              <w:spacing w:before="7" w:line="249" w:lineRule="auto"/>
              <w:ind w:right="-15" w:firstLine="228"/>
              <w:jc w:val="both"/>
              <w:rPr>
                <w:sz w:val="20"/>
              </w:rPr>
            </w:pPr>
            <w:r>
              <w:rPr>
                <w:sz w:val="20"/>
              </w:rPr>
              <w:t>Определение цены деления шкалы измерительного прибора.</w:t>
            </w:r>
          </w:p>
          <w:p w14:paraId="054C68D1">
            <w:pPr>
              <w:pStyle w:val="12"/>
              <w:spacing w:before="2"/>
              <w:ind w:left="230"/>
              <w:jc w:val="both"/>
              <w:rPr>
                <w:sz w:val="20"/>
              </w:rPr>
            </w:pPr>
            <w:r>
              <w:rPr>
                <w:spacing w:val="-2"/>
                <w:sz w:val="20"/>
              </w:rPr>
              <w:t>Измерение</w:t>
            </w:r>
            <w:r>
              <w:rPr>
                <w:sz w:val="20"/>
              </w:rPr>
              <w:t xml:space="preserve"> </w:t>
            </w:r>
            <w:r>
              <w:rPr>
                <w:spacing w:val="-2"/>
                <w:sz w:val="20"/>
              </w:rPr>
              <w:t>расстояний.</w:t>
            </w:r>
          </w:p>
          <w:p w14:paraId="141988C2">
            <w:pPr>
              <w:pStyle w:val="12"/>
              <w:spacing w:before="7" w:line="252" w:lineRule="auto"/>
              <w:ind w:left="230" w:right="262"/>
              <w:jc w:val="both"/>
              <w:rPr>
                <w:sz w:val="20"/>
              </w:rPr>
            </w:pPr>
            <w:r>
              <w:rPr>
                <w:sz w:val="20"/>
              </w:rPr>
              <w:t>Измерение</w:t>
            </w:r>
            <w:r>
              <w:rPr>
                <w:spacing w:val="-10"/>
                <w:sz w:val="20"/>
              </w:rPr>
              <w:t xml:space="preserve"> </w:t>
            </w:r>
            <w:r>
              <w:rPr>
                <w:sz w:val="20"/>
              </w:rPr>
              <w:t>объёма</w:t>
            </w:r>
            <w:r>
              <w:rPr>
                <w:spacing w:val="-6"/>
                <w:sz w:val="20"/>
              </w:rPr>
              <w:t xml:space="preserve"> </w:t>
            </w:r>
            <w:r>
              <w:rPr>
                <w:sz w:val="20"/>
              </w:rPr>
              <w:t>жидкости</w:t>
            </w:r>
            <w:r>
              <w:rPr>
                <w:spacing w:val="-11"/>
                <w:sz w:val="20"/>
              </w:rPr>
              <w:t xml:space="preserve"> </w:t>
            </w:r>
            <w:r>
              <w:rPr>
                <w:sz w:val="20"/>
              </w:rPr>
              <w:t>и</w:t>
            </w:r>
            <w:r>
              <w:rPr>
                <w:spacing w:val="-10"/>
                <w:sz w:val="20"/>
              </w:rPr>
              <w:t xml:space="preserve"> </w:t>
            </w:r>
            <w:r>
              <w:rPr>
                <w:sz w:val="20"/>
              </w:rPr>
              <w:t>твёрдого</w:t>
            </w:r>
            <w:r>
              <w:rPr>
                <w:spacing w:val="-7"/>
                <w:sz w:val="20"/>
              </w:rPr>
              <w:t xml:space="preserve"> </w:t>
            </w:r>
            <w:r>
              <w:rPr>
                <w:sz w:val="20"/>
              </w:rPr>
              <w:t>тела. Определение размеров малых тел.</w:t>
            </w:r>
          </w:p>
          <w:p w14:paraId="06D0DDEF">
            <w:pPr>
              <w:pStyle w:val="12"/>
              <w:spacing w:before="2" w:line="247" w:lineRule="auto"/>
              <w:ind w:right="-29" w:firstLine="228"/>
              <w:jc w:val="both"/>
              <w:rPr>
                <w:sz w:val="20"/>
              </w:rPr>
            </w:pPr>
            <w:r>
              <w:rPr>
                <w:sz w:val="20"/>
              </w:rPr>
              <w:t>Измерение температуры при помощи жидкостного термометра и датчика температуры.</w:t>
            </w:r>
          </w:p>
          <w:p w14:paraId="33FE6189">
            <w:pPr>
              <w:pStyle w:val="12"/>
              <w:spacing w:before="4" w:line="249" w:lineRule="auto"/>
              <w:ind w:right="-29" w:firstLine="228"/>
              <w:jc w:val="both"/>
              <w:rPr>
                <w:sz w:val="20"/>
              </w:rPr>
            </w:pPr>
            <w:r>
              <w:rPr>
                <w:sz w:val="20"/>
              </w:rPr>
              <w:t>Проведение исследования по проверке</w:t>
            </w:r>
            <w:r>
              <w:rPr>
                <w:spacing w:val="40"/>
                <w:sz w:val="20"/>
              </w:rPr>
              <w:t xml:space="preserve"> </w:t>
            </w:r>
            <w:r>
              <w:rPr>
                <w:sz w:val="20"/>
              </w:rPr>
              <w:t xml:space="preserve">гипотезы: дальность полёта шарика, пущенного горизонтально, тем больше, чем больше высота </w:t>
            </w:r>
            <w:r>
              <w:rPr>
                <w:spacing w:val="-2"/>
                <w:sz w:val="20"/>
              </w:rPr>
              <w:t>пуска.</w:t>
            </w:r>
          </w:p>
          <w:p w14:paraId="18A9D4F4">
            <w:pPr>
              <w:pStyle w:val="12"/>
              <w:spacing w:line="249" w:lineRule="auto"/>
              <w:ind w:right="-29" w:firstLine="228"/>
              <w:jc w:val="both"/>
              <w:rPr>
                <w:sz w:val="20"/>
              </w:rPr>
            </w:pPr>
            <w:r>
              <w:rPr>
                <w:sz w:val="20"/>
              </w:rPr>
              <w:t xml:space="preserve">153.3.2. Первоначальные сведения о строении </w:t>
            </w:r>
            <w:r>
              <w:rPr>
                <w:spacing w:val="-2"/>
                <w:sz w:val="20"/>
              </w:rPr>
              <w:t>вещества.</w:t>
            </w:r>
          </w:p>
          <w:p w14:paraId="18466767">
            <w:pPr>
              <w:pStyle w:val="12"/>
              <w:spacing w:before="1" w:line="249" w:lineRule="auto"/>
              <w:ind w:right="-29" w:firstLine="228"/>
              <w:jc w:val="both"/>
              <w:rPr>
                <w:sz w:val="20"/>
              </w:rPr>
            </w:pPr>
            <w:r>
              <w:rPr>
                <w:sz w:val="20"/>
              </w:rPr>
              <w:t>Строение вещества: атомы и молекулы, их размеры. Опыты, доказывающие дискретное строение вещества.</w:t>
            </w:r>
          </w:p>
          <w:p w14:paraId="262F6B8E">
            <w:pPr>
              <w:pStyle w:val="12"/>
              <w:ind w:left="21" w:right="-29" w:firstLine="242"/>
              <w:jc w:val="both"/>
              <w:rPr>
                <w:sz w:val="20"/>
              </w:rPr>
            </w:pPr>
            <w:r>
              <w:rPr>
                <w:sz w:val="20"/>
              </w:rPr>
              <w:t>Движение частиц вещества. Связь скорости движения</w:t>
            </w:r>
            <w:r>
              <w:rPr>
                <w:spacing w:val="40"/>
                <w:sz w:val="20"/>
              </w:rPr>
              <w:t xml:space="preserve"> </w:t>
            </w:r>
            <w:r>
              <w:rPr>
                <w:sz w:val="20"/>
              </w:rPr>
              <w:t>частиц</w:t>
            </w:r>
            <w:r>
              <w:rPr>
                <w:spacing w:val="40"/>
                <w:sz w:val="20"/>
              </w:rPr>
              <w:t xml:space="preserve"> </w:t>
            </w:r>
            <w:r>
              <w:rPr>
                <w:sz w:val="20"/>
              </w:rPr>
              <w:t>с</w:t>
            </w:r>
            <w:r>
              <w:rPr>
                <w:spacing w:val="40"/>
                <w:sz w:val="20"/>
              </w:rPr>
              <w:t xml:space="preserve"> </w:t>
            </w:r>
            <w:r>
              <w:rPr>
                <w:sz w:val="20"/>
              </w:rPr>
              <w:t>температурой.</w:t>
            </w:r>
            <w:r>
              <w:rPr>
                <w:spacing w:val="40"/>
                <w:sz w:val="20"/>
              </w:rPr>
              <w:t xml:space="preserve"> </w:t>
            </w:r>
            <w:r>
              <w:rPr>
                <w:sz w:val="20"/>
              </w:rPr>
              <w:t>Броуновское</w:t>
            </w:r>
          </w:p>
        </w:tc>
        <w:tc>
          <w:tcPr>
            <w:tcW w:w="2127" w:type="dxa"/>
          </w:tcPr>
          <w:p w14:paraId="0BEA4D5D">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1421E279">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43CE271C">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32A146AF">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4E7A3809">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6826277E">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4E529770">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1019565A">
            <w:pPr>
              <w:pStyle w:val="12"/>
              <w:ind w:left="134" w:right="114" w:hanging="3"/>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29F97863">
      <w:pPr>
        <w:pStyle w:val="12"/>
        <w:spacing w:after="0"/>
        <w:jc w:val="center"/>
        <w:rPr>
          <w:i/>
          <w:sz w:val="20"/>
        </w:rPr>
        <w:sectPr>
          <w:pgSz w:w="11920" w:h="16850"/>
          <w:pgMar w:top="190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E664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11E804A">
            <w:pPr>
              <w:pStyle w:val="12"/>
              <w:ind w:left="0"/>
              <w:rPr>
                <w:sz w:val="18"/>
              </w:rPr>
            </w:pPr>
          </w:p>
        </w:tc>
        <w:tc>
          <w:tcPr>
            <w:tcW w:w="4393" w:type="dxa"/>
          </w:tcPr>
          <w:p w14:paraId="4AC286CE">
            <w:pPr>
              <w:pStyle w:val="12"/>
              <w:spacing w:line="247" w:lineRule="auto"/>
              <w:ind w:right="-15"/>
              <w:jc w:val="both"/>
              <w:rPr>
                <w:sz w:val="20"/>
              </w:rPr>
            </w:pPr>
            <w:r>
              <w:rPr>
                <w:sz w:val="20"/>
              </w:rPr>
              <w:t>движение, диффузия. Взаимодействие частиц вещества: притяжение и отталкивание.</w:t>
            </w:r>
          </w:p>
          <w:p w14:paraId="6D5E4937">
            <w:pPr>
              <w:pStyle w:val="12"/>
              <w:spacing w:line="249" w:lineRule="auto"/>
              <w:ind w:right="-29" w:firstLine="228"/>
              <w:jc w:val="both"/>
              <w:rPr>
                <w:sz w:val="20"/>
              </w:rPr>
            </w:pPr>
            <w:r>
              <w:rPr>
                <w:sz w:val="20"/>
              </w:rPr>
              <w:t>Агрегатные состояния вещества: строение</w:t>
            </w:r>
            <w:r>
              <w:rPr>
                <w:spacing w:val="80"/>
                <w:sz w:val="20"/>
              </w:rPr>
              <w:t xml:space="preserve"> </w:t>
            </w:r>
            <w:r>
              <w:rPr>
                <w:sz w:val="20"/>
              </w:rPr>
              <w:t>газов, жидкостей и твёрдых (кристаллических)</w:t>
            </w:r>
            <w:r>
              <w:rPr>
                <w:spacing w:val="80"/>
                <w:sz w:val="20"/>
              </w:rPr>
              <w:t xml:space="preserve"> </w:t>
            </w:r>
            <w:r>
              <w:rPr>
                <w:sz w:val="20"/>
              </w:rPr>
              <w:t>тел. Взаимосвязь между свойствами веществ в разных</w:t>
            </w:r>
            <w:r>
              <w:rPr>
                <w:spacing w:val="80"/>
                <w:sz w:val="20"/>
              </w:rPr>
              <w:t xml:space="preserve">  </w:t>
            </w:r>
            <w:r>
              <w:rPr>
                <w:sz w:val="20"/>
              </w:rPr>
              <w:t>агрегатных</w:t>
            </w:r>
            <w:r>
              <w:rPr>
                <w:spacing w:val="80"/>
                <w:sz w:val="20"/>
              </w:rPr>
              <w:t xml:space="preserve">  </w:t>
            </w:r>
            <w:r>
              <w:rPr>
                <w:sz w:val="20"/>
              </w:rPr>
              <w:t>состояниях</w:t>
            </w:r>
            <w:r>
              <w:rPr>
                <w:spacing w:val="80"/>
                <w:sz w:val="20"/>
              </w:rPr>
              <w:t xml:space="preserve">  </w:t>
            </w:r>
            <w:r>
              <w:rPr>
                <w:sz w:val="20"/>
              </w:rPr>
              <w:t>и</w:t>
            </w:r>
            <w:r>
              <w:rPr>
                <w:spacing w:val="80"/>
                <w:sz w:val="20"/>
              </w:rPr>
              <w:t xml:space="preserve">  </w:t>
            </w:r>
            <w:r>
              <w:rPr>
                <w:sz w:val="20"/>
              </w:rPr>
              <w:t>их атомно­молекулярным строением. Особенности агрегатных состояний воды.</w:t>
            </w:r>
          </w:p>
          <w:p w14:paraId="2FAAD4DE">
            <w:pPr>
              <w:pStyle w:val="12"/>
              <w:numPr>
                <w:ilvl w:val="3"/>
                <w:numId w:val="183"/>
              </w:numPr>
              <w:tabs>
                <w:tab w:val="left" w:pos="1079"/>
              </w:tabs>
              <w:spacing w:before="0" w:after="0" w:line="249" w:lineRule="auto"/>
              <w:ind w:left="230" w:right="935" w:firstLine="0"/>
              <w:jc w:val="left"/>
              <w:rPr>
                <w:sz w:val="20"/>
              </w:rPr>
            </w:pPr>
            <w:r>
              <w:rPr>
                <w:spacing w:val="-2"/>
                <w:sz w:val="20"/>
              </w:rPr>
              <w:t>Демонстрации.</w:t>
            </w:r>
            <w:r>
              <w:rPr>
                <w:spacing w:val="40"/>
                <w:sz w:val="20"/>
              </w:rPr>
              <w:t xml:space="preserve"> </w:t>
            </w:r>
            <w:r>
              <w:rPr>
                <w:spacing w:val="-2"/>
                <w:sz w:val="20"/>
              </w:rPr>
              <w:t xml:space="preserve">Наблюдение броуновского движения. </w:t>
            </w:r>
            <w:r>
              <w:rPr>
                <w:sz w:val="20"/>
              </w:rPr>
              <w:t>Наблюдение диффузии.</w:t>
            </w:r>
          </w:p>
          <w:p w14:paraId="64DD48F0">
            <w:pPr>
              <w:pStyle w:val="12"/>
              <w:tabs>
                <w:tab w:val="left" w:pos="1785"/>
                <w:tab w:val="left" w:pos="3012"/>
              </w:tabs>
              <w:spacing w:line="249" w:lineRule="auto"/>
              <w:ind w:right="2" w:firstLine="228"/>
              <w:rPr>
                <w:sz w:val="20"/>
              </w:rPr>
            </w:pPr>
            <w:r>
              <w:rPr>
                <w:spacing w:val="-2"/>
                <w:sz w:val="20"/>
              </w:rPr>
              <w:t>Наблюдение</w:t>
            </w:r>
            <w:r>
              <w:rPr>
                <w:sz w:val="20"/>
              </w:rPr>
              <w:tab/>
            </w:r>
            <w:r>
              <w:rPr>
                <w:spacing w:val="-2"/>
                <w:sz w:val="20"/>
              </w:rPr>
              <w:t>явлений,</w:t>
            </w:r>
            <w:r>
              <w:rPr>
                <w:sz w:val="20"/>
              </w:rPr>
              <w:tab/>
            </w:r>
            <w:r>
              <w:rPr>
                <w:spacing w:val="-2"/>
                <w:sz w:val="20"/>
              </w:rPr>
              <w:t xml:space="preserve">объясняющихся </w:t>
            </w:r>
            <w:r>
              <w:rPr>
                <w:sz w:val="20"/>
              </w:rPr>
              <w:t>притяжением</w:t>
            </w:r>
            <w:r>
              <w:rPr>
                <w:spacing w:val="-1"/>
                <w:sz w:val="20"/>
              </w:rPr>
              <w:t xml:space="preserve"> </w:t>
            </w:r>
            <w:r>
              <w:rPr>
                <w:sz w:val="20"/>
              </w:rPr>
              <w:t>или</w:t>
            </w:r>
            <w:r>
              <w:rPr>
                <w:spacing w:val="-9"/>
                <w:sz w:val="20"/>
              </w:rPr>
              <w:t xml:space="preserve"> </w:t>
            </w:r>
            <w:r>
              <w:rPr>
                <w:sz w:val="20"/>
              </w:rPr>
              <w:t>отталкиванием</w:t>
            </w:r>
            <w:r>
              <w:rPr>
                <w:spacing w:val="-3"/>
                <w:sz w:val="20"/>
              </w:rPr>
              <w:t xml:space="preserve"> </w:t>
            </w:r>
            <w:r>
              <w:rPr>
                <w:sz w:val="20"/>
              </w:rPr>
              <w:t>частиц</w:t>
            </w:r>
            <w:r>
              <w:rPr>
                <w:spacing w:val="-9"/>
                <w:sz w:val="20"/>
              </w:rPr>
              <w:t xml:space="preserve"> </w:t>
            </w:r>
            <w:r>
              <w:rPr>
                <w:sz w:val="20"/>
              </w:rPr>
              <w:t>вещества.</w:t>
            </w:r>
          </w:p>
          <w:p w14:paraId="6AF98971">
            <w:pPr>
              <w:pStyle w:val="12"/>
              <w:numPr>
                <w:ilvl w:val="3"/>
                <w:numId w:val="183"/>
              </w:numPr>
              <w:tabs>
                <w:tab w:val="left" w:pos="1079"/>
              </w:tabs>
              <w:spacing w:before="0" w:after="0" w:line="240" w:lineRule="auto"/>
              <w:ind w:left="1079" w:right="0"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0D5162F9">
            <w:pPr>
              <w:pStyle w:val="12"/>
              <w:spacing w:before="7" w:line="249" w:lineRule="auto"/>
              <w:ind w:firstLine="228"/>
              <w:rPr>
                <w:sz w:val="20"/>
              </w:rPr>
            </w:pPr>
            <w:r>
              <w:rPr>
                <w:sz w:val="20"/>
              </w:rPr>
              <w:t>Оценка диаметра атома методом рядов (с использованием фотографий).</w:t>
            </w:r>
          </w:p>
          <w:p w14:paraId="4ED8DF20">
            <w:pPr>
              <w:pStyle w:val="12"/>
              <w:spacing w:before="2" w:line="252" w:lineRule="auto"/>
              <w:ind w:firstLine="228"/>
              <w:rPr>
                <w:sz w:val="20"/>
              </w:rPr>
            </w:pPr>
            <w:r>
              <w:rPr>
                <w:sz w:val="20"/>
              </w:rPr>
              <w:t>Опыты</w:t>
            </w:r>
            <w:r>
              <w:rPr>
                <w:spacing w:val="-9"/>
                <w:sz w:val="20"/>
              </w:rPr>
              <w:t xml:space="preserve"> </w:t>
            </w:r>
            <w:r>
              <w:rPr>
                <w:sz w:val="20"/>
              </w:rPr>
              <w:t>по</w:t>
            </w:r>
            <w:r>
              <w:rPr>
                <w:spacing w:val="-9"/>
                <w:sz w:val="20"/>
              </w:rPr>
              <w:t xml:space="preserve"> </w:t>
            </w:r>
            <w:r>
              <w:rPr>
                <w:sz w:val="20"/>
              </w:rPr>
              <w:t>наблюдению</w:t>
            </w:r>
            <w:r>
              <w:rPr>
                <w:spacing w:val="-11"/>
                <w:sz w:val="20"/>
              </w:rPr>
              <w:t xml:space="preserve"> </w:t>
            </w:r>
            <w:r>
              <w:rPr>
                <w:sz w:val="20"/>
              </w:rPr>
              <w:t>теплового</w:t>
            </w:r>
            <w:r>
              <w:rPr>
                <w:spacing w:val="-10"/>
                <w:sz w:val="20"/>
              </w:rPr>
              <w:t xml:space="preserve"> </w:t>
            </w:r>
            <w:r>
              <w:rPr>
                <w:sz w:val="20"/>
              </w:rPr>
              <w:t xml:space="preserve">расширения </w:t>
            </w:r>
            <w:r>
              <w:rPr>
                <w:spacing w:val="-2"/>
                <w:sz w:val="20"/>
              </w:rPr>
              <w:t>газов.</w:t>
            </w:r>
          </w:p>
          <w:p w14:paraId="5C6A2776">
            <w:pPr>
              <w:pStyle w:val="12"/>
              <w:tabs>
                <w:tab w:val="left" w:pos="1113"/>
                <w:tab w:val="left" w:pos="1591"/>
                <w:tab w:val="left" w:pos="3055"/>
                <w:tab w:val="left" w:pos="4092"/>
              </w:tabs>
              <w:spacing w:line="249" w:lineRule="auto"/>
              <w:ind w:right="-15" w:firstLine="228"/>
              <w:rPr>
                <w:sz w:val="20"/>
              </w:rPr>
            </w:pPr>
            <w:r>
              <w:rPr>
                <w:spacing w:val="-4"/>
                <w:sz w:val="20"/>
              </w:rPr>
              <w:t>Опыты</w:t>
            </w:r>
            <w:r>
              <w:rPr>
                <w:sz w:val="20"/>
              </w:rPr>
              <w:tab/>
            </w:r>
            <w:r>
              <w:rPr>
                <w:spacing w:val="-6"/>
                <w:sz w:val="20"/>
              </w:rPr>
              <w:t>по</w:t>
            </w:r>
            <w:r>
              <w:rPr>
                <w:sz w:val="20"/>
              </w:rPr>
              <w:tab/>
            </w:r>
            <w:r>
              <w:rPr>
                <w:spacing w:val="-2"/>
                <w:sz w:val="20"/>
              </w:rPr>
              <w:t>обнаружению</w:t>
            </w:r>
            <w:r>
              <w:rPr>
                <w:sz w:val="20"/>
              </w:rPr>
              <w:tab/>
            </w:r>
            <w:r>
              <w:rPr>
                <w:spacing w:val="-2"/>
                <w:sz w:val="20"/>
              </w:rPr>
              <w:t>действия</w:t>
            </w:r>
            <w:r>
              <w:rPr>
                <w:sz w:val="20"/>
              </w:rPr>
              <w:tab/>
            </w:r>
            <w:r>
              <w:rPr>
                <w:spacing w:val="-4"/>
                <w:sz w:val="20"/>
              </w:rPr>
              <w:t xml:space="preserve">сил </w:t>
            </w:r>
            <w:r>
              <w:rPr>
                <w:sz w:val="20"/>
              </w:rPr>
              <w:t>молекулярного притяжения.</w:t>
            </w:r>
          </w:p>
          <w:p w14:paraId="70388530">
            <w:pPr>
              <w:pStyle w:val="12"/>
              <w:numPr>
                <w:ilvl w:val="2"/>
                <w:numId w:val="184"/>
              </w:numPr>
              <w:tabs>
                <w:tab w:val="left" w:pos="931"/>
              </w:tabs>
              <w:spacing w:before="0" w:after="0" w:line="229" w:lineRule="exact"/>
              <w:ind w:left="931" w:right="0" w:hanging="701"/>
              <w:jc w:val="left"/>
              <w:rPr>
                <w:sz w:val="20"/>
              </w:rPr>
            </w:pPr>
            <w:r>
              <w:rPr>
                <w:spacing w:val="-2"/>
                <w:sz w:val="20"/>
              </w:rPr>
              <w:t>Движение</w:t>
            </w:r>
            <w:r>
              <w:rPr>
                <w:spacing w:val="3"/>
                <w:sz w:val="20"/>
              </w:rPr>
              <w:t xml:space="preserve"> </w:t>
            </w:r>
            <w:r>
              <w:rPr>
                <w:spacing w:val="-2"/>
                <w:sz w:val="20"/>
              </w:rPr>
              <w:t>и</w:t>
            </w:r>
            <w:r>
              <w:rPr>
                <w:spacing w:val="-3"/>
                <w:sz w:val="20"/>
              </w:rPr>
              <w:t xml:space="preserve"> </w:t>
            </w:r>
            <w:r>
              <w:rPr>
                <w:spacing w:val="-2"/>
                <w:sz w:val="20"/>
              </w:rPr>
              <w:t>взаимодействие</w:t>
            </w:r>
            <w:r>
              <w:rPr>
                <w:spacing w:val="6"/>
                <w:sz w:val="20"/>
              </w:rPr>
              <w:t xml:space="preserve"> </w:t>
            </w:r>
            <w:r>
              <w:rPr>
                <w:spacing w:val="-4"/>
                <w:sz w:val="20"/>
              </w:rPr>
              <w:t>тел.</w:t>
            </w:r>
          </w:p>
          <w:p w14:paraId="0CF2DC21">
            <w:pPr>
              <w:pStyle w:val="12"/>
              <w:spacing w:before="9" w:line="249" w:lineRule="auto"/>
              <w:ind w:right="-29" w:firstLine="228"/>
              <w:jc w:val="both"/>
              <w:rPr>
                <w:sz w:val="20"/>
              </w:rPr>
            </w:pPr>
            <w:r>
              <w:rPr>
                <w:sz w:val="2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A9CB30D">
            <w:pPr>
              <w:pStyle w:val="12"/>
              <w:spacing w:line="249" w:lineRule="auto"/>
              <w:ind w:right="-29" w:firstLine="228"/>
              <w:jc w:val="both"/>
              <w:rPr>
                <w:sz w:val="20"/>
              </w:rPr>
            </w:pPr>
            <w:r>
              <w:rPr>
                <w:sz w:val="20"/>
              </w:rPr>
              <w:t>Явление инерции. Закон инерции. Взаимодействие тел как причина изменения скорости движения тел. Масса как мера</w:t>
            </w:r>
            <w:r>
              <w:rPr>
                <w:spacing w:val="40"/>
                <w:sz w:val="20"/>
              </w:rPr>
              <w:t xml:space="preserve"> </w:t>
            </w:r>
            <w:r>
              <w:rPr>
                <w:sz w:val="20"/>
              </w:rPr>
              <w:t>инертности тела. Плотность вещества. Связь плотности с количеством молекул в единице объёма вещества.</w:t>
            </w:r>
          </w:p>
          <w:p w14:paraId="10163D4E">
            <w:pPr>
              <w:pStyle w:val="12"/>
              <w:spacing w:before="2" w:line="249" w:lineRule="auto"/>
              <w:ind w:right="-15" w:firstLine="228"/>
              <w:jc w:val="both"/>
              <w:rPr>
                <w:sz w:val="20"/>
              </w:rPr>
            </w:pPr>
            <w:r>
              <w:rPr>
                <w:sz w:val="20"/>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w:t>
            </w:r>
            <w:r>
              <w:rPr>
                <w:spacing w:val="40"/>
                <w:sz w:val="20"/>
              </w:rPr>
              <w:t xml:space="preserve"> </w:t>
            </w:r>
            <w:r>
              <w:rPr>
                <w:sz w:val="20"/>
              </w:rPr>
              <w:t>Трение в природе и технике.</w:t>
            </w:r>
          </w:p>
          <w:p w14:paraId="371797CB">
            <w:pPr>
              <w:pStyle w:val="12"/>
              <w:numPr>
                <w:ilvl w:val="3"/>
                <w:numId w:val="184"/>
              </w:numPr>
              <w:tabs>
                <w:tab w:val="left" w:pos="1079"/>
              </w:tabs>
              <w:spacing w:before="4" w:after="0" w:line="240" w:lineRule="auto"/>
              <w:ind w:left="1079" w:right="0" w:hanging="849"/>
              <w:jc w:val="both"/>
              <w:rPr>
                <w:sz w:val="20"/>
              </w:rPr>
            </w:pPr>
            <w:r>
              <w:rPr>
                <w:spacing w:val="-2"/>
                <w:sz w:val="20"/>
              </w:rPr>
              <w:t>Демонстрации.</w:t>
            </w:r>
          </w:p>
          <w:p w14:paraId="169D8E22">
            <w:pPr>
              <w:pStyle w:val="12"/>
              <w:spacing w:before="8"/>
              <w:ind w:left="230"/>
              <w:rPr>
                <w:sz w:val="20"/>
              </w:rPr>
            </w:pPr>
            <w:r>
              <w:rPr>
                <w:spacing w:val="-2"/>
                <w:sz w:val="20"/>
              </w:rPr>
              <w:t>Наблюдение</w:t>
            </w:r>
            <w:r>
              <w:rPr>
                <w:sz w:val="20"/>
              </w:rPr>
              <w:t xml:space="preserve"> </w:t>
            </w:r>
            <w:r>
              <w:rPr>
                <w:spacing w:val="-2"/>
                <w:sz w:val="20"/>
              </w:rPr>
              <w:t>механического</w:t>
            </w:r>
            <w:r>
              <w:rPr>
                <w:spacing w:val="7"/>
                <w:sz w:val="20"/>
              </w:rPr>
              <w:t xml:space="preserve"> </w:t>
            </w:r>
            <w:r>
              <w:rPr>
                <w:spacing w:val="-2"/>
                <w:sz w:val="20"/>
              </w:rPr>
              <w:t>движения</w:t>
            </w:r>
            <w:r>
              <w:rPr>
                <w:spacing w:val="6"/>
                <w:sz w:val="20"/>
              </w:rPr>
              <w:t xml:space="preserve"> </w:t>
            </w:r>
            <w:r>
              <w:rPr>
                <w:spacing w:val="-4"/>
                <w:sz w:val="20"/>
              </w:rPr>
              <w:t>тела.</w:t>
            </w:r>
          </w:p>
          <w:p w14:paraId="3C8D8415">
            <w:pPr>
              <w:pStyle w:val="12"/>
              <w:tabs>
                <w:tab w:val="left" w:pos="1675"/>
                <w:tab w:val="left" w:pos="2962"/>
              </w:tabs>
              <w:spacing w:before="10" w:line="249" w:lineRule="auto"/>
              <w:ind w:right="6" w:firstLine="228"/>
              <w:rPr>
                <w:sz w:val="20"/>
              </w:rPr>
            </w:pPr>
            <w:r>
              <w:rPr>
                <w:spacing w:val="-2"/>
                <w:sz w:val="20"/>
              </w:rPr>
              <w:t>Измерение</w:t>
            </w:r>
            <w:r>
              <w:rPr>
                <w:sz w:val="20"/>
              </w:rPr>
              <w:tab/>
            </w:r>
            <w:r>
              <w:rPr>
                <w:spacing w:val="-2"/>
                <w:sz w:val="20"/>
              </w:rPr>
              <w:t>скорости</w:t>
            </w:r>
            <w:r>
              <w:rPr>
                <w:sz w:val="20"/>
              </w:rPr>
              <w:tab/>
            </w:r>
            <w:r>
              <w:rPr>
                <w:spacing w:val="-2"/>
                <w:sz w:val="20"/>
              </w:rPr>
              <w:t>прямолинейного движения.</w:t>
            </w:r>
          </w:p>
          <w:p w14:paraId="6A1EF492">
            <w:pPr>
              <w:pStyle w:val="12"/>
              <w:spacing w:before="2"/>
              <w:ind w:left="230"/>
              <w:rPr>
                <w:sz w:val="20"/>
              </w:rPr>
            </w:pPr>
            <w:r>
              <w:rPr>
                <w:spacing w:val="-2"/>
                <w:sz w:val="20"/>
              </w:rPr>
              <w:t>Наблюдение</w:t>
            </w:r>
            <w:r>
              <w:rPr>
                <w:spacing w:val="2"/>
                <w:sz w:val="20"/>
              </w:rPr>
              <w:t xml:space="preserve"> </w:t>
            </w:r>
            <w:r>
              <w:rPr>
                <w:spacing w:val="-2"/>
                <w:sz w:val="20"/>
              </w:rPr>
              <w:t>явления</w:t>
            </w:r>
            <w:r>
              <w:rPr>
                <w:sz w:val="20"/>
              </w:rPr>
              <w:t xml:space="preserve"> </w:t>
            </w:r>
            <w:r>
              <w:rPr>
                <w:spacing w:val="-2"/>
                <w:sz w:val="20"/>
              </w:rPr>
              <w:t>инерции.</w:t>
            </w:r>
          </w:p>
          <w:p w14:paraId="794BA0E5">
            <w:pPr>
              <w:pStyle w:val="12"/>
              <w:tabs>
                <w:tab w:val="left" w:pos="1670"/>
                <w:tab w:val="left" w:pos="2940"/>
                <w:tab w:val="left" w:pos="4071"/>
              </w:tabs>
              <w:spacing w:before="10" w:line="249" w:lineRule="auto"/>
              <w:ind w:right="1" w:firstLine="228"/>
              <w:rPr>
                <w:sz w:val="20"/>
              </w:rPr>
            </w:pPr>
            <w:r>
              <w:rPr>
                <w:spacing w:val="-2"/>
                <w:sz w:val="20"/>
              </w:rPr>
              <w:t>Наблюдение</w:t>
            </w:r>
            <w:r>
              <w:rPr>
                <w:sz w:val="20"/>
              </w:rPr>
              <w:tab/>
            </w:r>
            <w:r>
              <w:rPr>
                <w:spacing w:val="-2"/>
                <w:sz w:val="20"/>
              </w:rPr>
              <w:t>изменения</w:t>
            </w:r>
            <w:r>
              <w:rPr>
                <w:sz w:val="20"/>
              </w:rPr>
              <w:tab/>
            </w:r>
            <w:r>
              <w:rPr>
                <w:spacing w:val="-2"/>
                <w:sz w:val="20"/>
              </w:rPr>
              <w:t>скорости</w:t>
            </w:r>
            <w:r>
              <w:rPr>
                <w:sz w:val="20"/>
              </w:rPr>
              <w:tab/>
            </w:r>
            <w:r>
              <w:rPr>
                <w:spacing w:val="-6"/>
                <w:sz w:val="20"/>
              </w:rPr>
              <w:t xml:space="preserve">при </w:t>
            </w:r>
            <w:r>
              <w:rPr>
                <w:sz w:val="20"/>
              </w:rPr>
              <w:t>взаимодействии тел.</w:t>
            </w:r>
          </w:p>
          <w:p w14:paraId="7F6B8601">
            <w:pPr>
              <w:pStyle w:val="12"/>
              <w:spacing w:before="1" w:line="247" w:lineRule="auto"/>
              <w:ind w:left="230"/>
              <w:rPr>
                <w:sz w:val="20"/>
              </w:rPr>
            </w:pPr>
            <w:r>
              <w:rPr>
                <w:sz w:val="20"/>
              </w:rPr>
              <w:t>Сравнение масс по взаимодействию тел. Сложение</w:t>
            </w:r>
            <w:r>
              <w:rPr>
                <w:spacing w:val="-13"/>
                <w:sz w:val="20"/>
              </w:rPr>
              <w:t xml:space="preserve"> </w:t>
            </w:r>
            <w:r>
              <w:rPr>
                <w:sz w:val="20"/>
              </w:rPr>
              <w:t>сил,</w:t>
            </w:r>
            <w:r>
              <w:rPr>
                <w:spacing w:val="-12"/>
                <w:sz w:val="20"/>
              </w:rPr>
              <w:t xml:space="preserve"> </w:t>
            </w:r>
            <w:r>
              <w:rPr>
                <w:sz w:val="20"/>
              </w:rPr>
              <w:t>направленных</w:t>
            </w:r>
            <w:r>
              <w:rPr>
                <w:spacing w:val="-12"/>
                <w:sz w:val="20"/>
              </w:rPr>
              <w:t xml:space="preserve"> </w:t>
            </w:r>
            <w:r>
              <w:rPr>
                <w:sz w:val="20"/>
              </w:rPr>
              <w:t>по</w:t>
            </w:r>
            <w:r>
              <w:rPr>
                <w:spacing w:val="-10"/>
                <w:sz w:val="20"/>
              </w:rPr>
              <w:t xml:space="preserve"> </w:t>
            </w:r>
            <w:r>
              <w:rPr>
                <w:sz w:val="20"/>
              </w:rPr>
              <w:t>одной</w:t>
            </w:r>
            <w:r>
              <w:rPr>
                <w:spacing w:val="-13"/>
                <w:sz w:val="20"/>
              </w:rPr>
              <w:t xml:space="preserve"> </w:t>
            </w:r>
            <w:r>
              <w:rPr>
                <w:sz w:val="20"/>
              </w:rPr>
              <w:t>прямой.</w:t>
            </w:r>
          </w:p>
          <w:p w14:paraId="0C2634D8">
            <w:pPr>
              <w:pStyle w:val="12"/>
              <w:numPr>
                <w:ilvl w:val="3"/>
                <w:numId w:val="184"/>
              </w:numPr>
              <w:tabs>
                <w:tab w:val="left" w:pos="1079"/>
              </w:tabs>
              <w:spacing w:before="7" w:after="0" w:line="240" w:lineRule="auto"/>
              <w:ind w:left="1079" w:right="0"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4AFAB6D3">
            <w:pPr>
              <w:pStyle w:val="12"/>
              <w:spacing w:before="7" w:line="249" w:lineRule="auto"/>
              <w:ind w:right="1" w:firstLine="228"/>
              <w:jc w:val="both"/>
              <w:rPr>
                <w:sz w:val="20"/>
              </w:rPr>
            </w:pPr>
            <w:r>
              <w:rPr>
                <w:sz w:val="20"/>
              </w:rPr>
              <w:t>Определение скорости равномерного движения (шарика в жидкости, модели электрического автомобиля и так далее).</w:t>
            </w:r>
          </w:p>
          <w:p w14:paraId="15C3DF9A">
            <w:pPr>
              <w:pStyle w:val="12"/>
              <w:spacing w:before="3" w:line="247" w:lineRule="auto"/>
              <w:ind w:right="-15" w:firstLine="228"/>
              <w:jc w:val="both"/>
              <w:rPr>
                <w:sz w:val="20"/>
              </w:rPr>
            </w:pPr>
            <w:r>
              <w:rPr>
                <w:sz w:val="20"/>
              </w:rPr>
              <w:t>Определение средней скорости скольжения бруска или шарика по наклонной плоскости.</w:t>
            </w:r>
          </w:p>
          <w:p w14:paraId="5D319978">
            <w:pPr>
              <w:pStyle w:val="12"/>
              <w:spacing w:before="4"/>
              <w:ind w:left="230"/>
              <w:jc w:val="both"/>
              <w:rPr>
                <w:sz w:val="20"/>
              </w:rPr>
            </w:pPr>
            <w:r>
              <w:rPr>
                <w:sz w:val="20"/>
              </w:rPr>
              <w:t>Определение</w:t>
            </w:r>
            <w:r>
              <w:rPr>
                <w:spacing w:val="-11"/>
                <w:sz w:val="20"/>
              </w:rPr>
              <w:t xml:space="preserve"> </w:t>
            </w:r>
            <w:r>
              <w:rPr>
                <w:sz w:val="20"/>
              </w:rPr>
              <w:t>плотности</w:t>
            </w:r>
            <w:r>
              <w:rPr>
                <w:spacing w:val="-12"/>
                <w:sz w:val="20"/>
              </w:rPr>
              <w:t xml:space="preserve"> </w:t>
            </w:r>
            <w:r>
              <w:rPr>
                <w:sz w:val="20"/>
              </w:rPr>
              <w:t>твёрдого</w:t>
            </w:r>
            <w:r>
              <w:rPr>
                <w:spacing w:val="-9"/>
                <w:sz w:val="20"/>
              </w:rPr>
              <w:t xml:space="preserve"> </w:t>
            </w:r>
            <w:r>
              <w:rPr>
                <w:spacing w:val="-4"/>
                <w:sz w:val="20"/>
              </w:rPr>
              <w:t>тела.</w:t>
            </w:r>
          </w:p>
          <w:p w14:paraId="384D1DBE">
            <w:pPr>
              <w:pStyle w:val="12"/>
              <w:spacing w:before="10" w:line="249" w:lineRule="auto"/>
              <w:ind w:right="-15" w:firstLine="228"/>
              <w:jc w:val="both"/>
              <w:rPr>
                <w:sz w:val="20"/>
              </w:rPr>
            </w:pPr>
            <w:r>
              <w:rPr>
                <w:sz w:val="20"/>
              </w:rPr>
              <w:t>Опыты, демонстрирующие зависимость растяжения (деформации) пружины от приложенной силы.</w:t>
            </w:r>
          </w:p>
          <w:p w14:paraId="50F80196">
            <w:pPr>
              <w:pStyle w:val="12"/>
              <w:spacing w:before="2" w:line="247" w:lineRule="auto"/>
              <w:ind w:left="16" w:right="-15" w:firstLine="242"/>
              <w:jc w:val="both"/>
              <w:rPr>
                <w:sz w:val="20"/>
              </w:rPr>
            </w:pPr>
            <w:r>
              <w:rPr>
                <w:sz w:val="20"/>
              </w:rPr>
              <w:t>Опыты, демонстрирующие зависимость силы трения</w:t>
            </w:r>
            <w:r>
              <w:rPr>
                <w:spacing w:val="74"/>
                <w:w w:val="150"/>
                <w:sz w:val="20"/>
              </w:rPr>
              <w:t xml:space="preserve"> </w:t>
            </w:r>
            <w:r>
              <w:rPr>
                <w:sz w:val="20"/>
              </w:rPr>
              <w:t>скольжения</w:t>
            </w:r>
            <w:r>
              <w:rPr>
                <w:spacing w:val="73"/>
                <w:w w:val="150"/>
                <w:sz w:val="20"/>
              </w:rPr>
              <w:t xml:space="preserve"> </w:t>
            </w:r>
            <w:r>
              <w:rPr>
                <w:sz w:val="20"/>
              </w:rPr>
              <w:t>от</w:t>
            </w:r>
            <w:r>
              <w:rPr>
                <w:spacing w:val="73"/>
                <w:w w:val="150"/>
                <w:sz w:val="20"/>
              </w:rPr>
              <w:t xml:space="preserve"> </w:t>
            </w:r>
            <w:r>
              <w:rPr>
                <w:sz w:val="20"/>
              </w:rPr>
              <w:t>веса</w:t>
            </w:r>
            <w:r>
              <w:rPr>
                <w:spacing w:val="78"/>
                <w:w w:val="150"/>
                <w:sz w:val="20"/>
              </w:rPr>
              <w:t xml:space="preserve"> </w:t>
            </w:r>
            <w:r>
              <w:rPr>
                <w:sz w:val="20"/>
              </w:rPr>
              <w:t>тела</w:t>
            </w:r>
            <w:r>
              <w:rPr>
                <w:spacing w:val="73"/>
                <w:w w:val="150"/>
                <w:sz w:val="20"/>
              </w:rPr>
              <w:t xml:space="preserve"> </w:t>
            </w:r>
            <w:r>
              <w:rPr>
                <w:sz w:val="20"/>
              </w:rPr>
              <w:t>и</w:t>
            </w:r>
            <w:r>
              <w:rPr>
                <w:spacing w:val="72"/>
                <w:w w:val="150"/>
                <w:sz w:val="20"/>
              </w:rPr>
              <w:t xml:space="preserve"> </w:t>
            </w:r>
            <w:r>
              <w:rPr>
                <w:spacing w:val="-2"/>
                <w:sz w:val="20"/>
              </w:rPr>
              <w:t>характера</w:t>
            </w:r>
          </w:p>
        </w:tc>
        <w:tc>
          <w:tcPr>
            <w:tcW w:w="2127" w:type="dxa"/>
          </w:tcPr>
          <w:p w14:paraId="78AC2094">
            <w:pPr>
              <w:pStyle w:val="12"/>
              <w:ind w:left="0"/>
              <w:rPr>
                <w:sz w:val="18"/>
              </w:rPr>
            </w:pPr>
          </w:p>
        </w:tc>
        <w:tc>
          <w:tcPr>
            <w:tcW w:w="2127" w:type="dxa"/>
          </w:tcPr>
          <w:p w14:paraId="50D944CE">
            <w:pPr>
              <w:pStyle w:val="12"/>
              <w:ind w:left="0"/>
              <w:rPr>
                <w:sz w:val="18"/>
              </w:rPr>
            </w:pPr>
          </w:p>
        </w:tc>
      </w:tr>
    </w:tbl>
    <w:p w14:paraId="2555608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AE88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92EA10D">
            <w:pPr>
              <w:pStyle w:val="12"/>
              <w:ind w:left="0"/>
              <w:rPr>
                <w:sz w:val="18"/>
              </w:rPr>
            </w:pPr>
          </w:p>
        </w:tc>
        <w:tc>
          <w:tcPr>
            <w:tcW w:w="4393" w:type="dxa"/>
          </w:tcPr>
          <w:p w14:paraId="633F8940">
            <w:pPr>
              <w:pStyle w:val="12"/>
              <w:spacing w:line="225" w:lineRule="exact"/>
              <w:jc w:val="both"/>
              <w:rPr>
                <w:sz w:val="20"/>
              </w:rPr>
            </w:pPr>
            <w:r>
              <w:rPr>
                <w:spacing w:val="-2"/>
                <w:sz w:val="20"/>
              </w:rPr>
              <w:t>соприкасающихся</w:t>
            </w:r>
            <w:r>
              <w:rPr>
                <w:spacing w:val="9"/>
                <w:sz w:val="20"/>
              </w:rPr>
              <w:t xml:space="preserve"> </w:t>
            </w:r>
            <w:r>
              <w:rPr>
                <w:spacing w:val="-2"/>
                <w:sz w:val="20"/>
              </w:rPr>
              <w:t>поверхностей.</w:t>
            </w:r>
          </w:p>
          <w:p w14:paraId="54E4FADE">
            <w:pPr>
              <w:pStyle w:val="12"/>
              <w:numPr>
                <w:ilvl w:val="2"/>
                <w:numId w:val="185"/>
              </w:numPr>
              <w:tabs>
                <w:tab w:val="left" w:pos="1008"/>
              </w:tabs>
              <w:spacing w:before="3" w:after="0" w:line="252" w:lineRule="auto"/>
              <w:ind w:left="2" w:right="-15" w:firstLine="228"/>
              <w:jc w:val="both"/>
              <w:rPr>
                <w:sz w:val="20"/>
              </w:rPr>
            </w:pPr>
            <w:r>
              <w:rPr>
                <w:sz w:val="20"/>
              </w:rPr>
              <w:t xml:space="preserve">Давление твёрдых тел, жидкостей и </w:t>
            </w:r>
            <w:r>
              <w:rPr>
                <w:spacing w:val="-2"/>
                <w:sz w:val="20"/>
              </w:rPr>
              <w:t>газов.</w:t>
            </w:r>
          </w:p>
          <w:p w14:paraId="3C28EDDC">
            <w:pPr>
              <w:pStyle w:val="12"/>
              <w:spacing w:before="2" w:line="249" w:lineRule="auto"/>
              <w:ind w:right="-29" w:firstLine="228"/>
              <w:jc w:val="both"/>
              <w:rPr>
                <w:sz w:val="20"/>
              </w:rPr>
            </w:pPr>
            <w:r>
              <w:rPr>
                <w:sz w:val="20"/>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w:t>
            </w:r>
            <w:r>
              <w:rPr>
                <w:spacing w:val="-2"/>
                <w:sz w:val="20"/>
              </w:rPr>
              <w:t xml:space="preserve"> </w:t>
            </w:r>
            <w:r>
              <w:rPr>
                <w:sz w:val="20"/>
              </w:rPr>
              <w:t>Сообщающиеся</w:t>
            </w:r>
            <w:r>
              <w:rPr>
                <w:spacing w:val="-4"/>
                <w:sz w:val="20"/>
              </w:rPr>
              <w:t xml:space="preserve"> </w:t>
            </w:r>
            <w:r>
              <w:rPr>
                <w:sz w:val="20"/>
              </w:rPr>
              <w:t>сосуды.</w:t>
            </w:r>
            <w:r>
              <w:rPr>
                <w:spacing w:val="-5"/>
                <w:sz w:val="20"/>
              </w:rPr>
              <w:t xml:space="preserve"> </w:t>
            </w:r>
            <w:r>
              <w:rPr>
                <w:sz w:val="20"/>
              </w:rPr>
              <w:t xml:space="preserve">Гидравлические </w:t>
            </w:r>
            <w:r>
              <w:rPr>
                <w:spacing w:val="-2"/>
                <w:sz w:val="20"/>
              </w:rPr>
              <w:t>механизмы.</w:t>
            </w:r>
          </w:p>
          <w:p w14:paraId="60110604">
            <w:pPr>
              <w:pStyle w:val="12"/>
              <w:tabs>
                <w:tab w:val="left" w:pos="1841"/>
                <w:tab w:val="left" w:pos="3305"/>
              </w:tabs>
              <w:spacing w:line="249" w:lineRule="auto"/>
              <w:ind w:right="-15" w:firstLine="228"/>
              <w:jc w:val="both"/>
              <w:rPr>
                <w:sz w:val="20"/>
              </w:rPr>
            </w:pPr>
            <w:r>
              <w:rPr>
                <w:sz w:val="20"/>
              </w:rPr>
              <w:t>Атмосфера Земли и атмосферное давление. Причины существования воздушной оболочки Земли. Опыт Торричелли. Измерение</w:t>
            </w:r>
            <w:r>
              <w:rPr>
                <w:spacing w:val="40"/>
                <w:sz w:val="20"/>
              </w:rPr>
              <w:t xml:space="preserve"> </w:t>
            </w:r>
            <w:r>
              <w:rPr>
                <w:spacing w:val="-2"/>
                <w:sz w:val="20"/>
              </w:rPr>
              <w:t>атмосферного</w:t>
            </w:r>
            <w:r>
              <w:rPr>
                <w:sz w:val="20"/>
              </w:rPr>
              <w:tab/>
            </w:r>
            <w:r>
              <w:rPr>
                <w:spacing w:val="-2"/>
                <w:sz w:val="20"/>
              </w:rPr>
              <w:t>давления.</w:t>
            </w:r>
            <w:r>
              <w:rPr>
                <w:sz w:val="20"/>
              </w:rPr>
              <w:tab/>
            </w:r>
            <w:r>
              <w:rPr>
                <w:spacing w:val="-2"/>
                <w:sz w:val="20"/>
              </w:rPr>
              <w:t xml:space="preserve">Зависимость </w:t>
            </w:r>
            <w:r>
              <w:rPr>
                <w:sz w:val="20"/>
              </w:rPr>
              <w:t xml:space="preserve">атмосферного давления от высоты над уровнем моря. Приборы для измерения атмосферного </w:t>
            </w:r>
            <w:r>
              <w:rPr>
                <w:spacing w:val="-2"/>
                <w:sz w:val="20"/>
              </w:rPr>
              <w:t>давления.</w:t>
            </w:r>
          </w:p>
          <w:p w14:paraId="57ED421E">
            <w:pPr>
              <w:pStyle w:val="12"/>
              <w:spacing w:before="1" w:line="249" w:lineRule="auto"/>
              <w:ind w:right="-15" w:firstLine="228"/>
              <w:jc w:val="both"/>
              <w:rPr>
                <w:sz w:val="20"/>
              </w:rPr>
            </w:pPr>
            <w:r>
              <w:rPr>
                <w:sz w:val="20"/>
              </w:rPr>
              <w:t>Действие</w:t>
            </w:r>
            <w:r>
              <w:rPr>
                <w:spacing w:val="-1"/>
                <w:sz w:val="20"/>
              </w:rPr>
              <w:t xml:space="preserve"> </w:t>
            </w:r>
            <w:r>
              <w:rPr>
                <w:sz w:val="20"/>
              </w:rPr>
              <w:t>жидкости</w:t>
            </w:r>
            <w:r>
              <w:rPr>
                <w:spacing w:val="-3"/>
                <w:sz w:val="20"/>
              </w:rPr>
              <w:t xml:space="preserve"> </w:t>
            </w:r>
            <w:r>
              <w:rPr>
                <w:sz w:val="20"/>
              </w:rPr>
              <w:t>и</w:t>
            </w:r>
            <w:r>
              <w:rPr>
                <w:spacing w:val="-5"/>
                <w:sz w:val="20"/>
              </w:rPr>
              <w:t xml:space="preserve"> </w:t>
            </w:r>
            <w:r>
              <w:rPr>
                <w:sz w:val="20"/>
              </w:rPr>
              <w:t>газа</w:t>
            </w:r>
            <w:r>
              <w:rPr>
                <w:spacing w:val="-2"/>
                <w:sz w:val="20"/>
              </w:rPr>
              <w:t xml:space="preserve"> </w:t>
            </w:r>
            <w:r>
              <w:rPr>
                <w:sz w:val="20"/>
              </w:rPr>
              <w:t>на</w:t>
            </w:r>
            <w:r>
              <w:rPr>
                <w:spacing w:val="-4"/>
                <w:sz w:val="20"/>
              </w:rPr>
              <w:t xml:space="preserve"> </w:t>
            </w:r>
            <w:r>
              <w:rPr>
                <w:sz w:val="20"/>
              </w:rPr>
              <w:t>погружённое</w:t>
            </w:r>
            <w:r>
              <w:rPr>
                <w:spacing w:val="-4"/>
                <w:sz w:val="20"/>
              </w:rPr>
              <w:t xml:space="preserve"> </w:t>
            </w:r>
            <w:r>
              <w:rPr>
                <w:sz w:val="20"/>
              </w:rPr>
              <w:t>в</w:t>
            </w:r>
            <w:r>
              <w:rPr>
                <w:spacing w:val="-3"/>
                <w:sz w:val="20"/>
              </w:rPr>
              <w:t xml:space="preserve"> </w:t>
            </w:r>
            <w:r>
              <w:rPr>
                <w:sz w:val="20"/>
              </w:rPr>
              <w:t>них тело. Выталкивающая (архимедова) сила. Закон Архимеда. Плавание тел. Воздухоплавание.</w:t>
            </w:r>
          </w:p>
          <w:p w14:paraId="4DDA13A3">
            <w:pPr>
              <w:pStyle w:val="12"/>
              <w:numPr>
                <w:ilvl w:val="3"/>
                <w:numId w:val="185"/>
              </w:numPr>
              <w:tabs>
                <w:tab w:val="left" w:pos="1079"/>
              </w:tabs>
              <w:spacing w:before="2" w:after="0" w:line="240" w:lineRule="auto"/>
              <w:ind w:left="1079" w:right="0" w:hanging="849"/>
              <w:jc w:val="both"/>
              <w:rPr>
                <w:sz w:val="20"/>
              </w:rPr>
            </w:pPr>
            <w:r>
              <w:rPr>
                <w:spacing w:val="-2"/>
                <w:sz w:val="20"/>
              </w:rPr>
              <w:t>Демонстрации.</w:t>
            </w:r>
          </w:p>
          <w:p w14:paraId="141D170C">
            <w:pPr>
              <w:pStyle w:val="12"/>
              <w:spacing w:before="8" w:line="249" w:lineRule="auto"/>
              <w:ind w:left="230"/>
              <w:rPr>
                <w:sz w:val="20"/>
              </w:rPr>
            </w:pPr>
            <w:r>
              <w:rPr>
                <w:sz w:val="20"/>
              </w:rPr>
              <w:t>Зависимость</w:t>
            </w:r>
            <w:r>
              <w:rPr>
                <w:spacing w:val="-13"/>
                <w:sz w:val="20"/>
              </w:rPr>
              <w:t xml:space="preserve"> </w:t>
            </w:r>
            <w:r>
              <w:rPr>
                <w:sz w:val="20"/>
              </w:rPr>
              <w:t>давления</w:t>
            </w:r>
            <w:r>
              <w:rPr>
                <w:spacing w:val="-12"/>
                <w:sz w:val="20"/>
              </w:rPr>
              <w:t xml:space="preserve"> </w:t>
            </w:r>
            <w:r>
              <w:rPr>
                <w:sz w:val="20"/>
              </w:rPr>
              <w:t>газа</w:t>
            </w:r>
            <w:r>
              <w:rPr>
                <w:spacing w:val="-13"/>
                <w:sz w:val="20"/>
              </w:rPr>
              <w:t xml:space="preserve"> </w:t>
            </w:r>
            <w:r>
              <w:rPr>
                <w:sz w:val="20"/>
              </w:rPr>
              <w:t>от</w:t>
            </w:r>
            <w:r>
              <w:rPr>
                <w:spacing w:val="-12"/>
                <w:sz w:val="20"/>
              </w:rPr>
              <w:t xml:space="preserve"> </w:t>
            </w:r>
            <w:r>
              <w:rPr>
                <w:sz w:val="20"/>
              </w:rPr>
              <w:t>температуры. Передача давления жидкостью и газом.</w:t>
            </w:r>
          </w:p>
          <w:p w14:paraId="367EED73">
            <w:pPr>
              <w:pStyle w:val="12"/>
              <w:spacing w:line="249" w:lineRule="auto"/>
              <w:ind w:left="230" w:right="1279"/>
              <w:rPr>
                <w:sz w:val="20"/>
              </w:rPr>
            </w:pPr>
            <w:r>
              <w:rPr>
                <w:spacing w:val="-2"/>
                <w:sz w:val="20"/>
              </w:rPr>
              <w:t>Сообщающиеся</w:t>
            </w:r>
            <w:r>
              <w:rPr>
                <w:spacing w:val="-11"/>
                <w:sz w:val="20"/>
              </w:rPr>
              <w:t xml:space="preserve"> </w:t>
            </w:r>
            <w:r>
              <w:rPr>
                <w:spacing w:val="-2"/>
                <w:sz w:val="20"/>
              </w:rPr>
              <w:t xml:space="preserve">сосуды. </w:t>
            </w:r>
            <w:r>
              <w:rPr>
                <w:sz w:val="20"/>
              </w:rPr>
              <w:t>Гидравлический пресс.</w:t>
            </w:r>
          </w:p>
          <w:p w14:paraId="3951C1BE">
            <w:pPr>
              <w:pStyle w:val="12"/>
              <w:spacing w:before="3"/>
              <w:ind w:left="230" w:right="-15"/>
              <w:rPr>
                <w:sz w:val="20"/>
              </w:rPr>
            </w:pPr>
            <w:r>
              <w:rPr>
                <w:spacing w:val="-2"/>
                <w:sz w:val="20"/>
              </w:rPr>
              <w:t>Проявление</w:t>
            </w:r>
            <w:r>
              <w:rPr>
                <w:spacing w:val="6"/>
                <w:sz w:val="20"/>
              </w:rPr>
              <w:t xml:space="preserve"> </w:t>
            </w:r>
            <w:r>
              <w:rPr>
                <w:spacing w:val="-2"/>
                <w:sz w:val="20"/>
              </w:rPr>
              <w:t>действия</w:t>
            </w:r>
            <w:r>
              <w:rPr>
                <w:spacing w:val="3"/>
                <w:sz w:val="20"/>
              </w:rPr>
              <w:t xml:space="preserve"> </w:t>
            </w:r>
            <w:r>
              <w:rPr>
                <w:spacing w:val="-2"/>
                <w:sz w:val="20"/>
              </w:rPr>
              <w:t>атмосферного</w:t>
            </w:r>
            <w:r>
              <w:rPr>
                <w:spacing w:val="8"/>
                <w:sz w:val="20"/>
              </w:rPr>
              <w:t xml:space="preserve"> </w:t>
            </w:r>
            <w:r>
              <w:rPr>
                <w:spacing w:val="-2"/>
                <w:sz w:val="20"/>
              </w:rPr>
              <w:t>давления.</w:t>
            </w:r>
          </w:p>
          <w:p w14:paraId="19A0B67B">
            <w:pPr>
              <w:pStyle w:val="12"/>
              <w:spacing w:before="8" w:line="249" w:lineRule="auto"/>
              <w:ind w:right="-15" w:firstLine="228"/>
              <w:jc w:val="both"/>
              <w:rPr>
                <w:sz w:val="20"/>
              </w:rPr>
            </w:pPr>
            <w:r>
              <w:rPr>
                <w:sz w:val="20"/>
              </w:rPr>
              <w:t>Зависимость выталкивающей силы от объёма погружённой части тела и плотности жидкости.</w:t>
            </w:r>
          </w:p>
          <w:p w14:paraId="3EE86C84">
            <w:pPr>
              <w:pStyle w:val="12"/>
              <w:spacing w:line="249" w:lineRule="auto"/>
              <w:ind w:right="-29" w:firstLine="228"/>
              <w:jc w:val="both"/>
              <w:rPr>
                <w:sz w:val="20"/>
              </w:rPr>
            </w:pPr>
            <w:r>
              <w:rPr>
                <w:sz w:val="20"/>
              </w:rPr>
              <w:t>Равенство выталкивающей силы весу вытесненной жидкости.</w:t>
            </w:r>
          </w:p>
          <w:p w14:paraId="6D6E5A69">
            <w:pPr>
              <w:pStyle w:val="12"/>
              <w:spacing w:before="3" w:line="249" w:lineRule="auto"/>
              <w:ind w:right="-29" w:firstLine="228"/>
              <w:jc w:val="both"/>
              <w:rPr>
                <w:sz w:val="20"/>
              </w:rPr>
            </w:pPr>
            <w:r>
              <w:rPr>
                <w:sz w:val="20"/>
              </w:rPr>
              <w:t>Условие плавания тел: плавание или</w:t>
            </w:r>
            <w:r>
              <w:rPr>
                <w:spacing w:val="40"/>
                <w:sz w:val="20"/>
              </w:rPr>
              <w:t xml:space="preserve"> </w:t>
            </w:r>
            <w:r>
              <w:rPr>
                <w:sz w:val="20"/>
              </w:rPr>
              <w:t>погружение тел в зависимости от соотношения плотностей тела и жидкости.</w:t>
            </w:r>
          </w:p>
          <w:p w14:paraId="0398A411">
            <w:pPr>
              <w:pStyle w:val="12"/>
              <w:numPr>
                <w:ilvl w:val="3"/>
                <w:numId w:val="185"/>
              </w:numPr>
              <w:tabs>
                <w:tab w:val="left" w:pos="1079"/>
              </w:tabs>
              <w:spacing w:before="0" w:after="0" w:line="240" w:lineRule="auto"/>
              <w:ind w:left="1079" w:right="0" w:hanging="849"/>
              <w:jc w:val="both"/>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376D16CB">
            <w:pPr>
              <w:pStyle w:val="12"/>
              <w:spacing w:before="10" w:line="247" w:lineRule="auto"/>
              <w:ind w:right="1" w:firstLine="228"/>
              <w:jc w:val="both"/>
              <w:rPr>
                <w:sz w:val="20"/>
              </w:rPr>
            </w:pPr>
            <w:r>
              <w:rPr>
                <w:sz w:val="20"/>
              </w:rPr>
              <w:t>Исследование зависимости веса тела в воде от объёма погружённой в жидкость части тела.</w:t>
            </w:r>
          </w:p>
          <w:p w14:paraId="36E9AF2C">
            <w:pPr>
              <w:pStyle w:val="12"/>
              <w:tabs>
                <w:tab w:val="left" w:pos="1934"/>
                <w:tab w:val="left" w:pos="3903"/>
              </w:tabs>
              <w:spacing w:before="7" w:line="247" w:lineRule="auto"/>
              <w:ind w:right="1" w:firstLine="228"/>
              <w:jc w:val="both"/>
              <w:rPr>
                <w:sz w:val="20"/>
              </w:rPr>
            </w:pPr>
            <w:r>
              <w:rPr>
                <w:spacing w:val="-2"/>
                <w:sz w:val="20"/>
              </w:rPr>
              <w:t>Определение</w:t>
            </w:r>
            <w:r>
              <w:rPr>
                <w:sz w:val="20"/>
              </w:rPr>
              <w:tab/>
            </w:r>
            <w:r>
              <w:rPr>
                <w:spacing w:val="-2"/>
                <w:sz w:val="20"/>
              </w:rPr>
              <w:t>выталкивающей</w:t>
            </w:r>
            <w:r>
              <w:rPr>
                <w:sz w:val="20"/>
              </w:rPr>
              <w:tab/>
            </w:r>
            <w:r>
              <w:rPr>
                <w:spacing w:val="-4"/>
                <w:sz w:val="20"/>
              </w:rPr>
              <w:t xml:space="preserve">силы, </w:t>
            </w:r>
            <w:r>
              <w:rPr>
                <w:sz w:val="20"/>
              </w:rPr>
              <w:t>действующей на тело, погружённое в жидкость.</w:t>
            </w:r>
          </w:p>
          <w:p w14:paraId="4ECC4978">
            <w:pPr>
              <w:pStyle w:val="12"/>
              <w:spacing w:before="2" w:line="249" w:lineRule="auto"/>
              <w:ind w:right="2" w:firstLine="228"/>
              <w:jc w:val="both"/>
              <w:rPr>
                <w:sz w:val="20"/>
              </w:rPr>
            </w:pPr>
            <w:r>
              <w:rPr>
                <w:sz w:val="20"/>
              </w:rPr>
              <w:t>Проверка независимости выталкивающей силы, действующей на тело в жидкости, от массы тела.</w:t>
            </w:r>
          </w:p>
          <w:p w14:paraId="07E4AD32">
            <w:pPr>
              <w:pStyle w:val="12"/>
              <w:spacing w:before="4" w:line="249" w:lineRule="auto"/>
              <w:ind w:right="-15" w:firstLine="228"/>
              <w:jc w:val="both"/>
              <w:rPr>
                <w:sz w:val="20"/>
              </w:rPr>
            </w:pPr>
            <w:r>
              <w:rPr>
                <w:sz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720A14FE">
            <w:pPr>
              <w:pStyle w:val="12"/>
              <w:tabs>
                <w:tab w:val="left" w:pos="2469"/>
                <w:tab w:val="left" w:pos="4075"/>
              </w:tabs>
              <w:spacing w:line="249" w:lineRule="auto"/>
              <w:ind w:right="-29" w:firstLine="228"/>
              <w:jc w:val="both"/>
              <w:rPr>
                <w:sz w:val="20"/>
              </w:rPr>
            </w:pPr>
            <w:r>
              <w:rPr>
                <w:spacing w:val="-2"/>
                <w:sz w:val="20"/>
              </w:rPr>
              <w:t>Конструирование</w:t>
            </w:r>
            <w:r>
              <w:rPr>
                <w:sz w:val="20"/>
              </w:rPr>
              <w:tab/>
            </w:r>
            <w:r>
              <w:rPr>
                <w:spacing w:val="-2"/>
                <w:sz w:val="20"/>
              </w:rPr>
              <w:t>ареометра</w:t>
            </w:r>
            <w:r>
              <w:rPr>
                <w:sz w:val="20"/>
              </w:rPr>
              <w:tab/>
            </w:r>
            <w:r>
              <w:rPr>
                <w:spacing w:val="-4"/>
                <w:sz w:val="20"/>
              </w:rPr>
              <w:t xml:space="preserve">или </w:t>
            </w:r>
            <w:r>
              <w:rPr>
                <w:sz w:val="20"/>
              </w:rPr>
              <w:t xml:space="preserve">конструирование лодки и определение её </w:t>
            </w:r>
            <w:r>
              <w:rPr>
                <w:spacing w:val="-2"/>
                <w:sz w:val="20"/>
              </w:rPr>
              <w:t>грузоподъёмности.</w:t>
            </w:r>
          </w:p>
          <w:p w14:paraId="689006F5">
            <w:pPr>
              <w:pStyle w:val="12"/>
              <w:spacing w:before="1" w:line="247" w:lineRule="auto"/>
              <w:ind w:left="230" w:right="956"/>
              <w:jc w:val="both"/>
              <w:rPr>
                <w:sz w:val="20"/>
              </w:rPr>
            </w:pPr>
            <w:r>
              <w:rPr>
                <w:sz w:val="20"/>
              </w:rPr>
              <w:t>153.3.5.</w:t>
            </w:r>
            <w:r>
              <w:rPr>
                <w:spacing w:val="-12"/>
                <w:sz w:val="20"/>
              </w:rPr>
              <w:t xml:space="preserve"> </w:t>
            </w:r>
            <w:r>
              <w:rPr>
                <w:sz w:val="20"/>
              </w:rPr>
              <w:t>Работа</w:t>
            </w:r>
            <w:r>
              <w:rPr>
                <w:spacing w:val="-10"/>
                <w:sz w:val="20"/>
              </w:rPr>
              <w:t xml:space="preserve"> </w:t>
            </w:r>
            <w:r>
              <w:rPr>
                <w:sz w:val="20"/>
              </w:rPr>
              <w:t>и</w:t>
            </w:r>
            <w:r>
              <w:rPr>
                <w:spacing w:val="-12"/>
                <w:sz w:val="20"/>
              </w:rPr>
              <w:t xml:space="preserve"> </w:t>
            </w:r>
            <w:r>
              <w:rPr>
                <w:sz w:val="20"/>
              </w:rPr>
              <w:t>мощность.</w:t>
            </w:r>
            <w:r>
              <w:rPr>
                <w:spacing w:val="-10"/>
                <w:sz w:val="20"/>
              </w:rPr>
              <w:t xml:space="preserve"> </w:t>
            </w:r>
            <w:r>
              <w:rPr>
                <w:sz w:val="20"/>
              </w:rPr>
              <w:t>Энергия. Механическая работа. Мощность.</w:t>
            </w:r>
          </w:p>
          <w:p w14:paraId="1762093C">
            <w:pPr>
              <w:pStyle w:val="12"/>
              <w:spacing w:before="6" w:line="247" w:lineRule="auto"/>
              <w:ind w:right="-29" w:firstLine="228"/>
              <w:jc w:val="both"/>
              <w:rPr>
                <w:sz w:val="20"/>
              </w:rPr>
            </w:pPr>
            <w:r>
              <w:rPr>
                <w:sz w:val="20"/>
              </w:rPr>
              <w:t>Простые механизмы: рычаг, блок, наклонная плоскость. Правило равновесия рычага. Применение</w:t>
            </w:r>
            <w:r>
              <w:rPr>
                <w:spacing w:val="35"/>
                <w:sz w:val="20"/>
              </w:rPr>
              <w:t xml:space="preserve"> </w:t>
            </w:r>
            <w:r>
              <w:rPr>
                <w:sz w:val="20"/>
              </w:rPr>
              <w:t>правила</w:t>
            </w:r>
            <w:r>
              <w:rPr>
                <w:spacing w:val="32"/>
                <w:sz w:val="20"/>
              </w:rPr>
              <w:t xml:space="preserve"> </w:t>
            </w:r>
            <w:r>
              <w:rPr>
                <w:sz w:val="20"/>
              </w:rPr>
              <w:t>равновесия</w:t>
            </w:r>
            <w:r>
              <w:rPr>
                <w:spacing w:val="32"/>
                <w:sz w:val="20"/>
              </w:rPr>
              <w:t xml:space="preserve"> </w:t>
            </w:r>
            <w:r>
              <w:rPr>
                <w:sz w:val="20"/>
              </w:rPr>
              <w:t>рычага</w:t>
            </w:r>
            <w:r>
              <w:rPr>
                <w:spacing w:val="32"/>
                <w:sz w:val="20"/>
              </w:rPr>
              <w:t xml:space="preserve"> </w:t>
            </w:r>
            <w:r>
              <w:rPr>
                <w:sz w:val="20"/>
              </w:rPr>
              <w:t>к</w:t>
            </w:r>
            <w:r>
              <w:rPr>
                <w:spacing w:val="33"/>
                <w:sz w:val="20"/>
              </w:rPr>
              <w:t xml:space="preserve"> </w:t>
            </w:r>
            <w:r>
              <w:rPr>
                <w:sz w:val="20"/>
              </w:rPr>
              <w:t>блоку.</w:t>
            </w:r>
          </w:p>
          <w:p w14:paraId="53EC1E02">
            <w:pPr>
              <w:pStyle w:val="12"/>
              <w:spacing w:before="7" w:line="249" w:lineRule="auto"/>
              <w:ind w:right="-29"/>
              <w:jc w:val="both"/>
              <w:rPr>
                <w:sz w:val="20"/>
              </w:rPr>
            </w:pPr>
            <w:r>
              <w:rPr>
                <w:sz w:val="20"/>
              </w:rPr>
              <w:t>«Золотое правило» механики. Коэффициент полезного действия (далее – КПД) простых механизмов. Простые механизмы в быту и</w:t>
            </w:r>
            <w:r>
              <w:rPr>
                <w:spacing w:val="80"/>
                <w:sz w:val="20"/>
              </w:rPr>
              <w:t xml:space="preserve"> </w:t>
            </w:r>
            <w:r>
              <w:rPr>
                <w:spacing w:val="-2"/>
                <w:sz w:val="20"/>
              </w:rPr>
              <w:t>технике.</w:t>
            </w:r>
          </w:p>
          <w:p w14:paraId="07AAC6C7">
            <w:pPr>
              <w:pStyle w:val="12"/>
              <w:spacing w:before="1" w:line="249" w:lineRule="auto"/>
              <w:ind w:right="-15" w:firstLine="228"/>
              <w:jc w:val="both"/>
              <w:rPr>
                <w:sz w:val="20"/>
              </w:rPr>
            </w:pPr>
            <w:r>
              <w:rPr>
                <w:sz w:val="20"/>
              </w:rPr>
              <w:t>Механическая энергия. Кинетическая и потенциальная энергия. Превращение одного вида механической энергии в другой. Закон сохранения</w:t>
            </w:r>
          </w:p>
        </w:tc>
        <w:tc>
          <w:tcPr>
            <w:tcW w:w="2127" w:type="dxa"/>
          </w:tcPr>
          <w:p w14:paraId="142BEE6B">
            <w:pPr>
              <w:pStyle w:val="12"/>
              <w:ind w:left="0"/>
              <w:rPr>
                <w:sz w:val="18"/>
              </w:rPr>
            </w:pPr>
          </w:p>
        </w:tc>
        <w:tc>
          <w:tcPr>
            <w:tcW w:w="2127" w:type="dxa"/>
          </w:tcPr>
          <w:p w14:paraId="138C7CED">
            <w:pPr>
              <w:pStyle w:val="12"/>
              <w:ind w:left="0"/>
              <w:rPr>
                <w:sz w:val="18"/>
              </w:rPr>
            </w:pPr>
          </w:p>
        </w:tc>
      </w:tr>
    </w:tbl>
    <w:p w14:paraId="4327D82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D380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2" w:hRule="atLeast"/>
        </w:trPr>
        <w:tc>
          <w:tcPr>
            <w:tcW w:w="996" w:type="dxa"/>
          </w:tcPr>
          <w:p w14:paraId="2C7328D2">
            <w:pPr>
              <w:pStyle w:val="12"/>
              <w:ind w:left="0"/>
              <w:rPr>
                <w:sz w:val="18"/>
              </w:rPr>
            </w:pPr>
          </w:p>
        </w:tc>
        <w:tc>
          <w:tcPr>
            <w:tcW w:w="4393" w:type="dxa"/>
          </w:tcPr>
          <w:p w14:paraId="3ABF20E4">
            <w:pPr>
              <w:pStyle w:val="12"/>
              <w:spacing w:line="225" w:lineRule="exact"/>
              <w:rPr>
                <w:sz w:val="20"/>
              </w:rPr>
            </w:pPr>
            <w:r>
              <w:rPr>
                <w:sz w:val="20"/>
              </w:rPr>
              <w:t>энергии</w:t>
            </w:r>
            <w:r>
              <w:rPr>
                <w:spacing w:val="-7"/>
                <w:sz w:val="20"/>
              </w:rPr>
              <w:t xml:space="preserve"> </w:t>
            </w:r>
            <w:r>
              <w:rPr>
                <w:sz w:val="20"/>
              </w:rPr>
              <w:t>в</w:t>
            </w:r>
            <w:r>
              <w:rPr>
                <w:spacing w:val="-10"/>
                <w:sz w:val="20"/>
              </w:rPr>
              <w:t xml:space="preserve"> </w:t>
            </w:r>
            <w:r>
              <w:rPr>
                <w:spacing w:val="-2"/>
                <w:sz w:val="20"/>
              </w:rPr>
              <w:t>механике.</w:t>
            </w:r>
          </w:p>
          <w:p w14:paraId="669C0C71">
            <w:pPr>
              <w:pStyle w:val="12"/>
              <w:numPr>
                <w:ilvl w:val="3"/>
                <w:numId w:val="186"/>
              </w:numPr>
              <w:tabs>
                <w:tab w:val="left" w:pos="1079"/>
              </w:tabs>
              <w:spacing w:before="3" w:after="0" w:line="252" w:lineRule="auto"/>
              <w:ind w:left="230" w:right="1475" w:firstLine="0"/>
              <w:jc w:val="left"/>
              <w:rPr>
                <w:sz w:val="20"/>
              </w:rPr>
            </w:pPr>
            <w:r>
              <w:rPr>
                <w:spacing w:val="-2"/>
                <w:sz w:val="20"/>
              </w:rPr>
              <w:t xml:space="preserve">Демонстрации. </w:t>
            </w:r>
            <w:r>
              <w:rPr>
                <w:sz w:val="20"/>
              </w:rPr>
              <w:t>Примеры</w:t>
            </w:r>
            <w:r>
              <w:rPr>
                <w:spacing w:val="-13"/>
                <w:sz w:val="20"/>
              </w:rPr>
              <w:t xml:space="preserve"> </w:t>
            </w:r>
            <w:r>
              <w:rPr>
                <w:sz w:val="20"/>
              </w:rPr>
              <w:t>простых</w:t>
            </w:r>
            <w:r>
              <w:rPr>
                <w:spacing w:val="-12"/>
                <w:sz w:val="20"/>
              </w:rPr>
              <w:t xml:space="preserve"> </w:t>
            </w:r>
            <w:r>
              <w:rPr>
                <w:sz w:val="20"/>
              </w:rPr>
              <w:t>механизмов.</w:t>
            </w:r>
          </w:p>
          <w:p w14:paraId="7CAE8EDA">
            <w:pPr>
              <w:pStyle w:val="12"/>
              <w:numPr>
                <w:ilvl w:val="3"/>
                <w:numId w:val="186"/>
              </w:numPr>
              <w:tabs>
                <w:tab w:val="left" w:pos="1079"/>
              </w:tabs>
              <w:spacing w:before="2" w:after="0" w:line="240" w:lineRule="auto"/>
              <w:ind w:left="1079" w:right="-15"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409075DF">
            <w:pPr>
              <w:pStyle w:val="12"/>
              <w:spacing w:before="5" w:line="249" w:lineRule="auto"/>
              <w:ind w:right="-15"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14:paraId="3E8EFC02">
            <w:pPr>
              <w:pStyle w:val="12"/>
              <w:spacing w:before="2" w:line="247" w:lineRule="auto"/>
              <w:ind w:left="230"/>
              <w:rPr>
                <w:sz w:val="20"/>
              </w:rPr>
            </w:pPr>
            <w:r>
              <w:rPr>
                <w:sz w:val="20"/>
              </w:rPr>
              <w:t>Исследование</w:t>
            </w:r>
            <w:r>
              <w:rPr>
                <w:spacing w:val="-13"/>
                <w:sz w:val="20"/>
              </w:rPr>
              <w:t xml:space="preserve"> </w:t>
            </w:r>
            <w:r>
              <w:rPr>
                <w:sz w:val="20"/>
              </w:rPr>
              <w:t>условий</w:t>
            </w:r>
            <w:r>
              <w:rPr>
                <w:spacing w:val="-12"/>
                <w:sz w:val="20"/>
              </w:rPr>
              <w:t xml:space="preserve"> </w:t>
            </w:r>
            <w:r>
              <w:rPr>
                <w:sz w:val="20"/>
              </w:rPr>
              <w:t>равновесия</w:t>
            </w:r>
            <w:r>
              <w:rPr>
                <w:spacing w:val="-13"/>
                <w:sz w:val="20"/>
              </w:rPr>
              <w:t xml:space="preserve"> </w:t>
            </w:r>
            <w:r>
              <w:rPr>
                <w:sz w:val="20"/>
              </w:rPr>
              <w:t>рычага. Измерение КПД наклонной плоскости.</w:t>
            </w:r>
          </w:p>
          <w:p w14:paraId="3C179DAC">
            <w:pPr>
              <w:pStyle w:val="12"/>
              <w:tabs>
                <w:tab w:val="left" w:pos="1245"/>
                <w:tab w:val="left" w:pos="2006"/>
                <w:tab w:val="left" w:pos="3187"/>
              </w:tabs>
              <w:spacing w:before="4"/>
              <w:ind w:left="230"/>
              <w:rPr>
                <w:sz w:val="20"/>
              </w:rPr>
            </w:pPr>
            <w:r>
              <w:rPr>
                <w:spacing w:val="-2"/>
                <w:sz w:val="20"/>
              </w:rPr>
              <w:t>Изучение</w:t>
            </w:r>
            <w:r>
              <w:rPr>
                <w:sz w:val="20"/>
              </w:rPr>
              <w:tab/>
            </w:r>
            <w:r>
              <w:rPr>
                <w:spacing w:val="-2"/>
                <w:sz w:val="20"/>
              </w:rPr>
              <w:t>закона</w:t>
            </w:r>
            <w:r>
              <w:rPr>
                <w:sz w:val="20"/>
              </w:rPr>
              <w:tab/>
            </w:r>
            <w:r>
              <w:rPr>
                <w:spacing w:val="-2"/>
                <w:sz w:val="20"/>
              </w:rPr>
              <w:t>сохранения</w:t>
            </w:r>
            <w:r>
              <w:rPr>
                <w:sz w:val="20"/>
              </w:rPr>
              <w:tab/>
            </w:r>
            <w:r>
              <w:rPr>
                <w:spacing w:val="-2"/>
                <w:sz w:val="20"/>
              </w:rPr>
              <w:t>механической</w:t>
            </w:r>
          </w:p>
          <w:p w14:paraId="66356C92">
            <w:pPr>
              <w:pStyle w:val="12"/>
              <w:spacing w:before="10"/>
              <w:rPr>
                <w:sz w:val="20"/>
              </w:rPr>
            </w:pPr>
            <w:r>
              <w:rPr>
                <w:spacing w:val="-2"/>
                <w:sz w:val="20"/>
              </w:rPr>
              <w:t>энергии.</w:t>
            </w:r>
          </w:p>
        </w:tc>
        <w:tc>
          <w:tcPr>
            <w:tcW w:w="2127" w:type="dxa"/>
          </w:tcPr>
          <w:p w14:paraId="7B9D9878">
            <w:pPr>
              <w:pStyle w:val="12"/>
              <w:ind w:left="0"/>
              <w:rPr>
                <w:sz w:val="18"/>
              </w:rPr>
            </w:pPr>
          </w:p>
        </w:tc>
        <w:tc>
          <w:tcPr>
            <w:tcW w:w="2127" w:type="dxa"/>
          </w:tcPr>
          <w:p w14:paraId="14375C6F">
            <w:pPr>
              <w:pStyle w:val="12"/>
              <w:ind w:left="0"/>
              <w:rPr>
                <w:sz w:val="18"/>
              </w:rPr>
            </w:pPr>
          </w:p>
        </w:tc>
      </w:tr>
      <w:tr w14:paraId="63F71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1" w:hRule="atLeast"/>
        </w:trPr>
        <w:tc>
          <w:tcPr>
            <w:tcW w:w="996" w:type="dxa"/>
          </w:tcPr>
          <w:p w14:paraId="4E941866">
            <w:pPr>
              <w:pStyle w:val="12"/>
              <w:spacing w:line="213" w:lineRule="exact"/>
              <w:ind w:left="151"/>
              <w:rPr>
                <w:sz w:val="20"/>
              </w:rPr>
            </w:pPr>
            <w:r>
              <w:rPr>
                <w:spacing w:val="-5"/>
                <w:sz w:val="20"/>
              </w:rPr>
              <w:t>2.</w:t>
            </w:r>
          </w:p>
        </w:tc>
        <w:tc>
          <w:tcPr>
            <w:tcW w:w="4393" w:type="dxa"/>
          </w:tcPr>
          <w:p w14:paraId="2BE8375B">
            <w:pPr>
              <w:pStyle w:val="12"/>
              <w:spacing w:line="223" w:lineRule="exact"/>
              <w:ind w:left="230"/>
              <w:jc w:val="both"/>
              <w:rPr>
                <w:sz w:val="20"/>
              </w:rPr>
            </w:pPr>
            <w:r>
              <w:rPr>
                <w:sz w:val="20"/>
              </w:rPr>
              <w:t xml:space="preserve">8 </w:t>
            </w:r>
            <w:r>
              <w:rPr>
                <w:spacing w:val="-2"/>
                <w:sz w:val="20"/>
              </w:rPr>
              <w:t>класс</w:t>
            </w:r>
          </w:p>
          <w:p w14:paraId="773D53C3">
            <w:pPr>
              <w:pStyle w:val="12"/>
              <w:numPr>
                <w:ilvl w:val="2"/>
                <w:numId w:val="187"/>
              </w:numPr>
              <w:tabs>
                <w:tab w:val="left" w:pos="929"/>
              </w:tabs>
              <w:spacing w:before="3" w:after="0" w:line="240" w:lineRule="auto"/>
              <w:ind w:left="929" w:right="0" w:hanging="699"/>
              <w:jc w:val="both"/>
              <w:rPr>
                <w:sz w:val="20"/>
              </w:rPr>
            </w:pPr>
            <w:r>
              <w:rPr>
                <w:sz w:val="20"/>
              </w:rPr>
              <w:t>Тепловые</w:t>
            </w:r>
            <w:r>
              <w:rPr>
                <w:spacing w:val="-12"/>
                <w:sz w:val="20"/>
              </w:rPr>
              <w:t xml:space="preserve"> </w:t>
            </w:r>
            <w:r>
              <w:rPr>
                <w:spacing w:val="-2"/>
                <w:sz w:val="20"/>
              </w:rPr>
              <w:t>явления.</w:t>
            </w:r>
          </w:p>
          <w:p w14:paraId="46765C5C">
            <w:pPr>
              <w:pStyle w:val="12"/>
              <w:tabs>
                <w:tab w:val="left" w:pos="3447"/>
              </w:tabs>
              <w:spacing w:before="10"/>
              <w:ind w:left="230"/>
              <w:jc w:val="both"/>
              <w:rPr>
                <w:sz w:val="20"/>
              </w:rPr>
            </w:pPr>
            <w:r>
              <w:rPr>
                <w:spacing w:val="-2"/>
                <w:sz w:val="20"/>
              </w:rPr>
              <w:t>Основные</w:t>
            </w:r>
            <w:r>
              <w:rPr>
                <w:sz w:val="20"/>
              </w:rPr>
              <w:tab/>
            </w:r>
            <w:r>
              <w:rPr>
                <w:spacing w:val="-2"/>
                <w:sz w:val="20"/>
              </w:rPr>
              <w:t>положения</w:t>
            </w:r>
          </w:p>
          <w:p w14:paraId="5B8D72BE">
            <w:pPr>
              <w:pStyle w:val="12"/>
              <w:spacing w:before="10" w:line="249" w:lineRule="auto"/>
              <w:jc w:val="both"/>
              <w:rPr>
                <w:sz w:val="20"/>
              </w:rPr>
            </w:pPr>
            <w:r>
              <w:rPr>
                <w:sz w:val="20"/>
              </w:rPr>
              <w:t>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39E9815C">
            <w:pPr>
              <w:pStyle w:val="12"/>
              <w:spacing w:before="3" w:line="249" w:lineRule="auto"/>
              <w:ind w:right="-15" w:firstLine="228"/>
              <w:jc w:val="both"/>
              <w:rPr>
                <w:sz w:val="20"/>
              </w:rPr>
            </w:pPr>
            <w:r>
              <w:rPr>
                <w:sz w:val="20"/>
              </w:rPr>
              <w:t>Модели твёрдого, жидкого и газообразного состояний</w:t>
            </w:r>
            <w:r>
              <w:rPr>
                <w:spacing w:val="-8"/>
                <w:sz w:val="20"/>
              </w:rPr>
              <w:t xml:space="preserve"> </w:t>
            </w:r>
            <w:r>
              <w:rPr>
                <w:sz w:val="20"/>
              </w:rPr>
              <w:t>вещества.</w:t>
            </w:r>
            <w:r>
              <w:rPr>
                <w:spacing w:val="-4"/>
                <w:sz w:val="20"/>
              </w:rPr>
              <w:t xml:space="preserve"> </w:t>
            </w:r>
            <w:r>
              <w:rPr>
                <w:sz w:val="20"/>
              </w:rPr>
              <w:t>Кристаллические</w:t>
            </w:r>
            <w:r>
              <w:rPr>
                <w:spacing w:val="-4"/>
                <w:sz w:val="20"/>
              </w:rPr>
              <w:t xml:space="preserve"> </w:t>
            </w:r>
            <w:r>
              <w:rPr>
                <w:sz w:val="20"/>
              </w:rPr>
              <w:t>и</w:t>
            </w:r>
            <w:r>
              <w:rPr>
                <w:spacing w:val="-8"/>
                <w:sz w:val="20"/>
              </w:rPr>
              <w:t xml:space="preserve"> </w:t>
            </w:r>
            <w:r>
              <w:rPr>
                <w:sz w:val="20"/>
              </w:rPr>
              <w:t>аморфные тела. Объяснение свойств газов, жидкостей и твёрдых</w:t>
            </w:r>
            <w:r>
              <w:rPr>
                <w:spacing w:val="80"/>
                <w:sz w:val="20"/>
              </w:rPr>
              <w:t xml:space="preserve"> </w:t>
            </w:r>
            <w:r>
              <w:rPr>
                <w:sz w:val="20"/>
              </w:rPr>
              <w:t>тел</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 xml:space="preserve">положений молекулярно­кинетической теории. Смачивание и капиллярные явления. Тепловое расширение и </w:t>
            </w:r>
            <w:r>
              <w:rPr>
                <w:spacing w:val="-2"/>
                <w:sz w:val="20"/>
              </w:rPr>
              <w:t>сжатие.</w:t>
            </w:r>
          </w:p>
          <w:p w14:paraId="06FAA091">
            <w:pPr>
              <w:pStyle w:val="12"/>
              <w:spacing w:before="1" w:line="249" w:lineRule="auto"/>
              <w:ind w:firstLine="228"/>
              <w:jc w:val="both"/>
              <w:rPr>
                <w:sz w:val="20"/>
              </w:rPr>
            </w:pPr>
            <w:r>
              <w:rPr>
                <w:sz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sz w:val="20"/>
              </w:rPr>
              <w:t>излучение.</w:t>
            </w:r>
          </w:p>
          <w:p w14:paraId="15058DE1">
            <w:pPr>
              <w:pStyle w:val="12"/>
              <w:tabs>
                <w:tab w:val="left" w:pos="1231"/>
                <w:tab w:val="left" w:pos="3307"/>
              </w:tabs>
              <w:spacing w:before="1" w:line="249" w:lineRule="auto"/>
              <w:ind w:right="-29" w:firstLine="228"/>
              <w:jc w:val="both"/>
              <w:rPr>
                <w:sz w:val="20"/>
              </w:rPr>
            </w:pPr>
            <w:r>
              <w:rPr>
                <w:sz w:val="2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w:t>
            </w:r>
            <w:r>
              <w:rPr>
                <w:spacing w:val="-2"/>
                <w:sz w:val="20"/>
              </w:rPr>
              <w:t>теплота</w:t>
            </w:r>
            <w:r>
              <w:rPr>
                <w:sz w:val="20"/>
              </w:rPr>
              <w:tab/>
            </w:r>
            <w:r>
              <w:rPr>
                <w:spacing w:val="-2"/>
                <w:sz w:val="20"/>
              </w:rPr>
              <w:t>парообразования.</w:t>
            </w:r>
            <w:r>
              <w:rPr>
                <w:sz w:val="20"/>
              </w:rPr>
              <w:tab/>
            </w:r>
            <w:r>
              <w:rPr>
                <w:spacing w:val="-2"/>
                <w:sz w:val="20"/>
              </w:rPr>
              <w:t xml:space="preserve">Зависимость </w:t>
            </w:r>
            <w:r>
              <w:rPr>
                <w:sz w:val="20"/>
              </w:rPr>
              <w:t>температуры кипения от атмосферного давления.</w:t>
            </w:r>
          </w:p>
          <w:p w14:paraId="1E4EE8EF">
            <w:pPr>
              <w:pStyle w:val="12"/>
              <w:spacing w:before="5"/>
              <w:ind w:left="230"/>
              <w:jc w:val="both"/>
              <w:rPr>
                <w:sz w:val="20"/>
              </w:rPr>
            </w:pPr>
            <w:r>
              <w:rPr>
                <w:spacing w:val="-2"/>
                <w:sz w:val="20"/>
              </w:rPr>
              <w:t>Влажность</w:t>
            </w:r>
            <w:r>
              <w:rPr>
                <w:spacing w:val="2"/>
                <w:sz w:val="20"/>
              </w:rPr>
              <w:t xml:space="preserve"> </w:t>
            </w:r>
            <w:r>
              <w:rPr>
                <w:spacing w:val="-2"/>
                <w:sz w:val="20"/>
              </w:rPr>
              <w:t>воздуха.</w:t>
            </w:r>
          </w:p>
          <w:p w14:paraId="3E1AF2AD">
            <w:pPr>
              <w:pStyle w:val="12"/>
              <w:spacing w:before="10"/>
              <w:ind w:left="230"/>
              <w:jc w:val="both"/>
              <w:rPr>
                <w:sz w:val="20"/>
              </w:rPr>
            </w:pPr>
            <w:r>
              <w:rPr>
                <w:sz w:val="20"/>
              </w:rPr>
              <w:t>Энергия</w:t>
            </w:r>
            <w:r>
              <w:rPr>
                <w:spacing w:val="-11"/>
                <w:sz w:val="20"/>
              </w:rPr>
              <w:t xml:space="preserve"> </w:t>
            </w:r>
            <w:r>
              <w:rPr>
                <w:sz w:val="20"/>
              </w:rPr>
              <w:t>топлива.</w:t>
            </w:r>
            <w:r>
              <w:rPr>
                <w:spacing w:val="-12"/>
                <w:sz w:val="20"/>
              </w:rPr>
              <w:t xml:space="preserve"> </w:t>
            </w:r>
            <w:r>
              <w:rPr>
                <w:sz w:val="20"/>
              </w:rPr>
              <w:t>Удельная</w:t>
            </w:r>
            <w:r>
              <w:rPr>
                <w:spacing w:val="-9"/>
                <w:sz w:val="20"/>
              </w:rPr>
              <w:t xml:space="preserve"> </w:t>
            </w:r>
            <w:r>
              <w:rPr>
                <w:sz w:val="20"/>
              </w:rPr>
              <w:t>теплота</w:t>
            </w:r>
            <w:r>
              <w:rPr>
                <w:spacing w:val="-12"/>
                <w:sz w:val="20"/>
              </w:rPr>
              <w:t xml:space="preserve"> </w:t>
            </w:r>
            <w:r>
              <w:rPr>
                <w:spacing w:val="-2"/>
                <w:sz w:val="20"/>
              </w:rPr>
              <w:t>сгорания.</w:t>
            </w:r>
          </w:p>
          <w:p w14:paraId="5E57BE5B">
            <w:pPr>
              <w:pStyle w:val="12"/>
              <w:spacing w:before="10" w:line="249" w:lineRule="auto"/>
              <w:ind w:right="-15" w:firstLine="228"/>
              <w:jc w:val="both"/>
              <w:rPr>
                <w:sz w:val="20"/>
              </w:rPr>
            </w:pPr>
            <w:r>
              <w:rPr>
                <w:sz w:val="20"/>
              </w:rPr>
              <w:t>Принципы работы тепловых двигателей КПД теплового двигателя. Тепловые двигатели и</w:t>
            </w:r>
            <w:r>
              <w:rPr>
                <w:spacing w:val="40"/>
                <w:sz w:val="20"/>
              </w:rPr>
              <w:t xml:space="preserve"> </w:t>
            </w:r>
            <w:r>
              <w:rPr>
                <w:sz w:val="20"/>
              </w:rPr>
              <w:t>защита окружающей среды.</w:t>
            </w:r>
          </w:p>
          <w:p w14:paraId="4D385673">
            <w:pPr>
              <w:pStyle w:val="12"/>
              <w:spacing w:line="249" w:lineRule="auto"/>
              <w:ind w:right="-29" w:firstLine="228"/>
              <w:jc w:val="both"/>
              <w:rPr>
                <w:sz w:val="20"/>
              </w:rPr>
            </w:pPr>
            <w:r>
              <w:rPr>
                <w:sz w:val="20"/>
              </w:rPr>
              <w:t>Закон сохранения и превращения энергии в тепловых процессах.</w:t>
            </w:r>
          </w:p>
          <w:p w14:paraId="4C477E21">
            <w:pPr>
              <w:pStyle w:val="12"/>
              <w:numPr>
                <w:ilvl w:val="3"/>
                <w:numId w:val="187"/>
              </w:numPr>
              <w:tabs>
                <w:tab w:val="left" w:pos="1079"/>
              </w:tabs>
              <w:spacing w:before="1" w:after="0" w:line="249" w:lineRule="auto"/>
              <w:ind w:left="230" w:right="935" w:firstLine="0"/>
              <w:jc w:val="left"/>
              <w:rPr>
                <w:sz w:val="20"/>
              </w:rPr>
            </w:pPr>
            <w:r>
              <w:rPr>
                <w:spacing w:val="-2"/>
                <w:sz w:val="20"/>
              </w:rPr>
              <w:t>Демонстрации.</w:t>
            </w:r>
            <w:r>
              <w:rPr>
                <w:spacing w:val="40"/>
                <w:sz w:val="20"/>
              </w:rPr>
              <w:t xml:space="preserve"> </w:t>
            </w:r>
            <w:r>
              <w:rPr>
                <w:spacing w:val="-2"/>
                <w:sz w:val="20"/>
              </w:rPr>
              <w:t xml:space="preserve">Наблюдение броуновского движения. </w:t>
            </w:r>
            <w:r>
              <w:rPr>
                <w:sz w:val="20"/>
              </w:rPr>
              <w:t>Наблюдение диффузии.</w:t>
            </w:r>
          </w:p>
          <w:p w14:paraId="69586958">
            <w:pPr>
              <w:pStyle w:val="12"/>
              <w:tabs>
                <w:tab w:val="left" w:pos="1730"/>
                <w:tab w:val="left" w:pos="2854"/>
                <w:tab w:val="left" w:pos="4277"/>
              </w:tabs>
              <w:spacing w:line="247" w:lineRule="auto"/>
              <w:ind w:right="-15" w:firstLine="228"/>
              <w:rPr>
                <w:sz w:val="20"/>
              </w:rPr>
            </w:pPr>
            <w:r>
              <w:rPr>
                <w:spacing w:val="-2"/>
                <w:sz w:val="20"/>
              </w:rPr>
              <w:t>Наблюдение</w:t>
            </w:r>
            <w:r>
              <w:rPr>
                <w:sz w:val="20"/>
              </w:rPr>
              <w:tab/>
            </w:r>
            <w:r>
              <w:rPr>
                <w:spacing w:val="-2"/>
                <w:sz w:val="20"/>
              </w:rPr>
              <w:t>явлений</w:t>
            </w:r>
            <w:r>
              <w:rPr>
                <w:sz w:val="20"/>
              </w:rPr>
              <w:tab/>
            </w:r>
            <w:r>
              <w:rPr>
                <w:spacing w:val="-2"/>
                <w:sz w:val="20"/>
              </w:rPr>
              <w:t>смачивания</w:t>
            </w:r>
            <w:r>
              <w:rPr>
                <w:sz w:val="20"/>
              </w:rPr>
              <w:tab/>
            </w:r>
            <w:r>
              <w:rPr>
                <w:spacing w:val="-10"/>
                <w:sz w:val="20"/>
              </w:rPr>
              <w:t>и</w:t>
            </w:r>
            <w:r>
              <w:rPr>
                <w:sz w:val="20"/>
              </w:rPr>
              <w:t xml:space="preserve"> капиллярных явлений.</w:t>
            </w:r>
          </w:p>
          <w:p w14:paraId="3E05A9A9">
            <w:pPr>
              <w:pStyle w:val="12"/>
              <w:spacing w:before="7"/>
              <w:ind w:left="230"/>
              <w:rPr>
                <w:sz w:val="20"/>
              </w:rPr>
            </w:pPr>
            <w:r>
              <w:rPr>
                <w:spacing w:val="-2"/>
                <w:sz w:val="20"/>
              </w:rPr>
              <w:t>Наблюдение</w:t>
            </w:r>
            <w:r>
              <w:rPr>
                <w:spacing w:val="5"/>
                <w:sz w:val="20"/>
              </w:rPr>
              <w:t xml:space="preserve"> </w:t>
            </w:r>
            <w:r>
              <w:rPr>
                <w:spacing w:val="-2"/>
                <w:sz w:val="20"/>
              </w:rPr>
              <w:t>теплового</w:t>
            </w:r>
            <w:r>
              <w:rPr>
                <w:spacing w:val="5"/>
                <w:sz w:val="20"/>
              </w:rPr>
              <w:t xml:space="preserve"> </w:t>
            </w:r>
            <w:r>
              <w:rPr>
                <w:spacing w:val="-2"/>
                <w:sz w:val="20"/>
              </w:rPr>
              <w:t>расширения</w:t>
            </w:r>
            <w:r>
              <w:rPr>
                <w:spacing w:val="5"/>
                <w:sz w:val="20"/>
              </w:rPr>
              <w:t xml:space="preserve"> </w:t>
            </w:r>
            <w:r>
              <w:rPr>
                <w:spacing w:val="-4"/>
                <w:sz w:val="20"/>
              </w:rPr>
              <w:t>тел.</w:t>
            </w:r>
          </w:p>
          <w:p w14:paraId="1909AE81">
            <w:pPr>
              <w:pStyle w:val="12"/>
              <w:spacing w:before="10" w:line="247" w:lineRule="auto"/>
              <w:ind w:firstLine="228"/>
              <w:rPr>
                <w:sz w:val="20"/>
              </w:rPr>
            </w:pPr>
            <w:r>
              <w:rPr>
                <w:sz w:val="20"/>
              </w:rPr>
              <w:t>Изменение</w:t>
            </w:r>
            <w:r>
              <w:rPr>
                <w:spacing w:val="-9"/>
                <w:sz w:val="20"/>
              </w:rPr>
              <w:t xml:space="preserve"> </w:t>
            </w:r>
            <w:r>
              <w:rPr>
                <w:sz w:val="20"/>
              </w:rPr>
              <w:t>давления</w:t>
            </w:r>
            <w:r>
              <w:rPr>
                <w:spacing w:val="-10"/>
                <w:sz w:val="20"/>
              </w:rPr>
              <w:t xml:space="preserve"> </w:t>
            </w:r>
            <w:r>
              <w:rPr>
                <w:sz w:val="20"/>
              </w:rPr>
              <w:t>газа</w:t>
            </w:r>
            <w:r>
              <w:rPr>
                <w:spacing w:val="-7"/>
                <w:sz w:val="20"/>
              </w:rPr>
              <w:t xml:space="preserve"> </w:t>
            </w:r>
            <w:r>
              <w:rPr>
                <w:sz w:val="20"/>
              </w:rPr>
              <w:t>при</w:t>
            </w:r>
            <w:r>
              <w:rPr>
                <w:spacing w:val="-10"/>
                <w:sz w:val="20"/>
              </w:rPr>
              <w:t xml:space="preserve"> </w:t>
            </w:r>
            <w:r>
              <w:rPr>
                <w:sz w:val="20"/>
              </w:rPr>
              <w:t>изменении</w:t>
            </w:r>
            <w:r>
              <w:rPr>
                <w:spacing w:val="-10"/>
                <w:sz w:val="20"/>
              </w:rPr>
              <w:t xml:space="preserve"> </w:t>
            </w:r>
            <w:r>
              <w:rPr>
                <w:sz w:val="20"/>
              </w:rPr>
              <w:t>объёма и нагревании или охлаждении.</w:t>
            </w:r>
          </w:p>
          <w:p w14:paraId="5FCB8926">
            <w:pPr>
              <w:pStyle w:val="12"/>
              <w:spacing w:before="6" w:line="247" w:lineRule="auto"/>
              <w:ind w:left="230" w:right="1279"/>
              <w:rPr>
                <w:sz w:val="20"/>
              </w:rPr>
            </w:pPr>
            <w:r>
              <w:rPr>
                <w:sz w:val="20"/>
              </w:rPr>
              <w:t>Правила</w:t>
            </w:r>
            <w:r>
              <w:rPr>
                <w:spacing w:val="-13"/>
                <w:sz w:val="20"/>
              </w:rPr>
              <w:t xml:space="preserve"> </w:t>
            </w:r>
            <w:r>
              <w:rPr>
                <w:sz w:val="20"/>
              </w:rPr>
              <w:t>измерения</w:t>
            </w:r>
            <w:r>
              <w:rPr>
                <w:spacing w:val="-12"/>
                <w:sz w:val="20"/>
              </w:rPr>
              <w:t xml:space="preserve"> </w:t>
            </w:r>
            <w:r>
              <w:rPr>
                <w:sz w:val="20"/>
              </w:rPr>
              <w:t>температуры. Виды теплопередачи.</w:t>
            </w:r>
          </w:p>
          <w:p w14:paraId="4F68300B">
            <w:pPr>
              <w:pStyle w:val="12"/>
              <w:spacing w:before="4"/>
              <w:ind w:left="230"/>
              <w:rPr>
                <w:sz w:val="20"/>
              </w:rPr>
            </w:pPr>
            <w:r>
              <w:rPr>
                <w:spacing w:val="-2"/>
                <w:sz w:val="20"/>
              </w:rPr>
              <w:t>Охлаждение</w:t>
            </w:r>
            <w:r>
              <w:rPr>
                <w:spacing w:val="4"/>
                <w:sz w:val="20"/>
              </w:rPr>
              <w:t xml:space="preserve"> </w:t>
            </w:r>
            <w:r>
              <w:rPr>
                <w:spacing w:val="-2"/>
                <w:sz w:val="20"/>
              </w:rPr>
              <w:t>при</w:t>
            </w:r>
            <w:r>
              <w:rPr>
                <w:spacing w:val="1"/>
                <w:sz w:val="20"/>
              </w:rPr>
              <w:t xml:space="preserve"> </w:t>
            </w:r>
            <w:r>
              <w:rPr>
                <w:spacing w:val="-2"/>
                <w:sz w:val="20"/>
              </w:rPr>
              <w:t>совершении</w:t>
            </w:r>
            <w:r>
              <w:rPr>
                <w:spacing w:val="2"/>
                <w:sz w:val="20"/>
              </w:rPr>
              <w:t xml:space="preserve"> </w:t>
            </w:r>
            <w:r>
              <w:rPr>
                <w:spacing w:val="-2"/>
                <w:sz w:val="20"/>
              </w:rPr>
              <w:t>работы.</w:t>
            </w:r>
          </w:p>
          <w:p w14:paraId="4DF1A074">
            <w:pPr>
              <w:pStyle w:val="12"/>
              <w:spacing w:before="8" w:line="249" w:lineRule="auto"/>
              <w:ind w:firstLine="228"/>
              <w:rPr>
                <w:sz w:val="20"/>
              </w:rPr>
            </w:pPr>
            <w:r>
              <w:rPr>
                <w:sz w:val="20"/>
              </w:rPr>
              <w:t xml:space="preserve">Нагревание при совершении работы внешними </w:t>
            </w:r>
            <w:r>
              <w:rPr>
                <w:spacing w:val="-2"/>
                <w:sz w:val="20"/>
              </w:rPr>
              <w:t>силами.</w:t>
            </w:r>
          </w:p>
          <w:p w14:paraId="05AEC4D5">
            <w:pPr>
              <w:pStyle w:val="12"/>
              <w:spacing w:before="1"/>
              <w:ind w:left="230"/>
              <w:rPr>
                <w:sz w:val="20"/>
              </w:rPr>
            </w:pPr>
            <w:r>
              <w:rPr>
                <w:spacing w:val="-2"/>
                <w:sz w:val="20"/>
              </w:rPr>
              <w:t>Сравнение</w:t>
            </w:r>
            <w:r>
              <w:rPr>
                <w:spacing w:val="10"/>
                <w:sz w:val="20"/>
              </w:rPr>
              <w:t xml:space="preserve"> </w:t>
            </w:r>
            <w:r>
              <w:rPr>
                <w:spacing w:val="-2"/>
                <w:sz w:val="20"/>
              </w:rPr>
              <w:t>теплоёмкостей</w:t>
            </w:r>
            <w:r>
              <w:rPr>
                <w:spacing w:val="2"/>
                <w:sz w:val="20"/>
              </w:rPr>
              <w:t xml:space="preserve"> </w:t>
            </w:r>
            <w:r>
              <w:rPr>
                <w:spacing w:val="-2"/>
                <w:sz w:val="20"/>
              </w:rPr>
              <w:t>различных</w:t>
            </w:r>
            <w:r>
              <w:rPr>
                <w:spacing w:val="5"/>
                <w:sz w:val="20"/>
              </w:rPr>
              <w:t xml:space="preserve"> </w:t>
            </w:r>
            <w:r>
              <w:rPr>
                <w:spacing w:val="-2"/>
                <w:sz w:val="20"/>
              </w:rPr>
              <w:t>веществ.</w:t>
            </w:r>
          </w:p>
        </w:tc>
        <w:tc>
          <w:tcPr>
            <w:tcW w:w="2127" w:type="dxa"/>
          </w:tcPr>
          <w:p w14:paraId="5B58D272">
            <w:pPr>
              <w:pStyle w:val="12"/>
              <w:ind w:left="0"/>
              <w:rPr>
                <w:sz w:val="18"/>
              </w:rPr>
            </w:pPr>
          </w:p>
        </w:tc>
        <w:tc>
          <w:tcPr>
            <w:tcW w:w="2127" w:type="dxa"/>
          </w:tcPr>
          <w:p w14:paraId="2D768537">
            <w:pPr>
              <w:pStyle w:val="12"/>
              <w:ind w:left="0"/>
              <w:rPr>
                <w:sz w:val="18"/>
              </w:rPr>
            </w:pPr>
          </w:p>
        </w:tc>
      </w:tr>
    </w:tbl>
    <w:p w14:paraId="31D8909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AC1B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0619013">
            <w:pPr>
              <w:pStyle w:val="12"/>
              <w:ind w:left="0"/>
              <w:rPr>
                <w:sz w:val="18"/>
              </w:rPr>
            </w:pPr>
          </w:p>
        </w:tc>
        <w:tc>
          <w:tcPr>
            <w:tcW w:w="4393" w:type="dxa"/>
          </w:tcPr>
          <w:p w14:paraId="2AC23786">
            <w:pPr>
              <w:pStyle w:val="12"/>
              <w:spacing w:line="225" w:lineRule="exact"/>
              <w:ind w:left="230"/>
              <w:rPr>
                <w:sz w:val="20"/>
              </w:rPr>
            </w:pPr>
            <w:r>
              <w:rPr>
                <w:spacing w:val="-2"/>
                <w:sz w:val="20"/>
              </w:rPr>
              <w:t>Наблюдение</w:t>
            </w:r>
            <w:r>
              <w:rPr>
                <w:spacing w:val="3"/>
                <w:sz w:val="20"/>
              </w:rPr>
              <w:t xml:space="preserve"> </w:t>
            </w:r>
            <w:r>
              <w:rPr>
                <w:spacing w:val="-2"/>
                <w:sz w:val="20"/>
              </w:rPr>
              <w:t>кипения.</w:t>
            </w:r>
          </w:p>
          <w:p w14:paraId="2A683ED8">
            <w:pPr>
              <w:pStyle w:val="12"/>
              <w:tabs>
                <w:tab w:val="left" w:pos="1512"/>
                <w:tab w:val="left" w:pos="2760"/>
                <w:tab w:val="left" w:pos="4075"/>
              </w:tabs>
              <w:spacing w:before="3" w:line="252" w:lineRule="auto"/>
              <w:ind w:right="-15" w:firstLine="228"/>
              <w:rPr>
                <w:sz w:val="20"/>
              </w:rPr>
            </w:pPr>
            <w:r>
              <w:rPr>
                <w:spacing w:val="-2"/>
                <w:sz w:val="20"/>
              </w:rPr>
              <w:t>Наблюдение</w:t>
            </w:r>
            <w:r>
              <w:rPr>
                <w:sz w:val="20"/>
              </w:rPr>
              <w:tab/>
            </w:r>
            <w:r>
              <w:rPr>
                <w:spacing w:val="-2"/>
                <w:sz w:val="20"/>
              </w:rPr>
              <w:t>постоянства</w:t>
            </w:r>
            <w:r>
              <w:rPr>
                <w:sz w:val="20"/>
              </w:rPr>
              <w:tab/>
            </w:r>
            <w:r>
              <w:rPr>
                <w:spacing w:val="-2"/>
                <w:sz w:val="20"/>
              </w:rPr>
              <w:t>температуры</w:t>
            </w:r>
            <w:r>
              <w:rPr>
                <w:sz w:val="20"/>
              </w:rPr>
              <w:tab/>
            </w:r>
            <w:r>
              <w:rPr>
                <w:spacing w:val="-4"/>
                <w:sz w:val="20"/>
              </w:rPr>
              <w:t xml:space="preserve">при </w:t>
            </w:r>
            <w:r>
              <w:rPr>
                <w:spacing w:val="-2"/>
                <w:sz w:val="20"/>
              </w:rPr>
              <w:t>плавлении.</w:t>
            </w:r>
          </w:p>
          <w:p w14:paraId="306F4932">
            <w:pPr>
              <w:pStyle w:val="12"/>
              <w:spacing w:before="2"/>
              <w:ind w:left="230"/>
              <w:rPr>
                <w:sz w:val="20"/>
              </w:rPr>
            </w:pPr>
            <w:r>
              <w:rPr>
                <w:sz w:val="20"/>
              </w:rPr>
              <w:t>Модели</w:t>
            </w:r>
            <w:r>
              <w:rPr>
                <w:spacing w:val="-12"/>
                <w:sz w:val="20"/>
              </w:rPr>
              <w:t xml:space="preserve"> </w:t>
            </w:r>
            <w:r>
              <w:rPr>
                <w:sz w:val="20"/>
              </w:rPr>
              <w:t>тепловых</w:t>
            </w:r>
            <w:r>
              <w:rPr>
                <w:spacing w:val="-11"/>
                <w:sz w:val="20"/>
              </w:rPr>
              <w:t xml:space="preserve"> </w:t>
            </w:r>
            <w:r>
              <w:rPr>
                <w:spacing w:val="-2"/>
                <w:sz w:val="20"/>
              </w:rPr>
              <w:t>двигателей.</w:t>
            </w:r>
          </w:p>
          <w:p w14:paraId="3441EA5C">
            <w:pPr>
              <w:pStyle w:val="12"/>
              <w:spacing w:before="5"/>
              <w:ind w:left="230"/>
              <w:rPr>
                <w:sz w:val="20"/>
              </w:rPr>
            </w:pPr>
            <w:r>
              <w:rPr>
                <w:sz w:val="20"/>
              </w:rPr>
              <w:t>153.4.1.2.</w:t>
            </w:r>
            <w:r>
              <w:rPr>
                <w:spacing w:val="-9"/>
                <w:sz w:val="20"/>
              </w:rPr>
              <w:t xml:space="preserve"> </w:t>
            </w:r>
            <w:r>
              <w:rPr>
                <w:sz w:val="20"/>
              </w:rPr>
              <w:t>Лабораторные</w:t>
            </w:r>
            <w:r>
              <w:rPr>
                <w:spacing w:val="-9"/>
                <w:sz w:val="20"/>
              </w:rPr>
              <w:t xml:space="preserve"> </w:t>
            </w:r>
            <w:r>
              <w:rPr>
                <w:sz w:val="20"/>
              </w:rPr>
              <w:t>работы</w:t>
            </w:r>
            <w:r>
              <w:rPr>
                <w:spacing w:val="-9"/>
                <w:sz w:val="20"/>
              </w:rPr>
              <w:t xml:space="preserve"> </w:t>
            </w:r>
            <w:r>
              <w:rPr>
                <w:sz w:val="20"/>
              </w:rPr>
              <w:t>и</w:t>
            </w:r>
            <w:r>
              <w:rPr>
                <w:spacing w:val="-12"/>
                <w:sz w:val="20"/>
              </w:rPr>
              <w:t xml:space="preserve"> </w:t>
            </w:r>
            <w:r>
              <w:rPr>
                <w:spacing w:val="-2"/>
                <w:sz w:val="20"/>
              </w:rPr>
              <w:t>опыты.</w:t>
            </w:r>
          </w:p>
          <w:p w14:paraId="6C774FD3">
            <w:pPr>
              <w:pStyle w:val="12"/>
              <w:spacing w:before="10" w:line="249" w:lineRule="auto"/>
              <w:ind w:right="-29" w:firstLine="228"/>
              <w:jc w:val="both"/>
              <w:rPr>
                <w:sz w:val="20"/>
              </w:rPr>
            </w:pPr>
            <w:r>
              <w:rPr>
                <w:sz w:val="20"/>
              </w:rPr>
              <w:t>Опыты по обнаружению действия сил молекулярного притяжения.</w:t>
            </w:r>
          </w:p>
          <w:p w14:paraId="4AB44753">
            <w:pPr>
              <w:pStyle w:val="12"/>
              <w:spacing w:line="249" w:lineRule="auto"/>
              <w:ind w:firstLine="228"/>
              <w:jc w:val="both"/>
              <w:rPr>
                <w:sz w:val="20"/>
              </w:rPr>
            </w:pPr>
            <w:r>
              <w:rPr>
                <w:sz w:val="20"/>
              </w:rPr>
              <w:t>Опыты по выращиванию кристаллов поваренной соли или сахара.</w:t>
            </w:r>
          </w:p>
          <w:p w14:paraId="22511A20">
            <w:pPr>
              <w:pStyle w:val="12"/>
              <w:spacing w:before="1" w:line="249" w:lineRule="auto"/>
              <w:ind w:right="-15" w:firstLine="228"/>
              <w:jc w:val="both"/>
              <w:rPr>
                <w:sz w:val="20"/>
              </w:rPr>
            </w:pPr>
            <w:r>
              <w:rPr>
                <w:sz w:val="20"/>
              </w:rPr>
              <w:t>Опыты по наблюдению теплового расширения газов, жидкостей и твёрдых тел.</w:t>
            </w:r>
          </w:p>
          <w:p w14:paraId="42E362E7">
            <w:pPr>
              <w:pStyle w:val="12"/>
              <w:spacing w:before="2" w:line="247" w:lineRule="auto"/>
              <w:ind w:firstLine="228"/>
              <w:jc w:val="both"/>
              <w:rPr>
                <w:sz w:val="20"/>
              </w:rPr>
            </w:pPr>
            <w:r>
              <w:rPr>
                <w:sz w:val="20"/>
              </w:rPr>
              <w:t xml:space="preserve">Определение давления воздуха в баллоне </w:t>
            </w:r>
            <w:r>
              <w:rPr>
                <w:spacing w:val="-2"/>
                <w:sz w:val="20"/>
              </w:rPr>
              <w:t>шприца.</w:t>
            </w:r>
          </w:p>
          <w:p w14:paraId="58C5A090">
            <w:pPr>
              <w:pStyle w:val="12"/>
              <w:spacing w:before="3" w:line="249" w:lineRule="auto"/>
              <w:ind w:firstLine="228"/>
              <w:jc w:val="both"/>
              <w:rPr>
                <w:sz w:val="20"/>
              </w:rPr>
            </w:pPr>
            <w:r>
              <w:rPr>
                <w:sz w:val="20"/>
              </w:rPr>
              <w:t xml:space="preserve">Опыты, демонстрирующие зависимость давления воздуха от его объёма и нагревания или </w:t>
            </w:r>
            <w:r>
              <w:rPr>
                <w:spacing w:val="-2"/>
                <w:sz w:val="20"/>
              </w:rPr>
              <w:t>охлаждения.</w:t>
            </w:r>
          </w:p>
          <w:p w14:paraId="6BEF0E6E">
            <w:pPr>
              <w:pStyle w:val="12"/>
              <w:spacing w:before="1" w:line="249" w:lineRule="auto"/>
              <w:ind w:firstLine="228"/>
              <w:jc w:val="both"/>
              <w:rPr>
                <w:sz w:val="20"/>
              </w:rPr>
            </w:pPr>
            <w:r>
              <w:rPr>
                <w:sz w:val="20"/>
              </w:rPr>
              <w:t>Проверка гипотезы линейной зависимости длины столбика жидкости в термометрической трубке от температуры.</w:t>
            </w:r>
          </w:p>
          <w:p w14:paraId="4A60B8CA">
            <w:pPr>
              <w:pStyle w:val="12"/>
              <w:spacing w:before="2" w:line="249" w:lineRule="auto"/>
              <w:ind w:right="-29" w:firstLine="228"/>
              <w:jc w:val="both"/>
              <w:rPr>
                <w:sz w:val="20"/>
              </w:rPr>
            </w:pPr>
            <w:r>
              <w:rPr>
                <w:sz w:val="20"/>
              </w:rPr>
              <w:t>Наблюдение изменения внутренней энергии</w:t>
            </w:r>
            <w:r>
              <w:rPr>
                <w:spacing w:val="40"/>
                <w:sz w:val="20"/>
              </w:rPr>
              <w:t xml:space="preserve"> </w:t>
            </w:r>
            <w:r>
              <w:rPr>
                <w:sz w:val="20"/>
              </w:rPr>
              <w:t>тела в результате теплопередачи и работы</w:t>
            </w:r>
            <w:r>
              <w:rPr>
                <w:spacing w:val="40"/>
                <w:sz w:val="20"/>
              </w:rPr>
              <w:t xml:space="preserve"> </w:t>
            </w:r>
            <w:r>
              <w:rPr>
                <w:sz w:val="20"/>
              </w:rPr>
              <w:t>внешних сил.</w:t>
            </w:r>
          </w:p>
          <w:p w14:paraId="3A249E7C">
            <w:pPr>
              <w:pStyle w:val="12"/>
              <w:spacing w:before="3" w:line="247" w:lineRule="auto"/>
              <w:ind w:right="-29" w:firstLine="228"/>
              <w:jc w:val="both"/>
              <w:rPr>
                <w:sz w:val="20"/>
              </w:rPr>
            </w:pPr>
            <w:r>
              <w:rPr>
                <w:sz w:val="20"/>
              </w:rPr>
              <w:t>Исследование явления теплообмена при смешивании холодной и горячей воды.</w:t>
            </w:r>
          </w:p>
          <w:p w14:paraId="4D2F8D24">
            <w:pPr>
              <w:pStyle w:val="12"/>
              <w:spacing w:before="4" w:line="249" w:lineRule="auto"/>
              <w:ind w:right="3" w:firstLine="228"/>
              <w:jc w:val="both"/>
              <w:rPr>
                <w:sz w:val="20"/>
              </w:rPr>
            </w:pPr>
            <w:r>
              <w:rPr>
                <w:sz w:val="20"/>
              </w:rPr>
              <w:t>Определение количества теплоты, полученного водой</w:t>
            </w:r>
            <w:r>
              <w:rPr>
                <w:spacing w:val="-8"/>
                <w:sz w:val="20"/>
              </w:rPr>
              <w:t xml:space="preserve"> </w:t>
            </w:r>
            <w:r>
              <w:rPr>
                <w:sz w:val="20"/>
              </w:rPr>
              <w:t>при</w:t>
            </w:r>
            <w:r>
              <w:rPr>
                <w:spacing w:val="-8"/>
                <w:sz w:val="20"/>
              </w:rPr>
              <w:t xml:space="preserve"> </w:t>
            </w:r>
            <w:r>
              <w:rPr>
                <w:sz w:val="20"/>
              </w:rPr>
              <w:t>теплообмене</w:t>
            </w:r>
            <w:r>
              <w:rPr>
                <w:spacing w:val="-9"/>
                <w:sz w:val="20"/>
              </w:rPr>
              <w:t xml:space="preserve"> </w:t>
            </w:r>
            <w:r>
              <w:rPr>
                <w:sz w:val="20"/>
              </w:rPr>
              <w:t>с</w:t>
            </w:r>
            <w:r>
              <w:rPr>
                <w:spacing w:val="-5"/>
                <w:sz w:val="20"/>
              </w:rPr>
              <w:t xml:space="preserve"> </w:t>
            </w:r>
            <w:r>
              <w:rPr>
                <w:sz w:val="20"/>
              </w:rPr>
              <w:t>нагретым</w:t>
            </w:r>
            <w:r>
              <w:rPr>
                <w:spacing w:val="-8"/>
                <w:sz w:val="20"/>
              </w:rPr>
              <w:t xml:space="preserve"> </w:t>
            </w:r>
            <w:r>
              <w:rPr>
                <w:sz w:val="20"/>
              </w:rPr>
              <w:t xml:space="preserve">металлическим </w:t>
            </w:r>
            <w:r>
              <w:rPr>
                <w:spacing w:val="-2"/>
                <w:sz w:val="20"/>
              </w:rPr>
              <w:t>цилиндром.</w:t>
            </w:r>
          </w:p>
          <w:p w14:paraId="55FD50F1">
            <w:pPr>
              <w:pStyle w:val="12"/>
              <w:spacing w:line="249" w:lineRule="auto"/>
              <w:ind w:left="230" w:right="72"/>
              <w:jc w:val="both"/>
              <w:rPr>
                <w:sz w:val="20"/>
              </w:rPr>
            </w:pPr>
            <w:r>
              <w:rPr>
                <w:sz w:val="20"/>
              </w:rPr>
              <w:t>Определение</w:t>
            </w:r>
            <w:r>
              <w:rPr>
                <w:spacing w:val="-13"/>
                <w:sz w:val="20"/>
              </w:rPr>
              <w:t xml:space="preserve"> </w:t>
            </w:r>
            <w:r>
              <w:rPr>
                <w:sz w:val="20"/>
              </w:rPr>
              <w:t>удельной</w:t>
            </w:r>
            <w:r>
              <w:rPr>
                <w:spacing w:val="-12"/>
                <w:sz w:val="20"/>
              </w:rPr>
              <w:t xml:space="preserve"> </w:t>
            </w:r>
            <w:r>
              <w:rPr>
                <w:sz w:val="20"/>
              </w:rPr>
              <w:t>теплоёмкости</w:t>
            </w:r>
            <w:r>
              <w:rPr>
                <w:spacing w:val="-13"/>
                <w:sz w:val="20"/>
              </w:rPr>
              <w:t xml:space="preserve"> </w:t>
            </w:r>
            <w:r>
              <w:rPr>
                <w:sz w:val="20"/>
              </w:rPr>
              <w:t>вещества. Исследование процесса испарения.</w:t>
            </w:r>
          </w:p>
          <w:p w14:paraId="27C604C2">
            <w:pPr>
              <w:pStyle w:val="12"/>
              <w:spacing w:before="2" w:line="247" w:lineRule="auto"/>
              <w:ind w:right="-15" w:firstLine="228"/>
              <w:jc w:val="both"/>
              <w:rPr>
                <w:sz w:val="20"/>
              </w:rPr>
            </w:pPr>
            <w:r>
              <w:rPr>
                <w:sz w:val="20"/>
              </w:rPr>
              <w:t>Определение относительной влажности</w:t>
            </w:r>
            <w:r>
              <w:rPr>
                <w:spacing w:val="80"/>
                <w:sz w:val="20"/>
              </w:rPr>
              <w:t xml:space="preserve"> </w:t>
            </w:r>
            <w:r>
              <w:rPr>
                <w:spacing w:val="-2"/>
                <w:sz w:val="20"/>
              </w:rPr>
              <w:t>воздуха.</w:t>
            </w:r>
          </w:p>
          <w:p w14:paraId="33D21E78">
            <w:pPr>
              <w:pStyle w:val="12"/>
              <w:spacing w:before="6"/>
              <w:ind w:left="230"/>
              <w:jc w:val="both"/>
              <w:rPr>
                <w:sz w:val="20"/>
              </w:rPr>
            </w:pPr>
            <w:r>
              <w:rPr>
                <w:spacing w:val="-2"/>
                <w:sz w:val="20"/>
              </w:rPr>
              <w:t>Определение</w:t>
            </w:r>
            <w:r>
              <w:rPr>
                <w:spacing w:val="11"/>
                <w:sz w:val="20"/>
              </w:rPr>
              <w:t xml:space="preserve"> </w:t>
            </w:r>
            <w:r>
              <w:rPr>
                <w:spacing w:val="-2"/>
                <w:sz w:val="20"/>
              </w:rPr>
              <w:t>удельной</w:t>
            </w:r>
            <w:r>
              <w:rPr>
                <w:spacing w:val="-1"/>
                <w:sz w:val="20"/>
              </w:rPr>
              <w:t xml:space="preserve"> </w:t>
            </w:r>
            <w:r>
              <w:rPr>
                <w:spacing w:val="-2"/>
                <w:sz w:val="20"/>
              </w:rPr>
              <w:t>теплоты</w:t>
            </w:r>
            <w:r>
              <w:rPr>
                <w:spacing w:val="2"/>
                <w:sz w:val="20"/>
              </w:rPr>
              <w:t xml:space="preserve"> </w:t>
            </w:r>
            <w:r>
              <w:rPr>
                <w:spacing w:val="-2"/>
                <w:sz w:val="20"/>
              </w:rPr>
              <w:t>плавления</w:t>
            </w:r>
            <w:r>
              <w:rPr>
                <w:spacing w:val="3"/>
                <w:sz w:val="20"/>
              </w:rPr>
              <w:t xml:space="preserve"> </w:t>
            </w:r>
            <w:r>
              <w:rPr>
                <w:spacing w:val="-2"/>
                <w:sz w:val="20"/>
              </w:rPr>
              <w:t>льда.</w:t>
            </w:r>
          </w:p>
          <w:p w14:paraId="6C19B3FE">
            <w:pPr>
              <w:pStyle w:val="12"/>
              <w:spacing w:before="8"/>
              <w:ind w:left="230"/>
              <w:jc w:val="both"/>
              <w:rPr>
                <w:sz w:val="20"/>
              </w:rPr>
            </w:pPr>
            <w:r>
              <w:rPr>
                <w:sz w:val="20"/>
              </w:rPr>
              <w:t>153.4.2.</w:t>
            </w:r>
            <w:r>
              <w:rPr>
                <w:spacing w:val="-13"/>
                <w:sz w:val="20"/>
              </w:rPr>
              <w:t xml:space="preserve"> </w:t>
            </w:r>
            <w:r>
              <w:rPr>
                <w:sz w:val="20"/>
              </w:rPr>
              <w:t>Электрические</w:t>
            </w:r>
            <w:r>
              <w:rPr>
                <w:spacing w:val="-10"/>
                <w:sz w:val="20"/>
              </w:rPr>
              <w:t xml:space="preserve"> </w:t>
            </w:r>
            <w:r>
              <w:rPr>
                <w:sz w:val="20"/>
              </w:rPr>
              <w:t>и</w:t>
            </w:r>
            <w:r>
              <w:rPr>
                <w:spacing w:val="-13"/>
                <w:sz w:val="20"/>
              </w:rPr>
              <w:t xml:space="preserve"> </w:t>
            </w:r>
            <w:r>
              <w:rPr>
                <w:sz w:val="20"/>
              </w:rPr>
              <w:t>магнитные</w:t>
            </w:r>
            <w:r>
              <w:rPr>
                <w:spacing w:val="-7"/>
                <w:sz w:val="20"/>
              </w:rPr>
              <w:t xml:space="preserve"> </w:t>
            </w:r>
            <w:r>
              <w:rPr>
                <w:spacing w:val="-2"/>
                <w:sz w:val="20"/>
              </w:rPr>
              <w:t>явления.</w:t>
            </w:r>
          </w:p>
          <w:p w14:paraId="2C05A446">
            <w:pPr>
              <w:pStyle w:val="12"/>
              <w:spacing w:before="10" w:line="249" w:lineRule="auto"/>
              <w:ind w:right="-29" w:firstLine="228"/>
              <w:jc w:val="both"/>
              <w:rPr>
                <w:sz w:val="20"/>
              </w:rPr>
            </w:pPr>
            <w:r>
              <w:rPr>
                <w:sz w:val="20"/>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7ADF978">
            <w:pPr>
              <w:pStyle w:val="12"/>
              <w:tabs>
                <w:tab w:val="left" w:pos="2052"/>
                <w:tab w:val="left" w:pos="3048"/>
              </w:tabs>
              <w:spacing w:before="4" w:line="247" w:lineRule="auto"/>
              <w:ind w:right="-29" w:firstLine="228"/>
              <w:jc w:val="both"/>
              <w:rPr>
                <w:sz w:val="20"/>
              </w:rPr>
            </w:pPr>
            <w:r>
              <w:rPr>
                <w:spacing w:val="-2"/>
                <w:sz w:val="20"/>
              </w:rPr>
              <w:t>Электрическое</w:t>
            </w:r>
            <w:r>
              <w:rPr>
                <w:sz w:val="20"/>
              </w:rPr>
              <w:tab/>
            </w:r>
            <w:r>
              <w:rPr>
                <w:spacing w:val="-4"/>
                <w:sz w:val="20"/>
              </w:rPr>
              <w:t>поле.</w:t>
            </w:r>
            <w:r>
              <w:rPr>
                <w:sz w:val="20"/>
              </w:rPr>
              <w:tab/>
            </w:r>
            <w:r>
              <w:rPr>
                <w:spacing w:val="-2"/>
                <w:sz w:val="20"/>
              </w:rPr>
              <w:t xml:space="preserve">Напряжённость </w:t>
            </w:r>
            <w:r>
              <w:rPr>
                <w:sz w:val="20"/>
              </w:rPr>
              <w:t>электрического поля. Принцип суперпозиции электрических полей (на качественном уровне).</w:t>
            </w:r>
          </w:p>
          <w:p w14:paraId="083175BE">
            <w:pPr>
              <w:pStyle w:val="12"/>
              <w:tabs>
                <w:tab w:val="left" w:pos="1742"/>
                <w:tab w:val="left" w:pos="3682"/>
              </w:tabs>
              <w:spacing w:before="5" w:line="249" w:lineRule="auto"/>
              <w:ind w:right="-29" w:firstLine="228"/>
              <w:jc w:val="both"/>
              <w:rPr>
                <w:sz w:val="20"/>
              </w:rPr>
            </w:pPr>
            <w:r>
              <w:rPr>
                <w:spacing w:val="-2"/>
                <w:sz w:val="20"/>
              </w:rPr>
              <w:t>Носители</w:t>
            </w:r>
            <w:r>
              <w:rPr>
                <w:sz w:val="20"/>
              </w:rPr>
              <w:tab/>
            </w:r>
            <w:r>
              <w:rPr>
                <w:spacing w:val="-2"/>
                <w:sz w:val="20"/>
              </w:rPr>
              <w:t>электрических</w:t>
            </w:r>
            <w:r>
              <w:rPr>
                <w:sz w:val="20"/>
              </w:rPr>
              <w:tab/>
            </w:r>
            <w:r>
              <w:rPr>
                <w:spacing w:val="-2"/>
                <w:sz w:val="20"/>
              </w:rPr>
              <w:t xml:space="preserve">зарядов. </w:t>
            </w:r>
            <w:r>
              <w:rPr>
                <w:sz w:val="20"/>
              </w:rPr>
              <w:t>Элементарный электрический заряд. Строение атома. Проводники и диэлектрики. Закон сохранения электрического заряда.</w:t>
            </w:r>
          </w:p>
          <w:p w14:paraId="0E48C669">
            <w:pPr>
              <w:pStyle w:val="12"/>
              <w:spacing w:before="1" w:line="249" w:lineRule="auto"/>
              <w:ind w:right="-29" w:firstLine="228"/>
              <w:jc w:val="both"/>
              <w:rPr>
                <w:sz w:val="20"/>
              </w:rPr>
            </w:pPr>
            <w:r>
              <w:rPr>
                <w:sz w:val="20"/>
              </w:rPr>
              <w:t>Электрический ток. Условия существования электрического</w:t>
            </w:r>
            <w:r>
              <w:rPr>
                <w:spacing w:val="-3"/>
                <w:sz w:val="20"/>
              </w:rPr>
              <w:t xml:space="preserve"> </w:t>
            </w:r>
            <w:r>
              <w:rPr>
                <w:sz w:val="20"/>
              </w:rPr>
              <w:t>тока.</w:t>
            </w:r>
            <w:r>
              <w:rPr>
                <w:spacing w:val="-3"/>
                <w:sz w:val="20"/>
              </w:rPr>
              <w:t xml:space="preserve"> </w:t>
            </w:r>
            <w:r>
              <w:rPr>
                <w:sz w:val="20"/>
              </w:rPr>
              <w:t>Источники</w:t>
            </w:r>
            <w:r>
              <w:rPr>
                <w:spacing w:val="-5"/>
                <w:sz w:val="20"/>
              </w:rPr>
              <w:t xml:space="preserve"> </w:t>
            </w:r>
            <w:r>
              <w:rPr>
                <w:sz w:val="20"/>
              </w:rPr>
              <w:t>постоянного</w:t>
            </w:r>
            <w:r>
              <w:rPr>
                <w:spacing w:val="-3"/>
                <w:sz w:val="20"/>
              </w:rPr>
              <w:t xml:space="preserve"> </w:t>
            </w:r>
            <w:r>
              <w:rPr>
                <w:sz w:val="20"/>
              </w:rPr>
              <w:t>тока. Действия электрического тока (тепловое, химическое, магнитное). Электрический ток в жидкостях и газах.</w:t>
            </w:r>
          </w:p>
          <w:p w14:paraId="5B152F57">
            <w:pPr>
              <w:pStyle w:val="12"/>
              <w:spacing w:before="4" w:line="249" w:lineRule="auto"/>
              <w:ind w:right="1" w:firstLine="228"/>
              <w:jc w:val="both"/>
              <w:rPr>
                <w:sz w:val="20"/>
              </w:rPr>
            </w:pPr>
            <w:r>
              <w:rPr>
                <w:sz w:val="20"/>
              </w:rPr>
              <w:t>Электрическая цепь. Сила тока. Электрическое напряжение. Сопротивление проводника.</w:t>
            </w:r>
            <w:r>
              <w:rPr>
                <w:spacing w:val="40"/>
                <w:sz w:val="20"/>
              </w:rPr>
              <w:t xml:space="preserve"> </w:t>
            </w:r>
            <w:r>
              <w:rPr>
                <w:sz w:val="20"/>
              </w:rPr>
              <w:t>Удельное сопротивление вещества. Закон Ома для участка цепи. Последовательное и параллельное соединение проводников.</w:t>
            </w:r>
          </w:p>
          <w:p w14:paraId="64A97DD0">
            <w:pPr>
              <w:pStyle w:val="12"/>
              <w:spacing w:before="2" w:line="249" w:lineRule="auto"/>
              <w:ind w:right="-29" w:firstLine="228"/>
              <w:jc w:val="both"/>
              <w:rPr>
                <w:sz w:val="20"/>
              </w:rPr>
            </w:pPr>
            <w:r>
              <w:rPr>
                <w:sz w:val="20"/>
              </w:rPr>
              <w:t>Работа и мощность электрического тока. Закон Джоуля–Ленца. Электрические цепи и</w:t>
            </w:r>
            <w:r>
              <w:rPr>
                <w:spacing w:val="40"/>
                <w:sz w:val="20"/>
              </w:rPr>
              <w:t xml:space="preserve"> </w:t>
            </w:r>
            <w:r>
              <w:rPr>
                <w:sz w:val="20"/>
              </w:rPr>
              <w:t>потребители электрической энергии в быту. Короткое замыкание.</w:t>
            </w:r>
          </w:p>
          <w:p w14:paraId="620B3BEC">
            <w:pPr>
              <w:pStyle w:val="12"/>
              <w:spacing w:line="228" w:lineRule="exact"/>
              <w:ind w:left="230"/>
              <w:jc w:val="both"/>
              <w:rPr>
                <w:sz w:val="20"/>
              </w:rPr>
            </w:pPr>
            <w:r>
              <w:rPr>
                <w:sz w:val="20"/>
              </w:rPr>
              <w:t>Постоянные</w:t>
            </w:r>
            <w:r>
              <w:rPr>
                <w:spacing w:val="73"/>
                <w:w w:val="150"/>
                <w:sz w:val="20"/>
              </w:rPr>
              <w:t xml:space="preserve">   </w:t>
            </w:r>
            <w:r>
              <w:rPr>
                <w:sz w:val="20"/>
              </w:rPr>
              <w:t>магниты.</w:t>
            </w:r>
            <w:r>
              <w:rPr>
                <w:spacing w:val="75"/>
                <w:w w:val="150"/>
                <w:sz w:val="20"/>
              </w:rPr>
              <w:t xml:space="preserve">   </w:t>
            </w:r>
            <w:r>
              <w:rPr>
                <w:spacing w:val="-2"/>
                <w:sz w:val="20"/>
              </w:rPr>
              <w:t>Взаимодействие</w:t>
            </w:r>
          </w:p>
        </w:tc>
        <w:tc>
          <w:tcPr>
            <w:tcW w:w="2127" w:type="dxa"/>
          </w:tcPr>
          <w:p w14:paraId="3A4ACA98">
            <w:pPr>
              <w:pStyle w:val="12"/>
              <w:ind w:left="0"/>
              <w:rPr>
                <w:sz w:val="18"/>
              </w:rPr>
            </w:pPr>
          </w:p>
        </w:tc>
        <w:tc>
          <w:tcPr>
            <w:tcW w:w="2127" w:type="dxa"/>
          </w:tcPr>
          <w:p w14:paraId="7CD874E5">
            <w:pPr>
              <w:pStyle w:val="12"/>
              <w:ind w:left="0"/>
              <w:rPr>
                <w:sz w:val="18"/>
              </w:rPr>
            </w:pPr>
          </w:p>
        </w:tc>
      </w:tr>
    </w:tbl>
    <w:p w14:paraId="239CBCA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89C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D6CC0F4">
            <w:pPr>
              <w:pStyle w:val="12"/>
              <w:ind w:left="0"/>
              <w:rPr>
                <w:sz w:val="18"/>
              </w:rPr>
            </w:pPr>
          </w:p>
        </w:tc>
        <w:tc>
          <w:tcPr>
            <w:tcW w:w="4393" w:type="dxa"/>
          </w:tcPr>
          <w:p w14:paraId="2FD005F6">
            <w:pPr>
              <w:pStyle w:val="12"/>
              <w:tabs>
                <w:tab w:val="left" w:pos="1869"/>
                <w:tab w:val="left" w:pos="2112"/>
                <w:tab w:val="left" w:pos="3091"/>
                <w:tab w:val="left" w:pos="3324"/>
              </w:tabs>
              <w:spacing w:line="249" w:lineRule="auto"/>
              <w:ind w:right="-29"/>
              <w:jc w:val="both"/>
              <w:rPr>
                <w:sz w:val="20"/>
              </w:rPr>
            </w:pPr>
            <w:r>
              <w:rPr>
                <w:sz w:val="20"/>
              </w:rPr>
              <w:t>постоянных магнитов. Магнитное поле.</w:t>
            </w:r>
            <w:r>
              <w:rPr>
                <w:spacing w:val="80"/>
                <w:sz w:val="20"/>
              </w:rPr>
              <w:t xml:space="preserve"> </w:t>
            </w:r>
            <w:r>
              <w:rPr>
                <w:sz w:val="20"/>
              </w:rPr>
              <w:t>Магнитное поле Земли и его</w:t>
            </w:r>
            <w:r>
              <w:rPr>
                <w:spacing w:val="40"/>
                <w:sz w:val="20"/>
              </w:rPr>
              <w:t xml:space="preserve"> </w:t>
            </w:r>
            <w:r>
              <w:rPr>
                <w:sz w:val="20"/>
              </w:rPr>
              <w:t xml:space="preserve">значение для жизни на Земле. Опыт Эрстеда. Магнитное поле </w:t>
            </w:r>
            <w:r>
              <w:rPr>
                <w:spacing w:val="-2"/>
                <w:sz w:val="20"/>
              </w:rPr>
              <w:t>электрического</w:t>
            </w:r>
            <w:r>
              <w:rPr>
                <w:sz w:val="20"/>
              </w:rPr>
              <w:tab/>
            </w:r>
            <w:r>
              <w:rPr>
                <w:sz w:val="20"/>
              </w:rPr>
              <w:tab/>
            </w:r>
            <w:r>
              <w:rPr>
                <w:spacing w:val="-4"/>
                <w:sz w:val="20"/>
              </w:rPr>
              <w:t>тока.</w:t>
            </w:r>
            <w:r>
              <w:rPr>
                <w:sz w:val="20"/>
              </w:rPr>
              <w:tab/>
            </w:r>
            <w:r>
              <w:rPr>
                <w:sz w:val="20"/>
              </w:rPr>
              <w:tab/>
            </w:r>
            <w:r>
              <w:rPr>
                <w:spacing w:val="-2"/>
                <w:sz w:val="20"/>
              </w:rPr>
              <w:t xml:space="preserve">Применение </w:t>
            </w:r>
            <w:r>
              <w:rPr>
                <w:sz w:val="20"/>
              </w:rPr>
              <w:t xml:space="preserve">электромагнитов в технике. Действие магнитного поля на проводник с током. Электродвигатель </w:t>
            </w:r>
            <w:r>
              <w:rPr>
                <w:spacing w:val="-2"/>
                <w:sz w:val="20"/>
              </w:rPr>
              <w:t>постоянного</w:t>
            </w:r>
            <w:r>
              <w:rPr>
                <w:sz w:val="20"/>
              </w:rPr>
              <w:tab/>
            </w:r>
            <w:r>
              <w:rPr>
                <w:spacing w:val="-4"/>
                <w:sz w:val="20"/>
              </w:rPr>
              <w:t>тока.</w:t>
            </w:r>
            <w:r>
              <w:rPr>
                <w:sz w:val="20"/>
              </w:rPr>
              <w:tab/>
            </w:r>
            <w:r>
              <w:rPr>
                <w:spacing w:val="-2"/>
                <w:sz w:val="20"/>
              </w:rPr>
              <w:t xml:space="preserve">Использование </w:t>
            </w:r>
            <w:r>
              <w:rPr>
                <w:sz w:val="20"/>
              </w:rPr>
              <w:t>электродвигателей</w:t>
            </w:r>
            <w:r>
              <w:rPr>
                <w:spacing w:val="-2"/>
                <w:sz w:val="20"/>
              </w:rPr>
              <w:t xml:space="preserve"> </w:t>
            </w:r>
            <w:r>
              <w:rPr>
                <w:sz w:val="20"/>
              </w:rPr>
              <w:t>в технических устройствах</w:t>
            </w:r>
            <w:r>
              <w:rPr>
                <w:spacing w:val="-2"/>
                <w:sz w:val="20"/>
              </w:rPr>
              <w:t xml:space="preserve"> </w:t>
            </w:r>
            <w:r>
              <w:rPr>
                <w:sz w:val="20"/>
              </w:rPr>
              <w:t xml:space="preserve">и на </w:t>
            </w:r>
            <w:r>
              <w:rPr>
                <w:spacing w:val="-2"/>
                <w:sz w:val="20"/>
              </w:rPr>
              <w:t>транспорте.</w:t>
            </w:r>
          </w:p>
          <w:p w14:paraId="2D9463F4">
            <w:pPr>
              <w:pStyle w:val="12"/>
              <w:spacing w:line="249" w:lineRule="auto"/>
              <w:ind w:right="-29" w:firstLine="228"/>
              <w:jc w:val="both"/>
              <w:rPr>
                <w:sz w:val="20"/>
              </w:rPr>
            </w:pPr>
            <w:r>
              <w:rPr>
                <w:sz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sz w:val="20"/>
              </w:rPr>
              <w:t>энергии.</w:t>
            </w:r>
          </w:p>
          <w:p w14:paraId="66B4CB82">
            <w:pPr>
              <w:pStyle w:val="12"/>
              <w:numPr>
                <w:ilvl w:val="3"/>
                <w:numId w:val="188"/>
              </w:numPr>
              <w:tabs>
                <w:tab w:val="left" w:pos="1079"/>
              </w:tabs>
              <w:spacing w:before="0" w:after="0" w:line="247" w:lineRule="auto"/>
              <w:ind w:left="230" w:right="2015" w:firstLine="0"/>
              <w:jc w:val="both"/>
              <w:rPr>
                <w:sz w:val="20"/>
              </w:rPr>
            </w:pPr>
            <w:r>
              <w:rPr>
                <w:spacing w:val="-2"/>
                <w:sz w:val="20"/>
              </w:rPr>
              <w:t xml:space="preserve">Демонстрации. </w:t>
            </w:r>
            <w:r>
              <w:rPr>
                <w:sz w:val="20"/>
              </w:rPr>
              <w:t>Электризация тел.</w:t>
            </w:r>
          </w:p>
          <w:p w14:paraId="07DAEF1F">
            <w:pPr>
              <w:pStyle w:val="12"/>
              <w:spacing w:line="252" w:lineRule="auto"/>
              <w:ind w:right="-15" w:firstLine="228"/>
              <w:jc w:val="both"/>
              <w:rPr>
                <w:sz w:val="20"/>
              </w:rPr>
            </w:pPr>
            <w:r>
              <w:rPr>
                <w:sz w:val="20"/>
              </w:rPr>
              <w:t>Два рода электрических зарядов и взаимодействие заряженных тел.</w:t>
            </w:r>
          </w:p>
          <w:p w14:paraId="28999025">
            <w:pPr>
              <w:pStyle w:val="12"/>
              <w:spacing w:line="249" w:lineRule="auto"/>
              <w:ind w:left="230"/>
              <w:rPr>
                <w:sz w:val="20"/>
              </w:rPr>
            </w:pPr>
            <w:r>
              <w:rPr>
                <w:sz w:val="20"/>
              </w:rPr>
              <w:t>Устройство</w:t>
            </w:r>
            <w:r>
              <w:rPr>
                <w:spacing w:val="-13"/>
                <w:sz w:val="20"/>
              </w:rPr>
              <w:t xml:space="preserve"> </w:t>
            </w:r>
            <w:r>
              <w:rPr>
                <w:sz w:val="20"/>
              </w:rPr>
              <w:t>и</w:t>
            </w:r>
            <w:r>
              <w:rPr>
                <w:spacing w:val="-12"/>
                <w:sz w:val="20"/>
              </w:rPr>
              <w:t xml:space="preserve"> </w:t>
            </w:r>
            <w:r>
              <w:rPr>
                <w:sz w:val="20"/>
              </w:rPr>
              <w:t>действие</w:t>
            </w:r>
            <w:r>
              <w:rPr>
                <w:spacing w:val="-13"/>
                <w:sz w:val="20"/>
              </w:rPr>
              <w:t xml:space="preserve"> </w:t>
            </w:r>
            <w:r>
              <w:rPr>
                <w:sz w:val="20"/>
              </w:rPr>
              <w:t>электроскопа. Электростатическая индукция.</w:t>
            </w:r>
          </w:p>
          <w:p w14:paraId="5183868A">
            <w:pPr>
              <w:pStyle w:val="12"/>
              <w:spacing w:line="247" w:lineRule="auto"/>
              <w:ind w:left="230"/>
              <w:rPr>
                <w:sz w:val="20"/>
              </w:rPr>
            </w:pPr>
            <w:r>
              <w:rPr>
                <w:sz w:val="20"/>
              </w:rPr>
              <w:t>Закон</w:t>
            </w:r>
            <w:r>
              <w:rPr>
                <w:spacing w:val="-13"/>
                <w:sz w:val="20"/>
              </w:rPr>
              <w:t xml:space="preserve"> </w:t>
            </w:r>
            <w:r>
              <w:rPr>
                <w:sz w:val="20"/>
              </w:rPr>
              <w:t>сохранения</w:t>
            </w:r>
            <w:r>
              <w:rPr>
                <w:spacing w:val="-12"/>
                <w:sz w:val="20"/>
              </w:rPr>
              <w:t xml:space="preserve"> </w:t>
            </w:r>
            <w:r>
              <w:rPr>
                <w:sz w:val="20"/>
              </w:rPr>
              <w:t>электрических</w:t>
            </w:r>
            <w:r>
              <w:rPr>
                <w:spacing w:val="-13"/>
                <w:sz w:val="20"/>
              </w:rPr>
              <w:t xml:space="preserve"> </w:t>
            </w:r>
            <w:r>
              <w:rPr>
                <w:sz w:val="20"/>
              </w:rPr>
              <w:t>зарядов. Проводники и диэлектрики.</w:t>
            </w:r>
          </w:p>
          <w:p w14:paraId="62FD0692">
            <w:pPr>
              <w:pStyle w:val="12"/>
              <w:spacing w:before="2" w:line="249" w:lineRule="auto"/>
              <w:ind w:firstLine="228"/>
              <w:rPr>
                <w:sz w:val="20"/>
              </w:rPr>
            </w:pPr>
            <w:r>
              <w:rPr>
                <w:sz w:val="20"/>
              </w:rPr>
              <w:t xml:space="preserve">Моделирование силовых линий электрического </w:t>
            </w:r>
            <w:r>
              <w:rPr>
                <w:spacing w:val="-2"/>
                <w:sz w:val="20"/>
              </w:rPr>
              <w:t>поля.</w:t>
            </w:r>
          </w:p>
          <w:p w14:paraId="53AD0657">
            <w:pPr>
              <w:pStyle w:val="12"/>
              <w:spacing w:line="249" w:lineRule="auto"/>
              <w:ind w:left="230" w:right="1279"/>
              <w:rPr>
                <w:sz w:val="20"/>
              </w:rPr>
            </w:pPr>
            <w:r>
              <w:rPr>
                <w:sz w:val="20"/>
              </w:rPr>
              <w:t>Источники постоянного тока. Действия электрического тока. Электрический</w:t>
            </w:r>
            <w:r>
              <w:rPr>
                <w:spacing w:val="-13"/>
                <w:sz w:val="20"/>
              </w:rPr>
              <w:t xml:space="preserve"> </w:t>
            </w:r>
            <w:r>
              <w:rPr>
                <w:sz w:val="20"/>
              </w:rPr>
              <w:t>ток</w:t>
            </w:r>
            <w:r>
              <w:rPr>
                <w:spacing w:val="-12"/>
                <w:sz w:val="20"/>
              </w:rPr>
              <w:t xml:space="preserve"> </w:t>
            </w:r>
            <w:r>
              <w:rPr>
                <w:sz w:val="20"/>
              </w:rPr>
              <w:t>в</w:t>
            </w:r>
            <w:r>
              <w:rPr>
                <w:spacing w:val="-13"/>
                <w:sz w:val="20"/>
              </w:rPr>
              <w:t xml:space="preserve"> </w:t>
            </w:r>
            <w:r>
              <w:rPr>
                <w:sz w:val="20"/>
              </w:rPr>
              <w:t>жидкости. Газовый разряд.</w:t>
            </w:r>
          </w:p>
          <w:p w14:paraId="42C85F6C">
            <w:pPr>
              <w:pStyle w:val="12"/>
              <w:spacing w:before="3"/>
              <w:ind w:left="230"/>
              <w:rPr>
                <w:sz w:val="20"/>
              </w:rPr>
            </w:pPr>
            <w:r>
              <w:rPr>
                <w:sz w:val="20"/>
              </w:rPr>
              <w:t>Измерение</w:t>
            </w:r>
            <w:r>
              <w:rPr>
                <w:spacing w:val="-9"/>
                <w:sz w:val="20"/>
              </w:rPr>
              <w:t xml:space="preserve"> </w:t>
            </w:r>
            <w:r>
              <w:rPr>
                <w:sz w:val="20"/>
              </w:rPr>
              <w:t>силы</w:t>
            </w:r>
            <w:r>
              <w:rPr>
                <w:spacing w:val="-7"/>
                <w:sz w:val="20"/>
              </w:rPr>
              <w:t xml:space="preserve"> </w:t>
            </w:r>
            <w:r>
              <w:rPr>
                <w:sz w:val="20"/>
              </w:rPr>
              <w:t>тока</w:t>
            </w:r>
            <w:r>
              <w:rPr>
                <w:spacing w:val="-10"/>
                <w:sz w:val="20"/>
              </w:rPr>
              <w:t xml:space="preserve"> </w:t>
            </w:r>
            <w:r>
              <w:rPr>
                <w:spacing w:val="-2"/>
                <w:sz w:val="20"/>
              </w:rPr>
              <w:t>амперметром.</w:t>
            </w:r>
          </w:p>
          <w:p w14:paraId="4BF403F7">
            <w:pPr>
              <w:pStyle w:val="12"/>
              <w:tabs>
                <w:tab w:val="left" w:pos="1598"/>
                <w:tab w:val="left" w:pos="3363"/>
              </w:tabs>
              <w:spacing w:before="10" w:line="247" w:lineRule="auto"/>
              <w:ind w:right="9" w:firstLine="228"/>
              <w:rPr>
                <w:sz w:val="20"/>
              </w:rPr>
            </w:pPr>
            <w:r>
              <w:rPr>
                <w:spacing w:val="-2"/>
                <w:sz w:val="20"/>
              </w:rPr>
              <w:t>Измерение</w:t>
            </w:r>
            <w:r>
              <w:rPr>
                <w:sz w:val="20"/>
              </w:rPr>
              <w:tab/>
            </w:r>
            <w:r>
              <w:rPr>
                <w:spacing w:val="-2"/>
                <w:sz w:val="20"/>
              </w:rPr>
              <w:t>электрического</w:t>
            </w:r>
            <w:r>
              <w:rPr>
                <w:sz w:val="20"/>
              </w:rPr>
              <w:tab/>
            </w:r>
            <w:r>
              <w:rPr>
                <w:spacing w:val="-4"/>
                <w:sz w:val="20"/>
              </w:rPr>
              <w:t xml:space="preserve">напряжения </w:t>
            </w:r>
            <w:r>
              <w:rPr>
                <w:spacing w:val="-2"/>
                <w:sz w:val="20"/>
              </w:rPr>
              <w:t>вольтметром.</w:t>
            </w:r>
          </w:p>
          <w:p w14:paraId="6E19D256">
            <w:pPr>
              <w:pStyle w:val="12"/>
              <w:spacing w:before="6"/>
              <w:ind w:left="230"/>
              <w:rPr>
                <w:sz w:val="20"/>
              </w:rPr>
            </w:pPr>
            <w:r>
              <w:rPr>
                <w:sz w:val="20"/>
              </w:rPr>
              <w:t>Реостат</w:t>
            </w:r>
            <w:r>
              <w:rPr>
                <w:spacing w:val="-6"/>
                <w:sz w:val="20"/>
              </w:rPr>
              <w:t xml:space="preserve"> </w:t>
            </w:r>
            <w:r>
              <w:rPr>
                <w:sz w:val="20"/>
              </w:rPr>
              <w:t>и</w:t>
            </w:r>
            <w:r>
              <w:rPr>
                <w:spacing w:val="-5"/>
                <w:sz w:val="20"/>
              </w:rPr>
              <w:t xml:space="preserve"> </w:t>
            </w:r>
            <w:r>
              <w:rPr>
                <w:sz w:val="20"/>
              </w:rPr>
              <w:t>магазин</w:t>
            </w:r>
            <w:r>
              <w:rPr>
                <w:spacing w:val="-7"/>
                <w:sz w:val="20"/>
              </w:rPr>
              <w:t xml:space="preserve"> </w:t>
            </w:r>
            <w:r>
              <w:rPr>
                <w:spacing w:val="-2"/>
                <w:sz w:val="20"/>
              </w:rPr>
              <w:t>сопротивлений.</w:t>
            </w:r>
          </w:p>
          <w:p w14:paraId="73B34715">
            <w:pPr>
              <w:pStyle w:val="12"/>
              <w:spacing w:before="8"/>
              <w:ind w:left="230"/>
              <w:rPr>
                <w:sz w:val="20"/>
              </w:rPr>
            </w:pPr>
            <w:r>
              <w:rPr>
                <w:spacing w:val="-2"/>
                <w:sz w:val="20"/>
              </w:rPr>
              <w:t>Взаимодействие</w:t>
            </w:r>
            <w:r>
              <w:rPr>
                <w:spacing w:val="10"/>
                <w:sz w:val="20"/>
              </w:rPr>
              <w:t xml:space="preserve"> </w:t>
            </w:r>
            <w:r>
              <w:rPr>
                <w:spacing w:val="-2"/>
                <w:sz w:val="20"/>
              </w:rPr>
              <w:t>постоянных</w:t>
            </w:r>
            <w:r>
              <w:rPr>
                <w:spacing w:val="4"/>
                <w:sz w:val="20"/>
              </w:rPr>
              <w:t xml:space="preserve"> </w:t>
            </w:r>
            <w:r>
              <w:rPr>
                <w:spacing w:val="-2"/>
                <w:sz w:val="20"/>
              </w:rPr>
              <w:t>магнитов.</w:t>
            </w:r>
          </w:p>
          <w:p w14:paraId="7B90736B">
            <w:pPr>
              <w:pStyle w:val="12"/>
              <w:tabs>
                <w:tab w:val="left" w:pos="1850"/>
                <w:tab w:val="left" w:pos="3432"/>
              </w:tabs>
              <w:spacing w:before="7" w:line="249" w:lineRule="auto"/>
              <w:ind w:right="2" w:firstLine="228"/>
              <w:rPr>
                <w:sz w:val="20"/>
              </w:rPr>
            </w:pPr>
            <w:r>
              <w:rPr>
                <w:spacing w:val="-2"/>
                <w:sz w:val="20"/>
              </w:rPr>
              <w:t>Моделирование</w:t>
            </w:r>
            <w:r>
              <w:rPr>
                <w:sz w:val="20"/>
              </w:rPr>
              <w:tab/>
            </w:r>
            <w:r>
              <w:rPr>
                <w:spacing w:val="-2"/>
                <w:sz w:val="20"/>
              </w:rPr>
              <w:t>невозможности</w:t>
            </w:r>
            <w:r>
              <w:rPr>
                <w:sz w:val="20"/>
              </w:rPr>
              <w:tab/>
            </w:r>
            <w:r>
              <w:rPr>
                <w:spacing w:val="-2"/>
                <w:sz w:val="20"/>
              </w:rPr>
              <w:t xml:space="preserve">разделения </w:t>
            </w:r>
            <w:r>
              <w:rPr>
                <w:sz w:val="20"/>
              </w:rPr>
              <w:t>полюсов магнита.</w:t>
            </w:r>
          </w:p>
          <w:p w14:paraId="60B5F9D4">
            <w:pPr>
              <w:pStyle w:val="12"/>
              <w:spacing w:before="4" w:line="247" w:lineRule="auto"/>
              <w:ind w:firstLine="228"/>
              <w:rPr>
                <w:sz w:val="20"/>
              </w:rPr>
            </w:pPr>
            <w:r>
              <w:rPr>
                <w:sz w:val="20"/>
              </w:rPr>
              <w:t>Моделирование</w:t>
            </w:r>
            <w:r>
              <w:rPr>
                <w:spacing w:val="-11"/>
                <w:sz w:val="20"/>
              </w:rPr>
              <w:t xml:space="preserve"> </w:t>
            </w:r>
            <w:r>
              <w:rPr>
                <w:sz w:val="20"/>
              </w:rPr>
              <w:t>магнитных</w:t>
            </w:r>
            <w:r>
              <w:rPr>
                <w:spacing w:val="-9"/>
                <w:sz w:val="20"/>
              </w:rPr>
              <w:t xml:space="preserve"> </w:t>
            </w:r>
            <w:r>
              <w:rPr>
                <w:sz w:val="20"/>
              </w:rPr>
              <w:t>полей</w:t>
            </w:r>
            <w:r>
              <w:rPr>
                <w:spacing w:val="-9"/>
                <w:sz w:val="20"/>
              </w:rPr>
              <w:t xml:space="preserve"> </w:t>
            </w:r>
            <w:r>
              <w:rPr>
                <w:sz w:val="20"/>
              </w:rPr>
              <w:t xml:space="preserve">постоянных </w:t>
            </w:r>
            <w:r>
              <w:rPr>
                <w:spacing w:val="-2"/>
                <w:sz w:val="20"/>
              </w:rPr>
              <w:t>магнитов.</w:t>
            </w:r>
          </w:p>
          <w:p w14:paraId="3116FE61">
            <w:pPr>
              <w:pStyle w:val="12"/>
              <w:spacing w:before="4"/>
              <w:ind w:left="230"/>
              <w:rPr>
                <w:sz w:val="20"/>
              </w:rPr>
            </w:pPr>
            <w:r>
              <w:rPr>
                <w:sz w:val="20"/>
              </w:rPr>
              <w:t>Опыт</w:t>
            </w:r>
            <w:r>
              <w:rPr>
                <w:spacing w:val="-9"/>
                <w:sz w:val="20"/>
              </w:rPr>
              <w:t xml:space="preserve"> </w:t>
            </w:r>
            <w:r>
              <w:rPr>
                <w:spacing w:val="-2"/>
                <w:sz w:val="20"/>
              </w:rPr>
              <w:t>Эрстеда.</w:t>
            </w:r>
          </w:p>
          <w:p w14:paraId="5A32B3CB">
            <w:pPr>
              <w:pStyle w:val="12"/>
              <w:spacing w:before="10"/>
              <w:ind w:left="230"/>
              <w:rPr>
                <w:sz w:val="20"/>
              </w:rPr>
            </w:pPr>
            <w:r>
              <w:rPr>
                <w:sz w:val="20"/>
              </w:rPr>
              <w:t>Магнитное</w:t>
            </w:r>
            <w:r>
              <w:rPr>
                <w:spacing w:val="-8"/>
                <w:sz w:val="20"/>
              </w:rPr>
              <w:t xml:space="preserve"> </w:t>
            </w:r>
            <w:r>
              <w:rPr>
                <w:sz w:val="20"/>
              </w:rPr>
              <w:t>поле</w:t>
            </w:r>
            <w:r>
              <w:rPr>
                <w:spacing w:val="-12"/>
                <w:sz w:val="20"/>
              </w:rPr>
              <w:t xml:space="preserve"> </w:t>
            </w:r>
            <w:r>
              <w:rPr>
                <w:sz w:val="20"/>
              </w:rPr>
              <w:t>тока.</w:t>
            </w:r>
            <w:r>
              <w:rPr>
                <w:spacing w:val="-9"/>
                <w:sz w:val="20"/>
              </w:rPr>
              <w:t xml:space="preserve"> </w:t>
            </w:r>
            <w:r>
              <w:rPr>
                <w:spacing w:val="-2"/>
                <w:sz w:val="20"/>
              </w:rPr>
              <w:t>Электромагнит.</w:t>
            </w:r>
          </w:p>
          <w:p w14:paraId="38BFD11E">
            <w:pPr>
              <w:pStyle w:val="12"/>
              <w:spacing w:before="11" w:line="249" w:lineRule="auto"/>
              <w:ind w:right="411" w:firstLine="228"/>
              <w:rPr>
                <w:sz w:val="20"/>
              </w:rPr>
            </w:pPr>
            <w:r>
              <w:rPr>
                <w:sz w:val="20"/>
              </w:rPr>
              <w:t>Действие</w:t>
            </w:r>
            <w:r>
              <w:rPr>
                <w:spacing w:val="-5"/>
                <w:sz w:val="20"/>
              </w:rPr>
              <w:t xml:space="preserve"> </w:t>
            </w:r>
            <w:r>
              <w:rPr>
                <w:sz w:val="20"/>
              </w:rPr>
              <w:t>магнитного</w:t>
            </w:r>
            <w:r>
              <w:rPr>
                <w:spacing w:val="-5"/>
                <w:sz w:val="20"/>
              </w:rPr>
              <w:t xml:space="preserve"> </w:t>
            </w:r>
            <w:r>
              <w:rPr>
                <w:sz w:val="20"/>
              </w:rPr>
              <w:t>поля</w:t>
            </w:r>
            <w:r>
              <w:rPr>
                <w:spacing w:val="-7"/>
                <w:sz w:val="20"/>
              </w:rPr>
              <w:t xml:space="preserve"> </w:t>
            </w:r>
            <w:r>
              <w:rPr>
                <w:sz w:val="20"/>
              </w:rPr>
              <w:t>на</w:t>
            </w:r>
            <w:r>
              <w:rPr>
                <w:spacing w:val="-6"/>
                <w:sz w:val="20"/>
              </w:rPr>
              <w:t xml:space="preserve"> </w:t>
            </w:r>
            <w:r>
              <w:rPr>
                <w:sz w:val="20"/>
              </w:rPr>
              <w:t>проводник</w:t>
            </w:r>
            <w:r>
              <w:rPr>
                <w:spacing w:val="-9"/>
                <w:sz w:val="20"/>
              </w:rPr>
              <w:t xml:space="preserve"> </w:t>
            </w:r>
            <w:r>
              <w:rPr>
                <w:sz w:val="20"/>
              </w:rPr>
              <w:t xml:space="preserve">с </w:t>
            </w:r>
            <w:r>
              <w:rPr>
                <w:spacing w:val="-2"/>
                <w:sz w:val="20"/>
              </w:rPr>
              <w:t>током.</w:t>
            </w:r>
          </w:p>
          <w:p w14:paraId="592CC3FB">
            <w:pPr>
              <w:pStyle w:val="12"/>
              <w:spacing w:before="2"/>
              <w:ind w:left="230"/>
              <w:rPr>
                <w:sz w:val="20"/>
              </w:rPr>
            </w:pPr>
            <w:r>
              <w:rPr>
                <w:spacing w:val="-2"/>
                <w:sz w:val="20"/>
              </w:rPr>
              <w:t>Электродвигатель</w:t>
            </w:r>
            <w:r>
              <w:rPr>
                <w:spacing w:val="11"/>
                <w:sz w:val="20"/>
              </w:rPr>
              <w:t xml:space="preserve"> </w:t>
            </w:r>
            <w:r>
              <w:rPr>
                <w:spacing w:val="-2"/>
                <w:sz w:val="20"/>
              </w:rPr>
              <w:t>постоянного</w:t>
            </w:r>
            <w:r>
              <w:rPr>
                <w:spacing w:val="10"/>
                <w:sz w:val="20"/>
              </w:rPr>
              <w:t xml:space="preserve"> </w:t>
            </w:r>
            <w:r>
              <w:rPr>
                <w:spacing w:val="-4"/>
                <w:sz w:val="20"/>
              </w:rPr>
              <w:t>тока.</w:t>
            </w:r>
          </w:p>
          <w:p w14:paraId="27088C1A">
            <w:pPr>
              <w:pStyle w:val="12"/>
              <w:tabs>
                <w:tab w:val="left" w:pos="1781"/>
                <w:tab w:val="left" w:pos="2815"/>
              </w:tabs>
              <w:spacing w:before="7" w:line="249" w:lineRule="auto"/>
              <w:ind w:right="7" w:firstLine="228"/>
              <w:rPr>
                <w:sz w:val="20"/>
              </w:rPr>
            </w:pPr>
            <w:r>
              <w:rPr>
                <w:spacing w:val="-2"/>
                <w:sz w:val="20"/>
              </w:rPr>
              <w:t>Исследование</w:t>
            </w:r>
            <w:r>
              <w:rPr>
                <w:sz w:val="20"/>
              </w:rPr>
              <w:tab/>
            </w:r>
            <w:r>
              <w:rPr>
                <w:spacing w:val="-2"/>
                <w:sz w:val="20"/>
              </w:rPr>
              <w:t>явления</w:t>
            </w:r>
            <w:r>
              <w:rPr>
                <w:sz w:val="20"/>
              </w:rPr>
              <w:tab/>
            </w:r>
            <w:r>
              <w:rPr>
                <w:spacing w:val="-2"/>
                <w:sz w:val="20"/>
              </w:rPr>
              <w:t>электромагнитной индукции.</w:t>
            </w:r>
          </w:p>
          <w:p w14:paraId="5D543327">
            <w:pPr>
              <w:pStyle w:val="12"/>
              <w:spacing w:before="2"/>
              <w:ind w:left="230"/>
              <w:rPr>
                <w:sz w:val="20"/>
              </w:rPr>
            </w:pPr>
            <w:r>
              <w:rPr>
                <w:sz w:val="20"/>
              </w:rPr>
              <w:t>Опыты</w:t>
            </w:r>
            <w:r>
              <w:rPr>
                <w:spacing w:val="-10"/>
                <w:sz w:val="20"/>
              </w:rPr>
              <w:t xml:space="preserve"> </w:t>
            </w:r>
            <w:r>
              <w:rPr>
                <w:spacing w:val="-2"/>
                <w:sz w:val="20"/>
              </w:rPr>
              <w:t>Фарадея.</w:t>
            </w:r>
          </w:p>
          <w:p w14:paraId="2C8F0FF0">
            <w:pPr>
              <w:pStyle w:val="12"/>
              <w:spacing w:before="10" w:line="252" w:lineRule="auto"/>
              <w:ind w:right="14" w:firstLine="228"/>
              <w:rPr>
                <w:sz w:val="20"/>
              </w:rPr>
            </w:pPr>
            <w:r>
              <w:rPr>
                <w:sz w:val="20"/>
              </w:rPr>
              <w:t>Зависимость</w:t>
            </w:r>
            <w:r>
              <w:rPr>
                <w:spacing w:val="-12"/>
                <w:sz w:val="20"/>
              </w:rPr>
              <w:t xml:space="preserve"> </w:t>
            </w:r>
            <w:r>
              <w:rPr>
                <w:sz w:val="20"/>
              </w:rPr>
              <w:t>направления</w:t>
            </w:r>
            <w:r>
              <w:rPr>
                <w:spacing w:val="-12"/>
                <w:sz w:val="20"/>
              </w:rPr>
              <w:t xml:space="preserve"> </w:t>
            </w:r>
            <w:r>
              <w:rPr>
                <w:sz w:val="20"/>
              </w:rPr>
              <w:t>индукционного</w:t>
            </w:r>
            <w:r>
              <w:rPr>
                <w:spacing w:val="-12"/>
                <w:sz w:val="20"/>
              </w:rPr>
              <w:t xml:space="preserve"> </w:t>
            </w:r>
            <w:r>
              <w:rPr>
                <w:sz w:val="20"/>
              </w:rPr>
              <w:t>тока от условий его возникновения.</w:t>
            </w:r>
          </w:p>
          <w:p w14:paraId="5EADB4B6">
            <w:pPr>
              <w:pStyle w:val="12"/>
              <w:spacing w:line="229" w:lineRule="exact"/>
              <w:ind w:left="230"/>
              <w:rPr>
                <w:sz w:val="20"/>
              </w:rPr>
            </w:pPr>
            <w:r>
              <w:rPr>
                <w:spacing w:val="-2"/>
                <w:sz w:val="20"/>
              </w:rPr>
              <w:t>Электрогенератор</w:t>
            </w:r>
            <w:r>
              <w:rPr>
                <w:spacing w:val="11"/>
                <w:sz w:val="20"/>
              </w:rPr>
              <w:t xml:space="preserve"> </w:t>
            </w:r>
            <w:r>
              <w:rPr>
                <w:spacing w:val="-2"/>
                <w:sz w:val="20"/>
              </w:rPr>
              <w:t>постоянного</w:t>
            </w:r>
            <w:r>
              <w:rPr>
                <w:spacing w:val="12"/>
                <w:sz w:val="20"/>
              </w:rPr>
              <w:t xml:space="preserve"> </w:t>
            </w:r>
            <w:r>
              <w:rPr>
                <w:spacing w:val="-4"/>
                <w:sz w:val="20"/>
              </w:rPr>
              <w:t>тока.</w:t>
            </w:r>
          </w:p>
          <w:p w14:paraId="6061564A">
            <w:pPr>
              <w:pStyle w:val="12"/>
              <w:numPr>
                <w:ilvl w:val="3"/>
                <w:numId w:val="188"/>
              </w:numPr>
              <w:tabs>
                <w:tab w:val="left" w:pos="1079"/>
              </w:tabs>
              <w:spacing w:before="8" w:after="0" w:line="240" w:lineRule="auto"/>
              <w:ind w:left="1079" w:right="0"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24C3A1B4">
            <w:pPr>
              <w:pStyle w:val="12"/>
              <w:tabs>
                <w:tab w:val="left" w:pos="1039"/>
                <w:tab w:val="left" w:pos="1449"/>
                <w:tab w:val="left" w:pos="2755"/>
                <w:tab w:val="left" w:pos="4109"/>
              </w:tabs>
              <w:spacing w:before="10" w:line="249" w:lineRule="auto"/>
              <w:ind w:right="1" w:firstLine="228"/>
              <w:rPr>
                <w:sz w:val="20"/>
              </w:rPr>
            </w:pPr>
            <w:r>
              <w:rPr>
                <w:spacing w:val="-4"/>
                <w:sz w:val="20"/>
              </w:rPr>
              <w:t>Опыты</w:t>
            </w:r>
            <w:r>
              <w:rPr>
                <w:sz w:val="20"/>
              </w:rPr>
              <w:tab/>
            </w:r>
            <w:r>
              <w:rPr>
                <w:spacing w:val="-6"/>
                <w:sz w:val="20"/>
              </w:rPr>
              <w:t>по</w:t>
            </w:r>
            <w:r>
              <w:rPr>
                <w:sz w:val="20"/>
              </w:rPr>
              <w:tab/>
            </w:r>
            <w:r>
              <w:rPr>
                <w:spacing w:val="-2"/>
                <w:sz w:val="20"/>
              </w:rPr>
              <w:t>наблюдению</w:t>
            </w:r>
            <w:r>
              <w:rPr>
                <w:sz w:val="20"/>
              </w:rPr>
              <w:tab/>
            </w:r>
            <w:r>
              <w:rPr>
                <w:spacing w:val="-2"/>
                <w:sz w:val="20"/>
              </w:rPr>
              <w:t>электризации</w:t>
            </w:r>
            <w:r>
              <w:rPr>
                <w:sz w:val="20"/>
              </w:rPr>
              <w:tab/>
            </w:r>
            <w:r>
              <w:rPr>
                <w:spacing w:val="-6"/>
                <w:sz w:val="20"/>
              </w:rPr>
              <w:t xml:space="preserve">тел </w:t>
            </w:r>
            <w:r>
              <w:rPr>
                <w:sz w:val="20"/>
              </w:rPr>
              <w:t>индукцией и при соприкосновении.</w:t>
            </w:r>
          </w:p>
          <w:p w14:paraId="6B4558C8">
            <w:pPr>
              <w:pStyle w:val="12"/>
              <w:spacing w:before="1" w:line="247" w:lineRule="auto"/>
              <w:ind w:firstLine="228"/>
              <w:rPr>
                <w:sz w:val="20"/>
              </w:rPr>
            </w:pPr>
            <w:r>
              <w:rPr>
                <w:sz w:val="20"/>
              </w:rPr>
              <w:t>Исследование действия электрического поля на проводники и диэлектрики.</w:t>
            </w:r>
          </w:p>
          <w:p w14:paraId="50E64DAF">
            <w:pPr>
              <w:pStyle w:val="12"/>
              <w:spacing w:before="4" w:line="249" w:lineRule="auto"/>
              <w:ind w:firstLine="228"/>
              <w:rPr>
                <w:sz w:val="20"/>
              </w:rPr>
            </w:pPr>
            <w:r>
              <w:rPr>
                <w:sz w:val="20"/>
              </w:rPr>
              <w:t>Сборка и проверка работы</w:t>
            </w:r>
            <w:r>
              <w:rPr>
                <w:spacing w:val="17"/>
                <w:sz w:val="20"/>
              </w:rPr>
              <w:t xml:space="preserve"> </w:t>
            </w:r>
            <w:r>
              <w:rPr>
                <w:sz w:val="20"/>
              </w:rPr>
              <w:t>электрической цепи постоянного тока.</w:t>
            </w:r>
          </w:p>
          <w:p w14:paraId="5433F32B">
            <w:pPr>
              <w:pStyle w:val="12"/>
              <w:spacing w:before="2" w:line="247" w:lineRule="auto"/>
              <w:ind w:left="230"/>
              <w:rPr>
                <w:sz w:val="20"/>
              </w:rPr>
            </w:pPr>
            <w:r>
              <w:rPr>
                <w:sz w:val="20"/>
              </w:rPr>
              <w:t>Измерение и регулирование силы тока. Измерение</w:t>
            </w:r>
            <w:r>
              <w:rPr>
                <w:spacing w:val="-13"/>
                <w:sz w:val="20"/>
              </w:rPr>
              <w:t xml:space="preserve"> </w:t>
            </w:r>
            <w:r>
              <w:rPr>
                <w:sz w:val="20"/>
              </w:rPr>
              <w:t>и</w:t>
            </w:r>
            <w:r>
              <w:rPr>
                <w:spacing w:val="-12"/>
                <w:sz w:val="20"/>
              </w:rPr>
              <w:t xml:space="preserve"> </w:t>
            </w:r>
            <w:r>
              <w:rPr>
                <w:sz w:val="20"/>
              </w:rPr>
              <w:t>регулирование</w:t>
            </w:r>
            <w:r>
              <w:rPr>
                <w:spacing w:val="-13"/>
                <w:sz w:val="20"/>
              </w:rPr>
              <w:t xml:space="preserve"> </w:t>
            </w:r>
            <w:r>
              <w:rPr>
                <w:sz w:val="20"/>
              </w:rPr>
              <w:t>напряжения.</w:t>
            </w:r>
          </w:p>
          <w:p w14:paraId="05886E93">
            <w:pPr>
              <w:pStyle w:val="12"/>
              <w:spacing w:before="4" w:line="249" w:lineRule="auto"/>
              <w:ind w:firstLine="228"/>
              <w:rPr>
                <w:sz w:val="20"/>
              </w:rPr>
            </w:pPr>
            <w:r>
              <w:rPr>
                <w:sz w:val="20"/>
              </w:rPr>
              <w:t>Исследование зависимости силы тока, идущего через</w:t>
            </w:r>
            <w:r>
              <w:rPr>
                <w:spacing w:val="40"/>
                <w:sz w:val="20"/>
              </w:rPr>
              <w:t xml:space="preserve"> </w:t>
            </w:r>
            <w:r>
              <w:rPr>
                <w:sz w:val="20"/>
              </w:rPr>
              <w:t>резистор,</w:t>
            </w:r>
            <w:r>
              <w:rPr>
                <w:spacing w:val="40"/>
                <w:sz w:val="20"/>
              </w:rPr>
              <w:t xml:space="preserve"> </w:t>
            </w:r>
            <w:r>
              <w:rPr>
                <w:sz w:val="20"/>
              </w:rPr>
              <w:t>от</w:t>
            </w:r>
            <w:r>
              <w:rPr>
                <w:spacing w:val="40"/>
                <w:sz w:val="20"/>
              </w:rPr>
              <w:t xml:space="preserve"> </w:t>
            </w:r>
            <w:r>
              <w:rPr>
                <w:sz w:val="20"/>
              </w:rPr>
              <w:t>сопротивления</w:t>
            </w:r>
            <w:r>
              <w:rPr>
                <w:spacing w:val="40"/>
                <w:sz w:val="20"/>
              </w:rPr>
              <w:t xml:space="preserve"> </w:t>
            </w:r>
            <w:r>
              <w:rPr>
                <w:sz w:val="20"/>
              </w:rPr>
              <w:t>резистора</w:t>
            </w:r>
            <w:r>
              <w:rPr>
                <w:spacing w:val="40"/>
                <w:sz w:val="20"/>
              </w:rPr>
              <w:t xml:space="preserve"> </w:t>
            </w:r>
            <w:r>
              <w:rPr>
                <w:sz w:val="20"/>
              </w:rPr>
              <w:t>и напряжения на резисторе.</w:t>
            </w:r>
          </w:p>
        </w:tc>
        <w:tc>
          <w:tcPr>
            <w:tcW w:w="2127" w:type="dxa"/>
          </w:tcPr>
          <w:p w14:paraId="411A70EF">
            <w:pPr>
              <w:pStyle w:val="12"/>
              <w:ind w:left="0"/>
              <w:rPr>
                <w:sz w:val="18"/>
              </w:rPr>
            </w:pPr>
          </w:p>
        </w:tc>
        <w:tc>
          <w:tcPr>
            <w:tcW w:w="2127" w:type="dxa"/>
          </w:tcPr>
          <w:p w14:paraId="47424406">
            <w:pPr>
              <w:pStyle w:val="12"/>
              <w:ind w:left="0"/>
              <w:rPr>
                <w:sz w:val="18"/>
              </w:rPr>
            </w:pPr>
          </w:p>
        </w:tc>
      </w:tr>
    </w:tbl>
    <w:p w14:paraId="50B8BD3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A81C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3" w:hRule="atLeast"/>
        </w:trPr>
        <w:tc>
          <w:tcPr>
            <w:tcW w:w="996" w:type="dxa"/>
          </w:tcPr>
          <w:p w14:paraId="7BA159AD">
            <w:pPr>
              <w:pStyle w:val="12"/>
              <w:ind w:left="0"/>
              <w:rPr>
                <w:sz w:val="18"/>
              </w:rPr>
            </w:pPr>
          </w:p>
        </w:tc>
        <w:tc>
          <w:tcPr>
            <w:tcW w:w="4393" w:type="dxa"/>
          </w:tcPr>
          <w:p w14:paraId="1D0C5B0B">
            <w:pPr>
              <w:pStyle w:val="12"/>
              <w:spacing w:line="249" w:lineRule="auto"/>
              <w:ind w:right="-15" w:firstLine="228"/>
              <w:jc w:val="both"/>
              <w:rPr>
                <w:sz w:val="20"/>
              </w:rPr>
            </w:pPr>
            <w:r>
              <w:rPr>
                <w:sz w:val="20"/>
              </w:rPr>
              <w:t>Опыты, демонстрирующие зависимость электрического сопротивления проводника от его длины, площади поперечного сечения и</w:t>
            </w:r>
            <w:r>
              <w:rPr>
                <w:spacing w:val="80"/>
                <w:sz w:val="20"/>
              </w:rPr>
              <w:t xml:space="preserve"> </w:t>
            </w:r>
            <w:r>
              <w:rPr>
                <w:spacing w:val="-2"/>
                <w:sz w:val="20"/>
              </w:rPr>
              <w:t>материала.</w:t>
            </w:r>
          </w:p>
          <w:p w14:paraId="7D125795">
            <w:pPr>
              <w:pStyle w:val="12"/>
              <w:spacing w:line="249" w:lineRule="auto"/>
              <w:ind w:right="1" w:firstLine="228"/>
              <w:jc w:val="both"/>
              <w:rPr>
                <w:sz w:val="20"/>
              </w:rPr>
            </w:pPr>
            <w:r>
              <w:rPr>
                <w:sz w:val="20"/>
              </w:rPr>
              <w:t>Проверка правила сложения напряжений при последовательном соединении двух резисторов.</w:t>
            </w:r>
          </w:p>
          <w:p w14:paraId="530FBC3A">
            <w:pPr>
              <w:pStyle w:val="12"/>
              <w:spacing w:line="249" w:lineRule="auto"/>
              <w:ind w:right="-15" w:firstLine="228"/>
              <w:jc w:val="both"/>
              <w:rPr>
                <w:sz w:val="20"/>
              </w:rPr>
            </w:pPr>
            <w:r>
              <w:rPr>
                <w:sz w:val="20"/>
              </w:rPr>
              <w:t>Проверка правила для силы тока при параллельном соединении резисторов.</w:t>
            </w:r>
          </w:p>
          <w:p w14:paraId="4497C7C2">
            <w:pPr>
              <w:pStyle w:val="12"/>
              <w:spacing w:line="249" w:lineRule="auto"/>
              <w:ind w:right="1" w:firstLine="228"/>
              <w:jc w:val="both"/>
              <w:rPr>
                <w:sz w:val="20"/>
              </w:rPr>
            </w:pPr>
            <w:r>
              <w:rPr>
                <w:sz w:val="20"/>
              </w:rPr>
              <w:t>Определение работы электрического тока, идущего через резистор.</w:t>
            </w:r>
          </w:p>
          <w:p w14:paraId="7288F103">
            <w:pPr>
              <w:pStyle w:val="12"/>
              <w:spacing w:line="247" w:lineRule="auto"/>
              <w:ind w:right="-15" w:firstLine="228"/>
              <w:jc w:val="both"/>
              <w:rPr>
                <w:sz w:val="20"/>
              </w:rPr>
            </w:pPr>
            <w:r>
              <w:rPr>
                <w:sz w:val="20"/>
              </w:rPr>
              <w:t>Определение мощности электрического тока, выделяемой на резисторе.</w:t>
            </w:r>
          </w:p>
          <w:p w14:paraId="417E9CEA">
            <w:pPr>
              <w:pStyle w:val="12"/>
              <w:spacing w:line="249" w:lineRule="auto"/>
              <w:ind w:right="1" w:firstLine="228"/>
              <w:jc w:val="both"/>
              <w:rPr>
                <w:sz w:val="20"/>
              </w:rPr>
            </w:pPr>
            <w:r>
              <w:rPr>
                <w:sz w:val="20"/>
              </w:rPr>
              <w:t>Исследование зависимости силы тока, идущего через лампочку, от напряжения на ней.</w:t>
            </w:r>
          </w:p>
          <w:p w14:paraId="650235D7">
            <w:pPr>
              <w:pStyle w:val="12"/>
              <w:ind w:left="230"/>
              <w:jc w:val="both"/>
              <w:rPr>
                <w:sz w:val="20"/>
              </w:rPr>
            </w:pPr>
            <w:r>
              <w:rPr>
                <w:sz w:val="20"/>
              </w:rPr>
              <w:t>Определение</w:t>
            </w:r>
            <w:r>
              <w:rPr>
                <w:spacing w:val="-12"/>
                <w:sz w:val="20"/>
              </w:rPr>
              <w:t xml:space="preserve"> </w:t>
            </w:r>
            <w:r>
              <w:rPr>
                <w:sz w:val="20"/>
              </w:rPr>
              <w:t>КПД</w:t>
            </w:r>
            <w:r>
              <w:rPr>
                <w:spacing w:val="-11"/>
                <w:sz w:val="20"/>
              </w:rPr>
              <w:t xml:space="preserve"> </w:t>
            </w:r>
            <w:r>
              <w:rPr>
                <w:spacing w:val="-2"/>
                <w:sz w:val="20"/>
              </w:rPr>
              <w:t>нагревателя.</w:t>
            </w:r>
          </w:p>
          <w:p w14:paraId="2C60186F">
            <w:pPr>
              <w:pStyle w:val="12"/>
              <w:spacing w:before="8" w:line="249" w:lineRule="auto"/>
              <w:ind w:firstLine="228"/>
              <w:jc w:val="both"/>
              <w:rPr>
                <w:sz w:val="20"/>
              </w:rPr>
            </w:pPr>
            <w:r>
              <w:rPr>
                <w:sz w:val="20"/>
              </w:rPr>
              <w:t>Исследование магнитного взаимодействия постоянных магнитов.</w:t>
            </w:r>
          </w:p>
          <w:p w14:paraId="358DD37A">
            <w:pPr>
              <w:pStyle w:val="12"/>
              <w:spacing w:before="2" w:line="247" w:lineRule="auto"/>
              <w:ind w:right="-15" w:firstLine="228"/>
              <w:jc w:val="both"/>
              <w:rPr>
                <w:sz w:val="20"/>
              </w:rPr>
            </w:pPr>
            <w:r>
              <w:rPr>
                <w:sz w:val="20"/>
              </w:rPr>
              <w:t>Изучение магнитного поля постоянных магнитов при их объединении и разделении.</w:t>
            </w:r>
          </w:p>
          <w:p w14:paraId="7E3BDAAF">
            <w:pPr>
              <w:pStyle w:val="12"/>
              <w:spacing w:before="6" w:line="247" w:lineRule="auto"/>
              <w:ind w:right="-15" w:firstLine="228"/>
              <w:jc w:val="both"/>
              <w:rPr>
                <w:sz w:val="20"/>
              </w:rPr>
            </w:pPr>
            <w:r>
              <w:rPr>
                <w:sz w:val="20"/>
              </w:rPr>
              <w:t>Исследование действия электрического тока на магнитную стрелку.</w:t>
            </w:r>
          </w:p>
          <w:p w14:paraId="641C2FE6">
            <w:pPr>
              <w:pStyle w:val="12"/>
              <w:spacing w:before="4" w:line="249" w:lineRule="auto"/>
              <w:ind w:right="-29" w:firstLine="228"/>
              <w:jc w:val="both"/>
              <w:rPr>
                <w:sz w:val="20"/>
              </w:rPr>
            </w:pPr>
            <w:r>
              <w:rPr>
                <w:sz w:val="20"/>
              </w:rPr>
              <w:t>Опыты, демонстрирующие зависимость силы взаимодействия катушки с током и магнита от силы тока и направления тока в катушке.</w:t>
            </w:r>
          </w:p>
          <w:p w14:paraId="7720BFAB">
            <w:pPr>
              <w:pStyle w:val="12"/>
              <w:spacing w:before="2" w:line="247" w:lineRule="auto"/>
              <w:ind w:right="1" w:firstLine="228"/>
              <w:jc w:val="both"/>
              <w:rPr>
                <w:sz w:val="20"/>
              </w:rPr>
            </w:pPr>
            <w:r>
              <w:rPr>
                <w:sz w:val="20"/>
              </w:rPr>
              <w:t>Изучение действия магнитного поля на проводник с током.</w:t>
            </w:r>
          </w:p>
          <w:p w14:paraId="7465E23B">
            <w:pPr>
              <w:pStyle w:val="12"/>
              <w:spacing w:before="4" w:line="247" w:lineRule="auto"/>
              <w:ind w:firstLine="228"/>
              <w:jc w:val="both"/>
              <w:rPr>
                <w:sz w:val="20"/>
              </w:rPr>
            </w:pPr>
            <w:r>
              <w:rPr>
                <w:sz w:val="20"/>
              </w:rPr>
              <w:t xml:space="preserve">Конструирование и изучение работы </w:t>
            </w:r>
            <w:r>
              <w:rPr>
                <w:spacing w:val="-2"/>
                <w:sz w:val="20"/>
              </w:rPr>
              <w:t>электродвигателя.</w:t>
            </w:r>
          </w:p>
          <w:p w14:paraId="7A160CFF">
            <w:pPr>
              <w:pStyle w:val="12"/>
              <w:spacing w:before="4" w:line="249" w:lineRule="auto"/>
              <w:ind w:firstLine="228"/>
              <w:jc w:val="both"/>
              <w:rPr>
                <w:sz w:val="20"/>
              </w:rPr>
            </w:pPr>
            <w:r>
              <w:rPr>
                <w:sz w:val="20"/>
              </w:rPr>
              <w:t xml:space="preserve">Измерение КПД электродвигательной </w:t>
            </w:r>
            <w:r>
              <w:rPr>
                <w:spacing w:val="-2"/>
                <w:sz w:val="20"/>
              </w:rPr>
              <w:t>установки.</w:t>
            </w:r>
          </w:p>
          <w:p w14:paraId="788B5595">
            <w:pPr>
              <w:pStyle w:val="12"/>
              <w:tabs>
                <w:tab w:val="left" w:pos="1320"/>
                <w:tab w:val="left" w:pos="1961"/>
                <w:tab w:val="left" w:pos="2011"/>
                <w:tab w:val="left" w:pos="3238"/>
                <w:tab w:val="left" w:pos="3715"/>
              </w:tabs>
              <w:spacing w:before="2" w:line="249" w:lineRule="auto"/>
              <w:ind w:right="-29" w:firstLine="228"/>
              <w:rPr>
                <w:sz w:val="20"/>
              </w:rPr>
            </w:pPr>
            <w:r>
              <w:rPr>
                <w:spacing w:val="-4"/>
                <w:sz w:val="20"/>
              </w:rPr>
              <w:t>Опыты</w:t>
            </w:r>
            <w:r>
              <w:rPr>
                <w:sz w:val="20"/>
              </w:rPr>
              <w:tab/>
            </w:r>
            <w:r>
              <w:rPr>
                <w:spacing w:val="-6"/>
                <w:sz w:val="20"/>
              </w:rPr>
              <w:t>по</w:t>
            </w:r>
            <w:r>
              <w:rPr>
                <w:sz w:val="20"/>
              </w:rPr>
              <w:tab/>
            </w:r>
            <w:r>
              <w:rPr>
                <w:sz w:val="20"/>
              </w:rPr>
              <w:tab/>
            </w:r>
            <w:r>
              <w:rPr>
                <w:spacing w:val="-2"/>
                <w:sz w:val="20"/>
              </w:rPr>
              <w:t>исследованию</w:t>
            </w:r>
            <w:r>
              <w:rPr>
                <w:sz w:val="20"/>
              </w:rPr>
              <w:tab/>
            </w:r>
            <w:r>
              <w:rPr>
                <w:sz w:val="20"/>
              </w:rPr>
              <w:tab/>
            </w:r>
            <w:r>
              <w:rPr>
                <w:spacing w:val="-2"/>
                <w:sz w:val="20"/>
              </w:rPr>
              <w:t>явления электромагнитной</w:t>
            </w:r>
            <w:r>
              <w:rPr>
                <w:sz w:val="20"/>
              </w:rPr>
              <w:tab/>
            </w:r>
            <w:r>
              <w:rPr>
                <w:spacing w:val="-2"/>
                <w:sz w:val="20"/>
              </w:rPr>
              <w:t>индукции:</w:t>
            </w:r>
            <w:r>
              <w:rPr>
                <w:sz w:val="20"/>
              </w:rPr>
              <w:tab/>
            </w:r>
            <w:r>
              <w:rPr>
                <w:spacing w:val="-2"/>
                <w:sz w:val="20"/>
              </w:rPr>
              <w:t xml:space="preserve">исследование </w:t>
            </w:r>
            <w:r>
              <w:rPr>
                <w:sz w:val="20"/>
              </w:rPr>
              <w:t>изменений</w:t>
            </w:r>
            <w:r>
              <w:rPr>
                <w:spacing w:val="40"/>
                <w:sz w:val="20"/>
              </w:rPr>
              <w:t xml:space="preserve"> </w:t>
            </w:r>
            <w:r>
              <w:rPr>
                <w:sz w:val="20"/>
              </w:rPr>
              <w:t>значения и</w:t>
            </w:r>
            <w:r>
              <w:rPr>
                <w:spacing w:val="40"/>
                <w:sz w:val="20"/>
              </w:rPr>
              <w:t xml:space="preserve"> </w:t>
            </w:r>
            <w:r>
              <w:rPr>
                <w:sz w:val="20"/>
              </w:rPr>
              <w:t>направления индукционного тока.</w:t>
            </w:r>
          </w:p>
        </w:tc>
        <w:tc>
          <w:tcPr>
            <w:tcW w:w="2127" w:type="dxa"/>
          </w:tcPr>
          <w:p w14:paraId="4AAA0E51">
            <w:pPr>
              <w:pStyle w:val="12"/>
              <w:ind w:left="0"/>
              <w:rPr>
                <w:sz w:val="18"/>
              </w:rPr>
            </w:pPr>
          </w:p>
        </w:tc>
        <w:tc>
          <w:tcPr>
            <w:tcW w:w="2127" w:type="dxa"/>
          </w:tcPr>
          <w:p w14:paraId="65627D5D">
            <w:pPr>
              <w:pStyle w:val="12"/>
              <w:ind w:left="0"/>
              <w:rPr>
                <w:sz w:val="18"/>
              </w:rPr>
            </w:pPr>
          </w:p>
        </w:tc>
      </w:tr>
      <w:tr w14:paraId="02DDB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0" w:hRule="atLeast"/>
        </w:trPr>
        <w:tc>
          <w:tcPr>
            <w:tcW w:w="996" w:type="dxa"/>
          </w:tcPr>
          <w:p w14:paraId="076320D1">
            <w:pPr>
              <w:pStyle w:val="12"/>
              <w:spacing w:line="213" w:lineRule="exact"/>
              <w:ind w:left="151"/>
              <w:rPr>
                <w:sz w:val="20"/>
              </w:rPr>
            </w:pPr>
            <w:r>
              <w:rPr>
                <w:spacing w:val="-5"/>
                <w:sz w:val="20"/>
              </w:rPr>
              <w:t>3.</w:t>
            </w:r>
          </w:p>
        </w:tc>
        <w:tc>
          <w:tcPr>
            <w:tcW w:w="4393" w:type="dxa"/>
          </w:tcPr>
          <w:p w14:paraId="46FA17A4">
            <w:pPr>
              <w:pStyle w:val="12"/>
              <w:spacing w:line="223" w:lineRule="exact"/>
              <w:ind w:left="230"/>
              <w:jc w:val="both"/>
              <w:rPr>
                <w:sz w:val="20"/>
              </w:rPr>
            </w:pPr>
            <w:r>
              <w:rPr>
                <w:sz w:val="20"/>
              </w:rPr>
              <w:t xml:space="preserve">9 </w:t>
            </w:r>
            <w:r>
              <w:rPr>
                <w:spacing w:val="-2"/>
                <w:sz w:val="20"/>
              </w:rPr>
              <w:t>класс</w:t>
            </w:r>
          </w:p>
          <w:p w14:paraId="6F46D93B">
            <w:pPr>
              <w:pStyle w:val="12"/>
              <w:spacing w:before="3"/>
              <w:ind w:left="230"/>
              <w:jc w:val="both"/>
              <w:rPr>
                <w:sz w:val="20"/>
              </w:rPr>
            </w:pPr>
            <w:r>
              <w:rPr>
                <w:spacing w:val="-2"/>
                <w:sz w:val="20"/>
              </w:rPr>
              <w:t>153.5.1.</w:t>
            </w:r>
            <w:r>
              <w:rPr>
                <w:spacing w:val="6"/>
                <w:sz w:val="20"/>
              </w:rPr>
              <w:t xml:space="preserve"> </w:t>
            </w:r>
            <w:r>
              <w:rPr>
                <w:spacing w:val="-2"/>
                <w:sz w:val="20"/>
              </w:rPr>
              <w:t>Механические</w:t>
            </w:r>
            <w:r>
              <w:rPr>
                <w:spacing w:val="4"/>
                <w:sz w:val="20"/>
              </w:rPr>
              <w:t xml:space="preserve"> </w:t>
            </w:r>
            <w:r>
              <w:rPr>
                <w:spacing w:val="-2"/>
                <w:sz w:val="20"/>
              </w:rPr>
              <w:t>явления.</w:t>
            </w:r>
          </w:p>
          <w:p w14:paraId="1882364C">
            <w:pPr>
              <w:pStyle w:val="12"/>
              <w:spacing w:before="10" w:line="249" w:lineRule="auto"/>
              <w:ind w:right="-15" w:firstLine="228"/>
              <w:jc w:val="both"/>
              <w:rPr>
                <w:sz w:val="20"/>
              </w:rPr>
            </w:pPr>
            <w:r>
              <w:rPr>
                <w:sz w:val="20"/>
              </w:rPr>
              <w:t>Механическое движение. Материальная точка. Система отсчёта. Относительность механического движения.</w:t>
            </w:r>
            <w:r>
              <w:rPr>
                <w:spacing w:val="-2"/>
                <w:sz w:val="20"/>
              </w:rPr>
              <w:t xml:space="preserve"> </w:t>
            </w:r>
            <w:r>
              <w:rPr>
                <w:sz w:val="20"/>
              </w:rPr>
              <w:t>Равномерное</w:t>
            </w:r>
            <w:r>
              <w:rPr>
                <w:spacing w:val="-4"/>
                <w:sz w:val="20"/>
              </w:rPr>
              <w:t xml:space="preserve"> </w:t>
            </w:r>
            <w:r>
              <w:rPr>
                <w:sz w:val="20"/>
              </w:rPr>
              <w:t>прямолинейное</w:t>
            </w:r>
            <w:r>
              <w:rPr>
                <w:spacing w:val="-2"/>
                <w:sz w:val="20"/>
              </w:rPr>
              <w:t xml:space="preserve"> </w:t>
            </w:r>
            <w:r>
              <w:rPr>
                <w:sz w:val="20"/>
              </w:rPr>
              <w:t>движение. Неравномерное прямолинейное движение.</w:t>
            </w:r>
            <w:r>
              <w:rPr>
                <w:spacing w:val="40"/>
                <w:sz w:val="20"/>
              </w:rPr>
              <w:t xml:space="preserve"> </w:t>
            </w:r>
            <w:r>
              <w:rPr>
                <w:sz w:val="20"/>
              </w:rPr>
              <w:t>Средняя и мгновенная скорость тела при неравномерном движении.</w:t>
            </w:r>
          </w:p>
          <w:p w14:paraId="1276DA90">
            <w:pPr>
              <w:pStyle w:val="12"/>
              <w:spacing w:before="3" w:line="249" w:lineRule="auto"/>
              <w:ind w:right="-15" w:firstLine="228"/>
              <w:jc w:val="both"/>
              <w:rPr>
                <w:sz w:val="20"/>
              </w:rPr>
            </w:pPr>
            <w:r>
              <w:rPr>
                <w:sz w:val="20"/>
              </w:rPr>
              <w:t>Ускорение. Равноускоренное прямолинейное движение. Свободное падение. Опыты Галилея.</w:t>
            </w:r>
          </w:p>
          <w:p w14:paraId="14D5B3C0">
            <w:pPr>
              <w:pStyle w:val="12"/>
              <w:spacing w:line="249" w:lineRule="auto"/>
              <w:ind w:right="-29" w:firstLine="228"/>
              <w:jc w:val="both"/>
              <w:rPr>
                <w:sz w:val="20"/>
              </w:rPr>
            </w:pPr>
            <w:r>
              <w:rPr>
                <w:sz w:val="20"/>
              </w:rPr>
              <w:t>Равномерное движение по окружности. Период и частота обращения. Линейная и угловая скорости. Центростремительное ускорение.</w:t>
            </w:r>
          </w:p>
          <w:p w14:paraId="7E9B2435">
            <w:pPr>
              <w:pStyle w:val="12"/>
              <w:spacing w:before="1" w:line="249" w:lineRule="auto"/>
              <w:ind w:right="-29" w:firstLine="228"/>
              <w:jc w:val="both"/>
              <w:rPr>
                <w:sz w:val="20"/>
              </w:rPr>
            </w:pPr>
            <w:r>
              <w:rPr>
                <w:sz w:val="20"/>
              </w:rPr>
              <w:t xml:space="preserve">Первый закон Ньютона. Второй закон Ньютона. Третий закон Ньютона. Принцип суперпозиции </w:t>
            </w:r>
            <w:r>
              <w:rPr>
                <w:spacing w:val="-4"/>
                <w:sz w:val="20"/>
              </w:rPr>
              <w:t>сил.</w:t>
            </w:r>
          </w:p>
          <w:p w14:paraId="1415178E">
            <w:pPr>
              <w:pStyle w:val="12"/>
              <w:spacing w:line="249" w:lineRule="auto"/>
              <w:ind w:firstLine="228"/>
              <w:jc w:val="both"/>
              <w:rPr>
                <w:sz w:val="20"/>
              </w:rPr>
            </w:pPr>
            <w:r>
              <w:rPr>
                <w:sz w:val="20"/>
              </w:rPr>
              <w:t>Сила упругости. Закон Гука. Сила трения: сила трения скольжения, сила трения покоя, другие виды трения.</w:t>
            </w:r>
          </w:p>
          <w:p w14:paraId="7A684960">
            <w:pPr>
              <w:pStyle w:val="12"/>
              <w:spacing w:before="3" w:line="249" w:lineRule="auto"/>
              <w:ind w:right="-29" w:firstLine="228"/>
              <w:jc w:val="both"/>
              <w:rPr>
                <w:sz w:val="20"/>
              </w:rPr>
            </w:pPr>
            <w:r>
              <w:rPr>
                <w:sz w:val="20"/>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02C5411C">
            <w:pPr>
              <w:pStyle w:val="12"/>
              <w:spacing w:line="249" w:lineRule="auto"/>
              <w:ind w:right="1" w:firstLine="228"/>
              <w:jc w:val="both"/>
              <w:rPr>
                <w:sz w:val="20"/>
              </w:rPr>
            </w:pPr>
            <w:r>
              <w:rPr>
                <w:sz w:val="20"/>
              </w:rPr>
              <w:t>Равновесие материальной точки. Абсолютно твёрдое тело. Равновесие твёрдого тела с закреплённой</w:t>
            </w:r>
            <w:r>
              <w:rPr>
                <w:spacing w:val="35"/>
                <w:sz w:val="20"/>
              </w:rPr>
              <w:t xml:space="preserve">  </w:t>
            </w:r>
            <w:r>
              <w:rPr>
                <w:sz w:val="20"/>
              </w:rPr>
              <w:t>осью</w:t>
            </w:r>
            <w:r>
              <w:rPr>
                <w:spacing w:val="36"/>
                <w:sz w:val="20"/>
              </w:rPr>
              <w:t xml:space="preserve">  </w:t>
            </w:r>
            <w:r>
              <w:rPr>
                <w:sz w:val="20"/>
              </w:rPr>
              <w:t>вращения.</w:t>
            </w:r>
            <w:r>
              <w:rPr>
                <w:spacing w:val="37"/>
                <w:sz w:val="20"/>
              </w:rPr>
              <w:t xml:space="preserve">  </w:t>
            </w:r>
            <w:r>
              <w:rPr>
                <w:sz w:val="20"/>
              </w:rPr>
              <w:t>Момент</w:t>
            </w:r>
            <w:r>
              <w:rPr>
                <w:spacing w:val="35"/>
                <w:sz w:val="20"/>
              </w:rPr>
              <w:t xml:space="preserve">  </w:t>
            </w:r>
            <w:r>
              <w:rPr>
                <w:spacing w:val="-2"/>
                <w:sz w:val="20"/>
              </w:rPr>
              <w:t>силы.</w:t>
            </w:r>
          </w:p>
        </w:tc>
        <w:tc>
          <w:tcPr>
            <w:tcW w:w="2127" w:type="dxa"/>
          </w:tcPr>
          <w:p w14:paraId="061FA4A5">
            <w:pPr>
              <w:pStyle w:val="12"/>
              <w:ind w:left="0"/>
              <w:rPr>
                <w:sz w:val="18"/>
              </w:rPr>
            </w:pPr>
          </w:p>
        </w:tc>
        <w:tc>
          <w:tcPr>
            <w:tcW w:w="2127" w:type="dxa"/>
          </w:tcPr>
          <w:p w14:paraId="3C188416">
            <w:pPr>
              <w:pStyle w:val="12"/>
              <w:ind w:left="0"/>
              <w:rPr>
                <w:sz w:val="18"/>
              </w:rPr>
            </w:pPr>
          </w:p>
        </w:tc>
      </w:tr>
    </w:tbl>
    <w:p w14:paraId="306DE1A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71E0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FADA2E2">
            <w:pPr>
              <w:pStyle w:val="12"/>
              <w:ind w:left="0"/>
              <w:rPr>
                <w:sz w:val="18"/>
              </w:rPr>
            </w:pPr>
          </w:p>
        </w:tc>
        <w:tc>
          <w:tcPr>
            <w:tcW w:w="4393" w:type="dxa"/>
          </w:tcPr>
          <w:p w14:paraId="6A4EA86A">
            <w:pPr>
              <w:pStyle w:val="12"/>
              <w:spacing w:line="225" w:lineRule="exact"/>
              <w:jc w:val="both"/>
              <w:rPr>
                <w:sz w:val="20"/>
              </w:rPr>
            </w:pPr>
            <w:r>
              <w:rPr>
                <w:sz w:val="20"/>
              </w:rPr>
              <w:t>Центр</w:t>
            </w:r>
            <w:r>
              <w:rPr>
                <w:spacing w:val="-11"/>
                <w:sz w:val="20"/>
              </w:rPr>
              <w:t xml:space="preserve"> </w:t>
            </w:r>
            <w:r>
              <w:rPr>
                <w:spacing w:val="-2"/>
                <w:sz w:val="20"/>
              </w:rPr>
              <w:t>тяжести.</w:t>
            </w:r>
          </w:p>
          <w:p w14:paraId="106AA293">
            <w:pPr>
              <w:pStyle w:val="12"/>
              <w:spacing w:before="3" w:line="249" w:lineRule="auto"/>
              <w:ind w:right="-29" w:firstLine="228"/>
              <w:jc w:val="both"/>
              <w:rPr>
                <w:sz w:val="20"/>
              </w:rPr>
            </w:pPr>
            <w:r>
              <w:rPr>
                <w:sz w:val="20"/>
              </w:rPr>
              <w:t xml:space="preserve">Импульс тела. Изменение импульса. Импульс силы. Закон сохранения импульса. Реактивное </w:t>
            </w:r>
            <w:r>
              <w:rPr>
                <w:spacing w:val="-2"/>
                <w:sz w:val="20"/>
              </w:rPr>
              <w:t>движение.</w:t>
            </w:r>
          </w:p>
          <w:p w14:paraId="45073F80">
            <w:pPr>
              <w:pStyle w:val="12"/>
              <w:spacing w:before="2" w:line="249" w:lineRule="auto"/>
              <w:ind w:right="-29" w:firstLine="228"/>
              <w:jc w:val="both"/>
              <w:rPr>
                <w:sz w:val="20"/>
              </w:rPr>
            </w:pPr>
            <w:r>
              <w:rPr>
                <w:sz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w:t>
            </w:r>
            <w:r>
              <w:rPr>
                <w:spacing w:val="40"/>
                <w:sz w:val="20"/>
              </w:rPr>
              <w:t xml:space="preserve"> </w:t>
            </w:r>
            <w:r>
              <w:rPr>
                <w:sz w:val="20"/>
              </w:rPr>
              <w:t>Кинетическая энергия. Теорема о кинетической энергии. Закон сохранения механической энергии.</w:t>
            </w:r>
          </w:p>
          <w:p w14:paraId="13B4C744">
            <w:pPr>
              <w:pStyle w:val="12"/>
              <w:numPr>
                <w:ilvl w:val="3"/>
                <w:numId w:val="189"/>
              </w:numPr>
              <w:tabs>
                <w:tab w:val="left" w:pos="1079"/>
              </w:tabs>
              <w:spacing w:before="1" w:after="0" w:line="240" w:lineRule="auto"/>
              <w:ind w:left="1079" w:right="0" w:hanging="849"/>
              <w:jc w:val="both"/>
              <w:rPr>
                <w:sz w:val="20"/>
              </w:rPr>
            </w:pPr>
            <w:r>
              <w:rPr>
                <w:spacing w:val="-2"/>
                <w:sz w:val="20"/>
              </w:rPr>
              <w:t>Демонстрации.</w:t>
            </w:r>
          </w:p>
          <w:p w14:paraId="074864E1">
            <w:pPr>
              <w:pStyle w:val="12"/>
              <w:tabs>
                <w:tab w:val="left" w:pos="1507"/>
                <w:tab w:val="left" w:pos="2988"/>
                <w:tab w:val="left" w:pos="4023"/>
              </w:tabs>
              <w:spacing w:before="10" w:line="247" w:lineRule="auto"/>
              <w:ind w:right="-15" w:firstLine="228"/>
              <w:rPr>
                <w:sz w:val="20"/>
              </w:rPr>
            </w:pPr>
            <w:r>
              <w:rPr>
                <w:spacing w:val="-2"/>
                <w:sz w:val="20"/>
              </w:rPr>
              <w:t>Наблюдение</w:t>
            </w:r>
            <w:r>
              <w:rPr>
                <w:sz w:val="20"/>
              </w:rPr>
              <w:tab/>
            </w:r>
            <w:r>
              <w:rPr>
                <w:spacing w:val="-2"/>
                <w:sz w:val="20"/>
              </w:rPr>
              <w:t>механического</w:t>
            </w:r>
            <w:r>
              <w:rPr>
                <w:sz w:val="20"/>
              </w:rPr>
              <w:tab/>
            </w:r>
            <w:r>
              <w:rPr>
                <w:spacing w:val="-2"/>
                <w:sz w:val="20"/>
              </w:rPr>
              <w:t>движения</w:t>
            </w:r>
            <w:r>
              <w:rPr>
                <w:sz w:val="20"/>
              </w:rPr>
              <w:tab/>
            </w:r>
            <w:r>
              <w:rPr>
                <w:spacing w:val="-4"/>
                <w:sz w:val="20"/>
              </w:rPr>
              <w:t xml:space="preserve">тела </w:t>
            </w:r>
            <w:r>
              <w:rPr>
                <w:sz w:val="20"/>
              </w:rPr>
              <w:t>относительно разных тел отсчёта.</w:t>
            </w:r>
          </w:p>
          <w:p w14:paraId="6DB8FE5F">
            <w:pPr>
              <w:pStyle w:val="12"/>
              <w:spacing w:before="7" w:line="247" w:lineRule="auto"/>
              <w:ind w:firstLine="228"/>
              <w:rPr>
                <w:sz w:val="20"/>
              </w:rPr>
            </w:pPr>
            <w:r>
              <w:rPr>
                <w:sz w:val="20"/>
              </w:rPr>
              <w:t>Сравнение</w:t>
            </w:r>
            <w:r>
              <w:rPr>
                <w:spacing w:val="-10"/>
                <w:sz w:val="20"/>
              </w:rPr>
              <w:t xml:space="preserve"> </w:t>
            </w:r>
            <w:r>
              <w:rPr>
                <w:sz w:val="20"/>
              </w:rPr>
              <w:t>путей</w:t>
            </w:r>
            <w:r>
              <w:rPr>
                <w:spacing w:val="-11"/>
                <w:sz w:val="20"/>
              </w:rPr>
              <w:t xml:space="preserve"> </w:t>
            </w:r>
            <w:r>
              <w:rPr>
                <w:sz w:val="20"/>
              </w:rPr>
              <w:t>и</w:t>
            </w:r>
            <w:r>
              <w:rPr>
                <w:spacing w:val="-13"/>
                <w:sz w:val="20"/>
              </w:rPr>
              <w:t xml:space="preserve"> </w:t>
            </w:r>
            <w:r>
              <w:rPr>
                <w:sz w:val="20"/>
              </w:rPr>
              <w:t>траекторий</w:t>
            </w:r>
            <w:r>
              <w:rPr>
                <w:spacing w:val="-10"/>
                <w:sz w:val="20"/>
              </w:rPr>
              <w:t xml:space="preserve"> </w:t>
            </w:r>
            <w:r>
              <w:rPr>
                <w:sz w:val="20"/>
              </w:rPr>
              <w:t>движения</w:t>
            </w:r>
            <w:r>
              <w:rPr>
                <w:spacing w:val="-13"/>
                <w:sz w:val="20"/>
              </w:rPr>
              <w:t xml:space="preserve"> </w:t>
            </w:r>
            <w:r>
              <w:rPr>
                <w:sz w:val="20"/>
              </w:rPr>
              <w:t>одного и того же тела относительно разных тел отсчёта.</w:t>
            </w:r>
          </w:p>
          <w:p w14:paraId="1DD069C3">
            <w:pPr>
              <w:pStyle w:val="12"/>
              <w:tabs>
                <w:tab w:val="left" w:pos="1649"/>
                <w:tab w:val="left" w:pos="2911"/>
                <w:tab w:val="left" w:pos="3507"/>
              </w:tabs>
              <w:spacing w:before="4" w:line="252" w:lineRule="auto"/>
              <w:ind w:right="-15" w:firstLine="228"/>
              <w:rPr>
                <w:sz w:val="20"/>
              </w:rPr>
            </w:pPr>
            <w:r>
              <w:rPr>
                <w:spacing w:val="-2"/>
                <w:sz w:val="20"/>
              </w:rPr>
              <w:t>Измерение</w:t>
            </w:r>
            <w:r>
              <w:rPr>
                <w:sz w:val="20"/>
              </w:rPr>
              <w:tab/>
            </w:r>
            <w:r>
              <w:rPr>
                <w:spacing w:val="-2"/>
                <w:sz w:val="20"/>
              </w:rPr>
              <w:t>скорости</w:t>
            </w:r>
            <w:r>
              <w:rPr>
                <w:sz w:val="20"/>
              </w:rPr>
              <w:tab/>
            </w:r>
            <w:r>
              <w:rPr>
                <w:spacing w:val="-10"/>
                <w:sz w:val="20"/>
              </w:rPr>
              <w:t>и</w:t>
            </w:r>
            <w:r>
              <w:rPr>
                <w:sz w:val="20"/>
              </w:rPr>
              <w:tab/>
            </w:r>
            <w:r>
              <w:rPr>
                <w:spacing w:val="-2"/>
                <w:sz w:val="20"/>
              </w:rPr>
              <w:t xml:space="preserve">ускорения </w:t>
            </w:r>
            <w:r>
              <w:rPr>
                <w:sz w:val="20"/>
              </w:rPr>
              <w:t>прямолинейного движения.</w:t>
            </w:r>
          </w:p>
          <w:p w14:paraId="7DAF81F2">
            <w:pPr>
              <w:pStyle w:val="12"/>
              <w:tabs>
                <w:tab w:val="left" w:pos="1687"/>
                <w:tab w:val="left" w:pos="2827"/>
              </w:tabs>
              <w:spacing w:line="249" w:lineRule="auto"/>
              <w:ind w:right="7" w:firstLine="228"/>
              <w:rPr>
                <w:sz w:val="20"/>
              </w:rPr>
            </w:pPr>
            <w:r>
              <w:rPr>
                <w:spacing w:val="-2"/>
                <w:sz w:val="20"/>
              </w:rPr>
              <w:t>Исследование</w:t>
            </w:r>
            <w:r>
              <w:rPr>
                <w:sz w:val="20"/>
              </w:rPr>
              <w:tab/>
            </w:r>
            <w:r>
              <w:rPr>
                <w:spacing w:val="-2"/>
                <w:sz w:val="20"/>
              </w:rPr>
              <w:t>признаков</w:t>
            </w:r>
            <w:r>
              <w:rPr>
                <w:sz w:val="20"/>
              </w:rPr>
              <w:tab/>
            </w:r>
            <w:r>
              <w:rPr>
                <w:spacing w:val="-2"/>
                <w:sz w:val="20"/>
              </w:rPr>
              <w:t>равноускоренного движения.</w:t>
            </w:r>
          </w:p>
          <w:p w14:paraId="6C9E2DA5">
            <w:pPr>
              <w:pStyle w:val="12"/>
              <w:tabs>
                <w:tab w:val="left" w:pos="1872"/>
                <w:tab w:val="left" w:pos="3641"/>
              </w:tabs>
              <w:spacing w:line="249" w:lineRule="auto"/>
              <w:ind w:left="230" w:right="-15"/>
              <w:rPr>
                <w:sz w:val="20"/>
              </w:rPr>
            </w:pPr>
            <w:r>
              <w:rPr>
                <w:sz w:val="20"/>
              </w:rPr>
              <w:t xml:space="preserve">Наблюдение движения тела по окружности. </w:t>
            </w:r>
            <w:r>
              <w:rPr>
                <w:spacing w:val="-2"/>
                <w:sz w:val="20"/>
              </w:rPr>
              <w:t>Наблюдение</w:t>
            </w:r>
            <w:r>
              <w:rPr>
                <w:sz w:val="20"/>
              </w:rPr>
              <w:tab/>
            </w:r>
            <w:r>
              <w:rPr>
                <w:spacing w:val="-2"/>
                <w:sz w:val="20"/>
              </w:rPr>
              <w:t>механических</w:t>
            </w:r>
            <w:r>
              <w:rPr>
                <w:sz w:val="20"/>
              </w:rPr>
              <w:tab/>
            </w:r>
            <w:r>
              <w:rPr>
                <w:spacing w:val="-2"/>
                <w:sz w:val="20"/>
              </w:rPr>
              <w:t>явлений,</w:t>
            </w:r>
          </w:p>
          <w:p w14:paraId="08040104">
            <w:pPr>
              <w:pStyle w:val="12"/>
              <w:spacing w:line="249" w:lineRule="auto"/>
              <w:ind w:right="-15"/>
              <w:jc w:val="both"/>
              <w:rPr>
                <w:sz w:val="20"/>
              </w:rPr>
            </w:pPr>
            <w:r>
              <w:rPr>
                <w:sz w:val="20"/>
              </w:rPr>
              <w:t>происходящих в системе отсчёта</w:t>
            </w:r>
            <w:r>
              <w:rPr>
                <w:spacing w:val="40"/>
                <w:sz w:val="20"/>
              </w:rPr>
              <w:t xml:space="preserve"> </w:t>
            </w:r>
            <w:r>
              <w:rPr>
                <w:sz w:val="20"/>
              </w:rPr>
              <w:t>«Тележка» при</w:t>
            </w:r>
            <w:r>
              <w:rPr>
                <w:spacing w:val="40"/>
                <w:sz w:val="20"/>
              </w:rPr>
              <w:t xml:space="preserve"> </w:t>
            </w:r>
            <w:r>
              <w:rPr>
                <w:sz w:val="20"/>
              </w:rPr>
              <w:t>её равномерном и ускоренном движении относительно кабинета физики.</w:t>
            </w:r>
          </w:p>
          <w:p w14:paraId="7A714248">
            <w:pPr>
              <w:pStyle w:val="12"/>
              <w:spacing w:line="247" w:lineRule="auto"/>
              <w:ind w:right="-29" w:firstLine="228"/>
              <w:jc w:val="both"/>
              <w:rPr>
                <w:sz w:val="20"/>
              </w:rPr>
            </w:pPr>
            <w:r>
              <w:rPr>
                <w:sz w:val="20"/>
              </w:rPr>
              <w:t>Зависимость ускорения тела от массы тела и действующей на него силы.</w:t>
            </w:r>
          </w:p>
          <w:p w14:paraId="78D7772C">
            <w:pPr>
              <w:pStyle w:val="12"/>
              <w:spacing w:before="7" w:line="247" w:lineRule="auto"/>
              <w:ind w:right="1" w:firstLine="228"/>
              <w:jc w:val="both"/>
              <w:rPr>
                <w:sz w:val="20"/>
              </w:rPr>
            </w:pPr>
            <w:r>
              <w:rPr>
                <w:sz w:val="20"/>
              </w:rPr>
              <w:t xml:space="preserve">Наблюдение равенства сил при взаимодействии </w:t>
            </w:r>
            <w:r>
              <w:rPr>
                <w:spacing w:val="-4"/>
                <w:sz w:val="20"/>
              </w:rPr>
              <w:t>тел.</w:t>
            </w:r>
          </w:p>
          <w:p w14:paraId="5A76F34B">
            <w:pPr>
              <w:pStyle w:val="12"/>
              <w:spacing w:before="1" w:line="249" w:lineRule="auto"/>
              <w:ind w:left="230" w:right="13"/>
              <w:jc w:val="both"/>
              <w:rPr>
                <w:sz w:val="20"/>
              </w:rPr>
            </w:pPr>
            <w:r>
              <w:rPr>
                <w:sz w:val="20"/>
              </w:rPr>
              <w:t>Изменение</w:t>
            </w:r>
            <w:r>
              <w:rPr>
                <w:spacing w:val="-10"/>
                <w:sz w:val="20"/>
              </w:rPr>
              <w:t xml:space="preserve"> </w:t>
            </w:r>
            <w:r>
              <w:rPr>
                <w:sz w:val="20"/>
              </w:rPr>
              <w:t>веса</w:t>
            </w:r>
            <w:r>
              <w:rPr>
                <w:spacing w:val="-9"/>
                <w:sz w:val="20"/>
              </w:rPr>
              <w:t xml:space="preserve"> </w:t>
            </w:r>
            <w:r>
              <w:rPr>
                <w:sz w:val="20"/>
              </w:rPr>
              <w:t>тела</w:t>
            </w:r>
            <w:r>
              <w:rPr>
                <w:spacing w:val="-11"/>
                <w:sz w:val="20"/>
              </w:rPr>
              <w:t xml:space="preserve"> </w:t>
            </w:r>
            <w:r>
              <w:rPr>
                <w:sz w:val="20"/>
              </w:rPr>
              <w:t>при</w:t>
            </w:r>
            <w:r>
              <w:rPr>
                <w:spacing w:val="-8"/>
                <w:sz w:val="20"/>
              </w:rPr>
              <w:t xml:space="preserve"> </w:t>
            </w:r>
            <w:r>
              <w:rPr>
                <w:sz w:val="20"/>
              </w:rPr>
              <w:t>ускоренном</w:t>
            </w:r>
            <w:r>
              <w:rPr>
                <w:spacing w:val="-8"/>
                <w:sz w:val="20"/>
              </w:rPr>
              <w:t xml:space="preserve"> </w:t>
            </w:r>
            <w:r>
              <w:rPr>
                <w:sz w:val="20"/>
              </w:rPr>
              <w:t>движении. Передача импульса при взаимодействии тел.</w:t>
            </w:r>
          </w:p>
          <w:p w14:paraId="05ABADF0">
            <w:pPr>
              <w:pStyle w:val="12"/>
              <w:spacing w:before="2" w:line="249" w:lineRule="auto"/>
              <w:ind w:firstLine="228"/>
              <w:rPr>
                <w:sz w:val="20"/>
              </w:rPr>
            </w:pPr>
            <w:r>
              <w:rPr>
                <w:sz w:val="20"/>
              </w:rPr>
              <w:t>Преобразования энергии</w:t>
            </w:r>
            <w:r>
              <w:rPr>
                <w:spacing w:val="13"/>
                <w:sz w:val="20"/>
              </w:rPr>
              <w:t xml:space="preserve"> </w:t>
            </w:r>
            <w:r>
              <w:rPr>
                <w:sz w:val="20"/>
              </w:rPr>
              <w:t xml:space="preserve">при взаимодействии </w:t>
            </w:r>
            <w:r>
              <w:rPr>
                <w:spacing w:val="-4"/>
                <w:sz w:val="20"/>
              </w:rPr>
              <w:t>тел.</w:t>
            </w:r>
          </w:p>
          <w:p w14:paraId="0CF24045">
            <w:pPr>
              <w:pStyle w:val="12"/>
              <w:tabs>
                <w:tab w:val="left" w:pos="1617"/>
                <w:tab w:val="left" w:pos="2796"/>
                <w:tab w:val="left" w:pos="3475"/>
              </w:tabs>
              <w:spacing w:before="2" w:line="247" w:lineRule="auto"/>
              <w:ind w:right="1" w:firstLine="228"/>
              <w:rPr>
                <w:sz w:val="20"/>
              </w:rPr>
            </w:pPr>
            <w:r>
              <w:rPr>
                <w:spacing w:val="-2"/>
                <w:sz w:val="20"/>
              </w:rPr>
              <w:t>Сохранение</w:t>
            </w:r>
            <w:r>
              <w:rPr>
                <w:sz w:val="20"/>
              </w:rPr>
              <w:tab/>
            </w:r>
            <w:r>
              <w:rPr>
                <w:spacing w:val="-2"/>
                <w:sz w:val="20"/>
              </w:rPr>
              <w:t>импульса</w:t>
            </w:r>
            <w:r>
              <w:rPr>
                <w:sz w:val="20"/>
              </w:rPr>
              <w:tab/>
            </w:r>
            <w:r>
              <w:rPr>
                <w:spacing w:val="-4"/>
                <w:sz w:val="20"/>
              </w:rPr>
              <w:t>при</w:t>
            </w:r>
            <w:r>
              <w:rPr>
                <w:sz w:val="20"/>
              </w:rPr>
              <w:tab/>
            </w:r>
            <w:r>
              <w:rPr>
                <w:spacing w:val="-2"/>
                <w:sz w:val="20"/>
              </w:rPr>
              <w:t>неупругом взаимодействии.</w:t>
            </w:r>
          </w:p>
          <w:p w14:paraId="752A7C65">
            <w:pPr>
              <w:pStyle w:val="12"/>
              <w:spacing w:before="6" w:line="247" w:lineRule="auto"/>
              <w:ind w:firstLine="228"/>
              <w:rPr>
                <w:sz w:val="20"/>
              </w:rPr>
            </w:pPr>
            <w:r>
              <w:rPr>
                <w:sz w:val="20"/>
              </w:rPr>
              <w:t>Сохранение</w:t>
            </w:r>
            <w:r>
              <w:rPr>
                <w:spacing w:val="28"/>
                <w:sz w:val="20"/>
              </w:rPr>
              <w:t xml:space="preserve"> </w:t>
            </w:r>
            <w:r>
              <w:rPr>
                <w:sz w:val="20"/>
              </w:rPr>
              <w:t>импульса</w:t>
            </w:r>
            <w:r>
              <w:rPr>
                <w:spacing w:val="26"/>
                <w:sz w:val="20"/>
              </w:rPr>
              <w:t xml:space="preserve"> </w:t>
            </w:r>
            <w:r>
              <w:rPr>
                <w:sz w:val="20"/>
              </w:rPr>
              <w:t>при</w:t>
            </w:r>
            <w:r>
              <w:rPr>
                <w:spacing w:val="25"/>
                <w:sz w:val="20"/>
              </w:rPr>
              <w:t xml:space="preserve"> </w:t>
            </w:r>
            <w:r>
              <w:rPr>
                <w:sz w:val="20"/>
              </w:rPr>
              <w:t>абсолютно</w:t>
            </w:r>
            <w:r>
              <w:rPr>
                <w:spacing w:val="29"/>
                <w:sz w:val="20"/>
              </w:rPr>
              <w:t xml:space="preserve"> </w:t>
            </w:r>
            <w:r>
              <w:rPr>
                <w:sz w:val="20"/>
              </w:rPr>
              <w:t xml:space="preserve">упругом </w:t>
            </w:r>
            <w:r>
              <w:rPr>
                <w:spacing w:val="-2"/>
                <w:sz w:val="20"/>
              </w:rPr>
              <w:t>взаимодействии.</w:t>
            </w:r>
          </w:p>
          <w:p w14:paraId="36682AC8">
            <w:pPr>
              <w:pStyle w:val="12"/>
              <w:spacing w:before="4"/>
              <w:ind w:left="230"/>
              <w:rPr>
                <w:sz w:val="20"/>
              </w:rPr>
            </w:pPr>
            <w:r>
              <w:rPr>
                <w:spacing w:val="-2"/>
                <w:sz w:val="20"/>
              </w:rPr>
              <w:t>Наблюдение</w:t>
            </w:r>
            <w:r>
              <w:rPr>
                <w:spacing w:val="2"/>
                <w:sz w:val="20"/>
              </w:rPr>
              <w:t xml:space="preserve"> </w:t>
            </w:r>
            <w:r>
              <w:rPr>
                <w:spacing w:val="-2"/>
                <w:sz w:val="20"/>
              </w:rPr>
              <w:t>реактивного</w:t>
            </w:r>
            <w:r>
              <w:rPr>
                <w:spacing w:val="5"/>
                <w:sz w:val="20"/>
              </w:rPr>
              <w:t xml:space="preserve"> </w:t>
            </w:r>
            <w:r>
              <w:rPr>
                <w:spacing w:val="-2"/>
                <w:sz w:val="20"/>
              </w:rPr>
              <w:t>движения.</w:t>
            </w:r>
          </w:p>
          <w:p w14:paraId="7313DF92">
            <w:pPr>
              <w:pStyle w:val="12"/>
              <w:tabs>
                <w:tab w:val="left" w:pos="1562"/>
                <w:tab w:val="left" w:pos="3079"/>
                <w:tab w:val="left" w:pos="4071"/>
              </w:tabs>
              <w:spacing w:before="10" w:line="249" w:lineRule="auto"/>
              <w:ind w:right="1"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6"/>
                <w:sz w:val="20"/>
              </w:rPr>
              <w:t xml:space="preserve">при </w:t>
            </w:r>
            <w:r>
              <w:rPr>
                <w:sz w:val="20"/>
              </w:rPr>
              <w:t>свободном падении.</w:t>
            </w:r>
          </w:p>
          <w:p w14:paraId="61326DBE">
            <w:pPr>
              <w:pStyle w:val="12"/>
              <w:tabs>
                <w:tab w:val="left" w:pos="1565"/>
                <w:tab w:val="left" w:pos="3079"/>
                <w:tab w:val="left" w:pos="4073"/>
              </w:tabs>
              <w:spacing w:before="2" w:line="247" w:lineRule="auto"/>
              <w:ind w:right="-15" w:firstLine="228"/>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движении тела под действием пружины.</w:t>
            </w:r>
          </w:p>
          <w:p w14:paraId="2CCC11CA">
            <w:pPr>
              <w:pStyle w:val="12"/>
              <w:numPr>
                <w:ilvl w:val="3"/>
                <w:numId w:val="189"/>
              </w:numPr>
              <w:tabs>
                <w:tab w:val="left" w:pos="1079"/>
              </w:tabs>
              <w:spacing w:before="4" w:after="0" w:line="240" w:lineRule="auto"/>
              <w:ind w:left="1079" w:right="-29"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55FC5620">
            <w:pPr>
              <w:pStyle w:val="12"/>
              <w:spacing w:before="10" w:line="249" w:lineRule="auto"/>
              <w:ind w:right="-29" w:firstLine="228"/>
              <w:jc w:val="both"/>
              <w:rPr>
                <w:sz w:val="20"/>
              </w:rPr>
            </w:pPr>
            <w:r>
              <w:rPr>
                <w:sz w:val="20"/>
              </w:rPr>
              <w:t xml:space="preserve">Конструирование тракта для разгона и дальнейшего равномерного движения шарика или </w:t>
            </w:r>
            <w:r>
              <w:rPr>
                <w:spacing w:val="-2"/>
                <w:sz w:val="20"/>
              </w:rPr>
              <w:t>тележки.</w:t>
            </w:r>
          </w:p>
          <w:p w14:paraId="257989AB">
            <w:pPr>
              <w:pStyle w:val="12"/>
              <w:spacing w:line="249" w:lineRule="auto"/>
              <w:ind w:right="-29" w:firstLine="228"/>
              <w:jc w:val="both"/>
              <w:rPr>
                <w:sz w:val="20"/>
              </w:rPr>
            </w:pPr>
            <w:r>
              <w:rPr>
                <w:sz w:val="20"/>
              </w:rPr>
              <w:t xml:space="preserve">Определение средней скорости скольжения бруска или движения шарика по наклонной </w:t>
            </w:r>
            <w:r>
              <w:rPr>
                <w:spacing w:val="-2"/>
                <w:sz w:val="20"/>
              </w:rPr>
              <w:t>плоскости.</w:t>
            </w:r>
          </w:p>
          <w:p w14:paraId="7BB69984">
            <w:pPr>
              <w:pStyle w:val="12"/>
              <w:spacing w:before="2" w:line="249" w:lineRule="auto"/>
              <w:ind w:right="-29" w:firstLine="228"/>
              <w:jc w:val="both"/>
              <w:rPr>
                <w:sz w:val="20"/>
              </w:rPr>
            </w:pPr>
            <w:r>
              <w:rPr>
                <w:sz w:val="20"/>
              </w:rPr>
              <w:t xml:space="preserve">Определение ускорения тела при равноускоренном движении по наклонной </w:t>
            </w:r>
            <w:r>
              <w:rPr>
                <w:spacing w:val="-2"/>
                <w:sz w:val="20"/>
              </w:rPr>
              <w:t>плоскости.</w:t>
            </w:r>
          </w:p>
          <w:p w14:paraId="45B8B575">
            <w:pPr>
              <w:pStyle w:val="12"/>
              <w:spacing w:before="1" w:line="249" w:lineRule="auto"/>
              <w:ind w:right="-15" w:firstLine="228"/>
              <w:jc w:val="both"/>
              <w:rPr>
                <w:sz w:val="20"/>
              </w:rPr>
            </w:pPr>
            <w:r>
              <w:rPr>
                <w:sz w:val="20"/>
              </w:rPr>
              <w:t>Исследование</w:t>
            </w:r>
            <w:r>
              <w:rPr>
                <w:spacing w:val="-2"/>
                <w:sz w:val="20"/>
              </w:rPr>
              <w:t xml:space="preserve"> </w:t>
            </w:r>
            <w:r>
              <w:rPr>
                <w:sz w:val="20"/>
              </w:rPr>
              <w:t>зависимости</w:t>
            </w:r>
            <w:r>
              <w:rPr>
                <w:spacing w:val="-2"/>
                <w:sz w:val="20"/>
              </w:rPr>
              <w:t xml:space="preserve"> </w:t>
            </w:r>
            <w:r>
              <w:rPr>
                <w:sz w:val="20"/>
              </w:rPr>
              <w:t>пути</w:t>
            </w:r>
            <w:r>
              <w:rPr>
                <w:spacing w:val="-4"/>
                <w:sz w:val="20"/>
              </w:rPr>
              <w:t xml:space="preserve"> </w:t>
            </w:r>
            <w:r>
              <w:rPr>
                <w:sz w:val="20"/>
              </w:rPr>
              <w:t>от</w:t>
            </w:r>
            <w:r>
              <w:rPr>
                <w:spacing w:val="-1"/>
                <w:sz w:val="20"/>
              </w:rPr>
              <w:t xml:space="preserve"> </w:t>
            </w:r>
            <w:r>
              <w:rPr>
                <w:sz w:val="20"/>
              </w:rPr>
              <w:t>времени</w:t>
            </w:r>
            <w:r>
              <w:rPr>
                <w:spacing w:val="-4"/>
                <w:sz w:val="20"/>
              </w:rPr>
              <w:t xml:space="preserve"> </w:t>
            </w:r>
            <w:r>
              <w:rPr>
                <w:sz w:val="20"/>
              </w:rPr>
              <w:t xml:space="preserve">при равноускоренном движении без начальной </w:t>
            </w:r>
            <w:r>
              <w:rPr>
                <w:spacing w:val="-2"/>
                <w:sz w:val="20"/>
              </w:rPr>
              <w:t>скорости.</w:t>
            </w:r>
          </w:p>
          <w:p w14:paraId="182CB62B">
            <w:pPr>
              <w:pStyle w:val="12"/>
              <w:spacing w:before="2" w:line="249" w:lineRule="auto"/>
              <w:ind w:firstLine="228"/>
              <w:jc w:val="both"/>
              <w:rPr>
                <w:sz w:val="20"/>
              </w:rPr>
            </w:pPr>
            <w:r>
              <w:rPr>
                <w:sz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0D7BDD56">
            <w:pPr>
              <w:pStyle w:val="12"/>
              <w:spacing w:line="228" w:lineRule="exact"/>
              <w:ind w:left="230"/>
              <w:jc w:val="both"/>
              <w:rPr>
                <w:sz w:val="20"/>
              </w:rPr>
            </w:pPr>
            <w:r>
              <w:rPr>
                <w:sz w:val="20"/>
              </w:rPr>
              <w:t>Исследование</w:t>
            </w:r>
            <w:r>
              <w:rPr>
                <w:spacing w:val="62"/>
                <w:w w:val="150"/>
                <w:sz w:val="20"/>
              </w:rPr>
              <w:t xml:space="preserve">  </w:t>
            </w:r>
            <w:r>
              <w:rPr>
                <w:sz w:val="20"/>
              </w:rPr>
              <w:t>зависимости</w:t>
            </w:r>
            <w:r>
              <w:rPr>
                <w:spacing w:val="62"/>
                <w:w w:val="150"/>
                <w:sz w:val="20"/>
              </w:rPr>
              <w:t xml:space="preserve">  </w:t>
            </w:r>
            <w:r>
              <w:rPr>
                <w:sz w:val="20"/>
              </w:rPr>
              <w:t>силы</w:t>
            </w:r>
            <w:r>
              <w:rPr>
                <w:spacing w:val="63"/>
                <w:w w:val="150"/>
                <w:sz w:val="20"/>
              </w:rPr>
              <w:t xml:space="preserve">  </w:t>
            </w:r>
            <w:r>
              <w:rPr>
                <w:spacing w:val="-2"/>
                <w:sz w:val="20"/>
              </w:rPr>
              <w:t>трения</w:t>
            </w:r>
          </w:p>
        </w:tc>
        <w:tc>
          <w:tcPr>
            <w:tcW w:w="2127" w:type="dxa"/>
          </w:tcPr>
          <w:p w14:paraId="253F0CBB">
            <w:pPr>
              <w:pStyle w:val="12"/>
              <w:ind w:left="0"/>
              <w:rPr>
                <w:sz w:val="18"/>
              </w:rPr>
            </w:pPr>
          </w:p>
        </w:tc>
        <w:tc>
          <w:tcPr>
            <w:tcW w:w="2127" w:type="dxa"/>
          </w:tcPr>
          <w:p w14:paraId="091EAC92">
            <w:pPr>
              <w:pStyle w:val="12"/>
              <w:ind w:left="0"/>
              <w:rPr>
                <w:sz w:val="18"/>
              </w:rPr>
            </w:pPr>
          </w:p>
        </w:tc>
      </w:tr>
    </w:tbl>
    <w:p w14:paraId="0A66640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341B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9E67BA9">
            <w:pPr>
              <w:pStyle w:val="12"/>
              <w:ind w:left="0"/>
              <w:rPr>
                <w:sz w:val="18"/>
              </w:rPr>
            </w:pPr>
          </w:p>
        </w:tc>
        <w:tc>
          <w:tcPr>
            <w:tcW w:w="4393" w:type="dxa"/>
          </w:tcPr>
          <w:p w14:paraId="66AC872F">
            <w:pPr>
              <w:pStyle w:val="12"/>
              <w:spacing w:line="225" w:lineRule="exact"/>
              <w:jc w:val="both"/>
              <w:rPr>
                <w:sz w:val="20"/>
              </w:rPr>
            </w:pPr>
            <w:r>
              <w:rPr>
                <w:sz w:val="20"/>
              </w:rPr>
              <w:t>скольжения</w:t>
            </w:r>
            <w:r>
              <w:rPr>
                <w:spacing w:val="-11"/>
                <w:sz w:val="20"/>
              </w:rPr>
              <w:t xml:space="preserve"> </w:t>
            </w:r>
            <w:r>
              <w:rPr>
                <w:sz w:val="20"/>
              </w:rPr>
              <w:t>от</w:t>
            </w:r>
            <w:r>
              <w:rPr>
                <w:spacing w:val="-12"/>
                <w:sz w:val="20"/>
              </w:rPr>
              <w:t xml:space="preserve"> </w:t>
            </w:r>
            <w:r>
              <w:rPr>
                <w:sz w:val="20"/>
              </w:rPr>
              <w:t>силы</w:t>
            </w:r>
            <w:r>
              <w:rPr>
                <w:spacing w:val="-9"/>
                <w:sz w:val="20"/>
              </w:rPr>
              <w:t xml:space="preserve"> </w:t>
            </w:r>
            <w:r>
              <w:rPr>
                <w:sz w:val="20"/>
              </w:rPr>
              <w:t>нормального</w:t>
            </w:r>
            <w:r>
              <w:rPr>
                <w:spacing w:val="-7"/>
                <w:sz w:val="20"/>
              </w:rPr>
              <w:t xml:space="preserve"> </w:t>
            </w:r>
            <w:r>
              <w:rPr>
                <w:spacing w:val="-2"/>
                <w:sz w:val="20"/>
              </w:rPr>
              <w:t>давления.</w:t>
            </w:r>
          </w:p>
          <w:p w14:paraId="519279BA">
            <w:pPr>
              <w:pStyle w:val="12"/>
              <w:spacing w:before="3" w:line="252" w:lineRule="auto"/>
              <w:ind w:left="230" w:right="3"/>
              <w:jc w:val="both"/>
              <w:rPr>
                <w:sz w:val="20"/>
              </w:rPr>
            </w:pPr>
            <w:r>
              <w:rPr>
                <w:sz w:val="20"/>
              </w:rPr>
              <w:t>Определение</w:t>
            </w:r>
            <w:r>
              <w:rPr>
                <w:spacing w:val="-13"/>
                <w:sz w:val="20"/>
              </w:rPr>
              <w:t xml:space="preserve"> </w:t>
            </w:r>
            <w:r>
              <w:rPr>
                <w:sz w:val="20"/>
              </w:rPr>
              <w:t>коэффициента</w:t>
            </w:r>
            <w:r>
              <w:rPr>
                <w:spacing w:val="-12"/>
                <w:sz w:val="20"/>
              </w:rPr>
              <w:t xml:space="preserve"> </w:t>
            </w:r>
            <w:r>
              <w:rPr>
                <w:sz w:val="20"/>
              </w:rPr>
              <w:t>трения</w:t>
            </w:r>
            <w:r>
              <w:rPr>
                <w:spacing w:val="-13"/>
                <w:sz w:val="20"/>
              </w:rPr>
              <w:t xml:space="preserve"> </w:t>
            </w:r>
            <w:r>
              <w:rPr>
                <w:sz w:val="20"/>
              </w:rPr>
              <w:t>скольжения. Определение жёсткости пружины.</w:t>
            </w:r>
          </w:p>
          <w:p w14:paraId="4AB72F04">
            <w:pPr>
              <w:pStyle w:val="12"/>
              <w:spacing w:before="2" w:line="247" w:lineRule="auto"/>
              <w:ind w:right="-15" w:firstLine="228"/>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14:paraId="04CAE7C8">
            <w:pPr>
              <w:pStyle w:val="12"/>
              <w:spacing w:before="4" w:line="249" w:lineRule="auto"/>
              <w:ind w:right="-15" w:firstLine="228"/>
              <w:jc w:val="both"/>
              <w:rPr>
                <w:sz w:val="20"/>
              </w:rPr>
            </w:pPr>
            <w:r>
              <w:rPr>
                <w:sz w:val="20"/>
              </w:rPr>
              <w:t>Определение работы силы упругости при подъёме груза с использованием неподвижного и подвижного блоков.</w:t>
            </w:r>
          </w:p>
          <w:p w14:paraId="0A339166">
            <w:pPr>
              <w:pStyle w:val="12"/>
              <w:ind w:left="230"/>
              <w:jc w:val="both"/>
              <w:rPr>
                <w:sz w:val="20"/>
              </w:rPr>
            </w:pPr>
            <w:r>
              <w:rPr>
                <w:spacing w:val="-2"/>
                <w:sz w:val="20"/>
              </w:rPr>
              <w:t>Изучение</w:t>
            </w:r>
            <w:r>
              <w:rPr>
                <w:sz w:val="20"/>
              </w:rPr>
              <w:t xml:space="preserve"> </w:t>
            </w:r>
            <w:r>
              <w:rPr>
                <w:spacing w:val="-2"/>
                <w:sz w:val="20"/>
              </w:rPr>
              <w:t>закона</w:t>
            </w:r>
            <w:r>
              <w:rPr>
                <w:sz w:val="20"/>
              </w:rPr>
              <w:t xml:space="preserve"> </w:t>
            </w:r>
            <w:r>
              <w:rPr>
                <w:spacing w:val="-2"/>
                <w:sz w:val="20"/>
              </w:rPr>
              <w:t>сохранения</w:t>
            </w:r>
            <w:r>
              <w:rPr>
                <w:spacing w:val="7"/>
                <w:sz w:val="20"/>
              </w:rPr>
              <w:t xml:space="preserve"> </w:t>
            </w:r>
            <w:r>
              <w:rPr>
                <w:spacing w:val="-2"/>
                <w:sz w:val="20"/>
              </w:rPr>
              <w:t>энергии.</w:t>
            </w:r>
          </w:p>
          <w:p w14:paraId="0260A928">
            <w:pPr>
              <w:pStyle w:val="12"/>
              <w:numPr>
                <w:ilvl w:val="2"/>
                <w:numId w:val="190"/>
              </w:numPr>
              <w:tabs>
                <w:tab w:val="left" w:pos="931"/>
              </w:tabs>
              <w:spacing w:before="10" w:after="0" w:line="240" w:lineRule="auto"/>
              <w:ind w:left="931" w:right="0" w:hanging="701"/>
              <w:jc w:val="both"/>
              <w:rPr>
                <w:sz w:val="20"/>
              </w:rPr>
            </w:pPr>
            <w:r>
              <w:rPr>
                <w:sz w:val="20"/>
              </w:rPr>
              <w:t>Механические</w:t>
            </w:r>
            <w:r>
              <w:rPr>
                <w:spacing w:val="-13"/>
                <w:sz w:val="20"/>
              </w:rPr>
              <w:t xml:space="preserve"> </w:t>
            </w:r>
            <w:r>
              <w:rPr>
                <w:sz w:val="20"/>
              </w:rPr>
              <w:t>колебания</w:t>
            </w:r>
            <w:r>
              <w:rPr>
                <w:spacing w:val="-12"/>
                <w:sz w:val="20"/>
              </w:rPr>
              <w:t xml:space="preserve"> </w:t>
            </w:r>
            <w:r>
              <w:rPr>
                <w:sz w:val="20"/>
              </w:rPr>
              <w:t>и</w:t>
            </w:r>
            <w:r>
              <w:rPr>
                <w:spacing w:val="-13"/>
                <w:sz w:val="20"/>
              </w:rPr>
              <w:t xml:space="preserve"> </w:t>
            </w:r>
            <w:r>
              <w:rPr>
                <w:spacing w:val="-2"/>
                <w:sz w:val="20"/>
              </w:rPr>
              <w:t>волны.</w:t>
            </w:r>
          </w:p>
          <w:p w14:paraId="7903A6B6">
            <w:pPr>
              <w:pStyle w:val="12"/>
              <w:tabs>
                <w:tab w:val="left" w:pos="2071"/>
                <w:tab w:val="left" w:pos="3521"/>
              </w:tabs>
              <w:spacing w:before="10" w:line="249" w:lineRule="auto"/>
              <w:ind w:right="-29" w:firstLine="228"/>
              <w:jc w:val="both"/>
              <w:rPr>
                <w:sz w:val="20"/>
              </w:rPr>
            </w:pPr>
            <w:r>
              <w:rPr>
                <w:spacing w:val="-2"/>
                <w:sz w:val="20"/>
              </w:rPr>
              <w:t>Колебательное</w:t>
            </w:r>
            <w:r>
              <w:rPr>
                <w:sz w:val="20"/>
              </w:rPr>
              <w:tab/>
            </w:r>
            <w:r>
              <w:rPr>
                <w:spacing w:val="-2"/>
                <w:sz w:val="20"/>
              </w:rPr>
              <w:t>движение.</w:t>
            </w:r>
            <w:r>
              <w:rPr>
                <w:sz w:val="20"/>
              </w:rPr>
              <w:tab/>
            </w:r>
            <w:r>
              <w:rPr>
                <w:spacing w:val="-2"/>
                <w:sz w:val="20"/>
              </w:rPr>
              <w:t xml:space="preserve">Основные </w:t>
            </w:r>
            <w:r>
              <w:rPr>
                <w:sz w:val="20"/>
              </w:rPr>
              <w:t>характеристики колебаний: период, частота, амплитуда. Математический и пружинный маятники. Превращение энергии при колебательном движении.</w:t>
            </w:r>
          </w:p>
          <w:p w14:paraId="44083A03">
            <w:pPr>
              <w:pStyle w:val="12"/>
              <w:spacing w:before="3" w:line="249" w:lineRule="auto"/>
              <w:ind w:right="-15" w:firstLine="228"/>
              <w:jc w:val="both"/>
              <w:rPr>
                <w:sz w:val="20"/>
              </w:rPr>
            </w:pPr>
            <w:r>
              <w:rPr>
                <w:sz w:val="20"/>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21A1B230">
            <w:pPr>
              <w:pStyle w:val="12"/>
              <w:spacing w:before="2"/>
              <w:ind w:left="230"/>
              <w:jc w:val="both"/>
              <w:rPr>
                <w:sz w:val="20"/>
              </w:rPr>
            </w:pPr>
            <w:r>
              <w:rPr>
                <w:sz w:val="20"/>
              </w:rPr>
              <w:t>Звук.</w:t>
            </w:r>
            <w:r>
              <w:rPr>
                <w:spacing w:val="68"/>
                <w:sz w:val="20"/>
              </w:rPr>
              <w:t xml:space="preserve">  </w:t>
            </w:r>
            <w:r>
              <w:rPr>
                <w:sz w:val="20"/>
              </w:rPr>
              <w:t>Громкость</w:t>
            </w:r>
            <w:r>
              <w:rPr>
                <w:spacing w:val="67"/>
                <w:sz w:val="20"/>
              </w:rPr>
              <w:t xml:space="preserve">  </w:t>
            </w:r>
            <w:r>
              <w:rPr>
                <w:sz w:val="20"/>
              </w:rPr>
              <w:t>звука</w:t>
            </w:r>
            <w:r>
              <w:rPr>
                <w:spacing w:val="69"/>
                <w:sz w:val="20"/>
              </w:rPr>
              <w:t xml:space="preserve">  </w:t>
            </w:r>
            <w:r>
              <w:rPr>
                <w:sz w:val="20"/>
              </w:rPr>
              <w:t>и</w:t>
            </w:r>
            <w:r>
              <w:rPr>
                <w:spacing w:val="65"/>
                <w:sz w:val="20"/>
              </w:rPr>
              <w:t xml:space="preserve">  </w:t>
            </w:r>
            <w:r>
              <w:rPr>
                <w:sz w:val="20"/>
              </w:rPr>
              <w:t>высота</w:t>
            </w:r>
            <w:r>
              <w:rPr>
                <w:spacing w:val="67"/>
                <w:sz w:val="20"/>
              </w:rPr>
              <w:t xml:space="preserve">  </w:t>
            </w:r>
            <w:r>
              <w:rPr>
                <w:spacing w:val="-4"/>
                <w:sz w:val="20"/>
              </w:rPr>
              <w:t>тона.</w:t>
            </w:r>
          </w:p>
          <w:p w14:paraId="3E48577D">
            <w:pPr>
              <w:pStyle w:val="12"/>
              <w:spacing w:before="10"/>
              <w:jc w:val="both"/>
              <w:rPr>
                <w:sz w:val="20"/>
              </w:rPr>
            </w:pPr>
            <w:r>
              <w:rPr>
                <w:sz w:val="20"/>
              </w:rPr>
              <w:t>Отражение</w:t>
            </w:r>
            <w:r>
              <w:rPr>
                <w:spacing w:val="-11"/>
                <w:sz w:val="20"/>
              </w:rPr>
              <w:t xml:space="preserve"> </w:t>
            </w:r>
            <w:r>
              <w:rPr>
                <w:sz w:val="20"/>
              </w:rPr>
              <w:t>звука.</w:t>
            </w:r>
            <w:r>
              <w:rPr>
                <w:spacing w:val="-9"/>
                <w:sz w:val="20"/>
              </w:rPr>
              <w:t xml:space="preserve"> </w:t>
            </w:r>
            <w:r>
              <w:rPr>
                <w:sz w:val="20"/>
              </w:rPr>
              <w:t>Инфразвук</w:t>
            </w:r>
            <w:r>
              <w:rPr>
                <w:spacing w:val="-11"/>
                <w:sz w:val="20"/>
              </w:rPr>
              <w:t xml:space="preserve"> </w:t>
            </w:r>
            <w:r>
              <w:rPr>
                <w:sz w:val="20"/>
              </w:rPr>
              <w:t>и</w:t>
            </w:r>
            <w:r>
              <w:rPr>
                <w:spacing w:val="-9"/>
                <w:sz w:val="20"/>
              </w:rPr>
              <w:t xml:space="preserve"> </w:t>
            </w:r>
            <w:r>
              <w:rPr>
                <w:spacing w:val="-2"/>
                <w:sz w:val="20"/>
              </w:rPr>
              <w:t>ультразвук.</w:t>
            </w:r>
          </w:p>
          <w:p w14:paraId="1554AD99">
            <w:pPr>
              <w:pStyle w:val="12"/>
              <w:numPr>
                <w:ilvl w:val="3"/>
                <w:numId w:val="190"/>
              </w:numPr>
              <w:tabs>
                <w:tab w:val="left" w:pos="1079"/>
              </w:tabs>
              <w:spacing w:before="10" w:after="0" w:line="240" w:lineRule="auto"/>
              <w:ind w:left="1079" w:right="0" w:hanging="849"/>
              <w:jc w:val="both"/>
              <w:rPr>
                <w:sz w:val="20"/>
              </w:rPr>
            </w:pPr>
            <w:r>
              <w:rPr>
                <w:spacing w:val="-2"/>
                <w:sz w:val="20"/>
              </w:rPr>
              <w:t>Демонстрации.</w:t>
            </w:r>
          </w:p>
          <w:p w14:paraId="24728DF0">
            <w:pPr>
              <w:pStyle w:val="12"/>
              <w:spacing w:before="10" w:line="247" w:lineRule="auto"/>
              <w:ind w:firstLine="228"/>
              <w:rPr>
                <w:sz w:val="20"/>
              </w:rPr>
            </w:pPr>
            <w:r>
              <w:rPr>
                <w:sz w:val="20"/>
              </w:rPr>
              <w:t>Наблюдение</w:t>
            </w:r>
            <w:r>
              <w:rPr>
                <w:spacing w:val="-5"/>
                <w:sz w:val="20"/>
              </w:rPr>
              <w:t xml:space="preserve"> </w:t>
            </w:r>
            <w:r>
              <w:rPr>
                <w:sz w:val="20"/>
              </w:rPr>
              <w:t>колебаний</w:t>
            </w:r>
            <w:r>
              <w:rPr>
                <w:spacing w:val="-7"/>
                <w:sz w:val="20"/>
              </w:rPr>
              <w:t xml:space="preserve"> </w:t>
            </w:r>
            <w:r>
              <w:rPr>
                <w:sz w:val="20"/>
              </w:rPr>
              <w:t>тел</w:t>
            </w:r>
            <w:r>
              <w:rPr>
                <w:spacing w:val="-5"/>
                <w:sz w:val="20"/>
              </w:rPr>
              <w:t xml:space="preserve"> </w:t>
            </w:r>
            <w:r>
              <w:rPr>
                <w:sz w:val="20"/>
              </w:rPr>
              <w:t>под</w:t>
            </w:r>
            <w:r>
              <w:rPr>
                <w:spacing w:val="-10"/>
                <w:sz w:val="20"/>
              </w:rPr>
              <w:t xml:space="preserve"> </w:t>
            </w:r>
            <w:r>
              <w:rPr>
                <w:sz w:val="20"/>
              </w:rPr>
              <w:t>действием</w:t>
            </w:r>
            <w:r>
              <w:rPr>
                <w:spacing w:val="-7"/>
                <w:sz w:val="20"/>
              </w:rPr>
              <w:t xml:space="preserve"> </w:t>
            </w:r>
            <w:r>
              <w:rPr>
                <w:sz w:val="20"/>
              </w:rPr>
              <w:t>силы тяжести и силы упругости.</w:t>
            </w:r>
          </w:p>
          <w:p w14:paraId="43844B7D">
            <w:pPr>
              <w:pStyle w:val="12"/>
              <w:spacing w:before="5" w:line="247" w:lineRule="auto"/>
              <w:ind w:firstLine="228"/>
              <w:rPr>
                <w:sz w:val="20"/>
              </w:rPr>
            </w:pPr>
            <w:r>
              <w:rPr>
                <w:sz w:val="20"/>
              </w:rPr>
              <w:t>Наблюдение</w:t>
            </w:r>
            <w:r>
              <w:rPr>
                <w:spacing w:val="30"/>
                <w:sz w:val="20"/>
              </w:rPr>
              <w:t xml:space="preserve"> </w:t>
            </w:r>
            <w:r>
              <w:rPr>
                <w:sz w:val="20"/>
              </w:rPr>
              <w:t>колебаний</w:t>
            </w:r>
            <w:r>
              <w:rPr>
                <w:spacing w:val="26"/>
                <w:sz w:val="20"/>
              </w:rPr>
              <w:t xml:space="preserve"> </w:t>
            </w:r>
            <w:r>
              <w:rPr>
                <w:sz w:val="20"/>
              </w:rPr>
              <w:t>груза</w:t>
            </w:r>
            <w:r>
              <w:rPr>
                <w:spacing w:val="28"/>
                <w:sz w:val="20"/>
              </w:rPr>
              <w:t xml:space="preserve"> </w:t>
            </w:r>
            <w:r>
              <w:rPr>
                <w:sz w:val="20"/>
              </w:rPr>
              <w:t>на</w:t>
            </w:r>
            <w:r>
              <w:rPr>
                <w:spacing w:val="29"/>
                <w:sz w:val="20"/>
              </w:rPr>
              <w:t xml:space="preserve"> </w:t>
            </w:r>
            <w:r>
              <w:rPr>
                <w:sz w:val="20"/>
              </w:rPr>
              <w:t>нити</w:t>
            </w:r>
            <w:r>
              <w:rPr>
                <w:spacing w:val="28"/>
                <w:sz w:val="20"/>
              </w:rPr>
              <w:t xml:space="preserve"> </w:t>
            </w:r>
            <w:r>
              <w:rPr>
                <w:sz w:val="20"/>
              </w:rPr>
              <w:t>и</w:t>
            </w:r>
            <w:r>
              <w:rPr>
                <w:spacing w:val="28"/>
                <w:sz w:val="20"/>
              </w:rPr>
              <w:t xml:space="preserve"> </w:t>
            </w:r>
            <w:r>
              <w:rPr>
                <w:sz w:val="20"/>
              </w:rPr>
              <w:t xml:space="preserve">на </w:t>
            </w:r>
            <w:r>
              <w:rPr>
                <w:spacing w:val="-2"/>
                <w:sz w:val="20"/>
              </w:rPr>
              <w:t>пружине.</w:t>
            </w:r>
          </w:p>
          <w:p w14:paraId="303E1F95">
            <w:pPr>
              <w:pStyle w:val="12"/>
              <w:tabs>
                <w:tab w:val="left" w:pos="1593"/>
                <w:tab w:val="left" w:pos="3096"/>
                <w:tab w:val="left" w:pos="4279"/>
              </w:tabs>
              <w:spacing w:before="6" w:line="247" w:lineRule="auto"/>
              <w:ind w:right="-15" w:firstLine="228"/>
              <w:rPr>
                <w:sz w:val="20"/>
              </w:rPr>
            </w:pPr>
            <w:r>
              <w:rPr>
                <w:spacing w:val="-2"/>
                <w:sz w:val="20"/>
              </w:rPr>
              <w:t>Наблюдение</w:t>
            </w:r>
            <w:r>
              <w:rPr>
                <w:sz w:val="20"/>
              </w:rPr>
              <w:tab/>
            </w:r>
            <w:r>
              <w:rPr>
                <w:spacing w:val="-2"/>
                <w:sz w:val="20"/>
              </w:rPr>
              <w:t>вынужденных</w:t>
            </w:r>
            <w:r>
              <w:rPr>
                <w:sz w:val="20"/>
              </w:rPr>
              <w:tab/>
            </w:r>
            <w:r>
              <w:rPr>
                <w:spacing w:val="-2"/>
                <w:sz w:val="20"/>
              </w:rPr>
              <w:t>колебаний</w:t>
            </w:r>
            <w:r>
              <w:rPr>
                <w:sz w:val="20"/>
              </w:rPr>
              <w:tab/>
            </w:r>
            <w:r>
              <w:rPr>
                <w:spacing w:val="-10"/>
                <w:sz w:val="20"/>
              </w:rPr>
              <w:t>и</w:t>
            </w:r>
            <w:r>
              <w:rPr>
                <w:spacing w:val="-2"/>
                <w:sz w:val="20"/>
              </w:rPr>
              <w:t xml:space="preserve"> резонанса.</w:t>
            </w:r>
          </w:p>
          <w:p w14:paraId="597F9669">
            <w:pPr>
              <w:pStyle w:val="12"/>
              <w:spacing w:before="4" w:line="249" w:lineRule="auto"/>
              <w:ind w:firstLine="228"/>
              <w:rPr>
                <w:sz w:val="20"/>
              </w:rPr>
            </w:pPr>
            <w:r>
              <w:rPr>
                <w:sz w:val="20"/>
              </w:rPr>
              <w:t>Распространение продольных и поперечных волн (на модели).</w:t>
            </w:r>
          </w:p>
          <w:p w14:paraId="7687C24A">
            <w:pPr>
              <w:pStyle w:val="12"/>
              <w:spacing w:before="1" w:line="247" w:lineRule="auto"/>
              <w:ind w:firstLine="228"/>
              <w:rPr>
                <w:sz w:val="20"/>
              </w:rPr>
            </w:pPr>
            <w:r>
              <w:rPr>
                <w:sz w:val="20"/>
              </w:rPr>
              <w:t>Наблюдение</w:t>
            </w:r>
            <w:r>
              <w:rPr>
                <w:spacing w:val="17"/>
                <w:sz w:val="20"/>
              </w:rPr>
              <w:t xml:space="preserve"> </w:t>
            </w:r>
            <w:r>
              <w:rPr>
                <w:sz w:val="20"/>
              </w:rPr>
              <w:t>зависимости высоты</w:t>
            </w:r>
            <w:r>
              <w:rPr>
                <w:spacing w:val="17"/>
                <w:sz w:val="20"/>
              </w:rPr>
              <w:t xml:space="preserve"> </w:t>
            </w:r>
            <w:r>
              <w:rPr>
                <w:sz w:val="20"/>
              </w:rPr>
              <w:t>звука</w:t>
            </w:r>
            <w:r>
              <w:rPr>
                <w:spacing w:val="16"/>
                <w:sz w:val="20"/>
              </w:rPr>
              <w:t xml:space="preserve"> </w:t>
            </w:r>
            <w:r>
              <w:rPr>
                <w:sz w:val="20"/>
              </w:rPr>
              <w:t xml:space="preserve">от </w:t>
            </w:r>
            <w:r>
              <w:rPr>
                <w:spacing w:val="-2"/>
                <w:sz w:val="20"/>
              </w:rPr>
              <w:t>частоты.</w:t>
            </w:r>
          </w:p>
          <w:p w14:paraId="6AE76022">
            <w:pPr>
              <w:pStyle w:val="12"/>
              <w:spacing w:before="7"/>
              <w:ind w:left="230"/>
              <w:rPr>
                <w:sz w:val="20"/>
              </w:rPr>
            </w:pPr>
            <w:r>
              <w:rPr>
                <w:spacing w:val="-2"/>
                <w:sz w:val="20"/>
              </w:rPr>
              <w:t>Акустический</w:t>
            </w:r>
            <w:r>
              <w:rPr>
                <w:spacing w:val="3"/>
                <w:sz w:val="20"/>
              </w:rPr>
              <w:t xml:space="preserve"> </w:t>
            </w:r>
            <w:r>
              <w:rPr>
                <w:spacing w:val="-2"/>
                <w:sz w:val="20"/>
              </w:rPr>
              <w:t>резонанс.</w:t>
            </w:r>
          </w:p>
          <w:p w14:paraId="0AFDE2D5">
            <w:pPr>
              <w:pStyle w:val="12"/>
              <w:numPr>
                <w:ilvl w:val="3"/>
                <w:numId w:val="190"/>
              </w:numPr>
              <w:tabs>
                <w:tab w:val="left" w:pos="1079"/>
              </w:tabs>
              <w:spacing w:before="7" w:after="0" w:line="240" w:lineRule="auto"/>
              <w:ind w:left="1079" w:right="-29"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73999AEE">
            <w:pPr>
              <w:pStyle w:val="12"/>
              <w:spacing w:before="10" w:line="249" w:lineRule="auto"/>
              <w:ind w:right="-29" w:firstLine="228"/>
              <w:jc w:val="both"/>
              <w:rPr>
                <w:sz w:val="20"/>
              </w:rPr>
            </w:pPr>
            <w:r>
              <w:rPr>
                <w:sz w:val="20"/>
              </w:rPr>
              <w:t>Определение частоты и периода колебаний математического маятника.</w:t>
            </w:r>
          </w:p>
          <w:p w14:paraId="294B9504">
            <w:pPr>
              <w:pStyle w:val="12"/>
              <w:spacing w:before="2" w:line="247" w:lineRule="auto"/>
              <w:ind w:right="-29" w:firstLine="228"/>
              <w:jc w:val="both"/>
              <w:rPr>
                <w:sz w:val="20"/>
              </w:rPr>
            </w:pPr>
            <w:r>
              <w:rPr>
                <w:sz w:val="20"/>
              </w:rPr>
              <w:t>Определение частоты и периода колебаний пружинного маятника</w:t>
            </w:r>
          </w:p>
          <w:p w14:paraId="253C321A">
            <w:pPr>
              <w:pStyle w:val="12"/>
              <w:spacing w:before="7" w:line="247" w:lineRule="auto"/>
              <w:ind w:right="1" w:firstLine="228"/>
              <w:jc w:val="both"/>
              <w:rPr>
                <w:sz w:val="20"/>
              </w:rPr>
            </w:pPr>
            <w:r>
              <w:rPr>
                <w:sz w:val="20"/>
              </w:rPr>
              <w:t>Исследование зависимости периода колебаний подвешенного к нити груза от длины нити.</w:t>
            </w:r>
          </w:p>
          <w:p w14:paraId="3CFEDB63">
            <w:pPr>
              <w:pStyle w:val="12"/>
              <w:spacing w:before="1" w:line="249" w:lineRule="auto"/>
              <w:ind w:right="1" w:firstLine="228"/>
              <w:jc w:val="both"/>
              <w:rPr>
                <w:sz w:val="20"/>
              </w:rPr>
            </w:pPr>
            <w:r>
              <w:rPr>
                <w:sz w:val="20"/>
              </w:rPr>
              <w:t>Исследование зависимости периода колебаний пружинного маятника от массы груза.</w:t>
            </w:r>
          </w:p>
          <w:p w14:paraId="0DFCDAEF">
            <w:pPr>
              <w:pStyle w:val="12"/>
              <w:spacing w:before="4" w:line="249" w:lineRule="auto"/>
              <w:ind w:right="-29" w:firstLine="228"/>
              <w:jc w:val="both"/>
              <w:rPr>
                <w:sz w:val="20"/>
              </w:rPr>
            </w:pPr>
            <w:r>
              <w:rPr>
                <w:sz w:val="20"/>
              </w:rPr>
              <w:t>Проверка независимости периода колебаний груза, подвешенного к нити, от массы груза.</w:t>
            </w:r>
          </w:p>
          <w:p w14:paraId="78B862F4">
            <w:pPr>
              <w:pStyle w:val="12"/>
              <w:spacing w:before="4" w:line="249" w:lineRule="auto"/>
              <w:ind w:firstLine="228"/>
              <w:jc w:val="both"/>
              <w:rPr>
                <w:sz w:val="20"/>
              </w:rPr>
            </w:pPr>
            <w:r>
              <w:rPr>
                <w:sz w:val="20"/>
              </w:rPr>
              <w:t>Опыты, демонстрирующие зависимость</w:t>
            </w:r>
            <w:r>
              <w:rPr>
                <w:spacing w:val="40"/>
                <w:sz w:val="20"/>
              </w:rPr>
              <w:t xml:space="preserve"> </w:t>
            </w:r>
            <w:r>
              <w:rPr>
                <w:sz w:val="20"/>
              </w:rPr>
              <w:t>периода колебаний пружинного маятника от</w:t>
            </w:r>
            <w:r>
              <w:rPr>
                <w:spacing w:val="40"/>
                <w:sz w:val="20"/>
              </w:rPr>
              <w:t xml:space="preserve"> </w:t>
            </w:r>
            <w:r>
              <w:rPr>
                <w:sz w:val="20"/>
              </w:rPr>
              <w:t>массы груза и жёсткости пружины.</w:t>
            </w:r>
          </w:p>
          <w:p w14:paraId="203DD9C6">
            <w:pPr>
              <w:pStyle w:val="12"/>
              <w:spacing w:line="228" w:lineRule="exact"/>
              <w:ind w:left="230"/>
              <w:jc w:val="both"/>
              <w:rPr>
                <w:sz w:val="20"/>
              </w:rPr>
            </w:pPr>
            <w:r>
              <w:rPr>
                <w:sz w:val="20"/>
              </w:rPr>
              <w:t>Измерение</w:t>
            </w:r>
            <w:r>
              <w:rPr>
                <w:spacing w:val="-11"/>
                <w:sz w:val="20"/>
              </w:rPr>
              <w:t xml:space="preserve"> </w:t>
            </w:r>
            <w:r>
              <w:rPr>
                <w:sz w:val="20"/>
              </w:rPr>
              <w:t>ускорения</w:t>
            </w:r>
            <w:r>
              <w:rPr>
                <w:spacing w:val="-13"/>
                <w:sz w:val="20"/>
              </w:rPr>
              <w:t xml:space="preserve"> </w:t>
            </w:r>
            <w:r>
              <w:rPr>
                <w:sz w:val="20"/>
              </w:rPr>
              <w:t>свободного</w:t>
            </w:r>
            <w:r>
              <w:rPr>
                <w:spacing w:val="-12"/>
                <w:sz w:val="20"/>
              </w:rPr>
              <w:t xml:space="preserve"> </w:t>
            </w:r>
            <w:r>
              <w:rPr>
                <w:spacing w:val="-2"/>
                <w:sz w:val="20"/>
              </w:rPr>
              <w:t>падения.</w:t>
            </w:r>
          </w:p>
          <w:p w14:paraId="55159161">
            <w:pPr>
              <w:pStyle w:val="12"/>
              <w:numPr>
                <w:ilvl w:val="2"/>
                <w:numId w:val="190"/>
              </w:numPr>
              <w:tabs>
                <w:tab w:val="left" w:pos="1349"/>
              </w:tabs>
              <w:spacing w:before="10" w:after="0" w:line="247" w:lineRule="auto"/>
              <w:ind w:left="2" w:right="-15" w:firstLine="228"/>
              <w:jc w:val="both"/>
              <w:rPr>
                <w:sz w:val="20"/>
              </w:rPr>
            </w:pPr>
            <w:r>
              <w:rPr>
                <w:sz w:val="20"/>
              </w:rPr>
              <w:t>Электромагнитное поле и электромагнитные волны.</w:t>
            </w:r>
          </w:p>
          <w:p w14:paraId="640E5D51">
            <w:pPr>
              <w:pStyle w:val="12"/>
              <w:spacing w:before="7" w:line="249" w:lineRule="auto"/>
              <w:ind w:firstLine="228"/>
              <w:jc w:val="both"/>
              <w:rPr>
                <w:sz w:val="20"/>
              </w:rPr>
            </w:pPr>
            <w:r>
              <w:rPr>
                <w:sz w:val="20"/>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6C2DB945">
            <w:pPr>
              <w:pStyle w:val="12"/>
              <w:spacing w:line="249" w:lineRule="auto"/>
              <w:ind w:right="-29" w:firstLine="228"/>
              <w:jc w:val="both"/>
              <w:rPr>
                <w:sz w:val="20"/>
              </w:rPr>
            </w:pPr>
            <w:r>
              <w:rPr>
                <w:sz w:val="20"/>
              </w:rPr>
              <w:t>Электромагнитная природа света. Скорость света. Волновые свойства света.</w:t>
            </w:r>
          </w:p>
          <w:p w14:paraId="60468AFE">
            <w:pPr>
              <w:pStyle w:val="12"/>
              <w:numPr>
                <w:ilvl w:val="3"/>
                <w:numId w:val="190"/>
              </w:numPr>
              <w:tabs>
                <w:tab w:val="left" w:pos="1081"/>
              </w:tabs>
              <w:spacing w:before="0" w:after="0" w:line="240" w:lineRule="auto"/>
              <w:ind w:left="1081" w:right="0" w:hanging="851"/>
              <w:jc w:val="both"/>
              <w:rPr>
                <w:sz w:val="20"/>
              </w:rPr>
            </w:pPr>
            <w:r>
              <w:rPr>
                <w:spacing w:val="-2"/>
                <w:sz w:val="20"/>
              </w:rPr>
              <w:t>Демонстрации.</w:t>
            </w:r>
          </w:p>
        </w:tc>
        <w:tc>
          <w:tcPr>
            <w:tcW w:w="2127" w:type="dxa"/>
          </w:tcPr>
          <w:p w14:paraId="3782AFA9">
            <w:pPr>
              <w:pStyle w:val="12"/>
              <w:ind w:left="0"/>
              <w:rPr>
                <w:sz w:val="18"/>
              </w:rPr>
            </w:pPr>
          </w:p>
        </w:tc>
        <w:tc>
          <w:tcPr>
            <w:tcW w:w="2127" w:type="dxa"/>
          </w:tcPr>
          <w:p w14:paraId="690E86CE">
            <w:pPr>
              <w:pStyle w:val="12"/>
              <w:ind w:left="0"/>
              <w:rPr>
                <w:sz w:val="18"/>
              </w:rPr>
            </w:pPr>
          </w:p>
        </w:tc>
      </w:tr>
    </w:tbl>
    <w:p w14:paraId="36C89C3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CADB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2C50C3E">
            <w:pPr>
              <w:pStyle w:val="12"/>
              <w:ind w:left="0"/>
              <w:rPr>
                <w:sz w:val="18"/>
              </w:rPr>
            </w:pPr>
          </w:p>
        </w:tc>
        <w:tc>
          <w:tcPr>
            <w:tcW w:w="4393" w:type="dxa"/>
          </w:tcPr>
          <w:p w14:paraId="5DF72767">
            <w:pPr>
              <w:pStyle w:val="12"/>
              <w:spacing w:line="247" w:lineRule="auto"/>
              <w:ind w:left="230" w:right="1072"/>
              <w:rPr>
                <w:sz w:val="20"/>
              </w:rPr>
            </w:pPr>
            <w:r>
              <w:rPr>
                <w:spacing w:val="-2"/>
                <w:sz w:val="20"/>
              </w:rPr>
              <w:t>Свойства</w:t>
            </w:r>
            <w:r>
              <w:rPr>
                <w:spacing w:val="-3"/>
                <w:sz w:val="20"/>
              </w:rPr>
              <w:t xml:space="preserve"> </w:t>
            </w:r>
            <w:r>
              <w:rPr>
                <w:spacing w:val="-2"/>
                <w:sz w:val="20"/>
              </w:rPr>
              <w:t xml:space="preserve">электромагнитных волн. </w:t>
            </w:r>
            <w:r>
              <w:rPr>
                <w:sz w:val="20"/>
              </w:rPr>
              <w:t>Волновые свойства света.</w:t>
            </w:r>
          </w:p>
          <w:p w14:paraId="48BF2DC8">
            <w:pPr>
              <w:pStyle w:val="12"/>
              <w:ind w:left="230" w:right="-29"/>
              <w:rPr>
                <w:sz w:val="20"/>
              </w:rPr>
            </w:pPr>
            <w:r>
              <w:rPr>
                <w:sz w:val="20"/>
              </w:rPr>
              <w:t>153.5.3.2.</w:t>
            </w:r>
            <w:r>
              <w:rPr>
                <w:spacing w:val="-9"/>
                <w:sz w:val="20"/>
              </w:rPr>
              <w:t xml:space="preserve"> </w:t>
            </w:r>
            <w:r>
              <w:rPr>
                <w:sz w:val="20"/>
              </w:rPr>
              <w:t>Лабораторные</w:t>
            </w:r>
            <w:r>
              <w:rPr>
                <w:spacing w:val="-9"/>
                <w:sz w:val="20"/>
              </w:rPr>
              <w:t xml:space="preserve"> </w:t>
            </w:r>
            <w:r>
              <w:rPr>
                <w:sz w:val="20"/>
              </w:rPr>
              <w:t>работы</w:t>
            </w:r>
            <w:r>
              <w:rPr>
                <w:spacing w:val="-9"/>
                <w:sz w:val="20"/>
              </w:rPr>
              <w:t xml:space="preserve"> </w:t>
            </w:r>
            <w:r>
              <w:rPr>
                <w:sz w:val="20"/>
              </w:rPr>
              <w:t>и</w:t>
            </w:r>
            <w:r>
              <w:rPr>
                <w:spacing w:val="-12"/>
                <w:sz w:val="20"/>
              </w:rPr>
              <w:t xml:space="preserve"> </w:t>
            </w:r>
            <w:r>
              <w:rPr>
                <w:spacing w:val="-2"/>
                <w:sz w:val="20"/>
              </w:rPr>
              <w:t>опыты.</w:t>
            </w:r>
          </w:p>
          <w:p w14:paraId="2F800909">
            <w:pPr>
              <w:pStyle w:val="12"/>
              <w:spacing w:before="5" w:line="247" w:lineRule="auto"/>
              <w:ind w:right="-29" w:firstLine="228"/>
              <w:jc w:val="both"/>
              <w:rPr>
                <w:sz w:val="20"/>
              </w:rPr>
            </w:pPr>
            <w:r>
              <w:rPr>
                <w:sz w:val="20"/>
              </w:rPr>
              <w:t>Изучение свойств электромагнитных волн с помощью мобильного телефона.</w:t>
            </w:r>
          </w:p>
          <w:p w14:paraId="2F6A6F92">
            <w:pPr>
              <w:pStyle w:val="12"/>
              <w:numPr>
                <w:ilvl w:val="2"/>
                <w:numId w:val="191"/>
              </w:numPr>
              <w:tabs>
                <w:tab w:val="left" w:pos="931"/>
              </w:tabs>
              <w:spacing w:before="6" w:after="0" w:line="240" w:lineRule="auto"/>
              <w:ind w:left="931" w:right="0" w:hanging="701"/>
              <w:jc w:val="both"/>
              <w:rPr>
                <w:sz w:val="20"/>
              </w:rPr>
            </w:pPr>
            <w:r>
              <w:rPr>
                <w:spacing w:val="-2"/>
                <w:sz w:val="20"/>
              </w:rPr>
              <w:t>Световые</w:t>
            </w:r>
            <w:r>
              <w:rPr>
                <w:spacing w:val="2"/>
                <w:sz w:val="20"/>
              </w:rPr>
              <w:t xml:space="preserve"> </w:t>
            </w:r>
            <w:r>
              <w:rPr>
                <w:spacing w:val="-2"/>
                <w:sz w:val="20"/>
              </w:rPr>
              <w:t>явления.</w:t>
            </w:r>
          </w:p>
          <w:p w14:paraId="02AC1EF7">
            <w:pPr>
              <w:pStyle w:val="12"/>
              <w:spacing w:before="10" w:line="249" w:lineRule="auto"/>
              <w:ind w:firstLine="228"/>
              <w:jc w:val="both"/>
              <w:rPr>
                <w:sz w:val="20"/>
              </w:rPr>
            </w:pPr>
            <w:r>
              <w:rPr>
                <w:sz w:val="20"/>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6B30D61C">
            <w:pPr>
              <w:pStyle w:val="12"/>
              <w:spacing w:line="249" w:lineRule="auto"/>
              <w:ind w:right="-29" w:firstLine="228"/>
              <w:jc w:val="both"/>
              <w:rPr>
                <w:sz w:val="20"/>
              </w:rPr>
            </w:pPr>
            <w:r>
              <w:rPr>
                <w:sz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734F7613">
            <w:pPr>
              <w:pStyle w:val="12"/>
              <w:spacing w:line="249" w:lineRule="auto"/>
              <w:ind w:right="-29" w:firstLine="228"/>
              <w:jc w:val="both"/>
              <w:rPr>
                <w:sz w:val="20"/>
              </w:rPr>
            </w:pPr>
            <w:r>
              <w:rPr>
                <w:sz w:val="20"/>
              </w:rPr>
              <w:t xml:space="preserve">Линза. Ход лучей в линзе. Оптическая система фотоаппарата, микроскопа и телескопа. Глаз как оптическая система. Близорукость и </w:t>
            </w:r>
            <w:r>
              <w:rPr>
                <w:spacing w:val="-2"/>
                <w:sz w:val="20"/>
              </w:rPr>
              <w:t>дальнозоркость.</w:t>
            </w:r>
          </w:p>
          <w:p w14:paraId="10CDE19C">
            <w:pPr>
              <w:pStyle w:val="12"/>
              <w:spacing w:before="3" w:line="249" w:lineRule="auto"/>
              <w:ind w:firstLine="228"/>
              <w:jc w:val="both"/>
              <w:rPr>
                <w:sz w:val="20"/>
              </w:rPr>
            </w:pPr>
            <w:r>
              <w:rPr>
                <w:sz w:val="20"/>
              </w:rPr>
              <w:t>Разложение белого света в спектр. Опыты Ньютона. Сложение спектральных цветов. Дисперсия света.</w:t>
            </w:r>
          </w:p>
          <w:p w14:paraId="6144CEC8">
            <w:pPr>
              <w:pStyle w:val="12"/>
              <w:numPr>
                <w:ilvl w:val="3"/>
                <w:numId w:val="191"/>
              </w:numPr>
              <w:tabs>
                <w:tab w:val="left" w:pos="1081"/>
              </w:tabs>
              <w:spacing w:before="0" w:after="0" w:line="240" w:lineRule="auto"/>
              <w:ind w:left="1081" w:right="0" w:hanging="851"/>
              <w:jc w:val="both"/>
              <w:rPr>
                <w:sz w:val="20"/>
              </w:rPr>
            </w:pPr>
            <w:r>
              <w:rPr>
                <w:spacing w:val="-2"/>
                <w:sz w:val="20"/>
              </w:rPr>
              <w:t>Демонстрации.</w:t>
            </w:r>
          </w:p>
          <w:p w14:paraId="4AAFEE34">
            <w:pPr>
              <w:pStyle w:val="12"/>
              <w:spacing w:before="10" w:line="247" w:lineRule="auto"/>
              <w:ind w:left="230" w:right="754"/>
              <w:jc w:val="both"/>
              <w:rPr>
                <w:sz w:val="20"/>
              </w:rPr>
            </w:pPr>
            <w:r>
              <w:rPr>
                <w:spacing w:val="-2"/>
                <w:sz w:val="20"/>
              </w:rPr>
              <w:t xml:space="preserve">Прямолинейное распространение света. </w:t>
            </w:r>
            <w:r>
              <w:rPr>
                <w:sz w:val="20"/>
              </w:rPr>
              <w:t>Отражение света.</w:t>
            </w:r>
          </w:p>
          <w:p w14:paraId="0B15BF7D">
            <w:pPr>
              <w:pStyle w:val="12"/>
              <w:spacing w:before="6" w:line="247" w:lineRule="auto"/>
              <w:ind w:right="13" w:firstLine="228"/>
              <w:jc w:val="both"/>
              <w:rPr>
                <w:sz w:val="20"/>
              </w:rPr>
            </w:pPr>
            <w:r>
              <w:rPr>
                <w:sz w:val="20"/>
              </w:rPr>
              <w:t>Получение изображений в плоском, вогнутом и выпуклом зеркалах.</w:t>
            </w:r>
          </w:p>
          <w:p w14:paraId="3E3944AB">
            <w:pPr>
              <w:pStyle w:val="12"/>
              <w:spacing w:before="5" w:line="249" w:lineRule="auto"/>
              <w:ind w:left="230" w:right="1458"/>
              <w:rPr>
                <w:sz w:val="20"/>
              </w:rPr>
            </w:pPr>
            <w:r>
              <w:rPr>
                <w:sz w:val="20"/>
              </w:rPr>
              <w:t xml:space="preserve">Преломление света. </w:t>
            </w:r>
            <w:r>
              <w:rPr>
                <w:spacing w:val="-2"/>
                <w:sz w:val="20"/>
              </w:rPr>
              <w:t>Оптический</w:t>
            </w:r>
            <w:r>
              <w:rPr>
                <w:spacing w:val="-11"/>
                <w:sz w:val="20"/>
              </w:rPr>
              <w:t xml:space="preserve"> </w:t>
            </w:r>
            <w:r>
              <w:rPr>
                <w:spacing w:val="-2"/>
                <w:sz w:val="20"/>
              </w:rPr>
              <w:t>световод.</w:t>
            </w:r>
          </w:p>
          <w:p w14:paraId="7652DC6C">
            <w:pPr>
              <w:pStyle w:val="12"/>
              <w:spacing w:before="1" w:line="247" w:lineRule="auto"/>
              <w:ind w:left="230" w:right="1072"/>
              <w:rPr>
                <w:sz w:val="20"/>
              </w:rPr>
            </w:pPr>
            <w:r>
              <w:rPr>
                <w:sz w:val="20"/>
              </w:rPr>
              <w:t>Ход лучей в собирающей линзе. Ход</w:t>
            </w:r>
            <w:r>
              <w:rPr>
                <w:spacing w:val="-13"/>
                <w:sz w:val="20"/>
              </w:rPr>
              <w:t xml:space="preserve"> </w:t>
            </w:r>
            <w:r>
              <w:rPr>
                <w:sz w:val="20"/>
              </w:rPr>
              <w:t>лучей</w:t>
            </w:r>
            <w:r>
              <w:rPr>
                <w:spacing w:val="-12"/>
                <w:sz w:val="20"/>
              </w:rPr>
              <w:t xml:space="preserve"> </w:t>
            </w:r>
            <w:r>
              <w:rPr>
                <w:sz w:val="20"/>
              </w:rPr>
              <w:t>в</w:t>
            </w:r>
            <w:r>
              <w:rPr>
                <w:spacing w:val="-13"/>
                <w:sz w:val="20"/>
              </w:rPr>
              <w:t xml:space="preserve"> </w:t>
            </w:r>
            <w:r>
              <w:rPr>
                <w:sz w:val="20"/>
              </w:rPr>
              <w:t>рассеивающей</w:t>
            </w:r>
            <w:r>
              <w:rPr>
                <w:spacing w:val="-12"/>
                <w:sz w:val="20"/>
              </w:rPr>
              <w:t xml:space="preserve"> </w:t>
            </w:r>
            <w:r>
              <w:rPr>
                <w:sz w:val="20"/>
              </w:rPr>
              <w:t>линзе.</w:t>
            </w:r>
          </w:p>
          <w:p w14:paraId="31C38C06">
            <w:pPr>
              <w:pStyle w:val="12"/>
              <w:spacing w:before="7"/>
              <w:ind w:left="230"/>
              <w:rPr>
                <w:sz w:val="20"/>
              </w:rPr>
            </w:pPr>
            <w:r>
              <w:rPr>
                <w:sz w:val="20"/>
              </w:rPr>
              <w:t>Получение</w:t>
            </w:r>
            <w:r>
              <w:rPr>
                <w:spacing w:val="-7"/>
                <w:sz w:val="20"/>
              </w:rPr>
              <w:t xml:space="preserve"> </w:t>
            </w:r>
            <w:r>
              <w:rPr>
                <w:sz w:val="20"/>
              </w:rPr>
              <w:t>изображений</w:t>
            </w:r>
            <w:r>
              <w:rPr>
                <w:spacing w:val="-12"/>
                <w:sz w:val="20"/>
              </w:rPr>
              <w:t xml:space="preserve"> </w:t>
            </w:r>
            <w:r>
              <w:rPr>
                <w:sz w:val="20"/>
              </w:rPr>
              <w:t>с</w:t>
            </w:r>
            <w:r>
              <w:rPr>
                <w:spacing w:val="-9"/>
                <w:sz w:val="20"/>
              </w:rPr>
              <w:t xml:space="preserve"> </w:t>
            </w:r>
            <w:r>
              <w:rPr>
                <w:sz w:val="20"/>
              </w:rPr>
              <w:t>помощью</w:t>
            </w:r>
            <w:r>
              <w:rPr>
                <w:spacing w:val="-10"/>
                <w:sz w:val="20"/>
              </w:rPr>
              <w:t xml:space="preserve"> </w:t>
            </w:r>
            <w:r>
              <w:rPr>
                <w:spacing w:val="-4"/>
                <w:sz w:val="20"/>
              </w:rPr>
              <w:t>линз.</w:t>
            </w:r>
          </w:p>
          <w:p w14:paraId="31B5C067">
            <w:pPr>
              <w:pStyle w:val="12"/>
              <w:spacing w:before="10" w:line="247" w:lineRule="auto"/>
              <w:ind w:firstLine="228"/>
              <w:rPr>
                <w:sz w:val="20"/>
              </w:rPr>
            </w:pPr>
            <w:r>
              <w:rPr>
                <w:sz w:val="20"/>
              </w:rPr>
              <w:t xml:space="preserve">Принцип действия фотоаппарата, микроскопа и </w:t>
            </w:r>
            <w:r>
              <w:rPr>
                <w:spacing w:val="-2"/>
                <w:sz w:val="20"/>
              </w:rPr>
              <w:t>телескопа.</w:t>
            </w:r>
          </w:p>
          <w:p w14:paraId="6AAA942A">
            <w:pPr>
              <w:pStyle w:val="12"/>
              <w:spacing w:before="3"/>
              <w:ind w:left="230"/>
              <w:rPr>
                <w:sz w:val="20"/>
              </w:rPr>
            </w:pPr>
            <w:r>
              <w:rPr>
                <w:sz w:val="20"/>
              </w:rPr>
              <w:t>Модель</w:t>
            </w:r>
            <w:r>
              <w:rPr>
                <w:spacing w:val="-12"/>
                <w:sz w:val="20"/>
              </w:rPr>
              <w:t xml:space="preserve"> </w:t>
            </w:r>
            <w:r>
              <w:rPr>
                <w:spacing w:val="-2"/>
                <w:sz w:val="20"/>
              </w:rPr>
              <w:t>глаза.</w:t>
            </w:r>
          </w:p>
          <w:p w14:paraId="6D765446">
            <w:pPr>
              <w:pStyle w:val="12"/>
              <w:spacing w:before="10"/>
              <w:ind w:left="230"/>
              <w:rPr>
                <w:sz w:val="20"/>
              </w:rPr>
            </w:pPr>
            <w:r>
              <w:rPr>
                <w:sz w:val="20"/>
              </w:rPr>
              <w:t>Разложение</w:t>
            </w:r>
            <w:r>
              <w:rPr>
                <w:spacing w:val="-5"/>
                <w:sz w:val="20"/>
              </w:rPr>
              <w:t xml:space="preserve"> </w:t>
            </w:r>
            <w:r>
              <w:rPr>
                <w:sz w:val="20"/>
              </w:rPr>
              <w:t>белого</w:t>
            </w:r>
            <w:r>
              <w:rPr>
                <w:spacing w:val="-6"/>
                <w:sz w:val="20"/>
              </w:rPr>
              <w:t xml:space="preserve"> </w:t>
            </w:r>
            <w:r>
              <w:rPr>
                <w:sz w:val="20"/>
              </w:rPr>
              <w:t>света</w:t>
            </w:r>
            <w:r>
              <w:rPr>
                <w:spacing w:val="-9"/>
                <w:sz w:val="20"/>
              </w:rPr>
              <w:t xml:space="preserve"> </w:t>
            </w:r>
            <w:r>
              <w:rPr>
                <w:sz w:val="20"/>
              </w:rPr>
              <w:t>в</w:t>
            </w:r>
            <w:r>
              <w:rPr>
                <w:spacing w:val="-10"/>
                <w:sz w:val="20"/>
              </w:rPr>
              <w:t xml:space="preserve"> </w:t>
            </w:r>
            <w:r>
              <w:rPr>
                <w:spacing w:val="-2"/>
                <w:sz w:val="20"/>
              </w:rPr>
              <w:t>спектр.</w:t>
            </w:r>
          </w:p>
          <w:p w14:paraId="14D96B2E">
            <w:pPr>
              <w:pStyle w:val="12"/>
              <w:spacing w:before="10" w:line="247" w:lineRule="auto"/>
              <w:ind w:firstLine="228"/>
              <w:rPr>
                <w:sz w:val="20"/>
              </w:rPr>
            </w:pPr>
            <w:r>
              <w:rPr>
                <w:sz w:val="20"/>
              </w:rPr>
              <w:t>Получение белого света при сложении света разных цветов.</w:t>
            </w:r>
          </w:p>
          <w:p w14:paraId="7C66A8C9">
            <w:pPr>
              <w:pStyle w:val="12"/>
              <w:numPr>
                <w:ilvl w:val="3"/>
                <w:numId w:val="191"/>
              </w:numPr>
              <w:tabs>
                <w:tab w:val="left" w:pos="1079"/>
              </w:tabs>
              <w:spacing w:before="7" w:after="0" w:line="240" w:lineRule="auto"/>
              <w:ind w:left="1079" w:right="0" w:hanging="849"/>
              <w:jc w:val="left"/>
              <w:rPr>
                <w:sz w:val="20"/>
              </w:rPr>
            </w:pPr>
            <w:r>
              <w:rPr>
                <w:sz w:val="20"/>
              </w:rPr>
              <w:t>Лабораторные</w:t>
            </w:r>
            <w:r>
              <w:rPr>
                <w:spacing w:val="-9"/>
                <w:sz w:val="20"/>
              </w:rPr>
              <w:t xml:space="preserve"> </w:t>
            </w:r>
            <w:r>
              <w:rPr>
                <w:sz w:val="20"/>
              </w:rPr>
              <w:t>работы</w:t>
            </w:r>
            <w:r>
              <w:rPr>
                <w:spacing w:val="-8"/>
                <w:sz w:val="20"/>
              </w:rPr>
              <w:t xml:space="preserve"> </w:t>
            </w:r>
            <w:r>
              <w:rPr>
                <w:sz w:val="20"/>
              </w:rPr>
              <w:t>и</w:t>
            </w:r>
            <w:r>
              <w:rPr>
                <w:spacing w:val="-12"/>
                <w:sz w:val="20"/>
              </w:rPr>
              <w:t xml:space="preserve"> </w:t>
            </w:r>
            <w:r>
              <w:rPr>
                <w:spacing w:val="-2"/>
                <w:sz w:val="20"/>
              </w:rPr>
              <w:t>опыты.</w:t>
            </w:r>
          </w:p>
          <w:p w14:paraId="22F256E7">
            <w:pPr>
              <w:pStyle w:val="12"/>
              <w:tabs>
                <w:tab w:val="left" w:pos="1627"/>
                <w:tab w:val="left" w:pos="2907"/>
                <w:tab w:val="left" w:pos="3475"/>
              </w:tabs>
              <w:spacing w:before="7" w:line="252" w:lineRule="auto"/>
              <w:ind w:firstLine="228"/>
              <w:rPr>
                <w:sz w:val="20"/>
              </w:rPr>
            </w:pPr>
            <w:r>
              <w:rPr>
                <w:spacing w:val="-2"/>
                <w:sz w:val="20"/>
              </w:rPr>
              <w:t>Исследование</w:t>
            </w:r>
            <w:r>
              <w:rPr>
                <w:sz w:val="20"/>
              </w:rPr>
              <w:tab/>
            </w:r>
            <w:r>
              <w:rPr>
                <w:spacing w:val="-2"/>
                <w:sz w:val="20"/>
              </w:rPr>
              <w:t>зависимости</w:t>
            </w:r>
            <w:r>
              <w:rPr>
                <w:sz w:val="20"/>
              </w:rPr>
              <w:tab/>
            </w:r>
            <w:r>
              <w:rPr>
                <w:spacing w:val="-4"/>
                <w:sz w:val="20"/>
              </w:rPr>
              <w:t>угла</w:t>
            </w:r>
            <w:r>
              <w:rPr>
                <w:sz w:val="20"/>
              </w:rPr>
              <w:tab/>
            </w:r>
            <w:r>
              <w:rPr>
                <w:spacing w:val="-2"/>
                <w:sz w:val="20"/>
              </w:rPr>
              <w:t xml:space="preserve">отражения </w:t>
            </w:r>
            <w:r>
              <w:rPr>
                <w:sz w:val="20"/>
              </w:rPr>
              <w:t>светового луча от угла падения.</w:t>
            </w:r>
          </w:p>
          <w:p w14:paraId="59FD7996">
            <w:pPr>
              <w:pStyle w:val="12"/>
              <w:spacing w:line="249" w:lineRule="auto"/>
              <w:ind w:firstLine="228"/>
              <w:rPr>
                <w:sz w:val="20"/>
              </w:rPr>
            </w:pPr>
            <w:r>
              <w:rPr>
                <w:sz w:val="20"/>
              </w:rPr>
              <w:t>Изучение</w:t>
            </w:r>
            <w:r>
              <w:rPr>
                <w:spacing w:val="-2"/>
                <w:sz w:val="20"/>
              </w:rPr>
              <w:t xml:space="preserve"> </w:t>
            </w:r>
            <w:r>
              <w:rPr>
                <w:sz w:val="20"/>
              </w:rPr>
              <w:t>характеристик</w:t>
            </w:r>
            <w:r>
              <w:rPr>
                <w:spacing w:val="-2"/>
                <w:sz w:val="20"/>
              </w:rPr>
              <w:t xml:space="preserve"> </w:t>
            </w:r>
            <w:r>
              <w:rPr>
                <w:sz w:val="20"/>
              </w:rPr>
              <w:t>изображения</w:t>
            </w:r>
            <w:r>
              <w:rPr>
                <w:spacing w:val="-2"/>
                <w:sz w:val="20"/>
              </w:rPr>
              <w:t xml:space="preserve"> </w:t>
            </w:r>
            <w:r>
              <w:rPr>
                <w:sz w:val="20"/>
              </w:rPr>
              <w:t>предмета в плоском зеркале.</w:t>
            </w:r>
          </w:p>
          <w:p w14:paraId="54B5E1D5">
            <w:pPr>
              <w:pStyle w:val="12"/>
              <w:spacing w:line="249" w:lineRule="auto"/>
              <w:ind w:firstLine="228"/>
              <w:rPr>
                <w:sz w:val="20"/>
              </w:rPr>
            </w:pPr>
            <w:r>
              <w:rPr>
                <w:sz w:val="20"/>
              </w:rPr>
              <w:t>Исследование</w:t>
            </w:r>
            <w:r>
              <w:rPr>
                <w:spacing w:val="12"/>
                <w:sz w:val="20"/>
              </w:rPr>
              <w:t xml:space="preserve"> </w:t>
            </w:r>
            <w:r>
              <w:rPr>
                <w:sz w:val="20"/>
              </w:rPr>
              <w:t>зависимости</w:t>
            </w:r>
            <w:r>
              <w:rPr>
                <w:spacing w:val="14"/>
                <w:sz w:val="20"/>
              </w:rPr>
              <w:t xml:space="preserve"> </w:t>
            </w:r>
            <w:r>
              <w:rPr>
                <w:sz w:val="20"/>
              </w:rPr>
              <w:t>угла</w:t>
            </w:r>
            <w:r>
              <w:rPr>
                <w:spacing w:val="11"/>
                <w:sz w:val="20"/>
              </w:rPr>
              <w:t xml:space="preserve"> </w:t>
            </w:r>
            <w:r>
              <w:rPr>
                <w:sz w:val="20"/>
              </w:rPr>
              <w:t>преломления светового луча от угла падения на границе</w:t>
            </w:r>
          </w:p>
          <w:p w14:paraId="3FC47442">
            <w:pPr>
              <w:pStyle w:val="12"/>
              <w:rPr>
                <w:sz w:val="20"/>
              </w:rPr>
            </w:pPr>
            <w:r>
              <w:rPr>
                <w:spacing w:val="-2"/>
                <w:sz w:val="20"/>
              </w:rPr>
              <w:t>«воздух–стекло».</w:t>
            </w:r>
          </w:p>
          <w:p w14:paraId="14DB9FA3">
            <w:pPr>
              <w:pStyle w:val="12"/>
              <w:tabs>
                <w:tab w:val="left" w:pos="1560"/>
                <w:tab w:val="left" w:pos="3079"/>
                <w:tab w:val="left" w:pos="3559"/>
              </w:tabs>
              <w:spacing w:before="9" w:line="252" w:lineRule="auto"/>
              <w:ind w:right="-15" w:firstLine="228"/>
              <w:rPr>
                <w:sz w:val="20"/>
              </w:rPr>
            </w:pPr>
            <w:r>
              <w:rPr>
                <w:spacing w:val="-2"/>
                <w:sz w:val="20"/>
              </w:rPr>
              <w:t>Получение</w:t>
            </w:r>
            <w:r>
              <w:rPr>
                <w:sz w:val="20"/>
              </w:rPr>
              <w:tab/>
            </w:r>
            <w:r>
              <w:rPr>
                <w:spacing w:val="-2"/>
                <w:sz w:val="20"/>
              </w:rPr>
              <w:t>изображений</w:t>
            </w:r>
            <w:r>
              <w:rPr>
                <w:sz w:val="20"/>
              </w:rPr>
              <w:tab/>
            </w:r>
            <w:r>
              <w:rPr>
                <w:spacing w:val="-10"/>
                <w:sz w:val="20"/>
              </w:rPr>
              <w:t>с</w:t>
            </w:r>
            <w:r>
              <w:rPr>
                <w:sz w:val="20"/>
              </w:rPr>
              <w:tab/>
            </w:r>
            <w:r>
              <w:rPr>
                <w:spacing w:val="-2"/>
                <w:sz w:val="20"/>
              </w:rPr>
              <w:t xml:space="preserve">помощью </w:t>
            </w:r>
            <w:r>
              <w:rPr>
                <w:sz w:val="20"/>
              </w:rPr>
              <w:t>собирающей линзы.</w:t>
            </w:r>
          </w:p>
          <w:p w14:paraId="6D758462">
            <w:pPr>
              <w:pStyle w:val="12"/>
              <w:tabs>
                <w:tab w:val="left" w:pos="1711"/>
                <w:tab w:val="left" w:pos="2971"/>
                <w:tab w:val="left" w:pos="4279"/>
              </w:tabs>
              <w:spacing w:line="249" w:lineRule="auto"/>
              <w:ind w:right="-15" w:firstLine="228"/>
              <w:rPr>
                <w:sz w:val="20"/>
              </w:rPr>
            </w:pPr>
            <w:r>
              <w:rPr>
                <w:spacing w:val="-2"/>
                <w:sz w:val="20"/>
              </w:rPr>
              <w:t>Определение</w:t>
            </w:r>
            <w:r>
              <w:rPr>
                <w:sz w:val="20"/>
              </w:rPr>
              <w:tab/>
            </w:r>
            <w:r>
              <w:rPr>
                <w:spacing w:val="-2"/>
                <w:sz w:val="20"/>
              </w:rPr>
              <w:t>фокусного</w:t>
            </w:r>
            <w:r>
              <w:rPr>
                <w:sz w:val="20"/>
              </w:rPr>
              <w:tab/>
            </w:r>
            <w:r>
              <w:rPr>
                <w:spacing w:val="-2"/>
                <w:sz w:val="20"/>
              </w:rPr>
              <w:t>расстояния</w:t>
            </w:r>
            <w:r>
              <w:rPr>
                <w:sz w:val="20"/>
              </w:rPr>
              <w:tab/>
            </w:r>
            <w:r>
              <w:rPr>
                <w:spacing w:val="-10"/>
                <w:sz w:val="20"/>
              </w:rPr>
              <w:t>и</w:t>
            </w:r>
            <w:r>
              <w:rPr>
                <w:sz w:val="20"/>
              </w:rPr>
              <w:t xml:space="preserve"> оптической силы собирающей линзы.</w:t>
            </w:r>
          </w:p>
          <w:p w14:paraId="3FAC8000">
            <w:pPr>
              <w:pStyle w:val="12"/>
              <w:spacing w:line="229" w:lineRule="exact"/>
              <w:ind w:left="230"/>
              <w:rPr>
                <w:sz w:val="20"/>
              </w:rPr>
            </w:pPr>
            <w:r>
              <w:rPr>
                <w:sz w:val="20"/>
              </w:rPr>
              <w:t>Опыты</w:t>
            </w:r>
            <w:r>
              <w:rPr>
                <w:spacing w:val="-4"/>
                <w:sz w:val="20"/>
              </w:rPr>
              <w:t xml:space="preserve"> </w:t>
            </w:r>
            <w:r>
              <w:rPr>
                <w:sz w:val="20"/>
              </w:rPr>
              <w:t>по</w:t>
            </w:r>
            <w:r>
              <w:rPr>
                <w:spacing w:val="-6"/>
                <w:sz w:val="20"/>
              </w:rPr>
              <w:t xml:space="preserve"> </w:t>
            </w:r>
            <w:r>
              <w:rPr>
                <w:sz w:val="20"/>
              </w:rPr>
              <w:t>разложению</w:t>
            </w:r>
            <w:r>
              <w:rPr>
                <w:spacing w:val="-5"/>
                <w:sz w:val="20"/>
              </w:rPr>
              <w:t xml:space="preserve"> </w:t>
            </w:r>
            <w:r>
              <w:rPr>
                <w:sz w:val="20"/>
              </w:rPr>
              <w:t>белого</w:t>
            </w:r>
            <w:r>
              <w:rPr>
                <w:spacing w:val="-6"/>
                <w:sz w:val="20"/>
              </w:rPr>
              <w:t xml:space="preserve"> </w:t>
            </w:r>
            <w:r>
              <w:rPr>
                <w:sz w:val="20"/>
              </w:rPr>
              <w:t>света</w:t>
            </w:r>
            <w:r>
              <w:rPr>
                <w:spacing w:val="-9"/>
                <w:sz w:val="20"/>
              </w:rPr>
              <w:t xml:space="preserve"> </w:t>
            </w:r>
            <w:r>
              <w:rPr>
                <w:sz w:val="20"/>
              </w:rPr>
              <w:t>в</w:t>
            </w:r>
            <w:r>
              <w:rPr>
                <w:spacing w:val="-8"/>
                <w:sz w:val="20"/>
              </w:rPr>
              <w:t xml:space="preserve"> </w:t>
            </w:r>
            <w:r>
              <w:rPr>
                <w:spacing w:val="-2"/>
                <w:sz w:val="20"/>
              </w:rPr>
              <w:t>спектр.</w:t>
            </w:r>
          </w:p>
          <w:p w14:paraId="1152DF43">
            <w:pPr>
              <w:pStyle w:val="12"/>
              <w:spacing w:before="9" w:line="247" w:lineRule="auto"/>
              <w:ind w:firstLine="228"/>
              <w:rPr>
                <w:sz w:val="20"/>
              </w:rPr>
            </w:pPr>
            <w:r>
              <w:rPr>
                <w:sz w:val="20"/>
              </w:rPr>
              <w:t>Опыты по восприятию цвета предметов при их наблюдении через цветовые фильтры.</w:t>
            </w:r>
          </w:p>
          <w:p w14:paraId="09CD13D0">
            <w:pPr>
              <w:pStyle w:val="12"/>
              <w:spacing w:before="5"/>
              <w:ind w:left="230"/>
              <w:rPr>
                <w:sz w:val="20"/>
              </w:rPr>
            </w:pPr>
            <w:r>
              <w:rPr>
                <w:sz w:val="20"/>
              </w:rPr>
              <w:t>153.5.5.</w:t>
            </w:r>
            <w:r>
              <w:rPr>
                <w:spacing w:val="-13"/>
                <w:sz w:val="20"/>
              </w:rPr>
              <w:t xml:space="preserve"> </w:t>
            </w:r>
            <w:r>
              <w:rPr>
                <w:sz w:val="20"/>
              </w:rPr>
              <w:t>Квантовые</w:t>
            </w:r>
            <w:r>
              <w:rPr>
                <w:spacing w:val="-12"/>
                <w:sz w:val="20"/>
              </w:rPr>
              <w:t xml:space="preserve"> </w:t>
            </w:r>
            <w:r>
              <w:rPr>
                <w:spacing w:val="-2"/>
                <w:sz w:val="20"/>
              </w:rPr>
              <w:t>явления.</w:t>
            </w:r>
          </w:p>
          <w:p w14:paraId="0B74820D">
            <w:pPr>
              <w:pStyle w:val="12"/>
              <w:spacing w:before="10" w:line="249" w:lineRule="auto"/>
              <w:ind w:right="-29" w:firstLine="228"/>
              <w:jc w:val="both"/>
              <w:rPr>
                <w:sz w:val="20"/>
              </w:rPr>
            </w:pPr>
            <w:r>
              <w:rPr>
                <w:sz w:val="20"/>
              </w:rPr>
              <w:t>Опыты Резерфорда и планетарная модель</w:t>
            </w:r>
            <w:r>
              <w:rPr>
                <w:spacing w:val="80"/>
                <w:sz w:val="20"/>
              </w:rPr>
              <w:t xml:space="preserve"> </w:t>
            </w:r>
            <w:r>
              <w:rPr>
                <w:sz w:val="20"/>
              </w:rPr>
              <w:t xml:space="preserve">атома. Модель атома Бора. Испускание и поглощение света атомом. Кванты. Линейчатые </w:t>
            </w:r>
            <w:r>
              <w:rPr>
                <w:spacing w:val="-2"/>
                <w:sz w:val="20"/>
              </w:rPr>
              <w:t>спектры.</w:t>
            </w:r>
          </w:p>
          <w:p w14:paraId="7264E899">
            <w:pPr>
              <w:pStyle w:val="12"/>
              <w:spacing w:line="249" w:lineRule="auto"/>
              <w:ind w:right="-29" w:firstLine="228"/>
              <w:jc w:val="both"/>
              <w:rPr>
                <w:sz w:val="20"/>
              </w:rPr>
            </w:pPr>
            <w:r>
              <w:rPr>
                <w:sz w:val="20"/>
              </w:rPr>
              <w:t>Радиоактивность. Альфа­, бета- и гамма- излучения. Строение атомного ядра. Нуклонная модель</w:t>
            </w:r>
            <w:r>
              <w:rPr>
                <w:spacing w:val="40"/>
                <w:sz w:val="20"/>
              </w:rPr>
              <w:t xml:space="preserve"> </w:t>
            </w:r>
            <w:r>
              <w:rPr>
                <w:sz w:val="20"/>
              </w:rPr>
              <w:t>атомного</w:t>
            </w:r>
            <w:r>
              <w:rPr>
                <w:spacing w:val="40"/>
                <w:sz w:val="20"/>
              </w:rPr>
              <w:t xml:space="preserve"> </w:t>
            </w:r>
            <w:r>
              <w:rPr>
                <w:sz w:val="20"/>
              </w:rPr>
              <w:t>ядра.</w:t>
            </w:r>
            <w:r>
              <w:rPr>
                <w:spacing w:val="40"/>
                <w:sz w:val="20"/>
              </w:rPr>
              <w:t xml:space="preserve"> </w:t>
            </w:r>
            <w:r>
              <w:rPr>
                <w:sz w:val="20"/>
              </w:rPr>
              <w:t>Изотопы.</w:t>
            </w:r>
            <w:r>
              <w:rPr>
                <w:spacing w:val="40"/>
                <w:sz w:val="20"/>
              </w:rPr>
              <w:t xml:space="preserve"> </w:t>
            </w:r>
            <w:r>
              <w:rPr>
                <w:sz w:val="20"/>
              </w:rPr>
              <w:t>Радиоактивные</w:t>
            </w:r>
          </w:p>
        </w:tc>
        <w:tc>
          <w:tcPr>
            <w:tcW w:w="2127" w:type="dxa"/>
          </w:tcPr>
          <w:p w14:paraId="5FFBB2EF">
            <w:pPr>
              <w:pStyle w:val="12"/>
              <w:ind w:left="0"/>
              <w:rPr>
                <w:sz w:val="18"/>
              </w:rPr>
            </w:pPr>
          </w:p>
        </w:tc>
        <w:tc>
          <w:tcPr>
            <w:tcW w:w="2127" w:type="dxa"/>
          </w:tcPr>
          <w:p w14:paraId="2FA9C519">
            <w:pPr>
              <w:pStyle w:val="12"/>
              <w:ind w:left="0"/>
              <w:rPr>
                <w:sz w:val="18"/>
              </w:rPr>
            </w:pPr>
          </w:p>
        </w:tc>
      </w:tr>
    </w:tbl>
    <w:p w14:paraId="26CF696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459D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2" w:hRule="atLeast"/>
        </w:trPr>
        <w:tc>
          <w:tcPr>
            <w:tcW w:w="996" w:type="dxa"/>
          </w:tcPr>
          <w:p w14:paraId="6697C380">
            <w:pPr>
              <w:pStyle w:val="12"/>
              <w:ind w:left="0"/>
              <w:rPr>
                <w:sz w:val="22"/>
              </w:rPr>
            </w:pPr>
          </w:p>
        </w:tc>
        <w:tc>
          <w:tcPr>
            <w:tcW w:w="4393" w:type="dxa"/>
          </w:tcPr>
          <w:p w14:paraId="5C447523">
            <w:pPr>
              <w:pStyle w:val="12"/>
              <w:spacing w:line="225" w:lineRule="exact"/>
              <w:jc w:val="both"/>
              <w:rPr>
                <w:sz w:val="20"/>
              </w:rPr>
            </w:pPr>
            <w:r>
              <w:rPr>
                <w:sz w:val="20"/>
              </w:rPr>
              <w:t>превращения.</w:t>
            </w:r>
            <w:r>
              <w:rPr>
                <w:spacing w:val="-13"/>
                <w:sz w:val="20"/>
              </w:rPr>
              <w:t xml:space="preserve"> </w:t>
            </w:r>
            <w:r>
              <w:rPr>
                <w:sz w:val="20"/>
              </w:rPr>
              <w:t>Период</w:t>
            </w:r>
            <w:r>
              <w:rPr>
                <w:spacing w:val="-12"/>
                <w:sz w:val="20"/>
              </w:rPr>
              <w:t xml:space="preserve"> </w:t>
            </w:r>
            <w:r>
              <w:rPr>
                <w:sz w:val="20"/>
              </w:rPr>
              <w:t>полураспада</w:t>
            </w:r>
            <w:r>
              <w:rPr>
                <w:spacing w:val="-12"/>
                <w:sz w:val="20"/>
              </w:rPr>
              <w:t xml:space="preserve"> </w:t>
            </w:r>
            <w:r>
              <w:rPr>
                <w:sz w:val="20"/>
              </w:rPr>
              <w:t>атомных</w:t>
            </w:r>
            <w:r>
              <w:rPr>
                <w:spacing w:val="-13"/>
                <w:sz w:val="20"/>
              </w:rPr>
              <w:t xml:space="preserve"> </w:t>
            </w:r>
            <w:r>
              <w:rPr>
                <w:spacing w:val="-4"/>
                <w:sz w:val="20"/>
              </w:rPr>
              <w:t>ядер.</w:t>
            </w:r>
          </w:p>
          <w:p w14:paraId="725117DA">
            <w:pPr>
              <w:pStyle w:val="12"/>
              <w:spacing w:before="3" w:line="249" w:lineRule="auto"/>
              <w:ind w:right="-15" w:firstLine="228"/>
              <w:jc w:val="both"/>
              <w:rPr>
                <w:sz w:val="20"/>
              </w:rPr>
            </w:pPr>
            <w:r>
              <w:rPr>
                <w:sz w:val="2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w:t>
            </w:r>
            <w:r>
              <w:rPr>
                <w:spacing w:val="40"/>
                <w:sz w:val="20"/>
              </w:rPr>
              <w:t xml:space="preserve"> </w:t>
            </w:r>
            <w:r>
              <w:rPr>
                <w:sz w:val="20"/>
              </w:rPr>
              <w:t>Солнца и звёзд.</w:t>
            </w:r>
          </w:p>
          <w:p w14:paraId="3228F816">
            <w:pPr>
              <w:pStyle w:val="12"/>
              <w:spacing w:before="4" w:line="247" w:lineRule="auto"/>
              <w:ind w:firstLine="228"/>
              <w:jc w:val="both"/>
              <w:rPr>
                <w:sz w:val="20"/>
              </w:rPr>
            </w:pPr>
            <w:r>
              <w:rPr>
                <w:sz w:val="20"/>
              </w:rPr>
              <w:t>Ядерная энергетика. Действия радиоактивных излучений на живые организмы.</w:t>
            </w:r>
          </w:p>
          <w:p w14:paraId="172259F5">
            <w:pPr>
              <w:pStyle w:val="12"/>
              <w:numPr>
                <w:ilvl w:val="3"/>
                <w:numId w:val="192"/>
              </w:numPr>
              <w:tabs>
                <w:tab w:val="left" w:pos="1079"/>
              </w:tabs>
              <w:spacing w:before="4" w:after="0" w:line="240" w:lineRule="auto"/>
              <w:ind w:left="1079" w:right="0" w:hanging="849"/>
              <w:jc w:val="both"/>
              <w:rPr>
                <w:sz w:val="20"/>
              </w:rPr>
            </w:pPr>
            <w:r>
              <w:rPr>
                <w:spacing w:val="-2"/>
                <w:sz w:val="20"/>
              </w:rPr>
              <w:t>Демонстрации.</w:t>
            </w:r>
          </w:p>
          <w:p w14:paraId="70A3936F">
            <w:pPr>
              <w:pStyle w:val="12"/>
              <w:spacing w:before="10" w:line="247" w:lineRule="auto"/>
              <w:ind w:left="230" w:right="1072"/>
              <w:rPr>
                <w:sz w:val="20"/>
              </w:rPr>
            </w:pPr>
            <w:r>
              <w:rPr>
                <w:sz w:val="20"/>
              </w:rPr>
              <w:t>Спектры</w:t>
            </w:r>
            <w:r>
              <w:rPr>
                <w:spacing w:val="-13"/>
                <w:sz w:val="20"/>
              </w:rPr>
              <w:t xml:space="preserve"> </w:t>
            </w:r>
            <w:r>
              <w:rPr>
                <w:sz w:val="20"/>
              </w:rPr>
              <w:t>излучения</w:t>
            </w:r>
            <w:r>
              <w:rPr>
                <w:spacing w:val="-12"/>
                <w:sz w:val="20"/>
              </w:rPr>
              <w:t xml:space="preserve"> </w:t>
            </w:r>
            <w:r>
              <w:rPr>
                <w:sz w:val="20"/>
              </w:rPr>
              <w:t>и</w:t>
            </w:r>
            <w:r>
              <w:rPr>
                <w:spacing w:val="-13"/>
                <w:sz w:val="20"/>
              </w:rPr>
              <w:t xml:space="preserve"> </w:t>
            </w:r>
            <w:r>
              <w:rPr>
                <w:sz w:val="20"/>
              </w:rPr>
              <w:t>поглощения. Спектры различных газов.</w:t>
            </w:r>
          </w:p>
          <w:p w14:paraId="4677D482">
            <w:pPr>
              <w:pStyle w:val="12"/>
              <w:spacing w:before="6"/>
              <w:ind w:left="230"/>
              <w:rPr>
                <w:sz w:val="20"/>
              </w:rPr>
            </w:pPr>
            <w:r>
              <w:rPr>
                <w:sz w:val="20"/>
              </w:rPr>
              <w:t>Спектр</w:t>
            </w:r>
            <w:r>
              <w:rPr>
                <w:spacing w:val="-11"/>
                <w:sz w:val="20"/>
              </w:rPr>
              <w:t xml:space="preserve"> </w:t>
            </w:r>
            <w:r>
              <w:rPr>
                <w:spacing w:val="-2"/>
                <w:sz w:val="20"/>
              </w:rPr>
              <w:t>водорода.</w:t>
            </w:r>
          </w:p>
          <w:p w14:paraId="0CC440D1">
            <w:pPr>
              <w:pStyle w:val="12"/>
              <w:spacing w:before="8" w:line="249" w:lineRule="auto"/>
              <w:ind w:left="230" w:right="420"/>
              <w:rPr>
                <w:sz w:val="20"/>
              </w:rPr>
            </w:pPr>
            <w:r>
              <w:rPr>
                <w:sz w:val="20"/>
              </w:rPr>
              <w:t>Наблюдение треков в камере Вильсона. Работа</w:t>
            </w:r>
            <w:r>
              <w:rPr>
                <w:spacing w:val="-13"/>
                <w:sz w:val="20"/>
              </w:rPr>
              <w:t xml:space="preserve"> </w:t>
            </w:r>
            <w:r>
              <w:rPr>
                <w:sz w:val="20"/>
              </w:rPr>
              <w:t>счётчика</w:t>
            </w:r>
            <w:r>
              <w:rPr>
                <w:spacing w:val="-12"/>
                <w:sz w:val="20"/>
              </w:rPr>
              <w:t xml:space="preserve"> </w:t>
            </w:r>
            <w:r>
              <w:rPr>
                <w:sz w:val="20"/>
              </w:rPr>
              <w:t>ионизирующих</w:t>
            </w:r>
            <w:r>
              <w:rPr>
                <w:spacing w:val="-13"/>
                <w:sz w:val="20"/>
              </w:rPr>
              <w:t xml:space="preserve"> </w:t>
            </w:r>
            <w:r>
              <w:rPr>
                <w:sz w:val="20"/>
              </w:rPr>
              <w:t>излучений.</w:t>
            </w:r>
          </w:p>
          <w:p w14:paraId="53CBAE58">
            <w:pPr>
              <w:pStyle w:val="12"/>
              <w:spacing w:line="249" w:lineRule="auto"/>
              <w:ind w:firstLine="228"/>
              <w:rPr>
                <w:sz w:val="20"/>
              </w:rPr>
            </w:pPr>
            <w:r>
              <w:rPr>
                <w:sz w:val="20"/>
              </w:rPr>
              <w:t>Регистрация</w:t>
            </w:r>
            <w:r>
              <w:rPr>
                <w:spacing w:val="-5"/>
                <w:sz w:val="20"/>
              </w:rPr>
              <w:t xml:space="preserve"> </w:t>
            </w:r>
            <w:r>
              <w:rPr>
                <w:sz w:val="20"/>
              </w:rPr>
              <w:t>излучения</w:t>
            </w:r>
            <w:r>
              <w:rPr>
                <w:spacing w:val="-3"/>
                <w:sz w:val="20"/>
              </w:rPr>
              <w:t xml:space="preserve"> </w:t>
            </w:r>
            <w:r>
              <w:rPr>
                <w:sz w:val="20"/>
              </w:rPr>
              <w:t>природных</w:t>
            </w:r>
            <w:r>
              <w:rPr>
                <w:spacing w:val="-3"/>
                <w:sz w:val="20"/>
              </w:rPr>
              <w:t xml:space="preserve"> </w:t>
            </w:r>
            <w:r>
              <w:rPr>
                <w:sz w:val="20"/>
              </w:rPr>
              <w:t>минералов</w:t>
            </w:r>
            <w:r>
              <w:rPr>
                <w:spacing w:val="-4"/>
                <w:sz w:val="20"/>
              </w:rPr>
              <w:t xml:space="preserve"> </w:t>
            </w:r>
            <w:r>
              <w:rPr>
                <w:sz w:val="20"/>
              </w:rPr>
              <w:t xml:space="preserve">и </w:t>
            </w:r>
            <w:r>
              <w:rPr>
                <w:spacing w:val="-2"/>
                <w:sz w:val="20"/>
              </w:rPr>
              <w:t>продуктов.</w:t>
            </w:r>
          </w:p>
          <w:p w14:paraId="37240E46">
            <w:pPr>
              <w:pStyle w:val="12"/>
              <w:numPr>
                <w:ilvl w:val="3"/>
                <w:numId w:val="192"/>
              </w:numPr>
              <w:tabs>
                <w:tab w:val="left" w:pos="1079"/>
              </w:tabs>
              <w:spacing w:before="4" w:after="0" w:line="240" w:lineRule="auto"/>
              <w:ind w:left="1079" w:right="0" w:hanging="849"/>
              <w:jc w:val="left"/>
              <w:rPr>
                <w:sz w:val="20"/>
              </w:rPr>
            </w:pPr>
            <w:r>
              <w:rPr>
                <w:sz w:val="20"/>
              </w:rPr>
              <w:t>Лабораторные</w:t>
            </w:r>
            <w:r>
              <w:rPr>
                <w:spacing w:val="-8"/>
                <w:sz w:val="20"/>
              </w:rPr>
              <w:t xml:space="preserve"> </w:t>
            </w:r>
            <w:r>
              <w:rPr>
                <w:sz w:val="20"/>
              </w:rPr>
              <w:t>работы</w:t>
            </w:r>
            <w:r>
              <w:rPr>
                <w:spacing w:val="-8"/>
                <w:sz w:val="20"/>
              </w:rPr>
              <w:t xml:space="preserve"> </w:t>
            </w:r>
            <w:r>
              <w:rPr>
                <w:sz w:val="20"/>
              </w:rPr>
              <w:t>и</w:t>
            </w:r>
            <w:r>
              <w:rPr>
                <w:spacing w:val="-10"/>
                <w:sz w:val="20"/>
              </w:rPr>
              <w:t xml:space="preserve"> </w:t>
            </w:r>
            <w:r>
              <w:rPr>
                <w:spacing w:val="-2"/>
                <w:sz w:val="20"/>
              </w:rPr>
              <w:t>опыты.</w:t>
            </w:r>
          </w:p>
          <w:p w14:paraId="43498208">
            <w:pPr>
              <w:pStyle w:val="12"/>
              <w:spacing w:before="7" w:line="249" w:lineRule="auto"/>
              <w:ind w:firstLine="228"/>
              <w:rPr>
                <w:sz w:val="20"/>
              </w:rPr>
            </w:pPr>
            <w:r>
              <w:rPr>
                <w:sz w:val="20"/>
              </w:rPr>
              <w:t xml:space="preserve">Наблюдение сплошных и линейчатых спектров </w:t>
            </w:r>
            <w:r>
              <w:rPr>
                <w:spacing w:val="-2"/>
                <w:sz w:val="20"/>
              </w:rPr>
              <w:t>излучения.</w:t>
            </w:r>
          </w:p>
          <w:p w14:paraId="094CA226">
            <w:pPr>
              <w:pStyle w:val="12"/>
              <w:tabs>
                <w:tab w:val="left" w:pos="1682"/>
                <w:tab w:val="left" w:pos="2561"/>
                <w:tab w:val="left" w:pos="3706"/>
              </w:tabs>
              <w:spacing w:before="2" w:line="249" w:lineRule="auto"/>
              <w:ind w:right="1" w:firstLine="228"/>
              <w:rPr>
                <w:sz w:val="20"/>
              </w:rPr>
            </w:pPr>
            <w:r>
              <w:rPr>
                <w:spacing w:val="-2"/>
                <w:sz w:val="20"/>
              </w:rPr>
              <w:t>Исследование</w:t>
            </w:r>
            <w:r>
              <w:rPr>
                <w:sz w:val="20"/>
              </w:rPr>
              <w:tab/>
            </w:r>
            <w:r>
              <w:rPr>
                <w:spacing w:val="-2"/>
                <w:sz w:val="20"/>
              </w:rPr>
              <w:t>треков:</w:t>
            </w:r>
            <w:r>
              <w:rPr>
                <w:sz w:val="20"/>
              </w:rPr>
              <w:tab/>
            </w:r>
            <w:r>
              <w:rPr>
                <w:spacing w:val="-2"/>
                <w:sz w:val="20"/>
              </w:rPr>
              <w:t>измерение</w:t>
            </w:r>
            <w:r>
              <w:rPr>
                <w:sz w:val="20"/>
              </w:rPr>
              <w:tab/>
            </w:r>
            <w:r>
              <w:rPr>
                <w:spacing w:val="-2"/>
                <w:sz w:val="20"/>
              </w:rPr>
              <w:t xml:space="preserve">энергии </w:t>
            </w:r>
            <w:r>
              <w:rPr>
                <w:sz w:val="20"/>
              </w:rPr>
              <w:t>частицы по тормозному пути (по фотографиям).</w:t>
            </w:r>
          </w:p>
          <w:p w14:paraId="2921824D">
            <w:pPr>
              <w:pStyle w:val="12"/>
              <w:spacing w:before="2"/>
              <w:ind w:left="230"/>
              <w:rPr>
                <w:sz w:val="20"/>
              </w:rPr>
            </w:pPr>
            <w:r>
              <w:rPr>
                <w:spacing w:val="-2"/>
                <w:sz w:val="20"/>
              </w:rPr>
              <w:t>Измерение</w:t>
            </w:r>
            <w:r>
              <w:rPr>
                <w:spacing w:val="5"/>
                <w:sz w:val="20"/>
              </w:rPr>
              <w:t xml:space="preserve"> </w:t>
            </w:r>
            <w:r>
              <w:rPr>
                <w:spacing w:val="-2"/>
                <w:sz w:val="20"/>
              </w:rPr>
              <w:t>радиоактивного</w:t>
            </w:r>
            <w:r>
              <w:rPr>
                <w:spacing w:val="12"/>
                <w:sz w:val="20"/>
              </w:rPr>
              <w:t xml:space="preserve"> </w:t>
            </w:r>
            <w:r>
              <w:rPr>
                <w:spacing w:val="-2"/>
                <w:sz w:val="20"/>
              </w:rPr>
              <w:t>фона.</w:t>
            </w:r>
          </w:p>
          <w:p w14:paraId="2DB17378">
            <w:pPr>
              <w:pStyle w:val="12"/>
              <w:spacing w:before="10"/>
              <w:ind w:left="230"/>
              <w:rPr>
                <w:sz w:val="20"/>
              </w:rPr>
            </w:pPr>
            <w:r>
              <w:rPr>
                <w:spacing w:val="-2"/>
                <w:sz w:val="20"/>
              </w:rPr>
              <w:t>153.5.6.</w:t>
            </w:r>
            <w:r>
              <w:rPr>
                <w:spacing w:val="12"/>
                <w:sz w:val="20"/>
              </w:rPr>
              <w:t xml:space="preserve"> </w:t>
            </w:r>
            <w:r>
              <w:rPr>
                <w:spacing w:val="-2"/>
                <w:sz w:val="20"/>
              </w:rPr>
              <w:t>Повторительно-обобщающий</w:t>
            </w:r>
            <w:r>
              <w:rPr>
                <w:spacing w:val="11"/>
                <w:sz w:val="20"/>
              </w:rPr>
              <w:t xml:space="preserve"> </w:t>
            </w:r>
            <w:r>
              <w:rPr>
                <w:spacing w:val="-2"/>
                <w:sz w:val="20"/>
              </w:rPr>
              <w:t>модуль.</w:t>
            </w:r>
          </w:p>
        </w:tc>
        <w:tc>
          <w:tcPr>
            <w:tcW w:w="2127" w:type="dxa"/>
          </w:tcPr>
          <w:p w14:paraId="73F92BDC">
            <w:pPr>
              <w:pStyle w:val="12"/>
              <w:ind w:left="0"/>
              <w:rPr>
                <w:sz w:val="22"/>
              </w:rPr>
            </w:pPr>
          </w:p>
        </w:tc>
        <w:tc>
          <w:tcPr>
            <w:tcW w:w="2127" w:type="dxa"/>
          </w:tcPr>
          <w:p w14:paraId="5D5E69A4">
            <w:pPr>
              <w:pStyle w:val="12"/>
              <w:ind w:left="0"/>
              <w:rPr>
                <w:sz w:val="22"/>
              </w:rPr>
            </w:pPr>
          </w:p>
        </w:tc>
      </w:tr>
    </w:tbl>
    <w:p w14:paraId="29E8073C">
      <w:pPr>
        <w:pStyle w:val="7"/>
        <w:ind w:left="0" w:firstLine="0"/>
        <w:jc w:val="left"/>
      </w:pPr>
    </w:p>
    <w:p w14:paraId="2FAD310D">
      <w:pPr>
        <w:pStyle w:val="7"/>
        <w:ind w:left="0" w:firstLine="0"/>
        <w:jc w:val="left"/>
      </w:pPr>
    </w:p>
    <w:p w14:paraId="3B69024A">
      <w:pPr>
        <w:pStyle w:val="7"/>
        <w:spacing w:before="6"/>
        <w:ind w:left="0" w:firstLine="0"/>
        <w:jc w:val="left"/>
      </w:pPr>
    </w:p>
    <w:p w14:paraId="40AA592D">
      <w:pPr>
        <w:pStyle w:val="3"/>
        <w:numPr>
          <w:ilvl w:val="2"/>
          <w:numId w:val="115"/>
        </w:numPr>
        <w:tabs>
          <w:tab w:val="left" w:pos="3622"/>
          <w:tab w:val="left" w:pos="5092"/>
        </w:tabs>
        <w:spacing w:before="0" w:after="0" w:line="278" w:lineRule="auto"/>
        <w:ind w:left="5092" w:right="1489" w:hanging="2192"/>
        <w:jc w:val="left"/>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«Химия» (базовый уровень)</w:t>
      </w:r>
    </w:p>
    <w:p w14:paraId="4B7C874A">
      <w:pPr>
        <w:pStyle w:val="7"/>
        <w:spacing w:before="8"/>
        <w:ind w:left="0" w:firstLine="0"/>
        <w:jc w:val="left"/>
        <w:rPr>
          <w:b/>
        </w:rPr>
      </w:pPr>
    </w:p>
    <w:p w14:paraId="11DB1278">
      <w:pPr>
        <w:pStyle w:val="7"/>
        <w:spacing w:line="208" w:lineRule="auto"/>
        <w:ind w:right="273" w:firstLine="705"/>
      </w:pPr>
      <w:r>
        <w:t>Рабочая программа по учебному</w:t>
      </w:r>
      <w:r>
        <w:rPr>
          <w:spacing w:val="-3"/>
        </w:rPr>
        <w:t xml:space="preserve"> </w:t>
      </w:r>
      <w:r>
        <w:t>предмету «Химия»</w:t>
      </w:r>
      <w:r>
        <w:rPr>
          <w:spacing w:val="-5"/>
        </w:rPr>
        <w:t xml:space="preserve"> </w:t>
      </w:r>
      <w:r>
        <w:t>(базовый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 и и</w:t>
      </w:r>
      <w:r>
        <w:rPr>
          <w:spacing w:val="40"/>
        </w:rPr>
        <w:t xml:space="preserve"> </w:t>
      </w:r>
      <w:r>
        <w:t xml:space="preserve">дополнена общим тематическим планированием в целях приведения структуры рабочей программы в соответствие с требованием ФГОС </w:t>
      </w:r>
      <w:r>
        <w:rPr>
          <w:spacing w:val="-4"/>
        </w:rPr>
        <w:t>ООО.</w:t>
      </w:r>
    </w:p>
    <w:p w14:paraId="1C4063CA">
      <w:pPr>
        <w:pStyle w:val="7"/>
        <w:spacing w:before="21" w:line="206" w:lineRule="auto"/>
        <w:ind w:right="660" w:firstLine="705"/>
        <w:jc w:val="left"/>
      </w:pPr>
      <w:r>
        <w:t>Рабочая программа составлена на основе федеральной рабочей программы по химии базового уровня.</w:t>
      </w:r>
    </w:p>
    <w:p w14:paraId="0A6AD7AD">
      <w:pPr>
        <w:pStyle w:val="7"/>
        <w:spacing w:before="176"/>
        <w:ind w:left="0" w:firstLine="0"/>
        <w:jc w:val="left"/>
      </w:pPr>
    </w:p>
    <w:p w14:paraId="79F40756">
      <w:pPr>
        <w:pStyle w:val="3"/>
        <w:ind w:left="4791"/>
        <w:jc w:val="left"/>
      </w:pPr>
      <w:r>
        <w:t>Пояснительная</w:t>
      </w:r>
      <w:r>
        <w:rPr>
          <w:spacing w:val="-5"/>
        </w:rPr>
        <w:t xml:space="preserve"> </w:t>
      </w:r>
      <w:r>
        <w:rPr>
          <w:spacing w:val="-2"/>
        </w:rPr>
        <w:t>записка</w:t>
      </w:r>
    </w:p>
    <w:p w14:paraId="49BD14F0">
      <w:pPr>
        <w:pStyle w:val="7"/>
        <w:spacing w:before="269"/>
        <w:ind w:right="282"/>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27"/>
        </w:rPr>
        <w:t xml:space="preserve"> </w:t>
      </w:r>
      <w:r>
        <w:t>программы</w:t>
      </w:r>
      <w:r>
        <w:rPr>
          <w:spacing w:val="29"/>
        </w:rPr>
        <w:t xml:space="preserve"> </w:t>
      </w:r>
      <w:r>
        <w:t>воспитания и</w:t>
      </w:r>
      <w:r>
        <w:rPr>
          <w:spacing w:val="29"/>
        </w:rPr>
        <w:t xml:space="preserve"> </w:t>
      </w:r>
      <w:r>
        <w:t>с</w:t>
      </w:r>
      <w:r>
        <w:rPr>
          <w:spacing w:val="30"/>
        </w:rPr>
        <w:t xml:space="preserve"> </w:t>
      </w:r>
      <w:r>
        <w:t>учётом</w:t>
      </w:r>
      <w:r>
        <w:rPr>
          <w:spacing w:val="28"/>
        </w:rPr>
        <w:t xml:space="preserve"> </w:t>
      </w:r>
      <w:r>
        <w:t>концепции преподавания</w:t>
      </w:r>
      <w:r>
        <w:rPr>
          <w:spacing w:val="34"/>
        </w:rPr>
        <w:t xml:space="preserve"> </w:t>
      </w:r>
      <w:r>
        <w:t>учебного</w:t>
      </w:r>
      <w:r>
        <w:rPr>
          <w:spacing w:val="27"/>
        </w:rPr>
        <w:t xml:space="preserve"> </w:t>
      </w:r>
      <w:r>
        <w:t>предмета</w:t>
      </w:r>
    </w:p>
    <w:p w14:paraId="720BB650">
      <w:pPr>
        <w:pStyle w:val="7"/>
        <w:spacing w:line="274" w:lineRule="exact"/>
        <w:ind w:firstLine="0"/>
      </w:pPr>
      <w:r>
        <w:t>«Химия»</w:t>
      </w:r>
      <w:r>
        <w:rPr>
          <w:spacing w:val="-17"/>
        </w:rPr>
        <w:t xml:space="preserve"> </w:t>
      </w:r>
      <w:r>
        <w:t>в</w:t>
      </w:r>
      <w:r>
        <w:rPr>
          <w:spacing w:val="-12"/>
        </w:rPr>
        <w:t xml:space="preserve"> </w:t>
      </w:r>
      <w:r>
        <w:t>образовательных</w:t>
      </w:r>
      <w:r>
        <w:rPr>
          <w:spacing w:val="1"/>
        </w:rPr>
        <w:t xml:space="preserve"> </w:t>
      </w:r>
      <w:r>
        <w:t>организациях</w:t>
      </w:r>
      <w:r>
        <w:rPr>
          <w:spacing w:val="-6"/>
        </w:rPr>
        <w:t xml:space="preserve"> </w:t>
      </w:r>
      <w:r>
        <w:t>Российской</w:t>
      </w:r>
      <w:r>
        <w:rPr>
          <w:spacing w:val="-4"/>
        </w:rPr>
        <w:t xml:space="preserve"> </w:t>
      </w:r>
      <w:r>
        <w:rPr>
          <w:spacing w:val="-2"/>
        </w:rPr>
        <w:t>Федерации.</w:t>
      </w:r>
    </w:p>
    <w:p w14:paraId="76388D0D">
      <w:pPr>
        <w:pStyle w:val="7"/>
        <w:ind w:right="292"/>
      </w:pPr>
      <w:r>
        <w:t>Программа по химии разработана с целью оказания методической помощи учителю</w:t>
      </w:r>
      <w:r>
        <w:rPr>
          <w:spacing w:val="40"/>
        </w:rPr>
        <w:t xml:space="preserve"> </w:t>
      </w:r>
      <w:r>
        <w:t>в создании рабочей программы по учебному предмету.</w:t>
      </w:r>
    </w:p>
    <w:p w14:paraId="44012AB6">
      <w:pPr>
        <w:pStyle w:val="7"/>
        <w:ind w:right="281"/>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w:t>
      </w:r>
    </w:p>
    <w:p w14:paraId="045EA6E6">
      <w:pPr>
        <w:pStyle w:val="7"/>
        <w:spacing w:after="0"/>
        <w:sectPr>
          <w:type w:val="continuous"/>
          <w:pgSz w:w="11920" w:h="16850"/>
          <w:pgMar w:top="1140" w:right="566" w:bottom="280" w:left="566" w:header="720" w:footer="720" w:gutter="0"/>
          <w:cols w:space="720" w:num="1"/>
        </w:sectPr>
      </w:pPr>
    </w:p>
    <w:p w14:paraId="230315AE">
      <w:pPr>
        <w:pStyle w:val="7"/>
        <w:spacing w:before="70"/>
        <w:ind w:right="282" w:firstLine="0"/>
      </w:pPr>
      <w:r>
        <w:t>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6D19F76">
      <w:pPr>
        <w:pStyle w:val="7"/>
        <w:spacing w:before="3"/>
        <w:ind w:right="282"/>
      </w:pPr>
      <w:r>
        <w:t>Знание химии служит основой для формирования мировоззрения обучающегося, его представлений о</w:t>
      </w:r>
      <w:r>
        <w:rPr>
          <w:spacing w:val="-4"/>
        </w:rPr>
        <w:t xml:space="preserve"> </w:t>
      </w:r>
      <w:r>
        <w:t>материальном</w:t>
      </w:r>
      <w:r>
        <w:rPr>
          <w:spacing w:val="-2"/>
        </w:rPr>
        <w:t xml:space="preserve"> </w:t>
      </w:r>
      <w:r>
        <w:t>единстве</w:t>
      </w:r>
      <w:r>
        <w:rPr>
          <w:spacing w:val="-3"/>
        </w:rPr>
        <w:t xml:space="preserve"> </w:t>
      </w:r>
      <w:r>
        <w:t>мира,</w:t>
      </w:r>
      <w:r>
        <w:rPr>
          <w:spacing w:val="-1"/>
        </w:rPr>
        <w:t xml:space="preserve"> </w:t>
      </w:r>
      <w:r>
        <w:t>важную</w:t>
      </w:r>
      <w:r>
        <w:rPr>
          <w:spacing w:val="-1"/>
        </w:rPr>
        <w:t xml:space="preserve"> </w:t>
      </w:r>
      <w:r>
        <w:t>роль играют</w:t>
      </w:r>
      <w:r>
        <w:rPr>
          <w:spacing w:val="-5"/>
        </w:rPr>
        <w:t xml:space="preserve"> </w:t>
      </w:r>
      <w:r>
        <w:t>формируемые</w:t>
      </w:r>
      <w:r>
        <w:rPr>
          <w:spacing w:val="-2"/>
        </w:rPr>
        <w:t xml:space="preserve"> </w:t>
      </w:r>
      <w:r>
        <w:t>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601E18B7">
      <w:pPr>
        <w:pStyle w:val="3"/>
        <w:spacing w:before="10" w:line="272" w:lineRule="exact"/>
      </w:pPr>
      <w:r>
        <w:t>Изучение</w:t>
      </w:r>
      <w:r>
        <w:rPr>
          <w:spacing w:val="-5"/>
        </w:rPr>
        <w:t xml:space="preserve"> </w:t>
      </w:r>
      <w:r>
        <w:rPr>
          <w:spacing w:val="-2"/>
        </w:rPr>
        <w:t>химии:</w:t>
      </w:r>
    </w:p>
    <w:p w14:paraId="5D97FDCF">
      <w:pPr>
        <w:pStyle w:val="7"/>
        <w:ind w:right="298"/>
      </w:pPr>
      <w:r>
        <w:t>способствует реализации</w:t>
      </w:r>
      <w:r>
        <w:rPr>
          <w:spacing w:val="-1"/>
        </w:rPr>
        <w:t xml:space="preserve"> </w:t>
      </w:r>
      <w:r>
        <w:t>возможностей</w:t>
      </w:r>
      <w:r>
        <w:rPr>
          <w:spacing w:val="-1"/>
        </w:rPr>
        <w:t xml:space="preserve"> </w:t>
      </w:r>
      <w:r>
        <w:t>для</w:t>
      </w:r>
      <w:r>
        <w:rPr>
          <w:spacing w:val="-3"/>
        </w:rPr>
        <w:t xml:space="preserve"> </w:t>
      </w:r>
      <w:r>
        <w:t>саморазвития</w:t>
      </w:r>
      <w:r>
        <w:rPr>
          <w:spacing w:val="-2"/>
        </w:rPr>
        <w:t xml:space="preserve"> </w:t>
      </w:r>
      <w:r>
        <w:t>и</w:t>
      </w:r>
      <w:r>
        <w:rPr>
          <w:spacing w:val="-3"/>
        </w:rPr>
        <w:t xml:space="preserve"> </w:t>
      </w:r>
      <w:r>
        <w:t>формирования</w:t>
      </w:r>
      <w:r>
        <w:rPr>
          <w:spacing w:val="-2"/>
        </w:rPr>
        <w:t xml:space="preserve"> </w:t>
      </w:r>
      <w:r>
        <w:t>культуры личности, её общей и функциональной грамотности;</w:t>
      </w:r>
    </w:p>
    <w:p w14:paraId="716F9BD9">
      <w:pPr>
        <w:pStyle w:val="7"/>
        <w:ind w:right="295"/>
      </w:pPr>
      <w:r>
        <w:t>вносит вклад в формирование мышления и творческих способностей обучающихся, навыков</w:t>
      </w:r>
      <w:r>
        <w:rPr>
          <w:spacing w:val="40"/>
        </w:rPr>
        <w:t xml:space="preserve"> </w:t>
      </w:r>
      <w:r>
        <w:t>их</w:t>
      </w:r>
      <w:r>
        <w:rPr>
          <w:spacing w:val="40"/>
        </w:rPr>
        <w:t xml:space="preserve"> </w:t>
      </w:r>
      <w:r>
        <w:t>самостоятельной</w:t>
      </w:r>
      <w:r>
        <w:rPr>
          <w:spacing w:val="40"/>
        </w:rPr>
        <w:t xml:space="preserve"> </w:t>
      </w:r>
      <w:r>
        <w:t>учебной</w:t>
      </w:r>
      <w:r>
        <w:rPr>
          <w:spacing w:val="40"/>
        </w:rPr>
        <w:t xml:space="preserve"> </w:t>
      </w:r>
      <w:r>
        <w:t>деятельности,</w:t>
      </w:r>
      <w:r>
        <w:rPr>
          <w:spacing w:val="40"/>
        </w:rPr>
        <w:t xml:space="preserve"> </w:t>
      </w:r>
      <w:r>
        <w:t>экспериментальных</w:t>
      </w:r>
      <w:r>
        <w:rPr>
          <w:spacing w:val="40"/>
        </w:rPr>
        <w:t xml:space="preserve"> </w:t>
      </w:r>
      <w:r>
        <w:t>и</w:t>
      </w:r>
    </w:p>
    <w:p w14:paraId="3309A7F8">
      <w:pPr>
        <w:pStyle w:val="7"/>
        <w:spacing w:after="0"/>
        <w:sectPr>
          <w:pgSz w:w="11920" w:h="16850"/>
          <w:pgMar w:top="1080" w:right="566" w:bottom="280" w:left="566" w:header="720" w:footer="720" w:gutter="0"/>
          <w:cols w:space="720" w:num="1"/>
        </w:sectPr>
      </w:pPr>
    </w:p>
    <w:p w14:paraId="4195DBBE">
      <w:pPr>
        <w:pStyle w:val="7"/>
        <w:spacing w:before="73"/>
        <w:ind w:right="285" w:firstLine="0"/>
      </w:pPr>
      <w:r>
        <w:t>исследовательских умений, необходимых как в повседневной жизни, так и в профессиональной деятельности;</w:t>
      </w:r>
    </w:p>
    <w:p w14:paraId="059B0E07">
      <w:pPr>
        <w:pStyle w:val="7"/>
        <w:spacing w:before="1"/>
        <w:ind w:right="284"/>
      </w:pPr>
      <w:r>
        <w:t>знакомит со спецификой научного мышления, закладывает основы целостного взгляда на единство</w:t>
      </w:r>
      <w:r>
        <w:rPr>
          <w:spacing w:val="-1"/>
        </w:rPr>
        <w:t xml:space="preserve"> </w:t>
      </w:r>
      <w:r>
        <w:t>природы и человека, является ответственным этапом в формировании естественно­научной грамотности обучающихся;</w:t>
      </w:r>
    </w:p>
    <w:p w14:paraId="71EEAA07">
      <w:pPr>
        <w:pStyle w:val="7"/>
        <w:spacing w:before="2"/>
        <w:ind w:right="289"/>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14:paraId="5B3A4391">
      <w:pPr>
        <w:pStyle w:val="7"/>
        <w:ind w:right="286"/>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w:t>
      </w:r>
      <w:r>
        <w:rPr>
          <w:spacing w:val="40"/>
        </w:rPr>
        <w:t xml:space="preserve"> </w:t>
      </w:r>
      <w:r>
        <w:t>базовой науки химии на определённом этапе её развития.</w:t>
      </w:r>
    </w:p>
    <w:p w14:paraId="3BF18C41">
      <w:pPr>
        <w:pStyle w:val="7"/>
        <w:ind w:right="278"/>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w:t>
      </w:r>
      <w:r>
        <w:rPr>
          <w:spacing w:val="-2"/>
        </w:rPr>
        <w:t xml:space="preserve"> </w:t>
      </w:r>
      <w:r>
        <w:t>научным методам</w:t>
      </w:r>
      <w:r>
        <w:rPr>
          <w:spacing w:val="-1"/>
        </w:rPr>
        <w:t xml:space="preserve"> </w:t>
      </w:r>
      <w:r>
        <w:t>познания при</w:t>
      </w:r>
      <w:r>
        <w:rPr>
          <w:spacing w:val="-2"/>
        </w:rPr>
        <w:t xml:space="preserve"> </w:t>
      </w:r>
      <w:r>
        <w:t>изучении веществ</w:t>
      </w:r>
      <w:r>
        <w:rPr>
          <w:spacing w:val="-1"/>
        </w:rPr>
        <w:t xml:space="preserve"> </w:t>
      </w:r>
      <w:r>
        <w:t>и химических реакций,</w:t>
      </w:r>
      <w:r>
        <w:rPr>
          <w:spacing w:val="-2"/>
        </w:rPr>
        <w:t xml:space="preserve"> </w:t>
      </w:r>
      <w:r>
        <w:t>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6765D1A1">
      <w:pPr>
        <w:pStyle w:val="7"/>
        <w:ind w:right="291"/>
      </w:pPr>
      <w:r>
        <w:t>При изучении химии на уровне основного общего образования важное значение приобрели такие цели, как:</w:t>
      </w:r>
    </w:p>
    <w:p w14:paraId="024A3560">
      <w:pPr>
        <w:pStyle w:val="7"/>
        <w:ind w:right="282"/>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4D45CB28">
      <w:pPr>
        <w:pStyle w:val="7"/>
        <w:ind w:right="282"/>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4950754D">
      <w:pPr>
        <w:pStyle w:val="7"/>
        <w:ind w:right="285"/>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71DCFF94">
      <w:pPr>
        <w:pStyle w:val="7"/>
        <w:ind w:right="278"/>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211F27D7">
      <w:pPr>
        <w:pStyle w:val="7"/>
        <w:ind w:right="293"/>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14:paraId="034F6780">
      <w:pPr>
        <w:pStyle w:val="7"/>
        <w:ind w:right="284"/>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2B8AF75">
      <w:pPr>
        <w:pStyle w:val="3"/>
        <w:spacing w:before="12"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8</w:t>
      </w:r>
      <w:r>
        <w:rPr>
          <w:spacing w:val="-7"/>
        </w:rPr>
        <w:t xml:space="preserve"> </w:t>
      </w:r>
      <w:r>
        <w:t>классе Первоначальные химические понятия.</w:t>
      </w:r>
    </w:p>
    <w:p w14:paraId="4B488897">
      <w:pPr>
        <w:pStyle w:val="7"/>
        <w:ind w:right="279"/>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A99D71F">
      <w:pPr>
        <w:pStyle w:val="7"/>
        <w:ind w:left="1702" w:firstLine="0"/>
      </w:pPr>
      <w:r>
        <w:t>Атомы</w:t>
      </w:r>
      <w:r>
        <w:rPr>
          <w:spacing w:val="50"/>
        </w:rPr>
        <w:t xml:space="preserve"> </w:t>
      </w:r>
      <w:r>
        <w:t>и</w:t>
      </w:r>
      <w:r>
        <w:rPr>
          <w:spacing w:val="27"/>
        </w:rPr>
        <w:t xml:space="preserve">  </w:t>
      </w:r>
      <w:r>
        <w:t>молекулы.</w:t>
      </w:r>
      <w:r>
        <w:rPr>
          <w:spacing w:val="27"/>
        </w:rPr>
        <w:t xml:space="preserve">  </w:t>
      </w:r>
      <w:r>
        <w:t>Химические</w:t>
      </w:r>
      <w:r>
        <w:rPr>
          <w:spacing w:val="25"/>
        </w:rPr>
        <w:t xml:space="preserve">  </w:t>
      </w:r>
      <w:r>
        <w:t>элементы.</w:t>
      </w:r>
      <w:r>
        <w:rPr>
          <w:spacing w:val="26"/>
        </w:rPr>
        <w:t xml:space="preserve">  </w:t>
      </w:r>
      <w:r>
        <w:t>Символы</w:t>
      </w:r>
      <w:r>
        <w:rPr>
          <w:spacing w:val="26"/>
        </w:rPr>
        <w:t xml:space="preserve">  </w:t>
      </w:r>
      <w:r>
        <w:t>химических</w:t>
      </w:r>
      <w:r>
        <w:rPr>
          <w:spacing w:val="27"/>
        </w:rPr>
        <w:t xml:space="preserve">  </w:t>
      </w:r>
      <w:r>
        <w:rPr>
          <w:spacing w:val="-2"/>
        </w:rPr>
        <w:t>элементов.</w:t>
      </w:r>
    </w:p>
    <w:p w14:paraId="391AC4AB">
      <w:pPr>
        <w:pStyle w:val="7"/>
        <w:ind w:firstLine="0"/>
      </w:pPr>
      <w:r>
        <w:t>Простые</w:t>
      </w:r>
      <w:r>
        <w:rPr>
          <w:spacing w:val="-12"/>
        </w:rPr>
        <w:t xml:space="preserve"> </w:t>
      </w:r>
      <w:r>
        <w:t>и</w:t>
      </w:r>
      <w:r>
        <w:rPr>
          <w:spacing w:val="-4"/>
        </w:rPr>
        <w:t xml:space="preserve"> </w:t>
      </w:r>
      <w:r>
        <w:t>сложные</w:t>
      </w:r>
      <w:r>
        <w:rPr>
          <w:spacing w:val="-6"/>
        </w:rPr>
        <w:t xml:space="preserve"> </w:t>
      </w:r>
      <w:r>
        <w:t>вещества.</w:t>
      </w:r>
      <w:r>
        <w:rPr>
          <w:spacing w:val="-5"/>
        </w:rPr>
        <w:t xml:space="preserve"> </w:t>
      </w:r>
      <w:r>
        <w:t>Атомно­молекулярное</w:t>
      </w:r>
      <w:r>
        <w:rPr>
          <w:spacing w:val="-3"/>
        </w:rPr>
        <w:t xml:space="preserve"> </w:t>
      </w:r>
      <w:r>
        <w:rPr>
          <w:spacing w:val="-2"/>
        </w:rPr>
        <w:t>учение.</w:t>
      </w:r>
    </w:p>
    <w:p w14:paraId="2FE249AE">
      <w:pPr>
        <w:pStyle w:val="7"/>
        <w:spacing w:after="0"/>
        <w:sectPr>
          <w:pgSz w:w="11920" w:h="16850"/>
          <w:pgMar w:top="1060" w:right="566" w:bottom="280" w:left="566" w:header="720" w:footer="720" w:gutter="0"/>
          <w:cols w:space="720" w:num="1"/>
        </w:sectPr>
      </w:pPr>
    </w:p>
    <w:p w14:paraId="168DD724">
      <w:pPr>
        <w:pStyle w:val="7"/>
        <w:spacing w:before="73"/>
        <w:ind w:right="283"/>
      </w:pPr>
      <w:r>
        <w:t>Химическая формула. Валентность атомов химических элементов. Закон</w:t>
      </w:r>
      <w:r>
        <w:rPr>
          <w:spacing w:val="40"/>
        </w:rPr>
        <w:t xml:space="preserve"> </w:t>
      </w:r>
      <w:r>
        <w:t>постоянства</w:t>
      </w:r>
      <w:r>
        <w:rPr>
          <w:spacing w:val="-1"/>
        </w:rPr>
        <w:t xml:space="preserve"> </w:t>
      </w:r>
      <w:r>
        <w:t>состава</w:t>
      </w:r>
      <w:r>
        <w:rPr>
          <w:spacing w:val="-1"/>
        </w:rPr>
        <w:t xml:space="preserve"> </w:t>
      </w:r>
      <w:r>
        <w:t>веществ. Относительная атомная масса. Относительная молекулярная масса. Массовая доля химического элемента в соединении.</w:t>
      </w:r>
    </w:p>
    <w:p w14:paraId="605EA8D7">
      <w:pPr>
        <w:pStyle w:val="7"/>
        <w:spacing w:before="5" w:line="237" w:lineRule="auto"/>
        <w:ind w:right="294"/>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15558F5">
      <w:pPr>
        <w:pStyle w:val="7"/>
        <w:spacing w:before="1"/>
        <w:ind w:right="29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9E0B1C6">
      <w:pPr>
        <w:pStyle w:val="7"/>
        <w:ind w:right="277"/>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w:t>
      </w:r>
      <w:r>
        <w:rPr>
          <w:spacing w:val="40"/>
        </w:rPr>
        <w:t xml:space="preserve"> </w:t>
      </w:r>
      <w:r>
        <w:t>и</w:t>
      </w:r>
      <w:r>
        <w:rPr>
          <w:spacing w:val="40"/>
        </w:rPr>
        <w:t xml:space="preserve"> </w:t>
      </w:r>
      <w: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8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CFD19D7">
      <w:pPr>
        <w:pStyle w:val="3"/>
        <w:spacing w:before="8" w:line="272" w:lineRule="exact"/>
      </w:pPr>
      <w:r>
        <w:t>Важнейшие</w:t>
      </w:r>
      <w:r>
        <w:rPr>
          <w:spacing w:val="-14"/>
        </w:rPr>
        <w:t xml:space="preserve"> </w:t>
      </w:r>
      <w:r>
        <w:t>представители</w:t>
      </w:r>
      <w:r>
        <w:rPr>
          <w:spacing w:val="-10"/>
        </w:rPr>
        <w:t xml:space="preserve"> </w:t>
      </w:r>
      <w:r>
        <w:t>неорганических</w:t>
      </w:r>
      <w:r>
        <w:rPr>
          <w:spacing w:val="-7"/>
        </w:rPr>
        <w:t xml:space="preserve"> </w:t>
      </w:r>
      <w:r>
        <w:rPr>
          <w:spacing w:val="-2"/>
        </w:rPr>
        <w:t>веществ.</w:t>
      </w:r>
    </w:p>
    <w:p w14:paraId="7D11BBC1">
      <w:pPr>
        <w:pStyle w:val="7"/>
        <w:ind w:right="279"/>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14:paraId="4A53AFAD">
      <w:pPr>
        <w:pStyle w:val="7"/>
        <w:ind w:right="279"/>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8D18860">
      <w:pPr>
        <w:pStyle w:val="7"/>
        <w:ind w:right="282"/>
      </w:pPr>
      <w:r>
        <w:t>Водород – элемент и простое вещество. Нахождение водорода в</w:t>
      </w:r>
      <w:r>
        <w:rPr>
          <w:spacing w:val="40"/>
        </w:rPr>
        <w:t xml:space="preserve"> </w:t>
      </w:r>
      <w:r>
        <w:t>природе, физические и химические свойства, применение, способы получения. Кислоты и соли.</w:t>
      </w:r>
    </w:p>
    <w:p w14:paraId="6694EDB8">
      <w:pPr>
        <w:pStyle w:val="7"/>
        <w:ind w:left="1702" w:firstLine="0"/>
      </w:pPr>
      <w:r>
        <w:t>Молярный</w:t>
      </w:r>
      <w:r>
        <w:rPr>
          <w:spacing w:val="-6"/>
        </w:rPr>
        <w:t xml:space="preserve"> </w:t>
      </w:r>
      <w:r>
        <w:t>объём</w:t>
      </w:r>
      <w:r>
        <w:rPr>
          <w:spacing w:val="-9"/>
        </w:rPr>
        <w:t xml:space="preserve"> </w:t>
      </w:r>
      <w:r>
        <w:t>газов.</w:t>
      </w:r>
      <w:r>
        <w:rPr>
          <w:spacing w:val="-9"/>
        </w:rPr>
        <w:t xml:space="preserve"> </w:t>
      </w:r>
      <w:r>
        <w:t>Расчёты</w:t>
      </w:r>
      <w:r>
        <w:rPr>
          <w:spacing w:val="-5"/>
        </w:rPr>
        <w:t xml:space="preserve"> </w:t>
      </w:r>
      <w:r>
        <w:t>по</w:t>
      </w:r>
      <w:r>
        <w:rPr>
          <w:spacing w:val="-6"/>
        </w:rPr>
        <w:t xml:space="preserve"> </w:t>
      </w:r>
      <w:r>
        <w:t>химическим</w:t>
      </w:r>
      <w:r>
        <w:rPr>
          <w:spacing w:val="-2"/>
        </w:rPr>
        <w:t xml:space="preserve"> уравнениям.</w:t>
      </w:r>
    </w:p>
    <w:p w14:paraId="7DFA8E09">
      <w:pPr>
        <w:pStyle w:val="7"/>
        <w:ind w:right="285"/>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6F838DC2">
      <w:pPr>
        <w:pStyle w:val="7"/>
        <w:ind w:right="282"/>
      </w:pPr>
      <w:r>
        <w:t>Классификация неорганических соединений. Оксиды. Классификация оксидов: солеобразующие</w:t>
      </w:r>
      <w:r>
        <w:rPr>
          <w:spacing w:val="-3"/>
        </w:rPr>
        <w:t xml:space="preserve"> </w:t>
      </w:r>
      <w:r>
        <w:t>(основные,</w:t>
      </w:r>
      <w:r>
        <w:rPr>
          <w:spacing w:val="-4"/>
        </w:rPr>
        <w:t xml:space="preserve"> </w:t>
      </w:r>
      <w:r>
        <w:t>кислотные,</w:t>
      </w:r>
      <w:r>
        <w:rPr>
          <w:spacing w:val="-4"/>
        </w:rPr>
        <w:t xml:space="preserve"> </w:t>
      </w:r>
      <w:r>
        <w:t>амфотерные)</w:t>
      </w:r>
      <w:r>
        <w:rPr>
          <w:spacing w:val="-4"/>
        </w:rPr>
        <w:t xml:space="preserve"> </w:t>
      </w:r>
      <w:r>
        <w:t>и</w:t>
      </w:r>
      <w:r>
        <w:rPr>
          <w:spacing w:val="-5"/>
        </w:rPr>
        <w:t xml:space="preserve"> </w:t>
      </w:r>
      <w:r>
        <w:t>несолеобразующие.</w:t>
      </w:r>
      <w:r>
        <w:rPr>
          <w:spacing w:val="-4"/>
        </w:rPr>
        <w:t xml:space="preserve"> </w:t>
      </w:r>
      <w:r>
        <w:t>Номенклатура оксидов. Физические и химические свойства оксидов. Получение оксидов.</w:t>
      </w:r>
    </w:p>
    <w:p w14:paraId="76ACF0C4">
      <w:pPr>
        <w:pStyle w:val="7"/>
        <w:ind w:right="281"/>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14:paraId="510F7F85">
      <w:pPr>
        <w:pStyle w:val="7"/>
        <w:ind w:right="294"/>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6231044">
      <w:pPr>
        <w:pStyle w:val="7"/>
        <w:ind w:left="1702" w:firstLine="0"/>
      </w:pPr>
      <w:r>
        <w:t>Соли.</w:t>
      </w:r>
      <w:r>
        <w:rPr>
          <w:spacing w:val="-8"/>
        </w:rPr>
        <w:t xml:space="preserve"> </w:t>
      </w:r>
      <w:r>
        <w:t>Номенклатура</w:t>
      </w:r>
      <w:r>
        <w:rPr>
          <w:spacing w:val="-8"/>
        </w:rPr>
        <w:t xml:space="preserve"> </w:t>
      </w:r>
      <w:r>
        <w:rPr>
          <w:spacing w:val="-2"/>
        </w:rPr>
        <w:t>солей.</w:t>
      </w:r>
    </w:p>
    <w:p w14:paraId="3243F194">
      <w:pPr>
        <w:pStyle w:val="7"/>
        <w:ind w:left="1702" w:right="2353" w:firstLine="0"/>
      </w:pPr>
      <w:r>
        <w:t>Физические и химические свойства солей. Получение солей. Генетическая</w:t>
      </w:r>
      <w:r>
        <w:rPr>
          <w:spacing w:val="-6"/>
        </w:rPr>
        <w:t xml:space="preserve"> </w:t>
      </w:r>
      <w:r>
        <w:t>связь</w:t>
      </w:r>
      <w:r>
        <w:rPr>
          <w:spacing w:val="-6"/>
        </w:rPr>
        <w:t xml:space="preserve"> </w:t>
      </w:r>
      <w:r>
        <w:t>между</w:t>
      </w:r>
      <w:r>
        <w:rPr>
          <w:spacing w:val="-15"/>
        </w:rPr>
        <w:t xml:space="preserve"> </w:t>
      </w:r>
      <w:r>
        <w:t>классами</w:t>
      </w:r>
      <w:r>
        <w:rPr>
          <w:spacing w:val="-5"/>
        </w:rPr>
        <w:t xml:space="preserve"> </w:t>
      </w:r>
      <w:r>
        <w:t>неорганических</w:t>
      </w:r>
      <w:r>
        <w:rPr>
          <w:spacing w:val="-1"/>
        </w:rPr>
        <w:t xml:space="preserve"> </w:t>
      </w:r>
      <w:r>
        <w:t>соединений.</w:t>
      </w:r>
    </w:p>
    <w:p w14:paraId="01FF8610">
      <w:pPr>
        <w:pStyle w:val="7"/>
        <w:ind w:right="285"/>
      </w:pPr>
      <w:r>
        <w:t>Химический эксперимент: качественное определение содержания кислорода в воздухе, получение, собирание, распознавание</w:t>
      </w:r>
      <w:r>
        <w:rPr>
          <w:spacing w:val="-1"/>
        </w:rPr>
        <w:t xml:space="preserve"> </w:t>
      </w:r>
      <w:r>
        <w:t>и изучение</w:t>
      </w:r>
      <w:r>
        <w:rPr>
          <w:spacing w:val="-1"/>
        </w:rPr>
        <w:t xml:space="preserve"> </w:t>
      </w:r>
      <w:r>
        <w:t>свойств кислорода, наблюдение взаимодействия веществ с кислородом и условия возникновения и прекращения горения (пожара),</w:t>
      </w:r>
      <w:r>
        <w:rPr>
          <w:spacing w:val="40"/>
        </w:rPr>
        <w:t xml:space="preserve"> </w:t>
      </w:r>
      <w:r>
        <w:t>ознакомление</w:t>
      </w:r>
      <w:r>
        <w:rPr>
          <w:spacing w:val="40"/>
        </w:rPr>
        <w:t xml:space="preserve"> </w:t>
      </w:r>
      <w:r>
        <w:t>с</w:t>
      </w:r>
      <w:r>
        <w:rPr>
          <w:spacing w:val="40"/>
        </w:rPr>
        <w:t xml:space="preserve"> </w:t>
      </w:r>
      <w:r>
        <w:t>образцами</w:t>
      </w:r>
      <w:r>
        <w:rPr>
          <w:spacing w:val="40"/>
        </w:rPr>
        <w:t xml:space="preserve"> </w:t>
      </w:r>
      <w:r>
        <w:t>оксидов</w:t>
      </w:r>
      <w:r>
        <w:rPr>
          <w:spacing w:val="40"/>
        </w:rPr>
        <w:t xml:space="preserve"> </w:t>
      </w:r>
      <w:r>
        <w:t>и</w:t>
      </w:r>
      <w:r>
        <w:rPr>
          <w:spacing w:val="40"/>
        </w:rPr>
        <w:t xml:space="preserve"> </w:t>
      </w:r>
      <w:r>
        <w:t>описание</w:t>
      </w:r>
      <w:r>
        <w:rPr>
          <w:spacing w:val="40"/>
        </w:rPr>
        <w:t xml:space="preserve"> </w:t>
      </w:r>
      <w:r>
        <w:t>их</w:t>
      </w:r>
      <w:r>
        <w:rPr>
          <w:spacing w:val="40"/>
        </w:rPr>
        <w:t xml:space="preserve"> </w:t>
      </w:r>
      <w:r>
        <w:t>свойств,</w:t>
      </w:r>
      <w:r>
        <w:rPr>
          <w:spacing w:val="40"/>
        </w:rPr>
        <w:t xml:space="preserve"> </w:t>
      </w:r>
      <w:r>
        <w:t>получение,</w:t>
      </w:r>
    </w:p>
    <w:p w14:paraId="74C19BD8">
      <w:pPr>
        <w:pStyle w:val="7"/>
        <w:spacing w:after="0"/>
        <w:sectPr>
          <w:pgSz w:w="11920" w:h="16850"/>
          <w:pgMar w:top="1060" w:right="566" w:bottom="280" w:left="566" w:header="720" w:footer="720" w:gutter="0"/>
          <w:cols w:space="720" w:num="1"/>
        </w:sectPr>
      </w:pPr>
    </w:p>
    <w:p w14:paraId="5CCFF27A">
      <w:pPr>
        <w:pStyle w:val="7"/>
        <w:spacing w:before="73"/>
        <w:ind w:right="281" w:firstLine="0"/>
      </w:pPr>
      <w:r>
        <w:t>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w:t>
      </w:r>
      <w:r>
        <w:rPr>
          <w:spacing w:val="-1"/>
        </w:rPr>
        <w:t xml:space="preserve"> </w:t>
      </w:r>
      <w:r>
        <w:t>взаимодействия оксида</w:t>
      </w:r>
      <w:r>
        <w:rPr>
          <w:spacing w:val="-1"/>
        </w:rPr>
        <w:t xml:space="preserve"> </w:t>
      </w:r>
      <w:r>
        <w:t>меди (II) с</w:t>
      </w:r>
      <w:r>
        <w:rPr>
          <w:spacing w:val="-1"/>
        </w:rPr>
        <w:t xml:space="preserve"> </w:t>
      </w:r>
      <w:r>
        <w:t>раствором</w:t>
      </w:r>
      <w:r>
        <w:rPr>
          <w:spacing w:val="-1"/>
        </w:rPr>
        <w:t xml:space="preserve"> </w:t>
      </w:r>
      <w:r>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C4E7FD1">
      <w:pPr>
        <w:spacing w:before="15" w:line="235" w:lineRule="auto"/>
        <w:ind w:left="1138" w:right="281" w:firstLine="563"/>
        <w:jc w:val="both"/>
        <w:rPr>
          <w:sz w:val="24"/>
        </w:rPr>
      </w:pPr>
      <w:r>
        <w:rPr>
          <w:b/>
          <w:sz w:val="24"/>
        </w:rPr>
        <w:t>Периодический</w:t>
      </w:r>
      <w:r>
        <w:rPr>
          <w:b/>
          <w:spacing w:val="40"/>
          <w:sz w:val="24"/>
        </w:rPr>
        <w:t xml:space="preserve"> </w:t>
      </w:r>
      <w:r>
        <w:rPr>
          <w:b/>
          <w:sz w:val="24"/>
        </w:rPr>
        <w:t>закон</w:t>
      </w:r>
      <w:r>
        <w:rPr>
          <w:b/>
          <w:spacing w:val="40"/>
          <w:sz w:val="24"/>
        </w:rPr>
        <w:t xml:space="preserve"> </w:t>
      </w:r>
      <w:r>
        <w:rPr>
          <w:b/>
          <w:sz w:val="24"/>
        </w:rPr>
        <w:t>и</w:t>
      </w:r>
      <w:r>
        <w:rPr>
          <w:b/>
          <w:spacing w:val="80"/>
          <w:w w:val="150"/>
          <w:sz w:val="24"/>
        </w:rPr>
        <w:t xml:space="preserve"> </w:t>
      </w:r>
      <w:r>
        <w:rPr>
          <w:b/>
          <w:sz w:val="24"/>
        </w:rPr>
        <w:t>Периодическая</w:t>
      </w:r>
      <w:r>
        <w:rPr>
          <w:b/>
          <w:spacing w:val="80"/>
          <w:w w:val="150"/>
          <w:sz w:val="24"/>
        </w:rPr>
        <w:t xml:space="preserve"> </w:t>
      </w:r>
      <w:r>
        <w:rPr>
          <w:b/>
          <w:sz w:val="24"/>
        </w:rPr>
        <w:t>система</w:t>
      </w:r>
      <w:r>
        <w:rPr>
          <w:b/>
          <w:spacing w:val="80"/>
          <w:w w:val="150"/>
          <w:sz w:val="24"/>
        </w:rPr>
        <w:t xml:space="preserve"> </w:t>
      </w:r>
      <w:r>
        <w:rPr>
          <w:b/>
          <w:sz w:val="24"/>
        </w:rPr>
        <w:t>химических</w:t>
      </w:r>
      <w:r>
        <w:rPr>
          <w:b/>
          <w:spacing w:val="80"/>
          <w:w w:val="150"/>
          <w:sz w:val="24"/>
        </w:rPr>
        <w:t xml:space="preserve"> </w:t>
      </w:r>
      <w:r>
        <w:rPr>
          <w:b/>
          <w:sz w:val="24"/>
        </w:rPr>
        <w:t>элементов</w:t>
      </w:r>
      <w:r>
        <w:rPr>
          <w:b/>
          <w:spacing w:val="40"/>
          <w:sz w:val="24"/>
        </w:rPr>
        <w:t xml:space="preserve"> </w:t>
      </w:r>
      <w:r>
        <w:rPr>
          <w:sz w:val="24"/>
        </w:rPr>
        <w:t xml:space="preserve">Д.И. Менделеева. Строение атомов. Химическая связь. Окислительно-восстановительные </w:t>
      </w:r>
      <w:r>
        <w:rPr>
          <w:spacing w:val="-2"/>
          <w:sz w:val="24"/>
        </w:rPr>
        <w:t>реакции.</w:t>
      </w:r>
    </w:p>
    <w:p w14:paraId="5D6DA0CB">
      <w:pPr>
        <w:pStyle w:val="7"/>
        <w:spacing w:before="3"/>
        <w:ind w:right="281"/>
      </w:pPr>
      <w:r>
        <w:t>Первые попытки классификации химических элементов.</w:t>
      </w:r>
      <w:r>
        <w:rPr>
          <w:spacing w:val="-1"/>
        </w:rPr>
        <w:t xml:space="preserve"> </w:t>
      </w:r>
      <w:r>
        <w:t>Понятие</w:t>
      </w:r>
      <w:r>
        <w:rPr>
          <w:spacing w:val="-1"/>
        </w:rPr>
        <w:t xml:space="preserve"> </w:t>
      </w:r>
      <w:r>
        <w:t>о группах сходных элементов (щелочные и щелочноземельные металлы, галогены, инертные газы).</w:t>
      </w:r>
      <w:r>
        <w:rPr>
          <w:spacing w:val="40"/>
        </w:rPr>
        <w:t xml:space="preserve"> </w:t>
      </w:r>
      <w:r>
        <w:t>Элементы, которые образуют амфотерные оксиды и гидроксиды.</w:t>
      </w:r>
    </w:p>
    <w:p w14:paraId="4A390123">
      <w:pPr>
        <w:pStyle w:val="7"/>
        <w:ind w:right="281"/>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w:t>
      </w:r>
      <w:r>
        <w:rPr>
          <w:spacing w:val="40"/>
        </w:rPr>
        <w:t xml:space="preserve"> </w:t>
      </w:r>
      <w:r>
        <w:t>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7F4DBC9">
      <w:pPr>
        <w:pStyle w:val="7"/>
        <w:ind w:right="283"/>
      </w:pPr>
      <w:r>
        <w:t>Строение атомов. Состав атомных ядер. Изотопы. Электроны. Строение</w:t>
      </w:r>
      <w:r>
        <w:rPr>
          <w:spacing w:val="40"/>
        </w:rPr>
        <w:t xml:space="preserve"> </w:t>
      </w:r>
      <w:r>
        <w:t>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788DCF1">
      <w:pPr>
        <w:pStyle w:val="7"/>
        <w:ind w:right="292"/>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для</w:t>
      </w:r>
      <w:r>
        <w:rPr>
          <w:spacing w:val="80"/>
          <w:w w:val="150"/>
        </w:rPr>
        <w:t xml:space="preserve"> </w:t>
      </w:r>
      <w:r>
        <w:t>развития</w:t>
      </w:r>
      <w:r>
        <w:rPr>
          <w:spacing w:val="80"/>
          <w:w w:val="150"/>
        </w:rPr>
        <w:t xml:space="preserve"> </w:t>
      </w:r>
      <w:r>
        <w:t>науки</w:t>
      </w:r>
      <w:r>
        <w:rPr>
          <w:spacing w:val="80"/>
          <w:w w:val="150"/>
        </w:rPr>
        <w:t xml:space="preserve"> </w:t>
      </w:r>
      <w:r>
        <w:t>и</w:t>
      </w:r>
      <w:r>
        <w:rPr>
          <w:spacing w:val="80"/>
          <w:w w:val="150"/>
        </w:rPr>
        <w:t xml:space="preserve"> </w:t>
      </w:r>
      <w:r>
        <w:t>практики.</w:t>
      </w:r>
      <w:r>
        <w:rPr>
          <w:spacing w:val="80"/>
        </w:rPr>
        <w:t xml:space="preserve"> </w:t>
      </w:r>
      <w:r>
        <w:t>Д.И. Менделеев – учёный и гражданин.</w:t>
      </w:r>
    </w:p>
    <w:p w14:paraId="17F5B1F8">
      <w:pPr>
        <w:pStyle w:val="7"/>
        <w:ind w:left="1702" w:firstLine="0"/>
      </w:pPr>
      <w:r>
        <w:t>Химическая</w:t>
      </w:r>
      <w:r>
        <w:rPr>
          <w:spacing w:val="63"/>
        </w:rPr>
        <w:t xml:space="preserve">   </w:t>
      </w:r>
      <w:r>
        <w:t>связь.</w:t>
      </w:r>
      <w:r>
        <w:rPr>
          <w:spacing w:val="55"/>
          <w:w w:val="150"/>
        </w:rPr>
        <w:t xml:space="preserve">   </w:t>
      </w:r>
      <w:r>
        <w:t>Ковалентная</w:t>
      </w:r>
      <w:r>
        <w:rPr>
          <w:spacing w:val="54"/>
          <w:w w:val="150"/>
        </w:rPr>
        <w:t xml:space="preserve">   </w:t>
      </w:r>
      <w:r>
        <w:t>(полярная</w:t>
      </w:r>
      <w:r>
        <w:rPr>
          <w:spacing w:val="54"/>
          <w:w w:val="150"/>
        </w:rPr>
        <w:t xml:space="preserve">   </w:t>
      </w:r>
      <w:r>
        <w:t>и</w:t>
      </w:r>
      <w:r>
        <w:rPr>
          <w:spacing w:val="53"/>
          <w:w w:val="150"/>
        </w:rPr>
        <w:t xml:space="preserve">   </w:t>
      </w:r>
      <w:r>
        <w:t>неполярная)</w:t>
      </w:r>
      <w:r>
        <w:rPr>
          <w:spacing w:val="53"/>
          <w:w w:val="150"/>
        </w:rPr>
        <w:t xml:space="preserve">   </w:t>
      </w:r>
      <w:r>
        <w:rPr>
          <w:spacing w:val="-2"/>
        </w:rPr>
        <w:t>связь.</w:t>
      </w:r>
    </w:p>
    <w:p w14:paraId="6216CCB6">
      <w:pPr>
        <w:pStyle w:val="7"/>
        <w:ind w:firstLine="0"/>
      </w:pPr>
      <w:r>
        <w:t>Электроотрицательность</w:t>
      </w:r>
      <w:r>
        <w:rPr>
          <w:spacing w:val="-11"/>
        </w:rPr>
        <w:t xml:space="preserve"> </w:t>
      </w:r>
      <w:r>
        <w:t>химических</w:t>
      </w:r>
      <w:r>
        <w:rPr>
          <w:spacing w:val="-7"/>
        </w:rPr>
        <w:t xml:space="preserve"> </w:t>
      </w:r>
      <w:r>
        <w:t>элементов.</w:t>
      </w:r>
      <w:r>
        <w:rPr>
          <w:spacing w:val="-14"/>
        </w:rPr>
        <w:t xml:space="preserve"> </w:t>
      </w:r>
      <w:r>
        <w:t>Ионная</w:t>
      </w:r>
      <w:r>
        <w:rPr>
          <w:spacing w:val="-12"/>
        </w:rPr>
        <w:t xml:space="preserve"> </w:t>
      </w:r>
      <w:r>
        <w:rPr>
          <w:spacing w:val="-2"/>
        </w:rPr>
        <w:t>связь.</w:t>
      </w:r>
    </w:p>
    <w:p w14:paraId="3FDD18D7">
      <w:pPr>
        <w:pStyle w:val="7"/>
        <w:ind w:right="297"/>
      </w:pPr>
      <w:r>
        <w:t>Степень</w:t>
      </w:r>
      <w:r>
        <w:rPr>
          <w:spacing w:val="-7"/>
        </w:rPr>
        <w:t xml:space="preserve"> </w:t>
      </w:r>
      <w:r>
        <w:t>окисления.</w:t>
      </w:r>
      <w:r>
        <w:rPr>
          <w:spacing w:val="-5"/>
        </w:rPr>
        <w:t xml:space="preserve"> </w:t>
      </w:r>
      <w:r>
        <w:t>Окислительно­восстановительные</w:t>
      </w:r>
      <w:r>
        <w:rPr>
          <w:spacing w:val="-7"/>
        </w:rPr>
        <w:t xml:space="preserve"> </w:t>
      </w:r>
      <w:r>
        <w:t>реакции.</w:t>
      </w:r>
      <w:r>
        <w:rPr>
          <w:spacing w:val="-5"/>
        </w:rPr>
        <w:t xml:space="preserve"> </w:t>
      </w:r>
      <w:r>
        <w:t>Процессы</w:t>
      </w:r>
      <w:r>
        <w:rPr>
          <w:spacing w:val="-6"/>
        </w:rPr>
        <w:t xml:space="preserve"> </w:t>
      </w:r>
      <w:r>
        <w:t>окисления и восстановления. Окислители и восстановители.</w:t>
      </w:r>
    </w:p>
    <w:p w14:paraId="02B2BE0E">
      <w:pPr>
        <w:pStyle w:val="7"/>
        <w:ind w:right="286"/>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62D0E60">
      <w:pPr>
        <w:pStyle w:val="3"/>
        <w:spacing w:before="6" w:line="274" w:lineRule="exact"/>
        <w:ind w:left="1762"/>
      </w:pPr>
      <w:r>
        <w:t>Межпредметные</w:t>
      </w:r>
      <w:r>
        <w:rPr>
          <w:spacing w:val="-10"/>
        </w:rPr>
        <w:t xml:space="preserve"> </w:t>
      </w:r>
      <w:r>
        <w:rPr>
          <w:spacing w:val="-2"/>
        </w:rPr>
        <w:t>связи.</w:t>
      </w:r>
    </w:p>
    <w:p w14:paraId="00D43846">
      <w:pPr>
        <w:pStyle w:val="7"/>
        <w:ind w:right="284"/>
      </w:pPr>
      <w:r>
        <w:t>Реализация межпредметных связей при изучении химии в 8 классе осуществляется через использование как общих естественно­научных понятий, так и</w:t>
      </w:r>
      <w:r>
        <w:rPr>
          <w:spacing w:val="40"/>
        </w:rPr>
        <w:t xml:space="preserve"> </w:t>
      </w:r>
      <w:r>
        <w:t>понятий, являющихся системными для отдельных предметов естественно­научного цикла.</w:t>
      </w:r>
    </w:p>
    <w:p w14:paraId="7238D2EE">
      <w:pPr>
        <w:pStyle w:val="7"/>
        <w:ind w:right="282"/>
      </w:pPr>
      <w:r>
        <w:t>Общие естественно­научные понятия: научный факт, гипотеза,</w:t>
      </w:r>
      <w:r>
        <w:rPr>
          <w:spacing w:val="40"/>
        </w:rPr>
        <w:t xml:space="preserve"> </w:t>
      </w:r>
      <w:r>
        <w:t>теория,</w:t>
      </w:r>
      <w:r>
        <w:rPr>
          <w:spacing w:val="40"/>
        </w:rPr>
        <w:t xml:space="preserve"> </w:t>
      </w:r>
      <w:r>
        <w:t>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14:paraId="4D57F816">
      <w:pPr>
        <w:pStyle w:val="7"/>
        <w:ind w:right="285"/>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4A852054">
      <w:pPr>
        <w:pStyle w:val="7"/>
        <w:ind w:left="1702" w:firstLine="0"/>
      </w:pPr>
      <w:r>
        <w:t>Биология:</w:t>
      </w:r>
      <w:r>
        <w:rPr>
          <w:spacing w:val="-6"/>
        </w:rPr>
        <w:t xml:space="preserve"> </w:t>
      </w:r>
      <w:r>
        <w:t>фотосинтез,</w:t>
      </w:r>
      <w:r>
        <w:rPr>
          <w:spacing w:val="-11"/>
        </w:rPr>
        <w:t xml:space="preserve"> </w:t>
      </w:r>
      <w:r>
        <w:t>дыхание,</w:t>
      </w:r>
      <w:r>
        <w:rPr>
          <w:spacing w:val="-6"/>
        </w:rPr>
        <w:t xml:space="preserve"> </w:t>
      </w:r>
      <w:r>
        <w:rPr>
          <w:spacing w:val="-2"/>
        </w:rPr>
        <w:t>биосфера.</w:t>
      </w:r>
    </w:p>
    <w:p w14:paraId="66DD9B43">
      <w:pPr>
        <w:pStyle w:val="7"/>
        <w:ind w:right="285"/>
      </w:pPr>
      <w:r>
        <w:t>География: атмосфера, гидросфера, минералы, горные породы, полезные ископаемые, топливо, водные ресурсы.</w:t>
      </w:r>
    </w:p>
    <w:p w14:paraId="1137E579">
      <w:pPr>
        <w:pStyle w:val="7"/>
        <w:spacing w:after="0"/>
        <w:sectPr>
          <w:pgSz w:w="11920" w:h="16850"/>
          <w:pgMar w:top="1060" w:right="566" w:bottom="280" w:left="566" w:header="720" w:footer="720" w:gutter="0"/>
          <w:cols w:space="720" w:num="1"/>
        </w:sectPr>
      </w:pPr>
    </w:p>
    <w:p w14:paraId="00C02B73">
      <w:pPr>
        <w:pStyle w:val="3"/>
        <w:spacing w:before="63"/>
        <w:ind w:left="4323"/>
        <w:jc w:val="left"/>
      </w:pPr>
      <w:r>
        <w:t>Содержание</w:t>
      </w:r>
      <w:r>
        <w:rPr>
          <w:spacing w:val="-8"/>
        </w:rPr>
        <w:t xml:space="preserve"> </w:t>
      </w:r>
      <w:r>
        <w:t>обучения</w:t>
      </w:r>
      <w:r>
        <w:rPr>
          <w:spacing w:val="-4"/>
        </w:rPr>
        <w:t xml:space="preserve"> </w:t>
      </w:r>
      <w:r>
        <w:t>в</w:t>
      </w:r>
      <w:r>
        <w:rPr>
          <w:spacing w:val="-6"/>
        </w:rPr>
        <w:t xml:space="preserve"> </w:t>
      </w:r>
      <w:r>
        <w:t>9</w:t>
      </w:r>
      <w:r>
        <w:rPr>
          <w:spacing w:val="-4"/>
        </w:rPr>
        <w:t xml:space="preserve"> </w:t>
      </w:r>
      <w:r>
        <w:rPr>
          <w:spacing w:val="-2"/>
        </w:rPr>
        <w:t>классе</w:t>
      </w:r>
    </w:p>
    <w:p w14:paraId="12B868DF">
      <w:pPr>
        <w:pStyle w:val="7"/>
        <w:ind w:left="0" w:firstLine="0"/>
        <w:jc w:val="left"/>
        <w:rPr>
          <w:b/>
        </w:rPr>
      </w:pPr>
    </w:p>
    <w:p w14:paraId="04610556">
      <w:pPr>
        <w:spacing w:before="0" w:line="272" w:lineRule="exact"/>
        <w:ind w:left="1702" w:right="0" w:firstLine="0"/>
        <w:jc w:val="both"/>
        <w:rPr>
          <w:b/>
          <w:sz w:val="24"/>
        </w:rPr>
      </w:pPr>
      <w:r>
        <w:rPr>
          <w:b/>
          <w:sz w:val="24"/>
        </w:rPr>
        <w:t>Вещество</w:t>
      </w:r>
      <w:r>
        <w:rPr>
          <w:b/>
          <w:spacing w:val="-7"/>
          <w:sz w:val="24"/>
        </w:rPr>
        <w:t xml:space="preserve"> </w:t>
      </w:r>
      <w:r>
        <w:rPr>
          <w:b/>
          <w:sz w:val="24"/>
        </w:rPr>
        <w:t>и</w:t>
      </w:r>
      <w:r>
        <w:rPr>
          <w:b/>
          <w:spacing w:val="-5"/>
          <w:sz w:val="24"/>
        </w:rPr>
        <w:t xml:space="preserve"> </w:t>
      </w:r>
      <w:r>
        <w:rPr>
          <w:b/>
          <w:sz w:val="24"/>
        </w:rPr>
        <w:t>химическая</w:t>
      </w:r>
      <w:r>
        <w:rPr>
          <w:b/>
          <w:spacing w:val="-5"/>
          <w:sz w:val="24"/>
        </w:rPr>
        <w:t xml:space="preserve"> </w:t>
      </w:r>
      <w:r>
        <w:rPr>
          <w:b/>
          <w:spacing w:val="-2"/>
          <w:sz w:val="24"/>
        </w:rPr>
        <w:t>реакция.</w:t>
      </w:r>
    </w:p>
    <w:p w14:paraId="597078A9">
      <w:pPr>
        <w:pStyle w:val="7"/>
        <w:ind w:right="279"/>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w:t>
      </w:r>
      <w:r>
        <w:rPr>
          <w:spacing w:val="40"/>
        </w:rPr>
        <w:t xml:space="preserve"> </w:t>
      </w:r>
      <w:r>
        <w:t>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44D4BB64">
      <w:pPr>
        <w:pStyle w:val="7"/>
        <w:ind w:right="288"/>
      </w:pPr>
      <w:r>
        <w:t>Строение вещества: виды химической связи. Типы кристаллических решёток, зависимость свойств вещества от типа кристаллической решётки и вида</w:t>
      </w:r>
      <w:r>
        <w:rPr>
          <w:spacing w:val="40"/>
        </w:rPr>
        <w:t xml:space="preserve"> </w:t>
      </w:r>
      <w:r>
        <w:t>химической</w:t>
      </w:r>
      <w:r>
        <w:rPr>
          <w:spacing w:val="40"/>
        </w:rPr>
        <w:t xml:space="preserve"> </w:t>
      </w:r>
      <w:r>
        <w:rPr>
          <w:spacing w:val="-2"/>
        </w:rPr>
        <w:t>связи.</w:t>
      </w:r>
    </w:p>
    <w:p w14:paraId="7E539964">
      <w:pPr>
        <w:pStyle w:val="7"/>
        <w:ind w:right="292"/>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2A0F9D9">
      <w:pPr>
        <w:pStyle w:val="7"/>
        <w:ind w:right="28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71FB065">
      <w:pPr>
        <w:pStyle w:val="7"/>
        <w:ind w:right="281"/>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w:t>
      </w:r>
      <w:r>
        <w:rPr>
          <w:spacing w:val="40"/>
        </w:rPr>
        <w:t xml:space="preserve"> </w:t>
      </w:r>
      <w:r>
        <w:t>скорость химической реакции и положение химического равновесия.</w:t>
      </w:r>
    </w:p>
    <w:p w14:paraId="368EA251">
      <w:pPr>
        <w:pStyle w:val="7"/>
        <w:tabs>
          <w:tab w:val="left" w:pos="5464"/>
          <w:tab w:val="left" w:pos="6006"/>
          <w:tab w:val="left" w:pos="7231"/>
          <w:tab w:val="left" w:pos="7682"/>
          <w:tab w:val="left" w:pos="9408"/>
          <w:tab w:val="left" w:pos="9794"/>
        </w:tabs>
        <w:ind w:right="285"/>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 реакций с использованием метода электронного</w:t>
      </w:r>
      <w:r>
        <w:rPr>
          <w:spacing w:val="40"/>
        </w:rPr>
        <w:t xml:space="preserve"> </w:t>
      </w:r>
      <w:r>
        <w:rPr>
          <w:spacing w:val="-2"/>
        </w:rPr>
        <w:t>баланса.</w:t>
      </w:r>
    </w:p>
    <w:p w14:paraId="2E47F5E8">
      <w:pPr>
        <w:pStyle w:val="7"/>
        <w:ind w:right="286"/>
      </w:pPr>
      <w:r>
        <w:t>Теория электролитической диссоциации. Электролиты и неэлектролиты. Катионы, анионы. Механизм диссоциации веществ с различными видами химической</w:t>
      </w:r>
      <w:r>
        <w:rPr>
          <w:spacing w:val="40"/>
        </w:rPr>
        <w:t xml:space="preserve"> </w:t>
      </w:r>
      <w:r>
        <w:t>связи. Степень диссоциации. Сильные и слабые электролиты.</w:t>
      </w:r>
    </w:p>
    <w:p w14:paraId="3C6FA3C1">
      <w:pPr>
        <w:pStyle w:val="7"/>
        <w:ind w:right="281"/>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8A8212">
      <w:pPr>
        <w:pStyle w:val="7"/>
        <w:ind w:right="282"/>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w:t>
      </w:r>
      <w:r>
        <w:rPr>
          <w:spacing w:val="40"/>
        </w:rPr>
        <w:t xml:space="preserve"> </w:t>
      </w:r>
      <w:r>
        <w:t>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40D00A0">
      <w:pPr>
        <w:pStyle w:val="3"/>
        <w:spacing w:before="6" w:line="272" w:lineRule="exact"/>
      </w:pPr>
      <w:r>
        <w:t>Неметаллы</w:t>
      </w:r>
      <w:r>
        <w:rPr>
          <w:spacing w:val="-4"/>
        </w:rPr>
        <w:t xml:space="preserve"> </w:t>
      </w:r>
      <w:r>
        <w:t>и</w:t>
      </w:r>
      <w:r>
        <w:rPr>
          <w:spacing w:val="-2"/>
        </w:rPr>
        <w:t xml:space="preserve"> </w:t>
      </w:r>
      <w:r>
        <w:t>их</w:t>
      </w:r>
      <w:r>
        <w:rPr>
          <w:spacing w:val="-3"/>
        </w:rPr>
        <w:t xml:space="preserve"> </w:t>
      </w:r>
      <w:r>
        <w:rPr>
          <w:spacing w:val="-2"/>
        </w:rPr>
        <w:t>соединения.</w:t>
      </w:r>
    </w:p>
    <w:p w14:paraId="17D45595">
      <w:pPr>
        <w:pStyle w:val="7"/>
        <w:ind w:right="28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29EA2225">
      <w:pPr>
        <w:pStyle w:val="7"/>
        <w:ind w:right="283"/>
      </w:pPr>
      <w:r>
        <w:t>Общая характеристика элементов VIА-группы. Особенности строения атомов, характерные степени окисления.</w:t>
      </w:r>
    </w:p>
    <w:p w14:paraId="7934AF49">
      <w:pPr>
        <w:pStyle w:val="7"/>
        <w:spacing w:after="0"/>
        <w:sectPr>
          <w:pgSz w:w="11920" w:h="16850"/>
          <w:pgMar w:top="1080" w:right="566" w:bottom="280" w:left="566" w:header="720" w:footer="720" w:gutter="0"/>
          <w:cols w:space="720" w:num="1"/>
        </w:sectPr>
      </w:pPr>
    </w:p>
    <w:p w14:paraId="7A3CB5B3">
      <w:pPr>
        <w:pStyle w:val="7"/>
        <w:spacing w:before="73"/>
        <w:ind w:right="276"/>
      </w:pPr>
      <w:r>
        <w:t>Строение</w:t>
      </w:r>
      <w:r>
        <w:rPr>
          <w:spacing w:val="-1"/>
        </w:rPr>
        <w:t xml:space="preserve"> </w:t>
      </w:r>
      <w:r>
        <w:t>и физические</w:t>
      </w:r>
      <w:r>
        <w:rPr>
          <w:spacing w:val="-1"/>
        </w:rPr>
        <w:t xml:space="preserve"> </w:t>
      </w:r>
      <w:r>
        <w:t>свойства простых веществ – кислорода</w:t>
      </w:r>
      <w:r>
        <w:rPr>
          <w:spacing w:val="-1"/>
        </w:rPr>
        <w:t xml:space="preserve"> </w:t>
      </w:r>
      <w:r>
        <w:t>и серы.</w:t>
      </w:r>
      <w:r>
        <w:rPr>
          <w:spacing w:val="-1"/>
        </w:rPr>
        <w:t xml:space="preserve"> </w:t>
      </w:r>
      <w:r>
        <w:t>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4366C04">
      <w:pPr>
        <w:pStyle w:val="7"/>
        <w:spacing w:before="5" w:line="237" w:lineRule="auto"/>
        <w:ind w:right="286"/>
      </w:pPr>
      <w:r>
        <w:t>Общая характеристика элементов VА­группы. Особенности строения атомов, характерные степени окисления.</w:t>
      </w:r>
    </w:p>
    <w:p w14:paraId="3E92887D">
      <w:pPr>
        <w:pStyle w:val="7"/>
        <w:spacing w:before="1"/>
        <w:ind w:right="28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17B262A">
      <w:pPr>
        <w:pStyle w:val="7"/>
        <w:spacing w:before="1"/>
        <w:ind w:right="295"/>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2BC6A1A9">
      <w:pPr>
        <w:pStyle w:val="7"/>
        <w:ind w:right="283"/>
      </w:pPr>
      <w:r>
        <w:t>Общая характеристика элементов IVА­группы. Особенности строения атомов, характерные степени окисления.</w:t>
      </w:r>
    </w:p>
    <w:p w14:paraId="42E6969D">
      <w:pPr>
        <w:pStyle w:val="7"/>
        <w:spacing w:before="1"/>
        <w:ind w:right="276"/>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4521B05">
      <w:pPr>
        <w:pStyle w:val="7"/>
        <w:ind w:right="278"/>
      </w:pPr>
      <w:r>
        <w:t>Первоначальные понятия об органических веществах как о соединениях углерода (метан, этан, этилен, ацетилен, этанол, глицерин, уксусная кислота).</w:t>
      </w:r>
      <w:r>
        <w:rPr>
          <w:spacing w:val="40"/>
        </w:rPr>
        <w:t xml:space="preserve"> </w:t>
      </w:r>
      <w:r>
        <w:t>Природные источники углеводородов (уголь, природный газ, нефть), продукты их переработки (бензин), их роль в быту и промышленности.</w:t>
      </w:r>
    </w:p>
    <w:p w14:paraId="7197ADC1">
      <w:pPr>
        <w:pStyle w:val="7"/>
        <w:spacing w:before="1"/>
        <w:ind w:right="281"/>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3DE501F5">
      <w:pPr>
        <w:pStyle w:val="7"/>
        <w:ind w:right="282"/>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0BAD058">
      <w:pPr>
        <w:pStyle w:val="7"/>
        <w:ind w:right="279"/>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w:t>
      </w:r>
    </w:p>
    <w:p w14:paraId="5CDF14C1">
      <w:pPr>
        <w:pStyle w:val="7"/>
        <w:spacing w:after="0"/>
        <w:sectPr>
          <w:pgSz w:w="11920" w:h="16850"/>
          <w:pgMar w:top="1060" w:right="566" w:bottom="280" w:left="566" w:header="720" w:footer="720" w:gutter="0"/>
          <w:cols w:space="720" w:num="1"/>
        </w:sectPr>
      </w:pPr>
    </w:p>
    <w:p w14:paraId="04E10860">
      <w:pPr>
        <w:pStyle w:val="7"/>
        <w:spacing w:before="73"/>
        <w:ind w:right="283" w:firstLine="0"/>
      </w:pPr>
      <w:r>
        <w:t>фосфора и их соединений (возможно использование видеоматериалов),</w:t>
      </w:r>
      <w:r>
        <w:rPr>
          <w:spacing w:val="40"/>
        </w:rPr>
        <w:t xml:space="preserve"> </w:t>
      </w:r>
      <w:r>
        <w:t>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Pr>
          <w:spacing w:val="40"/>
        </w:rPr>
        <w:t xml:space="preserve"> </w:t>
      </w:r>
      <w: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w:t>
      </w:r>
      <w:r>
        <w:rPr>
          <w:spacing w:val="40"/>
        </w:rPr>
        <w:t xml:space="preserve"> </w:t>
      </w:r>
      <w:r>
        <w:t>экспериментальных задач</w:t>
      </w:r>
      <w:r>
        <w:rPr>
          <w:spacing w:val="40"/>
        </w:rPr>
        <w:t xml:space="preserve"> </w:t>
      </w:r>
      <w:r>
        <w:t>по теме</w:t>
      </w:r>
    </w:p>
    <w:p w14:paraId="107DD834">
      <w:pPr>
        <w:pStyle w:val="7"/>
        <w:spacing w:before="3"/>
        <w:ind w:firstLine="0"/>
      </w:pPr>
      <w:r>
        <w:t>«Важнейшие</w:t>
      </w:r>
      <w:r>
        <w:rPr>
          <w:spacing w:val="-8"/>
        </w:rPr>
        <w:t xml:space="preserve"> </w:t>
      </w:r>
      <w:r>
        <w:t>неметаллы</w:t>
      </w:r>
      <w:r>
        <w:rPr>
          <w:spacing w:val="-5"/>
        </w:rPr>
        <w:t xml:space="preserve"> </w:t>
      </w:r>
      <w:r>
        <w:t>и</w:t>
      </w:r>
      <w:r>
        <w:rPr>
          <w:spacing w:val="-7"/>
        </w:rPr>
        <w:t xml:space="preserve"> </w:t>
      </w:r>
      <w:r>
        <w:t xml:space="preserve">их </w:t>
      </w:r>
      <w:r>
        <w:rPr>
          <w:spacing w:val="-2"/>
        </w:rPr>
        <w:t>соединения».</w:t>
      </w:r>
    </w:p>
    <w:p w14:paraId="69EEF26A">
      <w:pPr>
        <w:pStyle w:val="3"/>
        <w:spacing w:before="5" w:line="274" w:lineRule="exact"/>
      </w:pPr>
      <w:r>
        <w:t>Металлы</w:t>
      </w:r>
      <w:r>
        <w:rPr>
          <w:spacing w:val="-4"/>
        </w:rPr>
        <w:t xml:space="preserve"> </w:t>
      </w:r>
      <w:r>
        <w:t>и</w:t>
      </w:r>
      <w:r>
        <w:rPr>
          <w:spacing w:val="-2"/>
        </w:rPr>
        <w:t xml:space="preserve"> </w:t>
      </w:r>
      <w:r>
        <w:t>их</w:t>
      </w:r>
      <w:r>
        <w:rPr>
          <w:spacing w:val="-1"/>
        </w:rPr>
        <w:t xml:space="preserve"> </w:t>
      </w:r>
      <w:r>
        <w:rPr>
          <w:spacing w:val="-2"/>
        </w:rPr>
        <w:t>соединения.</w:t>
      </w:r>
    </w:p>
    <w:p w14:paraId="367F8B88">
      <w:pPr>
        <w:pStyle w:val="7"/>
        <w:ind w:right="279"/>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Pr>
          <w:spacing w:val="-4"/>
        </w:rPr>
        <w:t xml:space="preserve"> </w:t>
      </w:r>
      <w:r>
        <w:t>способы</w:t>
      </w:r>
      <w:r>
        <w:rPr>
          <w:spacing w:val="-2"/>
        </w:rPr>
        <w:t xml:space="preserve"> </w:t>
      </w:r>
      <w:r>
        <w:t>защиты</w:t>
      </w:r>
      <w:r>
        <w:rPr>
          <w:spacing w:val="-2"/>
        </w:rPr>
        <w:t xml:space="preserve"> </w:t>
      </w:r>
      <w:r>
        <w:t>их от</w:t>
      </w:r>
      <w:r>
        <w:rPr>
          <w:spacing w:val="-2"/>
        </w:rPr>
        <w:t xml:space="preserve"> </w:t>
      </w:r>
      <w:r>
        <w:t>коррозии.</w:t>
      </w:r>
      <w:r>
        <w:rPr>
          <w:spacing w:val="-2"/>
        </w:rPr>
        <w:t xml:space="preserve"> </w:t>
      </w:r>
      <w:r>
        <w:t>Сплавы</w:t>
      </w:r>
      <w:r>
        <w:rPr>
          <w:spacing w:val="-3"/>
        </w:rPr>
        <w:t xml:space="preserve"> </w:t>
      </w:r>
      <w:r>
        <w:t>(сталь,</w:t>
      </w:r>
      <w:r>
        <w:rPr>
          <w:spacing w:val="-2"/>
        </w:rPr>
        <w:t xml:space="preserve"> </w:t>
      </w:r>
      <w:r>
        <w:t>чугун, дюралюминий,</w:t>
      </w:r>
      <w:r>
        <w:rPr>
          <w:spacing w:val="-2"/>
        </w:rPr>
        <w:t xml:space="preserve"> </w:t>
      </w:r>
      <w:r>
        <w:t>бронза)</w:t>
      </w:r>
      <w:r>
        <w:rPr>
          <w:spacing w:val="-2"/>
        </w:rPr>
        <w:t xml:space="preserve"> </w:t>
      </w:r>
      <w:r>
        <w:t>и их применение в быту и промышленности.</w:t>
      </w:r>
    </w:p>
    <w:p w14:paraId="7AA6954A">
      <w:pPr>
        <w:pStyle w:val="7"/>
        <w:ind w:right="287"/>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A1E7B15">
      <w:pPr>
        <w:pStyle w:val="7"/>
        <w:ind w:right="281"/>
      </w:pPr>
      <w:r>
        <w:t>Щелочноземельные металлы магний и кальций: положение в</w:t>
      </w:r>
      <w:r>
        <w:rPr>
          <w:spacing w:val="40"/>
        </w:rPr>
        <w:t xml:space="preserve"> </w:t>
      </w:r>
      <w:r>
        <w:t>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4E930E83">
      <w:pPr>
        <w:pStyle w:val="7"/>
        <w:ind w:right="286"/>
      </w:pPr>
      <w:r>
        <w:t>Алюминий:</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2CE417C4">
      <w:pPr>
        <w:pStyle w:val="7"/>
        <w:ind w:right="279"/>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00B23160">
      <w:pPr>
        <w:pStyle w:val="7"/>
        <w:ind w:right="277"/>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w:t>
      </w:r>
      <w:r>
        <w:rPr>
          <w:spacing w:val="-3"/>
        </w:rPr>
        <w:t xml:space="preserve"> </w:t>
      </w:r>
      <w:r>
        <w:t>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09102C24">
      <w:pPr>
        <w:pStyle w:val="3"/>
        <w:spacing w:before="7" w:line="273" w:lineRule="exact"/>
      </w:pPr>
      <w:r>
        <w:t>Химия</w:t>
      </w:r>
      <w:r>
        <w:rPr>
          <w:spacing w:val="-10"/>
        </w:rPr>
        <w:t xml:space="preserve"> </w:t>
      </w:r>
      <w:r>
        <w:t>и</w:t>
      </w:r>
      <w:r>
        <w:rPr>
          <w:spacing w:val="-6"/>
        </w:rPr>
        <w:t xml:space="preserve"> </w:t>
      </w:r>
      <w:r>
        <w:t>окружающая</w:t>
      </w:r>
      <w:r>
        <w:rPr>
          <w:spacing w:val="-3"/>
        </w:rPr>
        <w:t xml:space="preserve"> </w:t>
      </w:r>
      <w:r>
        <w:rPr>
          <w:spacing w:val="-2"/>
        </w:rPr>
        <w:t>среда.</w:t>
      </w:r>
    </w:p>
    <w:p w14:paraId="7365537F">
      <w:pPr>
        <w:pStyle w:val="7"/>
        <w:ind w:right="285"/>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14:paraId="6FB5394C">
      <w:pPr>
        <w:pStyle w:val="7"/>
        <w:ind w:right="287"/>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5AD21982">
      <w:pPr>
        <w:pStyle w:val="7"/>
        <w:ind w:right="304"/>
      </w:pPr>
      <w:r>
        <w:t>Химический эксперимент: изучение образцов материалов (стекло, сплавы металлов, полимерные материалы).</w:t>
      </w:r>
    </w:p>
    <w:p w14:paraId="56AE638B">
      <w:pPr>
        <w:pStyle w:val="7"/>
        <w:spacing w:after="0"/>
        <w:sectPr>
          <w:pgSz w:w="11920" w:h="16850"/>
          <w:pgMar w:top="1060" w:right="566" w:bottom="280" w:left="566" w:header="720" w:footer="720" w:gutter="0"/>
          <w:cols w:space="720" w:num="1"/>
        </w:sectPr>
      </w:pPr>
    </w:p>
    <w:p w14:paraId="3AAC1B5C">
      <w:pPr>
        <w:pStyle w:val="3"/>
        <w:spacing w:before="63" w:line="273" w:lineRule="exact"/>
      </w:pPr>
      <w:r>
        <w:t>Межпредметные</w:t>
      </w:r>
      <w:r>
        <w:rPr>
          <w:spacing w:val="-10"/>
        </w:rPr>
        <w:t xml:space="preserve"> </w:t>
      </w:r>
      <w:r>
        <w:rPr>
          <w:spacing w:val="-2"/>
        </w:rPr>
        <w:t>связи.</w:t>
      </w:r>
    </w:p>
    <w:p w14:paraId="07CD42B5">
      <w:pPr>
        <w:pStyle w:val="7"/>
        <w:ind w:right="286"/>
      </w:pPr>
      <w:r>
        <w:t>Реализация межпредметных связей при изучении химии в 9 классе осуществляется через использование как общих естественно­научных понятий, так и</w:t>
      </w:r>
      <w:r>
        <w:rPr>
          <w:spacing w:val="40"/>
        </w:rPr>
        <w:t xml:space="preserve"> </w:t>
      </w:r>
      <w:r>
        <w:t>понятий, являющихся системными для отдельных предметов естественно­научного цикла.</w:t>
      </w:r>
    </w:p>
    <w:p w14:paraId="5B73DDC0">
      <w:pPr>
        <w:pStyle w:val="7"/>
        <w:ind w:right="282"/>
      </w:pPr>
      <w:r>
        <w:t>Общие естественно­научные понятия: научный факт, гипотеза,</w:t>
      </w:r>
      <w:r>
        <w:rPr>
          <w:spacing w:val="40"/>
        </w:rPr>
        <w:t xml:space="preserve"> </w:t>
      </w:r>
      <w:r>
        <w:t>закон,</w:t>
      </w:r>
      <w:r>
        <w:rPr>
          <w:spacing w:val="40"/>
        </w:rPr>
        <w:t xml:space="preserve"> </w:t>
      </w:r>
      <w:r>
        <w:t>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w:t>
      </w:r>
    </w:p>
    <w:p w14:paraId="6838F970">
      <w:pPr>
        <w:pStyle w:val="7"/>
        <w:ind w:right="279"/>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281A002D">
      <w:pPr>
        <w:pStyle w:val="7"/>
        <w:ind w:right="287"/>
      </w:pPr>
      <w:r>
        <w:t>Биология: фотосинтез, дыхание, биосфера, экосистема, минеральные удобрения, микроэлементы, макроэлементы, питательные вещества.</w:t>
      </w:r>
    </w:p>
    <w:p w14:paraId="622D340E">
      <w:pPr>
        <w:pStyle w:val="7"/>
        <w:ind w:right="285"/>
      </w:pPr>
      <w:r>
        <w:t>География: атмосфера, гидросфера, минералы, горные породы, полезные ископаемые, топливо, водные ресурсы.</w:t>
      </w:r>
    </w:p>
    <w:p w14:paraId="0D4C7A7C">
      <w:pPr>
        <w:pStyle w:val="7"/>
        <w:spacing w:before="2"/>
        <w:ind w:left="0" w:firstLine="0"/>
        <w:jc w:val="left"/>
      </w:pPr>
    </w:p>
    <w:p w14:paraId="7E62129B">
      <w:pPr>
        <w:pStyle w:val="3"/>
        <w:ind w:left="1793"/>
      </w:pPr>
      <w:r>
        <w:t>Планируемые</w:t>
      </w:r>
      <w:r>
        <w:rPr>
          <w:spacing w:val="-10"/>
        </w:rPr>
        <w:t xml:space="preserve"> </w:t>
      </w:r>
      <w:r>
        <w:t>результаты</w:t>
      </w:r>
      <w:r>
        <w:rPr>
          <w:spacing w:val="-3"/>
        </w:rPr>
        <w:t xml:space="preserve"> </w:t>
      </w:r>
      <w:r>
        <w:t>освоения</w:t>
      </w:r>
      <w:r>
        <w:rPr>
          <w:spacing w:val="-5"/>
        </w:rPr>
        <w:t xml:space="preserve"> </w:t>
      </w:r>
      <w:r>
        <w:t>программы</w:t>
      </w:r>
      <w:r>
        <w:rPr>
          <w:spacing w:val="-6"/>
        </w:rPr>
        <w:t xml:space="preserve"> </w:t>
      </w:r>
      <w:r>
        <w:t>по</w:t>
      </w:r>
      <w:r>
        <w:rPr>
          <w:spacing w:val="-6"/>
        </w:rPr>
        <w:t xml:space="preserve"> </w:t>
      </w:r>
      <w:r>
        <w:t>химии</w:t>
      </w:r>
      <w:r>
        <w:rPr>
          <w:spacing w:val="-7"/>
        </w:rPr>
        <w:t xml:space="preserve"> </w:t>
      </w:r>
      <w:r>
        <w:t>на</w:t>
      </w:r>
      <w:r>
        <w:rPr>
          <w:spacing w:val="-4"/>
        </w:rPr>
        <w:t xml:space="preserve"> </w:t>
      </w:r>
      <w:r>
        <w:t>уровне</w:t>
      </w:r>
      <w:r>
        <w:rPr>
          <w:spacing w:val="-5"/>
        </w:rPr>
        <w:t xml:space="preserve"> </w:t>
      </w:r>
      <w:r>
        <w:rPr>
          <w:spacing w:val="-2"/>
        </w:rPr>
        <w:t>основного</w:t>
      </w:r>
    </w:p>
    <w:p w14:paraId="796FFA44">
      <w:pPr>
        <w:spacing w:before="0"/>
        <w:ind w:left="841" w:right="0" w:firstLine="0"/>
        <w:jc w:val="center"/>
        <w:rPr>
          <w:b/>
          <w:sz w:val="24"/>
        </w:rPr>
      </w:pPr>
      <w:r>
        <w:rPr>
          <w:b/>
          <w:sz w:val="24"/>
        </w:rPr>
        <w:t>общего</w:t>
      </w:r>
      <w:r>
        <w:rPr>
          <w:b/>
          <w:spacing w:val="-8"/>
          <w:sz w:val="24"/>
        </w:rPr>
        <w:t xml:space="preserve"> </w:t>
      </w:r>
      <w:r>
        <w:rPr>
          <w:b/>
          <w:spacing w:val="-2"/>
          <w:sz w:val="24"/>
        </w:rPr>
        <w:t>образования</w:t>
      </w:r>
    </w:p>
    <w:p w14:paraId="6BFFC8EC">
      <w:pPr>
        <w:pStyle w:val="7"/>
        <w:spacing w:before="267"/>
        <w:ind w:right="286"/>
      </w:pPr>
      <w:r>
        <w:t>Изучение химии на уровне основного общего образования направлено</w:t>
      </w:r>
      <w:r>
        <w:rPr>
          <w:spacing w:val="40"/>
        </w:rPr>
        <w:t xml:space="preserve"> </w:t>
      </w:r>
      <w:r>
        <w:t>на достижение обучающимися личностных, метапредметных и предметных результатов освоения учебного предмета.</w:t>
      </w:r>
    </w:p>
    <w:p w14:paraId="35073E65">
      <w:pPr>
        <w:pStyle w:val="7"/>
        <w:ind w:right="278"/>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C0F8ACE">
      <w:pPr>
        <w:pStyle w:val="7"/>
        <w:spacing w:before="3"/>
        <w:ind w:right="292"/>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2F30F503">
      <w:pPr>
        <w:pStyle w:val="11"/>
        <w:numPr>
          <w:ilvl w:val="0"/>
          <w:numId w:val="193"/>
        </w:numPr>
        <w:tabs>
          <w:tab w:val="left" w:pos="1962"/>
        </w:tabs>
        <w:spacing w:before="0" w:after="0" w:line="240" w:lineRule="auto"/>
        <w:ind w:left="1962" w:right="0" w:hanging="260"/>
        <w:jc w:val="both"/>
        <w:rPr>
          <w:sz w:val="24"/>
        </w:rPr>
      </w:pPr>
      <w:r>
        <w:rPr>
          <w:sz w:val="24"/>
        </w:rPr>
        <w:t>патриотического</w:t>
      </w:r>
      <w:r>
        <w:rPr>
          <w:spacing w:val="-10"/>
          <w:sz w:val="24"/>
        </w:rPr>
        <w:t xml:space="preserve"> </w:t>
      </w:r>
      <w:r>
        <w:rPr>
          <w:spacing w:val="-2"/>
          <w:sz w:val="24"/>
        </w:rPr>
        <w:t>воспитания:</w:t>
      </w:r>
    </w:p>
    <w:p w14:paraId="48E9A394">
      <w:pPr>
        <w:pStyle w:val="7"/>
        <w:ind w:right="286"/>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3B8FDD0">
      <w:pPr>
        <w:pStyle w:val="11"/>
        <w:numPr>
          <w:ilvl w:val="0"/>
          <w:numId w:val="193"/>
        </w:numPr>
        <w:tabs>
          <w:tab w:val="left" w:pos="1960"/>
        </w:tabs>
        <w:spacing w:before="0" w:after="0" w:line="240" w:lineRule="auto"/>
        <w:ind w:left="1960" w:right="0" w:hanging="258"/>
        <w:jc w:val="both"/>
        <w:rPr>
          <w:sz w:val="24"/>
        </w:rPr>
      </w:pPr>
      <w:r>
        <w:rPr>
          <w:sz w:val="24"/>
        </w:rPr>
        <w:t>гражданского</w:t>
      </w:r>
      <w:r>
        <w:rPr>
          <w:spacing w:val="-7"/>
          <w:sz w:val="24"/>
        </w:rPr>
        <w:t xml:space="preserve"> </w:t>
      </w:r>
      <w:r>
        <w:rPr>
          <w:spacing w:val="-2"/>
          <w:sz w:val="24"/>
        </w:rPr>
        <w:t>воспитания:</w:t>
      </w:r>
    </w:p>
    <w:p w14:paraId="14D79A08">
      <w:pPr>
        <w:pStyle w:val="7"/>
        <w:ind w:right="281"/>
      </w:pPr>
      <w:r>
        <w:t>представления о социальных нормах и правилах межличностных отношений в коллективе,</w:t>
      </w:r>
      <w:r>
        <w:rPr>
          <w:spacing w:val="80"/>
        </w:rPr>
        <w:t xml:space="preserve">  </w:t>
      </w:r>
      <w:r>
        <w:t>коммуникативной</w:t>
      </w:r>
      <w:r>
        <w:rPr>
          <w:spacing w:val="80"/>
        </w:rPr>
        <w:t xml:space="preserve">  </w:t>
      </w:r>
      <w:r>
        <w:t>компетентности</w:t>
      </w:r>
      <w:r>
        <w:rPr>
          <w:spacing w:val="80"/>
        </w:rPr>
        <w:t xml:space="preserve">  </w:t>
      </w:r>
      <w:r>
        <w:t>в</w:t>
      </w:r>
      <w:r>
        <w:rPr>
          <w:spacing w:val="8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w:t>
      </w:r>
      <w:r>
        <w:rPr>
          <w:spacing w:val="-1"/>
        </w:rPr>
        <w:t xml:space="preserve"> </w:t>
      </w:r>
      <w:r>
        <w:t>при выполнении учебных,</w:t>
      </w:r>
      <w:r>
        <w:rPr>
          <w:spacing w:val="-1"/>
        </w:rPr>
        <w:t xml:space="preserve"> </w:t>
      </w:r>
      <w:r>
        <w:t>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27C5751">
      <w:pPr>
        <w:pStyle w:val="11"/>
        <w:numPr>
          <w:ilvl w:val="0"/>
          <w:numId w:val="193"/>
        </w:numPr>
        <w:tabs>
          <w:tab w:val="left" w:pos="1960"/>
        </w:tabs>
        <w:spacing w:before="3" w:after="0" w:line="275" w:lineRule="exact"/>
        <w:ind w:left="1960" w:right="0" w:hanging="258"/>
        <w:jc w:val="both"/>
        <w:rPr>
          <w:sz w:val="24"/>
        </w:rPr>
      </w:pPr>
      <w:r>
        <w:rPr>
          <w:sz w:val="24"/>
        </w:rPr>
        <w:t>ценности</w:t>
      </w:r>
      <w:r>
        <w:rPr>
          <w:spacing w:val="-11"/>
          <w:sz w:val="24"/>
        </w:rPr>
        <w:t xml:space="preserve"> </w:t>
      </w:r>
      <w:r>
        <w:rPr>
          <w:sz w:val="24"/>
        </w:rPr>
        <w:t>научного</w:t>
      </w:r>
      <w:r>
        <w:rPr>
          <w:spacing w:val="-5"/>
          <w:sz w:val="24"/>
        </w:rPr>
        <w:t xml:space="preserve"> </w:t>
      </w:r>
      <w:r>
        <w:rPr>
          <w:spacing w:val="-2"/>
          <w:sz w:val="24"/>
        </w:rPr>
        <w:t>познания:</w:t>
      </w:r>
    </w:p>
    <w:p w14:paraId="355A6F0E">
      <w:pPr>
        <w:pStyle w:val="7"/>
        <w:ind w:right="284"/>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04F947E">
      <w:pPr>
        <w:pStyle w:val="7"/>
        <w:spacing w:after="0"/>
        <w:sectPr>
          <w:pgSz w:w="11920" w:h="16850"/>
          <w:pgMar w:top="1080" w:right="566" w:bottom="280" w:left="566" w:header="720" w:footer="720" w:gutter="0"/>
          <w:cols w:space="720" w:num="1"/>
        </w:sectPr>
      </w:pPr>
    </w:p>
    <w:p w14:paraId="704DDA50">
      <w:pPr>
        <w:pStyle w:val="7"/>
        <w:spacing w:before="73"/>
        <w:ind w:right="289"/>
      </w:pPr>
      <w:r>
        <w:t>познавательных мотивов, направленных на получение новых знаний по химии, необходимых для объяснения наблюдаемых процессов и явлений;</w:t>
      </w:r>
    </w:p>
    <w:p w14:paraId="6411F143">
      <w:pPr>
        <w:pStyle w:val="7"/>
        <w:spacing w:before="1"/>
        <w:ind w:right="286"/>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4FC94605">
      <w:pPr>
        <w:pStyle w:val="7"/>
        <w:spacing w:before="2"/>
        <w:ind w:right="293"/>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14BF6C3">
      <w:pPr>
        <w:pStyle w:val="11"/>
        <w:numPr>
          <w:ilvl w:val="0"/>
          <w:numId w:val="193"/>
        </w:numPr>
        <w:tabs>
          <w:tab w:val="left" w:pos="1960"/>
        </w:tabs>
        <w:spacing w:before="0" w:after="0" w:line="274" w:lineRule="exact"/>
        <w:ind w:left="1960" w:right="0" w:hanging="258"/>
        <w:jc w:val="both"/>
        <w:rPr>
          <w:sz w:val="24"/>
        </w:rPr>
      </w:pPr>
      <w:r>
        <w:rPr>
          <w:sz w:val="24"/>
        </w:rPr>
        <w:t>формирования</w:t>
      </w:r>
      <w:r>
        <w:rPr>
          <w:spacing w:val="-13"/>
          <w:sz w:val="24"/>
        </w:rPr>
        <w:t xml:space="preserve"> </w:t>
      </w:r>
      <w:r>
        <w:rPr>
          <w:sz w:val="24"/>
        </w:rPr>
        <w:t>культуры</w:t>
      </w:r>
      <w:r>
        <w:rPr>
          <w:spacing w:val="-8"/>
          <w:sz w:val="24"/>
        </w:rPr>
        <w:t xml:space="preserve"> </w:t>
      </w:r>
      <w:r>
        <w:rPr>
          <w:spacing w:val="-2"/>
          <w:sz w:val="24"/>
        </w:rPr>
        <w:t>здоровья:</w:t>
      </w:r>
    </w:p>
    <w:p w14:paraId="79E77A9B">
      <w:pPr>
        <w:pStyle w:val="7"/>
        <w:ind w:right="286"/>
      </w:pPr>
      <w:r>
        <w:t>осознания ценности жизни, ответственного отношения к своему</w:t>
      </w:r>
      <w:r>
        <w:rPr>
          <w:spacing w:val="40"/>
        </w:rPr>
        <w:t xml:space="preserve"> </w:t>
      </w:r>
      <w:r>
        <w:t>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w:t>
      </w:r>
      <w:r>
        <w:rPr>
          <w:spacing w:val="40"/>
        </w:rPr>
        <w:t xml:space="preserve"> </w:t>
      </w:r>
      <w:r>
        <w:t xml:space="preserve">реальной </w:t>
      </w:r>
      <w:r>
        <w:rPr>
          <w:spacing w:val="-2"/>
        </w:rPr>
        <w:t>жизни;</w:t>
      </w:r>
    </w:p>
    <w:p w14:paraId="3A6FDDFD">
      <w:pPr>
        <w:pStyle w:val="11"/>
        <w:numPr>
          <w:ilvl w:val="0"/>
          <w:numId w:val="193"/>
        </w:numPr>
        <w:tabs>
          <w:tab w:val="left" w:pos="1960"/>
        </w:tabs>
        <w:spacing w:before="1" w:after="0" w:line="240" w:lineRule="auto"/>
        <w:ind w:left="1960" w:right="0" w:hanging="258"/>
        <w:jc w:val="both"/>
        <w:rPr>
          <w:sz w:val="24"/>
        </w:rPr>
      </w:pPr>
      <w:r>
        <w:rPr>
          <w:sz w:val="24"/>
        </w:rPr>
        <w:t>трудового</w:t>
      </w:r>
      <w:r>
        <w:rPr>
          <w:spacing w:val="-5"/>
          <w:sz w:val="24"/>
        </w:rPr>
        <w:t xml:space="preserve"> </w:t>
      </w:r>
      <w:r>
        <w:rPr>
          <w:spacing w:val="-2"/>
          <w:sz w:val="24"/>
        </w:rPr>
        <w:t>воспитания:</w:t>
      </w:r>
    </w:p>
    <w:p w14:paraId="67E7D271">
      <w:pPr>
        <w:pStyle w:val="7"/>
        <w:ind w:right="282"/>
      </w:pPr>
      <w:r>
        <w:t>интереса</w:t>
      </w:r>
      <w:r>
        <w:rPr>
          <w:spacing w:val="-1"/>
        </w:rPr>
        <w:t xml:space="preserve"> </w:t>
      </w:r>
      <w:r>
        <w:t>к практическому</w:t>
      </w:r>
      <w:r>
        <w:rPr>
          <w:spacing w:val="-5"/>
        </w:rPr>
        <w:t xml:space="preserve"> </w:t>
      </w:r>
      <w:r>
        <w:t>изучению профессий и труда различного рода, уважение</w:t>
      </w:r>
      <w:r>
        <w:rPr>
          <w:spacing w:val="-1"/>
        </w:rPr>
        <w:t xml:space="preserve"> </w:t>
      </w:r>
      <w:r>
        <w:t>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75BBB78">
      <w:pPr>
        <w:pStyle w:val="11"/>
        <w:numPr>
          <w:ilvl w:val="0"/>
          <w:numId w:val="193"/>
        </w:numPr>
        <w:tabs>
          <w:tab w:val="left" w:pos="1960"/>
        </w:tabs>
        <w:spacing w:before="5" w:after="0" w:line="272" w:lineRule="exact"/>
        <w:ind w:left="1960" w:right="0" w:hanging="258"/>
        <w:jc w:val="both"/>
        <w:rPr>
          <w:sz w:val="24"/>
        </w:rPr>
      </w:pPr>
      <w:r>
        <w:rPr>
          <w:sz w:val="24"/>
        </w:rPr>
        <w:t>экологического</w:t>
      </w:r>
      <w:r>
        <w:rPr>
          <w:spacing w:val="-9"/>
          <w:sz w:val="24"/>
        </w:rPr>
        <w:t xml:space="preserve"> </w:t>
      </w:r>
      <w:r>
        <w:rPr>
          <w:spacing w:val="-2"/>
          <w:sz w:val="24"/>
        </w:rPr>
        <w:t>воспитания:</w:t>
      </w:r>
    </w:p>
    <w:p w14:paraId="2EED8546">
      <w:pPr>
        <w:pStyle w:val="7"/>
        <w:ind w:right="284"/>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4FBC9D22">
      <w:pPr>
        <w:pStyle w:val="7"/>
        <w:ind w:right="289"/>
      </w:pPr>
      <w:r>
        <w:t>способности применять знания, получаемые при изучении химии, для</w:t>
      </w:r>
      <w:r>
        <w:rPr>
          <w:spacing w:val="40"/>
        </w:rPr>
        <w:t xml:space="preserve"> </w:t>
      </w:r>
      <w: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60AA4D7B">
      <w:pPr>
        <w:pStyle w:val="7"/>
        <w:ind w:right="286"/>
      </w:pPr>
      <w:r>
        <w:t>экологического мышления, умения руководствоваться им в познавательной, коммуникативной и социальной практике.</w:t>
      </w:r>
    </w:p>
    <w:p w14:paraId="67BF1D05">
      <w:pPr>
        <w:pStyle w:val="7"/>
        <w:ind w:right="281"/>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w:t>
      </w:r>
      <w:r>
        <w:rPr>
          <w:spacing w:val="-2"/>
        </w:rPr>
        <w:t xml:space="preserve"> </w:t>
      </w:r>
      <w: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3237CA4B">
      <w:pPr>
        <w:pStyle w:val="11"/>
        <w:numPr>
          <w:ilvl w:val="0"/>
          <w:numId w:val="194"/>
        </w:numPr>
        <w:tabs>
          <w:tab w:val="left" w:pos="1962"/>
        </w:tabs>
        <w:spacing w:before="0" w:after="0" w:line="240" w:lineRule="auto"/>
        <w:ind w:left="1962" w:right="0" w:hanging="260"/>
        <w:jc w:val="both"/>
        <w:rPr>
          <w:sz w:val="24"/>
        </w:rPr>
      </w:pPr>
      <w:r>
        <w:rPr>
          <w:sz w:val="24"/>
        </w:rPr>
        <w:t>базовые</w:t>
      </w:r>
      <w:r>
        <w:rPr>
          <w:spacing w:val="-6"/>
          <w:sz w:val="24"/>
        </w:rPr>
        <w:t xml:space="preserve"> </w:t>
      </w:r>
      <w:r>
        <w:rPr>
          <w:sz w:val="24"/>
        </w:rPr>
        <w:t>логические</w:t>
      </w:r>
      <w:r>
        <w:rPr>
          <w:spacing w:val="-4"/>
          <w:sz w:val="24"/>
        </w:rPr>
        <w:t xml:space="preserve"> </w:t>
      </w:r>
      <w:r>
        <w:rPr>
          <w:spacing w:val="-2"/>
          <w:sz w:val="24"/>
        </w:rPr>
        <w:t>действия:</w:t>
      </w:r>
    </w:p>
    <w:p w14:paraId="412F0EC5">
      <w:pPr>
        <w:pStyle w:val="7"/>
        <w:ind w:right="28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Pr>
          <w:spacing w:val="-4"/>
        </w:rPr>
        <w:t xml:space="preserve"> </w:t>
      </w:r>
      <w:r>
        <w:t>объектами изучения, строить логические рассуждения (индуктивные, дедуктивные, по аналогии), проводить выводы и заключения;</w:t>
      </w:r>
    </w:p>
    <w:p w14:paraId="5C76D3C1">
      <w:pPr>
        <w:pStyle w:val="7"/>
        <w:spacing w:after="0"/>
        <w:sectPr>
          <w:pgSz w:w="11920" w:h="16850"/>
          <w:pgMar w:top="1060" w:right="566" w:bottom="280" w:left="566" w:header="720" w:footer="720" w:gutter="0"/>
          <w:cols w:space="720" w:num="1"/>
        </w:sectPr>
      </w:pPr>
    </w:p>
    <w:p w14:paraId="0B531C2A">
      <w:pPr>
        <w:pStyle w:val="7"/>
        <w:spacing w:before="73"/>
        <w:ind w:right="28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Pr>
          <w:spacing w:val="80"/>
        </w:rPr>
        <w:t xml:space="preserve">  </w:t>
      </w:r>
      <w:r>
        <w:t>формула</w:t>
      </w:r>
      <w:r>
        <w:rPr>
          <w:spacing w:val="80"/>
        </w:rPr>
        <w:t xml:space="preserve">  </w:t>
      </w:r>
      <w:r>
        <w:t>и</w:t>
      </w:r>
      <w:r>
        <w:rPr>
          <w:spacing w:val="80"/>
        </w:rPr>
        <w:t xml:space="preserve">  </w:t>
      </w:r>
      <w:r>
        <w:t>уравнение</w:t>
      </w:r>
      <w:r>
        <w:rPr>
          <w:spacing w:val="80"/>
        </w:rPr>
        <w:t xml:space="preserve">  </w:t>
      </w:r>
      <w:r>
        <w:t>химической</w:t>
      </w:r>
      <w:r>
        <w:rPr>
          <w:spacing w:val="80"/>
        </w:rPr>
        <w:t xml:space="preserve">  </w:t>
      </w:r>
      <w:r>
        <w:t>реакции</w:t>
      </w:r>
      <w:r>
        <w:rPr>
          <w:spacing w:val="80"/>
        </w:rPr>
        <w:t xml:space="preserve">  </w:t>
      </w:r>
      <w:r>
        <w:t>–</w:t>
      </w:r>
      <w:r>
        <w:rPr>
          <w:spacing w:val="80"/>
        </w:rPr>
        <w:t xml:space="preserve">  </w:t>
      </w:r>
      <w:r>
        <w:t>при</w:t>
      </w:r>
      <w:r>
        <w:rPr>
          <w:spacing w:val="80"/>
        </w:rPr>
        <w:t xml:space="preserve">  </w:t>
      </w:r>
      <w:r>
        <w:t>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5B28705F">
      <w:pPr>
        <w:pStyle w:val="11"/>
        <w:numPr>
          <w:ilvl w:val="0"/>
          <w:numId w:val="194"/>
        </w:numPr>
        <w:tabs>
          <w:tab w:val="left" w:pos="1962"/>
        </w:tabs>
        <w:spacing w:before="3" w:after="0" w:line="275" w:lineRule="exact"/>
        <w:ind w:left="1962" w:right="0" w:hanging="260"/>
        <w:jc w:val="both"/>
        <w:rPr>
          <w:sz w:val="24"/>
        </w:rPr>
      </w:pPr>
      <w:r>
        <w:rPr>
          <w:sz w:val="24"/>
        </w:rPr>
        <w:t>базовые</w:t>
      </w:r>
      <w:r>
        <w:rPr>
          <w:spacing w:val="-8"/>
          <w:sz w:val="24"/>
        </w:rPr>
        <w:t xml:space="preserve"> </w:t>
      </w:r>
      <w:r>
        <w:rPr>
          <w:sz w:val="24"/>
        </w:rPr>
        <w:t>исследовательские</w:t>
      </w:r>
      <w:r>
        <w:rPr>
          <w:spacing w:val="-4"/>
          <w:sz w:val="24"/>
        </w:rPr>
        <w:t xml:space="preserve"> </w:t>
      </w:r>
      <w:r>
        <w:rPr>
          <w:spacing w:val="-2"/>
          <w:sz w:val="24"/>
        </w:rPr>
        <w:t>действия:</w:t>
      </w:r>
    </w:p>
    <w:p w14:paraId="3CA6420E">
      <w:pPr>
        <w:pStyle w:val="7"/>
        <w:ind w:right="285"/>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8C16047">
      <w:pPr>
        <w:pStyle w:val="7"/>
        <w:ind w:right="28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1E3F39C">
      <w:pPr>
        <w:pStyle w:val="11"/>
        <w:numPr>
          <w:ilvl w:val="0"/>
          <w:numId w:val="194"/>
        </w:numPr>
        <w:tabs>
          <w:tab w:val="left" w:pos="1962"/>
        </w:tabs>
        <w:spacing w:before="5" w:after="0" w:line="272" w:lineRule="exact"/>
        <w:ind w:left="1962" w:right="0" w:hanging="260"/>
        <w:jc w:val="both"/>
        <w:rPr>
          <w:sz w:val="24"/>
        </w:rPr>
      </w:pPr>
      <w:r>
        <w:rPr>
          <w:sz w:val="24"/>
        </w:rPr>
        <w:t>работа</w:t>
      </w:r>
      <w:r>
        <w:rPr>
          <w:spacing w:val="-5"/>
          <w:sz w:val="24"/>
        </w:rPr>
        <w:t xml:space="preserve"> </w:t>
      </w:r>
      <w:r>
        <w:rPr>
          <w:sz w:val="24"/>
        </w:rPr>
        <w:t>с</w:t>
      </w:r>
      <w:r>
        <w:rPr>
          <w:spacing w:val="-3"/>
          <w:sz w:val="24"/>
        </w:rPr>
        <w:t xml:space="preserve"> </w:t>
      </w:r>
      <w:r>
        <w:rPr>
          <w:spacing w:val="-2"/>
          <w:sz w:val="24"/>
        </w:rPr>
        <w:t>информацией:</w:t>
      </w:r>
    </w:p>
    <w:p w14:paraId="63904558">
      <w:pPr>
        <w:pStyle w:val="7"/>
        <w:ind w:right="281"/>
      </w:pPr>
      <w:r>
        <w:t>умение выбирать, анализировать и интерпретировать информацию различных видов и</w:t>
      </w:r>
      <w:r>
        <w:rPr>
          <w:spacing w:val="-2"/>
        </w:rPr>
        <w:t xml:space="preserve"> </w:t>
      </w:r>
      <w:r>
        <w:t>форм</w:t>
      </w:r>
      <w:r>
        <w:rPr>
          <w:spacing w:val="-5"/>
        </w:rPr>
        <w:t xml:space="preserve"> </w:t>
      </w:r>
      <w:r>
        <w:t>представления,</w:t>
      </w:r>
      <w:r>
        <w:rPr>
          <w:spacing w:val="-5"/>
        </w:rPr>
        <w:t xml:space="preserve"> </w:t>
      </w:r>
      <w:r>
        <w:t>получаемую</w:t>
      </w:r>
      <w:r>
        <w:rPr>
          <w:spacing w:val="-3"/>
        </w:rPr>
        <w:t xml:space="preserve"> </w:t>
      </w:r>
      <w:r>
        <w:t>из</w:t>
      </w:r>
      <w:r>
        <w:rPr>
          <w:spacing w:val="-2"/>
        </w:rPr>
        <w:t xml:space="preserve"> </w:t>
      </w:r>
      <w:r>
        <w:t>разных</w:t>
      </w:r>
      <w:r>
        <w:rPr>
          <w:spacing w:val="-3"/>
        </w:rPr>
        <w:t xml:space="preserve"> </w:t>
      </w:r>
      <w:r>
        <w:t>источников (научно-популярная</w:t>
      </w:r>
      <w:r>
        <w:rPr>
          <w:spacing w:val="-3"/>
        </w:rPr>
        <w:t xml:space="preserve"> </w:t>
      </w:r>
      <w:r>
        <w:t>литература химического содержания, справочные пособия, ресурсы Интернета), критически</w:t>
      </w:r>
      <w:r>
        <w:rPr>
          <w:spacing w:val="40"/>
        </w:rPr>
        <w:t xml:space="preserve"> </w:t>
      </w:r>
      <w:r>
        <w:t>оценивать противоречивую и недостоверную информацию;</w:t>
      </w:r>
    </w:p>
    <w:p w14:paraId="642A2F19">
      <w:pPr>
        <w:pStyle w:val="7"/>
        <w:ind w:right="280"/>
      </w:pPr>
      <w:r>
        <w:t>умение применять различные методы и запросы при поиске и отборе информации и соответствующих данных,</w:t>
      </w:r>
      <w:r>
        <w:rPr>
          <w:spacing w:val="-4"/>
        </w:rPr>
        <w:t xml:space="preserve"> </w:t>
      </w:r>
      <w:r>
        <w:t>необходимых</w:t>
      </w:r>
      <w:r>
        <w:rPr>
          <w:spacing w:val="-3"/>
        </w:rPr>
        <w:t xml:space="preserve"> </w:t>
      </w:r>
      <w:r>
        <w:t>для</w:t>
      </w:r>
      <w:r>
        <w:rPr>
          <w:spacing w:val="-2"/>
        </w:rPr>
        <w:t xml:space="preserve"> </w:t>
      </w:r>
      <w:r>
        <w:t>выполнения</w:t>
      </w:r>
      <w:r>
        <w:rPr>
          <w:spacing w:val="-2"/>
        </w:rPr>
        <w:t xml:space="preserve"> </w:t>
      </w:r>
      <w:r>
        <w:t>учебных</w:t>
      </w:r>
      <w:r>
        <w:rPr>
          <w:spacing w:val="-1"/>
        </w:rPr>
        <w:t xml:space="preserve"> </w:t>
      </w:r>
      <w:r>
        <w:t>и</w:t>
      </w:r>
      <w:r>
        <w:rPr>
          <w:spacing w:val="-4"/>
        </w:rPr>
        <w:t xml:space="preserve"> </w:t>
      </w:r>
      <w:r>
        <w:t>познавательных задач определённого</w:t>
      </w:r>
      <w:r>
        <w:rPr>
          <w:spacing w:val="80"/>
          <w:w w:val="150"/>
        </w:rPr>
        <w:t xml:space="preserve"> </w:t>
      </w:r>
      <w:r>
        <w:t>типа,</w:t>
      </w:r>
      <w:r>
        <w:rPr>
          <w:spacing w:val="80"/>
          <w:w w:val="150"/>
        </w:rPr>
        <w:t xml:space="preserve"> </w:t>
      </w:r>
      <w:r>
        <w:t>приобретение</w:t>
      </w:r>
      <w:r>
        <w:rPr>
          <w:spacing w:val="80"/>
          <w:w w:val="150"/>
        </w:rPr>
        <w:t xml:space="preserve"> </w:t>
      </w:r>
      <w:r>
        <w:t>опыта</w:t>
      </w:r>
      <w:r>
        <w:rPr>
          <w:spacing w:val="80"/>
          <w:w w:val="150"/>
        </w:rPr>
        <w:t xml:space="preserve"> </w:t>
      </w:r>
      <w:r>
        <w:t>в</w:t>
      </w:r>
      <w:r>
        <w:rPr>
          <w:spacing w:val="80"/>
          <w:w w:val="150"/>
        </w:rPr>
        <w:t xml:space="preserve"> </w:t>
      </w:r>
      <w:r>
        <w:t>области</w:t>
      </w:r>
      <w:r>
        <w:rPr>
          <w:spacing w:val="80"/>
          <w:w w:val="150"/>
        </w:rPr>
        <w:t xml:space="preserve"> </w:t>
      </w:r>
      <w:r>
        <w:t>использования</w:t>
      </w:r>
      <w:r>
        <w:rPr>
          <w:spacing w:val="80"/>
        </w:rPr>
        <w:t xml:space="preserve"> </w:t>
      </w:r>
      <w:r>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4CF18A8">
      <w:pPr>
        <w:pStyle w:val="7"/>
        <w:ind w:right="290"/>
      </w:pPr>
      <w:r>
        <w:t>умение использовать и анализировать в процессе учебной и исследовательской деятельности информацию</w:t>
      </w:r>
      <w:r>
        <w:rPr>
          <w:spacing w:val="-1"/>
        </w:rPr>
        <w:t xml:space="preserve"> </w:t>
      </w:r>
      <w:r>
        <w:t>о</w:t>
      </w:r>
      <w:r>
        <w:rPr>
          <w:spacing w:val="-1"/>
        </w:rPr>
        <w:t xml:space="preserve"> </w:t>
      </w:r>
      <w:r>
        <w:t>влиянии промышленности,</w:t>
      </w:r>
      <w:r>
        <w:rPr>
          <w:spacing w:val="-1"/>
        </w:rPr>
        <w:t xml:space="preserve"> </w:t>
      </w:r>
      <w:r>
        <w:t>сельского</w:t>
      </w:r>
      <w:r>
        <w:rPr>
          <w:spacing w:val="-1"/>
        </w:rPr>
        <w:t xml:space="preserve"> </w:t>
      </w:r>
      <w:r>
        <w:t>хозяйства</w:t>
      </w:r>
      <w:r>
        <w:rPr>
          <w:spacing w:val="-3"/>
        </w:rPr>
        <w:t xml:space="preserve"> </w:t>
      </w:r>
      <w:r>
        <w:t>и транспорта на состояние окружающей природной среды;</w:t>
      </w:r>
    </w:p>
    <w:p w14:paraId="3742FEA8">
      <w:pPr>
        <w:pStyle w:val="7"/>
        <w:ind w:right="298"/>
      </w:pPr>
      <w:r>
        <w:t>У</w:t>
      </w:r>
      <w:r>
        <w:rPr>
          <w:spacing w:val="-2"/>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1"/>
        </w:rPr>
        <w:t xml:space="preserve"> </w:t>
      </w:r>
      <w:r>
        <w:t>универсальные</w:t>
      </w:r>
      <w:r>
        <w:rPr>
          <w:spacing w:val="-3"/>
        </w:rPr>
        <w:t xml:space="preserve"> </w:t>
      </w:r>
      <w:r>
        <w:t xml:space="preserve">коммуникативные </w:t>
      </w:r>
      <w:r>
        <w:rPr>
          <w:spacing w:val="-2"/>
        </w:rPr>
        <w:t>действия:</w:t>
      </w:r>
    </w:p>
    <w:p w14:paraId="6AA42D41">
      <w:pPr>
        <w:pStyle w:val="7"/>
        <w:ind w:right="284"/>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AAA6676">
      <w:pPr>
        <w:pStyle w:val="7"/>
        <w:ind w:right="285"/>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6808DB60">
      <w:pPr>
        <w:pStyle w:val="7"/>
        <w:ind w:right="287"/>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4E0D65EB">
      <w:pPr>
        <w:pStyle w:val="7"/>
        <w:ind w:right="288"/>
      </w:pPr>
      <w:r>
        <w:t xml:space="preserve">У обучающегося будут сформированы следующие универсальные регулятивные </w:t>
      </w:r>
      <w:r>
        <w:rPr>
          <w:spacing w:val="-2"/>
        </w:rPr>
        <w:t>действия:</w:t>
      </w:r>
    </w:p>
    <w:p w14:paraId="49549010">
      <w:pPr>
        <w:pStyle w:val="7"/>
        <w:ind w:right="276"/>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671A24E3">
      <w:pPr>
        <w:pStyle w:val="7"/>
        <w:spacing w:after="0"/>
        <w:sectPr>
          <w:pgSz w:w="11920" w:h="16850"/>
          <w:pgMar w:top="1060" w:right="566" w:bottom="280" w:left="566" w:header="720" w:footer="720" w:gutter="0"/>
          <w:cols w:space="720" w:num="1"/>
        </w:sectPr>
      </w:pPr>
    </w:p>
    <w:p w14:paraId="0BE6A191">
      <w:pPr>
        <w:pStyle w:val="7"/>
        <w:spacing w:before="73"/>
        <w:ind w:left="1702" w:firstLine="0"/>
      </w:pPr>
      <w:r>
        <w:t>умение</w:t>
      </w:r>
      <w:r>
        <w:rPr>
          <w:spacing w:val="-11"/>
        </w:rPr>
        <w:t xml:space="preserve"> </w:t>
      </w:r>
      <w:r>
        <w:t>использовать</w:t>
      </w:r>
      <w:r>
        <w:rPr>
          <w:spacing w:val="-4"/>
        </w:rPr>
        <w:t xml:space="preserve"> </w:t>
      </w:r>
      <w:r>
        <w:t>и</w:t>
      </w:r>
      <w:r>
        <w:rPr>
          <w:spacing w:val="-7"/>
        </w:rPr>
        <w:t xml:space="preserve"> </w:t>
      </w:r>
      <w:r>
        <w:t>анализировать</w:t>
      </w:r>
      <w:r>
        <w:rPr>
          <w:spacing w:val="-7"/>
        </w:rPr>
        <w:t xml:space="preserve"> </w:t>
      </w:r>
      <w:r>
        <w:t>контексты,</w:t>
      </w:r>
      <w:r>
        <w:rPr>
          <w:spacing w:val="-6"/>
        </w:rPr>
        <w:t xml:space="preserve"> </w:t>
      </w:r>
      <w:r>
        <w:t>предлагаемые</w:t>
      </w:r>
      <w:r>
        <w:rPr>
          <w:spacing w:val="-8"/>
        </w:rPr>
        <w:t xml:space="preserve"> </w:t>
      </w:r>
      <w:r>
        <w:t>в</w:t>
      </w:r>
      <w:r>
        <w:rPr>
          <w:spacing w:val="1"/>
        </w:rPr>
        <w:t xml:space="preserve"> </w:t>
      </w:r>
      <w:r>
        <w:t>условии</w:t>
      </w:r>
      <w:r>
        <w:rPr>
          <w:spacing w:val="-4"/>
        </w:rPr>
        <w:t xml:space="preserve"> </w:t>
      </w:r>
      <w:r>
        <w:rPr>
          <w:spacing w:val="-2"/>
        </w:rPr>
        <w:t>заданий.</w:t>
      </w:r>
    </w:p>
    <w:p w14:paraId="6557DC71">
      <w:pPr>
        <w:pStyle w:val="7"/>
        <w:spacing w:before="1"/>
        <w:ind w:right="296" w:firstLine="623"/>
      </w:pPr>
      <w:r>
        <w:t>Предметные</w:t>
      </w:r>
      <w:r>
        <w:rPr>
          <w:spacing w:val="-4"/>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3"/>
        </w:rPr>
        <w:t xml:space="preserve"> </w:t>
      </w:r>
      <w:r>
        <w:t>химии</w:t>
      </w:r>
      <w:r>
        <w:rPr>
          <w:spacing w:val="-5"/>
        </w:rPr>
        <w:t xml:space="preserve"> </w:t>
      </w:r>
      <w:r>
        <w:t>на</w:t>
      </w:r>
      <w:r>
        <w:rPr>
          <w:spacing w:val="-3"/>
        </w:rPr>
        <w:t xml:space="preserve"> </w:t>
      </w:r>
      <w:r>
        <w:t>уровне</w:t>
      </w:r>
      <w:r>
        <w:rPr>
          <w:spacing w:val="-4"/>
        </w:rPr>
        <w:t xml:space="preserve"> </w:t>
      </w:r>
      <w:r>
        <w:t>основного</w:t>
      </w:r>
      <w:r>
        <w:rPr>
          <w:spacing w:val="-3"/>
        </w:rPr>
        <w:t xml:space="preserve"> </w:t>
      </w:r>
      <w:r>
        <w:t xml:space="preserve">общего </w:t>
      </w:r>
      <w:r>
        <w:rPr>
          <w:spacing w:val="-2"/>
        </w:rPr>
        <w:t>образования.</w:t>
      </w:r>
    </w:p>
    <w:p w14:paraId="6891385B">
      <w:pPr>
        <w:pStyle w:val="7"/>
        <w:spacing w:before="2"/>
        <w:ind w:right="278"/>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0BF715F1">
      <w:pPr>
        <w:pStyle w:val="3"/>
        <w:spacing w:before="7"/>
        <w:ind w:left="1138" w:right="295" w:firstLine="563"/>
      </w:pPr>
      <w:r>
        <w:t>К концу обучения в 8 классе у обучающегося буду сформированы следующие предметные результаты по химии:</w:t>
      </w:r>
    </w:p>
    <w:p w14:paraId="18070E4A">
      <w:pPr>
        <w:pStyle w:val="7"/>
        <w:ind w:right="283"/>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7621935C">
      <w:pPr>
        <w:pStyle w:val="7"/>
        <w:ind w:right="282"/>
      </w:pPr>
      <w:r>
        <w:t>иллюстрировать взаимосвязь основных химических понятий и применять эти понятия при описании веществ и их превращений;</w:t>
      </w:r>
    </w:p>
    <w:p w14:paraId="3F782583">
      <w:pPr>
        <w:pStyle w:val="7"/>
        <w:ind w:right="293"/>
      </w:pPr>
      <w:r>
        <w:t>использовать химическую символику для составления формул веществ и уравнений химических реакций;</w:t>
      </w:r>
    </w:p>
    <w:p w14:paraId="4093D03E">
      <w:pPr>
        <w:pStyle w:val="7"/>
        <w:ind w:right="283"/>
      </w:pPr>
      <w:r>
        <w:t>определять валентность атомов элементов в бинарных соединениях, степень окисления</w:t>
      </w:r>
      <w:r>
        <w:rPr>
          <w:spacing w:val="-1"/>
        </w:rPr>
        <w:t xml:space="preserve"> </w:t>
      </w:r>
      <w:r>
        <w:t>элементов в</w:t>
      </w:r>
      <w:r>
        <w:rPr>
          <w:spacing w:val="-2"/>
        </w:rPr>
        <w:t xml:space="preserve"> </w:t>
      </w:r>
      <w:r>
        <w:t>бинарных соединениях,</w:t>
      </w:r>
      <w:r>
        <w:rPr>
          <w:spacing w:val="-1"/>
        </w:rPr>
        <w:t xml:space="preserve"> </w:t>
      </w:r>
      <w:r>
        <w:t>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B3A76F4">
      <w:pPr>
        <w:pStyle w:val="7"/>
        <w:ind w:right="281"/>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w:t>
      </w:r>
      <w:r>
        <w:rPr>
          <w:spacing w:val="80"/>
        </w:rPr>
        <w:t xml:space="preserve"> </w:t>
      </w:r>
      <w:r>
        <w:t>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w:t>
      </w:r>
      <w:r>
        <w:rPr>
          <w:spacing w:val="40"/>
        </w:rPr>
        <w:t xml:space="preserve"> </w:t>
      </w:r>
      <w:r>
        <w:t>система</w:t>
      </w:r>
      <w:r>
        <w:rPr>
          <w:spacing w:val="40"/>
        </w:rPr>
        <w:t xml:space="preserve"> </w:t>
      </w:r>
      <w:r>
        <w:t>химических</w:t>
      </w:r>
      <w:r>
        <w:rPr>
          <w:spacing w:val="-1"/>
        </w:rPr>
        <w:t xml:space="preserve"> </w:t>
      </w:r>
      <w:r>
        <w:t>элементов</w:t>
      </w:r>
      <w:r>
        <w:rPr>
          <w:spacing w:val="-4"/>
        </w:rPr>
        <w:t xml:space="preserve"> </w:t>
      </w:r>
      <w:r>
        <w:t>Д.И.</w:t>
      </w:r>
      <w:r>
        <w:rPr>
          <w:spacing w:val="-2"/>
        </w:rPr>
        <w:t xml:space="preserve"> </w:t>
      </w:r>
      <w:r>
        <w:t>Менделеева»</w:t>
      </w:r>
      <w:r>
        <w:rPr>
          <w:spacing w:val="-6"/>
        </w:rPr>
        <w:t xml:space="preserve"> </w:t>
      </w:r>
      <w:r>
        <w:t>с</w:t>
      </w:r>
      <w:r>
        <w:rPr>
          <w:spacing w:val="-2"/>
        </w:rPr>
        <w:t xml:space="preserve"> </w:t>
      </w:r>
      <w:r>
        <w:t>числовыми характеристиками строения</w:t>
      </w:r>
      <w:r>
        <w:rPr>
          <w:spacing w:val="-1"/>
        </w:rPr>
        <w:t xml:space="preserve"> </w:t>
      </w:r>
      <w:r>
        <w:t>атомов химических элементов (состав и заряд ядра, общее число электронов и распределение их по электронным слоям);</w:t>
      </w:r>
    </w:p>
    <w:p w14:paraId="530FCFCE">
      <w:pPr>
        <w:pStyle w:val="7"/>
        <w:ind w:right="286"/>
      </w:pPr>
      <w:r>
        <w:t>классифицировать химические элементы, неорганические вещества, химические реакции (по числу</w:t>
      </w:r>
      <w:r>
        <w:rPr>
          <w:spacing w:val="-7"/>
        </w:rPr>
        <w:t xml:space="preserve"> </w:t>
      </w:r>
      <w:r>
        <w:t>и составу участвующих в реакции веществ, по тепловому</w:t>
      </w:r>
      <w:r>
        <w:rPr>
          <w:spacing w:val="-2"/>
        </w:rPr>
        <w:t xml:space="preserve"> </w:t>
      </w:r>
      <w:r>
        <w:t>эффекту);</w:t>
      </w:r>
    </w:p>
    <w:p w14:paraId="6BF4E8A8">
      <w:pPr>
        <w:pStyle w:val="7"/>
        <w:ind w:right="291"/>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5D6033B">
      <w:pPr>
        <w:pStyle w:val="7"/>
        <w:ind w:right="286"/>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77169C6A">
      <w:pPr>
        <w:pStyle w:val="7"/>
        <w:ind w:right="285"/>
      </w:pPr>
      <w:r>
        <w:t>вычислять относительную молекулярную и молярную массы веществ, массовую долю</w:t>
      </w:r>
      <w:r>
        <w:rPr>
          <w:spacing w:val="-3"/>
        </w:rPr>
        <w:t xml:space="preserve"> </w:t>
      </w:r>
      <w:r>
        <w:t>химического</w:t>
      </w:r>
      <w:r>
        <w:rPr>
          <w:spacing w:val="-1"/>
        </w:rPr>
        <w:t xml:space="preserve"> </w:t>
      </w:r>
      <w:r>
        <w:t>элемента</w:t>
      </w:r>
      <w:r>
        <w:rPr>
          <w:spacing w:val="-2"/>
        </w:rPr>
        <w:t xml:space="preserve"> </w:t>
      </w:r>
      <w:r>
        <w:t>по</w:t>
      </w:r>
      <w:r>
        <w:rPr>
          <w:spacing w:val="-1"/>
        </w:rPr>
        <w:t xml:space="preserve"> </w:t>
      </w:r>
      <w:r>
        <w:t>формуле</w:t>
      </w:r>
      <w:r>
        <w:rPr>
          <w:spacing w:val="-2"/>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 в</w:t>
      </w:r>
      <w:r>
        <w:rPr>
          <w:spacing w:val="-2"/>
        </w:rPr>
        <w:t xml:space="preserve"> </w:t>
      </w:r>
      <w:r>
        <w:t>растворе, проводить расчёты по уравнению химической реакции;</w:t>
      </w:r>
    </w:p>
    <w:p w14:paraId="00EE1FFA">
      <w:pPr>
        <w:pStyle w:val="7"/>
        <w:tabs>
          <w:tab w:val="left" w:pos="2871"/>
          <w:tab w:val="left" w:pos="4702"/>
          <w:tab w:val="left" w:pos="7077"/>
        </w:tabs>
        <w:ind w:right="279"/>
      </w:pPr>
      <w: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t>классификацию, выявление причинно­следственных</w:t>
      </w:r>
      <w:r>
        <w:rPr>
          <w:spacing w:val="40"/>
        </w:rPr>
        <w:t xml:space="preserve"> </w:t>
      </w:r>
      <w:r>
        <w:t>связей</w:t>
      </w:r>
      <w:r>
        <w:rPr>
          <w:spacing w:val="37"/>
        </w:rPr>
        <w:t xml:space="preserve"> </w:t>
      </w:r>
      <w:r>
        <w:t>–</w:t>
      </w:r>
      <w:r>
        <w:rPr>
          <w:spacing w:val="33"/>
        </w:rPr>
        <w:t xml:space="preserve"> </w:t>
      </w:r>
      <w:r>
        <w:t>для</w:t>
      </w:r>
      <w:r>
        <w:rPr>
          <w:spacing w:val="36"/>
        </w:rPr>
        <w:t xml:space="preserve"> </w:t>
      </w:r>
      <w:r>
        <w:t>изучения</w:t>
      </w:r>
      <w:r>
        <w:rPr>
          <w:spacing w:val="34"/>
        </w:rPr>
        <w:t xml:space="preserve"> </w:t>
      </w:r>
      <w:r>
        <w:t>свойств</w:t>
      </w:r>
      <w:r>
        <w:rPr>
          <w:spacing w:val="34"/>
        </w:rPr>
        <w:t xml:space="preserve"> </w:t>
      </w:r>
      <w:r>
        <w:t>веществ</w:t>
      </w:r>
      <w:r>
        <w:rPr>
          <w:spacing w:val="35"/>
        </w:rPr>
        <w:t xml:space="preserve"> </w:t>
      </w:r>
      <w:r>
        <w:t>и</w:t>
      </w:r>
      <w:r>
        <w:rPr>
          <w:spacing w:val="40"/>
        </w:rPr>
        <w:t xml:space="preserve"> </w:t>
      </w:r>
      <w:r>
        <w:t>химических</w:t>
      </w:r>
      <w:r>
        <w:rPr>
          <w:spacing w:val="40"/>
        </w:rPr>
        <w:t xml:space="preserve"> </w:t>
      </w:r>
      <w:r>
        <w:t>реакций,</w:t>
      </w:r>
    </w:p>
    <w:p w14:paraId="4C5C6F79">
      <w:pPr>
        <w:pStyle w:val="7"/>
        <w:spacing w:after="0"/>
        <w:sectPr>
          <w:pgSz w:w="11920" w:h="16850"/>
          <w:pgMar w:top="1060" w:right="566" w:bottom="280" w:left="566" w:header="720" w:footer="720" w:gutter="0"/>
          <w:cols w:space="720" w:num="1"/>
        </w:sectPr>
      </w:pPr>
    </w:p>
    <w:p w14:paraId="04C11F5D">
      <w:pPr>
        <w:pStyle w:val="7"/>
        <w:spacing w:before="73"/>
        <w:ind w:right="282" w:firstLine="0"/>
      </w:pPr>
      <w:r>
        <w:t>естественно­научные методы познания – наблюдение, измерение, моделирование, эксперимент (реальный и мысленный);</w:t>
      </w:r>
    </w:p>
    <w:p w14:paraId="340A93C6">
      <w:pPr>
        <w:pStyle w:val="7"/>
        <w:spacing w:before="1"/>
        <w:ind w:right="278"/>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2CA3A22B">
      <w:pPr>
        <w:pStyle w:val="3"/>
        <w:spacing w:before="14" w:line="237" w:lineRule="auto"/>
        <w:ind w:left="1138" w:right="301" w:firstLine="563"/>
      </w:pPr>
      <w:r>
        <w:t>К концу обучения в 9 классе у обучающегося буду сформированы следующие предметные результаты по химии:</w:t>
      </w:r>
    </w:p>
    <w:p w14:paraId="02064B68">
      <w:pPr>
        <w:pStyle w:val="7"/>
        <w:ind w:right="277"/>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Pr>
          <w:spacing w:val="40"/>
        </w:rPr>
        <w:t xml:space="preserve"> </w:t>
      </w:r>
      <w:r>
        <w:t>допустимая концентрация ПДК вещества;</w:t>
      </w:r>
    </w:p>
    <w:p w14:paraId="2FF007E7">
      <w:pPr>
        <w:pStyle w:val="7"/>
        <w:ind w:right="284"/>
      </w:pPr>
      <w:r>
        <w:t>иллюстрировать взаимосвязь основных химических понятий и</w:t>
      </w:r>
      <w:r>
        <w:rPr>
          <w:spacing w:val="40"/>
        </w:rPr>
        <w:t xml:space="preserve"> </w:t>
      </w:r>
      <w:r>
        <w:t>применятьэти понятия при описании веществ и их превращений;</w:t>
      </w:r>
    </w:p>
    <w:p w14:paraId="49892986">
      <w:pPr>
        <w:pStyle w:val="7"/>
        <w:ind w:right="296"/>
      </w:pPr>
      <w:r>
        <w:t>использовать химическую символику для составления формул веществ и уравнений химических реакций;</w:t>
      </w:r>
    </w:p>
    <w:p w14:paraId="73C00271">
      <w:pPr>
        <w:pStyle w:val="7"/>
        <w:ind w:right="285"/>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24B6EBA5">
      <w:pPr>
        <w:pStyle w:val="7"/>
        <w:ind w:right="281"/>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14:paraId="65F9ABB7">
      <w:pPr>
        <w:pStyle w:val="7"/>
        <w:ind w:right="281"/>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244C9DF">
      <w:pPr>
        <w:pStyle w:val="7"/>
        <w:ind w:right="286"/>
      </w:pPr>
      <w:r>
        <w:t>характеризовать (описывать) общие и специфические химические свойства простых и сложных веществ, подтверждая описание примерами молекулярных и</w:t>
      </w:r>
      <w:r>
        <w:rPr>
          <w:spacing w:val="40"/>
        </w:rPr>
        <w:t xml:space="preserve"> </w:t>
      </w:r>
      <w:r>
        <w:t>ионных уравнений соответствующих химических реакций;</w:t>
      </w:r>
    </w:p>
    <w:p w14:paraId="75C3BA34">
      <w:pPr>
        <w:pStyle w:val="7"/>
        <w:ind w:right="286"/>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14:paraId="1AD686AA">
      <w:pPr>
        <w:pStyle w:val="7"/>
        <w:ind w:right="290"/>
      </w:pPr>
      <w:r>
        <w:t>раскрывать сущность окислительно­восстановительных реакций посредством составления электронного баланса этих реакций;</w:t>
      </w:r>
    </w:p>
    <w:p w14:paraId="4EBE4CFA">
      <w:pPr>
        <w:pStyle w:val="7"/>
        <w:spacing w:after="0"/>
        <w:sectPr>
          <w:pgSz w:w="11920" w:h="16850"/>
          <w:pgMar w:top="1060" w:right="566" w:bottom="280" w:left="566" w:header="720" w:footer="720" w:gutter="0"/>
          <w:cols w:space="720" w:num="1"/>
        </w:sectPr>
      </w:pPr>
    </w:p>
    <w:p w14:paraId="56B6AC4C">
      <w:pPr>
        <w:pStyle w:val="7"/>
        <w:spacing w:before="73"/>
        <w:ind w:right="291"/>
      </w:pPr>
      <w:r>
        <w:t>прогнозировать свойства веществ в зависимости от их строения, возможности протекания химических превращений в различных условиях;</w:t>
      </w:r>
    </w:p>
    <w:p w14:paraId="7E26268D">
      <w:pPr>
        <w:pStyle w:val="7"/>
        <w:spacing w:before="1"/>
        <w:ind w:right="292"/>
      </w:pPr>
      <w:r>
        <w:t>вычислять относительную молекулярную и молярную массы веществ, массовую долю</w:t>
      </w:r>
      <w:r>
        <w:rPr>
          <w:spacing w:val="-3"/>
        </w:rPr>
        <w:t xml:space="preserve"> </w:t>
      </w:r>
      <w:r>
        <w:t>химического</w:t>
      </w:r>
      <w:r>
        <w:rPr>
          <w:spacing w:val="-1"/>
        </w:rPr>
        <w:t xml:space="preserve"> </w:t>
      </w:r>
      <w:r>
        <w:t>элемента</w:t>
      </w:r>
      <w:r>
        <w:rPr>
          <w:spacing w:val="-2"/>
        </w:rPr>
        <w:t xml:space="preserve"> </w:t>
      </w:r>
      <w:r>
        <w:t>по</w:t>
      </w:r>
      <w:r>
        <w:rPr>
          <w:spacing w:val="-1"/>
        </w:rPr>
        <w:t xml:space="preserve"> </w:t>
      </w:r>
      <w:r>
        <w:t>формуле</w:t>
      </w:r>
      <w:r>
        <w:rPr>
          <w:spacing w:val="-2"/>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3"/>
        </w:rPr>
        <w:t xml:space="preserve"> </w:t>
      </w:r>
      <w:r>
        <w:t>в</w:t>
      </w:r>
      <w:r>
        <w:rPr>
          <w:spacing w:val="-2"/>
        </w:rPr>
        <w:t xml:space="preserve"> </w:t>
      </w:r>
      <w:r>
        <w:t>растворе, проводить расчёты по уравнению химической реакции;</w:t>
      </w:r>
    </w:p>
    <w:p w14:paraId="372C9071">
      <w:pPr>
        <w:pStyle w:val="7"/>
        <w:spacing w:before="2"/>
        <w:ind w:right="286"/>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BF9CE2">
      <w:pPr>
        <w:pStyle w:val="7"/>
        <w:ind w:right="284"/>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0842B91B">
      <w:pPr>
        <w:pStyle w:val="7"/>
        <w:spacing w:line="242" w:lineRule="auto"/>
        <w:ind w:left="1136" w:right="276" w:firstLine="566"/>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w:t>
      </w:r>
      <w:r>
        <w:rPr>
          <w:spacing w:val="80"/>
        </w:rPr>
        <w:t xml:space="preserve"> </w:t>
      </w:r>
      <w:r>
        <w:t>– наблюдение, измерение, моделирование, эксперимент (реальный и мысленный).</w:t>
      </w:r>
    </w:p>
    <w:p w14:paraId="36730CBC">
      <w:pPr>
        <w:pStyle w:val="3"/>
        <w:spacing w:before="275" w:line="237" w:lineRule="auto"/>
        <w:ind w:left="5197" w:right="660" w:hanging="2139"/>
        <w:jc w:val="left"/>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«Химия» (базовый уровень)</w:t>
      </w:r>
    </w:p>
    <w:p w14:paraId="366904AB">
      <w:pPr>
        <w:spacing w:before="268"/>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7A4A78C">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4B746263">
      <w:pPr>
        <w:pStyle w:val="7"/>
        <w:spacing w:before="3" w:after="15"/>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339B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635EB1C8">
            <w:pPr>
              <w:pStyle w:val="12"/>
              <w:spacing w:line="235" w:lineRule="auto"/>
              <w:ind w:left="259" w:right="438" w:firstLine="88"/>
              <w:rPr>
                <w:sz w:val="20"/>
              </w:rPr>
            </w:pPr>
            <w:r>
              <w:rPr>
                <w:spacing w:val="-10"/>
                <w:sz w:val="20"/>
              </w:rPr>
              <w:t>№</w:t>
            </w:r>
            <w:r>
              <w:rPr>
                <w:spacing w:val="-5"/>
                <w:sz w:val="20"/>
              </w:rPr>
              <w:t xml:space="preserve"> п/п</w:t>
            </w:r>
          </w:p>
        </w:tc>
        <w:tc>
          <w:tcPr>
            <w:tcW w:w="4393" w:type="dxa"/>
          </w:tcPr>
          <w:p w14:paraId="36DFEA6F">
            <w:pPr>
              <w:pStyle w:val="12"/>
              <w:spacing w:line="223" w:lineRule="exact"/>
              <w:ind w:left="155"/>
              <w:jc w:val="center"/>
              <w:rPr>
                <w:sz w:val="20"/>
              </w:rPr>
            </w:pPr>
            <w:r>
              <w:rPr>
                <w:spacing w:val="-4"/>
                <w:sz w:val="20"/>
              </w:rPr>
              <w:t>Тема</w:t>
            </w:r>
          </w:p>
        </w:tc>
        <w:tc>
          <w:tcPr>
            <w:tcW w:w="2127" w:type="dxa"/>
          </w:tcPr>
          <w:p w14:paraId="61E62965">
            <w:pPr>
              <w:pStyle w:val="12"/>
              <w:spacing w:line="218" w:lineRule="exact"/>
              <w:ind w:left="59"/>
              <w:jc w:val="center"/>
              <w:rPr>
                <w:sz w:val="20"/>
              </w:rPr>
            </w:pPr>
            <w:r>
              <w:rPr>
                <w:spacing w:val="-4"/>
                <w:sz w:val="20"/>
              </w:rPr>
              <w:t>Количество</w:t>
            </w:r>
            <w:r>
              <w:rPr>
                <w:spacing w:val="6"/>
                <w:sz w:val="20"/>
              </w:rPr>
              <w:t xml:space="preserve"> </w:t>
            </w:r>
            <w:r>
              <w:rPr>
                <w:spacing w:val="-2"/>
                <w:sz w:val="20"/>
              </w:rPr>
              <w:t>часов,</w:t>
            </w:r>
          </w:p>
          <w:p w14:paraId="5509EA9F">
            <w:pPr>
              <w:pStyle w:val="12"/>
              <w:spacing w:before="3" w:line="232" w:lineRule="auto"/>
              <w:ind w:left="158" w:right="29" w:hanging="71"/>
              <w:jc w:val="center"/>
              <w:rPr>
                <w:sz w:val="20"/>
              </w:rPr>
            </w:pPr>
            <w:r>
              <w:rPr>
                <w:sz w:val="20"/>
              </w:rPr>
              <w:t>отводимых</w:t>
            </w:r>
            <w:r>
              <w:rPr>
                <w:spacing w:val="-1"/>
                <w:sz w:val="20"/>
              </w:rPr>
              <w:t xml:space="preserve"> </w:t>
            </w:r>
            <w:r>
              <w:rPr>
                <w:sz w:val="20"/>
              </w:rPr>
              <w:t>на</w:t>
            </w:r>
            <w:r>
              <w:rPr>
                <w:spacing w:val="40"/>
                <w:sz w:val="20"/>
              </w:rPr>
              <w:t xml:space="preserve"> </w:t>
            </w:r>
            <w:r>
              <w:rPr>
                <w:sz w:val="20"/>
              </w:rPr>
              <w:t>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6B95B1FB">
            <w:pPr>
              <w:pStyle w:val="12"/>
              <w:spacing w:line="223" w:lineRule="exact"/>
              <w:ind w:left="758"/>
              <w:rPr>
                <w:sz w:val="20"/>
              </w:rPr>
            </w:pPr>
            <w:r>
              <w:rPr>
                <w:spacing w:val="-2"/>
                <w:sz w:val="20"/>
              </w:rPr>
              <w:t>Э(Ц)ОР</w:t>
            </w:r>
          </w:p>
        </w:tc>
      </w:tr>
      <w:tr w14:paraId="6CE71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2" w:hRule="atLeast"/>
        </w:trPr>
        <w:tc>
          <w:tcPr>
            <w:tcW w:w="996" w:type="dxa"/>
          </w:tcPr>
          <w:p w14:paraId="79DE0875">
            <w:pPr>
              <w:pStyle w:val="12"/>
              <w:spacing w:line="223" w:lineRule="exact"/>
              <w:ind w:left="151"/>
              <w:rPr>
                <w:sz w:val="20"/>
              </w:rPr>
            </w:pPr>
            <w:r>
              <w:rPr>
                <w:spacing w:val="-5"/>
                <w:sz w:val="20"/>
              </w:rPr>
              <w:t>1.</w:t>
            </w:r>
          </w:p>
        </w:tc>
        <w:tc>
          <w:tcPr>
            <w:tcW w:w="4393" w:type="dxa"/>
          </w:tcPr>
          <w:p w14:paraId="50E0ADEB">
            <w:pPr>
              <w:pStyle w:val="12"/>
              <w:spacing w:line="220" w:lineRule="exact"/>
              <w:ind w:left="230"/>
              <w:rPr>
                <w:sz w:val="20"/>
              </w:rPr>
            </w:pPr>
            <w:r>
              <w:rPr>
                <w:sz w:val="20"/>
              </w:rPr>
              <w:t xml:space="preserve">8 </w:t>
            </w:r>
            <w:r>
              <w:rPr>
                <w:spacing w:val="-2"/>
                <w:sz w:val="20"/>
              </w:rPr>
              <w:t>класс</w:t>
            </w:r>
          </w:p>
          <w:p w14:paraId="67DC5E5F">
            <w:pPr>
              <w:pStyle w:val="12"/>
              <w:tabs>
                <w:tab w:val="left" w:pos="789"/>
                <w:tab w:val="left" w:pos="1094"/>
                <w:tab w:val="left" w:pos="1325"/>
                <w:tab w:val="left" w:pos="1982"/>
                <w:tab w:val="left" w:pos="2381"/>
                <w:tab w:val="left" w:pos="2637"/>
                <w:tab w:val="left" w:pos="3250"/>
                <w:tab w:val="left" w:pos="3430"/>
                <w:tab w:val="left" w:pos="3567"/>
              </w:tabs>
              <w:ind w:right="-29" w:firstLine="228"/>
              <w:jc w:val="right"/>
              <w:rPr>
                <w:sz w:val="20"/>
              </w:rPr>
            </w:pPr>
            <w:r>
              <w:rPr>
                <w:sz w:val="20"/>
              </w:rPr>
              <w:t>155.3.1.</w:t>
            </w:r>
            <w:r>
              <w:rPr>
                <w:spacing w:val="40"/>
                <w:sz w:val="20"/>
              </w:rPr>
              <w:t xml:space="preserve"> </w:t>
            </w:r>
            <w:r>
              <w:rPr>
                <w:sz w:val="20"/>
              </w:rPr>
              <w:t>Первоначальные</w:t>
            </w:r>
            <w:r>
              <w:rPr>
                <w:spacing w:val="40"/>
                <w:sz w:val="20"/>
              </w:rPr>
              <w:t xml:space="preserve"> </w:t>
            </w:r>
            <w:r>
              <w:rPr>
                <w:sz w:val="20"/>
              </w:rPr>
              <w:t>химические</w:t>
            </w:r>
            <w:r>
              <w:rPr>
                <w:spacing w:val="40"/>
                <w:sz w:val="20"/>
              </w:rPr>
              <w:t xml:space="preserve"> </w:t>
            </w:r>
            <w:r>
              <w:rPr>
                <w:sz w:val="20"/>
              </w:rPr>
              <w:t xml:space="preserve">понятия. Предмет химии. Роль химии в жизни человека. </w:t>
            </w:r>
            <w:r>
              <w:rPr>
                <w:spacing w:val="-2"/>
                <w:sz w:val="20"/>
              </w:rPr>
              <w:t>Химия</w:t>
            </w:r>
            <w:r>
              <w:rPr>
                <w:sz w:val="20"/>
              </w:rPr>
              <w:tab/>
            </w:r>
            <w:r>
              <w:rPr>
                <w:spacing w:val="-10"/>
                <w:sz w:val="20"/>
              </w:rPr>
              <w:t>в</w:t>
            </w:r>
            <w:r>
              <w:rPr>
                <w:sz w:val="20"/>
              </w:rPr>
              <w:tab/>
            </w:r>
            <w:r>
              <w:rPr>
                <w:spacing w:val="-2"/>
                <w:sz w:val="20"/>
              </w:rPr>
              <w:t>системе</w:t>
            </w:r>
            <w:r>
              <w:rPr>
                <w:sz w:val="20"/>
              </w:rPr>
              <w:tab/>
            </w:r>
            <w:r>
              <w:rPr>
                <w:spacing w:val="-4"/>
                <w:sz w:val="20"/>
              </w:rPr>
              <w:t>наук.</w:t>
            </w:r>
            <w:r>
              <w:rPr>
                <w:sz w:val="20"/>
              </w:rPr>
              <w:tab/>
            </w:r>
            <w:r>
              <w:rPr>
                <w:spacing w:val="-4"/>
                <w:sz w:val="20"/>
              </w:rPr>
              <w:t>Тела</w:t>
            </w:r>
            <w:r>
              <w:rPr>
                <w:sz w:val="20"/>
              </w:rPr>
              <w:tab/>
            </w:r>
            <w:r>
              <w:rPr>
                <w:spacing w:val="-10"/>
                <w:sz w:val="20"/>
              </w:rPr>
              <w:t>и</w:t>
            </w:r>
            <w:r>
              <w:rPr>
                <w:sz w:val="20"/>
              </w:rPr>
              <w:tab/>
            </w:r>
            <w:r>
              <w:rPr>
                <w:sz w:val="20"/>
              </w:rPr>
              <w:tab/>
            </w:r>
            <w:r>
              <w:rPr>
                <w:spacing w:val="-2"/>
                <w:sz w:val="20"/>
              </w:rPr>
              <w:t>вещества. Физические</w:t>
            </w:r>
            <w:r>
              <w:rPr>
                <w:sz w:val="20"/>
              </w:rPr>
              <w:tab/>
            </w:r>
            <w:r>
              <w:rPr>
                <w:sz w:val="20"/>
              </w:rPr>
              <w:tab/>
            </w:r>
            <w:r>
              <w:rPr>
                <w:spacing w:val="-2"/>
                <w:sz w:val="20"/>
              </w:rPr>
              <w:t>свойства</w:t>
            </w:r>
            <w:r>
              <w:rPr>
                <w:sz w:val="20"/>
              </w:rPr>
              <w:tab/>
            </w:r>
            <w:r>
              <w:rPr>
                <w:spacing w:val="-2"/>
                <w:sz w:val="20"/>
              </w:rPr>
              <w:t>веществ.</w:t>
            </w:r>
            <w:r>
              <w:rPr>
                <w:sz w:val="20"/>
              </w:rPr>
              <w:tab/>
            </w:r>
            <w:r>
              <w:rPr>
                <w:sz w:val="20"/>
              </w:rPr>
              <w:tab/>
            </w:r>
            <w:r>
              <w:rPr>
                <w:spacing w:val="-2"/>
                <w:sz w:val="20"/>
              </w:rPr>
              <w:t xml:space="preserve">Агрегатное </w:t>
            </w:r>
            <w:r>
              <w:rPr>
                <w:sz w:val="20"/>
              </w:rPr>
              <w:t>состояние веществ. Понятие о методах познания в химии.</w:t>
            </w:r>
            <w:r>
              <w:rPr>
                <w:spacing w:val="43"/>
                <w:sz w:val="20"/>
              </w:rPr>
              <w:t xml:space="preserve">  </w:t>
            </w:r>
            <w:r>
              <w:rPr>
                <w:sz w:val="20"/>
              </w:rPr>
              <w:t>Чистые</w:t>
            </w:r>
            <w:r>
              <w:rPr>
                <w:spacing w:val="43"/>
                <w:sz w:val="20"/>
              </w:rPr>
              <w:t xml:space="preserve">  </w:t>
            </w:r>
            <w:r>
              <w:rPr>
                <w:sz w:val="20"/>
              </w:rPr>
              <w:t>вещества</w:t>
            </w:r>
            <w:r>
              <w:rPr>
                <w:spacing w:val="44"/>
                <w:sz w:val="20"/>
              </w:rPr>
              <w:t xml:space="preserve">  </w:t>
            </w:r>
            <w:r>
              <w:rPr>
                <w:sz w:val="20"/>
              </w:rPr>
              <w:t>и</w:t>
            </w:r>
            <w:r>
              <w:rPr>
                <w:spacing w:val="42"/>
                <w:sz w:val="20"/>
              </w:rPr>
              <w:t xml:space="preserve">  </w:t>
            </w:r>
            <w:r>
              <w:rPr>
                <w:sz w:val="20"/>
              </w:rPr>
              <w:t>смеси.</w:t>
            </w:r>
            <w:r>
              <w:rPr>
                <w:spacing w:val="43"/>
                <w:sz w:val="20"/>
              </w:rPr>
              <w:t xml:space="preserve">  </w:t>
            </w:r>
            <w:r>
              <w:rPr>
                <w:spacing w:val="-2"/>
                <w:sz w:val="20"/>
              </w:rPr>
              <w:t>Способы</w:t>
            </w:r>
          </w:p>
          <w:p w14:paraId="38713FE6">
            <w:pPr>
              <w:pStyle w:val="12"/>
              <w:jc w:val="both"/>
              <w:rPr>
                <w:sz w:val="20"/>
              </w:rPr>
            </w:pPr>
            <w:r>
              <w:rPr>
                <w:spacing w:val="-2"/>
                <w:sz w:val="20"/>
              </w:rPr>
              <w:t>разделения</w:t>
            </w:r>
            <w:r>
              <w:rPr>
                <w:spacing w:val="6"/>
                <w:sz w:val="20"/>
              </w:rPr>
              <w:t xml:space="preserve"> </w:t>
            </w:r>
            <w:r>
              <w:rPr>
                <w:spacing w:val="-2"/>
                <w:sz w:val="20"/>
              </w:rPr>
              <w:t>смесей.</w:t>
            </w:r>
          </w:p>
          <w:p w14:paraId="7DFE3A5E">
            <w:pPr>
              <w:pStyle w:val="12"/>
              <w:ind w:right="-15" w:firstLine="228"/>
              <w:jc w:val="both"/>
              <w:rPr>
                <w:sz w:val="20"/>
              </w:rPr>
            </w:pPr>
            <w:r>
              <w:rPr>
                <w:sz w:val="20"/>
              </w:rPr>
              <w:t>Атомы и молекулы. Химические элементы. Символы химических элементов. Простые и сложные вещества. Атомно­молекулярное учение.</w:t>
            </w:r>
          </w:p>
          <w:p w14:paraId="03251E53">
            <w:pPr>
              <w:pStyle w:val="12"/>
              <w:ind w:right="-29" w:firstLine="228"/>
              <w:jc w:val="both"/>
              <w:rPr>
                <w:sz w:val="20"/>
              </w:rPr>
            </w:pPr>
            <w:r>
              <w:rPr>
                <w:sz w:val="20"/>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w:t>
            </w:r>
            <w:r>
              <w:rPr>
                <w:spacing w:val="40"/>
                <w:sz w:val="20"/>
              </w:rPr>
              <w:t xml:space="preserve"> </w:t>
            </w:r>
            <w:r>
              <w:rPr>
                <w:sz w:val="20"/>
              </w:rPr>
              <w:t>доля химического элемента в соединении.</w:t>
            </w:r>
          </w:p>
          <w:p w14:paraId="0345B03C">
            <w:pPr>
              <w:pStyle w:val="12"/>
              <w:ind w:right="-29" w:firstLine="228"/>
              <w:jc w:val="both"/>
              <w:rPr>
                <w:sz w:val="20"/>
              </w:rPr>
            </w:pPr>
            <w:r>
              <w:rPr>
                <w:sz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47E8F0B4">
            <w:pPr>
              <w:pStyle w:val="12"/>
              <w:spacing w:before="4" w:line="235" w:lineRule="auto"/>
              <w:ind w:right="-15" w:firstLine="228"/>
              <w:jc w:val="both"/>
              <w:rPr>
                <w:sz w:val="20"/>
              </w:rPr>
            </w:pPr>
            <w:r>
              <w:rPr>
                <w:sz w:val="20"/>
              </w:rPr>
              <w:t>Физические и химические явления. Химическая реакция и её признаки. Закон сохранения массы веществ.</w:t>
            </w:r>
            <w:r>
              <w:rPr>
                <w:spacing w:val="40"/>
                <w:sz w:val="20"/>
              </w:rPr>
              <w:t xml:space="preserve"> </w:t>
            </w:r>
            <w:r>
              <w:rPr>
                <w:sz w:val="20"/>
              </w:rPr>
              <w:t>Химические</w:t>
            </w:r>
            <w:r>
              <w:rPr>
                <w:spacing w:val="40"/>
                <w:sz w:val="20"/>
              </w:rPr>
              <w:t xml:space="preserve"> </w:t>
            </w:r>
            <w:r>
              <w:rPr>
                <w:sz w:val="20"/>
              </w:rPr>
              <w:t>уравнения.</w:t>
            </w:r>
            <w:r>
              <w:rPr>
                <w:spacing w:val="40"/>
                <w:sz w:val="20"/>
              </w:rPr>
              <w:t xml:space="preserve"> </w:t>
            </w:r>
            <w:r>
              <w:rPr>
                <w:sz w:val="20"/>
              </w:rPr>
              <w:t>Классификация</w:t>
            </w:r>
          </w:p>
        </w:tc>
        <w:tc>
          <w:tcPr>
            <w:tcW w:w="2127" w:type="dxa"/>
          </w:tcPr>
          <w:p w14:paraId="0ED1ED1C">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090B0DBA">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4AED5D13">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4BF6AE34">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76783985">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1B20E4E2">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590D531E">
            <w:pPr>
              <w:pStyle w:val="12"/>
              <w:ind w:left="17"/>
              <w:jc w:val="center"/>
              <w:rPr>
                <w:i/>
                <w:sz w:val="20"/>
              </w:rPr>
            </w:pPr>
            <w:r>
              <w:rPr>
                <w:i/>
                <w:sz w:val="20"/>
              </w:rPr>
              <w:t>обучения</w:t>
            </w:r>
            <w:r>
              <w:rPr>
                <w:i/>
                <w:spacing w:val="-4"/>
                <w:sz w:val="20"/>
              </w:rPr>
              <w:t xml:space="preserve"> </w:t>
            </w:r>
            <w:r>
              <w:rPr>
                <w:i/>
                <w:sz w:val="20"/>
              </w:rPr>
              <w:t>и</w:t>
            </w:r>
            <w:r>
              <w:rPr>
                <w:i/>
                <w:spacing w:val="-2"/>
                <w:sz w:val="20"/>
              </w:rPr>
              <w:t xml:space="preserve"> воспитания</w:t>
            </w:r>
          </w:p>
          <w:p w14:paraId="7EFCCEFD">
            <w:pPr>
              <w:pStyle w:val="12"/>
              <w:spacing w:line="230" w:lineRule="atLeast"/>
              <w:ind w:left="369" w:right="352"/>
              <w:jc w:val="center"/>
              <w:rPr>
                <w:i/>
                <w:sz w:val="20"/>
              </w:rPr>
            </w:pPr>
            <w:r>
              <w:rPr>
                <w:i/>
                <w:spacing w:val="-2"/>
                <w:sz w:val="20"/>
              </w:rPr>
              <w:t>различных</w:t>
            </w:r>
            <w:r>
              <w:rPr>
                <w:i/>
                <w:spacing w:val="-11"/>
                <w:sz w:val="20"/>
              </w:rPr>
              <w:t xml:space="preserve"> </w:t>
            </w:r>
            <w:r>
              <w:rPr>
                <w:i/>
                <w:spacing w:val="-2"/>
                <w:sz w:val="20"/>
              </w:rPr>
              <w:t>групп пользователей,</w:t>
            </w:r>
          </w:p>
        </w:tc>
      </w:tr>
    </w:tbl>
    <w:p w14:paraId="421DA9C6">
      <w:pPr>
        <w:pStyle w:val="12"/>
        <w:spacing w:after="0" w:line="230" w:lineRule="atLeast"/>
        <w:jc w:val="center"/>
        <w:rPr>
          <w:i/>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6A0F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2" w:hRule="atLeast"/>
        </w:trPr>
        <w:tc>
          <w:tcPr>
            <w:tcW w:w="996" w:type="dxa"/>
          </w:tcPr>
          <w:p w14:paraId="72F2643C">
            <w:pPr>
              <w:pStyle w:val="12"/>
              <w:ind w:left="0"/>
              <w:rPr>
                <w:sz w:val="18"/>
              </w:rPr>
            </w:pPr>
          </w:p>
        </w:tc>
        <w:tc>
          <w:tcPr>
            <w:tcW w:w="4393" w:type="dxa"/>
          </w:tcPr>
          <w:p w14:paraId="201EBDC8">
            <w:pPr>
              <w:pStyle w:val="12"/>
              <w:spacing w:line="232" w:lineRule="auto"/>
              <w:ind w:right="18"/>
              <w:jc w:val="both"/>
              <w:rPr>
                <w:sz w:val="20"/>
              </w:rPr>
            </w:pPr>
            <w:r>
              <w:rPr>
                <w:sz w:val="20"/>
              </w:rPr>
              <w:t>химических реакций (соединения, разложения, замещения, обмена).</w:t>
            </w:r>
          </w:p>
          <w:p w14:paraId="43E3B02C">
            <w:pPr>
              <w:pStyle w:val="12"/>
              <w:ind w:right="-29" w:firstLine="228"/>
              <w:jc w:val="both"/>
              <w:rPr>
                <w:sz w:val="20"/>
              </w:rPr>
            </w:pPr>
            <w:r>
              <w:rPr>
                <w:sz w:val="20"/>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w:t>
            </w:r>
            <w:r>
              <w:rPr>
                <w:spacing w:val="-3"/>
                <w:sz w:val="20"/>
              </w:rPr>
              <w:t xml:space="preserve"> </w:t>
            </w:r>
            <w:r>
              <w:rPr>
                <w:sz w:val="20"/>
              </w:rPr>
              <w:t>воска,</w:t>
            </w:r>
            <w:r>
              <w:rPr>
                <w:spacing w:val="-3"/>
                <w:sz w:val="20"/>
              </w:rPr>
              <w:t xml:space="preserve"> </w:t>
            </w:r>
            <w:r>
              <w:rPr>
                <w:sz w:val="20"/>
              </w:rPr>
              <w:t>таяние</w:t>
            </w:r>
            <w:r>
              <w:rPr>
                <w:spacing w:val="-3"/>
                <w:sz w:val="20"/>
              </w:rPr>
              <w:t xml:space="preserve"> </w:t>
            </w:r>
            <w:r>
              <w:rPr>
                <w:sz w:val="20"/>
              </w:rPr>
              <w:t>льда,</w:t>
            </w:r>
            <w:r>
              <w:rPr>
                <w:spacing w:val="-4"/>
                <w:sz w:val="20"/>
              </w:rPr>
              <w:t xml:space="preserve"> </w:t>
            </w:r>
            <w:r>
              <w:rPr>
                <w:sz w:val="20"/>
              </w:rPr>
              <w:t>растирание сахара</w:t>
            </w:r>
            <w:r>
              <w:rPr>
                <w:spacing w:val="-3"/>
                <w:sz w:val="20"/>
              </w:rPr>
              <w:t xml:space="preserve"> </w:t>
            </w:r>
            <w:r>
              <w:rPr>
                <w:sz w:val="20"/>
              </w:rPr>
              <w:t>в ступке, кипение и конденсация воды) и</w:t>
            </w:r>
            <w:r>
              <w:rPr>
                <w:spacing w:val="40"/>
                <w:sz w:val="20"/>
              </w:rPr>
              <w:t xml:space="preserve"> </w:t>
            </w:r>
            <w:r>
              <w:rPr>
                <w:sz w:val="20"/>
              </w:rPr>
              <w:t>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w:t>
            </w:r>
            <w:r>
              <w:rPr>
                <w:spacing w:val="40"/>
                <w:sz w:val="20"/>
              </w:rPr>
              <w:t xml:space="preserve"> </w:t>
            </w:r>
            <w:r>
              <w:rPr>
                <w:sz w:val="20"/>
              </w:rPr>
              <w:t xml:space="preserve">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sz w:val="20"/>
              </w:rPr>
              <w:t>(шаростержневых).</w:t>
            </w:r>
          </w:p>
          <w:p w14:paraId="2CE32136">
            <w:pPr>
              <w:pStyle w:val="12"/>
              <w:tabs>
                <w:tab w:val="left" w:pos="3144"/>
              </w:tabs>
              <w:ind w:right="-15" w:firstLine="228"/>
              <w:jc w:val="both"/>
              <w:rPr>
                <w:sz w:val="20"/>
              </w:rPr>
            </w:pPr>
            <w:r>
              <w:rPr>
                <w:sz w:val="20"/>
              </w:rPr>
              <w:t>155.3.2. Важнейшие</w:t>
            </w:r>
            <w:r>
              <w:rPr>
                <w:sz w:val="20"/>
              </w:rPr>
              <w:tab/>
            </w:r>
            <w:r>
              <w:rPr>
                <w:spacing w:val="-2"/>
                <w:sz w:val="20"/>
              </w:rPr>
              <w:t xml:space="preserve">представители </w:t>
            </w:r>
            <w:r>
              <w:rPr>
                <w:sz w:val="20"/>
              </w:rPr>
              <w:t>неорганических веществ.</w:t>
            </w:r>
          </w:p>
          <w:p w14:paraId="6D950053">
            <w:pPr>
              <w:pStyle w:val="12"/>
              <w:ind w:right="-29" w:firstLine="228"/>
              <w:jc w:val="both"/>
              <w:rPr>
                <w:sz w:val="20"/>
              </w:rPr>
            </w:pPr>
            <w:r>
              <w:rPr>
                <w:sz w:val="20"/>
              </w:rPr>
              <w:t>Воздух</w:t>
            </w:r>
            <w:r>
              <w:rPr>
                <w:spacing w:val="-1"/>
                <w:sz w:val="20"/>
              </w:rPr>
              <w:t xml:space="preserve"> </w:t>
            </w:r>
            <w:r>
              <w:rPr>
                <w:sz w:val="20"/>
              </w:rPr>
              <w:t>– смесь газов. Состав</w:t>
            </w:r>
            <w:r>
              <w:rPr>
                <w:spacing w:val="-1"/>
                <w:sz w:val="20"/>
              </w:rPr>
              <w:t xml:space="preserve"> </w:t>
            </w:r>
            <w:r>
              <w:rPr>
                <w:sz w:val="20"/>
              </w:rPr>
              <w:t>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64B8A92C">
            <w:pPr>
              <w:pStyle w:val="12"/>
              <w:ind w:right="-29" w:firstLine="228"/>
              <w:jc w:val="both"/>
              <w:rPr>
                <w:sz w:val="20"/>
              </w:rPr>
            </w:pPr>
            <w:r>
              <w:rPr>
                <w:sz w:val="20"/>
              </w:rPr>
              <w:t>Тепловой эффект химической реакции, термохимические уравнения, экзо- и эндотермические реакции. Топливо: уголь и</w:t>
            </w:r>
            <w:r>
              <w:rPr>
                <w:spacing w:val="80"/>
                <w:sz w:val="20"/>
              </w:rPr>
              <w:t xml:space="preserve"> </w:t>
            </w:r>
            <w:r>
              <w:rPr>
                <w:sz w:val="20"/>
              </w:rPr>
              <w:t>метан.</w:t>
            </w:r>
            <w:r>
              <w:rPr>
                <w:spacing w:val="-3"/>
                <w:sz w:val="20"/>
              </w:rPr>
              <w:t xml:space="preserve"> </w:t>
            </w:r>
            <w:r>
              <w:rPr>
                <w:sz w:val="20"/>
              </w:rPr>
              <w:t>Загрязнение</w:t>
            </w:r>
            <w:r>
              <w:rPr>
                <w:spacing w:val="-2"/>
                <w:sz w:val="20"/>
              </w:rPr>
              <w:t xml:space="preserve"> </w:t>
            </w:r>
            <w:r>
              <w:rPr>
                <w:sz w:val="20"/>
              </w:rPr>
              <w:t>воздуха, усиление</w:t>
            </w:r>
            <w:r>
              <w:rPr>
                <w:spacing w:val="-2"/>
                <w:sz w:val="20"/>
              </w:rPr>
              <w:t xml:space="preserve"> </w:t>
            </w:r>
            <w:r>
              <w:rPr>
                <w:sz w:val="20"/>
              </w:rPr>
              <w:t>парникового эффекта, разрушение озонового слоя.</w:t>
            </w:r>
          </w:p>
          <w:p w14:paraId="76ACC170">
            <w:pPr>
              <w:pStyle w:val="12"/>
              <w:ind w:right="-15" w:firstLine="228"/>
              <w:jc w:val="both"/>
              <w:rPr>
                <w:sz w:val="20"/>
              </w:rPr>
            </w:pPr>
            <w:r>
              <w:rPr>
                <w:sz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03DC4E3">
            <w:pPr>
              <w:pStyle w:val="12"/>
              <w:ind w:right="3" w:firstLine="228"/>
              <w:jc w:val="both"/>
              <w:rPr>
                <w:sz w:val="20"/>
              </w:rPr>
            </w:pPr>
            <w:r>
              <w:rPr>
                <w:sz w:val="20"/>
              </w:rPr>
              <w:t>Молярный</w:t>
            </w:r>
            <w:r>
              <w:rPr>
                <w:spacing w:val="-7"/>
                <w:sz w:val="20"/>
              </w:rPr>
              <w:t xml:space="preserve"> </w:t>
            </w:r>
            <w:r>
              <w:rPr>
                <w:sz w:val="20"/>
              </w:rPr>
              <w:t>объём</w:t>
            </w:r>
            <w:r>
              <w:rPr>
                <w:spacing w:val="-6"/>
                <w:sz w:val="20"/>
              </w:rPr>
              <w:t xml:space="preserve"> </w:t>
            </w:r>
            <w:r>
              <w:rPr>
                <w:sz w:val="20"/>
              </w:rPr>
              <w:t>газов.</w:t>
            </w:r>
            <w:r>
              <w:rPr>
                <w:spacing w:val="-7"/>
                <w:sz w:val="20"/>
              </w:rPr>
              <w:t xml:space="preserve"> </w:t>
            </w:r>
            <w:r>
              <w:rPr>
                <w:sz w:val="20"/>
              </w:rPr>
              <w:t>Расчёты</w:t>
            </w:r>
            <w:r>
              <w:rPr>
                <w:spacing w:val="-7"/>
                <w:sz w:val="20"/>
              </w:rPr>
              <w:t xml:space="preserve"> </w:t>
            </w:r>
            <w:r>
              <w:rPr>
                <w:sz w:val="20"/>
              </w:rPr>
              <w:t>по</w:t>
            </w:r>
            <w:r>
              <w:rPr>
                <w:spacing w:val="-6"/>
                <w:sz w:val="20"/>
              </w:rPr>
              <w:t xml:space="preserve"> </w:t>
            </w:r>
            <w:r>
              <w:rPr>
                <w:sz w:val="20"/>
              </w:rPr>
              <w:t xml:space="preserve">химическим </w:t>
            </w:r>
            <w:r>
              <w:rPr>
                <w:spacing w:val="-2"/>
                <w:sz w:val="20"/>
              </w:rPr>
              <w:t>уравнениям.</w:t>
            </w:r>
          </w:p>
          <w:p w14:paraId="017997B2">
            <w:pPr>
              <w:pStyle w:val="12"/>
              <w:ind w:right="-29" w:firstLine="228"/>
              <w:jc w:val="both"/>
              <w:rPr>
                <w:sz w:val="20"/>
              </w:rPr>
            </w:pPr>
            <w:r>
              <w:rPr>
                <w:sz w:val="20"/>
              </w:rPr>
              <w:t>Физические свойства воды. Вода как растворитель. Растворы. Насыщенные и ненасыщенные растворы.</w:t>
            </w:r>
            <w:r>
              <w:rPr>
                <w:spacing w:val="40"/>
                <w:sz w:val="20"/>
              </w:rPr>
              <w:t xml:space="preserve"> </w:t>
            </w:r>
            <w:r>
              <w:rPr>
                <w:sz w:val="20"/>
              </w:rPr>
              <w:t>Растворимость веществ</w:t>
            </w:r>
            <w:r>
              <w:rPr>
                <w:spacing w:val="40"/>
                <w:sz w:val="20"/>
              </w:rPr>
              <w:t xml:space="preserve"> </w:t>
            </w:r>
            <w:r>
              <w:rPr>
                <w:sz w:val="20"/>
              </w:rPr>
              <w:t>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7EF54978">
            <w:pPr>
              <w:pStyle w:val="12"/>
              <w:tabs>
                <w:tab w:val="left" w:pos="1514"/>
                <w:tab w:val="left" w:pos="1975"/>
                <w:tab w:val="left" w:pos="3439"/>
                <w:tab w:val="left" w:pos="3641"/>
              </w:tabs>
              <w:ind w:right="-29" w:firstLine="228"/>
              <w:jc w:val="both"/>
              <w:rPr>
                <w:sz w:val="20"/>
              </w:rPr>
            </w:pPr>
            <w:r>
              <w:rPr>
                <w:sz w:val="20"/>
              </w:rPr>
              <w:t xml:space="preserve">Классификация неорганических соединений. </w:t>
            </w:r>
            <w:r>
              <w:rPr>
                <w:spacing w:val="-2"/>
                <w:sz w:val="20"/>
              </w:rPr>
              <w:t>Оксиды.</w:t>
            </w:r>
            <w:r>
              <w:rPr>
                <w:sz w:val="20"/>
              </w:rPr>
              <w:tab/>
            </w:r>
            <w:r>
              <w:rPr>
                <w:spacing w:val="-2"/>
                <w:sz w:val="20"/>
              </w:rPr>
              <w:t>Классификация</w:t>
            </w:r>
            <w:r>
              <w:rPr>
                <w:sz w:val="20"/>
              </w:rPr>
              <w:tab/>
            </w:r>
            <w:r>
              <w:rPr>
                <w:sz w:val="20"/>
              </w:rPr>
              <w:tab/>
            </w:r>
            <w:r>
              <w:rPr>
                <w:spacing w:val="-2"/>
                <w:sz w:val="20"/>
              </w:rPr>
              <w:t>оксидов: солеобразующие</w:t>
            </w:r>
            <w:r>
              <w:rPr>
                <w:sz w:val="20"/>
              </w:rPr>
              <w:tab/>
            </w:r>
            <w:r>
              <w:rPr>
                <w:sz w:val="20"/>
              </w:rPr>
              <w:tab/>
            </w:r>
            <w:r>
              <w:rPr>
                <w:spacing w:val="-2"/>
                <w:sz w:val="20"/>
              </w:rPr>
              <w:t>(основные,</w:t>
            </w:r>
            <w:r>
              <w:rPr>
                <w:sz w:val="20"/>
              </w:rPr>
              <w:tab/>
            </w:r>
            <w:r>
              <w:rPr>
                <w:spacing w:val="-2"/>
                <w:sz w:val="20"/>
              </w:rPr>
              <w:t xml:space="preserve">кислотные, </w:t>
            </w:r>
            <w:r>
              <w:rPr>
                <w:sz w:val="20"/>
              </w:rPr>
              <w:t>амфотерные) и несолеобразующие. Номенклатура оксидов. Физические и химические свойства оксидов. Получение оксидов.</w:t>
            </w:r>
          </w:p>
          <w:p w14:paraId="212EB804">
            <w:pPr>
              <w:pStyle w:val="12"/>
              <w:ind w:firstLine="228"/>
              <w:jc w:val="both"/>
              <w:rPr>
                <w:sz w:val="20"/>
              </w:rPr>
            </w:pPr>
            <w:r>
              <w:rPr>
                <w:sz w:val="20"/>
              </w:rPr>
              <w:t>Основания. Классификация оснований: щёлочи и нерастворимые основания. Номенклатура</w:t>
            </w:r>
          </w:p>
        </w:tc>
        <w:tc>
          <w:tcPr>
            <w:tcW w:w="2127" w:type="dxa"/>
          </w:tcPr>
          <w:p w14:paraId="178D0B6E">
            <w:pPr>
              <w:pStyle w:val="12"/>
              <w:ind w:left="0"/>
              <w:rPr>
                <w:sz w:val="18"/>
              </w:rPr>
            </w:pPr>
          </w:p>
        </w:tc>
        <w:tc>
          <w:tcPr>
            <w:tcW w:w="2127" w:type="dxa"/>
          </w:tcPr>
          <w:p w14:paraId="6D1BA1A8">
            <w:pPr>
              <w:pStyle w:val="12"/>
              <w:spacing w:line="237" w:lineRule="auto"/>
              <w:ind w:left="131" w:right="117" w:hanging="4"/>
              <w:jc w:val="center"/>
              <w:rPr>
                <w:i/>
                <w:sz w:val="20"/>
              </w:rPr>
            </w:pPr>
            <w:r>
              <w:rPr>
                <w:i/>
                <w:sz w:val="20"/>
              </w:rPr>
              <w:t>представленными</w:t>
            </w:r>
            <w:r>
              <w:rPr>
                <w:i/>
                <w:spacing w:val="-1"/>
                <w:sz w:val="20"/>
              </w:rPr>
              <w:t xml:space="preserve"> </w:t>
            </w:r>
            <w:r>
              <w:rPr>
                <w:i/>
                <w:sz w:val="20"/>
              </w:rPr>
              <w:t xml:space="preserve">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соответствует</w:t>
            </w:r>
          </w:p>
          <w:p w14:paraId="5A123C1B">
            <w:pPr>
              <w:pStyle w:val="12"/>
              <w:ind w:left="143" w:right="130"/>
              <w:jc w:val="center"/>
              <w:rPr>
                <w:i/>
                <w:sz w:val="20"/>
              </w:rPr>
            </w:pP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1A643DBB">
      <w:pPr>
        <w:pStyle w:val="12"/>
        <w:spacing w:after="0"/>
        <w:jc w:val="center"/>
        <w:rPr>
          <w:i/>
          <w:sz w:val="20"/>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0B46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62" w:hRule="atLeast"/>
        </w:trPr>
        <w:tc>
          <w:tcPr>
            <w:tcW w:w="996" w:type="dxa"/>
          </w:tcPr>
          <w:p w14:paraId="01F89FF3">
            <w:pPr>
              <w:pStyle w:val="12"/>
              <w:ind w:left="0"/>
              <w:rPr>
                <w:sz w:val="18"/>
              </w:rPr>
            </w:pPr>
          </w:p>
        </w:tc>
        <w:tc>
          <w:tcPr>
            <w:tcW w:w="4393" w:type="dxa"/>
          </w:tcPr>
          <w:p w14:paraId="5CFD536E">
            <w:pPr>
              <w:pStyle w:val="12"/>
              <w:spacing w:line="232" w:lineRule="auto"/>
              <w:ind w:right="20"/>
              <w:jc w:val="both"/>
              <w:rPr>
                <w:sz w:val="20"/>
              </w:rPr>
            </w:pPr>
            <w:r>
              <w:rPr>
                <w:sz w:val="20"/>
              </w:rPr>
              <w:t>оснований. Физические и химические свойства оснований. Получение оснований.</w:t>
            </w:r>
          </w:p>
          <w:p w14:paraId="7854652A">
            <w:pPr>
              <w:pStyle w:val="12"/>
              <w:ind w:right="-29" w:firstLine="228"/>
              <w:jc w:val="both"/>
              <w:rPr>
                <w:sz w:val="20"/>
              </w:rPr>
            </w:pPr>
            <w:r>
              <w:rPr>
                <w:sz w:val="20"/>
              </w:rPr>
              <w:t>Кислоты.</w:t>
            </w:r>
            <w:r>
              <w:rPr>
                <w:spacing w:val="-1"/>
                <w:sz w:val="20"/>
              </w:rPr>
              <w:t xml:space="preserve"> </w:t>
            </w:r>
            <w:r>
              <w:rPr>
                <w:sz w:val="20"/>
              </w:rPr>
              <w:t>Классификация</w:t>
            </w:r>
            <w:r>
              <w:rPr>
                <w:spacing w:val="-1"/>
                <w:sz w:val="20"/>
              </w:rPr>
              <w:t xml:space="preserve"> </w:t>
            </w:r>
            <w:r>
              <w:rPr>
                <w:sz w:val="20"/>
              </w:rPr>
              <w:t>кислот.</w:t>
            </w:r>
            <w:r>
              <w:rPr>
                <w:spacing w:val="-2"/>
                <w:sz w:val="20"/>
              </w:rPr>
              <w:t xml:space="preserve"> </w:t>
            </w:r>
            <w:r>
              <w:rPr>
                <w:sz w:val="20"/>
              </w:rPr>
              <w:t>Номенклатура кислот. Физические и химические свойства</w:t>
            </w:r>
            <w:r>
              <w:rPr>
                <w:spacing w:val="80"/>
                <w:sz w:val="20"/>
              </w:rPr>
              <w:t xml:space="preserve"> </w:t>
            </w:r>
            <w:r>
              <w:rPr>
                <w:sz w:val="20"/>
              </w:rPr>
              <w:t>кислот. Ряд активности металлов Н.Н. Бекетова. Получение кислот.</w:t>
            </w:r>
          </w:p>
          <w:p w14:paraId="1D7CFB18">
            <w:pPr>
              <w:pStyle w:val="12"/>
              <w:ind w:left="230"/>
              <w:jc w:val="both"/>
              <w:rPr>
                <w:sz w:val="20"/>
              </w:rPr>
            </w:pPr>
            <w:r>
              <w:rPr>
                <w:sz w:val="20"/>
              </w:rPr>
              <w:t>Соли.</w:t>
            </w:r>
            <w:r>
              <w:rPr>
                <w:spacing w:val="-13"/>
                <w:sz w:val="20"/>
              </w:rPr>
              <w:t xml:space="preserve"> </w:t>
            </w:r>
            <w:r>
              <w:rPr>
                <w:sz w:val="20"/>
              </w:rPr>
              <w:t>Номенклатура</w:t>
            </w:r>
            <w:r>
              <w:rPr>
                <w:spacing w:val="-12"/>
                <w:sz w:val="20"/>
              </w:rPr>
              <w:t xml:space="preserve"> </w:t>
            </w:r>
            <w:r>
              <w:rPr>
                <w:spacing w:val="-2"/>
                <w:sz w:val="20"/>
              </w:rPr>
              <w:t>солей.</w:t>
            </w:r>
          </w:p>
          <w:p w14:paraId="56EAB5D4">
            <w:pPr>
              <w:pStyle w:val="12"/>
              <w:ind w:left="230"/>
              <w:jc w:val="both"/>
              <w:rPr>
                <w:sz w:val="20"/>
              </w:rPr>
            </w:pPr>
            <w:r>
              <w:rPr>
                <w:sz w:val="20"/>
              </w:rPr>
              <w:t>Физические</w:t>
            </w:r>
            <w:r>
              <w:rPr>
                <w:spacing w:val="36"/>
                <w:sz w:val="20"/>
              </w:rPr>
              <w:t xml:space="preserve">  </w:t>
            </w:r>
            <w:r>
              <w:rPr>
                <w:sz w:val="20"/>
              </w:rPr>
              <w:t>и</w:t>
            </w:r>
            <w:r>
              <w:rPr>
                <w:spacing w:val="35"/>
                <w:sz w:val="20"/>
              </w:rPr>
              <w:t xml:space="preserve">  </w:t>
            </w:r>
            <w:r>
              <w:rPr>
                <w:sz w:val="20"/>
              </w:rPr>
              <w:t>химические</w:t>
            </w:r>
            <w:r>
              <w:rPr>
                <w:spacing w:val="35"/>
                <w:sz w:val="20"/>
              </w:rPr>
              <w:t xml:space="preserve">  </w:t>
            </w:r>
            <w:r>
              <w:rPr>
                <w:sz w:val="20"/>
              </w:rPr>
              <w:t>свойства</w:t>
            </w:r>
            <w:r>
              <w:rPr>
                <w:spacing w:val="36"/>
                <w:sz w:val="20"/>
              </w:rPr>
              <w:t xml:space="preserve">  </w:t>
            </w:r>
            <w:r>
              <w:rPr>
                <w:spacing w:val="-2"/>
                <w:sz w:val="20"/>
              </w:rPr>
              <w:t>солей.</w:t>
            </w:r>
          </w:p>
          <w:p w14:paraId="0BED43C9">
            <w:pPr>
              <w:pStyle w:val="12"/>
              <w:spacing w:line="229" w:lineRule="exact"/>
              <w:jc w:val="both"/>
              <w:rPr>
                <w:sz w:val="20"/>
              </w:rPr>
            </w:pPr>
            <w:r>
              <w:rPr>
                <w:spacing w:val="-2"/>
                <w:sz w:val="20"/>
              </w:rPr>
              <w:t>Получение</w:t>
            </w:r>
            <w:r>
              <w:rPr>
                <w:spacing w:val="1"/>
                <w:sz w:val="20"/>
              </w:rPr>
              <w:t xml:space="preserve"> </w:t>
            </w:r>
            <w:r>
              <w:rPr>
                <w:spacing w:val="-2"/>
                <w:sz w:val="20"/>
              </w:rPr>
              <w:t>солей.</w:t>
            </w:r>
          </w:p>
          <w:p w14:paraId="2C013A7A">
            <w:pPr>
              <w:pStyle w:val="12"/>
              <w:ind w:right="-29" w:firstLine="228"/>
              <w:jc w:val="both"/>
              <w:rPr>
                <w:sz w:val="20"/>
              </w:rPr>
            </w:pPr>
            <w:r>
              <w:rPr>
                <w:sz w:val="20"/>
              </w:rPr>
              <w:t>Генетическая связь между классами неорганических соединений.</w:t>
            </w:r>
          </w:p>
          <w:p w14:paraId="216FDEBA">
            <w:pPr>
              <w:pStyle w:val="12"/>
              <w:tabs>
                <w:tab w:val="left" w:pos="1430"/>
                <w:tab w:val="left" w:pos="3483"/>
              </w:tabs>
              <w:ind w:right="-29" w:firstLine="228"/>
              <w:jc w:val="both"/>
              <w:rPr>
                <w:sz w:val="20"/>
              </w:rPr>
            </w:pPr>
            <w:r>
              <w:rPr>
                <w:sz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w:t>
            </w:r>
            <w:r>
              <w:rPr>
                <w:spacing w:val="-1"/>
                <w:sz w:val="20"/>
              </w:rPr>
              <w:t xml:space="preserve"> </w:t>
            </w:r>
            <w:r>
              <w:rPr>
                <w:sz w:val="20"/>
              </w:rPr>
              <w:t xml:space="preserve">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w:t>
            </w:r>
            <w:r>
              <w:rPr>
                <w:spacing w:val="-2"/>
                <w:sz w:val="20"/>
              </w:rPr>
              <w:t>реакций</w:t>
            </w:r>
            <w:r>
              <w:rPr>
                <w:sz w:val="20"/>
              </w:rPr>
              <w:tab/>
            </w:r>
            <w:r>
              <w:rPr>
                <w:spacing w:val="-2"/>
                <w:sz w:val="20"/>
              </w:rPr>
              <w:t>нейтрализации,</w:t>
            </w:r>
            <w:r>
              <w:rPr>
                <w:sz w:val="20"/>
              </w:rPr>
              <w:tab/>
            </w:r>
            <w:r>
              <w:rPr>
                <w:spacing w:val="-2"/>
                <w:sz w:val="20"/>
              </w:rPr>
              <w:t xml:space="preserve">получение </w:t>
            </w:r>
            <w:r>
              <w:rPr>
                <w:sz w:val="20"/>
              </w:rPr>
              <w:t>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7CEC03A">
            <w:pPr>
              <w:pStyle w:val="12"/>
              <w:ind w:right="-15" w:firstLine="228"/>
              <w:jc w:val="both"/>
              <w:rPr>
                <w:sz w:val="20"/>
              </w:rPr>
            </w:pPr>
            <w:r>
              <w:rPr>
                <w:sz w:val="20"/>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71EBFBE6">
            <w:pPr>
              <w:pStyle w:val="12"/>
              <w:ind w:right="-15" w:firstLine="228"/>
              <w:jc w:val="both"/>
              <w:rPr>
                <w:sz w:val="20"/>
              </w:rPr>
            </w:pPr>
            <w:r>
              <w:rPr>
                <w:sz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20308C6F">
            <w:pPr>
              <w:pStyle w:val="12"/>
              <w:ind w:right="-29" w:firstLine="228"/>
              <w:jc w:val="both"/>
              <w:rPr>
                <w:sz w:val="20"/>
              </w:rPr>
            </w:pPr>
            <w:r>
              <w:rPr>
                <w:sz w:val="20"/>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7A96BD6A">
            <w:pPr>
              <w:pStyle w:val="12"/>
              <w:ind w:right="-29" w:firstLine="228"/>
              <w:jc w:val="both"/>
              <w:rPr>
                <w:sz w:val="20"/>
              </w:rPr>
            </w:pPr>
            <w:r>
              <w:rPr>
                <w:sz w:val="20"/>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w:t>
            </w:r>
            <w:r>
              <w:rPr>
                <w:spacing w:val="80"/>
                <w:w w:val="150"/>
                <w:sz w:val="20"/>
              </w:rPr>
              <w:t xml:space="preserve">  </w:t>
            </w:r>
            <w:r>
              <w:rPr>
                <w:sz w:val="20"/>
              </w:rPr>
              <w:t>в</w:t>
            </w:r>
            <w:r>
              <w:rPr>
                <w:spacing w:val="80"/>
                <w:w w:val="150"/>
                <w:sz w:val="20"/>
              </w:rPr>
              <w:t xml:space="preserve">  </w:t>
            </w:r>
            <w:r>
              <w:rPr>
                <w:sz w:val="20"/>
              </w:rPr>
              <w:t>Периодической</w:t>
            </w:r>
            <w:r>
              <w:rPr>
                <w:spacing w:val="80"/>
                <w:w w:val="150"/>
                <w:sz w:val="20"/>
              </w:rPr>
              <w:t xml:space="preserve">  </w:t>
            </w:r>
            <w:r>
              <w:rPr>
                <w:sz w:val="20"/>
              </w:rPr>
              <w:t>системе Д.И. Менделеева.</w:t>
            </w:r>
          </w:p>
        </w:tc>
        <w:tc>
          <w:tcPr>
            <w:tcW w:w="2127" w:type="dxa"/>
          </w:tcPr>
          <w:p w14:paraId="703994E8">
            <w:pPr>
              <w:pStyle w:val="12"/>
              <w:ind w:left="0"/>
              <w:rPr>
                <w:sz w:val="18"/>
              </w:rPr>
            </w:pPr>
          </w:p>
        </w:tc>
        <w:tc>
          <w:tcPr>
            <w:tcW w:w="2127" w:type="dxa"/>
          </w:tcPr>
          <w:p w14:paraId="0CC5EF5D">
            <w:pPr>
              <w:pStyle w:val="12"/>
              <w:ind w:left="0"/>
              <w:rPr>
                <w:sz w:val="18"/>
              </w:rPr>
            </w:pPr>
          </w:p>
        </w:tc>
      </w:tr>
    </w:tbl>
    <w:p w14:paraId="1F3E892B">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00DA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1" w:hRule="atLeast"/>
        </w:trPr>
        <w:tc>
          <w:tcPr>
            <w:tcW w:w="996" w:type="dxa"/>
          </w:tcPr>
          <w:p w14:paraId="5D24BAAC">
            <w:pPr>
              <w:pStyle w:val="12"/>
              <w:ind w:left="0"/>
              <w:rPr>
                <w:sz w:val="18"/>
              </w:rPr>
            </w:pPr>
          </w:p>
        </w:tc>
        <w:tc>
          <w:tcPr>
            <w:tcW w:w="4393" w:type="dxa"/>
          </w:tcPr>
          <w:p w14:paraId="3B5789C5">
            <w:pPr>
              <w:pStyle w:val="12"/>
              <w:tabs>
                <w:tab w:val="left" w:pos="3204"/>
                <w:tab w:val="left" w:pos="4291"/>
              </w:tabs>
              <w:spacing w:line="237" w:lineRule="auto"/>
              <w:ind w:right="-29" w:firstLine="228"/>
              <w:jc w:val="both"/>
              <w:rPr>
                <w:sz w:val="20"/>
              </w:rPr>
            </w:pPr>
            <w:r>
              <w:rPr>
                <w:sz w:val="20"/>
              </w:rPr>
              <w:t>Закономерности изменения радиуса атомов химических элементов, металлических и неметаллических свойств по группам и периодам. Значение</w:t>
            </w:r>
            <w:r>
              <w:rPr>
                <w:spacing w:val="80"/>
                <w:sz w:val="20"/>
              </w:rPr>
              <w:t xml:space="preserve">   </w:t>
            </w:r>
            <w:r>
              <w:rPr>
                <w:sz w:val="20"/>
              </w:rPr>
              <w:t>Периодического</w:t>
            </w:r>
            <w:r>
              <w:rPr>
                <w:sz w:val="20"/>
              </w:rPr>
              <w:tab/>
            </w:r>
            <w:r>
              <w:rPr>
                <w:spacing w:val="-2"/>
                <w:sz w:val="20"/>
              </w:rPr>
              <w:t>закона</w:t>
            </w:r>
            <w:r>
              <w:rPr>
                <w:sz w:val="20"/>
              </w:rPr>
              <w:tab/>
            </w:r>
            <w:r>
              <w:rPr>
                <w:spacing w:val="-10"/>
                <w:sz w:val="20"/>
              </w:rPr>
              <w:t>и</w:t>
            </w:r>
            <w:r>
              <w:rPr>
                <w:sz w:val="20"/>
              </w:rPr>
              <w:t xml:space="preserve"> Периодической системы химических элементов</w:t>
            </w:r>
            <w:r>
              <w:rPr>
                <w:spacing w:val="40"/>
                <w:sz w:val="20"/>
              </w:rPr>
              <w:t xml:space="preserve"> </w:t>
            </w:r>
            <w:r>
              <w:rPr>
                <w:sz w:val="20"/>
              </w:rPr>
              <w:t>для развития науки и практики. Д.И. Менделеев – учёный и гражданин.</w:t>
            </w:r>
          </w:p>
          <w:p w14:paraId="4590EBE3">
            <w:pPr>
              <w:pStyle w:val="12"/>
              <w:ind w:right="-15" w:firstLine="228"/>
              <w:jc w:val="both"/>
              <w:rPr>
                <w:sz w:val="20"/>
              </w:rPr>
            </w:pPr>
            <w:r>
              <w:rPr>
                <w:sz w:val="20"/>
              </w:rPr>
              <w:t>Химическая связь. Ковалентная (полярная и неполярная) связь. Электроотрицательность химических элементов. Ионная связь.</w:t>
            </w:r>
          </w:p>
          <w:p w14:paraId="79A9AE0D">
            <w:pPr>
              <w:pStyle w:val="12"/>
              <w:tabs>
                <w:tab w:val="left" w:pos="3451"/>
              </w:tabs>
              <w:spacing w:line="229" w:lineRule="exact"/>
              <w:ind w:left="230"/>
              <w:jc w:val="both"/>
              <w:rPr>
                <w:sz w:val="20"/>
              </w:rPr>
            </w:pPr>
            <w:r>
              <w:rPr>
                <w:spacing w:val="-2"/>
                <w:sz w:val="20"/>
              </w:rPr>
              <w:t>Степень</w:t>
            </w:r>
            <w:r>
              <w:rPr>
                <w:sz w:val="20"/>
              </w:rPr>
              <w:tab/>
            </w:r>
            <w:r>
              <w:rPr>
                <w:spacing w:val="-2"/>
                <w:sz w:val="20"/>
              </w:rPr>
              <w:t>окисления.</w:t>
            </w:r>
          </w:p>
          <w:p w14:paraId="68EB62EC">
            <w:pPr>
              <w:pStyle w:val="12"/>
              <w:tabs>
                <w:tab w:val="left" w:pos="3641"/>
              </w:tabs>
              <w:ind w:right="1"/>
              <w:jc w:val="both"/>
              <w:rPr>
                <w:sz w:val="20"/>
              </w:rPr>
            </w:pPr>
            <w:r>
              <w:rPr>
                <w:spacing w:val="-2"/>
                <w:sz w:val="20"/>
              </w:rPr>
              <w:t>Окислительно­восстановительные</w:t>
            </w:r>
            <w:r>
              <w:rPr>
                <w:sz w:val="20"/>
              </w:rPr>
              <w:tab/>
            </w:r>
            <w:r>
              <w:rPr>
                <w:spacing w:val="-2"/>
                <w:sz w:val="20"/>
              </w:rPr>
              <w:t xml:space="preserve">реакции. </w:t>
            </w:r>
            <w:r>
              <w:rPr>
                <w:sz w:val="20"/>
              </w:rPr>
              <w:t>Процессы окисления и восстановления. Окислители и восстановители.</w:t>
            </w:r>
          </w:p>
          <w:p w14:paraId="4F37F23C">
            <w:pPr>
              <w:pStyle w:val="12"/>
              <w:tabs>
                <w:tab w:val="left" w:pos="3687"/>
              </w:tabs>
              <w:ind w:right="-15" w:firstLine="228"/>
              <w:jc w:val="both"/>
              <w:rPr>
                <w:sz w:val="20"/>
              </w:rPr>
            </w:pPr>
            <w:r>
              <w:rPr>
                <w:sz w:val="20"/>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14:paraId="58BC44F2">
            <w:pPr>
              <w:pStyle w:val="12"/>
              <w:ind w:left="230"/>
              <w:jc w:val="both"/>
              <w:rPr>
                <w:sz w:val="20"/>
              </w:rPr>
            </w:pPr>
            <w:r>
              <w:rPr>
                <w:spacing w:val="-2"/>
                <w:sz w:val="20"/>
              </w:rPr>
              <w:t>155.3.4.</w:t>
            </w:r>
            <w:r>
              <w:rPr>
                <w:spacing w:val="9"/>
                <w:sz w:val="20"/>
              </w:rPr>
              <w:t xml:space="preserve"> </w:t>
            </w:r>
            <w:r>
              <w:rPr>
                <w:spacing w:val="-2"/>
                <w:sz w:val="20"/>
              </w:rPr>
              <w:t>Межпредметные</w:t>
            </w:r>
            <w:r>
              <w:rPr>
                <w:spacing w:val="4"/>
                <w:sz w:val="20"/>
              </w:rPr>
              <w:t xml:space="preserve"> </w:t>
            </w:r>
            <w:r>
              <w:rPr>
                <w:spacing w:val="-2"/>
                <w:sz w:val="20"/>
              </w:rPr>
              <w:t>связи.</w:t>
            </w:r>
          </w:p>
          <w:p w14:paraId="1E0C2862">
            <w:pPr>
              <w:pStyle w:val="12"/>
              <w:ind w:right="-29" w:firstLine="228"/>
              <w:jc w:val="both"/>
              <w:rPr>
                <w:sz w:val="20"/>
              </w:rPr>
            </w:pPr>
            <w:r>
              <w:rPr>
                <w:sz w:val="2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14:paraId="6EFC870E">
            <w:pPr>
              <w:pStyle w:val="12"/>
              <w:ind w:right="1" w:firstLine="228"/>
              <w:jc w:val="both"/>
              <w:rPr>
                <w:sz w:val="20"/>
              </w:rPr>
            </w:pPr>
            <w:r>
              <w:rPr>
                <w:sz w:val="20"/>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sz w:val="20"/>
              </w:rPr>
              <w:t>явление.</w:t>
            </w:r>
          </w:p>
          <w:p w14:paraId="59ABD030">
            <w:pPr>
              <w:pStyle w:val="12"/>
              <w:ind w:right="-29" w:firstLine="228"/>
              <w:jc w:val="both"/>
              <w:rPr>
                <w:sz w:val="20"/>
              </w:rPr>
            </w:pPr>
            <w:r>
              <w:rPr>
                <w:sz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w:t>
            </w:r>
            <w:r>
              <w:rPr>
                <w:spacing w:val="40"/>
                <w:sz w:val="20"/>
              </w:rPr>
              <w:t xml:space="preserve"> </w:t>
            </w:r>
            <w:r>
              <w:rPr>
                <w:sz w:val="20"/>
              </w:rPr>
              <w:t>космос, планеты, звёзды, Солнце.</w:t>
            </w:r>
          </w:p>
          <w:p w14:paraId="74588080">
            <w:pPr>
              <w:pStyle w:val="12"/>
              <w:tabs>
                <w:tab w:val="left" w:pos="1299"/>
                <w:tab w:val="left" w:pos="2536"/>
                <w:tab w:val="left" w:pos="3524"/>
              </w:tabs>
              <w:ind w:right="1" w:firstLine="228"/>
              <w:jc w:val="right"/>
              <w:rPr>
                <w:sz w:val="20"/>
              </w:rPr>
            </w:pPr>
            <w:r>
              <w:rPr>
                <w:spacing w:val="-2"/>
                <w:sz w:val="20"/>
              </w:rPr>
              <w:t>Биология:</w:t>
            </w:r>
            <w:r>
              <w:rPr>
                <w:sz w:val="20"/>
              </w:rPr>
              <w:tab/>
            </w:r>
            <w:r>
              <w:rPr>
                <w:spacing w:val="-2"/>
                <w:sz w:val="20"/>
              </w:rPr>
              <w:t>фотосинтез,</w:t>
            </w:r>
            <w:r>
              <w:rPr>
                <w:sz w:val="20"/>
              </w:rPr>
              <w:tab/>
            </w:r>
            <w:r>
              <w:rPr>
                <w:spacing w:val="-2"/>
                <w:sz w:val="20"/>
              </w:rPr>
              <w:t>дыхание,</w:t>
            </w:r>
            <w:r>
              <w:rPr>
                <w:sz w:val="20"/>
              </w:rPr>
              <w:tab/>
            </w:r>
            <w:r>
              <w:rPr>
                <w:spacing w:val="-2"/>
                <w:sz w:val="20"/>
              </w:rPr>
              <w:t xml:space="preserve">биосфера. </w:t>
            </w:r>
            <w:r>
              <w:rPr>
                <w:sz w:val="20"/>
              </w:rPr>
              <w:t>География:</w:t>
            </w:r>
            <w:r>
              <w:rPr>
                <w:spacing w:val="40"/>
                <w:sz w:val="20"/>
              </w:rPr>
              <w:t xml:space="preserve"> </w:t>
            </w:r>
            <w:r>
              <w:rPr>
                <w:sz w:val="20"/>
              </w:rPr>
              <w:t>атмосфера,</w:t>
            </w:r>
            <w:r>
              <w:rPr>
                <w:spacing w:val="40"/>
                <w:sz w:val="20"/>
              </w:rPr>
              <w:t xml:space="preserve"> </w:t>
            </w:r>
            <w:r>
              <w:rPr>
                <w:sz w:val="20"/>
              </w:rPr>
              <w:t>гидросфера,</w:t>
            </w:r>
            <w:r>
              <w:rPr>
                <w:spacing w:val="40"/>
                <w:sz w:val="20"/>
              </w:rPr>
              <w:t xml:space="preserve"> </w:t>
            </w:r>
            <w:r>
              <w:rPr>
                <w:sz w:val="20"/>
              </w:rPr>
              <w:t>минералы, горные</w:t>
            </w:r>
            <w:r>
              <w:rPr>
                <w:spacing w:val="54"/>
                <w:sz w:val="20"/>
              </w:rPr>
              <w:t xml:space="preserve"> </w:t>
            </w:r>
            <w:r>
              <w:rPr>
                <w:sz w:val="20"/>
              </w:rPr>
              <w:t>породы,</w:t>
            </w:r>
            <w:r>
              <w:rPr>
                <w:spacing w:val="55"/>
                <w:sz w:val="20"/>
              </w:rPr>
              <w:t xml:space="preserve"> </w:t>
            </w:r>
            <w:r>
              <w:rPr>
                <w:sz w:val="20"/>
              </w:rPr>
              <w:t>полезные</w:t>
            </w:r>
            <w:r>
              <w:rPr>
                <w:spacing w:val="54"/>
                <w:sz w:val="20"/>
              </w:rPr>
              <w:t xml:space="preserve"> </w:t>
            </w:r>
            <w:r>
              <w:rPr>
                <w:sz w:val="20"/>
              </w:rPr>
              <w:t>ископаемые,</w:t>
            </w:r>
            <w:r>
              <w:rPr>
                <w:spacing w:val="55"/>
                <w:sz w:val="20"/>
              </w:rPr>
              <w:t xml:space="preserve"> </w:t>
            </w:r>
            <w:r>
              <w:rPr>
                <w:spacing w:val="-2"/>
                <w:sz w:val="20"/>
              </w:rPr>
              <w:t>топливо,</w:t>
            </w:r>
          </w:p>
          <w:p w14:paraId="2B67DD6C">
            <w:pPr>
              <w:pStyle w:val="12"/>
              <w:spacing w:line="229" w:lineRule="exact"/>
              <w:jc w:val="both"/>
              <w:rPr>
                <w:sz w:val="20"/>
              </w:rPr>
            </w:pPr>
            <w:r>
              <w:rPr>
                <w:sz w:val="20"/>
              </w:rPr>
              <w:t>водные</w:t>
            </w:r>
            <w:r>
              <w:rPr>
                <w:spacing w:val="-8"/>
                <w:sz w:val="20"/>
              </w:rPr>
              <w:t xml:space="preserve"> </w:t>
            </w:r>
            <w:r>
              <w:rPr>
                <w:spacing w:val="-2"/>
                <w:sz w:val="20"/>
              </w:rPr>
              <w:t>ресурсы.</w:t>
            </w:r>
          </w:p>
        </w:tc>
        <w:tc>
          <w:tcPr>
            <w:tcW w:w="2127" w:type="dxa"/>
          </w:tcPr>
          <w:p w14:paraId="52A3D81B">
            <w:pPr>
              <w:pStyle w:val="12"/>
              <w:ind w:left="0"/>
              <w:rPr>
                <w:sz w:val="18"/>
              </w:rPr>
            </w:pPr>
          </w:p>
        </w:tc>
        <w:tc>
          <w:tcPr>
            <w:tcW w:w="2127" w:type="dxa"/>
          </w:tcPr>
          <w:p w14:paraId="5C37A6A1">
            <w:pPr>
              <w:pStyle w:val="12"/>
              <w:ind w:left="0"/>
              <w:rPr>
                <w:sz w:val="18"/>
              </w:rPr>
            </w:pPr>
          </w:p>
        </w:tc>
      </w:tr>
      <w:tr w14:paraId="6C919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2" w:hRule="atLeast"/>
        </w:trPr>
        <w:tc>
          <w:tcPr>
            <w:tcW w:w="996" w:type="dxa"/>
          </w:tcPr>
          <w:p w14:paraId="60901051">
            <w:pPr>
              <w:pStyle w:val="12"/>
              <w:spacing w:line="216" w:lineRule="exact"/>
              <w:ind w:left="151"/>
              <w:rPr>
                <w:sz w:val="20"/>
              </w:rPr>
            </w:pPr>
            <w:r>
              <w:rPr>
                <w:spacing w:val="-5"/>
                <w:sz w:val="20"/>
              </w:rPr>
              <w:t>2.</w:t>
            </w:r>
          </w:p>
        </w:tc>
        <w:tc>
          <w:tcPr>
            <w:tcW w:w="4393" w:type="dxa"/>
          </w:tcPr>
          <w:p w14:paraId="5C986EEC">
            <w:pPr>
              <w:pStyle w:val="12"/>
              <w:spacing w:line="223" w:lineRule="exact"/>
              <w:ind w:left="230"/>
              <w:jc w:val="both"/>
              <w:rPr>
                <w:sz w:val="20"/>
              </w:rPr>
            </w:pPr>
            <w:r>
              <w:rPr>
                <w:sz w:val="20"/>
              </w:rPr>
              <w:t xml:space="preserve">9 </w:t>
            </w:r>
            <w:r>
              <w:rPr>
                <w:spacing w:val="-2"/>
                <w:sz w:val="20"/>
              </w:rPr>
              <w:t>класс</w:t>
            </w:r>
          </w:p>
          <w:p w14:paraId="58739467">
            <w:pPr>
              <w:pStyle w:val="12"/>
              <w:spacing w:before="7"/>
              <w:ind w:left="230"/>
              <w:jc w:val="both"/>
              <w:rPr>
                <w:sz w:val="20"/>
              </w:rPr>
            </w:pPr>
            <w:r>
              <w:rPr>
                <w:sz w:val="20"/>
              </w:rPr>
              <w:t>155.4.1.</w:t>
            </w:r>
            <w:r>
              <w:rPr>
                <w:spacing w:val="-10"/>
                <w:sz w:val="20"/>
              </w:rPr>
              <w:t xml:space="preserve"> </w:t>
            </w:r>
            <w:r>
              <w:rPr>
                <w:sz w:val="20"/>
              </w:rPr>
              <w:t>Вещество</w:t>
            </w:r>
            <w:r>
              <w:rPr>
                <w:spacing w:val="-8"/>
                <w:sz w:val="20"/>
              </w:rPr>
              <w:t xml:space="preserve"> </w:t>
            </w:r>
            <w:r>
              <w:rPr>
                <w:sz w:val="20"/>
              </w:rPr>
              <w:t>и</w:t>
            </w:r>
            <w:r>
              <w:rPr>
                <w:spacing w:val="-10"/>
                <w:sz w:val="20"/>
              </w:rPr>
              <w:t xml:space="preserve"> </w:t>
            </w:r>
            <w:r>
              <w:rPr>
                <w:sz w:val="20"/>
              </w:rPr>
              <w:t>химическая</w:t>
            </w:r>
            <w:r>
              <w:rPr>
                <w:spacing w:val="-9"/>
                <w:sz w:val="20"/>
              </w:rPr>
              <w:t xml:space="preserve"> </w:t>
            </w:r>
            <w:r>
              <w:rPr>
                <w:spacing w:val="-2"/>
                <w:sz w:val="20"/>
              </w:rPr>
              <w:t>реакция.</w:t>
            </w:r>
          </w:p>
          <w:p w14:paraId="102252D6">
            <w:pPr>
              <w:pStyle w:val="12"/>
              <w:spacing w:before="10" w:line="249" w:lineRule="auto"/>
              <w:ind w:right="-29" w:firstLine="228"/>
              <w:jc w:val="both"/>
              <w:rPr>
                <w:sz w:val="20"/>
              </w:rPr>
            </w:pPr>
            <w:r>
              <w:rPr>
                <w:sz w:val="20"/>
              </w:rPr>
              <w:t>Периодический закон. Периодическая система химических</w:t>
            </w:r>
            <w:r>
              <w:rPr>
                <w:spacing w:val="-1"/>
                <w:sz w:val="20"/>
              </w:rPr>
              <w:t xml:space="preserve"> </w:t>
            </w:r>
            <w:r>
              <w:rPr>
                <w:sz w:val="20"/>
              </w:rPr>
              <w:t>элементов</w:t>
            </w:r>
            <w:r>
              <w:rPr>
                <w:spacing w:val="-1"/>
                <w:sz w:val="20"/>
              </w:rPr>
              <w:t xml:space="preserve"> </w:t>
            </w:r>
            <w:r>
              <w:rPr>
                <w:sz w:val="20"/>
              </w:rPr>
              <w:t>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w:t>
            </w:r>
            <w:r>
              <w:rPr>
                <w:spacing w:val="40"/>
                <w:sz w:val="20"/>
              </w:rPr>
              <w:t xml:space="preserve"> </w:t>
            </w:r>
            <w:r>
              <w:rPr>
                <w:sz w:val="20"/>
              </w:rPr>
              <w:t>элементов в Периодической системе</w:t>
            </w:r>
            <w:r>
              <w:rPr>
                <w:spacing w:val="40"/>
                <w:sz w:val="20"/>
              </w:rPr>
              <w:t xml:space="preserve"> </w:t>
            </w:r>
            <w:r>
              <w:rPr>
                <w:sz w:val="20"/>
              </w:rPr>
              <w:t>и строением их атомов.</w:t>
            </w:r>
          </w:p>
          <w:p w14:paraId="60F6B603">
            <w:pPr>
              <w:pStyle w:val="12"/>
              <w:spacing w:before="1" w:line="249" w:lineRule="auto"/>
              <w:ind w:firstLine="228"/>
              <w:jc w:val="both"/>
              <w:rPr>
                <w:sz w:val="20"/>
              </w:rPr>
            </w:pPr>
            <w:r>
              <w:rPr>
                <w:sz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31C120FC">
            <w:pPr>
              <w:pStyle w:val="12"/>
              <w:tabs>
                <w:tab w:val="left" w:pos="3720"/>
              </w:tabs>
              <w:spacing w:before="2" w:line="249" w:lineRule="auto"/>
              <w:ind w:right="-29" w:firstLine="228"/>
              <w:jc w:val="both"/>
              <w:rPr>
                <w:sz w:val="20"/>
              </w:rPr>
            </w:pPr>
            <w:r>
              <w:rPr>
                <w:sz w:val="20"/>
              </w:rPr>
              <w:t>Классификация</w:t>
            </w:r>
            <w:r>
              <w:rPr>
                <w:spacing w:val="-1"/>
                <w:sz w:val="20"/>
              </w:rPr>
              <w:t xml:space="preserve"> </w:t>
            </w:r>
            <w:r>
              <w:rPr>
                <w:sz w:val="20"/>
              </w:rPr>
              <w:t>и</w:t>
            </w:r>
            <w:r>
              <w:rPr>
                <w:spacing w:val="-3"/>
                <w:sz w:val="20"/>
              </w:rPr>
              <w:t xml:space="preserve"> </w:t>
            </w:r>
            <w:r>
              <w:rPr>
                <w:sz w:val="20"/>
              </w:rPr>
              <w:t>номенклатура</w:t>
            </w:r>
            <w:r>
              <w:rPr>
                <w:spacing w:val="-2"/>
                <w:sz w:val="20"/>
              </w:rPr>
              <w:t xml:space="preserve"> </w:t>
            </w:r>
            <w:r>
              <w:rPr>
                <w:sz w:val="20"/>
              </w:rPr>
              <w:t>неорганических веществ. Химические свойства веществ, относящихся</w:t>
            </w:r>
            <w:r>
              <w:rPr>
                <w:spacing w:val="80"/>
                <w:sz w:val="20"/>
              </w:rPr>
              <w:t xml:space="preserve">   </w:t>
            </w:r>
            <w:r>
              <w:rPr>
                <w:sz w:val="20"/>
              </w:rPr>
              <w:t>к</w:t>
            </w:r>
            <w:r>
              <w:rPr>
                <w:spacing w:val="80"/>
                <w:sz w:val="20"/>
              </w:rPr>
              <w:t xml:space="preserve">   </w:t>
            </w:r>
            <w:r>
              <w:rPr>
                <w:sz w:val="20"/>
              </w:rPr>
              <w:t>различным</w:t>
            </w:r>
            <w:r>
              <w:rPr>
                <w:sz w:val="20"/>
              </w:rPr>
              <w:tab/>
            </w:r>
            <w:r>
              <w:rPr>
                <w:spacing w:val="-2"/>
                <w:sz w:val="20"/>
              </w:rPr>
              <w:t xml:space="preserve">классам </w:t>
            </w:r>
            <w:r>
              <w:rPr>
                <w:sz w:val="20"/>
              </w:rPr>
              <w:t>неорганических соединений, генетическая связь неорганических веществ.</w:t>
            </w:r>
          </w:p>
          <w:p w14:paraId="74592738">
            <w:pPr>
              <w:pStyle w:val="12"/>
              <w:spacing w:before="1" w:line="249" w:lineRule="auto"/>
              <w:ind w:left="14" w:right="-15" w:firstLine="216"/>
              <w:jc w:val="both"/>
              <w:rPr>
                <w:sz w:val="20"/>
              </w:rPr>
            </w:pPr>
            <w:r>
              <w:rPr>
                <w:sz w:val="20"/>
              </w:rPr>
              <w:t>Классификация химических реакций по различным</w:t>
            </w:r>
            <w:r>
              <w:rPr>
                <w:spacing w:val="48"/>
                <w:sz w:val="20"/>
              </w:rPr>
              <w:t xml:space="preserve">  </w:t>
            </w:r>
            <w:r>
              <w:rPr>
                <w:sz w:val="20"/>
              </w:rPr>
              <w:t>признакам</w:t>
            </w:r>
            <w:r>
              <w:rPr>
                <w:spacing w:val="49"/>
                <w:sz w:val="20"/>
              </w:rPr>
              <w:t xml:space="preserve">  </w:t>
            </w:r>
            <w:r>
              <w:rPr>
                <w:sz w:val="20"/>
              </w:rPr>
              <w:t>(по</w:t>
            </w:r>
            <w:r>
              <w:rPr>
                <w:spacing w:val="49"/>
                <w:sz w:val="20"/>
              </w:rPr>
              <w:t xml:space="preserve">  </w:t>
            </w:r>
            <w:r>
              <w:rPr>
                <w:sz w:val="20"/>
              </w:rPr>
              <w:t>числу</w:t>
            </w:r>
            <w:r>
              <w:rPr>
                <w:spacing w:val="47"/>
                <w:sz w:val="20"/>
              </w:rPr>
              <w:t xml:space="preserve">  </w:t>
            </w:r>
            <w:r>
              <w:rPr>
                <w:sz w:val="20"/>
              </w:rPr>
              <w:t>и</w:t>
            </w:r>
            <w:r>
              <w:rPr>
                <w:spacing w:val="47"/>
                <w:sz w:val="20"/>
              </w:rPr>
              <w:t xml:space="preserve">  </w:t>
            </w:r>
            <w:r>
              <w:rPr>
                <w:spacing w:val="-2"/>
                <w:sz w:val="20"/>
              </w:rPr>
              <w:t>составу</w:t>
            </w:r>
          </w:p>
        </w:tc>
        <w:tc>
          <w:tcPr>
            <w:tcW w:w="2127" w:type="dxa"/>
          </w:tcPr>
          <w:p w14:paraId="7DDFF5D2">
            <w:pPr>
              <w:pStyle w:val="12"/>
              <w:ind w:left="0"/>
              <w:rPr>
                <w:sz w:val="18"/>
              </w:rPr>
            </w:pPr>
          </w:p>
        </w:tc>
        <w:tc>
          <w:tcPr>
            <w:tcW w:w="2127" w:type="dxa"/>
          </w:tcPr>
          <w:p w14:paraId="2E5DD373">
            <w:pPr>
              <w:pStyle w:val="12"/>
              <w:ind w:left="0"/>
              <w:rPr>
                <w:sz w:val="18"/>
              </w:rPr>
            </w:pPr>
          </w:p>
        </w:tc>
      </w:tr>
    </w:tbl>
    <w:p w14:paraId="19E2B8C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A778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9EB3736">
            <w:pPr>
              <w:pStyle w:val="12"/>
              <w:ind w:left="0"/>
              <w:rPr>
                <w:sz w:val="18"/>
              </w:rPr>
            </w:pPr>
          </w:p>
        </w:tc>
        <w:tc>
          <w:tcPr>
            <w:tcW w:w="4393" w:type="dxa"/>
          </w:tcPr>
          <w:p w14:paraId="6C0DC25B">
            <w:pPr>
              <w:pStyle w:val="12"/>
              <w:spacing w:line="249" w:lineRule="auto"/>
              <w:ind w:right="-29"/>
              <w:jc w:val="both"/>
              <w:rPr>
                <w:sz w:val="20"/>
              </w:rPr>
            </w:pPr>
            <w:r>
              <w:rPr>
                <w:sz w:val="20"/>
              </w:rPr>
              <w:t>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06185C8">
            <w:pPr>
              <w:pStyle w:val="12"/>
              <w:spacing w:line="249" w:lineRule="auto"/>
              <w:ind w:right="-29" w:firstLine="228"/>
              <w:jc w:val="both"/>
              <w:rPr>
                <w:sz w:val="20"/>
              </w:rPr>
            </w:pPr>
            <w:r>
              <w:rPr>
                <w:sz w:val="20"/>
              </w:rPr>
              <w:t>Понятие о скорости химической реакции. Понятие об обратимых и необратимых</w:t>
            </w:r>
            <w:r>
              <w:rPr>
                <w:spacing w:val="80"/>
                <w:sz w:val="20"/>
              </w:rPr>
              <w:t xml:space="preserve"> </w:t>
            </w:r>
            <w:r>
              <w:rPr>
                <w:sz w:val="20"/>
              </w:rPr>
              <w:t>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20C48A3E">
            <w:pPr>
              <w:pStyle w:val="12"/>
              <w:tabs>
                <w:tab w:val="left" w:pos="3811"/>
              </w:tabs>
              <w:spacing w:line="247" w:lineRule="auto"/>
              <w:ind w:right="-29" w:firstLine="228"/>
              <w:jc w:val="both"/>
              <w:rPr>
                <w:sz w:val="20"/>
              </w:rPr>
            </w:pPr>
            <w:r>
              <w:rPr>
                <w:sz w:val="20"/>
              </w:rPr>
              <w:t xml:space="preserve">Окислительно­восстановительные реакции, </w:t>
            </w:r>
            <w:r>
              <w:rPr>
                <w:spacing w:val="-2"/>
                <w:sz w:val="20"/>
              </w:rPr>
              <w:t>электронный</w:t>
            </w:r>
            <w:r>
              <w:rPr>
                <w:sz w:val="20"/>
              </w:rPr>
              <w:tab/>
            </w:r>
            <w:r>
              <w:rPr>
                <w:spacing w:val="-2"/>
                <w:sz w:val="20"/>
              </w:rPr>
              <w:t>баланс</w:t>
            </w:r>
          </w:p>
          <w:p w14:paraId="7C391BB8">
            <w:pPr>
              <w:pStyle w:val="12"/>
              <w:tabs>
                <w:tab w:val="left" w:pos="3490"/>
                <w:tab w:val="left" w:pos="3639"/>
              </w:tabs>
              <w:spacing w:line="249" w:lineRule="auto"/>
              <w:ind w:right="-15"/>
              <w:jc w:val="both"/>
              <w:rPr>
                <w:sz w:val="20"/>
              </w:rPr>
            </w:pPr>
            <w:r>
              <w:rPr>
                <w:spacing w:val="-2"/>
                <w:sz w:val="20"/>
              </w:rPr>
              <w:t>окислительно­восстановительной</w:t>
            </w:r>
            <w:r>
              <w:rPr>
                <w:sz w:val="20"/>
              </w:rPr>
              <w:tab/>
            </w:r>
            <w:r>
              <w:rPr>
                <w:sz w:val="20"/>
              </w:rPr>
              <w:tab/>
            </w:r>
            <w:r>
              <w:rPr>
                <w:spacing w:val="-2"/>
                <w:sz w:val="20"/>
              </w:rPr>
              <w:t>реакции. Составление</w:t>
            </w:r>
            <w:r>
              <w:rPr>
                <w:sz w:val="20"/>
              </w:rPr>
              <w:tab/>
            </w:r>
            <w:r>
              <w:rPr>
                <w:spacing w:val="-2"/>
                <w:sz w:val="20"/>
              </w:rPr>
              <w:t>уравнений</w:t>
            </w:r>
          </w:p>
          <w:p w14:paraId="7968E55B">
            <w:pPr>
              <w:pStyle w:val="12"/>
              <w:spacing w:line="252" w:lineRule="auto"/>
              <w:jc w:val="both"/>
              <w:rPr>
                <w:sz w:val="20"/>
              </w:rPr>
            </w:pPr>
            <w:r>
              <w:rPr>
                <w:sz w:val="20"/>
              </w:rPr>
              <w:t>окислительно­восстановительных реакций с использованием метода электронного баланса.</w:t>
            </w:r>
          </w:p>
          <w:p w14:paraId="5D61D041">
            <w:pPr>
              <w:pStyle w:val="12"/>
              <w:spacing w:line="249" w:lineRule="auto"/>
              <w:ind w:right="-15" w:firstLine="228"/>
              <w:jc w:val="both"/>
              <w:rPr>
                <w:sz w:val="20"/>
              </w:rPr>
            </w:pPr>
            <w:r>
              <w:rPr>
                <w:sz w:val="2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1FA4987">
            <w:pPr>
              <w:pStyle w:val="12"/>
              <w:spacing w:line="249" w:lineRule="auto"/>
              <w:ind w:firstLine="228"/>
              <w:jc w:val="both"/>
              <w:rPr>
                <w:sz w:val="20"/>
              </w:rPr>
            </w:pPr>
            <w:r>
              <w:rPr>
                <w:sz w:val="20"/>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A613E66">
            <w:pPr>
              <w:pStyle w:val="12"/>
              <w:tabs>
                <w:tab w:val="left" w:pos="965"/>
                <w:tab w:val="left" w:pos="1526"/>
                <w:tab w:val="left" w:pos="2160"/>
                <w:tab w:val="left" w:pos="2594"/>
                <w:tab w:val="left" w:pos="3624"/>
                <w:tab w:val="left" w:pos="3670"/>
                <w:tab w:val="left" w:pos="3711"/>
              </w:tabs>
              <w:spacing w:line="249" w:lineRule="auto"/>
              <w:ind w:right="-29" w:firstLine="228"/>
              <w:jc w:val="both"/>
              <w:rPr>
                <w:sz w:val="20"/>
              </w:rPr>
            </w:pPr>
            <w:r>
              <w:rPr>
                <w:sz w:val="20"/>
              </w:rPr>
              <w:t xml:space="preserve">Химический эксперимент: ознакомление с </w:t>
            </w:r>
            <w:r>
              <w:rPr>
                <w:spacing w:val="-2"/>
                <w:sz w:val="20"/>
              </w:rPr>
              <w:t>моделями</w:t>
            </w:r>
            <w:r>
              <w:rPr>
                <w:sz w:val="20"/>
              </w:rPr>
              <w:tab/>
            </w:r>
            <w:r>
              <w:rPr>
                <w:sz w:val="20"/>
              </w:rPr>
              <w:tab/>
            </w:r>
            <w:r>
              <w:rPr>
                <w:spacing w:val="-2"/>
                <w:sz w:val="20"/>
              </w:rPr>
              <w:t>кристаллических</w:t>
            </w:r>
            <w:r>
              <w:rPr>
                <w:sz w:val="20"/>
              </w:rPr>
              <w:tab/>
            </w:r>
            <w:r>
              <w:rPr>
                <w:sz w:val="20"/>
              </w:rPr>
              <w:tab/>
            </w:r>
            <w:r>
              <w:rPr>
                <w:spacing w:val="-2"/>
                <w:sz w:val="20"/>
              </w:rPr>
              <w:t xml:space="preserve">решёток </w:t>
            </w:r>
            <w:r>
              <w:rPr>
                <w:sz w:val="20"/>
              </w:rPr>
              <w:t xml:space="preserve">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rPr>
                <w:spacing w:val="-2"/>
                <w:sz w:val="20"/>
              </w:rPr>
              <w:t>видеоматериалов),</w:t>
            </w:r>
            <w:r>
              <w:rPr>
                <w:sz w:val="20"/>
              </w:rPr>
              <w:tab/>
            </w:r>
            <w:r>
              <w:rPr>
                <w:spacing w:val="-2"/>
                <w:sz w:val="20"/>
              </w:rPr>
              <w:t>проведение</w:t>
            </w:r>
            <w:r>
              <w:rPr>
                <w:sz w:val="20"/>
              </w:rPr>
              <w:tab/>
            </w:r>
            <w:r>
              <w:rPr>
                <w:sz w:val="20"/>
              </w:rPr>
              <w:tab/>
            </w:r>
            <w:r>
              <w:rPr>
                <w:sz w:val="20"/>
              </w:rPr>
              <w:tab/>
            </w:r>
            <w:r>
              <w:rPr>
                <w:spacing w:val="-2"/>
                <w:sz w:val="20"/>
              </w:rPr>
              <w:t xml:space="preserve">опытов, </w:t>
            </w:r>
            <w:r>
              <w:rPr>
                <w:sz w:val="20"/>
              </w:rPr>
              <w:t xml:space="preserve">иллюстрирующих признаки протекания реакций ионного обмена (образование осадка, выделение </w:t>
            </w:r>
            <w:r>
              <w:rPr>
                <w:spacing w:val="-2"/>
                <w:sz w:val="20"/>
              </w:rPr>
              <w:t>газа,</w:t>
            </w:r>
            <w:r>
              <w:rPr>
                <w:sz w:val="20"/>
              </w:rPr>
              <w:tab/>
            </w:r>
            <w:r>
              <w:rPr>
                <w:spacing w:val="-2"/>
                <w:sz w:val="20"/>
              </w:rPr>
              <w:t>образование</w:t>
            </w:r>
            <w:r>
              <w:rPr>
                <w:sz w:val="20"/>
              </w:rPr>
              <w:tab/>
            </w:r>
            <w:r>
              <w:rPr>
                <w:sz w:val="20"/>
              </w:rPr>
              <w:tab/>
            </w:r>
            <w:r>
              <w:rPr>
                <w:spacing w:val="-2"/>
                <w:sz w:val="20"/>
              </w:rPr>
              <w:t>воды),</w:t>
            </w:r>
            <w:r>
              <w:rPr>
                <w:sz w:val="20"/>
              </w:rPr>
              <w:tab/>
            </w:r>
            <w:r>
              <w:rPr>
                <w:sz w:val="20"/>
              </w:rPr>
              <w:tab/>
            </w:r>
            <w:r>
              <w:rPr>
                <w:sz w:val="20"/>
              </w:rPr>
              <w:tab/>
            </w:r>
            <w:r>
              <w:rPr>
                <w:spacing w:val="-2"/>
                <w:sz w:val="20"/>
              </w:rPr>
              <w:t>опытов, иллюстрирующих</w:t>
            </w:r>
            <w:r>
              <w:rPr>
                <w:sz w:val="20"/>
              </w:rPr>
              <w:tab/>
            </w:r>
            <w:r>
              <w:rPr>
                <w:sz w:val="20"/>
              </w:rPr>
              <w:tab/>
            </w:r>
            <w:r>
              <w:rPr>
                <w:sz w:val="20"/>
              </w:rPr>
              <w:tab/>
            </w:r>
            <w:r>
              <w:rPr>
                <w:sz w:val="20"/>
              </w:rPr>
              <w:tab/>
            </w:r>
            <w:r>
              <w:rPr>
                <w:spacing w:val="-2"/>
                <w:sz w:val="20"/>
              </w:rPr>
              <w:t>примеры окислительно­восстановительных</w:t>
            </w:r>
            <w:r>
              <w:rPr>
                <w:sz w:val="20"/>
              </w:rPr>
              <w:tab/>
            </w:r>
            <w:r>
              <w:rPr>
                <w:sz w:val="20"/>
              </w:rPr>
              <w:tab/>
            </w:r>
            <w:r>
              <w:rPr>
                <w:spacing w:val="-2"/>
                <w:sz w:val="20"/>
              </w:rPr>
              <w:t xml:space="preserve">реакций </w:t>
            </w:r>
            <w:r>
              <w:rPr>
                <w:sz w:val="20"/>
              </w:rPr>
              <w:t>(горение, реакции разложения, соединения), распознавание неорганических веществ с</w:t>
            </w:r>
            <w:r>
              <w:rPr>
                <w:spacing w:val="40"/>
                <w:sz w:val="20"/>
              </w:rPr>
              <w:t xml:space="preserve"> </w:t>
            </w:r>
            <w:r>
              <w:rPr>
                <w:sz w:val="20"/>
              </w:rPr>
              <w:t>помощью качественных реакций на ионы,</w:t>
            </w:r>
            <w:r>
              <w:rPr>
                <w:spacing w:val="80"/>
                <w:sz w:val="20"/>
              </w:rPr>
              <w:t xml:space="preserve"> </w:t>
            </w:r>
            <w:r>
              <w:rPr>
                <w:sz w:val="20"/>
              </w:rPr>
              <w:t>решение экспериментальных задач.</w:t>
            </w:r>
          </w:p>
          <w:p w14:paraId="5A5C2B71">
            <w:pPr>
              <w:pStyle w:val="12"/>
              <w:spacing w:before="5"/>
              <w:ind w:left="230"/>
              <w:jc w:val="both"/>
              <w:rPr>
                <w:sz w:val="20"/>
              </w:rPr>
            </w:pPr>
            <w:r>
              <w:rPr>
                <w:sz w:val="20"/>
              </w:rPr>
              <w:t>155.4.2.</w:t>
            </w:r>
            <w:r>
              <w:rPr>
                <w:spacing w:val="-5"/>
                <w:sz w:val="20"/>
              </w:rPr>
              <w:t xml:space="preserve"> </w:t>
            </w:r>
            <w:r>
              <w:rPr>
                <w:sz w:val="20"/>
              </w:rPr>
              <w:t>Неметаллы</w:t>
            </w:r>
            <w:r>
              <w:rPr>
                <w:spacing w:val="-6"/>
                <w:sz w:val="20"/>
              </w:rPr>
              <w:t xml:space="preserve"> </w:t>
            </w:r>
            <w:r>
              <w:rPr>
                <w:sz w:val="20"/>
              </w:rPr>
              <w:t>и</w:t>
            </w:r>
            <w:r>
              <w:rPr>
                <w:spacing w:val="-8"/>
                <w:sz w:val="20"/>
              </w:rPr>
              <w:t xml:space="preserve"> </w:t>
            </w:r>
            <w:r>
              <w:rPr>
                <w:sz w:val="20"/>
              </w:rPr>
              <w:t>их</w:t>
            </w:r>
            <w:r>
              <w:rPr>
                <w:spacing w:val="-8"/>
                <w:sz w:val="20"/>
              </w:rPr>
              <w:t xml:space="preserve"> </w:t>
            </w:r>
            <w:r>
              <w:rPr>
                <w:spacing w:val="-2"/>
                <w:sz w:val="20"/>
              </w:rPr>
              <w:t>соединения.</w:t>
            </w:r>
          </w:p>
          <w:p w14:paraId="6D1F45B2">
            <w:pPr>
              <w:pStyle w:val="12"/>
              <w:spacing w:before="10" w:line="249" w:lineRule="auto"/>
              <w:ind w:right="-29" w:firstLine="228"/>
              <w:jc w:val="both"/>
              <w:rPr>
                <w:sz w:val="20"/>
              </w:rPr>
            </w:pPr>
            <w:r>
              <w:rPr>
                <w:sz w:val="20"/>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sz w:val="20"/>
              </w:rPr>
              <w:t>природе.</w:t>
            </w:r>
          </w:p>
          <w:p w14:paraId="5ABEEEE5">
            <w:pPr>
              <w:pStyle w:val="12"/>
              <w:spacing w:before="2"/>
              <w:ind w:left="230"/>
              <w:jc w:val="both"/>
              <w:rPr>
                <w:sz w:val="20"/>
              </w:rPr>
            </w:pPr>
            <w:r>
              <w:rPr>
                <w:sz w:val="20"/>
              </w:rPr>
              <w:t>Общая</w:t>
            </w:r>
            <w:r>
              <w:rPr>
                <w:spacing w:val="23"/>
                <w:sz w:val="20"/>
              </w:rPr>
              <w:t xml:space="preserve"> </w:t>
            </w:r>
            <w:r>
              <w:rPr>
                <w:sz w:val="20"/>
              </w:rPr>
              <w:t>характеристика</w:t>
            </w:r>
            <w:r>
              <w:rPr>
                <w:spacing w:val="22"/>
                <w:sz w:val="20"/>
              </w:rPr>
              <w:t xml:space="preserve"> </w:t>
            </w:r>
            <w:r>
              <w:rPr>
                <w:sz w:val="20"/>
              </w:rPr>
              <w:t>элементов</w:t>
            </w:r>
            <w:r>
              <w:rPr>
                <w:spacing w:val="23"/>
                <w:sz w:val="20"/>
              </w:rPr>
              <w:t xml:space="preserve"> </w:t>
            </w:r>
            <w:r>
              <w:rPr>
                <w:sz w:val="20"/>
              </w:rPr>
              <w:t>VIА-</w:t>
            </w:r>
            <w:r>
              <w:rPr>
                <w:spacing w:val="-2"/>
                <w:sz w:val="20"/>
              </w:rPr>
              <w:t>группы.</w:t>
            </w:r>
          </w:p>
        </w:tc>
        <w:tc>
          <w:tcPr>
            <w:tcW w:w="2127" w:type="dxa"/>
          </w:tcPr>
          <w:p w14:paraId="23D1B2CF">
            <w:pPr>
              <w:pStyle w:val="12"/>
              <w:ind w:left="0"/>
              <w:rPr>
                <w:sz w:val="18"/>
              </w:rPr>
            </w:pPr>
          </w:p>
        </w:tc>
        <w:tc>
          <w:tcPr>
            <w:tcW w:w="2127" w:type="dxa"/>
          </w:tcPr>
          <w:p w14:paraId="29B7E78B">
            <w:pPr>
              <w:pStyle w:val="12"/>
              <w:ind w:left="0"/>
              <w:rPr>
                <w:sz w:val="18"/>
              </w:rPr>
            </w:pPr>
          </w:p>
        </w:tc>
      </w:tr>
    </w:tbl>
    <w:p w14:paraId="096FB40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448C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7F3914B">
            <w:pPr>
              <w:pStyle w:val="12"/>
              <w:ind w:left="0"/>
              <w:rPr>
                <w:sz w:val="18"/>
              </w:rPr>
            </w:pPr>
          </w:p>
        </w:tc>
        <w:tc>
          <w:tcPr>
            <w:tcW w:w="4393" w:type="dxa"/>
          </w:tcPr>
          <w:p w14:paraId="25407106">
            <w:pPr>
              <w:pStyle w:val="12"/>
              <w:spacing w:line="247" w:lineRule="auto"/>
              <w:ind w:right="1"/>
              <w:jc w:val="both"/>
              <w:rPr>
                <w:sz w:val="20"/>
              </w:rPr>
            </w:pPr>
            <w:r>
              <w:rPr>
                <w:sz w:val="20"/>
              </w:rPr>
              <w:t>Особенности строения атомов, характерные степени окисления.</w:t>
            </w:r>
          </w:p>
          <w:p w14:paraId="1CBFF0F8">
            <w:pPr>
              <w:pStyle w:val="12"/>
              <w:spacing w:line="249" w:lineRule="auto"/>
              <w:ind w:right="-29" w:firstLine="228"/>
              <w:jc w:val="both"/>
              <w:rPr>
                <w:sz w:val="20"/>
              </w:rPr>
            </w:pPr>
            <w:r>
              <w:rPr>
                <w:sz w:val="20"/>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w:t>
            </w:r>
            <w:r>
              <w:rPr>
                <w:spacing w:val="80"/>
                <w:sz w:val="20"/>
              </w:rPr>
              <w:t xml:space="preserve"> </w:t>
            </w:r>
            <w:r>
              <w:rPr>
                <w:sz w:val="20"/>
              </w:rPr>
              <w:t>физические и химические свойства. Оксиды серы как представители кислотных оксидов. Серная кислота, физические и химические свойства</w:t>
            </w:r>
            <w:r>
              <w:rPr>
                <w:spacing w:val="40"/>
                <w:sz w:val="20"/>
              </w:rPr>
              <w:t xml:space="preserve"> </w:t>
            </w:r>
            <w:r>
              <w:rPr>
                <w:sz w:val="20"/>
              </w:rPr>
              <w:t>(общие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w:t>
            </w:r>
            <w:r>
              <w:rPr>
                <w:spacing w:val="80"/>
                <w:sz w:val="20"/>
              </w:rPr>
              <w:t xml:space="preserve"> </w:t>
            </w:r>
            <w:r>
              <w:rPr>
                <w:sz w:val="20"/>
              </w:rPr>
              <w:t>Нахождение серы и её соединений в природе. Химическое загрязнение окружающей среды соединениями серы (кислотные дожди,</w:t>
            </w:r>
            <w:r>
              <w:rPr>
                <w:spacing w:val="40"/>
                <w:sz w:val="20"/>
              </w:rPr>
              <w:t xml:space="preserve"> </w:t>
            </w:r>
            <w:r>
              <w:rPr>
                <w:sz w:val="20"/>
              </w:rPr>
              <w:t xml:space="preserve">загрязнение воздуха и водоёмов), способы его </w:t>
            </w:r>
            <w:r>
              <w:rPr>
                <w:spacing w:val="-2"/>
                <w:sz w:val="20"/>
              </w:rPr>
              <w:t>предотвращения.</w:t>
            </w:r>
          </w:p>
          <w:p w14:paraId="529AA75F">
            <w:pPr>
              <w:pStyle w:val="12"/>
              <w:spacing w:line="249" w:lineRule="auto"/>
              <w:ind w:right="-29" w:firstLine="228"/>
              <w:jc w:val="both"/>
              <w:rPr>
                <w:sz w:val="20"/>
              </w:rPr>
            </w:pPr>
            <w:r>
              <w:rPr>
                <w:sz w:val="20"/>
              </w:rPr>
              <w:t>Общая характеристика элементов VА­группы. Особенности строения атомов, характерные степени окисления.</w:t>
            </w:r>
          </w:p>
          <w:p w14:paraId="5788DA68">
            <w:pPr>
              <w:pStyle w:val="12"/>
              <w:spacing w:before="2" w:line="249" w:lineRule="auto"/>
              <w:ind w:right="-29" w:firstLine="228"/>
              <w:jc w:val="both"/>
              <w:rPr>
                <w:sz w:val="20"/>
              </w:rPr>
            </w:pPr>
            <w:r>
              <w:rPr>
                <w:sz w:val="20"/>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w:t>
            </w:r>
            <w:r>
              <w:rPr>
                <w:spacing w:val="40"/>
                <w:sz w:val="20"/>
              </w:rPr>
              <w:t xml:space="preserve"> </w:t>
            </w:r>
            <w:r>
              <w:rPr>
                <w:sz w:val="20"/>
              </w:rPr>
              <w:t>класса кислот и специфические). Использование нитратов и</w:t>
            </w:r>
            <w:r>
              <w:rPr>
                <w:spacing w:val="40"/>
                <w:sz w:val="20"/>
              </w:rPr>
              <w:t xml:space="preserve"> </w:t>
            </w:r>
            <w:r>
              <w:rPr>
                <w:sz w:val="20"/>
              </w:rPr>
              <w:t>солей аммония в качестве минеральных</w:t>
            </w:r>
            <w:r>
              <w:rPr>
                <w:spacing w:val="40"/>
                <w:sz w:val="20"/>
              </w:rPr>
              <w:t xml:space="preserve"> </w:t>
            </w:r>
            <w:r>
              <w:rPr>
                <w:sz w:val="20"/>
              </w:rPr>
              <w:t>удобрений. Химическое загрязнение окружающей среды соединениями азота (кислотные дожди, загрязнение воздуха, почвы и водоёмов).</w:t>
            </w:r>
          </w:p>
          <w:p w14:paraId="4AC90F02">
            <w:pPr>
              <w:pStyle w:val="12"/>
              <w:spacing w:before="4" w:line="249" w:lineRule="auto"/>
              <w:ind w:right="-29" w:firstLine="228"/>
              <w:jc w:val="both"/>
              <w:rPr>
                <w:sz w:val="20"/>
              </w:rPr>
            </w:pPr>
            <w:r>
              <w:rPr>
                <w:sz w:val="20"/>
              </w:rPr>
              <w:t>Фосфор, аллотропные модификации фосфора, физические и химические свойства. Оксид</w:t>
            </w:r>
            <w:r>
              <w:rPr>
                <w:spacing w:val="40"/>
                <w:sz w:val="20"/>
              </w:rPr>
              <w:t xml:space="preserve"> </w:t>
            </w:r>
            <w:r>
              <w:rPr>
                <w:sz w:val="20"/>
              </w:rPr>
              <w:t>фосфора (V) и фосфорная кислота, физические и химические свойства, получение. Использование фосфатов в качестве минеральных удобрений.</w:t>
            </w:r>
          </w:p>
          <w:p w14:paraId="7DA96EFC">
            <w:pPr>
              <w:pStyle w:val="12"/>
              <w:spacing w:before="2" w:line="247" w:lineRule="auto"/>
              <w:ind w:right="-15" w:firstLine="228"/>
              <w:jc w:val="both"/>
              <w:rPr>
                <w:sz w:val="20"/>
              </w:rPr>
            </w:pPr>
            <w:r>
              <w:rPr>
                <w:sz w:val="20"/>
              </w:rPr>
              <w:t>Общая характеристика элементов IVА­группы. Особенности строения атомов, характерные степени окисления.</w:t>
            </w:r>
          </w:p>
          <w:p w14:paraId="5053D750">
            <w:pPr>
              <w:pStyle w:val="12"/>
              <w:tabs>
                <w:tab w:val="left" w:pos="993"/>
                <w:tab w:val="left" w:pos="1303"/>
                <w:tab w:val="left" w:pos="1538"/>
                <w:tab w:val="left" w:pos="1711"/>
                <w:tab w:val="left" w:pos="2052"/>
                <w:tab w:val="left" w:pos="2275"/>
                <w:tab w:val="left" w:pos="3055"/>
                <w:tab w:val="left" w:pos="3168"/>
                <w:tab w:val="left" w:pos="4193"/>
                <w:tab w:val="left" w:pos="4294"/>
              </w:tabs>
              <w:spacing w:before="5" w:line="249" w:lineRule="auto"/>
              <w:ind w:left="16" w:right="-29" w:firstLine="232"/>
              <w:jc w:val="right"/>
              <w:rPr>
                <w:sz w:val="20"/>
              </w:rPr>
            </w:pPr>
            <w:r>
              <w:rPr>
                <w:spacing w:val="-2"/>
                <w:sz w:val="20"/>
              </w:rPr>
              <w:t>Углерод,</w:t>
            </w:r>
            <w:r>
              <w:rPr>
                <w:sz w:val="20"/>
              </w:rPr>
              <w:tab/>
            </w:r>
            <w:r>
              <w:rPr>
                <w:sz w:val="20"/>
              </w:rPr>
              <w:tab/>
            </w:r>
            <w:r>
              <w:rPr>
                <w:spacing w:val="-2"/>
                <w:sz w:val="20"/>
              </w:rPr>
              <w:t>аллотропные</w:t>
            </w:r>
            <w:r>
              <w:rPr>
                <w:sz w:val="20"/>
              </w:rPr>
              <w:tab/>
            </w:r>
            <w:r>
              <w:rPr>
                <w:sz w:val="20"/>
              </w:rPr>
              <w:tab/>
            </w:r>
            <w:r>
              <w:rPr>
                <w:spacing w:val="-46"/>
                <w:sz w:val="20"/>
              </w:rPr>
              <w:t xml:space="preserve"> </w:t>
            </w:r>
            <w:r>
              <w:rPr>
                <w:spacing w:val="-2"/>
                <w:sz w:val="20"/>
              </w:rPr>
              <w:t>модификации, распространение</w:t>
            </w:r>
            <w:r>
              <w:rPr>
                <w:sz w:val="20"/>
              </w:rPr>
              <w:tab/>
            </w:r>
            <w:r>
              <w:rPr>
                <w:sz w:val="20"/>
              </w:rPr>
              <w:tab/>
            </w:r>
            <w:r>
              <w:rPr>
                <w:spacing w:val="-10"/>
                <w:sz w:val="20"/>
              </w:rPr>
              <w:t>в</w:t>
            </w:r>
            <w:r>
              <w:rPr>
                <w:sz w:val="20"/>
              </w:rPr>
              <w:tab/>
            </w:r>
            <w:r>
              <w:rPr>
                <w:spacing w:val="-2"/>
                <w:sz w:val="20"/>
              </w:rPr>
              <w:t>природе,</w:t>
            </w:r>
            <w:r>
              <w:rPr>
                <w:sz w:val="20"/>
              </w:rPr>
              <w:tab/>
            </w:r>
            <w:r>
              <w:rPr>
                <w:spacing w:val="-2"/>
                <w:sz w:val="20"/>
              </w:rPr>
              <w:t>физические</w:t>
            </w:r>
            <w:r>
              <w:rPr>
                <w:sz w:val="20"/>
              </w:rPr>
              <w:tab/>
            </w:r>
            <w:r>
              <w:rPr>
                <w:sz w:val="20"/>
              </w:rPr>
              <w:tab/>
            </w:r>
            <w:r>
              <w:rPr>
                <w:spacing w:val="-10"/>
                <w:sz w:val="20"/>
              </w:rPr>
              <w:t>и</w:t>
            </w:r>
            <w:r>
              <w:rPr>
                <w:sz w:val="20"/>
              </w:rPr>
              <w:t xml:space="preserve"> химические</w:t>
            </w:r>
            <w:r>
              <w:rPr>
                <w:spacing w:val="40"/>
                <w:sz w:val="20"/>
              </w:rPr>
              <w:t xml:space="preserve"> </w:t>
            </w:r>
            <w:r>
              <w:rPr>
                <w:sz w:val="20"/>
              </w:rPr>
              <w:t>свойства.</w:t>
            </w:r>
            <w:r>
              <w:rPr>
                <w:spacing w:val="40"/>
                <w:sz w:val="20"/>
              </w:rPr>
              <w:t xml:space="preserve"> </w:t>
            </w:r>
            <w:r>
              <w:rPr>
                <w:sz w:val="20"/>
              </w:rPr>
              <w:t>Адсорбция.</w:t>
            </w:r>
            <w:r>
              <w:rPr>
                <w:spacing w:val="40"/>
                <w:sz w:val="20"/>
              </w:rPr>
              <w:t xml:space="preserve"> </w:t>
            </w:r>
            <w:r>
              <w:rPr>
                <w:sz w:val="20"/>
              </w:rPr>
              <w:t xml:space="preserve">Круговорот </w:t>
            </w:r>
            <w:r>
              <w:rPr>
                <w:spacing w:val="-2"/>
                <w:sz w:val="20"/>
              </w:rPr>
              <w:t>углерода</w:t>
            </w:r>
            <w:r>
              <w:rPr>
                <w:sz w:val="20"/>
              </w:rPr>
              <w:tab/>
            </w:r>
            <w:r>
              <w:rPr>
                <w:spacing w:val="-10"/>
                <w:sz w:val="20"/>
              </w:rPr>
              <w:t>в</w:t>
            </w:r>
            <w:r>
              <w:rPr>
                <w:sz w:val="20"/>
              </w:rPr>
              <w:tab/>
            </w:r>
            <w:r>
              <w:rPr>
                <w:spacing w:val="-2"/>
                <w:sz w:val="20"/>
              </w:rPr>
              <w:t>природе.</w:t>
            </w:r>
            <w:r>
              <w:rPr>
                <w:sz w:val="20"/>
              </w:rPr>
              <w:tab/>
            </w:r>
            <w:r>
              <w:rPr>
                <w:sz w:val="20"/>
              </w:rPr>
              <w:tab/>
            </w:r>
            <w:r>
              <w:rPr>
                <w:spacing w:val="-2"/>
                <w:sz w:val="20"/>
              </w:rPr>
              <w:t>Оксиды</w:t>
            </w:r>
            <w:r>
              <w:rPr>
                <w:sz w:val="20"/>
              </w:rPr>
              <w:tab/>
            </w:r>
            <w:r>
              <w:rPr>
                <w:sz w:val="20"/>
              </w:rPr>
              <w:tab/>
            </w:r>
            <w:r>
              <w:rPr>
                <w:spacing w:val="-2"/>
                <w:sz w:val="20"/>
              </w:rPr>
              <w:t>углерода,</w:t>
            </w:r>
            <w:r>
              <w:rPr>
                <w:sz w:val="20"/>
              </w:rPr>
              <w:tab/>
            </w:r>
            <w:r>
              <w:rPr>
                <w:spacing w:val="-6"/>
                <w:sz w:val="20"/>
              </w:rPr>
              <w:t xml:space="preserve">их </w:t>
            </w:r>
            <w:r>
              <w:rPr>
                <w:sz w:val="20"/>
              </w:rPr>
              <w:t>физические и химические свойства, действие на живые</w:t>
            </w:r>
            <w:r>
              <w:rPr>
                <w:spacing w:val="40"/>
                <w:sz w:val="20"/>
              </w:rPr>
              <w:t xml:space="preserve"> </w:t>
            </w:r>
            <w:r>
              <w:rPr>
                <w:sz w:val="20"/>
              </w:rPr>
              <w:t>организмы,</w:t>
            </w:r>
            <w:r>
              <w:rPr>
                <w:spacing w:val="40"/>
                <w:sz w:val="20"/>
              </w:rPr>
              <w:t xml:space="preserve"> </w:t>
            </w:r>
            <w:r>
              <w:rPr>
                <w:sz w:val="20"/>
              </w:rPr>
              <w:t>получение</w:t>
            </w:r>
            <w:r>
              <w:rPr>
                <w:spacing w:val="40"/>
                <w:sz w:val="20"/>
              </w:rPr>
              <w:t xml:space="preserve"> </w:t>
            </w:r>
            <w:r>
              <w:rPr>
                <w:sz w:val="20"/>
              </w:rPr>
              <w:t>и</w:t>
            </w:r>
            <w:r>
              <w:rPr>
                <w:spacing w:val="40"/>
                <w:sz w:val="20"/>
              </w:rPr>
              <w:t xml:space="preserve"> </w:t>
            </w:r>
            <w:r>
              <w:rPr>
                <w:sz w:val="20"/>
              </w:rPr>
              <w:t>применение.</w:t>
            </w:r>
          </w:p>
          <w:p w14:paraId="267EEBB1">
            <w:pPr>
              <w:pStyle w:val="12"/>
              <w:spacing w:line="249" w:lineRule="auto"/>
              <w:ind w:left="23" w:right="-29" w:firstLine="206"/>
              <w:jc w:val="right"/>
              <w:rPr>
                <w:sz w:val="20"/>
              </w:rPr>
            </w:pPr>
            <w:r>
              <w:rPr>
                <w:sz w:val="20"/>
              </w:rPr>
              <w:t>Экологические проблемы, связанные с оксидом углерода (IV),</w:t>
            </w:r>
            <w:r>
              <w:rPr>
                <w:spacing w:val="40"/>
                <w:sz w:val="20"/>
              </w:rPr>
              <w:t xml:space="preserve"> </w:t>
            </w:r>
            <w:r>
              <w:rPr>
                <w:sz w:val="20"/>
              </w:rPr>
              <w:t>гипотеза</w:t>
            </w:r>
            <w:r>
              <w:rPr>
                <w:spacing w:val="40"/>
                <w:sz w:val="20"/>
              </w:rPr>
              <w:t xml:space="preserve"> </w:t>
            </w:r>
            <w:r>
              <w:rPr>
                <w:sz w:val="20"/>
              </w:rPr>
              <w:t>глобального</w:t>
            </w:r>
            <w:r>
              <w:rPr>
                <w:spacing w:val="40"/>
                <w:sz w:val="20"/>
              </w:rPr>
              <w:t xml:space="preserve"> </w:t>
            </w:r>
            <w:r>
              <w:rPr>
                <w:sz w:val="20"/>
              </w:rPr>
              <w:t>потепления климата, парниковый эффект. Угольная кислота и её соли, их физические и химические свойства, получение</w:t>
            </w:r>
            <w:r>
              <w:rPr>
                <w:spacing w:val="-6"/>
                <w:sz w:val="20"/>
              </w:rPr>
              <w:t xml:space="preserve"> </w:t>
            </w:r>
            <w:r>
              <w:rPr>
                <w:sz w:val="20"/>
              </w:rPr>
              <w:t>и</w:t>
            </w:r>
            <w:r>
              <w:rPr>
                <w:spacing w:val="-7"/>
                <w:sz w:val="20"/>
              </w:rPr>
              <w:t xml:space="preserve"> </w:t>
            </w:r>
            <w:r>
              <w:rPr>
                <w:sz w:val="20"/>
              </w:rPr>
              <w:t>применение.</w:t>
            </w:r>
            <w:r>
              <w:rPr>
                <w:spacing w:val="-3"/>
                <w:sz w:val="20"/>
              </w:rPr>
              <w:t xml:space="preserve"> </w:t>
            </w:r>
            <w:r>
              <w:rPr>
                <w:sz w:val="20"/>
              </w:rPr>
              <w:t>Качественная</w:t>
            </w:r>
            <w:r>
              <w:rPr>
                <w:spacing w:val="-7"/>
                <w:sz w:val="20"/>
              </w:rPr>
              <w:t xml:space="preserve"> </w:t>
            </w:r>
            <w:r>
              <w:rPr>
                <w:sz w:val="20"/>
              </w:rPr>
              <w:t>реакция</w:t>
            </w:r>
            <w:r>
              <w:rPr>
                <w:spacing w:val="-7"/>
                <w:sz w:val="20"/>
              </w:rPr>
              <w:t xml:space="preserve"> </w:t>
            </w:r>
            <w:r>
              <w:rPr>
                <w:sz w:val="20"/>
              </w:rPr>
              <w:t>на карбонат­ионы.</w:t>
            </w:r>
            <w:r>
              <w:rPr>
                <w:spacing w:val="-5"/>
                <w:sz w:val="20"/>
              </w:rPr>
              <w:t xml:space="preserve"> </w:t>
            </w:r>
            <w:r>
              <w:rPr>
                <w:sz w:val="20"/>
              </w:rPr>
              <w:t>Использование</w:t>
            </w:r>
            <w:r>
              <w:rPr>
                <w:spacing w:val="-3"/>
                <w:sz w:val="20"/>
              </w:rPr>
              <w:t xml:space="preserve"> </w:t>
            </w:r>
            <w:r>
              <w:rPr>
                <w:sz w:val="20"/>
              </w:rPr>
              <w:t>карбонатов</w:t>
            </w:r>
            <w:r>
              <w:rPr>
                <w:spacing w:val="-7"/>
                <w:sz w:val="20"/>
              </w:rPr>
              <w:t xml:space="preserve"> </w:t>
            </w:r>
            <w:r>
              <w:rPr>
                <w:sz w:val="20"/>
              </w:rPr>
              <w:t>в</w:t>
            </w:r>
            <w:r>
              <w:rPr>
                <w:spacing w:val="-4"/>
                <w:sz w:val="20"/>
              </w:rPr>
              <w:t xml:space="preserve"> </w:t>
            </w:r>
            <w:r>
              <w:rPr>
                <w:sz w:val="20"/>
              </w:rPr>
              <w:t>быту, медицине,</w:t>
            </w:r>
            <w:r>
              <w:rPr>
                <w:spacing w:val="-10"/>
                <w:sz w:val="20"/>
              </w:rPr>
              <w:t xml:space="preserve"> </w:t>
            </w:r>
            <w:r>
              <w:rPr>
                <w:sz w:val="20"/>
              </w:rPr>
              <w:t>промышленности</w:t>
            </w:r>
            <w:r>
              <w:rPr>
                <w:spacing w:val="-9"/>
                <w:sz w:val="20"/>
              </w:rPr>
              <w:t xml:space="preserve"> </w:t>
            </w:r>
            <w:r>
              <w:rPr>
                <w:sz w:val="20"/>
              </w:rPr>
              <w:t>и</w:t>
            </w:r>
            <w:r>
              <w:rPr>
                <w:spacing w:val="-10"/>
                <w:sz w:val="20"/>
              </w:rPr>
              <w:t xml:space="preserve"> </w:t>
            </w:r>
            <w:r>
              <w:rPr>
                <w:sz w:val="20"/>
              </w:rPr>
              <w:t>сельском</w:t>
            </w:r>
            <w:r>
              <w:rPr>
                <w:spacing w:val="-9"/>
                <w:sz w:val="20"/>
              </w:rPr>
              <w:t xml:space="preserve"> </w:t>
            </w:r>
            <w:r>
              <w:rPr>
                <w:spacing w:val="-2"/>
                <w:sz w:val="20"/>
              </w:rPr>
              <w:t>хозяйстве.</w:t>
            </w:r>
          </w:p>
          <w:p w14:paraId="18197E70">
            <w:pPr>
              <w:pStyle w:val="12"/>
              <w:tabs>
                <w:tab w:val="left" w:pos="1898"/>
                <w:tab w:val="left" w:pos="2813"/>
                <w:tab w:val="left" w:pos="3233"/>
              </w:tabs>
              <w:spacing w:line="249" w:lineRule="auto"/>
              <w:ind w:left="40" w:right="-29" w:firstLine="204"/>
              <w:jc w:val="right"/>
              <w:rPr>
                <w:sz w:val="20"/>
              </w:rPr>
            </w:pPr>
            <w:r>
              <w:rPr>
                <w:spacing w:val="-2"/>
                <w:sz w:val="20"/>
              </w:rPr>
              <w:t>Первоначальные</w:t>
            </w:r>
            <w:r>
              <w:rPr>
                <w:sz w:val="20"/>
              </w:rPr>
              <w:tab/>
            </w:r>
            <w:r>
              <w:rPr>
                <w:spacing w:val="-2"/>
                <w:sz w:val="20"/>
              </w:rPr>
              <w:t>понятия</w:t>
            </w:r>
            <w:r>
              <w:rPr>
                <w:sz w:val="20"/>
              </w:rPr>
              <w:tab/>
            </w:r>
            <w:r>
              <w:rPr>
                <w:spacing w:val="-6"/>
                <w:sz w:val="20"/>
              </w:rPr>
              <w:t>об</w:t>
            </w:r>
            <w:r>
              <w:rPr>
                <w:sz w:val="20"/>
              </w:rPr>
              <w:tab/>
            </w:r>
            <w:r>
              <w:rPr>
                <w:spacing w:val="-2"/>
                <w:sz w:val="20"/>
              </w:rPr>
              <w:t xml:space="preserve">органических </w:t>
            </w:r>
            <w:r>
              <w:rPr>
                <w:sz w:val="20"/>
              </w:rPr>
              <w:t>веществах как о соединениях углерода (метан, этан,</w:t>
            </w:r>
            <w:r>
              <w:rPr>
                <w:spacing w:val="-7"/>
                <w:sz w:val="20"/>
              </w:rPr>
              <w:t xml:space="preserve"> </w:t>
            </w:r>
            <w:r>
              <w:rPr>
                <w:sz w:val="20"/>
              </w:rPr>
              <w:t>этилен,</w:t>
            </w:r>
            <w:r>
              <w:rPr>
                <w:spacing w:val="-4"/>
                <w:sz w:val="20"/>
              </w:rPr>
              <w:t xml:space="preserve"> </w:t>
            </w:r>
            <w:r>
              <w:rPr>
                <w:sz w:val="20"/>
              </w:rPr>
              <w:t>ацетилен,</w:t>
            </w:r>
            <w:r>
              <w:rPr>
                <w:spacing w:val="-5"/>
                <w:sz w:val="20"/>
              </w:rPr>
              <w:t xml:space="preserve"> </w:t>
            </w:r>
            <w:r>
              <w:rPr>
                <w:sz w:val="20"/>
              </w:rPr>
              <w:t>этанол,</w:t>
            </w:r>
            <w:r>
              <w:rPr>
                <w:spacing w:val="-5"/>
                <w:sz w:val="20"/>
              </w:rPr>
              <w:t xml:space="preserve"> </w:t>
            </w:r>
            <w:r>
              <w:rPr>
                <w:sz w:val="20"/>
              </w:rPr>
              <w:t>глицерин, уксусная кислота).</w:t>
            </w:r>
            <w:r>
              <w:rPr>
                <w:spacing w:val="40"/>
                <w:sz w:val="20"/>
              </w:rPr>
              <w:t xml:space="preserve"> </w:t>
            </w:r>
            <w:r>
              <w:rPr>
                <w:sz w:val="20"/>
              </w:rPr>
              <w:t>Природные</w:t>
            </w:r>
            <w:r>
              <w:rPr>
                <w:spacing w:val="40"/>
                <w:sz w:val="20"/>
              </w:rPr>
              <w:t xml:space="preserve"> </w:t>
            </w:r>
            <w:r>
              <w:rPr>
                <w:sz w:val="20"/>
              </w:rPr>
              <w:t>источники</w:t>
            </w:r>
            <w:r>
              <w:rPr>
                <w:spacing w:val="40"/>
                <w:sz w:val="20"/>
              </w:rPr>
              <w:t xml:space="preserve"> </w:t>
            </w:r>
            <w:r>
              <w:rPr>
                <w:sz w:val="20"/>
              </w:rPr>
              <w:t>углеводородов</w:t>
            </w:r>
          </w:p>
        </w:tc>
        <w:tc>
          <w:tcPr>
            <w:tcW w:w="2127" w:type="dxa"/>
          </w:tcPr>
          <w:p w14:paraId="01294263">
            <w:pPr>
              <w:pStyle w:val="12"/>
              <w:ind w:left="0"/>
              <w:rPr>
                <w:sz w:val="18"/>
              </w:rPr>
            </w:pPr>
          </w:p>
        </w:tc>
        <w:tc>
          <w:tcPr>
            <w:tcW w:w="2127" w:type="dxa"/>
          </w:tcPr>
          <w:p w14:paraId="2A610427">
            <w:pPr>
              <w:pStyle w:val="12"/>
              <w:ind w:left="0"/>
              <w:rPr>
                <w:sz w:val="18"/>
              </w:rPr>
            </w:pPr>
          </w:p>
        </w:tc>
      </w:tr>
    </w:tbl>
    <w:p w14:paraId="39B4270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D794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4077E79">
            <w:pPr>
              <w:pStyle w:val="12"/>
              <w:ind w:left="0"/>
              <w:rPr>
                <w:sz w:val="18"/>
              </w:rPr>
            </w:pPr>
          </w:p>
        </w:tc>
        <w:tc>
          <w:tcPr>
            <w:tcW w:w="4393" w:type="dxa"/>
          </w:tcPr>
          <w:p w14:paraId="370E3130">
            <w:pPr>
              <w:pStyle w:val="12"/>
              <w:spacing w:line="247" w:lineRule="auto"/>
              <w:ind w:right="-29"/>
              <w:jc w:val="both"/>
              <w:rPr>
                <w:sz w:val="20"/>
              </w:rPr>
            </w:pPr>
            <w:r>
              <w:rPr>
                <w:sz w:val="20"/>
              </w:rPr>
              <w:t xml:space="preserve">(уголь, природный газ, нефть), продукты их переработки (бензин), их роль в быту и </w:t>
            </w:r>
            <w:r>
              <w:rPr>
                <w:spacing w:val="-2"/>
                <w:sz w:val="20"/>
              </w:rPr>
              <w:t>промышленности.</w:t>
            </w:r>
          </w:p>
          <w:p w14:paraId="7625B501">
            <w:pPr>
              <w:pStyle w:val="12"/>
              <w:spacing w:line="249" w:lineRule="auto"/>
              <w:ind w:right="-29" w:firstLine="228"/>
              <w:jc w:val="both"/>
              <w:rPr>
                <w:sz w:val="20"/>
              </w:rPr>
            </w:pPr>
            <w:r>
              <w:rPr>
                <w:sz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11E22B8F">
            <w:pPr>
              <w:pStyle w:val="12"/>
              <w:tabs>
                <w:tab w:val="left" w:pos="1788"/>
                <w:tab w:val="left" w:pos="3343"/>
              </w:tabs>
              <w:spacing w:line="249" w:lineRule="auto"/>
              <w:ind w:right="-29" w:firstLine="228"/>
              <w:jc w:val="both"/>
              <w:rPr>
                <w:sz w:val="20"/>
              </w:rPr>
            </w:pPr>
            <w:r>
              <w:rPr>
                <w:sz w:val="20"/>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w:t>
            </w:r>
            <w:r>
              <w:rPr>
                <w:spacing w:val="-2"/>
                <w:sz w:val="20"/>
              </w:rPr>
              <w:t>железобетон.</w:t>
            </w:r>
            <w:r>
              <w:rPr>
                <w:sz w:val="20"/>
              </w:rPr>
              <w:tab/>
            </w:r>
            <w:r>
              <w:rPr>
                <w:spacing w:val="-2"/>
                <w:sz w:val="20"/>
              </w:rPr>
              <w:t>Проблемы</w:t>
            </w:r>
            <w:r>
              <w:rPr>
                <w:sz w:val="20"/>
              </w:rPr>
              <w:tab/>
            </w:r>
            <w:r>
              <w:rPr>
                <w:spacing w:val="-2"/>
                <w:sz w:val="20"/>
              </w:rPr>
              <w:t xml:space="preserve">безопасного </w:t>
            </w:r>
            <w:r>
              <w:rPr>
                <w:sz w:val="20"/>
              </w:rPr>
              <w:t>использования строительных материалов в повседневной жизни.</w:t>
            </w:r>
          </w:p>
          <w:p w14:paraId="717207F2">
            <w:pPr>
              <w:pStyle w:val="12"/>
              <w:tabs>
                <w:tab w:val="left" w:pos="1543"/>
                <w:tab w:val="left" w:pos="3651"/>
              </w:tabs>
              <w:spacing w:before="3" w:line="249" w:lineRule="auto"/>
              <w:ind w:right="-29" w:firstLine="228"/>
              <w:jc w:val="both"/>
              <w:rPr>
                <w:sz w:val="20"/>
              </w:rPr>
            </w:pPr>
            <w:r>
              <w:rPr>
                <w:sz w:val="20"/>
              </w:rPr>
              <w:t>Химический эксперимент: изучение образцов неорганических веществ, свойств соляной</w:t>
            </w:r>
            <w:r>
              <w:rPr>
                <w:spacing w:val="40"/>
                <w:sz w:val="20"/>
              </w:rPr>
              <w:t xml:space="preserve"> </w:t>
            </w:r>
            <w:r>
              <w:rPr>
                <w:sz w:val="20"/>
              </w:rPr>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w:t>
            </w:r>
            <w:r>
              <w:rPr>
                <w:spacing w:val="40"/>
                <w:sz w:val="20"/>
              </w:rPr>
              <w:t xml:space="preserve"> </w:t>
            </w:r>
            <w:r>
              <w:rPr>
                <w:sz w:val="20"/>
              </w:rPr>
              <w:t>(галогенидов), ознакомление с образцами серы и</w:t>
            </w:r>
            <w:r>
              <w:rPr>
                <w:spacing w:val="80"/>
                <w:sz w:val="20"/>
              </w:rPr>
              <w:t xml:space="preserve"> </w:t>
            </w:r>
            <w:r>
              <w:rPr>
                <w:sz w:val="20"/>
              </w:rPr>
              <w:t>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w:t>
            </w:r>
            <w:r>
              <w:rPr>
                <w:spacing w:val="80"/>
                <w:sz w:val="20"/>
              </w:rPr>
              <w:t xml:space="preserve"> </w:t>
            </w:r>
            <w:r>
              <w:rPr>
                <w:sz w:val="20"/>
              </w:rPr>
              <w:t>кислоты, проведение качественной реакции на сульфат­ион и наблюдение признака её</w:t>
            </w:r>
            <w:r>
              <w:rPr>
                <w:spacing w:val="40"/>
                <w:sz w:val="20"/>
              </w:rPr>
              <w:t xml:space="preserve"> </w:t>
            </w:r>
            <w:r>
              <w:rPr>
                <w:sz w:val="20"/>
              </w:rPr>
              <w:t>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w:t>
            </w:r>
            <w:r>
              <w:rPr>
                <w:spacing w:val="80"/>
                <w:sz w:val="20"/>
              </w:rPr>
              <w:t xml:space="preserve"> </w:t>
            </w:r>
            <w:r>
              <w:rPr>
                <w:sz w:val="20"/>
              </w:rPr>
              <w:t>противогаза, получение, собирание, распознавание и изучение свойств углекислого газа, проведение качественных</w:t>
            </w:r>
            <w:r>
              <w:rPr>
                <w:spacing w:val="80"/>
                <w:w w:val="150"/>
                <w:sz w:val="20"/>
              </w:rPr>
              <w:t xml:space="preserve"> </w:t>
            </w:r>
            <w:r>
              <w:rPr>
                <w:sz w:val="20"/>
              </w:rPr>
              <w:t>реакций</w:t>
            </w:r>
            <w:r>
              <w:rPr>
                <w:spacing w:val="80"/>
                <w:w w:val="150"/>
                <w:sz w:val="20"/>
              </w:rPr>
              <w:t xml:space="preserve"> </w:t>
            </w:r>
            <w:r>
              <w:rPr>
                <w:sz w:val="20"/>
              </w:rPr>
              <w:t>на</w:t>
            </w:r>
            <w:r>
              <w:rPr>
                <w:spacing w:val="40"/>
                <w:sz w:val="20"/>
              </w:rPr>
              <w:t xml:space="preserve">  </w:t>
            </w:r>
            <w:r>
              <w:rPr>
                <w:sz w:val="20"/>
              </w:rPr>
              <w:t>карбонат</w:t>
            </w:r>
            <w:r>
              <w:rPr>
                <w:spacing w:val="40"/>
                <w:sz w:val="20"/>
              </w:rPr>
              <w:t xml:space="preserve">  </w:t>
            </w:r>
            <w:r>
              <w:rPr>
                <w:sz w:val="20"/>
              </w:rPr>
              <w:t>и</w:t>
            </w:r>
            <w:r>
              <w:rPr>
                <w:spacing w:val="40"/>
                <w:sz w:val="20"/>
              </w:rPr>
              <w:t xml:space="preserve"> </w:t>
            </w:r>
            <w:r>
              <w:rPr>
                <w:sz w:val="20"/>
              </w:rPr>
              <w:t>силикат­ионы и изучение признаков их</w:t>
            </w:r>
            <w:r>
              <w:rPr>
                <w:spacing w:val="40"/>
                <w:sz w:val="20"/>
              </w:rPr>
              <w:t xml:space="preserve"> </w:t>
            </w:r>
            <w:r>
              <w:rPr>
                <w:sz w:val="20"/>
              </w:rPr>
              <w:t xml:space="preserve">протекания, ознакомление с продукцией </w:t>
            </w:r>
            <w:r>
              <w:rPr>
                <w:spacing w:val="-2"/>
                <w:sz w:val="20"/>
              </w:rPr>
              <w:t>силикатной</w:t>
            </w:r>
            <w:r>
              <w:rPr>
                <w:sz w:val="20"/>
              </w:rPr>
              <w:tab/>
            </w:r>
            <w:r>
              <w:rPr>
                <w:spacing w:val="-2"/>
                <w:sz w:val="20"/>
              </w:rPr>
              <w:t>промышленности,</w:t>
            </w:r>
            <w:r>
              <w:rPr>
                <w:sz w:val="20"/>
              </w:rPr>
              <w:tab/>
            </w:r>
            <w:r>
              <w:rPr>
                <w:spacing w:val="-2"/>
                <w:sz w:val="20"/>
              </w:rPr>
              <w:t xml:space="preserve">решение </w:t>
            </w:r>
            <w:r>
              <w:rPr>
                <w:sz w:val="20"/>
              </w:rPr>
              <w:t>экспериментальных задач по теме «Важнейшие неметаллы и их соединения».</w:t>
            </w:r>
          </w:p>
          <w:p w14:paraId="2813A16F">
            <w:pPr>
              <w:pStyle w:val="12"/>
              <w:spacing w:before="13"/>
              <w:ind w:left="230"/>
              <w:jc w:val="both"/>
              <w:rPr>
                <w:sz w:val="20"/>
              </w:rPr>
            </w:pPr>
            <w:r>
              <w:rPr>
                <w:sz w:val="20"/>
              </w:rPr>
              <w:t>155.4.3.</w:t>
            </w:r>
            <w:r>
              <w:rPr>
                <w:spacing w:val="-5"/>
                <w:sz w:val="20"/>
              </w:rPr>
              <w:t xml:space="preserve"> </w:t>
            </w:r>
            <w:r>
              <w:rPr>
                <w:sz w:val="20"/>
              </w:rPr>
              <w:t>Металлы</w:t>
            </w:r>
            <w:r>
              <w:rPr>
                <w:spacing w:val="-6"/>
                <w:sz w:val="20"/>
              </w:rPr>
              <w:t xml:space="preserve"> </w:t>
            </w:r>
            <w:r>
              <w:rPr>
                <w:sz w:val="20"/>
              </w:rPr>
              <w:t>и</w:t>
            </w:r>
            <w:r>
              <w:rPr>
                <w:spacing w:val="-8"/>
                <w:sz w:val="20"/>
              </w:rPr>
              <w:t xml:space="preserve"> </w:t>
            </w:r>
            <w:r>
              <w:rPr>
                <w:sz w:val="20"/>
              </w:rPr>
              <w:t>их</w:t>
            </w:r>
            <w:r>
              <w:rPr>
                <w:spacing w:val="-8"/>
                <w:sz w:val="20"/>
              </w:rPr>
              <w:t xml:space="preserve"> </w:t>
            </w:r>
            <w:r>
              <w:rPr>
                <w:spacing w:val="-2"/>
                <w:sz w:val="20"/>
              </w:rPr>
              <w:t>соединения.</w:t>
            </w:r>
          </w:p>
          <w:p w14:paraId="13FE2F4C">
            <w:pPr>
              <w:pStyle w:val="12"/>
              <w:spacing w:before="10" w:line="249" w:lineRule="auto"/>
              <w:ind w:right="-29" w:firstLine="228"/>
              <w:jc w:val="both"/>
              <w:rPr>
                <w:sz w:val="20"/>
              </w:rPr>
            </w:pPr>
            <w:r>
              <w:rPr>
                <w:sz w:val="20"/>
              </w:rPr>
              <w:t>Общая характеристика химических элементов – металлов на основании их положения в Периодической системе химических элементов Д.И. Менделеева</w:t>
            </w:r>
            <w:r>
              <w:rPr>
                <w:spacing w:val="40"/>
                <w:sz w:val="20"/>
              </w:rPr>
              <w:t xml:space="preserve"> </w:t>
            </w:r>
            <w:r>
              <w:rPr>
                <w:sz w:val="20"/>
              </w:rPr>
              <w:t>и</w:t>
            </w:r>
            <w:r>
              <w:rPr>
                <w:spacing w:val="40"/>
                <w:sz w:val="20"/>
              </w:rPr>
              <w:t xml:space="preserve"> </w:t>
            </w:r>
            <w:r>
              <w:rPr>
                <w:sz w:val="20"/>
              </w:rPr>
              <w:t>строения</w:t>
            </w:r>
            <w:r>
              <w:rPr>
                <w:spacing w:val="40"/>
                <w:sz w:val="20"/>
              </w:rPr>
              <w:t xml:space="preserve"> </w:t>
            </w:r>
            <w:r>
              <w:rPr>
                <w:sz w:val="20"/>
              </w:rPr>
              <w:t>атомов.</w:t>
            </w:r>
            <w:r>
              <w:rPr>
                <w:spacing w:val="40"/>
                <w:sz w:val="20"/>
              </w:rPr>
              <w:t xml:space="preserve"> </w:t>
            </w:r>
            <w:r>
              <w:rPr>
                <w:sz w:val="20"/>
              </w:rPr>
              <w:t>Строение</w:t>
            </w:r>
          </w:p>
        </w:tc>
        <w:tc>
          <w:tcPr>
            <w:tcW w:w="2127" w:type="dxa"/>
          </w:tcPr>
          <w:p w14:paraId="2636C605">
            <w:pPr>
              <w:pStyle w:val="12"/>
              <w:ind w:left="0"/>
              <w:rPr>
                <w:sz w:val="18"/>
              </w:rPr>
            </w:pPr>
          </w:p>
        </w:tc>
        <w:tc>
          <w:tcPr>
            <w:tcW w:w="2127" w:type="dxa"/>
          </w:tcPr>
          <w:p w14:paraId="7C742DE5">
            <w:pPr>
              <w:pStyle w:val="12"/>
              <w:ind w:left="0"/>
              <w:rPr>
                <w:sz w:val="18"/>
              </w:rPr>
            </w:pPr>
          </w:p>
        </w:tc>
      </w:tr>
    </w:tbl>
    <w:p w14:paraId="1B27C57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AD0B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56613B7">
            <w:pPr>
              <w:pStyle w:val="12"/>
              <w:ind w:left="0"/>
              <w:rPr>
                <w:sz w:val="18"/>
              </w:rPr>
            </w:pPr>
          </w:p>
        </w:tc>
        <w:tc>
          <w:tcPr>
            <w:tcW w:w="4393" w:type="dxa"/>
          </w:tcPr>
          <w:p w14:paraId="658038C9">
            <w:pPr>
              <w:pStyle w:val="12"/>
              <w:spacing w:line="249" w:lineRule="auto"/>
              <w:ind w:right="-15"/>
              <w:jc w:val="both"/>
              <w:rPr>
                <w:sz w:val="20"/>
              </w:rPr>
            </w:pPr>
            <w:r>
              <w:rPr>
                <w:sz w:val="20"/>
              </w:rPr>
              <w:t>металлов. Металлическая связь и металлическая кристаллическая</w:t>
            </w:r>
            <w:r>
              <w:rPr>
                <w:spacing w:val="-4"/>
                <w:sz w:val="20"/>
              </w:rPr>
              <w:t xml:space="preserve"> </w:t>
            </w:r>
            <w:r>
              <w:rPr>
                <w:sz w:val="20"/>
              </w:rPr>
              <w:t>решётка.</w:t>
            </w:r>
            <w:r>
              <w:rPr>
                <w:spacing w:val="-3"/>
                <w:sz w:val="20"/>
              </w:rPr>
              <w:t xml:space="preserve"> </w:t>
            </w:r>
            <w:r>
              <w:rPr>
                <w:sz w:val="20"/>
              </w:rPr>
              <w:t>Электрохимический</w:t>
            </w:r>
            <w:r>
              <w:rPr>
                <w:spacing w:val="-5"/>
                <w:sz w:val="20"/>
              </w:rPr>
              <w:t xml:space="preserve"> </w:t>
            </w:r>
            <w:r>
              <w:rPr>
                <w:sz w:val="20"/>
              </w:rPr>
              <w:t>ряд напряжений металлов. Физические и химические свойства металлов. Общие способы получения металлов.</w:t>
            </w:r>
            <w:r>
              <w:rPr>
                <w:spacing w:val="-1"/>
                <w:sz w:val="20"/>
              </w:rPr>
              <w:t xml:space="preserve"> </w:t>
            </w:r>
            <w:r>
              <w:rPr>
                <w:sz w:val="20"/>
              </w:rPr>
              <w:t>Понятие</w:t>
            </w:r>
            <w:r>
              <w:rPr>
                <w:spacing w:val="-1"/>
                <w:sz w:val="20"/>
              </w:rPr>
              <w:t xml:space="preserve"> </w:t>
            </w:r>
            <w:r>
              <w:rPr>
                <w:sz w:val="20"/>
              </w:rPr>
              <w:t>о коррозии</w:t>
            </w:r>
            <w:r>
              <w:rPr>
                <w:spacing w:val="-3"/>
                <w:sz w:val="20"/>
              </w:rPr>
              <w:t xml:space="preserve"> </w:t>
            </w:r>
            <w:r>
              <w:rPr>
                <w:sz w:val="20"/>
              </w:rPr>
              <w:t>металлов,</w:t>
            </w:r>
            <w:r>
              <w:rPr>
                <w:spacing w:val="-1"/>
                <w:sz w:val="20"/>
              </w:rPr>
              <w:t xml:space="preserve"> </w:t>
            </w:r>
            <w:r>
              <w:rPr>
                <w:sz w:val="20"/>
              </w:rPr>
              <w:t>основные способы защиты их от коррозии. Сплавы (сталь, чугун, дюралюминий, бронза) и их применение в быту и промышленности.</w:t>
            </w:r>
          </w:p>
          <w:p w14:paraId="4BEBCB2E">
            <w:pPr>
              <w:pStyle w:val="12"/>
              <w:spacing w:line="249" w:lineRule="auto"/>
              <w:ind w:right="-15" w:firstLine="228"/>
              <w:jc w:val="both"/>
              <w:rPr>
                <w:sz w:val="20"/>
              </w:rPr>
            </w:pPr>
            <w:r>
              <w:rPr>
                <w:sz w:val="20"/>
              </w:rPr>
              <w:t>Щелочные металлы: положение в Периодической системе химических элементов Д.И. Менделеева, строение их</w:t>
            </w:r>
            <w:r>
              <w:rPr>
                <w:spacing w:val="-2"/>
                <w:sz w:val="20"/>
              </w:rPr>
              <w:t xml:space="preserve"> </w:t>
            </w:r>
            <w:r>
              <w:rPr>
                <w:sz w:val="20"/>
              </w:rPr>
              <w:t>атомов, нахождение в природе. Физические и химические свойства (на примере натрия и калия). Оксиды и гидроксиды натрия</w:t>
            </w:r>
            <w:r>
              <w:rPr>
                <w:spacing w:val="-3"/>
                <w:sz w:val="20"/>
              </w:rPr>
              <w:t xml:space="preserve"> </w:t>
            </w:r>
            <w:r>
              <w:rPr>
                <w:sz w:val="20"/>
              </w:rPr>
              <w:t>и</w:t>
            </w:r>
            <w:r>
              <w:rPr>
                <w:spacing w:val="-2"/>
                <w:sz w:val="20"/>
              </w:rPr>
              <w:t xml:space="preserve"> </w:t>
            </w:r>
            <w:r>
              <w:rPr>
                <w:sz w:val="20"/>
              </w:rPr>
              <w:t>калия.</w:t>
            </w:r>
            <w:r>
              <w:rPr>
                <w:spacing w:val="-3"/>
                <w:sz w:val="20"/>
              </w:rPr>
              <w:t xml:space="preserve"> </w:t>
            </w:r>
            <w:r>
              <w:rPr>
                <w:sz w:val="20"/>
              </w:rPr>
              <w:t>Применение щелочных</w:t>
            </w:r>
            <w:r>
              <w:rPr>
                <w:spacing w:val="-4"/>
                <w:sz w:val="20"/>
              </w:rPr>
              <w:t xml:space="preserve"> </w:t>
            </w:r>
            <w:r>
              <w:rPr>
                <w:sz w:val="20"/>
              </w:rPr>
              <w:t>металлов</w:t>
            </w:r>
            <w:r>
              <w:rPr>
                <w:spacing w:val="-3"/>
                <w:sz w:val="20"/>
              </w:rPr>
              <w:t xml:space="preserve"> </w:t>
            </w:r>
            <w:r>
              <w:rPr>
                <w:sz w:val="20"/>
              </w:rPr>
              <w:t>и их соединений.</w:t>
            </w:r>
          </w:p>
          <w:p w14:paraId="3E960F59">
            <w:pPr>
              <w:pStyle w:val="12"/>
              <w:spacing w:line="249" w:lineRule="auto"/>
              <w:ind w:right="-15" w:firstLine="228"/>
              <w:jc w:val="both"/>
              <w:rPr>
                <w:sz w:val="20"/>
              </w:rPr>
            </w:pPr>
            <w:r>
              <w:rPr>
                <w:sz w:val="20"/>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760A52B">
            <w:pPr>
              <w:pStyle w:val="12"/>
              <w:spacing w:line="249" w:lineRule="auto"/>
              <w:ind w:right="-29" w:firstLine="228"/>
              <w:jc w:val="both"/>
              <w:rPr>
                <w:sz w:val="20"/>
              </w:rPr>
            </w:pPr>
            <w:r>
              <w:rPr>
                <w:sz w:val="20"/>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w:t>
            </w:r>
            <w:r>
              <w:rPr>
                <w:spacing w:val="-2"/>
                <w:sz w:val="20"/>
              </w:rPr>
              <w:t>алюминия.</w:t>
            </w:r>
          </w:p>
          <w:p w14:paraId="262ACA7B">
            <w:pPr>
              <w:pStyle w:val="12"/>
              <w:spacing w:line="249" w:lineRule="auto"/>
              <w:ind w:right="-29" w:firstLine="228"/>
              <w:jc w:val="both"/>
              <w:rPr>
                <w:sz w:val="20"/>
              </w:rPr>
            </w:pPr>
            <w:r>
              <w:rPr>
                <w:sz w:val="20"/>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14:paraId="6C675487">
            <w:pPr>
              <w:pStyle w:val="12"/>
              <w:tabs>
                <w:tab w:val="left" w:pos="1449"/>
                <w:tab w:val="left" w:pos="1500"/>
                <w:tab w:val="left" w:pos="1550"/>
                <w:tab w:val="left" w:pos="3127"/>
              </w:tabs>
              <w:spacing w:line="249" w:lineRule="auto"/>
              <w:ind w:right="-29" w:firstLine="228"/>
              <w:jc w:val="both"/>
              <w:rPr>
                <w:sz w:val="20"/>
              </w:rPr>
            </w:pPr>
            <w:r>
              <w:rPr>
                <w:sz w:val="20"/>
              </w:rPr>
              <w:t xml:space="preserve">Химический эксперимент: ознакомление с образцами металлов и сплавов, их физическими свойствами, изучение результатов коррозии </w:t>
            </w:r>
            <w:r>
              <w:rPr>
                <w:spacing w:val="-2"/>
                <w:sz w:val="20"/>
              </w:rPr>
              <w:t>металлов</w:t>
            </w:r>
            <w:r>
              <w:rPr>
                <w:sz w:val="20"/>
              </w:rPr>
              <w:tab/>
            </w:r>
            <w:r>
              <w:rPr>
                <w:sz w:val="20"/>
              </w:rPr>
              <w:tab/>
            </w:r>
            <w:r>
              <w:rPr>
                <w:spacing w:val="-2"/>
                <w:sz w:val="20"/>
              </w:rPr>
              <w:t>(возможно</w:t>
            </w:r>
            <w:r>
              <w:rPr>
                <w:sz w:val="20"/>
              </w:rPr>
              <w:tab/>
            </w:r>
            <w:r>
              <w:rPr>
                <w:spacing w:val="-2"/>
                <w:sz w:val="20"/>
              </w:rPr>
              <w:t xml:space="preserve">использование </w:t>
            </w:r>
            <w:r>
              <w:rPr>
                <w:sz w:val="20"/>
              </w:rPr>
              <w:t xml:space="preserve">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Pr>
                <w:spacing w:val="-2"/>
                <w:sz w:val="20"/>
              </w:rPr>
              <w:t>кислороде</w:t>
            </w:r>
            <w:r>
              <w:rPr>
                <w:sz w:val="20"/>
              </w:rPr>
              <w:tab/>
            </w:r>
            <w:r>
              <w:rPr>
                <w:sz w:val="20"/>
              </w:rPr>
              <w:tab/>
            </w:r>
            <w:r>
              <w:rPr>
                <w:sz w:val="20"/>
              </w:rPr>
              <w:tab/>
            </w:r>
            <w:r>
              <w:rPr>
                <w:spacing w:val="-2"/>
                <w:sz w:val="20"/>
              </w:rPr>
              <w:t>(возможно</w:t>
            </w:r>
            <w:r>
              <w:rPr>
                <w:sz w:val="20"/>
              </w:rPr>
              <w:tab/>
            </w:r>
            <w:r>
              <w:rPr>
                <w:spacing w:val="-2"/>
                <w:sz w:val="20"/>
              </w:rPr>
              <w:t xml:space="preserve">использование </w:t>
            </w:r>
            <w:r>
              <w:rPr>
                <w:sz w:val="20"/>
              </w:rPr>
              <w:t xml:space="preserve">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w:t>
            </w:r>
            <w:r>
              <w:rPr>
                <w:spacing w:val="-2"/>
                <w:sz w:val="20"/>
              </w:rPr>
              <w:t>кальция</w:t>
            </w:r>
            <w:r>
              <w:rPr>
                <w:sz w:val="20"/>
              </w:rPr>
              <w:tab/>
            </w:r>
            <w:r>
              <w:rPr>
                <w:spacing w:val="-2"/>
                <w:sz w:val="20"/>
              </w:rPr>
              <w:t>(возможно</w:t>
            </w:r>
            <w:r>
              <w:rPr>
                <w:sz w:val="20"/>
              </w:rPr>
              <w:tab/>
            </w:r>
            <w:r>
              <w:rPr>
                <w:spacing w:val="-2"/>
                <w:sz w:val="20"/>
              </w:rPr>
              <w:t xml:space="preserve">использование </w:t>
            </w:r>
            <w:r>
              <w:rPr>
                <w:sz w:val="20"/>
              </w:rPr>
              <w:t>видеоматериалов), исследование амфотерных свойств гидроксида алюминия и гидроксида</w:t>
            </w:r>
            <w:r>
              <w:rPr>
                <w:spacing w:val="80"/>
                <w:sz w:val="20"/>
              </w:rPr>
              <w:t xml:space="preserve"> </w:t>
            </w:r>
            <w:r>
              <w:rPr>
                <w:sz w:val="20"/>
              </w:rPr>
              <w:t>цинка, решение экспериментальных задач по теме</w:t>
            </w:r>
          </w:p>
          <w:p w14:paraId="76AA3A4D">
            <w:pPr>
              <w:pStyle w:val="12"/>
              <w:spacing w:before="7"/>
              <w:jc w:val="both"/>
              <w:rPr>
                <w:sz w:val="20"/>
              </w:rPr>
            </w:pPr>
            <w:r>
              <w:rPr>
                <w:sz w:val="20"/>
              </w:rPr>
              <w:t>«Важнейшие</w:t>
            </w:r>
            <w:r>
              <w:rPr>
                <w:spacing w:val="-9"/>
                <w:sz w:val="20"/>
              </w:rPr>
              <w:t xml:space="preserve"> </w:t>
            </w:r>
            <w:r>
              <w:rPr>
                <w:sz w:val="20"/>
              </w:rPr>
              <w:t>металлы</w:t>
            </w:r>
            <w:r>
              <w:rPr>
                <w:spacing w:val="-9"/>
                <w:sz w:val="20"/>
              </w:rPr>
              <w:t xml:space="preserve"> </w:t>
            </w:r>
            <w:r>
              <w:rPr>
                <w:sz w:val="20"/>
              </w:rPr>
              <w:t>и</w:t>
            </w:r>
            <w:r>
              <w:rPr>
                <w:spacing w:val="-8"/>
                <w:sz w:val="20"/>
              </w:rPr>
              <w:t xml:space="preserve"> </w:t>
            </w:r>
            <w:r>
              <w:rPr>
                <w:sz w:val="20"/>
              </w:rPr>
              <w:t>их</w:t>
            </w:r>
            <w:r>
              <w:rPr>
                <w:spacing w:val="-12"/>
                <w:sz w:val="20"/>
              </w:rPr>
              <w:t xml:space="preserve"> </w:t>
            </w:r>
            <w:r>
              <w:rPr>
                <w:spacing w:val="-2"/>
                <w:sz w:val="20"/>
              </w:rPr>
              <w:t>соединения».</w:t>
            </w:r>
          </w:p>
          <w:p w14:paraId="7CF3955E">
            <w:pPr>
              <w:pStyle w:val="12"/>
              <w:spacing w:before="10"/>
              <w:ind w:left="230"/>
              <w:jc w:val="both"/>
              <w:rPr>
                <w:sz w:val="20"/>
              </w:rPr>
            </w:pPr>
            <w:r>
              <w:rPr>
                <w:sz w:val="20"/>
              </w:rPr>
              <w:t>155.4.4.</w:t>
            </w:r>
            <w:r>
              <w:rPr>
                <w:spacing w:val="-7"/>
                <w:sz w:val="20"/>
              </w:rPr>
              <w:t xml:space="preserve"> </w:t>
            </w:r>
            <w:r>
              <w:rPr>
                <w:sz w:val="20"/>
              </w:rPr>
              <w:t>Химия</w:t>
            </w:r>
            <w:r>
              <w:rPr>
                <w:spacing w:val="-8"/>
                <w:sz w:val="20"/>
              </w:rPr>
              <w:t xml:space="preserve"> </w:t>
            </w:r>
            <w:r>
              <w:rPr>
                <w:sz w:val="20"/>
              </w:rPr>
              <w:t>и</w:t>
            </w:r>
            <w:r>
              <w:rPr>
                <w:spacing w:val="-9"/>
                <w:sz w:val="20"/>
              </w:rPr>
              <w:t xml:space="preserve"> </w:t>
            </w:r>
            <w:r>
              <w:rPr>
                <w:sz w:val="20"/>
              </w:rPr>
              <w:t>окружающая</w:t>
            </w:r>
            <w:r>
              <w:rPr>
                <w:spacing w:val="-8"/>
                <w:sz w:val="20"/>
              </w:rPr>
              <w:t xml:space="preserve"> </w:t>
            </w:r>
            <w:r>
              <w:rPr>
                <w:spacing w:val="-2"/>
                <w:sz w:val="20"/>
              </w:rPr>
              <w:t>среда.</w:t>
            </w:r>
          </w:p>
          <w:p w14:paraId="29435FCE">
            <w:pPr>
              <w:pStyle w:val="12"/>
              <w:spacing w:before="10" w:line="249" w:lineRule="auto"/>
              <w:ind w:right="-29" w:firstLine="228"/>
              <w:jc w:val="both"/>
              <w:rPr>
                <w:sz w:val="20"/>
              </w:rPr>
            </w:pPr>
            <w:r>
              <w:rPr>
                <w:sz w:val="20"/>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53EAEE43">
            <w:pPr>
              <w:pStyle w:val="12"/>
              <w:spacing w:before="3" w:line="247" w:lineRule="auto"/>
              <w:ind w:left="21" w:right="-15" w:firstLine="220"/>
              <w:jc w:val="both"/>
              <w:rPr>
                <w:sz w:val="20"/>
              </w:rPr>
            </w:pPr>
            <w:r>
              <w:rPr>
                <w:sz w:val="20"/>
              </w:rPr>
              <w:t>Химическое загрязнение окружающей среды (предельная</w:t>
            </w:r>
            <w:r>
              <w:rPr>
                <w:spacing w:val="61"/>
                <w:w w:val="150"/>
                <w:sz w:val="20"/>
              </w:rPr>
              <w:t xml:space="preserve"> </w:t>
            </w:r>
            <w:r>
              <w:rPr>
                <w:sz w:val="20"/>
              </w:rPr>
              <w:t>допустимая</w:t>
            </w:r>
            <w:r>
              <w:rPr>
                <w:spacing w:val="62"/>
                <w:w w:val="150"/>
                <w:sz w:val="20"/>
              </w:rPr>
              <w:t xml:space="preserve"> </w:t>
            </w:r>
            <w:r>
              <w:rPr>
                <w:sz w:val="20"/>
              </w:rPr>
              <w:t>концентрация</w:t>
            </w:r>
            <w:r>
              <w:rPr>
                <w:spacing w:val="63"/>
                <w:w w:val="150"/>
                <w:sz w:val="20"/>
              </w:rPr>
              <w:t xml:space="preserve"> </w:t>
            </w:r>
            <w:r>
              <w:rPr>
                <w:spacing w:val="-2"/>
                <w:sz w:val="20"/>
              </w:rPr>
              <w:t>веществ</w:t>
            </w:r>
          </w:p>
        </w:tc>
        <w:tc>
          <w:tcPr>
            <w:tcW w:w="2127" w:type="dxa"/>
          </w:tcPr>
          <w:p w14:paraId="7D31BF13">
            <w:pPr>
              <w:pStyle w:val="12"/>
              <w:ind w:left="0"/>
              <w:rPr>
                <w:sz w:val="18"/>
              </w:rPr>
            </w:pPr>
          </w:p>
        </w:tc>
        <w:tc>
          <w:tcPr>
            <w:tcW w:w="2127" w:type="dxa"/>
          </w:tcPr>
          <w:p w14:paraId="19440F92">
            <w:pPr>
              <w:pStyle w:val="12"/>
              <w:ind w:left="0"/>
              <w:rPr>
                <w:sz w:val="18"/>
              </w:rPr>
            </w:pPr>
          </w:p>
        </w:tc>
      </w:tr>
    </w:tbl>
    <w:p w14:paraId="56323333">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1BB7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3" w:hRule="atLeast"/>
        </w:trPr>
        <w:tc>
          <w:tcPr>
            <w:tcW w:w="996" w:type="dxa"/>
          </w:tcPr>
          <w:p w14:paraId="1192153D">
            <w:pPr>
              <w:pStyle w:val="12"/>
              <w:ind w:left="0"/>
              <w:rPr>
                <w:sz w:val="20"/>
              </w:rPr>
            </w:pPr>
          </w:p>
        </w:tc>
        <w:tc>
          <w:tcPr>
            <w:tcW w:w="4393" w:type="dxa"/>
          </w:tcPr>
          <w:p w14:paraId="227571B8">
            <w:pPr>
              <w:pStyle w:val="12"/>
              <w:spacing w:line="247" w:lineRule="auto"/>
              <w:ind w:right="-29"/>
              <w:jc w:val="both"/>
              <w:rPr>
                <w:sz w:val="20"/>
              </w:rPr>
            </w:pPr>
            <w:r>
              <w:rPr>
                <w:sz w:val="20"/>
              </w:rPr>
              <w:t>(далее – ПДК). Роль химии в решении экологических проблем.</w:t>
            </w:r>
          </w:p>
          <w:p w14:paraId="74E074CE">
            <w:pPr>
              <w:pStyle w:val="12"/>
              <w:spacing w:line="249" w:lineRule="auto"/>
              <w:ind w:firstLine="228"/>
              <w:jc w:val="both"/>
              <w:rPr>
                <w:sz w:val="20"/>
              </w:rPr>
            </w:pPr>
            <w:r>
              <w:rPr>
                <w:sz w:val="20"/>
              </w:rPr>
              <w:t>Химический эксперимент: изучение образцов материалов</w:t>
            </w:r>
            <w:r>
              <w:rPr>
                <w:spacing w:val="-9"/>
                <w:sz w:val="20"/>
              </w:rPr>
              <w:t xml:space="preserve"> </w:t>
            </w:r>
            <w:r>
              <w:rPr>
                <w:sz w:val="20"/>
              </w:rPr>
              <w:t>(стекло,</w:t>
            </w:r>
            <w:r>
              <w:rPr>
                <w:spacing w:val="-9"/>
                <w:sz w:val="20"/>
              </w:rPr>
              <w:t xml:space="preserve"> </w:t>
            </w:r>
            <w:r>
              <w:rPr>
                <w:sz w:val="20"/>
              </w:rPr>
              <w:t>сплавы</w:t>
            </w:r>
            <w:r>
              <w:rPr>
                <w:spacing w:val="-6"/>
                <w:sz w:val="20"/>
              </w:rPr>
              <w:t xml:space="preserve"> </w:t>
            </w:r>
            <w:r>
              <w:rPr>
                <w:sz w:val="20"/>
              </w:rPr>
              <w:t>металлов,</w:t>
            </w:r>
            <w:r>
              <w:rPr>
                <w:spacing w:val="-6"/>
                <w:sz w:val="20"/>
              </w:rPr>
              <w:t xml:space="preserve"> </w:t>
            </w:r>
            <w:r>
              <w:rPr>
                <w:sz w:val="20"/>
              </w:rPr>
              <w:t xml:space="preserve">полимерные </w:t>
            </w:r>
            <w:r>
              <w:rPr>
                <w:spacing w:val="-2"/>
                <w:sz w:val="20"/>
              </w:rPr>
              <w:t>материалы).</w:t>
            </w:r>
          </w:p>
          <w:p w14:paraId="56835B24">
            <w:pPr>
              <w:pStyle w:val="12"/>
              <w:ind w:left="230"/>
              <w:jc w:val="both"/>
              <w:rPr>
                <w:sz w:val="20"/>
              </w:rPr>
            </w:pPr>
            <w:r>
              <w:rPr>
                <w:spacing w:val="-2"/>
                <w:sz w:val="20"/>
              </w:rPr>
              <w:t>155.4.5.</w:t>
            </w:r>
            <w:r>
              <w:rPr>
                <w:spacing w:val="8"/>
                <w:sz w:val="20"/>
              </w:rPr>
              <w:t xml:space="preserve"> </w:t>
            </w:r>
            <w:r>
              <w:rPr>
                <w:spacing w:val="-2"/>
                <w:sz w:val="20"/>
              </w:rPr>
              <w:t>Межпредметные</w:t>
            </w:r>
            <w:r>
              <w:rPr>
                <w:spacing w:val="6"/>
                <w:sz w:val="20"/>
              </w:rPr>
              <w:t xml:space="preserve"> </w:t>
            </w:r>
            <w:r>
              <w:rPr>
                <w:spacing w:val="-2"/>
                <w:sz w:val="20"/>
              </w:rPr>
              <w:t>связи.</w:t>
            </w:r>
          </w:p>
          <w:p w14:paraId="66FB626B">
            <w:pPr>
              <w:pStyle w:val="12"/>
              <w:spacing w:before="5" w:line="249" w:lineRule="auto"/>
              <w:ind w:right="-29" w:firstLine="228"/>
              <w:jc w:val="both"/>
              <w:rPr>
                <w:sz w:val="20"/>
              </w:rPr>
            </w:pPr>
            <w:r>
              <w:rPr>
                <w:sz w:val="20"/>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14:paraId="07A7AB04">
            <w:pPr>
              <w:pStyle w:val="12"/>
              <w:spacing w:before="2" w:line="249" w:lineRule="auto"/>
              <w:ind w:firstLine="228"/>
              <w:jc w:val="both"/>
              <w:rPr>
                <w:sz w:val="20"/>
              </w:rPr>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sz w:val="20"/>
              </w:rPr>
              <w:t>материалы.</w:t>
            </w:r>
          </w:p>
          <w:p w14:paraId="324E1980">
            <w:pPr>
              <w:pStyle w:val="12"/>
              <w:spacing w:before="3" w:line="249" w:lineRule="auto"/>
              <w:ind w:right="-29" w:firstLine="228"/>
              <w:jc w:val="both"/>
              <w:rPr>
                <w:sz w:val="20"/>
              </w:rPr>
            </w:pPr>
            <w:r>
              <w:rPr>
                <w:sz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224FA73">
            <w:pPr>
              <w:pStyle w:val="12"/>
              <w:tabs>
                <w:tab w:val="left" w:pos="1653"/>
                <w:tab w:val="left" w:pos="3439"/>
              </w:tabs>
              <w:spacing w:before="3" w:line="249" w:lineRule="auto"/>
              <w:ind w:right="1" w:firstLine="228"/>
              <w:jc w:val="both"/>
              <w:rPr>
                <w:sz w:val="20"/>
              </w:rPr>
            </w:pPr>
            <w:r>
              <w:rPr>
                <w:sz w:val="20"/>
              </w:rPr>
              <w:t xml:space="preserve">Биология: фотосинтез, дыхание, биосфера, </w:t>
            </w:r>
            <w:r>
              <w:rPr>
                <w:spacing w:val="-2"/>
                <w:sz w:val="20"/>
              </w:rPr>
              <w:t>экосистема,</w:t>
            </w:r>
            <w:r>
              <w:rPr>
                <w:sz w:val="20"/>
              </w:rPr>
              <w:tab/>
            </w:r>
            <w:r>
              <w:rPr>
                <w:spacing w:val="-2"/>
                <w:sz w:val="20"/>
              </w:rPr>
              <w:t>минеральные</w:t>
            </w:r>
            <w:r>
              <w:rPr>
                <w:sz w:val="20"/>
              </w:rPr>
              <w:tab/>
            </w:r>
            <w:r>
              <w:rPr>
                <w:spacing w:val="-2"/>
                <w:sz w:val="20"/>
              </w:rPr>
              <w:t xml:space="preserve">удобрения, </w:t>
            </w:r>
            <w:r>
              <w:rPr>
                <w:sz w:val="20"/>
              </w:rPr>
              <w:t xml:space="preserve">микроэлементы, макроэлементы, питательные </w:t>
            </w:r>
            <w:r>
              <w:rPr>
                <w:spacing w:val="-2"/>
                <w:sz w:val="20"/>
              </w:rPr>
              <w:t>вещества.</w:t>
            </w:r>
          </w:p>
          <w:p w14:paraId="1D350B92">
            <w:pPr>
              <w:pStyle w:val="12"/>
              <w:spacing w:before="1" w:line="249" w:lineRule="auto"/>
              <w:ind w:right="-15" w:firstLine="228"/>
              <w:rPr>
                <w:sz w:val="20"/>
              </w:rPr>
            </w:pPr>
            <w:r>
              <w:rPr>
                <w:sz w:val="20"/>
              </w:rPr>
              <w:t>География:</w:t>
            </w:r>
            <w:r>
              <w:rPr>
                <w:spacing w:val="40"/>
                <w:sz w:val="20"/>
              </w:rPr>
              <w:t xml:space="preserve"> </w:t>
            </w:r>
            <w:r>
              <w:rPr>
                <w:sz w:val="20"/>
              </w:rPr>
              <w:t>атмосфера,</w:t>
            </w:r>
            <w:r>
              <w:rPr>
                <w:spacing w:val="40"/>
                <w:sz w:val="20"/>
              </w:rPr>
              <w:t xml:space="preserve"> </w:t>
            </w:r>
            <w:r>
              <w:rPr>
                <w:sz w:val="20"/>
              </w:rPr>
              <w:t>гидросфера,</w:t>
            </w:r>
            <w:r>
              <w:rPr>
                <w:spacing w:val="40"/>
                <w:sz w:val="20"/>
              </w:rPr>
              <w:t xml:space="preserve"> </w:t>
            </w:r>
            <w:r>
              <w:rPr>
                <w:sz w:val="20"/>
              </w:rPr>
              <w:t>минералы, горные породы, полезные ископаемые, топливо, водные ресурсы.</w:t>
            </w:r>
          </w:p>
        </w:tc>
        <w:tc>
          <w:tcPr>
            <w:tcW w:w="2127" w:type="dxa"/>
          </w:tcPr>
          <w:p w14:paraId="2C3DE31A">
            <w:pPr>
              <w:pStyle w:val="12"/>
              <w:ind w:left="0"/>
              <w:rPr>
                <w:sz w:val="20"/>
              </w:rPr>
            </w:pPr>
          </w:p>
        </w:tc>
        <w:tc>
          <w:tcPr>
            <w:tcW w:w="2127" w:type="dxa"/>
          </w:tcPr>
          <w:p w14:paraId="50FF4D16">
            <w:pPr>
              <w:pStyle w:val="12"/>
              <w:ind w:left="0"/>
              <w:rPr>
                <w:sz w:val="20"/>
              </w:rPr>
            </w:pPr>
          </w:p>
        </w:tc>
      </w:tr>
    </w:tbl>
    <w:p w14:paraId="7F8840CA">
      <w:pPr>
        <w:pStyle w:val="7"/>
        <w:ind w:left="0" w:firstLine="0"/>
        <w:jc w:val="left"/>
      </w:pPr>
    </w:p>
    <w:p w14:paraId="6B9D4505">
      <w:pPr>
        <w:pStyle w:val="7"/>
        <w:ind w:left="0" w:firstLine="0"/>
        <w:jc w:val="left"/>
      </w:pPr>
    </w:p>
    <w:p w14:paraId="389B4E39">
      <w:pPr>
        <w:pStyle w:val="7"/>
        <w:spacing w:before="27"/>
        <w:ind w:left="0" w:firstLine="0"/>
        <w:jc w:val="left"/>
      </w:pPr>
    </w:p>
    <w:p w14:paraId="710D85E0">
      <w:pPr>
        <w:pStyle w:val="3"/>
        <w:numPr>
          <w:ilvl w:val="2"/>
          <w:numId w:val="115"/>
        </w:numPr>
        <w:tabs>
          <w:tab w:val="left" w:pos="3468"/>
          <w:tab w:val="left" w:pos="5092"/>
        </w:tabs>
        <w:spacing w:before="0" w:after="0" w:line="276" w:lineRule="auto"/>
        <w:ind w:left="5092" w:right="1336" w:hanging="2346"/>
        <w:jc w:val="left"/>
      </w:pPr>
      <w:r>
        <w:t>Рабочая</w:t>
      </w:r>
      <w:r>
        <w:rPr>
          <w:spacing w:val="-6"/>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6"/>
        </w:rPr>
        <w:t xml:space="preserve"> </w:t>
      </w:r>
      <w:r>
        <w:t>«Биология» (базовый уровень)</w:t>
      </w:r>
    </w:p>
    <w:p w14:paraId="0EE5ECB1">
      <w:pPr>
        <w:pStyle w:val="7"/>
        <w:spacing w:before="271" w:line="264" w:lineRule="exact"/>
        <w:ind w:left="1846" w:firstLine="0"/>
      </w:pPr>
      <w:r>
        <w:t>Рабочая</w:t>
      </w:r>
      <w:r>
        <w:rPr>
          <w:spacing w:val="26"/>
        </w:rPr>
        <w:t xml:space="preserve">  </w:t>
      </w:r>
      <w:r>
        <w:t>программа</w:t>
      </w:r>
      <w:r>
        <w:rPr>
          <w:spacing w:val="27"/>
        </w:rPr>
        <w:t xml:space="preserve">  </w:t>
      </w:r>
      <w:r>
        <w:t>по</w:t>
      </w:r>
      <w:r>
        <w:rPr>
          <w:spacing w:val="62"/>
        </w:rPr>
        <w:t xml:space="preserve"> </w:t>
      </w:r>
      <w:r>
        <w:t>учебному</w:t>
      </w:r>
      <w:r>
        <w:rPr>
          <w:spacing w:val="77"/>
          <w:w w:val="150"/>
        </w:rPr>
        <w:t xml:space="preserve"> </w:t>
      </w:r>
      <w:r>
        <w:t>предмету</w:t>
      </w:r>
      <w:r>
        <w:rPr>
          <w:spacing w:val="30"/>
        </w:rPr>
        <w:t xml:space="preserve">  </w:t>
      </w:r>
      <w:r>
        <w:t>«Биология»</w:t>
      </w:r>
      <w:r>
        <w:rPr>
          <w:spacing w:val="76"/>
          <w:w w:val="150"/>
        </w:rPr>
        <w:t xml:space="preserve"> </w:t>
      </w:r>
      <w:r>
        <w:t>(предметная</w:t>
      </w:r>
      <w:r>
        <w:rPr>
          <w:spacing w:val="28"/>
        </w:rPr>
        <w:t xml:space="preserve">  </w:t>
      </w:r>
      <w:r>
        <w:rPr>
          <w:spacing w:val="-2"/>
        </w:rPr>
        <w:t>область</w:t>
      </w:r>
    </w:p>
    <w:p w14:paraId="17800066">
      <w:pPr>
        <w:pStyle w:val="7"/>
        <w:spacing w:before="17" w:line="208" w:lineRule="auto"/>
        <w:ind w:right="272"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w:t>
      </w:r>
    </w:p>
    <w:p w14:paraId="07546720">
      <w:pPr>
        <w:pStyle w:val="7"/>
        <w:spacing w:line="208" w:lineRule="auto"/>
        <w:ind w:firstLine="705"/>
        <w:jc w:val="left"/>
      </w:pPr>
      <w:r>
        <w:t>Рабочая программа составлена на основе федеральной рабочей программы по биологии базового уровня.</w:t>
      </w:r>
    </w:p>
    <w:p w14:paraId="25456774">
      <w:pPr>
        <w:pStyle w:val="3"/>
        <w:spacing w:line="270" w:lineRule="exact"/>
        <w:ind w:left="4791"/>
        <w:jc w:val="left"/>
      </w:pPr>
      <w:r>
        <w:t>Пояснительная</w:t>
      </w:r>
      <w:r>
        <w:rPr>
          <w:spacing w:val="-5"/>
        </w:rPr>
        <w:t xml:space="preserve"> </w:t>
      </w:r>
      <w:r>
        <w:rPr>
          <w:spacing w:val="-2"/>
        </w:rPr>
        <w:t>записка</w:t>
      </w:r>
    </w:p>
    <w:p w14:paraId="6C0823FE">
      <w:pPr>
        <w:pStyle w:val="7"/>
        <w:spacing w:before="267"/>
        <w:ind w:right="283"/>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00370B60">
      <w:pPr>
        <w:pStyle w:val="7"/>
        <w:spacing w:before="2"/>
        <w:ind w:right="27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биологии</w:t>
      </w:r>
      <w:r>
        <w:rPr>
          <w:spacing w:val="40"/>
        </w:rPr>
        <w:t xml:space="preserve"> </w:t>
      </w:r>
      <w:r>
        <w:t>учитываются</w:t>
      </w:r>
      <w:r>
        <w:rPr>
          <w:spacing w:val="40"/>
        </w:rPr>
        <w:t xml:space="preserve"> </w:t>
      </w:r>
      <w:r>
        <w:t>возможности</w:t>
      </w:r>
      <w:r>
        <w:rPr>
          <w:spacing w:val="40"/>
        </w:rPr>
        <w:t xml:space="preserve"> </w:t>
      </w:r>
      <w:r>
        <w:t>учебного</w:t>
      </w:r>
      <w:r>
        <w:rPr>
          <w:spacing w:val="40"/>
        </w:rPr>
        <w:t xml:space="preserve"> </w:t>
      </w:r>
      <w:r>
        <w:t>предмета</w:t>
      </w:r>
      <w:r>
        <w:rPr>
          <w:spacing w:val="40"/>
        </w:rPr>
        <w:t xml:space="preserve"> </w:t>
      </w:r>
      <w:r>
        <w:t>в</w:t>
      </w:r>
      <w:r>
        <w:rPr>
          <w:spacing w:val="40"/>
        </w:rPr>
        <w:t xml:space="preserve"> </w:t>
      </w:r>
      <w:r>
        <w:t>реализации</w:t>
      </w:r>
    </w:p>
    <w:p w14:paraId="79607AC9">
      <w:pPr>
        <w:pStyle w:val="7"/>
        <w:spacing w:after="0"/>
        <w:sectPr>
          <w:type w:val="continuous"/>
          <w:pgSz w:w="11920" w:h="16850"/>
          <w:pgMar w:top="1140" w:right="566" w:bottom="280" w:left="566" w:header="720" w:footer="720" w:gutter="0"/>
          <w:cols w:space="720" w:num="1"/>
        </w:sectPr>
      </w:pPr>
    </w:p>
    <w:p w14:paraId="144E24DF">
      <w:pPr>
        <w:pStyle w:val="7"/>
        <w:spacing w:before="70"/>
        <w:ind w:right="279" w:firstLine="0"/>
      </w:pPr>
      <w:r>
        <w:t>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56B50AA">
      <w:pPr>
        <w:pStyle w:val="7"/>
        <w:spacing w:before="1"/>
        <w:ind w:right="286"/>
      </w:pPr>
      <w:r>
        <w:t>Программа</w:t>
      </w:r>
      <w:r>
        <w:rPr>
          <w:spacing w:val="-2"/>
        </w:rPr>
        <w:t xml:space="preserve"> </w:t>
      </w:r>
      <w:r>
        <w:t>по</w:t>
      </w:r>
      <w:r>
        <w:rPr>
          <w:spacing w:val="-1"/>
        </w:rPr>
        <w:t xml:space="preserve"> </w:t>
      </w:r>
      <w:r>
        <w:t>биологии включает</w:t>
      </w:r>
      <w:r>
        <w:rPr>
          <w:spacing w:val="-1"/>
        </w:rPr>
        <w:t xml:space="preserve"> </w:t>
      </w:r>
      <w:r>
        <w:t>распределение</w:t>
      </w:r>
      <w:r>
        <w:rPr>
          <w:spacing w:val="-2"/>
        </w:rPr>
        <w:t xml:space="preserve"> </w:t>
      </w:r>
      <w:r>
        <w:t>содержания учебного</w:t>
      </w:r>
      <w:r>
        <w:rPr>
          <w:spacing w:val="-1"/>
        </w:rPr>
        <w:t xml:space="preserve"> </w:t>
      </w:r>
      <w:r>
        <w:t>материала</w:t>
      </w:r>
      <w:r>
        <w:rPr>
          <w:spacing w:val="-2"/>
        </w:rPr>
        <w:t xml:space="preserve"> </w:t>
      </w:r>
      <w:r>
        <w:t>по классам, а также рекомендуемую последовательность изучения тем, основанную</w:t>
      </w:r>
      <w:r>
        <w:rPr>
          <w:spacing w:val="40"/>
        </w:rPr>
        <w:t xml:space="preserve"> </w:t>
      </w:r>
      <w:r>
        <w:t>на</w:t>
      </w:r>
      <w:r>
        <w:rPr>
          <w:spacing w:val="40"/>
        </w:rPr>
        <w:t xml:space="preserve"> </w:t>
      </w:r>
      <w:r>
        <w:t xml:space="preserve">логике развития предметного содержания с учётом возрастных особенностей </w:t>
      </w:r>
      <w:r>
        <w:rPr>
          <w:spacing w:val="-2"/>
        </w:rPr>
        <w:t>обучающихся.</w:t>
      </w:r>
    </w:p>
    <w:p w14:paraId="4F85EB96">
      <w:pPr>
        <w:pStyle w:val="7"/>
        <w:spacing w:before="2"/>
        <w:ind w:right="290" w:firstLine="623"/>
      </w:pPr>
      <w:r>
        <w:t>Программа по биологии разработана с целью оказания методической помощи учителю в создании рабочей программы по учебному предмету.</w:t>
      </w:r>
    </w:p>
    <w:p w14:paraId="6C343F23">
      <w:pPr>
        <w:pStyle w:val="7"/>
        <w:ind w:right="276"/>
      </w:pPr>
      <w:r>
        <w:t>В программе по биологии определяются основные цели изучения биологии</w:t>
      </w:r>
      <w:r>
        <w:rPr>
          <w:spacing w:val="40"/>
        </w:rPr>
        <w:t xml:space="preserve"> </w:t>
      </w:r>
      <w:r>
        <w:t>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6228FFFF">
      <w:pPr>
        <w:pStyle w:val="7"/>
        <w:spacing w:before="1"/>
        <w:ind w:right="298"/>
      </w:pPr>
      <w:r>
        <w:t>Биология развивает представления о познаваемости живой природы и методах её познания,</w:t>
      </w:r>
      <w:r>
        <w:rPr>
          <w:spacing w:val="-1"/>
        </w:rPr>
        <w:t xml:space="preserve"> </w:t>
      </w:r>
      <w:r>
        <w:t>позволяет сформировать систему</w:t>
      </w:r>
      <w:r>
        <w:rPr>
          <w:spacing w:val="-4"/>
        </w:rPr>
        <w:t xml:space="preserve"> </w:t>
      </w:r>
      <w:r>
        <w:t>научных знаний о живых системах, умения их получать, присваивать и применять в жизненных ситуациях.</w:t>
      </w:r>
    </w:p>
    <w:p w14:paraId="66BB020A">
      <w:pPr>
        <w:pStyle w:val="7"/>
        <w:ind w:right="288"/>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0C8E744">
      <w:pPr>
        <w:pStyle w:val="7"/>
        <w:spacing w:after="0"/>
        <w:sectPr>
          <w:pgSz w:w="11920" w:h="16850"/>
          <w:pgMar w:top="1080" w:right="566" w:bottom="280" w:left="566" w:header="720" w:footer="720" w:gutter="0"/>
          <w:cols w:space="720" w:num="1"/>
        </w:sectPr>
      </w:pPr>
    </w:p>
    <w:p w14:paraId="075E63E9">
      <w:pPr>
        <w:pStyle w:val="3"/>
        <w:spacing w:before="63" w:line="273" w:lineRule="exact"/>
      </w:pPr>
      <w:r>
        <w:t>Целями</w:t>
      </w:r>
      <w:r>
        <w:rPr>
          <w:spacing w:val="-8"/>
        </w:rPr>
        <w:t xml:space="preserve"> </w:t>
      </w:r>
      <w:r>
        <w:t>изучения</w:t>
      </w:r>
      <w:r>
        <w:rPr>
          <w:spacing w:val="-2"/>
        </w:rPr>
        <w:t xml:space="preserve"> </w:t>
      </w:r>
      <w:r>
        <w:t>биологии</w:t>
      </w:r>
      <w:r>
        <w:rPr>
          <w:spacing w:val="-4"/>
        </w:rPr>
        <w:t xml:space="preserve"> </w:t>
      </w:r>
      <w:r>
        <w:t>на</w:t>
      </w:r>
      <w:r>
        <w:rPr>
          <w:spacing w:val="-3"/>
        </w:rPr>
        <w:t xml:space="preserve"> </w:t>
      </w:r>
      <w:r>
        <w:t>уровне</w:t>
      </w:r>
      <w:r>
        <w:rPr>
          <w:spacing w:val="-6"/>
        </w:rPr>
        <w:t xml:space="preserve"> </w:t>
      </w:r>
      <w:r>
        <w:t>основного</w:t>
      </w:r>
      <w:r>
        <w:rPr>
          <w:spacing w:val="-5"/>
        </w:rPr>
        <w:t xml:space="preserve"> </w:t>
      </w:r>
      <w:r>
        <w:t>общего</w:t>
      </w:r>
      <w:r>
        <w:rPr>
          <w:spacing w:val="-4"/>
        </w:rPr>
        <w:t xml:space="preserve"> </w:t>
      </w:r>
      <w:r>
        <w:t>образования</w:t>
      </w:r>
      <w:r>
        <w:rPr>
          <w:spacing w:val="-2"/>
        </w:rPr>
        <w:t xml:space="preserve"> являются:</w:t>
      </w:r>
    </w:p>
    <w:p w14:paraId="60C2F897">
      <w:pPr>
        <w:pStyle w:val="7"/>
        <w:ind w:right="289"/>
      </w:pPr>
      <w:r>
        <w:t>формирование системы знаний о признаках и процессах жизнедеятельности биологических систем разного уровня организации;</w:t>
      </w:r>
    </w:p>
    <w:p w14:paraId="35AC46C6">
      <w:pPr>
        <w:pStyle w:val="7"/>
        <w:ind w:right="289"/>
      </w:pPr>
      <w:r>
        <w:t>формирование системы знаний об особенностях строения, жизнедеятельности организма человека, условиях сохранения его здоровья;</w:t>
      </w:r>
    </w:p>
    <w:p w14:paraId="4D00F9A2">
      <w:pPr>
        <w:pStyle w:val="7"/>
        <w:ind w:right="289"/>
      </w:pPr>
      <w:r>
        <w:t>формирование умений применять методы биологической науки для изучения биологических систем, в том числе организма человека;</w:t>
      </w:r>
    </w:p>
    <w:p w14:paraId="063C7DFD">
      <w:pPr>
        <w:pStyle w:val="7"/>
        <w:ind w:right="282"/>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43B1C60">
      <w:pPr>
        <w:pStyle w:val="7"/>
        <w:ind w:right="288"/>
      </w:pPr>
      <w:r>
        <w:t>формирование умений объяснять роль биологии в практической</w:t>
      </w:r>
      <w:r>
        <w:rPr>
          <w:spacing w:val="40"/>
        </w:rPr>
        <w:t xml:space="preserve"> </w:t>
      </w:r>
      <w:r>
        <w:t>деятельности людей, значение биологического разнообразия для сохранения биосферы, последствия деятельности человека в природе;</w:t>
      </w:r>
    </w:p>
    <w:p w14:paraId="1FFDBFF2">
      <w:pPr>
        <w:pStyle w:val="7"/>
        <w:ind w:right="290"/>
      </w:pPr>
      <w:r>
        <w:t>формирование экологической культуры в целях сохранения собственного здоровья</w:t>
      </w:r>
      <w:r>
        <w:rPr>
          <w:spacing w:val="-1"/>
        </w:rPr>
        <w:t xml:space="preserve"> </w:t>
      </w:r>
      <w:r>
        <w:t>и охраны окружающей среды.</w:t>
      </w:r>
    </w:p>
    <w:p w14:paraId="70825B2D">
      <w:pPr>
        <w:pStyle w:val="3"/>
        <w:spacing w:before="11" w:line="235" w:lineRule="auto"/>
        <w:ind w:left="1138" w:right="294" w:firstLine="563"/>
      </w:pPr>
      <w:r>
        <w:t>Достижение целей программы по биологии обеспечивается решением следующих задач:</w:t>
      </w:r>
    </w:p>
    <w:p w14:paraId="320C1125">
      <w:pPr>
        <w:pStyle w:val="7"/>
        <w:ind w:right="284"/>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804F542">
      <w:pPr>
        <w:pStyle w:val="7"/>
        <w:ind w:right="285"/>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33C4C7E1">
      <w:pPr>
        <w:pStyle w:val="7"/>
        <w:ind w:right="288"/>
      </w:pPr>
      <w:r>
        <w:t>освоение приёмов работы с биологической информацией, в том числе</w:t>
      </w:r>
      <w:r>
        <w:rPr>
          <w:spacing w:val="40"/>
        </w:rPr>
        <w:t xml:space="preserve"> </w:t>
      </w:r>
      <w:r>
        <w:t>о</w:t>
      </w:r>
      <w:r>
        <w:rPr>
          <w:spacing w:val="40"/>
        </w:rPr>
        <w:t xml:space="preserve"> </w:t>
      </w:r>
      <w:r>
        <w:t>современных достижениях в области биологии, её анализ и критическое оценивание;</w:t>
      </w:r>
    </w:p>
    <w:p w14:paraId="7540C36F">
      <w:pPr>
        <w:pStyle w:val="7"/>
        <w:ind w:right="287"/>
      </w:pPr>
      <w:r>
        <w:t>воспитание биологически и экологически грамотной личности, готовой к сохранению собственного здоровья и охраны окружающей среды.</w:t>
      </w:r>
    </w:p>
    <w:p w14:paraId="13744CF5">
      <w:pPr>
        <w:pStyle w:val="7"/>
        <w:ind w:right="2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C078080">
      <w:pPr>
        <w:pStyle w:val="3"/>
        <w:spacing w:before="5" w:line="550" w:lineRule="atLeast"/>
        <w:ind w:right="2909" w:firstLine="2621"/>
      </w:pPr>
      <w:r>
        <w:t>Содержание</w:t>
      </w:r>
      <w:r>
        <w:rPr>
          <w:spacing w:val="-8"/>
        </w:rPr>
        <w:t xml:space="preserve"> </w:t>
      </w:r>
      <w:r>
        <w:t>обучения</w:t>
      </w:r>
      <w:r>
        <w:rPr>
          <w:spacing w:val="-6"/>
        </w:rPr>
        <w:t xml:space="preserve"> </w:t>
      </w:r>
      <w:r>
        <w:t>в</w:t>
      </w:r>
      <w:r>
        <w:rPr>
          <w:spacing w:val="-7"/>
        </w:rPr>
        <w:t xml:space="preserve"> </w:t>
      </w:r>
      <w:r>
        <w:t>5</w:t>
      </w:r>
      <w:r>
        <w:rPr>
          <w:spacing w:val="-7"/>
        </w:rPr>
        <w:t xml:space="preserve"> </w:t>
      </w:r>
      <w:r>
        <w:t>классе Биология – наука о живой природе.</w:t>
      </w:r>
    </w:p>
    <w:p w14:paraId="385000AA">
      <w:pPr>
        <w:pStyle w:val="7"/>
        <w:ind w:right="291"/>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6D44D2B7">
      <w:pPr>
        <w:pStyle w:val="7"/>
        <w:ind w:right="279"/>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w:t>
      </w:r>
      <w:r>
        <w:rPr>
          <w:spacing w:val="-2"/>
        </w:rPr>
        <w:t xml:space="preserve"> </w:t>
      </w:r>
      <w:r>
        <w:t>познании окружающего мира</w:t>
      </w:r>
      <w:r>
        <w:rPr>
          <w:spacing w:val="-2"/>
        </w:rPr>
        <w:t xml:space="preserve"> </w:t>
      </w:r>
      <w:r>
        <w:t xml:space="preserve">и практической деятельности современного </w:t>
      </w:r>
      <w:r>
        <w:rPr>
          <w:spacing w:val="-2"/>
        </w:rPr>
        <w:t>человека.</w:t>
      </w:r>
    </w:p>
    <w:p w14:paraId="449E5376">
      <w:pPr>
        <w:pStyle w:val="7"/>
        <w:ind w:right="289"/>
      </w:pPr>
      <w:r>
        <w:t>Кабинет биологии. Правила поведения и работы в кабинете с биологическими приборами и инструментами.</w:t>
      </w:r>
    </w:p>
    <w:p w14:paraId="752BA592">
      <w:pPr>
        <w:pStyle w:val="7"/>
        <w:ind w:right="282"/>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8440537">
      <w:pPr>
        <w:pStyle w:val="3"/>
        <w:spacing w:before="3" w:line="272" w:lineRule="exact"/>
      </w:pPr>
      <w:r>
        <w:t>Методы</w:t>
      </w:r>
      <w:r>
        <w:rPr>
          <w:spacing w:val="-6"/>
        </w:rPr>
        <w:t xml:space="preserve"> </w:t>
      </w:r>
      <w:r>
        <w:t>изучения</w:t>
      </w:r>
      <w:r>
        <w:rPr>
          <w:spacing w:val="-4"/>
        </w:rPr>
        <w:t xml:space="preserve"> </w:t>
      </w:r>
      <w:r>
        <w:t>живой</w:t>
      </w:r>
      <w:r>
        <w:rPr>
          <w:spacing w:val="-3"/>
        </w:rPr>
        <w:t xml:space="preserve"> </w:t>
      </w:r>
      <w:r>
        <w:rPr>
          <w:spacing w:val="-2"/>
        </w:rPr>
        <w:t>природы.</w:t>
      </w:r>
    </w:p>
    <w:p w14:paraId="1F94FE95">
      <w:pPr>
        <w:pStyle w:val="7"/>
        <w:ind w:right="287"/>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689A2B84">
      <w:pPr>
        <w:pStyle w:val="7"/>
        <w:spacing w:after="0"/>
        <w:sectPr>
          <w:pgSz w:w="11920" w:h="16850"/>
          <w:pgMar w:top="1080" w:right="566" w:bottom="280" w:left="566" w:header="720" w:footer="720" w:gutter="0"/>
          <w:cols w:space="720" w:num="1"/>
        </w:sectPr>
      </w:pPr>
    </w:p>
    <w:p w14:paraId="73AB5FC4">
      <w:pPr>
        <w:pStyle w:val="7"/>
        <w:spacing w:before="73"/>
        <w:ind w:right="286"/>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14:paraId="758C91AF">
      <w:pPr>
        <w:pStyle w:val="7"/>
        <w:spacing w:before="3" w:line="275"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5BE3A04">
      <w:pPr>
        <w:pStyle w:val="7"/>
        <w:ind w:right="292"/>
      </w:pPr>
      <w:r>
        <w:t>Изучение лабораторного оборудования: термометры, весы, чашки Петри, пробирки, мензурки. Правила работы с оборудованием в школьном кабинете.</w:t>
      </w:r>
    </w:p>
    <w:p w14:paraId="2970559C">
      <w:pPr>
        <w:pStyle w:val="7"/>
        <w:ind w:left="1702" w:firstLine="0"/>
      </w:pPr>
      <w:r>
        <w:t>Ознакомление</w:t>
      </w:r>
      <w:r>
        <w:rPr>
          <w:spacing w:val="-10"/>
        </w:rPr>
        <w:t xml:space="preserve"> </w:t>
      </w:r>
      <w:r>
        <w:t>с</w:t>
      </w:r>
      <w:r>
        <w:rPr>
          <w:spacing w:val="-2"/>
        </w:rPr>
        <w:t xml:space="preserve"> </w:t>
      </w:r>
      <w:r>
        <w:t>устройством</w:t>
      </w:r>
      <w:r>
        <w:rPr>
          <w:spacing w:val="-5"/>
        </w:rPr>
        <w:t xml:space="preserve"> </w:t>
      </w:r>
      <w:r>
        <w:t>лупы,</w:t>
      </w:r>
      <w:r>
        <w:rPr>
          <w:spacing w:val="-3"/>
        </w:rPr>
        <w:t xml:space="preserve"> </w:t>
      </w:r>
      <w:r>
        <w:t>светового</w:t>
      </w:r>
      <w:r>
        <w:rPr>
          <w:spacing w:val="-4"/>
        </w:rPr>
        <w:t xml:space="preserve"> </w:t>
      </w:r>
      <w:r>
        <w:t>микроскопа,</w:t>
      </w:r>
      <w:r>
        <w:rPr>
          <w:spacing w:val="-3"/>
        </w:rPr>
        <w:t xml:space="preserve"> </w:t>
      </w:r>
      <w:r>
        <w:t>правила</w:t>
      </w:r>
      <w:r>
        <w:rPr>
          <w:spacing w:val="-9"/>
        </w:rPr>
        <w:t xml:space="preserve"> </w:t>
      </w:r>
      <w:r>
        <w:t>работы</w:t>
      </w:r>
      <w:r>
        <w:rPr>
          <w:spacing w:val="-5"/>
        </w:rPr>
        <w:t xml:space="preserve"> </w:t>
      </w:r>
      <w:r>
        <w:t>с</w:t>
      </w:r>
      <w:r>
        <w:rPr>
          <w:spacing w:val="-8"/>
        </w:rPr>
        <w:t xml:space="preserve"> </w:t>
      </w:r>
      <w:r>
        <w:rPr>
          <w:spacing w:val="-2"/>
        </w:rPr>
        <w:t>ними.</w:t>
      </w:r>
    </w:p>
    <w:p w14:paraId="28BEDA15">
      <w:pPr>
        <w:pStyle w:val="7"/>
        <w:ind w:right="28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E192B49">
      <w:pPr>
        <w:pStyle w:val="7"/>
        <w:ind w:left="1702" w:firstLine="0"/>
      </w:pPr>
      <w:r>
        <w:t>Экскурсии</w:t>
      </w:r>
      <w:r>
        <w:rPr>
          <w:spacing w:val="-6"/>
        </w:rPr>
        <w:t xml:space="preserve"> </w:t>
      </w:r>
      <w:r>
        <w:t>или</w:t>
      </w:r>
      <w:r>
        <w:rPr>
          <w:spacing w:val="-6"/>
        </w:rPr>
        <w:t xml:space="preserve"> </w:t>
      </w:r>
      <w:r>
        <w:rPr>
          <w:spacing w:val="-2"/>
        </w:rPr>
        <w:t>видеоэкскурсии.</w:t>
      </w:r>
    </w:p>
    <w:p w14:paraId="1E7BA44B">
      <w:pPr>
        <w:pStyle w:val="7"/>
        <w:ind w:left="1702" w:firstLine="0"/>
      </w:pPr>
      <w:r>
        <w:t>Овладение</w:t>
      </w:r>
      <w:r>
        <w:rPr>
          <w:spacing w:val="-10"/>
        </w:rPr>
        <w:t xml:space="preserve"> </w:t>
      </w:r>
      <w:r>
        <w:t>методами</w:t>
      </w:r>
      <w:r>
        <w:rPr>
          <w:spacing w:val="-4"/>
        </w:rPr>
        <w:t xml:space="preserve"> </w:t>
      </w:r>
      <w:r>
        <w:t>изучения</w:t>
      </w:r>
      <w:r>
        <w:rPr>
          <w:spacing w:val="-5"/>
        </w:rPr>
        <w:t xml:space="preserve"> </w:t>
      </w:r>
      <w:r>
        <w:t>живой</w:t>
      </w:r>
      <w:r>
        <w:rPr>
          <w:spacing w:val="-5"/>
        </w:rPr>
        <w:t xml:space="preserve"> </w:t>
      </w:r>
      <w:r>
        <w:t>природы</w:t>
      </w:r>
      <w:r>
        <w:rPr>
          <w:spacing w:val="-6"/>
        </w:rPr>
        <w:t xml:space="preserve"> </w:t>
      </w:r>
      <w:r>
        <w:t>–</w:t>
      </w:r>
      <w:r>
        <w:rPr>
          <w:spacing w:val="-6"/>
        </w:rPr>
        <w:t xml:space="preserve"> </w:t>
      </w:r>
      <w:r>
        <w:t>наблюдением</w:t>
      </w:r>
      <w:r>
        <w:rPr>
          <w:spacing w:val="-5"/>
        </w:rPr>
        <w:t xml:space="preserve"> </w:t>
      </w:r>
      <w:r>
        <w:t>и</w:t>
      </w:r>
      <w:r>
        <w:rPr>
          <w:spacing w:val="-5"/>
        </w:rPr>
        <w:t xml:space="preserve"> </w:t>
      </w:r>
      <w:r>
        <w:rPr>
          <w:spacing w:val="-2"/>
        </w:rPr>
        <w:t>экспериментом.</w:t>
      </w:r>
    </w:p>
    <w:p w14:paraId="00B7BD45">
      <w:pPr>
        <w:pStyle w:val="3"/>
        <w:spacing w:before="9" w:line="272" w:lineRule="exact"/>
      </w:pPr>
      <w:r>
        <w:t>Организмы</w:t>
      </w:r>
      <w:r>
        <w:rPr>
          <w:spacing w:val="-4"/>
        </w:rPr>
        <w:t xml:space="preserve"> </w:t>
      </w:r>
      <w:r>
        <w:t>–</w:t>
      </w:r>
      <w:r>
        <w:rPr>
          <w:spacing w:val="-5"/>
        </w:rPr>
        <w:t xml:space="preserve"> </w:t>
      </w:r>
      <w:r>
        <w:t>тела</w:t>
      </w:r>
      <w:r>
        <w:rPr>
          <w:spacing w:val="-2"/>
        </w:rPr>
        <w:t xml:space="preserve"> </w:t>
      </w:r>
      <w:r>
        <w:t>живой</w:t>
      </w:r>
      <w:r>
        <w:rPr>
          <w:spacing w:val="-4"/>
        </w:rPr>
        <w:t xml:space="preserve"> </w:t>
      </w:r>
      <w:r>
        <w:rPr>
          <w:spacing w:val="-2"/>
        </w:rPr>
        <w:t>природы.</w:t>
      </w:r>
    </w:p>
    <w:p w14:paraId="0674C862">
      <w:pPr>
        <w:pStyle w:val="7"/>
        <w:ind w:right="28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19290A5B">
      <w:pPr>
        <w:pStyle w:val="7"/>
        <w:ind w:right="288"/>
      </w:pPr>
      <w:r>
        <w:t xml:space="preserve">Одноклеточные и многоклеточные организмы. Клетки, ткани, органы, системы </w:t>
      </w:r>
      <w:r>
        <w:rPr>
          <w:spacing w:val="-2"/>
        </w:rPr>
        <w:t>органов.</w:t>
      </w:r>
    </w:p>
    <w:p w14:paraId="0A869308">
      <w:pPr>
        <w:pStyle w:val="7"/>
        <w:ind w:right="291"/>
      </w:pPr>
      <w:r>
        <w:t>Жизнедеятельность организмов. Особенности строения и процессов жизнедеятельности у растений, животных, бактерий и грибов.</w:t>
      </w:r>
    </w:p>
    <w:p w14:paraId="329DD633">
      <w:pPr>
        <w:pStyle w:val="7"/>
        <w:ind w:right="285"/>
      </w:pPr>
      <w:r>
        <w:t>Свойства организмов: питание, дыхание, выделение, движение, размножение, развитие, раздражимость, приспособленность. Организм – единое целое.</w:t>
      </w:r>
    </w:p>
    <w:p w14:paraId="0940CD23">
      <w:pPr>
        <w:pStyle w:val="7"/>
        <w:ind w:right="284"/>
      </w:pPr>
      <w:r>
        <w:t>Разнообразие организмов и их классификация (таксоны в биологии: царства, типы (отделы),</w:t>
      </w:r>
      <w:r>
        <w:rPr>
          <w:spacing w:val="-1"/>
        </w:rPr>
        <w:t xml:space="preserve"> </w:t>
      </w:r>
      <w:r>
        <w:t>классы,</w:t>
      </w:r>
      <w:r>
        <w:rPr>
          <w:spacing w:val="-2"/>
        </w:rPr>
        <w:t xml:space="preserve"> </w:t>
      </w:r>
      <w:r>
        <w:t>отряды</w:t>
      </w:r>
      <w:r>
        <w:rPr>
          <w:spacing w:val="-2"/>
        </w:rPr>
        <w:t xml:space="preserve"> </w:t>
      </w:r>
      <w:r>
        <w:t>(порядки),</w:t>
      </w:r>
      <w:r>
        <w:rPr>
          <w:spacing w:val="-2"/>
        </w:rPr>
        <w:t xml:space="preserve"> </w:t>
      </w:r>
      <w:r>
        <w:t>семейства, роды,</w:t>
      </w:r>
      <w:r>
        <w:rPr>
          <w:spacing w:val="-2"/>
        </w:rPr>
        <w:t xml:space="preserve"> </w:t>
      </w:r>
      <w:r>
        <w:t>виды. Бактерии</w:t>
      </w:r>
      <w:r>
        <w:rPr>
          <w:spacing w:val="-3"/>
        </w:rPr>
        <w:t xml:space="preserve"> </w:t>
      </w:r>
      <w:r>
        <w:t>и вирусы</w:t>
      </w:r>
      <w:r>
        <w:rPr>
          <w:spacing w:val="-2"/>
        </w:rPr>
        <w:t xml:space="preserve"> </w:t>
      </w:r>
      <w:r>
        <w:t>как</w:t>
      </w:r>
      <w:r>
        <w:rPr>
          <w:spacing w:val="-1"/>
        </w:rPr>
        <w:t xml:space="preserve"> </w:t>
      </w:r>
      <w:r>
        <w:t>формы жизни. Значение бактерий и вирусов в природе и в жизни человека.</w:t>
      </w:r>
    </w:p>
    <w:p w14:paraId="6A637BDD">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3AF4AC5">
      <w:pPr>
        <w:pStyle w:val="7"/>
        <w:ind w:right="288"/>
      </w:pPr>
      <w:r>
        <w:t>Изучение клеток кожицы чешуи лука под лупой и микроскопом (на примере самостоятельно приготовленного микропрепарата).</w:t>
      </w:r>
    </w:p>
    <w:p w14:paraId="163C3EB3">
      <w:pPr>
        <w:pStyle w:val="7"/>
        <w:ind w:left="1702" w:right="3433" w:firstLine="0"/>
      </w:pPr>
      <w:r>
        <w:t>Ознакомление</w:t>
      </w:r>
      <w:r>
        <w:rPr>
          <w:spacing w:val="-7"/>
        </w:rPr>
        <w:t xml:space="preserve"> </w:t>
      </w:r>
      <w:r>
        <w:t>с</w:t>
      </w:r>
      <w:r>
        <w:rPr>
          <w:spacing w:val="-9"/>
        </w:rPr>
        <w:t xml:space="preserve"> </w:t>
      </w:r>
      <w:r>
        <w:t>принципами</w:t>
      </w:r>
      <w:r>
        <w:rPr>
          <w:spacing w:val="-5"/>
        </w:rPr>
        <w:t xml:space="preserve"> </w:t>
      </w:r>
      <w:r>
        <w:t>систематики</w:t>
      </w:r>
      <w:r>
        <w:rPr>
          <w:spacing w:val="-5"/>
        </w:rPr>
        <w:t xml:space="preserve"> </w:t>
      </w:r>
      <w:r>
        <w:t>организмов. Наблюдение за потреблением воды растением.</w:t>
      </w:r>
    </w:p>
    <w:p w14:paraId="655E4832">
      <w:pPr>
        <w:pStyle w:val="3"/>
        <w:spacing w:before="2" w:line="274" w:lineRule="exact"/>
      </w:pPr>
      <w:r>
        <w:t>Организмы</w:t>
      </w:r>
      <w:r>
        <w:rPr>
          <w:spacing w:val="-4"/>
        </w:rPr>
        <w:t xml:space="preserve"> </w:t>
      </w:r>
      <w:r>
        <w:t>и</w:t>
      </w:r>
      <w:r>
        <w:rPr>
          <w:spacing w:val="-3"/>
        </w:rPr>
        <w:t xml:space="preserve"> </w:t>
      </w:r>
      <w:r>
        <w:t>среда</w:t>
      </w:r>
      <w:r>
        <w:rPr>
          <w:spacing w:val="-1"/>
        </w:rPr>
        <w:t xml:space="preserve"> </w:t>
      </w:r>
      <w:r>
        <w:rPr>
          <w:spacing w:val="-2"/>
        </w:rPr>
        <w:t>обитания.</w:t>
      </w:r>
    </w:p>
    <w:p w14:paraId="6B676F45">
      <w:pPr>
        <w:pStyle w:val="7"/>
        <w:ind w:right="27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w:t>
      </w:r>
      <w:r>
        <w:rPr>
          <w:spacing w:val="40"/>
        </w:rPr>
        <w:t xml:space="preserve"> </w:t>
      </w:r>
      <w:r>
        <w:t>обитания.</w:t>
      </w:r>
      <w:r>
        <w:rPr>
          <w:spacing w:val="40"/>
        </w:rPr>
        <w:t xml:space="preserve"> </w:t>
      </w:r>
      <w:r>
        <w:t>Сезонные изменения в жизни организмов.</w:t>
      </w:r>
    </w:p>
    <w:p w14:paraId="59C326EA">
      <w:pPr>
        <w:pStyle w:val="7"/>
        <w:ind w:left="1702"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4AC22EE">
      <w:pPr>
        <w:pStyle w:val="7"/>
        <w:ind w:left="1702" w:firstLine="0"/>
        <w:jc w:val="left"/>
      </w:pPr>
      <w:r>
        <w:t>Выявление</w:t>
      </w:r>
      <w:r>
        <w:rPr>
          <w:spacing w:val="-5"/>
        </w:rPr>
        <w:t xml:space="preserve"> </w:t>
      </w:r>
      <w:r>
        <w:t>приспособлений</w:t>
      </w:r>
      <w:r>
        <w:rPr>
          <w:spacing w:val="-4"/>
        </w:rPr>
        <w:t xml:space="preserve"> </w:t>
      </w:r>
      <w:r>
        <w:t>организмов</w:t>
      </w:r>
      <w:r>
        <w:rPr>
          <w:spacing w:val="-5"/>
        </w:rPr>
        <w:t xml:space="preserve"> </w:t>
      </w:r>
      <w:r>
        <w:t>к</w:t>
      </w:r>
      <w:r>
        <w:rPr>
          <w:spacing w:val="-4"/>
        </w:rPr>
        <w:t xml:space="preserve"> </w:t>
      </w:r>
      <w:r>
        <w:t>среде</w:t>
      </w:r>
      <w:r>
        <w:rPr>
          <w:spacing w:val="-5"/>
        </w:rPr>
        <w:t xml:space="preserve"> </w:t>
      </w:r>
      <w:r>
        <w:t>обитания</w:t>
      </w:r>
      <w:r>
        <w:rPr>
          <w:spacing w:val="-4"/>
        </w:rPr>
        <w:t xml:space="preserve"> </w:t>
      </w:r>
      <w:r>
        <w:t>(на</w:t>
      </w:r>
      <w:r>
        <w:rPr>
          <w:spacing w:val="-4"/>
        </w:rPr>
        <w:t xml:space="preserve"> </w:t>
      </w:r>
      <w:r>
        <w:t>конкретных</w:t>
      </w:r>
      <w:r>
        <w:rPr>
          <w:spacing w:val="-5"/>
        </w:rPr>
        <w:t xml:space="preserve"> </w:t>
      </w:r>
      <w:r>
        <w:t>примерах). Экскурсии или видеоэкскурсии.</w:t>
      </w:r>
    </w:p>
    <w:p w14:paraId="1590BF31">
      <w:pPr>
        <w:pStyle w:val="7"/>
        <w:ind w:left="1702" w:firstLine="0"/>
        <w:jc w:val="left"/>
      </w:pPr>
      <w:r>
        <w:t>Растительный</w:t>
      </w:r>
      <w:r>
        <w:rPr>
          <w:spacing w:val="-5"/>
        </w:rPr>
        <w:t xml:space="preserve"> </w:t>
      </w:r>
      <w:r>
        <w:t>и</w:t>
      </w:r>
      <w:r>
        <w:rPr>
          <w:spacing w:val="-7"/>
        </w:rPr>
        <w:t xml:space="preserve"> </w:t>
      </w:r>
      <w:r>
        <w:t>животный</w:t>
      </w:r>
      <w:r>
        <w:rPr>
          <w:spacing w:val="-5"/>
        </w:rPr>
        <w:t xml:space="preserve"> </w:t>
      </w:r>
      <w:r>
        <w:t>мир</w:t>
      </w:r>
      <w:r>
        <w:rPr>
          <w:spacing w:val="-4"/>
        </w:rPr>
        <w:t xml:space="preserve"> </w:t>
      </w:r>
      <w:r>
        <w:t>родного</w:t>
      </w:r>
      <w:r>
        <w:rPr>
          <w:spacing w:val="-8"/>
        </w:rPr>
        <w:t xml:space="preserve"> </w:t>
      </w:r>
      <w:r>
        <w:t>края</w:t>
      </w:r>
      <w:r>
        <w:rPr>
          <w:spacing w:val="-5"/>
        </w:rPr>
        <w:t xml:space="preserve"> </w:t>
      </w:r>
      <w:r>
        <w:rPr>
          <w:spacing w:val="-2"/>
        </w:rPr>
        <w:t>(краеведение).</w:t>
      </w:r>
    </w:p>
    <w:p w14:paraId="7C9B259A">
      <w:pPr>
        <w:pStyle w:val="3"/>
        <w:spacing w:before="6" w:line="272" w:lineRule="exact"/>
        <w:jc w:val="left"/>
      </w:pPr>
      <w:r>
        <w:t>Природные</w:t>
      </w:r>
      <w:r>
        <w:rPr>
          <w:spacing w:val="-8"/>
        </w:rPr>
        <w:t xml:space="preserve"> </w:t>
      </w:r>
      <w:r>
        <w:rPr>
          <w:spacing w:val="-2"/>
        </w:rPr>
        <w:t>сообщества.</w:t>
      </w:r>
    </w:p>
    <w:p w14:paraId="3C77FC59">
      <w:pPr>
        <w:pStyle w:val="7"/>
        <w:ind w:right="284"/>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14:paraId="4C2454F9">
      <w:pPr>
        <w:pStyle w:val="7"/>
        <w:ind w:right="28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D77ED78">
      <w:pPr>
        <w:pStyle w:val="7"/>
        <w:ind w:right="296"/>
      </w:pPr>
      <w:r>
        <w:t>Природные зоны Земли, их обитатели. Флора и фауна природных зон. Ландшафты: природные и культурные.</w:t>
      </w:r>
    </w:p>
    <w:p w14:paraId="36715914">
      <w:pPr>
        <w:pStyle w:val="7"/>
        <w:spacing w:after="0"/>
        <w:sectPr>
          <w:pgSz w:w="11920" w:h="16850"/>
          <w:pgMar w:top="1060" w:right="566" w:bottom="280" w:left="566" w:header="720" w:footer="720" w:gutter="0"/>
          <w:cols w:space="720" w:num="1"/>
        </w:sectPr>
      </w:pPr>
    </w:p>
    <w:p w14:paraId="0E2505DF">
      <w:pPr>
        <w:pStyle w:val="7"/>
        <w:spacing w:before="73"/>
        <w:ind w:left="1702" w:firstLine="0"/>
        <w:jc w:val="left"/>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AF04D16">
      <w:pPr>
        <w:pStyle w:val="7"/>
        <w:spacing w:before="1"/>
        <w:ind w:right="660"/>
        <w:jc w:val="left"/>
      </w:pPr>
      <w:r>
        <w:t>Изучение искусственных сообществ и их обитателей (на примере аквариума и других искусственных сообществ).</w:t>
      </w:r>
    </w:p>
    <w:p w14:paraId="3AFAB1E0">
      <w:pPr>
        <w:pStyle w:val="7"/>
        <w:spacing w:before="2" w:line="275" w:lineRule="exact"/>
        <w:ind w:left="1702" w:firstLine="0"/>
        <w:jc w:val="left"/>
      </w:pPr>
      <w:r>
        <w:t>Экскурсии</w:t>
      </w:r>
      <w:r>
        <w:rPr>
          <w:spacing w:val="-6"/>
        </w:rPr>
        <w:t xml:space="preserve"> </w:t>
      </w:r>
      <w:r>
        <w:t>или</w:t>
      </w:r>
      <w:r>
        <w:rPr>
          <w:spacing w:val="-6"/>
        </w:rPr>
        <w:t xml:space="preserve"> </w:t>
      </w:r>
      <w:r>
        <w:rPr>
          <w:spacing w:val="-2"/>
        </w:rPr>
        <w:t>видеоэкскурсии.</w:t>
      </w:r>
    </w:p>
    <w:p w14:paraId="20514EC4">
      <w:pPr>
        <w:pStyle w:val="7"/>
        <w:jc w:val="left"/>
      </w:pPr>
      <w:r>
        <w:t>Изучение природных сообществ (на примере леса, озера, пруда, луга и других природных сообществ.).</w:t>
      </w:r>
    </w:p>
    <w:p w14:paraId="6CE7B9D1">
      <w:pPr>
        <w:pStyle w:val="7"/>
        <w:ind w:left="1702" w:firstLine="0"/>
        <w:jc w:val="left"/>
      </w:pPr>
      <w:r>
        <w:t>Изучение</w:t>
      </w:r>
      <w:r>
        <w:rPr>
          <w:spacing w:val="-9"/>
        </w:rPr>
        <w:t xml:space="preserve"> </w:t>
      </w:r>
      <w:r>
        <w:t>сезонных</w:t>
      </w:r>
      <w:r>
        <w:rPr>
          <w:spacing w:val="-2"/>
        </w:rPr>
        <w:t xml:space="preserve"> </w:t>
      </w:r>
      <w:r>
        <w:t>явлений</w:t>
      </w:r>
      <w:r>
        <w:rPr>
          <w:spacing w:val="-5"/>
        </w:rPr>
        <w:t xml:space="preserve"> </w:t>
      </w:r>
      <w:r>
        <w:t>в</w:t>
      </w:r>
      <w:r>
        <w:rPr>
          <w:spacing w:val="-10"/>
        </w:rPr>
        <w:t xml:space="preserve"> </w:t>
      </w:r>
      <w:r>
        <w:t>жизни</w:t>
      </w:r>
      <w:r>
        <w:rPr>
          <w:spacing w:val="-7"/>
        </w:rPr>
        <w:t xml:space="preserve"> </w:t>
      </w:r>
      <w:r>
        <w:t>природных</w:t>
      </w:r>
      <w:r>
        <w:rPr>
          <w:spacing w:val="-4"/>
        </w:rPr>
        <w:t xml:space="preserve"> </w:t>
      </w:r>
      <w:r>
        <w:rPr>
          <w:spacing w:val="-2"/>
        </w:rPr>
        <w:t>сообществ.</w:t>
      </w:r>
    </w:p>
    <w:p w14:paraId="5094C039">
      <w:pPr>
        <w:pStyle w:val="3"/>
        <w:spacing w:before="6" w:line="274" w:lineRule="exact"/>
        <w:jc w:val="left"/>
      </w:pPr>
      <w:r>
        <w:t>Живая</w:t>
      </w:r>
      <w:r>
        <w:rPr>
          <w:spacing w:val="-7"/>
        </w:rPr>
        <w:t xml:space="preserve"> </w:t>
      </w:r>
      <w:r>
        <w:t>природа</w:t>
      </w:r>
      <w:r>
        <w:rPr>
          <w:spacing w:val="-4"/>
        </w:rPr>
        <w:t xml:space="preserve"> </w:t>
      </w:r>
      <w:r>
        <w:t>и</w:t>
      </w:r>
      <w:r>
        <w:rPr>
          <w:spacing w:val="-2"/>
        </w:rPr>
        <w:t xml:space="preserve"> человек.</w:t>
      </w:r>
    </w:p>
    <w:p w14:paraId="6F3C3E49">
      <w:pPr>
        <w:pStyle w:val="7"/>
        <w:ind w:right="282"/>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Pr>
          <w:spacing w:val="-1"/>
        </w:rPr>
        <w:t xml:space="preserve"> </w:t>
      </w:r>
      <w:r>
        <w:t>Красная книга</w:t>
      </w:r>
      <w:r>
        <w:rPr>
          <w:spacing w:val="-2"/>
        </w:rPr>
        <w:t xml:space="preserve"> </w:t>
      </w:r>
      <w:r>
        <w:t>Российской Федерации. Осознание</w:t>
      </w:r>
      <w:r>
        <w:rPr>
          <w:spacing w:val="-1"/>
        </w:rPr>
        <w:t xml:space="preserve"> </w:t>
      </w:r>
      <w:r>
        <w:t>жизни</w:t>
      </w:r>
      <w:r>
        <w:rPr>
          <w:spacing w:val="-2"/>
        </w:rPr>
        <w:t xml:space="preserve"> </w:t>
      </w:r>
      <w:r>
        <w:t>как великой ценности.</w:t>
      </w:r>
    </w:p>
    <w:p w14:paraId="6AE9F77C">
      <w:pPr>
        <w:pStyle w:val="7"/>
        <w:spacing w:line="275" w:lineRule="exact"/>
        <w:ind w:left="1702" w:firstLine="0"/>
      </w:pPr>
      <w:r>
        <w:t>Практические</w:t>
      </w:r>
      <w:r>
        <w:rPr>
          <w:spacing w:val="-10"/>
        </w:rPr>
        <w:t xml:space="preserve"> </w:t>
      </w:r>
      <w:r>
        <w:rPr>
          <w:spacing w:val="-2"/>
        </w:rPr>
        <w:t>работы.</w:t>
      </w:r>
    </w:p>
    <w:p w14:paraId="188941F6">
      <w:pPr>
        <w:pStyle w:val="7"/>
        <w:spacing w:line="237" w:lineRule="auto"/>
        <w:ind w:right="286"/>
      </w:pPr>
      <w:r>
        <w:t>Проведение акции по уборке мусора в ближайшем лесу, парке, сквере или на пришкольной территории.</w:t>
      </w:r>
    </w:p>
    <w:p w14:paraId="08EE92A7">
      <w:pPr>
        <w:pStyle w:val="7"/>
        <w:spacing w:before="10"/>
        <w:ind w:left="0" w:firstLine="0"/>
        <w:jc w:val="left"/>
      </w:pPr>
    </w:p>
    <w:p w14:paraId="62494475">
      <w:pPr>
        <w:pStyle w:val="3"/>
        <w:ind w:right="2909" w:firstLine="2621"/>
      </w:pPr>
      <w:r>
        <w:t>Содержание</w:t>
      </w:r>
      <w:r>
        <w:rPr>
          <w:spacing w:val="-8"/>
        </w:rPr>
        <w:t xml:space="preserve"> </w:t>
      </w:r>
      <w:r>
        <w:t>обучения</w:t>
      </w:r>
      <w:r>
        <w:rPr>
          <w:spacing w:val="-6"/>
        </w:rPr>
        <w:t xml:space="preserve"> </w:t>
      </w:r>
      <w:r>
        <w:t>в</w:t>
      </w:r>
      <w:r>
        <w:rPr>
          <w:spacing w:val="-7"/>
        </w:rPr>
        <w:t xml:space="preserve"> </w:t>
      </w:r>
      <w:r>
        <w:t>6</w:t>
      </w:r>
      <w:r>
        <w:rPr>
          <w:spacing w:val="-7"/>
        </w:rPr>
        <w:t xml:space="preserve"> </w:t>
      </w:r>
      <w:r>
        <w:t>классе Растительный организм.</w:t>
      </w:r>
    </w:p>
    <w:p w14:paraId="01015357">
      <w:pPr>
        <w:pStyle w:val="7"/>
        <w:ind w:right="304"/>
      </w:pPr>
      <w:r>
        <w:t>Ботаника</w:t>
      </w:r>
      <w:r>
        <w:rPr>
          <w:spacing w:val="-2"/>
        </w:rPr>
        <w:t xml:space="preserve"> </w:t>
      </w:r>
      <w:r>
        <w:t>–</w:t>
      </w:r>
      <w:r>
        <w:rPr>
          <w:spacing w:val="-2"/>
        </w:rPr>
        <w:t xml:space="preserve"> </w:t>
      </w:r>
      <w:r>
        <w:t>наука</w:t>
      </w:r>
      <w:r>
        <w:rPr>
          <w:spacing w:val="-3"/>
        </w:rPr>
        <w:t xml:space="preserve"> </w:t>
      </w:r>
      <w:r>
        <w:t>о</w:t>
      </w:r>
      <w:r>
        <w:rPr>
          <w:spacing w:val="-2"/>
        </w:rPr>
        <w:t xml:space="preserve"> </w:t>
      </w:r>
      <w:r>
        <w:t>растениях.</w:t>
      </w:r>
      <w:r>
        <w:rPr>
          <w:spacing w:val="-2"/>
        </w:rPr>
        <w:t xml:space="preserve"> </w:t>
      </w:r>
      <w:r>
        <w:t>Разделы</w:t>
      </w:r>
      <w:r>
        <w:rPr>
          <w:spacing w:val="-3"/>
        </w:rPr>
        <w:t xml:space="preserve"> </w:t>
      </w:r>
      <w:r>
        <w:t>ботаники.</w:t>
      </w:r>
      <w:r>
        <w:rPr>
          <w:spacing w:val="-2"/>
        </w:rPr>
        <w:t xml:space="preserve"> </w:t>
      </w:r>
      <w:r>
        <w:t>Связь</w:t>
      </w:r>
      <w:r>
        <w:rPr>
          <w:spacing w:val="-2"/>
        </w:rPr>
        <w:t xml:space="preserve"> </w:t>
      </w:r>
      <w:r>
        <w:t>ботаники</w:t>
      </w:r>
      <w:r>
        <w:rPr>
          <w:spacing w:val="-1"/>
        </w:rPr>
        <w:t xml:space="preserve"> </w:t>
      </w:r>
      <w:r>
        <w:t>с</w:t>
      </w:r>
      <w:r>
        <w:rPr>
          <w:spacing w:val="-3"/>
        </w:rPr>
        <w:t xml:space="preserve"> </w:t>
      </w:r>
      <w:r>
        <w:t>другими</w:t>
      </w:r>
      <w:r>
        <w:rPr>
          <w:spacing w:val="-1"/>
        </w:rPr>
        <w:t xml:space="preserve"> </w:t>
      </w:r>
      <w:r>
        <w:t>науками и техникой. Общие признаки растений.</w:t>
      </w:r>
    </w:p>
    <w:p w14:paraId="19E1D85F">
      <w:pPr>
        <w:pStyle w:val="7"/>
        <w:ind w:right="305"/>
      </w:pPr>
      <w:r>
        <w:t>Разнообразие растений. Уровни организации растительного организма. Высшие и низшие растения. Споровые и семенные растения.</w:t>
      </w:r>
    </w:p>
    <w:p w14:paraId="3F9A2F3F">
      <w:pPr>
        <w:pStyle w:val="7"/>
        <w:ind w:right="281"/>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7F0F850">
      <w:pPr>
        <w:pStyle w:val="7"/>
        <w:ind w:right="299"/>
      </w:pPr>
      <w:r>
        <w:t>Органы и системы органов растений. Строение органов растительного организма, их роль и связь между собой.</w:t>
      </w:r>
    </w:p>
    <w:p w14:paraId="22F4E52C">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252A88C">
      <w:pPr>
        <w:pStyle w:val="7"/>
        <w:ind w:left="1702" w:right="280" w:firstLine="0"/>
      </w:pPr>
      <w:r>
        <w:t>Изучение</w:t>
      </w:r>
      <w:r>
        <w:rPr>
          <w:spacing w:val="80"/>
        </w:rPr>
        <w:t xml:space="preserve"> </w:t>
      </w:r>
      <w:r>
        <w:t>микроскопического</w:t>
      </w:r>
      <w:r>
        <w:rPr>
          <w:spacing w:val="80"/>
        </w:rPr>
        <w:t xml:space="preserve"> </w:t>
      </w:r>
      <w:r>
        <w:t>строения</w:t>
      </w:r>
      <w:r>
        <w:rPr>
          <w:spacing w:val="80"/>
        </w:rPr>
        <w:t xml:space="preserve"> </w:t>
      </w:r>
      <w:r>
        <w:t>листа</w:t>
      </w:r>
      <w:r>
        <w:rPr>
          <w:spacing w:val="80"/>
        </w:rPr>
        <w:t xml:space="preserve"> </w:t>
      </w:r>
      <w:r>
        <w:t>водного</w:t>
      </w:r>
      <w:r>
        <w:rPr>
          <w:spacing w:val="80"/>
        </w:rPr>
        <w:t xml:space="preserve"> </w:t>
      </w:r>
      <w:r>
        <w:t>растения</w:t>
      </w:r>
      <w:r>
        <w:rPr>
          <w:spacing w:val="80"/>
        </w:rPr>
        <w:t xml:space="preserve"> </w:t>
      </w:r>
      <w:r>
        <w:t>элодеи. Изучение строения растительных тканей (использование микропрепаратов).</w:t>
      </w:r>
    </w:p>
    <w:p w14:paraId="1DD492DF">
      <w:pPr>
        <w:pStyle w:val="7"/>
        <w:ind w:right="28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14:paraId="404BC7F4">
      <w:pPr>
        <w:pStyle w:val="7"/>
        <w:ind w:left="1702" w:right="1731" w:firstLine="0"/>
        <w:jc w:val="left"/>
      </w:pPr>
      <w:r>
        <w:t>Обнаружение</w:t>
      </w:r>
      <w:r>
        <w:rPr>
          <w:spacing w:val="-12"/>
        </w:rPr>
        <w:t xml:space="preserve"> </w:t>
      </w:r>
      <w:r>
        <w:t>неорганических</w:t>
      </w:r>
      <w:r>
        <w:rPr>
          <w:spacing w:val="-5"/>
        </w:rPr>
        <w:t xml:space="preserve"> </w:t>
      </w:r>
      <w:r>
        <w:t>и</w:t>
      </w:r>
      <w:r>
        <w:rPr>
          <w:spacing w:val="-9"/>
        </w:rPr>
        <w:t xml:space="preserve"> </w:t>
      </w:r>
      <w:r>
        <w:t>органических</w:t>
      </w:r>
      <w:r>
        <w:rPr>
          <w:spacing w:val="-10"/>
        </w:rPr>
        <w:t xml:space="preserve"> </w:t>
      </w:r>
      <w:r>
        <w:t>веществ</w:t>
      </w:r>
      <w:r>
        <w:rPr>
          <w:spacing w:val="-8"/>
        </w:rPr>
        <w:t xml:space="preserve"> </w:t>
      </w:r>
      <w:r>
        <w:t>в</w:t>
      </w:r>
      <w:r>
        <w:rPr>
          <w:spacing w:val="-11"/>
        </w:rPr>
        <w:t xml:space="preserve"> </w:t>
      </w:r>
      <w:r>
        <w:t>растении. Экскурсии или видеоэкскурсии.</w:t>
      </w:r>
    </w:p>
    <w:p w14:paraId="66B210A4">
      <w:pPr>
        <w:pStyle w:val="7"/>
        <w:ind w:left="1702" w:firstLine="0"/>
        <w:jc w:val="left"/>
      </w:pPr>
      <w:r>
        <w:t>Ознакомление</w:t>
      </w:r>
      <w:r>
        <w:rPr>
          <w:spacing w:val="-8"/>
        </w:rPr>
        <w:t xml:space="preserve"> </w:t>
      </w:r>
      <w:r>
        <w:t>в</w:t>
      </w:r>
      <w:r>
        <w:rPr>
          <w:spacing w:val="-8"/>
        </w:rPr>
        <w:t xml:space="preserve"> </w:t>
      </w:r>
      <w:r>
        <w:t>природе</w:t>
      </w:r>
      <w:r>
        <w:rPr>
          <w:spacing w:val="-5"/>
        </w:rPr>
        <w:t xml:space="preserve"> </w:t>
      </w:r>
      <w:r>
        <w:t>с</w:t>
      </w:r>
      <w:r>
        <w:rPr>
          <w:spacing w:val="-8"/>
        </w:rPr>
        <w:t xml:space="preserve"> </w:t>
      </w:r>
      <w:r>
        <w:t>цветковыми</w:t>
      </w:r>
      <w:r>
        <w:rPr>
          <w:spacing w:val="-3"/>
        </w:rPr>
        <w:t xml:space="preserve"> </w:t>
      </w:r>
      <w:r>
        <w:rPr>
          <w:spacing w:val="-2"/>
        </w:rPr>
        <w:t>растениями.</w:t>
      </w:r>
    </w:p>
    <w:p w14:paraId="254C3B70">
      <w:pPr>
        <w:pStyle w:val="3"/>
        <w:spacing w:before="2" w:line="272" w:lineRule="exact"/>
        <w:jc w:val="left"/>
      </w:pPr>
      <w:r>
        <w:t>Строение</w:t>
      </w:r>
      <w:r>
        <w:rPr>
          <w:spacing w:val="-12"/>
        </w:rPr>
        <w:t xml:space="preserve"> </w:t>
      </w:r>
      <w:r>
        <w:t>и</w:t>
      </w:r>
      <w:r>
        <w:rPr>
          <w:spacing w:val="-8"/>
        </w:rPr>
        <w:t xml:space="preserve"> </w:t>
      </w:r>
      <w:r>
        <w:t>многообразие</w:t>
      </w:r>
      <w:r>
        <w:rPr>
          <w:spacing w:val="-7"/>
        </w:rPr>
        <w:t xml:space="preserve"> </w:t>
      </w:r>
      <w:r>
        <w:t>покрытосеменных</w:t>
      </w:r>
      <w:r>
        <w:rPr>
          <w:spacing w:val="-8"/>
        </w:rPr>
        <w:t xml:space="preserve"> </w:t>
      </w:r>
      <w:r>
        <w:rPr>
          <w:spacing w:val="-2"/>
        </w:rPr>
        <w:t>растений</w:t>
      </w:r>
    </w:p>
    <w:p w14:paraId="555EC405">
      <w:pPr>
        <w:pStyle w:val="7"/>
        <w:ind w:right="279"/>
      </w:pPr>
      <w:r>
        <w:t>Строение семян. Образование плодов и семян. Типы плодов.</w:t>
      </w:r>
      <w:r>
        <w:rPr>
          <w:spacing w:val="40"/>
        </w:rPr>
        <w:t xml:space="preserve"> </w:t>
      </w:r>
      <w:r>
        <w:t>Распространение плодов и семян в природе. Состав и строение семян. Условия прорастания семян. Подготовка семян к посеву.</w:t>
      </w:r>
    </w:p>
    <w:p w14:paraId="372D513F">
      <w:pPr>
        <w:pStyle w:val="7"/>
        <w:ind w:right="282"/>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3063083D">
      <w:pPr>
        <w:pStyle w:val="7"/>
        <w:ind w:right="284"/>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w:t>
      </w:r>
    </w:p>
    <w:p w14:paraId="7AECACC9">
      <w:pPr>
        <w:pStyle w:val="7"/>
        <w:spacing w:after="0"/>
        <w:sectPr>
          <w:pgSz w:w="11920" w:h="16850"/>
          <w:pgMar w:top="1060" w:right="566" w:bottom="280" w:left="566" w:header="720" w:footer="720" w:gutter="0"/>
          <w:cols w:space="720" w:num="1"/>
        </w:sectPr>
      </w:pPr>
    </w:p>
    <w:p w14:paraId="3AC563CD">
      <w:pPr>
        <w:pStyle w:val="7"/>
        <w:spacing w:before="73"/>
        <w:ind w:right="299" w:firstLine="0"/>
      </w:pPr>
      <w:r>
        <w:t>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0AC5D157">
      <w:pPr>
        <w:pStyle w:val="7"/>
        <w:spacing w:before="1"/>
        <w:ind w:right="281"/>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99D719A">
      <w:pPr>
        <w:pStyle w:val="7"/>
        <w:spacing w:before="2" w:line="275" w:lineRule="exact"/>
        <w:ind w:left="1702" w:firstLine="0"/>
      </w:pPr>
      <w:r>
        <w:t>Лабораторные</w:t>
      </w:r>
      <w:r>
        <w:rPr>
          <w:spacing w:val="-10"/>
        </w:rPr>
        <w:t xml:space="preserve"> </w:t>
      </w:r>
      <w:r>
        <w:t>и</w:t>
      </w:r>
      <w:r>
        <w:rPr>
          <w:spacing w:val="-5"/>
        </w:rPr>
        <w:t xml:space="preserve"> </w:t>
      </w:r>
      <w:r>
        <w:t>практические</w:t>
      </w:r>
      <w:r>
        <w:rPr>
          <w:spacing w:val="-8"/>
        </w:rPr>
        <w:t xml:space="preserve"> </w:t>
      </w:r>
      <w:r>
        <w:rPr>
          <w:spacing w:val="-2"/>
        </w:rPr>
        <w:t>работы.</w:t>
      </w:r>
    </w:p>
    <w:p w14:paraId="28C7077E">
      <w:pPr>
        <w:pStyle w:val="7"/>
        <w:jc w:val="left"/>
      </w:pPr>
      <w:r>
        <w:t>Изучение</w:t>
      </w:r>
      <w:r>
        <w:rPr>
          <w:spacing w:val="80"/>
        </w:rPr>
        <w:t xml:space="preserve"> </w:t>
      </w:r>
      <w:r>
        <w:t>строения</w:t>
      </w:r>
      <w:r>
        <w:rPr>
          <w:spacing w:val="80"/>
        </w:rPr>
        <w:t xml:space="preserve"> </w:t>
      </w:r>
      <w:r>
        <w:t>корневых</w:t>
      </w:r>
      <w:r>
        <w:rPr>
          <w:spacing w:val="80"/>
        </w:rPr>
        <w:t xml:space="preserve"> </w:t>
      </w:r>
      <w:r>
        <w:t>систем</w:t>
      </w:r>
      <w:r>
        <w:rPr>
          <w:spacing w:val="80"/>
        </w:rPr>
        <w:t xml:space="preserve"> </w:t>
      </w:r>
      <w:r>
        <w:t>(стержневой</w:t>
      </w:r>
      <w:r>
        <w:rPr>
          <w:spacing w:val="80"/>
        </w:rPr>
        <w:t xml:space="preserve"> </w:t>
      </w:r>
      <w:r>
        <w:t>и</w:t>
      </w:r>
      <w:r>
        <w:rPr>
          <w:spacing w:val="80"/>
        </w:rPr>
        <w:t xml:space="preserve"> </w:t>
      </w:r>
      <w:r>
        <w:t>мочковатой)</w:t>
      </w:r>
      <w:r>
        <w:rPr>
          <w:spacing w:val="80"/>
        </w:rPr>
        <w:t xml:space="preserve"> </w:t>
      </w:r>
      <w:r>
        <w:t>на</w:t>
      </w:r>
      <w:r>
        <w:rPr>
          <w:spacing w:val="80"/>
        </w:rPr>
        <w:t xml:space="preserve"> </w:t>
      </w:r>
      <w:r>
        <w:t>примере</w:t>
      </w:r>
      <w:r>
        <w:rPr>
          <w:spacing w:val="40"/>
        </w:rPr>
        <w:t xml:space="preserve"> </w:t>
      </w:r>
      <w:r>
        <w:t>гербарных экземпляров или живых растений.</w:t>
      </w:r>
    </w:p>
    <w:p w14:paraId="57CEA233">
      <w:pPr>
        <w:pStyle w:val="7"/>
        <w:ind w:left="1702" w:firstLine="0"/>
        <w:jc w:val="left"/>
      </w:pPr>
      <w:r>
        <w:t>Изучение</w:t>
      </w:r>
      <w:r>
        <w:rPr>
          <w:spacing w:val="-9"/>
        </w:rPr>
        <w:t xml:space="preserve"> </w:t>
      </w:r>
      <w:r>
        <w:t>микропрепарата</w:t>
      </w:r>
      <w:r>
        <w:rPr>
          <w:spacing w:val="-7"/>
        </w:rPr>
        <w:t xml:space="preserve"> </w:t>
      </w:r>
      <w:r>
        <w:t>клеток</w:t>
      </w:r>
      <w:r>
        <w:rPr>
          <w:spacing w:val="-3"/>
        </w:rPr>
        <w:t xml:space="preserve"> </w:t>
      </w:r>
      <w:r>
        <w:rPr>
          <w:spacing w:val="-2"/>
        </w:rPr>
        <w:t>корня.</w:t>
      </w:r>
    </w:p>
    <w:p w14:paraId="6BB815F0">
      <w:pPr>
        <w:pStyle w:val="7"/>
        <w:jc w:val="left"/>
      </w:pPr>
      <w:r>
        <w:t xml:space="preserve">Ознакомление с внешним строением листьев и листорасположением (на комнатных </w:t>
      </w:r>
      <w:r>
        <w:rPr>
          <w:spacing w:val="-2"/>
        </w:rPr>
        <w:t>растениях).</w:t>
      </w:r>
    </w:p>
    <w:p w14:paraId="2CF53B59">
      <w:pPr>
        <w:pStyle w:val="7"/>
        <w:ind w:right="321"/>
        <w:jc w:val="left"/>
      </w:pPr>
      <w:r>
        <w:t>Изучение строения вегетативных и генеративных почек (на примере сирени, тополя</w:t>
      </w:r>
      <w:r>
        <w:rPr>
          <w:spacing w:val="40"/>
        </w:rPr>
        <w:t xml:space="preserve"> </w:t>
      </w:r>
      <w:r>
        <w:t>и других растений).</w:t>
      </w:r>
    </w:p>
    <w:p w14:paraId="2EF586F0">
      <w:pPr>
        <w:pStyle w:val="7"/>
        <w:ind w:left="1702" w:firstLine="0"/>
        <w:jc w:val="left"/>
      </w:pPr>
      <w:r>
        <w:t>Изучение</w:t>
      </w:r>
      <w:r>
        <w:rPr>
          <w:spacing w:val="-10"/>
        </w:rPr>
        <w:t xml:space="preserve"> </w:t>
      </w:r>
      <w:r>
        <w:t>микроскопического</w:t>
      </w:r>
      <w:r>
        <w:rPr>
          <w:spacing w:val="-7"/>
        </w:rPr>
        <w:t xml:space="preserve"> </w:t>
      </w:r>
      <w:r>
        <w:t>строения</w:t>
      </w:r>
      <w:r>
        <w:rPr>
          <w:spacing w:val="-5"/>
        </w:rPr>
        <w:t xml:space="preserve"> </w:t>
      </w:r>
      <w:r>
        <w:t>листа</w:t>
      </w:r>
      <w:r>
        <w:rPr>
          <w:spacing w:val="-9"/>
        </w:rPr>
        <w:t xml:space="preserve"> </w:t>
      </w:r>
      <w:r>
        <w:t>(на</w:t>
      </w:r>
      <w:r>
        <w:rPr>
          <w:spacing w:val="-8"/>
        </w:rPr>
        <w:t xml:space="preserve"> </w:t>
      </w:r>
      <w:r>
        <w:t>готовых</w:t>
      </w:r>
      <w:r>
        <w:rPr>
          <w:spacing w:val="-3"/>
        </w:rPr>
        <w:t xml:space="preserve"> </w:t>
      </w:r>
      <w:r>
        <w:rPr>
          <w:spacing w:val="-2"/>
        </w:rPr>
        <w:t>микропрепаратах).</w:t>
      </w:r>
    </w:p>
    <w:p w14:paraId="48E6DF1D">
      <w:pPr>
        <w:pStyle w:val="7"/>
        <w:tabs>
          <w:tab w:val="left" w:pos="3649"/>
          <w:tab w:val="left" w:pos="5977"/>
          <w:tab w:val="left" w:pos="7204"/>
          <w:tab w:val="left" w:pos="8073"/>
          <w:tab w:val="left" w:pos="9047"/>
          <w:tab w:val="left" w:pos="9662"/>
        </w:tabs>
        <w:spacing w:before="2" w:line="237" w:lineRule="auto"/>
        <w:ind w:right="285"/>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14:paraId="160AFB0E">
      <w:pPr>
        <w:pStyle w:val="7"/>
        <w:spacing w:before="1"/>
        <w:ind w:left="1702" w:right="2696" w:firstLine="0"/>
        <w:jc w:val="left"/>
      </w:pPr>
      <w:r>
        <w:t>Исследование</w:t>
      </w:r>
      <w:r>
        <w:rPr>
          <w:spacing w:val="-9"/>
        </w:rPr>
        <w:t xml:space="preserve"> </w:t>
      </w:r>
      <w:r>
        <w:t>строения</w:t>
      </w:r>
      <w:r>
        <w:rPr>
          <w:spacing w:val="-8"/>
        </w:rPr>
        <w:t xml:space="preserve"> </w:t>
      </w:r>
      <w:r>
        <w:t>корневища,</w:t>
      </w:r>
      <w:r>
        <w:rPr>
          <w:spacing w:val="-8"/>
        </w:rPr>
        <w:t xml:space="preserve"> </w:t>
      </w:r>
      <w:r>
        <w:t>клубня,</w:t>
      </w:r>
      <w:r>
        <w:rPr>
          <w:spacing w:val="-8"/>
        </w:rPr>
        <w:t xml:space="preserve"> </w:t>
      </w:r>
      <w:r>
        <w:t>луковицы. Изучение строения цветков.</w:t>
      </w:r>
    </w:p>
    <w:p w14:paraId="6570D9E6">
      <w:pPr>
        <w:spacing w:before="0" w:line="240" w:lineRule="auto"/>
        <w:ind w:left="1702" w:right="3879" w:firstLine="0"/>
        <w:jc w:val="left"/>
        <w:rPr>
          <w:sz w:val="24"/>
        </w:rPr>
      </w:pPr>
      <w:r>
        <w:rPr>
          <w:sz w:val="24"/>
        </w:rPr>
        <w:t>Ознакомление с различными типами соцветий. Изучение строения семян двудольных растений. Изучение</w:t>
      </w:r>
      <w:r>
        <w:rPr>
          <w:spacing w:val="-9"/>
          <w:sz w:val="24"/>
        </w:rPr>
        <w:t xml:space="preserve"> </w:t>
      </w:r>
      <w:r>
        <w:rPr>
          <w:sz w:val="24"/>
        </w:rPr>
        <w:t>строения</w:t>
      </w:r>
      <w:r>
        <w:rPr>
          <w:spacing w:val="-9"/>
          <w:sz w:val="24"/>
        </w:rPr>
        <w:t xml:space="preserve"> </w:t>
      </w:r>
      <w:r>
        <w:rPr>
          <w:sz w:val="24"/>
        </w:rPr>
        <w:t>семян</w:t>
      </w:r>
      <w:r>
        <w:rPr>
          <w:spacing w:val="-9"/>
          <w:sz w:val="24"/>
        </w:rPr>
        <w:t xml:space="preserve"> </w:t>
      </w:r>
      <w:r>
        <w:rPr>
          <w:sz w:val="24"/>
        </w:rPr>
        <w:t>однодольных</w:t>
      </w:r>
      <w:r>
        <w:rPr>
          <w:spacing w:val="-7"/>
          <w:sz w:val="24"/>
        </w:rPr>
        <w:t xml:space="preserve"> </w:t>
      </w:r>
      <w:r>
        <w:rPr>
          <w:sz w:val="24"/>
        </w:rPr>
        <w:t xml:space="preserve">растений. </w:t>
      </w:r>
      <w:r>
        <w:rPr>
          <w:b/>
          <w:sz w:val="24"/>
        </w:rPr>
        <w:t>Жизнедеятельность</w:t>
      </w:r>
      <w:r>
        <w:rPr>
          <w:b/>
          <w:spacing w:val="-1"/>
          <w:sz w:val="24"/>
        </w:rPr>
        <w:t xml:space="preserve"> </w:t>
      </w:r>
      <w:r>
        <w:rPr>
          <w:b/>
          <w:sz w:val="24"/>
        </w:rPr>
        <w:t>растительного</w:t>
      </w:r>
      <w:r>
        <w:rPr>
          <w:b/>
          <w:spacing w:val="-1"/>
          <w:sz w:val="24"/>
        </w:rPr>
        <w:t xml:space="preserve"> </w:t>
      </w:r>
      <w:r>
        <w:rPr>
          <w:b/>
          <w:sz w:val="24"/>
        </w:rPr>
        <w:t xml:space="preserve">организма. </w:t>
      </w:r>
      <w:r>
        <w:rPr>
          <w:sz w:val="24"/>
        </w:rPr>
        <w:t>Обмен веществ у растений</w:t>
      </w:r>
    </w:p>
    <w:p w14:paraId="3A9F4AE9">
      <w:pPr>
        <w:pStyle w:val="7"/>
        <w:spacing w:before="1"/>
        <w:ind w:right="289"/>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48FE624E">
      <w:pPr>
        <w:pStyle w:val="7"/>
        <w:ind w:left="1702" w:firstLine="0"/>
      </w:pPr>
      <w:r>
        <w:t>Питание</w:t>
      </w:r>
      <w:r>
        <w:rPr>
          <w:spacing w:val="-5"/>
        </w:rPr>
        <w:t xml:space="preserve"> </w:t>
      </w:r>
      <w:r>
        <w:rPr>
          <w:spacing w:val="-2"/>
        </w:rPr>
        <w:t>растения</w:t>
      </w:r>
    </w:p>
    <w:p w14:paraId="1025F842">
      <w:pPr>
        <w:pStyle w:val="7"/>
        <w:ind w:right="283"/>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198DBAB1">
      <w:pPr>
        <w:pStyle w:val="7"/>
        <w:ind w:right="293"/>
      </w:pPr>
      <w:r>
        <w:t>Фотосинтез. Лист – орган воздушного питания. Значение фотосинтеза в природе и в жизни человека.</w:t>
      </w:r>
    </w:p>
    <w:p w14:paraId="63C81C3E">
      <w:pPr>
        <w:pStyle w:val="7"/>
        <w:ind w:left="1702" w:firstLine="0"/>
      </w:pPr>
      <w:r>
        <w:t>Дыхание</w:t>
      </w:r>
      <w:r>
        <w:rPr>
          <w:spacing w:val="-3"/>
        </w:rPr>
        <w:t xml:space="preserve"> </w:t>
      </w:r>
      <w:r>
        <w:rPr>
          <w:spacing w:val="-2"/>
        </w:rPr>
        <w:t>растения</w:t>
      </w:r>
    </w:p>
    <w:p w14:paraId="16047D8D">
      <w:pPr>
        <w:pStyle w:val="7"/>
        <w:ind w:right="283"/>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14:paraId="774BA93D">
      <w:pPr>
        <w:pStyle w:val="7"/>
        <w:spacing w:before="3" w:line="275" w:lineRule="exact"/>
        <w:ind w:left="1702" w:firstLine="0"/>
      </w:pPr>
      <w:r>
        <w:t>Транспорт</w:t>
      </w:r>
      <w:r>
        <w:rPr>
          <w:spacing w:val="-2"/>
        </w:rPr>
        <w:t xml:space="preserve"> </w:t>
      </w:r>
      <w:r>
        <w:t>веществ</w:t>
      </w:r>
      <w:r>
        <w:rPr>
          <w:spacing w:val="-3"/>
        </w:rPr>
        <w:t xml:space="preserve"> </w:t>
      </w:r>
      <w:r>
        <w:t>в</w:t>
      </w:r>
      <w:r>
        <w:rPr>
          <w:spacing w:val="-3"/>
        </w:rPr>
        <w:t xml:space="preserve"> </w:t>
      </w:r>
      <w:r>
        <w:rPr>
          <w:spacing w:val="-2"/>
        </w:rPr>
        <w:t>растении.</w:t>
      </w:r>
    </w:p>
    <w:p w14:paraId="0E7351DE">
      <w:pPr>
        <w:pStyle w:val="7"/>
        <w:ind w:right="278"/>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w:t>
      </w:r>
      <w:r>
        <w:rPr>
          <w:spacing w:val="40"/>
        </w:rPr>
        <w:t xml:space="preserve"> </w:t>
      </w:r>
      <w:r>
        <w:t>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w:t>
      </w:r>
      <w:r>
        <w:rPr>
          <w:spacing w:val="-3"/>
        </w:rPr>
        <w:t xml:space="preserve"> </w:t>
      </w:r>
      <w:r>
        <w:t>Влияние</w:t>
      </w:r>
      <w:r>
        <w:rPr>
          <w:spacing w:val="-4"/>
        </w:rPr>
        <w:t xml:space="preserve"> </w:t>
      </w:r>
      <w:r>
        <w:t>внешних условий</w:t>
      </w:r>
      <w:r>
        <w:rPr>
          <w:spacing w:val="-3"/>
        </w:rPr>
        <w:t xml:space="preserve"> </w:t>
      </w:r>
      <w:r>
        <w:t>на</w:t>
      </w:r>
      <w:r>
        <w:rPr>
          <w:spacing w:val="-4"/>
        </w:rPr>
        <w:t xml:space="preserve"> </w:t>
      </w:r>
      <w:r>
        <w:t>испарение</w:t>
      </w:r>
      <w:r>
        <w:rPr>
          <w:spacing w:val="-4"/>
        </w:rPr>
        <w:t xml:space="preserve"> </w:t>
      </w:r>
      <w:r>
        <w:t>воды.</w:t>
      </w:r>
      <w:r>
        <w:rPr>
          <w:spacing w:val="-3"/>
        </w:rPr>
        <w:t xml:space="preserve"> </w:t>
      </w:r>
      <w:r>
        <w:t>Транспорт</w:t>
      </w:r>
      <w:r>
        <w:rPr>
          <w:spacing w:val="-3"/>
        </w:rPr>
        <w:t xml:space="preserve"> </w:t>
      </w:r>
      <w:r>
        <w:t>органических</w:t>
      </w:r>
      <w:r>
        <w:rPr>
          <w:spacing w:val="-1"/>
        </w:rPr>
        <w:t xml:space="preserve"> </w:t>
      </w:r>
      <w:r>
        <w:t>веществ в растении (ситовидные трубки луба) – нисходящий ток. Перераспределение и запасание веществ в растении. Выделение у растений. Листопад.</w:t>
      </w:r>
    </w:p>
    <w:p w14:paraId="3BC91F0B">
      <w:pPr>
        <w:pStyle w:val="7"/>
        <w:ind w:left="1702" w:firstLine="0"/>
      </w:pPr>
      <w:r>
        <w:t>Рост</w:t>
      </w:r>
      <w:r>
        <w:rPr>
          <w:spacing w:val="-4"/>
        </w:rPr>
        <w:t xml:space="preserve"> </w:t>
      </w:r>
      <w:r>
        <w:t>и</w:t>
      </w:r>
      <w:r>
        <w:rPr>
          <w:spacing w:val="-1"/>
        </w:rPr>
        <w:t xml:space="preserve"> </w:t>
      </w:r>
      <w:r>
        <w:t>развитие</w:t>
      </w:r>
      <w:r>
        <w:rPr>
          <w:spacing w:val="-4"/>
        </w:rPr>
        <w:t xml:space="preserve"> </w:t>
      </w:r>
      <w:r>
        <w:rPr>
          <w:spacing w:val="-2"/>
        </w:rPr>
        <w:t>растения</w:t>
      </w:r>
    </w:p>
    <w:p w14:paraId="54C2770E">
      <w:pPr>
        <w:pStyle w:val="7"/>
        <w:spacing w:after="0"/>
        <w:sectPr>
          <w:pgSz w:w="11920" w:h="16850"/>
          <w:pgMar w:top="1060" w:right="566" w:bottom="280" w:left="566" w:header="720" w:footer="720" w:gutter="0"/>
          <w:cols w:space="720" w:num="1"/>
        </w:sectPr>
      </w:pPr>
    </w:p>
    <w:p w14:paraId="06A527B8">
      <w:pPr>
        <w:pStyle w:val="7"/>
        <w:spacing w:before="73"/>
        <w:ind w:left="1702" w:firstLine="0"/>
      </w:pPr>
      <w:r>
        <w:t>Прорастание</w:t>
      </w:r>
      <w:r>
        <w:rPr>
          <w:spacing w:val="37"/>
        </w:rPr>
        <w:t xml:space="preserve"> </w:t>
      </w:r>
      <w:r>
        <w:t>семян.</w:t>
      </w:r>
      <w:r>
        <w:rPr>
          <w:spacing w:val="70"/>
          <w:w w:val="150"/>
        </w:rPr>
        <w:t xml:space="preserve"> </w:t>
      </w:r>
      <w:r>
        <w:t>Условия</w:t>
      </w:r>
      <w:r>
        <w:rPr>
          <w:spacing w:val="69"/>
          <w:w w:val="150"/>
        </w:rPr>
        <w:t xml:space="preserve"> </w:t>
      </w:r>
      <w:r>
        <w:t>прорастания</w:t>
      </w:r>
      <w:r>
        <w:rPr>
          <w:spacing w:val="66"/>
          <w:w w:val="150"/>
        </w:rPr>
        <w:t xml:space="preserve"> </w:t>
      </w:r>
      <w:r>
        <w:t>семян.</w:t>
      </w:r>
      <w:r>
        <w:rPr>
          <w:spacing w:val="68"/>
          <w:w w:val="150"/>
        </w:rPr>
        <w:t xml:space="preserve"> </w:t>
      </w:r>
      <w:r>
        <w:t>Подготовка</w:t>
      </w:r>
      <w:r>
        <w:rPr>
          <w:spacing w:val="67"/>
          <w:w w:val="150"/>
        </w:rPr>
        <w:t xml:space="preserve"> </w:t>
      </w:r>
      <w:r>
        <w:t>семян</w:t>
      </w:r>
      <w:r>
        <w:rPr>
          <w:spacing w:val="69"/>
          <w:w w:val="150"/>
        </w:rPr>
        <w:t xml:space="preserve"> </w:t>
      </w:r>
      <w:r>
        <w:t>к</w:t>
      </w:r>
      <w:r>
        <w:rPr>
          <w:spacing w:val="67"/>
          <w:w w:val="150"/>
        </w:rPr>
        <w:t xml:space="preserve"> </w:t>
      </w:r>
      <w:r>
        <w:rPr>
          <w:spacing w:val="-2"/>
        </w:rPr>
        <w:t>посеву.</w:t>
      </w:r>
    </w:p>
    <w:p w14:paraId="70D0D73E">
      <w:pPr>
        <w:pStyle w:val="7"/>
        <w:spacing w:before="1"/>
        <w:ind w:firstLine="0"/>
      </w:pPr>
      <w:r>
        <w:t>Развитие</w:t>
      </w:r>
      <w:r>
        <w:rPr>
          <w:spacing w:val="-7"/>
        </w:rPr>
        <w:t xml:space="preserve"> </w:t>
      </w:r>
      <w:r>
        <w:rPr>
          <w:spacing w:val="-2"/>
        </w:rPr>
        <w:t>проростков.</w:t>
      </w:r>
    </w:p>
    <w:p w14:paraId="11FFF032">
      <w:pPr>
        <w:pStyle w:val="7"/>
        <w:ind w:right="282"/>
      </w:pPr>
      <w:r>
        <w:t>Образовательные ткани. Конус нарастания побега, рост кончика корня.</w:t>
      </w:r>
      <w:r>
        <w:rPr>
          <w:spacing w:val="40"/>
        </w:rPr>
        <w:t xml:space="preserve"> </w:t>
      </w:r>
      <w:r>
        <w:t>Верхушечный и вставочный рост. Рост корня и стебля в толщину, камбий. Образование годичных колец у древесных растений. Влияние фитогормонов на рост</w:t>
      </w:r>
      <w:r>
        <w:rPr>
          <w:spacing w:val="40"/>
        </w:rPr>
        <w:t xml:space="preserve"> </w:t>
      </w:r>
      <w:r>
        <w:t>растения. Ростовые движения растений. Развитие побега из почки.</w:t>
      </w:r>
    </w:p>
    <w:p w14:paraId="1D6560E5">
      <w:pPr>
        <w:pStyle w:val="7"/>
        <w:spacing w:before="2"/>
        <w:ind w:right="288"/>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14:paraId="0D6B9930">
      <w:pPr>
        <w:pStyle w:val="7"/>
        <w:ind w:right="290"/>
      </w:pPr>
      <w:r>
        <w:t>Вегетативное размножение цветковых растений в природе. Вегетативное размножение культурных растений. Клоны. Сохранение признаков материнского</w:t>
      </w:r>
      <w:r>
        <w:rPr>
          <w:spacing w:val="40"/>
        </w:rPr>
        <w:t xml:space="preserve"> </w:t>
      </w:r>
      <w:r>
        <w:t>растения. Хозяйственное значение вегетативного размножения.</w:t>
      </w:r>
    </w:p>
    <w:p w14:paraId="439F37FF">
      <w:pPr>
        <w:pStyle w:val="7"/>
        <w:ind w:left="1702" w:right="3879" w:firstLine="0"/>
        <w:jc w:val="left"/>
      </w:pPr>
      <w:r>
        <w:t>Лабораторные</w:t>
      </w:r>
      <w:r>
        <w:rPr>
          <w:spacing w:val="-12"/>
        </w:rPr>
        <w:t xml:space="preserve"> </w:t>
      </w:r>
      <w:r>
        <w:t>и</w:t>
      </w:r>
      <w:r>
        <w:rPr>
          <w:spacing w:val="-10"/>
        </w:rPr>
        <w:t xml:space="preserve"> </w:t>
      </w:r>
      <w:r>
        <w:t>практические</w:t>
      </w:r>
      <w:r>
        <w:rPr>
          <w:spacing w:val="-11"/>
        </w:rPr>
        <w:t xml:space="preserve"> </w:t>
      </w:r>
      <w:r>
        <w:t>работы. Наблюдение за ростом корня.</w:t>
      </w:r>
    </w:p>
    <w:p w14:paraId="1AAD9BFC">
      <w:pPr>
        <w:pStyle w:val="7"/>
        <w:spacing w:line="275" w:lineRule="exact"/>
        <w:ind w:left="1702" w:firstLine="0"/>
        <w:jc w:val="left"/>
      </w:pPr>
      <w:r>
        <w:t>Наблюдение</w:t>
      </w:r>
      <w:r>
        <w:rPr>
          <w:spacing w:val="-3"/>
        </w:rPr>
        <w:t xml:space="preserve"> </w:t>
      </w:r>
      <w:r>
        <w:t>за</w:t>
      </w:r>
      <w:r>
        <w:rPr>
          <w:spacing w:val="-3"/>
        </w:rPr>
        <w:t xml:space="preserve"> </w:t>
      </w:r>
      <w:r>
        <w:t>ростом</w:t>
      </w:r>
      <w:r>
        <w:rPr>
          <w:spacing w:val="-3"/>
        </w:rPr>
        <w:t xml:space="preserve"> </w:t>
      </w:r>
      <w:r>
        <w:rPr>
          <w:spacing w:val="-2"/>
        </w:rPr>
        <w:t>побега.</w:t>
      </w:r>
    </w:p>
    <w:p w14:paraId="6371B883">
      <w:pPr>
        <w:pStyle w:val="7"/>
        <w:spacing w:line="275" w:lineRule="exact"/>
        <w:ind w:left="1702" w:firstLine="0"/>
        <w:jc w:val="left"/>
      </w:pPr>
      <w:r>
        <w:t>Определение</w:t>
      </w:r>
      <w:r>
        <w:rPr>
          <w:spacing w:val="-7"/>
        </w:rPr>
        <w:t xml:space="preserve"> </w:t>
      </w:r>
      <w:r>
        <w:t>возраста</w:t>
      </w:r>
      <w:r>
        <w:rPr>
          <w:spacing w:val="-4"/>
        </w:rPr>
        <w:t xml:space="preserve"> </w:t>
      </w:r>
      <w:r>
        <w:t>дерева</w:t>
      </w:r>
      <w:r>
        <w:rPr>
          <w:spacing w:val="-8"/>
        </w:rPr>
        <w:t xml:space="preserve"> </w:t>
      </w:r>
      <w:r>
        <w:t>по</w:t>
      </w:r>
      <w:r>
        <w:rPr>
          <w:spacing w:val="-4"/>
        </w:rPr>
        <w:t xml:space="preserve"> </w:t>
      </w:r>
      <w:r>
        <w:rPr>
          <w:spacing w:val="-2"/>
        </w:rPr>
        <w:t>спилу.</w:t>
      </w:r>
    </w:p>
    <w:p w14:paraId="14006FF0">
      <w:pPr>
        <w:pStyle w:val="7"/>
        <w:ind w:left="1702" w:firstLine="0"/>
        <w:jc w:val="left"/>
      </w:pPr>
      <w:r>
        <w:t>Выявление</w:t>
      </w:r>
      <w:r>
        <w:rPr>
          <w:spacing w:val="-6"/>
        </w:rPr>
        <w:t xml:space="preserve"> </w:t>
      </w:r>
      <w:r>
        <w:t>передвижения</w:t>
      </w:r>
      <w:r>
        <w:rPr>
          <w:spacing w:val="-3"/>
        </w:rPr>
        <w:t xml:space="preserve"> </w:t>
      </w:r>
      <w:r>
        <w:t>воды</w:t>
      </w:r>
      <w:r>
        <w:rPr>
          <w:spacing w:val="-3"/>
        </w:rPr>
        <w:t xml:space="preserve"> </w:t>
      </w:r>
      <w:r>
        <w:t>и</w:t>
      </w:r>
      <w:r>
        <w:rPr>
          <w:spacing w:val="-3"/>
        </w:rPr>
        <w:t xml:space="preserve"> </w:t>
      </w:r>
      <w:r>
        <w:t>минеральных</w:t>
      </w:r>
      <w:r>
        <w:rPr>
          <w:spacing w:val="-3"/>
        </w:rPr>
        <w:t xml:space="preserve"> </w:t>
      </w:r>
      <w:r>
        <w:t>веществ</w:t>
      </w:r>
      <w:r>
        <w:rPr>
          <w:spacing w:val="-4"/>
        </w:rPr>
        <w:t xml:space="preserve"> </w:t>
      </w:r>
      <w:r>
        <w:t>по</w:t>
      </w:r>
      <w:r>
        <w:rPr>
          <w:spacing w:val="-2"/>
        </w:rPr>
        <w:t xml:space="preserve"> древесине.</w:t>
      </w:r>
    </w:p>
    <w:p w14:paraId="25FDE48B">
      <w:pPr>
        <w:pStyle w:val="7"/>
        <w:ind w:left="1702" w:firstLine="0"/>
        <w:jc w:val="left"/>
      </w:pPr>
      <w:r>
        <w:t>Наблюдение</w:t>
      </w:r>
      <w:r>
        <w:rPr>
          <w:spacing w:val="-4"/>
        </w:rPr>
        <w:t xml:space="preserve"> </w:t>
      </w:r>
      <w:r>
        <w:t>процесса</w:t>
      </w:r>
      <w:r>
        <w:rPr>
          <w:spacing w:val="-4"/>
        </w:rPr>
        <w:t xml:space="preserve"> </w:t>
      </w:r>
      <w:r>
        <w:t>выделения</w:t>
      </w:r>
      <w:r>
        <w:rPr>
          <w:spacing w:val="-3"/>
        </w:rPr>
        <w:t xml:space="preserve"> </w:t>
      </w:r>
      <w:r>
        <w:t>кислорода</w:t>
      </w:r>
      <w:r>
        <w:rPr>
          <w:spacing w:val="-3"/>
        </w:rPr>
        <w:t xml:space="preserve"> </w:t>
      </w:r>
      <w:r>
        <w:t>на</w:t>
      </w:r>
      <w:r>
        <w:rPr>
          <w:spacing w:val="-6"/>
        </w:rPr>
        <w:t xml:space="preserve"> </w:t>
      </w:r>
      <w:r>
        <w:t>свету</w:t>
      </w:r>
      <w:r>
        <w:rPr>
          <w:spacing w:val="-8"/>
        </w:rPr>
        <w:t xml:space="preserve"> </w:t>
      </w:r>
      <w:r>
        <w:t>аквариумными</w:t>
      </w:r>
      <w:r>
        <w:rPr>
          <w:spacing w:val="-3"/>
        </w:rPr>
        <w:t xml:space="preserve"> </w:t>
      </w:r>
      <w:r>
        <w:t>растениями. Изучение роли рыхления для дыхания корней.</w:t>
      </w:r>
    </w:p>
    <w:p w14:paraId="0CC4F104">
      <w:pPr>
        <w:pStyle w:val="7"/>
        <w:ind w:right="292"/>
      </w:pPr>
      <w:r>
        <w:t>Овладение приёмами вегетативного размножения растений (черенкование побегов, черенкование</w:t>
      </w:r>
      <w:r>
        <w:rPr>
          <w:spacing w:val="-2"/>
        </w:rPr>
        <w:t xml:space="preserve"> </w:t>
      </w:r>
      <w:r>
        <w:t>листьев</w:t>
      </w:r>
      <w:r>
        <w:rPr>
          <w:spacing w:val="-2"/>
        </w:rPr>
        <w:t xml:space="preserve"> </w:t>
      </w:r>
      <w:r>
        <w:t>и</w:t>
      </w:r>
      <w:r>
        <w:rPr>
          <w:spacing w:val="-3"/>
        </w:rPr>
        <w:t xml:space="preserve"> </w:t>
      </w:r>
      <w:r>
        <w:t>другие)</w:t>
      </w:r>
      <w:r>
        <w:rPr>
          <w:spacing w:val="-2"/>
        </w:rPr>
        <w:t xml:space="preserve"> </w:t>
      </w:r>
      <w:r>
        <w:t>на</w:t>
      </w:r>
      <w:r>
        <w:rPr>
          <w:spacing w:val="-2"/>
        </w:rPr>
        <w:t xml:space="preserve"> </w:t>
      </w:r>
      <w:r>
        <w:t>примере</w:t>
      </w:r>
      <w:r>
        <w:rPr>
          <w:spacing w:val="-2"/>
        </w:rPr>
        <w:t xml:space="preserve"> </w:t>
      </w:r>
      <w:r>
        <w:t>комнатных</w:t>
      </w:r>
      <w:r>
        <w:rPr>
          <w:spacing w:val="-2"/>
        </w:rPr>
        <w:t xml:space="preserve"> </w:t>
      </w:r>
      <w:r>
        <w:t>растений</w:t>
      </w:r>
      <w:r>
        <w:rPr>
          <w:spacing w:val="-1"/>
        </w:rPr>
        <w:t xml:space="preserve"> </w:t>
      </w:r>
      <w:r>
        <w:t>(традесканция,</w:t>
      </w:r>
      <w:r>
        <w:rPr>
          <w:spacing w:val="-1"/>
        </w:rPr>
        <w:t xml:space="preserve"> </w:t>
      </w:r>
      <w:r>
        <w:t>сенполия, бегония, сансевьера и другие растения).</w:t>
      </w:r>
    </w:p>
    <w:p w14:paraId="37BDDCF6">
      <w:pPr>
        <w:pStyle w:val="7"/>
        <w:ind w:left="1702" w:firstLine="0"/>
      </w:pPr>
      <w:r>
        <w:t>Определение</w:t>
      </w:r>
      <w:r>
        <w:rPr>
          <w:spacing w:val="-8"/>
        </w:rPr>
        <w:t xml:space="preserve"> </w:t>
      </w:r>
      <w:r>
        <w:t>всхожести</w:t>
      </w:r>
      <w:r>
        <w:rPr>
          <w:spacing w:val="-2"/>
        </w:rPr>
        <w:t xml:space="preserve"> </w:t>
      </w:r>
      <w:r>
        <w:t>семян</w:t>
      </w:r>
      <w:r>
        <w:rPr>
          <w:spacing w:val="-4"/>
        </w:rPr>
        <w:t xml:space="preserve"> </w:t>
      </w:r>
      <w:r>
        <w:t>культурных</w:t>
      </w:r>
      <w:r>
        <w:rPr>
          <w:spacing w:val="-1"/>
        </w:rPr>
        <w:t xml:space="preserve"> </w:t>
      </w:r>
      <w:r>
        <w:t>растений</w:t>
      </w:r>
      <w:r>
        <w:rPr>
          <w:spacing w:val="-6"/>
        </w:rPr>
        <w:t xml:space="preserve"> </w:t>
      </w:r>
      <w:r>
        <w:t>и</w:t>
      </w:r>
      <w:r>
        <w:rPr>
          <w:spacing w:val="-7"/>
        </w:rPr>
        <w:t xml:space="preserve"> </w:t>
      </w:r>
      <w:r>
        <w:t>посев</w:t>
      </w:r>
      <w:r>
        <w:rPr>
          <w:spacing w:val="-6"/>
        </w:rPr>
        <w:t xml:space="preserve"> </w:t>
      </w:r>
      <w:r>
        <w:t>их</w:t>
      </w:r>
      <w:r>
        <w:rPr>
          <w:spacing w:val="-1"/>
        </w:rPr>
        <w:t xml:space="preserve"> </w:t>
      </w:r>
      <w:r>
        <w:t>в</w:t>
      </w:r>
      <w:r>
        <w:rPr>
          <w:spacing w:val="-5"/>
        </w:rPr>
        <w:t xml:space="preserve"> </w:t>
      </w:r>
      <w:r>
        <w:rPr>
          <w:spacing w:val="-2"/>
        </w:rPr>
        <w:t>грунт.</w:t>
      </w:r>
    </w:p>
    <w:p w14:paraId="0D0FC35A">
      <w:pPr>
        <w:pStyle w:val="7"/>
        <w:ind w:right="292"/>
      </w:pPr>
      <w:r>
        <w:t>Наблюдение за ростом и развитием цветкового растения в комнатных условиях (на примере фасоли или посевного гороха).</w:t>
      </w:r>
    </w:p>
    <w:p w14:paraId="5D64D305">
      <w:pPr>
        <w:pStyle w:val="7"/>
        <w:ind w:left="1702" w:firstLine="0"/>
      </w:pPr>
      <w:r>
        <w:t>Определение</w:t>
      </w:r>
      <w:r>
        <w:rPr>
          <w:spacing w:val="-6"/>
        </w:rPr>
        <w:t xml:space="preserve"> </w:t>
      </w:r>
      <w:r>
        <w:t>условий</w:t>
      </w:r>
      <w:r>
        <w:rPr>
          <w:spacing w:val="-9"/>
        </w:rPr>
        <w:t xml:space="preserve"> </w:t>
      </w:r>
      <w:r>
        <w:t>прорастания</w:t>
      </w:r>
      <w:r>
        <w:rPr>
          <w:spacing w:val="-9"/>
        </w:rPr>
        <w:t xml:space="preserve"> </w:t>
      </w:r>
      <w:r>
        <w:rPr>
          <w:spacing w:val="-2"/>
        </w:rPr>
        <w:t>семян.</w:t>
      </w:r>
    </w:p>
    <w:p w14:paraId="235E3917">
      <w:pPr>
        <w:pStyle w:val="7"/>
        <w:spacing w:before="9"/>
        <w:ind w:left="0" w:firstLine="0"/>
        <w:jc w:val="left"/>
      </w:pPr>
    </w:p>
    <w:p w14:paraId="791020C4">
      <w:pPr>
        <w:pStyle w:val="3"/>
        <w:ind w:left="4323"/>
        <w:jc w:val="left"/>
      </w:pPr>
      <w:r>
        <w:t>Содержание</w:t>
      </w:r>
      <w:r>
        <w:rPr>
          <w:spacing w:val="-6"/>
        </w:rPr>
        <w:t xml:space="preserve"> </w:t>
      </w:r>
      <w:r>
        <w:t>обучения</w:t>
      </w:r>
      <w:r>
        <w:rPr>
          <w:spacing w:val="-5"/>
        </w:rPr>
        <w:t xml:space="preserve"> </w:t>
      </w:r>
      <w:r>
        <w:t>в</w:t>
      </w:r>
      <w:r>
        <w:rPr>
          <w:spacing w:val="-7"/>
        </w:rPr>
        <w:t xml:space="preserve"> </w:t>
      </w:r>
      <w:r>
        <w:t>7</w:t>
      </w:r>
      <w:r>
        <w:rPr>
          <w:spacing w:val="-4"/>
        </w:rPr>
        <w:t xml:space="preserve"> </w:t>
      </w:r>
      <w:r>
        <w:rPr>
          <w:spacing w:val="-2"/>
        </w:rPr>
        <w:t>классе</w:t>
      </w:r>
    </w:p>
    <w:p w14:paraId="456C3DAB">
      <w:pPr>
        <w:pStyle w:val="7"/>
        <w:spacing w:before="266"/>
        <w:ind w:left="1702" w:firstLine="0"/>
      </w:pPr>
      <w:r>
        <w:t>Систематические</w:t>
      </w:r>
      <w:r>
        <w:rPr>
          <w:spacing w:val="-10"/>
        </w:rPr>
        <w:t xml:space="preserve"> </w:t>
      </w:r>
      <w:r>
        <w:t>группы</w:t>
      </w:r>
      <w:r>
        <w:rPr>
          <w:spacing w:val="-9"/>
        </w:rPr>
        <w:t xml:space="preserve"> </w:t>
      </w:r>
      <w:r>
        <w:rPr>
          <w:spacing w:val="-2"/>
        </w:rPr>
        <w:t>растений.</w:t>
      </w:r>
    </w:p>
    <w:p w14:paraId="5FA3582C">
      <w:pPr>
        <w:pStyle w:val="7"/>
        <w:ind w:right="286"/>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w:t>
      </w:r>
      <w:r>
        <w:rPr>
          <w:spacing w:val="40"/>
        </w:rPr>
        <w:t xml:space="preserve"> </w:t>
      </w:r>
      <w:r>
        <w:t>порядок, семейство, род, вид). История развития систематики, описание видов, открытие новых видов. Роль систематики в биологии.</w:t>
      </w:r>
    </w:p>
    <w:p w14:paraId="55849259">
      <w:pPr>
        <w:pStyle w:val="7"/>
        <w:spacing w:before="1"/>
        <w:ind w:right="287"/>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FA1C1CA">
      <w:pPr>
        <w:pStyle w:val="7"/>
        <w:spacing w:before="3"/>
        <w:ind w:right="277"/>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14:paraId="76EDC308">
      <w:pPr>
        <w:pStyle w:val="7"/>
        <w:ind w:right="282"/>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w:t>
      </w:r>
      <w:r>
        <w:rPr>
          <w:spacing w:val="40"/>
        </w:rPr>
        <w:t xml:space="preserve"> </w:t>
      </w:r>
      <w:r>
        <w:t>развития</w:t>
      </w:r>
      <w:r>
        <w:rPr>
          <w:spacing w:val="40"/>
        </w:rPr>
        <w:t xml:space="preserve"> </w:t>
      </w:r>
      <w:r>
        <w:t>папоротника. Роль древних папоротникообразных в образовании каменного</w:t>
      </w:r>
      <w:r>
        <w:rPr>
          <w:spacing w:val="40"/>
        </w:rPr>
        <w:t xml:space="preserve"> </w:t>
      </w:r>
      <w:r>
        <w:t>угля. Значение папоротникообразных в природе и жизни человека.</w:t>
      </w:r>
    </w:p>
    <w:p w14:paraId="4A07C1CD">
      <w:pPr>
        <w:pStyle w:val="7"/>
        <w:spacing w:after="0"/>
        <w:sectPr>
          <w:pgSz w:w="11920" w:h="16850"/>
          <w:pgMar w:top="1060" w:right="566" w:bottom="280" w:left="566" w:header="720" w:footer="720" w:gutter="0"/>
          <w:cols w:space="720" w:num="1"/>
        </w:sectPr>
      </w:pPr>
    </w:p>
    <w:p w14:paraId="18807339">
      <w:pPr>
        <w:pStyle w:val="7"/>
        <w:spacing w:before="73"/>
        <w:ind w:right="284"/>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Pr>
          <w:spacing w:val="40"/>
        </w:rPr>
        <w:t xml:space="preserve"> </w:t>
      </w:r>
      <w:r>
        <w:t>и</w:t>
      </w:r>
      <w:r>
        <w:rPr>
          <w:spacing w:val="40"/>
        </w:rPr>
        <w:t xml:space="preserve"> </w:t>
      </w:r>
      <w:r>
        <w:t>жизни человека.</w:t>
      </w:r>
    </w:p>
    <w:p w14:paraId="480590AC">
      <w:pPr>
        <w:pStyle w:val="7"/>
        <w:spacing w:before="3"/>
        <w:ind w:right="282"/>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4C0DFDD6">
      <w:pPr>
        <w:pStyle w:val="7"/>
        <w:ind w:right="283"/>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w:t>
      </w:r>
      <w:r>
        <w:rPr>
          <w:spacing w:val="40"/>
        </w:rPr>
        <w:t xml:space="preserve"> </w:t>
      </w:r>
      <w:r>
        <w:t>(Крестоцветные,</w:t>
      </w:r>
      <w:r>
        <w:rPr>
          <w:spacing w:val="40"/>
        </w:rPr>
        <w:t xml:space="preserve"> </w:t>
      </w:r>
      <w: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5AC1486B">
      <w:pPr>
        <w:pStyle w:val="7"/>
        <w:spacing w:before="3" w:line="272"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E778FA4">
      <w:pPr>
        <w:pStyle w:val="7"/>
        <w:ind w:right="282"/>
      </w:pPr>
      <w:r>
        <w:t xml:space="preserve">Изучение строения одноклеточных водорослей (на примере хламидомонады и </w:t>
      </w:r>
      <w:r>
        <w:rPr>
          <w:spacing w:val="-2"/>
        </w:rPr>
        <w:t>хлореллы).</w:t>
      </w:r>
    </w:p>
    <w:p w14:paraId="0ABB9C10">
      <w:pPr>
        <w:pStyle w:val="7"/>
        <w:ind w:right="288"/>
      </w:pPr>
      <w:r>
        <w:t xml:space="preserve">Изучение строения многоклеточных нитчатых водорослей (на примере спирогиры и </w:t>
      </w:r>
      <w:r>
        <w:rPr>
          <w:spacing w:val="-2"/>
        </w:rPr>
        <w:t>улотрикса).</w:t>
      </w:r>
    </w:p>
    <w:p w14:paraId="6EFC3A97">
      <w:pPr>
        <w:pStyle w:val="7"/>
        <w:ind w:left="1702" w:right="3390" w:firstLine="0"/>
      </w:pPr>
      <w:r>
        <w:t>Изучение</w:t>
      </w:r>
      <w:r>
        <w:rPr>
          <w:spacing w:val="-4"/>
        </w:rPr>
        <w:t xml:space="preserve"> </w:t>
      </w:r>
      <w:r>
        <w:t>внешнего</w:t>
      </w:r>
      <w:r>
        <w:rPr>
          <w:spacing w:val="-5"/>
        </w:rPr>
        <w:t xml:space="preserve"> </w:t>
      </w:r>
      <w:r>
        <w:t>строения</w:t>
      </w:r>
      <w:r>
        <w:rPr>
          <w:spacing w:val="-5"/>
        </w:rPr>
        <w:t xml:space="preserve"> </w:t>
      </w:r>
      <w:r>
        <w:t>мхов</w:t>
      </w:r>
      <w:r>
        <w:rPr>
          <w:spacing w:val="-6"/>
        </w:rPr>
        <w:t xml:space="preserve"> </w:t>
      </w:r>
      <w:r>
        <w:t>(на</w:t>
      </w:r>
      <w:r>
        <w:rPr>
          <w:spacing w:val="-6"/>
        </w:rPr>
        <w:t xml:space="preserve"> </w:t>
      </w:r>
      <w:r>
        <w:t>местных</w:t>
      </w:r>
      <w:r>
        <w:rPr>
          <w:spacing w:val="-4"/>
        </w:rPr>
        <w:t xml:space="preserve"> </w:t>
      </w:r>
      <w:r>
        <w:t>видах). Изучение внешнего строения папоротника или хвоща.</w:t>
      </w:r>
    </w:p>
    <w:p w14:paraId="05784483">
      <w:pPr>
        <w:pStyle w:val="7"/>
        <w:ind w:right="284"/>
      </w:pPr>
      <w:r>
        <w:t>Изучение внешнего строения веток, хвои, шишек и семян</w:t>
      </w:r>
      <w:r>
        <w:rPr>
          <w:spacing w:val="40"/>
        </w:rPr>
        <w:t xml:space="preserve"> </w:t>
      </w:r>
      <w:r>
        <w:t>голосеменных растений (на примере ели, сосны или лиственницы).</w:t>
      </w:r>
    </w:p>
    <w:p w14:paraId="1675DBD5">
      <w:pPr>
        <w:pStyle w:val="7"/>
        <w:ind w:left="1702" w:firstLine="0"/>
      </w:pPr>
      <w:r>
        <w:t>Изучение</w:t>
      </w:r>
      <w:r>
        <w:rPr>
          <w:spacing w:val="-11"/>
        </w:rPr>
        <w:t xml:space="preserve"> </w:t>
      </w:r>
      <w:r>
        <w:t>внешнего</w:t>
      </w:r>
      <w:r>
        <w:rPr>
          <w:spacing w:val="-9"/>
        </w:rPr>
        <w:t xml:space="preserve"> </w:t>
      </w:r>
      <w:r>
        <w:t>строения</w:t>
      </w:r>
      <w:r>
        <w:rPr>
          <w:spacing w:val="-8"/>
        </w:rPr>
        <w:t xml:space="preserve"> </w:t>
      </w:r>
      <w:r>
        <w:t>покрытосеменных</w:t>
      </w:r>
      <w:r>
        <w:rPr>
          <w:spacing w:val="-3"/>
        </w:rPr>
        <w:t xml:space="preserve"> </w:t>
      </w:r>
      <w:r>
        <w:rPr>
          <w:spacing w:val="-2"/>
        </w:rPr>
        <w:t>растений.</w:t>
      </w:r>
    </w:p>
    <w:p w14:paraId="78A10E11">
      <w:pPr>
        <w:pStyle w:val="7"/>
        <w:ind w:right="277"/>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0C6D6A1">
      <w:pPr>
        <w:pStyle w:val="7"/>
        <w:ind w:right="287"/>
      </w:pPr>
      <w:r>
        <w:t>Определение видов растений (на примере трёх семейств) с использованием определителей растений или определительных карточек.</w:t>
      </w:r>
    </w:p>
    <w:p w14:paraId="28023D63">
      <w:pPr>
        <w:pStyle w:val="7"/>
        <w:ind w:left="1702" w:firstLine="0"/>
      </w:pPr>
      <w:r>
        <w:t>157.5.2.</w:t>
      </w:r>
      <w:r>
        <w:rPr>
          <w:spacing w:val="-5"/>
        </w:rPr>
        <w:t xml:space="preserve"> </w:t>
      </w:r>
      <w:r>
        <w:t>Развитие</w:t>
      </w:r>
      <w:r>
        <w:rPr>
          <w:spacing w:val="-4"/>
        </w:rPr>
        <w:t xml:space="preserve"> </w:t>
      </w:r>
      <w:r>
        <w:t>растительного</w:t>
      </w:r>
      <w:r>
        <w:rPr>
          <w:spacing w:val="-3"/>
        </w:rPr>
        <w:t xml:space="preserve"> </w:t>
      </w:r>
      <w:r>
        <w:t>мира</w:t>
      </w:r>
      <w:r>
        <w:rPr>
          <w:spacing w:val="-6"/>
        </w:rPr>
        <w:t xml:space="preserve"> </w:t>
      </w:r>
      <w:r>
        <w:t>на</w:t>
      </w:r>
      <w:r>
        <w:rPr>
          <w:spacing w:val="-5"/>
        </w:rPr>
        <w:t xml:space="preserve"> </w:t>
      </w:r>
      <w:r>
        <w:rPr>
          <w:spacing w:val="-2"/>
        </w:rPr>
        <w:t>Земле.</w:t>
      </w:r>
    </w:p>
    <w:p w14:paraId="11BC4337">
      <w:pPr>
        <w:pStyle w:val="7"/>
        <w:ind w:right="297"/>
      </w:pPr>
      <w:r>
        <w:t>Эволюционное развитие растительного мира на Земле. Сохранение в земной коре растительных остатков, их изучение. «Живые ископаемые»</w:t>
      </w:r>
      <w:r>
        <w:rPr>
          <w:spacing w:val="-2"/>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1B654AD">
      <w:pPr>
        <w:pStyle w:val="7"/>
        <w:spacing w:before="1" w:line="275" w:lineRule="exact"/>
        <w:ind w:left="1702" w:firstLine="0"/>
      </w:pPr>
      <w:r>
        <w:t>Экскурсии</w:t>
      </w:r>
      <w:r>
        <w:rPr>
          <w:spacing w:val="-6"/>
        </w:rPr>
        <w:t xml:space="preserve"> </w:t>
      </w:r>
      <w:r>
        <w:t>или</w:t>
      </w:r>
      <w:r>
        <w:rPr>
          <w:spacing w:val="-6"/>
        </w:rPr>
        <w:t xml:space="preserve"> </w:t>
      </w:r>
      <w:r>
        <w:rPr>
          <w:spacing w:val="-2"/>
        </w:rPr>
        <w:t>видеоэкскурсии.</w:t>
      </w:r>
    </w:p>
    <w:p w14:paraId="5979DF84">
      <w:pPr>
        <w:pStyle w:val="7"/>
        <w:ind w:right="287"/>
      </w:pPr>
      <w:r>
        <w:t>Развитие растительного мира на Земле (экскурсия в палеонтологический или краеведческий музей).</w:t>
      </w:r>
    </w:p>
    <w:p w14:paraId="275573DC">
      <w:pPr>
        <w:pStyle w:val="7"/>
        <w:ind w:left="1702" w:firstLine="0"/>
      </w:pPr>
      <w:r>
        <w:t>Растения</w:t>
      </w:r>
      <w:r>
        <w:rPr>
          <w:spacing w:val="-6"/>
        </w:rPr>
        <w:t xml:space="preserve"> </w:t>
      </w:r>
      <w:r>
        <w:t>в</w:t>
      </w:r>
      <w:r>
        <w:rPr>
          <w:spacing w:val="-7"/>
        </w:rPr>
        <w:t xml:space="preserve"> </w:t>
      </w:r>
      <w:r>
        <w:t>природных</w:t>
      </w:r>
      <w:r>
        <w:rPr>
          <w:spacing w:val="-5"/>
        </w:rPr>
        <w:t xml:space="preserve"> </w:t>
      </w:r>
      <w:r>
        <w:rPr>
          <w:spacing w:val="-2"/>
        </w:rPr>
        <w:t>сообществах.</w:t>
      </w:r>
    </w:p>
    <w:p w14:paraId="5681C58D">
      <w:pPr>
        <w:pStyle w:val="7"/>
        <w:tabs>
          <w:tab w:val="left" w:pos="2989"/>
          <w:tab w:val="left" w:pos="4640"/>
          <w:tab w:val="left" w:pos="5934"/>
          <w:tab w:val="left" w:pos="6988"/>
          <w:tab w:val="left" w:pos="8810"/>
        </w:tabs>
        <w:ind w:left="1172" w:right="278"/>
        <w:jc w:val="right"/>
      </w:pPr>
      <w:r>
        <w:t>Растения</w:t>
      </w:r>
      <w:r>
        <w:rPr>
          <w:spacing w:val="34"/>
        </w:rPr>
        <w:t xml:space="preserve"> </w:t>
      </w:r>
      <w:r>
        <w:t>и</w:t>
      </w:r>
      <w:r>
        <w:rPr>
          <w:spacing w:val="36"/>
        </w:rPr>
        <w:t xml:space="preserve"> </w:t>
      </w:r>
      <w:r>
        <w:t>среда</w:t>
      </w:r>
      <w:r>
        <w:rPr>
          <w:spacing w:val="32"/>
        </w:rPr>
        <w:t xml:space="preserve"> </w:t>
      </w:r>
      <w:r>
        <w:t>обитания.</w:t>
      </w:r>
      <w:r>
        <w:rPr>
          <w:spacing w:val="38"/>
        </w:rPr>
        <w:t xml:space="preserve"> </w:t>
      </w:r>
      <w:r>
        <w:t>Экологические</w:t>
      </w:r>
      <w:r>
        <w:rPr>
          <w:spacing w:val="33"/>
        </w:rPr>
        <w:t xml:space="preserve"> </w:t>
      </w:r>
      <w:r>
        <w:t>факторы.</w:t>
      </w:r>
      <w:r>
        <w:rPr>
          <w:spacing w:val="33"/>
        </w:rPr>
        <w:t xml:space="preserve"> </w:t>
      </w:r>
      <w:r>
        <w:t>Растения</w:t>
      </w:r>
      <w:r>
        <w:rPr>
          <w:spacing w:val="33"/>
        </w:rPr>
        <w:t xml:space="preserve"> </w:t>
      </w:r>
      <w:r>
        <w:t>и</w:t>
      </w:r>
      <w:r>
        <w:rPr>
          <w:spacing w:val="38"/>
        </w:rPr>
        <w:t xml:space="preserve"> </w:t>
      </w:r>
      <w:r>
        <w:t>условия</w:t>
      </w:r>
      <w:r>
        <w:rPr>
          <w:spacing w:val="36"/>
        </w:rPr>
        <w:t xml:space="preserve"> </w:t>
      </w:r>
      <w:r>
        <w:t>неживой природы: свет, температура, влага, атмосферный воздух. Растения и условия живой природы: прямое</w:t>
      </w:r>
      <w:r>
        <w:rPr>
          <w:spacing w:val="30"/>
        </w:rPr>
        <w:t xml:space="preserve"> </w:t>
      </w:r>
      <w:r>
        <w:t>и</w:t>
      </w:r>
      <w:r>
        <w:rPr>
          <w:spacing w:val="34"/>
        </w:rPr>
        <w:t xml:space="preserve"> </w:t>
      </w:r>
      <w:r>
        <w:t>косвенное</w:t>
      </w:r>
      <w:r>
        <w:rPr>
          <w:spacing w:val="30"/>
        </w:rPr>
        <w:t xml:space="preserve"> </w:t>
      </w:r>
      <w:r>
        <w:t>воздействие</w:t>
      </w:r>
      <w:r>
        <w:rPr>
          <w:spacing w:val="31"/>
        </w:rPr>
        <w:t xml:space="preserve"> </w:t>
      </w:r>
      <w:r>
        <w:t>организмов</w:t>
      </w:r>
      <w:r>
        <w:rPr>
          <w:spacing w:val="33"/>
        </w:rPr>
        <w:t xml:space="preserve"> </w:t>
      </w:r>
      <w:r>
        <w:t>на</w:t>
      </w:r>
      <w:r>
        <w:rPr>
          <w:spacing w:val="30"/>
        </w:rPr>
        <w:t xml:space="preserve"> </w:t>
      </w:r>
      <w:r>
        <w:t>растения.</w:t>
      </w:r>
      <w:r>
        <w:rPr>
          <w:spacing w:val="33"/>
        </w:rPr>
        <w:t xml:space="preserve"> </w:t>
      </w:r>
      <w:r>
        <w:t>Приспособленность растений к среде обитания. Взаимосвязи растений между</w:t>
      </w:r>
      <w:r>
        <w:rPr>
          <w:spacing w:val="-5"/>
        </w:rPr>
        <w:t xml:space="preserve"> </w:t>
      </w:r>
      <w:r>
        <w:t xml:space="preserve">собой и с другими организмами. </w:t>
      </w:r>
      <w:r>
        <w:rPr>
          <w:spacing w:val="-2"/>
        </w:rPr>
        <w:t>Растительные</w:t>
      </w:r>
      <w:r>
        <w:tab/>
      </w:r>
      <w:r>
        <w:rPr>
          <w:spacing w:val="-2"/>
        </w:rPr>
        <w:t>сообщества.</w:t>
      </w:r>
      <w:r>
        <w:tab/>
      </w:r>
      <w:r>
        <w:rPr>
          <w:spacing w:val="-2"/>
        </w:rPr>
        <w:t>Видовой</w:t>
      </w:r>
      <w:r>
        <w:tab/>
      </w:r>
      <w:r>
        <w:rPr>
          <w:spacing w:val="-2"/>
        </w:rPr>
        <w:t>состав</w:t>
      </w:r>
      <w:r>
        <w:tab/>
      </w:r>
      <w:r>
        <w:rPr>
          <w:spacing w:val="-2"/>
        </w:rPr>
        <w:t>растительных</w:t>
      </w:r>
      <w:r>
        <w:tab/>
      </w:r>
      <w:r>
        <w:rPr>
          <w:spacing w:val="-2"/>
        </w:rPr>
        <w:t>сообществ,</w:t>
      </w:r>
    </w:p>
    <w:p w14:paraId="3C2B5F74">
      <w:pPr>
        <w:pStyle w:val="7"/>
        <w:ind w:right="278" w:firstLine="511"/>
      </w:pP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1E2D1EBC">
      <w:pPr>
        <w:pStyle w:val="7"/>
        <w:ind w:left="1702" w:firstLine="0"/>
      </w:pPr>
      <w:r>
        <w:t>Растения</w:t>
      </w:r>
      <w:r>
        <w:rPr>
          <w:spacing w:val="-4"/>
        </w:rPr>
        <w:t xml:space="preserve"> </w:t>
      </w:r>
      <w:r>
        <w:t>и</w:t>
      </w:r>
      <w:r>
        <w:rPr>
          <w:spacing w:val="-2"/>
        </w:rPr>
        <w:t xml:space="preserve"> человек.</w:t>
      </w:r>
    </w:p>
    <w:p w14:paraId="77EC8EE4">
      <w:pPr>
        <w:pStyle w:val="7"/>
        <w:ind w:right="321"/>
      </w:pPr>
      <w:r>
        <w:t>Культурные растения и их происхождение. Центры многообразия и происхождения культурных</w:t>
      </w:r>
      <w:r>
        <w:rPr>
          <w:spacing w:val="34"/>
        </w:rPr>
        <w:t xml:space="preserve"> </w:t>
      </w:r>
      <w:r>
        <w:t>растений. Земледелие.</w:t>
      </w:r>
      <w:r>
        <w:rPr>
          <w:spacing w:val="33"/>
        </w:rPr>
        <w:t xml:space="preserve"> </w:t>
      </w:r>
      <w:r>
        <w:t>Культурные</w:t>
      </w:r>
      <w:r>
        <w:rPr>
          <w:spacing w:val="29"/>
        </w:rPr>
        <w:t xml:space="preserve"> </w:t>
      </w:r>
      <w:r>
        <w:t>растения</w:t>
      </w:r>
      <w:r>
        <w:rPr>
          <w:spacing w:val="31"/>
        </w:rPr>
        <w:t xml:space="preserve"> </w:t>
      </w:r>
      <w:r>
        <w:t>сельскохозяйственных</w:t>
      </w:r>
      <w:r>
        <w:rPr>
          <w:spacing w:val="40"/>
        </w:rPr>
        <w:t xml:space="preserve"> </w:t>
      </w:r>
      <w:r>
        <w:t>угодий:</w:t>
      </w:r>
    </w:p>
    <w:p w14:paraId="23C7C559">
      <w:pPr>
        <w:pStyle w:val="7"/>
        <w:spacing w:after="0"/>
        <w:sectPr>
          <w:pgSz w:w="11920" w:h="16850"/>
          <w:pgMar w:top="1060" w:right="566" w:bottom="280" w:left="566" w:header="720" w:footer="720" w:gutter="0"/>
          <w:cols w:space="720" w:num="1"/>
        </w:sectPr>
      </w:pPr>
    </w:p>
    <w:p w14:paraId="60EAFA0F">
      <w:pPr>
        <w:pStyle w:val="7"/>
        <w:spacing w:before="73"/>
        <w:ind w:right="283" w:firstLine="0"/>
      </w:pPr>
      <w:r>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F58011F">
      <w:pPr>
        <w:pStyle w:val="7"/>
        <w:spacing w:before="3" w:line="275" w:lineRule="exact"/>
        <w:ind w:left="1702" w:firstLine="0"/>
        <w:jc w:val="left"/>
      </w:pPr>
      <w:r>
        <w:t>Экскурсии</w:t>
      </w:r>
      <w:r>
        <w:rPr>
          <w:spacing w:val="-6"/>
        </w:rPr>
        <w:t xml:space="preserve"> </w:t>
      </w:r>
      <w:r>
        <w:t>или</w:t>
      </w:r>
      <w:r>
        <w:rPr>
          <w:spacing w:val="-6"/>
        </w:rPr>
        <w:t xml:space="preserve"> </w:t>
      </w:r>
      <w:r>
        <w:rPr>
          <w:spacing w:val="-2"/>
        </w:rPr>
        <w:t>видеоэкскурсии.</w:t>
      </w:r>
    </w:p>
    <w:p w14:paraId="0F4E12C5">
      <w:pPr>
        <w:pStyle w:val="7"/>
        <w:ind w:left="1702" w:right="3259" w:firstLine="0"/>
        <w:jc w:val="left"/>
      </w:pPr>
      <w:r>
        <w:t>Изучение</w:t>
      </w:r>
      <w:r>
        <w:rPr>
          <w:spacing w:val="-11"/>
        </w:rPr>
        <w:t xml:space="preserve"> </w:t>
      </w:r>
      <w:r>
        <w:t>сельскохозяйственных</w:t>
      </w:r>
      <w:r>
        <w:rPr>
          <w:spacing w:val="-10"/>
        </w:rPr>
        <w:t xml:space="preserve"> </w:t>
      </w:r>
      <w:r>
        <w:t>растений</w:t>
      </w:r>
      <w:r>
        <w:rPr>
          <w:spacing w:val="-11"/>
        </w:rPr>
        <w:t xml:space="preserve"> </w:t>
      </w:r>
      <w:r>
        <w:t>региона. Изучение сорных растений региона.</w:t>
      </w:r>
    </w:p>
    <w:p w14:paraId="04600E8E">
      <w:pPr>
        <w:pStyle w:val="7"/>
        <w:ind w:left="1702" w:firstLine="0"/>
        <w:jc w:val="left"/>
      </w:pPr>
      <w:r>
        <w:t>Грибы.</w:t>
      </w:r>
      <w:r>
        <w:rPr>
          <w:spacing w:val="-9"/>
        </w:rPr>
        <w:t xml:space="preserve"> </w:t>
      </w:r>
      <w:r>
        <w:t>Лишайники.</w:t>
      </w:r>
      <w:r>
        <w:rPr>
          <w:spacing w:val="-7"/>
        </w:rPr>
        <w:t xml:space="preserve"> </w:t>
      </w:r>
      <w:r>
        <w:rPr>
          <w:spacing w:val="-2"/>
        </w:rPr>
        <w:t>Бактерии.</w:t>
      </w:r>
    </w:p>
    <w:p w14:paraId="58D77CA7">
      <w:pPr>
        <w:pStyle w:val="7"/>
        <w:ind w:right="284"/>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F4607EC">
      <w:pPr>
        <w:pStyle w:val="7"/>
        <w:ind w:right="293"/>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4AEAF8A4">
      <w:pPr>
        <w:pStyle w:val="7"/>
        <w:ind w:right="286"/>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3869D0C">
      <w:pPr>
        <w:pStyle w:val="7"/>
        <w:ind w:right="287"/>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B4F3F43">
      <w:pPr>
        <w:pStyle w:val="7"/>
        <w:ind w:right="27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3005CB9">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564A9E7">
      <w:pPr>
        <w:pStyle w:val="7"/>
        <w:ind w:right="284"/>
      </w:pPr>
      <w:r>
        <w:t>Изучение строения одноклеточных (мукор) и многоклеточных</w:t>
      </w:r>
      <w:r>
        <w:rPr>
          <w:spacing w:val="40"/>
        </w:rPr>
        <w:t xml:space="preserve"> </w:t>
      </w:r>
      <w:r>
        <w:t>(пеницилл)</w:t>
      </w:r>
      <w:r>
        <w:rPr>
          <w:spacing w:val="40"/>
        </w:rPr>
        <w:t xml:space="preserve"> </w:t>
      </w:r>
      <w:r>
        <w:t>плесневых грибов.</w:t>
      </w:r>
    </w:p>
    <w:p w14:paraId="4D4DDFED">
      <w:pPr>
        <w:pStyle w:val="7"/>
        <w:spacing w:before="1"/>
        <w:ind w:right="291"/>
      </w:pPr>
      <w:r>
        <w:t>Изучение строения плодовых тел шляпочных грибов (или изучение шляпочных грибов на муляжах).</w:t>
      </w:r>
    </w:p>
    <w:p w14:paraId="721F227E">
      <w:pPr>
        <w:pStyle w:val="7"/>
        <w:ind w:left="1702" w:firstLine="0"/>
      </w:pPr>
      <w:r>
        <w:t>Изучение</w:t>
      </w:r>
      <w:r>
        <w:rPr>
          <w:spacing w:val="-7"/>
        </w:rPr>
        <w:t xml:space="preserve"> </w:t>
      </w:r>
      <w:r>
        <w:t>строения</w:t>
      </w:r>
      <w:r>
        <w:rPr>
          <w:spacing w:val="-5"/>
        </w:rPr>
        <w:t xml:space="preserve"> </w:t>
      </w:r>
      <w:r>
        <w:rPr>
          <w:spacing w:val="-2"/>
        </w:rPr>
        <w:t>лишайников.</w:t>
      </w:r>
    </w:p>
    <w:p w14:paraId="52C813AB">
      <w:pPr>
        <w:pStyle w:val="7"/>
        <w:ind w:left="1702" w:firstLine="0"/>
      </w:pPr>
      <w:r>
        <w:t>Изучение</w:t>
      </w:r>
      <w:r>
        <w:rPr>
          <w:spacing w:val="-10"/>
        </w:rPr>
        <w:t xml:space="preserve"> </w:t>
      </w:r>
      <w:r>
        <w:t>строения</w:t>
      </w:r>
      <w:r>
        <w:rPr>
          <w:spacing w:val="-7"/>
        </w:rPr>
        <w:t xml:space="preserve"> </w:t>
      </w:r>
      <w:r>
        <w:t>бактерий</w:t>
      </w:r>
      <w:r>
        <w:rPr>
          <w:spacing w:val="-3"/>
        </w:rPr>
        <w:t xml:space="preserve"> </w:t>
      </w:r>
      <w:r>
        <w:t>(на</w:t>
      </w:r>
      <w:r>
        <w:rPr>
          <w:spacing w:val="-7"/>
        </w:rPr>
        <w:t xml:space="preserve"> </w:t>
      </w:r>
      <w:r>
        <w:t>готовых</w:t>
      </w:r>
      <w:r>
        <w:rPr>
          <w:spacing w:val="-5"/>
        </w:rPr>
        <w:t xml:space="preserve"> </w:t>
      </w:r>
      <w:r>
        <w:rPr>
          <w:spacing w:val="-2"/>
        </w:rPr>
        <w:t>микропрепаратах).</w:t>
      </w:r>
    </w:p>
    <w:p w14:paraId="1AEB02C6">
      <w:pPr>
        <w:pStyle w:val="7"/>
        <w:spacing w:before="7"/>
        <w:ind w:left="0" w:firstLine="0"/>
        <w:jc w:val="left"/>
      </w:pPr>
    </w:p>
    <w:p w14:paraId="7D33A4EC">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3744B5CB">
      <w:pPr>
        <w:pStyle w:val="7"/>
        <w:ind w:left="1702" w:firstLine="0"/>
        <w:jc w:val="left"/>
      </w:pPr>
      <w:r>
        <w:t>Животный</w:t>
      </w:r>
      <w:r>
        <w:rPr>
          <w:spacing w:val="-8"/>
        </w:rPr>
        <w:t xml:space="preserve"> </w:t>
      </w:r>
      <w:r>
        <w:rPr>
          <w:spacing w:val="-2"/>
        </w:rPr>
        <w:t>организм.</w:t>
      </w:r>
    </w:p>
    <w:p w14:paraId="372198E4">
      <w:pPr>
        <w:pStyle w:val="7"/>
        <w:ind w:right="298"/>
      </w:pPr>
      <w:r>
        <w:t>Зоология – наука о животных. Разделы зоологии. Связь зоологии с другими науками и техникой.</w:t>
      </w:r>
    </w:p>
    <w:p w14:paraId="430CC982">
      <w:pPr>
        <w:pStyle w:val="7"/>
        <w:ind w:right="284"/>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0976EE3">
      <w:pPr>
        <w:pStyle w:val="7"/>
        <w:ind w:right="283"/>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1"/>
        </w:rPr>
        <w:t xml:space="preserve"> </w:t>
      </w:r>
      <w:r>
        <w:t>пищеварительные</w:t>
      </w:r>
      <w:r>
        <w:rPr>
          <w:spacing w:val="-3"/>
        </w:rPr>
        <w:t xml:space="preserve"> </w:t>
      </w:r>
      <w:r>
        <w:t>и сократительные</w:t>
      </w:r>
      <w:r>
        <w:rPr>
          <w:spacing w:val="-3"/>
        </w:rPr>
        <w:t xml:space="preserve"> </w:t>
      </w:r>
      <w:r>
        <w:t>вакуоли,</w:t>
      </w:r>
      <w:r>
        <w:rPr>
          <w:spacing w:val="-1"/>
        </w:rPr>
        <w:t xml:space="preserve"> </w:t>
      </w:r>
      <w:r>
        <w:t>лизосомы,</w:t>
      </w:r>
      <w:r>
        <w:rPr>
          <w:spacing w:val="-2"/>
        </w:rPr>
        <w:t xml:space="preserve"> </w:t>
      </w:r>
      <w:r>
        <w:t>клеточный</w:t>
      </w:r>
      <w:r>
        <w:rPr>
          <w:spacing w:val="-1"/>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8B6E763">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C0D4691">
      <w:pPr>
        <w:pStyle w:val="7"/>
        <w:spacing w:line="237" w:lineRule="auto"/>
        <w:ind w:right="288"/>
      </w:pPr>
      <w:r>
        <w:t xml:space="preserve">Исследование под микроскопом готовых микропрепаратов клеток и тканей </w:t>
      </w:r>
      <w:r>
        <w:rPr>
          <w:spacing w:val="-2"/>
        </w:rPr>
        <w:t>животных.</w:t>
      </w:r>
    </w:p>
    <w:p w14:paraId="3C3C7478">
      <w:pPr>
        <w:pStyle w:val="7"/>
        <w:ind w:left="1702" w:firstLine="0"/>
      </w:pPr>
      <w:r>
        <w:t>Строение</w:t>
      </w:r>
      <w:r>
        <w:rPr>
          <w:spacing w:val="-10"/>
        </w:rPr>
        <w:t xml:space="preserve"> </w:t>
      </w:r>
      <w:r>
        <w:t>и</w:t>
      </w:r>
      <w:r>
        <w:rPr>
          <w:spacing w:val="-6"/>
        </w:rPr>
        <w:t xml:space="preserve"> </w:t>
      </w:r>
      <w:r>
        <w:t>жизнедеятельность</w:t>
      </w:r>
      <w:r>
        <w:rPr>
          <w:spacing w:val="-4"/>
        </w:rPr>
        <w:t xml:space="preserve"> </w:t>
      </w:r>
      <w:r>
        <w:t>организма</w:t>
      </w:r>
      <w:r>
        <w:rPr>
          <w:spacing w:val="-10"/>
        </w:rPr>
        <w:t xml:space="preserve"> </w:t>
      </w:r>
      <w:r>
        <w:rPr>
          <w:spacing w:val="-2"/>
        </w:rPr>
        <w:t>животного.</w:t>
      </w:r>
    </w:p>
    <w:p w14:paraId="183485CD">
      <w:pPr>
        <w:pStyle w:val="7"/>
        <w:ind w:right="285"/>
      </w:pPr>
      <w:r>
        <w:t>Опора и движение животных. Особенности гидростатического, наружного и внутреннего скелета у животных. Передвижение у одноклеточных (амёбовидное,</w:t>
      </w:r>
    </w:p>
    <w:p w14:paraId="00CE5362">
      <w:pPr>
        <w:pStyle w:val="7"/>
        <w:spacing w:after="0"/>
        <w:sectPr>
          <w:pgSz w:w="11920" w:h="16850"/>
          <w:pgMar w:top="1060" w:right="566" w:bottom="280" w:left="566" w:header="720" w:footer="720" w:gutter="0"/>
          <w:cols w:space="720" w:num="1"/>
        </w:sectPr>
      </w:pPr>
    </w:p>
    <w:p w14:paraId="32B109DF">
      <w:pPr>
        <w:pStyle w:val="7"/>
        <w:spacing w:before="73"/>
        <w:ind w:right="276" w:firstLine="0"/>
      </w:pPr>
      <w:r>
        <w:t>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430FD29B">
      <w:pPr>
        <w:pStyle w:val="7"/>
        <w:spacing w:before="3"/>
        <w:ind w:right="274"/>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839F674">
      <w:pPr>
        <w:pStyle w:val="7"/>
        <w:ind w:right="280"/>
      </w:pPr>
      <w:r>
        <w:t>Дыхание животных. Значение дыхания. Газообмен через всю поверхность клетки. Жаберное дыхание. Наружные и внутренние жабры. Кожное, трахейное,</w:t>
      </w:r>
      <w:r>
        <w:rPr>
          <w:spacing w:val="40"/>
        </w:rPr>
        <w:t xml:space="preserve"> </w:t>
      </w:r>
      <w:r>
        <w:t xml:space="preserve">лёгочное дыхание у обитателей суши. Особенности кожного дыхания. Роль воздушных мешков у </w:t>
      </w:r>
      <w:r>
        <w:rPr>
          <w:spacing w:val="-4"/>
        </w:rPr>
        <w:t>птиц.</w:t>
      </w:r>
    </w:p>
    <w:p w14:paraId="4BD9348E">
      <w:pPr>
        <w:pStyle w:val="7"/>
        <w:ind w:right="284"/>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CAADA7E">
      <w:pPr>
        <w:pStyle w:val="7"/>
        <w:ind w:right="281"/>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3"/>
        </w:rPr>
        <w:t xml:space="preserve"> </w:t>
      </w:r>
      <w:r>
        <w:t>позвоночных животных. Особенности выделения у птиц, связанные с полётом.</w:t>
      </w:r>
    </w:p>
    <w:p w14:paraId="31F20059">
      <w:pPr>
        <w:pStyle w:val="7"/>
        <w:ind w:right="282"/>
      </w:pPr>
      <w:r>
        <w:t>Покровы тела у животных. Покровы у</w:t>
      </w:r>
      <w:r>
        <w:rPr>
          <w:spacing w:val="-2"/>
        </w:rPr>
        <w:t xml:space="preserve"> </w:t>
      </w:r>
      <w:r>
        <w:t>беспозвоночных. Усложнение строения кожи</w:t>
      </w:r>
      <w:r>
        <w:rPr>
          <w:spacing w:val="40"/>
        </w:rPr>
        <w:t xml:space="preserve"> </w:t>
      </w:r>
      <w:r>
        <w:t>у позвоночных. Кожа как орган выделения. Роль кожи в теплоотдаче. Производные кожи. Средства пассивной и активной защиты у животных.</w:t>
      </w:r>
    </w:p>
    <w:p w14:paraId="3C37DB44">
      <w:pPr>
        <w:pStyle w:val="7"/>
        <w:ind w:right="276"/>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DB1D057">
      <w:pPr>
        <w:pStyle w:val="7"/>
        <w:ind w:right="285"/>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B02D5E0">
      <w:pPr>
        <w:pStyle w:val="7"/>
        <w:ind w:right="27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5"/>
        </w:rPr>
        <w:t xml:space="preserve"> </w:t>
      </w:r>
      <w:r>
        <w:t>(гаметы).</w:t>
      </w:r>
      <w:r>
        <w:rPr>
          <w:spacing w:val="-3"/>
        </w:rPr>
        <w:t xml:space="preserve"> </w:t>
      </w:r>
      <w:r>
        <w:t>Оплодотворение.</w:t>
      </w:r>
      <w:r>
        <w:rPr>
          <w:spacing w:val="-3"/>
        </w:rPr>
        <w:t xml:space="preserve"> </w:t>
      </w:r>
      <w:r>
        <w:t>Зигота.</w:t>
      </w:r>
      <w:r>
        <w:rPr>
          <w:spacing w:val="-3"/>
        </w:rPr>
        <w:t xml:space="preserve"> </w:t>
      </w:r>
      <w:r>
        <w:t>Партеногенез. Зародышевое</w:t>
      </w:r>
      <w:r>
        <w:rPr>
          <w:spacing w:val="-5"/>
        </w:rPr>
        <w:t xml:space="preserve"> </w:t>
      </w:r>
      <w:r>
        <w:t>развитие.</w:t>
      </w:r>
      <w:r>
        <w:rPr>
          <w:spacing w:val="-3"/>
        </w:rPr>
        <w:t xml:space="preserve"> </w:t>
      </w:r>
      <w:r>
        <w:t>Строение яйца птицы. Внутриутробное развитие млекопитающих. Зародышевые оболочки.</w:t>
      </w:r>
      <w:r>
        <w:rPr>
          <w:spacing w:val="40"/>
        </w:rPr>
        <w:t xml:space="preserve"> </w:t>
      </w:r>
      <w: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AE0CA0F">
      <w:pPr>
        <w:pStyle w:val="7"/>
        <w:spacing w:before="1"/>
        <w:ind w:left="1702" w:firstLine="0"/>
      </w:pPr>
      <w:r>
        <w:t>Лабораторные</w:t>
      </w:r>
      <w:r>
        <w:rPr>
          <w:spacing w:val="-10"/>
        </w:rPr>
        <w:t xml:space="preserve"> </w:t>
      </w:r>
      <w:r>
        <w:t>и</w:t>
      </w:r>
      <w:r>
        <w:rPr>
          <w:spacing w:val="-6"/>
        </w:rPr>
        <w:t xml:space="preserve"> </w:t>
      </w:r>
      <w:r>
        <w:t>практические</w:t>
      </w:r>
      <w:r>
        <w:rPr>
          <w:spacing w:val="-7"/>
        </w:rPr>
        <w:t xml:space="preserve"> </w:t>
      </w:r>
      <w:r>
        <w:rPr>
          <w:spacing w:val="-2"/>
        </w:rPr>
        <w:t>работы.</w:t>
      </w:r>
    </w:p>
    <w:p w14:paraId="33AC1E4A">
      <w:pPr>
        <w:pStyle w:val="7"/>
        <w:ind w:left="1702" w:right="3098" w:firstLine="0"/>
      </w:pPr>
      <w:r>
        <w:t>Ознакомление</w:t>
      </w:r>
      <w:r>
        <w:rPr>
          <w:spacing w:val="-4"/>
        </w:rPr>
        <w:t xml:space="preserve"> </w:t>
      </w:r>
      <w:r>
        <w:t>с</w:t>
      </w:r>
      <w:r>
        <w:rPr>
          <w:spacing w:val="-4"/>
        </w:rPr>
        <w:t xml:space="preserve"> </w:t>
      </w:r>
      <w:r>
        <w:t>органами</w:t>
      </w:r>
      <w:r>
        <w:rPr>
          <w:spacing w:val="-3"/>
        </w:rPr>
        <w:t xml:space="preserve"> </w:t>
      </w:r>
      <w:r>
        <w:t>опоры</w:t>
      </w:r>
      <w:r>
        <w:rPr>
          <w:spacing w:val="-3"/>
        </w:rPr>
        <w:t xml:space="preserve"> </w:t>
      </w:r>
      <w:r>
        <w:t>и</w:t>
      </w:r>
      <w:r>
        <w:rPr>
          <w:spacing w:val="-3"/>
        </w:rPr>
        <w:t xml:space="preserve"> </w:t>
      </w:r>
      <w:r>
        <w:t>движения</w:t>
      </w:r>
      <w:r>
        <w:rPr>
          <w:spacing w:val="-1"/>
        </w:rPr>
        <w:t xml:space="preserve"> </w:t>
      </w:r>
      <w:r>
        <w:t>у</w:t>
      </w:r>
      <w:r>
        <w:rPr>
          <w:spacing w:val="-8"/>
        </w:rPr>
        <w:t xml:space="preserve"> </w:t>
      </w:r>
      <w:r>
        <w:t>животных. Изучение способов поглощения пищи у животных.</w:t>
      </w:r>
    </w:p>
    <w:p w14:paraId="3EB07641">
      <w:pPr>
        <w:pStyle w:val="7"/>
        <w:ind w:left="1702" w:firstLine="0"/>
      </w:pPr>
      <w:r>
        <w:t>Изучение</w:t>
      </w:r>
      <w:r>
        <w:rPr>
          <w:spacing w:val="-6"/>
        </w:rPr>
        <w:t xml:space="preserve"> </w:t>
      </w:r>
      <w:r>
        <w:t>способов</w:t>
      </w:r>
      <w:r>
        <w:rPr>
          <w:spacing w:val="-6"/>
        </w:rPr>
        <w:t xml:space="preserve"> </w:t>
      </w:r>
      <w:r>
        <w:t>дыхания у</w:t>
      </w:r>
      <w:r>
        <w:rPr>
          <w:spacing w:val="-13"/>
        </w:rPr>
        <w:t xml:space="preserve"> </w:t>
      </w:r>
      <w:r>
        <w:rPr>
          <w:spacing w:val="-2"/>
        </w:rPr>
        <w:t>животных.</w:t>
      </w:r>
    </w:p>
    <w:p w14:paraId="59169F18">
      <w:pPr>
        <w:pStyle w:val="7"/>
        <w:spacing w:after="0"/>
        <w:sectPr>
          <w:pgSz w:w="11920" w:h="16850"/>
          <w:pgMar w:top="1060" w:right="566" w:bottom="280" w:left="566" w:header="720" w:footer="720" w:gutter="0"/>
          <w:cols w:space="720" w:num="1"/>
        </w:sectPr>
      </w:pPr>
    </w:p>
    <w:p w14:paraId="24FEE0DD">
      <w:pPr>
        <w:pStyle w:val="7"/>
        <w:spacing w:before="73"/>
        <w:ind w:left="1702" w:right="1731" w:firstLine="0"/>
        <w:jc w:val="left"/>
      </w:pPr>
      <w:r>
        <w:t>Ознакомление</w:t>
      </w:r>
      <w:r>
        <w:rPr>
          <w:spacing w:val="-5"/>
        </w:rPr>
        <w:t xml:space="preserve"> </w:t>
      </w:r>
      <w:r>
        <w:t>с</w:t>
      </w:r>
      <w:r>
        <w:rPr>
          <w:spacing w:val="-5"/>
        </w:rPr>
        <w:t xml:space="preserve"> </w:t>
      </w:r>
      <w:r>
        <w:t>системами</w:t>
      </w:r>
      <w:r>
        <w:rPr>
          <w:spacing w:val="-4"/>
        </w:rPr>
        <w:t xml:space="preserve"> </w:t>
      </w:r>
      <w:r>
        <w:t>органов</w:t>
      </w:r>
      <w:r>
        <w:rPr>
          <w:spacing w:val="-5"/>
        </w:rPr>
        <w:t xml:space="preserve"> </w:t>
      </w:r>
      <w:r>
        <w:t>транспорта</w:t>
      </w:r>
      <w:r>
        <w:rPr>
          <w:spacing w:val="-5"/>
        </w:rPr>
        <w:t xml:space="preserve"> </w:t>
      </w:r>
      <w:r>
        <w:t>веществ у</w:t>
      </w:r>
      <w:r>
        <w:rPr>
          <w:spacing w:val="-4"/>
        </w:rPr>
        <w:t xml:space="preserve"> </w:t>
      </w:r>
      <w:r>
        <w:t>животных. Изучение покровов тела у животных.</w:t>
      </w:r>
    </w:p>
    <w:p w14:paraId="7038A39E">
      <w:pPr>
        <w:pStyle w:val="7"/>
        <w:spacing w:before="1"/>
        <w:ind w:left="1702" w:firstLine="0"/>
        <w:jc w:val="left"/>
      </w:pPr>
      <w:r>
        <w:t>Изучение</w:t>
      </w:r>
      <w:r>
        <w:rPr>
          <w:spacing w:val="-6"/>
        </w:rPr>
        <w:t xml:space="preserve"> </w:t>
      </w:r>
      <w:r>
        <w:t>органов</w:t>
      </w:r>
      <w:r>
        <w:rPr>
          <w:spacing w:val="-3"/>
        </w:rPr>
        <w:t xml:space="preserve"> </w:t>
      </w:r>
      <w:r>
        <w:t>чувств</w:t>
      </w:r>
      <w:r>
        <w:rPr>
          <w:spacing w:val="-1"/>
        </w:rPr>
        <w:t xml:space="preserve"> </w:t>
      </w:r>
      <w:r>
        <w:t>у</w:t>
      </w:r>
      <w:r>
        <w:rPr>
          <w:spacing w:val="-11"/>
        </w:rPr>
        <w:t xml:space="preserve"> </w:t>
      </w:r>
      <w:r>
        <w:rPr>
          <w:spacing w:val="-2"/>
        </w:rPr>
        <w:t>животных.</w:t>
      </w:r>
    </w:p>
    <w:p w14:paraId="05102375">
      <w:pPr>
        <w:pStyle w:val="7"/>
        <w:spacing w:before="4" w:line="237" w:lineRule="auto"/>
        <w:ind w:left="1702" w:right="2696" w:firstLine="0"/>
        <w:jc w:val="left"/>
      </w:pPr>
      <w:r>
        <w:t>Формирование</w:t>
      </w:r>
      <w:r>
        <w:rPr>
          <w:spacing w:val="-6"/>
        </w:rPr>
        <w:t xml:space="preserve"> </w:t>
      </w:r>
      <w:r>
        <w:t>условных</w:t>
      </w:r>
      <w:r>
        <w:rPr>
          <w:spacing w:val="-6"/>
        </w:rPr>
        <w:t xml:space="preserve"> </w:t>
      </w:r>
      <w:r>
        <w:t>рефлексов</w:t>
      </w:r>
      <w:r>
        <w:rPr>
          <w:spacing w:val="-6"/>
        </w:rPr>
        <w:t xml:space="preserve"> </w:t>
      </w:r>
      <w:r>
        <w:t>у</w:t>
      </w:r>
      <w:r>
        <w:rPr>
          <w:spacing w:val="-11"/>
        </w:rPr>
        <w:t xml:space="preserve"> </w:t>
      </w:r>
      <w:r>
        <w:t>аквариумных</w:t>
      </w:r>
      <w:r>
        <w:rPr>
          <w:spacing w:val="-6"/>
        </w:rPr>
        <w:t xml:space="preserve"> </w:t>
      </w:r>
      <w:r>
        <w:t>рыб. Строение яйца и развитие зародыша птицы (курицы).</w:t>
      </w:r>
    </w:p>
    <w:p w14:paraId="2A58EB3D">
      <w:pPr>
        <w:pStyle w:val="3"/>
        <w:spacing w:before="8" w:line="274" w:lineRule="exact"/>
        <w:jc w:val="left"/>
      </w:pPr>
      <w:r>
        <w:t>Систематические</w:t>
      </w:r>
      <w:r>
        <w:rPr>
          <w:spacing w:val="-12"/>
        </w:rPr>
        <w:t xml:space="preserve"> </w:t>
      </w:r>
      <w:r>
        <w:t>группы</w:t>
      </w:r>
      <w:r>
        <w:rPr>
          <w:spacing w:val="-9"/>
        </w:rPr>
        <w:t xml:space="preserve"> </w:t>
      </w:r>
      <w:r>
        <w:rPr>
          <w:spacing w:val="-2"/>
        </w:rPr>
        <w:t>животных.</w:t>
      </w:r>
    </w:p>
    <w:p w14:paraId="792CCE87">
      <w:pPr>
        <w:pStyle w:val="7"/>
        <w:ind w:right="281"/>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w:t>
      </w:r>
      <w:r>
        <w:rPr>
          <w:spacing w:val="80"/>
        </w:rPr>
        <w:t xml:space="preserve"> </w:t>
      </w:r>
      <w:r>
        <w:t>их соподчинение. Бинарная номенклатура. Отражение современных знаний о происхождении и родстве животных в классификации животных.</w:t>
      </w:r>
    </w:p>
    <w:p w14:paraId="131D774E">
      <w:pPr>
        <w:pStyle w:val="7"/>
        <w:ind w:right="282"/>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3954D60B">
      <w:pPr>
        <w:pStyle w:val="7"/>
        <w:spacing w:before="4" w:line="272"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BE49A33">
      <w:pPr>
        <w:pStyle w:val="7"/>
        <w:spacing w:line="272" w:lineRule="exact"/>
        <w:ind w:left="1702" w:firstLine="0"/>
      </w:pPr>
      <w:r>
        <w:t>Исследование</w:t>
      </w:r>
      <w:r>
        <w:rPr>
          <w:spacing w:val="42"/>
        </w:rPr>
        <w:t xml:space="preserve"> </w:t>
      </w:r>
      <w:r>
        <w:t>строения</w:t>
      </w:r>
      <w:r>
        <w:rPr>
          <w:spacing w:val="45"/>
        </w:rPr>
        <w:t xml:space="preserve"> </w:t>
      </w:r>
      <w:r>
        <w:t>инфузории-туфельки</w:t>
      </w:r>
      <w:r>
        <w:rPr>
          <w:spacing w:val="46"/>
        </w:rPr>
        <w:t xml:space="preserve"> </w:t>
      </w:r>
      <w:r>
        <w:t>и</w:t>
      </w:r>
      <w:r>
        <w:rPr>
          <w:spacing w:val="47"/>
        </w:rPr>
        <w:t xml:space="preserve"> </w:t>
      </w:r>
      <w:r>
        <w:t>наблюдение</w:t>
      </w:r>
      <w:r>
        <w:rPr>
          <w:spacing w:val="45"/>
        </w:rPr>
        <w:t xml:space="preserve"> </w:t>
      </w:r>
      <w:r>
        <w:t>за</w:t>
      </w:r>
      <w:r>
        <w:rPr>
          <w:spacing w:val="44"/>
        </w:rPr>
        <w:t xml:space="preserve"> </w:t>
      </w:r>
      <w:r>
        <w:t>её</w:t>
      </w:r>
      <w:r>
        <w:rPr>
          <w:spacing w:val="46"/>
        </w:rPr>
        <w:t xml:space="preserve"> </w:t>
      </w:r>
      <w:r>
        <w:rPr>
          <w:spacing w:val="-2"/>
        </w:rPr>
        <w:t>передвижением.</w:t>
      </w:r>
    </w:p>
    <w:p w14:paraId="0FD3C38A">
      <w:pPr>
        <w:pStyle w:val="7"/>
        <w:ind w:firstLine="0"/>
      </w:pPr>
      <w:r>
        <w:t>Изучение</w:t>
      </w:r>
      <w:r>
        <w:rPr>
          <w:spacing w:val="-11"/>
        </w:rPr>
        <w:t xml:space="preserve"> </w:t>
      </w:r>
      <w:r>
        <w:rPr>
          <w:spacing w:val="-2"/>
        </w:rPr>
        <w:t>хемотаксиса.</w:t>
      </w:r>
    </w:p>
    <w:p w14:paraId="698F14CE">
      <w:pPr>
        <w:pStyle w:val="7"/>
        <w:ind w:left="1702" w:firstLine="0"/>
      </w:pPr>
      <w:r>
        <w:t>Многообразие</w:t>
      </w:r>
      <w:r>
        <w:rPr>
          <w:spacing w:val="-9"/>
        </w:rPr>
        <w:t xml:space="preserve"> </w:t>
      </w:r>
      <w:r>
        <w:t>простейших</w:t>
      </w:r>
      <w:r>
        <w:rPr>
          <w:spacing w:val="-5"/>
        </w:rPr>
        <w:t xml:space="preserve"> </w:t>
      </w:r>
      <w:r>
        <w:t>(на</w:t>
      </w:r>
      <w:r>
        <w:rPr>
          <w:spacing w:val="-7"/>
        </w:rPr>
        <w:t xml:space="preserve"> </w:t>
      </w:r>
      <w:r>
        <w:t>готовых</w:t>
      </w:r>
      <w:r>
        <w:rPr>
          <w:spacing w:val="-6"/>
        </w:rPr>
        <w:t xml:space="preserve"> </w:t>
      </w:r>
      <w:r>
        <w:rPr>
          <w:spacing w:val="-2"/>
        </w:rPr>
        <w:t>препаратах).</w:t>
      </w:r>
    </w:p>
    <w:p w14:paraId="4CED7DC9">
      <w:pPr>
        <w:pStyle w:val="7"/>
        <w:ind w:left="1702" w:right="290" w:firstLine="0"/>
      </w:pPr>
      <w:r>
        <w:t>Изготовление модели клетки простейшего (амёбы, инфузории-туфельки и другое.). Многоклеточные животные. Кишечнополостные. Общая характеристика.</w:t>
      </w:r>
    </w:p>
    <w:p w14:paraId="221ADC1D">
      <w:pPr>
        <w:pStyle w:val="7"/>
        <w:ind w:right="281"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BD95B75">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076613BC">
      <w:pPr>
        <w:pStyle w:val="7"/>
        <w:ind w:right="288"/>
      </w:pPr>
      <w:r>
        <w:t xml:space="preserve">Исследование строения пресноводной гидры и её передвижения (школьный </w:t>
      </w:r>
      <w:r>
        <w:rPr>
          <w:spacing w:val="-2"/>
        </w:rPr>
        <w:t>аквариум).</w:t>
      </w:r>
    </w:p>
    <w:p w14:paraId="495F8392">
      <w:pPr>
        <w:pStyle w:val="7"/>
        <w:ind w:left="1702" w:right="1212" w:firstLine="0"/>
      </w:pPr>
      <w:r>
        <w:t>Исследование</w:t>
      </w:r>
      <w:r>
        <w:rPr>
          <w:spacing w:val="-5"/>
        </w:rPr>
        <w:t xml:space="preserve"> </w:t>
      </w:r>
      <w:r>
        <w:t>питания</w:t>
      </w:r>
      <w:r>
        <w:rPr>
          <w:spacing w:val="-7"/>
        </w:rPr>
        <w:t xml:space="preserve"> </w:t>
      </w:r>
      <w:r>
        <w:t>гидры</w:t>
      </w:r>
      <w:r>
        <w:rPr>
          <w:spacing w:val="-4"/>
        </w:rPr>
        <w:t xml:space="preserve"> </w:t>
      </w:r>
      <w:r>
        <w:t>дафниями</w:t>
      </w:r>
      <w:r>
        <w:rPr>
          <w:spacing w:val="-6"/>
        </w:rPr>
        <w:t xml:space="preserve"> </w:t>
      </w:r>
      <w:r>
        <w:t>и</w:t>
      </w:r>
      <w:r>
        <w:rPr>
          <w:spacing w:val="-4"/>
        </w:rPr>
        <w:t xml:space="preserve"> </w:t>
      </w:r>
      <w:r>
        <w:t>циклопами</w:t>
      </w:r>
      <w:r>
        <w:rPr>
          <w:spacing w:val="-4"/>
        </w:rPr>
        <w:t xml:space="preserve"> </w:t>
      </w:r>
      <w:r>
        <w:t>(школьный</w:t>
      </w:r>
      <w:r>
        <w:rPr>
          <w:spacing w:val="-4"/>
        </w:rPr>
        <w:t xml:space="preserve"> </w:t>
      </w:r>
      <w:r>
        <w:t>аквариум). Изготовление модели пресноводной гидры.</w:t>
      </w:r>
    </w:p>
    <w:p w14:paraId="76797848">
      <w:pPr>
        <w:pStyle w:val="7"/>
        <w:ind w:right="282"/>
      </w:pPr>
      <w:r>
        <w:t>Плоские,</w:t>
      </w:r>
      <w:r>
        <w:rPr>
          <w:spacing w:val="-2"/>
        </w:rPr>
        <w:t xml:space="preserve"> </w:t>
      </w:r>
      <w:r>
        <w:t>круглые,</w:t>
      </w:r>
      <w:r>
        <w:rPr>
          <w:spacing w:val="-2"/>
        </w:rPr>
        <w:t xml:space="preserve"> </w:t>
      </w:r>
      <w:r>
        <w:t>кольчатые</w:t>
      </w:r>
      <w:r>
        <w:rPr>
          <w:spacing w:val="-3"/>
        </w:rPr>
        <w:t xml:space="preserve"> </w:t>
      </w:r>
      <w:r>
        <w:t>черви.</w:t>
      </w:r>
      <w:r>
        <w:rPr>
          <w:spacing w:val="-2"/>
        </w:rPr>
        <w:t xml:space="preserve"> </w:t>
      </w:r>
      <w:r>
        <w:t>Общая</w:t>
      </w:r>
      <w:r>
        <w:rPr>
          <w:spacing w:val="-2"/>
        </w:rPr>
        <w:t xml:space="preserve"> </w:t>
      </w:r>
      <w:r>
        <w:t>характеристика.</w:t>
      </w:r>
      <w:r>
        <w:rPr>
          <w:spacing w:val="-2"/>
        </w:rPr>
        <w:t xml:space="preserve"> </w:t>
      </w:r>
      <w:r>
        <w:t>Особенности</w:t>
      </w:r>
      <w:r>
        <w:rPr>
          <w:spacing w:val="-1"/>
        </w:rPr>
        <w:t xml:space="preserve"> </w:t>
      </w:r>
      <w:r>
        <w:t>строения</w:t>
      </w:r>
      <w:r>
        <w:rPr>
          <w:spacing w:val="-4"/>
        </w:rPr>
        <w:t xml:space="preserve"> </w:t>
      </w:r>
      <w:r>
        <w:t xml:space="preserve">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14:paraId="7274BB03">
      <w:pPr>
        <w:pStyle w:val="7"/>
        <w:spacing w:before="1"/>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A3159FB">
      <w:pPr>
        <w:pStyle w:val="7"/>
        <w:ind w:right="293"/>
      </w:pPr>
      <w:r>
        <w:t>Исследование внешнего строения дождевого червя. Наблюдение за реакцией дождевого червя на раздражители.</w:t>
      </w:r>
    </w:p>
    <w:p w14:paraId="7F4581FC">
      <w:pPr>
        <w:pStyle w:val="7"/>
        <w:ind w:right="285"/>
      </w:pPr>
      <w:r>
        <w:t>Исследование внутреннего строения дождевого червя (на готовом влажном препарате и микропрепарате).</w:t>
      </w:r>
    </w:p>
    <w:p w14:paraId="05C8CFAA">
      <w:pPr>
        <w:pStyle w:val="7"/>
        <w:spacing w:before="1"/>
        <w:ind w:right="291"/>
      </w:pPr>
      <w:r>
        <w:t>Изучение приспособлений паразитических червей к паразитизму (на готовых влажных и микропрепаратах).</w:t>
      </w:r>
    </w:p>
    <w:p w14:paraId="39C9CDC6">
      <w:pPr>
        <w:pStyle w:val="7"/>
        <w:ind w:right="291"/>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12FB0DD">
      <w:pPr>
        <w:pStyle w:val="7"/>
        <w:ind w:left="1702" w:right="2885" w:firstLine="0"/>
      </w:pPr>
      <w:r>
        <w:t>Ракообразные.</w:t>
      </w:r>
      <w:r>
        <w:rPr>
          <w:spacing w:val="-7"/>
        </w:rPr>
        <w:t xml:space="preserve"> </w:t>
      </w:r>
      <w:r>
        <w:t>Особенности</w:t>
      </w:r>
      <w:r>
        <w:rPr>
          <w:spacing w:val="-6"/>
        </w:rPr>
        <w:t xml:space="preserve"> </w:t>
      </w:r>
      <w:r>
        <w:t>строения</w:t>
      </w:r>
      <w:r>
        <w:rPr>
          <w:spacing w:val="-9"/>
        </w:rPr>
        <w:t xml:space="preserve"> </w:t>
      </w:r>
      <w:r>
        <w:t>и</w:t>
      </w:r>
      <w:r>
        <w:rPr>
          <w:spacing w:val="-6"/>
        </w:rPr>
        <w:t xml:space="preserve"> </w:t>
      </w:r>
      <w:r>
        <w:t>жизнедеятельности. Значение ракообразных в природе и жизни человека.</w:t>
      </w:r>
    </w:p>
    <w:p w14:paraId="08F6E6B1">
      <w:pPr>
        <w:pStyle w:val="7"/>
        <w:spacing w:after="0"/>
        <w:sectPr>
          <w:pgSz w:w="11920" w:h="16850"/>
          <w:pgMar w:top="1060" w:right="566" w:bottom="280" w:left="566" w:header="720" w:footer="720" w:gutter="0"/>
          <w:cols w:space="720" w:num="1"/>
        </w:sectPr>
      </w:pPr>
    </w:p>
    <w:p w14:paraId="2880D412">
      <w:pPr>
        <w:pStyle w:val="7"/>
        <w:spacing w:before="73"/>
        <w:ind w:right="281"/>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4AB7BB7">
      <w:pPr>
        <w:pStyle w:val="7"/>
        <w:spacing w:before="3"/>
        <w:ind w:right="278"/>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475330C">
      <w:pPr>
        <w:pStyle w:val="7"/>
        <w:spacing w:line="274"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6866BED0">
      <w:pPr>
        <w:pStyle w:val="7"/>
        <w:spacing w:before="1"/>
        <w:ind w:right="290"/>
      </w:pPr>
      <w:r>
        <w:t>Исследование внешнего строения насекомого (на примере майского жука</w:t>
      </w:r>
      <w:r>
        <w:rPr>
          <w:spacing w:val="40"/>
        </w:rPr>
        <w:t xml:space="preserve"> </w:t>
      </w:r>
      <w:r>
        <w:t>или</w:t>
      </w:r>
      <w:r>
        <w:rPr>
          <w:spacing w:val="40"/>
        </w:rPr>
        <w:t xml:space="preserve"> </w:t>
      </w:r>
      <w:r>
        <w:t>других крупных насекомых-вредителей).</w:t>
      </w:r>
    </w:p>
    <w:p w14:paraId="11C95471">
      <w:pPr>
        <w:pStyle w:val="7"/>
        <w:ind w:left="1702" w:firstLine="0"/>
      </w:pPr>
      <w:r>
        <w:t>Ознакомление</w:t>
      </w:r>
      <w:r>
        <w:rPr>
          <w:spacing w:val="-9"/>
        </w:rPr>
        <w:t xml:space="preserve"> </w:t>
      </w:r>
      <w:r>
        <w:t>с</w:t>
      </w:r>
      <w:r>
        <w:rPr>
          <w:spacing w:val="-7"/>
        </w:rPr>
        <w:t xml:space="preserve"> </w:t>
      </w:r>
      <w:r>
        <w:t>различными</w:t>
      </w:r>
      <w:r>
        <w:rPr>
          <w:spacing w:val="-4"/>
        </w:rPr>
        <w:t xml:space="preserve"> </w:t>
      </w:r>
      <w:r>
        <w:t>типами</w:t>
      </w:r>
      <w:r>
        <w:rPr>
          <w:spacing w:val="-4"/>
        </w:rPr>
        <w:t xml:space="preserve"> </w:t>
      </w:r>
      <w:r>
        <w:t>развития</w:t>
      </w:r>
      <w:r>
        <w:rPr>
          <w:spacing w:val="-10"/>
        </w:rPr>
        <w:t xml:space="preserve"> </w:t>
      </w:r>
      <w:r>
        <w:t>насекомых</w:t>
      </w:r>
      <w:r>
        <w:rPr>
          <w:spacing w:val="-3"/>
        </w:rPr>
        <w:t xml:space="preserve"> </w:t>
      </w:r>
      <w:r>
        <w:t>(на</w:t>
      </w:r>
      <w:r>
        <w:rPr>
          <w:spacing w:val="-6"/>
        </w:rPr>
        <w:t xml:space="preserve"> </w:t>
      </w:r>
      <w:r>
        <w:t>примере</w:t>
      </w:r>
      <w:r>
        <w:rPr>
          <w:spacing w:val="-6"/>
        </w:rPr>
        <w:t xml:space="preserve"> </w:t>
      </w:r>
      <w:r>
        <w:rPr>
          <w:spacing w:val="-2"/>
        </w:rPr>
        <w:t>коллекций).</w:t>
      </w:r>
    </w:p>
    <w:p w14:paraId="659EB3A9">
      <w:pPr>
        <w:pStyle w:val="7"/>
        <w:ind w:right="279"/>
      </w:pPr>
      <w:r>
        <w:t>Моллюски. Общая характеристика. Местообитание моллюсков. Строение и</w:t>
      </w:r>
      <w:r>
        <w:rPr>
          <w:spacing w:val="40"/>
        </w:rPr>
        <w:t xml:space="preserve"> </w:t>
      </w:r>
      <w: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28AE7C47">
      <w:pPr>
        <w:pStyle w:val="7"/>
        <w:spacing w:before="5" w:line="272"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86F6374">
      <w:pPr>
        <w:pStyle w:val="7"/>
        <w:ind w:right="276"/>
      </w:pPr>
      <w:r>
        <w:t>Исследование внешнего строения раковин пресноводных и морских моллюсков (раковины беззубки, перловицы, прудовика, катушки и другие).</w:t>
      </w:r>
    </w:p>
    <w:p w14:paraId="469E75E5">
      <w:pPr>
        <w:pStyle w:val="7"/>
        <w:ind w:right="284"/>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4CF6E60">
      <w:pPr>
        <w:pStyle w:val="7"/>
        <w:ind w:right="279"/>
      </w:pPr>
      <w:r>
        <w:t>Рыбы. Общая характеристика. Местообитание и внешнее строение</w:t>
      </w:r>
      <w:r>
        <w:rPr>
          <w:spacing w:val="40"/>
        </w:rPr>
        <w:t xml:space="preserve"> </w:t>
      </w:r>
      <w:r>
        <w:t>рыб.</w:t>
      </w:r>
      <w:r>
        <w:rPr>
          <w:spacing w:val="40"/>
        </w:rPr>
        <w:t xml:space="preserve"> </w:t>
      </w:r>
      <w:r>
        <w:t>Особенности внутреннего строения и процессов жизнедеятельности. Приспособленность рыб к условиям обитания. Отличия хрящевых рыб от костных рыб.</w:t>
      </w:r>
      <w:r>
        <w:rPr>
          <w:spacing w:val="40"/>
        </w:rPr>
        <w:t xml:space="preserve"> </w:t>
      </w:r>
      <w:r>
        <w:t>Размножение,</w:t>
      </w:r>
      <w:r>
        <w:rPr>
          <w:spacing w:val="4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8EF356E">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6134C87">
      <w:pPr>
        <w:pStyle w:val="7"/>
        <w:ind w:right="301"/>
      </w:pPr>
      <w:r>
        <w:t>Исследование внешнего строения и особенностей передвижения рыбы (на примере живой рыбы в банке с водой).</w:t>
      </w:r>
    </w:p>
    <w:p w14:paraId="458EDAAC">
      <w:pPr>
        <w:pStyle w:val="7"/>
        <w:ind w:right="293"/>
      </w:pPr>
      <w:r>
        <w:t xml:space="preserve">Исследование внутреннего строения рыбы (на примере готового влажного </w:t>
      </w:r>
      <w:r>
        <w:rPr>
          <w:spacing w:val="-2"/>
        </w:rPr>
        <w:t>препарата).</w:t>
      </w:r>
    </w:p>
    <w:p w14:paraId="3C257825">
      <w:pPr>
        <w:pStyle w:val="7"/>
        <w:ind w:right="286"/>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119B7A9">
      <w:pPr>
        <w:pStyle w:val="7"/>
        <w:ind w:right="285"/>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187612C5">
      <w:pPr>
        <w:pStyle w:val="7"/>
        <w:spacing w:before="1"/>
        <w:ind w:right="276"/>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w:t>
      </w:r>
      <w:r>
        <w:rPr>
          <w:spacing w:val="40"/>
        </w:rPr>
        <w:t xml:space="preserve"> </w:t>
      </w:r>
      <w:r>
        <w:t>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653D0625">
      <w:pPr>
        <w:pStyle w:val="7"/>
        <w:spacing w:after="0"/>
        <w:sectPr>
          <w:pgSz w:w="11920" w:h="16850"/>
          <w:pgMar w:top="1060" w:right="566" w:bottom="280" w:left="566" w:header="720" w:footer="720" w:gutter="0"/>
          <w:cols w:space="720" w:num="1"/>
        </w:sectPr>
      </w:pPr>
    </w:p>
    <w:p w14:paraId="0DFCD6D0">
      <w:pPr>
        <w:pStyle w:val="7"/>
        <w:spacing w:before="73"/>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2B8F230">
      <w:pPr>
        <w:pStyle w:val="7"/>
        <w:spacing w:before="1"/>
        <w:ind w:right="289"/>
      </w:pPr>
      <w:r>
        <w:t>Исследование</w:t>
      </w:r>
      <w:r>
        <w:rPr>
          <w:spacing w:val="-3"/>
        </w:rPr>
        <w:t xml:space="preserve"> </w:t>
      </w:r>
      <w:r>
        <w:t>внешнего</w:t>
      </w:r>
      <w:r>
        <w:rPr>
          <w:spacing w:val="-2"/>
        </w:rPr>
        <w:t xml:space="preserve"> </w:t>
      </w:r>
      <w:r>
        <w:t>строения</w:t>
      </w:r>
      <w:r>
        <w:rPr>
          <w:spacing w:val="-2"/>
        </w:rPr>
        <w:t xml:space="preserve"> </w:t>
      </w:r>
      <w:r>
        <w:t>и</w:t>
      </w:r>
      <w:r>
        <w:rPr>
          <w:spacing w:val="-2"/>
        </w:rPr>
        <w:t xml:space="preserve"> </w:t>
      </w:r>
      <w:r>
        <w:t>перьевого</w:t>
      </w:r>
      <w:r>
        <w:rPr>
          <w:spacing w:val="-2"/>
        </w:rPr>
        <w:t xml:space="preserve"> </w:t>
      </w:r>
      <w:r>
        <w:t>покрова</w:t>
      </w:r>
      <w:r>
        <w:rPr>
          <w:spacing w:val="-4"/>
        </w:rPr>
        <w:t xml:space="preserve"> </w:t>
      </w:r>
      <w:r>
        <w:t>птиц</w:t>
      </w:r>
      <w:r>
        <w:rPr>
          <w:spacing w:val="-2"/>
        </w:rPr>
        <w:t xml:space="preserve"> </w:t>
      </w:r>
      <w:r>
        <w:t>(на</w:t>
      </w:r>
      <w:r>
        <w:rPr>
          <w:spacing w:val="-3"/>
        </w:rPr>
        <w:t xml:space="preserve"> </w:t>
      </w:r>
      <w:r>
        <w:t>примере</w:t>
      </w:r>
      <w:r>
        <w:rPr>
          <w:spacing w:val="-3"/>
        </w:rPr>
        <w:t xml:space="preserve"> </w:t>
      </w:r>
      <w:r>
        <w:t>чучела</w:t>
      </w:r>
      <w:r>
        <w:rPr>
          <w:spacing w:val="-3"/>
        </w:rPr>
        <w:t xml:space="preserve"> </w:t>
      </w:r>
      <w:r>
        <w:t>птиц и набора перьев: контурных, пуховых и пуха).</w:t>
      </w:r>
    </w:p>
    <w:p w14:paraId="1E6812E7">
      <w:pPr>
        <w:pStyle w:val="7"/>
        <w:spacing w:before="2" w:line="275" w:lineRule="exact"/>
        <w:ind w:left="1702" w:firstLine="0"/>
      </w:pPr>
      <w:r>
        <w:t>Исследование</w:t>
      </w:r>
      <w:r>
        <w:rPr>
          <w:spacing w:val="-12"/>
        </w:rPr>
        <w:t xml:space="preserve"> </w:t>
      </w:r>
      <w:r>
        <w:t>особенностей</w:t>
      </w:r>
      <w:r>
        <w:rPr>
          <w:spacing w:val="-5"/>
        </w:rPr>
        <w:t xml:space="preserve"> </w:t>
      </w:r>
      <w:r>
        <w:t>скелета</w:t>
      </w:r>
      <w:r>
        <w:rPr>
          <w:spacing w:val="-7"/>
        </w:rPr>
        <w:t xml:space="preserve"> </w:t>
      </w:r>
      <w:r>
        <w:rPr>
          <w:spacing w:val="-2"/>
        </w:rPr>
        <w:t>птицы.</w:t>
      </w:r>
    </w:p>
    <w:p w14:paraId="6EA637F4">
      <w:pPr>
        <w:pStyle w:val="7"/>
        <w:ind w:right="282"/>
      </w:pPr>
      <w:r>
        <w:t>Млекопитающие. Общая характеристика. Среды жизни млекопитающих. Особенности внешнего строения, скелета и мускулатуры, внутреннего</w:t>
      </w:r>
      <w:r>
        <w:rPr>
          <w:spacing w:val="40"/>
        </w:rPr>
        <w:t xml:space="preserve"> </w:t>
      </w:r>
      <w:r>
        <w:t>строения. Процессы</w:t>
      </w:r>
      <w:r>
        <w:rPr>
          <w:spacing w:val="-3"/>
        </w:rPr>
        <w:t xml:space="preserve"> </w:t>
      </w:r>
      <w:r>
        <w:t>жизнедеятельности.</w:t>
      </w:r>
      <w:r>
        <w:rPr>
          <w:spacing w:val="-6"/>
        </w:rPr>
        <w:t xml:space="preserve"> </w:t>
      </w:r>
      <w:r>
        <w:t>Усложнение</w:t>
      </w:r>
      <w:r>
        <w:rPr>
          <w:spacing w:val="-4"/>
        </w:rPr>
        <w:t xml:space="preserve"> </w:t>
      </w:r>
      <w:r>
        <w:t>нервной</w:t>
      </w:r>
      <w:r>
        <w:rPr>
          <w:spacing w:val="-2"/>
        </w:rPr>
        <w:t xml:space="preserve"> </w:t>
      </w:r>
      <w:r>
        <w:t>системы.</w:t>
      </w:r>
      <w:r>
        <w:rPr>
          <w:spacing w:val="-4"/>
        </w:rPr>
        <w:t xml:space="preserve"> </w:t>
      </w:r>
      <w:r>
        <w:t>Поведение</w:t>
      </w:r>
      <w:r>
        <w:rPr>
          <w:spacing w:val="-4"/>
        </w:rPr>
        <w:t xml:space="preserve"> </w:t>
      </w:r>
      <w:r>
        <w:t>млекопитающих. Размножение и развитие. Забота о потомстве.</w:t>
      </w:r>
    </w:p>
    <w:p w14:paraId="5E6DEB70">
      <w:pPr>
        <w:pStyle w:val="7"/>
        <w:ind w:right="279"/>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1E27D3D">
      <w:pPr>
        <w:pStyle w:val="7"/>
        <w:ind w:right="276"/>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F09356E">
      <w:pPr>
        <w:pStyle w:val="7"/>
        <w:spacing w:before="5" w:line="272"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D014C48">
      <w:pPr>
        <w:pStyle w:val="7"/>
        <w:spacing w:line="272" w:lineRule="exact"/>
        <w:ind w:left="1702" w:firstLine="0"/>
      </w:pPr>
      <w:r>
        <w:t>Исследование</w:t>
      </w:r>
      <w:r>
        <w:rPr>
          <w:spacing w:val="-7"/>
        </w:rPr>
        <w:t xml:space="preserve"> </w:t>
      </w:r>
      <w:r>
        <w:t>особенностей</w:t>
      </w:r>
      <w:r>
        <w:rPr>
          <w:spacing w:val="-3"/>
        </w:rPr>
        <w:t xml:space="preserve"> </w:t>
      </w:r>
      <w:r>
        <w:t>скелета</w:t>
      </w:r>
      <w:r>
        <w:rPr>
          <w:spacing w:val="-4"/>
        </w:rPr>
        <w:t xml:space="preserve"> </w:t>
      </w:r>
      <w:r>
        <w:rPr>
          <w:spacing w:val="-2"/>
        </w:rPr>
        <w:t>млекопитающих.</w:t>
      </w:r>
    </w:p>
    <w:p w14:paraId="1E254060">
      <w:pPr>
        <w:pStyle w:val="7"/>
        <w:spacing w:before="2"/>
        <w:ind w:left="1702" w:firstLine="0"/>
      </w:pPr>
      <w:r>
        <w:t>Исследование</w:t>
      </w:r>
      <w:r>
        <w:rPr>
          <w:spacing w:val="-8"/>
        </w:rPr>
        <w:t xml:space="preserve"> </w:t>
      </w:r>
      <w:r>
        <w:t>особенностей</w:t>
      </w:r>
      <w:r>
        <w:rPr>
          <w:spacing w:val="-5"/>
        </w:rPr>
        <w:t xml:space="preserve"> </w:t>
      </w:r>
      <w:r>
        <w:t>зубной</w:t>
      </w:r>
      <w:r>
        <w:rPr>
          <w:spacing w:val="-5"/>
        </w:rPr>
        <w:t xml:space="preserve"> </w:t>
      </w:r>
      <w:r>
        <w:t>системы</w:t>
      </w:r>
      <w:r>
        <w:rPr>
          <w:spacing w:val="-4"/>
        </w:rPr>
        <w:t xml:space="preserve"> </w:t>
      </w:r>
      <w:r>
        <w:rPr>
          <w:spacing w:val="-2"/>
        </w:rPr>
        <w:t>млекопитающих.</w:t>
      </w:r>
    </w:p>
    <w:p w14:paraId="5ABAF8EA">
      <w:pPr>
        <w:pStyle w:val="3"/>
        <w:spacing w:before="7" w:line="275" w:lineRule="exact"/>
      </w:pPr>
      <w:r>
        <w:t>Развитие</w:t>
      </w:r>
      <w:r>
        <w:rPr>
          <w:spacing w:val="-3"/>
        </w:rPr>
        <w:t xml:space="preserve"> </w:t>
      </w:r>
      <w:r>
        <w:t>животного</w:t>
      </w:r>
      <w:r>
        <w:rPr>
          <w:spacing w:val="-4"/>
        </w:rPr>
        <w:t xml:space="preserve"> </w:t>
      </w:r>
      <w:r>
        <w:t>мира</w:t>
      </w:r>
      <w:r>
        <w:rPr>
          <w:spacing w:val="-4"/>
        </w:rPr>
        <w:t xml:space="preserve"> </w:t>
      </w:r>
      <w:r>
        <w:t>на</w:t>
      </w:r>
      <w:r>
        <w:rPr>
          <w:spacing w:val="-3"/>
        </w:rPr>
        <w:t xml:space="preserve"> </w:t>
      </w:r>
      <w:r>
        <w:rPr>
          <w:spacing w:val="-2"/>
        </w:rPr>
        <w:t>Земле.</w:t>
      </w:r>
    </w:p>
    <w:p w14:paraId="1F22D9B6">
      <w:pPr>
        <w:pStyle w:val="7"/>
        <w:ind w:right="279"/>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14:paraId="33FC5FFD">
      <w:pPr>
        <w:pStyle w:val="7"/>
        <w:ind w:right="286"/>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89E91E2">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5B2FA7B0">
      <w:pPr>
        <w:pStyle w:val="7"/>
        <w:ind w:left="1702" w:firstLine="0"/>
      </w:pPr>
      <w:r>
        <w:t>Исследование</w:t>
      </w:r>
      <w:r>
        <w:rPr>
          <w:spacing w:val="-11"/>
        </w:rPr>
        <w:t xml:space="preserve"> </w:t>
      </w:r>
      <w:r>
        <w:t>ископаемых</w:t>
      </w:r>
      <w:r>
        <w:rPr>
          <w:spacing w:val="-4"/>
        </w:rPr>
        <w:t xml:space="preserve"> </w:t>
      </w:r>
      <w:r>
        <w:t>остатков</w:t>
      </w:r>
      <w:r>
        <w:rPr>
          <w:spacing w:val="-9"/>
        </w:rPr>
        <w:t xml:space="preserve"> </w:t>
      </w:r>
      <w:r>
        <w:t>вымерших</w:t>
      </w:r>
      <w:r>
        <w:rPr>
          <w:spacing w:val="-2"/>
        </w:rPr>
        <w:t xml:space="preserve"> животных.</w:t>
      </w:r>
    </w:p>
    <w:p w14:paraId="2BE7C9F5">
      <w:pPr>
        <w:pStyle w:val="7"/>
        <w:ind w:left="1702" w:firstLine="0"/>
      </w:pPr>
      <w:r>
        <w:t>157.6.5.</w:t>
      </w:r>
      <w:r>
        <w:rPr>
          <w:spacing w:val="-5"/>
        </w:rPr>
        <w:t xml:space="preserve"> </w:t>
      </w:r>
      <w:r>
        <w:t>Животные</w:t>
      </w:r>
      <w:r>
        <w:rPr>
          <w:spacing w:val="-7"/>
        </w:rPr>
        <w:t xml:space="preserve"> </w:t>
      </w:r>
      <w:r>
        <w:t>в</w:t>
      </w:r>
      <w:r>
        <w:rPr>
          <w:spacing w:val="-5"/>
        </w:rPr>
        <w:t xml:space="preserve"> </w:t>
      </w:r>
      <w:r>
        <w:t xml:space="preserve">природных </w:t>
      </w:r>
      <w:r>
        <w:rPr>
          <w:spacing w:val="-2"/>
        </w:rPr>
        <w:t>сообществах.</w:t>
      </w:r>
    </w:p>
    <w:p w14:paraId="55FDE022">
      <w:pPr>
        <w:pStyle w:val="7"/>
        <w:ind w:left="1702" w:firstLine="0"/>
      </w:pPr>
      <w:r>
        <w:t>Животные</w:t>
      </w:r>
      <w:r>
        <w:rPr>
          <w:spacing w:val="-8"/>
        </w:rPr>
        <w:t xml:space="preserve"> </w:t>
      </w:r>
      <w:r>
        <w:t>и</w:t>
      </w:r>
      <w:r>
        <w:rPr>
          <w:spacing w:val="1"/>
        </w:rPr>
        <w:t xml:space="preserve"> </w:t>
      </w:r>
      <w:r>
        <w:t>среда</w:t>
      </w:r>
      <w:r>
        <w:rPr>
          <w:spacing w:val="-4"/>
        </w:rPr>
        <w:t xml:space="preserve"> </w:t>
      </w:r>
      <w:r>
        <w:t>обитания.</w:t>
      </w:r>
      <w:r>
        <w:rPr>
          <w:spacing w:val="-2"/>
        </w:rPr>
        <w:t xml:space="preserve"> </w:t>
      </w:r>
      <w:r>
        <w:t>Влияние</w:t>
      </w:r>
      <w:r>
        <w:rPr>
          <w:spacing w:val="-2"/>
        </w:rPr>
        <w:t xml:space="preserve"> </w:t>
      </w:r>
      <w:r>
        <w:t>света,</w:t>
      </w:r>
      <w:r>
        <w:rPr>
          <w:spacing w:val="-3"/>
        </w:rPr>
        <w:t xml:space="preserve"> </w:t>
      </w:r>
      <w:r>
        <w:t>температуры</w:t>
      </w:r>
      <w:r>
        <w:rPr>
          <w:spacing w:val="1"/>
        </w:rPr>
        <w:t xml:space="preserve"> </w:t>
      </w:r>
      <w:r>
        <w:t>и</w:t>
      </w:r>
      <w:r>
        <w:rPr>
          <w:spacing w:val="-2"/>
        </w:rPr>
        <w:t xml:space="preserve"> </w:t>
      </w:r>
      <w:r>
        <w:t>влажности</w:t>
      </w:r>
      <w:r>
        <w:rPr>
          <w:spacing w:val="2"/>
        </w:rPr>
        <w:t xml:space="preserve"> </w:t>
      </w:r>
      <w:r>
        <w:t>на</w:t>
      </w:r>
      <w:r>
        <w:rPr>
          <w:spacing w:val="-3"/>
        </w:rPr>
        <w:t xml:space="preserve"> </w:t>
      </w:r>
      <w:r>
        <w:rPr>
          <w:spacing w:val="-2"/>
        </w:rPr>
        <w:t>животных.</w:t>
      </w:r>
    </w:p>
    <w:p w14:paraId="2D01738A">
      <w:pPr>
        <w:pStyle w:val="7"/>
        <w:ind w:firstLine="0"/>
      </w:pPr>
      <w:r>
        <w:t>Приспособленность</w:t>
      </w:r>
      <w:r>
        <w:rPr>
          <w:spacing w:val="-7"/>
        </w:rPr>
        <w:t xml:space="preserve"> </w:t>
      </w:r>
      <w:r>
        <w:t>животных</w:t>
      </w:r>
      <w:r>
        <w:rPr>
          <w:spacing w:val="-7"/>
        </w:rPr>
        <w:t xml:space="preserve"> </w:t>
      </w:r>
      <w:r>
        <w:t>к</w:t>
      </w:r>
      <w:r>
        <w:rPr>
          <w:spacing w:val="-3"/>
        </w:rPr>
        <w:t xml:space="preserve"> </w:t>
      </w:r>
      <w:r>
        <w:t>условиям</w:t>
      </w:r>
      <w:r>
        <w:rPr>
          <w:spacing w:val="-6"/>
        </w:rPr>
        <w:t xml:space="preserve"> </w:t>
      </w:r>
      <w:r>
        <w:t>среды</w:t>
      </w:r>
      <w:r>
        <w:rPr>
          <w:spacing w:val="-7"/>
        </w:rPr>
        <w:t xml:space="preserve"> </w:t>
      </w:r>
      <w:r>
        <w:rPr>
          <w:spacing w:val="-2"/>
        </w:rPr>
        <w:t>обитания.</w:t>
      </w:r>
    </w:p>
    <w:p w14:paraId="08B91780">
      <w:pPr>
        <w:pStyle w:val="7"/>
        <w:ind w:right="283"/>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7159F58E">
      <w:pPr>
        <w:pStyle w:val="7"/>
        <w:ind w:right="289"/>
      </w:pPr>
      <w:r>
        <w:t>Животный мир природных зон Земли. Основные закономерности распределения животных на планете. Фауна.</w:t>
      </w:r>
    </w:p>
    <w:p w14:paraId="3176DEA0">
      <w:pPr>
        <w:pStyle w:val="3"/>
        <w:spacing w:before="5" w:line="272" w:lineRule="exact"/>
      </w:pPr>
      <w:r>
        <w:t>Животные</w:t>
      </w:r>
      <w:r>
        <w:rPr>
          <w:spacing w:val="-6"/>
        </w:rPr>
        <w:t xml:space="preserve"> </w:t>
      </w:r>
      <w:r>
        <w:t>и</w:t>
      </w:r>
      <w:r>
        <w:rPr>
          <w:spacing w:val="-3"/>
        </w:rPr>
        <w:t xml:space="preserve"> </w:t>
      </w:r>
      <w:r>
        <w:rPr>
          <w:spacing w:val="-2"/>
        </w:rPr>
        <w:t>человек.</w:t>
      </w:r>
    </w:p>
    <w:p w14:paraId="13BCE713">
      <w:pPr>
        <w:pStyle w:val="7"/>
        <w:ind w:right="28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8CFABEC">
      <w:pPr>
        <w:pStyle w:val="7"/>
        <w:ind w:right="285"/>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60DCBC1">
      <w:pPr>
        <w:pStyle w:val="7"/>
        <w:ind w:right="27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341BB2C">
      <w:pPr>
        <w:pStyle w:val="7"/>
        <w:spacing w:after="0"/>
        <w:sectPr>
          <w:pgSz w:w="11920" w:h="16850"/>
          <w:pgMar w:top="1060" w:right="566" w:bottom="280" w:left="566" w:header="720" w:footer="720" w:gutter="0"/>
          <w:cols w:space="720" w:num="1"/>
        </w:sectPr>
      </w:pPr>
    </w:p>
    <w:p w14:paraId="515BA7A8">
      <w:pPr>
        <w:pStyle w:val="3"/>
        <w:spacing w:before="79" w:line="275" w:lineRule="exact"/>
        <w:ind w:left="4323"/>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2388BD4D">
      <w:pPr>
        <w:pStyle w:val="7"/>
        <w:spacing w:line="271" w:lineRule="exact"/>
        <w:ind w:left="1702" w:firstLine="0"/>
      </w:pPr>
      <w:r>
        <w:t>Человек</w:t>
      </w:r>
      <w:r>
        <w:rPr>
          <w:spacing w:val="-4"/>
        </w:rPr>
        <w:t xml:space="preserve"> </w:t>
      </w:r>
      <w:r>
        <w:t>–</w:t>
      </w:r>
      <w:r>
        <w:rPr>
          <w:spacing w:val="-5"/>
        </w:rPr>
        <w:t xml:space="preserve"> </w:t>
      </w:r>
      <w:r>
        <w:t>биосоциальный</w:t>
      </w:r>
      <w:r>
        <w:rPr>
          <w:spacing w:val="-2"/>
        </w:rPr>
        <w:t xml:space="preserve"> </w:t>
      </w:r>
      <w:r>
        <w:rPr>
          <w:spacing w:val="-4"/>
        </w:rPr>
        <w:t>вид.</w:t>
      </w:r>
    </w:p>
    <w:p w14:paraId="26B1A38B">
      <w:pPr>
        <w:pStyle w:val="7"/>
        <w:ind w:right="28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D74D612">
      <w:pPr>
        <w:pStyle w:val="7"/>
        <w:ind w:right="27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17033224">
      <w:pPr>
        <w:pStyle w:val="3"/>
        <w:spacing w:before="7" w:line="272" w:lineRule="exact"/>
      </w:pPr>
      <w:r>
        <w:t>Структура</w:t>
      </w:r>
      <w:r>
        <w:rPr>
          <w:spacing w:val="-9"/>
        </w:rPr>
        <w:t xml:space="preserve"> </w:t>
      </w:r>
      <w:r>
        <w:t>организма</w:t>
      </w:r>
      <w:r>
        <w:rPr>
          <w:spacing w:val="-12"/>
        </w:rPr>
        <w:t xml:space="preserve"> </w:t>
      </w:r>
      <w:r>
        <w:rPr>
          <w:spacing w:val="-2"/>
        </w:rPr>
        <w:t>человека.</w:t>
      </w:r>
    </w:p>
    <w:p w14:paraId="0329859A">
      <w:pPr>
        <w:pStyle w:val="7"/>
        <w:ind w:right="28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665285A">
      <w:pPr>
        <w:pStyle w:val="7"/>
        <w:spacing w:before="1" w:line="274"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2F786E3">
      <w:pPr>
        <w:pStyle w:val="7"/>
        <w:ind w:left="1702" w:right="1011" w:firstLine="0"/>
      </w:pPr>
      <w:r>
        <w:t>Изучение</w:t>
      </w:r>
      <w:r>
        <w:rPr>
          <w:spacing w:val="-6"/>
        </w:rPr>
        <w:t xml:space="preserve"> </w:t>
      </w:r>
      <w:r>
        <w:t>микроскопического</w:t>
      </w:r>
      <w:r>
        <w:rPr>
          <w:spacing w:val="-5"/>
        </w:rPr>
        <w:t xml:space="preserve"> </w:t>
      </w:r>
      <w:r>
        <w:t>строения</w:t>
      </w:r>
      <w:r>
        <w:rPr>
          <w:spacing w:val="-2"/>
        </w:rPr>
        <w:t xml:space="preserve"> </w:t>
      </w:r>
      <w:r>
        <w:t>тканей</w:t>
      </w:r>
      <w:r>
        <w:rPr>
          <w:spacing w:val="-5"/>
        </w:rPr>
        <w:t xml:space="preserve"> </w:t>
      </w:r>
      <w:r>
        <w:t>(на</w:t>
      </w:r>
      <w:r>
        <w:rPr>
          <w:spacing w:val="-6"/>
        </w:rPr>
        <w:t xml:space="preserve"> </w:t>
      </w:r>
      <w:r>
        <w:t>готовых</w:t>
      </w:r>
      <w:r>
        <w:rPr>
          <w:spacing w:val="-3"/>
        </w:rPr>
        <w:t xml:space="preserve"> </w:t>
      </w:r>
      <w:r>
        <w:t>микропрепаратах). Распознавание органов и систем органов человека (по таблицам).</w:t>
      </w:r>
    </w:p>
    <w:p w14:paraId="7857BF26">
      <w:pPr>
        <w:pStyle w:val="3"/>
        <w:spacing w:before="3" w:line="273" w:lineRule="exact"/>
      </w:pPr>
      <w:r>
        <w:t>Нейрогуморальная</w:t>
      </w:r>
      <w:r>
        <w:rPr>
          <w:spacing w:val="-11"/>
        </w:rPr>
        <w:t xml:space="preserve"> </w:t>
      </w:r>
      <w:r>
        <w:rPr>
          <w:spacing w:val="-2"/>
        </w:rPr>
        <w:t>регуляция.</w:t>
      </w:r>
    </w:p>
    <w:p w14:paraId="09C04F9B">
      <w:pPr>
        <w:pStyle w:val="7"/>
        <w:ind w:right="296"/>
      </w:pPr>
      <w:r>
        <w:t>Нервная система человека, её организация и значение. Нейроны, нервы, нервные узлы. Рефлекс. Рефлекторная дуга.</w:t>
      </w:r>
    </w:p>
    <w:p w14:paraId="775A717E">
      <w:pPr>
        <w:pStyle w:val="7"/>
        <w:ind w:right="285"/>
      </w:pPr>
      <w:r>
        <w:t>Рецепторы. Двухнейронные</w:t>
      </w:r>
      <w:r>
        <w:rPr>
          <w:spacing w:val="-2"/>
        </w:rPr>
        <w:t xml:space="preserve"> </w:t>
      </w:r>
      <w:r>
        <w:t>и</w:t>
      </w:r>
      <w:r>
        <w:rPr>
          <w:spacing w:val="-2"/>
        </w:rPr>
        <w:t xml:space="preserve"> </w:t>
      </w:r>
      <w:r>
        <w:t>трёхнейронные</w:t>
      </w:r>
      <w:r>
        <w:rPr>
          <w:spacing w:val="-2"/>
        </w:rPr>
        <w:t xml:space="preserve"> </w:t>
      </w:r>
      <w:r>
        <w:t>рефлекторные</w:t>
      </w:r>
      <w:r>
        <w:rPr>
          <w:spacing w:val="-2"/>
        </w:rPr>
        <w:t xml:space="preserve"> </w:t>
      </w:r>
      <w:r>
        <w:t>дуги. Спинной мозг,</w:t>
      </w:r>
      <w:r>
        <w:rPr>
          <w:spacing w:val="-3"/>
        </w:rPr>
        <w:t xml:space="preserve"> </w:t>
      </w:r>
      <w:r>
        <w:t xml:space="preserve">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w:t>
      </w:r>
      <w:r>
        <w:rPr>
          <w:spacing w:val="-2"/>
        </w:rPr>
        <w:t>системы.</w:t>
      </w:r>
    </w:p>
    <w:p w14:paraId="437B4B32">
      <w:pPr>
        <w:pStyle w:val="7"/>
        <w:ind w:right="284"/>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E0C1FD5">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171B7814">
      <w:pPr>
        <w:pStyle w:val="7"/>
        <w:ind w:left="1702" w:firstLine="0"/>
      </w:pPr>
      <w:r>
        <w:t>Изучение</w:t>
      </w:r>
      <w:r>
        <w:rPr>
          <w:spacing w:val="-8"/>
        </w:rPr>
        <w:t xml:space="preserve"> </w:t>
      </w:r>
      <w:r>
        <w:t>головного</w:t>
      </w:r>
      <w:r>
        <w:rPr>
          <w:spacing w:val="-6"/>
        </w:rPr>
        <w:t xml:space="preserve"> </w:t>
      </w:r>
      <w:r>
        <w:t>мозга</w:t>
      </w:r>
      <w:r>
        <w:rPr>
          <w:spacing w:val="-5"/>
        </w:rPr>
        <w:t xml:space="preserve"> </w:t>
      </w:r>
      <w:r>
        <w:t>человека</w:t>
      </w:r>
      <w:r>
        <w:rPr>
          <w:spacing w:val="-9"/>
        </w:rPr>
        <w:t xml:space="preserve"> </w:t>
      </w:r>
      <w:r>
        <w:t>(по</w:t>
      </w:r>
      <w:r>
        <w:rPr>
          <w:spacing w:val="-4"/>
        </w:rPr>
        <w:t xml:space="preserve"> </w:t>
      </w:r>
      <w:r>
        <w:rPr>
          <w:spacing w:val="-2"/>
        </w:rPr>
        <w:t>муляжам).</w:t>
      </w:r>
    </w:p>
    <w:p w14:paraId="5233F69F">
      <w:pPr>
        <w:pStyle w:val="7"/>
        <w:ind w:left="1702" w:firstLine="0"/>
      </w:pPr>
      <w:r>
        <w:t>Изучение</w:t>
      </w:r>
      <w:r>
        <w:rPr>
          <w:spacing w:val="-10"/>
        </w:rPr>
        <w:t xml:space="preserve"> </w:t>
      </w:r>
      <w:r>
        <w:t>изменения</w:t>
      </w:r>
      <w:r>
        <w:rPr>
          <w:spacing w:val="-4"/>
        </w:rPr>
        <w:t xml:space="preserve"> </w:t>
      </w:r>
      <w:r>
        <w:t>размера</w:t>
      </w:r>
      <w:r>
        <w:rPr>
          <w:spacing w:val="-8"/>
        </w:rPr>
        <w:t xml:space="preserve"> </w:t>
      </w:r>
      <w:r>
        <w:t>зрачка</w:t>
      </w:r>
      <w:r>
        <w:rPr>
          <w:spacing w:val="-5"/>
        </w:rPr>
        <w:t xml:space="preserve"> </w:t>
      </w:r>
      <w:r>
        <w:t>в</w:t>
      </w:r>
      <w:r>
        <w:rPr>
          <w:spacing w:val="-6"/>
        </w:rPr>
        <w:t xml:space="preserve"> </w:t>
      </w:r>
      <w:r>
        <w:t>зависимости</w:t>
      </w:r>
      <w:r>
        <w:rPr>
          <w:spacing w:val="-3"/>
        </w:rPr>
        <w:t xml:space="preserve"> </w:t>
      </w:r>
      <w:r>
        <w:t>от</w:t>
      </w:r>
      <w:r>
        <w:rPr>
          <w:spacing w:val="-4"/>
        </w:rPr>
        <w:t xml:space="preserve"> </w:t>
      </w:r>
      <w:r>
        <w:rPr>
          <w:spacing w:val="-2"/>
        </w:rPr>
        <w:t>освещённости.</w:t>
      </w:r>
    </w:p>
    <w:p w14:paraId="10C8DE19">
      <w:pPr>
        <w:pStyle w:val="3"/>
        <w:spacing w:before="5" w:line="274" w:lineRule="exact"/>
      </w:pPr>
      <w:r>
        <w:t>Опора</w:t>
      </w:r>
      <w:r>
        <w:rPr>
          <w:spacing w:val="-3"/>
        </w:rPr>
        <w:t xml:space="preserve"> </w:t>
      </w:r>
      <w:r>
        <w:t>и</w:t>
      </w:r>
      <w:r>
        <w:rPr>
          <w:spacing w:val="-4"/>
        </w:rPr>
        <w:t xml:space="preserve"> </w:t>
      </w:r>
      <w:r>
        <w:rPr>
          <w:spacing w:val="-2"/>
        </w:rPr>
        <w:t>движение.</w:t>
      </w:r>
    </w:p>
    <w:p w14:paraId="16BD87AB">
      <w:pPr>
        <w:pStyle w:val="7"/>
        <w:ind w:right="283"/>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14:paraId="5F2DD361">
      <w:pPr>
        <w:pStyle w:val="7"/>
        <w:ind w:right="284"/>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DDD0411">
      <w:pPr>
        <w:pStyle w:val="7"/>
        <w:ind w:right="273"/>
      </w:pPr>
      <w:r>
        <w:t>Нарушения опорно-двигательной системы. Возрастные изменения в</w:t>
      </w:r>
      <w:r>
        <w:rPr>
          <w:spacing w:val="40"/>
        </w:rPr>
        <w:t xml:space="preserve"> </w:t>
      </w:r>
      <w:r>
        <w:t>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2858D477">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1A18F2D">
      <w:pPr>
        <w:pStyle w:val="7"/>
        <w:spacing w:after="0"/>
        <w:sectPr>
          <w:pgSz w:w="11920" w:h="16850"/>
          <w:pgMar w:top="1340" w:right="566" w:bottom="280" w:left="566" w:header="720" w:footer="720" w:gutter="0"/>
          <w:cols w:space="720" w:num="1"/>
        </w:sectPr>
      </w:pPr>
    </w:p>
    <w:p w14:paraId="6C59422A">
      <w:pPr>
        <w:pStyle w:val="7"/>
        <w:spacing w:before="73"/>
        <w:ind w:left="1702" w:firstLine="0"/>
        <w:jc w:val="left"/>
      </w:pPr>
      <w:r>
        <w:t>Исследование</w:t>
      </w:r>
      <w:r>
        <w:rPr>
          <w:spacing w:val="-10"/>
        </w:rPr>
        <w:t xml:space="preserve"> </w:t>
      </w:r>
      <w:r>
        <w:t>свойств</w:t>
      </w:r>
      <w:r>
        <w:rPr>
          <w:spacing w:val="-4"/>
        </w:rPr>
        <w:t xml:space="preserve"> </w:t>
      </w:r>
      <w:r>
        <w:rPr>
          <w:spacing w:val="-2"/>
        </w:rPr>
        <w:t>кости.</w:t>
      </w:r>
    </w:p>
    <w:p w14:paraId="1D8B1A9F">
      <w:pPr>
        <w:pStyle w:val="7"/>
        <w:spacing w:before="1"/>
        <w:ind w:left="1702" w:right="4345" w:firstLine="0"/>
        <w:jc w:val="left"/>
      </w:pPr>
      <w:r>
        <w:t>Изучение строения костей (на муляжах). Изучение</w:t>
      </w:r>
      <w:r>
        <w:rPr>
          <w:spacing w:val="-12"/>
        </w:rPr>
        <w:t xml:space="preserve"> </w:t>
      </w:r>
      <w:r>
        <w:t>строения</w:t>
      </w:r>
      <w:r>
        <w:rPr>
          <w:spacing w:val="-12"/>
        </w:rPr>
        <w:t xml:space="preserve"> </w:t>
      </w:r>
      <w:r>
        <w:t>позвонков</w:t>
      </w:r>
      <w:r>
        <w:rPr>
          <w:spacing w:val="-12"/>
        </w:rPr>
        <w:t xml:space="preserve"> </w:t>
      </w:r>
      <w:r>
        <w:t>(на</w:t>
      </w:r>
      <w:r>
        <w:rPr>
          <w:spacing w:val="-12"/>
        </w:rPr>
        <w:t xml:space="preserve"> </w:t>
      </w:r>
      <w:r>
        <w:t>муляжах). Определение гибкости позвоночника.</w:t>
      </w:r>
    </w:p>
    <w:p w14:paraId="60826655">
      <w:pPr>
        <w:pStyle w:val="7"/>
        <w:spacing w:before="2" w:line="275" w:lineRule="exact"/>
        <w:ind w:left="1702" w:firstLine="0"/>
        <w:jc w:val="left"/>
      </w:pPr>
      <w:r>
        <w:t>Измерение</w:t>
      </w:r>
      <w:r>
        <w:rPr>
          <w:spacing w:val="-7"/>
        </w:rPr>
        <w:t xml:space="preserve"> </w:t>
      </w:r>
      <w:r>
        <w:t>массы</w:t>
      </w:r>
      <w:r>
        <w:rPr>
          <w:spacing w:val="-4"/>
        </w:rPr>
        <w:t xml:space="preserve"> </w:t>
      </w:r>
      <w:r>
        <w:t>и</w:t>
      </w:r>
      <w:r>
        <w:rPr>
          <w:spacing w:val="-4"/>
        </w:rPr>
        <w:t xml:space="preserve"> </w:t>
      </w:r>
      <w:r>
        <w:t>роста</w:t>
      </w:r>
      <w:r>
        <w:rPr>
          <w:spacing w:val="-4"/>
        </w:rPr>
        <w:t xml:space="preserve"> </w:t>
      </w:r>
      <w:r>
        <w:t>своего</w:t>
      </w:r>
      <w:r>
        <w:rPr>
          <w:spacing w:val="-4"/>
        </w:rPr>
        <w:t xml:space="preserve"> </w:t>
      </w:r>
      <w:r>
        <w:rPr>
          <w:spacing w:val="-2"/>
        </w:rPr>
        <w:t>организма.</w:t>
      </w:r>
    </w:p>
    <w:p w14:paraId="67141498">
      <w:pPr>
        <w:pStyle w:val="7"/>
        <w:ind w:left="1702" w:firstLine="0"/>
        <w:jc w:val="left"/>
      </w:pPr>
      <w:r>
        <w:t>Изучение</w:t>
      </w:r>
      <w:r>
        <w:rPr>
          <w:spacing w:val="-10"/>
        </w:rPr>
        <w:t xml:space="preserve"> </w:t>
      </w:r>
      <w:r>
        <w:t>влияния</w:t>
      </w:r>
      <w:r>
        <w:rPr>
          <w:spacing w:val="-9"/>
        </w:rPr>
        <w:t xml:space="preserve"> </w:t>
      </w:r>
      <w:r>
        <w:t>статической</w:t>
      </w:r>
      <w:r>
        <w:rPr>
          <w:spacing w:val="-8"/>
        </w:rPr>
        <w:t xml:space="preserve"> </w:t>
      </w:r>
      <w:r>
        <w:t>и</w:t>
      </w:r>
      <w:r>
        <w:rPr>
          <w:spacing w:val="-7"/>
        </w:rPr>
        <w:t xml:space="preserve"> </w:t>
      </w:r>
      <w:r>
        <w:t>динамической</w:t>
      </w:r>
      <w:r>
        <w:rPr>
          <w:spacing w:val="-8"/>
        </w:rPr>
        <w:t xml:space="preserve"> </w:t>
      </w:r>
      <w:r>
        <w:t>нагрузки</w:t>
      </w:r>
      <w:r>
        <w:rPr>
          <w:spacing w:val="-8"/>
        </w:rPr>
        <w:t xml:space="preserve"> </w:t>
      </w:r>
      <w:r>
        <w:t>на</w:t>
      </w:r>
      <w:r>
        <w:rPr>
          <w:spacing w:val="-6"/>
        </w:rPr>
        <w:t xml:space="preserve"> </w:t>
      </w:r>
      <w:r>
        <w:t>утомление</w:t>
      </w:r>
      <w:r>
        <w:rPr>
          <w:spacing w:val="-10"/>
        </w:rPr>
        <w:t xml:space="preserve"> </w:t>
      </w:r>
      <w:r>
        <w:t>мышц. Выявление нарушения осанки.</w:t>
      </w:r>
    </w:p>
    <w:p w14:paraId="079A02C1">
      <w:pPr>
        <w:pStyle w:val="7"/>
        <w:ind w:left="1702" w:firstLine="0"/>
        <w:jc w:val="left"/>
      </w:pPr>
      <w:r>
        <w:t>Определение</w:t>
      </w:r>
      <w:r>
        <w:rPr>
          <w:spacing w:val="-11"/>
        </w:rPr>
        <w:t xml:space="preserve"> </w:t>
      </w:r>
      <w:r>
        <w:t>признаков</w:t>
      </w:r>
      <w:r>
        <w:rPr>
          <w:spacing w:val="-10"/>
        </w:rPr>
        <w:t xml:space="preserve"> </w:t>
      </w:r>
      <w:r>
        <w:rPr>
          <w:spacing w:val="-2"/>
        </w:rPr>
        <w:t>плоскостопия.</w:t>
      </w:r>
    </w:p>
    <w:p w14:paraId="4A2CDCB6">
      <w:pPr>
        <w:pStyle w:val="7"/>
        <w:ind w:left="1702" w:firstLine="0"/>
        <w:jc w:val="left"/>
      </w:pPr>
      <w:r>
        <w:t>Оказание</w:t>
      </w:r>
      <w:r>
        <w:rPr>
          <w:spacing w:val="-10"/>
        </w:rPr>
        <w:t xml:space="preserve"> </w:t>
      </w:r>
      <w:r>
        <w:t>первой</w:t>
      </w:r>
      <w:r>
        <w:rPr>
          <w:spacing w:val="-5"/>
        </w:rPr>
        <w:t xml:space="preserve"> </w:t>
      </w:r>
      <w:r>
        <w:t>помощи</w:t>
      </w:r>
      <w:r>
        <w:rPr>
          <w:spacing w:val="-3"/>
        </w:rPr>
        <w:t xml:space="preserve"> </w:t>
      </w:r>
      <w:r>
        <w:t>при</w:t>
      </w:r>
      <w:r>
        <w:rPr>
          <w:spacing w:val="-9"/>
        </w:rPr>
        <w:t xml:space="preserve"> </w:t>
      </w:r>
      <w:r>
        <w:t>повреждении</w:t>
      </w:r>
      <w:r>
        <w:rPr>
          <w:spacing w:val="-3"/>
        </w:rPr>
        <w:t xml:space="preserve"> </w:t>
      </w:r>
      <w:r>
        <w:t>скелета</w:t>
      </w:r>
      <w:r>
        <w:rPr>
          <w:spacing w:val="-6"/>
        </w:rPr>
        <w:t xml:space="preserve"> </w:t>
      </w:r>
      <w:r>
        <w:t>и</w:t>
      </w:r>
      <w:r>
        <w:rPr>
          <w:spacing w:val="-4"/>
        </w:rPr>
        <w:t xml:space="preserve"> </w:t>
      </w:r>
      <w:r>
        <w:rPr>
          <w:spacing w:val="-2"/>
        </w:rPr>
        <w:t>мышц.</w:t>
      </w:r>
    </w:p>
    <w:p w14:paraId="3142260F">
      <w:pPr>
        <w:pStyle w:val="3"/>
        <w:spacing w:before="6" w:line="274" w:lineRule="exact"/>
        <w:jc w:val="left"/>
      </w:pPr>
      <w:r>
        <w:t>Внутренняя</w:t>
      </w:r>
      <w:r>
        <w:rPr>
          <w:spacing w:val="-4"/>
        </w:rPr>
        <w:t xml:space="preserve"> </w:t>
      </w:r>
      <w:r>
        <w:t>среда</w:t>
      </w:r>
      <w:r>
        <w:rPr>
          <w:spacing w:val="-7"/>
        </w:rPr>
        <w:t xml:space="preserve"> </w:t>
      </w:r>
      <w:r>
        <w:rPr>
          <w:spacing w:val="-2"/>
        </w:rPr>
        <w:t>организма.</w:t>
      </w:r>
    </w:p>
    <w:p w14:paraId="5722AE1E">
      <w:pPr>
        <w:pStyle w:val="7"/>
        <w:ind w:right="282"/>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w:t>
      </w:r>
      <w:r>
        <w:rPr>
          <w:spacing w:val="40"/>
        </w:rPr>
        <w:t xml:space="preserve"> </w:t>
      </w:r>
      <w:r>
        <w:t>(гомеостаз).</w:t>
      </w:r>
      <w:r>
        <w:rPr>
          <w:spacing w:val="40"/>
        </w:rPr>
        <w:t xml:space="preserve"> </w:t>
      </w:r>
      <w:r>
        <w:t>Свёртывание крови. Группы крови. Резус-фактор. Переливание крови. Донорство.</w:t>
      </w:r>
    </w:p>
    <w:p w14:paraId="53C02BA5">
      <w:pPr>
        <w:pStyle w:val="7"/>
        <w:ind w:right="279"/>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66E8147E">
      <w:pPr>
        <w:pStyle w:val="7"/>
        <w:spacing w:before="3" w:line="272" w:lineRule="exact"/>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BC75881">
      <w:pPr>
        <w:pStyle w:val="7"/>
        <w:ind w:right="295"/>
      </w:pPr>
      <w:r>
        <w:t>Изучение микроскопического строения крови человека и лягушки (сравнение) на готовых микропрепаратах.</w:t>
      </w:r>
    </w:p>
    <w:p w14:paraId="68CC1306">
      <w:pPr>
        <w:pStyle w:val="3"/>
        <w:spacing w:before="4" w:line="273" w:lineRule="exact"/>
        <w:jc w:val="left"/>
      </w:pPr>
      <w:r>
        <w:rPr>
          <w:spacing w:val="-2"/>
        </w:rPr>
        <w:t>Кровообращение.</w:t>
      </w:r>
    </w:p>
    <w:p w14:paraId="28671F60">
      <w:pPr>
        <w:pStyle w:val="7"/>
        <w:ind w:right="287"/>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400AA62C">
      <w:pPr>
        <w:pStyle w:val="7"/>
        <w:ind w:left="1702" w:right="5100" w:firstLine="0"/>
      </w:pPr>
      <w:r>
        <w:t>Лабораторные</w:t>
      </w:r>
      <w:r>
        <w:rPr>
          <w:spacing w:val="-10"/>
        </w:rPr>
        <w:t xml:space="preserve"> </w:t>
      </w:r>
      <w:r>
        <w:t>и</w:t>
      </w:r>
      <w:r>
        <w:rPr>
          <w:spacing w:val="-8"/>
        </w:rPr>
        <w:t xml:space="preserve"> </w:t>
      </w:r>
      <w:r>
        <w:t>практические</w:t>
      </w:r>
      <w:r>
        <w:rPr>
          <w:spacing w:val="-10"/>
        </w:rPr>
        <w:t xml:space="preserve"> </w:t>
      </w:r>
      <w:r>
        <w:t>работы. Измерение кровяного давления.</w:t>
      </w:r>
    </w:p>
    <w:p w14:paraId="46ED4257">
      <w:pPr>
        <w:pStyle w:val="7"/>
        <w:jc w:val="left"/>
      </w:pPr>
      <w:r>
        <w:t>Определение пульса и числа сердечных сокращений в покое и после дозированных физических нагрузок у человека.</w:t>
      </w:r>
    </w:p>
    <w:p w14:paraId="10C3A8CD">
      <w:pPr>
        <w:pStyle w:val="7"/>
        <w:ind w:left="1702" w:firstLine="0"/>
        <w:jc w:val="left"/>
      </w:pPr>
      <w:r>
        <w:t>Первая</w:t>
      </w:r>
      <w:r>
        <w:rPr>
          <w:spacing w:val="-6"/>
        </w:rPr>
        <w:t xml:space="preserve"> </w:t>
      </w:r>
      <w:r>
        <w:t>помощь</w:t>
      </w:r>
      <w:r>
        <w:rPr>
          <w:spacing w:val="-4"/>
        </w:rPr>
        <w:t xml:space="preserve"> </w:t>
      </w:r>
      <w:r>
        <w:t>при</w:t>
      </w:r>
      <w:r>
        <w:rPr>
          <w:spacing w:val="-3"/>
        </w:rPr>
        <w:t xml:space="preserve"> </w:t>
      </w:r>
      <w:r>
        <w:rPr>
          <w:spacing w:val="-2"/>
        </w:rPr>
        <w:t>кровотечениях.</w:t>
      </w:r>
    </w:p>
    <w:p w14:paraId="55A6BA5C">
      <w:pPr>
        <w:pStyle w:val="3"/>
        <w:spacing w:before="4" w:line="274" w:lineRule="exact"/>
        <w:jc w:val="left"/>
      </w:pPr>
      <w:r>
        <w:rPr>
          <w:spacing w:val="-2"/>
        </w:rPr>
        <w:t>Дыхание.</w:t>
      </w:r>
    </w:p>
    <w:p w14:paraId="2E95A2F5">
      <w:pPr>
        <w:pStyle w:val="7"/>
        <w:ind w:right="291"/>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892E285">
      <w:pPr>
        <w:pStyle w:val="7"/>
        <w:ind w:right="283"/>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355E9611">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2AAF1595">
      <w:pPr>
        <w:pStyle w:val="7"/>
        <w:ind w:left="1702" w:firstLine="0"/>
      </w:pPr>
      <w:r>
        <w:t>Измерение</w:t>
      </w:r>
      <w:r>
        <w:rPr>
          <w:spacing w:val="-9"/>
        </w:rPr>
        <w:t xml:space="preserve"> </w:t>
      </w:r>
      <w:r>
        <w:t>обхвата</w:t>
      </w:r>
      <w:r>
        <w:rPr>
          <w:spacing w:val="-5"/>
        </w:rPr>
        <w:t xml:space="preserve"> </w:t>
      </w:r>
      <w:r>
        <w:t>грудной</w:t>
      </w:r>
      <w:r>
        <w:rPr>
          <w:spacing w:val="-3"/>
        </w:rPr>
        <w:t xml:space="preserve"> </w:t>
      </w:r>
      <w:r>
        <w:t>клетки</w:t>
      </w:r>
      <w:r>
        <w:rPr>
          <w:spacing w:val="-3"/>
        </w:rPr>
        <w:t xml:space="preserve"> </w:t>
      </w:r>
      <w:r>
        <w:t>в</w:t>
      </w:r>
      <w:r>
        <w:rPr>
          <w:spacing w:val="-5"/>
        </w:rPr>
        <w:t xml:space="preserve"> </w:t>
      </w:r>
      <w:r>
        <w:t>состоянии</w:t>
      </w:r>
      <w:r>
        <w:rPr>
          <w:spacing w:val="-3"/>
        </w:rPr>
        <w:t xml:space="preserve"> </w:t>
      </w:r>
      <w:r>
        <w:t>вдоха</w:t>
      </w:r>
      <w:r>
        <w:rPr>
          <w:spacing w:val="-3"/>
        </w:rPr>
        <w:t xml:space="preserve"> </w:t>
      </w:r>
      <w:r>
        <w:t>и</w:t>
      </w:r>
      <w:r>
        <w:rPr>
          <w:spacing w:val="-3"/>
        </w:rPr>
        <w:t xml:space="preserve"> </w:t>
      </w:r>
      <w:r>
        <w:rPr>
          <w:spacing w:val="-2"/>
        </w:rPr>
        <w:t>выдоха.</w:t>
      </w:r>
    </w:p>
    <w:p w14:paraId="5AD364BC">
      <w:pPr>
        <w:pStyle w:val="7"/>
        <w:ind w:left="1702" w:firstLine="0"/>
      </w:pPr>
      <w:r>
        <w:t>Определение</w:t>
      </w:r>
      <w:r>
        <w:rPr>
          <w:spacing w:val="-6"/>
        </w:rPr>
        <w:t xml:space="preserve"> </w:t>
      </w:r>
      <w:r>
        <w:t>частоты</w:t>
      </w:r>
      <w:r>
        <w:rPr>
          <w:spacing w:val="-2"/>
        </w:rPr>
        <w:t xml:space="preserve"> </w:t>
      </w:r>
      <w:r>
        <w:t>дыхания.</w:t>
      </w:r>
      <w:r>
        <w:rPr>
          <w:spacing w:val="-4"/>
        </w:rPr>
        <w:t xml:space="preserve"> </w:t>
      </w:r>
      <w:r>
        <w:t>Влияние</w:t>
      </w:r>
      <w:r>
        <w:rPr>
          <w:spacing w:val="-5"/>
        </w:rPr>
        <w:t xml:space="preserve"> </w:t>
      </w:r>
      <w:r>
        <w:t>различных</w:t>
      </w:r>
      <w:r>
        <w:rPr>
          <w:spacing w:val="-2"/>
        </w:rPr>
        <w:t xml:space="preserve"> </w:t>
      </w:r>
      <w:r>
        <w:t>факторов</w:t>
      </w:r>
      <w:r>
        <w:rPr>
          <w:spacing w:val="-6"/>
        </w:rPr>
        <w:t xml:space="preserve"> </w:t>
      </w:r>
      <w:r>
        <w:t>на</w:t>
      </w:r>
      <w:r>
        <w:rPr>
          <w:spacing w:val="-6"/>
        </w:rPr>
        <w:t xml:space="preserve"> </w:t>
      </w:r>
      <w:r>
        <w:t>частоту</w:t>
      </w:r>
      <w:r>
        <w:rPr>
          <w:spacing w:val="-13"/>
        </w:rPr>
        <w:t xml:space="preserve"> </w:t>
      </w:r>
      <w:r>
        <w:rPr>
          <w:spacing w:val="-2"/>
        </w:rPr>
        <w:t>дыхания.</w:t>
      </w:r>
    </w:p>
    <w:p w14:paraId="19978D19">
      <w:pPr>
        <w:pStyle w:val="3"/>
        <w:spacing w:before="6" w:line="273" w:lineRule="exact"/>
      </w:pPr>
      <w:r>
        <w:t>Питание</w:t>
      </w:r>
      <w:r>
        <w:rPr>
          <w:spacing w:val="-4"/>
        </w:rPr>
        <w:t xml:space="preserve"> </w:t>
      </w:r>
      <w:r>
        <w:t>и</w:t>
      </w:r>
      <w:r>
        <w:rPr>
          <w:spacing w:val="-4"/>
        </w:rPr>
        <w:t xml:space="preserve"> </w:t>
      </w:r>
      <w:r>
        <w:rPr>
          <w:spacing w:val="-2"/>
        </w:rPr>
        <w:t>пищеварение.</w:t>
      </w:r>
    </w:p>
    <w:p w14:paraId="279A256A">
      <w:pPr>
        <w:pStyle w:val="7"/>
        <w:ind w:right="278"/>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6DFDAC9">
      <w:pPr>
        <w:pStyle w:val="7"/>
        <w:spacing w:after="0"/>
        <w:sectPr>
          <w:pgSz w:w="11920" w:h="16850"/>
          <w:pgMar w:top="1060" w:right="566" w:bottom="280" w:left="566" w:header="720" w:footer="720" w:gutter="0"/>
          <w:cols w:space="720" w:num="1"/>
        </w:sectPr>
      </w:pPr>
    </w:p>
    <w:p w14:paraId="3B10D485">
      <w:pPr>
        <w:pStyle w:val="7"/>
        <w:spacing w:before="73"/>
        <w:ind w:right="283"/>
      </w:pPr>
      <w:r>
        <w:t>Микробиом человека – совокупность микроорганизмов, населяющих организм человека.</w:t>
      </w:r>
      <w:r>
        <w:rPr>
          <w:spacing w:val="40"/>
        </w:rPr>
        <w:t xml:space="preserve"> </w:t>
      </w:r>
      <w:r>
        <w:t>Регуляция</w:t>
      </w:r>
      <w:r>
        <w:rPr>
          <w:spacing w:val="40"/>
        </w:rPr>
        <w:t xml:space="preserve"> </w:t>
      </w:r>
      <w:r>
        <w:t>пищеварения.</w:t>
      </w:r>
      <w:r>
        <w:rPr>
          <w:spacing w:val="40"/>
        </w:rPr>
        <w:t xml:space="preserve"> </w:t>
      </w:r>
      <w:r>
        <w:t>Методы</w:t>
      </w:r>
      <w:r>
        <w:rPr>
          <w:spacing w:val="40"/>
        </w:rPr>
        <w:t xml:space="preserve"> </w:t>
      </w:r>
      <w:r>
        <w:t>изучения</w:t>
      </w:r>
      <w:r>
        <w:rPr>
          <w:spacing w:val="40"/>
        </w:rPr>
        <w:t xml:space="preserve"> </w:t>
      </w:r>
      <w:r>
        <w:t>органов</w:t>
      </w:r>
      <w:r>
        <w:rPr>
          <w:spacing w:val="40"/>
        </w:rPr>
        <w:t xml:space="preserve"> </w:t>
      </w:r>
      <w:r>
        <w:t>пищеварения.</w:t>
      </w:r>
      <w:r>
        <w:rPr>
          <w:spacing w:val="40"/>
        </w:rPr>
        <w:t xml:space="preserve"> </w:t>
      </w:r>
      <w:r>
        <w:t>Работы И.П. Павлова.</w:t>
      </w:r>
    </w:p>
    <w:p w14:paraId="23DE346A">
      <w:pPr>
        <w:pStyle w:val="7"/>
        <w:spacing w:before="5" w:line="237" w:lineRule="auto"/>
        <w:ind w:right="283"/>
      </w:pPr>
      <w:r>
        <w:t>Гигиена питания. Предупреждение глистных и желудочно-кишечных заболеваний, пищевых отравлений. Влияние курения и алкоголя на пищеварение.</w:t>
      </w:r>
    </w:p>
    <w:p w14:paraId="6C3D8F7A">
      <w:pPr>
        <w:pStyle w:val="7"/>
        <w:spacing w:before="1"/>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403E1D54">
      <w:pPr>
        <w:pStyle w:val="7"/>
        <w:ind w:left="1702" w:right="3476" w:firstLine="0"/>
      </w:pPr>
      <w:r>
        <w:t>Исследование</w:t>
      </w:r>
      <w:r>
        <w:rPr>
          <w:spacing w:val="-7"/>
        </w:rPr>
        <w:t xml:space="preserve"> </w:t>
      </w:r>
      <w:r>
        <w:t>действия</w:t>
      </w:r>
      <w:r>
        <w:rPr>
          <w:spacing w:val="-6"/>
        </w:rPr>
        <w:t xml:space="preserve"> </w:t>
      </w:r>
      <w:r>
        <w:t>ферментов</w:t>
      </w:r>
      <w:r>
        <w:rPr>
          <w:spacing w:val="-5"/>
        </w:rPr>
        <w:t xml:space="preserve"> </w:t>
      </w:r>
      <w:r>
        <w:t>слюны</w:t>
      </w:r>
      <w:r>
        <w:rPr>
          <w:spacing w:val="-6"/>
        </w:rPr>
        <w:t xml:space="preserve"> </w:t>
      </w:r>
      <w:r>
        <w:t>на</w:t>
      </w:r>
      <w:r>
        <w:rPr>
          <w:spacing w:val="-7"/>
        </w:rPr>
        <w:t xml:space="preserve"> </w:t>
      </w:r>
      <w:r>
        <w:t>крахмал. Наблюдение действия желудочного сока на белки.</w:t>
      </w:r>
    </w:p>
    <w:p w14:paraId="30C5E2C8">
      <w:pPr>
        <w:pStyle w:val="3"/>
        <w:spacing w:before="8" w:line="274" w:lineRule="exact"/>
      </w:pPr>
      <w:r>
        <w:t>Обмен</w:t>
      </w:r>
      <w:r>
        <w:rPr>
          <w:spacing w:val="-7"/>
        </w:rPr>
        <w:t xml:space="preserve"> </w:t>
      </w:r>
      <w:r>
        <w:t>веществ</w:t>
      </w:r>
      <w:r>
        <w:rPr>
          <w:spacing w:val="-5"/>
        </w:rPr>
        <w:t xml:space="preserve"> </w:t>
      </w:r>
      <w:r>
        <w:t>и</w:t>
      </w:r>
      <w:r>
        <w:rPr>
          <w:spacing w:val="-5"/>
        </w:rPr>
        <w:t xml:space="preserve"> </w:t>
      </w:r>
      <w:r>
        <w:t>превращение</w:t>
      </w:r>
      <w:r>
        <w:rPr>
          <w:spacing w:val="-5"/>
        </w:rPr>
        <w:t xml:space="preserve"> </w:t>
      </w:r>
      <w:r>
        <w:rPr>
          <w:spacing w:val="-2"/>
        </w:rPr>
        <w:t>энергии.</w:t>
      </w:r>
    </w:p>
    <w:p w14:paraId="5F6544E1">
      <w:pPr>
        <w:pStyle w:val="7"/>
        <w:ind w:right="282"/>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117C8C1">
      <w:pPr>
        <w:pStyle w:val="7"/>
        <w:ind w:right="29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A879D03">
      <w:pPr>
        <w:pStyle w:val="7"/>
        <w:ind w:left="1702" w:firstLine="0"/>
      </w:pPr>
      <w:r>
        <w:t>Нормы</w:t>
      </w:r>
      <w:r>
        <w:rPr>
          <w:spacing w:val="53"/>
        </w:rPr>
        <w:t xml:space="preserve"> </w:t>
      </w:r>
      <w:r>
        <w:t>и</w:t>
      </w:r>
      <w:r>
        <w:rPr>
          <w:spacing w:val="-1"/>
        </w:rPr>
        <w:t xml:space="preserve"> </w:t>
      </w:r>
      <w:r>
        <w:t>режим</w:t>
      </w:r>
      <w:r>
        <w:rPr>
          <w:spacing w:val="54"/>
        </w:rPr>
        <w:t xml:space="preserve"> </w:t>
      </w:r>
      <w:r>
        <w:t>питания.</w:t>
      </w:r>
      <w:r>
        <w:rPr>
          <w:spacing w:val="53"/>
        </w:rPr>
        <w:t xml:space="preserve"> </w:t>
      </w:r>
      <w:r>
        <w:t>Рациональное</w:t>
      </w:r>
      <w:r>
        <w:rPr>
          <w:spacing w:val="53"/>
        </w:rPr>
        <w:t xml:space="preserve"> </w:t>
      </w:r>
      <w:r>
        <w:t>питание</w:t>
      </w:r>
      <w:r>
        <w:rPr>
          <w:spacing w:val="61"/>
        </w:rPr>
        <w:t xml:space="preserve"> </w:t>
      </w:r>
      <w:r>
        <w:t>–</w:t>
      </w:r>
      <w:r>
        <w:rPr>
          <w:spacing w:val="55"/>
        </w:rPr>
        <w:t xml:space="preserve"> </w:t>
      </w:r>
      <w:r>
        <w:t>фактор</w:t>
      </w:r>
      <w:r>
        <w:rPr>
          <w:spacing w:val="59"/>
        </w:rPr>
        <w:t xml:space="preserve"> </w:t>
      </w:r>
      <w:r>
        <w:t>укрепления</w:t>
      </w:r>
      <w:r>
        <w:rPr>
          <w:spacing w:val="55"/>
        </w:rPr>
        <w:t xml:space="preserve"> </w:t>
      </w:r>
      <w:r>
        <w:rPr>
          <w:spacing w:val="-2"/>
        </w:rPr>
        <w:t>здоровья.</w:t>
      </w:r>
    </w:p>
    <w:p w14:paraId="30E18D1B">
      <w:pPr>
        <w:pStyle w:val="7"/>
        <w:spacing w:line="275" w:lineRule="exact"/>
        <w:ind w:firstLine="0"/>
      </w:pPr>
      <w:r>
        <w:t>Нарушение</w:t>
      </w:r>
      <w:r>
        <w:rPr>
          <w:spacing w:val="-9"/>
        </w:rPr>
        <w:t xml:space="preserve"> </w:t>
      </w:r>
      <w:r>
        <w:t>обмена</w:t>
      </w:r>
      <w:r>
        <w:rPr>
          <w:spacing w:val="-6"/>
        </w:rPr>
        <w:t xml:space="preserve"> </w:t>
      </w:r>
      <w:r>
        <w:rPr>
          <w:spacing w:val="-2"/>
        </w:rPr>
        <w:t>веществ.</w:t>
      </w:r>
    </w:p>
    <w:p w14:paraId="6B0AD758">
      <w:pPr>
        <w:pStyle w:val="7"/>
        <w:spacing w:line="275" w:lineRule="exact"/>
        <w:ind w:left="1702"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1933B9E3">
      <w:pPr>
        <w:pStyle w:val="7"/>
        <w:ind w:left="1702" w:firstLine="0"/>
      </w:pPr>
      <w:r>
        <w:t>Исследование</w:t>
      </w:r>
      <w:r>
        <w:rPr>
          <w:spacing w:val="-12"/>
        </w:rPr>
        <w:t xml:space="preserve"> </w:t>
      </w:r>
      <w:r>
        <w:t>состава</w:t>
      </w:r>
      <w:r>
        <w:rPr>
          <w:spacing w:val="-11"/>
        </w:rPr>
        <w:t xml:space="preserve"> </w:t>
      </w:r>
      <w:r>
        <w:t>продуктов</w:t>
      </w:r>
      <w:r>
        <w:rPr>
          <w:spacing w:val="-7"/>
        </w:rPr>
        <w:t xml:space="preserve"> </w:t>
      </w:r>
      <w:r>
        <w:rPr>
          <w:spacing w:val="-2"/>
        </w:rPr>
        <w:t>питания.</w:t>
      </w:r>
    </w:p>
    <w:p w14:paraId="33AB9F78">
      <w:pPr>
        <w:pStyle w:val="7"/>
        <w:ind w:left="1702" w:right="2311" w:firstLine="0"/>
        <w:jc w:val="left"/>
      </w:pPr>
      <w:r>
        <w:t>Составление</w:t>
      </w:r>
      <w:r>
        <w:rPr>
          <w:spacing w:val="-6"/>
        </w:rPr>
        <w:t xml:space="preserve"> </w:t>
      </w:r>
      <w:r>
        <w:t>меню</w:t>
      </w:r>
      <w:r>
        <w:rPr>
          <w:spacing w:val="-5"/>
        </w:rPr>
        <w:t xml:space="preserve"> </w:t>
      </w:r>
      <w:r>
        <w:t>в</w:t>
      </w:r>
      <w:r>
        <w:rPr>
          <w:spacing w:val="-6"/>
        </w:rPr>
        <w:t xml:space="preserve"> </w:t>
      </w:r>
      <w:r>
        <w:t>зависимости</w:t>
      </w:r>
      <w:r>
        <w:rPr>
          <w:spacing w:val="-5"/>
        </w:rPr>
        <w:t xml:space="preserve"> </w:t>
      </w:r>
      <w:r>
        <w:t>от</w:t>
      </w:r>
      <w:r>
        <w:rPr>
          <w:spacing w:val="-2"/>
        </w:rPr>
        <w:t xml:space="preserve"> </w:t>
      </w:r>
      <w:r>
        <w:t>калорийности</w:t>
      </w:r>
      <w:r>
        <w:rPr>
          <w:spacing w:val="-5"/>
        </w:rPr>
        <w:t xml:space="preserve"> </w:t>
      </w:r>
      <w:r>
        <w:t>пищи. Способы сохранения витаминов в пищевых продуктах.</w:t>
      </w:r>
    </w:p>
    <w:p w14:paraId="5A4508F6">
      <w:pPr>
        <w:pStyle w:val="3"/>
        <w:spacing w:before="5" w:line="275" w:lineRule="exact"/>
        <w:jc w:val="left"/>
      </w:pPr>
      <w:r>
        <w:rPr>
          <w:spacing w:val="-4"/>
        </w:rPr>
        <w:t>Кожа.</w:t>
      </w:r>
    </w:p>
    <w:p w14:paraId="2D7F6BFC">
      <w:pPr>
        <w:pStyle w:val="7"/>
        <w:spacing w:line="274" w:lineRule="exact"/>
        <w:ind w:left="1702" w:firstLine="0"/>
        <w:jc w:val="left"/>
      </w:pPr>
      <w:r>
        <w:t>Строение</w:t>
      </w:r>
      <w:r>
        <w:rPr>
          <w:spacing w:val="22"/>
        </w:rPr>
        <w:t xml:space="preserve"> </w:t>
      </w:r>
      <w:r>
        <w:t>и</w:t>
      </w:r>
      <w:r>
        <w:rPr>
          <w:spacing w:val="55"/>
          <w:w w:val="150"/>
        </w:rPr>
        <w:t xml:space="preserve"> </w:t>
      </w:r>
      <w:r>
        <w:t>функции</w:t>
      </w:r>
      <w:r>
        <w:rPr>
          <w:spacing w:val="54"/>
          <w:w w:val="150"/>
        </w:rPr>
        <w:t xml:space="preserve"> </w:t>
      </w:r>
      <w:r>
        <w:t>кожи.</w:t>
      </w:r>
      <w:r>
        <w:rPr>
          <w:spacing w:val="54"/>
          <w:w w:val="150"/>
        </w:rPr>
        <w:t xml:space="preserve"> </w:t>
      </w:r>
      <w:r>
        <w:t>Кожа</w:t>
      </w:r>
      <w:r>
        <w:rPr>
          <w:spacing w:val="51"/>
          <w:w w:val="150"/>
        </w:rPr>
        <w:t xml:space="preserve"> </w:t>
      </w:r>
      <w:r>
        <w:t>и</w:t>
      </w:r>
      <w:r>
        <w:rPr>
          <w:spacing w:val="57"/>
          <w:w w:val="150"/>
        </w:rPr>
        <w:t xml:space="preserve"> </w:t>
      </w:r>
      <w:r>
        <w:t>её</w:t>
      </w:r>
      <w:r>
        <w:rPr>
          <w:spacing w:val="55"/>
          <w:w w:val="150"/>
        </w:rPr>
        <w:t xml:space="preserve"> </w:t>
      </w:r>
      <w:r>
        <w:t>производные.</w:t>
      </w:r>
      <w:r>
        <w:rPr>
          <w:spacing w:val="56"/>
          <w:w w:val="150"/>
        </w:rPr>
        <w:t xml:space="preserve"> </w:t>
      </w:r>
      <w:r>
        <w:t>Кожа</w:t>
      </w:r>
      <w:r>
        <w:rPr>
          <w:spacing w:val="53"/>
          <w:w w:val="150"/>
        </w:rPr>
        <w:t xml:space="preserve"> </w:t>
      </w:r>
      <w:r>
        <w:t>и</w:t>
      </w:r>
      <w:r>
        <w:rPr>
          <w:spacing w:val="55"/>
          <w:w w:val="150"/>
        </w:rPr>
        <w:t xml:space="preserve"> </w:t>
      </w:r>
      <w:r>
        <w:rPr>
          <w:spacing w:val="-2"/>
        </w:rPr>
        <w:t>терморегуляция.</w:t>
      </w:r>
    </w:p>
    <w:p w14:paraId="45EE9FC9">
      <w:pPr>
        <w:pStyle w:val="7"/>
        <w:spacing w:line="274" w:lineRule="exact"/>
        <w:ind w:firstLine="0"/>
        <w:jc w:val="left"/>
      </w:pPr>
      <w:r>
        <w:t>Влияние</w:t>
      </w:r>
      <w:r>
        <w:rPr>
          <w:spacing w:val="-8"/>
        </w:rPr>
        <w:t xml:space="preserve"> </w:t>
      </w:r>
      <w:r>
        <w:t>на</w:t>
      </w:r>
      <w:r>
        <w:rPr>
          <w:spacing w:val="-2"/>
        </w:rPr>
        <w:t xml:space="preserve"> </w:t>
      </w:r>
      <w:r>
        <w:t>кожу</w:t>
      </w:r>
      <w:r>
        <w:rPr>
          <w:spacing w:val="-16"/>
        </w:rPr>
        <w:t xml:space="preserve"> </w:t>
      </w:r>
      <w:r>
        <w:t>факторов</w:t>
      </w:r>
      <w:r>
        <w:rPr>
          <w:spacing w:val="-3"/>
        </w:rPr>
        <w:t xml:space="preserve"> </w:t>
      </w:r>
      <w:r>
        <w:t>окружающей</w:t>
      </w:r>
      <w:r>
        <w:rPr>
          <w:spacing w:val="1"/>
        </w:rPr>
        <w:t xml:space="preserve"> </w:t>
      </w:r>
      <w:r>
        <w:rPr>
          <w:spacing w:val="-2"/>
        </w:rPr>
        <w:t>среды.</w:t>
      </w:r>
    </w:p>
    <w:p w14:paraId="31B69C68">
      <w:pPr>
        <w:pStyle w:val="7"/>
        <w:ind w:right="279"/>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14:paraId="49E024B7">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309B9C2E">
      <w:pPr>
        <w:pStyle w:val="7"/>
        <w:ind w:left="1702" w:right="932" w:firstLine="0"/>
        <w:jc w:val="left"/>
      </w:pPr>
      <w:r>
        <w:t>Исследование</w:t>
      </w:r>
      <w:r>
        <w:rPr>
          <w:spacing w:val="-5"/>
        </w:rPr>
        <w:t xml:space="preserve"> </w:t>
      </w:r>
      <w:r>
        <w:t>с</w:t>
      </w:r>
      <w:r>
        <w:rPr>
          <w:spacing w:val="-5"/>
        </w:rPr>
        <w:t xml:space="preserve"> </w:t>
      </w:r>
      <w:r>
        <w:t>помощью</w:t>
      </w:r>
      <w:r>
        <w:rPr>
          <w:spacing w:val="-4"/>
        </w:rPr>
        <w:t xml:space="preserve"> </w:t>
      </w:r>
      <w:r>
        <w:t>лупы</w:t>
      </w:r>
      <w:r>
        <w:rPr>
          <w:spacing w:val="-4"/>
        </w:rPr>
        <w:t xml:space="preserve"> </w:t>
      </w:r>
      <w:r>
        <w:t>тыльной</w:t>
      </w:r>
      <w:r>
        <w:rPr>
          <w:spacing w:val="-4"/>
        </w:rPr>
        <w:t xml:space="preserve"> </w:t>
      </w:r>
      <w:r>
        <w:t>и</w:t>
      </w:r>
      <w:r>
        <w:rPr>
          <w:spacing w:val="-4"/>
        </w:rPr>
        <w:t xml:space="preserve"> </w:t>
      </w:r>
      <w:r>
        <w:t>ладонной стороны</w:t>
      </w:r>
      <w:r>
        <w:rPr>
          <w:spacing w:val="-4"/>
        </w:rPr>
        <w:t xml:space="preserve"> </w:t>
      </w:r>
      <w:r>
        <w:t>кисти. Определение жирности различных участков кожи лица.</w:t>
      </w:r>
    </w:p>
    <w:p w14:paraId="07B7B419">
      <w:pPr>
        <w:pStyle w:val="7"/>
        <w:ind w:left="1702" w:right="660" w:firstLine="0"/>
        <w:jc w:val="left"/>
      </w:pPr>
      <w:r>
        <w:t>Описание</w:t>
      </w:r>
      <w:r>
        <w:rPr>
          <w:spacing w:val="-3"/>
        </w:rPr>
        <w:t xml:space="preserve"> </w:t>
      </w:r>
      <w:r>
        <w:t>мер</w:t>
      </w:r>
      <w:r>
        <w:rPr>
          <w:spacing w:val="-2"/>
        </w:rPr>
        <w:t xml:space="preserve"> </w:t>
      </w:r>
      <w:r>
        <w:t>по</w:t>
      </w:r>
      <w:r>
        <w:rPr>
          <w:spacing w:val="-1"/>
        </w:rPr>
        <w:t xml:space="preserve"> </w:t>
      </w:r>
      <w:r>
        <w:t>уходу</w:t>
      </w:r>
      <w:r>
        <w:rPr>
          <w:spacing w:val="-5"/>
        </w:rPr>
        <w:t xml:space="preserve"> </w:t>
      </w:r>
      <w:r>
        <w:t>за</w:t>
      </w:r>
      <w:r>
        <w:rPr>
          <w:spacing w:val="-3"/>
        </w:rPr>
        <w:t xml:space="preserve"> </w:t>
      </w:r>
      <w:r>
        <w:t>кожей</w:t>
      </w:r>
      <w:r>
        <w:rPr>
          <w:spacing w:val="-2"/>
        </w:rPr>
        <w:t xml:space="preserve"> </w:t>
      </w:r>
      <w:r>
        <w:t>лица</w:t>
      </w:r>
      <w:r>
        <w:rPr>
          <w:spacing w:val="-3"/>
        </w:rPr>
        <w:t xml:space="preserve"> </w:t>
      </w:r>
      <w:r>
        <w:t>и</w:t>
      </w:r>
      <w:r>
        <w:rPr>
          <w:spacing w:val="-2"/>
        </w:rPr>
        <w:t xml:space="preserve"> </w:t>
      </w:r>
      <w:r>
        <w:t>волосами</w:t>
      </w:r>
      <w:r>
        <w:rPr>
          <w:spacing w:val="-2"/>
        </w:rPr>
        <w:t xml:space="preserve"> </w:t>
      </w:r>
      <w:r>
        <w:t>в</w:t>
      </w:r>
      <w:r>
        <w:rPr>
          <w:spacing w:val="-3"/>
        </w:rPr>
        <w:t xml:space="preserve"> </w:t>
      </w:r>
      <w:r>
        <w:t>зависимости</w:t>
      </w:r>
      <w:r>
        <w:rPr>
          <w:spacing w:val="-2"/>
        </w:rPr>
        <w:t xml:space="preserve"> </w:t>
      </w:r>
      <w:r>
        <w:t>от</w:t>
      </w:r>
      <w:r>
        <w:rPr>
          <w:spacing w:val="-2"/>
        </w:rPr>
        <w:t xml:space="preserve"> </w:t>
      </w:r>
      <w:r>
        <w:t>типа</w:t>
      </w:r>
      <w:r>
        <w:rPr>
          <w:spacing w:val="-3"/>
        </w:rPr>
        <w:t xml:space="preserve"> </w:t>
      </w:r>
      <w:r>
        <w:t>кожи. Описание основных гигиенических требований к одежде и обуви.</w:t>
      </w:r>
    </w:p>
    <w:p w14:paraId="1E9016F4">
      <w:pPr>
        <w:pStyle w:val="3"/>
        <w:spacing w:before="9" w:line="272" w:lineRule="exact"/>
        <w:jc w:val="left"/>
      </w:pPr>
      <w:r>
        <w:rPr>
          <w:spacing w:val="-2"/>
        </w:rPr>
        <w:t>Выделение.</w:t>
      </w:r>
    </w:p>
    <w:p w14:paraId="52793DB5">
      <w:pPr>
        <w:pStyle w:val="7"/>
        <w:ind w:right="286"/>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133CBFD2">
      <w:pPr>
        <w:pStyle w:val="7"/>
        <w:ind w:left="1702"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14:paraId="457CF520">
      <w:pPr>
        <w:pStyle w:val="7"/>
        <w:ind w:left="1702" w:right="3952" w:firstLine="0"/>
      </w:pPr>
      <w:r>
        <w:t>Определение</w:t>
      </w:r>
      <w:r>
        <w:rPr>
          <w:spacing w:val="-9"/>
        </w:rPr>
        <w:t xml:space="preserve"> </w:t>
      </w:r>
      <w:r>
        <w:t>местоположения</w:t>
      </w:r>
      <w:r>
        <w:rPr>
          <w:spacing w:val="-8"/>
        </w:rPr>
        <w:t xml:space="preserve"> </w:t>
      </w:r>
      <w:r>
        <w:t>почек</w:t>
      </w:r>
      <w:r>
        <w:rPr>
          <w:spacing w:val="-8"/>
        </w:rPr>
        <w:t xml:space="preserve"> </w:t>
      </w:r>
      <w:r>
        <w:t>(на</w:t>
      </w:r>
      <w:r>
        <w:rPr>
          <w:spacing w:val="-9"/>
        </w:rPr>
        <w:t xml:space="preserve"> </w:t>
      </w:r>
      <w:r>
        <w:t>муляже). Описание мер профилактики болезней почек.</w:t>
      </w:r>
    </w:p>
    <w:p w14:paraId="75B86173">
      <w:pPr>
        <w:pStyle w:val="3"/>
        <w:spacing w:before="4" w:line="274" w:lineRule="exact"/>
      </w:pPr>
      <w:r>
        <w:t>Размножение</w:t>
      </w:r>
      <w:r>
        <w:rPr>
          <w:spacing w:val="-5"/>
        </w:rPr>
        <w:t xml:space="preserve"> </w:t>
      </w:r>
      <w:r>
        <w:t>и</w:t>
      </w:r>
      <w:r>
        <w:rPr>
          <w:spacing w:val="-4"/>
        </w:rPr>
        <w:t xml:space="preserve"> </w:t>
      </w:r>
      <w:r>
        <w:rPr>
          <w:spacing w:val="-2"/>
        </w:rPr>
        <w:t>развитие.</w:t>
      </w:r>
    </w:p>
    <w:p w14:paraId="32C2B553">
      <w:pPr>
        <w:pStyle w:val="7"/>
        <w:ind w:right="276"/>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6D05DA99">
      <w:pPr>
        <w:pStyle w:val="7"/>
        <w:ind w:left="1702" w:firstLine="0"/>
      </w:pPr>
      <w:r>
        <w:t>Лабораторные</w:t>
      </w:r>
      <w:r>
        <w:rPr>
          <w:spacing w:val="-10"/>
        </w:rPr>
        <w:t xml:space="preserve"> </w:t>
      </w:r>
      <w:r>
        <w:t>и</w:t>
      </w:r>
      <w:r>
        <w:rPr>
          <w:spacing w:val="-7"/>
        </w:rPr>
        <w:t xml:space="preserve"> </w:t>
      </w:r>
      <w:r>
        <w:t>практические</w:t>
      </w:r>
      <w:r>
        <w:rPr>
          <w:spacing w:val="-8"/>
        </w:rPr>
        <w:t xml:space="preserve"> </w:t>
      </w:r>
      <w:r>
        <w:rPr>
          <w:spacing w:val="-2"/>
        </w:rPr>
        <w:t>работы.</w:t>
      </w:r>
    </w:p>
    <w:p w14:paraId="7FB6DDA7">
      <w:pPr>
        <w:pStyle w:val="7"/>
        <w:spacing w:before="1" w:line="237" w:lineRule="auto"/>
        <w:ind w:right="297"/>
      </w:pPr>
      <w:r>
        <w:t>Описание основных мер по профилактике инфекционных вирусных заболеваний: СПИД и гепатит.</w:t>
      </w:r>
    </w:p>
    <w:p w14:paraId="76EB70CC">
      <w:pPr>
        <w:pStyle w:val="3"/>
        <w:spacing w:before="10"/>
      </w:pPr>
      <w:r>
        <w:t>Органы</w:t>
      </w:r>
      <w:r>
        <w:rPr>
          <w:spacing w:val="-4"/>
        </w:rPr>
        <w:t xml:space="preserve"> </w:t>
      </w:r>
      <w:r>
        <w:t>чувств</w:t>
      </w:r>
      <w:r>
        <w:rPr>
          <w:spacing w:val="-4"/>
        </w:rPr>
        <w:t xml:space="preserve"> </w:t>
      </w:r>
      <w:r>
        <w:t>и</w:t>
      </w:r>
      <w:r>
        <w:rPr>
          <w:spacing w:val="-4"/>
        </w:rPr>
        <w:t xml:space="preserve"> </w:t>
      </w:r>
      <w:r>
        <w:t>сенсорные</w:t>
      </w:r>
      <w:r>
        <w:rPr>
          <w:spacing w:val="-7"/>
        </w:rPr>
        <w:t xml:space="preserve"> </w:t>
      </w:r>
      <w:r>
        <w:rPr>
          <w:spacing w:val="-2"/>
        </w:rPr>
        <w:t>системы.</w:t>
      </w:r>
    </w:p>
    <w:p w14:paraId="796A7A73">
      <w:pPr>
        <w:pStyle w:val="3"/>
        <w:spacing w:after="0"/>
        <w:sectPr>
          <w:pgSz w:w="11920" w:h="16850"/>
          <w:pgMar w:top="1060" w:right="566" w:bottom="280" w:left="566" w:header="720" w:footer="720" w:gutter="0"/>
          <w:cols w:space="720" w:num="1"/>
        </w:sectPr>
      </w:pPr>
    </w:p>
    <w:p w14:paraId="1FF346CE">
      <w:pPr>
        <w:pStyle w:val="7"/>
        <w:spacing w:before="73"/>
        <w:ind w:right="287"/>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E9A2951">
      <w:pPr>
        <w:pStyle w:val="7"/>
        <w:spacing w:before="5" w:line="237" w:lineRule="auto"/>
        <w:ind w:right="28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9558355">
      <w:pPr>
        <w:pStyle w:val="7"/>
        <w:spacing w:before="1"/>
        <w:ind w:left="1702" w:firstLine="0"/>
      </w:pPr>
      <w:r>
        <w:t>Органы</w:t>
      </w:r>
      <w:r>
        <w:rPr>
          <w:spacing w:val="51"/>
        </w:rPr>
        <w:t xml:space="preserve">  </w:t>
      </w:r>
      <w:r>
        <w:t>равновесия,</w:t>
      </w:r>
      <w:r>
        <w:rPr>
          <w:spacing w:val="55"/>
          <w:w w:val="150"/>
        </w:rPr>
        <w:t xml:space="preserve">  </w:t>
      </w:r>
      <w:r>
        <w:t>мышечного</w:t>
      </w:r>
      <w:r>
        <w:rPr>
          <w:spacing w:val="52"/>
          <w:w w:val="150"/>
        </w:rPr>
        <w:t xml:space="preserve">  </w:t>
      </w:r>
      <w:r>
        <w:t>чувства,</w:t>
      </w:r>
      <w:r>
        <w:rPr>
          <w:spacing w:val="54"/>
          <w:w w:val="150"/>
        </w:rPr>
        <w:t xml:space="preserve">  </w:t>
      </w:r>
      <w:r>
        <w:t>осязания,</w:t>
      </w:r>
      <w:r>
        <w:rPr>
          <w:spacing w:val="54"/>
          <w:w w:val="150"/>
        </w:rPr>
        <w:t xml:space="preserve">  </w:t>
      </w:r>
      <w:r>
        <w:t>обоняния</w:t>
      </w:r>
      <w:r>
        <w:rPr>
          <w:spacing w:val="53"/>
          <w:w w:val="150"/>
        </w:rPr>
        <w:t xml:space="preserve">  </w:t>
      </w:r>
      <w:r>
        <w:t>и</w:t>
      </w:r>
      <w:r>
        <w:rPr>
          <w:spacing w:val="54"/>
          <w:w w:val="150"/>
        </w:rPr>
        <w:t xml:space="preserve">  </w:t>
      </w:r>
      <w:r>
        <w:rPr>
          <w:spacing w:val="-2"/>
        </w:rPr>
        <w:t>вкуса.</w:t>
      </w:r>
    </w:p>
    <w:p w14:paraId="0B1E3E0C">
      <w:pPr>
        <w:pStyle w:val="7"/>
        <w:ind w:firstLine="0"/>
      </w:pPr>
      <w:r>
        <w:t>Взаимодействие</w:t>
      </w:r>
      <w:r>
        <w:rPr>
          <w:spacing w:val="-10"/>
        </w:rPr>
        <w:t xml:space="preserve"> </w:t>
      </w:r>
      <w:r>
        <w:t>сенсорных</w:t>
      </w:r>
      <w:r>
        <w:rPr>
          <w:spacing w:val="-6"/>
        </w:rPr>
        <w:t xml:space="preserve"> </w:t>
      </w:r>
      <w:r>
        <w:t>систем</w:t>
      </w:r>
      <w:r>
        <w:rPr>
          <w:spacing w:val="-7"/>
        </w:rPr>
        <w:t xml:space="preserve"> </w:t>
      </w:r>
      <w:r>
        <w:rPr>
          <w:spacing w:val="-2"/>
        </w:rPr>
        <w:t>организма.</w:t>
      </w:r>
    </w:p>
    <w:p w14:paraId="69596ED3">
      <w:pPr>
        <w:pStyle w:val="7"/>
        <w:ind w:left="1702" w:right="3879" w:firstLine="0"/>
        <w:jc w:val="left"/>
      </w:pPr>
      <w:r>
        <w:t>Лабораторные и практические работы Определение</w:t>
      </w:r>
      <w:r>
        <w:rPr>
          <w:spacing w:val="-12"/>
        </w:rPr>
        <w:t xml:space="preserve"> </w:t>
      </w:r>
      <w:r>
        <w:t>остроты</w:t>
      </w:r>
      <w:r>
        <w:rPr>
          <w:spacing w:val="-10"/>
        </w:rPr>
        <w:t xml:space="preserve"> </w:t>
      </w:r>
      <w:r>
        <w:t>зрения</w:t>
      </w:r>
      <w:r>
        <w:rPr>
          <w:spacing w:val="-4"/>
        </w:rPr>
        <w:t xml:space="preserve"> </w:t>
      </w:r>
      <w:r>
        <w:t>у</w:t>
      </w:r>
      <w:r>
        <w:rPr>
          <w:spacing w:val="-15"/>
        </w:rPr>
        <w:t xml:space="preserve"> </w:t>
      </w:r>
      <w:r>
        <w:t>человека.</w:t>
      </w:r>
    </w:p>
    <w:p w14:paraId="44FA9CBA">
      <w:pPr>
        <w:pStyle w:val="7"/>
        <w:ind w:left="1702" w:right="1731" w:firstLine="0"/>
        <w:jc w:val="left"/>
      </w:pPr>
      <w:r>
        <w:t>Изучение</w:t>
      </w:r>
      <w:r>
        <w:rPr>
          <w:spacing w:val="-7"/>
        </w:rPr>
        <w:t xml:space="preserve"> </w:t>
      </w:r>
      <w:r>
        <w:t>строения</w:t>
      </w:r>
      <w:r>
        <w:rPr>
          <w:spacing w:val="-6"/>
        </w:rPr>
        <w:t xml:space="preserve"> </w:t>
      </w:r>
      <w:r>
        <w:t>органа</w:t>
      </w:r>
      <w:r>
        <w:rPr>
          <w:spacing w:val="-10"/>
        </w:rPr>
        <w:t xml:space="preserve"> </w:t>
      </w:r>
      <w:r>
        <w:t>зрения</w:t>
      </w:r>
      <w:r>
        <w:rPr>
          <w:spacing w:val="-6"/>
        </w:rPr>
        <w:t xml:space="preserve"> </w:t>
      </w:r>
      <w:r>
        <w:t>(на</w:t>
      </w:r>
      <w:r>
        <w:rPr>
          <w:spacing w:val="-7"/>
        </w:rPr>
        <w:t xml:space="preserve"> </w:t>
      </w:r>
      <w:r>
        <w:t>муляже</w:t>
      </w:r>
      <w:r>
        <w:rPr>
          <w:spacing w:val="-3"/>
        </w:rPr>
        <w:t xml:space="preserve"> </w:t>
      </w:r>
      <w:r>
        <w:t>и</w:t>
      </w:r>
      <w:r>
        <w:rPr>
          <w:spacing w:val="-6"/>
        </w:rPr>
        <w:t xml:space="preserve"> </w:t>
      </w:r>
      <w:r>
        <w:t>влажном</w:t>
      </w:r>
      <w:r>
        <w:rPr>
          <w:spacing w:val="-9"/>
        </w:rPr>
        <w:t xml:space="preserve"> </w:t>
      </w:r>
      <w:r>
        <w:t>препарате). Изучение строения органа слуха (на муляже).</w:t>
      </w:r>
    </w:p>
    <w:p w14:paraId="510F86CF">
      <w:pPr>
        <w:pStyle w:val="3"/>
        <w:spacing w:before="8" w:line="274" w:lineRule="exact"/>
        <w:jc w:val="left"/>
      </w:pPr>
      <w:r>
        <w:t>Поведение</w:t>
      </w:r>
      <w:r>
        <w:rPr>
          <w:spacing w:val="-6"/>
        </w:rPr>
        <w:t xml:space="preserve"> </w:t>
      </w:r>
      <w:r>
        <w:t>и</w:t>
      </w:r>
      <w:r>
        <w:rPr>
          <w:spacing w:val="-3"/>
        </w:rPr>
        <w:t xml:space="preserve"> </w:t>
      </w:r>
      <w:r>
        <w:rPr>
          <w:spacing w:val="-2"/>
        </w:rPr>
        <w:t>психика.</w:t>
      </w:r>
    </w:p>
    <w:p w14:paraId="0D0E9ED5">
      <w:pPr>
        <w:pStyle w:val="7"/>
        <w:ind w:right="282"/>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6F9E723">
      <w:pPr>
        <w:pStyle w:val="7"/>
        <w:ind w:right="282"/>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w:t>
      </w:r>
      <w:r>
        <w:rPr>
          <w:spacing w:val="-2"/>
        </w:rPr>
        <w:t xml:space="preserve"> </w:t>
      </w:r>
      <w:r>
        <w:t>физического</w:t>
      </w:r>
      <w:r>
        <w:rPr>
          <w:spacing w:val="-1"/>
        </w:rPr>
        <w:t xml:space="preserve"> </w:t>
      </w:r>
      <w:r>
        <w:t>и умственного</w:t>
      </w:r>
      <w:r>
        <w:rPr>
          <w:spacing w:val="-1"/>
        </w:rPr>
        <w:t xml:space="preserve"> </w:t>
      </w:r>
      <w:r>
        <w:t>труда. Режим труда и отдыха. Сон и его значение. Гигиена сна.</w:t>
      </w:r>
    </w:p>
    <w:p w14:paraId="2F5A4E08">
      <w:pPr>
        <w:pStyle w:val="7"/>
        <w:ind w:left="1702" w:right="4345" w:firstLine="0"/>
        <w:jc w:val="left"/>
      </w:pPr>
      <w:r>
        <w:t>Лабораторные</w:t>
      </w:r>
      <w:r>
        <w:rPr>
          <w:spacing w:val="-12"/>
        </w:rPr>
        <w:t xml:space="preserve"> </w:t>
      </w:r>
      <w:r>
        <w:t>и</w:t>
      </w:r>
      <w:r>
        <w:rPr>
          <w:spacing w:val="-10"/>
        </w:rPr>
        <w:t xml:space="preserve"> </w:t>
      </w:r>
      <w:r>
        <w:t>практические</w:t>
      </w:r>
      <w:r>
        <w:rPr>
          <w:spacing w:val="-11"/>
        </w:rPr>
        <w:t xml:space="preserve"> </w:t>
      </w:r>
      <w:r>
        <w:t>работы. Изучение кратковременной памяти.</w:t>
      </w:r>
    </w:p>
    <w:p w14:paraId="397DB11F">
      <w:pPr>
        <w:spacing w:before="0" w:line="244" w:lineRule="auto"/>
        <w:ind w:left="1702" w:right="2696" w:firstLine="0"/>
        <w:jc w:val="left"/>
        <w:rPr>
          <w:b/>
          <w:sz w:val="24"/>
        </w:rPr>
      </w:pPr>
      <w:r>
        <w:rPr>
          <w:sz w:val="24"/>
        </w:rPr>
        <w:t>Определение объёма механической и логической памяти. Оценка</w:t>
      </w:r>
      <w:r>
        <w:rPr>
          <w:spacing w:val="-9"/>
          <w:sz w:val="24"/>
        </w:rPr>
        <w:t xml:space="preserve"> </w:t>
      </w:r>
      <w:r>
        <w:rPr>
          <w:sz w:val="24"/>
        </w:rPr>
        <w:t>сформированности</w:t>
      </w:r>
      <w:r>
        <w:rPr>
          <w:spacing w:val="-8"/>
          <w:sz w:val="24"/>
        </w:rPr>
        <w:t xml:space="preserve"> </w:t>
      </w:r>
      <w:r>
        <w:rPr>
          <w:sz w:val="24"/>
        </w:rPr>
        <w:t>навыков</w:t>
      </w:r>
      <w:r>
        <w:rPr>
          <w:spacing w:val="-9"/>
          <w:sz w:val="24"/>
        </w:rPr>
        <w:t xml:space="preserve"> </w:t>
      </w:r>
      <w:r>
        <w:rPr>
          <w:sz w:val="24"/>
        </w:rPr>
        <w:t>логического</w:t>
      </w:r>
      <w:r>
        <w:rPr>
          <w:spacing w:val="-8"/>
          <w:sz w:val="24"/>
        </w:rPr>
        <w:t xml:space="preserve"> </w:t>
      </w:r>
      <w:r>
        <w:rPr>
          <w:sz w:val="24"/>
        </w:rPr>
        <w:t xml:space="preserve">мышления. </w:t>
      </w:r>
      <w:r>
        <w:rPr>
          <w:b/>
          <w:sz w:val="24"/>
        </w:rPr>
        <w:t>Человек и окружающая среда.</w:t>
      </w:r>
    </w:p>
    <w:p w14:paraId="247C17E7">
      <w:pPr>
        <w:pStyle w:val="7"/>
        <w:ind w:right="29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16081B76">
      <w:pPr>
        <w:pStyle w:val="7"/>
        <w:ind w:right="282"/>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9B7C3C7">
      <w:pPr>
        <w:pStyle w:val="7"/>
        <w:ind w:right="286"/>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0CFE850C">
      <w:pPr>
        <w:pStyle w:val="3"/>
        <w:spacing w:before="263"/>
        <w:ind w:left="4129" w:right="799" w:hanging="1916"/>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3"/>
        </w:rPr>
        <w:t xml:space="preserve"> </w:t>
      </w:r>
      <w:r>
        <w:t>по</w:t>
      </w:r>
      <w:r>
        <w:rPr>
          <w:spacing w:val="-2"/>
        </w:rPr>
        <w:t xml:space="preserve"> </w:t>
      </w:r>
      <w:r>
        <w:t>биологии</w:t>
      </w:r>
      <w:r>
        <w:rPr>
          <w:spacing w:val="-4"/>
        </w:rPr>
        <w:t xml:space="preserve"> </w:t>
      </w:r>
      <w:r>
        <w:t>на</w:t>
      </w:r>
      <w:r>
        <w:rPr>
          <w:spacing w:val="-2"/>
        </w:rPr>
        <w:t xml:space="preserve"> </w:t>
      </w:r>
      <w:r>
        <w:t>уровне основного общего образования</w:t>
      </w:r>
    </w:p>
    <w:p w14:paraId="38DBE492">
      <w:pPr>
        <w:pStyle w:val="7"/>
        <w:ind w:right="288"/>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5461AB72">
      <w:pPr>
        <w:pStyle w:val="7"/>
        <w:ind w:right="288"/>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14:paraId="56218705">
      <w:pPr>
        <w:pStyle w:val="7"/>
        <w:spacing w:after="0"/>
        <w:sectPr>
          <w:pgSz w:w="11920" w:h="16850"/>
          <w:pgMar w:top="1060" w:right="566" w:bottom="280" w:left="566" w:header="720" w:footer="720" w:gutter="0"/>
          <w:cols w:space="720" w:num="1"/>
        </w:sectPr>
      </w:pPr>
    </w:p>
    <w:p w14:paraId="184AF5A4">
      <w:pPr>
        <w:pStyle w:val="11"/>
        <w:numPr>
          <w:ilvl w:val="0"/>
          <w:numId w:val="195"/>
        </w:numPr>
        <w:tabs>
          <w:tab w:val="left" w:pos="1959"/>
        </w:tabs>
        <w:spacing w:before="73" w:after="0" w:line="240" w:lineRule="auto"/>
        <w:ind w:left="1959" w:right="0" w:hanging="257"/>
        <w:jc w:val="both"/>
        <w:rPr>
          <w:sz w:val="24"/>
        </w:rPr>
      </w:pPr>
      <w:r>
        <w:rPr>
          <w:sz w:val="24"/>
        </w:rPr>
        <w:t>патриотического</w:t>
      </w:r>
      <w:r>
        <w:rPr>
          <w:spacing w:val="-10"/>
          <w:sz w:val="24"/>
        </w:rPr>
        <w:t xml:space="preserve"> </w:t>
      </w:r>
      <w:r>
        <w:rPr>
          <w:spacing w:val="-2"/>
          <w:sz w:val="24"/>
        </w:rPr>
        <w:t>воспитания:</w:t>
      </w:r>
    </w:p>
    <w:p w14:paraId="496858B8">
      <w:pPr>
        <w:pStyle w:val="7"/>
        <w:spacing w:before="1"/>
        <w:ind w:right="298"/>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1F81FFBA">
      <w:pPr>
        <w:pStyle w:val="11"/>
        <w:numPr>
          <w:ilvl w:val="0"/>
          <w:numId w:val="195"/>
        </w:numPr>
        <w:tabs>
          <w:tab w:val="left" w:pos="1959"/>
        </w:tabs>
        <w:spacing w:before="2" w:after="0" w:line="275" w:lineRule="exact"/>
        <w:ind w:left="1959" w:right="0" w:hanging="257"/>
        <w:jc w:val="both"/>
        <w:rPr>
          <w:sz w:val="24"/>
        </w:rPr>
      </w:pPr>
      <w:r>
        <w:rPr>
          <w:sz w:val="24"/>
        </w:rPr>
        <w:t>гражданского</w:t>
      </w:r>
      <w:r>
        <w:rPr>
          <w:spacing w:val="-7"/>
          <w:sz w:val="24"/>
        </w:rPr>
        <w:t xml:space="preserve"> </w:t>
      </w:r>
      <w:r>
        <w:rPr>
          <w:spacing w:val="-2"/>
          <w:sz w:val="24"/>
        </w:rPr>
        <w:t>воспитания:</w:t>
      </w:r>
    </w:p>
    <w:p w14:paraId="74421EEA">
      <w:pPr>
        <w:pStyle w:val="7"/>
        <w:ind w:right="288"/>
      </w:pPr>
      <w: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DC8E619">
      <w:pPr>
        <w:pStyle w:val="11"/>
        <w:numPr>
          <w:ilvl w:val="0"/>
          <w:numId w:val="195"/>
        </w:numPr>
        <w:tabs>
          <w:tab w:val="left" w:pos="1959"/>
        </w:tabs>
        <w:spacing w:before="0" w:after="0" w:line="240" w:lineRule="auto"/>
        <w:ind w:left="1959" w:right="0" w:hanging="257"/>
        <w:jc w:val="both"/>
        <w:rPr>
          <w:sz w:val="24"/>
        </w:rPr>
      </w:pPr>
      <w:r>
        <w:rPr>
          <w:sz w:val="24"/>
        </w:rPr>
        <w:t>духовно-нравственного</w:t>
      </w:r>
      <w:r>
        <w:rPr>
          <w:spacing w:val="-13"/>
          <w:sz w:val="24"/>
        </w:rPr>
        <w:t xml:space="preserve"> </w:t>
      </w:r>
      <w:r>
        <w:rPr>
          <w:spacing w:val="-2"/>
          <w:sz w:val="24"/>
        </w:rPr>
        <w:t>воспитания:</w:t>
      </w:r>
    </w:p>
    <w:p w14:paraId="1E024942">
      <w:pPr>
        <w:pStyle w:val="7"/>
        <w:ind w:right="289"/>
      </w:pPr>
      <w:r>
        <w:t>готовность оценивать поведение и поступки с позиции нравственных норм и норм экологической культуры;</w:t>
      </w:r>
    </w:p>
    <w:p w14:paraId="106E4D05">
      <w:pPr>
        <w:pStyle w:val="7"/>
        <w:ind w:right="299"/>
      </w:pPr>
      <w:r>
        <w:t xml:space="preserve">понимание значимости нравственного аспекта деятельности человека в медицине и </w:t>
      </w:r>
      <w:r>
        <w:rPr>
          <w:spacing w:val="-2"/>
        </w:rPr>
        <w:t>биологии;</w:t>
      </w:r>
    </w:p>
    <w:p w14:paraId="7EA63119">
      <w:pPr>
        <w:pStyle w:val="11"/>
        <w:numPr>
          <w:ilvl w:val="0"/>
          <w:numId w:val="195"/>
        </w:numPr>
        <w:tabs>
          <w:tab w:val="left" w:pos="1959"/>
        </w:tabs>
        <w:spacing w:before="0" w:after="0" w:line="240" w:lineRule="auto"/>
        <w:ind w:left="1959" w:right="0" w:hanging="257"/>
        <w:jc w:val="both"/>
        <w:rPr>
          <w:sz w:val="24"/>
        </w:rPr>
      </w:pPr>
      <w:r>
        <w:rPr>
          <w:sz w:val="24"/>
        </w:rPr>
        <w:t>эстетического</w:t>
      </w:r>
      <w:r>
        <w:rPr>
          <w:spacing w:val="-9"/>
          <w:sz w:val="24"/>
        </w:rPr>
        <w:t xml:space="preserve"> </w:t>
      </w:r>
      <w:r>
        <w:rPr>
          <w:spacing w:val="-2"/>
          <w:sz w:val="24"/>
        </w:rPr>
        <w:t>воспитания:</w:t>
      </w:r>
    </w:p>
    <w:p w14:paraId="29AAB75F">
      <w:pPr>
        <w:pStyle w:val="7"/>
        <w:ind w:left="1702" w:firstLine="0"/>
      </w:pPr>
      <w:r>
        <w:t>понимание</w:t>
      </w:r>
      <w:r>
        <w:rPr>
          <w:spacing w:val="-12"/>
        </w:rPr>
        <w:t xml:space="preserve"> </w:t>
      </w:r>
      <w:r>
        <w:t>роли</w:t>
      </w:r>
      <w:r>
        <w:rPr>
          <w:spacing w:val="-6"/>
        </w:rPr>
        <w:t xml:space="preserve"> </w:t>
      </w:r>
      <w:r>
        <w:t>биологии</w:t>
      </w:r>
      <w:r>
        <w:rPr>
          <w:spacing w:val="-6"/>
        </w:rPr>
        <w:t xml:space="preserve"> </w:t>
      </w:r>
      <w:r>
        <w:t>в</w:t>
      </w:r>
      <w:r>
        <w:rPr>
          <w:spacing w:val="-8"/>
        </w:rPr>
        <w:t xml:space="preserve"> </w:t>
      </w:r>
      <w:r>
        <w:t>формировании</w:t>
      </w:r>
      <w:r>
        <w:rPr>
          <w:spacing w:val="-8"/>
        </w:rPr>
        <w:t xml:space="preserve"> </w:t>
      </w:r>
      <w:r>
        <w:t>эстетической</w:t>
      </w:r>
      <w:r>
        <w:rPr>
          <w:spacing w:val="-5"/>
        </w:rPr>
        <w:t xml:space="preserve"> </w:t>
      </w:r>
      <w:r>
        <w:t>культуры</w:t>
      </w:r>
      <w:r>
        <w:rPr>
          <w:spacing w:val="-6"/>
        </w:rPr>
        <w:t xml:space="preserve"> </w:t>
      </w:r>
      <w:r>
        <w:rPr>
          <w:spacing w:val="-2"/>
        </w:rPr>
        <w:t>личности;</w:t>
      </w:r>
    </w:p>
    <w:p w14:paraId="031F350B">
      <w:pPr>
        <w:pStyle w:val="11"/>
        <w:numPr>
          <w:ilvl w:val="0"/>
          <w:numId w:val="195"/>
        </w:numPr>
        <w:tabs>
          <w:tab w:val="left" w:pos="1959"/>
        </w:tabs>
        <w:spacing w:before="0" w:after="0" w:line="240" w:lineRule="auto"/>
        <w:ind w:left="1959" w:right="0" w:hanging="257"/>
        <w:jc w:val="both"/>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7C9220B7">
      <w:pPr>
        <w:pStyle w:val="7"/>
        <w:ind w:right="288"/>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14:paraId="6874FF19">
      <w:pPr>
        <w:pStyle w:val="7"/>
        <w:ind w:left="1702" w:right="290" w:firstLine="0"/>
      </w:pPr>
      <w:r>
        <w:t>понимание роли биологической науки в формировании научного мировоззрения; развитие научной любознательности, интереса к биологической науке, навыков</w:t>
      </w:r>
    </w:p>
    <w:p w14:paraId="2721C0E8">
      <w:pPr>
        <w:pStyle w:val="7"/>
        <w:ind w:firstLine="0"/>
      </w:pPr>
      <w:r>
        <w:t>исследовательской</w:t>
      </w:r>
      <w:r>
        <w:rPr>
          <w:spacing w:val="-9"/>
        </w:rPr>
        <w:t xml:space="preserve"> </w:t>
      </w:r>
      <w:r>
        <w:rPr>
          <w:spacing w:val="-2"/>
        </w:rPr>
        <w:t>деятельности;</w:t>
      </w:r>
    </w:p>
    <w:p w14:paraId="780D8009">
      <w:pPr>
        <w:pStyle w:val="11"/>
        <w:numPr>
          <w:ilvl w:val="0"/>
          <w:numId w:val="195"/>
        </w:numPr>
        <w:tabs>
          <w:tab w:val="left" w:pos="1959"/>
        </w:tabs>
        <w:spacing w:before="0" w:after="0" w:line="240" w:lineRule="auto"/>
        <w:ind w:left="1959" w:right="0" w:hanging="257"/>
        <w:jc w:val="both"/>
        <w:rPr>
          <w:sz w:val="24"/>
        </w:rPr>
      </w:pPr>
      <w:r>
        <w:rPr>
          <w:sz w:val="24"/>
        </w:rPr>
        <w:t>формирования</w:t>
      </w:r>
      <w:r>
        <w:rPr>
          <w:spacing w:val="-13"/>
          <w:sz w:val="24"/>
        </w:rPr>
        <w:t xml:space="preserve"> </w:t>
      </w:r>
      <w:r>
        <w:rPr>
          <w:sz w:val="24"/>
        </w:rPr>
        <w:t>культуры</w:t>
      </w:r>
      <w:r>
        <w:rPr>
          <w:spacing w:val="-8"/>
          <w:sz w:val="24"/>
        </w:rPr>
        <w:t xml:space="preserve"> </w:t>
      </w:r>
      <w:r>
        <w:rPr>
          <w:spacing w:val="-2"/>
          <w:sz w:val="24"/>
        </w:rPr>
        <w:t>здоровья:</w:t>
      </w:r>
    </w:p>
    <w:p w14:paraId="0A3C588A">
      <w:pPr>
        <w:pStyle w:val="7"/>
        <w:ind w:right="287"/>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5DB39D7">
      <w:pPr>
        <w:pStyle w:val="7"/>
        <w:ind w:right="28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D6352F6">
      <w:pPr>
        <w:pStyle w:val="7"/>
        <w:ind w:right="283"/>
      </w:pPr>
      <w:r>
        <w:t>соблюдение правил безопасности, в том числе навыки безопасного поведения в природной среде;</w:t>
      </w:r>
    </w:p>
    <w:p w14:paraId="30F5DEC5">
      <w:pPr>
        <w:pStyle w:val="7"/>
        <w:ind w:right="288"/>
      </w:pPr>
      <w:r>
        <w:t xml:space="preserve">сформированность навыка рефлексии, управление собственным эмоциональным </w:t>
      </w:r>
      <w:r>
        <w:rPr>
          <w:spacing w:val="-2"/>
        </w:rPr>
        <w:t>состоянием;</w:t>
      </w:r>
    </w:p>
    <w:p w14:paraId="1852C806">
      <w:pPr>
        <w:pStyle w:val="11"/>
        <w:numPr>
          <w:ilvl w:val="0"/>
          <w:numId w:val="195"/>
        </w:numPr>
        <w:tabs>
          <w:tab w:val="left" w:pos="1959"/>
        </w:tabs>
        <w:spacing w:before="1" w:after="0" w:line="240" w:lineRule="auto"/>
        <w:ind w:left="1959" w:right="0" w:hanging="257"/>
        <w:jc w:val="both"/>
        <w:rPr>
          <w:sz w:val="24"/>
        </w:rPr>
      </w:pPr>
      <w:r>
        <w:rPr>
          <w:sz w:val="24"/>
        </w:rPr>
        <w:t>трудового</w:t>
      </w:r>
      <w:r>
        <w:rPr>
          <w:spacing w:val="-5"/>
          <w:sz w:val="24"/>
        </w:rPr>
        <w:t xml:space="preserve"> </w:t>
      </w:r>
      <w:r>
        <w:rPr>
          <w:spacing w:val="-2"/>
          <w:sz w:val="24"/>
        </w:rPr>
        <w:t>воспитания:</w:t>
      </w:r>
    </w:p>
    <w:p w14:paraId="61446E1C">
      <w:pPr>
        <w:pStyle w:val="7"/>
        <w:ind w:right="288"/>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14:paraId="32AC33B4">
      <w:pPr>
        <w:pStyle w:val="11"/>
        <w:numPr>
          <w:ilvl w:val="0"/>
          <w:numId w:val="195"/>
        </w:numPr>
        <w:tabs>
          <w:tab w:val="left" w:pos="1959"/>
        </w:tabs>
        <w:spacing w:before="0" w:after="0" w:line="240" w:lineRule="auto"/>
        <w:ind w:left="1959" w:right="0" w:hanging="257"/>
        <w:jc w:val="both"/>
        <w:rPr>
          <w:sz w:val="24"/>
        </w:rPr>
      </w:pPr>
      <w:r>
        <w:rPr>
          <w:sz w:val="24"/>
        </w:rPr>
        <w:t>экологического</w:t>
      </w:r>
      <w:r>
        <w:rPr>
          <w:spacing w:val="-9"/>
          <w:sz w:val="24"/>
        </w:rPr>
        <w:t xml:space="preserve"> </w:t>
      </w:r>
      <w:r>
        <w:rPr>
          <w:spacing w:val="-2"/>
          <w:sz w:val="24"/>
        </w:rPr>
        <w:t>воспитания:</w:t>
      </w:r>
    </w:p>
    <w:p w14:paraId="76AD82C7">
      <w:pPr>
        <w:pStyle w:val="7"/>
        <w:jc w:val="left"/>
      </w:pPr>
      <w:r>
        <w:t>ориентация</w:t>
      </w:r>
      <w:r>
        <w:rPr>
          <w:spacing w:val="-3"/>
        </w:rPr>
        <w:t xml:space="preserve"> </w:t>
      </w:r>
      <w:r>
        <w:t>на</w:t>
      </w:r>
      <w:r>
        <w:rPr>
          <w:spacing w:val="-4"/>
        </w:rPr>
        <w:t xml:space="preserve"> </w:t>
      </w:r>
      <w:r>
        <w:t>применение</w:t>
      </w:r>
      <w:r>
        <w:rPr>
          <w:spacing w:val="-1"/>
        </w:rPr>
        <w:t xml:space="preserve"> </w:t>
      </w:r>
      <w:r>
        <w:t>биологических знаний при решении задач</w:t>
      </w:r>
      <w:r>
        <w:rPr>
          <w:spacing w:val="-2"/>
        </w:rPr>
        <w:t xml:space="preserve"> </w:t>
      </w:r>
      <w:r>
        <w:t>в области окружающей среды;</w:t>
      </w:r>
    </w:p>
    <w:p w14:paraId="12232F12">
      <w:pPr>
        <w:pStyle w:val="7"/>
        <w:ind w:left="1702" w:firstLine="0"/>
        <w:jc w:val="left"/>
      </w:pPr>
      <w:r>
        <w:t>осознание</w:t>
      </w:r>
      <w:r>
        <w:rPr>
          <w:spacing w:val="-8"/>
        </w:rPr>
        <w:t xml:space="preserve"> </w:t>
      </w:r>
      <w:r>
        <w:t>экологических</w:t>
      </w:r>
      <w:r>
        <w:rPr>
          <w:spacing w:val="-4"/>
        </w:rPr>
        <w:t xml:space="preserve"> </w:t>
      </w:r>
      <w:r>
        <w:t>проблем</w:t>
      </w:r>
      <w:r>
        <w:rPr>
          <w:spacing w:val="-8"/>
        </w:rPr>
        <w:t xml:space="preserve"> </w:t>
      </w:r>
      <w:r>
        <w:t>и</w:t>
      </w:r>
      <w:r>
        <w:rPr>
          <w:spacing w:val="-5"/>
        </w:rPr>
        <w:t xml:space="preserve"> </w:t>
      </w:r>
      <w:r>
        <w:t>путей</w:t>
      </w:r>
      <w:r>
        <w:rPr>
          <w:spacing w:val="-3"/>
        </w:rPr>
        <w:t xml:space="preserve"> </w:t>
      </w:r>
      <w:r>
        <w:t>их</w:t>
      </w:r>
      <w:r>
        <w:rPr>
          <w:spacing w:val="-7"/>
        </w:rPr>
        <w:t xml:space="preserve"> </w:t>
      </w:r>
      <w:r>
        <w:rPr>
          <w:spacing w:val="-2"/>
        </w:rPr>
        <w:t>решения;</w:t>
      </w:r>
    </w:p>
    <w:p w14:paraId="6A730409">
      <w:pPr>
        <w:pStyle w:val="7"/>
        <w:ind w:left="1702" w:firstLine="0"/>
        <w:jc w:val="left"/>
      </w:pPr>
      <w:r>
        <w:t>готовность</w:t>
      </w:r>
      <w:r>
        <w:rPr>
          <w:spacing w:val="-10"/>
        </w:rPr>
        <w:t xml:space="preserve"> </w:t>
      </w:r>
      <w:r>
        <w:t>к</w:t>
      </w:r>
      <w:r>
        <w:rPr>
          <w:spacing w:val="-4"/>
        </w:rPr>
        <w:t xml:space="preserve"> </w:t>
      </w:r>
      <w:r>
        <w:t>участию</w:t>
      </w:r>
      <w:r>
        <w:rPr>
          <w:spacing w:val="-8"/>
        </w:rPr>
        <w:t xml:space="preserve"> </w:t>
      </w:r>
      <w:r>
        <w:t>в</w:t>
      </w:r>
      <w:r>
        <w:rPr>
          <w:spacing w:val="-7"/>
        </w:rPr>
        <w:t xml:space="preserve"> </w:t>
      </w:r>
      <w:r>
        <w:t>практической</w:t>
      </w:r>
      <w:r>
        <w:rPr>
          <w:spacing w:val="-8"/>
        </w:rPr>
        <w:t xml:space="preserve"> </w:t>
      </w:r>
      <w:r>
        <w:t>деятельности</w:t>
      </w:r>
      <w:r>
        <w:rPr>
          <w:spacing w:val="-5"/>
        </w:rPr>
        <w:t xml:space="preserve"> </w:t>
      </w:r>
      <w:r>
        <w:t>экологической</w:t>
      </w:r>
      <w:r>
        <w:rPr>
          <w:spacing w:val="-9"/>
        </w:rPr>
        <w:t xml:space="preserve"> </w:t>
      </w:r>
      <w:r>
        <w:rPr>
          <w:spacing w:val="-2"/>
        </w:rPr>
        <w:t>направленности;</w:t>
      </w:r>
    </w:p>
    <w:p w14:paraId="09EB5B9C">
      <w:pPr>
        <w:pStyle w:val="11"/>
        <w:numPr>
          <w:ilvl w:val="0"/>
          <w:numId w:val="195"/>
        </w:numPr>
        <w:tabs>
          <w:tab w:val="left" w:pos="1961"/>
        </w:tabs>
        <w:spacing w:before="0" w:after="0" w:line="240" w:lineRule="auto"/>
        <w:ind w:left="1138" w:right="718" w:firstLine="563"/>
        <w:jc w:val="left"/>
        <w:rPr>
          <w:sz w:val="24"/>
        </w:rPr>
      </w:pPr>
      <w:r>
        <w:rPr>
          <w:sz w:val="24"/>
        </w:rPr>
        <w:t>адаптации</w:t>
      </w:r>
      <w:r>
        <w:rPr>
          <w:spacing w:val="-2"/>
          <w:sz w:val="24"/>
        </w:rPr>
        <w:t xml:space="preserve"> </w:t>
      </w:r>
      <w:r>
        <w:rPr>
          <w:sz w:val="24"/>
        </w:rPr>
        <w:t>обучающегося</w:t>
      </w:r>
      <w:r>
        <w:rPr>
          <w:spacing w:val="-4"/>
          <w:sz w:val="24"/>
        </w:rPr>
        <w:t xml:space="preserve"> </w:t>
      </w:r>
      <w:r>
        <w:rPr>
          <w:sz w:val="24"/>
        </w:rPr>
        <w:t>к</w:t>
      </w:r>
      <w:r>
        <w:rPr>
          <w:spacing w:val="-3"/>
          <w:sz w:val="24"/>
        </w:rPr>
        <w:t xml:space="preserve"> </w:t>
      </w:r>
      <w:r>
        <w:rPr>
          <w:sz w:val="24"/>
        </w:rPr>
        <w:t>изменяющимся условиям</w:t>
      </w:r>
      <w:r>
        <w:rPr>
          <w:spacing w:val="-4"/>
          <w:sz w:val="24"/>
        </w:rPr>
        <w:t xml:space="preserve"> </w:t>
      </w:r>
      <w:r>
        <w:rPr>
          <w:sz w:val="24"/>
        </w:rPr>
        <w:t>социальной</w:t>
      </w:r>
      <w:r>
        <w:rPr>
          <w:spacing w:val="-2"/>
          <w:sz w:val="24"/>
        </w:rPr>
        <w:t xml:space="preserve"> </w:t>
      </w:r>
      <w:r>
        <w:rPr>
          <w:sz w:val="24"/>
        </w:rPr>
        <w:t>и</w:t>
      </w:r>
      <w:r>
        <w:rPr>
          <w:spacing w:val="-3"/>
          <w:sz w:val="24"/>
        </w:rPr>
        <w:t xml:space="preserve"> </w:t>
      </w:r>
      <w:r>
        <w:rPr>
          <w:sz w:val="24"/>
        </w:rPr>
        <w:t xml:space="preserve">природной </w:t>
      </w:r>
      <w:r>
        <w:rPr>
          <w:spacing w:val="-2"/>
          <w:sz w:val="24"/>
        </w:rPr>
        <w:t>среды:</w:t>
      </w:r>
    </w:p>
    <w:p w14:paraId="2E4515B3">
      <w:pPr>
        <w:pStyle w:val="7"/>
        <w:ind w:left="1702" w:firstLine="0"/>
        <w:jc w:val="left"/>
      </w:pPr>
      <w:r>
        <w:t>оценка</w:t>
      </w:r>
      <w:r>
        <w:rPr>
          <w:spacing w:val="-8"/>
        </w:rPr>
        <w:t xml:space="preserve"> </w:t>
      </w:r>
      <w:r>
        <w:t>изменяющихся</w:t>
      </w:r>
      <w:r>
        <w:rPr>
          <w:spacing w:val="-10"/>
        </w:rPr>
        <w:t xml:space="preserve"> </w:t>
      </w:r>
      <w:r>
        <w:rPr>
          <w:spacing w:val="-2"/>
        </w:rPr>
        <w:t>условий;</w:t>
      </w:r>
    </w:p>
    <w:p w14:paraId="3E39CEAE">
      <w:pPr>
        <w:pStyle w:val="7"/>
        <w:jc w:val="left"/>
      </w:pPr>
      <w:r>
        <w:t>принятие</w:t>
      </w:r>
      <w:r>
        <w:rPr>
          <w:spacing w:val="40"/>
        </w:rPr>
        <w:t xml:space="preserve"> </w:t>
      </w:r>
      <w:r>
        <w:t>решения</w:t>
      </w:r>
      <w:r>
        <w:rPr>
          <w:spacing w:val="40"/>
        </w:rPr>
        <w:t xml:space="preserve"> </w:t>
      </w:r>
      <w:r>
        <w:t>(индивидуальное,</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изменяющихся</w:t>
      </w:r>
      <w:r>
        <w:rPr>
          <w:spacing w:val="40"/>
        </w:rPr>
        <w:t xml:space="preserve"> </w:t>
      </w:r>
      <w:r>
        <w:t>условиях</w:t>
      </w:r>
      <w:r>
        <w:rPr>
          <w:spacing w:val="40"/>
        </w:rPr>
        <w:t xml:space="preserve"> </w:t>
      </w:r>
      <w:r>
        <w:t>на основании анализа биологической информации;</w:t>
      </w:r>
    </w:p>
    <w:p w14:paraId="67A18DF3">
      <w:pPr>
        <w:pStyle w:val="7"/>
        <w:jc w:val="left"/>
      </w:pPr>
      <w:r>
        <w:t xml:space="preserve">планирование действий в новой ситуации на основании знаний биологических </w:t>
      </w:r>
      <w:r>
        <w:rPr>
          <w:spacing w:val="-2"/>
        </w:rPr>
        <w:t>закономерностей.</w:t>
      </w:r>
    </w:p>
    <w:p w14:paraId="70DC74AF">
      <w:pPr>
        <w:pStyle w:val="7"/>
        <w:spacing w:before="1"/>
        <w:jc w:val="left"/>
      </w:pPr>
      <w:r>
        <w:t>Метапредметные</w:t>
      </w:r>
      <w:r>
        <w:rPr>
          <w:spacing w:val="38"/>
        </w:rPr>
        <w:t xml:space="preserve"> </w:t>
      </w:r>
      <w:r>
        <w:t>результаты</w:t>
      </w:r>
      <w:r>
        <w:rPr>
          <w:spacing w:val="39"/>
        </w:rPr>
        <w:t xml:space="preserve"> </w:t>
      </w:r>
      <w:r>
        <w:t>освоения</w:t>
      </w:r>
      <w:r>
        <w:rPr>
          <w:spacing w:val="39"/>
        </w:rPr>
        <w:t xml:space="preserve"> </w:t>
      </w:r>
      <w:r>
        <w:t>программы</w:t>
      </w:r>
      <w:r>
        <w:rPr>
          <w:spacing w:val="40"/>
        </w:rPr>
        <w:t xml:space="preserve"> </w:t>
      </w:r>
      <w:r>
        <w:t>по</w:t>
      </w:r>
      <w:r>
        <w:rPr>
          <w:spacing w:val="39"/>
        </w:rPr>
        <w:t xml:space="preserve"> </w:t>
      </w:r>
      <w:r>
        <w:t>биологии</w:t>
      </w:r>
      <w:r>
        <w:rPr>
          <w:spacing w:val="40"/>
        </w:rPr>
        <w:t xml:space="preserve"> </w:t>
      </w:r>
      <w:r>
        <w:t>основного</w:t>
      </w:r>
      <w:r>
        <w:rPr>
          <w:spacing w:val="39"/>
        </w:rPr>
        <w:t xml:space="preserve"> </w:t>
      </w:r>
      <w:r>
        <w:t>общего образования, должны отражать:</w:t>
      </w:r>
    </w:p>
    <w:p w14:paraId="10BCE473">
      <w:pPr>
        <w:pStyle w:val="7"/>
        <w:ind w:left="1702" w:firstLine="0"/>
        <w:jc w:val="left"/>
      </w:pPr>
      <w:r>
        <w:t>Овладение</w:t>
      </w:r>
      <w:r>
        <w:rPr>
          <w:spacing w:val="-12"/>
        </w:rPr>
        <w:t xml:space="preserve"> </w:t>
      </w:r>
      <w:r>
        <w:t>универсальными</w:t>
      </w:r>
      <w:r>
        <w:rPr>
          <w:spacing w:val="-6"/>
        </w:rPr>
        <w:t xml:space="preserve"> </w:t>
      </w:r>
      <w:r>
        <w:t>учебными</w:t>
      </w:r>
      <w:r>
        <w:rPr>
          <w:spacing w:val="-12"/>
        </w:rPr>
        <w:t xml:space="preserve"> </w:t>
      </w:r>
      <w:r>
        <w:t>познавательными</w:t>
      </w:r>
      <w:r>
        <w:rPr>
          <w:spacing w:val="-9"/>
        </w:rPr>
        <w:t xml:space="preserve"> </w:t>
      </w:r>
      <w:r>
        <w:rPr>
          <w:spacing w:val="-2"/>
        </w:rPr>
        <w:t>действиями:</w:t>
      </w:r>
    </w:p>
    <w:p w14:paraId="5D0FD1FD">
      <w:pPr>
        <w:pStyle w:val="11"/>
        <w:numPr>
          <w:ilvl w:val="0"/>
          <w:numId w:val="196"/>
        </w:numPr>
        <w:tabs>
          <w:tab w:val="left" w:pos="1962"/>
        </w:tabs>
        <w:spacing w:before="0" w:after="0" w:line="240" w:lineRule="auto"/>
        <w:ind w:left="1962" w:right="0" w:hanging="260"/>
        <w:jc w:val="left"/>
        <w:rPr>
          <w:sz w:val="24"/>
        </w:rPr>
      </w:pPr>
      <w:r>
        <w:rPr>
          <w:sz w:val="24"/>
        </w:rPr>
        <w:t>базовые</w:t>
      </w:r>
      <w:r>
        <w:rPr>
          <w:spacing w:val="-7"/>
          <w:sz w:val="24"/>
        </w:rPr>
        <w:t xml:space="preserve"> </w:t>
      </w:r>
      <w:r>
        <w:rPr>
          <w:sz w:val="24"/>
        </w:rPr>
        <w:t>логические</w:t>
      </w:r>
      <w:r>
        <w:rPr>
          <w:spacing w:val="-4"/>
          <w:sz w:val="24"/>
        </w:rPr>
        <w:t xml:space="preserve"> </w:t>
      </w:r>
      <w:r>
        <w:rPr>
          <w:spacing w:val="-2"/>
          <w:sz w:val="24"/>
        </w:rPr>
        <w:t>действия:</w:t>
      </w:r>
    </w:p>
    <w:p w14:paraId="67DFD38E">
      <w:pPr>
        <w:pStyle w:val="7"/>
        <w:ind w:right="660"/>
        <w:jc w:val="left"/>
      </w:pPr>
      <w:r>
        <w:t>выявлять и характеризовать существенные</w:t>
      </w:r>
      <w:r>
        <w:rPr>
          <w:spacing w:val="-1"/>
        </w:rPr>
        <w:t xml:space="preserve"> </w:t>
      </w:r>
      <w:r>
        <w:t xml:space="preserve">признаки биологических объектов </w:t>
      </w:r>
      <w:r>
        <w:rPr>
          <w:spacing w:val="-2"/>
        </w:rPr>
        <w:t>(явлений);</w:t>
      </w:r>
    </w:p>
    <w:p w14:paraId="094788D3">
      <w:pPr>
        <w:pStyle w:val="7"/>
        <w:spacing w:after="0"/>
        <w:jc w:val="left"/>
        <w:sectPr>
          <w:pgSz w:w="11920" w:h="16850"/>
          <w:pgMar w:top="1060" w:right="566" w:bottom="280" w:left="566" w:header="720" w:footer="720" w:gutter="0"/>
          <w:cols w:space="720" w:num="1"/>
        </w:sectPr>
      </w:pPr>
    </w:p>
    <w:p w14:paraId="69D0B616">
      <w:pPr>
        <w:pStyle w:val="7"/>
        <w:spacing w:before="73"/>
        <w:ind w:right="28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14:paraId="68D80E04">
      <w:pPr>
        <w:pStyle w:val="7"/>
        <w:spacing w:before="3"/>
        <w:ind w:right="281"/>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7544800">
      <w:pPr>
        <w:pStyle w:val="7"/>
        <w:ind w:right="300"/>
      </w:pPr>
      <w:r>
        <w:t xml:space="preserve">выявлять дефициты информации, данных, необходимых для решения поставленной </w:t>
      </w:r>
      <w:r>
        <w:rPr>
          <w:spacing w:val="-2"/>
        </w:rPr>
        <w:t>задачи;</w:t>
      </w:r>
    </w:p>
    <w:p w14:paraId="773AB974">
      <w:pPr>
        <w:pStyle w:val="7"/>
        <w:ind w:right="287"/>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34CEF5F">
      <w:pPr>
        <w:pStyle w:val="7"/>
        <w:ind w:right="281"/>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2EF83F60">
      <w:pPr>
        <w:pStyle w:val="11"/>
        <w:numPr>
          <w:ilvl w:val="0"/>
          <w:numId w:val="196"/>
        </w:numPr>
        <w:tabs>
          <w:tab w:val="left" w:pos="1962"/>
        </w:tabs>
        <w:spacing w:before="0" w:after="0" w:line="240" w:lineRule="auto"/>
        <w:ind w:left="1962" w:right="0" w:hanging="260"/>
        <w:jc w:val="both"/>
        <w:rPr>
          <w:sz w:val="24"/>
        </w:rPr>
      </w:pPr>
      <w:r>
        <w:rPr>
          <w:sz w:val="24"/>
        </w:rPr>
        <w:t>базовые</w:t>
      </w:r>
      <w:r>
        <w:rPr>
          <w:spacing w:val="-8"/>
          <w:sz w:val="24"/>
        </w:rPr>
        <w:t xml:space="preserve"> </w:t>
      </w:r>
      <w:r>
        <w:rPr>
          <w:sz w:val="24"/>
        </w:rPr>
        <w:t>исследовательские</w:t>
      </w:r>
      <w:r>
        <w:rPr>
          <w:spacing w:val="-4"/>
          <w:sz w:val="24"/>
        </w:rPr>
        <w:t xml:space="preserve"> </w:t>
      </w:r>
      <w:r>
        <w:rPr>
          <w:spacing w:val="-2"/>
          <w:sz w:val="24"/>
        </w:rPr>
        <w:t>действия:</w:t>
      </w:r>
    </w:p>
    <w:p w14:paraId="736F99C1">
      <w:pPr>
        <w:pStyle w:val="7"/>
        <w:spacing w:before="1" w:line="275" w:lineRule="exact"/>
        <w:ind w:left="1702" w:firstLine="0"/>
      </w:pPr>
      <w:r>
        <w:t>использовать</w:t>
      </w:r>
      <w:r>
        <w:rPr>
          <w:spacing w:val="-6"/>
        </w:rPr>
        <w:t xml:space="preserve"> </w:t>
      </w:r>
      <w:r>
        <w:t>вопросы</w:t>
      </w:r>
      <w:r>
        <w:rPr>
          <w:spacing w:val="-11"/>
        </w:rPr>
        <w:t xml:space="preserve"> </w:t>
      </w:r>
      <w:r>
        <w:t>как</w:t>
      </w:r>
      <w:r>
        <w:rPr>
          <w:spacing w:val="-7"/>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01ECDF0A">
      <w:pPr>
        <w:pStyle w:val="7"/>
        <w:ind w:right="28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3CA55ED">
      <w:pPr>
        <w:pStyle w:val="7"/>
        <w:ind w:right="301"/>
      </w:pPr>
      <w:r>
        <w:t>формировать гипотезу</w:t>
      </w:r>
      <w:r>
        <w:rPr>
          <w:spacing w:val="-5"/>
        </w:rPr>
        <w:t xml:space="preserve"> </w:t>
      </w:r>
      <w:r>
        <w:t>об истинности собственных суждений, аргументировать свою позицию, мнение;</w:t>
      </w:r>
    </w:p>
    <w:p w14:paraId="5DB7A3C2">
      <w:pPr>
        <w:pStyle w:val="7"/>
        <w:ind w:right="28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B9FBCC">
      <w:pPr>
        <w:pStyle w:val="7"/>
        <w:ind w:right="290"/>
      </w:pPr>
      <w:r>
        <w:t>оценивать на применимость и достоверность информацию, полученную в ходе наблюдения и эксперимента;</w:t>
      </w:r>
    </w:p>
    <w:p w14:paraId="0D975A50">
      <w:pPr>
        <w:pStyle w:val="7"/>
        <w:ind w:right="287"/>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058BA856">
      <w:pPr>
        <w:pStyle w:val="7"/>
        <w:ind w:right="285"/>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266B52D">
      <w:pPr>
        <w:pStyle w:val="11"/>
        <w:numPr>
          <w:ilvl w:val="0"/>
          <w:numId w:val="196"/>
        </w:numPr>
        <w:tabs>
          <w:tab w:val="left" w:pos="1962"/>
        </w:tabs>
        <w:spacing w:before="0" w:after="0" w:line="240" w:lineRule="auto"/>
        <w:ind w:left="1962" w:right="0" w:hanging="260"/>
        <w:jc w:val="both"/>
        <w:rPr>
          <w:sz w:val="24"/>
        </w:rPr>
      </w:pPr>
      <w:r>
        <w:rPr>
          <w:sz w:val="24"/>
        </w:rPr>
        <w:t>работа</w:t>
      </w:r>
      <w:r>
        <w:rPr>
          <w:spacing w:val="-5"/>
          <w:sz w:val="24"/>
        </w:rPr>
        <w:t xml:space="preserve"> </w:t>
      </w:r>
      <w:r>
        <w:rPr>
          <w:sz w:val="24"/>
        </w:rPr>
        <w:t>с</w:t>
      </w:r>
      <w:r>
        <w:rPr>
          <w:spacing w:val="-3"/>
          <w:sz w:val="24"/>
        </w:rPr>
        <w:t xml:space="preserve"> </w:t>
      </w:r>
      <w:r>
        <w:rPr>
          <w:spacing w:val="-2"/>
          <w:sz w:val="24"/>
        </w:rPr>
        <w:t>информацией:</w:t>
      </w:r>
    </w:p>
    <w:p w14:paraId="313C658E">
      <w:pPr>
        <w:pStyle w:val="7"/>
        <w:ind w:right="283"/>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6F431C1C">
      <w:pPr>
        <w:pStyle w:val="7"/>
        <w:ind w:right="298"/>
      </w:pPr>
      <w:r>
        <w:t>выбирать, анализировать, систематизировать и интерпретировать биологическую информацию различных видов и форм представления;</w:t>
      </w:r>
    </w:p>
    <w:p w14:paraId="342CB78D">
      <w:pPr>
        <w:pStyle w:val="7"/>
        <w:ind w:right="294"/>
      </w:pPr>
      <w:r>
        <w:t>находить сходные аргументы (подтверждающие или опровергающие одну и ту же идею, версию) в различных информационных источниках;</w:t>
      </w:r>
    </w:p>
    <w:p w14:paraId="427F073A">
      <w:pPr>
        <w:pStyle w:val="7"/>
        <w:ind w:right="28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9D3C890">
      <w:pPr>
        <w:pStyle w:val="7"/>
        <w:ind w:right="283"/>
      </w:pPr>
      <w:r>
        <w:t>оценивать надёжность биологической информации по критериям, предложенным учителем или сформулированным самостоятельно;</w:t>
      </w:r>
    </w:p>
    <w:p w14:paraId="3DF2DB3A">
      <w:pPr>
        <w:pStyle w:val="7"/>
        <w:spacing w:before="1"/>
        <w:ind w:left="1702" w:right="1635" w:firstLine="0"/>
      </w:pPr>
      <w:r>
        <w:t>запоминать и систематизировать биологическую информацию. Овладение</w:t>
      </w:r>
      <w:r>
        <w:rPr>
          <w:spacing w:val="-7"/>
        </w:rPr>
        <w:t xml:space="preserve"> </w:t>
      </w:r>
      <w:r>
        <w:t>универсальными</w:t>
      </w:r>
      <w:r>
        <w:rPr>
          <w:spacing w:val="-5"/>
        </w:rPr>
        <w:t xml:space="preserve"> </w:t>
      </w:r>
      <w:r>
        <w:t>учебными</w:t>
      </w:r>
      <w:r>
        <w:rPr>
          <w:spacing w:val="-10"/>
        </w:rPr>
        <w:t xml:space="preserve"> </w:t>
      </w:r>
      <w:r>
        <w:t>коммуникативными</w:t>
      </w:r>
      <w:r>
        <w:rPr>
          <w:spacing w:val="-8"/>
        </w:rPr>
        <w:t xml:space="preserve"> </w:t>
      </w:r>
      <w:r>
        <w:t>действиями:</w:t>
      </w:r>
    </w:p>
    <w:p w14:paraId="081FB482">
      <w:pPr>
        <w:pStyle w:val="11"/>
        <w:numPr>
          <w:ilvl w:val="0"/>
          <w:numId w:val="197"/>
        </w:numPr>
        <w:tabs>
          <w:tab w:val="left" w:pos="1962"/>
        </w:tabs>
        <w:spacing w:before="0" w:after="0" w:line="240" w:lineRule="auto"/>
        <w:ind w:left="1962" w:right="0" w:hanging="260"/>
        <w:jc w:val="both"/>
        <w:rPr>
          <w:sz w:val="24"/>
        </w:rPr>
      </w:pPr>
      <w:r>
        <w:rPr>
          <w:spacing w:val="-2"/>
          <w:sz w:val="24"/>
        </w:rPr>
        <w:t>общение:</w:t>
      </w:r>
    </w:p>
    <w:p w14:paraId="5A842AB0">
      <w:pPr>
        <w:pStyle w:val="7"/>
        <w:ind w:right="293"/>
      </w:pPr>
      <w:r>
        <w:t>воспринимать и формулировать суждения, выражать эмоции в процессе выполнения практических и лабораторных работ;</w:t>
      </w:r>
    </w:p>
    <w:p w14:paraId="2D5D1F95">
      <w:pPr>
        <w:pStyle w:val="7"/>
        <w:ind w:left="1702" w:firstLine="0"/>
      </w:pPr>
      <w:r>
        <w:t>выражать</w:t>
      </w:r>
      <w:r>
        <w:rPr>
          <w:spacing w:val="-4"/>
        </w:rPr>
        <w:t xml:space="preserve"> </w:t>
      </w:r>
      <w:r>
        <w:t>себя</w:t>
      </w:r>
      <w:r>
        <w:rPr>
          <w:spacing w:val="-2"/>
        </w:rPr>
        <w:t xml:space="preserve"> </w:t>
      </w:r>
      <w:r>
        <w:t>(свою</w:t>
      </w:r>
      <w:r>
        <w:rPr>
          <w:spacing w:val="-4"/>
        </w:rPr>
        <w:t xml:space="preserve"> </w:t>
      </w:r>
      <w:r>
        <w:t>точку</w:t>
      </w:r>
      <w:r>
        <w:rPr>
          <w:spacing w:val="-14"/>
        </w:rPr>
        <w:t xml:space="preserve"> </w:t>
      </w:r>
      <w:r>
        <w:t>зрения)</w:t>
      </w:r>
      <w:r>
        <w:rPr>
          <w:spacing w:val="-5"/>
        </w:rPr>
        <w:t xml:space="preserve"> </w:t>
      </w:r>
      <w:r>
        <w:t>в</w:t>
      </w:r>
      <w:r>
        <w:rPr>
          <w:spacing w:val="-1"/>
        </w:rPr>
        <w:t xml:space="preserve"> </w:t>
      </w:r>
      <w:r>
        <w:t>устных и</w:t>
      </w:r>
      <w:r>
        <w:rPr>
          <w:spacing w:val="-6"/>
        </w:rPr>
        <w:t xml:space="preserve"> </w:t>
      </w:r>
      <w:r>
        <w:t>письменных</w:t>
      </w:r>
      <w:r>
        <w:rPr>
          <w:spacing w:val="2"/>
        </w:rPr>
        <w:t xml:space="preserve"> </w:t>
      </w:r>
      <w:r>
        <w:rPr>
          <w:spacing w:val="-2"/>
        </w:rPr>
        <w:t>текстах;</w:t>
      </w:r>
    </w:p>
    <w:p w14:paraId="4008ED3C">
      <w:pPr>
        <w:pStyle w:val="7"/>
        <w:spacing w:after="0"/>
        <w:sectPr>
          <w:pgSz w:w="11920" w:h="16850"/>
          <w:pgMar w:top="1060" w:right="566" w:bottom="280" w:left="566" w:header="720" w:footer="720" w:gutter="0"/>
          <w:cols w:space="720" w:num="1"/>
        </w:sectPr>
      </w:pPr>
    </w:p>
    <w:p w14:paraId="6107CD0C">
      <w:pPr>
        <w:pStyle w:val="7"/>
        <w:spacing w:before="73"/>
        <w:ind w:right="28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14:paraId="23943C6C">
      <w:pPr>
        <w:pStyle w:val="7"/>
        <w:spacing w:before="5" w:line="237" w:lineRule="auto"/>
        <w:ind w:right="294"/>
      </w:pPr>
      <w:r>
        <w:t>понимать намерения других, проявлять уважительное отношение к собеседнику и в корректной форме формулировать свои возражения;</w:t>
      </w:r>
    </w:p>
    <w:p w14:paraId="6C21E022">
      <w:pPr>
        <w:pStyle w:val="7"/>
        <w:spacing w:before="1"/>
        <w:ind w:right="286"/>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B5EC0BE">
      <w:pPr>
        <w:pStyle w:val="7"/>
        <w:ind w:right="286"/>
      </w:pPr>
      <w:r>
        <w:t>сопоставлять свои суждения с суждениями других участников диалога, обнаруживать различие и сходство позиций;</w:t>
      </w:r>
    </w:p>
    <w:p w14:paraId="1306AE58">
      <w:pPr>
        <w:pStyle w:val="7"/>
        <w:ind w:right="281"/>
      </w:pPr>
      <w:r>
        <w:t>публично представлять результаты выполненного биологического опыта (эксперимента, исследования, проекта);</w:t>
      </w:r>
    </w:p>
    <w:p w14:paraId="392FAF00">
      <w:pPr>
        <w:pStyle w:val="7"/>
        <w:spacing w:before="1"/>
        <w:ind w:right="289"/>
      </w:pPr>
      <w:r>
        <w:t>самостоятельно выбирать формат выступления с учётом задач презентации и особенностей аудитории и</w:t>
      </w:r>
      <w:r>
        <w:rPr>
          <w:spacing w:val="-3"/>
        </w:rPr>
        <w:t xml:space="preserve"> </w:t>
      </w:r>
      <w:r>
        <w:t>в</w:t>
      </w:r>
      <w:r>
        <w:rPr>
          <w:spacing w:val="-2"/>
        </w:rPr>
        <w:t xml:space="preserve"> </w:t>
      </w:r>
      <w:r>
        <w:t>соответствии</w:t>
      </w:r>
      <w:r>
        <w:rPr>
          <w:spacing w:val="-3"/>
        </w:rPr>
        <w:t xml:space="preserve"> </w:t>
      </w:r>
      <w:r>
        <w:t>с</w:t>
      </w:r>
      <w:r>
        <w:rPr>
          <w:spacing w:val="-2"/>
        </w:rPr>
        <w:t xml:space="preserve"> </w:t>
      </w:r>
      <w:r>
        <w:t>ним</w:t>
      </w:r>
      <w:r>
        <w:rPr>
          <w:spacing w:val="-2"/>
        </w:rPr>
        <w:t xml:space="preserve"> </w:t>
      </w:r>
      <w:r>
        <w:t>составлять устные</w:t>
      </w:r>
      <w:r>
        <w:rPr>
          <w:spacing w:val="-3"/>
        </w:rPr>
        <w:t xml:space="preserve"> </w:t>
      </w:r>
      <w:r>
        <w:t>и</w:t>
      </w:r>
      <w:r>
        <w:rPr>
          <w:spacing w:val="-3"/>
        </w:rPr>
        <w:t xml:space="preserve"> </w:t>
      </w:r>
      <w:r>
        <w:t>письменные</w:t>
      </w:r>
      <w:r>
        <w:rPr>
          <w:spacing w:val="-3"/>
        </w:rPr>
        <w:t xml:space="preserve"> </w:t>
      </w:r>
      <w:r>
        <w:t>тексты</w:t>
      </w:r>
      <w:r>
        <w:rPr>
          <w:spacing w:val="-4"/>
        </w:rPr>
        <w:t xml:space="preserve"> </w:t>
      </w:r>
      <w:r>
        <w:t>с использованием иллюстративных материалов.</w:t>
      </w:r>
    </w:p>
    <w:p w14:paraId="19465C54">
      <w:pPr>
        <w:pStyle w:val="11"/>
        <w:numPr>
          <w:ilvl w:val="0"/>
          <w:numId w:val="197"/>
        </w:numPr>
        <w:tabs>
          <w:tab w:val="left" w:pos="1962"/>
        </w:tabs>
        <w:spacing w:before="3" w:after="0" w:line="275" w:lineRule="exact"/>
        <w:ind w:left="1962" w:right="0" w:hanging="260"/>
        <w:jc w:val="both"/>
        <w:rPr>
          <w:sz w:val="24"/>
        </w:rPr>
      </w:pPr>
      <w:r>
        <w:rPr>
          <w:sz w:val="24"/>
        </w:rPr>
        <w:t>совместная</w:t>
      </w:r>
      <w:r>
        <w:rPr>
          <w:spacing w:val="-6"/>
          <w:sz w:val="24"/>
        </w:rPr>
        <w:t xml:space="preserve"> </w:t>
      </w:r>
      <w:r>
        <w:rPr>
          <w:spacing w:val="-2"/>
          <w:sz w:val="24"/>
        </w:rPr>
        <w:t>деятельность:</w:t>
      </w:r>
    </w:p>
    <w:p w14:paraId="5BBAA43D">
      <w:pPr>
        <w:pStyle w:val="7"/>
        <w:ind w:right="28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633C085">
      <w:pPr>
        <w:pStyle w:val="7"/>
        <w:ind w:right="2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D32F4DB">
      <w:pPr>
        <w:pStyle w:val="7"/>
        <w:ind w:right="285"/>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3D3E034A">
      <w:pPr>
        <w:pStyle w:val="7"/>
        <w:ind w:right="28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2AE7FC4">
      <w:pPr>
        <w:pStyle w:val="7"/>
        <w:ind w:right="281"/>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7566D1">
      <w:pPr>
        <w:pStyle w:val="7"/>
        <w:ind w:right="283"/>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14:paraId="196C29F7">
      <w:pPr>
        <w:pStyle w:val="7"/>
        <w:spacing w:line="274" w:lineRule="exact"/>
        <w:ind w:left="1702" w:firstLine="0"/>
      </w:pPr>
      <w:r>
        <w:t>Овладение</w:t>
      </w:r>
      <w:r>
        <w:rPr>
          <w:spacing w:val="-12"/>
        </w:rPr>
        <w:t xml:space="preserve"> </w:t>
      </w:r>
      <w:r>
        <w:t>универсальными</w:t>
      </w:r>
      <w:r>
        <w:rPr>
          <w:spacing w:val="-4"/>
        </w:rPr>
        <w:t xml:space="preserve"> </w:t>
      </w:r>
      <w:r>
        <w:t>учебными</w:t>
      </w:r>
      <w:r>
        <w:rPr>
          <w:spacing w:val="-9"/>
        </w:rPr>
        <w:t xml:space="preserve"> </w:t>
      </w:r>
      <w:r>
        <w:t>регулятивными</w:t>
      </w:r>
      <w:r>
        <w:rPr>
          <w:spacing w:val="-9"/>
        </w:rPr>
        <w:t xml:space="preserve"> </w:t>
      </w:r>
      <w:r>
        <w:rPr>
          <w:spacing w:val="-2"/>
        </w:rPr>
        <w:t>действиями:</w:t>
      </w:r>
    </w:p>
    <w:p w14:paraId="3D78BADB">
      <w:pPr>
        <w:pStyle w:val="11"/>
        <w:numPr>
          <w:ilvl w:val="0"/>
          <w:numId w:val="198"/>
        </w:numPr>
        <w:tabs>
          <w:tab w:val="left" w:pos="1962"/>
        </w:tabs>
        <w:spacing w:before="0" w:after="0" w:line="240" w:lineRule="auto"/>
        <w:ind w:left="1962" w:right="0" w:hanging="260"/>
        <w:jc w:val="both"/>
        <w:rPr>
          <w:sz w:val="24"/>
        </w:rPr>
      </w:pPr>
      <w:r>
        <w:rPr>
          <w:spacing w:val="-2"/>
          <w:sz w:val="24"/>
        </w:rPr>
        <w:t>самоорганизация:</w:t>
      </w:r>
    </w:p>
    <w:p w14:paraId="6D7EB47F">
      <w:pPr>
        <w:pStyle w:val="7"/>
        <w:ind w:right="294"/>
      </w:pPr>
      <w:r>
        <w:t>выявлять проблемы для решения в жизненных и учебных ситуациях, используя биологические знания;</w:t>
      </w:r>
    </w:p>
    <w:p w14:paraId="25F8EDFF">
      <w:pPr>
        <w:pStyle w:val="7"/>
        <w:spacing w:before="2"/>
        <w:ind w:right="295"/>
      </w:pPr>
      <w:r>
        <w:t>ориентироваться в различных подходах принятия решений (индивидуальное, принятие решения в группе, принятие решений группой);</w:t>
      </w:r>
    </w:p>
    <w:p w14:paraId="7E529EE3">
      <w:pPr>
        <w:pStyle w:val="7"/>
        <w:ind w:right="285"/>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3DC49B2">
      <w:pPr>
        <w:pStyle w:val="7"/>
        <w:ind w:right="289"/>
      </w:pPr>
      <w:r>
        <w:t>составлять план действий (план реализации намеченного алгоритма решения), корректировать предложенный алгоритм с учётом получения новых</w:t>
      </w:r>
      <w:r>
        <w:rPr>
          <w:spacing w:val="40"/>
        </w:rPr>
        <w:t xml:space="preserve"> </w:t>
      </w:r>
      <w:r>
        <w:t>биологических знаний об изучаемом биологическом объекте;</w:t>
      </w:r>
    </w:p>
    <w:p w14:paraId="7C3E4625">
      <w:pPr>
        <w:pStyle w:val="7"/>
        <w:ind w:left="1702" w:firstLine="0"/>
      </w:pPr>
      <w:r>
        <w:t>проводить</w:t>
      </w:r>
      <w:r>
        <w:rPr>
          <w:spacing w:val="-6"/>
        </w:rPr>
        <w:t xml:space="preserve"> </w:t>
      </w:r>
      <w:r>
        <w:t>выбор</w:t>
      </w:r>
      <w:r>
        <w:rPr>
          <w:spacing w:val="-4"/>
        </w:rPr>
        <w:t xml:space="preserve"> </w:t>
      </w:r>
      <w:r>
        <w:t>и</w:t>
      </w:r>
      <w:r>
        <w:rPr>
          <w:spacing w:val="-2"/>
        </w:rPr>
        <w:t xml:space="preserve"> </w:t>
      </w:r>
      <w:r>
        <w:t>брать</w:t>
      </w:r>
      <w:r>
        <w:rPr>
          <w:spacing w:val="-2"/>
        </w:rPr>
        <w:t xml:space="preserve"> </w:t>
      </w:r>
      <w:r>
        <w:t>ответственность</w:t>
      </w:r>
      <w:r>
        <w:rPr>
          <w:spacing w:val="-4"/>
        </w:rPr>
        <w:t xml:space="preserve"> </w:t>
      </w:r>
      <w:r>
        <w:t>за</w:t>
      </w:r>
      <w:r>
        <w:rPr>
          <w:spacing w:val="-6"/>
        </w:rPr>
        <w:t xml:space="preserve"> </w:t>
      </w:r>
      <w:r>
        <w:rPr>
          <w:spacing w:val="-2"/>
        </w:rPr>
        <w:t>решение.</w:t>
      </w:r>
    </w:p>
    <w:p w14:paraId="2E3844A3">
      <w:pPr>
        <w:pStyle w:val="11"/>
        <w:numPr>
          <w:ilvl w:val="0"/>
          <w:numId w:val="198"/>
        </w:numPr>
        <w:tabs>
          <w:tab w:val="left" w:pos="1962"/>
        </w:tabs>
        <w:spacing w:before="0" w:after="0" w:line="240" w:lineRule="auto"/>
        <w:ind w:left="1962" w:right="0" w:hanging="260"/>
        <w:jc w:val="both"/>
        <w:rPr>
          <w:sz w:val="24"/>
        </w:rPr>
      </w:pPr>
      <w:r>
        <w:rPr>
          <w:spacing w:val="-2"/>
          <w:sz w:val="24"/>
        </w:rPr>
        <w:t>самоконтроль:</w:t>
      </w:r>
    </w:p>
    <w:p w14:paraId="01E890AA">
      <w:pPr>
        <w:pStyle w:val="7"/>
        <w:ind w:left="1702" w:right="2536" w:firstLine="0"/>
      </w:pPr>
      <w:r>
        <w:t>владеть</w:t>
      </w:r>
      <w:r>
        <w:rPr>
          <w:spacing w:val="-6"/>
        </w:rPr>
        <w:t xml:space="preserve"> </w:t>
      </w:r>
      <w:r>
        <w:t>способами</w:t>
      </w:r>
      <w:r>
        <w:rPr>
          <w:spacing w:val="-4"/>
        </w:rPr>
        <w:t xml:space="preserve"> </w:t>
      </w:r>
      <w:r>
        <w:t>самоконтроля,</w:t>
      </w:r>
      <w:r>
        <w:rPr>
          <w:spacing w:val="-6"/>
        </w:rPr>
        <w:t xml:space="preserve"> </w:t>
      </w:r>
      <w:r>
        <w:t>самомотивации</w:t>
      </w:r>
      <w:r>
        <w:rPr>
          <w:spacing w:val="-6"/>
        </w:rPr>
        <w:t xml:space="preserve"> </w:t>
      </w:r>
      <w:r>
        <w:t>и</w:t>
      </w:r>
      <w:r>
        <w:rPr>
          <w:spacing w:val="-6"/>
        </w:rPr>
        <w:t xml:space="preserve"> </w:t>
      </w:r>
      <w:r>
        <w:t>рефлексии; давать оценку ситуации и предлагать план её изменения;</w:t>
      </w:r>
    </w:p>
    <w:p w14:paraId="4B99226D">
      <w:pPr>
        <w:pStyle w:val="7"/>
        <w:spacing w:after="0"/>
        <w:sectPr>
          <w:pgSz w:w="11920" w:h="16850"/>
          <w:pgMar w:top="1060" w:right="566" w:bottom="280" w:left="566" w:header="720" w:footer="720" w:gutter="0"/>
          <w:cols w:space="720" w:num="1"/>
        </w:sectPr>
      </w:pPr>
    </w:p>
    <w:p w14:paraId="7B3A73CB">
      <w:pPr>
        <w:pStyle w:val="7"/>
        <w:spacing w:before="73"/>
        <w:ind w:right="287"/>
      </w:pPr>
      <w:r>
        <w:t>учитывать контекст и предвидеть трудности, которые могут возникнуть</w:t>
      </w:r>
      <w:r>
        <w:rPr>
          <w:spacing w:val="40"/>
        </w:rPr>
        <w:t xml:space="preserve"> </w:t>
      </w:r>
      <w:r>
        <w:t xml:space="preserve">при решении учебной биологической задачи, адаптировать решение к меняющимся </w:t>
      </w:r>
      <w:r>
        <w:rPr>
          <w:spacing w:val="-2"/>
        </w:rPr>
        <w:t>обстоятельствам;</w:t>
      </w:r>
    </w:p>
    <w:p w14:paraId="7D394633">
      <w:pPr>
        <w:pStyle w:val="7"/>
        <w:spacing w:before="5" w:line="237" w:lineRule="auto"/>
        <w:ind w:right="292"/>
      </w:pPr>
      <w:r>
        <w:t>объяснять причины достижения (недостижения) результатов деятельности, давать оценку</w:t>
      </w:r>
      <w:r>
        <w:rPr>
          <w:spacing w:val="-6"/>
        </w:rPr>
        <w:t xml:space="preserve"> </w:t>
      </w:r>
      <w:r>
        <w:t>приобретённому опыту, уметь находить позитивное в произошедшей ситуации;</w:t>
      </w:r>
    </w:p>
    <w:p w14:paraId="1F792490">
      <w:pPr>
        <w:pStyle w:val="7"/>
        <w:spacing w:before="1"/>
        <w:ind w:right="295"/>
      </w:pPr>
      <w:r>
        <w:t>вносить коррективы в деятельность на основе новых обстоятельств, изменившихся ситуаций, установленных ошибок, возникших трудностей;</w:t>
      </w:r>
    </w:p>
    <w:p w14:paraId="05BA6D69">
      <w:pPr>
        <w:pStyle w:val="7"/>
        <w:ind w:left="1702" w:firstLine="0"/>
      </w:pPr>
      <w:r>
        <w:t>оценивать</w:t>
      </w:r>
      <w:r>
        <w:rPr>
          <w:spacing w:val="-4"/>
        </w:rPr>
        <w:t xml:space="preserve"> </w:t>
      </w:r>
      <w:r>
        <w:t>соответствие</w:t>
      </w:r>
      <w:r>
        <w:rPr>
          <w:spacing w:val="-11"/>
        </w:rPr>
        <w:t xml:space="preserve"> </w:t>
      </w:r>
      <w:r>
        <w:t>результата</w:t>
      </w:r>
      <w:r>
        <w:rPr>
          <w:spacing w:val="-8"/>
        </w:rPr>
        <w:t xml:space="preserve"> </w:t>
      </w:r>
      <w:r>
        <w:t>цели</w:t>
      </w:r>
      <w:r>
        <w:rPr>
          <w:spacing w:val="-4"/>
        </w:rPr>
        <w:t xml:space="preserve"> </w:t>
      </w:r>
      <w:r>
        <w:t xml:space="preserve">и </w:t>
      </w:r>
      <w:r>
        <w:rPr>
          <w:spacing w:val="-2"/>
        </w:rPr>
        <w:t>условиям.</w:t>
      </w:r>
    </w:p>
    <w:p w14:paraId="15912FA8">
      <w:pPr>
        <w:pStyle w:val="11"/>
        <w:numPr>
          <w:ilvl w:val="0"/>
          <w:numId w:val="198"/>
        </w:numPr>
        <w:tabs>
          <w:tab w:val="left" w:pos="1962"/>
        </w:tabs>
        <w:spacing w:before="0" w:after="0" w:line="240" w:lineRule="auto"/>
        <w:ind w:left="1962" w:right="0" w:hanging="260"/>
        <w:jc w:val="both"/>
        <w:rPr>
          <w:sz w:val="24"/>
        </w:rPr>
      </w:pPr>
      <w:r>
        <w:rPr>
          <w:sz w:val="24"/>
        </w:rPr>
        <w:t>эмоциональный</w:t>
      </w:r>
      <w:r>
        <w:rPr>
          <w:spacing w:val="-14"/>
          <w:sz w:val="24"/>
        </w:rPr>
        <w:t xml:space="preserve"> </w:t>
      </w:r>
      <w:r>
        <w:rPr>
          <w:spacing w:val="-2"/>
          <w:sz w:val="24"/>
        </w:rPr>
        <w:t>интеллект:</w:t>
      </w:r>
    </w:p>
    <w:p w14:paraId="15631AC4">
      <w:pPr>
        <w:pStyle w:val="7"/>
        <w:ind w:left="1702" w:right="660" w:firstLine="0"/>
        <w:jc w:val="left"/>
      </w:pPr>
      <w:r>
        <w:t>различать,</w:t>
      </w:r>
      <w:r>
        <w:rPr>
          <w:spacing w:val="-4"/>
        </w:rPr>
        <w:t xml:space="preserve"> </w:t>
      </w:r>
      <w:r>
        <w:t>называть</w:t>
      </w:r>
      <w:r>
        <w:rPr>
          <w:spacing w:val="-6"/>
        </w:rPr>
        <w:t xml:space="preserve"> </w:t>
      </w:r>
      <w:r>
        <w:t>и</w:t>
      </w:r>
      <w:r>
        <w:rPr>
          <w:spacing w:val="-2"/>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 выявлять и анализировать причины эмоций;</w:t>
      </w:r>
    </w:p>
    <w:p w14:paraId="5DCF8ADB">
      <w:pPr>
        <w:pStyle w:val="7"/>
        <w:ind w:left="1702" w:firstLine="0"/>
        <w:jc w:val="left"/>
      </w:pPr>
      <w:r>
        <w:t>ставить</w:t>
      </w:r>
      <w:r>
        <w:rPr>
          <w:spacing w:val="-4"/>
        </w:rPr>
        <w:t xml:space="preserve"> </w:t>
      </w:r>
      <w:r>
        <w:t>себя</w:t>
      </w:r>
      <w:r>
        <w:rPr>
          <w:spacing w:val="-4"/>
        </w:rPr>
        <w:t xml:space="preserve"> </w:t>
      </w:r>
      <w:r>
        <w:t>на</w:t>
      </w:r>
      <w:r>
        <w:rPr>
          <w:spacing w:val="-5"/>
        </w:rPr>
        <w:t xml:space="preserve"> </w:t>
      </w:r>
      <w:r>
        <w:t>место</w:t>
      </w:r>
      <w:r>
        <w:rPr>
          <w:spacing w:val="-4"/>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5"/>
        </w:rPr>
        <w:t xml:space="preserve"> </w:t>
      </w:r>
      <w:r>
        <w:t>и</w:t>
      </w:r>
      <w:r>
        <w:rPr>
          <w:spacing w:val="-4"/>
        </w:rPr>
        <w:t xml:space="preserve"> </w:t>
      </w:r>
      <w:r>
        <w:t>намерения</w:t>
      </w:r>
      <w:r>
        <w:rPr>
          <w:spacing w:val="-4"/>
        </w:rPr>
        <w:t xml:space="preserve"> </w:t>
      </w:r>
      <w:r>
        <w:t>другого; регулировать способ выражения эмоций.</w:t>
      </w:r>
    </w:p>
    <w:p w14:paraId="432BF5F2">
      <w:pPr>
        <w:pStyle w:val="11"/>
        <w:numPr>
          <w:ilvl w:val="0"/>
          <w:numId w:val="198"/>
        </w:numPr>
        <w:tabs>
          <w:tab w:val="left" w:pos="1962"/>
        </w:tabs>
        <w:spacing w:before="1" w:after="0" w:line="240" w:lineRule="auto"/>
        <w:ind w:left="1962" w:right="0" w:hanging="260"/>
        <w:jc w:val="left"/>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14:paraId="4555D23D">
      <w:pPr>
        <w:pStyle w:val="7"/>
        <w:ind w:left="1702" w:right="2311" w:firstLine="0"/>
        <w:jc w:val="left"/>
      </w:pPr>
      <w:r>
        <w:t>осознанно относиться к другому человеку, его мнению; признавать</w:t>
      </w:r>
      <w:r>
        <w:rPr>
          <w:spacing w:val="-3"/>
        </w:rPr>
        <w:t xml:space="preserve"> </w:t>
      </w:r>
      <w:r>
        <w:t>своё</w:t>
      </w:r>
      <w:r>
        <w:rPr>
          <w:spacing w:val="-4"/>
        </w:rPr>
        <w:t xml:space="preserve"> </w:t>
      </w:r>
      <w:r>
        <w:t>право</w:t>
      </w:r>
      <w:r>
        <w:rPr>
          <w:spacing w:val="-2"/>
        </w:rPr>
        <w:t xml:space="preserve"> </w:t>
      </w:r>
      <w:r>
        <w:t>на</w:t>
      </w:r>
      <w:r>
        <w:rPr>
          <w:spacing w:val="-3"/>
        </w:rPr>
        <w:t xml:space="preserve"> </w:t>
      </w:r>
      <w:r>
        <w:t>ошибку</w:t>
      </w:r>
      <w:r>
        <w:rPr>
          <w:spacing w:val="-10"/>
        </w:rPr>
        <w:t xml:space="preserve"> </w:t>
      </w:r>
      <w:r>
        <w:t>и</w:t>
      </w:r>
      <w:r>
        <w:rPr>
          <w:spacing w:val="-3"/>
        </w:rPr>
        <w:t xml:space="preserve"> </w:t>
      </w:r>
      <w:r>
        <w:t>такое</w:t>
      </w:r>
      <w:r>
        <w:rPr>
          <w:spacing w:val="-3"/>
        </w:rPr>
        <w:t xml:space="preserve"> </w:t>
      </w:r>
      <w:r>
        <w:t>же</w:t>
      </w:r>
      <w:r>
        <w:rPr>
          <w:spacing w:val="-4"/>
        </w:rPr>
        <w:t xml:space="preserve"> </w:t>
      </w:r>
      <w:r>
        <w:t>право</w:t>
      </w:r>
      <w:r>
        <w:rPr>
          <w:spacing w:val="-3"/>
        </w:rPr>
        <w:t xml:space="preserve"> </w:t>
      </w:r>
      <w:r>
        <w:t>другого; открытость себе и другим;</w:t>
      </w:r>
    </w:p>
    <w:p w14:paraId="471A189B">
      <w:pPr>
        <w:pStyle w:val="7"/>
        <w:spacing w:before="5" w:line="272" w:lineRule="exact"/>
        <w:ind w:left="1702" w:firstLine="0"/>
        <w:jc w:val="left"/>
      </w:pPr>
      <w:r>
        <w:t>осознавать</w:t>
      </w:r>
      <w:r>
        <w:rPr>
          <w:spacing w:val="-11"/>
        </w:rPr>
        <w:t xml:space="preserve"> </w:t>
      </w:r>
      <w:r>
        <w:t>невозможность</w:t>
      </w:r>
      <w:r>
        <w:rPr>
          <w:spacing w:val="-8"/>
        </w:rPr>
        <w:t xml:space="preserve"> </w:t>
      </w:r>
      <w:r>
        <w:t>контролировать</w:t>
      </w:r>
      <w:r>
        <w:rPr>
          <w:spacing w:val="-8"/>
        </w:rPr>
        <w:t xml:space="preserve"> </w:t>
      </w:r>
      <w:r>
        <w:t>всё</w:t>
      </w:r>
      <w:r>
        <w:rPr>
          <w:spacing w:val="-10"/>
        </w:rPr>
        <w:t xml:space="preserve"> </w:t>
      </w:r>
      <w:r>
        <w:rPr>
          <w:spacing w:val="-2"/>
        </w:rPr>
        <w:t>вокруг;</w:t>
      </w:r>
    </w:p>
    <w:p w14:paraId="013B4084">
      <w:pPr>
        <w:pStyle w:val="7"/>
        <w:ind w:right="284"/>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B9522DE">
      <w:pPr>
        <w:pStyle w:val="3"/>
        <w:spacing w:before="8" w:line="275" w:lineRule="exact"/>
      </w:pPr>
      <w:r>
        <w:t>Предметные</w:t>
      </w:r>
      <w:r>
        <w:rPr>
          <w:spacing w:val="-10"/>
        </w:rPr>
        <w:t xml:space="preserve"> </w:t>
      </w:r>
      <w:r>
        <w:t>результаты</w:t>
      </w:r>
      <w:r>
        <w:rPr>
          <w:spacing w:val="-5"/>
        </w:rPr>
        <w:t xml:space="preserve"> </w:t>
      </w:r>
      <w:r>
        <w:t>освоения</w:t>
      </w:r>
      <w:r>
        <w:rPr>
          <w:spacing w:val="-7"/>
        </w:rPr>
        <w:t xml:space="preserve"> </w:t>
      </w:r>
      <w:r>
        <w:t>программы</w:t>
      </w:r>
      <w:r>
        <w:rPr>
          <w:spacing w:val="-8"/>
        </w:rPr>
        <w:t xml:space="preserve"> </w:t>
      </w:r>
      <w:r>
        <w:t>по</w:t>
      </w:r>
      <w:r>
        <w:rPr>
          <w:spacing w:val="-7"/>
        </w:rPr>
        <w:t xml:space="preserve"> </w:t>
      </w:r>
      <w:r>
        <w:rPr>
          <w:spacing w:val="-2"/>
        </w:rPr>
        <w:t>биологии.</w:t>
      </w:r>
    </w:p>
    <w:p w14:paraId="413F059A">
      <w:pPr>
        <w:spacing w:before="0"/>
        <w:ind w:left="1138" w:right="286" w:firstLine="563"/>
        <w:jc w:val="both"/>
        <w:rPr>
          <w:b/>
          <w:sz w:val="24"/>
        </w:rPr>
      </w:pPr>
      <w:r>
        <w:rPr>
          <w:b/>
          <w:sz w:val="24"/>
        </w:rPr>
        <w:t>Предметные результаты освоения программы по биологии к концу обучения в</w:t>
      </w:r>
      <w:r>
        <w:rPr>
          <w:b/>
          <w:spacing w:val="40"/>
          <w:sz w:val="24"/>
        </w:rPr>
        <w:t xml:space="preserve"> </w:t>
      </w:r>
      <w:r>
        <w:rPr>
          <w:b/>
          <w:sz w:val="24"/>
        </w:rPr>
        <w:t>5 классе:</w:t>
      </w:r>
    </w:p>
    <w:p w14:paraId="2BB05B61">
      <w:pPr>
        <w:pStyle w:val="7"/>
        <w:ind w:right="298"/>
      </w:pPr>
      <w:r>
        <w:t>характеризовать биологию как науку о живой природе, называть признаки живого, сравнивать объекты живой и неживой природы;</w:t>
      </w:r>
    </w:p>
    <w:p w14:paraId="2611CD82">
      <w:pPr>
        <w:pStyle w:val="7"/>
        <w:ind w:right="276"/>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5 профессий);</w:t>
      </w:r>
    </w:p>
    <w:p w14:paraId="67769A23">
      <w:pPr>
        <w:pStyle w:val="7"/>
        <w:ind w:right="279"/>
      </w:pPr>
      <w:r>
        <w:t>приводить</w:t>
      </w:r>
      <w:r>
        <w:rPr>
          <w:spacing w:val="80"/>
          <w:w w:val="150"/>
        </w:rPr>
        <w:t xml:space="preserve"> </w:t>
      </w:r>
      <w:r>
        <w:t>примеры</w:t>
      </w:r>
      <w:r>
        <w:rPr>
          <w:spacing w:val="80"/>
          <w:w w:val="15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 Вернадский, А.Л. Чижевский) и зарубежных (в том числе Аристотель, Теофраст, Гиппократ) учёных в развитие биологии;</w:t>
      </w:r>
    </w:p>
    <w:p w14:paraId="16C7F704">
      <w:pPr>
        <w:pStyle w:val="7"/>
        <w:ind w:right="295"/>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646873F">
      <w:pPr>
        <w:pStyle w:val="7"/>
        <w:ind w:right="281"/>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14:paraId="671B21B9">
      <w:pPr>
        <w:pStyle w:val="7"/>
        <w:ind w:right="281"/>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w:t>
      </w:r>
      <w:r>
        <w:rPr>
          <w:spacing w:val="-1"/>
        </w:rPr>
        <w:t xml:space="preserve"> </w:t>
      </w:r>
      <w:r>
        <w:t>в природном и искусственном сообществах, представителей флоры и фауны природных зон Земли, ландшафты природные и культурные;</w:t>
      </w:r>
    </w:p>
    <w:p w14:paraId="03A0BAC5">
      <w:pPr>
        <w:pStyle w:val="7"/>
        <w:ind w:right="284"/>
      </w:pPr>
      <w:r>
        <w:t>проводить описание организма (растения, животного) по заданному</w:t>
      </w:r>
      <w:r>
        <w:rPr>
          <w:spacing w:val="-3"/>
        </w:rPr>
        <w:t xml:space="preserve"> </w:t>
      </w:r>
      <w:r>
        <w:t>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C7E804A">
      <w:pPr>
        <w:pStyle w:val="7"/>
        <w:ind w:right="280"/>
      </w:pPr>
      <w:r>
        <w:t>раскрывать понятие о среде обитания (водной, наземно-воздушной, почвенной, внутриорганизменной), условиях среды обитания;</w:t>
      </w:r>
    </w:p>
    <w:p w14:paraId="0630257A">
      <w:pPr>
        <w:pStyle w:val="7"/>
        <w:spacing w:after="0"/>
        <w:sectPr>
          <w:pgSz w:w="11920" w:h="16850"/>
          <w:pgMar w:top="1060" w:right="566" w:bottom="280" w:left="566" w:header="720" w:footer="720" w:gutter="0"/>
          <w:cols w:space="720" w:num="1"/>
        </w:sectPr>
      </w:pPr>
    </w:p>
    <w:p w14:paraId="01095ADA">
      <w:pPr>
        <w:pStyle w:val="7"/>
        <w:spacing w:before="73"/>
        <w:ind w:right="290"/>
      </w:pPr>
      <w:r>
        <w:t>приводить примеры, характеризующие приспособленность организмов к среде обитания, взаимосвязи организмов в сообществах;</w:t>
      </w:r>
    </w:p>
    <w:p w14:paraId="4A1EA27E">
      <w:pPr>
        <w:pStyle w:val="7"/>
        <w:spacing w:before="1"/>
        <w:ind w:left="1702" w:right="295" w:firstLine="0"/>
      </w:pPr>
      <w:r>
        <w:t>выделять отличительные признаки природных и искусственных сообществ; аргументировать основные правила поведения человека в природе и объяснять</w:t>
      </w:r>
    </w:p>
    <w:p w14:paraId="2504BADA">
      <w:pPr>
        <w:pStyle w:val="7"/>
        <w:spacing w:before="4" w:line="237" w:lineRule="auto"/>
        <w:ind w:right="283" w:firstLine="0"/>
      </w:pPr>
      <w:r>
        <w:t>значение природоохранной деятельности человека, анализировать глобальные экологические проблемы;</w:t>
      </w:r>
    </w:p>
    <w:p w14:paraId="76DB0738">
      <w:pPr>
        <w:pStyle w:val="7"/>
        <w:spacing w:before="1"/>
        <w:ind w:left="1702" w:firstLine="0"/>
      </w:pPr>
      <w:r>
        <w:t>раскрывать</w:t>
      </w:r>
      <w:r>
        <w:rPr>
          <w:spacing w:val="-8"/>
        </w:rPr>
        <w:t xml:space="preserve"> </w:t>
      </w:r>
      <w:r>
        <w:t>роль</w:t>
      </w:r>
      <w:r>
        <w:rPr>
          <w:spacing w:val="-3"/>
        </w:rPr>
        <w:t xml:space="preserve"> </w:t>
      </w:r>
      <w:r>
        <w:t>биологии</w:t>
      </w:r>
      <w:r>
        <w:rPr>
          <w:spacing w:val="-5"/>
        </w:rPr>
        <w:t xml:space="preserve"> </w:t>
      </w:r>
      <w:r>
        <w:t>в</w:t>
      </w:r>
      <w:r>
        <w:rPr>
          <w:spacing w:val="-9"/>
        </w:rPr>
        <w:t xml:space="preserve"> </w:t>
      </w:r>
      <w:r>
        <w:t>практической</w:t>
      </w:r>
      <w:r>
        <w:rPr>
          <w:spacing w:val="-5"/>
        </w:rPr>
        <w:t xml:space="preserve"> </w:t>
      </w:r>
      <w:r>
        <w:t>деятельности</w:t>
      </w:r>
      <w:r>
        <w:rPr>
          <w:spacing w:val="-6"/>
        </w:rPr>
        <w:t xml:space="preserve"> </w:t>
      </w:r>
      <w:r>
        <w:rPr>
          <w:spacing w:val="-2"/>
        </w:rPr>
        <w:t>человека;</w:t>
      </w:r>
    </w:p>
    <w:p w14:paraId="1A76568F">
      <w:pPr>
        <w:pStyle w:val="7"/>
        <w:ind w:right="297"/>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C958A0C">
      <w:pPr>
        <w:pStyle w:val="7"/>
        <w:ind w:right="284"/>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14:paraId="49B470A7">
      <w:pPr>
        <w:pStyle w:val="7"/>
        <w:spacing w:before="1"/>
        <w:ind w:right="280"/>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14:paraId="68EFCE91">
      <w:pPr>
        <w:pStyle w:val="7"/>
        <w:ind w:right="287"/>
      </w:pPr>
      <w:r>
        <w:t>владеть приёмами работы с лупой, световым и цифровым микроскопами при рассматривании биологических объектов;</w:t>
      </w:r>
    </w:p>
    <w:p w14:paraId="2F6B4C51">
      <w:pPr>
        <w:pStyle w:val="7"/>
        <w:ind w:right="28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48545BE">
      <w:pPr>
        <w:pStyle w:val="7"/>
        <w:ind w:right="290"/>
      </w:pPr>
      <w:r>
        <w:t>использовать при выполнении учебных заданий научно-популярную литературу по биологии, справочные материалы, ресурсы Интернета;</w:t>
      </w:r>
    </w:p>
    <w:p w14:paraId="65516DDC">
      <w:pPr>
        <w:pStyle w:val="7"/>
        <w:spacing w:before="1"/>
        <w:ind w:right="289"/>
      </w:pPr>
      <w:r>
        <w:t>создавать письменные и устные сообщения, используя понятийный аппарат изучаемого раздела биологии.</w:t>
      </w:r>
    </w:p>
    <w:p w14:paraId="5D0D1128">
      <w:pPr>
        <w:pStyle w:val="3"/>
        <w:spacing w:before="12" w:line="237" w:lineRule="auto"/>
        <w:ind w:left="1138" w:right="286" w:firstLine="563"/>
      </w:pPr>
      <w:r>
        <w:t>Предметные результаты освоения программы по биологии к концу обучения в</w:t>
      </w:r>
      <w:r>
        <w:rPr>
          <w:spacing w:val="40"/>
        </w:rPr>
        <w:t xml:space="preserve"> </w:t>
      </w:r>
      <w:r>
        <w:t>6 классе:</w:t>
      </w:r>
    </w:p>
    <w:p w14:paraId="1DF47538">
      <w:pPr>
        <w:pStyle w:val="7"/>
        <w:ind w:right="307"/>
      </w:pPr>
      <w:r>
        <w:t>характеризовать ботанику как биологическую науку, её разделы и связи с другими науками и техникой;</w:t>
      </w:r>
    </w:p>
    <w:p w14:paraId="14BA1E4C">
      <w:pPr>
        <w:pStyle w:val="7"/>
        <w:ind w:right="282"/>
      </w:pPr>
      <w: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w:t>
      </w:r>
      <w:r>
        <w:rPr>
          <w:spacing w:val="-2"/>
        </w:rPr>
        <w:t>растениях;</w:t>
      </w:r>
    </w:p>
    <w:p w14:paraId="4F209988">
      <w:pPr>
        <w:pStyle w:val="7"/>
        <w:ind w:right="277"/>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FC4146F">
      <w:pPr>
        <w:pStyle w:val="7"/>
        <w:ind w:right="285"/>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12F9EC7">
      <w:pPr>
        <w:pStyle w:val="7"/>
        <w:ind w:right="280"/>
      </w:pPr>
      <w:r>
        <w:t>различать и описывать живые и гербарные экземпляры растений по</w:t>
      </w:r>
      <w:r>
        <w:rPr>
          <w:spacing w:val="40"/>
        </w:rPr>
        <w:t xml:space="preserve"> </w:t>
      </w:r>
      <w:r>
        <w:t>заданному плану, части растений по изображениям, схемам, моделям, муляжам, рельефным</w:t>
      </w:r>
      <w:r>
        <w:rPr>
          <w:spacing w:val="40"/>
        </w:rPr>
        <w:t xml:space="preserve"> </w:t>
      </w:r>
      <w:r>
        <w:rPr>
          <w:spacing w:val="-2"/>
        </w:rPr>
        <w:t>таблицам;</w:t>
      </w:r>
    </w:p>
    <w:p w14:paraId="0F6B8354">
      <w:pPr>
        <w:pStyle w:val="7"/>
        <w:ind w:right="298"/>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6E6EFC50">
      <w:pPr>
        <w:pStyle w:val="7"/>
        <w:ind w:left="1702" w:firstLine="0"/>
      </w:pPr>
      <w:r>
        <w:t>сравнивать</w:t>
      </w:r>
      <w:r>
        <w:rPr>
          <w:spacing w:val="-1"/>
        </w:rPr>
        <w:t xml:space="preserve"> </w:t>
      </w:r>
      <w:r>
        <w:t>растительные</w:t>
      </w:r>
      <w:r>
        <w:rPr>
          <w:spacing w:val="-8"/>
        </w:rPr>
        <w:t xml:space="preserve"> </w:t>
      </w:r>
      <w:r>
        <w:t>ткани</w:t>
      </w:r>
      <w:r>
        <w:rPr>
          <w:spacing w:val="-3"/>
        </w:rPr>
        <w:t xml:space="preserve"> </w:t>
      </w:r>
      <w:r>
        <w:t>и</w:t>
      </w:r>
      <w:r>
        <w:rPr>
          <w:spacing w:val="-4"/>
        </w:rPr>
        <w:t xml:space="preserve"> </w:t>
      </w:r>
      <w:r>
        <w:t>органы</w:t>
      </w:r>
      <w:r>
        <w:rPr>
          <w:spacing w:val="-5"/>
        </w:rPr>
        <w:t xml:space="preserve"> </w:t>
      </w:r>
      <w:r>
        <w:t>растений</w:t>
      </w:r>
      <w:r>
        <w:rPr>
          <w:spacing w:val="-2"/>
        </w:rPr>
        <w:t xml:space="preserve"> </w:t>
      </w:r>
      <w:r>
        <w:t>между</w:t>
      </w:r>
      <w:r>
        <w:rPr>
          <w:spacing w:val="-13"/>
        </w:rPr>
        <w:t xml:space="preserve"> </w:t>
      </w:r>
      <w:r>
        <w:rPr>
          <w:spacing w:val="-2"/>
        </w:rPr>
        <w:t>собой;</w:t>
      </w:r>
    </w:p>
    <w:p w14:paraId="0863A5E0">
      <w:pPr>
        <w:pStyle w:val="7"/>
        <w:ind w:right="280"/>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61D7728">
      <w:pPr>
        <w:pStyle w:val="7"/>
        <w:spacing w:after="0"/>
        <w:sectPr>
          <w:pgSz w:w="11920" w:h="16850"/>
          <w:pgMar w:top="1060" w:right="566" w:bottom="280" w:left="566" w:header="720" w:footer="720" w:gutter="0"/>
          <w:cols w:space="720" w:num="1"/>
        </w:sectPr>
      </w:pPr>
    </w:p>
    <w:p w14:paraId="5B2FFDE7">
      <w:pPr>
        <w:pStyle w:val="7"/>
        <w:spacing w:before="73"/>
        <w:ind w:right="27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ED77208">
      <w:pPr>
        <w:pStyle w:val="7"/>
        <w:spacing w:before="5" w:line="237" w:lineRule="auto"/>
        <w:ind w:right="295"/>
      </w:pPr>
      <w:r>
        <w:t>выявлять причинно-следственные связи между строением и функциями тканей и органов растений, строением и жизнедеятельностью растений;</w:t>
      </w:r>
    </w:p>
    <w:p w14:paraId="1D17F639">
      <w:pPr>
        <w:pStyle w:val="7"/>
        <w:spacing w:before="1"/>
        <w:ind w:left="1702" w:firstLine="0"/>
      </w:pPr>
      <w:r>
        <w:t>классифицировать</w:t>
      </w:r>
      <w:r>
        <w:rPr>
          <w:spacing w:val="-5"/>
        </w:rPr>
        <w:t xml:space="preserve"> </w:t>
      </w:r>
      <w:r>
        <w:t>растения</w:t>
      </w:r>
      <w:r>
        <w:rPr>
          <w:spacing w:val="-5"/>
        </w:rPr>
        <w:t xml:space="preserve"> </w:t>
      </w:r>
      <w:r>
        <w:t>и</w:t>
      </w:r>
      <w:r>
        <w:rPr>
          <w:spacing w:val="-7"/>
        </w:rPr>
        <w:t xml:space="preserve"> </w:t>
      </w:r>
      <w:r>
        <w:t>их</w:t>
      </w:r>
      <w:r>
        <w:rPr>
          <w:spacing w:val="-1"/>
        </w:rPr>
        <w:t xml:space="preserve"> </w:t>
      </w:r>
      <w:r>
        <w:t>части</w:t>
      </w:r>
      <w:r>
        <w:rPr>
          <w:spacing w:val="-3"/>
        </w:rPr>
        <w:t xml:space="preserve"> </w:t>
      </w:r>
      <w:r>
        <w:t>по</w:t>
      </w:r>
      <w:r>
        <w:rPr>
          <w:spacing w:val="-6"/>
        </w:rPr>
        <w:t xml:space="preserve"> </w:t>
      </w:r>
      <w:r>
        <w:t>разным</w:t>
      </w:r>
      <w:r>
        <w:rPr>
          <w:spacing w:val="-8"/>
        </w:rPr>
        <w:t xml:space="preserve"> </w:t>
      </w:r>
      <w:r>
        <w:rPr>
          <w:spacing w:val="-2"/>
        </w:rPr>
        <w:t>основаниям;</w:t>
      </w:r>
    </w:p>
    <w:p w14:paraId="13DFFCC8">
      <w:pPr>
        <w:pStyle w:val="7"/>
        <w:ind w:right="283"/>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0FDB1A0">
      <w:pPr>
        <w:pStyle w:val="7"/>
        <w:ind w:right="286"/>
      </w:pPr>
      <w:r>
        <w:t xml:space="preserve">применять полученные знания для выращивания и размножения культурных </w:t>
      </w:r>
      <w:r>
        <w:rPr>
          <w:spacing w:val="-2"/>
        </w:rPr>
        <w:t>растений;</w:t>
      </w:r>
    </w:p>
    <w:p w14:paraId="2016190D">
      <w:pPr>
        <w:pStyle w:val="7"/>
        <w:spacing w:before="1"/>
        <w:ind w:right="296"/>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0B2D2D29">
      <w:pPr>
        <w:pStyle w:val="7"/>
        <w:ind w:right="28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25683C3">
      <w:pPr>
        <w:pStyle w:val="7"/>
        <w:ind w:right="292"/>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14:paraId="734607A2">
      <w:pPr>
        <w:pStyle w:val="7"/>
        <w:ind w:right="288"/>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65FC0CCA">
      <w:pPr>
        <w:pStyle w:val="7"/>
        <w:spacing w:before="1"/>
        <w:ind w:right="282"/>
      </w:pPr>
      <w:r>
        <w:t>создавать письменные и устные сообщения, используя понятийный аппарат изучаемого раздела биологии.</w:t>
      </w:r>
    </w:p>
    <w:p w14:paraId="4DE6131C">
      <w:pPr>
        <w:pStyle w:val="3"/>
        <w:spacing w:before="12" w:line="237" w:lineRule="auto"/>
        <w:ind w:left="1138" w:right="286" w:firstLine="563"/>
      </w:pPr>
      <w:r>
        <w:t>Предметные результаты освоения программы по биологии к концу обучения в</w:t>
      </w:r>
      <w:r>
        <w:rPr>
          <w:spacing w:val="40"/>
        </w:rPr>
        <w:t xml:space="preserve"> </w:t>
      </w:r>
      <w:r>
        <w:t>7 классе:</w:t>
      </w:r>
    </w:p>
    <w:p w14:paraId="2A6EB667">
      <w:pPr>
        <w:pStyle w:val="7"/>
        <w:ind w:right="282"/>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473D25E5">
      <w:pPr>
        <w:pStyle w:val="7"/>
        <w:ind w:right="285"/>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41214879">
      <w:pPr>
        <w:pStyle w:val="7"/>
        <w:ind w:right="281"/>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0F6014D">
      <w:pPr>
        <w:pStyle w:val="7"/>
        <w:ind w:right="282"/>
      </w:pPr>
      <w:r>
        <w:t>различать и описывать живые и гербарные экземпляры растений, части растений по изображениям, схемам, моделям, муляжам, рельефным таблицам, грибы</w:t>
      </w:r>
      <w:r>
        <w:rPr>
          <w:spacing w:val="40"/>
        </w:rPr>
        <w:t xml:space="preserve"> </w:t>
      </w:r>
      <w:r>
        <w:t>по</w:t>
      </w:r>
      <w:r>
        <w:rPr>
          <w:spacing w:val="40"/>
        </w:rPr>
        <w:t xml:space="preserve"> </w:t>
      </w:r>
      <w:r>
        <w:t>изображениям, схемам, муляжам, бактерии по изображениям;</w:t>
      </w:r>
    </w:p>
    <w:p w14:paraId="36BF4D0C">
      <w:pPr>
        <w:pStyle w:val="7"/>
        <w:ind w:right="292"/>
      </w:pPr>
      <w:r>
        <w:t>выявлять признаки классов покрытосеменных или цветковых, семейств двудольных и однодольных растений;</w:t>
      </w:r>
    </w:p>
    <w:p w14:paraId="63E14DE8">
      <w:pPr>
        <w:pStyle w:val="7"/>
        <w:ind w:right="293"/>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986D958">
      <w:pPr>
        <w:pStyle w:val="7"/>
        <w:ind w:right="28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4ECA79A">
      <w:pPr>
        <w:pStyle w:val="7"/>
        <w:ind w:right="287"/>
      </w:pPr>
      <w:r>
        <w:t>выделять существенные признаки строения и жизнедеятельности растений,</w:t>
      </w:r>
      <w:r>
        <w:rPr>
          <w:spacing w:val="40"/>
        </w:rPr>
        <w:t xml:space="preserve"> </w:t>
      </w:r>
      <w:r>
        <w:t>бактерий, грибов, лишайников;</w:t>
      </w:r>
    </w:p>
    <w:p w14:paraId="57B58BFC">
      <w:pPr>
        <w:pStyle w:val="7"/>
        <w:spacing w:after="0"/>
        <w:sectPr>
          <w:pgSz w:w="11920" w:h="16850"/>
          <w:pgMar w:top="1060" w:right="566" w:bottom="280" w:left="566" w:header="720" w:footer="720" w:gutter="0"/>
          <w:cols w:space="720" w:num="1"/>
        </w:sectPr>
      </w:pPr>
    </w:p>
    <w:p w14:paraId="78146447">
      <w:pPr>
        <w:pStyle w:val="7"/>
        <w:spacing w:before="73"/>
        <w:ind w:right="287"/>
      </w:pPr>
      <w:r>
        <w:t>проводить описание и сравнивать между собой растения, грибы, лишайники, бактерии по заданному плану, проводить выводы на основе сравнения;</w:t>
      </w:r>
    </w:p>
    <w:p w14:paraId="173C8FCE">
      <w:pPr>
        <w:pStyle w:val="7"/>
        <w:spacing w:before="1"/>
        <w:ind w:right="294"/>
      </w:pPr>
      <w:r>
        <w:t>описывать усложнение организации растений в ходе эволюции растительного мира на Земле;</w:t>
      </w:r>
    </w:p>
    <w:p w14:paraId="66E889BF">
      <w:pPr>
        <w:pStyle w:val="7"/>
        <w:spacing w:before="4" w:line="237" w:lineRule="auto"/>
        <w:ind w:right="284"/>
      </w:pPr>
      <w:r>
        <w:t>выявлять черты приспособленности растений к среде обитания, значение экологических факторов для растений;</w:t>
      </w:r>
    </w:p>
    <w:p w14:paraId="2CB67C7F">
      <w:pPr>
        <w:pStyle w:val="7"/>
        <w:spacing w:before="1"/>
        <w:ind w:right="296"/>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54EF46CF">
      <w:pPr>
        <w:pStyle w:val="7"/>
        <w:ind w:right="303"/>
      </w:pPr>
      <w:r>
        <w:t>приводить</w:t>
      </w:r>
      <w:r>
        <w:rPr>
          <w:spacing w:val="-1"/>
        </w:rPr>
        <w:t xml:space="preserve"> </w:t>
      </w:r>
      <w:r>
        <w:t>примеры</w:t>
      </w:r>
      <w:r>
        <w:rPr>
          <w:spacing w:val="-2"/>
        </w:rPr>
        <w:t xml:space="preserve"> </w:t>
      </w:r>
      <w:r>
        <w:t>культурных растений и их значение</w:t>
      </w:r>
      <w:r>
        <w:rPr>
          <w:spacing w:val="-2"/>
        </w:rPr>
        <w:t xml:space="preserve"> </w:t>
      </w:r>
      <w:r>
        <w:t>в</w:t>
      </w:r>
      <w:r>
        <w:rPr>
          <w:spacing w:val="-2"/>
        </w:rPr>
        <w:t xml:space="preserve"> </w:t>
      </w:r>
      <w:r>
        <w:t>жизни человека,</w:t>
      </w:r>
      <w:r>
        <w:rPr>
          <w:spacing w:val="-1"/>
        </w:rPr>
        <w:t xml:space="preserve"> </w:t>
      </w:r>
      <w:r>
        <w:t>понимать причины и знать меры охраны растительного мира Земли;</w:t>
      </w:r>
    </w:p>
    <w:p w14:paraId="05D3C719">
      <w:pPr>
        <w:pStyle w:val="7"/>
        <w:ind w:right="287"/>
      </w:pPr>
      <w:r>
        <w:t>раскрывать</w:t>
      </w:r>
      <w:r>
        <w:rPr>
          <w:spacing w:val="-2"/>
        </w:rPr>
        <w:t xml:space="preserve"> </w:t>
      </w:r>
      <w:r>
        <w:t>роль</w:t>
      </w:r>
      <w:r>
        <w:rPr>
          <w:spacing w:val="-1"/>
        </w:rPr>
        <w:t xml:space="preserve"> </w:t>
      </w:r>
      <w:r>
        <w:t>растений,</w:t>
      </w:r>
      <w:r>
        <w:rPr>
          <w:spacing w:val="-2"/>
        </w:rPr>
        <w:t xml:space="preserve"> </w:t>
      </w:r>
      <w:r>
        <w:t>грибов,</w:t>
      </w:r>
      <w:r>
        <w:rPr>
          <w:spacing w:val="-3"/>
        </w:rPr>
        <w:t xml:space="preserve"> </w:t>
      </w:r>
      <w:r>
        <w:t>лишайников,</w:t>
      </w:r>
      <w:r>
        <w:rPr>
          <w:spacing w:val="-3"/>
        </w:rPr>
        <w:t xml:space="preserve"> </w:t>
      </w:r>
      <w:r>
        <w:t>бактерий</w:t>
      </w:r>
      <w:r>
        <w:rPr>
          <w:spacing w:val="-1"/>
        </w:rPr>
        <w:t xml:space="preserve"> </w:t>
      </w:r>
      <w:r>
        <w:t>в</w:t>
      </w:r>
      <w:r>
        <w:rPr>
          <w:spacing w:val="-3"/>
        </w:rPr>
        <w:t xml:space="preserve"> </w:t>
      </w:r>
      <w:r>
        <w:t>природных сообществах, в хозяйственной деятельности человека и его повседневной жизни;</w:t>
      </w:r>
    </w:p>
    <w:p w14:paraId="7C7D0C5D">
      <w:pPr>
        <w:pStyle w:val="7"/>
        <w:spacing w:before="1"/>
        <w:ind w:right="288"/>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7B4E85B">
      <w:pPr>
        <w:pStyle w:val="7"/>
        <w:ind w:right="282"/>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14:paraId="5C439597">
      <w:pPr>
        <w:pStyle w:val="7"/>
        <w:ind w:right="28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C236441">
      <w:pPr>
        <w:pStyle w:val="7"/>
        <w:ind w:right="284"/>
      </w:pPr>
      <w:r>
        <w:t>владеть приёмами работы с</w:t>
      </w:r>
      <w:r>
        <w:rPr>
          <w:spacing w:val="-1"/>
        </w:rPr>
        <w:t xml:space="preserve"> </w:t>
      </w:r>
      <w:r>
        <w:t>информацией:</w:t>
      </w:r>
      <w:r>
        <w:rPr>
          <w:spacing w:val="-2"/>
        </w:rPr>
        <w:t xml:space="preserve"> </w:t>
      </w:r>
      <w:r>
        <w:t>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14:paraId="6F6F3183">
      <w:pPr>
        <w:pStyle w:val="7"/>
        <w:spacing w:before="1"/>
        <w:ind w:right="288"/>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7319DF8F">
      <w:pPr>
        <w:pStyle w:val="3"/>
        <w:spacing w:before="12" w:line="237" w:lineRule="auto"/>
        <w:ind w:left="1138" w:right="286" w:firstLine="563"/>
      </w:pPr>
      <w:r>
        <w:t>Предметные результаты освоения программы по биологии к концу обучения в</w:t>
      </w:r>
      <w:r>
        <w:rPr>
          <w:spacing w:val="40"/>
        </w:rPr>
        <w:t xml:space="preserve"> </w:t>
      </w:r>
      <w:r>
        <w:t>8 классе:</w:t>
      </w:r>
    </w:p>
    <w:p w14:paraId="36455BC7">
      <w:pPr>
        <w:pStyle w:val="7"/>
        <w:ind w:right="305"/>
      </w:pPr>
      <w:r>
        <w:t>характеризовать зоологию как биологическую науку, её разделы и связь с другими науками и техникой;</w:t>
      </w:r>
    </w:p>
    <w:p w14:paraId="1C36389B">
      <w:pPr>
        <w:pStyle w:val="7"/>
        <w:ind w:right="284"/>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14:paraId="379311A9">
      <w:pPr>
        <w:pStyle w:val="7"/>
        <w:ind w:right="286"/>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 К.И. Скрябин) и зарубежных (в том числе А. Левенгук, Ж. Кювье, Э. Геккель) учёных в развитие наук о животных;</w:t>
      </w:r>
    </w:p>
    <w:p w14:paraId="43A18B54">
      <w:pPr>
        <w:pStyle w:val="7"/>
        <w:ind w:right="284"/>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w:t>
      </w:r>
      <w:r>
        <w:rPr>
          <w:spacing w:val="40"/>
        </w:rPr>
        <w:t xml:space="preserve"> </w:t>
      </w:r>
      <w:r>
        <w:t>род,</w:t>
      </w:r>
      <w:r>
        <w:rPr>
          <w:spacing w:val="40"/>
        </w:rPr>
        <w:t xml:space="preserve"> </w:t>
      </w:r>
      <w: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w:t>
      </w:r>
      <w:r>
        <w:rPr>
          <w:spacing w:val="40"/>
        </w:rPr>
        <w:t xml:space="preserve"> </w:t>
      </w:r>
      <w:r>
        <w:t>поставленной задачей и в контексте;</w:t>
      </w:r>
    </w:p>
    <w:p w14:paraId="565C3741">
      <w:pPr>
        <w:pStyle w:val="7"/>
        <w:ind w:right="299"/>
      </w:pPr>
      <w:r>
        <w:t>раскрывать общие признаки животных, уровни организации животного организма: клетки, ткани, органы, системы органов, организм;</w:t>
      </w:r>
    </w:p>
    <w:p w14:paraId="03886223">
      <w:pPr>
        <w:pStyle w:val="7"/>
        <w:ind w:left="1702" w:firstLine="0"/>
      </w:pPr>
      <w:r>
        <w:t>сравнивать</w:t>
      </w:r>
      <w:r>
        <w:rPr>
          <w:spacing w:val="-6"/>
        </w:rPr>
        <w:t xml:space="preserve"> </w:t>
      </w:r>
      <w:r>
        <w:t>животные</w:t>
      </w:r>
      <w:r>
        <w:rPr>
          <w:spacing w:val="-8"/>
        </w:rPr>
        <w:t xml:space="preserve"> </w:t>
      </w:r>
      <w:r>
        <w:t>ткани</w:t>
      </w:r>
      <w:r>
        <w:rPr>
          <w:spacing w:val="-4"/>
        </w:rPr>
        <w:t xml:space="preserve"> </w:t>
      </w:r>
      <w:r>
        <w:t>и</w:t>
      </w:r>
      <w:r>
        <w:rPr>
          <w:spacing w:val="-4"/>
        </w:rPr>
        <w:t xml:space="preserve"> </w:t>
      </w:r>
      <w:r>
        <w:t>органы</w:t>
      </w:r>
      <w:r>
        <w:rPr>
          <w:spacing w:val="-6"/>
        </w:rPr>
        <w:t xml:space="preserve"> </w:t>
      </w:r>
      <w:r>
        <w:t>животных между</w:t>
      </w:r>
      <w:r>
        <w:rPr>
          <w:spacing w:val="-14"/>
        </w:rPr>
        <w:t xml:space="preserve"> </w:t>
      </w:r>
      <w:r>
        <w:rPr>
          <w:spacing w:val="-2"/>
        </w:rPr>
        <w:t>собой;</w:t>
      </w:r>
    </w:p>
    <w:p w14:paraId="34CC98F5">
      <w:pPr>
        <w:pStyle w:val="7"/>
        <w:ind w:right="287"/>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D8B6F69">
      <w:pPr>
        <w:pStyle w:val="7"/>
        <w:spacing w:after="0"/>
        <w:sectPr>
          <w:pgSz w:w="11920" w:h="16850"/>
          <w:pgMar w:top="1060" w:right="566" w:bottom="280" w:left="566" w:header="720" w:footer="720" w:gutter="0"/>
          <w:cols w:space="720" w:num="1"/>
        </w:sectPr>
      </w:pPr>
    </w:p>
    <w:p w14:paraId="36444DB1">
      <w:pPr>
        <w:pStyle w:val="7"/>
        <w:spacing w:before="73"/>
        <w:ind w:right="289"/>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00038966">
      <w:pPr>
        <w:pStyle w:val="7"/>
        <w:spacing w:before="5" w:line="237" w:lineRule="auto"/>
        <w:ind w:right="294"/>
      </w:pPr>
      <w:r>
        <w:t>выявлять причинно-следственные связи между строением, жизнедеятельностью и средой обитания животных изучаемых систематических групп;</w:t>
      </w:r>
    </w:p>
    <w:p w14:paraId="5711CCD2">
      <w:pPr>
        <w:pStyle w:val="7"/>
        <w:spacing w:before="1"/>
        <w:ind w:right="287"/>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4EB626A5">
      <w:pPr>
        <w:pStyle w:val="7"/>
        <w:ind w:right="289"/>
      </w:pPr>
      <w:r>
        <w:t xml:space="preserve">выявлять признаки классов членистоногих и хордовых, отрядов насекомых и </w:t>
      </w:r>
      <w:r>
        <w:rPr>
          <w:spacing w:val="-2"/>
        </w:rPr>
        <w:t>млекопитающих;</w:t>
      </w:r>
    </w:p>
    <w:p w14:paraId="0897140A">
      <w:pPr>
        <w:pStyle w:val="7"/>
        <w:ind w:right="278"/>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4E629AB">
      <w:pPr>
        <w:pStyle w:val="7"/>
        <w:spacing w:before="1"/>
        <w:ind w:right="285"/>
      </w:pPr>
      <w:r>
        <w:t>сравнивать представителей отдельных систематических групп животных и</w:t>
      </w:r>
      <w:r>
        <w:rPr>
          <w:spacing w:val="40"/>
        </w:rPr>
        <w:t xml:space="preserve"> </w:t>
      </w:r>
      <w:r>
        <w:t>проводить выводы на основе сравнения;</w:t>
      </w:r>
    </w:p>
    <w:p w14:paraId="25423AAE">
      <w:pPr>
        <w:pStyle w:val="7"/>
        <w:spacing w:before="5" w:line="272" w:lineRule="exact"/>
        <w:ind w:left="1702" w:firstLine="0"/>
      </w:pPr>
      <w:r>
        <w:t>классифицировать</w:t>
      </w:r>
      <w:r>
        <w:rPr>
          <w:spacing w:val="-10"/>
        </w:rPr>
        <w:t xml:space="preserve"> </w:t>
      </w:r>
      <w:r>
        <w:t>животных</w:t>
      </w:r>
      <w:r>
        <w:rPr>
          <w:spacing w:val="-2"/>
        </w:rPr>
        <w:t xml:space="preserve"> </w:t>
      </w:r>
      <w:r>
        <w:t>на</w:t>
      </w:r>
      <w:r>
        <w:rPr>
          <w:spacing w:val="-11"/>
        </w:rPr>
        <w:t xml:space="preserve"> </w:t>
      </w:r>
      <w:r>
        <w:t>основании</w:t>
      </w:r>
      <w:r>
        <w:rPr>
          <w:spacing w:val="-6"/>
        </w:rPr>
        <w:t xml:space="preserve"> </w:t>
      </w:r>
      <w:r>
        <w:t>особенностей</w:t>
      </w:r>
      <w:r>
        <w:rPr>
          <w:spacing w:val="-5"/>
        </w:rPr>
        <w:t xml:space="preserve"> </w:t>
      </w:r>
      <w:r>
        <w:rPr>
          <w:spacing w:val="-2"/>
        </w:rPr>
        <w:t>строения;</w:t>
      </w:r>
    </w:p>
    <w:p w14:paraId="4AE837D9">
      <w:pPr>
        <w:pStyle w:val="7"/>
        <w:ind w:right="298"/>
      </w:pPr>
      <w:r>
        <w:t xml:space="preserve">описывать усложнение организации животных в ходе эволюции животного мира на </w:t>
      </w:r>
      <w:r>
        <w:rPr>
          <w:spacing w:val="-2"/>
        </w:rPr>
        <w:t>Земле;</w:t>
      </w:r>
    </w:p>
    <w:p w14:paraId="417C90AD">
      <w:pPr>
        <w:pStyle w:val="7"/>
        <w:ind w:right="281"/>
      </w:pPr>
      <w:r>
        <w:t>выявлять черты приспособленности животных к среде обитания, значение экологических факторов для животных;</w:t>
      </w:r>
    </w:p>
    <w:p w14:paraId="40EA2090">
      <w:pPr>
        <w:pStyle w:val="7"/>
        <w:ind w:left="1702" w:right="288" w:firstLine="0"/>
      </w:pPr>
      <w:r>
        <w:t>выявлять взаимосвязи животных в природных сообществах, цепи питания; устанавливать</w:t>
      </w:r>
      <w:r>
        <w:rPr>
          <w:spacing w:val="40"/>
        </w:rPr>
        <w:t xml:space="preserve"> </w:t>
      </w:r>
      <w:r>
        <w:t>взаимосвязи</w:t>
      </w:r>
      <w:r>
        <w:rPr>
          <w:spacing w:val="40"/>
        </w:rPr>
        <w:t xml:space="preserve"> </w:t>
      </w:r>
      <w:r>
        <w:t>животных</w:t>
      </w:r>
      <w:r>
        <w:rPr>
          <w:spacing w:val="40"/>
        </w:rPr>
        <w:t xml:space="preserve"> </w:t>
      </w:r>
      <w:r>
        <w:t>с</w:t>
      </w:r>
      <w:r>
        <w:rPr>
          <w:spacing w:val="40"/>
        </w:rPr>
        <w:t xml:space="preserve"> </w:t>
      </w:r>
      <w:r>
        <w:t>растениями,</w:t>
      </w:r>
      <w:r>
        <w:rPr>
          <w:spacing w:val="40"/>
        </w:rPr>
        <w:t xml:space="preserve"> </w:t>
      </w:r>
      <w:r>
        <w:t>грибами,</w:t>
      </w:r>
      <w:r>
        <w:rPr>
          <w:spacing w:val="40"/>
        </w:rPr>
        <w:t xml:space="preserve"> </w:t>
      </w:r>
      <w:r>
        <w:t>лишайниками</w:t>
      </w:r>
      <w:r>
        <w:rPr>
          <w:spacing w:val="40"/>
        </w:rPr>
        <w:t xml:space="preserve"> </w:t>
      </w:r>
      <w:r>
        <w:t>и</w:t>
      </w:r>
    </w:p>
    <w:p w14:paraId="2AAB6D0A">
      <w:pPr>
        <w:pStyle w:val="7"/>
        <w:ind w:firstLine="0"/>
      </w:pPr>
      <w:r>
        <w:t>бактериями</w:t>
      </w:r>
      <w:r>
        <w:rPr>
          <w:spacing w:val="-5"/>
        </w:rPr>
        <w:t xml:space="preserve"> </w:t>
      </w:r>
      <w:r>
        <w:t>в</w:t>
      </w:r>
      <w:r>
        <w:rPr>
          <w:spacing w:val="-7"/>
        </w:rPr>
        <w:t xml:space="preserve"> </w:t>
      </w:r>
      <w:r>
        <w:t>природных</w:t>
      </w:r>
      <w:r>
        <w:rPr>
          <w:spacing w:val="-1"/>
        </w:rPr>
        <w:t xml:space="preserve"> </w:t>
      </w:r>
      <w:r>
        <w:rPr>
          <w:spacing w:val="-2"/>
        </w:rPr>
        <w:t>сообществах;</w:t>
      </w:r>
    </w:p>
    <w:p w14:paraId="3E42BADF">
      <w:pPr>
        <w:pStyle w:val="7"/>
        <w:ind w:right="288"/>
      </w:pPr>
      <w:r>
        <w:t>характеризовать животных природных зон Земли, основные закономерности распространения животных по планете;</w:t>
      </w:r>
    </w:p>
    <w:p w14:paraId="612E0E3D">
      <w:pPr>
        <w:pStyle w:val="7"/>
        <w:ind w:left="1702" w:firstLine="0"/>
      </w:pPr>
      <w:r>
        <w:t>раскрывать</w:t>
      </w:r>
      <w:r>
        <w:rPr>
          <w:spacing w:val="-8"/>
        </w:rPr>
        <w:t xml:space="preserve"> </w:t>
      </w:r>
      <w:r>
        <w:t>роль</w:t>
      </w:r>
      <w:r>
        <w:rPr>
          <w:spacing w:val="-6"/>
        </w:rPr>
        <w:t xml:space="preserve"> </w:t>
      </w:r>
      <w:r>
        <w:t>животных</w:t>
      </w:r>
      <w:r>
        <w:rPr>
          <w:spacing w:val="-4"/>
        </w:rPr>
        <w:t xml:space="preserve"> </w:t>
      </w:r>
      <w:r>
        <w:t>в</w:t>
      </w:r>
      <w:r>
        <w:rPr>
          <w:spacing w:val="-9"/>
        </w:rPr>
        <w:t xml:space="preserve"> </w:t>
      </w:r>
      <w:r>
        <w:t>природных</w:t>
      </w:r>
      <w:r>
        <w:rPr>
          <w:spacing w:val="-3"/>
        </w:rPr>
        <w:t xml:space="preserve"> </w:t>
      </w:r>
      <w:r>
        <w:rPr>
          <w:spacing w:val="-2"/>
        </w:rPr>
        <w:t>сообществах;</w:t>
      </w:r>
    </w:p>
    <w:p w14:paraId="54FDD7C9">
      <w:pPr>
        <w:pStyle w:val="7"/>
        <w:ind w:right="283"/>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F105728">
      <w:pPr>
        <w:pStyle w:val="7"/>
        <w:tabs>
          <w:tab w:val="left" w:pos="2536"/>
          <w:tab w:val="left" w:pos="4268"/>
          <w:tab w:val="left" w:pos="4620"/>
          <w:tab w:val="left" w:pos="6304"/>
          <w:tab w:val="left" w:pos="6783"/>
          <w:tab w:val="left" w:pos="7719"/>
          <w:tab w:val="left" w:pos="9050"/>
          <w:tab w:val="left" w:pos="9789"/>
        </w:tabs>
        <w:ind w:right="286"/>
        <w:jc w:val="right"/>
      </w:pPr>
      <w:r>
        <w:rPr>
          <w:spacing w:val="-2"/>
        </w:rPr>
        <w:t>иметь</w:t>
      </w:r>
      <w:r>
        <w:tab/>
      </w:r>
      <w:r>
        <w:rPr>
          <w:spacing w:val="-2"/>
        </w:rPr>
        <w:t>представление</w:t>
      </w:r>
      <w:r>
        <w:tab/>
      </w:r>
      <w:r>
        <w:rPr>
          <w:spacing w:val="-10"/>
        </w:rPr>
        <w:t>о</w:t>
      </w:r>
      <w:r>
        <w:tab/>
      </w:r>
      <w:r>
        <w:rPr>
          <w:spacing w:val="-2"/>
        </w:rPr>
        <w:t>мероприятиях</w:t>
      </w:r>
      <w:r>
        <w:tab/>
      </w:r>
      <w:r>
        <w:rPr>
          <w:spacing w:val="-6"/>
        </w:rPr>
        <w:t>по</w:t>
      </w:r>
      <w:r>
        <w:tab/>
      </w:r>
      <w:r>
        <w:rPr>
          <w:spacing w:val="-2"/>
        </w:rPr>
        <w:t>охране</w:t>
      </w:r>
      <w:r>
        <w:tab/>
      </w:r>
      <w:r>
        <w:rPr>
          <w:spacing w:val="-2"/>
        </w:rPr>
        <w:t>животного</w:t>
      </w:r>
      <w:r>
        <w:tab/>
      </w:r>
      <w:r>
        <w:rPr>
          <w:spacing w:val="-4"/>
        </w:rPr>
        <w:t>мира</w:t>
      </w:r>
      <w:r>
        <w:tab/>
      </w:r>
      <w:r>
        <w:rPr>
          <w:spacing w:val="-2"/>
        </w:rPr>
        <w:t xml:space="preserve">Земли; </w:t>
      </w:r>
      <w:r>
        <w:t>демонстрировать на конкретных примерах связь знаний по биологии со знаниями по математике,</w:t>
      </w:r>
      <w:r>
        <w:rPr>
          <w:spacing w:val="56"/>
        </w:rPr>
        <w:t xml:space="preserve"> </w:t>
      </w:r>
      <w:r>
        <w:t>физике,</w:t>
      </w:r>
      <w:r>
        <w:rPr>
          <w:spacing w:val="57"/>
        </w:rPr>
        <w:t xml:space="preserve"> </w:t>
      </w:r>
      <w:r>
        <w:t>химии,</w:t>
      </w:r>
      <w:r>
        <w:rPr>
          <w:spacing w:val="55"/>
        </w:rPr>
        <w:t xml:space="preserve"> </w:t>
      </w:r>
      <w:r>
        <w:t>географии,</w:t>
      </w:r>
      <w:r>
        <w:rPr>
          <w:spacing w:val="56"/>
        </w:rPr>
        <w:t xml:space="preserve"> </w:t>
      </w:r>
      <w:r>
        <w:t>технологии,</w:t>
      </w:r>
      <w:r>
        <w:rPr>
          <w:spacing w:val="55"/>
        </w:rPr>
        <w:t xml:space="preserve"> </w:t>
      </w:r>
      <w:r>
        <w:t>предметов</w:t>
      </w:r>
      <w:r>
        <w:rPr>
          <w:spacing w:val="58"/>
        </w:rPr>
        <w:t xml:space="preserve"> </w:t>
      </w:r>
      <w:r>
        <w:t>гуманитарного</w:t>
      </w:r>
      <w:r>
        <w:rPr>
          <w:spacing w:val="57"/>
        </w:rPr>
        <w:t xml:space="preserve"> </w:t>
      </w:r>
      <w:r>
        <w:rPr>
          <w:spacing w:val="-2"/>
        </w:rPr>
        <w:t>циклов,</w:t>
      </w:r>
    </w:p>
    <w:p w14:paraId="27629041">
      <w:pPr>
        <w:pStyle w:val="7"/>
        <w:ind w:firstLine="0"/>
      </w:pPr>
      <w:r>
        <w:t>различными</w:t>
      </w:r>
      <w:r>
        <w:rPr>
          <w:spacing w:val="-4"/>
        </w:rPr>
        <w:t xml:space="preserve"> </w:t>
      </w:r>
      <w:r>
        <w:t>видами</w:t>
      </w:r>
      <w:r>
        <w:rPr>
          <w:spacing w:val="-5"/>
        </w:rPr>
        <w:t xml:space="preserve"> </w:t>
      </w:r>
      <w:r>
        <w:rPr>
          <w:spacing w:val="-2"/>
        </w:rPr>
        <w:t>искусства;</w:t>
      </w:r>
    </w:p>
    <w:p w14:paraId="7A7287E6">
      <w:pPr>
        <w:pStyle w:val="7"/>
        <w:ind w:right="287"/>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14:paraId="0340C94A">
      <w:pPr>
        <w:pStyle w:val="7"/>
        <w:ind w:right="28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FF46C70">
      <w:pPr>
        <w:pStyle w:val="7"/>
        <w:ind w:right="284"/>
      </w:pPr>
      <w:r>
        <w:t>владеть приёмами работы с</w:t>
      </w:r>
      <w:r>
        <w:rPr>
          <w:spacing w:val="-1"/>
        </w:rPr>
        <w:t xml:space="preserve"> </w:t>
      </w:r>
      <w:r>
        <w:t>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0D8A327">
      <w:pPr>
        <w:pStyle w:val="7"/>
        <w:ind w:right="282"/>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74C333D">
      <w:pPr>
        <w:pStyle w:val="3"/>
        <w:spacing w:before="13" w:line="237" w:lineRule="auto"/>
        <w:ind w:left="1138" w:right="286" w:firstLine="563"/>
      </w:pPr>
      <w:r>
        <w:t>Предметные результаты освоения программы по биологии к концу обучения в</w:t>
      </w:r>
      <w:r>
        <w:rPr>
          <w:spacing w:val="40"/>
        </w:rPr>
        <w:t xml:space="preserve"> </w:t>
      </w:r>
      <w:r>
        <w:t>9 классе:</w:t>
      </w:r>
    </w:p>
    <w:p w14:paraId="0C6AB7C7">
      <w:pPr>
        <w:pStyle w:val="7"/>
        <w:ind w:right="285"/>
      </w:pPr>
      <w:r>
        <w:t>характеризовать науки о человеке (антропологию, анатомию, физиологию,</w:t>
      </w:r>
      <w:r>
        <w:rPr>
          <w:spacing w:val="40"/>
        </w:rPr>
        <w:t xml:space="preserve"> </w:t>
      </w:r>
      <w:r>
        <w:t xml:space="preserve">медицину, гигиену, экологию человека, психологию) и их связи с другими науками и </w:t>
      </w:r>
      <w:r>
        <w:rPr>
          <w:spacing w:val="-2"/>
        </w:rPr>
        <w:t>техникой;</w:t>
      </w:r>
    </w:p>
    <w:p w14:paraId="50DAF0BE">
      <w:pPr>
        <w:pStyle w:val="7"/>
        <w:spacing w:after="0"/>
        <w:sectPr>
          <w:pgSz w:w="11920" w:h="16850"/>
          <w:pgMar w:top="1060" w:right="566" w:bottom="280" w:left="566" w:header="720" w:footer="720" w:gutter="0"/>
          <w:cols w:space="720" w:num="1"/>
        </w:sectPr>
      </w:pPr>
    </w:p>
    <w:p w14:paraId="043E53BA">
      <w:pPr>
        <w:pStyle w:val="7"/>
        <w:spacing w:before="73"/>
        <w:ind w:right="290"/>
      </w:pPr>
      <w:r>
        <w:t>объяснять положение человека в системе органического мира, его происхождение, отличия человека</w:t>
      </w:r>
      <w:r>
        <w:rPr>
          <w:spacing w:val="-1"/>
        </w:rPr>
        <w:t xml:space="preserve"> </w:t>
      </w:r>
      <w:r>
        <w:t>от животных, приспособленность к различным</w:t>
      </w:r>
      <w:r>
        <w:rPr>
          <w:spacing w:val="-1"/>
        </w:rPr>
        <w:t xml:space="preserve"> </w:t>
      </w:r>
      <w:r>
        <w:t>экологическим</w:t>
      </w:r>
      <w:r>
        <w:rPr>
          <w:spacing w:val="-1"/>
        </w:rPr>
        <w:t xml:space="preserve"> </w:t>
      </w:r>
      <w:r>
        <w:t>факторам (человеческие расы и адаптивные типы людей), родство человеческих рас;</w:t>
      </w:r>
    </w:p>
    <w:p w14:paraId="67468652">
      <w:pPr>
        <w:pStyle w:val="7"/>
        <w:spacing w:before="3"/>
        <w:ind w:right="278"/>
      </w:pPr>
      <w:r>
        <w:t>приводить примеры вклада российских (в том числе И. М. Сеченов, И.П. Павлов, И.И. Мечников, А.А. Ухтомский, П.К. Анохин)</w:t>
      </w:r>
      <w:r>
        <w:rPr>
          <w:spacing w:val="40"/>
        </w:rPr>
        <w:t xml:space="preserve"> </w:t>
      </w:r>
      <w:r>
        <w:t>и</w:t>
      </w:r>
      <w:r>
        <w:rPr>
          <w:spacing w:val="40"/>
        </w:rPr>
        <w:t xml:space="preserve"> </w:t>
      </w:r>
      <w:r>
        <w:t>зарубежных</w:t>
      </w:r>
      <w:r>
        <w:rPr>
          <w:spacing w:val="73"/>
        </w:rPr>
        <w:t xml:space="preserve"> </w:t>
      </w:r>
      <w:r>
        <w:t>(в</w:t>
      </w:r>
      <w:r>
        <w:rPr>
          <w:spacing w:val="40"/>
        </w:rPr>
        <w:t xml:space="preserve"> </w:t>
      </w:r>
      <w:r>
        <w:t>том</w:t>
      </w:r>
      <w:r>
        <w:rPr>
          <w:spacing w:val="40"/>
        </w:rPr>
        <w:t xml:space="preserve"> </w:t>
      </w:r>
      <w:r>
        <w:t>числе</w:t>
      </w:r>
      <w:r>
        <w:rPr>
          <w:spacing w:val="40"/>
        </w:rPr>
        <w:t xml:space="preserve"> </w:t>
      </w:r>
      <w:r>
        <w:t>У. Гарвей,</w:t>
      </w:r>
      <w:r>
        <w:rPr>
          <w:spacing w:val="40"/>
        </w:rPr>
        <w:t xml:space="preserve"> </w:t>
      </w:r>
      <w:r>
        <w:t>К. Бернар, Л. Пастер, Ч. Дарвин) учёных в развитие представлений о происхождении, строении, жизнедеятельности, поведении, экологии человека;</w:t>
      </w:r>
    </w:p>
    <w:p w14:paraId="562B2FEF">
      <w:pPr>
        <w:pStyle w:val="7"/>
        <w:ind w:right="285"/>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2FE65018">
      <w:pPr>
        <w:pStyle w:val="7"/>
        <w:ind w:right="293"/>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14:paraId="513E06C4">
      <w:pPr>
        <w:pStyle w:val="7"/>
        <w:ind w:right="285"/>
      </w:pPr>
      <w:r>
        <w:t>сравнивать клетки разных тканей, групп тканей, органы, системы органов человека; процессы жизнедеятельности организма человека, проводить выводы на</w:t>
      </w:r>
      <w:r>
        <w:rPr>
          <w:spacing w:val="40"/>
        </w:rPr>
        <w:t xml:space="preserve"> </w:t>
      </w:r>
      <w:r>
        <w:t>основе</w:t>
      </w:r>
      <w:r>
        <w:rPr>
          <w:spacing w:val="40"/>
        </w:rPr>
        <w:t xml:space="preserve"> </w:t>
      </w:r>
      <w:r>
        <w:rPr>
          <w:spacing w:val="-2"/>
        </w:rPr>
        <w:t>сравнения;</w:t>
      </w:r>
    </w:p>
    <w:p w14:paraId="3FA8EFA0">
      <w:pPr>
        <w:pStyle w:val="7"/>
        <w:ind w:right="288"/>
      </w:pPr>
      <w:r>
        <w:t>различать биологически активные вещества (витамины, ферменты, гормоны), выявлять их роль в процессе обмена веществ и превращения энергии;</w:t>
      </w:r>
    </w:p>
    <w:p w14:paraId="7E65AF7D">
      <w:pPr>
        <w:pStyle w:val="7"/>
        <w:ind w:right="286"/>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D61DBA1">
      <w:pPr>
        <w:pStyle w:val="7"/>
        <w:ind w:right="289"/>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FF968F5">
      <w:pPr>
        <w:pStyle w:val="7"/>
        <w:ind w:right="287"/>
      </w:pPr>
      <w:r>
        <w:t>применять биологические модели для выявления особенностей строения и функционирования органов и систем органов человека;</w:t>
      </w:r>
    </w:p>
    <w:p w14:paraId="39204341">
      <w:pPr>
        <w:pStyle w:val="7"/>
        <w:ind w:right="293"/>
      </w:pPr>
      <w:r>
        <w:t xml:space="preserve">объяснять нейрогуморальную регуляцию процессов жизнедеятельности организма </w:t>
      </w:r>
      <w:r>
        <w:rPr>
          <w:spacing w:val="-2"/>
        </w:rPr>
        <w:t>человека;</w:t>
      </w:r>
    </w:p>
    <w:p w14:paraId="6810F2B3">
      <w:pPr>
        <w:pStyle w:val="7"/>
        <w:ind w:right="283"/>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EEF99D4">
      <w:pPr>
        <w:pStyle w:val="7"/>
        <w:ind w:right="289"/>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26674C01">
      <w:pPr>
        <w:pStyle w:val="7"/>
        <w:ind w:right="278"/>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26FCF90">
      <w:pPr>
        <w:pStyle w:val="7"/>
        <w:ind w:right="288"/>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36328E4">
      <w:pPr>
        <w:pStyle w:val="7"/>
        <w:spacing w:before="1"/>
        <w:ind w:right="287"/>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2596A609">
      <w:pPr>
        <w:pStyle w:val="7"/>
        <w:ind w:right="288"/>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96BCCD4">
      <w:pPr>
        <w:pStyle w:val="7"/>
        <w:spacing w:after="0"/>
        <w:sectPr>
          <w:pgSz w:w="11920" w:h="16850"/>
          <w:pgMar w:top="1060" w:right="566" w:bottom="280" w:left="566" w:header="720" w:footer="720" w:gutter="0"/>
          <w:cols w:space="720" w:num="1"/>
        </w:sectPr>
      </w:pPr>
    </w:p>
    <w:p w14:paraId="40B15C97">
      <w:pPr>
        <w:pStyle w:val="7"/>
        <w:spacing w:before="73"/>
        <w:ind w:right="28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008E94B">
      <w:pPr>
        <w:pStyle w:val="7"/>
        <w:spacing w:before="3"/>
        <w:ind w:right="286"/>
      </w:pPr>
      <w:r>
        <w:t>демонстрировать</w:t>
      </w:r>
      <w:r>
        <w:rPr>
          <w:spacing w:val="-1"/>
        </w:rPr>
        <w:t xml:space="preserve"> </w:t>
      </w:r>
      <w:r>
        <w:t>на</w:t>
      </w:r>
      <w:r>
        <w:rPr>
          <w:spacing w:val="-2"/>
        </w:rPr>
        <w:t xml:space="preserve"> </w:t>
      </w:r>
      <w:r>
        <w:t>конкретных примерах связь</w:t>
      </w:r>
      <w:r>
        <w:rPr>
          <w:spacing w:val="-1"/>
        </w:rPr>
        <w:t xml:space="preserve"> </w:t>
      </w:r>
      <w:r>
        <w:t>знаний наук о</w:t>
      </w:r>
      <w:r>
        <w:rPr>
          <w:spacing w:val="-1"/>
        </w:rPr>
        <w:t xml:space="preserve"> </w:t>
      </w:r>
      <w:r>
        <w:t>человеке</w:t>
      </w:r>
      <w:r>
        <w:rPr>
          <w:spacing w:val="-2"/>
        </w:rPr>
        <w:t xml:space="preserve"> </w:t>
      </w:r>
      <w:r>
        <w:t>со</w:t>
      </w:r>
      <w:r>
        <w:rPr>
          <w:spacing w:val="-1"/>
        </w:rPr>
        <w:t xml:space="preserve"> </w:t>
      </w:r>
      <w:r>
        <w:t>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02B56C1E">
      <w:pPr>
        <w:pStyle w:val="7"/>
        <w:ind w:right="283"/>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04EE9924">
      <w:pPr>
        <w:pStyle w:val="7"/>
        <w:ind w:right="28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84186E1">
      <w:pPr>
        <w:pStyle w:val="7"/>
        <w:ind w:right="286"/>
      </w:pPr>
      <w:r>
        <w:t>владеть приёмами работы с информацией:</w:t>
      </w:r>
      <w:r>
        <w:rPr>
          <w:spacing w:val="-2"/>
        </w:rPr>
        <w:t xml:space="preserve"> </w:t>
      </w:r>
      <w:r>
        <w:t>формулировать основания</w:t>
      </w:r>
      <w:r>
        <w:rPr>
          <w:spacing w:val="-2"/>
        </w:rPr>
        <w:t xml:space="preserve"> </w:t>
      </w:r>
      <w:r>
        <w:t>для извлечения и обобщения информации из нескольких (4–5) источников;</w:t>
      </w:r>
      <w:r>
        <w:rPr>
          <w:spacing w:val="-1"/>
        </w:rPr>
        <w:t xml:space="preserve"> </w:t>
      </w:r>
      <w:r>
        <w:t>преобразовывать информацию из одной знаковой системы в другую;</w:t>
      </w:r>
    </w:p>
    <w:p w14:paraId="43906565">
      <w:pPr>
        <w:pStyle w:val="7"/>
        <w:ind w:right="281"/>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1D98994B">
      <w:pPr>
        <w:pStyle w:val="7"/>
        <w:spacing w:before="49"/>
        <w:ind w:left="0" w:firstLine="0"/>
        <w:jc w:val="left"/>
      </w:pPr>
    </w:p>
    <w:p w14:paraId="1090F329">
      <w:pPr>
        <w:pStyle w:val="3"/>
        <w:ind w:left="5082" w:right="660" w:hanging="1851"/>
        <w:jc w:val="left"/>
      </w:pPr>
      <w:r>
        <w:t>Тематическое</w:t>
      </w:r>
      <w:r>
        <w:rPr>
          <w:spacing w:val="-8"/>
        </w:rPr>
        <w:t xml:space="preserve"> </w:t>
      </w:r>
      <w:r>
        <w:t>планирование</w:t>
      </w:r>
      <w:r>
        <w:rPr>
          <w:spacing w:val="-8"/>
        </w:rPr>
        <w:t xml:space="preserve"> </w:t>
      </w:r>
      <w:r>
        <w:t>учебного</w:t>
      </w:r>
      <w:r>
        <w:rPr>
          <w:spacing w:val="-7"/>
        </w:rPr>
        <w:t xml:space="preserve"> </w:t>
      </w:r>
      <w:r>
        <w:t>предмета</w:t>
      </w:r>
      <w:r>
        <w:rPr>
          <w:spacing w:val="-7"/>
        </w:rPr>
        <w:t xml:space="preserve"> </w:t>
      </w:r>
      <w:r>
        <w:t>«Биология» (базовый уровень)</w:t>
      </w:r>
    </w:p>
    <w:p w14:paraId="588BE842">
      <w:pPr>
        <w:spacing w:before="267"/>
        <w:ind w:left="1138" w:right="282"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204DCE3C">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4EC72E90">
      <w:pPr>
        <w:pStyle w:val="7"/>
        <w:spacing w:after="18"/>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CA58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5C138F34">
            <w:pPr>
              <w:pStyle w:val="12"/>
              <w:ind w:left="259" w:right="438" w:firstLine="88"/>
              <w:rPr>
                <w:sz w:val="20"/>
              </w:rPr>
            </w:pPr>
            <w:r>
              <w:rPr>
                <w:spacing w:val="-10"/>
                <w:sz w:val="20"/>
              </w:rPr>
              <w:t>№</w:t>
            </w:r>
            <w:r>
              <w:rPr>
                <w:spacing w:val="-5"/>
                <w:sz w:val="20"/>
              </w:rPr>
              <w:t xml:space="preserve"> п/п</w:t>
            </w:r>
          </w:p>
        </w:tc>
        <w:tc>
          <w:tcPr>
            <w:tcW w:w="4393" w:type="dxa"/>
          </w:tcPr>
          <w:p w14:paraId="55EF7438">
            <w:pPr>
              <w:pStyle w:val="12"/>
              <w:spacing w:line="221" w:lineRule="exact"/>
              <w:ind w:left="155"/>
              <w:jc w:val="center"/>
              <w:rPr>
                <w:sz w:val="20"/>
              </w:rPr>
            </w:pPr>
            <w:r>
              <w:rPr>
                <w:spacing w:val="-4"/>
                <w:sz w:val="20"/>
              </w:rPr>
              <w:t>Тема</w:t>
            </w:r>
          </w:p>
        </w:tc>
        <w:tc>
          <w:tcPr>
            <w:tcW w:w="2127" w:type="dxa"/>
          </w:tcPr>
          <w:p w14:paraId="27C58E1A">
            <w:pPr>
              <w:pStyle w:val="12"/>
              <w:spacing w:line="235" w:lineRule="auto"/>
              <w:ind w:left="304" w:right="248"/>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289D9CA8">
            <w:pPr>
              <w:pStyle w:val="12"/>
              <w:spacing w:line="223" w:lineRule="exact"/>
              <w:ind w:left="131"/>
              <w:jc w:val="center"/>
              <w:rPr>
                <w:sz w:val="20"/>
              </w:rPr>
            </w:pPr>
            <w:r>
              <w:rPr>
                <w:spacing w:val="-2"/>
                <w:sz w:val="20"/>
              </w:rPr>
              <w:t>освоение</w:t>
            </w:r>
            <w:r>
              <w:rPr>
                <w:spacing w:val="-10"/>
                <w:sz w:val="20"/>
              </w:rPr>
              <w:t xml:space="preserve"> </w:t>
            </w:r>
            <w:r>
              <w:rPr>
                <w:spacing w:val="-2"/>
                <w:sz w:val="20"/>
              </w:rPr>
              <w:t>каждой</w:t>
            </w:r>
            <w:r>
              <w:rPr>
                <w:spacing w:val="-9"/>
                <w:sz w:val="20"/>
              </w:rPr>
              <w:t xml:space="preserve"> </w:t>
            </w:r>
            <w:r>
              <w:rPr>
                <w:spacing w:val="-4"/>
                <w:sz w:val="20"/>
              </w:rPr>
              <w:t>темы</w:t>
            </w:r>
          </w:p>
        </w:tc>
        <w:tc>
          <w:tcPr>
            <w:tcW w:w="2127" w:type="dxa"/>
          </w:tcPr>
          <w:p w14:paraId="09095C45">
            <w:pPr>
              <w:pStyle w:val="12"/>
              <w:spacing w:line="221" w:lineRule="exact"/>
              <w:ind w:left="758"/>
              <w:rPr>
                <w:sz w:val="20"/>
              </w:rPr>
            </w:pPr>
            <w:r>
              <w:rPr>
                <w:spacing w:val="-2"/>
                <w:sz w:val="20"/>
              </w:rPr>
              <w:t>Э(Ц)ОР</w:t>
            </w:r>
          </w:p>
        </w:tc>
      </w:tr>
      <w:tr w14:paraId="6FAED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2" w:hRule="atLeast"/>
        </w:trPr>
        <w:tc>
          <w:tcPr>
            <w:tcW w:w="996" w:type="dxa"/>
          </w:tcPr>
          <w:p w14:paraId="080D4CDB">
            <w:pPr>
              <w:pStyle w:val="12"/>
              <w:spacing w:line="221" w:lineRule="exact"/>
              <w:ind w:left="151"/>
              <w:rPr>
                <w:sz w:val="20"/>
              </w:rPr>
            </w:pPr>
            <w:r>
              <w:rPr>
                <w:spacing w:val="-5"/>
                <w:sz w:val="20"/>
              </w:rPr>
              <w:t>1.</w:t>
            </w:r>
          </w:p>
        </w:tc>
        <w:tc>
          <w:tcPr>
            <w:tcW w:w="4393" w:type="dxa"/>
          </w:tcPr>
          <w:p w14:paraId="54767A1C">
            <w:pPr>
              <w:pStyle w:val="12"/>
              <w:spacing w:line="228" w:lineRule="exact"/>
              <w:ind w:left="230"/>
              <w:jc w:val="both"/>
              <w:rPr>
                <w:sz w:val="20"/>
              </w:rPr>
            </w:pPr>
            <w:r>
              <w:rPr>
                <w:sz w:val="20"/>
              </w:rPr>
              <w:t xml:space="preserve">5 </w:t>
            </w:r>
            <w:r>
              <w:rPr>
                <w:spacing w:val="-2"/>
                <w:sz w:val="20"/>
              </w:rPr>
              <w:t>класс</w:t>
            </w:r>
          </w:p>
          <w:p w14:paraId="22CAB4E8">
            <w:pPr>
              <w:pStyle w:val="12"/>
              <w:spacing w:before="10"/>
              <w:ind w:left="230"/>
              <w:jc w:val="both"/>
              <w:rPr>
                <w:sz w:val="20"/>
              </w:rPr>
            </w:pPr>
            <w:r>
              <w:rPr>
                <w:sz w:val="20"/>
              </w:rPr>
              <w:t>157.3.1.</w:t>
            </w:r>
            <w:r>
              <w:rPr>
                <w:spacing w:val="-8"/>
                <w:sz w:val="20"/>
              </w:rPr>
              <w:t xml:space="preserve"> </w:t>
            </w:r>
            <w:r>
              <w:rPr>
                <w:sz w:val="20"/>
              </w:rPr>
              <w:t>Биология</w:t>
            </w:r>
            <w:r>
              <w:rPr>
                <w:spacing w:val="-5"/>
                <w:sz w:val="20"/>
              </w:rPr>
              <w:t xml:space="preserve"> </w:t>
            </w:r>
            <w:r>
              <w:rPr>
                <w:sz w:val="20"/>
              </w:rPr>
              <w:t>–</w:t>
            </w:r>
            <w:r>
              <w:rPr>
                <w:spacing w:val="-6"/>
                <w:sz w:val="20"/>
              </w:rPr>
              <w:t xml:space="preserve"> </w:t>
            </w:r>
            <w:r>
              <w:rPr>
                <w:sz w:val="20"/>
              </w:rPr>
              <w:t>наука</w:t>
            </w:r>
            <w:r>
              <w:rPr>
                <w:spacing w:val="-8"/>
                <w:sz w:val="20"/>
              </w:rPr>
              <w:t xml:space="preserve"> </w:t>
            </w:r>
            <w:r>
              <w:rPr>
                <w:sz w:val="20"/>
              </w:rPr>
              <w:t>о</w:t>
            </w:r>
            <w:r>
              <w:rPr>
                <w:spacing w:val="-4"/>
                <w:sz w:val="20"/>
              </w:rPr>
              <w:t xml:space="preserve"> </w:t>
            </w:r>
            <w:r>
              <w:rPr>
                <w:sz w:val="20"/>
              </w:rPr>
              <w:t>живой</w:t>
            </w:r>
            <w:r>
              <w:rPr>
                <w:spacing w:val="-7"/>
                <w:sz w:val="20"/>
              </w:rPr>
              <w:t xml:space="preserve"> </w:t>
            </w:r>
            <w:r>
              <w:rPr>
                <w:spacing w:val="-2"/>
                <w:sz w:val="20"/>
              </w:rPr>
              <w:t>природе.</w:t>
            </w:r>
          </w:p>
          <w:p w14:paraId="1F8E8A7E">
            <w:pPr>
              <w:pStyle w:val="12"/>
              <w:spacing w:before="10" w:line="249" w:lineRule="auto"/>
              <w:ind w:right="-15" w:firstLine="228"/>
              <w:jc w:val="both"/>
              <w:rPr>
                <w:sz w:val="20"/>
              </w:rPr>
            </w:pPr>
            <w:r>
              <w:rPr>
                <w:sz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DC6A2A5">
            <w:pPr>
              <w:pStyle w:val="12"/>
              <w:spacing w:before="4" w:line="249" w:lineRule="auto"/>
              <w:ind w:right="-29" w:firstLine="228"/>
              <w:jc w:val="both"/>
              <w:rPr>
                <w:sz w:val="20"/>
              </w:rPr>
            </w:pPr>
            <w:r>
              <w:rPr>
                <w:sz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9BA5277">
            <w:pPr>
              <w:pStyle w:val="12"/>
              <w:spacing w:before="1" w:line="249" w:lineRule="auto"/>
              <w:ind w:right="-29" w:firstLine="228"/>
              <w:jc w:val="both"/>
              <w:rPr>
                <w:sz w:val="20"/>
              </w:rPr>
            </w:pPr>
            <w:r>
              <w:rPr>
                <w:sz w:val="20"/>
              </w:rPr>
              <w:t>Кабинет</w:t>
            </w:r>
            <w:r>
              <w:rPr>
                <w:spacing w:val="-2"/>
                <w:sz w:val="20"/>
              </w:rPr>
              <w:t xml:space="preserve"> </w:t>
            </w:r>
            <w:r>
              <w:rPr>
                <w:sz w:val="20"/>
              </w:rPr>
              <w:t>биологии.</w:t>
            </w:r>
            <w:r>
              <w:rPr>
                <w:spacing w:val="-1"/>
                <w:sz w:val="20"/>
              </w:rPr>
              <w:t xml:space="preserve"> </w:t>
            </w:r>
            <w:r>
              <w:rPr>
                <w:sz w:val="20"/>
              </w:rPr>
              <w:t>Правила поведения</w:t>
            </w:r>
            <w:r>
              <w:rPr>
                <w:spacing w:val="-2"/>
                <w:sz w:val="20"/>
              </w:rPr>
              <w:t xml:space="preserve"> </w:t>
            </w:r>
            <w:r>
              <w:rPr>
                <w:sz w:val="20"/>
              </w:rPr>
              <w:t>и</w:t>
            </w:r>
            <w:r>
              <w:rPr>
                <w:spacing w:val="-3"/>
                <w:sz w:val="20"/>
              </w:rPr>
              <w:t xml:space="preserve"> </w:t>
            </w:r>
            <w:r>
              <w:rPr>
                <w:sz w:val="20"/>
              </w:rPr>
              <w:t xml:space="preserve">работы в кабинете с биологическими приборами и </w:t>
            </w:r>
            <w:r>
              <w:rPr>
                <w:spacing w:val="-2"/>
                <w:sz w:val="20"/>
              </w:rPr>
              <w:t>инструментами.</w:t>
            </w:r>
          </w:p>
          <w:p w14:paraId="5C6C350E">
            <w:pPr>
              <w:pStyle w:val="12"/>
              <w:ind w:left="230"/>
              <w:jc w:val="both"/>
              <w:rPr>
                <w:sz w:val="20"/>
              </w:rPr>
            </w:pPr>
            <w:r>
              <w:rPr>
                <w:sz w:val="20"/>
              </w:rPr>
              <w:t>Биологические</w:t>
            </w:r>
            <w:r>
              <w:rPr>
                <w:spacing w:val="30"/>
                <w:sz w:val="20"/>
              </w:rPr>
              <w:t xml:space="preserve">  </w:t>
            </w:r>
            <w:r>
              <w:rPr>
                <w:sz w:val="20"/>
              </w:rPr>
              <w:t>термины,</w:t>
            </w:r>
            <w:r>
              <w:rPr>
                <w:spacing w:val="31"/>
                <w:sz w:val="20"/>
              </w:rPr>
              <w:t xml:space="preserve">  </w:t>
            </w:r>
            <w:r>
              <w:rPr>
                <w:sz w:val="20"/>
              </w:rPr>
              <w:t>понятия,</w:t>
            </w:r>
            <w:r>
              <w:rPr>
                <w:spacing w:val="30"/>
                <w:sz w:val="20"/>
              </w:rPr>
              <w:t xml:space="preserve">  </w:t>
            </w:r>
            <w:r>
              <w:rPr>
                <w:spacing w:val="-2"/>
                <w:sz w:val="20"/>
              </w:rPr>
              <w:t>символы.</w:t>
            </w:r>
          </w:p>
        </w:tc>
        <w:tc>
          <w:tcPr>
            <w:tcW w:w="2127" w:type="dxa"/>
          </w:tcPr>
          <w:p w14:paraId="5AACA307">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7082E389">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335A600E">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7D5D190C">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612B7D24">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3187F090">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3FC0A988">
            <w:pPr>
              <w:pStyle w:val="12"/>
              <w:spacing w:line="230" w:lineRule="exact"/>
              <w:ind w:left="364" w:hanging="291"/>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воспитания различных групп</w:t>
            </w:r>
          </w:p>
        </w:tc>
      </w:tr>
    </w:tbl>
    <w:p w14:paraId="781853CF">
      <w:pPr>
        <w:pStyle w:val="12"/>
        <w:spacing w:after="0" w:line="230" w:lineRule="exact"/>
        <w:rPr>
          <w:i/>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B85A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596BDF9">
            <w:pPr>
              <w:pStyle w:val="12"/>
              <w:ind w:left="0"/>
              <w:rPr>
                <w:sz w:val="18"/>
              </w:rPr>
            </w:pPr>
          </w:p>
        </w:tc>
        <w:tc>
          <w:tcPr>
            <w:tcW w:w="4393" w:type="dxa"/>
          </w:tcPr>
          <w:p w14:paraId="3F23EE17">
            <w:pPr>
              <w:pStyle w:val="12"/>
              <w:spacing w:line="249" w:lineRule="auto"/>
              <w:ind w:right="-15"/>
              <w:jc w:val="both"/>
              <w:rPr>
                <w:sz w:val="20"/>
              </w:rPr>
            </w:pPr>
            <w:r>
              <w:rPr>
                <w:sz w:val="20"/>
              </w:rPr>
              <w:t>Источники биологических знаний. Поиск информации с использованием различных источников (научно-популярная литература, справочники, Интернет).</w:t>
            </w:r>
          </w:p>
          <w:p w14:paraId="6A89C6DD">
            <w:pPr>
              <w:pStyle w:val="12"/>
              <w:numPr>
                <w:ilvl w:val="2"/>
                <w:numId w:val="199"/>
              </w:numPr>
              <w:tabs>
                <w:tab w:val="left" w:pos="1049"/>
              </w:tabs>
              <w:spacing w:before="0" w:after="0" w:line="249" w:lineRule="auto"/>
              <w:ind w:left="230" w:right="4" w:firstLine="0"/>
              <w:jc w:val="both"/>
              <w:rPr>
                <w:sz w:val="20"/>
              </w:rPr>
            </w:pPr>
            <w:r>
              <w:rPr>
                <w:sz w:val="20"/>
              </w:rPr>
              <w:t>Методы изучения живой природы. Научные методы</w:t>
            </w:r>
            <w:r>
              <w:rPr>
                <w:spacing w:val="40"/>
                <w:sz w:val="20"/>
              </w:rPr>
              <w:t xml:space="preserve"> </w:t>
            </w:r>
            <w:r>
              <w:rPr>
                <w:sz w:val="20"/>
              </w:rPr>
              <w:t>изучения</w:t>
            </w:r>
            <w:r>
              <w:rPr>
                <w:spacing w:val="40"/>
                <w:sz w:val="20"/>
              </w:rPr>
              <w:t xml:space="preserve"> </w:t>
            </w:r>
            <w:r>
              <w:rPr>
                <w:sz w:val="20"/>
              </w:rPr>
              <w:t>живой</w:t>
            </w:r>
            <w:r>
              <w:rPr>
                <w:spacing w:val="40"/>
                <w:sz w:val="20"/>
              </w:rPr>
              <w:t xml:space="preserve"> </w:t>
            </w:r>
            <w:r>
              <w:rPr>
                <w:sz w:val="20"/>
              </w:rPr>
              <w:t>природы:</w:t>
            </w:r>
          </w:p>
          <w:p w14:paraId="5D00D6E1">
            <w:pPr>
              <w:pStyle w:val="12"/>
              <w:tabs>
                <w:tab w:val="left" w:pos="1886"/>
                <w:tab w:val="left" w:pos="3149"/>
                <w:tab w:val="left" w:pos="4299"/>
              </w:tabs>
              <w:spacing w:line="249" w:lineRule="auto"/>
              <w:ind w:right="-15"/>
              <w:jc w:val="both"/>
              <w:rPr>
                <w:sz w:val="20"/>
              </w:rPr>
            </w:pPr>
            <w:r>
              <w:rPr>
                <w:sz w:val="20"/>
              </w:rPr>
              <w:t xml:space="preserve">наблюдение, эксперимент, описание, измерение, </w:t>
            </w:r>
            <w:r>
              <w:rPr>
                <w:spacing w:val="-2"/>
                <w:sz w:val="20"/>
              </w:rPr>
              <w:t>классификация.</w:t>
            </w:r>
            <w:r>
              <w:rPr>
                <w:sz w:val="20"/>
              </w:rPr>
              <w:tab/>
            </w:r>
            <w:r>
              <w:rPr>
                <w:spacing w:val="-2"/>
                <w:sz w:val="20"/>
              </w:rPr>
              <w:t>Правила</w:t>
            </w:r>
            <w:r>
              <w:rPr>
                <w:sz w:val="20"/>
              </w:rPr>
              <w:tab/>
            </w:r>
            <w:r>
              <w:rPr>
                <w:spacing w:val="-2"/>
                <w:sz w:val="20"/>
              </w:rPr>
              <w:t>работы</w:t>
            </w:r>
            <w:r>
              <w:rPr>
                <w:sz w:val="20"/>
              </w:rPr>
              <w:tab/>
            </w:r>
            <w:r>
              <w:rPr>
                <w:spacing w:val="-10"/>
                <w:sz w:val="20"/>
              </w:rPr>
              <w:t>с</w:t>
            </w:r>
            <w:r>
              <w:rPr>
                <w:sz w:val="20"/>
              </w:rPr>
              <w:t xml:space="preserve"> увеличительными приборами.</w:t>
            </w:r>
          </w:p>
          <w:p w14:paraId="38E59E9E">
            <w:pPr>
              <w:pStyle w:val="12"/>
              <w:spacing w:line="249" w:lineRule="auto"/>
              <w:ind w:right="-29" w:firstLine="228"/>
              <w:jc w:val="both"/>
              <w:rPr>
                <w:sz w:val="20"/>
              </w:rPr>
            </w:pPr>
            <w:r>
              <w:rPr>
                <w:sz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14697DBC">
            <w:pPr>
              <w:pStyle w:val="12"/>
              <w:spacing w:line="252" w:lineRule="auto"/>
              <w:ind w:left="230" w:right="1"/>
              <w:jc w:val="both"/>
              <w:rPr>
                <w:sz w:val="20"/>
              </w:rPr>
            </w:pPr>
            <w:r>
              <w:rPr>
                <w:sz w:val="20"/>
              </w:rPr>
              <w:t>Лабораторные и практические работы.</w:t>
            </w:r>
            <w:r>
              <w:rPr>
                <w:spacing w:val="40"/>
                <w:sz w:val="20"/>
              </w:rPr>
              <w:t xml:space="preserve"> </w:t>
            </w:r>
            <w:r>
              <w:rPr>
                <w:sz w:val="20"/>
              </w:rPr>
              <w:t>Изучение лабораторного оборудования:</w:t>
            </w:r>
          </w:p>
          <w:p w14:paraId="4FB9AB10">
            <w:pPr>
              <w:pStyle w:val="12"/>
              <w:spacing w:line="249" w:lineRule="auto"/>
              <w:ind w:right="-15"/>
              <w:jc w:val="both"/>
              <w:rPr>
                <w:sz w:val="20"/>
              </w:rPr>
            </w:pPr>
            <w:r>
              <w:rPr>
                <w:sz w:val="20"/>
              </w:rPr>
              <w:t>термометры, весы, чашки Петри, пробирки, мензурки. Правила работы с оборудованием в школьном кабинете.</w:t>
            </w:r>
          </w:p>
          <w:p w14:paraId="0AAD9A1A">
            <w:pPr>
              <w:pStyle w:val="12"/>
              <w:spacing w:line="249" w:lineRule="auto"/>
              <w:ind w:right="1" w:firstLine="228"/>
              <w:jc w:val="both"/>
              <w:rPr>
                <w:sz w:val="20"/>
              </w:rPr>
            </w:pPr>
            <w:r>
              <w:rPr>
                <w:sz w:val="20"/>
              </w:rPr>
              <w:t>Ознакомление с устройством лупы, светового микроскопа, правила работы с ними.</w:t>
            </w:r>
          </w:p>
          <w:p w14:paraId="062634DB">
            <w:pPr>
              <w:pStyle w:val="12"/>
              <w:spacing w:line="249" w:lineRule="auto"/>
              <w:ind w:right="-29" w:firstLine="228"/>
              <w:jc w:val="both"/>
              <w:rPr>
                <w:sz w:val="20"/>
              </w:rPr>
            </w:pPr>
            <w:r>
              <w:rPr>
                <w:sz w:val="20"/>
              </w:rPr>
              <w:t>Ознакомление с растительными и животными клетками: томата и арбуза (натуральные препараты), инфузории туфельки и гидры</w:t>
            </w:r>
            <w:r>
              <w:rPr>
                <w:spacing w:val="80"/>
                <w:sz w:val="20"/>
              </w:rPr>
              <w:t xml:space="preserve"> </w:t>
            </w:r>
            <w:r>
              <w:rPr>
                <w:sz w:val="20"/>
              </w:rPr>
              <w:t>(готовые микропрепараты) с помощью лупы и светового микроскопа.</w:t>
            </w:r>
          </w:p>
          <w:p w14:paraId="22D684EE">
            <w:pPr>
              <w:pStyle w:val="12"/>
              <w:ind w:left="230"/>
              <w:jc w:val="both"/>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72295B05">
            <w:pPr>
              <w:pStyle w:val="12"/>
              <w:spacing w:before="3" w:line="249" w:lineRule="auto"/>
              <w:ind w:right="17" w:firstLine="228"/>
              <w:jc w:val="both"/>
              <w:rPr>
                <w:sz w:val="20"/>
              </w:rPr>
            </w:pPr>
            <w:r>
              <w:rPr>
                <w:sz w:val="20"/>
              </w:rPr>
              <w:t>Овладение методами изучения живой природы</w:t>
            </w:r>
            <w:r>
              <w:rPr>
                <w:spacing w:val="40"/>
                <w:sz w:val="20"/>
              </w:rPr>
              <w:t xml:space="preserve"> </w:t>
            </w:r>
            <w:r>
              <w:rPr>
                <w:sz w:val="20"/>
              </w:rPr>
              <w:t>– наблюдением и экспериментом.</w:t>
            </w:r>
          </w:p>
          <w:p w14:paraId="07B270B7">
            <w:pPr>
              <w:pStyle w:val="12"/>
              <w:numPr>
                <w:ilvl w:val="2"/>
                <w:numId w:val="199"/>
              </w:numPr>
              <w:tabs>
                <w:tab w:val="left" w:pos="931"/>
              </w:tabs>
              <w:spacing w:before="2" w:after="0" w:line="240" w:lineRule="auto"/>
              <w:ind w:left="931" w:right="0" w:hanging="701"/>
              <w:jc w:val="both"/>
              <w:rPr>
                <w:sz w:val="20"/>
              </w:rPr>
            </w:pPr>
            <w:r>
              <w:rPr>
                <w:sz w:val="20"/>
              </w:rPr>
              <w:t>Организмы</w:t>
            </w:r>
            <w:r>
              <w:rPr>
                <w:spacing w:val="-9"/>
                <w:sz w:val="20"/>
              </w:rPr>
              <w:t xml:space="preserve"> </w:t>
            </w:r>
            <w:r>
              <w:rPr>
                <w:sz w:val="20"/>
              </w:rPr>
              <w:t>–</w:t>
            </w:r>
            <w:r>
              <w:rPr>
                <w:spacing w:val="-7"/>
                <w:sz w:val="20"/>
              </w:rPr>
              <w:t xml:space="preserve"> </w:t>
            </w:r>
            <w:r>
              <w:rPr>
                <w:sz w:val="20"/>
              </w:rPr>
              <w:t>тела</w:t>
            </w:r>
            <w:r>
              <w:rPr>
                <w:spacing w:val="-8"/>
                <w:sz w:val="20"/>
              </w:rPr>
              <w:t xml:space="preserve"> </w:t>
            </w:r>
            <w:r>
              <w:rPr>
                <w:sz w:val="20"/>
              </w:rPr>
              <w:t>живой</w:t>
            </w:r>
            <w:r>
              <w:rPr>
                <w:spacing w:val="-9"/>
                <w:sz w:val="20"/>
              </w:rPr>
              <w:t xml:space="preserve"> </w:t>
            </w:r>
            <w:r>
              <w:rPr>
                <w:spacing w:val="-2"/>
                <w:sz w:val="20"/>
              </w:rPr>
              <w:t>природы.</w:t>
            </w:r>
          </w:p>
          <w:p w14:paraId="727C524A">
            <w:pPr>
              <w:pStyle w:val="12"/>
              <w:spacing w:before="10" w:line="249" w:lineRule="auto"/>
              <w:ind w:right="-29" w:firstLine="228"/>
              <w:jc w:val="both"/>
              <w:rPr>
                <w:sz w:val="20"/>
              </w:rPr>
            </w:pPr>
            <w:r>
              <w:rPr>
                <w:sz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27F7E4E9">
            <w:pPr>
              <w:pStyle w:val="12"/>
              <w:spacing w:before="2"/>
              <w:ind w:left="230"/>
              <w:jc w:val="both"/>
              <w:rPr>
                <w:sz w:val="20"/>
              </w:rPr>
            </w:pPr>
            <w:r>
              <w:rPr>
                <w:sz w:val="20"/>
              </w:rPr>
              <w:t>Одноклеточные</w:t>
            </w:r>
            <w:r>
              <w:rPr>
                <w:spacing w:val="33"/>
                <w:sz w:val="20"/>
              </w:rPr>
              <w:t xml:space="preserve"> </w:t>
            </w:r>
            <w:r>
              <w:rPr>
                <w:sz w:val="20"/>
              </w:rPr>
              <w:t>и</w:t>
            </w:r>
            <w:r>
              <w:rPr>
                <w:spacing w:val="33"/>
                <w:sz w:val="20"/>
              </w:rPr>
              <w:t xml:space="preserve"> </w:t>
            </w:r>
            <w:r>
              <w:rPr>
                <w:sz w:val="20"/>
              </w:rPr>
              <w:t>многоклеточные</w:t>
            </w:r>
            <w:r>
              <w:rPr>
                <w:spacing w:val="36"/>
                <w:sz w:val="20"/>
              </w:rPr>
              <w:t xml:space="preserve"> </w:t>
            </w:r>
            <w:r>
              <w:rPr>
                <w:spacing w:val="-2"/>
                <w:sz w:val="20"/>
              </w:rPr>
              <w:t>организмы.</w:t>
            </w:r>
          </w:p>
          <w:p w14:paraId="6857439A">
            <w:pPr>
              <w:pStyle w:val="12"/>
              <w:spacing w:before="10"/>
              <w:jc w:val="both"/>
              <w:rPr>
                <w:sz w:val="20"/>
              </w:rPr>
            </w:pPr>
            <w:r>
              <w:rPr>
                <w:sz w:val="20"/>
              </w:rPr>
              <w:t>Клетки,</w:t>
            </w:r>
            <w:r>
              <w:rPr>
                <w:spacing w:val="-11"/>
                <w:sz w:val="20"/>
              </w:rPr>
              <w:t xml:space="preserve"> </w:t>
            </w:r>
            <w:r>
              <w:rPr>
                <w:sz w:val="20"/>
              </w:rPr>
              <w:t>ткани,</w:t>
            </w:r>
            <w:r>
              <w:rPr>
                <w:spacing w:val="-11"/>
                <w:sz w:val="20"/>
              </w:rPr>
              <w:t xml:space="preserve"> </w:t>
            </w:r>
            <w:r>
              <w:rPr>
                <w:sz w:val="20"/>
              </w:rPr>
              <w:t>органы,</w:t>
            </w:r>
            <w:r>
              <w:rPr>
                <w:spacing w:val="-8"/>
                <w:sz w:val="20"/>
              </w:rPr>
              <w:t xml:space="preserve"> </w:t>
            </w:r>
            <w:r>
              <w:rPr>
                <w:sz w:val="20"/>
              </w:rPr>
              <w:t>системы</w:t>
            </w:r>
            <w:r>
              <w:rPr>
                <w:spacing w:val="-10"/>
                <w:sz w:val="20"/>
              </w:rPr>
              <w:t xml:space="preserve"> </w:t>
            </w:r>
            <w:r>
              <w:rPr>
                <w:spacing w:val="-2"/>
                <w:sz w:val="20"/>
              </w:rPr>
              <w:t>органов.</w:t>
            </w:r>
          </w:p>
          <w:p w14:paraId="45425202">
            <w:pPr>
              <w:pStyle w:val="12"/>
              <w:spacing w:before="10" w:line="249" w:lineRule="auto"/>
              <w:ind w:right="-29" w:firstLine="228"/>
              <w:jc w:val="both"/>
              <w:rPr>
                <w:sz w:val="20"/>
              </w:rPr>
            </w:pPr>
            <w:r>
              <w:rPr>
                <w:sz w:val="20"/>
              </w:rPr>
              <w:t>Жизнедеятельность организмов. Особенности строения и процессов жизнедеятельности у растений, животных, бактерий и грибов.</w:t>
            </w:r>
          </w:p>
          <w:p w14:paraId="0DDC58A0">
            <w:pPr>
              <w:pStyle w:val="12"/>
              <w:spacing w:before="3" w:line="249" w:lineRule="auto"/>
              <w:ind w:right="-29" w:firstLine="228"/>
              <w:jc w:val="both"/>
              <w:rPr>
                <w:sz w:val="20"/>
              </w:rPr>
            </w:pPr>
            <w:r>
              <w:rPr>
                <w:sz w:val="20"/>
              </w:rPr>
              <w:t>Свойства организмов: питание, дыхание, выделение, движение, размножение, развитие, раздражимость, приспособленность. Организм – единое целое.</w:t>
            </w:r>
          </w:p>
          <w:p w14:paraId="02AA127F">
            <w:pPr>
              <w:pStyle w:val="12"/>
              <w:spacing w:before="1" w:line="249" w:lineRule="auto"/>
              <w:ind w:right="-29" w:firstLine="228"/>
              <w:jc w:val="both"/>
              <w:rPr>
                <w:sz w:val="20"/>
              </w:rPr>
            </w:pPr>
            <w:r>
              <w:rPr>
                <w:sz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D2C7995">
            <w:pPr>
              <w:pStyle w:val="12"/>
              <w:spacing w:before="1"/>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11A0CFA9">
            <w:pPr>
              <w:pStyle w:val="12"/>
              <w:spacing w:before="8" w:line="249" w:lineRule="auto"/>
              <w:ind w:right="1" w:firstLine="228"/>
              <w:jc w:val="both"/>
              <w:rPr>
                <w:sz w:val="20"/>
              </w:rPr>
            </w:pPr>
            <w:r>
              <w:rPr>
                <w:sz w:val="20"/>
              </w:rPr>
              <w:t>Изучение</w:t>
            </w:r>
            <w:r>
              <w:rPr>
                <w:spacing w:val="-3"/>
                <w:sz w:val="20"/>
              </w:rPr>
              <w:t xml:space="preserve"> </w:t>
            </w:r>
            <w:r>
              <w:rPr>
                <w:sz w:val="20"/>
              </w:rPr>
              <w:t>клеток</w:t>
            </w:r>
            <w:r>
              <w:rPr>
                <w:spacing w:val="-4"/>
                <w:sz w:val="20"/>
              </w:rPr>
              <w:t xml:space="preserve"> </w:t>
            </w:r>
            <w:r>
              <w:rPr>
                <w:sz w:val="20"/>
              </w:rPr>
              <w:t>кожицы</w:t>
            </w:r>
            <w:r>
              <w:rPr>
                <w:spacing w:val="-3"/>
                <w:sz w:val="20"/>
              </w:rPr>
              <w:t xml:space="preserve"> </w:t>
            </w:r>
            <w:r>
              <w:rPr>
                <w:sz w:val="20"/>
              </w:rPr>
              <w:t>чешуи</w:t>
            </w:r>
            <w:r>
              <w:rPr>
                <w:spacing w:val="-2"/>
                <w:sz w:val="20"/>
              </w:rPr>
              <w:t xml:space="preserve"> </w:t>
            </w:r>
            <w:r>
              <w:rPr>
                <w:sz w:val="20"/>
              </w:rPr>
              <w:t>лука</w:t>
            </w:r>
            <w:r>
              <w:rPr>
                <w:spacing w:val="-3"/>
                <w:sz w:val="20"/>
              </w:rPr>
              <w:t xml:space="preserve"> </w:t>
            </w:r>
            <w:r>
              <w:rPr>
                <w:sz w:val="20"/>
              </w:rPr>
              <w:t>под</w:t>
            </w:r>
            <w:r>
              <w:rPr>
                <w:spacing w:val="-4"/>
                <w:sz w:val="20"/>
              </w:rPr>
              <w:t xml:space="preserve"> </w:t>
            </w:r>
            <w:r>
              <w:rPr>
                <w:sz w:val="20"/>
              </w:rPr>
              <w:t>лупой и микроскопом (на примере самостоятельно приготовленного микропрепарата).</w:t>
            </w:r>
          </w:p>
          <w:p w14:paraId="77C1D467">
            <w:pPr>
              <w:pStyle w:val="12"/>
              <w:spacing w:before="3" w:line="247" w:lineRule="auto"/>
              <w:ind w:right="-15" w:firstLine="228"/>
              <w:jc w:val="both"/>
              <w:rPr>
                <w:sz w:val="20"/>
              </w:rPr>
            </w:pPr>
            <w:r>
              <w:rPr>
                <w:sz w:val="20"/>
              </w:rPr>
              <w:t xml:space="preserve">Ознакомление с принципами систематики </w:t>
            </w:r>
            <w:r>
              <w:rPr>
                <w:spacing w:val="-2"/>
                <w:sz w:val="20"/>
              </w:rPr>
              <w:t>организмов.</w:t>
            </w:r>
          </w:p>
          <w:p w14:paraId="2098FDA3">
            <w:pPr>
              <w:pStyle w:val="12"/>
              <w:spacing w:before="6"/>
              <w:ind w:left="230"/>
              <w:jc w:val="both"/>
              <w:rPr>
                <w:sz w:val="20"/>
              </w:rPr>
            </w:pPr>
            <w:r>
              <w:rPr>
                <w:sz w:val="20"/>
              </w:rPr>
              <w:t>Наблюдение</w:t>
            </w:r>
            <w:r>
              <w:rPr>
                <w:spacing w:val="-13"/>
                <w:sz w:val="20"/>
              </w:rPr>
              <w:t xml:space="preserve"> </w:t>
            </w:r>
            <w:r>
              <w:rPr>
                <w:sz w:val="20"/>
              </w:rPr>
              <w:t>за</w:t>
            </w:r>
            <w:r>
              <w:rPr>
                <w:spacing w:val="-12"/>
                <w:sz w:val="20"/>
              </w:rPr>
              <w:t xml:space="preserve"> </w:t>
            </w:r>
            <w:r>
              <w:rPr>
                <w:sz w:val="20"/>
              </w:rPr>
              <w:t>потреблением</w:t>
            </w:r>
            <w:r>
              <w:rPr>
                <w:spacing w:val="-9"/>
                <w:sz w:val="20"/>
              </w:rPr>
              <w:t xml:space="preserve"> </w:t>
            </w:r>
            <w:r>
              <w:rPr>
                <w:sz w:val="20"/>
              </w:rPr>
              <w:t>воды</w:t>
            </w:r>
            <w:r>
              <w:rPr>
                <w:spacing w:val="-12"/>
                <w:sz w:val="20"/>
              </w:rPr>
              <w:t xml:space="preserve"> </w:t>
            </w:r>
            <w:r>
              <w:rPr>
                <w:spacing w:val="-2"/>
                <w:sz w:val="20"/>
              </w:rPr>
              <w:t>растением.</w:t>
            </w:r>
          </w:p>
          <w:p w14:paraId="3A64E87D">
            <w:pPr>
              <w:pStyle w:val="12"/>
              <w:numPr>
                <w:ilvl w:val="2"/>
                <w:numId w:val="199"/>
              </w:numPr>
              <w:tabs>
                <w:tab w:val="left" w:pos="931"/>
              </w:tabs>
              <w:spacing w:before="8" w:after="0" w:line="240" w:lineRule="auto"/>
              <w:ind w:left="931" w:right="0" w:hanging="701"/>
              <w:jc w:val="both"/>
              <w:rPr>
                <w:sz w:val="20"/>
              </w:rPr>
            </w:pPr>
            <w:r>
              <w:rPr>
                <w:sz w:val="20"/>
              </w:rPr>
              <w:t>Организмы</w:t>
            </w:r>
            <w:r>
              <w:rPr>
                <w:spacing w:val="-8"/>
                <w:sz w:val="20"/>
              </w:rPr>
              <w:t xml:space="preserve"> </w:t>
            </w:r>
            <w:r>
              <w:rPr>
                <w:sz w:val="20"/>
              </w:rPr>
              <w:t>и</w:t>
            </w:r>
            <w:r>
              <w:rPr>
                <w:spacing w:val="-12"/>
                <w:sz w:val="20"/>
              </w:rPr>
              <w:t xml:space="preserve"> </w:t>
            </w:r>
            <w:r>
              <w:rPr>
                <w:sz w:val="20"/>
              </w:rPr>
              <w:t>среда</w:t>
            </w:r>
            <w:r>
              <w:rPr>
                <w:spacing w:val="-8"/>
                <w:sz w:val="20"/>
              </w:rPr>
              <w:t xml:space="preserve"> </w:t>
            </w:r>
            <w:r>
              <w:rPr>
                <w:spacing w:val="-2"/>
                <w:sz w:val="20"/>
              </w:rPr>
              <w:t>обитания.</w:t>
            </w:r>
          </w:p>
          <w:p w14:paraId="794F9F72">
            <w:pPr>
              <w:pStyle w:val="12"/>
              <w:spacing w:before="10"/>
              <w:ind w:left="230"/>
              <w:jc w:val="both"/>
              <w:rPr>
                <w:sz w:val="20"/>
              </w:rPr>
            </w:pPr>
            <w:r>
              <w:rPr>
                <w:sz w:val="20"/>
              </w:rPr>
              <w:t>Понятие</w:t>
            </w:r>
            <w:r>
              <w:rPr>
                <w:spacing w:val="57"/>
                <w:sz w:val="20"/>
              </w:rPr>
              <w:t xml:space="preserve"> </w:t>
            </w:r>
            <w:r>
              <w:rPr>
                <w:sz w:val="20"/>
              </w:rPr>
              <w:t>о</w:t>
            </w:r>
            <w:r>
              <w:rPr>
                <w:spacing w:val="60"/>
                <w:sz w:val="20"/>
              </w:rPr>
              <w:t xml:space="preserve"> </w:t>
            </w:r>
            <w:r>
              <w:rPr>
                <w:sz w:val="20"/>
              </w:rPr>
              <w:t>среде</w:t>
            </w:r>
            <w:r>
              <w:rPr>
                <w:spacing w:val="59"/>
                <w:sz w:val="20"/>
              </w:rPr>
              <w:t xml:space="preserve"> </w:t>
            </w:r>
            <w:r>
              <w:rPr>
                <w:sz w:val="20"/>
              </w:rPr>
              <w:t>обитания.</w:t>
            </w:r>
            <w:r>
              <w:rPr>
                <w:spacing w:val="61"/>
                <w:sz w:val="20"/>
              </w:rPr>
              <w:t xml:space="preserve"> </w:t>
            </w:r>
            <w:r>
              <w:rPr>
                <w:sz w:val="20"/>
              </w:rPr>
              <w:t>Водная,</w:t>
            </w:r>
            <w:r>
              <w:rPr>
                <w:spacing w:val="59"/>
                <w:sz w:val="20"/>
              </w:rPr>
              <w:t xml:space="preserve"> </w:t>
            </w:r>
            <w:r>
              <w:rPr>
                <w:spacing w:val="-2"/>
                <w:sz w:val="20"/>
              </w:rPr>
              <w:t>наземно-</w:t>
            </w:r>
          </w:p>
        </w:tc>
        <w:tc>
          <w:tcPr>
            <w:tcW w:w="2127" w:type="dxa"/>
          </w:tcPr>
          <w:p w14:paraId="384D0BFC">
            <w:pPr>
              <w:pStyle w:val="12"/>
              <w:ind w:left="0"/>
              <w:rPr>
                <w:sz w:val="18"/>
              </w:rPr>
            </w:pPr>
          </w:p>
        </w:tc>
        <w:tc>
          <w:tcPr>
            <w:tcW w:w="2127" w:type="dxa"/>
          </w:tcPr>
          <w:p w14:paraId="465F91A4">
            <w:pPr>
              <w:pStyle w:val="12"/>
              <w:spacing w:line="230" w:lineRule="auto"/>
              <w:ind w:left="222" w:right="203" w:firstLine="189"/>
              <w:rPr>
                <w:i/>
                <w:sz w:val="20"/>
              </w:rPr>
            </w:pPr>
            <w:r>
              <w:rPr>
                <w:i/>
                <w:spacing w:val="-2"/>
                <w:sz w:val="20"/>
              </w:rPr>
              <w:t xml:space="preserve">пользователей, </w:t>
            </w:r>
            <w:r>
              <w:rPr>
                <w:i/>
                <w:sz w:val="20"/>
              </w:rPr>
              <w:t>представленными</w:t>
            </w:r>
            <w:r>
              <w:rPr>
                <w:i/>
                <w:spacing w:val="-13"/>
                <w:sz w:val="20"/>
              </w:rPr>
              <w:t xml:space="preserve"> </w:t>
            </w:r>
            <w:r>
              <w:rPr>
                <w:i/>
                <w:sz w:val="20"/>
              </w:rPr>
              <w:t>в</w:t>
            </w:r>
          </w:p>
          <w:p w14:paraId="33084BC6">
            <w:pPr>
              <w:pStyle w:val="12"/>
              <w:ind w:left="131" w:right="117"/>
              <w:jc w:val="center"/>
              <w:rPr>
                <w:i/>
                <w:sz w:val="20"/>
              </w:rPr>
            </w:pP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1EB3F5CA">
      <w:pPr>
        <w:pStyle w:val="12"/>
        <w:spacing w:after="0"/>
        <w:jc w:val="center"/>
        <w:rPr>
          <w:i/>
          <w:sz w:val="20"/>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F411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4" w:hRule="atLeast"/>
        </w:trPr>
        <w:tc>
          <w:tcPr>
            <w:tcW w:w="996" w:type="dxa"/>
          </w:tcPr>
          <w:p w14:paraId="341A3867">
            <w:pPr>
              <w:pStyle w:val="12"/>
              <w:ind w:left="0"/>
              <w:rPr>
                <w:sz w:val="18"/>
              </w:rPr>
            </w:pPr>
          </w:p>
        </w:tc>
        <w:tc>
          <w:tcPr>
            <w:tcW w:w="4393" w:type="dxa"/>
          </w:tcPr>
          <w:p w14:paraId="0D66C31E">
            <w:pPr>
              <w:pStyle w:val="12"/>
              <w:spacing w:line="249" w:lineRule="auto"/>
              <w:ind w:right="-15"/>
              <w:jc w:val="both"/>
              <w:rPr>
                <w:sz w:val="20"/>
              </w:rPr>
            </w:pPr>
            <w:r>
              <w:rPr>
                <w:sz w:val="20"/>
              </w:rPr>
              <w:t>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50396E4C">
            <w:pPr>
              <w:pStyle w:val="12"/>
              <w:spacing w:line="227" w:lineRule="exact"/>
              <w:ind w:left="230"/>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65E17C46">
            <w:pPr>
              <w:pStyle w:val="12"/>
              <w:spacing w:before="3" w:line="249" w:lineRule="auto"/>
              <w:ind w:firstLine="228"/>
              <w:rPr>
                <w:sz w:val="20"/>
              </w:rPr>
            </w:pPr>
            <w:r>
              <w:rPr>
                <w:sz w:val="20"/>
              </w:rPr>
              <w:t>Выявление приспособлений</w:t>
            </w:r>
            <w:r>
              <w:rPr>
                <w:spacing w:val="-1"/>
                <w:sz w:val="20"/>
              </w:rPr>
              <w:t xml:space="preserve"> </w:t>
            </w:r>
            <w:r>
              <w:rPr>
                <w:sz w:val="20"/>
              </w:rPr>
              <w:t>организмов</w:t>
            </w:r>
            <w:r>
              <w:rPr>
                <w:spacing w:val="-3"/>
                <w:sz w:val="20"/>
              </w:rPr>
              <w:t xml:space="preserve"> </w:t>
            </w:r>
            <w:r>
              <w:rPr>
                <w:sz w:val="20"/>
              </w:rPr>
              <w:t>к</w:t>
            </w:r>
            <w:r>
              <w:rPr>
                <w:spacing w:val="-4"/>
                <w:sz w:val="20"/>
              </w:rPr>
              <w:t xml:space="preserve"> </w:t>
            </w:r>
            <w:r>
              <w:rPr>
                <w:sz w:val="20"/>
              </w:rPr>
              <w:t>среде обитания (на конкретных примерах).</w:t>
            </w:r>
          </w:p>
          <w:p w14:paraId="62D685F8">
            <w:pPr>
              <w:pStyle w:val="12"/>
              <w:spacing w:before="1"/>
              <w:ind w:left="230"/>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7F126BBB">
            <w:pPr>
              <w:pStyle w:val="12"/>
              <w:spacing w:before="10" w:line="247" w:lineRule="auto"/>
              <w:ind w:firstLine="228"/>
              <w:rPr>
                <w:sz w:val="20"/>
              </w:rPr>
            </w:pPr>
            <w:r>
              <w:rPr>
                <w:sz w:val="20"/>
              </w:rPr>
              <w:t xml:space="preserve">Растительный и животный мир родного края </w:t>
            </w:r>
            <w:r>
              <w:rPr>
                <w:spacing w:val="-2"/>
                <w:sz w:val="20"/>
              </w:rPr>
              <w:t>(краеведение).</w:t>
            </w:r>
          </w:p>
          <w:p w14:paraId="69983E0A">
            <w:pPr>
              <w:pStyle w:val="12"/>
              <w:numPr>
                <w:ilvl w:val="2"/>
                <w:numId w:val="200"/>
              </w:numPr>
              <w:tabs>
                <w:tab w:val="left" w:pos="931"/>
              </w:tabs>
              <w:spacing w:before="7" w:after="0" w:line="240" w:lineRule="auto"/>
              <w:ind w:left="931" w:right="0" w:hanging="701"/>
              <w:jc w:val="left"/>
              <w:rPr>
                <w:sz w:val="20"/>
              </w:rPr>
            </w:pPr>
            <w:r>
              <w:rPr>
                <w:spacing w:val="-2"/>
                <w:sz w:val="20"/>
              </w:rPr>
              <w:t>Природные</w:t>
            </w:r>
            <w:r>
              <w:rPr>
                <w:sz w:val="20"/>
              </w:rPr>
              <w:t xml:space="preserve"> </w:t>
            </w:r>
            <w:r>
              <w:rPr>
                <w:spacing w:val="-2"/>
                <w:sz w:val="20"/>
              </w:rPr>
              <w:t>сообщества.</w:t>
            </w:r>
          </w:p>
          <w:p w14:paraId="59A11E4D">
            <w:pPr>
              <w:pStyle w:val="12"/>
              <w:tabs>
                <w:tab w:val="left" w:pos="1125"/>
                <w:tab w:val="left" w:pos="2856"/>
                <w:tab w:val="left" w:pos="4294"/>
              </w:tabs>
              <w:spacing w:before="7" w:line="249" w:lineRule="auto"/>
              <w:ind w:left="18" w:right="-29" w:firstLine="240"/>
              <w:jc w:val="right"/>
              <w:rPr>
                <w:sz w:val="20"/>
              </w:rPr>
            </w:pPr>
            <w:r>
              <w:rPr>
                <w:sz w:val="20"/>
              </w:rPr>
              <w:t>Понятие</w:t>
            </w:r>
            <w:r>
              <w:rPr>
                <w:spacing w:val="-2"/>
                <w:sz w:val="20"/>
              </w:rPr>
              <w:t xml:space="preserve"> </w:t>
            </w:r>
            <w:r>
              <w:rPr>
                <w:sz w:val="20"/>
              </w:rPr>
              <w:t>о природном</w:t>
            </w:r>
            <w:r>
              <w:rPr>
                <w:spacing w:val="-1"/>
                <w:sz w:val="20"/>
              </w:rPr>
              <w:t xml:space="preserve"> </w:t>
            </w:r>
            <w:r>
              <w:rPr>
                <w:sz w:val="20"/>
              </w:rPr>
              <w:t>сообществе.</w:t>
            </w:r>
            <w:r>
              <w:rPr>
                <w:spacing w:val="-2"/>
                <w:sz w:val="20"/>
              </w:rPr>
              <w:t xml:space="preserve"> </w:t>
            </w:r>
            <w:r>
              <w:rPr>
                <w:sz w:val="20"/>
              </w:rPr>
              <w:t>Взаимосвязи организмов в природных сообществах. Пищевые связи</w:t>
            </w:r>
            <w:r>
              <w:rPr>
                <w:spacing w:val="-2"/>
                <w:sz w:val="20"/>
              </w:rPr>
              <w:t xml:space="preserve"> </w:t>
            </w:r>
            <w:r>
              <w:rPr>
                <w:sz w:val="20"/>
              </w:rPr>
              <w:t>в</w:t>
            </w:r>
            <w:r>
              <w:rPr>
                <w:spacing w:val="-1"/>
                <w:sz w:val="20"/>
              </w:rPr>
              <w:t xml:space="preserve"> </w:t>
            </w:r>
            <w:r>
              <w:rPr>
                <w:sz w:val="20"/>
              </w:rPr>
              <w:t>сообществах. Пищевые звенья, цепи и</w:t>
            </w:r>
            <w:r>
              <w:rPr>
                <w:spacing w:val="-3"/>
                <w:sz w:val="20"/>
              </w:rPr>
              <w:t xml:space="preserve"> </w:t>
            </w:r>
            <w:r>
              <w:rPr>
                <w:sz w:val="20"/>
              </w:rPr>
              <w:t xml:space="preserve">сети </w:t>
            </w:r>
            <w:r>
              <w:rPr>
                <w:spacing w:val="-2"/>
                <w:sz w:val="20"/>
              </w:rPr>
              <w:t>питания.</w:t>
            </w:r>
            <w:r>
              <w:rPr>
                <w:sz w:val="20"/>
              </w:rPr>
              <w:tab/>
            </w:r>
            <w:r>
              <w:rPr>
                <w:spacing w:val="-2"/>
                <w:sz w:val="20"/>
              </w:rPr>
              <w:t>Производители,</w:t>
            </w:r>
            <w:r>
              <w:rPr>
                <w:sz w:val="20"/>
              </w:rPr>
              <w:tab/>
            </w:r>
            <w:r>
              <w:rPr>
                <w:spacing w:val="-2"/>
                <w:sz w:val="20"/>
              </w:rPr>
              <w:t>потребители</w:t>
            </w:r>
            <w:r>
              <w:rPr>
                <w:sz w:val="20"/>
              </w:rPr>
              <w:tab/>
            </w:r>
            <w:r>
              <w:rPr>
                <w:spacing w:val="-10"/>
                <w:sz w:val="20"/>
              </w:rPr>
              <w:t>и</w:t>
            </w:r>
            <w:r>
              <w:rPr>
                <w:sz w:val="20"/>
              </w:rPr>
              <w:t xml:space="preserve"> разрушители</w:t>
            </w:r>
            <w:r>
              <w:rPr>
                <w:spacing w:val="29"/>
                <w:sz w:val="20"/>
              </w:rPr>
              <w:t xml:space="preserve"> </w:t>
            </w:r>
            <w:r>
              <w:rPr>
                <w:sz w:val="20"/>
              </w:rPr>
              <w:t>органических</w:t>
            </w:r>
            <w:r>
              <w:rPr>
                <w:spacing w:val="33"/>
                <w:sz w:val="20"/>
              </w:rPr>
              <w:t xml:space="preserve"> </w:t>
            </w:r>
            <w:r>
              <w:rPr>
                <w:sz w:val="20"/>
              </w:rPr>
              <w:t>веществ</w:t>
            </w:r>
            <w:r>
              <w:rPr>
                <w:spacing w:val="31"/>
                <w:sz w:val="20"/>
              </w:rPr>
              <w:t xml:space="preserve"> </w:t>
            </w:r>
            <w:r>
              <w:rPr>
                <w:sz w:val="20"/>
              </w:rPr>
              <w:t>в</w:t>
            </w:r>
            <w:r>
              <w:rPr>
                <w:spacing w:val="33"/>
                <w:sz w:val="20"/>
              </w:rPr>
              <w:t xml:space="preserve"> </w:t>
            </w:r>
            <w:r>
              <w:rPr>
                <w:sz w:val="20"/>
              </w:rPr>
              <w:t>природных сообществах.</w:t>
            </w:r>
            <w:r>
              <w:rPr>
                <w:spacing w:val="40"/>
                <w:sz w:val="20"/>
              </w:rPr>
              <w:t xml:space="preserve"> </w:t>
            </w:r>
            <w:r>
              <w:rPr>
                <w:sz w:val="20"/>
              </w:rPr>
              <w:t>Примеры</w:t>
            </w:r>
            <w:r>
              <w:rPr>
                <w:spacing w:val="40"/>
                <w:sz w:val="20"/>
              </w:rPr>
              <w:t xml:space="preserve"> </w:t>
            </w:r>
            <w:r>
              <w:rPr>
                <w:sz w:val="20"/>
              </w:rPr>
              <w:t>природных</w:t>
            </w:r>
            <w:r>
              <w:rPr>
                <w:spacing w:val="40"/>
                <w:sz w:val="20"/>
              </w:rPr>
              <w:t xml:space="preserve"> </w:t>
            </w:r>
            <w:r>
              <w:rPr>
                <w:sz w:val="20"/>
              </w:rPr>
              <w:t>сообществ</w:t>
            </w:r>
          </w:p>
          <w:p w14:paraId="369BCEB0">
            <w:pPr>
              <w:pStyle w:val="12"/>
              <w:spacing w:line="249" w:lineRule="auto"/>
              <w:ind w:left="179" w:right="-29" w:hanging="142"/>
              <w:jc w:val="right"/>
              <w:rPr>
                <w:sz w:val="20"/>
              </w:rPr>
            </w:pPr>
            <w:r>
              <w:rPr>
                <w:sz w:val="20"/>
              </w:rPr>
              <w:t>(лес,</w:t>
            </w:r>
            <w:r>
              <w:rPr>
                <w:spacing w:val="-4"/>
                <w:sz w:val="20"/>
              </w:rPr>
              <w:t xml:space="preserve"> </w:t>
            </w:r>
            <w:r>
              <w:rPr>
                <w:sz w:val="20"/>
              </w:rPr>
              <w:t>пруд,</w:t>
            </w:r>
            <w:r>
              <w:rPr>
                <w:spacing w:val="-5"/>
                <w:sz w:val="20"/>
              </w:rPr>
              <w:t xml:space="preserve"> </w:t>
            </w:r>
            <w:r>
              <w:rPr>
                <w:sz w:val="20"/>
              </w:rPr>
              <w:t>озеро</w:t>
            </w:r>
            <w:r>
              <w:rPr>
                <w:spacing w:val="-4"/>
                <w:sz w:val="20"/>
              </w:rPr>
              <w:t xml:space="preserve"> </w:t>
            </w:r>
            <w:r>
              <w:rPr>
                <w:sz w:val="20"/>
              </w:rPr>
              <w:t>и</w:t>
            </w:r>
            <w:r>
              <w:rPr>
                <w:spacing w:val="-6"/>
                <w:sz w:val="20"/>
              </w:rPr>
              <w:t xml:space="preserve"> </w:t>
            </w:r>
            <w:r>
              <w:rPr>
                <w:sz w:val="20"/>
              </w:rPr>
              <w:t>другие</w:t>
            </w:r>
            <w:r>
              <w:rPr>
                <w:spacing w:val="-5"/>
                <w:sz w:val="20"/>
              </w:rPr>
              <w:t xml:space="preserve"> </w:t>
            </w:r>
            <w:r>
              <w:rPr>
                <w:sz w:val="20"/>
              </w:rPr>
              <w:t>природные</w:t>
            </w:r>
            <w:r>
              <w:rPr>
                <w:spacing w:val="-5"/>
                <w:sz w:val="20"/>
              </w:rPr>
              <w:t xml:space="preserve"> </w:t>
            </w:r>
            <w:r>
              <w:rPr>
                <w:sz w:val="20"/>
              </w:rPr>
              <w:t>сообщества). Искусственные сообщества, их отличительные признаки от природных сообществ. Причины неустойчивости</w:t>
            </w:r>
            <w:r>
              <w:rPr>
                <w:spacing w:val="9"/>
                <w:sz w:val="20"/>
              </w:rPr>
              <w:t xml:space="preserve"> </w:t>
            </w:r>
            <w:r>
              <w:rPr>
                <w:sz w:val="20"/>
              </w:rPr>
              <w:t>искусственных</w:t>
            </w:r>
            <w:r>
              <w:rPr>
                <w:spacing w:val="7"/>
                <w:sz w:val="20"/>
              </w:rPr>
              <w:t xml:space="preserve"> </w:t>
            </w:r>
            <w:r>
              <w:rPr>
                <w:sz w:val="20"/>
              </w:rPr>
              <w:t>сообществ.</w:t>
            </w:r>
            <w:r>
              <w:rPr>
                <w:spacing w:val="7"/>
                <w:sz w:val="20"/>
              </w:rPr>
              <w:t xml:space="preserve"> </w:t>
            </w:r>
            <w:r>
              <w:rPr>
                <w:spacing w:val="-4"/>
                <w:sz w:val="20"/>
              </w:rPr>
              <w:t>Роль</w:t>
            </w:r>
          </w:p>
          <w:p w14:paraId="747788F8">
            <w:pPr>
              <w:pStyle w:val="12"/>
              <w:spacing w:before="7"/>
              <w:jc w:val="both"/>
              <w:rPr>
                <w:sz w:val="20"/>
              </w:rPr>
            </w:pPr>
            <w:r>
              <w:rPr>
                <w:sz w:val="20"/>
              </w:rPr>
              <w:t>искусственных</w:t>
            </w:r>
            <w:r>
              <w:rPr>
                <w:spacing w:val="-13"/>
                <w:sz w:val="20"/>
              </w:rPr>
              <w:t xml:space="preserve"> </w:t>
            </w:r>
            <w:r>
              <w:rPr>
                <w:sz w:val="20"/>
              </w:rPr>
              <w:t>сообществ</w:t>
            </w:r>
            <w:r>
              <w:rPr>
                <w:spacing w:val="-12"/>
                <w:sz w:val="20"/>
              </w:rPr>
              <w:t xml:space="preserve"> </w:t>
            </w:r>
            <w:r>
              <w:rPr>
                <w:sz w:val="20"/>
              </w:rPr>
              <w:t>в</w:t>
            </w:r>
            <w:r>
              <w:rPr>
                <w:spacing w:val="-11"/>
                <w:sz w:val="20"/>
              </w:rPr>
              <w:t xml:space="preserve"> </w:t>
            </w:r>
            <w:r>
              <w:rPr>
                <w:sz w:val="20"/>
              </w:rPr>
              <w:t>жизни</w:t>
            </w:r>
            <w:r>
              <w:rPr>
                <w:spacing w:val="-13"/>
                <w:sz w:val="20"/>
              </w:rPr>
              <w:t xml:space="preserve"> </w:t>
            </w:r>
            <w:r>
              <w:rPr>
                <w:spacing w:val="-2"/>
                <w:sz w:val="20"/>
              </w:rPr>
              <w:t>человека.</w:t>
            </w:r>
          </w:p>
          <w:p w14:paraId="51D952FC">
            <w:pPr>
              <w:pStyle w:val="12"/>
              <w:spacing w:before="7" w:line="249" w:lineRule="auto"/>
              <w:ind w:right="-15" w:firstLine="228"/>
              <w:jc w:val="both"/>
              <w:rPr>
                <w:sz w:val="20"/>
              </w:rPr>
            </w:pPr>
            <w:r>
              <w:rPr>
                <w:sz w:val="20"/>
              </w:rPr>
              <w:t xml:space="preserve">Природные зоны Земли, их обитатели. Флора и фауна природных зон. Ландшафты: природные и </w:t>
            </w:r>
            <w:r>
              <w:rPr>
                <w:spacing w:val="-2"/>
                <w:sz w:val="20"/>
              </w:rPr>
              <w:t>культурные.</w:t>
            </w:r>
          </w:p>
          <w:p w14:paraId="76AE267F">
            <w:pPr>
              <w:pStyle w:val="12"/>
              <w:spacing w:before="3"/>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705CA2C0">
            <w:pPr>
              <w:pStyle w:val="12"/>
              <w:spacing w:before="8" w:line="249" w:lineRule="auto"/>
              <w:ind w:right="-15" w:firstLine="228"/>
              <w:jc w:val="both"/>
              <w:rPr>
                <w:sz w:val="20"/>
              </w:rPr>
            </w:pPr>
            <w:r>
              <w:rPr>
                <w:sz w:val="20"/>
              </w:rPr>
              <w:t>Изучение искусственных сообществ и их обитателей (на примере аквариума и других искусственных сообществ).</w:t>
            </w:r>
          </w:p>
          <w:p w14:paraId="5F44EA4B">
            <w:pPr>
              <w:pStyle w:val="12"/>
              <w:spacing w:before="5"/>
              <w:ind w:left="230"/>
              <w:jc w:val="both"/>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2FCD1CA1">
            <w:pPr>
              <w:pStyle w:val="12"/>
              <w:spacing w:before="7" w:line="249" w:lineRule="auto"/>
              <w:ind w:right="-15" w:firstLine="228"/>
              <w:jc w:val="both"/>
              <w:rPr>
                <w:sz w:val="20"/>
              </w:rPr>
            </w:pPr>
            <w:r>
              <w:rPr>
                <w:sz w:val="20"/>
              </w:rPr>
              <w:t xml:space="preserve">Изучение природных сообществ (на примере леса, озера, пруда, луга и других природных </w:t>
            </w:r>
            <w:r>
              <w:rPr>
                <w:spacing w:val="-2"/>
                <w:sz w:val="20"/>
              </w:rPr>
              <w:t>сообществ.).</w:t>
            </w:r>
          </w:p>
          <w:p w14:paraId="6ECB6CC0">
            <w:pPr>
              <w:pStyle w:val="12"/>
              <w:spacing w:line="249" w:lineRule="auto"/>
              <w:ind w:right="-15" w:firstLine="228"/>
              <w:jc w:val="both"/>
              <w:rPr>
                <w:sz w:val="20"/>
              </w:rPr>
            </w:pPr>
            <w:r>
              <w:rPr>
                <w:sz w:val="20"/>
              </w:rPr>
              <w:t>Изучение</w:t>
            </w:r>
            <w:r>
              <w:rPr>
                <w:spacing w:val="-6"/>
                <w:sz w:val="20"/>
              </w:rPr>
              <w:t xml:space="preserve"> </w:t>
            </w:r>
            <w:r>
              <w:rPr>
                <w:sz w:val="20"/>
              </w:rPr>
              <w:t>сезонных</w:t>
            </w:r>
            <w:r>
              <w:rPr>
                <w:spacing w:val="-8"/>
                <w:sz w:val="20"/>
              </w:rPr>
              <w:t xml:space="preserve"> </w:t>
            </w:r>
            <w:r>
              <w:rPr>
                <w:sz w:val="20"/>
              </w:rPr>
              <w:t>явлений</w:t>
            </w:r>
            <w:r>
              <w:rPr>
                <w:spacing w:val="-4"/>
                <w:sz w:val="20"/>
              </w:rPr>
              <w:t xml:space="preserve"> </w:t>
            </w:r>
            <w:r>
              <w:rPr>
                <w:sz w:val="20"/>
              </w:rPr>
              <w:t>в</w:t>
            </w:r>
            <w:r>
              <w:rPr>
                <w:spacing w:val="-8"/>
                <w:sz w:val="20"/>
              </w:rPr>
              <w:t xml:space="preserve"> </w:t>
            </w:r>
            <w:r>
              <w:rPr>
                <w:sz w:val="20"/>
              </w:rPr>
              <w:t>жизни</w:t>
            </w:r>
            <w:r>
              <w:rPr>
                <w:spacing w:val="-5"/>
                <w:sz w:val="20"/>
              </w:rPr>
              <w:t xml:space="preserve"> </w:t>
            </w:r>
            <w:r>
              <w:rPr>
                <w:sz w:val="20"/>
              </w:rPr>
              <w:t xml:space="preserve">природных </w:t>
            </w:r>
            <w:r>
              <w:rPr>
                <w:spacing w:val="-2"/>
                <w:sz w:val="20"/>
              </w:rPr>
              <w:t>сообществ.</w:t>
            </w:r>
          </w:p>
          <w:p w14:paraId="00006B1F">
            <w:pPr>
              <w:pStyle w:val="12"/>
              <w:numPr>
                <w:ilvl w:val="2"/>
                <w:numId w:val="200"/>
              </w:numPr>
              <w:tabs>
                <w:tab w:val="left" w:pos="931"/>
              </w:tabs>
              <w:spacing w:before="2" w:after="0" w:line="240" w:lineRule="auto"/>
              <w:ind w:left="931" w:right="0" w:hanging="701"/>
              <w:jc w:val="both"/>
              <w:rPr>
                <w:sz w:val="20"/>
              </w:rPr>
            </w:pPr>
            <w:r>
              <w:rPr>
                <w:sz w:val="20"/>
              </w:rPr>
              <w:t>Живая</w:t>
            </w:r>
            <w:r>
              <w:rPr>
                <w:spacing w:val="-10"/>
                <w:sz w:val="20"/>
              </w:rPr>
              <w:t xml:space="preserve"> </w:t>
            </w:r>
            <w:r>
              <w:rPr>
                <w:sz w:val="20"/>
              </w:rPr>
              <w:t>природа</w:t>
            </w:r>
            <w:r>
              <w:rPr>
                <w:spacing w:val="-6"/>
                <w:sz w:val="20"/>
              </w:rPr>
              <w:t xml:space="preserve"> </w:t>
            </w:r>
            <w:r>
              <w:rPr>
                <w:sz w:val="20"/>
              </w:rPr>
              <w:t>и</w:t>
            </w:r>
            <w:r>
              <w:rPr>
                <w:spacing w:val="-10"/>
                <w:sz w:val="20"/>
              </w:rPr>
              <w:t xml:space="preserve"> </w:t>
            </w:r>
            <w:r>
              <w:rPr>
                <w:spacing w:val="-2"/>
                <w:sz w:val="20"/>
              </w:rPr>
              <w:t>человек.</w:t>
            </w:r>
          </w:p>
          <w:p w14:paraId="7E114C13">
            <w:pPr>
              <w:pStyle w:val="12"/>
              <w:tabs>
                <w:tab w:val="left" w:pos="1637"/>
                <w:tab w:val="left" w:pos="2215"/>
                <w:tab w:val="left" w:pos="3406"/>
                <w:tab w:val="left" w:pos="3483"/>
              </w:tabs>
              <w:spacing w:before="10" w:line="249" w:lineRule="auto"/>
              <w:ind w:right="-29" w:firstLine="228"/>
              <w:jc w:val="both"/>
              <w:rPr>
                <w:sz w:val="20"/>
              </w:rPr>
            </w:pPr>
            <w:r>
              <w:rPr>
                <w:sz w:val="20"/>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w:t>
            </w:r>
            <w:r>
              <w:rPr>
                <w:spacing w:val="40"/>
                <w:sz w:val="20"/>
              </w:rPr>
              <w:t xml:space="preserve"> </w:t>
            </w:r>
            <w:r>
              <w:rPr>
                <w:sz w:val="20"/>
              </w:rPr>
              <w:t xml:space="preserve">и водной оболочек Земли, потери почв, их </w:t>
            </w:r>
            <w:r>
              <w:rPr>
                <w:spacing w:val="-2"/>
                <w:sz w:val="20"/>
              </w:rPr>
              <w:t>предотвращение.</w:t>
            </w:r>
            <w:r>
              <w:rPr>
                <w:sz w:val="20"/>
              </w:rPr>
              <w:tab/>
            </w:r>
            <w:r>
              <w:rPr>
                <w:sz w:val="20"/>
              </w:rPr>
              <w:tab/>
            </w:r>
            <w:r>
              <w:rPr>
                <w:spacing w:val="-4"/>
                <w:sz w:val="20"/>
              </w:rPr>
              <w:t>Пути</w:t>
            </w:r>
            <w:r>
              <w:rPr>
                <w:sz w:val="20"/>
              </w:rPr>
              <w:tab/>
            </w:r>
            <w:r>
              <w:rPr>
                <w:spacing w:val="-2"/>
                <w:sz w:val="20"/>
              </w:rPr>
              <w:t xml:space="preserve">сохранения </w:t>
            </w:r>
            <w:r>
              <w:rPr>
                <w:sz w:val="20"/>
              </w:rPr>
              <w:t xml:space="preserve">биологического разнообразия. Охраняемые </w:t>
            </w:r>
            <w:r>
              <w:rPr>
                <w:spacing w:val="-2"/>
                <w:sz w:val="20"/>
              </w:rPr>
              <w:t>территории</w:t>
            </w:r>
            <w:r>
              <w:rPr>
                <w:sz w:val="20"/>
              </w:rPr>
              <w:tab/>
            </w:r>
            <w:r>
              <w:rPr>
                <w:spacing w:val="-2"/>
                <w:sz w:val="20"/>
              </w:rPr>
              <w:t>(заповедники,</w:t>
            </w:r>
            <w:r>
              <w:rPr>
                <w:sz w:val="20"/>
              </w:rPr>
              <w:tab/>
            </w:r>
            <w:r>
              <w:rPr>
                <w:sz w:val="20"/>
              </w:rPr>
              <w:tab/>
            </w:r>
            <w:r>
              <w:rPr>
                <w:spacing w:val="-2"/>
                <w:sz w:val="20"/>
              </w:rPr>
              <w:t xml:space="preserve">заказники, </w:t>
            </w:r>
            <w:r>
              <w:rPr>
                <w:sz w:val="20"/>
              </w:rPr>
              <w:t>национальные парки, памятники природы). Красная книга Российской Федерации. Осознание жизни как великой ценности.</w:t>
            </w:r>
          </w:p>
          <w:p w14:paraId="77EC5570">
            <w:pPr>
              <w:pStyle w:val="12"/>
              <w:spacing w:before="6"/>
              <w:ind w:left="230"/>
              <w:jc w:val="both"/>
              <w:rPr>
                <w:sz w:val="20"/>
              </w:rPr>
            </w:pPr>
            <w:r>
              <w:rPr>
                <w:spacing w:val="-2"/>
                <w:sz w:val="20"/>
              </w:rPr>
              <w:t>Практические</w:t>
            </w:r>
            <w:r>
              <w:rPr>
                <w:spacing w:val="6"/>
                <w:sz w:val="20"/>
              </w:rPr>
              <w:t xml:space="preserve"> </w:t>
            </w:r>
            <w:r>
              <w:rPr>
                <w:spacing w:val="-2"/>
                <w:sz w:val="20"/>
              </w:rPr>
              <w:t>работы.</w:t>
            </w:r>
          </w:p>
          <w:p w14:paraId="0A1F85C4">
            <w:pPr>
              <w:pStyle w:val="12"/>
              <w:spacing w:before="10" w:line="249" w:lineRule="auto"/>
              <w:ind w:right="-29" w:firstLine="228"/>
              <w:jc w:val="both"/>
              <w:rPr>
                <w:sz w:val="20"/>
              </w:rPr>
            </w:pPr>
            <w:r>
              <w:rPr>
                <w:sz w:val="20"/>
              </w:rPr>
              <w:t>Проведение акции по уборке мусора в ближайшем лесу, парке, сквере или на пришкольной территории.</w:t>
            </w:r>
          </w:p>
        </w:tc>
        <w:tc>
          <w:tcPr>
            <w:tcW w:w="2127" w:type="dxa"/>
          </w:tcPr>
          <w:p w14:paraId="78FA8291">
            <w:pPr>
              <w:pStyle w:val="12"/>
              <w:ind w:left="0"/>
              <w:rPr>
                <w:sz w:val="18"/>
              </w:rPr>
            </w:pPr>
          </w:p>
        </w:tc>
        <w:tc>
          <w:tcPr>
            <w:tcW w:w="2127" w:type="dxa"/>
          </w:tcPr>
          <w:p w14:paraId="1275A753">
            <w:pPr>
              <w:pStyle w:val="12"/>
              <w:ind w:left="0"/>
              <w:rPr>
                <w:sz w:val="18"/>
              </w:rPr>
            </w:pPr>
          </w:p>
        </w:tc>
      </w:tr>
    </w:tbl>
    <w:p w14:paraId="0D39C1F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E4F3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5E38163">
            <w:pPr>
              <w:pStyle w:val="12"/>
              <w:spacing w:line="216" w:lineRule="exact"/>
              <w:ind w:left="151"/>
              <w:rPr>
                <w:sz w:val="20"/>
              </w:rPr>
            </w:pPr>
            <w:r>
              <w:rPr>
                <w:spacing w:val="-5"/>
                <w:sz w:val="20"/>
              </w:rPr>
              <w:t>2.</w:t>
            </w:r>
          </w:p>
        </w:tc>
        <w:tc>
          <w:tcPr>
            <w:tcW w:w="4393" w:type="dxa"/>
          </w:tcPr>
          <w:p w14:paraId="5C720778">
            <w:pPr>
              <w:pStyle w:val="12"/>
              <w:spacing w:line="225" w:lineRule="exact"/>
              <w:ind w:left="230"/>
              <w:jc w:val="both"/>
              <w:rPr>
                <w:sz w:val="20"/>
              </w:rPr>
            </w:pPr>
            <w:r>
              <w:rPr>
                <w:sz w:val="20"/>
              </w:rPr>
              <w:t xml:space="preserve">6 </w:t>
            </w:r>
            <w:r>
              <w:rPr>
                <w:spacing w:val="-2"/>
                <w:sz w:val="20"/>
              </w:rPr>
              <w:t>класс</w:t>
            </w:r>
          </w:p>
          <w:p w14:paraId="3075F679">
            <w:pPr>
              <w:pStyle w:val="12"/>
              <w:numPr>
                <w:ilvl w:val="2"/>
                <w:numId w:val="201"/>
              </w:numPr>
              <w:tabs>
                <w:tab w:val="left" w:pos="929"/>
              </w:tabs>
              <w:spacing w:before="3" w:after="0" w:line="240" w:lineRule="auto"/>
              <w:ind w:left="929" w:right="0" w:hanging="699"/>
              <w:jc w:val="both"/>
              <w:rPr>
                <w:sz w:val="20"/>
              </w:rPr>
            </w:pPr>
            <w:r>
              <w:rPr>
                <w:spacing w:val="-2"/>
                <w:sz w:val="20"/>
              </w:rPr>
              <w:t>Растительный</w:t>
            </w:r>
            <w:r>
              <w:rPr>
                <w:spacing w:val="2"/>
                <w:sz w:val="20"/>
              </w:rPr>
              <w:t xml:space="preserve"> </w:t>
            </w:r>
            <w:r>
              <w:rPr>
                <w:spacing w:val="-2"/>
                <w:sz w:val="20"/>
              </w:rPr>
              <w:t>организм.</w:t>
            </w:r>
          </w:p>
          <w:p w14:paraId="66F5ABA4">
            <w:pPr>
              <w:pStyle w:val="12"/>
              <w:spacing w:before="10" w:line="249" w:lineRule="auto"/>
              <w:ind w:right="1" w:firstLine="228"/>
              <w:jc w:val="both"/>
              <w:rPr>
                <w:sz w:val="20"/>
              </w:rPr>
            </w:pPr>
            <w:r>
              <w:rPr>
                <w:sz w:val="20"/>
              </w:rPr>
              <w:t>Ботаника – наука о растениях. Разделы ботаники. Связь ботаники с другими науками и техникой. Общие признаки растений.</w:t>
            </w:r>
          </w:p>
          <w:p w14:paraId="299D98DD">
            <w:pPr>
              <w:pStyle w:val="12"/>
              <w:spacing w:before="2" w:line="249" w:lineRule="auto"/>
              <w:ind w:right="-15" w:firstLine="228"/>
              <w:jc w:val="both"/>
              <w:rPr>
                <w:sz w:val="20"/>
              </w:rPr>
            </w:pPr>
            <w:r>
              <w:rPr>
                <w:sz w:val="20"/>
              </w:rPr>
              <w:t>Разнообразие растений. Уровни организации растительного организма. Высшие и низшие растения. Споровые и семенные растения.</w:t>
            </w:r>
          </w:p>
          <w:p w14:paraId="4B2BB50D">
            <w:pPr>
              <w:pStyle w:val="12"/>
              <w:spacing w:line="249" w:lineRule="auto"/>
              <w:ind w:right="-29" w:firstLine="228"/>
              <w:jc w:val="both"/>
              <w:rPr>
                <w:sz w:val="20"/>
              </w:rPr>
            </w:pPr>
            <w:r>
              <w:rPr>
                <w:sz w:val="20"/>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sz w:val="20"/>
              </w:rPr>
              <w:t>тканей.</w:t>
            </w:r>
          </w:p>
          <w:p w14:paraId="28AB6129">
            <w:pPr>
              <w:pStyle w:val="12"/>
              <w:spacing w:before="4" w:line="247" w:lineRule="auto"/>
              <w:ind w:right="2" w:firstLine="228"/>
              <w:jc w:val="both"/>
              <w:rPr>
                <w:sz w:val="20"/>
              </w:rPr>
            </w:pPr>
            <w:r>
              <w:rPr>
                <w:sz w:val="20"/>
              </w:rPr>
              <w:t>Органы и системы органов растений. Строение органов растительного организма, их роль и связь между</w:t>
            </w:r>
            <w:r>
              <w:rPr>
                <w:spacing w:val="-7"/>
                <w:sz w:val="20"/>
              </w:rPr>
              <w:t xml:space="preserve"> </w:t>
            </w:r>
            <w:r>
              <w:rPr>
                <w:sz w:val="20"/>
              </w:rPr>
              <w:t>собой.</w:t>
            </w:r>
          </w:p>
          <w:p w14:paraId="20CF514A">
            <w:pPr>
              <w:pStyle w:val="12"/>
              <w:spacing w:before="9"/>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5EDF617F">
            <w:pPr>
              <w:pStyle w:val="12"/>
              <w:spacing w:before="8" w:line="249" w:lineRule="auto"/>
              <w:ind w:firstLine="228"/>
              <w:jc w:val="both"/>
              <w:rPr>
                <w:sz w:val="20"/>
              </w:rPr>
            </w:pPr>
            <w:r>
              <w:rPr>
                <w:sz w:val="20"/>
              </w:rPr>
              <w:t>Изучение микроскопического строения листа водного растения элодеи.</w:t>
            </w:r>
          </w:p>
          <w:p w14:paraId="3C9571AF">
            <w:pPr>
              <w:pStyle w:val="12"/>
              <w:spacing w:before="1" w:line="247" w:lineRule="auto"/>
              <w:ind w:right="-29" w:firstLine="228"/>
              <w:jc w:val="both"/>
              <w:rPr>
                <w:sz w:val="20"/>
              </w:rPr>
            </w:pPr>
            <w:r>
              <w:rPr>
                <w:sz w:val="20"/>
              </w:rPr>
              <w:t>Изучение строения растительных тканей (использование микропрепаратов).</w:t>
            </w:r>
          </w:p>
          <w:p w14:paraId="596B7A86">
            <w:pPr>
              <w:pStyle w:val="12"/>
              <w:spacing w:before="4" w:line="249" w:lineRule="auto"/>
              <w:ind w:right="-15" w:firstLine="228"/>
              <w:jc w:val="both"/>
              <w:rPr>
                <w:sz w:val="20"/>
              </w:rPr>
            </w:pPr>
            <w:r>
              <w:rPr>
                <w:sz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739A521B">
            <w:pPr>
              <w:pStyle w:val="12"/>
              <w:spacing w:before="4" w:line="247" w:lineRule="auto"/>
              <w:ind w:right="-15" w:firstLine="228"/>
              <w:jc w:val="both"/>
              <w:rPr>
                <w:sz w:val="20"/>
              </w:rPr>
            </w:pPr>
            <w:r>
              <w:rPr>
                <w:sz w:val="20"/>
              </w:rPr>
              <w:t>Обнаружение неорганических и органических веществ в растении.</w:t>
            </w:r>
          </w:p>
          <w:p w14:paraId="75057BD3">
            <w:pPr>
              <w:pStyle w:val="12"/>
              <w:spacing w:before="4"/>
              <w:ind w:left="230"/>
              <w:jc w:val="both"/>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5649889D">
            <w:pPr>
              <w:pStyle w:val="12"/>
              <w:spacing w:before="7" w:line="249" w:lineRule="auto"/>
              <w:ind w:right="-15" w:firstLine="228"/>
              <w:jc w:val="both"/>
              <w:rPr>
                <w:sz w:val="20"/>
              </w:rPr>
            </w:pPr>
            <w:r>
              <w:rPr>
                <w:sz w:val="20"/>
              </w:rPr>
              <w:t xml:space="preserve">Ознакомление в природе с цветковыми </w:t>
            </w:r>
            <w:r>
              <w:rPr>
                <w:spacing w:val="-2"/>
                <w:sz w:val="20"/>
              </w:rPr>
              <w:t>растениями.</w:t>
            </w:r>
          </w:p>
          <w:p w14:paraId="6395027A">
            <w:pPr>
              <w:pStyle w:val="12"/>
              <w:numPr>
                <w:ilvl w:val="2"/>
                <w:numId w:val="201"/>
              </w:numPr>
              <w:tabs>
                <w:tab w:val="left" w:pos="1351"/>
              </w:tabs>
              <w:spacing w:before="2" w:after="0" w:line="249" w:lineRule="auto"/>
              <w:ind w:left="2" w:right="-15" w:firstLine="228"/>
              <w:jc w:val="both"/>
              <w:rPr>
                <w:sz w:val="20"/>
              </w:rPr>
            </w:pPr>
            <w:r>
              <w:rPr>
                <w:sz w:val="20"/>
              </w:rPr>
              <w:t>Строение и многообразие покрытосеменных растений</w:t>
            </w:r>
          </w:p>
          <w:p w14:paraId="5489B9B4">
            <w:pPr>
              <w:pStyle w:val="12"/>
              <w:spacing w:before="1" w:line="249" w:lineRule="auto"/>
              <w:ind w:right="-29" w:firstLine="228"/>
              <w:jc w:val="both"/>
              <w:rPr>
                <w:sz w:val="20"/>
              </w:rPr>
            </w:pPr>
            <w:r>
              <w:rPr>
                <w:sz w:val="20"/>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4D9C23EF">
            <w:pPr>
              <w:pStyle w:val="12"/>
              <w:spacing w:before="1" w:line="249" w:lineRule="auto"/>
              <w:ind w:right="-29" w:firstLine="228"/>
              <w:jc w:val="both"/>
              <w:rPr>
                <w:sz w:val="20"/>
              </w:rPr>
            </w:pPr>
            <w:r>
              <w:rPr>
                <w:sz w:val="20"/>
              </w:rPr>
              <w:t>Виды корней и типы корневых систем. Видоизменения корней. Корень – орган</w:t>
            </w:r>
            <w:r>
              <w:rPr>
                <w:spacing w:val="40"/>
                <w:sz w:val="20"/>
              </w:rPr>
              <w:t xml:space="preserve"> </w:t>
            </w:r>
            <w:r>
              <w:rPr>
                <w:sz w:val="20"/>
              </w:rPr>
              <w:t>почвенного (минерального) питания. Корни и корневые системы. Внешнее и внутреннее</w:t>
            </w:r>
            <w:r>
              <w:rPr>
                <w:spacing w:val="40"/>
                <w:sz w:val="20"/>
              </w:rPr>
              <w:t xml:space="preserve"> </w:t>
            </w:r>
            <w:r>
              <w:rPr>
                <w:sz w:val="20"/>
              </w:rPr>
              <w:t>строение</w:t>
            </w:r>
            <w:r>
              <w:rPr>
                <w:spacing w:val="-2"/>
                <w:sz w:val="20"/>
              </w:rPr>
              <w:t xml:space="preserve"> </w:t>
            </w:r>
            <w:r>
              <w:rPr>
                <w:sz w:val="20"/>
              </w:rPr>
              <w:t>корня</w:t>
            </w:r>
            <w:r>
              <w:rPr>
                <w:spacing w:val="-3"/>
                <w:sz w:val="20"/>
              </w:rPr>
              <w:t xml:space="preserve"> </w:t>
            </w:r>
            <w:r>
              <w:rPr>
                <w:sz w:val="20"/>
              </w:rPr>
              <w:t>в</w:t>
            </w:r>
            <w:r>
              <w:rPr>
                <w:spacing w:val="-3"/>
                <w:sz w:val="20"/>
              </w:rPr>
              <w:t xml:space="preserve"> </w:t>
            </w:r>
            <w:r>
              <w:rPr>
                <w:sz w:val="20"/>
              </w:rPr>
              <w:t>связи</w:t>
            </w:r>
            <w:r>
              <w:rPr>
                <w:spacing w:val="-4"/>
                <w:sz w:val="20"/>
              </w:rPr>
              <w:t xml:space="preserve"> </w:t>
            </w:r>
            <w:r>
              <w:rPr>
                <w:sz w:val="20"/>
              </w:rPr>
              <w:t>с</w:t>
            </w:r>
            <w:r>
              <w:rPr>
                <w:spacing w:val="-2"/>
                <w:sz w:val="20"/>
              </w:rPr>
              <w:t xml:space="preserve"> </w:t>
            </w:r>
            <w:r>
              <w:rPr>
                <w:sz w:val="20"/>
              </w:rPr>
              <w:t>его</w:t>
            </w:r>
            <w:r>
              <w:rPr>
                <w:spacing w:val="-2"/>
                <w:sz w:val="20"/>
              </w:rPr>
              <w:t xml:space="preserve"> </w:t>
            </w:r>
            <w:r>
              <w:rPr>
                <w:sz w:val="20"/>
              </w:rPr>
              <w:t>функциями. Корневой чехлик. Зоны корня. Корневые волоски. Рост</w:t>
            </w:r>
            <w:r>
              <w:rPr>
                <w:spacing w:val="40"/>
                <w:sz w:val="20"/>
              </w:rPr>
              <w:t xml:space="preserve"> </w:t>
            </w:r>
            <w:r>
              <w:rPr>
                <w:sz w:val="20"/>
              </w:rPr>
              <w:t>корня. Поглощение корнями воды и минеральных веществ, необходимых растению (корневое давление, осмос). Видоизменение корней.</w:t>
            </w:r>
          </w:p>
          <w:p w14:paraId="0D1089CE">
            <w:pPr>
              <w:pStyle w:val="12"/>
              <w:tabs>
                <w:tab w:val="left" w:pos="1951"/>
                <w:tab w:val="left" w:pos="3264"/>
              </w:tabs>
              <w:spacing w:before="4" w:line="249" w:lineRule="auto"/>
              <w:ind w:right="-29" w:firstLine="228"/>
              <w:jc w:val="both"/>
              <w:rPr>
                <w:sz w:val="20"/>
              </w:rPr>
            </w:pPr>
            <w:r>
              <w:rPr>
                <w:sz w:val="20"/>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w:t>
            </w:r>
            <w:r>
              <w:rPr>
                <w:spacing w:val="-2"/>
                <w:sz w:val="20"/>
              </w:rPr>
              <w:t>Видоизменения</w:t>
            </w:r>
            <w:r>
              <w:rPr>
                <w:sz w:val="20"/>
              </w:rPr>
              <w:tab/>
            </w:r>
            <w:r>
              <w:rPr>
                <w:spacing w:val="-2"/>
                <w:sz w:val="20"/>
              </w:rPr>
              <w:t>листьев.</w:t>
            </w:r>
            <w:r>
              <w:rPr>
                <w:sz w:val="20"/>
              </w:rPr>
              <w:tab/>
            </w:r>
            <w:r>
              <w:rPr>
                <w:spacing w:val="-2"/>
                <w:sz w:val="20"/>
              </w:rPr>
              <w:t xml:space="preserve">Особенности </w:t>
            </w:r>
            <w:r>
              <w:rPr>
                <w:sz w:val="20"/>
              </w:rPr>
              <w:t>внутреннего строения листа в связи с его функциями (кожица и устьица, основная ткань листа, проводящие пучки). Лист – орган воздушного питания.</w:t>
            </w:r>
          </w:p>
          <w:p w14:paraId="62D54C20">
            <w:pPr>
              <w:pStyle w:val="12"/>
              <w:spacing w:before="5"/>
              <w:ind w:left="230"/>
              <w:jc w:val="both"/>
              <w:rPr>
                <w:sz w:val="20"/>
              </w:rPr>
            </w:pPr>
            <w:r>
              <w:rPr>
                <w:sz w:val="20"/>
              </w:rPr>
              <w:t>Строение</w:t>
            </w:r>
            <w:r>
              <w:rPr>
                <w:spacing w:val="73"/>
                <w:sz w:val="20"/>
              </w:rPr>
              <w:t xml:space="preserve"> </w:t>
            </w:r>
            <w:r>
              <w:rPr>
                <w:sz w:val="20"/>
              </w:rPr>
              <w:t>и</w:t>
            </w:r>
            <w:r>
              <w:rPr>
                <w:spacing w:val="70"/>
                <w:sz w:val="20"/>
              </w:rPr>
              <w:t xml:space="preserve"> </w:t>
            </w:r>
            <w:r>
              <w:rPr>
                <w:sz w:val="20"/>
              </w:rPr>
              <w:t>разнообразие</w:t>
            </w:r>
            <w:r>
              <w:rPr>
                <w:spacing w:val="73"/>
                <w:sz w:val="20"/>
              </w:rPr>
              <w:t xml:space="preserve"> </w:t>
            </w:r>
            <w:r>
              <w:rPr>
                <w:sz w:val="20"/>
              </w:rPr>
              <w:t>цветков.</w:t>
            </w:r>
            <w:r>
              <w:rPr>
                <w:spacing w:val="72"/>
                <w:sz w:val="20"/>
              </w:rPr>
              <w:t xml:space="preserve"> </w:t>
            </w:r>
            <w:r>
              <w:rPr>
                <w:spacing w:val="-2"/>
                <w:sz w:val="20"/>
              </w:rPr>
              <w:t>Соцветия.</w:t>
            </w:r>
          </w:p>
          <w:p w14:paraId="75090D86">
            <w:pPr>
              <w:pStyle w:val="12"/>
              <w:spacing w:before="10"/>
              <w:jc w:val="both"/>
              <w:rPr>
                <w:sz w:val="20"/>
              </w:rPr>
            </w:pPr>
            <w:r>
              <w:rPr>
                <w:sz w:val="20"/>
              </w:rPr>
              <w:t>Плоды.</w:t>
            </w:r>
            <w:r>
              <w:rPr>
                <w:spacing w:val="14"/>
                <w:sz w:val="20"/>
              </w:rPr>
              <w:t xml:space="preserve"> </w:t>
            </w:r>
            <w:r>
              <w:rPr>
                <w:sz w:val="20"/>
              </w:rPr>
              <w:t>Цветки</w:t>
            </w:r>
            <w:r>
              <w:rPr>
                <w:spacing w:val="11"/>
                <w:sz w:val="20"/>
              </w:rPr>
              <w:t xml:space="preserve"> </w:t>
            </w:r>
            <w:r>
              <w:rPr>
                <w:sz w:val="20"/>
              </w:rPr>
              <w:t>и</w:t>
            </w:r>
            <w:r>
              <w:rPr>
                <w:spacing w:val="11"/>
                <w:sz w:val="20"/>
              </w:rPr>
              <w:t xml:space="preserve"> </w:t>
            </w:r>
            <w:r>
              <w:rPr>
                <w:sz w:val="20"/>
              </w:rPr>
              <w:t>соцветия.</w:t>
            </w:r>
            <w:r>
              <w:rPr>
                <w:spacing w:val="12"/>
                <w:sz w:val="20"/>
              </w:rPr>
              <w:t xml:space="preserve"> </w:t>
            </w:r>
            <w:r>
              <w:rPr>
                <w:spacing w:val="-2"/>
                <w:sz w:val="20"/>
              </w:rPr>
              <w:t>Опыление.</w:t>
            </w:r>
          </w:p>
        </w:tc>
        <w:tc>
          <w:tcPr>
            <w:tcW w:w="2127" w:type="dxa"/>
          </w:tcPr>
          <w:p w14:paraId="515551FA">
            <w:pPr>
              <w:pStyle w:val="12"/>
              <w:ind w:left="0"/>
              <w:rPr>
                <w:sz w:val="18"/>
              </w:rPr>
            </w:pPr>
          </w:p>
        </w:tc>
        <w:tc>
          <w:tcPr>
            <w:tcW w:w="2127" w:type="dxa"/>
          </w:tcPr>
          <w:p w14:paraId="452662F4">
            <w:pPr>
              <w:pStyle w:val="12"/>
              <w:ind w:left="0"/>
              <w:rPr>
                <w:sz w:val="18"/>
              </w:rPr>
            </w:pPr>
          </w:p>
        </w:tc>
      </w:tr>
    </w:tbl>
    <w:p w14:paraId="3C75CCA9">
      <w:pPr>
        <w:pStyle w:val="12"/>
        <w:spacing w:after="0"/>
        <w:rPr>
          <w:sz w:val="18"/>
        </w:rPr>
        <w:sectPr>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9FD1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76682D1">
            <w:pPr>
              <w:pStyle w:val="12"/>
              <w:ind w:left="0"/>
              <w:rPr>
                <w:sz w:val="18"/>
              </w:rPr>
            </w:pPr>
          </w:p>
        </w:tc>
        <w:tc>
          <w:tcPr>
            <w:tcW w:w="4393" w:type="dxa"/>
          </w:tcPr>
          <w:p w14:paraId="1FEAB0AA">
            <w:pPr>
              <w:pStyle w:val="12"/>
              <w:spacing w:line="249" w:lineRule="auto"/>
              <w:jc w:val="both"/>
              <w:rPr>
                <w:sz w:val="20"/>
              </w:rPr>
            </w:pPr>
            <w:r>
              <w:rPr>
                <w:sz w:val="20"/>
              </w:rPr>
              <w:t>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69327591">
            <w:pPr>
              <w:pStyle w:val="12"/>
              <w:spacing w:line="227" w:lineRule="exact"/>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30A963B3">
            <w:pPr>
              <w:pStyle w:val="12"/>
              <w:spacing w:before="3" w:line="249" w:lineRule="auto"/>
              <w:ind w:right="1" w:firstLine="228"/>
              <w:jc w:val="both"/>
              <w:rPr>
                <w:sz w:val="20"/>
              </w:rPr>
            </w:pPr>
            <w:r>
              <w:rPr>
                <w:sz w:val="20"/>
              </w:rPr>
              <w:t>Изучение строения корневых систем (стержневой и мочковатой) на примере гербарных экземпляров или живых растений.</w:t>
            </w:r>
          </w:p>
          <w:p w14:paraId="3AEADD69">
            <w:pPr>
              <w:pStyle w:val="12"/>
              <w:spacing w:before="2"/>
              <w:ind w:left="230"/>
              <w:jc w:val="both"/>
              <w:rPr>
                <w:sz w:val="20"/>
              </w:rPr>
            </w:pPr>
            <w:r>
              <w:rPr>
                <w:spacing w:val="-2"/>
                <w:sz w:val="20"/>
              </w:rPr>
              <w:t>Изучение</w:t>
            </w:r>
            <w:r>
              <w:rPr>
                <w:spacing w:val="5"/>
                <w:sz w:val="20"/>
              </w:rPr>
              <w:t xml:space="preserve"> </w:t>
            </w:r>
            <w:r>
              <w:rPr>
                <w:spacing w:val="-2"/>
                <w:sz w:val="20"/>
              </w:rPr>
              <w:t>микропрепарата</w:t>
            </w:r>
            <w:r>
              <w:rPr>
                <w:spacing w:val="7"/>
                <w:sz w:val="20"/>
              </w:rPr>
              <w:t xml:space="preserve"> </w:t>
            </w:r>
            <w:r>
              <w:rPr>
                <w:spacing w:val="-2"/>
                <w:sz w:val="20"/>
              </w:rPr>
              <w:t>клеток</w:t>
            </w:r>
            <w:r>
              <w:rPr>
                <w:spacing w:val="6"/>
                <w:sz w:val="20"/>
              </w:rPr>
              <w:t xml:space="preserve"> </w:t>
            </w:r>
            <w:r>
              <w:rPr>
                <w:spacing w:val="-2"/>
                <w:sz w:val="20"/>
              </w:rPr>
              <w:t>корня.</w:t>
            </w:r>
          </w:p>
          <w:p w14:paraId="748584D4">
            <w:pPr>
              <w:pStyle w:val="12"/>
              <w:spacing w:before="8" w:line="249" w:lineRule="auto"/>
              <w:ind w:right="1" w:firstLine="228"/>
              <w:jc w:val="both"/>
              <w:rPr>
                <w:sz w:val="20"/>
              </w:rPr>
            </w:pPr>
            <w:r>
              <w:rPr>
                <w:sz w:val="20"/>
              </w:rPr>
              <w:t>Ознакомление с внешним строением листьев и листорасположением (на комнатных растениях).</w:t>
            </w:r>
          </w:p>
          <w:p w14:paraId="055B3666">
            <w:pPr>
              <w:pStyle w:val="12"/>
              <w:spacing w:before="2" w:line="249" w:lineRule="auto"/>
              <w:ind w:right="-29" w:firstLine="228"/>
              <w:jc w:val="both"/>
              <w:rPr>
                <w:sz w:val="20"/>
              </w:rPr>
            </w:pPr>
            <w:r>
              <w:rPr>
                <w:sz w:val="20"/>
              </w:rPr>
              <w:t>Изучение строения вегетативных и генеративных почек (на примере сирени, тополя и других растений).</w:t>
            </w:r>
          </w:p>
          <w:p w14:paraId="09AC76FE">
            <w:pPr>
              <w:pStyle w:val="12"/>
              <w:spacing w:before="3" w:line="247" w:lineRule="auto"/>
              <w:ind w:firstLine="228"/>
              <w:jc w:val="both"/>
              <w:rPr>
                <w:sz w:val="20"/>
              </w:rPr>
            </w:pPr>
            <w:r>
              <w:rPr>
                <w:sz w:val="20"/>
              </w:rPr>
              <w:t>Изучение микроскопического строения листа (на готовых микропрепаратах).</w:t>
            </w:r>
          </w:p>
          <w:p w14:paraId="1249C429">
            <w:pPr>
              <w:pStyle w:val="12"/>
              <w:spacing w:before="3" w:line="249" w:lineRule="auto"/>
              <w:ind w:firstLine="228"/>
              <w:jc w:val="both"/>
              <w:rPr>
                <w:sz w:val="20"/>
              </w:rPr>
            </w:pPr>
            <w:r>
              <w:rPr>
                <w:sz w:val="20"/>
              </w:rPr>
              <w:t>Рассматривание микроскопического строения ветки дерева (на готовом микропрепарате).</w:t>
            </w:r>
          </w:p>
          <w:p w14:paraId="2B766467">
            <w:pPr>
              <w:pStyle w:val="12"/>
              <w:spacing w:line="249" w:lineRule="auto"/>
              <w:ind w:right="-15" w:firstLine="228"/>
              <w:jc w:val="both"/>
              <w:rPr>
                <w:sz w:val="20"/>
              </w:rPr>
            </w:pPr>
            <w:r>
              <w:rPr>
                <w:sz w:val="20"/>
              </w:rPr>
              <w:t xml:space="preserve">Исследование строения корневища, клубня, </w:t>
            </w:r>
            <w:r>
              <w:rPr>
                <w:spacing w:val="-2"/>
                <w:sz w:val="20"/>
              </w:rPr>
              <w:t>луковицы.</w:t>
            </w:r>
          </w:p>
          <w:p w14:paraId="23693006">
            <w:pPr>
              <w:pStyle w:val="12"/>
              <w:spacing w:before="4"/>
              <w:ind w:left="230"/>
              <w:jc w:val="both"/>
              <w:rPr>
                <w:sz w:val="20"/>
              </w:rPr>
            </w:pPr>
            <w:r>
              <w:rPr>
                <w:spacing w:val="-2"/>
                <w:sz w:val="20"/>
              </w:rPr>
              <w:t>Изучение</w:t>
            </w:r>
            <w:r>
              <w:rPr>
                <w:spacing w:val="2"/>
                <w:sz w:val="20"/>
              </w:rPr>
              <w:t xml:space="preserve"> </w:t>
            </w:r>
            <w:r>
              <w:rPr>
                <w:spacing w:val="-2"/>
                <w:sz w:val="20"/>
              </w:rPr>
              <w:t>строения</w:t>
            </w:r>
            <w:r>
              <w:rPr>
                <w:spacing w:val="1"/>
                <w:sz w:val="20"/>
              </w:rPr>
              <w:t xml:space="preserve"> </w:t>
            </w:r>
            <w:r>
              <w:rPr>
                <w:spacing w:val="-2"/>
                <w:sz w:val="20"/>
              </w:rPr>
              <w:t>цветков.</w:t>
            </w:r>
          </w:p>
          <w:p w14:paraId="3A4ABFE9">
            <w:pPr>
              <w:pStyle w:val="12"/>
              <w:spacing w:before="7" w:line="249" w:lineRule="auto"/>
              <w:ind w:left="230" w:right="-15"/>
              <w:jc w:val="both"/>
              <w:rPr>
                <w:sz w:val="20"/>
              </w:rPr>
            </w:pPr>
            <w:r>
              <w:rPr>
                <w:sz w:val="20"/>
              </w:rPr>
              <w:t>Ознакомление с различными типами соцветий. Изучение</w:t>
            </w:r>
            <w:r>
              <w:rPr>
                <w:spacing w:val="-3"/>
                <w:sz w:val="20"/>
              </w:rPr>
              <w:t xml:space="preserve"> </w:t>
            </w:r>
            <w:r>
              <w:rPr>
                <w:sz w:val="20"/>
              </w:rPr>
              <w:t>строения</w:t>
            </w:r>
            <w:r>
              <w:rPr>
                <w:spacing w:val="-7"/>
                <w:sz w:val="20"/>
              </w:rPr>
              <w:t xml:space="preserve"> </w:t>
            </w:r>
            <w:r>
              <w:rPr>
                <w:sz w:val="20"/>
              </w:rPr>
              <w:t>семян</w:t>
            </w:r>
            <w:r>
              <w:rPr>
                <w:spacing w:val="-5"/>
                <w:sz w:val="20"/>
              </w:rPr>
              <w:t xml:space="preserve"> </w:t>
            </w:r>
            <w:r>
              <w:rPr>
                <w:sz w:val="20"/>
              </w:rPr>
              <w:t>двудольных</w:t>
            </w:r>
            <w:r>
              <w:rPr>
                <w:spacing w:val="-5"/>
                <w:sz w:val="20"/>
              </w:rPr>
              <w:t xml:space="preserve"> </w:t>
            </w:r>
            <w:r>
              <w:rPr>
                <w:sz w:val="20"/>
              </w:rPr>
              <w:t>растений.</w:t>
            </w:r>
          </w:p>
          <w:p w14:paraId="312A235D">
            <w:pPr>
              <w:pStyle w:val="12"/>
              <w:spacing w:line="249" w:lineRule="auto"/>
              <w:ind w:right="-15" w:firstLine="228"/>
              <w:jc w:val="both"/>
              <w:rPr>
                <w:sz w:val="20"/>
              </w:rPr>
            </w:pPr>
            <w:r>
              <w:rPr>
                <w:sz w:val="20"/>
              </w:rPr>
              <w:t xml:space="preserve">Изучение строения семян однодольных </w:t>
            </w:r>
            <w:r>
              <w:rPr>
                <w:spacing w:val="-2"/>
                <w:sz w:val="20"/>
              </w:rPr>
              <w:t>растений.</w:t>
            </w:r>
          </w:p>
          <w:p w14:paraId="6A349117">
            <w:pPr>
              <w:pStyle w:val="12"/>
              <w:spacing w:before="4" w:line="247" w:lineRule="auto"/>
              <w:ind w:right="-15" w:firstLine="228"/>
              <w:jc w:val="both"/>
              <w:rPr>
                <w:sz w:val="20"/>
              </w:rPr>
            </w:pPr>
            <w:r>
              <w:rPr>
                <w:sz w:val="20"/>
              </w:rPr>
              <w:t xml:space="preserve">157.4.3. Жизнедеятельность растительного </w:t>
            </w:r>
            <w:r>
              <w:rPr>
                <w:spacing w:val="-2"/>
                <w:sz w:val="20"/>
              </w:rPr>
              <w:t>организма.</w:t>
            </w:r>
          </w:p>
          <w:p w14:paraId="57CEB57E">
            <w:pPr>
              <w:pStyle w:val="12"/>
              <w:spacing w:before="4"/>
              <w:ind w:left="230"/>
              <w:jc w:val="both"/>
              <w:rPr>
                <w:sz w:val="20"/>
              </w:rPr>
            </w:pPr>
            <w:r>
              <w:rPr>
                <w:sz w:val="20"/>
              </w:rPr>
              <w:t>Обмен</w:t>
            </w:r>
            <w:r>
              <w:rPr>
                <w:spacing w:val="-12"/>
                <w:sz w:val="20"/>
              </w:rPr>
              <w:t xml:space="preserve"> </w:t>
            </w:r>
            <w:r>
              <w:rPr>
                <w:sz w:val="20"/>
              </w:rPr>
              <w:t>веществ</w:t>
            </w:r>
            <w:r>
              <w:rPr>
                <w:spacing w:val="-4"/>
                <w:sz w:val="20"/>
              </w:rPr>
              <w:t xml:space="preserve"> </w:t>
            </w:r>
            <w:r>
              <w:rPr>
                <w:sz w:val="20"/>
              </w:rPr>
              <w:t>у</w:t>
            </w:r>
            <w:r>
              <w:rPr>
                <w:spacing w:val="-12"/>
                <w:sz w:val="20"/>
              </w:rPr>
              <w:t xml:space="preserve"> </w:t>
            </w:r>
            <w:r>
              <w:rPr>
                <w:spacing w:val="-2"/>
                <w:sz w:val="20"/>
              </w:rPr>
              <w:t>растений</w:t>
            </w:r>
          </w:p>
          <w:p w14:paraId="2A4527B3">
            <w:pPr>
              <w:pStyle w:val="12"/>
              <w:spacing w:before="10" w:line="249" w:lineRule="auto"/>
              <w:ind w:right="-15" w:firstLine="228"/>
              <w:jc w:val="both"/>
              <w:rPr>
                <w:sz w:val="20"/>
              </w:rPr>
            </w:pPr>
            <w:r>
              <w:rPr>
                <w:sz w:val="20"/>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51B06898">
            <w:pPr>
              <w:pStyle w:val="12"/>
              <w:spacing w:before="2"/>
              <w:ind w:left="230"/>
              <w:jc w:val="both"/>
              <w:rPr>
                <w:sz w:val="20"/>
              </w:rPr>
            </w:pPr>
            <w:r>
              <w:rPr>
                <w:spacing w:val="-2"/>
                <w:sz w:val="20"/>
              </w:rPr>
              <w:t>Питание</w:t>
            </w:r>
            <w:r>
              <w:rPr>
                <w:spacing w:val="-3"/>
                <w:sz w:val="20"/>
              </w:rPr>
              <w:t xml:space="preserve"> </w:t>
            </w:r>
            <w:r>
              <w:rPr>
                <w:spacing w:val="-2"/>
                <w:sz w:val="20"/>
              </w:rPr>
              <w:t>растения</w:t>
            </w:r>
          </w:p>
          <w:p w14:paraId="439344B6">
            <w:pPr>
              <w:pStyle w:val="12"/>
              <w:spacing w:before="10" w:line="249" w:lineRule="auto"/>
              <w:ind w:right="-29" w:firstLine="228"/>
              <w:jc w:val="both"/>
              <w:rPr>
                <w:sz w:val="20"/>
              </w:rPr>
            </w:pPr>
            <w:r>
              <w:rPr>
                <w:sz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7B850E8">
            <w:pPr>
              <w:pStyle w:val="12"/>
              <w:spacing w:line="249" w:lineRule="auto"/>
              <w:ind w:right="-29" w:firstLine="228"/>
              <w:jc w:val="both"/>
              <w:rPr>
                <w:sz w:val="20"/>
              </w:rPr>
            </w:pPr>
            <w:r>
              <w:rPr>
                <w:sz w:val="20"/>
              </w:rPr>
              <w:t xml:space="preserve">Фотосинтез. Лист – орган воздушного питания. Значение фотосинтеза в природе и в жизни </w:t>
            </w:r>
            <w:r>
              <w:rPr>
                <w:spacing w:val="-2"/>
                <w:sz w:val="20"/>
              </w:rPr>
              <w:t>человека.</w:t>
            </w:r>
          </w:p>
          <w:p w14:paraId="2524B3E1">
            <w:pPr>
              <w:pStyle w:val="12"/>
              <w:spacing w:before="5"/>
              <w:ind w:left="230"/>
              <w:jc w:val="both"/>
              <w:rPr>
                <w:sz w:val="20"/>
              </w:rPr>
            </w:pPr>
            <w:r>
              <w:rPr>
                <w:spacing w:val="-2"/>
                <w:sz w:val="20"/>
              </w:rPr>
              <w:t>Дыхание</w:t>
            </w:r>
            <w:r>
              <w:rPr>
                <w:spacing w:val="-1"/>
                <w:sz w:val="20"/>
              </w:rPr>
              <w:t xml:space="preserve"> </w:t>
            </w:r>
            <w:r>
              <w:rPr>
                <w:spacing w:val="-2"/>
                <w:sz w:val="20"/>
              </w:rPr>
              <w:t>растения</w:t>
            </w:r>
          </w:p>
          <w:p w14:paraId="712256A0">
            <w:pPr>
              <w:pStyle w:val="12"/>
              <w:spacing w:before="8" w:line="249" w:lineRule="auto"/>
              <w:ind w:right="-29" w:firstLine="228"/>
              <w:jc w:val="both"/>
              <w:rPr>
                <w:sz w:val="20"/>
              </w:rPr>
            </w:pPr>
            <w:r>
              <w:rPr>
                <w:sz w:val="20"/>
              </w:rPr>
              <w:t>Дыхание корня. Рыхление почвы для</w:t>
            </w:r>
            <w:r>
              <w:rPr>
                <w:spacing w:val="80"/>
                <w:sz w:val="20"/>
              </w:rPr>
              <w:t xml:space="preserve"> </w:t>
            </w:r>
            <w:r>
              <w:rPr>
                <w:sz w:val="20"/>
              </w:rPr>
              <w:t xml:space="preserve">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sz w:val="20"/>
              </w:rPr>
              <w:t>фотосинтезом.</w:t>
            </w:r>
          </w:p>
          <w:p w14:paraId="6AB2734E">
            <w:pPr>
              <w:pStyle w:val="12"/>
              <w:spacing w:before="4"/>
              <w:ind w:left="230"/>
              <w:jc w:val="both"/>
              <w:rPr>
                <w:sz w:val="20"/>
              </w:rPr>
            </w:pPr>
            <w:r>
              <w:rPr>
                <w:sz w:val="20"/>
              </w:rPr>
              <w:t>Транспорт</w:t>
            </w:r>
            <w:r>
              <w:rPr>
                <w:spacing w:val="-10"/>
                <w:sz w:val="20"/>
              </w:rPr>
              <w:t xml:space="preserve"> </w:t>
            </w:r>
            <w:r>
              <w:rPr>
                <w:sz w:val="20"/>
              </w:rPr>
              <w:t>веществ</w:t>
            </w:r>
            <w:r>
              <w:rPr>
                <w:spacing w:val="-10"/>
                <w:sz w:val="20"/>
              </w:rPr>
              <w:t xml:space="preserve"> </w:t>
            </w:r>
            <w:r>
              <w:rPr>
                <w:sz w:val="20"/>
              </w:rPr>
              <w:t>в</w:t>
            </w:r>
            <w:r>
              <w:rPr>
                <w:spacing w:val="-10"/>
                <w:sz w:val="20"/>
              </w:rPr>
              <w:t xml:space="preserve"> </w:t>
            </w:r>
            <w:r>
              <w:rPr>
                <w:spacing w:val="-2"/>
                <w:sz w:val="20"/>
              </w:rPr>
              <w:t>растении.</w:t>
            </w:r>
          </w:p>
          <w:p w14:paraId="719B584B">
            <w:pPr>
              <w:pStyle w:val="12"/>
              <w:spacing w:before="10" w:line="249" w:lineRule="auto"/>
              <w:ind w:right="-29" w:firstLine="228"/>
              <w:jc w:val="both"/>
              <w:rPr>
                <w:sz w:val="20"/>
              </w:rPr>
            </w:pPr>
            <w:r>
              <w:rPr>
                <w:sz w:val="20"/>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w:t>
            </w:r>
          </w:p>
        </w:tc>
        <w:tc>
          <w:tcPr>
            <w:tcW w:w="2127" w:type="dxa"/>
          </w:tcPr>
          <w:p w14:paraId="7D1AFA33">
            <w:pPr>
              <w:pStyle w:val="12"/>
              <w:ind w:left="0"/>
              <w:rPr>
                <w:sz w:val="18"/>
              </w:rPr>
            </w:pPr>
          </w:p>
        </w:tc>
        <w:tc>
          <w:tcPr>
            <w:tcW w:w="2127" w:type="dxa"/>
          </w:tcPr>
          <w:p w14:paraId="3DCF9266">
            <w:pPr>
              <w:pStyle w:val="12"/>
              <w:ind w:left="0"/>
              <w:rPr>
                <w:sz w:val="18"/>
              </w:rPr>
            </w:pPr>
          </w:p>
        </w:tc>
      </w:tr>
    </w:tbl>
    <w:p w14:paraId="267581C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CCC7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4" w:hRule="atLeast"/>
        </w:trPr>
        <w:tc>
          <w:tcPr>
            <w:tcW w:w="996" w:type="dxa"/>
          </w:tcPr>
          <w:p w14:paraId="532A7FCF">
            <w:pPr>
              <w:pStyle w:val="12"/>
              <w:ind w:left="0"/>
              <w:rPr>
                <w:sz w:val="18"/>
              </w:rPr>
            </w:pPr>
          </w:p>
        </w:tc>
        <w:tc>
          <w:tcPr>
            <w:tcW w:w="4393" w:type="dxa"/>
          </w:tcPr>
          <w:p w14:paraId="07363EC3">
            <w:pPr>
              <w:pStyle w:val="12"/>
              <w:spacing w:line="249" w:lineRule="auto"/>
              <w:ind w:right="-29"/>
              <w:jc w:val="both"/>
              <w:rPr>
                <w:sz w:val="20"/>
              </w:rPr>
            </w:pPr>
            <w:r>
              <w:rPr>
                <w:sz w:val="20"/>
              </w:rPr>
              <w:t xml:space="preserve">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Pr>
                <w:spacing w:val="-2"/>
                <w:sz w:val="20"/>
              </w:rPr>
              <w:t>Листопад.</w:t>
            </w:r>
          </w:p>
          <w:p w14:paraId="115C4246">
            <w:pPr>
              <w:pStyle w:val="12"/>
              <w:spacing w:line="229" w:lineRule="exact"/>
              <w:ind w:left="230"/>
              <w:jc w:val="both"/>
              <w:rPr>
                <w:sz w:val="20"/>
              </w:rPr>
            </w:pPr>
            <w:r>
              <w:rPr>
                <w:sz w:val="20"/>
              </w:rPr>
              <w:t>Рост</w:t>
            </w:r>
            <w:r>
              <w:rPr>
                <w:spacing w:val="-10"/>
                <w:sz w:val="20"/>
              </w:rPr>
              <w:t xml:space="preserve"> </w:t>
            </w:r>
            <w:r>
              <w:rPr>
                <w:sz w:val="20"/>
              </w:rPr>
              <w:t>и</w:t>
            </w:r>
            <w:r>
              <w:rPr>
                <w:spacing w:val="-8"/>
                <w:sz w:val="20"/>
              </w:rPr>
              <w:t xml:space="preserve"> </w:t>
            </w:r>
            <w:r>
              <w:rPr>
                <w:sz w:val="20"/>
              </w:rPr>
              <w:t>развитие</w:t>
            </w:r>
            <w:r>
              <w:rPr>
                <w:spacing w:val="-7"/>
                <w:sz w:val="20"/>
              </w:rPr>
              <w:t xml:space="preserve"> </w:t>
            </w:r>
            <w:r>
              <w:rPr>
                <w:spacing w:val="-2"/>
                <w:sz w:val="20"/>
              </w:rPr>
              <w:t>растения</w:t>
            </w:r>
          </w:p>
          <w:p w14:paraId="77A36EDC">
            <w:pPr>
              <w:pStyle w:val="12"/>
              <w:spacing w:before="3" w:line="249" w:lineRule="auto"/>
              <w:ind w:right="-29" w:firstLine="228"/>
              <w:jc w:val="both"/>
              <w:rPr>
                <w:sz w:val="20"/>
              </w:rPr>
            </w:pPr>
            <w:r>
              <w:rPr>
                <w:sz w:val="20"/>
              </w:rPr>
              <w:t>Прорастание семян. Условия прорастания</w:t>
            </w:r>
            <w:r>
              <w:rPr>
                <w:spacing w:val="40"/>
                <w:sz w:val="20"/>
              </w:rPr>
              <w:t xml:space="preserve"> </w:t>
            </w:r>
            <w:r>
              <w:rPr>
                <w:sz w:val="20"/>
              </w:rPr>
              <w:t xml:space="preserve">семян. Подготовка семян к посеву. Развитие </w:t>
            </w:r>
            <w:r>
              <w:rPr>
                <w:spacing w:val="-2"/>
                <w:sz w:val="20"/>
              </w:rPr>
              <w:t>проростков.</w:t>
            </w:r>
          </w:p>
          <w:p w14:paraId="6700F1AC">
            <w:pPr>
              <w:pStyle w:val="12"/>
              <w:spacing w:before="3" w:line="249" w:lineRule="auto"/>
              <w:ind w:right="-29" w:firstLine="228"/>
              <w:jc w:val="both"/>
              <w:rPr>
                <w:sz w:val="20"/>
              </w:rPr>
            </w:pPr>
            <w:r>
              <w:rPr>
                <w:sz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w:t>
            </w:r>
            <w:r>
              <w:rPr>
                <w:spacing w:val="40"/>
                <w:sz w:val="20"/>
              </w:rPr>
              <w:t xml:space="preserve"> </w:t>
            </w:r>
            <w:r>
              <w:rPr>
                <w:sz w:val="20"/>
              </w:rPr>
              <w:t>растения. Ростовые движения растений. Развитие побега из почки.</w:t>
            </w:r>
          </w:p>
          <w:p w14:paraId="0AAE7522">
            <w:pPr>
              <w:pStyle w:val="12"/>
              <w:spacing w:before="1" w:line="249" w:lineRule="auto"/>
              <w:ind w:right="-15" w:firstLine="228"/>
              <w:jc w:val="both"/>
              <w:rPr>
                <w:sz w:val="20"/>
              </w:rPr>
            </w:pPr>
            <w:r>
              <w:rPr>
                <w:sz w:val="20"/>
              </w:rPr>
              <w:t>Размножение растений и его значение.</w:t>
            </w:r>
            <w:r>
              <w:rPr>
                <w:spacing w:val="40"/>
                <w:sz w:val="20"/>
              </w:rPr>
              <w:t xml:space="preserve"> </w:t>
            </w:r>
            <w:r>
              <w:rPr>
                <w:sz w:val="20"/>
              </w:rPr>
              <w:t>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77760A74">
            <w:pPr>
              <w:pStyle w:val="12"/>
              <w:spacing w:before="3" w:line="249" w:lineRule="auto"/>
              <w:ind w:firstLine="228"/>
              <w:jc w:val="both"/>
              <w:rPr>
                <w:sz w:val="20"/>
              </w:rPr>
            </w:pPr>
            <w:r>
              <w:rPr>
                <w:sz w:val="20"/>
              </w:rPr>
              <w:t>Вегетативное</w:t>
            </w:r>
            <w:r>
              <w:rPr>
                <w:spacing w:val="-1"/>
                <w:sz w:val="20"/>
              </w:rPr>
              <w:t xml:space="preserve"> </w:t>
            </w:r>
            <w:r>
              <w:rPr>
                <w:sz w:val="20"/>
              </w:rPr>
              <w:t>размножение цветковых</w:t>
            </w:r>
            <w:r>
              <w:rPr>
                <w:spacing w:val="-2"/>
                <w:sz w:val="20"/>
              </w:rPr>
              <w:t xml:space="preserve"> </w:t>
            </w:r>
            <w:r>
              <w:rPr>
                <w:sz w:val="20"/>
              </w:rPr>
              <w:t>растений в</w:t>
            </w:r>
            <w:r>
              <w:rPr>
                <w:spacing w:val="-4"/>
                <w:sz w:val="20"/>
              </w:rPr>
              <w:t xml:space="preserve"> </w:t>
            </w:r>
            <w:r>
              <w:rPr>
                <w:sz w:val="20"/>
              </w:rPr>
              <w:t>природе.</w:t>
            </w:r>
            <w:r>
              <w:rPr>
                <w:spacing w:val="-3"/>
                <w:sz w:val="20"/>
              </w:rPr>
              <w:t xml:space="preserve"> </w:t>
            </w:r>
            <w:r>
              <w:rPr>
                <w:sz w:val="20"/>
              </w:rPr>
              <w:t>Вегетативное</w:t>
            </w:r>
            <w:r>
              <w:rPr>
                <w:spacing w:val="-3"/>
                <w:sz w:val="20"/>
              </w:rPr>
              <w:t xml:space="preserve"> </w:t>
            </w:r>
            <w:r>
              <w:rPr>
                <w:sz w:val="20"/>
              </w:rPr>
              <w:t>размножение</w:t>
            </w:r>
            <w:r>
              <w:rPr>
                <w:spacing w:val="-3"/>
                <w:sz w:val="20"/>
              </w:rPr>
              <w:t xml:space="preserve"> </w:t>
            </w:r>
            <w:r>
              <w:rPr>
                <w:sz w:val="20"/>
              </w:rPr>
              <w:t>культурных растений. Клоны. Сохранение признаков материнского растения. Хозяйственное значение вегетативного размножения.</w:t>
            </w:r>
          </w:p>
          <w:p w14:paraId="071D52CD">
            <w:pPr>
              <w:pStyle w:val="12"/>
              <w:spacing w:before="1" w:line="247" w:lineRule="auto"/>
              <w:ind w:left="230"/>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Наблюдение за ростом корня.</w:t>
            </w:r>
          </w:p>
          <w:p w14:paraId="2C8E22ED">
            <w:pPr>
              <w:pStyle w:val="12"/>
              <w:tabs>
                <w:tab w:val="left" w:pos="1606"/>
                <w:tab w:val="left" w:pos="2076"/>
                <w:tab w:val="left" w:pos="2980"/>
              </w:tabs>
              <w:spacing w:before="7" w:line="247" w:lineRule="auto"/>
              <w:ind w:left="230" w:right="6"/>
              <w:rPr>
                <w:sz w:val="20"/>
              </w:rPr>
            </w:pPr>
            <w:r>
              <w:rPr>
                <w:spacing w:val="-2"/>
                <w:sz w:val="20"/>
              </w:rPr>
              <w:t>Наблюдение</w:t>
            </w:r>
            <w:r>
              <w:rPr>
                <w:sz w:val="20"/>
              </w:rPr>
              <w:tab/>
            </w:r>
            <w:r>
              <w:rPr>
                <w:spacing w:val="-6"/>
                <w:sz w:val="20"/>
              </w:rPr>
              <w:t>за</w:t>
            </w:r>
            <w:r>
              <w:rPr>
                <w:sz w:val="20"/>
              </w:rPr>
              <w:tab/>
            </w:r>
            <w:r>
              <w:rPr>
                <w:spacing w:val="-2"/>
                <w:sz w:val="20"/>
              </w:rPr>
              <w:t>ростом</w:t>
            </w:r>
            <w:r>
              <w:rPr>
                <w:sz w:val="20"/>
              </w:rPr>
              <w:tab/>
            </w:r>
            <w:r>
              <w:rPr>
                <w:spacing w:val="-2"/>
                <w:sz w:val="20"/>
              </w:rPr>
              <w:t xml:space="preserve">побега. </w:t>
            </w:r>
            <w:r>
              <w:rPr>
                <w:sz w:val="20"/>
              </w:rPr>
              <w:t>Определение</w:t>
            </w:r>
            <w:r>
              <w:rPr>
                <w:spacing w:val="-10"/>
                <w:sz w:val="20"/>
              </w:rPr>
              <w:t xml:space="preserve"> </w:t>
            </w:r>
            <w:r>
              <w:rPr>
                <w:sz w:val="20"/>
              </w:rPr>
              <w:t>возраста</w:t>
            </w:r>
            <w:r>
              <w:rPr>
                <w:spacing w:val="-11"/>
                <w:sz w:val="20"/>
              </w:rPr>
              <w:t xml:space="preserve"> </w:t>
            </w:r>
            <w:r>
              <w:rPr>
                <w:sz w:val="20"/>
              </w:rPr>
              <w:t>дерева</w:t>
            </w:r>
            <w:r>
              <w:rPr>
                <w:spacing w:val="-11"/>
                <w:sz w:val="20"/>
              </w:rPr>
              <w:t xml:space="preserve"> </w:t>
            </w:r>
            <w:r>
              <w:rPr>
                <w:sz w:val="20"/>
              </w:rPr>
              <w:t>по</w:t>
            </w:r>
            <w:r>
              <w:rPr>
                <w:spacing w:val="-8"/>
                <w:sz w:val="20"/>
              </w:rPr>
              <w:t xml:space="preserve"> </w:t>
            </w:r>
            <w:r>
              <w:rPr>
                <w:spacing w:val="-2"/>
                <w:sz w:val="20"/>
              </w:rPr>
              <w:t>спилу.</w:t>
            </w:r>
          </w:p>
          <w:p w14:paraId="47BDA5D1">
            <w:pPr>
              <w:pStyle w:val="12"/>
              <w:spacing w:before="4" w:line="247" w:lineRule="auto"/>
              <w:ind w:right="4" w:firstLine="228"/>
              <w:jc w:val="both"/>
              <w:rPr>
                <w:sz w:val="20"/>
              </w:rPr>
            </w:pPr>
            <w:r>
              <w:rPr>
                <w:sz w:val="20"/>
              </w:rPr>
              <w:t>Выявление передвижения воды и минеральных веществ по древесине.</w:t>
            </w:r>
          </w:p>
          <w:p w14:paraId="7C49B2F9">
            <w:pPr>
              <w:pStyle w:val="12"/>
              <w:spacing w:before="4" w:line="249" w:lineRule="auto"/>
              <w:ind w:right="1" w:firstLine="228"/>
              <w:jc w:val="both"/>
              <w:rPr>
                <w:sz w:val="20"/>
              </w:rPr>
            </w:pPr>
            <w:r>
              <w:rPr>
                <w:sz w:val="20"/>
              </w:rPr>
              <w:t>Наблюдение процесса выделения кислорода на свету аквариумными растениями.</w:t>
            </w:r>
          </w:p>
          <w:p w14:paraId="1CDAD77F">
            <w:pPr>
              <w:pStyle w:val="12"/>
              <w:spacing w:before="2"/>
              <w:ind w:left="230"/>
              <w:jc w:val="both"/>
              <w:rPr>
                <w:sz w:val="20"/>
              </w:rPr>
            </w:pPr>
            <w:r>
              <w:rPr>
                <w:sz w:val="20"/>
              </w:rPr>
              <w:t>Изучение</w:t>
            </w:r>
            <w:r>
              <w:rPr>
                <w:spacing w:val="-9"/>
                <w:sz w:val="20"/>
              </w:rPr>
              <w:t xml:space="preserve"> </w:t>
            </w:r>
            <w:r>
              <w:rPr>
                <w:sz w:val="20"/>
              </w:rPr>
              <w:t>роли</w:t>
            </w:r>
            <w:r>
              <w:rPr>
                <w:spacing w:val="-11"/>
                <w:sz w:val="20"/>
              </w:rPr>
              <w:t xml:space="preserve"> </w:t>
            </w:r>
            <w:r>
              <w:rPr>
                <w:sz w:val="20"/>
              </w:rPr>
              <w:t>рыхления</w:t>
            </w:r>
            <w:r>
              <w:rPr>
                <w:spacing w:val="-9"/>
                <w:sz w:val="20"/>
              </w:rPr>
              <w:t xml:space="preserve"> </w:t>
            </w:r>
            <w:r>
              <w:rPr>
                <w:sz w:val="20"/>
              </w:rPr>
              <w:t>для</w:t>
            </w:r>
            <w:r>
              <w:rPr>
                <w:spacing w:val="-11"/>
                <w:sz w:val="20"/>
              </w:rPr>
              <w:t xml:space="preserve"> </w:t>
            </w:r>
            <w:r>
              <w:rPr>
                <w:sz w:val="20"/>
              </w:rPr>
              <w:t>дыхания</w:t>
            </w:r>
            <w:r>
              <w:rPr>
                <w:spacing w:val="-9"/>
                <w:sz w:val="20"/>
              </w:rPr>
              <w:t xml:space="preserve"> </w:t>
            </w:r>
            <w:r>
              <w:rPr>
                <w:spacing w:val="-2"/>
                <w:sz w:val="20"/>
              </w:rPr>
              <w:t>корней.</w:t>
            </w:r>
          </w:p>
          <w:p w14:paraId="50DC2304">
            <w:pPr>
              <w:pStyle w:val="12"/>
              <w:tabs>
                <w:tab w:val="left" w:pos="1737"/>
                <w:tab w:val="left" w:pos="3180"/>
              </w:tabs>
              <w:spacing w:before="10" w:line="249" w:lineRule="auto"/>
              <w:ind w:right="-15" w:firstLine="228"/>
              <w:jc w:val="both"/>
              <w:rPr>
                <w:sz w:val="20"/>
              </w:rPr>
            </w:pPr>
            <w:r>
              <w:rPr>
                <w:spacing w:val="-2"/>
                <w:sz w:val="20"/>
              </w:rPr>
              <w:t>Овладение</w:t>
            </w:r>
            <w:r>
              <w:rPr>
                <w:sz w:val="20"/>
              </w:rPr>
              <w:tab/>
            </w:r>
            <w:r>
              <w:rPr>
                <w:spacing w:val="-2"/>
                <w:sz w:val="20"/>
              </w:rPr>
              <w:t>приёмами</w:t>
            </w:r>
            <w:r>
              <w:rPr>
                <w:sz w:val="20"/>
              </w:rPr>
              <w:tab/>
            </w:r>
            <w:r>
              <w:rPr>
                <w:spacing w:val="-2"/>
                <w:sz w:val="20"/>
              </w:rPr>
              <w:t xml:space="preserve">вегетативного </w:t>
            </w:r>
            <w:r>
              <w:rPr>
                <w:sz w:val="20"/>
              </w:rPr>
              <w:t>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2D5C835">
            <w:pPr>
              <w:pStyle w:val="12"/>
              <w:spacing w:before="1" w:line="249" w:lineRule="auto"/>
              <w:ind w:right="-29" w:firstLine="228"/>
              <w:jc w:val="both"/>
              <w:rPr>
                <w:sz w:val="20"/>
              </w:rPr>
            </w:pPr>
            <w:r>
              <w:rPr>
                <w:sz w:val="20"/>
              </w:rPr>
              <w:t>Определение всхожести семян культурных растений и посев их в грунт.</w:t>
            </w:r>
          </w:p>
          <w:p w14:paraId="74AB011A">
            <w:pPr>
              <w:pStyle w:val="12"/>
              <w:spacing w:line="249" w:lineRule="auto"/>
              <w:ind w:right="-15" w:firstLine="228"/>
              <w:jc w:val="both"/>
              <w:rPr>
                <w:sz w:val="20"/>
              </w:rPr>
            </w:pPr>
            <w:r>
              <w:rPr>
                <w:sz w:val="20"/>
              </w:rPr>
              <w:t>Наблюдение за ростом и развитием цветкового растения в комнатных условиях (на примере фасоли или посевного гороха).</w:t>
            </w:r>
          </w:p>
          <w:p w14:paraId="790E5CF5">
            <w:pPr>
              <w:pStyle w:val="12"/>
              <w:spacing w:before="2"/>
              <w:ind w:left="230"/>
              <w:jc w:val="both"/>
              <w:rPr>
                <w:sz w:val="20"/>
              </w:rPr>
            </w:pPr>
            <w:r>
              <w:rPr>
                <w:spacing w:val="-2"/>
                <w:sz w:val="20"/>
              </w:rPr>
              <w:t>Определение</w:t>
            </w:r>
            <w:r>
              <w:rPr>
                <w:spacing w:val="10"/>
                <w:sz w:val="20"/>
              </w:rPr>
              <w:t xml:space="preserve"> </w:t>
            </w:r>
            <w:r>
              <w:rPr>
                <w:spacing w:val="-2"/>
                <w:sz w:val="20"/>
              </w:rPr>
              <w:t>условий</w:t>
            </w:r>
            <w:r>
              <w:rPr>
                <w:spacing w:val="2"/>
                <w:sz w:val="20"/>
              </w:rPr>
              <w:t xml:space="preserve"> </w:t>
            </w:r>
            <w:r>
              <w:rPr>
                <w:spacing w:val="-2"/>
                <w:sz w:val="20"/>
              </w:rPr>
              <w:t>прорастания</w:t>
            </w:r>
            <w:r>
              <w:rPr>
                <w:spacing w:val="4"/>
                <w:sz w:val="20"/>
              </w:rPr>
              <w:t xml:space="preserve"> </w:t>
            </w:r>
            <w:r>
              <w:rPr>
                <w:spacing w:val="-2"/>
                <w:sz w:val="20"/>
              </w:rPr>
              <w:t>семян.</w:t>
            </w:r>
          </w:p>
        </w:tc>
        <w:tc>
          <w:tcPr>
            <w:tcW w:w="2127" w:type="dxa"/>
          </w:tcPr>
          <w:p w14:paraId="63BB277B">
            <w:pPr>
              <w:pStyle w:val="12"/>
              <w:ind w:left="0"/>
              <w:rPr>
                <w:sz w:val="18"/>
              </w:rPr>
            </w:pPr>
          </w:p>
        </w:tc>
        <w:tc>
          <w:tcPr>
            <w:tcW w:w="2127" w:type="dxa"/>
          </w:tcPr>
          <w:p w14:paraId="6FD679CD">
            <w:pPr>
              <w:pStyle w:val="12"/>
              <w:ind w:left="0"/>
              <w:rPr>
                <w:sz w:val="18"/>
              </w:rPr>
            </w:pPr>
          </w:p>
        </w:tc>
      </w:tr>
    </w:tbl>
    <w:p w14:paraId="53D627B1">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CE13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A329A8B">
            <w:pPr>
              <w:pStyle w:val="12"/>
              <w:spacing w:line="216" w:lineRule="exact"/>
              <w:ind w:left="151"/>
              <w:rPr>
                <w:sz w:val="20"/>
              </w:rPr>
            </w:pPr>
            <w:r>
              <w:rPr>
                <w:spacing w:val="-5"/>
                <w:sz w:val="20"/>
              </w:rPr>
              <w:t>3.</w:t>
            </w:r>
          </w:p>
        </w:tc>
        <w:tc>
          <w:tcPr>
            <w:tcW w:w="4393" w:type="dxa"/>
          </w:tcPr>
          <w:p w14:paraId="3FB44F95">
            <w:pPr>
              <w:pStyle w:val="12"/>
              <w:spacing w:line="225" w:lineRule="exact"/>
              <w:ind w:left="230"/>
              <w:jc w:val="both"/>
              <w:rPr>
                <w:sz w:val="20"/>
              </w:rPr>
            </w:pPr>
            <w:r>
              <w:rPr>
                <w:sz w:val="20"/>
              </w:rPr>
              <w:t xml:space="preserve">7 </w:t>
            </w:r>
            <w:r>
              <w:rPr>
                <w:spacing w:val="-2"/>
                <w:sz w:val="20"/>
              </w:rPr>
              <w:t>класс</w:t>
            </w:r>
          </w:p>
          <w:p w14:paraId="6DA5AD44">
            <w:pPr>
              <w:pStyle w:val="12"/>
              <w:spacing w:before="3"/>
              <w:ind w:left="230"/>
              <w:jc w:val="both"/>
              <w:rPr>
                <w:sz w:val="20"/>
              </w:rPr>
            </w:pPr>
            <w:r>
              <w:rPr>
                <w:spacing w:val="-2"/>
                <w:sz w:val="20"/>
              </w:rPr>
              <w:t>157.5.1.</w:t>
            </w:r>
            <w:r>
              <w:rPr>
                <w:spacing w:val="6"/>
                <w:sz w:val="20"/>
              </w:rPr>
              <w:t xml:space="preserve"> </w:t>
            </w:r>
            <w:r>
              <w:rPr>
                <w:spacing w:val="-2"/>
                <w:sz w:val="20"/>
              </w:rPr>
              <w:t>Систематические</w:t>
            </w:r>
            <w:r>
              <w:rPr>
                <w:spacing w:val="4"/>
                <w:sz w:val="20"/>
              </w:rPr>
              <w:t xml:space="preserve"> </w:t>
            </w:r>
            <w:r>
              <w:rPr>
                <w:spacing w:val="-2"/>
                <w:sz w:val="20"/>
              </w:rPr>
              <w:t>группы</w:t>
            </w:r>
            <w:r>
              <w:rPr>
                <w:spacing w:val="9"/>
                <w:sz w:val="20"/>
              </w:rPr>
              <w:t xml:space="preserve"> </w:t>
            </w:r>
            <w:r>
              <w:rPr>
                <w:spacing w:val="-2"/>
                <w:sz w:val="20"/>
              </w:rPr>
              <w:t>растений.</w:t>
            </w:r>
          </w:p>
          <w:p w14:paraId="0CF911D4">
            <w:pPr>
              <w:pStyle w:val="12"/>
              <w:tabs>
                <w:tab w:val="left" w:pos="2100"/>
                <w:tab w:val="left" w:pos="3665"/>
              </w:tabs>
              <w:spacing w:before="10" w:line="249" w:lineRule="auto"/>
              <w:ind w:right="-29" w:firstLine="228"/>
              <w:jc w:val="both"/>
              <w:rPr>
                <w:sz w:val="20"/>
              </w:rPr>
            </w:pPr>
            <w:r>
              <w:rPr>
                <w:sz w:val="20"/>
              </w:rPr>
              <w:t xml:space="preserve">Классификация растений. Вид как основная </w:t>
            </w:r>
            <w:r>
              <w:rPr>
                <w:spacing w:val="-2"/>
                <w:sz w:val="20"/>
              </w:rPr>
              <w:t>систематическая</w:t>
            </w:r>
            <w:r>
              <w:rPr>
                <w:sz w:val="20"/>
              </w:rPr>
              <w:tab/>
            </w:r>
            <w:r>
              <w:rPr>
                <w:spacing w:val="-2"/>
                <w:sz w:val="20"/>
              </w:rPr>
              <w:t>категория.</w:t>
            </w:r>
            <w:r>
              <w:rPr>
                <w:sz w:val="20"/>
              </w:rPr>
              <w:tab/>
            </w:r>
            <w:r>
              <w:rPr>
                <w:spacing w:val="-2"/>
                <w:sz w:val="20"/>
              </w:rPr>
              <w:t xml:space="preserve">Система </w:t>
            </w:r>
            <w:r>
              <w:rPr>
                <w:sz w:val="20"/>
              </w:rPr>
              <w:t>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0619D2A2">
            <w:pPr>
              <w:pStyle w:val="12"/>
              <w:spacing w:before="4" w:line="249" w:lineRule="auto"/>
              <w:ind w:right="-29" w:firstLine="228"/>
              <w:jc w:val="both"/>
              <w:rPr>
                <w:sz w:val="20"/>
              </w:rPr>
            </w:pPr>
            <w:r>
              <w:rPr>
                <w:sz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Pr>
                <w:spacing w:val="-3"/>
                <w:sz w:val="20"/>
              </w:rPr>
              <w:t xml:space="preserve"> </w:t>
            </w:r>
            <w:r>
              <w:rPr>
                <w:sz w:val="20"/>
              </w:rPr>
              <w:t>Бурые и</w:t>
            </w:r>
            <w:r>
              <w:rPr>
                <w:spacing w:val="-2"/>
                <w:sz w:val="20"/>
              </w:rPr>
              <w:t xml:space="preserve"> </w:t>
            </w:r>
            <w:r>
              <w:rPr>
                <w:sz w:val="20"/>
              </w:rPr>
              <w:t>красные водоросли, их</w:t>
            </w:r>
            <w:r>
              <w:rPr>
                <w:spacing w:val="-2"/>
                <w:sz w:val="20"/>
              </w:rPr>
              <w:t xml:space="preserve"> </w:t>
            </w:r>
            <w:r>
              <w:rPr>
                <w:sz w:val="20"/>
              </w:rPr>
              <w:t>строение и жизнедеятельность. Значение водорослей в природе и жизни человека.</w:t>
            </w:r>
          </w:p>
          <w:p w14:paraId="126FC853">
            <w:pPr>
              <w:pStyle w:val="12"/>
              <w:spacing w:before="2" w:line="249" w:lineRule="auto"/>
              <w:ind w:right="-29" w:firstLine="228"/>
              <w:jc w:val="both"/>
              <w:rPr>
                <w:sz w:val="20"/>
              </w:rPr>
            </w:pPr>
            <w:r>
              <w:rPr>
                <w:sz w:val="20"/>
              </w:rPr>
              <w:t>Высшие споровые растения. Моховидные</w:t>
            </w:r>
            <w:r>
              <w:rPr>
                <w:spacing w:val="40"/>
                <w:sz w:val="20"/>
              </w:rPr>
              <w:t xml:space="preserve"> </w:t>
            </w:r>
            <w:r>
              <w:rPr>
                <w:sz w:val="20"/>
              </w:rPr>
              <w:t>(Мхи).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D71FFB9">
            <w:pPr>
              <w:pStyle w:val="12"/>
              <w:tabs>
                <w:tab w:val="left" w:pos="1195"/>
                <w:tab w:val="left" w:pos="2575"/>
                <w:tab w:val="left" w:pos="2914"/>
                <w:tab w:val="left" w:pos="3245"/>
                <w:tab w:val="left" w:pos="3629"/>
                <w:tab w:val="left" w:pos="4279"/>
              </w:tabs>
              <w:spacing w:before="2" w:line="249" w:lineRule="auto"/>
              <w:ind w:right="-29" w:firstLine="228"/>
              <w:jc w:val="both"/>
              <w:rPr>
                <w:sz w:val="20"/>
              </w:rPr>
            </w:pPr>
            <w:r>
              <w:rPr>
                <w:sz w:val="20"/>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w:t>
            </w:r>
            <w:r>
              <w:rPr>
                <w:spacing w:val="-2"/>
                <w:sz w:val="20"/>
              </w:rPr>
              <w:t>мхами.</w:t>
            </w:r>
            <w:r>
              <w:rPr>
                <w:sz w:val="20"/>
              </w:rPr>
              <w:tab/>
            </w:r>
            <w:r>
              <w:rPr>
                <w:spacing w:val="-2"/>
                <w:sz w:val="20"/>
              </w:rPr>
              <w:t>Особенности</w:t>
            </w:r>
            <w:r>
              <w:rPr>
                <w:sz w:val="20"/>
              </w:rPr>
              <w:tab/>
            </w:r>
            <w:r>
              <w:rPr>
                <w:sz w:val="20"/>
              </w:rPr>
              <w:tab/>
            </w:r>
            <w:r>
              <w:rPr>
                <w:spacing w:val="-2"/>
                <w:sz w:val="20"/>
              </w:rPr>
              <w:t>строения</w:t>
            </w:r>
            <w:r>
              <w:rPr>
                <w:sz w:val="20"/>
              </w:rPr>
              <w:tab/>
            </w:r>
            <w:r>
              <w:rPr>
                <w:spacing w:val="-10"/>
                <w:sz w:val="20"/>
              </w:rPr>
              <w:t>и</w:t>
            </w:r>
            <w:r>
              <w:rPr>
                <w:sz w:val="20"/>
              </w:rPr>
              <w:t xml:space="preserve"> жизнедеятельности плаунов, хвощей и </w:t>
            </w:r>
            <w:r>
              <w:rPr>
                <w:spacing w:val="-2"/>
                <w:sz w:val="20"/>
              </w:rPr>
              <w:t>папоротников.</w:t>
            </w:r>
            <w:r>
              <w:rPr>
                <w:sz w:val="20"/>
              </w:rPr>
              <w:tab/>
            </w:r>
            <w:r>
              <w:rPr>
                <w:sz w:val="20"/>
              </w:rPr>
              <w:tab/>
            </w:r>
            <w:r>
              <w:rPr>
                <w:sz w:val="20"/>
              </w:rPr>
              <w:tab/>
            </w:r>
            <w:r>
              <w:rPr>
                <w:spacing w:val="-2"/>
                <w:sz w:val="20"/>
              </w:rPr>
              <w:t>Размножение папоротникообразных.</w:t>
            </w:r>
            <w:r>
              <w:rPr>
                <w:sz w:val="20"/>
              </w:rPr>
              <w:tab/>
            </w:r>
            <w:r>
              <w:rPr>
                <w:spacing w:val="-4"/>
                <w:sz w:val="20"/>
              </w:rPr>
              <w:t>Цикл</w:t>
            </w:r>
            <w:r>
              <w:rPr>
                <w:sz w:val="20"/>
              </w:rPr>
              <w:tab/>
            </w:r>
            <w:r>
              <w:rPr>
                <w:sz w:val="20"/>
              </w:rPr>
              <w:tab/>
            </w:r>
            <w:r>
              <w:rPr>
                <w:spacing w:val="-2"/>
                <w:sz w:val="20"/>
              </w:rPr>
              <w:t xml:space="preserve">развития </w:t>
            </w:r>
            <w:r>
              <w:rPr>
                <w:sz w:val="20"/>
              </w:rPr>
              <w:t>папоротника. Роль древних папоротникообразных</w:t>
            </w:r>
            <w:r>
              <w:rPr>
                <w:spacing w:val="40"/>
                <w:sz w:val="20"/>
              </w:rPr>
              <w:t xml:space="preserve"> </w:t>
            </w:r>
            <w:r>
              <w:rPr>
                <w:sz w:val="20"/>
              </w:rPr>
              <w:t>в образовании каменного угля. Значение папоротникообразных в природе и жизни</w:t>
            </w:r>
            <w:r>
              <w:rPr>
                <w:spacing w:val="80"/>
                <w:sz w:val="20"/>
              </w:rPr>
              <w:t xml:space="preserve"> </w:t>
            </w:r>
            <w:r>
              <w:rPr>
                <w:spacing w:val="-2"/>
                <w:sz w:val="20"/>
              </w:rPr>
              <w:t>человека.</w:t>
            </w:r>
          </w:p>
          <w:p w14:paraId="47B05326">
            <w:pPr>
              <w:pStyle w:val="12"/>
              <w:spacing w:before="3" w:line="249" w:lineRule="auto"/>
              <w:ind w:right="-29" w:firstLine="228"/>
              <w:jc w:val="both"/>
              <w:rPr>
                <w:sz w:val="20"/>
              </w:rPr>
            </w:pPr>
            <w:r>
              <w:rPr>
                <w:sz w:val="20"/>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4AD50AB2">
            <w:pPr>
              <w:pStyle w:val="12"/>
              <w:spacing w:before="3" w:line="249" w:lineRule="auto"/>
              <w:ind w:right="-29" w:firstLine="228"/>
              <w:jc w:val="both"/>
              <w:rPr>
                <w:sz w:val="20"/>
              </w:rPr>
            </w:pPr>
            <w:r>
              <w:rPr>
                <w:sz w:val="20"/>
              </w:rPr>
              <w:t>Покрытосеменные (цветковые) растения.</w:t>
            </w:r>
            <w:r>
              <w:rPr>
                <w:spacing w:val="80"/>
                <w:sz w:val="20"/>
              </w:rPr>
              <w:t xml:space="preserve"> </w:t>
            </w:r>
            <w:r>
              <w:rPr>
                <w:sz w:val="20"/>
              </w:rPr>
              <w:t>Общая характеристика. Особенности строения и жизнедеятельности покрытосеменных как</w:t>
            </w:r>
            <w:r>
              <w:rPr>
                <w:spacing w:val="40"/>
                <w:sz w:val="20"/>
              </w:rPr>
              <w:t xml:space="preserve"> </w:t>
            </w:r>
            <w:r>
              <w:rPr>
                <w:sz w:val="20"/>
              </w:rPr>
              <w:t>наиболее высокоорганизованной</w:t>
            </w:r>
            <w:r>
              <w:rPr>
                <w:spacing w:val="-2"/>
                <w:sz w:val="20"/>
              </w:rPr>
              <w:t xml:space="preserve"> </w:t>
            </w:r>
            <w:r>
              <w:rPr>
                <w:sz w:val="20"/>
              </w:rPr>
              <w:t>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575C2FD">
            <w:pPr>
              <w:pStyle w:val="12"/>
              <w:tabs>
                <w:tab w:val="left" w:pos="2697"/>
                <w:tab w:val="left" w:pos="3759"/>
              </w:tabs>
              <w:spacing w:before="9" w:line="249" w:lineRule="auto"/>
              <w:ind w:right="-29" w:firstLine="228"/>
              <w:jc w:val="both"/>
              <w:rPr>
                <w:sz w:val="20"/>
              </w:rPr>
            </w:pPr>
            <w:r>
              <w:rPr>
                <w:sz w:val="20"/>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w:t>
            </w:r>
            <w:r>
              <w:rPr>
                <w:spacing w:val="-2"/>
                <w:sz w:val="20"/>
              </w:rPr>
              <w:t>распространёнными</w:t>
            </w:r>
            <w:r>
              <w:rPr>
                <w:sz w:val="20"/>
              </w:rPr>
              <w:tab/>
            </w:r>
            <w:r>
              <w:rPr>
                <w:spacing w:val="-10"/>
                <w:sz w:val="20"/>
              </w:rPr>
              <w:t>в</w:t>
            </w:r>
            <w:r>
              <w:rPr>
                <w:sz w:val="20"/>
              </w:rPr>
              <w:tab/>
            </w:r>
            <w:r>
              <w:rPr>
                <w:spacing w:val="-2"/>
                <w:sz w:val="20"/>
              </w:rPr>
              <w:t>данном</w:t>
            </w:r>
          </w:p>
        </w:tc>
        <w:tc>
          <w:tcPr>
            <w:tcW w:w="2127" w:type="dxa"/>
          </w:tcPr>
          <w:p w14:paraId="743B9BC5">
            <w:pPr>
              <w:pStyle w:val="12"/>
              <w:ind w:left="0"/>
              <w:rPr>
                <w:sz w:val="18"/>
              </w:rPr>
            </w:pPr>
          </w:p>
        </w:tc>
        <w:tc>
          <w:tcPr>
            <w:tcW w:w="2127" w:type="dxa"/>
          </w:tcPr>
          <w:p w14:paraId="5BCC9C60">
            <w:pPr>
              <w:pStyle w:val="12"/>
              <w:ind w:left="0"/>
              <w:rPr>
                <w:sz w:val="18"/>
              </w:rPr>
            </w:pPr>
          </w:p>
        </w:tc>
      </w:tr>
    </w:tbl>
    <w:p w14:paraId="3DC1A7CC">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DCBC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5E2187A">
            <w:pPr>
              <w:pStyle w:val="12"/>
              <w:ind w:left="0"/>
              <w:rPr>
                <w:sz w:val="18"/>
              </w:rPr>
            </w:pPr>
          </w:p>
        </w:tc>
        <w:tc>
          <w:tcPr>
            <w:tcW w:w="4393" w:type="dxa"/>
          </w:tcPr>
          <w:p w14:paraId="30CC625F">
            <w:pPr>
              <w:pStyle w:val="12"/>
              <w:tabs>
                <w:tab w:val="left" w:pos="1788"/>
                <w:tab w:val="left" w:pos="3564"/>
              </w:tabs>
              <w:spacing w:line="249" w:lineRule="auto"/>
              <w:ind w:right="-29"/>
              <w:jc w:val="both"/>
              <w:rPr>
                <w:sz w:val="20"/>
              </w:rPr>
            </w:pPr>
            <w:r>
              <w:rPr>
                <w:sz w:val="20"/>
              </w:rPr>
              <w:t xml:space="preserve">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w:t>
            </w:r>
            <w:r>
              <w:rPr>
                <w:spacing w:val="-2"/>
                <w:sz w:val="20"/>
              </w:rPr>
              <w:t>Дикорастущие</w:t>
            </w:r>
            <w:r>
              <w:rPr>
                <w:sz w:val="20"/>
              </w:rPr>
              <w:tab/>
            </w:r>
            <w:r>
              <w:rPr>
                <w:spacing w:val="-2"/>
                <w:sz w:val="20"/>
              </w:rPr>
              <w:t>представители</w:t>
            </w:r>
            <w:r>
              <w:rPr>
                <w:sz w:val="20"/>
              </w:rPr>
              <w:tab/>
            </w:r>
            <w:r>
              <w:rPr>
                <w:spacing w:val="-2"/>
                <w:sz w:val="20"/>
              </w:rPr>
              <w:t xml:space="preserve">семейств. </w:t>
            </w:r>
            <w:r>
              <w:rPr>
                <w:sz w:val="20"/>
              </w:rPr>
              <w:t>Культурные представители семейств, их использование человеком.</w:t>
            </w:r>
          </w:p>
          <w:p w14:paraId="2669ABF9">
            <w:pPr>
              <w:pStyle w:val="12"/>
              <w:spacing w:line="228" w:lineRule="exact"/>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65FFAC6D">
            <w:pPr>
              <w:pStyle w:val="12"/>
              <w:spacing w:before="3" w:line="249" w:lineRule="auto"/>
              <w:ind w:right="1" w:firstLine="228"/>
              <w:jc w:val="both"/>
              <w:rPr>
                <w:sz w:val="20"/>
              </w:rPr>
            </w:pPr>
            <w:r>
              <w:rPr>
                <w:sz w:val="20"/>
              </w:rPr>
              <w:t>Изучение строения одноклеточных водорослей (на примере хламидомонады и хлореллы).</w:t>
            </w:r>
          </w:p>
          <w:p w14:paraId="0462FD64">
            <w:pPr>
              <w:pStyle w:val="12"/>
              <w:spacing w:before="1" w:line="249" w:lineRule="auto"/>
              <w:ind w:right="-29" w:firstLine="228"/>
              <w:jc w:val="both"/>
              <w:rPr>
                <w:sz w:val="20"/>
              </w:rPr>
            </w:pPr>
            <w:r>
              <w:rPr>
                <w:sz w:val="20"/>
              </w:rPr>
              <w:t>Изучение строения многоклеточных нитчатых водорослей (на примере спирогиры и улотрикса).</w:t>
            </w:r>
          </w:p>
          <w:p w14:paraId="7CCB518E">
            <w:pPr>
              <w:pStyle w:val="12"/>
              <w:spacing w:line="249" w:lineRule="auto"/>
              <w:ind w:right="-15" w:firstLine="228"/>
              <w:jc w:val="both"/>
              <w:rPr>
                <w:sz w:val="20"/>
              </w:rPr>
            </w:pPr>
            <w:r>
              <w:rPr>
                <w:sz w:val="20"/>
              </w:rPr>
              <w:t xml:space="preserve">Изучение внешнего строения мхов (на местных </w:t>
            </w:r>
            <w:r>
              <w:rPr>
                <w:spacing w:val="-2"/>
                <w:sz w:val="20"/>
              </w:rPr>
              <w:t>видах).</w:t>
            </w:r>
          </w:p>
          <w:p w14:paraId="2712DED8">
            <w:pPr>
              <w:pStyle w:val="12"/>
              <w:spacing w:before="2" w:line="252" w:lineRule="auto"/>
              <w:ind w:right="1" w:firstLine="228"/>
              <w:jc w:val="both"/>
              <w:rPr>
                <w:sz w:val="20"/>
              </w:rPr>
            </w:pPr>
            <w:r>
              <w:rPr>
                <w:sz w:val="20"/>
              </w:rPr>
              <w:t xml:space="preserve">Изучение внешнего строения папоротника или </w:t>
            </w:r>
            <w:r>
              <w:rPr>
                <w:spacing w:val="-2"/>
                <w:sz w:val="20"/>
              </w:rPr>
              <w:t>хвоща.</w:t>
            </w:r>
          </w:p>
          <w:p w14:paraId="0E9EFF9B">
            <w:pPr>
              <w:pStyle w:val="12"/>
              <w:spacing w:line="249" w:lineRule="auto"/>
              <w:ind w:firstLine="228"/>
              <w:jc w:val="both"/>
              <w:rPr>
                <w:sz w:val="20"/>
              </w:rPr>
            </w:pPr>
            <w:r>
              <w:rPr>
                <w:sz w:val="20"/>
              </w:rPr>
              <w:t>Изучение внешнего строения веток, хвои, шишек и семян голосеменных растений (на примере ели, сосны или лиственницы).</w:t>
            </w:r>
          </w:p>
          <w:p w14:paraId="74EC0E3C">
            <w:pPr>
              <w:pStyle w:val="12"/>
              <w:spacing w:line="247" w:lineRule="auto"/>
              <w:ind w:right="-15" w:firstLine="228"/>
              <w:jc w:val="both"/>
              <w:rPr>
                <w:sz w:val="20"/>
              </w:rPr>
            </w:pPr>
            <w:r>
              <w:rPr>
                <w:sz w:val="20"/>
              </w:rPr>
              <w:t xml:space="preserve">Изучение внешнего строения покрытосеменных </w:t>
            </w:r>
            <w:r>
              <w:rPr>
                <w:spacing w:val="-2"/>
                <w:sz w:val="20"/>
              </w:rPr>
              <w:t>растений.</w:t>
            </w:r>
          </w:p>
          <w:p w14:paraId="30FC46DB">
            <w:pPr>
              <w:pStyle w:val="12"/>
              <w:spacing w:before="3" w:line="249" w:lineRule="auto"/>
              <w:ind w:right="-29" w:firstLine="228"/>
              <w:jc w:val="both"/>
              <w:rPr>
                <w:sz w:val="20"/>
              </w:rPr>
            </w:pPr>
            <w:r>
              <w:rPr>
                <w:sz w:val="20"/>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sz w:val="20"/>
              </w:rPr>
              <w:t>образцах.</w:t>
            </w:r>
          </w:p>
          <w:p w14:paraId="17CC14CA">
            <w:pPr>
              <w:pStyle w:val="12"/>
              <w:spacing w:before="3" w:line="249" w:lineRule="auto"/>
              <w:ind w:right="-15" w:firstLine="228"/>
              <w:jc w:val="both"/>
              <w:rPr>
                <w:sz w:val="20"/>
              </w:rPr>
            </w:pPr>
            <w:r>
              <w:rPr>
                <w:sz w:val="20"/>
              </w:rPr>
              <w:t>Определение видов растений (на примере трёх семейств) с использованием определителей растений или определительных карточек.</w:t>
            </w:r>
          </w:p>
          <w:p w14:paraId="7CD4FB7C">
            <w:pPr>
              <w:pStyle w:val="12"/>
              <w:spacing w:line="247" w:lineRule="auto"/>
              <w:ind w:left="230" w:right="-29"/>
              <w:jc w:val="both"/>
              <w:rPr>
                <w:sz w:val="20"/>
              </w:rPr>
            </w:pPr>
            <w:r>
              <w:rPr>
                <w:sz w:val="20"/>
              </w:rPr>
              <w:t>157.5.2. Развитие растительного мира на Земле. Эволюционное развитие растительного мира на</w:t>
            </w:r>
          </w:p>
          <w:p w14:paraId="13ACECC2">
            <w:pPr>
              <w:pStyle w:val="12"/>
              <w:spacing w:before="6" w:line="249" w:lineRule="auto"/>
              <w:ind w:right="-29"/>
              <w:jc w:val="both"/>
              <w:rPr>
                <w:sz w:val="20"/>
              </w:rPr>
            </w:pPr>
            <w:r>
              <w:rPr>
                <w:sz w:val="20"/>
              </w:rPr>
              <w:t xml:space="preserve">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spacing w:val="-2"/>
                <w:sz w:val="20"/>
              </w:rPr>
              <w:t>растения.</w:t>
            </w:r>
          </w:p>
          <w:p w14:paraId="5331C262">
            <w:pPr>
              <w:pStyle w:val="12"/>
              <w:spacing w:before="4"/>
              <w:ind w:left="230"/>
              <w:jc w:val="both"/>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1185724E">
            <w:pPr>
              <w:pStyle w:val="12"/>
              <w:spacing w:before="8" w:line="249" w:lineRule="auto"/>
              <w:ind w:right="-29" w:firstLine="228"/>
              <w:jc w:val="both"/>
              <w:rPr>
                <w:sz w:val="20"/>
              </w:rPr>
            </w:pPr>
            <w:r>
              <w:rPr>
                <w:sz w:val="20"/>
              </w:rPr>
              <w:t>Развитие растительного мира на Земле (экскурсия в палеонтологический или краеведческий музей).</w:t>
            </w:r>
          </w:p>
          <w:p w14:paraId="64A8FCF1">
            <w:pPr>
              <w:pStyle w:val="12"/>
              <w:ind w:left="230"/>
              <w:jc w:val="both"/>
              <w:rPr>
                <w:sz w:val="20"/>
              </w:rPr>
            </w:pPr>
            <w:r>
              <w:rPr>
                <w:sz w:val="20"/>
              </w:rPr>
              <w:t>157.5.3. Растения</w:t>
            </w:r>
            <w:r>
              <w:rPr>
                <w:spacing w:val="-13"/>
                <w:sz w:val="20"/>
              </w:rPr>
              <w:t xml:space="preserve"> </w:t>
            </w:r>
            <w:r>
              <w:rPr>
                <w:sz w:val="20"/>
              </w:rPr>
              <w:t>в</w:t>
            </w:r>
            <w:r>
              <w:rPr>
                <w:spacing w:val="-12"/>
                <w:sz w:val="20"/>
              </w:rPr>
              <w:t xml:space="preserve"> </w:t>
            </w:r>
            <w:r>
              <w:rPr>
                <w:sz w:val="20"/>
              </w:rPr>
              <w:t>природных</w:t>
            </w:r>
            <w:r>
              <w:rPr>
                <w:spacing w:val="-13"/>
                <w:sz w:val="20"/>
              </w:rPr>
              <w:t xml:space="preserve"> </w:t>
            </w:r>
            <w:r>
              <w:rPr>
                <w:spacing w:val="-2"/>
                <w:sz w:val="20"/>
              </w:rPr>
              <w:t>сообществах.</w:t>
            </w:r>
          </w:p>
          <w:p w14:paraId="38683D40">
            <w:pPr>
              <w:pStyle w:val="12"/>
              <w:spacing w:before="13" w:line="249" w:lineRule="auto"/>
              <w:ind w:right="-29" w:firstLine="228"/>
              <w:jc w:val="both"/>
              <w:rPr>
                <w:sz w:val="20"/>
              </w:rPr>
            </w:pPr>
            <w:r>
              <w:rPr>
                <w:sz w:val="20"/>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sz w:val="20"/>
              </w:rPr>
              <w:t>организмами.</w:t>
            </w:r>
          </w:p>
          <w:p w14:paraId="41B478E6">
            <w:pPr>
              <w:pStyle w:val="12"/>
              <w:spacing w:before="6" w:line="249" w:lineRule="auto"/>
              <w:ind w:right="-29" w:firstLine="228"/>
              <w:jc w:val="both"/>
              <w:rPr>
                <w:sz w:val="20"/>
              </w:rPr>
            </w:pPr>
            <w:r>
              <w:rPr>
                <w:sz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w:t>
            </w:r>
          </w:p>
        </w:tc>
        <w:tc>
          <w:tcPr>
            <w:tcW w:w="2127" w:type="dxa"/>
          </w:tcPr>
          <w:p w14:paraId="530E2294">
            <w:pPr>
              <w:pStyle w:val="12"/>
              <w:ind w:left="0"/>
              <w:rPr>
                <w:sz w:val="18"/>
              </w:rPr>
            </w:pPr>
          </w:p>
        </w:tc>
        <w:tc>
          <w:tcPr>
            <w:tcW w:w="2127" w:type="dxa"/>
          </w:tcPr>
          <w:p w14:paraId="6561E22D">
            <w:pPr>
              <w:pStyle w:val="12"/>
              <w:ind w:left="0"/>
              <w:rPr>
                <w:sz w:val="18"/>
              </w:rPr>
            </w:pPr>
          </w:p>
        </w:tc>
      </w:tr>
    </w:tbl>
    <w:p w14:paraId="65E2DBB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A5D3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4" w:hRule="atLeast"/>
        </w:trPr>
        <w:tc>
          <w:tcPr>
            <w:tcW w:w="996" w:type="dxa"/>
          </w:tcPr>
          <w:p w14:paraId="71BB4592">
            <w:pPr>
              <w:pStyle w:val="12"/>
              <w:ind w:left="0"/>
              <w:rPr>
                <w:sz w:val="18"/>
              </w:rPr>
            </w:pPr>
          </w:p>
        </w:tc>
        <w:tc>
          <w:tcPr>
            <w:tcW w:w="4393" w:type="dxa"/>
          </w:tcPr>
          <w:p w14:paraId="62EEAED9">
            <w:pPr>
              <w:pStyle w:val="12"/>
              <w:spacing w:line="225" w:lineRule="exact"/>
              <w:ind w:left="0" w:right="1816"/>
              <w:jc w:val="right"/>
              <w:rPr>
                <w:sz w:val="20"/>
              </w:rPr>
            </w:pPr>
            <w:r>
              <w:rPr>
                <w:sz w:val="20"/>
              </w:rPr>
              <w:t>природных</w:t>
            </w:r>
            <w:r>
              <w:rPr>
                <w:spacing w:val="-12"/>
                <w:sz w:val="20"/>
              </w:rPr>
              <w:t xml:space="preserve"> </w:t>
            </w:r>
            <w:r>
              <w:rPr>
                <w:sz w:val="20"/>
              </w:rPr>
              <w:t>зон</w:t>
            </w:r>
            <w:r>
              <w:rPr>
                <w:spacing w:val="-10"/>
                <w:sz w:val="20"/>
              </w:rPr>
              <w:t xml:space="preserve"> </w:t>
            </w:r>
            <w:r>
              <w:rPr>
                <w:sz w:val="20"/>
              </w:rPr>
              <w:t>Земли.</w:t>
            </w:r>
            <w:r>
              <w:rPr>
                <w:spacing w:val="-9"/>
                <w:sz w:val="20"/>
              </w:rPr>
              <w:t xml:space="preserve"> </w:t>
            </w:r>
            <w:r>
              <w:rPr>
                <w:spacing w:val="-2"/>
                <w:sz w:val="20"/>
              </w:rPr>
              <w:t>Флора.</w:t>
            </w:r>
          </w:p>
          <w:p w14:paraId="6B8204AC">
            <w:pPr>
              <w:pStyle w:val="12"/>
              <w:numPr>
                <w:ilvl w:val="2"/>
                <w:numId w:val="202"/>
              </w:numPr>
              <w:tabs>
                <w:tab w:val="left" w:pos="699"/>
              </w:tabs>
              <w:spacing w:before="3" w:after="0" w:line="240" w:lineRule="auto"/>
              <w:ind w:left="699" w:right="1756" w:hanging="699"/>
              <w:jc w:val="right"/>
              <w:rPr>
                <w:sz w:val="20"/>
              </w:rPr>
            </w:pPr>
            <w:r>
              <w:rPr>
                <w:sz w:val="20"/>
              </w:rPr>
              <w:t>Растения</w:t>
            </w:r>
            <w:r>
              <w:rPr>
                <w:spacing w:val="-12"/>
                <w:sz w:val="20"/>
              </w:rPr>
              <w:t xml:space="preserve"> </w:t>
            </w:r>
            <w:r>
              <w:rPr>
                <w:sz w:val="20"/>
              </w:rPr>
              <w:t>и</w:t>
            </w:r>
            <w:r>
              <w:rPr>
                <w:spacing w:val="-12"/>
                <w:sz w:val="20"/>
              </w:rPr>
              <w:t xml:space="preserve"> </w:t>
            </w:r>
            <w:r>
              <w:rPr>
                <w:spacing w:val="-2"/>
                <w:sz w:val="20"/>
              </w:rPr>
              <w:t>человек.</w:t>
            </w:r>
          </w:p>
          <w:p w14:paraId="68ACCAAD">
            <w:pPr>
              <w:pStyle w:val="12"/>
              <w:spacing w:before="10" w:line="249" w:lineRule="auto"/>
              <w:ind w:right="-29" w:firstLine="228"/>
              <w:jc w:val="both"/>
              <w:rPr>
                <w:sz w:val="20"/>
              </w:rPr>
            </w:pPr>
            <w:r>
              <w:rPr>
                <w:sz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63016AE">
            <w:pPr>
              <w:pStyle w:val="12"/>
              <w:spacing w:before="5"/>
              <w:ind w:left="230"/>
              <w:jc w:val="both"/>
              <w:rPr>
                <w:sz w:val="20"/>
              </w:rPr>
            </w:pPr>
            <w:r>
              <w:rPr>
                <w:sz w:val="20"/>
              </w:rPr>
              <w:t>Экскурсии</w:t>
            </w:r>
            <w:r>
              <w:rPr>
                <w:spacing w:val="-12"/>
                <w:sz w:val="20"/>
              </w:rPr>
              <w:t xml:space="preserve"> </w:t>
            </w:r>
            <w:r>
              <w:rPr>
                <w:sz w:val="20"/>
              </w:rPr>
              <w:t>или</w:t>
            </w:r>
            <w:r>
              <w:rPr>
                <w:spacing w:val="-13"/>
                <w:sz w:val="20"/>
              </w:rPr>
              <w:t xml:space="preserve"> </w:t>
            </w:r>
            <w:r>
              <w:rPr>
                <w:spacing w:val="-2"/>
                <w:sz w:val="20"/>
              </w:rPr>
              <w:t>видеоэкскурсии.</w:t>
            </w:r>
          </w:p>
          <w:p w14:paraId="283FFA76">
            <w:pPr>
              <w:pStyle w:val="12"/>
              <w:spacing w:before="10" w:line="249" w:lineRule="auto"/>
              <w:ind w:right="-29" w:firstLine="228"/>
              <w:jc w:val="both"/>
              <w:rPr>
                <w:sz w:val="20"/>
              </w:rPr>
            </w:pPr>
            <w:r>
              <w:rPr>
                <w:sz w:val="20"/>
              </w:rPr>
              <w:t xml:space="preserve">Изучение сельскохозяйственных растений </w:t>
            </w:r>
            <w:r>
              <w:rPr>
                <w:spacing w:val="-2"/>
                <w:sz w:val="20"/>
              </w:rPr>
              <w:t>региона.</w:t>
            </w:r>
          </w:p>
          <w:p w14:paraId="403FCD5B">
            <w:pPr>
              <w:pStyle w:val="12"/>
              <w:spacing w:before="1"/>
              <w:ind w:left="230"/>
              <w:jc w:val="both"/>
              <w:rPr>
                <w:sz w:val="20"/>
              </w:rPr>
            </w:pPr>
            <w:r>
              <w:rPr>
                <w:sz w:val="20"/>
              </w:rPr>
              <w:t>Изучение</w:t>
            </w:r>
            <w:r>
              <w:rPr>
                <w:spacing w:val="-13"/>
                <w:sz w:val="20"/>
              </w:rPr>
              <w:t xml:space="preserve"> </w:t>
            </w:r>
            <w:r>
              <w:rPr>
                <w:sz w:val="20"/>
              </w:rPr>
              <w:t>сорных</w:t>
            </w:r>
            <w:r>
              <w:rPr>
                <w:spacing w:val="-12"/>
                <w:sz w:val="20"/>
              </w:rPr>
              <w:t xml:space="preserve"> </w:t>
            </w:r>
            <w:r>
              <w:rPr>
                <w:sz w:val="20"/>
              </w:rPr>
              <w:t>растений</w:t>
            </w:r>
            <w:r>
              <w:rPr>
                <w:spacing w:val="-12"/>
                <w:sz w:val="20"/>
              </w:rPr>
              <w:t xml:space="preserve"> </w:t>
            </w:r>
            <w:r>
              <w:rPr>
                <w:spacing w:val="-2"/>
                <w:sz w:val="20"/>
              </w:rPr>
              <w:t>региона.</w:t>
            </w:r>
          </w:p>
          <w:p w14:paraId="5ED3C8B7">
            <w:pPr>
              <w:pStyle w:val="12"/>
              <w:numPr>
                <w:ilvl w:val="2"/>
                <w:numId w:val="202"/>
              </w:numPr>
              <w:tabs>
                <w:tab w:val="left" w:pos="931"/>
              </w:tabs>
              <w:spacing w:before="11" w:after="0" w:line="240" w:lineRule="auto"/>
              <w:ind w:left="931" w:right="0" w:hanging="701"/>
              <w:jc w:val="both"/>
              <w:rPr>
                <w:sz w:val="20"/>
              </w:rPr>
            </w:pPr>
            <w:r>
              <w:rPr>
                <w:spacing w:val="-2"/>
                <w:sz w:val="20"/>
              </w:rPr>
              <w:t>Грибы.</w:t>
            </w:r>
            <w:r>
              <w:rPr>
                <w:spacing w:val="-1"/>
                <w:sz w:val="20"/>
              </w:rPr>
              <w:t xml:space="preserve"> </w:t>
            </w:r>
            <w:r>
              <w:rPr>
                <w:spacing w:val="-2"/>
                <w:sz w:val="20"/>
              </w:rPr>
              <w:t>Лишайники.</w:t>
            </w:r>
            <w:r>
              <w:rPr>
                <w:spacing w:val="1"/>
                <w:sz w:val="20"/>
              </w:rPr>
              <w:t xml:space="preserve"> </w:t>
            </w:r>
            <w:r>
              <w:rPr>
                <w:spacing w:val="-2"/>
                <w:sz w:val="20"/>
              </w:rPr>
              <w:t>Бактерии.</w:t>
            </w:r>
          </w:p>
          <w:p w14:paraId="7908E64F">
            <w:pPr>
              <w:pStyle w:val="12"/>
              <w:spacing w:before="10" w:line="249" w:lineRule="auto"/>
              <w:ind w:right="-15" w:firstLine="228"/>
              <w:jc w:val="both"/>
              <w:rPr>
                <w:sz w:val="20"/>
              </w:rPr>
            </w:pPr>
            <w:r>
              <w:rPr>
                <w:sz w:val="20"/>
              </w:rPr>
              <w:t>Грибы. Общая характеристика. Шляпочные грибы, их строение, питание, рост, размножение. Съедобные и ядовитые грибы. Меры</w:t>
            </w:r>
            <w:r>
              <w:rPr>
                <w:spacing w:val="40"/>
                <w:sz w:val="20"/>
              </w:rPr>
              <w:t xml:space="preserve"> </w:t>
            </w:r>
            <w:r>
              <w:rPr>
                <w:sz w:val="20"/>
              </w:rPr>
              <w:t>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4B63A3C">
            <w:pPr>
              <w:pStyle w:val="12"/>
              <w:spacing w:before="1" w:line="249" w:lineRule="auto"/>
              <w:ind w:right="-15" w:firstLine="228"/>
              <w:jc w:val="both"/>
              <w:rPr>
                <w:sz w:val="20"/>
              </w:rPr>
            </w:pPr>
            <w:r>
              <w:rPr>
                <w:sz w:val="20"/>
              </w:rPr>
              <w:t>Плесневые грибы. Дрожжевые грибы. Значение плесневых и дрожжевых грибов в природе</w:t>
            </w:r>
            <w:r>
              <w:rPr>
                <w:spacing w:val="40"/>
                <w:sz w:val="20"/>
              </w:rPr>
              <w:t xml:space="preserve"> </w:t>
            </w:r>
            <w:r>
              <w:rPr>
                <w:sz w:val="20"/>
              </w:rPr>
              <w:t>и</w:t>
            </w:r>
            <w:r>
              <w:rPr>
                <w:spacing w:val="40"/>
                <w:sz w:val="20"/>
              </w:rPr>
              <w:t xml:space="preserve"> </w:t>
            </w:r>
            <w:r>
              <w:rPr>
                <w:sz w:val="20"/>
              </w:rPr>
              <w:t>жизни человека (пищевая и фармацевтическая промышленность и другие).</w:t>
            </w:r>
          </w:p>
          <w:p w14:paraId="164D0931">
            <w:pPr>
              <w:pStyle w:val="12"/>
              <w:spacing w:before="1" w:line="249" w:lineRule="auto"/>
              <w:ind w:right="-29" w:firstLine="228"/>
              <w:jc w:val="both"/>
              <w:rPr>
                <w:sz w:val="20"/>
              </w:rPr>
            </w:pPr>
            <w:r>
              <w:rPr>
                <w:sz w:val="20"/>
              </w:rPr>
              <w:t>Паразитические грибы. Разнообразие и</w:t>
            </w:r>
            <w:r>
              <w:rPr>
                <w:spacing w:val="80"/>
                <w:sz w:val="20"/>
              </w:rPr>
              <w:t xml:space="preserve"> </w:t>
            </w:r>
            <w:r>
              <w:rPr>
                <w:sz w:val="20"/>
              </w:rPr>
              <w:t>значение паразитических грибов (головня, спорынья, фитофтора, трутовик</w:t>
            </w:r>
            <w:r>
              <w:rPr>
                <w:spacing w:val="40"/>
                <w:sz w:val="20"/>
              </w:rPr>
              <w:t xml:space="preserve"> </w:t>
            </w:r>
            <w:r>
              <w:rPr>
                <w:sz w:val="20"/>
              </w:rPr>
              <w:t xml:space="preserve">и другие). Борьба с заболеваниями, вызываемыми паразитическими </w:t>
            </w:r>
            <w:r>
              <w:rPr>
                <w:spacing w:val="-2"/>
                <w:sz w:val="20"/>
              </w:rPr>
              <w:t>грибами.</w:t>
            </w:r>
          </w:p>
          <w:p w14:paraId="6868CC25">
            <w:pPr>
              <w:pStyle w:val="12"/>
              <w:spacing w:before="1" w:line="249" w:lineRule="auto"/>
              <w:ind w:right="-29" w:firstLine="228"/>
              <w:jc w:val="both"/>
              <w:rPr>
                <w:sz w:val="20"/>
              </w:rPr>
            </w:pPr>
            <w:r>
              <w:rPr>
                <w:sz w:val="20"/>
              </w:rPr>
              <w:t>Лишайники – комплексные организмы. Строение лишайников. Питание, рост и размножение лишайников. Значение лишайников</w:t>
            </w:r>
            <w:r>
              <w:rPr>
                <w:spacing w:val="80"/>
                <w:sz w:val="20"/>
              </w:rPr>
              <w:t xml:space="preserve"> </w:t>
            </w:r>
            <w:r>
              <w:rPr>
                <w:sz w:val="20"/>
              </w:rPr>
              <w:t>в природе и жизни человека.</w:t>
            </w:r>
          </w:p>
          <w:p w14:paraId="26291B70">
            <w:pPr>
              <w:pStyle w:val="12"/>
              <w:spacing w:before="4" w:line="249" w:lineRule="auto"/>
              <w:ind w:right="-29" w:firstLine="228"/>
              <w:jc w:val="both"/>
              <w:rPr>
                <w:sz w:val="20"/>
              </w:rPr>
            </w:pPr>
            <w:r>
              <w:rPr>
                <w:sz w:val="20"/>
              </w:rPr>
              <w:t>Бактерии – доядерные организмы. Общая характеристика бактерий. Бактериальная клетка. Размножение бактерий. Распространение</w:t>
            </w:r>
            <w:r>
              <w:rPr>
                <w:spacing w:val="80"/>
                <w:sz w:val="20"/>
              </w:rPr>
              <w:t xml:space="preserve"> </w:t>
            </w:r>
            <w:r>
              <w:rPr>
                <w:sz w:val="20"/>
              </w:rPr>
              <w:t>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w:t>
            </w:r>
            <w:r>
              <w:rPr>
                <w:spacing w:val="40"/>
                <w:sz w:val="20"/>
              </w:rPr>
              <w:t xml:space="preserve"> </w:t>
            </w:r>
            <w:r>
              <w:rPr>
                <w:sz w:val="20"/>
              </w:rPr>
              <w:t xml:space="preserve">на службе у человека (в сельском хозяйстве, </w:t>
            </w:r>
            <w:r>
              <w:rPr>
                <w:spacing w:val="-2"/>
                <w:sz w:val="20"/>
              </w:rPr>
              <w:t>промышленности).</w:t>
            </w:r>
          </w:p>
          <w:p w14:paraId="48F7E912">
            <w:pPr>
              <w:pStyle w:val="12"/>
              <w:spacing w:before="3"/>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4DEA3D91">
            <w:pPr>
              <w:pStyle w:val="12"/>
              <w:spacing w:before="8" w:line="252" w:lineRule="auto"/>
              <w:ind w:right="-15" w:firstLine="228"/>
              <w:jc w:val="both"/>
              <w:rPr>
                <w:sz w:val="20"/>
              </w:rPr>
            </w:pPr>
            <w:r>
              <w:rPr>
                <w:sz w:val="20"/>
              </w:rPr>
              <w:t>Изучение строения одноклеточных (мукор) и многоклеточных (пеницилл) плесневых грибов.</w:t>
            </w:r>
          </w:p>
          <w:p w14:paraId="1DA71FD2">
            <w:pPr>
              <w:pStyle w:val="12"/>
              <w:spacing w:line="249" w:lineRule="auto"/>
              <w:ind w:right="-15" w:firstLine="228"/>
              <w:jc w:val="both"/>
              <w:rPr>
                <w:sz w:val="20"/>
              </w:rPr>
            </w:pPr>
            <w:r>
              <w:rPr>
                <w:sz w:val="20"/>
              </w:rPr>
              <w:t xml:space="preserve">Изучение строения плодовых тел шляпочных грибов (или изучение шляпочных грибов на </w:t>
            </w:r>
            <w:r>
              <w:rPr>
                <w:spacing w:val="-2"/>
                <w:sz w:val="20"/>
              </w:rPr>
              <w:t>муляжах).</w:t>
            </w:r>
          </w:p>
          <w:p w14:paraId="45DF4863">
            <w:pPr>
              <w:pStyle w:val="12"/>
              <w:ind w:left="230"/>
              <w:jc w:val="both"/>
              <w:rPr>
                <w:sz w:val="20"/>
              </w:rPr>
            </w:pPr>
            <w:r>
              <w:rPr>
                <w:spacing w:val="-2"/>
                <w:sz w:val="20"/>
              </w:rPr>
              <w:t>Изучение</w:t>
            </w:r>
            <w:r>
              <w:rPr>
                <w:spacing w:val="-1"/>
                <w:sz w:val="20"/>
              </w:rPr>
              <w:t xml:space="preserve"> </w:t>
            </w:r>
            <w:r>
              <w:rPr>
                <w:spacing w:val="-2"/>
                <w:sz w:val="20"/>
              </w:rPr>
              <w:t>строения</w:t>
            </w:r>
            <w:r>
              <w:rPr>
                <w:spacing w:val="1"/>
                <w:sz w:val="20"/>
              </w:rPr>
              <w:t xml:space="preserve"> </w:t>
            </w:r>
            <w:r>
              <w:rPr>
                <w:spacing w:val="-2"/>
                <w:sz w:val="20"/>
              </w:rPr>
              <w:t>лишайников.</w:t>
            </w:r>
          </w:p>
          <w:p w14:paraId="24D74281">
            <w:pPr>
              <w:pStyle w:val="12"/>
              <w:spacing w:before="9" w:line="249" w:lineRule="auto"/>
              <w:ind w:right="-15" w:firstLine="228"/>
              <w:jc w:val="both"/>
              <w:rPr>
                <w:sz w:val="20"/>
              </w:rPr>
            </w:pPr>
            <w:r>
              <w:rPr>
                <w:sz w:val="20"/>
              </w:rPr>
              <w:t xml:space="preserve">Изучение строения бактерий (на готовых </w:t>
            </w:r>
            <w:r>
              <w:rPr>
                <w:spacing w:val="-2"/>
                <w:sz w:val="20"/>
              </w:rPr>
              <w:t>микропрепаратах).</w:t>
            </w:r>
          </w:p>
        </w:tc>
        <w:tc>
          <w:tcPr>
            <w:tcW w:w="2127" w:type="dxa"/>
          </w:tcPr>
          <w:p w14:paraId="44DE8458">
            <w:pPr>
              <w:pStyle w:val="12"/>
              <w:ind w:left="0"/>
              <w:rPr>
                <w:sz w:val="18"/>
              </w:rPr>
            </w:pPr>
          </w:p>
        </w:tc>
        <w:tc>
          <w:tcPr>
            <w:tcW w:w="2127" w:type="dxa"/>
          </w:tcPr>
          <w:p w14:paraId="47DDDF91">
            <w:pPr>
              <w:pStyle w:val="12"/>
              <w:ind w:left="0"/>
              <w:rPr>
                <w:sz w:val="18"/>
              </w:rPr>
            </w:pPr>
          </w:p>
        </w:tc>
      </w:tr>
    </w:tbl>
    <w:p w14:paraId="19BF441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16B4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CF76635">
            <w:pPr>
              <w:pStyle w:val="12"/>
              <w:spacing w:line="216" w:lineRule="exact"/>
              <w:ind w:left="151"/>
              <w:rPr>
                <w:sz w:val="20"/>
              </w:rPr>
            </w:pPr>
            <w:r>
              <w:rPr>
                <w:spacing w:val="-5"/>
                <w:sz w:val="20"/>
              </w:rPr>
              <w:t>4.</w:t>
            </w:r>
          </w:p>
        </w:tc>
        <w:tc>
          <w:tcPr>
            <w:tcW w:w="4393" w:type="dxa"/>
          </w:tcPr>
          <w:p w14:paraId="2470BBF0">
            <w:pPr>
              <w:pStyle w:val="12"/>
              <w:spacing w:line="225" w:lineRule="exact"/>
              <w:ind w:left="230"/>
              <w:jc w:val="both"/>
              <w:rPr>
                <w:sz w:val="20"/>
              </w:rPr>
            </w:pPr>
            <w:r>
              <w:rPr>
                <w:sz w:val="20"/>
              </w:rPr>
              <w:t xml:space="preserve">8 </w:t>
            </w:r>
            <w:r>
              <w:rPr>
                <w:spacing w:val="-2"/>
                <w:sz w:val="20"/>
              </w:rPr>
              <w:t>класс</w:t>
            </w:r>
          </w:p>
          <w:p w14:paraId="59414126">
            <w:pPr>
              <w:pStyle w:val="12"/>
              <w:numPr>
                <w:ilvl w:val="2"/>
                <w:numId w:val="203"/>
              </w:numPr>
              <w:tabs>
                <w:tab w:val="left" w:pos="931"/>
              </w:tabs>
              <w:spacing w:before="3" w:after="0" w:line="240" w:lineRule="auto"/>
              <w:ind w:left="931" w:right="0" w:hanging="701"/>
              <w:jc w:val="both"/>
              <w:rPr>
                <w:sz w:val="20"/>
              </w:rPr>
            </w:pPr>
            <w:r>
              <w:rPr>
                <w:spacing w:val="-2"/>
                <w:sz w:val="20"/>
              </w:rPr>
              <w:t>Животный</w:t>
            </w:r>
            <w:r>
              <w:rPr>
                <w:spacing w:val="-3"/>
                <w:sz w:val="20"/>
              </w:rPr>
              <w:t xml:space="preserve"> </w:t>
            </w:r>
            <w:r>
              <w:rPr>
                <w:spacing w:val="-2"/>
                <w:sz w:val="20"/>
              </w:rPr>
              <w:t>организм.</w:t>
            </w:r>
          </w:p>
          <w:p w14:paraId="5EFB393E">
            <w:pPr>
              <w:pStyle w:val="12"/>
              <w:spacing w:before="10" w:line="249" w:lineRule="auto"/>
              <w:ind w:right="-29" w:firstLine="228"/>
              <w:jc w:val="both"/>
              <w:rPr>
                <w:sz w:val="20"/>
              </w:rPr>
            </w:pPr>
            <w:r>
              <w:rPr>
                <w:sz w:val="20"/>
              </w:rPr>
              <w:t>Зоология – наука о животных. Разделы</w:t>
            </w:r>
            <w:r>
              <w:rPr>
                <w:spacing w:val="40"/>
                <w:sz w:val="20"/>
              </w:rPr>
              <w:t xml:space="preserve"> </w:t>
            </w:r>
            <w:r>
              <w:rPr>
                <w:sz w:val="20"/>
              </w:rPr>
              <w:t xml:space="preserve">зоологии. Связь зоологии с другими науками и </w:t>
            </w:r>
            <w:r>
              <w:rPr>
                <w:spacing w:val="-2"/>
                <w:sz w:val="20"/>
              </w:rPr>
              <w:t>техникой.</w:t>
            </w:r>
          </w:p>
          <w:p w14:paraId="2A820D24">
            <w:pPr>
              <w:pStyle w:val="12"/>
              <w:spacing w:before="2" w:line="249" w:lineRule="auto"/>
              <w:ind w:right="-15" w:firstLine="228"/>
              <w:jc w:val="both"/>
              <w:rPr>
                <w:sz w:val="20"/>
              </w:rPr>
            </w:pPr>
            <w:r>
              <w:rPr>
                <w:sz w:val="20"/>
              </w:rPr>
              <w:t>Общие признаки животных. Отличия животных от растений. Многообразие животного мира. Одноклеточные и многоклеточные животные. Форма</w:t>
            </w:r>
            <w:r>
              <w:rPr>
                <w:spacing w:val="-2"/>
                <w:sz w:val="20"/>
              </w:rPr>
              <w:t xml:space="preserve"> </w:t>
            </w:r>
            <w:r>
              <w:rPr>
                <w:sz w:val="20"/>
              </w:rPr>
              <w:t>тела</w:t>
            </w:r>
            <w:r>
              <w:rPr>
                <w:spacing w:val="-2"/>
                <w:sz w:val="20"/>
              </w:rPr>
              <w:t xml:space="preserve"> </w:t>
            </w:r>
            <w:r>
              <w:rPr>
                <w:sz w:val="20"/>
              </w:rPr>
              <w:t>животного,</w:t>
            </w:r>
            <w:r>
              <w:rPr>
                <w:spacing w:val="-3"/>
                <w:sz w:val="20"/>
              </w:rPr>
              <w:t xml:space="preserve"> </w:t>
            </w:r>
            <w:r>
              <w:rPr>
                <w:sz w:val="20"/>
              </w:rPr>
              <w:t>симметрия,</w:t>
            </w:r>
            <w:r>
              <w:rPr>
                <w:spacing w:val="-3"/>
                <w:sz w:val="20"/>
              </w:rPr>
              <w:t xml:space="preserve"> </w:t>
            </w:r>
            <w:r>
              <w:rPr>
                <w:sz w:val="20"/>
              </w:rPr>
              <w:t>размеры</w:t>
            </w:r>
            <w:r>
              <w:rPr>
                <w:spacing w:val="-2"/>
                <w:sz w:val="20"/>
              </w:rPr>
              <w:t xml:space="preserve"> </w:t>
            </w:r>
            <w:r>
              <w:rPr>
                <w:sz w:val="20"/>
              </w:rPr>
              <w:t>тела</w:t>
            </w:r>
            <w:r>
              <w:rPr>
                <w:spacing w:val="-2"/>
                <w:sz w:val="20"/>
              </w:rPr>
              <w:t xml:space="preserve"> </w:t>
            </w:r>
            <w:r>
              <w:rPr>
                <w:sz w:val="20"/>
              </w:rPr>
              <w:t xml:space="preserve">и </w:t>
            </w:r>
            <w:r>
              <w:rPr>
                <w:spacing w:val="-2"/>
                <w:sz w:val="20"/>
              </w:rPr>
              <w:t>другое.</w:t>
            </w:r>
          </w:p>
          <w:p w14:paraId="40ABC96C">
            <w:pPr>
              <w:pStyle w:val="12"/>
              <w:spacing w:before="2" w:line="249" w:lineRule="auto"/>
              <w:ind w:right="-29" w:firstLine="228"/>
              <w:jc w:val="both"/>
              <w:rPr>
                <w:sz w:val="20"/>
              </w:rPr>
            </w:pPr>
            <w:r>
              <w:rPr>
                <w:sz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576B8BD5">
            <w:pPr>
              <w:pStyle w:val="12"/>
              <w:spacing w:before="3"/>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4CA3FE56">
            <w:pPr>
              <w:pStyle w:val="12"/>
              <w:spacing w:before="10" w:line="247" w:lineRule="auto"/>
              <w:ind w:right="-15" w:firstLine="228"/>
              <w:jc w:val="both"/>
              <w:rPr>
                <w:sz w:val="20"/>
              </w:rPr>
            </w:pPr>
            <w:r>
              <w:rPr>
                <w:sz w:val="20"/>
              </w:rPr>
              <w:t>Исследование под микроскопом готовых микропрепаратов клеток и тканей животных.</w:t>
            </w:r>
          </w:p>
          <w:p w14:paraId="3BE1B03F">
            <w:pPr>
              <w:pStyle w:val="12"/>
              <w:numPr>
                <w:ilvl w:val="2"/>
                <w:numId w:val="203"/>
              </w:numPr>
              <w:tabs>
                <w:tab w:val="left" w:pos="1195"/>
              </w:tabs>
              <w:spacing w:before="4" w:after="0" w:line="247" w:lineRule="auto"/>
              <w:ind w:left="2" w:right="-15" w:firstLine="228"/>
              <w:jc w:val="both"/>
              <w:rPr>
                <w:sz w:val="20"/>
              </w:rPr>
            </w:pPr>
            <w:r>
              <w:rPr>
                <w:sz w:val="20"/>
              </w:rPr>
              <w:t>Строение и жизнедеятельность организма животного.</w:t>
            </w:r>
          </w:p>
          <w:p w14:paraId="2A8F7A34">
            <w:pPr>
              <w:pStyle w:val="12"/>
              <w:spacing w:before="6" w:line="249" w:lineRule="auto"/>
              <w:ind w:right="-29" w:firstLine="228"/>
              <w:jc w:val="both"/>
              <w:rPr>
                <w:sz w:val="20"/>
              </w:rPr>
            </w:pPr>
            <w:r>
              <w:rPr>
                <w:sz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w:t>
            </w:r>
            <w:r>
              <w:rPr>
                <w:spacing w:val="-1"/>
                <w:sz w:val="20"/>
              </w:rPr>
              <w:t xml:space="preserve"> </w:t>
            </w:r>
            <w:r>
              <w:rPr>
                <w:sz w:val="20"/>
              </w:rPr>
              <w:t>птиц,</w:t>
            </w:r>
            <w:r>
              <w:rPr>
                <w:spacing w:val="-1"/>
                <w:sz w:val="20"/>
              </w:rPr>
              <w:t xml:space="preserve"> </w:t>
            </w:r>
            <w:r>
              <w:rPr>
                <w:sz w:val="20"/>
              </w:rPr>
              <w:t>плавание</w:t>
            </w:r>
            <w:r>
              <w:rPr>
                <w:spacing w:val="-1"/>
                <w:sz w:val="20"/>
              </w:rPr>
              <w:t xml:space="preserve"> </w:t>
            </w:r>
            <w:r>
              <w:rPr>
                <w:sz w:val="20"/>
              </w:rPr>
              <w:t>рыб,</w:t>
            </w:r>
            <w:r>
              <w:rPr>
                <w:spacing w:val="-3"/>
                <w:sz w:val="20"/>
              </w:rPr>
              <w:t xml:space="preserve"> </w:t>
            </w:r>
            <w:r>
              <w:rPr>
                <w:sz w:val="20"/>
              </w:rPr>
              <w:t>движение</w:t>
            </w:r>
            <w:r>
              <w:rPr>
                <w:spacing w:val="-1"/>
                <w:sz w:val="20"/>
              </w:rPr>
              <w:t xml:space="preserve"> </w:t>
            </w:r>
            <w:r>
              <w:rPr>
                <w:sz w:val="20"/>
              </w:rPr>
              <w:t>по</w:t>
            </w:r>
            <w:r>
              <w:rPr>
                <w:spacing w:val="-3"/>
                <w:sz w:val="20"/>
              </w:rPr>
              <w:t xml:space="preserve"> </w:t>
            </w:r>
            <w:r>
              <w:rPr>
                <w:sz w:val="20"/>
              </w:rPr>
              <w:t>суше позвоночных животных (ползание, бег, ходьба и другое). Рычажные конечности.</w:t>
            </w:r>
          </w:p>
          <w:p w14:paraId="4944C8E7">
            <w:pPr>
              <w:pStyle w:val="12"/>
              <w:tabs>
                <w:tab w:val="left" w:pos="2155"/>
                <w:tab w:val="left" w:pos="2923"/>
                <w:tab w:val="left" w:pos="3444"/>
              </w:tabs>
              <w:spacing w:before="3" w:line="249" w:lineRule="auto"/>
              <w:ind w:right="-29" w:firstLine="228"/>
              <w:jc w:val="both"/>
              <w:rPr>
                <w:sz w:val="20"/>
              </w:rPr>
            </w:pPr>
            <w:r>
              <w:rPr>
                <w:sz w:val="20"/>
              </w:rPr>
              <w:t xml:space="preserve">Питание и пищеварение у животных. Значение питания. Питание и пищеварение у простейших. </w:t>
            </w:r>
            <w:r>
              <w:rPr>
                <w:spacing w:val="-2"/>
                <w:sz w:val="20"/>
              </w:rPr>
              <w:t>Внутриполостное</w:t>
            </w:r>
            <w:r>
              <w:rPr>
                <w:sz w:val="20"/>
              </w:rPr>
              <w:tab/>
            </w:r>
            <w:r>
              <w:rPr>
                <w:spacing w:val="-10"/>
                <w:sz w:val="20"/>
              </w:rPr>
              <w:t>и</w:t>
            </w:r>
            <w:r>
              <w:rPr>
                <w:sz w:val="20"/>
              </w:rPr>
              <w:tab/>
            </w:r>
            <w:r>
              <w:rPr>
                <w:spacing w:val="-2"/>
                <w:sz w:val="20"/>
              </w:rPr>
              <w:t xml:space="preserve">внутриклеточное </w:t>
            </w:r>
            <w:r>
              <w:rPr>
                <w:sz w:val="20"/>
              </w:rPr>
              <w:t xml:space="preserve">пищеварение, замкнутая и сквозная пищеварительная система у беспозвоночных. Пищеварительный тракт у позвоночных, </w:t>
            </w:r>
            <w:r>
              <w:rPr>
                <w:spacing w:val="-2"/>
                <w:sz w:val="20"/>
              </w:rPr>
              <w:t>пищеварительные</w:t>
            </w:r>
            <w:r>
              <w:rPr>
                <w:sz w:val="20"/>
              </w:rPr>
              <w:tab/>
            </w:r>
            <w:r>
              <w:rPr>
                <w:spacing w:val="-2"/>
                <w:sz w:val="20"/>
              </w:rPr>
              <w:t>железы.</w:t>
            </w:r>
            <w:r>
              <w:rPr>
                <w:sz w:val="20"/>
              </w:rPr>
              <w:tab/>
            </w:r>
            <w:r>
              <w:rPr>
                <w:sz w:val="20"/>
              </w:rPr>
              <w:tab/>
            </w:r>
            <w:r>
              <w:rPr>
                <w:spacing w:val="-2"/>
                <w:sz w:val="20"/>
              </w:rPr>
              <w:t xml:space="preserve">Ферменты. </w:t>
            </w:r>
            <w:r>
              <w:rPr>
                <w:sz w:val="20"/>
              </w:rPr>
              <w:t>Особенности пищеварительной системы у представителей отрядов млекопитающих.</w:t>
            </w:r>
          </w:p>
          <w:p w14:paraId="77A7545A">
            <w:pPr>
              <w:pStyle w:val="12"/>
              <w:spacing w:before="3" w:line="249" w:lineRule="auto"/>
              <w:ind w:right="-29" w:firstLine="228"/>
              <w:jc w:val="both"/>
              <w:rPr>
                <w:sz w:val="20"/>
              </w:rPr>
            </w:pPr>
            <w:r>
              <w:rPr>
                <w:sz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9411E36">
            <w:pPr>
              <w:pStyle w:val="12"/>
              <w:spacing w:line="249" w:lineRule="auto"/>
              <w:ind w:right="-29" w:firstLine="228"/>
              <w:jc w:val="both"/>
              <w:rPr>
                <w:sz w:val="20"/>
              </w:rPr>
            </w:pPr>
            <w:r>
              <w:rPr>
                <w:sz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47B2D6A">
            <w:pPr>
              <w:pStyle w:val="12"/>
              <w:spacing w:before="8" w:line="249" w:lineRule="auto"/>
              <w:ind w:right="-15" w:firstLine="228"/>
              <w:jc w:val="both"/>
              <w:rPr>
                <w:sz w:val="20"/>
              </w:rPr>
            </w:pPr>
            <w:r>
              <w:rPr>
                <w:sz w:val="20"/>
              </w:rPr>
              <w:t>Выделение у животных. Значение выделения конечных продуктов обмена веществ. Сократительные вакуоли у простейших.</w:t>
            </w:r>
          </w:p>
        </w:tc>
        <w:tc>
          <w:tcPr>
            <w:tcW w:w="2127" w:type="dxa"/>
          </w:tcPr>
          <w:p w14:paraId="21E32D2D">
            <w:pPr>
              <w:pStyle w:val="12"/>
              <w:ind w:left="0"/>
              <w:rPr>
                <w:sz w:val="18"/>
              </w:rPr>
            </w:pPr>
          </w:p>
        </w:tc>
        <w:tc>
          <w:tcPr>
            <w:tcW w:w="2127" w:type="dxa"/>
          </w:tcPr>
          <w:p w14:paraId="2D06B1C4">
            <w:pPr>
              <w:pStyle w:val="12"/>
              <w:ind w:left="0"/>
              <w:rPr>
                <w:sz w:val="18"/>
              </w:rPr>
            </w:pPr>
          </w:p>
        </w:tc>
      </w:tr>
    </w:tbl>
    <w:p w14:paraId="1BE7844C">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F363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AC7D074">
            <w:pPr>
              <w:pStyle w:val="12"/>
              <w:ind w:left="0"/>
              <w:rPr>
                <w:sz w:val="18"/>
              </w:rPr>
            </w:pPr>
          </w:p>
        </w:tc>
        <w:tc>
          <w:tcPr>
            <w:tcW w:w="4393" w:type="dxa"/>
          </w:tcPr>
          <w:p w14:paraId="65738679">
            <w:pPr>
              <w:pStyle w:val="12"/>
              <w:spacing w:line="249" w:lineRule="auto"/>
              <w:ind w:right="-29"/>
              <w:jc w:val="both"/>
              <w:rPr>
                <w:sz w:val="20"/>
              </w:rPr>
            </w:pPr>
            <w:r>
              <w:rPr>
                <w:sz w:val="20"/>
              </w:rPr>
              <w:t>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024CE48">
            <w:pPr>
              <w:pStyle w:val="12"/>
              <w:spacing w:line="249" w:lineRule="auto"/>
              <w:ind w:right="-29" w:firstLine="228"/>
              <w:jc w:val="both"/>
              <w:rPr>
                <w:sz w:val="20"/>
              </w:rPr>
            </w:pPr>
            <w:r>
              <w:rPr>
                <w:sz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105E522B">
            <w:pPr>
              <w:pStyle w:val="12"/>
              <w:spacing w:line="249" w:lineRule="auto"/>
              <w:ind w:right="-29" w:firstLine="228"/>
              <w:jc w:val="both"/>
              <w:rPr>
                <w:sz w:val="20"/>
              </w:rPr>
            </w:pPr>
            <w:r>
              <w:rPr>
                <w:sz w:val="20"/>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w:t>
            </w:r>
            <w:r>
              <w:rPr>
                <w:spacing w:val="-4"/>
                <w:sz w:val="20"/>
              </w:rPr>
              <w:t>рыб.</w:t>
            </w:r>
          </w:p>
          <w:p w14:paraId="2DDF834D">
            <w:pPr>
              <w:pStyle w:val="12"/>
              <w:spacing w:line="249" w:lineRule="auto"/>
              <w:ind w:right="-29" w:firstLine="228"/>
              <w:jc w:val="both"/>
              <w:rPr>
                <w:sz w:val="20"/>
              </w:rPr>
            </w:pPr>
            <w:r>
              <w:rPr>
                <w:sz w:val="20"/>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514A77E7">
            <w:pPr>
              <w:pStyle w:val="12"/>
              <w:tabs>
                <w:tab w:val="left" w:pos="1809"/>
                <w:tab w:val="left" w:pos="2016"/>
                <w:tab w:val="left" w:pos="3173"/>
                <w:tab w:val="left" w:pos="3391"/>
              </w:tabs>
              <w:spacing w:line="249" w:lineRule="auto"/>
              <w:ind w:right="-29" w:firstLine="228"/>
              <w:jc w:val="both"/>
              <w:rPr>
                <w:sz w:val="20"/>
              </w:rPr>
            </w:pPr>
            <w:r>
              <w:rPr>
                <w:sz w:val="20"/>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w:t>
            </w:r>
            <w:r>
              <w:rPr>
                <w:spacing w:val="-2"/>
                <w:sz w:val="20"/>
              </w:rPr>
              <w:t>Оплодотворение.</w:t>
            </w:r>
            <w:r>
              <w:rPr>
                <w:sz w:val="20"/>
              </w:rPr>
              <w:tab/>
            </w:r>
            <w:r>
              <w:rPr>
                <w:sz w:val="20"/>
              </w:rPr>
              <w:tab/>
            </w:r>
            <w:r>
              <w:rPr>
                <w:spacing w:val="-2"/>
                <w:sz w:val="20"/>
              </w:rPr>
              <w:t>Зигота.</w:t>
            </w:r>
            <w:r>
              <w:rPr>
                <w:sz w:val="20"/>
              </w:rPr>
              <w:tab/>
            </w:r>
            <w:r>
              <w:rPr>
                <w:spacing w:val="-2"/>
                <w:sz w:val="20"/>
              </w:rPr>
              <w:t xml:space="preserve">Партеногенез. </w:t>
            </w:r>
            <w:r>
              <w:rPr>
                <w:sz w:val="20"/>
              </w:rPr>
              <w:t>Зародышевое развитие. Строение яйца птицы. Внутриутробное развитие млекопитающих. Зародышевые</w:t>
            </w:r>
            <w:r>
              <w:rPr>
                <w:spacing w:val="-4"/>
                <w:sz w:val="20"/>
              </w:rPr>
              <w:t xml:space="preserve"> </w:t>
            </w:r>
            <w:r>
              <w:rPr>
                <w:sz w:val="20"/>
              </w:rPr>
              <w:t>оболочки.</w:t>
            </w:r>
            <w:r>
              <w:rPr>
                <w:spacing w:val="-2"/>
                <w:sz w:val="20"/>
              </w:rPr>
              <w:t xml:space="preserve"> </w:t>
            </w:r>
            <w:r>
              <w:rPr>
                <w:sz w:val="20"/>
              </w:rPr>
              <w:t>Плацента</w:t>
            </w:r>
            <w:r>
              <w:rPr>
                <w:spacing w:val="-4"/>
                <w:sz w:val="20"/>
              </w:rPr>
              <w:t xml:space="preserve"> </w:t>
            </w:r>
            <w:r>
              <w:rPr>
                <w:sz w:val="20"/>
              </w:rPr>
              <w:t>(детское</w:t>
            </w:r>
            <w:r>
              <w:rPr>
                <w:spacing w:val="-4"/>
                <w:sz w:val="20"/>
              </w:rPr>
              <w:t xml:space="preserve"> </w:t>
            </w:r>
            <w:r>
              <w:rPr>
                <w:sz w:val="20"/>
              </w:rPr>
              <w:t xml:space="preserve">место). </w:t>
            </w:r>
            <w:r>
              <w:rPr>
                <w:spacing w:val="-2"/>
                <w:sz w:val="20"/>
              </w:rPr>
              <w:t>Пупочный</w:t>
            </w:r>
            <w:r>
              <w:rPr>
                <w:sz w:val="20"/>
              </w:rPr>
              <w:tab/>
            </w:r>
            <w:r>
              <w:rPr>
                <w:spacing w:val="-2"/>
                <w:sz w:val="20"/>
              </w:rPr>
              <w:t>канатик</w:t>
            </w:r>
            <w:r>
              <w:rPr>
                <w:sz w:val="20"/>
              </w:rPr>
              <w:tab/>
            </w:r>
            <w:r>
              <w:rPr>
                <w:sz w:val="20"/>
              </w:rPr>
              <w:tab/>
            </w:r>
            <w:r>
              <w:rPr>
                <w:spacing w:val="-2"/>
                <w:sz w:val="20"/>
              </w:rPr>
              <w:t xml:space="preserve">(пуповина). </w:t>
            </w:r>
            <w:r>
              <w:rPr>
                <w:sz w:val="20"/>
              </w:rPr>
              <w:t>Постэмбриональное развитие: прямое, непрямое. Метаморфоз</w:t>
            </w:r>
            <w:r>
              <w:rPr>
                <w:spacing w:val="-2"/>
                <w:sz w:val="20"/>
              </w:rPr>
              <w:t xml:space="preserve"> </w:t>
            </w:r>
            <w:r>
              <w:rPr>
                <w:sz w:val="20"/>
              </w:rPr>
              <w:t>(развитие</w:t>
            </w:r>
            <w:r>
              <w:rPr>
                <w:spacing w:val="-2"/>
                <w:sz w:val="20"/>
              </w:rPr>
              <w:t xml:space="preserve"> </w:t>
            </w:r>
            <w:r>
              <w:rPr>
                <w:sz w:val="20"/>
              </w:rPr>
              <w:t>с превращением): полный</w:t>
            </w:r>
            <w:r>
              <w:rPr>
                <w:spacing w:val="-1"/>
                <w:sz w:val="20"/>
              </w:rPr>
              <w:t xml:space="preserve"> </w:t>
            </w:r>
            <w:r>
              <w:rPr>
                <w:sz w:val="20"/>
              </w:rPr>
              <w:t xml:space="preserve">и </w:t>
            </w:r>
            <w:r>
              <w:rPr>
                <w:spacing w:val="-2"/>
                <w:sz w:val="20"/>
              </w:rPr>
              <w:t>неполный.</w:t>
            </w:r>
          </w:p>
          <w:p w14:paraId="36DD900B">
            <w:pPr>
              <w:pStyle w:val="12"/>
              <w:spacing w:before="5"/>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6626F738">
            <w:pPr>
              <w:pStyle w:val="12"/>
              <w:spacing w:before="10" w:line="252" w:lineRule="auto"/>
              <w:ind w:right="-29" w:firstLine="228"/>
              <w:jc w:val="both"/>
              <w:rPr>
                <w:sz w:val="20"/>
              </w:rPr>
            </w:pPr>
            <w:r>
              <w:rPr>
                <w:sz w:val="20"/>
              </w:rPr>
              <w:t xml:space="preserve">Ознакомление с органами опоры и движения у </w:t>
            </w:r>
            <w:r>
              <w:rPr>
                <w:spacing w:val="-2"/>
                <w:sz w:val="20"/>
              </w:rPr>
              <w:t>животных.</w:t>
            </w:r>
          </w:p>
          <w:p w14:paraId="6E439AA8">
            <w:pPr>
              <w:pStyle w:val="12"/>
              <w:spacing w:line="247" w:lineRule="auto"/>
              <w:ind w:right="-29" w:firstLine="228"/>
              <w:jc w:val="both"/>
              <w:rPr>
                <w:sz w:val="20"/>
              </w:rPr>
            </w:pPr>
            <w:r>
              <w:rPr>
                <w:sz w:val="20"/>
              </w:rPr>
              <w:t xml:space="preserve">Изучение способов поглощения пищи у </w:t>
            </w:r>
            <w:r>
              <w:rPr>
                <w:spacing w:val="-2"/>
                <w:sz w:val="20"/>
              </w:rPr>
              <w:t>животных.</w:t>
            </w:r>
          </w:p>
          <w:p w14:paraId="22E0F153">
            <w:pPr>
              <w:pStyle w:val="12"/>
              <w:spacing w:before="3"/>
              <w:ind w:left="230"/>
              <w:jc w:val="both"/>
              <w:rPr>
                <w:sz w:val="20"/>
              </w:rPr>
            </w:pPr>
            <w:r>
              <w:rPr>
                <w:sz w:val="20"/>
              </w:rPr>
              <w:t>Изучение</w:t>
            </w:r>
            <w:r>
              <w:rPr>
                <w:spacing w:val="-13"/>
                <w:sz w:val="20"/>
              </w:rPr>
              <w:t xml:space="preserve"> </w:t>
            </w:r>
            <w:r>
              <w:rPr>
                <w:sz w:val="20"/>
              </w:rPr>
              <w:t>способов</w:t>
            </w:r>
            <w:r>
              <w:rPr>
                <w:spacing w:val="-12"/>
                <w:sz w:val="20"/>
              </w:rPr>
              <w:t xml:space="preserve"> </w:t>
            </w:r>
            <w:r>
              <w:rPr>
                <w:sz w:val="20"/>
              </w:rPr>
              <w:t>дыхания</w:t>
            </w:r>
            <w:r>
              <w:rPr>
                <w:spacing w:val="-7"/>
                <w:sz w:val="20"/>
              </w:rPr>
              <w:t xml:space="preserve"> </w:t>
            </w:r>
            <w:r>
              <w:rPr>
                <w:sz w:val="20"/>
              </w:rPr>
              <w:t>у</w:t>
            </w:r>
            <w:r>
              <w:rPr>
                <w:spacing w:val="-13"/>
                <w:sz w:val="20"/>
              </w:rPr>
              <w:t xml:space="preserve"> </w:t>
            </w:r>
            <w:r>
              <w:rPr>
                <w:spacing w:val="-2"/>
                <w:sz w:val="20"/>
              </w:rPr>
              <w:t>животных.</w:t>
            </w:r>
          </w:p>
          <w:p w14:paraId="618D694E">
            <w:pPr>
              <w:pStyle w:val="12"/>
              <w:spacing w:before="10" w:line="247" w:lineRule="auto"/>
              <w:ind w:right="3" w:firstLine="228"/>
              <w:jc w:val="both"/>
              <w:rPr>
                <w:sz w:val="20"/>
              </w:rPr>
            </w:pPr>
            <w:r>
              <w:rPr>
                <w:sz w:val="20"/>
              </w:rPr>
              <w:t>Ознакомление с системами органов транспорта веществ у животных.</w:t>
            </w:r>
          </w:p>
          <w:p w14:paraId="7DB88679">
            <w:pPr>
              <w:pStyle w:val="12"/>
              <w:spacing w:before="4" w:line="249" w:lineRule="auto"/>
              <w:ind w:left="230" w:right="894"/>
              <w:jc w:val="both"/>
              <w:rPr>
                <w:sz w:val="20"/>
              </w:rPr>
            </w:pPr>
            <w:r>
              <w:rPr>
                <w:sz w:val="20"/>
              </w:rPr>
              <w:t>Изучение покровов тела у животных. Изучение</w:t>
            </w:r>
            <w:r>
              <w:rPr>
                <w:spacing w:val="-10"/>
                <w:sz w:val="20"/>
              </w:rPr>
              <w:t xml:space="preserve"> </w:t>
            </w:r>
            <w:r>
              <w:rPr>
                <w:sz w:val="20"/>
              </w:rPr>
              <w:t>органов</w:t>
            </w:r>
            <w:r>
              <w:rPr>
                <w:spacing w:val="-10"/>
                <w:sz w:val="20"/>
              </w:rPr>
              <w:t xml:space="preserve"> </w:t>
            </w:r>
            <w:r>
              <w:rPr>
                <w:sz w:val="20"/>
              </w:rPr>
              <w:t>чувств</w:t>
            </w:r>
            <w:r>
              <w:rPr>
                <w:spacing w:val="-7"/>
                <w:sz w:val="20"/>
              </w:rPr>
              <w:t xml:space="preserve"> </w:t>
            </w:r>
            <w:r>
              <w:rPr>
                <w:sz w:val="20"/>
              </w:rPr>
              <w:t>у</w:t>
            </w:r>
            <w:r>
              <w:rPr>
                <w:spacing w:val="-10"/>
                <w:sz w:val="20"/>
              </w:rPr>
              <w:t xml:space="preserve"> </w:t>
            </w:r>
            <w:r>
              <w:rPr>
                <w:spacing w:val="-2"/>
                <w:sz w:val="20"/>
              </w:rPr>
              <w:t>животных.</w:t>
            </w:r>
          </w:p>
        </w:tc>
        <w:tc>
          <w:tcPr>
            <w:tcW w:w="2127" w:type="dxa"/>
          </w:tcPr>
          <w:p w14:paraId="7CDFCE3E">
            <w:pPr>
              <w:pStyle w:val="12"/>
              <w:ind w:left="0"/>
              <w:rPr>
                <w:sz w:val="18"/>
              </w:rPr>
            </w:pPr>
          </w:p>
        </w:tc>
        <w:tc>
          <w:tcPr>
            <w:tcW w:w="2127" w:type="dxa"/>
          </w:tcPr>
          <w:p w14:paraId="038C4602">
            <w:pPr>
              <w:pStyle w:val="12"/>
              <w:ind w:left="0"/>
              <w:rPr>
                <w:sz w:val="18"/>
              </w:rPr>
            </w:pPr>
          </w:p>
        </w:tc>
      </w:tr>
    </w:tbl>
    <w:p w14:paraId="1D47B907">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8FE4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1019004">
            <w:pPr>
              <w:pStyle w:val="12"/>
              <w:ind w:left="0"/>
              <w:rPr>
                <w:sz w:val="18"/>
              </w:rPr>
            </w:pPr>
          </w:p>
        </w:tc>
        <w:tc>
          <w:tcPr>
            <w:tcW w:w="4393" w:type="dxa"/>
          </w:tcPr>
          <w:p w14:paraId="49CECECC">
            <w:pPr>
              <w:pStyle w:val="12"/>
              <w:spacing w:line="247" w:lineRule="auto"/>
              <w:ind w:right="-29" w:firstLine="228"/>
              <w:jc w:val="both"/>
              <w:rPr>
                <w:sz w:val="20"/>
              </w:rPr>
            </w:pPr>
            <w:r>
              <w:rPr>
                <w:sz w:val="20"/>
              </w:rPr>
              <w:t>Формирование условных рефлексов у аквариумных рыб.</w:t>
            </w:r>
          </w:p>
          <w:p w14:paraId="6262783A">
            <w:pPr>
              <w:pStyle w:val="12"/>
              <w:spacing w:line="249" w:lineRule="auto"/>
              <w:ind w:firstLine="228"/>
              <w:jc w:val="both"/>
              <w:rPr>
                <w:sz w:val="20"/>
              </w:rPr>
            </w:pPr>
            <w:r>
              <w:rPr>
                <w:sz w:val="20"/>
              </w:rPr>
              <w:t xml:space="preserve">Строение яйца и развитие зародыша птицы </w:t>
            </w:r>
            <w:r>
              <w:rPr>
                <w:spacing w:val="-2"/>
                <w:sz w:val="20"/>
              </w:rPr>
              <w:t>(курицы).</w:t>
            </w:r>
          </w:p>
          <w:p w14:paraId="6249B0BE">
            <w:pPr>
              <w:pStyle w:val="12"/>
              <w:spacing w:line="249" w:lineRule="auto"/>
              <w:ind w:left="230" w:right="2"/>
              <w:jc w:val="both"/>
              <w:rPr>
                <w:sz w:val="20"/>
              </w:rPr>
            </w:pPr>
            <w:r>
              <w:rPr>
                <w:sz w:val="20"/>
              </w:rPr>
              <w:t>157.6.3. Систематические группы животных. Основные</w:t>
            </w:r>
            <w:r>
              <w:rPr>
                <w:spacing w:val="40"/>
                <w:sz w:val="20"/>
              </w:rPr>
              <w:t xml:space="preserve"> </w:t>
            </w:r>
            <w:r>
              <w:rPr>
                <w:sz w:val="20"/>
              </w:rPr>
              <w:t>категории</w:t>
            </w:r>
            <w:r>
              <w:rPr>
                <w:spacing w:val="40"/>
                <w:sz w:val="20"/>
              </w:rPr>
              <w:t xml:space="preserve"> </w:t>
            </w:r>
            <w:r>
              <w:rPr>
                <w:sz w:val="20"/>
              </w:rPr>
              <w:t>систематики</w:t>
            </w:r>
            <w:r>
              <w:rPr>
                <w:spacing w:val="40"/>
                <w:sz w:val="20"/>
              </w:rPr>
              <w:t xml:space="preserve"> </w:t>
            </w:r>
            <w:r>
              <w:rPr>
                <w:sz w:val="20"/>
              </w:rPr>
              <w:t>животных.</w:t>
            </w:r>
          </w:p>
          <w:p w14:paraId="4DD42A39">
            <w:pPr>
              <w:pStyle w:val="12"/>
              <w:spacing w:line="249" w:lineRule="auto"/>
              <w:ind w:right="-15"/>
              <w:jc w:val="both"/>
              <w:rPr>
                <w:sz w:val="20"/>
              </w:rPr>
            </w:pPr>
            <w:r>
              <w:rPr>
                <w:sz w:val="2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D8221BF">
            <w:pPr>
              <w:pStyle w:val="12"/>
              <w:spacing w:line="249" w:lineRule="auto"/>
              <w:ind w:right="-29" w:firstLine="228"/>
              <w:jc w:val="both"/>
              <w:rPr>
                <w:sz w:val="20"/>
              </w:rPr>
            </w:pPr>
            <w:r>
              <w:rPr>
                <w:sz w:val="20"/>
              </w:rPr>
              <w:t>Одноклеточные животные – простейшие. Строение и жизнедеятельность простейших. Местообитание и</w:t>
            </w:r>
            <w:r>
              <w:rPr>
                <w:spacing w:val="-3"/>
                <w:sz w:val="20"/>
              </w:rPr>
              <w:t xml:space="preserve"> </w:t>
            </w:r>
            <w:r>
              <w:rPr>
                <w:sz w:val="20"/>
              </w:rPr>
              <w:t>образ жизни.</w:t>
            </w:r>
            <w:r>
              <w:rPr>
                <w:spacing w:val="-1"/>
                <w:sz w:val="20"/>
              </w:rPr>
              <w:t xml:space="preserve"> </w:t>
            </w:r>
            <w:r>
              <w:rPr>
                <w:sz w:val="20"/>
              </w:rPr>
              <w:t>Образование цисты при неблагоприятных условиях среды. Многообразие простейших.</w:t>
            </w:r>
            <w:r>
              <w:rPr>
                <w:spacing w:val="40"/>
                <w:sz w:val="20"/>
              </w:rPr>
              <w:t xml:space="preserve"> </w:t>
            </w:r>
            <w:r>
              <w:rPr>
                <w:sz w:val="20"/>
              </w:rPr>
              <w:t>Значение простейших в природе и жизни человека (образование осадочных пород, возбудители заболеваний, симбиотические виды). Пути заражения человека</w:t>
            </w:r>
            <w:r>
              <w:rPr>
                <w:spacing w:val="80"/>
                <w:sz w:val="20"/>
              </w:rPr>
              <w:t xml:space="preserve"> </w:t>
            </w:r>
            <w:r>
              <w:rPr>
                <w:sz w:val="20"/>
              </w:rPr>
              <w:t xml:space="preserve">и меры профилактики, вызываемые одноклеточными животными (малярийный </w:t>
            </w:r>
            <w:r>
              <w:rPr>
                <w:spacing w:val="-2"/>
                <w:sz w:val="20"/>
              </w:rPr>
              <w:t>плазмодий).</w:t>
            </w:r>
          </w:p>
          <w:p w14:paraId="078EEB1A">
            <w:pPr>
              <w:pStyle w:val="12"/>
              <w:spacing w:before="2" w:line="247" w:lineRule="auto"/>
              <w:ind w:left="230" w:right="-15"/>
              <w:jc w:val="both"/>
              <w:rPr>
                <w:sz w:val="20"/>
              </w:rPr>
            </w:pPr>
            <w:r>
              <w:rPr>
                <w:sz w:val="20"/>
              </w:rPr>
              <w:t>Лабораторные и практические работы Исследование</w:t>
            </w:r>
            <w:r>
              <w:rPr>
                <w:spacing w:val="25"/>
                <w:sz w:val="20"/>
              </w:rPr>
              <w:t xml:space="preserve"> </w:t>
            </w:r>
            <w:r>
              <w:rPr>
                <w:sz w:val="20"/>
              </w:rPr>
              <w:t>строения</w:t>
            </w:r>
            <w:r>
              <w:rPr>
                <w:spacing w:val="25"/>
                <w:sz w:val="20"/>
              </w:rPr>
              <w:t xml:space="preserve"> </w:t>
            </w:r>
            <w:r>
              <w:rPr>
                <w:sz w:val="20"/>
              </w:rPr>
              <w:t>инфузории-туфельки</w:t>
            </w:r>
            <w:r>
              <w:rPr>
                <w:spacing w:val="24"/>
                <w:sz w:val="20"/>
              </w:rPr>
              <w:t xml:space="preserve"> </w:t>
            </w:r>
            <w:r>
              <w:rPr>
                <w:spacing w:val="-10"/>
                <w:sz w:val="20"/>
              </w:rPr>
              <w:t>и</w:t>
            </w:r>
          </w:p>
          <w:p w14:paraId="55C55883">
            <w:pPr>
              <w:pStyle w:val="12"/>
              <w:spacing w:before="4" w:line="249" w:lineRule="auto"/>
              <w:jc w:val="both"/>
              <w:rPr>
                <w:sz w:val="20"/>
              </w:rPr>
            </w:pPr>
            <w:r>
              <w:rPr>
                <w:sz w:val="20"/>
              </w:rPr>
              <w:t xml:space="preserve">наблюдение за её передвижением. Изучение </w:t>
            </w:r>
            <w:r>
              <w:rPr>
                <w:spacing w:val="-2"/>
                <w:sz w:val="20"/>
              </w:rPr>
              <w:t>хемотаксиса.</w:t>
            </w:r>
          </w:p>
          <w:p w14:paraId="1A069B80">
            <w:pPr>
              <w:pStyle w:val="12"/>
              <w:spacing w:before="2" w:line="247" w:lineRule="auto"/>
              <w:ind w:right="-15" w:firstLine="228"/>
              <w:jc w:val="both"/>
              <w:rPr>
                <w:sz w:val="20"/>
              </w:rPr>
            </w:pPr>
            <w:r>
              <w:rPr>
                <w:sz w:val="20"/>
              </w:rPr>
              <w:t xml:space="preserve">Многообразие простейших (на готовых </w:t>
            </w:r>
            <w:r>
              <w:rPr>
                <w:spacing w:val="-2"/>
                <w:sz w:val="20"/>
              </w:rPr>
              <w:t>препаратах).</w:t>
            </w:r>
          </w:p>
          <w:p w14:paraId="2F929697">
            <w:pPr>
              <w:pStyle w:val="12"/>
              <w:spacing w:before="6" w:line="247" w:lineRule="auto"/>
              <w:ind w:firstLine="228"/>
              <w:jc w:val="both"/>
              <w:rPr>
                <w:sz w:val="20"/>
              </w:rPr>
            </w:pPr>
            <w:r>
              <w:rPr>
                <w:sz w:val="20"/>
              </w:rPr>
              <w:t>Изготовление модели клетки простейшего (амёбы, инфузории-туфельки и другое.).</w:t>
            </w:r>
          </w:p>
          <w:p w14:paraId="7B0161A4">
            <w:pPr>
              <w:pStyle w:val="12"/>
              <w:tabs>
                <w:tab w:val="left" w:pos="2988"/>
                <w:tab w:val="left" w:pos="3480"/>
              </w:tabs>
              <w:spacing w:before="4" w:line="249" w:lineRule="auto"/>
              <w:ind w:right="-29" w:firstLine="228"/>
              <w:jc w:val="both"/>
              <w:rPr>
                <w:sz w:val="20"/>
              </w:rPr>
            </w:pPr>
            <w:r>
              <w:rPr>
                <w:spacing w:val="-2"/>
                <w:sz w:val="20"/>
              </w:rPr>
              <w:t>Многоклеточные</w:t>
            </w:r>
            <w:r>
              <w:rPr>
                <w:sz w:val="20"/>
              </w:rPr>
              <w:tab/>
            </w:r>
            <w:r>
              <w:rPr>
                <w:sz w:val="20"/>
              </w:rPr>
              <w:tab/>
            </w:r>
            <w:r>
              <w:rPr>
                <w:spacing w:val="-2"/>
                <w:sz w:val="20"/>
              </w:rPr>
              <w:t xml:space="preserve">животные. </w:t>
            </w:r>
            <w:r>
              <w:rPr>
                <w:sz w:val="20"/>
              </w:rPr>
              <w:t xml:space="preserve">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w:t>
            </w:r>
            <w:r>
              <w:rPr>
                <w:spacing w:val="-2"/>
                <w:sz w:val="20"/>
              </w:rPr>
              <w:t>Гермафродитизм.</w:t>
            </w:r>
            <w:r>
              <w:rPr>
                <w:sz w:val="20"/>
              </w:rPr>
              <w:tab/>
            </w:r>
            <w:r>
              <w:rPr>
                <w:spacing w:val="-2"/>
                <w:sz w:val="20"/>
              </w:rPr>
              <w:t>Раздельнополые</w:t>
            </w:r>
          </w:p>
          <w:p w14:paraId="66F2D335">
            <w:pPr>
              <w:pStyle w:val="12"/>
              <w:tabs>
                <w:tab w:val="left" w:pos="3156"/>
              </w:tabs>
              <w:spacing w:before="2" w:line="249" w:lineRule="auto"/>
              <w:ind w:right="-29"/>
              <w:jc w:val="both"/>
              <w:rPr>
                <w:sz w:val="20"/>
              </w:rPr>
            </w:pPr>
            <w:r>
              <w:rPr>
                <w:spacing w:val="-2"/>
                <w:sz w:val="20"/>
              </w:rPr>
              <w:t>кишечнополостные.</w:t>
            </w:r>
            <w:r>
              <w:rPr>
                <w:sz w:val="20"/>
              </w:rPr>
              <w:tab/>
            </w:r>
            <w:r>
              <w:rPr>
                <w:spacing w:val="-2"/>
                <w:sz w:val="20"/>
              </w:rPr>
              <w:t xml:space="preserve">Многообразие </w:t>
            </w:r>
            <w:r>
              <w:rPr>
                <w:sz w:val="20"/>
              </w:rPr>
              <w:t>кишечнополостных. Значение кишечнополостных</w:t>
            </w:r>
            <w:r>
              <w:rPr>
                <w:spacing w:val="40"/>
                <w:sz w:val="20"/>
              </w:rPr>
              <w:t xml:space="preserve"> </w:t>
            </w:r>
            <w:r>
              <w:rPr>
                <w:sz w:val="20"/>
              </w:rPr>
              <w:t>в природе и жизни человека. Коралловые полипы</w:t>
            </w:r>
            <w:r>
              <w:rPr>
                <w:spacing w:val="80"/>
                <w:sz w:val="20"/>
              </w:rPr>
              <w:t xml:space="preserve"> </w:t>
            </w:r>
            <w:r>
              <w:rPr>
                <w:sz w:val="20"/>
              </w:rPr>
              <w:t>и их роль в рифообразовании.</w:t>
            </w:r>
          </w:p>
          <w:p w14:paraId="15DF5751">
            <w:pPr>
              <w:pStyle w:val="12"/>
              <w:spacing w:before="4"/>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43E01BDE">
            <w:pPr>
              <w:pStyle w:val="12"/>
              <w:spacing w:before="10" w:line="247" w:lineRule="auto"/>
              <w:ind w:right="-15" w:firstLine="228"/>
              <w:jc w:val="both"/>
              <w:rPr>
                <w:sz w:val="20"/>
              </w:rPr>
            </w:pPr>
            <w:r>
              <w:rPr>
                <w:sz w:val="20"/>
              </w:rPr>
              <w:t>Исследование строения пресноводной гидры и её передвижения (школьный аквариум).</w:t>
            </w:r>
          </w:p>
          <w:p w14:paraId="47F45EBC">
            <w:pPr>
              <w:pStyle w:val="12"/>
              <w:spacing w:before="4" w:line="249" w:lineRule="auto"/>
              <w:ind w:right="-29" w:firstLine="228"/>
              <w:jc w:val="both"/>
              <w:rPr>
                <w:sz w:val="20"/>
              </w:rPr>
            </w:pPr>
            <w:r>
              <w:rPr>
                <w:sz w:val="20"/>
              </w:rPr>
              <w:t>Исследование питания гидры дафниями и циклопами (школьный аквариум).</w:t>
            </w:r>
          </w:p>
          <w:p w14:paraId="70FDE903">
            <w:pPr>
              <w:pStyle w:val="12"/>
              <w:spacing w:before="1"/>
              <w:ind w:left="230"/>
              <w:jc w:val="both"/>
              <w:rPr>
                <w:sz w:val="20"/>
              </w:rPr>
            </w:pPr>
            <w:r>
              <w:rPr>
                <w:spacing w:val="-2"/>
                <w:sz w:val="20"/>
              </w:rPr>
              <w:t>Изготовление</w:t>
            </w:r>
            <w:r>
              <w:rPr>
                <w:spacing w:val="6"/>
                <w:sz w:val="20"/>
              </w:rPr>
              <w:t xml:space="preserve"> </w:t>
            </w:r>
            <w:r>
              <w:rPr>
                <w:spacing w:val="-2"/>
                <w:sz w:val="20"/>
              </w:rPr>
              <w:t>модели</w:t>
            </w:r>
            <w:r>
              <w:rPr>
                <w:spacing w:val="7"/>
                <w:sz w:val="20"/>
              </w:rPr>
              <w:t xml:space="preserve"> </w:t>
            </w:r>
            <w:r>
              <w:rPr>
                <w:spacing w:val="-2"/>
                <w:sz w:val="20"/>
              </w:rPr>
              <w:t>пресноводной</w:t>
            </w:r>
            <w:r>
              <w:rPr>
                <w:spacing w:val="5"/>
                <w:sz w:val="20"/>
              </w:rPr>
              <w:t xml:space="preserve"> </w:t>
            </w:r>
            <w:r>
              <w:rPr>
                <w:spacing w:val="-2"/>
                <w:sz w:val="20"/>
              </w:rPr>
              <w:t>гидры.</w:t>
            </w:r>
          </w:p>
          <w:p w14:paraId="14115ABD">
            <w:pPr>
              <w:pStyle w:val="12"/>
              <w:spacing w:before="10" w:line="249" w:lineRule="auto"/>
              <w:ind w:right="-15" w:firstLine="228"/>
              <w:jc w:val="both"/>
              <w:rPr>
                <w:sz w:val="20"/>
              </w:rPr>
            </w:pPr>
            <w:r>
              <w:rPr>
                <w:sz w:val="20"/>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w:t>
            </w:r>
            <w:r>
              <w:rPr>
                <w:spacing w:val="-9"/>
                <w:sz w:val="20"/>
              </w:rPr>
              <w:t xml:space="preserve"> </w:t>
            </w:r>
            <w:r>
              <w:rPr>
                <w:sz w:val="20"/>
              </w:rPr>
              <w:t>аскариды.</w:t>
            </w:r>
            <w:r>
              <w:rPr>
                <w:spacing w:val="-6"/>
                <w:sz w:val="20"/>
              </w:rPr>
              <w:t xml:space="preserve"> </w:t>
            </w:r>
            <w:r>
              <w:rPr>
                <w:sz w:val="20"/>
              </w:rPr>
              <w:t>Черви,</w:t>
            </w:r>
            <w:r>
              <w:rPr>
                <w:spacing w:val="-6"/>
                <w:sz w:val="20"/>
              </w:rPr>
              <w:t xml:space="preserve"> </w:t>
            </w:r>
            <w:r>
              <w:rPr>
                <w:sz w:val="20"/>
              </w:rPr>
              <w:t>их</w:t>
            </w:r>
            <w:r>
              <w:rPr>
                <w:spacing w:val="-8"/>
                <w:sz w:val="20"/>
              </w:rPr>
              <w:t xml:space="preserve"> </w:t>
            </w:r>
            <w:r>
              <w:rPr>
                <w:sz w:val="20"/>
              </w:rPr>
              <w:t>приспособления к паразитизму, вред, наносимый человеку, сельскохозяйственным растениям и животным.</w:t>
            </w:r>
          </w:p>
        </w:tc>
        <w:tc>
          <w:tcPr>
            <w:tcW w:w="2127" w:type="dxa"/>
          </w:tcPr>
          <w:p w14:paraId="5D037182">
            <w:pPr>
              <w:pStyle w:val="12"/>
              <w:ind w:left="0"/>
              <w:rPr>
                <w:sz w:val="18"/>
              </w:rPr>
            </w:pPr>
          </w:p>
        </w:tc>
        <w:tc>
          <w:tcPr>
            <w:tcW w:w="2127" w:type="dxa"/>
          </w:tcPr>
          <w:p w14:paraId="1B8A857F">
            <w:pPr>
              <w:pStyle w:val="12"/>
              <w:ind w:left="0"/>
              <w:rPr>
                <w:sz w:val="18"/>
              </w:rPr>
            </w:pPr>
          </w:p>
        </w:tc>
      </w:tr>
    </w:tbl>
    <w:p w14:paraId="4CACA781">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FA72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4B1BCD3">
            <w:pPr>
              <w:pStyle w:val="12"/>
              <w:ind w:left="0"/>
              <w:rPr>
                <w:sz w:val="18"/>
              </w:rPr>
            </w:pPr>
          </w:p>
        </w:tc>
        <w:tc>
          <w:tcPr>
            <w:tcW w:w="4393" w:type="dxa"/>
          </w:tcPr>
          <w:p w14:paraId="3122C936">
            <w:pPr>
              <w:pStyle w:val="12"/>
              <w:spacing w:line="247" w:lineRule="auto"/>
              <w:ind w:right="-29"/>
              <w:jc w:val="both"/>
              <w:rPr>
                <w:sz w:val="20"/>
              </w:rPr>
            </w:pPr>
            <w:r>
              <w:rPr>
                <w:sz w:val="20"/>
              </w:rPr>
              <w:t xml:space="preserve">Меры по предупреждению заражения паразитическими червями. Роль червей как </w:t>
            </w:r>
            <w:r>
              <w:rPr>
                <w:spacing w:val="-2"/>
                <w:sz w:val="20"/>
              </w:rPr>
              <w:t>почвообразователей.</w:t>
            </w:r>
          </w:p>
          <w:p w14:paraId="781ADA38">
            <w:pPr>
              <w:pStyle w:val="12"/>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77A02501">
            <w:pPr>
              <w:pStyle w:val="12"/>
              <w:spacing w:before="8" w:line="249" w:lineRule="auto"/>
              <w:ind w:right="1" w:firstLine="228"/>
              <w:jc w:val="both"/>
              <w:rPr>
                <w:sz w:val="20"/>
              </w:rPr>
            </w:pPr>
            <w:r>
              <w:rPr>
                <w:sz w:val="20"/>
              </w:rPr>
              <w:t>Исследование внешнего строения дождевого червя. Наблюдение за реакцией дождевого червя на раздражители.</w:t>
            </w:r>
          </w:p>
          <w:p w14:paraId="267FBD68">
            <w:pPr>
              <w:pStyle w:val="12"/>
              <w:spacing w:line="249" w:lineRule="auto"/>
              <w:ind w:right="-29" w:firstLine="228"/>
              <w:jc w:val="both"/>
              <w:rPr>
                <w:sz w:val="20"/>
              </w:rPr>
            </w:pPr>
            <w:r>
              <w:rPr>
                <w:sz w:val="20"/>
              </w:rPr>
              <w:t xml:space="preserve">Исследование внутреннего строения дождевого червя (на готовом влажном препарате и </w:t>
            </w:r>
            <w:r>
              <w:rPr>
                <w:spacing w:val="-2"/>
                <w:sz w:val="20"/>
              </w:rPr>
              <w:t>микропрепарате).</w:t>
            </w:r>
          </w:p>
          <w:p w14:paraId="78DBBFF6">
            <w:pPr>
              <w:pStyle w:val="12"/>
              <w:spacing w:before="2" w:line="247" w:lineRule="auto"/>
              <w:ind w:right="-29" w:firstLine="228"/>
              <w:jc w:val="both"/>
              <w:rPr>
                <w:sz w:val="20"/>
              </w:rPr>
            </w:pPr>
            <w:r>
              <w:rPr>
                <w:sz w:val="20"/>
              </w:rPr>
              <w:t xml:space="preserve">Изучение приспособлений паразитических червей к паразитизму (на готовых влажных и </w:t>
            </w:r>
            <w:r>
              <w:rPr>
                <w:spacing w:val="-2"/>
                <w:sz w:val="20"/>
              </w:rPr>
              <w:t>микропрепаратах).</w:t>
            </w:r>
          </w:p>
          <w:p w14:paraId="4D075FD5">
            <w:pPr>
              <w:pStyle w:val="12"/>
              <w:spacing w:before="7" w:line="249" w:lineRule="auto"/>
              <w:ind w:right="1" w:firstLine="228"/>
              <w:jc w:val="both"/>
              <w:rPr>
                <w:sz w:val="20"/>
              </w:rPr>
            </w:pPr>
            <w:r>
              <w:rPr>
                <w:sz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F5DB782">
            <w:pPr>
              <w:pStyle w:val="12"/>
              <w:spacing w:before="2" w:line="247" w:lineRule="auto"/>
              <w:ind w:right="-15" w:firstLine="228"/>
              <w:jc w:val="both"/>
              <w:rPr>
                <w:sz w:val="20"/>
              </w:rPr>
            </w:pPr>
            <w:r>
              <w:rPr>
                <w:sz w:val="20"/>
              </w:rPr>
              <w:t xml:space="preserve">Ракообразные. Особенности строения и </w:t>
            </w:r>
            <w:r>
              <w:rPr>
                <w:spacing w:val="-2"/>
                <w:sz w:val="20"/>
              </w:rPr>
              <w:t>жизнедеятельности.</w:t>
            </w:r>
          </w:p>
          <w:p w14:paraId="66EB7780">
            <w:pPr>
              <w:pStyle w:val="12"/>
              <w:spacing w:before="6" w:line="247" w:lineRule="auto"/>
              <w:ind w:right="1" w:firstLine="228"/>
              <w:jc w:val="both"/>
              <w:rPr>
                <w:sz w:val="20"/>
              </w:rPr>
            </w:pPr>
            <w:r>
              <w:rPr>
                <w:sz w:val="20"/>
              </w:rPr>
              <w:t xml:space="preserve">Значение ракообразных в природе и жизни </w:t>
            </w:r>
            <w:r>
              <w:rPr>
                <w:spacing w:val="-2"/>
                <w:sz w:val="20"/>
              </w:rPr>
              <w:t>человека.</w:t>
            </w:r>
          </w:p>
          <w:p w14:paraId="23F02640">
            <w:pPr>
              <w:pStyle w:val="12"/>
              <w:spacing w:before="4" w:line="249" w:lineRule="auto"/>
              <w:ind w:right="-29" w:firstLine="228"/>
              <w:jc w:val="both"/>
              <w:rPr>
                <w:sz w:val="20"/>
              </w:rPr>
            </w:pPr>
            <w:r>
              <w:rPr>
                <w:sz w:val="20"/>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sz w:val="20"/>
              </w:rPr>
              <w:t>почвообразовании.</w:t>
            </w:r>
          </w:p>
          <w:p w14:paraId="193CA75C">
            <w:pPr>
              <w:pStyle w:val="12"/>
              <w:spacing w:before="1" w:line="249" w:lineRule="auto"/>
              <w:ind w:right="-29" w:firstLine="228"/>
              <w:jc w:val="both"/>
              <w:rPr>
                <w:sz w:val="20"/>
              </w:rPr>
            </w:pPr>
            <w:r>
              <w:rPr>
                <w:sz w:val="20"/>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w:t>
            </w:r>
            <w:r>
              <w:rPr>
                <w:spacing w:val="80"/>
                <w:sz w:val="20"/>
              </w:rPr>
              <w:t xml:space="preserve"> </w:t>
            </w:r>
            <w:r>
              <w:rPr>
                <w:sz w:val="20"/>
              </w:rPr>
              <w:t>и другие. Насекомые – переносчики возбудителей</w:t>
            </w:r>
            <w:r>
              <w:rPr>
                <w:spacing w:val="40"/>
                <w:sz w:val="20"/>
              </w:rPr>
              <w:t xml:space="preserve"> </w:t>
            </w:r>
            <w:r>
              <w:rPr>
                <w:sz w:val="20"/>
              </w:rPr>
              <w:t>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w:t>
            </w:r>
            <w:r>
              <w:rPr>
                <w:spacing w:val="80"/>
                <w:sz w:val="20"/>
              </w:rPr>
              <w:t xml:space="preserve"> </w:t>
            </w:r>
            <w:r>
              <w:rPr>
                <w:sz w:val="20"/>
              </w:rPr>
              <w:t>Меры по сокращению численности насекомых- вредителей. Значение насекомых в природе и жизни человека.</w:t>
            </w:r>
          </w:p>
          <w:p w14:paraId="4B71E6B8">
            <w:pPr>
              <w:pStyle w:val="12"/>
              <w:spacing w:before="7"/>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166F47BA">
            <w:pPr>
              <w:pStyle w:val="12"/>
              <w:spacing w:before="7" w:line="249" w:lineRule="auto"/>
              <w:ind w:right="-29" w:firstLine="228"/>
              <w:jc w:val="both"/>
              <w:rPr>
                <w:sz w:val="20"/>
              </w:rPr>
            </w:pPr>
            <w:r>
              <w:rPr>
                <w:sz w:val="20"/>
              </w:rPr>
              <w:t xml:space="preserve">Исследование внешнего строения насекомого (на примере майского жука или других крупных </w:t>
            </w:r>
            <w:r>
              <w:rPr>
                <w:spacing w:val="-2"/>
                <w:sz w:val="20"/>
              </w:rPr>
              <w:t>насекомых-вредителей).</w:t>
            </w:r>
          </w:p>
          <w:p w14:paraId="4957F3BF">
            <w:pPr>
              <w:pStyle w:val="12"/>
              <w:spacing w:before="3" w:line="249" w:lineRule="auto"/>
              <w:ind w:firstLine="228"/>
              <w:jc w:val="both"/>
              <w:rPr>
                <w:sz w:val="20"/>
              </w:rPr>
            </w:pPr>
            <w:r>
              <w:rPr>
                <w:sz w:val="20"/>
              </w:rPr>
              <w:t>Ознакомление с различными типами развития насекомых (на примере коллекций).</w:t>
            </w:r>
          </w:p>
          <w:p w14:paraId="02329E62">
            <w:pPr>
              <w:pStyle w:val="12"/>
              <w:tabs>
                <w:tab w:val="left" w:pos="1812"/>
                <w:tab w:val="left" w:pos="3010"/>
              </w:tabs>
              <w:spacing w:before="4" w:line="249" w:lineRule="auto"/>
              <w:ind w:right="-15" w:firstLine="228"/>
              <w:jc w:val="both"/>
              <w:rPr>
                <w:sz w:val="20"/>
              </w:rPr>
            </w:pPr>
            <w:r>
              <w:rPr>
                <w:spacing w:val="-2"/>
                <w:sz w:val="20"/>
              </w:rPr>
              <w:t>Моллюски.</w:t>
            </w:r>
            <w:r>
              <w:rPr>
                <w:sz w:val="20"/>
              </w:rPr>
              <w:tab/>
            </w:r>
            <w:r>
              <w:rPr>
                <w:spacing w:val="-2"/>
                <w:sz w:val="20"/>
              </w:rPr>
              <w:t>Общая</w:t>
            </w:r>
            <w:r>
              <w:rPr>
                <w:sz w:val="20"/>
              </w:rPr>
              <w:tab/>
            </w:r>
            <w:r>
              <w:rPr>
                <w:spacing w:val="-2"/>
                <w:sz w:val="20"/>
              </w:rPr>
              <w:t xml:space="preserve">характеристика. </w:t>
            </w:r>
            <w:r>
              <w:rPr>
                <w:sz w:val="20"/>
              </w:rP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46C97701">
            <w:pPr>
              <w:pStyle w:val="12"/>
              <w:spacing w:line="230" w:lineRule="exact"/>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2"/>
                <w:sz w:val="20"/>
              </w:rPr>
              <w:t xml:space="preserve"> </w:t>
            </w:r>
            <w:r>
              <w:rPr>
                <w:spacing w:val="-2"/>
                <w:sz w:val="20"/>
              </w:rPr>
              <w:t>работы.</w:t>
            </w:r>
          </w:p>
          <w:p w14:paraId="4882D0FC">
            <w:pPr>
              <w:pStyle w:val="12"/>
              <w:spacing w:before="12" w:line="249" w:lineRule="auto"/>
              <w:ind w:right="-15" w:firstLine="228"/>
              <w:jc w:val="both"/>
              <w:rPr>
                <w:sz w:val="20"/>
              </w:rPr>
            </w:pPr>
            <w:r>
              <w:rPr>
                <w:sz w:val="20"/>
              </w:rPr>
              <w:t xml:space="preserve">Исследование внешнего строения раковин пресноводных и морских моллюсков (раковины беззубки, перловицы, прудовика, катушки и </w:t>
            </w:r>
            <w:r>
              <w:rPr>
                <w:spacing w:val="-2"/>
                <w:sz w:val="20"/>
              </w:rPr>
              <w:t>другие).</w:t>
            </w:r>
          </w:p>
        </w:tc>
        <w:tc>
          <w:tcPr>
            <w:tcW w:w="2127" w:type="dxa"/>
          </w:tcPr>
          <w:p w14:paraId="6BA97A23">
            <w:pPr>
              <w:pStyle w:val="12"/>
              <w:ind w:left="0"/>
              <w:rPr>
                <w:sz w:val="18"/>
              </w:rPr>
            </w:pPr>
          </w:p>
        </w:tc>
        <w:tc>
          <w:tcPr>
            <w:tcW w:w="2127" w:type="dxa"/>
          </w:tcPr>
          <w:p w14:paraId="4D03F14D">
            <w:pPr>
              <w:pStyle w:val="12"/>
              <w:ind w:left="0"/>
              <w:rPr>
                <w:sz w:val="18"/>
              </w:rPr>
            </w:pPr>
          </w:p>
        </w:tc>
      </w:tr>
    </w:tbl>
    <w:p w14:paraId="408267EE">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DE18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EE14043">
            <w:pPr>
              <w:pStyle w:val="12"/>
              <w:ind w:left="0"/>
              <w:rPr>
                <w:sz w:val="18"/>
              </w:rPr>
            </w:pPr>
          </w:p>
        </w:tc>
        <w:tc>
          <w:tcPr>
            <w:tcW w:w="4393" w:type="dxa"/>
          </w:tcPr>
          <w:p w14:paraId="146DA38B">
            <w:pPr>
              <w:pStyle w:val="12"/>
              <w:tabs>
                <w:tab w:val="left" w:pos="1788"/>
                <w:tab w:val="left" w:pos="1956"/>
                <w:tab w:val="left" w:pos="3012"/>
                <w:tab w:val="left" w:pos="3507"/>
              </w:tabs>
              <w:spacing w:line="249" w:lineRule="auto"/>
              <w:ind w:right="-29" w:firstLine="228"/>
              <w:jc w:val="both"/>
              <w:rPr>
                <w:sz w:val="20"/>
              </w:rPr>
            </w:pPr>
            <w:r>
              <w:rPr>
                <w:spacing w:val="-2"/>
                <w:sz w:val="20"/>
              </w:rPr>
              <w:t>Хордовые.</w:t>
            </w:r>
            <w:r>
              <w:rPr>
                <w:sz w:val="20"/>
              </w:rPr>
              <w:tab/>
            </w:r>
            <w:r>
              <w:rPr>
                <w:spacing w:val="-2"/>
                <w:sz w:val="20"/>
              </w:rPr>
              <w:t>Общая</w:t>
            </w:r>
            <w:r>
              <w:rPr>
                <w:sz w:val="20"/>
              </w:rPr>
              <w:tab/>
            </w:r>
            <w:r>
              <w:rPr>
                <w:spacing w:val="-2"/>
                <w:sz w:val="20"/>
              </w:rPr>
              <w:t>характеристика. Зародышевое</w:t>
            </w:r>
            <w:r>
              <w:rPr>
                <w:sz w:val="20"/>
              </w:rPr>
              <w:tab/>
            </w:r>
            <w:r>
              <w:rPr>
                <w:sz w:val="20"/>
              </w:rPr>
              <w:tab/>
            </w:r>
            <w:r>
              <w:rPr>
                <w:spacing w:val="-2"/>
                <w:sz w:val="20"/>
              </w:rPr>
              <w:t>развитие</w:t>
            </w:r>
            <w:r>
              <w:rPr>
                <w:sz w:val="20"/>
              </w:rPr>
              <w:tab/>
            </w:r>
            <w:r>
              <w:rPr>
                <w:sz w:val="20"/>
              </w:rPr>
              <w:tab/>
            </w:r>
            <w:r>
              <w:rPr>
                <w:spacing w:val="-2"/>
                <w:sz w:val="20"/>
              </w:rPr>
              <w:t xml:space="preserve">хордовых. </w:t>
            </w:r>
            <w:r>
              <w:rPr>
                <w:sz w:val="20"/>
              </w:rPr>
              <w:t xml:space="preserve">Систематические группы хордовых. Подтип Бесчерепные (ланцетник). Подтип Черепные, или </w:t>
            </w:r>
            <w:r>
              <w:rPr>
                <w:spacing w:val="-2"/>
                <w:sz w:val="20"/>
              </w:rPr>
              <w:t>Позвоночные.</w:t>
            </w:r>
          </w:p>
          <w:p w14:paraId="702C25E1">
            <w:pPr>
              <w:pStyle w:val="12"/>
              <w:spacing w:line="249" w:lineRule="auto"/>
              <w:ind w:right="-29" w:firstLine="228"/>
              <w:jc w:val="both"/>
              <w:rPr>
                <w:sz w:val="20"/>
              </w:rPr>
            </w:pPr>
            <w:r>
              <w:rPr>
                <w:sz w:val="20"/>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D320FA5">
            <w:pPr>
              <w:pStyle w:val="12"/>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2B641B98">
            <w:pPr>
              <w:pStyle w:val="12"/>
              <w:spacing w:before="3" w:line="249" w:lineRule="auto"/>
              <w:ind w:right="-15" w:firstLine="228"/>
              <w:jc w:val="both"/>
              <w:rPr>
                <w:sz w:val="20"/>
              </w:rPr>
            </w:pPr>
            <w:r>
              <w:rPr>
                <w:sz w:val="20"/>
              </w:rPr>
              <w:t>Исследование внешнего строения и особенностей передвижения рыбы (на примере живой рыбы в банке с водой).</w:t>
            </w:r>
          </w:p>
          <w:p w14:paraId="74F16219">
            <w:pPr>
              <w:pStyle w:val="12"/>
              <w:spacing w:before="3" w:line="247" w:lineRule="auto"/>
              <w:ind w:right="2" w:firstLine="228"/>
              <w:jc w:val="both"/>
              <w:rPr>
                <w:sz w:val="20"/>
              </w:rPr>
            </w:pPr>
            <w:r>
              <w:rPr>
                <w:sz w:val="20"/>
              </w:rPr>
              <w:t>Исследование внутреннего строения рыбы (на примере готового влажного препарата).</w:t>
            </w:r>
          </w:p>
          <w:p w14:paraId="1EEE205A">
            <w:pPr>
              <w:pStyle w:val="12"/>
              <w:spacing w:before="6" w:line="249" w:lineRule="auto"/>
              <w:ind w:right="-15" w:firstLine="228"/>
              <w:jc w:val="both"/>
              <w:rPr>
                <w:sz w:val="20"/>
              </w:rPr>
            </w:pPr>
            <w:r>
              <w:rPr>
                <w:sz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w:t>
            </w:r>
            <w:r>
              <w:rPr>
                <w:spacing w:val="-2"/>
                <w:sz w:val="20"/>
              </w:rPr>
              <w:t xml:space="preserve"> </w:t>
            </w:r>
            <w:r>
              <w:rPr>
                <w:sz w:val="20"/>
              </w:rPr>
              <w:t>их</w:t>
            </w:r>
            <w:r>
              <w:rPr>
                <w:spacing w:val="-2"/>
                <w:sz w:val="20"/>
              </w:rPr>
              <w:t xml:space="preserve"> </w:t>
            </w:r>
            <w:r>
              <w:rPr>
                <w:sz w:val="20"/>
              </w:rPr>
              <w:t>охрана. Значение земноводных в природе и жизни человека.</w:t>
            </w:r>
          </w:p>
          <w:p w14:paraId="577E81FE">
            <w:pPr>
              <w:pStyle w:val="12"/>
              <w:tabs>
                <w:tab w:val="left" w:pos="1363"/>
                <w:tab w:val="left" w:pos="2011"/>
                <w:tab w:val="left" w:pos="3615"/>
              </w:tabs>
              <w:spacing w:before="1" w:line="249" w:lineRule="auto"/>
              <w:ind w:right="-29" w:firstLine="228"/>
              <w:jc w:val="both"/>
              <w:rPr>
                <w:sz w:val="20"/>
              </w:rPr>
            </w:pPr>
            <w:r>
              <w:rPr>
                <w:sz w:val="20"/>
              </w:rPr>
              <w:t xml:space="preserve">Пресмыкающиеся. Общая характеристика. Местообитание пресмыкающихся. Особенности </w:t>
            </w:r>
            <w:r>
              <w:rPr>
                <w:spacing w:val="-2"/>
                <w:sz w:val="20"/>
              </w:rPr>
              <w:t>внешнего</w:t>
            </w:r>
            <w:r>
              <w:rPr>
                <w:sz w:val="20"/>
              </w:rPr>
              <w:tab/>
            </w:r>
            <w:r>
              <w:rPr>
                <w:spacing w:val="-10"/>
                <w:sz w:val="20"/>
              </w:rPr>
              <w:t>и</w:t>
            </w:r>
            <w:r>
              <w:rPr>
                <w:sz w:val="20"/>
              </w:rPr>
              <w:tab/>
            </w:r>
            <w:r>
              <w:rPr>
                <w:spacing w:val="-2"/>
                <w:sz w:val="20"/>
              </w:rPr>
              <w:t>внутреннего</w:t>
            </w:r>
            <w:r>
              <w:rPr>
                <w:sz w:val="20"/>
              </w:rPr>
              <w:tab/>
            </w:r>
            <w:r>
              <w:rPr>
                <w:spacing w:val="-2"/>
                <w:sz w:val="20"/>
              </w:rPr>
              <w:t xml:space="preserve">строения </w:t>
            </w:r>
            <w:r>
              <w:rPr>
                <w:sz w:val="20"/>
              </w:rPr>
              <w:t>пресмыкающихся. Процессы жизнедеятельности. Приспособленность пресмыкающихся к жизни на суше. Размножение и развитие пресмыкающихся. Регенерация.</w:t>
            </w:r>
            <w:r>
              <w:rPr>
                <w:spacing w:val="-4"/>
                <w:sz w:val="20"/>
              </w:rPr>
              <w:t xml:space="preserve"> </w:t>
            </w:r>
            <w:r>
              <w:rPr>
                <w:sz w:val="20"/>
              </w:rPr>
              <w:t>Многообразие</w:t>
            </w:r>
            <w:r>
              <w:rPr>
                <w:spacing w:val="-2"/>
                <w:sz w:val="20"/>
              </w:rPr>
              <w:t xml:space="preserve"> </w:t>
            </w:r>
            <w:r>
              <w:rPr>
                <w:sz w:val="20"/>
              </w:rPr>
              <w:t>пресмыкающихся</w:t>
            </w:r>
            <w:r>
              <w:rPr>
                <w:spacing w:val="-2"/>
                <w:sz w:val="20"/>
              </w:rPr>
              <w:t xml:space="preserve"> </w:t>
            </w:r>
            <w:r>
              <w:rPr>
                <w:sz w:val="20"/>
              </w:rPr>
              <w:t>и</w:t>
            </w:r>
            <w:r>
              <w:rPr>
                <w:spacing w:val="-5"/>
                <w:sz w:val="20"/>
              </w:rPr>
              <w:t xml:space="preserve"> </w:t>
            </w:r>
            <w:r>
              <w:rPr>
                <w:sz w:val="20"/>
              </w:rPr>
              <w:t>их охрана. Значение пресмыкающихся в природе и жизни человека.</w:t>
            </w:r>
          </w:p>
          <w:p w14:paraId="4F1D748B">
            <w:pPr>
              <w:pStyle w:val="12"/>
              <w:tabs>
                <w:tab w:val="left" w:pos="1591"/>
                <w:tab w:val="left" w:pos="2892"/>
                <w:tab w:val="left" w:pos="3526"/>
              </w:tabs>
              <w:spacing w:before="2" w:line="249" w:lineRule="auto"/>
              <w:ind w:right="-29" w:firstLine="228"/>
              <w:jc w:val="both"/>
              <w:rPr>
                <w:sz w:val="20"/>
              </w:rPr>
            </w:pPr>
            <w:r>
              <w:rPr>
                <w:sz w:val="20"/>
              </w:rPr>
              <w:t>Птицы. Общая характеристика. Особенности внешнего строения птиц. Особенности</w:t>
            </w:r>
            <w:r>
              <w:rPr>
                <w:spacing w:val="40"/>
                <w:sz w:val="20"/>
              </w:rPr>
              <w:t xml:space="preserve"> </w:t>
            </w:r>
            <w:r>
              <w:rPr>
                <w:spacing w:val="-2"/>
                <w:sz w:val="20"/>
              </w:rPr>
              <w:t>внутреннего</w:t>
            </w:r>
            <w:r>
              <w:rPr>
                <w:sz w:val="20"/>
              </w:rPr>
              <w:tab/>
            </w:r>
            <w:r>
              <w:rPr>
                <w:spacing w:val="-2"/>
                <w:sz w:val="20"/>
              </w:rPr>
              <w:t>строения</w:t>
            </w:r>
            <w:r>
              <w:rPr>
                <w:sz w:val="20"/>
              </w:rPr>
              <w:tab/>
            </w:r>
            <w:r>
              <w:rPr>
                <w:spacing w:val="-10"/>
                <w:sz w:val="20"/>
              </w:rPr>
              <w:t>и</w:t>
            </w:r>
            <w:r>
              <w:rPr>
                <w:sz w:val="20"/>
              </w:rPr>
              <w:tab/>
            </w:r>
            <w:r>
              <w:rPr>
                <w:spacing w:val="-2"/>
                <w:sz w:val="20"/>
              </w:rPr>
              <w:t xml:space="preserve">процессов </w:t>
            </w:r>
            <w:r>
              <w:rPr>
                <w:sz w:val="20"/>
              </w:rPr>
              <w:t>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w:t>
            </w:r>
            <w:r>
              <w:rPr>
                <w:spacing w:val="-1"/>
                <w:sz w:val="20"/>
              </w:rPr>
              <w:t xml:space="preserve"> </w:t>
            </w:r>
            <w:r>
              <w:rPr>
                <w:sz w:val="20"/>
              </w:rPr>
              <w:t>и</w:t>
            </w:r>
            <w:r>
              <w:rPr>
                <w:spacing w:val="-4"/>
                <w:sz w:val="20"/>
              </w:rPr>
              <w:t xml:space="preserve"> </w:t>
            </w:r>
            <w:r>
              <w:rPr>
                <w:sz w:val="20"/>
              </w:rPr>
              <w:t>жизни человека.</w:t>
            </w:r>
          </w:p>
          <w:p w14:paraId="234EB901">
            <w:pPr>
              <w:pStyle w:val="12"/>
              <w:spacing w:before="3"/>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42EED8A2">
            <w:pPr>
              <w:pStyle w:val="12"/>
              <w:spacing w:before="10" w:line="249" w:lineRule="auto"/>
              <w:ind w:right="-15" w:firstLine="228"/>
              <w:jc w:val="both"/>
              <w:rPr>
                <w:sz w:val="20"/>
              </w:rPr>
            </w:pPr>
            <w:r>
              <w:rPr>
                <w:sz w:val="20"/>
              </w:rPr>
              <w:t>Исследование внешнего строения и перьевого покрова птиц (на примере чучела птиц и набора перьев: контурных, пуховых и пуха).</w:t>
            </w:r>
          </w:p>
          <w:p w14:paraId="43494795">
            <w:pPr>
              <w:pStyle w:val="12"/>
              <w:tabs>
                <w:tab w:val="left" w:pos="799"/>
                <w:tab w:val="left" w:pos="1032"/>
                <w:tab w:val="left" w:pos="1574"/>
                <w:tab w:val="left" w:pos="1843"/>
                <w:tab w:val="left" w:pos="1889"/>
                <w:tab w:val="left" w:pos="2061"/>
                <w:tab w:val="left" w:pos="2157"/>
                <w:tab w:val="left" w:pos="2763"/>
                <w:tab w:val="left" w:pos="2911"/>
                <w:tab w:val="left" w:pos="3226"/>
                <w:tab w:val="left" w:pos="3279"/>
                <w:tab w:val="left" w:pos="3535"/>
                <w:tab w:val="left" w:pos="3667"/>
              </w:tabs>
              <w:spacing w:before="3" w:line="249" w:lineRule="auto"/>
              <w:ind w:right="-29" w:firstLine="228"/>
              <w:jc w:val="right"/>
              <w:rPr>
                <w:sz w:val="20"/>
              </w:rPr>
            </w:pPr>
            <w:r>
              <w:rPr>
                <w:sz w:val="20"/>
              </w:rPr>
              <w:t>Исследование</w:t>
            </w:r>
            <w:r>
              <w:rPr>
                <w:spacing w:val="80"/>
                <w:sz w:val="20"/>
              </w:rPr>
              <w:t xml:space="preserve"> </w:t>
            </w:r>
            <w:r>
              <w:rPr>
                <w:sz w:val="20"/>
              </w:rPr>
              <w:t>особенностей</w:t>
            </w:r>
            <w:r>
              <w:rPr>
                <w:spacing w:val="80"/>
                <w:sz w:val="20"/>
              </w:rPr>
              <w:t xml:space="preserve"> </w:t>
            </w:r>
            <w:r>
              <w:rPr>
                <w:sz w:val="20"/>
              </w:rPr>
              <w:t>скелета</w:t>
            </w:r>
            <w:r>
              <w:rPr>
                <w:spacing w:val="80"/>
                <w:sz w:val="20"/>
              </w:rPr>
              <w:t xml:space="preserve"> </w:t>
            </w:r>
            <w:r>
              <w:rPr>
                <w:sz w:val="20"/>
              </w:rPr>
              <w:t xml:space="preserve">птицы. </w:t>
            </w:r>
            <w:r>
              <w:rPr>
                <w:spacing w:val="-2"/>
                <w:sz w:val="20"/>
              </w:rPr>
              <w:t>Млекопитающие.</w:t>
            </w:r>
            <w:r>
              <w:rPr>
                <w:sz w:val="20"/>
              </w:rPr>
              <w:tab/>
            </w:r>
            <w:r>
              <w:rPr>
                <w:sz w:val="20"/>
              </w:rPr>
              <w:tab/>
            </w:r>
            <w:r>
              <w:rPr>
                <w:spacing w:val="-2"/>
                <w:sz w:val="20"/>
              </w:rPr>
              <w:t>Общая</w:t>
            </w:r>
            <w:r>
              <w:rPr>
                <w:sz w:val="20"/>
              </w:rPr>
              <w:tab/>
            </w:r>
            <w:r>
              <w:rPr>
                <w:spacing w:val="-2"/>
                <w:sz w:val="20"/>
              </w:rPr>
              <w:t>характеристика. Среды</w:t>
            </w:r>
            <w:r>
              <w:rPr>
                <w:sz w:val="20"/>
              </w:rPr>
              <w:tab/>
            </w:r>
            <w:r>
              <w:rPr>
                <w:spacing w:val="-2"/>
                <w:sz w:val="20"/>
              </w:rPr>
              <w:t>жизни</w:t>
            </w:r>
            <w:r>
              <w:rPr>
                <w:sz w:val="20"/>
              </w:rPr>
              <w:tab/>
            </w:r>
            <w:r>
              <w:rPr>
                <w:spacing w:val="-2"/>
                <w:sz w:val="20"/>
              </w:rPr>
              <w:t>млекопитающих.</w:t>
            </w:r>
            <w:r>
              <w:rPr>
                <w:sz w:val="20"/>
              </w:rPr>
              <w:tab/>
            </w:r>
            <w:r>
              <w:rPr>
                <w:sz w:val="20"/>
              </w:rPr>
              <w:tab/>
            </w:r>
            <w:r>
              <w:rPr>
                <w:spacing w:val="-2"/>
                <w:sz w:val="20"/>
              </w:rPr>
              <w:t>Особенности внешнего</w:t>
            </w:r>
            <w:r>
              <w:rPr>
                <w:sz w:val="20"/>
              </w:rPr>
              <w:tab/>
            </w:r>
            <w:r>
              <w:rPr>
                <w:spacing w:val="-2"/>
                <w:sz w:val="20"/>
              </w:rPr>
              <w:t>строения,</w:t>
            </w:r>
            <w:r>
              <w:rPr>
                <w:sz w:val="20"/>
              </w:rPr>
              <w:tab/>
            </w:r>
            <w:r>
              <w:rPr>
                <w:sz w:val="20"/>
              </w:rPr>
              <w:tab/>
            </w:r>
            <w:r>
              <w:rPr>
                <w:sz w:val="20"/>
              </w:rPr>
              <w:tab/>
            </w:r>
            <w:r>
              <w:rPr>
                <w:spacing w:val="-2"/>
                <w:sz w:val="20"/>
              </w:rPr>
              <w:t>скелета</w:t>
            </w:r>
            <w:r>
              <w:rPr>
                <w:sz w:val="20"/>
              </w:rPr>
              <w:tab/>
            </w:r>
            <w:r>
              <w:rPr>
                <w:sz w:val="20"/>
              </w:rPr>
              <w:tab/>
            </w:r>
            <w:r>
              <w:rPr>
                <w:spacing w:val="-10"/>
                <w:sz w:val="20"/>
              </w:rPr>
              <w:t>и</w:t>
            </w:r>
            <w:r>
              <w:rPr>
                <w:sz w:val="20"/>
              </w:rPr>
              <w:tab/>
            </w:r>
            <w:r>
              <w:rPr>
                <w:spacing w:val="-2"/>
                <w:sz w:val="20"/>
              </w:rPr>
              <w:t>мускулатуры, внутреннего</w:t>
            </w:r>
            <w:r>
              <w:rPr>
                <w:sz w:val="20"/>
              </w:rPr>
              <w:tab/>
            </w:r>
            <w:r>
              <w:rPr>
                <w:sz w:val="20"/>
              </w:rPr>
              <w:tab/>
            </w:r>
            <w:r>
              <w:rPr>
                <w:sz w:val="20"/>
              </w:rPr>
              <w:tab/>
            </w:r>
            <w:r>
              <w:rPr>
                <w:spacing w:val="-2"/>
                <w:sz w:val="20"/>
              </w:rPr>
              <w:t>строения.</w:t>
            </w:r>
            <w:r>
              <w:rPr>
                <w:sz w:val="20"/>
              </w:rPr>
              <w:tab/>
            </w:r>
            <w:r>
              <w:rPr>
                <w:sz w:val="20"/>
              </w:rPr>
              <w:tab/>
            </w:r>
            <w:r>
              <w:rPr>
                <w:sz w:val="20"/>
              </w:rPr>
              <w:tab/>
            </w:r>
            <w:r>
              <w:rPr>
                <w:sz w:val="20"/>
              </w:rPr>
              <w:tab/>
            </w:r>
            <w:r>
              <w:rPr>
                <w:sz w:val="20"/>
              </w:rPr>
              <w:tab/>
            </w:r>
            <w:r>
              <w:rPr>
                <w:spacing w:val="-2"/>
                <w:sz w:val="20"/>
              </w:rPr>
              <w:t>Процессы жизнедеятельности.</w:t>
            </w:r>
            <w:r>
              <w:rPr>
                <w:sz w:val="20"/>
              </w:rPr>
              <w:tab/>
            </w:r>
            <w:r>
              <w:rPr>
                <w:sz w:val="20"/>
              </w:rPr>
              <w:tab/>
            </w:r>
            <w:r>
              <w:rPr>
                <w:sz w:val="20"/>
              </w:rPr>
              <w:tab/>
            </w:r>
            <w:r>
              <w:rPr>
                <w:sz w:val="20"/>
              </w:rPr>
              <w:tab/>
            </w:r>
            <w:r>
              <w:rPr>
                <w:spacing w:val="-2"/>
                <w:sz w:val="20"/>
              </w:rPr>
              <w:t>Усложнение</w:t>
            </w:r>
            <w:r>
              <w:rPr>
                <w:sz w:val="20"/>
              </w:rPr>
              <w:tab/>
            </w:r>
            <w:r>
              <w:rPr>
                <w:sz w:val="20"/>
              </w:rPr>
              <w:tab/>
            </w:r>
            <w:r>
              <w:rPr>
                <w:sz w:val="20"/>
              </w:rPr>
              <w:tab/>
            </w:r>
            <w:r>
              <w:rPr>
                <w:sz w:val="20"/>
              </w:rPr>
              <w:tab/>
            </w:r>
            <w:r>
              <w:rPr>
                <w:spacing w:val="-2"/>
                <w:sz w:val="20"/>
              </w:rPr>
              <w:t>нервной</w:t>
            </w:r>
          </w:p>
        </w:tc>
        <w:tc>
          <w:tcPr>
            <w:tcW w:w="2127" w:type="dxa"/>
          </w:tcPr>
          <w:p w14:paraId="37CC0D8D">
            <w:pPr>
              <w:pStyle w:val="12"/>
              <w:ind w:left="0"/>
              <w:rPr>
                <w:sz w:val="18"/>
              </w:rPr>
            </w:pPr>
          </w:p>
        </w:tc>
        <w:tc>
          <w:tcPr>
            <w:tcW w:w="2127" w:type="dxa"/>
          </w:tcPr>
          <w:p w14:paraId="4FD70F7B">
            <w:pPr>
              <w:pStyle w:val="12"/>
              <w:ind w:left="0"/>
              <w:rPr>
                <w:sz w:val="18"/>
              </w:rPr>
            </w:pPr>
          </w:p>
        </w:tc>
      </w:tr>
    </w:tbl>
    <w:p w14:paraId="51E025A7">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6771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24E1859">
            <w:pPr>
              <w:pStyle w:val="12"/>
              <w:ind w:left="0"/>
              <w:rPr>
                <w:sz w:val="18"/>
              </w:rPr>
            </w:pPr>
          </w:p>
        </w:tc>
        <w:tc>
          <w:tcPr>
            <w:tcW w:w="4393" w:type="dxa"/>
          </w:tcPr>
          <w:p w14:paraId="6A42DD9E">
            <w:pPr>
              <w:pStyle w:val="12"/>
              <w:tabs>
                <w:tab w:val="left" w:pos="1387"/>
                <w:tab w:val="left" w:pos="2923"/>
              </w:tabs>
              <w:spacing w:line="247" w:lineRule="auto"/>
              <w:ind w:right="5"/>
              <w:jc w:val="both"/>
              <w:rPr>
                <w:sz w:val="20"/>
              </w:rPr>
            </w:pPr>
            <w:r>
              <w:rPr>
                <w:spacing w:val="-2"/>
                <w:sz w:val="20"/>
              </w:rPr>
              <w:t>системы.</w:t>
            </w:r>
            <w:r>
              <w:rPr>
                <w:sz w:val="20"/>
              </w:rPr>
              <w:tab/>
            </w:r>
            <w:r>
              <w:rPr>
                <w:spacing w:val="-2"/>
                <w:sz w:val="20"/>
              </w:rPr>
              <w:t>Поведение</w:t>
            </w:r>
            <w:r>
              <w:rPr>
                <w:sz w:val="20"/>
              </w:rPr>
              <w:tab/>
            </w:r>
            <w:r>
              <w:rPr>
                <w:spacing w:val="-2"/>
                <w:sz w:val="20"/>
              </w:rPr>
              <w:t xml:space="preserve">млекопитающих. </w:t>
            </w:r>
            <w:r>
              <w:rPr>
                <w:sz w:val="20"/>
              </w:rPr>
              <w:t>Размножение и развитие. Забота о потомстве.</w:t>
            </w:r>
          </w:p>
          <w:p w14:paraId="7A5C5F49">
            <w:pPr>
              <w:pStyle w:val="12"/>
              <w:tabs>
                <w:tab w:val="left" w:pos="2081"/>
                <w:tab w:val="left" w:pos="4277"/>
              </w:tabs>
              <w:spacing w:line="249" w:lineRule="auto"/>
              <w:ind w:right="-29" w:firstLine="228"/>
              <w:jc w:val="both"/>
              <w:rPr>
                <w:sz w:val="20"/>
              </w:rPr>
            </w:pPr>
            <w:r>
              <w:rPr>
                <w:sz w:val="20"/>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w:t>
            </w:r>
            <w:r>
              <w:rPr>
                <w:spacing w:val="40"/>
                <w:sz w:val="20"/>
              </w:rPr>
              <w:t xml:space="preserve"> </w:t>
            </w:r>
            <w:r>
              <w:rPr>
                <w:sz w:val="20"/>
              </w:rPr>
              <w:t xml:space="preserve">каждого отряда). Насекомоядные и Рукокрылые. Грызуны, Зайцеобразные. Хищные. Ластоногие и </w:t>
            </w:r>
            <w:r>
              <w:rPr>
                <w:spacing w:val="-2"/>
                <w:sz w:val="20"/>
              </w:rPr>
              <w:t>Китообразные.</w:t>
            </w:r>
            <w:r>
              <w:rPr>
                <w:sz w:val="20"/>
              </w:rPr>
              <w:tab/>
            </w:r>
            <w:r>
              <w:rPr>
                <w:spacing w:val="-2"/>
                <w:sz w:val="20"/>
              </w:rPr>
              <w:t>Парнокопытные</w:t>
            </w:r>
            <w:r>
              <w:rPr>
                <w:sz w:val="20"/>
              </w:rPr>
              <w:tab/>
            </w:r>
            <w:r>
              <w:rPr>
                <w:spacing w:val="-10"/>
                <w:sz w:val="20"/>
              </w:rPr>
              <w:t>и</w:t>
            </w:r>
            <w:r>
              <w:rPr>
                <w:sz w:val="20"/>
              </w:rPr>
              <w:t xml:space="preserve"> Непарнокопытные. Приматы. Семейства отряда Хищные: собачьи, кошачьи, куньи, медвежьи.</w:t>
            </w:r>
          </w:p>
          <w:p w14:paraId="3481693E">
            <w:pPr>
              <w:pStyle w:val="12"/>
              <w:spacing w:line="249" w:lineRule="auto"/>
              <w:ind w:right="-29" w:firstLine="228"/>
              <w:jc w:val="both"/>
              <w:rPr>
                <w:sz w:val="20"/>
              </w:rPr>
            </w:pPr>
            <w:r>
              <w:rPr>
                <w:sz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FE91315">
            <w:pPr>
              <w:pStyle w:val="12"/>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5ACFFC35">
            <w:pPr>
              <w:pStyle w:val="12"/>
              <w:tabs>
                <w:tab w:val="left" w:pos="2004"/>
                <w:tab w:val="left" w:pos="3747"/>
              </w:tabs>
              <w:spacing w:before="10" w:line="247" w:lineRule="auto"/>
              <w:ind w:firstLine="228"/>
              <w:jc w:val="both"/>
              <w:rPr>
                <w:sz w:val="20"/>
              </w:rPr>
            </w:pPr>
            <w:r>
              <w:rPr>
                <w:spacing w:val="-2"/>
                <w:sz w:val="20"/>
              </w:rPr>
              <w:t>Исследование</w:t>
            </w:r>
            <w:r>
              <w:rPr>
                <w:sz w:val="20"/>
              </w:rPr>
              <w:tab/>
            </w:r>
            <w:r>
              <w:rPr>
                <w:spacing w:val="-2"/>
                <w:sz w:val="20"/>
              </w:rPr>
              <w:t>особенностей</w:t>
            </w:r>
            <w:r>
              <w:rPr>
                <w:sz w:val="20"/>
              </w:rPr>
              <w:tab/>
            </w:r>
            <w:r>
              <w:rPr>
                <w:spacing w:val="-2"/>
                <w:sz w:val="20"/>
              </w:rPr>
              <w:t>скелета млекопитающих.</w:t>
            </w:r>
          </w:p>
          <w:p w14:paraId="2DC0D11F">
            <w:pPr>
              <w:pStyle w:val="12"/>
              <w:spacing w:before="7" w:line="247" w:lineRule="auto"/>
              <w:ind w:firstLine="228"/>
              <w:jc w:val="both"/>
              <w:rPr>
                <w:sz w:val="20"/>
              </w:rPr>
            </w:pPr>
            <w:r>
              <w:rPr>
                <w:sz w:val="20"/>
              </w:rPr>
              <w:t xml:space="preserve">Исследование особенностей зубной системы </w:t>
            </w:r>
            <w:r>
              <w:rPr>
                <w:spacing w:val="-2"/>
                <w:sz w:val="20"/>
              </w:rPr>
              <w:t>млекопитающих.</w:t>
            </w:r>
          </w:p>
          <w:p w14:paraId="43396A23">
            <w:pPr>
              <w:pStyle w:val="12"/>
              <w:numPr>
                <w:ilvl w:val="2"/>
                <w:numId w:val="204"/>
              </w:numPr>
              <w:tabs>
                <w:tab w:val="left" w:pos="931"/>
              </w:tabs>
              <w:spacing w:before="1" w:after="0" w:line="249" w:lineRule="auto"/>
              <w:ind w:left="230" w:right="-15" w:firstLine="0"/>
              <w:jc w:val="both"/>
              <w:rPr>
                <w:sz w:val="20"/>
              </w:rPr>
            </w:pPr>
            <w:r>
              <w:rPr>
                <w:sz w:val="20"/>
              </w:rPr>
              <w:t>Развитие животного мира на Земле. Эволюционное</w:t>
            </w:r>
            <w:r>
              <w:rPr>
                <w:spacing w:val="40"/>
                <w:sz w:val="20"/>
              </w:rPr>
              <w:t xml:space="preserve"> </w:t>
            </w:r>
            <w:r>
              <w:rPr>
                <w:sz w:val="20"/>
              </w:rPr>
              <w:t>развитие</w:t>
            </w:r>
            <w:r>
              <w:rPr>
                <w:spacing w:val="40"/>
                <w:sz w:val="20"/>
              </w:rPr>
              <w:t xml:space="preserve"> </w:t>
            </w:r>
            <w:r>
              <w:rPr>
                <w:sz w:val="20"/>
              </w:rPr>
              <w:t>животного</w:t>
            </w:r>
            <w:r>
              <w:rPr>
                <w:spacing w:val="40"/>
                <w:sz w:val="20"/>
              </w:rPr>
              <w:t xml:space="preserve"> </w:t>
            </w:r>
            <w:r>
              <w:rPr>
                <w:sz w:val="20"/>
              </w:rPr>
              <w:t>мира</w:t>
            </w:r>
            <w:r>
              <w:rPr>
                <w:spacing w:val="40"/>
                <w:sz w:val="20"/>
              </w:rPr>
              <w:t xml:space="preserve"> </w:t>
            </w:r>
            <w:r>
              <w:rPr>
                <w:sz w:val="20"/>
              </w:rPr>
              <w:t>на</w:t>
            </w:r>
          </w:p>
          <w:p w14:paraId="72B4DA1C">
            <w:pPr>
              <w:pStyle w:val="12"/>
              <w:spacing w:before="4" w:line="249" w:lineRule="auto"/>
              <w:ind w:right="-29"/>
              <w:jc w:val="both"/>
              <w:rPr>
                <w:sz w:val="20"/>
              </w:rPr>
            </w:pPr>
            <w:r>
              <w:rPr>
                <w:sz w:val="20"/>
              </w:rPr>
              <w:t>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0A5058B7">
            <w:pPr>
              <w:pStyle w:val="12"/>
              <w:spacing w:line="249" w:lineRule="auto"/>
              <w:ind w:right="-15" w:firstLine="228"/>
              <w:jc w:val="both"/>
              <w:rPr>
                <w:sz w:val="20"/>
              </w:rPr>
            </w:pPr>
            <w:r>
              <w:rPr>
                <w:sz w:val="20"/>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2F7C48EB">
            <w:pPr>
              <w:pStyle w:val="12"/>
              <w:spacing w:before="3"/>
              <w:ind w:left="230"/>
              <w:jc w:val="both"/>
              <w:rPr>
                <w:sz w:val="20"/>
              </w:rPr>
            </w:pPr>
            <w:r>
              <w:rPr>
                <w:sz w:val="20"/>
              </w:rPr>
              <w:t>Лабораторные</w:t>
            </w:r>
            <w:r>
              <w:rPr>
                <w:spacing w:val="-10"/>
                <w:sz w:val="20"/>
              </w:rPr>
              <w:t xml:space="preserve"> </w:t>
            </w:r>
            <w:r>
              <w:rPr>
                <w:sz w:val="20"/>
              </w:rPr>
              <w:t>и</w:t>
            </w:r>
            <w:r>
              <w:rPr>
                <w:spacing w:val="-13"/>
                <w:sz w:val="20"/>
              </w:rPr>
              <w:t xml:space="preserve"> </w:t>
            </w:r>
            <w:r>
              <w:rPr>
                <w:sz w:val="20"/>
              </w:rPr>
              <w:t>практические</w:t>
            </w:r>
            <w:r>
              <w:rPr>
                <w:spacing w:val="-10"/>
                <w:sz w:val="20"/>
              </w:rPr>
              <w:t xml:space="preserve"> </w:t>
            </w:r>
            <w:r>
              <w:rPr>
                <w:spacing w:val="-2"/>
                <w:sz w:val="20"/>
              </w:rPr>
              <w:t>работы.</w:t>
            </w:r>
          </w:p>
          <w:p w14:paraId="5CA0D3F6">
            <w:pPr>
              <w:pStyle w:val="12"/>
              <w:spacing w:before="8" w:line="249" w:lineRule="auto"/>
              <w:ind w:firstLine="228"/>
              <w:jc w:val="both"/>
              <w:rPr>
                <w:sz w:val="20"/>
              </w:rPr>
            </w:pPr>
            <w:r>
              <w:rPr>
                <w:sz w:val="20"/>
              </w:rPr>
              <w:t xml:space="preserve">Исследование ископаемых остатков вымерших </w:t>
            </w:r>
            <w:r>
              <w:rPr>
                <w:spacing w:val="-2"/>
                <w:sz w:val="20"/>
              </w:rPr>
              <w:t>животных.</w:t>
            </w:r>
          </w:p>
          <w:p w14:paraId="01DECC54">
            <w:pPr>
              <w:pStyle w:val="12"/>
              <w:numPr>
                <w:ilvl w:val="2"/>
                <w:numId w:val="204"/>
              </w:numPr>
              <w:tabs>
                <w:tab w:val="left" w:pos="931"/>
              </w:tabs>
              <w:spacing w:before="2" w:after="0" w:line="249" w:lineRule="auto"/>
              <w:ind w:left="230" w:right="1" w:firstLine="0"/>
              <w:jc w:val="both"/>
              <w:rPr>
                <w:sz w:val="20"/>
              </w:rPr>
            </w:pPr>
            <w:r>
              <w:rPr>
                <w:sz w:val="20"/>
              </w:rPr>
              <w:t>Животные в природных сообществах. Животные и среда обитания. Влияние света,</w:t>
            </w:r>
          </w:p>
          <w:p w14:paraId="7DA32FAA">
            <w:pPr>
              <w:pStyle w:val="12"/>
              <w:spacing w:before="2" w:line="249" w:lineRule="auto"/>
              <w:jc w:val="both"/>
              <w:rPr>
                <w:sz w:val="20"/>
              </w:rPr>
            </w:pPr>
            <w:r>
              <w:rPr>
                <w:sz w:val="20"/>
              </w:rPr>
              <w:t xml:space="preserve">температуры и влажности на животных. Приспособленность животных к условиям среды </w:t>
            </w:r>
            <w:r>
              <w:rPr>
                <w:spacing w:val="-2"/>
                <w:sz w:val="20"/>
              </w:rPr>
              <w:t>обитания.</w:t>
            </w:r>
          </w:p>
          <w:p w14:paraId="0FCE1390">
            <w:pPr>
              <w:pStyle w:val="12"/>
              <w:spacing w:line="249" w:lineRule="auto"/>
              <w:ind w:right="-29" w:firstLine="228"/>
              <w:jc w:val="both"/>
              <w:rPr>
                <w:sz w:val="20"/>
              </w:rPr>
            </w:pPr>
            <w:r>
              <w:rPr>
                <w:sz w:val="20"/>
              </w:rPr>
              <w:t>Популяции животных, их характеристики. Одиночный и групповой образ жизни.</w:t>
            </w:r>
            <w:r>
              <w:rPr>
                <w:spacing w:val="40"/>
                <w:sz w:val="20"/>
              </w:rPr>
              <w:t xml:space="preserve"> </w:t>
            </w:r>
            <w:r>
              <w:rPr>
                <w:sz w:val="20"/>
              </w:rPr>
              <w:t>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2E723C">
            <w:pPr>
              <w:pStyle w:val="12"/>
              <w:spacing w:line="249" w:lineRule="auto"/>
              <w:ind w:right="-15" w:firstLine="228"/>
              <w:jc w:val="both"/>
              <w:rPr>
                <w:sz w:val="20"/>
              </w:rPr>
            </w:pPr>
            <w:r>
              <w:rPr>
                <w:sz w:val="20"/>
              </w:rPr>
              <w:t>Животный мир природных зон Земли.</w:t>
            </w:r>
            <w:r>
              <w:rPr>
                <w:spacing w:val="40"/>
                <w:sz w:val="20"/>
              </w:rPr>
              <w:t xml:space="preserve"> </w:t>
            </w:r>
            <w:r>
              <w:rPr>
                <w:sz w:val="20"/>
              </w:rPr>
              <w:t>Основные закономерности распределения животных на планете. Фауна.</w:t>
            </w:r>
          </w:p>
          <w:p w14:paraId="73876847">
            <w:pPr>
              <w:pStyle w:val="12"/>
              <w:numPr>
                <w:ilvl w:val="2"/>
                <w:numId w:val="204"/>
              </w:numPr>
              <w:tabs>
                <w:tab w:val="left" w:pos="931"/>
              </w:tabs>
              <w:spacing w:before="3" w:after="0" w:line="240" w:lineRule="auto"/>
              <w:ind w:left="931" w:right="0" w:hanging="701"/>
              <w:jc w:val="both"/>
              <w:rPr>
                <w:sz w:val="20"/>
              </w:rPr>
            </w:pPr>
            <w:r>
              <w:rPr>
                <w:sz w:val="20"/>
              </w:rPr>
              <w:t>Животные</w:t>
            </w:r>
            <w:r>
              <w:rPr>
                <w:spacing w:val="-8"/>
                <w:sz w:val="20"/>
              </w:rPr>
              <w:t xml:space="preserve"> </w:t>
            </w:r>
            <w:r>
              <w:rPr>
                <w:sz w:val="20"/>
              </w:rPr>
              <w:t>и</w:t>
            </w:r>
            <w:r>
              <w:rPr>
                <w:spacing w:val="-13"/>
                <w:sz w:val="20"/>
              </w:rPr>
              <w:t xml:space="preserve"> </w:t>
            </w:r>
            <w:r>
              <w:rPr>
                <w:spacing w:val="-2"/>
                <w:sz w:val="20"/>
              </w:rPr>
              <w:t>человек.</w:t>
            </w:r>
          </w:p>
          <w:p w14:paraId="620AD5F7">
            <w:pPr>
              <w:pStyle w:val="12"/>
              <w:spacing w:before="10" w:line="249" w:lineRule="auto"/>
              <w:ind w:right="-29" w:firstLine="228"/>
              <w:jc w:val="both"/>
              <w:rPr>
                <w:sz w:val="20"/>
              </w:rPr>
            </w:pPr>
            <w:r>
              <w:rPr>
                <w:sz w:val="20"/>
              </w:rPr>
              <w:t>Воздействие человека на животных в природе: прямое и косвенное. Промысловые животные (рыболовство, охота). Ведение промысла</w:t>
            </w:r>
            <w:r>
              <w:rPr>
                <w:spacing w:val="40"/>
                <w:sz w:val="20"/>
              </w:rPr>
              <w:t xml:space="preserve"> </w:t>
            </w:r>
            <w:r>
              <w:rPr>
                <w:sz w:val="20"/>
              </w:rPr>
              <w:t>животных на основе научного подхода. Загрязнение окружающей среды.</w:t>
            </w:r>
          </w:p>
          <w:p w14:paraId="376F86C7">
            <w:pPr>
              <w:pStyle w:val="12"/>
              <w:spacing w:line="229" w:lineRule="exact"/>
              <w:ind w:left="230"/>
              <w:jc w:val="both"/>
              <w:rPr>
                <w:sz w:val="20"/>
              </w:rPr>
            </w:pPr>
            <w:r>
              <w:rPr>
                <w:sz w:val="20"/>
              </w:rPr>
              <w:t>Одомашнивание</w:t>
            </w:r>
            <w:r>
              <w:rPr>
                <w:spacing w:val="19"/>
                <w:sz w:val="20"/>
              </w:rPr>
              <w:t xml:space="preserve"> </w:t>
            </w:r>
            <w:r>
              <w:rPr>
                <w:sz w:val="20"/>
              </w:rPr>
              <w:t>животных.</w:t>
            </w:r>
            <w:r>
              <w:rPr>
                <w:spacing w:val="21"/>
                <w:sz w:val="20"/>
              </w:rPr>
              <w:t xml:space="preserve"> </w:t>
            </w:r>
            <w:r>
              <w:rPr>
                <w:sz w:val="20"/>
              </w:rPr>
              <w:t>Селекция,</w:t>
            </w:r>
            <w:r>
              <w:rPr>
                <w:spacing w:val="19"/>
                <w:sz w:val="20"/>
              </w:rPr>
              <w:t xml:space="preserve"> </w:t>
            </w:r>
            <w:r>
              <w:rPr>
                <w:spacing w:val="-2"/>
                <w:sz w:val="20"/>
              </w:rPr>
              <w:t>породы,</w:t>
            </w:r>
          </w:p>
        </w:tc>
        <w:tc>
          <w:tcPr>
            <w:tcW w:w="2127" w:type="dxa"/>
          </w:tcPr>
          <w:p w14:paraId="21547541">
            <w:pPr>
              <w:pStyle w:val="12"/>
              <w:ind w:left="0"/>
              <w:rPr>
                <w:sz w:val="18"/>
              </w:rPr>
            </w:pPr>
          </w:p>
        </w:tc>
        <w:tc>
          <w:tcPr>
            <w:tcW w:w="2127" w:type="dxa"/>
          </w:tcPr>
          <w:p w14:paraId="3DDA8C1F">
            <w:pPr>
              <w:pStyle w:val="12"/>
              <w:ind w:left="0"/>
              <w:rPr>
                <w:sz w:val="18"/>
              </w:rPr>
            </w:pPr>
          </w:p>
        </w:tc>
      </w:tr>
    </w:tbl>
    <w:p w14:paraId="21D52A5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F7DE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2" w:hRule="atLeast"/>
        </w:trPr>
        <w:tc>
          <w:tcPr>
            <w:tcW w:w="996" w:type="dxa"/>
          </w:tcPr>
          <w:p w14:paraId="24AE5FCC">
            <w:pPr>
              <w:pStyle w:val="12"/>
              <w:ind w:left="0"/>
              <w:rPr>
                <w:sz w:val="18"/>
              </w:rPr>
            </w:pPr>
          </w:p>
        </w:tc>
        <w:tc>
          <w:tcPr>
            <w:tcW w:w="4393" w:type="dxa"/>
          </w:tcPr>
          <w:p w14:paraId="729926ED">
            <w:pPr>
              <w:pStyle w:val="12"/>
              <w:spacing w:line="249" w:lineRule="auto"/>
              <w:ind w:right="-29"/>
              <w:jc w:val="both"/>
              <w:rPr>
                <w:sz w:val="20"/>
              </w:rPr>
            </w:pPr>
            <w:r>
              <w:rPr>
                <w:sz w:val="20"/>
              </w:rPr>
              <w:t>искусственный отбор, дикие предки домашних животных. Значение домашних животных в жизни человека. Животные сельскохозяйственных</w:t>
            </w:r>
            <w:r>
              <w:rPr>
                <w:spacing w:val="40"/>
                <w:sz w:val="20"/>
              </w:rPr>
              <w:t xml:space="preserve"> </w:t>
            </w:r>
            <w:r>
              <w:rPr>
                <w:sz w:val="20"/>
              </w:rPr>
              <w:t xml:space="preserve">угодий. Методы борьбы с животными- </w:t>
            </w:r>
            <w:r>
              <w:rPr>
                <w:spacing w:val="-2"/>
                <w:sz w:val="20"/>
              </w:rPr>
              <w:t>вредителями.</w:t>
            </w:r>
          </w:p>
          <w:p w14:paraId="54C0B556">
            <w:pPr>
              <w:pStyle w:val="12"/>
              <w:spacing w:line="249" w:lineRule="auto"/>
              <w:ind w:right="-29" w:firstLine="228"/>
              <w:jc w:val="both"/>
              <w:rPr>
                <w:sz w:val="20"/>
              </w:rPr>
            </w:pPr>
            <w:r>
              <w:rPr>
                <w:sz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w:t>
            </w:r>
            <w:r>
              <w:rPr>
                <w:spacing w:val="40"/>
                <w:sz w:val="20"/>
              </w:rPr>
              <w:t xml:space="preserve"> </w:t>
            </w:r>
            <w:r>
              <w:rPr>
                <w:sz w:val="20"/>
              </w:rPr>
              <w:t>условиях</w:t>
            </w:r>
            <w:r>
              <w:rPr>
                <w:spacing w:val="40"/>
                <w:sz w:val="20"/>
              </w:rPr>
              <w:t xml:space="preserve"> </w:t>
            </w:r>
            <w:r>
              <w:rPr>
                <w:sz w:val="20"/>
              </w:rPr>
              <w:t>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tc>
        <w:tc>
          <w:tcPr>
            <w:tcW w:w="2127" w:type="dxa"/>
          </w:tcPr>
          <w:p w14:paraId="6458CEEB">
            <w:pPr>
              <w:pStyle w:val="12"/>
              <w:ind w:left="0"/>
              <w:rPr>
                <w:sz w:val="18"/>
              </w:rPr>
            </w:pPr>
          </w:p>
        </w:tc>
        <w:tc>
          <w:tcPr>
            <w:tcW w:w="2127" w:type="dxa"/>
          </w:tcPr>
          <w:p w14:paraId="0A7D57E3">
            <w:pPr>
              <w:pStyle w:val="12"/>
              <w:ind w:left="0"/>
              <w:rPr>
                <w:sz w:val="18"/>
              </w:rPr>
            </w:pPr>
          </w:p>
        </w:tc>
      </w:tr>
      <w:tr w14:paraId="59BFF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1" w:hRule="atLeast"/>
        </w:trPr>
        <w:tc>
          <w:tcPr>
            <w:tcW w:w="996" w:type="dxa"/>
          </w:tcPr>
          <w:p w14:paraId="41FC3F5D">
            <w:pPr>
              <w:pStyle w:val="12"/>
              <w:spacing w:line="213" w:lineRule="exact"/>
              <w:ind w:left="151"/>
              <w:rPr>
                <w:sz w:val="20"/>
              </w:rPr>
            </w:pPr>
            <w:r>
              <w:rPr>
                <w:spacing w:val="-5"/>
                <w:sz w:val="20"/>
              </w:rPr>
              <w:t>5.</w:t>
            </w:r>
          </w:p>
        </w:tc>
        <w:tc>
          <w:tcPr>
            <w:tcW w:w="4393" w:type="dxa"/>
          </w:tcPr>
          <w:p w14:paraId="1F10BBA4">
            <w:pPr>
              <w:pStyle w:val="12"/>
              <w:spacing w:line="223" w:lineRule="exact"/>
              <w:ind w:left="230"/>
              <w:jc w:val="both"/>
              <w:rPr>
                <w:sz w:val="20"/>
              </w:rPr>
            </w:pPr>
            <w:r>
              <w:rPr>
                <w:sz w:val="20"/>
              </w:rPr>
              <w:t xml:space="preserve">9 </w:t>
            </w:r>
            <w:r>
              <w:rPr>
                <w:spacing w:val="-2"/>
                <w:sz w:val="20"/>
              </w:rPr>
              <w:t>класс</w:t>
            </w:r>
          </w:p>
          <w:p w14:paraId="784D6A0F">
            <w:pPr>
              <w:pStyle w:val="12"/>
              <w:numPr>
                <w:ilvl w:val="2"/>
                <w:numId w:val="205"/>
              </w:numPr>
              <w:tabs>
                <w:tab w:val="left" w:pos="931"/>
              </w:tabs>
              <w:spacing w:before="3" w:after="0" w:line="240" w:lineRule="auto"/>
              <w:ind w:left="931" w:right="0" w:hanging="701"/>
              <w:jc w:val="both"/>
              <w:rPr>
                <w:sz w:val="20"/>
              </w:rPr>
            </w:pPr>
            <w:r>
              <w:rPr>
                <w:sz w:val="20"/>
              </w:rPr>
              <w:t>Человек</w:t>
            </w:r>
            <w:r>
              <w:rPr>
                <w:spacing w:val="-11"/>
                <w:sz w:val="20"/>
              </w:rPr>
              <w:t xml:space="preserve"> </w:t>
            </w:r>
            <w:r>
              <w:rPr>
                <w:sz w:val="20"/>
              </w:rPr>
              <w:t>–</w:t>
            </w:r>
            <w:r>
              <w:rPr>
                <w:spacing w:val="-9"/>
                <w:sz w:val="20"/>
              </w:rPr>
              <w:t xml:space="preserve"> </w:t>
            </w:r>
            <w:r>
              <w:rPr>
                <w:sz w:val="20"/>
              </w:rPr>
              <w:t>биосоциальный</w:t>
            </w:r>
            <w:r>
              <w:rPr>
                <w:spacing w:val="-12"/>
                <w:sz w:val="20"/>
              </w:rPr>
              <w:t xml:space="preserve"> </w:t>
            </w:r>
            <w:r>
              <w:rPr>
                <w:spacing w:val="-4"/>
                <w:sz w:val="20"/>
              </w:rPr>
              <w:t>вид.</w:t>
            </w:r>
          </w:p>
          <w:p w14:paraId="2B5749C3">
            <w:pPr>
              <w:pStyle w:val="12"/>
              <w:spacing w:before="10" w:line="249" w:lineRule="auto"/>
              <w:ind w:right="-15" w:firstLine="228"/>
              <w:jc w:val="both"/>
              <w:rPr>
                <w:sz w:val="20"/>
              </w:rPr>
            </w:pPr>
            <w:r>
              <w:rPr>
                <w:sz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w:t>
            </w:r>
            <w:r>
              <w:rPr>
                <w:spacing w:val="40"/>
                <w:sz w:val="20"/>
              </w:rPr>
              <w:t xml:space="preserve"> </w:t>
            </w:r>
            <w:r>
              <w:rPr>
                <w:sz w:val="20"/>
              </w:rPr>
              <w:t xml:space="preserve">Особенности человека как биосоциального </w:t>
            </w:r>
            <w:r>
              <w:rPr>
                <w:spacing w:val="-2"/>
                <w:sz w:val="20"/>
              </w:rPr>
              <w:t>существа.</w:t>
            </w:r>
          </w:p>
          <w:p w14:paraId="00D8C24E">
            <w:pPr>
              <w:pStyle w:val="12"/>
              <w:tabs>
                <w:tab w:val="left" w:pos="1507"/>
                <w:tab w:val="left" w:pos="3471"/>
              </w:tabs>
              <w:spacing w:before="3" w:line="249" w:lineRule="auto"/>
              <w:ind w:right="-29" w:firstLine="228"/>
              <w:jc w:val="both"/>
              <w:rPr>
                <w:sz w:val="20"/>
              </w:rPr>
            </w:pPr>
            <w:r>
              <w:rPr>
                <w:sz w:val="20"/>
              </w:rPr>
              <w:t>Место человека в системе органического мира. Человек как часть природы. Систематическое положение современного человека. Сходство человека</w:t>
            </w:r>
            <w:r>
              <w:rPr>
                <w:spacing w:val="-1"/>
                <w:sz w:val="20"/>
              </w:rPr>
              <w:t xml:space="preserve"> </w:t>
            </w:r>
            <w:r>
              <w:rPr>
                <w:sz w:val="20"/>
              </w:rPr>
              <w:t>с</w:t>
            </w:r>
            <w:r>
              <w:rPr>
                <w:spacing w:val="-1"/>
                <w:sz w:val="20"/>
              </w:rPr>
              <w:t xml:space="preserve"> </w:t>
            </w:r>
            <w:r>
              <w:rPr>
                <w:sz w:val="20"/>
              </w:rPr>
              <w:t>млекопитающими.</w:t>
            </w:r>
            <w:r>
              <w:rPr>
                <w:spacing w:val="-1"/>
                <w:sz w:val="20"/>
              </w:rPr>
              <w:t xml:space="preserve"> </w:t>
            </w:r>
            <w:r>
              <w:rPr>
                <w:sz w:val="20"/>
              </w:rPr>
              <w:t>Отличие</w:t>
            </w:r>
            <w:r>
              <w:rPr>
                <w:spacing w:val="-1"/>
                <w:sz w:val="20"/>
              </w:rPr>
              <w:t xml:space="preserve"> </w:t>
            </w:r>
            <w:r>
              <w:rPr>
                <w:sz w:val="20"/>
              </w:rPr>
              <w:t>человека</w:t>
            </w:r>
            <w:r>
              <w:rPr>
                <w:spacing w:val="-1"/>
                <w:sz w:val="20"/>
              </w:rPr>
              <w:t xml:space="preserve"> </w:t>
            </w:r>
            <w:r>
              <w:rPr>
                <w:sz w:val="20"/>
              </w:rPr>
              <w:t xml:space="preserve">от </w:t>
            </w:r>
            <w:r>
              <w:rPr>
                <w:spacing w:val="-2"/>
                <w:sz w:val="20"/>
              </w:rPr>
              <w:t>приматов.</w:t>
            </w:r>
            <w:r>
              <w:rPr>
                <w:sz w:val="20"/>
              </w:rPr>
              <w:tab/>
            </w:r>
            <w:r>
              <w:rPr>
                <w:spacing w:val="-2"/>
                <w:sz w:val="20"/>
              </w:rPr>
              <w:t>Доказательства</w:t>
            </w:r>
            <w:r>
              <w:rPr>
                <w:sz w:val="20"/>
              </w:rPr>
              <w:tab/>
            </w:r>
            <w:r>
              <w:rPr>
                <w:spacing w:val="-2"/>
                <w:sz w:val="20"/>
              </w:rPr>
              <w:t xml:space="preserve">животного </w:t>
            </w:r>
            <w:r>
              <w:rPr>
                <w:sz w:val="20"/>
              </w:rPr>
              <w:t>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2E24B96">
            <w:pPr>
              <w:pStyle w:val="12"/>
              <w:numPr>
                <w:ilvl w:val="2"/>
                <w:numId w:val="205"/>
              </w:numPr>
              <w:tabs>
                <w:tab w:val="left" w:pos="931"/>
              </w:tabs>
              <w:spacing w:before="5" w:after="0" w:line="240" w:lineRule="auto"/>
              <w:ind w:left="931" w:right="0" w:hanging="701"/>
              <w:jc w:val="both"/>
              <w:rPr>
                <w:sz w:val="20"/>
              </w:rPr>
            </w:pPr>
            <w:r>
              <w:rPr>
                <w:spacing w:val="-2"/>
                <w:sz w:val="20"/>
              </w:rPr>
              <w:t>Структура</w:t>
            </w:r>
            <w:r>
              <w:rPr>
                <w:spacing w:val="2"/>
                <w:sz w:val="20"/>
              </w:rPr>
              <w:t xml:space="preserve"> </w:t>
            </w:r>
            <w:r>
              <w:rPr>
                <w:spacing w:val="-2"/>
                <w:sz w:val="20"/>
              </w:rPr>
              <w:t>организма</w:t>
            </w:r>
            <w:r>
              <w:rPr>
                <w:spacing w:val="2"/>
                <w:sz w:val="20"/>
              </w:rPr>
              <w:t xml:space="preserve"> </w:t>
            </w:r>
            <w:r>
              <w:rPr>
                <w:spacing w:val="-2"/>
                <w:sz w:val="20"/>
              </w:rPr>
              <w:t>человека.</w:t>
            </w:r>
          </w:p>
          <w:p w14:paraId="21FFAE28">
            <w:pPr>
              <w:pStyle w:val="12"/>
              <w:spacing w:before="8" w:line="249" w:lineRule="auto"/>
              <w:ind w:right="-29" w:firstLine="228"/>
              <w:jc w:val="both"/>
              <w:rPr>
                <w:sz w:val="20"/>
              </w:rPr>
            </w:pPr>
            <w:r>
              <w:rPr>
                <w:sz w:val="20"/>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w:t>
            </w:r>
            <w:r>
              <w:rPr>
                <w:spacing w:val="80"/>
                <w:sz w:val="20"/>
              </w:rPr>
              <w:t xml:space="preserve"> </w:t>
            </w:r>
            <w:r>
              <w:rPr>
                <w:sz w:val="20"/>
              </w:rPr>
              <w:t>функции. Органы и системы органов.</w:t>
            </w:r>
            <w:r>
              <w:rPr>
                <w:spacing w:val="40"/>
                <w:sz w:val="20"/>
              </w:rPr>
              <w:t xml:space="preserve"> </w:t>
            </w:r>
            <w:r>
              <w:rPr>
                <w:sz w:val="20"/>
              </w:rPr>
              <w:t>Организм как единое целое. Взаимосвязь органов и систем как основа гомеостаза.</w:t>
            </w:r>
          </w:p>
          <w:p w14:paraId="7A7628C8">
            <w:pPr>
              <w:pStyle w:val="12"/>
              <w:spacing w:before="5"/>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21847AF8">
            <w:pPr>
              <w:pStyle w:val="12"/>
              <w:spacing w:before="10" w:line="247" w:lineRule="auto"/>
              <w:ind w:right="1" w:firstLine="228"/>
              <w:jc w:val="both"/>
              <w:rPr>
                <w:sz w:val="20"/>
              </w:rPr>
            </w:pPr>
            <w:r>
              <w:rPr>
                <w:sz w:val="20"/>
              </w:rPr>
              <w:t>Изучение микроскопического строения тканей (на готовых микропрепаратах).</w:t>
            </w:r>
          </w:p>
          <w:p w14:paraId="7EADA7E3">
            <w:pPr>
              <w:pStyle w:val="12"/>
              <w:spacing w:before="4" w:line="249" w:lineRule="auto"/>
              <w:ind w:firstLine="228"/>
              <w:jc w:val="both"/>
              <w:rPr>
                <w:sz w:val="20"/>
              </w:rPr>
            </w:pPr>
            <w:r>
              <w:rPr>
                <w:sz w:val="20"/>
              </w:rPr>
              <w:t>Распознавание органов и систем органов человека (по таблицам).</w:t>
            </w:r>
          </w:p>
          <w:p w14:paraId="6D72319E">
            <w:pPr>
              <w:pStyle w:val="12"/>
              <w:numPr>
                <w:ilvl w:val="2"/>
                <w:numId w:val="205"/>
              </w:numPr>
              <w:tabs>
                <w:tab w:val="left" w:pos="931"/>
              </w:tabs>
              <w:spacing w:before="1" w:after="0" w:line="240" w:lineRule="auto"/>
              <w:ind w:left="931" w:right="0" w:hanging="701"/>
              <w:jc w:val="both"/>
              <w:rPr>
                <w:sz w:val="20"/>
              </w:rPr>
            </w:pPr>
            <w:r>
              <w:rPr>
                <w:spacing w:val="-2"/>
                <w:sz w:val="20"/>
              </w:rPr>
              <w:t>Нейрогуморальная</w:t>
            </w:r>
            <w:r>
              <w:rPr>
                <w:spacing w:val="9"/>
                <w:sz w:val="20"/>
              </w:rPr>
              <w:t xml:space="preserve"> </w:t>
            </w:r>
            <w:r>
              <w:rPr>
                <w:spacing w:val="-2"/>
                <w:sz w:val="20"/>
              </w:rPr>
              <w:t>регуляция.</w:t>
            </w:r>
          </w:p>
          <w:p w14:paraId="7159AEE1">
            <w:pPr>
              <w:pStyle w:val="12"/>
              <w:spacing w:before="11" w:line="249" w:lineRule="auto"/>
              <w:ind w:right="-15" w:firstLine="228"/>
              <w:jc w:val="both"/>
              <w:rPr>
                <w:sz w:val="20"/>
              </w:rPr>
            </w:pPr>
            <w:r>
              <w:rPr>
                <w:sz w:val="20"/>
              </w:rPr>
              <w:t>Нервная система человека, её организация и значение. Нейроны, нервы, нервные узлы.</w:t>
            </w:r>
            <w:r>
              <w:rPr>
                <w:spacing w:val="40"/>
                <w:sz w:val="20"/>
              </w:rPr>
              <w:t xml:space="preserve"> </w:t>
            </w:r>
            <w:r>
              <w:rPr>
                <w:sz w:val="20"/>
              </w:rPr>
              <w:t>Рефлекс. Рефлекторная дуга.</w:t>
            </w:r>
          </w:p>
          <w:p w14:paraId="2163389B">
            <w:pPr>
              <w:pStyle w:val="12"/>
              <w:spacing w:line="249" w:lineRule="auto"/>
              <w:ind w:right="-15" w:firstLine="228"/>
              <w:jc w:val="both"/>
              <w:rPr>
                <w:sz w:val="20"/>
              </w:rPr>
            </w:pPr>
            <w:r>
              <w:rPr>
                <w:sz w:val="20"/>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w:t>
            </w:r>
            <w:r>
              <w:rPr>
                <w:spacing w:val="72"/>
                <w:sz w:val="20"/>
              </w:rPr>
              <w:t xml:space="preserve">   </w:t>
            </w:r>
            <w:r>
              <w:rPr>
                <w:sz w:val="20"/>
              </w:rPr>
              <w:t>Рефлексы</w:t>
            </w:r>
            <w:r>
              <w:rPr>
                <w:spacing w:val="74"/>
                <w:sz w:val="20"/>
              </w:rPr>
              <w:t xml:space="preserve">   </w:t>
            </w:r>
            <w:r>
              <w:rPr>
                <w:sz w:val="20"/>
              </w:rPr>
              <w:t>головного</w:t>
            </w:r>
            <w:r>
              <w:rPr>
                <w:spacing w:val="76"/>
                <w:sz w:val="20"/>
              </w:rPr>
              <w:t xml:space="preserve">   </w:t>
            </w:r>
            <w:r>
              <w:rPr>
                <w:spacing w:val="-2"/>
                <w:sz w:val="20"/>
              </w:rPr>
              <w:t>мозга.</w:t>
            </w:r>
          </w:p>
        </w:tc>
        <w:tc>
          <w:tcPr>
            <w:tcW w:w="2127" w:type="dxa"/>
          </w:tcPr>
          <w:p w14:paraId="0F7A6975">
            <w:pPr>
              <w:pStyle w:val="12"/>
              <w:ind w:left="0"/>
              <w:rPr>
                <w:sz w:val="18"/>
              </w:rPr>
            </w:pPr>
          </w:p>
        </w:tc>
        <w:tc>
          <w:tcPr>
            <w:tcW w:w="2127" w:type="dxa"/>
          </w:tcPr>
          <w:p w14:paraId="74C01A35">
            <w:pPr>
              <w:pStyle w:val="12"/>
              <w:ind w:left="0"/>
              <w:rPr>
                <w:sz w:val="18"/>
              </w:rPr>
            </w:pPr>
          </w:p>
        </w:tc>
      </w:tr>
    </w:tbl>
    <w:p w14:paraId="3FE5BC2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8AD8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4339762F">
            <w:pPr>
              <w:pStyle w:val="12"/>
              <w:ind w:left="0"/>
              <w:rPr>
                <w:sz w:val="18"/>
              </w:rPr>
            </w:pPr>
          </w:p>
        </w:tc>
        <w:tc>
          <w:tcPr>
            <w:tcW w:w="4393" w:type="dxa"/>
          </w:tcPr>
          <w:p w14:paraId="7A32A2A8">
            <w:pPr>
              <w:pStyle w:val="12"/>
              <w:spacing w:line="249" w:lineRule="auto"/>
              <w:ind w:right="-15"/>
              <w:jc w:val="both"/>
              <w:rPr>
                <w:sz w:val="20"/>
              </w:rPr>
            </w:pPr>
            <w:r>
              <w:rPr>
                <w:sz w:val="20"/>
              </w:rPr>
              <w:t>Безусловные (врождённые) и условные (приобретённые)</w:t>
            </w:r>
            <w:r>
              <w:rPr>
                <w:spacing w:val="-2"/>
                <w:sz w:val="20"/>
              </w:rPr>
              <w:t xml:space="preserve"> </w:t>
            </w:r>
            <w:r>
              <w:rPr>
                <w:sz w:val="20"/>
              </w:rPr>
              <w:t>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6C0C6EFB">
            <w:pPr>
              <w:pStyle w:val="12"/>
              <w:spacing w:line="249" w:lineRule="auto"/>
              <w:ind w:right="-29" w:firstLine="228"/>
              <w:jc w:val="both"/>
              <w:rPr>
                <w:sz w:val="20"/>
              </w:rPr>
            </w:pPr>
            <w:r>
              <w:rPr>
                <w:sz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0D61B8DA">
            <w:pPr>
              <w:pStyle w:val="12"/>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6F62A608">
            <w:pPr>
              <w:pStyle w:val="12"/>
              <w:spacing w:before="1" w:line="252" w:lineRule="auto"/>
              <w:ind w:right="1" w:firstLine="228"/>
              <w:jc w:val="both"/>
              <w:rPr>
                <w:sz w:val="20"/>
              </w:rPr>
            </w:pPr>
            <w:r>
              <w:rPr>
                <w:sz w:val="20"/>
              </w:rPr>
              <w:t xml:space="preserve">Изучение головного мозга человека (по </w:t>
            </w:r>
            <w:r>
              <w:rPr>
                <w:spacing w:val="-2"/>
                <w:sz w:val="20"/>
              </w:rPr>
              <w:t>муляжам).</w:t>
            </w:r>
          </w:p>
          <w:p w14:paraId="1696094F">
            <w:pPr>
              <w:pStyle w:val="12"/>
              <w:spacing w:line="249" w:lineRule="auto"/>
              <w:ind w:right="-29" w:firstLine="228"/>
              <w:jc w:val="both"/>
              <w:rPr>
                <w:sz w:val="20"/>
              </w:rPr>
            </w:pPr>
            <w:r>
              <w:rPr>
                <w:sz w:val="20"/>
              </w:rPr>
              <w:t>Изучение изменения размера зрачка в зависимости от освещённости.</w:t>
            </w:r>
          </w:p>
          <w:p w14:paraId="43293991">
            <w:pPr>
              <w:pStyle w:val="12"/>
              <w:numPr>
                <w:ilvl w:val="2"/>
                <w:numId w:val="206"/>
              </w:numPr>
              <w:tabs>
                <w:tab w:val="left" w:pos="931"/>
              </w:tabs>
              <w:spacing w:before="0" w:after="0" w:line="240" w:lineRule="auto"/>
              <w:ind w:left="931" w:right="0" w:hanging="701"/>
              <w:jc w:val="both"/>
              <w:rPr>
                <w:sz w:val="20"/>
              </w:rPr>
            </w:pPr>
            <w:r>
              <w:rPr>
                <w:sz w:val="20"/>
              </w:rPr>
              <w:t>Опора</w:t>
            </w:r>
            <w:r>
              <w:rPr>
                <w:spacing w:val="-8"/>
                <w:sz w:val="20"/>
              </w:rPr>
              <w:t xml:space="preserve"> </w:t>
            </w:r>
            <w:r>
              <w:rPr>
                <w:sz w:val="20"/>
              </w:rPr>
              <w:t>и</w:t>
            </w:r>
            <w:r>
              <w:rPr>
                <w:spacing w:val="-9"/>
                <w:sz w:val="20"/>
              </w:rPr>
              <w:t xml:space="preserve"> </w:t>
            </w:r>
            <w:r>
              <w:rPr>
                <w:spacing w:val="-2"/>
                <w:sz w:val="20"/>
              </w:rPr>
              <w:t>движение.</w:t>
            </w:r>
          </w:p>
          <w:p w14:paraId="1FFE4423">
            <w:pPr>
              <w:pStyle w:val="12"/>
              <w:spacing w:before="9" w:line="249" w:lineRule="auto"/>
              <w:ind w:right="-29" w:firstLine="228"/>
              <w:jc w:val="both"/>
              <w:rPr>
                <w:sz w:val="20"/>
              </w:rPr>
            </w:pPr>
            <w:r>
              <w:rPr>
                <w:sz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06F54B99">
            <w:pPr>
              <w:pStyle w:val="12"/>
              <w:spacing w:before="3" w:line="249" w:lineRule="auto"/>
              <w:ind w:right="-15" w:firstLine="228"/>
              <w:jc w:val="both"/>
              <w:rPr>
                <w:sz w:val="20"/>
              </w:rPr>
            </w:pPr>
            <w:r>
              <w:rPr>
                <w:sz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A00D285">
            <w:pPr>
              <w:pStyle w:val="12"/>
              <w:spacing w:before="1" w:line="249" w:lineRule="auto"/>
              <w:ind w:right="-29" w:firstLine="228"/>
              <w:jc w:val="both"/>
              <w:rPr>
                <w:sz w:val="20"/>
              </w:rPr>
            </w:pPr>
            <w:r>
              <w:rPr>
                <w:sz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4B1DAB4">
            <w:pPr>
              <w:pStyle w:val="12"/>
              <w:spacing w:line="249" w:lineRule="auto"/>
              <w:ind w:left="230"/>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Исследование свойств кости.</w:t>
            </w:r>
          </w:p>
          <w:p w14:paraId="049A9692">
            <w:pPr>
              <w:pStyle w:val="12"/>
              <w:spacing w:before="3" w:line="249" w:lineRule="auto"/>
              <w:ind w:left="230"/>
              <w:rPr>
                <w:sz w:val="20"/>
              </w:rPr>
            </w:pPr>
            <w:r>
              <w:rPr>
                <w:sz w:val="20"/>
              </w:rPr>
              <w:t>Изучение строения костей (на муляжах). Изучение</w:t>
            </w:r>
            <w:r>
              <w:rPr>
                <w:spacing w:val="-13"/>
                <w:sz w:val="20"/>
              </w:rPr>
              <w:t xml:space="preserve"> </w:t>
            </w:r>
            <w:r>
              <w:rPr>
                <w:sz w:val="20"/>
              </w:rPr>
              <w:t>строения</w:t>
            </w:r>
            <w:r>
              <w:rPr>
                <w:spacing w:val="-12"/>
                <w:sz w:val="20"/>
              </w:rPr>
              <w:t xml:space="preserve"> </w:t>
            </w:r>
            <w:r>
              <w:rPr>
                <w:sz w:val="20"/>
              </w:rPr>
              <w:t>позвонков</w:t>
            </w:r>
            <w:r>
              <w:rPr>
                <w:spacing w:val="-13"/>
                <w:sz w:val="20"/>
              </w:rPr>
              <w:t xml:space="preserve"> </w:t>
            </w:r>
            <w:r>
              <w:rPr>
                <w:sz w:val="20"/>
              </w:rPr>
              <w:t>(на</w:t>
            </w:r>
            <w:r>
              <w:rPr>
                <w:spacing w:val="-12"/>
                <w:sz w:val="20"/>
              </w:rPr>
              <w:t xml:space="preserve"> </w:t>
            </w:r>
            <w:r>
              <w:rPr>
                <w:sz w:val="20"/>
              </w:rPr>
              <w:t>муляжах). Определение гибкости позвоночника.</w:t>
            </w:r>
          </w:p>
          <w:p w14:paraId="47BC77C0">
            <w:pPr>
              <w:pStyle w:val="12"/>
              <w:ind w:left="230"/>
              <w:rPr>
                <w:sz w:val="20"/>
              </w:rPr>
            </w:pPr>
            <w:r>
              <w:rPr>
                <w:sz w:val="20"/>
              </w:rPr>
              <w:t>Измерение</w:t>
            </w:r>
            <w:r>
              <w:rPr>
                <w:spacing w:val="-6"/>
                <w:sz w:val="20"/>
              </w:rPr>
              <w:t xml:space="preserve"> </w:t>
            </w:r>
            <w:r>
              <w:rPr>
                <w:sz w:val="20"/>
              </w:rPr>
              <w:t>массы</w:t>
            </w:r>
            <w:r>
              <w:rPr>
                <w:spacing w:val="-6"/>
                <w:sz w:val="20"/>
              </w:rPr>
              <w:t xml:space="preserve"> </w:t>
            </w:r>
            <w:r>
              <w:rPr>
                <w:sz w:val="20"/>
              </w:rPr>
              <w:t>и</w:t>
            </w:r>
            <w:r>
              <w:rPr>
                <w:spacing w:val="-8"/>
                <w:sz w:val="20"/>
              </w:rPr>
              <w:t xml:space="preserve"> </w:t>
            </w:r>
            <w:r>
              <w:rPr>
                <w:sz w:val="20"/>
              </w:rPr>
              <w:t>роста</w:t>
            </w:r>
            <w:r>
              <w:rPr>
                <w:spacing w:val="-6"/>
                <w:sz w:val="20"/>
              </w:rPr>
              <w:t xml:space="preserve"> </w:t>
            </w:r>
            <w:r>
              <w:rPr>
                <w:sz w:val="20"/>
              </w:rPr>
              <w:t>своего</w:t>
            </w:r>
            <w:r>
              <w:rPr>
                <w:spacing w:val="-5"/>
                <w:sz w:val="20"/>
              </w:rPr>
              <w:t xml:space="preserve"> </w:t>
            </w:r>
            <w:r>
              <w:rPr>
                <w:spacing w:val="-2"/>
                <w:sz w:val="20"/>
              </w:rPr>
              <w:t>организма.</w:t>
            </w:r>
          </w:p>
          <w:p w14:paraId="1F9DDFE7">
            <w:pPr>
              <w:pStyle w:val="12"/>
              <w:spacing w:before="10" w:line="249" w:lineRule="auto"/>
              <w:ind w:firstLine="228"/>
              <w:rPr>
                <w:sz w:val="20"/>
              </w:rPr>
            </w:pPr>
            <w:r>
              <w:rPr>
                <w:sz w:val="20"/>
              </w:rPr>
              <w:t>Изучение влияния статической и динамической нагрузки на утомление мышц.</w:t>
            </w:r>
          </w:p>
          <w:p w14:paraId="1F7316D8">
            <w:pPr>
              <w:pStyle w:val="12"/>
              <w:spacing w:before="1" w:line="252" w:lineRule="auto"/>
              <w:ind w:left="230" w:right="830"/>
              <w:rPr>
                <w:sz w:val="20"/>
              </w:rPr>
            </w:pPr>
            <w:r>
              <w:rPr>
                <w:sz w:val="20"/>
              </w:rPr>
              <w:t>Выявление нарушения осанки. Определение</w:t>
            </w:r>
            <w:r>
              <w:rPr>
                <w:spacing w:val="-13"/>
                <w:sz w:val="20"/>
              </w:rPr>
              <w:t xml:space="preserve"> </w:t>
            </w:r>
            <w:r>
              <w:rPr>
                <w:sz w:val="20"/>
              </w:rPr>
              <w:t>признаков</w:t>
            </w:r>
            <w:r>
              <w:rPr>
                <w:spacing w:val="-12"/>
                <w:sz w:val="20"/>
              </w:rPr>
              <w:t xml:space="preserve"> </w:t>
            </w:r>
            <w:r>
              <w:rPr>
                <w:sz w:val="20"/>
              </w:rPr>
              <w:t>плоскостопия.</w:t>
            </w:r>
          </w:p>
          <w:p w14:paraId="59BA8DCE">
            <w:pPr>
              <w:pStyle w:val="12"/>
              <w:spacing w:line="249" w:lineRule="auto"/>
              <w:ind w:right="-15" w:firstLine="228"/>
              <w:jc w:val="both"/>
              <w:rPr>
                <w:sz w:val="20"/>
              </w:rPr>
            </w:pPr>
            <w:r>
              <w:rPr>
                <w:sz w:val="20"/>
              </w:rPr>
              <w:t>Оказание первой помощи при повреждении скелета и мышц.</w:t>
            </w:r>
          </w:p>
          <w:p w14:paraId="2F8EE4BD">
            <w:pPr>
              <w:pStyle w:val="12"/>
              <w:numPr>
                <w:ilvl w:val="2"/>
                <w:numId w:val="206"/>
              </w:numPr>
              <w:tabs>
                <w:tab w:val="left" w:pos="929"/>
              </w:tabs>
              <w:spacing w:before="0" w:after="0" w:line="229" w:lineRule="exact"/>
              <w:ind w:left="929" w:right="0" w:hanging="699"/>
              <w:jc w:val="both"/>
              <w:rPr>
                <w:sz w:val="20"/>
              </w:rPr>
            </w:pPr>
            <w:r>
              <w:rPr>
                <w:sz w:val="20"/>
              </w:rPr>
              <w:t>Внутренняя</w:t>
            </w:r>
            <w:r>
              <w:rPr>
                <w:spacing w:val="-13"/>
                <w:sz w:val="20"/>
              </w:rPr>
              <w:t xml:space="preserve"> </w:t>
            </w:r>
            <w:r>
              <w:rPr>
                <w:sz w:val="20"/>
              </w:rPr>
              <w:t>среда</w:t>
            </w:r>
            <w:r>
              <w:rPr>
                <w:spacing w:val="-10"/>
                <w:sz w:val="20"/>
              </w:rPr>
              <w:t xml:space="preserve"> </w:t>
            </w:r>
            <w:r>
              <w:rPr>
                <w:spacing w:val="-2"/>
                <w:sz w:val="20"/>
              </w:rPr>
              <w:t>организма.</w:t>
            </w:r>
          </w:p>
          <w:p w14:paraId="1589809A">
            <w:pPr>
              <w:pStyle w:val="12"/>
              <w:spacing w:before="10" w:line="249" w:lineRule="auto"/>
              <w:ind w:right="-29" w:firstLine="228"/>
              <w:jc w:val="both"/>
              <w:rPr>
                <w:sz w:val="20"/>
              </w:rPr>
            </w:pPr>
            <w:r>
              <w:rPr>
                <w:sz w:val="20"/>
              </w:rPr>
              <w:t>Внутренняя среда и её функции. Форменные элементы крови: эритроциты, лейкоциты и тромбоциты. Малокровие, его причины. Красный костный</w:t>
            </w:r>
            <w:r>
              <w:rPr>
                <w:spacing w:val="-3"/>
                <w:sz w:val="20"/>
              </w:rPr>
              <w:t xml:space="preserve"> </w:t>
            </w:r>
            <w:r>
              <w:rPr>
                <w:sz w:val="20"/>
              </w:rPr>
              <w:t>мозг,</w:t>
            </w:r>
            <w:r>
              <w:rPr>
                <w:spacing w:val="-1"/>
                <w:sz w:val="20"/>
              </w:rPr>
              <w:t xml:space="preserve"> </w:t>
            </w:r>
            <w:r>
              <w:rPr>
                <w:sz w:val="20"/>
              </w:rPr>
              <w:t>его</w:t>
            </w:r>
            <w:r>
              <w:rPr>
                <w:spacing w:val="-1"/>
                <w:sz w:val="20"/>
              </w:rPr>
              <w:t xml:space="preserve"> </w:t>
            </w:r>
            <w:r>
              <w:rPr>
                <w:sz w:val="20"/>
              </w:rPr>
              <w:t>роль в</w:t>
            </w:r>
            <w:r>
              <w:rPr>
                <w:spacing w:val="-2"/>
                <w:sz w:val="20"/>
              </w:rPr>
              <w:t xml:space="preserve"> </w:t>
            </w:r>
            <w:r>
              <w:rPr>
                <w:sz w:val="20"/>
              </w:rPr>
              <w:t>организме.</w:t>
            </w:r>
            <w:r>
              <w:rPr>
                <w:spacing w:val="-1"/>
                <w:sz w:val="20"/>
              </w:rPr>
              <w:t xml:space="preserve"> </w:t>
            </w:r>
            <w:r>
              <w:rPr>
                <w:sz w:val="20"/>
              </w:rPr>
              <w:t>Плазма крови. Постоянство внутренней среды (гомеостаз). Свёртывание крови. Группы крови. Резус-фактор. Переливание крови. Донорство.</w:t>
            </w:r>
          </w:p>
          <w:p w14:paraId="12EA811C">
            <w:pPr>
              <w:pStyle w:val="12"/>
              <w:spacing w:before="8" w:line="249" w:lineRule="auto"/>
              <w:ind w:right="-29" w:firstLine="228"/>
              <w:jc w:val="both"/>
              <w:rPr>
                <w:sz w:val="20"/>
              </w:rPr>
            </w:pPr>
            <w:r>
              <w:rPr>
                <w:sz w:val="20"/>
              </w:rPr>
              <w:t>Иммунитет и его виды. Факторы, влияющие на иммунитет (приобретённые иммунодефициты): радиационное облучение, химическое отравление,</w:t>
            </w:r>
          </w:p>
        </w:tc>
        <w:tc>
          <w:tcPr>
            <w:tcW w:w="2127" w:type="dxa"/>
          </w:tcPr>
          <w:p w14:paraId="7B789485">
            <w:pPr>
              <w:pStyle w:val="12"/>
              <w:ind w:left="0"/>
              <w:rPr>
                <w:sz w:val="18"/>
              </w:rPr>
            </w:pPr>
          </w:p>
        </w:tc>
        <w:tc>
          <w:tcPr>
            <w:tcW w:w="2127" w:type="dxa"/>
          </w:tcPr>
          <w:p w14:paraId="08B3FFB4">
            <w:pPr>
              <w:pStyle w:val="12"/>
              <w:ind w:left="0"/>
              <w:rPr>
                <w:sz w:val="18"/>
              </w:rPr>
            </w:pPr>
          </w:p>
        </w:tc>
      </w:tr>
    </w:tbl>
    <w:p w14:paraId="4D2751D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3173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15307B5">
            <w:pPr>
              <w:pStyle w:val="12"/>
              <w:ind w:left="0"/>
              <w:rPr>
                <w:sz w:val="18"/>
              </w:rPr>
            </w:pPr>
          </w:p>
        </w:tc>
        <w:tc>
          <w:tcPr>
            <w:tcW w:w="4393" w:type="dxa"/>
          </w:tcPr>
          <w:p w14:paraId="6E8F7E2A">
            <w:pPr>
              <w:pStyle w:val="12"/>
              <w:tabs>
                <w:tab w:val="left" w:pos="2049"/>
                <w:tab w:val="left" w:pos="3754"/>
              </w:tabs>
              <w:spacing w:line="249" w:lineRule="auto"/>
              <w:ind w:right="-15"/>
              <w:jc w:val="both"/>
              <w:rPr>
                <w:sz w:val="20"/>
              </w:rPr>
            </w:pPr>
            <w:r>
              <w:rPr>
                <w:sz w:val="20"/>
              </w:rPr>
              <w:t xml:space="preserve">голодание, воспаление, вирусные заболевания, </w:t>
            </w:r>
            <w:r>
              <w:rPr>
                <w:spacing w:val="-2"/>
                <w:sz w:val="20"/>
              </w:rPr>
              <w:t>ВИЧ-инфекция.</w:t>
            </w:r>
            <w:r>
              <w:rPr>
                <w:sz w:val="20"/>
              </w:rPr>
              <w:tab/>
            </w:r>
            <w:r>
              <w:rPr>
                <w:spacing w:val="-2"/>
                <w:sz w:val="20"/>
              </w:rPr>
              <w:t>Вилочковая</w:t>
            </w:r>
            <w:r>
              <w:rPr>
                <w:sz w:val="20"/>
              </w:rPr>
              <w:tab/>
            </w:r>
            <w:r>
              <w:rPr>
                <w:spacing w:val="-2"/>
                <w:sz w:val="20"/>
              </w:rPr>
              <w:t xml:space="preserve">железа, </w:t>
            </w:r>
            <w:r>
              <w:rPr>
                <w:sz w:val="20"/>
              </w:rPr>
              <w:t>лимфатические узлы. Вакцины и лечебные сыворотки. Значение работ Л. Пастера и И.И. Мечникова по изучению иммунитета.</w:t>
            </w:r>
          </w:p>
          <w:p w14:paraId="6575F684">
            <w:pPr>
              <w:pStyle w:val="12"/>
              <w:spacing w:line="227" w:lineRule="exact"/>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064B56A1">
            <w:pPr>
              <w:pStyle w:val="12"/>
              <w:spacing w:before="3" w:line="249" w:lineRule="auto"/>
              <w:ind w:right="-15" w:firstLine="228"/>
              <w:jc w:val="both"/>
              <w:rPr>
                <w:sz w:val="20"/>
              </w:rPr>
            </w:pPr>
            <w:r>
              <w:rPr>
                <w:sz w:val="20"/>
              </w:rPr>
              <w:t xml:space="preserve">Изучение микроскопического строения крови человека и лягушки (сравнение) на готовых </w:t>
            </w:r>
            <w:r>
              <w:rPr>
                <w:spacing w:val="-2"/>
                <w:sz w:val="20"/>
              </w:rPr>
              <w:t>микропрепаратах.</w:t>
            </w:r>
          </w:p>
          <w:p w14:paraId="530CB658">
            <w:pPr>
              <w:pStyle w:val="12"/>
              <w:numPr>
                <w:ilvl w:val="2"/>
                <w:numId w:val="207"/>
              </w:numPr>
              <w:tabs>
                <w:tab w:val="left" w:pos="931"/>
              </w:tabs>
              <w:spacing w:before="2" w:after="0" w:line="240" w:lineRule="auto"/>
              <w:ind w:left="931" w:right="0" w:hanging="701"/>
              <w:jc w:val="both"/>
              <w:rPr>
                <w:sz w:val="20"/>
              </w:rPr>
            </w:pPr>
            <w:r>
              <w:rPr>
                <w:spacing w:val="-2"/>
                <w:sz w:val="20"/>
              </w:rPr>
              <w:t>Кровообращение.</w:t>
            </w:r>
          </w:p>
          <w:p w14:paraId="37D8ED2E">
            <w:pPr>
              <w:pStyle w:val="12"/>
              <w:spacing w:before="8" w:line="249" w:lineRule="auto"/>
              <w:ind w:right="-29" w:firstLine="228"/>
              <w:jc w:val="both"/>
              <w:rPr>
                <w:sz w:val="20"/>
              </w:rPr>
            </w:pPr>
            <w:r>
              <w:rPr>
                <w:sz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w:t>
            </w:r>
            <w:r>
              <w:rPr>
                <w:spacing w:val="-1"/>
                <w:sz w:val="20"/>
              </w:rPr>
              <w:t xml:space="preserve"> </w:t>
            </w:r>
            <w:r>
              <w:rPr>
                <w:sz w:val="20"/>
              </w:rPr>
              <w:t>деятельности</w:t>
            </w:r>
            <w:r>
              <w:rPr>
                <w:spacing w:val="-2"/>
                <w:sz w:val="20"/>
              </w:rPr>
              <w:t xml:space="preserve"> </w:t>
            </w:r>
            <w:r>
              <w:rPr>
                <w:sz w:val="20"/>
              </w:rPr>
              <w:t>сердца и</w:t>
            </w:r>
            <w:r>
              <w:rPr>
                <w:spacing w:val="-2"/>
                <w:sz w:val="20"/>
              </w:rPr>
              <w:t xml:space="preserve"> </w:t>
            </w:r>
            <w:r>
              <w:rPr>
                <w:sz w:val="20"/>
              </w:rPr>
              <w:t>сосудов. Гигиена сердечно-сосудистой системы. Профилактика сердечно-сосудистых заболеваний. Первая</w:t>
            </w:r>
            <w:r>
              <w:rPr>
                <w:spacing w:val="80"/>
                <w:sz w:val="20"/>
              </w:rPr>
              <w:t xml:space="preserve"> </w:t>
            </w:r>
            <w:r>
              <w:rPr>
                <w:sz w:val="20"/>
              </w:rPr>
              <w:t>помощь при кровотечениях.</w:t>
            </w:r>
          </w:p>
          <w:p w14:paraId="374AA9FD">
            <w:pPr>
              <w:pStyle w:val="12"/>
              <w:spacing w:before="3" w:line="249" w:lineRule="auto"/>
              <w:ind w:left="230" w:right="844"/>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Измерение кровяного давления.</w:t>
            </w:r>
          </w:p>
          <w:p w14:paraId="28BD382B">
            <w:pPr>
              <w:pStyle w:val="12"/>
              <w:spacing w:before="4" w:line="247" w:lineRule="auto"/>
              <w:ind w:right="-29" w:firstLine="228"/>
              <w:jc w:val="both"/>
              <w:rPr>
                <w:sz w:val="20"/>
              </w:rPr>
            </w:pPr>
            <w:r>
              <w:rPr>
                <w:sz w:val="20"/>
              </w:rPr>
              <w:t>Определение пульса и числа сердечных сокращений в покое и после дозированных физических нагрузок у человека.</w:t>
            </w:r>
          </w:p>
          <w:p w14:paraId="12DCD744">
            <w:pPr>
              <w:pStyle w:val="12"/>
              <w:spacing w:before="7"/>
              <w:ind w:left="230"/>
              <w:jc w:val="both"/>
              <w:rPr>
                <w:sz w:val="20"/>
              </w:rPr>
            </w:pPr>
            <w:r>
              <w:rPr>
                <w:sz w:val="20"/>
              </w:rPr>
              <w:t>Первая</w:t>
            </w:r>
            <w:r>
              <w:rPr>
                <w:spacing w:val="-11"/>
                <w:sz w:val="20"/>
              </w:rPr>
              <w:t xml:space="preserve"> </w:t>
            </w:r>
            <w:r>
              <w:rPr>
                <w:sz w:val="20"/>
              </w:rPr>
              <w:t>помощь</w:t>
            </w:r>
            <w:r>
              <w:rPr>
                <w:spacing w:val="-6"/>
                <w:sz w:val="20"/>
              </w:rPr>
              <w:t xml:space="preserve"> </w:t>
            </w:r>
            <w:r>
              <w:rPr>
                <w:sz w:val="20"/>
              </w:rPr>
              <w:t>при</w:t>
            </w:r>
            <w:r>
              <w:rPr>
                <w:spacing w:val="-12"/>
                <w:sz w:val="20"/>
              </w:rPr>
              <w:t xml:space="preserve"> </w:t>
            </w:r>
            <w:r>
              <w:rPr>
                <w:spacing w:val="-2"/>
                <w:sz w:val="20"/>
              </w:rPr>
              <w:t>кровотечениях.</w:t>
            </w:r>
          </w:p>
          <w:p w14:paraId="51A3EC7B">
            <w:pPr>
              <w:pStyle w:val="12"/>
              <w:numPr>
                <w:ilvl w:val="2"/>
                <w:numId w:val="207"/>
              </w:numPr>
              <w:tabs>
                <w:tab w:val="left" w:pos="931"/>
              </w:tabs>
              <w:spacing w:before="8" w:after="0" w:line="240" w:lineRule="auto"/>
              <w:ind w:left="931" w:right="0" w:hanging="701"/>
              <w:jc w:val="both"/>
              <w:rPr>
                <w:sz w:val="20"/>
              </w:rPr>
            </w:pPr>
            <w:r>
              <w:rPr>
                <w:spacing w:val="-2"/>
                <w:sz w:val="20"/>
              </w:rPr>
              <w:t>Дыхание.</w:t>
            </w:r>
          </w:p>
          <w:p w14:paraId="2027AFB3">
            <w:pPr>
              <w:pStyle w:val="12"/>
              <w:spacing w:before="10" w:line="249" w:lineRule="auto"/>
              <w:ind w:firstLine="228"/>
              <w:jc w:val="both"/>
              <w:rPr>
                <w:sz w:val="20"/>
              </w:rPr>
            </w:pPr>
            <w:r>
              <w:rPr>
                <w:sz w:val="20"/>
              </w:rPr>
              <w:t>Дыхание и его значение. Органы дыхания. Лёгкие. Взаимосвязь строения и функций органов дыхания.</w:t>
            </w:r>
            <w:r>
              <w:rPr>
                <w:spacing w:val="-2"/>
                <w:sz w:val="20"/>
              </w:rPr>
              <w:t xml:space="preserve"> </w:t>
            </w:r>
            <w:r>
              <w:rPr>
                <w:sz w:val="20"/>
              </w:rPr>
              <w:t>Газообмен</w:t>
            </w:r>
            <w:r>
              <w:rPr>
                <w:spacing w:val="-1"/>
                <w:sz w:val="20"/>
              </w:rPr>
              <w:t xml:space="preserve"> </w:t>
            </w:r>
            <w:r>
              <w:rPr>
                <w:sz w:val="20"/>
              </w:rPr>
              <w:t>в</w:t>
            </w:r>
            <w:r>
              <w:rPr>
                <w:spacing w:val="-1"/>
                <w:sz w:val="20"/>
              </w:rPr>
              <w:t xml:space="preserve"> </w:t>
            </w:r>
            <w:r>
              <w:rPr>
                <w:sz w:val="20"/>
              </w:rPr>
              <w:t>лёгких</w:t>
            </w:r>
            <w:r>
              <w:rPr>
                <w:spacing w:val="-1"/>
                <w:sz w:val="20"/>
              </w:rPr>
              <w:t xml:space="preserve"> </w:t>
            </w:r>
            <w:r>
              <w:rPr>
                <w:sz w:val="20"/>
              </w:rPr>
              <w:t>и</w:t>
            </w:r>
            <w:r>
              <w:rPr>
                <w:spacing w:val="-1"/>
                <w:sz w:val="20"/>
              </w:rPr>
              <w:t xml:space="preserve"> </w:t>
            </w:r>
            <w:r>
              <w:rPr>
                <w:sz w:val="20"/>
              </w:rPr>
              <w:t>тканях. Жизненная ёмкость лёгких. Механизмы дыхания. Дыхательные движения. Регуляция дыхания.</w:t>
            </w:r>
          </w:p>
          <w:p w14:paraId="02D0B7E4">
            <w:pPr>
              <w:pStyle w:val="12"/>
              <w:spacing w:before="4" w:line="249" w:lineRule="auto"/>
              <w:ind w:right="-29" w:firstLine="228"/>
              <w:jc w:val="both"/>
              <w:rPr>
                <w:sz w:val="20"/>
              </w:rPr>
            </w:pPr>
            <w:r>
              <w:rPr>
                <w:sz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DBAF4F3">
            <w:pPr>
              <w:pStyle w:val="12"/>
              <w:ind w:left="230"/>
              <w:jc w:val="both"/>
              <w:rPr>
                <w:sz w:val="20"/>
              </w:rPr>
            </w:pPr>
            <w:r>
              <w:rPr>
                <w:sz w:val="20"/>
              </w:rPr>
              <w:t>Лабораторные</w:t>
            </w:r>
            <w:r>
              <w:rPr>
                <w:spacing w:val="-13"/>
                <w:sz w:val="20"/>
              </w:rPr>
              <w:t xml:space="preserve"> </w:t>
            </w:r>
            <w:r>
              <w:rPr>
                <w:sz w:val="20"/>
              </w:rPr>
              <w:t>и</w:t>
            </w:r>
            <w:r>
              <w:rPr>
                <w:spacing w:val="-11"/>
                <w:sz w:val="20"/>
              </w:rPr>
              <w:t xml:space="preserve"> </w:t>
            </w:r>
            <w:r>
              <w:rPr>
                <w:sz w:val="20"/>
              </w:rPr>
              <w:t>практические</w:t>
            </w:r>
            <w:r>
              <w:rPr>
                <w:spacing w:val="-10"/>
                <w:sz w:val="20"/>
              </w:rPr>
              <w:t xml:space="preserve"> </w:t>
            </w:r>
            <w:r>
              <w:rPr>
                <w:spacing w:val="-2"/>
                <w:sz w:val="20"/>
              </w:rPr>
              <w:t>работы.</w:t>
            </w:r>
          </w:p>
          <w:p w14:paraId="3CE0214D">
            <w:pPr>
              <w:pStyle w:val="12"/>
              <w:spacing w:before="10" w:line="252" w:lineRule="auto"/>
              <w:ind w:right="2" w:firstLine="228"/>
              <w:jc w:val="both"/>
              <w:rPr>
                <w:sz w:val="20"/>
              </w:rPr>
            </w:pPr>
            <w:r>
              <w:rPr>
                <w:sz w:val="20"/>
              </w:rPr>
              <w:t>Измерение обхвата грудной клетки в состоянии вдоха и выдоха.</w:t>
            </w:r>
          </w:p>
          <w:p w14:paraId="11D64F9C">
            <w:pPr>
              <w:pStyle w:val="12"/>
              <w:spacing w:line="249" w:lineRule="auto"/>
              <w:ind w:firstLine="228"/>
              <w:jc w:val="both"/>
              <w:rPr>
                <w:sz w:val="20"/>
              </w:rPr>
            </w:pPr>
            <w:r>
              <w:rPr>
                <w:sz w:val="20"/>
              </w:rPr>
              <w:t>Определение частоты дыхания. Влияние различных факторов на частоту дыхания.</w:t>
            </w:r>
          </w:p>
          <w:p w14:paraId="42835839">
            <w:pPr>
              <w:pStyle w:val="12"/>
              <w:numPr>
                <w:ilvl w:val="2"/>
                <w:numId w:val="207"/>
              </w:numPr>
              <w:tabs>
                <w:tab w:val="left" w:pos="931"/>
              </w:tabs>
              <w:spacing w:before="0" w:after="0" w:line="240" w:lineRule="auto"/>
              <w:ind w:left="931" w:right="0" w:hanging="701"/>
              <w:jc w:val="both"/>
              <w:rPr>
                <w:sz w:val="20"/>
              </w:rPr>
            </w:pPr>
            <w:r>
              <w:rPr>
                <w:sz w:val="20"/>
              </w:rPr>
              <w:t>Питание</w:t>
            </w:r>
            <w:r>
              <w:rPr>
                <w:spacing w:val="-8"/>
                <w:sz w:val="20"/>
              </w:rPr>
              <w:t xml:space="preserve"> </w:t>
            </w:r>
            <w:r>
              <w:rPr>
                <w:sz w:val="20"/>
              </w:rPr>
              <w:t>и</w:t>
            </w:r>
            <w:r>
              <w:rPr>
                <w:spacing w:val="-12"/>
                <w:sz w:val="20"/>
              </w:rPr>
              <w:t xml:space="preserve"> </w:t>
            </w:r>
            <w:r>
              <w:rPr>
                <w:spacing w:val="-2"/>
                <w:sz w:val="20"/>
              </w:rPr>
              <w:t>пищеварение.</w:t>
            </w:r>
          </w:p>
          <w:p w14:paraId="401639F2">
            <w:pPr>
              <w:pStyle w:val="12"/>
              <w:spacing w:before="7" w:line="249" w:lineRule="auto"/>
              <w:ind w:right="-29" w:firstLine="228"/>
              <w:jc w:val="both"/>
              <w:rPr>
                <w:sz w:val="20"/>
              </w:rPr>
            </w:pPr>
            <w:r>
              <w:rPr>
                <w:sz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06DB956A">
            <w:pPr>
              <w:pStyle w:val="12"/>
              <w:spacing w:before="3" w:line="249" w:lineRule="auto"/>
              <w:ind w:right="-29" w:firstLine="228"/>
              <w:jc w:val="both"/>
              <w:rPr>
                <w:sz w:val="20"/>
              </w:rPr>
            </w:pPr>
            <w:r>
              <w:rPr>
                <w:sz w:val="20"/>
              </w:rPr>
              <w:t>Микробиом человека – совокупность микроорганизмов, населяющих организм</w:t>
            </w:r>
            <w:r>
              <w:rPr>
                <w:spacing w:val="80"/>
                <w:sz w:val="20"/>
              </w:rPr>
              <w:t xml:space="preserve"> </w:t>
            </w:r>
            <w:r>
              <w:rPr>
                <w:sz w:val="20"/>
              </w:rPr>
              <w:t xml:space="preserve">человека. Регуляция пищеварения. Методы изучения органов пищеварения. Работы И.П. </w:t>
            </w:r>
            <w:r>
              <w:rPr>
                <w:spacing w:val="-2"/>
                <w:sz w:val="20"/>
              </w:rPr>
              <w:t>Павлова.</w:t>
            </w:r>
          </w:p>
          <w:p w14:paraId="43286B3E">
            <w:pPr>
              <w:pStyle w:val="12"/>
              <w:spacing w:before="2" w:line="249" w:lineRule="auto"/>
              <w:ind w:right="-15" w:firstLine="228"/>
              <w:jc w:val="both"/>
              <w:rPr>
                <w:sz w:val="20"/>
              </w:rPr>
            </w:pPr>
            <w:r>
              <w:rPr>
                <w:sz w:val="20"/>
              </w:rPr>
              <w:t>Гигиена питания. Предупреждение глистных и желудочно-кишечных заболеваний, пищевых отравлений.</w:t>
            </w:r>
            <w:r>
              <w:rPr>
                <w:spacing w:val="80"/>
                <w:sz w:val="20"/>
              </w:rPr>
              <w:t xml:space="preserve"> </w:t>
            </w:r>
            <w:r>
              <w:rPr>
                <w:sz w:val="20"/>
              </w:rPr>
              <w:t>Влияние</w:t>
            </w:r>
            <w:r>
              <w:rPr>
                <w:spacing w:val="80"/>
                <w:sz w:val="20"/>
              </w:rPr>
              <w:t xml:space="preserve"> </w:t>
            </w:r>
            <w:r>
              <w:rPr>
                <w:sz w:val="20"/>
              </w:rPr>
              <w:t>курения</w:t>
            </w:r>
            <w:r>
              <w:rPr>
                <w:spacing w:val="80"/>
                <w:sz w:val="20"/>
              </w:rPr>
              <w:t xml:space="preserve"> </w:t>
            </w:r>
            <w:r>
              <w:rPr>
                <w:sz w:val="20"/>
              </w:rPr>
              <w:t>и</w:t>
            </w:r>
            <w:r>
              <w:rPr>
                <w:spacing w:val="80"/>
                <w:sz w:val="20"/>
              </w:rPr>
              <w:t xml:space="preserve"> </w:t>
            </w:r>
            <w:r>
              <w:rPr>
                <w:sz w:val="20"/>
              </w:rPr>
              <w:t>алкоголя</w:t>
            </w:r>
            <w:r>
              <w:rPr>
                <w:spacing w:val="80"/>
                <w:sz w:val="20"/>
              </w:rPr>
              <w:t xml:space="preserve"> </w:t>
            </w:r>
            <w:r>
              <w:rPr>
                <w:sz w:val="20"/>
              </w:rPr>
              <w:t>на</w:t>
            </w:r>
          </w:p>
        </w:tc>
        <w:tc>
          <w:tcPr>
            <w:tcW w:w="2127" w:type="dxa"/>
          </w:tcPr>
          <w:p w14:paraId="52026A09">
            <w:pPr>
              <w:pStyle w:val="12"/>
              <w:ind w:left="0"/>
              <w:rPr>
                <w:sz w:val="18"/>
              </w:rPr>
            </w:pPr>
          </w:p>
        </w:tc>
        <w:tc>
          <w:tcPr>
            <w:tcW w:w="2127" w:type="dxa"/>
          </w:tcPr>
          <w:p w14:paraId="4C2ED4A0">
            <w:pPr>
              <w:pStyle w:val="12"/>
              <w:ind w:left="0"/>
              <w:rPr>
                <w:sz w:val="18"/>
              </w:rPr>
            </w:pPr>
          </w:p>
        </w:tc>
      </w:tr>
    </w:tbl>
    <w:p w14:paraId="02A3E4ED">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D2C1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3552402">
            <w:pPr>
              <w:pStyle w:val="12"/>
              <w:ind w:left="0"/>
              <w:rPr>
                <w:sz w:val="18"/>
              </w:rPr>
            </w:pPr>
          </w:p>
        </w:tc>
        <w:tc>
          <w:tcPr>
            <w:tcW w:w="4393" w:type="dxa"/>
          </w:tcPr>
          <w:p w14:paraId="010A6A46">
            <w:pPr>
              <w:pStyle w:val="12"/>
              <w:spacing w:line="225" w:lineRule="exact"/>
              <w:rPr>
                <w:sz w:val="20"/>
              </w:rPr>
            </w:pPr>
            <w:r>
              <w:rPr>
                <w:spacing w:val="-2"/>
                <w:sz w:val="20"/>
              </w:rPr>
              <w:t>пищеварение.</w:t>
            </w:r>
          </w:p>
          <w:p w14:paraId="0827D6D8">
            <w:pPr>
              <w:pStyle w:val="12"/>
              <w:spacing w:before="3"/>
              <w:ind w:left="230"/>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2392F0B4">
            <w:pPr>
              <w:pStyle w:val="12"/>
              <w:spacing w:before="10" w:line="249" w:lineRule="auto"/>
              <w:ind w:firstLine="228"/>
              <w:rPr>
                <w:sz w:val="20"/>
              </w:rPr>
            </w:pPr>
            <w:r>
              <w:rPr>
                <w:sz w:val="20"/>
              </w:rPr>
              <w:t xml:space="preserve">Исследование действия ферментов слюны на </w:t>
            </w:r>
            <w:r>
              <w:rPr>
                <w:spacing w:val="-2"/>
                <w:sz w:val="20"/>
              </w:rPr>
              <w:t>крахмал.</w:t>
            </w:r>
          </w:p>
          <w:p w14:paraId="762E410E">
            <w:pPr>
              <w:pStyle w:val="12"/>
              <w:spacing w:before="2" w:line="247" w:lineRule="auto"/>
              <w:ind w:firstLine="228"/>
              <w:rPr>
                <w:sz w:val="20"/>
              </w:rPr>
            </w:pPr>
            <w:r>
              <w:rPr>
                <w:sz w:val="20"/>
              </w:rPr>
              <w:t>Наблюдение</w:t>
            </w:r>
            <w:r>
              <w:rPr>
                <w:spacing w:val="-6"/>
                <w:sz w:val="20"/>
              </w:rPr>
              <w:t xml:space="preserve"> </w:t>
            </w:r>
            <w:r>
              <w:rPr>
                <w:sz w:val="20"/>
              </w:rPr>
              <w:t>действия</w:t>
            </w:r>
            <w:r>
              <w:rPr>
                <w:spacing w:val="32"/>
                <w:sz w:val="20"/>
              </w:rPr>
              <w:t xml:space="preserve"> </w:t>
            </w:r>
            <w:r>
              <w:rPr>
                <w:sz w:val="20"/>
              </w:rPr>
              <w:t>желудочного</w:t>
            </w:r>
            <w:r>
              <w:rPr>
                <w:spacing w:val="-8"/>
                <w:sz w:val="20"/>
              </w:rPr>
              <w:t xml:space="preserve"> </w:t>
            </w:r>
            <w:r>
              <w:rPr>
                <w:sz w:val="20"/>
              </w:rPr>
              <w:t>сока</w:t>
            </w:r>
            <w:r>
              <w:rPr>
                <w:spacing w:val="-9"/>
                <w:sz w:val="20"/>
              </w:rPr>
              <w:t xml:space="preserve"> </w:t>
            </w:r>
            <w:r>
              <w:rPr>
                <w:sz w:val="20"/>
              </w:rPr>
              <w:t xml:space="preserve">на </w:t>
            </w:r>
            <w:r>
              <w:rPr>
                <w:spacing w:val="-2"/>
                <w:sz w:val="20"/>
              </w:rPr>
              <w:t>белки.</w:t>
            </w:r>
          </w:p>
          <w:p w14:paraId="2C877E85">
            <w:pPr>
              <w:pStyle w:val="12"/>
              <w:numPr>
                <w:ilvl w:val="2"/>
                <w:numId w:val="208"/>
              </w:numPr>
              <w:tabs>
                <w:tab w:val="left" w:pos="876"/>
                <w:tab w:val="left" w:pos="974"/>
              </w:tabs>
              <w:spacing w:before="3" w:after="0" w:line="240" w:lineRule="auto"/>
              <w:ind w:left="974" w:right="-29" w:hanging="701"/>
              <w:jc w:val="left"/>
              <w:rPr>
                <w:sz w:val="20"/>
              </w:rPr>
            </w:pPr>
            <w:r>
              <w:rPr>
                <w:sz w:val="20"/>
              </w:rPr>
              <w:t>Обмен</w:t>
            </w:r>
            <w:r>
              <w:rPr>
                <w:spacing w:val="-7"/>
                <w:sz w:val="20"/>
              </w:rPr>
              <w:t xml:space="preserve"> </w:t>
            </w:r>
            <w:r>
              <w:rPr>
                <w:sz w:val="20"/>
              </w:rPr>
              <w:t>веществ</w:t>
            </w:r>
            <w:r>
              <w:rPr>
                <w:spacing w:val="-7"/>
                <w:sz w:val="20"/>
              </w:rPr>
              <w:t xml:space="preserve"> </w:t>
            </w:r>
            <w:r>
              <w:rPr>
                <w:sz w:val="20"/>
              </w:rPr>
              <w:t>и</w:t>
            </w:r>
            <w:r>
              <w:rPr>
                <w:spacing w:val="-5"/>
                <w:sz w:val="20"/>
              </w:rPr>
              <w:t xml:space="preserve"> </w:t>
            </w:r>
            <w:r>
              <w:rPr>
                <w:sz w:val="20"/>
              </w:rPr>
              <w:t>превращение</w:t>
            </w:r>
            <w:r>
              <w:rPr>
                <w:spacing w:val="-6"/>
                <w:sz w:val="20"/>
              </w:rPr>
              <w:t xml:space="preserve"> </w:t>
            </w:r>
            <w:r>
              <w:rPr>
                <w:spacing w:val="-2"/>
                <w:sz w:val="20"/>
              </w:rPr>
              <w:t>энергии.</w:t>
            </w:r>
          </w:p>
          <w:p w14:paraId="6091CC13">
            <w:pPr>
              <w:pStyle w:val="12"/>
              <w:tabs>
                <w:tab w:val="left" w:pos="1697"/>
                <w:tab w:val="left" w:pos="2616"/>
                <w:tab w:val="left" w:pos="3523"/>
                <w:tab w:val="left" w:pos="4294"/>
              </w:tabs>
              <w:spacing w:before="10" w:line="249" w:lineRule="auto"/>
              <w:ind w:left="18" w:right="-29" w:firstLine="857"/>
              <w:jc w:val="right"/>
              <w:rPr>
                <w:sz w:val="20"/>
              </w:rPr>
            </w:pPr>
            <w:r>
              <w:rPr>
                <w:sz w:val="20"/>
              </w:rPr>
              <w:t>Обмен</w:t>
            </w:r>
            <w:r>
              <w:rPr>
                <w:spacing w:val="-5"/>
                <w:sz w:val="20"/>
              </w:rPr>
              <w:t xml:space="preserve"> </w:t>
            </w:r>
            <w:r>
              <w:rPr>
                <w:sz w:val="20"/>
              </w:rPr>
              <w:t>веществ</w:t>
            </w:r>
            <w:r>
              <w:rPr>
                <w:spacing w:val="-5"/>
                <w:sz w:val="20"/>
              </w:rPr>
              <w:t xml:space="preserve"> </w:t>
            </w:r>
            <w:r>
              <w:rPr>
                <w:sz w:val="20"/>
              </w:rPr>
              <w:t>и</w:t>
            </w:r>
            <w:r>
              <w:rPr>
                <w:spacing w:val="-5"/>
                <w:sz w:val="20"/>
              </w:rPr>
              <w:t xml:space="preserve"> </w:t>
            </w:r>
            <w:r>
              <w:rPr>
                <w:sz w:val="20"/>
              </w:rPr>
              <w:t>превращение</w:t>
            </w:r>
            <w:r>
              <w:rPr>
                <w:spacing w:val="-5"/>
                <w:sz w:val="20"/>
              </w:rPr>
              <w:t xml:space="preserve"> </w:t>
            </w:r>
            <w:r>
              <w:rPr>
                <w:sz w:val="20"/>
              </w:rPr>
              <w:t>энергии</w:t>
            </w:r>
            <w:r>
              <w:rPr>
                <w:spacing w:val="-5"/>
                <w:sz w:val="20"/>
              </w:rPr>
              <w:t xml:space="preserve"> </w:t>
            </w:r>
            <w:r>
              <w:rPr>
                <w:sz w:val="20"/>
              </w:rPr>
              <w:t>в организме человека.</w:t>
            </w:r>
            <w:r>
              <w:rPr>
                <w:sz w:val="20"/>
              </w:rPr>
              <w:tab/>
            </w:r>
            <w:r>
              <w:rPr>
                <w:spacing w:val="-2"/>
                <w:sz w:val="20"/>
              </w:rPr>
              <w:t>Пластический</w:t>
            </w:r>
            <w:r>
              <w:rPr>
                <w:sz w:val="20"/>
              </w:rPr>
              <w:tab/>
            </w:r>
            <w:r>
              <w:rPr>
                <w:spacing w:val="-10"/>
                <w:sz w:val="20"/>
              </w:rPr>
              <w:t>и</w:t>
            </w:r>
            <w:r>
              <w:rPr>
                <w:spacing w:val="-2"/>
                <w:sz w:val="20"/>
              </w:rPr>
              <w:t xml:space="preserve"> энергетический</w:t>
            </w:r>
            <w:r>
              <w:rPr>
                <w:sz w:val="20"/>
              </w:rPr>
              <w:tab/>
            </w:r>
            <w:r>
              <w:rPr>
                <w:spacing w:val="-2"/>
                <w:sz w:val="20"/>
              </w:rPr>
              <w:t>обмен.</w:t>
            </w:r>
            <w:r>
              <w:rPr>
                <w:sz w:val="20"/>
              </w:rPr>
              <w:tab/>
            </w:r>
            <w:r>
              <w:rPr>
                <w:spacing w:val="-4"/>
                <w:sz w:val="20"/>
              </w:rPr>
              <w:t>Обмен</w:t>
            </w:r>
            <w:r>
              <w:rPr>
                <w:sz w:val="20"/>
              </w:rPr>
              <w:tab/>
            </w:r>
            <w:r>
              <w:rPr>
                <w:spacing w:val="-4"/>
                <w:sz w:val="20"/>
              </w:rPr>
              <w:t>воды</w:t>
            </w:r>
            <w:r>
              <w:rPr>
                <w:sz w:val="20"/>
              </w:rPr>
              <w:tab/>
            </w:r>
            <w:r>
              <w:rPr>
                <w:spacing w:val="-10"/>
                <w:sz w:val="20"/>
              </w:rPr>
              <w:t>и</w:t>
            </w:r>
            <w:r>
              <w:rPr>
                <w:sz w:val="20"/>
              </w:rPr>
              <w:t xml:space="preserve"> минеральных солей. Обмен белков, углеводов и жиров</w:t>
            </w:r>
            <w:r>
              <w:rPr>
                <w:spacing w:val="27"/>
                <w:sz w:val="20"/>
              </w:rPr>
              <w:t xml:space="preserve"> </w:t>
            </w:r>
            <w:r>
              <w:rPr>
                <w:sz w:val="20"/>
              </w:rPr>
              <w:t>в</w:t>
            </w:r>
            <w:r>
              <w:rPr>
                <w:spacing w:val="26"/>
                <w:sz w:val="20"/>
              </w:rPr>
              <w:t xml:space="preserve"> </w:t>
            </w:r>
            <w:r>
              <w:rPr>
                <w:sz w:val="20"/>
              </w:rPr>
              <w:t>организме.</w:t>
            </w:r>
            <w:r>
              <w:rPr>
                <w:spacing w:val="31"/>
                <w:sz w:val="20"/>
              </w:rPr>
              <w:t xml:space="preserve"> </w:t>
            </w:r>
            <w:r>
              <w:rPr>
                <w:sz w:val="20"/>
              </w:rPr>
              <w:t>Регуляция</w:t>
            </w:r>
            <w:r>
              <w:rPr>
                <w:spacing w:val="28"/>
                <w:sz w:val="20"/>
              </w:rPr>
              <w:t xml:space="preserve"> </w:t>
            </w:r>
            <w:r>
              <w:rPr>
                <w:sz w:val="20"/>
              </w:rPr>
              <w:t>обмена</w:t>
            </w:r>
            <w:r>
              <w:rPr>
                <w:spacing w:val="30"/>
                <w:sz w:val="20"/>
              </w:rPr>
              <w:t xml:space="preserve"> </w:t>
            </w:r>
            <w:r>
              <w:rPr>
                <w:sz w:val="20"/>
              </w:rPr>
              <w:t>веществ</w:t>
            </w:r>
            <w:r>
              <w:rPr>
                <w:spacing w:val="26"/>
                <w:sz w:val="20"/>
              </w:rPr>
              <w:t xml:space="preserve"> </w:t>
            </w:r>
            <w:r>
              <w:rPr>
                <w:spacing w:val="-10"/>
                <w:sz w:val="20"/>
              </w:rPr>
              <w:t>и</w:t>
            </w:r>
          </w:p>
          <w:p w14:paraId="698B2397">
            <w:pPr>
              <w:pStyle w:val="12"/>
              <w:spacing w:before="2"/>
              <w:jc w:val="both"/>
              <w:rPr>
                <w:sz w:val="20"/>
              </w:rPr>
            </w:pPr>
            <w:r>
              <w:rPr>
                <w:spacing w:val="-2"/>
                <w:sz w:val="20"/>
              </w:rPr>
              <w:t>превращения</w:t>
            </w:r>
            <w:r>
              <w:rPr>
                <w:spacing w:val="3"/>
                <w:sz w:val="20"/>
              </w:rPr>
              <w:t xml:space="preserve"> </w:t>
            </w:r>
            <w:r>
              <w:rPr>
                <w:spacing w:val="-2"/>
                <w:sz w:val="20"/>
              </w:rPr>
              <w:t>энергии.</w:t>
            </w:r>
          </w:p>
          <w:p w14:paraId="3F7ADF08">
            <w:pPr>
              <w:pStyle w:val="12"/>
              <w:spacing w:before="10" w:line="249" w:lineRule="auto"/>
              <w:ind w:right="-15" w:firstLine="228"/>
              <w:jc w:val="both"/>
              <w:rPr>
                <w:sz w:val="20"/>
              </w:rPr>
            </w:pPr>
            <w:r>
              <w:rPr>
                <w:sz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FA91519">
            <w:pPr>
              <w:pStyle w:val="12"/>
              <w:spacing w:before="4" w:line="247" w:lineRule="auto"/>
              <w:ind w:firstLine="228"/>
              <w:jc w:val="both"/>
              <w:rPr>
                <w:sz w:val="20"/>
              </w:rPr>
            </w:pPr>
            <w:r>
              <w:rPr>
                <w:sz w:val="20"/>
              </w:rPr>
              <w:t>Нормы и режим питания. Рациональное</w:t>
            </w:r>
            <w:r>
              <w:rPr>
                <w:spacing w:val="40"/>
                <w:sz w:val="20"/>
              </w:rPr>
              <w:t xml:space="preserve"> </w:t>
            </w:r>
            <w:r>
              <w:rPr>
                <w:sz w:val="20"/>
              </w:rPr>
              <w:t>питание – фактор укрепления здоровья.</w:t>
            </w:r>
            <w:r>
              <w:rPr>
                <w:spacing w:val="40"/>
                <w:sz w:val="20"/>
              </w:rPr>
              <w:t xml:space="preserve"> </w:t>
            </w:r>
            <w:r>
              <w:rPr>
                <w:sz w:val="20"/>
              </w:rPr>
              <w:t>Нарушение обмена веществ.</w:t>
            </w:r>
          </w:p>
          <w:p w14:paraId="741EF76E">
            <w:pPr>
              <w:pStyle w:val="12"/>
              <w:spacing w:before="7" w:line="247" w:lineRule="auto"/>
              <w:ind w:left="230" w:right="-15"/>
              <w:jc w:val="both"/>
              <w:rPr>
                <w:sz w:val="20"/>
              </w:rPr>
            </w:pPr>
            <w:r>
              <w:rPr>
                <w:sz w:val="20"/>
              </w:rPr>
              <w:t>Лабораторные и практические работы. Исследование состава продуктов питания.</w:t>
            </w:r>
          </w:p>
          <w:p w14:paraId="347ECADC">
            <w:pPr>
              <w:pStyle w:val="12"/>
              <w:spacing w:before="4" w:line="247" w:lineRule="auto"/>
              <w:ind w:right="-29" w:firstLine="228"/>
              <w:jc w:val="both"/>
              <w:rPr>
                <w:sz w:val="20"/>
              </w:rPr>
            </w:pPr>
            <w:r>
              <w:rPr>
                <w:sz w:val="20"/>
              </w:rPr>
              <w:t>Составление меню в зависимости от калорийности пищи.</w:t>
            </w:r>
          </w:p>
          <w:p w14:paraId="18F70A84">
            <w:pPr>
              <w:pStyle w:val="12"/>
              <w:spacing w:before="6" w:line="247" w:lineRule="auto"/>
              <w:ind w:right="-15" w:firstLine="228"/>
              <w:jc w:val="both"/>
              <w:rPr>
                <w:sz w:val="20"/>
              </w:rPr>
            </w:pPr>
            <w:r>
              <w:rPr>
                <w:sz w:val="20"/>
              </w:rPr>
              <w:t xml:space="preserve">Способы сохранения витаминов в пищевых </w:t>
            </w:r>
            <w:r>
              <w:rPr>
                <w:spacing w:val="-2"/>
                <w:sz w:val="20"/>
              </w:rPr>
              <w:t>продуктах.</w:t>
            </w:r>
          </w:p>
          <w:p w14:paraId="11517711">
            <w:pPr>
              <w:pStyle w:val="12"/>
              <w:numPr>
                <w:ilvl w:val="2"/>
                <w:numId w:val="208"/>
              </w:numPr>
              <w:tabs>
                <w:tab w:val="left" w:pos="1029"/>
              </w:tabs>
              <w:spacing w:before="7" w:after="0" w:line="240" w:lineRule="auto"/>
              <w:ind w:left="1029" w:right="0" w:hanging="799"/>
              <w:jc w:val="both"/>
              <w:rPr>
                <w:sz w:val="20"/>
              </w:rPr>
            </w:pPr>
            <w:r>
              <w:rPr>
                <w:spacing w:val="-4"/>
                <w:sz w:val="20"/>
              </w:rPr>
              <w:t>Кожа.</w:t>
            </w:r>
          </w:p>
          <w:p w14:paraId="67BAF09A">
            <w:pPr>
              <w:pStyle w:val="12"/>
              <w:spacing w:before="7" w:line="249" w:lineRule="auto"/>
              <w:ind w:right="-15" w:firstLine="228"/>
              <w:jc w:val="both"/>
              <w:rPr>
                <w:sz w:val="20"/>
              </w:rPr>
            </w:pPr>
            <w:r>
              <w:rPr>
                <w:sz w:val="20"/>
              </w:rPr>
              <w:t>Строение и функции кожи. Кожа и её производные. Кожа и терморегуляция. Влияние на кожу факторов окружающей среды.</w:t>
            </w:r>
          </w:p>
          <w:p w14:paraId="36582419">
            <w:pPr>
              <w:pStyle w:val="12"/>
              <w:spacing w:before="3" w:line="249" w:lineRule="auto"/>
              <w:ind w:right="-29" w:firstLine="228"/>
              <w:jc w:val="both"/>
              <w:rPr>
                <w:sz w:val="20"/>
              </w:rPr>
            </w:pPr>
            <w:r>
              <w:rPr>
                <w:sz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2FF4007B">
            <w:pPr>
              <w:pStyle w:val="12"/>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7D025CB2">
            <w:pPr>
              <w:pStyle w:val="12"/>
              <w:spacing w:before="10" w:line="247" w:lineRule="auto"/>
              <w:ind w:firstLine="228"/>
              <w:rPr>
                <w:sz w:val="20"/>
              </w:rPr>
            </w:pPr>
            <w:r>
              <w:rPr>
                <w:sz w:val="20"/>
              </w:rPr>
              <w:t>Исследование</w:t>
            </w:r>
            <w:r>
              <w:rPr>
                <w:spacing w:val="-6"/>
                <w:sz w:val="20"/>
              </w:rPr>
              <w:t xml:space="preserve"> </w:t>
            </w:r>
            <w:r>
              <w:rPr>
                <w:sz w:val="20"/>
              </w:rPr>
              <w:t>с</w:t>
            </w:r>
            <w:r>
              <w:rPr>
                <w:spacing w:val="-9"/>
                <w:sz w:val="20"/>
              </w:rPr>
              <w:t xml:space="preserve"> </w:t>
            </w:r>
            <w:r>
              <w:rPr>
                <w:sz w:val="20"/>
              </w:rPr>
              <w:t>помощью</w:t>
            </w:r>
            <w:r>
              <w:rPr>
                <w:spacing w:val="-7"/>
                <w:sz w:val="20"/>
              </w:rPr>
              <w:t xml:space="preserve"> </w:t>
            </w:r>
            <w:r>
              <w:rPr>
                <w:sz w:val="20"/>
              </w:rPr>
              <w:t>лупы</w:t>
            </w:r>
            <w:r>
              <w:rPr>
                <w:spacing w:val="-7"/>
                <w:sz w:val="20"/>
              </w:rPr>
              <w:t xml:space="preserve"> </w:t>
            </w:r>
            <w:r>
              <w:rPr>
                <w:sz w:val="20"/>
              </w:rPr>
              <w:t>тыльной</w:t>
            </w:r>
            <w:r>
              <w:rPr>
                <w:spacing w:val="-7"/>
                <w:sz w:val="20"/>
              </w:rPr>
              <w:t xml:space="preserve"> </w:t>
            </w:r>
            <w:r>
              <w:rPr>
                <w:sz w:val="20"/>
              </w:rPr>
              <w:t>и ладонной стороны кисти.</w:t>
            </w:r>
          </w:p>
          <w:p w14:paraId="4B1BFB30">
            <w:pPr>
              <w:pStyle w:val="12"/>
              <w:spacing w:before="7" w:line="247" w:lineRule="auto"/>
              <w:ind w:firstLine="228"/>
              <w:rPr>
                <w:sz w:val="20"/>
              </w:rPr>
            </w:pPr>
            <w:r>
              <w:rPr>
                <w:sz w:val="20"/>
              </w:rPr>
              <w:t>Определение жирности различных участков кожи лица.</w:t>
            </w:r>
          </w:p>
          <w:p w14:paraId="7D092680">
            <w:pPr>
              <w:pStyle w:val="12"/>
              <w:spacing w:before="6" w:line="247" w:lineRule="auto"/>
              <w:ind w:firstLine="228"/>
              <w:rPr>
                <w:sz w:val="20"/>
              </w:rPr>
            </w:pPr>
            <w:r>
              <w:rPr>
                <w:sz w:val="20"/>
              </w:rPr>
              <w:t>Описание</w:t>
            </w:r>
            <w:r>
              <w:rPr>
                <w:spacing w:val="-3"/>
                <w:sz w:val="20"/>
              </w:rPr>
              <w:t xml:space="preserve"> </w:t>
            </w:r>
            <w:r>
              <w:rPr>
                <w:sz w:val="20"/>
              </w:rPr>
              <w:t>мер</w:t>
            </w:r>
            <w:r>
              <w:rPr>
                <w:spacing w:val="-1"/>
                <w:sz w:val="20"/>
              </w:rPr>
              <w:t xml:space="preserve"> </w:t>
            </w:r>
            <w:r>
              <w:rPr>
                <w:sz w:val="20"/>
              </w:rPr>
              <w:t>по</w:t>
            </w:r>
            <w:r>
              <w:rPr>
                <w:spacing w:val="-1"/>
                <w:sz w:val="20"/>
              </w:rPr>
              <w:t xml:space="preserve"> </w:t>
            </w:r>
            <w:r>
              <w:rPr>
                <w:sz w:val="20"/>
              </w:rPr>
              <w:t>уходу</w:t>
            </w:r>
            <w:r>
              <w:rPr>
                <w:spacing w:val="-5"/>
                <w:sz w:val="20"/>
              </w:rPr>
              <w:t xml:space="preserve"> </w:t>
            </w:r>
            <w:r>
              <w:rPr>
                <w:sz w:val="20"/>
              </w:rPr>
              <w:t>за</w:t>
            </w:r>
            <w:r>
              <w:rPr>
                <w:spacing w:val="-2"/>
                <w:sz w:val="20"/>
              </w:rPr>
              <w:t xml:space="preserve"> </w:t>
            </w:r>
            <w:r>
              <w:rPr>
                <w:sz w:val="20"/>
              </w:rPr>
              <w:t>кожей</w:t>
            </w:r>
            <w:r>
              <w:rPr>
                <w:spacing w:val="-5"/>
                <w:sz w:val="20"/>
              </w:rPr>
              <w:t xml:space="preserve"> </w:t>
            </w:r>
            <w:r>
              <w:rPr>
                <w:sz w:val="20"/>
              </w:rPr>
              <w:t>лица</w:t>
            </w:r>
            <w:r>
              <w:rPr>
                <w:spacing w:val="-2"/>
                <w:sz w:val="20"/>
              </w:rPr>
              <w:t xml:space="preserve"> </w:t>
            </w:r>
            <w:r>
              <w:rPr>
                <w:sz w:val="20"/>
              </w:rPr>
              <w:t>и волосами в зависимости от типа кожи.</w:t>
            </w:r>
          </w:p>
          <w:p w14:paraId="765C97EF">
            <w:pPr>
              <w:pStyle w:val="12"/>
              <w:spacing w:before="1" w:line="249" w:lineRule="auto"/>
              <w:ind w:right="14" w:firstLine="228"/>
              <w:rPr>
                <w:sz w:val="20"/>
              </w:rPr>
            </w:pPr>
            <w:r>
              <w:rPr>
                <w:sz w:val="20"/>
              </w:rPr>
              <w:t>Описание основных гигиенических требований к одежде и обуви.</w:t>
            </w:r>
          </w:p>
          <w:p w14:paraId="12D62C65">
            <w:pPr>
              <w:pStyle w:val="12"/>
              <w:numPr>
                <w:ilvl w:val="2"/>
                <w:numId w:val="208"/>
              </w:numPr>
              <w:tabs>
                <w:tab w:val="left" w:pos="1029"/>
              </w:tabs>
              <w:spacing w:before="2" w:after="0" w:line="240" w:lineRule="auto"/>
              <w:ind w:left="1029" w:right="0" w:hanging="799"/>
              <w:jc w:val="left"/>
              <w:rPr>
                <w:sz w:val="20"/>
              </w:rPr>
            </w:pPr>
            <w:r>
              <w:rPr>
                <w:spacing w:val="-2"/>
                <w:sz w:val="20"/>
              </w:rPr>
              <w:t>Выделение.</w:t>
            </w:r>
          </w:p>
          <w:p w14:paraId="449A30AE">
            <w:pPr>
              <w:pStyle w:val="12"/>
              <w:spacing w:before="13" w:line="249" w:lineRule="auto"/>
              <w:ind w:right="-15" w:firstLine="228"/>
              <w:jc w:val="both"/>
              <w:rPr>
                <w:sz w:val="20"/>
              </w:rPr>
            </w:pPr>
            <w:r>
              <w:rPr>
                <w:sz w:val="20"/>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sz w:val="20"/>
              </w:rPr>
              <w:t>предупреждение.</w:t>
            </w:r>
          </w:p>
          <w:p w14:paraId="18A19240">
            <w:pPr>
              <w:pStyle w:val="12"/>
              <w:spacing w:before="1"/>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41C65311">
            <w:pPr>
              <w:pStyle w:val="12"/>
              <w:spacing w:before="10" w:line="247" w:lineRule="auto"/>
              <w:ind w:firstLine="228"/>
              <w:jc w:val="both"/>
              <w:rPr>
                <w:sz w:val="20"/>
              </w:rPr>
            </w:pPr>
            <w:r>
              <w:rPr>
                <w:sz w:val="20"/>
              </w:rPr>
              <w:t xml:space="preserve">Определение местоположения почек (на </w:t>
            </w:r>
            <w:r>
              <w:rPr>
                <w:spacing w:val="-2"/>
                <w:sz w:val="20"/>
              </w:rPr>
              <w:t>муляже).</w:t>
            </w:r>
          </w:p>
          <w:p w14:paraId="23D61FCB">
            <w:pPr>
              <w:pStyle w:val="12"/>
              <w:spacing w:before="6"/>
              <w:ind w:left="230"/>
              <w:jc w:val="both"/>
              <w:rPr>
                <w:sz w:val="20"/>
              </w:rPr>
            </w:pPr>
            <w:r>
              <w:rPr>
                <w:sz w:val="20"/>
              </w:rPr>
              <w:t>Описание</w:t>
            </w:r>
            <w:r>
              <w:rPr>
                <w:spacing w:val="-13"/>
                <w:sz w:val="20"/>
              </w:rPr>
              <w:t xml:space="preserve"> </w:t>
            </w:r>
            <w:r>
              <w:rPr>
                <w:sz w:val="20"/>
              </w:rPr>
              <w:t>мер</w:t>
            </w:r>
            <w:r>
              <w:rPr>
                <w:spacing w:val="-9"/>
                <w:sz w:val="20"/>
              </w:rPr>
              <w:t xml:space="preserve"> </w:t>
            </w:r>
            <w:r>
              <w:rPr>
                <w:sz w:val="20"/>
              </w:rPr>
              <w:t>профилактики</w:t>
            </w:r>
            <w:r>
              <w:rPr>
                <w:spacing w:val="-12"/>
                <w:sz w:val="20"/>
              </w:rPr>
              <w:t xml:space="preserve"> </w:t>
            </w:r>
            <w:r>
              <w:rPr>
                <w:sz w:val="20"/>
              </w:rPr>
              <w:t>болезней</w:t>
            </w:r>
            <w:r>
              <w:rPr>
                <w:spacing w:val="-9"/>
                <w:sz w:val="20"/>
              </w:rPr>
              <w:t xml:space="preserve"> </w:t>
            </w:r>
            <w:r>
              <w:rPr>
                <w:spacing w:val="-2"/>
                <w:sz w:val="20"/>
              </w:rPr>
              <w:t>почек.</w:t>
            </w:r>
          </w:p>
          <w:p w14:paraId="16DC00FD">
            <w:pPr>
              <w:pStyle w:val="12"/>
              <w:numPr>
                <w:ilvl w:val="2"/>
                <w:numId w:val="208"/>
              </w:numPr>
              <w:tabs>
                <w:tab w:val="left" w:pos="1029"/>
              </w:tabs>
              <w:spacing w:before="8" w:after="0" w:line="240" w:lineRule="auto"/>
              <w:ind w:left="1029" w:right="0" w:hanging="799"/>
              <w:jc w:val="both"/>
              <w:rPr>
                <w:sz w:val="20"/>
              </w:rPr>
            </w:pPr>
            <w:r>
              <w:rPr>
                <w:sz w:val="20"/>
              </w:rPr>
              <w:t>Размножение</w:t>
            </w:r>
            <w:r>
              <w:rPr>
                <w:spacing w:val="-11"/>
                <w:sz w:val="20"/>
              </w:rPr>
              <w:t xml:space="preserve"> </w:t>
            </w:r>
            <w:r>
              <w:rPr>
                <w:sz w:val="20"/>
              </w:rPr>
              <w:t>и</w:t>
            </w:r>
            <w:r>
              <w:rPr>
                <w:spacing w:val="-13"/>
                <w:sz w:val="20"/>
              </w:rPr>
              <w:t xml:space="preserve"> </w:t>
            </w:r>
            <w:r>
              <w:rPr>
                <w:spacing w:val="-2"/>
                <w:sz w:val="20"/>
              </w:rPr>
              <w:t>развитие.</w:t>
            </w:r>
          </w:p>
          <w:p w14:paraId="719D883D">
            <w:pPr>
              <w:pStyle w:val="12"/>
              <w:spacing w:before="12"/>
              <w:ind w:left="230"/>
              <w:jc w:val="both"/>
              <w:rPr>
                <w:sz w:val="20"/>
              </w:rPr>
            </w:pPr>
            <w:r>
              <w:rPr>
                <w:sz w:val="20"/>
              </w:rPr>
              <w:t>Органы</w:t>
            </w:r>
            <w:r>
              <w:rPr>
                <w:spacing w:val="27"/>
                <w:sz w:val="20"/>
              </w:rPr>
              <w:t xml:space="preserve">  </w:t>
            </w:r>
            <w:r>
              <w:rPr>
                <w:sz w:val="20"/>
              </w:rPr>
              <w:t>репродукции,</w:t>
            </w:r>
            <w:r>
              <w:rPr>
                <w:spacing w:val="28"/>
                <w:sz w:val="20"/>
              </w:rPr>
              <w:t xml:space="preserve">  </w:t>
            </w:r>
            <w:r>
              <w:rPr>
                <w:sz w:val="20"/>
              </w:rPr>
              <w:t>строение</w:t>
            </w:r>
            <w:r>
              <w:rPr>
                <w:spacing w:val="28"/>
                <w:sz w:val="20"/>
              </w:rPr>
              <w:t xml:space="preserve">  </w:t>
            </w:r>
            <w:r>
              <w:rPr>
                <w:sz w:val="20"/>
              </w:rPr>
              <w:t>и</w:t>
            </w:r>
            <w:r>
              <w:rPr>
                <w:spacing w:val="27"/>
                <w:sz w:val="20"/>
              </w:rPr>
              <w:t xml:space="preserve">  </w:t>
            </w:r>
            <w:r>
              <w:rPr>
                <w:spacing w:val="-2"/>
                <w:sz w:val="20"/>
              </w:rPr>
              <w:t>функции.</w:t>
            </w:r>
          </w:p>
          <w:p w14:paraId="2EA9DE31">
            <w:pPr>
              <w:pStyle w:val="12"/>
              <w:spacing w:before="10"/>
              <w:jc w:val="both"/>
              <w:rPr>
                <w:sz w:val="20"/>
              </w:rPr>
            </w:pPr>
            <w:r>
              <w:rPr>
                <w:sz w:val="20"/>
              </w:rPr>
              <w:t>Половые</w:t>
            </w:r>
            <w:r>
              <w:rPr>
                <w:spacing w:val="6"/>
                <w:sz w:val="20"/>
              </w:rPr>
              <w:t xml:space="preserve"> </w:t>
            </w:r>
            <w:r>
              <w:rPr>
                <w:sz w:val="20"/>
              </w:rPr>
              <w:t>железы.</w:t>
            </w:r>
            <w:r>
              <w:rPr>
                <w:spacing w:val="9"/>
                <w:sz w:val="20"/>
              </w:rPr>
              <w:t xml:space="preserve"> </w:t>
            </w:r>
            <w:r>
              <w:rPr>
                <w:sz w:val="20"/>
              </w:rPr>
              <w:t>Половые</w:t>
            </w:r>
            <w:r>
              <w:rPr>
                <w:spacing w:val="8"/>
                <w:sz w:val="20"/>
              </w:rPr>
              <w:t xml:space="preserve"> </w:t>
            </w:r>
            <w:r>
              <w:rPr>
                <w:spacing w:val="-2"/>
                <w:sz w:val="20"/>
              </w:rPr>
              <w:t>клетки.</w:t>
            </w:r>
          </w:p>
        </w:tc>
        <w:tc>
          <w:tcPr>
            <w:tcW w:w="2127" w:type="dxa"/>
          </w:tcPr>
          <w:p w14:paraId="60326B1B">
            <w:pPr>
              <w:pStyle w:val="12"/>
              <w:ind w:left="0"/>
              <w:rPr>
                <w:sz w:val="18"/>
              </w:rPr>
            </w:pPr>
          </w:p>
        </w:tc>
        <w:tc>
          <w:tcPr>
            <w:tcW w:w="2127" w:type="dxa"/>
          </w:tcPr>
          <w:p w14:paraId="7296DFAE">
            <w:pPr>
              <w:pStyle w:val="12"/>
              <w:ind w:left="0"/>
              <w:rPr>
                <w:sz w:val="18"/>
              </w:rPr>
            </w:pPr>
          </w:p>
        </w:tc>
      </w:tr>
    </w:tbl>
    <w:p w14:paraId="748F9EC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3A5C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ABB6C8E">
            <w:pPr>
              <w:pStyle w:val="12"/>
              <w:ind w:left="0"/>
              <w:rPr>
                <w:sz w:val="18"/>
              </w:rPr>
            </w:pPr>
          </w:p>
        </w:tc>
        <w:tc>
          <w:tcPr>
            <w:tcW w:w="4393" w:type="dxa"/>
          </w:tcPr>
          <w:p w14:paraId="2E9AEA5B">
            <w:pPr>
              <w:pStyle w:val="12"/>
              <w:spacing w:line="249" w:lineRule="auto"/>
              <w:ind w:right="-29"/>
              <w:jc w:val="both"/>
              <w:rPr>
                <w:sz w:val="20"/>
              </w:rPr>
            </w:pPr>
            <w:r>
              <w:rPr>
                <w:sz w:val="20"/>
              </w:rPr>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4D67406">
            <w:pPr>
              <w:pStyle w:val="12"/>
              <w:spacing w:line="229" w:lineRule="exact"/>
              <w:ind w:left="230"/>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1"/>
                <w:sz w:val="20"/>
              </w:rPr>
              <w:t xml:space="preserve"> </w:t>
            </w:r>
            <w:r>
              <w:rPr>
                <w:spacing w:val="-2"/>
                <w:sz w:val="20"/>
              </w:rPr>
              <w:t>работы.</w:t>
            </w:r>
          </w:p>
          <w:p w14:paraId="5632761E">
            <w:pPr>
              <w:pStyle w:val="12"/>
              <w:spacing w:before="3" w:line="249" w:lineRule="auto"/>
              <w:ind w:right="-29" w:firstLine="228"/>
              <w:jc w:val="both"/>
              <w:rPr>
                <w:sz w:val="20"/>
              </w:rPr>
            </w:pPr>
            <w:r>
              <w:rPr>
                <w:sz w:val="20"/>
              </w:rPr>
              <w:t xml:space="preserve">Описание основных мер по профилактике инфекционных вирусных заболеваний: СПИД и </w:t>
            </w:r>
            <w:r>
              <w:rPr>
                <w:spacing w:val="-2"/>
                <w:sz w:val="20"/>
              </w:rPr>
              <w:t>гепатит.</w:t>
            </w:r>
          </w:p>
          <w:p w14:paraId="6A7AABBC">
            <w:pPr>
              <w:pStyle w:val="12"/>
              <w:numPr>
                <w:ilvl w:val="2"/>
                <w:numId w:val="209"/>
              </w:numPr>
              <w:tabs>
                <w:tab w:val="left" w:pos="1029"/>
              </w:tabs>
              <w:spacing w:before="3" w:after="0" w:line="247" w:lineRule="auto"/>
              <w:ind w:left="230" w:right="1" w:firstLine="0"/>
              <w:jc w:val="both"/>
              <w:rPr>
                <w:sz w:val="20"/>
              </w:rPr>
            </w:pPr>
            <w:r>
              <w:rPr>
                <w:sz w:val="20"/>
              </w:rPr>
              <w:t>Органы чувств и сенсорные системы. Органы чувств и их значение. Анализаторы.</w:t>
            </w:r>
          </w:p>
          <w:p w14:paraId="079839D4">
            <w:pPr>
              <w:pStyle w:val="12"/>
              <w:spacing w:before="4" w:line="249" w:lineRule="auto"/>
              <w:ind w:right="-29"/>
              <w:jc w:val="both"/>
              <w:rPr>
                <w:sz w:val="20"/>
              </w:rPr>
            </w:pPr>
            <w:r>
              <w:rPr>
                <w:sz w:val="20"/>
              </w:rPr>
              <w:t>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05DC797">
            <w:pPr>
              <w:pStyle w:val="12"/>
              <w:spacing w:before="3" w:line="249" w:lineRule="auto"/>
              <w:ind w:right="-15" w:firstLine="228"/>
              <w:jc w:val="both"/>
              <w:rPr>
                <w:sz w:val="20"/>
              </w:rPr>
            </w:pPr>
            <w:r>
              <w:rPr>
                <w:sz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2B6CB3FA">
            <w:pPr>
              <w:pStyle w:val="12"/>
              <w:spacing w:line="249" w:lineRule="auto"/>
              <w:ind w:right="-15" w:firstLine="228"/>
              <w:jc w:val="both"/>
              <w:rPr>
                <w:sz w:val="20"/>
              </w:rPr>
            </w:pPr>
            <w:r>
              <w:rPr>
                <w:sz w:val="20"/>
              </w:rPr>
              <w:t>Органы равновесия, мышечного чувства, осязания, обоняния и вкуса. Взаимодействие сенсорных систем организма.</w:t>
            </w:r>
          </w:p>
          <w:p w14:paraId="2EBA353F">
            <w:pPr>
              <w:pStyle w:val="12"/>
              <w:spacing w:before="1" w:line="247" w:lineRule="auto"/>
              <w:ind w:left="230" w:right="-15"/>
              <w:jc w:val="both"/>
              <w:rPr>
                <w:sz w:val="20"/>
              </w:rPr>
            </w:pPr>
            <w:r>
              <w:rPr>
                <w:sz w:val="20"/>
              </w:rPr>
              <w:t>Лабораторные и практические работы Определение остроты зрения у человека.</w:t>
            </w:r>
          </w:p>
          <w:p w14:paraId="3DBF8D34">
            <w:pPr>
              <w:pStyle w:val="12"/>
              <w:spacing w:before="4" w:line="249" w:lineRule="auto"/>
              <w:ind w:right="-15" w:firstLine="228"/>
              <w:jc w:val="both"/>
              <w:rPr>
                <w:sz w:val="20"/>
              </w:rPr>
            </w:pPr>
            <w:r>
              <w:rPr>
                <w:sz w:val="20"/>
              </w:rPr>
              <w:t>Изучение строения органа зрения (на муляже и влажном препарате).</w:t>
            </w:r>
          </w:p>
          <w:p w14:paraId="5B87F738">
            <w:pPr>
              <w:pStyle w:val="12"/>
              <w:spacing w:before="2"/>
              <w:ind w:left="230"/>
              <w:jc w:val="both"/>
              <w:rPr>
                <w:sz w:val="20"/>
              </w:rPr>
            </w:pPr>
            <w:r>
              <w:rPr>
                <w:sz w:val="20"/>
              </w:rPr>
              <w:t>Изучение</w:t>
            </w:r>
            <w:r>
              <w:rPr>
                <w:spacing w:val="-10"/>
                <w:sz w:val="20"/>
              </w:rPr>
              <w:t xml:space="preserve"> </w:t>
            </w:r>
            <w:r>
              <w:rPr>
                <w:sz w:val="20"/>
              </w:rPr>
              <w:t>строения</w:t>
            </w:r>
            <w:r>
              <w:rPr>
                <w:spacing w:val="-12"/>
                <w:sz w:val="20"/>
              </w:rPr>
              <w:t xml:space="preserve"> </w:t>
            </w:r>
            <w:r>
              <w:rPr>
                <w:sz w:val="20"/>
              </w:rPr>
              <w:t>органа</w:t>
            </w:r>
            <w:r>
              <w:rPr>
                <w:spacing w:val="-11"/>
                <w:sz w:val="20"/>
              </w:rPr>
              <w:t xml:space="preserve"> </w:t>
            </w:r>
            <w:r>
              <w:rPr>
                <w:sz w:val="20"/>
              </w:rPr>
              <w:t>слуха</w:t>
            </w:r>
            <w:r>
              <w:rPr>
                <w:spacing w:val="-8"/>
                <w:sz w:val="20"/>
              </w:rPr>
              <w:t xml:space="preserve"> </w:t>
            </w:r>
            <w:r>
              <w:rPr>
                <w:sz w:val="20"/>
              </w:rPr>
              <w:t>(на</w:t>
            </w:r>
            <w:r>
              <w:rPr>
                <w:spacing w:val="-7"/>
                <w:sz w:val="20"/>
              </w:rPr>
              <w:t xml:space="preserve"> </w:t>
            </w:r>
            <w:r>
              <w:rPr>
                <w:spacing w:val="-2"/>
                <w:sz w:val="20"/>
              </w:rPr>
              <w:t>муляже).</w:t>
            </w:r>
          </w:p>
          <w:p w14:paraId="7F0170E6">
            <w:pPr>
              <w:pStyle w:val="12"/>
              <w:numPr>
                <w:ilvl w:val="2"/>
                <w:numId w:val="209"/>
              </w:numPr>
              <w:tabs>
                <w:tab w:val="left" w:pos="1029"/>
              </w:tabs>
              <w:spacing w:before="10" w:after="0" w:line="240" w:lineRule="auto"/>
              <w:ind w:left="1029" w:right="0" w:hanging="799"/>
              <w:jc w:val="both"/>
              <w:rPr>
                <w:sz w:val="20"/>
              </w:rPr>
            </w:pPr>
            <w:r>
              <w:rPr>
                <w:sz w:val="20"/>
              </w:rPr>
              <w:t>Поведение</w:t>
            </w:r>
            <w:r>
              <w:rPr>
                <w:spacing w:val="-9"/>
                <w:sz w:val="20"/>
              </w:rPr>
              <w:t xml:space="preserve"> </w:t>
            </w:r>
            <w:r>
              <w:rPr>
                <w:sz w:val="20"/>
              </w:rPr>
              <w:t>и</w:t>
            </w:r>
            <w:r>
              <w:rPr>
                <w:spacing w:val="-9"/>
                <w:sz w:val="20"/>
              </w:rPr>
              <w:t xml:space="preserve"> </w:t>
            </w:r>
            <w:r>
              <w:rPr>
                <w:spacing w:val="-2"/>
                <w:sz w:val="20"/>
              </w:rPr>
              <w:t>психика.</w:t>
            </w:r>
          </w:p>
          <w:p w14:paraId="56770DFC">
            <w:pPr>
              <w:pStyle w:val="12"/>
              <w:tabs>
                <w:tab w:val="left" w:pos="1341"/>
                <w:tab w:val="left" w:pos="3636"/>
              </w:tabs>
              <w:spacing w:before="10" w:line="249" w:lineRule="auto"/>
              <w:ind w:right="-15" w:firstLine="228"/>
              <w:jc w:val="both"/>
              <w:rPr>
                <w:sz w:val="20"/>
              </w:rPr>
            </w:pPr>
            <w:r>
              <w:rPr>
                <w:sz w:val="20"/>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w:t>
            </w:r>
            <w:r>
              <w:rPr>
                <w:spacing w:val="-2"/>
                <w:sz w:val="20"/>
              </w:rPr>
              <w:t>человека.</w:t>
            </w:r>
            <w:r>
              <w:rPr>
                <w:sz w:val="20"/>
              </w:rPr>
              <w:tab/>
            </w:r>
            <w:r>
              <w:rPr>
                <w:spacing w:val="-2"/>
                <w:sz w:val="20"/>
              </w:rPr>
              <w:t>Приспособительный</w:t>
            </w:r>
            <w:r>
              <w:rPr>
                <w:sz w:val="20"/>
              </w:rPr>
              <w:tab/>
            </w:r>
            <w:r>
              <w:rPr>
                <w:spacing w:val="-2"/>
                <w:sz w:val="20"/>
              </w:rPr>
              <w:t>характер поведения.</w:t>
            </w:r>
          </w:p>
          <w:p w14:paraId="69D371DD">
            <w:pPr>
              <w:pStyle w:val="12"/>
              <w:spacing w:before="2" w:line="249" w:lineRule="auto"/>
              <w:ind w:right="-29" w:firstLine="228"/>
              <w:jc w:val="both"/>
              <w:rPr>
                <w:sz w:val="20"/>
              </w:rPr>
            </w:pPr>
            <w:r>
              <w:rPr>
                <w:sz w:val="20"/>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0F46CF5">
            <w:pPr>
              <w:pStyle w:val="12"/>
              <w:spacing w:before="3" w:line="249" w:lineRule="auto"/>
              <w:ind w:left="230" w:right="844"/>
              <w:jc w:val="both"/>
              <w:rPr>
                <w:sz w:val="20"/>
              </w:rPr>
            </w:pPr>
            <w:r>
              <w:rPr>
                <w:sz w:val="20"/>
              </w:rPr>
              <w:t>Лабораторные</w:t>
            </w:r>
            <w:r>
              <w:rPr>
                <w:spacing w:val="-13"/>
                <w:sz w:val="20"/>
              </w:rPr>
              <w:t xml:space="preserve"> </w:t>
            </w:r>
            <w:r>
              <w:rPr>
                <w:sz w:val="20"/>
              </w:rPr>
              <w:t>и</w:t>
            </w:r>
            <w:r>
              <w:rPr>
                <w:spacing w:val="-12"/>
                <w:sz w:val="20"/>
              </w:rPr>
              <w:t xml:space="preserve"> </w:t>
            </w:r>
            <w:r>
              <w:rPr>
                <w:sz w:val="20"/>
              </w:rPr>
              <w:t>практические</w:t>
            </w:r>
            <w:r>
              <w:rPr>
                <w:spacing w:val="-13"/>
                <w:sz w:val="20"/>
              </w:rPr>
              <w:t xml:space="preserve"> </w:t>
            </w:r>
            <w:r>
              <w:rPr>
                <w:sz w:val="20"/>
              </w:rPr>
              <w:t>работы. Изучение кратковременной памяти.</w:t>
            </w:r>
          </w:p>
          <w:p w14:paraId="30CBE05F">
            <w:pPr>
              <w:pStyle w:val="12"/>
              <w:tabs>
                <w:tab w:val="left" w:pos="1723"/>
                <w:tab w:val="left" w:pos="2707"/>
                <w:tab w:val="left" w:pos="4277"/>
              </w:tabs>
              <w:spacing w:before="2" w:line="247" w:lineRule="auto"/>
              <w:ind w:right="-15" w:firstLine="228"/>
              <w:rPr>
                <w:sz w:val="20"/>
              </w:rPr>
            </w:pPr>
            <w:r>
              <w:rPr>
                <w:spacing w:val="-2"/>
                <w:sz w:val="20"/>
              </w:rPr>
              <w:t>Определение</w:t>
            </w:r>
            <w:r>
              <w:rPr>
                <w:sz w:val="20"/>
              </w:rPr>
              <w:tab/>
            </w:r>
            <w:r>
              <w:rPr>
                <w:spacing w:val="-2"/>
                <w:sz w:val="20"/>
              </w:rPr>
              <w:t>объёма</w:t>
            </w:r>
            <w:r>
              <w:rPr>
                <w:sz w:val="20"/>
              </w:rPr>
              <w:tab/>
            </w:r>
            <w:r>
              <w:rPr>
                <w:spacing w:val="-2"/>
                <w:sz w:val="20"/>
              </w:rPr>
              <w:t>механической</w:t>
            </w:r>
            <w:r>
              <w:rPr>
                <w:sz w:val="20"/>
              </w:rPr>
              <w:tab/>
            </w:r>
            <w:r>
              <w:rPr>
                <w:spacing w:val="-10"/>
                <w:sz w:val="20"/>
              </w:rPr>
              <w:t>и</w:t>
            </w:r>
            <w:r>
              <w:rPr>
                <w:sz w:val="20"/>
              </w:rPr>
              <w:t xml:space="preserve"> логической памяти.</w:t>
            </w:r>
          </w:p>
          <w:p w14:paraId="78103158">
            <w:pPr>
              <w:pStyle w:val="12"/>
              <w:tabs>
                <w:tab w:val="left" w:pos="1449"/>
                <w:tab w:val="left" w:pos="3672"/>
              </w:tabs>
              <w:spacing w:before="4" w:line="249" w:lineRule="auto"/>
              <w:ind w:right="-15" w:firstLine="228"/>
              <w:rPr>
                <w:sz w:val="20"/>
              </w:rPr>
            </w:pPr>
            <w:r>
              <w:rPr>
                <w:spacing w:val="-2"/>
                <w:sz w:val="20"/>
              </w:rPr>
              <w:t>Оценка</w:t>
            </w:r>
            <w:r>
              <w:rPr>
                <w:sz w:val="20"/>
              </w:rPr>
              <w:tab/>
            </w:r>
            <w:r>
              <w:rPr>
                <w:spacing w:val="-2"/>
                <w:sz w:val="20"/>
              </w:rPr>
              <w:t>сформированности</w:t>
            </w:r>
            <w:r>
              <w:rPr>
                <w:sz w:val="20"/>
              </w:rPr>
              <w:tab/>
            </w:r>
            <w:r>
              <w:rPr>
                <w:spacing w:val="-2"/>
                <w:sz w:val="20"/>
              </w:rPr>
              <w:t xml:space="preserve">навыков </w:t>
            </w:r>
            <w:r>
              <w:rPr>
                <w:sz w:val="20"/>
              </w:rPr>
              <w:t>логического мышления.</w:t>
            </w:r>
          </w:p>
          <w:p w14:paraId="0C8183A9">
            <w:pPr>
              <w:pStyle w:val="12"/>
              <w:numPr>
                <w:ilvl w:val="2"/>
                <w:numId w:val="209"/>
              </w:numPr>
              <w:tabs>
                <w:tab w:val="left" w:pos="1032"/>
              </w:tabs>
              <w:spacing w:before="1" w:after="0" w:line="240" w:lineRule="auto"/>
              <w:ind w:left="1032" w:right="0" w:hanging="802"/>
              <w:jc w:val="left"/>
              <w:rPr>
                <w:sz w:val="20"/>
              </w:rPr>
            </w:pPr>
            <w:r>
              <w:rPr>
                <w:sz w:val="20"/>
              </w:rPr>
              <w:t>Человек</w:t>
            </w:r>
            <w:r>
              <w:rPr>
                <w:spacing w:val="-9"/>
                <w:sz w:val="20"/>
              </w:rPr>
              <w:t xml:space="preserve"> </w:t>
            </w:r>
            <w:r>
              <w:rPr>
                <w:sz w:val="20"/>
              </w:rPr>
              <w:t>и</w:t>
            </w:r>
            <w:r>
              <w:rPr>
                <w:spacing w:val="-12"/>
                <w:sz w:val="20"/>
              </w:rPr>
              <w:t xml:space="preserve"> </w:t>
            </w:r>
            <w:r>
              <w:rPr>
                <w:sz w:val="20"/>
              </w:rPr>
              <w:t>окружающая</w:t>
            </w:r>
            <w:r>
              <w:rPr>
                <w:spacing w:val="-7"/>
                <w:sz w:val="20"/>
              </w:rPr>
              <w:t xml:space="preserve"> </w:t>
            </w:r>
            <w:r>
              <w:rPr>
                <w:spacing w:val="-2"/>
                <w:sz w:val="20"/>
              </w:rPr>
              <w:t>среда.</w:t>
            </w:r>
          </w:p>
        </w:tc>
        <w:tc>
          <w:tcPr>
            <w:tcW w:w="2127" w:type="dxa"/>
          </w:tcPr>
          <w:p w14:paraId="14A36BFC">
            <w:pPr>
              <w:pStyle w:val="12"/>
              <w:ind w:left="0"/>
              <w:rPr>
                <w:sz w:val="18"/>
              </w:rPr>
            </w:pPr>
          </w:p>
        </w:tc>
        <w:tc>
          <w:tcPr>
            <w:tcW w:w="2127" w:type="dxa"/>
          </w:tcPr>
          <w:p w14:paraId="1E75343B">
            <w:pPr>
              <w:pStyle w:val="12"/>
              <w:ind w:left="0"/>
              <w:rPr>
                <w:sz w:val="18"/>
              </w:rPr>
            </w:pPr>
          </w:p>
        </w:tc>
      </w:tr>
    </w:tbl>
    <w:p w14:paraId="0DD7023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29CB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2" w:hRule="atLeast"/>
        </w:trPr>
        <w:tc>
          <w:tcPr>
            <w:tcW w:w="996" w:type="dxa"/>
          </w:tcPr>
          <w:p w14:paraId="6BBB9241">
            <w:pPr>
              <w:pStyle w:val="12"/>
              <w:ind w:left="0"/>
              <w:rPr>
                <w:sz w:val="20"/>
              </w:rPr>
            </w:pPr>
          </w:p>
        </w:tc>
        <w:tc>
          <w:tcPr>
            <w:tcW w:w="4393" w:type="dxa"/>
          </w:tcPr>
          <w:p w14:paraId="1ABD785E">
            <w:pPr>
              <w:pStyle w:val="12"/>
              <w:spacing w:line="249" w:lineRule="auto"/>
              <w:ind w:right="-29" w:firstLine="228"/>
              <w:jc w:val="both"/>
              <w:rPr>
                <w:sz w:val="20"/>
              </w:rPr>
            </w:pPr>
            <w:r>
              <w:rPr>
                <w:sz w:val="20"/>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sz w:val="20"/>
              </w:rPr>
              <w:t>ситуациях.</w:t>
            </w:r>
          </w:p>
          <w:p w14:paraId="1E8315BA">
            <w:pPr>
              <w:pStyle w:val="12"/>
              <w:tabs>
                <w:tab w:val="left" w:pos="1790"/>
                <w:tab w:val="left" w:pos="3327"/>
              </w:tabs>
              <w:spacing w:line="249" w:lineRule="auto"/>
              <w:ind w:right="-29" w:firstLine="228"/>
              <w:jc w:val="both"/>
              <w:rPr>
                <w:sz w:val="20"/>
              </w:rPr>
            </w:pPr>
            <w:r>
              <w:rPr>
                <w:sz w:val="20"/>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w:t>
            </w:r>
            <w:r>
              <w:rPr>
                <w:spacing w:val="-2"/>
                <w:sz w:val="20"/>
              </w:rPr>
              <w:t>окружающих.</w:t>
            </w:r>
            <w:r>
              <w:rPr>
                <w:sz w:val="20"/>
              </w:rPr>
              <w:tab/>
            </w:r>
            <w:r>
              <w:rPr>
                <w:spacing w:val="-2"/>
                <w:sz w:val="20"/>
              </w:rPr>
              <w:t>Всемирная</w:t>
            </w:r>
            <w:r>
              <w:rPr>
                <w:sz w:val="20"/>
              </w:rPr>
              <w:tab/>
            </w:r>
            <w:r>
              <w:rPr>
                <w:spacing w:val="-2"/>
                <w:sz w:val="20"/>
              </w:rPr>
              <w:t>организация здравоохранения.</w:t>
            </w:r>
          </w:p>
          <w:p w14:paraId="0AFD88F1">
            <w:pPr>
              <w:pStyle w:val="12"/>
              <w:tabs>
                <w:tab w:val="left" w:pos="1250"/>
                <w:tab w:val="left" w:pos="1622"/>
                <w:tab w:val="left" w:pos="1697"/>
                <w:tab w:val="left" w:pos="1857"/>
                <w:tab w:val="left" w:pos="2637"/>
                <w:tab w:val="left" w:pos="3079"/>
                <w:tab w:val="left" w:pos="3257"/>
                <w:tab w:val="left" w:pos="3617"/>
                <w:tab w:val="left" w:pos="3811"/>
              </w:tabs>
              <w:spacing w:line="249" w:lineRule="auto"/>
              <w:ind w:firstLine="228"/>
              <w:rPr>
                <w:sz w:val="20"/>
              </w:rPr>
            </w:pPr>
            <w:r>
              <w:rPr>
                <w:spacing w:val="-2"/>
                <w:sz w:val="20"/>
              </w:rPr>
              <w:t>Человек</w:t>
            </w:r>
            <w:r>
              <w:rPr>
                <w:sz w:val="20"/>
              </w:rPr>
              <w:tab/>
            </w:r>
            <w:r>
              <w:rPr>
                <w:spacing w:val="-4"/>
                <w:sz w:val="20"/>
              </w:rPr>
              <w:t>как</w:t>
            </w:r>
            <w:r>
              <w:rPr>
                <w:sz w:val="20"/>
              </w:rPr>
              <w:tab/>
            </w:r>
            <w:r>
              <w:rPr>
                <w:sz w:val="20"/>
              </w:rPr>
              <w:tab/>
            </w:r>
            <w:r>
              <w:rPr>
                <w:sz w:val="20"/>
              </w:rPr>
              <w:tab/>
            </w:r>
            <w:r>
              <w:rPr>
                <w:spacing w:val="-4"/>
                <w:sz w:val="20"/>
              </w:rPr>
              <w:t>часть</w:t>
            </w:r>
            <w:r>
              <w:rPr>
                <w:sz w:val="20"/>
              </w:rPr>
              <w:tab/>
            </w:r>
            <w:r>
              <w:rPr>
                <w:spacing w:val="-2"/>
                <w:sz w:val="20"/>
              </w:rPr>
              <w:t>биосферы</w:t>
            </w:r>
            <w:r>
              <w:rPr>
                <w:sz w:val="20"/>
              </w:rPr>
              <w:tab/>
            </w:r>
            <w:r>
              <w:rPr>
                <w:sz w:val="20"/>
              </w:rPr>
              <w:tab/>
            </w:r>
            <w:r>
              <w:rPr>
                <w:spacing w:val="-2"/>
                <w:sz w:val="20"/>
              </w:rPr>
              <w:t>Земли. Антропогенные</w:t>
            </w:r>
            <w:r>
              <w:rPr>
                <w:sz w:val="20"/>
              </w:rPr>
              <w:tab/>
            </w:r>
            <w:r>
              <w:rPr>
                <w:sz w:val="20"/>
              </w:rPr>
              <w:tab/>
            </w:r>
            <w:r>
              <w:rPr>
                <w:spacing w:val="-2"/>
                <w:sz w:val="20"/>
              </w:rPr>
              <w:t>воздействия</w:t>
            </w:r>
            <w:r>
              <w:rPr>
                <w:sz w:val="20"/>
              </w:rPr>
              <w:tab/>
            </w:r>
            <w:r>
              <w:rPr>
                <w:spacing w:val="-6"/>
                <w:sz w:val="20"/>
              </w:rPr>
              <w:t>на</w:t>
            </w:r>
            <w:r>
              <w:rPr>
                <w:sz w:val="20"/>
              </w:rPr>
              <w:tab/>
            </w:r>
            <w:r>
              <w:rPr>
                <w:spacing w:val="-2"/>
                <w:sz w:val="20"/>
              </w:rPr>
              <w:t>природу. Урбанизация.</w:t>
            </w:r>
            <w:r>
              <w:rPr>
                <w:sz w:val="20"/>
              </w:rPr>
              <w:tab/>
            </w:r>
            <w:r>
              <w:rPr>
                <w:sz w:val="20"/>
              </w:rPr>
              <w:tab/>
            </w:r>
            <w:r>
              <w:rPr>
                <w:spacing w:val="-2"/>
                <w:sz w:val="20"/>
              </w:rPr>
              <w:t>Цивилизация.</w:t>
            </w:r>
            <w:r>
              <w:rPr>
                <w:sz w:val="20"/>
              </w:rPr>
              <w:tab/>
            </w:r>
            <w:r>
              <w:rPr>
                <w:sz w:val="20"/>
              </w:rPr>
              <w:tab/>
            </w:r>
            <w:r>
              <w:rPr>
                <w:spacing w:val="-2"/>
                <w:sz w:val="20"/>
              </w:rPr>
              <w:t xml:space="preserve">Техногенные </w:t>
            </w:r>
            <w:r>
              <w:rPr>
                <w:sz w:val="20"/>
              </w:rPr>
              <w:t>изменения</w:t>
            </w:r>
            <w:r>
              <w:rPr>
                <w:spacing w:val="40"/>
                <w:sz w:val="20"/>
              </w:rPr>
              <w:t xml:space="preserve"> </w:t>
            </w:r>
            <w:r>
              <w:rPr>
                <w:sz w:val="20"/>
              </w:rPr>
              <w:t>в</w:t>
            </w:r>
            <w:r>
              <w:rPr>
                <w:spacing w:val="40"/>
                <w:sz w:val="20"/>
              </w:rPr>
              <w:t xml:space="preserve"> </w:t>
            </w:r>
            <w:r>
              <w:rPr>
                <w:sz w:val="20"/>
              </w:rPr>
              <w:t>окружающей</w:t>
            </w:r>
            <w:r>
              <w:rPr>
                <w:spacing w:val="40"/>
                <w:sz w:val="20"/>
              </w:rPr>
              <w:t xml:space="preserve"> </w:t>
            </w:r>
            <w:r>
              <w:rPr>
                <w:sz w:val="20"/>
              </w:rPr>
              <w:t>среде.</w:t>
            </w:r>
            <w:r>
              <w:rPr>
                <w:spacing w:val="40"/>
                <w:sz w:val="20"/>
              </w:rPr>
              <w:t xml:space="preserve"> </w:t>
            </w:r>
            <w:r>
              <w:rPr>
                <w:sz w:val="20"/>
              </w:rPr>
              <w:t>Современные глобальные экологические проблемы</w:t>
            </w:r>
          </w:p>
        </w:tc>
        <w:tc>
          <w:tcPr>
            <w:tcW w:w="2127" w:type="dxa"/>
          </w:tcPr>
          <w:p w14:paraId="218C5BB5">
            <w:pPr>
              <w:pStyle w:val="12"/>
              <w:ind w:left="0"/>
              <w:rPr>
                <w:sz w:val="20"/>
              </w:rPr>
            </w:pPr>
          </w:p>
        </w:tc>
        <w:tc>
          <w:tcPr>
            <w:tcW w:w="2127" w:type="dxa"/>
          </w:tcPr>
          <w:p w14:paraId="2FD897F3">
            <w:pPr>
              <w:pStyle w:val="12"/>
              <w:ind w:left="0"/>
              <w:rPr>
                <w:sz w:val="20"/>
              </w:rPr>
            </w:pPr>
          </w:p>
        </w:tc>
      </w:tr>
    </w:tbl>
    <w:p w14:paraId="25BB7353">
      <w:pPr>
        <w:pStyle w:val="7"/>
        <w:ind w:left="0" w:firstLine="0"/>
        <w:jc w:val="left"/>
      </w:pPr>
    </w:p>
    <w:p w14:paraId="32662D6F">
      <w:pPr>
        <w:pStyle w:val="7"/>
        <w:ind w:left="0" w:firstLine="0"/>
        <w:jc w:val="left"/>
      </w:pPr>
    </w:p>
    <w:p w14:paraId="5C621108">
      <w:pPr>
        <w:pStyle w:val="7"/>
        <w:spacing w:before="114"/>
        <w:ind w:left="0" w:firstLine="0"/>
        <w:jc w:val="left"/>
      </w:pPr>
    </w:p>
    <w:p w14:paraId="18C88447">
      <w:pPr>
        <w:pStyle w:val="3"/>
        <w:spacing w:line="280" w:lineRule="auto"/>
        <w:ind w:left="4333" w:hanging="2507"/>
        <w:jc w:val="left"/>
      </w:pPr>
      <w:r>
        <w:t>2.1.25.</w:t>
      </w:r>
      <w:r>
        <w:rPr>
          <w:spacing w:val="-4"/>
        </w:rPr>
        <w:t xml:space="preserve"> </w:t>
      </w: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4"/>
        </w:rPr>
        <w:t xml:space="preserve"> </w:t>
      </w:r>
      <w:r>
        <w:t>курсу</w:t>
      </w:r>
      <w:r>
        <w:rPr>
          <w:spacing w:val="-4"/>
        </w:rPr>
        <w:t xml:space="preserve"> </w:t>
      </w:r>
      <w:r>
        <w:t>«Основы</w:t>
      </w:r>
      <w:r>
        <w:rPr>
          <w:spacing w:val="-4"/>
        </w:rPr>
        <w:t xml:space="preserve"> </w:t>
      </w:r>
      <w:r>
        <w:t>духовно-нравственной культуры народов России»</w:t>
      </w:r>
    </w:p>
    <w:p w14:paraId="0436B649">
      <w:pPr>
        <w:pStyle w:val="7"/>
        <w:spacing w:before="17"/>
        <w:ind w:left="0" w:firstLine="0"/>
        <w:jc w:val="left"/>
        <w:rPr>
          <w:b/>
        </w:rPr>
      </w:pPr>
    </w:p>
    <w:p w14:paraId="62937F06">
      <w:pPr>
        <w:pStyle w:val="7"/>
        <w:ind w:right="285" w:firstLine="705"/>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w:t>
      </w:r>
    </w:p>
    <w:p w14:paraId="2502747F">
      <w:pPr>
        <w:pStyle w:val="7"/>
        <w:spacing w:after="0"/>
        <w:sectPr>
          <w:type w:val="continuous"/>
          <w:pgSz w:w="11920" w:h="16850"/>
          <w:pgMar w:top="1140" w:right="566" w:bottom="280" w:left="566" w:header="720" w:footer="720" w:gutter="0"/>
          <w:cols w:space="720" w:num="1"/>
        </w:sectPr>
      </w:pPr>
    </w:p>
    <w:p w14:paraId="26708F57">
      <w:pPr>
        <w:pStyle w:val="7"/>
        <w:spacing w:before="73"/>
        <w:ind w:firstLine="0"/>
        <w:jc w:val="left"/>
      </w:pPr>
      <w:r>
        <w:t>программы по ОДНКНР и дополнена общим тематическим планированием в целях приведения</w:t>
      </w:r>
      <w:r>
        <w:rPr>
          <w:spacing w:val="-7"/>
        </w:rPr>
        <w:t xml:space="preserve"> </w:t>
      </w:r>
      <w:r>
        <w:t>структуры</w:t>
      </w:r>
      <w:r>
        <w:rPr>
          <w:spacing w:val="-2"/>
        </w:rPr>
        <w:t xml:space="preserve"> </w:t>
      </w:r>
      <w:r>
        <w:t>рабочей</w:t>
      </w:r>
      <w:r>
        <w:rPr>
          <w:spacing w:val="-3"/>
        </w:rPr>
        <w:t xml:space="preserve"> </w:t>
      </w:r>
      <w:r>
        <w:t>программы</w:t>
      </w:r>
      <w:r>
        <w:rPr>
          <w:spacing w:val="-2"/>
        </w:rPr>
        <w:t xml:space="preserve"> </w:t>
      </w:r>
      <w:r>
        <w:t>в</w:t>
      </w:r>
      <w:r>
        <w:rPr>
          <w:spacing w:val="-4"/>
        </w:rPr>
        <w:t xml:space="preserve"> </w:t>
      </w:r>
      <w:r>
        <w:t>соответствие</w:t>
      </w:r>
      <w:r>
        <w:rPr>
          <w:spacing w:val="-5"/>
        </w:rPr>
        <w:t xml:space="preserve"> </w:t>
      </w:r>
      <w:r>
        <w:t>с</w:t>
      </w:r>
      <w:r>
        <w:rPr>
          <w:spacing w:val="-6"/>
        </w:rPr>
        <w:t xml:space="preserve"> </w:t>
      </w:r>
      <w:r>
        <w:t>требованием</w:t>
      </w:r>
      <w:r>
        <w:rPr>
          <w:spacing w:val="-6"/>
        </w:rPr>
        <w:t xml:space="preserve"> </w:t>
      </w:r>
      <w:r>
        <w:t>ФГОС</w:t>
      </w:r>
      <w:r>
        <w:rPr>
          <w:spacing w:val="-4"/>
        </w:rPr>
        <w:t xml:space="preserve"> ООО.</w:t>
      </w:r>
    </w:p>
    <w:p w14:paraId="7B562743">
      <w:pPr>
        <w:pStyle w:val="7"/>
        <w:spacing w:before="1"/>
        <w:ind w:right="660" w:firstLine="705"/>
        <w:jc w:val="left"/>
      </w:pPr>
      <w:r>
        <w:t xml:space="preserve">Рабочая программа составлена на основе федеральной рабочей программы по </w:t>
      </w:r>
      <w:r>
        <w:rPr>
          <w:spacing w:val="-2"/>
        </w:rPr>
        <w:t>ОДНКР.</w:t>
      </w:r>
    </w:p>
    <w:p w14:paraId="45C8C3B8">
      <w:pPr>
        <w:pStyle w:val="7"/>
        <w:spacing w:before="12"/>
        <w:ind w:left="0" w:firstLine="0"/>
        <w:jc w:val="left"/>
      </w:pPr>
    </w:p>
    <w:p w14:paraId="51F971BB">
      <w:pPr>
        <w:pStyle w:val="3"/>
        <w:ind w:left="4786"/>
      </w:pPr>
      <w:r>
        <w:t>Пояснительная</w:t>
      </w:r>
      <w:r>
        <w:rPr>
          <w:spacing w:val="-5"/>
        </w:rPr>
        <w:t xml:space="preserve"> </w:t>
      </w:r>
      <w:r>
        <w:rPr>
          <w:spacing w:val="-2"/>
        </w:rPr>
        <w:t>записка</w:t>
      </w:r>
    </w:p>
    <w:p w14:paraId="788A43D9">
      <w:pPr>
        <w:pStyle w:val="7"/>
        <w:spacing w:before="29"/>
        <w:ind w:right="29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14:paraId="4400E400">
      <w:pPr>
        <w:pStyle w:val="7"/>
        <w:ind w:right="277"/>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14:paraId="29D320DA">
      <w:pPr>
        <w:pStyle w:val="7"/>
        <w:spacing w:before="3"/>
        <w:ind w:right="282"/>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14:paraId="424BA5A0">
      <w:pPr>
        <w:pStyle w:val="7"/>
        <w:ind w:right="279"/>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9B0569F">
      <w:pPr>
        <w:pStyle w:val="7"/>
        <w:ind w:right="276"/>
      </w:pPr>
      <w:r>
        <w:t>В процессе изучения курса ОДНКНР обучающиеся получают представление о существенных взаимосвязях между материальной и духовной культурой,</w:t>
      </w:r>
      <w:r>
        <w:rPr>
          <w:spacing w:val="80"/>
        </w:rPr>
        <w:t xml:space="preserve"> </w:t>
      </w:r>
      <w:r>
        <w:t>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4D723FB3">
      <w:pPr>
        <w:pStyle w:val="7"/>
        <w:spacing w:before="1"/>
        <w:ind w:right="289"/>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14:paraId="241E12A6">
      <w:pPr>
        <w:pStyle w:val="7"/>
        <w:ind w:right="27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39EE2F4C">
      <w:pPr>
        <w:pStyle w:val="7"/>
        <w:ind w:right="282"/>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14:paraId="72CE4AC8">
      <w:pPr>
        <w:pStyle w:val="7"/>
        <w:ind w:right="28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5A541C8D">
      <w:pPr>
        <w:pStyle w:val="7"/>
        <w:ind w:right="289"/>
      </w:pPr>
      <w:r>
        <w:t>Принцип соответствия требованиям возрастной педагогики и психологии включает отбор</w:t>
      </w:r>
      <w:r>
        <w:rPr>
          <w:spacing w:val="-1"/>
        </w:rPr>
        <w:t xml:space="preserve"> </w:t>
      </w:r>
      <w:r>
        <w:t>тем</w:t>
      </w:r>
      <w:r>
        <w:rPr>
          <w:spacing w:val="-2"/>
        </w:rPr>
        <w:t xml:space="preserve"> </w:t>
      </w:r>
      <w:r>
        <w:t>и содержания курса согласно приоритетным</w:t>
      </w:r>
      <w:r>
        <w:rPr>
          <w:spacing w:val="-1"/>
        </w:rPr>
        <w:t xml:space="preserve"> </w:t>
      </w:r>
      <w:r>
        <w:t>зонам</w:t>
      </w:r>
      <w:r>
        <w:rPr>
          <w:spacing w:val="-1"/>
        </w:rPr>
        <w:t xml:space="preserve"> </w:t>
      </w:r>
      <w:r>
        <w:t>ближайшего развития для 5–</w:t>
      </w:r>
    </w:p>
    <w:p w14:paraId="33E14CAC">
      <w:pPr>
        <w:pStyle w:val="7"/>
        <w:spacing w:after="0"/>
        <w:sectPr>
          <w:pgSz w:w="11920" w:h="16850"/>
          <w:pgMar w:top="1060" w:right="566" w:bottom="280" w:left="566" w:header="720" w:footer="720" w:gutter="0"/>
          <w:cols w:space="720" w:num="1"/>
        </w:sectPr>
      </w:pPr>
    </w:p>
    <w:p w14:paraId="0CE1BF46">
      <w:pPr>
        <w:pStyle w:val="7"/>
        <w:spacing w:before="73"/>
        <w:ind w:right="290" w:firstLine="0"/>
      </w:pPr>
      <w:r>
        <w:t>6 классов, когнитивным способностям и социальным потребностям обучающихся, содержанию гуманитарных и общественно-научных учебных предметов.</w:t>
      </w:r>
    </w:p>
    <w:p w14:paraId="625B5FBE">
      <w:pPr>
        <w:pStyle w:val="7"/>
        <w:spacing w:before="1"/>
        <w:ind w:right="279"/>
      </w:pPr>
      <w:r>
        <w:t>Принцип</w:t>
      </w:r>
      <w:r>
        <w:rPr>
          <w:spacing w:val="-4"/>
        </w:rPr>
        <w:t xml:space="preserve"> </w:t>
      </w:r>
      <w:r>
        <w:t>формирования</w:t>
      </w:r>
      <w:r>
        <w:rPr>
          <w:spacing w:val="-2"/>
        </w:rPr>
        <w:t xml:space="preserve"> </w:t>
      </w:r>
      <w:r>
        <w:t>гражданского</w:t>
      </w:r>
      <w:r>
        <w:rPr>
          <w:spacing w:val="-2"/>
        </w:rPr>
        <w:t xml:space="preserve"> </w:t>
      </w:r>
      <w:r>
        <w:t>самосознания</w:t>
      </w:r>
      <w:r>
        <w:rPr>
          <w:spacing w:val="-4"/>
        </w:rPr>
        <w:t xml:space="preserve"> </w:t>
      </w:r>
      <w:r>
        <w:t>и</w:t>
      </w:r>
      <w:r>
        <w:rPr>
          <w:spacing w:val="-1"/>
        </w:rPr>
        <w:t xml:space="preserve"> </w:t>
      </w:r>
      <w:r>
        <w:t>общероссийской</w:t>
      </w:r>
      <w:r>
        <w:rPr>
          <w:spacing w:val="-1"/>
        </w:rPr>
        <w:t xml:space="preserve"> </w:t>
      </w:r>
      <w:r>
        <w:t>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14:paraId="116EA39A">
      <w:pPr>
        <w:pStyle w:val="3"/>
        <w:spacing w:before="9" w:line="272" w:lineRule="exact"/>
        <w:ind w:left="1762"/>
      </w:pPr>
      <w:r>
        <w:t>Целями</w:t>
      </w:r>
      <w:r>
        <w:rPr>
          <w:spacing w:val="-7"/>
        </w:rPr>
        <w:t xml:space="preserve"> </w:t>
      </w:r>
      <w:r>
        <w:t>изучения</w:t>
      </w:r>
      <w:r>
        <w:rPr>
          <w:spacing w:val="-2"/>
        </w:rPr>
        <w:t xml:space="preserve"> </w:t>
      </w:r>
      <w:r>
        <w:t>учебного</w:t>
      </w:r>
      <w:r>
        <w:rPr>
          <w:spacing w:val="-4"/>
        </w:rPr>
        <w:t xml:space="preserve"> </w:t>
      </w:r>
      <w:r>
        <w:t>курса</w:t>
      </w:r>
      <w:r>
        <w:rPr>
          <w:spacing w:val="-3"/>
        </w:rPr>
        <w:t xml:space="preserve"> </w:t>
      </w:r>
      <w:r>
        <w:t>ОДНКНР</w:t>
      </w:r>
      <w:r>
        <w:rPr>
          <w:spacing w:val="-9"/>
        </w:rPr>
        <w:t xml:space="preserve"> </w:t>
      </w:r>
      <w:r>
        <w:rPr>
          <w:spacing w:val="-2"/>
        </w:rPr>
        <w:t>являются:</w:t>
      </w:r>
    </w:p>
    <w:p w14:paraId="74CF7B25">
      <w:pPr>
        <w:pStyle w:val="7"/>
        <w:ind w:right="286"/>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70D47213">
      <w:pPr>
        <w:pStyle w:val="7"/>
        <w:ind w:right="287"/>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334C5F5F">
      <w:pPr>
        <w:pStyle w:val="7"/>
        <w:ind w:right="29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6BF44796">
      <w:pPr>
        <w:pStyle w:val="7"/>
        <w:ind w:right="294"/>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14:paraId="4CBE0394">
      <w:pPr>
        <w:pStyle w:val="7"/>
        <w:ind w:left="1702" w:firstLine="0"/>
      </w:pPr>
      <w:r>
        <w:t>Цели</w:t>
      </w:r>
      <w:r>
        <w:rPr>
          <w:spacing w:val="-8"/>
        </w:rPr>
        <w:t xml:space="preserve"> </w:t>
      </w:r>
      <w:r>
        <w:t>курса</w:t>
      </w:r>
      <w:r>
        <w:rPr>
          <w:spacing w:val="-6"/>
        </w:rPr>
        <w:t xml:space="preserve"> </w:t>
      </w:r>
      <w:r>
        <w:t>ОДНКНР</w:t>
      </w:r>
      <w:r>
        <w:rPr>
          <w:spacing w:val="-9"/>
        </w:rPr>
        <w:t xml:space="preserve"> </w:t>
      </w:r>
      <w:r>
        <w:t>определяют</w:t>
      </w:r>
      <w:r>
        <w:rPr>
          <w:spacing w:val="-4"/>
        </w:rPr>
        <w:t xml:space="preserve"> </w:t>
      </w:r>
      <w:r>
        <w:t>следующие</w:t>
      </w:r>
      <w:r>
        <w:rPr>
          <w:spacing w:val="-4"/>
        </w:rPr>
        <w:t xml:space="preserve"> </w:t>
      </w:r>
      <w:r>
        <w:rPr>
          <w:spacing w:val="-2"/>
        </w:rPr>
        <w:t>задачи:</w:t>
      </w:r>
    </w:p>
    <w:p w14:paraId="3399A1A9">
      <w:pPr>
        <w:pStyle w:val="7"/>
        <w:ind w:right="290"/>
      </w:pPr>
      <w:r>
        <w:t>овладение предметными компетенциями, имеющими преимущественное значение для формирования гражданской идентичности обучающегося;</w:t>
      </w:r>
    </w:p>
    <w:p w14:paraId="40427D5C">
      <w:pPr>
        <w:pStyle w:val="7"/>
        <w:ind w:right="299"/>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546E0561">
      <w:pPr>
        <w:pStyle w:val="7"/>
        <w:ind w:right="28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4A333F76">
      <w:pPr>
        <w:pStyle w:val="7"/>
        <w:ind w:right="287"/>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5BECA41">
      <w:pPr>
        <w:pStyle w:val="7"/>
        <w:ind w:right="289"/>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43B79E74">
      <w:pPr>
        <w:pStyle w:val="7"/>
        <w:ind w:right="294"/>
      </w:pPr>
      <w:r>
        <w:t>обучение</w:t>
      </w:r>
      <w:r>
        <w:rPr>
          <w:spacing w:val="-4"/>
        </w:rPr>
        <w:t xml:space="preserve"> </w:t>
      </w:r>
      <w:r>
        <w:t>рефлексии</w:t>
      </w:r>
      <w:r>
        <w:rPr>
          <w:spacing w:val="-2"/>
        </w:rPr>
        <w:t xml:space="preserve"> </w:t>
      </w:r>
      <w:r>
        <w:t>собственного</w:t>
      </w:r>
      <w:r>
        <w:rPr>
          <w:spacing w:val="-3"/>
        </w:rPr>
        <w:t xml:space="preserve"> </w:t>
      </w:r>
      <w:r>
        <w:t>поведения</w:t>
      </w:r>
      <w:r>
        <w:rPr>
          <w:spacing w:val="-4"/>
        </w:rPr>
        <w:t xml:space="preserve"> </w:t>
      </w:r>
      <w:r>
        <w:t>и</w:t>
      </w:r>
      <w:r>
        <w:rPr>
          <w:spacing w:val="-2"/>
        </w:rPr>
        <w:t xml:space="preserve"> </w:t>
      </w:r>
      <w:r>
        <w:t>оценке</w:t>
      </w:r>
      <w:r>
        <w:rPr>
          <w:spacing w:val="-4"/>
        </w:rPr>
        <w:t xml:space="preserve"> </w:t>
      </w:r>
      <w:r>
        <w:t>поведения</w:t>
      </w:r>
      <w:r>
        <w:rPr>
          <w:spacing w:val="-3"/>
        </w:rPr>
        <w:t xml:space="preserve"> </w:t>
      </w:r>
      <w:r>
        <w:t>окружающих</w:t>
      </w:r>
      <w:r>
        <w:rPr>
          <w:spacing w:val="-1"/>
        </w:rPr>
        <w:t xml:space="preserve"> </w:t>
      </w:r>
      <w:r>
        <w:t>через развитие навыков обоснованных нравственных суждений, оценок и выводов;</w:t>
      </w:r>
    </w:p>
    <w:p w14:paraId="6040BFF1">
      <w:pPr>
        <w:pStyle w:val="7"/>
        <w:ind w:right="282"/>
      </w:pPr>
      <w:r>
        <w:t>воспитание уважительного и бережного отношения к историческому,</w:t>
      </w:r>
      <w:r>
        <w:rPr>
          <w:spacing w:val="40"/>
        </w:rPr>
        <w:t xml:space="preserve"> </w:t>
      </w:r>
      <w:r>
        <w:t>религиозному и культурному наследию народов Российской Федерации;</w:t>
      </w:r>
    </w:p>
    <w:p w14:paraId="77CD5BF2">
      <w:pPr>
        <w:pStyle w:val="7"/>
        <w:ind w:right="280"/>
      </w:pPr>
      <w:r>
        <w:t>содействие осознанному формированию мировоззренческих ориентиров,</w:t>
      </w:r>
      <w:r>
        <w:rPr>
          <w:spacing w:val="40"/>
        </w:rPr>
        <w:t xml:space="preserve"> </w:t>
      </w:r>
      <w:r>
        <w:t>основанных на приоритете традиционных российских духовно-нравственных ценностей;</w:t>
      </w:r>
    </w:p>
    <w:p w14:paraId="34E3971B">
      <w:pPr>
        <w:pStyle w:val="7"/>
        <w:ind w:right="282"/>
      </w:pPr>
      <w:r>
        <w:t>формирование</w:t>
      </w:r>
      <w:r>
        <w:rPr>
          <w:spacing w:val="-1"/>
        </w:rPr>
        <w:t xml:space="preserve"> </w:t>
      </w:r>
      <w:r>
        <w:t>патриотизма</w:t>
      </w:r>
      <w:r>
        <w:rPr>
          <w:spacing w:val="-1"/>
        </w:rPr>
        <w:t xml:space="preserve"> </w:t>
      </w:r>
      <w:r>
        <w:t>как формы</w:t>
      </w:r>
      <w:r>
        <w:rPr>
          <w:spacing w:val="-1"/>
        </w:rPr>
        <w:t xml:space="preserve"> </w:t>
      </w:r>
      <w:r>
        <w:t>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14:paraId="694EC6E2">
      <w:pPr>
        <w:pStyle w:val="7"/>
        <w:ind w:right="298"/>
      </w:pPr>
      <w:r>
        <w:t>Изучение курса ОДНКНР вносит значительный вклад в достижение главных целей основного общего образования, способствуя:</w:t>
      </w:r>
    </w:p>
    <w:p w14:paraId="2609DE25">
      <w:pPr>
        <w:pStyle w:val="7"/>
        <w:ind w:right="285"/>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14:paraId="0168CBEF">
      <w:pPr>
        <w:pStyle w:val="7"/>
        <w:ind w:right="284"/>
      </w:pPr>
      <w:r>
        <w:t>углублению представлений о светской этике, религиозной культуре народов Российской Федерации, их роли в развитии современного общества;</w:t>
      </w:r>
    </w:p>
    <w:p w14:paraId="7D7067E2">
      <w:pPr>
        <w:pStyle w:val="7"/>
        <w:spacing w:after="0"/>
        <w:sectPr>
          <w:pgSz w:w="11920" w:h="16850"/>
          <w:pgMar w:top="1060" w:right="566" w:bottom="280" w:left="566" w:header="720" w:footer="720" w:gutter="0"/>
          <w:cols w:space="720" w:num="1"/>
        </w:sectPr>
      </w:pPr>
    </w:p>
    <w:p w14:paraId="38561172">
      <w:pPr>
        <w:pStyle w:val="7"/>
        <w:spacing w:before="73"/>
        <w:ind w:right="284"/>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4D050B48">
      <w:pPr>
        <w:pStyle w:val="7"/>
        <w:spacing w:before="3"/>
        <w:ind w:right="278"/>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586FAA4F">
      <w:pPr>
        <w:pStyle w:val="7"/>
        <w:ind w:right="282"/>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24DDCD31">
      <w:pPr>
        <w:pStyle w:val="7"/>
        <w:ind w:right="28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343CE122">
      <w:pPr>
        <w:pStyle w:val="7"/>
        <w:spacing w:before="1" w:line="237" w:lineRule="auto"/>
        <w:ind w:right="291"/>
      </w:pPr>
      <w:r>
        <w:t>раскрытию природы духовно-нравственных ценностей российского общества, объединяющих светскость и духовность;</w:t>
      </w:r>
    </w:p>
    <w:p w14:paraId="34F8AAE0">
      <w:pPr>
        <w:pStyle w:val="7"/>
        <w:spacing w:before="1"/>
        <w:ind w:right="287"/>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9A8B9F0">
      <w:pPr>
        <w:pStyle w:val="7"/>
        <w:ind w:right="282"/>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5B04B448">
      <w:pPr>
        <w:pStyle w:val="7"/>
        <w:ind w:right="284"/>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7334A42">
      <w:pPr>
        <w:pStyle w:val="7"/>
        <w:spacing w:before="10"/>
        <w:ind w:left="0" w:firstLine="0"/>
        <w:jc w:val="left"/>
      </w:pPr>
    </w:p>
    <w:p w14:paraId="2BD8DAAC">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5</w:t>
      </w:r>
      <w:r>
        <w:rPr>
          <w:spacing w:val="-4"/>
        </w:rPr>
        <w:t xml:space="preserve"> </w:t>
      </w:r>
      <w:r>
        <w:rPr>
          <w:spacing w:val="-2"/>
        </w:rPr>
        <w:t>классе</w:t>
      </w:r>
    </w:p>
    <w:p w14:paraId="713F0DD4">
      <w:pPr>
        <w:pStyle w:val="7"/>
        <w:spacing w:before="267"/>
        <w:ind w:left="1702" w:firstLine="0"/>
      </w:pPr>
      <w:r>
        <w:t>Тематический</w:t>
      </w:r>
      <w:r>
        <w:rPr>
          <w:spacing w:val="-3"/>
        </w:rPr>
        <w:t xml:space="preserve"> </w:t>
      </w:r>
      <w:r>
        <w:t>блок</w:t>
      </w:r>
      <w:r>
        <w:rPr>
          <w:spacing w:val="-4"/>
        </w:rPr>
        <w:t xml:space="preserve"> </w:t>
      </w:r>
      <w:r>
        <w:t>1.</w:t>
      </w:r>
      <w:r>
        <w:rPr>
          <w:spacing w:val="-1"/>
        </w:rPr>
        <w:t xml:space="preserve"> </w:t>
      </w:r>
      <w:r>
        <w:t>«Россия</w:t>
      </w:r>
      <w:r>
        <w:rPr>
          <w:spacing w:val="-2"/>
        </w:rPr>
        <w:t xml:space="preserve"> </w:t>
      </w:r>
      <w:r>
        <w:t>–</w:t>
      </w:r>
      <w:r>
        <w:rPr>
          <w:spacing w:val="-5"/>
        </w:rPr>
        <w:t xml:space="preserve"> </w:t>
      </w:r>
      <w:r>
        <w:t>наш</w:t>
      </w:r>
      <w:r>
        <w:rPr>
          <w:spacing w:val="-6"/>
        </w:rPr>
        <w:t xml:space="preserve"> </w:t>
      </w:r>
      <w:r>
        <w:t>общий</w:t>
      </w:r>
      <w:r>
        <w:rPr>
          <w:spacing w:val="-1"/>
        </w:rPr>
        <w:t xml:space="preserve"> </w:t>
      </w:r>
      <w:r>
        <w:rPr>
          <w:spacing w:val="-2"/>
        </w:rPr>
        <w:t>дом».</w:t>
      </w:r>
    </w:p>
    <w:p w14:paraId="0836D46F">
      <w:pPr>
        <w:pStyle w:val="7"/>
        <w:ind w:right="286"/>
      </w:pPr>
      <w:r>
        <w:t xml:space="preserve">Тема 1. Зачем изучать курс «Основы духовно-нравственной культуры народов </w:t>
      </w:r>
      <w:r>
        <w:rPr>
          <w:spacing w:val="-2"/>
        </w:rPr>
        <w:t>России»?</w:t>
      </w:r>
    </w:p>
    <w:p w14:paraId="0E780ADF">
      <w:pPr>
        <w:pStyle w:val="7"/>
        <w:ind w:right="28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EC43FCF">
      <w:pPr>
        <w:pStyle w:val="7"/>
        <w:spacing w:before="3" w:line="275" w:lineRule="exact"/>
        <w:ind w:left="1702" w:firstLine="0"/>
      </w:pPr>
      <w:r>
        <w:t>Тема</w:t>
      </w:r>
      <w:r>
        <w:rPr>
          <w:spacing w:val="-5"/>
        </w:rPr>
        <w:t xml:space="preserve"> </w:t>
      </w:r>
      <w:r>
        <w:t>2.</w:t>
      </w:r>
      <w:r>
        <w:rPr>
          <w:spacing w:val="1"/>
        </w:rPr>
        <w:t xml:space="preserve"> </w:t>
      </w:r>
      <w:r>
        <w:t>Наш</w:t>
      </w:r>
      <w:r>
        <w:rPr>
          <w:spacing w:val="-1"/>
        </w:rPr>
        <w:t xml:space="preserve"> </w:t>
      </w:r>
      <w:r>
        <w:t>дом</w:t>
      </w:r>
      <w:r>
        <w:rPr>
          <w:spacing w:val="-2"/>
        </w:rPr>
        <w:t xml:space="preserve"> </w:t>
      </w:r>
      <w:r>
        <w:t>–</w:t>
      </w:r>
      <w:r>
        <w:rPr>
          <w:spacing w:val="-1"/>
        </w:rPr>
        <w:t xml:space="preserve"> </w:t>
      </w:r>
      <w:r>
        <w:rPr>
          <w:spacing w:val="-2"/>
        </w:rPr>
        <w:t>Россия.</w:t>
      </w:r>
    </w:p>
    <w:p w14:paraId="3329C5C0">
      <w:pPr>
        <w:pStyle w:val="7"/>
        <w:ind w:right="286"/>
      </w:pPr>
      <w:r>
        <w:t>Россия – многонациональная страна. Многонациональный народ Российской Федерации. Россия как общий дом. Дружба народов.</w:t>
      </w:r>
    </w:p>
    <w:p w14:paraId="6DB8FEEA">
      <w:pPr>
        <w:pStyle w:val="7"/>
        <w:ind w:left="1702" w:firstLine="0"/>
      </w:pPr>
      <w:r>
        <w:t>Тема</w:t>
      </w:r>
      <w:r>
        <w:rPr>
          <w:spacing w:val="-5"/>
        </w:rPr>
        <w:t xml:space="preserve"> </w:t>
      </w:r>
      <w:r>
        <w:t>3.</w:t>
      </w:r>
      <w:r>
        <w:rPr>
          <w:spacing w:val="-1"/>
        </w:rPr>
        <w:t xml:space="preserve"> </w:t>
      </w:r>
      <w:r>
        <w:t>Язык и</w:t>
      </w:r>
      <w:r>
        <w:rPr>
          <w:spacing w:val="-2"/>
        </w:rPr>
        <w:t xml:space="preserve"> история.</w:t>
      </w:r>
    </w:p>
    <w:p w14:paraId="7722454F">
      <w:pPr>
        <w:pStyle w:val="7"/>
        <w:ind w:right="296"/>
      </w:pPr>
      <w:r>
        <w:t>Что такое язык? Как в языке народа отражается его история? Язык как инструмент культуры. Важность коммуникации между</w:t>
      </w:r>
      <w:r>
        <w:rPr>
          <w:spacing w:val="-5"/>
        </w:rPr>
        <w:t xml:space="preserve"> </w:t>
      </w:r>
      <w:r>
        <w:t>людьми. Языки народов мира, их взаимосвязь.</w:t>
      </w:r>
    </w:p>
    <w:p w14:paraId="696BD671">
      <w:pPr>
        <w:pStyle w:val="7"/>
        <w:ind w:right="279"/>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16C84C48">
      <w:pPr>
        <w:pStyle w:val="7"/>
        <w:ind w:left="1702" w:firstLine="0"/>
      </w:pPr>
      <w:r>
        <w:t>Тема</w:t>
      </w:r>
      <w:r>
        <w:rPr>
          <w:spacing w:val="-7"/>
        </w:rPr>
        <w:t xml:space="preserve"> </w:t>
      </w:r>
      <w:r>
        <w:t>5.</w:t>
      </w:r>
      <w:r>
        <w:rPr>
          <w:spacing w:val="-2"/>
        </w:rPr>
        <w:t xml:space="preserve"> </w:t>
      </w:r>
      <w:r>
        <w:t>Истоки</w:t>
      </w:r>
      <w:r>
        <w:rPr>
          <w:spacing w:val="-1"/>
        </w:rPr>
        <w:t xml:space="preserve"> </w:t>
      </w:r>
      <w:r>
        <w:t>родной</w:t>
      </w:r>
      <w:r>
        <w:rPr>
          <w:spacing w:val="-6"/>
        </w:rPr>
        <w:t xml:space="preserve"> </w:t>
      </w:r>
      <w:r>
        <w:rPr>
          <w:spacing w:val="-2"/>
        </w:rPr>
        <w:t>культуры.</w:t>
      </w:r>
    </w:p>
    <w:p w14:paraId="291AABA5">
      <w:pPr>
        <w:pStyle w:val="7"/>
        <w:spacing w:after="0"/>
        <w:sectPr>
          <w:pgSz w:w="11920" w:h="16850"/>
          <w:pgMar w:top="1060" w:right="566" w:bottom="280" w:left="566" w:header="720" w:footer="720" w:gutter="0"/>
          <w:cols w:space="720" w:num="1"/>
        </w:sectPr>
      </w:pPr>
    </w:p>
    <w:p w14:paraId="63115749">
      <w:pPr>
        <w:pStyle w:val="7"/>
        <w:spacing w:before="73"/>
        <w:ind w:left="1702" w:firstLine="0"/>
      </w:pPr>
      <w:r>
        <w:t>Что</w:t>
      </w:r>
      <w:r>
        <w:rPr>
          <w:spacing w:val="37"/>
        </w:rPr>
        <w:t xml:space="preserve"> </w:t>
      </w:r>
      <w:r>
        <w:t>такое</w:t>
      </w:r>
      <w:r>
        <w:rPr>
          <w:spacing w:val="65"/>
          <w:w w:val="150"/>
        </w:rPr>
        <w:t xml:space="preserve"> </w:t>
      </w:r>
      <w:r>
        <w:t>культура.</w:t>
      </w:r>
      <w:r>
        <w:rPr>
          <w:spacing w:val="75"/>
          <w:w w:val="150"/>
        </w:rPr>
        <w:t xml:space="preserve"> </w:t>
      </w:r>
      <w:r>
        <w:t>Культура</w:t>
      </w:r>
      <w:r>
        <w:rPr>
          <w:spacing w:val="70"/>
          <w:w w:val="150"/>
        </w:rPr>
        <w:t xml:space="preserve"> </w:t>
      </w:r>
      <w:r>
        <w:t>и</w:t>
      </w:r>
      <w:r>
        <w:rPr>
          <w:spacing w:val="68"/>
          <w:w w:val="150"/>
        </w:rPr>
        <w:t xml:space="preserve"> </w:t>
      </w:r>
      <w:r>
        <w:t>природа.</w:t>
      </w:r>
      <w:r>
        <w:rPr>
          <w:spacing w:val="67"/>
          <w:w w:val="150"/>
        </w:rPr>
        <w:t xml:space="preserve"> </w:t>
      </w:r>
      <w:r>
        <w:t>Роль</w:t>
      </w:r>
      <w:r>
        <w:rPr>
          <w:spacing w:val="67"/>
          <w:w w:val="150"/>
        </w:rPr>
        <w:t xml:space="preserve"> </w:t>
      </w:r>
      <w:r>
        <w:t>культуры</w:t>
      </w:r>
      <w:r>
        <w:rPr>
          <w:spacing w:val="68"/>
          <w:w w:val="150"/>
        </w:rPr>
        <w:t xml:space="preserve"> </w:t>
      </w:r>
      <w:r>
        <w:t>в</w:t>
      </w:r>
      <w:r>
        <w:rPr>
          <w:spacing w:val="67"/>
          <w:w w:val="150"/>
        </w:rPr>
        <w:t xml:space="preserve"> </w:t>
      </w:r>
      <w:r>
        <w:t>жизни</w:t>
      </w:r>
      <w:r>
        <w:rPr>
          <w:spacing w:val="71"/>
          <w:w w:val="150"/>
        </w:rPr>
        <w:t xml:space="preserve"> </w:t>
      </w:r>
      <w:r>
        <w:rPr>
          <w:spacing w:val="-2"/>
        </w:rPr>
        <w:t>общества.</w:t>
      </w:r>
    </w:p>
    <w:p w14:paraId="1D3A95E1">
      <w:pPr>
        <w:pStyle w:val="7"/>
        <w:spacing w:before="1"/>
        <w:ind w:firstLine="0"/>
      </w:pPr>
      <w:r>
        <w:t>Многообразие</w:t>
      </w:r>
      <w:r>
        <w:rPr>
          <w:spacing w:val="-12"/>
        </w:rPr>
        <w:t xml:space="preserve"> </w:t>
      </w:r>
      <w:r>
        <w:t>культур</w:t>
      </w:r>
      <w:r>
        <w:rPr>
          <w:spacing w:val="-1"/>
        </w:rPr>
        <w:t xml:space="preserve"> </w:t>
      </w:r>
      <w:r>
        <w:t>и</w:t>
      </w:r>
      <w:r>
        <w:rPr>
          <w:spacing w:val="-7"/>
        </w:rPr>
        <w:t xml:space="preserve"> </w:t>
      </w:r>
      <w:r>
        <w:t>его</w:t>
      </w:r>
      <w:r>
        <w:rPr>
          <w:spacing w:val="-9"/>
        </w:rPr>
        <w:t xml:space="preserve"> </w:t>
      </w:r>
      <w:r>
        <w:t>причины.</w:t>
      </w:r>
      <w:r>
        <w:rPr>
          <w:spacing w:val="-6"/>
        </w:rPr>
        <w:t xml:space="preserve"> </w:t>
      </w:r>
      <w:r>
        <w:t>Единство</w:t>
      </w:r>
      <w:r>
        <w:rPr>
          <w:spacing w:val="-9"/>
        </w:rPr>
        <w:t xml:space="preserve"> </w:t>
      </w:r>
      <w:r>
        <w:t>культурного</w:t>
      </w:r>
      <w:r>
        <w:rPr>
          <w:spacing w:val="-5"/>
        </w:rPr>
        <w:t xml:space="preserve"> </w:t>
      </w:r>
      <w:r>
        <w:t>пространства</w:t>
      </w:r>
      <w:r>
        <w:rPr>
          <w:spacing w:val="-8"/>
        </w:rPr>
        <w:t xml:space="preserve"> </w:t>
      </w:r>
      <w:r>
        <w:rPr>
          <w:spacing w:val="-2"/>
        </w:rPr>
        <w:t>России.</w:t>
      </w:r>
    </w:p>
    <w:p w14:paraId="2C542CF6">
      <w:pPr>
        <w:pStyle w:val="7"/>
        <w:ind w:left="1702" w:firstLine="0"/>
      </w:pPr>
      <w:r>
        <w:t>Тема</w:t>
      </w:r>
      <w:r>
        <w:rPr>
          <w:spacing w:val="-9"/>
        </w:rPr>
        <w:t xml:space="preserve"> </w:t>
      </w:r>
      <w:r>
        <w:t>6.</w:t>
      </w:r>
      <w:r>
        <w:rPr>
          <w:spacing w:val="-5"/>
        </w:rPr>
        <w:t xml:space="preserve"> </w:t>
      </w:r>
      <w:r>
        <w:t>Материальная</w:t>
      </w:r>
      <w:r>
        <w:rPr>
          <w:spacing w:val="-3"/>
        </w:rPr>
        <w:t xml:space="preserve"> </w:t>
      </w:r>
      <w:r>
        <w:rPr>
          <w:spacing w:val="-2"/>
        </w:rPr>
        <w:t>культура.</w:t>
      </w:r>
    </w:p>
    <w:p w14:paraId="131244C3">
      <w:pPr>
        <w:pStyle w:val="7"/>
        <w:spacing w:before="4" w:line="237" w:lineRule="auto"/>
        <w:ind w:right="282"/>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3209C3E0">
      <w:pPr>
        <w:pStyle w:val="7"/>
        <w:spacing w:before="1"/>
        <w:ind w:left="1702" w:firstLine="0"/>
      </w:pPr>
      <w:r>
        <w:t>Тема</w:t>
      </w:r>
      <w:r>
        <w:rPr>
          <w:spacing w:val="-8"/>
        </w:rPr>
        <w:t xml:space="preserve"> </w:t>
      </w:r>
      <w:r>
        <w:t>7.</w:t>
      </w:r>
      <w:r>
        <w:rPr>
          <w:spacing w:val="-5"/>
        </w:rPr>
        <w:t xml:space="preserve"> </w:t>
      </w:r>
      <w:r>
        <w:t>Духовная</w:t>
      </w:r>
      <w:r>
        <w:rPr>
          <w:spacing w:val="-2"/>
        </w:rPr>
        <w:t xml:space="preserve"> культура.</w:t>
      </w:r>
    </w:p>
    <w:p w14:paraId="1CDBB5F2">
      <w:pPr>
        <w:pStyle w:val="7"/>
        <w:ind w:right="284"/>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6984F07A">
      <w:pPr>
        <w:pStyle w:val="7"/>
        <w:ind w:left="1702" w:firstLine="0"/>
      </w:pPr>
      <w:r>
        <w:t>Тема</w:t>
      </w:r>
      <w:r>
        <w:rPr>
          <w:spacing w:val="-6"/>
        </w:rPr>
        <w:t xml:space="preserve"> </w:t>
      </w:r>
      <w:r>
        <w:t>8.</w:t>
      </w:r>
      <w:r>
        <w:rPr>
          <w:spacing w:val="-2"/>
        </w:rPr>
        <w:t xml:space="preserve"> </w:t>
      </w:r>
      <w:r>
        <w:t>Культура</w:t>
      </w:r>
      <w:r>
        <w:rPr>
          <w:spacing w:val="-4"/>
        </w:rPr>
        <w:t xml:space="preserve"> </w:t>
      </w:r>
      <w:r>
        <w:t>и</w:t>
      </w:r>
      <w:r>
        <w:rPr>
          <w:spacing w:val="-1"/>
        </w:rPr>
        <w:t xml:space="preserve"> </w:t>
      </w:r>
      <w:r>
        <w:rPr>
          <w:spacing w:val="-2"/>
        </w:rPr>
        <w:t>религия.</w:t>
      </w:r>
    </w:p>
    <w:p w14:paraId="1D93F7D2">
      <w:pPr>
        <w:pStyle w:val="7"/>
        <w:ind w:left="1702" w:firstLine="0"/>
      </w:pPr>
      <w:r>
        <w:t>Религия</w:t>
      </w:r>
      <w:r>
        <w:rPr>
          <w:spacing w:val="1"/>
        </w:rPr>
        <w:t xml:space="preserve"> </w:t>
      </w:r>
      <w:r>
        <w:t>и</w:t>
      </w:r>
      <w:r>
        <w:rPr>
          <w:spacing w:val="62"/>
        </w:rPr>
        <w:t xml:space="preserve"> </w:t>
      </w:r>
      <w:r>
        <w:t>культура.</w:t>
      </w:r>
      <w:r>
        <w:rPr>
          <w:spacing w:val="66"/>
        </w:rPr>
        <w:t xml:space="preserve"> </w:t>
      </w:r>
      <w:r>
        <w:t>Что</w:t>
      </w:r>
      <w:r>
        <w:rPr>
          <w:spacing w:val="63"/>
        </w:rPr>
        <w:t xml:space="preserve"> </w:t>
      </w:r>
      <w:r>
        <w:t>такое</w:t>
      </w:r>
      <w:r>
        <w:rPr>
          <w:spacing w:val="62"/>
        </w:rPr>
        <w:t xml:space="preserve"> </w:t>
      </w:r>
      <w:r>
        <w:t>религия,</w:t>
      </w:r>
      <w:r>
        <w:rPr>
          <w:spacing w:val="63"/>
        </w:rPr>
        <w:t xml:space="preserve"> </w:t>
      </w:r>
      <w:r>
        <w:t>её</w:t>
      </w:r>
      <w:r>
        <w:rPr>
          <w:spacing w:val="63"/>
        </w:rPr>
        <w:t xml:space="preserve"> </w:t>
      </w:r>
      <w:r>
        <w:t>роль</w:t>
      </w:r>
      <w:r>
        <w:rPr>
          <w:spacing w:val="67"/>
        </w:rPr>
        <w:t xml:space="preserve"> </w:t>
      </w:r>
      <w:r>
        <w:t>в</w:t>
      </w:r>
      <w:r>
        <w:rPr>
          <w:spacing w:val="62"/>
        </w:rPr>
        <w:t xml:space="preserve"> </w:t>
      </w:r>
      <w:r>
        <w:t>жизни</w:t>
      </w:r>
      <w:r>
        <w:rPr>
          <w:spacing w:val="66"/>
        </w:rPr>
        <w:t xml:space="preserve"> </w:t>
      </w:r>
      <w:r>
        <w:t>общества</w:t>
      </w:r>
      <w:r>
        <w:rPr>
          <w:spacing w:val="61"/>
        </w:rPr>
        <w:t xml:space="preserve"> </w:t>
      </w:r>
      <w:r>
        <w:t>и</w:t>
      </w:r>
      <w:r>
        <w:rPr>
          <w:spacing w:val="66"/>
        </w:rPr>
        <w:t xml:space="preserve"> </w:t>
      </w:r>
      <w:r>
        <w:rPr>
          <w:spacing w:val="-2"/>
        </w:rPr>
        <w:t>человека.</w:t>
      </w:r>
    </w:p>
    <w:p w14:paraId="6A4BCC9A">
      <w:pPr>
        <w:pStyle w:val="7"/>
        <w:ind w:firstLine="0"/>
      </w:pPr>
      <w:r>
        <w:t>Государствообразующие</w:t>
      </w:r>
      <w:r>
        <w:rPr>
          <w:spacing w:val="-8"/>
        </w:rPr>
        <w:t xml:space="preserve"> </w:t>
      </w:r>
      <w:r>
        <w:t>религии</w:t>
      </w:r>
      <w:r>
        <w:rPr>
          <w:spacing w:val="-4"/>
        </w:rPr>
        <w:t xml:space="preserve"> </w:t>
      </w:r>
      <w:r>
        <w:t>России.</w:t>
      </w:r>
      <w:r>
        <w:rPr>
          <w:spacing w:val="-6"/>
        </w:rPr>
        <w:t xml:space="preserve"> </w:t>
      </w:r>
      <w:r>
        <w:t>Единство</w:t>
      </w:r>
      <w:r>
        <w:rPr>
          <w:spacing w:val="-6"/>
        </w:rPr>
        <w:t xml:space="preserve"> </w:t>
      </w:r>
      <w:r>
        <w:t>ценностей</w:t>
      </w:r>
      <w:r>
        <w:rPr>
          <w:spacing w:val="-4"/>
        </w:rPr>
        <w:t xml:space="preserve"> </w:t>
      </w:r>
      <w:r>
        <w:t>в</w:t>
      </w:r>
      <w:r>
        <w:rPr>
          <w:spacing w:val="-6"/>
        </w:rPr>
        <w:t xml:space="preserve"> </w:t>
      </w:r>
      <w:r>
        <w:t>религиях</w:t>
      </w:r>
      <w:r>
        <w:rPr>
          <w:spacing w:val="-8"/>
        </w:rPr>
        <w:t xml:space="preserve"> </w:t>
      </w:r>
      <w:r>
        <w:rPr>
          <w:spacing w:val="-2"/>
        </w:rPr>
        <w:t>России.</w:t>
      </w:r>
    </w:p>
    <w:p w14:paraId="51A46E5B">
      <w:pPr>
        <w:pStyle w:val="7"/>
        <w:spacing w:before="1"/>
        <w:ind w:left="1702" w:firstLine="0"/>
      </w:pPr>
      <w:r>
        <w:t>Тема</w:t>
      </w:r>
      <w:r>
        <w:rPr>
          <w:spacing w:val="-6"/>
        </w:rPr>
        <w:t xml:space="preserve"> </w:t>
      </w:r>
      <w:r>
        <w:t>9.</w:t>
      </w:r>
      <w:r>
        <w:rPr>
          <w:spacing w:val="-2"/>
        </w:rPr>
        <w:t xml:space="preserve"> </w:t>
      </w:r>
      <w:r>
        <w:t>Культура</w:t>
      </w:r>
      <w:r>
        <w:rPr>
          <w:spacing w:val="-4"/>
        </w:rPr>
        <w:t xml:space="preserve"> </w:t>
      </w:r>
      <w:r>
        <w:t>и</w:t>
      </w:r>
      <w:r>
        <w:rPr>
          <w:spacing w:val="-1"/>
        </w:rPr>
        <w:t xml:space="preserve"> </w:t>
      </w:r>
      <w:r>
        <w:rPr>
          <w:spacing w:val="-2"/>
        </w:rPr>
        <w:t>образование.</w:t>
      </w:r>
    </w:p>
    <w:p w14:paraId="1BBC9801">
      <w:pPr>
        <w:pStyle w:val="7"/>
        <w:ind w:right="292"/>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2272ECC7">
      <w:pPr>
        <w:pStyle w:val="7"/>
        <w:spacing w:before="3" w:line="275" w:lineRule="exact"/>
        <w:ind w:left="1702" w:firstLine="0"/>
      </w:pPr>
      <w:r>
        <w:t>Тема</w:t>
      </w:r>
      <w:r>
        <w:rPr>
          <w:spacing w:val="-8"/>
        </w:rPr>
        <w:t xml:space="preserve"> </w:t>
      </w:r>
      <w:r>
        <w:t>10.</w:t>
      </w:r>
      <w:r>
        <w:rPr>
          <w:spacing w:val="-7"/>
        </w:rPr>
        <w:t xml:space="preserve"> </w:t>
      </w:r>
      <w:r>
        <w:t>Многообразие</w:t>
      </w:r>
      <w:r>
        <w:rPr>
          <w:spacing w:val="-6"/>
        </w:rPr>
        <w:t xml:space="preserve"> </w:t>
      </w:r>
      <w:r>
        <w:t>культур</w:t>
      </w:r>
      <w:r>
        <w:rPr>
          <w:spacing w:val="-6"/>
        </w:rPr>
        <w:t xml:space="preserve"> </w:t>
      </w:r>
      <w:r>
        <w:t>России</w:t>
      </w:r>
      <w:r>
        <w:rPr>
          <w:spacing w:val="-3"/>
        </w:rPr>
        <w:t xml:space="preserve"> </w:t>
      </w:r>
      <w:r>
        <w:t>(практическое</w:t>
      </w:r>
      <w:r>
        <w:rPr>
          <w:spacing w:val="-6"/>
        </w:rPr>
        <w:t xml:space="preserve"> </w:t>
      </w:r>
      <w:r>
        <w:rPr>
          <w:spacing w:val="-2"/>
        </w:rPr>
        <w:t>занятие).</w:t>
      </w:r>
    </w:p>
    <w:p w14:paraId="5BAA8132">
      <w:pPr>
        <w:pStyle w:val="7"/>
        <w:ind w:right="281"/>
      </w:pPr>
      <w:r>
        <w:t>Единство культур народов России. Что значит быть культурным человеком? Знание</w:t>
      </w:r>
      <w:r>
        <w:rPr>
          <w:spacing w:val="40"/>
        </w:rPr>
        <w:t xml:space="preserve"> </w:t>
      </w:r>
      <w:r>
        <w:t>о культуре народов России.</w:t>
      </w:r>
    </w:p>
    <w:p w14:paraId="3388BF7A">
      <w:pPr>
        <w:pStyle w:val="7"/>
        <w:ind w:left="1702" w:right="2064" w:firstLine="0"/>
        <w:jc w:val="left"/>
      </w:pPr>
      <w:r>
        <w:t>Тематический</w:t>
      </w:r>
      <w:r>
        <w:rPr>
          <w:spacing w:val="-6"/>
        </w:rPr>
        <w:t xml:space="preserve"> </w:t>
      </w:r>
      <w:r>
        <w:t>блок</w:t>
      </w:r>
      <w:r>
        <w:rPr>
          <w:spacing w:val="-5"/>
        </w:rPr>
        <w:t xml:space="preserve"> </w:t>
      </w:r>
      <w:r>
        <w:t>2.</w:t>
      </w:r>
      <w:r>
        <w:rPr>
          <w:spacing w:val="-4"/>
        </w:rPr>
        <w:t xml:space="preserve"> </w:t>
      </w:r>
      <w:r>
        <w:t>«Семья</w:t>
      </w:r>
      <w:r>
        <w:rPr>
          <w:spacing w:val="-6"/>
        </w:rPr>
        <w:t xml:space="preserve"> </w:t>
      </w:r>
      <w:r>
        <w:t>и</w:t>
      </w:r>
      <w:r>
        <w:rPr>
          <w:spacing w:val="-6"/>
        </w:rPr>
        <w:t xml:space="preserve"> </w:t>
      </w:r>
      <w:r>
        <w:t>духовно-нравственные</w:t>
      </w:r>
      <w:r>
        <w:rPr>
          <w:spacing w:val="-8"/>
        </w:rPr>
        <w:t xml:space="preserve"> </w:t>
      </w:r>
      <w:r>
        <w:t>ценности». Тема 11. Семья – хранитель духовных ценностей.</w:t>
      </w:r>
    </w:p>
    <w:p w14:paraId="78A9AF31">
      <w:pPr>
        <w:pStyle w:val="7"/>
        <w:ind w:left="1702" w:firstLine="0"/>
        <w:jc w:val="left"/>
      </w:pPr>
      <w:r>
        <w:t>Семья</w:t>
      </w:r>
      <w:r>
        <w:rPr>
          <w:spacing w:val="8"/>
        </w:rPr>
        <w:t xml:space="preserve"> </w:t>
      </w:r>
      <w:r>
        <w:t>–</w:t>
      </w:r>
      <w:r>
        <w:rPr>
          <w:spacing w:val="67"/>
        </w:rPr>
        <w:t xml:space="preserve"> </w:t>
      </w:r>
      <w:r>
        <w:t>базовый</w:t>
      </w:r>
      <w:r>
        <w:rPr>
          <w:spacing w:val="68"/>
        </w:rPr>
        <w:t xml:space="preserve"> </w:t>
      </w:r>
      <w:r>
        <w:t>элемент</w:t>
      </w:r>
      <w:r>
        <w:rPr>
          <w:spacing w:val="68"/>
        </w:rPr>
        <w:t xml:space="preserve"> </w:t>
      </w:r>
      <w:r>
        <w:t>общества.</w:t>
      </w:r>
      <w:r>
        <w:rPr>
          <w:spacing w:val="69"/>
        </w:rPr>
        <w:t xml:space="preserve"> </w:t>
      </w:r>
      <w:r>
        <w:t>Семейные</w:t>
      </w:r>
      <w:r>
        <w:rPr>
          <w:spacing w:val="64"/>
        </w:rPr>
        <w:t xml:space="preserve"> </w:t>
      </w:r>
      <w:r>
        <w:t>ценности,</w:t>
      </w:r>
      <w:r>
        <w:rPr>
          <w:spacing w:val="66"/>
        </w:rPr>
        <w:t xml:space="preserve"> </w:t>
      </w:r>
      <w:r>
        <w:t>традиции</w:t>
      </w:r>
      <w:r>
        <w:rPr>
          <w:spacing w:val="68"/>
        </w:rPr>
        <w:t xml:space="preserve"> </w:t>
      </w:r>
      <w:r>
        <w:t>и</w:t>
      </w:r>
      <w:r>
        <w:rPr>
          <w:spacing w:val="76"/>
        </w:rPr>
        <w:t xml:space="preserve"> </w:t>
      </w:r>
      <w:r>
        <w:rPr>
          <w:spacing w:val="-2"/>
        </w:rPr>
        <w:t>культура.</w:t>
      </w:r>
    </w:p>
    <w:p w14:paraId="298DA455">
      <w:pPr>
        <w:pStyle w:val="7"/>
        <w:ind w:firstLine="0"/>
        <w:jc w:val="left"/>
      </w:pPr>
      <w:r>
        <w:t>Помощь</w:t>
      </w:r>
      <w:r>
        <w:rPr>
          <w:spacing w:val="-9"/>
        </w:rPr>
        <w:t xml:space="preserve"> </w:t>
      </w:r>
      <w:r>
        <w:t>сиротам</w:t>
      </w:r>
      <w:r>
        <w:rPr>
          <w:spacing w:val="-6"/>
        </w:rPr>
        <w:t xml:space="preserve"> </w:t>
      </w:r>
      <w:r>
        <w:t>как</w:t>
      </w:r>
      <w:r>
        <w:rPr>
          <w:spacing w:val="-6"/>
        </w:rPr>
        <w:t xml:space="preserve"> </w:t>
      </w:r>
      <w:r>
        <w:t>духовно-нравственный</w:t>
      </w:r>
      <w:r>
        <w:rPr>
          <w:spacing w:val="-5"/>
        </w:rPr>
        <w:t xml:space="preserve"> </w:t>
      </w:r>
      <w:r>
        <w:t>долг</w:t>
      </w:r>
      <w:r>
        <w:rPr>
          <w:spacing w:val="-7"/>
        </w:rPr>
        <w:t xml:space="preserve"> </w:t>
      </w:r>
      <w:r>
        <w:rPr>
          <w:spacing w:val="-2"/>
        </w:rPr>
        <w:t>человека.</w:t>
      </w:r>
    </w:p>
    <w:p w14:paraId="6D642774">
      <w:pPr>
        <w:pStyle w:val="7"/>
        <w:ind w:left="1702" w:firstLine="0"/>
      </w:pPr>
      <w:r>
        <w:t>Тема</w:t>
      </w:r>
      <w:r>
        <w:rPr>
          <w:spacing w:val="-7"/>
        </w:rPr>
        <w:t xml:space="preserve"> </w:t>
      </w:r>
      <w:r>
        <w:t>12.</w:t>
      </w:r>
      <w:r>
        <w:rPr>
          <w:spacing w:val="-2"/>
        </w:rPr>
        <w:t xml:space="preserve"> </w:t>
      </w:r>
      <w:r>
        <w:t>Родина</w:t>
      </w:r>
      <w:r>
        <w:rPr>
          <w:spacing w:val="-5"/>
        </w:rPr>
        <w:t xml:space="preserve"> </w:t>
      </w:r>
      <w:r>
        <w:t>начинается</w:t>
      </w:r>
      <w:r>
        <w:rPr>
          <w:spacing w:val="-2"/>
        </w:rPr>
        <w:t xml:space="preserve"> </w:t>
      </w:r>
      <w:r>
        <w:t>с</w:t>
      </w:r>
      <w:r>
        <w:rPr>
          <w:spacing w:val="-6"/>
        </w:rPr>
        <w:t xml:space="preserve"> </w:t>
      </w:r>
      <w:r>
        <w:rPr>
          <w:spacing w:val="-2"/>
        </w:rPr>
        <w:t>семьи.</w:t>
      </w:r>
    </w:p>
    <w:p w14:paraId="17F83AA4">
      <w:pPr>
        <w:pStyle w:val="7"/>
        <w:ind w:right="300"/>
      </w:pPr>
      <w:r>
        <w:t>История семьи как часть истории народа, государства, человечества. Как связаны Родина и семья? Что такое Родина и Отечество?</w:t>
      </w:r>
    </w:p>
    <w:p w14:paraId="132DA347">
      <w:pPr>
        <w:pStyle w:val="7"/>
        <w:ind w:left="1702" w:firstLine="0"/>
      </w:pPr>
      <w:r>
        <w:t>Тема</w:t>
      </w:r>
      <w:r>
        <w:rPr>
          <w:spacing w:val="-6"/>
        </w:rPr>
        <w:t xml:space="preserve"> </w:t>
      </w:r>
      <w:r>
        <w:t>13.</w:t>
      </w:r>
      <w:r>
        <w:rPr>
          <w:spacing w:val="-5"/>
        </w:rPr>
        <w:t xml:space="preserve"> </w:t>
      </w:r>
      <w:r>
        <w:t>Традиции</w:t>
      </w:r>
      <w:r>
        <w:rPr>
          <w:spacing w:val="-2"/>
        </w:rPr>
        <w:t xml:space="preserve"> </w:t>
      </w:r>
      <w:r>
        <w:t>семейного</w:t>
      </w:r>
      <w:r>
        <w:rPr>
          <w:spacing w:val="-4"/>
        </w:rPr>
        <w:t xml:space="preserve"> </w:t>
      </w:r>
      <w:r>
        <w:t>воспитания</w:t>
      </w:r>
      <w:r>
        <w:rPr>
          <w:spacing w:val="-2"/>
        </w:rPr>
        <w:t xml:space="preserve"> </w:t>
      </w:r>
      <w:r>
        <w:t>в</w:t>
      </w:r>
      <w:r>
        <w:rPr>
          <w:spacing w:val="-4"/>
        </w:rPr>
        <w:t xml:space="preserve"> </w:t>
      </w:r>
      <w:r>
        <w:rPr>
          <w:spacing w:val="-2"/>
        </w:rPr>
        <w:t>России.</w:t>
      </w:r>
    </w:p>
    <w:p w14:paraId="033B4FE4">
      <w:pPr>
        <w:pStyle w:val="7"/>
        <w:ind w:right="286"/>
      </w:pPr>
      <w:r>
        <w:t>Семейные традиции народов России. Межнациональные семьи. Семейное воспитание как трансляция ценностей.</w:t>
      </w:r>
    </w:p>
    <w:p w14:paraId="65CC7277">
      <w:pPr>
        <w:pStyle w:val="7"/>
        <w:ind w:right="282"/>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2C910809">
      <w:pPr>
        <w:pStyle w:val="7"/>
        <w:ind w:left="1702" w:firstLine="0"/>
      </w:pPr>
      <w:r>
        <w:t>Тема</w:t>
      </w:r>
      <w:r>
        <w:rPr>
          <w:spacing w:val="-6"/>
        </w:rPr>
        <w:t xml:space="preserve"> </w:t>
      </w:r>
      <w:r>
        <w:t>15.</w:t>
      </w:r>
      <w:r>
        <w:rPr>
          <w:spacing w:val="-1"/>
        </w:rPr>
        <w:t xml:space="preserve"> </w:t>
      </w:r>
      <w:r>
        <w:t>Труд</w:t>
      </w:r>
      <w:r>
        <w:rPr>
          <w:spacing w:val="-2"/>
        </w:rPr>
        <w:t xml:space="preserve"> </w:t>
      </w:r>
      <w:r>
        <w:t>в</w:t>
      </w:r>
      <w:r>
        <w:rPr>
          <w:spacing w:val="-3"/>
        </w:rPr>
        <w:t xml:space="preserve"> </w:t>
      </w:r>
      <w:r>
        <w:t xml:space="preserve">истории </w:t>
      </w:r>
      <w:r>
        <w:rPr>
          <w:spacing w:val="-2"/>
        </w:rPr>
        <w:t>семьи.</w:t>
      </w:r>
    </w:p>
    <w:p w14:paraId="27382EAB">
      <w:pPr>
        <w:pStyle w:val="7"/>
        <w:ind w:left="1702" w:right="3035" w:firstLine="0"/>
      </w:pPr>
      <w:r>
        <w:t>Социальные</w:t>
      </w:r>
      <w:r>
        <w:rPr>
          <w:spacing w:val="-7"/>
        </w:rPr>
        <w:t xml:space="preserve"> </w:t>
      </w:r>
      <w:r>
        <w:t>роли</w:t>
      </w:r>
      <w:r>
        <w:rPr>
          <w:spacing w:val="-4"/>
        </w:rPr>
        <w:t xml:space="preserve"> </w:t>
      </w:r>
      <w:r>
        <w:t>в</w:t>
      </w:r>
      <w:r>
        <w:rPr>
          <w:spacing w:val="-6"/>
        </w:rPr>
        <w:t xml:space="preserve"> </w:t>
      </w:r>
      <w:r>
        <w:t>истории</w:t>
      </w:r>
      <w:r>
        <w:rPr>
          <w:spacing w:val="-5"/>
        </w:rPr>
        <w:t xml:space="preserve"> </w:t>
      </w:r>
      <w:r>
        <w:t>семьи.</w:t>
      </w:r>
      <w:r>
        <w:rPr>
          <w:spacing w:val="-5"/>
        </w:rPr>
        <w:t xml:space="preserve"> </w:t>
      </w:r>
      <w:r>
        <w:t>Роль</w:t>
      </w:r>
      <w:r>
        <w:rPr>
          <w:spacing w:val="-7"/>
        </w:rPr>
        <w:t xml:space="preserve"> </w:t>
      </w:r>
      <w:r>
        <w:t>домашнего</w:t>
      </w:r>
      <w:r>
        <w:rPr>
          <w:spacing w:val="-5"/>
        </w:rPr>
        <w:t xml:space="preserve"> </w:t>
      </w:r>
      <w:r>
        <w:t>труда. Роль нравственных норм в благополучии семьи.</w:t>
      </w:r>
    </w:p>
    <w:p w14:paraId="38BAD179">
      <w:pPr>
        <w:pStyle w:val="7"/>
        <w:ind w:right="283"/>
      </w:pPr>
      <w:r>
        <w:t>Тема</w:t>
      </w:r>
      <w:r>
        <w:rPr>
          <w:spacing w:val="-1"/>
        </w:rPr>
        <w:t xml:space="preserve"> </w:t>
      </w:r>
      <w:r>
        <w:t>16. Семья в</w:t>
      </w:r>
      <w:r>
        <w:rPr>
          <w:spacing w:val="-1"/>
        </w:rPr>
        <w:t xml:space="preserve"> </w:t>
      </w:r>
      <w:r>
        <w:t>современном</w:t>
      </w:r>
      <w:r>
        <w:rPr>
          <w:spacing w:val="-1"/>
        </w:rPr>
        <w:t xml:space="preserve"> </w:t>
      </w:r>
      <w:r>
        <w:t>мире</w:t>
      </w:r>
      <w:r>
        <w:rPr>
          <w:spacing w:val="-1"/>
        </w:rPr>
        <w:t xml:space="preserve"> </w:t>
      </w:r>
      <w:r>
        <w:t>(практическое</w:t>
      </w:r>
      <w:r>
        <w:rPr>
          <w:spacing w:val="-1"/>
        </w:rPr>
        <w:t xml:space="preserve"> </w:t>
      </w:r>
      <w:r>
        <w:t>занятие).</w:t>
      </w:r>
      <w:r>
        <w:rPr>
          <w:spacing w:val="-1"/>
        </w:rPr>
        <w:t xml:space="preserve"> </w:t>
      </w:r>
      <w:r>
        <w:t>Рассказ о своей семье</w:t>
      </w:r>
      <w:r>
        <w:rPr>
          <w:spacing w:val="-1"/>
        </w:rPr>
        <w:t xml:space="preserve"> </w:t>
      </w:r>
      <w:r>
        <w:t xml:space="preserve">(с использованием фотографий, книг, писем и другого). Семейное древо. Семейные </w:t>
      </w:r>
      <w:r>
        <w:rPr>
          <w:spacing w:val="-2"/>
        </w:rPr>
        <w:t>традиции.</w:t>
      </w:r>
    </w:p>
    <w:p w14:paraId="220CE3D1">
      <w:pPr>
        <w:pStyle w:val="7"/>
        <w:ind w:left="1702" w:right="2063" w:firstLine="0"/>
      </w:pPr>
      <w:r>
        <w:t>Тематический</w:t>
      </w:r>
      <w:r>
        <w:rPr>
          <w:spacing w:val="-8"/>
        </w:rPr>
        <w:t xml:space="preserve"> </w:t>
      </w:r>
      <w:r>
        <w:t>блок</w:t>
      </w:r>
      <w:r>
        <w:rPr>
          <w:spacing w:val="-7"/>
        </w:rPr>
        <w:t xml:space="preserve"> </w:t>
      </w:r>
      <w:r>
        <w:t>3.</w:t>
      </w:r>
      <w:r>
        <w:rPr>
          <w:spacing w:val="-4"/>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14:paraId="032CEBF2">
      <w:pPr>
        <w:pStyle w:val="7"/>
        <w:ind w:right="301"/>
      </w:pPr>
      <w:r>
        <w:t>Что</w:t>
      </w:r>
      <w:r>
        <w:rPr>
          <w:spacing w:val="-1"/>
        </w:rPr>
        <w:t xml:space="preserve"> </w:t>
      </w:r>
      <w:r>
        <w:t>делает</w:t>
      </w:r>
      <w:r>
        <w:rPr>
          <w:spacing w:val="-1"/>
        </w:rPr>
        <w:t xml:space="preserve"> </w:t>
      </w:r>
      <w:r>
        <w:t>человека человеком? Почему</w:t>
      </w:r>
      <w:r>
        <w:rPr>
          <w:spacing w:val="-4"/>
        </w:rPr>
        <w:t xml:space="preserve"> </w:t>
      </w:r>
      <w:r>
        <w:t>человек</w:t>
      </w:r>
      <w:r>
        <w:rPr>
          <w:spacing w:val="-1"/>
        </w:rPr>
        <w:t xml:space="preserve"> </w:t>
      </w:r>
      <w:r>
        <w:t>не</w:t>
      </w:r>
      <w:r>
        <w:rPr>
          <w:spacing w:val="-2"/>
        </w:rPr>
        <w:t xml:space="preserve"> </w:t>
      </w:r>
      <w:r>
        <w:t>может</w:t>
      </w:r>
      <w:r>
        <w:rPr>
          <w:spacing w:val="-1"/>
        </w:rPr>
        <w:t xml:space="preserve"> </w:t>
      </w:r>
      <w:r>
        <w:t>жить</w:t>
      </w:r>
      <w:r>
        <w:rPr>
          <w:spacing w:val="-1"/>
        </w:rPr>
        <w:t xml:space="preserve"> </w:t>
      </w:r>
      <w:r>
        <w:t>вне</w:t>
      </w:r>
      <w:r>
        <w:rPr>
          <w:spacing w:val="-2"/>
        </w:rPr>
        <w:t xml:space="preserve"> </w:t>
      </w:r>
      <w:r>
        <w:t>общества.</w:t>
      </w:r>
      <w:r>
        <w:rPr>
          <w:spacing w:val="-1"/>
        </w:rPr>
        <w:t xml:space="preserve"> </w:t>
      </w:r>
      <w:r>
        <w:t>Связь между обществом и культурой как реализация духовно-нравственных ценностей.</w:t>
      </w:r>
    </w:p>
    <w:p w14:paraId="1EFDABE8">
      <w:pPr>
        <w:pStyle w:val="7"/>
        <w:ind w:right="278"/>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w:t>
      </w:r>
      <w:r>
        <w:rPr>
          <w:spacing w:val="40"/>
        </w:rPr>
        <w:t xml:space="preserve"> </w:t>
      </w:r>
      <w:r>
        <w:t>в культуре. Границы культур. Созидательный труд. Важность труда как творческой деятельности, как реализации.</w:t>
      </w:r>
    </w:p>
    <w:p w14:paraId="58DDB630">
      <w:pPr>
        <w:pStyle w:val="7"/>
        <w:ind w:right="289"/>
      </w:pPr>
      <w:r>
        <w:t>Тема 19. Личность и духовно-нравственные ценности. Мораль и нравственность в жизни человека. Взаимопомощь, сострадание, милосердие, любовь, дружба,</w:t>
      </w:r>
      <w:r>
        <w:rPr>
          <w:spacing w:val="40"/>
        </w:rPr>
        <w:t xml:space="preserve"> </w:t>
      </w:r>
      <w:r>
        <w:t>коллективизм, патриотизм, любовь к близким.</w:t>
      </w:r>
    </w:p>
    <w:p w14:paraId="7A0501A3">
      <w:pPr>
        <w:pStyle w:val="7"/>
        <w:ind w:left="1702" w:firstLine="0"/>
      </w:pPr>
      <w:r>
        <w:t>Тематический</w:t>
      </w:r>
      <w:r>
        <w:rPr>
          <w:spacing w:val="-10"/>
        </w:rPr>
        <w:t xml:space="preserve"> </w:t>
      </w:r>
      <w:r>
        <w:t>блок</w:t>
      </w:r>
      <w:r>
        <w:rPr>
          <w:spacing w:val="-5"/>
        </w:rPr>
        <w:t xml:space="preserve"> </w:t>
      </w:r>
      <w:r>
        <w:t>4.</w:t>
      </w:r>
      <w:r>
        <w:rPr>
          <w:spacing w:val="-3"/>
        </w:rPr>
        <w:t xml:space="preserve"> </w:t>
      </w:r>
      <w:r>
        <w:t>«Культурное</w:t>
      </w:r>
      <w:r>
        <w:rPr>
          <w:spacing w:val="-6"/>
        </w:rPr>
        <w:t xml:space="preserve"> </w:t>
      </w:r>
      <w:r>
        <w:t>единство</w:t>
      </w:r>
      <w:r>
        <w:rPr>
          <w:spacing w:val="-9"/>
        </w:rPr>
        <w:t xml:space="preserve"> </w:t>
      </w:r>
      <w:r>
        <w:rPr>
          <w:spacing w:val="-2"/>
        </w:rPr>
        <w:t>России».</w:t>
      </w:r>
    </w:p>
    <w:p w14:paraId="222740B0">
      <w:pPr>
        <w:pStyle w:val="7"/>
        <w:spacing w:before="1"/>
        <w:ind w:left="1702" w:firstLine="0"/>
      </w:pPr>
      <w:r>
        <w:t>Тема</w:t>
      </w:r>
      <w:r>
        <w:rPr>
          <w:spacing w:val="-12"/>
        </w:rPr>
        <w:t xml:space="preserve"> </w:t>
      </w:r>
      <w:r>
        <w:t>20.</w:t>
      </w:r>
      <w:r>
        <w:rPr>
          <w:spacing w:val="-4"/>
        </w:rPr>
        <w:t xml:space="preserve"> </w:t>
      </w:r>
      <w:r>
        <w:t>Историческая</w:t>
      </w:r>
      <w:r>
        <w:rPr>
          <w:spacing w:val="-3"/>
        </w:rPr>
        <w:t xml:space="preserve"> </w:t>
      </w:r>
      <w:r>
        <w:t>память</w:t>
      </w:r>
      <w:r>
        <w:rPr>
          <w:spacing w:val="-1"/>
        </w:rPr>
        <w:t xml:space="preserve"> </w:t>
      </w:r>
      <w:r>
        <w:t>как</w:t>
      </w:r>
      <w:r>
        <w:rPr>
          <w:spacing w:val="-5"/>
        </w:rPr>
        <w:t xml:space="preserve"> </w:t>
      </w:r>
      <w:r>
        <w:t>духовно-нравственная</w:t>
      </w:r>
      <w:r>
        <w:rPr>
          <w:spacing w:val="-6"/>
        </w:rPr>
        <w:t xml:space="preserve"> </w:t>
      </w:r>
      <w:r>
        <w:rPr>
          <w:spacing w:val="-2"/>
        </w:rPr>
        <w:t>ценность.</w:t>
      </w:r>
    </w:p>
    <w:p w14:paraId="6FD98A92">
      <w:pPr>
        <w:pStyle w:val="7"/>
        <w:spacing w:after="0"/>
        <w:sectPr>
          <w:pgSz w:w="11920" w:h="16850"/>
          <w:pgMar w:top="1060" w:right="566" w:bottom="280" w:left="566" w:header="720" w:footer="720" w:gutter="0"/>
          <w:cols w:space="720" w:num="1"/>
        </w:sectPr>
      </w:pPr>
    </w:p>
    <w:p w14:paraId="65BF049F">
      <w:pPr>
        <w:pStyle w:val="7"/>
        <w:spacing w:before="73"/>
        <w:ind w:right="283"/>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49DA5E2">
      <w:pPr>
        <w:pStyle w:val="7"/>
        <w:spacing w:before="3" w:line="275" w:lineRule="exact"/>
        <w:ind w:left="1702" w:firstLine="0"/>
      </w:pPr>
      <w:r>
        <w:t>Тема</w:t>
      </w:r>
      <w:r>
        <w:rPr>
          <w:spacing w:val="-5"/>
        </w:rPr>
        <w:t xml:space="preserve"> </w:t>
      </w:r>
      <w:r>
        <w:t>21.</w:t>
      </w:r>
      <w:r>
        <w:rPr>
          <w:spacing w:val="-4"/>
        </w:rPr>
        <w:t xml:space="preserve"> </w:t>
      </w:r>
      <w:r>
        <w:t>Литература</w:t>
      </w:r>
      <w:r>
        <w:rPr>
          <w:spacing w:val="-4"/>
        </w:rPr>
        <w:t xml:space="preserve"> </w:t>
      </w:r>
      <w:r>
        <w:t>как</w:t>
      </w:r>
      <w:r>
        <w:rPr>
          <w:spacing w:val="-2"/>
        </w:rPr>
        <w:t xml:space="preserve"> </w:t>
      </w:r>
      <w:r>
        <w:t>язык</w:t>
      </w:r>
      <w:r>
        <w:rPr>
          <w:spacing w:val="-5"/>
        </w:rPr>
        <w:t xml:space="preserve"> </w:t>
      </w:r>
      <w:r>
        <w:rPr>
          <w:spacing w:val="-2"/>
        </w:rPr>
        <w:t>культуры.</w:t>
      </w:r>
    </w:p>
    <w:p w14:paraId="143D25B2">
      <w:pPr>
        <w:pStyle w:val="7"/>
        <w:spacing w:line="275" w:lineRule="exact"/>
        <w:ind w:left="1702" w:firstLine="0"/>
      </w:pPr>
      <w:r>
        <w:t>Литература</w:t>
      </w:r>
      <w:r>
        <w:rPr>
          <w:spacing w:val="3"/>
        </w:rPr>
        <w:t xml:space="preserve"> </w:t>
      </w:r>
      <w:r>
        <w:t>как</w:t>
      </w:r>
      <w:r>
        <w:rPr>
          <w:spacing w:val="7"/>
        </w:rPr>
        <w:t xml:space="preserve"> </w:t>
      </w:r>
      <w:r>
        <w:t>художественное</w:t>
      </w:r>
      <w:r>
        <w:rPr>
          <w:spacing w:val="7"/>
        </w:rPr>
        <w:t xml:space="preserve"> </w:t>
      </w:r>
      <w:r>
        <w:t>осмысление</w:t>
      </w:r>
      <w:r>
        <w:rPr>
          <w:spacing w:val="6"/>
        </w:rPr>
        <w:t xml:space="preserve"> </w:t>
      </w:r>
      <w:r>
        <w:t>действительности.</w:t>
      </w:r>
      <w:r>
        <w:rPr>
          <w:spacing w:val="10"/>
        </w:rPr>
        <w:t xml:space="preserve"> </w:t>
      </w:r>
      <w:r>
        <w:t>От</w:t>
      </w:r>
      <w:r>
        <w:rPr>
          <w:spacing w:val="7"/>
        </w:rPr>
        <w:t xml:space="preserve"> </w:t>
      </w:r>
      <w:r>
        <w:t>сказки</w:t>
      </w:r>
      <w:r>
        <w:rPr>
          <w:spacing w:val="6"/>
        </w:rPr>
        <w:t xml:space="preserve"> </w:t>
      </w:r>
      <w:r>
        <w:t>к</w:t>
      </w:r>
      <w:r>
        <w:rPr>
          <w:spacing w:val="7"/>
        </w:rPr>
        <w:t xml:space="preserve"> </w:t>
      </w:r>
      <w:r>
        <w:rPr>
          <w:spacing w:val="-2"/>
        </w:rPr>
        <w:t>роману.</w:t>
      </w:r>
    </w:p>
    <w:p w14:paraId="45DC6BB6">
      <w:pPr>
        <w:pStyle w:val="7"/>
        <w:ind w:firstLine="0"/>
      </w:pPr>
      <w:r>
        <w:t>Зачем</w:t>
      </w:r>
      <w:r>
        <w:rPr>
          <w:spacing w:val="-12"/>
        </w:rPr>
        <w:t xml:space="preserve"> </w:t>
      </w:r>
      <w:r>
        <w:t>нужны</w:t>
      </w:r>
      <w:r>
        <w:rPr>
          <w:spacing w:val="-6"/>
        </w:rPr>
        <w:t xml:space="preserve"> </w:t>
      </w:r>
      <w:r>
        <w:t>литературные</w:t>
      </w:r>
      <w:r>
        <w:rPr>
          <w:spacing w:val="-9"/>
        </w:rPr>
        <w:t xml:space="preserve"> </w:t>
      </w:r>
      <w:r>
        <w:t>произведения?</w:t>
      </w:r>
      <w:r>
        <w:rPr>
          <w:spacing w:val="-1"/>
        </w:rPr>
        <w:t xml:space="preserve"> </w:t>
      </w:r>
      <w:r>
        <w:t>Внутренний</w:t>
      </w:r>
      <w:r>
        <w:rPr>
          <w:spacing w:val="-5"/>
        </w:rPr>
        <w:t xml:space="preserve"> </w:t>
      </w:r>
      <w:r>
        <w:t>мир</w:t>
      </w:r>
      <w:r>
        <w:rPr>
          <w:spacing w:val="-7"/>
        </w:rPr>
        <w:t xml:space="preserve"> </w:t>
      </w:r>
      <w:r>
        <w:t>человека</w:t>
      </w:r>
      <w:r>
        <w:rPr>
          <w:spacing w:val="-10"/>
        </w:rPr>
        <w:t xml:space="preserve"> </w:t>
      </w:r>
      <w:r>
        <w:t>и</w:t>
      </w:r>
      <w:r>
        <w:rPr>
          <w:spacing w:val="-5"/>
        </w:rPr>
        <w:t xml:space="preserve"> </w:t>
      </w:r>
      <w:r>
        <w:t>его</w:t>
      </w:r>
      <w:r>
        <w:rPr>
          <w:spacing w:val="-8"/>
        </w:rPr>
        <w:t xml:space="preserve"> </w:t>
      </w:r>
      <w:r>
        <w:rPr>
          <w:spacing w:val="-2"/>
        </w:rPr>
        <w:t>духовность.</w:t>
      </w:r>
    </w:p>
    <w:p w14:paraId="467C86BD">
      <w:pPr>
        <w:pStyle w:val="7"/>
        <w:ind w:left="1702" w:firstLine="0"/>
      </w:pPr>
      <w:r>
        <w:t>Тема</w:t>
      </w:r>
      <w:r>
        <w:rPr>
          <w:spacing w:val="-10"/>
        </w:rPr>
        <w:t xml:space="preserve"> </w:t>
      </w:r>
      <w:r>
        <w:t>22.</w:t>
      </w:r>
      <w:r>
        <w:rPr>
          <w:spacing w:val="-4"/>
        </w:rPr>
        <w:t xml:space="preserve"> </w:t>
      </w:r>
      <w:r>
        <w:t>Взаимовлияние</w:t>
      </w:r>
      <w:r>
        <w:rPr>
          <w:spacing w:val="-7"/>
        </w:rPr>
        <w:t xml:space="preserve"> </w:t>
      </w:r>
      <w:r>
        <w:rPr>
          <w:spacing w:val="-2"/>
        </w:rPr>
        <w:t>культур.</w:t>
      </w:r>
    </w:p>
    <w:p w14:paraId="5E3447DB">
      <w:pPr>
        <w:pStyle w:val="7"/>
        <w:ind w:right="289"/>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3DE41111">
      <w:pPr>
        <w:pStyle w:val="7"/>
        <w:ind w:right="279"/>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7085CC59">
      <w:pPr>
        <w:pStyle w:val="7"/>
        <w:spacing w:before="1"/>
        <w:ind w:right="28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14:paraId="4C253F29">
      <w:pPr>
        <w:pStyle w:val="7"/>
        <w:ind w:left="1702" w:firstLine="0"/>
      </w:pPr>
      <w:r>
        <w:t>Тема</w:t>
      </w:r>
      <w:r>
        <w:rPr>
          <w:spacing w:val="-7"/>
        </w:rPr>
        <w:t xml:space="preserve"> </w:t>
      </w:r>
      <w:r>
        <w:t>25.</w:t>
      </w:r>
      <w:r>
        <w:rPr>
          <w:spacing w:val="-3"/>
        </w:rPr>
        <w:t xml:space="preserve"> </w:t>
      </w:r>
      <w:r>
        <w:t>Праздники</w:t>
      </w:r>
      <w:r>
        <w:rPr>
          <w:spacing w:val="-1"/>
        </w:rPr>
        <w:t xml:space="preserve"> </w:t>
      </w:r>
      <w:r>
        <w:t>в</w:t>
      </w:r>
      <w:r>
        <w:rPr>
          <w:spacing w:val="-5"/>
        </w:rPr>
        <w:t xml:space="preserve"> </w:t>
      </w:r>
      <w:r>
        <w:t>культуре</w:t>
      </w:r>
      <w:r>
        <w:rPr>
          <w:spacing w:val="-5"/>
        </w:rPr>
        <w:t xml:space="preserve"> </w:t>
      </w:r>
      <w:r>
        <w:t>народов</w:t>
      </w:r>
      <w:r>
        <w:rPr>
          <w:spacing w:val="-2"/>
        </w:rPr>
        <w:t xml:space="preserve"> России.</w:t>
      </w:r>
    </w:p>
    <w:p w14:paraId="1267F5D2">
      <w:pPr>
        <w:pStyle w:val="7"/>
        <w:ind w:right="284"/>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14:paraId="67032CCD">
      <w:pPr>
        <w:pStyle w:val="7"/>
        <w:spacing w:before="1"/>
        <w:ind w:left="1702" w:firstLine="0"/>
      </w:pPr>
      <w:r>
        <w:t>Тема</w:t>
      </w:r>
      <w:r>
        <w:rPr>
          <w:spacing w:val="-9"/>
        </w:rPr>
        <w:t xml:space="preserve"> </w:t>
      </w:r>
      <w:r>
        <w:t>26.</w:t>
      </w:r>
      <w:r>
        <w:rPr>
          <w:spacing w:val="-6"/>
        </w:rPr>
        <w:t xml:space="preserve"> </w:t>
      </w:r>
      <w:r>
        <w:t>Памятники</w:t>
      </w:r>
      <w:r>
        <w:rPr>
          <w:spacing w:val="-4"/>
        </w:rPr>
        <w:t xml:space="preserve"> </w:t>
      </w:r>
      <w:r>
        <w:t>архитектуры</w:t>
      </w:r>
      <w:r>
        <w:rPr>
          <w:spacing w:val="-5"/>
        </w:rPr>
        <w:t xml:space="preserve"> </w:t>
      </w:r>
      <w:r>
        <w:t>в</w:t>
      </w:r>
      <w:r>
        <w:rPr>
          <w:spacing w:val="-5"/>
        </w:rPr>
        <w:t xml:space="preserve"> </w:t>
      </w:r>
      <w:r>
        <w:t>культуре</w:t>
      </w:r>
      <w:r>
        <w:rPr>
          <w:spacing w:val="-6"/>
        </w:rPr>
        <w:t xml:space="preserve"> </w:t>
      </w:r>
      <w:r>
        <w:t>народов</w:t>
      </w:r>
      <w:r>
        <w:rPr>
          <w:spacing w:val="-5"/>
        </w:rPr>
        <w:t xml:space="preserve"> </w:t>
      </w:r>
      <w:r>
        <w:rPr>
          <w:spacing w:val="-2"/>
        </w:rPr>
        <w:t>России.</w:t>
      </w:r>
    </w:p>
    <w:p w14:paraId="14226AA1">
      <w:pPr>
        <w:pStyle w:val="7"/>
        <w:ind w:right="288"/>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1F82823C">
      <w:pPr>
        <w:pStyle w:val="7"/>
        <w:ind w:left="1702" w:firstLine="0"/>
      </w:pPr>
      <w:r>
        <w:t>Тема</w:t>
      </w:r>
      <w:r>
        <w:rPr>
          <w:spacing w:val="-9"/>
        </w:rPr>
        <w:t xml:space="preserve"> </w:t>
      </w:r>
      <w:r>
        <w:t>27.</w:t>
      </w:r>
      <w:r>
        <w:rPr>
          <w:spacing w:val="-4"/>
        </w:rPr>
        <w:t xml:space="preserve"> </w:t>
      </w:r>
      <w:r>
        <w:t>Музыкальная</w:t>
      </w:r>
      <w:r>
        <w:rPr>
          <w:spacing w:val="-4"/>
        </w:rPr>
        <w:t xml:space="preserve"> </w:t>
      </w:r>
      <w:r>
        <w:t>культура</w:t>
      </w:r>
      <w:r>
        <w:rPr>
          <w:spacing w:val="-7"/>
        </w:rPr>
        <w:t xml:space="preserve"> </w:t>
      </w:r>
      <w:r>
        <w:t>народов</w:t>
      </w:r>
      <w:r>
        <w:rPr>
          <w:spacing w:val="-4"/>
        </w:rPr>
        <w:t xml:space="preserve"> </w:t>
      </w:r>
      <w:r>
        <w:rPr>
          <w:spacing w:val="-2"/>
        </w:rPr>
        <w:t>России.</w:t>
      </w:r>
    </w:p>
    <w:p w14:paraId="6307E390">
      <w:pPr>
        <w:pStyle w:val="7"/>
        <w:ind w:right="289"/>
      </w:pPr>
      <w:r>
        <w:t>Музыка.</w:t>
      </w:r>
      <w:r>
        <w:rPr>
          <w:spacing w:val="-3"/>
        </w:rPr>
        <w:t xml:space="preserve"> </w:t>
      </w:r>
      <w:r>
        <w:t>Музыкальные</w:t>
      </w:r>
      <w:r>
        <w:rPr>
          <w:spacing w:val="-4"/>
        </w:rPr>
        <w:t xml:space="preserve"> </w:t>
      </w:r>
      <w:r>
        <w:t>произведения.</w:t>
      </w:r>
      <w:r>
        <w:rPr>
          <w:spacing w:val="-2"/>
        </w:rPr>
        <w:t xml:space="preserve"> </w:t>
      </w:r>
      <w:r>
        <w:t>Музыка</w:t>
      </w:r>
      <w:r>
        <w:rPr>
          <w:spacing w:val="-3"/>
        </w:rPr>
        <w:t xml:space="preserve"> </w:t>
      </w:r>
      <w:r>
        <w:t>как форма</w:t>
      </w:r>
      <w:r>
        <w:rPr>
          <w:spacing w:val="-3"/>
        </w:rPr>
        <w:t xml:space="preserve"> </w:t>
      </w:r>
      <w:r>
        <w:t>выражения</w:t>
      </w:r>
      <w:r>
        <w:rPr>
          <w:spacing w:val="-2"/>
        </w:rPr>
        <w:t xml:space="preserve"> </w:t>
      </w:r>
      <w:r>
        <w:t xml:space="preserve">эмоциональных связей между людьми. Народные инструменты. История народа в его музыке и </w:t>
      </w:r>
      <w:r>
        <w:rPr>
          <w:spacing w:val="-2"/>
        </w:rPr>
        <w:t>инструментах.</w:t>
      </w:r>
    </w:p>
    <w:p w14:paraId="0933D6A2">
      <w:pPr>
        <w:pStyle w:val="7"/>
        <w:ind w:left="1702" w:firstLine="0"/>
      </w:pPr>
      <w:r>
        <w:t>Тема</w:t>
      </w:r>
      <w:r>
        <w:rPr>
          <w:spacing w:val="-8"/>
        </w:rPr>
        <w:t xml:space="preserve"> </w:t>
      </w:r>
      <w:r>
        <w:t>28.</w:t>
      </w:r>
      <w:r>
        <w:rPr>
          <w:spacing w:val="-6"/>
        </w:rPr>
        <w:t xml:space="preserve"> </w:t>
      </w:r>
      <w:r>
        <w:t>Изобразительное</w:t>
      </w:r>
      <w:r>
        <w:rPr>
          <w:spacing w:val="-6"/>
        </w:rPr>
        <w:t xml:space="preserve"> </w:t>
      </w:r>
      <w:r>
        <w:t>искусство</w:t>
      </w:r>
      <w:r>
        <w:rPr>
          <w:spacing w:val="-4"/>
        </w:rPr>
        <w:t xml:space="preserve"> </w:t>
      </w:r>
      <w:r>
        <w:t>народов</w:t>
      </w:r>
      <w:r>
        <w:rPr>
          <w:spacing w:val="-3"/>
        </w:rPr>
        <w:t xml:space="preserve"> </w:t>
      </w:r>
      <w:r>
        <w:rPr>
          <w:spacing w:val="-2"/>
        </w:rPr>
        <w:t>России.</w:t>
      </w:r>
    </w:p>
    <w:p w14:paraId="73ADBACB">
      <w:pPr>
        <w:pStyle w:val="7"/>
        <w:ind w:right="27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452E854F">
      <w:pPr>
        <w:pStyle w:val="7"/>
        <w:ind w:right="282"/>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FB911D5">
      <w:pPr>
        <w:pStyle w:val="7"/>
        <w:spacing w:before="1"/>
        <w:ind w:right="288"/>
      </w:pPr>
      <w:r>
        <w:t xml:space="preserve">Тема 30. Бытовые традиции народов России: пища, одежда, дом (практическое </w:t>
      </w:r>
      <w:r>
        <w:rPr>
          <w:spacing w:val="-2"/>
        </w:rPr>
        <w:t>занятие).</w:t>
      </w:r>
    </w:p>
    <w:p w14:paraId="5B2EFA89">
      <w:pPr>
        <w:pStyle w:val="7"/>
        <w:ind w:right="280"/>
      </w:pPr>
      <w:r>
        <w:t>Рассказ о бытовых традициях своей семьи, народа, региона. Доклад с использованием разнообразного зрительного ряда и других источников.</w:t>
      </w:r>
    </w:p>
    <w:p w14:paraId="63CB8EA4">
      <w:pPr>
        <w:pStyle w:val="7"/>
        <w:ind w:left="1702" w:right="2311" w:firstLine="0"/>
        <w:jc w:val="left"/>
      </w:pPr>
      <w:r>
        <w:t>Тема</w:t>
      </w:r>
      <w:r>
        <w:rPr>
          <w:spacing w:val="-6"/>
        </w:rPr>
        <w:t xml:space="preserve"> </w:t>
      </w:r>
      <w:r>
        <w:t>31.</w:t>
      </w:r>
      <w:r>
        <w:rPr>
          <w:spacing w:val="-5"/>
        </w:rPr>
        <w:t xml:space="preserve"> </w:t>
      </w:r>
      <w:r>
        <w:t>Культурная</w:t>
      </w:r>
      <w:r>
        <w:rPr>
          <w:spacing w:val="-5"/>
        </w:rPr>
        <w:t xml:space="preserve"> </w:t>
      </w:r>
      <w:r>
        <w:t>карта</w:t>
      </w:r>
      <w:r>
        <w:rPr>
          <w:spacing w:val="-5"/>
        </w:rPr>
        <w:t xml:space="preserve"> </w:t>
      </w:r>
      <w:r>
        <w:t>России</w:t>
      </w:r>
      <w:r>
        <w:rPr>
          <w:spacing w:val="-5"/>
        </w:rPr>
        <w:t xml:space="preserve"> </w:t>
      </w:r>
      <w:r>
        <w:t>(практическое</w:t>
      </w:r>
      <w:r>
        <w:rPr>
          <w:spacing w:val="-6"/>
        </w:rPr>
        <w:t xml:space="preserve"> </w:t>
      </w:r>
      <w:r>
        <w:t>занятие). География культур России. Россия как культурная карта. Описание регионов в соответствии с их особенностями.</w:t>
      </w:r>
    </w:p>
    <w:p w14:paraId="0F77923E">
      <w:pPr>
        <w:pStyle w:val="7"/>
        <w:ind w:left="1702" w:firstLine="0"/>
        <w:jc w:val="left"/>
      </w:pPr>
      <w:r>
        <w:t>Тема</w:t>
      </w:r>
      <w:r>
        <w:rPr>
          <w:spacing w:val="-9"/>
        </w:rPr>
        <w:t xml:space="preserve"> </w:t>
      </w:r>
      <w:r>
        <w:t>32.</w:t>
      </w:r>
      <w:r>
        <w:rPr>
          <w:spacing w:val="-5"/>
        </w:rPr>
        <w:t xml:space="preserve"> </w:t>
      </w:r>
      <w:r>
        <w:t>Единство</w:t>
      </w:r>
      <w:r>
        <w:rPr>
          <w:spacing w:val="-2"/>
        </w:rPr>
        <w:t xml:space="preserve"> </w:t>
      </w:r>
      <w:r>
        <w:t>страны</w:t>
      </w:r>
      <w:r>
        <w:rPr>
          <w:spacing w:val="-6"/>
        </w:rPr>
        <w:t xml:space="preserve"> </w:t>
      </w:r>
      <w:r>
        <w:t>–</w:t>
      </w:r>
      <w:r>
        <w:rPr>
          <w:spacing w:val="-5"/>
        </w:rPr>
        <w:t xml:space="preserve"> </w:t>
      </w:r>
      <w:r>
        <w:t>залог</w:t>
      </w:r>
      <w:r>
        <w:rPr>
          <w:spacing w:val="-4"/>
        </w:rPr>
        <w:t xml:space="preserve"> </w:t>
      </w:r>
      <w:r>
        <w:t>будущего</w:t>
      </w:r>
      <w:r>
        <w:rPr>
          <w:spacing w:val="-4"/>
        </w:rPr>
        <w:t xml:space="preserve"> </w:t>
      </w:r>
      <w:r>
        <w:rPr>
          <w:spacing w:val="-2"/>
        </w:rPr>
        <w:t>России.</w:t>
      </w:r>
    </w:p>
    <w:p w14:paraId="553FF882">
      <w:pPr>
        <w:pStyle w:val="7"/>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 традиций, единые духовно-нравственные ценности народов России.</w:t>
      </w:r>
    </w:p>
    <w:p w14:paraId="25A6CEE4">
      <w:pPr>
        <w:pStyle w:val="7"/>
        <w:spacing w:before="10"/>
        <w:ind w:left="0" w:firstLine="0"/>
        <w:jc w:val="left"/>
      </w:pPr>
    </w:p>
    <w:p w14:paraId="17E0CE2A">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6</w:t>
      </w:r>
      <w:r>
        <w:rPr>
          <w:spacing w:val="-4"/>
        </w:rPr>
        <w:t xml:space="preserve"> </w:t>
      </w:r>
      <w:r>
        <w:rPr>
          <w:spacing w:val="-2"/>
        </w:rPr>
        <w:t>классе</w:t>
      </w:r>
    </w:p>
    <w:p w14:paraId="76B29D3D">
      <w:pPr>
        <w:pStyle w:val="7"/>
        <w:spacing w:before="266"/>
        <w:ind w:left="1702" w:firstLine="0"/>
        <w:jc w:val="left"/>
      </w:pPr>
      <w:r>
        <w:t>Тематический</w:t>
      </w:r>
      <w:r>
        <w:rPr>
          <w:spacing w:val="-9"/>
        </w:rPr>
        <w:t xml:space="preserve"> </w:t>
      </w:r>
      <w:r>
        <w:t>блок</w:t>
      </w:r>
      <w:r>
        <w:rPr>
          <w:spacing w:val="-5"/>
        </w:rPr>
        <w:t xml:space="preserve"> </w:t>
      </w:r>
      <w:r>
        <w:t>1.</w:t>
      </w:r>
      <w:r>
        <w:rPr>
          <w:spacing w:val="-3"/>
        </w:rPr>
        <w:t xml:space="preserve"> </w:t>
      </w:r>
      <w:r>
        <w:t>«Культура</w:t>
      </w:r>
      <w:r>
        <w:rPr>
          <w:spacing w:val="-7"/>
        </w:rPr>
        <w:t xml:space="preserve"> </w:t>
      </w:r>
      <w:r>
        <w:t>как</w:t>
      </w:r>
      <w:r>
        <w:rPr>
          <w:spacing w:val="-7"/>
        </w:rPr>
        <w:t xml:space="preserve"> </w:t>
      </w:r>
      <w:r>
        <w:rPr>
          <w:spacing w:val="-2"/>
        </w:rPr>
        <w:t>социальность».</w:t>
      </w:r>
    </w:p>
    <w:p w14:paraId="5CF52954">
      <w:pPr>
        <w:pStyle w:val="7"/>
        <w:spacing w:after="0"/>
        <w:jc w:val="left"/>
        <w:sectPr>
          <w:pgSz w:w="11920" w:h="16850"/>
          <w:pgMar w:top="1060" w:right="566" w:bottom="280" w:left="566" w:header="720" w:footer="720" w:gutter="0"/>
          <w:cols w:space="720" w:num="1"/>
        </w:sectPr>
      </w:pPr>
    </w:p>
    <w:p w14:paraId="63E9ED61">
      <w:pPr>
        <w:pStyle w:val="7"/>
        <w:spacing w:before="73"/>
        <w:ind w:left="1702" w:firstLine="0"/>
      </w:pPr>
      <w:r>
        <w:t>Тема</w:t>
      </w:r>
      <w:r>
        <w:rPr>
          <w:spacing w:val="-8"/>
        </w:rPr>
        <w:t xml:space="preserve"> </w:t>
      </w:r>
      <w:r>
        <w:t>1.</w:t>
      </w:r>
      <w:r>
        <w:rPr>
          <w:spacing w:val="-2"/>
        </w:rPr>
        <w:t xml:space="preserve"> </w:t>
      </w:r>
      <w:r>
        <w:t>Мир</w:t>
      </w:r>
      <w:r>
        <w:rPr>
          <w:spacing w:val="-4"/>
        </w:rPr>
        <w:t xml:space="preserve"> </w:t>
      </w:r>
      <w:r>
        <w:t>культуры:</w:t>
      </w:r>
      <w:r>
        <w:rPr>
          <w:spacing w:val="-3"/>
        </w:rPr>
        <w:t xml:space="preserve"> </w:t>
      </w:r>
      <w:r>
        <w:t>его</w:t>
      </w:r>
      <w:r>
        <w:rPr>
          <w:spacing w:val="-4"/>
        </w:rPr>
        <w:t xml:space="preserve"> </w:t>
      </w:r>
      <w:r>
        <w:rPr>
          <w:spacing w:val="-2"/>
        </w:rPr>
        <w:t>структура.</w:t>
      </w:r>
    </w:p>
    <w:p w14:paraId="46D0C7D6">
      <w:pPr>
        <w:pStyle w:val="7"/>
        <w:spacing w:before="1"/>
        <w:ind w:right="276"/>
      </w:pPr>
      <w:r>
        <w:t>Культура</w:t>
      </w:r>
      <w:r>
        <w:rPr>
          <w:spacing w:val="-1"/>
        </w:rPr>
        <w:t xml:space="preserve"> </w:t>
      </w:r>
      <w:r>
        <w:t>как форма социального взаимодействия. Связь между</w:t>
      </w:r>
      <w:r>
        <w:rPr>
          <w:spacing w:val="-5"/>
        </w:rPr>
        <w:t xml:space="preserve"> </w:t>
      </w:r>
      <w:r>
        <w:t>миром</w:t>
      </w:r>
      <w:r>
        <w:rPr>
          <w:spacing w:val="-1"/>
        </w:rPr>
        <w:t xml:space="preserve"> </w:t>
      </w:r>
      <w:r>
        <w:t xml:space="preserve">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14:paraId="6FFFF401">
      <w:pPr>
        <w:pStyle w:val="7"/>
        <w:spacing w:before="2" w:line="275" w:lineRule="exact"/>
        <w:ind w:left="1702" w:firstLine="0"/>
      </w:pPr>
      <w:r>
        <w:t>Тема</w:t>
      </w:r>
      <w:r>
        <w:rPr>
          <w:spacing w:val="-7"/>
        </w:rPr>
        <w:t xml:space="preserve"> </w:t>
      </w:r>
      <w:r>
        <w:t>2.</w:t>
      </w:r>
      <w:r>
        <w:rPr>
          <w:spacing w:val="-6"/>
        </w:rPr>
        <w:t xml:space="preserve"> </w:t>
      </w:r>
      <w:r>
        <w:t>Культура</w:t>
      </w:r>
      <w:r>
        <w:rPr>
          <w:spacing w:val="-6"/>
        </w:rPr>
        <w:t xml:space="preserve"> </w:t>
      </w:r>
      <w:r>
        <w:t>России:</w:t>
      </w:r>
      <w:r>
        <w:rPr>
          <w:spacing w:val="-5"/>
        </w:rPr>
        <w:t xml:space="preserve"> </w:t>
      </w:r>
      <w:r>
        <w:t>многообразие</w:t>
      </w:r>
      <w:r>
        <w:rPr>
          <w:spacing w:val="-5"/>
        </w:rPr>
        <w:t xml:space="preserve"> </w:t>
      </w:r>
      <w:r>
        <w:rPr>
          <w:spacing w:val="-2"/>
        </w:rPr>
        <w:t>регионов.</w:t>
      </w:r>
    </w:p>
    <w:p w14:paraId="5EC879B4">
      <w:pPr>
        <w:pStyle w:val="7"/>
        <w:ind w:right="283"/>
      </w:pPr>
      <w:r>
        <w:t>Территория России. Народы, живущие в ней. Проблемы</w:t>
      </w:r>
      <w:r>
        <w:rPr>
          <w:spacing w:val="40"/>
        </w:rPr>
        <w:t xml:space="preserve"> </w:t>
      </w:r>
      <w:r>
        <w:t>культурного</w:t>
      </w:r>
      <w:r>
        <w:rPr>
          <w:spacing w:val="40"/>
        </w:rPr>
        <w:t xml:space="preserve"> </w:t>
      </w:r>
      <w:r>
        <w:t>взаимодействия в обществе с многообразием культур. Сохранение и</w:t>
      </w:r>
      <w:r>
        <w:rPr>
          <w:spacing w:val="40"/>
        </w:rPr>
        <w:t xml:space="preserve"> </w:t>
      </w:r>
      <w:r>
        <w:t>поддержка принципов толерантности и уважения ко всем культурам народов России.</w:t>
      </w:r>
    </w:p>
    <w:p w14:paraId="1AE78A69">
      <w:pPr>
        <w:pStyle w:val="7"/>
        <w:ind w:left="1702" w:firstLine="0"/>
      </w:pPr>
      <w:r>
        <w:t>Тема</w:t>
      </w:r>
      <w:r>
        <w:rPr>
          <w:spacing w:val="-7"/>
        </w:rPr>
        <w:t xml:space="preserve"> </w:t>
      </w:r>
      <w:r>
        <w:t>3.</w:t>
      </w:r>
      <w:r>
        <w:rPr>
          <w:spacing w:val="-2"/>
        </w:rPr>
        <w:t xml:space="preserve"> </w:t>
      </w:r>
      <w:r>
        <w:t>История</w:t>
      </w:r>
      <w:r>
        <w:rPr>
          <w:spacing w:val="-1"/>
        </w:rPr>
        <w:t xml:space="preserve"> </w:t>
      </w:r>
      <w:r>
        <w:t>быта</w:t>
      </w:r>
      <w:r>
        <w:rPr>
          <w:spacing w:val="-3"/>
        </w:rPr>
        <w:t xml:space="preserve"> </w:t>
      </w:r>
      <w:r>
        <w:t>как</w:t>
      </w:r>
      <w:r>
        <w:rPr>
          <w:spacing w:val="-4"/>
        </w:rPr>
        <w:t xml:space="preserve"> </w:t>
      </w:r>
      <w:r>
        <w:t>история</w:t>
      </w:r>
      <w:r>
        <w:rPr>
          <w:spacing w:val="-4"/>
        </w:rPr>
        <w:t xml:space="preserve"> </w:t>
      </w:r>
      <w:r>
        <w:rPr>
          <w:spacing w:val="-2"/>
        </w:rPr>
        <w:t>культуры.</w:t>
      </w:r>
    </w:p>
    <w:p w14:paraId="63F65CDE">
      <w:pPr>
        <w:pStyle w:val="7"/>
        <w:ind w:right="29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7F166AAF">
      <w:pPr>
        <w:pStyle w:val="7"/>
        <w:ind w:right="288"/>
      </w:pPr>
      <w:r>
        <w:t>Тема 4. Прогресс: технический и социальный. Производительность труда.</w:t>
      </w:r>
      <w:r>
        <w:rPr>
          <w:spacing w:val="40"/>
        </w:rPr>
        <w:t xml:space="preserve"> </w:t>
      </w:r>
      <w:r>
        <w:t>Разделение труда. Обслуживающий и производящий труд. Домашний труд и его механизация. Что такое технологии и как они влияют на культуру</w:t>
      </w:r>
      <w:r>
        <w:rPr>
          <w:spacing w:val="-2"/>
        </w:rPr>
        <w:t xml:space="preserve"> </w:t>
      </w:r>
      <w:r>
        <w:t>и ценности общества?</w:t>
      </w:r>
    </w:p>
    <w:p w14:paraId="4A2AFDD6">
      <w:pPr>
        <w:pStyle w:val="7"/>
        <w:ind w:right="294"/>
      </w:pPr>
      <w:r>
        <w:t>Тема 5. Образование в культуре народов России. Представление об основных этапах в истории образования.</w:t>
      </w:r>
    </w:p>
    <w:p w14:paraId="5D6CE297">
      <w:pPr>
        <w:pStyle w:val="7"/>
        <w:ind w:right="292"/>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9257D45">
      <w:pPr>
        <w:pStyle w:val="7"/>
        <w:ind w:left="1702" w:firstLine="0"/>
      </w:pPr>
      <w:r>
        <w:t>Тема</w:t>
      </w:r>
      <w:r>
        <w:rPr>
          <w:spacing w:val="-6"/>
        </w:rPr>
        <w:t xml:space="preserve"> </w:t>
      </w:r>
      <w:r>
        <w:t>6.</w:t>
      </w:r>
      <w:r>
        <w:rPr>
          <w:spacing w:val="-4"/>
        </w:rPr>
        <w:t xml:space="preserve"> </w:t>
      </w:r>
      <w:r>
        <w:t>Права</w:t>
      </w:r>
      <w:r>
        <w:rPr>
          <w:spacing w:val="-5"/>
        </w:rPr>
        <w:t xml:space="preserve"> </w:t>
      </w:r>
      <w:r>
        <w:t xml:space="preserve">и обязанности </w:t>
      </w:r>
      <w:r>
        <w:rPr>
          <w:spacing w:val="-2"/>
        </w:rPr>
        <w:t>человека.</w:t>
      </w:r>
    </w:p>
    <w:p w14:paraId="33A67F08">
      <w:pPr>
        <w:pStyle w:val="7"/>
        <w:ind w:right="294"/>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16F420ED">
      <w:pPr>
        <w:pStyle w:val="7"/>
        <w:ind w:left="1702" w:firstLine="0"/>
      </w:pPr>
      <w:r>
        <w:t>Тема</w:t>
      </w:r>
      <w:r>
        <w:rPr>
          <w:spacing w:val="-9"/>
        </w:rPr>
        <w:t xml:space="preserve"> </w:t>
      </w:r>
      <w:r>
        <w:t>7.</w:t>
      </w:r>
      <w:r>
        <w:rPr>
          <w:spacing w:val="-5"/>
        </w:rPr>
        <w:t xml:space="preserve"> </w:t>
      </w:r>
      <w:r>
        <w:t>Общество</w:t>
      </w:r>
      <w:r>
        <w:rPr>
          <w:spacing w:val="-5"/>
        </w:rPr>
        <w:t xml:space="preserve"> </w:t>
      </w:r>
      <w:r>
        <w:t>и</w:t>
      </w:r>
      <w:r>
        <w:rPr>
          <w:spacing w:val="-1"/>
        </w:rPr>
        <w:t xml:space="preserve"> </w:t>
      </w:r>
      <w:r>
        <w:t>религия:</w:t>
      </w:r>
      <w:r>
        <w:rPr>
          <w:spacing w:val="-5"/>
        </w:rPr>
        <w:t xml:space="preserve"> </w:t>
      </w:r>
      <w:r>
        <w:t>духовно-нравственное</w:t>
      </w:r>
      <w:r>
        <w:rPr>
          <w:spacing w:val="-4"/>
        </w:rPr>
        <w:t xml:space="preserve"> </w:t>
      </w:r>
      <w:r>
        <w:rPr>
          <w:spacing w:val="-2"/>
        </w:rPr>
        <w:t>взаимодействие.</w:t>
      </w:r>
    </w:p>
    <w:p w14:paraId="04F16C28">
      <w:pPr>
        <w:pStyle w:val="7"/>
        <w:ind w:right="299"/>
      </w:pPr>
      <w:r>
        <w:t>Мир</w:t>
      </w:r>
      <w:r>
        <w:rPr>
          <w:spacing w:val="-4"/>
        </w:rPr>
        <w:t xml:space="preserve"> </w:t>
      </w:r>
      <w:r>
        <w:t>религий</w:t>
      </w:r>
      <w:r>
        <w:rPr>
          <w:spacing w:val="-4"/>
        </w:rPr>
        <w:t xml:space="preserve"> </w:t>
      </w:r>
      <w:r>
        <w:t>в</w:t>
      </w:r>
      <w:r>
        <w:rPr>
          <w:spacing w:val="-5"/>
        </w:rPr>
        <w:t xml:space="preserve"> </w:t>
      </w:r>
      <w:r>
        <w:t>истории.</w:t>
      </w:r>
      <w:r>
        <w:rPr>
          <w:spacing w:val="-4"/>
        </w:rPr>
        <w:t xml:space="preserve"> </w:t>
      </w:r>
      <w:r>
        <w:t>Религии</w:t>
      </w:r>
      <w:r>
        <w:rPr>
          <w:spacing w:val="-6"/>
        </w:rPr>
        <w:t xml:space="preserve"> </w:t>
      </w:r>
      <w:r>
        <w:t>народов</w:t>
      </w:r>
      <w:r>
        <w:rPr>
          <w:spacing w:val="-5"/>
        </w:rPr>
        <w:t xml:space="preserve"> </w:t>
      </w:r>
      <w:r>
        <w:t>России</w:t>
      </w:r>
      <w:r>
        <w:rPr>
          <w:spacing w:val="-4"/>
        </w:rPr>
        <w:t xml:space="preserve"> </w:t>
      </w:r>
      <w:r>
        <w:t>сегодня.</w:t>
      </w:r>
      <w:r>
        <w:rPr>
          <w:spacing w:val="-4"/>
        </w:rPr>
        <w:t xml:space="preserve"> </w:t>
      </w:r>
      <w:r>
        <w:t>Государствообразующие</w:t>
      </w:r>
      <w:r>
        <w:rPr>
          <w:spacing w:val="-5"/>
        </w:rPr>
        <w:t xml:space="preserve"> </w:t>
      </w:r>
      <w:r>
        <w:t>и традиционные религии как источник духовно-нравственных ценностей.</w:t>
      </w:r>
    </w:p>
    <w:p w14:paraId="449E7120">
      <w:pPr>
        <w:pStyle w:val="7"/>
        <w:ind w:left="1702" w:firstLine="0"/>
      </w:pPr>
      <w:r>
        <w:t>Тема</w:t>
      </w:r>
      <w:r>
        <w:rPr>
          <w:spacing w:val="-8"/>
        </w:rPr>
        <w:t xml:space="preserve"> </w:t>
      </w:r>
      <w:r>
        <w:t>8.</w:t>
      </w:r>
      <w:r>
        <w:rPr>
          <w:spacing w:val="-5"/>
        </w:rPr>
        <w:t xml:space="preserve"> </w:t>
      </w:r>
      <w:r>
        <w:t>Современный</w:t>
      </w:r>
      <w:r>
        <w:rPr>
          <w:spacing w:val="-3"/>
        </w:rPr>
        <w:t xml:space="preserve"> </w:t>
      </w:r>
      <w:r>
        <w:t>мир:</w:t>
      </w:r>
      <w:r>
        <w:rPr>
          <w:spacing w:val="-4"/>
        </w:rPr>
        <w:t xml:space="preserve"> </w:t>
      </w:r>
      <w:r>
        <w:t>самое</w:t>
      </w:r>
      <w:r>
        <w:rPr>
          <w:spacing w:val="-5"/>
        </w:rPr>
        <w:t xml:space="preserve"> </w:t>
      </w:r>
      <w:r>
        <w:t>важное</w:t>
      </w:r>
      <w:r>
        <w:rPr>
          <w:spacing w:val="-3"/>
        </w:rPr>
        <w:t xml:space="preserve"> </w:t>
      </w:r>
      <w:r>
        <w:t>(практическое</w:t>
      </w:r>
      <w:r>
        <w:rPr>
          <w:spacing w:val="-4"/>
        </w:rPr>
        <w:t xml:space="preserve"> </w:t>
      </w:r>
      <w:r>
        <w:rPr>
          <w:spacing w:val="-2"/>
        </w:rPr>
        <w:t>занятие).</w:t>
      </w:r>
    </w:p>
    <w:p w14:paraId="432E5851">
      <w:pPr>
        <w:pStyle w:val="7"/>
        <w:ind w:right="284"/>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14:paraId="010BDD99">
      <w:pPr>
        <w:pStyle w:val="7"/>
        <w:spacing w:before="1"/>
        <w:ind w:left="1702" w:firstLine="0"/>
      </w:pPr>
      <w:r>
        <w:t>159.4.2.</w:t>
      </w:r>
      <w:r>
        <w:rPr>
          <w:spacing w:val="-5"/>
        </w:rPr>
        <w:t xml:space="preserve"> </w:t>
      </w:r>
      <w:r>
        <w:t>Тематический</w:t>
      </w:r>
      <w:r>
        <w:rPr>
          <w:spacing w:val="-5"/>
        </w:rPr>
        <w:t xml:space="preserve"> </w:t>
      </w:r>
      <w:r>
        <w:t>блок</w:t>
      </w:r>
      <w:r>
        <w:rPr>
          <w:spacing w:val="-3"/>
        </w:rPr>
        <w:t xml:space="preserve"> </w:t>
      </w:r>
      <w:r>
        <w:t>2.</w:t>
      </w:r>
      <w:r>
        <w:rPr>
          <w:spacing w:val="2"/>
        </w:rPr>
        <w:t xml:space="preserve"> </w:t>
      </w:r>
      <w:r>
        <w:t>«Человек</w:t>
      </w:r>
      <w:r>
        <w:rPr>
          <w:spacing w:val="-4"/>
        </w:rPr>
        <w:t xml:space="preserve"> </w:t>
      </w:r>
      <w:r>
        <w:t>и</w:t>
      </w:r>
      <w:r>
        <w:rPr>
          <w:spacing w:val="-6"/>
        </w:rPr>
        <w:t xml:space="preserve"> </w:t>
      </w:r>
      <w:r>
        <w:t>его</w:t>
      </w:r>
      <w:r>
        <w:rPr>
          <w:spacing w:val="-4"/>
        </w:rPr>
        <w:t xml:space="preserve"> </w:t>
      </w:r>
      <w:r>
        <w:t>отражение</w:t>
      </w:r>
      <w:r>
        <w:rPr>
          <w:spacing w:val="-7"/>
        </w:rPr>
        <w:t xml:space="preserve"> </w:t>
      </w:r>
      <w:r>
        <w:t>в</w:t>
      </w:r>
      <w:r>
        <w:rPr>
          <w:spacing w:val="-7"/>
        </w:rPr>
        <w:t xml:space="preserve"> </w:t>
      </w:r>
      <w:r>
        <w:rPr>
          <w:spacing w:val="-2"/>
        </w:rPr>
        <w:t>культуре».</w:t>
      </w:r>
    </w:p>
    <w:p w14:paraId="193B7ED7">
      <w:pPr>
        <w:pStyle w:val="7"/>
        <w:ind w:right="279"/>
      </w:pPr>
      <w:r>
        <w:t>Тема 9. Каким должен быть человек? Духовно-нравственный облик и</w:t>
      </w:r>
      <w:r>
        <w:rPr>
          <w:spacing w:val="40"/>
        </w:rPr>
        <w:t xml:space="preserve"> </w:t>
      </w:r>
      <w:r>
        <w:t>идеал</w:t>
      </w:r>
      <w:r>
        <w:rPr>
          <w:spacing w:val="40"/>
        </w:rPr>
        <w:t xml:space="preserve"> </w:t>
      </w:r>
      <w:r>
        <w:rPr>
          <w:spacing w:val="-2"/>
        </w:rPr>
        <w:t>человека.</w:t>
      </w:r>
    </w:p>
    <w:p w14:paraId="032F2436">
      <w:pPr>
        <w:pStyle w:val="7"/>
        <w:ind w:right="289"/>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5339784B">
      <w:pPr>
        <w:pStyle w:val="7"/>
        <w:ind w:right="279"/>
      </w:pPr>
      <w:r>
        <w:t>Свойства и качества человека, его образ в культуре народов России, единство человеческих качеств. Единство духовной жизни.</w:t>
      </w:r>
    </w:p>
    <w:p w14:paraId="006FB177">
      <w:pPr>
        <w:pStyle w:val="7"/>
        <w:ind w:right="287"/>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14:paraId="1008F122">
      <w:pPr>
        <w:pStyle w:val="7"/>
        <w:ind w:left="1702" w:firstLine="0"/>
      </w:pPr>
      <w:r>
        <w:t>Тема</w:t>
      </w:r>
      <w:r>
        <w:rPr>
          <w:spacing w:val="-7"/>
        </w:rPr>
        <w:t xml:space="preserve"> </w:t>
      </w:r>
      <w:r>
        <w:t>11.</w:t>
      </w:r>
      <w:r>
        <w:rPr>
          <w:spacing w:val="-5"/>
        </w:rPr>
        <w:t xml:space="preserve"> </w:t>
      </w:r>
      <w:r>
        <w:t>Религия</w:t>
      </w:r>
      <w:r>
        <w:rPr>
          <w:spacing w:val="-4"/>
        </w:rPr>
        <w:t xml:space="preserve"> </w:t>
      </w:r>
      <w:r>
        <w:t>как</w:t>
      </w:r>
      <w:r>
        <w:rPr>
          <w:spacing w:val="-1"/>
        </w:rPr>
        <w:t xml:space="preserve"> </w:t>
      </w:r>
      <w:r>
        <w:t>источник</w:t>
      </w:r>
      <w:r>
        <w:rPr>
          <w:spacing w:val="-7"/>
        </w:rPr>
        <w:t xml:space="preserve"> </w:t>
      </w:r>
      <w:r>
        <w:rPr>
          <w:spacing w:val="-2"/>
        </w:rPr>
        <w:t>нравственности.</w:t>
      </w:r>
    </w:p>
    <w:p w14:paraId="655CF1E6">
      <w:pPr>
        <w:pStyle w:val="7"/>
        <w:ind w:right="289"/>
      </w:pPr>
      <w:r>
        <w:t>Религия как источник нравственности и гуманистического мышления.</w:t>
      </w:r>
      <w:r>
        <w:rPr>
          <w:spacing w:val="80"/>
        </w:rPr>
        <w:t xml:space="preserve"> </w:t>
      </w:r>
      <w:r>
        <w:t>Нравственный идеал человека в традиционных религиях. Современное общество и религиозный идеал человека.</w:t>
      </w:r>
    </w:p>
    <w:p w14:paraId="618AB643">
      <w:pPr>
        <w:pStyle w:val="7"/>
        <w:spacing w:before="1"/>
        <w:ind w:left="1702" w:firstLine="0"/>
      </w:pPr>
      <w:r>
        <w:t>Тема</w:t>
      </w:r>
      <w:r>
        <w:rPr>
          <w:spacing w:val="-6"/>
        </w:rPr>
        <w:t xml:space="preserve"> </w:t>
      </w:r>
      <w:r>
        <w:t>12.</w:t>
      </w:r>
      <w:r>
        <w:rPr>
          <w:spacing w:val="-5"/>
        </w:rPr>
        <w:t xml:space="preserve"> </w:t>
      </w:r>
      <w:r>
        <w:t>Наука</w:t>
      </w:r>
      <w:r>
        <w:rPr>
          <w:spacing w:val="-3"/>
        </w:rPr>
        <w:t xml:space="preserve"> </w:t>
      </w:r>
      <w:r>
        <w:t>как</w:t>
      </w:r>
      <w:r>
        <w:rPr>
          <w:spacing w:val="-4"/>
        </w:rPr>
        <w:t xml:space="preserve"> </w:t>
      </w:r>
      <w:r>
        <w:t>источник</w:t>
      </w:r>
      <w:r>
        <w:rPr>
          <w:spacing w:val="-4"/>
        </w:rPr>
        <w:t xml:space="preserve"> </w:t>
      </w:r>
      <w:r>
        <w:t>знания</w:t>
      </w:r>
      <w:r>
        <w:rPr>
          <w:spacing w:val="-4"/>
        </w:rPr>
        <w:t xml:space="preserve"> </w:t>
      </w:r>
      <w:r>
        <w:t>о</w:t>
      </w:r>
      <w:r>
        <w:rPr>
          <w:spacing w:val="-4"/>
        </w:rPr>
        <w:t xml:space="preserve"> </w:t>
      </w:r>
      <w:r>
        <w:t>человеке</w:t>
      </w:r>
      <w:r>
        <w:rPr>
          <w:spacing w:val="-6"/>
        </w:rPr>
        <w:t xml:space="preserve"> </w:t>
      </w:r>
      <w:r>
        <w:t>и</w:t>
      </w:r>
      <w:r>
        <w:rPr>
          <w:spacing w:val="-3"/>
        </w:rPr>
        <w:t xml:space="preserve"> </w:t>
      </w:r>
      <w:r>
        <w:rPr>
          <w:spacing w:val="-2"/>
        </w:rPr>
        <w:t>человеческом.</w:t>
      </w:r>
    </w:p>
    <w:p w14:paraId="3992D24A">
      <w:pPr>
        <w:pStyle w:val="7"/>
        <w:ind w:left="1702" w:firstLine="0"/>
      </w:pPr>
      <w:r>
        <w:t>Гуманитарное</w:t>
      </w:r>
      <w:r>
        <w:rPr>
          <w:spacing w:val="43"/>
        </w:rPr>
        <w:t xml:space="preserve"> </w:t>
      </w:r>
      <w:r>
        <w:t>знание</w:t>
      </w:r>
      <w:r>
        <w:rPr>
          <w:spacing w:val="67"/>
          <w:w w:val="150"/>
        </w:rPr>
        <w:t xml:space="preserve"> </w:t>
      </w:r>
      <w:r>
        <w:t>и</w:t>
      </w:r>
      <w:r>
        <w:rPr>
          <w:spacing w:val="76"/>
          <w:w w:val="150"/>
        </w:rPr>
        <w:t xml:space="preserve"> </w:t>
      </w:r>
      <w:r>
        <w:t>его</w:t>
      </w:r>
      <w:r>
        <w:rPr>
          <w:spacing w:val="75"/>
          <w:w w:val="150"/>
        </w:rPr>
        <w:t xml:space="preserve"> </w:t>
      </w:r>
      <w:r>
        <w:t>особенности.</w:t>
      </w:r>
      <w:r>
        <w:rPr>
          <w:spacing w:val="68"/>
          <w:w w:val="150"/>
        </w:rPr>
        <w:t xml:space="preserve"> </w:t>
      </w:r>
      <w:r>
        <w:t>Культура</w:t>
      </w:r>
      <w:r>
        <w:rPr>
          <w:spacing w:val="72"/>
          <w:w w:val="150"/>
        </w:rPr>
        <w:t xml:space="preserve"> </w:t>
      </w:r>
      <w:r>
        <w:t>как</w:t>
      </w:r>
      <w:r>
        <w:rPr>
          <w:spacing w:val="76"/>
          <w:w w:val="150"/>
        </w:rPr>
        <w:t xml:space="preserve"> </w:t>
      </w:r>
      <w:r>
        <w:t>самопознание.</w:t>
      </w:r>
      <w:r>
        <w:rPr>
          <w:spacing w:val="76"/>
          <w:w w:val="150"/>
        </w:rPr>
        <w:t xml:space="preserve"> </w:t>
      </w:r>
      <w:r>
        <w:rPr>
          <w:spacing w:val="-2"/>
        </w:rPr>
        <w:t>Этика.</w:t>
      </w:r>
    </w:p>
    <w:p w14:paraId="6BC4A86A">
      <w:pPr>
        <w:pStyle w:val="7"/>
        <w:ind w:firstLine="0"/>
      </w:pPr>
      <w:r>
        <w:t>Эстетика.</w:t>
      </w:r>
      <w:r>
        <w:rPr>
          <w:spacing w:val="-8"/>
        </w:rPr>
        <w:t xml:space="preserve"> </w:t>
      </w:r>
      <w:r>
        <w:t>Право</w:t>
      </w:r>
      <w:r>
        <w:rPr>
          <w:spacing w:val="-9"/>
        </w:rPr>
        <w:t xml:space="preserve"> </w:t>
      </w:r>
      <w:r>
        <w:t>в</w:t>
      </w:r>
      <w:r>
        <w:rPr>
          <w:spacing w:val="-9"/>
        </w:rPr>
        <w:t xml:space="preserve"> </w:t>
      </w:r>
      <w:r>
        <w:t>контексте</w:t>
      </w:r>
      <w:r>
        <w:rPr>
          <w:spacing w:val="-7"/>
        </w:rPr>
        <w:t xml:space="preserve"> </w:t>
      </w:r>
      <w:r>
        <w:t>духовно-нравственных</w:t>
      </w:r>
      <w:r>
        <w:rPr>
          <w:spacing w:val="-2"/>
        </w:rPr>
        <w:t xml:space="preserve"> ценностей.</w:t>
      </w:r>
    </w:p>
    <w:p w14:paraId="11E2AE2E">
      <w:pPr>
        <w:pStyle w:val="7"/>
        <w:ind w:left="1702" w:firstLine="0"/>
      </w:pPr>
      <w:r>
        <w:t>Тема</w:t>
      </w:r>
      <w:r>
        <w:rPr>
          <w:spacing w:val="-9"/>
        </w:rPr>
        <w:t xml:space="preserve"> </w:t>
      </w:r>
      <w:r>
        <w:t>13.</w:t>
      </w:r>
      <w:r>
        <w:rPr>
          <w:spacing w:val="-6"/>
        </w:rPr>
        <w:t xml:space="preserve"> </w:t>
      </w:r>
      <w:r>
        <w:t>Этика</w:t>
      </w:r>
      <w:r>
        <w:rPr>
          <w:spacing w:val="-6"/>
        </w:rPr>
        <w:t xml:space="preserve"> </w:t>
      </w:r>
      <w:r>
        <w:t>и</w:t>
      </w:r>
      <w:r>
        <w:rPr>
          <w:spacing w:val="-5"/>
        </w:rPr>
        <w:t xml:space="preserve"> </w:t>
      </w:r>
      <w:r>
        <w:t>нравственность</w:t>
      </w:r>
      <w:r>
        <w:rPr>
          <w:spacing w:val="-4"/>
        </w:rPr>
        <w:t xml:space="preserve"> </w:t>
      </w:r>
      <w:r>
        <w:t>как</w:t>
      </w:r>
      <w:r>
        <w:rPr>
          <w:spacing w:val="-7"/>
        </w:rPr>
        <w:t xml:space="preserve"> </w:t>
      </w:r>
      <w:r>
        <w:t>категории</w:t>
      </w:r>
      <w:r>
        <w:rPr>
          <w:spacing w:val="-4"/>
        </w:rPr>
        <w:t xml:space="preserve"> </w:t>
      </w:r>
      <w:r>
        <w:t>духовной</w:t>
      </w:r>
      <w:r>
        <w:rPr>
          <w:spacing w:val="-3"/>
        </w:rPr>
        <w:t xml:space="preserve"> </w:t>
      </w:r>
      <w:r>
        <w:rPr>
          <w:spacing w:val="-2"/>
        </w:rPr>
        <w:t>культуры.</w:t>
      </w:r>
    </w:p>
    <w:p w14:paraId="175291DD">
      <w:pPr>
        <w:pStyle w:val="7"/>
        <w:spacing w:after="0"/>
        <w:sectPr>
          <w:pgSz w:w="11920" w:h="16850"/>
          <w:pgMar w:top="1060" w:right="566" w:bottom="280" w:left="566" w:header="720" w:footer="720" w:gutter="0"/>
          <w:cols w:space="720" w:num="1"/>
        </w:sectPr>
      </w:pPr>
    </w:p>
    <w:p w14:paraId="2BA5A1FF">
      <w:pPr>
        <w:pStyle w:val="7"/>
        <w:spacing w:before="73"/>
        <w:jc w:val="left"/>
      </w:pPr>
      <w:r>
        <w:t>Что такое этика. Добро и его проявления в реальной жизни. Что значит быть нравственным. Почему нравственность важна?</w:t>
      </w:r>
    </w:p>
    <w:p w14:paraId="685124FF">
      <w:pPr>
        <w:pStyle w:val="7"/>
        <w:spacing w:before="1"/>
        <w:ind w:left="1702" w:firstLine="0"/>
        <w:jc w:val="left"/>
      </w:pPr>
      <w:r>
        <w:t>Тема</w:t>
      </w:r>
      <w:r>
        <w:rPr>
          <w:spacing w:val="-9"/>
        </w:rPr>
        <w:t xml:space="preserve"> </w:t>
      </w:r>
      <w:r>
        <w:t>14.</w:t>
      </w:r>
      <w:r>
        <w:rPr>
          <w:spacing w:val="-3"/>
        </w:rPr>
        <w:t xml:space="preserve"> </w:t>
      </w:r>
      <w:r>
        <w:t>Самопознание</w:t>
      </w:r>
      <w:r>
        <w:rPr>
          <w:spacing w:val="-11"/>
        </w:rPr>
        <w:t xml:space="preserve"> </w:t>
      </w:r>
      <w:r>
        <w:t>(практическое</w:t>
      </w:r>
      <w:r>
        <w:rPr>
          <w:spacing w:val="-5"/>
        </w:rPr>
        <w:t xml:space="preserve"> </w:t>
      </w:r>
      <w:r>
        <w:rPr>
          <w:spacing w:val="-2"/>
        </w:rPr>
        <w:t>занятие).</w:t>
      </w:r>
    </w:p>
    <w:p w14:paraId="6649C453">
      <w:pPr>
        <w:pStyle w:val="7"/>
        <w:spacing w:before="2" w:line="275" w:lineRule="exact"/>
        <w:ind w:left="1702" w:firstLine="0"/>
        <w:jc w:val="left"/>
      </w:pPr>
      <w:r>
        <w:t>Автобиография</w:t>
      </w:r>
      <w:r>
        <w:rPr>
          <w:spacing w:val="7"/>
        </w:rPr>
        <w:t xml:space="preserve"> </w:t>
      </w:r>
      <w:r>
        <w:t>и</w:t>
      </w:r>
      <w:r>
        <w:rPr>
          <w:spacing w:val="66"/>
        </w:rPr>
        <w:t xml:space="preserve"> </w:t>
      </w:r>
      <w:r>
        <w:t>автопортрет:</w:t>
      </w:r>
      <w:r>
        <w:rPr>
          <w:spacing w:val="66"/>
        </w:rPr>
        <w:t xml:space="preserve"> </w:t>
      </w:r>
      <w:r>
        <w:t>кто</w:t>
      </w:r>
      <w:r>
        <w:rPr>
          <w:spacing w:val="65"/>
        </w:rPr>
        <w:t xml:space="preserve"> </w:t>
      </w:r>
      <w:r>
        <w:t>я</w:t>
      </w:r>
      <w:r>
        <w:rPr>
          <w:spacing w:val="66"/>
        </w:rPr>
        <w:t xml:space="preserve"> </w:t>
      </w:r>
      <w:r>
        <w:t>и</w:t>
      </w:r>
      <w:r>
        <w:rPr>
          <w:spacing w:val="66"/>
        </w:rPr>
        <w:t xml:space="preserve"> </w:t>
      </w:r>
      <w:r>
        <w:t>что</w:t>
      </w:r>
      <w:r>
        <w:rPr>
          <w:spacing w:val="60"/>
        </w:rPr>
        <w:t xml:space="preserve"> </w:t>
      </w:r>
      <w:r>
        <w:t>я</w:t>
      </w:r>
      <w:r>
        <w:rPr>
          <w:spacing w:val="65"/>
        </w:rPr>
        <w:t xml:space="preserve"> </w:t>
      </w:r>
      <w:r>
        <w:t>люблю.</w:t>
      </w:r>
      <w:r>
        <w:rPr>
          <w:spacing w:val="67"/>
        </w:rPr>
        <w:t xml:space="preserve"> </w:t>
      </w:r>
      <w:r>
        <w:t>Как</w:t>
      </w:r>
      <w:r>
        <w:rPr>
          <w:spacing w:val="71"/>
        </w:rPr>
        <w:t xml:space="preserve"> </w:t>
      </w:r>
      <w:r>
        <w:t>устроена</w:t>
      </w:r>
      <w:r>
        <w:rPr>
          <w:spacing w:val="64"/>
        </w:rPr>
        <w:t xml:space="preserve"> </w:t>
      </w:r>
      <w:r>
        <w:t>моя</w:t>
      </w:r>
      <w:r>
        <w:rPr>
          <w:spacing w:val="66"/>
        </w:rPr>
        <w:t xml:space="preserve"> </w:t>
      </w:r>
      <w:r>
        <w:rPr>
          <w:spacing w:val="-2"/>
        </w:rPr>
        <w:t>жизнь.</w:t>
      </w:r>
    </w:p>
    <w:p w14:paraId="65F0E73B">
      <w:pPr>
        <w:pStyle w:val="7"/>
        <w:spacing w:line="275" w:lineRule="exact"/>
        <w:ind w:firstLine="0"/>
        <w:jc w:val="left"/>
      </w:pPr>
      <w:r>
        <w:t>Выполнение</w:t>
      </w:r>
      <w:r>
        <w:rPr>
          <w:spacing w:val="-8"/>
        </w:rPr>
        <w:t xml:space="preserve"> </w:t>
      </w:r>
      <w:r>
        <w:rPr>
          <w:spacing w:val="-2"/>
        </w:rPr>
        <w:t>проекта.</w:t>
      </w:r>
    </w:p>
    <w:p w14:paraId="1E0CA5D8">
      <w:pPr>
        <w:pStyle w:val="7"/>
        <w:spacing w:line="242" w:lineRule="auto"/>
        <w:ind w:left="1702" w:right="3259" w:firstLine="0"/>
        <w:jc w:val="left"/>
      </w:pPr>
      <w:r>
        <w:t>Тематический</w:t>
      </w:r>
      <w:r>
        <w:rPr>
          <w:spacing w:val="-10"/>
        </w:rPr>
        <w:t xml:space="preserve"> </w:t>
      </w:r>
      <w:r>
        <w:t>блок</w:t>
      </w:r>
      <w:r>
        <w:rPr>
          <w:spacing w:val="-8"/>
        </w:rPr>
        <w:t xml:space="preserve"> </w:t>
      </w:r>
      <w:r>
        <w:t>3.</w:t>
      </w:r>
      <w:r>
        <w:rPr>
          <w:spacing w:val="-5"/>
        </w:rPr>
        <w:t xml:space="preserve"> </w:t>
      </w:r>
      <w:r>
        <w:t>«Человек</w:t>
      </w:r>
      <w:r>
        <w:rPr>
          <w:spacing w:val="-11"/>
        </w:rPr>
        <w:t xml:space="preserve"> </w:t>
      </w:r>
      <w:r>
        <w:t>как</w:t>
      </w:r>
      <w:r>
        <w:rPr>
          <w:spacing w:val="-11"/>
        </w:rPr>
        <w:t xml:space="preserve"> </w:t>
      </w:r>
      <w:r>
        <w:t>член</w:t>
      </w:r>
      <w:r>
        <w:rPr>
          <w:spacing w:val="-9"/>
        </w:rPr>
        <w:t xml:space="preserve"> </w:t>
      </w:r>
      <w:r>
        <w:t>общества». Тема 15. Труд делает человека человеком.</w:t>
      </w:r>
    </w:p>
    <w:p w14:paraId="3168F06D">
      <w:pPr>
        <w:pStyle w:val="7"/>
        <w:spacing w:before="38" w:line="278" w:lineRule="auto"/>
        <w:jc w:val="left"/>
      </w:pPr>
      <w:r>
        <w:t>Что</w:t>
      </w:r>
      <w:r>
        <w:rPr>
          <w:spacing w:val="40"/>
        </w:rPr>
        <w:t xml:space="preserve"> </w:t>
      </w:r>
      <w:r>
        <w:t>такое</w:t>
      </w:r>
      <w:r>
        <w:rPr>
          <w:spacing w:val="40"/>
        </w:rPr>
        <w:t xml:space="preserve"> </w:t>
      </w:r>
      <w:r>
        <w:t>труд.</w:t>
      </w:r>
      <w:r>
        <w:rPr>
          <w:spacing w:val="40"/>
        </w:rPr>
        <w:t xml:space="preserve"> </w:t>
      </w:r>
      <w:r>
        <w:t>Важность</w:t>
      </w:r>
      <w:r>
        <w:rPr>
          <w:spacing w:val="40"/>
        </w:rPr>
        <w:t xml:space="preserve"> </w:t>
      </w:r>
      <w:r>
        <w:t>труда</w:t>
      </w:r>
      <w:r>
        <w:rPr>
          <w:spacing w:val="40"/>
        </w:rPr>
        <w:t xml:space="preserve"> </w:t>
      </w:r>
      <w:r>
        <w:t>и</w:t>
      </w:r>
      <w:r>
        <w:rPr>
          <w:spacing w:val="40"/>
        </w:rPr>
        <w:t xml:space="preserve"> </w:t>
      </w:r>
      <w:r>
        <w:t>его</w:t>
      </w:r>
      <w:r>
        <w:rPr>
          <w:spacing w:val="40"/>
        </w:rPr>
        <w:t xml:space="preserve"> </w:t>
      </w:r>
      <w:r>
        <w:t>экономическая</w:t>
      </w:r>
      <w:r>
        <w:rPr>
          <w:spacing w:val="40"/>
        </w:rPr>
        <w:t xml:space="preserve"> </w:t>
      </w:r>
      <w:r>
        <w:t>стоимость.</w:t>
      </w:r>
      <w:r>
        <w:rPr>
          <w:spacing w:val="40"/>
        </w:rPr>
        <w:t xml:space="preserve"> </w:t>
      </w:r>
      <w:r>
        <w:t>Безделье,</w:t>
      </w:r>
      <w:r>
        <w:rPr>
          <w:spacing w:val="40"/>
        </w:rPr>
        <w:t xml:space="preserve"> </w:t>
      </w:r>
      <w:r>
        <w:t>лень, тунеядство. Трудолюбие, трудовой подвиг, ответственность. Общественная оценка труда.</w:t>
      </w:r>
    </w:p>
    <w:p w14:paraId="35EDAA9B">
      <w:pPr>
        <w:pStyle w:val="7"/>
        <w:spacing w:line="272" w:lineRule="exact"/>
        <w:ind w:left="1702" w:firstLine="0"/>
        <w:jc w:val="left"/>
      </w:pPr>
      <w:r>
        <w:t>Тема</w:t>
      </w:r>
      <w:r>
        <w:rPr>
          <w:spacing w:val="-9"/>
        </w:rPr>
        <w:t xml:space="preserve"> </w:t>
      </w:r>
      <w:r>
        <w:t>16.</w:t>
      </w:r>
      <w:r>
        <w:rPr>
          <w:spacing w:val="-3"/>
        </w:rPr>
        <w:t xml:space="preserve"> </w:t>
      </w:r>
      <w:r>
        <w:t>Подвиг:</w:t>
      </w:r>
      <w:r>
        <w:rPr>
          <w:spacing w:val="-7"/>
        </w:rPr>
        <w:t xml:space="preserve"> </w:t>
      </w:r>
      <w:r>
        <w:t>как узнать</w:t>
      </w:r>
      <w:r>
        <w:rPr>
          <w:spacing w:val="-1"/>
        </w:rPr>
        <w:t xml:space="preserve"> </w:t>
      </w:r>
      <w:r>
        <w:rPr>
          <w:spacing w:val="-2"/>
        </w:rPr>
        <w:t>героя?</w:t>
      </w:r>
    </w:p>
    <w:p w14:paraId="117CA261">
      <w:pPr>
        <w:pStyle w:val="7"/>
        <w:spacing w:before="43" w:line="276" w:lineRule="auto"/>
        <w:jc w:val="left"/>
      </w:pPr>
      <w:r>
        <w:t>Что</w:t>
      </w:r>
      <w:r>
        <w:rPr>
          <w:spacing w:val="40"/>
        </w:rPr>
        <w:t xml:space="preserve"> </w:t>
      </w:r>
      <w:r>
        <w:t>такое</w:t>
      </w:r>
      <w:r>
        <w:rPr>
          <w:spacing w:val="40"/>
        </w:rPr>
        <w:t xml:space="preserve"> </w:t>
      </w:r>
      <w:r>
        <w:t>подвиг.</w:t>
      </w:r>
      <w:r>
        <w:rPr>
          <w:spacing w:val="40"/>
        </w:rPr>
        <w:t xml:space="preserve"> </w:t>
      </w:r>
      <w:r>
        <w:t>Героизм</w:t>
      </w:r>
      <w:r>
        <w:rPr>
          <w:spacing w:val="40"/>
        </w:rPr>
        <w:t xml:space="preserve"> </w:t>
      </w:r>
      <w:r>
        <w:t>как</w:t>
      </w:r>
      <w:r>
        <w:rPr>
          <w:spacing w:val="40"/>
        </w:rPr>
        <w:t xml:space="preserve"> </w:t>
      </w:r>
      <w:r>
        <w:t>самопожертвование.</w:t>
      </w:r>
      <w:r>
        <w:rPr>
          <w:spacing w:val="40"/>
        </w:rPr>
        <w:t xml:space="preserve"> </w:t>
      </w:r>
      <w:r>
        <w:t>Героизм</w:t>
      </w:r>
      <w:r>
        <w:rPr>
          <w:spacing w:val="40"/>
        </w:rPr>
        <w:t xml:space="preserve"> </w:t>
      </w:r>
      <w:r>
        <w:t>на</w:t>
      </w:r>
      <w:r>
        <w:rPr>
          <w:spacing w:val="40"/>
        </w:rPr>
        <w:t xml:space="preserve"> </w:t>
      </w:r>
      <w:r>
        <w:t>войне.</w:t>
      </w:r>
      <w:r>
        <w:rPr>
          <w:spacing w:val="40"/>
        </w:rPr>
        <w:t xml:space="preserve"> </w:t>
      </w:r>
      <w:r>
        <w:t>Подвиг</w:t>
      </w:r>
      <w:r>
        <w:rPr>
          <w:spacing w:val="40"/>
        </w:rPr>
        <w:t xml:space="preserve"> </w:t>
      </w:r>
      <w:r>
        <w:t>в мирное время. Милосердие, взаимопомощь.</w:t>
      </w:r>
    </w:p>
    <w:p w14:paraId="2D153674">
      <w:pPr>
        <w:pStyle w:val="7"/>
        <w:spacing w:line="275" w:lineRule="exact"/>
        <w:ind w:left="1702" w:firstLine="0"/>
        <w:jc w:val="left"/>
      </w:pPr>
      <w:r>
        <w:t>Тема</w:t>
      </w:r>
      <w:r>
        <w:rPr>
          <w:spacing w:val="-11"/>
        </w:rPr>
        <w:t xml:space="preserve"> </w:t>
      </w:r>
      <w:r>
        <w:t>17.</w:t>
      </w:r>
      <w:r>
        <w:rPr>
          <w:spacing w:val="-2"/>
        </w:rPr>
        <w:t xml:space="preserve"> </w:t>
      </w:r>
      <w:r>
        <w:t>Люди</w:t>
      </w:r>
      <w:r>
        <w:rPr>
          <w:spacing w:val="-1"/>
        </w:rPr>
        <w:t xml:space="preserve"> </w:t>
      </w:r>
      <w:r>
        <w:t>в</w:t>
      </w:r>
      <w:r>
        <w:rPr>
          <w:spacing w:val="-6"/>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14:paraId="126564BA">
      <w:pPr>
        <w:pStyle w:val="7"/>
        <w:spacing w:before="41" w:line="278" w:lineRule="auto"/>
        <w:jc w:val="left"/>
      </w:pPr>
      <w:r>
        <w:t>Человек</w:t>
      </w:r>
      <w:r>
        <w:rPr>
          <w:spacing w:val="32"/>
        </w:rPr>
        <w:t xml:space="preserve"> </w:t>
      </w:r>
      <w:r>
        <w:t>в</w:t>
      </w:r>
      <w:r>
        <w:rPr>
          <w:spacing w:val="34"/>
        </w:rPr>
        <w:t xml:space="preserve"> </w:t>
      </w:r>
      <w:r>
        <w:t>социальном</w:t>
      </w:r>
      <w:r>
        <w:rPr>
          <w:spacing w:val="32"/>
        </w:rPr>
        <w:t xml:space="preserve"> </w:t>
      </w:r>
      <w:r>
        <w:t>измерении.</w:t>
      </w:r>
      <w:r>
        <w:rPr>
          <w:spacing w:val="37"/>
        </w:rPr>
        <w:t xml:space="preserve"> </w:t>
      </w:r>
      <w:r>
        <w:t>Дружба,</w:t>
      </w:r>
      <w:r>
        <w:rPr>
          <w:spacing w:val="32"/>
        </w:rPr>
        <w:t xml:space="preserve"> </w:t>
      </w:r>
      <w:r>
        <w:t>предательство.</w:t>
      </w:r>
      <w:r>
        <w:rPr>
          <w:spacing w:val="33"/>
        </w:rPr>
        <w:t xml:space="preserve"> </w:t>
      </w:r>
      <w:r>
        <w:t>Коллектив.</w:t>
      </w:r>
      <w:r>
        <w:rPr>
          <w:spacing w:val="32"/>
        </w:rPr>
        <w:t xml:space="preserve"> </w:t>
      </w:r>
      <w:r>
        <w:t>Личные границы. Этика предпринимательства. Социальная помощь.</w:t>
      </w:r>
    </w:p>
    <w:p w14:paraId="19528620">
      <w:pPr>
        <w:pStyle w:val="7"/>
        <w:tabs>
          <w:tab w:val="left" w:pos="2465"/>
          <w:tab w:val="left" w:pos="4155"/>
          <w:tab w:val="left" w:pos="5831"/>
          <w:tab w:val="left" w:pos="7048"/>
          <w:tab w:val="left" w:pos="7643"/>
          <w:tab w:val="left" w:pos="8980"/>
          <w:tab w:val="left" w:pos="9559"/>
        </w:tabs>
        <w:spacing w:line="278" w:lineRule="auto"/>
        <w:ind w:right="295"/>
        <w:jc w:val="left"/>
      </w:pPr>
      <w:r>
        <w:rPr>
          <w:spacing w:val="-4"/>
        </w:rPr>
        <w:t>Тема</w:t>
      </w:r>
      <w:r>
        <w:tab/>
      </w:r>
      <w:r>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14:paraId="3BC20FE6">
      <w:pPr>
        <w:pStyle w:val="7"/>
        <w:spacing w:line="276" w:lineRule="auto"/>
        <w:ind w:left="1702" w:right="2311" w:firstLine="0"/>
        <w:jc w:val="left"/>
      </w:pPr>
      <w:r>
        <w:t>Бедность.</w:t>
      </w:r>
      <w:r>
        <w:rPr>
          <w:spacing w:val="-8"/>
        </w:rPr>
        <w:t xml:space="preserve"> </w:t>
      </w:r>
      <w:r>
        <w:t>Инвалидность.</w:t>
      </w:r>
      <w:r>
        <w:rPr>
          <w:spacing w:val="-6"/>
        </w:rPr>
        <w:t xml:space="preserve"> </w:t>
      </w:r>
      <w:r>
        <w:t>Асоциальная</w:t>
      </w:r>
      <w:r>
        <w:rPr>
          <w:spacing w:val="-8"/>
        </w:rPr>
        <w:t xml:space="preserve"> </w:t>
      </w:r>
      <w:r>
        <w:t>семья.</w:t>
      </w:r>
      <w:r>
        <w:rPr>
          <w:spacing w:val="-8"/>
        </w:rPr>
        <w:t xml:space="preserve"> </w:t>
      </w:r>
      <w:r>
        <w:t>Сиротство. Отражение этих явлений в культуре общества.</w:t>
      </w:r>
    </w:p>
    <w:p w14:paraId="75ADA036">
      <w:pPr>
        <w:pStyle w:val="7"/>
        <w:spacing w:line="272" w:lineRule="exact"/>
        <w:ind w:left="1702" w:firstLine="0"/>
        <w:jc w:val="left"/>
      </w:pPr>
      <w:r>
        <w:t>Тема</w:t>
      </w:r>
      <w:r>
        <w:rPr>
          <w:spacing w:val="-12"/>
        </w:rPr>
        <w:t xml:space="preserve"> </w:t>
      </w:r>
      <w:r>
        <w:t>19.</w:t>
      </w:r>
      <w:r>
        <w:rPr>
          <w:spacing w:val="-6"/>
        </w:rPr>
        <w:t xml:space="preserve"> </w:t>
      </w:r>
      <w:r>
        <w:t>Духовно-нравственные</w:t>
      </w:r>
      <w:r>
        <w:rPr>
          <w:spacing w:val="-8"/>
        </w:rPr>
        <w:t xml:space="preserve"> </w:t>
      </w:r>
      <w:r>
        <w:t>ориентиры</w:t>
      </w:r>
      <w:r>
        <w:rPr>
          <w:spacing w:val="-5"/>
        </w:rPr>
        <w:t xml:space="preserve"> </w:t>
      </w:r>
      <w:r>
        <w:t>социальных</w:t>
      </w:r>
      <w:r>
        <w:rPr>
          <w:spacing w:val="-3"/>
        </w:rPr>
        <w:t xml:space="preserve"> </w:t>
      </w:r>
      <w:r>
        <w:rPr>
          <w:spacing w:val="-2"/>
        </w:rPr>
        <w:t>отношений.</w:t>
      </w:r>
    </w:p>
    <w:p w14:paraId="6073E8B0">
      <w:pPr>
        <w:pStyle w:val="7"/>
        <w:tabs>
          <w:tab w:val="left" w:pos="3361"/>
          <w:tab w:val="left" w:pos="5322"/>
          <w:tab w:val="left" w:pos="6875"/>
          <w:tab w:val="left" w:pos="8243"/>
        </w:tabs>
        <w:spacing w:before="32"/>
        <w:ind w:left="1702"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14:paraId="2B6824AB">
      <w:pPr>
        <w:pStyle w:val="7"/>
        <w:spacing w:before="41"/>
        <w:ind w:firstLine="0"/>
        <w:jc w:val="left"/>
      </w:pPr>
      <w:r>
        <w:t>Волонтёрство.</w:t>
      </w:r>
      <w:r>
        <w:rPr>
          <w:spacing w:val="-8"/>
        </w:rPr>
        <w:t xml:space="preserve"> </w:t>
      </w:r>
      <w:r>
        <w:t>Общественные</w:t>
      </w:r>
      <w:r>
        <w:rPr>
          <w:spacing w:val="-9"/>
        </w:rPr>
        <w:t xml:space="preserve"> </w:t>
      </w:r>
      <w:r>
        <w:rPr>
          <w:spacing w:val="-2"/>
        </w:rPr>
        <w:t>блага.</w:t>
      </w:r>
    </w:p>
    <w:p w14:paraId="15676756">
      <w:pPr>
        <w:pStyle w:val="7"/>
        <w:spacing w:before="41" w:line="280" w:lineRule="auto"/>
        <w:jc w:val="left"/>
      </w:pPr>
      <w:r>
        <w:t>Тема 20.</w:t>
      </w:r>
      <w:r>
        <w:rPr>
          <w:spacing w:val="-7"/>
        </w:rPr>
        <w:t xml:space="preserve"> </w:t>
      </w:r>
      <w:r>
        <w:t>Гуманизм как сущностная характеристика духовно-нравственной культуры народов России.</w:t>
      </w:r>
    </w:p>
    <w:p w14:paraId="2D3370F1">
      <w:pPr>
        <w:pStyle w:val="7"/>
        <w:spacing w:line="276" w:lineRule="auto"/>
        <w:jc w:val="left"/>
      </w:pPr>
      <w:r>
        <w:t>Гуманизм.</w:t>
      </w:r>
      <w:r>
        <w:rPr>
          <w:spacing w:val="-6"/>
        </w:rPr>
        <w:t xml:space="preserve"> </w:t>
      </w:r>
      <w:r>
        <w:t>Истоки</w:t>
      </w:r>
      <w:r>
        <w:rPr>
          <w:spacing w:val="-6"/>
        </w:rPr>
        <w:t xml:space="preserve"> </w:t>
      </w:r>
      <w:r>
        <w:t>гуманистического</w:t>
      </w:r>
      <w:r>
        <w:rPr>
          <w:spacing w:val="-6"/>
        </w:rPr>
        <w:t xml:space="preserve"> </w:t>
      </w:r>
      <w:r>
        <w:t>мышления.</w:t>
      </w:r>
      <w:r>
        <w:rPr>
          <w:spacing w:val="-6"/>
        </w:rPr>
        <w:t xml:space="preserve"> </w:t>
      </w:r>
      <w:r>
        <w:t>Философия</w:t>
      </w:r>
      <w:r>
        <w:rPr>
          <w:spacing w:val="-6"/>
        </w:rPr>
        <w:t xml:space="preserve"> </w:t>
      </w:r>
      <w:r>
        <w:t>гуманизма.</w:t>
      </w:r>
      <w:r>
        <w:rPr>
          <w:spacing w:val="-6"/>
        </w:rPr>
        <w:t xml:space="preserve"> </w:t>
      </w:r>
      <w:r>
        <w:t>Проявления гуманизма в историко-культурном наследии народов России.</w:t>
      </w:r>
    </w:p>
    <w:p w14:paraId="41C5ACE5">
      <w:pPr>
        <w:pStyle w:val="7"/>
        <w:tabs>
          <w:tab w:val="left" w:pos="2470"/>
          <w:tab w:val="left" w:pos="4362"/>
          <w:tab w:val="left" w:pos="5788"/>
          <w:tab w:val="left" w:pos="6299"/>
          <w:tab w:val="left" w:pos="7511"/>
          <w:tab w:val="left" w:pos="8123"/>
          <w:tab w:val="left" w:pos="9557"/>
        </w:tabs>
        <w:spacing w:line="280" w:lineRule="auto"/>
        <w:ind w:right="297"/>
        <w:jc w:val="left"/>
      </w:pPr>
      <w:r>
        <w:rPr>
          <w:spacing w:val="-4"/>
        </w:rPr>
        <w:t>Тема</w:t>
      </w:r>
      <w:r>
        <w:tab/>
      </w:r>
      <w:r>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сохранения</w:t>
      </w:r>
      <w:r>
        <w:tab/>
      </w:r>
      <w:r>
        <w:rPr>
          <w:spacing w:val="-2"/>
        </w:rPr>
        <w:t xml:space="preserve">духовно- </w:t>
      </w:r>
      <w:r>
        <w:t>нравственного облика общества.</w:t>
      </w:r>
    </w:p>
    <w:p w14:paraId="3138570C">
      <w:pPr>
        <w:pStyle w:val="7"/>
        <w:tabs>
          <w:tab w:val="left" w:pos="5644"/>
        </w:tabs>
        <w:spacing w:line="276" w:lineRule="auto"/>
        <w:ind w:left="1181" w:right="285" w:firstLine="904"/>
        <w:jc w:val="right"/>
      </w:pPr>
      <w:r>
        <w:t>Социальные</w:t>
      </w:r>
      <w:r>
        <w:rPr>
          <w:spacing w:val="80"/>
        </w:rPr>
        <w:t xml:space="preserve"> </w:t>
      </w:r>
      <w:r>
        <w:t>профессии:</w:t>
      </w:r>
      <w:r>
        <w:rPr>
          <w:spacing w:val="80"/>
        </w:rPr>
        <w:t xml:space="preserve"> </w:t>
      </w:r>
      <w:r>
        <w:t>врач,</w:t>
      </w:r>
      <w:r>
        <w:tab/>
      </w:r>
      <w:r>
        <w:t>учитель, пожарный, полицейский, социальный работник.</w:t>
      </w:r>
      <w:r>
        <w:rPr>
          <w:spacing w:val="-11"/>
        </w:rPr>
        <w:t xml:space="preserve"> </w:t>
      </w:r>
      <w:r>
        <w:t>Духовно-нравственные</w:t>
      </w:r>
      <w:r>
        <w:rPr>
          <w:spacing w:val="-10"/>
        </w:rPr>
        <w:t xml:space="preserve"> </w:t>
      </w:r>
      <w:r>
        <w:t>качества,</w:t>
      </w:r>
      <w:r>
        <w:rPr>
          <w:spacing w:val="-6"/>
        </w:rPr>
        <w:t xml:space="preserve"> </w:t>
      </w:r>
      <w:r>
        <w:t>необходимые</w:t>
      </w:r>
      <w:r>
        <w:rPr>
          <w:spacing w:val="-9"/>
        </w:rPr>
        <w:t xml:space="preserve"> </w:t>
      </w:r>
      <w:r>
        <w:t>представителям</w:t>
      </w:r>
      <w:r>
        <w:rPr>
          <w:spacing w:val="-9"/>
        </w:rPr>
        <w:t xml:space="preserve"> </w:t>
      </w:r>
      <w:r>
        <w:t>этих</w:t>
      </w:r>
      <w:r>
        <w:rPr>
          <w:spacing w:val="-6"/>
        </w:rPr>
        <w:t xml:space="preserve"> </w:t>
      </w:r>
      <w:r>
        <w:rPr>
          <w:spacing w:val="-2"/>
        </w:rPr>
        <w:t>профессий.</w:t>
      </w:r>
    </w:p>
    <w:p w14:paraId="386321A5">
      <w:pPr>
        <w:pStyle w:val="7"/>
        <w:spacing w:line="278" w:lineRule="auto"/>
        <w:ind w:right="285"/>
      </w:pPr>
      <w:r>
        <w:t>Тема 22. Выдающиеся благотворители в истории. Благотворительность как нравственный долг.</w:t>
      </w:r>
    </w:p>
    <w:p w14:paraId="71944B8C">
      <w:pPr>
        <w:pStyle w:val="7"/>
        <w:spacing w:line="276" w:lineRule="auto"/>
        <w:ind w:right="287"/>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w:t>
      </w:r>
      <w:r>
        <w:rPr>
          <w:spacing w:val="-2"/>
        </w:rPr>
        <w:t>целом.</w:t>
      </w:r>
    </w:p>
    <w:p w14:paraId="5AF73725">
      <w:pPr>
        <w:pStyle w:val="7"/>
        <w:spacing w:line="278" w:lineRule="auto"/>
        <w:ind w:right="289"/>
      </w:pPr>
      <w:r>
        <w:t>Тема 23. Выдающиеся учёные России. Наука как источник социального и духовного прогресса общества.</w:t>
      </w:r>
    </w:p>
    <w:p w14:paraId="3F139796">
      <w:pPr>
        <w:pStyle w:val="7"/>
        <w:spacing w:line="276" w:lineRule="auto"/>
        <w:ind w:right="304"/>
      </w:pPr>
      <w:r>
        <w:t>Учёные</w:t>
      </w:r>
      <w:r>
        <w:rPr>
          <w:spacing w:val="-5"/>
        </w:rPr>
        <w:t xml:space="preserve"> </w:t>
      </w:r>
      <w:r>
        <w:t>России.</w:t>
      </w:r>
      <w:r>
        <w:rPr>
          <w:spacing w:val="-3"/>
        </w:rPr>
        <w:t xml:space="preserve"> </w:t>
      </w:r>
      <w:r>
        <w:t>Почему</w:t>
      </w:r>
      <w:r>
        <w:rPr>
          <w:spacing w:val="-6"/>
        </w:rPr>
        <w:t xml:space="preserve"> </w:t>
      </w:r>
      <w:r>
        <w:t>важно</w:t>
      </w:r>
      <w:r>
        <w:rPr>
          <w:spacing w:val="-3"/>
        </w:rPr>
        <w:t xml:space="preserve"> </w:t>
      </w:r>
      <w:r>
        <w:t>помнить</w:t>
      </w:r>
      <w:r>
        <w:rPr>
          <w:spacing w:val="-3"/>
        </w:rPr>
        <w:t xml:space="preserve"> </w:t>
      </w:r>
      <w:r>
        <w:t>историю</w:t>
      </w:r>
      <w:r>
        <w:rPr>
          <w:spacing w:val="-3"/>
        </w:rPr>
        <w:t xml:space="preserve"> </w:t>
      </w:r>
      <w:r>
        <w:t>науки.</w:t>
      </w:r>
      <w:r>
        <w:rPr>
          <w:spacing w:val="-1"/>
        </w:rPr>
        <w:t xml:space="preserve"> </w:t>
      </w:r>
      <w:r>
        <w:t>Вклад</w:t>
      </w:r>
      <w:r>
        <w:rPr>
          <w:spacing w:val="-3"/>
        </w:rPr>
        <w:t xml:space="preserve"> </w:t>
      </w:r>
      <w:r>
        <w:t>науки в</w:t>
      </w:r>
      <w:r>
        <w:rPr>
          <w:spacing w:val="-4"/>
        </w:rPr>
        <w:t xml:space="preserve"> </w:t>
      </w:r>
      <w:r>
        <w:t>благополучие страны. Важность морали и нравственности в науке, в деятельности учёных.</w:t>
      </w:r>
    </w:p>
    <w:p w14:paraId="7502D6C1">
      <w:pPr>
        <w:pStyle w:val="7"/>
        <w:spacing w:line="275" w:lineRule="exact"/>
        <w:ind w:left="1702" w:firstLine="0"/>
      </w:pPr>
      <w:r>
        <w:t>Тема</w:t>
      </w:r>
      <w:r>
        <w:rPr>
          <w:spacing w:val="-6"/>
        </w:rPr>
        <w:t xml:space="preserve"> </w:t>
      </w:r>
      <w:r>
        <w:t>24.</w:t>
      </w:r>
      <w:r>
        <w:rPr>
          <w:spacing w:val="-4"/>
        </w:rPr>
        <w:t xml:space="preserve"> </w:t>
      </w:r>
      <w:r>
        <w:t>Моя</w:t>
      </w:r>
      <w:r>
        <w:rPr>
          <w:spacing w:val="-3"/>
        </w:rPr>
        <w:t xml:space="preserve"> </w:t>
      </w:r>
      <w:r>
        <w:t>профессия</w:t>
      </w:r>
      <w:r>
        <w:rPr>
          <w:spacing w:val="-1"/>
        </w:rPr>
        <w:t xml:space="preserve"> </w:t>
      </w:r>
      <w:r>
        <w:t>(практическое</w:t>
      </w:r>
      <w:r>
        <w:rPr>
          <w:spacing w:val="-4"/>
        </w:rPr>
        <w:t xml:space="preserve"> </w:t>
      </w:r>
      <w:r>
        <w:rPr>
          <w:spacing w:val="-2"/>
        </w:rPr>
        <w:t>занятие).</w:t>
      </w:r>
    </w:p>
    <w:p w14:paraId="7CC3D764">
      <w:pPr>
        <w:pStyle w:val="7"/>
        <w:spacing w:before="12" w:line="276" w:lineRule="auto"/>
        <w:ind w:right="288"/>
      </w:pPr>
      <w:r>
        <w:t>Труд как самореализация, как вклад в общество. Рассказ о своей</w:t>
      </w:r>
      <w:r>
        <w:rPr>
          <w:spacing w:val="40"/>
        </w:rPr>
        <w:t xml:space="preserve"> </w:t>
      </w:r>
      <w:r>
        <w:t>будущей</w:t>
      </w:r>
      <w:r>
        <w:rPr>
          <w:spacing w:val="40"/>
        </w:rPr>
        <w:t xml:space="preserve"> </w:t>
      </w:r>
      <w:r>
        <w:rPr>
          <w:spacing w:val="-2"/>
        </w:rPr>
        <w:t>профессии.</w:t>
      </w:r>
    </w:p>
    <w:p w14:paraId="735138D2">
      <w:pPr>
        <w:pStyle w:val="7"/>
        <w:spacing w:line="278" w:lineRule="auto"/>
        <w:ind w:left="1702" w:right="3879" w:firstLine="0"/>
        <w:jc w:val="left"/>
      </w:pPr>
      <w:r>
        <w:t>Тематический</w:t>
      </w:r>
      <w:r>
        <w:rPr>
          <w:spacing w:val="-11"/>
        </w:rPr>
        <w:t xml:space="preserve"> </w:t>
      </w:r>
      <w:r>
        <w:t>блок</w:t>
      </w:r>
      <w:r>
        <w:rPr>
          <w:spacing w:val="-9"/>
        </w:rPr>
        <w:t xml:space="preserve"> </w:t>
      </w:r>
      <w:r>
        <w:t>4.</w:t>
      </w:r>
      <w:r>
        <w:rPr>
          <w:spacing w:val="-5"/>
        </w:rPr>
        <w:t xml:space="preserve"> </w:t>
      </w:r>
      <w:r>
        <w:t>«Родина</w:t>
      </w:r>
      <w:r>
        <w:rPr>
          <w:spacing w:val="-14"/>
        </w:rPr>
        <w:t xml:space="preserve"> </w:t>
      </w:r>
      <w:r>
        <w:t>и</w:t>
      </w:r>
      <w:r>
        <w:rPr>
          <w:spacing w:val="-12"/>
        </w:rPr>
        <w:t xml:space="preserve"> </w:t>
      </w:r>
      <w:r>
        <w:t>патриотизм». Тема 25. Гражданин.</w:t>
      </w:r>
    </w:p>
    <w:p w14:paraId="485F8A80">
      <w:pPr>
        <w:pStyle w:val="7"/>
        <w:tabs>
          <w:tab w:val="left" w:pos="2972"/>
          <w:tab w:val="left" w:pos="4527"/>
          <w:tab w:val="left" w:pos="7067"/>
          <w:tab w:val="left" w:pos="7934"/>
          <w:tab w:val="left" w:pos="9045"/>
        </w:tabs>
        <w:spacing w:line="269" w:lineRule="exact"/>
        <w:ind w:left="1702" w:firstLine="0"/>
        <w:jc w:val="left"/>
      </w:pPr>
      <w:r>
        <w:t>Родина</w:t>
      </w:r>
      <w:r>
        <w:rPr>
          <w:spacing w:val="37"/>
        </w:rPr>
        <w:t xml:space="preserve">  </w:t>
      </w:r>
      <w:r>
        <w:rPr>
          <w:spacing w:val="-10"/>
        </w:rPr>
        <w:t>и</w:t>
      </w:r>
      <w:r>
        <w:tab/>
      </w:r>
      <w:r>
        <w:rPr>
          <w:spacing w:val="-2"/>
        </w:rPr>
        <w:t>гражданство,</w:t>
      </w:r>
      <w:r>
        <w:tab/>
      </w:r>
      <w:r>
        <w:t>их</w:t>
      </w:r>
      <w:r>
        <w:rPr>
          <w:spacing w:val="37"/>
        </w:rPr>
        <w:t xml:space="preserve">  </w:t>
      </w:r>
      <w:r>
        <w:t>взаимосвязь.</w:t>
      </w:r>
      <w:r>
        <w:rPr>
          <w:spacing w:val="37"/>
        </w:rPr>
        <w:t xml:space="preserve">  </w:t>
      </w:r>
      <w:r>
        <w:rPr>
          <w:spacing w:val="-5"/>
        </w:rPr>
        <w:t>Что</w:t>
      </w:r>
      <w:r>
        <w:tab/>
      </w:r>
      <w:r>
        <w:rPr>
          <w:spacing w:val="-2"/>
        </w:rPr>
        <w:t>делает</w:t>
      </w:r>
      <w:r>
        <w:tab/>
      </w:r>
      <w:r>
        <w:rPr>
          <w:spacing w:val="-2"/>
        </w:rPr>
        <w:t>человека</w:t>
      </w:r>
      <w:r>
        <w:tab/>
      </w:r>
      <w:r>
        <w:rPr>
          <w:spacing w:val="-2"/>
        </w:rPr>
        <w:t>гражданином.</w:t>
      </w:r>
    </w:p>
    <w:p w14:paraId="17910B19">
      <w:pPr>
        <w:pStyle w:val="7"/>
        <w:spacing w:before="42"/>
        <w:ind w:firstLine="0"/>
        <w:jc w:val="left"/>
      </w:pPr>
      <w:r>
        <w:t>Нравственные</w:t>
      </w:r>
      <w:r>
        <w:rPr>
          <w:spacing w:val="-11"/>
        </w:rPr>
        <w:t xml:space="preserve"> </w:t>
      </w:r>
      <w:r>
        <w:t>качества</w:t>
      </w:r>
      <w:r>
        <w:rPr>
          <w:spacing w:val="-4"/>
        </w:rPr>
        <w:t xml:space="preserve"> </w:t>
      </w:r>
      <w:r>
        <w:rPr>
          <w:spacing w:val="-2"/>
        </w:rPr>
        <w:t>гражданина.</w:t>
      </w:r>
    </w:p>
    <w:p w14:paraId="40FF8C3C">
      <w:pPr>
        <w:pStyle w:val="7"/>
        <w:spacing w:after="0"/>
        <w:jc w:val="left"/>
        <w:sectPr>
          <w:pgSz w:w="11920" w:h="16850"/>
          <w:pgMar w:top="1060" w:right="566" w:bottom="280" w:left="566" w:header="720" w:footer="720" w:gutter="0"/>
          <w:cols w:space="720" w:num="1"/>
        </w:sectPr>
      </w:pPr>
    </w:p>
    <w:p w14:paraId="4446CC44">
      <w:pPr>
        <w:pStyle w:val="7"/>
        <w:spacing w:before="76"/>
        <w:ind w:left="1702" w:firstLine="0"/>
      </w:pPr>
      <w:r>
        <w:t>Тема</w:t>
      </w:r>
      <w:r>
        <w:rPr>
          <w:spacing w:val="-6"/>
        </w:rPr>
        <w:t xml:space="preserve"> </w:t>
      </w:r>
      <w:r>
        <w:t>26.</w:t>
      </w:r>
      <w:r>
        <w:rPr>
          <w:spacing w:val="-1"/>
        </w:rPr>
        <w:t xml:space="preserve"> </w:t>
      </w:r>
      <w:r>
        <w:rPr>
          <w:spacing w:val="-2"/>
        </w:rPr>
        <w:t>Патриотизм.</w:t>
      </w:r>
    </w:p>
    <w:p w14:paraId="333E40FF">
      <w:pPr>
        <w:pStyle w:val="7"/>
        <w:spacing w:before="43" w:line="276" w:lineRule="auto"/>
        <w:ind w:right="299"/>
      </w:pPr>
      <w:r>
        <w:t xml:space="preserve">Патриотизм. Толерантность. Уважение к другим народам и их истории. Важность </w:t>
      </w:r>
      <w:r>
        <w:rPr>
          <w:spacing w:val="-2"/>
        </w:rPr>
        <w:t>патриотизма.</w:t>
      </w:r>
    </w:p>
    <w:p w14:paraId="452578EA">
      <w:pPr>
        <w:pStyle w:val="7"/>
        <w:spacing w:line="272" w:lineRule="exact"/>
        <w:ind w:left="1702" w:firstLine="0"/>
      </w:pPr>
      <w:r>
        <w:t>Тема</w:t>
      </w:r>
      <w:r>
        <w:rPr>
          <w:spacing w:val="-7"/>
        </w:rPr>
        <w:t xml:space="preserve"> </w:t>
      </w:r>
      <w:r>
        <w:t>27.</w:t>
      </w:r>
      <w:r>
        <w:rPr>
          <w:spacing w:val="-5"/>
        </w:rPr>
        <w:t xml:space="preserve"> </w:t>
      </w:r>
      <w:r>
        <w:t>Защита</w:t>
      </w:r>
      <w:r>
        <w:rPr>
          <w:spacing w:val="-3"/>
        </w:rPr>
        <w:t xml:space="preserve"> </w:t>
      </w:r>
      <w:r>
        <w:t>Родины:</w:t>
      </w:r>
      <w:r>
        <w:rPr>
          <w:spacing w:val="-4"/>
        </w:rPr>
        <w:t xml:space="preserve"> </w:t>
      </w:r>
      <w:r>
        <w:t>подвиг</w:t>
      </w:r>
      <w:r>
        <w:rPr>
          <w:spacing w:val="-5"/>
        </w:rPr>
        <w:t xml:space="preserve"> </w:t>
      </w:r>
      <w:r>
        <w:t>или</w:t>
      </w:r>
      <w:r>
        <w:rPr>
          <w:spacing w:val="-3"/>
        </w:rPr>
        <w:t xml:space="preserve"> </w:t>
      </w:r>
      <w:r>
        <w:rPr>
          <w:spacing w:val="-2"/>
        </w:rPr>
        <w:t>долг?</w:t>
      </w:r>
    </w:p>
    <w:p w14:paraId="3AC96EB3">
      <w:pPr>
        <w:pStyle w:val="7"/>
        <w:spacing w:line="274" w:lineRule="exact"/>
        <w:ind w:left="1702" w:firstLine="0"/>
      </w:pPr>
      <w:r>
        <w:t>Война</w:t>
      </w:r>
      <w:r>
        <w:rPr>
          <w:spacing w:val="39"/>
        </w:rPr>
        <w:t xml:space="preserve"> </w:t>
      </w:r>
      <w:r>
        <w:t>и</w:t>
      </w:r>
      <w:r>
        <w:rPr>
          <w:spacing w:val="44"/>
        </w:rPr>
        <w:t xml:space="preserve"> </w:t>
      </w:r>
      <w:r>
        <w:t>мир.</w:t>
      </w:r>
      <w:r>
        <w:rPr>
          <w:spacing w:val="43"/>
        </w:rPr>
        <w:t xml:space="preserve"> </w:t>
      </w:r>
      <w:r>
        <w:t>Роль</w:t>
      </w:r>
      <w:r>
        <w:rPr>
          <w:spacing w:val="42"/>
        </w:rPr>
        <w:t xml:space="preserve"> </w:t>
      </w:r>
      <w:r>
        <w:t>знания</w:t>
      </w:r>
      <w:r>
        <w:rPr>
          <w:spacing w:val="43"/>
        </w:rPr>
        <w:t xml:space="preserve"> </w:t>
      </w:r>
      <w:r>
        <w:t>в</w:t>
      </w:r>
      <w:r>
        <w:rPr>
          <w:spacing w:val="43"/>
        </w:rPr>
        <w:t xml:space="preserve"> </w:t>
      </w:r>
      <w:r>
        <w:t>защите</w:t>
      </w:r>
      <w:r>
        <w:rPr>
          <w:spacing w:val="42"/>
        </w:rPr>
        <w:t xml:space="preserve"> </w:t>
      </w:r>
      <w:r>
        <w:t>Родины.</w:t>
      </w:r>
      <w:r>
        <w:rPr>
          <w:spacing w:val="44"/>
        </w:rPr>
        <w:t xml:space="preserve"> </w:t>
      </w:r>
      <w:r>
        <w:t>Долг</w:t>
      </w:r>
      <w:r>
        <w:rPr>
          <w:spacing w:val="43"/>
        </w:rPr>
        <w:t xml:space="preserve"> </w:t>
      </w:r>
      <w:r>
        <w:t>гражданина</w:t>
      </w:r>
      <w:r>
        <w:rPr>
          <w:spacing w:val="40"/>
        </w:rPr>
        <w:t xml:space="preserve"> </w:t>
      </w:r>
      <w:r>
        <w:t>перед</w:t>
      </w:r>
      <w:r>
        <w:rPr>
          <w:spacing w:val="44"/>
        </w:rPr>
        <w:t xml:space="preserve"> </w:t>
      </w:r>
      <w:r>
        <w:rPr>
          <w:spacing w:val="-2"/>
        </w:rPr>
        <w:t>обществом.</w:t>
      </w:r>
    </w:p>
    <w:p w14:paraId="3EFED4A6">
      <w:pPr>
        <w:pStyle w:val="7"/>
        <w:ind w:firstLine="0"/>
      </w:pPr>
      <w:r>
        <w:t>Военные</w:t>
      </w:r>
      <w:r>
        <w:rPr>
          <w:spacing w:val="-9"/>
        </w:rPr>
        <w:t xml:space="preserve"> </w:t>
      </w:r>
      <w:r>
        <w:t>подвиги.</w:t>
      </w:r>
      <w:r>
        <w:rPr>
          <w:spacing w:val="-4"/>
        </w:rPr>
        <w:t xml:space="preserve"> </w:t>
      </w:r>
      <w:r>
        <w:t>Честь.</w:t>
      </w:r>
      <w:r>
        <w:rPr>
          <w:spacing w:val="-5"/>
        </w:rPr>
        <w:t xml:space="preserve"> </w:t>
      </w:r>
      <w:r>
        <w:rPr>
          <w:spacing w:val="-2"/>
        </w:rPr>
        <w:t>Доблесть.</w:t>
      </w:r>
    </w:p>
    <w:p w14:paraId="2EF2DBBC">
      <w:pPr>
        <w:pStyle w:val="7"/>
        <w:ind w:left="1702" w:firstLine="0"/>
      </w:pPr>
      <w:r>
        <w:t>Тема</w:t>
      </w:r>
      <w:r>
        <w:rPr>
          <w:spacing w:val="-6"/>
        </w:rPr>
        <w:t xml:space="preserve"> </w:t>
      </w:r>
      <w:r>
        <w:t>28.</w:t>
      </w:r>
      <w:r>
        <w:rPr>
          <w:spacing w:val="-1"/>
        </w:rPr>
        <w:t xml:space="preserve"> </w:t>
      </w:r>
      <w:r>
        <w:t>Государство.</w:t>
      </w:r>
      <w:r>
        <w:rPr>
          <w:spacing w:val="3"/>
        </w:rPr>
        <w:t xml:space="preserve"> </w:t>
      </w:r>
      <w:r>
        <w:t>Россия</w:t>
      </w:r>
      <w:r>
        <w:rPr>
          <w:spacing w:val="-2"/>
        </w:rPr>
        <w:t xml:space="preserve"> </w:t>
      </w:r>
      <w:r>
        <w:t>–</w:t>
      </w:r>
      <w:r>
        <w:rPr>
          <w:spacing w:val="-3"/>
        </w:rPr>
        <w:t xml:space="preserve"> </w:t>
      </w:r>
      <w:r>
        <w:t>наша</w:t>
      </w:r>
      <w:r>
        <w:rPr>
          <w:spacing w:val="-5"/>
        </w:rPr>
        <w:t xml:space="preserve"> </w:t>
      </w:r>
      <w:r>
        <w:rPr>
          <w:spacing w:val="-2"/>
        </w:rPr>
        <w:t>Родина.</w:t>
      </w:r>
    </w:p>
    <w:p w14:paraId="1CE8A175">
      <w:pPr>
        <w:pStyle w:val="7"/>
        <w:ind w:right="287"/>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14:paraId="022E59CB">
      <w:pPr>
        <w:pStyle w:val="7"/>
        <w:ind w:left="1702" w:right="2779" w:firstLine="0"/>
      </w:pPr>
      <w:r>
        <w:t>Тема 29. Гражданская идентичность (практическое занятие). Какими</w:t>
      </w:r>
      <w:r>
        <w:rPr>
          <w:spacing w:val="-6"/>
        </w:rPr>
        <w:t xml:space="preserve"> </w:t>
      </w:r>
      <w:r>
        <w:t>качествами</w:t>
      </w:r>
      <w:r>
        <w:rPr>
          <w:spacing w:val="-5"/>
        </w:rPr>
        <w:t xml:space="preserve"> </w:t>
      </w:r>
      <w:r>
        <w:t>должен</w:t>
      </w:r>
      <w:r>
        <w:rPr>
          <w:spacing w:val="-5"/>
        </w:rPr>
        <w:t xml:space="preserve"> </w:t>
      </w:r>
      <w:r>
        <w:t>обладать</w:t>
      </w:r>
      <w:r>
        <w:rPr>
          <w:spacing w:val="-5"/>
        </w:rPr>
        <w:t xml:space="preserve"> </w:t>
      </w:r>
      <w:r>
        <w:t>человек</w:t>
      </w:r>
      <w:r>
        <w:rPr>
          <w:spacing w:val="-5"/>
        </w:rPr>
        <w:t xml:space="preserve"> </w:t>
      </w:r>
      <w:r>
        <w:t>как</w:t>
      </w:r>
      <w:r>
        <w:rPr>
          <w:spacing w:val="-5"/>
        </w:rPr>
        <w:t xml:space="preserve"> </w:t>
      </w:r>
      <w:r>
        <w:t>гражданин.</w:t>
      </w:r>
    </w:p>
    <w:p w14:paraId="3252D1AB">
      <w:pPr>
        <w:pStyle w:val="7"/>
        <w:spacing w:before="1"/>
        <w:jc w:val="left"/>
      </w:pPr>
      <w:r>
        <w:t>Тема 30.</w:t>
      </w:r>
      <w:r>
        <w:rPr>
          <w:spacing w:val="-6"/>
        </w:rPr>
        <w:t xml:space="preserve"> </w:t>
      </w:r>
      <w:r>
        <w:t>Моя школа и мой класс (практическое занятие). Портрет школы или класса через добрые дела.</w:t>
      </w:r>
    </w:p>
    <w:p w14:paraId="066FCF0F">
      <w:pPr>
        <w:pStyle w:val="7"/>
        <w:spacing w:before="2" w:line="275" w:lineRule="exact"/>
        <w:ind w:left="1702" w:firstLine="0"/>
        <w:jc w:val="left"/>
      </w:pPr>
      <w:r>
        <w:t>Тема</w:t>
      </w:r>
      <w:r>
        <w:rPr>
          <w:spacing w:val="-7"/>
        </w:rPr>
        <w:t xml:space="preserve"> </w:t>
      </w:r>
      <w:r>
        <w:t>31.</w:t>
      </w:r>
      <w:r>
        <w:rPr>
          <w:spacing w:val="-5"/>
        </w:rPr>
        <w:t xml:space="preserve"> </w:t>
      </w:r>
      <w:r>
        <w:t>Человек:</w:t>
      </w:r>
      <w:r>
        <w:rPr>
          <w:spacing w:val="-1"/>
        </w:rPr>
        <w:t xml:space="preserve"> </w:t>
      </w:r>
      <w:r>
        <w:t>какой</w:t>
      </w:r>
      <w:r>
        <w:rPr>
          <w:spacing w:val="-4"/>
        </w:rPr>
        <w:t xml:space="preserve"> </w:t>
      </w:r>
      <w:r>
        <w:t>он?</w:t>
      </w:r>
      <w:r>
        <w:rPr>
          <w:spacing w:val="-1"/>
        </w:rPr>
        <w:t xml:space="preserve"> </w:t>
      </w:r>
      <w:r>
        <w:t>(практическое</w:t>
      </w:r>
      <w:r>
        <w:rPr>
          <w:spacing w:val="-5"/>
        </w:rPr>
        <w:t xml:space="preserve"> </w:t>
      </w:r>
      <w:r>
        <w:rPr>
          <w:spacing w:val="-2"/>
        </w:rPr>
        <w:t>занятие).</w:t>
      </w:r>
    </w:p>
    <w:p w14:paraId="19ED4459">
      <w:pPr>
        <w:pStyle w:val="7"/>
        <w:ind w:right="660"/>
        <w:jc w:val="left"/>
      </w:pPr>
      <w:r>
        <w:t>Человек. Его образы в культуре. Духовность и нравственность как важнейшие качества человека.</w:t>
      </w:r>
    </w:p>
    <w:p w14:paraId="04B8F2B5">
      <w:pPr>
        <w:pStyle w:val="7"/>
        <w:ind w:left="1702" w:firstLine="0"/>
        <w:jc w:val="left"/>
      </w:pPr>
      <w:r>
        <w:t>Тема</w:t>
      </w:r>
      <w:r>
        <w:rPr>
          <w:spacing w:val="-8"/>
        </w:rPr>
        <w:t xml:space="preserve"> </w:t>
      </w:r>
      <w:r>
        <w:t>31.</w:t>
      </w:r>
      <w:r>
        <w:rPr>
          <w:spacing w:val="-2"/>
        </w:rPr>
        <w:t xml:space="preserve"> </w:t>
      </w:r>
      <w:r>
        <w:t>Человек</w:t>
      </w:r>
      <w:r>
        <w:rPr>
          <w:spacing w:val="-2"/>
        </w:rPr>
        <w:t xml:space="preserve"> </w:t>
      </w:r>
      <w:r>
        <w:t>и</w:t>
      </w:r>
      <w:r>
        <w:rPr>
          <w:spacing w:val="-4"/>
        </w:rPr>
        <w:t xml:space="preserve"> </w:t>
      </w:r>
      <w:r>
        <w:t>культура</w:t>
      </w:r>
      <w:r>
        <w:rPr>
          <w:spacing w:val="-4"/>
        </w:rPr>
        <w:t xml:space="preserve"> </w:t>
      </w:r>
      <w:r>
        <w:rPr>
          <w:spacing w:val="-2"/>
        </w:rPr>
        <w:t>(проект).</w:t>
      </w:r>
    </w:p>
    <w:p w14:paraId="093EB385">
      <w:pPr>
        <w:pStyle w:val="7"/>
        <w:ind w:left="1702" w:firstLine="0"/>
        <w:jc w:val="left"/>
      </w:pPr>
      <w:r>
        <w:t>Итоговый</w:t>
      </w:r>
      <w:r>
        <w:rPr>
          <w:spacing w:val="-8"/>
        </w:rPr>
        <w:t xml:space="preserve"> </w:t>
      </w:r>
      <w:r>
        <w:t>проект:</w:t>
      </w:r>
      <w:r>
        <w:rPr>
          <w:spacing w:val="-2"/>
        </w:rPr>
        <w:t xml:space="preserve"> </w:t>
      </w:r>
      <w:r>
        <w:t>«Что</w:t>
      </w:r>
      <w:r>
        <w:rPr>
          <w:spacing w:val="-2"/>
        </w:rPr>
        <w:t xml:space="preserve"> </w:t>
      </w:r>
      <w:r>
        <w:t>значит</w:t>
      </w:r>
      <w:r>
        <w:rPr>
          <w:spacing w:val="-5"/>
        </w:rPr>
        <w:t xml:space="preserve"> </w:t>
      </w:r>
      <w:r>
        <w:t>быть</w:t>
      </w:r>
      <w:r>
        <w:rPr>
          <w:spacing w:val="-6"/>
        </w:rPr>
        <w:t xml:space="preserve"> </w:t>
      </w:r>
      <w:r>
        <w:rPr>
          <w:spacing w:val="-2"/>
        </w:rPr>
        <w:t>человеком?»</w:t>
      </w:r>
    </w:p>
    <w:p w14:paraId="4D48EA64">
      <w:pPr>
        <w:pStyle w:val="7"/>
        <w:spacing w:before="9"/>
        <w:ind w:left="0" w:firstLine="0"/>
        <w:jc w:val="left"/>
      </w:pPr>
    </w:p>
    <w:p w14:paraId="2A742D53">
      <w:pPr>
        <w:pStyle w:val="3"/>
        <w:ind w:left="1138" w:right="288" w:firstLine="563"/>
      </w:pPr>
      <w:r>
        <w:t>Планируемые результаты освоения программы по ОДНКНР на уровне основного общего образования.</w:t>
      </w:r>
    </w:p>
    <w:p w14:paraId="5CB8042A">
      <w:pPr>
        <w:pStyle w:val="7"/>
        <w:ind w:right="279"/>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2D1D14CB">
      <w:pPr>
        <w:pStyle w:val="7"/>
        <w:ind w:right="287"/>
      </w:pPr>
      <w:r>
        <w:t>Личностные результаты имеют направленность на решение задач воспитания, развития и социализации обучающихся средствами учебного курса.</w:t>
      </w:r>
    </w:p>
    <w:p w14:paraId="4181D6F3">
      <w:pPr>
        <w:pStyle w:val="7"/>
        <w:ind w:right="288"/>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7C3B8947">
      <w:pPr>
        <w:pStyle w:val="7"/>
        <w:ind w:right="289"/>
      </w:pPr>
      <w:r>
        <w:t>Личностные результаты освоения курса достигаются в единстве учебной и воспитательной деятельности.</w:t>
      </w:r>
    </w:p>
    <w:p w14:paraId="1D161E3A">
      <w:pPr>
        <w:pStyle w:val="7"/>
        <w:ind w:left="1702" w:firstLine="0"/>
      </w:pPr>
      <w:r>
        <w:t>Личностные</w:t>
      </w:r>
      <w:r>
        <w:rPr>
          <w:spacing w:val="-10"/>
        </w:rPr>
        <w:t xml:space="preserve"> </w:t>
      </w:r>
      <w:r>
        <w:t>результаты</w:t>
      </w:r>
      <w:r>
        <w:rPr>
          <w:spacing w:val="-6"/>
        </w:rPr>
        <w:t xml:space="preserve"> </w:t>
      </w:r>
      <w:r>
        <w:t>освоения</w:t>
      </w:r>
      <w:r>
        <w:rPr>
          <w:spacing w:val="-6"/>
        </w:rPr>
        <w:t xml:space="preserve"> </w:t>
      </w:r>
      <w:r>
        <w:t>курса</w:t>
      </w:r>
      <w:r>
        <w:rPr>
          <w:spacing w:val="-7"/>
        </w:rPr>
        <w:t xml:space="preserve"> </w:t>
      </w:r>
      <w:r>
        <w:rPr>
          <w:spacing w:val="-2"/>
        </w:rPr>
        <w:t>включают:</w:t>
      </w:r>
    </w:p>
    <w:p w14:paraId="04FE0F4F">
      <w:pPr>
        <w:pStyle w:val="7"/>
        <w:ind w:left="1702" w:firstLine="0"/>
      </w:pPr>
      <w:r>
        <w:t>осознание</w:t>
      </w:r>
      <w:r>
        <w:rPr>
          <w:spacing w:val="-14"/>
        </w:rPr>
        <w:t xml:space="preserve"> </w:t>
      </w:r>
      <w:r>
        <w:t>российской</w:t>
      </w:r>
      <w:r>
        <w:rPr>
          <w:spacing w:val="-7"/>
        </w:rPr>
        <w:t xml:space="preserve"> </w:t>
      </w:r>
      <w:r>
        <w:t>гражданской</w:t>
      </w:r>
      <w:r>
        <w:rPr>
          <w:spacing w:val="-7"/>
        </w:rPr>
        <w:t xml:space="preserve"> </w:t>
      </w:r>
      <w:r>
        <w:rPr>
          <w:spacing w:val="-2"/>
        </w:rPr>
        <w:t>идентичности;</w:t>
      </w:r>
    </w:p>
    <w:p w14:paraId="4D334D56">
      <w:pPr>
        <w:pStyle w:val="7"/>
        <w:ind w:right="275"/>
      </w:pPr>
      <w:r>
        <w:t xml:space="preserve">готовность обучающихся к саморазвитию, самостоятельности и личностному </w:t>
      </w:r>
      <w:r>
        <w:rPr>
          <w:spacing w:val="-2"/>
        </w:rPr>
        <w:t>самоопределению;</w:t>
      </w:r>
    </w:p>
    <w:p w14:paraId="3009FF19">
      <w:pPr>
        <w:pStyle w:val="7"/>
        <w:ind w:left="1702" w:firstLine="0"/>
      </w:pPr>
      <w:r>
        <w:t>ценность</w:t>
      </w:r>
      <w:r>
        <w:rPr>
          <w:spacing w:val="-8"/>
        </w:rPr>
        <w:t xml:space="preserve"> </w:t>
      </w:r>
      <w:r>
        <w:t>самостоятельности</w:t>
      </w:r>
      <w:r>
        <w:rPr>
          <w:spacing w:val="-7"/>
        </w:rPr>
        <w:t xml:space="preserve"> </w:t>
      </w:r>
      <w:r>
        <w:t>и</w:t>
      </w:r>
      <w:r>
        <w:rPr>
          <w:spacing w:val="-7"/>
        </w:rPr>
        <w:t xml:space="preserve"> </w:t>
      </w:r>
      <w:r>
        <w:rPr>
          <w:spacing w:val="-2"/>
        </w:rPr>
        <w:t>инициативы;</w:t>
      </w:r>
    </w:p>
    <w:p w14:paraId="7BBB8748">
      <w:pPr>
        <w:pStyle w:val="7"/>
        <w:ind w:left="1702" w:right="295" w:firstLine="0"/>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14:paraId="3FEBA782">
      <w:pPr>
        <w:pStyle w:val="7"/>
        <w:ind w:firstLine="0"/>
      </w:pPr>
      <w:r>
        <w:t>отношения</w:t>
      </w:r>
      <w:r>
        <w:rPr>
          <w:spacing w:val="-12"/>
        </w:rPr>
        <w:t xml:space="preserve"> </w:t>
      </w:r>
      <w:r>
        <w:t>к</w:t>
      </w:r>
      <w:r>
        <w:rPr>
          <w:spacing w:val="-1"/>
        </w:rPr>
        <w:t xml:space="preserve"> </w:t>
      </w:r>
      <w:r>
        <w:t>себе,</w:t>
      </w:r>
      <w:r>
        <w:rPr>
          <w:spacing w:val="-2"/>
        </w:rPr>
        <w:t xml:space="preserve"> </w:t>
      </w:r>
      <w:r>
        <w:t>окружающим</w:t>
      </w:r>
      <w:r>
        <w:rPr>
          <w:spacing w:val="-6"/>
        </w:rPr>
        <w:t xml:space="preserve"> </w:t>
      </w:r>
      <w:r>
        <w:t>людям</w:t>
      </w:r>
      <w:r>
        <w:rPr>
          <w:spacing w:val="-2"/>
        </w:rPr>
        <w:t xml:space="preserve"> </w:t>
      </w:r>
      <w:r>
        <w:t>и</w:t>
      </w:r>
      <w:r>
        <w:rPr>
          <w:spacing w:val="-2"/>
        </w:rPr>
        <w:t xml:space="preserve"> </w:t>
      </w:r>
      <w:r>
        <w:t>жизни</w:t>
      </w:r>
      <w:r>
        <w:rPr>
          <w:spacing w:val="1"/>
        </w:rPr>
        <w:t xml:space="preserve"> </w:t>
      </w:r>
      <w:r>
        <w:t>в</w:t>
      </w:r>
      <w:r>
        <w:rPr>
          <w:spacing w:val="-5"/>
        </w:rPr>
        <w:t xml:space="preserve"> </w:t>
      </w:r>
      <w:r>
        <w:rPr>
          <w:spacing w:val="-2"/>
        </w:rPr>
        <w:t>целом.</w:t>
      </w:r>
    </w:p>
    <w:p w14:paraId="62E6CAF7">
      <w:pPr>
        <w:pStyle w:val="7"/>
        <w:ind w:right="288"/>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656A0C5F">
      <w:pPr>
        <w:pStyle w:val="11"/>
        <w:numPr>
          <w:ilvl w:val="0"/>
          <w:numId w:val="210"/>
        </w:numPr>
        <w:tabs>
          <w:tab w:val="left" w:pos="2204"/>
        </w:tabs>
        <w:spacing w:before="0" w:after="0" w:line="240" w:lineRule="auto"/>
        <w:ind w:left="2204" w:right="0" w:hanging="358"/>
        <w:jc w:val="both"/>
        <w:rPr>
          <w:sz w:val="24"/>
        </w:rPr>
      </w:pPr>
      <w:r>
        <w:rPr>
          <w:sz w:val="24"/>
        </w:rPr>
        <w:t>патриотического</w:t>
      </w:r>
      <w:r>
        <w:rPr>
          <w:spacing w:val="-11"/>
          <w:sz w:val="24"/>
        </w:rPr>
        <w:t xml:space="preserve"> </w:t>
      </w:r>
      <w:r>
        <w:rPr>
          <w:spacing w:val="-2"/>
          <w:sz w:val="24"/>
        </w:rPr>
        <w:t>воспитания:</w:t>
      </w:r>
    </w:p>
    <w:p w14:paraId="4A567491">
      <w:pPr>
        <w:pStyle w:val="7"/>
        <w:ind w:right="281"/>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5E0423D">
      <w:pPr>
        <w:pStyle w:val="11"/>
        <w:numPr>
          <w:ilvl w:val="0"/>
          <w:numId w:val="210"/>
        </w:numPr>
        <w:tabs>
          <w:tab w:val="left" w:pos="2204"/>
        </w:tabs>
        <w:spacing w:before="0" w:after="0" w:line="240" w:lineRule="auto"/>
        <w:ind w:left="2204" w:right="0" w:hanging="358"/>
        <w:jc w:val="both"/>
        <w:rPr>
          <w:sz w:val="24"/>
        </w:rPr>
      </w:pPr>
      <w:r>
        <w:rPr>
          <w:sz w:val="24"/>
        </w:rPr>
        <w:t>гражданского</w:t>
      </w:r>
      <w:r>
        <w:rPr>
          <w:spacing w:val="-7"/>
          <w:sz w:val="24"/>
        </w:rPr>
        <w:t xml:space="preserve"> </w:t>
      </w:r>
      <w:r>
        <w:rPr>
          <w:spacing w:val="-2"/>
          <w:sz w:val="24"/>
        </w:rPr>
        <w:t>воспитания:</w:t>
      </w:r>
    </w:p>
    <w:p w14:paraId="2E202326">
      <w:pPr>
        <w:pStyle w:val="7"/>
        <w:ind w:right="283"/>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w:t>
      </w:r>
      <w:r>
        <w:rPr>
          <w:spacing w:val="40"/>
        </w:rPr>
        <w:t xml:space="preserve"> </w:t>
      </w:r>
      <w:r>
        <w:t>и</w:t>
      </w:r>
      <w:r>
        <w:rPr>
          <w:spacing w:val="40"/>
        </w:rPr>
        <w:t xml:space="preserve"> </w:t>
      </w:r>
      <w:r>
        <w:t>знание</w:t>
      </w:r>
      <w:r>
        <w:rPr>
          <w:spacing w:val="40"/>
        </w:rPr>
        <w:t xml:space="preserve"> </w:t>
      </w:r>
      <w:r>
        <w:t>основных</w:t>
      </w:r>
      <w:r>
        <w:rPr>
          <w:spacing w:val="40"/>
        </w:rPr>
        <w:t xml:space="preserve"> </w:t>
      </w:r>
      <w:r>
        <w:t>норм</w:t>
      </w:r>
      <w:r>
        <w:rPr>
          <w:spacing w:val="40"/>
        </w:rPr>
        <w:t xml:space="preserve"> </w:t>
      </w:r>
      <w:r>
        <w:t>морали,</w:t>
      </w:r>
      <w:r>
        <w:rPr>
          <w:spacing w:val="40"/>
        </w:rPr>
        <w:t xml:space="preserve"> </w:t>
      </w:r>
      <w:r>
        <w:t>нравственных</w:t>
      </w:r>
      <w:r>
        <w:rPr>
          <w:spacing w:val="40"/>
        </w:rPr>
        <w:t xml:space="preserve"> </w:t>
      </w:r>
      <w:r>
        <w:t>и</w:t>
      </w:r>
      <w:r>
        <w:rPr>
          <w:spacing w:val="40"/>
        </w:rPr>
        <w:t xml:space="preserve"> </w:t>
      </w:r>
      <w:r>
        <w:t>духовных</w:t>
      </w:r>
      <w:r>
        <w:rPr>
          <w:spacing w:val="40"/>
        </w:rPr>
        <w:t xml:space="preserve"> </w:t>
      </w:r>
      <w:r>
        <w:t>идеалов,</w:t>
      </w:r>
    </w:p>
    <w:p w14:paraId="1F6FE09A">
      <w:pPr>
        <w:pStyle w:val="7"/>
        <w:spacing w:after="0"/>
        <w:sectPr>
          <w:pgSz w:w="11920" w:h="16850"/>
          <w:pgMar w:top="1060" w:right="566" w:bottom="280" w:left="566" w:header="720" w:footer="720" w:gutter="0"/>
          <w:cols w:space="720" w:num="1"/>
        </w:sectPr>
      </w:pPr>
    </w:p>
    <w:p w14:paraId="0C047370">
      <w:pPr>
        <w:pStyle w:val="7"/>
        <w:spacing w:before="73"/>
        <w:ind w:right="284" w:firstLine="0"/>
      </w:pPr>
      <w:r>
        <w:t xml:space="preserve">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14:paraId="03D832B1">
      <w:pPr>
        <w:pStyle w:val="7"/>
        <w:spacing w:before="3"/>
        <w:ind w:right="28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14:paraId="551EE311">
      <w:pPr>
        <w:pStyle w:val="7"/>
        <w:ind w:right="291"/>
      </w:pPr>
      <w:r>
        <w:t>воспитание веротерпимости, уважительного отношения к религиозным чувствам, взглядам людей или их отсутствию;</w:t>
      </w:r>
    </w:p>
    <w:p w14:paraId="2FCCE297">
      <w:pPr>
        <w:pStyle w:val="11"/>
        <w:numPr>
          <w:ilvl w:val="0"/>
          <w:numId w:val="210"/>
        </w:numPr>
        <w:tabs>
          <w:tab w:val="left" w:pos="2204"/>
        </w:tabs>
        <w:spacing w:before="0" w:after="0" w:line="240" w:lineRule="auto"/>
        <w:ind w:left="2204" w:right="0" w:hanging="358"/>
        <w:jc w:val="both"/>
        <w:rPr>
          <w:sz w:val="24"/>
        </w:rPr>
      </w:pPr>
      <w:r>
        <w:rPr>
          <w:sz w:val="24"/>
        </w:rPr>
        <w:t>ценности</w:t>
      </w:r>
      <w:r>
        <w:rPr>
          <w:spacing w:val="-11"/>
          <w:sz w:val="24"/>
        </w:rPr>
        <w:t xml:space="preserve"> </w:t>
      </w:r>
      <w:r>
        <w:rPr>
          <w:sz w:val="24"/>
        </w:rPr>
        <w:t>познавательной</w:t>
      </w:r>
      <w:r>
        <w:rPr>
          <w:spacing w:val="-9"/>
          <w:sz w:val="24"/>
        </w:rPr>
        <w:t xml:space="preserve"> </w:t>
      </w:r>
      <w:r>
        <w:rPr>
          <w:spacing w:val="-2"/>
          <w:sz w:val="24"/>
        </w:rPr>
        <w:t>деятельности:</w:t>
      </w:r>
    </w:p>
    <w:p w14:paraId="0A191AFB">
      <w:pPr>
        <w:pStyle w:val="7"/>
        <w:ind w:right="282"/>
      </w:pPr>
      <w:r>
        <w:t>сформированность целостного мировоззрения, соответствующего современному уровню развития науки и общественной практики, учитывающего</w:t>
      </w:r>
      <w:r>
        <w:rPr>
          <w:spacing w:val="40"/>
        </w:rPr>
        <w:t xml:space="preserve"> </w:t>
      </w:r>
      <w:r>
        <w:t>социальное, культурное, языковое, духовное многообразие современного мира;</w:t>
      </w:r>
    </w:p>
    <w:p w14:paraId="1D2CD9D4">
      <w:pPr>
        <w:pStyle w:val="7"/>
        <w:ind w:right="284"/>
      </w:pPr>
      <w:r>
        <mc:AlternateContent>
          <mc:Choice Requires="wps">
            <w:drawing>
              <wp:anchor distT="0" distB="0" distL="0" distR="0" simplePos="0" relativeHeight="251666432" behindDoc="1" locked="0" layoutInCell="1" allowOverlap="1">
                <wp:simplePos x="0" y="0"/>
                <wp:positionH relativeFrom="page">
                  <wp:posOffset>1918335</wp:posOffset>
                </wp:positionH>
                <wp:positionV relativeFrom="paragraph">
                  <wp:posOffset>219075</wp:posOffset>
                </wp:positionV>
                <wp:extent cx="41910" cy="1270"/>
                <wp:effectExtent l="0" t="0" r="0" b="0"/>
                <wp:wrapNone/>
                <wp:docPr id="15" name="Graphic 15"/>
                <wp:cNvGraphicFramePr/>
                <a:graphic xmlns:a="http://schemas.openxmlformats.org/drawingml/2006/main">
                  <a:graphicData uri="http://schemas.microsoft.com/office/word/2010/wordprocessingShape">
                    <wps:wsp>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noAutofit/>
                      </wps:bodyPr>
                    </wps:wsp>
                  </a:graphicData>
                </a:graphic>
              </wp:anchor>
            </w:drawing>
          </mc:Choice>
          <mc:Fallback>
            <w:pict>
              <v:shape id="Graphic 15" o:spid="_x0000_s1026" o:spt="100" style="position:absolute;left:0pt;margin-left:151.05pt;margin-top:17.25pt;height:0.1pt;width:3.3pt;mso-position-horizontal-relative:page;z-index:-251650048;mso-width-relative:page;mso-height-relative:page;" filled="f" stroked="t" coordsize="41910,1" o:gfxdata="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pelztgAAAAJAQAADwAAAAAA&#10;AAABACAAAAAiAAAAZHJzL2Rvd25yZXYueG1sUEsBAhQAFAAAAAgAh07iQNdhBw0TAgAAdwQAAA4A&#10;AAAAAAAAAQAgAAAAJwEAAGRycy9lMm9Eb2MueG1sUEsFBgAAAAAGAAYAWQEAAKwFAAAAAA==&#10;" path="m0,0l41909,0e">
                <v:fill on="f" focussize="0,0"/>
                <v:stroke weight="1.41692913385827pt" color="#000000" joinstyle="round"/>
                <v:imagedata o:title=""/>
                <o:lock v:ext="edit" aspectratio="f"/>
                <v:textbox inset="0mm,0mm,0mm,0mm"/>
              </v:shap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14:paraId="7D1FF4E1">
      <w:pPr>
        <w:pStyle w:val="7"/>
        <w:ind w:right="291"/>
      </w:pPr>
      <w:r>
        <w:t>воспитание веротерпимости, уважительного отношения к религиозным чувствам, взглядам людей или их отсутствию;</w:t>
      </w:r>
    </w:p>
    <w:p w14:paraId="652C46F0">
      <w:pPr>
        <w:pStyle w:val="11"/>
        <w:numPr>
          <w:ilvl w:val="0"/>
          <w:numId w:val="210"/>
        </w:numPr>
        <w:tabs>
          <w:tab w:val="left" w:pos="2204"/>
        </w:tabs>
        <w:spacing w:before="0" w:after="0" w:line="240" w:lineRule="auto"/>
        <w:ind w:left="2204" w:right="0" w:hanging="358"/>
        <w:jc w:val="both"/>
        <w:rPr>
          <w:sz w:val="24"/>
        </w:rPr>
      </w:pPr>
      <w:r>
        <w:rPr>
          <w:sz w:val="24"/>
        </w:rPr>
        <w:t>духовно-нравственного</w:t>
      </w:r>
      <w:r>
        <w:rPr>
          <w:spacing w:val="-13"/>
          <w:sz w:val="24"/>
        </w:rPr>
        <w:t xml:space="preserve"> </w:t>
      </w:r>
      <w:r>
        <w:rPr>
          <w:spacing w:val="-2"/>
          <w:sz w:val="24"/>
        </w:rPr>
        <w:t>воспитания.</w:t>
      </w:r>
    </w:p>
    <w:p w14:paraId="6E16E57B">
      <w:pPr>
        <w:pStyle w:val="7"/>
        <w:ind w:right="288"/>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0B396515">
      <w:pPr>
        <w:pStyle w:val="7"/>
        <w:ind w:right="285"/>
      </w:pPr>
      <w:r>
        <w:t>освоение социальных норм, правил поведения, ролей и форм социальной жизни в группах и сообществах, включая взрослые и социальные сообщества;</w:t>
      </w:r>
    </w:p>
    <w:p w14:paraId="3EA93DEB">
      <w:pPr>
        <w:pStyle w:val="7"/>
        <w:ind w:right="284"/>
      </w:pPr>
      <w:r>
        <w:t>сформированность нравственной рефлексии и компетентности в</w:t>
      </w:r>
      <w:r>
        <w:rPr>
          <w:spacing w:val="40"/>
        </w:rPr>
        <w:t xml:space="preserve"> </w:t>
      </w:r>
      <w:r>
        <w:t>решении</w:t>
      </w:r>
      <w:r>
        <w:rPr>
          <w:spacing w:val="40"/>
        </w:rPr>
        <w:t xml:space="preserve"> </w:t>
      </w:r>
      <w:r>
        <w:t>моральных проблем на</w:t>
      </w:r>
      <w:r>
        <w:rPr>
          <w:spacing w:val="-2"/>
        </w:rPr>
        <w:t xml:space="preserve"> </w:t>
      </w:r>
      <w:r>
        <w:t>основе личностного выбора, нравственных чувств и нравственного поведения, осознанного и ответственного отношения к собственным</w:t>
      </w:r>
      <w:r>
        <w:rPr>
          <w:spacing w:val="40"/>
        </w:rPr>
        <w:t xml:space="preserve"> </w:t>
      </w:r>
      <w:r>
        <w:t>поступкам,</w:t>
      </w:r>
      <w:r>
        <w:rPr>
          <w:spacing w:val="40"/>
        </w:rPr>
        <w:t xml:space="preserve"> </w:t>
      </w:r>
      <w: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5CE27966">
      <w:pPr>
        <w:pStyle w:val="7"/>
        <w:ind w:right="282"/>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442F63B">
      <w:pPr>
        <w:pStyle w:val="7"/>
        <w:ind w:right="285"/>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3E02A30">
      <w:pPr>
        <w:pStyle w:val="7"/>
        <w:spacing w:before="1"/>
        <w:ind w:right="297"/>
      </w:pPr>
      <w:r>
        <w:t>У обучающегося будут сформированы следующие познавательные универсальные учебные действия:</w:t>
      </w:r>
    </w:p>
    <w:p w14:paraId="4226DAB8">
      <w:pPr>
        <w:pStyle w:val="7"/>
        <w:ind w:right="28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rPr>
          <w:spacing w:val="40"/>
        </w:rPr>
        <w:t xml:space="preserve"> </w:t>
      </w:r>
      <w:r>
        <w:t>причинно-следственные</w:t>
      </w:r>
      <w:r>
        <w:rPr>
          <w:spacing w:val="40"/>
        </w:rPr>
        <w:t xml:space="preserve"> </w:t>
      </w:r>
      <w:r>
        <w:t>связи,</w:t>
      </w:r>
      <w:r>
        <w:rPr>
          <w:spacing w:val="40"/>
        </w:rPr>
        <w:t xml:space="preserve"> </w:t>
      </w:r>
      <w:r>
        <w:t>строить</w:t>
      </w:r>
      <w:r>
        <w:rPr>
          <w:spacing w:val="40"/>
        </w:rPr>
        <w:t xml:space="preserve"> </w:t>
      </w:r>
      <w:r>
        <w:t>логическое</w:t>
      </w:r>
      <w:r>
        <w:rPr>
          <w:spacing w:val="40"/>
        </w:rPr>
        <w:t xml:space="preserve"> </w:t>
      </w:r>
      <w:r>
        <w:t>рассуждение,</w:t>
      </w:r>
    </w:p>
    <w:p w14:paraId="04E232BE">
      <w:pPr>
        <w:pStyle w:val="7"/>
        <w:spacing w:after="0"/>
        <w:sectPr>
          <w:pgSz w:w="11920" w:h="16850"/>
          <w:pgMar w:top="1060" w:right="566" w:bottom="280" w:left="566" w:header="720" w:footer="720" w:gutter="0"/>
          <w:cols w:space="720" w:num="1"/>
        </w:sectPr>
      </w:pPr>
    </w:p>
    <w:p w14:paraId="741A9312">
      <w:pPr>
        <w:pStyle w:val="7"/>
        <w:tabs>
          <w:tab w:val="left" w:pos="2977"/>
          <w:tab w:val="left" w:pos="4676"/>
          <w:tab w:val="left" w:pos="6263"/>
          <w:tab w:val="left" w:pos="6755"/>
          <w:tab w:val="left" w:pos="8013"/>
          <w:tab w:val="left" w:pos="8383"/>
          <w:tab w:val="left" w:pos="9693"/>
        </w:tabs>
        <w:spacing w:before="73"/>
        <w:ind w:right="295" w:firstLine="0"/>
        <w:jc w:val="left"/>
      </w:pPr>
      <w:r>
        <w:rPr>
          <w:spacing w:val="-2"/>
        </w:rPr>
        <w:t>умозаключение</w:t>
      </w:r>
      <w:r>
        <w:tab/>
      </w:r>
      <w:r>
        <w:rPr>
          <w:spacing w:val="-2"/>
        </w:rPr>
        <w:t>(индуктивное,</w:t>
      </w:r>
      <w:r>
        <w:tab/>
      </w:r>
      <w:r>
        <w:rPr>
          <w:spacing w:val="-2"/>
        </w:rPr>
        <w:t>дедуктивное,</w:t>
      </w:r>
      <w:r>
        <w:tab/>
      </w:r>
      <w:r>
        <w:rPr>
          <w:spacing w:val="-6"/>
        </w:rPr>
        <w:t>по</w:t>
      </w:r>
      <w:r>
        <w:tab/>
      </w:r>
      <w:r>
        <w:rPr>
          <w:spacing w:val="-2"/>
        </w:rPr>
        <w:t>аналогии)</w:t>
      </w:r>
      <w:r>
        <w:tab/>
      </w:r>
      <w:r>
        <w:rPr>
          <w:spacing w:val="-10"/>
        </w:rPr>
        <w:t>и</w:t>
      </w:r>
      <w:r>
        <w:tab/>
      </w:r>
      <w:r>
        <w:rPr>
          <w:spacing w:val="-2"/>
        </w:rPr>
        <w:t>проводить</w:t>
      </w:r>
      <w:r>
        <w:tab/>
      </w:r>
      <w:r>
        <w:rPr>
          <w:spacing w:val="-2"/>
        </w:rPr>
        <w:t xml:space="preserve">выводы </w:t>
      </w:r>
      <w:r>
        <w:t>(логические универсальные учебные действия);</w:t>
      </w:r>
    </w:p>
    <w:p w14:paraId="37211134">
      <w:pPr>
        <w:pStyle w:val="7"/>
        <w:spacing w:before="1"/>
        <w:ind w:right="301"/>
        <w:jc w:val="left"/>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275EA8DC">
      <w:pPr>
        <w:pStyle w:val="7"/>
        <w:spacing w:before="2" w:line="275" w:lineRule="exact"/>
        <w:ind w:left="1702" w:firstLine="0"/>
        <w:jc w:val="left"/>
      </w:pPr>
      <w:r>
        <w:t>смысловое</w:t>
      </w:r>
      <w:r>
        <w:rPr>
          <w:spacing w:val="-8"/>
        </w:rPr>
        <w:t xml:space="preserve"> </w:t>
      </w:r>
      <w:r>
        <w:rPr>
          <w:spacing w:val="-2"/>
        </w:rPr>
        <w:t>чтение;</w:t>
      </w:r>
    </w:p>
    <w:p w14:paraId="3BBAC3A7">
      <w:pPr>
        <w:pStyle w:val="7"/>
        <w:jc w:val="left"/>
      </w:pPr>
      <w:r>
        <w:t>развитие</w:t>
      </w:r>
      <w:r>
        <w:rPr>
          <w:spacing w:val="39"/>
        </w:rPr>
        <w:t xml:space="preserve"> </w:t>
      </w:r>
      <w:r>
        <w:t>мотивации</w:t>
      </w:r>
      <w:r>
        <w:rPr>
          <w:spacing w:val="40"/>
        </w:rPr>
        <w:t xml:space="preserve"> </w:t>
      </w:r>
      <w:r>
        <w:t>к</w:t>
      </w:r>
      <w:r>
        <w:rPr>
          <w:spacing w:val="37"/>
        </w:rPr>
        <w:t xml:space="preserve"> </w:t>
      </w:r>
      <w:r>
        <w:t>овладению</w:t>
      </w:r>
      <w:r>
        <w:rPr>
          <w:spacing w:val="40"/>
        </w:rPr>
        <w:t xml:space="preserve"> </w:t>
      </w:r>
      <w:r>
        <w:t>культурой</w:t>
      </w:r>
      <w:r>
        <w:rPr>
          <w:spacing w:val="40"/>
        </w:rPr>
        <w:t xml:space="preserve"> </w:t>
      </w:r>
      <w:r>
        <w:t>активного</w:t>
      </w:r>
      <w:r>
        <w:rPr>
          <w:spacing w:val="40"/>
        </w:rPr>
        <w:t xml:space="preserve"> </w:t>
      </w:r>
      <w:r>
        <w:t>использования</w:t>
      </w:r>
      <w:r>
        <w:rPr>
          <w:spacing w:val="40"/>
        </w:rPr>
        <w:t xml:space="preserve"> </w:t>
      </w:r>
      <w:r>
        <w:t>словарей</w:t>
      </w:r>
      <w:r>
        <w:rPr>
          <w:spacing w:val="40"/>
        </w:rPr>
        <w:t xml:space="preserve"> </w:t>
      </w:r>
      <w:r>
        <w:t>и других поисковых систем.</w:t>
      </w:r>
    </w:p>
    <w:p w14:paraId="72BCE340">
      <w:pPr>
        <w:pStyle w:val="7"/>
        <w:jc w:val="left"/>
      </w:pPr>
      <w:r>
        <w:t>У</w:t>
      </w:r>
      <w:r>
        <w:rPr>
          <w:spacing w:val="-6"/>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7"/>
        </w:rPr>
        <w:t xml:space="preserve"> </w:t>
      </w:r>
      <w:r>
        <w:t>коммуникативные</w:t>
      </w:r>
      <w:r>
        <w:rPr>
          <w:spacing w:val="-2"/>
        </w:rPr>
        <w:t xml:space="preserve"> </w:t>
      </w:r>
      <w:r>
        <w:t>универсальные учебные действия:</w:t>
      </w:r>
    </w:p>
    <w:p w14:paraId="2D3EEEAE">
      <w:pPr>
        <w:pStyle w:val="7"/>
        <w:jc w:val="left"/>
      </w:pPr>
      <w:r>
        <w:t>умение</w:t>
      </w:r>
      <w:r>
        <w:rPr>
          <w:spacing w:val="35"/>
        </w:rPr>
        <w:t xml:space="preserve"> </w:t>
      </w:r>
      <w:r>
        <w:t>организовывать</w:t>
      </w:r>
      <w:r>
        <w:rPr>
          <w:spacing w:val="40"/>
        </w:rPr>
        <w:t xml:space="preserve"> </w:t>
      </w:r>
      <w:r>
        <w:t>учебное</w:t>
      </w:r>
      <w:r>
        <w:rPr>
          <w:spacing w:val="35"/>
        </w:rPr>
        <w:t xml:space="preserve"> </w:t>
      </w:r>
      <w:r>
        <w:t>сотрудничество</w:t>
      </w:r>
      <w:r>
        <w:rPr>
          <w:spacing w:val="36"/>
        </w:rPr>
        <w:t xml:space="preserve"> </w:t>
      </w:r>
      <w:r>
        <w:t>и</w:t>
      </w:r>
      <w:r>
        <w:rPr>
          <w:spacing w:val="37"/>
        </w:rPr>
        <w:t xml:space="preserve"> </w:t>
      </w:r>
      <w:r>
        <w:t>совместную</w:t>
      </w:r>
      <w:r>
        <w:rPr>
          <w:spacing w:val="36"/>
        </w:rPr>
        <w:t xml:space="preserve"> </w:t>
      </w:r>
      <w:r>
        <w:t>деятельность</w:t>
      </w:r>
      <w:r>
        <w:rPr>
          <w:spacing w:val="40"/>
        </w:rPr>
        <w:t xml:space="preserve"> </w:t>
      </w:r>
      <w:r>
        <w:t>с учителем и сверстниками;</w:t>
      </w:r>
    </w:p>
    <w:p w14:paraId="38C224D9">
      <w:pPr>
        <w:pStyle w:val="7"/>
        <w:ind w:right="660"/>
        <w:jc w:val="left"/>
      </w:pPr>
      <w:r>
        <w:t>работать индивидуально и в</w:t>
      </w:r>
      <w:r>
        <w:rPr>
          <w:spacing w:val="-2"/>
        </w:rPr>
        <w:t xml:space="preserve"> </w:t>
      </w:r>
      <w:r>
        <w:t>группе: находить</w:t>
      </w:r>
      <w:r>
        <w:rPr>
          <w:spacing w:val="-1"/>
        </w:rPr>
        <w:t xml:space="preserve"> </w:t>
      </w:r>
      <w:r>
        <w:t>общее</w:t>
      </w:r>
      <w:r>
        <w:rPr>
          <w:spacing w:val="-4"/>
        </w:rPr>
        <w:t xml:space="preserve"> </w:t>
      </w:r>
      <w:r>
        <w:t>решение</w:t>
      </w:r>
      <w:r>
        <w:rPr>
          <w:spacing w:val="-4"/>
        </w:rPr>
        <w:t xml:space="preserve"> </w:t>
      </w:r>
      <w:r>
        <w:t>и разрешать конфликты на основе согласования позиций и учёта интересов;</w:t>
      </w:r>
    </w:p>
    <w:p w14:paraId="59E8C9CA">
      <w:pPr>
        <w:pStyle w:val="7"/>
        <w:tabs>
          <w:tab w:val="left" w:pos="3694"/>
          <w:tab w:val="left" w:pos="5778"/>
          <w:tab w:val="left" w:pos="6251"/>
          <w:tab w:val="left" w:pos="7699"/>
          <w:tab w:val="left" w:pos="8486"/>
          <w:tab w:val="left" w:pos="9581"/>
        </w:tabs>
        <w:ind w:right="297"/>
        <w:jc w:val="left"/>
      </w:pPr>
      <w:r>
        <w:rPr>
          <w:spacing w:val="-2"/>
        </w:rPr>
        <w:t>формулировать,</w:t>
      </w:r>
      <w:r>
        <w:tab/>
      </w:r>
      <w:r>
        <w:rPr>
          <w:spacing w:val="-2"/>
        </w:rPr>
        <w:t>аргументировать</w:t>
      </w:r>
      <w:r>
        <w:tab/>
      </w:r>
      <w:r>
        <w:rPr>
          <w:spacing w:val="-10"/>
        </w:rPr>
        <w:t>и</w:t>
      </w:r>
      <w:r>
        <w:tab/>
      </w:r>
      <w:r>
        <w:rPr>
          <w:spacing w:val="-2"/>
        </w:rPr>
        <w:t>отстаивать</w:t>
      </w:r>
      <w:r>
        <w:tab/>
      </w:r>
      <w:r>
        <w:rPr>
          <w:spacing w:val="-4"/>
        </w:rPr>
        <w:t>своё</w:t>
      </w:r>
      <w:r>
        <w:tab/>
      </w:r>
      <w:r>
        <w:rPr>
          <w:spacing w:val="-2"/>
        </w:rPr>
        <w:t>мнение</w:t>
      </w:r>
      <w:r>
        <w:tab/>
      </w:r>
      <w:r>
        <w:rPr>
          <w:spacing w:val="-2"/>
        </w:rPr>
        <w:t>(учебное сотрудничество);</w:t>
      </w:r>
    </w:p>
    <w:p w14:paraId="777CFF09">
      <w:pPr>
        <w:pStyle w:val="7"/>
        <w:ind w:right="29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14:paraId="1F60D6E8">
      <w:pPr>
        <w:pStyle w:val="7"/>
        <w:ind w:right="289"/>
      </w:pPr>
      <w:r>
        <w:t xml:space="preserve">владение устной и письменной речью, монологической контекстной речью </w:t>
      </w:r>
      <w:r>
        <w:rPr>
          <w:spacing w:val="-2"/>
        </w:rPr>
        <w:t>(коммуникация);</w:t>
      </w:r>
    </w:p>
    <w:p w14:paraId="6C8E0913">
      <w:pPr>
        <w:pStyle w:val="7"/>
        <w:ind w:right="280"/>
      </w:pPr>
      <w:r>
        <w:t>формирование и развитие компетентности в области использования</w:t>
      </w:r>
      <w:r>
        <w:rPr>
          <w:spacing w:val="80"/>
        </w:rPr>
        <w:t xml:space="preserve"> </w:t>
      </w:r>
      <w:r>
        <w:t xml:space="preserve">информационно-коммуникационных технологий (информационно-коммуникационная </w:t>
      </w:r>
      <w:r>
        <w:rPr>
          <w:spacing w:val="-2"/>
        </w:rPr>
        <w:t>компетентность).</w:t>
      </w:r>
    </w:p>
    <w:p w14:paraId="4972D909">
      <w:pPr>
        <w:pStyle w:val="7"/>
        <w:ind w:right="294"/>
      </w:pPr>
      <w:r>
        <w:t>У обучающегося будут сформированы следующие регулятивные универсальные учебные действия:</w:t>
      </w:r>
    </w:p>
    <w:p w14:paraId="5F1EDBC6">
      <w:pPr>
        <w:pStyle w:val="7"/>
        <w:ind w:right="287"/>
      </w:pPr>
      <w:r>
        <w:t>умение самостоятельно определять цели обучения, ставить и формулировать для</w:t>
      </w:r>
      <w:r>
        <w:rPr>
          <w:spacing w:val="40"/>
        </w:rPr>
        <w:t xml:space="preserve"> </w:t>
      </w:r>
      <w:r>
        <w:t>себя новые задачи в учёбе и познавательной деятельности, развивать мотивы и интересы своей познавательной деятельности (целеполагание);</w:t>
      </w:r>
    </w:p>
    <w:p w14:paraId="0D4C4D60">
      <w:pPr>
        <w:pStyle w:val="7"/>
        <w:ind w:right="281"/>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50254D22">
      <w:pPr>
        <w:pStyle w:val="7"/>
        <w:spacing w:before="1"/>
        <w:ind w:right="281"/>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29C4D726">
      <w:pPr>
        <w:pStyle w:val="7"/>
        <w:ind w:right="290"/>
      </w:pPr>
      <w:r>
        <w:t>умение оценивать правильность выполнения учебной задачи, собственные возможности её решения (оценка);</w:t>
      </w:r>
    </w:p>
    <w:p w14:paraId="1688434C">
      <w:pPr>
        <w:pStyle w:val="7"/>
        <w:ind w:right="287"/>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44466D2">
      <w:pPr>
        <w:pStyle w:val="3"/>
        <w:spacing w:before="10"/>
        <w:ind w:left="1138" w:right="293" w:firstLine="563"/>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по</w:t>
      </w:r>
      <w:r>
        <w:rPr>
          <w:spacing w:val="-3"/>
        </w:rPr>
        <w:t xml:space="preserve"> </w:t>
      </w:r>
      <w:r>
        <w:t>ОДНКНР</w:t>
      </w:r>
      <w:r>
        <w:rPr>
          <w:spacing w:val="-6"/>
        </w:rPr>
        <w:t xml:space="preserve"> </w:t>
      </w:r>
      <w:r>
        <w:t>на</w:t>
      </w:r>
      <w:r>
        <w:rPr>
          <w:spacing w:val="-3"/>
        </w:rPr>
        <w:t xml:space="preserve"> </w:t>
      </w:r>
      <w:r>
        <w:t>уровне</w:t>
      </w:r>
      <w:r>
        <w:rPr>
          <w:spacing w:val="-4"/>
        </w:rPr>
        <w:t xml:space="preserve"> </w:t>
      </w:r>
      <w:r>
        <w:t>основного общего образования.</w:t>
      </w:r>
    </w:p>
    <w:p w14:paraId="66F42D06">
      <w:pPr>
        <w:pStyle w:val="7"/>
        <w:ind w:right="281"/>
      </w:pPr>
      <w:r>
        <w:t>Предметные результаты освоения курса включают освоение научных</w:t>
      </w:r>
      <w:r>
        <w:rPr>
          <w:spacing w:val="40"/>
        </w:rPr>
        <w:t xml:space="preserve"> </w:t>
      </w:r>
      <w:r>
        <w:t>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w:t>
      </w:r>
      <w:r>
        <w:rPr>
          <w:spacing w:val="80"/>
        </w:rPr>
        <w:t xml:space="preserve"> </w:t>
      </w:r>
      <w:r>
        <w:t>том числе при создании проектов.</w:t>
      </w:r>
    </w:p>
    <w:p w14:paraId="3B994E88">
      <w:pPr>
        <w:pStyle w:val="3"/>
        <w:spacing w:before="1"/>
        <w:ind w:left="1138" w:right="291" w:firstLine="563"/>
      </w:pPr>
      <w:r>
        <w:t>К концу обучения в 5 классе обучающийся получит следующие предметные результаты по отдельным темам программы по ОДНКНР:</w:t>
      </w:r>
    </w:p>
    <w:p w14:paraId="418EDA58">
      <w:pPr>
        <w:pStyle w:val="7"/>
        <w:spacing w:line="269" w:lineRule="exact"/>
        <w:ind w:left="1702" w:firstLine="0"/>
      </w:pPr>
      <w:r>
        <w:t>Тематический</w:t>
      </w:r>
      <w:r>
        <w:rPr>
          <w:spacing w:val="-3"/>
        </w:rPr>
        <w:t xml:space="preserve"> </w:t>
      </w:r>
      <w:r>
        <w:t>блок</w:t>
      </w:r>
      <w:r>
        <w:rPr>
          <w:spacing w:val="-4"/>
        </w:rPr>
        <w:t xml:space="preserve"> </w:t>
      </w:r>
      <w:r>
        <w:t>1.</w:t>
      </w:r>
      <w:r>
        <w:rPr>
          <w:spacing w:val="-1"/>
        </w:rPr>
        <w:t xml:space="preserve"> </w:t>
      </w:r>
      <w:r>
        <w:t>«Россия</w:t>
      </w:r>
      <w:r>
        <w:rPr>
          <w:spacing w:val="-3"/>
        </w:rPr>
        <w:t xml:space="preserve"> </w:t>
      </w:r>
      <w:r>
        <w:t>–</w:t>
      </w:r>
      <w:r>
        <w:rPr>
          <w:spacing w:val="-4"/>
        </w:rPr>
        <w:t xml:space="preserve"> </w:t>
      </w:r>
      <w:r>
        <w:t>наш</w:t>
      </w:r>
      <w:r>
        <w:rPr>
          <w:spacing w:val="-6"/>
        </w:rPr>
        <w:t xml:space="preserve"> </w:t>
      </w:r>
      <w:r>
        <w:t>общий</w:t>
      </w:r>
      <w:r>
        <w:rPr>
          <w:spacing w:val="-4"/>
        </w:rPr>
        <w:t xml:space="preserve"> дом».</w:t>
      </w:r>
    </w:p>
    <w:p w14:paraId="36146C25">
      <w:pPr>
        <w:pStyle w:val="7"/>
        <w:ind w:right="286"/>
      </w:pPr>
      <w:r>
        <w:t xml:space="preserve">Тема 1. Зачем изучать курс «Основы духовно-нравственной культуры народов </w:t>
      </w:r>
      <w:r>
        <w:rPr>
          <w:spacing w:val="-2"/>
        </w:rPr>
        <w:t>России»?</w:t>
      </w:r>
    </w:p>
    <w:p w14:paraId="32B8B7C8">
      <w:pPr>
        <w:pStyle w:val="7"/>
        <w:spacing w:after="0"/>
        <w:sectPr>
          <w:pgSz w:w="11920" w:h="16850"/>
          <w:pgMar w:top="1060" w:right="566" w:bottom="280" w:left="566" w:header="720" w:footer="720" w:gutter="0"/>
          <w:cols w:space="720" w:num="1"/>
        </w:sectPr>
      </w:pPr>
    </w:p>
    <w:p w14:paraId="09542669">
      <w:pPr>
        <w:pStyle w:val="7"/>
        <w:spacing w:before="73"/>
        <w:ind w:right="288"/>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5F658DD4">
      <w:pPr>
        <w:pStyle w:val="7"/>
        <w:spacing w:before="3"/>
        <w:ind w:right="278"/>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4F55F15">
      <w:pPr>
        <w:pStyle w:val="7"/>
        <w:ind w:right="278"/>
      </w:pPr>
      <w:r>
        <w:t>понимать взаимосвязь между</w:t>
      </w:r>
      <w:r>
        <w:rPr>
          <w:spacing w:val="-5"/>
        </w:rPr>
        <w:t xml:space="preserve"> </w:t>
      </w:r>
      <w:r>
        <w:t>языком и культурой, духовно-нравственным развитием личности и социальным поведением.</w:t>
      </w:r>
    </w:p>
    <w:p w14:paraId="59228F85">
      <w:pPr>
        <w:pStyle w:val="7"/>
        <w:ind w:left="1702" w:firstLine="0"/>
      </w:pPr>
      <w:r>
        <w:t>Тема</w:t>
      </w:r>
      <w:r>
        <w:rPr>
          <w:spacing w:val="-5"/>
        </w:rPr>
        <w:t xml:space="preserve"> </w:t>
      </w:r>
      <w:r>
        <w:t>2.</w:t>
      </w:r>
      <w:r>
        <w:rPr>
          <w:spacing w:val="1"/>
        </w:rPr>
        <w:t xml:space="preserve"> </w:t>
      </w:r>
      <w:r>
        <w:t>Наш</w:t>
      </w:r>
      <w:r>
        <w:rPr>
          <w:spacing w:val="-1"/>
        </w:rPr>
        <w:t xml:space="preserve"> </w:t>
      </w:r>
      <w:r>
        <w:t>дом</w:t>
      </w:r>
      <w:r>
        <w:rPr>
          <w:spacing w:val="-2"/>
        </w:rPr>
        <w:t xml:space="preserve"> </w:t>
      </w:r>
      <w:r>
        <w:t>–</w:t>
      </w:r>
      <w:r>
        <w:rPr>
          <w:spacing w:val="-1"/>
        </w:rPr>
        <w:t xml:space="preserve"> </w:t>
      </w:r>
      <w:r>
        <w:rPr>
          <w:spacing w:val="-2"/>
        </w:rPr>
        <w:t>Россия.</w:t>
      </w:r>
    </w:p>
    <w:p w14:paraId="10D4A738">
      <w:pPr>
        <w:pStyle w:val="7"/>
        <w:ind w:right="286"/>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14:paraId="3442E529">
      <w:pPr>
        <w:pStyle w:val="7"/>
        <w:ind w:right="288"/>
      </w:pPr>
      <w:r>
        <w:t>знать о современном состоянии культурного и религиозного разнообразия народов Российской Федерации, причинах культурных различий;</w:t>
      </w:r>
    </w:p>
    <w:p w14:paraId="61306954">
      <w:pPr>
        <w:pStyle w:val="7"/>
        <w:ind w:right="287"/>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6CD1390">
      <w:pPr>
        <w:pStyle w:val="7"/>
        <w:spacing w:before="3" w:line="272" w:lineRule="exact"/>
        <w:ind w:left="1702" w:firstLine="0"/>
      </w:pPr>
      <w:r>
        <w:t>Тема</w:t>
      </w:r>
      <w:r>
        <w:rPr>
          <w:spacing w:val="-5"/>
        </w:rPr>
        <w:t xml:space="preserve"> </w:t>
      </w:r>
      <w:r>
        <w:t>3.</w:t>
      </w:r>
      <w:r>
        <w:rPr>
          <w:spacing w:val="-1"/>
        </w:rPr>
        <w:t xml:space="preserve"> </w:t>
      </w:r>
      <w:r>
        <w:t>Язык и</w:t>
      </w:r>
      <w:r>
        <w:rPr>
          <w:spacing w:val="-2"/>
        </w:rPr>
        <w:t xml:space="preserve"> история.</w:t>
      </w:r>
    </w:p>
    <w:p w14:paraId="12C4B761">
      <w:pPr>
        <w:pStyle w:val="7"/>
        <w:ind w:right="286"/>
      </w:pPr>
      <w:r>
        <w:t>Знать и понимать, что такое язык, каковы важность его изучения и влияние на миропонимание личности;</w:t>
      </w:r>
    </w:p>
    <w:p w14:paraId="3E99166C">
      <w:pPr>
        <w:pStyle w:val="7"/>
        <w:ind w:right="283"/>
      </w:pPr>
      <w:r>
        <w:t>иметь базовые представления о формировании языка как носителя духовно- нравственных смыслов культуры;</w:t>
      </w:r>
    </w:p>
    <w:p w14:paraId="54D42A15">
      <w:pPr>
        <w:pStyle w:val="7"/>
        <w:ind w:right="299"/>
      </w:pPr>
      <w:r>
        <w:t>понимать суть и смысл коммуникативной роли языка, в том числе в организации межкультурного диалога и взаимодействия;</w:t>
      </w:r>
    </w:p>
    <w:p w14:paraId="1AB11A42">
      <w:pPr>
        <w:pStyle w:val="7"/>
        <w:ind w:right="286"/>
      </w:pPr>
      <w:r>
        <w:t>обосновывать своё понимание необходимости нравственной чистоты языка, важности лингвистической гигиены, речевого этикета.</w:t>
      </w:r>
    </w:p>
    <w:p w14:paraId="6D456A84">
      <w:pPr>
        <w:pStyle w:val="7"/>
        <w:ind w:left="1702" w:firstLine="0"/>
      </w:pPr>
      <w:r>
        <w:t>Тема</w:t>
      </w:r>
      <w:r>
        <w:rPr>
          <w:spacing w:val="-5"/>
        </w:rPr>
        <w:t xml:space="preserve"> </w:t>
      </w:r>
      <w:r>
        <w:t>4.</w:t>
      </w:r>
      <w:r>
        <w:rPr>
          <w:spacing w:val="-1"/>
        </w:rPr>
        <w:t xml:space="preserve"> </w:t>
      </w:r>
      <w:r>
        <w:t>Русский</w:t>
      </w:r>
      <w:r>
        <w:rPr>
          <w:spacing w:val="-1"/>
        </w:rPr>
        <w:t xml:space="preserve"> </w:t>
      </w:r>
      <w:r>
        <w:t>язык</w:t>
      </w:r>
      <w:r>
        <w:rPr>
          <w:spacing w:val="3"/>
        </w:rPr>
        <w:t xml:space="preserve"> </w:t>
      </w:r>
      <w:r>
        <w:t>–</w:t>
      </w:r>
      <w:r>
        <w:rPr>
          <w:spacing w:val="-9"/>
        </w:rPr>
        <w:t xml:space="preserve"> </w:t>
      </w:r>
      <w:r>
        <w:t>язык</w:t>
      </w:r>
      <w:r>
        <w:rPr>
          <w:spacing w:val="-3"/>
        </w:rPr>
        <w:t xml:space="preserve"> </w:t>
      </w:r>
      <w:r>
        <w:t>общения</w:t>
      </w:r>
      <w:r>
        <w:rPr>
          <w:spacing w:val="-4"/>
        </w:rPr>
        <w:t xml:space="preserve"> </w:t>
      </w:r>
      <w:r>
        <w:t>и</w:t>
      </w:r>
      <w:r>
        <w:rPr>
          <w:spacing w:val="-3"/>
        </w:rPr>
        <w:t xml:space="preserve"> </w:t>
      </w:r>
      <w:r>
        <w:t>язык</w:t>
      </w:r>
      <w:r>
        <w:rPr>
          <w:spacing w:val="-2"/>
        </w:rPr>
        <w:t xml:space="preserve"> возможностей.</w:t>
      </w:r>
    </w:p>
    <w:p w14:paraId="05E6B05C">
      <w:pPr>
        <w:pStyle w:val="7"/>
        <w:ind w:right="295"/>
      </w:pPr>
      <w:r>
        <w:t>Иметь базовые представления о происхождении и развитии русского языка, его взаимосвязи с языками других народов России;</w:t>
      </w:r>
    </w:p>
    <w:p w14:paraId="6BDA4760">
      <w:pPr>
        <w:pStyle w:val="7"/>
        <w:ind w:right="304"/>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41669EEA">
      <w:pPr>
        <w:pStyle w:val="7"/>
        <w:ind w:right="287"/>
      </w:pPr>
      <w:r>
        <w:t>понимать, что русский язык – не только важнейший элемент</w:t>
      </w:r>
      <w:r>
        <w:rPr>
          <w:spacing w:val="40"/>
        </w:rPr>
        <w:t xml:space="preserve"> </w:t>
      </w:r>
      <w:r>
        <w:t>национальной культуры, но и историко-культурное наследие, достояние российского государства, уметь приводить примеры;</w:t>
      </w:r>
    </w:p>
    <w:p w14:paraId="52002AD3">
      <w:pPr>
        <w:pStyle w:val="7"/>
        <w:spacing w:before="1"/>
        <w:ind w:right="289"/>
      </w:pPr>
      <w:r>
        <w:t xml:space="preserve">иметь представление о нравственных категориях русского языка и их </w:t>
      </w:r>
      <w:r>
        <w:rPr>
          <w:spacing w:val="-2"/>
        </w:rPr>
        <w:t>происхождении.</w:t>
      </w:r>
    </w:p>
    <w:p w14:paraId="124DF305">
      <w:pPr>
        <w:pStyle w:val="7"/>
        <w:spacing w:line="274" w:lineRule="exact"/>
        <w:ind w:left="1702" w:firstLine="0"/>
      </w:pPr>
      <w:r>
        <w:t>Тема</w:t>
      </w:r>
      <w:r>
        <w:rPr>
          <w:spacing w:val="-7"/>
        </w:rPr>
        <w:t xml:space="preserve"> </w:t>
      </w:r>
      <w:r>
        <w:t>5.</w:t>
      </w:r>
      <w:r>
        <w:rPr>
          <w:spacing w:val="-2"/>
        </w:rPr>
        <w:t xml:space="preserve"> </w:t>
      </w:r>
      <w:r>
        <w:t>Истоки</w:t>
      </w:r>
      <w:r>
        <w:rPr>
          <w:spacing w:val="-1"/>
        </w:rPr>
        <w:t xml:space="preserve"> </w:t>
      </w:r>
      <w:r>
        <w:t>родной</w:t>
      </w:r>
      <w:r>
        <w:rPr>
          <w:spacing w:val="-6"/>
        </w:rPr>
        <w:t xml:space="preserve"> </w:t>
      </w:r>
      <w:r>
        <w:rPr>
          <w:spacing w:val="-2"/>
        </w:rPr>
        <w:t>культуры.</w:t>
      </w:r>
    </w:p>
    <w:p w14:paraId="5C4FF2D2">
      <w:pPr>
        <w:pStyle w:val="7"/>
        <w:ind w:left="1702" w:firstLine="0"/>
      </w:pPr>
      <w:r>
        <w:t>Иметь</w:t>
      </w:r>
      <w:r>
        <w:rPr>
          <w:spacing w:val="-10"/>
        </w:rPr>
        <w:t xml:space="preserve"> </w:t>
      </w:r>
      <w:r>
        <w:t>сформированное</w:t>
      </w:r>
      <w:r>
        <w:rPr>
          <w:spacing w:val="-9"/>
        </w:rPr>
        <w:t xml:space="preserve"> </w:t>
      </w:r>
      <w:r>
        <w:t>представление</w:t>
      </w:r>
      <w:r>
        <w:rPr>
          <w:spacing w:val="-8"/>
        </w:rPr>
        <w:t xml:space="preserve"> </w:t>
      </w:r>
      <w:r>
        <w:t>о</w:t>
      </w:r>
      <w:r>
        <w:rPr>
          <w:spacing w:val="-9"/>
        </w:rPr>
        <w:t xml:space="preserve"> </w:t>
      </w:r>
      <w:r>
        <w:t>понятие</w:t>
      </w:r>
      <w:r>
        <w:rPr>
          <w:spacing w:val="-1"/>
        </w:rPr>
        <w:t xml:space="preserve"> </w:t>
      </w:r>
      <w:r>
        <w:rPr>
          <w:spacing w:val="-2"/>
        </w:rPr>
        <w:t>«культура»;</w:t>
      </w:r>
    </w:p>
    <w:p w14:paraId="243C0B53">
      <w:pPr>
        <w:pStyle w:val="7"/>
        <w:ind w:right="289"/>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135BF051">
      <w:pPr>
        <w:pStyle w:val="7"/>
        <w:ind w:right="287"/>
      </w:pPr>
      <w:r>
        <w:t>уметь выделять общие черты в культуре различных народов, обосновывать их значение и причины.</w:t>
      </w:r>
    </w:p>
    <w:p w14:paraId="4375B604">
      <w:pPr>
        <w:pStyle w:val="7"/>
        <w:ind w:left="1702" w:firstLine="0"/>
      </w:pPr>
      <w:r>
        <w:t>Тема</w:t>
      </w:r>
      <w:r>
        <w:rPr>
          <w:spacing w:val="-9"/>
        </w:rPr>
        <w:t xml:space="preserve"> </w:t>
      </w:r>
      <w:r>
        <w:t>6.</w:t>
      </w:r>
      <w:r>
        <w:rPr>
          <w:spacing w:val="-5"/>
        </w:rPr>
        <w:t xml:space="preserve"> </w:t>
      </w:r>
      <w:r>
        <w:t>Материальная</w:t>
      </w:r>
      <w:r>
        <w:rPr>
          <w:spacing w:val="-3"/>
        </w:rPr>
        <w:t xml:space="preserve"> </w:t>
      </w:r>
      <w:r>
        <w:rPr>
          <w:spacing w:val="-2"/>
        </w:rPr>
        <w:t>культура.</w:t>
      </w:r>
    </w:p>
    <w:p w14:paraId="79773829">
      <w:pPr>
        <w:pStyle w:val="7"/>
        <w:ind w:left="1702" w:firstLine="0"/>
      </w:pPr>
      <w:r>
        <w:t>Иметь</w:t>
      </w:r>
      <w:r>
        <w:rPr>
          <w:spacing w:val="-7"/>
        </w:rPr>
        <w:t xml:space="preserve"> </w:t>
      </w:r>
      <w:r>
        <w:t>представление</w:t>
      </w:r>
      <w:r>
        <w:rPr>
          <w:spacing w:val="-7"/>
        </w:rPr>
        <w:t xml:space="preserve"> </w:t>
      </w:r>
      <w:r>
        <w:t>об</w:t>
      </w:r>
      <w:r>
        <w:rPr>
          <w:spacing w:val="-7"/>
        </w:rPr>
        <w:t xml:space="preserve"> </w:t>
      </w:r>
      <w:r>
        <w:t>артефактах</w:t>
      </w:r>
      <w:r>
        <w:rPr>
          <w:spacing w:val="-2"/>
        </w:rPr>
        <w:t xml:space="preserve"> культуры;</w:t>
      </w:r>
    </w:p>
    <w:p w14:paraId="151BD1C3">
      <w:pPr>
        <w:pStyle w:val="7"/>
        <w:ind w:right="287"/>
      </w:pPr>
      <w:r>
        <w:t>иметь базовое представление о традиционных укладах хозяйства: земледелии, скотоводстве, охоте, рыболовстве;</w:t>
      </w:r>
    </w:p>
    <w:p w14:paraId="74492814">
      <w:pPr>
        <w:pStyle w:val="7"/>
        <w:ind w:right="288"/>
      </w:pPr>
      <w:r>
        <w:t xml:space="preserve">понимать взаимосвязь между хозяйственным укладом и проявлениями духовной </w:t>
      </w:r>
      <w:r>
        <w:rPr>
          <w:spacing w:val="-2"/>
        </w:rPr>
        <w:t>культуры;</w:t>
      </w:r>
    </w:p>
    <w:p w14:paraId="3EC2B186">
      <w:pPr>
        <w:pStyle w:val="7"/>
        <w:ind w:right="283"/>
      </w:pPr>
      <w:r>
        <w:t>понимать</w:t>
      </w:r>
      <w:r>
        <w:rPr>
          <w:spacing w:val="-3"/>
        </w:rPr>
        <w:t xml:space="preserve"> </w:t>
      </w:r>
      <w:r>
        <w:t>и объяснять</w:t>
      </w:r>
      <w:r>
        <w:rPr>
          <w:spacing w:val="-3"/>
        </w:rPr>
        <w:t xml:space="preserve"> </w:t>
      </w:r>
      <w:r>
        <w:t>зависимость</w:t>
      </w:r>
      <w:r>
        <w:rPr>
          <w:spacing w:val="-1"/>
        </w:rPr>
        <w:t xml:space="preserve"> </w:t>
      </w:r>
      <w:r>
        <w:t>основных культурных укладов</w:t>
      </w:r>
      <w:r>
        <w:rPr>
          <w:spacing w:val="-2"/>
        </w:rPr>
        <w:t xml:space="preserve"> </w:t>
      </w:r>
      <w:r>
        <w:t>народов</w:t>
      </w:r>
      <w:r>
        <w:rPr>
          <w:spacing w:val="-2"/>
        </w:rPr>
        <w:t xml:space="preserve"> </w:t>
      </w:r>
      <w:r>
        <w:t xml:space="preserve">России от географии их массового расселения, природных условий и взаимодействия с другими </w:t>
      </w:r>
      <w:r>
        <w:rPr>
          <w:spacing w:val="-2"/>
        </w:rPr>
        <w:t>этносами.</w:t>
      </w:r>
    </w:p>
    <w:p w14:paraId="0DBD989A">
      <w:pPr>
        <w:pStyle w:val="7"/>
        <w:spacing w:after="0"/>
        <w:sectPr>
          <w:pgSz w:w="11920" w:h="16850"/>
          <w:pgMar w:top="1060" w:right="566" w:bottom="280" w:left="566" w:header="720" w:footer="720" w:gutter="0"/>
          <w:cols w:space="720" w:num="1"/>
        </w:sectPr>
      </w:pPr>
    </w:p>
    <w:p w14:paraId="5B17EC5B">
      <w:pPr>
        <w:pStyle w:val="7"/>
        <w:spacing w:before="73"/>
        <w:ind w:left="1702" w:firstLine="0"/>
        <w:jc w:val="left"/>
      </w:pPr>
      <w:r>
        <w:t>Тема</w:t>
      </w:r>
      <w:r>
        <w:rPr>
          <w:spacing w:val="-8"/>
        </w:rPr>
        <w:t xml:space="preserve"> </w:t>
      </w:r>
      <w:r>
        <w:t>7.</w:t>
      </w:r>
      <w:r>
        <w:rPr>
          <w:spacing w:val="-5"/>
        </w:rPr>
        <w:t xml:space="preserve"> </w:t>
      </w:r>
      <w:r>
        <w:t>Духовная</w:t>
      </w:r>
      <w:r>
        <w:rPr>
          <w:spacing w:val="-2"/>
        </w:rPr>
        <w:t xml:space="preserve"> культура.</w:t>
      </w:r>
    </w:p>
    <w:p w14:paraId="3CDE26C5">
      <w:pPr>
        <w:pStyle w:val="7"/>
        <w:spacing w:before="1"/>
        <w:ind w:left="1702" w:firstLine="0"/>
        <w:jc w:val="left"/>
      </w:pPr>
      <w:r>
        <w:t>Иметь</w:t>
      </w:r>
      <w:r>
        <w:rPr>
          <w:spacing w:val="10"/>
        </w:rPr>
        <w:t xml:space="preserve"> </w:t>
      </w:r>
      <w:r>
        <w:t>представление</w:t>
      </w:r>
      <w:r>
        <w:rPr>
          <w:spacing w:val="72"/>
        </w:rPr>
        <w:t xml:space="preserve"> </w:t>
      </w:r>
      <w:r>
        <w:t>о</w:t>
      </w:r>
      <w:r>
        <w:rPr>
          <w:spacing w:val="67"/>
        </w:rPr>
        <w:t xml:space="preserve"> </w:t>
      </w:r>
      <w:r>
        <w:t>таких</w:t>
      </w:r>
      <w:r>
        <w:rPr>
          <w:spacing w:val="72"/>
        </w:rPr>
        <w:t xml:space="preserve"> </w:t>
      </w:r>
      <w:r>
        <w:t>культурных</w:t>
      </w:r>
      <w:r>
        <w:rPr>
          <w:spacing w:val="72"/>
        </w:rPr>
        <w:t xml:space="preserve"> </w:t>
      </w:r>
      <w:r>
        <w:t>концептах</w:t>
      </w:r>
      <w:r>
        <w:rPr>
          <w:spacing w:val="73"/>
        </w:rPr>
        <w:t xml:space="preserve"> </w:t>
      </w:r>
      <w:r>
        <w:t>как</w:t>
      </w:r>
      <w:r>
        <w:rPr>
          <w:spacing w:val="75"/>
        </w:rPr>
        <w:t xml:space="preserve"> </w:t>
      </w:r>
      <w:r>
        <w:t>«искусство»,</w:t>
      </w:r>
      <w:r>
        <w:rPr>
          <w:spacing w:val="80"/>
        </w:rPr>
        <w:t xml:space="preserve"> </w:t>
      </w:r>
      <w:r>
        <w:rPr>
          <w:spacing w:val="-2"/>
        </w:rPr>
        <w:t>«наука»,</w:t>
      </w:r>
    </w:p>
    <w:p w14:paraId="11C89845">
      <w:pPr>
        <w:pStyle w:val="7"/>
        <w:ind w:firstLine="0"/>
        <w:jc w:val="left"/>
      </w:pPr>
      <w:r>
        <w:rPr>
          <w:spacing w:val="-2"/>
        </w:rPr>
        <w:t>«религия»;</w:t>
      </w:r>
    </w:p>
    <w:p w14:paraId="1D60056E">
      <w:pPr>
        <w:pStyle w:val="7"/>
        <w:spacing w:before="4" w:line="237" w:lineRule="auto"/>
        <w:jc w:val="left"/>
      </w:pPr>
      <w:r>
        <w:t>знать</w:t>
      </w:r>
      <w:r>
        <w:rPr>
          <w:spacing w:val="29"/>
        </w:rPr>
        <w:t xml:space="preserve"> </w:t>
      </w:r>
      <w:r>
        <w:t>и</w:t>
      </w:r>
      <w:r>
        <w:rPr>
          <w:spacing w:val="28"/>
        </w:rPr>
        <w:t xml:space="preserve"> </w:t>
      </w:r>
      <w:r>
        <w:t>давать</w:t>
      </w:r>
      <w:r>
        <w:rPr>
          <w:spacing w:val="30"/>
        </w:rPr>
        <w:t xml:space="preserve"> </w:t>
      </w:r>
      <w:r>
        <w:t>определения</w:t>
      </w:r>
      <w:r>
        <w:rPr>
          <w:spacing w:val="28"/>
        </w:rPr>
        <w:t xml:space="preserve"> </w:t>
      </w:r>
      <w:r>
        <w:t>терминам</w:t>
      </w:r>
      <w:r>
        <w:rPr>
          <w:spacing w:val="36"/>
        </w:rPr>
        <w:t xml:space="preserve"> </w:t>
      </w:r>
      <w:r>
        <w:t>«мораль»,</w:t>
      </w:r>
      <w:r>
        <w:rPr>
          <w:spacing w:val="36"/>
        </w:rPr>
        <w:t xml:space="preserve"> </w:t>
      </w:r>
      <w:r>
        <w:t>«нравственность»,</w:t>
      </w:r>
      <w:r>
        <w:rPr>
          <w:spacing w:val="35"/>
        </w:rPr>
        <w:t xml:space="preserve"> </w:t>
      </w:r>
      <w:r>
        <w:t>«духовные ценности», «духовность»</w:t>
      </w:r>
      <w:r>
        <w:rPr>
          <w:spacing w:val="-1"/>
        </w:rPr>
        <w:t xml:space="preserve"> </w:t>
      </w:r>
      <w:r>
        <w:t>на доступном для обучающихся уровне осмысления;</w:t>
      </w:r>
    </w:p>
    <w:p w14:paraId="27056382">
      <w:pPr>
        <w:pStyle w:val="7"/>
        <w:spacing w:before="1"/>
        <w:jc w:val="left"/>
      </w:pPr>
      <w:r>
        <w:t xml:space="preserve">понимать смысл и взаимосвязь названных терминов с формами их репрезентации в </w:t>
      </w:r>
      <w:r>
        <w:rPr>
          <w:spacing w:val="-2"/>
        </w:rPr>
        <w:t>культуре;</w:t>
      </w:r>
    </w:p>
    <w:p w14:paraId="0C0280FF">
      <w:pPr>
        <w:pStyle w:val="7"/>
        <w:jc w:val="left"/>
      </w:pPr>
      <w:r>
        <w:t>осознавать</w:t>
      </w:r>
      <w:r>
        <w:rPr>
          <w:spacing w:val="-3"/>
        </w:rPr>
        <w:t xml:space="preserve"> </w:t>
      </w:r>
      <w:r>
        <w:t>значение</w:t>
      </w:r>
      <w:r>
        <w:rPr>
          <w:spacing w:val="-5"/>
        </w:rPr>
        <w:t xml:space="preserve"> </w:t>
      </w:r>
      <w:r>
        <w:t>культурных</w:t>
      </w:r>
      <w:r>
        <w:rPr>
          <w:spacing w:val="-2"/>
        </w:rPr>
        <w:t xml:space="preserve"> </w:t>
      </w:r>
      <w:r>
        <w:t>символов,</w:t>
      </w:r>
      <w:r>
        <w:rPr>
          <w:spacing w:val="-5"/>
        </w:rPr>
        <w:t xml:space="preserve"> </w:t>
      </w:r>
      <w:r>
        <w:t>нравственный</w:t>
      </w:r>
      <w:r>
        <w:rPr>
          <w:spacing w:val="-3"/>
        </w:rPr>
        <w:t xml:space="preserve"> </w:t>
      </w:r>
      <w:r>
        <w:t>и</w:t>
      </w:r>
      <w:r>
        <w:rPr>
          <w:spacing w:val="-4"/>
        </w:rPr>
        <w:t xml:space="preserve"> </w:t>
      </w:r>
      <w:r>
        <w:t>духовный</w:t>
      </w:r>
      <w:r>
        <w:rPr>
          <w:spacing w:val="-4"/>
        </w:rPr>
        <w:t xml:space="preserve"> </w:t>
      </w:r>
      <w:r>
        <w:t>смысл культурных артефактов;</w:t>
      </w:r>
    </w:p>
    <w:p w14:paraId="08A3BB9B">
      <w:pPr>
        <w:pStyle w:val="7"/>
        <w:jc w:val="left"/>
      </w:pPr>
      <w:r>
        <w:t>знать, что такое знаки и символы, уметь соотносить их с культурными явлениями, с которыми они связаны.</w:t>
      </w:r>
    </w:p>
    <w:p w14:paraId="182B4B17">
      <w:pPr>
        <w:pStyle w:val="7"/>
        <w:ind w:left="1702" w:firstLine="0"/>
        <w:jc w:val="left"/>
      </w:pPr>
      <w:r>
        <w:t>Тема</w:t>
      </w:r>
      <w:r>
        <w:rPr>
          <w:spacing w:val="-6"/>
        </w:rPr>
        <w:t xml:space="preserve"> </w:t>
      </w:r>
      <w:r>
        <w:t>8.</w:t>
      </w:r>
      <w:r>
        <w:rPr>
          <w:spacing w:val="-2"/>
        </w:rPr>
        <w:t xml:space="preserve"> </w:t>
      </w:r>
      <w:r>
        <w:t>Культура</w:t>
      </w:r>
      <w:r>
        <w:rPr>
          <w:spacing w:val="-4"/>
        </w:rPr>
        <w:t xml:space="preserve"> </w:t>
      </w:r>
      <w:r>
        <w:t>и</w:t>
      </w:r>
      <w:r>
        <w:rPr>
          <w:spacing w:val="-1"/>
        </w:rPr>
        <w:t xml:space="preserve"> </w:t>
      </w:r>
      <w:r>
        <w:rPr>
          <w:spacing w:val="-2"/>
        </w:rPr>
        <w:t>религия.</w:t>
      </w:r>
    </w:p>
    <w:p w14:paraId="71A4CF37">
      <w:pPr>
        <w:pStyle w:val="7"/>
        <w:spacing w:before="1"/>
        <w:ind w:right="660"/>
        <w:jc w:val="left"/>
      </w:pPr>
      <w:r>
        <w:t>Иметь</w:t>
      </w:r>
      <w:r>
        <w:rPr>
          <w:spacing w:val="-3"/>
        </w:rPr>
        <w:t xml:space="preserve"> </w:t>
      </w:r>
      <w:r>
        <w:t>представление</w:t>
      </w:r>
      <w:r>
        <w:rPr>
          <w:spacing w:val="-4"/>
        </w:rPr>
        <w:t xml:space="preserve"> </w:t>
      </w:r>
      <w:r>
        <w:t>о понятии «религия», уметь</w:t>
      </w:r>
      <w:r>
        <w:rPr>
          <w:spacing w:val="-3"/>
        </w:rPr>
        <w:t xml:space="preserve"> </w:t>
      </w:r>
      <w:r>
        <w:t>пояснить</w:t>
      </w:r>
      <w:r>
        <w:rPr>
          <w:spacing w:val="-2"/>
        </w:rPr>
        <w:t xml:space="preserve"> </w:t>
      </w:r>
      <w:r>
        <w:t>её</w:t>
      </w:r>
      <w:r>
        <w:rPr>
          <w:spacing w:val="-4"/>
        </w:rPr>
        <w:t xml:space="preserve"> </w:t>
      </w:r>
      <w:r>
        <w:t>роль</w:t>
      </w:r>
      <w:r>
        <w:rPr>
          <w:spacing w:val="-3"/>
        </w:rPr>
        <w:t xml:space="preserve"> </w:t>
      </w:r>
      <w:r>
        <w:t>в</w:t>
      </w:r>
      <w:r>
        <w:rPr>
          <w:spacing w:val="40"/>
        </w:rPr>
        <w:t xml:space="preserve"> </w:t>
      </w:r>
      <w:r>
        <w:t>жизни общества и основные социально-культурные функции;</w:t>
      </w:r>
    </w:p>
    <w:p w14:paraId="2A9F86DE">
      <w:pPr>
        <w:pStyle w:val="7"/>
        <w:ind w:left="1702" w:firstLine="0"/>
        <w:jc w:val="left"/>
      </w:pPr>
      <w:r>
        <w:t>осознавать</w:t>
      </w:r>
      <w:r>
        <w:rPr>
          <w:spacing w:val="-4"/>
        </w:rPr>
        <w:t xml:space="preserve"> </w:t>
      </w:r>
      <w:r>
        <w:t>связь</w:t>
      </w:r>
      <w:r>
        <w:rPr>
          <w:spacing w:val="-4"/>
        </w:rPr>
        <w:t xml:space="preserve"> </w:t>
      </w:r>
      <w:r>
        <w:t>религии</w:t>
      </w:r>
      <w:r>
        <w:rPr>
          <w:spacing w:val="-3"/>
        </w:rPr>
        <w:t xml:space="preserve"> </w:t>
      </w:r>
      <w:r>
        <w:t>и</w:t>
      </w:r>
      <w:r>
        <w:rPr>
          <w:spacing w:val="-6"/>
        </w:rPr>
        <w:t xml:space="preserve"> </w:t>
      </w:r>
      <w:r>
        <w:rPr>
          <w:spacing w:val="-2"/>
        </w:rPr>
        <w:t>морали;</w:t>
      </w:r>
    </w:p>
    <w:p w14:paraId="7FDCDB4D">
      <w:pPr>
        <w:pStyle w:val="7"/>
        <w:spacing w:before="3"/>
        <w:ind w:left="1702" w:firstLine="0"/>
        <w:jc w:val="left"/>
      </w:pPr>
      <w:r>
        <w:t>понимать</w:t>
      </w:r>
      <w:r>
        <w:rPr>
          <w:spacing w:val="-6"/>
        </w:rPr>
        <w:t xml:space="preserve"> </w:t>
      </w:r>
      <w:r>
        <w:t>роль</w:t>
      </w:r>
      <w:r>
        <w:rPr>
          <w:spacing w:val="-5"/>
        </w:rPr>
        <w:t xml:space="preserve"> </w:t>
      </w:r>
      <w:r>
        <w:t>и</w:t>
      </w:r>
      <w:r>
        <w:rPr>
          <w:spacing w:val="-7"/>
        </w:rPr>
        <w:t xml:space="preserve"> </w:t>
      </w:r>
      <w:r>
        <w:t>значение</w:t>
      </w:r>
      <w:r>
        <w:rPr>
          <w:spacing w:val="-7"/>
        </w:rPr>
        <w:t xml:space="preserve"> </w:t>
      </w:r>
      <w:r>
        <w:t>духовных</w:t>
      </w:r>
      <w:r>
        <w:rPr>
          <w:spacing w:val="-1"/>
        </w:rPr>
        <w:t xml:space="preserve"> </w:t>
      </w:r>
      <w:r>
        <w:t>ценностей</w:t>
      </w:r>
      <w:r>
        <w:rPr>
          <w:spacing w:val="-9"/>
        </w:rPr>
        <w:t xml:space="preserve"> </w:t>
      </w:r>
      <w:r>
        <w:t>в</w:t>
      </w:r>
      <w:r>
        <w:rPr>
          <w:spacing w:val="-8"/>
        </w:rPr>
        <w:t xml:space="preserve"> </w:t>
      </w:r>
      <w:r>
        <w:t>религиях</w:t>
      </w:r>
      <w:r>
        <w:rPr>
          <w:spacing w:val="-3"/>
        </w:rPr>
        <w:t xml:space="preserve"> </w:t>
      </w:r>
      <w:r>
        <w:t>народов</w:t>
      </w:r>
      <w:r>
        <w:rPr>
          <w:spacing w:val="-5"/>
        </w:rPr>
        <w:t xml:space="preserve"> </w:t>
      </w:r>
      <w:r>
        <w:rPr>
          <w:spacing w:val="-2"/>
        </w:rPr>
        <w:t>России;</w:t>
      </w:r>
    </w:p>
    <w:p w14:paraId="535E2576">
      <w:pPr>
        <w:pStyle w:val="7"/>
        <w:spacing w:before="4" w:line="235" w:lineRule="auto"/>
        <w:ind w:right="301"/>
        <w:jc w:val="left"/>
      </w:pPr>
      <w:r>
        <w:t>уметь характеризовать</w:t>
      </w:r>
      <w:r>
        <w:rPr>
          <w:spacing w:val="40"/>
        </w:rPr>
        <w:t xml:space="preserve"> </w:t>
      </w:r>
      <w:r>
        <w:t>государствообразующие</w:t>
      </w:r>
      <w:r>
        <w:rPr>
          <w:spacing w:val="40"/>
        </w:rPr>
        <w:t xml:space="preserve"> </w:t>
      </w:r>
      <w:r>
        <w:t>конфессии</w:t>
      </w:r>
      <w:r>
        <w:rPr>
          <w:spacing w:val="40"/>
        </w:rPr>
        <w:t xml:space="preserve"> </w:t>
      </w:r>
      <w:r>
        <w:t>России</w:t>
      </w:r>
      <w:r>
        <w:rPr>
          <w:spacing w:val="40"/>
        </w:rPr>
        <w:t xml:space="preserve"> </w:t>
      </w:r>
      <w:r>
        <w:t>и</w:t>
      </w:r>
      <w:r>
        <w:rPr>
          <w:spacing w:val="40"/>
        </w:rPr>
        <w:t xml:space="preserve"> </w:t>
      </w:r>
      <w:r>
        <w:t>их</w:t>
      </w:r>
      <w:r>
        <w:rPr>
          <w:spacing w:val="40"/>
        </w:rPr>
        <w:t xml:space="preserve"> </w:t>
      </w:r>
      <w:r>
        <w:t xml:space="preserve">картины </w:t>
      </w:r>
      <w:r>
        <w:rPr>
          <w:spacing w:val="-2"/>
        </w:rPr>
        <w:t>мира.</w:t>
      </w:r>
    </w:p>
    <w:p w14:paraId="1783979B">
      <w:pPr>
        <w:pStyle w:val="7"/>
        <w:spacing w:before="2"/>
        <w:ind w:left="1702" w:firstLine="0"/>
      </w:pPr>
      <w:r>
        <w:t>Тема</w:t>
      </w:r>
      <w:r>
        <w:rPr>
          <w:spacing w:val="-6"/>
        </w:rPr>
        <w:t xml:space="preserve"> </w:t>
      </w:r>
      <w:r>
        <w:t>9.</w:t>
      </w:r>
      <w:r>
        <w:rPr>
          <w:spacing w:val="-2"/>
        </w:rPr>
        <w:t xml:space="preserve"> </w:t>
      </w:r>
      <w:r>
        <w:t>Культура</w:t>
      </w:r>
      <w:r>
        <w:rPr>
          <w:spacing w:val="-4"/>
        </w:rPr>
        <w:t xml:space="preserve"> </w:t>
      </w:r>
      <w:r>
        <w:t>и</w:t>
      </w:r>
      <w:r>
        <w:rPr>
          <w:spacing w:val="-1"/>
        </w:rPr>
        <w:t xml:space="preserve"> </w:t>
      </w:r>
      <w:r>
        <w:rPr>
          <w:spacing w:val="-2"/>
        </w:rPr>
        <w:t>образование.</w:t>
      </w:r>
    </w:p>
    <w:p w14:paraId="3C82FCBF">
      <w:pPr>
        <w:pStyle w:val="7"/>
        <w:ind w:right="372"/>
      </w:pPr>
      <w:r>
        <w:t>Характеризовать термин «образование» и уметь обосновать его важность для личности и общества;</w:t>
      </w:r>
    </w:p>
    <w:p w14:paraId="2C617962">
      <w:pPr>
        <w:pStyle w:val="7"/>
        <w:spacing w:before="2"/>
        <w:ind w:right="292"/>
      </w:pPr>
      <w:r>
        <w:t xml:space="preserve">иметь представление об основных ступенях образования в России и их </w:t>
      </w:r>
      <w:r>
        <w:rPr>
          <w:spacing w:val="-2"/>
        </w:rPr>
        <w:t>необходимости;</w:t>
      </w:r>
    </w:p>
    <w:p w14:paraId="57A91900">
      <w:pPr>
        <w:pStyle w:val="7"/>
        <w:spacing w:before="1"/>
        <w:ind w:left="1702" w:firstLine="0"/>
      </w:pPr>
      <w:r>
        <w:t>понимать</w:t>
      </w:r>
      <w:r>
        <w:rPr>
          <w:spacing w:val="-9"/>
        </w:rPr>
        <w:t xml:space="preserve"> </w:t>
      </w:r>
      <w:r>
        <w:t>взаимосвязь</w:t>
      </w:r>
      <w:r>
        <w:rPr>
          <w:spacing w:val="-10"/>
        </w:rPr>
        <w:t xml:space="preserve"> </w:t>
      </w:r>
      <w:r>
        <w:t>культуры</w:t>
      </w:r>
      <w:r>
        <w:rPr>
          <w:spacing w:val="-5"/>
        </w:rPr>
        <w:t xml:space="preserve"> </w:t>
      </w:r>
      <w:r>
        <w:t>и</w:t>
      </w:r>
      <w:r>
        <w:rPr>
          <w:spacing w:val="-8"/>
        </w:rPr>
        <w:t xml:space="preserve"> </w:t>
      </w:r>
      <w:r>
        <w:t>образованности</w:t>
      </w:r>
      <w:r>
        <w:rPr>
          <w:spacing w:val="-4"/>
        </w:rPr>
        <w:t xml:space="preserve"> </w:t>
      </w:r>
      <w:r>
        <w:rPr>
          <w:spacing w:val="-2"/>
        </w:rPr>
        <w:t>человека;</w:t>
      </w:r>
    </w:p>
    <w:p w14:paraId="60B2873A">
      <w:pPr>
        <w:pStyle w:val="7"/>
        <w:ind w:right="282"/>
      </w:pPr>
      <w:r>
        <w:t>приводить примеры взаимосвязи между знанием, образованием и личностным и профессиональным ростом человека;</w:t>
      </w:r>
    </w:p>
    <w:p w14:paraId="32ACD1AC">
      <w:pPr>
        <w:pStyle w:val="7"/>
        <w:ind w:right="290"/>
      </w:pPr>
      <w:r>
        <w:t>понимать взаимосвязь</w:t>
      </w:r>
      <w:r>
        <w:rPr>
          <w:spacing w:val="-2"/>
        </w:rPr>
        <w:t xml:space="preserve"> </w:t>
      </w:r>
      <w:r>
        <w:t>между</w:t>
      </w:r>
      <w:r>
        <w:rPr>
          <w:spacing w:val="-5"/>
        </w:rPr>
        <w:t xml:space="preserve"> </w:t>
      </w:r>
      <w:r>
        <w:t>знанием</w:t>
      </w:r>
      <w:r>
        <w:rPr>
          <w:spacing w:val="-1"/>
        </w:rPr>
        <w:t xml:space="preserve"> </w:t>
      </w:r>
      <w:r>
        <w:t>и 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 получения новых сведений о мире.</w:t>
      </w:r>
    </w:p>
    <w:p w14:paraId="04F345AB">
      <w:pPr>
        <w:pStyle w:val="7"/>
        <w:ind w:left="1702" w:firstLine="0"/>
      </w:pPr>
      <w:r>
        <w:t>Тема</w:t>
      </w:r>
      <w:r>
        <w:rPr>
          <w:spacing w:val="-8"/>
        </w:rPr>
        <w:t xml:space="preserve"> </w:t>
      </w:r>
      <w:r>
        <w:t>10.</w:t>
      </w:r>
      <w:r>
        <w:rPr>
          <w:spacing w:val="-7"/>
        </w:rPr>
        <w:t xml:space="preserve"> </w:t>
      </w:r>
      <w:r>
        <w:t>Многообразие</w:t>
      </w:r>
      <w:r>
        <w:rPr>
          <w:spacing w:val="-6"/>
        </w:rPr>
        <w:t xml:space="preserve"> </w:t>
      </w:r>
      <w:r>
        <w:t>культур</w:t>
      </w:r>
      <w:r>
        <w:rPr>
          <w:spacing w:val="-6"/>
        </w:rPr>
        <w:t xml:space="preserve"> </w:t>
      </w:r>
      <w:r>
        <w:t>России</w:t>
      </w:r>
      <w:r>
        <w:rPr>
          <w:spacing w:val="-3"/>
        </w:rPr>
        <w:t xml:space="preserve"> </w:t>
      </w:r>
      <w:r>
        <w:t>(практическое</w:t>
      </w:r>
      <w:r>
        <w:rPr>
          <w:spacing w:val="-6"/>
        </w:rPr>
        <w:t xml:space="preserve"> </w:t>
      </w:r>
      <w:r>
        <w:rPr>
          <w:spacing w:val="-2"/>
        </w:rPr>
        <w:t>занятие).</w:t>
      </w:r>
    </w:p>
    <w:p w14:paraId="54E4FAA5">
      <w:pPr>
        <w:pStyle w:val="7"/>
        <w:ind w:right="292"/>
      </w:pPr>
      <w:r>
        <w:t>Иметь сформированные представления о закономерностях развития культуры и истории народов, их культурных особенностях;</w:t>
      </w:r>
    </w:p>
    <w:p w14:paraId="263BC3A1">
      <w:pPr>
        <w:pStyle w:val="7"/>
        <w:ind w:right="301"/>
      </w:pPr>
      <w:r>
        <w:t>выделять общее и единичное в культуре на основе предметных знаний о культуре своего народа;</w:t>
      </w:r>
    </w:p>
    <w:p w14:paraId="53AB84B7">
      <w:pPr>
        <w:pStyle w:val="7"/>
        <w:spacing w:before="1"/>
        <w:ind w:right="280"/>
      </w:pPr>
      <w:r>
        <w:t>предполагать и доказывать наличие взаимосвязи между культурой и духовно- нравственными ценностями на основе местной культурно-исторической специфики;</w:t>
      </w:r>
    </w:p>
    <w:p w14:paraId="3328177C">
      <w:pPr>
        <w:pStyle w:val="7"/>
        <w:spacing w:before="2" w:line="237" w:lineRule="auto"/>
        <w:ind w:right="286"/>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167A19FB">
      <w:pPr>
        <w:pStyle w:val="7"/>
        <w:spacing w:before="1"/>
        <w:ind w:left="1702" w:right="2236" w:firstLine="0"/>
      </w:pPr>
      <w:r>
        <w:t>Тематический</w:t>
      </w:r>
      <w:r>
        <w:rPr>
          <w:spacing w:val="-5"/>
        </w:rPr>
        <w:t xml:space="preserve"> </w:t>
      </w:r>
      <w:r>
        <w:t>блок</w:t>
      </w:r>
      <w:r>
        <w:rPr>
          <w:spacing w:val="-5"/>
        </w:rPr>
        <w:t xml:space="preserve"> </w:t>
      </w:r>
      <w:r>
        <w:t>2.</w:t>
      </w:r>
      <w:r>
        <w:rPr>
          <w:spacing w:val="-2"/>
        </w:rPr>
        <w:t xml:space="preserve"> </w:t>
      </w:r>
      <w:r>
        <w:t>«Семья</w:t>
      </w:r>
      <w:r>
        <w:rPr>
          <w:spacing w:val="-5"/>
        </w:rPr>
        <w:t xml:space="preserve"> </w:t>
      </w:r>
      <w:r>
        <w:t>и</w:t>
      </w:r>
      <w:r>
        <w:rPr>
          <w:spacing w:val="-5"/>
        </w:rPr>
        <w:t xml:space="preserve"> </w:t>
      </w:r>
      <w:r>
        <w:t>духовно-нравственные</w:t>
      </w:r>
      <w:r>
        <w:rPr>
          <w:spacing w:val="-7"/>
        </w:rPr>
        <w:t xml:space="preserve"> </w:t>
      </w:r>
      <w:r>
        <w:t>ценности». Тема 11. Семья – хранитель духовных ценностей.</w:t>
      </w:r>
    </w:p>
    <w:p w14:paraId="5A199629">
      <w:pPr>
        <w:pStyle w:val="7"/>
        <w:spacing w:before="2"/>
        <w:ind w:left="1702" w:firstLine="0"/>
      </w:pPr>
      <w:r>
        <w:t>Знать</w:t>
      </w:r>
      <w:r>
        <w:rPr>
          <w:spacing w:val="-4"/>
        </w:rPr>
        <w:t xml:space="preserve"> </w:t>
      </w:r>
      <w:r>
        <w:t>и</w:t>
      </w:r>
      <w:r>
        <w:rPr>
          <w:spacing w:val="-10"/>
        </w:rPr>
        <w:t xml:space="preserve"> </w:t>
      </w:r>
      <w:r>
        <w:t>понимать</w:t>
      </w:r>
      <w:r>
        <w:rPr>
          <w:spacing w:val="-3"/>
        </w:rPr>
        <w:t xml:space="preserve"> </w:t>
      </w:r>
      <w:r>
        <w:t>смысл</w:t>
      </w:r>
      <w:r>
        <w:rPr>
          <w:spacing w:val="-8"/>
        </w:rPr>
        <w:t xml:space="preserve"> </w:t>
      </w:r>
      <w:r>
        <w:t>термина</w:t>
      </w:r>
      <w:r>
        <w:rPr>
          <w:spacing w:val="2"/>
        </w:rPr>
        <w:t xml:space="preserve"> </w:t>
      </w:r>
      <w:r>
        <w:rPr>
          <w:spacing w:val="-2"/>
        </w:rPr>
        <w:t>«семья»;</w:t>
      </w:r>
    </w:p>
    <w:p w14:paraId="3FE62ED3">
      <w:pPr>
        <w:pStyle w:val="7"/>
        <w:jc w:val="left"/>
      </w:pPr>
      <w:r>
        <w:t>иметь</w:t>
      </w:r>
      <w:r>
        <w:rPr>
          <w:spacing w:val="31"/>
        </w:rPr>
        <w:t xml:space="preserve"> </w:t>
      </w:r>
      <w:r>
        <w:t>представление</w:t>
      </w:r>
      <w:r>
        <w:rPr>
          <w:spacing w:val="30"/>
        </w:rPr>
        <w:t xml:space="preserve"> </w:t>
      </w:r>
      <w:r>
        <w:t>о взаимосвязях</w:t>
      </w:r>
      <w:r>
        <w:rPr>
          <w:spacing w:val="33"/>
        </w:rPr>
        <w:t xml:space="preserve"> </w:t>
      </w:r>
      <w:r>
        <w:t>между типом культуры и</w:t>
      </w:r>
      <w:r>
        <w:rPr>
          <w:spacing w:val="33"/>
        </w:rPr>
        <w:t xml:space="preserve"> </w:t>
      </w:r>
      <w:r>
        <w:t>особенностями семейного быта и отношений в семье;</w:t>
      </w:r>
    </w:p>
    <w:p w14:paraId="118EC3F6">
      <w:pPr>
        <w:pStyle w:val="7"/>
        <w:jc w:val="left"/>
      </w:pPr>
      <w:r>
        <w:t>осознавать</w:t>
      </w:r>
      <w:r>
        <w:rPr>
          <w:spacing w:val="-1"/>
        </w:rPr>
        <w:t xml:space="preserve"> </w:t>
      </w:r>
      <w:r>
        <w:t>значение</w:t>
      </w:r>
      <w:r>
        <w:rPr>
          <w:spacing w:val="-3"/>
        </w:rPr>
        <w:t xml:space="preserve"> </w:t>
      </w:r>
      <w:r>
        <w:t>термина «поколение»</w:t>
      </w:r>
      <w:r>
        <w:rPr>
          <w:spacing w:val="-9"/>
        </w:rPr>
        <w:t xml:space="preserve"> </w:t>
      </w:r>
      <w:r>
        <w:t>и его</w:t>
      </w:r>
      <w:r>
        <w:rPr>
          <w:spacing w:val="-3"/>
        </w:rPr>
        <w:t xml:space="preserve"> </w:t>
      </w:r>
      <w:r>
        <w:t>взаимосвязь</w:t>
      </w:r>
      <w:r>
        <w:rPr>
          <w:spacing w:val="-1"/>
        </w:rPr>
        <w:t xml:space="preserve"> </w:t>
      </w:r>
      <w:r>
        <w:t>с</w:t>
      </w:r>
      <w:r>
        <w:rPr>
          <w:spacing w:val="-4"/>
        </w:rPr>
        <w:t xml:space="preserve"> </w:t>
      </w:r>
      <w:r>
        <w:t>культурными особенностями своего времени;</w:t>
      </w:r>
    </w:p>
    <w:p w14:paraId="752B928D">
      <w:pPr>
        <w:pStyle w:val="7"/>
        <w:spacing w:before="1"/>
        <w:jc w:val="left"/>
      </w:pPr>
      <w:r>
        <w:t>уметь</w:t>
      </w:r>
      <w:r>
        <w:rPr>
          <w:spacing w:val="35"/>
        </w:rPr>
        <w:t xml:space="preserve"> </w:t>
      </w:r>
      <w:r>
        <w:t>составить</w:t>
      </w:r>
      <w:r>
        <w:rPr>
          <w:spacing w:val="34"/>
        </w:rPr>
        <w:t xml:space="preserve"> </w:t>
      </w:r>
      <w:r>
        <w:t>рассказ</w:t>
      </w:r>
      <w:r>
        <w:rPr>
          <w:spacing w:val="33"/>
        </w:rPr>
        <w:t xml:space="preserve"> </w:t>
      </w:r>
      <w:r>
        <w:t>о</w:t>
      </w:r>
      <w:r>
        <w:rPr>
          <w:spacing w:val="29"/>
        </w:rPr>
        <w:t xml:space="preserve"> </w:t>
      </w:r>
      <w:r>
        <w:t>своей</w:t>
      </w:r>
      <w:r>
        <w:rPr>
          <w:spacing w:val="30"/>
        </w:rPr>
        <w:t xml:space="preserve"> </w:t>
      </w:r>
      <w:r>
        <w:t>семье</w:t>
      </w:r>
      <w:r>
        <w:rPr>
          <w:spacing w:val="31"/>
        </w:rPr>
        <w:t xml:space="preserve"> </w:t>
      </w:r>
      <w:r>
        <w:t>в</w:t>
      </w:r>
      <w:r>
        <w:rPr>
          <w:spacing w:val="29"/>
        </w:rPr>
        <w:t xml:space="preserve"> </w:t>
      </w:r>
      <w:r>
        <w:t>соответствии</w:t>
      </w:r>
      <w:r>
        <w:rPr>
          <w:spacing w:val="34"/>
        </w:rPr>
        <w:t xml:space="preserve"> </w:t>
      </w:r>
      <w:r>
        <w:t>с культурно-историческими условиями её существования;</w:t>
      </w:r>
    </w:p>
    <w:p w14:paraId="588D15A0">
      <w:pPr>
        <w:pStyle w:val="7"/>
        <w:jc w:val="left"/>
      </w:pPr>
      <w:r>
        <w:t>понимать</w:t>
      </w:r>
      <w:r>
        <w:rPr>
          <w:spacing w:val="40"/>
        </w:rPr>
        <w:t xml:space="preserve"> </w:t>
      </w:r>
      <w:r>
        <w:t>и</w:t>
      </w:r>
      <w:r>
        <w:rPr>
          <w:spacing w:val="40"/>
        </w:rPr>
        <w:t xml:space="preserve"> </w:t>
      </w:r>
      <w:r>
        <w:t>обосновывать</w:t>
      </w:r>
      <w:r>
        <w:rPr>
          <w:spacing w:val="40"/>
        </w:rPr>
        <w:t xml:space="preserve"> </w:t>
      </w:r>
      <w:r>
        <w:t>такие</w:t>
      </w:r>
      <w:r>
        <w:rPr>
          <w:spacing w:val="39"/>
        </w:rPr>
        <w:t xml:space="preserve"> </w:t>
      </w:r>
      <w:r>
        <w:t>понятия,</w:t>
      </w:r>
      <w:r>
        <w:rPr>
          <w:spacing w:val="39"/>
        </w:rPr>
        <w:t xml:space="preserve"> </w:t>
      </w:r>
      <w:r>
        <w:t>как</w:t>
      </w:r>
      <w:r>
        <w:rPr>
          <w:spacing w:val="40"/>
        </w:rPr>
        <w:t xml:space="preserve"> </w:t>
      </w:r>
      <w:r>
        <w:t>«счастливая</w:t>
      </w:r>
      <w:r>
        <w:rPr>
          <w:spacing w:val="40"/>
        </w:rPr>
        <w:t xml:space="preserve"> </w:t>
      </w:r>
      <w:r>
        <w:t>семья»,</w:t>
      </w:r>
      <w:r>
        <w:rPr>
          <w:spacing w:val="40"/>
        </w:rPr>
        <w:t xml:space="preserve"> </w:t>
      </w:r>
      <w:r>
        <w:t xml:space="preserve">«семейное </w:t>
      </w:r>
      <w:r>
        <w:rPr>
          <w:spacing w:val="-2"/>
        </w:rPr>
        <w:t>счастье»;</w:t>
      </w:r>
    </w:p>
    <w:p w14:paraId="64580B18">
      <w:pPr>
        <w:pStyle w:val="7"/>
        <w:jc w:val="left"/>
      </w:pPr>
      <w:r>
        <w:t>осознавать</w:t>
      </w:r>
      <w:r>
        <w:rPr>
          <w:spacing w:val="30"/>
        </w:rPr>
        <w:t xml:space="preserve"> </w:t>
      </w:r>
      <w:r>
        <w:t>и</w:t>
      </w:r>
      <w:r>
        <w:rPr>
          <w:spacing w:val="34"/>
        </w:rPr>
        <w:t xml:space="preserve"> </w:t>
      </w:r>
      <w:r>
        <w:t>уметь доказывать</w:t>
      </w:r>
      <w:r>
        <w:rPr>
          <w:spacing w:val="30"/>
        </w:rPr>
        <w:t xml:space="preserve"> </w:t>
      </w:r>
      <w:r>
        <w:t>важность семьи как хранителя традиций</w:t>
      </w:r>
      <w:r>
        <w:rPr>
          <w:spacing w:val="30"/>
        </w:rPr>
        <w:t xml:space="preserve"> </w:t>
      </w:r>
      <w:r>
        <w:t>и её воспитательную роль;</w:t>
      </w:r>
    </w:p>
    <w:p w14:paraId="06BEC4F4">
      <w:pPr>
        <w:pStyle w:val="7"/>
        <w:spacing w:after="0"/>
        <w:jc w:val="left"/>
        <w:sectPr>
          <w:pgSz w:w="11920" w:h="16850"/>
          <w:pgMar w:top="1060" w:right="566" w:bottom="280" w:left="566" w:header="720" w:footer="720" w:gutter="0"/>
          <w:cols w:space="720" w:num="1"/>
        </w:sectPr>
      </w:pPr>
    </w:p>
    <w:p w14:paraId="527CC9FD">
      <w:pPr>
        <w:pStyle w:val="7"/>
        <w:spacing w:before="73"/>
        <w:ind w:right="283"/>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14:paraId="665E827C">
      <w:pPr>
        <w:pStyle w:val="7"/>
        <w:spacing w:before="3" w:line="275" w:lineRule="exact"/>
        <w:ind w:left="1702" w:firstLine="0"/>
      </w:pPr>
      <w:r>
        <w:t>Тема</w:t>
      </w:r>
      <w:r>
        <w:rPr>
          <w:spacing w:val="-7"/>
        </w:rPr>
        <w:t xml:space="preserve"> </w:t>
      </w:r>
      <w:r>
        <w:t>12.</w:t>
      </w:r>
      <w:r>
        <w:rPr>
          <w:spacing w:val="-2"/>
        </w:rPr>
        <w:t xml:space="preserve"> </w:t>
      </w:r>
      <w:r>
        <w:t>Родина</w:t>
      </w:r>
      <w:r>
        <w:rPr>
          <w:spacing w:val="-5"/>
        </w:rPr>
        <w:t xml:space="preserve"> </w:t>
      </w:r>
      <w:r>
        <w:t>начинается</w:t>
      </w:r>
      <w:r>
        <w:rPr>
          <w:spacing w:val="-2"/>
        </w:rPr>
        <w:t xml:space="preserve"> </w:t>
      </w:r>
      <w:r>
        <w:t>с</w:t>
      </w:r>
      <w:r>
        <w:rPr>
          <w:spacing w:val="-6"/>
        </w:rPr>
        <w:t xml:space="preserve"> </w:t>
      </w:r>
      <w:r>
        <w:rPr>
          <w:spacing w:val="-2"/>
        </w:rPr>
        <w:t>семьи.</w:t>
      </w:r>
    </w:p>
    <w:p w14:paraId="1D414DF9">
      <w:pPr>
        <w:pStyle w:val="7"/>
        <w:spacing w:line="275" w:lineRule="exact"/>
        <w:ind w:left="1702" w:firstLine="0"/>
      </w:pPr>
      <w:r>
        <w:t>Знать</w:t>
      </w:r>
      <w:r>
        <w:rPr>
          <w:spacing w:val="-8"/>
        </w:rPr>
        <w:t xml:space="preserve"> </w:t>
      </w:r>
      <w:r>
        <w:t>и</w:t>
      </w:r>
      <w:r>
        <w:rPr>
          <w:spacing w:val="-2"/>
        </w:rPr>
        <w:t xml:space="preserve"> </w:t>
      </w:r>
      <w:r>
        <w:t>уметь</w:t>
      </w:r>
      <w:r>
        <w:rPr>
          <w:spacing w:val="-5"/>
        </w:rPr>
        <w:t xml:space="preserve"> </w:t>
      </w:r>
      <w:r>
        <w:t>объяснить</w:t>
      </w:r>
      <w:r>
        <w:rPr>
          <w:spacing w:val="-7"/>
        </w:rPr>
        <w:t xml:space="preserve"> </w:t>
      </w:r>
      <w:r>
        <w:t>понятие</w:t>
      </w:r>
      <w:r>
        <w:rPr>
          <w:spacing w:val="-4"/>
        </w:rPr>
        <w:t xml:space="preserve"> </w:t>
      </w:r>
      <w:r>
        <w:rPr>
          <w:spacing w:val="-2"/>
        </w:rPr>
        <w:t>«Родина»;</w:t>
      </w:r>
    </w:p>
    <w:p w14:paraId="4010AB09">
      <w:pPr>
        <w:pStyle w:val="7"/>
        <w:ind w:left="1702" w:right="830" w:firstLine="0"/>
      </w:pPr>
      <w:r>
        <w:t>осознавать</w:t>
      </w:r>
      <w:r>
        <w:rPr>
          <w:spacing w:val="-4"/>
        </w:rPr>
        <w:t xml:space="preserve"> </w:t>
      </w:r>
      <w:r>
        <w:t>взаимосвязь</w:t>
      </w:r>
      <w:r>
        <w:rPr>
          <w:spacing w:val="-6"/>
        </w:rPr>
        <w:t xml:space="preserve"> </w:t>
      </w:r>
      <w:r>
        <w:t>и</w:t>
      </w:r>
      <w:r>
        <w:rPr>
          <w:spacing w:val="-4"/>
        </w:rPr>
        <w:t xml:space="preserve"> </w:t>
      </w:r>
      <w:r>
        <w:t>различия</w:t>
      </w:r>
      <w:r>
        <w:rPr>
          <w:spacing w:val="-4"/>
        </w:rPr>
        <w:t xml:space="preserve"> </w:t>
      </w:r>
      <w:r>
        <w:t>между</w:t>
      </w:r>
      <w:r>
        <w:rPr>
          <w:spacing w:val="-12"/>
        </w:rPr>
        <w:t xml:space="preserve"> </w:t>
      </w:r>
      <w:r>
        <w:t>концептами</w:t>
      </w:r>
      <w:r>
        <w:rPr>
          <w:spacing w:val="-2"/>
        </w:rPr>
        <w:t xml:space="preserve"> </w:t>
      </w:r>
      <w:r>
        <w:t>«Отечество»</w:t>
      </w:r>
      <w:r>
        <w:rPr>
          <w:spacing w:val="-12"/>
        </w:rPr>
        <w:t xml:space="preserve"> </w:t>
      </w:r>
      <w:r>
        <w:t>и «Родина»; понимать, что такое история семьи, каковы формы её выражения и сохранения;</w:t>
      </w:r>
    </w:p>
    <w:p w14:paraId="78B19819">
      <w:pPr>
        <w:pStyle w:val="7"/>
        <w:tabs>
          <w:tab w:val="left" w:pos="3334"/>
          <w:tab w:val="left" w:pos="3668"/>
          <w:tab w:val="left" w:pos="5032"/>
          <w:tab w:val="left" w:pos="6488"/>
          <w:tab w:val="left" w:pos="7533"/>
          <w:tab w:val="left" w:pos="8342"/>
          <w:tab w:val="left" w:pos="8675"/>
          <w:tab w:val="left" w:pos="9720"/>
        </w:tabs>
        <w:ind w:right="298"/>
        <w:jc w:val="left"/>
      </w:pPr>
      <w:r>
        <w:rPr>
          <w:spacing w:val="-2"/>
        </w:rPr>
        <w:t>обосновывать</w:t>
      </w:r>
      <w:r>
        <w:tab/>
      </w:r>
      <w:r>
        <w:rPr>
          <w:spacing w:val="-10"/>
        </w:rPr>
        <w:t>и</w:t>
      </w:r>
      <w:r>
        <w:tab/>
      </w:r>
      <w:r>
        <w:rPr>
          <w:spacing w:val="-2"/>
        </w:rPr>
        <w:t>доказывать</w:t>
      </w:r>
      <w:r>
        <w:tab/>
      </w:r>
      <w:r>
        <w:rPr>
          <w:spacing w:val="-2"/>
        </w:rPr>
        <w:t>взаимосвязь</w:t>
      </w:r>
      <w:r>
        <w:tab/>
      </w:r>
      <w:r>
        <w:rPr>
          <w:spacing w:val="-2"/>
        </w:rPr>
        <w:t>истории</w:t>
      </w:r>
      <w:r>
        <w:tab/>
      </w:r>
      <w:r>
        <w:rPr>
          <w:spacing w:val="-2"/>
        </w:rPr>
        <w:t>семьи</w:t>
      </w:r>
      <w:r>
        <w:tab/>
      </w:r>
      <w:r>
        <w:rPr>
          <w:spacing w:val="-10"/>
        </w:rPr>
        <w:t>и</w:t>
      </w:r>
      <w:r>
        <w:tab/>
      </w:r>
      <w:r>
        <w:rPr>
          <w:spacing w:val="-2"/>
        </w:rPr>
        <w:t>истории</w:t>
      </w:r>
      <w:r>
        <w:tab/>
      </w:r>
      <w:r>
        <w:rPr>
          <w:spacing w:val="-2"/>
        </w:rPr>
        <w:t xml:space="preserve">народа, </w:t>
      </w:r>
      <w:r>
        <w:t>государства, человечества.</w:t>
      </w:r>
    </w:p>
    <w:p w14:paraId="76DFF2BC">
      <w:pPr>
        <w:pStyle w:val="7"/>
        <w:ind w:left="1702" w:firstLine="0"/>
        <w:jc w:val="left"/>
      </w:pPr>
      <w:r>
        <w:t>Тема</w:t>
      </w:r>
      <w:r>
        <w:rPr>
          <w:spacing w:val="-9"/>
        </w:rPr>
        <w:t xml:space="preserve"> </w:t>
      </w:r>
      <w:r>
        <w:t>13.</w:t>
      </w:r>
      <w:r>
        <w:rPr>
          <w:spacing w:val="-2"/>
        </w:rPr>
        <w:t xml:space="preserve"> </w:t>
      </w:r>
      <w:r>
        <w:t>Традиции</w:t>
      </w:r>
      <w:r>
        <w:rPr>
          <w:spacing w:val="-3"/>
        </w:rPr>
        <w:t xml:space="preserve"> </w:t>
      </w:r>
      <w:r>
        <w:t>семейного</w:t>
      </w:r>
      <w:r>
        <w:rPr>
          <w:spacing w:val="-4"/>
        </w:rPr>
        <w:t xml:space="preserve"> </w:t>
      </w:r>
      <w:r>
        <w:t>воспитания</w:t>
      </w:r>
      <w:r>
        <w:rPr>
          <w:spacing w:val="-4"/>
        </w:rPr>
        <w:t xml:space="preserve"> </w:t>
      </w:r>
      <w:r>
        <w:t>в</w:t>
      </w:r>
      <w:r>
        <w:rPr>
          <w:spacing w:val="-5"/>
        </w:rPr>
        <w:t xml:space="preserve"> </w:t>
      </w:r>
      <w:r>
        <w:rPr>
          <w:spacing w:val="-2"/>
        </w:rPr>
        <w:t>России.</w:t>
      </w:r>
    </w:p>
    <w:p w14:paraId="65FC164F">
      <w:pPr>
        <w:pStyle w:val="7"/>
        <w:ind w:right="660"/>
        <w:jc w:val="left"/>
      </w:pPr>
      <w:r>
        <w:t>Иметь представление о семейных традициях и обосновывать их важность как</w:t>
      </w:r>
      <w:r>
        <w:rPr>
          <w:spacing w:val="40"/>
        </w:rPr>
        <w:t xml:space="preserve"> </w:t>
      </w:r>
      <w:r>
        <w:t>ключевых элементах семейных отношений;</w:t>
      </w:r>
    </w:p>
    <w:p w14:paraId="470B1623">
      <w:pPr>
        <w:pStyle w:val="7"/>
        <w:spacing w:before="1"/>
        <w:ind w:left="1702" w:firstLine="0"/>
        <w:jc w:val="left"/>
      </w:pPr>
      <w:r>
        <w:t>знать</w:t>
      </w:r>
      <w:r>
        <w:rPr>
          <w:spacing w:val="-6"/>
        </w:rPr>
        <w:t xml:space="preserve"> </w:t>
      </w:r>
      <w:r>
        <w:t>и</w:t>
      </w:r>
      <w:r>
        <w:rPr>
          <w:spacing w:val="-4"/>
        </w:rPr>
        <w:t xml:space="preserve"> </w:t>
      </w:r>
      <w:r>
        <w:t>понимать</w:t>
      </w:r>
      <w:r>
        <w:rPr>
          <w:spacing w:val="-4"/>
        </w:rPr>
        <w:t xml:space="preserve"> </w:t>
      </w:r>
      <w:r>
        <w:t>взаимосвязь</w:t>
      </w:r>
      <w:r>
        <w:rPr>
          <w:spacing w:val="-4"/>
        </w:rPr>
        <w:t xml:space="preserve"> </w:t>
      </w:r>
      <w:r>
        <w:t>семейных</w:t>
      </w:r>
      <w:r>
        <w:rPr>
          <w:spacing w:val="-3"/>
        </w:rPr>
        <w:t xml:space="preserve"> </w:t>
      </w:r>
      <w:r>
        <w:t>традиций</w:t>
      </w:r>
      <w:r>
        <w:rPr>
          <w:spacing w:val="-6"/>
        </w:rPr>
        <w:t xml:space="preserve"> </w:t>
      </w:r>
      <w:r>
        <w:t>и</w:t>
      </w:r>
      <w:r>
        <w:rPr>
          <w:spacing w:val="-4"/>
        </w:rPr>
        <w:t xml:space="preserve"> </w:t>
      </w:r>
      <w:r>
        <w:t>культуры</w:t>
      </w:r>
      <w:r>
        <w:rPr>
          <w:spacing w:val="-4"/>
        </w:rPr>
        <w:t xml:space="preserve"> </w:t>
      </w:r>
      <w:r>
        <w:t>собственного</w:t>
      </w:r>
      <w:r>
        <w:rPr>
          <w:spacing w:val="-4"/>
        </w:rPr>
        <w:t xml:space="preserve"> </w:t>
      </w:r>
      <w:r>
        <w:t>этноса; уметь</w:t>
      </w:r>
      <w:r>
        <w:rPr>
          <w:spacing w:val="40"/>
        </w:rPr>
        <w:t xml:space="preserve"> </w:t>
      </w:r>
      <w:r>
        <w:t>рассказывать</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народов</w:t>
      </w:r>
      <w:r>
        <w:rPr>
          <w:spacing w:val="40"/>
        </w:rPr>
        <w:t xml:space="preserve"> </w:t>
      </w:r>
      <w:r>
        <w:t>России,</w:t>
      </w:r>
    </w:p>
    <w:p w14:paraId="3F3F70B6">
      <w:pPr>
        <w:pStyle w:val="7"/>
        <w:ind w:firstLine="0"/>
        <w:jc w:val="left"/>
      </w:pPr>
      <w:r>
        <w:t>собственной</w:t>
      </w:r>
      <w:r>
        <w:rPr>
          <w:spacing w:val="-6"/>
        </w:rPr>
        <w:t xml:space="preserve"> </w:t>
      </w:r>
      <w:r>
        <w:rPr>
          <w:spacing w:val="-2"/>
        </w:rPr>
        <w:t>семьи;</w:t>
      </w:r>
    </w:p>
    <w:p w14:paraId="46210F2B">
      <w:pPr>
        <w:pStyle w:val="7"/>
        <w:spacing w:before="2" w:line="237" w:lineRule="auto"/>
        <w:ind w:right="297"/>
      </w:pPr>
      <w:r>
        <w:t>осознавать роль семейных традиций в культуре общества, трансляции ценностей, духовно-нравственных идеалов.</w:t>
      </w:r>
    </w:p>
    <w:p w14:paraId="44C800AC">
      <w:pPr>
        <w:pStyle w:val="7"/>
        <w:spacing w:before="1"/>
        <w:ind w:left="1702" w:firstLine="0"/>
      </w:pPr>
      <w:r>
        <w:t>Тема</w:t>
      </w:r>
      <w:r>
        <w:rPr>
          <w:spacing w:val="-7"/>
        </w:rPr>
        <w:t xml:space="preserve"> </w:t>
      </w:r>
      <w:r>
        <w:t>14.</w:t>
      </w:r>
      <w:r>
        <w:rPr>
          <w:spacing w:val="-2"/>
        </w:rPr>
        <w:t xml:space="preserve"> </w:t>
      </w:r>
      <w:r>
        <w:t>Образ</w:t>
      </w:r>
      <w:r>
        <w:rPr>
          <w:spacing w:val="-4"/>
        </w:rPr>
        <w:t xml:space="preserve"> </w:t>
      </w:r>
      <w:r>
        <w:t>семьи</w:t>
      </w:r>
      <w:r>
        <w:rPr>
          <w:spacing w:val="-1"/>
        </w:rPr>
        <w:t xml:space="preserve"> </w:t>
      </w:r>
      <w:r>
        <w:t>в</w:t>
      </w:r>
      <w:r>
        <w:rPr>
          <w:spacing w:val="-6"/>
        </w:rPr>
        <w:t xml:space="preserve"> </w:t>
      </w:r>
      <w:r>
        <w:t>культуре</w:t>
      </w:r>
      <w:r>
        <w:rPr>
          <w:spacing w:val="-5"/>
        </w:rPr>
        <w:t xml:space="preserve"> </w:t>
      </w:r>
      <w:r>
        <w:t>народов</w:t>
      </w:r>
      <w:r>
        <w:rPr>
          <w:spacing w:val="-2"/>
        </w:rPr>
        <w:t xml:space="preserve"> России.</w:t>
      </w:r>
    </w:p>
    <w:p w14:paraId="1F73835B">
      <w:pPr>
        <w:pStyle w:val="7"/>
        <w:ind w:right="291"/>
      </w:pPr>
      <w:r>
        <w:t>Знать и называть традиционные сказочные и фольклорные сюжеты о семье, семейных обязанностях;</w:t>
      </w:r>
    </w:p>
    <w:p w14:paraId="028B9C25">
      <w:pPr>
        <w:pStyle w:val="7"/>
        <w:ind w:right="283"/>
      </w:pPr>
      <w:r>
        <w:t>уметь обосновывать своё понимание семейных ценностей, выраженных в фольклорных сюжетах;</w:t>
      </w:r>
    </w:p>
    <w:p w14:paraId="306C2D1B">
      <w:pPr>
        <w:pStyle w:val="7"/>
        <w:ind w:right="283"/>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283DB8B">
      <w:pPr>
        <w:pStyle w:val="7"/>
        <w:spacing w:before="1"/>
        <w:ind w:right="289"/>
      </w:pPr>
      <w:r>
        <w:t>понимать и обосновывать важность семейных ценностей с использованием различного иллюстративного материала.</w:t>
      </w:r>
    </w:p>
    <w:p w14:paraId="6D651864">
      <w:pPr>
        <w:pStyle w:val="7"/>
        <w:ind w:left="1702" w:firstLine="0"/>
      </w:pPr>
      <w:r>
        <w:t>Тема</w:t>
      </w:r>
      <w:r>
        <w:rPr>
          <w:spacing w:val="-6"/>
        </w:rPr>
        <w:t xml:space="preserve"> </w:t>
      </w:r>
      <w:r>
        <w:t>15.</w:t>
      </w:r>
      <w:r>
        <w:rPr>
          <w:spacing w:val="-1"/>
        </w:rPr>
        <w:t xml:space="preserve"> </w:t>
      </w:r>
      <w:r>
        <w:t>Труд</w:t>
      </w:r>
      <w:r>
        <w:rPr>
          <w:spacing w:val="-2"/>
        </w:rPr>
        <w:t xml:space="preserve"> </w:t>
      </w:r>
      <w:r>
        <w:t>в</w:t>
      </w:r>
      <w:r>
        <w:rPr>
          <w:spacing w:val="-3"/>
        </w:rPr>
        <w:t xml:space="preserve"> </w:t>
      </w:r>
      <w:r>
        <w:t xml:space="preserve">истории </w:t>
      </w:r>
      <w:r>
        <w:rPr>
          <w:spacing w:val="-2"/>
        </w:rPr>
        <w:t>семьи.</w:t>
      </w:r>
    </w:p>
    <w:p w14:paraId="188E20D2">
      <w:pPr>
        <w:pStyle w:val="7"/>
        <w:ind w:left="1702" w:firstLine="0"/>
      </w:pPr>
      <w:r>
        <w:t>Знать</w:t>
      </w:r>
      <w:r>
        <w:rPr>
          <w:spacing w:val="-6"/>
        </w:rPr>
        <w:t xml:space="preserve"> </w:t>
      </w:r>
      <w:r>
        <w:t>и</w:t>
      </w:r>
      <w:r>
        <w:rPr>
          <w:spacing w:val="-7"/>
        </w:rPr>
        <w:t xml:space="preserve"> </w:t>
      </w:r>
      <w:r>
        <w:t>понимать,</w:t>
      </w:r>
      <w:r>
        <w:rPr>
          <w:spacing w:val="-3"/>
        </w:rPr>
        <w:t xml:space="preserve"> </w:t>
      </w:r>
      <w:r>
        <w:t>что</w:t>
      </w:r>
      <w:r>
        <w:rPr>
          <w:spacing w:val="-6"/>
        </w:rPr>
        <w:t xml:space="preserve"> </w:t>
      </w:r>
      <w:r>
        <w:t>такое</w:t>
      </w:r>
      <w:r>
        <w:rPr>
          <w:spacing w:val="-7"/>
        </w:rPr>
        <w:t xml:space="preserve"> </w:t>
      </w:r>
      <w:r>
        <w:t>семейное</w:t>
      </w:r>
      <w:r>
        <w:rPr>
          <w:spacing w:val="-5"/>
        </w:rPr>
        <w:t xml:space="preserve"> </w:t>
      </w:r>
      <w:r>
        <w:t>хозяйство</w:t>
      </w:r>
      <w:r>
        <w:rPr>
          <w:spacing w:val="-2"/>
        </w:rPr>
        <w:t xml:space="preserve"> </w:t>
      </w:r>
      <w:r>
        <w:t>и</w:t>
      </w:r>
      <w:r>
        <w:rPr>
          <w:spacing w:val="-2"/>
        </w:rPr>
        <w:t xml:space="preserve"> </w:t>
      </w:r>
      <w:r>
        <w:t>домашний</w:t>
      </w:r>
      <w:r>
        <w:rPr>
          <w:spacing w:val="-5"/>
        </w:rPr>
        <w:t xml:space="preserve"> </w:t>
      </w:r>
      <w:r>
        <w:rPr>
          <w:spacing w:val="-2"/>
        </w:rPr>
        <w:t>труд;</w:t>
      </w:r>
    </w:p>
    <w:p w14:paraId="2B510E52">
      <w:pPr>
        <w:pStyle w:val="7"/>
        <w:ind w:right="291"/>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6C75A238">
      <w:pPr>
        <w:pStyle w:val="7"/>
        <w:ind w:right="284"/>
      </w:pPr>
      <w:r>
        <w:t>осознавать и оценивать семейный уклад и взаимосвязь с социально-экономической структурой общества в форме большой и малой семей;</w:t>
      </w:r>
    </w:p>
    <w:p w14:paraId="031EE894">
      <w:pPr>
        <w:pStyle w:val="7"/>
        <w:ind w:right="283"/>
      </w:pPr>
      <w:r>
        <w:t>характеризовать распределение семейного труда и осознавать его важность для укрепления целостности семьи.</w:t>
      </w:r>
    </w:p>
    <w:p w14:paraId="113880D1">
      <w:pPr>
        <w:pStyle w:val="7"/>
        <w:spacing w:before="1"/>
        <w:ind w:left="1702" w:firstLine="0"/>
      </w:pPr>
      <w:r>
        <w:t>Тема</w:t>
      </w:r>
      <w:r>
        <w:rPr>
          <w:spacing w:val="-8"/>
        </w:rPr>
        <w:t xml:space="preserve"> </w:t>
      </w:r>
      <w:r>
        <w:t>16.</w:t>
      </w:r>
      <w:r>
        <w:rPr>
          <w:spacing w:val="-1"/>
        </w:rPr>
        <w:t xml:space="preserve"> </w:t>
      </w:r>
      <w:r>
        <w:t>Семья</w:t>
      </w:r>
      <w:r>
        <w:rPr>
          <w:spacing w:val="-4"/>
        </w:rPr>
        <w:t xml:space="preserve"> </w:t>
      </w:r>
      <w:r>
        <w:t>в</w:t>
      </w:r>
      <w:r>
        <w:rPr>
          <w:spacing w:val="-4"/>
        </w:rPr>
        <w:t xml:space="preserve"> </w:t>
      </w:r>
      <w:r>
        <w:t>современном</w:t>
      </w:r>
      <w:r>
        <w:rPr>
          <w:spacing w:val="-4"/>
        </w:rPr>
        <w:t xml:space="preserve"> </w:t>
      </w:r>
      <w:r>
        <w:t>мире</w:t>
      </w:r>
      <w:r>
        <w:rPr>
          <w:spacing w:val="-5"/>
        </w:rPr>
        <w:t xml:space="preserve"> </w:t>
      </w:r>
      <w:r>
        <w:t>(практическое</w:t>
      </w:r>
      <w:r>
        <w:rPr>
          <w:spacing w:val="-4"/>
        </w:rPr>
        <w:t xml:space="preserve"> </w:t>
      </w:r>
      <w:r>
        <w:rPr>
          <w:spacing w:val="-2"/>
        </w:rPr>
        <w:t>занятие).</w:t>
      </w:r>
    </w:p>
    <w:p w14:paraId="6DB6002D">
      <w:pPr>
        <w:pStyle w:val="7"/>
        <w:ind w:right="276"/>
      </w:pPr>
      <w:r>
        <w:t>Иметь сформированные представления о закономерностях развития семьи</w:t>
      </w:r>
      <w:r>
        <w:rPr>
          <w:spacing w:val="40"/>
        </w:rPr>
        <w:t xml:space="preserve"> </w:t>
      </w:r>
      <w:r>
        <w:t>в</w:t>
      </w:r>
      <w:r>
        <w:rPr>
          <w:spacing w:val="40"/>
        </w:rPr>
        <w:t xml:space="preserve"> </w:t>
      </w:r>
      <w:r>
        <w:t>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2AE2F1F9">
      <w:pPr>
        <w:pStyle w:val="7"/>
        <w:ind w:right="292"/>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A3A45E9">
      <w:pPr>
        <w:pStyle w:val="7"/>
        <w:spacing w:before="4" w:line="237" w:lineRule="auto"/>
        <w:ind w:right="280"/>
      </w:pPr>
      <w:r>
        <w:t>предполагать и доказывать наличие взаимосвязи между культурой и духовно- нравственными ценностями семьи;</w:t>
      </w:r>
    </w:p>
    <w:p w14:paraId="6B069AE1">
      <w:pPr>
        <w:pStyle w:val="7"/>
        <w:spacing w:before="1"/>
        <w:ind w:right="281"/>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14:paraId="4D374065">
      <w:pPr>
        <w:pStyle w:val="7"/>
        <w:spacing w:before="1"/>
        <w:ind w:left="1702" w:right="2063" w:firstLine="0"/>
      </w:pPr>
      <w:r>
        <w:t>Тематический</w:t>
      </w:r>
      <w:r>
        <w:rPr>
          <w:spacing w:val="-8"/>
        </w:rPr>
        <w:t xml:space="preserve"> </w:t>
      </w:r>
      <w:r>
        <w:t>блок</w:t>
      </w:r>
      <w:r>
        <w:rPr>
          <w:spacing w:val="-7"/>
        </w:rPr>
        <w:t xml:space="preserve"> </w:t>
      </w:r>
      <w:r>
        <w:t>3.</w:t>
      </w:r>
      <w:r>
        <w:rPr>
          <w:spacing w:val="-4"/>
        </w:rPr>
        <w:t xml:space="preserve"> </w:t>
      </w:r>
      <w:r>
        <w:t>«Духовно-нравственное</w:t>
      </w:r>
      <w:r>
        <w:rPr>
          <w:spacing w:val="-7"/>
        </w:rPr>
        <w:t xml:space="preserve"> </w:t>
      </w:r>
      <w:r>
        <w:t>богатство</w:t>
      </w:r>
      <w:r>
        <w:rPr>
          <w:spacing w:val="-8"/>
        </w:rPr>
        <w:t xml:space="preserve"> </w:t>
      </w:r>
      <w:r>
        <w:t>личности». Тема 17. Личность – общество – культура.</w:t>
      </w:r>
    </w:p>
    <w:p w14:paraId="29A35492">
      <w:pPr>
        <w:pStyle w:val="7"/>
        <w:ind w:right="284"/>
      </w:pPr>
      <w:r>
        <w:t xml:space="preserve">Знать и понимать значение термина «человек» в контексте духовно-нравственной </w:t>
      </w:r>
      <w:r>
        <w:rPr>
          <w:spacing w:val="-2"/>
        </w:rPr>
        <w:t>культуры;</w:t>
      </w:r>
    </w:p>
    <w:p w14:paraId="0B1A6806">
      <w:pPr>
        <w:pStyle w:val="7"/>
        <w:ind w:right="293"/>
      </w:pPr>
      <w:r>
        <w:t>уметь обосновать взаимосвязь и взаимообусловленность чело века и общества, человека и культуры;</w:t>
      </w:r>
    </w:p>
    <w:p w14:paraId="7AB59E82">
      <w:pPr>
        <w:pStyle w:val="7"/>
        <w:spacing w:after="0"/>
        <w:sectPr>
          <w:pgSz w:w="11920" w:h="16850"/>
          <w:pgMar w:top="1060" w:right="566" w:bottom="280" w:left="566" w:header="720" w:footer="720" w:gutter="0"/>
          <w:cols w:space="720" w:num="1"/>
        </w:sectPr>
      </w:pPr>
    </w:p>
    <w:p w14:paraId="7375CC8E">
      <w:pPr>
        <w:pStyle w:val="7"/>
        <w:spacing w:before="73"/>
        <w:jc w:val="left"/>
      </w:pPr>
      <w:r>
        <w:t>понимать и объяснять различия между обоснованием термина «личность» в быту, в контексте культуры и творчества;</w:t>
      </w:r>
    </w:p>
    <w:p w14:paraId="6314BE28">
      <w:pPr>
        <w:pStyle w:val="7"/>
        <w:spacing w:before="1"/>
        <w:ind w:left="1702" w:right="932" w:firstLine="0"/>
        <w:jc w:val="left"/>
      </w:pPr>
      <w:r>
        <w:t>знать,</w:t>
      </w:r>
      <w:r>
        <w:rPr>
          <w:spacing w:val="-3"/>
        </w:rPr>
        <w:t xml:space="preserve"> </w:t>
      </w:r>
      <w:r>
        <w:t>что</w:t>
      </w:r>
      <w:r>
        <w:rPr>
          <w:spacing w:val="-6"/>
        </w:rPr>
        <w:t xml:space="preserve"> </w:t>
      </w:r>
      <w:r>
        <w:t>такое</w:t>
      </w:r>
      <w:r>
        <w:rPr>
          <w:spacing w:val="-4"/>
        </w:rPr>
        <w:t xml:space="preserve"> </w:t>
      </w:r>
      <w:r>
        <w:t>гуманизм,</w:t>
      </w:r>
      <w:r>
        <w:rPr>
          <w:spacing w:val="-3"/>
        </w:rPr>
        <w:t xml:space="preserve"> </w:t>
      </w:r>
      <w:r>
        <w:t>иметь</w:t>
      </w:r>
      <w:r>
        <w:rPr>
          <w:spacing w:val="-3"/>
        </w:rPr>
        <w:t xml:space="preserve"> </w:t>
      </w:r>
      <w:r>
        <w:t>представление</w:t>
      </w:r>
      <w:r>
        <w:rPr>
          <w:spacing w:val="-4"/>
        </w:rPr>
        <w:t xml:space="preserve"> </w:t>
      </w:r>
      <w:r>
        <w:t>о</w:t>
      </w:r>
      <w:r>
        <w:rPr>
          <w:spacing w:val="-3"/>
        </w:rPr>
        <w:t xml:space="preserve"> </w:t>
      </w:r>
      <w:r>
        <w:t>его</w:t>
      </w:r>
      <w:r>
        <w:rPr>
          <w:spacing w:val="-3"/>
        </w:rPr>
        <w:t xml:space="preserve"> </w:t>
      </w:r>
      <w:r>
        <w:t>источниках</w:t>
      </w:r>
      <w:r>
        <w:rPr>
          <w:spacing w:val="-2"/>
        </w:rPr>
        <w:t xml:space="preserve"> </w:t>
      </w:r>
      <w:r>
        <w:t>в</w:t>
      </w:r>
      <w:r>
        <w:rPr>
          <w:spacing w:val="-4"/>
        </w:rPr>
        <w:t xml:space="preserve"> </w:t>
      </w:r>
      <w:r>
        <w:t>культуре. Тема 18. Духовный мир человека. Человек – творец культуры.</w:t>
      </w:r>
    </w:p>
    <w:p w14:paraId="41A887AB">
      <w:pPr>
        <w:pStyle w:val="7"/>
        <w:spacing w:before="4" w:line="237" w:lineRule="auto"/>
        <w:jc w:val="left"/>
      </w:pPr>
      <w:r>
        <w:t>Знать значение</w:t>
      </w:r>
      <w:r>
        <w:rPr>
          <w:spacing w:val="-1"/>
        </w:rPr>
        <w:t xml:space="preserve"> </w:t>
      </w:r>
      <w:r>
        <w:t>термина «творчество»</w:t>
      </w:r>
      <w:r>
        <w:rPr>
          <w:spacing w:val="-7"/>
        </w:rPr>
        <w:t xml:space="preserve"> </w:t>
      </w:r>
      <w:r>
        <w:t>в</w:t>
      </w:r>
      <w:r>
        <w:rPr>
          <w:spacing w:val="-2"/>
        </w:rPr>
        <w:t xml:space="preserve"> </w:t>
      </w:r>
      <w:r>
        <w:t>нескольких аспектах и понимать границы</w:t>
      </w:r>
      <w:r>
        <w:rPr>
          <w:spacing w:val="-3"/>
        </w:rPr>
        <w:t xml:space="preserve"> </w:t>
      </w:r>
      <w:r>
        <w:t xml:space="preserve">их </w:t>
      </w:r>
      <w:r>
        <w:rPr>
          <w:spacing w:val="-2"/>
        </w:rPr>
        <w:t>применимости;</w:t>
      </w:r>
    </w:p>
    <w:p w14:paraId="3F11DD84">
      <w:pPr>
        <w:pStyle w:val="7"/>
        <w:tabs>
          <w:tab w:val="left" w:pos="3030"/>
          <w:tab w:val="left" w:pos="3375"/>
          <w:tab w:val="left" w:pos="4743"/>
          <w:tab w:val="left" w:pos="5915"/>
          <w:tab w:val="left" w:pos="7192"/>
          <w:tab w:val="left" w:pos="8843"/>
          <w:tab w:val="left" w:pos="10375"/>
        </w:tabs>
        <w:spacing w:before="1"/>
        <w:ind w:right="288"/>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ограничений</w:t>
      </w:r>
      <w:r>
        <w:tab/>
      </w:r>
      <w:r>
        <w:rPr>
          <w:spacing w:val="-10"/>
        </w:rPr>
        <w:t xml:space="preserve">в </w:t>
      </w:r>
      <w:r>
        <w:rPr>
          <w:spacing w:val="-2"/>
        </w:rPr>
        <w:t>творчестве;</w:t>
      </w:r>
    </w:p>
    <w:p w14:paraId="4AC417C1">
      <w:pPr>
        <w:pStyle w:val="7"/>
        <w:tabs>
          <w:tab w:val="left" w:pos="3402"/>
          <w:tab w:val="left" w:pos="4628"/>
          <w:tab w:val="left" w:pos="6016"/>
          <w:tab w:val="left" w:pos="6630"/>
          <w:tab w:val="left" w:pos="8123"/>
        </w:tabs>
        <w:ind w:right="301"/>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14:paraId="5EAE1B48">
      <w:pPr>
        <w:pStyle w:val="7"/>
        <w:ind w:left="1702" w:right="1731" w:firstLine="0"/>
        <w:jc w:val="left"/>
      </w:pPr>
      <w:r>
        <w:t>доказывать</w:t>
      </w:r>
      <w:r>
        <w:rPr>
          <w:spacing w:val="-7"/>
        </w:rPr>
        <w:t xml:space="preserve"> </w:t>
      </w:r>
      <w:r>
        <w:t>детерминированность</w:t>
      </w:r>
      <w:r>
        <w:rPr>
          <w:spacing w:val="-7"/>
        </w:rPr>
        <w:t xml:space="preserve"> </w:t>
      </w:r>
      <w:r>
        <w:t>творчества</w:t>
      </w:r>
      <w:r>
        <w:rPr>
          <w:spacing w:val="-8"/>
        </w:rPr>
        <w:t xml:space="preserve"> </w:t>
      </w:r>
      <w:r>
        <w:t>культурой</w:t>
      </w:r>
      <w:r>
        <w:rPr>
          <w:spacing w:val="-7"/>
        </w:rPr>
        <w:t xml:space="preserve"> </w:t>
      </w:r>
      <w:r>
        <w:t>своего</w:t>
      </w:r>
      <w:r>
        <w:rPr>
          <w:spacing w:val="-7"/>
        </w:rPr>
        <w:t xml:space="preserve"> </w:t>
      </w:r>
      <w:r>
        <w:t>этноса; знать и уметь объяснить взаимосвязь труда и творчества.</w:t>
      </w:r>
    </w:p>
    <w:p w14:paraId="2D89E335">
      <w:pPr>
        <w:pStyle w:val="7"/>
        <w:spacing w:before="1"/>
        <w:ind w:left="1702" w:firstLine="0"/>
        <w:jc w:val="left"/>
      </w:pPr>
      <w:r>
        <w:t>Тема</w:t>
      </w:r>
      <w:r>
        <w:rPr>
          <w:spacing w:val="-11"/>
        </w:rPr>
        <w:t xml:space="preserve"> </w:t>
      </w:r>
      <w:r>
        <w:t>19.</w:t>
      </w:r>
      <w:r>
        <w:rPr>
          <w:spacing w:val="-3"/>
        </w:rPr>
        <w:t xml:space="preserve"> </w:t>
      </w:r>
      <w:r>
        <w:t>Личность</w:t>
      </w:r>
      <w:r>
        <w:rPr>
          <w:spacing w:val="-1"/>
        </w:rPr>
        <w:t xml:space="preserve"> </w:t>
      </w:r>
      <w:r>
        <w:t>и</w:t>
      </w:r>
      <w:r>
        <w:rPr>
          <w:spacing w:val="-5"/>
        </w:rPr>
        <w:t xml:space="preserve"> </w:t>
      </w:r>
      <w:r>
        <w:t>духовно-нравственные</w:t>
      </w:r>
      <w:r>
        <w:rPr>
          <w:spacing w:val="-8"/>
        </w:rPr>
        <w:t xml:space="preserve"> </w:t>
      </w:r>
      <w:r>
        <w:rPr>
          <w:spacing w:val="-2"/>
        </w:rPr>
        <w:t>ценности.</w:t>
      </w:r>
    </w:p>
    <w:p w14:paraId="327B670C">
      <w:pPr>
        <w:pStyle w:val="7"/>
        <w:ind w:right="660"/>
        <w:jc w:val="left"/>
      </w:pPr>
      <w:r>
        <w:t>Знать и</w:t>
      </w:r>
      <w:r>
        <w:rPr>
          <w:spacing w:val="30"/>
        </w:rPr>
        <w:t xml:space="preserve"> </w:t>
      </w:r>
      <w:r>
        <w:t>уметь объяснить значение и роль морали и нравственности</w:t>
      </w:r>
      <w:r>
        <w:rPr>
          <w:spacing w:val="34"/>
        </w:rPr>
        <w:t xml:space="preserve"> </w:t>
      </w:r>
      <w:r>
        <w:t>в жизни</w:t>
      </w:r>
      <w:r>
        <w:rPr>
          <w:spacing w:val="40"/>
        </w:rPr>
        <w:t xml:space="preserve"> </w:t>
      </w:r>
      <w:r>
        <w:rPr>
          <w:spacing w:val="-2"/>
        </w:rPr>
        <w:t>человека;</w:t>
      </w:r>
    </w:p>
    <w:p w14:paraId="76F6D5E2">
      <w:pPr>
        <w:pStyle w:val="7"/>
        <w:spacing w:before="2" w:line="237" w:lineRule="auto"/>
        <w:ind w:left="1702" w:firstLine="0"/>
        <w:jc w:val="left"/>
      </w:pPr>
      <w:r>
        <w:t>обосновывать происхождение духовных ценностей, понимание идеалов добра и зла; понимать</w:t>
      </w:r>
      <w:r>
        <w:rPr>
          <w:spacing w:val="32"/>
        </w:rPr>
        <w:t xml:space="preserve">  </w:t>
      </w:r>
      <w:r>
        <w:t>и</w:t>
      </w:r>
      <w:r>
        <w:rPr>
          <w:spacing w:val="36"/>
        </w:rPr>
        <w:t xml:space="preserve">  </w:t>
      </w:r>
      <w:r>
        <w:t>уметь</w:t>
      </w:r>
      <w:r>
        <w:rPr>
          <w:spacing w:val="35"/>
        </w:rPr>
        <w:t xml:space="preserve">  </w:t>
      </w:r>
      <w:r>
        <w:t>показывать</w:t>
      </w:r>
      <w:r>
        <w:rPr>
          <w:spacing w:val="35"/>
        </w:rPr>
        <w:t xml:space="preserve">  </w:t>
      </w:r>
      <w:r>
        <w:t>на</w:t>
      </w:r>
      <w:r>
        <w:rPr>
          <w:spacing w:val="32"/>
        </w:rPr>
        <w:t xml:space="preserve">  </w:t>
      </w:r>
      <w:r>
        <w:t>примерах</w:t>
      </w:r>
      <w:r>
        <w:rPr>
          <w:spacing w:val="35"/>
        </w:rPr>
        <w:t xml:space="preserve">  </w:t>
      </w:r>
      <w:r>
        <w:t>значение</w:t>
      </w:r>
      <w:r>
        <w:rPr>
          <w:spacing w:val="33"/>
        </w:rPr>
        <w:t xml:space="preserve">  </w:t>
      </w:r>
      <w:r>
        <w:t>таких</w:t>
      </w:r>
      <w:r>
        <w:rPr>
          <w:spacing w:val="34"/>
        </w:rPr>
        <w:t xml:space="preserve">  </w:t>
      </w:r>
      <w:r>
        <w:t>ценностей,</w:t>
      </w:r>
      <w:r>
        <w:rPr>
          <w:spacing w:val="35"/>
        </w:rPr>
        <w:t xml:space="preserve">  </w:t>
      </w:r>
      <w:r>
        <w:rPr>
          <w:spacing w:val="-5"/>
        </w:rPr>
        <w:t>как</w:t>
      </w:r>
    </w:p>
    <w:p w14:paraId="2719B7DB">
      <w:pPr>
        <w:pStyle w:val="7"/>
        <w:spacing w:before="1"/>
        <w:ind w:firstLine="0"/>
        <w:jc w:val="left"/>
      </w:pPr>
      <w:r>
        <w:t>«взаимопомощь»,</w:t>
      </w:r>
      <w:r>
        <w:rPr>
          <w:spacing w:val="45"/>
        </w:rPr>
        <w:t xml:space="preserve"> </w:t>
      </w:r>
      <w:r>
        <w:t>«сострадание»,</w:t>
      </w:r>
      <w:r>
        <w:rPr>
          <w:spacing w:val="46"/>
        </w:rPr>
        <w:t xml:space="preserve"> </w:t>
      </w:r>
      <w:r>
        <w:t>«милосердие»,</w:t>
      </w:r>
      <w:r>
        <w:rPr>
          <w:spacing w:val="48"/>
        </w:rPr>
        <w:t xml:space="preserve"> </w:t>
      </w:r>
      <w:r>
        <w:t>«любовь»,</w:t>
      </w:r>
      <w:r>
        <w:rPr>
          <w:spacing w:val="51"/>
        </w:rPr>
        <w:t xml:space="preserve"> </w:t>
      </w:r>
      <w:r>
        <w:t>«дружба»,</w:t>
      </w:r>
      <w:r>
        <w:rPr>
          <w:spacing w:val="51"/>
        </w:rPr>
        <w:t xml:space="preserve"> </w:t>
      </w:r>
      <w:r>
        <w:rPr>
          <w:spacing w:val="-2"/>
        </w:rPr>
        <w:t>«коллективизм»,</w:t>
      </w:r>
    </w:p>
    <w:p w14:paraId="71003A8B">
      <w:pPr>
        <w:pStyle w:val="7"/>
        <w:ind w:firstLine="0"/>
        <w:jc w:val="left"/>
      </w:pPr>
      <w:r>
        <w:t>«патриотизм»,</w:t>
      </w:r>
      <w:r>
        <w:rPr>
          <w:spacing w:val="-5"/>
        </w:rPr>
        <w:t xml:space="preserve"> </w:t>
      </w:r>
      <w:r>
        <w:t>«любовь</w:t>
      </w:r>
      <w:r>
        <w:rPr>
          <w:spacing w:val="-6"/>
        </w:rPr>
        <w:t xml:space="preserve"> </w:t>
      </w:r>
      <w:r>
        <w:t>к</w:t>
      </w:r>
      <w:r>
        <w:rPr>
          <w:spacing w:val="-10"/>
        </w:rPr>
        <w:t xml:space="preserve"> </w:t>
      </w:r>
      <w:r>
        <w:rPr>
          <w:spacing w:val="-2"/>
        </w:rPr>
        <w:t>близким».</w:t>
      </w:r>
    </w:p>
    <w:p w14:paraId="56F6F8C2">
      <w:pPr>
        <w:pStyle w:val="7"/>
        <w:ind w:left="1702" w:firstLine="0"/>
        <w:jc w:val="left"/>
      </w:pPr>
      <w:r>
        <w:t>Тематический</w:t>
      </w:r>
      <w:r>
        <w:rPr>
          <w:spacing w:val="-10"/>
        </w:rPr>
        <w:t xml:space="preserve"> </w:t>
      </w:r>
      <w:r>
        <w:t>блок</w:t>
      </w:r>
      <w:r>
        <w:rPr>
          <w:spacing w:val="-5"/>
        </w:rPr>
        <w:t xml:space="preserve"> </w:t>
      </w:r>
      <w:r>
        <w:t>4.</w:t>
      </w:r>
      <w:r>
        <w:rPr>
          <w:spacing w:val="-3"/>
        </w:rPr>
        <w:t xml:space="preserve"> </w:t>
      </w:r>
      <w:r>
        <w:t>«Культурное</w:t>
      </w:r>
      <w:r>
        <w:rPr>
          <w:spacing w:val="-6"/>
        </w:rPr>
        <w:t xml:space="preserve"> </w:t>
      </w:r>
      <w:r>
        <w:t>единство</w:t>
      </w:r>
      <w:r>
        <w:rPr>
          <w:spacing w:val="-9"/>
        </w:rPr>
        <w:t xml:space="preserve"> </w:t>
      </w:r>
      <w:r>
        <w:rPr>
          <w:spacing w:val="-2"/>
        </w:rPr>
        <w:t>России».</w:t>
      </w:r>
    </w:p>
    <w:p w14:paraId="03BE0133">
      <w:pPr>
        <w:pStyle w:val="7"/>
        <w:ind w:left="1702" w:firstLine="0"/>
        <w:jc w:val="left"/>
      </w:pPr>
      <w:r>
        <w:t>Тема</w:t>
      </w:r>
      <w:r>
        <w:rPr>
          <w:spacing w:val="-12"/>
        </w:rPr>
        <w:t xml:space="preserve"> </w:t>
      </w:r>
      <w:r>
        <w:t>20.</w:t>
      </w:r>
      <w:r>
        <w:rPr>
          <w:spacing w:val="-5"/>
        </w:rPr>
        <w:t xml:space="preserve"> </w:t>
      </w:r>
      <w:r>
        <w:t>Историческая</w:t>
      </w:r>
      <w:r>
        <w:rPr>
          <w:spacing w:val="-3"/>
        </w:rPr>
        <w:t xml:space="preserve"> </w:t>
      </w:r>
      <w:r>
        <w:t>память</w:t>
      </w:r>
      <w:r>
        <w:rPr>
          <w:spacing w:val="-3"/>
        </w:rPr>
        <w:t xml:space="preserve"> </w:t>
      </w:r>
      <w:r>
        <w:t>как</w:t>
      </w:r>
      <w:r>
        <w:rPr>
          <w:spacing w:val="-8"/>
        </w:rPr>
        <w:t xml:space="preserve"> </w:t>
      </w:r>
      <w:r>
        <w:t>духовно-нравственная</w:t>
      </w:r>
      <w:r>
        <w:rPr>
          <w:spacing w:val="-6"/>
        </w:rPr>
        <w:t xml:space="preserve"> </w:t>
      </w:r>
      <w:r>
        <w:rPr>
          <w:spacing w:val="-2"/>
        </w:rPr>
        <w:t>ценность.</w:t>
      </w:r>
    </w:p>
    <w:p w14:paraId="079E0E3A">
      <w:pPr>
        <w:pStyle w:val="7"/>
        <w:ind w:right="300"/>
      </w:pPr>
      <w:r>
        <w:t>Понимать и уметь объяснять суть термина «история», знать основные исторические периоды и уметь выделять их сущностные черты;</w:t>
      </w:r>
    </w:p>
    <w:p w14:paraId="28B4F6C4">
      <w:pPr>
        <w:pStyle w:val="7"/>
        <w:spacing w:before="1"/>
        <w:ind w:left="1702" w:firstLine="0"/>
      </w:pPr>
      <w:r>
        <w:t>иметь</w:t>
      </w:r>
      <w:r>
        <w:rPr>
          <w:spacing w:val="-7"/>
        </w:rPr>
        <w:t xml:space="preserve"> </w:t>
      </w:r>
      <w:r>
        <w:t>представление</w:t>
      </w:r>
      <w:r>
        <w:rPr>
          <w:spacing w:val="-9"/>
        </w:rPr>
        <w:t xml:space="preserve"> </w:t>
      </w:r>
      <w:r>
        <w:t>о</w:t>
      </w:r>
      <w:r>
        <w:rPr>
          <w:spacing w:val="-6"/>
        </w:rPr>
        <w:t xml:space="preserve"> </w:t>
      </w:r>
      <w:r>
        <w:t>значении</w:t>
      </w:r>
      <w:r>
        <w:rPr>
          <w:spacing w:val="-9"/>
        </w:rPr>
        <w:t xml:space="preserve"> </w:t>
      </w:r>
      <w:r>
        <w:t>и</w:t>
      </w:r>
      <w:r>
        <w:rPr>
          <w:spacing w:val="-5"/>
        </w:rPr>
        <w:t xml:space="preserve"> </w:t>
      </w:r>
      <w:r>
        <w:t>функциях</w:t>
      </w:r>
      <w:r>
        <w:rPr>
          <w:spacing w:val="-3"/>
        </w:rPr>
        <w:t xml:space="preserve"> </w:t>
      </w:r>
      <w:r>
        <w:t>изучения</w:t>
      </w:r>
      <w:r>
        <w:rPr>
          <w:spacing w:val="-5"/>
        </w:rPr>
        <w:t xml:space="preserve"> </w:t>
      </w:r>
      <w:r>
        <w:rPr>
          <w:spacing w:val="-2"/>
        </w:rPr>
        <w:t>истории;</w:t>
      </w:r>
    </w:p>
    <w:p w14:paraId="72C8789D">
      <w:pPr>
        <w:pStyle w:val="7"/>
        <w:ind w:right="27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w:t>
      </w:r>
      <w:r>
        <w:rPr>
          <w:spacing w:val="80"/>
        </w:rPr>
        <w:t xml:space="preserve"> </w:t>
      </w:r>
      <w:r>
        <w:t>и патриота.</w:t>
      </w:r>
    </w:p>
    <w:p w14:paraId="713C27C4">
      <w:pPr>
        <w:pStyle w:val="7"/>
        <w:ind w:left="1702" w:firstLine="0"/>
      </w:pPr>
      <w:r>
        <w:t>Тема</w:t>
      </w:r>
      <w:r>
        <w:rPr>
          <w:spacing w:val="-6"/>
        </w:rPr>
        <w:t xml:space="preserve"> </w:t>
      </w:r>
      <w:r>
        <w:t>21.</w:t>
      </w:r>
      <w:r>
        <w:rPr>
          <w:spacing w:val="-2"/>
        </w:rPr>
        <w:t xml:space="preserve"> </w:t>
      </w:r>
      <w:r>
        <w:t>Литература</w:t>
      </w:r>
      <w:r>
        <w:rPr>
          <w:spacing w:val="-5"/>
        </w:rPr>
        <w:t xml:space="preserve"> </w:t>
      </w:r>
      <w:r>
        <w:t>как</w:t>
      </w:r>
      <w:r>
        <w:rPr>
          <w:spacing w:val="-2"/>
        </w:rPr>
        <w:t xml:space="preserve"> </w:t>
      </w:r>
      <w:r>
        <w:t>язык</w:t>
      </w:r>
      <w:r>
        <w:rPr>
          <w:spacing w:val="-5"/>
        </w:rPr>
        <w:t xml:space="preserve"> </w:t>
      </w:r>
      <w:r>
        <w:rPr>
          <w:spacing w:val="-2"/>
        </w:rPr>
        <w:t>культуры.</w:t>
      </w:r>
    </w:p>
    <w:p w14:paraId="0E23931B">
      <w:pPr>
        <w:pStyle w:val="7"/>
        <w:ind w:left="1702" w:right="293" w:firstLine="0"/>
      </w:pPr>
      <w:r>
        <w:t>Знать и понимать отличия литературы от других видов</w:t>
      </w:r>
      <w:r>
        <w:rPr>
          <w:spacing w:val="-2"/>
        </w:rPr>
        <w:t xml:space="preserve"> </w:t>
      </w:r>
      <w:r>
        <w:t>художественного творчества; 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 выделять</w:t>
      </w:r>
      <w:r>
        <w:rPr>
          <w:spacing w:val="40"/>
        </w:rPr>
        <w:t xml:space="preserve"> </w:t>
      </w:r>
      <w:r>
        <w:t>простые</w:t>
      </w:r>
    </w:p>
    <w:p w14:paraId="2B1927DD">
      <w:pPr>
        <w:pStyle w:val="7"/>
        <w:ind w:firstLine="0"/>
      </w:pPr>
      <w:r>
        <w:t>выразительные</w:t>
      </w:r>
      <w:r>
        <w:rPr>
          <w:spacing w:val="-9"/>
        </w:rPr>
        <w:t xml:space="preserve"> </w:t>
      </w:r>
      <w:r>
        <w:t>средства</w:t>
      </w:r>
      <w:r>
        <w:rPr>
          <w:spacing w:val="-7"/>
        </w:rPr>
        <w:t xml:space="preserve"> </w:t>
      </w:r>
      <w:r>
        <w:t>литературного</w:t>
      </w:r>
      <w:r>
        <w:rPr>
          <w:spacing w:val="-6"/>
        </w:rPr>
        <w:t xml:space="preserve"> </w:t>
      </w:r>
      <w:r>
        <w:rPr>
          <w:spacing w:val="-2"/>
        </w:rPr>
        <w:t>языка;</w:t>
      </w:r>
    </w:p>
    <w:p w14:paraId="51AE2F89">
      <w:pPr>
        <w:pStyle w:val="7"/>
        <w:ind w:right="287"/>
      </w:pPr>
      <w:r>
        <w:t>обосновывать и доказывать важность литературы как культурного явления, как формы трансляции культурных ценностей;</w:t>
      </w:r>
    </w:p>
    <w:p w14:paraId="1C92F4F3">
      <w:pPr>
        <w:pStyle w:val="7"/>
        <w:spacing w:before="1"/>
        <w:ind w:right="304"/>
      </w:pPr>
      <w:r>
        <w:t>находить и обозначать средства выражения морального и нравственного смысла в литературных произведениях.</w:t>
      </w:r>
    </w:p>
    <w:p w14:paraId="08D550C5">
      <w:pPr>
        <w:pStyle w:val="7"/>
        <w:ind w:left="1702" w:firstLine="0"/>
      </w:pPr>
      <w:r>
        <w:t>Тема</w:t>
      </w:r>
      <w:r>
        <w:rPr>
          <w:spacing w:val="-10"/>
        </w:rPr>
        <w:t xml:space="preserve"> </w:t>
      </w:r>
      <w:r>
        <w:t>22.</w:t>
      </w:r>
      <w:r>
        <w:rPr>
          <w:spacing w:val="-4"/>
        </w:rPr>
        <w:t xml:space="preserve"> </w:t>
      </w:r>
      <w:r>
        <w:t>Взаимовлияние</w:t>
      </w:r>
      <w:r>
        <w:rPr>
          <w:spacing w:val="-7"/>
        </w:rPr>
        <w:t xml:space="preserve"> </w:t>
      </w:r>
      <w:r>
        <w:rPr>
          <w:spacing w:val="-2"/>
        </w:rPr>
        <w:t>культур.</w:t>
      </w:r>
    </w:p>
    <w:p w14:paraId="7118A8D3">
      <w:pPr>
        <w:pStyle w:val="7"/>
        <w:ind w:right="278"/>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14:paraId="31083E79">
      <w:pPr>
        <w:pStyle w:val="7"/>
        <w:spacing w:before="2" w:line="275" w:lineRule="exact"/>
        <w:ind w:left="1702" w:firstLine="0"/>
      </w:pPr>
      <w:r>
        <w:t>понимать</w:t>
      </w:r>
      <w:r>
        <w:rPr>
          <w:spacing w:val="-11"/>
        </w:rPr>
        <w:t xml:space="preserve"> </w:t>
      </w:r>
      <w:r>
        <w:t>и</w:t>
      </w:r>
      <w:r>
        <w:rPr>
          <w:spacing w:val="-6"/>
        </w:rPr>
        <w:t xml:space="preserve"> </w:t>
      </w:r>
      <w:r>
        <w:t>обосновывать</w:t>
      </w:r>
      <w:r>
        <w:rPr>
          <w:spacing w:val="-6"/>
        </w:rPr>
        <w:t xml:space="preserve"> </w:t>
      </w:r>
      <w:r>
        <w:t>важность</w:t>
      </w:r>
      <w:r>
        <w:rPr>
          <w:spacing w:val="-5"/>
        </w:rPr>
        <w:t xml:space="preserve"> </w:t>
      </w:r>
      <w:r>
        <w:t>сохранения</w:t>
      </w:r>
      <w:r>
        <w:rPr>
          <w:spacing w:val="-4"/>
        </w:rPr>
        <w:t xml:space="preserve"> </w:t>
      </w:r>
      <w:r>
        <w:t>культурного</w:t>
      </w:r>
      <w:r>
        <w:rPr>
          <w:spacing w:val="-4"/>
        </w:rPr>
        <w:t xml:space="preserve"> </w:t>
      </w:r>
      <w:r>
        <w:rPr>
          <w:spacing w:val="-2"/>
        </w:rPr>
        <w:t>наследия;</w:t>
      </w:r>
    </w:p>
    <w:p w14:paraId="669EA8EC">
      <w:pPr>
        <w:pStyle w:val="7"/>
        <w:ind w:right="293"/>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31FCF4E">
      <w:pPr>
        <w:pStyle w:val="7"/>
        <w:ind w:left="1702" w:firstLine="0"/>
      </w:pPr>
      <w:r>
        <w:t>Тема</w:t>
      </w:r>
      <w:r>
        <w:rPr>
          <w:spacing w:val="-11"/>
        </w:rPr>
        <w:t xml:space="preserve"> </w:t>
      </w:r>
      <w:r>
        <w:t>23.</w:t>
      </w:r>
      <w:r>
        <w:rPr>
          <w:spacing w:val="-5"/>
        </w:rPr>
        <w:t xml:space="preserve"> </w:t>
      </w:r>
      <w:r>
        <w:t>Духовно-нравственные</w:t>
      </w:r>
      <w:r>
        <w:rPr>
          <w:spacing w:val="-8"/>
        </w:rPr>
        <w:t xml:space="preserve"> </w:t>
      </w:r>
      <w:r>
        <w:t>ценности</w:t>
      </w:r>
      <w:r>
        <w:rPr>
          <w:spacing w:val="-3"/>
        </w:rPr>
        <w:t xml:space="preserve"> </w:t>
      </w:r>
      <w:r>
        <w:t>российского</w:t>
      </w:r>
      <w:r>
        <w:rPr>
          <w:spacing w:val="-4"/>
        </w:rPr>
        <w:t xml:space="preserve"> </w:t>
      </w:r>
      <w:r>
        <w:rPr>
          <w:spacing w:val="-2"/>
        </w:rPr>
        <w:t>народа.</w:t>
      </w:r>
    </w:p>
    <w:p w14:paraId="6F4F2B85">
      <w:pPr>
        <w:pStyle w:val="7"/>
        <w:ind w:right="278"/>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629A5CC8">
      <w:pPr>
        <w:pStyle w:val="7"/>
        <w:ind w:right="294"/>
      </w:pPr>
      <w:r>
        <w:t>осознавать духовно-нравственные ценности в качестве базовых общегражданских ценностей российского общества и уметь доказывать это.</w:t>
      </w:r>
    </w:p>
    <w:p w14:paraId="4032253D">
      <w:pPr>
        <w:pStyle w:val="7"/>
        <w:spacing w:after="0"/>
        <w:sectPr>
          <w:pgSz w:w="11920" w:h="16850"/>
          <w:pgMar w:top="1060" w:right="566" w:bottom="280" w:left="566" w:header="720" w:footer="720" w:gutter="0"/>
          <w:cols w:space="720" w:num="1"/>
        </w:sectPr>
      </w:pPr>
    </w:p>
    <w:p w14:paraId="18CBEE9D">
      <w:pPr>
        <w:pStyle w:val="7"/>
        <w:spacing w:before="73"/>
        <w:ind w:left="1702" w:firstLine="0"/>
        <w:jc w:val="left"/>
      </w:pPr>
      <w:r>
        <w:t>Тема</w:t>
      </w:r>
      <w:r>
        <w:rPr>
          <w:spacing w:val="-12"/>
        </w:rPr>
        <w:t xml:space="preserve"> </w:t>
      </w:r>
      <w:r>
        <w:t>24.</w:t>
      </w:r>
      <w:r>
        <w:rPr>
          <w:spacing w:val="-4"/>
        </w:rPr>
        <w:t xml:space="preserve"> </w:t>
      </w:r>
      <w:r>
        <w:t>Регионы</w:t>
      </w:r>
      <w:r>
        <w:rPr>
          <w:spacing w:val="-5"/>
        </w:rPr>
        <w:t xml:space="preserve"> </w:t>
      </w:r>
      <w:r>
        <w:t>России:</w:t>
      </w:r>
      <w:r>
        <w:rPr>
          <w:spacing w:val="-8"/>
        </w:rPr>
        <w:t xml:space="preserve"> </w:t>
      </w:r>
      <w:r>
        <w:t>культурное</w:t>
      </w:r>
      <w:r>
        <w:rPr>
          <w:spacing w:val="-5"/>
        </w:rPr>
        <w:t xml:space="preserve"> </w:t>
      </w:r>
      <w:r>
        <w:rPr>
          <w:spacing w:val="-2"/>
        </w:rPr>
        <w:t>многообразие.</w:t>
      </w:r>
    </w:p>
    <w:p w14:paraId="092B99C1">
      <w:pPr>
        <w:pStyle w:val="7"/>
        <w:tabs>
          <w:tab w:val="left" w:pos="3121"/>
          <w:tab w:val="left" w:pos="4563"/>
          <w:tab w:val="left" w:pos="6488"/>
          <w:tab w:val="left" w:pos="8008"/>
          <w:tab w:val="left" w:pos="9127"/>
          <w:tab w:val="left" w:pos="9650"/>
        </w:tabs>
        <w:spacing w:before="1"/>
        <w:ind w:left="1702" w:firstLine="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14:paraId="2C841648">
      <w:pPr>
        <w:pStyle w:val="7"/>
        <w:ind w:firstLine="0"/>
        <w:jc w:val="left"/>
      </w:pPr>
      <w:r>
        <w:rPr>
          <w:spacing w:val="-2"/>
        </w:rPr>
        <w:t>«полиэтничность»;</w:t>
      </w:r>
    </w:p>
    <w:p w14:paraId="1387A924">
      <w:pPr>
        <w:pStyle w:val="7"/>
        <w:spacing w:before="4" w:line="237" w:lineRule="auto"/>
        <w:jc w:val="left"/>
      </w:pPr>
      <w:r>
        <w:t xml:space="preserve">называть основные этносы Российской Федерации и регионы, где они традиционно </w:t>
      </w:r>
      <w:r>
        <w:rPr>
          <w:spacing w:val="-2"/>
        </w:rPr>
        <w:t>проживают;</w:t>
      </w:r>
    </w:p>
    <w:p w14:paraId="2678E538">
      <w:pPr>
        <w:pStyle w:val="7"/>
        <w:spacing w:before="1"/>
        <w:jc w:val="left"/>
      </w:pPr>
      <w:r>
        <w:t>уметь объяснить значение словосочетаний</w:t>
      </w:r>
      <w:r>
        <w:rPr>
          <w:spacing w:val="28"/>
        </w:rPr>
        <w:t xml:space="preserve"> </w:t>
      </w:r>
      <w:r>
        <w:t>«многонациональный народ Российской Федерации», «государствообразующий народ», «титульный этнос»;</w:t>
      </w:r>
    </w:p>
    <w:p w14:paraId="11E06DD1">
      <w:pPr>
        <w:pStyle w:val="7"/>
        <w:tabs>
          <w:tab w:val="left" w:pos="2912"/>
          <w:tab w:val="left" w:pos="4074"/>
          <w:tab w:val="left" w:pos="5728"/>
          <w:tab w:val="left" w:pos="7180"/>
          <w:tab w:val="left" w:pos="8222"/>
          <w:tab w:val="left" w:pos="9285"/>
        </w:tabs>
        <w:ind w:right="305"/>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5C8CED7D">
      <w:pPr>
        <w:pStyle w:val="7"/>
        <w:jc w:val="left"/>
      </w:pPr>
      <w:r>
        <w:t>демонстрировать</w:t>
      </w:r>
      <w:r>
        <w:rPr>
          <w:spacing w:val="40"/>
        </w:rPr>
        <w:t xml:space="preserve"> </w:t>
      </w:r>
      <w:r>
        <w:t>готовность</w:t>
      </w:r>
      <w:r>
        <w:rPr>
          <w:spacing w:val="37"/>
        </w:rPr>
        <w:t xml:space="preserve"> </w:t>
      </w:r>
      <w:r>
        <w:t>к</w:t>
      </w:r>
      <w:r>
        <w:rPr>
          <w:spacing w:val="34"/>
        </w:rPr>
        <w:t xml:space="preserve"> </w:t>
      </w:r>
      <w:r>
        <w:t>сохранению</w:t>
      </w:r>
      <w:r>
        <w:rPr>
          <w:spacing w:val="34"/>
        </w:rPr>
        <w:t xml:space="preserve"> </w:t>
      </w:r>
      <w:r>
        <w:t>межнационального</w:t>
      </w:r>
      <w:r>
        <w:rPr>
          <w:spacing w:val="37"/>
        </w:rPr>
        <w:t xml:space="preserve"> </w:t>
      </w:r>
      <w:r>
        <w:t>и</w:t>
      </w:r>
      <w:r>
        <w:rPr>
          <w:spacing w:val="36"/>
        </w:rPr>
        <w:t xml:space="preserve"> </w:t>
      </w:r>
      <w:r>
        <w:t>межрелигиозного согласия в России;</w:t>
      </w:r>
    </w:p>
    <w:p w14:paraId="13ADC42E">
      <w:pPr>
        <w:pStyle w:val="7"/>
        <w:ind w:right="660"/>
        <w:jc w:val="left"/>
      </w:pPr>
      <w:r>
        <w:t>уметь выделять общие черты в культуре различных народов, обосновывать их значение и причины.</w:t>
      </w:r>
    </w:p>
    <w:p w14:paraId="0AEE9C07">
      <w:pPr>
        <w:pStyle w:val="7"/>
        <w:spacing w:before="1"/>
        <w:ind w:left="1702" w:firstLine="0"/>
        <w:jc w:val="left"/>
      </w:pPr>
      <w:r>
        <w:t>Тема</w:t>
      </w:r>
      <w:r>
        <w:rPr>
          <w:spacing w:val="-7"/>
        </w:rPr>
        <w:t xml:space="preserve"> </w:t>
      </w:r>
      <w:r>
        <w:t>25.</w:t>
      </w:r>
      <w:r>
        <w:rPr>
          <w:spacing w:val="-3"/>
        </w:rPr>
        <w:t xml:space="preserve"> </w:t>
      </w:r>
      <w:r>
        <w:t>Праздники</w:t>
      </w:r>
      <w:r>
        <w:rPr>
          <w:spacing w:val="-3"/>
        </w:rPr>
        <w:t xml:space="preserve"> </w:t>
      </w:r>
      <w:r>
        <w:t>в</w:t>
      </w:r>
      <w:r>
        <w:rPr>
          <w:spacing w:val="-5"/>
        </w:rPr>
        <w:t xml:space="preserve"> </w:t>
      </w:r>
      <w:r>
        <w:t>культуре</w:t>
      </w:r>
      <w:r>
        <w:rPr>
          <w:spacing w:val="-5"/>
        </w:rPr>
        <w:t xml:space="preserve"> </w:t>
      </w:r>
      <w:r>
        <w:t>народов</w:t>
      </w:r>
      <w:r>
        <w:rPr>
          <w:spacing w:val="-2"/>
        </w:rPr>
        <w:t xml:space="preserve"> России.</w:t>
      </w:r>
    </w:p>
    <w:p w14:paraId="4F481A87">
      <w:pPr>
        <w:pStyle w:val="7"/>
        <w:jc w:val="left"/>
      </w:pPr>
      <w:r>
        <w:t>Иметь</w:t>
      </w:r>
      <w:r>
        <w:rPr>
          <w:spacing w:val="34"/>
        </w:rPr>
        <w:t xml:space="preserve"> </w:t>
      </w:r>
      <w:r>
        <w:t>представление о</w:t>
      </w:r>
      <w:r>
        <w:rPr>
          <w:spacing w:val="30"/>
        </w:rPr>
        <w:t xml:space="preserve"> </w:t>
      </w:r>
      <w:r>
        <w:t>природе праздников и обосновывать</w:t>
      </w:r>
      <w:r>
        <w:rPr>
          <w:spacing w:val="30"/>
        </w:rPr>
        <w:t xml:space="preserve"> </w:t>
      </w:r>
      <w:r>
        <w:t>их</w:t>
      </w:r>
      <w:r>
        <w:rPr>
          <w:spacing w:val="37"/>
        </w:rPr>
        <w:t xml:space="preserve"> </w:t>
      </w:r>
      <w:r>
        <w:t>важность</w:t>
      </w:r>
      <w:r>
        <w:rPr>
          <w:spacing w:val="32"/>
        </w:rPr>
        <w:t xml:space="preserve"> </w:t>
      </w:r>
      <w:r>
        <w:t>как элементов культуры;</w:t>
      </w:r>
    </w:p>
    <w:p w14:paraId="0E9B4B39">
      <w:pPr>
        <w:pStyle w:val="7"/>
        <w:ind w:left="1702" w:right="2311" w:firstLine="0"/>
        <w:jc w:val="left"/>
      </w:pPr>
      <w:r>
        <w:t>устанавливать</w:t>
      </w:r>
      <w:r>
        <w:rPr>
          <w:spacing w:val="-12"/>
        </w:rPr>
        <w:t xml:space="preserve"> </w:t>
      </w:r>
      <w:r>
        <w:t>взаимосвязь</w:t>
      </w:r>
      <w:r>
        <w:rPr>
          <w:spacing w:val="-13"/>
        </w:rPr>
        <w:t xml:space="preserve"> </w:t>
      </w:r>
      <w:r>
        <w:t>праздников</w:t>
      </w:r>
      <w:r>
        <w:rPr>
          <w:spacing w:val="-14"/>
        </w:rPr>
        <w:t xml:space="preserve"> </w:t>
      </w:r>
      <w:r>
        <w:t>и</w:t>
      </w:r>
      <w:r>
        <w:rPr>
          <w:spacing w:val="-14"/>
        </w:rPr>
        <w:t xml:space="preserve"> </w:t>
      </w:r>
      <w:r>
        <w:t>культурного</w:t>
      </w:r>
      <w:r>
        <w:rPr>
          <w:spacing w:val="-7"/>
        </w:rPr>
        <w:t xml:space="preserve"> </w:t>
      </w:r>
      <w:r>
        <w:t>уклада; различать основные типы праздников;</w:t>
      </w:r>
    </w:p>
    <w:p w14:paraId="62FBDC05">
      <w:pPr>
        <w:pStyle w:val="7"/>
        <w:ind w:left="1702" w:firstLine="0"/>
        <w:jc w:val="left"/>
      </w:pPr>
      <w:r>
        <w:t>уметь</w:t>
      </w:r>
      <w:r>
        <w:rPr>
          <w:spacing w:val="-5"/>
        </w:rPr>
        <w:t xml:space="preserve"> </w:t>
      </w:r>
      <w:r>
        <w:t>рассказывать</w:t>
      </w:r>
      <w:r>
        <w:rPr>
          <w:spacing w:val="-4"/>
        </w:rPr>
        <w:t xml:space="preserve"> </w:t>
      </w:r>
      <w:r>
        <w:t>о</w:t>
      </w:r>
      <w:r>
        <w:rPr>
          <w:spacing w:val="-7"/>
        </w:rPr>
        <w:t xml:space="preserve"> </w:t>
      </w:r>
      <w:r>
        <w:t>праздничных</w:t>
      </w:r>
      <w:r>
        <w:rPr>
          <w:spacing w:val="-3"/>
        </w:rPr>
        <w:t xml:space="preserve"> </w:t>
      </w:r>
      <w:r>
        <w:t>традициях</w:t>
      </w:r>
      <w:r>
        <w:rPr>
          <w:spacing w:val="-9"/>
        </w:rPr>
        <w:t xml:space="preserve"> </w:t>
      </w:r>
      <w:r>
        <w:t>народов</w:t>
      </w:r>
      <w:r>
        <w:rPr>
          <w:spacing w:val="-9"/>
        </w:rPr>
        <w:t xml:space="preserve"> </w:t>
      </w:r>
      <w:r>
        <w:t>России</w:t>
      </w:r>
      <w:r>
        <w:rPr>
          <w:spacing w:val="-8"/>
        </w:rPr>
        <w:t xml:space="preserve"> </w:t>
      </w:r>
      <w:r>
        <w:t>и</w:t>
      </w:r>
      <w:r>
        <w:rPr>
          <w:spacing w:val="-6"/>
        </w:rPr>
        <w:t xml:space="preserve"> </w:t>
      </w:r>
      <w:r>
        <w:t>собственной</w:t>
      </w:r>
      <w:r>
        <w:rPr>
          <w:spacing w:val="-7"/>
        </w:rPr>
        <w:t xml:space="preserve"> </w:t>
      </w:r>
      <w:r>
        <w:t>семьи; анализировать связь праздников и истории, культуры народов России;</w:t>
      </w:r>
    </w:p>
    <w:p w14:paraId="7D83BF3A">
      <w:pPr>
        <w:pStyle w:val="7"/>
        <w:ind w:left="1702" w:firstLine="0"/>
        <w:jc w:val="left"/>
      </w:pPr>
      <w:r>
        <w:t>понимать</w:t>
      </w:r>
      <w:r>
        <w:rPr>
          <w:spacing w:val="-7"/>
        </w:rPr>
        <w:t xml:space="preserve"> </w:t>
      </w:r>
      <w:r>
        <w:t>основной</w:t>
      </w:r>
      <w:r>
        <w:rPr>
          <w:spacing w:val="-8"/>
        </w:rPr>
        <w:t xml:space="preserve"> </w:t>
      </w:r>
      <w:r>
        <w:t>смысл</w:t>
      </w:r>
      <w:r>
        <w:rPr>
          <w:spacing w:val="-9"/>
        </w:rPr>
        <w:t xml:space="preserve"> </w:t>
      </w:r>
      <w:r>
        <w:t>семейных</w:t>
      </w:r>
      <w:r>
        <w:rPr>
          <w:spacing w:val="-3"/>
        </w:rPr>
        <w:t xml:space="preserve"> </w:t>
      </w:r>
      <w:r>
        <w:rPr>
          <w:spacing w:val="-2"/>
        </w:rPr>
        <w:t>праздников;</w:t>
      </w:r>
    </w:p>
    <w:p w14:paraId="6AEE97BC">
      <w:pPr>
        <w:pStyle w:val="7"/>
        <w:ind w:left="1702" w:firstLine="0"/>
        <w:jc w:val="left"/>
      </w:pPr>
      <w:r>
        <w:t>определять</w:t>
      </w:r>
      <w:r>
        <w:rPr>
          <w:spacing w:val="-6"/>
        </w:rPr>
        <w:t xml:space="preserve"> </w:t>
      </w:r>
      <w:r>
        <w:t>нравственный</w:t>
      </w:r>
      <w:r>
        <w:rPr>
          <w:spacing w:val="-7"/>
        </w:rPr>
        <w:t xml:space="preserve"> </w:t>
      </w:r>
      <w:r>
        <w:t>смысл</w:t>
      </w:r>
      <w:r>
        <w:rPr>
          <w:spacing w:val="-9"/>
        </w:rPr>
        <w:t xml:space="preserve"> </w:t>
      </w:r>
      <w:r>
        <w:t>праздников</w:t>
      </w:r>
      <w:r>
        <w:rPr>
          <w:spacing w:val="-7"/>
        </w:rPr>
        <w:t xml:space="preserve"> </w:t>
      </w:r>
      <w:r>
        <w:t>народов</w:t>
      </w:r>
      <w:r>
        <w:rPr>
          <w:spacing w:val="-6"/>
        </w:rPr>
        <w:t xml:space="preserve"> </w:t>
      </w:r>
      <w:r>
        <w:rPr>
          <w:spacing w:val="-2"/>
        </w:rPr>
        <w:t>России;</w:t>
      </w:r>
    </w:p>
    <w:p w14:paraId="18855842">
      <w:pPr>
        <w:pStyle w:val="7"/>
        <w:ind w:right="299"/>
      </w:pPr>
      <w:r>
        <w:t>осознавать значение праздников как элементов культурной памяти народов России, как воплощение духовно-нравственных идеалов.</w:t>
      </w:r>
    </w:p>
    <w:p w14:paraId="07E83E40">
      <w:pPr>
        <w:pStyle w:val="7"/>
        <w:spacing w:before="1"/>
        <w:ind w:left="1702" w:firstLine="0"/>
      </w:pPr>
      <w:r>
        <w:t>Тема</w:t>
      </w:r>
      <w:r>
        <w:rPr>
          <w:spacing w:val="-10"/>
        </w:rPr>
        <w:t xml:space="preserve"> </w:t>
      </w:r>
      <w:r>
        <w:t>26.</w:t>
      </w:r>
      <w:r>
        <w:rPr>
          <w:spacing w:val="-4"/>
        </w:rPr>
        <w:t xml:space="preserve"> </w:t>
      </w:r>
      <w:r>
        <w:t>Памятники</w:t>
      </w:r>
      <w:r>
        <w:rPr>
          <w:spacing w:val="-4"/>
        </w:rPr>
        <w:t xml:space="preserve"> </w:t>
      </w:r>
      <w:r>
        <w:t>архитектуры</w:t>
      </w:r>
      <w:r>
        <w:rPr>
          <w:spacing w:val="-6"/>
        </w:rPr>
        <w:t xml:space="preserve"> </w:t>
      </w:r>
      <w:r>
        <w:t>народов</w:t>
      </w:r>
      <w:r>
        <w:rPr>
          <w:spacing w:val="-6"/>
        </w:rPr>
        <w:t xml:space="preserve"> </w:t>
      </w:r>
      <w:r>
        <w:rPr>
          <w:spacing w:val="-2"/>
        </w:rPr>
        <w:t>России.</w:t>
      </w:r>
    </w:p>
    <w:p w14:paraId="59E21B50">
      <w:pPr>
        <w:pStyle w:val="7"/>
        <w:ind w:right="287"/>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15522654">
      <w:pPr>
        <w:pStyle w:val="7"/>
        <w:ind w:left="1702" w:right="290" w:firstLine="0"/>
      </w:pPr>
      <w:r>
        <w:t>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w:t>
      </w:r>
    </w:p>
    <w:p w14:paraId="14AF3EF0">
      <w:pPr>
        <w:pStyle w:val="7"/>
        <w:ind w:firstLine="0"/>
      </w:pPr>
      <w:r>
        <w:t>развития</w:t>
      </w:r>
      <w:r>
        <w:rPr>
          <w:spacing w:val="-9"/>
        </w:rPr>
        <w:t xml:space="preserve"> </w:t>
      </w:r>
      <w:r>
        <w:t>и</w:t>
      </w:r>
      <w:r>
        <w:rPr>
          <w:spacing w:val="-1"/>
        </w:rPr>
        <w:t xml:space="preserve"> </w:t>
      </w:r>
      <w:r>
        <w:t>типами</w:t>
      </w:r>
      <w:r>
        <w:rPr>
          <w:spacing w:val="-3"/>
        </w:rPr>
        <w:t xml:space="preserve"> </w:t>
      </w:r>
      <w:r>
        <w:rPr>
          <w:spacing w:val="-2"/>
        </w:rPr>
        <w:t>жилищ;</w:t>
      </w:r>
    </w:p>
    <w:p w14:paraId="57DAA19E">
      <w:pPr>
        <w:pStyle w:val="7"/>
        <w:ind w:right="297"/>
      </w:pPr>
      <w:r>
        <w:t>осознавать и уметь объяснять взаимосвязь между особенностями архитектуры и духовно-нравственными ценностями народов России;</w:t>
      </w:r>
    </w:p>
    <w:p w14:paraId="35A7F4A1">
      <w:pPr>
        <w:pStyle w:val="7"/>
        <w:ind w:right="289"/>
      </w:pPr>
      <w:r>
        <w:t>устанавливать связь между историей памятника и историей края, характеризовать памятники истории и культуры;</w:t>
      </w:r>
    </w:p>
    <w:p w14:paraId="7CB5122A">
      <w:pPr>
        <w:pStyle w:val="7"/>
        <w:spacing w:before="1"/>
        <w:ind w:left="1702" w:right="905" w:firstLine="0"/>
      </w:pPr>
      <w:r>
        <w:t>иметь</w:t>
      </w:r>
      <w:r>
        <w:rPr>
          <w:spacing w:val="-4"/>
        </w:rPr>
        <w:t xml:space="preserve"> </w:t>
      </w:r>
      <w:r>
        <w:t>представление</w:t>
      </w:r>
      <w:r>
        <w:rPr>
          <w:spacing w:val="-5"/>
        </w:rPr>
        <w:t xml:space="preserve"> </w:t>
      </w:r>
      <w:r>
        <w:t>о</w:t>
      </w:r>
      <w:r>
        <w:rPr>
          <w:spacing w:val="-4"/>
        </w:rPr>
        <w:t xml:space="preserve"> </w:t>
      </w:r>
      <w:r>
        <w:t>нравственном</w:t>
      </w:r>
      <w:r>
        <w:rPr>
          <w:spacing w:val="-5"/>
        </w:rPr>
        <w:t xml:space="preserve"> </w:t>
      </w:r>
      <w:r>
        <w:t>и</w:t>
      </w:r>
      <w:r>
        <w:rPr>
          <w:spacing w:val="-4"/>
        </w:rPr>
        <w:t xml:space="preserve"> </w:t>
      </w:r>
      <w:r>
        <w:t>научном</w:t>
      </w:r>
      <w:r>
        <w:rPr>
          <w:spacing w:val="-5"/>
        </w:rPr>
        <w:t xml:space="preserve"> </w:t>
      </w:r>
      <w:r>
        <w:t>смысле</w:t>
      </w:r>
      <w:r>
        <w:rPr>
          <w:spacing w:val="-5"/>
        </w:rPr>
        <w:t xml:space="preserve"> </w:t>
      </w:r>
      <w:r>
        <w:t>краеведческой</w:t>
      </w:r>
      <w:r>
        <w:rPr>
          <w:spacing w:val="-4"/>
        </w:rPr>
        <w:t xml:space="preserve"> </w:t>
      </w:r>
      <w:r>
        <w:t>работы. Тема 27. Музыкальная культура народов России.</w:t>
      </w:r>
    </w:p>
    <w:p w14:paraId="7C55600D">
      <w:pPr>
        <w:pStyle w:val="7"/>
        <w:ind w:right="285"/>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7B7B857">
      <w:pPr>
        <w:pStyle w:val="7"/>
        <w:ind w:right="292"/>
      </w:pPr>
      <w:r>
        <w:t>обосновывать и доказывать важность музыки как культурного явления, как формы трансляции культурных ценностей;</w:t>
      </w:r>
    </w:p>
    <w:p w14:paraId="06D2CA70">
      <w:pPr>
        <w:pStyle w:val="7"/>
        <w:ind w:right="292"/>
      </w:pPr>
      <w:r>
        <w:t>находить и обозначать средства выражения морального и нравственного смысла музыкальных произведений;</w:t>
      </w:r>
    </w:p>
    <w:p w14:paraId="4D57E45B">
      <w:pPr>
        <w:pStyle w:val="7"/>
        <w:ind w:right="283"/>
      </w:pPr>
      <w:r>
        <w:t xml:space="preserve">знать основные темы музыкального творчества народов России, народные </w:t>
      </w:r>
      <w:r>
        <w:rPr>
          <w:spacing w:val="-2"/>
        </w:rPr>
        <w:t>инструменты.</w:t>
      </w:r>
    </w:p>
    <w:p w14:paraId="3949DE3B">
      <w:pPr>
        <w:pStyle w:val="7"/>
        <w:ind w:left="1702" w:firstLine="0"/>
      </w:pPr>
      <w:r>
        <w:t>Тема</w:t>
      </w:r>
      <w:r>
        <w:rPr>
          <w:spacing w:val="-8"/>
        </w:rPr>
        <w:t xml:space="preserve"> </w:t>
      </w:r>
      <w:r>
        <w:t>28.</w:t>
      </w:r>
      <w:r>
        <w:rPr>
          <w:spacing w:val="-6"/>
        </w:rPr>
        <w:t xml:space="preserve"> </w:t>
      </w:r>
      <w:r>
        <w:t>Изобразительное</w:t>
      </w:r>
      <w:r>
        <w:rPr>
          <w:spacing w:val="-6"/>
        </w:rPr>
        <w:t xml:space="preserve"> </w:t>
      </w:r>
      <w:r>
        <w:t>искусство</w:t>
      </w:r>
      <w:r>
        <w:rPr>
          <w:spacing w:val="-1"/>
        </w:rPr>
        <w:t xml:space="preserve"> </w:t>
      </w:r>
      <w:r>
        <w:t>народов</w:t>
      </w:r>
      <w:r>
        <w:rPr>
          <w:spacing w:val="-3"/>
        </w:rPr>
        <w:t xml:space="preserve"> </w:t>
      </w:r>
      <w:r>
        <w:rPr>
          <w:spacing w:val="-2"/>
        </w:rPr>
        <w:t>России.</w:t>
      </w:r>
    </w:p>
    <w:p w14:paraId="66B61D2F">
      <w:pPr>
        <w:pStyle w:val="7"/>
        <w:ind w:right="284"/>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746193F8">
      <w:pPr>
        <w:pStyle w:val="7"/>
        <w:ind w:right="276"/>
      </w:pPr>
      <w:r>
        <w:t>уметь объяснить, что такое скульптура, живопись, графика,</w:t>
      </w:r>
      <w:r>
        <w:rPr>
          <w:spacing w:val="40"/>
        </w:rPr>
        <w:t xml:space="preserve"> </w:t>
      </w:r>
      <w:r>
        <w:t>фольклорные</w:t>
      </w:r>
      <w:r>
        <w:rPr>
          <w:spacing w:val="40"/>
        </w:rPr>
        <w:t xml:space="preserve"> </w:t>
      </w:r>
      <w:r>
        <w:rPr>
          <w:spacing w:val="-2"/>
        </w:rPr>
        <w:t>орнаменты;</w:t>
      </w:r>
    </w:p>
    <w:p w14:paraId="51B1BE5E">
      <w:pPr>
        <w:pStyle w:val="7"/>
        <w:spacing w:after="0"/>
        <w:sectPr>
          <w:pgSz w:w="11920" w:h="16850"/>
          <w:pgMar w:top="1060" w:right="566" w:bottom="280" w:left="566" w:header="720" w:footer="720" w:gutter="0"/>
          <w:cols w:space="720" w:num="1"/>
        </w:sectPr>
      </w:pPr>
    </w:p>
    <w:p w14:paraId="3EF2CA57">
      <w:pPr>
        <w:pStyle w:val="7"/>
        <w:spacing w:before="73"/>
        <w:jc w:val="left"/>
      </w:pPr>
      <w:r>
        <w:t>обосновывать</w:t>
      </w:r>
      <w:r>
        <w:rPr>
          <w:spacing w:val="30"/>
        </w:rPr>
        <w:t xml:space="preserve"> </w:t>
      </w:r>
      <w:r>
        <w:t>и доказывать</w:t>
      </w:r>
      <w:r>
        <w:rPr>
          <w:spacing w:val="30"/>
        </w:rPr>
        <w:t xml:space="preserve"> </w:t>
      </w:r>
      <w:r>
        <w:t>важность</w:t>
      </w:r>
      <w:r>
        <w:rPr>
          <w:spacing w:val="29"/>
        </w:rPr>
        <w:t xml:space="preserve"> </w:t>
      </w:r>
      <w:r>
        <w:t>изобразительного искусства как</w:t>
      </w:r>
      <w:r>
        <w:rPr>
          <w:spacing w:val="29"/>
        </w:rPr>
        <w:t xml:space="preserve"> </w:t>
      </w:r>
      <w:r>
        <w:t>культурного явления, как формы трансляции культурных ценностей;</w:t>
      </w:r>
    </w:p>
    <w:p w14:paraId="7ADB3B71">
      <w:pPr>
        <w:pStyle w:val="7"/>
        <w:spacing w:before="1"/>
        <w:jc w:val="left"/>
      </w:pPr>
      <w:r>
        <w:t>находить</w:t>
      </w:r>
      <w:r>
        <w:rPr>
          <w:spacing w:val="-2"/>
        </w:rPr>
        <w:t xml:space="preserve"> </w:t>
      </w:r>
      <w:r>
        <w:t>и</w:t>
      </w:r>
      <w:r>
        <w:rPr>
          <w:spacing w:val="-3"/>
        </w:rPr>
        <w:t xml:space="preserve"> </w:t>
      </w:r>
      <w:r>
        <w:t>обозначать</w:t>
      </w:r>
      <w:r>
        <w:rPr>
          <w:spacing w:val="-3"/>
        </w:rPr>
        <w:t xml:space="preserve"> </w:t>
      </w:r>
      <w:r>
        <w:t>средства</w:t>
      </w:r>
      <w:r>
        <w:rPr>
          <w:spacing w:val="-3"/>
        </w:rPr>
        <w:t xml:space="preserve"> </w:t>
      </w:r>
      <w:r>
        <w:t>выражения</w:t>
      </w:r>
      <w:r>
        <w:rPr>
          <w:spacing w:val="-3"/>
        </w:rPr>
        <w:t xml:space="preserve"> </w:t>
      </w:r>
      <w:r>
        <w:t>морального</w:t>
      </w:r>
      <w:r>
        <w:rPr>
          <w:spacing w:val="-3"/>
        </w:rPr>
        <w:t xml:space="preserve"> </w:t>
      </w:r>
      <w:r>
        <w:t>и</w:t>
      </w:r>
      <w:r>
        <w:rPr>
          <w:spacing w:val="-3"/>
        </w:rPr>
        <w:t xml:space="preserve"> </w:t>
      </w:r>
      <w:r>
        <w:t>нравственного</w:t>
      </w:r>
      <w:r>
        <w:rPr>
          <w:spacing w:val="-3"/>
        </w:rPr>
        <w:t xml:space="preserve"> </w:t>
      </w:r>
      <w:r>
        <w:t>смысла изобразительного искусства;</w:t>
      </w:r>
    </w:p>
    <w:p w14:paraId="37BF0CFF">
      <w:pPr>
        <w:pStyle w:val="7"/>
        <w:spacing w:before="4" w:line="237" w:lineRule="auto"/>
        <w:ind w:left="1702" w:right="2064" w:firstLine="0"/>
        <w:jc w:val="left"/>
      </w:pPr>
      <w:r>
        <w:t>знать</w:t>
      </w:r>
      <w:r>
        <w:rPr>
          <w:spacing w:val="-5"/>
        </w:rPr>
        <w:t xml:space="preserve"> </w:t>
      </w:r>
      <w:r>
        <w:t>основные</w:t>
      </w:r>
      <w:r>
        <w:rPr>
          <w:spacing w:val="-7"/>
        </w:rPr>
        <w:t xml:space="preserve"> </w:t>
      </w:r>
      <w:r>
        <w:t>темы</w:t>
      </w:r>
      <w:r>
        <w:rPr>
          <w:spacing w:val="-5"/>
        </w:rPr>
        <w:t xml:space="preserve"> </w:t>
      </w:r>
      <w:r>
        <w:t>изобразительного</w:t>
      </w:r>
      <w:r>
        <w:rPr>
          <w:spacing w:val="-7"/>
        </w:rPr>
        <w:t xml:space="preserve"> </w:t>
      </w:r>
      <w:r>
        <w:t>искусства</w:t>
      </w:r>
      <w:r>
        <w:rPr>
          <w:spacing w:val="-7"/>
        </w:rPr>
        <w:t xml:space="preserve"> </w:t>
      </w:r>
      <w:r>
        <w:t>народов России. Тема 29. Фольклор и литература народов России.</w:t>
      </w:r>
    </w:p>
    <w:p w14:paraId="1CEF5740">
      <w:pPr>
        <w:pStyle w:val="7"/>
        <w:spacing w:before="1"/>
        <w:ind w:right="660"/>
        <w:jc w:val="left"/>
      </w:pPr>
      <w:r>
        <w:t>Знать и понимать, что такое</w:t>
      </w:r>
      <w:r>
        <w:rPr>
          <w:spacing w:val="-2"/>
        </w:rPr>
        <w:t xml:space="preserve"> </w:t>
      </w:r>
      <w:r>
        <w:t>пословицы и поговорки, обосновывать важность и нужность этих языковых выразительных средств;</w:t>
      </w:r>
    </w:p>
    <w:p w14:paraId="5FC5844D">
      <w:pPr>
        <w:pStyle w:val="7"/>
        <w:ind w:left="1702" w:firstLine="0"/>
        <w:jc w:val="left"/>
      </w:pPr>
      <w:r>
        <w:t>понимать</w:t>
      </w:r>
      <w:r>
        <w:rPr>
          <w:spacing w:val="-8"/>
        </w:rPr>
        <w:t xml:space="preserve"> </w:t>
      </w:r>
      <w:r>
        <w:t>и</w:t>
      </w:r>
      <w:r>
        <w:rPr>
          <w:spacing w:val="-4"/>
        </w:rPr>
        <w:t xml:space="preserve"> </w:t>
      </w:r>
      <w:r>
        <w:t>объяснять,</w:t>
      </w:r>
      <w:r>
        <w:rPr>
          <w:spacing w:val="-7"/>
        </w:rPr>
        <w:t xml:space="preserve"> </w:t>
      </w:r>
      <w:r>
        <w:t>что</w:t>
      </w:r>
      <w:r>
        <w:rPr>
          <w:spacing w:val="-1"/>
        </w:rPr>
        <w:t xml:space="preserve"> </w:t>
      </w:r>
      <w:r>
        <w:t>такое</w:t>
      </w:r>
      <w:r>
        <w:rPr>
          <w:spacing w:val="-3"/>
        </w:rPr>
        <w:t xml:space="preserve"> </w:t>
      </w:r>
      <w:r>
        <w:t>эпос,</w:t>
      </w:r>
      <w:r>
        <w:rPr>
          <w:spacing w:val="-3"/>
        </w:rPr>
        <w:t xml:space="preserve"> </w:t>
      </w:r>
      <w:r>
        <w:t>миф,</w:t>
      </w:r>
      <w:r>
        <w:rPr>
          <w:spacing w:val="-4"/>
        </w:rPr>
        <w:t xml:space="preserve"> </w:t>
      </w:r>
      <w:r>
        <w:t>сказка,</w:t>
      </w:r>
      <w:r>
        <w:rPr>
          <w:spacing w:val="-3"/>
        </w:rPr>
        <w:t xml:space="preserve"> </w:t>
      </w:r>
      <w:r>
        <w:t>былина,</w:t>
      </w:r>
      <w:r>
        <w:rPr>
          <w:spacing w:val="-1"/>
        </w:rPr>
        <w:t xml:space="preserve"> </w:t>
      </w:r>
      <w:r>
        <w:rPr>
          <w:spacing w:val="-2"/>
        </w:rPr>
        <w:t>песня;</w:t>
      </w:r>
    </w:p>
    <w:p w14:paraId="67E373A5">
      <w:pPr>
        <w:pStyle w:val="7"/>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 отражения истории народа и его ценностей, морали и нравственности;</w:t>
      </w:r>
    </w:p>
    <w:p w14:paraId="409C3698">
      <w:pPr>
        <w:pStyle w:val="7"/>
        <w:ind w:left="1702" w:firstLine="0"/>
        <w:jc w:val="left"/>
      </w:pPr>
      <w:r>
        <w:t>знать,</w:t>
      </w:r>
      <w:r>
        <w:rPr>
          <w:spacing w:val="-7"/>
        </w:rPr>
        <w:t xml:space="preserve"> </w:t>
      </w:r>
      <w:r>
        <w:t>что</w:t>
      </w:r>
      <w:r>
        <w:rPr>
          <w:spacing w:val="-7"/>
        </w:rPr>
        <w:t xml:space="preserve"> </w:t>
      </w:r>
      <w:r>
        <w:t>такое</w:t>
      </w:r>
      <w:r>
        <w:rPr>
          <w:spacing w:val="-6"/>
        </w:rPr>
        <w:t xml:space="preserve"> </w:t>
      </w:r>
      <w:r>
        <w:t>национальная</w:t>
      </w:r>
      <w:r>
        <w:rPr>
          <w:spacing w:val="-5"/>
        </w:rPr>
        <w:t xml:space="preserve"> </w:t>
      </w:r>
      <w:r>
        <w:t>литература</w:t>
      </w:r>
      <w:r>
        <w:rPr>
          <w:spacing w:val="-8"/>
        </w:rPr>
        <w:t xml:space="preserve"> </w:t>
      </w:r>
      <w:r>
        <w:t>и</w:t>
      </w:r>
      <w:r>
        <w:rPr>
          <w:spacing w:val="-5"/>
        </w:rPr>
        <w:t xml:space="preserve"> </w:t>
      </w:r>
      <w:r>
        <w:t>каковы</w:t>
      </w:r>
      <w:r>
        <w:rPr>
          <w:spacing w:val="-6"/>
        </w:rPr>
        <w:t xml:space="preserve"> </w:t>
      </w:r>
      <w:r>
        <w:t>её</w:t>
      </w:r>
      <w:r>
        <w:rPr>
          <w:spacing w:val="-6"/>
        </w:rPr>
        <w:t xml:space="preserve"> </w:t>
      </w:r>
      <w:r>
        <w:t>выразительные</w:t>
      </w:r>
      <w:r>
        <w:rPr>
          <w:spacing w:val="-11"/>
        </w:rPr>
        <w:t xml:space="preserve"> </w:t>
      </w:r>
      <w:r>
        <w:t>средства; оценивать морально-нравственный потенциал национальной литературы.</w:t>
      </w:r>
    </w:p>
    <w:p w14:paraId="70582848">
      <w:pPr>
        <w:pStyle w:val="7"/>
        <w:spacing w:before="1"/>
        <w:ind w:left="1702" w:firstLine="0"/>
        <w:jc w:val="left"/>
      </w:pPr>
      <w:r>
        <w:t>Тема</w:t>
      </w:r>
      <w:r>
        <w:rPr>
          <w:spacing w:val="-6"/>
        </w:rPr>
        <w:t xml:space="preserve"> </w:t>
      </w:r>
      <w:r>
        <w:t>30.</w:t>
      </w:r>
      <w:r>
        <w:rPr>
          <w:spacing w:val="-2"/>
        </w:rPr>
        <w:t xml:space="preserve"> </w:t>
      </w:r>
      <w:r>
        <w:t>Бытовые</w:t>
      </w:r>
      <w:r>
        <w:rPr>
          <w:spacing w:val="-6"/>
        </w:rPr>
        <w:t xml:space="preserve"> </w:t>
      </w:r>
      <w:r>
        <w:t>традиции</w:t>
      </w:r>
      <w:r>
        <w:rPr>
          <w:spacing w:val="-3"/>
        </w:rPr>
        <w:t xml:space="preserve"> </w:t>
      </w:r>
      <w:r>
        <w:t>народов</w:t>
      </w:r>
      <w:r>
        <w:rPr>
          <w:spacing w:val="-4"/>
        </w:rPr>
        <w:t xml:space="preserve"> </w:t>
      </w:r>
      <w:r>
        <w:t>России:</w:t>
      </w:r>
      <w:r>
        <w:rPr>
          <w:spacing w:val="-4"/>
        </w:rPr>
        <w:t xml:space="preserve"> </w:t>
      </w:r>
      <w:r>
        <w:t>пища,</w:t>
      </w:r>
      <w:r>
        <w:rPr>
          <w:spacing w:val="-5"/>
        </w:rPr>
        <w:t xml:space="preserve"> </w:t>
      </w:r>
      <w:r>
        <w:t>одежда,</w:t>
      </w:r>
      <w:r>
        <w:rPr>
          <w:spacing w:val="-1"/>
        </w:rPr>
        <w:t xml:space="preserve"> </w:t>
      </w:r>
      <w:r>
        <w:rPr>
          <w:spacing w:val="-4"/>
        </w:rPr>
        <w:t>дом.</w:t>
      </w:r>
    </w:p>
    <w:p w14:paraId="39373E3B">
      <w:pPr>
        <w:pStyle w:val="7"/>
        <w:ind w:right="292"/>
      </w:pPr>
      <w:r>
        <w:t>Знать и уметь объяснить взаимосвязь между бытом и природными условиями проживания народа на примерах из истории и культуры своего региона;</w:t>
      </w:r>
    </w:p>
    <w:p w14:paraId="2B0DB379">
      <w:pPr>
        <w:pStyle w:val="7"/>
        <w:ind w:right="29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D96E1D3">
      <w:pPr>
        <w:pStyle w:val="7"/>
        <w:ind w:right="286"/>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55866D66">
      <w:pPr>
        <w:pStyle w:val="7"/>
        <w:ind w:right="2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611F93DE">
      <w:pPr>
        <w:pStyle w:val="7"/>
        <w:spacing w:before="1"/>
        <w:ind w:left="1702" w:firstLine="0"/>
      </w:pPr>
      <w:r>
        <w:t>Тема</w:t>
      </w:r>
      <w:r>
        <w:rPr>
          <w:spacing w:val="-9"/>
        </w:rPr>
        <w:t xml:space="preserve"> </w:t>
      </w:r>
      <w:r>
        <w:t>31.</w:t>
      </w:r>
      <w:r>
        <w:rPr>
          <w:spacing w:val="-5"/>
        </w:rPr>
        <w:t xml:space="preserve"> </w:t>
      </w:r>
      <w:r>
        <w:t>Культурная</w:t>
      </w:r>
      <w:r>
        <w:rPr>
          <w:spacing w:val="-4"/>
        </w:rPr>
        <w:t xml:space="preserve"> </w:t>
      </w:r>
      <w:r>
        <w:t>карта</w:t>
      </w:r>
      <w:r>
        <w:rPr>
          <w:spacing w:val="-5"/>
        </w:rPr>
        <w:t xml:space="preserve"> </w:t>
      </w:r>
      <w:r>
        <w:t>России</w:t>
      </w:r>
      <w:r>
        <w:rPr>
          <w:spacing w:val="-4"/>
        </w:rPr>
        <w:t xml:space="preserve"> </w:t>
      </w:r>
      <w:r>
        <w:t>(практическое</w:t>
      </w:r>
      <w:r>
        <w:rPr>
          <w:spacing w:val="-5"/>
        </w:rPr>
        <w:t xml:space="preserve"> </w:t>
      </w:r>
      <w:r>
        <w:rPr>
          <w:spacing w:val="-2"/>
        </w:rPr>
        <w:t>занятие).</w:t>
      </w:r>
    </w:p>
    <w:p w14:paraId="165E516F">
      <w:pPr>
        <w:pStyle w:val="7"/>
        <w:ind w:right="287"/>
      </w:pPr>
      <w:r>
        <w:t>Знать и уметь объяснить отличия культурной географии от физической и политической географии;</w:t>
      </w:r>
    </w:p>
    <w:p w14:paraId="13887EFD">
      <w:pPr>
        <w:pStyle w:val="7"/>
        <w:ind w:left="1702" w:firstLine="0"/>
      </w:pPr>
      <w:r>
        <w:t>понимать,</w:t>
      </w:r>
      <w:r>
        <w:rPr>
          <w:spacing w:val="-7"/>
        </w:rPr>
        <w:t xml:space="preserve"> </w:t>
      </w:r>
      <w:r>
        <w:t>что</w:t>
      </w:r>
      <w:r>
        <w:rPr>
          <w:spacing w:val="-9"/>
        </w:rPr>
        <w:t xml:space="preserve"> </w:t>
      </w:r>
      <w:r>
        <w:t>такое</w:t>
      </w:r>
      <w:r>
        <w:rPr>
          <w:spacing w:val="-6"/>
        </w:rPr>
        <w:t xml:space="preserve"> </w:t>
      </w:r>
      <w:r>
        <w:t>культурная</w:t>
      </w:r>
      <w:r>
        <w:rPr>
          <w:spacing w:val="-5"/>
        </w:rPr>
        <w:t xml:space="preserve"> </w:t>
      </w:r>
      <w:r>
        <w:t>карта</w:t>
      </w:r>
      <w:r>
        <w:rPr>
          <w:spacing w:val="-5"/>
        </w:rPr>
        <w:t xml:space="preserve"> </w:t>
      </w:r>
      <w:r>
        <w:t>народов</w:t>
      </w:r>
      <w:r>
        <w:rPr>
          <w:spacing w:val="-1"/>
        </w:rPr>
        <w:t xml:space="preserve"> </w:t>
      </w:r>
      <w:r>
        <w:rPr>
          <w:spacing w:val="-2"/>
        </w:rPr>
        <w:t>России;</w:t>
      </w:r>
    </w:p>
    <w:p w14:paraId="4C82A2E3">
      <w:pPr>
        <w:pStyle w:val="7"/>
        <w:ind w:left="1702" w:right="330" w:firstLine="0"/>
      </w:pPr>
      <w:r>
        <w:t>описывать</w:t>
      </w:r>
      <w:r>
        <w:rPr>
          <w:spacing w:val="-4"/>
        </w:rPr>
        <w:t xml:space="preserve"> </w:t>
      </w:r>
      <w:r>
        <w:t>отдельные</w:t>
      </w:r>
      <w:r>
        <w:rPr>
          <w:spacing w:val="-3"/>
        </w:rPr>
        <w:t xml:space="preserve"> </w:t>
      </w:r>
      <w:r>
        <w:t>области</w:t>
      </w:r>
      <w:r>
        <w:rPr>
          <w:spacing w:val="-4"/>
        </w:rPr>
        <w:t xml:space="preserve"> </w:t>
      </w:r>
      <w:r>
        <w:t>культурной</w:t>
      </w:r>
      <w:r>
        <w:rPr>
          <w:spacing w:val="-4"/>
        </w:rPr>
        <w:t xml:space="preserve"> </w:t>
      </w:r>
      <w:r>
        <w:t>карты</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2"/>
        </w:rPr>
        <w:t xml:space="preserve"> </w:t>
      </w:r>
      <w:r>
        <w:t>особенностями. Тема 32. Единство страны – залог будущего России.</w:t>
      </w:r>
    </w:p>
    <w:p w14:paraId="29FDE9EA">
      <w:pPr>
        <w:pStyle w:val="7"/>
        <w:tabs>
          <w:tab w:val="left" w:pos="2427"/>
          <w:tab w:val="left" w:pos="2794"/>
          <w:tab w:val="left" w:pos="4186"/>
          <w:tab w:val="left" w:pos="5380"/>
          <w:tab w:val="left" w:pos="5747"/>
          <w:tab w:val="left" w:pos="7459"/>
          <w:tab w:val="left" w:pos="8246"/>
          <w:tab w:val="left" w:pos="9405"/>
        </w:tabs>
        <w:ind w:left="1210" w:right="289" w:firstLine="1151"/>
        <w:jc w:val="right"/>
      </w:pPr>
      <w:r>
        <w:t>Знать</w:t>
      </w:r>
      <w:r>
        <w:rPr>
          <w:spacing w:val="-1"/>
        </w:rPr>
        <w:t xml:space="preserve"> </w:t>
      </w:r>
      <w:r>
        <w:t>и уметь</w:t>
      </w:r>
      <w:r>
        <w:rPr>
          <w:spacing w:val="-2"/>
        </w:rPr>
        <w:t xml:space="preserve"> </w:t>
      </w:r>
      <w:r>
        <w:t>объяснить</w:t>
      </w:r>
      <w:r>
        <w:rPr>
          <w:spacing w:val="-1"/>
        </w:rPr>
        <w:t xml:space="preserve"> </w:t>
      </w:r>
      <w:r>
        <w:t>значение</w:t>
      </w:r>
      <w:r>
        <w:rPr>
          <w:spacing w:val="-3"/>
        </w:rPr>
        <w:t xml:space="preserve"> </w:t>
      </w:r>
      <w:r>
        <w:t>и</w:t>
      </w:r>
      <w:r>
        <w:rPr>
          <w:spacing w:val="-2"/>
        </w:rPr>
        <w:t xml:space="preserve"> </w:t>
      </w:r>
      <w:r>
        <w:t>роль</w:t>
      </w:r>
      <w:r>
        <w:rPr>
          <w:spacing w:val="-2"/>
        </w:rPr>
        <w:t xml:space="preserve"> </w:t>
      </w:r>
      <w:r>
        <w:t>общих элементов</w:t>
      </w:r>
      <w:r>
        <w:rPr>
          <w:spacing w:val="-4"/>
        </w:rPr>
        <w:t xml:space="preserve"> </w:t>
      </w:r>
      <w:r>
        <w:t>в</w:t>
      </w:r>
      <w:r>
        <w:rPr>
          <w:spacing w:val="-4"/>
        </w:rPr>
        <w:t xml:space="preserve"> </w:t>
      </w:r>
      <w:r>
        <w:t>культуре</w:t>
      </w:r>
      <w:r>
        <w:rPr>
          <w:spacing w:val="-1"/>
        </w:rPr>
        <w:t xml:space="preserve"> </w:t>
      </w:r>
      <w:r>
        <w:t>народов России</w:t>
      </w:r>
      <w:r>
        <w:rPr>
          <w:spacing w:val="-4"/>
        </w:rPr>
        <w:t xml:space="preserve"> </w:t>
      </w:r>
      <w:r>
        <w:t>для</w:t>
      </w:r>
      <w:r>
        <w:rPr>
          <w:spacing w:val="-4"/>
        </w:rPr>
        <w:t xml:space="preserve"> </w:t>
      </w:r>
      <w:r>
        <w:t>обоснования</w:t>
      </w:r>
      <w:r>
        <w:rPr>
          <w:spacing w:val="-4"/>
        </w:rPr>
        <w:t xml:space="preserve"> </w:t>
      </w:r>
      <w:r>
        <w:t>её</w:t>
      </w:r>
      <w:r>
        <w:rPr>
          <w:spacing w:val="-5"/>
        </w:rPr>
        <w:t xml:space="preserve"> </w:t>
      </w:r>
      <w:r>
        <w:t>территориального,</w:t>
      </w:r>
      <w:r>
        <w:rPr>
          <w:spacing w:val="-7"/>
        </w:rPr>
        <w:t xml:space="preserve"> </w:t>
      </w:r>
      <w:r>
        <w:t>политического</w:t>
      </w:r>
      <w:r>
        <w:rPr>
          <w:spacing w:val="-4"/>
        </w:rPr>
        <w:t xml:space="preserve"> </w:t>
      </w:r>
      <w:r>
        <w:t>и экономического</w:t>
      </w:r>
      <w:r>
        <w:rPr>
          <w:spacing w:val="-4"/>
        </w:rPr>
        <w:t xml:space="preserve"> </w:t>
      </w:r>
      <w:r>
        <w:t xml:space="preserve">единства; </w:t>
      </w: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единства</w:t>
      </w:r>
      <w:r>
        <w:tab/>
      </w:r>
      <w:r>
        <w:rPr>
          <w:spacing w:val="-2"/>
        </w:rPr>
        <w:t>перед</w:t>
      </w:r>
    </w:p>
    <w:p w14:paraId="5E9240A5">
      <w:pPr>
        <w:pStyle w:val="7"/>
        <w:ind w:firstLine="0"/>
        <w:jc w:val="left"/>
      </w:pPr>
      <w:r>
        <w:t>требованиями</w:t>
      </w:r>
      <w:r>
        <w:rPr>
          <w:spacing w:val="-13"/>
        </w:rPr>
        <w:t xml:space="preserve"> </w:t>
      </w:r>
      <w:r>
        <w:t>национального</w:t>
      </w:r>
      <w:r>
        <w:rPr>
          <w:spacing w:val="-9"/>
        </w:rPr>
        <w:t xml:space="preserve"> </w:t>
      </w:r>
      <w:r>
        <w:t>самоопределения</w:t>
      </w:r>
      <w:r>
        <w:rPr>
          <w:spacing w:val="-11"/>
        </w:rPr>
        <w:t xml:space="preserve"> </w:t>
      </w:r>
      <w:r>
        <w:t>отдельных</w:t>
      </w:r>
      <w:r>
        <w:rPr>
          <w:spacing w:val="-5"/>
        </w:rPr>
        <w:t xml:space="preserve"> </w:t>
      </w:r>
      <w:r>
        <w:rPr>
          <w:spacing w:val="-2"/>
        </w:rPr>
        <w:t>этносов.</w:t>
      </w:r>
    </w:p>
    <w:p w14:paraId="4C04579E">
      <w:pPr>
        <w:pStyle w:val="3"/>
        <w:spacing w:before="10"/>
        <w:ind w:left="1138" w:firstLine="563"/>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ОДНКНР.</w:t>
      </w:r>
    </w:p>
    <w:p w14:paraId="26ABCEA9">
      <w:pPr>
        <w:pStyle w:val="7"/>
        <w:ind w:left="1702" w:right="3259" w:firstLine="0"/>
        <w:jc w:val="left"/>
      </w:pPr>
      <w:r>
        <w:t>Тематический</w:t>
      </w:r>
      <w:r>
        <w:rPr>
          <w:spacing w:val="-8"/>
        </w:rPr>
        <w:t xml:space="preserve"> </w:t>
      </w:r>
      <w:r>
        <w:t>блок</w:t>
      </w:r>
      <w:r>
        <w:rPr>
          <w:spacing w:val="-7"/>
        </w:rPr>
        <w:t xml:space="preserve"> </w:t>
      </w:r>
      <w:r>
        <w:t>1.</w:t>
      </w:r>
      <w:r>
        <w:rPr>
          <w:spacing w:val="-4"/>
        </w:rPr>
        <w:t xml:space="preserve"> </w:t>
      </w:r>
      <w:r>
        <w:t>«Культура</w:t>
      </w:r>
      <w:r>
        <w:rPr>
          <w:spacing w:val="-9"/>
        </w:rPr>
        <w:t xml:space="preserve"> </w:t>
      </w:r>
      <w:r>
        <w:t>как</w:t>
      </w:r>
      <w:r>
        <w:rPr>
          <w:spacing w:val="-8"/>
        </w:rPr>
        <w:t xml:space="preserve"> </w:t>
      </w:r>
      <w:r>
        <w:t>социальность». Тема 1. Мир культуры: его структура.</w:t>
      </w:r>
    </w:p>
    <w:p w14:paraId="007F8E81">
      <w:pPr>
        <w:pStyle w:val="7"/>
        <w:ind w:left="1702" w:firstLine="0"/>
        <w:jc w:val="left"/>
      </w:pPr>
      <w:r>
        <w:t>Знать</w:t>
      </w:r>
      <w:r>
        <w:rPr>
          <w:spacing w:val="-7"/>
        </w:rPr>
        <w:t xml:space="preserve"> </w:t>
      </w:r>
      <w:r>
        <w:t>и уметь</w:t>
      </w:r>
      <w:r>
        <w:rPr>
          <w:spacing w:val="-4"/>
        </w:rPr>
        <w:t xml:space="preserve"> </w:t>
      </w:r>
      <w:r>
        <w:t>объяснить</w:t>
      </w:r>
      <w:r>
        <w:rPr>
          <w:spacing w:val="-4"/>
        </w:rPr>
        <w:t xml:space="preserve"> </w:t>
      </w:r>
      <w:r>
        <w:t>структуру</w:t>
      </w:r>
      <w:r>
        <w:rPr>
          <w:spacing w:val="-14"/>
        </w:rPr>
        <w:t xml:space="preserve"> </w:t>
      </w:r>
      <w:r>
        <w:t>культуры</w:t>
      </w:r>
      <w:r>
        <w:rPr>
          <w:spacing w:val="-6"/>
        </w:rPr>
        <w:t xml:space="preserve"> </w:t>
      </w:r>
      <w:r>
        <w:t>как</w:t>
      </w:r>
      <w:r>
        <w:rPr>
          <w:spacing w:val="-5"/>
        </w:rPr>
        <w:t xml:space="preserve"> </w:t>
      </w:r>
      <w:r>
        <w:t>социального</w:t>
      </w:r>
      <w:r>
        <w:rPr>
          <w:spacing w:val="-7"/>
        </w:rPr>
        <w:t xml:space="preserve"> </w:t>
      </w:r>
      <w:r>
        <w:rPr>
          <w:spacing w:val="-2"/>
        </w:rPr>
        <w:t>явления;</w:t>
      </w:r>
    </w:p>
    <w:p w14:paraId="29CEB4C6">
      <w:pPr>
        <w:pStyle w:val="7"/>
        <w:ind w:right="284"/>
      </w:pPr>
      <w:r>
        <w:t xml:space="preserve">понимать специфику социальных явлений, их ключевые отличия от природных </w:t>
      </w:r>
      <w:r>
        <w:rPr>
          <w:spacing w:val="-2"/>
        </w:rPr>
        <w:t>явлений;</w:t>
      </w:r>
    </w:p>
    <w:p w14:paraId="1A4DBD3B">
      <w:pPr>
        <w:pStyle w:val="7"/>
        <w:ind w:right="281"/>
      </w:pPr>
      <w:r>
        <w:t>уметь доказывать связь между этапом развития материальной культуры</w:t>
      </w:r>
      <w:r>
        <w:rPr>
          <w:spacing w:val="40"/>
        </w:rPr>
        <w:t xml:space="preserve"> </w:t>
      </w:r>
      <w:r>
        <w:t xml:space="preserve">и социальной структурой общества, их взаимосвязь с духовно-нравственным состоянием </w:t>
      </w:r>
      <w:r>
        <w:rPr>
          <w:spacing w:val="-2"/>
        </w:rPr>
        <w:t>общества;</w:t>
      </w:r>
    </w:p>
    <w:p w14:paraId="3B712F31">
      <w:pPr>
        <w:pStyle w:val="7"/>
        <w:ind w:left="1702" w:right="291" w:firstLine="0"/>
      </w:pPr>
      <w:r>
        <w:t>понимать</w:t>
      </w:r>
      <w:r>
        <w:rPr>
          <w:spacing w:val="-5"/>
        </w:rPr>
        <w:t xml:space="preserve"> </w:t>
      </w:r>
      <w:r>
        <w:t>зависимость</w:t>
      </w:r>
      <w:r>
        <w:rPr>
          <w:spacing w:val="-7"/>
        </w:rPr>
        <w:t xml:space="preserve"> </w:t>
      </w:r>
      <w:r>
        <w:t>социальных</w:t>
      </w:r>
      <w:r>
        <w:rPr>
          <w:spacing w:val="-3"/>
        </w:rPr>
        <w:t xml:space="preserve"> </w:t>
      </w:r>
      <w:r>
        <w:t>процессов</w:t>
      </w:r>
      <w:r>
        <w:rPr>
          <w:spacing w:val="-4"/>
        </w:rPr>
        <w:t xml:space="preserve"> </w:t>
      </w:r>
      <w:r>
        <w:t>от</w:t>
      </w:r>
      <w:r>
        <w:rPr>
          <w:spacing w:val="-3"/>
        </w:rPr>
        <w:t xml:space="preserve"> </w:t>
      </w:r>
      <w:r>
        <w:t>культурно-исторических</w:t>
      </w:r>
      <w:r>
        <w:rPr>
          <w:spacing w:val="-1"/>
        </w:rPr>
        <w:t xml:space="preserve"> </w:t>
      </w:r>
      <w:r>
        <w:t>процессов; уметь объяснить взаимосвязь между научно-техническим прогрессом и этапами</w:t>
      </w:r>
    </w:p>
    <w:p w14:paraId="6A6EF8D7">
      <w:pPr>
        <w:pStyle w:val="7"/>
        <w:ind w:firstLine="0"/>
      </w:pPr>
      <w:r>
        <w:t>развития</w:t>
      </w:r>
      <w:r>
        <w:rPr>
          <w:spacing w:val="-6"/>
        </w:rPr>
        <w:t xml:space="preserve"> </w:t>
      </w:r>
      <w:r>
        <w:rPr>
          <w:spacing w:val="-2"/>
        </w:rPr>
        <w:t>социума.</w:t>
      </w:r>
    </w:p>
    <w:p w14:paraId="6A73B4A2">
      <w:pPr>
        <w:pStyle w:val="7"/>
        <w:ind w:left="1702" w:firstLine="0"/>
      </w:pPr>
      <w:r>
        <w:t>Тема</w:t>
      </w:r>
      <w:r>
        <w:rPr>
          <w:spacing w:val="-7"/>
        </w:rPr>
        <w:t xml:space="preserve"> </w:t>
      </w:r>
      <w:r>
        <w:t>2.</w:t>
      </w:r>
      <w:r>
        <w:rPr>
          <w:spacing w:val="-6"/>
        </w:rPr>
        <w:t xml:space="preserve"> </w:t>
      </w:r>
      <w:r>
        <w:t>Культура</w:t>
      </w:r>
      <w:r>
        <w:rPr>
          <w:spacing w:val="-6"/>
        </w:rPr>
        <w:t xml:space="preserve"> </w:t>
      </w:r>
      <w:r>
        <w:t>России:</w:t>
      </w:r>
      <w:r>
        <w:rPr>
          <w:spacing w:val="-5"/>
        </w:rPr>
        <w:t xml:space="preserve"> </w:t>
      </w:r>
      <w:r>
        <w:t>многообразие</w:t>
      </w:r>
      <w:r>
        <w:rPr>
          <w:spacing w:val="-5"/>
        </w:rPr>
        <w:t xml:space="preserve"> </w:t>
      </w:r>
      <w:r>
        <w:rPr>
          <w:spacing w:val="-2"/>
        </w:rPr>
        <w:t>регионов.</w:t>
      </w:r>
    </w:p>
    <w:p w14:paraId="34C039EE">
      <w:pPr>
        <w:pStyle w:val="7"/>
        <w:ind w:left="1702" w:firstLine="0"/>
      </w:pPr>
      <w:r>
        <w:t>Характеризовать</w:t>
      </w:r>
      <w:r>
        <w:rPr>
          <w:spacing w:val="-12"/>
        </w:rPr>
        <w:t xml:space="preserve"> </w:t>
      </w:r>
      <w:r>
        <w:t>административно-территориальное</w:t>
      </w:r>
      <w:r>
        <w:rPr>
          <w:spacing w:val="-14"/>
        </w:rPr>
        <w:t xml:space="preserve"> </w:t>
      </w:r>
      <w:r>
        <w:t>деление</w:t>
      </w:r>
      <w:r>
        <w:rPr>
          <w:spacing w:val="-14"/>
        </w:rPr>
        <w:t xml:space="preserve"> </w:t>
      </w:r>
      <w:r>
        <w:rPr>
          <w:spacing w:val="-2"/>
        </w:rPr>
        <w:t>России;</w:t>
      </w:r>
    </w:p>
    <w:p w14:paraId="2F1E2871">
      <w:pPr>
        <w:pStyle w:val="7"/>
        <w:ind w:right="290"/>
      </w:pPr>
      <w:r>
        <w:t>знать количество регионов, различать субъекты и федеральные округа, уметь показать их на административной карте России;</w:t>
      </w:r>
    </w:p>
    <w:p w14:paraId="2578CA2B">
      <w:pPr>
        <w:pStyle w:val="7"/>
        <w:spacing w:after="0"/>
        <w:sectPr>
          <w:pgSz w:w="11920" w:h="16850"/>
          <w:pgMar w:top="1060" w:right="566" w:bottom="280" w:left="566" w:header="720" w:footer="720" w:gutter="0"/>
          <w:cols w:space="720" w:num="1"/>
        </w:sectPr>
      </w:pPr>
    </w:p>
    <w:p w14:paraId="4697A820">
      <w:pPr>
        <w:pStyle w:val="7"/>
        <w:spacing w:before="73"/>
        <w:ind w:right="289"/>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w:t>
      </w:r>
      <w:r>
        <w:rPr>
          <w:spacing w:val="40"/>
        </w:rPr>
        <w:t xml:space="preserve"> </w:t>
      </w:r>
      <w:r>
        <w:rPr>
          <w:spacing w:val="-2"/>
        </w:rPr>
        <w:t>этносов;</w:t>
      </w:r>
    </w:p>
    <w:p w14:paraId="2FF8159A">
      <w:pPr>
        <w:pStyle w:val="7"/>
        <w:spacing w:before="5" w:line="237" w:lineRule="auto"/>
        <w:ind w:right="281"/>
      </w:pPr>
      <w:r>
        <w:t>объяснять принцип равенства прав каждого человека, вне зависимости от его принадлежности к тому или иному народу;</w:t>
      </w:r>
    </w:p>
    <w:p w14:paraId="5CBDF1BC">
      <w:pPr>
        <w:pStyle w:val="7"/>
        <w:tabs>
          <w:tab w:val="left" w:pos="2912"/>
          <w:tab w:val="left" w:pos="4076"/>
          <w:tab w:val="left" w:pos="5730"/>
          <w:tab w:val="left" w:pos="7185"/>
          <w:tab w:val="left" w:pos="8227"/>
          <w:tab w:val="left" w:pos="9290"/>
        </w:tabs>
        <w:spacing w:before="1"/>
        <w:ind w:right="290"/>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14:paraId="393BA063">
      <w:pPr>
        <w:pStyle w:val="7"/>
        <w:jc w:val="left"/>
      </w:pPr>
      <w:r>
        <w:t>демонстрировать</w:t>
      </w:r>
      <w:r>
        <w:rPr>
          <w:spacing w:val="39"/>
        </w:rPr>
        <w:t xml:space="preserve"> </w:t>
      </w:r>
      <w:r>
        <w:t>готовность</w:t>
      </w:r>
      <w:r>
        <w:rPr>
          <w:spacing w:val="39"/>
        </w:rPr>
        <w:t xml:space="preserve"> </w:t>
      </w:r>
      <w:r>
        <w:t>к</w:t>
      </w:r>
      <w:r>
        <w:rPr>
          <w:spacing w:val="39"/>
        </w:rPr>
        <w:t xml:space="preserve"> </w:t>
      </w:r>
      <w:r>
        <w:t>сохранению</w:t>
      </w:r>
      <w:r>
        <w:rPr>
          <w:spacing w:val="38"/>
        </w:rPr>
        <w:t xml:space="preserve"> </w:t>
      </w:r>
      <w:r>
        <w:t>межнационального</w:t>
      </w:r>
      <w:r>
        <w:rPr>
          <w:spacing w:val="38"/>
        </w:rPr>
        <w:t xml:space="preserve"> </w:t>
      </w:r>
      <w:r>
        <w:t>и</w:t>
      </w:r>
      <w:r>
        <w:rPr>
          <w:spacing w:val="39"/>
        </w:rPr>
        <w:t xml:space="preserve"> </w:t>
      </w:r>
      <w:r>
        <w:t>межрелигиозного согласия в России;</w:t>
      </w:r>
    </w:p>
    <w:p w14:paraId="07722EC4">
      <w:pPr>
        <w:pStyle w:val="7"/>
        <w:jc w:val="left"/>
      </w:pPr>
      <w:r>
        <w:t>характеризовать</w:t>
      </w:r>
      <w:r>
        <w:rPr>
          <w:spacing w:val="40"/>
        </w:rPr>
        <w:t xml:space="preserve"> </w:t>
      </w:r>
      <w:r>
        <w:t>духовную</w:t>
      </w:r>
      <w:r>
        <w:rPr>
          <w:spacing w:val="40"/>
        </w:rPr>
        <w:t xml:space="preserve"> </w:t>
      </w:r>
      <w:r>
        <w:t>культуру</w:t>
      </w:r>
      <w:r>
        <w:rPr>
          <w:spacing w:val="40"/>
        </w:rPr>
        <w:t xml:space="preserve"> </w:t>
      </w:r>
      <w:r>
        <w:t>всех</w:t>
      </w:r>
      <w:r>
        <w:rPr>
          <w:spacing w:val="40"/>
        </w:rPr>
        <w:t xml:space="preserve"> </w:t>
      </w:r>
      <w:r>
        <w:t>народов</w:t>
      </w:r>
      <w:r>
        <w:rPr>
          <w:spacing w:val="40"/>
        </w:rPr>
        <w:t xml:space="preserve"> </w:t>
      </w:r>
      <w:r>
        <w:t>России</w:t>
      </w:r>
      <w:r>
        <w:rPr>
          <w:spacing w:val="40"/>
        </w:rPr>
        <w:t xml:space="preserve"> </w:t>
      </w:r>
      <w:r>
        <w:t>как</w:t>
      </w:r>
      <w:r>
        <w:rPr>
          <w:spacing w:val="40"/>
        </w:rPr>
        <w:t xml:space="preserve"> </w:t>
      </w:r>
      <w:r>
        <w:t>общее</w:t>
      </w:r>
      <w:r>
        <w:rPr>
          <w:spacing w:val="40"/>
        </w:rPr>
        <w:t xml:space="preserve"> </w:t>
      </w:r>
      <w:r>
        <w:t>достояние</w:t>
      </w:r>
      <w:r>
        <w:rPr>
          <w:spacing w:val="40"/>
        </w:rPr>
        <w:t xml:space="preserve"> </w:t>
      </w:r>
      <w:r>
        <w:t>и богатство нашей многонациональной Родины.</w:t>
      </w:r>
    </w:p>
    <w:p w14:paraId="3F6864FA">
      <w:pPr>
        <w:pStyle w:val="7"/>
        <w:ind w:left="1702" w:firstLine="0"/>
        <w:jc w:val="left"/>
      </w:pPr>
      <w:r>
        <w:t>Тема</w:t>
      </w:r>
      <w:r>
        <w:rPr>
          <w:spacing w:val="-7"/>
        </w:rPr>
        <w:t xml:space="preserve"> </w:t>
      </w:r>
      <w:r>
        <w:t>3.</w:t>
      </w:r>
      <w:r>
        <w:rPr>
          <w:spacing w:val="-2"/>
        </w:rPr>
        <w:t xml:space="preserve"> </w:t>
      </w:r>
      <w:r>
        <w:t>История</w:t>
      </w:r>
      <w:r>
        <w:rPr>
          <w:spacing w:val="-1"/>
        </w:rPr>
        <w:t xml:space="preserve"> </w:t>
      </w:r>
      <w:r>
        <w:t>быта</w:t>
      </w:r>
      <w:r>
        <w:rPr>
          <w:spacing w:val="-3"/>
        </w:rPr>
        <w:t xml:space="preserve"> </w:t>
      </w:r>
      <w:r>
        <w:t>как</w:t>
      </w:r>
      <w:r>
        <w:rPr>
          <w:spacing w:val="-4"/>
        </w:rPr>
        <w:t xml:space="preserve"> </w:t>
      </w:r>
      <w:r>
        <w:t>история</w:t>
      </w:r>
      <w:r>
        <w:rPr>
          <w:spacing w:val="-4"/>
        </w:rPr>
        <w:t xml:space="preserve"> </w:t>
      </w:r>
      <w:r>
        <w:rPr>
          <w:spacing w:val="-2"/>
        </w:rPr>
        <w:t>культуры.</w:t>
      </w:r>
    </w:p>
    <w:p w14:paraId="0EA62735">
      <w:pPr>
        <w:pStyle w:val="7"/>
        <w:spacing w:before="1"/>
        <w:ind w:left="1702" w:firstLine="0"/>
        <w:jc w:val="left"/>
      </w:pPr>
      <w:r>
        <w:t>Понимать</w:t>
      </w:r>
      <w:r>
        <w:rPr>
          <w:spacing w:val="80"/>
        </w:rPr>
        <w:t xml:space="preserve"> </w:t>
      </w:r>
      <w:r>
        <w:t>смысл</w:t>
      </w:r>
      <w:r>
        <w:rPr>
          <w:spacing w:val="80"/>
        </w:rPr>
        <w:t xml:space="preserve"> </w:t>
      </w:r>
      <w:r>
        <w:t>понятия</w:t>
      </w:r>
      <w:r>
        <w:rPr>
          <w:spacing w:val="80"/>
        </w:rPr>
        <w:t xml:space="preserve"> </w:t>
      </w:r>
      <w:r>
        <w:t>«домашнее</w:t>
      </w:r>
      <w:r>
        <w:rPr>
          <w:spacing w:val="80"/>
        </w:rPr>
        <w:t xml:space="preserve"> </w:t>
      </w:r>
      <w:r>
        <w:t>хозяйство»</w:t>
      </w:r>
      <w:r>
        <w:rPr>
          <w:spacing w:val="80"/>
        </w:rPr>
        <w:t xml:space="preserve"> </w:t>
      </w:r>
      <w:r>
        <w:t>и</w:t>
      </w:r>
      <w:r>
        <w:rPr>
          <w:spacing w:val="80"/>
        </w:rPr>
        <w:t xml:space="preserve"> </w:t>
      </w:r>
      <w:r>
        <w:t>характеризовать</w:t>
      </w:r>
      <w:r>
        <w:rPr>
          <w:spacing w:val="80"/>
        </w:rPr>
        <w:t xml:space="preserve"> </w:t>
      </w:r>
      <w:r>
        <w:t>его</w:t>
      </w:r>
      <w:r>
        <w:rPr>
          <w:spacing w:val="80"/>
        </w:rPr>
        <w:t xml:space="preserve"> </w:t>
      </w:r>
      <w:r>
        <w:t>типы; понимать</w:t>
      </w:r>
      <w:r>
        <w:rPr>
          <w:spacing w:val="40"/>
        </w:rPr>
        <w:t xml:space="preserve"> </w:t>
      </w:r>
      <w:r>
        <w:t>взаимосвязь</w:t>
      </w:r>
      <w:r>
        <w:rPr>
          <w:spacing w:val="40"/>
        </w:rPr>
        <w:t xml:space="preserve"> </w:t>
      </w:r>
      <w:r>
        <w:t>между</w:t>
      </w:r>
      <w:r>
        <w:rPr>
          <w:spacing w:val="40"/>
        </w:rPr>
        <w:t xml:space="preserve"> </w:t>
      </w:r>
      <w:r>
        <w:t>хозяйственной</w:t>
      </w:r>
      <w:r>
        <w:rPr>
          <w:spacing w:val="40"/>
        </w:rPr>
        <w:t xml:space="preserve"> </w:t>
      </w:r>
      <w:r>
        <w:t>деятельностью</w:t>
      </w:r>
      <w:r>
        <w:rPr>
          <w:spacing w:val="40"/>
        </w:rPr>
        <w:t xml:space="preserve"> </w:t>
      </w:r>
      <w:r>
        <w:t>народов</w:t>
      </w:r>
      <w:r>
        <w:rPr>
          <w:spacing w:val="40"/>
        </w:rPr>
        <w:t xml:space="preserve"> </w:t>
      </w:r>
      <w:r>
        <w:t>России</w:t>
      </w:r>
      <w:r>
        <w:rPr>
          <w:spacing w:val="40"/>
        </w:rPr>
        <w:t xml:space="preserve"> </w:t>
      </w:r>
      <w:r>
        <w:t>и</w:t>
      </w:r>
    </w:p>
    <w:p w14:paraId="0678EDBB">
      <w:pPr>
        <w:pStyle w:val="7"/>
        <w:ind w:firstLine="0"/>
        <w:jc w:val="left"/>
      </w:pPr>
      <w:r>
        <w:t>особенностями</w:t>
      </w:r>
      <w:r>
        <w:rPr>
          <w:spacing w:val="-10"/>
        </w:rPr>
        <w:t xml:space="preserve"> </w:t>
      </w:r>
      <w:r>
        <w:t>исторического</w:t>
      </w:r>
      <w:r>
        <w:rPr>
          <w:spacing w:val="-8"/>
        </w:rPr>
        <w:t xml:space="preserve"> </w:t>
      </w:r>
      <w:r>
        <w:rPr>
          <w:spacing w:val="-2"/>
        </w:rPr>
        <w:t>периода;</w:t>
      </w:r>
    </w:p>
    <w:p w14:paraId="7D135FDA">
      <w:pPr>
        <w:pStyle w:val="7"/>
        <w:ind w:right="285"/>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14:paraId="20287F1E">
      <w:pPr>
        <w:pStyle w:val="7"/>
        <w:spacing w:before="5" w:line="272" w:lineRule="exact"/>
        <w:ind w:left="1702" w:firstLine="0"/>
      </w:pPr>
      <w:r>
        <w:t>Тема</w:t>
      </w:r>
      <w:r>
        <w:rPr>
          <w:spacing w:val="-8"/>
        </w:rPr>
        <w:t xml:space="preserve"> </w:t>
      </w:r>
      <w:r>
        <w:t>4.</w:t>
      </w:r>
      <w:r>
        <w:rPr>
          <w:spacing w:val="-4"/>
        </w:rPr>
        <w:t xml:space="preserve"> </w:t>
      </w:r>
      <w:r>
        <w:t>Прогресс:</w:t>
      </w:r>
      <w:r>
        <w:rPr>
          <w:spacing w:val="-3"/>
        </w:rPr>
        <w:t xml:space="preserve"> </w:t>
      </w:r>
      <w:r>
        <w:t>технический</w:t>
      </w:r>
      <w:r>
        <w:rPr>
          <w:spacing w:val="-4"/>
        </w:rPr>
        <w:t xml:space="preserve"> </w:t>
      </w:r>
      <w:r>
        <w:t>и</w:t>
      </w:r>
      <w:r>
        <w:rPr>
          <w:spacing w:val="-3"/>
        </w:rPr>
        <w:t xml:space="preserve"> </w:t>
      </w:r>
      <w:r>
        <w:rPr>
          <w:spacing w:val="-2"/>
        </w:rPr>
        <w:t>социальный.</w:t>
      </w:r>
    </w:p>
    <w:p w14:paraId="773CD391">
      <w:pPr>
        <w:pStyle w:val="7"/>
        <w:ind w:right="294"/>
      </w:pPr>
      <w:r>
        <w:t>Знать, что такое труд, производительность труда и разделение труда, характеризовать их роль и значение в истории и современном обществе;</w:t>
      </w:r>
    </w:p>
    <w:p w14:paraId="629C4554">
      <w:pPr>
        <w:pStyle w:val="7"/>
        <w:ind w:right="281"/>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17790760">
      <w:pPr>
        <w:pStyle w:val="7"/>
        <w:ind w:right="287"/>
      </w:pPr>
      <w:r>
        <w:t>демонстрировать понимание роли обслуживающего труда, его социальной и духовно-нравственной важности;</w:t>
      </w:r>
    </w:p>
    <w:p w14:paraId="2BC771B3">
      <w:pPr>
        <w:pStyle w:val="7"/>
        <w:ind w:right="284"/>
      </w:pPr>
      <w:r>
        <w:t>понимать взаимосвязи между механизацией домашнего труда и изменениями социальных взаимосвязей в обществе;</w:t>
      </w:r>
    </w:p>
    <w:p w14:paraId="10EC0F05">
      <w:pPr>
        <w:pStyle w:val="7"/>
        <w:ind w:left="1702" w:right="586" w:firstLine="0"/>
      </w:pPr>
      <w:r>
        <w:t>осознавать</w:t>
      </w:r>
      <w:r>
        <w:rPr>
          <w:spacing w:val="-2"/>
        </w:rPr>
        <w:t xml:space="preserve"> </w:t>
      </w:r>
      <w:r>
        <w:t>и</w:t>
      </w:r>
      <w:r>
        <w:rPr>
          <w:spacing w:val="-3"/>
        </w:rPr>
        <w:t xml:space="preserve"> </w:t>
      </w:r>
      <w:r>
        <w:t>обосновывать</w:t>
      </w:r>
      <w:r>
        <w:rPr>
          <w:spacing w:val="-1"/>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12"/>
        </w:rPr>
        <w:t xml:space="preserve"> </w:t>
      </w:r>
      <w:r>
        <w:t>и</w:t>
      </w:r>
      <w:r>
        <w:rPr>
          <w:spacing w:val="-3"/>
        </w:rPr>
        <w:t xml:space="preserve"> </w:t>
      </w:r>
      <w:r>
        <w:t>ценности общества. Тема 5. Образование в культуре народов России.</w:t>
      </w:r>
    </w:p>
    <w:p w14:paraId="07BB406E">
      <w:pPr>
        <w:pStyle w:val="7"/>
        <w:jc w:val="left"/>
      </w:pPr>
      <w:r>
        <w:t>Иметь представление об истории образования и его роли в обществе на различных</w:t>
      </w:r>
      <w:r>
        <w:rPr>
          <w:spacing w:val="40"/>
        </w:rPr>
        <w:t xml:space="preserve"> </w:t>
      </w:r>
      <w:r>
        <w:t>этапах его развития;</w:t>
      </w:r>
    </w:p>
    <w:p w14:paraId="71940B83">
      <w:pPr>
        <w:pStyle w:val="7"/>
        <w:jc w:val="left"/>
      </w:pPr>
      <w:r>
        <w:t>понимать и обосновывать роль ценностей в обществе, их</w:t>
      </w:r>
      <w:r>
        <w:rPr>
          <w:spacing w:val="29"/>
        </w:rPr>
        <w:t xml:space="preserve"> </w:t>
      </w:r>
      <w:r>
        <w:t>зависимость от процесса</w:t>
      </w:r>
      <w:r>
        <w:rPr>
          <w:spacing w:val="40"/>
        </w:rPr>
        <w:t xml:space="preserve"> </w:t>
      </w:r>
      <w:r>
        <w:rPr>
          <w:spacing w:val="-2"/>
        </w:rPr>
        <w:t>познания;</w:t>
      </w:r>
    </w:p>
    <w:p w14:paraId="76E83B05">
      <w:pPr>
        <w:pStyle w:val="7"/>
        <w:tabs>
          <w:tab w:val="left" w:pos="2888"/>
          <w:tab w:val="left" w:pos="5262"/>
          <w:tab w:val="left" w:pos="6174"/>
          <w:tab w:val="left" w:pos="7711"/>
          <w:tab w:val="left" w:pos="8126"/>
          <w:tab w:val="left" w:pos="8800"/>
          <w:tab w:val="left" w:pos="9117"/>
        </w:tabs>
        <w:ind w:right="306"/>
        <w:jc w:val="left"/>
      </w:pPr>
      <w:r>
        <w:rPr>
          <w:spacing w:val="-2"/>
        </w:rPr>
        <w:t>понимать</w:t>
      </w:r>
      <w:r>
        <w:tab/>
      </w:r>
      <w:r>
        <w:t>специфику</w:t>
      </w:r>
      <w:r>
        <w:rPr>
          <w:spacing w:val="80"/>
        </w:rPr>
        <w:t xml:space="preserve"> </w:t>
      </w:r>
      <w:r>
        <w:t>каждого</w:t>
      </w:r>
      <w:r>
        <w:tab/>
      </w:r>
      <w:r>
        <w:rPr>
          <w:spacing w:val="-2"/>
        </w:rPr>
        <w:t>уровня</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14:paraId="15853DBE">
      <w:pPr>
        <w:pStyle w:val="7"/>
        <w:spacing w:line="274" w:lineRule="exact"/>
        <w:ind w:left="1702" w:firstLine="0"/>
        <w:jc w:val="left"/>
      </w:pPr>
      <w:r>
        <w:t>обосновывать</w:t>
      </w:r>
      <w:r>
        <w:rPr>
          <w:spacing w:val="-5"/>
        </w:rPr>
        <w:t xml:space="preserve"> </w:t>
      </w:r>
      <w:r>
        <w:t>важность</w:t>
      </w:r>
      <w:r>
        <w:rPr>
          <w:spacing w:val="-3"/>
        </w:rPr>
        <w:t xml:space="preserve"> </w:t>
      </w:r>
      <w:r>
        <w:t>образования</w:t>
      </w:r>
      <w:r>
        <w:rPr>
          <w:spacing w:val="-2"/>
        </w:rPr>
        <w:t xml:space="preserve"> </w:t>
      </w:r>
      <w:r>
        <w:t>в</w:t>
      </w:r>
      <w:r>
        <w:rPr>
          <w:spacing w:val="-4"/>
        </w:rPr>
        <w:t xml:space="preserve"> </w:t>
      </w:r>
      <w:r>
        <w:t>современном</w:t>
      </w:r>
      <w:r>
        <w:rPr>
          <w:spacing w:val="-4"/>
        </w:rPr>
        <w:t xml:space="preserve"> </w:t>
      </w:r>
      <w:r>
        <w:t>мире</w:t>
      </w:r>
      <w:r>
        <w:rPr>
          <w:spacing w:val="1"/>
        </w:rPr>
        <w:t xml:space="preserve"> </w:t>
      </w:r>
      <w:r>
        <w:t>и</w:t>
      </w:r>
      <w:r>
        <w:rPr>
          <w:spacing w:val="-3"/>
        </w:rPr>
        <w:t xml:space="preserve"> </w:t>
      </w:r>
      <w:r>
        <w:t>ценность</w:t>
      </w:r>
      <w:r>
        <w:rPr>
          <w:spacing w:val="-4"/>
        </w:rPr>
        <w:t xml:space="preserve"> </w:t>
      </w:r>
      <w:r>
        <w:rPr>
          <w:spacing w:val="-2"/>
        </w:rPr>
        <w:t>знания;</w:t>
      </w:r>
    </w:p>
    <w:p w14:paraId="54DAFB10">
      <w:pPr>
        <w:pStyle w:val="7"/>
        <w:tabs>
          <w:tab w:val="left" w:pos="3649"/>
          <w:tab w:val="left" w:pos="5183"/>
          <w:tab w:val="left" w:pos="5788"/>
          <w:tab w:val="left" w:pos="6601"/>
          <w:tab w:val="left" w:pos="7787"/>
          <w:tab w:val="left" w:pos="9559"/>
        </w:tabs>
        <w:ind w:right="295"/>
        <w:jc w:val="left"/>
      </w:pP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 xml:space="preserve">духовно- </w:t>
      </w:r>
      <w:r>
        <w:t>нравственных ориентиров человека.</w:t>
      </w:r>
    </w:p>
    <w:p w14:paraId="4925C7EC">
      <w:pPr>
        <w:pStyle w:val="7"/>
        <w:ind w:left="1702" w:firstLine="0"/>
        <w:jc w:val="left"/>
      </w:pPr>
      <w:r>
        <w:t>Тема</w:t>
      </w:r>
      <w:r>
        <w:rPr>
          <w:spacing w:val="-6"/>
        </w:rPr>
        <w:t xml:space="preserve"> </w:t>
      </w:r>
      <w:r>
        <w:t>6.</w:t>
      </w:r>
      <w:r>
        <w:rPr>
          <w:spacing w:val="-4"/>
        </w:rPr>
        <w:t xml:space="preserve"> </w:t>
      </w:r>
      <w:r>
        <w:t>Права</w:t>
      </w:r>
      <w:r>
        <w:rPr>
          <w:spacing w:val="-5"/>
        </w:rPr>
        <w:t xml:space="preserve"> </w:t>
      </w:r>
      <w:r>
        <w:t xml:space="preserve">и обязанности </w:t>
      </w:r>
      <w:r>
        <w:rPr>
          <w:spacing w:val="-2"/>
        </w:rPr>
        <w:t>человека.</w:t>
      </w:r>
    </w:p>
    <w:p w14:paraId="376DDD1B">
      <w:pPr>
        <w:pStyle w:val="7"/>
        <w:spacing w:before="3"/>
        <w:ind w:right="660"/>
        <w:jc w:val="left"/>
      </w:pPr>
      <w:r>
        <w:t>Знать</w:t>
      </w:r>
      <w:r>
        <w:rPr>
          <w:spacing w:val="-1"/>
        </w:rPr>
        <w:t xml:space="preserve"> </w:t>
      </w:r>
      <w:r>
        <w:t>термины «права</w:t>
      </w:r>
      <w:r>
        <w:rPr>
          <w:spacing w:val="-4"/>
        </w:rPr>
        <w:t xml:space="preserve"> </w:t>
      </w:r>
      <w:r>
        <w:t>человека», «естественные</w:t>
      </w:r>
      <w:r>
        <w:rPr>
          <w:spacing w:val="-5"/>
        </w:rPr>
        <w:t xml:space="preserve"> </w:t>
      </w:r>
      <w:r>
        <w:t>права</w:t>
      </w:r>
      <w:r>
        <w:rPr>
          <w:spacing w:val="-6"/>
        </w:rPr>
        <w:t xml:space="preserve"> </w:t>
      </w:r>
      <w:r>
        <w:t xml:space="preserve">человека», «правовая </w:t>
      </w:r>
      <w:r>
        <w:rPr>
          <w:spacing w:val="-2"/>
        </w:rPr>
        <w:t>культура»;</w:t>
      </w:r>
    </w:p>
    <w:p w14:paraId="746F8097">
      <w:pPr>
        <w:pStyle w:val="7"/>
        <w:ind w:left="1702" w:firstLine="0"/>
        <w:jc w:val="left"/>
      </w:pPr>
      <w:r>
        <w:t>характеризовать историю формирования комплекса понятий, связанных с правами; понимать</w:t>
      </w:r>
      <w:r>
        <w:rPr>
          <w:spacing w:val="40"/>
        </w:rPr>
        <w:t xml:space="preserve"> </w:t>
      </w:r>
      <w:r>
        <w:t>и</w:t>
      </w:r>
      <w:r>
        <w:rPr>
          <w:spacing w:val="40"/>
        </w:rPr>
        <w:t xml:space="preserve"> </w:t>
      </w:r>
      <w:r>
        <w:t>обосновывать</w:t>
      </w:r>
      <w:r>
        <w:rPr>
          <w:spacing w:val="40"/>
        </w:rPr>
        <w:t xml:space="preserve"> </w:t>
      </w:r>
      <w:r>
        <w:t>важность</w:t>
      </w:r>
      <w:r>
        <w:rPr>
          <w:spacing w:val="40"/>
        </w:rPr>
        <w:t xml:space="preserve"> </w:t>
      </w:r>
      <w:r>
        <w:t>прав</w:t>
      </w:r>
      <w:r>
        <w:rPr>
          <w:spacing w:val="40"/>
        </w:rPr>
        <w:t xml:space="preserve"> </w:t>
      </w:r>
      <w:r>
        <w:t>человека</w:t>
      </w:r>
      <w:r>
        <w:rPr>
          <w:spacing w:val="39"/>
        </w:rPr>
        <w:t xml:space="preserve"> </w:t>
      </w:r>
      <w:r>
        <w:t>как</w:t>
      </w:r>
      <w:r>
        <w:rPr>
          <w:spacing w:val="40"/>
        </w:rPr>
        <w:t xml:space="preserve"> </w:t>
      </w:r>
      <w:r>
        <w:t>привилегии</w:t>
      </w:r>
      <w:r>
        <w:rPr>
          <w:spacing w:val="39"/>
        </w:rPr>
        <w:t xml:space="preserve"> </w:t>
      </w:r>
      <w:r>
        <w:t>и</w:t>
      </w:r>
      <w:r>
        <w:rPr>
          <w:spacing w:val="40"/>
        </w:rPr>
        <w:t xml:space="preserve"> </w:t>
      </w:r>
      <w:r>
        <w:t>обязанности</w:t>
      </w:r>
    </w:p>
    <w:p w14:paraId="2C78B83D">
      <w:pPr>
        <w:pStyle w:val="7"/>
        <w:ind w:firstLine="0"/>
        <w:jc w:val="left"/>
      </w:pPr>
      <w:r>
        <w:rPr>
          <w:spacing w:val="-2"/>
        </w:rPr>
        <w:t>человека;</w:t>
      </w:r>
    </w:p>
    <w:p w14:paraId="272ABB64">
      <w:pPr>
        <w:pStyle w:val="7"/>
        <w:ind w:left="1702" w:firstLine="0"/>
        <w:jc w:val="left"/>
      </w:pPr>
      <w:r>
        <w:t>понимать</w:t>
      </w:r>
      <w:r>
        <w:rPr>
          <w:spacing w:val="-12"/>
        </w:rPr>
        <w:t xml:space="preserve"> </w:t>
      </w:r>
      <w:r>
        <w:t>необходимость</w:t>
      </w:r>
      <w:r>
        <w:rPr>
          <w:spacing w:val="-5"/>
        </w:rPr>
        <w:t xml:space="preserve"> </w:t>
      </w:r>
      <w:r>
        <w:t>соблюдения</w:t>
      </w:r>
      <w:r>
        <w:rPr>
          <w:spacing w:val="-10"/>
        </w:rPr>
        <w:t xml:space="preserve"> </w:t>
      </w:r>
      <w:r>
        <w:t>прав</w:t>
      </w:r>
      <w:r>
        <w:rPr>
          <w:spacing w:val="-10"/>
        </w:rPr>
        <w:t xml:space="preserve"> </w:t>
      </w:r>
      <w:r>
        <w:rPr>
          <w:spacing w:val="-2"/>
        </w:rPr>
        <w:t>человека;</w:t>
      </w:r>
    </w:p>
    <w:p w14:paraId="6E439EF7">
      <w:pPr>
        <w:pStyle w:val="7"/>
        <w:jc w:val="left"/>
      </w:pPr>
      <w:r>
        <w:t>понимать и уметь объяснить необходимость сохранения паритета между правами и обязанностями человека в обществе;</w:t>
      </w:r>
    </w:p>
    <w:p w14:paraId="155E8FE4">
      <w:pPr>
        <w:pStyle w:val="7"/>
        <w:ind w:left="1702" w:right="301" w:firstLine="0"/>
        <w:jc w:val="left"/>
      </w:pPr>
      <w:r>
        <w:t>приводить</w:t>
      </w:r>
      <w:r>
        <w:rPr>
          <w:spacing w:val="-4"/>
        </w:rPr>
        <w:t xml:space="preserve"> </w:t>
      </w:r>
      <w:r>
        <w:t>примеры</w:t>
      </w:r>
      <w:r>
        <w:rPr>
          <w:spacing w:val="-4"/>
        </w:rPr>
        <w:t xml:space="preserve"> </w:t>
      </w:r>
      <w:r>
        <w:t>формирования</w:t>
      </w:r>
      <w:r>
        <w:rPr>
          <w:spacing w:val="-4"/>
        </w:rPr>
        <w:t xml:space="preserve"> </w:t>
      </w:r>
      <w:r>
        <w:t>правовой</w:t>
      </w:r>
      <w:r>
        <w:rPr>
          <w:spacing w:val="-4"/>
        </w:rPr>
        <w:t xml:space="preserve"> </w:t>
      </w:r>
      <w:r>
        <w:t>культуры</w:t>
      </w:r>
      <w:r>
        <w:rPr>
          <w:spacing w:val="-4"/>
        </w:rPr>
        <w:t xml:space="preserve"> </w:t>
      </w:r>
      <w:r>
        <w:t>из</w:t>
      </w:r>
      <w:r>
        <w:rPr>
          <w:spacing w:val="-3"/>
        </w:rPr>
        <w:t xml:space="preserve"> </w:t>
      </w:r>
      <w:r>
        <w:t>истории</w:t>
      </w:r>
      <w:r>
        <w:rPr>
          <w:spacing w:val="-4"/>
        </w:rPr>
        <w:t xml:space="preserve"> </w:t>
      </w:r>
      <w:r>
        <w:t>народов</w:t>
      </w:r>
      <w:r>
        <w:rPr>
          <w:spacing w:val="-5"/>
        </w:rPr>
        <w:t xml:space="preserve"> </w:t>
      </w:r>
      <w:r>
        <w:t>России. Тема 7. Общество и религия: духовно-нравственное взаимодействие.</w:t>
      </w:r>
    </w:p>
    <w:p w14:paraId="70E47944">
      <w:pPr>
        <w:pStyle w:val="7"/>
        <w:tabs>
          <w:tab w:val="left" w:pos="2559"/>
          <w:tab w:val="left" w:pos="2974"/>
          <w:tab w:val="left" w:pos="4234"/>
          <w:tab w:val="left" w:pos="5166"/>
          <w:tab w:val="left" w:pos="6431"/>
          <w:tab w:val="left" w:pos="7826"/>
          <w:tab w:val="left" w:pos="9499"/>
        </w:tabs>
        <w:ind w:left="1702" w:firstLine="0"/>
        <w:jc w:val="left"/>
      </w:pPr>
      <w:r>
        <w:rPr>
          <w:spacing w:val="-4"/>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14:paraId="5D39BE83">
      <w:pPr>
        <w:pStyle w:val="7"/>
        <w:ind w:firstLine="0"/>
        <w:jc w:val="left"/>
      </w:pPr>
      <w:r>
        <w:rPr>
          <w:spacing w:val="-2"/>
        </w:rPr>
        <w:t>«свободомыслие»;</w:t>
      </w:r>
    </w:p>
    <w:p w14:paraId="1D070859">
      <w:pPr>
        <w:pStyle w:val="7"/>
        <w:spacing w:after="0"/>
        <w:jc w:val="left"/>
        <w:sectPr>
          <w:pgSz w:w="11920" w:h="16850"/>
          <w:pgMar w:top="1060" w:right="566" w:bottom="280" w:left="566" w:header="720" w:footer="720" w:gutter="0"/>
          <w:cols w:space="720" w:num="1"/>
        </w:sectPr>
      </w:pPr>
    </w:p>
    <w:p w14:paraId="40FA04CE">
      <w:pPr>
        <w:pStyle w:val="7"/>
        <w:spacing w:before="73"/>
        <w:ind w:left="1702" w:firstLine="0"/>
        <w:jc w:val="left"/>
      </w:pPr>
      <w:r>
        <w:t>характеризовать</w:t>
      </w:r>
      <w:r>
        <w:rPr>
          <w:spacing w:val="-9"/>
        </w:rPr>
        <w:t xml:space="preserve"> </w:t>
      </w:r>
      <w:r>
        <w:t>основные</w:t>
      </w:r>
      <w:r>
        <w:rPr>
          <w:spacing w:val="-14"/>
        </w:rPr>
        <w:t xml:space="preserve"> </w:t>
      </w:r>
      <w:r>
        <w:t>культурообразующие</w:t>
      </w:r>
      <w:r>
        <w:rPr>
          <w:spacing w:val="-9"/>
        </w:rPr>
        <w:t xml:space="preserve"> </w:t>
      </w:r>
      <w:r>
        <w:rPr>
          <w:spacing w:val="-2"/>
        </w:rPr>
        <w:t>конфессии;</w:t>
      </w:r>
    </w:p>
    <w:p w14:paraId="6CD7A215">
      <w:pPr>
        <w:pStyle w:val="7"/>
        <w:spacing w:before="1"/>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40"/>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 общественного развития;</w:t>
      </w:r>
    </w:p>
    <w:p w14:paraId="5DED739C">
      <w:pPr>
        <w:pStyle w:val="7"/>
        <w:spacing w:before="4" w:line="237" w:lineRule="auto"/>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религий</w:t>
      </w:r>
      <w:r>
        <w:rPr>
          <w:spacing w:val="40"/>
        </w:rPr>
        <w:t xml:space="preserve"> </w:t>
      </w:r>
      <w:r>
        <w:t>как</w:t>
      </w:r>
      <w:r>
        <w:rPr>
          <w:spacing w:val="40"/>
        </w:rPr>
        <w:t xml:space="preserve"> </w:t>
      </w:r>
      <w:r>
        <w:t>источника</w:t>
      </w:r>
      <w:r>
        <w:rPr>
          <w:spacing w:val="40"/>
        </w:rPr>
        <w:t xml:space="preserve"> </w:t>
      </w:r>
      <w:r>
        <w:t>культурного</w:t>
      </w:r>
      <w:r>
        <w:rPr>
          <w:spacing w:val="40"/>
        </w:rPr>
        <w:t xml:space="preserve"> </w:t>
      </w:r>
      <w:r>
        <w:t xml:space="preserve">развития </w:t>
      </w:r>
      <w:r>
        <w:rPr>
          <w:spacing w:val="-2"/>
        </w:rPr>
        <w:t>общества.</w:t>
      </w:r>
    </w:p>
    <w:p w14:paraId="501F54DE">
      <w:pPr>
        <w:pStyle w:val="7"/>
        <w:spacing w:before="1"/>
        <w:ind w:left="1702" w:firstLine="0"/>
        <w:jc w:val="left"/>
      </w:pPr>
      <w:r>
        <w:t>Тема</w:t>
      </w:r>
      <w:r>
        <w:rPr>
          <w:spacing w:val="-8"/>
        </w:rPr>
        <w:t xml:space="preserve"> </w:t>
      </w:r>
      <w:r>
        <w:t>8.</w:t>
      </w:r>
      <w:r>
        <w:rPr>
          <w:spacing w:val="-5"/>
        </w:rPr>
        <w:t xml:space="preserve"> </w:t>
      </w:r>
      <w:r>
        <w:t>Современный</w:t>
      </w:r>
      <w:r>
        <w:rPr>
          <w:spacing w:val="-3"/>
        </w:rPr>
        <w:t xml:space="preserve"> </w:t>
      </w:r>
      <w:r>
        <w:t>мир:</w:t>
      </w:r>
      <w:r>
        <w:rPr>
          <w:spacing w:val="-4"/>
        </w:rPr>
        <w:t xml:space="preserve"> </w:t>
      </w:r>
      <w:r>
        <w:t>самое</w:t>
      </w:r>
      <w:r>
        <w:rPr>
          <w:spacing w:val="-5"/>
        </w:rPr>
        <w:t xml:space="preserve"> </w:t>
      </w:r>
      <w:r>
        <w:t>важное</w:t>
      </w:r>
      <w:r>
        <w:rPr>
          <w:spacing w:val="-3"/>
        </w:rPr>
        <w:t xml:space="preserve"> </w:t>
      </w:r>
      <w:r>
        <w:t>(практическое</w:t>
      </w:r>
      <w:r>
        <w:rPr>
          <w:spacing w:val="-4"/>
        </w:rPr>
        <w:t xml:space="preserve"> </w:t>
      </w:r>
      <w:r>
        <w:rPr>
          <w:spacing w:val="-2"/>
        </w:rPr>
        <w:t>занятие).</w:t>
      </w:r>
    </w:p>
    <w:p w14:paraId="14E1E5C4">
      <w:pPr>
        <w:pStyle w:val="7"/>
        <w:ind w:right="315"/>
        <w:jc w:val="left"/>
      </w:pPr>
      <w:r>
        <w:t>Характеризовать</w:t>
      </w:r>
      <w:r>
        <w:rPr>
          <w:spacing w:val="40"/>
        </w:rPr>
        <w:t xml:space="preserve"> </w:t>
      </w:r>
      <w:r>
        <w:t>основные</w:t>
      </w:r>
      <w:r>
        <w:rPr>
          <w:spacing w:val="40"/>
        </w:rPr>
        <w:t xml:space="preserve"> </w:t>
      </w:r>
      <w:r>
        <w:t>процессы,</w:t>
      </w:r>
      <w:r>
        <w:rPr>
          <w:spacing w:val="40"/>
        </w:rPr>
        <w:t xml:space="preserve"> </w:t>
      </w:r>
      <w:r>
        <w:t>протекающие</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его духовно-нравственные ориентиры;</w:t>
      </w:r>
    </w:p>
    <w:p w14:paraId="10531D10">
      <w:pPr>
        <w:pStyle w:val="7"/>
        <w:jc w:val="left"/>
      </w:pPr>
      <w:r>
        <w:t>понимать</w:t>
      </w:r>
      <w:r>
        <w:rPr>
          <w:spacing w:val="40"/>
        </w:rPr>
        <w:t xml:space="preserve"> </w:t>
      </w:r>
      <w:r>
        <w:t>и</w:t>
      </w:r>
      <w:r>
        <w:rPr>
          <w:spacing w:val="40"/>
        </w:rPr>
        <w:t xml:space="preserve"> </w:t>
      </w:r>
      <w:r>
        <w:t>уметь</w:t>
      </w:r>
      <w:r>
        <w:rPr>
          <w:spacing w:val="40"/>
        </w:rPr>
        <w:t xml:space="preserve"> </w:t>
      </w:r>
      <w:r>
        <w:t>доказать</w:t>
      </w:r>
      <w:r>
        <w:rPr>
          <w:spacing w:val="40"/>
        </w:rPr>
        <w:t xml:space="preserve"> </w:t>
      </w:r>
      <w:r>
        <w:t>важность</w:t>
      </w:r>
      <w:r>
        <w:rPr>
          <w:spacing w:val="40"/>
        </w:rPr>
        <w:t xml:space="preserve"> </w:t>
      </w:r>
      <w:r>
        <w:t>духовно-нравственного</w:t>
      </w:r>
      <w:r>
        <w:rPr>
          <w:spacing w:val="40"/>
        </w:rPr>
        <w:t xml:space="preserve"> </w:t>
      </w:r>
      <w:r>
        <w:t>развития</w:t>
      </w:r>
      <w:r>
        <w:rPr>
          <w:spacing w:val="40"/>
        </w:rPr>
        <w:t xml:space="preserve"> </w:t>
      </w:r>
      <w:r>
        <w:t>человека</w:t>
      </w:r>
      <w:r>
        <w:rPr>
          <w:spacing w:val="40"/>
        </w:rPr>
        <w:t xml:space="preserve"> </w:t>
      </w:r>
      <w:r>
        <w:t>и общества в целом для сохранения социально-экономического благополучия;</w:t>
      </w:r>
    </w:p>
    <w:p w14:paraId="0CA97164">
      <w:pPr>
        <w:pStyle w:val="7"/>
        <w:jc w:val="left"/>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14:paraId="2DECCC6B">
      <w:pPr>
        <w:pStyle w:val="7"/>
        <w:spacing w:before="1"/>
        <w:ind w:left="1702" w:right="2696" w:firstLine="0"/>
        <w:jc w:val="left"/>
      </w:pPr>
      <w:r>
        <w:t>Тематический</w:t>
      </w:r>
      <w:r>
        <w:rPr>
          <w:spacing w:val="-8"/>
        </w:rPr>
        <w:t xml:space="preserve"> </w:t>
      </w:r>
      <w:r>
        <w:t>блок</w:t>
      </w:r>
      <w:r>
        <w:rPr>
          <w:spacing w:val="-6"/>
        </w:rPr>
        <w:t xml:space="preserve"> </w:t>
      </w:r>
      <w:r>
        <w:t>2.</w:t>
      </w:r>
      <w:r>
        <w:rPr>
          <w:spacing w:val="-4"/>
        </w:rPr>
        <w:t xml:space="preserve"> </w:t>
      </w:r>
      <w:r>
        <w:t>«Человек</w:t>
      </w:r>
      <w:r>
        <w:rPr>
          <w:spacing w:val="-5"/>
        </w:rPr>
        <w:t xml:space="preserve"> </w:t>
      </w:r>
      <w:r>
        <w:t>и</w:t>
      </w:r>
      <w:r>
        <w:rPr>
          <w:spacing w:val="-6"/>
        </w:rPr>
        <w:t xml:space="preserve"> </w:t>
      </w:r>
      <w:r>
        <w:t>его</w:t>
      </w:r>
      <w:r>
        <w:rPr>
          <w:spacing w:val="-10"/>
        </w:rPr>
        <w:t xml:space="preserve"> </w:t>
      </w:r>
      <w:r>
        <w:t>отражение</w:t>
      </w:r>
      <w:r>
        <w:rPr>
          <w:spacing w:val="-11"/>
        </w:rPr>
        <w:t xml:space="preserve"> </w:t>
      </w:r>
      <w:r>
        <w:t>в</w:t>
      </w:r>
      <w:r>
        <w:rPr>
          <w:spacing w:val="-11"/>
        </w:rPr>
        <w:t xml:space="preserve"> </w:t>
      </w:r>
      <w:r>
        <w:t>культуре». Тема 9. Духовно-нравственный облик и идеал человека.</w:t>
      </w:r>
    </w:p>
    <w:p w14:paraId="17392F2F">
      <w:pPr>
        <w:pStyle w:val="7"/>
        <w:ind w:right="660"/>
        <w:jc w:val="left"/>
      </w:pPr>
      <w:r>
        <w:t>Объяснять,</w:t>
      </w:r>
      <w:r>
        <w:rPr>
          <w:spacing w:val="35"/>
        </w:rPr>
        <w:t xml:space="preserve"> </w:t>
      </w:r>
      <w:r>
        <w:t>как</w:t>
      </w:r>
      <w:r>
        <w:rPr>
          <w:spacing w:val="35"/>
        </w:rPr>
        <w:t xml:space="preserve"> </w:t>
      </w:r>
      <w:r>
        <w:t>проявляется</w:t>
      </w:r>
      <w:r>
        <w:rPr>
          <w:spacing w:val="37"/>
        </w:rPr>
        <w:t xml:space="preserve"> </w:t>
      </w:r>
      <w:r>
        <w:t>мораль</w:t>
      </w:r>
      <w:r>
        <w:rPr>
          <w:spacing w:val="38"/>
        </w:rPr>
        <w:t xml:space="preserve"> </w:t>
      </w:r>
      <w:r>
        <w:t>и</w:t>
      </w:r>
      <w:r>
        <w:rPr>
          <w:spacing w:val="37"/>
        </w:rPr>
        <w:t xml:space="preserve"> </w:t>
      </w:r>
      <w:r>
        <w:t>нравственность</w:t>
      </w:r>
      <w:r>
        <w:rPr>
          <w:spacing w:val="40"/>
        </w:rPr>
        <w:t xml:space="preserve"> </w:t>
      </w:r>
      <w:r>
        <w:t>через</w:t>
      </w:r>
      <w:r>
        <w:rPr>
          <w:spacing w:val="37"/>
        </w:rPr>
        <w:t xml:space="preserve"> </w:t>
      </w:r>
      <w:r>
        <w:t>описание</w:t>
      </w:r>
      <w:r>
        <w:rPr>
          <w:spacing w:val="36"/>
        </w:rPr>
        <w:t xml:space="preserve"> </w:t>
      </w:r>
      <w:r>
        <w:t>личных качеств человека;</w:t>
      </w:r>
    </w:p>
    <w:p w14:paraId="30E68F5B">
      <w:pPr>
        <w:pStyle w:val="7"/>
        <w:ind w:right="418"/>
        <w:jc w:val="left"/>
      </w:pPr>
      <w:r>
        <w:t>осознавать, какие личностные качества соотносятся с теми или иными моральными</w:t>
      </w:r>
      <w:r>
        <w:rPr>
          <w:spacing w:val="40"/>
        </w:rPr>
        <w:t xml:space="preserve"> </w:t>
      </w:r>
      <w:r>
        <w:t>и нравственными ценностями;</w:t>
      </w:r>
    </w:p>
    <w:p w14:paraId="7A783B44">
      <w:pPr>
        <w:pStyle w:val="7"/>
        <w:ind w:left="1702" w:firstLine="0"/>
        <w:jc w:val="left"/>
      </w:pPr>
      <w:r>
        <w:t>понимать</w:t>
      </w:r>
      <w:r>
        <w:rPr>
          <w:spacing w:val="-4"/>
        </w:rPr>
        <w:t xml:space="preserve"> </w:t>
      </w:r>
      <w:r>
        <w:t>различия</w:t>
      </w:r>
      <w:r>
        <w:rPr>
          <w:spacing w:val="-4"/>
        </w:rPr>
        <w:t xml:space="preserve"> </w:t>
      </w:r>
      <w:r>
        <w:t>между</w:t>
      </w:r>
      <w:r>
        <w:rPr>
          <w:spacing w:val="-14"/>
        </w:rPr>
        <w:t xml:space="preserve"> </w:t>
      </w:r>
      <w:r>
        <w:t>этикой</w:t>
      </w:r>
      <w:r>
        <w:rPr>
          <w:spacing w:val="-3"/>
        </w:rPr>
        <w:t xml:space="preserve"> </w:t>
      </w:r>
      <w:r>
        <w:t>и</w:t>
      </w:r>
      <w:r>
        <w:rPr>
          <w:spacing w:val="-4"/>
        </w:rPr>
        <w:t xml:space="preserve"> </w:t>
      </w:r>
      <w:r>
        <w:t>этикетом</w:t>
      </w:r>
      <w:r>
        <w:rPr>
          <w:spacing w:val="-5"/>
        </w:rPr>
        <w:t xml:space="preserve"> </w:t>
      </w:r>
      <w:r>
        <w:t>и</w:t>
      </w:r>
      <w:r>
        <w:rPr>
          <w:spacing w:val="-5"/>
        </w:rPr>
        <w:t xml:space="preserve"> </w:t>
      </w:r>
      <w:r>
        <w:t xml:space="preserve">их </w:t>
      </w:r>
      <w:r>
        <w:rPr>
          <w:spacing w:val="-2"/>
        </w:rPr>
        <w:t>взаимосвязь;</w:t>
      </w:r>
    </w:p>
    <w:p w14:paraId="02B3E59C">
      <w:pPr>
        <w:pStyle w:val="7"/>
        <w:jc w:val="left"/>
      </w:pPr>
      <w:r>
        <w:t>обосновывать</w:t>
      </w:r>
      <w:r>
        <w:rPr>
          <w:spacing w:val="40"/>
        </w:rPr>
        <w:t xml:space="preserve"> </w:t>
      </w:r>
      <w:r>
        <w:t>и</w:t>
      </w:r>
      <w:r>
        <w:rPr>
          <w:spacing w:val="39"/>
        </w:rPr>
        <w:t xml:space="preserve"> </w:t>
      </w:r>
      <w:r>
        <w:t>доказывать</w:t>
      </w:r>
      <w:r>
        <w:rPr>
          <w:spacing w:val="39"/>
        </w:rPr>
        <w:t xml:space="preserve"> </w:t>
      </w:r>
      <w:r>
        <w:t>ценность</w:t>
      </w:r>
      <w:r>
        <w:rPr>
          <w:spacing w:val="40"/>
        </w:rPr>
        <w:t xml:space="preserve"> </w:t>
      </w:r>
      <w:r>
        <w:t>свободы</w:t>
      </w:r>
      <w:r>
        <w:rPr>
          <w:spacing w:val="35"/>
        </w:rPr>
        <w:t xml:space="preserve"> </w:t>
      </w:r>
      <w:r>
        <w:t>как</w:t>
      </w:r>
      <w:r>
        <w:rPr>
          <w:spacing w:val="40"/>
        </w:rPr>
        <w:t xml:space="preserve"> </w:t>
      </w:r>
      <w:r>
        <w:t>залога</w:t>
      </w:r>
      <w:r>
        <w:rPr>
          <w:spacing w:val="35"/>
        </w:rPr>
        <w:t xml:space="preserve"> </w:t>
      </w:r>
      <w:r>
        <w:t>благополучия</w:t>
      </w:r>
      <w:r>
        <w:rPr>
          <w:spacing w:val="39"/>
        </w:rPr>
        <w:t xml:space="preserve"> </w:t>
      </w:r>
      <w:r>
        <w:t>общества, уважения к правам человека, его месту и роли в общественных процессах;</w:t>
      </w:r>
    </w:p>
    <w:p w14:paraId="05CA845E">
      <w:pPr>
        <w:pStyle w:val="7"/>
        <w:ind w:left="1702" w:firstLine="0"/>
        <w:jc w:val="left"/>
      </w:pPr>
      <w:r>
        <w:t>характеризовать</w:t>
      </w:r>
      <w:r>
        <w:rPr>
          <w:spacing w:val="37"/>
        </w:rPr>
        <w:t xml:space="preserve"> </w:t>
      </w:r>
      <w:r>
        <w:t>взаимосвязь</w:t>
      </w:r>
      <w:r>
        <w:rPr>
          <w:spacing w:val="66"/>
          <w:w w:val="150"/>
        </w:rPr>
        <w:t xml:space="preserve"> </w:t>
      </w:r>
      <w:r>
        <w:t>таких</w:t>
      </w:r>
      <w:r>
        <w:rPr>
          <w:spacing w:val="65"/>
          <w:w w:val="150"/>
        </w:rPr>
        <w:t xml:space="preserve"> </w:t>
      </w:r>
      <w:r>
        <w:t>понятий</w:t>
      </w:r>
      <w:r>
        <w:rPr>
          <w:spacing w:val="61"/>
          <w:w w:val="150"/>
        </w:rPr>
        <w:t xml:space="preserve"> </w:t>
      </w:r>
      <w:r>
        <w:t>как</w:t>
      </w:r>
      <w:r>
        <w:rPr>
          <w:spacing w:val="73"/>
          <w:w w:val="150"/>
        </w:rPr>
        <w:t xml:space="preserve"> </w:t>
      </w:r>
      <w:r>
        <w:t>«свобода»,</w:t>
      </w:r>
      <w:r>
        <w:rPr>
          <w:spacing w:val="79"/>
          <w:w w:val="150"/>
        </w:rPr>
        <w:t xml:space="preserve"> </w:t>
      </w:r>
      <w:r>
        <w:rPr>
          <w:spacing w:val="-2"/>
        </w:rPr>
        <w:t>«ответственность»,</w:t>
      </w:r>
    </w:p>
    <w:p w14:paraId="76E2D346">
      <w:pPr>
        <w:pStyle w:val="7"/>
        <w:ind w:firstLine="0"/>
        <w:jc w:val="left"/>
      </w:pPr>
      <w:r>
        <w:t>«право»</w:t>
      </w:r>
      <w:r>
        <w:rPr>
          <w:spacing w:val="-15"/>
        </w:rPr>
        <w:t xml:space="preserve"> </w:t>
      </w:r>
      <w:r>
        <w:t>и</w:t>
      </w:r>
      <w:r>
        <w:rPr>
          <w:spacing w:val="9"/>
        </w:rPr>
        <w:t xml:space="preserve"> </w:t>
      </w:r>
      <w:r>
        <w:rPr>
          <w:spacing w:val="-2"/>
        </w:rPr>
        <w:t>«долг»;</w:t>
      </w:r>
    </w:p>
    <w:p w14:paraId="2B858AFE">
      <w:pPr>
        <w:pStyle w:val="7"/>
        <w:spacing w:before="1"/>
        <w:ind w:right="660"/>
        <w:jc w:val="left"/>
      </w:pPr>
      <w:r>
        <w:t>понимать важность коллективизма как ценности современной России и его приоритет перед идеологией индивидуализма;</w:t>
      </w:r>
    </w:p>
    <w:p w14:paraId="5DD3003E">
      <w:pPr>
        <w:pStyle w:val="7"/>
        <w:tabs>
          <w:tab w:val="left" w:pos="3003"/>
          <w:tab w:val="left" w:pos="4143"/>
          <w:tab w:val="left" w:pos="5183"/>
          <w:tab w:val="left" w:pos="6316"/>
          <w:tab w:val="left" w:pos="6656"/>
          <w:tab w:val="left" w:pos="9119"/>
        </w:tabs>
        <w:ind w:right="300"/>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14:paraId="5F51DEBC">
      <w:pPr>
        <w:pStyle w:val="7"/>
        <w:ind w:left="1702" w:firstLine="0"/>
        <w:jc w:val="left"/>
      </w:pPr>
      <w:r>
        <w:t>Тема</w:t>
      </w:r>
      <w:r>
        <w:rPr>
          <w:spacing w:val="-7"/>
        </w:rPr>
        <w:t xml:space="preserve"> </w:t>
      </w:r>
      <w:r>
        <w:t>10. Взросление</w:t>
      </w:r>
      <w:r>
        <w:rPr>
          <w:spacing w:val="-4"/>
        </w:rPr>
        <w:t xml:space="preserve"> </w:t>
      </w:r>
      <w:r>
        <w:t>человека</w:t>
      </w:r>
      <w:r>
        <w:rPr>
          <w:spacing w:val="-6"/>
        </w:rPr>
        <w:t xml:space="preserve"> </w:t>
      </w:r>
      <w:r>
        <w:t>в</w:t>
      </w:r>
      <w:r>
        <w:rPr>
          <w:spacing w:val="-5"/>
        </w:rPr>
        <w:t xml:space="preserve"> </w:t>
      </w:r>
      <w:r>
        <w:t>культуре</w:t>
      </w:r>
      <w:r>
        <w:rPr>
          <w:spacing w:val="-5"/>
        </w:rPr>
        <w:t xml:space="preserve"> </w:t>
      </w:r>
      <w:r>
        <w:t>народов</w:t>
      </w:r>
      <w:r>
        <w:rPr>
          <w:spacing w:val="-5"/>
        </w:rPr>
        <w:t xml:space="preserve"> </w:t>
      </w:r>
      <w:r>
        <w:rPr>
          <w:spacing w:val="-2"/>
        </w:rPr>
        <w:t>России.</w:t>
      </w:r>
    </w:p>
    <w:p w14:paraId="7F5AFBC1">
      <w:pPr>
        <w:pStyle w:val="7"/>
        <w:ind w:left="1702" w:firstLine="0"/>
        <w:jc w:val="left"/>
      </w:pPr>
      <w:r>
        <w:t>Понимать</w:t>
      </w:r>
      <w:r>
        <w:rPr>
          <w:spacing w:val="-6"/>
        </w:rPr>
        <w:t xml:space="preserve"> </w:t>
      </w:r>
      <w:r>
        <w:t>различие</w:t>
      </w:r>
      <w:r>
        <w:rPr>
          <w:spacing w:val="-4"/>
        </w:rPr>
        <w:t xml:space="preserve"> </w:t>
      </w:r>
      <w:r>
        <w:t>между</w:t>
      </w:r>
      <w:r>
        <w:rPr>
          <w:spacing w:val="-8"/>
        </w:rPr>
        <w:t xml:space="preserve"> </w:t>
      </w:r>
      <w:r>
        <w:t>процессами</w:t>
      </w:r>
      <w:r>
        <w:rPr>
          <w:spacing w:val="-3"/>
        </w:rPr>
        <w:t xml:space="preserve"> </w:t>
      </w:r>
      <w:r>
        <w:t>антропогенеза</w:t>
      </w:r>
      <w:r>
        <w:rPr>
          <w:spacing w:val="-4"/>
        </w:rPr>
        <w:t xml:space="preserve"> </w:t>
      </w:r>
      <w:r>
        <w:t>и</w:t>
      </w:r>
      <w:r>
        <w:rPr>
          <w:spacing w:val="-3"/>
        </w:rPr>
        <w:t xml:space="preserve"> </w:t>
      </w:r>
      <w:r>
        <w:rPr>
          <w:spacing w:val="-2"/>
        </w:rPr>
        <w:t>антропосоциогенеза;</w:t>
      </w:r>
    </w:p>
    <w:p w14:paraId="37C87FA7">
      <w:pPr>
        <w:pStyle w:val="7"/>
        <w:ind w:left="1136" w:firstLine="566"/>
        <w:jc w:val="left"/>
      </w:pPr>
      <w:r>
        <w:t>характеризовать</w:t>
      </w:r>
      <w:r>
        <w:rPr>
          <w:spacing w:val="80"/>
        </w:rPr>
        <w:t xml:space="preserve"> </w:t>
      </w:r>
      <w:r>
        <w:t>процесс</w:t>
      </w:r>
      <w:r>
        <w:rPr>
          <w:spacing w:val="80"/>
        </w:rPr>
        <w:t xml:space="preserve"> </w:t>
      </w:r>
      <w:r>
        <w:t>взросления</w:t>
      </w:r>
      <w:r>
        <w:rPr>
          <w:spacing w:val="80"/>
        </w:rPr>
        <w:t xml:space="preserve"> </w:t>
      </w:r>
      <w:r>
        <w:t>человека</w:t>
      </w:r>
      <w:r>
        <w:rPr>
          <w:spacing w:val="80"/>
        </w:rPr>
        <w:t xml:space="preserve"> </w:t>
      </w:r>
      <w:r>
        <w:t>и</w:t>
      </w:r>
      <w:r>
        <w:rPr>
          <w:spacing w:val="80"/>
        </w:rPr>
        <w:t xml:space="preserve"> </w:t>
      </w:r>
      <w:r>
        <w:t>его</w:t>
      </w:r>
      <w:r>
        <w:rPr>
          <w:spacing w:val="80"/>
        </w:rPr>
        <w:t xml:space="preserve"> </w:t>
      </w:r>
      <w:r>
        <w:t>основные</w:t>
      </w:r>
      <w:r>
        <w:rPr>
          <w:spacing w:val="80"/>
        </w:rPr>
        <w:t xml:space="preserve"> </w:t>
      </w:r>
      <w:r>
        <w:t>этапы,</w:t>
      </w:r>
      <w:r>
        <w:rPr>
          <w:spacing w:val="80"/>
        </w:rPr>
        <w:t xml:space="preserve"> </w:t>
      </w:r>
      <w:r>
        <w:t>а</w:t>
      </w:r>
      <w:r>
        <w:rPr>
          <w:spacing w:val="80"/>
        </w:rPr>
        <w:t xml:space="preserve"> </w:t>
      </w:r>
      <w:r>
        <w:t>также потребности человека для гармоничного развития существования на каждом из этапов;</w:t>
      </w:r>
    </w:p>
    <w:p w14:paraId="7CCBB32B">
      <w:pPr>
        <w:pStyle w:val="7"/>
        <w:jc w:val="left"/>
      </w:pPr>
      <w:r>
        <w:t>обосновывать</w:t>
      </w:r>
      <w:r>
        <w:rPr>
          <w:spacing w:val="80"/>
        </w:rPr>
        <w:t xml:space="preserve"> </w:t>
      </w:r>
      <w:r>
        <w:t>важность</w:t>
      </w:r>
      <w:r>
        <w:rPr>
          <w:spacing w:val="80"/>
        </w:rPr>
        <w:t xml:space="preserve"> </w:t>
      </w:r>
      <w:r>
        <w:t>взаимодействия</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характеризовать негативные эффекты социальной изоляции;</w:t>
      </w:r>
    </w:p>
    <w:p w14:paraId="4C3DDC79">
      <w:pPr>
        <w:pStyle w:val="7"/>
        <w:ind w:right="660"/>
        <w:jc w:val="left"/>
      </w:pPr>
      <w:r>
        <w:t>знать и уметь демонстрировать своё понимание самостоятельности, её роли в развитии личности, во взаимодействии с другими людьми.</w:t>
      </w:r>
    </w:p>
    <w:p w14:paraId="17AA8928">
      <w:pPr>
        <w:pStyle w:val="7"/>
        <w:spacing w:before="1"/>
        <w:ind w:left="1702" w:firstLine="0"/>
        <w:jc w:val="left"/>
      </w:pPr>
      <w:r>
        <w:t>Тема</w:t>
      </w:r>
      <w:r>
        <w:rPr>
          <w:spacing w:val="-3"/>
        </w:rPr>
        <w:t xml:space="preserve"> </w:t>
      </w:r>
      <w:r>
        <w:t>11.</w:t>
      </w:r>
      <w:r>
        <w:rPr>
          <w:spacing w:val="-2"/>
        </w:rPr>
        <w:t xml:space="preserve"> </w:t>
      </w:r>
      <w:r>
        <w:t>Религия</w:t>
      </w:r>
      <w:r>
        <w:rPr>
          <w:spacing w:val="-1"/>
        </w:rPr>
        <w:t xml:space="preserve"> </w:t>
      </w:r>
      <w:r>
        <w:t>как</w:t>
      </w:r>
      <w:r>
        <w:rPr>
          <w:spacing w:val="-2"/>
        </w:rPr>
        <w:t xml:space="preserve"> </w:t>
      </w:r>
      <w:r>
        <w:t>источник</w:t>
      </w:r>
      <w:r>
        <w:rPr>
          <w:spacing w:val="-3"/>
        </w:rPr>
        <w:t xml:space="preserve"> </w:t>
      </w:r>
      <w:r>
        <w:rPr>
          <w:spacing w:val="-2"/>
        </w:rPr>
        <w:t>нравственности.</w:t>
      </w:r>
    </w:p>
    <w:p w14:paraId="0405655B">
      <w:pPr>
        <w:pStyle w:val="7"/>
        <w:ind w:left="1702" w:firstLine="0"/>
        <w:jc w:val="left"/>
      </w:pPr>
      <w:r>
        <w:t>Характеризовать</w:t>
      </w:r>
      <w:r>
        <w:rPr>
          <w:spacing w:val="-10"/>
        </w:rPr>
        <w:t xml:space="preserve"> </w:t>
      </w:r>
      <w:r>
        <w:t>нравственный</w:t>
      </w:r>
      <w:r>
        <w:rPr>
          <w:spacing w:val="-12"/>
        </w:rPr>
        <w:t xml:space="preserve"> </w:t>
      </w:r>
      <w:r>
        <w:t>потенциал</w:t>
      </w:r>
      <w:r>
        <w:rPr>
          <w:spacing w:val="-13"/>
        </w:rPr>
        <w:t xml:space="preserve"> </w:t>
      </w:r>
      <w:r>
        <w:rPr>
          <w:spacing w:val="-2"/>
        </w:rPr>
        <w:t>религии;</w:t>
      </w:r>
    </w:p>
    <w:p w14:paraId="71AE92A9">
      <w:pPr>
        <w:pStyle w:val="7"/>
        <w:jc w:val="left"/>
      </w:pPr>
      <w:r>
        <w:t xml:space="preserve">знать и уметь излагать нравственные принципы государствообразующих конфессий </w:t>
      </w:r>
      <w:r>
        <w:rPr>
          <w:spacing w:val="-2"/>
        </w:rPr>
        <w:t>России;</w:t>
      </w:r>
    </w:p>
    <w:p w14:paraId="2E53CD95">
      <w:pPr>
        <w:pStyle w:val="7"/>
        <w:tabs>
          <w:tab w:val="left" w:pos="2635"/>
          <w:tab w:val="left" w:pos="4004"/>
          <w:tab w:val="left" w:pos="5548"/>
          <w:tab w:val="left" w:pos="6052"/>
          <w:tab w:val="left" w:pos="7987"/>
          <w:tab w:val="left" w:pos="9079"/>
          <w:tab w:val="left" w:pos="10373"/>
        </w:tabs>
        <w:ind w:right="290"/>
        <w:jc w:val="left"/>
      </w:pP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14:paraId="642B9832">
      <w:pPr>
        <w:pStyle w:val="7"/>
        <w:ind w:right="301"/>
        <w:jc w:val="left"/>
      </w:pPr>
      <w:r>
        <w:t>уметь</w:t>
      </w:r>
      <w:r>
        <w:rPr>
          <w:spacing w:val="34"/>
        </w:rPr>
        <w:t xml:space="preserve"> </w:t>
      </w:r>
      <w:r>
        <w:t>обосновывать</w:t>
      </w:r>
      <w:r>
        <w:rPr>
          <w:spacing w:val="37"/>
        </w:rPr>
        <w:t xml:space="preserve"> </w:t>
      </w:r>
      <w:r>
        <w:t>важность</w:t>
      </w:r>
      <w:r>
        <w:rPr>
          <w:spacing w:val="37"/>
        </w:rPr>
        <w:t xml:space="preserve"> </w:t>
      </w:r>
      <w:r>
        <w:t>религиозных</w:t>
      </w:r>
      <w:r>
        <w:rPr>
          <w:spacing w:val="36"/>
        </w:rPr>
        <w:t xml:space="preserve"> </w:t>
      </w:r>
      <w:r>
        <w:t>моральных</w:t>
      </w:r>
      <w:r>
        <w:rPr>
          <w:spacing w:val="33"/>
        </w:rPr>
        <w:t xml:space="preserve"> </w:t>
      </w:r>
      <w:r>
        <w:t>и</w:t>
      </w:r>
      <w:r>
        <w:rPr>
          <w:spacing w:val="32"/>
        </w:rPr>
        <w:t xml:space="preserve"> </w:t>
      </w:r>
      <w:r>
        <w:t>нравственных</w:t>
      </w:r>
      <w:r>
        <w:rPr>
          <w:spacing w:val="34"/>
        </w:rPr>
        <w:t xml:space="preserve"> </w:t>
      </w:r>
      <w:r>
        <w:t>ценностей для современного общества.</w:t>
      </w:r>
    </w:p>
    <w:p w14:paraId="563797A9">
      <w:pPr>
        <w:pStyle w:val="7"/>
        <w:ind w:left="1702" w:firstLine="0"/>
        <w:jc w:val="left"/>
      </w:pPr>
      <w:r>
        <w:t>Тема</w:t>
      </w:r>
      <w:r>
        <w:rPr>
          <w:spacing w:val="-6"/>
        </w:rPr>
        <w:t xml:space="preserve"> </w:t>
      </w:r>
      <w:r>
        <w:t>12.</w:t>
      </w:r>
      <w:r>
        <w:rPr>
          <w:spacing w:val="-5"/>
        </w:rPr>
        <w:t xml:space="preserve"> </w:t>
      </w:r>
      <w:r>
        <w:t>Наука</w:t>
      </w:r>
      <w:r>
        <w:rPr>
          <w:spacing w:val="-4"/>
        </w:rPr>
        <w:t xml:space="preserve"> </w:t>
      </w:r>
      <w:r>
        <w:t>как источник</w:t>
      </w:r>
      <w:r>
        <w:rPr>
          <w:spacing w:val="-6"/>
        </w:rPr>
        <w:t xml:space="preserve"> </w:t>
      </w:r>
      <w:r>
        <w:t>знания</w:t>
      </w:r>
      <w:r>
        <w:rPr>
          <w:spacing w:val="-4"/>
        </w:rPr>
        <w:t xml:space="preserve"> </w:t>
      </w:r>
      <w:r>
        <w:t>о</w:t>
      </w:r>
      <w:r>
        <w:rPr>
          <w:spacing w:val="-4"/>
        </w:rPr>
        <w:t xml:space="preserve"> </w:t>
      </w:r>
      <w:r>
        <w:rPr>
          <w:spacing w:val="-2"/>
        </w:rPr>
        <w:t>человеке.</w:t>
      </w:r>
    </w:p>
    <w:p w14:paraId="3B10A5A2">
      <w:pPr>
        <w:pStyle w:val="7"/>
        <w:ind w:left="1702" w:firstLine="0"/>
        <w:jc w:val="left"/>
      </w:pPr>
      <w:r>
        <w:t>Понимать</w:t>
      </w:r>
      <w:r>
        <w:rPr>
          <w:spacing w:val="-10"/>
        </w:rPr>
        <w:t xml:space="preserve"> </w:t>
      </w:r>
      <w:r>
        <w:t>и</w:t>
      </w:r>
      <w:r>
        <w:rPr>
          <w:spacing w:val="-12"/>
        </w:rPr>
        <w:t xml:space="preserve"> </w:t>
      </w:r>
      <w:r>
        <w:t>характеризовать</w:t>
      </w:r>
      <w:r>
        <w:rPr>
          <w:spacing w:val="-5"/>
        </w:rPr>
        <w:t xml:space="preserve"> </w:t>
      </w:r>
      <w:r>
        <w:t>смысл</w:t>
      </w:r>
      <w:r>
        <w:rPr>
          <w:spacing w:val="-10"/>
        </w:rPr>
        <w:t xml:space="preserve"> </w:t>
      </w:r>
      <w:r>
        <w:t>понятия</w:t>
      </w:r>
      <w:r>
        <w:rPr>
          <w:spacing w:val="-4"/>
        </w:rPr>
        <w:t xml:space="preserve"> </w:t>
      </w:r>
      <w:r>
        <w:t>«гуманитарное</w:t>
      </w:r>
      <w:r>
        <w:rPr>
          <w:spacing w:val="-8"/>
        </w:rPr>
        <w:t xml:space="preserve"> </w:t>
      </w:r>
      <w:r>
        <w:rPr>
          <w:spacing w:val="-2"/>
        </w:rPr>
        <w:t>знание»;</w:t>
      </w:r>
    </w:p>
    <w:p w14:paraId="63045FA7">
      <w:pPr>
        <w:pStyle w:val="7"/>
        <w:ind w:right="301"/>
        <w:jc w:val="left"/>
      </w:pPr>
      <w:r>
        <w:t>определять</w:t>
      </w:r>
      <w:r>
        <w:rPr>
          <w:spacing w:val="-3"/>
        </w:rPr>
        <w:t xml:space="preserve"> </w:t>
      </w:r>
      <w:r>
        <w:t>нравственный</w:t>
      </w:r>
      <w:r>
        <w:rPr>
          <w:spacing w:val="-2"/>
        </w:rPr>
        <w:t xml:space="preserve"> </w:t>
      </w:r>
      <w:r>
        <w:t>смысл</w:t>
      </w:r>
      <w:r>
        <w:rPr>
          <w:spacing w:val="-2"/>
        </w:rPr>
        <w:t xml:space="preserve"> </w:t>
      </w:r>
      <w:r>
        <w:t>гуманитарного</w:t>
      </w:r>
      <w:r>
        <w:rPr>
          <w:spacing w:val="-2"/>
        </w:rPr>
        <w:t xml:space="preserve"> </w:t>
      </w:r>
      <w:r>
        <w:t>знания,</w:t>
      </w:r>
      <w:r>
        <w:rPr>
          <w:spacing w:val="-2"/>
        </w:rPr>
        <w:t xml:space="preserve"> </w:t>
      </w:r>
      <w:r>
        <w:t>его</w:t>
      </w:r>
      <w:r>
        <w:rPr>
          <w:spacing w:val="40"/>
        </w:rPr>
        <w:t xml:space="preserve"> </w:t>
      </w:r>
      <w:r>
        <w:t>системообразующую роль в современной культуре;</w:t>
      </w:r>
    </w:p>
    <w:p w14:paraId="1674CE46">
      <w:pPr>
        <w:pStyle w:val="7"/>
        <w:jc w:val="left"/>
      </w:pPr>
      <w:r>
        <w:t>характеризовать</w:t>
      </w:r>
      <w:r>
        <w:rPr>
          <w:spacing w:val="38"/>
        </w:rPr>
        <w:t xml:space="preserve"> </w:t>
      </w:r>
      <w:r>
        <w:t>понятие</w:t>
      </w:r>
      <w:r>
        <w:rPr>
          <w:spacing w:val="40"/>
        </w:rPr>
        <w:t xml:space="preserve"> </w:t>
      </w:r>
      <w:r>
        <w:t>«культура» как</w:t>
      </w:r>
      <w:r>
        <w:rPr>
          <w:spacing w:val="39"/>
        </w:rPr>
        <w:t xml:space="preserve"> </w:t>
      </w:r>
      <w:r>
        <w:t>процесс</w:t>
      </w:r>
      <w:r>
        <w:rPr>
          <w:spacing w:val="35"/>
        </w:rPr>
        <w:t xml:space="preserve"> </w:t>
      </w:r>
      <w:r>
        <w:t>самопознания</w:t>
      </w:r>
      <w:r>
        <w:rPr>
          <w:spacing w:val="37"/>
        </w:rPr>
        <w:t xml:space="preserve"> </w:t>
      </w:r>
      <w:r>
        <w:t>общества,</w:t>
      </w:r>
      <w:r>
        <w:rPr>
          <w:spacing w:val="36"/>
        </w:rPr>
        <w:t xml:space="preserve"> </w:t>
      </w:r>
      <w:r>
        <w:t>как</w:t>
      </w:r>
      <w:r>
        <w:rPr>
          <w:spacing w:val="39"/>
        </w:rPr>
        <w:t xml:space="preserve"> </w:t>
      </w:r>
      <w:r>
        <w:t>его внутреннюю самоактуализацию;</w:t>
      </w:r>
    </w:p>
    <w:p w14:paraId="01E178A7">
      <w:pPr>
        <w:pStyle w:val="7"/>
        <w:ind w:left="1702" w:right="660" w:firstLine="0"/>
        <w:jc w:val="left"/>
      </w:pPr>
      <w:r>
        <w:t>осознавать</w:t>
      </w:r>
      <w:r>
        <w:rPr>
          <w:spacing w:val="-5"/>
        </w:rPr>
        <w:t xml:space="preserve"> </w:t>
      </w:r>
      <w:r>
        <w:t>и</w:t>
      </w:r>
      <w:r>
        <w:rPr>
          <w:spacing w:val="-5"/>
        </w:rPr>
        <w:t xml:space="preserve"> </w:t>
      </w:r>
      <w:r>
        <w:t>доказывать</w:t>
      </w:r>
      <w:r>
        <w:rPr>
          <w:spacing w:val="-5"/>
        </w:rPr>
        <w:t xml:space="preserve"> </w:t>
      </w:r>
      <w:r>
        <w:t>взаимосвязь</w:t>
      </w:r>
      <w:r>
        <w:rPr>
          <w:spacing w:val="-5"/>
        </w:rPr>
        <w:t xml:space="preserve"> </w:t>
      </w:r>
      <w:r>
        <w:t>различных</w:t>
      </w:r>
      <w:r>
        <w:rPr>
          <w:spacing w:val="-5"/>
        </w:rPr>
        <w:t xml:space="preserve"> </w:t>
      </w:r>
      <w:r>
        <w:t>областей</w:t>
      </w:r>
      <w:r>
        <w:rPr>
          <w:spacing w:val="-5"/>
        </w:rPr>
        <w:t xml:space="preserve"> </w:t>
      </w:r>
      <w:r>
        <w:t>гуманитарного</w:t>
      </w:r>
      <w:r>
        <w:rPr>
          <w:spacing w:val="-5"/>
        </w:rPr>
        <w:t xml:space="preserve"> </w:t>
      </w:r>
      <w:r>
        <w:t>знания. Тема 13. Этика и нравственность как категории духовной культуры.</w:t>
      </w:r>
    </w:p>
    <w:p w14:paraId="3C76233D">
      <w:pPr>
        <w:pStyle w:val="7"/>
        <w:ind w:left="1702" w:firstLine="0"/>
        <w:jc w:val="left"/>
      </w:pPr>
      <w:r>
        <w:t>Характеризовать</w:t>
      </w:r>
      <w:r>
        <w:rPr>
          <w:spacing w:val="-12"/>
        </w:rPr>
        <w:t xml:space="preserve"> </w:t>
      </w:r>
      <w:r>
        <w:t>многосторонность</w:t>
      </w:r>
      <w:r>
        <w:rPr>
          <w:spacing w:val="-14"/>
        </w:rPr>
        <w:t xml:space="preserve"> </w:t>
      </w:r>
      <w:r>
        <w:t>понятия</w:t>
      </w:r>
      <w:r>
        <w:rPr>
          <w:spacing w:val="-6"/>
        </w:rPr>
        <w:t xml:space="preserve"> </w:t>
      </w:r>
      <w:r>
        <w:rPr>
          <w:spacing w:val="-2"/>
        </w:rPr>
        <w:t>«этика»;</w:t>
      </w:r>
    </w:p>
    <w:p w14:paraId="0A251D01">
      <w:pPr>
        <w:pStyle w:val="7"/>
        <w:spacing w:after="0"/>
        <w:jc w:val="left"/>
        <w:sectPr>
          <w:pgSz w:w="11920" w:h="16850"/>
          <w:pgMar w:top="1060" w:right="566" w:bottom="280" w:left="566" w:header="720" w:footer="720" w:gutter="0"/>
          <w:cols w:space="720" w:num="1"/>
        </w:sectPr>
      </w:pPr>
    </w:p>
    <w:p w14:paraId="4E8C2FC9">
      <w:pPr>
        <w:pStyle w:val="7"/>
        <w:spacing w:before="73"/>
        <w:ind w:left="1702" w:firstLine="0"/>
        <w:jc w:val="left"/>
      </w:pPr>
      <w:r>
        <w:t>понимать</w:t>
      </w:r>
      <w:r>
        <w:rPr>
          <w:spacing w:val="-6"/>
        </w:rPr>
        <w:t xml:space="preserve"> </w:t>
      </w:r>
      <w:r>
        <w:t>особенности</w:t>
      </w:r>
      <w:r>
        <w:rPr>
          <w:spacing w:val="-8"/>
        </w:rPr>
        <w:t xml:space="preserve"> </w:t>
      </w:r>
      <w:r>
        <w:t>этики</w:t>
      </w:r>
      <w:r>
        <w:rPr>
          <w:spacing w:val="-6"/>
        </w:rPr>
        <w:t xml:space="preserve"> </w:t>
      </w:r>
      <w:r>
        <w:t>как</w:t>
      </w:r>
      <w:r>
        <w:rPr>
          <w:spacing w:val="-6"/>
        </w:rPr>
        <w:t xml:space="preserve"> </w:t>
      </w:r>
      <w:r>
        <w:rPr>
          <w:spacing w:val="-2"/>
        </w:rPr>
        <w:t>науки;</w:t>
      </w:r>
    </w:p>
    <w:p w14:paraId="0C9A5E76">
      <w:pPr>
        <w:pStyle w:val="7"/>
        <w:spacing w:before="1"/>
        <w:ind w:right="660"/>
        <w:jc w:val="left"/>
      </w:pPr>
      <w:r>
        <w:t>объяснять понятия «добро»</w:t>
      </w:r>
      <w:r>
        <w:rPr>
          <w:spacing w:val="-10"/>
        </w:rPr>
        <w:t xml:space="preserve"> </w:t>
      </w:r>
      <w:r>
        <w:t>и «зло»</w:t>
      </w:r>
      <w:r>
        <w:rPr>
          <w:spacing w:val="-4"/>
        </w:rPr>
        <w:t xml:space="preserve"> </w:t>
      </w:r>
      <w:r>
        <w:t>с</w:t>
      </w:r>
      <w:r>
        <w:rPr>
          <w:spacing w:val="-3"/>
        </w:rPr>
        <w:t xml:space="preserve"> </w:t>
      </w:r>
      <w:r>
        <w:t>помощью</w:t>
      </w:r>
      <w:r>
        <w:rPr>
          <w:spacing w:val="-1"/>
        </w:rPr>
        <w:t xml:space="preserve"> </w:t>
      </w:r>
      <w:r>
        <w:t>примеров</w:t>
      </w:r>
      <w:r>
        <w:rPr>
          <w:spacing w:val="-2"/>
        </w:rPr>
        <w:t xml:space="preserve"> </w:t>
      </w:r>
      <w:r>
        <w:t>в</w:t>
      </w:r>
      <w:r>
        <w:rPr>
          <w:spacing w:val="-3"/>
        </w:rPr>
        <w:t xml:space="preserve"> </w:t>
      </w:r>
      <w:r>
        <w:t>истории</w:t>
      </w:r>
      <w:r>
        <w:rPr>
          <w:spacing w:val="-1"/>
        </w:rPr>
        <w:t xml:space="preserve"> </w:t>
      </w:r>
      <w:r>
        <w:t>и</w:t>
      </w:r>
      <w:r>
        <w:rPr>
          <w:spacing w:val="-1"/>
        </w:rPr>
        <w:t xml:space="preserve"> </w:t>
      </w:r>
      <w:r>
        <w:t>культуре народов России и соотносить их с личным опытом;</w:t>
      </w:r>
    </w:p>
    <w:p w14:paraId="39930504">
      <w:pPr>
        <w:pStyle w:val="7"/>
        <w:tabs>
          <w:tab w:val="left" w:pos="3370"/>
          <w:tab w:val="left" w:pos="4568"/>
          <w:tab w:val="left" w:pos="4940"/>
          <w:tab w:val="left" w:pos="6743"/>
          <w:tab w:val="left" w:pos="8601"/>
          <w:tab w:val="left" w:pos="9196"/>
        </w:tabs>
        <w:spacing w:before="4" w:line="237" w:lineRule="auto"/>
        <w:ind w:right="304"/>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14:paraId="44E98AEA">
      <w:pPr>
        <w:pStyle w:val="7"/>
        <w:spacing w:before="1"/>
        <w:ind w:left="1702" w:firstLine="0"/>
        <w:jc w:val="left"/>
      </w:pPr>
      <w:r>
        <w:t>Тема</w:t>
      </w:r>
      <w:r>
        <w:rPr>
          <w:spacing w:val="-9"/>
        </w:rPr>
        <w:t xml:space="preserve"> </w:t>
      </w:r>
      <w:r>
        <w:t>14.</w:t>
      </w:r>
      <w:r>
        <w:rPr>
          <w:spacing w:val="-3"/>
        </w:rPr>
        <w:t xml:space="preserve"> </w:t>
      </w:r>
      <w:r>
        <w:t>Самопознание</w:t>
      </w:r>
      <w:r>
        <w:rPr>
          <w:spacing w:val="-11"/>
        </w:rPr>
        <w:t xml:space="preserve"> </w:t>
      </w:r>
      <w:r>
        <w:t>(практическое</w:t>
      </w:r>
      <w:r>
        <w:rPr>
          <w:spacing w:val="-5"/>
        </w:rPr>
        <w:t xml:space="preserve"> </w:t>
      </w:r>
      <w:r>
        <w:rPr>
          <w:spacing w:val="-2"/>
        </w:rPr>
        <w:t>занятие).</w:t>
      </w:r>
    </w:p>
    <w:p w14:paraId="6046775F">
      <w:pPr>
        <w:pStyle w:val="7"/>
        <w:tabs>
          <w:tab w:val="left" w:pos="3711"/>
          <w:tab w:val="left" w:pos="4822"/>
          <w:tab w:val="left" w:pos="6827"/>
          <w:tab w:val="left" w:pos="8932"/>
        </w:tabs>
        <w:ind w:left="1702"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14:paraId="13193F29">
      <w:pPr>
        <w:pStyle w:val="7"/>
        <w:ind w:firstLine="0"/>
        <w:jc w:val="left"/>
      </w:pPr>
      <w:r>
        <w:rPr>
          <w:spacing w:val="-2"/>
        </w:rPr>
        <w:t>«рефлексия»;</w:t>
      </w:r>
    </w:p>
    <w:p w14:paraId="7937C7A9">
      <w:pPr>
        <w:pStyle w:val="7"/>
        <w:tabs>
          <w:tab w:val="left" w:pos="2623"/>
          <w:tab w:val="left" w:pos="4107"/>
          <w:tab w:val="left" w:pos="5272"/>
          <w:tab w:val="left" w:pos="6630"/>
          <w:tab w:val="left" w:pos="8858"/>
          <w:tab w:val="left" w:pos="10373"/>
        </w:tabs>
        <w:ind w:right="297"/>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14:paraId="4B7FD9DC">
      <w:pPr>
        <w:pStyle w:val="7"/>
        <w:ind w:left="1702" w:right="2311" w:firstLine="0"/>
        <w:jc w:val="left"/>
      </w:pPr>
      <w:r>
        <w:t>доказывать</w:t>
      </w:r>
      <w:r>
        <w:rPr>
          <w:spacing w:val="-7"/>
        </w:rPr>
        <w:t xml:space="preserve"> </w:t>
      </w:r>
      <w:r>
        <w:t>и</w:t>
      </w:r>
      <w:r>
        <w:rPr>
          <w:spacing w:val="-7"/>
        </w:rPr>
        <w:t xml:space="preserve"> </w:t>
      </w:r>
      <w:r>
        <w:t>обосновывать</w:t>
      </w:r>
      <w:r>
        <w:rPr>
          <w:spacing w:val="-7"/>
        </w:rPr>
        <w:t xml:space="preserve"> </w:t>
      </w:r>
      <w:r>
        <w:t>свои</w:t>
      </w:r>
      <w:r>
        <w:rPr>
          <w:spacing w:val="-7"/>
        </w:rPr>
        <w:t xml:space="preserve"> </w:t>
      </w:r>
      <w:r>
        <w:t>нравственные</w:t>
      </w:r>
      <w:r>
        <w:rPr>
          <w:spacing w:val="-5"/>
        </w:rPr>
        <w:t xml:space="preserve"> </w:t>
      </w:r>
      <w:r>
        <w:t>убеждения. Тематический блок 3. «Человек как член общества».</w:t>
      </w:r>
    </w:p>
    <w:p w14:paraId="30185EBB">
      <w:pPr>
        <w:pStyle w:val="7"/>
        <w:spacing w:before="1"/>
        <w:ind w:left="1702" w:firstLine="0"/>
        <w:jc w:val="left"/>
      </w:pPr>
      <w:r>
        <w:t>Тема</w:t>
      </w:r>
      <w:r>
        <w:rPr>
          <w:spacing w:val="-6"/>
        </w:rPr>
        <w:t xml:space="preserve"> </w:t>
      </w:r>
      <w:r>
        <w:t>15.</w:t>
      </w:r>
      <w:r>
        <w:rPr>
          <w:spacing w:val="-2"/>
        </w:rPr>
        <w:t xml:space="preserve"> </w:t>
      </w:r>
      <w:r>
        <w:t>Труд</w:t>
      </w:r>
      <w:r>
        <w:rPr>
          <w:spacing w:val="-2"/>
        </w:rPr>
        <w:t xml:space="preserve"> </w:t>
      </w:r>
      <w:r>
        <w:t>делает</w:t>
      </w:r>
      <w:r>
        <w:rPr>
          <w:spacing w:val="-2"/>
        </w:rPr>
        <w:t xml:space="preserve"> </w:t>
      </w:r>
      <w:r>
        <w:t>человека</w:t>
      </w:r>
      <w:r>
        <w:rPr>
          <w:spacing w:val="-4"/>
        </w:rPr>
        <w:t xml:space="preserve"> </w:t>
      </w:r>
      <w:r>
        <w:rPr>
          <w:spacing w:val="-2"/>
        </w:rPr>
        <w:t>человеком.</w:t>
      </w:r>
    </w:p>
    <w:p w14:paraId="1F53BE28">
      <w:pPr>
        <w:pStyle w:val="7"/>
        <w:ind w:left="1702" w:firstLine="0"/>
        <w:jc w:val="left"/>
      </w:pPr>
      <w:r>
        <w:t>Характеризовать</w:t>
      </w:r>
      <w:r>
        <w:rPr>
          <w:spacing w:val="-5"/>
        </w:rPr>
        <w:t xml:space="preserve"> </w:t>
      </w:r>
      <w:r>
        <w:t>важность</w:t>
      </w:r>
      <w:r>
        <w:rPr>
          <w:spacing w:val="-3"/>
        </w:rPr>
        <w:t xml:space="preserve"> </w:t>
      </w:r>
      <w:r>
        <w:t>труда</w:t>
      </w:r>
      <w:r>
        <w:rPr>
          <w:spacing w:val="-4"/>
        </w:rPr>
        <w:t xml:space="preserve"> </w:t>
      </w:r>
      <w:r>
        <w:t>и</w:t>
      </w:r>
      <w:r>
        <w:rPr>
          <w:spacing w:val="-3"/>
        </w:rPr>
        <w:t xml:space="preserve"> </w:t>
      </w:r>
      <w:r>
        <w:t>его</w:t>
      </w:r>
      <w:r>
        <w:rPr>
          <w:spacing w:val="-3"/>
        </w:rPr>
        <w:t xml:space="preserve"> </w:t>
      </w:r>
      <w:r>
        <w:t>роль</w:t>
      </w:r>
      <w:r>
        <w:rPr>
          <w:spacing w:val="-3"/>
        </w:rPr>
        <w:t xml:space="preserve"> </w:t>
      </w:r>
      <w:r>
        <w:t>в</w:t>
      </w:r>
      <w:r>
        <w:rPr>
          <w:spacing w:val="-4"/>
        </w:rPr>
        <w:t xml:space="preserve"> </w:t>
      </w:r>
      <w:r>
        <w:t>современном</w:t>
      </w:r>
      <w:r>
        <w:rPr>
          <w:spacing w:val="-3"/>
        </w:rPr>
        <w:t xml:space="preserve"> </w:t>
      </w:r>
      <w:r>
        <w:rPr>
          <w:spacing w:val="-2"/>
        </w:rPr>
        <w:t>обществе;</w:t>
      </w:r>
    </w:p>
    <w:p w14:paraId="7F4A8910">
      <w:pPr>
        <w:pStyle w:val="7"/>
        <w:ind w:left="1702" w:right="660" w:firstLine="0"/>
        <w:jc w:val="left"/>
      </w:pPr>
      <w:r>
        <w:t>соотносить</w:t>
      </w:r>
      <w:r>
        <w:rPr>
          <w:spacing w:val="-15"/>
        </w:rPr>
        <w:t xml:space="preserve"> </w:t>
      </w:r>
      <w:r>
        <w:t>понятия</w:t>
      </w:r>
      <w:r>
        <w:rPr>
          <w:spacing w:val="-7"/>
        </w:rPr>
        <w:t xml:space="preserve"> </w:t>
      </w:r>
      <w:r>
        <w:t>«добросовестный</w:t>
      </w:r>
      <w:r>
        <w:rPr>
          <w:spacing w:val="-10"/>
        </w:rPr>
        <w:t xml:space="preserve"> </w:t>
      </w:r>
      <w:r>
        <w:t>труд»</w:t>
      </w:r>
      <w:r>
        <w:rPr>
          <w:spacing w:val="-17"/>
        </w:rPr>
        <w:t xml:space="preserve"> </w:t>
      </w:r>
      <w:r>
        <w:t>и</w:t>
      </w:r>
      <w:r>
        <w:rPr>
          <w:spacing w:val="-2"/>
        </w:rPr>
        <w:t xml:space="preserve"> </w:t>
      </w:r>
      <w:r>
        <w:t>«экономическое</w:t>
      </w:r>
      <w:r>
        <w:rPr>
          <w:spacing w:val="-11"/>
        </w:rPr>
        <w:t xml:space="preserve"> </w:t>
      </w:r>
      <w:r>
        <w:t>благополучие»; объяснять понятия «безделье», «лень», «тунеядство»;</w:t>
      </w:r>
    </w:p>
    <w:p w14:paraId="22A96548">
      <w:pPr>
        <w:pStyle w:val="7"/>
        <w:spacing w:before="5"/>
        <w:ind w:left="1702" w:firstLine="0"/>
        <w:jc w:val="left"/>
      </w:pPr>
      <w:r>
        <w:t>понимать</w:t>
      </w:r>
      <w:r>
        <w:rPr>
          <w:spacing w:val="22"/>
        </w:rPr>
        <w:t xml:space="preserve"> </w:t>
      </w:r>
      <w:r>
        <w:t>важность</w:t>
      </w:r>
      <w:r>
        <w:rPr>
          <w:spacing w:val="18"/>
        </w:rPr>
        <w:t xml:space="preserve"> </w:t>
      </w:r>
      <w:r>
        <w:t>и</w:t>
      </w:r>
      <w:r>
        <w:rPr>
          <w:spacing w:val="29"/>
        </w:rPr>
        <w:t xml:space="preserve"> </w:t>
      </w:r>
      <w:r>
        <w:t>уметь</w:t>
      </w:r>
      <w:r>
        <w:rPr>
          <w:spacing w:val="25"/>
        </w:rPr>
        <w:t xml:space="preserve"> </w:t>
      </w:r>
      <w:r>
        <w:t>обосновать</w:t>
      </w:r>
      <w:r>
        <w:rPr>
          <w:spacing w:val="24"/>
        </w:rPr>
        <w:t xml:space="preserve"> </w:t>
      </w:r>
      <w:r>
        <w:t>необходимость</w:t>
      </w:r>
      <w:r>
        <w:rPr>
          <w:spacing w:val="24"/>
        </w:rPr>
        <w:t xml:space="preserve"> </w:t>
      </w:r>
      <w:r>
        <w:t>их</w:t>
      </w:r>
      <w:r>
        <w:rPr>
          <w:spacing w:val="25"/>
        </w:rPr>
        <w:t xml:space="preserve"> </w:t>
      </w:r>
      <w:r>
        <w:t>преодоления</w:t>
      </w:r>
      <w:r>
        <w:rPr>
          <w:spacing w:val="23"/>
        </w:rPr>
        <w:t xml:space="preserve"> </w:t>
      </w:r>
      <w:r>
        <w:t>для</w:t>
      </w:r>
      <w:r>
        <w:rPr>
          <w:spacing w:val="23"/>
        </w:rPr>
        <w:t xml:space="preserve"> </w:t>
      </w:r>
      <w:r>
        <w:rPr>
          <w:spacing w:val="-2"/>
        </w:rPr>
        <w:t>самого</w:t>
      </w:r>
    </w:p>
    <w:p w14:paraId="5EFBE402">
      <w:pPr>
        <w:pStyle w:val="7"/>
        <w:spacing w:after="0"/>
        <w:jc w:val="left"/>
        <w:sectPr>
          <w:pgSz w:w="11920" w:h="16850"/>
          <w:pgMar w:top="1060" w:right="566" w:bottom="280" w:left="566" w:header="720" w:footer="720" w:gutter="0"/>
          <w:cols w:space="720" w:num="1"/>
        </w:sectPr>
      </w:pPr>
    </w:p>
    <w:p w14:paraId="06A50273">
      <w:pPr>
        <w:pStyle w:val="7"/>
        <w:spacing w:line="269" w:lineRule="exact"/>
        <w:ind w:left="0" w:firstLine="0"/>
        <w:jc w:val="right"/>
      </w:pPr>
      <w:r>
        <w:rPr>
          <w:spacing w:val="-2"/>
        </w:rPr>
        <w:t>себя;</w:t>
      </w:r>
    </w:p>
    <w:p w14:paraId="181E3DCF">
      <w:pPr>
        <w:pStyle w:val="7"/>
        <w:spacing w:before="269"/>
        <w:ind w:left="15" w:firstLine="0"/>
        <w:jc w:val="left"/>
      </w:pPr>
      <w:r>
        <w:br w:type="column"/>
      </w:r>
      <w:r>
        <w:t>оценивать</w:t>
      </w:r>
      <w:r>
        <w:rPr>
          <w:spacing w:val="-6"/>
        </w:rPr>
        <w:t xml:space="preserve"> </w:t>
      </w:r>
      <w:r>
        <w:t>общественные</w:t>
      </w:r>
      <w:r>
        <w:rPr>
          <w:spacing w:val="-5"/>
        </w:rPr>
        <w:t xml:space="preserve"> </w:t>
      </w:r>
      <w:r>
        <w:t>процессы</w:t>
      </w:r>
      <w:r>
        <w:rPr>
          <w:spacing w:val="-4"/>
        </w:rPr>
        <w:t xml:space="preserve"> </w:t>
      </w:r>
      <w:r>
        <w:t>в</w:t>
      </w:r>
      <w:r>
        <w:rPr>
          <w:spacing w:val="-4"/>
        </w:rPr>
        <w:t xml:space="preserve"> </w:t>
      </w:r>
      <w:r>
        <w:t>области общественной</w:t>
      </w:r>
      <w:r>
        <w:rPr>
          <w:spacing w:val="-3"/>
        </w:rPr>
        <w:t xml:space="preserve"> </w:t>
      </w:r>
      <w:r>
        <w:t>оценки</w:t>
      </w:r>
      <w:r>
        <w:rPr>
          <w:spacing w:val="-3"/>
        </w:rPr>
        <w:t xml:space="preserve"> </w:t>
      </w:r>
      <w:r>
        <w:rPr>
          <w:spacing w:val="-2"/>
        </w:rPr>
        <w:t>труда;</w:t>
      </w:r>
    </w:p>
    <w:p w14:paraId="116FF1EC">
      <w:pPr>
        <w:pStyle w:val="7"/>
        <w:tabs>
          <w:tab w:val="left" w:pos="1345"/>
          <w:tab w:val="left" w:pos="1693"/>
          <w:tab w:val="left" w:pos="3674"/>
          <w:tab w:val="left" w:pos="5063"/>
          <w:tab w:val="left" w:pos="6590"/>
          <w:tab w:val="left" w:pos="7791"/>
        </w:tabs>
        <w:ind w:left="15" w:firstLine="0"/>
        <w:jc w:val="left"/>
      </w:pP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14:paraId="10BD4B42">
      <w:pPr>
        <w:pStyle w:val="7"/>
        <w:spacing w:after="0"/>
        <w:jc w:val="left"/>
        <w:sectPr>
          <w:type w:val="continuous"/>
          <w:pgSz w:w="11920" w:h="16850"/>
          <w:pgMar w:top="1260" w:right="566" w:bottom="280" w:left="566" w:header="720" w:footer="720" w:gutter="0"/>
          <w:cols w:equalWidth="0" w:num="2">
            <w:col w:w="1647" w:space="40"/>
            <w:col w:w="9101"/>
          </w:cols>
        </w:sectPr>
      </w:pPr>
    </w:p>
    <w:p w14:paraId="60985B77">
      <w:pPr>
        <w:pStyle w:val="7"/>
        <w:ind w:firstLine="0"/>
        <w:jc w:val="left"/>
      </w:pPr>
      <w:r>
        <w:t>социальной</w:t>
      </w:r>
      <w:r>
        <w:rPr>
          <w:spacing w:val="-6"/>
        </w:rPr>
        <w:t xml:space="preserve"> </w:t>
      </w:r>
      <w:r>
        <w:t>ответственности</w:t>
      </w:r>
      <w:r>
        <w:rPr>
          <w:spacing w:val="-4"/>
        </w:rPr>
        <w:t xml:space="preserve"> </w:t>
      </w:r>
      <w:r>
        <w:t>за</w:t>
      </w:r>
      <w:r>
        <w:rPr>
          <w:spacing w:val="-9"/>
        </w:rPr>
        <w:t xml:space="preserve"> </w:t>
      </w:r>
      <w:r>
        <w:t>свой</w:t>
      </w:r>
      <w:r>
        <w:rPr>
          <w:spacing w:val="-6"/>
        </w:rPr>
        <w:t xml:space="preserve"> </w:t>
      </w:r>
      <w:r>
        <w:rPr>
          <w:spacing w:val="-4"/>
        </w:rPr>
        <w:t>труд;</w:t>
      </w:r>
    </w:p>
    <w:p w14:paraId="50B77C2B">
      <w:pPr>
        <w:pStyle w:val="7"/>
        <w:ind w:left="1702" w:firstLine="0"/>
        <w:jc w:val="left"/>
      </w:pPr>
      <w:r>
        <w:t>объяснять</w:t>
      </w:r>
      <w:r>
        <w:rPr>
          <w:spacing w:val="-6"/>
        </w:rPr>
        <w:t xml:space="preserve"> </w:t>
      </w:r>
      <w:r>
        <w:t>важность</w:t>
      </w:r>
      <w:r>
        <w:rPr>
          <w:spacing w:val="-7"/>
        </w:rPr>
        <w:t xml:space="preserve"> </w:t>
      </w:r>
      <w:r>
        <w:t>труда</w:t>
      </w:r>
      <w:r>
        <w:rPr>
          <w:spacing w:val="-6"/>
        </w:rPr>
        <w:t xml:space="preserve"> </w:t>
      </w:r>
      <w:r>
        <w:t>и</w:t>
      </w:r>
      <w:r>
        <w:rPr>
          <w:spacing w:val="-4"/>
        </w:rPr>
        <w:t xml:space="preserve"> </w:t>
      </w:r>
      <w:r>
        <w:t>его</w:t>
      </w:r>
      <w:r>
        <w:rPr>
          <w:spacing w:val="-6"/>
        </w:rPr>
        <w:t xml:space="preserve"> </w:t>
      </w:r>
      <w:r>
        <w:t>экономической</w:t>
      </w:r>
      <w:r>
        <w:rPr>
          <w:spacing w:val="-8"/>
        </w:rPr>
        <w:t xml:space="preserve"> </w:t>
      </w:r>
      <w:r>
        <w:rPr>
          <w:spacing w:val="-2"/>
        </w:rPr>
        <w:t>стоимости;</w:t>
      </w:r>
    </w:p>
    <w:p w14:paraId="00836A07">
      <w:pPr>
        <w:pStyle w:val="7"/>
        <w:ind w:left="1702" w:firstLine="0"/>
        <w:jc w:val="left"/>
      </w:pPr>
      <w:r>
        <w:t>знать</w:t>
      </w:r>
      <w:r>
        <w:rPr>
          <w:spacing w:val="35"/>
        </w:rPr>
        <w:t xml:space="preserve"> </w:t>
      </w:r>
      <w:r>
        <w:t>и</w:t>
      </w:r>
      <w:r>
        <w:rPr>
          <w:spacing w:val="38"/>
        </w:rPr>
        <w:t xml:space="preserve"> </w:t>
      </w:r>
      <w:r>
        <w:t>объяснять</w:t>
      </w:r>
      <w:r>
        <w:rPr>
          <w:spacing w:val="40"/>
        </w:rPr>
        <w:t xml:space="preserve"> </w:t>
      </w:r>
      <w:r>
        <w:t>понятия</w:t>
      </w:r>
      <w:r>
        <w:rPr>
          <w:spacing w:val="43"/>
        </w:rPr>
        <w:t xml:space="preserve"> </w:t>
      </w:r>
      <w:r>
        <w:t>«безделье»,</w:t>
      </w:r>
      <w:r>
        <w:rPr>
          <w:spacing w:val="49"/>
        </w:rPr>
        <w:t xml:space="preserve"> </w:t>
      </w:r>
      <w:r>
        <w:t>«лень»,</w:t>
      </w:r>
      <w:r>
        <w:rPr>
          <w:spacing w:val="52"/>
        </w:rPr>
        <w:t xml:space="preserve"> </w:t>
      </w:r>
      <w:r>
        <w:t>«тунеядство»,</w:t>
      </w:r>
      <w:r>
        <w:rPr>
          <w:spacing w:val="42"/>
        </w:rPr>
        <w:t xml:space="preserve"> </w:t>
      </w:r>
      <w:r>
        <w:t>с</w:t>
      </w:r>
      <w:r>
        <w:rPr>
          <w:spacing w:val="37"/>
        </w:rPr>
        <w:t xml:space="preserve"> </w:t>
      </w:r>
      <w:r>
        <w:t>одной</w:t>
      </w:r>
      <w:r>
        <w:rPr>
          <w:spacing w:val="40"/>
        </w:rPr>
        <w:t xml:space="preserve"> </w:t>
      </w:r>
      <w:r>
        <w:t>стороны,</w:t>
      </w:r>
      <w:r>
        <w:rPr>
          <w:spacing w:val="38"/>
        </w:rPr>
        <w:t xml:space="preserve"> </w:t>
      </w:r>
      <w:r>
        <w:rPr>
          <w:spacing w:val="-10"/>
        </w:rPr>
        <w:t>и</w:t>
      </w:r>
    </w:p>
    <w:p w14:paraId="4235BF44">
      <w:pPr>
        <w:pStyle w:val="7"/>
        <w:tabs>
          <w:tab w:val="left" w:pos="2907"/>
          <w:tab w:val="left" w:pos="3958"/>
          <w:tab w:val="left" w:pos="4938"/>
          <w:tab w:val="left" w:pos="7135"/>
          <w:tab w:val="left" w:pos="7466"/>
          <w:tab w:val="left" w:pos="8402"/>
          <w:tab w:val="left" w:pos="9549"/>
          <w:tab w:val="left" w:pos="9881"/>
        </w:tabs>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14:paraId="6EF30DD4">
      <w:pPr>
        <w:pStyle w:val="7"/>
        <w:ind w:firstLine="0"/>
        <w:jc w:val="left"/>
      </w:pPr>
      <w:r>
        <w:t>«общественная</w:t>
      </w:r>
      <w:r>
        <w:rPr>
          <w:spacing w:val="-9"/>
        </w:rPr>
        <w:t xml:space="preserve"> </w:t>
      </w:r>
      <w:r>
        <w:t>оценка</w:t>
      </w:r>
      <w:r>
        <w:rPr>
          <w:spacing w:val="-8"/>
        </w:rPr>
        <w:t xml:space="preserve"> </w:t>
      </w:r>
      <w:r>
        <w:rPr>
          <w:spacing w:val="-2"/>
        </w:rPr>
        <w:t>труда».</w:t>
      </w:r>
    </w:p>
    <w:p w14:paraId="504B4E05">
      <w:pPr>
        <w:pStyle w:val="7"/>
        <w:ind w:left="1702" w:firstLine="0"/>
        <w:jc w:val="left"/>
      </w:pPr>
      <w:r>
        <w:t>Тема</w:t>
      </w:r>
      <w:r>
        <w:rPr>
          <w:spacing w:val="-9"/>
        </w:rPr>
        <w:t xml:space="preserve"> </w:t>
      </w:r>
      <w:r>
        <w:t>16.</w:t>
      </w:r>
      <w:r>
        <w:rPr>
          <w:spacing w:val="-3"/>
        </w:rPr>
        <w:t xml:space="preserve"> </w:t>
      </w:r>
      <w:r>
        <w:t>Подвиг:</w:t>
      </w:r>
      <w:r>
        <w:rPr>
          <w:spacing w:val="-7"/>
        </w:rPr>
        <w:t xml:space="preserve"> </w:t>
      </w:r>
      <w:r>
        <w:t>как узнать</w:t>
      </w:r>
      <w:r>
        <w:rPr>
          <w:spacing w:val="-1"/>
        </w:rPr>
        <w:t xml:space="preserve"> </w:t>
      </w:r>
      <w:r>
        <w:rPr>
          <w:spacing w:val="-2"/>
        </w:rPr>
        <w:t>героя?</w:t>
      </w:r>
    </w:p>
    <w:p w14:paraId="464FEF88">
      <w:pPr>
        <w:pStyle w:val="7"/>
        <w:ind w:left="1702" w:right="932" w:firstLine="0"/>
        <w:jc w:val="left"/>
      </w:pPr>
      <w:r>
        <w:t>Характеризовать</w:t>
      </w:r>
      <w:r>
        <w:rPr>
          <w:spacing w:val="-15"/>
        </w:rPr>
        <w:t xml:space="preserve"> </w:t>
      </w:r>
      <w:r>
        <w:t>понятия</w:t>
      </w:r>
      <w:r>
        <w:rPr>
          <w:spacing w:val="-15"/>
        </w:rPr>
        <w:t xml:space="preserve"> </w:t>
      </w:r>
      <w:r>
        <w:t>«подвиг»,</w:t>
      </w:r>
      <w:r>
        <w:rPr>
          <w:spacing w:val="-12"/>
        </w:rPr>
        <w:t xml:space="preserve"> </w:t>
      </w:r>
      <w:r>
        <w:t>«героизм»,</w:t>
      </w:r>
      <w:r>
        <w:rPr>
          <w:spacing w:val="-13"/>
        </w:rPr>
        <w:t xml:space="preserve"> </w:t>
      </w:r>
      <w:r>
        <w:t>«самопожертвование»; понимать отличия подвига на войне и в мирное время;</w:t>
      </w:r>
    </w:p>
    <w:p w14:paraId="50E3C4FD">
      <w:pPr>
        <w:pStyle w:val="7"/>
        <w:ind w:left="1702" w:right="1296" w:firstLine="0"/>
        <w:jc w:val="left"/>
      </w:pPr>
      <w:r>
        <w:t>уметь доказывать важность героических примеров для жизни общества; знать</w:t>
      </w:r>
      <w:r>
        <w:rPr>
          <w:spacing w:val="-8"/>
        </w:rPr>
        <w:t xml:space="preserve"> </w:t>
      </w:r>
      <w:r>
        <w:t>и</w:t>
      </w:r>
      <w:r>
        <w:rPr>
          <w:spacing w:val="-8"/>
        </w:rPr>
        <w:t xml:space="preserve"> </w:t>
      </w:r>
      <w:r>
        <w:t>называть</w:t>
      </w:r>
      <w:r>
        <w:rPr>
          <w:spacing w:val="-5"/>
        </w:rPr>
        <w:t xml:space="preserve"> </w:t>
      </w:r>
      <w:r>
        <w:t>героев</w:t>
      </w:r>
      <w:r>
        <w:rPr>
          <w:spacing w:val="-8"/>
        </w:rPr>
        <w:t xml:space="preserve"> </w:t>
      </w:r>
      <w:r>
        <w:t>современного</w:t>
      </w:r>
      <w:r>
        <w:rPr>
          <w:spacing w:val="-6"/>
        </w:rPr>
        <w:t xml:space="preserve"> </w:t>
      </w:r>
      <w:r>
        <w:t>общества</w:t>
      </w:r>
      <w:r>
        <w:rPr>
          <w:spacing w:val="-10"/>
        </w:rPr>
        <w:t xml:space="preserve"> </w:t>
      </w:r>
      <w:r>
        <w:t>и</w:t>
      </w:r>
      <w:r>
        <w:rPr>
          <w:spacing w:val="-6"/>
        </w:rPr>
        <w:t xml:space="preserve"> </w:t>
      </w:r>
      <w:r>
        <w:t>исторических</w:t>
      </w:r>
      <w:r>
        <w:rPr>
          <w:spacing w:val="-3"/>
        </w:rPr>
        <w:t xml:space="preserve"> </w:t>
      </w:r>
      <w:r>
        <w:t>личностей;</w:t>
      </w:r>
    </w:p>
    <w:p w14:paraId="6A25C910">
      <w:pPr>
        <w:pStyle w:val="7"/>
        <w:tabs>
          <w:tab w:val="left" w:pos="3382"/>
          <w:tab w:val="left" w:pos="5128"/>
          <w:tab w:val="left" w:pos="6232"/>
          <w:tab w:val="left" w:pos="7538"/>
          <w:tab w:val="left" w:pos="7927"/>
          <w:tab w:val="left" w:pos="9929"/>
        </w:tabs>
        <w:ind w:right="304"/>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r>
        <w:tab/>
      </w:r>
      <w:r>
        <w:rPr>
          <w:spacing w:val="-2"/>
        </w:rPr>
        <w:t xml:space="preserve">через </w:t>
      </w:r>
      <w:r>
        <w:t>значимость для общества и понимание последствий.</w:t>
      </w:r>
    </w:p>
    <w:p w14:paraId="72CC71E8">
      <w:pPr>
        <w:pStyle w:val="7"/>
        <w:spacing w:before="3"/>
        <w:ind w:left="1702" w:right="660" w:firstLine="0"/>
        <w:jc w:val="left"/>
      </w:pPr>
      <w:r>
        <w:t>Тема</w:t>
      </w:r>
      <w:r>
        <w:rPr>
          <w:spacing w:val="-6"/>
        </w:rPr>
        <w:t xml:space="preserve"> </w:t>
      </w:r>
      <w:r>
        <w:t>17.</w:t>
      </w:r>
      <w:r>
        <w:rPr>
          <w:spacing w:val="-5"/>
        </w:rPr>
        <w:t xml:space="preserve"> </w:t>
      </w:r>
      <w:r>
        <w:t>Люди</w:t>
      </w:r>
      <w:r>
        <w:rPr>
          <w:spacing w:val="-4"/>
        </w:rPr>
        <w:t xml:space="preserve"> </w:t>
      </w:r>
      <w:r>
        <w:t>в</w:t>
      </w:r>
      <w:r>
        <w:rPr>
          <w:spacing w:val="-6"/>
        </w:rPr>
        <w:t xml:space="preserve"> </w:t>
      </w:r>
      <w:r>
        <w:t>обществе:</w:t>
      </w:r>
      <w:r>
        <w:rPr>
          <w:spacing w:val="-5"/>
        </w:rPr>
        <w:t xml:space="preserve"> </w:t>
      </w:r>
      <w:r>
        <w:t>духовно-нравственное</w:t>
      </w:r>
      <w:r>
        <w:rPr>
          <w:spacing w:val="-6"/>
        </w:rPr>
        <w:t xml:space="preserve"> </w:t>
      </w:r>
      <w:r>
        <w:t>взаимовлияние. Характеризовать понятие «социальные отношения»;</w:t>
      </w:r>
    </w:p>
    <w:p w14:paraId="3A538994">
      <w:pPr>
        <w:pStyle w:val="7"/>
        <w:spacing w:before="1"/>
        <w:ind w:right="297"/>
      </w:pPr>
      <w:r>
        <w:t>понимать смысл понятия «человек как субъект социальных отношений» в приложении к его нравственному и духовному развитию;</w:t>
      </w:r>
    </w:p>
    <w:p w14:paraId="4740BF61">
      <w:pPr>
        <w:pStyle w:val="7"/>
        <w:ind w:right="290"/>
      </w:pPr>
      <w:r>
        <w:t xml:space="preserve">осознавать роль малых и больших социальных групп в нравственном состоянии </w:t>
      </w:r>
      <w:r>
        <w:rPr>
          <w:spacing w:val="-2"/>
        </w:rPr>
        <w:t>личности;</w:t>
      </w:r>
    </w:p>
    <w:p w14:paraId="28047B7C">
      <w:pPr>
        <w:pStyle w:val="7"/>
        <w:ind w:right="294"/>
      </w:pPr>
      <w:r>
        <w:t>обосновывать понятия «дружба», «предательство», «честь», «коллективизм» и приводить примеры из истории, культуры и литературы;</w:t>
      </w:r>
    </w:p>
    <w:p w14:paraId="789A9B4C">
      <w:pPr>
        <w:pStyle w:val="7"/>
        <w:ind w:right="288"/>
      </w:pPr>
      <w:r>
        <w:t>обосновывать важность и находить нравственные основания социальной взаимопомощи, в том числе благотворительности;</w:t>
      </w:r>
    </w:p>
    <w:p w14:paraId="75C41678">
      <w:pPr>
        <w:pStyle w:val="7"/>
        <w:ind w:right="293"/>
      </w:pPr>
      <w:r>
        <w:t xml:space="preserve">понимать и характеризовать понятие «этика предпринимательства» в социальном </w:t>
      </w:r>
      <w:r>
        <w:rPr>
          <w:spacing w:val="-2"/>
        </w:rPr>
        <w:t>аспекте.</w:t>
      </w:r>
    </w:p>
    <w:p w14:paraId="1BF2B161">
      <w:pPr>
        <w:pStyle w:val="7"/>
        <w:ind w:right="285"/>
      </w:pPr>
      <w:r>
        <w:t>Тема 18. Проблемы современного общества как отражение его духовно- нравственного самосознания.</w:t>
      </w:r>
    </w:p>
    <w:p w14:paraId="04294B16">
      <w:pPr>
        <w:pStyle w:val="7"/>
        <w:ind w:right="278"/>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14:paraId="1724ED45">
      <w:pPr>
        <w:pStyle w:val="7"/>
        <w:ind w:left="1702" w:firstLine="0"/>
      </w:pPr>
      <w:r>
        <w:t>приводить</w:t>
      </w:r>
      <w:r>
        <w:rPr>
          <w:spacing w:val="75"/>
          <w:w w:val="150"/>
        </w:rPr>
        <w:t xml:space="preserve"> </w:t>
      </w:r>
      <w:r>
        <w:t>примеры</w:t>
      </w:r>
      <w:r>
        <w:rPr>
          <w:spacing w:val="51"/>
        </w:rPr>
        <w:t xml:space="preserve">  </w:t>
      </w:r>
      <w:r>
        <w:t>таких</w:t>
      </w:r>
      <w:r>
        <w:rPr>
          <w:spacing w:val="53"/>
        </w:rPr>
        <w:t xml:space="preserve">  </w:t>
      </w:r>
      <w:r>
        <w:t>понятий</w:t>
      </w:r>
      <w:r>
        <w:rPr>
          <w:spacing w:val="53"/>
        </w:rPr>
        <w:t xml:space="preserve">  </w:t>
      </w:r>
      <w:r>
        <w:t>как</w:t>
      </w:r>
      <w:r>
        <w:rPr>
          <w:spacing w:val="56"/>
        </w:rPr>
        <w:t xml:space="preserve">  </w:t>
      </w:r>
      <w:r>
        <w:t>«бедность»,</w:t>
      </w:r>
      <w:r>
        <w:rPr>
          <w:spacing w:val="57"/>
        </w:rPr>
        <w:t xml:space="preserve">  </w:t>
      </w:r>
      <w:r>
        <w:t>«асоциальная</w:t>
      </w:r>
      <w:r>
        <w:rPr>
          <w:spacing w:val="52"/>
        </w:rPr>
        <w:t xml:space="preserve">  </w:t>
      </w:r>
      <w:r>
        <w:rPr>
          <w:spacing w:val="-2"/>
        </w:rPr>
        <w:t>семья»,</w:t>
      </w:r>
    </w:p>
    <w:p w14:paraId="4BBE470A">
      <w:pPr>
        <w:pStyle w:val="7"/>
        <w:ind w:right="299" w:firstLine="0"/>
      </w:pPr>
      <w:r>
        <w:t>«сиротство», знать и уметь обосновывать пути преодоления их последствий на доступном для понимания уровне;</w:t>
      </w:r>
    </w:p>
    <w:p w14:paraId="04A1A6BB">
      <w:pPr>
        <w:pStyle w:val="7"/>
        <w:spacing w:after="0"/>
        <w:sectPr>
          <w:type w:val="continuous"/>
          <w:pgSz w:w="11920" w:h="16850"/>
          <w:pgMar w:top="1260" w:right="566" w:bottom="280" w:left="566" w:header="720" w:footer="720" w:gutter="0"/>
          <w:cols w:space="720" w:num="1"/>
        </w:sectPr>
      </w:pPr>
    </w:p>
    <w:p w14:paraId="0BC30EE7">
      <w:pPr>
        <w:pStyle w:val="7"/>
        <w:spacing w:before="73"/>
        <w:jc w:val="left"/>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B059599">
      <w:pPr>
        <w:pStyle w:val="7"/>
        <w:spacing w:before="1"/>
        <w:ind w:left="1702" w:firstLine="0"/>
        <w:jc w:val="left"/>
      </w:pPr>
      <w:r>
        <w:t>Тема</w:t>
      </w:r>
      <w:r>
        <w:rPr>
          <w:spacing w:val="-7"/>
        </w:rPr>
        <w:t xml:space="preserve"> </w:t>
      </w:r>
      <w:r>
        <w:t>19.</w:t>
      </w:r>
      <w:r>
        <w:rPr>
          <w:spacing w:val="-3"/>
        </w:rPr>
        <w:t xml:space="preserve"> </w:t>
      </w:r>
      <w:r>
        <w:t>Духовно-нравственные</w:t>
      </w:r>
      <w:r>
        <w:rPr>
          <w:spacing w:val="-6"/>
        </w:rPr>
        <w:t xml:space="preserve"> </w:t>
      </w:r>
      <w:r>
        <w:t>ориентиры</w:t>
      </w:r>
      <w:r>
        <w:rPr>
          <w:spacing w:val="-3"/>
        </w:rPr>
        <w:t xml:space="preserve"> </w:t>
      </w:r>
      <w:r>
        <w:t>социальных</w:t>
      </w:r>
      <w:r>
        <w:rPr>
          <w:spacing w:val="-2"/>
        </w:rPr>
        <w:t xml:space="preserve"> отношений.</w:t>
      </w:r>
    </w:p>
    <w:p w14:paraId="6DB44BC2">
      <w:pPr>
        <w:pStyle w:val="7"/>
        <w:ind w:left="1702" w:firstLine="0"/>
        <w:jc w:val="left"/>
      </w:pPr>
      <w:r>
        <w:t>Характеризовать</w:t>
      </w:r>
      <w:r>
        <w:rPr>
          <w:spacing w:val="55"/>
          <w:w w:val="150"/>
        </w:rPr>
        <w:t xml:space="preserve"> </w:t>
      </w:r>
      <w:r>
        <w:t>понятия</w:t>
      </w:r>
      <w:r>
        <w:rPr>
          <w:spacing w:val="59"/>
          <w:w w:val="150"/>
        </w:rPr>
        <w:t xml:space="preserve"> </w:t>
      </w:r>
      <w:r>
        <w:t>«благотворительность»,</w:t>
      </w:r>
      <w:r>
        <w:rPr>
          <w:spacing w:val="64"/>
          <w:w w:val="150"/>
        </w:rPr>
        <w:t xml:space="preserve"> </w:t>
      </w:r>
      <w:r>
        <w:t>«меценатство»,</w:t>
      </w:r>
      <w:r>
        <w:rPr>
          <w:spacing w:val="77"/>
          <w:w w:val="150"/>
        </w:rPr>
        <w:t xml:space="preserve"> </w:t>
      </w:r>
      <w:r>
        <w:rPr>
          <w:spacing w:val="-2"/>
        </w:rPr>
        <w:t>«милосердие»,</w:t>
      </w:r>
    </w:p>
    <w:p w14:paraId="72870753">
      <w:pPr>
        <w:pStyle w:val="7"/>
        <w:spacing w:before="2" w:line="275" w:lineRule="exact"/>
        <w:ind w:firstLine="0"/>
        <w:jc w:val="left"/>
      </w:pPr>
      <w:r>
        <w:t>«волонтерство»,</w:t>
      </w:r>
      <w:r>
        <w:rPr>
          <w:spacing w:val="54"/>
          <w:w w:val="150"/>
        </w:rPr>
        <w:t xml:space="preserve"> </w:t>
      </w:r>
      <w:r>
        <w:t>«социальный</w:t>
      </w:r>
      <w:r>
        <w:rPr>
          <w:spacing w:val="73"/>
        </w:rPr>
        <w:t xml:space="preserve"> </w:t>
      </w:r>
      <w:r>
        <w:t>проект»,</w:t>
      </w:r>
      <w:r>
        <w:rPr>
          <w:spacing w:val="51"/>
          <w:w w:val="150"/>
        </w:rPr>
        <w:t xml:space="preserve"> </w:t>
      </w:r>
      <w:r>
        <w:t>«гражданская</w:t>
      </w:r>
      <w:r>
        <w:rPr>
          <w:spacing w:val="72"/>
        </w:rPr>
        <w:t xml:space="preserve"> </w:t>
      </w:r>
      <w:r>
        <w:t>и</w:t>
      </w:r>
      <w:r>
        <w:rPr>
          <w:spacing w:val="72"/>
        </w:rPr>
        <w:t xml:space="preserve"> </w:t>
      </w:r>
      <w:r>
        <w:t>социальная</w:t>
      </w:r>
      <w:r>
        <w:rPr>
          <w:spacing w:val="73"/>
        </w:rPr>
        <w:t xml:space="preserve"> </w:t>
      </w:r>
      <w:r>
        <w:rPr>
          <w:spacing w:val="-2"/>
        </w:rPr>
        <w:t>ответственность»,</w:t>
      </w:r>
    </w:p>
    <w:p w14:paraId="4377DD14">
      <w:pPr>
        <w:pStyle w:val="7"/>
        <w:spacing w:line="275" w:lineRule="exact"/>
        <w:ind w:firstLine="0"/>
        <w:jc w:val="left"/>
      </w:pPr>
      <w:r>
        <w:t>«общественные</w:t>
      </w:r>
      <w:r>
        <w:rPr>
          <w:spacing w:val="-16"/>
        </w:rPr>
        <w:t xml:space="preserve"> </w:t>
      </w:r>
      <w:r>
        <w:t>блага»,</w:t>
      </w:r>
      <w:r>
        <w:rPr>
          <w:spacing w:val="10"/>
        </w:rPr>
        <w:t xml:space="preserve"> </w:t>
      </w:r>
      <w:r>
        <w:t>«коллективизм»</w:t>
      </w:r>
      <w:r>
        <w:rPr>
          <w:spacing w:val="-15"/>
        </w:rPr>
        <w:t xml:space="preserve"> </w:t>
      </w:r>
      <w:r>
        <w:t>в</w:t>
      </w:r>
      <w:r>
        <w:rPr>
          <w:spacing w:val="-10"/>
        </w:rPr>
        <w:t xml:space="preserve"> </w:t>
      </w:r>
      <w:r>
        <w:t>их</w:t>
      </w:r>
      <w:r>
        <w:rPr>
          <w:spacing w:val="-4"/>
        </w:rPr>
        <w:t xml:space="preserve"> </w:t>
      </w:r>
      <w:r>
        <w:rPr>
          <w:spacing w:val="-2"/>
        </w:rPr>
        <w:t>взаимосвязи;</w:t>
      </w:r>
    </w:p>
    <w:p w14:paraId="57B3FB74">
      <w:pPr>
        <w:pStyle w:val="7"/>
        <w:jc w:val="left"/>
      </w:pPr>
      <w:r>
        <w:t>анализировать</w:t>
      </w:r>
      <w:r>
        <w:rPr>
          <w:spacing w:val="-2"/>
        </w:rPr>
        <w:t xml:space="preserve"> </w:t>
      </w:r>
      <w:r>
        <w:t>и выявлять общие</w:t>
      </w:r>
      <w:r>
        <w:rPr>
          <w:spacing w:val="-2"/>
        </w:rPr>
        <w:t xml:space="preserve"> </w:t>
      </w:r>
      <w:r>
        <w:t>черты традиций</w:t>
      </w:r>
      <w:r>
        <w:rPr>
          <w:spacing w:val="-3"/>
        </w:rPr>
        <w:t xml:space="preserve"> </w:t>
      </w:r>
      <w:r>
        <w:t>благотворительности, милосердия, добровольной помощи, взаимовыручки у представителей разных этносов и религий;</w:t>
      </w:r>
    </w:p>
    <w:p w14:paraId="30005696">
      <w:pPr>
        <w:pStyle w:val="7"/>
        <w:jc w:val="left"/>
      </w:pPr>
      <w:r>
        <w:t>уметь самостоятельно находить информацию о благотворительных, волонтёрских и социальных проектах в регионе своего проживания.</w:t>
      </w:r>
    </w:p>
    <w:p w14:paraId="40EDD99A">
      <w:pPr>
        <w:pStyle w:val="7"/>
        <w:jc w:val="left"/>
      </w:pPr>
      <w:r>
        <w:t>Тема 20.</w:t>
      </w:r>
      <w:r>
        <w:rPr>
          <w:spacing w:val="-7"/>
        </w:rPr>
        <w:t xml:space="preserve"> </w:t>
      </w:r>
      <w:r>
        <w:t>Гуманизм как сущностная характеристика духовно-нравственной культуры народов России.</w:t>
      </w:r>
    </w:p>
    <w:p w14:paraId="7D09B11C">
      <w:pPr>
        <w:pStyle w:val="7"/>
        <w:tabs>
          <w:tab w:val="left" w:pos="3704"/>
          <w:tab w:val="left" w:pos="4803"/>
          <w:tab w:val="left" w:pos="6284"/>
          <w:tab w:val="left" w:pos="6899"/>
          <w:tab w:val="left" w:pos="8121"/>
        </w:tabs>
        <w:spacing w:before="1"/>
        <w:ind w:right="301"/>
        <w:jc w:val="left"/>
      </w:pPr>
      <w:r>
        <w:rPr>
          <w:spacing w:val="-2"/>
        </w:rPr>
        <w:t>Характеризовать</w:t>
      </w:r>
      <w:r>
        <w:tab/>
      </w:r>
      <w:r>
        <w:rPr>
          <w:spacing w:val="-2"/>
        </w:rPr>
        <w:t>понятие</w:t>
      </w:r>
      <w:r>
        <w:tab/>
      </w:r>
      <w:r>
        <w:rPr>
          <w:spacing w:val="-2"/>
        </w:rPr>
        <w:t>«гуманизм»</w:t>
      </w:r>
      <w:r>
        <w:tab/>
      </w:r>
      <w:r>
        <w:rPr>
          <w:spacing w:val="-4"/>
        </w:rPr>
        <w:t>как</w:t>
      </w:r>
      <w:r>
        <w:tab/>
      </w:r>
      <w:r>
        <w:rPr>
          <w:spacing w:val="-2"/>
        </w:rPr>
        <w:t>источник</w:t>
      </w:r>
      <w:r>
        <w:tab/>
      </w:r>
      <w:r>
        <w:rPr>
          <w:spacing w:val="-2"/>
        </w:rPr>
        <w:t xml:space="preserve">духовно-нравственных </w:t>
      </w:r>
      <w:r>
        <w:t>ценностей российского народа;</w:t>
      </w:r>
    </w:p>
    <w:p w14:paraId="30B161B1">
      <w:pPr>
        <w:pStyle w:val="7"/>
        <w:jc w:val="left"/>
      </w:pPr>
      <w:r>
        <w:t>находить</w:t>
      </w:r>
      <w:r>
        <w:rPr>
          <w:spacing w:val="34"/>
        </w:rPr>
        <w:t xml:space="preserve"> </w:t>
      </w:r>
      <w:r>
        <w:t>и</w:t>
      </w:r>
      <w:r>
        <w:rPr>
          <w:spacing w:val="37"/>
        </w:rPr>
        <w:t xml:space="preserve"> </w:t>
      </w:r>
      <w:r>
        <w:t>обосновывать</w:t>
      </w:r>
      <w:r>
        <w:rPr>
          <w:spacing w:val="38"/>
        </w:rPr>
        <w:t xml:space="preserve"> </w:t>
      </w:r>
      <w:r>
        <w:t>проявления</w:t>
      </w:r>
      <w:r>
        <w:rPr>
          <w:spacing w:val="35"/>
        </w:rPr>
        <w:t xml:space="preserve"> </w:t>
      </w:r>
      <w:r>
        <w:t>гуманизма</w:t>
      </w:r>
      <w:r>
        <w:rPr>
          <w:spacing w:val="34"/>
        </w:rPr>
        <w:t xml:space="preserve"> </w:t>
      </w:r>
      <w:r>
        <w:t>в</w:t>
      </w:r>
      <w:r>
        <w:rPr>
          <w:spacing w:val="36"/>
        </w:rPr>
        <w:t xml:space="preserve"> </w:t>
      </w:r>
      <w:r>
        <w:t>историко-культурном</w:t>
      </w:r>
      <w:r>
        <w:rPr>
          <w:spacing w:val="35"/>
        </w:rPr>
        <w:t xml:space="preserve"> </w:t>
      </w:r>
      <w:r>
        <w:t>наследии народов России;</w:t>
      </w:r>
    </w:p>
    <w:p w14:paraId="4E390B9A">
      <w:pPr>
        <w:pStyle w:val="7"/>
        <w:jc w:val="left"/>
      </w:pPr>
      <w:r>
        <w:t>знать и понимать</w:t>
      </w:r>
      <w:r>
        <w:rPr>
          <w:spacing w:val="31"/>
        </w:rPr>
        <w:t xml:space="preserve"> </w:t>
      </w:r>
      <w:r>
        <w:t>важность</w:t>
      </w:r>
      <w:r>
        <w:rPr>
          <w:spacing w:val="30"/>
        </w:rPr>
        <w:t xml:space="preserve"> </w:t>
      </w:r>
      <w:r>
        <w:t>гуманизма для</w:t>
      </w:r>
      <w:r>
        <w:rPr>
          <w:spacing w:val="29"/>
        </w:rPr>
        <w:t xml:space="preserve"> </w:t>
      </w:r>
      <w:r>
        <w:t>формирования высоконравственной личности, государственной политики, взаимоотношений в обществе;</w:t>
      </w:r>
    </w:p>
    <w:p w14:paraId="579181E6">
      <w:pPr>
        <w:pStyle w:val="7"/>
        <w:ind w:left="1702" w:firstLine="0"/>
        <w:jc w:val="left"/>
      </w:pPr>
      <w:r>
        <w:t>находить</w:t>
      </w:r>
      <w:r>
        <w:rPr>
          <w:spacing w:val="-12"/>
        </w:rPr>
        <w:t xml:space="preserve"> </w:t>
      </w:r>
      <w:r>
        <w:t>и</w:t>
      </w:r>
      <w:r>
        <w:rPr>
          <w:spacing w:val="-7"/>
        </w:rPr>
        <w:t xml:space="preserve"> </w:t>
      </w:r>
      <w:r>
        <w:t>объяснять</w:t>
      </w:r>
      <w:r>
        <w:rPr>
          <w:spacing w:val="-4"/>
        </w:rPr>
        <w:t xml:space="preserve"> </w:t>
      </w:r>
      <w:r>
        <w:t>гуманистические</w:t>
      </w:r>
      <w:r>
        <w:rPr>
          <w:spacing w:val="-8"/>
        </w:rPr>
        <w:t xml:space="preserve"> </w:t>
      </w:r>
      <w:r>
        <w:t>проявления</w:t>
      </w:r>
      <w:r>
        <w:rPr>
          <w:spacing w:val="-7"/>
        </w:rPr>
        <w:t xml:space="preserve"> </w:t>
      </w:r>
      <w:r>
        <w:t>в</w:t>
      </w:r>
      <w:r>
        <w:rPr>
          <w:spacing w:val="-8"/>
        </w:rPr>
        <w:t xml:space="preserve"> </w:t>
      </w:r>
      <w:r>
        <w:t>современной</w:t>
      </w:r>
      <w:r>
        <w:rPr>
          <w:spacing w:val="-7"/>
        </w:rPr>
        <w:t xml:space="preserve"> </w:t>
      </w:r>
      <w:r>
        <w:rPr>
          <w:spacing w:val="-2"/>
        </w:rPr>
        <w:t>культуре.</w:t>
      </w:r>
    </w:p>
    <w:p w14:paraId="38E4A140">
      <w:pPr>
        <w:pStyle w:val="7"/>
        <w:tabs>
          <w:tab w:val="left" w:pos="2472"/>
          <w:tab w:val="left" w:pos="4366"/>
          <w:tab w:val="left" w:pos="5788"/>
          <w:tab w:val="left" w:pos="6299"/>
          <w:tab w:val="left" w:pos="7514"/>
          <w:tab w:val="left" w:pos="8128"/>
          <w:tab w:val="left" w:pos="9564"/>
        </w:tabs>
        <w:ind w:right="290"/>
        <w:jc w:val="left"/>
      </w:pPr>
      <w:r>
        <w:rPr>
          <w:spacing w:val="-4"/>
        </w:rPr>
        <w:t>Тема</w:t>
      </w:r>
      <w:r>
        <w:tab/>
      </w:r>
      <w:r>
        <w:t>21. Социальные</w:t>
      </w:r>
      <w:r>
        <w:tab/>
      </w:r>
      <w:r>
        <w:rPr>
          <w:spacing w:val="-2"/>
        </w:rPr>
        <w:t>профессии,</w:t>
      </w:r>
      <w:r>
        <w:tab/>
      </w:r>
      <w:r>
        <w:rPr>
          <w:spacing w:val="-6"/>
        </w:rPr>
        <w:t>их</w:t>
      </w:r>
      <w:r>
        <w:tab/>
      </w:r>
      <w:r>
        <w:rPr>
          <w:spacing w:val="-2"/>
        </w:rPr>
        <w:t>важность</w:t>
      </w:r>
      <w:r>
        <w:tab/>
      </w:r>
      <w:r>
        <w:rPr>
          <w:spacing w:val="-4"/>
        </w:rPr>
        <w:t>для</w:t>
      </w:r>
      <w:r>
        <w:tab/>
      </w:r>
      <w:r>
        <w:rPr>
          <w:spacing w:val="-2"/>
        </w:rPr>
        <w:t>сохранения</w:t>
      </w:r>
      <w:r>
        <w:tab/>
      </w:r>
      <w:r>
        <w:rPr>
          <w:spacing w:val="-2"/>
        </w:rPr>
        <w:t xml:space="preserve">духовно- </w:t>
      </w:r>
      <w:r>
        <w:t>нравственного облика общества.</w:t>
      </w:r>
    </w:p>
    <w:p w14:paraId="45121013">
      <w:pPr>
        <w:pStyle w:val="7"/>
        <w:tabs>
          <w:tab w:val="left" w:pos="2652"/>
          <w:tab w:val="left" w:pos="4498"/>
          <w:tab w:val="left" w:pos="4967"/>
          <w:tab w:val="left" w:pos="7677"/>
          <w:tab w:val="left" w:pos="9086"/>
        </w:tabs>
        <w:ind w:left="1702" w:right="299" w:firstLine="0"/>
        <w:jc w:val="left"/>
      </w:pPr>
      <w:r>
        <w:t xml:space="preserve">Характеризовать понятия «социальные профессии», «помогающие профессии»; </w:t>
      </w:r>
      <w:r>
        <w:rPr>
          <w:spacing w:val="-4"/>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p>
    <w:p w14:paraId="3BACE8D9">
      <w:pPr>
        <w:pStyle w:val="7"/>
        <w:spacing w:before="1"/>
        <w:ind w:firstLine="0"/>
        <w:jc w:val="left"/>
      </w:pPr>
      <w:r>
        <w:t>представителям</w:t>
      </w:r>
      <w:r>
        <w:rPr>
          <w:spacing w:val="-10"/>
        </w:rPr>
        <w:t xml:space="preserve"> </w:t>
      </w:r>
      <w:r>
        <w:t>социальных</w:t>
      </w:r>
      <w:r>
        <w:rPr>
          <w:spacing w:val="-5"/>
        </w:rPr>
        <w:t xml:space="preserve"> </w:t>
      </w:r>
      <w:r>
        <w:rPr>
          <w:spacing w:val="-2"/>
        </w:rPr>
        <w:t>профессий;</w:t>
      </w:r>
    </w:p>
    <w:p w14:paraId="621F8E2A">
      <w:pPr>
        <w:pStyle w:val="7"/>
        <w:jc w:val="left"/>
      </w:pPr>
      <w:r>
        <w:t>осознавать</w:t>
      </w:r>
      <w:r>
        <w:rPr>
          <w:spacing w:val="37"/>
        </w:rPr>
        <w:t xml:space="preserve"> </w:t>
      </w:r>
      <w:r>
        <w:t>и</w:t>
      </w:r>
      <w:r>
        <w:rPr>
          <w:spacing w:val="34"/>
        </w:rPr>
        <w:t xml:space="preserve"> </w:t>
      </w:r>
      <w:r>
        <w:t>обосновывать</w:t>
      </w:r>
      <w:r>
        <w:rPr>
          <w:spacing w:val="37"/>
        </w:rPr>
        <w:t xml:space="preserve"> </w:t>
      </w:r>
      <w:r>
        <w:t>ответственность</w:t>
      </w:r>
      <w:r>
        <w:rPr>
          <w:spacing w:val="38"/>
        </w:rPr>
        <w:t xml:space="preserve"> </w:t>
      </w:r>
      <w:r>
        <w:t>личности</w:t>
      </w:r>
      <w:r>
        <w:rPr>
          <w:spacing w:val="35"/>
        </w:rPr>
        <w:t xml:space="preserve"> </w:t>
      </w:r>
      <w:r>
        <w:t>при</w:t>
      </w:r>
      <w:r>
        <w:rPr>
          <w:spacing w:val="34"/>
        </w:rPr>
        <w:t xml:space="preserve"> </w:t>
      </w:r>
      <w:r>
        <w:t>выборе</w:t>
      </w:r>
      <w:r>
        <w:rPr>
          <w:spacing w:val="30"/>
        </w:rPr>
        <w:t xml:space="preserve"> </w:t>
      </w:r>
      <w:r>
        <w:t xml:space="preserve">социальных </w:t>
      </w:r>
      <w:r>
        <w:rPr>
          <w:spacing w:val="-2"/>
        </w:rPr>
        <w:t>профессий;</w:t>
      </w:r>
    </w:p>
    <w:p w14:paraId="65525E85">
      <w:pPr>
        <w:pStyle w:val="7"/>
        <w:jc w:val="left"/>
      </w:pPr>
      <w:r>
        <w:t>приводить</w:t>
      </w:r>
      <w:r>
        <w:rPr>
          <w:spacing w:val="-4"/>
        </w:rPr>
        <w:t xml:space="preserve"> </w:t>
      </w:r>
      <w:r>
        <w:t>примеры</w:t>
      </w:r>
      <w:r>
        <w:rPr>
          <w:spacing w:val="-4"/>
        </w:rPr>
        <w:t xml:space="preserve"> </w:t>
      </w:r>
      <w:r>
        <w:t>из</w:t>
      </w:r>
      <w:r>
        <w:rPr>
          <w:spacing w:val="-5"/>
        </w:rPr>
        <w:t xml:space="preserve"> </w:t>
      </w:r>
      <w:r>
        <w:t>литературы</w:t>
      </w:r>
      <w:r>
        <w:rPr>
          <w:spacing w:val="-4"/>
        </w:rPr>
        <w:t xml:space="preserve"> </w:t>
      </w:r>
      <w:r>
        <w:t>и</w:t>
      </w:r>
      <w:r>
        <w:rPr>
          <w:spacing w:val="-4"/>
        </w:rPr>
        <w:t xml:space="preserve"> </w:t>
      </w:r>
      <w:r>
        <w:t>истории,</w:t>
      </w:r>
      <w:r>
        <w:rPr>
          <w:spacing w:val="-2"/>
        </w:rPr>
        <w:t xml:space="preserve"> </w:t>
      </w:r>
      <w:r>
        <w:t>современной</w:t>
      </w:r>
      <w:r>
        <w:rPr>
          <w:spacing w:val="-4"/>
        </w:rPr>
        <w:t xml:space="preserve"> </w:t>
      </w:r>
      <w:r>
        <w:t>жизни,</w:t>
      </w:r>
      <w:r>
        <w:rPr>
          <w:spacing w:val="-4"/>
        </w:rPr>
        <w:t xml:space="preserve"> </w:t>
      </w:r>
      <w:r>
        <w:t>подтверждающие данную точку зрения.</w:t>
      </w:r>
    </w:p>
    <w:p w14:paraId="764F4454">
      <w:pPr>
        <w:pStyle w:val="7"/>
        <w:tabs>
          <w:tab w:val="left" w:pos="2446"/>
          <w:tab w:val="left" w:pos="4407"/>
          <w:tab w:val="left" w:pos="6256"/>
          <w:tab w:val="left" w:pos="6601"/>
          <w:tab w:val="left" w:pos="7732"/>
          <w:tab w:val="left" w:pos="10145"/>
        </w:tabs>
        <w:ind w:right="294"/>
        <w:jc w:val="left"/>
      </w:pPr>
      <w:r>
        <w:rPr>
          <w:spacing w:val="-4"/>
        </w:rPr>
        <w:t>Тема</w:t>
      </w:r>
      <w:r>
        <w:tab/>
      </w:r>
      <w:r>
        <w:t>22. 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14:paraId="32EF83B4">
      <w:pPr>
        <w:pStyle w:val="7"/>
        <w:ind w:left="1702" w:firstLine="0"/>
        <w:jc w:val="left"/>
      </w:pPr>
      <w:r>
        <w:t>Характеризовать понятие «благотворительность»</w:t>
      </w:r>
      <w:r>
        <w:rPr>
          <w:spacing w:val="-5"/>
        </w:rPr>
        <w:t xml:space="preserve"> </w:t>
      </w:r>
      <w:r>
        <w:t>и его эволюцию в истории России; доказывать важность меценатства в современном обществе для общества в целом и</w:t>
      </w:r>
    </w:p>
    <w:p w14:paraId="234A7E63">
      <w:pPr>
        <w:pStyle w:val="7"/>
        <w:ind w:firstLine="0"/>
        <w:jc w:val="left"/>
      </w:pPr>
      <w:r>
        <w:t>для</w:t>
      </w:r>
      <w:r>
        <w:rPr>
          <w:spacing w:val="-12"/>
        </w:rPr>
        <w:t xml:space="preserve"> </w:t>
      </w:r>
      <w:r>
        <w:t>духовно-нравственного</w:t>
      </w:r>
      <w:r>
        <w:rPr>
          <w:spacing w:val="-5"/>
        </w:rPr>
        <w:t xml:space="preserve"> </w:t>
      </w:r>
      <w:r>
        <w:t>развития</w:t>
      </w:r>
      <w:r>
        <w:rPr>
          <w:spacing w:val="-7"/>
        </w:rPr>
        <w:t xml:space="preserve"> </w:t>
      </w:r>
      <w:r>
        <w:t>личности</w:t>
      </w:r>
      <w:r>
        <w:rPr>
          <w:spacing w:val="-10"/>
        </w:rPr>
        <w:t xml:space="preserve"> </w:t>
      </w:r>
      <w:r>
        <w:t>самого</w:t>
      </w:r>
      <w:r>
        <w:rPr>
          <w:spacing w:val="-7"/>
        </w:rPr>
        <w:t xml:space="preserve"> </w:t>
      </w:r>
      <w:r>
        <w:rPr>
          <w:spacing w:val="-2"/>
        </w:rPr>
        <w:t>мецената;</w:t>
      </w:r>
    </w:p>
    <w:p w14:paraId="24C136C8">
      <w:pPr>
        <w:pStyle w:val="7"/>
        <w:ind w:right="660"/>
        <w:jc w:val="left"/>
      </w:pPr>
      <w:r>
        <w:t>характеризовать понятие «социальный долг», обосновывать его важную роль в жизни общества;</w:t>
      </w:r>
    </w:p>
    <w:p w14:paraId="6EC26F81">
      <w:pPr>
        <w:pStyle w:val="7"/>
        <w:tabs>
          <w:tab w:val="left" w:pos="3080"/>
          <w:tab w:val="left" w:pos="4122"/>
          <w:tab w:val="left" w:pos="6436"/>
          <w:tab w:val="left" w:pos="9081"/>
        </w:tabs>
        <w:ind w:left="1702" w:right="302" w:firstLine="0"/>
        <w:jc w:val="left"/>
      </w:pPr>
      <w:r>
        <w:t xml:space="preserve">приводить примеры выдающихся благотворителей в истории и современной 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14:paraId="11E47B7B">
      <w:pPr>
        <w:pStyle w:val="7"/>
        <w:ind w:firstLine="0"/>
        <w:jc w:val="left"/>
      </w:pPr>
      <w:r>
        <w:t>деятельности,</w:t>
      </w:r>
      <w:r>
        <w:rPr>
          <w:spacing w:val="-10"/>
        </w:rPr>
        <w:t xml:space="preserve"> </w:t>
      </w:r>
      <w:r>
        <w:t>аргументированно</w:t>
      </w:r>
      <w:r>
        <w:rPr>
          <w:spacing w:val="-6"/>
        </w:rPr>
        <w:t xml:space="preserve"> </w:t>
      </w:r>
      <w:r>
        <w:t>объяснять</w:t>
      </w:r>
      <w:r>
        <w:rPr>
          <w:spacing w:val="-7"/>
        </w:rPr>
        <w:t xml:space="preserve"> </w:t>
      </w:r>
      <w:r>
        <w:t>её</w:t>
      </w:r>
      <w:r>
        <w:rPr>
          <w:spacing w:val="-10"/>
        </w:rPr>
        <w:t xml:space="preserve"> </w:t>
      </w:r>
      <w:r>
        <w:rPr>
          <w:spacing w:val="-2"/>
        </w:rPr>
        <w:t>важность.</w:t>
      </w:r>
    </w:p>
    <w:p w14:paraId="00C0DA9E">
      <w:pPr>
        <w:pStyle w:val="7"/>
        <w:spacing w:before="1"/>
        <w:jc w:val="left"/>
      </w:pPr>
      <w:r>
        <w:t>Тема</w:t>
      </w:r>
      <w:r>
        <w:rPr>
          <w:spacing w:val="-1"/>
        </w:rPr>
        <w:t xml:space="preserve"> </w:t>
      </w:r>
      <w:r>
        <w:t>23.</w:t>
      </w:r>
      <w:r>
        <w:rPr>
          <w:spacing w:val="-2"/>
        </w:rPr>
        <w:t xml:space="preserve"> </w:t>
      </w:r>
      <w:r>
        <w:t>Выдающиеся учёные России. Наука как источник социального и духовного прогресса общества.</w:t>
      </w:r>
    </w:p>
    <w:p w14:paraId="4CC08E59">
      <w:pPr>
        <w:pStyle w:val="7"/>
        <w:ind w:left="1702" w:firstLine="0"/>
        <w:jc w:val="left"/>
      </w:pPr>
      <w:r>
        <w:t>Характеризовать</w:t>
      </w:r>
      <w:r>
        <w:rPr>
          <w:spacing w:val="-12"/>
        </w:rPr>
        <w:t xml:space="preserve"> </w:t>
      </w:r>
      <w:r>
        <w:t>понятие</w:t>
      </w:r>
      <w:r>
        <w:rPr>
          <w:spacing w:val="-7"/>
        </w:rPr>
        <w:t xml:space="preserve"> </w:t>
      </w:r>
      <w:r>
        <w:rPr>
          <w:spacing w:val="-2"/>
        </w:rPr>
        <w:t>«наука»;</w:t>
      </w:r>
    </w:p>
    <w:p w14:paraId="70212BDE">
      <w:pPr>
        <w:pStyle w:val="7"/>
        <w:jc w:val="left"/>
      </w:pPr>
      <w:r>
        <w:t>уметь</w:t>
      </w:r>
      <w:r>
        <w:rPr>
          <w:spacing w:val="40"/>
        </w:rPr>
        <w:t xml:space="preserve"> </w:t>
      </w:r>
      <w:r>
        <w:t>аргументированно</w:t>
      </w:r>
      <w:r>
        <w:rPr>
          <w:spacing w:val="40"/>
        </w:rPr>
        <w:t xml:space="preserve"> </w:t>
      </w:r>
      <w:r>
        <w:t>обосновывать</w:t>
      </w:r>
      <w:r>
        <w:rPr>
          <w:spacing w:val="40"/>
        </w:rPr>
        <w:t xml:space="preserve"> </w:t>
      </w:r>
      <w:r>
        <w:t>важность</w:t>
      </w:r>
      <w:r>
        <w:rPr>
          <w:spacing w:val="40"/>
        </w:rPr>
        <w:t xml:space="preserve"> </w:t>
      </w:r>
      <w:r>
        <w:t>науки</w:t>
      </w:r>
      <w:r>
        <w:rPr>
          <w:spacing w:val="40"/>
        </w:rPr>
        <w:t xml:space="preserve"> </w:t>
      </w:r>
      <w:r>
        <w:t>в</w:t>
      </w:r>
      <w:r>
        <w:rPr>
          <w:spacing w:val="40"/>
        </w:rPr>
        <w:t xml:space="preserve"> </w:t>
      </w:r>
      <w:r>
        <w:t>современном</w:t>
      </w:r>
      <w:r>
        <w:rPr>
          <w:spacing w:val="40"/>
        </w:rPr>
        <w:t xml:space="preserve"> </w:t>
      </w:r>
      <w:r>
        <w:t>обществе, прослеживать её связь с научно-техническим и социальным прогрессом;</w:t>
      </w:r>
    </w:p>
    <w:p w14:paraId="07E5B51A">
      <w:pPr>
        <w:pStyle w:val="7"/>
        <w:ind w:left="1702" w:firstLine="0"/>
        <w:jc w:val="left"/>
      </w:pPr>
      <w:r>
        <w:t>называть</w:t>
      </w:r>
      <w:r>
        <w:rPr>
          <w:spacing w:val="-8"/>
        </w:rPr>
        <w:t xml:space="preserve"> </w:t>
      </w:r>
      <w:r>
        <w:t>имена</w:t>
      </w:r>
      <w:r>
        <w:rPr>
          <w:spacing w:val="-9"/>
        </w:rPr>
        <w:t xml:space="preserve"> </w:t>
      </w:r>
      <w:r>
        <w:t>выдающихся</w:t>
      </w:r>
      <w:r>
        <w:rPr>
          <w:spacing w:val="-2"/>
        </w:rPr>
        <w:t xml:space="preserve"> </w:t>
      </w:r>
      <w:r>
        <w:t>учёных</w:t>
      </w:r>
      <w:r>
        <w:rPr>
          <w:spacing w:val="-4"/>
        </w:rPr>
        <w:t xml:space="preserve"> </w:t>
      </w:r>
      <w:r>
        <w:rPr>
          <w:spacing w:val="-2"/>
        </w:rPr>
        <w:t>России;</w:t>
      </w:r>
    </w:p>
    <w:p w14:paraId="391B5180">
      <w:pPr>
        <w:pStyle w:val="7"/>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 научного знания;</w:t>
      </w:r>
    </w:p>
    <w:p w14:paraId="69AE96CA">
      <w:pPr>
        <w:pStyle w:val="7"/>
        <w:jc w:val="left"/>
      </w:pPr>
      <w:r>
        <w:t xml:space="preserve">характеризовать и доказывать важность науки для благополучия общества, страны и </w:t>
      </w:r>
      <w:r>
        <w:rPr>
          <w:spacing w:val="-2"/>
        </w:rPr>
        <w:t>государства;</w:t>
      </w:r>
    </w:p>
    <w:p w14:paraId="32EE6032">
      <w:pPr>
        <w:pStyle w:val="7"/>
        <w:jc w:val="left"/>
      </w:pPr>
      <w:r>
        <w:t>обосновывать</w:t>
      </w:r>
      <w:r>
        <w:rPr>
          <w:spacing w:val="29"/>
        </w:rPr>
        <w:t xml:space="preserve"> </w:t>
      </w:r>
      <w:r>
        <w:t>важность морали и нравственности в науке, её роль и вклад в</w:t>
      </w:r>
      <w:r>
        <w:rPr>
          <w:spacing w:val="80"/>
        </w:rPr>
        <w:t xml:space="preserve"> </w:t>
      </w:r>
      <w:r>
        <w:t>доказательство этих понятий.</w:t>
      </w:r>
    </w:p>
    <w:p w14:paraId="493F3696">
      <w:pPr>
        <w:pStyle w:val="7"/>
        <w:ind w:left="1702" w:firstLine="0"/>
        <w:jc w:val="left"/>
      </w:pPr>
      <w:r>
        <w:t>Тема</w:t>
      </w:r>
      <w:r>
        <w:rPr>
          <w:spacing w:val="-6"/>
        </w:rPr>
        <w:t xml:space="preserve"> </w:t>
      </w:r>
      <w:r>
        <w:t>24.</w:t>
      </w:r>
      <w:r>
        <w:rPr>
          <w:spacing w:val="-4"/>
        </w:rPr>
        <w:t xml:space="preserve"> </w:t>
      </w:r>
      <w:r>
        <w:t>Моя</w:t>
      </w:r>
      <w:r>
        <w:rPr>
          <w:spacing w:val="-3"/>
        </w:rPr>
        <w:t xml:space="preserve"> </w:t>
      </w:r>
      <w:r>
        <w:t>профессия</w:t>
      </w:r>
      <w:r>
        <w:rPr>
          <w:spacing w:val="-1"/>
        </w:rPr>
        <w:t xml:space="preserve"> </w:t>
      </w:r>
      <w:r>
        <w:t>(практическое</w:t>
      </w:r>
      <w:r>
        <w:rPr>
          <w:spacing w:val="-4"/>
        </w:rPr>
        <w:t xml:space="preserve"> </w:t>
      </w:r>
      <w:r>
        <w:rPr>
          <w:spacing w:val="-2"/>
        </w:rPr>
        <w:t>занятие).</w:t>
      </w:r>
    </w:p>
    <w:p w14:paraId="5B3388D4">
      <w:pPr>
        <w:pStyle w:val="7"/>
        <w:spacing w:after="0"/>
        <w:jc w:val="left"/>
        <w:sectPr>
          <w:pgSz w:w="11920" w:h="16850"/>
          <w:pgMar w:top="1060" w:right="566" w:bottom="280" w:left="566" w:header="720" w:footer="720" w:gutter="0"/>
          <w:cols w:space="720" w:num="1"/>
        </w:sectPr>
      </w:pPr>
    </w:p>
    <w:p w14:paraId="3C6AB93A">
      <w:pPr>
        <w:pStyle w:val="7"/>
        <w:spacing w:before="73"/>
        <w:ind w:right="290"/>
      </w:pPr>
      <w:r>
        <w:t>Характеризовать понятие «профессия», предполагать характер и цель труда в определённой профессии;</w:t>
      </w:r>
    </w:p>
    <w:p w14:paraId="115FB116">
      <w:pPr>
        <w:pStyle w:val="7"/>
        <w:spacing w:before="1"/>
        <w:ind w:right="284"/>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14:paraId="74FC7A81">
      <w:pPr>
        <w:pStyle w:val="7"/>
        <w:spacing w:before="4" w:line="237" w:lineRule="auto"/>
        <w:ind w:left="1702" w:right="3879" w:firstLine="0"/>
        <w:jc w:val="left"/>
      </w:pPr>
      <w:r>
        <w:t>Тематический</w:t>
      </w:r>
      <w:r>
        <w:rPr>
          <w:spacing w:val="-11"/>
        </w:rPr>
        <w:t xml:space="preserve"> </w:t>
      </w:r>
      <w:r>
        <w:t>блок</w:t>
      </w:r>
      <w:r>
        <w:rPr>
          <w:spacing w:val="-9"/>
        </w:rPr>
        <w:t xml:space="preserve"> </w:t>
      </w:r>
      <w:r>
        <w:t>4.</w:t>
      </w:r>
      <w:r>
        <w:rPr>
          <w:spacing w:val="-5"/>
        </w:rPr>
        <w:t xml:space="preserve"> </w:t>
      </w:r>
      <w:r>
        <w:t>«Родина</w:t>
      </w:r>
      <w:r>
        <w:rPr>
          <w:spacing w:val="-14"/>
        </w:rPr>
        <w:t xml:space="preserve"> </w:t>
      </w:r>
      <w:r>
        <w:t>и</w:t>
      </w:r>
      <w:r>
        <w:rPr>
          <w:spacing w:val="-12"/>
        </w:rPr>
        <w:t xml:space="preserve"> </w:t>
      </w:r>
      <w:r>
        <w:t>патриотизм». Тема 25. Гражданин.</w:t>
      </w:r>
    </w:p>
    <w:p w14:paraId="7C0B1BE9">
      <w:pPr>
        <w:pStyle w:val="7"/>
        <w:spacing w:before="1"/>
        <w:ind w:left="1702" w:firstLine="0"/>
        <w:jc w:val="left"/>
      </w:pPr>
      <w:r>
        <w:t>Характеризовать понятия «Родина» и «гражданство», объяснять их взаимосвязь; понимать духовно-нравственный характер патриотизма, ценностей гражданского</w:t>
      </w:r>
    </w:p>
    <w:p w14:paraId="769237DA">
      <w:pPr>
        <w:pStyle w:val="7"/>
        <w:ind w:firstLine="0"/>
        <w:jc w:val="left"/>
      </w:pPr>
      <w:r>
        <w:rPr>
          <w:spacing w:val="-2"/>
        </w:rPr>
        <w:t>самосознания;</w:t>
      </w:r>
    </w:p>
    <w:p w14:paraId="58321E07">
      <w:pPr>
        <w:pStyle w:val="7"/>
        <w:ind w:left="1702" w:right="1731" w:firstLine="0"/>
        <w:jc w:val="left"/>
      </w:pPr>
      <w:r>
        <w:t>понимать</w:t>
      </w:r>
      <w:r>
        <w:rPr>
          <w:spacing w:val="-11"/>
        </w:rPr>
        <w:t xml:space="preserve"> </w:t>
      </w:r>
      <w:r>
        <w:t>и</w:t>
      </w:r>
      <w:r>
        <w:rPr>
          <w:spacing w:val="-5"/>
        </w:rPr>
        <w:t xml:space="preserve"> </w:t>
      </w:r>
      <w:r>
        <w:t>уметь</w:t>
      </w:r>
      <w:r>
        <w:rPr>
          <w:spacing w:val="-7"/>
        </w:rPr>
        <w:t xml:space="preserve"> </w:t>
      </w:r>
      <w:r>
        <w:t>обосновывать</w:t>
      </w:r>
      <w:r>
        <w:rPr>
          <w:spacing w:val="-7"/>
        </w:rPr>
        <w:t xml:space="preserve"> </w:t>
      </w:r>
      <w:r>
        <w:t>нравственные</w:t>
      </w:r>
      <w:r>
        <w:rPr>
          <w:spacing w:val="-13"/>
        </w:rPr>
        <w:t xml:space="preserve"> </w:t>
      </w:r>
      <w:r>
        <w:t>качества</w:t>
      </w:r>
      <w:r>
        <w:rPr>
          <w:spacing w:val="-11"/>
        </w:rPr>
        <w:t xml:space="preserve"> </w:t>
      </w:r>
      <w:r>
        <w:t>гражданина. Тема 26. Патриотизм.</w:t>
      </w:r>
    </w:p>
    <w:p w14:paraId="64F3AE2B">
      <w:pPr>
        <w:pStyle w:val="7"/>
        <w:spacing w:before="1"/>
        <w:ind w:left="1702" w:firstLine="0"/>
        <w:jc w:val="left"/>
      </w:pPr>
      <w:r>
        <w:t>Характеризовать</w:t>
      </w:r>
      <w:r>
        <w:rPr>
          <w:spacing w:val="-12"/>
        </w:rPr>
        <w:t xml:space="preserve"> </w:t>
      </w:r>
      <w:r>
        <w:t>понятие</w:t>
      </w:r>
      <w:r>
        <w:rPr>
          <w:spacing w:val="-7"/>
        </w:rPr>
        <w:t xml:space="preserve"> </w:t>
      </w:r>
      <w:r>
        <w:rPr>
          <w:spacing w:val="-2"/>
        </w:rPr>
        <w:t>«патриотизм»;</w:t>
      </w:r>
    </w:p>
    <w:p w14:paraId="0846E152">
      <w:pPr>
        <w:pStyle w:val="7"/>
        <w:ind w:left="1702" w:firstLine="0"/>
        <w:jc w:val="left"/>
      </w:pPr>
      <w:r>
        <w:t>приводить</w:t>
      </w:r>
      <w:r>
        <w:rPr>
          <w:spacing w:val="-6"/>
        </w:rPr>
        <w:t xml:space="preserve"> </w:t>
      </w:r>
      <w:r>
        <w:t>примеры</w:t>
      </w:r>
      <w:r>
        <w:rPr>
          <w:spacing w:val="-6"/>
        </w:rPr>
        <w:t xml:space="preserve"> </w:t>
      </w:r>
      <w:r>
        <w:t>патриотизма</w:t>
      </w:r>
      <w:r>
        <w:rPr>
          <w:spacing w:val="-6"/>
        </w:rPr>
        <w:t xml:space="preserve"> </w:t>
      </w:r>
      <w:r>
        <w:t>в</w:t>
      </w:r>
      <w:r>
        <w:rPr>
          <w:spacing w:val="-7"/>
        </w:rPr>
        <w:t xml:space="preserve"> </w:t>
      </w:r>
      <w:r>
        <w:t>истории</w:t>
      </w:r>
      <w:r>
        <w:rPr>
          <w:spacing w:val="-7"/>
        </w:rPr>
        <w:t xml:space="preserve"> </w:t>
      </w:r>
      <w:r>
        <w:t>и</w:t>
      </w:r>
      <w:r>
        <w:rPr>
          <w:spacing w:val="-5"/>
        </w:rPr>
        <w:t xml:space="preserve"> </w:t>
      </w:r>
      <w:r>
        <w:t>современном</w:t>
      </w:r>
      <w:r>
        <w:rPr>
          <w:spacing w:val="-6"/>
        </w:rPr>
        <w:t xml:space="preserve"> </w:t>
      </w:r>
      <w:r>
        <w:rPr>
          <w:spacing w:val="-2"/>
        </w:rPr>
        <w:t>обществе;</w:t>
      </w:r>
    </w:p>
    <w:p w14:paraId="79890287">
      <w:pPr>
        <w:pStyle w:val="7"/>
        <w:jc w:val="left"/>
      </w:pPr>
      <w:r>
        <w:t>различать</w:t>
      </w:r>
      <w:r>
        <w:rPr>
          <w:spacing w:val="40"/>
        </w:rPr>
        <w:t xml:space="preserve"> </w:t>
      </w:r>
      <w:r>
        <w:t>истинный</w:t>
      </w:r>
      <w:r>
        <w:rPr>
          <w:spacing w:val="40"/>
        </w:rPr>
        <w:t xml:space="preserve"> </w:t>
      </w:r>
      <w:r>
        <w:t>и</w:t>
      </w:r>
      <w:r>
        <w:rPr>
          <w:spacing w:val="40"/>
        </w:rPr>
        <w:t xml:space="preserve"> </w:t>
      </w:r>
      <w:r>
        <w:t>ложный</w:t>
      </w:r>
      <w:r>
        <w:rPr>
          <w:spacing w:val="40"/>
        </w:rPr>
        <w:t xml:space="preserve"> </w:t>
      </w:r>
      <w:r>
        <w:t>патриотизм</w:t>
      </w:r>
      <w:r>
        <w:rPr>
          <w:spacing w:val="40"/>
        </w:rPr>
        <w:t xml:space="preserve"> </w:t>
      </w:r>
      <w:r>
        <w:t>через</w:t>
      </w:r>
      <w:r>
        <w:rPr>
          <w:spacing w:val="40"/>
        </w:rPr>
        <w:t xml:space="preserve"> </w:t>
      </w:r>
      <w:r>
        <w:t>ориентированность</w:t>
      </w:r>
      <w:r>
        <w:rPr>
          <w:spacing w:val="40"/>
        </w:rPr>
        <w:t xml:space="preserve"> </w:t>
      </w:r>
      <w:r>
        <w:t>на</w:t>
      </w:r>
      <w:r>
        <w:rPr>
          <w:spacing w:val="40"/>
        </w:rPr>
        <w:t xml:space="preserve"> </w:t>
      </w:r>
      <w:r>
        <w:t>ценности толерантности, уважения к другим народам, их истории и культуре;</w:t>
      </w:r>
    </w:p>
    <w:p w14:paraId="324C3DE7">
      <w:pPr>
        <w:pStyle w:val="7"/>
        <w:ind w:left="1702" w:right="4345" w:firstLine="0"/>
        <w:jc w:val="left"/>
      </w:pPr>
      <w:r>
        <w:t>уметь</w:t>
      </w:r>
      <w:r>
        <w:rPr>
          <w:spacing w:val="-11"/>
        </w:rPr>
        <w:t xml:space="preserve"> </w:t>
      </w:r>
      <w:r>
        <w:t>обосновывать</w:t>
      </w:r>
      <w:r>
        <w:rPr>
          <w:spacing w:val="-11"/>
        </w:rPr>
        <w:t xml:space="preserve"> </w:t>
      </w:r>
      <w:r>
        <w:t>важность</w:t>
      </w:r>
      <w:r>
        <w:rPr>
          <w:spacing w:val="-11"/>
        </w:rPr>
        <w:t xml:space="preserve"> </w:t>
      </w:r>
      <w:r>
        <w:t>патриотизма. Тема 27. Защита Родины: подвиг или долг? Характеризовать понятия «война»</w:t>
      </w:r>
      <w:r>
        <w:rPr>
          <w:spacing w:val="-16"/>
        </w:rPr>
        <w:t xml:space="preserve"> </w:t>
      </w:r>
      <w:r>
        <w:t>и «мир»;</w:t>
      </w:r>
    </w:p>
    <w:p w14:paraId="5F6B5A3D">
      <w:pPr>
        <w:pStyle w:val="7"/>
        <w:ind w:left="1702" w:firstLine="0"/>
        <w:jc w:val="left"/>
      </w:pPr>
      <w:r>
        <w:t>доказывать</w:t>
      </w:r>
      <w:r>
        <w:rPr>
          <w:spacing w:val="-6"/>
        </w:rPr>
        <w:t xml:space="preserve"> </w:t>
      </w:r>
      <w:r>
        <w:t>важность</w:t>
      </w:r>
      <w:r>
        <w:rPr>
          <w:spacing w:val="-1"/>
        </w:rPr>
        <w:t xml:space="preserve"> </w:t>
      </w:r>
      <w:r>
        <w:t>сохранения</w:t>
      </w:r>
      <w:r>
        <w:rPr>
          <w:spacing w:val="-4"/>
        </w:rPr>
        <w:t xml:space="preserve"> </w:t>
      </w:r>
      <w:r>
        <w:t>мира</w:t>
      </w:r>
      <w:r>
        <w:rPr>
          <w:spacing w:val="-6"/>
        </w:rPr>
        <w:t xml:space="preserve"> </w:t>
      </w:r>
      <w:r>
        <w:t>и</w:t>
      </w:r>
      <w:r>
        <w:rPr>
          <w:spacing w:val="-4"/>
        </w:rPr>
        <w:t xml:space="preserve"> </w:t>
      </w:r>
      <w:r>
        <w:rPr>
          <w:spacing w:val="-2"/>
        </w:rPr>
        <w:t>согласия;</w:t>
      </w:r>
    </w:p>
    <w:p w14:paraId="778D46CC">
      <w:pPr>
        <w:pStyle w:val="7"/>
        <w:ind w:left="1702" w:right="1296" w:firstLine="0"/>
        <w:jc w:val="left"/>
      </w:pPr>
      <w:r>
        <w:t>обосновывать роль защиты Отечества, её важность для гражданина; понимать</w:t>
      </w:r>
      <w:r>
        <w:rPr>
          <w:spacing w:val="-8"/>
        </w:rPr>
        <w:t xml:space="preserve"> </w:t>
      </w:r>
      <w:r>
        <w:t>особенности</w:t>
      </w:r>
      <w:r>
        <w:rPr>
          <w:spacing w:val="-10"/>
        </w:rPr>
        <w:t xml:space="preserve"> </w:t>
      </w:r>
      <w:r>
        <w:t>защиты</w:t>
      </w:r>
      <w:r>
        <w:rPr>
          <w:spacing w:val="-7"/>
        </w:rPr>
        <w:t xml:space="preserve"> </w:t>
      </w:r>
      <w:r>
        <w:t>чести</w:t>
      </w:r>
      <w:r>
        <w:rPr>
          <w:spacing w:val="-6"/>
        </w:rPr>
        <w:t xml:space="preserve"> </w:t>
      </w:r>
      <w:r>
        <w:t>Отечества</w:t>
      </w:r>
      <w:r>
        <w:rPr>
          <w:spacing w:val="-10"/>
        </w:rPr>
        <w:t xml:space="preserve"> </w:t>
      </w:r>
      <w:r>
        <w:t>в</w:t>
      </w:r>
      <w:r>
        <w:rPr>
          <w:spacing w:val="-8"/>
        </w:rPr>
        <w:t xml:space="preserve"> </w:t>
      </w:r>
      <w:r>
        <w:t>спорте,</w:t>
      </w:r>
      <w:r>
        <w:rPr>
          <w:spacing w:val="-7"/>
        </w:rPr>
        <w:t xml:space="preserve"> </w:t>
      </w:r>
      <w:r>
        <w:t>науке,</w:t>
      </w:r>
      <w:r>
        <w:rPr>
          <w:spacing w:val="-7"/>
        </w:rPr>
        <w:t xml:space="preserve"> </w:t>
      </w:r>
      <w:r>
        <w:t>культуре;</w:t>
      </w:r>
    </w:p>
    <w:p w14:paraId="63B31C8A">
      <w:pPr>
        <w:pStyle w:val="7"/>
        <w:jc w:val="left"/>
      </w:pPr>
      <w:r>
        <w:t>характеризовать понятия</w:t>
      </w:r>
      <w:r>
        <w:rPr>
          <w:spacing w:val="27"/>
        </w:rPr>
        <w:t xml:space="preserve"> </w:t>
      </w:r>
      <w:r>
        <w:t>«военный подвиг», «честь»,</w:t>
      </w:r>
      <w:r>
        <w:rPr>
          <w:spacing w:val="30"/>
        </w:rPr>
        <w:t xml:space="preserve"> </w:t>
      </w:r>
      <w:r>
        <w:t>«доблесть», обосновывать</w:t>
      </w:r>
      <w:r>
        <w:rPr>
          <w:spacing w:val="28"/>
        </w:rPr>
        <w:t xml:space="preserve"> </w:t>
      </w:r>
      <w:r>
        <w:t>их важность, приводить примеры их проявлений.</w:t>
      </w:r>
    </w:p>
    <w:p w14:paraId="36839EEB">
      <w:pPr>
        <w:pStyle w:val="7"/>
        <w:spacing w:before="1"/>
        <w:ind w:left="1702" w:right="3879" w:firstLine="0"/>
        <w:jc w:val="left"/>
      </w:pPr>
      <w:r>
        <w:t>Тема</w:t>
      </w:r>
      <w:r>
        <w:rPr>
          <w:spacing w:val="-6"/>
        </w:rPr>
        <w:t xml:space="preserve"> </w:t>
      </w:r>
      <w:r>
        <w:t>28.</w:t>
      </w:r>
      <w:r>
        <w:rPr>
          <w:spacing w:val="-5"/>
        </w:rPr>
        <w:t xml:space="preserve"> </w:t>
      </w:r>
      <w:r>
        <w:t>Государство.</w:t>
      </w:r>
      <w:r>
        <w:rPr>
          <w:spacing w:val="-4"/>
        </w:rPr>
        <w:t xml:space="preserve"> </w:t>
      </w:r>
      <w:r>
        <w:t>Россия</w:t>
      </w:r>
      <w:r>
        <w:rPr>
          <w:spacing w:val="-4"/>
        </w:rPr>
        <w:t xml:space="preserve"> </w:t>
      </w:r>
      <w:r>
        <w:t>–</w:t>
      </w:r>
      <w:r>
        <w:rPr>
          <w:spacing w:val="-5"/>
        </w:rPr>
        <w:t xml:space="preserve"> </w:t>
      </w:r>
      <w:r>
        <w:t>наша</w:t>
      </w:r>
      <w:r>
        <w:rPr>
          <w:spacing w:val="-6"/>
        </w:rPr>
        <w:t xml:space="preserve"> </w:t>
      </w:r>
      <w:r>
        <w:t>родина. Характеризовать понятие «государство»;</w:t>
      </w:r>
    </w:p>
    <w:p w14:paraId="1DF1B680">
      <w:pPr>
        <w:pStyle w:val="7"/>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14:paraId="1257210B">
      <w:pPr>
        <w:pStyle w:val="7"/>
        <w:tabs>
          <w:tab w:val="left" w:pos="3675"/>
          <w:tab w:val="left" w:pos="4798"/>
          <w:tab w:val="left" w:pos="5891"/>
          <w:tab w:val="left" w:pos="6524"/>
          <w:tab w:val="left" w:pos="8320"/>
          <w:tab w:val="left" w:pos="9163"/>
        </w:tabs>
        <w:ind w:right="304"/>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14:paraId="59BA77B7">
      <w:pPr>
        <w:pStyle w:val="7"/>
        <w:jc w:val="left"/>
      </w:pPr>
      <w:r>
        <w:t>характеризовать</w:t>
      </w:r>
      <w:r>
        <w:rPr>
          <w:spacing w:val="-3"/>
        </w:rPr>
        <w:t xml:space="preserve"> </w:t>
      </w:r>
      <w:r>
        <w:t>понятие</w:t>
      </w:r>
      <w:r>
        <w:rPr>
          <w:spacing w:val="-1"/>
        </w:rPr>
        <w:t xml:space="preserve"> </w:t>
      </w:r>
      <w:r>
        <w:t>«гражданская</w:t>
      </w:r>
      <w:r>
        <w:rPr>
          <w:spacing w:val="-4"/>
        </w:rPr>
        <w:t xml:space="preserve"> </w:t>
      </w:r>
      <w:r>
        <w:t>идентичность»,</w:t>
      </w:r>
      <w:r>
        <w:rPr>
          <w:spacing w:val="-1"/>
        </w:rPr>
        <w:t xml:space="preserve"> </w:t>
      </w:r>
      <w:r>
        <w:t>соотносить</w:t>
      </w:r>
      <w:r>
        <w:rPr>
          <w:spacing w:val="-4"/>
        </w:rPr>
        <w:t xml:space="preserve"> </w:t>
      </w:r>
      <w:r>
        <w:t>это</w:t>
      </w:r>
      <w:r>
        <w:rPr>
          <w:spacing w:val="-5"/>
        </w:rPr>
        <w:t xml:space="preserve"> </w:t>
      </w:r>
      <w:r>
        <w:t>понятие</w:t>
      </w:r>
      <w:r>
        <w:rPr>
          <w:spacing w:val="-5"/>
        </w:rPr>
        <w:t xml:space="preserve"> </w:t>
      </w:r>
      <w:r>
        <w:t>с необходимыми нравственными качествами человека.</w:t>
      </w:r>
    </w:p>
    <w:p w14:paraId="724DBF1B">
      <w:pPr>
        <w:pStyle w:val="7"/>
        <w:ind w:left="1702" w:firstLine="0"/>
        <w:jc w:val="left"/>
      </w:pPr>
      <w:r>
        <w:t>Тема</w:t>
      </w:r>
      <w:r>
        <w:rPr>
          <w:spacing w:val="-11"/>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8"/>
        </w:rPr>
        <w:t xml:space="preserve"> </w:t>
      </w:r>
      <w:r>
        <w:rPr>
          <w:spacing w:val="-2"/>
        </w:rPr>
        <w:t>занятие).</w:t>
      </w:r>
    </w:p>
    <w:p w14:paraId="7FA7CCD9">
      <w:pPr>
        <w:pStyle w:val="7"/>
        <w:jc w:val="left"/>
      </w:pPr>
      <w:r>
        <w:t>Охарактеризовать свою гражданскую идентичность, её составляющие: этническую, религиозную, гендерную идентичности;</w:t>
      </w:r>
    </w:p>
    <w:p w14:paraId="7A24AD24">
      <w:pPr>
        <w:pStyle w:val="7"/>
        <w:spacing w:before="1"/>
        <w:jc w:val="left"/>
      </w:pPr>
      <w:r>
        <w:t>обосновывать</w:t>
      </w:r>
      <w:r>
        <w:rPr>
          <w:spacing w:val="40"/>
        </w:rPr>
        <w:t xml:space="preserve"> </w:t>
      </w:r>
      <w:r>
        <w:t>важность</w:t>
      </w:r>
      <w:r>
        <w:rPr>
          <w:spacing w:val="40"/>
        </w:rPr>
        <w:t xml:space="preserve"> </w:t>
      </w:r>
      <w:r>
        <w:t>духовно-нравственных</w:t>
      </w:r>
      <w:r>
        <w:rPr>
          <w:spacing w:val="40"/>
        </w:rPr>
        <w:t xml:space="preserve"> </w:t>
      </w:r>
      <w:r>
        <w:t>качеств</w:t>
      </w:r>
      <w:r>
        <w:rPr>
          <w:spacing w:val="40"/>
        </w:rPr>
        <w:t xml:space="preserve"> </w:t>
      </w:r>
      <w:r>
        <w:t>гражданина,</w:t>
      </w:r>
      <w:r>
        <w:rPr>
          <w:spacing w:val="40"/>
        </w:rPr>
        <w:t xml:space="preserve"> </w:t>
      </w:r>
      <w:r>
        <w:t>указывать</w:t>
      </w:r>
      <w:r>
        <w:rPr>
          <w:spacing w:val="40"/>
        </w:rPr>
        <w:t xml:space="preserve"> </w:t>
      </w:r>
      <w:r>
        <w:t xml:space="preserve">их </w:t>
      </w:r>
      <w:r>
        <w:rPr>
          <w:spacing w:val="-2"/>
        </w:rPr>
        <w:t>источники.</w:t>
      </w:r>
    </w:p>
    <w:p w14:paraId="77073C30">
      <w:pPr>
        <w:pStyle w:val="7"/>
        <w:ind w:left="1702" w:firstLine="0"/>
        <w:jc w:val="left"/>
      </w:pPr>
      <w:r>
        <w:t>Тема</w:t>
      </w:r>
      <w:r>
        <w:rPr>
          <w:spacing w:val="-6"/>
        </w:rPr>
        <w:t xml:space="preserve"> </w:t>
      </w:r>
      <w:r>
        <w:t>30.</w:t>
      </w:r>
      <w:r>
        <w:rPr>
          <w:spacing w:val="-1"/>
        </w:rPr>
        <w:t xml:space="preserve"> </w:t>
      </w:r>
      <w:r>
        <w:t>Моя</w:t>
      </w:r>
      <w:r>
        <w:rPr>
          <w:spacing w:val="-3"/>
        </w:rPr>
        <w:t xml:space="preserve"> </w:t>
      </w:r>
      <w:r>
        <w:t>школа</w:t>
      </w:r>
      <w:r>
        <w:rPr>
          <w:spacing w:val="-4"/>
        </w:rPr>
        <w:t xml:space="preserve"> </w:t>
      </w:r>
      <w:r>
        <w:t>и</w:t>
      </w:r>
      <w:r>
        <w:rPr>
          <w:spacing w:val="1"/>
        </w:rPr>
        <w:t xml:space="preserve"> </w:t>
      </w:r>
      <w:r>
        <w:t>мой</w:t>
      </w:r>
      <w:r>
        <w:rPr>
          <w:spacing w:val="-3"/>
        </w:rPr>
        <w:t xml:space="preserve"> </w:t>
      </w:r>
      <w:r>
        <w:t>класс</w:t>
      </w:r>
      <w:r>
        <w:rPr>
          <w:spacing w:val="-4"/>
        </w:rPr>
        <w:t xml:space="preserve"> </w:t>
      </w:r>
      <w:r>
        <w:t>(практическое</w:t>
      </w:r>
      <w:r>
        <w:rPr>
          <w:spacing w:val="-4"/>
        </w:rPr>
        <w:t xml:space="preserve"> </w:t>
      </w:r>
      <w:r>
        <w:rPr>
          <w:spacing w:val="-2"/>
        </w:rPr>
        <w:t>занятие).</w:t>
      </w:r>
    </w:p>
    <w:p w14:paraId="1DD5DDC2">
      <w:pPr>
        <w:pStyle w:val="7"/>
        <w:ind w:right="301"/>
        <w:jc w:val="left"/>
      </w:pPr>
      <w:r>
        <w:t>Характеризовать понятие «добрые дела»</w:t>
      </w:r>
      <w:r>
        <w:rPr>
          <w:spacing w:val="-1"/>
        </w:rPr>
        <w:t xml:space="preserve"> </w:t>
      </w:r>
      <w:r>
        <w:t>в контексте оценки собственных действий, их нравственного характера;</w:t>
      </w:r>
    </w:p>
    <w:p w14:paraId="1690B515">
      <w:pPr>
        <w:pStyle w:val="7"/>
        <w:jc w:val="left"/>
      </w:pPr>
      <w:r>
        <w:t>находить</w:t>
      </w:r>
      <w:r>
        <w:rPr>
          <w:spacing w:val="-5"/>
        </w:rPr>
        <w:t xml:space="preserve"> </w:t>
      </w:r>
      <w:r>
        <w:t>примеры</w:t>
      </w:r>
      <w:r>
        <w:rPr>
          <w:spacing w:val="-3"/>
        </w:rPr>
        <w:t xml:space="preserve"> </w:t>
      </w:r>
      <w:r>
        <w:t>добрых</w:t>
      </w:r>
      <w:r>
        <w:rPr>
          <w:spacing w:val="-2"/>
        </w:rPr>
        <w:t xml:space="preserve"> </w:t>
      </w:r>
      <w:r>
        <w:t>дел</w:t>
      </w:r>
      <w:r>
        <w:rPr>
          <w:spacing w:val="-3"/>
        </w:rPr>
        <w:t xml:space="preserve"> </w:t>
      </w:r>
      <w:r>
        <w:t>в</w:t>
      </w:r>
      <w:r>
        <w:rPr>
          <w:spacing w:val="-4"/>
        </w:rPr>
        <w:t xml:space="preserve"> </w:t>
      </w:r>
      <w:r>
        <w:t>реальности</w:t>
      </w:r>
      <w:r>
        <w:rPr>
          <w:spacing w:val="-3"/>
        </w:rPr>
        <w:t xml:space="preserve"> </w:t>
      </w:r>
      <w:r>
        <w:t>и</w:t>
      </w:r>
      <w:r>
        <w:rPr>
          <w:spacing w:val="-5"/>
        </w:rPr>
        <w:t xml:space="preserve"> </w:t>
      </w:r>
      <w:r>
        <w:t>уметь</w:t>
      </w:r>
      <w:r>
        <w:rPr>
          <w:spacing w:val="-3"/>
        </w:rPr>
        <w:t xml:space="preserve"> </w:t>
      </w:r>
      <w:r>
        <w:t>адаптировать</w:t>
      </w:r>
      <w:r>
        <w:rPr>
          <w:spacing w:val="-3"/>
        </w:rPr>
        <w:t xml:space="preserve"> </w:t>
      </w:r>
      <w:r>
        <w:t>их</w:t>
      </w:r>
      <w:r>
        <w:rPr>
          <w:spacing w:val="-4"/>
        </w:rPr>
        <w:t xml:space="preserve"> </w:t>
      </w:r>
      <w:r>
        <w:t>к</w:t>
      </w:r>
      <w:r>
        <w:rPr>
          <w:spacing w:val="-3"/>
        </w:rPr>
        <w:t xml:space="preserve"> </w:t>
      </w:r>
      <w:r>
        <w:t xml:space="preserve">потребностям </w:t>
      </w:r>
      <w:r>
        <w:rPr>
          <w:spacing w:val="-2"/>
        </w:rPr>
        <w:t>класса.</w:t>
      </w:r>
    </w:p>
    <w:p w14:paraId="7CD3D514">
      <w:pPr>
        <w:pStyle w:val="7"/>
        <w:ind w:left="1702" w:firstLine="0"/>
        <w:jc w:val="left"/>
      </w:pPr>
      <w:r>
        <w:t>Тема</w:t>
      </w:r>
      <w:r>
        <w:rPr>
          <w:spacing w:val="-7"/>
        </w:rPr>
        <w:t xml:space="preserve"> </w:t>
      </w:r>
      <w:r>
        <w:t>31.</w:t>
      </w:r>
      <w:r>
        <w:rPr>
          <w:spacing w:val="-5"/>
        </w:rPr>
        <w:t xml:space="preserve"> </w:t>
      </w:r>
      <w:r>
        <w:t>Человек:</w:t>
      </w:r>
      <w:r>
        <w:rPr>
          <w:spacing w:val="-1"/>
        </w:rPr>
        <w:t xml:space="preserve"> </w:t>
      </w:r>
      <w:r>
        <w:t>какой</w:t>
      </w:r>
      <w:r>
        <w:rPr>
          <w:spacing w:val="-3"/>
        </w:rPr>
        <w:t xml:space="preserve"> </w:t>
      </w:r>
      <w:r>
        <w:t>он? (практическое</w:t>
      </w:r>
      <w:r>
        <w:rPr>
          <w:spacing w:val="-5"/>
        </w:rPr>
        <w:t xml:space="preserve"> </w:t>
      </w:r>
      <w:r>
        <w:rPr>
          <w:spacing w:val="-2"/>
        </w:rPr>
        <w:t>занятие).</w:t>
      </w:r>
    </w:p>
    <w:p w14:paraId="227F9BE6">
      <w:pPr>
        <w:pStyle w:val="7"/>
        <w:ind w:left="1702" w:right="932" w:firstLine="0"/>
        <w:jc w:val="left"/>
      </w:pPr>
      <w:r>
        <w:t>Характеризовать</w:t>
      </w:r>
      <w:r>
        <w:rPr>
          <w:spacing w:val="-5"/>
        </w:rPr>
        <w:t xml:space="preserve"> </w:t>
      </w:r>
      <w:r>
        <w:t>понятие</w:t>
      </w:r>
      <w:r>
        <w:rPr>
          <w:spacing w:val="-3"/>
        </w:rPr>
        <w:t xml:space="preserve"> </w:t>
      </w:r>
      <w:r>
        <w:t>«человек»</w:t>
      </w:r>
      <w:r>
        <w:rPr>
          <w:spacing w:val="-13"/>
        </w:rPr>
        <w:t xml:space="preserve"> </w:t>
      </w:r>
      <w:r>
        <w:t>как</w:t>
      </w:r>
      <w:r>
        <w:rPr>
          <w:spacing w:val="-5"/>
        </w:rPr>
        <w:t xml:space="preserve"> </w:t>
      </w:r>
      <w:r>
        <w:t>духовно-нравственный</w:t>
      </w:r>
      <w:r>
        <w:rPr>
          <w:spacing w:val="-5"/>
        </w:rPr>
        <w:t xml:space="preserve"> </w:t>
      </w:r>
      <w:r>
        <w:t>идеал; приводить примеры духовно-нравственного идеала в культуре;</w:t>
      </w:r>
    </w:p>
    <w:p w14:paraId="6AD3F08E">
      <w:pPr>
        <w:pStyle w:val="7"/>
        <w:ind w:right="660"/>
        <w:jc w:val="left"/>
      </w:pPr>
      <w:r>
        <w:t>формулировать свой идеал человека и нравственные качества, которые</w:t>
      </w:r>
      <w:r>
        <w:rPr>
          <w:spacing w:val="40"/>
        </w:rPr>
        <w:t xml:space="preserve"> </w:t>
      </w:r>
      <w:r>
        <w:t xml:space="preserve">ему </w:t>
      </w:r>
      <w:r>
        <w:rPr>
          <w:spacing w:val="-2"/>
        </w:rPr>
        <w:t>присущи.</w:t>
      </w:r>
    </w:p>
    <w:p w14:paraId="5A8EEF91">
      <w:pPr>
        <w:pStyle w:val="7"/>
        <w:ind w:left="1702" w:firstLine="0"/>
        <w:jc w:val="left"/>
      </w:pPr>
      <w:r>
        <w:t>Тема</w:t>
      </w:r>
      <w:r>
        <w:rPr>
          <w:spacing w:val="-9"/>
        </w:rPr>
        <w:t xml:space="preserve"> </w:t>
      </w:r>
      <w:r>
        <w:t>32.</w:t>
      </w:r>
      <w:r>
        <w:rPr>
          <w:spacing w:val="-3"/>
        </w:rPr>
        <w:t xml:space="preserve"> </w:t>
      </w:r>
      <w:r>
        <w:t>Человек</w:t>
      </w:r>
      <w:r>
        <w:rPr>
          <w:spacing w:val="-1"/>
        </w:rPr>
        <w:t xml:space="preserve"> </w:t>
      </w:r>
      <w:r>
        <w:t>и</w:t>
      </w:r>
      <w:r>
        <w:rPr>
          <w:spacing w:val="-2"/>
        </w:rPr>
        <w:t xml:space="preserve"> </w:t>
      </w:r>
      <w:r>
        <w:t>культура</w:t>
      </w:r>
      <w:r>
        <w:rPr>
          <w:spacing w:val="-5"/>
        </w:rPr>
        <w:t xml:space="preserve"> </w:t>
      </w:r>
      <w:r>
        <w:rPr>
          <w:spacing w:val="-2"/>
        </w:rPr>
        <w:t>(проект).</w:t>
      </w:r>
    </w:p>
    <w:p w14:paraId="1D09905A">
      <w:pPr>
        <w:pStyle w:val="7"/>
        <w:ind w:left="1702" w:firstLine="0"/>
        <w:jc w:val="left"/>
      </w:pPr>
      <w:r>
        <w:t>Характеризовать</w:t>
      </w:r>
      <w:r>
        <w:rPr>
          <w:spacing w:val="-5"/>
        </w:rPr>
        <w:t xml:space="preserve"> </w:t>
      </w:r>
      <w:r>
        <w:t>грани</w:t>
      </w:r>
      <w:r>
        <w:rPr>
          <w:spacing w:val="-9"/>
        </w:rPr>
        <w:t xml:space="preserve"> </w:t>
      </w:r>
      <w:r>
        <w:t>взаимодействия</w:t>
      </w:r>
      <w:r>
        <w:rPr>
          <w:spacing w:val="-4"/>
        </w:rPr>
        <w:t xml:space="preserve"> </w:t>
      </w:r>
      <w:r>
        <w:t>человека</w:t>
      </w:r>
      <w:r>
        <w:rPr>
          <w:spacing w:val="-9"/>
        </w:rPr>
        <w:t xml:space="preserve"> </w:t>
      </w:r>
      <w:r>
        <w:t>и</w:t>
      </w:r>
      <w:r>
        <w:rPr>
          <w:spacing w:val="-4"/>
        </w:rPr>
        <w:t xml:space="preserve"> </w:t>
      </w:r>
      <w:r>
        <w:rPr>
          <w:spacing w:val="-2"/>
        </w:rPr>
        <w:t>культуры;</w:t>
      </w:r>
    </w:p>
    <w:p w14:paraId="13F02E35">
      <w:pPr>
        <w:pStyle w:val="7"/>
        <w:jc w:val="left"/>
      </w:pPr>
      <w:r>
        <w:t>уметь</w:t>
      </w:r>
      <w:r>
        <w:rPr>
          <w:spacing w:val="-2"/>
        </w:rPr>
        <w:t xml:space="preserve"> </w:t>
      </w:r>
      <w:r>
        <w:t>описать</w:t>
      </w:r>
      <w:r>
        <w:rPr>
          <w:spacing w:val="-2"/>
        </w:rPr>
        <w:t xml:space="preserve"> </w:t>
      </w:r>
      <w:r>
        <w:t>в</w:t>
      </w:r>
      <w:r>
        <w:rPr>
          <w:spacing w:val="-2"/>
        </w:rPr>
        <w:t xml:space="preserve"> </w:t>
      </w:r>
      <w:r>
        <w:t>выбранном</w:t>
      </w:r>
      <w:r>
        <w:rPr>
          <w:spacing w:val="-4"/>
        </w:rPr>
        <w:t xml:space="preserve"> </w:t>
      </w:r>
      <w:r>
        <w:t>направлении</w:t>
      </w:r>
      <w:r>
        <w:rPr>
          <w:spacing w:val="-2"/>
        </w:rPr>
        <w:t xml:space="preserve"> </w:t>
      </w:r>
      <w:r>
        <w:t>с</w:t>
      </w:r>
      <w:r>
        <w:rPr>
          <w:spacing w:val="-4"/>
        </w:rPr>
        <w:t xml:space="preserve"> </w:t>
      </w:r>
      <w:r>
        <w:t>помощью</w:t>
      </w:r>
      <w:r>
        <w:rPr>
          <w:spacing w:val="-2"/>
        </w:rPr>
        <w:t xml:space="preserve"> </w:t>
      </w:r>
      <w:r>
        <w:t>известных</w:t>
      </w:r>
      <w:r>
        <w:rPr>
          <w:spacing w:val="-1"/>
        </w:rPr>
        <w:t xml:space="preserve"> </w:t>
      </w:r>
      <w:r>
        <w:t>примеров</w:t>
      </w:r>
      <w:r>
        <w:rPr>
          <w:spacing w:val="-3"/>
        </w:rPr>
        <w:t xml:space="preserve"> </w:t>
      </w:r>
      <w:r>
        <w:t>образ человека, создаваемый произведениями культуры;</w:t>
      </w:r>
    </w:p>
    <w:p w14:paraId="19277C38">
      <w:pPr>
        <w:pStyle w:val="7"/>
        <w:ind w:left="1702" w:firstLine="0"/>
        <w:jc w:val="left"/>
      </w:pPr>
      <w:r>
        <w:t>показать</w:t>
      </w:r>
      <w:r>
        <w:rPr>
          <w:spacing w:val="-5"/>
        </w:rPr>
        <w:t xml:space="preserve"> </w:t>
      </w:r>
      <w:r>
        <w:t>взаимосвязь</w:t>
      </w:r>
      <w:r>
        <w:rPr>
          <w:spacing w:val="-5"/>
        </w:rPr>
        <w:t xml:space="preserve"> </w:t>
      </w:r>
      <w:r>
        <w:t>человека</w:t>
      </w:r>
      <w:r>
        <w:rPr>
          <w:spacing w:val="-5"/>
        </w:rPr>
        <w:t xml:space="preserve"> </w:t>
      </w:r>
      <w:r>
        <w:t>и</w:t>
      </w:r>
      <w:r>
        <w:rPr>
          <w:spacing w:val="-4"/>
        </w:rPr>
        <w:t xml:space="preserve"> </w:t>
      </w:r>
      <w:r>
        <w:t>культуры</w:t>
      </w:r>
      <w:r>
        <w:rPr>
          <w:spacing w:val="-5"/>
        </w:rPr>
        <w:t xml:space="preserve"> </w:t>
      </w:r>
      <w:r>
        <w:t>через</w:t>
      </w:r>
      <w:r>
        <w:rPr>
          <w:spacing w:val="-3"/>
        </w:rPr>
        <w:t xml:space="preserve"> </w:t>
      </w:r>
      <w:r>
        <w:t>их</w:t>
      </w:r>
      <w:r>
        <w:rPr>
          <w:spacing w:val="-2"/>
        </w:rPr>
        <w:t xml:space="preserve"> взаимовлияние;</w:t>
      </w:r>
    </w:p>
    <w:p w14:paraId="79AD196B">
      <w:pPr>
        <w:pStyle w:val="7"/>
        <w:spacing w:after="0"/>
        <w:jc w:val="left"/>
        <w:sectPr>
          <w:pgSz w:w="11920" w:h="16850"/>
          <w:pgMar w:top="1060" w:right="566" w:bottom="280" w:left="566" w:header="720" w:footer="720" w:gutter="0"/>
          <w:cols w:space="720" w:num="1"/>
        </w:sectPr>
      </w:pPr>
    </w:p>
    <w:p w14:paraId="0832C621">
      <w:pPr>
        <w:pStyle w:val="7"/>
        <w:spacing w:before="73"/>
        <w:ind w:right="287"/>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14:paraId="4A4B094B">
      <w:pPr>
        <w:pStyle w:val="3"/>
        <w:spacing w:before="10" w:line="272" w:lineRule="exact"/>
      </w:pPr>
      <w:r>
        <w:t>Система</w:t>
      </w:r>
      <w:r>
        <w:rPr>
          <w:spacing w:val="-10"/>
        </w:rPr>
        <w:t xml:space="preserve"> </w:t>
      </w:r>
      <w:r>
        <w:t>оценки</w:t>
      </w:r>
      <w:r>
        <w:rPr>
          <w:spacing w:val="-6"/>
        </w:rPr>
        <w:t xml:space="preserve"> </w:t>
      </w:r>
      <w:r>
        <w:t>результатов</w:t>
      </w:r>
      <w:r>
        <w:rPr>
          <w:spacing w:val="-4"/>
        </w:rPr>
        <w:t xml:space="preserve"> </w:t>
      </w:r>
      <w:r>
        <w:rPr>
          <w:spacing w:val="-2"/>
        </w:rPr>
        <w:t>обучения.</w:t>
      </w:r>
    </w:p>
    <w:p w14:paraId="4BEAD08E">
      <w:pPr>
        <w:pStyle w:val="7"/>
        <w:ind w:right="286"/>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16C24174">
      <w:pPr>
        <w:pStyle w:val="7"/>
        <w:ind w:right="284"/>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C73F091">
      <w:pPr>
        <w:pStyle w:val="7"/>
        <w:ind w:right="285"/>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w:t>
      </w:r>
      <w:r>
        <w:rPr>
          <w:spacing w:val="40"/>
        </w:rPr>
        <w:t xml:space="preserve"> </w:t>
      </w:r>
      <w:r>
        <w:t>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36083E9B">
      <w:pPr>
        <w:pStyle w:val="7"/>
        <w:ind w:right="281"/>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14:paraId="49904008">
      <w:pPr>
        <w:pStyle w:val="7"/>
        <w:ind w:left="0" w:firstLine="0"/>
        <w:jc w:val="left"/>
      </w:pPr>
    </w:p>
    <w:p w14:paraId="4E866558">
      <w:pPr>
        <w:pStyle w:val="7"/>
        <w:ind w:left="0" w:firstLine="0"/>
        <w:jc w:val="left"/>
      </w:pPr>
    </w:p>
    <w:p w14:paraId="740BF89C">
      <w:pPr>
        <w:pStyle w:val="7"/>
        <w:ind w:left="0" w:firstLine="0"/>
        <w:jc w:val="left"/>
      </w:pPr>
    </w:p>
    <w:p w14:paraId="68EC43FB">
      <w:pPr>
        <w:pStyle w:val="7"/>
        <w:ind w:left="0" w:firstLine="0"/>
        <w:jc w:val="left"/>
      </w:pPr>
    </w:p>
    <w:p w14:paraId="09A602BB">
      <w:pPr>
        <w:pStyle w:val="7"/>
        <w:ind w:left="0" w:firstLine="0"/>
        <w:jc w:val="left"/>
      </w:pPr>
    </w:p>
    <w:p w14:paraId="2D2B2295">
      <w:pPr>
        <w:pStyle w:val="7"/>
        <w:ind w:left="0" w:firstLine="0"/>
        <w:jc w:val="left"/>
      </w:pPr>
    </w:p>
    <w:p w14:paraId="2A3AEF4F">
      <w:pPr>
        <w:pStyle w:val="7"/>
        <w:ind w:left="0" w:firstLine="0"/>
        <w:jc w:val="left"/>
      </w:pPr>
    </w:p>
    <w:p w14:paraId="48DB52E8">
      <w:pPr>
        <w:pStyle w:val="7"/>
        <w:ind w:left="0" w:firstLine="0"/>
        <w:jc w:val="left"/>
      </w:pPr>
    </w:p>
    <w:p w14:paraId="773B9326">
      <w:pPr>
        <w:pStyle w:val="7"/>
        <w:ind w:left="0" w:firstLine="0"/>
        <w:jc w:val="left"/>
      </w:pPr>
    </w:p>
    <w:p w14:paraId="748B20EC">
      <w:pPr>
        <w:pStyle w:val="7"/>
        <w:spacing w:before="49"/>
        <w:ind w:left="0" w:firstLine="0"/>
        <w:jc w:val="left"/>
      </w:pPr>
    </w:p>
    <w:p w14:paraId="52CD29E7">
      <w:pPr>
        <w:pStyle w:val="3"/>
        <w:ind w:left="3003"/>
        <w:jc w:val="left"/>
      </w:pPr>
      <w:r>
        <w:t>Тематическое</w:t>
      </w:r>
      <w:r>
        <w:rPr>
          <w:spacing w:val="-10"/>
        </w:rPr>
        <w:t xml:space="preserve"> </w:t>
      </w:r>
      <w:r>
        <w:t>планирование</w:t>
      </w:r>
      <w:r>
        <w:rPr>
          <w:spacing w:val="-7"/>
        </w:rPr>
        <w:t xml:space="preserve"> </w:t>
      </w:r>
      <w:r>
        <w:t>учебного</w:t>
      </w:r>
      <w:r>
        <w:rPr>
          <w:spacing w:val="-7"/>
        </w:rPr>
        <w:t xml:space="preserve"> </w:t>
      </w:r>
      <w:r>
        <w:t>предмета</w:t>
      </w:r>
      <w:r>
        <w:rPr>
          <w:spacing w:val="-6"/>
        </w:rPr>
        <w:t xml:space="preserve"> </w:t>
      </w:r>
      <w:r>
        <w:rPr>
          <w:spacing w:val="-2"/>
        </w:rPr>
        <w:t>«ОДНКР»</w:t>
      </w:r>
    </w:p>
    <w:p w14:paraId="3F46077C">
      <w:pPr>
        <w:spacing w:before="264"/>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189B53D7">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65125B9F">
      <w:pPr>
        <w:pStyle w:val="7"/>
        <w:spacing w:before="3" w:after="19" w:line="237" w:lineRule="auto"/>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841B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996" w:type="dxa"/>
          </w:tcPr>
          <w:p w14:paraId="2AAD30E1">
            <w:pPr>
              <w:pStyle w:val="12"/>
              <w:spacing w:line="237" w:lineRule="auto"/>
              <w:ind w:left="259" w:right="438" w:firstLine="88"/>
              <w:rPr>
                <w:sz w:val="20"/>
              </w:rPr>
            </w:pPr>
            <w:r>
              <w:rPr>
                <w:spacing w:val="-10"/>
                <w:sz w:val="20"/>
              </w:rPr>
              <w:t>№</w:t>
            </w:r>
            <w:r>
              <w:rPr>
                <w:spacing w:val="-5"/>
                <w:sz w:val="20"/>
              </w:rPr>
              <w:t xml:space="preserve"> п/п</w:t>
            </w:r>
          </w:p>
        </w:tc>
        <w:tc>
          <w:tcPr>
            <w:tcW w:w="4393" w:type="dxa"/>
          </w:tcPr>
          <w:p w14:paraId="52AF8771">
            <w:pPr>
              <w:pStyle w:val="12"/>
              <w:spacing w:line="223" w:lineRule="exact"/>
              <w:ind w:left="155"/>
              <w:jc w:val="center"/>
              <w:rPr>
                <w:sz w:val="20"/>
              </w:rPr>
            </w:pPr>
            <w:r>
              <w:rPr>
                <w:spacing w:val="-4"/>
                <w:sz w:val="20"/>
              </w:rPr>
              <w:t>Тема</w:t>
            </w:r>
          </w:p>
        </w:tc>
        <w:tc>
          <w:tcPr>
            <w:tcW w:w="2127" w:type="dxa"/>
          </w:tcPr>
          <w:p w14:paraId="37F0A14D">
            <w:pPr>
              <w:pStyle w:val="12"/>
              <w:spacing w:line="235" w:lineRule="auto"/>
              <w:ind w:left="158" w:right="29" w:hanging="67"/>
              <w:jc w:val="center"/>
              <w:rPr>
                <w:sz w:val="20"/>
              </w:rPr>
            </w:pPr>
            <w:r>
              <w:rPr>
                <w:sz w:val="20"/>
              </w:rPr>
              <w:t>Количество часов, отводимых</w:t>
            </w:r>
            <w:r>
              <w:rPr>
                <w:spacing w:val="-1"/>
                <w:sz w:val="20"/>
              </w:rPr>
              <w:t xml:space="preserve"> </w:t>
            </w:r>
            <w:r>
              <w:rPr>
                <w:sz w:val="20"/>
              </w:rPr>
              <w:t>на освоение</w:t>
            </w:r>
            <w:r>
              <w:rPr>
                <w:spacing w:val="-13"/>
                <w:sz w:val="20"/>
              </w:rPr>
              <w:t xml:space="preserve"> </w:t>
            </w:r>
            <w:r>
              <w:rPr>
                <w:sz w:val="20"/>
              </w:rPr>
              <w:t>каждой</w:t>
            </w:r>
            <w:r>
              <w:rPr>
                <w:spacing w:val="-12"/>
                <w:sz w:val="20"/>
              </w:rPr>
              <w:t xml:space="preserve"> </w:t>
            </w:r>
            <w:r>
              <w:rPr>
                <w:sz w:val="20"/>
              </w:rPr>
              <w:t>темы</w:t>
            </w:r>
          </w:p>
        </w:tc>
        <w:tc>
          <w:tcPr>
            <w:tcW w:w="2127" w:type="dxa"/>
          </w:tcPr>
          <w:p w14:paraId="2285C29B">
            <w:pPr>
              <w:pStyle w:val="12"/>
              <w:spacing w:line="223" w:lineRule="exact"/>
              <w:ind w:left="758"/>
              <w:rPr>
                <w:sz w:val="20"/>
              </w:rPr>
            </w:pPr>
            <w:r>
              <w:rPr>
                <w:spacing w:val="-2"/>
                <w:sz w:val="20"/>
              </w:rPr>
              <w:t>Э(Ц)ОР</w:t>
            </w:r>
          </w:p>
        </w:tc>
      </w:tr>
    </w:tbl>
    <w:p w14:paraId="152E72CD">
      <w:pPr>
        <w:pStyle w:val="12"/>
        <w:spacing w:after="0" w:line="223" w:lineRule="exact"/>
        <w:rPr>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45ED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32594E4">
            <w:pPr>
              <w:pStyle w:val="12"/>
              <w:spacing w:line="216" w:lineRule="exact"/>
              <w:ind w:left="151"/>
              <w:rPr>
                <w:sz w:val="20"/>
              </w:rPr>
            </w:pPr>
            <w:r>
              <w:rPr>
                <w:spacing w:val="-5"/>
                <w:sz w:val="20"/>
              </w:rPr>
              <w:t>1.</w:t>
            </w:r>
          </w:p>
        </w:tc>
        <w:tc>
          <w:tcPr>
            <w:tcW w:w="4393" w:type="dxa"/>
          </w:tcPr>
          <w:p w14:paraId="402E137B">
            <w:pPr>
              <w:pStyle w:val="12"/>
              <w:spacing w:line="225" w:lineRule="exact"/>
              <w:ind w:left="230"/>
              <w:jc w:val="both"/>
              <w:rPr>
                <w:sz w:val="20"/>
              </w:rPr>
            </w:pPr>
            <w:r>
              <w:rPr>
                <w:sz w:val="20"/>
              </w:rPr>
              <w:t xml:space="preserve">5 </w:t>
            </w:r>
            <w:r>
              <w:rPr>
                <w:spacing w:val="-2"/>
                <w:sz w:val="20"/>
              </w:rPr>
              <w:t>класс</w:t>
            </w:r>
          </w:p>
          <w:p w14:paraId="5F256C76">
            <w:pPr>
              <w:pStyle w:val="12"/>
              <w:spacing w:before="3" w:line="252" w:lineRule="auto"/>
              <w:ind w:right="-15" w:firstLine="228"/>
              <w:jc w:val="both"/>
              <w:rPr>
                <w:sz w:val="20"/>
              </w:rPr>
            </w:pPr>
            <w:r>
              <w:rPr>
                <w:sz w:val="20"/>
              </w:rPr>
              <w:t>159.3.1. Тематический блок 1. «Россия – наш общий дом».</w:t>
            </w:r>
          </w:p>
          <w:p w14:paraId="358B2C2A">
            <w:pPr>
              <w:pStyle w:val="12"/>
              <w:spacing w:before="2" w:line="247" w:lineRule="auto"/>
              <w:ind w:right="-29" w:firstLine="228"/>
              <w:jc w:val="both"/>
              <w:rPr>
                <w:sz w:val="20"/>
              </w:rPr>
            </w:pPr>
            <w:r>
              <w:rPr>
                <w:sz w:val="20"/>
              </w:rPr>
              <w:t>Тема 1. Зачем изучать курс «Основы духовно- нравственной культуры народов России»?</w:t>
            </w:r>
          </w:p>
          <w:p w14:paraId="56EB52B9">
            <w:pPr>
              <w:pStyle w:val="12"/>
              <w:spacing w:before="1" w:line="249" w:lineRule="auto"/>
              <w:ind w:right="-29" w:firstLine="228"/>
              <w:jc w:val="both"/>
              <w:rPr>
                <w:sz w:val="20"/>
              </w:rPr>
            </w:pPr>
            <w:r>
              <w:rPr>
                <w:sz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60A570BD">
            <w:pPr>
              <w:pStyle w:val="12"/>
              <w:spacing w:before="1"/>
              <w:ind w:left="230"/>
              <w:jc w:val="both"/>
              <w:rPr>
                <w:sz w:val="20"/>
              </w:rPr>
            </w:pPr>
            <w:r>
              <w:rPr>
                <w:sz w:val="20"/>
              </w:rPr>
              <w:t>Тема</w:t>
            </w:r>
            <w:r>
              <w:rPr>
                <w:spacing w:val="-6"/>
                <w:sz w:val="20"/>
              </w:rPr>
              <w:t xml:space="preserve"> </w:t>
            </w:r>
            <w:r>
              <w:rPr>
                <w:sz w:val="20"/>
              </w:rPr>
              <w:t>2.</w:t>
            </w:r>
            <w:r>
              <w:rPr>
                <w:spacing w:val="-1"/>
                <w:sz w:val="20"/>
              </w:rPr>
              <w:t xml:space="preserve"> </w:t>
            </w:r>
            <w:r>
              <w:rPr>
                <w:sz w:val="20"/>
              </w:rPr>
              <w:t>Наш</w:t>
            </w:r>
            <w:r>
              <w:rPr>
                <w:spacing w:val="-2"/>
                <w:sz w:val="20"/>
              </w:rPr>
              <w:t xml:space="preserve"> </w:t>
            </w:r>
            <w:r>
              <w:rPr>
                <w:sz w:val="20"/>
              </w:rPr>
              <w:t>дом</w:t>
            </w:r>
            <w:r>
              <w:rPr>
                <w:spacing w:val="-5"/>
                <w:sz w:val="20"/>
              </w:rPr>
              <w:t xml:space="preserve"> </w:t>
            </w:r>
            <w:r>
              <w:rPr>
                <w:sz w:val="20"/>
              </w:rPr>
              <w:t>–</w:t>
            </w:r>
            <w:r>
              <w:rPr>
                <w:spacing w:val="-2"/>
                <w:sz w:val="20"/>
              </w:rPr>
              <w:t xml:space="preserve"> Россия.</w:t>
            </w:r>
          </w:p>
          <w:p w14:paraId="5AF177DF">
            <w:pPr>
              <w:pStyle w:val="12"/>
              <w:tabs>
                <w:tab w:val="left" w:pos="2354"/>
                <w:tab w:val="left" w:pos="3391"/>
              </w:tabs>
              <w:spacing w:before="10" w:line="249" w:lineRule="auto"/>
              <w:ind w:right="-15" w:firstLine="228"/>
              <w:jc w:val="both"/>
              <w:rPr>
                <w:sz w:val="20"/>
              </w:rPr>
            </w:pPr>
            <w:r>
              <w:rPr>
                <w:sz w:val="20"/>
              </w:rPr>
              <w:t xml:space="preserve">Россия – многонациональная страна. </w:t>
            </w:r>
            <w:r>
              <w:rPr>
                <w:spacing w:val="-2"/>
                <w:sz w:val="20"/>
              </w:rPr>
              <w:t>Многонациональный</w:t>
            </w:r>
            <w:r>
              <w:rPr>
                <w:sz w:val="20"/>
              </w:rPr>
              <w:tab/>
            </w:r>
            <w:r>
              <w:rPr>
                <w:spacing w:val="-2"/>
                <w:sz w:val="20"/>
              </w:rPr>
              <w:t>народ</w:t>
            </w:r>
            <w:r>
              <w:rPr>
                <w:sz w:val="20"/>
              </w:rPr>
              <w:tab/>
            </w:r>
            <w:r>
              <w:rPr>
                <w:spacing w:val="-2"/>
                <w:sz w:val="20"/>
              </w:rPr>
              <w:t xml:space="preserve">Российской </w:t>
            </w:r>
            <w:r>
              <w:rPr>
                <w:sz w:val="20"/>
              </w:rPr>
              <w:t xml:space="preserve">Федерации. Россия как общий дом. Дружба </w:t>
            </w:r>
            <w:r>
              <w:rPr>
                <w:spacing w:val="-2"/>
                <w:sz w:val="20"/>
              </w:rPr>
              <w:t>народов.</w:t>
            </w:r>
          </w:p>
          <w:p w14:paraId="751DFA75">
            <w:pPr>
              <w:pStyle w:val="12"/>
              <w:spacing w:before="4"/>
              <w:ind w:left="230"/>
              <w:jc w:val="both"/>
              <w:rPr>
                <w:sz w:val="20"/>
              </w:rPr>
            </w:pPr>
            <w:r>
              <w:rPr>
                <w:sz w:val="20"/>
              </w:rPr>
              <w:t>Тема</w:t>
            </w:r>
            <w:r>
              <w:rPr>
                <w:spacing w:val="-8"/>
                <w:sz w:val="20"/>
              </w:rPr>
              <w:t xml:space="preserve"> </w:t>
            </w:r>
            <w:r>
              <w:rPr>
                <w:sz w:val="20"/>
              </w:rPr>
              <w:t>3.</w:t>
            </w:r>
            <w:r>
              <w:rPr>
                <w:spacing w:val="-1"/>
                <w:sz w:val="20"/>
              </w:rPr>
              <w:t xml:space="preserve"> </w:t>
            </w:r>
            <w:r>
              <w:rPr>
                <w:sz w:val="20"/>
              </w:rPr>
              <w:t>Язык</w:t>
            </w:r>
            <w:r>
              <w:rPr>
                <w:spacing w:val="-5"/>
                <w:sz w:val="20"/>
              </w:rPr>
              <w:t xml:space="preserve"> </w:t>
            </w:r>
            <w:r>
              <w:rPr>
                <w:sz w:val="20"/>
              </w:rPr>
              <w:t>и</w:t>
            </w:r>
            <w:r>
              <w:rPr>
                <w:spacing w:val="-3"/>
                <w:sz w:val="20"/>
              </w:rPr>
              <w:t xml:space="preserve"> </w:t>
            </w:r>
            <w:r>
              <w:rPr>
                <w:spacing w:val="-2"/>
                <w:sz w:val="20"/>
              </w:rPr>
              <w:t>история.</w:t>
            </w:r>
          </w:p>
          <w:p w14:paraId="00ED5DC2">
            <w:pPr>
              <w:pStyle w:val="12"/>
              <w:spacing w:before="8" w:line="249" w:lineRule="auto"/>
              <w:ind w:right="-15" w:firstLine="228"/>
              <w:jc w:val="both"/>
              <w:rPr>
                <w:sz w:val="20"/>
              </w:rPr>
            </w:pPr>
            <w:r>
              <w:rPr>
                <w:sz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5FD0A277">
            <w:pPr>
              <w:pStyle w:val="12"/>
              <w:spacing w:before="3" w:line="249" w:lineRule="auto"/>
              <w:ind w:right="-29" w:firstLine="228"/>
              <w:jc w:val="both"/>
              <w:rPr>
                <w:sz w:val="20"/>
              </w:rPr>
            </w:pPr>
            <w:r>
              <w:rPr>
                <w:sz w:val="20"/>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366A822C">
            <w:pPr>
              <w:pStyle w:val="12"/>
              <w:spacing w:before="2"/>
              <w:ind w:left="230"/>
              <w:jc w:val="both"/>
              <w:rPr>
                <w:sz w:val="20"/>
              </w:rPr>
            </w:pPr>
            <w:r>
              <w:rPr>
                <w:sz w:val="20"/>
              </w:rPr>
              <w:t>Тема</w:t>
            </w:r>
            <w:r>
              <w:rPr>
                <w:spacing w:val="-10"/>
                <w:sz w:val="20"/>
              </w:rPr>
              <w:t xml:space="preserve"> </w:t>
            </w:r>
            <w:r>
              <w:rPr>
                <w:sz w:val="20"/>
              </w:rPr>
              <w:t>5.</w:t>
            </w:r>
            <w:r>
              <w:rPr>
                <w:spacing w:val="-3"/>
                <w:sz w:val="20"/>
              </w:rPr>
              <w:t xml:space="preserve"> </w:t>
            </w:r>
            <w:r>
              <w:rPr>
                <w:sz w:val="20"/>
              </w:rPr>
              <w:t>Истоки</w:t>
            </w:r>
            <w:r>
              <w:rPr>
                <w:spacing w:val="-6"/>
                <w:sz w:val="20"/>
              </w:rPr>
              <w:t xml:space="preserve"> </w:t>
            </w:r>
            <w:r>
              <w:rPr>
                <w:sz w:val="20"/>
              </w:rPr>
              <w:t>родной</w:t>
            </w:r>
            <w:r>
              <w:rPr>
                <w:spacing w:val="-7"/>
                <w:sz w:val="20"/>
              </w:rPr>
              <w:t xml:space="preserve"> </w:t>
            </w:r>
            <w:r>
              <w:rPr>
                <w:spacing w:val="-2"/>
                <w:sz w:val="20"/>
              </w:rPr>
              <w:t>культуры.</w:t>
            </w:r>
          </w:p>
          <w:p w14:paraId="4139719D">
            <w:pPr>
              <w:pStyle w:val="12"/>
              <w:spacing w:before="10" w:line="249" w:lineRule="auto"/>
              <w:ind w:right="-29" w:firstLine="228"/>
              <w:jc w:val="both"/>
              <w:rPr>
                <w:sz w:val="20"/>
              </w:rPr>
            </w:pPr>
            <w:r>
              <w:rPr>
                <w:sz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3D38011">
            <w:pPr>
              <w:pStyle w:val="12"/>
              <w:spacing w:before="3"/>
              <w:ind w:left="230"/>
              <w:jc w:val="both"/>
              <w:rPr>
                <w:sz w:val="20"/>
              </w:rPr>
            </w:pPr>
            <w:r>
              <w:rPr>
                <w:sz w:val="20"/>
              </w:rPr>
              <w:t>Тема</w:t>
            </w:r>
            <w:r>
              <w:rPr>
                <w:spacing w:val="-12"/>
                <w:sz w:val="20"/>
              </w:rPr>
              <w:t xml:space="preserve"> </w:t>
            </w:r>
            <w:r>
              <w:rPr>
                <w:sz w:val="20"/>
              </w:rPr>
              <w:t>6.</w:t>
            </w:r>
            <w:r>
              <w:rPr>
                <w:spacing w:val="-8"/>
                <w:sz w:val="20"/>
              </w:rPr>
              <w:t xml:space="preserve"> </w:t>
            </w:r>
            <w:r>
              <w:rPr>
                <w:sz w:val="20"/>
              </w:rPr>
              <w:t>Материальная</w:t>
            </w:r>
            <w:r>
              <w:rPr>
                <w:spacing w:val="-8"/>
                <w:sz w:val="20"/>
              </w:rPr>
              <w:t xml:space="preserve"> </w:t>
            </w:r>
            <w:r>
              <w:rPr>
                <w:spacing w:val="-2"/>
                <w:sz w:val="20"/>
              </w:rPr>
              <w:t>культура.</w:t>
            </w:r>
          </w:p>
          <w:p w14:paraId="4C325080">
            <w:pPr>
              <w:pStyle w:val="12"/>
              <w:spacing w:before="8" w:line="249" w:lineRule="auto"/>
              <w:ind w:right="-29" w:firstLine="228"/>
              <w:jc w:val="both"/>
              <w:rPr>
                <w:sz w:val="20"/>
              </w:rPr>
            </w:pPr>
            <w:r>
              <w:rPr>
                <w:sz w:val="20"/>
              </w:rPr>
              <w:t>Материальная культура: архитектура, одежда, пища, транспорт, техника. Связь между материальной культурой и духовно- нравственными ценностями общества.</w:t>
            </w:r>
          </w:p>
          <w:p w14:paraId="327AABBE">
            <w:pPr>
              <w:pStyle w:val="12"/>
              <w:spacing w:before="4"/>
              <w:ind w:left="230"/>
              <w:jc w:val="both"/>
              <w:rPr>
                <w:sz w:val="20"/>
              </w:rPr>
            </w:pPr>
            <w:r>
              <w:rPr>
                <w:sz w:val="20"/>
              </w:rPr>
              <w:t>Тема</w:t>
            </w:r>
            <w:r>
              <w:rPr>
                <w:spacing w:val="-11"/>
                <w:sz w:val="20"/>
              </w:rPr>
              <w:t xml:space="preserve"> </w:t>
            </w:r>
            <w:r>
              <w:rPr>
                <w:sz w:val="20"/>
              </w:rPr>
              <w:t>7.</w:t>
            </w:r>
            <w:r>
              <w:rPr>
                <w:spacing w:val="-7"/>
                <w:sz w:val="20"/>
              </w:rPr>
              <w:t xml:space="preserve"> </w:t>
            </w:r>
            <w:r>
              <w:rPr>
                <w:sz w:val="20"/>
              </w:rPr>
              <w:t>Духовная</w:t>
            </w:r>
            <w:r>
              <w:rPr>
                <w:spacing w:val="-7"/>
                <w:sz w:val="20"/>
              </w:rPr>
              <w:t xml:space="preserve"> </w:t>
            </w:r>
            <w:r>
              <w:rPr>
                <w:spacing w:val="-2"/>
                <w:sz w:val="20"/>
              </w:rPr>
              <w:t>культура.</w:t>
            </w:r>
          </w:p>
          <w:p w14:paraId="22B6E202">
            <w:pPr>
              <w:pStyle w:val="12"/>
              <w:spacing w:before="8" w:line="249" w:lineRule="auto"/>
              <w:ind w:right="-29" w:firstLine="228"/>
              <w:jc w:val="both"/>
              <w:rPr>
                <w:sz w:val="20"/>
              </w:rPr>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sz w:val="20"/>
              </w:rPr>
              <w:t>ценностей.</w:t>
            </w:r>
          </w:p>
          <w:p w14:paraId="48379026">
            <w:pPr>
              <w:pStyle w:val="12"/>
              <w:spacing w:before="1"/>
              <w:ind w:left="230"/>
              <w:jc w:val="both"/>
              <w:rPr>
                <w:sz w:val="20"/>
              </w:rPr>
            </w:pPr>
            <w:r>
              <w:rPr>
                <w:sz w:val="20"/>
              </w:rPr>
              <w:t>Тема</w:t>
            </w:r>
            <w:r>
              <w:rPr>
                <w:spacing w:val="-10"/>
                <w:sz w:val="20"/>
              </w:rPr>
              <w:t xml:space="preserve"> </w:t>
            </w:r>
            <w:r>
              <w:rPr>
                <w:sz w:val="20"/>
              </w:rPr>
              <w:t>8.</w:t>
            </w:r>
            <w:r>
              <w:rPr>
                <w:spacing w:val="-3"/>
                <w:sz w:val="20"/>
              </w:rPr>
              <w:t xml:space="preserve"> </w:t>
            </w:r>
            <w:r>
              <w:rPr>
                <w:sz w:val="20"/>
              </w:rPr>
              <w:t>Культура</w:t>
            </w:r>
            <w:r>
              <w:rPr>
                <w:spacing w:val="-2"/>
                <w:sz w:val="20"/>
              </w:rPr>
              <w:t xml:space="preserve"> </w:t>
            </w:r>
            <w:r>
              <w:rPr>
                <w:sz w:val="20"/>
              </w:rPr>
              <w:t>и</w:t>
            </w:r>
            <w:r>
              <w:rPr>
                <w:spacing w:val="-6"/>
                <w:sz w:val="20"/>
              </w:rPr>
              <w:t xml:space="preserve"> </w:t>
            </w:r>
            <w:r>
              <w:rPr>
                <w:spacing w:val="-2"/>
                <w:sz w:val="20"/>
              </w:rPr>
              <w:t>религия.</w:t>
            </w:r>
          </w:p>
          <w:p w14:paraId="79DD0B26">
            <w:pPr>
              <w:pStyle w:val="12"/>
              <w:spacing w:before="10" w:line="249" w:lineRule="auto"/>
              <w:ind w:right="-29" w:firstLine="228"/>
              <w:jc w:val="both"/>
              <w:rPr>
                <w:sz w:val="20"/>
              </w:rPr>
            </w:pPr>
            <w:r>
              <w:rPr>
                <w:sz w:val="20"/>
              </w:rPr>
              <w:t>Религия и культура. Что такое религия, её роль</w:t>
            </w:r>
            <w:r>
              <w:rPr>
                <w:spacing w:val="80"/>
                <w:sz w:val="20"/>
              </w:rPr>
              <w:t xml:space="preserve"> </w:t>
            </w:r>
            <w:r>
              <w:rPr>
                <w:sz w:val="20"/>
              </w:rPr>
              <w:t>в жизни общества и человека. Государствообразующие религии России.</w:t>
            </w:r>
            <w:r>
              <w:rPr>
                <w:spacing w:val="40"/>
                <w:sz w:val="20"/>
              </w:rPr>
              <w:t xml:space="preserve"> </w:t>
            </w:r>
            <w:r>
              <w:rPr>
                <w:sz w:val="20"/>
              </w:rPr>
              <w:t>Единство ценностей в религиях России.</w:t>
            </w:r>
          </w:p>
          <w:p w14:paraId="12FEB48B">
            <w:pPr>
              <w:pStyle w:val="12"/>
              <w:spacing w:before="4"/>
              <w:ind w:left="230"/>
              <w:jc w:val="both"/>
              <w:rPr>
                <w:sz w:val="20"/>
              </w:rPr>
            </w:pPr>
            <w:r>
              <w:rPr>
                <w:sz w:val="20"/>
              </w:rPr>
              <w:t>Тема</w:t>
            </w:r>
            <w:r>
              <w:rPr>
                <w:spacing w:val="-10"/>
                <w:sz w:val="20"/>
              </w:rPr>
              <w:t xml:space="preserve"> </w:t>
            </w:r>
            <w:r>
              <w:rPr>
                <w:sz w:val="20"/>
              </w:rPr>
              <w:t>9.</w:t>
            </w:r>
            <w:r>
              <w:rPr>
                <w:spacing w:val="-6"/>
                <w:sz w:val="20"/>
              </w:rPr>
              <w:t xml:space="preserve"> </w:t>
            </w:r>
            <w:r>
              <w:rPr>
                <w:sz w:val="20"/>
              </w:rPr>
              <w:t>Культура</w:t>
            </w:r>
            <w:r>
              <w:rPr>
                <w:spacing w:val="-2"/>
                <w:sz w:val="20"/>
              </w:rPr>
              <w:t xml:space="preserve"> </w:t>
            </w:r>
            <w:r>
              <w:rPr>
                <w:sz w:val="20"/>
              </w:rPr>
              <w:t>и</w:t>
            </w:r>
            <w:r>
              <w:rPr>
                <w:spacing w:val="-9"/>
                <w:sz w:val="20"/>
              </w:rPr>
              <w:t xml:space="preserve"> </w:t>
            </w:r>
            <w:r>
              <w:rPr>
                <w:spacing w:val="-2"/>
                <w:sz w:val="20"/>
              </w:rPr>
              <w:t>образование.</w:t>
            </w:r>
          </w:p>
          <w:p w14:paraId="00828807">
            <w:pPr>
              <w:pStyle w:val="12"/>
              <w:spacing w:before="8" w:line="249" w:lineRule="auto"/>
              <w:ind w:right="-29" w:firstLine="228"/>
              <w:jc w:val="both"/>
              <w:rPr>
                <w:sz w:val="20"/>
              </w:rPr>
            </w:pPr>
            <w:r>
              <w:rPr>
                <w:sz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5DCB58A9">
            <w:pPr>
              <w:pStyle w:val="12"/>
              <w:spacing w:before="3" w:line="247" w:lineRule="auto"/>
              <w:ind w:right="-29" w:firstLine="228"/>
              <w:jc w:val="both"/>
              <w:rPr>
                <w:sz w:val="20"/>
              </w:rPr>
            </w:pPr>
            <w:r>
              <w:rPr>
                <w:sz w:val="20"/>
              </w:rPr>
              <w:t>Тема 10. Многообразие культур России (практическое занятие).</w:t>
            </w:r>
          </w:p>
          <w:p w14:paraId="03C50233">
            <w:pPr>
              <w:pStyle w:val="12"/>
              <w:spacing w:before="4" w:line="247" w:lineRule="auto"/>
              <w:ind w:left="21" w:right="-15" w:firstLine="223"/>
              <w:jc w:val="both"/>
              <w:rPr>
                <w:sz w:val="20"/>
              </w:rPr>
            </w:pPr>
            <w:r>
              <w:rPr>
                <w:sz w:val="20"/>
              </w:rPr>
              <w:t>Единство культур народов России. Что значит быть</w:t>
            </w:r>
            <w:r>
              <w:rPr>
                <w:spacing w:val="33"/>
                <w:sz w:val="20"/>
              </w:rPr>
              <w:t xml:space="preserve"> </w:t>
            </w:r>
            <w:r>
              <w:rPr>
                <w:sz w:val="20"/>
              </w:rPr>
              <w:t>культурным</w:t>
            </w:r>
            <w:r>
              <w:rPr>
                <w:spacing w:val="38"/>
                <w:sz w:val="20"/>
              </w:rPr>
              <w:t xml:space="preserve"> </w:t>
            </w:r>
            <w:r>
              <w:rPr>
                <w:sz w:val="20"/>
              </w:rPr>
              <w:t>человеком?</w:t>
            </w:r>
            <w:r>
              <w:rPr>
                <w:spacing w:val="35"/>
                <w:sz w:val="20"/>
              </w:rPr>
              <w:t xml:space="preserve"> </w:t>
            </w:r>
            <w:r>
              <w:rPr>
                <w:sz w:val="20"/>
              </w:rPr>
              <w:t>Знание</w:t>
            </w:r>
            <w:r>
              <w:rPr>
                <w:spacing w:val="35"/>
                <w:sz w:val="20"/>
              </w:rPr>
              <w:t xml:space="preserve"> </w:t>
            </w:r>
            <w:r>
              <w:rPr>
                <w:sz w:val="20"/>
              </w:rPr>
              <w:t>о</w:t>
            </w:r>
            <w:r>
              <w:rPr>
                <w:spacing w:val="34"/>
                <w:sz w:val="20"/>
              </w:rPr>
              <w:t xml:space="preserve"> </w:t>
            </w:r>
            <w:r>
              <w:rPr>
                <w:spacing w:val="-2"/>
                <w:sz w:val="20"/>
              </w:rPr>
              <w:t>культуре</w:t>
            </w:r>
          </w:p>
        </w:tc>
        <w:tc>
          <w:tcPr>
            <w:tcW w:w="2127" w:type="dxa"/>
          </w:tcPr>
          <w:p w14:paraId="63BD81A4">
            <w:pPr>
              <w:pStyle w:val="12"/>
              <w:spacing w:line="235" w:lineRule="auto"/>
              <w:ind w:left="83"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0517763A">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5686F13B">
            <w:pPr>
              <w:pStyle w:val="12"/>
              <w:ind w:left="119" w:right="103"/>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33AD53BC">
            <w:pPr>
              <w:pStyle w:val="12"/>
              <w:spacing w:line="237" w:lineRule="auto"/>
              <w:ind w:left="210" w:right="192" w:hanging="6"/>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477CE562">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159D54FA">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2C5F4A92">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58A26EDB">
            <w:pPr>
              <w:pStyle w:val="12"/>
              <w:ind w:left="134" w:right="114" w:hanging="3"/>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6692877E">
      <w:pPr>
        <w:pStyle w:val="12"/>
        <w:spacing w:after="0"/>
        <w:jc w:val="center"/>
        <w:rPr>
          <w:i/>
          <w:sz w:val="20"/>
        </w:rPr>
        <w:sectPr>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4F21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5D88F32">
            <w:pPr>
              <w:pStyle w:val="12"/>
              <w:ind w:left="0"/>
              <w:rPr>
                <w:sz w:val="18"/>
              </w:rPr>
            </w:pPr>
          </w:p>
        </w:tc>
        <w:tc>
          <w:tcPr>
            <w:tcW w:w="4393" w:type="dxa"/>
          </w:tcPr>
          <w:p w14:paraId="394C8B14">
            <w:pPr>
              <w:pStyle w:val="12"/>
              <w:spacing w:line="225" w:lineRule="exact"/>
              <w:jc w:val="both"/>
              <w:rPr>
                <w:sz w:val="20"/>
              </w:rPr>
            </w:pPr>
            <w:r>
              <w:rPr>
                <w:sz w:val="20"/>
              </w:rPr>
              <w:t>народов</w:t>
            </w:r>
            <w:r>
              <w:rPr>
                <w:spacing w:val="-11"/>
                <w:sz w:val="20"/>
              </w:rPr>
              <w:t xml:space="preserve"> </w:t>
            </w:r>
            <w:r>
              <w:rPr>
                <w:spacing w:val="-2"/>
                <w:sz w:val="20"/>
              </w:rPr>
              <w:t>России.</w:t>
            </w:r>
          </w:p>
          <w:p w14:paraId="07BB90BB">
            <w:pPr>
              <w:pStyle w:val="12"/>
              <w:numPr>
                <w:ilvl w:val="2"/>
                <w:numId w:val="211"/>
              </w:numPr>
              <w:tabs>
                <w:tab w:val="left" w:pos="931"/>
              </w:tabs>
              <w:spacing w:before="3" w:after="0" w:line="252" w:lineRule="auto"/>
              <w:ind w:left="2" w:right="-29" w:firstLine="228"/>
              <w:jc w:val="both"/>
              <w:rPr>
                <w:sz w:val="20"/>
              </w:rPr>
            </w:pPr>
            <w:r>
              <w:rPr>
                <w:sz w:val="20"/>
              </w:rPr>
              <w:t>Тематический блок 2. «Семья и</w:t>
            </w:r>
            <w:r>
              <w:rPr>
                <w:spacing w:val="40"/>
                <w:sz w:val="20"/>
              </w:rPr>
              <w:t xml:space="preserve"> </w:t>
            </w:r>
            <w:r>
              <w:rPr>
                <w:sz w:val="20"/>
              </w:rPr>
              <w:t>духовно-нравственные ценности».</w:t>
            </w:r>
          </w:p>
          <w:p w14:paraId="4BCE8447">
            <w:pPr>
              <w:pStyle w:val="12"/>
              <w:spacing w:before="2" w:line="247" w:lineRule="auto"/>
              <w:ind w:right="-29" w:firstLine="228"/>
              <w:jc w:val="both"/>
              <w:rPr>
                <w:sz w:val="20"/>
              </w:rPr>
            </w:pPr>
            <w:r>
              <w:rPr>
                <w:sz w:val="20"/>
              </w:rPr>
              <w:t xml:space="preserve">Тема 11. Семья – хранитель духовных </w:t>
            </w:r>
            <w:r>
              <w:rPr>
                <w:spacing w:val="-2"/>
                <w:sz w:val="20"/>
              </w:rPr>
              <w:t>ценностей.</w:t>
            </w:r>
          </w:p>
          <w:p w14:paraId="509C32BE">
            <w:pPr>
              <w:pStyle w:val="12"/>
              <w:spacing w:before="1" w:line="249" w:lineRule="auto"/>
              <w:ind w:right="-15" w:firstLine="228"/>
              <w:jc w:val="both"/>
              <w:rPr>
                <w:sz w:val="20"/>
              </w:rPr>
            </w:pPr>
            <w:r>
              <w:rPr>
                <w:sz w:val="20"/>
              </w:rPr>
              <w:t>Семья – базовый элемент общества. Семейные ценности, традиции и культура. Помощь сиротам как духовно-нравственный долг человека.</w:t>
            </w:r>
          </w:p>
          <w:p w14:paraId="1F97FDB7">
            <w:pPr>
              <w:pStyle w:val="12"/>
              <w:spacing w:before="3"/>
              <w:ind w:left="230"/>
              <w:jc w:val="both"/>
              <w:rPr>
                <w:sz w:val="20"/>
              </w:rPr>
            </w:pPr>
            <w:r>
              <w:rPr>
                <w:sz w:val="20"/>
              </w:rPr>
              <w:t>Тема</w:t>
            </w:r>
            <w:r>
              <w:rPr>
                <w:spacing w:val="-11"/>
                <w:sz w:val="20"/>
              </w:rPr>
              <w:t xml:space="preserve"> </w:t>
            </w:r>
            <w:r>
              <w:rPr>
                <w:sz w:val="20"/>
              </w:rPr>
              <w:t>12.</w:t>
            </w:r>
            <w:r>
              <w:rPr>
                <w:spacing w:val="-9"/>
                <w:sz w:val="20"/>
              </w:rPr>
              <w:t xml:space="preserve"> </w:t>
            </w:r>
            <w:r>
              <w:rPr>
                <w:sz w:val="20"/>
              </w:rPr>
              <w:t>Родина</w:t>
            </w:r>
            <w:r>
              <w:rPr>
                <w:spacing w:val="-5"/>
                <w:sz w:val="20"/>
              </w:rPr>
              <w:t xml:space="preserve"> </w:t>
            </w:r>
            <w:r>
              <w:rPr>
                <w:sz w:val="20"/>
              </w:rPr>
              <w:t>начинается</w:t>
            </w:r>
            <w:r>
              <w:rPr>
                <w:spacing w:val="-3"/>
                <w:sz w:val="20"/>
              </w:rPr>
              <w:t xml:space="preserve"> </w:t>
            </w:r>
            <w:r>
              <w:rPr>
                <w:sz w:val="20"/>
              </w:rPr>
              <w:t>с</w:t>
            </w:r>
            <w:r>
              <w:rPr>
                <w:spacing w:val="-5"/>
                <w:sz w:val="20"/>
              </w:rPr>
              <w:t xml:space="preserve"> </w:t>
            </w:r>
            <w:r>
              <w:rPr>
                <w:spacing w:val="-2"/>
                <w:sz w:val="20"/>
              </w:rPr>
              <w:t>семьи.</w:t>
            </w:r>
          </w:p>
          <w:p w14:paraId="1AE221AB">
            <w:pPr>
              <w:pStyle w:val="12"/>
              <w:spacing w:before="7" w:line="249" w:lineRule="auto"/>
              <w:ind w:right="-29" w:firstLine="228"/>
              <w:jc w:val="both"/>
              <w:rPr>
                <w:sz w:val="20"/>
              </w:rPr>
            </w:pPr>
            <w:r>
              <w:rPr>
                <w:sz w:val="20"/>
              </w:rPr>
              <w:t>История семьи как часть истории народа, государства, человечества. Как связаны Родина и семья? Что такое Родина и Отечество?</w:t>
            </w:r>
          </w:p>
          <w:p w14:paraId="4D2906BC">
            <w:pPr>
              <w:pStyle w:val="12"/>
              <w:spacing w:line="249" w:lineRule="auto"/>
              <w:ind w:right="-15" w:firstLine="228"/>
              <w:jc w:val="both"/>
              <w:rPr>
                <w:sz w:val="20"/>
              </w:rPr>
            </w:pPr>
            <w:r>
              <w:rPr>
                <w:sz w:val="20"/>
              </w:rPr>
              <w:t xml:space="preserve">Тема 13. Традиции семейного воспитания в </w:t>
            </w:r>
            <w:r>
              <w:rPr>
                <w:spacing w:val="-2"/>
                <w:sz w:val="20"/>
              </w:rPr>
              <w:t>России.</w:t>
            </w:r>
          </w:p>
          <w:p w14:paraId="230AF871">
            <w:pPr>
              <w:pStyle w:val="12"/>
              <w:spacing w:line="249" w:lineRule="auto"/>
              <w:ind w:right="-15" w:firstLine="228"/>
              <w:jc w:val="both"/>
              <w:rPr>
                <w:sz w:val="20"/>
              </w:rPr>
            </w:pPr>
            <w:r>
              <w:rPr>
                <w:sz w:val="20"/>
              </w:rPr>
              <w:t>Семейные традиции народов России. Межнациональные семьи. Семейное воспитание как трансляция ценностей.</w:t>
            </w:r>
          </w:p>
          <w:p w14:paraId="15C9DBFF">
            <w:pPr>
              <w:pStyle w:val="12"/>
              <w:spacing w:before="3" w:line="249" w:lineRule="auto"/>
              <w:ind w:right="-15" w:firstLine="228"/>
              <w:jc w:val="both"/>
              <w:rPr>
                <w:sz w:val="20"/>
              </w:rPr>
            </w:pPr>
            <w:r>
              <w:rPr>
                <w:sz w:val="20"/>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5035A437">
            <w:pPr>
              <w:pStyle w:val="12"/>
              <w:spacing w:before="4"/>
              <w:ind w:left="230"/>
              <w:jc w:val="both"/>
              <w:rPr>
                <w:sz w:val="20"/>
              </w:rPr>
            </w:pPr>
            <w:r>
              <w:rPr>
                <w:sz w:val="20"/>
              </w:rPr>
              <w:t>Тема</w:t>
            </w:r>
            <w:r>
              <w:rPr>
                <w:spacing w:val="-8"/>
                <w:sz w:val="20"/>
              </w:rPr>
              <w:t xml:space="preserve"> </w:t>
            </w:r>
            <w:r>
              <w:rPr>
                <w:sz w:val="20"/>
              </w:rPr>
              <w:t>15.</w:t>
            </w:r>
            <w:r>
              <w:rPr>
                <w:spacing w:val="-8"/>
                <w:sz w:val="20"/>
              </w:rPr>
              <w:t xml:space="preserve"> </w:t>
            </w:r>
            <w:r>
              <w:rPr>
                <w:sz w:val="20"/>
              </w:rPr>
              <w:t>Труд</w:t>
            </w:r>
            <w:r>
              <w:rPr>
                <w:spacing w:val="-4"/>
                <w:sz w:val="20"/>
              </w:rPr>
              <w:t xml:space="preserve"> </w:t>
            </w:r>
            <w:r>
              <w:rPr>
                <w:sz w:val="20"/>
              </w:rPr>
              <w:t>в</w:t>
            </w:r>
            <w:r>
              <w:rPr>
                <w:spacing w:val="-1"/>
                <w:sz w:val="20"/>
              </w:rPr>
              <w:t xml:space="preserve"> </w:t>
            </w:r>
            <w:r>
              <w:rPr>
                <w:sz w:val="20"/>
              </w:rPr>
              <w:t>истории</w:t>
            </w:r>
            <w:r>
              <w:rPr>
                <w:spacing w:val="-6"/>
                <w:sz w:val="20"/>
              </w:rPr>
              <w:t xml:space="preserve"> </w:t>
            </w:r>
            <w:r>
              <w:rPr>
                <w:spacing w:val="-2"/>
                <w:sz w:val="20"/>
              </w:rPr>
              <w:t>семьи.</w:t>
            </w:r>
          </w:p>
          <w:p w14:paraId="73E7E273">
            <w:pPr>
              <w:pStyle w:val="12"/>
              <w:spacing w:before="7" w:line="249" w:lineRule="auto"/>
              <w:ind w:right="-29" w:firstLine="228"/>
              <w:jc w:val="both"/>
              <w:rPr>
                <w:sz w:val="20"/>
              </w:rPr>
            </w:pPr>
            <w:r>
              <w:rPr>
                <w:sz w:val="20"/>
              </w:rPr>
              <w:t>Социальные роли в истории семьи. Роль домашнего труда.</w:t>
            </w:r>
          </w:p>
          <w:p w14:paraId="71BF24DA">
            <w:pPr>
              <w:pStyle w:val="12"/>
              <w:tabs>
                <w:tab w:val="left" w:pos="758"/>
                <w:tab w:val="left" w:pos="1615"/>
                <w:tab w:val="left" w:pos="1905"/>
                <w:tab w:val="left" w:pos="2311"/>
                <w:tab w:val="left" w:pos="2904"/>
                <w:tab w:val="left" w:pos="3559"/>
                <w:tab w:val="left" w:pos="3754"/>
                <w:tab w:val="left" w:pos="4291"/>
              </w:tabs>
              <w:spacing w:line="249" w:lineRule="auto"/>
              <w:ind w:left="16" w:right="-29" w:firstLine="259"/>
              <w:jc w:val="right"/>
              <w:rPr>
                <w:sz w:val="20"/>
              </w:rPr>
            </w:pPr>
            <w:r>
              <w:rPr>
                <w:sz w:val="20"/>
              </w:rPr>
              <w:t>Роль</w:t>
            </w:r>
            <w:r>
              <w:rPr>
                <w:spacing w:val="-6"/>
                <w:sz w:val="20"/>
              </w:rPr>
              <w:t xml:space="preserve"> </w:t>
            </w:r>
            <w:r>
              <w:rPr>
                <w:sz w:val="20"/>
              </w:rPr>
              <w:t>нравственных</w:t>
            </w:r>
            <w:r>
              <w:rPr>
                <w:spacing w:val="-7"/>
                <w:sz w:val="20"/>
              </w:rPr>
              <w:t xml:space="preserve"> </w:t>
            </w:r>
            <w:r>
              <w:rPr>
                <w:sz w:val="20"/>
              </w:rPr>
              <w:t>норм</w:t>
            </w:r>
            <w:r>
              <w:rPr>
                <w:spacing w:val="-5"/>
                <w:sz w:val="20"/>
              </w:rPr>
              <w:t xml:space="preserve"> </w:t>
            </w:r>
            <w:r>
              <w:rPr>
                <w:sz w:val="20"/>
              </w:rPr>
              <w:t>в</w:t>
            </w:r>
            <w:r>
              <w:rPr>
                <w:spacing w:val="-7"/>
                <w:sz w:val="20"/>
              </w:rPr>
              <w:t xml:space="preserve"> </w:t>
            </w:r>
            <w:r>
              <w:rPr>
                <w:sz w:val="20"/>
              </w:rPr>
              <w:t>благополучии</w:t>
            </w:r>
            <w:r>
              <w:rPr>
                <w:spacing w:val="-7"/>
                <w:sz w:val="20"/>
              </w:rPr>
              <w:t xml:space="preserve"> </w:t>
            </w:r>
            <w:r>
              <w:rPr>
                <w:sz w:val="20"/>
              </w:rPr>
              <w:t xml:space="preserve">семьи. </w:t>
            </w:r>
            <w:r>
              <w:rPr>
                <w:spacing w:val="-4"/>
                <w:sz w:val="20"/>
              </w:rPr>
              <w:t>Тема</w:t>
            </w:r>
            <w:r>
              <w:rPr>
                <w:sz w:val="20"/>
              </w:rPr>
              <w:tab/>
            </w:r>
            <w:r>
              <w:rPr>
                <w:sz w:val="20"/>
              </w:rPr>
              <w:t>16. Семья</w:t>
            </w:r>
            <w:r>
              <w:rPr>
                <w:sz w:val="20"/>
              </w:rPr>
              <w:tab/>
            </w:r>
            <w:r>
              <w:rPr>
                <w:sz w:val="20"/>
              </w:rPr>
              <w:tab/>
            </w:r>
            <w:r>
              <w:rPr>
                <w:spacing w:val="-10"/>
                <w:sz w:val="20"/>
              </w:rPr>
              <w:t>в</w:t>
            </w:r>
            <w:r>
              <w:rPr>
                <w:sz w:val="20"/>
              </w:rPr>
              <w:tab/>
            </w:r>
            <w:r>
              <w:rPr>
                <w:spacing w:val="-2"/>
                <w:sz w:val="20"/>
              </w:rPr>
              <w:t>современном</w:t>
            </w:r>
            <w:r>
              <w:rPr>
                <w:sz w:val="20"/>
              </w:rPr>
              <w:tab/>
            </w:r>
            <w:r>
              <w:rPr>
                <w:sz w:val="20"/>
              </w:rPr>
              <w:tab/>
            </w:r>
            <w:r>
              <w:rPr>
                <w:spacing w:val="-4"/>
                <w:sz w:val="20"/>
              </w:rPr>
              <w:t xml:space="preserve">мире </w:t>
            </w:r>
            <w:r>
              <w:rPr>
                <w:sz w:val="20"/>
              </w:rPr>
              <w:t>(практическое</w:t>
            </w:r>
            <w:r>
              <w:rPr>
                <w:spacing w:val="34"/>
                <w:sz w:val="20"/>
              </w:rPr>
              <w:t xml:space="preserve"> </w:t>
            </w:r>
            <w:r>
              <w:rPr>
                <w:sz w:val="20"/>
              </w:rPr>
              <w:t>занятие).</w:t>
            </w:r>
            <w:r>
              <w:rPr>
                <w:spacing w:val="36"/>
                <w:sz w:val="20"/>
              </w:rPr>
              <w:t xml:space="preserve"> </w:t>
            </w:r>
            <w:r>
              <w:rPr>
                <w:sz w:val="20"/>
              </w:rPr>
              <w:t>Рассказ</w:t>
            </w:r>
            <w:r>
              <w:rPr>
                <w:spacing w:val="35"/>
                <w:sz w:val="20"/>
              </w:rPr>
              <w:t xml:space="preserve"> </w:t>
            </w:r>
            <w:r>
              <w:rPr>
                <w:sz w:val="20"/>
              </w:rPr>
              <w:t>о</w:t>
            </w:r>
            <w:r>
              <w:rPr>
                <w:spacing w:val="36"/>
                <w:sz w:val="20"/>
              </w:rPr>
              <w:t xml:space="preserve"> </w:t>
            </w:r>
            <w:r>
              <w:rPr>
                <w:sz w:val="20"/>
              </w:rPr>
              <w:t>своей</w:t>
            </w:r>
            <w:r>
              <w:rPr>
                <w:spacing w:val="31"/>
                <w:sz w:val="20"/>
              </w:rPr>
              <w:t xml:space="preserve"> </w:t>
            </w:r>
            <w:r>
              <w:rPr>
                <w:sz w:val="20"/>
              </w:rPr>
              <w:t>семье</w:t>
            </w:r>
            <w:r>
              <w:rPr>
                <w:spacing w:val="33"/>
                <w:sz w:val="20"/>
              </w:rPr>
              <w:t xml:space="preserve"> </w:t>
            </w:r>
            <w:r>
              <w:rPr>
                <w:sz w:val="20"/>
              </w:rPr>
              <w:t xml:space="preserve">(с </w:t>
            </w:r>
            <w:r>
              <w:rPr>
                <w:spacing w:val="-2"/>
                <w:sz w:val="20"/>
              </w:rPr>
              <w:t>использованием</w:t>
            </w:r>
            <w:r>
              <w:rPr>
                <w:sz w:val="20"/>
              </w:rPr>
              <w:tab/>
            </w:r>
            <w:r>
              <w:rPr>
                <w:spacing w:val="-2"/>
                <w:sz w:val="20"/>
              </w:rPr>
              <w:t>фотографий,</w:t>
            </w:r>
            <w:r>
              <w:rPr>
                <w:sz w:val="20"/>
              </w:rPr>
              <w:tab/>
            </w:r>
            <w:r>
              <w:rPr>
                <w:spacing w:val="-4"/>
                <w:sz w:val="20"/>
              </w:rPr>
              <w:t>книг,</w:t>
            </w:r>
            <w:r>
              <w:rPr>
                <w:sz w:val="20"/>
              </w:rPr>
              <w:tab/>
            </w:r>
            <w:r>
              <w:rPr>
                <w:spacing w:val="-2"/>
                <w:sz w:val="20"/>
              </w:rPr>
              <w:t>писем</w:t>
            </w:r>
            <w:r>
              <w:rPr>
                <w:sz w:val="20"/>
              </w:rPr>
              <w:tab/>
            </w:r>
            <w:r>
              <w:rPr>
                <w:spacing w:val="-10"/>
                <w:sz w:val="20"/>
              </w:rPr>
              <w:t>и</w:t>
            </w:r>
          </w:p>
          <w:p w14:paraId="01885CAB">
            <w:pPr>
              <w:pStyle w:val="12"/>
              <w:spacing w:before="6"/>
              <w:jc w:val="both"/>
              <w:rPr>
                <w:sz w:val="20"/>
              </w:rPr>
            </w:pPr>
            <w:r>
              <w:rPr>
                <w:sz w:val="20"/>
              </w:rPr>
              <w:t>другого).</w:t>
            </w:r>
            <w:r>
              <w:rPr>
                <w:spacing w:val="-12"/>
                <w:sz w:val="20"/>
              </w:rPr>
              <w:t xml:space="preserve"> </w:t>
            </w:r>
            <w:r>
              <w:rPr>
                <w:sz w:val="20"/>
              </w:rPr>
              <w:t>Семейное</w:t>
            </w:r>
            <w:r>
              <w:rPr>
                <w:spacing w:val="-11"/>
                <w:sz w:val="20"/>
              </w:rPr>
              <w:t xml:space="preserve"> </w:t>
            </w:r>
            <w:r>
              <w:rPr>
                <w:sz w:val="20"/>
              </w:rPr>
              <w:t>древо.</w:t>
            </w:r>
            <w:r>
              <w:rPr>
                <w:spacing w:val="-12"/>
                <w:sz w:val="20"/>
              </w:rPr>
              <w:t xml:space="preserve"> </w:t>
            </w:r>
            <w:r>
              <w:rPr>
                <w:sz w:val="20"/>
              </w:rPr>
              <w:t>Семейные</w:t>
            </w:r>
            <w:r>
              <w:rPr>
                <w:spacing w:val="-12"/>
                <w:sz w:val="20"/>
              </w:rPr>
              <w:t xml:space="preserve"> </w:t>
            </w:r>
            <w:r>
              <w:rPr>
                <w:spacing w:val="-2"/>
                <w:sz w:val="20"/>
              </w:rPr>
              <w:t>традиции.</w:t>
            </w:r>
          </w:p>
          <w:p w14:paraId="5EB1B606">
            <w:pPr>
              <w:pStyle w:val="12"/>
              <w:numPr>
                <w:ilvl w:val="2"/>
                <w:numId w:val="211"/>
              </w:numPr>
              <w:tabs>
                <w:tab w:val="left" w:pos="931"/>
              </w:tabs>
              <w:spacing w:before="10" w:after="0" w:line="249" w:lineRule="auto"/>
              <w:ind w:left="2" w:right="-29" w:firstLine="228"/>
              <w:jc w:val="both"/>
              <w:rPr>
                <w:sz w:val="20"/>
              </w:rPr>
            </w:pPr>
            <w:r>
              <w:rPr>
                <w:sz w:val="20"/>
              </w:rPr>
              <w:t>Тематический блок 3. «Духовно- нравственное богатство личности».</w:t>
            </w:r>
          </w:p>
          <w:p w14:paraId="735C174F">
            <w:pPr>
              <w:pStyle w:val="12"/>
              <w:spacing w:before="1"/>
              <w:ind w:left="230"/>
              <w:jc w:val="both"/>
              <w:rPr>
                <w:sz w:val="20"/>
              </w:rPr>
            </w:pPr>
            <w:r>
              <w:rPr>
                <w:sz w:val="20"/>
              </w:rPr>
              <w:t>Тема</w:t>
            </w:r>
            <w:r>
              <w:rPr>
                <w:spacing w:val="-11"/>
                <w:sz w:val="20"/>
              </w:rPr>
              <w:t xml:space="preserve"> </w:t>
            </w:r>
            <w:r>
              <w:rPr>
                <w:sz w:val="20"/>
              </w:rPr>
              <w:t>17.</w:t>
            </w:r>
            <w:r>
              <w:rPr>
                <w:spacing w:val="-7"/>
                <w:sz w:val="20"/>
              </w:rPr>
              <w:t xml:space="preserve"> </w:t>
            </w:r>
            <w:r>
              <w:rPr>
                <w:sz w:val="20"/>
              </w:rPr>
              <w:t>Личность</w:t>
            </w:r>
            <w:r>
              <w:rPr>
                <w:spacing w:val="-7"/>
                <w:sz w:val="20"/>
              </w:rPr>
              <w:t xml:space="preserve"> </w:t>
            </w:r>
            <w:r>
              <w:rPr>
                <w:sz w:val="20"/>
              </w:rPr>
              <w:t>–</w:t>
            </w:r>
            <w:r>
              <w:rPr>
                <w:spacing w:val="-4"/>
                <w:sz w:val="20"/>
              </w:rPr>
              <w:t xml:space="preserve"> </w:t>
            </w:r>
            <w:r>
              <w:rPr>
                <w:sz w:val="20"/>
              </w:rPr>
              <w:t>общество</w:t>
            </w:r>
            <w:r>
              <w:rPr>
                <w:spacing w:val="-3"/>
                <w:sz w:val="20"/>
              </w:rPr>
              <w:t xml:space="preserve"> </w:t>
            </w:r>
            <w:r>
              <w:rPr>
                <w:sz w:val="20"/>
              </w:rPr>
              <w:t>–</w:t>
            </w:r>
            <w:r>
              <w:rPr>
                <w:spacing w:val="-5"/>
                <w:sz w:val="20"/>
              </w:rPr>
              <w:t xml:space="preserve"> </w:t>
            </w:r>
            <w:r>
              <w:rPr>
                <w:spacing w:val="-2"/>
                <w:sz w:val="20"/>
              </w:rPr>
              <w:t>культура.</w:t>
            </w:r>
          </w:p>
          <w:p w14:paraId="420CBF0D">
            <w:pPr>
              <w:pStyle w:val="12"/>
              <w:spacing w:before="8" w:line="249" w:lineRule="auto"/>
              <w:ind w:right="-29" w:firstLine="228"/>
              <w:jc w:val="both"/>
              <w:rPr>
                <w:sz w:val="20"/>
              </w:rPr>
            </w:pPr>
            <w:r>
              <w:rPr>
                <w:sz w:val="20"/>
              </w:rPr>
              <w:t>Что делает человека человеком? Почему</w:t>
            </w:r>
            <w:r>
              <w:rPr>
                <w:spacing w:val="40"/>
                <w:sz w:val="20"/>
              </w:rPr>
              <w:t xml:space="preserve"> </w:t>
            </w:r>
            <w:r>
              <w:rPr>
                <w:sz w:val="20"/>
              </w:rPr>
              <w:t>человек</w:t>
            </w:r>
            <w:r>
              <w:rPr>
                <w:spacing w:val="-1"/>
                <w:sz w:val="20"/>
              </w:rPr>
              <w:t xml:space="preserve"> </w:t>
            </w:r>
            <w:r>
              <w:rPr>
                <w:sz w:val="20"/>
              </w:rPr>
              <w:t>не может</w:t>
            </w:r>
            <w:r>
              <w:rPr>
                <w:spacing w:val="-1"/>
                <w:sz w:val="20"/>
              </w:rPr>
              <w:t xml:space="preserve"> </w:t>
            </w:r>
            <w:r>
              <w:rPr>
                <w:sz w:val="20"/>
              </w:rPr>
              <w:t>жить вне общества. Связь</w:t>
            </w:r>
            <w:r>
              <w:rPr>
                <w:spacing w:val="-3"/>
                <w:sz w:val="20"/>
              </w:rPr>
              <w:t xml:space="preserve"> </w:t>
            </w:r>
            <w:r>
              <w:rPr>
                <w:sz w:val="20"/>
              </w:rPr>
              <w:t>между обществом и культурой как реализация духовно- нравственных ценностей.</w:t>
            </w:r>
          </w:p>
          <w:p w14:paraId="0F987600">
            <w:pPr>
              <w:pStyle w:val="12"/>
              <w:spacing w:before="1" w:line="249" w:lineRule="auto"/>
              <w:ind w:right="-29" w:firstLine="228"/>
              <w:jc w:val="both"/>
              <w:rPr>
                <w:sz w:val="20"/>
              </w:rPr>
            </w:pPr>
            <w:r>
              <w:rPr>
                <w:sz w:val="20"/>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768F05A5">
            <w:pPr>
              <w:pStyle w:val="12"/>
              <w:tabs>
                <w:tab w:val="left" w:pos="1365"/>
                <w:tab w:val="left" w:pos="3286"/>
              </w:tabs>
              <w:spacing w:line="249" w:lineRule="auto"/>
              <w:ind w:right="-29" w:firstLine="228"/>
              <w:jc w:val="both"/>
              <w:rPr>
                <w:sz w:val="20"/>
              </w:rPr>
            </w:pPr>
            <w:r>
              <w:rPr>
                <w:sz w:val="20"/>
              </w:rPr>
              <w:t xml:space="preserve">Тема 19. Личность и духовно-нравственные ценности. Мораль и нравственность в жизни </w:t>
            </w:r>
            <w:r>
              <w:rPr>
                <w:spacing w:val="-2"/>
                <w:sz w:val="20"/>
              </w:rPr>
              <w:t>человека.</w:t>
            </w:r>
            <w:r>
              <w:rPr>
                <w:sz w:val="20"/>
              </w:rPr>
              <w:tab/>
            </w:r>
            <w:r>
              <w:rPr>
                <w:spacing w:val="-2"/>
                <w:sz w:val="20"/>
              </w:rPr>
              <w:t>Взаимопомощь,</w:t>
            </w:r>
            <w:r>
              <w:rPr>
                <w:sz w:val="20"/>
              </w:rPr>
              <w:tab/>
            </w:r>
            <w:r>
              <w:rPr>
                <w:spacing w:val="-2"/>
                <w:sz w:val="20"/>
              </w:rPr>
              <w:t xml:space="preserve">сострадание, </w:t>
            </w:r>
            <w:r>
              <w:rPr>
                <w:sz w:val="20"/>
              </w:rPr>
              <w:t>милосердие, любовь, дружба, коллективизм, патриотизм, любовь к близким.</w:t>
            </w:r>
          </w:p>
          <w:p w14:paraId="6864D8D6">
            <w:pPr>
              <w:pStyle w:val="12"/>
              <w:numPr>
                <w:ilvl w:val="2"/>
                <w:numId w:val="211"/>
              </w:numPr>
              <w:tabs>
                <w:tab w:val="left" w:pos="931"/>
              </w:tabs>
              <w:spacing w:before="4" w:after="0" w:line="249" w:lineRule="auto"/>
              <w:ind w:left="2" w:right="-29" w:firstLine="228"/>
              <w:jc w:val="both"/>
              <w:rPr>
                <w:sz w:val="20"/>
              </w:rPr>
            </w:pPr>
            <w:r>
              <w:rPr>
                <w:sz w:val="20"/>
              </w:rPr>
              <w:t>Тематический блок 4. «Культурное единство России».</w:t>
            </w:r>
          </w:p>
          <w:p w14:paraId="6DA0F3DE">
            <w:pPr>
              <w:pStyle w:val="12"/>
              <w:spacing w:before="2" w:line="247" w:lineRule="auto"/>
              <w:ind w:right="-29" w:firstLine="228"/>
              <w:jc w:val="both"/>
              <w:rPr>
                <w:sz w:val="20"/>
              </w:rPr>
            </w:pPr>
            <w:r>
              <w:rPr>
                <w:sz w:val="20"/>
              </w:rPr>
              <w:t>Тема 20. Историческая память как духовно- нравственная ценность.</w:t>
            </w:r>
          </w:p>
          <w:p w14:paraId="4C8BAF34">
            <w:pPr>
              <w:pStyle w:val="12"/>
              <w:tabs>
                <w:tab w:val="left" w:pos="1725"/>
                <w:tab w:val="left" w:pos="3555"/>
              </w:tabs>
              <w:spacing w:before="4" w:line="249" w:lineRule="auto"/>
              <w:ind w:right="-29" w:firstLine="228"/>
              <w:jc w:val="both"/>
              <w:rPr>
                <w:sz w:val="20"/>
              </w:rPr>
            </w:pPr>
            <w:r>
              <w:rPr>
                <w:sz w:val="20"/>
              </w:rPr>
              <w:t>Что такое история и почему</w:t>
            </w:r>
            <w:r>
              <w:rPr>
                <w:spacing w:val="40"/>
                <w:sz w:val="20"/>
              </w:rPr>
              <w:t xml:space="preserve"> </w:t>
            </w:r>
            <w:r>
              <w:rPr>
                <w:sz w:val="20"/>
              </w:rPr>
              <w:t>она</w:t>
            </w:r>
            <w:r>
              <w:rPr>
                <w:spacing w:val="40"/>
                <w:sz w:val="20"/>
              </w:rPr>
              <w:t xml:space="preserve"> </w:t>
            </w:r>
            <w:r>
              <w:rPr>
                <w:sz w:val="20"/>
              </w:rPr>
              <w:t xml:space="preserve">важна? История семьи – часть истории народа, </w:t>
            </w:r>
            <w:r>
              <w:rPr>
                <w:spacing w:val="-2"/>
                <w:sz w:val="20"/>
              </w:rPr>
              <w:t>государства,</w:t>
            </w:r>
            <w:r>
              <w:rPr>
                <w:sz w:val="20"/>
              </w:rPr>
              <w:tab/>
            </w:r>
            <w:r>
              <w:rPr>
                <w:spacing w:val="-2"/>
                <w:sz w:val="20"/>
              </w:rPr>
              <w:t>человечества.</w:t>
            </w:r>
            <w:r>
              <w:rPr>
                <w:sz w:val="20"/>
              </w:rPr>
              <w:tab/>
            </w:r>
            <w:r>
              <w:rPr>
                <w:spacing w:val="-2"/>
                <w:sz w:val="20"/>
              </w:rPr>
              <w:t xml:space="preserve">Важность </w:t>
            </w:r>
            <w:r>
              <w:rPr>
                <w:sz w:val="20"/>
              </w:rPr>
              <w:t>исторической памяти, недопустимость её фальсификации. Преемственность поколений.</w:t>
            </w:r>
          </w:p>
          <w:p w14:paraId="7AD0FFB9">
            <w:pPr>
              <w:pStyle w:val="12"/>
              <w:spacing w:line="229" w:lineRule="exact"/>
              <w:ind w:left="230"/>
              <w:jc w:val="both"/>
              <w:rPr>
                <w:sz w:val="20"/>
              </w:rPr>
            </w:pPr>
            <w:r>
              <w:rPr>
                <w:sz w:val="20"/>
              </w:rPr>
              <w:t>Тема</w:t>
            </w:r>
            <w:r>
              <w:rPr>
                <w:spacing w:val="-10"/>
                <w:sz w:val="20"/>
              </w:rPr>
              <w:t xml:space="preserve"> </w:t>
            </w:r>
            <w:r>
              <w:rPr>
                <w:sz w:val="20"/>
              </w:rPr>
              <w:t>21.</w:t>
            </w:r>
            <w:r>
              <w:rPr>
                <w:spacing w:val="-7"/>
                <w:sz w:val="20"/>
              </w:rPr>
              <w:t xml:space="preserve"> </w:t>
            </w:r>
            <w:r>
              <w:rPr>
                <w:sz w:val="20"/>
              </w:rPr>
              <w:t>Литература</w:t>
            </w:r>
            <w:r>
              <w:rPr>
                <w:spacing w:val="-2"/>
                <w:sz w:val="20"/>
              </w:rPr>
              <w:t xml:space="preserve"> </w:t>
            </w:r>
            <w:r>
              <w:rPr>
                <w:sz w:val="20"/>
              </w:rPr>
              <w:t>как</w:t>
            </w:r>
            <w:r>
              <w:rPr>
                <w:spacing w:val="-7"/>
                <w:sz w:val="20"/>
              </w:rPr>
              <w:t xml:space="preserve"> </w:t>
            </w:r>
            <w:r>
              <w:rPr>
                <w:sz w:val="20"/>
              </w:rPr>
              <w:t>язык</w:t>
            </w:r>
            <w:r>
              <w:rPr>
                <w:spacing w:val="-7"/>
                <w:sz w:val="20"/>
              </w:rPr>
              <w:t xml:space="preserve"> </w:t>
            </w:r>
            <w:r>
              <w:rPr>
                <w:spacing w:val="-2"/>
                <w:sz w:val="20"/>
              </w:rPr>
              <w:t>культуры.</w:t>
            </w:r>
          </w:p>
        </w:tc>
        <w:tc>
          <w:tcPr>
            <w:tcW w:w="2127" w:type="dxa"/>
          </w:tcPr>
          <w:p w14:paraId="47C1EE98">
            <w:pPr>
              <w:pStyle w:val="12"/>
              <w:ind w:left="0"/>
              <w:rPr>
                <w:sz w:val="18"/>
              </w:rPr>
            </w:pPr>
          </w:p>
        </w:tc>
        <w:tc>
          <w:tcPr>
            <w:tcW w:w="2127" w:type="dxa"/>
          </w:tcPr>
          <w:p w14:paraId="0EA5A315">
            <w:pPr>
              <w:pStyle w:val="12"/>
              <w:ind w:left="0"/>
              <w:rPr>
                <w:sz w:val="18"/>
              </w:rPr>
            </w:pPr>
          </w:p>
        </w:tc>
      </w:tr>
    </w:tbl>
    <w:p w14:paraId="4BB0742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E13B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FDFBA99">
            <w:pPr>
              <w:pStyle w:val="12"/>
              <w:ind w:left="0"/>
              <w:rPr>
                <w:sz w:val="18"/>
              </w:rPr>
            </w:pPr>
          </w:p>
        </w:tc>
        <w:tc>
          <w:tcPr>
            <w:tcW w:w="4393" w:type="dxa"/>
          </w:tcPr>
          <w:p w14:paraId="4B3138D5">
            <w:pPr>
              <w:pStyle w:val="12"/>
              <w:spacing w:line="249" w:lineRule="auto"/>
              <w:ind w:right="-29" w:firstLine="228"/>
              <w:jc w:val="both"/>
              <w:rPr>
                <w:sz w:val="20"/>
              </w:rPr>
            </w:pPr>
            <w:r>
              <w:rPr>
                <w:sz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EE14D32">
            <w:pPr>
              <w:pStyle w:val="12"/>
              <w:spacing w:line="226" w:lineRule="exact"/>
              <w:ind w:left="230"/>
              <w:jc w:val="both"/>
              <w:rPr>
                <w:sz w:val="20"/>
              </w:rPr>
            </w:pPr>
            <w:r>
              <w:rPr>
                <w:sz w:val="20"/>
              </w:rPr>
              <w:t>Тема</w:t>
            </w:r>
            <w:r>
              <w:rPr>
                <w:spacing w:val="-13"/>
                <w:sz w:val="20"/>
              </w:rPr>
              <w:t xml:space="preserve"> </w:t>
            </w:r>
            <w:r>
              <w:rPr>
                <w:sz w:val="20"/>
              </w:rPr>
              <w:t>22.</w:t>
            </w:r>
            <w:r>
              <w:rPr>
                <w:spacing w:val="-10"/>
                <w:sz w:val="20"/>
              </w:rPr>
              <w:t xml:space="preserve"> </w:t>
            </w:r>
            <w:r>
              <w:rPr>
                <w:sz w:val="20"/>
              </w:rPr>
              <w:t>Взаимовлияние</w:t>
            </w:r>
            <w:r>
              <w:rPr>
                <w:spacing w:val="-9"/>
                <w:sz w:val="20"/>
              </w:rPr>
              <w:t xml:space="preserve"> </w:t>
            </w:r>
            <w:r>
              <w:rPr>
                <w:spacing w:val="-2"/>
                <w:sz w:val="20"/>
              </w:rPr>
              <w:t>культур.</w:t>
            </w:r>
          </w:p>
          <w:p w14:paraId="65FCD681">
            <w:pPr>
              <w:pStyle w:val="12"/>
              <w:spacing w:before="5" w:line="249" w:lineRule="auto"/>
              <w:ind w:right="-15" w:firstLine="228"/>
              <w:jc w:val="both"/>
              <w:rPr>
                <w:sz w:val="20"/>
              </w:rPr>
            </w:pPr>
            <w:r>
              <w:rPr>
                <w:sz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C295DBE">
            <w:pPr>
              <w:pStyle w:val="12"/>
              <w:tabs>
                <w:tab w:val="left" w:pos="1629"/>
                <w:tab w:val="left" w:pos="1879"/>
                <w:tab w:val="left" w:pos="3327"/>
              </w:tabs>
              <w:spacing w:before="2" w:line="249" w:lineRule="auto"/>
              <w:ind w:right="-29" w:firstLine="228"/>
              <w:jc w:val="both"/>
              <w:rPr>
                <w:sz w:val="20"/>
              </w:rPr>
            </w:pPr>
            <w:r>
              <w:rPr>
                <w:sz w:val="20"/>
              </w:rPr>
              <w:t xml:space="preserve">Тема 23. Духовно-нравственные ценности российского народа. Жизнь, достоинство, права и </w:t>
            </w:r>
            <w:r>
              <w:rPr>
                <w:spacing w:val="-2"/>
                <w:sz w:val="20"/>
              </w:rPr>
              <w:t>свободы</w:t>
            </w:r>
            <w:r>
              <w:rPr>
                <w:sz w:val="20"/>
              </w:rPr>
              <w:tab/>
            </w:r>
            <w:r>
              <w:rPr>
                <w:spacing w:val="-2"/>
                <w:sz w:val="20"/>
              </w:rPr>
              <w:t>человека,</w:t>
            </w:r>
            <w:r>
              <w:rPr>
                <w:sz w:val="20"/>
              </w:rPr>
              <w:tab/>
            </w:r>
            <w:r>
              <w:rPr>
                <w:spacing w:val="-2"/>
                <w:sz w:val="20"/>
              </w:rPr>
              <w:t xml:space="preserve">патриотизм, </w:t>
            </w:r>
            <w:r>
              <w:rPr>
                <w:sz w:val="20"/>
              </w:rPr>
              <w:t xml:space="preserve">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Pr>
                <w:spacing w:val="-2"/>
                <w:sz w:val="20"/>
              </w:rPr>
              <w:t>материальным,</w:t>
            </w:r>
            <w:r>
              <w:rPr>
                <w:sz w:val="20"/>
              </w:rPr>
              <w:tab/>
            </w:r>
            <w:r>
              <w:rPr>
                <w:sz w:val="20"/>
              </w:rPr>
              <w:tab/>
            </w:r>
            <w:r>
              <w:rPr>
                <w:spacing w:val="-2"/>
                <w:sz w:val="20"/>
              </w:rPr>
              <w:t>гуманизм,</w:t>
            </w:r>
            <w:r>
              <w:rPr>
                <w:sz w:val="20"/>
              </w:rPr>
              <w:tab/>
            </w:r>
            <w:r>
              <w:rPr>
                <w:spacing w:val="-2"/>
                <w:sz w:val="20"/>
              </w:rPr>
              <w:t xml:space="preserve">милосердие, </w:t>
            </w:r>
            <w:r>
              <w:rPr>
                <w:sz w:val="20"/>
              </w:rPr>
              <w:t>справедливость, коллективизм, взаимопомощь, историческая память и преемственность поколений, единство народов России.</w:t>
            </w:r>
          </w:p>
          <w:p w14:paraId="0ADD1DA8">
            <w:pPr>
              <w:pStyle w:val="12"/>
              <w:spacing w:before="2" w:line="249" w:lineRule="auto"/>
              <w:ind w:right="-29" w:firstLine="228"/>
              <w:jc w:val="both"/>
              <w:rPr>
                <w:sz w:val="20"/>
              </w:rPr>
            </w:pPr>
            <w:r>
              <w:rPr>
                <w:sz w:val="20"/>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w:t>
            </w:r>
            <w:r>
              <w:rPr>
                <w:spacing w:val="-2"/>
                <w:sz w:val="20"/>
              </w:rPr>
              <w:t>Отечества.</w:t>
            </w:r>
          </w:p>
          <w:p w14:paraId="0865163A">
            <w:pPr>
              <w:pStyle w:val="12"/>
              <w:tabs>
                <w:tab w:val="left" w:pos="1368"/>
                <w:tab w:val="left" w:pos="2378"/>
                <w:tab w:val="left" w:pos="2673"/>
                <w:tab w:val="left" w:pos="3526"/>
              </w:tabs>
              <w:spacing w:before="2" w:line="249" w:lineRule="auto"/>
              <w:ind w:left="9" w:right="-15" w:firstLine="264"/>
              <w:jc w:val="right"/>
              <w:rPr>
                <w:sz w:val="20"/>
              </w:rPr>
            </w:pPr>
            <w:r>
              <w:rPr>
                <w:sz w:val="20"/>
              </w:rPr>
              <w:t>Тема</w:t>
            </w:r>
            <w:r>
              <w:rPr>
                <w:spacing w:val="-6"/>
                <w:sz w:val="20"/>
              </w:rPr>
              <w:t xml:space="preserve"> </w:t>
            </w:r>
            <w:r>
              <w:rPr>
                <w:sz w:val="20"/>
              </w:rPr>
              <w:t>25.</w:t>
            </w:r>
            <w:r>
              <w:rPr>
                <w:spacing w:val="-6"/>
                <w:sz w:val="20"/>
              </w:rPr>
              <w:t xml:space="preserve"> </w:t>
            </w:r>
            <w:r>
              <w:rPr>
                <w:sz w:val="20"/>
              </w:rPr>
              <w:t>Праздники</w:t>
            </w:r>
            <w:r>
              <w:rPr>
                <w:spacing w:val="-5"/>
                <w:sz w:val="20"/>
              </w:rPr>
              <w:t xml:space="preserve"> </w:t>
            </w:r>
            <w:r>
              <w:rPr>
                <w:sz w:val="20"/>
              </w:rPr>
              <w:t>в</w:t>
            </w:r>
            <w:r>
              <w:rPr>
                <w:spacing w:val="-5"/>
                <w:sz w:val="20"/>
              </w:rPr>
              <w:t xml:space="preserve"> </w:t>
            </w:r>
            <w:r>
              <w:rPr>
                <w:sz w:val="20"/>
              </w:rPr>
              <w:t>культуре</w:t>
            </w:r>
            <w:r>
              <w:rPr>
                <w:spacing w:val="-2"/>
                <w:sz w:val="20"/>
              </w:rPr>
              <w:t xml:space="preserve"> </w:t>
            </w:r>
            <w:r>
              <w:rPr>
                <w:sz w:val="20"/>
              </w:rPr>
              <w:t>народов</w:t>
            </w:r>
            <w:r>
              <w:rPr>
                <w:spacing w:val="-5"/>
                <w:sz w:val="20"/>
              </w:rPr>
              <w:t xml:space="preserve"> </w:t>
            </w:r>
            <w:r>
              <w:rPr>
                <w:sz w:val="20"/>
              </w:rPr>
              <w:t xml:space="preserve">России. Что такое праздник? Почему праздники важны. </w:t>
            </w:r>
            <w:r>
              <w:rPr>
                <w:spacing w:val="-2"/>
                <w:sz w:val="20"/>
              </w:rPr>
              <w:t>Праздничные</w:t>
            </w:r>
            <w:r>
              <w:rPr>
                <w:sz w:val="20"/>
              </w:rPr>
              <w:tab/>
            </w:r>
            <w:r>
              <w:rPr>
                <w:spacing w:val="-2"/>
                <w:sz w:val="20"/>
              </w:rPr>
              <w:t>традиции</w:t>
            </w:r>
            <w:r>
              <w:rPr>
                <w:sz w:val="20"/>
              </w:rPr>
              <w:tab/>
            </w:r>
            <w:r>
              <w:rPr>
                <w:spacing w:val="-10"/>
                <w:sz w:val="20"/>
              </w:rPr>
              <w:t>в</w:t>
            </w:r>
            <w:r>
              <w:rPr>
                <w:sz w:val="20"/>
              </w:rPr>
              <w:tab/>
            </w:r>
            <w:r>
              <w:rPr>
                <w:spacing w:val="-2"/>
                <w:sz w:val="20"/>
              </w:rPr>
              <w:t>России.</w:t>
            </w:r>
            <w:r>
              <w:rPr>
                <w:sz w:val="20"/>
              </w:rPr>
              <w:tab/>
            </w:r>
            <w:r>
              <w:rPr>
                <w:spacing w:val="-2"/>
                <w:sz w:val="20"/>
              </w:rPr>
              <w:t xml:space="preserve">Народные </w:t>
            </w:r>
            <w:r>
              <w:rPr>
                <w:sz w:val="20"/>
              </w:rPr>
              <w:t>праздники</w:t>
            </w:r>
            <w:r>
              <w:rPr>
                <w:spacing w:val="24"/>
                <w:sz w:val="20"/>
              </w:rPr>
              <w:t xml:space="preserve"> </w:t>
            </w:r>
            <w:r>
              <w:rPr>
                <w:sz w:val="20"/>
              </w:rPr>
              <w:t>как</w:t>
            </w:r>
            <w:r>
              <w:rPr>
                <w:spacing w:val="23"/>
                <w:sz w:val="20"/>
              </w:rPr>
              <w:t xml:space="preserve"> </w:t>
            </w:r>
            <w:r>
              <w:rPr>
                <w:sz w:val="20"/>
              </w:rPr>
              <w:t>память</w:t>
            </w:r>
            <w:r>
              <w:rPr>
                <w:spacing w:val="29"/>
                <w:sz w:val="20"/>
              </w:rPr>
              <w:t xml:space="preserve"> </w:t>
            </w:r>
            <w:r>
              <w:rPr>
                <w:sz w:val="20"/>
              </w:rPr>
              <w:t>культуры,</w:t>
            </w:r>
            <w:r>
              <w:rPr>
                <w:spacing w:val="25"/>
                <w:sz w:val="20"/>
              </w:rPr>
              <w:t xml:space="preserve"> </w:t>
            </w:r>
            <w:r>
              <w:rPr>
                <w:sz w:val="20"/>
              </w:rPr>
              <w:t>как</w:t>
            </w:r>
            <w:r>
              <w:rPr>
                <w:spacing w:val="21"/>
                <w:sz w:val="20"/>
              </w:rPr>
              <w:t xml:space="preserve"> </w:t>
            </w:r>
            <w:r>
              <w:rPr>
                <w:spacing w:val="-2"/>
                <w:sz w:val="20"/>
              </w:rPr>
              <w:t>воплощение</w:t>
            </w:r>
          </w:p>
          <w:p w14:paraId="2978E6A9">
            <w:pPr>
              <w:pStyle w:val="12"/>
              <w:spacing w:before="4"/>
              <w:jc w:val="both"/>
              <w:rPr>
                <w:sz w:val="20"/>
              </w:rPr>
            </w:pPr>
            <w:r>
              <w:rPr>
                <w:spacing w:val="-2"/>
                <w:sz w:val="20"/>
              </w:rPr>
              <w:t>духовно-нравственных</w:t>
            </w:r>
            <w:r>
              <w:rPr>
                <w:spacing w:val="12"/>
                <w:sz w:val="20"/>
              </w:rPr>
              <w:t xml:space="preserve"> </w:t>
            </w:r>
            <w:r>
              <w:rPr>
                <w:spacing w:val="-2"/>
                <w:sz w:val="20"/>
              </w:rPr>
              <w:t>идеалов.</w:t>
            </w:r>
          </w:p>
          <w:p w14:paraId="2E0B5591">
            <w:pPr>
              <w:pStyle w:val="12"/>
              <w:spacing w:before="7" w:line="247" w:lineRule="auto"/>
              <w:ind w:firstLine="228"/>
              <w:jc w:val="both"/>
              <w:rPr>
                <w:sz w:val="20"/>
              </w:rPr>
            </w:pPr>
            <w:r>
              <w:rPr>
                <w:sz w:val="20"/>
              </w:rPr>
              <w:t>Тема 26. Памятники архитектуры в культуре народов России.</w:t>
            </w:r>
          </w:p>
          <w:p w14:paraId="7301F3A1">
            <w:pPr>
              <w:pStyle w:val="12"/>
              <w:spacing w:before="7" w:line="249" w:lineRule="auto"/>
              <w:ind w:right="-29" w:firstLine="228"/>
              <w:jc w:val="both"/>
              <w:rPr>
                <w:sz w:val="20"/>
              </w:rPr>
            </w:pPr>
            <w:r>
              <w:rPr>
                <w:sz w:val="20"/>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3B0F9779">
            <w:pPr>
              <w:pStyle w:val="12"/>
              <w:spacing w:before="1" w:line="249" w:lineRule="auto"/>
              <w:ind w:right="-29" w:firstLine="228"/>
              <w:jc w:val="both"/>
              <w:rPr>
                <w:sz w:val="20"/>
              </w:rPr>
            </w:pPr>
            <w:r>
              <w:rPr>
                <w:sz w:val="20"/>
              </w:rPr>
              <w:t>Тема 27. Музыкальная культура народов</w:t>
            </w:r>
            <w:r>
              <w:rPr>
                <w:spacing w:val="80"/>
                <w:sz w:val="20"/>
              </w:rPr>
              <w:t xml:space="preserve"> </w:t>
            </w:r>
            <w:r>
              <w:rPr>
                <w:spacing w:val="-2"/>
                <w:sz w:val="20"/>
              </w:rPr>
              <w:t>России.</w:t>
            </w:r>
          </w:p>
          <w:p w14:paraId="64DFC117">
            <w:pPr>
              <w:pStyle w:val="12"/>
              <w:spacing w:line="249" w:lineRule="auto"/>
              <w:ind w:right="-15" w:firstLine="228"/>
              <w:jc w:val="both"/>
              <w:rPr>
                <w:sz w:val="20"/>
              </w:rPr>
            </w:pPr>
            <w:r>
              <w:rPr>
                <w:sz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04FD14A2">
            <w:pPr>
              <w:pStyle w:val="12"/>
              <w:spacing w:before="1" w:line="247" w:lineRule="auto"/>
              <w:ind w:firstLine="228"/>
              <w:jc w:val="both"/>
              <w:rPr>
                <w:sz w:val="20"/>
              </w:rPr>
            </w:pPr>
            <w:r>
              <w:rPr>
                <w:sz w:val="20"/>
              </w:rPr>
              <w:t xml:space="preserve">Тема 28. Изобразительное искусство народов </w:t>
            </w:r>
            <w:r>
              <w:rPr>
                <w:spacing w:val="-2"/>
                <w:sz w:val="20"/>
              </w:rPr>
              <w:t>России.</w:t>
            </w:r>
          </w:p>
          <w:p w14:paraId="6DFB84D1">
            <w:pPr>
              <w:pStyle w:val="12"/>
              <w:spacing w:before="6" w:line="249" w:lineRule="auto"/>
              <w:ind w:right="-29" w:firstLine="228"/>
              <w:jc w:val="both"/>
              <w:rPr>
                <w:sz w:val="20"/>
              </w:rPr>
            </w:pPr>
            <w:r>
              <w:rPr>
                <w:sz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5E54883">
            <w:pPr>
              <w:pStyle w:val="12"/>
              <w:spacing w:before="2" w:line="249" w:lineRule="auto"/>
              <w:ind w:right="-15" w:firstLine="228"/>
              <w:jc w:val="both"/>
              <w:rPr>
                <w:sz w:val="20"/>
              </w:rPr>
            </w:pPr>
            <w:r>
              <w:rPr>
                <w:sz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5E78D5CA">
            <w:pPr>
              <w:pStyle w:val="12"/>
              <w:spacing w:line="247" w:lineRule="auto"/>
              <w:ind w:right="-15" w:firstLine="228"/>
              <w:jc w:val="both"/>
              <w:rPr>
                <w:sz w:val="20"/>
              </w:rPr>
            </w:pPr>
            <w:r>
              <w:rPr>
                <w:sz w:val="20"/>
              </w:rPr>
              <w:t>Тема 30. Бытовые традиции народов России: пища, одежда, дом (практическое занятие).</w:t>
            </w:r>
          </w:p>
          <w:p w14:paraId="33E5A6BC">
            <w:pPr>
              <w:pStyle w:val="12"/>
              <w:spacing w:before="7"/>
              <w:ind w:left="230"/>
              <w:jc w:val="both"/>
              <w:rPr>
                <w:sz w:val="20"/>
              </w:rPr>
            </w:pPr>
            <w:r>
              <w:rPr>
                <w:sz w:val="20"/>
              </w:rPr>
              <w:t>Рассказ</w:t>
            </w:r>
            <w:r>
              <w:rPr>
                <w:spacing w:val="67"/>
                <w:w w:val="150"/>
                <w:sz w:val="20"/>
              </w:rPr>
              <w:t xml:space="preserve"> </w:t>
            </w:r>
            <w:r>
              <w:rPr>
                <w:sz w:val="20"/>
              </w:rPr>
              <w:t>о</w:t>
            </w:r>
            <w:r>
              <w:rPr>
                <w:spacing w:val="67"/>
                <w:w w:val="150"/>
                <w:sz w:val="20"/>
              </w:rPr>
              <w:t xml:space="preserve"> </w:t>
            </w:r>
            <w:r>
              <w:rPr>
                <w:sz w:val="20"/>
              </w:rPr>
              <w:t>бытовых</w:t>
            </w:r>
            <w:r>
              <w:rPr>
                <w:spacing w:val="63"/>
                <w:w w:val="150"/>
                <w:sz w:val="20"/>
              </w:rPr>
              <w:t xml:space="preserve"> </w:t>
            </w:r>
            <w:r>
              <w:rPr>
                <w:sz w:val="20"/>
              </w:rPr>
              <w:t>традициях</w:t>
            </w:r>
            <w:r>
              <w:rPr>
                <w:spacing w:val="63"/>
                <w:w w:val="150"/>
                <w:sz w:val="20"/>
              </w:rPr>
              <w:t xml:space="preserve"> </w:t>
            </w:r>
            <w:r>
              <w:rPr>
                <w:sz w:val="20"/>
              </w:rPr>
              <w:t>своей</w:t>
            </w:r>
            <w:r>
              <w:rPr>
                <w:spacing w:val="66"/>
                <w:w w:val="150"/>
                <w:sz w:val="20"/>
              </w:rPr>
              <w:t xml:space="preserve"> </w:t>
            </w:r>
            <w:r>
              <w:rPr>
                <w:spacing w:val="-2"/>
                <w:sz w:val="20"/>
              </w:rPr>
              <w:t>семьи,</w:t>
            </w:r>
          </w:p>
        </w:tc>
        <w:tc>
          <w:tcPr>
            <w:tcW w:w="2127" w:type="dxa"/>
          </w:tcPr>
          <w:p w14:paraId="01200301">
            <w:pPr>
              <w:pStyle w:val="12"/>
              <w:ind w:left="0"/>
              <w:rPr>
                <w:sz w:val="18"/>
              </w:rPr>
            </w:pPr>
          </w:p>
        </w:tc>
        <w:tc>
          <w:tcPr>
            <w:tcW w:w="2127" w:type="dxa"/>
          </w:tcPr>
          <w:p w14:paraId="4E954265">
            <w:pPr>
              <w:pStyle w:val="12"/>
              <w:ind w:left="0"/>
              <w:rPr>
                <w:sz w:val="18"/>
              </w:rPr>
            </w:pPr>
          </w:p>
        </w:tc>
      </w:tr>
    </w:tbl>
    <w:p w14:paraId="22E7698A">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6CBE8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2" w:hRule="atLeast"/>
        </w:trPr>
        <w:tc>
          <w:tcPr>
            <w:tcW w:w="996" w:type="dxa"/>
          </w:tcPr>
          <w:p w14:paraId="5A21EACC">
            <w:pPr>
              <w:pStyle w:val="12"/>
              <w:ind w:left="0"/>
              <w:rPr>
                <w:sz w:val="18"/>
              </w:rPr>
            </w:pPr>
          </w:p>
        </w:tc>
        <w:tc>
          <w:tcPr>
            <w:tcW w:w="4393" w:type="dxa"/>
          </w:tcPr>
          <w:p w14:paraId="79BDFC9A">
            <w:pPr>
              <w:pStyle w:val="12"/>
              <w:spacing w:line="247" w:lineRule="auto"/>
              <w:ind w:right="-15"/>
              <w:jc w:val="both"/>
              <w:rPr>
                <w:sz w:val="20"/>
              </w:rPr>
            </w:pPr>
            <w:r>
              <w:rPr>
                <w:sz w:val="20"/>
              </w:rPr>
              <w:t xml:space="preserve">народа, региона. Доклад с использованием разнообразного зрительного ряда и других </w:t>
            </w:r>
            <w:r>
              <w:rPr>
                <w:spacing w:val="-2"/>
                <w:sz w:val="20"/>
              </w:rPr>
              <w:t>источников.</w:t>
            </w:r>
          </w:p>
          <w:p w14:paraId="2A13A0ED">
            <w:pPr>
              <w:pStyle w:val="12"/>
              <w:tabs>
                <w:tab w:val="left" w:pos="1113"/>
                <w:tab w:val="left" w:pos="2868"/>
                <w:tab w:val="left" w:pos="3785"/>
              </w:tabs>
              <w:spacing w:line="247" w:lineRule="auto"/>
              <w:ind w:right="-15" w:firstLine="228"/>
              <w:rPr>
                <w:sz w:val="20"/>
              </w:rPr>
            </w:pPr>
            <w:r>
              <w:rPr>
                <w:spacing w:val="-4"/>
                <w:sz w:val="20"/>
              </w:rPr>
              <w:t>Тема</w:t>
            </w:r>
            <w:r>
              <w:rPr>
                <w:sz w:val="20"/>
              </w:rPr>
              <w:tab/>
            </w:r>
            <w:r>
              <w:rPr>
                <w:sz w:val="20"/>
              </w:rPr>
              <w:t>31. Культурная</w:t>
            </w:r>
            <w:r>
              <w:rPr>
                <w:sz w:val="20"/>
              </w:rPr>
              <w:tab/>
            </w:r>
            <w:r>
              <w:rPr>
                <w:spacing w:val="-4"/>
                <w:sz w:val="20"/>
              </w:rPr>
              <w:t>карта</w:t>
            </w:r>
            <w:r>
              <w:rPr>
                <w:sz w:val="20"/>
              </w:rPr>
              <w:tab/>
            </w:r>
            <w:r>
              <w:rPr>
                <w:spacing w:val="-2"/>
                <w:sz w:val="20"/>
              </w:rPr>
              <w:t xml:space="preserve">России </w:t>
            </w:r>
            <w:r>
              <w:rPr>
                <w:sz w:val="20"/>
              </w:rPr>
              <w:t>(практическое занятие).</w:t>
            </w:r>
          </w:p>
          <w:p w14:paraId="5A76CE9E">
            <w:pPr>
              <w:pStyle w:val="12"/>
              <w:tabs>
                <w:tab w:val="left" w:pos="1397"/>
                <w:tab w:val="left" w:pos="2335"/>
                <w:tab w:val="left" w:pos="3250"/>
                <w:tab w:val="left" w:pos="4102"/>
              </w:tabs>
              <w:spacing w:before="4" w:line="247" w:lineRule="auto"/>
              <w:ind w:right="-15" w:firstLine="228"/>
              <w:rPr>
                <w:sz w:val="20"/>
              </w:rPr>
            </w:pPr>
            <w:r>
              <w:rPr>
                <w:spacing w:val="-2"/>
                <w:sz w:val="20"/>
              </w:rPr>
              <w:t>География</w:t>
            </w:r>
            <w:r>
              <w:rPr>
                <w:sz w:val="20"/>
              </w:rPr>
              <w:tab/>
            </w:r>
            <w:r>
              <w:rPr>
                <w:spacing w:val="-2"/>
                <w:sz w:val="20"/>
              </w:rPr>
              <w:t>культур</w:t>
            </w:r>
            <w:r>
              <w:rPr>
                <w:sz w:val="20"/>
              </w:rPr>
              <w:tab/>
            </w:r>
            <w:r>
              <w:rPr>
                <w:spacing w:val="-2"/>
                <w:sz w:val="20"/>
              </w:rPr>
              <w:t>России.</w:t>
            </w:r>
            <w:r>
              <w:rPr>
                <w:sz w:val="20"/>
              </w:rPr>
              <w:tab/>
            </w:r>
            <w:r>
              <w:rPr>
                <w:spacing w:val="-2"/>
                <w:sz w:val="20"/>
              </w:rPr>
              <w:t>Россия</w:t>
            </w:r>
            <w:r>
              <w:rPr>
                <w:sz w:val="20"/>
              </w:rPr>
              <w:tab/>
            </w:r>
            <w:r>
              <w:rPr>
                <w:spacing w:val="-4"/>
                <w:sz w:val="20"/>
              </w:rPr>
              <w:t xml:space="preserve">как </w:t>
            </w:r>
            <w:r>
              <w:rPr>
                <w:sz w:val="20"/>
              </w:rPr>
              <w:t>культурная карта.</w:t>
            </w:r>
          </w:p>
          <w:p w14:paraId="2C41014D">
            <w:pPr>
              <w:pStyle w:val="12"/>
              <w:tabs>
                <w:tab w:val="left" w:pos="1272"/>
                <w:tab w:val="left" w:pos="2253"/>
                <w:tab w:val="left" w:pos="2551"/>
                <w:tab w:val="left" w:pos="3886"/>
                <w:tab w:val="left" w:pos="4179"/>
              </w:tabs>
              <w:spacing w:before="1" w:line="249" w:lineRule="auto"/>
              <w:ind w:right="2" w:firstLine="228"/>
              <w:rPr>
                <w:sz w:val="20"/>
              </w:rPr>
            </w:pPr>
            <w:r>
              <w:rPr>
                <w:spacing w:val="-2"/>
                <w:sz w:val="20"/>
              </w:rPr>
              <w:t>Описание</w:t>
            </w:r>
            <w:r>
              <w:rPr>
                <w:sz w:val="20"/>
              </w:rPr>
              <w:tab/>
            </w:r>
            <w:r>
              <w:rPr>
                <w:spacing w:val="-2"/>
                <w:sz w:val="20"/>
              </w:rPr>
              <w:t>регионов</w:t>
            </w:r>
            <w:r>
              <w:rPr>
                <w:sz w:val="20"/>
              </w:rPr>
              <w:tab/>
            </w: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8"/>
                <w:sz w:val="20"/>
              </w:rPr>
              <w:t xml:space="preserve">их </w:t>
            </w:r>
            <w:r>
              <w:rPr>
                <w:spacing w:val="-2"/>
                <w:sz w:val="20"/>
              </w:rPr>
              <w:t>особенностями.</w:t>
            </w:r>
          </w:p>
          <w:p w14:paraId="53738F2F">
            <w:pPr>
              <w:pStyle w:val="12"/>
              <w:spacing w:before="4" w:line="247" w:lineRule="auto"/>
              <w:ind w:firstLine="228"/>
              <w:rPr>
                <w:sz w:val="20"/>
              </w:rPr>
            </w:pPr>
            <w:r>
              <w:rPr>
                <w:sz w:val="20"/>
              </w:rPr>
              <w:t>Тема 32.</w:t>
            </w:r>
            <w:r>
              <w:rPr>
                <w:spacing w:val="-6"/>
                <w:sz w:val="20"/>
              </w:rPr>
              <w:t xml:space="preserve"> </w:t>
            </w:r>
            <w:r>
              <w:rPr>
                <w:sz w:val="20"/>
              </w:rPr>
              <w:t>Единство</w:t>
            </w:r>
            <w:r>
              <w:rPr>
                <w:spacing w:val="20"/>
                <w:sz w:val="20"/>
              </w:rPr>
              <w:t xml:space="preserve"> </w:t>
            </w:r>
            <w:r>
              <w:rPr>
                <w:sz w:val="20"/>
              </w:rPr>
              <w:t>страны</w:t>
            </w:r>
            <w:r>
              <w:rPr>
                <w:spacing w:val="22"/>
                <w:sz w:val="20"/>
              </w:rPr>
              <w:t xml:space="preserve"> </w:t>
            </w:r>
            <w:r>
              <w:rPr>
                <w:sz w:val="20"/>
              </w:rPr>
              <w:t>–</w:t>
            </w:r>
            <w:r>
              <w:rPr>
                <w:spacing w:val="19"/>
                <w:sz w:val="20"/>
              </w:rPr>
              <w:t xml:space="preserve"> </w:t>
            </w:r>
            <w:r>
              <w:rPr>
                <w:sz w:val="20"/>
              </w:rPr>
              <w:t xml:space="preserve">залог будущего </w:t>
            </w:r>
            <w:r>
              <w:rPr>
                <w:spacing w:val="-2"/>
                <w:sz w:val="20"/>
              </w:rPr>
              <w:t>России.</w:t>
            </w:r>
          </w:p>
          <w:p w14:paraId="03785877">
            <w:pPr>
              <w:pStyle w:val="12"/>
              <w:spacing w:before="4" w:line="249" w:lineRule="auto"/>
              <w:ind w:right="13" w:firstLine="228"/>
              <w:rPr>
                <w:sz w:val="20"/>
              </w:rPr>
            </w:pPr>
            <w:r>
              <w:rPr>
                <w:sz w:val="20"/>
              </w:rPr>
              <w:t>Россия – единая страна. Русский мир. Общая история,</w:t>
            </w:r>
            <w:r>
              <w:rPr>
                <w:spacing w:val="32"/>
                <w:sz w:val="20"/>
              </w:rPr>
              <w:t xml:space="preserve"> </w:t>
            </w:r>
            <w:r>
              <w:rPr>
                <w:sz w:val="20"/>
              </w:rPr>
              <w:t>сходство</w:t>
            </w:r>
            <w:r>
              <w:rPr>
                <w:spacing w:val="35"/>
                <w:sz w:val="20"/>
              </w:rPr>
              <w:t xml:space="preserve"> </w:t>
            </w:r>
            <w:r>
              <w:rPr>
                <w:sz w:val="20"/>
              </w:rPr>
              <w:t>культурных</w:t>
            </w:r>
            <w:r>
              <w:rPr>
                <w:spacing w:val="31"/>
                <w:sz w:val="20"/>
              </w:rPr>
              <w:t xml:space="preserve"> </w:t>
            </w:r>
            <w:r>
              <w:rPr>
                <w:sz w:val="20"/>
              </w:rPr>
              <w:t>традиций,</w:t>
            </w:r>
            <w:r>
              <w:rPr>
                <w:spacing w:val="33"/>
                <w:sz w:val="20"/>
              </w:rPr>
              <w:t xml:space="preserve"> </w:t>
            </w:r>
            <w:r>
              <w:rPr>
                <w:sz w:val="20"/>
              </w:rPr>
              <w:t>единые духовно-нравственные ценности народов России.</w:t>
            </w:r>
          </w:p>
        </w:tc>
        <w:tc>
          <w:tcPr>
            <w:tcW w:w="2127" w:type="dxa"/>
          </w:tcPr>
          <w:p w14:paraId="4F2EE308">
            <w:pPr>
              <w:pStyle w:val="12"/>
              <w:ind w:left="0"/>
              <w:rPr>
                <w:sz w:val="18"/>
              </w:rPr>
            </w:pPr>
          </w:p>
        </w:tc>
        <w:tc>
          <w:tcPr>
            <w:tcW w:w="2127" w:type="dxa"/>
          </w:tcPr>
          <w:p w14:paraId="73EDD01B">
            <w:pPr>
              <w:pStyle w:val="12"/>
              <w:ind w:left="0"/>
              <w:rPr>
                <w:sz w:val="18"/>
              </w:rPr>
            </w:pPr>
          </w:p>
        </w:tc>
      </w:tr>
      <w:tr w14:paraId="55D4E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1" w:hRule="atLeast"/>
        </w:trPr>
        <w:tc>
          <w:tcPr>
            <w:tcW w:w="996" w:type="dxa"/>
          </w:tcPr>
          <w:p w14:paraId="7E823709">
            <w:pPr>
              <w:pStyle w:val="12"/>
              <w:spacing w:line="213" w:lineRule="exact"/>
              <w:ind w:left="151"/>
              <w:rPr>
                <w:sz w:val="20"/>
              </w:rPr>
            </w:pPr>
            <w:r>
              <w:rPr>
                <w:spacing w:val="-5"/>
                <w:sz w:val="20"/>
              </w:rPr>
              <w:t>2.</w:t>
            </w:r>
          </w:p>
        </w:tc>
        <w:tc>
          <w:tcPr>
            <w:tcW w:w="4393" w:type="dxa"/>
          </w:tcPr>
          <w:p w14:paraId="097CC484">
            <w:pPr>
              <w:pStyle w:val="12"/>
              <w:spacing w:line="223" w:lineRule="exact"/>
              <w:ind w:left="230"/>
              <w:jc w:val="both"/>
              <w:rPr>
                <w:sz w:val="20"/>
              </w:rPr>
            </w:pPr>
            <w:r>
              <w:rPr>
                <w:sz w:val="20"/>
              </w:rPr>
              <w:t xml:space="preserve">6 </w:t>
            </w:r>
            <w:r>
              <w:rPr>
                <w:spacing w:val="-2"/>
                <w:sz w:val="20"/>
              </w:rPr>
              <w:t>класс</w:t>
            </w:r>
          </w:p>
          <w:p w14:paraId="50A6BD62">
            <w:pPr>
              <w:pStyle w:val="12"/>
              <w:spacing w:before="3" w:line="249" w:lineRule="auto"/>
              <w:ind w:right="-15" w:firstLine="228"/>
              <w:jc w:val="both"/>
              <w:rPr>
                <w:sz w:val="20"/>
              </w:rPr>
            </w:pPr>
            <w:r>
              <w:rPr>
                <w:sz w:val="20"/>
              </w:rPr>
              <w:t xml:space="preserve">159.4.1. Тематический блок 1. «Культура как </w:t>
            </w:r>
            <w:r>
              <w:rPr>
                <w:spacing w:val="-2"/>
                <w:sz w:val="20"/>
              </w:rPr>
              <w:t>социальность».</w:t>
            </w:r>
          </w:p>
          <w:p w14:paraId="3E8FC4FE">
            <w:pPr>
              <w:pStyle w:val="12"/>
              <w:spacing w:before="1"/>
              <w:ind w:left="230"/>
              <w:jc w:val="both"/>
              <w:rPr>
                <w:sz w:val="20"/>
              </w:rPr>
            </w:pPr>
            <w:r>
              <w:rPr>
                <w:sz w:val="20"/>
              </w:rPr>
              <w:t>Тема</w:t>
            </w:r>
            <w:r>
              <w:rPr>
                <w:spacing w:val="-10"/>
                <w:sz w:val="20"/>
              </w:rPr>
              <w:t xml:space="preserve"> </w:t>
            </w:r>
            <w:r>
              <w:rPr>
                <w:sz w:val="20"/>
              </w:rPr>
              <w:t>1.</w:t>
            </w:r>
            <w:r>
              <w:rPr>
                <w:spacing w:val="-6"/>
                <w:sz w:val="20"/>
              </w:rPr>
              <w:t xml:space="preserve"> </w:t>
            </w:r>
            <w:r>
              <w:rPr>
                <w:sz w:val="20"/>
              </w:rPr>
              <w:t>Мир</w:t>
            </w:r>
            <w:r>
              <w:rPr>
                <w:spacing w:val="-6"/>
                <w:sz w:val="20"/>
              </w:rPr>
              <w:t xml:space="preserve"> </w:t>
            </w:r>
            <w:r>
              <w:rPr>
                <w:sz w:val="20"/>
              </w:rPr>
              <w:t>культуры:</w:t>
            </w:r>
            <w:r>
              <w:rPr>
                <w:spacing w:val="-6"/>
                <w:sz w:val="20"/>
              </w:rPr>
              <w:t xml:space="preserve"> </w:t>
            </w:r>
            <w:r>
              <w:rPr>
                <w:sz w:val="20"/>
              </w:rPr>
              <w:t>его</w:t>
            </w:r>
            <w:r>
              <w:rPr>
                <w:spacing w:val="-3"/>
                <w:sz w:val="20"/>
              </w:rPr>
              <w:t xml:space="preserve"> </w:t>
            </w:r>
            <w:r>
              <w:rPr>
                <w:spacing w:val="-2"/>
                <w:sz w:val="20"/>
              </w:rPr>
              <w:t>структура.</w:t>
            </w:r>
          </w:p>
          <w:p w14:paraId="30AE056B">
            <w:pPr>
              <w:pStyle w:val="12"/>
              <w:spacing w:before="10" w:line="249" w:lineRule="auto"/>
              <w:ind w:right="-29" w:firstLine="228"/>
              <w:jc w:val="both"/>
              <w:rPr>
                <w:sz w:val="20"/>
              </w:rPr>
            </w:pPr>
            <w:r>
              <w:rPr>
                <w:sz w:val="20"/>
              </w:rPr>
              <w:t>Культура как форма социального взаимодействия. Связь между миром</w:t>
            </w:r>
            <w:r>
              <w:rPr>
                <w:spacing w:val="40"/>
                <w:sz w:val="20"/>
              </w:rPr>
              <w:t xml:space="preserve"> </w:t>
            </w:r>
            <w:r>
              <w:rPr>
                <w:sz w:val="20"/>
              </w:rPr>
              <w:t xml:space="preserve">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w:t>
            </w:r>
            <w:r>
              <w:rPr>
                <w:spacing w:val="-2"/>
                <w:sz w:val="20"/>
              </w:rPr>
              <w:t>общества.</w:t>
            </w:r>
          </w:p>
          <w:p w14:paraId="24AF2F5F">
            <w:pPr>
              <w:pStyle w:val="12"/>
              <w:spacing w:before="1" w:line="252" w:lineRule="auto"/>
              <w:ind w:right="1" w:firstLine="228"/>
              <w:jc w:val="both"/>
              <w:rPr>
                <w:sz w:val="20"/>
              </w:rPr>
            </w:pPr>
            <w:r>
              <w:rPr>
                <w:sz w:val="20"/>
              </w:rPr>
              <w:t xml:space="preserve">Тема 2. Культура России: многообразие </w:t>
            </w:r>
            <w:r>
              <w:rPr>
                <w:spacing w:val="-2"/>
                <w:sz w:val="20"/>
              </w:rPr>
              <w:t>регионов.</w:t>
            </w:r>
          </w:p>
          <w:p w14:paraId="68F88265">
            <w:pPr>
              <w:pStyle w:val="12"/>
              <w:spacing w:line="249" w:lineRule="auto"/>
              <w:ind w:right="-15" w:firstLine="228"/>
              <w:jc w:val="both"/>
              <w:rPr>
                <w:sz w:val="20"/>
              </w:rPr>
            </w:pPr>
            <w:r>
              <w:rPr>
                <w:sz w:val="20"/>
              </w:rPr>
              <w:t>Территория России. Народы, живущие в ней. Проблемы культурного взаимодействия в</w:t>
            </w:r>
            <w:r>
              <w:rPr>
                <w:spacing w:val="40"/>
                <w:sz w:val="20"/>
              </w:rPr>
              <w:t xml:space="preserve"> </w:t>
            </w:r>
            <w:r>
              <w:rPr>
                <w:sz w:val="20"/>
              </w:rPr>
              <w:t>обществе с многообразием культур. Сохранение и поддержка принципов толерантности и уважения ко всем культурам народов России.</w:t>
            </w:r>
          </w:p>
          <w:p w14:paraId="234602AA">
            <w:pPr>
              <w:pStyle w:val="12"/>
              <w:ind w:left="230"/>
              <w:jc w:val="both"/>
              <w:rPr>
                <w:sz w:val="20"/>
              </w:rPr>
            </w:pPr>
            <w:r>
              <w:rPr>
                <w:sz w:val="20"/>
              </w:rPr>
              <w:t>Тема</w:t>
            </w:r>
            <w:r>
              <w:rPr>
                <w:spacing w:val="-10"/>
                <w:sz w:val="20"/>
              </w:rPr>
              <w:t xml:space="preserve"> </w:t>
            </w:r>
            <w:r>
              <w:rPr>
                <w:sz w:val="20"/>
              </w:rPr>
              <w:t>3.</w:t>
            </w:r>
            <w:r>
              <w:rPr>
                <w:spacing w:val="-7"/>
                <w:sz w:val="20"/>
              </w:rPr>
              <w:t xml:space="preserve"> </w:t>
            </w:r>
            <w:r>
              <w:rPr>
                <w:sz w:val="20"/>
              </w:rPr>
              <w:t>История</w:t>
            </w:r>
            <w:r>
              <w:rPr>
                <w:spacing w:val="-6"/>
                <w:sz w:val="20"/>
              </w:rPr>
              <w:t xml:space="preserve"> </w:t>
            </w:r>
            <w:r>
              <w:rPr>
                <w:sz w:val="20"/>
              </w:rPr>
              <w:t>быта</w:t>
            </w:r>
            <w:r>
              <w:rPr>
                <w:spacing w:val="-6"/>
                <w:sz w:val="20"/>
              </w:rPr>
              <w:t xml:space="preserve"> </w:t>
            </w:r>
            <w:r>
              <w:rPr>
                <w:sz w:val="20"/>
              </w:rPr>
              <w:t>как</w:t>
            </w:r>
            <w:r>
              <w:rPr>
                <w:spacing w:val="-5"/>
                <w:sz w:val="20"/>
              </w:rPr>
              <w:t xml:space="preserve"> </w:t>
            </w:r>
            <w:r>
              <w:rPr>
                <w:sz w:val="20"/>
              </w:rPr>
              <w:t>история</w:t>
            </w:r>
            <w:r>
              <w:rPr>
                <w:spacing w:val="-9"/>
                <w:sz w:val="20"/>
              </w:rPr>
              <w:t xml:space="preserve"> </w:t>
            </w:r>
            <w:r>
              <w:rPr>
                <w:spacing w:val="-2"/>
                <w:sz w:val="20"/>
              </w:rPr>
              <w:t>культуры.</w:t>
            </w:r>
          </w:p>
          <w:p w14:paraId="72A4987A">
            <w:pPr>
              <w:pStyle w:val="12"/>
              <w:spacing w:before="9" w:line="249" w:lineRule="auto"/>
              <w:ind w:firstLine="228"/>
              <w:jc w:val="both"/>
              <w:rPr>
                <w:sz w:val="20"/>
              </w:rPr>
            </w:pPr>
            <w:r>
              <w:rPr>
                <w:sz w:val="20"/>
              </w:rPr>
              <w:t>Домашнее</w:t>
            </w:r>
            <w:r>
              <w:rPr>
                <w:spacing w:val="-4"/>
                <w:sz w:val="20"/>
              </w:rPr>
              <w:t xml:space="preserve"> </w:t>
            </w:r>
            <w:r>
              <w:rPr>
                <w:sz w:val="20"/>
              </w:rPr>
              <w:t>хозяйство</w:t>
            </w:r>
            <w:r>
              <w:rPr>
                <w:spacing w:val="-4"/>
                <w:sz w:val="20"/>
              </w:rPr>
              <w:t xml:space="preserve"> </w:t>
            </w:r>
            <w:r>
              <w:rPr>
                <w:sz w:val="20"/>
              </w:rPr>
              <w:t>и</w:t>
            </w:r>
            <w:r>
              <w:rPr>
                <w:spacing w:val="-5"/>
                <w:sz w:val="20"/>
              </w:rPr>
              <w:t xml:space="preserve"> </w:t>
            </w:r>
            <w:r>
              <w:rPr>
                <w:sz w:val="20"/>
              </w:rPr>
              <w:t>его</w:t>
            </w:r>
            <w:r>
              <w:rPr>
                <w:spacing w:val="-3"/>
                <w:sz w:val="20"/>
              </w:rPr>
              <w:t xml:space="preserve"> </w:t>
            </w:r>
            <w:r>
              <w:rPr>
                <w:sz w:val="20"/>
              </w:rPr>
              <w:t>типы.</w:t>
            </w:r>
            <w:r>
              <w:rPr>
                <w:spacing w:val="-4"/>
                <w:sz w:val="20"/>
              </w:rPr>
              <w:t xml:space="preserve"> </w:t>
            </w:r>
            <w:r>
              <w:rPr>
                <w:sz w:val="20"/>
              </w:rPr>
              <w:t>Хозяйственная деятельность народов России в разные исторические</w:t>
            </w:r>
            <w:r>
              <w:rPr>
                <w:spacing w:val="-2"/>
                <w:sz w:val="20"/>
              </w:rPr>
              <w:t xml:space="preserve"> </w:t>
            </w:r>
            <w:r>
              <w:rPr>
                <w:sz w:val="20"/>
              </w:rPr>
              <w:t>периоды.</w:t>
            </w:r>
            <w:r>
              <w:rPr>
                <w:spacing w:val="-4"/>
                <w:sz w:val="20"/>
              </w:rPr>
              <w:t xml:space="preserve"> </w:t>
            </w:r>
            <w:r>
              <w:rPr>
                <w:sz w:val="20"/>
              </w:rPr>
              <w:t>Многообразие</w:t>
            </w:r>
            <w:r>
              <w:rPr>
                <w:spacing w:val="-4"/>
                <w:sz w:val="20"/>
              </w:rPr>
              <w:t xml:space="preserve"> </w:t>
            </w:r>
            <w:r>
              <w:rPr>
                <w:sz w:val="20"/>
              </w:rPr>
              <w:t>культурных укладов как результат исторического развития народов России.</w:t>
            </w:r>
          </w:p>
          <w:p w14:paraId="6A3B76A0">
            <w:pPr>
              <w:pStyle w:val="12"/>
              <w:spacing w:before="2" w:line="249" w:lineRule="auto"/>
              <w:ind w:right="-29" w:firstLine="228"/>
              <w:jc w:val="both"/>
              <w:rPr>
                <w:sz w:val="20"/>
              </w:rPr>
            </w:pPr>
            <w:r>
              <w:rPr>
                <w:sz w:val="20"/>
              </w:rPr>
              <w:t>Тема 4. Прогресс: технический и социальный. Производительность труда. Разделение труда. Обслуживающий и производящий труд.</w:t>
            </w:r>
            <w:r>
              <w:rPr>
                <w:spacing w:val="80"/>
                <w:sz w:val="20"/>
              </w:rPr>
              <w:t xml:space="preserve"> </w:t>
            </w:r>
            <w:r>
              <w:rPr>
                <w:sz w:val="20"/>
              </w:rPr>
              <w:t>Домашний труд и его механизация. Что такое технологии и как они влияют на культуру и ценности общества?</w:t>
            </w:r>
          </w:p>
          <w:p w14:paraId="03FFD99D">
            <w:pPr>
              <w:pStyle w:val="12"/>
              <w:spacing w:before="1" w:line="249" w:lineRule="auto"/>
              <w:ind w:right="-15" w:firstLine="228"/>
              <w:jc w:val="both"/>
              <w:rPr>
                <w:sz w:val="20"/>
              </w:rPr>
            </w:pPr>
            <w:r>
              <w:rPr>
                <w:sz w:val="20"/>
              </w:rPr>
              <w:t>Тема 5. Образование в культуре народов</w:t>
            </w:r>
            <w:r>
              <w:rPr>
                <w:spacing w:val="40"/>
                <w:sz w:val="20"/>
              </w:rPr>
              <w:t xml:space="preserve"> </w:t>
            </w:r>
            <w:r>
              <w:rPr>
                <w:sz w:val="20"/>
              </w:rPr>
              <w:t>России. Представление об основных этапах в истории образования.</w:t>
            </w:r>
          </w:p>
          <w:p w14:paraId="56D87D7E">
            <w:pPr>
              <w:pStyle w:val="12"/>
              <w:spacing w:before="2" w:line="249" w:lineRule="auto"/>
              <w:ind w:right="-15" w:firstLine="228"/>
              <w:jc w:val="both"/>
              <w:rPr>
                <w:sz w:val="20"/>
              </w:rPr>
            </w:pPr>
            <w:r>
              <w:rPr>
                <w:sz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214D4F03">
            <w:pPr>
              <w:pStyle w:val="12"/>
              <w:spacing w:before="2"/>
              <w:ind w:left="230"/>
              <w:jc w:val="both"/>
              <w:rPr>
                <w:sz w:val="20"/>
              </w:rPr>
            </w:pPr>
            <w:r>
              <w:rPr>
                <w:sz w:val="20"/>
              </w:rPr>
              <w:t>Тема</w:t>
            </w:r>
            <w:r>
              <w:rPr>
                <w:spacing w:val="-10"/>
                <w:sz w:val="20"/>
              </w:rPr>
              <w:t xml:space="preserve"> </w:t>
            </w:r>
            <w:r>
              <w:rPr>
                <w:sz w:val="20"/>
              </w:rPr>
              <w:t>6.</w:t>
            </w:r>
            <w:r>
              <w:rPr>
                <w:spacing w:val="-6"/>
                <w:sz w:val="20"/>
              </w:rPr>
              <w:t xml:space="preserve"> </w:t>
            </w:r>
            <w:r>
              <w:rPr>
                <w:sz w:val="20"/>
              </w:rPr>
              <w:t>Права</w:t>
            </w:r>
            <w:r>
              <w:rPr>
                <w:spacing w:val="-5"/>
                <w:sz w:val="20"/>
              </w:rPr>
              <w:t xml:space="preserve"> </w:t>
            </w:r>
            <w:r>
              <w:rPr>
                <w:sz w:val="20"/>
              </w:rPr>
              <w:t>и</w:t>
            </w:r>
            <w:r>
              <w:rPr>
                <w:spacing w:val="-7"/>
                <w:sz w:val="20"/>
              </w:rPr>
              <w:t xml:space="preserve"> </w:t>
            </w:r>
            <w:r>
              <w:rPr>
                <w:sz w:val="20"/>
              </w:rPr>
              <w:t>обязанности</w:t>
            </w:r>
            <w:r>
              <w:rPr>
                <w:spacing w:val="-4"/>
                <w:sz w:val="20"/>
              </w:rPr>
              <w:t xml:space="preserve"> </w:t>
            </w:r>
            <w:r>
              <w:rPr>
                <w:spacing w:val="-2"/>
                <w:sz w:val="20"/>
              </w:rPr>
              <w:t>человека.</w:t>
            </w:r>
          </w:p>
          <w:p w14:paraId="6429B24F">
            <w:pPr>
              <w:pStyle w:val="12"/>
              <w:spacing w:before="10" w:line="249" w:lineRule="auto"/>
              <w:ind w:right="-29" w:firstLine="228"/>
              <w:jc w:val="both"/>
              <w:rPr>
                <w:sz w:val="20"/>
              </w:rPr>
            </w:pPr>
            <w:r>
              <w:rPr>
                <w:sz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2D1651FC">
            <w:pPr>
              <w:pStyle w:val="12"/>
              <w:spacing w:line="249" w:lineRule="auto"/>
              <w:ind w:right="-29" w:firstLine="228"/>
              <w:jc w:val="both"/>
              <w:rPr>
                <w:sz w:val="20"/>
              </w:rPr>
            </w:pPr>
            <w:r>
              <w:rPr>
                <w:sz w:val="20"/>
              </w:rPr>
              <w:t>Тема 7. Общество и религия: духовно- нравственное взаимодействие.</w:t>
            </w:r>
          </w:p>
          <w:p w14:paraId="3D46527B">
            <w:pPr>
              <w:pStyle w:val="12"/>
              <w:ind w:left="230"/>
              <w:jc w:val="both"/>
              <w:rPr>
                <w:sz w:val="20"/>
              </w:rPr>
            </w:pPr>
            <w:r>
              <w:rPr>
                <w:sz w:val="20"/>
              </w:rPr>
              <w:t>Мир</w:t>
            </w:r>
            <w:r>
              <w:rPr>
                <w:spacing w:val="28"/>
                <w:sz w:val="20"/>
              </w:rPr>
              <w:t xml:space="preserve">  </w:t>
            </w:r>
            <w:r>
              <w:rPr>
                <w:sz w:val="20"/>
              </w:rPr>
              <w:t>религий</w:t>
            </w:r>
            <w:r>
              <w:rPr>
                <w:spacing w:val="30"/>
                <w:sz w:val="20"/>
              </w:rPr>
              <w:t xml:space="preserve">  </w:t>
            </w:r>
            <w:r>
              <w:rPr>
                <w:sz w:val="20"/>
              </w:rPr>
              <w:t>в</w:t>
            </w:r>
            <w:r>
              <w:rPr>
                <w:spacing w:val="29"/>
                <w:sz w:val="20"/>
              </w:rPr>
              <w:t xml:space="preserve">  </w:t>
            </w:r>
            <w:r>
              <w:rPr>
                <w:sz w:val="20"/>
              </w:rPr>
              <w:t>истории.</w:t>
            </w:r>
            <w:r>
              <w:rPr>
                <w:spacing w:val="31"/>
                <w:sz w:val="20"/>
              </w:rPr>
              <w:t xml:space="preserve">  </w:t>
            </w:r>
            <w:r>
              <w:rPr>
                <w:sz w:val="20"/>
              </w:rPr>
              <w:t>Религии</w:t>
            </w:r>
            <w:r>
              <w:rPr>
                <w:spacing w:val="29"/>
                <w:sz w:val="20"/>
              </w:rPr>
              <w:t xml:space="preserve">  </w:t>
            </w:r>
            <w:r>
              <w:rPr>
                <w:spacing w:val="-2"/>
                <w:sz w:val="20"/>
              </w:rPr>
              <w:t>народов</w:t>
            </w:r>
          </w:p>
        </w:tc>
        <w:tc>
          <w:tcPr>
            <w:tcW w:w="2127" w:type="dxa"/>
          </w:tcPr>
          <w:p w14:paraId="3141D2D7">
            <w:pPr>
              <w:pStyle w:val="12"/>
              <w:ind w:left="0"/>
              <w:rPr>
                <w:sz w:val="18"/>
              </w:rPr>
            </w:pPr>
          </w:p>
        </w:tc>
        <w:tc>
          <w:tcPr>
            <w:tcW w:w="2127" w:type="dxa"/>
          </w:tcPr>
          <w:p w14:paraId="2793A511">
            <w:pPr>
              <w:pStyle w:val="12"/>
              <w:ind w:left="0"/>
              <w:rPr>
                <w:sz w:val="18"/>
              </w:rPr>
            </w:pPr>
          </w:p>
        </w:tc>
      </w:tr>
    </w:tbl>
    <w:p w14:paraId="196A9B5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D18B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7B984DB">
            <w:pPr>
              <w:pStyle w:val="12"/>
              <w:ind w:left="0"/>
              <w:rPr>
                <w:sz w:val="18"/>
              </w:rPr>
            </w:pPr>
          </w:p>
        </w:tc>
        <w:tc>
          <w:tcPr>
            <w:tcW w:w="4393" w:type="dxa"/>
          </w:tcPr>
          <w:p w14:paraId="795DC0A0">
            <w:pPr>
              <w:pStyle w:val="12"/>
              <w:spacing w:line="247" w:lineRule="auto"/>
              <w:ind w:right="-29"/>
              <w:jc w:val="both"/>
              <w:rPr>
                <w:sz w:val="20"/>
              </w:rPr>
            </w:pPr>
            <w:r>
              <w:rPr>
                <w:sz w:val="20"/>
              </w:rPr>
              <w:t>России сегодня. Государствообразующие и традиционные религии как источник духовно- нравственных ценностей.</w:t>
            </w:r>
          </w:p>
          <w:p w14:paraId="2E2E3C4A">
            <w:pPr>
              <w:pStyle w:val="12"/>
              <w:spacing w:line="247" w:lineRule="auto"/>
              <w:ind w:right="-29" w:firstLine="228"/>
              <w:jc w:val="both"/>
              <w:rPr>
                <w:sz w:val="20"/>
              </w:rPr>
            </w:pPr>
            <w:r>
              <w:rPr>
                <w:sz w:val="20"/>
              </w:rPr>
              <w:t>Тема 8. Современный мир: самое важное (практическое занятие).</w:t>
            </w:r>
          </w:p>
          <w:p w14:paraId="34B327C1">
            <w:pPr>
              <w:pStyle w:val="12"/>
              <w:spacing w:before="4" w:line="249" w:lineRule="auto"/>
              <w:ind w:right="-29" w:firstLine="228"/>
              <w:jc w:val="both"/>
              <w:rPr>
                <w:sz w:val="20"/>
              </w:rPr>
            </w:pPr>
            <w:r>
              <w:rPr>
                <w:sz w:val="20"/>
              </w:rPr>
              <w:t>Современное общество: его портрет. Проект: описание самых важных черт современного общества с точки</w:t>
            </w:r>
            <w:r>
              <w:rPr>
                <w:spacing w:val="-1"/>
                <w:sz w:val="20"/>
              </w:rPr>
              <w:t xml:space="preserve"> </w:t>
            </w:r>
            <w:r>
              <w:rPr>
                <w:sz w:val="20"/>
              </w:rPr>
              <w:t>зрения</w:t>
            </w:r>
            <w:r>
              <w:rPr>
                <w:spacing w:val="-1"/>
                <w:sz w:val="20"/>
              </w:rPr>
              <w:t xml:space="preserve"> </w:t>
            </w:r>
            <w:r>
              <w:rPr>
                <w:sz w:val="20"/>
              </w:rPr>
              <w:t>материальной и</w:t>
            </w:r>
            <w:r>
              <w:rPr>
                <w:spacing w:val="-1"/>
                <w:sz w:val="20"/>
              </w:rPr>
              <w:t xml:space="preserve"> </w:t>
            </w:r>
            <w:r>
              <w:rPr>
                <w:sz w:val="20"/>
              </w:rPr>
              <w:t>духовной культуры народов России.</w:t>
            </w:r>
          </w:p>
          <w:p w14:paraId="6CED42F6">
            <w:pPr>
              <w:pStyle w:val="12"/>
              <w:numPr>
                <w:ilvl w:val="2"/>
                <w:numId w:val="212"/>
              </w:numPr>
              <w:tabs>
                <w:tab w:val="left" w:pos="974"/>
              </w:tabs>
              <w:spacing w:before="0" w:after="0" w:line="249" w:lineRule="auto"/>
              <w:ind w:left="2" w:right="-15" w:firstLine="228"/>
              <w:jc w:val="both"/>
              <w:rPr>
                <w:sz w:val="20"/>
              </w:rPr>
            </w:pPr>
            <w:r>
              <w:rPr>
                <w:sz w:val="20"/>
              </w:rPr>
              <w:t>Тематический блок 2. «Человек и его отражение в культуре».</w:t>
            </w:r>
          </w:p>
          <w:p w14:paraId="34BA80C2">
            <w:pPr>
              <w:pStyle w:val="12"/>
              <w:spacing w:line="249" w:lineRule="auto"/>
              <w:ind w:right="-29" w:firstLine="228"/>
              <w:jc w:val="both"/>
              <w:rPr>
                <w:sz w:val="20"/>
              </w:rPr>
            </w:pPr>
            <w:r>
              <w:rPr>
                <w:sz w:val="20"/>
              </w:rPr>
              <w:t>Тема 9. Каким должен быть человек? Духовно- нравственный облик и идеал человека.</w:t>
            </w:r>
          </w:p>
          <w:p w14:paraId="27A08254">
            <w:pPr>
              <w:pStyle w:val="12"/>
              <w:spacing w:line="249" w:lineRule="auto"/>
              <w:ind w:right="-29" w:firstLine="228"/>
              <w:jc w:val="both"/>
              <w:rPr>
                <w:sz w:val="20"/>
              </w:rPr>
            </w:pPr>
            <w:r>
              <w:rPr>
                <w:sz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064273CF">
            <w:pPr>
              <w:pStyle w:val="12"/>
              <w:spacing w:before="3" w:line="249" w:lineRule="auto"/>
              <w:ind w:right="-29" w:firstLine="228"/>
              <w:jc w:val="both"/>
              <w:rPr>
                <w:sz w:val="20"/>
              </w:rPr>
            </w:pPr>
            <w:r>
              <w:rPr>
                <w:sz w:val="20"/>
              </w:rPr>
              <w:t>Свойства и качества человека, его образ в культуре народов России, единство человеческих качеств. Единство духовной жизни.</w:t>
            </w:r>
          </w:p>
          <w:p w14:paraId="092C30AD">
            <w:pPr>
              <w:pStyle w:val="12"/>
              <w:spacing w:line="249" w:lineRule="auto"/>
              <w:ind w:firstLine="228"/>
              <w:jc w:val="both"/>
              <w:rPr>
                <w:sz w:val="20"/>
              </w:rPr>
            </w:pPr>
            <w:r>
              <w:rPr>
                <w:sz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4635C89">
            <w:pPr>
              <w:pStyle w:val="12"/>
              <w:spacing w:before="3"/>
              <w:ind w:left="230"/>
              <w:jc w:val="both"/>
              <w:rPr>
                <w:sz w:val="20"/>
              </w:rPr>
            </w:pPr>
            <w:r>
              <w:rPr>
                <w:sz w:val="20"/>
              </w:rPr>
              <w:t>Тема</w:t>
            </w:r>
            <w:r>
              <w:rPr>
                <w:spacing w:val="-12"/>
                <w:sz w:val="20"/>
              </w:rPr>
              <w:t xml:space="preserve"> </w:t>
            </w:r>
            <w:r>
              <w:rPr>
                <w:sz w:val="20"/>
              </w:rPr>
              <w:t>11.</w:t>
            </w:r>
            <w:r>
              <w:rPr>
                <w:spacing w:val="-12"/>
                <w:sz w:val="20"/>
              </w:rPr>
              <w:t xml:space="preserve"> </w:t>
            </w:r>
            <w:r>
              <w:rPr>
                <w:sz w:val="20"/>
              </w:rPr>
              <w:t>Религия</w:t>
            </w:r>
            <w:r>
              <w:rPr>
                <w:spacing w:val="-8"/>
                <w:sz w:val="20"/>
              </w:rPr>
              <w:t xml:space="preserve"> </w:t>
            </w:r>
            <w:r>
              <w:rPr>
                <w:sz w:val="20"/>
              </w:rPr>
              <w:t>как</w:t>
            </w:r>
            <w:r>
              <w:rPr>
                <w:spacing w:val="-9"/>
                <w:sz w:val="20"/>
              </w:rPr>
              <w:t xml:space="preserve"> </w:t>
            </w:r>
            <w:r>
              <w:rPr>
                <w:sz w:val="20"/>
              </w:rPr>
              <w:t>источник</w:t>
            </w:r>
            <w:r>
              <w:rPr>
                <w:spacing w:val="-6"/>
                <w:sz w:val="20"/>
              </w:rPr>
              <w:t xml:space="preserve"> </w:t>
            </w:r>
            <w:r>
              <w:rPr>
                <w:spacing w:val="-2"/>
                <w:sz w:val="20"/>
              </w:rPr>
              <w:t>нравственности.</w:t>
            </w:r>
          </w:p>
          <w:p w14:paraId="3AC0332F">
            <w:pPr>
              <w:pStyle w:val="12"/>
              <w:spacing w:before="10" w:line="249" w:lineRule="auto"/>
              <w:ind w:right="-29" w:firstLine="228"/>
              <w:jc w:val="both"/>
              <w:rPr>
                <w:sz w:val="20"/>
              </w:rPr>
            </w:pPr>
            <w:r>
              <w:rPr>
                <w:sz w:val="20"/>
              </w:rPr>
              <w:t>Религия как источник нравственности и гуманистического мышления. Нравственный</w:t>
            </w:r>
            <w:r>
              <w:rPr>
                <w:spacing w:val="80"/>
                <w:sz w:val="20"/>
              </w:rPr>
              <w:t xml:space="preserve"> </w:t>
            </w:r>
            <w:r>
              <w:rPr>
                <w:sz w:val="20"/>
              </w:rPr>
              <w:t xml:space="preserve">идеал человека в традиционных религиях. Современное общество и религиозный идеал </w:t>
            </w:r>
            <w:r>
              <w:rPr>
                <w:spacing w:val="-2"/>
                <w:sz w:val="20"/>
              </w:rPr>
              <w:t>человека.</w:t>
            </w:r>
          </w:p>
          <w:p w14:paraId="1C0ED555">
            <w:pPr>
              <w:pStyle w:val="12"/>
              <w:spacing w:before="2" w:line="247" w:lineRule="auto"/>
              <w:ind w:right="3" w:firstLine="228"/>
              <w:jc w:val="both"/>
              <w:rPr>
                <w:sz w:val="20"/>
              </w:rPr>
            </w:pPr>
            <w:r>
              <w:rPr>
                <w:sz w:val="20"/>
              </w:rPr>
              <w:t>Тема 12. Наука как источник знания о человеке и человеческом.</w:t>
            </w:r>
          </w:p>
          <w:p w14:paraId="547A010C">
            <w:pPr>
              <w:pStyle w:val="12"/>
              <w:spacing w:before="4" w:line="249" w:lineRule="auto"/>
              <w:ind w:right="-29" w:firstLine="228"/>
              <w:jc w:val="both"/>
              <w:rPr>
                <w:sz w:val="20"/>
              </w:rPr>
            </w:pPr>
            <w:r>
              <w:rPr>
                <w:sz w:val="20"/>
              </w:rPr>
              <w:t xml:space="preserve">Гуманитарное знание и его особенности. Культура как самопознание. Этика. Эстетика. Право в контексте духовно-нравственных </w:t>
            </w:r>
            <w:r>
              <w:rPr>
                <w:spacing w:val="-2"/>
                <w:sz w:val="20"/>
              </w:rPr>
              <w:t>ценностей.</w:t>
            </w:r>
          </w:p>
          <w:p w14:paraId="7F6CA367">
            <w:pPr>
              <w:pStyle w:val="12"/>
              <w:spacing w:before="1" w:line="252" w:lineRule="auto"/>
              <w:ind w:right="1" w:firstLine="228"/>
              <w:jc w:val="both"/>
              <w:rPr>
                <w:sz w:val="20"/>
              </w:rPr>
            </w:pPr>
            <w:r>
              <w:rPr>
                <w:sz w:val="20"/>
              </w:rPr>
              <w:t>Тема 13. Этика и нравственность как категории духовной культуры.</w:t>
            </w:r>
          </w:p>
          <w:p w14:paraId="3E38BFEE">
            <w:pPr>
              <w:pStyle w:val="12"/>
              <w:spacing w:line="249" w:lineRule="auto"/>
              <w:ind w:right="-29" w:firstLine="228"/>
              <w:jc w:val="both"/>
              <w:rPr>
                <w:sz w:val="20"/>
              </w:rPr>
            </w:pPr>
            <w:r>
              <w:rPr>
                <w:sz w:val="20"/>
              </w:rPr>
              <w:t>Что такое этика. Добро и его проявления в реальной жизни. Что значит быть нравственным. Почему нравственность важна?</w:t>
            </w:r>
          </w:p>
          <w:p w14:paraId="7BB191DB">
            <w:pPr>
              <w:pStyle w:val="12"/>
              <w:ind w:left="230"/>
              <w:jc w:val="both"/>
              <w:rPr>
                <w:sz w:val="20"/>
              </w:rPr>
            </w:pPr>
            <w:r>
              <w:rPr>
                <w:sz w:val="20"/>
              </w:rPr>
              <w:t>Тема</w:t>
            </w:r>
            <w:r>
              <w:rPr>
                <w:spacing w:val="-13"/>
                <w:sz w:val="20"/>
              </w:rPr>
              <w:t xml:space="preserve"> </w:t>
            </w:r>
            <w:r>
              <w:rPr>
                <w:sz w:val="20"/>
              </w:rPr>
              <w:t>14.</w:t>
            </w:r>
            <w:r>
              <w:rPr>
                <w:spacing w:val="-12"/>
                <w:sz w:val="20"/>
              </w:rPr>
              <w:t xml:space="preserve"> </w:t>
            </w:r>
            <w:r>
              <w:rPr>
                <w:sz w:val="20"/>
              </w:rPr>
              <w:t>Самопознание</w:t>
            </w:r>
            <w:r>
              <w:rPr>
                <w:spacing w:val="-11"/>
                <w:sz w:val="20"/>
              </w:rPr>
              <w:t xml:space="preserve"> </w:t>
            </w:r>
            <w:r>
              <w:rPr>
                <w:sz w:val="20"/>
              </w:rPr>
              <w:t>(практическое</w:t>
            </w:r>
            <w:r>
              <w:rPr>
                <w:spacing w:val="-9"/>
                <w:sz w:val="20"/>
              </w:rPr>
              <w:t xml:space="preserve"> </w:t>
            </w:r>
            <w:r>
              <w:rPr>
                <w:spacing w:val="-2"/>
                <w:sz w:val="20"/>
              </w:rPr>
              <w:t>занятие).</w:t>
            </w:r>
          </w:p>
          <w:p w14:paraId="31292D8D">
            <w:pPr>
              <w:pStyle w:val="12"/>
              <w:spacing w:before="7" w:line="249" w:lineRule="auto"/>
              <w:ind w:right="-15" w:firstLine="228"/>
              <w:jc w:val="both"/>
              <w:rPr>
                <w:sz w:val="20"/>
              </w:rPr>
            </w:pPr>
            <w:r>
              <w:rPr>
                <w:sz w:val="20"/>
              </w:rPr>
              <w:t xml:space="preserve">Автобиография и автопортрет: кто я и что я люблю. Как устроена моя жизнь. Выполнение </w:t>
            </w:r>
            <w:r>
              <w:rPr>
                <w:spacing w:val="-2"/>
                <w:sz w:val="20"/>
              </w:rPr>
              <w:t>проекта.</w:t>
            </w:r>
          </w:p>
          <w:p w14:paraId="2FF9F103">
            <w:pPr>
              <w:pStyle w:val="12"/>
              <w:numPr>
                <w:ilvl w:val="2"/>
                <w:numId w:val="212"/>
              </w:numPr>
              <w:tabs>
                <w:tab w:val="left" w:pos="1010"/>
              </w:tabs>
              <w:spacing w:before="0" w:after="0" w:line="249" w:lineRule="auto"/>
              <w:ind w:left="2" w:right="-15" w:firstLine="228"/>
              <w:jc w:val="both"/>
              <w:rPr>
                <w:sz w:val="20"/>
              </w:rPr>
            </w:pPr>
            <w:r>
              <w:rPr>
                <w:sz w:val="20"/>
              </w:rPr>
              <w:t>Тематический блок 3. «Человек как член общества».</w:t>
            </w:r>
          </w:p>
          <w:p w14:paraId="070032F3">
            <w:pPr>
              <w:pStyle w:val="12"/>
              <w:spacing w:before="2"/>
              <w:ind w:left="230"/>
              <w:jc w:val="both"/>
              <w:rPr>
                <w:sz w:val="20"/>
              </w:rPr>
            </w:pPr>
            <w:r>
              <w:rPr>
                <w:sz w:val="20"/>
              </w:rPr>
              <w:t>Тема</w:t>
            </w:r>
            <w:r>
              <w:rPr>
                <w:spacing w:val="-10"/>
                <w:sz w:val="20"/>
              </w:rPr>
              <w:t xml:space="preserve"> </w:t>
            </w:r>
            <w:r>
              <w:rPr>
                <w:sz w:val="20"/>
              </w:rPr>
              <w:t>15.</w:t>
            </w:r>
            <w:r>
              <w:rPr>
                <w:spacing w:val="-11"/>
                <w:sz w:val="20"/>
              </w:rPr>
              <w:t xml:space="preserve"> </w:t>
            </w:r>
            <w:r>
              <w:rPr>
                <w:sz w:val="20"/>
              </w:rPr>
              <w:t>Труд</w:t>
            </w:r>
            <w:r>
              <w:rPr>
                <w:spacing w:val="-4"/>
                <w:sz w:val="20"/>
              </w:rPr>
              <w:t xml:space="preserve"> </w:t>
            </w:r>
            <w:r>
              <w:rPr>
                <w:sz w:val="20"/>
              </w:rPr>
              <w:t>делает</w:t>
            </w:r>
            <w:r>
              <w:rPr>
                <w:spacing w:val="-6"/>
                <w:sz w:val="20"/>
              </w:rPr>
              <w:t xml:space="preserve"> </w:t>
            </w:r>
            <w:r>
              <w:rPr>
                <w:sz w:val="20"/>
              </w:rPr>
              <w:t>человека</w:t>
            </w:r>
            <w:r>
              <w:rPr>
                <w:spacing w:val="-4"/>
                <w:sz w:val="20"/>
              </w:rPr>
              <w:t xml:space="preserve"> </w:t>
            </w:r>
            <w:r>
              <w:rPr>
                <w:spacing w:val="-2"/>
                <w:sz w:val="20"/>
              </w:rPr>
              <w:t>человеком.</w:t>
            </w:r>
          </w:p>
          <w:p w14:paraId="27CB2AC0">
            <w:pPr>
              <w:pStyle w:val="12"/>
              <w:spacing w:before="10" w:line="249" w:lineRule="auto"/>
              <w:ind w:right="-15" w:firstLine="228"/>
              <w:jc w:val="both"/>
              <w:rPr>
                <w:sz w:val="20"/>
              </w:rPr>
            </w:pPr>
            <w:r>
              <w:rPr>
                <w:sz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14:paraId="258F9AF4">
            <w:pPr>
              <w:pStyle w:val="12"/>
              <w:spacing w:before="4"/>
              <w:ind w:left="230"/>
              <w:jc w:val="both"/>
              <w:rPr>
                <w:sz w:val="20"/>
              </w:rPr>
            </w:pPr>
            <w:r>
              <w:rPr>
                <w:sz w:val="20"/>
              </w:rPr>
              <w:t>Тема</w:t>
            </w:r>
            <w:r>
              <w:rPr>
                <w:spacing w:val="-11"/>
                <w:sz w:val="20"/>
              </w:rPr>
              <w:t xml:space="preserve"> </w:t>
            </w:r>
            <w:r>
              <w:rPr>
                <w:sz w:val="20"/>
              </w:rPr>
              <w:t>16.</w:t>
            </w:r>
            <w:r>
              <w:rPr>
                <w:spacing w:val="-8"/>
                <w:sz w:val="20"/>
              </w:rPr>
              <w:t xml:space="preserve"> </w:t>
            </w:r>
            <w:r>
              <w:rPr>
                <w:sz w:val="20"/>
              </w:rPr>
              <w:t>Подвиг:</w:t>
            </w:r>
            <w:r>
              <w:rPr>
                <w:spacing w:val="-7"/>
                <w:sz w:val="20"/>
              </w:rPr>
              <w:t xml:space="preserve"> </w:t>
            </w:r>
            <w:r>
              <w:rPr>
                <w:sz w:val="20"/>
              </w:rPr>
              <w:t>как</w:t>
            </w:r>
            <w:r>
              <w:rPr>
                <w:spacing w:val="-3"/>
                <w:sz w:val="20"/>
              </w:rPr>
              <w:t xml:space="preserve"> </w:t>
            </w:r>
            <w:r>
              <w:rPr>
                <w:sz w:val="20"/>
              </w:rPr>
              <w:t>узнать</w:t>
            </w:r>
            <w:r>
              <w:rPr>
                <w:spacing w:val="-2"/>
                <w:sz w:val="20"/>
              </w:rPr>
              <w:t xml:space="preserve"> героя?</w:t>
            </w:r>
          </w:p>
          <w:p w14:paraId="53E6C5EB">
            <w:pPr>
              <w:pStyle w:val="12"/>
              <w:spacing w:before="7" w:line="249" w:lineRule="auto"/>
              <w:ind w:right="-29" w:firstLine="228"/>
              <w:jc w:val="both"/>
              <w:rPr>
                <w:sz w:val="20"/>
              </w:rPr>
            </w:pPr>
            <w:r>
              <w:rPr>
                <w:sz w:val="20"/>
              </w:rPr>
              <w:t>Что такое подвиг. Героизм как самопожертвование. Героизм на войне. Подвиг в мирное время. Милосердие, взаимопомощь.</w:t>
            </w:r>
          </w:p>
          <w:p w14:paraId="23B6A746">
            <w:pPr>
              <w:pStyle w:val="12"/>
              <w:spacing w:line="249" w:lineRule="auto"/>
              <w:ind w:right="17" w:firstLine="228"/>
              <w:jc w:val="both"/>
              <w:rPr>
                <w:sz w:val="20"/>
              </w:rPr>
            </w:pPr>
            <w:r>
              <w:rPr>
                <w:sz w:val="20"/>
              </w:rPr>
              <w:t>Тема 17. Люди в обществе: духовно- нравственное</w:t>
            </w:r>
            <w:r>
              <w:rPr>
                <w:spacing w:val="-1"/>
                <w:sz w:val="20"/>
              </w:rPr>
              <w:t xml:space="preserve"> </w:t>
            </w:r>
            <w:r>
              <w:rPr>
                <w:sz w:val="20"/>
              </w:rPr>
              <w:t>взаимовлияние.</w:t>
            </w:r>
          </w:p>
        </w:tc>
        <w:tc>
          <w:tcPr>
            <w:tcW w:w="2127" w:type="dxa"/>
          </w:tcPr>
          <w:p w14:paraId="062FA4F4">
            <w:pPr>
              <w:pStyle w:val="12"/>
              <w:ind w:left="0"/>
              <w:rPr>
                <w:sz w:val="18"/>
              </w:rPr>
            </w:pPr>
          </w:p>
        </w:tc>
        <w:tc>
          <w:tcPr>
            <w:tcW w:w="2127" w:type="dxa"/>
          </w:tcPr>
          <w:p w14:paraId="6DF936AA">
            <w:pPr>
              <w:pStyle w:val="12"/>
              <w:ind w:left="0"/>
              <w:rPr>
                <w:sz w:val="18"/>
              </w:rPr>
            </w:pPr>
          </w:p>
        </w:tc>
      </w:tr>
    </w:tbl>
    <w:p w14:paraId="26E7C93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1941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DAB25B6">
            <w:pPr>
              <w:pStyle w:val="12"/>
              <w:ind w:left="0"/>
              <w:rPr>
                <w:sz w:val="18"/>
              </w:rPr>
            </w:pPr>
          </w:p>
        </w:tc>
        <w:tc>
          <w:tcPr>
            <w:tcW w:w="4393" w:type="dxa"/>
          </w:tcPr>
          <w:p w14:paraId="48A75584">
            <w:pPr>
              <w:pStyle w:val="12"/>
              <w:spacing w:line="247" w:lineRule="auto"/>
              <w:ind w:firstLine="228"/>
              <w:jc w:val="both"/>
              <w:rPr>
                <w:sz w:val="20"/>
              </w:rPr>
            </w:pPr>
            <w:r>
              <w:rPr>
                <w:sz w:val="20"/>
              </w:rPr>
              <w:t>Человек в социальном измерении. Дружба, предательство. Коллектив. Личные границы.</w:t>
            </w:r>
            <w:r>
              <w:rPr>
                <w:spacing w:val="40"/>
                <w:sz w:val="20"/>
              </w:rPr>
              <w:t xml:space="preserve"> </w:t>
            </w:r>
            <w:r>
              <w:rPr>
                <w:sz w:val="20"/>
              </w:rPr>
              <w:t>Этика предпринимательства. Социальная помощь.</w:t>
            </w:r>
          </w:p>
          <w:p w14:paraId="6BFABCF6">
            <w:pPr>
              <w:pStyle w:val="12"/>
              <w:tabs>
                <w:tab w:val="left" w:pos="1505"/>
                <w:tab w:val="left" w:pos="2373"/>
              </w:tabs>
              <w:spacing w:line="249" w:lineRule="auto"/>
              <w:ind w:right="-15" w:firstLine="228"/>
              <w:jc w:val="both"/>
              <w:rPr>
                <w:sz w:val="20"/>
              </w:rPr>
            </w:pPr>
            <w:r>
              <w:rPr>
                <w:sz w:val="20"/>
              </w:rPr>
              <w:t xml:space="preserve">Тема 18. Проблемы современного общества как </w:t>
            </w:r>
            <w:r>
              <w:rPr>
                <w:spacing w:val="-2"/>
                <w:sz w:val="20"/>
              </w:rPr>
              <w:t>отражение</w:t>
            </w:r>
            <w:r>
              <w:rPr>
                <w:sz w:val="20"/>
              </w:rPr>
              <w:tab/>
            </w:r>
            <w:r>
              <w:rPr>
                <w:spacing w:val="-4"/>
                <w:sz w:val="20"/>
              </w:rPr>
              <w:t>его</w:t>
            </w:r>
            <w:r>
              <w:rPr>
                <w:sz w:val="20"/>
              </w:rPr>
              <w:tab/>
            </w:r>
            <w:r>
              <w:rPr>
                <w:spacing w:val="-2"/>
                <w:sz w:val="20"/>
              </w:rPr>
              <w:t>духовно-нравственного самосознания.</w:t>
            </w:r>
          </w:p>
          <w:p w14:paraId="76D43057">
            <w:pPr>
              <w:pStyle w:val="12"/>
              <w:ind w:left="230"/>
              <w:jc w:val="both"/>
              <w:rPr>
                <w:sz w:val="20"/>
              </w:rPr>
            </w:pPr>
            <w:r>
              <w:rPr>
                <w:sz w:val="20"/>
              </w:rPr>
              <w:t>Бедность.</w:t>
            </w:r>
            <w:r>
              <w:rPr>
                <w:spacing w:val="68"/>
                <w:sz w:val="20"/>
              </w:rPr>
              <w:t xml:space="preserve"> </w:t>
            </w:r>
            <w:r>
              <w:rPr>
                <w:sz w:val="20"/>
              </w:rPr>
              <w:t>Инвалидность.</w:t>
            </w:r>
            <w:r>
              <w:rPr>
                <w:spacing w:val="70"/>
                <w:sz w:val="20"/>
              </w:rPr>
              <w:t xml:space="preserve"> </w:t>
            </w:r>
            <w:r>
              <w:rPr>
                <w:sz w:val="20"/>
              </w:rPr>
              <w:t>Асоциальная</w:t>
            </w:r>
            <w:r>
              <w:rPr>
                <w:spacing w:val="67"/>
                <w:sz w:val="20"/>
              </w:rPr>
              <w:t xml:space="preserve"> </w:t>
            </w:r>
            <w:r>
              <w:rPr>
                <w:spacing w:val="-2"/>
                <w:sz w:val="20"/>
              </w:rPr>
              <w:t>семья.</w:t>
            </w:r>
          </w:p>
          <w:p w14:paraId="12CFE399">
            <w:pPr>
              <w:pStyle w:val="12"/>
              <w:spacing w:before="8"/>
              <w:rPr>
                <w:sz w:val="20"/>
              </w:rPr>
            </w:pPr>
            <w:r>
              <w:rPr>
                <w:spacing w:val="-2"/>
                <w:sz w:val="20"/>
              </w:rPr>
              <w:t>Сиротство.</w:t>
            </w:r>
          </w:p>
          <w:p w14:paraId="6FBB3C27">
            <w:pPr>
              <w:pStyle w:val="12"/>
              <w:spacing w:before="10"/>
              <w:ind w:left="230"/>
              <w:jc w:val="both"/>
              <w:rPr>
                <w:sz w:val="20"/>
              </w:rPr>
            </w:pPr>
            <w:r>
              <w:rPr>
                <w:sz w:val="20"/>
              </w:rPr>
              <w:t>Отражение</w:t>
            </w:r>
            <w:r>
              <w:rPr>
                <w:spacing w:val="-11"/>
                <w:sz w:val="20"/>
              </w:rPr>
              <w:t xml:space="preserve"> </w:t>
            </w:r>
            <w:r>
              <w:rPr>
                <w:sz w:val="20"/>
              </w:rPr>
              <w:t>этих</w:t>
            </w:r>
            <w:r>
              <w:rPr>
                <w:spacing w:val="-13"/>
                <w:sz w:val="20"/>
              </w:rPr>
              <w:t xml:space="preserve"> </w:t>
            </w:r>
            <w:r>
              <w:rPr>
                <w:sz w:val="20"/>
              </w:rPr>
              <w:t>явлений</w:t>
            </w:r>
            <w:r>
              <w:rPr>
                <w:spacing w:val="-10"/>
                <w:sz w:val="20"/>
              </w:rPr>
              <w:t xml:space="preserve"> </w:t>
            </w:r>
            <w:r>
              <w:rPr>
                <w:sz w:val="20"/>
              </w:rPr>
              <w:t>в</w:t>
            </w:r>
            <w:r>
              <w:rPr>
                <w:spacing w:val="-11"/>
                <w:sz w:val="20"/>
              </w:rPr>
              <w:t xml:space="preserve"> </w:t>
            </w:r>
            <w:r>
              <w:rPr>
                <w:sz w:val="20"/>
              </w:rPr>
              <w:t>культуре</w:t>
            </w:r>
            <w:r>
              <w:rPr>
                <w:spacing w:val="-10"/>
                <w:sz w:val="20"/>
              </w:rPr>
              <w:t xml:space="preserve"> </w:t>
            </w:r>
            <w:r>
              <w:rPr>
                <w:spacing w:val="-2"/>
                <w:sz w:val="20"/>
              </w:rPr>
              <w:t>общества.</w:t>
            </w:r>
          </w:p>
          <w:p w14:paraId="0ED17D7E">
            <w:pPr>
              <w:pStyle w:val="12"/>
              <w:spacing w:before="10" w:line="249" w:lineRule="auto"/>
              <w:ind w:right="-15" w:firstLine="228"/>
              <w:jc w:val="both"/>
              <w:rPr>
                <w:sz w:val="20"/>
              </w:rPr>
            </w:pPr>
            <w:r>
              <w:rPr>
                <w:sz w:val="20"/>
              </w:rPr>
              <w:t>Тема 19. Духовно-нравственные ориентиры социальных отношений.</w:t>
            </w:r>
          </w:p>
          <w:p w14:paraId="233F3333">
            <w:pPr>
              <w:pStyle w:val="12"/>
              <w:spacing w:line="249" w:lineRule="auto"/>
              <w:ind w:right="-29" w:firstLine="228"/>
              <w:jc w:val="both"/>
              <w:rPr>
                <w:sz w:val="20"/>
              </w:rPr>
            </w:pPr>
            <w:r>
              <w:rPr>
                <w:sz w:val="20"/>
              </w:rPr>
              <w:t>Милосердие. Взаимопомощь. Социальное служение. Благотворительность. Волонтёрство. Общественные блага.</w:t>
            </w:r>
          </w:p>
          <w:p w14:paraId="0510FB8F">
            <w:pPr>
              <w:pStyle w:val="12"/>
              <w:spacing w:before="2" w:line="249" w:lineRule="auto"/>
              <w:ind w:firstLine="228"/>
              <w:jc w:val="both"/>
              <w:rPr>
                <w:sz w:val="20"/>
              </w:rPr>
            </w:pPr>
            <w:r>
              <w:rPr>
                <w:sz w:val="20"/>
              </w:rPr>
              <w:t>Тема 20. Гуманизм как сущностная характеристика духовно-нравственной культуры народов России.</w:t>
            </w:r>
          </w:p>
          <w:p w14:paraId="2B4D38E7">
            <w:pPr>
              <w:pStyle w:val="12"/>
              <w:tabs>
                <w:tab w:val="left" w:pos="1670"/>
                <w:tab w:val="left" w:pos="2835"/>
              </w:tabs>
              <w:spacing w:line="249" w:lineRule="auto"/>
              <w:ind w:right="-29" w:firstLine="228"/>
              <w:jc w:val="both"/>
              <w:rPr>
                <w:sz w:val="20"/>
              </w:rPr>
            </w:pPr>
            <w:r>
              <w:rPr>
                <w:spacing w:val="-2"/>
                <w:sz w:val="20"/>
              </w:rPr>
              <w:t>Гуманизм.</w:t>
            </w:r>
            <w:r>
              <w:rPr>
                <w:sz w:val="20"/>
              </w:rPr>
              <w:tab/>
            </w:r>
            <w:r>
              <w:rPr>
                <w:spacing w:val="-2"/>
                <w:sz w:val="20"/>
              </w:rPr>
              <w:t>Истоки</w:t>
            </w:r>
            <w:r>
              <w:rPr>
                <w:sz w:val="20"/>
              </w:rPr>
              <w:tab/>
            </w:r>
            <w:r>
              <w:rPr>
                <w:spacing w:val="-2"/>
                <w:sz w:val="20"/>
              </w:rPr>
              <w:t xml:space="preserve">гуманистического </w:t>
            </w:r>
            <w:r>
              <w:rPr>
                <w:sz w:val="20"/>
              </w:rPr>
              <w:t>мышления. Философия гуманизма. Проявления гуманизма в историко-культурном наследии народов России.</w:t>
            </w:r>
          </w:p>
          <w:p w14:paraId="605F5A85">
            <w:pPr>
              <w:pStyle w:val="12"/>
              <w:spacing w:before="1" w:line="249" w:lineRule="auto"/>
              <w:ind w:firstLine="228"/>
              <w:jc w:val="both"/>
              <w:rPr>
                <w:sz w:val="20"/>
              </w:rPr>
            </w:pPr>
            <w:r>
              <w:rPr>
                <w:sz w:val="20"/>
              </w:rPr>
              <w:t xml:space="preserve">Тема 21. Социальные профессии; их важность для сохранения духовно-нравственного облика </w:t>
            </w:r>
            <w:r>
              <w:rPr>
                <w:spacing w:val="-2"/>
                <w:sz w:val="20"/>
              </w:rPr>
              <w:t>общества.</w:t>
            </w:r>
          </w:p>
          <w:p w14:paraId="2F900F84">
            <w:pPr>
              <w:pStyle w:val="12"/>
              <w:spacing w:before="3" w:line="249" w:lineRule="auto"/>
              <w:ind w:right="1" w:firstLine="228"/>
              <w:jc w:val="both"/>
              <w:rPr>
                <w:sz w:val="20"/>
              </w:rPr>
            </w:pPr>
            <w:r>
              <w:rPr>
                <w:sz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6C7729DA">
            <w:pPr>
              <w:pStyle w:val="12"/>
              <w:spacing w:before="1" w:line="249" w:lineRule="auto"/>
              <w:ind w:right="-15" w:firstLine="228"/>
              <w:jc w:val="both"/>
              <w:rPr>
                <w:sz w:val="20"/>
              </w:rPr>
            </w:pPr>
            <w:r>
              <w:rPr>
                <w:sz w:val="20"/>
              </w:rPr>
              <w:t xml:space="preserve">Тема 22. Выдающиеся благотворители в истории. Благотворительность как нравственный </w:t>
            </w:r>
            <w:r>
              <w:rPr>
                <w:spacing w:val="-2"/>
                <w:sz w:val="20"/>
              </w:rPr>
              <w:t>долг.</w:t>
            </w:r>
          </w:p>
          <w:p w14:paraId="05A494A6">
            <w:pPr>
              <w:pStyle w:val="12"/>
              <w:spacing w:line="249" w:lineRule="auto"/>
              <w:ind w:right="-15" w:firstLine="228"/>
              <w:jc w:val="both"/>
              <w:rPr>
                <w:sz w:val="20"/>
              </w:rPr>
            </w:pPr>
            <w:r>
              <w:rPr>
                <w:sz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43FF1197">
            <w:pPr>
              <w:pStyle w:val="12"/>
              <w:spacing w:before="1" w:line="249" w:lineRule="auto"/>
              <w:ind w:firstLine="228"/>
              <w:jc w:val="both"/>
              <w:rPr>
                <w:sz w:val="20"/>
              </w:rPr>
            </w:pPr>
            <w:r>
              <w:rPr>
                <w:sz w:val="20"/>
              </w:rPr>
              <w:t>Тема 23. Выдающиеся учёные России.</w:t>
            </w:r>
            <w:r>
              <w:rPr>
                <w:spacing w:val="40"/>
                <w:sz w:val="20"/>
              </w:rPr>
              <w:t xml:space="preserve"> </w:t>
            </w:r>
            <w:r>
              <w:rPr>
                <w:sz w:val="20"/>
              </w:rPr>
              <w:t xml:space="preserve">Наука как источник социального и духовного прогресса </w:t>
            </w:r>
            <w:r>
              <w:rPr>
                <w:spacing w:val="-2"/>
                <w:sz w:val="20"/>
              </w:rPr>
              <w:t>общества.</w:t>
            </w:r>
          </w:p>
          <w:p w14:paraId="291B2029">
            <w:pPr>
              <w:pStyle w:val="12"/>
              <w:spacing w:before="2" w:line="249" w:lineRule="auto"/>
              <w:ind w:right="-15" w:firstLine="228"/>
              <w:jc w:val="both"/>
              <w:rPr>
                <w:sz w:val="20"/>
              </w:rPr>
            </w:pPr>
            <w:r>
              <w:rPr>
                <w:sz w:val="20"/>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1927E9FA">
            <w:pPr>
              <w:pStyle w:val="12"/>
              <w:spacing w:before="2" w:line="247" w:lineRule="auto"/>
              <w:ind w:right="1" w:firstLine="228"/>
              <w:jc w:val="both"/>
              <w:rPr>
                <w:sz w:val="20"/>
              </w:rPr>
            </w:pPr>
            <w:r>
              <w:rPr>
                <w:sz w:val="20"/>
              </w:rPr>
              <w:t>Тема 24. Моя профессия (практическое</w:t>
            </w:r>
            <w:r>
              <w:rPr>
                <w:spacing w:val="40"/>
                <w:sz w:val="20"/>
              </w:rPr>
              <w:t xml:space="preserve"> </w:t>
            </w:r>
            <w:r>
              <w:rPr>
                <w:spacing w:val="-2"/>
                <w:sz w:val="20"/>
              </w:rPr>
              <w:t>занятие).</w:t>
            </w:r>
          </w:p>
          <w:p w14:paraId="2760BF05">
            <w:pPr>
              <w:pStyle w:val="12"/>
              <w:spacing w:before="6"/>
              <w:ind w:left="230"/>
              <w:jc w:val="both"/>
              <w:rPr>
                <w:sz w:val="20"/>
              </w:rPr>
            </w:pPr>
            <w:r>
              <w:rPr>
                <w:sz w:val="20"/>
              </w:rPr>
              <w:t>Труд</w:t>
            </w:r>
            <w:r>
              <w:rPr>
                <w:spacing w:val="-5"/>
                <w:sz w:val="20"/>
              </w:rPr>
              <w:t xml:space="preserve"> </w:t>
            </w:r>
            <w:r>
              <w:rPr>
                <w:sz w:val="20"/>
              </w:rPr>
              <w:t>как</w:t>
            </w:r>
            <w:r>
              <w:rPr>
                <w:spacing w:val="-6"/>
                <w:sz w:val="20"/>
              </w:rPr>
              <w:t xml:space="preserve"> </w:t>
            </w:r>
            <w:r>
              <w:rPr>
                <w:sz w:val="20"/>
              </w:rPr>
              <w:t>самореализация,</w:t>
            </w:r>
            <w:r>
              <w:rPr>
                <w:spacing w:val="-4"/>
                <w:sz w:val="20"/>
              </w:rPr>
              <w:t xml:space="preserve"> </w:t>
            </w:r>
            <w:r>
              <w:rPr>
                <w:sz w:val="20"/>
              </w:rPr>
              <w:t>как</w:t>
            </w:r>
            <w:r>
              <w:rPr>
                <w:spacing w:val="-6"/>
                <w:sz w:val="20"/>
              </w:rPr>
              <w:t xml:space="preserve"> </w:t>
            </w:r>
            <w:r>
              <w:rPr>
                <w:sz w:val="20"/>
              </w:rPr>
              <w:t>вклад</w:t>
            </w:r>
            <w:r>
              <w:rPr>
                <w:spacing w:val="-5"/>
                <w:sz w:val="20"/>
              </w:rPr>
              <w:t xml:space="preserve"> </w:t>
            </w:r>
            <w:r>
              <w:rPr>
                <w:sz w:val="20"/>
              </w:rPr>
              <w:t>в</w:t>
            </w:r>
            <w:r>
              <w:rPr>
                <w:spacing w:val="-6"/>
                <w:sz w:val="20"/>
              </w:rPr>
              <w:t xml:space="preserve"> </w:t>
            </w:r>
            <w:r>
              <w:rPr>
                <w:spacing w:val="-2"/>
                <w:sz w:val="20"/>
              </w:rPr>
              <w:t>общество.</w:t>
            </w:r>
          </w:p>
          <w:p w14:paraId="3BD169FD">
            <w:pPr>
              <w:pStyle w:val="12"/>
              <w:spacing w:before="8"/>
              <w:jc w:val="both"/>
              <w:rPr>
                <w:sz w:val="20"/>
              </w:rPr>
            </w:pPr>
            <w:r>
              <w:rPr>
                <w:sz w:val="20"/>
              </w:rPr>
              <w:t>Рассказ</w:t>
            </w:r>
            <w:r>
              <w:rPr>
                <w:spacing w:val="-7"/>
                <w:sz w:val="20"/>
              </w:rPr>
              <w:t xml:space="preserve"> </w:t>
            </w:r>
            <w:r>
              <w:rPr>
                <w:sz w:val="20"/>
              </w:rPr>
              <w:t>о</w:t>
            </w:r>
            <w:r>
              <w:rPr>
                <w:spacing w:val="-6"/>
                <w:sz w:val="20"/>
              </w:rPr>
              <w:t xml:space="preserve"> </w:t>
            </w:r>
            <w:r>
              <w:rPr>
                <w:sz w:val="20"/>
              </w:rPr>
              <w:t>своей</w:t>
            </w:r>
            <w:r>
              <w:rPr>
                <w:spacing w:val="-10"/>
                <w:sz w:val="20"/>
              </w:rPr>
              <w:t xml:space="preserve"> </w:t>
            </w:r>
            <w:r>
              <w:rPr>
                <w:sz w:val="20"/>
              </w:rPr>
              <w:t>будущей</w:t>
            </w:r>
            <w:r>
              <w:rPr>
                <w:spacing w:val="-6"/>
                <w:sz w:val="20"/>
              </w:rPr>
              <w:t xml:space="preserve"> </w:t>
            </w:r>
            <w:r>
              <w:rPr>
                <w:spacing w:val="-2"/>
                <w:sz w:val="20"/>
              </w:rPr>
              <w:t>профессии.</w:t>
            </w:r>
          </w:p>
          <w:p w14:paraId="770D06E1">
            <w:pPr>
              <w:pStyle w:val="12"/>
              <w:spacing w:before="12" w:line="247" w:lineRule="auto"/>
              <w:ind w:right="-15" w:firstLine="228"/>
              <w:jc w:val="both"/>
              <w:rPr>
                <w:sz w:val="20"/>
              </w:rPr>
            </w:pPr>
            <w:r>
              <w:rPr>
                <w:sz w:val="20"/>
              </w:rPr>
              <w:t xml:space="preserve">159.4.4. Тематический блок 4. «Родина и </w:t>
            </w:r>
            <w:r>
              <w:rPr>
                <w:spacing w:val="-2"/>
                <w:sz w:val="20"/>
              </w:rPr>
              <w:t>патриотизм».</w:t>
            </w:r>
          </w:p>
          <w:p w14:paraId="48DC0DAF">
            <w:pPr>
              <w:pStyle w:val="12"/>
              <w:spacing w:before="4"/>
              <w:ind w:left="230"/>
              <w:jc w:val="both"/>
              <w:rPr>
                <w:sz w:val="20"/>
              </w:rPr>
            </w:pPr>
            <w:r>
              <w:rPr>
                <w:sz w:val="20"/>
              </w:rPr>
              <w:t>Тема</w:t>
            </w:r>
            <w:r>
              <w:rPr>
                <w:spacing w:val="-7"/>
                <w:sz w:val="20"/>
              </w:rPr>
              <w:t xml:space="preserve"> </w:t>
            </w:r>
            <w:r>
              <w:rPr>
                <w:sz w:val="20"/>
              </w:rPr>
              <w:t>25.</w:t>
            </w:r>
            <w:r>
              <w:rPr>
                <w:spacing w:val="-2"/>
                <w:sz w:val="20"/>
              </w:rPr>
              <w:t xml:space="preserve"> Гражданин.</w:t>
            </w:r>
          </w:p>
          <w:p w14:paraId="795646C9">
            <w:pPr>
              <w:pStyle w:val="12"/>
              <w:spacing w:before="10" w:line="249" w:lineRule="auto"/>
              <w:ind w:right="-15" w:firstLine="228"/>
              <w:jc w:val="both"/>
              <w:rPr>
                <w:sz w:val="20"/>
              </w:rPr>
            </w:pPr>
            <w:r>
              <w:rPr>
                <w:sz w:val="20"/>
              </w:rPr>
              <w:t>Родина и гражданство, их взаимосвязь. Что делает человека гражданином. Нравственные качества гражданина.</w:t>
            </w:r>
          </w:p>
          <w:p w14:paraId="07683D85">
            <w:pPr>
              <w:pStyle w:val="12"/>
              <w:ind w:left="230"/>
              <w:jc w:val="both"/>
              <w:rPr>
                <w:sz w:val="20"/>
              </w:rPr>
            </w:pPr>
            <w:r>
              <w:rPr>
                <w:sz w:val="20"/>
              </w:rPr>
              <w:t>Тема</w:t>
            </w:r>
            <w:r>
              <w:rPr>
                <w:spacing w:val="-7"/>
                <w:sz w:val="20"/>
              </w:rPr>
              <w:t xml:space="preserve"> </w:t>
            </w:r>
            <w:r>
              <w:rPr>
                <w:sz w:val="20"/>
              </w:rPr>
              <w:t>26.</w:t>
            </w:r>
            <w:r>
              <w:rPr>
                <w:spacing w:val="-4"/>
                <w:sz w:val="20"/>
              </w:rPr>
              <w:t xml:space="preserve"> </w:t>
            </w:r>
            <w:r>
              <w:rPr>
                <w:spacing w:val="-2"/>
                <w:sz w:val="20"/>
              </w:rPr>
              <w:t>Патриотизм.</w:t>
            </w:r>
          </w:p>
          <w:p w14:paraId="4AA49F95">
            <w:pPr>
              <w:pStyle w:val="12"/>
              <w:spacing w:before="10" w:line="249" w:lineRule="auto"/>
              <w:ind w:right="-29" w:firstLine="228"/>
              <w:jc w:val="both"/>
              <w:rPr>
                <w:sz w:val="20"/>
              </w:rPr>
            </w:pPr>
            <w:r>
              <w:rPr>
                <w:sz w:val="20"/>
              </w:rPr>
              <w:t>Патриотизм. Толерантность. Уважение к</w:t>
            </w:r>
            <w:r>
              <w:rPr>
                <w:spacing w:val="80"/>
                <w:sz w:val="20"/>
              </w:rPr>
              <w:t xml:space="preserve"> </w:t>
            </w:r>
            <w:r>
              <w:rPr>
                <w:sz w:val="20"/>
              </w:rPr>
              <w:t xml:space="preserve">другим народам и их истории. Важность </w:t>
            </w:r>
            <w:r>
              <w:rPr>
                <w:spacing w:val="-2"/>
                <w:sz w:val="20"/>
              </w:rPr>
              <w:t>патриотизма.</w:t>
            </w:r>
          </w:p>
          <w:p w14:paraId="74E13A87">
            <w:pPr>
              <w:pStyle w:val="12"/>
              <w:spacing w:before="3" w:line="247" w:lineRule="auto"/>
              <w:ind w:right="-15" w:firstLine="228"/>
              <w:jc w:val="right"/>
              <w:rPr>
                <w:sz w:val="20"/>
              </w:rPr>
            </w:pPr>
            <w:r>
              <w:rPr>
                <w:sz w:val="20"/>
              </w:rPr>
              <w:t>Тема</w:t>
            </w:r>
            <w:r>
              <w:rPr>
                <w:spacing w:val="40"/>
                <w:sz w:val="20"/>
              </w:rPr>
              <w:t xml:space="preserve"> </w:t>
            </w:r>
            <w:r>
              <w:rPr>
                <w:sz w:val="20"/>
              </w:rPr>
              <w:t>27.</w:t>
            </w:r>
            <w:r>
              <w:rPr>
                <w:spacing w:val="40"/>
                <w:sz w:val="20"/>
              </w:rPr>
              <w:t xml:space="preserve"> </w:t>
            </w:r>
            <w:r>
              <w:rPr>
                <w:sz w:val="20"/>
              </w:rPr>
              <w:t>Защита</w:t>
            </w:r>
            <w:r>
              <w:rPr>
                <w:spacing w:val="40"/>
                <w:sz w:val="20"/>
              </w:rPr>
              <w:t xml:space="preserve"> </w:t>
            </w:r>
            <w:r>
              <w:rPr>
                <w:sz w:val="20"/>
              </w:rPr>
              <w:t>Родины:</w:t>
            </w:r>
            <w:r>
              <w:rPr>
                <w:spacing w:val="40"/>
                <w:sz w:val="20"/>
              </w:rPr>
              <w:t xml:space="preserve"> </w:t>
            </w:r>
            <w:r>
              <w:rPr>
                <w:sz w:val="20"/>
              </w:rPr>
              <w:t>подвиг</w:t>
            </w:r>
            <w:r>
              <w:rPr>
                <w:spacing w:val="40"/>
                <w:sz w:val="20"/>
              </w:rPr>
              <w:t xml:space="preserve"> </w:t>
            </w:r>
            <w:r>
              <w:rPr>
                <w:sz w:val="20"/>
              </w:rPr>
              <w:t>или</w:t>
            </w:r>
            <w:r>
              <w:rPr>
                <w:spacing w:val="40"/>
                <w:sz w:val="20"/>
              </w:rPr>
              <w:t xml:space="preserve"> </w:t>
            </w:r>
            <w:r>
              <w:rPr>
                <w:sz w:val="20"/>
              </w:rPr>
              <w:t>долг?</w:t>
            </w:r>
            <w:r>
              <w:rPr>
                <w:spacing w:val="40"/>
                <w:sz w:val="20"/>
              </w:rPr>
              <w:t xml:space="preserve"> </w:t>
            </w:r>
            <w:r>
              <w:rPr>
                <w:sz w:val="20"/>
              </w:rPr>
              <w:t>Война</w:t>
            </w:r>
            <w:r>
              <w:rPr>
                <w:spacing w:val="40"/>
                <w:sz w:val="20"/>
              </w:rPr>
              <w:t xml:space="preserve"> </w:t>
            </w:r>
            <w:r>
              <w:rPr>
                <w:sz w:val="20"/>
              </w:rPr>
              <w:t>и</w:t>
            </w:r>
            <w:r>
              <w:rPr>
                <w:spacing w:val="40"/>
                <w:sz w:val="20"/>
              </w:rPr>
              <w:t xml:space="preserve"> </w:t>
            </w:r>
            <w:r>
              <w:rPr>
                <w:sz w:val="20"/>
              </w:rPr>
              <w:t>мир.</w:t>
            </w:r>
            <w:r>
              <w:rPr>
                <w:spacing w:val="40"/>
                <w:sz w:val="20"/>
              </w:rPr>
              <w:t xml:space="preserve"> </w:t>
            </w:r>
            <w:r>
              <w:rPr>
                <w:sz w:val="20"/>
              </w:rPr>
              <w:t>Роль</w:t>
            </w:r>
            <w:r>
              <w:rPr>
                <w:spacing w:val="40"/>
                <w:sz w:val="20"/>
              </w:rPr>
              <w:t xml:space="preserve"> </w:t>
            </w:r>
            <w:r>
              <w:rPr>
                <w:sz w:val="20"/>
              </w:rPr>
              <w:t>знания</w:t>
            </w:r>
            <w:r>
              <w:rPr>
                <w:spacing w:val="40"/>
                <w:sz w:val="20"/>
              </w:rPr>
              <w:t xml:space="preserve"> </w:t>
            </w:r>
            <w:r>
              <w:rPr>
                <w:sz w:val="20"/>
              </w:rPr>
              <w:t>в</w:t>
            </w:r>
            <w:r>
              <w:rPr>
                <w:spacing w:val="40"/>
                <w:sz w:val="20"/>
              </w:rPr>
              <w:t xml:space="preserve"> </w:t>
            </w:r>
            <w:r>
              <w:rPr>
                <w:sz w:val="20"/>
              </w:rPr>
              <w:t>защите</w:t>
            </w:r>
            <w:r>
              <w:rPr>
                <w:spacing w:val="40"/>
                <w:sz w:val="20"/>
              </w:rPr>
              <w:t xml:space="preserve"> </w:t>
            </w:r>
            <w:r>
              <w:rPr>
                <w:sz w:val="20"/>
              </w:rPr>
              <w:t>Родины.</w:t>
            </w:r>
          </w:p>
          <w:p w14:paraId="12F60813">
            <w:pPr>
              <w:pStyle w:val="12"/>
              <w:spacing w:before="6" w:line="247" w:lineRule="auto"/>
              <w:ind w:right="11"/>
              <w:jc w:val="both"/>
              <w:rPr>
                <w:sz w:val="20"/>
              </w:rPr>
            </w:pPr>
            <w:r>
              <w:rPr>
                <w:sz w:val="20"/>
              </w:rPr>
              <w:t>Долг гражданина перед обществом. Военные подвиги. Честь. Доблесть.</w:t>
            </w:r>
          </w:p>
        </w:tc>
        <w:tc>
          <w:tcPr>
            <w:tcW w:w="2127" w:type="dxa"/>
          </w:tcPr>
          <w:p w14:paraId="61E385BE">
            <w:pPr>
              <w:pStyle w:val="12"/>
              <w:ind w:left="0"/>
              <w:rPr>
                <w:sz w:val="18"/>
              </w:rPr>
            </w:pPr>
          </w:p>
        </w:tc>
        <w:tc>
          <w:tcPr>
            <w:tcW w:w="2127" w:type="dxa"/>
          </w:tcPr>
          <w:p w14:paraId="57490C4E">
            <w:pPr>
              <w:pStyle w:val="12"/>
              <w:ind w:left="0"/>
              <w:rPr>
                <w:sz w:val="18"/>
              </w:rPr>
            </w:pPr>
          </w:p>
        </w:tc>
      </w:tr>
    </w:tbl>
    <w:p w14:paraId="1E81D9D9">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0BC2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2" w:hRule="atLeast"/>
        </w:trPr>
        <w:tc>
          <w:tcPr>
            <w:tcW w:w="996" w:type="dxa"/>
          </w:tcPr>
          <w:p w14:paraId="0933BCFD">
            <w:pPr>
              <w:pStyle w:val="12"/>
              <w:ind w:left="0"/>
              <w:rPr>
                <w:sz w:val="22"/>
              </w:rPr>
            </w:pPr>
          </w:p>
        </w:tc>
        <w:tc>
          <w:tcPr>
            <w:tcW w:w="4393" w:type="dxa"/>
          </w:tcPr>
          <w:p w14:paraId="49A07456">
            <w:pPr>
              <w:pStyle w:val="12"/>
              <w:spacing w:line="247" w:lineRule="auto"/>
              <w:ind w:left="230" w:right="-29"/>
              <w:jc w:val="both"/>
              <w:rPr>
                <w:sz w:val="20"/>
              </w:rPr>
            </w:pPr>
            <w:r>
              <w:rPr>
                <w:sz w:val="20"/>
              </w:rPr>
              <w:t>Тема 28. Государство. Россия – наша Родина. Государство</w:t>
            </w:r>
            <w:r>
              <w:rPr>
                <w:spacing w:val="40"/>
                <w:sz w:val="20"/>
              </w:rPr>
              <w:t xml:space="preserve"> </w:t>
            </w:r>
            <w:r>
              <w:rPr>
                <w:sz w:val="20"/>
              </w:rPr>
              <w:t>как</w:t>
            </w:r>
            <w:r>
              <w:rPr>
                <w:spacing w:val="40"/>
                <w:sz w:val="20"/>
              </w:rPr>
              <w:t xml:space="preserve"> </w:t>
            </w:r>
            <w:r>
              <w:rPr>
                <w:sz w:val="20"/>
              </w:rPr>
              <w:t>объединяющее</w:t>
            </w:r>
            <w:r>
              <w:rPr>
                <w:spacing w:val="40"/>
                <w:sz w:val="20"/>
              </w:rPr>
              <w:t xml:space="preserve"> </w:t>
            </w:r>
            <w:r>
              <w:rPr>
                <w:sz w:val="20"/>
              </w:rPr>
              <w:t>начало.</w:t>
            </w:r>
          </w:p>
          <w:p w14:paraId="1AA3F186">
            <w:pPr>
              <w:pStyle w:val="12"/>
              <w:spacing w:line="249" w:lineRule="auto"/>
              <w:ind w:right="-29"/>
              <w:jc w:val="both"/>
              <w:rPr>
                <w:sz w:val="20"/>
              </w:rPr>
            </w:pPr>
            <w:r>
              <w:rPr>
                <w:sz w:val="20"/>
              </w:rPr>
              <w:t>Социальная сторона права и государства. Что</w:t>
            </w:r>
            <w:r>
              <w:rPr>
                <w:spacing w:val="40"/>
                <w:sz w:val="20"/>
              </w:rPr>
              <w:t xml:space="preserve"> </w:t>
            </w:r>
            <w:r>
              <w:rPr>
                <w:sz w:val="20"/>
              </w:rPr>
              <w:t>такое закон. Что такое Родина? Что такое государство? Необходимость быть гражданином. Российская гражданская идентичность.</w:t>
            </w:r>
          </w:p>
          <w:p w14:paraId="40FD2EFA">
            <w:pPr>
              <w:pStyle w:val="12"/>
              <w:spacing w:line="249" w:lineRule="auto"/>
              <w:ind w:firstLine="228"/>
              <w:jc w:val="both"/>
              <w:rPr>
                <w:sz w:val="20"/>
              </w:rPr>
            </w:pPr>
            <w:r>
              <w:rPr>
                <w:sz w:val="20"/>
              </w:rPr>
              <w:t>Тема 29. Гражданская идентичность (практическое занятие).</w:t>
            </w:r>
          </w:p>
          <w:p w14:paraId="5E9CA645">
            <w:pPr>
              <w:pStyle w:val="12"/>
              <w:spacing w:line="249" w:lineRule="auto"/>
              <w:ind w:right="-15" w:firstLine="228"/>
              <w:jc w:val="both"/>
              <w:rPr>
                <w:sz w:val="20"/>
              </w:rPr>
            </w:pPr>
            <w:r>
              <w:rPr>
                <w:sz w:val="20"/>
              </w:rPr>
              <w:t>Какими качествами должен обладать человек как гражданин.</w:t>
            </w:r>
          </w:p>
          <w:p w14:paraId="16FFED95">
            <w:pPr>
              <w:pStyle w:val="12"/>
              <w:spacing w:line="247" w:lineRule="auto"/>
              <w:ind w:right="-29" w:firstLine="228"/>
              <w:jc w:val="both"/>
              <w:rPr>
                <w:sz w:val="20"/>
              </w:rPr>
            </w:pPr>
            <w:r>
              <w:rPr>
                <w:sz w:val="20"/>
              </w:rPr>
              <w:t xml:space="preserve">Тема 30. Моя школа и мой класс (практическое занятие). Портрет школы или класса через добрые </w:t>
            </w:r>
            <w:r>
              <w:rPr>
                <w:spacing w:val="-2"/>
                <w:sz w:val="20"/>
              </w:rPr>
              <w:t>дела.</w:t>
            </w:r>
          </w:p>
          <w:p w14:paraId="1FA12848">
            <w:pPr>
              <w:pStyle w:val="12"/>
              <w:spacing w:before="6" w:line="249" w:lineRule="auto"/>
              <w:ind w:right="1" w:firstLine="228"/>
              <w:jc w:val="both"/>
              <w:rPr>
                <w:sz w:val="20"/>
              </w:rPr>
            </w:pPr>
            <w:r>
              <w:rPr>
                <w:sz w:val="20"/>
              </w:rPr>
              <w:t xml:space="preserve">Тема 31. Человек: какой он? (практическое </w:t>
            </w:r>
            <w:r>
              <w:rPr>
                <w:spacing w:val="-2"/>
                <w:sz w:val="20"/>
              </w:rPr>
              <w:t>занятие).</w:t>
            </w:r>
          </w:p>
          <w:p w14:paraId="28DC6362">
            <w:pPr>
              <w:pStyle w:val="12"/>
              <w:spacing w:line="249" w:lineRule="auto"/>
              <w:ind w:right="-15" w:firstLine="228"/>
              <w:jc w:val="both"/>
              <w:rPr>
                <w:sz w:val="20"/>
              </w:rPr>
            </w:pPr>
            <w:r>
              <w:rPr>
                <w:sz w:val="20"/>
              </w:rPr>
              <w:t>Человек. Его образы в культуре. Духовность и нравственность как важнейшие качества человека.</w:t>
            </w:r>
          </w:p>
          <w:p w14:paraId="5AA4C488">
            <w:pPr>
              <w:pStyle w:val="12"/>
              <w:spacing w:before="1"/>
              <w:ind w:left="230"/>
              <w:jc w:val="both"/>
              <w:rPr>
                <w:sz w:val="20"/>
              </w:rPr>
            </w:pPr>
            <w:r>
              <w:rPr>
                <w:sz w:val="20"/>
              </w:rPr>
              <w:t>Тема</w:t>
            </w:r>
            <w:r>
              <w:rPr>
                <w:spacing w:val="-10"/>
                <w:sz w:val="20"/>
              </w:rPr>
              <w:t xml:space="preserve"> </w:t>
            </w:r>
            <w:r>
              <w:rPr>
                <w:sz w:val="20"/>
              </w:rPr>
              <w:t>31.</w:t>
            </w:r>
            <w:r>
              <w:rPr>
                <w:spacing w:val="-8"/>
                <w:sz w:val="20"/>
              </w:rPr>
              <w:t xml:space="preserve"> </w:t>
            </w:r>
            <w:r>
              <w:rPr>
                <w:sz w:val="20"/>
              </w:rPr>
              <w:t>Человек</w:t>
            </w:r>
            <w:r>
              <w:rPr>
                <w:spacing w:val="-8"/>
                <w:sz w:val="20"/>
              </w:rPr>
              <w:t xml:space="preserve"> </w:t>
            </w:r>
            <w:r>
              <w:rPr>
                <w:sz w:val="20"/>
              </w:rPr>
              <w:t>и</w:t>
            </w:r>
            <w:r>
              <w:rPr>
                <w:spacing w:val="-7"/>
                <w:sz w:val="20"/>
              </w:rPr>
              <w:t xml:space="preserve"> </w:t>
            </w:r>
            <w:r>
              <w:rPr>
                <w:sz w:val="20"/>
              </w:rPr>
              <w:t>культура</w:t>
            </w:r>
            <w:r>
              <w:rPr>
                <w:spacing w:val="-2"/>
                <w:sz w:val="20"/>
              </w:rPr>
              <w:t xml:space="preserve"> (проект).</w:t>
            </w:r>
          </w:p>
          <w:p w14:paraId="134FD917">
            <w:pPr>
              <w:pStyle w:val="12"/>
              <w:spacing w:before="13" w:line="249" w:lineRule="auto"/>
              <w:ind w:firstLine="228"/>
              <w:jc w:val="both"/>
              <w:rPr>
                <w:sz w:val="20"/>
              </w:rPr>
            </w:pPr>
            <w:r>
              <w:rPr>
                <w:sz w:val="20"/>
              </w:rPr>
              <w:t xml:space="preserve">Итоговый проект: «Что значит быть </w:t>
            </w:r>
            <w:r>
              <w:rPr>
                <w:spacing w:val="-2"/>
                <w:sz w:val="20"/>
              </w:rPr>
              <w:t>человеком?»</w:t>
            </w:r>
          </w:p>
        </w:tc>
        <w:tc>
          <w:tcPr>
            <w:tcW w:w="2127" w:type="dxa"/>
          </w:tcPr>
          <w:p w14:paraId="1F581025">
            <w:pPr>
              <w:pStyle w:val="12"/>
              <w:ind w:left="0"/>
              <w:rPr>
                <w:sz w:val="22"/>
              </w:rPr>
            </w:pPr>
          </w:p>
        </w:tc>
        <w:tc>
          <w:tcPr>
            <w:tcW w:w="2127" w:type="dxa"/>
          </w:tcPr>
          <w:p w14:paraId="0D236E17">
            <w:pPr>
              <w:pStyle w:val="12"/>
              <w:ind w:left="0"/>
              <w:rPr>
                <w:sz w:val="22"/>
              </w:rPr>
            </w:pPr>
          </w:p>
        </w:tc>
      </w:tr>
    </w:tbl>
    <w:p w14:paraId="29C3B17A">
      <w:pPr>
        <w:pStyle w:val="7"/>
        <w:ind w:left="0" w:firstLine="0"/>
        <w:jc w:val="left"/>
      </w:pPr>
    </w:p>
    <w:p w14:paraId="56A6135F">
      <w:pPr>
        <w:pStyle w:val="7"/>
        <w:spacing w:before="87"/>
        <w:ind w:left="0" w:firstLine="0"/>
        <w:jc w:val="left"/>
      </w:pPr>
    </w:p>
    <w:p w14:paraId="40AC59C7">
      <w:pPr>
        <w:pStyle w:val="3"/>
        <w:ind w:left="1844" w:firstLine="2"/>
        <w:jc w:val="left"/>
      </w:pPr>
      <w:r>
        <w:t>2.1.15.</w:t>
      </w:r>
      <w:r>
        <w:rPr>
          <w:spacing w:val="-17"/>
        </w:rPr>
        <w:t xml:space="preserve"> </w:t>
      </w:r>
      <w:r>
        <w:t>Рабочая</w:t>
      </w:r>
      <w:r>
        <w:rPr>
          <w:spacing w:val="-7"/>
        </w:rPr>
        <w:t xml:space="preserve"> </w:t>
      </w:r>
      <w:r>
        <w:t>программа</w:t>
      </w:r>
      <w:r>
        <w:rPr>
          <w:spacing w:val="-6"/>
        </w:rPr>
        <w:t xml:space="preserve"> </w:t>
      </w:r>
      <w:r>
        <w:t>по</w:t>
      </w:r>
      <w:r>
        <w:rPr>
          <w:spacing w:val="-6"/>
        </w:rPr>
        <w:t xml:space="preserve"> </w:t>
      </w:r>
      <w:r>
        <w:t>учебному</w:t>
      </w:r>
      <w:r>
        <w:rPr>
          <w:spacing w:val="-7"/>
        </w:rPr>
        <w:t xml:space="preserve"> </w:t>
      </w:r>
      <w:r>
        <w:t>предмету</w:t>
      </w:r>
      <w:r>
        <w:rPr>
          <w:spacing w:val="-2"/>
        </w:rPr>
        <w:t xml:space="preserve"> </w:t>
      </w:r>
      <w:r>
        <w:t>«Изобразительное</w:t>
      </w:r>
      <w:r>
        <w:rPr>
          <w:spacing w:val="-5"/>
        </w:rPr>
        <w:t xml:space="preserve"> </w:t>
      </w:r>
      <w:r>
        <w:rPr>
          <w:spacing w:val="-2"/>
        </w:rPr>
        <w:t>искусство»</w:t>
      </w:r>
    </w:p>
    <w:p w14:paraId="5590FEA9">
      <w:pPr>
        <w:pStyle w:val="7"/>
        <w:spacing w:before="75"/>
        <w:ind w:left="0" w:firstLine="0"/>
        <w:jc w:val="left"/>
        <w:rPr>
          <w:b/>
        </w:rPr>
      </w:pPr>
    </w:p>
    <w:p w14:paraId="609A14D1">
      <w:pPr>
        <w:pStyle w:val="7"/>
        <w:spacing w:line="208" w:lineRule="auto"/>
        <w:ind w:right="273" w:firstLine="705"/>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и дополнена общим тематическим планированием в целях приведения структуры рабочей программы в соответствие с требованием ФГОС ООО.</w:t>
      </w:r>
    </w:p>
    <w:p w14:paraId="62D5BAE2">
      <w:pPr>
        <w:pStyle w:val="7"/>
        <w:spacing w:line="208" w:lineRule="auto"/>
        <w:ind w:right="282" w:firstLine="705"/>
      </w:pPr>
      <w:r>
        <w:t>Рабочая программа составлена на основе федеральной рабочей программы по изобразительному</w:t>
      </w:r>
      <w:r>
        <w:rPr>
          <w:spacing w:val="-3"/>
        </w:rPr>
        <w:t xml:space="preserve"> </w:t>
      </w:r>
      <w:r>
        <w:t>искусству.</w:t>
      </w:r>
    </w:p>
    <w:p w14:paraId="12427F1A">
      <w:pPr>
        <w:pStyle w:val="7"/>
        <w:spacing w:before="40"/>
        <w:ind w:left="0" w:firstLine="0"/>
        <w:jc w:val="left"/>
      </w:pPr>
    </w:p>
    <w:p w14:paraId="3C4EEDB0">
      <w:pPr>
        <w:pStyle w:val="3"/>
        <w:ind w:left="4786"/>
      </w:pPr>
      <w:r>
        <w:t>Пояснительная</w:t>
      </w:r>
      <w:r>
        <w:rPr>
          <w:spacing w:val="-5"/>
        </w:rPr>
        <w:t xml:space="preserve"> </w:t>
      </w:r>
      <w:r>
        <w:rPr>
          <w:spacing w:val="-2"/>
        </w:rPr>
        <w:t>записка</w:t>
      </w:r>
    </w:p>
    <w:p w14:paraId="3DAF0725">
      <w:pPr>
        <w:pStyle w:val="7"/>
        <w:spacing w:before="32"/>
        <w:ind w:right="279"/>
      </w:pPr>
      <w:r>
        <w:t>Изобразительное</w:t>
      </w:r>
      <w:r>
        <w:rPr>
          <w:spacing w:val="-3"/>
        </w:rPr>
        <w:t xml:space="preserve"> </w:t>
      </w:r>
      <w:r>
        <w:t>искусство</w:t>
      </w:r>
      <w:r>
        <w:rPr>
          <w:spacing w:val="-2"/>
        </w:rPr>
        <w:t xml:space="preserve"> </w:t>
      </w:r>
      <w:r>
        <w:t>имеет интегративный</w:t>
      </w:r>
      <w:r>
        <w:rPr>
          <w:spacing w:val="-2"/>
        </w:rPr>
        <w:t xml:space="preserve"> </w:t>
      </w:r>
      <w:r>
        <w:t>характер</w:t>
      </w:r>
      <w:r>
        <w:rPr>
          <w:spacing w:val="-2"/>
        </w:rPr>
        <w:t xml:space="preserve"> </w:t>
      </w:r>
      <w:r>
        <w:t>и</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w:t>
      </w:r>
      <w:r>
        <w:rPr>
          <w:spacing w:val="40"/>
        </w:rPr>
        <w:t xml:space="preserve"> </w:t>
      </w:r>
      <w:r>
        <w:t>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77F95CD">
      <w:pPr>
        <w:pStyle w:val="7"/>
        <w:ind w:right="282"/>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Pr>
          <w:spacing w:val="40"/>
        </w:rPr>
        <w:t xml:space="preserve"> </w:t>
      </w:r>
      <w:r>
        <w:t>и формирования готовности к саморазвитию и непрерывному образованию.</w:t>
      </w:r>
    </w:p>
    <w:p w14:paraId="2EDDB0C8">
      <w:pPr>
        <w:pStyle w:val="7"/>
        <w:ind w:right="291"/>
      </w:pPr>
      <w:r>
        <w:t>Программа по изобразительному искусству ориентирована на психологовозрастные особенности развития обучающихся 11–15 лет.</w:t>
      </w:r>
    </w:p>
    <w:p w14:paraId="63676404">
      <w:pPr>
        <w:pStyle w:val="7"/>
        <w:spacing w:before="1"/>
        <w:ind w:right="285"/>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3"/>
        </w:rPr>
        <w:t xml:space="preserve"> </w:t>
      </w:r>
      <w:r>
        <w:t>народного</w:t>
      </w:r>
      <w:r>
        <w:rPr>
          <w:spacing w:val="-2"/>
        </w:rPr>
        <w:t xml:space="preserve"> </w:t>
      </w:r>
      <w:r>
        <w:t>и</w:t>
      </w:r>
      <w:r>
        <w:rPr>
          <w:spacing w:val="-1"/>
        </w:rPr>
        <w:t xml:space="preserve"> </w:t>
      </w:r>
      <w:r>
        <w:t>декоративно-прикладного</w:t>
      </w:r>
      <w:r>
        <w:rPr>
          <w:spacing w:val="-2"/>
        </w:rPr>
        <w:t xml:space="preserve"> </w:t>
      </w:r>
      <w:r>
        <w:t>искусства,</w:t>
      </w:r>
      <w:r>
        <w:rPr>
          <w:spacing w:val="-2"/>
        </w:rPr>
        <w:t xml:space="preserve"> </w:t>
      </w:r>
      <w:r>
        <w:t>изображения</w:t>
      </w:r>
      <w:r>
        <w:rPr>
          <w:spacing w:val="-2"/>
        </w:rPr>
        <w:t xml:space="preserve"> </w:t>
      </w:r>
      <w:r>
        <w:t>в</w:t>
      </w:r>
      <w:r>
        <w:rPr>
          <w:spacing w:val="-3"/>
        </w:rPr>
        <w:t xml:space="preserve"> </w:t>
      </w:r>
      <w:r>
        <w:t>зрелищных и экранных искусствах (вариативно).</w:t>
      </w:r>
    </w:p>
    <w:p w14:paraId="479EE342">
      <w:pPr>
        <w:pStyle w:val="3"/>
        <w:spacing w:before="12"/>
      </w:pPr>
      <w:r>
        <w:t>Задачами</w:t>
      </w:r>
      <w:r>
        <w:rPr>
          <w:spacing w:val="-8"/>
        </w:rPr>
        <w:t xml:space="preserve"> </w:t>
      </w:r>
      <w:r>
        <w:t>изобразительного</w:t>
      </w:r>
      <w:r>
        <w:rPr>
          <w:spacing w:val="-8"/>
        </w:rPr>
        <w:t xml:space="preserve"> </w:t>
      </w:r>
      <w:r>
        <w:t>искусства</w:t>
      </w:r>
      <w:r>
        <w:rPr>
          <w:spacing w:val="-7"/>
        </w:rPr>
        <w:t xml:space="preserve"> </w:t>
      </w:r>
      <w:r>
        <w:rPr>
          <w:spacing w:val="-2"/>
        </w:rPr>
        <w:t>являются:</w:t>
      </w:r>
    </w:p>
    <w:p w14:paraId="67A41FC6">
      <w:pPr>
        <w:pStyle w:val="3"/>
        <w:spacing w:after="0"/>
        <w:sectPr>
          <w:type w:val="continuous"/>
          <w:pgSz w:w="11920" w:h="16850"/>
          <w:pgMar w:top="1140" w:right="566" w:bottom="280" w:left="566" w:header="720" w:footer="720" w:gutter="0"/>
          <w:cols w:space="720" w:num="1"/>
        </w:sectPr>
      </w:pPr>
    </w:p>
    <w:p w14:paraId="308E1E73">
      <w:pPr>
        <w:pStyle w:val="7"/>
        <w:spacing w:before="73"/>
        <w:ind w:right="283"/>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0F5ED2E0">
      <w:pPr>
        <w:pStyle w:val="7"/>
        <w:spacing w:before="5" w:line="237" w:lineRule="auto"/>
        <w:ind w:right="287"/>
      </w:pPr>
      <w:r>
        <w:t>формирование у обучающихся представлений об отечественной и мировой художественной культуре во всём многообразии её видов;</w:t>
      </w:r>
    </w:p>
    <w:p w14:paraId="7999DB2F">
      <w:pPr>
        <w:pStyle w:val="7"/>
        <w:spacing w:before="1"/>
        <w:ind w:right="282"/>
      </w:pPr>
      <w:r>
        <w:t xml:space="preserve">формирование у обучающихся навыков эстетического видения и преобразования </w:t>
      </w:r>
      <w:r>
        <w:rPr>
          <w:spacing w:val="-2"/>
        </w:rPr>
        <w:t>мира;</w:t>
      </w:r>
    </w:p>
    <w:p w14:paraId="1B3D89C8">
      <w:pPr>
        <w:pStyle w:val="7"/>
        <w:ind w:right="278"/>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01A4AC48">
      <w:pPr>
        <w:pStyle w:val="7"/>
        <w:spacing w:before="1"/>
        <w:ind w:right="294"/>
      </w:pPr>
      <w:r>
        <w:t xml:space="preserve">формирование пространственного мышления и аналитических визуальных </w:t>
      </w:r>
      <w:r>
        <w:rPr>
          <w:spacing w:val="-2"/>
        </w:rPr>
        <w:t>способностей;</w:t>
      </w:r>
    </w:p>
    <w:p w14:paraId="4140E31D">
      <w:pPr>
        <w:pStyle w:val="7"/>
        <w:ind w:right="283"/>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D46DC53">
      <w:pPr>
        <w:pStyle w:val="7"/>
        <w:ind w:left="1702" w:right="297" w:firstLine="0"/>
      </w:pPr>
      <w:r>
        <w:t>развитие наблюдательности, ассоциативного мышления и творческого воображения; воспитание уважения</w:t>
      </w:r>
      <w:r>
        <w:rPr>
          <w:spacing w:val="-2"/>
        </w:rPr>
        <w:t xml:space="preserve"> </w:t>
      </w:r>
      <w:r>
        <w:t>и</w:t>
      </w:r>
      <w:r>
        <w:rPr>
          <w:spacing w:val="-2"/>
        </w:rPr>
        <w:t xml:space="preserve"> </w:t>
      </w:r>
      <w:r>
        <w:t>любви</w:t>
      </w:r>
      <w:r>
        <w:rPr>
          <w:spacing w:val="-2"/>
        </w:rPr>
        <w:t xml:space="preserve"> </w:t>
      </w:r>
      <w:r>
        <w:t>к</w:t>
      </w:r>
      <w:r>
        <w:rPr>
          <w:spacing w:val="-4"/>
        </w:rPr>
        <w:t xml:space="preserve"> </w:t>
      </w:r>
      <w:r>
        <w:t>цивилизационному</w:t>
      </w:r>
      <w:r>
        <w:rPr>
          <w:spacing w:val="-13"/>
        </w:rPr>
        <w:t xml:space="preserve"> </w:t>
      </w:r>
      <w:r>
        <w:t>наследию</w:t>
      </w:r>
      <w:r>
        <w:rPr>
          <w:spacing w:val="-1"/>
        </w:rPr>
        <w:t xml:space="preserve"> </w:t>
      </w:r>
      <w:r>
        <w:t>России</w:t>
      </w:r>
      <w:r>
        <w:rPr>
          <w:spacing w:val="-1"/>
        </w:rPr>
        <w:t xml:space="preserve"> </w:t>
      </w:r>
      <w:r>
        <w:t>через</w:t>
      </w:r>
      <w:r>
        <w:rPr>
          <w:spacing w:val="-1"/>
        </w:rPr>
        <w:t xml:space="preserve"> </w:t>
      </w:r>
      <w:r>
        <w:t>освоение</w:t>
      </w:r>
    </w:p>
    <w:p w14:paraId="6327944A">
      <w:pPr>
        <w:pStyle w:val="7"/>
        <w:ind w:firstLine="0"/>
      </w:pPr>
      <w:r>
        <w:t>отечественной</w:t>
      </w:r>
      <w:r>
        <w:rPr>
          <w:spacing w:val="-10"/>
        </w:rPr>
        <w:t xml:space="preserve"> </w:t>
      </w:r>
      <w:r>
        <w:t>художественной</w:t>
      </w:r>
      <w:r>
        <w:rPr>
          <w:spacing w:val="-10"/>
        </w:rPr>
        <w:t xml:space="preserve"> </w:t>
      </w:r>
      <w:r>
        <w:rPr>
          <w:spacing w:val="-2"/>
        </w:rPr>
        <w:t>культуры;</w:t>
      </w:r>
    </w:p>
    <w:p w14:paraId="3C7DE5D5">
      <w:pPr>
        <w:pStyle w:val="7"/>
        <w:ind w:right="287"/>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12425F44">
      <w:pPr>
        <w:pStyle w:val="7"/>
        <w:spacing w:before="1"/>
        <w:ind w:right="281"/>
      </w:pPr>
      <w:r>
        <w:t>Содержание программы по изобразительному искусству на уровне</w:t>
      </w:r>
      <w:r>
        <w:rPr>
          <w:spacing w:val="40"/>
        </w:rPr>
        <w:t xml:space="preserve"> </w:t>
      </w:r>
      <w:r>
        <w:t>основного</w:t>
      </w:r>
      <w:r>
        <w:rPr>
          <w:spacing w:val="40"/>
        </w:rPr>
        <w:t xml:space="preserve"> </w:t>
      </w:r>
      <w:r>
        <w:t>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1FDC027E">
      <w:pPr>
        <w:pStyle w:val="7"/>
        <w:ind w:left="1702" w:right="1655" w:firstLine="0"/>
      </w:pPr>
      <w:r>
        <w:t>Модуль</w:t>
      </w:r>
      <w:r>
        <w:rPr>
          <w:spacing w:val="-4"/>
        </w:rPr>
        <w:t xml:space="preserve"> </w:t>
      </w:r>
      <w:r>
        <w:t>№</w:t>
      </w:r>
      <w:r>
        <w:rPr>
          <w:spacing w:val="-5"/>
        </w:rPr>
        <w:t xml:space="preserve"> </w:t>
      </w:r>
      <w:r>
        <w:t>1 «Декоративно-прикладное</w:t>
      </w:r>
      <w:r>
        <w:rPr>
          <w:spacing w:val="-5"/>
        </w:rPr>
        <w:t xml:space="preserve"> </w:t>
      </w:r>
      <w:r>
        <w:t>и</w:t>
      </w:r>
      <w:r>
        <w:rPr>
          <w:spacing w:val="-4"/>
        </w:rPr>
        <w:t xml:space="preserve"> </w:t>
      </w:r>
      <w:r>
        <w:t>народное</w:t>
      </w:r>
      <w:r>
        <w:rPr>
          <w:spacing w:val="-5"/>
        </w:rPr>
        <w:t xml:space="preserve"> </w:t>
      </w:r>
      <w:r>
        <w:t>искусство»</w:t>
      </w:r>
      <w:r>
        <w:rPr>
          <w:spacing w:val="-7"/>
        </w:rPr>
        <w:t xml:space="preserve"> </w:t>
      </w:r>
      <w:r>
        <w:t>(5</w:t>
      </w:r>
      <w:r>
        <w:rPr>
          <w:spacing w:val="-4"/>
        </w:rPr>
        <w:t xml:space="preserve"> </w:t>
      </w:r>
      <w:r>
        <w:t>класс) Модуль № 2 «Живопись, графика, скульптура» (6 класс)</w:t>
      </w:r>
    </w:p>
    <w:p w14:paraId="242D367D">
      <w:pPr>
        <w:pStyle w:val="7"/>
        <w:ind w:left="1702" w:firstLine="0"/>
      </w:pPr>
      <w:r>
        <w:t>Модуль</w:t>
      </w:r>
      <w:r>
        <w:rPr>
          <w:spacing w:val="-6"/>
        </w:rPr>
        <w:t xml:space="preserve"> </w:t>
      </w:r>
      <w:r>
        <w:t>№</w:t>
      </w:r>
      <w:r>
        <w:rPr>
          <w:spacing w:val="-5"/>
        </w:rPr>
        <w:t xml:space="preserve"> </w:t>
      </w:r>
      <w:r>
        <w:t>3</w:t>
      </w:r>
      <w:r>
        <w:rPr>
          <w:spacing w:val="4"/>
        </w:rPr>
        <w:t xml:space="preserve"> </w:t>
      </w:r>
      <w:r>
        <w:t>«Архитектура</w:t>
      </w:r>
      <w:r>
        <w:rPr>
          <w:spacing w:val="-2"/>
        </w:rPr>
        <w:t xml:space="preserve"> </w:t>
      </w:r>
      <w:r>
        <w:t>и</w:t>
      </w:r>
      <w:r>
        <w:rPr>
          <w:spacing w:val="-4"/>
        </w:rPr>
        <w:t xml:space="preserve"> </w:t>
      </w:r>
      <w:r>
        <w:t>дизайн»</w:t>
      </w:r>
      <w:r>
        <w:rPr>
          <w:spacing w:val="-15"/>
        </w:rPr>
        <w:t xml:space="preserve"> </w:t>
      </w:r>
      <w:r>
        <w:t>(7</w:t>
      </w:r>
      <w:r>
        <w:rPr>
          <w:spacing w:val="-4"/>
        </w:rPr>
        <w:t xml:space="preserve"> </w:t>
      </w:r>
      <w:r>
        <w:rPr>
          <w:spacing w:val="-2"/>
        </w:rPr>
        <w:t>класс)</w:t>
      </w:r>
    </w:p>
    <w:p w14:paraId="43629DB0">
      <w:pPr>
        <w:pStyle w:val="7"/>
        <w:ind w:right="294"/>
      </w:pPr>
      <w:r>
        <w:t>Модуль № 4 «Изображение в синтетических, экранных видах искусства и художественная фотография» (вариативный).</w:t>
      </w:r>
    </w:p>
    <w:p w14:paraId="734965B2">
      <w:pPr>
        <w:pStyle w:val="7"/>
        <w:ind w:right="281"/>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w:t>
      </w:r>
      <w:r>
        <w:rPr>
          <w:spacing w:val="40"/>
        </w:rPr>
        <w:t xml:space="preserve"> </w:t>
      </w:r>
      <w:r>
        <w:t>педагогической работы.</w:t>
      </w:r>
    </w:p>
    <w:p w14:paraId="45F99341">
      <w:pPr>
        <w:pStyle w:val="7"/>
        <w:spacing w:before="10"/>
        <w:ind w:left="0" w:firstLine="0"/>
        <w:jc w:val="left"/>
      </w:pPr>
    </w:p>
    <w:p w14:paraId="6D253959">
      <w:pPr>
        <w:pStyle w:val="3"/>
        <w:ind w:left="4323"/>
        <w:jc w:val="left"/>
      </w:pPr>
      <w:r>
        <w:t>Содержание</w:t>
      </w:r>
      <w:r>
        <w:rPr>
          <w:spacing w:val="-8"/>
        </w:rPr>
        <w:t xml:space="preserve"> </w:t>
      </w:r>
      <w:r>
        <w:t>обучения</w:t>
      </w:r>
      <w:r>
        <w:rPr>
          <w:spacing w:val="-4"/>
        </w:rPr>
        <w:t xml:space="preserve"> </w:t>
      </w:r>
      <w:r>
        <w:t>в</w:t>
      </w:r>
      <w:r>
        <w:rPr>
          <w:spacing w:val="-7"/>
        </w:rPr>
        <w:t xml:space="preserve"> </w:t>
      </w:r>
      <w:r>
        <w:t>5</w:t>
      </w:r>
      <w:r>
        <w:rPr>
          <w:spacing w:val="-3"/>
        </w:rPr>
        <w:t xml:space="preserve"> </w:t>
      </w:r>
      <w:r>
        <w:rPr>
          <w:spacing w:val="-2"/>
        </w:rPr>
        <w:t>классе</w:t>
      </w:r>
    </w:p>
    <w:p w14:paraId="449239B1">
      <w:pPr>
        <w:pStyle w:val="7"/>
        <w:spacing w:before="267"/>
        <w:ind w:left="1702" w:right="2311" w:firstLine="0"/>
        <w:jc w:val="left"/>
      </w:pPr>
      <w:r>
        <w:t>Модуль</w:t>
      </w:r>
      <w:r>
        <w:rPr>
          <w:spacing w:val="-11"/>
        </w:rPr>
        <w:t xml:space="preserve"> </w:t>
      </w:r>
      <w:r>
        <w:t>№</w:t>
      </w:r>
      <w:r>
        <w:rPr>
          <w:spacing w:val="-12"/>
        </w:rPr>
        <w:t xml:space="preserve"> </w:t>
      </w:r>
      <w:r>
        <w:t>1</w:t>
      </w:r>
      <w:r>
        <w:rPr>
          <w:spacing w:val="-4"/>
        </w:rPr>
        <w:t xml:space="preserve"> </w:t>
      </w:r>
      <w:r>
        <w:t>«Декоративно-прикладное</w:t>
      </w:r>
      <w:r>
        <w:rPr>
          <w:spacing w:val="-12"/>
        </w:rPr>
        <w:t xml:space="preserve"> </w:t>
      </w:r>
      <w:r>
        <w:t>и</w:t>
      </w:r>
      <w:r>
        <w:rPr>
          <w:spacing w:val="-11"/>
        </w:rPr>
        <w:t xml:space="preserve"> </w:t>
      </w:r>
      <w:r>
        <w:t>народное</w:t>
      </w:r>
      <w:r>
        <w:rPr>
          <w:spacing w:val="-12"/>
        </w:rPr>
        <w:t xml:space="preserve"> </w:t>
      </w:r>
      <w:r>
        <w:t>искусство». Общие сведения о декоративно-прикладном искусстве.</w:t>
      </w:r>
    </w:p>
    <w:p w14:paraId="5D68C3F4">
      <w:pPr>
        <w:pStyle w:val="7"/>
        <w:ind w:right="321"/>
        <w:jc w:val="left"/>
      </w:pPr>
      <w:r>
        <w:t>Декоративно-прикладное искусство и его виды. Декоративно-прикладное искусство и предметная среда жизни людей.</w:t>
      </w:r>
    </w:p>
    <w:p w14:paraId="1D8962DA">
      <w:pPr>
        <w:pStyle w:val="7"/>
        <w:ind w:left="1702" w:firstLine="0"/>
        <w:jc w:val="left"/>
      </w:pPr>
      <w:r>
        <w:t>Древние</w:t>
      </w:r>
      <w:r>
        <w:rPr>
          <w:spacing w:val="-10"/>
        </w:rPr>
        <w:t xml:space="preserve"> </w:t>
      </w:r>
      <w:r>
        <w:t>корни</w:t>
      </w:r>
      <w:r>
        <w:rPr>
          <w:spacing w:val="-8"/>
        </w:rPr>
        <w:t xml:space="preserve"> </w:t>
      </w:r>
      <w:r>
        <w:t>народного</w:t>
      </w:r>
      <w:r>
        <w:rPr>
          <w:spacing w:val="-8"/>
        </w:rPr>
        <w:t xml:space="preserve"> </w:t>
      </w:r>
      <w:r>
        <w:rPr>
          <w:spacing w:val="-2"/>
        </w:rPr>
        <w:t>искусства.</w:t>
      </w:r>
    </w:p>
    <w:p w14:paraId="4D794C30">
      <w:pPr>
        <w:pStyle w:val="7"/>
        <w:jc w:val="left"/>
      </w:pPr>
      <w:r>
        <w:t>Истоки образного языка</w:t>
      </w:r>
      <w:r>
        <w:rPr>
          <w:spacing w:val="-1"/>
        </w:rPr>
        <w:t xml:space="preserve"> </w:t>
      </w:r>
      <w:r>
        <w:t>декоративно-прикладного искусства. Традиционные образы народного (крестьянского) прикладного искусства.</w:t>
      </w:r>
    </w:p>
    <w:p w14:paraId="0ECD4451">
      <w:pPr>
        <w:pStyle w:val="7"/>
        <w:ind w:left="1702" w:firstLine="0"/>
        <w:jc w:val="left"/>
      </w:pPr>
      <w:r>
        <w:t>Связь</w:t>
      </w:r>
      <w:r>
        <w:rPr>
          <w:spacing w:val="-6"/>
        </w:rPr>
        <w:t xml:space="preserve"> </w:t>
      </w:r>
      <w:r>
        <w:t>народного</w:t>
      </w:r>
      <w:r>
        <w:rPr>
          <w:spacing w:val="-5"/>
        </w:rPr>
        <w:t xml:space="preserve"> </w:t>
      </w:r>
      <w:r>
        <w:t>искусства</w:t>
      </w:r>
      <w:r>
        <w:rPr>
          <w:spacing w:val="-5"/>
        </w:rPr>
        <w:t xml:space="preserve"> </w:t>
      </w:r>
      <w:r>
        <w:t>с</w:t>
      </w:r>
      <w:r>
        <w:rPr>
          <w:spacing w:val="-6"/>
        </w:rPr>
        <w:t xml:space="preserve"> </w:t>
      </w:r>
      <w:r>
        <w:t>природой,</w:t>
      </w:r>
      <w:r>
        <w:rPr>
          <w:spacing w:val="-2"/>
        </w:rPr>
        <w:t xml:space="preserve"> </w:t>
      </w:r>
      <w:r>
        <w:t>бытом,</w:t>
      </w:r>
      <w:r>
        <w:rPr>
          <w:spacing w:val="-6"/>
        </w:rPr>
        <w:t xml:space="preserve"> </w:t>
      </w:r>
      <w:r>
        <w:t>трудом,</w:t>
      </w:r>
      <w:r>
        <w:rPr>
          <w:spacing w:val="-3"/>
        </w:rPr>
        <w:t xml:space="preserve"> </w:t>
      </w:r>
      <w:r>
        <w:t>верованиями</w:t>
      </w:r>
      <w:r>
        <w:rPr>
          <w:spacing w:val="-3"/>
        </w:rPr>
        <w:t xml:space="preserve"> </w:t>
      </w:r>
      <w:r>
        <w:t>и</w:t>
      </w:r>
      <w:r>
        <w:rPr>
          <w:spacing w:val="-5"/>
        </w:rPr>
        <w:t xml:space="preserve"> </w:t>
      </w:r>
      <w:r>
        <w:rPr>
          <w:spacing w:val="-2"/>
        </w:rPr>
        <w:t>эпосом.</w:t>
      </w:r>
    </w:p>
    <w:p w14:paraId="3D460619">
      <w:pPr>
        <w:pStyle w:val="7"/>
        <w:jc w:val="left"/>
      </w:pPr>
      <w:r>
        <w:t>Роль</w:t>
      </w:r>
      <w:r>
        <w:rPr>
          <w:spacing w:val="40"/>
        </w:rPr>
        <w:t xml:space="preserve"> </w:t>
      </w:r>
      <w:r>
        <w:t>природных</w:t>
      </w:r>
      <w:r>
        <w:rPr>
          <w:spacing w:val="40"/>
        </w:rPr>
        <w:t xml:space="preserve"> </w:t>
      </w:r>
      <w:r>
        <w:t>материалов</w:t>
      </w:r>
      <w:r>
        <w:rPr>
          <w:spacing w:val="40"/>
        </w:rPr>
        <w:t xml:space="preserve"> </w:t>
      </w:r>
      <w:r>
        <w:t>в</w:t>
      </w:r>
      <w:r>
        <w:rPr>
          <w:spacing w:val="40"/>
        </w:rPr>
        <w:t xml:space="preserve"> </w:t>
      </w:r>
      <w:r>
        <w:t>строительстве</w:t>
      </w:r>
      <w:r>
        <w:rPr>
          <w:spacing w:val="40"/>
        </w:rPr>
        <w:t xml:space="preserve"> </w:t>
      </w:r>
      <w:r>
        <w:t>и</w:t>
      </w:r>
      <w:r>
        <w:rPr>
          <w:spacing w:val="40"/>
        </w:rPr>
        <w:t xml:space="preserve"> </w:t>
      </w:r>
      <w:r>
        <w:t>изготовлении</w:t>
      </w:r>
      <w:r>
        <w:rPr>
          <w:spacing w:val="40"/>
        </w:rPr>
        <w:t xml:space="preserve"> </w:t>
      </w:r>
      <w:r>
        <w:t>предметов</w:t>
      </w:r>
      <w:r>
        <w:rPr>
          <w:spacing w:val="40"/>
        </w:rPr>
        <w:t xml:space="preserve"> </w:t>
      </w:r>
      <w:r>
        <w:t>быта,</w:t>
      </w:r>
      <w:r>
        <w:rPr>
          <w:spacing w:val="40"/>
        </w:rPr>
        <w:t xml:space="preserve"> </w:t>
      </w:r>
      <w:r>
        <w:t>их значение в характере труда и жизненного уклада.</w:t>
      </w:r>
    </w:p>
    <w:p w14:paraId="08808EB6">
      <w:pPr>
        <w:pStyle w:val="7"/>
        <w:spacing w:after="0"/>
        <w:jc w:val="left"/>
        <w:sectPr>
          <w:pgSz w:w="11920" w:h="16850"/>
          <w:pgMar w:top="1060" w:right="566" w:bottom="280" w:left="566" w:header="720" w:footer="720" w:gutter="0"/>
          <w:cols w:space="720" w:num="1"/>
        </w:sectPr>
      </w:pPr>
    </w:p>
    <w:p w14:paraId="70597695">
      <w:pPr>
        <w:pStyle w:val="7"/>
        <w:spacing w:before="73"/>
        <w:ind w:left="1702" w:right="1860" w:firstLine="0"/>
      </w:pPr>
      <w:r>
        <w:t>Образно-символический язык народного прикладного искусства. Знаки-символы</w:t>
      </w:r>
      <w:r>
        <w:rPr>
          <w:spacing w:val="-10"/>
        </w:rPr>
        <w:t xml:space="preserve"> </w:t>
      </w:r>
      <w:r>
        <w:t>традиционного</w:t>
      </w:r>
      <w:r>
        <w:rPr>
          <w:spacing w:val="-8"/>
        </w:rPr>
        <w:t xml:space="preserve"> </w:t>
      </w:r>
      <w:r>
        <w:t>крестьянского</w:t>
      </w:r>
      <w:r>
        <w:rPr>
          <w:spacing w:val="-11"/>
        </w:rPr>
        <w:t xml:space="preserve"> </w:t>
      </w:r>
      <w:r>
        <w:t>прикладного</w:t>
      </w:r>
      <w:r>
        <w:rPr>
          <w:spacing w:val="-6"/>
        </w:rPr>
        <w:t xml:space="preserve"> </w:t>
      </w:r>
      <w:r>
        <w:t>искусства.</w:t>
      </w:r>
    </w:p>
    <w:p w14:paraId="082ED050">
      <w:pPr>
        <w:pStyle w:val="7"/>
        <w:spacing w:before="1"/>
        <w:ind w:right="285"/>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55961646">
      <w:pPr>
        <w:pStyle w:val="7"/>
        <w:spacing w:before="2" w:line="275" w:lineRule="exact"/>
        <w:ind w:left="1702" w:firstLine="0"/>
      </w:pPr>
      <w:r>
        <w:t>Убранство</w:t>
      </w:r>
      <w:r>
        <w:rPr>
          <w:spacing w:val="-6"/>
        </w:rPr>
        <w:t xml:space="preserve"> </w:t>
      </w:r>
      <w:r>
        <w:t>русской</w:t>
      </w:r>
      <w:r>
        <w:rPr>
          <w:spacing w:val="-5"/>
        </w:rPr>
        <w:t xml:space="preserve"> </w:t>
      </w:r>
      <w:r>
        <w:rPr>
          <w:spacing w:val="-4"/>
        </w:rPr>
        <w:t>избы.</w:t>
      </w:r>
    </w:p>
    <w:p w14:paraId="1D12D3CA">
      <w:pPr>
        <w:pStyle w:val="7"/>
        <w:tabs>
          <w:tab w:val="left" w:pos="3310"/>
          <w:tab w:val="left" w:pos="4141"/>
          <w:tab w:val="left" w:pos="5336"/>
          <w:tab w:val="left" w:pos="6436"/>
          <w:tab w:val="left" w:pos="6829"/>
          <w:tab w:val="left" w:pos="7831"/>
          <w:tab w:val="left" w:pos="8215"/>
          <w:tab w:val="left" w:pos="10365"/>
        </w:tabs>
        <w:ind w:right="282"/>
        <w:jc w:val="left"/>
      </w:pPr>
      <w:r>
        <w:rPr>
          <w:spacing w:val="-2"/>
        </w:rPr>
        <w:t>Конструкция</w:t>
      </w:r>
      <w:r>
        <w:tab/>
      </w:r>
      <w:r>
        <w:rPr>
          <w:spacing w:val="-2"/>
        </w:rPr>
        <w:t>избы,</w:t>
      </w:r>
      <w:r>
        <w:tab/>
      </w:r>
      <w:r>
        <w:rPr>
          <w:spacing w:val="-2"/>
        </w:rPr>
        <w:t>единство</w:t>
      </w:r>
      <w:r>
        <w:tab/>
      </w:r>
      <w:r>
        <w:rPr>
          <w:spacing w:val="-2"/>
        </w:rPr>
        <w:t>красоты</w:t>
      </w:r>
      <w:r>
        <w:tab/>
      </w:r>
      <w:r>
        <w:rPr>
          <w:spacing w:val="-12"/>
        </w:rPr>
        <w:t>и</w:t>
      </w:r>
      <w:r>
        <w:tab/>
      </w:r>
      <w:r>
        <w:rPr>
          <w:spacing w:val="-2"/>
        </w:rPr>
        <w:t>пользы</w:t>
      </w:r>
      <w:r>
        <w:tab/>
      </w:r>
      <w:r>
        <w:rPr>
          <w:spacing w:val="-10"/>
        </w:rPr>
        <w:t>–</w:t>
      </w:r>
      <w:r>
        <w:tab/>
      </w:r>
      <w:r>
        <w:rPr>
          <w:spacing w:val="-2"/>
        </w:rPr>
        <w:t>функционального</w:t>
      </w:r>
      <w:r>
        <w:tab/>
      </w:r>
      <w:r>
        <w:rPr>
          <w:spacing w:val="-10"/>
        </w:rPr>
        <w:t xml:space="preserve">и </w:t>
      </w:r>
      <w:r>
        <w:t>символического – в её постройке и украшении.</w:t>
      </w:r>
    </w:p>
    <w:p w14:paraId="4E87ECE2">
      <w:pPr>
        <w:pStyle w:val="7"/>
        <w:ind w:left="1702" w:firstLine="0"/>
        <w:jc w:val="left"/>
      </w:pPr>
      <w:r>
        <w:t>Символическое</w:t>
      </w:r>
      <w:r>
        <w:rPr>
          <w:spacing w:val="16"/>
        </w:rPr>
        <w:t xml:space="preserve"> </w:t>
      </w:r>
      <w:r>
        <w:t>значение</w:t>
      </w:r>
      <w:r>
        <w:rPr>
          <w:spacing w:val="71"/>
        </w:rPr>
        <w:t xml:space="preserve"> </w:t>
      </w:r>
      <w:r>
        <w:t>образов</w:t>
      </w:r>
      <w:r>
        <w:rPr>
          <w:spacing w:val="72"/>
        </w:rPr>
        <w:t xml:space="preserve"> </w:t>
      </w:r>
      <w:r>
        <w:t>и</w:t>
      </w:r>
      <w:r>
        <w:rPr>
          <w:spacing w:val="72"/>
        </w:rPr>
        <w:t xml:space="preserve"> </w:t>
      </w:r>
      <w:r>
        <w:t>мотивов</w:t>
      </w:r>
      <w:r>
        <w:rPr>
          <w:spacing w:val="67"/>
        </w:rPr>
        <w:t xml:space="preserve"> </w:t>
      </w:r>
      <w:r>
        <w:t>в</w:t>
      </w:r>
      <w:r>
        <w:rPr>
          <w:spacing w:val="78"/>
        </w:rPr>
        <w:t xml:space="preserve"> </w:t>
      </w:r>
      <w:r>
        <w:t>узорном</w:t>
      </w:r>
      <w:r>
        <w:rPr>
          <w:spacing w:val="50"/>
          <w:w w:val="150"/>
        </w:rPr>
        <w:t xml:space="preserve"> </w:t>
      </w:r>
      <w:r>
        <w:t>убранстве</w:t>
      </w:r>
      <w:r>
        <w:rPr>
          <w:spacing w:val="75"/>
        </w:rPr>
        <w:t xml:space="preserve"> </w:t>
      </w:r>
      <w:r>
        <w:t>русских</w:t>
      </w:r>
      <w:r>
        <w:rPr>
          <w:spacing w:val="78"/>
        </w:rPr>
        <w:t xml:space="preserve"> </w:t>
      </w:r>
      <w:r>
        <w:rPr>
          <w:spacing w:val="-4"/>
        </w:rPr>
        <w:t>изб.</w:t>
      </w:r>
    </w:p>
    <w:p w14:paraId="45FE14D0">
      <w:pPr>
        <w:pStyle w:val="7"/>
        <w:ind w:firstLine="0"/>
        <w:jc w:val="left"/>
      </w:pPr>
      <w:r>
        <w:t>Картина</w:t>
      </w:r>
      <w:r>
        <w:rPr>
          <w:spacing w:val="-7"/>
        </w:rPr>
        <w:t xml:space="preserve"> </w:t>
      </w:r>
      <w:r>
        <w:t>мира</w:t>
      </w:r>
      <w:r>
        <w:rPr>
          <w:spacing w:val="-6"/>
        </w:rPr>
        <w:t xml:space="preserve"> </w:t>
      </w:r>
      <w:r>
        <w:t>в</w:t>
      </w:r>
      <w:r>
        <w:rPr>
          <w:spacing w:val="-4"/>
        </w:rPr>
        <w:t xml:space="preserve"> </w:t>
      </w:r>
      <w:r>
        <w:t>образном</w:t>
      </w:r>
      <w:r>
        <w:rPr>
          <w:spacing w:val="-5"/>
        </w:rPr>
        <w:t xml:space="preserve"> </w:t>
      </w:r>
      <w:r>
        <w:t>строе</w:t>
      </w:r>
      <w:r>
        <w:rPr>
          <w:spacing w:val="-2"/>
        </w:rPr>
        <w:t xml:space="preserve"> </w:t>
      </w:r>
      <w:r>
        <w:t>бытового</w:t>
      </w:r>
      <w:r>
        <w:rPr>
          <w:spacing w:val="-2"/>
        </w:rPr>
        <w:t xml:space="preserve"> </w:t>
      </w:r>
      <w:r>
        <w:t>крестьянского</w:t>
      </w:r>
      <w:r>
        <w:rPr>
          <w:spacing w:val="-8"/>
        </w:rPr>
        <w:t xml:space="preserve"> </w:t>
      </w:r>
      <w:r>
        <w:rPr>
          <w:spacing w:val="-2"/>
        </w:rPr>
        <w:t>искусства.</w:t>
      </w:r>
    </w:p>
    <w:p w14:paraId="030AD015">
      <w:pPr>
        <w:pStyle w:val="7"/>
        <w:ind w:left="1702" w:firstLine="0"/>
        <w:jc w:val="left"/>
      </w:pPr>
      <w:r>
        <w:t>Выполнение</w:t>
      </w:r>
      <w:r>
        <w:rPr>
          <w:spacing w:val="-6"/>
        </w:rPr>
        <w:t xml:space="preserve"> </w:t>
      </w:r>
      <w:r>
        <w:t>рисунков</w:t>
      </w:r>
      <w:r>
        <w:rPr>
          <w:spacing w:val="-1"/>
        </w:rPr>
        <w:t xml:space="preserve"> </w:t>
      </w:r>
      <w:r>
        <w:t>–</w:t>
      </w:r>
      <w:r>
        <w:rPr>
          <w:spacing w:val="-5"/>
        </w:rPr>
        <w:t xml:space="preserve"> </w:t>
      </w:r>
      <w:r>
        <w:t>эскизов</w:t>
      </w:r>
      <w:r>
        <w:rPr>
          <w:spacing w:val="-6"/>
        </w:rPr>
        <w:t xml:space="preserve"> </w:t>
      </w:r>
      <w:r>
        <w:t>орнаментального</w:t>
      </w:r>
      <w:r>
        <w:rPr>
          <w:spacing w:val="-5"/>
        </w:rPr>
        <w:t xml:space="preserve"> </w:t>
      </w:r>
      <w:r>
        <w:t>декора</w:t>
      </w:r>
      <w:r>
        <w:rPr>
          <w:spacing w:val="-5"/>
        </w:rPr>
        <w:t xml:space="preserve"> </w:t>
      </w:r>
      <w:r>
        <w:t>крестьянского</w:t>
      </w:r>
      <w:r>
        <w:rPr>
          <w:spacing w:val="-5"/>
        </w:rPr>
        <w:t xml:space="preserve"> </w:t>
      </w:r>
      <w:r>
        <w:t>дома. Устройство внутреннего пространства крестьянского дома.</w:t>
      </w:r>
    </w:p>
    <w:p w14:paraId="30D100A7">
      <w:pPr>
        <w:pStyle w:val="7"/>
        <w:ind w:left="1702" w:firstLine="0"/>
        <w:jc w:val="left"/>
      </w:pPr>
      <w:r>
        <w:t>Декоративные</w:t>
      </w:r>
      <w:r>
        <w:rPr>
          <w:spacing w:val="-9"/>
        </w:rPr>
        <w:t xml:space="preserve"> </w:t>
      </w:r>
      <w:r>
        <w:t>элементы</w:t>
      </w:r>
      <w:r>
        <w:rPr>
          <w:spacing w:val="-6"/>
        </w:rPr>
        <w:t xml:space="preserve"> </w:t>
      </w:r>
      <w:r>
        <w:t>жилой</w:t>
      </w:r>
      <w:r>
        <w:rPr>
          <w:spacing w:val="-4"/>
        </w:rPr>
        <w:t xml:space="preserve"> </w:t>
      </w:r>
      <w:r>
        <w:rPr>
          <w:spacing w:val="-2"/>
        </w:rPr>
        <w:t>среды.</w:t>
      </w:r>
    </w:p>
    <w:p w14:paraId="37EAB37E">
      <w:pPr>
        <w:pStyle w:val="7"/>
        <w:ind w:right="278"/>
      </w:pPr>
      <w:r>
        <w:t>Определяющая роль природных материалов для конструкции и</w:t>
      </w:r>
      <w:r>
        <w:rPr>
          <w:spacing w:val="40"/>
        </w:rPr>
        <w:t xml:space="preserve"> </w:t>
      </w:r>
      <w:r>
        <w:t>декора</w:t>
      </w:r>
      <w:r>
        <w:rPr>
          <w:spacing w:val="40"/>
        </w:rPr>
        <w:t xml:space="preserve"> </w:t>
      </w:r>
      <w:r>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1B95627">
      <w:pPr>
        <w:pStyle w:val="7"/>
        <w:ind w:right="287"/>
      </w:pPr>
      <w:r>
        <w:t>Выполнение рисунков предметов народного быта, выявление мудрости их выразительной формы и орнаментально-символического оформления.</w:t>
      </w:r>
    </w:p>
    <w:p w14:paraId="1367B99B">
      <w:pPr>
        <w:pStyle w:val="7"/>
        <w:ind w:left="1702" w:firstLine="0"/>
      </w:pPr>
      <w:r>
        <w:t>Народный</w:t>
      </w:r>
      <w:r>
        <w:rPr>
          <w:spacing w:val="-8"/>
        </w:rPr>
        <w:t xml:space="preserve"> </w:t>
      </w:r>
      <w:r>
        <w:t>праздничный</w:t>
      </w:r>
      <w:r>
        <w:rPr>
          <w:spacing w:val="-7"/>
        </w:rPr>
        <w:t xml:space="preserve"> </w:t>
      </w:r>
      <w:r>
        <w:rPr>
          <w:spacing w:val="-2"/>
        </w:rPr>
        <w:t>костюм.</w:t>
      </w:r>
    </w:p>
    <w:p w14:paraId="412BFBF7">
      <w:pPr>
        <w:pStyle w:val="7"/>
        <w:ind w:left="1702" w:firstLine="0"/>
      </w:pPr>
      <w:r>
        <w:t>Образный</w:t>
      </w:r>
      <w:r>
        <w:rPr>
          <w:spacing w:val="-6"/>
        </w:rPr>
        <w:t xml:space="preserve"> </w:t>
      </w:r>
      <w:r>
        <w:t>строй</w:t>
      </w:r>
      <w:r>
        <w:rPr>
          <w:spacing w:val="-7"/>
        </w:rPr>
        <w:t xml:space="preserve"> </w:t>
      </w:r>
      <w:r>
        <w:t>народного</w:t>
      </w:r>
      <w:r>
        <w:rPr>
          <w:spacing w:val="-6"/>
        </w:rPr>
        <w:t xml:space="preserve"> </w:t>
      </w:r>
      <w:r>
        <w:t>праздничного</w:t>
      </w:r>
      <w:r>
        <w:rPr>
          <w:spacing w:val="-7"/>
        </w:rPr>
        <w:t xml:space="preserve"> </w:t>
      </w:r>
      <w:r>
        <w:t>костюма</w:t>
      </w:r>
      <w:r>
        <w:rPr>
          <w:spacing w:val="-4"/>
        </w:rPr>
        <w:t xml:space="preserve"> </w:t>
      </w:r>
      <w:r>
        <w:t>–</w:t>
      </w:r>
      <w:r>
        <w:rPr>
          <w:spacing w:val="-5"/>
        </w:rPr>
        <w:t xml:space="preserve"> </w:t>
      </w:r>
      <w:r>
        <w:t>женского</w:t>
      </w:r>
      <w:r>
        <w:rPr>
          <w:spacing w:val="-5"/>
        </w:rPr>
        <w:t xml:space="preserve"> </w:t>
      </w:r>
      <w:r>
        <w:t>и</w:t>
      </w:r>
      <w:r>
        <w:rPr>
          <w:spacing w:val="-4"/>
        </w:rPr>
        <w:t xml:space="preserve"> </w:t>
      </w:r>
      <w:r>
        <w:rPr>
          <w:spacing w:val="-2"/>
        </w:rPr>
        <w:t>мужского.</w:t>
      </w:r>
    </w:p>
    <w:p w14:paraId="594B4D8A">
      <w:pPr>
        <w:pStyle w:val="7"/>
        <w:ind w:right="287"/>
      </w:pPr>
      <w:r>
        <w:t>Традиционная конструкция русского женского костюма – северорусский (сарафан) и южнорусский (понёва) варианты.</w:t>
      </w:r>
    </w:p>
    <w:p w14:paraId="1AC385C3">
      <w:pPr>
        <w:pStyle w:val="7"/>
        <w:ind w:right="299"/>
      </w:pPr>
      <w:r>
        <w:t>Разнообразие форм и украшений народного праздничного костюма для различных регионов страны.</w:t>
      </w:r>
    </w:p>
    <w:p w14:paraId="4DFCCCF8">
      <w:pPr>
        <w:pStyle w:val="7"/>
        <w:ind w:right="286"/>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Pr>
          <w:spacing w:val="-2"/>
        </w:rPr>
        <w:t>страны.</w:t>
      </w:r>
    </w:p>
    <w:p w14:paraId="71E256C0">
      <w:pPr>
        <w:pStyle w:val="7"/>
        <w:spacing w:before="1"/>
        <w:ind w:right="29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B50F7DE">
      <w:pPr>
        <w:pStyle w:val="7"/>
        <w:ind w:right="282"/>
      </w:pPr>
      <w:r>
        <w:t xml:space="preserve">Народные праздники и праздничные обряды как синтез всех видов народного </w:t>
      </w:r>
      <w:r>
        <w:rPr>
          <w:spacing w:val="-2"/>
        </w:rPr>
        <w:t>творчества.</w:t>
      </w:r>
    </w:p>
    <w:p w14:paraId="0F6006AD">
      <w:pPr>
        <w:pStyle w:val="7"/>
        <w:ind w:right="287"/>
      </w:pPr>
      <w:r>
        <w:t>Выполнение сюжетной композиции или участие в работе по созданию</w:t>
      </w:r>
      <w:r>
        <w:rPr>
          <w:spacing w:val="40"/>
        </w:rPr>
        <w:t xml:space="preserve"> </w:t>
      </w:r>
      <w:r>
        <w:t>коллективного панно на тему традиций народных праздников.</w:t>
      </w:r>
    </w:p>
    <w:p w14:paraId="540EF65E">
      <w:pPr>
        <w:pStyle w:val="7"/>
        <w:ind w:left="1702" w:firstLine="0"/>
      </w:pPr>
      <w:r>
        <w:t>Народные</w:t>
      </w:r>
      <w:r>
        <w:rPr>
          <w:spacing w:val="-11"/>
        </w:rPr>
        <w:t xml:space="preserve"> </w:t>
      </w:r>
      <w:r>
        <w:t>художественные</w:t>
      </w:r>
      <w:r>
        <w:rPr>
          <w:spacing w:val="-9"/>
        </w:rPr>
        <w:t xml:space="preserve"> </w:t>
      </w:r>
      <w:r>
        <w:rPr>
          <w:spacing w:val="-2"/>
        </w:rPr>
        <w:t>промыслы.</w:t>
      </w:r>
    </w:p>
    <w:p w14:paraId="7AE4DD00">
      <w:pPr>
        <w:pStyle w:val="7"/>
        <w:ind w:left="1702" w:firstLine="0"/>
      </w:pPr>
      <w:r>
        <w:t>Роль</w:t>
      </w:r>
      <w:r>
        <w:rPr>
          <w:spacing w:val="19"/>
        </w:rPr>
        <w:t xml:space="preserve"> </w:t>
      </w:r>
      <w:r>
        <w:t>и</w:t>
      </w:r>
      <w:r>
        <w:rPr>
          <w:spacing w:val="19"/>
        </w:rPr>
        <w:t xml:space="preserve"> </w:t>
      </w:r>
      <w:r>
        <w:t>значение</w:t>
      </w:r>
      <w:r>
        <w:rPr>
          <w:spacing w:val="21"/>
        </w:rPr>
        <w:t xml:space="preserve"> </w:t>
      </w:r>
      <w:r>
        <w:t>народных</w:t>
      </w:r>
      <w:r>
        <w:rPr>
          <w:spacing w:val="21"/>
        </w:rPr>
        <w:t xml:space="preserve"> </w:t>
      </w:r>
      <w:r>
        <w:t>промыслов</w:t>
      </w:r>
      <w:r>
        <w:rPr>
          <w:spacing w:val="21"/>
        </w:rPr>
        <w:t xml:space="preserve"> </w:t>
      </w:r>
      <w:r>
        <w:t>в</w:t>
      </w:r>
      <w:r>
        <w:rPr>
          <w:spacing w:val="20"/>
        </w:rPr>
        <w:t xml:space="preserve"> </w:t>
      </w:r>
      <w:r>
        <w:t>современной</w:t>
      </w:r>
      <w:r>
        <w:rPr>
          <w:spacing w:val="25"/>
        </w:rPr>
        <w:t xml:space="preserve"> </w:t>
      </w:r>
      <w:r>
        <w:t>жизни.</w:t>
      </w:r>
      <w:r>
        <w:rPr>
          <w:spacing w:val="21"/>
        </w:rPr>
        <w:t xml:space="preserve"> </w:t>
      </w:r>
      <w:r>
        <w:t>Искусство</w:t>
      </w:r>
      <w:r>
        <w:rPr>
          <w:spacing w:val="21"/>
        </w:rPr>
        <w:t xml:space="preserve"> </w:t>
      </w:r>
      <w:r>
        <w:t>и</w:t>
      </w:r>
      <w:r>
        <w:rPr>
          <w:spacing w:val="22"/>
        </w:rPr>
        <w:t xml:space="preserve"> </w:t>
      </w:r>
      <w:r>
        <w:rPr>
          <w:spacing w:val="-2"/>
        </w:rPr>
        <w:t>ремесло.</w:t>
      </w:r>
    </w:p>
    <w:p w14:paraId="40713B1E">
      <w:pPr>
        <w:pStyle w:val="7"/>
        <w:ind w:firstLine="0"/>
      </w:pPr>
      <w:r>
        <w:t>Традиции</w:t>
      </w:r>
      <w:r>
        <w:rPr>
          <w:spacing w:val="-6"/>
        </w:rPr>
        <w:t xml:space="preserve"> </w:t>
      </w:r>
      <w:r>
        <w:t>культуры,</w:t>
      </w:r>
      <w:r>
        <w:rPr>
          <w:spacing w:val="-4"/>
        </w:rPr>
        <w:t xml:space="preserve"> </w:t>
      </w:r>
      <w:r>
        <w:t>особенные</w:t>
      </w:r>
      <w:r>
        <w:rPr>
          <w:spacing w:val="-9"/>
        </w:rPr>
        <w:t xml:space="preserve"> </w:t>
      </w:r>
      <w:r>
        <w:t>для</w:t>
      </w:r>
      <w:r>
        <w:rPr>
          <w:spacing w:val="-5"/>
        </w:rPr>
        <w:t xml:space="preserve"> </w:t>
      </w:r>
      <w:r>
        <w:t>каждого</w:t>
      </w:r>
      <w:r>
        <w:rPr>
          <w:spacing w:val="-4"/>
        </w:rPr>
        <w:t xml:space="preserve"> </w:t>
      </w:r>
      <w:r>
        <w:rPr>
          <w:spacing w:val="-2"/>
        </w:rPr>
        <w:t>региона.</w:t>
      </w:r>
    </w:p>
    <w:p w14:paraId="106DD028">
      <w:pPr>
        <w:pStyle w:val="7"/>
        <w:ind w:right="292"/>
      </w:pPr>
      <w:r>
        <w:t>Многообразие видов традиционных ремёсел и происхождение художественных промыслов народов России.</w:t>
      </w:r>
    </w:p>
    <w:p w14:paraId="07276A33">
      <w:pPr>
        <w:pStyle w:val="7"/>
        <w:ind w:right="282"/>
      </w:pPr>
      <w:r>
        <w:t>Разнообразие</w:t>
      </w:r>
      <w:r>
        <w:rPr>
          <w:spacing w:val="-2"/>
        </w:rPr>
        <w:t xml:space="preserve"> </w:t>
      </w:r>
      <w:r>
        <w:t>материалов</w:t>
      </w:r>
      <w:r>
        <w:rPr>
          <w:spacing w:val="-2"/>
        </w:rPr>
        <w:t xml:space="preserve"> </w:t>
      </w:r>
      <w:r>
        <w:t>народных ремёсел</w:t>
      </w:r>
      <w:r>
        <w:rPr>
          <w:spacing w:val="-1"/>
        </w:rPr>
        <w:t xml:space="preserve"> </w:t>
      </w:r>
      <w:r>
        <w:t>и их связь</w:t>
      </w:r>
      <w:r>
        <w:rPr>
          <w:spacing w:val="-1"/>
        </w:rPr>
        <w:t xml:space="preserve"> </w:t>
      </w:r>
      <w:r>
        <w:t>с</w:t>
      </w:r>
      <w:r>
        <w:rPr>
          <w:spacing w:val="-2"/>
        </w:rPr>
        <w:t xml:space="preserve"> </w:t>
      </w:r>
      <w:r>
        <w:t>регионально-национальным бытом (дерево, береста, керамика, металл, кость, мех и кожа, шерсть и лён).</w:t>
      </w:r>
    </w:p>
    <w:p w14:paraId="6400FB90">
      <w:pPr>
        <w:pStyle w:val="7"/>
        <w:ind w:right="282"/>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E20F46F">
      <w:pPr>
        <w:pStyle w:val="7"/>
        <w:spacing w:before="1"/>
        <w:ind w:left="1702" w:firstLine="0"/>
      </w:pPr>
      <w:r>
        <w:t>Создание</w:t>
      </w:r>
      <w:r>
        <w:rPr>
          <w:spacing w:val="-10"/>
        </w:rPr>
        <w:t xml:space="preserve"> </w:t>
      </w:r>
      <w:r>
        <w:t>эскиза</w:t>
      </w:r>
      <w:r>
        <w:rPr>
          <w:spacing w:val="-8"/>
        </w:rPr>
        <w:t xml:space="preserve"> </w:t>
      </w:r>
      <w:r>
        <w:t>игрушки</w:t>
      </w:r>
      <w:r>
        <w:rPr>
          <w:spacing w:val="-6"/>
        </w:rPr>
        <w:t xml:space="preserve"> </w:t>
      </w:r>
      <w:r>
        <w:t>по</w:t>
      </w:r>
      <w:r>
        <w:rPr>
          <w:spacing w:val="-6"/>
        </w:rPr>
        <w:t xml:space="preserve"> </w:t>
      </w:r>
      <w:r>
        <w:t>мотивам</w:t>
      </w:r>
      <w:r>
        <w:rPr>
          <w:spacing w:val="-7"/>
        </w:rPr>
        <w:t xml:space="preserve"> </w:t>
      </w:r>
      <w:r>
        <w:t>избранного</w:t>
      </w:r>
      <w:r>
        <w:rPr>
          <w:spacing w:val="-7"/>
        </w:rPr>
        <w:t xml:space="preserve"> </w:t>
      </w:r>
      <w:r>
        <w:rPr>
          <w:spacing w:val="-2"/>
        </w:rPr>
        <w:t>промысла.</w:t>
      </w:r>
    </w:p>
    <w:p w14:paraId="4FEE4B4A">
      <w:pPr>
        <w:pStyle w:val="7"/>
        <w:ind w:right="282"/>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004682E5">
      <w:pPr>
        <w:pStyle w:val="7"/>
        <w:spacing w:after="0"/>
        <w:sectPr>
          <w:pgSz w:w="11920" w:h="16850"/>
          <w:pgMar w:top="1060" w:right="566" w:bottom="280" w:left="566" w:header="720" w:footer="720" w:gutter="0"/>
          <w:cols w:space="720" w:num="1"/>
        </w:sectPr>
      </w:pPr>
    </w:p>
    <w:p w14:paraId="780B2606">
      <w:pPr>
        <w:pStyle w:val="7"/>
        <w:spacing w:before="73"/>
        <w:ind w:right="27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2AF20322">
      <w:pPr>
        <w:pStyle w:val="7"/>
        <w:spacing w:before="3"/>
        <w:ind w:right="284"/>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4A15D7C4">
      <w:pPr>
        <w:pStyle w:val="7"/>
        <w:ind w:right="282"/>
      </w:pPr>
      <w:r>
        <w:t>Роспись</w:t>
      </w:r>
      <w:r>
        <w:rPr>
          <w:spacing w:val="-2"/>
        </w:rPr>
        <w:t xml:space="preserve"> </w:t>
      </w:r>
      <w:r>
        <w:t>по</w:t>
      </w:r>
      <w:r>
        <w:rPr>
          <w:spacing w:val="-2"/>
        </w:rPr>
        <w:t xml:space="preserve"> </w:t>
      </w:r>
      <w:r>
        <w:t>металлу. Жостово.</w:t>
      </w:r>
      <w:r>
        <w:rPr>
          <w:spacing w:val="-2"/>
        </w:rPr>
        <w:t xml:space="preserve"> </w:t>
      </w:r>
      <w:r>
        <w:t>Краткие</w:t>
      </w:r>
      <w:r>
        <w:rPr>
          <w:spacing w:val="-3"/>
        </w:rPr>
        <w:t xml:space="preserve"> </w:t>
      </w:r>
      <w:r>
        <w:t>сведения</w:t>
      </w:r>
      <w:r>
        <w:rPr>
          <w:spacing w:val="-2"/>
        </w:rPr>
        <w:t xml:space="preserve"> </w:t>
      </w:r>
      <w:r>
        <w:t>по</w:t>
      </w:r>
      <w:r>
        <w:rPr>
          <w:spacing w:val="-2"/>
        </w:rPr>
        <w:t xml:space="preserve"> </w:t>
      </w:r>
      <w:r>
        <w:t>истории</w:t>
      </w:r>
      <w:r>
        <w:rPr>
          <w:spacing w:val="-2"/>
        </w:rPr>
        <w:t xml:space="preserve"> </w:t>
      </w:r>
      <w:r>
        <w:t>промысла.</w:t>
      </w:r>
      <w:r>
        <w:rPr>
          <w:spacing w:val="-2"/>
        </w:rPr>
        <w:t xml:space="preserve"> </w:t>
      </w:r>
      <w: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52074332">
      <w:pPr>
        <w:pStyle w:val="7"/>
        <w:ind w:right="280"/>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14:paraId="621B5676">
      <w:pPr>
        <w:pStyle w:val="7"/>
        <w:ind w:right="282"/>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8A9C45">
      <w:pPr>
        <w:pStyle w:val="7"/>
        <w:ind w:right="299"/>
      </w:pPr>
      <w:r>
        <w:t xml:space="preserve">Мир сказок и легенд, примет и оберегов в творчестве мастеров художественных </w:t>
      </w:r>
      <w:r>
        <w:rPr>
          <w:spacing w:val="-2"/>
        </w:rPr>
        <w:t>промыслов.</w:t>
      </w:r>
    </w:p>
    <w:p w14:paraId="7D138EB1">
      <w:pPr>
        <w:pStyle w:val="7"/>
        <w:ind w:right="291"/>
      </w:pPr>
      <w:r>
        <w:t>Отражение в изделиях народных промыслов многообразия исторических, духовных</w:t>
      </w:r>
      <w:r>
        <w:rPr>
          <w:spacing w:val="40"/>
        </w:rPr>
        <w:t xml:space="preserve"> </w:t>
      </w:r>
      <w:r>
        <w:t>и культурных традиций.</w:t>
      </w:r>
    </w:p>
    <w:p w14:paraId="670AC80B">
      <w:pPr>
        <w:pStyle w:val="7"/>
        <w:ind w:right="283"/>
      </w:pPr>
      <w:r>
        <w:t>Народные художественные ремёсла и промыслы – материальные и духовные ценности, неотъемлемая часть культурного наследия России.</w:t>
      </w:r>
    </w:p>
    <w:p w14:paraId="119E4C98">
      <w:pPr>
        <w:pStyle w:val="7"/>
        <w:ind w:left="1702" w:right="1275" w:firstLine="0"/>
      </w:pPr>
      <w:r>
        <w:t>Декоративно-прикладное искусство в культуре разных эпох и народов.</w:t>
      </w:r>
      <w:r>
        <w:rPr>
          <w:spacing w:val="40"/>
        </w:rPr>
        <w:t xml:space="preserve"> </w:t>
      </w:r>
      <w:r>
        <w:t>Роль</w:t>
      </w:r>
      <w:r>
        <w:rPr>
          <w:spacing w:val="-4"/>
        </w:rPr>
        <w:t xml:space="preserve"> </w:t>
      </w:r>
      <w:r>
        <w:t>декоративно-прикладного</w:t>
      </w:r>
      <w:r>
        <w:rPr>
          <w:spacing w:val="-4"/>
        </w:rPr>
        <w:t xml:space="preserve"> </w:t>
      </w:r>
      <w:r>
        <w:t>искусства</w:t>
      </w:r>
      <w:r>
        <w:rPr>
          <w:spacing w:val="-4"/>
        </w:rPr>
        <w:t xml:space="preserve"> </w:t>
      </w:r>
      <w:r>
        <w:t>в</w:t>
      </w:r>
      <w:r>
        <w:rPr>
          <w:spacing w:val="-6"/>
        </w:rPr>
        <w:t xml:space="preserve"> </w:t>
      </w:r>
      <w:r>
        <w:t>культуре</w:t>
      </w:r>
      <w:r>
        <w:rPr>
          <w:spacing w:val="-2"/>
        </w:rPr>
        <w:t xml:space="preserve"> </w:t>
      </w:r>
      <w:r>
        <w:t>древних</w:t>
      </w:r>
      <w:r>
        <w:rPr>
          <w:spacing w:val="-2"/>
        </w:rPr>
        <w:t xml:space="preserve"> </w:t>
      </w:r>
      <w:r>
        <w:t>цивилизаций.</w:t>
      </w:r>
    </w:p>
    <w:p w14:paraId="4D3F202B">
      <w:pPr>
        <w:pStyle w:val="7"/>
        <w:ind w:right="298"/>
      </w:pPr>
      <w:r>
        <w:t>Отражение в декоре мировоззрения эпохи, организации общества, традиций быта и ремесла, уклада жизни людей.</w:t>
      </w:r>
    </w:p>
    <w:p w14:paraId="369A0501">
      <w:pPr>
        <w:pStyle w:val="7"/>
        <w:ind w:right="286"/>
      </w:pPr>
      <w:r>
        <w:t>Характерные признаки произведений декоративно-прикладного искусства, основные мотивы и символика орнаментов в культуре разных эпох.</w:t>
      </w:r>
    </w:p>
    <w:p w14:paraId="422F2BC3">
      <w:pPr>
        <w:pStyle w:val="7"/>
        <w:ind w:right="283"/>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792BC205">
      <w:pPr>
        <w:pStyle w:val="7"/>
        <w:ind w:left="1702" w:firstLine="0"/>
      </w:pPr>
      <w:r>
        <w:t>Декоративно-прикладное</w:t>
      </w:r>
      <w:r>
        <w:rPr>
          <w:spacing w:val="-12"/>
        </w:rPr>
        <w:t xml:space="preserve"> </w:t>
      </w:r>
      <w:r>
        <w:t>искусство</w:t>
      </w:r>
      <w:r>
        <w:rPr>
          <w:spacing w:val="-6"/>
        </w:rPr>
        <w:t xml:space="preserve"> </w:t>
      </w:r>
      <w:r>
        <w:t>в</w:t>
      </w:r>
      <w:r>
        <w:rPr>
          <w:spacing w:val="-10"/>
        </w:rPr>
        <w:t xml:space="preserve"> </w:t>
      </w:r>
      <w:r>
        <w:t>жизни</w:t>
      </w:r>
      <w:r>
        <w:rPr>
          <w:spacing w:val="-7"/>
        </w:rPr>
        <w:t xml:space="preserve"> </w:t>
      </w:r>
      <w:r>
        <w:t>современного</w:t>
      </w:r>
      <w:r>
        <w:rPr>
          <w:spacing w:val="-5"/>
        </w:rPr>
        <w:t xml:space="preserve"> </w:t>
      </w:r>
      <w:r>
        <w:rPr>
          <w:spacing w:val="-2"/>
        </w:rPr>
        <w:t>человека.</w:t>
      </w:r>
    </w:p>
    <w:p w14:paraId="3838C640">
      <w:pPr>
        <w:pStyle w:val="7"/>
        <w:ind w:right="27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3DA2A43E">
      <w:pPr>
        <w:pStyle w:val="7"/>
        <w:ind w:right="290"/>
      </w:pPr>
      <w:r>
        <w:t>Символический знак в современной жизни: эмблема, логотип, указующий или декоративный знак.</w:t>
      </w:r>
    </w:p>
    <w:p w14:paraId="07795152">
      <w:pPr>
        <w:pStyle w:val="7"/>
        <w:ind w:right="291"/>
      </w:pPr>
      <w:r>
        <w:t>Государственная символика и традиции геральдики. Декоративные украшения предметов</w:t>
      </w:r>
      <w:r>
        <w:rPr>
          <w:spacing w:val="-2"/>
        </w:rPr>
        <w:t xml:space="preserve"> </w:t>
      </w:r>
      <w:r>
        <w:t>нашего</w:t>
      </w:r>
      <w:r>
        <w:rPr>
          <w:spacing w:val="-1"/>
        </w:rPr>
        <w:t xml:space="preserve"> </w:t>
      </w:r>
      <w:r>
        <w:t>быта</w:t>
      </w:r>
      <w:r>
        <w:rPr>
          <w:spacing w:val="-2"/>
        </w:rPr>
        <w:t xml:space="preserve"> </w:t>
      </w:r>
      <w:r>
        <w:t>и</w:t>
      </w:r>
      <w:r>
        <w:rPr>
          <w:spacing w:val="-1"/>
        </w:rPr>
        <w:t xml:space="preserve"> </w:t>
      </w:r>
      <w:r>
        <w:t>одежды.</w:t>
      </w:r>
      <w:r>
        <w:rPr>
          <w:spacing w:val="-2"/>
        </w:rPr>
        <w:t xml:space="preserve"> </w:t>
      </w:r>
      <w:r>
        <w:t>Значение</w:t>
      </w:r>
      <w:r>
        <w:rPr>
          <w:spacing w:val="-1"/>
        </w:rPr>
        <w:t xml:space="preserve"> </w:t>
      </w:r>
      <w:r>
        <w:t>украшений</w:t>
      </w:r>
      <w:r>
        <w:rPr>
          <w:spacing w:val="-1"/>
        </w:rPr>
        <w:t xml:space="preserve"> </w:t>
      </w:r>
      <w:r>
        <w:t>в</w:t>
      </w:r>
      <w:r>
        <w:rPr>
          <w:spacing w:val="-2"/>
        </w:rPr>
        <w:t xml:space="preserve"> </w:t>
      </w:r>
      <w:r>
        <w:t>проявлении</w:t>
      </w:r>
      <w:r>
        <w:rPr>
          <w:spacing w:val="-3"/>
        </w:rPr>
        <w:t xml:space="preserve"> </w:t>
      </w:r>
      <w:r>
        <w:t>образа человека,</w:t>
      </w:r>
      <w:r>
        <w:rPr>
          <w:spacing w:val="-1"/>
        </w:rPr>
        <w:t xml:space="preserve"> </w:t>
      </w:r>
      <w:r>
        <w:t>его характера, самопонимания, установок и намерений.</w:t>
      </w:r>
    </w:p>
    <w:p w14:paraId="3B0DE008">
      <w:pPr>
        <w:pStyle w:val="7"/>
        <w:ind w:left="1702" w:firstLine="0"/>
      </w:pPr>
      <w:r>
        <w:t>Декор</w:t>
      </w:r>
      <w:r>
        <w:rPr>
          <w:spacing w:val="51"/>
        </w:rPr>
        <w:t xml:space="preserve"> </w:t>
      </w:r>
      <w:r>
        <w:t>на</w:t>
      </w:r>
      <w:r>
        <w:rPr>
          <w:spacing w:val="27"/>
        </w:rPr>
        <w:t xml:space="preserve">  </w:t>
      </w:r>
      <w:r>
        <w:t>улицах</w:t>
      </w:r>
      <w:r>
        <w:rPr>
          <w:spacing w:val="27"/>
        </w:rPr>
        <w:t xml:space="preserve">  </w:t>
      </w:r>
      <w:r>
        <w:t>и</w:t>
      </w:r>
      <w:r>
        <w:rPr>
          <w:spacing w:val="25"/>
        </w:rPr>
        <w:t xml:space="preserve">  </w:t>
      </w:r>
      <w:r>
        <w:t>декор</w:t>
      </w:r>
      <w:r>
        <w:rPr>
          <w:spacing w:val="26"/>
        </w:rPr>
        <w:t xml:space="preserve">  </w:t>
      </w:r>
      <w:r>
        <w:t>помещений.</w:t>
      </w:r>
      <w:r>
        <w:rPr>
          <w:spacing w:val="25"/>
        </w:rPr>
        <w:t xml:space="preserve">  </w:t>
      </w:r>
      <w:r>
        <w:t>Декор</w:t>
      </w:r>
      <w:r>
        <w:rPr>
          <w:spacing w:val="27"/>
        </w:rPr>
        <w:t xml:space="preserve">  </w:t>
      </w:r>
      <w:r>
        <w:t>праздничный</w:t>
      </w:r>
      <w:r>
        <w:rPr>
          <w:spacing w:val="25"/>
        </w:rPr>
        <w:t xml:space="preserve">  </w:t>
      </w:r>
      <w:r>
        <w:t>и</w:t>
      </w:r>
      <w:r>
        <w:rPr>
          <w:spacing w:val="78"/>
          <w:w w:val="150"/>
        </w:rPr>
        <w:t xml:space="preserve"> </w:t>
      </w:r>
      <w:r>
        <w:rPr>
          <w:spacing w:val="-2"/>
        </w:rPr>
        <w:t>повседневный.</w:t>
      </w:r>
    </w:p>
    <w:p w14:paraId="1A3A7690">
      <w:pPr>
        <w:pStyle w:val="7"/>
        <w:spacing w:before="1"/>
        <w:ind w:firstLine="0"/>
      </w:pPr>
      <w:r>
        <w:t>Праздничное</w:t>
      </w:r>
      <w:r>
        <w:rPr>
          <w:spacing w:val="-8"/>
        </w:rPr>
        <w:t xml:space="preserve"> </w:t>
      </w:r>
      <w:r>
        <w:t>оформление</w:t>
      </w:r>
      <w:r>
        <w:rPr>
          <w:spacing w:val="-6"/>
        </w:rPr>
        <w:t xml:space="preserve"> </w:t>
      </w:r>
      <w:r>
        <w:rPr>
          <w:spacing w:val="-2"/>
        </w:rPr>
        <w:t>школы.</w:t>
      </w:r>
    </w:p>
    <w:p w14:paraId="01DB3283">
      <w:pPr>
        <w:pStyle w:val="7"/>
        <w:ind w:left="0" w:firstLine="0"/>
        <w:jc w:val="left"/>
      </w:pPr>
    </w:p>
    <w:p w14:paraId="06D62634">
      <w:pPr>
        <w:pStyle w:val="7"/>
        <w:spacing w:before="93"/>
        <w:ind w:left="0" w:firstLine="0"/>
        <w:jc w:val="left"/>
      </w:pPr>
    </w:p>
    <w:p w14:paraId="53BE6816">
      <w:pPr>
        <w:pStyle w:val="3"/>
        <w:ind w:left="4323"/>
        <w:jc w:val="left"/>
      </w:pPr>
      <w:r>
        <w:t>Содержание</w:t>
      </w:r>
      <w:r>
        <w:rPr>
          <w:spacing w:val="-8"/>
        </w:rPr>
        <w:t xml:space="preserve"> </w:t>
      </w:r>
      <w:r>
        <w:t>обучения</w:t>
      </w:r>
      <w:r>
        <w:rPr>
          <w:spacing w:val="-4"/>
        </w:rPr>
        <w:t xml:space="preserve"> </w:t>
      </w:r>
      <w:r>
        <w:t>в</w:t>
      </w:r>
      <w:r>
        <w:rPr>
          <w:spacing w:val="-8"/>
        </w:rPr>
        <w:t xml:space="preserve"> </w:t>
      </w:r>
      <w:r>
        <w:t>6</w:t>
      </w:r>
      <w:r>
        <w:rPr>
          <w:spacing w:val="-4"/>
        </w:rPr>
        <w:t xml:space="preserve"> </w:t>
      </w:r>
      <w:r>
        <w:rPr>
          <w:spacing w:val="-2"/>
        </w:rPr>
        <w:t>классе</w:t>
      </w:r>
    </w:p>
    <w:p w14:paraId="7A6A56DD">
      <w:pPr>
        <w:pStyle w:val="7"/>
        <w:spacing w:before="72"/>
        <w:ind w:left="0" w:firstLine="0"/>
        <w:jc w:val="left"/>
        <w:rPr>
          <w:b/>
        </w:rPr>
      </w:pPr>
    </w:p>
    <w:p w14:paraId="651DCC0D">
      <w:pPr>
        <w:pStyle w:val="7"/>
        <w:ind w:left="1702" w:firstLine="0"/>
      </w:pPr>
      <w:r>
        <w:t>Модуль</w:t>
      </w:r>
      <w:r>
        <w:rPr>
          <w:spacing w:val="-8"/>
        </w:rPr>
        <w:t xml:space="preserve"> </w:t>
      </w:r>
      <w:r>
        <w:t>№</w:t>
      </w:r>
      <w:r>
        <w:rPr>
          <w:spacing w:val="-9"/>
        </w:rPr>
        <w:t xml:space="preserve"> </w:t>
      </w:r>
      <w:r>
        <w:t>2 «Живопись,</w:t>
      </w:r>
      <w:r>
        <w:rPr>
          <w:spacing w:val="-7"/>
        </w:rPr>
        <w:t xml:space="preserve"> </w:t>
      </w:r>
      <w:r>
        <w:t>графика,</w:t>
      </w:r>
      <w:r>
        <w:rPr>
          <w:spacing w:val="-7"/>
        </w:rPr>
        <w:t xml:space="preserve"> </w:t>
      </w:r>
      <w:r>
        <w:rPr>
          <w:spacing w:val="-2"/>
        </w:rPr>
        <w:t>скульптура».</w:t>
      </w:r>
    </w:p>
    <w:p w14:paraId="0DFC4E11">
      <w:pPr>
        <w:pStyle w:val="7"/>
        <w:spacing w:after="0"/>
        <w:sectPr>
          <w:pgSz w:w="11920" w:h="16850"/>
          <w:pgMar w:top="1060" w:right="566" w:bottom="280" w:left="566" w:header="720" w:footer="720" w:gutter="0"/>
          <w:cols w:space="720" w:num="1"/>
        </w:sectPr>
      </w:pPr>
    </w:p>
    <w:p w14:paraId="1E4D5F03">
      <w:pPr>
        <w:pStyle w:val="7"/>
        <w:spacing w:before="73"/>
        <w:ind w:left="1702" w:firstLine="0"/>
        <w:jc w:val="left"/>
      </w:pPr>
      <w:r>
        <w:t>Общие</w:t>
      </w:r>
      <w:r>
        <w:rPr>
          <w:spacing w:val="-4"/>
        </w:rPr>
        <w:t xml:space="preserve"> </w:t>
      </w:r>
      <w:r>
        <w:t>сведения</w:t>
      </w:r>
      <w:r>
        <w:rPr>
          <w:spacing w:val="-2"/>
        </w:rPr>
        <w:t xml:space="preserve"> </w:t>
      </w:r>
      <w:r>
        <w:t>о</w:t>
      </w:r>
      <w:r>
        <w:rPr>
          <w:spacing w:val="-2"/>
        </w:rPr>
        <w:t xml:space="preserve"> </w:t>
      </w:r>
      <w:r>
        <w:t xml:space="preserve">видах </w:t>
      </w:r>
      <w:r>
        <w:rPr>
          <w:spacing w:val="-2"/>
        </w:rPr>
        <w:t>искусства.</w:t>
      </w:r>
    </w:p>
    <w:p w14:paraId="583BE6B8">
      <w:pPr>
        <w:pStyle w:val="7"/>
        <w:spacing w:before="1"/>
        <w:ind w:left="1702" w:firstLine="0"/>
        <w:jc w:val="left"/>
      </w:pPr>
      <w:r>
        <w:t>Пространственные</w:t>
      </w:r>
      <w:r>
        <w:rPr>
          <w:spacing w:val="-11"/>
        </w:rPr>
        <w:t xml:space="preserve"> </w:t>
      </w:r>
      <w:r>
        <w:t>и</w:t>
      </w:r>
      <w:r>
        <w:rPr>
          <w:spacing w:val="-6"/>
        </w:rPr>
        <w:t xml:space="preserve"> </w:t>
      </w:r>
      <w:r>
        <w:t>временные</w:t>
      </w:r>
      <w:r>
        <w:rPr>
          <w:spacing w:val="-8"/>
        </w:rPr>
        <w:t xml:space="preserve"> </w:t>
      </w:r>
      <w:r>
        <w:t>виды</w:t>
      </w:r>
      <w:r>
        <w:rPr>
          <w:spacing w:val="-7"/>
        </w:rPr>
        <w:t xml:space="preserve"> </w:t>
      </w:r>
      <w:r>
        <w:rPr>
          <w:spacing w:val="-2"/>
        </w:rPr>
        <w:t>искусства.</w:t>
      </w:r>
    </w:p>
    <w:p w14:paraId="39F38D3A">
      <w:pPr>
        <w:pStyle w:val="7"/>
        <w:tabs>
          <w:tab w:val="left" w:pos="3812"/>
          <w:tab w:val="left" w:pos="5735"/>
          <w:tab w:val="left" w:pos="6116"/>
          <w:tab w:val="left" w:pos="7804"/>
          <w:tab w:val="left" w:pos="8579"/>
        </w:tabs>
        <w:ind w:right="309"/>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14:paraId="25CB355D">
      <w:pPr>
        <w:pStyle w:val="7"/>
        <w:spacing w:before="4" w:line="237" w:lineRule="auto"/>
        <w:jc w:val="left"/>
      </w:pPr>
      <w:r>
        <w:t>Основные</w:t>
      </w:r>
      <w:r>
        <w:rPr>
          <w:spacing w:val="-4"/>
        </w:rPr>
        <w:t xml:space="preserve"> </w:t>
      </w:r>
      <w:r>
        <w:t>виды</w:t>
      </w:r>
      <w:r>
        <w:rPr>
          <w:spacing w:val="-1"/>
        </w:rPr>
        <w:t xml:space="preserve"> </w:t>
      </w:r>
      <w:r>
        <w:t>живописи, графики</w:t>
      </w:r>
      <w:r>
        <w:rPr>
          <w:spacing w:val="-2"/>
        </w:rPr>
        <w:t xml:space="preserve"> </w:t>
      </w:r>
      <w:r>
        <w:t>и скульптуры. Художник и</w:t>
      </w:r>
      <w:r>
        <w:rPr>
          <w:spacing w:val="-2"/>
        </w:rPr>
        <w:t xml:space="preserve"> </w:t>
      </w:r>
      <w:r>
        <w:t>зритель:</w:t>
      </w:r>
      <w:r>
        <w:rPr>
          <w:spacing w:val="-2"/>
        </w:rPr>
        <w:t xml:space="preserve"> </w:t>
      </w:r>
      <w:r>
        <w:t>зрительские умения, знания и творчество зрителя.</w:t>
      </w:r>
    </w:p>
    <w:p w14:paraId="03DF87F2">
      <w:pPr>
        <w:pStyle w:val="7"/>
        <w:spacing w:before="1"/>
        <w:ind w:left="1702" w:firstLine="0"/>
        <w:jc w:val="left"/>
      </w:pPr>
      <w:r>
        <w:t>Язык</w:t>
      </w:r>
      <w:r>
        <w:rPr>
          <w:spacing w:val="-9"/>
        </w:rPr>
        <w:t xml:space="preserve"> </w:t>
      </w:r>
      <w:r>
        <w:t>изобразительного</w:t>
      </w:r>
      <w:r>
        <w:rPr>
          <w:spacing w:val="-8"/>
        </w:rPr>
        <w:t xml:space="preserve"> </w:t>
      </w:r>
      <w:r>
        <w:t>искусства</w:t>
      </w:r>
      <w:r>
        <w:rPr>
          <w:spacing w:val="-8"/>
        </w:rPr>
        <w:t xml:space="preserve"> </w:t>
      </w:r>
      <w:r>
        <w:t>и</w:t>
      </w:r>
      <w:r>
        <w:rPr>
          <w:spacing w:val="-5"/>
        </w:rPr>
        <w:t xml:space="preserve"> </w:t>
      </w:r>
      <w:r>
        <w:t>его</w:t>
      </w:r>
      <w:r>
        <w:rPr>
          <w:spacing w:val="-7"/>
        </w:rPr>
        <w:t xml:space="preserve"> </w:t>
      </w:r>
      <w:r>
        <w:t>выразительные</w:t>
      </w:r>
      <w:r>
        <w:rPr>
          <w:spacing w:val="-7"/>
        </w:rPr>
        <w:t xml:space="preserve"> </w:t>
      </w:r>
      <w:r>
        <w:rPr>
          <w:spacing w:val="-2"/>
        </w:rPr>
        <w:t>средства.</w:t>
      </w:r>
    </w:p>
    <w:p w14:paraId="457CC15C">
      <w:pPr>
        <w:pStyle w:val="7"/>
        <w:jc w:val="left"/>
      </w:pPr>
      <w:r>
        <w:t>Живописные, графические и скульптурные художественные материалы, их</w:t>
      </w:r>
      <w:r>
        <w:rPr>
          <w:spacing w:val="29"/>
        </w:rPr>
        <w:t xml:space="preserve"> </w:t>
      </w:r>
      <w:r>
        <w:t xml:space="preserve">особые </w:t>
      </w:r>
      <w:r>
        <w:rPr>
          <w:spacing w:val="-2"/>
        </w:rPr>
        <w:t>свойства.</w:t>
      </w:r>
    </w:p>
    <w:p w14:paraId="765EE548">
      <w:pPr>
        <w:pStyle w:val="7"/>
        <w:ind w:left="1702" w:firstLine="0"/>
        <w:jc w:val="left"/>
      </w:pPr>
      <w:r>
        <w:t>Рисунок</w:t>
      </w:r>
      <w:r>
        <w:rPr>
          <w:spacing w:val="-2"/>
        </w:rPr>
        <w:t xml:space="preserve"> </w:t>
      </w:r>
      <w:r>
        <w:t>–</w:t>
      </w:r>
      <w:r>
        <w:rPr>
          <w:spacing w:val="-3"/>
        </w:rPr>
        <w:t xml:space="preserve"> </w:t>
      </w:r>
      <w:r>
        <w:t>основа</w:t>
      </w:r>
      <w:r>
        <w:rPr>
          <w:spacing w:val="-5"/>
        </w:rPr>
        <w:t xml:space="preserve"> </w:t>
      </w:r>
      <w:r>
        <w:t>изобразительного</w:t>
      </w:r>
      <w:r>
        <w:rPr>
          <w:spacing w:val="-4"/>
        </w:rPr>
        <w:t xml:space="preserve"> </w:t>
      </w:r>
      <w:r>
        <w:t>искусства</w:t>
      </w:r>
      <w:r>
        <w:rPr>
          <w:spacing w:val="1"/>
        </w:rPr>
        <w:t xml:space="preserve"> </w:t>
      </w:r>
      <w:r>
        <w:t>и</w:t>
      </w:r>
      <w:r>
        <w:rPr>
          <w:spacing w:val="-2"/>
        </w:rPr>
        <w:t xml:space="preserve"> </w:t>
      </w:r>
      <w:r>
        <w:t>мастерства</w:t>
      </w:r>
      <w:r>
        <w:rPr>
          <w:spacing w:val="-4"/>
        </w:rPr>
        <w:t xml:space="preserve"> </w:t>
      </w:r>
      <w:r>
        <w:rPr>
          <w:spacing w:val="-2"/>
        </w:rPr>
        <w:t>художника.</w:t>
      </w:r>
    </w:p>
    <w:p w14:paraId="67886E01">
      <w:pPr>
        <w:pStyle w:val="7"/>
        <w:ind w:left="1702" w:right="660" w:firstLine="0"/>
        <w:jc w:val="left"/>
      </w:pPr>
      <w:r>
        <w:t>Виды</w:t>
      </w:r>
      <w:r>
        <w:rPr>
          <w:spacing w:val="-10"/>
        </w:rPr>
        <w:t xml:space="preserve"> </w:t>
      </w:r>
      <w:r>
        <w:t>рисунка:</w:t>
      </w:r>
      <w:r>
        <w:rPr>
          <w:spacing w:val="-6"/>
        </w:rPr>
        <w:t xml:space="preserve"> </w:t>
      </w:r>
      <w:r>
        <w:t>зарисовка,</w:t>
      </w:r>
      <w:r>
        <w:rPr>
          <w:spacing w:val="-9"/>
        </w:rPr>
        <w:t xml:space="preserve"> </w:t>
      </w:r>
      <w:r>
        <w:t>набросок,</w:t>
      </w:r>
      <w:r>
        <w:rPr>
          <w:spacing w:val="-5"/>
        </w:rPr>
        <w:t xml:space="preserve"> </w:t>
      </w:r>
      <w:r>
        <w:t>учебный</w:t>
      </w:r>
      <w:r>
        <w:rPr>
          <w:spacing w:val="-7"/>
        </w:rPr>
        <w:t xml:space="preserve"> </w:t>
      </w:r>
      <w:r>
        <w:t>рисунок</w:t>
      </w:r>
      <w:r>
        <w:rPr>
          <w:spacing w:val="-8"/>
        </w:rPr>
        <w:t xml:space="preserve"> </w:t>
      </w:r>
      <w:r>
        <w:t>и</w:t>
      </w:r>
      <w:r>
        <w:rPr>
          <w:spacing w:val="-9"/>
        </w:rPr>
        <w:t xml:space="preserve"> </w:t>
      </w:r>
      <w:r>
        <w:t>творческий</w:t>
      </w:r>
      <w:r>
        <w:rPr>
          <w:spacing w:val="-8"/>
        </w:rPr>
        <w:t xml:space="preserve"> </w:t>
      </w:r>
      <w:r>
        <w:t>рисунок. Навыки размещения рисунка в листе, выбор формата.</w:t>
      </w:r>
    </w:p>
    <w:p w14:paraId="33BD9A2F">
      <w:pPr>
        <w:pStyle w:val="7"/>
        <w:spacing w:before="1"/>
        <w:ind w:left="1702" w:firstLine="0"/>
        <w:jc w:val="left"/>
      </w:pPr>
      <w:r>
        <w:t>Начальные</w:t>
      </w:r>
      <w:r>
        <w:rPr>
          <w:spacing w:val="-2"/>
        </w:rPr>
        <w:t xml:space="preserve"> </w:t>
      </w:r>
      <w:r>
        <w:t>умения</w:t>
      </w:r>
      <w:r>
        <w:rPr>
          <w:spacing w:val="-5"/>
        </w:rPr>
        <w:t xml:space="preserve"> </w:t>
      </w:r>
      <w:r>
        <w:t>рисунка</w:t>
      </w:r>
      <w:r>
        <w:rPr>
          <w:spacing w:val="-4"/>
        </w:rPr>
        <w:t xml:space="preserve"> </w:t>
      </w:r>
      <w:r>
        <w:t>с</w:t>
      </w:r>
      <w:r>
        <w:rPr>
          <w:spacing w:val="-9"/>
        </w:rPr>
        <w:t xml:space="preserve"> </w:t>
      </w:r>
      <w:r>
        <w:t>натуры.</w:t>
      </w:r>
      <w:r>
        <w:rPr>
          <w:spacing w:val="-5"/>
        </w:rPr>
        <w:t xml:space="preserve"> </w:t>
      </w:r>
      <w:r>
        <w:t>Зарисовки</w:t>
      </w:r>
      <w:r>
        <w:rPr>
          <w:spacing w:val="-6"/>
        </w:rPr>
        <w:t xml:space="preserve"> </w:t>
      </w:r>
      <w:r>
        <w:t>простых</w:t>
      </w:r>
      <w:r>
        <w:rPr>
          <w:spacing w:val="-5"/>
        </w:rPr>
        <w:t xml:space="preserve"> </w:t>
      </w:r>
      <w:r>
        <w:rPr>
          <w:spacing w:val="-2"/>
        </w:rPr>
        <w:t>предметов.</w:t>
      </w:r>
    </w:p>
    <w:p w14:paraId="635F159D">
      <w:pPr>
        <w:pStyle w:val="7"/>
        <w:ind w:right="279"/>
      </w:pPr>
      <w:r>
        <w:t xml:space="preserve">Линейные графические рисунки и наброски. Тон и тональные отношения: тёмное – </w:t>
      </w:r>
      <w:r>
        <w:rPr>
          <w:spacing w:val="-2"/>
        </w:rPr>
        <w:t>светлое.</w:t>
      </w:r>
    </w:p>
    <w:p w14:paraId="264D86B5">
      <w:pPr>
        <w:pStyle w:val="7"/>
        <w:spacing w:before="3" w:line="275" w:lineRule="exact"/>
        <w:ind w:left="1702" w:firstLine="0"/>
      </w:pPr>
      <w:r>
        <w:t>Ритм</w:t>
      </w:r>
      <w:r>
        <w:rPr>
          <w:spacing w:val="-8"/>
        </w:rPr>
        <w:t xml:space="preserve"> </w:t>
      </w:r>
      <w:r>
        <w:t>и</w:t>
      </w:r>
      <w:r>
        <w:rPr>
          <w:spacing w:val="-5"/>
        </w:rPr>
        <w:t xml:space="preserve"> </w:t>
      </w:r>
      <w:r>
        <w:t>ритмическая</w:t>
      </w:r>
      <w:r>
        <w:rPr>
          <w:spacing w:val="-5"/>
        </w:rPr>
        <w:t xml:space="preserve"> </w:t>
      </w:r>
      <w:r>
        <w:t>организация</w:t>
      </w:r>
      <w:r>
        <w:rPr>
          <w:spacing w:val="-5"/>
        </w:rPr>
        <w:t xml:space="preserve"> </w:t>
      </w:r>
      <w:r>
        <w:t>плоскости</w:t>
      </w:r>
      <w:r>
        <w:rPr>
          <w:spacing w:val="-6"/>
        </w:rPr>
        <w:t xml:space="preserve"> </w:t>
      </w:r>
      <w:r>
        <w:rPr>
          <w:spacing w:val="-2"/>
        </w:rPr>
        <w:t>листа.</w:t>
      </w:r>
    </w:p>
    <w:p w14:paraId="1C92BD28">
      <w:pPr>
        <w:pStyle w:val="7"/>
        <w:ind w:right="298"/>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5D32A86">
      <w:pPr>
        <w:pStyle w:val="7"/>
        <w:ind w:right="292"/>
      </w:pPr>
      <w:r>
        <w:t>Цвет как выразительное средство в изобразительном искусстве: холодный и тёплый цвет, понятие цветовых отношений; колорит в живописи.</w:t>
      </w:r>
    </w:p>
    <w:p w14:paraId="182B356B">
      <w:pPr>
        <w:pStyle w:val="7"/>
        <w:ind w:right="297"/>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25583015">
      <w:pPr>
        <w:pStyle w:val="7"/>
        <w:ind w:left="1702" w:firstLine="0"/>
      </w:pPr>
      <w:r>
        <w:t>Жанры</w:t>
      </w:r>
      <w:r>
        <w:rPr>
          <w:spacing w:val="-11"/>
        </w:rPr>
        <w:t xml:space="preserve"> </w:t>
      </w:r>
      <w:r>
        <w:t>изобразительного</w:t>
      </w:r>
      <w:r>
        <w:rPr>
          <w:spacing w:val="-9"/>
        </w:rPr>
        <w:t xml:space="preserve"> </w:t>
      </w:r>
      <w:r>
        <w:rPr>
          <w:spacing w:val="-2"/>
        </w:rPr>
        <w:t>искусства.</w:t>
      </w:r>
    </w:p>
    <w:p w14:paraId="2F11C668">
      <w:pPr>
        <w:pStyle w:val="7"/>
        <w:ind w:right="303"/>
      </w:pPr>
      <w:r>
        <w:t>Жанровая система в изобразительном искусстве как инструмент для сравнения и анализа произведений изобразительного искусства.</w:t>
      </w:r>
    </w:p>
    <w:p w14:paraId="31D36383">
      <w:pPr>
        <w:pStyle w:val="7"/>
        <w:ind w:right="280"/>
      </w:pPr>
      <w:r>
        <w:t xml:space="preserve">Предмет изображения, сюжет и содержание произведения изобразительного </w:t>
      </w:r>
      <w:r>
        <w:rPr>
          <w:spacing w:val="-2"/>
        </w:rPr>
        <w:t>искусства.</w:t>
      </w:r>
    </w:p>
    <w:p w14:paraId="006D2DDF">
      <w:pPr>
        <w:pStyle w:val="7"/>
        <w:ind w:left="1702" w:firstLine="0"/>
        <w:jc w:val="left"/>
      </w:pPr>
      <w:r>
        <w:rPr>
          <w:spacing w:val="-2"/>
        </w:rPr>
        <w:t>Натюрморт.</w:t>
      </w:r>
    </w:p>
    <w:p w14:paraId="01C2DA36">
      <w:pPr>
        <w:pStyle w:val="7"/>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14:paraId="212E4FE7">
      <w:pPr>
        <w:pStyle w:val="7"/>
        <w:jc w:val="left"/>
      </w:pPr>
      <w:r>
        <w:t>Основы</w:t>
      </w:r>
      <w:r>
        <w:rPr>
          <w:spacing w:val="40"/>
        </w:rPr>
        <w:t xml:space="preserve"> </w:t>
      </w:r>
      <w:r>
        <w:t>графической</w:t>
      </w:r>
      <w:r>
        <w:rPr>
          <w:spacing w:val="40"/>
        </w:rPr>
        <w:t xml:space="preserve"> </w:t>
      </w:r>
      <w:r>
        <w:t>грамоты:</w:t>
      </w:r>
      <w:r>
        <w:rPr>
          <w:spacing w:val="40"/>
        </w:rPr>
        <w:t xml:space="preserve"> </w:t>
      </w:r>
      <w:r>
        <w:t>правила</w:t>
      </w:r>
      <w:r>
        <w:rPr>
          <w:spacing w:val="40"/>
        </w:rPr>
        <w:t xml:space="preserve"> </w:t>
      </w:r>
      <w:r>
        <w:t>объёмного</w:t>
      </w:r>
      <w:r>
        <w:rPr>
          <w:spacing w:val="40"/>
        </w:rPr>
        <w:t xml:space="preserve"> </w:t>
      </w:r>
      <w:r>
        <w:t>изображения</w:t>
      </w:r>
      <w:r>
        <w:rPr>
          <w:spacing w:val="39"/>
        </w:rPr>
        <w:t xml:space="preserve"> </w:t>
      </w:r>
      <w:r>
        <w:t>предметов</w:t>
      </w:r>
      <w:r>
        <w:rPr>
          <w:spacing w:val="40"/>
        </w:rPr>
        <w:t xml:space="preserve"> </w:t>
      </w:r>
      <w:r>
        <w:t xml:space="preserve">на </w:t>
      </w:r>
      <w:r>
        <w:rPr>
          <w:spacing w:val="-2"/>
        </w:rPr>
        <w:t>плоскости.</w:t>
      </w:r>
    </w:p>
    <w:p w14:paraId="72A69B2F">
      <w:pPr>
        <w:pStyle w:val="7"/>
        <w:jc w:val="left"/>
      </w:pPr>
      <w:r>
        <w:t>Линейное</w:t>
      </w:r>
      <w:r>
        <w:rPr>
          <w:spacing w:val="40"/>
        </w:rPr>
        <w:t xml:space="preserve"> </w:t>
      </w:r>
      <w:r>
        <w:t>построение</w:t>
      </w:r>
      <w:r>
        <w:rPr>
          <w:spacing w:val="40"/>
        </w:rPr>
        <w:t xml:space="preserve"> </w:t>
      </w:r>
      <w:r>
        <w:t>предмета</w:t>
      </w:r>
      <w:r>
        <w:rPr>
          <w:spacing w:val="40"/>
        </w:rPr>
        <w:t xml:space="preserve"> </w:t>
      </w:r>
      <w:r>
        <w:t>в</w:t>
      </w:r>
      <w:r>
        <w:rPr>
          <w:spacing w:val="40"/>
        </w:rPr>
        <w:t xml:space="preserve"> </w:t>
      </w:r>
      <w:r>
        <w:t>пространстве:</w:t>
      </w:r>
      <w:r>
        <w:rPr>
          <w:spacing w:val="40"/>
        </w:rPr>
        <w:t xml:space="preserve"> </w:t>
      </w:r>
      <w:r>
        <w:t>линия</w:t>
      </w:r>
      <w:r>
        <w:rPr>
          <w:spacing w:val="40"/>
        </w:rPr>
        <w:t xml:space="preserve"> </w:t>
      </w:r>
      <w:r>
        <w:t>горизонта,</w:t>
      </w:r>
      <w:r>
        <w:rPr>
          <w:spacing w:val="40"/>
        </w:rPr>
        <w:t xml:space="preserve"> </w:t>
      </w:r>
      <w:r>
        <w:t>точка</w:t>
      </w:r>
      <w:r>
        <w:rPr>
          <w:spacing w:val="40"/>
        </w:rPr>
        <w:t xml:space="preserve"> </w:t>
      </w:r>
      <w:r>
        <w:t>зрения</w:t>
      </w:r>
      <w:r>
        <w:rPr>
          <w:spacing w:val="40"/>
        </w:rPr>
        <w:t xml:space="preserve"> </w:t>
      </w:r>
      <w:r>
        <w:t>и точка схода, правила перспективных сокращений.</w:t>
      </w:r>
    </w:p>
    <w:p w14:paraId="015C7F91">
      <w:pPr>
        <w:pStyle w:val="7"/>
        <w:spacing w:line="275" w:lineRule="exact"/>
        <w:ind w:left="1702" w:firstLine="0"/>
        <w:jc w:val="left"/>
      </w:pPr>
      <w:r>
        <w:t>Изображение</w:t>
      </w:r>
      <w:r>
        <w:rPr>
          <w:spacing w:val="-8"/>
        </w:rPr>
        <w:t xml:space="preserve"> </w:t>
      </w:r>
      <w:r>
        <w:t>окружности</w:t>
      </w:r>
      <w:r>
        <w:rPr>
          <w:spacing w:val="-4"/>
        </w:rPr>
        <w:t xml:space="preserve"> </w:t>
      </w:r>
      <w:r>
        <w:t>в</w:t>
      </w:r>
      <w:r>
        <w:rPr>
          <w:spacing w:val="-8"/>
        </w:rPr>
        <w:t xml:space="preserve"> </w:t>
      </w:r>
      <w:r>
        <w:rPr>
          <w:spacing w:val="-2"/>
        </w:rPr>
        <w:t>перспективе.</w:t>
      </w:r>
    </w:p>
    <w:p w14:paraId="4F312EBE">
      <w:pPr>
        <w:pStyle w:val="7"/>
        <w:ind w:left="1702" w:right="932" w:firstLine="0"/>
        <w:jc w:val="left"/>
      </w:pPr>
      <w:r>
        <w:t>Рисование</w:t>
      </w:r>
      <w:r>
        <w:rPr>
          <w:spacing w:val="-9"/>
        </w:rPr>
        <w:t xml:space="preserve"> </w:t>
      </w:r>
      <w:r>
        <w:t>геометрических</w:t>
      </w:r>
      <w:r>
        <w:rPr>
          <w:spacing w:val="-4"/>
        </w:rPr>
        <w:t xml:space="preserve"> </w:t>
      </w:r>
      <w:r>
        <w:t>тел</w:t>
      </w:r>
      <w:r>
        <w:rPr>
          <w:spacing w:val="-6"/>
        </w:rPr>
        <w:t xml:space="preserve"> </w:t>
      </w:r>
      <w:r>
        <w:t>на</w:t>
      </w:r>
      <w:r>
        <w:rPr>
          <w:spacing w:val="-10"/>
        </w:rPr>
        <w:t xml:space="preserve"> </w:t>
      </w:r>
      <w:r>
        <w:t>основе</w:t>
      </w:r>
      <w:r>
        <w:rPr>
          <w:spacing w:val="-13"/>
        </w:rPr>
        <w:t xml:space="preserve"> </w:t>
      </w:r>
      <w:r>
        <w:t>правил</w:t>
      </w:r>
      <w:r>
        <w:rPr>
          <w:spacing w:val="-9"/>
        </w:rPr>
        <w:t xml:space="preserve"> </w:t>
      </w:r>
      <w:r>
        <w:t>линейной</w:t>
      </w:r>
      <w:r>
        <w:rPr>
          <w:spacing w:val="-7"/>
        </w:rPr>
        <w:t xml:space="preserve"> </w:t>
      </w:r>
      <w:r>
        <w:t>перспективы. Сложная пространственная форма и выявление её конструкции.</w:t>
      </w:r>
    </w:p>
    <w:p w14:paraId="1F59A660">
      <w:pPr>
        <w:pStyle w:val="7"/>
        <w:ind w:left="1702" w:firstLine="0"/>
        <w:jc w:val="left"/>
      </w:pPr>
      <w:r>
        <w:t>Рисунок</w:t>
      </w:r>
      <w:r>
        <w:rPr>
          <w:spacing w:val="-8"/>
        </w:rPr>
        <w:t xml:space="preserve"> </w:t>
      </w:r>
      <w:r>
        <w:t>сложной</w:t>
      </w:r>
      <w:r>
        <w:rPr>
          <w:spacing w:val="-8"/>
        </w:rPr>
        <w:t xml:space="preserve"> </w:t>
      </w:r>
      <w:r>
        <w:t>формы</w:t>
      </w:r>
      <w:r>
        <w:rPr>
          <w:spacing w:val="-10"/>
        </w:rPr>
        <w:t xml:space="preserve"> </w:t>
      </w:r>
      <w:r>
        <w:t>предмета</w:t>
      </w:r>
      <w:r>
        <w:rPr>
          <w:spacing w:val="-9"/>
        </w:rPr>
        <w:t xml:space="preserve"> </w:t>
      </w:r>
      <w:r>
        <w:t>как</w:t>
      </w:r>
      <w:r>
        <w:rPr>
          <w:spacing w:val="-7"/>
        </w:rPr>
        <w:t xml:space="preserve"> </w:t>
      </w:r>
      <w:r>
        <w:t>соотношение</w:t>
      </w:r>
      <w:r>
        <w:rPr>
          <w:spacing w:val="-9"/>
        </w:rPr>
        <w:t xml:space="preserve"> </w:t>
      </w:r>
      <w:r>
        <w:t>простых</w:t>
      </w:r>
      <w:r>
        <w:rPr>
          <w:spacing w:val="-6"/>
        </w:rPr>
        <w:t xml:space="preserve"> </w:t>
      </w:r>
      <w:r>
        <w:t>геометрических</w:t>
      </w:r>
      <w:r>
        <w:rPr>
          <w:spacing w:val="-4"/>
        </w:rPr>
        <w:t xml:space="preserve"> </w:t>
      </w:r>
      <w:r>
        <w:t>фигур. Линейный рисунок конструкции из нескольких геометрических тел.</w:t>
      </w:r>
    </w:p>
    <w:p w14:paraId="6C92E7AD">
      <w:pPr>
        <w:pStyle w:val="7"/>
        <w:spacing w:before="1"/>
        <w:ind w:left="1702" w:firstLine="0"/>
        <w:jc w:val="left"/>
      </w:pPr>
      <w:r>
        <w:t>Освещение</w:t>
      </w:r>
      <w:r>
        <w:rPr>
          <w:spacing w:val="73"/>
        </w:rPr>
        <w:t xml:space="preserve"> </w:t>
      </w:r>
      <w:r>
        <w:t>как</w:t>
      </w:r>
      <w:r>
        <w:rPr>
          <w:spacing w:val="78"/>
        </w:rPr>
        <w:t xml:space="preserve"> </w:t>
      </w:r>
      <w:r>
        <w:t>средство</w:t>
      </w:r>
      <w:r>
        <w:rPr>
          <w:spacing w:val="77"/>
        </w:rPr>
        <w:t xml:space="preserve"> </w:t>
      </w:r>
      <w:r>
        <w:t>выявления</w:t>
      </w:r>
      <w:r>
        <w:rPr>
          <w:spacing w:val="78"/>
        </w:rPr>
        <w:t xml:space="preserve"> </w:t>
      </w:r>
      <w:r>
        <w:t>объёма</w:t>
      </w:r>
      <w:r>
        <w:rPr>
          <w:spacing w:val="74"/>
        </w:rPr>
        <w:t xml:space="preserve"> </w:t>
      </w:r>
      <w:r>
        <w:t>предмета.</w:t>
      </w:r>
      <w:r>
        <w:rPr>
          <w:spacing w:val="76"/>
        </w:rPr>
        <w:t xml:space="preserve"> </w:t>
      </w:r>
      <w:r>
        <w:t>Понятия</w:t>
      </w:r>
      <w:r>
        <w:rPr>
          <w:spacing w:val="53"/>
          <w:w w:val="150"/>
        </w:rPr>
        <w:t xml:space="preserve"> </w:t>
      </w:r>
      <w:r>
        <w:t>«свет»,</w:t>
      </w:r>
      <w:r>
        <w:rPr>
          <w:spacing w:val="57"/>
          <w:w w:val="150"/>
        </w:rPr>
        <w:t xml:space="preserve"> </w:t>
      </w:r>
      <w:r>
        <w:rPr>
          <w:spacing w:val="-2"/>
        </w:rPr>
        <w:t>«блик»,</w:t>
      </w:r>
    </w:p>
    <w:p w14:paraId="28C14015">
      <w:pPr>
        <w:pStyle w:val="7"/>
        <w:ind w:firstLine="0"/>
        <w:jc w:val="left"/>
      </w:pPr>
      <w:r>
        <w:t>«полутень»,</w:t>
      </w:r>
      <w:r>
        <w:rPr>
          <w:spacing w:val="40"/>
        </w:rPr>
        <w:t xml:space="preserve"> </w:t>
      </w:r>
      <w:r>
        <w:t>«собственная</w:t>
      </w:r>
      <w:r>
        <w:rPr>
          <w:spacing w:val="34"/>
        </w:rPr>
        <w:t xml:space="preserve"> </w:t>
      </w:r>
      <w:r>
        <w:t>тень»,</w:t>
      </w:r>
      <w:r>
        <w:rPr>
          <w:spacing w:val="42"/>
        </w:rPr>
        <w:t xml:space="preserve"> </w:t>
      </w:r>
      <w:r>
        <w:t>«рефлекс»,</w:t>
      </w:r>
      <w:r>
        <w:rPr>
          <w:spacing w:val="41"/>
        </w:rPr>
        <w:t xml:space="preserve"> </w:t>
      </w:r>
      <w:r>
        <w:t>«падающая</w:t>
      </w:r>
      <w:r>
        <w:rPr>
          <w:spacing w:val="33"/>
        </w:rPr>
        <w:t xml:space="preserve"> </w:t>
      </w:r>
      <w:r>
        <w:t>тень».</w:t>
      </w:r>
      <w:r>
        <w:rPr>
          <w:spacing w:val="33"/>
        </w:rPr>
        <w:t xml:space="preserve"> </w:t>
      </w:r>
      <w:r>
        <w:t>Особенности</w:t>
      </w:r>
      <w:r>
        <w:rPr>
          <w:spacing w:val="38"/>
        </w:rPr>
        <w:t xml:space="preserve"> </w:t>
      </w:r>
      <w:r>
        <w:rPr>
          <w:spacing w:val="-2"/>
        </w:rPr>
        <w:t>освещения</w:t>
      </w:r>
    </w:p>
    <w:p w14:paraId="69579F68">
      <w:pPr>
        <w:pStyle w:val="7"/>
        <w:ind w:firstLine="0"/>
        <w:jc w:val="left"/>
      </w:pPr>
      <w:r>
        <w:t>«по</w:t>
      </w:r>
      <w:r>
        <w:rPr>
          <w:spacing w:val="-7"/>
        </w:rPr>
        <w:t xml:space="preserve"> </w:t>
      </w:r>
      <w:r>
        <w:t>свету»</w:t>
      </w:r>
      <w:r>
        <w:rPr>
          <w:spacing w:val="-15"/>
        </w:rPr>
        <w:t xml:space="preserve"> </w:t>
      </w:r>
      <w:r>
        <w:t>и</w:t>
      </w:r>
      <w:r>
        <w:rPr>
          <w:spacing w:val="5"/>
        </w:rPr>
        <w:t xml:space="preserve"> </w:t>
      </w:r>
      <w:r>
        <w:t>«против</w:t>
      </w:r>
      <w:r>
        <w:rPr>
          <w:spacing w:val="-5"/>
        </w:rPr>
        <w:t xml:space="preserve"> </w:t>
      </w:r>
      <w:r>
        <w:rPr>
          <w:spacing w:val="-2"/>
        </w:rPr>
        <w:t>света».</w:t>
      </w:r>
    </w:p>
    <w:p w14:paraId="1B900CF5">
      <w:pPr>
        <w:pStyle w:val="7"/>
        <w:tabs>
          <w:tab w:val="left" w:pos="3236"/>
          <w:tab w:val="left" w:pos="4695"/>
          <w:tab w:val="left" w:pos="5135"/>
          <w:tab w:val="left" w:pos="6354"/>
          <w:tab w:val="left" w:pos="8131"/>
        </w:tabs>
        <w:ind w:left="1702" w:right="301" w:firstLine="0"/>
        <w:jc w:val="left"/>
      </w:pPr>
      <w:r>
        <w:t xml:space="preserve">Рисунок натюрморта графическими материалами с натуры или по представлению. </w:t>
      </w: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14:paraId="45E59EDD">
      <w:pPr>
        <w:pStyle w:val="7"/>
        <w:spacing w:before="1"/>
        <w:ind w:firstLine="0"/>
        <w:jc w:val="left"/>
      </w:pPr>
      <w:r>
        <w:t>Особенности</w:t>
      </w:r>
      <w:r>
        <w:rPr>
          <w:spacing w:val="-10"/>
        </w:rPr>
        <w:t xml:space="preserve"> </w:t>
      </w:r>
      <w:r>
        <w:t>графических</w:t>
      </w:r>
      <w:r>
        <w:rPr>
          <w:spacing w:val="-3"/>
        </w:rPr>
        <w:t xml:space="preserve"> </w:t>
      </w:r>
      <w:r>
        <w:t>техник.</w:t>
      </w:r>
      <w:r>
        <w:rPr>
          <w:spacing w:val="-7"/>
        </w:rPr>
        <w:t xml:space="preserve"> </w:t>
      </w:r>
      <w:r>
        <w:t>Печатная</w:t>
      </w:r>
      <w:r>
        <w:rPr>
          <w:spacing w:val="-7"/>
        </w:rPr>
        <w:t xml:space="preserve"> </w:t>
      </w:r>
      <w:r>
        <w:rPr>
          <w:spacing w:val="-2"/>
        </w:rPr>
        <w:t>графика.</w:t>
      </w:r>
    </w:p>
    <w:p w14:paraId="491F40F6">
      <w:pPr>
        <w:pStyle w:val="7"/>
        <w:tabs>
          <w:tab w:val="left" w:pos="3207"/>
          <w:tab w:val="left" w:pos="4741"/>
          <w:tab w:val="left" w:pos="6253"/>
          <w:tab w:val="left" w:pos="6959"/>
          <w:tab w:val="left" w:pos="7281"/>
          <w:tab w:val="left" w:pos="8851"/>
          <w:tab w:val="left" w:pos="10353"/>
        </w:tabs>
        <w:ind w:right="294"/>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14:paraId="5892601A">
      <w:pPr>
        <w:pStyle w:val="7"/>
        <w:spacing w:before="276"/>
        <w:ind w:left="1702" w:firstLine="0"/>
        <w:jc w:val="left"/>
      </w:pPr>
      <w:r>
        <w:rPr>
          <w:spacing w:val="-2"/>
        </w:rPr>
        <w:t>Портрет.</w:t>
      </w:r>
    </w:p>
    <w:p w14:paraId="5C8286D1">
      <w:pPr>
        <w:pStyle w:val="7"/>
        <w:spacing w:after="0"/>
        <w:jc w:val="left"/>
        <w:sectPr>
          <w:pgSz w:w="11920" w:h="16850"/>
          <w:pgMar w:top="1060" w:right="566" w:bottom="280" w:left="566" w:header="720" w:footer="720" w:gutter="0"/>
          <w:cols w:space="720" w:num="1"/>
        </w:sectPr>
      </w:pPr>
    </w:p>
    <w:p w14:paraId="552C0DBF">
      <w:pPr>
        <w:pStyle w:val="7"/>
        <w:spacing w:before="73"/>
        <w:ind w:right="283"/>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B6E87AB">
      <w:pPr>
        <w:pStyle w:val="7"/>
        <w:spacing w:before="3" w:line="275" w:lineRule="exact"/>
        <w:ind w:left="1702" w:firstLine="0"/>
      </w:pPr>
      <w:r>
        <w:t>Великие</w:t>
      </w:r>
      <w:r>
        <w:rPr>
          <w:spacing w:val="-6"/>
        </w:rPr>
        <w:t xml:space="preserve"> </w:t>
      </w:r>
      <w:r>
        <w:t>портретисты</w:t>
      </w:r>
      <w:r>
        <w:rPr>
          <w:spacing w:val="-5"/>
        </w:rPr>
        <w:t xml:space="preserve"> </w:t>
      </w:r>
      <w:r>
        <w:t>в</w:t>
      </w:r>
      <w:r>
        <w:rPr>
          <w:spacing w:val="-11"/>
        </w:rPr>
        <w:t xml:space="preserve"> </w:t>
      </w:r>
      <w:r>
        <w:t>европейском</w:t>
      </w:r>
      <w:r>
        <w:rPr>
          <w:spacing w:val="-4"/>
        </w:rPr>
        <w:t xml:space="preserve"> </w:t>
      </w:r>
      <w:r>
        <w:rPr>
          <w:spacing w:val="-2"/>
        </w:rPr>
        <w:t>искусстве.</w:t>
      </w:r>
    </w:p>
    <w:p w14:paraId="69BDD062">
      <w:pPr>
        <w:pStyle w:val="7"/>
        <w:ind w:right="288"/>
      </w:pPr>
      <w:r>
        <w:t>Особенности развития портретного жанра в отечественном искусстве. Великие портретисты в русской живописи.</w:t>
      </w:r>
    </w:p>
    <w:p w14:paraId="64466CE2">
      <w:pPr>
        <w:pStyle w:val="7"/>
        <w:ind w:left="1702" w:firstLine="0"/>
      </w:pPr>
      <w:r>
        <w:t>Парадный</w:t>
      </w:r>
      <w:r>
        <w:rPr>
          <w:spacing w:val="-4"/>
        </w:rPr>
        <w:t xml:space="preserve"> </w:t>
      </w:r>
      <w:r>
        <w:t>и</w:t>
      </w:r>
      <w:r>
        <w:rPr>
          <w:spacing w:val="-3"/>
        </w:rPr>
        <w:t xml:space="preserve"> </w:t>
      </w:r>
      <w:r>
        <w:t>камерный</w:t>
      </w:r>
      <w:r>
        <w:rPr>
          <w:spacing w:val="-4"/>
        </w:rPr>
        <w:t xml:space="preserve"> </w:t>
      </w:r>
      <w:r>
        <w:t>портрет</w:t>
      </w:r>
      <w:r>
        <w:rPr>
          <w:spacing w:val="-2"/>
        </w:rPr>
        <w:t xml:space="preserve"> </w:t>
      </w:r>
      <w:r>
        <w:t>в</w:t>
      </w:r>
      <w:r>
        <w:rPr>
          <w:spacing w:val="-4"/>
        </w:rPr>
        <w:t xml:space="preserve"> </w:t>
      </w:r>
      <w:r>
        <w:rPr>
          <w:spacing w:val="-2"/>
        </w:rPr>
        <w:t>живописи.</w:t>
      </w:r>
    </w:p>
    <w:p w14:paraId="4DCC710B">
      <w:pPr>
        <w:pStyle w:val="7"/>
        <w:ind w:right="282"/>
      </w:pPr>
      <w:r>
        <w:t xml:space="preserve">Особенности развития жанра портрета в искусстве ХХ в. – отечественном и </w:t>
      </w:r>
      <w:r>
        <w:rPr>
          <w:spacing w:val="-2"/>
        </w:rPr>
        <w:t>европейском.</w:t>
      </w:r>
    </w:p>
    <w:p w14:paraId="475932EE">
      <w:pPr>
        <w:pStyle w:val="7"/>
        <w:ind w:right="297"/>
      </w:pPr>
      <w:r>
        <w:t>Построение головы человека, основные пропорции лица, соотношение лицевой и черепной частей головы.</w:t>
      </w:r>
    </w:p>
    <w:p w14:paraId="3DD8270F">
      <w:pPr>
        <w:pStyle w:val="7"/>
        <w:ind w:right="298"/>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D8E083A">
      <w:pPr>
        <w:pStyle w:val="7"/>
        <w:ind w:left="1702" w:right="3076" w:firstLine="0"/>
      </w:pPr>
      <w:r>
        <w:t>Роль</w:t>
      </w:r>
      <w:r>
        <w:rPr>
          <w:spacing w:val="-4"/>
        </w:rPr>
        <w:t xml:space="preserve"> </w:t>
      </w:r>
      <w:r>
        <w:t>освещения</w:t>
      </w:r>
      <w:r>
        <w:rPr>
          <w:spacing w:val="-5"/>
        </w:rPr>
        <w:t xml:space="preserve"> </w:t>
      </w:r>
      <w:r>
        <w:t>головы</w:t>
      </w:r>
      <w:r>
        <w:rPr>
          <w:spacing w:val="-4"/>
        </w:rPr>
        <w:t xml:space="preserve"> </w:t>
      </w:r>
      <w:r>
        <w:t>при</w:t>
      </w:r>
      <w:r>
        <w:rPr>
          <w:spacing w:val="-5"/>
        </w:rPr>
        <w:t xml:space="preserve"> </w:t>
      </w:r>
      <w:r>
        <w:t>создании</w:t>
      </w:r>
      <w:r>
        <w:rPr>
          <w:spacing w:val="-5"/>
        </w:rPr>
        <w:t xml:space="preserve"> </w:t>
      </w:r>
      <w:r>
        <w:t>портретного</w:t>
      </w:r>
      <w:r>
        <w:rPr>
          <w:spacing w:val="-5"/>
        </w:rPr>
        <w:t xml:space="preserve"> </w:t>
      </w:r>
      <w:r>
        <w:t>образа. Свет и тень в изображении головы человека.</w:t>
      </w:r>
    </w:p>
    <w:p w14:paraId="5EF616DA">
      <w:pPr>
        <w:pStyle w:val="7"/>
        <w:spacing w:before="5" w:line="272" w:lineRule="exact"/>
        <w:ind w:left="1702" w:firstLine="0"/>
      </w:pPr>
      <w:r>
        <w:t>Портрет</w:t>
      </w:r>
      <w:r>
        <w:rPr>
          <w:spacing w:val="-5"/>
        </w:rPr>
        <w:t xml:space="preserve"> </w:t>
      </w:r>
      <w:r>
        <w:t>в</w:t>
      </w:r>
      <w:r>
        <w:rPr>
          <w:spacing w:val="-5"/>
        </w:rPr>
        <w:t xml:space="preserve"> </w:t>
      </w:r>
      <w:r>
        <w:rPr>
          <w:spacing w:val="-2"/>
        </w:rPr>
        <w:t>скульптуре.</w:t>
      </w:r>
    </w:p>
    <w:p w14:paraId="4F34F950">
      <w:pPr>
        <w:pStyle w:val="7"/>
        <w:jc w:val="left"/>
      </w:pPr>
      <w:r>
        <w:t>Выражение характера человека, его социального положения и образа эпохи в</w:t>
      </w:r>
      <w:r>
        <w:rPr>
          <w:spacing w:val="40"/>
        </w:rPr>
        <w:t xml:space="preserve"> </w:t>
      </w:r>
      <w:r>
        <w:t>скульптурном портрете.</w:t>
      </w:r>
    </w:p>
    <w:p w14:paraId="69C6754A">
      <w:pPr>
        <w:pStyle w:val="7"/>
        <w:ind w:left="1702" w:firstLine="0"/>
        <w:jc w:val="left"/>
      </w:pPr>
      <w:r>
        <w:t>Значение</w:t>
      </w:r>
      <w:r>
        <w:rPr>
          <w:spacing w:val="-12"/>
        </w:rPr>
        <w:t xml:space="preserve"> </w:t>
      </w:r>
      <w:r>
        <w:t>свойств</w:t>
      </w:r>
      <w:r>
        <w:rPr>
          <w:spacing w:val="-6"/>
        </w:rPr>
        <w:t xml:space="preserve"> </w:t>
      </w:r>
      <w:r>
        <w:t>художественных</w:t>
      </w:r>
      <w:r>
        <w:rPr>
          <w:spacing w:val="-4"/>
        </w:rPr>
        <w:t xml:space="preserve"> </w:t>
      </w:r>
      <w:r>
        <w:t>материалов</w:t>
      </w:r>
      <w:r>
        <w:rPr>
          <w:spacing w:val="-10"/>
        </w:rPr>
        <w:t xml:space="preserve"> </w:t>
      </w:r>
      <w:r>
        <w:t>в</w:t>
      </w:r>
      <w:r>
        <w:rPr>
          <w:spacing w:val="-7"/>
        </w:rPr>
        <w:t xml:space="preserve"> </w:t>
      </w:r>
      <w:r>
        <w:t>создании</w:t>
      </w:r>
      <w:r>
        <w:rPr>
          <w:spacing w:val="-8"/>
        </w:rPr>
        <w:t xml:space="preserve"> </w:t>
      </w:r>
      <w:r>
        <w:t>скульптурного</w:t>
      </w:r>
      <w:r>
        <w:rPr>
          <w:spacing w:val="-5"/>
        </w:rPr>
        <w:t xml:space="preserve"> </w:t>
      </w:r>
      <w:r>
        <w:rPr>
          <w:spacing w:val="-2"/>
        </w:rPr>
        <w:t>портрета.</w:t>
      </w:r>
    </w:p>
    <w:p w14:paraId="433EA2A6">
      <w:pPr>
        <w:pStyle w:val="7"/>
        <w:jc w:val="left"/>
      </w:pPr>
      <w:r>
        <w:t>Живописное изображение портрета. Роль цвета в живописном портретном образе в произведениях выдающихся живописцев.</w:t>
      </w:r>
    </w:p>
    <w:p w14:paraId="0343F9FE">
      <w:pPr>
        <w:pStyle w:val="7"/>
        <w:ind w:left="1702" w:right="3259" w:firstLine="0"/>
        <w:jc w:val="left"/>
      </w:pPr>
      <w:r>
        <w:t>Опыт</w:t>
      </w:r>
      <w:r>
        <w:rPr>
          <w:spacing w:val="-6"/>
        </w:rPr>
        <w:t xml:space="preserve"> </w:t>
      </w:r>
      <w:r>
        <w:t>работы</w:t>
      </w:r>
      <w:r>
        <w:rPr>
          <w:spacing w:val="-6"/>
        </w:rPr>
        <w:t xml:space="preserve"> </w:t>
      </w:r>
      <w:r>
        <w:t>над</w:t>
      </w:r>
      <w:r>
        <w:rPr>
          <w:spacing w:val="-6"/>
        </w:rPr>
        <w:t xml:space="preserve"> </w:t>
      </w:r>
      <w:r>
        <w:t>созданием</w:t>
      </w:r>
      <w:r>
        <w:rPr>
          <w:spacing w:val="-7"/>
        </w:rPr>
        <w:t xml:space="preserve"> </w:t>
      </w:r>
      <w:r>
        <w:t>живописного</w:t>
      </w:r>
      <w:r>
        <w:rPr>
          <w:spacing w:val="-9"/>
        </w:rPr>
        <w:t xml:space="preserve"> </w:t>
      </w:r>
      <w:r>
        <w:t xml:space="preserve">портрета. </w:t>
      </w:r>
      <w:r>
        <w:rPr>
          <w:spacing w:val="-2"/>
        </w:rPr>
        <w:t>Пейзаж.</w:t>
      </w:r>
    </w:p>
    <w:p w14:paraId="1A8B9850">
      <w:pPr>
        <w:pStyle w:val="7"/>
        <w:ind w:right="297"/>
      </w:pPr>
      <w:r>
        <w:t>Особенности изображения пространства в эпоху Древнего мира, в средневековом искусстве и в эпоху Возрождения.</w:t>
      </w:r>
    </w:p>
    <w:p w14:paraId="339136C0">
      <w:pPr>
        <w:pStyle w:val="7"/>
        <w:ind w:left="1702" w:firstLine="0"/>
      </w:pPr>
      <w:r>
        <w:t>Правила</w:t>
      </w:r>
      <w:r>
        <w:rPr>
          <w:spacing w:val="-12"/>
        </w:rPr>
        <w:t xml:space="preserve"> </w:t>
      </w:r>
      <w:r>
        <w:t>построения</w:t>
      </w:r>
      <w:r>
        <w:rPr>
          <w:spacing w:val="-4"/>
        </w:rPr>
        <w:t xml:space="preserve"> </w:t>
      </w:r>
      <w:r>
        <w:t>линейной</w:t>
      </w:r>
      <w:r>
        <w:rPr>
          <w:spacing w:val="-5"/>
        </w:rPr>
        <w:t xml:space="preserve"> </w:t>
      </w:r>
      <w:r>
        <w:t>перспективы</w:t>
      </w:r>
      <w:r>
        <w:rPr>
          <w:spacing w:val="-8"/>
        </w:rPr>
        <w:t xml:space="preserve"> </w:t>
      </w:r>
      <w:r>
        <w:t>в</w:t>
      </w:r>
      <w:r>
        <w:rPr>
          <w:spacing w:val="-10"/>
        </w:rPr>
        <w:t xml:space="preserve"> </w:t>
      </w:r>
      <w:r>
        <w:t>изображении</w:t>
      </w:r>
      <w:r>
        <w:rPr>
          <w:spacing w:val="-3"/>
        </w:rPr>
        <w:t xml:space="preserve"> </w:t>
      </w:r>
      <w:r>
        <w:rPr>
          <w:spacing w:val="-2"/>
        </w:rPr>
        <w:t>пространства.</w:t>
      </w:r>
    </w:p>
    <w:p w14:paraId="2468BB73">
      <w:pPr>
        <w:pStyle w:val="7"/>
        <w:ind w:right="289"/>
      </w:pPr>
      <w:r>
        <w:t>Правила воздушной перспективы, построения переднего, среднего и</w:t>
      </w:r>
      <w:r>
        <w:rPr>
          <w:spacing w:val="40"/>
        </w:rPr>
        <w:t xml:space="preserve"> </w:t>
      </w:r>
      <w:r>
        <w:t>дальнего</w:t>
      </w:r>
      <w:r>
        <w:rPr>
          <w:spacing w:val="40"/>
        </w:rPr>
        <w:t xml:space="preserve"> </w:t>
      </w:r>
      <w:r>
        <w:t>планов при изображении пейзажа.</w:t>
      </w:r>
    </w:p>
    <w:p w14:paraId="7B705FE6">
      <w:pPr>
        <w:pStyle w:val="7"/>
        <w:ind w:left="1702" w:firstLine="0"/>
      </w:pPr>
      <w:r>
        <w:t>Особенности</w:t>
      </w:r>
      <w:r>
        <w:rPr>
          <w:spacing w:val="44"/>
        </w:rPr>
        <w:t xml:space="preserve">  </w:t>
      </w:r>
      <w:r>
        <w:t>изображения</w:t>
      </w:r>
      <w:r>
        <w:rPr>
          <w:spacing w:val="73"/>
        </w:rPr>
        <w:t xml:space="preserve">  </w:t>
      </w:r>
      <w:r>
        <w:t>разных</w:t>
      </w:r>
      <w:r>
        <w:rPr>
          <w:spacing w:val="76"/>
        </w:rPr>
        <w:t xml:space="preserve">  </w:t>
      </w:r>
      <w:r>
        <w:t>состояний</w:t>
      </w:r>
      <w:r>
        <w:rPr>
          <w:spacing w:val="71"/>
        </w:rPr>
        <w:t xml:space="preserve">  </w:t>
      </w:r>
      <w:r>
        <w:t>природы</w:t>
      </w:r>
      <w:r>
        <w:rPr>
          <w:spacing w:val="73"/>
        </w:rPr>
        <w:t xml:space="preserve">  </w:t>
      </w:r>
      <w:r>
        <w:t>и</w:t>
      </w:r>
      <w:r>
        <w:rPr>
          <w:spacing w:val="73"/>
        </w:rPr>
        <w:t xml:space="preserve">  </w:t>
      </w:r>
      <w:r>
        <w:t>её</w:t>
      </w:r>
      <w:r>
        <w:rPr>
          <w:spacing w:val="72"/>
        </w:rPr>
        <w:t xml:space="preserve">  </w:t>
      </w:r>
      <w:r>
        <w:rPr>
          <w:spacing w:val="-2"/>
        </w:rPr>
        <w:t>освещения.</w:t>
      </w:r>
    </w:p>
    <w:p w14:paraId="4CB9E672">
      <w:pPr>
        <w:pStyle w:val="7"/>
        <w:ind w:firstLine="0"/>
      </w:pPr>
      <w:r>
        <w:t>Романтический</w:t>
      </w:r>
      <w:r>
        <w:rPr>
          <w:spacing w:val="-11"/>
        </w:rPr>
        <w:t xml:space="preserve"> </w:t>
      </w:r>
      <w:r>
        <w:t>пейзаж.</w:t>
      </w:r>
      <w:r>
        <w:rPr>
          <w:spacing w:val="-10"/>
        </w:rPr>
        <w:t xml:space="preserve"> </w:t>
      </w:r>
      <w:r>
        <w:t>Морские</w:t>
      </w:r>
      <w:r>
        <w:rPr>
          <w:spacing w:val="-9"/>
        </w:rPr>
        <w:t xml:space="preserve"> </w:t>
      </w:r>
      <w:r>
        <w:t>пейзажи</w:t>
      </w:r>
      <w:r>
        <w:rPr>
          <w:spacing w:val="-4"/>
        </w:rPr>
        <w:t xml:space="preserve"> </w:t>
      </w:r>
      <w:r>
        <w:t>И.</w:t>
      </w:r>
      <w:r>
        <w:rPr>
          <w:spacing w:val="-3"/>
        </w:rPr>
        <w:t xml:space="preserve"> </w:t>
      </w:r>
      <w:r>
        <w:rPr>
          <w:spacing w:val="-2"/>
        </w:rPr>
        <w:t>Айвазовского.</w:t>
      </w:r>
    </w:p>
    <w:p w14:paraId="088BE21B">
      <w:pPr>
        <w:pStyle w:val="7"/>
        <w:ind w:right="286"/>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E7AC6C8">
      <w:pPr>
        <w:pStyle w:val="7"/>
        <w:ind w:right="283"/>
      </w:pPr>
      <w:r>
        <w:t>Живописное</w:t>
      </w:r>
      <w:r>
        <w:rPr>
          <w:spacing w:val="-1"/>
        </w:rPr>
        <w:t xml:space="preserve"> </w:t>
      </w:r>
      <w:r>
        <w:t>изображение</w:t>
      </w:r>
      <w:r>
        <w:rPr>
          <w:spacing w:val="-1"/>
        </w:rPr>
        <w:t xml:space="preserve"> </w:t>
      </w:r>
      <w:r>
        <w:t>различных состояний природы.</w:t>
      </w:r>
      <w:r>
        <w:rPr>
          <w:spacing w:val="-1"/>
        </w:rPr>
        <w:t xml:space="preserve"> </w:t>
      </w:r>
      <w:r>
        <w:t>Пейзаж</w:t>
      </w:r>
      <w:r>
        <w:rPr>
          <w:spacing w:val="-1"/>
        </w:rPr>
        <w:t xml:space="preserve"> </w:t>
      </w:r>
      <w:r>
        <w:t>в</w:t>
      </w:r>
      <w:r>
        <w:rPr>
          <w:spacing w:val="-1"/>
        </w:rPr>
        <w:t xml:space="preserve"> </w:t>
      </w:r>
      <w:r>
        <w:t>истории русской живописи и его значение в отечественной культуре. История становления</w:t>
      </w:r>
      <w:r>
        <w:rPr>
          <w:spacing w:val="40"/>
        </w:rPr>
        <w:t xml:space="preserve"> </w:t>
      </w:r>
      <w:r>
        <w:t>картины Родины в развитии отечественной пейзажной живописи XIX в.</w:t>
      </w:r>
    </w:p>
    <w:p w14:paraId="220F4457">
      <w:pPr>
        <w:pStyle w:val="7"/>
        <w:ind w:right="283"/>
      </w:pPr>
      <w:r>
        <w:t>Становление образа родной природы в произведениях А. Венецианова и его учеников:</w:t>
      </w:r>
      <w:r>
        <w:rPr>
          <w:spacing w:val="-2"/>
        </w:rPr>
        <w:t xml:space="preserve"> </w:t>
      </w:r>
      <w:r>
        <w:t>А.</w:t>
      </w:r>
      <w:r>
        <w:rPr>
          <w:spacing w:val="-2"/>
        </w:rPr>
        <w:t xml:space="preserve"> </w:t>
      </w:r>
      <w:r>
        <w:t>Саврасова,</w:t>
      </w:r>
      <w:r>
        <w:rPr>
          <w:spacing w:val="-2"/>
        </w:rPr>
        <w:t xml:space="preserve"> </w:t>
      </w:r>
      <w:r>
        <w:t>И.</w:t>
      </w:r>
      <w:r>
        <w:rPr>
          <w:spacing w:val="-2"/>
        </w:rPr>
        <w:t xml:space="preserve"> </w:t>
      </w:r>
      <w:r>
        <w:t>Шишкина.</w:t>
      </w:r>
      <w:r>
        <w:rPr>
          <w:spacing w:val="-2"/>
        </w:rPr>
        <w:t xml:space="preserve"> </w:t>
      </w:r>
      <w:r>
        <w:t>Пейзажная</w:t>
      </w:r>
      <w:r>
        <w:rPr>
          <w:spacing w:val="-2"/>
        </w:rPr>
        <w:t xml:space="preserve"> </w:t>
      </w:r>
      <w:r>
        <w:t>живопись</w:t>
      </w:r>
      <w:r>
        <w:rPr>
          <w:spacing w:val="-2"/>
        </w:rPr>
        <w:t xml:space="preserve"> </w:t>
      </w:r>
      <w:r>
        <w:t>И.</w:t>
      </w:r>
      <w:r>
        <w:rPr>
          <w:spacing w:val="-2"/>
        </w:rPr>
        <w:t xml:space="preserve"> </w:t>
      </w:r>
      <w:r>
        <w:t>Левитана</w:t>
      </w:r>
      <w:r>
        <w:rPr>
          <w:spacing w:val="-3"/>
        </w:rPr>
        <w:t xml:space="preserve"> </w:t>
      </w:r>
      <w:r>
        <w:t>и</w:t>
      </w:r>
      <w:r>
        <w:rPr>
          <w:spacing w:val="-2"/>
        </w:rPr>
        <w:t xml:space="preserve"> </w:t>
      </w:r>
      <w:r>
        <w:t>её</w:t>
      </w:r>
      <w:r>
        <w:rPr>
          <w:spacing w:val="-1"/>
        </w:rPr>
        <w:t xml:space="preserve"> </w:t>
      </w:r>
      <w:r>
        <w:t>значение</w:t>
      </w:r>
      <w:r>
        <w:rPr>
          <w:spacing w:val="-3"/>
        </w:rPr>
        <w:t xml:space="preserve"> </w:t>
      </w:r>
      <w:r>
        <w:t>для русской культуры. Значение художественного образа отечественного пейзажа в развитии чувства Родины.</w:t>
      </w:r>
    </w:p>
    <w:p w14:paraId="7CA15166">
      <w:pPr>
        <w:pStyle w:val="7"/>
        <w:ind w:left="1702" w:firstLine="0"/>
      </w:pPr>
      <w:r>
        <w:t>Творческий</w:t>
      </w:r>
      <w:r>
        <w:rPr>
          <w:spacing w:val="-7"/>
        </w:rPr>
        <w:t xml:space="preserve"> </w:t>
      </w:r>
      <w:r>
        <w:t>опыт</w:t>
      </w:r>
      <w:r>
        <w:rPr>
          <w:spacing w:val="-6"/>
        </w:rPr>
        <w:t xml:space="preserve"> </w:t>
      </w:r>
      <w:r>
        <w:t>в</w:t>
      </w:r>
      <w:r>
        <w:rPr>
          <w:spacing w:val="-9"/>
        </w:rPr>
        <w:t xml:space="preserve"> </w:t>
      </w:r>
      <w:r>
        <w:t>создании</w:t>
      </w:r>
      <w:r>
        <w:rPr>
          <w:spacing w:val="-10"/>
        </w:rPr>
        <w:t xml:space="preserve"> </w:t>
      </w:r>
      <w:r>
        <w:t>композиционного</w:t>
      </w:r>
      <w:r>
        <w:rPr>
          <w:spacing w:val="-5"/>
        </w:rPr>
        <w:t xml:space="preserve"> </w:t>
      </w:r>
      <w:r>
        <w:t>живописного</w:t>
      </w:r>
      <w:r>
        <w:rPr>
          <w:spacing w:val="-9"/>
        </w:rPr>
        <w:t xml:space="preserve"> </w:t>
      </w:r>
      <w:r>
        <w:t>пейзажа</w:t>
      </w:r>
      <w:r>
        <w:rPr>
          <w:spacing w:val="-10"/>
        </w:rPr>
        <w:t xml:space="preserve"> </w:t>
      </w:r>
      <w:r>
        <w:t>своей</w:t>
      </w:r>
      <w:r>
        <w:rPr>
          <w:spacing w:val="-4"/>
        </w:rPr>
        <w:t xml:space="preserve"> </w:t>
      </w:r>
      <w:r>
        <w:rPr>
          <w:spacing w:val="-2"/>
        </w:rPr>
        <w:t>Родины.</w:t>
      </w:r>
    </w:p>
    <w:p w14:paraId="52F1E8A8">
      <w:pPr>
        <w:pStyle w:val="7"/>
        <w:ind w:right="28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0AF7BFFB">
      <w:pPr>
        <w:pStyle w:val="7"/>
        <w:ind w:left="1702" w:firstLine="0"/>
      </w:pPr>
      <w:r>
        <w:t>Графические</w:t>
      </w:r>
      <w:r>
        <w:rPr>
          <w:spacing w:val="-11"/>
        </w:rPr>
        <w:t xml:space="preserve"> </w:t>
      </w:r>
      <w:r>
        <w:t>зарисовки</w:t>
      </w:r>
      <w:r>
        <w:rPr>
          <w:spacing w:val="-6"/>
        </w:rPr>
        <w:t xml:space="preserve"> </w:t>
      </w:r>
      <w:r>
        <w:t>и</w:t>
      </w:r>
      <w:r>
        <w:rPr>
          <w:spacing w:val="-6"/>
        </w:rPr>
        <w:t xml:space="preserve"> </w:t>
      </w:r>
      <w:r>
        <w:t>графическая</w:t>
      </w:r>
      <w:r>
        <w:rPr>
          <w:spacing w:val="-6"/>
        </w:rPr>
        <w:t xml:space="preserve"> </w:t>
      </w:r>
      <w:r>
        <w:t>композиция</w:t>
      </w:r>
      <w:r>
        <w:rPr>
          <w:spacing w:val="-5"/>
        </w:rPr>
        <w:t xml:space="preserve"> </w:t>
      </w:r>
      <w:r>
        <w:t>на</w:t>
      </w:r>
      <w:r>
        <w:rPr>
          <w:spacing w:val="-10"/>
        </w:rPr>
        <w:t xml:space="preserve"> </w:t>
      </w:r>
      <w:r>
        <w:t>темы</w:t>
      </w:r>
      <w:r>
        <w:rPr>
          <w:spacing w:val="-6"/>
        </w:rPr>
        <w:t xml:space="preserve"> </w:t>
      </w:r>
      <w:r>
        <w:t>окружающей</w:t>
      </w:r>
      <w:r>
        <w:rPr>
          <w:spacing w:val="-3"/>
        </w:rPr>
        <w:t xml:space="preserve"> </w:t>
      </w:r>
      <w:r>
        <w:rPr>
          <w:spacing w:val="-2"/>
        </w:rPr>
        <w:t>природы.</w:t>
      </w:r>
    </w:p>
    <w:p w14:paraId="745BAA58">
      <w:pPr>
        <w:pStyle w:val="7"/>
        <w:ind w:right="290"/>
      </w:pPr>
      <w:r>
        <w:t>Городской пейзаж в творчестве мастеров искусства. Многообразие в понимании образа города.</w:t>
      </w:r>
    </w:p>
    <w:p w14:paraId="4C0506BA">
      <w:pPr>
        <w:pStyle w:val="7"/>
        <w:ind w:right="288"/>
      </w:pPr>
      <w:r>
        <w:t>Город как материальное воплощение отечественной истории и культурного</w:t>
      </w:r>
      <w:r>
        <w:rPr>
          <w:spacing w:val="40"/>
        </w:rPr>
        <w:t xml:space="preserve"> </w:t>
      </w:r>
      <w:r>
        <w:t>наследия. Задачи охраны культурного наследия и исторического образа в жизни современного города.</w:t>
      </w:r>
    </w:p>
    <w:p w14:paraId="5D43F1F0">
      <w:pPr>
        <w:pStyle w:val="7"/>
        <w:ind w:right="299"/>
      </w:pPr>
      <w:r>
        <w:t>Опыт</w:t>
      </w:r>
      <w:r>
        <w:rPr>
          <w:spacing w:val="-4"/>
        </w:rPr>
        <w:t xml:space="preserve"> </w:t>
      </w:r>
      <w:r>
        <w:t>изображения</w:t>
      </w:r>
      <w:r>
        <w:rPr>
          <w:spacing w:val="-4"/>
        </w:rPr>
        <w:t xml:space="preserve"> </w:t>
      </w:r>
      <w:r>
        <w:t>городского</w:t>
      </w:r>
      <w:r>
        <w:rPr>
          <w:spacing w:val="-4"/>
        </w:rPr>
        <w:t xml:space="preserve"> </w:t>
      </w:r>
      <w:r>
        <w:t>пейзажа.</w:t>
      </w:r>
      <w:r>
        <w:rPr>
          <w:spacing w:val="-4"/>
        </w:rPr>
        <w:t xml:space="preserve"> </w:t>
      </w:r>
      <w:r>
        <w:t>Наблюдательная</w:t>
      </w:r>
      <w:r>
        <w:rPr>
          <w:spacing w:val="-4"/>
        </w:rPr>
        <w:t xml:space="preserve"> </w:t>
      </w:r>
      <w:r>
        <w:t>перспектива</w:t>
      </w:r>
      <w:r>
        <w:rPr>
          <w:spacing w:val="-5"/>
        </w:rPr>
        <w:t xml:space="preserve"> </w:t>
      </w:r>
      <w:r>
        <w:t>и</w:t>
      </w:r>
      <w:r>
        <w:rPr>
          <w:spacing w:val="-3"/>
        </w:rPr>
        <w:t xml:space="preserve"> </w:t>
      </w:r>
      <w:r>
        <w:t>ритмическая организация плоскости изображения.</w:t>
      </w:r>
    </w:p>
    <w:p w14:paraId="77258C1A">
      <w:pPr>
        <w:pStyle w:val="7"/>
        <w:spacing w:after="0"/>
        <w:sectPr>
          <w:pgSz w:w="11920" w:h="16850"/>
          <w:pgMar w:top="1060" w:right="566" w:bottom="280" w:left="566" w:header="720" w:footer="720" w:gutter="0"/>
          <w:cols w:space="720" w:num="1"/>
        </w:sectPr>
      </w:pPr>
    </w:p>
    <w:p w14:paraId="3BD7D9BD">
      <w:pPr>
        <w:pStyle w:val="7"/>
        <w:spacing w:before="73"/>
        <w:ind w:left="1702" w:firstLine="0"/>
      </w:pPr>
      <w:r>
        <w:t>Бытовой</w:t>
      </w:r>
      <w:r>
        <w:rPr>
          <w:spacing w:val="-7"/>
        </w:rPr>
        <w:t xml:space="preserve"> </w:t>
      </w:r>
      <w:r>
        <w:t>жанр</w:t>
      </w:r>
      <w:r>
        <w:rPr>
          <w:spacing w:val="-6"/>
        </w:rPr>
        <w:t xml:space="preserve"> </w:t>
      </w:r>
      <w:r>
        <w:t>в</w:t>
      </w:r>
      <w:r>
        <w:rPr>
          <w:spacing w:val="-7"/>
        </w:rPr>
        <w:t xml:space="preserve"> </w:t>
      </w:r>
      <w:r>
        <w:t>изобразительном</w:t>
      </w:r>
      <w:r>
        <w:rPr>
          <w:spacing w:val="-8"/>
        </w:rPr>
        <w:t xml:space="preserve"> </w:t>
      </w:r>
      <w:r>
        <w:rPr>
          <w:spacing w:val="-2"/>
        </w:rPr>
        <w:t>искусстве.</w:t>
      </w:r>
    </w:p>
    <w:p w14:paraId="26EA5089">
      <w:pPr>
        <w:pStyle w:val="7"/>
        <w:spacing w:before="1"/>
        <w:ind w:right="288"/>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08EB5F3F">
      <w:pPr>
        <w:pStyle w:val="7"/>
        <w:spacing w:before="2"/>
        <w:ind w:right="293"/>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55DB8FAC">
      <w:pPr>
        <w:pStyle w:val="7"/>
        <w:ind w:right="288"/>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EB35702">
      <w:pPr>
        <w:pStyle w:val="7"/>
        <w:ind w:left="1702" w:firstLine="0"/>
      </w:pPr>
      <w:r>
        <w:t>Исторический</w:t>
      </w:r>
      <w:r>
        <w:rPr>
          <w:spacing w:val="-8"/>
        </w:rPr>
        <w:t xml:space="preserve"> </w:t>
      </w:r>
      <w:r>
        <w:t>жанр</w:t>
      </w:r>
      <w:r>
        <w:rPr>
          <w:spacing w:val="-7"/>
        </w:rPr>
        <w:t xml:space="preserve"> </w:t>
      </w:r>
      <w:r>
        <w:t>в</w:t>
      </w:r>
      <w:r>
        <w:rPr>
          <w:spacing w:val="-9"/>
        </w:rPr>
        <w:t xml:space="preserve"> </w:t>
      </w:r>
      <w:r>
        <w:t>изобразительном</w:t>
      </w:r>
      <w:r>
        <w:rPr>
          <w:spacing w:val="-8"/>
        </w:rPr>
        <w:t xml:space="preserve"> </w:t>
      </w:r>
      <w:r>
        <w:rPr>
          <w:spacing w:val="-2"/>
        </w:rPr>
        <w:t>искусстве.</w:t>
      </w:r>
    </w:p>
    <w:p w14:paraId="26367C41">
      <w:pPr>
        <w:pStyle w:val="7"/>
        <w:ind w:right="295"/>
      </w:pPr>
      <w:r>
        <w:t>Историческая тема в искусстве как изображение наиболее значительных событий в жизни общества.</w:t>
      </w:r>
    </w:p>
    <w:p w14:paraId="65BE3CB0">
      <w:pPr>
        <w:pStyle w:val="7"/>
        <w:ind w:right="292"/>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7F6FF3FD">
      <w:pPr>
        <w:pStyle w:val="7"/>
        <w:ind w:right="297"/>
      </w:pPr>
      <w:r>
        <w:t>Историческая картина в русском искусстве XIX в. и её особое место в развитии отечественной культуры.</w:t>
      </w:r>
    </w:p>
    <w:p w14:paraId="7715A62C">
      <w:pPr>
        <w:pStyle w:val="7"/>
        <w:ind w:right="281"/>
      </w:pPr>
      <w:r>
        <w:t>Картина К. Брюллова «Последний день Помпеи», исторические картины</w:t>
      </w:r>
      <w:r>
        <w:rPr>
          <w:spacing w:val="40"/>
        </w:rPr>
        <w:t xml:space="preserve"> </w:t>
      </w:r>
      <w:r>
        <w:t>в творчестве В. Сурикова и других. Исторический образ России в картинах ХХ в.</w:t>
      </w:r>
    </w:p>
    <w:p w14:paraId="1340D3BF">
      <w:pPr>
        <w:pStyle w:val="7"/>
        <w:ind w:right="27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4856454">
      <w:pPr>
        <w:pStyle w:val="7"/>
        <w:ind w:right="303"/>
      </w:pPr>
      <w:r>
        <w:t>Разработка</w:t>
      </w:r>
      <w:r>
        <w:rPr>
          <w:spacing w:val="-2"/>
        </w:rPr>
        <w:t xml:space="preserve"> </w:t>
      </w:r>
      <w:r>
        <w:t>эскизов</w:t>
      </w:r>
      <w:r>
        <w:rPr>
          <w:spacing w:val="-2"/>
        </w:rPr>
        <w:t xml:space="preserve"> </w:t>
      </w:r>
      <w:r>
        <w:t>композиции</w:t>
      </w:r>
      <w:r>
        <w:rPr>
          <w:spacing w:val="-1"/>
        </w:rPr>
        <w:t xml:space="preserve"> </w:t>
      </w:r>
      <w:r>
        <w:t>на</w:t>
      </w:r>
      <w:r>
        <w:rPr>
          <w:spacing w:val="-2"/>
        </w:rPr>
        <w:t xml:space="preserve"> </w:t>
      </w:r>
      <w:r>
        <w:t>историческую тему</w:t>
      </w:r>
      <w:r>
        <w:rPr>
          <w:spacing w:val="-4"/>
        </w:rPr>
        <w:t xml:space="preserve"> </w:t>
      </w:r>
      <w:r>
        <w:t>с</w:t>
      </w:r>
      <w:r>
        <w:rPr>
          <w:spacing w:val="-2"/>
        </w:rPr>
        <w:t xml:space="preserve"> </w:t>
      </w:r>
      <w:r>
        <w:t>использованием</w:t>
      </w:r>
      <w:r>
        <w:rPr>
          <w:spacing w:val="-2"/>
        </w:rPr>
        <w:t xml:space="preserve"> </w:t>
      </w:r>
      <w:r>
        <w:t>собранного материала по задуманному сюжету.</w:t>
      </w:r>
    </w:p>
    <w:p w14:paraId="2DF901CC">
      <w:pPr>
        <w:pStyle w:val="7"/>
        <w:ind w:left="1702" w:firstLine="0"/>
      </w:pPr>
      <w:r>
        <w:t>Библейские</w:t>
      </w:r>
      <w:r>
        <w:rPr>
          <w:spacing w:val="-8"/>
        </w:rPr>
        <w:t xml:space="preserve"> </w:t>
      </w:r>
      <w:r>
        <w:t>темы</w:t>
      </w:r>
      <w:r>
        <w:rPr>
          <w:spacing w:val="-7"/>
        </w:rPr>
        <w:t xml:space="preserve"> </w:t>
      </w:r>
      <w:r>
        <w:t>в</w:t>
      </w:r>
      <w:r>
        <w:rPr>
          <w:spacing w:val="-8"/>
        </w:rPr>
        <w:t xml:space="preserve"> </w:t>
      </w:r>
      <w:r>
        <w:t>изобразительном</w:t>
      </w:r>
      <w:r>
        <w:rPr>
          <w:spacing w:val="-7"/>
        </w:rPr>
        <w:t xml:space="preserve"> </w:t>
      </w:r>
      <w:r>
        <w:rPr>
          <w:spacing w:val="-2"/>
        </w:rPr>
        <w:t>искусстве.</w:t>
      </w:r>
    </w:p>
    <w:p w14:paraId="089909C9">
      <w:pPr>
        <w:pStyle w:val="7"/>
        <w:ind w:right="295"/>
      </w:pPr>
      <w:r>
        <w:t>Исторические картины на библейские темы: место и значение сюжетов Священной истории в европейской культуре.</w:t>
      </w:r>
    </w:p>
    <w:p w14:paraId="4565A20A">
      <w:pPr>
        <w:pStyle w:val="7"/>
        <w:ind w:right="295"/>
      </w:pPr>
      <w:r>
        <w:t>Вечные темы и их нравственное и духовно-ценностное выражение как «духовная ось», соединяющая жизненные позиции разных поколений.</w:t>
      </w:r>
    </w:p>
    <w:p w14:paraId="3DDAC645">
      <w:pPr>
        <w:pStyle w:val="7"/>
        <w:ind w:left="1702" w:firstLine="0"/>
      </w:pPr>
      <w:r>
        <w:t>Работа</w:t>
      </w:r>
      <w:r>
        <w:rPr>
          <w:spacing w:val="-8"/>
        </w:rPr>
        <w:t xml:space="preserve"> </w:t>
      </w:r>
      <w:r>
        <w:t>над</w:t>
      </w:r>
      <w:r>
        <w:rPr>
          <w:spacing w:val="-4"/>
        </w:rPr>
        <w:t xml:space="preserve"> </w:t>
      </w:r>
      <w:r>
        <w:t>эскизом</w:t>
      </w:r>
      <w:r>
        <w:rPr>
          <w:spacing w:val="-7"/>
        </w:rPr>
        <w:t xml:space="preserve"> </w:t>
      </w:r>
      <w:r>
        <w:t>сюжетной</w:t>
      </w:r>
      <w:r>
        <w:rPr>
          <w:spacing w:val="-2"/>
        </w:rPr>
        <w:t xml:space="preserve"> композиции.</w:t>
      </w:r>
    </w:p>
    <w:p w14:paraId="3434C9DC">
      <w:pPr>
        <w:pStyle w:val="7"/>
        <w:ind w:right="293"/>
      </w:pPr>
      <w:r>
        <w:t>Роль и значение изобразительного искусства в жизни людей: образ мира в изобразительном искусстве.</w:t>
      </w:r>
    </w:p>
    <w:p w14:paraId="0589C969">
      <w:pPr>
        <w:pStyle w:val="7"/>
        <w:spacing w:before="6"/>
        <w:ind w:left="0" w:firstLine="0"/>
        <w:jc w:val="left"/>
      </w:pPr>
    </w:p>
    <w:p w14:paraId="595F68E9">
      <w:pPr>
        <w:pStyle w:val="3"/>
        <w:spacing w:before="1" w:line="274" w:lineRule="exact"/>
        <w:jc w:val="left"/>
      </w:pPr>
      <w:r>
        <w:t>Модуль</w:t>
      </w:r>
      <w:r>
        <w:rPr>
          <w:spacing w:val="-2"/>
        </w:rPr>
        <w:t xml:space="preserve"> </w:t>
      </w:r>
      <w:r>
        <w:t>№</w:t>
      </w:r>
      <w:r>
        <w:rPr>
          <w:spacing w:val="-5"/>
        </w:rPr>
        <w:t xml:space="preserve"> </w:t>
      </w:r>
      <w:r>
        <w:t>3</w:t>
      </w:r>
      <w:r>
        <w:rPr>
          <w:spacing w:val="-1"/>
        </w:rPr>
        <w:t xml:space="preserve"> </w:t>
      </w:r>
      <w:r>
        <w:t>«Архитектура</w:t>
      </w:r>
      <w:r>
        <w:rPr>
          <w:spacing w:val="-6"/>
        </w:rPr>
        <w:t xml:space="preserve"> </w:t>
      </w:r>
      <w:r>
        <w:t>и</w:t>
      </w:r>
      <w:r>
        <w:rPr>
          <w:spacing w:val="-3"/>
        </w:rPr>
        <w:t xml:space="preserve"> </w:t>
      </w:r>
      <w:r>
        <w:rPr>
          <w:spacing w:val="-2"/>
        </w:rPr>
        <w:t>дизайн».</w:t>
      </w:r>
    </w:p>
    <w:p w14:paraId="7889C742">
      <w:pPr>
        <w:pStyle w:val="7"/>
        <w:jc w:val="left"/>
      </w:pPr>
      <w:r>
        <w:t>Архитектура</w:t>
      </w:r>
      <w:r>
        <w:rPr>
          <w:spacing w:val="40"/>
        </w:rPr>
        <w:t xml:space="preserve"> </w:t>
      </w:r>
      <w:r>
        <w:t>и</w:t>
      </w:r>
      <w:r>
        <w:rPr>
          <w:spacing w:val="40"/>
        </w:rPr>
        <w:t xml:space="preserve"> </w:t>
      </w:r>
      <w:r>
        <w:t>дизайн</w:t>
      </w:r>
      <w:r>
        <w:rPr>
          <w:spacing w:val="40"/>
        </w:rPr>
        <w:t xml:space="preserve"> </w:t>
      </w:r>
      <w:r>
        <w:t>–</w:t>
      </w:r>
      <w:r>
        <w:rPr>
          <w:spacing w:val="40"/>
        </w:rPr>
        <w:t xml:space="preserve"> </w:t>
      </w:r>
      <w:r>
        <w:t>искусства</w:t>
      </w:r>
      <w:r>
        <w:rPr>
          <w:spacing w:val="40"/>
        </w:rPr>
        <w:t xml:space="preserve"> </w:t>
      </w:r>
      <w:r>
        <w:t>художественной</w:t>
      </w:r>
      <w:r>
        <w:rPr>
          <w:spacing w:val="40"/>
        </w:rPr>
        <w:t xml:space="preserve"> </w:t>
      </w:r>
      <w:r>
        <w:t>постройки</w:t>
      </w:r>
      <w:r>
        <w:rPr>
          <w:spacing w:val="40"/>
        </w:rPr>
        <w:t xml:space="preserve"> </w:t>
      </w:r>
      <w:r>
        <w:t>–</w:t>
      </w:r>
      <w:r>
        <w:rPr>
          <w:spacing w:val="40"/>
        </w:rPr>
        <w:t xml:space="preserve"> </w:t>
      </w:r>
      <w:r>
        <w:t xml:space="preserve">конструктивные </w:t>
      </w:r>
      <w:r>
        <w:rPr>
          <w:spacing w:val="-2"/>
        </w:rPr>
        <w:t>искусства.</w:t>
      </w:r>
    </w:p>
    <w:p w14:paraId="6F64E502">
      <w:pPr>
        <w:pStyle w:val="7"/>
        <w:tabs>
          <w:tab w:val="left" w:pos="2725"/>
          <w:tab w:val="left" w:pos="3126"/>
          <w:tab w:val="left" w:pos="4645"/>
          <w:tab w:val="left" w:pos="5257"/>
          <w:tab w:val="left" w:pos="6536"/>
          <w:tab w:val="left" w:pos="7636"/>
          <w:tab w:val="left" w:pos="8930"/>
          <w:tab w:val="left" w:pos="9321"/>
        </w:tabs>
        <w:ind w:right="292"/>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14:paraId="20F04D52">
      <w:pPr>
        <w:pStyle w:val="7"/>
        <w:tabs>
          <w:tab w:val="left" w:pos="3903"/>
          <w:tab w:val="left" w:pos="7185"/>
          <w:tab w:val="left" w:pos="8035"/>
          <w:tab w:val="left" w:pos="8402"/>
          <w:tab w:val="left" w:pos="9773"/>
          <w:tab w:val="left" w:pos="10123"/>
        </w:tabs>
        <w:ind w:right="294"/>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14:paraId="1755E201">
      <w:pPr>
        <w:pStyle w:val="7"/>
        <w:jc w:val="left"/>
      </w:pPr>
      <w:r>
        <w:t>Материальная культура человечества как уникальная информация о жизни людей в разные исторические эпохи.</w:t>
      </w:r>
    </w:p>
    <w:p w14:paraId="5EF72A26">
      <w:pPr>
        <w:pStyle w:val="7"/>
        <w:jc w:val="left"/>
      </w:pPr>
      <w:r>
        <w:t>Роль архитектуры в понимании человеком своей идентичности. Задачи сохранения культурного наследия и природного ландшафта.</w:t>
      </w:r>
    </w:p>
    <w:p w14:paraId="2B7AA2B1">
      <w:pPr>
        <w:pStyle w:val="7"/>
        <w:ind w:left="1702" w:firstLine="0"/>
        <w:jc w:val="left"/>
      </w:pPr>
      <w:r>
        <w:t>Возникновение</w:t>
      </w:r>
      <w:r>
        <w:rPr>
          <w:spacing w:val="27"/>
        </w:rPr>
        <w:t xml:space="preserve"> </w:t>
      </w:r>
      <w:r>
        <w:t>архитектуры</w:t>
      </w:r>
      <w:r>
        <w:rPr>
          <w:spacing w:val="30"/>
        </w:rPr>
        <w:t xml:space="preserve"> </w:t>
      </w:r>
      <w:r>
        <w:t>и</w:t>
      </w:r>
      <w:r>
        <w:rPr>
          <w:spacing w:val="33"/>
        </w:rPr>
        <w:t xml:space="preserve"> </w:t>
      </w:r>
      <w:r>
        <w:t>дизайна</w:t>
      </w:r>
      <w:r>
        <w:rPr>
          <w:spacing w:val="29"/>
        </w:rPr>
        <w:t xml:space="preserve"> </w:t>
      </w:r>
      <w:r>
        <w:t>на</w:t>
      </w:r>
      <w:r>
        <w:rPr>
          <w:spacing w:val="28"/>
        </w:rPr>
        <w:t xml:space="preserve"> </w:t>
      </w:r>
      <w:r>
        <w:t>разных</w:t>
      </w:r>
      <w:r>
        <w:rPr>
          <w:spacing w:val="35"/>
        </w:rPr>
        <w:t xml:space="preserve"> </w:t>
      </w:r>
      <w:r>
        <w:t>этапах</w:t>
      </w:r>
      <w:r>
        <w:rPr>
          <w:spacing w:val="34"/>
        </w:rPr>
        <w:t xml:space="preserve"> </w:t>
      </w:r>
      <w:r>
        <w:t>общественного</w:t>
      </w:r>
      <w:r>
        <w:rPr>
          <w:spacing w:val="30"/>
        </w:rPr>
        <w:t xml:space="preserve"> </w:t>
      </w:r>
      <w:r>
        <w:rPr>
          <w:spacing w:val="-2"/>
        </w:rPr>
        <w:t>развития.</w:t>
      </w:r>
    </w:p>
    <w:p w14:paraId="1930161A">
      <w:pPr>
        <w:pStyle w:val="7"/>
        <w:ind w:firstLine="0"/>
        <w:jc w:val="left"/>
      </w:pPr>
      <w:r>
        <w:t>Единство</w:t>
      </w:r>
      <w:r>
        <w:rPr>
          <w:spacing w:val="-7"/>
        </w:rPr>
        <w:t xml:space="preserve"> </w:t>
      </w:r>
      <w:r>
        <w:t>функционального</w:t>
      </w:r>
      <w:r>
        <w:rPr>
          <w:spacing w:val="-2"/>
        </w:rPr>
        <w:t xml:space="preserve"> </w:t>
      </w:r>
      <w:r>
        <w:t>и</w:t>
      </w:r>
      <w:r>
        <w:rPr>
          <w:spacing w:val="-11"/>
        </w:rPr>
        <w:t xml:space="preserve"> </w:t>
      </w:r>
      <w:r>
        <w:t>художественного</w:t>
      </w:r>
      <w:r>
        <w:rPr>
          <w:spacing w:val="-5"/>
        </w:rPr>
        <w:t xml:space="preserve"> </w:t>
      </w:r>
      <w:r>
        <w:t>–</w:t>
      </w:r>
      <w:r>
        <w:rPr>
          <w:spacing w:val="-7"/>
        </w:rPr>
        <w:t xml:space="preserve"> </w:t>
      </w:r>
      <w:r>
        <w:t>целесообразности</w:t>
      </w:r>
      <w:r>
        <w:rPr>
          <w:spacing w:val="-4"/>
        </w:rPr>
        <w:t xml:space="preserve"> </w:t>
      </w:r>
      <w:r>
        <w:t>и</w:t>
      </w:r>
      <w:r>
        <w:rPr>
          <w:spacing w:val="-7"/>
        </w:rPr>
        <w:t xml:space="preserve"> </w:t>
      </w:r>
      <w:r>
        <w:rPr>
          <w:spacing w:val="-2"/>
        </w:rPr>
        <w:t>красоты.</w:t>
      </w:r>
    </w:p>
    <w:p w14:paraId="427207CE">
      <w:pPr>
        <w:pStyle w:val="7"/>
        <w:ind w:left="1702" w:firstLine="0"/>
        <w:jc w:val="left"/>
      </w:pPr>
      <w:r>
        <w:t>Графический</w:t>
      </w:r>
      <w:r>
        <w:rPr>
          <w:spacing w:val="-10"/>
        </w:rPr>
        <w:t xml:space="preserve"> </w:t>
      </w:r>
      <w:r>
        <w:rPr>
          <w:spacing w:val="-2"/>
        </w:rPr>
        <w:t>дизайн.</w:t>
      </w:r>
    </w:p>
    <w:p w14:paraId="114E882A">
      <w:pPr>
        <w:pStyle w:val="7"/>
        <w:ind w:left="1702" w:firstLine="0"/>
        <w:jc w:val="left"/>
      </w:pPr>
      <w:r>
        <w:t>Композиция</w:t>
      </w:r>
      <w:r>
        <w:rPr>
          <w:spacing w:val="7"/>
        </w:rPr>
        <w:t xml:space="preserve"> </w:t>
      </w:r>
      <w:r>
        <w:t>как</w:t>
      </w:r>
      <w:r>
        <w:rPr>
          <w:spacing w:val="72"/>
        </w:rPr>
        <w:t xml:space="preserve"> </w:t>
      </w:r>
      <w:r>
        <w:t>основа</w:t>
      </w:r>
      <w:r>
        <w:rPr>
          <w:spacing w:val="67"/>
        </w:rPr>
        <w:t xml:space="preserve"> </w:t>
      </w:r>
      <w:r>
        <w:t>реализации</w:t>
      </w:r>
      <w:r>
        <w:rPr>
          <w:spacing w:val="73"/>
        </w:rPr>
        <w:t xml:space="preserve"> </w:t>
      </w:r>
      <w:r>
        <w:t>замысла</w:t>
      </w:r>
      <w:r>
        <w:rPr>
          <w:spacing w:val="68"/>
        </w:rPr>
        <w:t xml:space="preserve"> </w:t>
      </w:r>
      <w:r>
        <w:t>в</w:t>
      </w:r>
      <w:r>
        <w:rPr>
          <w:spacing w:val="70"/>
        </w:rPr>
        <w:t xml:space="preserve"> </w:t>
      </w:r>
      <w:r>
        <w:t>любой</w:t>
      </w:r>
      <w:r>
        <w:rPr>
          <w:spacing w:val="73"/>
        </w:rPr>
        <w:t xml:space="preserve"> </w:t>
      </w:r>
      <w:r>
        <w:t>творческой</w:t>
      </w:r>
      <w:r>
        <w:rPr>
          <w:spacing w:val="70"/>
        </w:rPr>
        <w:t xml:space="preserve"> </w:t>
      </w:r>
      <w:r>
        <w:rPr>
          <w:spacing w:val="-2"/>
        </w:rPr>
        <w:t>деятельности.</w:t>
      </w:r>
    </w:p>
    <w:p w14:paraId="0E621A26">
      <w:pPr>
        <w:pStyle w:val="7"/>
        <w:ind w:firstLine="0"/>
        <w:jc w:val="left"/>
      </w:pPr>
      <w:r>
        <w:t>Основы</w:t>
      </w:r>
      <w:r>
        <w:rPr>
          <w:spacing w:val="-13"/>
        </w:rPr>
        <w:t xml:space="preserve"> </w:t>
      </w:r>
      <w:r>
        <w:t>формальной</w:t>
      </w:r>
      <w:r>
        <w:rPr>
          <w:spacing w:val="-6"/>
        </w:rPr>
        <w:t xml:space="preserve"> </w:t>
      </w:r>
      <w:r>
        <w:t>композиции</w:t>
      </w:r>
      <w:r>
        <w:rPr>
          <w:spacing w:val="-7"/>
        </w:rPr>
        <w:t xml:space="preserve"> </w:t>
      </w:r>
      <w:r>
        <w:t>в</w:t>
      </w:r>
      <w:r>
        <w:rPr>
          <w:spacing w:val="-10"/>
        </w:rPr>
        <w:t xml:space="preserve"> </w:t>
      </w:r>
      <w:r>
        <w:t>конструктивных</w:t>
      </w:r>
      <w:r>
        <w:rPr>
          <w:spacing w:val="-6"/>
        </w:rPr>
        <w:t xml:space="preserve"> </w:t>
      </w:r>
      <w:r>
        <w:rPr>
          <w:spacing w:val="-2"/>
        </w:rPr>
        <w:t>искусствах.</w:t>
      </w:r>
    </w:p>
    <w:p w14:paraId="081E3924">
      <w:pPr>
        <w:pStyle w:val="7"/>
        <w:jc w:val="left"/>
      </w:pPr>
      <w:r>
        <w:t>Элементы</w:t>
      </w:r>
      <w:r>
        <w:rPr>
          <w:spacing w:val="35"/>
        </w:rPr>
        <w:t xml:space="preserve"> </w:t>
      </w:r>
      <w:r>
        <w:t>композиции</w:t>
      </w:r>
      <w:r>
        <w:rPr>
          <w:spacing w:val="35"/>
        </w:rPr>
        <w:t xml:space="preserve"> </w:t>
      </w:r>
      <w:r>
        <w:t>в</w:t>
      </w:r>
      <w:r>
        <w:rPr>
          <w:spacing w:val="34"/>
        </w:rPr>
        <w:t xml:space="preserve"> </w:t>
      </w:r>
      <w:r>
        <w:t>графическом</w:t>
      </w:r>
      <w:r>
        <w:rPr>
          <w:spacing w:val="35"/>
        </w:rPr>
        <w:t xml:space="preserve"> </w:t>
      </w:r>
      <w:r>
        <w:t>дизайне:</w:t>
      </w:r>
      <w:r>
        <w:rPr>
          <w:spacing w:val="39"/>
        </w:rPr>
        <w:t xml:space="preserve"> </w:t>
      </w:r>
      <w:r>
        <w:t>пятно,</w:t>
      </w:r>
      <w:r>
        <w:rPr>
          <w:spacing w:val="36"/>
        </w:rPr>
        <w:t xml:space="preserve"> </w:t>
      </w:r>
      <w:r>
        <w:t>линия,</w:t>
      </w:r>
      <w:r>
        <w:rPr>
          <w:spacing w:val="40"/>
        </w:rPr>
        <w:t xml:space="preserve"> </w:t>
      </w:r>
      <w:r>
        <w:t>цвет,</w:t>
      </w:r>
      <w:r>
        <w:rPr>
          <w:spacing w:val="33"/>
        </w:rPr>
        <w:t xml:space="preserve"> </w:t>
      </w:r>
      <w:r>
        <w:t>буква,</w:t>
      </w:r>
      <w:r>
        <w:rPr>
          <w:spacing w:val="36"/>
        </w:rPr>
        <w:t xml:space="preserve"> </w:t>
      </w:r>
      <w:r>
        <w:t>текст</w:t>
      </w:r>
      <w:r>
        <w:rPr>
          <w:spacing w:val="39"/>
        </w:rPr>
        <w:t xml:space="preserve"> </w:t>
      </w:r>
      <w:r>
        <w:t xml:space="preserve">и </w:t>
      </w:r>
      <w:r>
        <w:rPr>
          <w:spacing w:val="-2"/>
        </w:rPr>
        <w:t>изображение.</w:t>
      </w:r>
    </w:p>
    <w:p w14:paraId="1FBC2BA6">
      <w:pPr>
        <w:pStyle w:val="7"/>
        <w:jc w:val="left"/>
      </w:pPr>
      <w:r>
        <w:t>Формальная</w:t>
      </w:r>
      <w:r>
        <w:rPr>
          <w:spacing w:val="30"/>
        </w:rPr>
        <w:t xml:space="preserve"> </w:t>
      </w:r>
      <w:r>
        <w:t>композиция</w:t>
      </w:r>
      <w:r>
        <w:rPr>
          <w:spacing w:val="30"/>
        </w:rPr>
        <w:t xml:space="preserve"> </w:t>
      </w:r>
      <w:r>
        <w:t>как</w:t>
      </w:r>
      <w:r>
        <w:rPr>
          <w:spacing w:val="30"/>
        </w:rPr>
        <w:t xml:space="preserve"> </w:t>
      </w:r>
      <w:r>
        <w:t>композиционное построение на основе сочетания геометрических фигур, без предметного содержания.</w:t>
      </w:r>
    </w:p>
    <w:p w14:paraId="74DCBD5C">
      <w:pPr>
        <w:pStyle w:val="7"/>
        <w:spacing w:after="0"/>
        <w:jc w:val="left"/>
        <w:sectPr>
          <w:pgSz w:w="11920" w:h="16850"/>
          <w:pgMar w:top="1060" w:right="566" w:bottom="280" w:left="566" w:header="720" w:footer="720" w:gutter="0"/>
          <w:cols w:space="720" w:num="1"/>
        </w:sectPr>
      </w:pPr>
    </w:p>
    <w:p w14:paraId="5AC25DF7">
      <w:pPr>
        <w:pStyle w:val="7"/>
        <w:spacing w:before="73"/>
        <w:ind w:left="1702" w:firstLine="0"/>
      </w:pPr>
      <w:r>
        <w:t>Основные</w:t>
      </w:r>
      <w:r>
        <w:rPr>
          <w:spacing w:val="-13"/>
        </w:rPr>
        <w:t xml:space="preserve"> </w:t>
      </w:r>
      <w:r>
        <w:t>свойства</w:t>
      </w:r>
      <w:r>
        <w:rPr>
          <w:spacing w:val="-8"/>
        </w:rPr>
        <w:t xml:space="preserve"> </w:t>
      </w:r>
      <w:r>
        <w:t>композиции:</w:t>
      </w:r>
      <w:r>
        <w:rPr>
          <w:spacing w:val="-10"/>
        </w:rPr>
        <w:t xml:space="preserve"> </w:t>
      </w:r>
      <w:r>
        <w:t>целостность</w:t>
      </w:r>
      <w:r>
        <w:rPr>
          <w:spacing w:val="-5"/>
        </w:rPr>
        <w:t xml:space="preserve"> </w:t>
      </w:r>
      <w:r>
        <w:t>и</w:t>
      </w:r>
      <w:r>
        <w:rPr>
          <w:spacing w:val="-11"/>
        </w:rPr>
        <w:t xml:space="preserve"> </w:t>
      </w:r>
      <w:r>
        <w:t>соподчинённость</w:t>
      </w:r>
      <w:r>
        <w:rPr>
          <w:spacing w:val="-4"/>
        </w:rPr>
        <w:t xml:space="preserve"> </w:t>
      </w:r>
      <w:r>
        <w:rPr>
          <w:spacing w:val="-2"/>
        </w:rPr>
        <w:t>элементов.</w:t>
      </w:r>
    </w:p>
    <w:p w14:paraId="361DEB89">
      <w:pPr>
        <w:pStyle w:val="7"/>
        <w:spacing w:before="1"/>
        <w:ind w:right="282"/>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562591C">
      <w:pPr>
        <w:pStyle w:val="7"/>
        <w:spacing w:before="4" w:line="237" w:lineRule="auto"/>
        <w:ind w:right="301"/>
      </w:pPr>
      <w:r>
        <w:t>Практические упражнения по созданию композиции с вариативным ритмическим расположением геометрических фигур на плоскости.</w:t>
      </w:r>
    </w:p>
    <w:p w14:paraId="66A7F088">
      <w:pPr>
        <w:pStyle w:val="7"/>
        <w:spacing w:before="1"/>
        <w:jc w:val="left"/>
      </w:pPr>
      <w:r>
        <w:t>Роль цвета в организации композиционного пространства. Функциональные задачи цвета в конструктивных искусствах.</w:t>
      </w:r>
    </w:p>
    <w:p w14:paraId="36545D43">
      <w:pPr>
        <w:pStyle w:val="7"/>
        <w:jc w:val="left"/>
      </w:pPr>
      <w:r>
        <w:t>Цвет и законы колористики. Применение локального цвета. Цветовой акцент, ритм цветовых форм, доминанта.</w:t>
      </w:r>
    </w:p>
    <w:p w14:paraId="5F73C849">
      <w:pPr>
        <w:pStyle w:val="7"/>
        <w:ind w:right="292"/>
        <w:jc w:val="left"/>
      </w:pPr>
      <w:r>
        <w:t>Шрифты</w:t>
      </w:r>
      <w:r>
        <w:rPr>
          <w:spacing w:val="80"/>
        </w:rPr>
        <w:t xml:space="preserve"> </w:t>
      </w:r>
      <w:r>
        <w:t>и</w:t>
      </w:r>
      <w:r>
        <w:rPr>
          <w:spacing w:val="80"/>
        </w:rPr>
        <w:t xml:space="preserve"> </w:t>
      </w:r>
      <w:r>
        <w:t>шрифтовая</w:t>
      </w:r>
      <w:r>
        <w:rPr>
          <w:spacing w:val="8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Форма</w:t>
      </w:r>
      <w:r>
        <w:rPr>
          <w:spacing w:val="80"/>
        </w:rPr>
        <w:t xml:space="preserve"> </w:t>
      </w:r>
      <w:r>
        <w:t>буквы</w:t>
      </w:r>
      <w:r>
        <w:rPr>
          <w:spacing w:val="80"/>
        </w:rPr>
        <w:t xml:space="preserve"> </w:t>
      </w:r>
      <w:r>
        <w:t>как изобразительно-смысловой символ.</w:t>
      </w:r>
    </w:p>
    <w:p w14:paraId="64DF108E">
      <w:pPr>
        <w:pStyle w:val="7"/>
        <w:spacing w:before="1"/>
        <w:ind w:left="1702" w:firstLine="0"/>
        <w:jc w:val="left"/>
      </w:pPr>
      <w:r>
        <w:t>Шрифт</w:t>
      </w:r>
      <w:r>
        <w:rPr>
          <w:spacing w:val="-8"/>
        </w:rPr>
        <w:t xml:space="preserve"> </w:t>
      </w:r>
      <w:r>
        <w:t>и</w:t>
      </w:r>
      <w:r>
        <w:rPr>
          <w:spacing w:val="-5"/>
        </w:rPr>
        <w:t xml:space="preserve"> </w:t>
      </w:r>
      <w:r>
        <w:t>содержание</w:t>
      </w:r>
      <w:r>
        <w:rPr>
          <w:spacing w:val="-6"/>
        </w:rPr>
        <w:t xml:space="preserve"> </w:t>
      </w:r>
      <w:r>
        <w:t>текста.</w:t>
      </w:r>
      <w:r>
        <w:rPr>
          <w:spacing w:val="-3"/>
        </w:rPr>
        <w:t xml:space="preserve"> </w:t>
      </w:r>
      <w:r>
        <w:t>Стилизация</w:t>
      </w:r>
      <w:r>
        <w:rPr>
          <w:spacing w:val="-4"/>
        </w:rPr>
        <w:t xml:space="preserve"> </w:t>
      </w:r>
      <w:r>
        <w:rPr>
          <w:spacing w:val="-2"/>
        </w:rPr>
        <w:t>шрифта.</w:t>
      </w:r>
    </w:p>
    <w:p w14:paraId="3D79927B">
      <w:pPr>
        <w:pStyle w:val="7"/>
        <w:tabs>
          <w:tab w:val="left" w:pos="3368"/>
          <w:tab w:val="left" w:pos="4789"/>
          <w:tab w:val="left" w:pos="6472"/>
          <w:tab w:val="left" w:pos="7420"/>
          <w:tab w:val="left" w:pos="8011"/>
          <w:tab w:val="left" w:pos="9184"/>
        </w:tabs>
        <w:ind w:right="291"/>
        <w:jc w:val="left"/>
      </w:pPr>
      <w:r>
        <w:rPr>
          <w:spacing w:val="-2"/>
        </w:rPr>
        <w:t>Типографика.</w:t>
      </w:r>
      <w:r>
        <w:tab/>
      </w:r>
      <w:r>
        <w:rPr>
          <w:spacing w:val="-2"/>
        </w:rPr>
        <w:t>Понимание</w:t>
      </w:r>
      <w:r>
        <w:tab/>
      </w:r>
      <w:r>
        <w:rPr>
          <w:spacing w:val="-2"/>
        </w:rPr>
        <w:t>типографской</w:t>
      </w:r>
      <w:r>
        <w:tab/>
      </w:r>
      <w:r>
        <w:rPr>
          <w:spacing w:val="-2"/>
        </w:rPr>
        <w:t>строки</w:t>
      </w:r>
      <w:r>
        <w:tab/>
      </w:r>
      <w:r>
        <w:rPr>
          <w:spacing w:val="-4"/>
        </w:rPr>
        <w:t>как</w:t>
      </w:r>
      <w:r>
        <w:tab/>
      </w:r>
      <w:r>
        <w:rPr>
          <w:spacing w:val="-2"/>
        </w:rPr>
        <w:t>элемента</w:t>
      </w:r>
      <w:r>
        <w:tab/>
      </w:r>
      <w:r>
        <w:rPr>
          <w:spacing w:val="-2"/>
        </w:rPr>
        <w:t>плоскостной композиции.</w:t>
      </w:r>
    </w:p>
    <w:p w14:paraId="2A8C4257">
      <w:pPr>
        <w:pStyle w:val="7"/>
        <w:spacing w:before="2" w:line="237" w:lineRule="auto"/>
        <w:jc w:val="left"/>
      </w:pPr>
      <w:r>
        <w:t>Выполнение</w:t>
      </w:r>
      <w:r>
        <w:rPr>
          <w:spacing w:val="-5"/>
        </w:rPr>
        <w:t xml:space="preserve"> </w:t>
      </w:r>
      <w:r>
        <w:t>аналитических</w:t>
      </w:r>
      <w:r>
        <w:rPr>
          <w:spacing w:val="-2"/>
        </w:rPr>
        <w:t xml:space="preserve"> </w:t>
      </w:r>
      <w:r>
        <w:t>и</w:t>
      </w:r>
      <w:r>
        <w:rPr>
          <w:spacing w:val="-4"/>
        </w:rPr>
        <w:t xml:space="preserve"> </w:t>
      </w:r>
      <w:r>
        <w:t>практических</w:t>
      </w:r>
      <w:r>
        <w:rPr>
          <w:spacing w:val="-2"/>
        </w:rPr>
        <w:t xml:space="preserve"> </w:t>
      </w:r>
      <w:r>
        <w:t>работ</w:t>
      </w:r>
      <w:r>
        <w:rPr>
          <w:spacing w:val="-4"/>
        </w:rPr>
        <w:t xml:space="preserve"> </w:t>
      </w:r>
      <w:r>
        <w:t>по</w:t>
      </w:r>
      <w:r>
        <w:rPr>
          <w:spacing w:val="-4"/>
        </w:rPr>
        <w:t xml:space="preserve"> </w:t>
      </w:r>
      <w:r>
        <w:t>теме</w:t>
      </w:r>
      <w:r>
        <w:rPr>
          <w:spacing w:val="-1"/>
        </w:rPr>
        <w:t xml:space="preserve"> </w:t>
      </w:r>
      <w:r>
        <w:t>«Буква –</w:t>
      </w:r>
      <w:r>
        <w:rPr>
          <w:spacing w:val="-4"/>
        </w:rPr>
        <w:t xml:space="preserve"> </w:t>
      </w:r>
      <w:r>
        <w:t>изобразительный элемент композиции».</w:t>
      </w:r>
    </w:p>
    <w:p w14:paraId="29E81BE1">
      <w:pPr>
        <w:pStyle w:val="7"/>
        <w:spacing w:before="1"/>
        <w:ind w:left="1702" w:firstLine="0"/>
        <w:jc w:val="left"/>
      </w:pPr>
      <w:r>
        <w:t>Логотип</w:t>
      </w:r>
      <w:r>
        <w:rPr>
          <w:spacing w:val="32"/>
        </w:rPr>
        <w:t xml:space="preserve"> </w:t>
      </w:r>
      <w:r>
        <w:t>как</w:t>
      </w:r>
      <w:r>
        <w:rPr>
          <w:spacing w:val="37"/>
        </w:rPr>
        <w:t xml:space="preserve"> </w:t>
      </w:r>
      <w:r>
        <w:t>графический</w:t>
      </w:r>
      <w:r>
        <w:rPr>
          <w:spacing w:val="35"/>
        </w:rPr>
        <w:t xml:space="preserve"> </w:t>
      </w:r>
      <w:r>
        <w:t>знак,</w:t>
      </w:r>
      <w:r>
        <w:rPr>
          <w:spacing w:val="36"/>
        </w:rPr>
        <w:t xml:space="preserve"> </w:t>
      </w:r>
      <w:r>
        <w:t>эмблема</w:t>
      </w:r>
      <w:r>
        <w:rPr>
          <w:spacing w:val="34"/>
        </w:rPr>
        <w:t xml:space="preserve"> </w:t>
      </w:r>
      <w:r>
        <w:t>или</w:t>
      </w:r>
      <w:r>
        <w:rPr>
          <w:spacing w:val="38"/>
        </w:rPr>
        <w:t xml:space="preserve"> </w:t>
      </w:r>
      <w:r>
        <w:t>стилизованный</w:t>
      </w:r>
      <w:r>
        <w:rPr>
          <w:spacing w:val="37"/>
        </w:rPr>
        <w:t xml:space="preserve"> </w:t>
      </w:r>
      <w:r>
        <w:t>графический</w:t>
      </w:r>
      <w:r>
        <w:rPr>
          <w:spacing w:val="38"/>
        </w:rPr>
        <w:t xml:space="preserve"> </w:t>
      </w:r>
      <w:r>
        <w:rPr>
          <w:spacing w:val="-2"/>
        </w:rPr>
        <w:t>символ.</w:t>
      </w:r>
    </w:p>
    <w:p w14:paraId="531A73F8">
      <w:pPr>
        <w:pStyle w:val="7"/>
        <w:ind w:firstLine="0"/>
        <w:jc w:val="left"/>
      </w:pPr>
      <w:r>
        <w:t>Функции</w:t>
      </w:r>
      <w:r>
        <w:rPr>
          <w:spacing w:val="-7"/>
        </w:rPr>
        <w:t xml:space="preserve"> </w:t>
      </w:r>
      <w:r>
        <w:t>логотипа.</w:t>
      </w:r>
      <w:r>
        <w:rPr>
          <w:spacing w:val="-6"/>
        </w:rPr>
        <w:t xml:space="preserve"> </w:t>
      </w:r>
      <w:r>
        <w:t>Шрифтовой</w:t>
      </w:r>
      <w:r>
        <w:rPr>
          <w:spacing w:val="-6"/>
        </w:rPr>
        <w:t xml:space="preserve"> </w:t>
      </w:r>
      <w:r>
        <w:t>логотип.</w:t>
      </w:r>
      <w:r>
        <w:rPr>
          <w:spacing w:val="-6"/>
        </w:rPr>
        <w:t xml:space="preserve"> </w:t>
      </w:r>
      <w:r>
        <w:t>Знаковый</w:t>
      </w:r>
      <w:r>
        <w:rPr>
          <w:spacing w:val="-5"/>
        </w:rPr>
        <w:t xml:space="preserve"> </w:t>
      </w:r>
      <w:r>
        <w:rPr>
          <w:spacing w:val="-2"/>
        </w:rPr>
        <w:t>логотип.</w:t>
      </w:r>
    </w:p>
    <w:p w14:paraId="14FD4233">
      <w:pPr>
        <w:pStyle w:val="7"/>
        <w:ind w:right="283"/>
      </w:pPr>
      <w:r>
        <w:t>Композиционные основы макетирования в графическом дизайне при соединении текста и изображения.</w:t>
      </w:r>
    </w:p>
    <w:p w14:paraId="767640A5">
      <w:pPr>
        <w:pStyle w:val="7"/>
        <w:ind w:right="289"/>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14:paraId="3E40427E">
      <w:pPr>
        <w:pStyle w:val="7"/>
        <w:spacing w:before="1"/>
        <w:ind w:right="28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05F4A567">
      <w:pPr>
        <w:pStyle w:val="7"/>
        <w:ind w:right="299"/>
      </w:pPr>
      <w:r>
        <w:t>Макет разворота книги или журнала по выбранной теме в виде коллажа или на основе компьютерных программ.</w:t>
      </w:r>
    </w:p>
    <w:p w14:paraId="1FBF3A1F">
      <w:pPr>
        <w:pStyle w:val="7"/>
        <w:ind w:left="1702" w:firstLine="0"/>
      </w:pPr>
      <w:r>
        <w:t>Макетирование</w:t>
      </w:r>
      <w:r>
        <w:rPr>
          <w:spacing w:val="-17"/>
        </w:rPr>
        <w:t xml:space="preserve"> </w:t>
      </w:r>
      <w:r>
        <w:t>объёмно-пространственных</w:t>
      </w:r>
      <w:r>
        <w:rPr>
          <w:spacing w:val="-13"/>
        </w:rPr>
        <w:t xml:space="preserve"> </w:t>
      </w:r>
      <w:r>
        <w:rPr>
          <w:spacing w:val="-2"/>
        </w:rPr>
        <w:t>композиций.</w:t>
      </w:r>
    </w:p>
    <w:p w14:paraId="28E391F3">
      <w:pPr>
        <w:pStyle w:val="7"/>
        <w:ind w:right="28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10F7A5D5">
      <w:pPr>
        <w:pStyle w:val="7"/>
        <w:ind w:right="288"/>
      </w:pPr>
      <w:r>
        <w:t>Макетирование. Введение в макет понятия рельефа местности и способы его обозначения на макете.</w:t>
      </w:r>
    </w:p>
    <w:p w14:paraId="43448F00">
      <w:pPr>
        <w:pStyle w:val="7"/>
        <w:ind w:right="285"/>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932AC14">
      <w:pPr>
        <w:pStyle w:val="7"/>
        <w:spacing w:before="1"/>
        <w:ind w:right="28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w:t>
      </w:r>
      <w:r>
        <w:rPr>
          <w:spacing w:val="40"/>
        </w:rPr>
        <w:t xml:space="preserve"> </w:t>
      </w:r>
      <w:r>
        <w:t>на образный характер постройки.</w:t>
      </w:r>
    </w:p>
    <w:p w14:paraId="5E6DC0DA">
      <w:pPr>
        <w:pStyle w:val="7"/>
        <w:ind w:right="291"/>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C5F4CF8">
      <w:pPr>
        <w:pStyle w:val="7"/>
        <w:spacing w:before="2"/>
        <w:ind w:right="27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0FAEDEF3">
      <w:pPr>
        <w:pStyle w:val="7"/>
        <w:ind w:right="281"/>
      </w:pPr>
      <w:r>
        <w:t>Многообразие предметного мира, создаваемого человеком. Функция вещи и её форма. Образ времени в предметах, создаваемых человеком.</w:t>
      </w:r>
    </w:p>
    <w:p w14:paraId="1B5C42B1">
      <w:pPr>
        <w:pStyle w:val="7"/>
        <w:ind w:right="283"/>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62D3295D">
      <w:pPr>
        <w:pStyle w:val="7"/>
        <w:ind w:left="1702" w:firstLine="0"/>
      </w:pPr>
      <w:r>
        <w:t>Выполнение</w:t>
      </w:r>
      <w:r>
        <w:rPr>
          <w:spacing w:val="-8"/>
        </w:rPr>
        <w:t xml:space="preserve"> </w:t>
      </w:r>
      <w:r>
        <w:t>аналитических</w:t>
      </w:r>
      <w:r>
        <w:rPr>
          <w:spacing w:val="-1"/>
        </w:rPr>
        <w:t xml:space="preserve"> </w:t>
      </w:r>
      <w:r>
        <w:t>зарисовок</w:t>
      </w:r>
      <w:r>
        <w:rPr>
          <w:spacing w:val="-7"/>
        </w:rPr>
        <w:t xml:space="preserve"> </w:t>
      </w:r>
      <w:r>
        <w:t>форм</w:t>
      </w:r>
      <w:r>
        <w:rPr>
          <w:spacing w:val="-8"/>
        </w:rPr>
        <w:t xml:space="preserve"> </w:t>
      </w:r>
      <w:r>
        <w:t>бытовых</w:t>
      </w:r>
      <w:r>
        <w:rPr>
          <w:spacing w:val="-3"/>
        </w:rPr>
        <w:t xml:space="preserve"> </w:t>
      </w:r>
      <w:r>
        <w:rPr>
          <w:spacing w:val="-2"/>
        </w:rPr>
        <w:t>предметов.</w:t>
      </w:r>
    </w:p>
    <w:p w14:paraId="45DE7B36">
      <w:pPr>
        <w:pStyle w:val="7"/>
        <w:ind w:right="287"/>
      </w:pPr>
      <w:r>
        <w:t>Творческое проектирование предметов быта с определением их функций</w:t>
      </w:r>
      <w:r>
        <w:rPr>
          <w:spacing w:val="40"/>
        </w:rPr>
        <w:t xml:space="preserve"> </w:t>
      </w:r>
      <w:r>
        <w:t>и материала изготовления.</w:t>
      </w:r>
    </w:p>
    <w:p w14:paraId="6F939053">
      <w:pPr>
        <w:pStyle w:val="7"/>
        <w:spacing w:after="0"/>
        <w:sectPr>
          <w:pgSz w:w="11920" w:h="16850"/>
          <w:pgMar w:top="1060" w:right="566" w:bottom="280" w:left="566" w:header="720" w:footer="720" w:gutter="0"/>
          <w:cols w:space="720" w:num="1"/>
        </w:sectPr>
      </w:pPr>
    </w:p>
    <w:p w14:paraId="465FF7EB">
      <w:pPr>
        <w:pStyle w:val="7"/>
        <w:spacing w:before="73"/>
        <w:ind w:right="287"/>
      </w:pPr>
      <w:r>
        <w:t>Цвет в архитектуре и дизайне. Эмоциональное</w:t>
      </w:r>
      <w:r>
        <w:rPr>
          <w:spacing w:val="-2"/>
        </w:rPr>
        <w:t xml:space="preserve"> </w:t>
      </w:r>
      <w:r>
        <w:t xml:space="preserve">и формообразующее значение цвета в дизайне и архитектуре. Влияние цвета на восприятие формы объектов архитектуры и </w:t>
      </w:r>
      <w:r>
        <w:rPr>
          <w:spacing w:val="-2"/>
        </w:rPr>
        <w:t>дизайна.</w:t>
      </w:r>
    </w:p>
    <w:p w14:paraId="3100BF9D">
      <w:pPr>
        <w:pStyle w:val="7"/>
        <w:spacing w:before="5" w:line="237" w:lineRule="auto"/>
        <w:ind w:right="290"/>
      </w:pPr>
      <w:r>
        <w:t>Конструирование объектов дизайна или архитектурное макетирование с использованием цвета.</w:t>
      </w:r>
    </w:p>
    <w:p w14:paraId="34538A52">
      <w:pPr>
        <w:pStyle w:val="7"/>
        <w:spacing w:before="1"/>
        <w:ind w:left="1702" w:firstLine="0"/>
      </w:pPr>
      <w:r>
        <w:t>Социальное</w:t>
      </w:r>
      <w:r>
        <w:rPr>
          <w:spacing w:val="-10"/>
        </w:rPr>
        <w:t xml:space="preserve"> </w:t>
      </w:r>
      <w:r>
        <w:t>значение</w:t>
      </w:r>
      <w:r>
        <w:rPr>
          <w:spacing w:val="-8"/>
        </w:rPr>
        <w:t xml:space="preserve"> </w:t>
      </w:r>
      <w:r>
        <w:t>дизайна</w:t>
      </w:r>
      <w:r>
        <w:rPr>
          <w:spacing w:val="-6"/>
        </w:rPr>
        <w:t xml:space="preserve"> </w:t>
      </w:r>
      <w:r>
        <w:t>и</w:t>
      </w:r>
      <w:r>
        <w:rPr>
          <w:spacing w:val="-4"/>
        </w:rPr>
        <w:t xml:space="preserve"> </w:t>
      </w:r>
      <w:r>
        <w:t>архитектуры</w:t>
      </w:r>
      <w:r>
        <w:rPr>
          <w:spacing w:val="-5"/>
        </w:rPr>
        <w:t xml:space="preserve"> </w:t>
      </w:r>
      <w:r>
        <w:t>как</w:t>
      </w:r>
      <w:r>
        <w:rPr>
          <w:spacing w:val="-5"/>
        </w:rPr>
        <w:t xml:space="preserve"> </w:t>
      </w:r>
      <w:r>
        <w:t>среды</w:t>
      </w:r>
      <w:r>
        <w:rPr>
          <w:spacing w:val="-1"/>
        </w:rPr>
        <w:t xml:space="preserve"> </w:t>
      </w:r>
      <w:r>
        <w:t>жизни</w:t>
      </w:r>
      <w:r>
        <w:rPr>
          <w:spacing w:val="-5"/>
        </w:rPr>
        <w:t xml:space="preserve"> </w:t>
      </w:r>
      <w:r>
        <w:rPr>
          <w:spacing w:val="-2"/>
        </w:rPr>
        <w:t>человека.</w:t>
      </w:r>
    </w:p>
    <w:p w14:paraId="5CD4B914">
      <w:pPr>
        <w:pStyle w:val="7"/>
        <w:ind w:right="276"/>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7AA8A17E">
      <w:pPr>
        <w:pStyle w:val="7"/>
        <w:ind w:right="280"/>
      </w:pPr>
      <w:r>
        <w:t>Архитектура народного жилища, храмовая архитектура, частный дом в предметно- пространственной среде жизни разных народов.</w:t>
      </w:r>
    </w:p>
    <w:p w14:paraId="3398D16A">
      <w:pPr>
        <w:pStyle w:val="7"/>
        <w:spacing w:before="1"/>
        <w:ind w:right="285"/>
      </w:pPr>
      <w:r>
        <w:t>Выполнение заданий по теме «Архитектурные образы прошлых эпох» в виде аналитических</w:t>
      </w:r>
      <w:r>
        <w:rPr>
          <w:spacing w:val="-2"/>
        </w:rPr>
        <w:t xml:space="preserve"> </w:t>
      </w:r>
      <w:r>
        <w:t>зарисовок</w:t>
      </w:r>
      <w:r>
        <w:rPr>
          <w:spacing w:val="-4"/>
        </w:rPr>
        <w:t xml:space="preserve"> </w:t>
      </w:r>
      <w:r>
        <w:t>известных</w:t>
      </w:r>
      <w:r>
        <w:rPr>
          <w:spacing w:val="-2"/>
        </w:rPr>
        <w:t xml:space="preserve"> </w:t>
      </w:r>
      <w:r>
        <w:t>архитектурных</w:t>
      </w:r>
      <w:r>
        <w:rPr>
          <w:spacing w:val="-3"/>
        </w:rPr>
        <w:t xml:space="preserve"> </w:t>
      </w:r>
      <w:r>
        <w:t>памятников</w:t>
      </w:r>
      <w:r>
        <w:rPr>
          <w:spacing w:val="-5"/>
        </w:rPr>
        <w:t xml:space="preserve"> </w:t>
      </w:r>
      <w:r>
        <w:t>по</w:t>
      </w:r>
      <w:r>
        <w:rPr>
          <w:spacing w:val="-4"/>
        </w:rPr>
        <w:t xml:space="preserve"> </w:t>
      </w:r>
      <w:r>
        <w:t>фотографиям</w:t>
      </w:r>
      <w:r>
        <w:rPr>
          <w:spacing w:val="-5"/>
        </w:rPr>
        <w:t xml:space="preserve"> </w:t>
      </w:r>
      <w:r>
        <w:t>и</w:t>
      </w:r>
      <w:r>
        <w:rPr>
          <w:spacing w:val="-4"/>
        </w:rPr>
        <w:t xml:space="preserve"> </w:t>
      </w:r>
      <w:r>
        <w:t>другим видам изображения.</w:t>
      </w:r>
    </w:p>
    <w:p w14:paraId="517F61C6">
      <w:pPr>
        <w:pStyle w:val="7"/>
        <w:spacing w:before="5" w:line="272" w:lineRule="exact"/>
        <w:ind w:left="1702" w:firstLine="0"/>
      </w:pPr>
      <w:r>
        <w:t>Пути</w:t>
      </w:r>
      <w:r>
        <w:rPr>
          <w:spacing w:val="-5"/>
        </w:rPr>
        <w:t xml:space="preserve"> </w:t>
      </w:r>
      <w:r>
        <w:t>развития</w:t>
      </w:r>
      <w:r>
        <w:rPr>
          <w:spacing w:val="-4"/>
        </w:rPr>
        <w:t xml:space="preserve"> </w:t>
      </w:r>
      <w:r>
        <w:t>современной</w:t>
      </w:r>
      <w:r>
        <w:rPr>
          <w:spacing w:val="-8"/>
        </w:rPr>
        <w:t xml:space="preserve"> </w:t>
      </w:r>
      <w:r>
        <w:t>архитектуры</w:t>
      </w:r>
      <w:r>
        <w:rPr>
          <w:spacing w:val="-5"/>
        </w:rPr>
        <w:t xml:space="preserve"> </w:t>
      </w:r>
      <w:r>
        <w:t>и</w:t>
      </w:r>
      <w:r>
        <w:rPr>
          <w:spacing w:val="-5"/>
        </w:rPr>
        <w:t xml:space="preserve"> </w:t>
      </w:r>
      <w:r>
        <w:t>дизайна:</w:t>
      </w:r>
      <w:r>
        <w:rPr>
          <w:spacing w:val="-5"/>
        </w:rPr>
        <w:t xml:space="preserve"> </w:t>
      </w:r>
      <w:r>
        <w:t>город</w:t>
      </w:r>
      <w:r>
        <w:rPr>
          <w:spacing w:val="-6"/>
        </w:rPr>
        <w:t xml:space="preserve"> </w:t>
      </w:r>
      <w:r>
        <w:t>сегодня</w:t>
      </w:r>
      <w:r>
        <w:rPr>
          <w:spacing w:val="-8"/>
        </w:rPr>
        <w:t xml:space="preserve"> </w:t>
      </w:r>
      <w:r>
        <w:t>и</w:t>
      </w:r>
      <w:r>
        <w:rPr>
          <w:spacing w:val="-7"/>
        </w:rPr>
        <w:t xml:space="preserve"> </w:t>
      </w:r>
      <w:r>
        <w:rPr>
          <w:spacing w:val="-2"/>
        </w:rPr>
        <w:t>завтра.</w:t>
      </w:r>
    </w:p>
    <w:p w14:paraId="7F4F72B8">
      <w:pPr>
        <w:pStyle w:val="7"/>
        <w:ind w:right="280"/>
      </w:pPr>
      <w:r>
        <w:t>Архитектурная и градостроительная революция XX в. Её технологические и эстетические предпосылки и истоки. Социальный аспект «перестройки»</w:t>
      </w:r>
      <w:r>
        <w:rPr>
          <w:spacing w:val="-3"/>
        </w:rPr>
        <w:t xml:space="preserve"> </w:t>
      </w:r>
      <w:r>
        <w:t>в архитектуре.</w:t>
      </w:r>
    </w:p>
    <w:p w14:paraId="06961540">
      <w:pPr>
        <w:pStyle w:val="7"/>
        <w:ind w:right="279"/>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6BB6F87C">
      <w:pPr>
        <w:pStyle w:val="7"/>
        <w:ind w:right="290"/>
      </w:pPr>
      <w:r>
        <w:t>Пространство городской среды. Исторические формы планировки городской среды</w:t>
      </w:r>
      <w:r>
        <w:rPr>
          <w:spacing w:val="80"/>
        </w:rPr>
        <w:t xml:space="preserve"> </w:t>
      </w:r>
      <w:r>
        <w:t>и их связь с образом жизни людей.</w:t>
      </w:r>
    </w:p>
    <w:p w14:paraId="63CEEA8A">
      <w:pPr>
        <w:pStyle w:val="7"/>
        <w:ind w:left="1702" w:firstLine="0"/>
      </w:pPr>
      <w:r>
        <w:t>Роль</w:t>
      </w:r>
      <w:r>
        <w:rPr>
          <w:spacing w:val="-7"/>
        </w:rPr>
        <w:t xml:space="preserve"> </w:t>
      </w:r>
      <w:r>
        <w:t>цвета</w:t>
      </w:r>
      <w:r>
        <w:rPr>
          <w:spacing w:val="-6"/>
        </w:rPr>
        <w:t xml:space="preserve"> </w:t>
      </w:r>
      <w:r>
        <w:t>в</w:t>
      </w:r>
      <w:r>
        <w:rPr>
          <w:spacing w:val="-6"/>
        </w:rPr>
        <w:t xml:space="preserve"> </w:t>
      </w:r>
      <w:r>
        <w:t>формировании</w:t>
      </w:r>
      <w:r>
        <w:rPr>
          <w:spacing w:val="-6"/>
        </w:rPr>
        <w:t xml:space="preserve"> </w:t>
      </w:r>
      <w:r>
        <w:t>пространства.</w:t>
      </w:r>
      <w:r>
        <w:rPr>
          <w:spacing w:val="-3"/>
        </w:rPr>
        <w:t xml:space="preserve"> </w:t>
      </w:r>
      <w:r>
        <w:t>Схема-планировка</w:t>
      </w:r>
      <w:r>
        <w:rPr>
          <w:spacing w:val="-5"/>
        </w:rPr>
        <w:t xml:space="preserve"> </w:t>
      </w:r>
      <w:r>
        <w:t>и</w:t>
      </w:r>
      <w:r>
        <w:rPr>
          <w:spacing w:val="-5"/>
        </w:rPr>
        <w:t xml:space="preserve"> </w:t>
      </w:r>
      <w:r>
        <w:rPr>
          <w:spacing w:val="-2"/>
        </w:rPr>
        <w:t>реальность.</w:t>
      </w:r>
    </w:p>
    <w:p w14:paraId="63302638">
      <w:pPr>
        <w:pStyle w:val="7"/>
        <w:ind w:right="282"/>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565080E">
      <w:pPr>
        <w:pStyle w:val="7"/>
        <w:ind w:right="284"/>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6F8B9E2B">
      <w:pPr>
        <w:pStyle w:val="7"/>
        <w:ind w:right="295"/>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w:t>
      </w:r>
      <w:r>
        <w:rPr>
          <w:spacing w:val="-2"/>
        </w:rPr>
        <w:t>города.</w:t>
      </w:r>
    </w:p>
    <w:p w14:paraId="58FF1E96">
      <w:pPr>
        <w:pStyle w:val="7"/>
        <w:ind w:right="281"/>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9005C55">
      <w:pPr>
        <w:pStyle w:val="7"/>
        <w:ind w:right="276"/>
      </w:pPr>
      <w:r>
        <w:t>Выполнение практической работы по теме «Проектирование дизайна объектов городской среды»</w:t>
      </w:r>
      <w:r>
        <w:rPr>
          <w:spacing w:val="-1"/>
        </w:rPr>
        <w:t xml:space="preserve"> </w:t>
      </w:r>
      <w:r>
        <w:t>в виде создания коллажнографической композиции или дизайн-проекта оформления витрины магазина.</w:t>
      </w:r>
    </w:p>
    <w:p w14:paraId="6F0BBA25">
      <w:pPr>
        <w:pStyle w:val="7"/>
        <w:ind w:right="288"/>
      </w:pPr>
      <w:r>
        <w:t>Интерьер и предметный мир в доме. Назначение помещения и построение его интерьера. Дизайн пространственно-предметной среды интерьера.</w:t>
      </w:r>
    </w:p>
    <w:p w14:paraId="3032F7A5">
      <w:pPr>
        <w:pStyle w:val="7"/>
        <w:ind w:right="287"/>
      </w:pPr>
      <w:r>
        <w:t>Образно-стилевое единство материальной культуры каждой эпохи. Интерьер как отражение стиля жизни его хозяев.</w:t>
      </w:r>
    </w:p>
    <w:p w14:paraId="6CD369E0">
      <w:pPr>
        <w:pStyle w:val="7"/>
        <w:ind w:left="1702" w:firstLine="0"/>
      </w:pPr>
      <w:r>
        <w:t>Зонирование</w:t>
      </w:r>
      <w:r>
        <w:rPr>
          <w:spacing w:val="54"/>
          <w:w w:val="150"/>
        </w:rPr>
        <w:t xml:space="preserve">  </w:t>
      </w:r>
      <w:r>
        <w:t>интерьера</w:t>
      </w:r>
      <w:r>
        <w:rPr>
          <w:spacing w:val="59"/>
        </w:rPr>
        <w:t xml:space="preserve">  </w:t>
      </w:r>
      <w:r>
        <w:t>–</w:t>
      </w:r>
      <w:r>
        <w:rPr>
          <w:spacing w:val="58"/>
          <w:w w:val="150"/>
        </w:rPr>
        <w:t xml:space="preserve">  </w:t>
      </w:r>
      <w:r>
        <w:t>создание</w:t>
      </w:r>
      <w:r>
        <w:rPr>
          <w:spacing w:val="57"/>
          <w:w w:val="150"/>
        </w:rPr>
        <w:t xml:space="preserve">  </w:t>
      </w:r>
      <w:r>
        <w:t>многофункционального</w:t>
      </w:r>
      <w:r>
        <w:rPr>
          <w:spacing w:val="57"/>
          <w:w w:val="150"/>
        </w:rPr>
        <w:t xml:space="preserve">  </w:t>
      </w:r>
      <w:r>
        <w:rPr>
          <w:spacing w:val="-2"/>
        </w:rPr>
        <w:t>пространства.</w:t>
      </w:r>
    </w:p>
    <w:p w14:paraId="13872E1B">
      <w:pPr>
        <w:pStyle w:val="7"/>
        <w:ind w:firstLine="0"/>
      </w:pPr>
      <w:r>
        <w:t>Отделочные</w:t>
      </w:r>
      <w:r>
        <w:rPr>
          <w:spacing w:val="-9"/>
        </w:rPr>
        <w:t xml:space="preserve"> </w:t>
      </w:r>
      <w:r>
        <w:t>материалы,</w:t>
      </w:r>
      <w:r>
        <w:rPr>
          <w:spacing w:val="-3"/>
        </w:rPr>
        <w:t xml:space="preserve"> </w:t>
      </w:r>
      <w:r>
        <w:t>введение</w:t>
      </w:r>
      <w:r>
        <w:rPr>
          <w:spacing w:val="-5"/>
        </w:rPr>
        <w:t xml:space="preserve"> </w:t>
      </w:r>
      <w:r>
        <w:t>фактуры</w:t>
      </w:r>
      <w:r>
        <w:rPr>
          <w:spacing w:val="-4"/>
        </w:rPr>
        <w:t xml:space="preserve"> </w:t>
      </w:r>
      <w:r>
        <w:t>и</w:t>
      </w:r>
      <w:r>
        <w:rPr>
          <w:spacing w:val="-4"/>
        </w:rPr>
        <w:t xml:space="preserve"> </w:t>
      </w:r>
      <w:r>
        <w:t>цвета</w:t>
      </w:r>
      <w:r>
        <w:rPr>
          <w:spacing w:val="-4"/>
        </w:rPr>
        <w:t xml:space="preserve"> </w:t>
      </w:r>
      <w:r>
        <w:t>в</w:t>
      </w:r>
      <w:r>
        <w:rPr>
          <w:spacing w:val="-7"/>
        </w:rPr>
        <w:t xml:space="preserve"> </w:t>
      </w:r>
      <w:r>
        <w:rPr>
          <w:spacing w:val="-2"/>
        </w:rPr>
        <w:t>интерьер.</w:t>
      </w:r>
    </w:p>
    <w:p w14:paraId="20FA8B8C">
      <w:pPr>
        <w:pStyle w:val="7"/>
        <w:ind w:left="1702" w:firstLine="0"/>
      </w:pPr>
      <w:r>
        <w:t>Интерьеры</w:t>
      </w:r>
      <w:r>
        <w:rPr>
          <w:spacing w:val="-7"/>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10"/>
        </w:rPr>
        <w:t xml:space="preserve"> </w:t>
      </w:r>
      <w:r>
        <w:t>вокзал,</w:t>
      </w:r>
      <w:r>
        <w:rPr>
          <w:spacing w:val="-4"/>
        </w:rPr>
        <w:t xml:space="preserve"> </w:t>
      </w:r>
      <w:r>
        <w:t>офис,</w:t>
      </w:r>
      <w:r>
        <w:rPr>
          <w:spacing w:val="-2"/>
        </w:rPr>
        <w:t xml:space="preserve"> школа).</w:t>
      </w:r>
    </w:p>
    <w:p w14:paraId="1DD9F7D6">
      <w:pPr>
        <w:pStyle w:val="7"/>
        <w:ind w:right="276"/>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14:paraId="7AA8D2AC">
      <w:pPr>
        <w:pStyle w:val="7"/>
        <w:ind w:right="285"/>
      </w:pPr>
      <w:r>
        <w:t>Организация архитектурно-ландшафтного пространства. Город в единстве с ландшафтно-парковой средой.</w:t>
      </w:r>
    </w:p>
    <w:p w14:paraId="1CB0FC77">
      <w:pPr>
        <w:pStyle w:val="7"/>
        <w:spacing w:after="0"/>
        <w:sectPr>
          <w:pgSz w:w="11920" w:h="16850"/>
          <w:pgMar w:top="1060" w:right="566" w:bottom="280" w:left="566" w:header="720" w:footer="720" w:gutter="0"/>
          <w:cols w:space="720" w:num="1"/>
        </w:sectPr>
      </w:pPr>
    </w:p>
    <w:p w14:paraId="3849F663">
      <w:pPr>
        <w:pStyle w:val="7"/>
        <w:spacing w:before="73"/>
        <w:ind w:right="287"/>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02E5AB97">
      <w:pPr>
        <w:pStyle w:val="7"/>
        <w:spacing w:before="5" w:line="237" w:lineRule="auto"/>
        <w:ind w:right="293"/>
      </w:pPr>
      <w:r>
        <w:t xml:space="preserve">Выполнение дизайн-проекта территории парка или приусадебного участка в виде </w:t>
      </w:r>
      <w:r>
        <w:rPr>
          <w:spacing w:val="-2"/>
        </w:rPr>
        <w:t>схемы-чертежа.</w:t>
      </w:r>
    </w:p>
    <w:p w14:paraId="1105C1E3">
      <w:pPr>
        <w:pStyle w:val="7"/>
        <w:spacing w:before="1"/>
        <w:ind w:right="292"/>
      </w:pPr>
      <w:r>
        <w:t>Единство эстетического и функционального в объёмнопространственной организации среды жизнедеятельности людей.</w:t>
      </w:r>
    </w:p>
    <w:p w14:paraId="6BC88C6C">
      <w:pPr>
        <w:pStyle w:val="7"/>
        <w:ind w:left="1702" w:firstLine="0"/>
      </w:pPr>
      <w:r>
        <w:t>Образ</w:t>
      </w:r>
      <w:r>
        <w:rPr>
          <w:spacing w:val="-8"/>
        </w:rPr>
        <w:t xml:space="preserve"> </w:t>
      </w:r>
      <w:r>
        <w:t>человека</w:t>
      </w:r>
      <w:r>
        <w:rPr>
          <w:spacing w:val="-8"/>
        </w:rPr>
        <w:t xml:space="preserve"> </w:t>
      </w:r>
      <w:r>
        <w:t>и</w:t>
      </w:r>
      <w:r>
        <w:rPr>
          <w:spacing w:val="-8"/>
        </w:rPr>
        <w:t xml:space="preserve"> </w:t>
      </w:r>
      <w:r>
        <w:t>индивидуальное</w:t>
      </w:r>
      <w:r>
        <w:rPr>
          <w:spacing w:val="-7"/>
        </w:rPr>
        <w:t xml:space="preserve"> </w:t>
      </w:r>
      <w:r>
        <w:rPr>
          <w:spacing w:val="-2"/>
        </w:rPr>
        <w:t>проектирование.</w:t>
      </w:r>
    </w:p>
    <w:p w14:paraId="2EEC399C">
      <w:pPr>
        <w:pStyle w:val="7"/>
        <w:ind w:right="273"/>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24E514F6">
      <w:pPr>
        <w:pStyle w:val="7"/>
        <w:ind w:right="288"/>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CB512F8">
      <w:pPr>
        <w:pStyle w:val="7"/>
        <w:spacing w:before="1"/>
        <w:ind w:right="285"/>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CFBF05D">
      <w:pPr>
        <w:pStyle w:val="7"/>
        <w:ind w:right="28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10C5EF7">
      <w:pPr>
        <w:pStyle w:val="7"/>
        <w:ind w:right="288"/>
      </w:pPr>
      <w:r>
        <w:t xml:space="preserve">Выполнение практических творческих эскизов по теме «Дизайн современной </w:t>
      </w:r>
      <w:r>
        <w:rPr>
          <w:spacing w:val="-2"/>
        </w:rPr>
        <w:t>одежды».</w:t>
      </w:r>
    </w:p>
    <w:p w14:paraId="5DB57B03">
      <w:pPr>
        <w:pStyle w:val="7"/>
        <w:ind w:right="299"/>
      </w:pPr>
      <w:r>
        <w:t>Искусство грима и причёски. Форма лица и причёска. Макияж дневной, вечерний и карнавальный. Грим бытовой и сценический.</w:t>
      </w:r>
    </w:p>
    <w:p w14:paraId="25D2099E">
      <w:pPr>
        <w:pStyle w:val="7"/>
        <w:spacing w:before="1"/>
        <w:ind w:right="294"/>
      </w:pPr>
      <w:r>
        <w:t>Имидж-дизайн и его связь с публичностью, технологией социального поведения, рекламой, общественной деятельностью.</w:t>
      </w:r>
    </w:p>
    <w:p w14:paraId="06F603FB">
      <w:pPr>
        <w:pStyle w:val="7"/>
        <w:ind w:right="287"/>
      </w:pPr>
      <w:r>
        <w:t>Дизайн и архитектура – средства организации среды жизни людей и строительства нового мира.</w:t>
      </w:r>
    </w:p>
    <w:p w14:paraId="54D2D7DA">
      <w:pPr>
        <w:pStyle w:val="7"/>
        <w:ind w:right="285"/>
      </w:pPr>
      <w: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rPr>
        <w:t>деятельности).</w:t>
      </w:r>
    </w:p>
    <w:p w14:paraId="46B05083">
      <w:pPr>
        <w:pStyle w:val="7"/>
        <w:ind w:right="282"/>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6787466">
      <w:pPr>
        <w:pStyle w:val="7"/>
        <w:spacing w:before="1"/>
        <w:ind w:left="1702" w:firstLine="0"/>
      </w:pPr>
      <w:r>
        <w:t>Значение</w:t>
      </w:r>
      <w:r>
        <w:rPr>
          <w:spacing w:val="-11"/>
        </w:rPr>
        <w:t xml:space="preserve"> </w:t>
      </w:r>
      <w:r>
        <w:t>развития</w:t>
      </w:r>
      <w:r>
        <w:rPr>
          <w:spacing w:val="-5"/>
        </w:rPr>
        <w:t xml:space="preserve"> </w:t>
      </w:r>
      <w:r>
        <w:t>технологий</w:t>
      </w:r>
      <w:r>
        <w:rPr>
          <w:spacing w:val="-4"/>
        </w:rPr>
        <w:t xml:space="preserve"> </w:t>
      </w:r>
      <w:r>
        <w:t>в</w:t>
      </w:r>
      <w:r>
        <w:rPr>
          <w:spacing w:val="-7"/>
        </w:rPr>
        <w:t xml:space="preserve"> </w:t>
      </w:r>
      <w:r>
        <w:t>становлении</w:t>
      </w:r>
      <w:r>
        <w:rPr>
          <w:spacing w:val="-7"/>
        </w:rPr>
        <w:t xml:space="preserve"> </w:t>
      </w:r>
      <w:r>
        <w:t>новых</w:t>
      </w:r>
      <w:r>
        <w:rPr>
          <w:spacing w:val="-2"/>
        </w:rPr>
        <w:t xml:space="preserve"> </w:t>
      </w:r>
      <w:r>
        <w:t>видов</w:t>
      </w:r>
      <w:r>
        <w:rPr>
          <w:spacing w:val="-8"/>
        </w:rPr>
        <w:t xml:space="preserve"> </w:t>
      </w:r>
      <w:r>
        <w:rPr>
          <w:spacing w:val="-2"/>
        </w:rPr>
        <w:t>искусства.</w:t>
      </w:r>
    </w:p>
    <w:p w14:paraId="667E3D5A">
      <w:pPr>
        <w:pStyle w:val="7"/>
        <w:ind w:right="285"/>
      </w:pPr>
      <w:r>
        <w:t>Мультимедиа и объединение множества воспринимаемых человеком информационных средств на экране цифрового искусства.</w:t>
      </w:r>
    </w:p>
    <w:p w14:paraId="2073C639">
      <w:pPr>
        <w:pStyle w:val="7"/>
        <w:ind w:left="1702" w:firstLine="0"/>
      </w:pPr>
      <w:r>
        <w:t>Художник</w:t>
      </w:r>
      <w:r>
        <w:rPr>
          <w:spacing w:val="-5"/>
        </w:rPr>
        <w:t xml:space="preserve"> </w:t>
      </w:r>
      <w:r>
        <w:t>и</w:t>
      </w:r>
      <w:r>
        <w:rPr>
          <w:spacing w:val="-7"/>
        </w:rPr>
        <w:t xml:space="preserve"> </w:t>
      </w:r>
      <w:r>
        <w:t>искусство</w:t>
      </w:r>
      <w:r>
        <w:rPr>
          <w:spacing w:val="-3"/>
        </w:rPr>
        <w:t xml:space="preserve"> </w:t>
      </w:r>
      <w:r>
        <w:rPr>
          <w:spacing w:val="-2"/>
        </w:rPr>
        <w:t>театра.</w:t>
      </w:r>
    </w:p>
    <w:p w14:paraId="750B74CB">
      <w:pPr>
        <w:pStyle w:val="7"/>
        <w:spacing w:before="2"/>
        <w:ind w:left="1702" w:firstLine="0"/>
      </w:pPr>
      <w:r>
        <w:t>Рождение</w:t>
      </w:r>
      <w:r>
        <w:rPr>
          <w:spacing w:val="-10"/>
        </w:rPr>
        <w:t xml:space="preserve"> </w:t>
      </w:r>
      <w:r>
        <w:t>театра</w:t>
      </w:r>
      <w:r>
        <w:rPr>
          <w:spacing w:val="-6"/>
        </w:rPr>
        <w:t xml:space="preserve"> </w:t>
      </w:r>
      <w:r>
        <w:t>в</w:t>
      </w:r>
      <w:r>
        <w:rPr>
          <w:spacing w:val="-6"/>
        </w:rPr>
        <w:t xml:space="preserve"> </w:t>
      </w:r>
      <w:r>
        <w:t>древнейших обрядах.</w:t>
      </w:r>
      <w:r>
        <w:rPr>
          <w:spacing w:val="-6"/>
        </w:rPr>
        <w:t xml:space="preserve"> </w:t>
      </w:r>
      <w:r>
        <w:t>История</w:t>
      </w:r>
      <w:r>
        <w:rPr>
          <w:spacing w:val="-4"/>
        </w:rPr>
        <w:t xml:space="preserve"> </w:t>
      </w:r>
      <w:r>
        <w:t>развития</w:t>
      </w:r>
      <w:r>
        <w:rPr>
          <w:spacing w:val="-4"/>
        </w:rPr>
        <w:t xml:space="preserve"> </w:t>
      </w:r>
      <w:r>
        <w:t>искусства</w:t>
      </w:r>
      <w:r>
        <w:rPr>
          <w:spacing w:val="-5"/>
        </w:rPr>
        <w:t xml:space="preserve"> </w:t>
      </w:r>
      <w:r>
        <w:rPr>
          <w:spacing w:val="-2"/>
        </w:rPr>
        <w:t>театра.</w:t>
      </w:r>
    </w:p>
    <w:p w14:paraId="29BFB706">
      <w:pPr>
        <w:pStyle w:val="7"/>
        <w:spacing w:before="43" w:line="278" w:lineRule="auto"/>
        <w:ind w:right="299"/>
      </w:pPr>
      <w:r>
        <w:t>Жанровое многообразие театральных представлений, шоу, праздников и их визуальный облик.</w:t>
      </w:r>
    </w:p>
    <w:p w14:paraId="65B474C5">
      <w:pPr>
        <w:pStyle w:val="7"/>
        <w:spacing w:line="276" w:lineRule="auto"/>
        <w:ind w:right="320"/>
      </w:pPr>
      <w:r>
        <w:t xml:space="preserve">Роль художника и виды профессиональной деятельности художника в современном </w:t>
      </w:r>
      <w:r>
        <w:rPr>
          <w:spacing w:val="-2"/>
        </w:rPr>
        <w:t>театре.</w:t>
      </w:r>
    </w:p>
    <w:p w14:paraId="3FAC0AAA">
      <w:pPr>
        <w:pStyle w:val="7"/>
        <w:tabs>
          <w:tab w:val="left" w:pos="3339"/>
          <w:tab w:val="left" w:pos="3742"/>
          <w:tab w:val="left" w:pos="4926"/>
          <w:tab w:val="left" w:pos="6587"/>
          <w:tab w:val="left" w:pos="7588"/>
          <w:tab w:val="left" w:pos="9281"/>
        </w:tabs>
        <w:ind w:right="295"/>
        <w:jc w:val="left"/>
      </w:pPr>
      <w:r>
        <w:rPr>
          <w:spacing w:val="-2"/>
        </w:rPr>
        <w:t>Сценография</w:t>
      </w:r>
      <w:r>
        <w:tab/>
      </w:r>
      <w:r>
        <w:rPr>
          <w:spacing w:val="-10"/>
        </w:rPr>
        <w:t>и</w:t>
      </w:r>
      <w:r>
        <w:tab/>
      </w:r>
      <w:r>
        <w:rPr>
          <w:spacing w:val="-2"/>
        </w:rPr>
        <w:t>создание</w:t>
      </w:r>
      <w:r>
        <w:tab/>
      </w:r>
      <w:r>
        <w:rPr>
          <w:spacing w:val="-2"/>
        </w:rPr>
        <w:t>сценического</w:t>
      </w:r>
      <w:r>
        <w:tab/>
      </w:r>
      <w:r>
        <w:rPr>
          <w:spacing w:val="-2"/>
        </w:rPr>
        <w:t>образа.</w:t>
      </w:r>
      <w:r>
        <w:tab/>
      </w:r>
      <w:r>
        <w:rPr>
          <w:spacing w:val="-2"/>
        </w:rPr>
        <w:t>Сотворчество</w:t>
      </w:r>
      <w:r>
        <w:tab/>
      </w:r>
      <w:r>
        <w:rPr>
          <w:spacing w:val="-2"/>
        </w:rPr>
        <w:t xml:space="preserve">художника- </w:t>
      </w:r>
      <w:r>
        <w:t>постановщика с драматургом, режиссёром и актёрами.</w:t>
      </w:r>
    </w:p>
    <w:p w14:paraId="71CA3921">
      <w:pPr>
        <w:pStyle w:val="7"/>
        <w:tabs>
          <w:tab w:val="left" w:pos="2395"/>
          <w:tab w:val="left" w:pos="3709"/>
          <w:tab w:val="left" w:pos="4028"/>
          <w:tab w:val="left" w:pos="5430"/>
          <w:tab w:val="left" w:pos="6352"/>
          <w:tab w:val="left" w:pos="7910"/>
          <w:tab w:val="left" w:pos="9098"/>
        </w:tabs>
        <w:ind w:right="306"/>
        <w:jc w:val="left"/>
      </w:pPr>
      <w:r>
        <w:rPr>
          <w:spacing w:val="-4"/>
        </w:rPr>
        <w:t>Роль</w:t>
      </w:r>
      <w:r>
        <w:tab/>
      </w:r>
      <w:r>
        <w:rPr>
          <w:spacing w:val="-2"/>
        </w:rPr>
        <w:t>освещения</w:t>
      </w:r>
      <w:r>
        <w:tab/>
      </w:r>
      <w:r>
        <w:rPr>
          <w:spacing w:val="-10"/>
        </w:rPr>
        <w:t>в</w:t>
      </w:r>
      <w:r>
        <w:tab/>
      </w:r>
      <w:r>
        <w:rPr>
          <w:spacing w:val="-2"/>
        </w:rPr>
        <w:t>визуальном</w:t>
      </w:r>
      <w:r>
        <w:tab/>
      </w:r>
      <w:r>
        <w:rPr>
          <w:spacing w:val="-2"/>
        </w:rPr>
        <w:t>облике</w:t>
      </w:r>
      <w:r>
        <w:tab/>
      </w:r>
      <w:r>
        <w:rPr>
          <w:spacing w:val="-2"/>
        </w:rPr>
        <w:t>театрального</w:t>
      </w:r>
      <w:r>
        <w:tab/>
      </w:r>
      <w:r>
        <w:rPr>
          <w:spacing w:val="-2"/>
        </w:rPr>
        <w:t>действия.</w:t>
      </w:r>
      <w:r>
        <w:tab/>
      </w:r>
      <w:r>
        <w:rPr>
          <w:spacing w:val="-2"/>
        </w:rPr>
        <w:t xml:space="preserve">Бутафорские, </w:t>
      </w:r>
      <w:r>
        <w:t>пошивочные, декорационные и иные цеха в театре.</w:t>
      </w:r>
    </w:p>
    <w:p w14:paraId="0A4C7BAB">
      <w:pPr>
        <w:pStyle w:val="7"/>
        <w:jc w:val="left"/>
      </w:pPr>
      <w:r>
        <w:t>Сценический</w:t>
      </w:r>
      <w:r>
        <w:rPr>
          <w:spacing w:val="40"/>
        </w:rPr>
        <w:t xml:space="preserve"> </w:t>
      </w:r>
      <w:r>
        <w:t>костюм,</w:t>
      </w:r>
      <w:r>
        <w:rPr>
          <w:spacing w:val="40"/>
        </w:rPr>
        <w:t xml:space="preserve"> </w:t>
      </w:r>
      <w:r>
        <w:t>грим</w:t>
      </w:r>
      <w:r>
        <w:rPr>
          <w:spacing w:val="40"/>
        </w:rPr>
        <w:t xml:space="preserve"> </w:t>
      </w:r>
      <w:r>
        <w:t>и</w:t>
      </w:r>
      <w:r>
        <w:rPr>
          <w:spacing w:val="40"/>
        </w:rPr>
        <w:t xml:space="preserve"> </w:t>
      </w:r>
      <w:r>
        <w:t>маска.</w:t>
      </w:r>
      <w:r>
        <w:rPr>
          <w:spacing w:val="40"/>
        </w:rPr>
        <w:t xml:space="preserve"> </w:t>
      </w:r>
      <w:r>
        <w:t>Стилистическое</w:t>
      </w:r>
      <w:r>
        <w:rPr>
          <w:spacing w:val="40"/>
        </w:rPr>
        <w:t xml:space="preserve"> </w:t>
      </w:r>
      <w:r>
        <w:t>единство</w:t>
      </w:r>
      <w:r>
        <w:rPr>
          <w:spacing w:val="40"/>
        </w:rPr>
        <w:t xml:space="preserve"> </w:t>
      </w:r>
      <w:r>
        <w:t>в</w:t>
      </w:r>
      <w:r>
        <w:rPr>
          <w:spacing w:val="40"/>
        </w:rPr>
        <w:t xml:space="preserve"> </w:t>
      </w:r>
      <w:r>
        <w:t>решении</w:t>
      </w:r>
      <w:r>
        <w:rPr>
          <w:spacing w:val="40"/>
        </w:rPr>
        <w:t xml:space="preserve"> </w:t>
      </w:r>
      <w:r>
        <w:t>образа спектакля. Выражение в костюме характера персонажа.</w:t>
      </w:r>
    </w:p>
    <w:p w14:paraId="57A1FF93">
      <w:pPr>
        <w:pStyle w:val="7"/>
        <w:spacing w:after="0"/>
        <w:jc w:val="left"/>
        <w:sectPr>
          <w:pgSz w:w="11920" w:h="16850"/>
          <w:pgMar w:top="1060" w:right="566" w:bottom="280" w:left="566" w:header="720" w:footer="720" w:gutter="0"/>
          <w:cols w:space="720" w:num="1"/>
        </w:sectPr>
      </w:pPr>
    </w:p>
    <w:p w14:paraId="1A0C0A17">
      <w:pPr>
        <w:pStyle w:val="7"/>
        <w:spacing w:before="73"/>
        <w:ind w:right="285"/>
      </w:pPr>
      <w:r>
        <w:t>Творчество</w:t>
      </w:r>
      <w:r>
        <w:rPr>
          <w:spacing w:val="80"/>
          <w:w w:val="150"/>
        </w:rPr>
        <w:t xml:space="preserve"> </w:t>
      </w:r>
      <w:r>
        <w:t>художников-постановщиков</w:t>
      </w:r>
      <w:r>
        <w:rPr>
          <w:spacing w:val="80"/>
          <w:w w:val="150"/>
        </w:rPr>
        <w:t xml:space="preserve"> </w:t>
      </w:r>
      <w:r>
        <w:t>в</w:t>
      </w:r>
      <w:r>
        <w:rPr>
          <w:spacing w:val="80"/>
          <w:w w:val="150"/>
        </w:rPr>
        <w:t xml:space="preserve"> </w:t>
      </w:r>
      <w:r>
        <w:t>истории</w:t>
      </w:r>
      <w:r>
        <w:rPr>
          <w:spacing w:val="80"/>
          <w:w w:val="150"/>
        </w:rPr>
        <w:t xml:space="preserve"> </w:t>
      </w:r>
      <w:r>
        <w:t>отечественного</w:t>
      </w:r>
      <w:r>
        <w:rPr>
          <w:spacing w:val="80"/>
          <w:w w:val="150"/>
        </w:rPr>
        <w:t xml:space="preserve"> </w:t>
      </w:r>
      <w:r>
        <w:t>искусства (К. Коровин, И. Билибин, А. Головин и других художников-постановщиков). Школьный спектакль и работа художника по его подготовке.</w:t>
      </w:r>
    </w:p>
    <w:p w14:paraId="36614C9E">
      <w:pPr>
        <w:pStyle w:val="7"/>
        <w:spacing w:before="5" w:line="237" w:lineRule="auto"/>
        <w:ind w:right="294"/>
      </w:pPr>
      <w:r>
        <w:t>Художник в театре кукол и его ведущая роль как соавтора режиссёра и актёра в процессе создания образа персонажа.</w:t>
      </w:r>
    </w:p>
    <w:p w14:paraId="4DCBACAE">
      <w:pPr>
        <w:pStyle w:val="7"/>
        <w:spacing w:before="1"/>
        <w:ind w:right="291"/>
      </w:pPr>
      <w:r>
        <w:t>Условность и метафора в театральной постановке как образная и авторская интерпретация реальности.</w:t>
      </w:r>
    </w:p>
    <w:p w14:paraId="0116B849">
      <w:pPr>
        <w:pStyle w:val="7"/>
        <w:ind w:left="1702" w:firstLine="0"/>
      </w:pPr>
      <w:r>
        <w:t>Художественная</w:t>
      </w:r>
      <w:r>
        <w:rPr>
          <w:spacing w:val="-8"/>
        </w:rPr>
        <w:t xml:space="preserve"> </w:t>
      </w:r>
      <w:r>
        <w:rPr>
          <w:spacing w:val="-2"/>
        </w:rPr>
        <w:t>фотография.</w:t>
      </w:r>
    </w:p>
    <w:p w14:paraId="0D268BC2">
      <w:pPr>
        <w:pStyle w:val="7"/>
        <w:ind w:right="284"/>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14:paraId="13E3F4B8">
      <w:pPr>
        <w:pStyle w:val="7"/>
        <w:ind w:left="1702" w:right="289" w:firstLine="0"/>
      </w:pPr>
      <w:r>
        <w:t>Современные возможности художественной обработки цифровой фотографии. Картина мира и</w:t>
      </w:r>
      <w:r>
        <w:rPr>
          <w:spacing w:val="40"/>
        </w:rPr>
        <w:t xml:space="preserve"> </w:t>
      </w:r>
      <w:r>
        <w:t>«Родиноведение» в фотографиях</w:t>
      </w:r>
      <w:r>
        <w:rPr>
          <w:spacing w:val="40"/>
        </w:rPr>
        <w:t xml:space="preserve"> </w:t>
      </w:r>
      <w:r>
        <w:t>С.М. Прокудина-Горского.</w:t>
      </w:r>
    </w:p>
    <w:p w14:paraId="5B719FDC">
      <w:pPr>
        <w:pStyle w:val="7"/>
        <w:spacing w:before="1"/>
        <w:ind w:firstLine="0"/>
      </w:pPr>
      <w:r>
        <w:t>Сохранённая</w:t>
      </w:r>
      <w:r>
        <w:rPr>
          <w:spacing w:val="-7"/>
        </w:rPr>
        <w:t xml:space="preserve"> </w:t>
      </w:r>
      <w:r>
        <w:t>история</w:t>
      </w:r>
      <w:r>
        <w:rPr>
          <w:spacing w:val="-8"/>
        </w:rPr>
        <w:t xml:space="preserve"> </w:t>
      </w:r>
      <w:r>
        <w:t>и</w:t>
      </w:r>
      <w:r>
        <w:rPr>
          <w:spacing w:val="-6"/>
        </w:rPr>
        <w:t xml:space="preserve"> </w:t>
      </w:r>
      <w:r>
        <w:t>роль</w:t>
      </w:r>
      <w:r>
        <w:rPr>
          <w:spacing w:val="-4"/>
        </w:rPr>
        <w:t xml:space="preserve"> </w:t>
      </w:r>
      <w:r>
        <w:t>его</w:t>
      </w:r>
      <w:r>
        <w:rPr>
          <w:spacing w:val="-5"/>
        </w:rPr>
        <w:t xml:space="preserve"> </w:t>
      </w:r>
      <w:r>
        <w:t>фотографий</w:t>
      </w:r>
      <w:r>
        <w:rPr>
          <w:spacing w:val="-3"/>
        </w:rPr>
        <w:t xml:space="preserve"> </w:t>
      </w:r>
      <w:r>
        <w:t>в</w:t>
      </w:r>
      <w:r>
        <w:rPr>
          <w:spacing w:val="-10"/>
        </w:rPr>
        <w:t xml:space="preserve"> </w:t>
      </w:r>
      <w:r>
        <w:t>современной</w:t>
      </w:r>
      <w:r>
        <w:rPr>
          <w:spacing w:val="-3"/>
        </w:rPr>
        <w:t xml:space="preserve"> </w:t>
      </w:r>
      <w:r>
        <w:t>отечественной</w:t>
      </w:r>
      <w:r>
        <w:rPr>
          <w:spacing w:val="-5"/>
        </w:rPr>
        <w:t xml:space="preserve"> </w:t>
      </w:r>
      <w:r>
        <w:rPr>
          <w:spacing w:val="-2"/>
        </w:rPr>
        <w:t>культуре.</w:t>
      </w:r>
    </w:p>
    <w:p w14:paraId="0804DAF8">
      <w:pPr>
        <w:pStyle w:val="7"/>
        <w:ind w:right="29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14:paraId="65C48E9F">
      <w:pPr>
        <w:pStyle w:val="7"/>
        <w:spacing w:before="5" w:line="272" w:lineRule="exact"/>
        <w:ind w:left="1702" w:firstLine="0"/>
      </w:pPr>
      <w:r>
        <w:t>Композиция</w:t>
      </w:r>
      <w:r>
        <w:rPr>
          <w:spacing w:val="-12"/>
        </w:rPr>
        <w:t xml:space="preserve"> </w:t>
      </w:r>
      <w:r>
        <w:t>кадра,</w:t>
      </w:r>
      <w:r>
        <w:rPr>
          <w:spacing w:val="-8"/>
        </w:rPr>
        <w:t xml:space="preserve"> </w:t>
      </w:r>
      <w:r>
        <w:t>ракурс,</w:t>
      </w:r>
      <w:r>
        <w:rPr>
          <w:spacing w:val="-4"/>
        </w:rPr>
        <w:t xml:space="preserve"> </w:t>
      </w:r>
      <w:r>
        <w:t>плановость,</w:t>
      </w:r>
      <w:r>
        <w:rPr>
          <w:spacing w:val="-6"/>
        </w:rPr>
        <w:t xml:space="preserve"> </w:t>
      </w:r>
      <w:r>
        <w:t>графический</w:t>
      </w:r>
      <w:r>
        <w:rPr>
          <w:spacing w:val="-5"/>
        </w:rPr>
        <w:t xml:space="preserve"> </w:t>
      </w:r>
      <w:r>
        <w:rPr>
          <w:spacing w:val="-2"/>
        </w:rPr>
        <w:t>ритм.</w:t>
      </w:r>
    </w:p>
    <w:p w14:paraId="14CFDFA4">
      <w:pPr>
        <w:pStyle w:val="7"/>
        <w:ind w:right="287"/>
      </w:pPr>
      <w:r>
        <w:t>Умения наблюдать и выявлять выразительность и красоту окружающей жизни с помощью фотографии.</w:t>
      </w:r>
    </w:p>
    <w:p w14:paraId="578A1878">
      <w:pPr>
        <w:pStyle w:val="7"/>
        <w:ind w:left="1702" w:right="2871" w:firstLine="0"/>
      </w:pPr>
      <w:r>
        <w:t>Фотопейзаж в творчестве профессиональных фотографов. Образные</w:t>
      </w:r>
      <w:r>
        <w:rPr>
          <w:spacing w:val="-7"/>
        </w:rPr>
        <w:t xml:space="preserve"> </w:t>
      </w:r>
      <w:r>
        <w:t>возможности</w:t>
      </w:r>
      <w:r>
        <w:rPr>
          <w:spacing w:val="-4"/>
        </w:rPr>
        <w:t xml:space="preserve"> </w:t>
      </w:r>
      <w:r>
        <w:t>чёрно-белой</w:t>
      </w:r>
      <w:r>
        <w:rPr>
          <w:spacing w:val="-2"/>
        </w:rPr>
        <w:t xml:space="preserve"> </w:t>
      </w:r>
      <w:r>
        <w:t>и</w:t>
      </w:r>
      <w:r>
        <w:rPr>
          <w:spacing w:val="-3"/>
        </w:rPr>
        <w:t xml:space="preserve"> </w:t>
      </w:r>
      <w:r>
        <w:t>цветной</w:t>
      </w:r>
      <w:r>
        <w:rPr>
          <w:spacing w:val="-7"/>
        </w:rPr>
        <w:t xml:space="preserve"> </w:t>
      </w:r>
      <w:r>
        <w:t>фотографии.</w:t>
      </w:r>
    </w:p>
    <w:p w14:paraId="12D64754">
      <w:pPr>
        <w:pStyle w:val="7"/>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восприятии</w:t>
      </w:r>
      <w:r>
        <w:rPr>
          <w:spacing w:val="80"/>
        </w:rPr>
        <w:t xml:space="preserve"> </w:t>
      </w:r>
      <w:r>
        <w:rPr>
          <w:spacing w:val="-2"/>
        </w:rPr>
        <w:t>пейзажа.</w:t>
      </w:r>
    </w:p>
    <w:p w14:paraId="32A91001">
      <w:pPr>
        <w:pStyle w:val="7"/>
        <w:ind w:left="1702" w:firstLine="0"/>
        <w:jc w:val="left"/>
      </w:pPr>
      <w:r>
        <w:t>Роль</w:t>
      </w:r>
      <w:r>
        <w:rPr>
          <w:spacing w:val="-6"/>
        </w:rPr>
        <w:t xml:space="preserve"> </w:t>
      </w:r>
      <w:r>
        <w:t>освещения</w:t>
      </w:r>
      <w:r>
        <w:rPr>
          <w:spacing w:val="-4"/>
        </w:rPr>
        <w:t xml:space="preserve"> </w:t>
      </w:r>
      <w:r>
        <w:t>в</w:t>
      </w:r>
      <w:r>
        <w:rPr>
          <w:spacing w:val="-5"/>
        </w:rPr>
        <w:t xml:space="preserve"> </w:t>
      </w:r>
      <w:r>
        <w:t>портретном</w:t>
      </w:r>
      <w:r>
        <w:rPr>
          <w:spacing w:val="-5"/>
        </w:rPr>
        <w:t xml:space="preserve"> </w:t>
      </w:r>
      <w:r>
        <w:t>образе.</w:t>
      </w:r>
      <w:r>
        <w:rPr>
          <w:spacing w:val="-4"/>
        </w:rPr>
        <w:t xml:space="preserve"> </w:t>
      </w:r>
      <w:r>
        <w:t>Фотография</w:t>
      </w:r>
      <w:r>
        <w:rPr>
          <w:spacing w:val="-5"/>
        </w:rPr>
        <w:t xml:space="preserve"> </w:t>
      </w:r>
      <w:r>
        <w:t>постановочная</w:t>
      </w:r>
      <w:r>
        <w:rPr>
          <w:spacing w:val="-3"/>
        </w:rPr>
        <w:t xml:space="preserve"> </w:t>
      </w:r>
      <w:r>
        <w:t>и</w:t>
      </w:r>
      <w:r>
        <w:rPr>
          <w:spacing w:val="-4"/>
        </w:rPr>
        <w:t xml:space="preserve"> </w:t>
      </w:r>
      <w:r>
        <w:rPr>
          <w:spacing w:val="-2"/>
        </w:rPr>
        <w:t>документальная.</w:t>
      </w:r>
    </w:p>
    <w:p w14:paraId="7A98D581">
      <w:pPr>
        <w:pStyle w:val="7"/>
        <w:ind w:right="310"/>
        <w:jc w:val="left"/>
      </w:pPr>
      <w:r>
        <w:t>Фотопортрет в истории профессиональной фотографии и его связь с направлениями в изобразительном искусстве.</w:t>
      </w:r>
    </w:p>
    <w:p w14:paraId="7D8DE44A">
      <w:pPr>
        <w:pStyle w:val="7"/>
        <w:jc w:val="left"/>
      </w:pPr>
      <w:r>
        <w:t>Портрет</w:t>
      </w:r>
      <w:r>
        <w:rPr>
          <w:spacing w:val="40"/>
        </w:rPr>
        <w:t xml:space="preserve"> </w:t>
      </w:r>
      <w:r>
        <w:t>в</w:t>
      </w:r>
      <w:r>
        <w:rPr>
          <w:spacing w:val="40"/>
        </w:rPr>
        <w:t xml:space="preserve"> </w:t>
      </w:r>
      <w:r>
        <w:t>фотографии,</w:t>
      </w:r>
      <w:r>
        <w:rPr>
          <w:spacing w:val="68"/>
        </w:rPr>
        <w:t xml:space="preserve"> </w:t>
      </w:r>
      <w:r>
        <w:t>его</w:t>
      </w:r>
      <w:r>
        <w:rPr>
          <w:spacing w:val="40"/>
        </w:rPr>
        <w:t xml:space="preserve"> </w:t>
      </w:r>
      <w:r>
        <w:t>общее</w:t>
      </w:r>
      <w:r>
        <w:rPr>
          <w:spacing w:val="40"/>
        </w:rPr>
        <w:t xml:space="preserve"> </w:t>
      </w:r>
      <w:r>
        <w:t>и</w:t>
      </w:r>
      <w:r>
        <w:rPr>
          <w:spacing w:val="68"/>
        </w:rPr>
        <w:t xml:space="preserve"> </w:t>
      </w:r>
      <w:r>
        <w:t>особенное</w:t>
      </w:r>
      <w:r>
        <w:rPr>
          <w:spacing w:val="40"/>
        </w:rPr>
        <w:t xml:space="preserve"> </w:t>
      </w:r>
      <w:r>
        <w:t>по</w:t>
      </w:r>
      <w:r>
        <w:rPr>
          <w:spacing w:val="68"/>
        </w:rPr>
        <w:t xml:space="preserve"> </w:t>
      </w:r>
      <w:r>
        <w:t>сравнению</w:t>
      </w:r>
      <w:r>
        <w:rPr>
          <w:spacing w:val="68"/>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14:paraId="67A5CC1E">
      <w:pPr>
        <w:pStyle w:val="7"/>
        <w:jc w:val="left"/>
      </w:pPr>
      <w:r>
        <w:t>Фоторепортаж.</w:t>
      </w:r>
      <w:r>
        <w:rPr>
          <w:spacing w:val="80"/>
        </w:rPr>
        <w:t xml:space="preserve"> </w:t>
      </w:r>
      <w:r>
        <w:t>Образ</w:t>
      </w:r>
      <w:r>
        <w:rPr>
          <w:spacing w:val="80"/>
        </w:rPr>
        <w:t xml:space="preserve"> </w:t>
      </w:r>
      <w:r>
        <w:t>события</w:t>
      </w:r>
      <w:r>
        <w:rPr>
          <w:spacing w:val="80"/>
        </w:rPr>
        <w:t xml:space="preserve"> </w:t>
      </w:r>
      <w:r>
        <w:t>в</w:t>
      </w:r>
      <w:r>
        <w:rPr>
          <w:spacing w:val="80"/>
        </w:rPr>
        <w:t xml:space="preserve"> </w:t>
      </w:r>
      <w:r>
        <w:t>кадре.</w:t>
      </w:r>
      <w:r>
        <w:rPr>
          <w:spacing w:val="80"/>
        </w:rPr>
        <w:t xml:space="preserve"> </w:t>
      </w:r>
      <w:r>
        <w:t>Репортажный</w:t>
      </w:r>
      <w:r>
        <w:rPr>
          <w:spacing w:val="80"/>
        </w:rPr>
        <w:t xml:space="preserve"> </w:t>
      </w:r>
      <w:r>
        <w:t>снимок</w:t>
      </w:r>
      <w:r>
        <w:rPr>
          <w:spacing w:val="80"/>
        </w:rPr>
        <w:t xml:space="preserve"> </w:t>
      </w:r>
      <w:r>
        <w:t>–</w:t>
      </w:r>
      <w:r>
        <w:rPr>
          <w:spacing w:val="80"/>
        </w:rPr>
        <w:t xml:space="preserve"> </w:t>
      </w:r>
      <w:r>
        <w:t>свидетельство истории и его значение в сохранении памяти о событии.</w:t>
      </w:r>
    </w:p>
    <w:p w14:paraId="45AF8DA4">
      <w:pPr>
        <w:pStyle w:val="7"/>
        <w:tabs>
          <w:tab w:val="left" w:pos="3718"/>
          <w:tab w:val="left" w:pos="4786"/>
          <w:tab w:val="left" w:pos="5908"/>
          <w:tab w:val="left" w:pos="7075"/>
          <w:tab w:val="left" w:pos="8032"/>
          <w:tab w:val="left" w:pos="9129"/>
        </w:tabs>
        <w:ind w:left="1702" w:firstLine="0"/>
        <w:jc w:val="left"/>
      </w:pPr>
      <w:r>
        <w:t>Фоторепортаж</w:t>
      </w:r>
      <w:r>
        <w:rPr>
          <w:spacing w:val="74"/>
          <w:w w:val="150"/>
        </w:rPr>
        <w:t xml:space="preserve"> </w:t>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14:paraId="72115ACC">
      <w:pPr>
        <w:pStyle w:val="7"/>
        <w:ind w:firstLine="0"/>
        <w:jc w:val="left"/>
      </w:pPr>
      <w:r>
        <w:t>Спортивные</w:t>
      </w:r>
      <w:r>
        <w:rPr>
          <w:spacing w:val="-12"/>
        </w:rPr>
        <w:t xml:space="preserve"> </w:t>
      </w:r>
      <w:r>
        <w:t>фотографии.</w:t>
      </w:r>
      <w:r>
        <w:rPr>
          <w:spacing w:val="-5"/>
        </w:rPr>
        <w:t xml:space="preserve"> </w:t>
      </w:r>
      <w:r>
        <w:t>Образ</w:t>
      </w:r>
      <w:r>
        <w:rPr>
          <w:spacing w:val="-5"/>
        </w:rPr>
        <w:t xml:space="preserve"> </w:t>
      </w:r>
      <w:r>
        <w:t>современности</w:t>
      </w:r>
      <w:r>
        <w:rPr>
          <w:spacing w:val="-5"/>
        </w:rPr>
        <w:t xml:space="preserve"> </w:t>
      </w:r>
      <w:r>
        <w:t>в</w:t>
      </w:r>
      <w:r>
        <w:rPr>
          <w:spacing w:val="-6"/>
        </w:rPr>
        <w:t xml:space="preserve"> </w:t>
      </w:r>
      <w:r>
        <w:t>репортажных</w:t>
      </w:r>
      <w:r>
        <w:rPr>
          <w:spacing w:val="-2"/>
        </w:rPr>
        <w:t xml:space="preserve"> фотографиях.</w:t>
      </w:r>
    </w:p>
    <w:p w14:paraId="56F2CC5B">
      <w:pPr>
        <w:pStyle w:val="7"/>
        <w:ind w:right="301"/>
        <w:jc w:val="left"/>
      </w:pPr>
      <w:r>
        <w:t>«Работать для жизни…» – фотографии Александра Родченко, их значение и влияние на стиль эпохи.</w:t>
      </w:r>
    </w:p>
    <w:p w14:paraId="7AEC4B41">
      <w:pPr>
        <w:pStyle w:val="7"/>
        <w:tabs>
          <w:tab w:val="left" w:pos="3346"/>
          <w:tab w:val="left" w:pos="5104"/>
          <w:tab w:val="left" w:pos="6404"/>
          <w:tab w:val="left" w:pos="7943"/>
          <w:tab w:val="left" w:pos="8865"/>
        </w:tabs>
        <w:spacing w:before="2" w:line="237" w:lineRule="auto"/>
        <w:ind w:right="287"/>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14:paraId="3C331586">
      <w:pPr>
        <w:pStyle w:val="7"/>
        <w:spacing w:before="1"/>
        <w:ind w:right="298"/>
      </w:pPr>
      <w:r>
        <w:t>Коллаж</w:t>
      </w:r>
      <w:r>
        <w:rPr>
          <w:spacing w:val="-4"/>
        </w:rPr>
        <w:t xml:space="preserve"> </w:t>
      </w:r>
      <w:r>
        <w:t>как</w:t>
      </w:r>
      <w:r>
        <w:rPr>
          <w:spacing w:val="-4"/>
        </w:rPr>
        <w:t xml:space="preserve"> </w:t>
      </w:r>
      <w:r>
        <w:t>жанр</w:t>
      </w:r>
      <w:r>
        <w:rPr>
          <w:spacing w:val="-4"/>
        </w:rPr>
        <w:t xml:space="preserve"> </w:t>
      </w:r>
      <w:r>
        <w:t>художественного</w:t>
      </w:r>
      <w:r>
        <w:rPr>
          <w:spacing w:val="-4"/>
        </w:rPr>
        <w:t xml:space="preserve"> </w:t>
      </w:r>
      <w:r>
        <w:t>творчества</w:t>
      </w:r>
      <w:r>
        <w:rPr>
          <w:spacing w:val="-6"/>
        </w:rPr>
        <w:t xml:space="preserve"> </w:t>
      </w:r>
      <w:r>
        <w:t>с</w:t>
      </w:r>
      <w:r>
        <w:rPr>
          <w:spacing w:val="-5"/>
        </w:rPr>
        <w:t xml:space="preserve"> </w:t>
      </w:r>
      <w:r>
        <w:t>помощью</w:t>
      </w:r>
      <w:r>
        <w:rPr>
          <w:spacing w:val="-4"/>
        </w:rPr>
        <w:t xml:space="preserve"> </w:t>
      </w:r>
      <w:r>
        <w:t>различных</w:t>
      </w:r>
      <w:r>
        <w:rPr>
          <w:spacing w:val="-3"/>
        </w:rPr>
        <w:t xml:space="preserve"> </w:t>
      </w:r>
      <w:r>
        <w:t xml:space="preserve">компьютерных </w:t>
      </w:r>
      <w:r>
        <w:rPr>
          <w:spacing w:val="-2"/>
        </w:rPr>
        <w:t>программ.</w:t>
      </w:r>
    </w:p>
    <w:p w14:paraId="4614524E">
      <w:pPr>
        <w:pStyle w:val="7"/>
        <w:ind w:right="282"/>
      </w:pPr>
      <w:r>
        <w:t>Художественная фотография как авторское видение мира, как образ времени и влияние фотообраза на жизнь людей.</w:t>
      </w:r>
    </w:p>
    <w:p w14:paraId="7C081422">
      <w:pPr>
        <w:pStyle w:val="7"/>
        <w:ind w:left="1702" w:firstLine="0"/>
      </w:pPr>
      <w:r>
        <w:t>Изображение</w:t>
      </w:r>
      <w:r>
        <w:rPr>
          <w:spacing w:val="-8"/>
        </w:rPr>
        <w:t xml:space="preserve"> </w:t>
      </w:r>
      <w:r>
        <w:t>и</w:t>
      </w:r>
      <w:r>
        <w:rPr>
          <w:spacing w:val="-4"/>
        </w:rPr>
        <w:t xml:space="preserve"> </w:t>
      </w:r>
      <w:r>
        <w:t>искусство</w:t>
      </w:r>
      <w:r>
        <w:rPr>
          <w:spacing w:val="-4"/>
        </w:rPr>
        <w:t xml:space="preserve"> </w:t>
      </w:r>
      <w:r>
        <w:rPr>
          <w:spacing w:val="-2"/>
        </w:rPr>
        <w:t>кино.</w:t>
      </w:r>
    </w:p>
    <w:p w14:paraId="452D4323">
      <w:pPr>
        <w:pStyle w:val="7"/>
        <w:ind w:left="1702" w:firstLine="0"/>
      </w:pPr>
      <w:r>
        <w:t>Ожившее</w:t>
      </w:r>
      <w:r>
        <w:rPr>
          <w:spacing w:val="-11"/>
        </w:rPr>
        <w:t xml:space="preserve"> </w:t>
      </w:r>
      <w:r>
        <w:t>изображение.</w:t>
      </w:r>
      <w:r>
        <w:rPr>
          <w:spacing w:val="-4"/>
        </w:rPr>
        <w:t xml:space="preserve"> </w:t>
      </w:r>
      <w:r>
        <w:t>История</w:t>
      </w:r>
      <w:r>
        <w:rPr>
          <w:spacing w:val="-6"/>
        </w:rPr>
        <w:t xml:space="preserve"> </w:t>
      </w:r>
      <w:r>
        <w:t>кино</w:t>
      </w:r>
      <w:r>
        <w:rPr>
          <w:spacing w:val="-7"/>
        </w:rPr>
        <w:t xml:space="preserve"> </w:t>
      </w:r>
      <w:r>
        <w:t>и</w:t>
      </w:r>
      <w:r>
        <w:rPr>
          <w:spacing w:val="-4"/>
        </w:rPr>
        <w:t xml:space="preserve"> </w:t>
      </w:r>
      <w:r>
        <w:t>его</w:t>
      </w:r>
      <w:r>
        <w:rPr>
          <w:spacing w:val="-7"/>
        </w:rPr>
        <w:t xml:space="preserve"> </w:t>
      </w:r>
      <w:r>
        <w:t>эволюция</w:t>
      </w:r>
      <w:r>
        <w:rPr>
          <w:spacing w:val="-8"/>
        </w:rPr>
        <w:t xml:space="preserve"> </w:t>
      </w:r>
      <w:r>
        <w:t>как</w:t>
      </w:r>
      <w:r>
        <w:rPr>
          <w:spacing w:val="-6"/>
        </w:rPr>
        <w:t xml:space="preserve"> </w:t>
      </w:r>
      <w:r>
        <w:rPr>
          <w:spacing w:val="-2"/>
        </w:rPr>
        <w:t>искусства.</w:t>
      </w:r>
    </w:p>
    <w:p w14:paraId="64363328">
      <w:pPr>
        <w:pStyle w:val="7"/>
        <w:ind w:right="27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A841444">
      <w:pPr>
        <w:pStyle w:val="7"/>
        <w:spacing w:before="1"/>
        <w:ind w:left="1702" w:right="296" w:firstLine="0"/>
      </w:pPr>
      <w:r>
        <w:t>Монтаж композиционно построенных кадров – основа языка киноискусства. Художник-постановщик</w:t>
      </w:r>
      <w:r>
        <w:rPr>
          <w:spacing w:val="31"/>
        </w:rPr>
        <w:t xml:space="preserve"> </w:t>
      </w:r>
      <w:r>
        <w:t>и</w:t>
      </w:r>
      <w:r>
        <w:rPr>
          <w:spacing w:val="31"/>
        </w:rPr>
        <w:t xml:space="preserve"> </w:t>
      </w:r>
      <w:r>
        <w:t>его</w:t>
      </w:r>
      <w:r>
        <w:rPr>
          <w:spacing w:val="30"/>
        </w:rPr>
        <w:t xml:space="preserve"> </w:t>
      </w:r>
      <w:r>
        <w:t>команда</w:t>
      </w:r>
      <w:r>
        <w:rPr>
          <w:spacing w:val="29"/>
        </w:rPr>
        <w:t xml:space="preserve"> </w:t>
      </w:r>
      <w:r>
        <w:t>художников</w:t>
      </w:r>
      <w:r>
        <w:rPr>
          <w:spacing w:val="29"/>
        </w:rPr>
        <w:t xml:space="preserve"> </w:t>
      </w:r>
      <w:r>
        <w:t>в</w:t>
      </w:r>
      <w:r>
        <w:rPr>
          <w:spacing w:val="29"/>
        </w:rPr>
        <w:t xml:space="preserve"> </w:t>
      </w:r>
      <w:r>
        <w:t>работе</w:t>
      </w:r>
      <w:r>
        <w:rPr>
          <w:spacing w:val="29"/>
        </w:rPr>
        <w:t xml:space="preserve"> </w:t>
      </w:r>
      <w:r>
        <w:t>по</w:t>
      </w:r>
      <w:r>
        <w:rPr>
          <w:spacing w:val="30"/>
        </w:rPr>
        <w:t xml:space="preserve"> </w:t>
      </w:r>
      <w:r>
        <w:t>созданию</w:t>
      </w:r>
      <w:r>
        <w:rPr>
          <w:spacing w:val="32"/>
        </w:rPr>
        <w:t xml:space="preserve"> </w:t>
      </w:r>
      <w:r>
        <w:t>фильма.</w:t>
      </w:r>
    </w:p>
    <w:p w14:paraId="138B08A6">
      <w:pPr>
        <w:pStyle w:val="7"/>
        <w:ind w:right="282" w:firstLine="0"/>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4844EB8F">
      <w:pPr>
        <w:pStyle w:val="7"/>
        <w:spacing w:after="0"/>
        <w:sectPr>
          <w:pgSz w:w="11920" w:h="16850"/>
          <w:pgMar w:top="1060" w:right="566" w:bottom="280" w:left="566" w:header="720" w:footer="720" w:gutter="0"/>
          <w:cols w:space="720" w:num="1"/>
        </w:sectPr>
      </w:pPr>
    </w:p>
    <w:p w14:paraId="5D60CD59">
      <w:pPr>
        <w:pStyle w:val="7"/>
        <w:spacing w:before="73"/>
        <w:ind w:right="287"/>
      </w:pPr>
      <w:r>
        <w:t>Создание видеоролика – от замысла до съёмки. Разные жанры – разные задачи в работе над видеороликом. Этапы создания видеоролика.</w:t>
      </w:r>
    </w:p>
    <w:p w14:paraId="3806098E">
      <w:pPr>
        <w:pStyle w:val="7"/>
        <w:spacing w:before="1"/>
        <w:ind w:right="282"/>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33103A0">
      <w:pPr>
        <w:pStyle w:val="7"/>
        <w:spacing w:before="4" w:line="237" w:lineRule="auto"/>
        <w:ind w:right="282"/>
      </w:pPr>
      <w:r>
        <w:t xml:space="preserve">Использование электронно-цифровых технологий в современном игровом </w:t>
      </w:r>
      <w:r>
        <w:rPr>
          <w:spacing w:val="-2"/>
        </w:rPr>
        <w:t>кинематографе.</w:t>
      </w:r>
    </w:p>
    <w:p w14:paraId="002B5090">
      <w:pPr>
        <w:pStyle w:val="7"/>
        <w:spacing w:before="1"/>
        <w:ind w:right="286"/>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22373F68">
      <w:pPr>
        <w:pStyle w:val="7"/>
        <w:ind w:left="1702" w:right="407" w:firstLine="0"/>
      </w:pPr>
      <w:r>
        <w:t>Этапы</w:t>
      </w:r>
      <w:r>
        <w:rPr>
          <w:spacing w:val="-4"/>
        </w:rPr>
        <w:t xml:space="preserve"> </w:t>
      </w:r>
      <w:r>
        <w:t>создания</w:t>
      </w:r>
      <w:r>
        <w:rPr>
          <w:spacing w:val="-4"/>
        </w:rPr>
        <w:t xml:space="preserve"> </w:t>
      </w:r>
      <w:r>
        <w:t>анимационного</w:t>
      </w:r>
      <w:r>
        <w:rPr>
          <w:spacing w:val="-7"/>
        </w:rPr>
        <w:t xml:space="preserve"> </w:t>
      </w:r>
      <w:r>
        <w:t>фильма.</w:t>
      </w:r>
      <w:r>
        <w:rPr>
          <w:spacing w:val="-4"/>
        </w:rPr>
        <w:t xml:space="preserve"> </w:t>
      </w:r>
      <w:r>
        <w:t>Требования</w:t>
      </w:r>
      <w:r>
        <w:rPr>
          <w:spacing w:val="-4"/>
        </w:rPr>
        <w:t xml:space="preserve"> </w:t>
      </w:r>
      <w:r>
        <w:t>и</w:t>
      </w:r>
      <w:r>
        <w:rPr>
          <w:spacing w:val="-4"/>
        </w:rPr>
        <w:t xml:space="preserve"> </w:t>
      </w:r>
      <w:r>
        <w:t>критерии</w:t>
      </w:r>
      <w:r>
        <w:rPr>
          <w:spacing w:val="-6"/>
        </w:rPr>
        <w:t xml:space="preserve"> </w:t>
      </w:r>
      <w:r>
        <w:t>художественности. Изобразительное искусство на телевидении.</w:t>
      </w:r>
    </w:p>
    <w:p w14:paraId="1868DC3F">
      <w:pPr>
        <w:pStyle w:val="7"/>
        <w:tabs>
          <w:tab w:val="left" w:pos="3368"/>
          <w:tab w:val="left" w:pos="3843"/>
          <w:tab w:val="left" w:pos="5125"/>
          <w:tab w:val="left" w:pos="6568"/>
          <w:tab w:val="left" w:pos="7819"/>
          <w:tab w:val="left" w:pos="9131"/>
        </w:tabs>
        <w:spacing w:before="1"/>
        <w:ind w:right="287"/>
        <w:jc w:val="left"/>
      </w:pPr>
      <w:r>
        <w:rPr>
          <w:spacing w:val="-2"/>
        </w:rPr>
        <w:t>Телевидение</w:t>
      </w:r>
      <w:r>
        <w:tab/>
      </w:r>
      <w:r>
        <w:rPr>
          <w:spacing w:val="-10"/>
        </w:rP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14:paraId="4470BEB1">
      <w:pPr>
        <w:pStyle w:val="7"/>
        <w:spacing w:before="2" w:line="237" w:lineRule="auto"/>
        <w:ind w:right="660"/>
        <w:jc w:val="left"/>
      </w:pPr>
      <w:r>
        <w:t>Искусство и технология. Создатель телевидения – русский инженер Владимир Козьмич Зворыкин.</w:t>
      </w:r>
    </w:p>
    <w:p w14:paraId="236BBA4A">
      <w:pPr>
        <w:pStyle w:val="7"/>
        <w:spacing w:before="1"/>
        <w:ind w:left="1702" w:firstLine="0"/>
        <w:jc w:val="left"/>
      </w:pPr>
      <w:r>
        <w:t>Роль</w:t>
      </w:r>
      <w:r>
        <w:rPr>
          <w:spacing w:val="-1"/>
        </w:rPr>
        <w:t xml:space="preserve"> </w:t>
      </w:r>
      <w:r>
        <w:t>телевидения</w:t>
      </w:r>
      <w:r>
        <w:rPr>
          <w:spacing w:val="58"/>
        </w:rPr>
        <w:t xml:space="preserve"> </w:t>
      </w:r>
      <w:r>
        <w:t>в</w:t>
      </w:r>
      <w:r>
        <w:rPr>
          <w:spacing w:val="57"/>
        </w:rPr>
        <w:t xml:space="preserve"> </w:t>
      </w:r>
      <w:r>
        <w:t>превращении</w:t>
      </w:r>
      <w:r>
        <w:rPr>
          <w:spacing w:val="61"/>
        </w:rPr>
        <w:t xml:space="preserve"> </w:t>
      </w:r>
      <w:r>
        <w:t>мира</w:t>
      </w:r>
      <w:r>
        <w:rPr>
          <w:spacing w:val="56"/>
        </w:rPr>
        <w:t xml:space="preserve"> </w:t>
      </w:r>
      <w:r>
        <w:t>в</w:t>
      </w:r>
      <w:r>
        <w:rPr>
          <w:spacing w:val="57"/>
        </w:rPr>
        <w:t xml:space="preserve"> </w:t>
      </w:r>
      <w:r>
        <w:t>единое</w:t>
      </w:r>
      <w:r>
        <w:rPr>
          <w:spacing w:val="57"/>
        </w:rPr>
        <w:t xml:space="preserve"> </w:t>
      </w:r>
      <w:r>
        <w:t>информационное</w:t>
      </w:r>
      <w:r>
        <w:rPr>
          <w:spacing w:val="55"/>
        </w:rPr>
        <w:t xml:space="preserve"> </w:t>
      </w:r>
      <w:r>
        <w:rPr>
          <w:spacing w:val="-2"/>
        </w:rPr>
        <w:t>пространство.</w:t>
      </w:r>
    </w:p>
    <w:p w14:paraId="706A5040">
      <w:pPr>
        <w:pStyle w:val="7"/>
        <w:ind w:firstLine="0"/>
        <w:jc w:val="left"/>
      </w:pPr>
      <w:r>
        <w:t>Картина</w:t>
      </w:r>
      <w:r>
        <w:rPr>
          <w:spacing w:val="-11"/>
        </w:rPr>
        <w:t xml:space="preserve"> </w:t>
      </w:r>
      <w:r>
        <w:t>мира,</w:t>
      </w:r>
      <w:r>
        <w:rPr>
          <w:spacing w:val="-5"/>
        </w:rPr>
        <w:t xml:space="preserve"> </w:t>
      </w:r>
      <w:r>
        <w:t>создаваемая</w:t>
      </w:r>
      <w:r>
        <w:rPr>
          <w:spacing w:val="-4"/>
        </w:rPr>
        <w:t xml:space="preserve"> </w:t>
      </w:r>
      <w:r>
        <w:t>телевидением.</w:t>
      </w:r>
      <w:r>
        <w:rPr>
          <w:spacing w:val="-4"/>
        </w:rPr>
        <w:t xml:space="preserve"> </w:t>
      </w:r>
      <w:r>
        <w:t>Прямой</w:t>
      </w:r>
      <w:r>
        <w:rPr>
          <w:spacing w:val="-4"/>
        </w:rPr>
        <w:t xml:space="preserve"> </w:t>
      </w:r>
      <w:r>
        <w:t>эфир</w:t>
      </w:r>
      <w:r>
        <w:rPr>
          <w:spacing w:val="-7"/>
        </w:rPr>
        <w:t xml:space="preserve"> </w:t>
      </w:r>
      <w:r>
        <w:t>и</w:t>
      </w:r>
      <w:r>
        <w:rPr>
          <w:spacing w:val="-3"/>
        </w:rPr>
        <w:t xml:space="preserve"> </w:t>
      </w:r>
      <w:r>
        <w:t>его</w:t>
      </w:r>
      <w:r>
        <w:rPr>
          <w:spacing w:val="-7"/>
        </w:rPr>
        <w:t xml:space="preserve"> </w:t>
      </w:r>
      <w:r>
        <w:rPr>
          <w:spacing w:val="-2"/>
        </w:rPr>
        <w:t>значение.</w:t>
      </w:r>
    </w:p>
    <w:p w14:paraId="4175EF83">
      <w:pPr>
        <w:pStyle w:val="7"/>
        <w:jc w:val="left"/>
      </w:pPr>
      <w:r>
        <w:t>Деятельность художника</w:t>
      </w:r>
      <w:r>
        <w:rPr>
          <w:spacing w:val="-2"/>
        </w:rPr>
        <w:t xml:space="preserve"> </w:t>
      </w:r>
      <w:r>
        <w:t>на</w:t>
      </w:r>
      <w:r>
        <w:rPr>
          <w:spacing w:val="-3"/>
        </w:rPr>
        <w:t xml:space="preserve"> </w:t>
      </w:r>
      <w:r>
        <w:t>телевидении:</w:t>
      </w:r>
      <w:r>
        <w:rPr>
          <w:spacing w:val="-2"/>
        </w:rPr>
        <w:t xml:space="preserve"> </w:t>
      </w:r>
      <w:r>
        <w:t>художники по</w:t>
      </w:r>
      <w:r>
        <w:rPr>
          <w:spacing w:val="-2"/>
        </w:rPr>
        <w:t xml:space="preserve"> </w:t>
      </w:r>
      <w:r>
        <w:t>свету, костюму,</w:t>
      </w:r>
      <w:r>
        <w:rPr>
          <w:spacing w:val="-1"/>
        </w:rPr>
        <w:t xml:space="preserve"> </w:t>
      </w:r>
      <w:r>
        <w:t>гриму, сценографический дизайн и компьютерная графика.</w:t>
      </w:r>
    </w:p>
    <w:p w14:paraId="33ADA219">
      <w:pPr>
        <w:pStyle w:val="7"/>
        <w:tabs>
          <w:tab w:val="left" w:pos="3027"/>
          <w:tab w:val="left" w:pos="4558"/>
          <w:tab w:val="left" w:pos="4948"/>
          <w:tab w:val="left" w:pos="5898"/>
          <w:tab w:val="left" w:pos="7569"/>
          <w:tab w:val="left" w:pos="9043"/>
          <w:tab w:val="left" w:pos="10353"/>
        </w:tabs>
        <w:ind w:right="294"/>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14:paraId="3666C7F6">
      <w:pPr>
        <w:pStyle w:val="7"/>
        <w:spacing w:before="1"/>
        <w:ind w:left="1702" w:firstLine="0"/>
        <w:jc w:val="left"/>
      </w:pPr>
      <w:r>
        <w:t>Художнические</w:t>
      </w:r>
      <w:r>
        <w:rPr>
          <w:spacing w:val="-10"/>
        </w:rPr>
        <w:t xml:space="preserve"> </w:t>
      </w:r>
      <w:r>
        <w:t>роли</w:t>
      </w:r>
      <w:r>
        <w:rPr>
          <w:spacing w:val="-2"/>
        </w:rPr>
        <w:t xml:space="preserve"> </w:t>
      </w:r>
      <w:r>
        <w:t>каждого</w:t>
      </w:r>
      <w:r>
        <w:rPr>
          <w:spacing w:val="-6"/>
        </w:rPr>
        <w:t xml:space="preserve"> </w:t>
      </w:r>
      <w:r>
        <w:t>человека</w:t>
      </w:r>
      <w:r>
        <w:rPr>
          <w:spacing w:val="-7"/>
        </w:rPr>
        <w:t xml:space="preserve"> </w:t>
      </w:r>
      <w:r>
        <w:t>в</w:t>
      </w:r>
      <w:r>
        <w:rPr>
          <w:spacing w:val="-6"/>
        </w:rPr>
        <w:t xml:space="preserve"> </w:t>
      </w:r>
      <w:r>
        <w:t>реальной</w:t>
      </w:r>
      <w:r>
        <w:rPr>
          <w:spacing w:val="-4"/>
        </w:rPr>
        <w:t xml:space="preserve"> </w:t>
      </w:r>
      <w:r>
        <w:t>бытийной</w:t>
      </w:r>
      <w:r>
        <w:rPr>
          <w:spacing w:val="-7"/>
        </w:rPr>
        <w:t xml:space="preserve"> </w:t>
      </w:r>
      <w:r>
        <w:rPr>
          <w:spacing w:val="-2"/>
        </w:rPr>
        <w:t>жизни.</w:t>
      </w:r>
    </w:p>
    <w:p w14:paraId="656F1E4D">
      <w:pPr>
        <w:pStyle w:val="7"/>
        <w:ind w:left="1702" w:firstLine="0"/>
        <w:jc w:val="left"/>
      </w:pPr>
      <w:r>
        <w:t>Роль</w:t>
      </w:r>
      <w:r>
        <w:rPr>
          <w:spacing w:val="-5"/>
        </w:rPr>
        <w:t xml:space="preserve"> </w:t>
      </w:r>
      <w:r>
        <w:t>искусства</w:t>
      </w:r>
      <w:r>
        <w:rPr>
          <w:spacing w:val="-5"/>
        </w:rPr>
        <w:t xml:space="preserve"> </w:t>
      </w:r>
      <w:r>
        <w:t>в</w:t>
      </w:r>
      <w:r>
        <w:rPr>
          <w:spacing w:val="-4"/>
        </w:rPr>
        <w:t xml:space="preserve"> </w:t>
      </w:r>
      <w:r>
        <w:t>жизни</w:t>
      </w:r>
      <w:r>
        <w:rPr>
          <w:spacing w:val="-5"/>
        </w:rPr>
        <w:t xml:space="preserve"> </w:t>
      </w:r>
      <w:r>
        <w:t>общества</w:t>
      </w:r>
      <w:r>
        <w:rPr>
          <w:spacing w:val="-6"/>
        </w:rPr>
        <w:t xml:space="preserve"> </w:t>
      </w:r>
      <w:r>
        <w:t>и</w:t>
      </w:r>
      <w:r>
        <w:rPr>
          <w:spacing w:val="-3"/>
        </w:rPr>
        <w:t xml:space="preserve"> </w:t>
      </w:r>
      <w:r>
        <w:t>его</w:t>
      </w:r>
      <w:r>
        <w:rPr>
          <w:spacing w:val="-5"/>
        </w:rPr>
        <w:t xml:space="preserve"> </w:t>
      </w:r>
      <w:r>
        <w:t>влияние</w:t>
      </w:r>
      <w:r>
        <w:rPr>
          <w:spacing w:val="-5"/>
        </w:rPr>
        <w:t xml:space="preserve"> </w:t>
      </w:r>
      <w:r>
        <w:t>на</w:t>
      </w:r>
      <w:r>
        <w:rPr>
          <w:spacing w:val="-5"/>
        </w:rPr>
        <w:t xml:space="preserve"> </w:t>
      </w:r>
      <w:r>
        <w:t>жизнь</w:t>
      </w:r>
      <w:r>
        <w:rPr>
          <w:spacing w:val="-3"/>
        </w:rPr>
        <w:t xml:space="preserve"> </w:t>
      </w:r>
      <w:r>
        <w:t>каждого</w:t>
      </w:r>
      <w:r>
        <w:rPr>
          <w:spacing w:val="-4"/>
        </w:rPr>
        <w:t xml:space="preserve"> </w:t>
      </w:r>
      <w:r>
        <w:rPr>
          <w:spacing w:val="-2"/>
        </w:rPr>
        <w:t>человека.</w:t>
      </w:r>
    </w:p>
    <w:p w14:paraId="64D89332">
      <w:pPr>
        <w:pStyle w:val="7"/>
        <w:spacing w:before="9"/>
        <w:ind w:left="0" w:firstLine="0"/>
        <w:jc w:val="left"/>
      </w:pPr>
    </w:p>
    <w:p w14:paraId="703AD458">
      <w:pPr>
        <w:pStyle w:val="3"/>
        <w:ind w:left="1138" w:right="301" w:firstLine="563"/>
        <w:jc w:val="left"/>
      </w:pPr>
      <w:r>
        <w:t>Планируемые</w:t>
      </w:r>
      <w:r>
        <w:rPr>
          <w:spacing w:val="-5"/>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изобразительному</w:t>
      </w:r>
      <w:r>
        <w:rPr>
          <w:spacing w:val="-1"/>
        </w:rPr>
        <w:t xml:space="preserve"> </w:t>
      </w:r>
      <w:r>
        <w:t>искусству на уровне основного общего образования</w:t>
      </w:r>
    </w:p>
    <w:p w14:paraId="5FAF7141">
      <w:pPr>
        <w:pStyle w:val="7"/>
        <w:spacing w:before="267"/>
        <w:ind w:right="287" w:firstLine="623"/>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FBFCD25">
      <w:pPr>
        <w:pStyle w:val="7"/>
        <w:ind w:right="284"/>
      </w:pPr>
      <w:r>
        <w:t>В центре программы по изобразительному</w:t>
      </w:r>
      <w:r>
        <w:rPr>
          <w:spacing w:val="-4"/>
        </w:rPr>
        <w:t xml:space="preserve"> </w:t>
      </w:r>
      <w:r>
        <w:t>искусству</w:t>
      </w:r>
      <w:r>
        <w:rPr>
          <w:spacing w:val="-5"/>
        </w:rPr>
        <w:t xml:space="preserve"> </w:t>
      </w:r>
      <w:r>
        <w:t>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50631850">
      <w:pPr>
        <w:pStyle w:val="7"/>
        <w:spacing w:before="1"/>
        <w:ind w:right="278"/>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342C6730">
      <w:pPr>
        <w:pStyle w:val="7"/>
        <w:spacing w:before="2" w:line="275" w:lineRule="exact"/>
        <w:ind w:left="1702" w:firstLine="0"/>
      </w:pPr>
      <w:r>
        <w:t>Патриотическое</w:t>
      </w:r>
      <w:r>
        <w:rPr>
          <w:spacing w:val="-15"/>
        </w:rPr>
        <w:t xml:space="preserve"> </w:t>
      </w:r>
      <w:r>
        <w:rPr>
          <w:spacing w:val="-2"/>
        </w:rPr>
        <w:t>воспитание.</w:t>
      </w:r>
    </w:p>
    <w:p w14:paraId="509BB7BA">
      <w:pPr>
        <w:pStyle w:val="7"/>
        <w:ind w:right="281"/>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w:t>
      </w:r>
      <w:r>
        <w:rPr>
          <w:spacing w:val="40"/>
        </w:rPr>
        <w:t xml:space="preserve"> </w:t>
      </w:r>
      <w:r>
        <w:t>человека,</w:t>
      </w:r>
      <w:r>
        <w:rPr>
          <w:spacing w:val="40"/>
        </w:rPr>
        <w:t xml:space="preserve"> </w:t>
      </w:r>
      <w:r>
        <w:t>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w:t>
      </w:r>
      <w:r>
        <w:rPr>
          <w:spacing w:val="27"/>
        </w:rPr>
        <w:t xml:space="preserve"> </w:t>
      </w:r>
      <w:r>
        <w:t>патриотизм не в декларативной форме, а в процессе собственной</w:t>
      </w:r>
    </w:p>
    <w:p w14:paraId="222B02A5">
      <w:pPr>
        <w:pStyle w:val="7"/>
        <w:spacing w:after="0"/>
        <w:sectPr>
          <w:pgSz w:w="11920" w:h="16850"/>
          <w:pgMar w:top="1060" w:right="566" w:bottom="280" w:left="566" w:header="720" w:footer="720" w:gutter="0"/>
          <w:cols w:space="720" w:num="1"/>
        </w:sectPr>
      </w:pPr>
    </w:p>
    <w:p w14:paraId="61D659CB">
      <w:pPr>
        <w:pStyle w:val="7"/>
        <w:spacing w:before="73"/>
        <w:ind w:right="280" w:firstLine="0"/>
      </w:pPr>
      <w:r>
        <w:t>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14:paraId="5770B968">
      <w:pPr>
        <w:pStyle w:val="7"/>
        <w:spacing w:before="1"/>
        <w:ind w:left="1702" w:firstLine="0"/>
      </w:pPr>
      <w:r>
        <w:t>Гражданское</w:t>
      </w:r>
      <w:r>
        <w:rPr>
          <w:spacing w:val="-11"/>
        </w:rPr>
        <w:t xml:space="preserve"> </w:t>
      </w:r>
      <w:r>
        <w:rPr>
          <w:spacing w:val="-2"/>
        </w:rPr>
        <w:t>воспитание.</w:t>
      </w:r>
    </w:p>
    <w:p w14:paraId="783E4BD6">
      <w:pPr>
        <w:pStyle w:val="7"/>
        <w:spacing w:before="2"/>
        <w:ind w:right="27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732F1AEC">
      <w:pPr>
        <w:pStyle w:val="7"/>
        <w:spacing w:line="274" w:lineRule="exact"/>
        <w:ind w:left="1702" w:firstLine="0"/>
      </w:pPr>
      <w:r>
        <w:rPr>
          <w:spacing w:val="-2"/>
        </w:rPr>
        <w:t>Духовно-нравственное</w:t>
      </w:r>
      <w:r>
        <w:rPr>
          <w:spacing w:val="24"/>
        </w:rPr>
        <w:t xml:space="preserve"> </w:t>
      </w:r>
      <w:r>
        <w:rPr>
          <w:spacing w:val="-2"/>
        </w:rPr>
        <w:t>воспитание.</w:t>
      </w:r>
    </w:p>
    <w:p w14:paraId="48A7B194">
      <w:pPr>
        <w:pStyle w:val="7"/>
        <w:ind w:right="273"/>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w:t>
      </w:r>
      <w:r>
        <w:rPr>
          <w:spacing w:val="40"/>
        </w:rPr>
        <w:t xml:space="preserve"> </w:t>
      </w:r>
      <w:r>
        <w:t>развитие</w:t>
      </w:r>
      <w:r>
        <w:rPr>
          <w:spacing w:val="40"/>
        </w:rPr>
        <w:t xml:space="preserve"> </w:t>
      </w:r>
      <w:r>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w:t>
      </w:r>
      <w:r>
        <w:rPr>
          <w:spacing w:val="80"/>
        </w:rPr>
        <w:t xml:space="preserve"> </w:t>
      </w:r>
      <w: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Pr>
          <w:spacing w:val="-6"/>
        </w:rPr>
        <w:t xml:space="preserve"> </w:t>
      </w:r>
      <w:r>
        <w:t>способствует освоению</w:t>
      </w:r>
      <w:r>
        <w:rPr>
          <w:spacing w:val="-1"/>
        </w:rPr>
        <w:t xml:space="preserve"> </w:t>
      </w:r>
      <w:r>
        <w:t>базовых</w:t>
      </w:r>
      <w:r>
        <w:rPr>
          <w:spacing w:val="-1"/>
        </w:rPr>
        <w:t xml:space="preserve"> </w:t>
      </w:r>
      <w:r>
        <w:t>ценностей –</w:t>
      </w:r>
      <w:r>
        <w:rPr>
          <w:spacing w:val="-1"/>
        </w:rPr>
        <w:t xml:space="preserve"> </w:t>
      </w:r>
      <w:r>
        <w:t>формированию</w:t>
      </w:r>
      <w:r>
        <w:rPr>
          <w:spacing w:val="-1"/>
        </w:rPr>
        <w:t xml:space="preserve"> </w:t>
      </w:r>
      <w:r>
        <w:t>отношения</w:t>
      </w:r>
      <w:r>
        <w:rPr>
          <w:spacing w:val="-1"/>
        </w:rPr>
        <w:t xml:space="preserve"> </w:t>
      </w:r>
      <w:r>
        <w:t>к</w:t>
      </w:r>
      <w:r>
        <w:rPr>
          <w:spacing w:val="-3"/>
        </w:rPr>
        <w:t xml:space="preserve"> </w:t>
      </w:r>
      <w:r>
        <w:t>миру, жизни, человеку, семье, труду, культуре как духовному богатству общества и важному условию ощущения человеком полноты проживаемой жизни.</w:t>
      </w:r>
    </w:p>
    <w:p w14:paraId="25366579">
      <w:pPr>
        <w:pStyle w:val="7"/>
        <w:spacing w:before="1"/>
        <w:ind w:right="286"/>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w:t>
      </w:r>
      <w:r>
        <w:rPr>
          <w:spacing w:val="-2"/>
        </w:rPr>
        <w:t xml:space="preserve"> </w:t>
      </w:r>
      <w:r>
        <w:t>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61D85B42">
      <w:pPr>
        <w:pStyle w:val="7"/>
        <w:spacing w:before="1"/>
        <w:ind w:left="1702" w:firstLine="0"/>
      </w:pPr>
      <w:r>
        <w:t>Ценности</w:t>
      </w:r>
      <w:r>
        <w:rPr>
          <w:spacing w:val="-10"/>
        </w:rPr>
        <w:t xml:space="preserve"> </w:t>
      </w:r>
      <w:r>
        <w:t>познавательной</w:t>
      </w:r>
      <w:r>
        <w:rPr>
          <w:spacing w:val="-9"/>
        </w:rPr>
        <w:t xml:space="preserve"> </w:t>
      </w:r>
      <w:r>
        <w:rPr>
          <w:spacing w:val="-2"/>
        </w:rPr>
        <w:t>деятельности.</w:t>
      </w:r>
    </w:p>
    <w:p w14:paraId="1204E695">
      <w:pPr>
        <w:pStyle w:val="7"/>
        <w:ind w:right="283"/>
      </w:pPr>
      <w:r>
        <w:t>В процессе художественной деятельности на занятиях изобразительным искусством ставятся задачи воспитания наблюдательности –</w:t>
      </w:r>
      <w:r>
        <w:rPr>
          <w:spacing w:val="40"/>
        </w:rPr>
        <w:t xml:space="preserve"> </w:t>
      </w:r>
      <w:r>
        <w:t>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63A4051B">
      <w:pPr>
        <w:pStyle w:val="7"/>
        <w:ind w:left="1702" w:firstLine="0"/>
      </w:pPr>
      <w:r>
        <w:t>Экологическое</w:t>
      </w:r>
      <w:r>
        <w:rPr>
          <w:spacing w:val="-11"/>
        </w:rPr>
        <w:t xml:space="preserve"> </w:t>
      </w:r>
      <w:r>
        <w:rPr>
          <w:spacing w:val="-2"/>
        </w:rPr>
        <w:t>воспитание.</w:t>
      </w:r>
    </w:p>
    <w:p w14:paraId="0085C968">
      <w:pPr>
        <w:pStyle w:val="7"/>
        <w:ind w:right="281"/>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5690D67F">
      <w:pPr>
        <w:pStyle w:val="7"/>
        <w:spacing w:after="0"/>
        <w:sectPr>
          <w:pgSz w:w="11920" w:h="16850"/>
          <w:pgMar w:top="1060" w:right="566" w:bottom="280" w:left="566" w:header="720" w:footer="720" w:gutter="0"/>
          <w:cols w:space="720" w:num="1"/>
        </w:sectPr>
      </w:pPr>
    </w:p>
    <w:p w14:paraId="149F7374">
      <w:pPr>
        <w:pStyle w:val="7"/>
        <w:spacing w:before="73"/>
        <w:ind w:left="1702" w:firstLine="0"/>
      </w:pPr>
      <w:r>
        <w:t>Трудовое</w:t>
      </w:r>
      <w:r>
        <w:rPr>
          <w:spacing w:val="-8"/>
        </w:rPr>
        <w:t xml:space="preserve"> </w:t>
      </w:r>
      <w:r>
        <w:rPr>
          <w:spacing w:val="-2"/>
        </w:rPr>
        <w:t>воспитание.</w:t>
      </w:r>
    </w:p>
    <w:p w14:paraId="0815275E">
      <w:pPr>
        <w:pStyle w:val="7"/>
        <w:spacing w:before="1"/>
        <w:ind w:right="276"/>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67C8F19C">
      <w:pPr>
        <w:pStyle w:val="7"/>
        <w:spacing w:before="2" w:line="275" w:lineRule="exact"/>
        <w:ind w:left="1702" w:firstLine="0"/>
      </w:pPr>
      <w:r>
        <w:t>Воспитывающая</w:t>
      </w:r>
      <w:r>
        <w:rPr>
          <w:spacing w:val="-14"/>
        </w:rPr>
        <w:t xml:space="preserve"> </w:t>
      </w:r>
      <w:r>
        <w:t>предметно-эстетическая</w:t>
      </w:r>
      <w:r>
        <w:rPr>
          <w:spacing w:val="-9"/>
        </w:rPr>
        <w:t xml:space="preserve"> </w:t>
      </w:r>
      <w:r>
        <w:rPr>
          <w:spacing w:val="-2"/>
        </w:rPr>
        <w:t>среда.</w:t>
      </w:r>
    </w:p>
    <w:p w14:paraId="2857ABD1">
      <w:pPr>
        <w:pStyle w:val="7"/>
        <w:ind w:right="281"/>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14:paraId="539E7D8F">
      <w:pPr>
        <w:pStyle w:val="7"/>
        <w:ind w:right="284"/>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8455BFC">
      <w:pPr>
        <w:pStyle w:val="7"/>
        <w:ind w:right="288"/>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5464148C">
      <w:pPr>
        <w:pStyle w:val="7"/>
        <w:ind w:left="1702" w:firstLine="0"/>
        <w:jc w:val="left"/>
      </w:pPr>
      <w:r>
        <w:t>сравнивать</w:t>
      </w:r>
      <w:r>
        <w:rPr>
          <w:spacing w:val="-4"/>
        </w:rPr>
        <w:t xml:space="preserve"> </w:t>
      </w:r>
      <w:r>
        <w:t>предметные</w:t>
      </w:r>
      <w:r>
        <w:rPr>
          <w:spacing w:val="-6"/>
        </w:rPr>
        <w:t xml:space="preserve"> </w:t>
      </w:r>
      <w:r>
        <w:t>и</w:t>
      </w:r>
      <w:r>
        <w:rPr>
          <w:spacing w:val="-4"/>
        </w:rPr>
        <w:t xml:space="preserve"> </w:t>
      </w:r>
      <w:r>
        <w:t>пространственные</w:t>
      </w:r>
      <w:r>
        <w:rPr>
          <w:spacing w:val="-6"/>
        </w:rPr>
        <w:t xml:space="preserve"> </w:t>
      </w:r>
      <w:r>
        <w:t>объекты</w:t>
      </w:r>
      <w:r>
        <w:rPr>
          <w:spacing w:val="-4"/>
        </w:rPr>
        <w:t xml:space="preserve"> </w:t>
      </w:r>
      <w:r>
        <w:t>по</w:t>
      </w:r>
      <w:r>
        <w:rPr>
          <w:spacing w:val="-4"/>
        </w:rPr>
        <w:t xml:space="preserve"> </w:t>
      </w:r>
      <w:r>
        <w:t>заданным</w:t>
      </w:r>
      <w:r>
        <w:rPr>
          <w:spacing w:val="-6"/>
        </w:rPr>
        <w:t xml:space="preserve"> </w:t>
      </w:r>
      <w:r>
        <w:t>основаниям; характеризовать форму предмета, конструкции;</w:t>
      </w:r>
    </w:p>
    <w:p w14:paraId="63C081FE">
      <w:pPr>
        <w:pStyle w:val="7"/>
        <w:ind w:left="1702" w:right="2311" w:firstLine="0"/>
        <w:jc w:val="left"/>
      </w:pPr>
      <w:r>
        <w:t>выявлять</w:t>
      </w:r>
      <w:r>
        <w:rPr>
          <w:spacing w:val="-5"/>
        </w:rPr>
        <w:t xml:space="preserve"> </w:t>
      </w:r>
      <w:r>
        <w:t>положение</w:t>
      </w:r>
      <w:r>
        <w:rPr>
          <w:spacing w:val="-7"/>
        </w:rPr>
        <w:t xml:space="preserve"> </w:t>
      </w:r>
      <w:r>
        <w:t>предметной</w:t>
      </w:r>
      <w:r>
        <w:rPr>
          <w:spacing w:val="-6"/>
        </w:rPr>
        <w:t xml:space="preserve"> </w:t>
      </w:r>
      <w:r>
        <w:t>формы</w:t>
      </w:r>
      <w:r>
        <w:rPr>
          <w:spacing w:val="-6"/>
        </w:rPr>
        <w:t xml:space="preserve"> </w:t>
      </w:r>
      <w:r>
        <w:t>в</w:t>
      </w:r>
      <w:r>
        <w:rPr>
          <w:spacing w:val="-8"/>
        </w:rPr>
        <w:t xml:space="preserve"> </w:t>
      </w:r>
      <w:r>
        <w:t>пространстве; обобщать форму составной конструкции;</w:t>
      </w:r>
    </w:p>
    <w:p w14:paraId="10F0FF59">
      <w:pPr>
        <w:pStyle w:val="7"/>
        <w:ind w:left="1702" w:firstLine="0"/>
        <w:jc w:val="left"/>
      </w:pPr>
      <w:r>
        <w:t>анализировать</w:t>
      </w:r>
      <w:r>
        <w:rPr>
          <w:spacing w:val="-5"/>
        </w:rPr>
        <w:t xml:space="preserve"> </w:t>
      </w:r>
      <w:r>
        <w:t>структуру</w:t>
      </w:r>
      <w:r>
        <w:rPr>
          <w:spacing w:val="-10"/>
        </w:rPr>
        <w:t xml:space="preserve"> </w:t>
      </w:r>
      <w:r>
        <w:t>предмета,</w:t>
      </w:r>
      <w:r>
        <w:rPr>
          <w:spacing w:val="-5"/>
        </w:rPr>
        <w:t xml:space="preserve"> </w:t>
      </w:r>
      <w:r>
        <w:t>конструкции,</w:t>
      </w:r>
      <w:r>
        <w:rPr>
          <w:spacing w:val="-5"/>
        </w:rPr>
        <w:t xml:space="preserve"> </w:t>
      </w:r>
      <w:r>
        <w:t>пространства,</w:t>
      </w:r>
      <w:r>
        <w:rPr>
          <w:spacing w:val="-5"/>
        </w:rPr>
        <w:t xml:space="preserve"> </w:t>
      </w:r>
      <w:r>
        <w:t>зрительного</w:t>
      </w:r>
      <w:r>
        <w:rPr>
          <w:spacing w:val="-5"/>
        </w:rPr>
        <w:t xml:space="preserve"> </w:t>
      </w:r>
      <w:r>
        <w:t>образа; структурировать предметно-пространственные явления;</w:t>
      </w:r>
    </w:p>
    <w:p w14:paraId="6E5AB14A">
      <w:pPr>
        <w:pStyle w:val="7"/>
        <w:ind w:right="660"/>
        <w:jc w:val="left"/>
      </w:pPr>
      <w:r>
        <w:t>сопоставлять</w:t>
      </w:r>
      <w:r>
        <w:rPr>
          <w:spacing w:val="-2"/>
        </w:rPr>
        <w:t xml:space="preserve"> </w:t>
      </w:r>
      <w:r>
        <w:t>пропорциональное</w:t>
      </w:r>
      <w:r>
        <w:rPr>
          <w:spacing w:val="-4"/>
        </w:rPr>
        <w:t xml:space="preserve"> </w:t>
      </w:r>
      <w:r>
        <w:t>соотношение</w:t>
      </w:r>
      <w:r>
        <w:rPr>
          <w:spacing w:val="-5"/>
        </w:rPr>
        <w:t xml:space="preserve"> </w:t>
      </w:r>
      <w:r>
        <w:t>частей</w:t>
      </w:r>
      <w:r>
        <w:rPr>
          <w:spacing w:val="-2"/>
        </w:rPr>
        <w:t xml:space="preserve"> </w:t>
      </w:r>
      <w:r>
        <w:t>внутри</w:t>
      </w:r>
      <w:r>
        <w:rPr>
          <w:spacing w:val="-3"/>
        </w:rPr>
        <w:t xml:space="preserve"> </w:t>
      </w:r>
      <w:r>
        <w:t>целого</w:t>
      </w:r>
      <w:r>
        <w:rPr>
          <w:spacing w:val="-4"/>
        </w:rPr>
        <w:t xml:space="preserve"> </w:t>
      </w:r>
      <w:r>
        <w:t>и</w:t>
      </w:r>
      <w:r>
        <w:rPr>
          <w:spacing w:val="-1"/>
        </w:rPr>
        <w:t xml:space="preserve"> </w:t>
      </w:r>
      <w:r>
        <w:t>предметов между</w:t>
      </w:r>
      <w:r>
        <w:rPr>
          <w:spacing w:val="-1"/>
        </w:rPr>
        <w:t xml:space="preserve"> </w:t>
      </w:r>
      <w:r>
        <w:t>собой;</w:t>
      </w:r>
    </w:p>
    <w:p w14:paraId="0D2035D4">
      <w:pPr>
        <w:pStyle w:val="7"/>
        <w:spacing w:before="1"/>
        <w:jc w:val="left"/>
      </w:pPr>
      <w:r>
        <w:t>абстрагировать</w:t>
      </w:r>
      <w:r>
        <w:rPr>
          <w:spacing w:val="33"/>
        </w:rPr>
        <w:t xml:space="preserve"> </w:t>
      </w:r>
      <w:r>
        <w:t>образ</w:t>
      </w:r>
      <w:r>
        <w:rPr>
          <w:spacing w:val="32"/>
        </w:rPr>
        <w:t xml:space="preserve"> </w:t>
      </w:r>
      <w:r>
        <w:t>реальности</w:t>
      </w:r>
      <w:r>
        <w:rPr>
          <w:spacing w:val="33"/>
        </w:rPr>
        <w:t xml:space="preserve"> </w:t>
      </w:r>
      <w:r>
        <w:t>в</w:t>
      </w:r>
      <w:r>
        <w:rPr>
          <w:spacing w:val="28"/>
        </w:rPr>
        <w:t xml:space="preserve"> </w:t>
      </w:r>
      <w:r>
        <w:t>построении</w:t>
      </w:r>
      <w:r>
        <w:rPr>
          <w:spacing w:val="30"/>
        </w:rPr>
        <w:t xml:space="preserve"> </w:t>
      </w:r>
      <w:r>
        <w:t>плоской</w:t>
      </w:r>
      <w:r>
        <w:rPr>
          <w:spacing w:val="33"/>
        </w:rPr>
        <w:t xml:space="preserve"> </w:t>
      </w:r>
      <w:r>
        <w:t>или</w:t>
      </w:r>
      <w:r>
        <w:rPr>
          <w:spacing w:val="32"/>
        </w:rPr>
        <w:t xml:space="preserve"> </w:t>
      </w:r>
      <w:r>
        <w:t xml:space="preserve">пространственной </w:t>
      </w:r>
      <w:r>
        <w:rPr>
          <w:spacing w:val="-2"/>
        </w:rPr>
        <w:t>композиции.</w:t>
      </w:r>
    </w:p>
    <w:p w14:paraId="2E66BA16">
      <w:pPr>
        <w:pStyle w:val="7"/>
        <w:tabs>
          <w:tab w:val="left" w:pos="2117"/>
          <w:tab w:val="left" w:pos="3855"/>
          <w:tab w:val="left" w:pos="4688"/>
          <w:tab w:val="left" w:pos="6467"/>
          <w:tab w:val="left" w:pos="7883"/>
          <w:tab w:val="left" w:pos="8954"/>
          <w:tab w:val="left" w:pos="10351"/>
        </w:tabs>
        <w:ind w:right="29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14:paraId="7A317277">
      <w:pPr>
        <w:pStyle w:val="7"/>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явлений</w:t>
      </w:r>
      <w:r>
        <w:rPr>
          <w:spacing w:val="40"/>
        </w:rPr>
        <w:t xml:space="preserve"> </w:t>
      </w:r>
      <w:r>
        <w:t xml:space="preserve">художественной </w:t>
      </w:r>
      <w:r>
        <w:rPr>
          <w:spacing w:val="-2"/>
        </w:rPr>
        <w:t>культуры;</w:t>
      </w:r>
    </w:p>
    <w:p w14:paraId="6135C158">
      <w:pPr>
        <w:pStyle w:val="7"/>
        <w:jc w:val="left"/>
      </w:pP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39"/>
        </w:rPr>
        <w:t xml:space="preserve"> </w:t>
      </w:r>
      <w:r>
        <w:t>позиций</w:t>
      </w:r>
      <w:r>
        <w:rPr>
          <w:spacing w:val="40"/>
        </w:rPr>
        <w:t xml:space="preserve"> </w:t>
      </w:r>
      <w:r>
        <w:t>эстетических категорий явления искусства и действительности;</w:t>
      </w:r>
    </w:p>
    <w:p w14:paraId="3FE83141">
      <w:pPr>
        <w:pStyle w:val="7"/>
        <w:tabs>
          <w:tab w:val="left" w:pos="3819"/>
          <w:tab w:val="left" w:pos="5442"/>
          <w:tab w:val="left" w:pos="6664"/>
          <w:tab w:val="left" w:pos="7130"/>
          <w:tab w:val="left" w:pos="7967"/>
          <w:tab w:val="left" w:pos="8373"/>
          <w:tab w:val="left" w:pos="10241"/>
        </w:tabs>
        <w:ind w:right="285"/>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14:paraId="5393EA15">
      <w:pPr>
        <w:pStyle w:val="7"/>
        <w:ind w:left="1702" w:firstLine="0"/>
        <w:jc w:val="left"/>
      </w:pPr>
      <w:r>
        <w:t>ставить</w:t>
      </w:r>
      <w:r>
        <w:rPr>
          <w:spacing w:val="-8"/>
        </w:rPr>
        <w:t xml:space="preserve"> </w:t>
      </w:r>
      <w:r>
        <w:t>и</w:t>
      </w:r>
      <w:r>
        <w:rPr>
          <w:spacing w:val="-8"/>
        </w:rPr>
        <w:t xml:space="preserve"> </w:t>
      </w:r>
      <w:r>
        <w:t>использовать</w:t>
      </w:r>
      <w:r>
        <w:rPr>
          <w:spacing w:val="-11"/>
        </w:rPr>
        <w:t xml:space="preserve"> </w:t>
      </w:r>
      <w:r>
        <w:t>вопросы</w:t>
      </w:r>
      <w:r>
        <w:rPr>
          <w:spacing w:val="-7"/>
        </w:rPr>
        <w:t xml:space="preserve"> </w:t>
      </w:r>
      <w:r>
        <w:t>как</w:t>
      </w:r>
      <w:r>
        <w:rPr>
          <w:spacing w:val="-7"/>
        </w:rPr>
        <w:t xml:space="preserve"> </w:t>
      </w:r>
      <w:r>
        <w:t>исследовательский</w:t>
      </w:r>
      <w:r>
        <w:rPr>
          <w:spacing w:val="-9"/>
        </w:rPr>
        <w:t xml:space="preserve"> </w:t>
      </w:r>
      <w:r>
        <w:t>инструмент</w:t>
      </w:r>
      <w:r>
        <w:rPr>
          <w:spacing w:val="-5"/>
        </w:rPr>
        <w:t xml:space="preserve"> </w:t>
      </w:r>
      <w:r>
        <w:rPr>
          <w:spacing w:val="-2"/>
        </w:rPr>
        <w:t>познания;</w:t>
      </w:r>
    </w:p>
    <w:p w14:paraId="2FE23B03">
      <w:pPr>
        <w:pStyle w:val="7"/>
        <w:tabs>
          <w:tab w:val="left" w:pos="2477"/>
          <w:tab w:val="left" w:pos="4686"/>
          <w:tab w:val="left" w:pos="5596"/>
          <w:tab w:val="left" w:pos="6061"/>
          <w:tab w:val="left" w:pos="6865"/>
          <w:tab w:val="left" w:pos="8966"/>
          <w:tab w:val="left" w:pos="10233"/>
        </w:tabs>
        <w:spacing w:before="1"/>
        <w:ind w:right="292"/>
        <w:jc w:val="left"/>
      </w:pP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r>
        <w:tab/>
      </w:r>
      <w:r>
        <w:rPr>
          <w:spacing w:val="-6"/>
        </w:rPr>
        <w:t xml:space="preserve">по </w:t>
      </w:r>
      <w:r>
        <w:t>установленной или выбранной теме;</w:t>
      </w:r>
    </w:p>
    <w:p w14:paraId="5B968ADE">
      <w:pPr>
        <w:pStyle w:val="7"/>
        <w:spacing w:before="4" w:line="276" w:lineRule="auto"/>
        <w:ind w:right="301"/>
        <w:jc w:val="left"/>
      </w:pPr>
      <w:r>
        <w:t>самостоятельно</w:t>
      </w:r>
      <w:r>
        <w:rPr>
          <w:spacing w:val="40"/>
        </w:rPr>
        <w:t xml:space="preserve"> </w:t>
      </w:r>
      <w:r>
        <w:t>формулировать</w:t>
      </w:r>
      <w:r>
        <w:rPr>
          <w:spacing w:val="40"/>
        </w:rPr>
        <w:t xml:space="preserve"> </w:t>
      </w:r>
      <w:r>
        <w:t>выводы</w:t>
      </w:r>
      <w:r>
        <w:rPr>
          <w:spacing w:val="40"/>
        </w:rPr>
        <w:t xml:space="preserve"> </w:t>
      </w:r>
      <w:r>
        <w:t>и</w:t>
      </w:r>
      <w:r>
        <w:rPr>
          <w:spacing w:val="40"/>
        </w:rPr>
        <w:t xml:space="preserve"> </w:t>
      </w:r>
      <w:r>
        <w:t>обобщения</w:t>
      </w:r>
      <w:r>
        <w:rPr>
          <w:spacing w:val="40"/>
        </w:rPr>
        <w:t xml:space="preserve"> </w:t>
      </w:r>
      <w:r>
        <w:t>по</w:t>
      </w:r>
      <w:r>
        <w:rPr>
          <w:spacing w:val="39"/>
        </w:rPr>
        <w:t xml:space="preserve"> </w:t>
      </w:r>
      <w:r>
        <w:t>результатам</w:t>
      </w:r>
      <w:r>
        <w:rPr>
          <w:spacing w:val="40"/>
        </w:rPr>
        <w:t xml:space="preserve"> </w:t>
      </w:r>
      <w:r>
        <w:t>наблюдения или исследования, аргументированно защищать свои позиции.</w:t>
      </w:r>
    </w:p>
    <w:p w14:paraId="74BD8BCF">
      <w:pPr>
        <w:pStyle w:val="7"/>
        <w:spacing w:line="278" w:lineRule="auto"/>
        <w:jc w:val="left"/>
      </w:pPr>
      <w:r>
        <w:t>У</w:t>
      </w:r>
      <w:r>
        <w:rPr>
          <w:spacing w:val="39"/>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39"/>
        </w:rPr>
        <w:t xml:space="preserve"> </w:t>
      </w:r>
      <w:r>
        <w:t>работать</w:t>
      </w:r>
      <w:r>
        <w:rPr>
          <w:spacing w:val="40"/>
        </w:rPr>
        <w:t xml:space="preserve"> </w:t>
      </w:r>
      <w:r>
        <w:t>с</w:t>
      </w:r>
      <w:r>
        <w:rPr>
          <w:spacing w:val="35"/>
        </w:rPr>
        <w:t xml:space="preserve"> </w:t>
      </w:r>
      <w:r>
        <w:t>информацией</w:t>
      </w:r>
      <w:r>
        <w:rPr>
          <w:spacing w:val="40"/>
        </w:rPr>
        <w:t xml:space="preserve"> </w:t>
      </w:r>
      <w:r>
        <w:t>как</w:t>
      </w:r>
      <w:r>
        <w:rPr>
          <w:spacing w:val="40"/>
        </w:rPr>
        <w:t xml:space="preserve"> </w:t>
      </w:r>
      <w:r>
        <w:t>часть универсальных познавательных учебных действий:</w:t>
      </w:r>
    </w:p>
    <w:p w14:paraId="38ED45B4">
      <w:pPr>
        <w:pStyle w:val="7"/>
        <w:spacing w:after="0" w:line="278" w:lineRule="auto"/>
        <w:jc w:val="left"/>
        <w:sectPr>
          <w:pgSz w:w="11920" w:h="16850"/>
          <w:pgMar w:top="1060" w:right="566" w:bottom="280" w:left="566" w:header="720" w:footer="720" w:gutter="0"/>
          <w:cols w:space="720" w:num="1"/>
        </w:sectPr>
      </w:pPr>
    </w:p>
    <w:p w14:paraId="2392E38C">
      <w:pPr>
        <w:pStyle w:val="7"/>
        <w:spacing w:before="76" w:line="278" w:lineRule="auto"/>
        <w:ind w:right="294"/>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77958CBB">
      <w:pPr>
        <w:pStyle w:val="7"/>
        <w:spacing w:line="272" w:lineRule="exact"/>
        <w:ind w:left="1702" w:firstLine="0"/>
      </w:pPr>
      <w:r>
        <w:t>использовать</w:t>
      </w:r>
      <w:r>
        <w:rPr>
          <w:spacing w:val="-9"/>
        </w:rPr>
        <w:t xml:space="preserve"> </w:t>
      </w:r>
      <w:r>
        <w:t>электронные</w:t>
      </w:r>
      <w:r>
        <w:rPr>
          <w:spacing w:val="-14"/>
        </w:rPr>
        <w:t xml:space="preserve"> </w:t>
      </w:r>
      <w:r>
        <w:t>образовательные</w:t>
      </w:r>
      <w:r>
        <w:rPr>
          <w:spacing w:val="-13"/>
        </w:rPr>
        <w:t xml:space="preserve"> </w:t>
      </w:r>
      <w:r>
        <w:rPr>
          <w:spacing w:val="-2"/>
        </w:rPr>
        <w:t>ресурсы;</w:t>
      </w:r>
    </w:p>
    <w:p w14:paraId="37348A9E">
      <w:pPr>
        <w:pStyle w:val="7"/>
        <w:spacing w:before="40"/>
        <w:ind w:left="1702" w:firstLine="0"/>
      </w:pPr>
      <w:r>
        <w:t>уметь</w:t>
      </w:r>
      <w:r>
        <w:rPr>
          <w:spacing w:val="-5"/>
        </w:rPr>
        <w:t xml:space="preserve"> </w:t>
      </w:r>
      <w:r>
        <w:t>работать</w:t>
      </w:r>
      <w:r>
        <w:rPr>
          <w:spacing w:val="-4"/>
        </w:rPr>
        <w:t xml:space="preserve"> </w:t>
      </w:r>
      <w:r>
        <w:t>с</w:t>
      </w:r>
      <w:r>
        <w:rPr>
          <w:spacing w:val="-9"/>
        </w:rPr>
        <w:t xml:space="preserve"> </w:t>
      </w:r>
      <w:r>
        <w:t>электронными учебными</w:t>
      </w:r>
      <w:r>
        <w:rPr>
          <w:spacing w:val="-7"/>
        </w:rPr>
        <w:t xml:space="preserve"> </w:t>
      </w:r>
      <w:r>
        <w:t>пособиями</w:t>
      </w:r>
      <w:r>
        <w:rPr>
          <w:spacing w:val="-6"/>
        </w:rPr>
        <w:t xml:space="preserve"> </w:t>
      </w:r>
      <w:r>
        <w:t xml:space="preserve">и </w:t>
      </w:r>
      <w:r>
        <w:rPr>
          <w:spacing w:val="-2"/>
        </w:rPr>
        <w:t>учебниками;</w:t>
      </w:r>
    </w:p>
    <w:p w14:paraId="4DA60339">
      <w:pPr>
        <w:pStyle w:val="7"/>
        <w:spacing w:before="44" w:line="276" w:lineRule="auto"/>
        <w:ind w:right="286"/>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143F9767">
      <w:pPr>
        <w:pStyle w:val="7"/>
        <w:spacing w:line="276" w:lineRule="auto"/>
        <w:ind w:right="279"/>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A45CC9A">
      <w:pPr>
        <w:pStyle w:val="7"/>
        <w:spacing w:line="276" w:lineRule="auto"/>
        <w:ind w:right="298"/>
      </w:pPr>
      <w:r>
        <w:t>У</w:t>
      </w:r>
      <w:r>
        <w:rPr>
          <w:spacing w:val="-2"/>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1"/>
        </w:rPr>
        <w:t xml:space="preserve"> </w:t>
      </w:r>
      <w:r>
        <w:t>универсальные</w:t>
      </w:r>
      <w:r>
        <w:rPr>
          <w:spacing w:val="-3"/>
        </w:rPr>
        <w:t xml:space="preserve"> </w:t>
      </w:r>
      <w:r>
        <w:t xml:space="preserve">коммуникативные </w:t>
      </w:r>
      <w:r>
        <w:rPr>
          <w:spacing w:val="-2"/>
        </w:rPr>
        <w:t>действия:</w:t>
      </w:r>
    </w:p>
    <w:p w14:paraId="1D85DBEB">
      <w:pPr>
        <w:pStyle w:val="7"/>
        <w:spacing w:line="280" w:lineRule="auto"/>
        <w:ind w:right="281"/>
      </w:pPr>
      <w:r>
        <w:t>понимать искусство в качестве особого языка общения – межличностного (автор – зритель), между поколениями, между народами;</w:t>
      </w:r>
    </w:p>
    <w:p w14:paraId="3BB0DC12">
      <w:pPr>
        <w:pStyle w:val="7"/>
        <w:spacing w:line="276" w:lineRule="auto"/>
        <w:ind w:right="285"/>
      </w:pPr>
      <w:r>
        <w:t>воспринимать и формулировать суждения, выражать эмоции в соответствии</w:t>
      </w:r>
      <w:r>
        <w:rPr>
          <w:spacing w:val="40"/>
        </w:rPr>
        <w:t xml:space="preserve"> </w:t>
      </w:r>
      <w:r>
        <w:t xml:space="preserve">с целями и условиями общения, развивая способность к эмпатии и опираясь на восприятие </w:t>
      </w:r>
      <w:r>
        <w:rPr>
          <w:spacing w:val="-2"/>
        </w:rPr>
        <w:t>окружающих;</w:t>
      </w:r>
    </w:p>
    <w:p w14:paraId="1703DE64">
      <w:pPr>
        <w:pStyle w:val="7"/>
        <w:spacing w:line="276" w:lineRule="auto"/>
        <w:ind w:right="287"/>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D2576D5">
      <w:pPr>
        <w:pStyle w:val="7"/>
        <w:spacing w:line="276" w:lineRule="auto"/>
        <w:ind w:right="289"/>
      </w:pPr>
      <w:r>
        <w:t>публично представлять и объяснять результаты своего творческого,</w:t>
      </w:r>
      <w:r>
        <w:rPr>
          <w:spacing w:val="40"/>
        </w:rPr>
        <w:t xml:space="preserve"> </w:t>
      </w:r>
      <w:r>
        <w:t>художественного или исследовательского опыта;</w:t>
      </w:r>
    </w:p>
    <w:p w14:paraId="342BFEE3">
      <w:pPr>
        <w:pStyle w:val="7"/>
        <w:spacing w:line="276" w:lineRule="auto"/>
        <w:ind w:right="284"/>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327897A2">
      <w:pPr>
        <w:pStyle w:val="7"/>
        <w:spacing w:line="276" w:lineRule="auto"/>
        <w:ind w:right="289"/>
      </w:pPr>
      <w:r>
        <w:t>У обучающегося будут сформированы умения самоорганизации как часть универсальных регулятивных учебных действий:</w:t>
      </w:r>
    </w:p>
    <w:p w14:paraId="4007037D">
      <w:pPr>
        <w:pStyle w:val="7"/>
        <w:spacing w:line="276" w:lineRule="auto"/>
        <w:ind w:right="287"/>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36DC6060">
      <w:pPr>
        <w:pStyle w:val="7"/>
        <w:spacing w:line="276" w:lineRule="auto"/>
        <w:ind w:right="28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0A3B589D">
      <w:pPr>
        <w:pStyle w:val="7"/>
        <w:spacing w:line="276" w:lineRule="auto"/>
        <w:ind w:right="286"/>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7BEB655">
      <w:pPr>
        <w:pStyle w:val="7"/>
        <w:spacing w:line="278" w:lineRule="auto"/>
        <w:ind w:right="294"/>
      </w:pPr>
      <w:r>
        <w:t>У обучающегося будут сформированы умения самоконтроля как часть универсальных регулятивных учебных действий:</w:t>
      </w:r>
    </w:p>
    <w:p w14:paraId="41A79E0F">
      <w:pPr>
        <w:pStyle w:val="7"/>
        <w:spacing w:line="276" w:lineRule="auto"/>
        <w:ind w:right="290"/>
      </w:pPr>
      <w:r>
        <w:t>соотносить свои действия с планируемыми результатами, осуществлять контроль своей деятельности в процессе достижения результата;</w:t>
      </w:r>
    </w:p>
    <w:p w14:paraId="0E096628">
      <w:pPr>
        <w:pStyle w:val="7"/>
        <w:spacing w:line="280" w:lineRule="auto"/>
        <w:ind w:right="285"/>
      </w:pPr>
      <w:r>
        <w:t>владеть основами самоконтроля, рефлексии, самооценки на основе</w:t>
      </w:r>
      <w:r>
        <w:rPr>
          <w:spacing w:val="80"/>
        </w:rPr>
        <w:t xml:space="preserve"> </w:t>
      </w:r>
      <w:r>
        <w:t>соответствующих целям критериев.</w:t>
      </w:r>
    </w:p>
    <w:p w14:paraId="724837DE">
      <w:pPr>
        <w:pStyle w:val="7"/>
        <w:spacing w:line="276" w:lineRule="auto"/>
        <w:ind w:right="290" w:firstLine="623"/>
      </w:pPr>
      <w:r>
        <w:t>У обучающегося будут сформированы умения эмоционального интеллекта</w:t>
      </w:r>
      <w:r>
        <w:rPr>
          <w:spacing w:val="40"/>
        </w:rPr>
        <w:t xml:space="preserve"> </w:t>
      </w:r>
      <w:r>
        <w:t>как</w:t>
      </w:r>
      <w:r>
        <w:rPr>
          <w:spacing w:val="40"/>
        </w:rPr>
        <w:t xml:space="preserve"> </w:t>
      </w:r>
      <w:r>
        <w:t>часть универсальных регулятивных учебных действий:</w:t>
      </w:r>
    </w:p>
    <w:p w14:paraId="706F1D4C">
      <w:pPr>
        <w:pStyle w:val="7"/>
        <w:spacing w:after="0" w:line="276" w:lineRule="auto"/>
        <w:sectPr>
          <w:pgSz w:w="11920" w:h="16850"/>
          <w:pgMar w:top="1060" w:right="566" w:bottom="280" w:left="566" w:header="720" w:footer="720" w:gutter="0"/>
          <w:cols w:space="720" w:num="1"/>
        </w:sectPr>
      </w:pPr>
    </w:p>
    <w:p w14:paraId="52D9BDF4">
      <w:pPr>
        <w:pStyle w:val="7"/>
        <w:spacing w:before="76" w:line="278" w:lineRule="auto"/>
        <w:jc w:val="left"/>
      </w:pPr>
      <w:r>
        <w:t>развивать</w:t>
      </w:r>
      <w:r>
        <w:rPr>
          <w:spacing w:val="-3"/>
        </w:rPr>
        <w:t xml:space="preserve"> </w:t>
      </w:r>
      <w:r>
        <w:t>способность</w:t>
      </w:r>
      <w:r>
        <w:rPr>
          <w:spacing w:val="-6"/>
        </w:rPr>
        <w:t xml:space="preserve"> </w:t>
      </w:r>
      <w:r>
        <w:t>управлять</w:t>
      </w:r>
      <w:r>
        <w:rPr>
          <w:spacing w:val="-2"/>
        </w:rPr>
        <w:t xml:space="preserve"> </w:t>
      </w:r>
      <w:r>
        <w:t>собственными</w:t>
      </w:r>
      <w:r>
        <w:rPr>
          <w:spacing w:val="-4"/>
        </w:rPr>
        <w:t xml:space="preserve"> </w:t>
      </w:r>
      <w:r>
        <w:t>эмоциями,</w:t>
      </w:r>
      <w:r>
        <w:rPr>
          <w:spacing w:val="-5"/>
        </w:rPr>
        <w:t xml:space="preserve"> </w:t>
      </w:r>
      <w:r>
        <w:t>стремиться</w:t>
      </w:r>
      <w:r>
        <w:rPr>
          <w:spacing w:val="-4"/>
        </w:rPr>
        <w:t xml:space="preserve"> </w:t>
      </w:r>
      <w:r>
        <w:t>к</w:t>
      </w:r>
      <w:r>
        <w:rPr>
          <w:spacing w:val="-3"/>
        </w:rPr>
        <w:t xml:space="preserve"> </w:t>
      </w:r>
      <w:r>
        <w:t>пониманию эмоций других;</w:t>
      </w:r>
    </w:p>
    <w:p w14:paraId="5E0F7EC7">
      <w:pPr>
        <w:pStyle w:val="7"/>
        <w:spacing w:line="276" w:lineRule="auto"/>
        <w:jc w:val="left"/>
      </w:pPr>
      <w:r>
        <w:t>уметь</w:t>
      </w:r>
      <w:r>
        <w:rPr>
          <w:spacing w:val="31"/>
        </w:rPr>
        <w:t xml:space="preserve"> </w:t>
      </w:r>
      <w:r>
        <w:t>рефлексировать</w:t>
      </w:r>
      <w:r>
        <w:rPr>
          <w:spacing w:val="32"/>
        </w:rPr>
        <w:t xml:space="preserve"> </w:t>
      </w:r>
      <w:r>
        <w:t>эмоции как</w:t>
      </w:r>
      <w:r>
        <w:rPr>
          <w:spacing w:val="30"/>
        </w:rPr>
        <w:t xml:space="preserve"> </w:t>
      </w:r>
      <w:r>
        <w:t>основание для</w:t>
      </w:r>
      <w:r>
        <w:rPr>
          <w:spacing w:val="29"/>
        </w:rPr>
        <w:t xml:space="preserve"> </w:t>
      </w:r>
      <w:r>
        <w:t>художественного восприятия искусства и собственной художественной деятельности;</w:t>
      </w:r>
    </w:p>
    <w:p w14:paraId="0A9991FB">
      <w:pPr>
        <w:pStyle w:val="7"/>
        <w:spacing w:line="276" w:lineRule="auto"/>
        <w:jc w:val="left"/>
      </w:pPr>
      <w:r>
        <w:t>развивать свои эмпатические способности, способность сопереживать, понимать намерения и переживания свои и других;</w:t>
      </w:r>
    </w:p>
    <w:p w14:paraId="28652BBA">
      <w:pPr>
        <w:pStyle w:val="7"/>
        <w:ind w:left="1702" w:firstLine="0"/>
        <w:jc w:val="left"/>
      </w:pPr>
      <w:r>
        <w:t>признавать</w:t>
      </w:r>
      <w:r>
        <w:rPr>
          <w:spacing w:val="-2"/>
        </w:rPr>
        <w:t xml:space="preserve"> </w:t>
      </w:r>
      <w:r>
        <w:t>своё</w:t>
      </w:r>
      <w:r>
        <w:rPr>
          <w:spacing w:val="-8"/>
        </w:rPr>
        <w:t xml:space="preserve"> </w:t>
      </w:r>
      <w:r>
        <w:t>и</w:t>
      </w:r>
      <w:r>
        <w:rPr>
          <w:spacing w:val="-4"/>
        </w:rPr>
        <w:t xml:space="preserve"> </w:t>
      </w:r>
      <w:r>
        <w:t>чужое</w:t>
      </w:r>
      <w:r>
        <w:rPr>
          <w:spacing w:val="-6"/>
        </w:rPr>
        <w:t xml:space="preserve"> </w:t>
      </w:r>
      <w:r>
        <w:t>право</w:t>
      </w:r>
      <w:r>
        <w:rPr>
          <w:spacing w:val="-4"/>
        </w:rPr>
        <w:t xml:space="preserve"> </w:t>
      </w:r>
      <w:r>
        <w:t>на</w:t>
      </w:r>
      <w:r>
        <w:rPr>
          <w:spacing w:val="-7"/>
        </w:rPr>
        <w:t xml:space="preserve"> </w:t>
      </w:r>
      <w:r>
        <w:rPr>
          <w:spacing w:val="-2"/>
        </w:rPr>
        <w:t>ошибку;</w:t>
      </w:r>
    </w:p>
    <w:p w14:paraId="10996DD0">
      <w:pPr>
        <w:pStyle w:val="7"/>
        <w:spacing w:before="37" w:line="276" w:lineRule="auto"/>
        <w:ind w:right="287"/>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57F97027">
      <w:pPr>
        <w:pStyle w:val="7"/>
        <w:ind w:right="287"/>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14:paraId="03BD30C3">
      <w:pPr>
        <w:pStyle w:val="7"/>
        <w:ind w:right="29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14:paraId="637F5B3C">
      <w:pPr>
        <w:pStyle w:val="7"/>
        <w:ind w:left="1702" w:firstLine="0"/>
      </w:pPr>
      <w:r>
        <w:t>Модуль</w:t>
      </w:r>
      <w:r>
        <w:rPr>
          <w:spacing w:val="-10"/>
        </w:rPr>
        <w:t xml:space="preserve"> </w:t>
      </w:r>
      <w:r>
        <w:t>№</w:t>
      </w:r>
      <w:r>
        <w:rPr>
          <w:spacing w:val="-9"/>
        </w:rPr>
        <w:t xml:space="preserve"> </w:t>
      </w:r>
      <w:r>
        <w:t>1</w:t>
      </w:r>
      <w:r>
        <w:rPr>
          <w:spacing w:val="1"/>
        </w:rPr>
        <w:t xml:space="preserve"> </w:t>
      </w:r>
      <w:r>
        <w:t>«Декоративно-прикладное</w:t>
      </w:r>
      <w:r>
        <w:rPr>
          <w:spacing w:val="-8"/>
        </w:rPr>
        <w:t xml:space="preserve"> </w:t>
      </w:r>
      <w:r>
        <w:t>и</w:t>
      </w:r>
      <w:r>
        <w:rPr>
          <w:spacing w:val="-7"/>
        </w:rPr>
        <w:t xml:space="preserve"> </w:t>
      </w:r>
      <w:r>
        <w:t>народное</w:t>
      </w:r>
      <w:r>
        <w:rPr>
          <w:spacing w:val="-9"/>
        </w:rPr>
        <w:t xml:space="preserve"> </w:t>
      </w:r>
      <w:r>
        <w:rPr>
          <w:spacing w:val="-2"/>
        </w:rPr>
        <w:t>искусство»:</w:t>
      </w:r>
    </w:p>
    <w:p w14:paraId="2A42404D">
      <w:pPr>
        <w:pStyle w:val="7"/>
        <w:ind w:right="284"/>
      </w:pPr>
      <w:r>
        <w:t>знать о многообразии видов декоративно-прикладного искусства: народного, классического, современного, искусства, промыслов;</w:t>
      </w:r>
    </w:p>
    <w:p w14:paraId="76A032F6">
      <w:pPr>
        <w:pStyle w:val="7"/>
        <w:ind w:right="284"/>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1F366676">
      <w:pPr>
        <w:pStyle w:val="7"/>
        <w:ind w:right="28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00CE97A">
      <w:pPr>
        <w:pStyle w:val="7"/>
        <w:ind w:right="291"/>
      </w:pPr>
      <w:r>
        <w:t>характеризовать коммуникативные, познавательные и культовые функции декоративно-прикладного искусства;</w:t>
      </w:r>
    </w:p>
    <w:p w14:paraId="47BC4120">
      <w:pPr>
        <w:pStyle w:val="7"/>
        <w:ind w:right="283"/>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CC2DC30">
      <w:pPr>
        <w:pStyle w:val="7"/>
        <w:ind w:right="282"/>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5814E5CF">
      <w:pPr>
        <w:pStyle w:val="7"/>
        <w:ind w:right="276"/>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5338B2F3">
      <w:pPr>
        <w:pStyle w:val="7"/>
        <w:ind w:right="293"/>
      </w:pPr>
      <w:r>
        <w:t>знать специфику образного языка декоративного искусства – его знаковую природу, орнаментальность, стилизацию изображения;</w:t>
      </w:r>
    </w:p>
    <w:p w14:paraId="64BC0274">
      <w:pPr>
        <w:pStyle w:val="7"/>
        <w:ind w:right="288"/>
      </w:pPr>
      <w:r>
        <w:t>различать разные виды орнамента по сюжетной основе: геометрический, растительный, зооморфный, антропоморфный;</w:t>
      </w:r>
    </w:p>
    <w:p w14:paraId="67BD0864">
      <w:pPr>
        <w:pStyle w:val="7"/>
        <w:ind w:right="287"/>
      </w:pPr>
      <w:r>
        <w:t>владеть практическими навыками самостоятельного творческого создания орнаментов ленточных, сетчатых, центрических;</w:t>
      </w:r>
    </w:p>
    <w:p w14:paraId="3D00D1AF">
      <w:pPr>
        <w:pStyle w:val="7"/>
        <w:ind w:right="282"/>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w:t>
      </w:r>
      <w:r>
        <w:rPr>
          <w:spacing w:val="40"/>
        </w:rPr>
        <w:t xml:space="preserve"> </w:t>
      </w:r>
      <w:r>
        <w:rPr>
          <w:spacing w:val="-2"/>
        </w:rPr>
        <w:t>работах;</w:t>
      </w:r>
    </w:p>
    <w:p w14:paraId="1E985868">
      <w:pPr>
        <w:pStyle w:val="7"/>
        <w:ind w:right="28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Pr>
          <w:spacing w:val="80"/>
        </w:rPr>
        <w:t xml:space="preserve"> </w:t>
      </w:r>
      <w:r>
        <w:t>представителей животного мира, сказочных и мифологических персонажей с использованием традиционных образов мирового искусства;</w:t>
      </w:r>
    </w:p>
    <w:p w14:paraId="30A26F90">
      <w:pPr>
        <w:pStyle w:val="7"/>
        <w:spacing w:before="1"/>
        <w:ind w:right="29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357DDCA">
      <w:pPr>
        <w:pStyle w:val="7"/>
        <w:ind w:right="279"/>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4A01670D">
      <w:pPr>
        <w:pStyle w:val="7"/>
        <w:spacing w:after="0"/>
        <w:sectPr>
          <w:pgSz w:w="11920" w:h="16850"/>
          <w:pgMar w:top="1060" w:right="566" w:bottom="280" w:left="566" w:header="720" w:footer="720" w:gutter="0"/>
          <w:cols w:space="720" w:num="1"/>
        </w:sectPr>
      </w:pPr>
    </w:p>
    <w:p w14:paraId="38976047">
      <w:pPr>
        <w:pStyle w:val="7"/>
        <w:spacing w:before="73"/>
        <w:ind w:right="287"/>
      </w:pPr>
      <w:r>
        <w:t>знать и самостоятельно изображать конструкцию традиционного крестьянского</w:t>
      </w:r>
      <w:r>
        <w:rPr>
          <w:spacing w:val="40"/>
        </w:rPr>
        <w:t xml:space="preserve"> </w:t>
      </w:r>
      <w:r>
        <w:t>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2E402192">
      <w:pPr>
        <w:pStyle w:val="7"/>
        <w:spacing w:before="5" w:line="237" w:lineRule="auto"/>
        <w:ind w:right="286"/>
      </w:pPr>
      <w:r>
        <w:t>иметь практический опыт изображения характерных традиционных предметов крестьянского быта;</w:t>
      </w:r>
    </w:p>
    <w:p w14:paraId="71AD141D">
      <w:pPr>
        <w:pStyle w:val="7"/>
        <w:spacing w:before="1"/>
        <w:ind w:right="282"/>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C4AE9B3">
      <w:pPr>
        <w:pStyle w:val="7"/>
        <w:ind w:right="301"/>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7EC53220">
      <w:pPr>
        <w:pStyle w:val="7"/>
        <w:spacing w:before="1"/>
        <w:ind w:right="279"/>
      </w:pPr>
      <w:r>
        <w:t>знать и уметь изображать или конструировать устройство традиционных жилищ разных</w:t>
      </w:r>
      <w:r>
        <w:rPr>
          <w:spacing w:val="-2"/>
        </w:rPr>
        <w:t xml:space="preserve"> </w:t>
      </w:r>
      <w:r>
        <w:t>народов,</w:t>
      </w:r>
      <w:r>
        <w:rPr>
          <w:spacing w:val="-3"/>
        </w:rPr>
        <w:t xml:space="preserve"> </w:t>
      </w:r>
      <w:r>
        <w:t>например,</w:t>
      </w:r>
      <w:r>
        <w:rPr>
          <w:spacing w:val="-3"/>
        </w:rPr>
        <w:t xml:space="preserve"> </w:t>
      </w:r>
      <w:r>
        <w:t>юрты,</w:t>
      </w:r>
      <w:r>
        <w:rPr>
          <w:spacing w:val="-1"/>
        </w:rPr>
        <w:t xml:space="preserve"> </w:t>
      </w:r>
      <w:r>
        <w:t>сакли,</w:t>
      </w:r>
      <w:r>
        <w:rPr>
          <w:spacing w:val="-3"/>
        </w:rPr>
        <w:t xml:space="preserve"> </w:t>
      </w:r>
      <w:r>
        <w:t>хаты-мазанки,</w:t>
      </w:r>
      <w:r>
        <w:rPr>
          <w:spacing w:val="-3"/>
        </w:rPr>
        <w:t xml:space="preserve"> </w:t>
      </w:r>
      <w:r>
        <w:t>объяснять</w:t>
      </w:r>
      <w:r>
        <w:rPr>
          <w:spacing w:val="-3"/>
        </w:rPr>
        <w:t xml:space="preserve"> </w:t>
      </w:r>
      <w:r>
        <w:t>семантическое</w:t>
      </w:r>
      <w:r>
        <w:rPr>
          <w:spacing w:val="-4"/>
        </w:rPr>
        <w:t xml:space="preserve"> </w:t>
      </w:r>
      <w:r>
        <w:t>значение деталей конструкции и декора, их связь с природой, трудом и бытом;</w:t>
      </w:r>
    </w:p>
    <w:p w14:paraId="7AA819DA">
      <w:pPr>
        <w:pStyle w:val="7"/>
        <w:ind w:right="28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C4392B2">
      <w:pPr>
        <w:pStyle w:val="7"/>
        <w:ind w:right="300"/>
      </w:pPr>
      <w:r>
        <w:t>объяснять значение народных промыслов и традиций художественного ремесла в современной жизни;</w:t>
      </w:r>
    </w:p>
    <w:p w14:paraId="3B9D6BAD">
      <w:pPr>
        <w:pStyle w:val="7"/>
        <w:spacing w:before="1"/>
        <w:ind w:right="293"/>
      </w:pPr>
      <w:r>
        <w:t>рассказывать о происхождении народных художественных промыслов, о соотношении ремесла и искусства;</w:t>
      </w:r>
    </w:p>
    <w:p w14:paraId="14BE2C41">
      <w:pPr>
        <w:pStyle w:val="7"/>
        <w:ind w:right="290"/>
      </w:pPr>
      <w:r>
        <w:t>называть характерные черты орнаментов и изделий ряда отечественных народных художественных промыслов;</w:t>
      </w:r>
    </w:p>
    <w:p w14:paraId="671FA44B">
      <w:pPr>
        <w:pStyle w:val="7"/>
        <w:ind w:right="297"/>
      </w:pPr>
      <w:r>
        <w:t>характеризовать древние образы народного искусства в произведениях современных народных промыслов;</w:t>
      </w:r>
    </w:p>
    <w:p w14:paraId="26020C3C">
      <w:pPr>
        <w:pStyle w:val="7"/>
        <w:ind w:right="292"/>
      </w:pPr>
      <w:r>
        <w:t>уметь перечислять материалы, используемые в народных художественных промыслах: дерево, глина, металл, стекло;</w:t>
      </w:r>
    </w:p>
    <w:p w14:paraId="01F43445">
      <w:pPr>
        <w:pStyle w:val="7"/>
        <w:ind w:right="279"/>
      </w:pPr>
      <w:r>
        <w:t>различать изделия народных художественных промыслов по</w:t>
      </w:r>
      <w:r>
        <w:rPr>
          <w:spacing w:val="40"/>
        </w:rPr>
        <w:t xml:space="preserve"> </w:t>
      </w:r>
      <w:r>
        <w:t>материалу</w:t>
      </w:r>
      <w:r>
        <w:rPr>
          <w:spacing w:val="40"/>
        </w:rPr>
        <w:t xml:space="preserve"> </w:t>
      </w:r>
      <w:r>
        <w:t>изготовления и технике декора;</w:t>
      </w:r>
    </w:p>
    <w:p w14:paraId="7F054B81">
      <w:pPr>
        <w:pStyle w:val="7"/>
        <w:ind w:right="297"/>
      </w:pPr>
      <w:r>
        <w:t>объяснять связь между материалом, формой и техникой декора в произведениях народных промыслов;</w:t>
      </w:r>
    </w:p>
    <w:p w14:paraId="7BA06418">
      <w:pPr>
        <w:pStyle w:val="7"/>
        <w:spacing w:before="1"/>
        <w:ind w:right="297"/>
      </w:pPr>
      <w:r>
        <w:t>иметь представление о приёмах и последовательности работы при создании изделий некоторых художественных промыслов;</w:t>
      </w:r>
    </w:p>
    <w:p w14:paraId="33782FC2">
      <w:pPr>
        <w:pStyle w:val="7"/>
        <w:ind w:right="292"/>
      </w:pPr>
      <w:r>
        <w:t>уметь</w:t>
      </w:r>
      <w:r>
        <w:rPr>
          <w:spacing w:val="-4"/>
        </w:rPr>
        <w:t xml:space="preserve"> </w:t>
      </w:r>
      <w:r>
        <w:t>изображать</w:t>
      </w:r>
      <w:r>
        <w:rPr>
          <w:spacing w:val="-4"/>
        </w:rPr>
        <w:t xml:space="preserve"> </w:t>
      </w:r>
      <w:r>
        <w:t>фрагменты</w:t>
      </w:r>
      <w:r>
        <w:rPr>
          <w:spacing w:val="-4"/>
        </w:rPr>
        <w:t xml:space="preserve"> </w:t>
      </w:r>
      <w:r>
        <w:t>орнаментов,</w:t>
      </w:r>
      <w:r>
        <w:rPr>
          <w:spacing w:val="-4"/>
        </w:rPr>
        <w:t xml:space="preserve"> </w:t>
      </w:r>
      <w:r>
        <w:t>отдельные</w:t>
      </w:r>
      <w:r>
        <w:rPr>
          <w:spacing w:val="-5"/>
        </w:rPr>
        <w:t xml:space="preserve"> </w:t>
      </w:r>
      <w:r>
        <w:t>сюжеты,</w:t>
      </w:r>
      <w:r>
        <w:rPr>
          <w:spacing w:val="-4"/>
        </w:rPr>
        <w:t xml:space="preserve"> </w:t>
      </w:r>
      <w:r>
        <w:t>детали</w:t>
      </w:r>
      <w:r>
        <w:rPr>
          <w:spacing w:val="-1"/>
        </w:rPr>
        <w:t xml:space="preserve"> </w:t>
      </w:r>
      <w:r>
        <w:t>или</w:t>
      </w:r>
      <w:r>
        <w:rPr>
          <w:spacing w:val="-3"/>
        </w:rPr>
        <w:t xml:space="preserve"> </w:t>
      </w:r>
      <w:r>
        <w:t>общий</w:t>
      </w:r>
      <w:r>
        <w:rPr>
          <w:spacing w:val="-4"/>
        </w:rPr>
        <w:t xml:space="preserve"> </w:t>
      </w:r>
      <w:r>
        <w:t>вид изделий ряда отечественных художественных промыслов;</w:t>
      </w:r>
    </w:p>
    <w:p w14:paraId="02C4DCA7">
      <w:pPr>
        <w:pStyle w:val="7"/>
        <w:ind w:right="296"/>
      </w:pPr>
      <w:r>
        <w:t>характеризовать роль символического знака в современной жизни (герб, эмблема, логотип,</w:t>
      </w:r>
      <w:r>
        <w:rPr>
          <w:spacing w:val="-1"/>
        </w:rPr>
        <w:t xml:space="preserve"> </w:t>
      </w:r>
      <w:r>
        <w:t>указующий</w:t>
      </w:r>
      <w:r>
        <w:rPr>
          <w:spacing w:val="-3"/>
        </w:rPr>
        <w:t xml:space="preserve"> </w:t>
      </w:r>
      <w:r>
        <w:t>или</w:t>
      </w:r>
      <w:r>
        <w:rPr>
          <w:spacing w:val="-2"/>
        </w:rPr>
        <w:t xml:space="preserve"> </w:t>
      </w:r>
      <w:r>
        <w:t>декоративный</w:t>
      </w:r>
      <w:r>
        <w:rPr>
          <w:spacing w:val="-5"/>
        </w:rPr>
        <w:t xml:space="preserve"> </w:t>
      </w:r>
      <w:r>
        <w:t>знак)</w:t>
      </w:r>
      <w:r>
        <w:rPr>
          <w:spacing w:val="-3"/>
        </w:rPr>
        <w:t xml:space="preserve"> </w:t>
      </w:r>
      <w:r>
        <w:t>и</w:t>
      </w:r>
      <w:r>
        <w:rPr>
          <w:spacing w:val="-5"/>
        </w:rPr>
        <w:t xml:space="preserve"> </w:t>
      </w:r>
      <w:r>
        <w:t>иметь</w:t>
      </w:r>
      <w:r>
        <w:rPr>
          <w:spacing w:val="-3"/>
        </w:rPr>
        <w:t xml:space="preserve"> </w:t>
      </w:r>
      <w:r>
        <w:t>опыт</w:t>
      </w:r>
      <w:r>
        <w:rPr>
          <w:spacing w:val="-3"/>
        </w:rPr>
        <w:t xml:space="preserve"> </w:t>
      </w:r>
      <w:r>
        <w:t>творческого</w:t>
      </w:r>
      <w:r>
        <w:rPr>
          <w:spacing w:val="-3"/>
        </w:rPr>
        <w:t xml:space="preserve"> </w:t>
      </w:r>
      <w:r>
        <w:t>создания</w:t>
      </w:r>
      <w:r>
        <w:rPr>
          <w:spacing w:val="-3"/>
        </w:rPr>
        <w:t xml:space="preserve"> </w:t>
      </w:r>
      <w:r>
        <w:t>эмблемы или логотипа;</w:t>
      </w:r>
    </w:p>
    <w:p w14:paraId="4DD3C772">
      <w:pPr>
        <w:pStyle w:val="7"/>
        <w:ind w:right="298"/>
      </w:pPr>
      <w:r>
        <w:t>понимать и объяснять значение государственной символики, иметь представление о значении и содержании геральдики;</w:t>
      </w:r>
    </w:p>
    <w:p w14:paraId="327C22E5">
      <w:pPr>
        <w:pStyle w:val="7"/>
        <w:ind w:right="283"/>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558BBBC4">
      <w:pPr>
        <w:pStyle w:val="7"/>
        <w:ind w:right="280"/>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1B35609">
      <w:pPr>
        <w:pStyle w:val="7"/>
        <w:ind w:right="290"/>
      </w:pPr>
      <w:r>
        <w:t>иметь навыки коллективной практической творческой работы по оформлению пространства школы и школьных праздников.</w:t>
      </w:r>
    </w:p>
    <w:p w14:paraId="35BB6259">
      <w:pPr>
        <w:pStyle w:val="7"/>
        <w:spacing w:after="0"/>
        <w:sectPr>
          <w:pgSz w:w="11920" w:h="16850"/>
          <w:pgMar w:top="1060" w:right="566" w:bottom="280" w:left="566" w:header="720" w:footer="720" w:gutter="0"/>
          <w:cols w:space="720" w:num="1"/>
        </w:sectPr>
      </w:pPr>
    </w:p>
    <w:p w14:paraId="1E2EEBF1">
      <w:pPr>
        <w:pStyle w:val="7"/>
        <w:spacing w:before="73"/>
        <w:jc w:val="left"/>
      </w:pPr>
      <w:r>
        <w:t>К</w:t>
      </w:r>
      <w:r>
        <w:rPr>
          <w:spacing w:val="40"/>
        </w:rPr>
        <w:t xml:space="preserve"> </w:t>
      </w:r>
      <w:r>
        <w:t>концу обучения</w:t>
      </w:r>
      <w:r>
        <w:rPr>
          <w:spacing w:val="40"/>
        </w:rPr>
        <w:t xml:space="preserve"> </w:t>
      </w:r>
      <w:r>
        <w:t>в</w:t>
      </w:r>
      <w:r>
        <w:rPr>
          <w:spacing w:val="39"/>
        </w:rPr>
        <w:t xml:space="preserve"> </w:t>
      </w:r>
      <w:r>
        <w:t>6</w:t>
      </w:r>
      <w:r>
        <w:rPr>
          <w:spacing w:val="40"/>
        </w:rPr>
        <w:t xml:space="preserve"> </w:t>
      </w:r>
      <w:r>
        <w:t>классе</w:t>
      </w:r>
      <w:r>
        <w:rPr>
          <w:spacing w:val="39"/>
        </w:rPr>
        <w:t xml:space="preserve"> </w:t>
      </w:r>
      <w:r>
        <w:t>обучающийся</w:t>
      </w:r>
      <w:r>
        <w:rPr>
          <w:spacing w:val="40"/>
        </w:rPr>
        <w:t xml:space="preserve"> </w:t>
      </w:r>
      <w:r>
        <w:t>получит</w:t>
      </w:r>
      <w:r>
        <w:rPr>
          <w:spacing w:val="40"/>
        </w:rPr>
        <w:t xml:space="preserve"> </w:t>
      </w:r>
      <w:r>
        <w:t>следующие</w:t>
      </w:r>
      <w:r>
        <w:rPr>
          <w:spacing w:val="39"/>
        </w:rPr>
        <w:t xml:space="preserve"> </w:t>
      </w:r>
      <w:r>
        <w:t>предметные результаты по отдельным темам программы по изобразительному искусству.</w:t>
      </w:r>
    </w:p>
    <w:p w14:paraId="4F1AEEC8">
      <w:pPr>
        <w:pStyle w:val="7"/>
        <w:spacing w:before="1"/>
        <w:ind w:left="1702" w:firstLine="0"/>
        <w:jc w:val="left"/>
      </w:pPr>
      <w:r>
        <w:t>Модуль</w:t>
      </w:r>
      <w:r>
        <w:rPr>
          <w:spacing w:val="-8"/>
        </w:rPr>
        <w:t xml:space="preserve"> </w:t>
      </w:r>
      <w:r>
        <w:t>№</w:t>
      </w:r>
      <w:r>
        <w:rPr>
          <w:spacing w:val="-9"/>
        </w:rPr>
        <w:t xml:space="preserve"> </w:t>
      </w:r>
      <w:r>
        <w:t>2 «Живопись,</w:t>
      </w:r>
      <w:r>
        <w:rPr>
          <w:spacing w:val="-7"/>
        </w:rPr>
        <w:t xml:space="preserve"> </w:t>
      </w:r>
      <w:r>
        <w:t>графика,</w:t>
      </w:r>
      <w:r>
        <w:rPr>
          <w:spacing w:val="-7"/>
        </w:rPr>
        <w:t xml:space="preserve"> </w:t>
      </w:r>
      <w:r>
        <w:rPr>
          <w:spacing w:val="-2"/>
        </w:rPr>
        <w:t>скульптура»:</w:t>
      </w:r>
    </w:p>
    <w:p w14:paraId="4F338F4D">
      <w:pPr>
        <w:pStyle w:val="7"/>
        <w:tabs>
          <w:tab w:val="left" w:pos="3594"/>
          <w:tab w:val="left" w:pos="4731"/>
          <w:tab w:val="left" w:pos="5605"/>
          <w:tab w:val="left" w:pos="7883"/>
          <w:tab w:val="left" w:pos="8224"/>
          <w:tab w:val="left" w:pos="9732"/>
        </w:tabs>
        <w:spacing w:before="4" w:line="237" w:lineRule="auto"/>
        <w:ind w:right="299"/>
        <w:jc w:val="left"/>
      </w:pPr>
      <w:r>
        <w:rPr>
          <w:spacing w:val="-2"/>
        </w:rPr>
        <w:t>характеризовать</w:t>
      </w:r>
      <w:r>
        <w:tab/>
      </w:r>
      <w:r>
        <w:rPr>
          <w:spacing w:val="-2"/>
        </w:rPr>
        <w:t>различия</w:t>
      </w:r>
      <w:r>
        <w:tab/>
      </w:r>
      <w:r>
        <w:rPr>
          <w:spacing w:val="-4"/>
        </w:rPr>
        <w:t>между</w:t>
      </w:r>
      <w:r>
        <w:tab/>
      </w:r>
      <w:r>
        <w:rPr>
          <w:spacing w:val="-2"/>
        </w:rPr>
        <w:t>пространственными</w:t>
      </w:r>
      <w:r>
        <w:tab/>
      </w:r>
      <w:r>
        <w:rPr>
          <w:spacing w:val="-10"/>
        </w:rPr>
        <w:t>и</w:t>
      </w:r>
      <w:r>
        <w:tab/>
      </w:r>
      <w:r>
        <w:rPr>
          <w:spacing w:val="-2"/>
        </w:rPr>
        <w:t>временными</w:t>
      </w:r>
      <w:r>
        <w:tab/>
      </w:r>
      <w:r>
        <w:rPr>
          <w:spacing w:val="-2"/>
        </w:rPr>
        <w:t xml:space="preserve">видами </w:t>
      </w:r>
      <w:r>
        <w:t>искусства и их значение в жизни людей;</w:t>
      </w:r>
    </w:p>
    <w:p w14:paraId="096A2459">
      <w:pPr>
        <w:pStyle w:val="7"/>
        <w:spacing w:before="1"/>
        <w:ind w:left="1702" w:firstLine="0"/>
      </w:pPr>
      <w:r>
        <w:t>объяснять</w:t>
      </w:r>
      <w:r>
        <w:rPr>
          <w:spacing w:val="-9"/>
        </w:rPr>
        <w:t xml:space="preserve"> </w:t>
      </w:r>
      <w:r>
        <w:t>причины</w:t>
      </w:r>
      <w:r>
        <w:rPr>
          <w:spacing w:val="-6"/>
        </w:rPr>
        <w:t xml:space="preserve"> </w:t>
      </w:r>
      <w:r>
        <w:t>деления</w:t>
      </w:r>
      <w:r>
        <w:rPr>
          <w:spacing w:val="-6"/>
        </w:rPr>
        <w:t xml:space="preserve"> </w:t>
      </w:r>
      <w:r>
        <w:t>пространственных</w:t>
      </w:r>
      <w:r>
        <w:rPr>
          <w:spacing w:val="-6"/>
        </w:rPr>
        <w:t xml:space="preserve"> </w:t>
      </w:r>
      <w:r>
        <w:t>искусств</w:t>
      </w:r>
      <w:r>
        <w:rPr>
          <w:spacing w:val="-4"/>
        </w:rPr>
        <w:t xml:space="preserve"> </w:t>
      </w:r>
      <w:r>
        <w:t>на</w:t>
      </w:r>
      <w:r>
        <w:rPr>
          <w:spacing w:val="-9"/>
        </w:rPr>
        <w:t xml:space="preserve"> </w:t>
      </w:r>
      <w:r>
        <w:rPr>
          <w:spacing w:val="-2"/>
        </w:rPr>
        <w:t>виды;</w:t>
      </w:r>
    </w:p>
    <w:p w14:paraId="2E469A0B">
      <w:pPr>
        <w:pStyle w:val="7"/>
        <w:ind w:right="326"/>
      </w:pPr>
      <w:r>
        <w:t>знать основные виды живописи, графики и скульптуры, объяснять их назначение в жизни людей.</w:t>
      </w:r>
    </w:p>
    <w:p w14:paraId="21257222">
      <w:pPr>
        <w:pStyle w:val="7"/>
        <w:ind w:left="1702" w:firstLine="0"/>
      </w:pPr>
      <w:r>
        <w:t>Язык</w:t>
      </w:r>
      <w:r>
        <w:rPr>
          <w:spacing w:val="-9"/>
        </w:rPr>
        <w:t xml:space="preserve"> </w:t>
      </w:r>
      <w:r>
        <w:t>изобразительного</w:t>
      </w:r>
      <w:r>
        <w:rPr>
          <w:spacing w:val="-8"/>
        </w:rPr>
        <w:t xml:space="preserve"> </w:t>
      </w:r>
      <w:r>
        <w:t>искусства</w:t>
      </w:r>
      <w:r>
        <w:rPr>
          <w:spacing w:val="-8"/>
        </w:rPr>
        <w:t xml:space="preserve"> </w:t>
      </w:r>
      <w:r>
        <w:t>и</w:t>
      </w:r>
      <w:r>
        <w:rPr>
          <w:spacing w:val="-5"/>
        </w:rPr>
        <w:t xml:space="preserve"> </w:t>
      </w:r>
      <w:r>
        <w:t>его</w:t>
      </w:r>
      <w:r>
        <w:rPr>
          <w:spacing w:val="-7"/>
        </w:rPr>
        <w:t xml:space="preserve"> </w:t>
      </w:r>
      <w:r>
        <w:t>выразительные</w:t>
      </w:r>
      <w:r>
        <w:rPr>
          <w:spacing w:val="-7"/>
        </w:rPr>
        <w:t xml:space="preserve"> </w:t>
      </w:r>
      <w:r>
        <w:rPr>
          <w:spacing w:val="-2"/>
        </w:rPr>
        <w:t>средства:</w:t>
      </w:r>
    </w:p>
    <w:p w14:paraId="0950EB25">
      <w:pPr>
        <w:pStyle w:val="7"/>
        <w:ind w:right="286"/>
      </w:pPr>
      <w:r>
        <w:t>различать и характеризовать традиционные художественные материалы для</w:t>
      </w:r>
      <w:r>
        <w:rPr>
          <w:spacing w:val="40"/>
        </w:rPr>
        <w:t xml:space="preserve"> </w:t>
      </w:r>
      <w:r>
        <w:t>графики, живописи, скульптуры;</w:t>
      </w:r>
    </w:p>
    <w:p w14:paraId="022CB737">
      <w:pPr>
        <w:pStyle w:val="7"/>
        <w:ind w:right="319"/>
      </w:pPr>
      <w:r>
        <w:t>осознавать значение</w:t>
      </w:r>
      <w:r>
        <w:rPr>
          <w:spacing w:val="-2"/>
        </w:rPr>
        <w:t xml:space="preserve"> </w:t>
      </w:r>
      <w:r>
        <w:t>материала</w:t>
      </w:r>
      <w:r>
        <w:rPr>
          <w:spacing w:val="-2"/>
        </w:rPr>
        <w:t xml:space="preserve"> </w:t>
      </w:r>
      <w:r>
        <w:t>в</w:t>
      </w:r>
      <w:r>
        <w:rPr>
          <w:spacing w:val="-3"/>
        </w:rPr>
        <w:t xml:space="preserve"> </w:t>
      </w:r>
      <w:r>
        <w:t>создании</w:t>
      </w:r>
      <w:r>
        <w:rPr>
          <w:spacing w:val="-3"/>
        </w:rPr>
        <w:t xml:space="preserve"> </w:t>
      </w:r>
      <w:r>
        <w:t>художественного образа, уметь различать и объяснять роль художественного материала в произведениях искусства;</w:t>
      </w:r>
    </w:p>
    <w:p w14:paraId="1C9E3C99">
      <w:pPr>
        <w:pStyle w:val="7"/>
        <w:spacing w:before="1"/>
        <w:ind w:right="277"/>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14:paraId="0FC471CD">
      <w:pPr>
        <w:pStyle w:val="7"/>
        <w:ind w:right="291"/>
      </w:pPr>
      <w:r>
        <w:t>иметь представление о различных художественных техниках в использовании художественных материалов;</w:t>
      </w:r>
    </w:p>
    <w:p w14:paraId="506CE56A">
      <w:pPr>
        <w:pStyle w:val="7"/>
        <w:ind w:left="1702" w:firstLine="0"/>
      </w:pPr>
      <w:r>
        <w:t>понимать</w:t>
      </w:r>
      <w:r>
        <w:rPr>
          <w:spacing w:val="-10"/>
        </w:rPr>
        <w:t xml:space="preserve"> </w:t>
      </w:r>
      <w:r>
        <w:t>роль</w:t>
      </w:r>
      <w:r>
        <w:rPr>
          <w:spacing w:val="-6"/>
        </w:rPr>
        <w:t xml:space="preserve"> </w:t>
      </w:r>
      <w:r>
        <w:t>рисунка</w:t>
      </w:r>
      <w:r>
        <w:rPr>
          <w:spacing w:val="-7"/>
        </w:rPr>
        <w:t xml:space="preserve"> </w:t>
      </w:r>
      <w:r>
        <w:t>как</w:t>
      </w:r>
      <w:r>
        <w:rPr>
          <w:spacing w:val="-8"/>
        </w:rPr>
        <w:t xml:space="preserve"> </w:t>
      </w:r>
      <w:r>
        <w:t>основы</w:t>
      </w:r>
      <w:r>
        <w:rPr>
          <w:spacing w:val="-9"/>
        </w:rPr>
        <w:t xml:space="preserve"> </w:t>
      </w:r>
      <w:r>
        <w:t>изобразительной</w:t>
      </w:r>
      <w:r>
        <w:rPr>
          <w:spacing w:val="-6"/>
        </w:rPr>
        <w:t xml:space="preserve"> </w:t>
      </w:r>
      <w:r>
        <w:rPr>
          <w:spacing w:val="-2"/>
        </w:rPr>
        <w:t>деятельности;</w:t>
      </w:r>
    </w:p>
    <w:p w14:paraId="6E94D710">
      <w:pPr>
        <w:pStyle w:val="7"/>
        <w:ind w:left="1702" w:firstLine="0"/>
      </w:pPr>
      <w:r>
        <w:t>иметь</w:t>
      </w:r>
      <w:r>
        <w:rPr>
          <w:spacing w:val="-8"/>
        </w:rPr>
        <w:t xml:space="preserve"> </w:t>
      </w:r>
      <w:r>
        <w:t>опыт</w:t>
      </w:r>
      <w:r>
        <w:rPr>
          <w:spacing w:val="-3"/>
        </w:rPr>
        <w:t xml:space="preserve"> </w:t>
      </w:r>
      <w:r>
        <w:t>учебного</w:t>
      </w:r>
      <w:r>
        <w:rPr>
          <w:spacing w:val="-6"/>
        </w:rPr>
        <w:t xml:space="preserve"> </w:t>
      </w:r>
      <w:r>
        <w:t>рисунка</w:t>
      </w:r>
      <w:r>
        <w:rPr>
          <w:spacing w:val="-7"/>
        </w:rPr>
        <w:t xml:space="preserve"> </w:t>
      </w:r>
      <w:r>
        <w:t>–</w:t>
      </w:r>
      <w:r>
        <w:rPr>
          <w:spacing w:val="-4"/>
        </w:rPr>
        <w:t xml:space="preserve"> </w:t>
      </w:r>
      <w:r>
        <w:t>светотеневого</w:t>
      </w:r>
      <w:r>
        <w:rPr>
          <w:spacing w:val="-7"/>
        </w:rPr>
        <w:t xml:space="preserve"> </w:t>
      </w:r>
      <w:r>
        <w:t>изображения</w:t>
      </w:r>
      <w:r>
        <w:rPr>
          <w:spacing w:val="-6"/>
        </w:rPr>
        <w:t xml:space="preserve"> </w:t>
      </w:r>
      <w:r>
        <w:t>объёмных</w:t>
      </w:r>
      <w:r>
        <w:rPr>
          <w:spacing w:val="-8"/>
        </w:rPr>
        <w:t xml:space="preserve"> </w:t>
      </w:r>
      <w:r>
        <w:rPr>
          <w:spacing w:val="-2"/>
        </w:rPr>
        <w:t>форм;</w:t>
      </w:r>
    </w:p>
    <w:p w14:paraId="0A666300">
      <w:pPr>
        <w:pStyle w:val="7"/>
        <w:ind w:right="300"/>
      </w:pPr>
      <w:r>
        <w:t>знать основы линейной перспективы и уметь изображать объёмные геометрические тела на двухмерной плоскости;</w:t>
      </w:r>
    </w:p>
    <w:p w14:paraId="71AE6397">
      <w:pPr>
        <w:pStyle w:val="7"/>
        <w:spacing w:before="1"/>
        <w:ind w:left="1702" w:firstLine="0"/>
      </w:pPr>
      <w:r>
        <w:t>знать</w:t>
      </w:r>
      <w:r>
        <w:rPr>
          <w:spacing w:val="-1"/>
        </w:rPr>
        <w:t xml:space="preserve"> </w:t>
      </w:r>
      <w:r>
        <w:t>понятия</w:t>
      </w:r>
      <w:r>
        <w:rPr>
          <w:spacing w:val="58"/>
        </w:rPr>
        <w:t xml:space="preserve"> </w:t>
      </w:r>
      <w:r>
        <w:t>графической</w:t>
      </w:r>
      <w:r>
        <w:rPr>
          <w:spacing w:val="60"/>
        </w:rPr>
        <w:t xml:space="preserve"> </w:t>
      </w:r>
      <w:r>
        <w:t>грамоты</w:t>
      </w:r>
      <w:r>
        <w:rPr>
          <w:spacing w:val="58"/>
        </w:rPr>
        <w:t xml:space="preserve"> </w:t>
      </w:r>
      <w:r>
        <w:t>изображения</w:t>
      </w:r>
      <w:r>
        <w:rPr>
          <w:spacing w:val="59"/>
        </w:rPr>
        <w:t xml:space="preserve"> </w:t>
      </w:r>
      <w:r>
        <w:t>предмета</w:t>
      </w:r>
      <w:r>
        <w:rPr>
          <w:spacing w:val="66"/>
        </w:rPr>
        <w:t xml:space="preserve"> </w:t>
      </w:r>
      <w:r>
        <w:t>«освещённая</w:t>
      </w:r>
      <w:r>
        <w:rPr>
          <w:spacing w:val="58"/>
        </w:rPr>
        <w:t xml:space="preserve"> </w:t>
      </w:r>
      <w:r>
        <w:rPr>
          <w:spacing w:val="-2"/>
        </w:rPr>
        <w:t>часть»,</w:t>
      </w:r>
    </w:p>
    <w:p w14:paraId="1C62A2C6">
      <w:pPr>
        <w:pStyle w:val="7"/>
        <w:ind w:right="285" w:firstLine="0"/>
      </w:pPr>
      <w:r>
        <w:t>«блик», «полутень», «собственная тень», «падающая тень» и уметь их применять в практике рисунка;</w:t>
      </w:r>
    </w:p>
    <w:p w14:paraId="4128C6A0">
      <w:pPr>
        <w:pStyle w:val="7"/>
        <w:ind w:right="292"/>
      </w:pPr>
      <w:r>
        <w:t>понимать содержание понятий «тон», «тональные отношения» и иметь опыт их визуального анализа;</w:t>
      </w:r>
    </w:p>
    <w:p w14:paraId="6D0FEDB8">
      <w:pPr>
        <w:pStyle w:val="7"/>
        <w:ind w:right="287"/>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0335190B">
      <w:pPr>
        <w:pStyle w:val="7"/>
        <w:ind w:left="1702" w:firstLine="0"/>
      </w:pPr>
      <w:r>
        <w:t>иметь</w:t>
      </w:r>
      <w:r>
        <w:rPr>
          <w:spacing w:val="-8"/>
        </w:rPr>
        <w:t xml:space="preserve"> </w:t>
      </w:r>
      <w:r>
        <w:t>опыт</w:t>
      </w:r>
      <w:r>
        <w:rPr>
          <w:spacing w:val="-8"/>
        </w:rPr>
        <w:t xml:space="preserve"> </w:t>
      </w:r>
      <w:r>
        <w:t>линейного</w:t>
      </w:r>
      <w:r>
        <w:rPr>
          <w:spacing w:val="-12"/>
        </w:rPr>
        <w:t xml:space="preserve"> </w:t>
      </w:r>
      <w:r>
        <w:t>рисунка,</w:t>
      </w:r>
      <w:r>
        <w:rPr>
          <w:spacing w:val="-5"/>
        </w:rPr>
        <w:t xml:space="preserve"> </w:t>
      </w:r>
      <w:r>
        <w:t>понимать</w:t>
      </w:r>
      <w:r>
        <w:rPr>
          <w:spacing w:val="-6"/>
        </w:rPr>
        <w:t xml:space="preserve"> </w:t>
      </w:r>
      <w:r>
        <w:t>выразительные</w:t>
      </w:r>
      <w:r>
        <w:rPr>
          <w:spacing w:val="-9"/>
        </w:rPr>
        <w:t xml:space="preserve"> </w:t>
      </w:r>
      <w:r>
        <w:t>возможности</w:t>
      </w:r>
      <w:r>
        <w:rPr>
          <w:spacing w:val="-8"/>
        </w:rPr>
        <w:t xml:space="preserve"> </w:t>
      </w:r>
      <w:r>
        <w:rPr>
          <w:spacing w:val="-2"/>
        </w:rPr>
        <w:t>линии;</w:t>
      </w:r>
    </w:p>
    <w:p w14:paraId="577701C4">
      <w:pPr>
        <w:pStyle w:val="7"/>
        <w:ind w:right="307"/>
      </w:pPr>
      <w:r>
        <w:t>иметь опыт творческого композиционного рисунка в ответ на заданную учебную задачу или как самостоятельное творческое действие;</w:t>
      </w:r>
    </w:p>
    <w:p w14:paraId="74E233F5">
      <w:pPr>
        <w:pStyle w:val="7"/>
        <w:spacing w:before="1"/>
        <w:ind w:right="291"/>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CAAB420">
      <w:pPr>
        <w:pStyle w:val="7"/>
        <w:ind w:right="295"/>
      </w:pPr>
      <w:r>
        <w:t>определять содержание понятий «колорит», «цветовые отношения», «цветовой контраст»</w:t>
      </w:r>
      <w:r>
        <w:rPr>
          <w:spacing w:val="-4"/>
        </w:rPr>
        <w:t xml:space="preserve"> </w:t>
      </w:r>
      <w:r>
        <w:t>и иметь навыки практической работы гуашью и акварелью;</w:t>
      </w:r>
    </w:p>
    <w:p w14:paraId="501B8CA9">
      <w:pPr>
        <w:pStyle w:val="7"/>
        <w:ind w:right="283"/>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E029B77">
      <w:pPr>
        <w:pStyle w:val="7"/>
        <w:ind w:left="1702" w:firstLine="0"/>
      </w:pPr>
      <w:r>
        <w:t>Жанры</w:t>
      </w:r>
      <w:r>
        <w:rPr>
          <w:spacing w:val="-11"/>
        </w:rPr>
        <w:t xml:space="preserve"> </w:t>
      </w:r>
      <w:r>
        <w:t>изобразительного</w:t>
      </w:r>
      <w:r>
        <w:rPr>
          <w:spacing w:val="-9"/>
        </w:rPr>
        <w:t xml:space="preserve"> </w:t>
      </w:r>
      <w:r>
        <w:rPr>
          <w:spacing w:val="-2"/>
        </w:rPr>
        <w:t>искусства:</w:t>
      </w:r>
    </w:p>
    <w:p w14:paraId="5BFE9867">
      <w:pPr>
        <w:pStyle w:val="7"/>
        <w:ind w:left="1702" w:right="300" w:firstLine="0"/>
      </w:pPr>
      <w:r>
        <w:t>объяснять понятие «жанры в изобразительном искусстве», перечислять жанры; объяснять разницу</w:t>
      </w:r>
      <w:r>
        <w:rPr>
          <w:spacing w:val="40"/>
        </w:rPr>
        <w:t xml:space="preserve"> </w:t>
      </w:r>
      <w:r>
        <w:t>между предметом изображения, сюжетом и содержанием</w:t>
      </w:r>
    </w:p>
    <w:p w14:paraId="4C7EE943">
      <w:pPr>
        <w:pStyle w:val="7"/>
        <w:ind w:firstLine="0"/>
      </w:pPr>
      <w:r>
        <w:t>произведения</w:t>
      </w:r>
      <w:r>
        <w:rPr>
          <w:spacing w:val="-11"/>
        </w:rPr>
        <w:t xml:space="preserve"> </w:t>
      </w:r>
      <w:r>
        <w:rPr>
          <w:spacing w:val="-2"/>
        </w:rPr>
        <w:t>искусства.</w:t>
      </w:r>
    </w:p>
    <w:p w14:paraId="1B79E794">
      <w:pPr>
        <w:pStyle w:val="7"/>
        <w:ind w:left="1702" w:firstLine="0"/>
        <w:jc w:val="left"/>
      </w:pPr>
      <w:r>
        <w:rPr>
          <w:spacing w:val="-2"/>
        </w:rPr>
        <w:t>Натюрморт:</w:t>
      </w:r>
    </w:p>
    <w:p w14:paraId="01A6F61D">
      <w:pPr>
        <w:pStyle w:val="7"/>
        <w:ind w:left="1140" w:right="289" w:firstLine="1423"/>
        <w:jc w:val="right"/>
      </w:pPr>
      <w:r>
        <w:t>характеризовать изображение предметного мира в различные эпохи истории человечества</w:t>
      </w:r>
      <w:r>
        <w:rPr>
          <w:spacing w:val="-4"/>
        </w:rPr>
        <w:t xml:space="preserve"> </w:t>
      </w:r>
      <w:r>
        <w:t>и</w:t>
      </w:r>
      <w:r>
        <w:rPr>
          <w:spacing w:val="-3"/>
        </w:rPr>
        <w:t xml:space="preserve"> </w:t>
      </w:r>
      <w:r>
        <w:t>приводить</w:t>
      </w:r>
      <w:r>
        <w:rPr>
          <w:spacing w:val="-3"/>
        </w:rPr>
        <w:t xml:space="preserve"> </w:t>
      </w:r>
      <w:r>
        <w:t>примеры</w:t>
      </w:r>
      <w:r>
        <w:rPr>
          <w:spacing w:val="-3"/>
        </w:rPr>
        <w:t xml:space="preserve"> </w:t>
      </w:r>
      <w:r>
        <w:t>натюрморта</w:t>
      </w:r>
      <w:r>
        <w:rPr>
          <w:spacing w:val="-4"/>
        </w:rPr>
        <w:t xml:space="preserve"> </w:t>
      </w:r>
      <w:r>
        <w:t>в</w:t>
      </w:r>
      <w:r>
        <w:rPr>
          <w:spacing w:val="-4"/>
        </w:rPr>
        <w:t xml:space="preserve"> </w:t>
      </w:r>
      <w:r>
        <w:t>европейской</w:t>
      </w:r>
      <w:r>
        <w:rPr>
          <w:spacing w:val="-3"/>
        </w:rPr>
        <w:t xml:space="preserve"> </w:t>
      </w:r>
      <w:r>
        <w:t>живописи</w:t>
      </w:r>
      <w:r>
        <w:rPr>
          <w:spacing w:val="-3"/>
        </w:rPr>
        <w:t xml:space="preserve"> </w:t>
      </w:r>
      <w:r>
        <w:t>Нового</w:t>
      </w:r>
      <w:r>
        <w:rPr>
          <w:spacing w:val="-3"/>
        </w:rPr>
        <w:t xml:space="preserve"> </w:t>
      </w:r>
      <w:r>
        <w:t>времени; рассказывать о натюрморте</w:t>
      </w:r>
      <w:r>
        <w:rPr>
          <w:spacing w:val="40"/>
        </w:rPr>
        <w:t xml:space="preserve"> </w:t>
      </w:r>
      <w:r>
        <w:t>в</w:t>
      </w:r>
      <w:r>
        <w:rPr>
          <w:spacing w:val="40"/>
        </w:rPr>
        <w:t xml:space="preserve"> </w:t>
      </w:r>
      <w:r>
        <w:t>истории русского искусства</w:t>
      </w:r>
      <w:r>
        <w:rPr>
          <w:spacing w:val="40"/>
        </w:rPr>
        <w:t xml:space="preserve"> </w:t>
      </w:r>
      <w:r>
        <w:t>и роли натюрморта</w:t>
      </w:r>
      <w:r>
        <w:rPr>
          <w:spacing w:val="40"/>
        </w:rPr>
        <w:t xml:space="preserve"> </w:t>
      </w:r>
      <w:r>
        <w:t>в</w:t>
      </w:r>
    </w:p>
    <w:p w14:paraId="16E7F1E5">
      <w:pPr>
        <w:pStyle w:val="7"/>
        <w:ind w:right="290" w:firstLine="31"/>
      </w:pPr>
      <w:r>
        <w:t xml:space="preserve">отечественном искусстве ХХ в., опираясь на конкретные произведения отечественных </w:t>
      </w:r>
      <w:r>
        <w:rPr>
          <w:spacing w:val="-2"/>
        </w:rPr>
        <w:t>художников;</w:t>
      </w:r>
    </w:p>
    <w:p w14:paraId="4BF91C24">
      <w:pPr>
        <w:pStyle w:val="7"/>
        <w:spacing w:after="0"/>
        <w:sectPr>
          <w:pgSz w:w="11920" w:h="16850"/>
          <w:pgMar w:top="1060" w:right="566" w:bottom="280" w:left="566" w:header="720" w:footer="720" w:gutter="0"/>
          <w:cols w:space="720" w:num="1"/>
        </w:sectPr>
      </w:pPr>
    </w:p>
    <w:p w14:paraId="20B2557F">
      <w:pPr>
        <w:pStyle w:val="7"/>
        <w:spacing w:before="73"/>
        <w:ind w:right="300"/>
      </w:pPr>
      <w:r>
        <w:t>знать и уметь применять в рисунке правила линейной перспективы и изображения объёмного предмета в двухмерном пространстве листа;</w:t>
      </w:r>
    </w:p>
    <w:p w14:paraId="1E8D1DE4">
      <w:pPr>
        <w:pStyle w:val="7"/>
        <w:spacing w:before="1"/>
        <w:ind w:right="279"/>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14:paraId="351D073E">
      <w:pPr>
        <w:pStyle w:val="7"/>
        <w:spacing w:before="2" w:line="275" w:lineRule="exact"/>
        <w:ind w:left="1702" w:firstLine="0"/>
      </w:pPr>
      <w:r>
        <w:t>иметь</w:t>
      </w:r>
      <w:r>
        <w:rPr>
          <w:spacing w:val="-5"/>
        </w:rPr>
        <w:t xml:space="preserve"> </w:t>
      </w:r>
      <w:r>
        <w:t>опыт</w:t>
      </w:r>
      <w:r>
        <w:rPr>
          <w:spacing w:val="-6"/>
        </w:rPr>
        <w:t xml:space="preserve"> </w:t>
      </w:r>
      <w:r>
        <w:t>создания</w:t>
      </w:r>
      <w:r>
        <w:rPr>
          <w:spacing w:val="-5"/>
        </w:rPr>
        <w:t xml:space="preserve"> </w:t>
      </w:r>
      <w:r>
        <w:t>графического</w:t>
      </w:r>
      <w:r>
        <w:rPr>
          <w:spacing w:val="-5"/>
        </w:rPr>
        <w:t xml:space="preserve"> </w:t>
      </w:r>
      <w:r>
        <w:rPr>
          <w:spacing w:val="-2"/>
        </w:rPr>
        <w:t>натюрморта;</w:t>
      </w:r>
    </w:p>
    <w:p w14:paraId="01B2F315">
      <w:pPr>
        <w:pStyle w:val="7"/>
        <w:ind w:left="1702" w:right="3241" w:firstLine="0"/>
      </w:pPr>
      <w:r>
        <w:t>иметь</w:t>
      </w:r>
      <w:r>
        <w:rPr>
          <w:spacing w:val="-3"/>
        </w:rPr>
        <w:t xml:space="preserve"> </w:t>
      </w:r>
      <w:r>
        <w:t>опыт</w:t>
      </w:r>
      <w:r>
        <w:rPr>
          <w:spacing w:val="-5"/>
        </w:rPr>
        <w:t xml:space="preserve"> </w:t>
      </w:r>
      <w:r>
        <w:t>создания</w:t>
      </w:r>
      <w:r>
        <w:rPr>
          <w:spacing w:val="-6"/>
        </w:rPr>
        <w:t xml:space="preserve"> </w:t>
      </w:r>
      <w:r>
        <w:t>натюрморта</w:t>
      </w:r>
      <w:r>
        <w:rPr>
          <w:spacing w:val="-4"/>
        </w:rPr>
        <w:t xml:space="preserve"> </w:t>
      </w:r>
      <w:r>
        <w:t>средствами</w:t>
      </w:r>
      <w:r>
        <w:rPr>
          <w:spacing w:val="-2"/>
        </w:rPr>
        <w:t xml:space="preserve"> </w:t>
      </w:r>
      <w:r>
        <w:t xml:space="preserve">живописи. </w:t>
      </w:r>
      <w:r>
        <w:rPr>
          <w:spacing w:val="-2"/>
        </w:rPr>
        <w:t>Портрет:</w:t>
      </w:r>
    </w:p>
    <w:p w14:paraId="037B38DF">
      <w:pPr>
        <w:pStyle w:val="7"/>
        <w:ind w:right="316"/>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61879BF0">
      <w:pPr>
        <w:pStyle w:val="7"/>
        <w:ind w:right="311"/>
      </w:pPr>
      <w:r>
        <w:t>уметь сравнивать содержание портретного образа в искусстве Древнего Рима, эпохи Возрождения и Нового времени;</w:t>
      </w:r>
    </w:p>
    <w:p w14:paraId="0F22DF72">
      <w:pPr>
        <w:pStyle w:val="7"/>
        <w:ind w:right="317"/>
      </w:pPr>
      <w:r>
        <w:t>понимать, что в художественном портрете присутствует также выражение идеалов эпохи и авторская позиция художника;</w:t>
      </w:r>
    </w:p>
    <w:p w14:paraId="7DEB7EDD">
      <w:pPr>
        <w:pStyle w:val="7"/>
        <w:ind w:right="282"/>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Pr>
          <w:spacing w:val="40"/>
        </w:rPr>
        <w:t xml:space="preserve"> </w:t>
      </w:r>
      <w:r>
        <w:t>и других портретистов);</w:t>
      </w:r>
    </w:p>
    <w:p w14:paraId="3A843A6C">
      <w:pPr>
        <w:pStyle w:val="7"/>
        <w:ind w:right="280"/>
      </w:pPr>
      <w:r>
        <w:t>уметь рассказывать историю портрета в русском изобразительном искусстве, называть имена великих</w:t>
      </w:r>
      <w:r>
        <w:rPr>
          <w:spacing w:val="40"/>
        </w:rPr>
        <w:t xml:space="preserve"> </w:t>
      </w:r>
      <w:r>
        <w:t>художников-портретистов</w:t>
      </w:r>
      <w:r>
        <w:rPr>
          <w:spacing w:val="40"/>
        </w:rPr>
        <w:t xml:space="preserve"> </w:t>
      </w:r>
      <w:r>
        <w:t>(В. Боровиковский,</w:t>
      </w:r>
      <w:r>
        <w:rPr>
          <w:spacing w:val="40"/>
        </w:rPr>
        <w:t xml:space="preserve"> </w:t>
      </w:r>
      <w:r>
        <w:t>А. Венецианов,</w:t>
      </w:r>
      <w:r>
        <w:rPr>
          <w:spacing w:val="40"/>
        </w:rPr>
        <w:t xml:space="preserve"> </w:t>
      </w:r>
      <w:r>
        <w:t>О. Кипренский, В. Тропинин, К. Брюллов, И. Крамской, И. Репин, В. Суриков, В. Серов и другие авторы);</w:t>
      </w:r>
    </w:p>
    <w:p w14:paraId="0F2D015D">
      <w:pPr>
        <w:pStyle w:val="7"/>
        <w:ind w:right="294"/>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7D91FCBF">
      <w:pPr>
        <w:pStyle w:val="7"/>
        <w:ind w:right="288"/>
      </w:pPr>
      <w: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w:t>
      </w:r>
      <w:r>
        <w:rPr>
          <w:spacing w:val="-2"/>
        </w:rPr>
        <w:t>практике;</w:t>
      </w:r>
    </w:p>
    <w:p w14:paraId="5E066910">
      <w:pPr>
        <w:pStyle w:val="7"/>
        <w:ind w:right="300"/>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40EFB49D">
      <w:pPr>
        <w:pStyle w:val="7"/>
        <w:spacing w:before="1"/>
        <w:ind w:left="1702" w:firstLine="0"/>
      </w:pPr>
      <w:r>
        <w:t>иметь</w:t>
      </w:r>
      <w:r>
        <w:rPr>
          <w:spacing w:val="-3"/>
        </w:rPr>
        <w:t xml:space="preserve"> </w:t>
      </w:r>
      <w:r>
        <w:t>начальный</w:t>
      </w:r>
      <w:r>
        <w:rPr>
          <w:spacing w:val="-5"/>
        </w:rPr>
        <w:t xml:space="preserve"> </w:t>
      </w:r>
      <w:r>
        <w:t>опыт</w:t>
      </w:r>
      <w:r>
        <w:rPr>
          <w:spacing w:val="-9"/>
        </w:rPr>
        <w:t xml:space="preserve"> </w:t>
      </w:r>
      <w:r>
        <w:t>лепки</w:t>
      </w:r>
      <w:r>
        <w:rPr>
          <w:spacing w:val="-3"/>
        </w:rPr>
        <w:t xml:space="preserve"> </w:t>
      </w:r>
      <w:r>
        <w:t>головы</w:t>
      </w:r>
      <w:r>
        <w:rPr>
          <w:spacing w:val="-7"/>
        </w:rPr>
        <w:t xml:space="preserve"> </w:t>
      </w:r>
      <w:r>
        <w:rPr>
          <w:spacing w:val="-2"/>
        </w:rPr>
        <w:t>человека;</w:t>
      </w:r>
    </w:p>
    <w:p w14:paraId="2824EEA6">
      <w:pPr>
        <w:pStyle w:val="7"/>
        <w:ind w:right="293"/>
      </w:pPr>
      <w:r>
        <w:t>приобретать опыт графического портретного изображения как нового для себя видения индивидуальности человека;</w:t>
      </w:r>
    </w:p>
    <w:p w14:paraId="5C9F3481">
      <w:pPr>
        <w:pStyle w:val="7"/>
        <w:ind w:right="286"/>
      </w:pPr>
      <w:r>
        <w:t>иметь представление о графических портретах мастеров разных эпох,</w:t>
      </w:r>
      <w:r>
        <w:rPr>
          <w:spacing w:val="40"/>
        </w:rPr>
        <w:t xml:space="preserve"> </w:t>
      </w:r>
      <w:r>
        <w:t>о</w:t>
      </w:r>
      <w:r>
        <w:rPr>
          <w:spacing w:val="40"/>
        </w:rPr>
        <w:t xml:space="preserve"> </w:t>
      </w:r>
      <w:r>
        <w:t>разнообразии графических средств в изображении образа человека;</w:t>
      </w:r>
    </w:p>
    <w:p w14:paraId="7EF0D572">
      <w:pPr>
        <w:pStyle w:val="7"/>
        <w:ind w:right="296"/>
      </w:pPr>
      <w:r>
        <w:t>уметь характеризовать роль освещения как выразительного средства при создании художественного образа;</w:t>
      </w:r>
    </w:p>
    <w:p w14:paraId="057FE9C3">
      <w:pPr>
        <w:pStyle w:val="7"/>
        <w:ind w:right="285"/>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7D7E7F55">
      <w:pPr>
        <w:pStyle w:val="7"/>
        <w:ind w:right="282"/>
      </w:pPr>
      <w:r>
        <w:t xml:space="preserve">иметь представление о жанре портрета в искусстве ХХ в. – западном и </w:t>
      </w:r>
      <w:r>
        <w:rPr>
          <w:spacing w:val="-2"/>
        </w:rPr>
        <w:t>отечественном.</w:t>
      </w:r>
    </w:p>
    <w:p w14:paraId="023FED50">
      <w:pPr>
        <w:pStyle w:val="7"/>
        <w:ind w:left="1702" w:firstLine="0"/>
        <w:jc w:val="left"/>
      </w:pPr>
      <w:r>
        <w:rPr>
          <w:spacing w:val="-2"/>
        </w:rPr>
        <w:t>Пейзаж:</w:t>
      </w:r>
    </w:p>
    <w:p w14:paraId="2416102A">
      <w:pPr>
        <w:pStyle w:val="7"/>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 Древнего мира, в Средневековом искусстве и в эпоху Возрождения;</w:t>
      </w:r>
    </w:p>
    <w:p w14:paraId="0493A0F6">
      <w:pPr>
        <w:pStyle w:val="7"/>
        <w:ind w:left="1702" w:right="301" w:firstLine="0"/>
        <w:jc w:val="left"/>
      </w:pPr>
      <w:r>
        <w:t>знать</w:t>
      </w:r>
      <w:r>
        <w:rPr>
          <w:spacing w:val="-6"/>
        </w:rPr>
        <w:t xml:space="preserve"> </w:t>
      </w:r>
      <w:r>
        <w:t>правила</w:t>
      </w:r>
      <w:r>
        <w:rPr>
          <w:spacing w:val="-5"/>
        </w:rPr>
        <w:t xml:space="preserve"> </w:t>
      </w:r>
      <w:r>
        <w:t>построения</w:t>
      </w:r>
      <w:r>
        <w:rPr>
          <w:spacing w:val="-4"/>
        </w:rPr>
        <w:t xml:space="preserve"> </w:t>
      </w:r>
      <w:r>
        <w:t>линейной</w:t>
      </w:r>
      <w:r>
        <w:rPr>
          <w:spacing w:val="-4"/>
        </w:rPr>
        <w:t xml:space="preserve"> </w:t>
      </w:r>
      <w:r>
        <w:t>перспективы</w:t>
      </w:r>
      <w:r>
        <w:rPr>
          <w:spacing w:val="-5"/>
        </w:rPr>
        <w:t xml:space="preserve"> </w:t>
      </w:r>
      <w:r>
        <w:t>и</w:t>
      </w:r>
      <w:r>
        <w:rPr>
          <w:spacing w:val="-1"/>
        </w:rPr>
        <w:t xml:space="preserve"> </w:t>
      </w:r>
      <w:r>
        <w:t>уметь</w:t>
      </w:r>
      <w:r>
        <w:rPr>
          <w:spacing w:val="-4"/>
        </w:rPr>
        <w:t xml:space="preserve"> </w:t>
      </w:r>
      <w:r>
        <w:t>применять</w:t>
      </w:r>
      <w:r>
        <w:rPr>
          <w:spacing w:val="-4"/>
        </w:rPr>
        <w:t xml:space="preserve"> </w:t>
      </w:r>
      <w:r>
        <w:t>их</w:t>
      </w:r>
      <w:r>
        <w:rPr>
          <w:spacing w:val="-2"/>
        </w:rPr>
        <w:t xml:space="preserve"> </w:t>
      </w:r>
      <w:r>
        <w:t>в</w:t>
      </w:r>
      <w:r>
        <w:rPr>
          <w:spacing w:val="-5"/>
        </w:rPr>
        <w:t xml:space="preserve"> </w:t>
      </w:r>
      <w:r>
        <w:t>рисунке; уметь определять содержание понятий: линия горизонта, точка схода, низкий и</w:t>
      </w:r>
    </w:p>
    <w:p w14:paraId="4CF54BCE">
      <w:pPr>
        <w:pStyle w:val="7"/>
        <w:spacing w:before="1"/>
        <w:ind w:left="1702" w:right="660" w:hanging="567"/>
        <w:jc w:val="left"/>
      </w:pPr>
      <w:r>
        <w:t>высокий</w:t>
      </w:r>
      <w:r>
        <w:rPr>
          <w:spacing w:val="-5"/>
        </w:rPr>
        <w:t xml:space="preserve"> </w:t>
      </w:r>
      <w:r>
        <w:t>горизонт,</w:t>
      </w:r>
      <w:r>
        <w:rPr>
          <w:spacing w:val="-8"/>
        </w:rPr>
        <w:t xml:space="preserve"> </w:t>
      </w:r>
      <w:r>
        <w:t>перспективные</w:t>
      </w:r>
      <w:r>
        <w:rPr>
          <w:spacing w:val="-7"/>
        </w:rPr>
        <w:t xml:space="preserve"> </w:t>
      </w:r>
      <w:r>
        <w:t>сокращения,</w:t>
      </w:r>
      <w:r>
        <w:rPr>
          <w:spacing w:val="-5"/>
        </w:rPr>
        <w:t xml:space="preserve"> </w:t>
      </w:r>
      <w:r>
        <w:t>центральная</w:t>
      </w:r>
      <w:r>
        <w:rPr>
          <w:spacing w:val="-8"/>
        </w:rPr>
        <w:t xml:space="preserve"> </w:t>
      </w:r>
      <w:r>
        <w:t>и</w:t>
      </w:r>
      <w:r>
        <w:rPr>
          <w:spacing w:val="-2"/>
        </w:rPr>
        <w:t xml:space="preserve"> </w:t>
      </w:r>
      <w:r>
        <w:t>угловая</w:t>
      </w:r>
      <w:r>
        <w:rPr>
          <w:spacing w:val="-3"/>
        </w:rPr>
        <w:t xml:space="preserve"> </w:t>
      </w:r>
      <w:r>
        <w:t>перспектива; знать правила воздушной перспективы и уметь их применять на практике;</w:t>
      </w:r>
    </w:p>
    <w:p w14:paraId="2FBE41A6">
      <w:pPr>
        <w:pStyle w:val="7"/>
        <w:tabs>
          <w:tab w:val="left" w:pos="3663"/>
          <w:tab w:val="left" w:pos="5233"/>
          <w:tab w:val="left" w:pos="6846"/>
          <w:tab w:val="left" w:pos="7859"/>
          <w:tab w:val="left" w:pos="9189"/>
          <w:tab w:val="left" w:pos="10370"/>
        </w:tabs>
        <w:ind w:right="293"/>
        <w:jc w:val="left"/>
      </w:pP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r>
        <w:tab/>
      </w:r>
      <w:r>
        <w:rPr>
          <w:spacing w:val="-10"/>
        </w:rPr>
        <w:t xml:space="preserve">в </w:t>
      </w:r>
      <w:r>
        <w:t>романтическом пейзаже и пейзаже творчества импрессионистов и постимпрессионистов;</w:t>
      </w:r>
    </w:p>
    <w:p w14:paraId="49709FE3">
      <w:pPr>
        <w:pStyle w:val="7"/>
        <w:ind w:left="1702" w:firstLine="0"/>
        <w:jc w:val="left"/>
      </w:pPr>
      <w:r>
        <w:t>иметь</w:t>
      </w:r>
      <w:r>
        <w:rPr>
          <w:spacing w:val="-6"/>
        </w:rPr>
        <w:t xml:space="preserve"> </w:t>
      </w:r>
      <w:r>
        <w:t>представление</w:t>
      </w:r>
      <w:r>
        <w:rPr>
          <w:spacing w:val="-7"/>
        </w:rPr>
        <w:t xml:space="preserve"> </w:t>
      </w:r>
      <w:r>
        <w:t>о</w:t>
      </w:r>
      <w:r>
        <w:rPr>
          <w:spacing w:val="-6"/>
        </w:rPr>
        <w:t xml:space="preserve"> </w:t>
      </w:r>
      <w:r>
        <w:t>морских</w:t>
      </w:r>
      <w:r>
        <w:rPr>
          <w:spacing w:val="-4"/>
        </w:rPr>
        <w:t xml:space="preserve"> </w:t>
      </w:r>
      <w:r>
        <w:t>пейзажах</w:t>
      </w:r>
      <w:r>
        <w:rPr>
          <w:spacing w:val="-1"/>
        </w:rPr>
        <w:t xml:space="preserve"> </w:t>
      </w:r>
      <w:r>
        <w:t>И.</w:t>
      </w:r>
      <w:r>
        <w:rPr>
          <w:spacing w:val="-3"/>
        </w:rPr>
        <w:t xml:space="preserve"> </w:t>
      </w:r>
      <w:r>
        <w:rPr>
          <w:spacing w:val="-2"/>
        </w:rPr>
        <w:t>Айвазовского;</w:t>
      </w:r>
    </w:p>
    <w:p w14:paraId="678EB473">
      <w:pPr>
        <w:pStyle w:val="7"/>
        <w:spacing w:after="0"/>
        <w:jc w:val="left"/>
        <w:sectPr>
          <w:pgSz w:w="11920" w:h="16850"/>
          <w:pgMar w:top="1060" w:right="566" w:bottom="280" w:left="566" w:header="720" w:footer="720" w:gutter="0"/>
          <w:cols w:space="720" w:num="1"/>
        </w:sectPr>
      </w:pPr>
    </w:p>
    <w:p w14:paraId="27F6D3CA">
      <w:pPr>
        <w:pStyle w:val="7"/>
        <w:spacing w:before="73"/>
        <w:ind w:right="291"/>
      </w:pPr>
      <w:r>
        <w:t>иметь представление об особенностях пленэрной живописи и колористической изменчивости состояний природы;</w:t>
      </w:r>
    </w:p>
    <w:p w14:paraId="68BD2C67">
      <w:pPr>
        <w:pStyle w:val="7"/>
        <w:spacing w:before="1"/>
        <w:ind w:right="285"/>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4D60F52">
      <w:pPr>
        <w:pStyle w:val="7"/>
        <w:spacing w:before="4" w:line="237" w:lineRule="auto"/>
        <w:ind w:right="288"/>
      </w:pPr>
      <w:r>
        <w:t>уметь объяснять, как в пейзажной живописи развивался образ отечественной природы и каково его значение в развитии чувства Родины;</w:t>
      </w:r>
    </w:p>
    <w:p w14:paraId="532CF1D5">
      <w:pPr>
        <w:pStyle w:val="7"/>
        <w:spacing w:before="1"/>
        <w:jc w:val="left"/>
      </w:pPr>
      <w:r>
        <w:t>иметь</w:t>
      </w:r>
      <w:r>
        <w:rPr>
          <w:spacing w:val="34"/>
        </w:rPr>
        <w:t xml:space="preserve"> </w:t>
      </w:r>
      <w:r>
        <w:t>опыт</w:t>
      </w:r>
      <w:r>
        <w:rPr>
          <w:spacing w:val="34"/>
        </w:rPr>
        <w:t xml:space="preserve"> </w:t>
      </w:r>
      <w:r>
        <w:t>живописного</w:t>
      </w:r>
      <w:r>
        <w:rPr>
          <w:spacing w:val="34"/>
        </w:rPr>
        <w:t xml:space="preserve"> </w:t>
      </w:r>
      <w:r>
        <w:t>изображения</w:t>
      </w:r>
      <w:r>
        <w:rPr>
          <w:spacing w:val="34"/>
        </w:rPr>
        <w:t xml:space="preserve"> </w:t>
      </w:r>
      <w:r>
        <w:t>различных</w:t>
      </w:r>
      <w:r>
        <w:rPr>
          <w:spacing w:val="35"/>
        </w:rPr>
        <w:t xml:space="preserve"> </w:t>
      </w:r>
      <w:r>
        <w:t>активно</w:t>
      </w:r>
      <w:r>
        <w:rPr>
          <w:spacing w:val="40"/>
        </w:rPr>
        <w:t xml:space="preserve"> </w:t>
      </w:r>
      <w:r>
        <w:t>выраженных</w:t>
      </w:r>
      <w:r>
        <w:rPr>
          <w:spacing w:val="35"/>
        </w:rPr>
        <w:t xml:space="preserve"> </w:t>
      </w:r>
      <w:r>
        <w:t xml:space="preserve">состояний </w:t>
      </w:r>
      <w:r>
        <w:rPr>
          <w:spacing w:val="-2"/>
        </w:rPr>
        <w:t>природы;</w:t>
      </w:r>
    </w:p>
    <w:p w14:paraId="3011AABE">
      <w:pPr>
        <w:pStyle w:val="7"/>
        <w:jc w:val="left"/>
      </w:pPr>
      <w:r>
        <w:t xml:space="preserve">иметь опыт пейзажных зарисовок, графического изображения природы по памяти и </w:t>
      </w:r>
      <w:r>
        <w:rPr>
          <w:spacing w:val="-2"/>
        </w:rPr>
        <w:t>представлению;</w:t>
      </w:r>
    </w:p>
    <w:p w14:paraId="17F3D852">
      <w:pPr>
        <w:pStyle w:val="7"/>
        <w:jc w:val="left"/>
      </w:pPr>
      <w:r>
        <w:t>иметь</w:t>
      </w:r>
      <w:r>
        <w:rPr>
          <w:spacing w:val="40"/>
        </w:rPr>
        <w:t xml:space="preserve"> </w:t>
      </w:r>
      <w:r>
        <w:t>опыт</w:t>
      </w:r>
      <w:r>
        <w:rPr>
          <w:spacing w:val="40"/>
        </w:rPr>
        <w:t xml:space="preserve"> </w:t>
      </w:r>
      <w:r>
        <w:t>художественной</w:t>
      </w:r>
      <w:r>
        <w:rPr>
          <w:spacing w:val="40"/>
        </w:rPr>
        <w:t xml:space="preserve"> </w:t>
      </w:r>
      <w:r>
        <w:t>наблюдательности</w:t>
      </w:r>
      <w:r>
        <w:rPr>
          <w:spacing w:val="40"/>
        </w:rPr>
        <w:t xml:space="preserve"> </w:t>
      </w:r>
      <w:r>
        <w:t>как</w:t>
      </w:r>
      <w:r>
        <w:rPr>
          <w:spacing w:val="40"/>
        </w:rPr>
        <w:t xml:space="preserve"> </w:t>
      </w:r>
      <w:r>
        <w:t>способа</w:t>
      </w:r>
      <w:r>
        <w:rPr>
          <w:spacing w:val="40"/>
        </w:rPr>
        <w:t xml:space="preserve"> </w:t>
      </w:r>
      <w:r>
        <w:t>развития</w:t>
      </w:r>
      <w:r>
        <w:rPr>
          <w:spacing w:val="40"/>
        </w:rPr>
        <w:t xml:space="preserve"> </w:t>
      </w:r>
      <w:r>
        <w:t>интереса</w:t>
      </w:r>
      <w:r>
        <w:rPr>
          <w:spacing w:val="40"/>
        </w:rPr>
        <w:t xml:space="preserve"> </w:t>
      </w:r>
      <w:r>
        <w:t>к окружающему миру и его художественно-поэтическому видению;</w:t>
      </w:r>
    </w:p>
    <w:p w14:paraId="6F1F5F13">
      <w:pPr>
        <w:pStyle w:val="7"/>
        <w:spacing w:before="1"/>
        <w:ind w:left="1702" w:firstLine="0"/>
        <w:jc w:val="left"/>
      </w:pPr>
      <w:r>
        <w:t>иметь</w:t>
      </w:r>
      <w:r>
        <w:rPr>
          <w:spacing w:val="-5"/>
        </w:rPr>
        <w:t xml:space="preserve"> </w:t>
      </w:r>
      <w:r>
        <w:t>опыт</w:t>
      </w:r>
      <w:r>
        <w:rPr>
          <w:spacing w:val="-6"/>
        </w:rPr>
        <w:t xml:space="preserve"> </w:t>
      </w:r>
      <w:r>
        <w:t>изображения</w:t>
      </w:r>
      <w:r>
        <w:rPr>
          <w:spacing w:val="-3"/>
        </w:rPr>
        <w:t xml:space="preserve"> </w:t>
      </w:r>
      <w:r>
        <w:t>городского</w:t>
      </w:r>
      <w:r>
        <w:rPr>
          <w:spacing w:val="-4"/>
        </w:rPr>
        <w:t xml:space="preserve"> </w:t>
      </w:r>
      <w:r>
        <w:t>пейзажа</w:t>
      </w:r>
      <w:r>
        <w:rPr>
          <w:spacing w:val="-4"/>
        </w:rPr>
        <w:t xml:space="preserve"> </w:t>
      </w:r>
      <w:r>
        <w:t>–</w:t>
      </w:r>
      <w:r>
        <w:rPr>
          <w:spacing w:val="-5"/>
        </w:rPr>
        <w:t xml:space="preserve"> </w:t>
      </w:r>
      <w:r>
        <w:t>по</w:t>
      </w:r>
      <w:r>
        <w:rPr>
          <w:spacing w:val="-4"/>
        </w:rPr>
        <w:t xml:space="preserve"> </w:t>
      </w:r>
      <w:r>
        <w:t>памяти</w:t>
      </w:r>
      <w:r>
        <w:rPr>
          <w:spacing w:val="-5"/>
        </w:rPr>
        <w:t xml:space="preserve"> </w:t>
      </w:r>
      <w:r>
        <w:t>или</w:t>
      </w:r>
      <w:r>
        <w:rPr>
          <w:spacing w:val="-5"/>
        </w:rPr>
        <w:t xml:space="preserve"> </w:t>
      </w:r>
      <w:r>
        <w:rPr>
          <w:spacing w:val="-2"/>
        </w:rPr>
        <w:t>представлению;</w:t>
      </w:r>
    </w:p>
    <w:p w14:paraId="06284CBD">
      <w:pPr>
        <w:pStyle w:val="7"/>
        <w:jc w:val="left"/>
      </w:pPr>
      <w:r>
        <w:t>иметь</w:t>
      </w:r>
      <w:r>
        <w:rPr>
          <w:spacing w:val="80"/>
        </w:rPr>
        <w:t xml:space="preserve"> </w:t>
      </w:r>
      <w:r>
        <w:t>навыки</w:t>
      </w:r>
      <w:r>
        <w:rPr>
          <w:spacing w:val="80"/>
        </w:rPr>
        <w:t xml:space="preserve"> </w:t>
      </w:r>
      <w:r>
        <w:t>восприятия</w:t>
      </w:r>
      <w:r>
        <w:rPr>
          <w:spacing w:val="80"/>
        </w:rPr>
        <w:t xml:space="preserve"> </w:t>
      </w:r>
      <w:r>
        <w:t>образности</w:t>
      </w:r>
      <w:r>
        <w:rPr>
          <w:spacing w:val="80"/>
        </w:rPr>
        <w:t xml:space="preserve"> </w:t>
      </w:r>
      <w:r>
        <w:t>городского</w:t>
      </w:r>
      <w:r>
        <w:rPr>
          <w:spacing w:val="80"/>
        </w:rPr>
        <w:t xml:space="preserve"> </w:t>
      </w:r>
      <w:r>
        <w:t>пространства</w:t>
      </w:r>
      <w:r>
        <w:rPr>
          <w:spacing w:val="80"/>
        </w:rPr>
        <w:t xml:space="preserve"> </w:t>
      </w:r>
      <w:r>
        <w:t>как</w:t>
      </w:r>
      <w:r>
        <w:rPr>
          <w:spacing w:val="80"/>
        </w:rPr>
        <w:t xml:space="preserve"> </w:t>
      </w:r>
      <w:r>
        <w:t>выражения самобытного лица культуры и истории народа;</w:t>
      </w:r>
    </w:p>
    <w:p w14:paraId="56F26622">
      <w:pPr>
        <w:pStyle w:val="7"/>
        <w:ind w:right="301"/>
        <w:jc w:val="left"/>
      </w:pPr>
      <w:r>
        <w:t>понимать и объяснять роль культурного наследия в городском пространстве, задачи его охраны и сохранения.</w:t>
      </w:r>
    </w:p>
    <w:p w14:paraId="4D297132">
      <w:pPr>
        <w:pStyle w:val="7"/>
        <w:ind w:left="1702" w:firstLine="0"/>
        <w:jc w:val="left"/>
      </w:pPr>
      <w:r>
        <w:t>Бытовой</w:t>
      </w:r>
      <w:r>
        <w:rPr>
          <w:spacing w:val="-9"/>
        </w:rPr>
        <w:t xml:space="preserve"> </w:t>
      </w:r>
      <w:r>
        <w:rPr>
          <w:spacing w:val="-2"/>
        </w:rPr>
        <w:t>жанр:</w:t>
      </w:r>
    </w:p>
    <w:p w14:paraId="625E51E9">
      <w:pPr>
        <w:pStyle w:val="7"/>
        <w:jc w:val="left"/>
      </w:pPr>
      <w:r>
        <w:t>характеризовать роль изобразительного искусства в формировании представлений о жизни людей разных эпох и народов;</w:t>
      </w:r>
    </w:p>
    <w:p w14:paraId="0E3A5B2B">
      <w:pPr>
        <w:pStyle w:val="7"/>
        <w:tabs>
          <w:tab w:val="left" w:pos="2539"/>
          <w:tab w:val="left" w:pos="3826"/>
          <w:tab w:val="left" w:pos="4914"/>
          <w:tab w:val="left" w:pos="6649"/>
          <w:tab w:val="left" w:pos="7893"/>
          <w:tab w:val="left" w:pos="9271"/>
        </w:tabs>
        <w:ind w:left="1702" w:firstLine="0"/>
        <w:jc w:val="left"/>
      </w:pPr>
      <w:r>
        <w:rPr>
          <w:spacing w:val="-4"/>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14:paraId="35982637">
      <w:pPr>
        <w:pStyle w:val="7"/>
        <w:ind w:left="1702" w:hanging="567"/>
        <w:jc w:val="left"/>
      </w:pPr>
      <w:r>
        <w:t>«монументальная</w:t>
      </w:r>
      <w:r>
        <w:rPr>
          <w:spacing w:val="80"/>
        </w:rPr>
        <w:t xml:space="preserve"> </w:t>
      </w:r>
      <w:r>
        <w:t>живопись»,</w:t>
      </w:r>
      <w:r>
        <w:rPr>
          <w:spacing w:val="80"/>
        </w:rPr>
        <w:t xml:space="preserve"> </w:t>
      </w:r>
      <w:r>
        <w:t>перечислять</w:t>
      </w:r>
      <w:r>
        <w:rPr>
          <w:spacing w:val="80"/>
        </w:rPr>
        <w:t xml:space="preserve"> </w:t>
      </w:r>
      <w:r>
        <w:t>основные</w:t>
      </w:r>
      <w:r>
        <w:rPr>
          <w:spacing w:val="80"/>
        </w:rPr>
        <w:t xml:space="preserve"> </w:t>
      </w:r>
      <w:r>
        <w:t>жанры</w:t>
      </w:r>
      <w:r>
        <w:rPr>
          <w:spacing w:val="80"/>
        </w:rPr>
        <w:t xml:space="preserve"> </w:t>
      </w:r>
      <w:r>
        <w:t>тематической</w:t>
      </w:r>
      <w:r>
        <w:rPr>
          <w:spacing w:val="80"/>
        </w:rPr>
        <w:t xml:space="preserve"> </w:t>
      </w:r>
      <w:r>
        <w:t>картины; различать</w:t>
      </w:r>
      <w:r>
        <w:rPr>
          <w:spacing w:val="33"/>
        </w:rPr>
        <w:t xml:space="preserve">  </w:t>
      </w:r>
      <w:r>
        <w:t>тему,</w:t>
      </w:r>
      <w:r>
        <w:rPr>
          <w:spacing w:val="34"/>
        </w:rPr>
        <w:t xml:space="preserve">  </w:t>
      </w:r>
      <w:r>
        <w:t>сюжет</w:t>
      </w:r>
      <w:r>
        <w:rPr>
          <w:spacing w:val="33"/>
        </w:rPr>
        <w:t xml:space="preserve">  </w:t>
      </w:r>
      <w:r>
        <w:t>и</w:t>
      </w:r>
      <w:r>
        <w:rPr>
          <w:spacing w:val="34"/>
        </w:rPr>
        <w:t xml:space="preserve">  </w:t>
      </w:r>
      <w:r>
        <w:t>содержание</w:t>
      </w:r>
      <w:r>
        <w:rPr>
          <w:spacing w:val="32"/>
        </w:rPr>
        <w:t xml:space="preserve">  </w:t>
      </w:r>
      <w:r>
        <w:t>в</w:t>
      </w:r>
      <w:r>
        <w:rPr>
          <w:spacing w:val="35"/>
        </w:rPr>
        <w:t xml:space="preserve">  </w:t>
      </w:r>
      <w:r>
        <w:t>жанровой</w:t>
      </w:r>
      <w:r>
        <w:rPr>
          <w:spacing w:val="34"/>
        </w:rPr>
        <w:t xml:space="preserve">  </w:t>
      </w:r>
      <w:r>
        <w:t>картине,</w:t>
      </w:r>
      <w:r>
        <w:rPr>
          <w:spacing w:val="33"/>
        </w:rPr>
        <w:t xml:space="preserve">  </w:t>
      </w:r>
      <w:r>
        <w:t>выявлять</w:t>
      </w:r>
      <w:r>
        <w:rPr>
          <w:spacing w:val="34"/>
        </w:rPr>
        <w:t xml:space="preserve">  </w:t>
      </w:r>
      <w:r>
        <w:rPr>
          <w:spacing w:val="-2"/>
        </w:rPr>
        <w:t>образ</w:t>
      </w:r>
    </w:p>
    <w:p w14:paraId="41C798F9">
      <w:pPr>
        <w:pStyle w:val="7"/>
        <w:spacing w:before="1"/>
        <w:ind w:firstLine="0"/>
        <w:jc w:val="left"/>
      </w:pPr>
      <w:r>
        <w:t>нравственных</w:t>
      </w:r>
      <w:r>
        <w:rPr>
          <w:spacing w:val="-6"/>
        </w:rPr>
        <w:t xml:space="preserve"> </w:t>
      </w:r>
      <w:r>
        <w:t>и</w:t>
      </w:r>
      <w:r>
        <w:rPr>
          <w:spacing w:val="-10"/>
        </w:rPr>
        <w:t xml:space="preserve"> </w:t>
      </w:r>
      <w:r>
        <w:t>ценностных</w:t>
      </w:r>
      <w:r>
        <w:rPr>
          <w:spacing w:val="-2"/>
        </w:rPr>
        <w:t xml:space="preserve"> </w:t>
      </w:r>
      <w:r>
        <w:t>смыслов</w:t>
      </w:r>
      <w:r>
        <w:rPr>
          <w:spacing w:val="-8"/>
        </w:rPr>
        <w:t xml:space="preserve"> </w:t>
      </w:r>
      <w:r>
        <w:t>в</w:t>
      </w:r>
      <w:r>
        <w:rPr>
          <w:spacing w:val="-7"/>
        </w:rPr>
        <w:t xml:space="preserve"> </w:t>
      </w:r>
      <w:r>
        <w:t>жанровой</w:t>
      </w:r>
      <w:r>
        <w:rPr>
          <w:spacing w:val="-5"/>
        </w:rPr>
        <w:t xml:space="preserve"> </w:t>
      </w:r>
      <w:r>
        <w:rPr>
          <w:spacing w:val="-2"/>
        </w:rPr>
        <w:t>картине;</w:t>
      </w:r>
    </w:p>
    <w:p w14:paraId="5672605D">
      <w:pPr>
        <w:pStyle w:val="7"/>
        <w:ind w:right="295"/>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0E549422">
      <w:pPr>
        <w:pStyle w:val="7"/>
        <w:ind w:right="296"/>
      </w:pPr>
      <w:r>
        <w:t>уметь объяснять значение художественного изображения бытовой жизни людей в понимании истории человечества и современной жизни;</w:t>
      </w:r>
    </w:p>
    <w:p w14:paraId="4CD8CD76">
      <w:pPr>
        <w:pStyle w:val="7"/>
        <w:ind w:right="282"/>
      </w:pPr>
      <w:r>
        <w:t>осознавать многообразие форм организации бытовой жизни и одновременно единство мира людей;</w:t>
      </w:r>
    </w:p>
    <w:p w14:paraId="68212662">
      <w:pPr>
        <w:pStyle w:val="7"/>
        <w:ind w:right="286"/>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2B40B32">
      <w:pPr>
        <w:pStyle w:val="7"/>
        <w:spacing w:before="1"/>
        <w:ind w:right="299"/>
      </w:pPr>
      <w:r>
        <w:t xml:space="preserve">иметь опыт изображения бытовой жизни разных народов в контексте традиций их </w:t>
      </w:r>
      <w:r>
        <w:rPr>
          <w:spacing w:val="-2"/>
        </w:rPr>
        <w:t>искусства;</w:t>
      </w:r>
    </w:p>
    <w:p w14:paraId="222B9750">
      <w:pPr>
        <w:pStyle w:val="7"/>
        <w:ind w:right="296"/>
      </w:pPr>
      <w:r>
        <w:t>характеризовать понятие «бытовой жанр» и уметь приводить несколько примеров произведений европейского и отечественного искусства;</w:t>
      </w:r>
    </w:p>
    <w:p w14:paraId="22A0A57A">
      <w:pPr>
        <w:pStyle w:val="7"/>
        <w:ind w:right="286"/>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14:paraId="468B2DE7">
      <w:pPr>
        <w:pStyle w:val="7"/>
        <w:ind w:left="1702" w:firstLine="0"/>
      </w:pPr>
      <w:r>
        <w:t>Исторический</w:t>
      </w:r>
      <w:r>
        <w:rPr>
          <w:spacing w:val="-7"/>
        </w:rPr>
        <w:t xml:space="preserve"> </w:t>
      </w:r>
      <w:r>
        <w:rPr>
          <w:spacing w:val="-4"/>
        </w:rPr>
        <w:t>жанр:</w:t>
      </w:r>
    </w:p>
    <w:p w14:paraId="1EA97021">
      <w:pPr>
        <w:pStyle w:val="7"/>
        <w:ind w:right="296"/>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6AA80786">
      <w:pPr>
        <w:pStyle w:val="7"/>
        <w:ind w:right="276"/>
      </w:pPr>
      <w:r>
        <w:t>знать авторов, иметь представление о содержание таких картин, как</w:t>
      </w:r>
      <w:r>
        <w:rPr>
          <w:spacing w:val="40"/>
        </w:rPr>
        <w:t xml:space="preserve"> </w:t>
      </w:r>
      <w:r>
        <w:t>«Последний день</w:t>
      </w:r>
      <w:r>
        <w:rPr>
          <w:spacing w:val="74"/>
        </w:rPr>
        <w:t xml:space="preserve"> </w:t>
      </w:r>
      <w:r>
        <w:t>Помпеи»</w:t>
      </w:r>
      <w:r>
        <w:rPr>
          <w:spacing w:val="40"/>
        </w:rPr>
        <w:t xml:space="preserve"> </w:t>
      </w:r>
      <w:r>
        <w:t>К. Брюллова,</w:t>
      </w:r>
      <w:r>
        <w:rPr>
          <w:spacing w:val="79"/>
        </w:rPr>
        <w:t xml:space="preserve"> </w:t>
      </w:r>
      <w:r>
        <w:t>«Боярыня</w:t>
      </w:r>
      <w:r>
        <w:rPr>
          <w:spacing w:val="74"/>
        </w:rPr>
        <w:t xml:space="preserve"> </w:t>
      </w:r>
      <w:r>
        <w:t>Морозова»</w:t>
      </w:r>
      <w:r>
        <w:rPr>
          <w:spacing w:val="40"/>
        </w:rPr>
        <w:t xml:space="preserve"> </w:t>
      </w:r>
      <w:r>
        <w:t>В. Сурикова,</w:t>
      </w:r>
      <w:r>
        <w:rPr>
          <w:spacing w:val="40"/>
        </w:rPr>
        <w:t xml:space="preserve">  </w:t>
      </w:r>
      <w:r>
        <w:t>«Бурлаки</w:t>
      </w:r>
      <w:r>
        <w:rPr>
          <w:spacing w:val="78"/>
        </w:rPr>
        <w:t xml:space="preserve"> </w:t>
      </w:r>
      <w:r>
        <w:t>на</w:t>
      </w:r>
      <w:r>
        <w:rPr>
          <w:spacing w:val="72"/>
        </w:rPr>
        <w:t xml:space="preserve"> </w:t>
      </w:r>
      <w:r>
        <w:t>Волге» И. Репина и других;</w:t>
      </w:r>
    </w:p>
    <w:p w14:paraId="75A0FFF4">
      <w:pPr>
        <w:pStyle w:val="7"/>
        <w:ind w:right="302"/>
      </w:pPr>
      <w:r>
        <w:t>иметь представление о развитии исторического жанра в творчестве отечественных художников ХХ в.;</w:t>
      </w:r>
    </w:p>
    <w:p w14:paraId="173AE61E">
      <w:pPr>
        <w:pStyle w:val="7"/>
        <w:spacing w:after="0"/>
        <w:sectPr>
          <w:pgSz w:w="11920" w:h="16850"/>
          <w:pgMar w:top="1060" w:right="566" w:bottom="280" w:left="566" w:header="720" w:footer="720" w:gutter="0"/>
          <w:cols w:space="720" w:num="1"/>
        </w:sectPr>
      </w:pPr>
    </w:p>
    <w:p w14:paraId="37D78405">
      <w:pPr>
        <w:pStyle w:val="7"/>
        <w:spacing w:before="73"/>
        <w:ind w:right="295"/>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21F07554">
      <w:pPr>
        <w:pStyle w:val="7"/>
        <w:spacing w:before="1"/>
        <w:ind w:right="284"/>
      </w:pPr>
      <w:r>
        <w:t>иметь</w:t>
      </w:r>
      <w:r>
        <w:rPr>
          <w:spacing w:val="74"/>
        </w:rPr>
        <w:t xml:space="preserve">  </w:t>
      </w:r>
      <w:r>
        <w:t>представление</w:t>
      </w:r>
      <w:r>
        <w:rPr>
          <w:spacing w:val="73"/>
        </w:rPr>
        <w:t xml:space="preserve">  </w:t>
      </w:r>
      <w:r>
        <w:t>о</w:t>
      </w:r>
      <w:r>
        <w:rPr>
          <w:spacing w:val="74"/>
        </w:rPr>
        <w:t xml:space="preserve">  </w:t>
      </w:r>
      <w:r>
        <w:t>произведениях</w:t>
      </w:r>
      <w:r>
        <w:rPr>
          <w:spacing w:val="77"/>
        </w:rPr>
        <w:t xml:space="preserve">  </w:t>
      </w:r>
      <w:r>
        <w:t>«Давид»</w:t>
      </w:r>
      <w:r>
        <w:rPr>
          <w:spacing w:val="71"/>
        </w:rPr>
        <w:t xml:space="preserve">  </w:t>
      </w:r>
      <w:r>
        <w:t>Микеланджело,</w:t>
      </w:r>
      <w:r>
        <w:rPr>
          <w:spacing w:val="80"/>
        </w:rPr>
        <w:t xml:space="preserve">  </w:t>
      </w:r>
      <w:r>
        <w:t>«Весна» С. Боттичелли;</w:t>
      </w:r>
    </w:p>
    <w:p w14:paraId="543AD608">
      <w:pPr>
        <w:pStyle w:val="7"/>
        <w:spacing w:before="2"/>
        <w:ind w:right="281"/>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5149D45D">
      <w:pPr>
        <w:pStyle w:val="7"/>
        <w:ind w:right="284"/>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68432B3">
      <w:pPr>
        <w:pStyle w:val="7"/>
        <w:ind w:left="1702" w:firstLine="0"/>
      </w:pPr>
      <w:r>
        <w:t>Библейские</w:t>
      </w:r>
      <w:r>
        <w:rPr>
          <w:spacing w:val="-8"/>
        </w:rPr>
        <w:t xml:space="preserve"> </w:t>
      </w:r>
      <w:r>
        <w:t>темы</w:t>
      </w:r>
      <w:r>
        <w:rPr>
          <w:spacing w:val="-7"/>
        </w:rPr>
        <w:t xml:space="preserve"> </w:t>
      </w:r>
      <w:r>
        <w:t>в</w:t>
      </w:r>
      <w:r>
        <w:rPr>
          <w:spacing w:val="-8"/>
        </w:rPr>
        <w:t xml:space="preserve"> </w:t>
      </w:r>
      <w:r>
        <w:t>изобразительном</w:t>
      </w:r>
      <w:r>
        <w:rPr>
          <w:spacing w:val="-7"/>
        </w:rPr>
        <w:t xml:space="preserve"> </w:t>
      </w:r>
      <w:r>
        <w:rPr>
          <w:spacing w:val="-2"/>
        </w:rPr>
        <w:t>искусстве:</w:t>
      </w:r>
    </w:p>
    <w:p w14:paraId="7465193C">
      <w:pPr>
        <w:pStyle w:val="7"/>
        <w:ind w:right="291"/>
      </w:pPr>
      <w:r>
        <w:t>знать о значении библейских сюжетов в истории культуры и узнавать сюжеты Священной истории в произведениях искусства;</w:t>
      </w:r>
    </w:p>
    <w:p w14:paraId="0B6D0313">
      <w:pPr>
        <w:pStyle w:val="7"/>
        <w:ind w:right="291"/>
      </w:pPr>
      <w:r>
        <w:t>объяснять значение великих</w:t>
      </w:r>
      <w:r>
        <w:rPr>
          <w:spacing w:val="40"/>
        </w:rPr>
        <w:t xml:space="preserve"> </w:t>
      </w:r>
      <w:r>
        <w:t>– вечных тем в искусстве на основе сюжетов Библии как «духовную ось», соединяющую жизненные позиции разных поколений;</w:t>
      </w:r>
    </w:p>
    <w:p w14:paraId="380F5C2C">
      <w:pPr>
        <w:pStyle w:val="7"/>
        <w:ind w:right="279"/>
      </w:pPr>
      <w:r>
        <w:t>иметь представление о произведениях великих европейских художников на библейские темы. Например, «Сикстинская мадонна»</w:t>
      </w:r>
      <w:r>
        <w:rPr>
          <w:spacing w:val="40"/>
        </w:rPr>
        <w:t xml:space="preserve"> </w:t>
      </w:r>
      <w:r>
        <w:t>Рафаэля,</w:t>
      </w:r>
      <w:r>
        <w:rPr>
          <w:spacing w:val="40"/>
        </w:rPr>
        <w:t xml:space="preserve"> </w:t>
      </w:r>
      <w:r>
        <w:t>«Тайная</w:t>
      </w:r>
      <w:r>
        <w:rPr>
          <w:spacing w:val="40"/>
        </w:rPr>
        <w:t xml:space="preserve"> </w:t>
      </w:r>
      <w:r>
        <w:t>вечеря»</w:t>
      </w:r>
      <w:r>
        <w:rPr>
          <w:spacing w:val="40"/>
        </w:rPr>
        <w:t xml:space="preserve"> </w:t>
      </w:r>
      <w:r>
        <w:t>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E802525">
      <w:pPr>
        <w:pStyle w:val="7"/>
        <w:spacing w:before="3" w:line="272" w:lineRule="exact"/>
        <w:ind w:left="1702" w:firstLine="0"/>
      </w:pPr>
      <w:r>
        <w:t>знать</w:t>
      </w:r>
      <w:r>
        <w:rPr>
          <w:spacing w:val="-5"/>
        </w:rPr>
        <w:t xml:space="preserve"> </w:t>
      </w:r>
      <w:r>
        <w:t>о</w:t>
      </w:r>
      <w:r>
        <w:rPr>
          <w:spacing w:val="-7"/>
        </w:rPr>
        <w:t xml:space="preserve"> </w:t>
      </w:r>
      <w:r>
        <w:t>картинах</w:t>
      </w:r>
      <w:r>
        <w:rPr>
          <w:spacing w:val="-4"/>
        </w:rPr>
        <w:t xml:space="preserve"> </w:t>
      </w:r>
      <w:r>
        <w:t>на</w:t>
      </w:r>
      <w:r>
        <w:rPr>
          <w:spacing w:val="-6"/>
        </w:rPr>
        <w:t xml:space="preserve"> </w:t>
      </w:r>
      <w:r>
        <w:t>библейские</w:t>
      </w:r>
      <w:r>
        <w:rPr>
          <w:spacing w:val="-3"/>
        </w:rPr>
        <w:t xml:space="preserve"> </w:t>
      </w:r>
      <w:r>
        <w:t>темы</w:t>
      </w:r>
      <w:r>
        <w:rPr>
          <w:spacing w:val="-5"/>
        </w:rPr>
        <w:t xml:space="preserve"> </w:t>
      </w:r>
      <w:r>
        <w:t>в</w:t>
      </w:r>
      <w:r>
        <w:rPr>
          <w:spacing w:val="-5"/>
        </w:rPr>
        <w:t xml:space="preserve"> </w:t>
      </w:r>
      <w:r>
        <w:t>истории</w:t>
      </w:r>
      <w:r>
        <w:rPr>
          <w:spacing w:val="-1"/>
        </w:rPr>
        <w:t xml:space="preserve"> </w:t>
      </w:r>
      <w:r>
        <w:t>русского</w:t>
      </w:r>
      <w:r>
        <w:rPr>
          <w:spacing w:val="-3"/>
        </w:rPr>
        <w:t xml:space="preserve"> </w:t>
      </w:r>
      <w:r>
        <w:rPr>
          <w:spacing w:val="-2"/>
        </w:rPr>
        <w:t>искусства;</w:t>
      </w:r>
    </w:p>
    <w:p w14:paraId="38045B1C">
      <w:pPr>
        <w:pStyle w:val="7"/>
        <w:ind w:right="291"/>
      </w:pPr>
      <w:r>
        <w:t>уметь рассказывать о содержании знаменитых русских картин на библейские темы, таких как «Явление Христа народу»</w:t>
      </w:r>
      <w:r>
        <w:rPr>
          <w:spacing w:val="40"/>
        </w:rPr>
        <w:t xml:space="preserve"> </w:t>
      </w:r>
      <w:r>
        <w:t>А. Иванова, «Христос в пустыне»</w:t>
      </w:r>
      <w:r>
        <w:rPr>
          <w:spacing w:val="40"/>
        </w:rPr>
        <w:t xml:space="preserve"> </w:t>
      </w:r>
      <w:r>
        <w:t>И. Крамского,</w:t>
      </w:r>
    </w:p>
    <w:p w14:paraId="41BC3D3F">
      <w:pPr>
        <w:pStyle w:val="7"/>
        <w:ind w:firstLine="0"/>
      </w:pPr>
      <w:r>
        <w:t>«Тайная</w:t>
      </w:r>
      <w:r>
        <w:rPr>
          <w:spacing w:val="-6"/>
        </w:rPr>
        <w:t xml:space="preserve"> </w:t>
      </w:r>
      <w:r>
        <w:t>вечеря»</w:t>
      </w:r>
      <w:r>
        <w:rPr>
          <w:spacing w:val="-12"/>
        </w:rPr>
        <w:t xml:space="preserve"> </w:t>
      </w:r>
      <w:r>
        <w:t>Н.</w:t>
      </w:r>
      <w:r>
        <w:rPr>
          <w:spacing w:val="-1"/>
        </w:rPr>
        <w:t xml:space="preserve"> </w:t>
      </w:r>
      <w:r>
        <w:t>Ге, «Христос</w:t>
      </w:r>
      <w:r>
        <w:rPr>
          <w:spacing w:val="-4"/>
        </w:rPr>
        <w:t xml:space="preserve"> </w:t>
      </w:r>
      <w:r>
        <w:t>и грешница»</w:t>
      </w:r>
      <w:r>
        <w:rPr>
          <w:spacing w:val="-12"/>
        </w:rPr>
        <w:t xml:space="preserve"> </w:t>
      </w:r>
      <w:r>
        <w:t>В.</w:t>
      </w:r>
      <w:r>
        <w:rPr>
          <w:spacing w:val="-2"/>
        </w:rPr>
        <w:t xml:space="preserve"> </w:t>
      </w:r>
      <w:r>
        <w:t>Поленова</w:t>
      </w:r>
      <w:r>
        <w:rPr>
          <w:spacing w:val="-7"/>
        </w:rPr>
        <w:t xml:space="preserve"> </w:t>
      </w:r>
      <w:r>
        <w:t>и</w:t>
      </w:r>
      <w:r>
        <w:rPr>
          <w:spacing w:val="-3"/>
        </w:rPr>
        <w:t xml:space="preserve"> </w:t>
      </w:r>
      <w:r>
        <w:t>других</w:t>
      </w:r>
      <w:r>
        <w:rPr>
          <w:spacing w:val="1"/>
        </w:rPr>
        <w:t xml:space="preserve"> </w:t>
      </w:r>
      <w:r>
        <w:rPr>
          <w:spacing w:val="-2"/>
        </w:rPr>
        <w:t>картин;</w:t>
      </w:r>
    </w:p>
    <w:p w14:paraId="1FB6ED7A">
      <w:pPr>
        <w:pStyle w:val="7"/>
        <w:ind w:right="286"/>
      </w:pPr>
      <w:r>
        <w:t>иметь представление о смысловом различии между иконой и картиной</w:t>
      </w:r>
      <w:r>
        <w:rPr>
          <w:spacing w:val="40"/>
        </w:rPr>
        <w:t xml:space="preserve"> </w:t>
      </w:r>
      <w:r>
        <w:t>на библейские темы;</w:t>
      </w:r>
    </w:p>
    <w:p w14:paraId="0D590F4C">
      <w:pPr>
        <w:pStyle w:val="7"/>
        <w:ind w:right="290"/>
      </w:pPr>
      <w:r>
        <w:t>иметь знания о русской иконописи, о великих русских иконописцах:</w:t>
      </w:r>
      <w:r>
        <w:rPr>
          <w:spacing w:val="40"/>
        </w:rPr>
        <w:t xml:space="preserve"> </w:t>
      </w:r>
      <w:r>
        <w:t>Андрее Рублёве, Феофане Греке, Дионисии;</w:t>
      </w:r>
    </w:p>
    <w:p w14:paraId="5B7DE49B">
      <w:pPr>
        <w:pStyle w:val="7"/>
        <w:ind w:right="292"/>
      </w:pPr>
      <w:r>
        <w:t>воспринимать искусство древнерусской иконописи как уникальное и высокое достижение отечественной культуры;</w:t>
      </w:r>
    </w:p>
    <w:p w14:paraId="5BF1EDD8">
      <w:pPr>
        <w:pStyle w:val="7"/>
        <w:ind w:right="301"/>
      </w:pPr>
      <w:r>
        <w:t>объяснять творческий</w:t>
      </w:r>
      <w:r>
        <w:rPr>
          <w:spacing w:val="-1"/>
        </w:rPr>
        <w:t xml:space="preserve"> </w:t>
      </w:r>
      <w:r>
        <w:t>и деятельный</w:t>
      </w:r>
      <w:r>
        <w:rPr>
          <w:spacing w:val="-1"/>
        </w:rPr>
        <w:t xml:space="preserve"> </w:t>
      </w:r>
      <w:r>
        <w:t>характер</w:t>
      </w:r>
      <w:r>
        <w:rPr>
          <w:spacing w:val="-2"/>
        </w:rPr>
        <w:t xml:space="preserve"> </w:t>
      </w:r>
      <w:r>
        <w:t>восприятия</w:t>
      </w:r>
      <w:r>
        <w:rPr>
          <w:spacing w:val="-2"/>
        </w:rPr>
        <w:t xml:space="preserve"> </w:t>
      </w:r>
      <w:r>
        <w:t>произведений</w:t>
      </w:r>
      <w:r>
        <w:rPr>
          <w:spacing w:val="-1"/>
        </w:rPr>
        <w:t xml:space="preserve"> </w:t>
      </w:r>
      <w:r>
        <w:t>искусства</w:t>
      </w:r>
      <w:r>
        <w:rPr>
          <w:spacing w:val="-1"/>
        </w:rPr>
        <w:t xml:space="preserve"> </w:t>
      </w:r>
      <w:r>
        <w:t>на основе художественной культуры зрителя;</w:t>
      </w:r>
    </w:p>
    <w:p w14:paraId="533C0A9D">
      <w:pPr>
        <w:pStyle w:val="7"/>
        <w:ind w:right="300"/>
      </w:pPr>
      <w:r>
        <w:t>рассуждать о месте и значении изобразительного искусства в культуре, в жизни общества, в жизни человека.</w:t>
      </w:r>
    </w:p>
    <w:p w14:paraId="61AEF171">
      <w:pPr>
        <w:pStyle w:val="7"/>
        <w:ind w:left="1702" w:firstLine="0"/>
      </w:pPr>
      <w:r>
        <w:t>Модуль</w:t>
      </w:r>
      <w:r>
        <w:rPr>
          <w:spacing w:val="-5"/>
        </w:rPr>
        <w:t xml:space="preserve"> </w:t>
      </w:r>
      <w:r>
        <w:t>№</w:t>
      </w:r>
      <w:r>
        <w:rPr>
          <w:spacing w:val="-9"/>
        </w:rPr>
        <w:t xml:space="preserve"> </w:t>
      </w:r>
      <w:r>
        <w:t>3 «Архитектура</w:t>
      </w:r>
      <w:r>
        <w:rPr>
          <w:spacing w:val="-5"/>
        </w:rPr>
        <w:t xml:space="preserve"> </w:t>
      </w:r>
      <w:r>
        <w:t>и</w:t>
      </w:r>
      <w:r>
        <w:rPr>
          <w:spacing w:val="-4"/>
        </w:rPr>
        <w:t xml:space="preserve"> </w:t>
      </w:r>
      <w:r>
        <w:rPr>
          <w:spacing w:val="-2"/>
        </w:rPr>
        <w:t>дизайн»:</w:t>
      </w:r>
    </w:p>
    <w:p w14:paraId="7A8A6EB1">
      <w:pPr>
        <w:pStyle w:val="7"/>
        <w:ind w:right="283"/>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w:t>
      </w:r>
      <w:r>
        <w:rPr>
          <w:spacing w:val="40"/>
        </w:rPr>
        <w:t xml:space="preserve"> </w:t>
      </w:r>
      <w:r>
        <w:t>среды</w:t>
      </w:r>
      <w:r>
        <w:rPr>
          <w:spacing w:val="40"/>
        </w:rPr>
        <w:t xml:space="preserve"> </w:t>
      </w:r>
      <w:r>
        <w:t xml:space="preserve">жизни </w:t>
      </w:r>
      <w:r>
        <w:rPr>
          <w:spacing w:val="-2"/>
        </w:rPr>
        <w:t>людей;</w:t>
      </w:r>
    </w:p>
    <w:p w14:paraId="5145D695">
      <w:pPr>
        <w:pStyle w:val="7"/>
        <w:ind w:right="284"/>
      </w:pPr>
      <w:r>
        <w:t>объяснять роль архитектуры и дизайна в построении предметно-пространственной среды жизнедеятельности человека;</w:t>
      </w:r>
    </w:p>
    <w:p w14:paraId="41EC7268">
      <w:pPr>
        <w:pStyle w:val="7"/>
        <w:ind w:right="291"/>
      </w:pPr>
      <w:r>
        <w:t>рассуждать о влиянии предметно-пространственной среды на чувства, установки и поведение человека;</w:t>
      </w:r>
    </w:p>
    <w:p w14:paraId="40C975BA">
      <w:pPr>
        <w:pStyle w:val="7"/>
        <w:ind w:right="287"/>
      </w:pPr>
      <w:r>
        <w:t>рассуждать о том, как предметно-пространственная среда организует деятельность человека и представления о самом себе;</w:t>
      </w:r>
    </w:p>
    <w:p w14:paraId="5B8434FC">
      <w:pPr>
        <w:pStyle w:val="7"/>
        <w:ind w:right="301"/>
      </w:pPr>
      <w:r>
        <w:t>объяснять ценность сохранения культурного наследия, выраженного в архитектуре, предметах труда и быта разных эпох.</w:t>
      </w:r>
    </w:p>
    <w:p w14:paraId="42B5CA58">
      <w:pPr>
        <w:pStyle w:val="7"/>
        <w:ind w:left="1702" w:firstLine="0"/>
      </w:pPr>
      <w:r>
        <w:rPr>
          <w:spacing w:val="-2"/>
        </w:rPr>
        <w:t>Графический</w:t>
      </w:r>
      <w:r>
        <w:rPr>
          <w:spacing w:val="5"/>
        </w:rPr>
        <w:t xml:space="preserve"> </w:t>
      </w:r>
      <w:r>
        <w:rPr>
          <w:spacing w:val="-2"/>
        </w:rPr>
        <w:t>дизайн:</w:t>
      </w:r>
    </w:p>
    <w:p w14:paraId="3E5E3EE0">
      <w:pPr>
        <w:pStyle w:val="7"/>
        <w:ind w:right="288"/>
      </w:pPr>
      <w:r>
        <w:t>объяснять понятие формальной композиции и её значение как основы языка конструктивных искусств;</w:t>
      </w:r>
    </w:p>
    <w:p w14:paraId="503E1ACD">
      <w:pPr>
        <w:pStyle w:val="7"/>
        <w:ind w:left="1702" w:firstLine="0"/>
      </w:pPr>
      <w:r>
        <w:t>объяснять</w:t>
      </w:r>
      <w:r>
        <w:rPr>
          <w:spacing w:val="-6"/>
        </w:rPr>
        <w:t xml:space="preserve"> </w:t>
      </w:r>
      <w:r>
        <w:t>основные</w:t>
      </w:r>
      <w:r>
        <w:rPr>
          <w:spacing w:val="-7"/>
        </w:rPr>
        <w:t xml:space="preserve"> </w:t>
      </w:r>
      <w:r>
        <w:t>средства</w:t>
      </w:r>
      <w:r>
        <w:rPr>
          <w:spacing w:val="-4"/>
        </w:rPr>
        <w:t xml:space="preserve"> </w:t>
      </w:r>
      <w:r>
        <w:t>–</w:t>
      </w:r>
      <w:r>
        <w:rPr>
          <w:spacing w:val="-4"/>
        </w:rPr>
        <w:t xml:space="preserve"> </w:t>
      </w:r>
      <w:r>
        <w:t>требования</w:t>
      </w:r>
      <w:r>
        <w:rPr>
          <w:spacing w:val="-4"/>
        </w:rPr>
        <w:t xml:space="preserve"> </w:t>
      </w:r>
      <w:r>
        <w:t>к</w:t>
      </w:r>
      <w:r>
        <w:rPr>
          <w:spacing w:val="-4"/>
        </w:rPr>
        <w:t xml:space="preserve"> </w:t>
      </w:r>
      <w:r>
        <w:rPr>
          <w:spacing w:val="-2"/>
        </w:rPr>
        <w:t>композиции;</w:t>
      </w:r>
    </w:p>
    <w:p w14:paraId="00A1B67F">
      <w:pPr>
        <w:pStyle w:val="7"/>
        <w:ind w:left="1702" w:firstLine="0"/>
      </w:pPr>
      <w:r>
        <w:t>уметь</w:t>
      </w:r>
      <w:r>
        <w:rPr>
          <w:spacing w:val="-7"/>
        </w:rPr>
        <w:t xml:space="preserve"> </w:t>
      </w:r>
      <w:r>
        <w:t>перечислять</w:t>
      </w:r>
      <w:r>
        <w:rPr>
          <w:spacing w:val="-5"/>
        </w:rPr>
        <w:t xml:space="preserve"> </w:t>
      </w:r>
      <w:r>
        <w:t>и</w:t>
      </w:r>
      <w:r>
        <w:rPr>
          <w:spacing w:val="-5"/>
        </w:rPr>
        <w:t xml:space="preserve"> </w:t>
      </w:r>
      <w:r>
        <w:t>объяснять</w:t>
      </w:r>
      <w:r>
        <w:rPr>
          <w:spacing w:val="-5"/>
        </w:rPr>
        <w:t xml:space="preserve"> </w:t>
      </w:r>
      <w:r>
        <w:t>основные</w:t>
      </w:r>
      <w:r>
        <w:rPr>
          <w:spacing w:val="-9"/>
        </w:rPr>
        <w:t xml:space="preserve"> </w:t>
      </w:r>
      <w:r>
        <w:t>типы</w:t>
      </w:r>
      <w:r>
        <w:rPr>
          <w:spacing w:val="-11"/>
        </w:rPr>
        <w:t xml:space="preserve"> </w:t>
      </w:r>
      <w:r>
        <w:t>формальной</w:t>
      </w:r>
      <w:r>
        <w:rPr>
          <w:spacing w:val="-6"/>
        </w:rPr>
        <w:t xml:space="preserve"> </w:t>
      </w:r>
      <w:r>
        <w:rPr>
          <w:spacing w:val="-2"/>
        </w:rPr>
        <w:t>композиции;</w:t>
      </w:r>
    </w:p>
    <w:p w14:paraId="46095F3D">
      <w:pPr>
        <w:pStyle w:val="7"/>
        <w:ind w:right="284"/>
      </w:pPr>
      <w:r>
        <w:t>составлять различные формальные композиции на плоскости в зависимости от поставленных задач;</w:t>
      </w:r>
    </w:p>
    <w:p w14:paraId="7B2F8158">
      <w:pPr>
        <w:pStyle w:val="7"/>
        <w:spacing w:after="0"/>
        <w:sectPr>
          <w:pgSz w:w="11920" w:h="16850"/>
          <w:pgMar w:top="1060" w:right="566" w:bottom="280" w:left="566" w:header="720" w:footer="720" w:gutter="0"/>
          <w:cols w:space="720" w:num="1"/>
        </w:sectPr>
      </w:pPr>
    </w:p>
    <w:p w14:paraId="418D5257">
      <w:pPr>
        <w:pStyle w:val="7"/>
        <w:tabs>
          <w:tab w:val="left" w:pos="2898"/>
          <w:tab w:val="left" w:pos="3522"/>
          <w:tab w:val="left" w:pos="4948"/>
          <w:tab w:val="left" w:pos="6385"/>
          <w:tab w:val="left" w:pos="7876"/>
          <w:tab w:val="left" w:pos="8690"/>
        </w:tabs>
        <w:spacing w:before="73"/>
        <w:ind w:right="310"/>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14:paraId="678A75EE">
      <w:pPr>
        <w:pStyle w:val="7"/>
        <w:spacing w:before="1"/>
        <w:ind w:left="1702" w:right="660" w:firstLine="0"/>
        <w:jc w:val="left"/>
      </w:pPr>
      <w:r>
        <w:t>составлять</w:t>
      </w:r>
      <w:r>
        <w:rPr>
          <w:spacing w:val="-3"/>
        </w:rPr>
        <w:t xml:space="preserve"> </w:t>
      </w:r>
      <w:r>
        <w:t>формальные</w:t>
      </w:r>
      <w:r>
        <w:rPr>
          <w:spacing w:val="-5"/>
        </w:rPr>
        <w:t xml:space="preserve"> </w:t>
      </w:r>
      <w:r>
        <w:t>композиции</w:t>
      </w:r>
      <w:r>
        <w:rPr>
          <w:spacing w:val="-4"/>
        </w:rPr>
        <w:t xml:space="preserve"> </w:t>
      </w:r>
      <w:r>
        <w:t>на</w:t>
      </w:r>
      <w:r>
        <w:rPr>
          <w:spacing w:val="-4"/>
        </w:rPr>
        <w:t xml:space="preserve"> </w:t>
      </w:r>
      <w:r>
        <w:t>выражение</w:t>
      </w:r>
      <w:r>
        <w:rPr>
          <w:spacing w:val="-4"/>
        </w:rPr>
        <w:t xml:space="preserve"> </w:t>
      </w:r>
      <w:r>
        <w:t>в</w:t>
      </w:r>
      <w:r>
        <w:rPr>
          <w:spacing w:val="-4"/>
        </w:rPr>
        <w:t xml:space="preserve"> </w:t>
      </w:r>
      <w:r>
        <w:t>них</w:t>
      </w:r>
      <w:r>
        <w:rPr>
          <w:spacing w:val="-2"/>
        </w:rPr>
        <w:t xml:space="preserve"> </w:t>
      </w:r>
      <w:r>
        <w:t>движения</w:t>
      </w:r>
      <w:r>
        <w:rPr>
          <w:spacing w:val="-6"/>
        </w:rPr>
        <w:t xml:space="preserve"> </w:t>
      </w:r>
      <w:r>
        <w:t>и</w:t>
      </w:r>
      <w:r>
        <w:rPr>
          <w:spacing w:val="-4"/>
        </w:rPr>
        <w:t xml:space="preserve"> </w:t>
      </w:r>
      <w:r>
        <w:t>статики; осваивать навыки вариативности в ритмической организации листа;</w:t>
      </w:r>
    </w:p>
    <w:p w14:paraId="687C548D">
      <w:pPr>
        <w:pStyle w:val="7"/>
        <w:ind w:left="1702" w:firstLine="0"/>
        <w:jc w:val="left"/>
      </w:pPr>
      <w:r>
        <w:t>объяснять</w:t>
      </w:r>
      <w:r>
        <w:rPr>
          <w:spacing w:val="-4"/>
        </w:rPr>
        <w:t xml:space="preserve"> </w:t>
      </w:r>
      <w:r>
        <w:t>роль</w:t>
      </w:r>
      <w:r>
        <w:rPr>
          <w:spacing w:val="-3"/>
        </w:rPr>
        <w:t xml:space="preserve"> </w:t>
      </w:r>
      <w:r>
        <w:t>цвета</w:t>
      </w:r>
      <w:r>
        <w:rPr>
          <w:spacing w:val="-5"/>
        </w:rPr>
        <w:t xml:space="preserve"> </w:t>
      </w:r>
      <w:r>
        <w:t>в</w:t>
      </w:r>
      <w:r>
        <w:rPr>
          <w:spacing w:val="-4"/>
        </w:rPr>
        <w:t xml:space="preserve"> </w:t>
      </w:r>
      <w:r>
        <w:t>конструктивных</w:t>
      </w:r>
      <w:r>
        <w:rPr>
          <w:spacing w:val="-2"/>
        </w:rPr>
        <w:t xml:space="preserve"> искусствах;</w:t>
      </w:r>
    </w:p>
    <w:p w14:paraId="0E670810">
      <w:pPr>
        <w:pStyle w:val="7"/>
        <w:spacing w:before="4" w:line="237" w:lineRule="auto"/>
        <w:jc w:val="left"/>
      </w:pPr>
      <w:r>
        <w:t>различать</w:t>
      </w:r>
      <w:r>
        <w:rPr>
          <w:spacing w:val="40"/>
        </w:rPr>
        <w:t xml:space="preserve"> </w:t>
      </w:r>
      <w:r>
        <w:t>технологию</w:t>
      </w:r>
      <w:r>
        <w:rPr>
          <w:spacing w:val="40"/>
        </w:rPr>
        <w:t xml:space="preserve"> </w:t>
      </w:r>
      <w:r>
        <w:t>использования</w:t>
      </w:r>
      <w:r>
        <w:rPr>
          <w:spacing w:val="40"/>
        </w:rPr>
        <w:t xml:space="preserve"> </w:t>
      </w:r>
      <w:r>
        <w:t>цвета</w:t>
      </w:r>
      <w:r>
        <w:rPr>
          <w:spacing w:val="40"/>
        </w:rPr>
        <w:t xml:space="preserve"> </w:t>
      </w:r>
      <w:r>
        <w:t>в</w:t>
      </w:r>
      <w:r>
        <w:rPr>
          <w:spacing w:val="40"/>
        </w:rPr>
        <w:t xml:space="preserve"> </w:t>
      </w:r>
      <w:r>
        <w:t>живописи</w:t>
      </w:r>
      <w:r>
        <w:rPr>
          <w:spacing w:val="40"/>
        </w:rPr>
        <w:t xml:space="preserve"> </w:t>
      </w:r>
      <w:r>
        <w:t>и</w:t>
      </w:r>
      <w:r>
        <w:rPr>
          <w:spacing w:val="40"/>
        </w:rPr>
        <w:t xml:space="preserve"> </w:t>
      </w:r>
      <w:r>
        <w:t>в</w:t>
      </w:r>
      <w:r>
        <w:rPr>
          <w:spacing w:val="40"/>
        </w:rPr>
        <w:t xml:space="preserve"> </w:t>
      </w:r>
      <w:r>
        <w:t xml:space="preserve">конструктивных </w:t>
      </w:r>
      <w:r>
        <w:rPr>
          <w:spacing w:val="-2"/>
        </w:rPr>
        <w:t>искусствах;</w:t>
      </w:r>
    </w:p>
    <w:p w14:paraId="23D8FA85">
      <w:pPr>
        <w:pStyle w:val="7"/>
        <w:spacing w:before="1"/>
        <w:ind w:left="1702" w:firstLine="0"/>
        <w:jc w:val="left"/>
      </w:pPr>
      <w:r>
        <w:t>объяснять</w:t>
      </w:r>
      <w:r>
        <w:rPr>
          <w:spacing w:val="-9"/>
        </w:rPr>
        <w:t xml:space="preserve"> </w:t>
      </w:r>
      <w:r>
        <w:t>выражение</w:t>
      </w:r>
      <w:r>
        <w:rPr>
          <w:spacing w:val="-5"/>
        </w:rPr>
        <w:t xml:space="preserve"> </w:t>
      </w:r>
      <w:r>
        <w:t>«цветовой</w:t>
      </w:r>
      <w:r>
        <w:rPr>
          <w:spacing w:val="-6"/>
        </w:rPr>
        <w:t xml:space="preserve"> </w:t>
      </w:r>
      <w:r>
        <w:rPr>
          <w:spacing w:val="-2"/>
        </w:rPr>
        <w:t>образ»;</w:t>
      </w:r>
    </w:p>
    <w:p w14:paraId="10C917D4">
      <w:pPr>
        <w:pStyle w:val="7"/>
        <w:tabs>
          <w:tab w:val="left" w:pos="3030"/>
          <w:tab w:val="left" w:pos="3721"/>
          <w:tab w:val="left" w:pos="4066"/>
          <w:tab w:val="left" w:pos="5610"/>
          <w:tab w:val="left" w:pos="7192"/>
          <w:tab w:val="left" w:pos="7771"/>
          <w:tab w:val="left" w:pos="8697"/>
          <w:tab w:val="left" w:pos="9309"/>
        </w:tabs>
        <w:ind w:right="308"/>
        <w:jc w:val="left"/>
      </w:pPr>
      <w:r>
        <w:rPr>
          <w:spacing w:val="-2"/>
        </w:rPr>
        <w:t>применять</w:t>
      </w:r>
      <w:r>
        <w:tab/>
      </w:r>
      <w:r>
        <w:rPr>
          <w:spacing w:val="-4"/>
        </w:rPr>
        <w:t>цвет</w:t>
      </w:r>
      <w:r>
        <w:tab/>
      </w:r>
      <w:r>
        <w:rPr>
          <w:spacing w:val="-10"/>
        </w:rPr>
        <w:t>в</w:t>
      </w:r>
      <w:r>
        <w:tab/>
      </w:r>
      <w:r>
        <w:rPr>
          <w:spacing w:val="-2"/>
        </w:rPr>
        <w:t>графических</w:t>
      </w:r>
      <w:r>
        <w:tab/>
      </w:r>
      <w:r>
        <w:rPr>
          <w:spacing w:val="-2"/>
        </w:rPr>
        <w:t>композициях</w:t>
      </w:r>
      <w:r>
        <w:tab/>
      </w:r>
      <w:r>
        <w:rPr>
          <w:spacing w:val="-4"/>
        </w:rPr>
        <w:t>как</w:t>
      </w:r>
      <w:r>
        <w:tab/>
      </w:r>
      <w:r>
        <w:rPr>
          <w:spacing w:val="-2"/>
        </w:rPr>
        <w:t>акцент</w:t>
      </w:r>
      <w:r>
        <w:tab/>
      </w:r>
      <w:r>
        <w:rPr>
          <w:spacing w:val="-4"/>
        </w:rPr>
        <w:t>или</w:t>
      </w:r>
      <w:r>
        <w:tab/>
      </w:r>
      <w:r>
        <w:rPr>
          <w:spacing w:val="-2"/>
        </w:rPr>
        <w:t xml:space="preserve">доминанту, </w:t>
      </w:r>
      <w:r>
        <w:t>объединённые одним стилем;</w:t>
      </w:r>
    </w:p>
    <w:p w14:paraId="6C48E1B1">
      <w:pPr>
        <w:pStyle w:val="7"/>
        <w:jc w:val="left"/>
      </w:pPr>
      <w:r>
        <w:t>определять шрифт</w:t>
      </w:r>
      <w:r>
        <w:rPr>
          <w:spacing w:val="-3"/>
        </w:rPr>
        <w:t xml:space="preserve"> </w:t>
      </w:r>
      <w:r>
        <w:t>как</w:t>
      </w:r>
      <w:r>
        <w:rPr>
          <w:spacing w:val="-3"/>
        </w:rPr>
        <w:t xml:space="preserve"> </w:t>
      </w:r>
      <w:r>
        <w:t>графический рисунок начертания букв,</w:t>
      </w:r>
      <w:r>
        <w:rPr>
          <w:spacing w:val="-2"/>
        </w:rPr>
        <w:t xml:space="preserve"> </w:t>
      </w:r>
      <w:r>
        <w:t>объединённых общим стилем, отвечающий законам художественной композиции;</w:t>
      </w:r>
    </w:p>
    <w:p w14:paraId="20664979">
      <w:pPr>
        <w:pStyle w:val="7"/>
        <w:spacing w:before="1"/>
        <w:ind w:left="1702" w:firstLine="0"/>
        <w:jc w:val="left"/>
      </w:pPr>
      <w:r>
        <w:t>соотносить</w:t>
      </w:r>
      <w:r>
        <w:rPr>
          <w:spacing w:val="-7"/>
        </w:rPr>
        <w:t xml:space="preserve"> </w:t>
      </w:r>
      <w:r>
        <w:t>особенности</w:t>
      </w:r>
      <w:r>
        <w:rPr>
          <w:spacing w:val="-5"/>
        </w:rPr>
        <w:t xml:space="preserve"> </w:t>
      </w:r>
      <w:r>
        <w:t>стилизации</w:t>
      </w:r>
      <w:r>
        <w:rPr>
          <w:spacing w:val="-5"/>
        </w:rPr>
        <w:t xml:space="preserve"> </w:t>
      </w:r>
      <w:r>
        <w:t>рисунка</w:t>
      </w:r>
      <w:r>
        <w:rPr>
          <w:spacing w:val="-2"/>
        </w:rPr>
        <w:t xml:space="preserve"> </w:t>
      </w:r>
      <w:r>
        <w:t>шрифта</w:t>
      </w:r>
      <w:r>
        <w:rPr>
          <w:spacing w:val="-8"/>
        </w:rPr>
        <w:t xml:space="preserve"> </w:t>
      </w:r>
      <w:r>
        <w:t>и</w:t>
      </w:r>
      <w:r>
        <w:rPr>
          <w:spacing w:val="-8"/>
        </w:rPr>
        <w:t xml:space="preserve"> </w:t>
      </w:r>
      <w:r>
        <w:t>содержание</w:t>
      </w:r>
      <w:r>
        <w:rPr>
          <w:spacing w:val="-7"/>
        </w:rPr>
        <w:t xml:space="preserve"> </w:t>
      </w:r>
      <w:r>
        <w:t>текста,</w:t>
      </w:r>
      <w:r>
        <w:rPr>
          <w:spacing w:val="-6"/>
        </w:rPr>
        <w:t xml:space="preserve"> </w:t>
      </w:r>
      <w:r>
        <w:rPr>
          <w:spacing w:val="-2"/>
        </w:rPr>
        <w:t>различать</w:t>
      </w:r>
    </w:p>
    <w:p w14:paraId="44D354EB">
      <w:pPr>
        <w:pStyle w:val="7"/>
        <w:ind w:firstLine="0"/>
        <w:jc w:val="left"/>
      </w:pPr>
      <w:r>
        <w:t>«архитектуру» шрифта и особенности шрифтовых гарнитур, иметь опыт творческого воплощения шрифтовой композиции (буквицы);</w:t>
      </w:r>
    </w:p>
    <w:p w14:paraId="12011B8E">
      <w:pPr>
        <w:pStyle w:val="7"/>
        <w:spacing w:before="2" w:line="237" w:lineRule="auto"/>
        <w:ind w:right="322"/>
      </w:pPr>
      <w:r>
        <w:t>применять печатное слово, типографскую строку</w:t>
      </w:r>
      <w:r>
        <w:rPr>
          <w:spacing w:val="-1"/>
        </w:rPr>
        <w:t xml:space="preserve"> </w:t>
      </w:r>
      <w:r>
        <w:t xml:space="preserve">в качестве элементов графической </w:t>
      </w:r>
      <w:r>
        <w:rPr>
          <w:spacing w:val="-2"/>
        </w:rPr>
        <w:t>композиции;</w:t>
      </w:r>
    </w:p>
    <w:p w14:paraId="5A8136A7">
      <w:pPr>
        <w:pStyle w:val="7"/>
        <w:spacing w:before="1"/>
        <w:ind w:right="287"/>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DE44C66">
      <w:pPr>
        <w:pStyle w:val="7"/>
        <w:ind w:right="299"/>
      </w:pPr>
      <w:r>
        <w:t>иметь творческий опыт построения композиции плаката, поздравительной открытки или рекламы на основе соединения текста и изображения;</w:t>
      </w:r>
    </w:p>
    <w:p w14:paraId="169C491C">
      <w:pPr>
        <w:pStyle w:val="7"/>
        <w:ind w:right="287"/>
      </w:pPr>
      <w:r>
        <w:t>иметь представление об искусстве конструирования книги, дизайне журнала, иметь практический творческий опыт образного построения книжного и</w:t>
      </w:r>
      <w:r>
        <w:rPr>
          <w:spacing w:val="40"/>
        </w:rPr>
        <w:t xml:space="preserve"> </w:t>
      </w:r>
      <w:r>
        <w:t>журнального разворотов в качестве графических композиций.</w:t>
      </w:r>
    </w:p>
    <w:p w14:paraId="5FE2C132">
      <w:pPr>
        <w:pStyle w:val="7"/>
        <w:spacing w:before="1"/>
        <w:ind w:left="1702" w:firstLine="0"/>
      </w:pPr>
      <w:r>
        <w:t>Социальное</w:t>
      </w:r>
      <w:r>
        <w:rPr>
          <w:spacing w:val="-10"/>
        </w:rPr>
        <w:t xml:space="preserve"> </w:t>
      </w:r>
      <w:r>
        <w:t>значение</w:t>
      </w:r>
      <w:r>
        <w:rPr>
          <w:spacing w:val="-7"/>
        </w:rPr>
        <w:t xml:space="preserve"> </w:t>
      </w:r>
      <w:r>
        <w:t>дизайна</w:t>
      </w:r>
      <w:r>
        <w:rPr>
          <w:spacing w:val="-6"/>
        </w:rPr>
        <w:t xml:space="preserve"> </w:t>
      </w:r>
      <w:r>
        <w:t>и</w:t>
      </w:r>
      <w:r>
        <w:rPr>
          <w:spacing w:val="-4"/>
        </w:rPr>
        <w:t xml:space="preserve"> </w:t>
      </w:r>
      <w:r>
        <w:t>архитектуры</w:t>
      </w:r>
      <w:r>
        <w:rPr>
          <w:spacing w:val="-5"/>
        </w:rPr>
        <w:t xml:space="preserve"> </w:t>
      </w:r>
      <w:r>
        <w:t>как</w:t>
      </w:r>
      <w:r>
        <w:rPr>
          <w:spacing w:val="-5"/>
        </w:rPr>
        <w:t xml:space="preserve"> </w:t>
      </w:r>
      <w:r>
        <w:t>среды</w:t>
      </w:r>
      <w:r>
        <w:rPr>
          <w:spacing w:val="-6"/>
        </w:rPr>
        <w:t xml:space="preserve"> </w:t>
      </w:r>
      <w:r>
        <w:t>жизни</w:t>
      </w:r>
      <w:r>
        <w:rPr>
          <w:spacing w:val="-4"/>
        </w:rPr>
        <w:t xml:space="preserve"> </w:t>
      </w:r>
      <w:r>
        <w:rPr>
          <w:spacing w:val="-2"/>
        </w:rPr>
        <w:t>человека:</w:t>
      </w:r>
    </w:p>
    <w:p w14:paraId="0249BED1">
      <w:pPr>
        <w:pStyle w:val="7"/>
        <w:ind w:right="283"/>
      </w:pPr>
      <w:r>
        <w:t>иметь опыт построения объёмно-пространственной композиции как макета архитектурного пространства в реальной жизни;</w:t>
      </w:r>
    </w:p>
    <w:p w14:paraId="313F77FF">
      <w:pPr>
        <w:pStyle w:val="7"/>
        <w:ind w:right="283"/>
      </w:pPr>
      <w:r>
        <w:t xml:space="preserve">выполнять построение макета пространственно-объёмной композиции по его </w:t>
      </w:r>
      <w:r>
        <w:rPr>
          <w:spacing w:val="-2"/>
        </w:rPr>
        <w:t>чертежу;</w:t>
      </w:r>
    </w:p>
    <w:p w14:paraId="1041C63B">
      <w:pPr>
        <w:pStyle w:val="7"/>
        <w:ind w:right="283"/>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7430D547">
      <w:pPr>
        <w:pStyle w:val="7"/>
        <w:ind w:right="301"/>
      </w:pPr>
      <w:r>
        <w:t>знать о роли строительного материала в эволюции архитектурных конструкций и изменении облика архитектурных сооружений;</w:t>
      </w:r>
    </w:p>
    <w:p w14:paraId="0CB748B6">
      <w:pPr>
        <w:pStyle w:val="7"/>
        <w:spacing w:before="1"/>
        <w:ind w:right="285"/>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74F52FC2">
      <w:pPr>
        <w:pStyle w:val="7"/>
        <w:ind w:right="282"/>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34B95A2F">
      <w:pPr>
        <w:pStyle w:val="7"/>
        <w:spacing w:before="2"/>
        <w:ind w:right="282"/>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w:t>
      </w:r>
      <w:r>
        <w:rPr>
          <w:spacing w:val="40"/>
        </w:rPr>
        <w:t xml:space="preserve"> </w:t>
      </w:r>
      <w:r>
        <w:t>и поисках путей их преодоления;</w:t>
      </w:r>
    </w:p>
    <w:p w14:paraId="0F458934">
      <w:pPr>
        <w:pStyle w:val="7"/>
        <w:ind w:right="286"/>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015827B">
      <w:pPr>
        <w:pStyle w:val="7"/>
        <w:ind w:right="282"/>
      </w:pPr>
      <w:r>
        <w:t>определять понятие «городская среда»; рассматривать и объяснять планировку города как способ организации образа жизни людей;</w:t>
      </w:r>
    </w:p>
    <w:p w14:paraId="4DFCE28F">
      <w:pPr>
        <w:pStyle w:val="7"/>
        <w:ind w:right="280"/>
      </w:pPr>
      <w:r>
        <w:t>знать различные виды планировки города, иметь опыт разработки построения городского пространства в виде макетной или графической схемы;</w:t>
      </w:r>
    </w:p>
    <w:p w14:paraId="7DCA4424">
      <w:pPr>
        <w:pStyle w:val="7"/>
        <w:spacing w:after="0"/>
        <w:sectPr>
          <w:pgSz w:w="11920" w:h="16850"/>
          <w:pgMar w:top="1060" w:right="566" w:bottom="280" w:left="566" w:header="720" w:footer="720" w:gutter="0"/>
          <w:cols w:space="720" w:num="1"/>
        </w:sectPr>
      </w:pPr>
    </w:p>
    <w:p w14:paraId="06138C43">
      <w:pPr>
        <w:pStyle w:val="7"/>
        <w:spacing w:before="73"/>
        <w:ind w:right="285"/>
      </w:pPr>
      <w:r>
        <w:t>характеризовать</w:t>
      </w:r>
      <w:r>
        <w:rPr>
          <w:spacing w:val="40"/>
        </w:rPr>
        <w:t xml:space="preserve"> </w:t>
      </w:r>
      <w:r>
        <w:t>эстетическое и экологическое взаимное сосуществование природы</w:t>
      </w:r>
      <w:r>
        <w:rPr>
          <w:spacing w:val="40"/>
        </w:rPr>
        <w:t xml:space="preserve"> </w:t>
      </w:r>
      <w:r>
        <w:t>и архитектуры, иметь представление о традициях ландшафтно-парковой архитектуры и школах ландшафтного дизайна;</w:t>
      </w:r>
    </w:p>
    <w:p w14:paraId="4C8BE4F7">
      <w:pPr>
        <w:pStyle w:val="7"/>
        <w:spacing w:before="5" w:line="237" w:lineRule="auto"/>
        <w:ind w:right="287"/>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FDD95EB">
      <w:pPr>
        <w:pStyle w:val="7"/>
        <w:spacing w:before="1"/>
        <w:ind w:right="285"/>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28D47F4">
      <w:pPr>
        <w:pStyle w:val="7"/>
        <w:ind w:right="29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3620C44A">
      <w:pPr>
        <w:pStyle w:val="7"/>
        <w:ind w:right="291"/>
      </w:pPr>
      <w:r>
        <w:t>иметь</w:t>
      </w:r>
      <w:r>
        <w:rPr>
          <w:spacing w:val="-2"/>
        </w:rPr>
        <w:t xml:space="preserve"> </w:t>
      </w:r>
      <w:r>
        <w:t>опыт</w:t>
      </w:r>
      <w:r>
        <w:rPr>
          <w:spacing w:val="-2"/>
        </w:rPr>
        <w:t xml:space="preserve"> </w:t>
      </w:r>
      <w:r>
        <w:t>творческого</w:t>
      </w:r>
      <w:r>
        <w:rPr>
          <w:spacing w:val="-2"/>
        </w:rPr>
        <w:t xml:space="preserve"> </w:t>
      </w:r>
      <w:r>
        <w:t>проектирования</w:t>
      </w:r>
      <w:r>
        <w:rPr>
          <w:spacing w:val="-2"/>
        </w:rPr>
        <w:t xml:space="preserve"> </w:t>
      </w:r>
      <w:r>
        <w:t>интерьерного</w:t>
      </w:r>
      <w:r>
        <w:rPr>
          <w:spacing w:val="-2"/>
        </w:rPr>
        <w:t xml:space="preserve"> </w:t>
      </w:r>
      <w:r>
        <w:t>пространства</w:t>
      </w:r>
      <w:r>
        <w:rPr>
          <w:spacing w:val="-4"/>
        </w:rPr>
        <w:t xml:space="preserve"> </w:t>
      </w:r>
      <w:r>
        <w:t>для</w:t>
      </w:r>
      <w:r>
        <w:rPr>
          <w:spacing w:val="-2"/>
        </w:rPr>
        <w:t xml:space="preserve"> </w:t>
      </w:r>
      <w:r>
        <w:t>конкретных задач жизнедеятельности человека;</w:t>
      </w:r>
    </w:p>
    <w:p w14:paraId="69ACC963">
      <w:pPr>
        <w:pStyle w:val="7"/>
        <w:spacing w:before="1"/>
        <w:ind w:right="297"/>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48882CE3">
      <w:pPr>
        <w:pStyle w:val="7"/>
        <w:spacing w:before="2" w:line="237" w:lineRule="auto"/>
        <w:ind w:right="293"/>
      </w:pPr>
      <w:r>
        <w:t>иметь представление об истории костюма в истории разных эпох, характеризовать понятие моды в одежде;</w:t>
      </w:r>
    </w:p>
    <w:p w14:paraId="10AB33AB">
      <w:pPr>
        <w:pStyle w:val="7"/>
        <w:spacing w:before="1"/>
        <w:ind w:right="293"/>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470DB36F">
      <w:pPr>
        <w:pStyle w:val="7"/>
        <w:ind w:right="299"/>
      </w:pPr>
      <w:r>
        <w:t>иметь представление о конструкции костюма и применении законов композиции в проектировании одежды, ансамбле в костюме;</w:t>
      </w:r>
    </w:p>
    <w:p w14:paraId="69A0B7ED">
      <w:pPr>
        <w:pStyle w:val="7"/>
        <w:ind w:right="287"/>
      </w:pPr>
      <w:r>
        <w:t>уметь рассуждать о характерных особенностях современной моды, сравнивать функциональные</w:t>
      </w:r>
      <w:r>
        <w:rPr>
          <w:spacing w:val="-3"/>
        </w:rPr>
        <w:t xml:space="preserve"> </w:t>
      </w:r>
      <w:r>
        <w:t>особенности современной одежды</w:t>
      </w:r>
      <w:r>
        <w:rPr>
          <w:spacing w:val="-2"/>
        </w:rPr>
        <w:t xml:space="preserve"> </w:t>
      </w:r>
      <w:r>
        <w:t>с традиционными</w:t>
      </w:r>
      <w:r>
        <w:rPr>
          <w:spacing w:val="-3"/>
        </w:rPr>
        <w:t xml:space="preserve"> </w:t>
      </w:r>
      <w:r>
        <w:t>функциями одежды прошлых эпох;</w:t>
      </w:r>
    </w:p>
    <w:p w14:paraId="76D28E42">
      <w:pPr>
        <w:pStyle w:val="7"/>
        <w:spacing w:before="1"/>
        <w:ind w:right="289"/>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7571C342">
      <w:pPr>
        <w:pStyle w:val="7"/>
        <w:ind w:right="28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w:t>
      </w:r>
      <w:r>
        <w:rPr>
          <w:spacing w:val="-1"/>
        </w:rPr>
        <w:t xml:space="preserve"> </w:t>
      </w:r>
      <w:r>
        <w:t>для макияжа</w:t>
      </w:r>
      <w:r>
        <w:rPr>
          <w:spacing w:val="-1"/>
        </w:rPr>
        <w:t xml:space="preserve"> </w:t>
      </w:r>
      <w:r>
        <w:t>театральных образов</w:t>
      </w:r>
      <w:r>
        <w:rPr>
          <w:spacing w:val="-1"/>
        </w:rPr>
        <w:t xml:space="preserve"> </w:t>
      </w:r>
      <w:r>
        <w:t>и опыт бытового макияжа, определять эстетические и этические границы применения макияжа и стилистики причёски в повседневном быту.</w:t>
      </w:r>
    </w:p>
    <w:p w14:paraId="66CBC87C">
      <w:pPr>
        <w:pStyle w:val="7"/>
        <w:ind w:right="285"/>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14:paraId="6777280E">
      <w:pPr>
        <w:pStyle w:val="7"/>
        <w:spacing w:before="1"/>
        <w:ind w:right="284"/>
      </w:pPr>
      <w:r>
        <w:t xml:space="preserve">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w:t>
      </w:r>
      <w:r>
        <w:rPr>
          <w:spacing w:val="-2"/>
        </w:rPr>
        <w:t>искусству.</w:t>
      </w:r>
    </w:p>
    <w:p w14:paraId="4AED1CED">
      <w:pPr>
        <w:pStyle w:val="7"/>
        <w:ind w:right="294"/>
      </w:pPr>
      <w:r>
        <w:t>Модуль № 4 «Изображение в синтетических, экранных видах искусства и художественная фотография» (вариативный):</w:t>
      </w:r>
    </w:p>
    <w:p w14:paraId="515EC14B">
      <w:pPr>
        <w:pStyle w:val="7"/>
        <w:spacing w:before="2"/>
        <w:ind w:right="281"/>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2B75E9B6">
      <w:pPr>
        <w:pStyle w:val="7"/>
        <w:ind w:left="1702" w:right="299" w:firstLine="0"/>
      </w:pPr>
      <w:r>
        <w:t>понимать и характеризовать роль визуального образа в синтетических искусствах; иметь</w:t>
      </w:r>
      <w:r>
        <w:rPr>
          <w:spacing w:val="40"/>
        </w:rPr>
        <w:t xml:space="preserve"> </w:t>
      </w:r>
      <w:r>
        <w:t>представление</w:t>
      </w:r>
      <w:r>
        <w:rPr>
          <w:spacing w:val="40"/>
        </w:rPr>
        <w:t xml:space="preserve"> </w:t>
      </w:r>
      <w:r>
        <w:t>о</w:t>
      </w:r>
      <w:r>
        <w:rPr>
          <w:spacing w:val="40"/>
        </w:rPr>
        <w:t xml:space="preserve"> </w:t>
      </w:r>
      <w:r>
        <w:t>влиянии</w:t>
      </w:r>
      <w:r>
        <w:rPr>
          <w:spacing w:val="40"/>
        </w:rPr>
        <w:t xml:space="preserve"> </w:t>
      </w:r>
      <w:r>
        <w:t>развития</w:t>
      </w:r>
      <w:r>
        <w:rPr>
          <w:spacing w:val="40"/>
        </w:rPr>
        <w:t xml:space="preserve"> </w:t>
      </w:r>
      <w:r>
        <w:t>технологий</w:t>
      </w:r>
      <w:r>
        <w:rPr>
          <w:spacing w:val="40"/>
        </w:rPr>
        <w:t xml:space="preserve"> </w:t>
      </w:r>
      <w:r>
        <w:t>на</w:t>
      </w:r>
      <w:r>
        <w:rPr>
          <w:spacing w:val="40"/>
        </w:rPr>
        <w:t xml:space="preserve"> </w:t>
      </w:r>
      <w:r>
        <w:t>появление</w:t>
      </w:r>
      <w:r>
        <w:rPr>
          <w:spacing w:val="40"/>
        </w:rPr>
        <w:t xml:space="preserve"> </w:t>
      </w:r>
      <w:r>
        <w:t>новых</w:t>
      </w:r>
      <w:r>
        <w:rPr>
          <w:spacing w:val="40"/>
        </w:rPr>
        <w:t xml:space="preserve"> </w:t>
      </w:r>
      <w:r>
        <w:t>видов</w:t>
      </w:r>
    </w:p>
    <w:p w14:paraId="3CA97224">
      <w:pPr>
        <w:pStyle w:val="7"/>
        <w:ind w:right="290" w:firstLine="0"/>
      </w:pPr>
      <w:r>
        <w:t xml:space="preserve">художественного творчества и их развитии параллельно с традиционными видами </w:t>
      </w:r>
      <w:r>
        <w:rPr>
          <w:spacing w:val="-2"/>
        </w:rPr>
        <w:t>искусства.</w:t>
      </w:r>
    </w:p>
    <w:p w14:paraId="086AF268">
      <w:pPr>
        <w:pStyle w:val="7"/>
        <w:ind w:left="1702" w:firstLine="0"/>
        <w:jc w:val="left"/>
      </w:pPr>
      <w:r>
        <w:t>Художник</w:t>
      </w:r>
      <w:r>
        <w:rPr>
          <w:spacing w:val="-5"/>
        </w:rPr>
        <w:t xml:space="preserve"> </w:t>
      </w:r>
      <w:r>
        <w:t>и</w:t>
      </w:r>
      <w:r>
        <w:rPr>
          <w:spacing w:val="-7"/>
        </w:rPr>
        <w:t xml:space="preserve"> </w:t>
      </w:r>
      <w:r>
        <w:t>искусство</w:t>
      </w:r>
      <w:r>
        <w:rPr>
          <w:spacing w:val="-3"/>
        </w:rPr>
        <w:t xml:space="preserve"> </w:t>
      </w:r>
      <w:r>
        <w:rPr>
          <w:spacing w:val="-2"/>
        </w:rPr>
        <w:t>театра:</w:t>
      </w:r>
    </w:p>
    <w:p w14:paraId="2B88908F">
      <w:pPr>
        <w:pStyle w:val="7"/>
        <w:ind w:right="660"/>
        <w:jc w:val="left"/>
      </w:pPr>
      <w:r>
        <w:t>иметь</w:t>
      </w:r>
      <w:r>
        <w:rPr>
          <w:spacing w:val="-2"/>
        </w:rPr>
        <w:t xml:space="preserve"> </w:t>
      </w:r>
      <w:r>
        <w:t>представление</w:t>
      </w:r>
      <w:r>
        <w:rPr>
          <w:spacing w:val="-3"/>
        </w:rPr>
        <w:t xml:space="preserve"> </w:t>
      </w:r>
      <w:r>
        <w:t>об</w:t>
      </w:r>
      <w:r>
        <w:rPr>
          <w:spacing w:val="-3"/>
        </w:rPr>
        <w:t xml:space="preserve"> </w:t>
      </w:r>
      <w:r>
        <w:t>истории</w:t>
      </w:r>
      <w:r>
        <w:rPr>
          <w:spacing w:val="-1"/>
        </w:rPr>
        <w:t xml:space="preserve"> </w:t>
      </w:r>
      <w:r>
        <w:t>развития</w:t>
      </w:r>
      <w:r>
        <w:rPr>
          <w:spacing w:val="-3"/>
        </w:rPr>
        <w:t xml:space="preserve"> </w:t>
      </w:r>
      <w:r>
        <w:t>театра</w:t>
      </w:r>
      <w:r>
        <w:rPr>
          <w:spacing w:val="-4"/>
        </w:rPr>
        <w:t xml:space="preserve"> </w:t>
      </w:r>
      <w:r>
        <w:t>и</w:t>
      </w:r>
      <w:r>
        <w:rPr>
          <w:spacing w:val="-2"/>
        </w:rPr>
        <w:t xml:space="preserve"> </w:t>
      </w:r>
      <w:r>
        <w:t>жанровом</w:t>
      </w:r>
      <w:r>
        <w:rPr>
          <w:spacing w:val="-2"/>
        </w:rPr>
        <w:t xml:space="preserve"> </w:t>
      </w:r>
      <w:r>
        <w:t>многообразии театральных представлений;</w:t>
      </w:r>
    </w:p>
    <w:p w14:paraId="418CC5B5">
      <w:pPr>
        <w:pStyle w:val="7"/>
        <w:jc w:val="left"/>
      </w:pPr>
      <w:r>
        <w:t>знать о роли художника и видах профессиональной художнической деятельности в современном театре;</w:t>
      </w:r>
    </w:p>
    <w:p w14:paraId="3AA82BC3">
      <w:pPr>
        <w:pStyle w:val="7"/>
        <w:spacing w:after="0"/>
        <w:jc w:val="left"/>
        <w:sectPr>
          <w:pgSz w:w="11920" w:h="16850"/>
          <w:pgMar w:top="1060" w:right="566" w:bottom="280" w:left="566" w:header="720" w:footer="720" w:gutter="0"/>
          <w:cols w:space="720" w:num="1"/>
        </w:sectPr>
      </w:pPr>
    </w:p>
    <w:p w14:paraId="51159D9C">
      <w:pPr>
        <w:pStyle w:val="7"/>
        <w:spacing w:before="73"/>
        <w:ind w:right="292"/>
      </w:pPr>
      <w:r>
        <w:t xml:space="preserve">иметь представление о сценографии и символическом характере сценического </w:t>
      </w:r>
      <w:r>
        <w:rPr>
          <w:spacing w:val="-2"/>
        </w:rPr>
        <w:t>образа;</w:t>
      </w:r>
    </w:p>
    <w:p w14:paraId="71CC1E19">
      <w:pPr>
        <w:pStyle w:val="7"/>
        <w:spacing w:before="1"/>
        <w:ind w:right="284"/>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1F7AE60D">
      <w:pPr>
        <w:pStyle w:val="7"/>
        <w:spacing w:before="2"/>
        <w:ind w:right="279"/>
      </w:pPr>
      <w:r>
        <w:t>иметь представление о творчестве наиболее известных художников-постановщиков</w:t>
      </w:r>
      <w:r>
        <w:rPr>
          <w:spacing w:val="80"/>
        </w:rPr>
        <w:t xml:space="preserve"> </w:t>
      </w:r>
      <w:r>
        <w:t>в</w:t>
      </w:r>
      <w:r>
        <w:rPr>
          <w:spacing w:val="70"/>
        </w:rPr>
        <w:t xml:space="preserve"> </w:t>
      </w:r>
      <w:r>
        <w:t>истории</w:t>
      </w:r>
      <w:r>
        <w:rPr>
          <w:spacing w:val="73"/>
        </w:rPr>
        <w:t xml:space="preserve"> </w:t>
      </w:r>
      <w:r>
        <w:t>отечественного</w:t>
      </w:r>
      <w:r>
        <w:rPr>
          <w:spacing w:val="72"/>
        </w:rPr>
        <w:t xml:space="preserve"> </w:t>
      </w:r>
      <w:r>
        <w:t>искусства</w:t>
      </w:r>
      <w:r>
        <w:rPr>
          <w:spacing w:val="80"/>
          <w:w w:val="150"/>
        </w:rPr>
        <w:t xml:space="preserve"> </w:t>
      </w:r>
      <w:r>
        <w:t>(эскизы</w:t>
      </w:r>
      <w:r>
        <w:rPr>
          <w:spacing w:val="80"/>
          <w:w w:val="150"/>
        </w:rPr>
        <w:t xml:space="preserve"> </w:t>
      </w:r>
      <w:r>
        <w:t>костюмов</w:t>
      </w:r>
      <w:r>
        <w:rPr>
          <w:spacing w:val="80"/>
          <w:w w:val="150"/>
        </w:rPr>
        <w:t xml:space="preserve"> </w:t>
      </w:r>
      <w:r>
        <w:t>и</w:t>
      </w:r>
      <w:r>
        <w:rPr>
          <w:spacing w:val="80"/>
          <w:w w:val="150"/>
        </w:rPr>
        <w:t xml:space="preserve"> </w:t>
      </w:r>
      <w:r>
        <w:t>декораций</w:t>
      </w:r>
      <w:r>
        <w:rPr>
          <w:spacing w:val="80"/>
          <w:w w:val="150"/>
        </w:rPr>
        <w:t xml:space="preserve"> </w:t>
      </w:r>
      <w:r>
        <w:t>в</w:t>
      </w:r>
      <w:r>
        <w:rPr>
          <w:spacing w:val="80"/>
          <w:w w:val="150"/>
        </w:rPr>
        <w:t xml:space="preserve"> </w:t>
      </w:r>
      <w:r>
        <w:t>творчестве К. Коровина, И. Билибина, А. Головина и других художников);</w:t>
      </w:r>
    </w:p>
    <w:p w14:paraId="5B26D714">
      <w:pPr>
        <w:pStyle w:val="7"/>
        <w:ind w:right="297"/>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2DDF0431">
      <w:pPr>
        <w:pStyle w:val="7"/>
        <w:ind w:right="297"/>
      </w:pPr>
      <w:r>
        <w:t>объяснять ведущую роль художника кукольного спектакля как соавтора режиссёра и актёра в процессе создания образа персонажа;</w:t>
      </w:r>
    </w:p>
    <w:p w14:paraId="681A91CA">
      <w:pPr>
        <w:pStyle w:val="7"/>
        <w:ind w:right="291"/>
      </w:pPr>
      <w:r>
        <w:t xml:space="preserve">иметь практический навык игрового одушевления куклы из простых бытовых </w:t>
      </w:r>
      <w:r>
        <w:rPr>
          <w:spacing w:val="-2"/>
        </w:rPr>
        <w:t>предметов;</w:t>
      </w:r>
    </w:p>
    <w:p w14:paraId="171FDF36">
      <w:pPr>
        <w:pStyle w:val="7"/>
        <w:ind w:right="284"/>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7016C4E">
      <w:pPr>
        <w:pStyle w:val="7"/>
        <w:spacing w:before="3" w:line="272" w:lineRule="exact"/>
        <w:ind w:left="1702" w:firstLine="0"/>
      </w:pPr>
      <w:r>
        <w:t>Художественная</w:t>
      </w:r>
      <w:r>
        <w:rPr>
          <w:spacing w:val="-8"/>
        </w:rPr>
        <w:t xml:space="preserve"> </w:t>
      </w:r>
      <w:r>
        <w:rPr>
          <w:spacing w:val="-2"/>
        </w:rPr>
        <w:t>фотография:</w:t>
      </w:r>
    </w:p>
    <w:p w14:paraId="34A9F43A">
      <w:pPr>
        <w:pStyle w:val="7"/>
        <w:ind w:right="299"/>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A6F8175">
      <w:pPr>
        <w:pStyle w:val="7"/>
        <w:ind w:left="1702" w:right="304" w:firstLine="0"/>
      </w:pPr>
      <w:r>
        <w:t>уметь объяснять понятия «длительность экспозиции», «выдержка», «диафрагма»; иметь</w:t>
      </w:r>
      <w:r>
        <w:rPr>
          <w:spacing w:val="40"/>
        </w:rPr>
        <w:t xml:space="preserve"> </w:t>
      </w:r>
      <w:r>
        <w:t>навыки</w:t>
      </w:r>
      <w:r>
        <w:rPr>
          <w:spacing w:val="40"/>
        </w:rPr>
        <w:t xml:space="preserve"> </w:t>
      </w:r>
      <w:r>
        <w:t>фотографирования</w:t>
      </w:r>
      <w:r>
        <w:rPr>
          <w:spacing w:val="40"/>
        </w:rPr>
        <w:t xml:space="preserve"> </w:t>
      </w:r>
      <w:r>
        <w:t>и</w:t>
      </w:r>
      <w:r>
        <w:rPr>
          <w:spacing w:val="40"/>
        </w:rPr>
        <w:t xml:space="preserve"> </w:t>
      </w:r>
      <w:r>
        <w:t>обработки</w:t>
      </w:r>
      <w:r>
        <w:rPr>
          <w:spacing w:val="40"/>
        </w:rPr>
        <w:t xml:space="preserve"> </w:t>
      </w:r>
      <w:r>
        <w:t>цифровых</w:t>
      </w:r>
      <w:r>
        <w:rPr>
          <w:spacing w:val="40"/>
        </w:rPr>
        <w:t xml:space="preserve"> </w:t>
      </w:r>
      <w:r>
        <w:t>фотографий</w:t>
      </w:r>
      <w:r>
        <w:rPr>
          <w:spacing w:val="40"/>
        </w:rPr>
        <w:t xml:space="preserve"> </w:t>
      </w:r>
      <w:r>
        <w:t>с</w:t>
      </w:r>
      <w:r>
        <w:rPr>
          <w:spacing w:val="40"/>
        </w:rPr>
        <w:t xml:space="preserve"> </w:t>
      </w:r>
      <w:r>
        <w:t>помощью</w:t>
      </w:r>
    </w:p>
    <w:p w14:paraId="49DDFF15">
      <w:pPr>
        <w:pStyle w:val="7"/>
        <w:ind w:firstLine="0"/>
      </w:pPr>
      <w:r>
        <w:t>компьютерных</w:t>
      </w:r>
      <w:r>
        <w:rPr>
          <w:spacing w:val="-9"/>
        </w:rPr>
        <w:t xml:space="preserve"> </w:t>
      </w:r>
      <w:r>
        <w:t>графических</w:t>
      </w:r>
      <w:r>
        <w:rPr>
          <w:spacing w:val="-7"/>
        </w:rPr>
        <w:t xml:space="preserve"> </w:t>
      </w:r>
      <w:r>
        <w:rPr>
          <w:spacing w:val="-2"/>
        </w:rPr>
        <w:t>редакторов;</w:t>
      </w:r>
    </w:p>
    <w:p w14:paraId="5AA36364">
      <w:pPr>
        <w:pStyle w:val="7"/>
        <w:ind w:right="282"/>
      </w:pPr>
      <w:r>
        <w:t>уметь объяснять значение фотографий «Родиноведения» С.М. Прокудина-Горского для современных представлений об истории жизни в нашей стране;</w:t>
      </w:r>
    </w:p>
    <w:p w14:paraId="3FD0036D">
      <w:pPr>
        <w:pStyle w:val="7"/>
        <w:ind w:left="1702" w:right="1119" w:firstLine="0"/>
      </w:pPr>
      <w:r>
        <w:t>различать</w:t>
      </w:r>
      <w:r>
        <w:rPr>
          <w:spacing w:val="-2"/>
        </w:rPr>
        <w:t xml:space="preserve"> </w:t>
      </w:r>
      <w:r>
        <w:t>и</w:t>
      </w:r>
      <w:r>
        <w:rPr>
          <w:spacing w:val="-4"/>
        </w:rPr>
        <w:t xml:space="preserve"> </w:t>
      </w:r>
      <w:r>
        <w:t>характеризовать</w:t>
      </w:r>
      <w:r>
        <w:rPr>
          <w:spacing w:val="-2"/>
        </w:rPr>
        <w:t xml:space="preserve"> </w:t>
      </w:r>
      <w:r>
        <w:t>различные</w:t>
      </w:r>
      <w:r>
        <w:rPr>
          <w:spacing w:val="-4"/>
        </w:rPr>
        <w:t xml:space="preserve"> </w:t>
      </w:r>
      <w:r>
        <w:t>жанры</w:t>
      </w:r>
      <w:r>
        <w:rPr>
          <w:spacing w:val="-2"/>
        </w:rPr>
        <w:t xml:space="preserve"> </w:t>
      </w:r>
      <w:r>
        <w:t>художественной</w:t>
      </w:r>
      <w:r>
        <w:rPr>
          <w:spacing w:val="-2"/>
        </w:rPr>
        <w:t xml:space="preserve"> </w:t>
      </w:r>
      <w:r>
        <w:t>фотографии; объяснять</w:t>
      </w:r>
      <w:r>
        <w:rPr>
          <w:spacing w:val="-5"/>
        </w:rPr>
        <w:t xml:space="preserve"> </w:t>
      </w:r>
      <w:r>
        <w:t>роль</w:t>
      </w:r>
      <w:r>
        <w:rPr>
          <w:spacing w:val="-3"/>
        </w:rPr>
        <w:t xml:space="preserve"> </w:t>
      </w:r>
      <w:r>
        <w:t>света</w:t>
      </w:r>
      <w:r>
        <w:rPr>
          <w:spacing w:val="-3"/>
        </w:rPr>
        <w:t xml:space="preserve"> </w:t>
      </w:r>
      <w:r>
        <w:t>как</w:t>
      </w:r>
      <w:r>
        <w:rPr>
          <w:spacing w:val="-3"/>
        </w:rPr>
        <w:t xml:space="preserve"> </w:t>
      </w:r>
      <w:r>
        <w:t>художественного</w:t>
      </w:r>
      <w:r>
        <w:rPr>
          <w:spacing w:val="-2"/>
        </w:rPr>
        <w:t xml:space="preserve"> </w:t>
      </w:r>
      <w:r>
        <w:t>средства</w:t>
      </w:r>
      <w:r>
        <w:rPr>
          <w:spacing w:val="-5"/>
        </w:rPr>
        <w:t xml:space="preserve"> </w:t>
      </w:r>
      <w:r>
        <w:t>в</w:t>
      </w:r>
      <w:r>
        <w:rPr>
          <w:spacing w:val="-3"/>
        </w:rPr>
        <w:t xml:space="preserve"> </w:t>
      </w:r>
      <w:r>
        <w:t>искусстве</w:t>
      </w:r>
      <w:r>
        <w:rPr>
          <w:spacing w:val="-4"/>
        </w:rPr>
        <w:t xml:space="preserve"> </w:t>
      </w:r>
      <w:r>
        <w:rPr>
          <w:spacing w:val="-2"/>
        </w:rPr>
        <w:t>фотографии;</w:t>
      </w:r>
    </w:p>
    <w:p w14:paraId="33EFEC42">
      <w:pPr>
        <w:pStyle w:val="7"/>
        <w:ind w:right="299"/>
      </w:pPr>
      <w:r>
        <w:t>понимать, как в художественной фотографии проявляются средства</w:t>
      </w:r>
      <w:r>
        <w:rPr>
          <w:spacing w:val="40"/>
        </w:rPr>
        <w:t xml:space="preserve"> </w:t>
      </w:r>
      <w:r>
        <w:t>выразительности изобразительного искусства, и стремиться к их применению в своей практике фотографирования;</w:t>
      </w:r>
    </w:p>
    <w:p w14:paraId="22CB67A3">
      <w:pPr>
        <w:pStyle w:val="7"/>
        <w:ind w:right="287"/>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0F77F1E9">
      <w:pPr>
        <w:pStyle w:val="7"/>
        <w:ind w:right="287"/>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6DC4888A">
      <w:pPr>
        <w:pStyle w:val="7"/>
        <w:spacing w:before="1"/>
        <w:ind w:right="286"/>
      </w:pPr>
      <w:r>
        <w:t>обретать опыт художественного наблюдения жизни, развивая познавательный интерес и внимание к окружающему миру, к людям;</w:t>
      </w:r>
    </w:p>
    <w:p w14:paraId="06842EF1">
      <w:pPr>
        <w:pStyle w:val="7"/>
        <w:ind w:right="287"/>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141CAC5">
      <w:pPr>
        <w:pStyle w:val="7"/>
        <w:ind w:right="285"/>
      </w:pPr>
      <w:r>
        <w:t>понимать значение репортажного жанра, роли журналистов-фотографов в истории ХХ в. и современном мире;</w:t>
      </w:r>
    </w:p>
    <w:p w14:paraId="08808A47">
      <w:pPr>
        <w:pStyle w:val="7"/>
        <w:ind w:right="285"/>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rPr>
        <w:t>эпохи;</w:t>
      </w:r>
    </w:p>
    <w:p w14:paraId="056A340D">
      <w:pPr>
        <w:pStyle w:val="7"/>
        <w:ind w:left="1702" w:right="660" w:firstLine="0"/>
        <w:jc w:val="left"/>
      </w:pPr>
      <w:r>
        <w:t>иметь</w:t>
      </w:r>
      <w:r>
        <w:rPr>
          <w:spacing w:val="-7"/>
        </w:rPr>
        <w:t xml:space="preserve"> </w:t>
      </w:r>
      <w:r>
        <w:t>навыки</w:t>
      </w:r>
      <w:r>
        <w:rPr>
          <w:spacing w:val="-9"/>
        </w:rPr>
        <w:t xml:space="preserve"> </w:t>
      </w:r>
      <w:r>
        <w:t>компьютерной</w:t>
      </w:r>
      <w:r>
        <w:rPr>
          <w:spacing w:val="-9"/>
        </w:rPr>
        <w:t xml:space="preserve"> </w:t>
      </w:r>
      <w:r>
        <w:t>обработки</w:t>
      </w:r>
      <w:r>
        <w:rPr>
          <w:spacing w:val="-9"/>
        </w:rPr>
        <w:t xml:space="preserve"> </w:t>
      </w:r>
      <w:r>
        <w:t>и</w:t>
      </w:r>
      <w:r>
        <w:rPr>
          <w:spacing w:val="-12"/>
        </w:rPr>
        <w:t xml:space="preserve"> </w:t>
      </w:r>
      <w:r>
        <w:t>преобразования</w:t>
      </w:r>
      <w:r>
        <w:rPr>
          <w:spacing w:val="-10"/>
        </w:rPr>
        <w:t xml:space="preserve"> </w:t>
      </w:r>
      <w:r>
        <w:t>фотографий. Изображение и искусство кино:</w:t>
      </w:r>
    </w:p>
    <w:p w14:paraId="422D0C43">
      <w:pPr>
        <w:pStyle w:val="7"/>
        <w:ind w:left="1702" w:firstLine="0"/>
        <w:jc w:val="left"/>
      </w:pPr>
      <w:r>
        <w:t>иметь</w:t>
      </w:r>
      <w:r>
        <w:rPr>
          <w:spacing w:val="-6"/>
        </w:rPr>
        <w:t xml:space="preserve"> </w:t>
      </w:r>
      <w:r>
        <w:t>представление</w:t>
      </w:r>
      <w:r>
        <w:rPr>
          <w:spacing w:val="-7"/>
        </w:rPr>
        <w:t xml:space="preserve"> </w:t>
      </w:r>
      <w:r>
        <w:t>об</w:t>
      </w:r>
      <w:r>
        <w:rPr>
          <w:spacing w:val="-5"/>
        </w:rPr>
        <w:t xml:space="preserve"> </w:t>
      </w:r>
      <w:r>
        <w:t>этапах</w:t>
      </w:r>
      <w:r>
        <w:rPr>
          <w:spacing w:val="1"/>
        </w:rPr>
        <w:t xml:space="preserve"> </w:t>
      </w:r>
      <w:r>
        <w:t>в</w:t>
      </w:r>
      <w:r>
        <w:rPr>
          <w:spacing w:val="-9"/>
        </w:rPr>
        <w:t xml:space="preserve"> </w:t>
      </w:r>
      <w:r>
        <w:t>истории</w:t>
      </w:r>
      <w:r>
        <w:rPr>
          <w:spacing w:val="-6"/>
        </w:rPr>
        <w:t xml:space="preserve"> </w:t>
      </w:r>
      <w:r>
        <w:t>кино</w:t>
      </w:r>
      <w:r>
        <w:rPr>
          <w:spacing w:val="-7"/>
        </w:rPr>
        <w:t xml:space="preserve"> </w:t>
      </w:r>
      <w:r>
        <w:t>и</w:t>
      </w:r>
      <w:r>
        <w:rPr>
          <w:spacing w:val="-4"/>
        </w:rPr>
        <w:t xml:space="preserve"> </w:t>
      </w:r>
      <w:r>
        <w:t>его</w:t>
      </w:r>
      <w:r>
        <w:rPr>
          <w:spacing w:val="-4"/>
        </w:rPr>
        <w:t xml:space="preserve"> </w:t>
      </w:r>
      <w:r>
        <w:t>эволюции</w:t>
      </w:r>
      <w:r>
        <w:rPr>
          <w:spacing w:val="-6"/>
        </w:rPr>
        <w:t xml:space="preserve"> </w:t>
      </w:r>
      <w:r>
        <w:t>как</w:t>
      </w:r>
      <w:r>
        <w:rPr>
          <w:spacing w:val="-6"/>
        </w:rPr>
        <w:t xml:space="preserve"> </w:t>
      </w:r>
      <w:r>
        <w:rPr>
          <w:spacing w:val="-2"/>
        </w:rPr>
        <w:t>искусства;</w:t>
      </w:r>
    </w:p>
    <w:p w14:paraId="5F18C8FC">
      <w:pPr>
        <w:pStyle w:val="7"/>
        <w:jc w:val="left"/>
      </w:pPr>
      <w:r>
        <w:t>уметь</w:t>
      </w:r>
      <w:r>
        <w:rPr>
          <w:spacing w:val="40"/>
        </w:rPr>
        <w:t xml:space="preserve"> </w:t>
      </w:r>
      <w:r>
        <w:t>объяснять,</w:t>
      </w:r>
      <w:r>
        <w:rPr>
          <w:spacing w:val="40"/>
        </w:rPr>
        <w:t xml:space="preserve"> </w:t>
      </w:r>
      <w:r>
        <w:t>почему</w:t>
      </w:r>
      <w:r>
        <w:rPr>
          <w:spacing w:val="40"/>
        </w:rPr>
        <w:t xml:space="preserve"> </w:t>
      </w:r>
      <w:r>
        <w:t>экранное</w:t>
      </w:r>
      <w:r>
        <w:rPr>
          <w:spacing w:val="40"/>
        </w:rPr>
        <w:t xml:space="preserve"> </w:t>
      </w:r>
      <w:r>
        <w:t>время</w:t>
      </w:r>
      <w:r>
        <w:rPr>
          <w:spacing w:val="40"/>
        </w:rPr>
        <w:t xml:space="preserve"> </w:t>
      </w:r>
      <w:r>
        <w:t>и</w:t>
      </w:r>
      <w:r>
        <w:rPr>
          <w:spacing w:val="40"/>
        </w:rPr>
        <w:t xml:space="preserve"> </w:t>
      </w:r>
      <w:r>
        <w:t>всё</w:t>
      </w:r>
      <w:r>
        <w:rPr>
          <w:spacing w:val="40"/>
        </w:rPr>
        <w:t xml:space="preserve"> </w:t>
      </w:r>
      <w:r>
        <w:t>изображаемое</w:t>
      </w:r>
      <w:r>
        <w:rPr>
          <w:spacing w:val="40"/>
        </w:rPr>
        <w:t xml:space="preserve"> </w:t>
      </w:r>
      <w:r>
        <w:t>в</w:t>
      </w:r>
      <w:r>
        <w:rPr>
          <w:spacing w:val="40"/>
        </w:rPr>
        <w:t xml:space="preserve"> </w:t>
      </w:r>
      <w:r>
        <w:t>фильме,</w:t>
      </w:r>
      <w:r>
        <w:rPr>
          <w:spacing w:val="40"/>
        </w:rPr>
        <w:t xml:space="preserve"> </w:t>
      </w:r>
      <w:r>
        <w:t>являясь условностью, формирует у людей восприятие реального мира;</w:t>
      </w:r>
    </w:p>
    <w:p w14:paraId="05A6952E">
      <w:pPr>
        <w:pStyle w:val="7"/>
        <w:tabs>
          <w:tab w:val="left" w:pos="2518"/>
          <w:tab w:val="left" w:pos="4227"/>
          <w:tab w:val="left" w:pos="4683"/>
          <w:tab w:val="left" w:pos="5879"/>
          <w:tab w:val="left" w:pos="7219"/>
          <w:tab w:val="left" w:pos="7773"/>
          <w:tab w:val="left" w:pos="8867"/>
        </w:tabs>
        <w:ind w:right="293"/>
        <w:jc w:val="left"/>
      </w:pPr>
      <w:r>
        <w:rPr>
          <w:spacing w:val="-2"/>
        </w:rPr>
        <w:t>иметь</w:t>
      </w:r>
      <w:r>
        <w:tab/>
      </w:r>
      <w:r>
        <w:rPr>
          <w:spacing w:val="-2"/>
        </w:rPr>
        <w:t>представление</w:t>
      </w:r>
      <w:r>
        <w:tab/>
      </w:r>
      <w:r>
        <w:rPr>
          <w:spacing w:val="-6"/>
        </w:rPr>
        <w:t>об</w:t>
      </w:r>
      <w:r>
        <w:tab/>
      </w:r>
      <w:r>
        <w:rPr>
          <w:spacing w:val="-2"/>
        </w:rPr>
        <w:t>экранных</w:t>
      </w:r>
      <w:r>
        <w:tab/>
      </w:r>
      <w:r>
        <w:rPr>
          <w:spacing w:val="-2"/>
        </w:rPr>
        <w:t>искусствах</w:t>
      </w:r>
      <w:r>
        <w:tab/>
      </w:r>
      <w:r>
        <w:rPr>
          <w:spacing w:val="-4"/>
        </w:rPr>
        <w:t>как</w:t>
      </w:r>
      <w:r>
        <w:tab/>
      </w:r>
      <w:r>
        <w:rPr>
          <w:spacing w:val="-2"/>
        </w:rPr>
        <w:t>монтаже</w:t>
      </w:r>
      <w:r>
        <w:tab/>
      </w:r>
      <w:r>
        <w:rPr>
          <w:spacing w:val="-2"/>
        </w:rPr>
        <w:t xml:space="preserve">композиционно </w:t>
      </w:r>
      <w:r>
        <w:t>построенных кадров;</w:t>
      </w:r>
    </w:p>
    <w:p w14:paraId="4364237A">
      <w:pPr>
        <w:pStyle w:val="7"/>
        <w:spacing w:after="0"/>
        <w:jc w:val="left"/>
        <w:sectPr>
          <w:pgSz w:w="11920" w:h="16850"/>
          <w:pgMar w:top="1060" w:right="566" w:bottom="280" w:left="566" w:header="720" w:footer="720" w:gutter="0"/>
          <w:cols w:space="720" w:num="1"/>
        </w:sectPr>
      </w:pPr>
    </w:p>
    <w:p w14:paraId="185E71A7">
      <w:pPr>
        <w:pStyle w:val="7"/>
        <w:spacing w:before="73"/>
        <w:ind w:right="284"/>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CFA618B">
      <w:pPr>
        <w:pStyle w:val="7"/>
        <w:spacing w:before="1"/>
        <w:ind w:left="1702" w:firstLine="0"/>
      </w:pPr>
      <w:r>
        <w:t>объяснять</w:t>
      </w:r>
      <w:r>
        <w:rPr>
          <w:spacing w:val="-7"/>
        </w:rPr>
        <w:t xml:space="preserve"> </w:t>
      </w:r>
      <w:r>
        <w:t>роль</w:t>
      </w:r>
      <w:r>
        <w:rPr>
          <w:spacing w:val="-5"/>
        </w:rPr>
        <w:t xml:space="preserve"> </w:t>
      </w:r>
      <w:r>
        <w:t>видео</w:t>
      </w:r>
      <w:r>
        <w:rPr>
          <w:spacing w:val="-7"/>
        </w:rPr>
        <w:t xml:space="preserve"> </w:t>
      </w:r>
      <w:r>
        <w:t>в</w:t>
      </w:r>
      <w:r>
        <w:rPr>
          <w:spacing w:val="-9"/>
        </w:rPr>
        <w:t xml:space="preserve"> </w:t>
      </w:r>
      <w:r>
        <w:t>современной</w:t>
      </w:r>
      <w:r>
        <w:rPr>
          <w:spacing w:val="-4"/>
        </w:rPr>
        <w:t xml:space="preserve"> </w:t>
      </w:r>
      <w:r>
        <w:t>бытовой</w:t>
      </w:r>
      <w:r>
        <w:rPr>
          <w:spacing w:val="-7"/>
        </w:rPr>
        <w:t xml:space="preserve"> </w:t>
      </w:r>
      <w:r>
        <w:rPr>
          <w:spacing w:val="-2"/>
        </w:rPr>
        <w:t>культуре;</w:t>
      </w:r>
    </w:p>
    <w:p w14:paraId="3FF0901D">
      <w:pPr>
        <w:pStyle w:val="7"/>
        <w:spacing w:before="4" w:line="237" w:lineRule="auto"/>
        <w:ind w:right="296"/>
      </w:pPr>
      <w:r>
        <w:t>иметь опыт создания видеоролика, осваивать основные этапы создания видеоролика и планировать свою работу по созданию видеоролика;</w:t>
      </w:r>
    </w:p>
    <w:p w14:paraId="7E6DC2C3">
      <w:pPr>
        <w:pStyle w:val="7"/>
        <w:spacing w:before="1"/>
        <w:ind w:right="283"/>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69A08621">
      <w:pPr>
        <w:pStyle w:val="7"/>
        <w:ind w:right="285"/>
      </w:pPr>
      <w:r>
        <w:t>иметь начальные навыки практической работы по видеомонтажу на основе соответствующих компьютерных программ;</w:t>
      </w:r>
    </w:p>
    <w:p w14:paraId="790F6934">
      <w:pPr>
        <w:pStyle w:val="7"/>
        <w:ind w:left="1702" w:firstLine="0"/>
      </w:pPr>
      <w:r>
        <w:t>иметь</w:t>
      </w:r>
      <w:r>
        <w:rPr>
          <w:spacing w:val="-5"/>
        </w:rPr>
        <w:t xml:space="preserve"> </w:t>
      </w:r>
      <w:r>
        <w:t>навык</w:t>
      </w:r>
      <w:r>
        <w:rPr>
          <w:spacing w:val="-4"/>
        </w:rPr>
        <w:t xml:space="preserve"> </w:t>
      </w:r>
      <w:r>
        <w:t>критического</w:t>
      </w:r>
      <w:r>
        <w:rPr>
          <w:spacing w:val="-6"/>
        </w:rPr>
        <w:t xml:space="preserve"> </w:t>
      </w:r>
      <w:r>
        <w:t>осмысления</w:t>
      </w:r>
      <w:r>
        <w:rPr>
          <w:spacing w:val="-5"/>
        </w:rPr>
        <w:t xml:space="preserve"> </w:t>
      </w:r>
      <w:r>
        <w:t>качества</w:t>
      </w:r>
      <w:r>
        <w:rPr>
          <w:spacing w:val="-9"/>
        </w:rPr>
        <w:t xml:space="preserve"> </w:t>
      </w:r>
      <w:r>
        <w:t xml:space="preserve">снятых </w:t>
      </w:r>
      <w:r>
        <w:rPr>
          <w:spacing w:val="-2"/>
        </w:rPr>
        <w:t>роликов;</w:t>
      </w:r>
    </w:p>
    <w:p w14:paraId="43AA767C">
      <w:pPr>
        <w:pStyle w:val="7"/>
        <w:tabs>
          <w:tab w:val="left" w:pos="2561"/>
          <w:tab w:val="left" w:pos="3505"/>
          <w:tab w:val="left" w:pos="3997"/>
          <w:tab w:val="left" w:pos="5080"/>
          <w:tab w:val="left" w:pos="7043"/>
          <w:tab w:val="left" w:pos="7420"/>
          <w:tab w:val="left" w:pos="8253"/>
          <w:tab w:val="left" w:pos="9576"/>
        </w:tabs>
        <w:ind w:left="1205" w:right="288" w:firstLine="508"/>
        <w:jc w:val="right"/>
      </w:pPr>
      <w:r>
        <w:rPr>
          <w:spacing w:val="-2"/>
        </w:rPr>
        <w:t>иметь</w:t>
      </w:r>
      <w:r>
        <w:tab/>
      </w:r>
      <w:r>
        <w:rPr>
          <w:spacing w:val="-2"/>
        </w:rPr>
        <w:t>знания</w:t>
      </w:r>
      <w:r>
        <w:tab/>
      </w:r>
      <w:r>
        <w:rPr>
          <w:spacing w:val="-6"/>
        </w:rPr>
        <w:t>по</w:t>
      </w:r>
      <w:r>
        <w:tab/>
      </w:r>
      <w:r>
        <w:rPr>
          <w:spacing w:val="-2"/>
        </w:rPr>
        <w:t>истории</w:t>
      </w:r>
      <w:r>
        <w:tab/>
      </w:r>
      <w:r>
        <w:rPr>
          <w:spacing w:val="-2"/>
        </w:rPr>
        <w:t>мультипликации</w:t>
      </w:r>
      <w:r>
        <w:tab/>
      </w:r>
      <w:r>
        <w:rPr>
          <w:spacing w:val="-10"/>
        </w:rPr>
        <w:t>и</w:t>
      </w:r>
      <w:r>
        <w:tab/>
      </w:r>
      <w:r>
        <w:rPr>
          <w:spacing w:val="-2"/>
        </w:rPr>
        <w:t>уметь</w:t>
      </w:r>
      <w:r>
        <w:tab/>
      </w:r>
      <w:r>
        <w:rPr>
          <w:spacing w:val="-2"/>
        </w:rPr>
        <w:t>приводить</w:t>
      </w:r>
      <w:r>
        <w:tab/>
      </w:r>
      <w:r>
        <w:rPr>
          <w:spacing w:val="-2"/>
        </w:rPr>
        <w:t xml:space="preserve">примеры </w:t>
      </w:r>
      <w:r>
        <w:t>использования</w:t>
      </w:r>
      <w:r>
        <w:rPr>
          <w:spacing w:val="-4"/>
        </w:rPr>
        <w:t xml:space="preserve"> </w:t>
      </w:r>
      <w:r>
        <w:t>электронно-цифровых</w:t>
      </w:r>
      <w:r>
        <w:rPr>
          <w:spacing w:val="-5"/>
        </w:rPr>
        <w:t xml:space="preserve"> </w:t>
      </w:r>
      <w:r>
        <w:t>технологий</w:t>
      </w:r>
      <w:r>
        <w:rPr>
          <w:spacing w:val="-4"/>
        </w:rPr>
        <w:t xml:space="preserve"> </w:t>
      </w:r>
      <w:r>
        <w:t>в</w:t>
      </w:r>
      <w:r>
        <w:rPr>
          <w:spacing w:val="-5"/>
        </w:rPr>
        <w:t xml:space="preserve"> </w:t>
      </w:r>
      <w:r>
        <w:t>современном</w:t>
      </w:r>
      <w:r>
        <w:rPr>
          <w:spacing w:val="-5"/>
        </w:rPr>
        <w:t xml:space="preserve"> </w:t>
      </w:r>
      <w:r>
        <w:t>игровом</w:t>
      </w:r>
      <w:r>
        <w:rPr>
          <w:spacing w:val="-6"/>
        </w:rPr>
        <w:t xml:space="preserve"> </w:t>
      </w:r>
      <w:r>
        <w:t>кинематографе; иметь опыт анализа художественного образа и средств его достижения в лучших</w:t>
      </w:r>
    </w:p>
    <w:p w14:paraId="4C56240C">
      <w:pPr>
        <w:pStyle w:val="7"/>
        <w:spacing w:before="1" w:line="242" w:lineRule="auto"/>
        <w:ind w:right="289" w:firstLine="36"/>
      </w:pPr>
      <w:r>
        <w:t>отечественных</w:t>
      </w:r>
      <w:r>
        <w:rPr>
          <w:spacing w:val="-7"/>
        </w:rPr>
        <w:t xml:space="preserve"> </w:t>
      </w:r>
      <w:r>
        <w:t>мультфильмах;</w:t>
      </w:r>
      <w:r>
        <w:rPr>
          <w:spacing w:val="-9"/>
        </w:rPr>
        <w:t xml:space="preserve"> </w:t>
      </w:r>
      <w:r>
        <w:t>осознавать</w:t>
      </w:r>
      <w:r>
        <w:rPr>
          <w:spacing w:val="-8"/>
        </w:rPr>
        <w:t xml:space="preserve"> </w:t>
      </w:r>
      <w:r>
        <w:t>многообразие</w:t>
      </w:r>
      <w:r>
        <w:rPr>
          <w:spacing w:val="-13"/>
        </w:rPr>
        <w:t xml:space="preserve"> </w:t>
      </w:r>
      <w:r>
        <w:t>подходов,</w:t>
      </w:r>
      <w:r>
        <w:rPr>
          <w:spacing w:val="-12"/>
        </w:rPr>
        <w:t xml:space="preserve"> </w:t>
      </w:r>
      <w:r>
        <w:t>поэзию</w:t>
      </w:r>
      <w:r>
        <w:rPr>
          <w:spacing w:val="-11"/>
        </w:rPr>
        <w:t xml:space="preserve"> </w:t>
      </w:r>
      <w:r>
        <w:t>и</w:t>
      </w:r>
      <w:r>
        <w:rPr>
          <w:spacing w:val="-7"/>
        </w:rPr>
        <w:t xml:space="preserve"> </w:t>
      </w:r>
      <w:r>
        <w:t>уникальность художественных образов отечественной мультипликации;</w:t>
      </w:r>
    </w:p>
    <w:p w14:paraId="42C47D89">
      <w:pPr>
        <w:pStyle w:val="7"/>
        <w:ind w:right="281"/>
      </w:pPr>
      <w:r>
        <w:t>осваивать опыт создания компьютерной анимации в выбранной технике и в соответствующей компьютерной программе;</w:t>
      </w:r>
    </w:p>
    <w:p w14:paraId="2D081D56">
      <w:pPr>
        <w:pStyle w:val="7"/>
        <w:ind w:right="292"/>
      </w:pPr>
      <w:r>
        <w:t>иметь опыт совместной творческой коллективной работы по созданию анимационного фильма.</w:t>
      </w:r>
    </w:p>
    <w:p w14:paraId="7B04D053">
      <w:pPr>
        <w:pStyle w:val="7"/>
        <w:ind w:left="1702" w:firstLine="0"/>
      </w:pPr>
      <w:r>
        <w:t>Изобразительное</w:t>
      </w:r>
      <w:r>
        <w:rPr>
          <w:spacing w:val="-8"/>
        </w:rPr>
        <w:t xml:space="preserve"> </w:t>
      </w:r>
      <w:r>
        <w:t>искусство</w:t>
      </w:r>
      <w:r>
        <w:rPr>
          <w:spacing w:val="-4"/>
        </w:rPr>
        <w:t xml:space="preserve"> </w:t>
      </w:r>
      <w:r>
        <w:t>на</w:t>
      </w:r>
      <w:r>
        <w:rPr>
          <w:spacing w:val="-8"/>
        </w:rPr>
        <w:t xml:space="preserve"> </w:t>
      </w:r>
      <w:r>
        <w:rPr>
          <w:spacing w:val="-2"/>
        </w:rPr>
        <w:t>телевидении:</w:t>
      </w:r>
    </w:p>
    <w:p w14:paraId="6DB82FB9">
      <w:pPr>
        <w:pStyle w:val="7"/>
        <w:ind w:right="279"/>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7AE28B7">
      <w:pPr>
        <w:pStyle w:val="7"/>
        <w:ind w:left="1702" w:right="283" w:firstLine="0"/>
      </w:pPr>
      <w:r>
        <w:t>знать о создателе телевидения – русском инженере Владимире Зворыкине; осознавать</w:t>
      </w:r>
      <w:r>
        <w:rPr>
          <w:spacing w:val="40"/>
        </w:rPr>
        <w:t xml:space="preserve"> </w:t>
      </w:r>
      <w:r>
        <w:t>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40"/>
        </w:rPr>
        <w:t xml:space="preserve"> </w:t>
      </w:r>
      <w:r>
        <w:t>в</w:t>
      </w:r>
      <w:r>
        <w:rPr>
          <w:spacing w:val="40"/>
        </w:rPr>
        <w:t xml:space="preserve"> </w:t>
      </w:r>
      <w:r>
        <w:t>единое</w:t>
      </w:r>
      <w:r>
        <w:rPr>
          <w:spacing w:val="40"/>
        </w:rPr>
        <w:t xml:space="preserve"> </w:t>
      </w:r>
      <w:r>
        <w:t>информационное</w:t>
      </w:r>
    </w:p>
    <w:p w14:paraId="65651DD6">
      <w:pPr>
        <w:pStyle w:val="7"/>
        <w:ind w:firstLine="0"/>
        <w:jc w:val="left"/>
      </w:pPr>
      <w:r>
        <w:rPr>
          <w:spacing w:val="-2"/>
        </w:rPr>
        <w:t>пространство;</w:t>
      </w:r>
    </w:p>
    <w:p w14:paraId="75C3565D">
      <w:pPr>
        <w:pStyle w:val="7"/>
        <w:ind w:right="300"/>
      </w:pPr>
      <w:r>
        <w:t>иметь представление о многих направлениях деятельности и профессиях художника на телевидении;</w:t>
      </w:r>
    </w:p>
    <w:p w14:paraId="457F8834">
      <w:pPr>
        <w:pStyle w:val="7"/>
        <w:ind w:right="300"/>
      </w:pPr>
      <w:r>
        <w:t>применять полученные знания и опыт творчества в работе школьного телевидения и студии мультимедиа;</w:t>
      </w:r>
    </w:p>
    <w:p w14:paraId="29395F61">
      <w:pPr>
        <w:pStyle w:val="7"/>
        <w:ind w:right="286"/>
      </w:pPr>
      <w:r>
        <w:t>понимать образовательные задачи зрительской культуры и необходимость зрительских умений;</w:t>
      </w:r>
    </w:p>
    <w:p w14:paraId="78247D10">
      <w:pPr>
        <w:pStyle w:val="7"/>
        <w:ind w:right="281"/>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06D12350">
      <w:pPr>
        <w:pStyle w:val="7"/>
        <w:spacing w:after="0"/>
        <w:sectPr>
          <w:pgSz w:w="11920" w:h="16850"/>
          <w:pgMar w:top="1060" w:right="566" w:bottom="280" w:left="566" w:header="720" w:footer="720" w:gutter="0"/>
          <w:cols w:space="720" w:num="1"/>
        </w:sectPr>
      </w:pPr>
    </w:p>
    <w:p w14:paraId="6F698078">
      <w:pPr>
        <w:pStyle w:val="3"/>
        <w:spacing w:before="71"/>
        <w:ind w:left="1928"/>
        <w:jc w:val="left"/>
      </w:pPr>
      <w:r>
        <w:t>Тематическое</w:t>
      </w:r>
      <w:r>
        <w:rPr>
          <w:spacing w:val="-14"/>
        </w:rPr>
        <w:t xml:space="preserve"> </w:t>
      </w:r>
      <w:r>
        <w:t>планирование</w:t>
      </w:r>
      <w:r>
        <w:rPr>
          <w:spacing w:val="-9"/>
        </w:rPr>
        <w:t xml:space="preserve"> </w:t>
      </w:r>
      <w:r>
        <w:t>учебного</w:t>
      </w:r>
      <w:r>
        <w:rPr>
          <w:spacing w:val="-9"/>
        </w:rPr>
        <w:t xml:space="preserve"> </w:t>
      </w:r>
      <w:r>
        <w:t>предмета</w:t>
      </w:r>
      <w:r>
        <w:rPr>
          <w:spacing w:val="-8"/>
        </w:rPr>
        <w:t xml:space="preserve"> </w:t>
      </w:r>
      <w:r>
        <w:t>«Изобразительное</w:t>
      </w:r>
      <w:r>
        <w:rPr>
          <w:spacing w:val="-11"/>
        </w:rPr>
        <w:t xml:space="preserve"> </w:t>
      </w:r>
      <w:r>
        <w:rPr>
          <w:spacing w:val="-2"/>
        </w:rPr>
        <w:t>искусство»</w:t>
      </w:r>
    </w:p>
    <w:p w14:paraId="0C10A192">
      <w:pPr>
        <w:spacing w:before="267"/>
        <w:ind w:left="1138"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5995498C">
      <w:pPr>
        <w:pStyle w:val="7"/>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0ADFBEBC">
      <w:pPr>
        <w:pStyle w:val="7"/>
        <w:spacing w:after="18"/>
        <w:ind w:right="660" w:firstLine="705"/>
        <w:jc w:val="left"/>
      </w:pPr>
      <w:r>
        <w:t>Структура</w:t>
      </w:r>
      <w:r>
        <w:rPr>
          <w:spacing w:val="31"/>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31"/>
        </w:rPr>
        <w:t xml:space="preserve"> </w:t>
      </w:r>
      <w:r>
        <w:t>в</w:t>
      </w:r>
      <w:r>
        <w:rPr>
          <w:spacing w:val="30"/>
        </w:rPr>
        <w:t xml:space="preserve"> </w:t>
      </w:r>
      <w:r>
        <w:t>соответствие</w:t>
      </w:r>
      <w:r>
        <w:rPr>
          <w:spacing w:val="31"/>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D5CF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4077CC8B">
            <w:pPr>
              <w:pStyle w:val="12"/>
              <w:ind w:left="259" w:right="438" w:firstLine="88"/>
              <w:rPr>
                <w:sz w:val="20"/>
              </w:rPr>
            </w:pPr>
            <w:r>
              <w:rPr>
                <w:spacing w:val="-10"/>
                <w:sz w:val="20"/>
              </w:rPr>
              <w:t>№</w:t>
            </w:r>
            <w:r>
              <w:rPr>
                <w:spacing w:val="-5"/>
                <w:sz w:val="20"/>
              </w:rPr>
              <w:t xml:space="preserve"> п/п</w:t>
            </w:r>
          </w:p>
        </w:tc>
        <w:tc>
          <w:tcPr>
            <w:tcW w:w="4393" w:type="dxa"/>
          </w:tcPr>
          <w:p w14:paraId="27E159CD">
            <w:pPr>
              <w:pStyle w:val="12"/>
              <w:spacing w:line="221" w:lineRule="exact"/>
              <w:ind w:left="155"/>
              <w:jc w:val="center"/>
              <w:rPr>
                <w:sz w:val="20"/>
              </w:rPr>
            </w:pPr>
            <w:r>
              <w:rPr>
                <w:spacing w:val="-4"/>
                <w:sz w:val="20"/>
              </w:rPr>
              <w:t>Тема</w:t>
            </w:r>
          </w:p>
        </w:tc>
        <w:tc>
          <w:tcPr>
            <w:tcW w:w="2127" w:type="dxa"/>
          </w:tcPr>
          <w:p w14:paraId="2ACC6050">
            <w:pPr>
              <w:pStyle w:val="12"/>
              <w:spacing w:line="235" w:lineRule="auto"/>
              <w:ind w:left="304" w:right="248"/>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2B9E596A">
            <w:pPr>
              <w:pStyle w:val="12"/>
              <w:spacing w:line="223" w:lineRule="exact"/>
              <w:ind w:left="131"/>
              <w:jc w:val="center"/>
              <w:rPr>
                <w:sz w:val="20"/>
              </w:rPr>
            </w:pPr>
            <w:r>
              <w:rPr>
                <w:spacing w:val="-2"/>
                <w:sz w:val="20"/>
              </w:rPr>
              <w:t>освоение</w:t>
            </w:r>
            <w:r>
              <w:rPr>
                <w:spacing w:val="-10"/>
                <w:sz w:val="20"/>
              </w:rPr>
              <w:t xml:space="preserve"> </w:t>
            </w:r>
            <w:r>
              <w:rPr>
                <w:spacing w:val="-2"/>
                <w:sz w:val="20"/>
              </w:rPr>
              <w:t>каждой</w:t>
            </w:r>
            <w:r>
              <w:rPr>
                <w:spacing w:val="-9"/>
                <w:sz w:val="20"/>
              </w:rPr>
              <w:t xml:space="preserve"> </w:t>
            </w:r>
            <w:r>
              <w:rPr>
                <w:spacing w:val="-4"/>
                <w:sz w:val="20"/>
              </w:rPr>
              <w:t>темы</w:t>
            </w:r>
          </w:p>
        </w:tc>
        <w:tc>
          <w:tcPr>
            <w:tcW w:w="2127" w:type="dxa"/>
          </w:tcPr>
          <w:p w14:paraId="1CBB47E9">
            <w:pPr>
              <w:pStyle w:val="12"/>
              <w:spacing w:line="221" w:lineRule="exact"/>
              <w:ind w:left="758"/>
              <w:rPr>
                <w:sz w:val="20"/>
              </w:rPr>
            </w:pPr>
            <w:r>
              <w:rPr>
                <w:spacing w:val="-2"/>
                <w:sz w:val="20"/>
              </w:rPr>
              <w:t>Э(Ц)ОР</w:t>
            </w:r>
          </w:p>
        </w:tc>
      </w:tr>
      <w:tr w14:paraId="1A107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1" w:hRule="atLeast"/>
        </w:trPr>
        <w:tc>
          <w:tcPr>
            <w:tcW w:w="996" w:type="dxa"/>
          </w:tcPr>
          <w:p w14:paraId="17B462C4">
            <w:pPr>
              <w:pStyle w:val="12"/>
              <w:spacing w:line="221" w:lineRule="exact"/>
              <w:ind w:left="151"/>
              <w:rPr>
                <w:sz w:val="20"/>
              </w:rPr>
            </w:pPr>
            <w:r>
              <w:rPr>
                <w:spacing w:val="-5"/>
                <w:sz w:val="20"/>
              </w:rPr>
              <w:t>1.</w:t>
            </w:r>
          </w:p>
        </w:tc>
        <w:tc>
          <w:tcPr>
            <w:tcW w:w="4393" w:type="dxa"/>
          </w:tcPr>
          <w:p w14:paraId="3B955D0A">
            <w:pPr>
              <w:pStyle w:val="12"/>
              <w:spacing w:line="228" w:lineRule="exact"/>
              <w:ind w:left="230"/>
              <w:jc w:val="both"/>
              <w:rPr>
                <w:sz w:val="20"/>
              </w:rPr>
            </w:pPr>
            <w:r>
              <w:rPr>
                <w:sz w:val="20"/>
              </w:rPr>
              <w:t xml:space="preserve">5 </w:t>
            </w:r>
            <w:r>
              <w:rPr>
                <w:spacing w:val="-2"/>
                <w:sz w:val="20"/>
              </w:rPr>
              <w:t>класс</w:t>
            </w:r>
          </w:p>
          <w:p w14:paraId="13AED132">
            <w:pPr>
              <w:pStyle w:val="12"/>
              <w:spacing w:before="10" w:line="247" w:lineRule="auto"/>
              <w:ind w:right="-29" w:firstLine="228"/>
              <w:jc w:val="both"/>
              <w:rPr>
                <w:sz w:val="20"/>
              </w:rPr>
            </w:pPr>
            <w:r>
              <w:rPr>
                <w:sz w:val="20"/>
              </w:rPr>
              <w:t>160.3.1. Модуль № 1 «Декоративно-прикладное и народное искусство».</w:t>
            </w:r>
          </w:p>
          <w:p w14:paraId="49576587">
            <w:pPr>
              <w:pStyle w:val="12"/>
              <w:spacing w:before="4" w:line="247" w:lineRule="auto"/>
              <w:ind w:right="-29" w:firstLine="228"/>
              <w:jc w:val="both"/>
              <w:rPr>
                <w:sz w:val="20"/>
              </w:rPr>
            </w:pPr>
            <w:r>
              <w:rPr>
                <w:sz w:val="20"/>
              </w:rPr>
              <w:t xml:space="preserve">Общие сведения о декоративно-прикладном </w:t>
            </w:r>
            <w:r>
              <w:rPr>
                <w:spacing w:val="-2"/>
                <w:sz w:val="20"/>
              </w:rPr>
              <w:t>искусстве.</w:t>
            </w:r>
          </w:p>
          <w:p w14:paraId="645FA7B0">
            <w:pPr>
              <w:pStyle w:val="12"/>
              <w:spacing w:before="6" w:line="249" w:lineRule="auto"/>
              <w:ind w:firstLine="228"/>
              <w:jc w:val="both"/>
              <w:rPr>
                <w:sz w:val="20"/>
              </w:rPr>
            </w:pPr>
            <w:r>
              <w:rPr>
                <w:sz w:val="20"/>
              </w:rPr>
              <w:t>Декоративно-прикладное искусство и его виды. Декоративно-прикладное искусство и предметная среда жизни людей.</w:t>
            </w:r>
          </w:p>
          <w:p w14:paraId="0B119FDD">
            <w:pPr>
              <w:pStyle w:val="12"/>
              <w:spacing w:before="3"/>
              <w:ind w:left="230"/>
              <w:jc w:val="both"/>
              <w:rPr>
                <w:sz w:val="20"/>
              </w:rPr>
            </w:pPr>
            <w:r>
              <w:rPr>
                <w:sz w:val="20"/>
              </w:rPr>
              <w:t>Древние</w:t>
            </w:r>
            <w:r>
              <w:rPr>
                <w:spacing w:val="-11"/>
                <w:sz w:val="20"/>
              </w:rPr>
              <w:t xml:space="preserve"> </w:t>
            </w:r>
            <w:r>
              <w:rPr>
                <w:sz w:val="20"/>
              </w:rPr>
              <w:t>корни</w:t>
            </w:r>
            <w:r>
              <w:rPr>
                <w:spacing w:val="-13"/>
                <w:sz w:val="20"/>
              </w:rPr>
              <w:t xml:space="preserve"> </w:t>
            </w:r>
            <w:r>
              <w:rPr>
                <w:sz w:val="20"/>
              </w:rPr>
              <w:t>народного</w:t>
            </w:r>
            <w:r>
              <w:rPr>
                <w:spacing w:val="-11"/>
                <w:sz w:val="20"/>
              </w:rPr>
              <w:t xml:space="preserve"> </w:t>
            </w:r>
            <w:r>
              <w:rPr>
                <w:spacing w:val="-2"/>
                <w:sz w:val="20"/>
              </w:rPr>
              <w:t>искусства.</w:t>
            </w:r>
          </w:p>
          <w:p w14:paraId="516F6670">
            <w:pPr>
              <w:pStyle w:val="12"/>
              <w:tabs>
                <w:tab w:val="left" w:pos="1214"/>
                <w:tab w:val="left" w:pos="2424"/>
                <w:tab w:val="left" w:pos="3262"/>
              </w:tabs>
              <w:spacing w:before="7" w:line="249" w:lineRule="auto"/>
              <w:ind w:left="28" w:right="-29" w:firstLine="216"/>
              <w:jc w:val="right"/>
              <w:rPr>
                <w:sz w:val="20"/>
              </w:rPr>
            </w:pPr>
            <w:r>
              <w:rPr>
                <w:spacing w:val="-2"/>
                <w:sz w:val="20"/>
              </w:rPr>
              <w:t>Истоки</w:t>
            </w:r>
            <w:r>
              <w:rPr>
                <w:sz w:val="20"/>
              </w:rPr>
              <w:tab/>
            </w:r>
            <w:r>
              <w:rPr>
                <w:spacing w:val="-2"/>
                <w:sz w:val="20"/>
              </w:rPr>
              <w:t>образного</w:t>
            </w:r>
            <w:r>
              <w:rPr>
                <w:sz w:val="20"/>
              </w:rPr>
              <w:tab/>
            </w:r>
            <w:r>
              <w:rPr>
                <w:spacing w:val="-2"/>
                <w:sz w:val="20"/>
              </w:rPr>
              <w:t>языка</w:t>
            </w:r>
            <w:r>
              <w:rPr>
                <w:sz w:val="20"/>
              </w:rPr>
              <w:tab/>
            </w:r>
            <w:r>
              <w:rPr>
                <w:spacing w:val="-2"/>
                <w:sz w:val="20"/>
              </w:rPr>
              <w:t xml:space="preserve">декоративно- </w:t>
            </w:r>
            <w:r>
              <w:rPr>
                <w:sz w:val="20"/>
              </w:rPr>
              <w:t>прикладного искусства. Традиционные образы народного</w:t>
            </w:r>
            <w:r>
              <w:rPr>
                <w:spacing w:val="-10"/>
                <w:sz w:val="20"/>
              </w:rPr>
              <w:t xml:space="preserve"> </w:t>
            </w:r>
            <w:r>
              <w:rPr>
                <w:sz w:val="20"/>
              </w:rPr>
              <w:t>(крестьянского)</w:t>
            </w:r>
            <w:r>
              <w:rPr>
                <w:spacing w:val="-10"/>
                <w:sz w:val="20"/>
              </w:rPr>
              <w:t xml:space="preserve"> </w:t>
            </w:r>
            <w:r>
              <w:rPr>
                <w:sz w:val="20"/>
              </w:rPr>
              <w:t>прикладного</w:t>
            </w:r>
            <w:r>
              <w:rPr>
                <w:spacing w:val="-10"/>
                <w:sz w:val="20"/>
              </w:rPr>
              <w:t xml:space="preserve"> </w:t>
            </w:r>
            <w:r>
              <w:rPr>
                <w:sz w:val="20"/>
              </w:rPr>
              <w:t>искусства. Связь</w:t>
            </w:r>
            <w:r>
              <w:rPr>
                <w:spacing w:val="40"/>
                <w:sz w:val="20"/>
              </w:rPr>
              <w:t xml:space="preserve"> </w:t>
            </w:r>
            <w:r>
              <w:rPr>
                <w:sz w:val="20"/>
              </w:rPr>
              <w:t>народного искусства</w:t>
            </w:r>
            <w:r>
              <w:rPr>
                <w:spacing w:val="40"/>
                <w:sz w:val="20"/>
              </w:rPr>
              <w:t xml:space="preserve"> </w:t>
            </w:r>
            <w:r>
              <w:rPr>
                <w:sz w:val="20"/>
              </w:rPr>
              <w:t>с природой, бытом,</w:t>
            </w:r>
          </w:p>
          <w:p w14:paraId="405A12DF">
            <w:pPr>
              <w:pStyle w:val="12"/>
              <w:spacing w:before="4"/>
              <w:jc w:val="both"/>
              <w:rPr>
                <w:sz w:val="20"/>
              </w:rPr>
            </w:pPr>
            <w:r>
              <w:rPr>
                <w:sz w:val="20"/>
              </w:rPr>
              <w:t>трудом,</w:t>
            </w:r>
            <w:r>
              <w:rPr>
                <w:spacing w:val="-10"/>
                <w:sz w:val="20"/>
              </w:rPr>
              <w:t xml:space="preserve"> </w:t>
            </w:r>
            <w:r>
              <w:rPr>
                <w:sz w:val="20"/>
              </w:rPr>
              <w:t>верованиями</w:t>
            </w:r>
            <w:r>
              <w:rPr>
                <w:spacing w:val="-8"/>
                <w:sz w:val="20"/>
              </w:rPr>
              <w:t xml:space="preserve"> </w:t>
            </w:r>
            <w:r>
              <w:rPr>
                <w:sz w:val="20"/>
              </w:rPr>
              <w:t>и</w:t>
            </w:r>
            <w:r>
              <w:rPr>
                <w:spacing w:val="-12"/>
                <w:sz w:val="20"/>
              </w:rPr>
              <w:t xml:space="preserve"> </w:t>
            </w:r>
            <w:r>
              <w:rPr>
                <w:spacing w:val="-2"/>
                <w:sz w:val="20"/>
              </w:rPr>
              <w:t>эпосом.</w:t>
            </w:r>
          </w:p>
          <w:p w14:paraId="1C888C84">
            <w:pPr>
              <w:pStyle w:val="12"/>
              <w:spacing w:before="7" w:line="249" w:lineRule="auto"/>
              <w:ind w:right="-29" w:firstLine="228"/>
              <w:jc w:val="both"/>
              <w:rPr>
                <w:sz w:val="20"/>
              </w:rPr>
            </w:pPr>
            <w:r>
              <w:rPr>
                <w:sz w:val="20"/>
              </w:rPr>
              <w:t>Роль природных материалов в строительстве и изготовлении предметов быта, их значение в характере труда и жизненного уклада.</w:t>
            </w:r>
          </w:p>
          <w:p w14:paraId="4AD3DF75">
            <w:pPr>
              <w:pStyle w:val="12"/>
              <w:spacing w:line="249" w:lineRule="auto"/>
              <w:ind w:right="1" w:firstLine="228"/>
              <w:jc w:val="both"/>
              <w:rPr>
                <w:sz w:val="20"/>
              </w:rPr>
            </w:pPr>
            <w:r>
              <w:rPr>
                <w:sz w:val="20"/>
              </w:rPr>
              <w:t>Образно-символический язык народного прикладного искусства.</w:t>
            </w:r>
          </w:p>
          <w:p w14:paraId="56FF6E44">
            <w:pPr>
              <w:pStyle w:val="12"/>
              <w:spacing w:line="252" w:lineRule="auto"/>
              <w:ind w:right="-29" w:firstLine="228"/>
              <w:jc w:val="both"/>
              <w:rPr>
                <w:sz w:val="20"/>
              </w:rPr>
            </w:pPr>
            <w:r>
              <w:rPr>
                <w:sz w:val="20"/>
              </w:rPr>
              <w:t>Знаки-символы традиционного крестьянского прикладного искусства.</w:t>
            </w:r>
          </w:p>
          <w:p w14:paraId="7046205C">
            <w:pPr>
              <w:pStyle w:val="12"/>
              <w:spacing w:line="249" w:lineRule="auto"/>
              <w:ind w:right="-29" w:firstLine="228"/>
              <w:jc w:val="both"/>
              <w:rPr>
                <w:sz w:val="20"/>
              </w:rPr>
            </w:pPr>
            <w:r>
              <w:rPr>
                <w:sz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0BC7DB2">
            <w:pPr>
              <w:pStyle w:val="12"/>
              <w:ind w:left="230"/>
              <w:jc w:val="both"/>
              <w:rPr>
                <w:sz w:val="20"/>
              </w:rPr>
            </w:pPr>
            <w:r>
              <w:rPr>
                <w:sz w:val="20"/>
              </w:rPr>
              <w:t>Убранство</w:t>
            </w:r>
            <w:r>
              <w:rPr>
                <w:spacing w:val="-10"/>
                <w:sz w:val="20"/>
              </w:rPr>
              <w:t xml:space="preserve"> </w:t>
            </w:r>
            <w:r>
              <w:rPr>
                <w:sz w:val="20"/>
              </w:rPr>
              <w:t>русской</w:t>
            </w:r>
            <w:r>
              <w:rPr>
                <w:spacing w:val="-11"/>
                <w:sz w:val="20"/>
              </w:rPr>
              <w:t xml:space="preserve"> </w:t>
            </w:r>
            <w:r>
              <w:rPr>
                <w:spacing w:val="-4"/>
                <w:sz w:val="20"/>
              </w:rPr>
              <w:t>избы.</w:t>
            </w:r>
          </w:p>
          <w:p w14:paraId="4421707D">
            <w:pPr>
              <w:pStyle w:val="12"/>
              <w:spacing w:before="8" w:line="249" w:lineRule="auto"/>
              <w:ind w:right="-29" w:firstLine="228"/>
              <w:jc w:val="both"/>
              <w:rPr>
                <w:sz w:val="20"/>
              </w:rPr>
            </w:pPr>
            <w:r>
              <w:rPr>
                <w:sz w:val="20"/>
              </w:rPr>
              <w:t>Конструкция избы, единство красоты и пользы</w:t>
            </w:r>
            <w:r>
              <w:rPr>
                <w:spacing w:val="80"/>
                <w:sz w:val="20"/>
              </w:rPr>
              <w:t xml:space="preserve"> </w:t>
            </w:r>
            <w:r>
              <w:rPr>
                <w:sz w:val="20"/>
              </w:rPr>
              <w:t>– функционального и символического – в её постройке и украшении.</w:t>
            </w:r>
          </w:p>
          <w:p w14:paraId="6BB1F7D1">
            <w:pPr>
              <w:pStyle w:val="12"/>
              <w:spacing w:before="5" w:line="247" w:lineRule="auto"/>
              <w:ind w:left="35" w:right="-29" w:firstLine="225"/>
              <w:jc w:val="right"/>
              <w:rPr>
                <w:sz w:val="20"/>
              </w:rPr>
            </w:pPr>
            <w:r>
              <w:rPr>
                <w:sz w:val="20"/>
              </w:rPr>
              <w:t>Символическое</w:t>
            </w:r>
            <w:r>
              <w:rPr>
                <w:spacing w:val="38"/>
                <w:sz w:val="20"/>
              </w:rPr>
              <w:t xml:space="preserve"> </w:t>
            </w:r>
            <w:r>
              <w:rPr>
                <w:sz w:val="20"/>
              </w:rPr>
              <w:t>значение</w:t>
            </w:r>
            <w:r>
              <w:rPr>
                <w:spacing w:val="37"/>
                <w:sz w:val="20"/>
              </w:rPr>
              <w:t xml:space="preserve"> </w:t>
            </w:r>
            <w:r>
              <w:rPr>
                <w:sz w:val="20"/>
              </w:rPr>
              <w:t>образов</w:t>
            </w:r>
            <w:r>
              <w:rPr>
                <w:spacing w:val="37"/>
                <w:sz w:val="20"/>
              </w:rPr>
              <w:t xml:space="preserve"> </w:t>
            </w:r>
            <w:r>
              <w:rPr>
                <w:sz w:val="20"/>
              </w:rPr>
              <w:t>и</w:t>
            </w:r>
            <w:r>
              <w:rPr>
                <w:spacing w:val="35"/>
                <w:sz w:val="20"/>
              </w:rPr>
              <w:t xml:space="preserve"> </w:t>
            </w:r>
            <w:r>
              <w:rPr>
                <w:sz w:val="20"/>
              </w:rPr>
              <w:t>мотивов</w:t>
            </w:r>
            <w:r>
              <w:rPr>
                <w:spacing w:val="36"/>
                <w:sz w:val="20"/>
              </w:rPr>
              <w:t xml:space="preserve"> </w:t>
            </w:r>
            <w:r>
              <w:rPr>
                <w:sz w:val="20"/>
              </w:rPr>
              <w:t>в узорном</w:t>
            </w:r>
            <w:r>
              <w:rPr>
                <w:spacing w:val="38"/>
                <w:sz w:val="20"/>
              </w:rPr>
              <w:t xml:space="preserve"> </w:t>
            </w:r>
            <w:r>
              <w:rPr>
                <w:sz w:val="20"/>
              </w:rPr>
              <w:t>убранстве</w:t>
            </w:r>
            <w:r>
              <w:rPr>
                <w:spacing w:val="37"/>
                <w:sz w:val="20"/>
              </w:rPr>
              <w:t xml:space="preserve"> </w:t>
            </w:r>
            <w:r>
              <w:rPr>
                <w:sz w:val="20"/>
              </w:rPr>
              <w:t>русских</w:t>
            </w:r>
            <w:r>
              <w:rPr>
                <w:spacing w:val="35"/>
                <w:sz w:val="20"/>
              </w:rPr>
              <w:t xml:space="preserve"> </w:t>
            </w:r>
            <w:r>
              <w:rPr>
                <w:sz w:val="20"/>
              </w:rPr>
              <w:t>изб.</w:t>
            </w:r>
            <w:r>
              <w:rPr>
                <w:spacing w:val="37"/>
                <w:sz w:val="20"/>
              </w:rPr>
              <w:t xml:space="preserve"> </w:t>
            </w:r>
            <w:r>
              <w:rPr>
                <w:sz w:val="20"/>
              </w:rPr>
              <w:t>Картина</w:t>
            </w:r>
            <w:r>
              <w:rPr>
                <w:spacing w:val="35"/>
                <w:sz w:val="20"/>
              </w:rPr>
              <w:t xml:space="preserve"> </w:t>
            </w:r>
            <w:r>
              <w:rPr>
                <w:sz w:val="20"/>
              </w:rPr>
              <w:t>мира</w:t>
            </w:r>
            <w:r>
              <w:rPr>
                <w:spacing w:val="33"/>
                <w:sz w:val="20"/>
              </w:rPr>
              <w:t xml:space="preserve"> </w:t>
            </w:r>
            <w:r>
              <w:rPr>
                <w:sz w:val="20"/>
              </w:rPr>
              <w:t>в образном</w:t>
            </w:r>
            <w:r>
              <w:rPr>
                <w:spacing w:val="-13"/>
                <w:sz w:val="20"/>
              </w:rPr>
              <w:t xml:space="preserve"> </w:t>
            </w:r>
            <w:r>
              <w:rPr>
                <w:sz w:val="20"/>
              </w:rPr>
              <w:t>строе</w:t>
            </w:r>
            <w:r>
              <w:rPr>
                <w:spacing w:val="-12"/>
                <w:sz w:val="20"/>
              </w:rPr>
              <w:t xml:space="preserve"> </w:t>
            </w:r>
            <w:r>
              <w:rPr>
                <w:sz w:val="20"/>
              </w:rPr>
              <w:t>бытового</w:t>
            </w:r>
            <w:r>
              <w:rPr>
                <w:spacing w:val="-13"/>
                <w:sz w:val="20"/>
              </w:rPr>
              <w:t xml:space="preserve"> </w:t>
            </w:r>
            <w:r>
              <w:rPr>
                <w:sz w:val="20"/>
              </w:rPr>
              <w:t>крестьянского</w:t>
            </w:r>
            <w:r>
              <w:rPr>
                <w:spacing w:val="-12"/>
                <w:sz w:val="20"/>
              </w:rPr>
              <w:t xml:space="preserve"> </w:t>
            </w:r>
            <w:r>
              <w:rPr>
                <w:spacing w:val="-2"/>
                <w:sz w:val="20"/>
              </w:rPr>
              <w:t>искусства.</w:t>
            </w:r>
          </w:p>
          <w:p w14:paraId="006A4FB1">
            <w:pPr>
              <w:pStyle w:val="12"/>
              <w:spacing w:before="7" w:line="247" w:lineRule="auto"/>
              <w:ind w:right="-29" w:firstLine="228"/>
              <w:jc w:val="both"/>
              <w:rPr>
                <w:sz w:val="20"/>
              </w:rPr>
            </w:pPr>
            <w:r>
              <w:rPr>
                <w:sz w:val="20"/>
              </w:rPr>
              <w:t>Выполнение рисунков – эскизов орнаментального декора крестьянского дома.</w:t>
            </w:r>
          </w:p>
          <w:p w14:paraId="7A1E6C45">
            <w:pPr>
              <w:pStyle w:val="12"/>
              <w:spacing w:before="4" w:line="249" w:lineRule="auto"/>
              <w:ind w:right="1" w:firstLine="228"/>
              <w:jc w:val="both"/>
              <w:rPr>
                <w:sz w:val="20"/>
              </w:rPr>
            </w:pPr>
            <w:r>
              <w:rPr>
                <w:sz w:val="20"/>
              </w:rPr>
              <w:t>Устройство внутреннего пространства крестьянского дома.</w:t>
            </w:r>
          </w:p>
          <w:p w14:paraId="448E28AB">
            <w:pPr>
              <w:pStyle w:val="12"/>
              <w:spacing w:before="2"/>
              <w:ind w:left="230"/>
              <w:jc w:val="both"/>
              <w:rPr>
                <w:sz w:val="20"/>
              </w:rPr>
            </w:pPr>
            <w:r>
              <w:rPr>
                <w:spacing w:val="-2"/>
                <w:sz w:val="20"/>
              </w:rPr>
              <w:t>Декоративные</w:t>
            </w:r>
            <w:r>
              <w:rPr>
                <w:spacing w:val="2"/>
                <w:sz w:val="20"/>
              </w:rPr>
              <w:t xml:space="preserve"> </w:t>
            </w:r>
            <w:r>
              <w:rPr>
                <w:spacing w:val="-2"/>
                <w:sz w:val="20"/>
              </w:rPr>
              <w:t>элементы</w:t>
            </w:r>
            <w:r>
              <w:rPr>
                <w:spacing w:val="5"/>
                <w:sz w:val="20"/>
              </w:rPr>
              <w:t xml:space="preserve"> </w:t>
            </w:r>
            <w:r>
              <w:rPr>
                <w:spacing w:val="-2"/>
                <w:sz w:val="20"/>
              </w:rPr>
              <w:t>жилой</w:t>
            </w:r>
            <w:r>
              <w:rPr>
                <w:spacing w:val="2"/>
                <w:sz w:val="20"/>
              </w:rPr>
              <w:t xml:space="preserve"> </w:t>
            </w:r>
            <w:r>
              <w:rPr>
                <w:spacing w:val="-2"/>
                <w:sz w:val="20"/>
              </w:rPr>
              <w:t>среды.</w:t>
            </w:r>
          </w:p>
          <w:p w14:paraId="5242ECF5">
            <w:pPr>
              <w:pStyle w:val="12"/>
              <w:spacing w:before="10" w:line="249" w:lineRule="auto"/>
              <w:ind w:right="-15" w:firstLine="228"/>
              <w:jc w:val="both"/>
              <w:rPr>
                <w:sz w:val="20"/>
              </w:rPr>
            </w:pPr>
            <w:r>
              <w:rPr>
                <w:sz w:val="20"/>
              </w:rPr>
              <w:t>Определяющая</w:t>
            </w:r>
            <w:r>
              <w:rPr>
                <w:spacing w:val="-2"/>
                <w:sz w:val="20"/>
              </w:rPr>
              <w:t xml:space="preserve"> </w:t>
            </w:r>
            <w:r>
              <w:rPr>
                <w:sz w:val="20"/>
              </w:rPr>
              <w:t>роль природных материалов</w:t>
            </w:r>
            <w:r>
              <w:rPr>
                <w:spacing w:val="-2"/>
                <w:sz w:val="20"/>
              </w:rPr>
              <w:t xml:space="preserve"> </w:t>
            </w:r>
            <w:r>
              <w:rPr>
                <w:sz w:val="20"/>
              </w:rPr>
              <w:t>для конструкции и декора традиционной постройки жилого дома в любой природной среде. Мудрость соотношения</w:t>
            </w:r>
            <w:r>
              <w:rPr>
                <w:spacing w:val="33"/>
                <w:sz w:val="20"/>
              </w:rPr>
              <w:t xml:space="preserve"> </w:t>
            </w:r>
            <w:r>
              <w:rPr>
                <w:sz w:val="20"/>
              </w:rPr>
              <w:t>характера</w:t>
            </w:r>
            <w:r>
              <w:rPr>
                <w:spacing w:val="33"/>
                <w:sz w:val="20"/>
              </w:rPr>
              <w:t xml:space="preserve"> </w:t>
            </w:r>
            <w:r>
              <w:rPr>
                <w:sz w:val="20"/>
              </w:rPr>
              <w:t>постройки,</w:t>
            </w:r>
            <w:r>
              <w:rPr>
                <w:spacing w:val="34"/>
                <w:sz w:val="20"/>
              </w:rPr>
              <w:t xml:space="preserve"> </w:t>
            </w:r>
            <w:r>
              <w:rPr>
                <w:sz w:val="20"/>
              </w:rPr>
              <w:t>символики</w:t>
            </w:r>
            <w:r>
              <w:rPr>
                <w:spacing w:val="31"/>
                <w:sz w:val="20"/>
              </w:rPr>
              <w:t xml:space="preserve"> </w:t>
            </w:r>
            <w:r>
              <w:rPr>
                <w:sz w:val="20"/>
              </w:rPr>
              <w:t>её</w:t>
            </w:r>
          </w:p>
        </w:tc>
        <w:tc>
          <w:tcPr>
            <w:tcW w:w="2127" w:type="dxa"/>
          </w:tcPr>
          <w:p w14:paraId="2EBCAEF4">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15FF6EB3">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443BF496">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29DBF3A7">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4FEA5733">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7AA97A30">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41BCCEF5">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590DBC6D">
            <w:pPr>
              <w:pStyle w:val="12"/>
              <w:ind w:left="134" w:right="114" w:hanging="1"/>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 xml:space="preserve">об </w:t>
            </w:r>
            <w:r>
              <w:rPr>
                <w:i/>
                <w:spacing w:val="-2"/>
                <w:sz w:val="20"/>
              </w:rPr>
              <w:t>образовании.</w:t>
            </w:r>
          </w:p>
        </w:tc>
      </w:tr>
    </w:tbl>
    <w:p w14:paraId="0679948A">
      <w:pPr>
        <w:pStyle w:val="12"/>
        <w:spacing w:after="0"/>
        <w:jc w:val="center"/>
        <w:rPr>
          <w:i/>
          <w:sz w:val="20"/>
        </w:rPr>
        <w:sectPr>
          <w:pgSz w:w="11920" w:h="16850"/>
          <w:pgMar w:top="190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9008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4561666">
            <w:pPr>
              <w:pStyle w:val="12"/>
              <w:ind w:left="0"/>
              <w:rPr>
                <w:sz w:val="18"/>
              </w:rPr>
            </w:pPr>
          </w:p>
        </w:tc>
        <w:tc>
          <w:tcPr>
            <w:tcW w:w="4393" w:type="dxa"/>
          </w:tcPr>
          <w:p w14:paraId="0A2E69FF">
            <w:pPr>
              <w:pStyle w:val="12"/>
              <w:spacing w:line="225" w:lineRule="exact"/>
              <w:jc w:val="both"/>
              <w:rPr>
                <w:sz w:val="20"/>
              </w:rPr>
            </w:pPr>
            <w:r>
              <w:rPr>
                <w:sz w:val="20"/>
              </w:rPr>
              <w:t>декора</w:t>
            </w:r>
            <w:r>
              <w:rPr>
                <w:spacing w:val="-6"/>
                <w:sz w:val="20"/>
              </w:rPr>
              <w:t xml:space="preserve"> </w:t>
            </w:r>
            <w:r>
              <w:rPr>
                <w:sz w:val="20"/>
              </w:rPr>
              <w:t>и</w:t>
            </w:r>
            <w:r>
              <w:rPr>
                <w:spacing w:val="-6"/>
                <w:sz w:val="20"/>
              </w:rPr>
              <w:t xml:space="preserve"> </w:t>
            </w:r>
            <w:r>
              <w:rPr>
                <w:sz w:val="20"/>
              </w:rPr>
              <w:t>уклада</w:t>
            </w:r>
            <w:r>
              <w:rPr>
                <w:spacing w:val="-7"/>
                <w:sz w:val="20"/>
              </w:rPr>
              <w:t xml:space="preserve"> </w:t>
            </w:r>
            <w:r>
              <w:rPr>
                <w:sz w:val="20"/>
              </w:rPr>
              <w:t>жизни</w:t>
            </w:r>
            <w:r>
              <w:rPr>
                <w:spacing w:val="-8"/>
                <w:sz w:val="20"/>
              </w:rPr>
              <w:t xml:space="preserve"> </w:t>
            </w:r>
            <w:r>
              <w:rPr>
                <w:sz w:val="20"/>
              </w:rPr>
              <w:t>для</w:t>
            </w:r>
            <w:r>
              <w:rPr>
                <w:spacing w:val="-8"/>
                <w:sz w:val="20"/>
              </w:rPr>
              <w:t xml:space="preserve"> </w:t>
            </w:r>
            <w:r>
              <w:rPr>
                <w:sz w:val="20"/>
              </w:rPr>
              <w:t>каждого</w:t>
            </w:r>
            <w:r>
              <w:rPr>
                <w:spacing w:val="-5"/>
                <w:sz w:val="20"/>
              </w:rPr>
              <w:t xml:space="preserve"> </w:t>
            </w:r>
            <w:r>
              <w:rPr>
                <w:spacing w:val="-2"/>
                <w:sz w:val="20"/>
              </w:rPr>
              <w:t>народа.</w:t>
            </w:r>
          </w:p>
          <w:p w14:paraId="689E4990">
            <w:pPr>
              <w:pStyle w:val="12"/>
              <w:spacing w:before="3" w:line="249" w:lineRule="auto"/>
              <w:ind w:right="-29" w:firstLine="228"/>
              <w:jc w:val="both"/>
              <w:rPr>
                <w:sz w:val="20"/>
              </w:rPr>
            </w:pPr>
            <w:r>
              <w:rPr>
                <w:sz w:val="20"/>
              </w:rPr>
              <w:t xml:space="preserve">Выполнение рисунков предметов народного быта, выявление мудрости их выразительной формы и орнаментально-символического </w:t>
            </w:r>
            <w:r>
              <w:rPr>
                <w:spacing w:val="-2"/>
                <w:sz w:val="20"/>
              </w:rPr>
              <w:t>оформления.</w:t>
            </w:r>
          </w:p>
          <w:p w14:paraId="3E12C46A">
            <w:pPr>
              <w:pStyle w:val="12"/>
              <w:spacing w:before="3"/>
              <w:ind w:left="230"/>
              <w:jc w:val="both"/>
              <w:rPr>
                <w:sz w:val="20"/>
              </w:rPr>
            </w:pPr>
            <w:r>
              <w:rPr>
                <w:spacing w:val="-2"/>
                <w:sz w:val="20"/>
              </w:rPr>
              <w:t>Народный</w:t>
            </w:r>
            <w:r>
              <w:rPr>
                <w:spacing w:val="5"/>
                <w:sz w:val="20"/>
              </w:rPr>
              <w:t xml:space="preserve"> </w:t>
            </w:r>
            <w:r>
              <w:rPr>
                <w:spacing w:val="-2"/>
                <w:sz w:val="20"/>
              </w:rPr>
              <w:t>праздничный</w:t>
            </w:r>
            <w:r>
              <w:rPr>
                <w:spacing w:val="-1"/>
                <w:sz w:val="20"/>
              </w:rPr>
              <w:t xml:space="preserve"> </w:t>
            </w:r>
            <w:r>
              <w:rPr>
                <w:spacing w:val="-2"/>
                <w:sz w:val="20"/>
              </w:rPr>
              <w:t>костюм.</w:t>
            </w:r>
          </w:p>
          <w:p w14:paraId="6E36611F">
            <w:pPr>
              <w:pStyle w:val="12"/>
              <w:spacing w:before="8" w:line="249" w:lineRule="auto"/>
              <w:ind w:firstLine="228"/>
              <w:jc w:val="both"/>
              <w:rPr>
                <w:sz w:val="20"/>
              </w:rPr>
            </w:pPr>
            <w:r>
              <w:rPr>
                <w:sz w:val="20"/>
              </w:rPr>
              <w:t>Образный строй народного праздничного костюма – женского и мужского.</w:t>
            </w:r>
          </w:p>
          <w:p w14:paraId="25D7C5BB">
            <w:pPr>
              <w:pStyle w:val="12"/>
              <w:spacing w:before="1" w:line="249" w:lineRule="auto"/>
              <w:ind w:right="-29" w:firstLine="228"/>
              <w:jc w:val="both"/>
              <w:rPr>
                <w:sz w:val="20"/>
              </w:rPr>
            </w:pPr>
            <w:r>
              <w:rPr>
                <w:sz w:val="20"/>
              </w:rPr>
              <w:t>Традиционная конструкция русского женского костюма – северорусский (сарафан) и южнорусский (понёва) варианты.</w:t>
            </w:r>
          </w:p>
          <w:p w14:paraId="7E9CAF6D">
            <w:pPr>
              <w:pStyle w:val="12"/>
              <w:spacing w:before="1" w:line="249" w:lineRule="auto"/>
              <w:ind w:right="1" w:firstLine="228"/>
              <w:jc w:val="both"/>
              <w:rPr>
                <w:sz w:val="20"/>
              </w:rPr>
            </w:pPr>
            <w:r>
              <w:rPr>
                <w:sz w:val="20"/>
              </w:rPr>
              <w:t xml:space="preserve">Разнообразие форм и украшений народного праздничного костюма для различных регионов </w:t>
            </w:r>
            <w:r>
              <w:rPr>
                <w:spacing w:val="-2"/>
                <w:sz w:val="20"/>
              </w:rPr>
              <w:t>страны.</w:t>
            </w:r>
          </w:p>
          <w:p w14:paraId="5AC8A32F">
            <w:pPr>
              <w:pStyle w:val="12"/>
              <w:spacing w:before="3" w:line="249" w:lineRule="auto"/>
              <w:ind w:right="-15" w:firstLine="228"/>
              <w:jc w:val="both"/>
              <w:rPr>
                <w:sz w:val="20"/>
              </w:rPr>
            </w:pPr>
            <w:r>
              <w:rPr>
                <w:sz w:val="20"/>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w:t>
            </w:r>
            <w:r>
              <w:rPr>
                <w:spacing w:val="40"/>
                <w:sz w:val="20"/>
              </w:rPr>
              <w:t xml:space="preserve"> </w:t>
            </w:r>
            <w:r>
              <w:rPr>
                <w:sz w:val="20"/>
              </w:rPr>
              <w:t>в орнаментах вышивки. Особенности традиционных орнаментов текстильных промыслов в разных регионах страны.</w:t>
            </w:r>
          </w:p>
          <w:p w14:paraId="034A9F97">
            <w:pPr>
              <w:pStyle w:val="12"/>
              <w:tabs>
                <w:tab w:val="left" w:pos="1829"/>
                <w:tab w:val="left" w:pos="3154"/>
              </w:tabs>
              <w:spacing w:before="1" w:line="249" w:lineRule="auto"/>
              <w:ind w:right="-29" w:firstLine="228"/>
              <w:jc w:val="both"/>
              <w:rPr>
                <w:sz w:val="20"/>
              </w:rPr>
            </w:pPr>
            <w:r>
              <w:rPr>
                <w:spacing w:val="-2"/>
                <w:sz w:val="20"/>
              </w:rPr>
              <w:t>Выполнение</w:t>
            </w:r>
            <w:r>
              <w:rPr>
                <w:sz w:val="20"/>
              </w:rPr>
              <w:tab/>
            </w:r>
            <w:r>
              <w:rPr>
                <w:spacing w:val="-2"/>
                <w:sz w:val="20"/>
              </w:rPr>
              <w:t>рисунков</w:t>
            </w:r>
            <w:r>
              <w:rPr>
                <w:sz w:val="20"/>
              </w:rPr>
              <w:tab/>
            </w:r>
            <w:r>
              <w:rPr>
                <w:spacing w:val="-2"/>
                <w:sz w:val="20"/>
              </w:rPr>
              <w:t xml:space="preserve">традиционных </w:t>
            </w:r>
            <w:r>
              <w:rPr>
                <w:sz w:val="20"/>
              </w:rPr>
              <w:t>праздничных костюмов, выражение в форме, цветовом решении, орнаментике костюма черт национального своеобразия.</w:t>
            </w:r>
          </w:p>
          <w:p w14:paraId="61057EED">
            <w:pPr>
              <w:pStyle w:val="12"/>
              <w:spacing w:before="2" w:line="247" w:lineRule="auto"/>
              <w:ind w:right="3" w:firstLine="228"/>
              <w:jc w:val="both"/>
              <w:rPr>
                <w:sz w:val="20"/>
              </w:rPr>
            </w:pPr>
            <w:r>
              <w:rPr>
                <w:sz w:val="20"/>
              </w:rPr>
              <w:t>Народные</w:t>
            </w:r>
            <w:r>
              <w:rPr>
                <w:spacing w:val="-9"/>
                <w:sz w:val="20"/>
              </w:rPr>
              <w:t xml:space="preserve"> </w:t>
            </w:r>
            <w:r>
              <w:rPr>
                <w:sz w:val="20"/>
              </w:rPr>
              <w:t>праздники</w:t>
            </w:r>
            <w:r>
              <w:rPr>
                <w:spacing w:val="-8"/>
                <w:sz w:val="20"/>
              </w:rPr>
              <w:t xml:space="preserve"> </w:t>
            </w:r>
            <w:r>
              <w:rPr>
                <w:sz w:val="20"/>
              </w:rPr>
              <w:t>и</w:t>
            </w:r>
            <w:r>
              <w:rPr>
                <w:spacing w:val="-8"/>
                <w:sz w:val="20"/>
              </w:rPr>
              <w:t xml:space="preserve"> </w:t>
            </w:r>
            <w:r>
              <w:rPr>
                <w:sz w:val="20"/>
              </w:rPr>
              <w:t>праздничные</w:t>
            </w:r>
            <w:r>
              <w:rPr>
                <w:spacing w:val="-9"/>
                <w:sz w:val="20"/>
              </w:rPr>
              <w:t xml:space="preserve"> </w:t>
            </w:r>
            <w:r>
              <w:rPr>
                <w:sz w:val="20"/>
              </w:rPr>
              <w:t>обряды</w:t>
            </w:r>
            <w:r>
              <w:rPr>
                <w:spacing w:val="-10"/>
                <w:sz w:val="20"/>
              </w:rPr>
              <w:t xml:space="preserve"> </w:t>
            </w:r>
            <w:r>
              <w:rPr>
                <w:sz w:val="20"/>
              </w:rPr>
              <w:t>как синтез всех видов народного творчества.</w:t>
            </w:r>
          </w:p>
          <w:p w14:paraId="4592F06D">
            <w:pPr>
              <w:pStyle w:val="12"/>
              <w:spacing w:before="6" w:line="247" w:lineRule="auto"/>
              <w:ind w:right="1" w:firstLine="228"/>
              <w:jc w:val="both"/>
              <w:rPr>
                <w:sz w:val="20"/>
              </w:rPr>
            </w:pPr>
            <w:r>
              <w:rPr>
                <w:sz w:val="20"/>
              </w:rPr>
              <w:t>Выполнение</w:t>
            </w:r>
            <w:r>
              <w:rPr>
                <w:spacing w:val="-11"/>
                <w:sz w:val="20"/>
              </w:rPr>
              <w:t xml:space="preserve"> </w:t>
            </w:r>
            <w:r>
              <w:rPr>
                <w:sz w:val="20"/>
              </w:rPr>
              <w:t>сюжетной</w:t>
            </w:r>
            <w:r>
              <w:rPr>
                <w:spacing w:val="-10"/>
                <w:sz w:val="20"/>
              </w:rPr>
              <w:t xml:space="preserve"> </w:t>
            </w:r>
            <w:r>
              <w:rPr>
                <w:sz w:val="20"/>
              </w:rPr>
              <w:t>композиции</w:t>
            </w:r>
            <w:r>
              <w:rPr>
                <w:spacing w:val="-12"/>
                <w:sz w:val="20"/>
              </w:rPr>
              <w:t xml:space="preserve"> </w:t>
            </w:r>
            <w:r>
              <w:rPr>
                <w:sz w:val="20"/>
              </w:rPr>
              <w:t>или</w:t>
            </w:r>
            <w:r>
              <w:rPr>
                <w:spacing w:val="-10"/>
                <w:sz w:val="20"/>
              </w:rPr>
              <w:t xml:space="preserve"> </w:t>
            </w:r>
            <w:r>
              <w:rPr>
                <w:sz w:val="20"/>
              </w:rPr>
              <w:t>участие в работе по созданию коллективного панно</w:t>
            </w:r>
            <w:r>
              <w:rPr>
                <w:spacing w:val="40"/>
                <w:sz w:val="20"/>
              </w:rPr>
              <w:t xml:space="preserve"> </w:t>
            </w:r>
            <w:r>
              <w:rPr>
                <w:sz w:val="20"/>
              </w:rPr>
              <w:t>на тему традиций народных праздников.</w:t>
            </w:r>
          </w:p>
          <w:p w14:paraId="0BB522B4">
            <w:pPr>
              <w:pStyle w:val="12"/>
              <w:spacing w:before="9"/>
              <w:ind w:left="230"/>
              <w:jc w:val="both"/>
              <w:rPr>
                <w:sz w:val="20"/>
              </w:rPr>
            </w:pPr>
            <w:r>
              <w:rPr>
                <w:spacing w:val="-2"/>
                <w:sz w:val="20"/>
              </w:rPr>
              <w:t>Народные</w:t>
            </w:r>
            <w:r>
              <w:rPr>
                <w:spacing w:val="4"/>
                <w:sz w:val="20"/>
              </w:rPr>
              <w:t xml:space="preserve"> </w:t>
            </w:r>
            <w:r>
              <w:rPr>
                <w:spacing w:val="-2"/>
                <w:sz w:val="20"/>
              </w:rPr>
              <w:t>художественные</w:t>
            </w:r>
            <w:r>
              <w:rPr>
                <w:spacing w:val="11"/>
                <w:sz w:val="20"/>
              </w:rPr>
              <w:t xml:space="preserve"> </w:t>
            </w:r>
            <w:r>
              <w:rPr>
                <w:spacing w:val="-2"/>
                <w:sz w:val="20"/>
              </w:rPr>
              <w:t>промыслы.</w:t>
            </w:r>
          </w:p>
          <w:p w14:paraId="5E3CDC0B">
            <w:pPr>
              <w:pStyle w:val="12"/>
              <w:spacing w:before="8" w:line="249" w:lineRule="auto"/>
              <w:ind w:right="-15" w:firstLine="228"/>
              <w:jc w:val="both"/>
              <w:rPr>
                <w:sz w:val="20"/>
              </w:rPr>
            </w:pPr>
            <w:r>
              <w:rPr>
                <w:sz w:val="20"/>
              </w:rPr>
              <w:t xml:space="preserve">Роль и значение народных промыслов в современной жизни. Искусство и ремесло. Традиции культуры, особенные для каждого </w:t>
            </w:r>
            <w:r>
              <w:rPr>
                <w:spacing w:val="-2"/>
                <w:sz w:val="20"/>
              </w:rPr>
              <w:t>региона.</w:t>
            </w:r>
          </w:p>
          <w:p w14:paraId="47ACC2D1">
            <w:pPr>
              <w:pStyle w:val="12"/>
              <w:spacing w:before="1" w:line="249" w:lineRule="auto"/>
              <w:ind w:right="-29" w:firstLine="228"/>
              <w:jc w:val="both"/>
              <w:rPr>
                <w:sz w:val="20"/>
              </w:rPr>
            </w:pPr>
            <w:r>
              <w:rPr>
                <w:sz w:val="20"/>
              </w:rPr>
              <w:t>Многообразие видов традиционных ремёсел и происхождение художественных промыслов народов России.</w:t>
            </w:r>
          </w:p>
          <w:p w14:paraId="0E0970AB">
            <w:pPr>
              <w:pStyle w:val="12"/>
              <w:spacing w:line="249" w:lineRule="auto"/>
              <w:ind w:right="-29" w:firstLine="228"/>
              <w:jc w:val="both"/>
              <w:rPr>
                <w:sz w:val="20"/>
              </w:rPr>
            </w:pPr>
            <w:r>
              <w:rPr>
                <w:sz w:val="20"/>
              </w:rPr>
              <w:t>Разнообразие материалов народных ремёсел и</w:t>
            </w:r>
            <w:r>
              <w:rPr>
                <w:spacing w:val="40"/>
                <w:sz w:val="20"/>
              </w:rPr>
              <w:t xml:space="preserve"> </w:t>
            </w:r>
            <w:r>
              <w:rPr>
                <w:sz w:val="20"/>
              </w:rPr>
              <w:t>их связь с регионально-национальным бытом (дерево, береста, керамика, металл, кость, мех и кожа, шерсть и лён).</w:t>
            </w:r>
          </w:p>
          <w:p w14:paraId="7779B397">
            <w:pPr>
              <w:pStyle w:val="12"/>
              <w:spacing w:before="1" w:line="249" w:lineRule="auto"/>
              <w:ind w:right="-29" w:firstLine="228"/>
              <w:jc w:val="both"/>
              <w:rPr>
                <w:sz w:val="20"/>
              </w:rPr>
            </w:pPr>
            <w:r>
              <w:rPr>
                <w:sz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46E864F5">
            <w:pPr>
              <w:pStyle w:val="12"/>
              <w:spacing w:before="3" w:line="247" w:lineRule="auto"/>
              <w:ind w:right="1" w:firstLine="228"/>
              <w:jc w:val="both"/>
              <w:rPr>
                <w:sz w:val="20"/>
              </w:rPr>
            </w:pPr>
            <w:r>
              <w:rPr>
                <w:sz w:val="20"/>
              </w:rPr>
              <w:t>Создание эскиза игрушки по мотивам избранного промысла.</w:t>
            </w:r>
          </w:p>
          <w:p w14:paraId="5F24F4C2">
            <w:pPr>
              <w:pStyle w:val="12"/>
              <w:spacing w:before="6" w:line="247" w:lineRule="auto"/>
              <w:ind w:right="-15" w:firstLine="228"/>
              <w:jc w:val="both"/>
              <w:rPr>
                <w:sz w:val="20"/>
              </w:rPr>
            </w:pPr>
            <w:r>
              <w:rPr>
                <w:sz w:val="20"/>
              </w:rPr>
              <w:t>Роспись по дереву. Хохлома. Краткие сведения по</w:t>
            </w:r>
            <w:r>
              <w:rPr>
                <w:spacing w:val="2"/>
                <w:sz w:val="20"/>
              </w:rPr>
              <w:t xml:space="preserve"> </w:t>
            </w:r>
            <w:r>
              <w:rPr>
                <w:sz w:val="20"/>
              </w:rPr>
              <w:t>истории</w:t>
            </w:r>
            <w:r>
              <w:rPr>
                <w:spacing w:val="4"/>
                <w:sz w:val="20"/>
              </w:rPr>
              <w:t xml:space="preserve"> </w:t>
            </w:r>
            <w:r>
              <w:rPr>
                <w:sz w:val="20"/>
              </w:rPr>
              <w:t>хохломского</w:t>
            </w:r>
            <w:r>
              <w:rPr>
                <w:spacing w:val="4"/>
                <w:sz w:val="20"/>
              </w:rPr>
              <w:t xml:space="preserve"> </w:t>
            </w:r>
            <w:r>
              <w:rPr>
                <w:sz w:val="20"/>
              </w:rPr>
              <w:t>промысла.</w:t>
            </w:r>
            <w:r>
              <w:rPr>
                <w:spacing w:val="-1"/>
                <w:sz w:val="20"/>
              </w:rPr>
              <w:t xml:space="preserve"> </w:t>
            </w:r>
            <w:r>
              <w:rPr>
                <w:sz w:val="20"/>
              </w:rPr>
              <w:t>Травный</w:t>
            </w:r>
            <w:r>
              <w:rPr>
                <w:spacing w:val="4"/>
                <w:sz w:val="20"/>
              </w:rPr>
              <w:t xml:space="preserve"> </w:t>
            </w:r>
            <w:r>
              <w:rPr>
                <w:spacing w:val="-4"/>
                <w:sz w:val="20"/>
              </w:rPr>
              <w:t>узор,</w:t>
            </w:r>
          </w:p>
          <w:p w14:paraId="5E025AC5">
            <w:pPr>
              <w:pStyle w:val="12"/>
              <w:spacing w:before="4" w:line="249" w:lineRule="auto"/>
              <w:ind w:right="-29"/>
              <w:jc w:val="both"/>
              <w:rPr>
                <w:sz w:val="20"/>
              </w:rPr>
            </w:pPr>
            <w:r>
              <w:rPr>
                <w:sz w:val="20"/>
              </w:rPr>
              <w:t xml:space="preserve">«травка»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Pr>
                <w:spacing w:val="-2"/>
                <w:sz w:val="20"/>
              </w:rPr>
              <w:t>хохломы».</w:t>
            </w:r>
          </w:p>
          <w:p w14:paraId="5D50E2BA">
            <w:pPr>
              <w:pStyle w:val="12"/>
              <w:spacing w:before="3"/>
              <w:ind w:left="230"/>
              <w:jc w:val="both"/>
              <w:rPr>
                <w:sz w:val="20"/>
              </w:rPr>
            </w:pPr>
            <w:r>
              <w:rPr>
                <w:sz w:val="20"/>
              </w:rPr>
              <w:t>Городецкая</w:t>
            </w:r>
            <w:r>
              <w:rPr>
                <w:spacing w:val="62"/>
                <w:sz w:val="20"/>
              </w:rPr>
              <w:t xml:space="preserve">  </w:t>
            </w:r>
            <w:r>
              <w:rPr>
                <w:sz w:val="20"/>
              </w:rPr>
              <w:t>роспись</w:t>
            </w:r>
            <w:r>
              <w:rPr>
                <w:spacing w:val="65"/>
                <w:sz w:val="20"/>
              </w:rPr>
              <w:t xml:space="preserve">  </w:t>
            </w:r>
            <w:r>
              <w:rPr>
                <w:sz w:val="20"/>
              </w:rPr>
              <w:t>по</w:t>
            </w:r>
            <w:r>
              <w:rPr>
                <w:spacing w:val="65"/>
                <w:sz w:val="20"/>
              </w:rPr>
              <w:t xml:space="preserve">  </w:t>
            </w:r>
            <w:r>
              <w:rPr>
                <w:sz w:val="20"/>
              </w:rPr>
              <w:t>дереву.</w:t>
            </w:r>
            <w:r>
              <w:rPr>
                <w:spacing w:val="62"/>
                <w:sz w:val="20"/>
              </w:rPr>
              <w:t xml:space="preserve">  </w:t>
            </w:r>
            <w:r>
              <w:rPr>
                <w:spacing w:val="-2"/>
                <w:sz w:val="20"/>
              </w:rPr>
              <w:t>Краткие</w:t>
            </w:r>
          </w:p>
        </w:tc>
        <w:tc>
          <w:tcPr>
            <w:tcW w:w="2127" w:type="dxa"/>
          </w:tcPr>
          <w:p w14:paraId="526FB687">
            <w:pPr>
              <w:pStyle w:val="12"/>
              <w:ind w:left="0"/>
              <w:rPr>
                <w:sz w:val="18"/>
              </w:rPr>
            </w:pPr>
          </w:p>
        </w:tc>
        <w:tc>
          <w:tcPr>
            <w:tcW w:w="2127" w:type="dxa"/>
          </w:tcPr>
          <w:p w14:paraId="27DB6078">
            <w:pPr>
              <w:pStyle w:val="12"/>
              <w:ind w:left="0"/>
              <w:rPr>
                <w:sz w:val="18"/>
              </w:rPr>
            </w:pPr>
          </w:p>
        </w:tc>
      </w:tr>
    </w:tbl>
    <w:p w14:paraId="2225D23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8800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6575F06A">
            <w:pPr>
              <w:pStyle w:val="12"/>
              <w:ind w:left="0"/>
              <w:rPr>
                <w:sz w:val="18"/>
              </w:rPr>
            </w:pPr>
          </w:p>
        </w:tc>
        <w:tc>
          <w:tcPr>
            <w:tcW w:w="4393" w:type="dxa"/>
          </w:tcPr>
          <w:p w14:paraId="2DE0E584">
            <w:pPr>
              <w:pStyle w:val="12"/>
              <w:spacing w:line="249" w:lineRule="auto"/>
              <w:ind w:right="-15"/>
              <w:jc w:val="both"/>
              <w:rPr>
                <w:sz w:val="20"/>
              </w:rPr>
            </w:pPr>
            <w:r>
              <w:rPr>
                <w:sz w:val="20"/>
              </w:rPr>
              <w:t>сведения по истории. Традиционные образы городецкой</w:t>
            </w:r>
            <w:r>
              <w:rPr>
                <w:spacing w:val="-5"/>
                <w:sz w:val="20"/>
              </w:rPr>
              <w:t xml:space="preserve"> </w:t>
            </w:r>
            <w:r>
              <w:rPr>
                <w:sz w:val="20"/>
              </w:rPr>
              <w:t>росписи</w:t>
            </w:r>
            <w:r>
              <w:rPr>
                <w:spacing w:val="-6"/>
                <w:sz w:val="20"/>
              </w:rPr>
              <w:t xml:space="preserve"> </w:t>
            </w:r>
            <w:r>
              <w:rPr>
                <w:sz w:val="20"/>
              </w:rPr>
              <w:t>предметов</w:t>
            </w:r>
            <w:r>
              <w:rPr>
                <w:spacing w:val="-5"/>
                <w:sz w:val="20"/>
              </w:rPr>
              <w:t xml:space="preserve"> </w:t>
            </w:r>
            <w:r>
              <w:rPr>
                <w:sz w:val="20"/>
              </w:rPr>
              <w:t>быта.</w:t>
            </w:r>
            <w:r>
              <w:rPr>
                <w:spacing w:val="-2"/>
                <w:sz w:val="20"/>
              </w:rPr>
              <w:t xml:space="preserve"> </w:t>
            </w:r>
            <w:r>
              <w:rPr>
                <w:sz w:val="20"/>
              </w:rPr>
              <w:t>Птица</w:t>
            </w:r>
            <w:r>
              <w:rPr>
                <w:spacing w:val="-3"/>
                <w:sz w:val="20"/>
              </w:rPr>
              <w:t xml:space="preserve"> </w:t>
            </w:r>
            <w:r>
              <w:rPr>
                <w:sz w:val="20"/>
              </w:rPr>
              <w:t>и</w:t>
            </w:r>
            <w:r>
              <w:rPr>
                <w:spacing w:val="-4"/>
                <w:sz w:val="20"/>
              </w:rPr>
              <w:t xml:space="preserve"> </w:t>
            </w:r>
            <w:r>
              <w:rPr>
                <w:sz w:val="20"/>
              </w:rPr>
              <w:t>конь – традиционные мотивы орнаментальных композиций. Сюжетные мотивы, основные</w:t>
            </w:r>
            <w:r>
              <w:rPr>
                <w:spacing w:val="40"/>
                <w:sz w:val="20"/>
              </w:rPr>
              <w:t xml:space="preserve"> </w:t>
            </w:r>
            <w:r>
              <w:rPr>
                <w:sz w:val="20"/>
              </w:rPr>
              <w:t>приёмы и композиционные особенности городецкой росписи.</w:t>
            </w:r>
          </w:p>
          <w:p w14:paraId="4F4822EB">
            <w:pPr>
              <w:pStyle w:val="12"/>
              <w:spacing w:line="249" w:lineRule="auto"/>
              <w:ind w:right="-15" w:firstLine="228"/>
              <w:jc w:val="both"/>
              <w:rPr>
                <w:sz w:val="20"/>
              </w:rPr>
            </w:pPr>
            <w:r>
              <w:rPr>
                <w:sz w:val="20"/>
              </w:rPr>
              <w:t>Посуда из глины. Искусство Гжели. Краткие сведения по истории промысла. Гжельская керамика и фарфор: единство скульптурной</w:t>
            </w:r>
            <w:r>
              <w:rPr>
                <w:spacing w:val="40"/>
                <w:sz w:val="20"/>
              </w:rPr>
              <w:t xml:space="preserve"> </w:t>
            </w:r>
            <w:r>
              <w:rPr>
                <w:sz w:val="20"/>
              </w:rPr>
              <w:t>формы и</w:t>
            </w:r>
            <w:r>
              <w:rPr>
                <w:spacing w:val="-1"/>
                <w:sz w:val="20"/>
              </w:rPr>
              <w:t xml:space="preserve"> </w:t>
            </w:r>
            <w:r>
              <w:rPr>
                <w:sz w:val="20"/>
              </w:rPr>
              <w:t>кобальтового декора. Природные мотивы росписи посуды. Приёмы мазка, тональный контраст, сочетание пятна и линии.</w:t>
            </w:r>
          </w:p>
          <w:p w14:paraId="334308BF">
            <w:pPr>
              <w:pStyle w:val="12"/>
              <w:tabs>
                <w:tab w:val="left" w:pos="1193"/>
                <w:tab w:val="left" w:pos="1653"/>
                <w:tab w:val="left" w:pos="2647"/>
                <w:tab w:val="left" w:pos="3699"/>
              </w:tabs>
              <w:spacing w:line="249" w:lineRule="auto"/>
              <w:ind w:left="230" w:right="-29" w:firstLine="14"/>
              <w:jc w:val="right"/>
              <w:rPr>
                <w:sz w:val="20"/>
              </w:rPr>
            </w:pPr>
            <w:r>
              <w:rPr>
                <w:spacing w:val="-2"/>
                <w:sz w:val="20"/>
              </w:rPr>
              <w:t>Роспись</w:t>
            </w:r>
            <w:r>
              <w:rPr>
                <w:sz w:val="20"/>
              </w:rPr>
              <w:tab/>
            </w:r>
            <w:r>
              <w:rPr>
                <w:spacing w:val="-6"/>
                <w:sz w:val="20"/>
              </w:rPr>
              <w:t>по</w:t>
            </w:r>
            <w:r>
              <w:rPr>
                <w:sz w:val="20"/>
              </w:rPr>
              <w:tab/>
            </w:r>
            <w:r>
              <w:rPr>
                <w:spacing w:val="-2"/>
                <w:sz w:val="20"/>
              </w:rPr>
              <w:t>металлу.</w:t>
            </w:r>
            <w:r>
              <w:rPr>
                <w:sz w:val="20"/>
              </w:rPr>
              <w:tab/>
            </w:r>
            <w:r>
              <w:rPr>
                <w:spacing w:val="-2"/>
                <w:sz w:val="20"/>
              </w:rPr>
              <w:t>Жостово.</w:t>
            </w:r>
            <w:r>
              <w:rPr>
                <w:sz w:val="20"/>
              </w:rPr>
              <w:tab/>
            </w:r>
            <w:r>
              <w:rPr>
                <w:spacing w:val="-2"/>
                <w:sz w:val="20"/>
              </w:rPr>
              <w:t xml:space="preserve">Краткие </w:t>
            </w:r>
            <w:r>
              <w:rPr>
                <w:sz w:val="20"/>
              </w:rPr>
              <w:t>сведения по истории промысла. Разнообразие форм подносов, цветового и композиционного решения</w:t>
            </w:r>
            <w:r>
              <w:rPr>
                <w:spacing w:val="-4"/>
                <w:sz w:val="20"/>
              </w:rPr>
              <w:t xml:space="preserve"> </w:t>
            </w:r>
            <w:r>
              <w:rPr>
                <w:sz w:val="20"/>
              </w:rPr>
              <w:t>росписей. Приёмы</w:t>
            </w:r>
            <w:r>
              <w:rPr>
                <w:spacing w:val="-1"/>
                <w:sz w:val="20"/>
              </w:rPr>
              <w:t xml:space="preserve"> </w:t>
            </w:r>
            <w:r>
              <w:rPr>
                <w:sz w:val="20"/>
              </w:rPr>
              <w:t>свободной</w:t>
            </w:r>
            <w:r>
              <w:rPr>
                <w:spacing w:val="-2"/>
                <w:sz w:val="20"/>
              </w:rPr>
              <w:t xml:space="preserve"> </w:t>
            </w:r>
            <w:r>
              <w:rPr>
                <w:sz w:val="20"/>
              </w:rPr>
              <w:t>кистевой импровизации</w:t>
            </w:r>
            <w:r>
              <w:rPr>
                <w:spacing w:val="27"/>
                <w:sz w:val="20"/>
              </w:rPr>
              <w:t xml:space="preserve"> </w:t>
            </w:r>
            <w:r>
              <w:rPr>
                <w:sz w:val="20"/>
              </w:rPr>
              <w:t>в</w:t>
            </w:r>
            <w:r>
              <w:rPr>
                <w:spacing w:val="29"/>
                <w:sz w:val="20"/>
              </w:rPr>
              <w:t xml:space="preserve"> </w:t>
            </w:r>
            <w:r>
              <w:rPr>
                <w:sz w:val="20"/>
              </w:rPr>
              <w:t>живописи</w:t>
            </w:r>
            <w:r>
              <w:rPr>
                <w:spacing w:val="28"/>
                <w:sz w:val="20"/>
              </w:rPr>
              <w:t xml:space="preserve"> </w:t>
            </w:r>
            <w:r>
              <w:rPr>
                <w:sz w:val="20"/>
              </w:rPr>
              <w:t>цветочных</w:t>
            </w:r>
            <w:r>
              <w:rPr>
                <w:spacing w:val="30"/>
                <w:sz w:val="20"/>
              </w:rPr>
              <w:t xml:space="preserve"> </w:t>
            </w:r>
            <w:r>
              <w:rPr>
                <w:spacing w:val="-2"/>
                <w:sz w:val="20"/>
              </w:rPr>
              <w:t>букетов.</w:t>
            </w:r>
          </w:p>
          <w:p w14:paraId="6450E1E5">
            <w:pPr>
              <w:pStyle w:val="12"/>
              <w:tabs>
                <w:tab w:val="left" w:pos="1329"/>
                <w:tab w:val="left" w:pos="2575"/>
                <w:tab w:val="left" w:pos="3031"/>
              </w:tabs>
              <w:spacing w:line="249" w:lineRule="auto"/>
              <w:ind w:left="14" w:right="-29" w:firstLine="33"/>
              <w:jc w:val="right"/>
              <w:rPr>
                <w:sz w:val="20"/>
              </w:rPr>
            </w:pPr>
            <w:r>
              <w:rPr>
                <w:sz w:val="20"/>
              </w:rPr>
              <w:t>Эффект</w:t>
            </w:r>
            <w:r>
              <w:rPr>
                <w:spacing w:val="-8"/>
                <w:sz w:val="20"/>
              </w:rPr>
              <w:t xml:space="preserve"> </w:t>
            </w:r>
            <w:r>
              <w:rPr>
                <w:sz w:val="20"/>
              </w:rPr>
              <w:t>освещённости</w:t>
            </w:r>
            <w:r>
              <w:rPr>
                <w:spacing w:val="-8"/>
                <w:sz w:val="20"/>
              </w:rPr>
              <w:t xml:space="preserve"> </w:t>
            </w:r>
            <w:r>
              <w:rPr>
                <w:sz w:val="20"/>
              </w:rPr>
              <w:t>и</w:t>
            </w:r>
            <w:r>
              <w:rPr>
                <w:spacing w:val="-8"/>
                <w:sz w:val="20"/>
              </w:rPr>
              <w:t xml:space="preserve"> </w:t>
            </w:r>
            <w:r>
              <w:rPr>
                <w:sz w:val="20"/>
              </w:rPr>
              <w:t>объёмности</w:t>
            </w:r>
            <w:r>
              <w:rPr>
                <w:spacing w:val="-8"/>
                <w:sz w:val="20"/>
              </w:rPr>
              <w:t xml:space="preserve"> </w:t>
            </w:r>
            <w:r>
              <w:rPr>
                <w:sz w:val="20"/>
              </w:rPr>
              <w:t>изображения. Древние традиции художественной обработки металла</w:t>
            </w:r>
            <w:r>
              <w:rPr>
                <w:spacing w:val="30"/>
                <w:sz w:val="20"/>
              </w:rPr>
              <w:t xml:space="preserve"> </w:t>
            </w:r>
            <w:r>
              <w:rPr>
                <w:sz w:val="20"/>
              </w:rPr>
              <w:t>в</w:t>
            </w:r>
            <w:r>
              <w:rPr>
                <w:spacing w:val="27"/>
                <w:sz w:val="20"/>
              </w:rPr>
              <w:t xml:space="preserve"> </w:t>
            </w:r>
            <w:r>
              <w:rPr>
                <w:sz w:val="20"/>
              </w:rPr>
              <w:t>разных</w:t>
            </w:r>
            <w:r>
              <w:rPr>
                <w:spacing w:val="27"/>
                <w:sz w:val="20"/>
              </w:rPr>
              <w:t xml:space="preserve"> </w:t>
            </w:r>
            <w:r>
              <w:rPr>
                <w:sz w:val="20"/>
              </w:rPr>
              <w:t>регионах</w:t>
            </w:r>
            <w:r>
              <w:rPr>
                <w:spacing w:val="28"/>
                <w:sz w:val="20"/>
              </w:rPr>
              <w:t xml:space="preserve"> </w:t>
            </w:r>
            <w:r>
              <w:rPr>
                <w:sz w:val="20"/>
              </w:rPr>
              <w:t>страны.</w:t>
            </w:r>
            <w:r>
              <w:rPr>
                <w:spacing w:val="28"/>
                <w:sz w:val="20"/>
              </w:rPr>
              <w:t xml:space="preserve"> </w:t>
            </w:r>
            <w:r>
              <w:rPr>
                <w:sz w:val="20"/>
              </w:rPr>
              <w:t xml:space="preserve">Разнообразие </w:t>
            </w:r>
            <w:r>
              <w:rPr>
                <w:spacing w:val="-2"/>
                <w:sz w:val="20"/>
              </w:rPr>
              <w:t>назначения</w:t>
            </w:r>
            <w:r>
              <w:rPr>
                <w:sz w:val="20"/>
              </w:rPr>
              <w:tab/>
            </w:r>
            <w:r>
              <w:rPr>
                <w:spacing w:val="-2"/>
                <w:sz w:val="20"/>
              </w:rPr>
              <w:t>предметов</w:t>
            </w:r>
            <w:r>
              <w:rPr>
                <w:sz w:val="20"/>
              </w:rPr>
              <w:tab/>
            </w:r>
            <w:r>
              <w:rPr>
                <w:spacing w:val="-10"/>
                <w:sz w:val="20"/>
              </w:rPr>
              <w:t>и</w:t>
            </w:r>
            <w:r>
              <w:rPr>
                <w:sz w:val="20"/>
              </w:rPr>
              <w:tab/>
            </w:r>
            <w:r>
              <w:rPr>
                <w:spacing w:val="-2"/>
                <w:sz w:val="20"/>
              </w:rPr>
              <w:t>художественно-</w:t>
            </w:r>
          </w:p>
          <w:p w14:paraId="56C30D54">
            <w:pPr>
              <w:pStyle w:val="12"/>
              <w:jc w:val="both"/>
              <w:rPr>
                <w:sz w:val="20"/>
              </w:rPr>
            </w:pPr>
            <w:r>
              <w:rPr>
                <w:sz w:val="20"/>
              </w:rPr>
              <w:t>технических</w:t>
            </w:r>
            <w:r>
              <w:rPr>
                <w:spacing w:val="-9"/>
                <w:sz w:val="20"/>
              </w:rPr>
              <w:t xml:space="preserve"> </w:t>
            </w:r>
            <w:r>
              <w:rPr>
                <w:sz w:val="20"/>
              </w:rPr>
              <w:t>приёмов</w:t>
            </w:r>
            <w:r>
              <w:rPr>
                <w:spacing w:val="-9"/>
                <w:sz w:val="20"/>
              </w:rPr>
              <w:t xml:space="preserve"> </w:t>
            </w:r>
            <w:r>
              <w:rPr>
                <w:sz w:val="20"/>
              </w:rPr>
              <w:t>работы</w:t>
            </w:r>
            <w:r>
              <w:rPr>
                <w:spacing w:val="-9"/>
                <w:sz w:val="20"/>
              </w:rPr>
              <w:t xml:space="preserve"> </w:t>
            </w:r>
            <w:r>
              <w:rPr>
                <w:sz w:val="20"/>
              </w:rPr>
              <w:t>с</w:t>
            </w:r>
            <w:r>
              <w:rPr>
                <w:spacing w:val="-8"/>
                <w:sz w:val="20"/>
              </w:rPr>
              <w:t xml:space="preserve"> </w:t>
            </w:r>
            <w:r>
              <w:rPr>
                <w:spacing w:val="-2"/>
                <w:sz w:val="20"/>
              </w:rPr>
              <w:t>металлом.</w:t>
            </w:r>
          </w:p>
          <w:p w14:paraId="107FA90C">
            <w:pPr>
              <w:pStyle w:val="12"/>
              <w:spacing w:before="7" w:line="249" w:lineRule="auto"/>
              <w:ind w:right="-29" w:firstLine="228"/>
              <w:jc w:val="both"/>
              <w:rPr>
                <w:sz w:val="20"/>
              </w:rPr>
            </w:pPr>
            <w:r>
              <w:rPr>
                <w:sz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12AE4A0A">
            <w:pPr>
              <w:pStyle w:val="12"/>
              <w:spacing w:before="1" w:line="249" w:lineRule="auto"/>
              <w:ind w:right="-15" w:firstLine="228"/>
              <w:jc w:val="both"/>
              <w:rPr>
                <w:sz w:val="20"/>
              </w:rPr>
            </w:pPr>
            <w:r>
              <w:rPr>
                <w:sz w:val="20"/>
              </w:rPr>
              <w:t>Мир сказок и легенд, примет и оберегов в творчестве мастеров художественных промыслов.</w:t>
            </w:r>
          </w:p>
          <w:p w14:paraId="46E9BF42">
            <w:pPr>
              <w:pStyle w:val="12"/>
              <w:spacing w:before="2" w:line="249" w:lineRule="auto"/>
              <w:ind w:right="-29" w:firstLine="228"/>
              <w:jc w:val="both"/>
              <w:rPr>
                <w:sz w:val="20"/>
              </w:rPr>
            </w:pPr>
            <w:r>
              <w:rPr>
                <w:sz w:val="20"/>
              </w:rPr>
              <w:t>Отражение в изделиях народных промыслов многообразия исторических, духовных и культурных традиций.</w:t>
            </w:r>
          </w:p>
          <w:p w14:paraId="21FDC64C">
            <w:pPr>
              <w:pStyle w:val="12"/>
              <w:tabs>
                <w:tab w:val="left" w:pos="1469"/>
                <w:tab w:val="left" w:pos="3252"/>
                <w:tab w:val="left" w:pos="4294"/>
              </w:tabs>
              <w:spacing w:line="249" w:lineRule="auto"/>
              <w:ind w:left="35" w:right="-29" w:firstLine="208"/>
              <w:jc w:val="right"/>
              <w:rPr>
                <w:sz w:val="20"/>
              </w:rPr>
            </w:pPr>
            <w:r>
              <w:rPr>
                <w:spacing w:val="-2"/>
                <w:sz w:val="20"/>
              </w:rPr>
              <w:t>Народные</w:t>
            </w:r>
            <w:r>
              <w:rPr>
                <w:sz w:val="20"/>
              </w:rPr>
              <w:tab/>
            </w:r>
            <w:r>
              <w:rPr>
                <w:spacing w:val="-2"/>
                <w:sz w:val="20"/>
              </w:rPr>
              <w:t>художественные</w:t>
            </w:r>
            <w:r>
              <w:rPr>
                <w:sz w:val="20"/>
              </w:rPr>
              <w:tab/>
            </w:r>
            <w:r>
              <w:rPr>
                <w:spacing w:val="-2"/>
                <w:sz w:val="20"/>
              </w:rPr>
              <w:t>ремёсла</w:t>
            </w:r>
            <w:r>
              <w:rPr>
                <w:sz w:val="20"/>
              </w:rPr>
              <w:tab/>
            </w:r>
            <w:r>
              <w:rPr>
                <w:spacing w:val="-10"/>
                <w:sz w:val="20"/>
              </w:rPr>
              <w:t>и</w:t>
            </w:r>
            <w:r>
              <w:rPr>
                <w:sz w:val="20"/>
              </w:rPr>
              <w:t xml:space="preserve"> промыслы</w:t>
            </w:r>
            <w:r>
              <w:rPr>
                <w:spacing w:val="23"/>
                <w:sz w:val="20"/>
              </w:rPr>
              <w:t xml:space="preserve"> </w:t>
            </w:r>
            <w:r>
              <w:rPr>
                <w:sz w:val="20"/>
              </w:rPr>
              <w:t>–</w:t>
            </w:r>
            <w:r>
              <w:rPr>
                <w:spacing w:val="22"/>
                <w:sz w:val="20"/>
              </w:rPr>
              <w:t xml:space="preserve"> </w:t>
            </w:r>
            <w:r>
              <w:rPr>
                <w:sz w:val="20"/>
              </w:rPr>
              <w:t>материальные</w:t>
            </w:r>
            <w:r>
              <w:rPr>
                <w:spacing w:val="22"/>
                <w:sz w:val="20"/>
              </w:rPr>
              <w:t xml:space="preserve"> </w:t>
            </w:r>
            <w:r>
              <w:rPr>
                <w:sz w:val="20"/>
              </w:rPr>
              <w:t>и духовные</w:t>
            </w:r>
            <w:r>
              <w:rPr>
                <w:spacing w:val="23"/>
                <w:sz w:val="20"/>
              </w:rPr>
              <w:t xml:space="preserve"> </w:t>
            </w:r>
            <w:r>
              <w:rPr>
                <w:sz w:val="20"/>
              </w:rPr>
              <w:t>ценности, неотъемлемая</w:t>
            </w:r>
            <w:r>
              <w:rPr>
                <w:spacing w:val="-5"/>
                <w:sz w:val="20"/>
              </w:rPr>
              <w:t xml:space="preserve"> </w:t>
            </w:r>
            <w:r>
              <w:rPr>
                <w:sz w:val="20"/>
              </w:rPr>
              <w:t>часть</w:t>
            </w:r>
            <w:r>
              <w:rPr>
                <w:spacing w:val="-1"/>
                <w:sz w:val="20"/>
              </w:rPr>
              <w:t xml:space="preserve"> </w:t>
            </w:r>
            <w:r>
              <w:rPr>
                <w:sz w:val="20"/>
              </w:rPr>
              <w:t>культурного</w:t>
            </w:r>
            <w:r>
              <w:rPr>
                <w:spacing w:val="-1"/>
                <w:sz w:val="20"/>
              </w:rPr>
              <w:t xml:space="preserve"> </w:t>
            </w:r>
            <w:r>
              <w:rPr>
                <w:sz w:val="20"/>
              </w:rPr>
              <w:t>наследия</w:t>
            </w:r>
            <w:r>
              <w:rPr>
                <w:spacing w:val="-4"/>
                <w:sz w:val="20"/>
              </w:rPr>
              <w:t xml:space="preserve"> </w:t>
            </w:r>
            <w:r>
              <w:rPr>
                <w:sz w:val="20"/>
              </w:rPr>
              <w:t>России.</w:t>
            </w:r>
          </w:p>
          <w:p w14:paraId="05704A7E">
            <w:pPr>
              <w:pStyle w:val="12"/>
              <w:spacing w:before="2" w:line="247" w:lineRule="auto"/>
              <w:ind w:right="1" w:firstLine="228"/>
              <w:jc w:val="both"/>
              <w:rPr>
                <w:sz w:val="20"/>
              </w:rPr>
            </w:pPr>
            <w:r>
              <w:rPr>
                <w:sz w:val="20"/>
              </w:rPr>
              <w:t>Декоративно-прикладное искусство в культуре разных эпох и народов.</w:t>
            </w:r>
          </w:p>
          <w:p w14:paraId="2DDF4DE9">
            <w:pPr>
              <w:pStyle w:val="12"/>
              <w:spacing w:before="5" w:line="247" w:lineRule="auto"/>
              <w:ind w:right="-29" w:firstLine="228"/>
              <w:jc w:val="both"/>
              <w:rPr>
                <w:sz w:val="20"/>
              </w:rPr>
            </w:pPr>
            <w:r>
              <w:rPr>
                <w:sz w:val="20"/>
              </w:rPr>
              <w:t>Роль декоративно-прикладного искусства в культуре древних цивилизаций.</w:t>
            </w:r>
          </w:p>
          <w:p w14:paraId="5B96E58C">
            <w:pPr>
              <w:pStyle w:val="12"/>
              <w:spacing w:before="3" w:line="249" w:lineRule="auto"/>
              <w:ind w:right="1" w:firstLine="228"/>
              <w:jc w:val="both"/>
              <w:rPr>
                <w:sz w:val="20"/>
              </w:rPr>
            </w:pPr>
            <w:r>
              <w:rPr>
                <w:sz w:val="20"/>
              </w:rPr>
              <w:t>Отражение в декоре мировоззрения эпохи, организации общества, традиций быта и ремесла, уклада жизни людей.</w:t>
            </w:r>
          </w:p>
          <w:p w14:paraId="07C8D791">
            <w:pPr>
              <w:pStyle w:val="12"/>
              <w:tabs>
                <w:tab w:val="left" w:pos="1881"/>
                <w:tab w:val="left" w:pos="3199"/>
              </w:tabs>
              <w:spacing w:before="3" w:line="249" w:lineRule="auto"/>
              <w:ind w:right="-15" w:firstLine="228"/>
              <w:jc w:val="both"/>
              <w:rPr>
                <w:sz w:val="20"/>
              </w:rPr>
            </w:pPr>
            <w:r>
              <w:rPr>
                <w:spacing w:val="-2"/>
                <w:sz w:val="20"/>
              </w:rPr>
              <w:t>Характерные</w:t>
            </w:r>
            <w:r>
              <w:rPr>
                <w:sz w:val="20"/>
              </w:rPr>
              <w:tab/>
            </w:r>
            <w:r>
              <w:rPr>
                <w:spacing w:val="-2"/>
                <w:sz w:val="20"/>
              </w:rPr>
              <w:t>признаки</w:t>
            </w:r>
            <w:r>
              <w:rPr>
                <w:sz w:val="20"/>
              </w:rPr>
              <w:tab/>
            </w:r>
            <w:r>
              <w:rPr>
                <w:spacing w:val="-2"/>
                <w:sz w:val="20"/>
              </w:rPr>
              <w:t xml:space="preserve">произведений </w:t>
            </w:r>
            <w:r>
              <w:rPr>
                <w:sz w:val="20"/>
              </w:rPr>
              <w:t>декоративно-прикладного искусства, основные мотивы и символика орнаментов в культуре</w:t>
            </w:r>
            <w:r>
              <w:rPr>
                <w:spacing w:val="40"/>
                <w:sz w:val="20"/>
              </w:rPr>
              <w:t xml:space="preserve"> </w:t>
            </w:r>
            <w:r>
              <w:rPr>
                <w:sz w:val="20"/>
              </w:rPr>
              <w:t>разных эпох.</w:t>
            </w:r>
          </w:p>
          <w:p w14:paraId="70DE4460">
            <w:pPr>
              <w:pStyle w:val="12"/>
              <w:tabs>
                <w:tab w:val="left" w:pos="1740"/>
                <w:tab w:val="left" w:pos="3370"/>
              </w:tabs>
              <w:spacing w:before="1" w:line="249" w:lineRule="auto"/>
              <w:ind w:right="-15" w:firstLine="228"/>
              <w:jc w:val="both"/>
              <w:rPr>
                <w:sz w:val="20"/>
              </w:rPr>
            </w:pPr>
            <w:r>
              <w:rPr>
                <w:sz w:val="20"/>
              </w:rPr>
              <w:t>Характерные особенности одежды для</w:t>
            </w:r>
            <w:r>
              <w:rPr>
                <w:spacing w:val="40"/>
                <w:sz w:val="20"/>
              </w:rPr>
              <w:t xml:space="preserve"> </w:t>
            </w:r>
            <w:r>
              <w:rPr>
                <w:sz w:val="20"/>
              </w:rPr>
              <w:t xml:space="preserve">культуры разных эпох и народов. Выражение образа человека, его положения в обществе и характера деятельности в его костюме и его </w:t>
            </w:r>
            <w:r>
              <w:rPr>
                <w:spacing w:val="-2"/>
                <w:sz w:val="20"/>
              </w:rPr>
              <w:t>украшениях.</w:t>
            </w:r>
            <w:r>
              <w:rPr>
                <w:sz w:val="20"/>
              </w:rPr>
              <w:tab/>
            </w:r>
            <w:r>
              <w:rPr>
                <w:spacing w:val="-2"/>
                <w:sz w:val="20"/>
              </w:rPr>
              <w:t>Украшение</w:t>
            </w:r>
            <w:r>
              <w:rPr>
                <w:sz w:val="20"/>
              </w:rPr>
              <w:tab/>
            </w:r>
            <w:r>
              <w:rPr>
                <w:spacing w:val="-2"/>
                <w:sz w:val="20"/>
              </w:rPr>
              <w:t xml:space="preserve">жизненного </w:t>
            </w:r>
            <w:r>
              <w:rPr>
                <w:sz w:val="20"/>
              </w:rPr>
              <w:t>пространства: построений, интерьеров, предметов быта – в культуре разных эпох.</w:t>
            </w:r>
          </w:p>
          <w:p w14:paraId="278D09D5">
            <w:pPr>
              <w:pStyle w:val="12"/>
              <w:spacing w:before="1" w:line="249" w:lineRule="auto"/>
              <w:ind w:right="-29" w:firstLine="228"/>
              <w:jc w:val="both"/>
              <w:rPr>
                <w:sz w:val="20"/>
              </w:rPr>
            </w:pPr>
            <w:r>
              <w:rPr>
                <w:sz w:val="20"/>
              </w:rPr>
              <w:t>Декоративно-прикладное искусство в жизни современного человека.</w:t>
            </w:r>
          </w:p>
          <w:p w14:paraId="22D504CC">
            <w:pPr>
              <w:pStyle w:val="12"/>
              <w:spacing w:before="2" w:line="249" w:lineRule="auto"/>
              <w:ind w:right="-29" w:firstLine="228"/>
              <w:jc w:val="both"/>
              <w:rPr>
                <w:sz w:val="20"/>
              </w:rPr>
            </w:pPr>
            <w:r>
              <w:rPr>
                <w:sz w:val="20"/>
              </w:rPr>
              <w:t>Многообразие материалов и техник современного декоративно-прикладного искусства (художественная</w:t>
            </w:r>
            <w:r>
              <w:rPr>
                <w:spacing w:val="80"/>
                <w:sz w:val="20"/>
              </w:rPr>
              <w:t xml:space="preserve">  </w:t>
            </w:r>
            <w:r>
              <w:rPr>
                <w:sz w:val="20"/>
              </w:rPr>
              <w:t>керамика,</w:t>
            </w:r>
            <w:r>
              <w:rPr>
                <w:spacing w:val="80"/>
                <w:sz w:val="20"/>
              </w:rPr>
              <w:t xml:space="preserve">  </w:t>
            </w:r>
            <w:r>
              <w:rPr>
                <w:sz w:val="20"/>
              </w:rPr>
              <w:t>стекло,</w:t>
            </w:r>
            <w:r>
              <w:rPr>
                <w:spacing w:val="80"/>
                <w:sz w:val="20"/>
              </w:rPr>
              <w:t xml:space="preserve">  </w:t>
            </w:r>
            <w:r>
              <w:rPr>
                <w:sz w:val="20"/>
              </w:rPr>
              <w:t>металл,</w:t>
            </w:r>
          </w:p>
        </w:tc>
        <w:tc>
          <w:tcPr>
            <w:tcW w:w="2127" w:type="dxa"/>
          </w:tcPr>
          <w:p w14:paraId="478506ED">
            <w:pPr>
              <w:pStyle w:val="12"/>
              <w:ind w:left="0"/>
              <w:rPr>
                <w:sz w:val="18"/>
              </w:rPr>
            </w:pPr>
          </w:p>
        </w:tc>
        <w:tc>
          <w:tcPr>
            <w:tcW w:w="2127" w:type="dxa"/>
          </w:tcPr>
          <w:p w14:paraId="0DA0BAA5">
            <w:pPr>
              <w:pStyle w:val="12"/>
              <w:ind w:left="0"/>
              <w:rPr>
                <w:sz w:val="18"/>
              </w:rPr>
            </w:pPr>
          </w:p>
        </w:tc>
      </w:tr>
    </w:tbl>
    <w:p w14:paraId="1B161FD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05A9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2" w:hRule="atLeast"/>
        </w:trPr>
        <w:tc>
          <w:tcPr>
            <w:tcW w:w="996" w:type="dxa"/>
          </w:tcPr>
          <w:p w14:paraId="32B56B1F">
            <w:pPr>
              <w:pStyle w:val="12"/>
              <w:ind w:left="0"/>
              <w:rPr>
                <w:sz w:val="18"/>
              </w:rPr>
            </w:pPr>
          </w:p>
        </w:tc>
        <w:tc>
          <w:tcPr>
            <w:tcW w:w="4393" w:type="dxa"/>
          </w:tcPr>
          <w:p w14:paraId="56702CB1">
            <w:pPr>
              <w:pStyle w:val="12"/>
              <w:spacing w:line="247" w:lineRule="auto"/>
              <w:ind w:right="1"/>
              <w:jc w:val="both"/>
              <w:rPr>
                <w:sz w:val="20"/>
              </w:rPr>
            </w:pPr>
            <w:r>
              <w:rPr>
                <w:sz w:val="20"/>
              </w:rPr>
              <w:t xml:space="preserve">гобелен, роспись по ткани, моделирование </w:t>
            </w:r>
            <w:r>
              <w:rPr>
                <w:spacing w:val="-2"/>
                <w:sz w:val="20"/>
              </w:rPr>
              <w:t>одежды).</w:t>
            </w:r>
          </w:p>
          <w:p w14:paraId="4DB823D1">
            <w:pPr>
              <w:pStyle w:val="12"/>
              <w:spacing w:line="249" w:lineRule="auto"/>
              <w:ind w:firstLine="228"/>
              <w:jc w:val="both"/>
              <w:rPr>
                <w:sz w:val="20"/>
              </w:rPr>
            </w:pPr>
            <w:r>
              <w:rPr>
                <w:sz w:val="20"/>
              </w:rPr>
              <w:t xml:space="preserve">Символический знак в современной жизни: эмблема, логотип, указующий или декоративный </w:t>
            </w:r>
            <w:r>
              <w:rPr>
                <w:spacing w:val="-2"/>
                <w:sz w:val="20"/>
              </w:rPr>
              <w:t>знак.</w:t>
            </w:r>
          </w:p>
          <w:p w14:paraId="6A7CA08B">
            <w:pPr>
              <w:pStyle w:val="12"/>
              <w:spacing w:line="249" w:lineRule="auto"/>
              <w:ind w:right="-15" w:firstLine="228"/>
              <w:jc w:val="both"/>
              <w:rPr>
                <w:sz w:val="20"/>
              </w:rPr>
            </w:pPr>
            <w:r>
              <w:rPr>
                <w:sz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767CEE2B">
            <w:pPr>
              <w:pStyle w:val="12"/>
              <w:spacing w:line="247" w:lineRule="auto"/>
              <w:ind w:firstLine="228"/>
              <w:rPr>
                <w:sz w:val="20"/>
              </w:rPr>
            </w:pPr>
            <w:r>
              <w:rPr>
                <w:sz w:val="20"/>
              </w:rPr>
              <w:t>Декор</w:t>
            </w:r>
            <w:r>
              <w:rPr>
                <w:spacing w:val="40"/>
                <w:sz w:val="20"/>
              </w:rPr>
              <w:t xml:space="preserve"> </w:t>
            </w:r>
            <w:r>
              <w:rPr>
                <w:sz w:val="20"/>
              </w:rPr>
              <w:t>на</w:t>
            </w:r>
            <w:r>
              <w:rPr>
                <w:spacing w:val="40"/>
                <w:sz w:val="20"/>
              </w:rPr>
              <w:t xml:space="preserve"> </w:t>
            </w:r>
            <w:r>
              <w:rPr>
                <w:sz w:val="20"/>
              </w:rPr>
              <w:t>улицах</w:t>
            </w:r>
            <w:r>
              <w:rPr>
                <w:spacing w:val="40"/>
                <w:sz w:val="20"/>
              </w:rPr>
              <w:t xml:space="preserve"> </w:t>
            </w:r>
            <w:r>
              <w:rPr>
                <w:sz w:val="20"/>
              </w:rPr>
              <w:t>и</w:t>
            </w:r>
            <w:r>
              <w:rPr>
                <w:spacing w:val="40"/>
                <w:sz w:val="20"/>
              </w:rPr>
              <w:t xml:space="preserve"> </w:t>
            </w:r>
            <w:r>
              <w:rPr>
                <w:sz w:val="20"/>
              </w:rPr>
              <w:t>декор</w:t>
            </w:r>
            <w:r>
              <w:rPr>
                <w:spacing w:val="40"/>
                <w:sz w:val="20"/>
              </w:rPr>
              <w:t xml:space="preserve"> </w:t>
            </w:r>
            <w:r>
              <w:rPr>
                <w:sz w:val="20"/>
              </w:rPr>
              <w:t>помещений.</w:t>
            </w:r>
            <w:r>
              <w:rPr>
                <w:spacing w:val="40"/>
                <w:sz w:val="20"/>
              </w:rPr>
              <w:t xml:space="preserve"> </w:t>
            </w:r>
            <w:r>
              <w:rPr>
                <w:sz w:val="20"/>
              </w:rPr>
              <w:t>Декор праздничный</w:t>
            </w:r>
            <w:r>
              <w:rPr>
                <w:spacing w:val="40"/>
                <w:sz w:val="20"/>
              </w:rPr>
              <w:t xml:space="preserve"> </w:t>
            </w:r>
            <w:r>
              <w:rPr>
                <w:sz w:val="20"/>
              </w:rPr>
              <w:t>и</w:t>
            </w:r>
            <w:r>
              <w:rPr>
                <w:spacing w:val="40"/>
                <w:sz w:val="20"/>
              </w:rPr>
              <w:t xml:space="preserve"> </w:t>
            </w:r>
            <w:r>
              <w:rPr>
                <w:sz w:val="20"/>
              </w:rPr>
              <w:t>повседневный.</w:t>
            </w:r>
            <w:r>
              <w:rPr>
                <w:spacing w:val="40"/>
                <w:sz w:val="20"/>
              </w:rPr>
              <w:t xml:space="preserve"> </w:t>
            </w:r>
            <w:r>
              <w:rPr>
                <w:sz w:val="20"/>
              </w:rPr>
              <w:t>Праздничное оформление школы.</w:t>
            </w:r>
          </w:p>
        </w:tc>
        <w:tc>
          <w:tcPr>
            <w:tcW w:w="2127" w:type="dxa"/>
          </w:tcPr>
          <w:p w14:paraId="3E50EC0A">
            <w:pPr>
              <w:pStyle w:val="12"/>
              <w:ind w:left="0"/>
              <w:rPr>
                <w:sz w:val="18"/>
              </w:rPr>
            </w:pPr>
          </w:p>
        </w:tc>
        <w:tc>
          <w:tcPr>
            <w:tcW w:w="2127" w:type="dxa"/>
          </w:tcPr>
          <w:p w14:paraId="56B0E4B4">
            <w:pPr>
              <w:pStyle w:val="12"/>
              <w:ind w:left="0"/>
              <w:rPr>
                <w:sz w:val="18"/>
              </w:rPr>
            </w:pPr>
          </w:p>
        </w:tc>
      </w:tr>
      <w:tr w14:paraId="351B6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81" w:hRule="atLeast"/>
        </w:trPr>
        <w:tc>
          <w:tcPr>
            <w:tcW w:w="996" w:type="dxa"/>
          </w:tcPr>
          <w:p w14:paraId="7FD85A34">
            <w:pPr>
              <w:pStyle w:val="12"/>
              <w:spacing w:line="213" w:lineRule="exact"/>
              <w:ind w:left="151"/>
              <w:rPr>
                <w:sz w:val="20"/>
              </w:rPr>
            </w:pPr>
            <w:r>
              <w:rPr>
                <w:spacing w:val="-5"/>
                <w:sz w:val="20"/>
              </w:rPr>
              <w:t>2.</w:t>
            </w:r>
          </w:p>
        </w:tc>
        <w:tc>
          <w:tcPr>
            <w:tcW w:w="4393" w:type="dxa"/>
          </w:tcPr>
          <w:p w14:paraId="2D6744B7">
            <w:pPr>
              <w:pStyle w:val="12"/>
              <w:spacing w:line="223" w:lineRule="exact"/>
              <w:ind w:left="230"/>
              <w:jc w:val="both"/>
              <w:rPr>
                <w:sz w:val="20"/>
              </w:rPr>
            </w:pPr>
            <w:r>
              <w:rPr>
                <w:sz w:val="20"/>
              </w:rPr>
              <w:t xml:space="preserve">6 </w:t>
            </w:r>
            <w:r>
              <w:rPr>
                <w:spacing w:val="-2"/>
                <w:sz w:val="20"/>
              </w:rPr>
              <w:t>класс</w:t>
            </w:r>
          </w:p>
          <w:p w14:paraId="4156AD5B">
            <w:pPr>
              <w:pStyle w:val="12"/>
              <w:spacing w:before="3" w:line="249" w:lineRule="auto"/>
              <w:ind w:right="1" w:firstLine="228"/>
              <w:jc w:val="both"/>
              <w:rPr>
                <w:sz w:val="20"/>
              </w:rPr>
            </w:pPr>
            <w:r>
              <w:rPr>
                <w:sz w:val="20"/>
              </w:rPr>
              <w:t xml:space="preserve">160.4.1. Модуль № 2 «Живопись, графика, </w:t>
            </w:r>
            <w:r>
              <w:rPr>
                <w:spacing w:val="-2"/>
                <w:sz w:val="20"/>
              </w:rPr>
              <w:t>скульптура».</w:t>
            </w:r>
          </w:p>
          <w:p w14:paraId="32DAF811">
            <w:pPr>
              <w:pStyle w:val="12"/>
              <w:spacing w:before="2"/>
              <w:ind w:left="230"/>
              <w:jc w:val="both"/>
              <w:rPr>
                <w:sz w:val="20"/>
              </w:rPr>
            </w:pPr>
            <w:r>
              <w:rPr>
                <w:sz w:val="20"/>
              </w:rPr>
              <w:t>Общие</w:t>
            </w:r>
            <w:r>
              <w:rPr>
                <w:spacing w:val="-11"/>
                <w:sz w:val="20"/>
              </w:rPr>
              <w:t xml:space="preserve"> </w:t>
            </w:r>
            <w:r>
              <w:rPr>
                <w:sz w:val="20"/>
              </w:rPr>
              <w:t>сведения</w:t>
            </w:r>
            <w:r>
              <w:rPr>
                <w:spacing w:val="-11"/>
                <w:sz w:val="20"/>
              </w:rPr>
              <w:t xml:space="preserve"> </w:t>
            </w:r>
            <w:r>
              <w:rPr>
                <w:sz w:val="20"/>
              </w:rPr>
              <w:t>о</w:t>
            </w:r>
            <w:r>
              <w:rPr>
                <w:spacing w:val="-11"/>
                <w:sz w:val="20"/>
              </w:rPr>
              <w:t xml:space="preserve"> </w:t>
            </w:r>
            <w:r>
              <w:rPr>
                <w:sz w:val="20"/>
              </w:rPr>
              <w:t>видах</w:t>
            </w:r>
            <w:r>
              <w:rPr>
                <w:spacing w:val="-12"/>
                <w:sz w:val="20"/>
              </w:rPr>
              <w:t xml:space="preserve"> </w:t>
            </w:r>
            <w:r>
              <w:rPr>
                <w:spacing w:val="-2"/>
                <w:sz w:val="20"/>
              </w:rPr>
              <w:t>искусства.</w:t>
            </w:r>
          </w:p>
          <w:p w14:paraId="71FCE63C">
            <w:pPr>
              <w:pStyle w:val="12"/>
              <w:spacing w:before="12" w:line="247" w:lineRule="auto"/>
              <w:ind w:firstLine="228"/>
              <w:jc w:val="both"/>
              <w:rPr>
                <w:sz w:val="20"/>
              </w:rPr>
            </w:pPr>
            <w:r>
              <w:rPr>
                <w:sz w:val="20"/>
              </w:rPr>
              <w:t>Пространственные и временные виды</w:t>
            </w:r>
            <w:r>
              <w:rPr>
                <w:spacing w:val="40"/>
                <w:sz w:val="20"/>
              </w:rPr>
              <w:t xml:space="preserve"> </w:t>
            </w:r>
            <w:r>
              <w:rPr>
                <w:spacing w:val="-2"/>
                <w:sz w:val="20"/>
              </w:rPr>
              <w:t>искусства.</w:t>
            </w:r>
          </w:p>
          <w:p w14:paraId="4A47BA75">
            <w:pPr>
              <w:pStyle w:val="12"/>
              <w:tabs>
                <w:tab w:val="left" w:pos="2330"/>
                <w:tab w:val="left" w:pos="4277"/>
              </w:tabs>
              <w:spacing w:before="4" w:line="249" w:lineRule="auto"/>
              <w:ind w:right="-15" w:firstLine="228"/>
              <w:jc w:val="both"/>
              <w:rPr>
                <w:sz w:val="20"/>
              </w:rPr>
            </w:pPr>
            <w:r>
              <w:rPr>
                <w:spacing w:val="-2"/>
                <w:sz w:val="20"/>
              </w:rPr>
              <w:t>Изобразительные,</w:t>
            </w:r>
            <w:r>
              <w:rPr>
                <w:sz w:val="20"/>
              </w:rPr>
              <w:tab/>
            </w:r>
            <w:r>
              <w:rPr>
                <w:spacing w:val="-2"/>
                <w:sz w:val="20"/>
              </w:rPr>
              <w:t>конструктивные</w:t>
            </w:r>
            <w:r>
              <w:rPr>
                <w:sz w:val="20"/>
              </w:rPr>
              <w:tab/>
            </w:r>
            <w:r>
              <w:rPr>
                <w:spacing w:val="-10"/>
                <w:sz w:val="20"/>
              </w:rPr>
              <w:t>и</w:t>
            </w:r>
            <w:r>
              <w:rPr>
                <w:sz w:val="20"/>
              </w:rPr>
              <w:t xml:space="preserve"> декоративные виды пространственных искусств,</w:t>
            </w:r>
            <w:r>
              <w:rPr>
                <w:spacing w:val="40"/>
                <w:sz w:val="20"/>
              </w:rPr>
              <w:t xml:space="preserve"> </w:t>
            </w:r>
            <w:r>
              <w:rPr>
                <w:sz w:val="20"/>
              </w:rPr>
              <w:t>их место и назначение в жизни людей.</w:t>
            </w:r>
          </w:p>
          <w:p w14:paraId="137F281E">
            <w:pPr>
              <w:pStyle w:val="12"/>
              <w:spacing w:line="249" w:lineRule="auto"/>
              <w:ind w:right="-29" w:firstLine="228"/>
              <w:jc w:val="both"/>
              <w:rPr>
                <w:sz w:val="20"/>
              </w:rPr>
            </w:pPr>
            <w:r>
              <w:rPr>
                <w:sz w:val="20"/>
              </w:rPr>
              <w:t>Основные виды живописи, графики и скульптуры. Художник и зритель: зрительские умения, знания и творчество зрителя.</w:t>
            </w:r>
          </w:p>
          <w:p w14:paraId="64D19820">
            <w:pPr>
              <w:pStyle w:val="12"/>
              <w:spacing w:line="252" w:lineRule="auto"/>
              <w:ind w:right="1" w:firstLine="228"/>
              <w:jc w:val="both"/>
              <w:rPr>
                <w:sz w:val="20"/>
              </w:rPr>
            </w:pPr>
            <w:r>
              <w:rPr>
                <w:sz w:val="20"/>
              </w:rPr>
              <w:t>Язык изобразительного искусства и его выразительные средства.</w:t>
            </w:r>
          </w:p>
          <w:p w14:paraId="1D5169F7">
            <w:pPr>
              <w:pStyle w:val="12"/>
              <w:spacing w:line="249" w:lineRule="auto"/>
              <w:ind w:right="1" w:firstLine="228"/>
              <w:jc w:val="both"/>
              <w:rPr>
                <w:sz w:val="20"/>
              </w:rPr>
            </w:pPr>
            <w:r>
              <w:rPr>
                <w:sz w:val="20"/>
              </w:rPr>
              <w:t>Живописные, графические и скульптурные художественные материалы, их особые свойства.</w:t>
            </w:r>
          </w:p>
          <w:p w14:paraId="4FB9F916">
            <w:pPr>
              <w:pStyle w:val="12"/>
              <w:spacing w:line="247" w:lineRule="auto"/>
              <w:ind w:right="-15" w:firstLine="228"/>
              <w:jc w:val="both"/>
              <w:rPr>
                <w:sz w:val="20"/>
              </w:rPr>
            </w:pPr>
            <w:r>
              <w:rPr>
                <w:sz w:val="20"/>
              </w:rPr>
              <w:t>Рисунок – основа изобразительного искусства и мастерства художника.</w:t>
            </w:r>
          </w:p>
          <w:p w14:paraId="5430844B">
            <w:pPr>
              <w:pStyle w:val="12"/>
              <w:spacing w:before="3" w:line="249" w:lineRule="auto"/>
              <w:ind w:firstLine="228"/>
              <w:jc w:val="both"/>
              <w:rPr>
                <w:sz w:val="20"/>
              </w:rPr>
            </w:pPr>
            <w:r>
              <w:rPr>
                <w:sz w:val="20"/>
              </w:rPr>
              <w:t>Виды рисунка: зарисовка, набросок, учебный рисунок и творческий рисунок.</w:t>
            </w:r>
          </w:p>
          <w:p w14:paraId="04572C62">
            <w:pPr>
              <w:pStyle w:val="12"/>
              <w:spacing w:before="2" w:line="247" w:lineRule="auto"/>
              <w:ind w:right="1" w:firstLine="228"/>
              <w:jc w:val="both"/>
              <w:rPr>
                <w:sz w:val="20"/>
              </w:rPr>
            </w:pPr>
            <w:r>
              <w:rPr>
                <w:sz w:val="20"/>
              </w:rPr>
              <w:t xml:space="preserve">Навыки размещения рисунка в листе, выбор </w:t>
            </w:r>
            <w:r>
              <w:rPr>
                <w:spacing w:val="-2"/>
                <w:sz w:val="20"/>
              </w:rPr>
              <w:t>формата.</w:t>
            </w:r>
          </w:p>
          <w:p w14:paraId="762459F4">
            <w:pPr>
              <w:pStyle w:val="12"/>
              <w:spacing w:before="4" w:line="247" w:lineRule="auto"/>
              <w:ind w:right="1" w:firstLine="228"/>
              <w:jc w:val="both"/>
              <w:rPr>
                <w:sz w:val="20"/>
              </w:rPr>
            </w:pPr>
            <w:r>
              <w:rPr>
                <w:sz w:val="20"/>
              </w:rPr>
              <w:t>Начальные</w:t>
            </w:r>
            <w:r>
              <w:rPr>
                <w:spacing w:val="-6"/>
                <w:sz w:val="20"/>
              </w:rPr>
              <w:t xml:space="preserve"> </w:t>
            </w:r>
            <w:r>
              <w:rPr>
                <w:sz w:val="20"/>
              </w:rPr>
              <w:t>умения</w:t>
            </w:r>
            <w:r>
              <w:rPr>
                <w:spacing w:val="-8"/>
                <w:sz w:val="20"/>
              </w:rPr>
              <w:t xml:space="preserve"> </w:t>
            </w:r>
            <w:r>
              <w:rPr>
                <w:sz w:val="20"/>
              </w:rPr>
              <w:t>рисунка</w:t>
            </w:r>
            <w:r>
              <w:rPr>
                <w:spacing w:val="-6"/>
                <w:sz w:val="20"/>
              </w:rPr>
              <w:t xml:space="preserve"> </w:t>
            </w:r>
            <w:r>
              <w:rPr>
                <w:sz w:val="20"/>
              </w:rPr>
              <w:t>с</w:t>
            </w:r>
            <w:r>
              <w:rPr>
                <w:spacing w:val="-7"/>
                <w:sz w:val="20"/>
              </w:rPr>
              <w:t xml:space="preserve"> </w:t>
            </w:r>
            <w:r>
              <w:rPr>
                <w:sz w:val="20"/>
              </w:rPr>
              <w:t>натуры.</w:t>
            </w:r>
            <w:r>
              <w:rPr>
                <w:spacing w:val="-7"/>
                <w:sz w:val="20"/>
              </w:rPr>
              <w:t xml:space="preserve"> </w:t>
            </w:r>
            <w:r>
              <w:rPr>
                <w:sz w:val="20"/>
              </w:rPr>
              <w:t>Зарисовки простых предметов.</w:t>
            </w:r>
          </w:p>
          <w:p w14:paraId="6BBA6B15">
            <w:pPr>
              <w:pStyle w:val="12"/>
              <w:spacing w:before="6"/>
              <w:ind w:left="230"/>
              <w:jc w:val="both"/>
              <w:rPr>
                <w:sz w:val="20"/>
              </w:rPr>
            </w:pPr>
            <w:r>
              <w:rPr>
                <w:sz w:val="20"/>
              </w:rPr>
              <w:t>Линейные</w:t>
            </w:r>
            <w:r>
              <w:rPr>
                <w:spacing w:val="74"/>
                <w:sz w:val="20"/>
              </w:rPr>
              <w:t xml:space="preserve"> </w:t>
            </w:r>
            <w:r>
              <w:rPr>
                <w:sz w:val="20"/>
              </w:rPr>
              <w:t>графические</w:t>
            </w:r>
            <w:r>
              <w:rPr>
                <w:spacing w:val="77"/>
                <w:sz w:val="20"/>
              </w:rPr>
              <w:t xml:space="preserve"> </w:t>
            </w:r>
            <w:r>
              <w:rPr>
                <w:sz w:val="20"/>
              </w:rPr>
              <w:t>рисунки</w:t>
            </w:r>
            <w:r>
              <w:rPr>
                <w:spacing w:val="75"/>
                <w:sz w:val="20"/>
              </w:rPr>
              <w:t xml:space="preserve"> </w:t>
            </w:r>
            <w:r>
              <w:rPr>
                <w:sz w:val="20"/>
              </w:rPr>
              <w:t>и</w:t>
            </w:r>
            <w:r>
              <w:rPr>
                <w:spacing w:val="75"/>
                <w:sz w:val="20"/>
              </w:rPr>
              <w:t xml:space="preserve"> </w:t>
            </w:r>
            <w:r>
              <w:rPr>
                <w:spacing w:val="-2"/>
                <w:sz w:val="20"/>
              </w:rPr>
              <w:t>наброски.</w:t>
            </w:r>
          </w:p>
          <w:p w14:paraId="147FFE78">
            <w:pPr>
              <w:pStyle w:val="12"/>
              <w:spacing w:before="10"/>
              <w:jc w:val="both"/>
              <w:rPr>
                <w:sz w:val="20"/>
              </w:rPr>
            </w:pPr>
            <w:r>
              <w:rPr>
                <w:sz w:val="20"/>
              </w:rPr>
              <w:t>Тон</w:t>
            </w:r>
            <w:r>
              <w:rPr>
                <w:spacing w:val="-12"/>
                <w:sz w:val="20"/>
              </w:rPr>
              <w:t xml:space="preserve"> </w:t>
            </w:r>
            <w:r>
              <w:rPr>
                <w:sz w:val="20"/>
              </w:rPr>
              <w:t>и</w:t>
            </w:r>
            <w:r>
              <w:rPr>
                <w:spacing w:val="-8"/>
                <w:sz w:val="20"/>
              </w:rPr>
              <w:t xml:space="preserve"> </w:t>
            </w:r>
            <w:r>
              <w:rPr>
                <w:sz w:val="20"/>
              </w:rPr>
              <w:t>тональные</w:t>
            </w:r>
            <w:r>
              <w:rPr>
                <w:spacing w:val="-6"/>
                <w:sz w:val="20"/>
              </w:rPr>
              <w:t xml:space="preserve"> </w:t>
            </w:r>
            <w:r>
              <w:rPr>
                <w:sz w:val="20"/>
              </w:rPr>
              <w:t>отношения:</w:t>
            </w:r>
            <w:r>
              <w:rPr>
                <w:spacing w:val="-5"/>
                <w:sz w:val="20"/>
              </w:rPr>
              <w:t xml:space="preserve"> </w:t>
            </w:r>
            <w:r>
              <w:rPr>
                <w:sz w:val="20"/>
              </w:rPr>
              <w:t>тёмное</w:t>
            </w:r>
            <w:r>
              <w:rPr>
                <w:spacing w:val="-5"/>
                <w:sz w:val="20"/>
              </w:rPr>
              <w:t xml:space="preserve"> </w:t>
            </w:r>
            <w:r>
              <w:rPr>
                <w:sz w:val="20"/>
              </w:rPr>
              <w:t>–</w:t>
            </w:r>
            <w:r>
              <w:rPr>
                <w:spacing w:val="-7"/>
                <w:sz w:val="20"/>
              </w:rPr>
              <w:t xml:space="preserve"> </w:t>
            </w:r>
            <w:r>
              <w:rPr>
                <w:spacing w:val="-2"/>
                <w:sz w:val="20"/>
              </w:rPr>
              <w:t>светлое.</w:t>
            </w:r>
          </w:p>
          <w:p w14:paraId="2630B69A">
            <w:pPr>
              <w:pStyle w:val="12"/>
              <w:spacing w:before="10" w:line="247" w:lineRule="auto"/>
              <w:ind w:right="-15" w:firstLine="228"/>
              <w:jc w:val="both"/>
              <w:rPr>
                <w:sz w:val="20"/>
              </w:rPr>
            </w:pPr>
            <w:r>
              <w:rPr>
                <w:sz w:val="20"/>
              </w:rPr>
              <w:t xml:space="preserve">Ритм и ритмическая организация плоскости </w:t>
            </w:r>
            <w:r>
              <w:rPr>
                <w:spacing w:val="-2"/>
                <w:sz w:val="20"/>
              </w:rPr>
              <w:t>листа.</w:t>
            </w:r>
          </w:p>
          <w:p w14:paraId="1F7A83DF">
            <w:pPr>
              <w:pStyle w:val="12"/>
              <w:spacing w:before="4" w:line="249" w:lineRule="auto"/>
              <w:ind w:right="-15" w:firstLine="228"/>
              <w:jc w:val="both"/>
              <w:rPr>
                <w:sz w:val="20"/>
              </w:rPr>
            </w:pPr>
            <w:r>
              <w:rPr>
                <w:sz w:val="20"/>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C097610">
            <w:pPr>
              <w:pStyle w:val="12"/>
              <w:spacing w:before="4" w:line="249" w:lineRule="auto"/>
              <w:ind w:right="-29" w:firstLine="228"/>
              <w:jc w:val="both"/>
              <w:rPr>
                <w:sz w:val="20"/>
              </w:rPr>
            </w:pPr>
            <w:r>
              <w:rPr>
                <w:sz w:val="20"/>
              </w:rPr>
              <w:t xml:space="preserve">Цвет как выразительное средство в изобразительном искусстве: холодный и тёплый цвет, понятие цветовых отношений; колорит в </w:t>
            </w:r>
            <w:r>
              <w:rPr>
                <w:spacing w:val="-2"/>
                <w:sz w:val="20"/>
              </w:rPr>
              <w:t>живописи.</w:t>
            </w:r>
          </w:p>
          <w:p w14:paraId="4805B9BC">
            <w:pPr>
              <w:pStyle w:val="12"/>
              <w:spacing w:line="249" w:lineRule="auto"/>
              <w:ind w:right="-15" w:firstLine="228"/>
              <w:jc w:val="both"/>
              <w:rPr>
                <w:sz w:val="20"/>
              </w:rPr>
            </w:pPr>
            <w:r>
              <w:rPr>
                <w:sz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0E78B2D0">
            <w:pPr>
              <w:pStyle w:val="12"/>
              <w:spacing w:before="3"/>
              <w:ind w:left="230"/>
              <w:jc w:val="both"/>
              <w:rPr>
                <w:sz w:val="20"/>
              </w:rPr>
            </w:pPr>
            <w:r>
              <w:rPr>
                <w:spacing w:val="-2"/>
                <w:sz w:val="20"/>
              </w:rPr>
              <w:t>Жанры</w:t>
            </w:r>
            <w:r>
              <w:rPr>
                <w:spacing w:val="4"/>
                <w:sz w:val="20"/>
              </w:rPr>
              <w:t xml:space="preserve"> </w:t>
            </w:r>
            <w:r>
              <w:rPr>
                <w:spacing w:val="-2"/>
                <w:sz w:val="20"/>
              </w:rPr>
              <w:t>изобразительного</w:t>
            </w:r>
            <w:r>
              <w:rPr>
                <w:spacing w:val="5"/>
                <w:sz w:val="20"/>
              </w:rPr>
              <w:t xml:space="preserve"> </w:t>
            </w:r>
            <w:r>
              <w:rPr>
                <w:spacing w:val="-2"/>
                <w:sz w:val="20"/>
              </w:rPr>
              <w:t>искусства.</w:t>
            </w:r>
          </w:p>
          <w:p w14:paraId="0D03C8A0">
            <w:pPr>
              <w:pStyle w:val="12"/>
              <w:spacing w:before="7" w:line="249" w:lineRule="auto"/>
              <w:ind w:right="1" w:firstLine="228"/>
              <w:jc w:val="both"/>
              <w:rPr>
                <w:sz w:val="20"/>
              </w:rPr>
            </w:pPr>
            <w:r>
              <w:rPr>
                <w:sz w:val="20"/>
              </w:rPr>
              <w:t>Жанровая</w:t>
            </w:r>
            <w:r>
              <w:rPr>
                <w:spacing w:val="-4"/>
                <w:sz w:val="20"/>
              </w:rPr>
              <w:t xml:space="preserve"> </w:t>
            </w:r>
            <w:r>
              <w:rPr>
                <w:sz w:val="20"/>
              </w:rPr>
              <w:t>система</w:t>
            </w:r>
            <w:r>
              <w:rPr>
                <w:spacing w:val="-4"/>
                <w:sz w:val="20"/>
              </w:rPr>
              <w:t xml:space="preserve"> </w:t>
            </w:r>
            <w:r>
              <w:rPr>
                <w:sz w:val="20"/>
              </w:rPr>
              <w:t>в</w:t>
            </w:r>
            <w:r>
              <w:rPr>
                <w:spacing w:val="-4"/>
                <w:sz w:val="20"/>
              </w:rPr>
              <w:t xml:space="preserve"> </w:t>
            </w:r>
            <w:r>
              <w:rPr>
                <w:sz w:val="20"/>
              </w:rPr>
              <w:t>изобразительном</w:t>
            </w:r>
            <w:r>
              <w:rPr>
                <w:spacing w:val="-3"/>
                <w:sz w:val="20"/>
              </w:rPr>
              <w:t xml:space="preserve"> </w:t>
            </w:r>
            <w:r>
              <w:rPr>
                <w:sz w:val="20"/>
              </w:rPr>
              <w:t>искусстве как инструмент для сравнения и анализа произведений изобразительного искусства.</w:t>
            </w:r>
          </w:p>
          <w:p w14:paraId="24FFCA0D">
            <w:pPr>
              <w:pStyle w:val="12"/>
              <w:spacing w:before="3" w:line="247" w:lineRule="auto"/>
              <w:ind w:right="10" w:firstLine="228"/>
              <w:jc w:val="both"/>
              <w:rPr>
                <w:sz w:val="20"/>
              </w:rPr>
            </w:pPr>
            <w:r>
              <w:rPr>
                <w:sz w:val="20"/>
              </w:rPr>
              <w:t>Предмет изображения, сюжет и содержание произведения изобразительного искусства.</w:t>
            </w:r>
          </w:p>
        </w:tc>
        <w:tc>
          <w:tcPr>
            <w:tcW w:w="2127" w:type="dxa"/>
          </w:tcPr>
          <w:p w14:paraId="5773F83E">
            <w:pPr>
              <w:pStyle w:val="12"/>
              <w:ind w:left="0"/>
              <w:rPr>
                <w:sz w:val="18"/>
              </w:rPr>
            </w:pPr>
          </w:p>
        </w:tc>
        <w:tc>
          <w:tcPr>
            <w:tcW w:w="2127" w:type="dxa"/>
          </w:tcPr>
          <w:p w14:paraId="1EE3C381">
            <w:pPr>
              <w:pStyle w:val="12"/>
              <w:ind w:left="0"/>
              <w:rPr>
                <w:sz w:val="18"/>
              </w:rPr>
            </w:pPr>
          </w:p>
        </w:tc>
      </w:tr>
    </w:tbl>
    <w:p w14:paraId="687ABC38">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A2B3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1AB20F67">
            <w:pPr>
              <w:pStyle w:val="12"/>
              <w:ind w:left="0"/>
              <w:rPr>
                <w:sz w:val="18"/>
              </w:rPr>
            </w:pPr>
          </w:p>
        </w:tc>
        <w:tc>
          <w:tcPr>
            <w:tcW w:w="4393" w:type="dxa"/>
          </w:tcPr>
          <w:p w14:paraId="42A0604E">
            <w:pPr>
              <w:pStyle w:val="12"/>
              <w:spacing w:line="225" w:lineRule="exact"/>
              <w:ind w:left="230"/>
              <w:rPr>
                <w:sz w:val="20"/>
              </w:rPr>
            </w:pPr>
            <w:r>
              <w:rPr>
                <w:spacing w:val="-2"/>
                <w:sz w:val="20"/>
              </w:rPr>
              <w:t>Натюрморт.</w:t>
            </w:r>
          </w:p>
          <w:p w14:paraId="370DE83E">
            <w:pPr>
              <w:pStyle w:val="12"/>
              <w:spacing w:before="3" w:line="249" w:lineRule="auto"/>
              <w:ind w:right="-29" w:firstLine="228"/>
              <w:jc w:val="both"/>
              <w:rPr>
                <w:sz w:val="20"/>
              </w:rPr>
            </w:pPr>
            <w:r>
              <w:rPr>
                <w:sz w:val="20"/>
              </w:rPr>
              <w:t xml:space="preserve">Изображение предметного мира в изобразительном искусстве и появление жанра натюрморта в европейском и отечественном </w:t>
            </w:r>
            <w:r>
              <w:rPr>
                <w:spacing w:val="-2"/>
                <w:sz w:val="20"/>
              </w:rPr>
              <w:t>искусстве.</w:t>
            </w:r>
          </w:p>
          <w:p w14:paraId="69298D1D">
            <w:pPr>
              <w:pStyle w:val="12"/>
              <w:spacing w:before="1" w:line="249" w:lineRule="auto"/>
              <w:ind w:firstLine="228"/>
              <w:jc w:val="both"/>
              <w:rPr>
                <w:sz w:val="20"/>
              </w:rPr>
            </w:pPr>
            <w:r>
              <w:rPr>
                <w:sz w:val="20"/>
              </w:rPr>
              <w:t>Основы графической грамоты: правила объёмного изображения предметов на плоскости.</w:t>
            </w:r>
          </w:p>
          <w:p w14:paraId="65614DB6">
            <w:pPr>
              <w:pStyle w:val="12"/>
              <w:spacing w:before="1" w:line="249" w:lineRule="auto"/>
              <w:ind w:firstLine="228"/>
              <w:jc w:val="both"/>
              <w:rPr>
                <w:sz w:val="20"/>
              </w:rPr>
            </w:pPr>
            <w:r>
              <w:rPr>
                <w:sz w:val="20"/>
              </w:rPr>
              <w:t>Линейное построение предмета в пространстве: линия горизонта, точка зрения и точка схода, правила перспективных сокращений.</w:t>
            </w:r>
          </w:p>
          <w:p w14:paraId="4B62F5D6">
            <w:pPr>
              <w:pStyle w:val="12"/>
              <w:spacing w:before="3"/>
              <w:ind w:left="230"/>
              <w:jc w:val="both"/>
              <w:rPr>
                <w:sz w:val="20"/>
              </w:rPr>
            </w:pPr>
            <w:r>
              <w:rPr>
                <w:sz w:val="20"/>
              </w:rPr>
              <w:t>Изображение</w:t>
            </w:r>
            <w:r>
              <w:rPr>
                <w:spacing w:val="-13"/>
                <w:sz w:val="20"/>
              </w:rPr>
              <w:t xml:space="preserve"> </w:t>
            </w:r>
            <w:r>
              <w:rPr>
                <w:sz w:val="20"/>
              </w:rPr>
              <w:t>окружности</w:t>
            </w:r>
            <w:r>
              <w:rPr>
                <w:spacing w:val="-12"/>
                <w:sz w:val="20"/>
              </w:rPr>
              <w:t xml:space="preserve"> </w:t>
            </w:r>
            <w:r>
              <w:rPr>
                <w:sz w:val="20"/>
              </w:rPr>
              <w:t>в</w:t>
            </w:r>
            <w:r>
              <w:rPr>
                <w:spacing w:val="-11"/>
                <w:sz w:val="20"/>
              </w:rPr>
              <w:t xml:space="preserve"> </w:t>
            </w:r>
            <w:r>
              <w:rPr>
                <w:spacing w:val="-2"/>
                <w:sz w:val="20"/>
              </w:rPr>
              <w:t>перспективе.</w:t>
            </w:r>
          </w:p>
          <w:p w14:paraId="0D8D3CAC">
            <w:pPr>
              <w:pStyle w:val="12"/>
              <w:spacing w:before="8" w:line="249" w:lineRule="auto"/>
              <w:ind w:right="-15" w:firstLine="228"/>
              <w:rPr>
                <w:sz w:val="20"/>
              </w:rPr>
            </w:pPr>
            <w:r>
              <w:rPr>
                <w:sz w:val="20"/>
              </w:rPr>
              <w:t>Рисование</w:t>
            </w:r>
            <w:r>
              <w:rPr>
                <w:spacing w:val="-5"/>
                <w:sz w:val="20"/>
              </w:rPr>
              <w:t xml:space="preserve"> </w:t>
            </w:r>
            <w:r>
              <w:rPr>
                <w:sz w:val="20"/>
              </w:rPr>
              <w:t>геометрических</w:t>
            </w:r>
            <w:r>
              <w:rPr>
                <w:spacing w:val="-5"/>
                <w:sz w:val="20"/>
              </w:rPr>
              <w:t xml:space="preserve"> </w:t>
            </w:r>
            <w:r>
              <w:rPr>
                <w:sz w:val="20"/>
              </w:rPr>
              <w:t>тел</w:t>
            </w:r>
            <w:r>
              <w:rPr>
                <w:spacing w:val="-7"/>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правил линейной перспективы.</w:t>
            </w:r>
          </w:p>
          <w:p w14:paraId="0FD0D652">
            <w:pPr>
              <w:pStyle w:val="12"/>
              <w:spacing w:line="252" w:lineRule="auto"/>
              <w:ind w:firstLine="228"/>
              <w:rPr>
                <w:sz w:val="20"/>
              </w:rPr>
            </w:pPr>
            <w:r>
              <w:rPr>
                <w:sz w:val="20"/>
              </w:rPr>
              <w:t>Сложная пространственная форма и выявление её конструкции.</w:t>
            </w:r>
          </w:p>
          <w:p w14:paraId="669763F7">
            <w:pPr>
              <w:pStyle w:val="12"/>
              <w:tabs>
                <w:tab w:val="left" w:pos="1200"/>
                <w:tab w:val="left" w:pos="2198"/>
                <w:tab w:val="left" w:pos="3051"/>
                <w:tab w:val="left" w:pos="4099"/>
              </w:tabs>
              <w:spacing w:line="247" w:lineRule="auto"/>
              <w:ind w:right="-15" w:firstLine="228"/>
              <w:rPr>
                <w:sz w:val="20"/>
              </w:rPr>
            </w:pPr>
            <w:r>
              <w:rPr>
                <w:spacing w:val="-2"/>
                <w:sz w:val="20"/>
              </w:rPr>
              <w:t>Рисунок</w:t>
            </w:r>
            <w:r>
              <w:rPr>
                <w:sz w:val="20"/>
              </w:rPr>
              <w:tab/>
            </w:r>
            <w:r>
              <w:rPr>
                <w:spacing w:val="-2"/>
                <w:sz w:val="20"/>
              </w:rPr>
              <w:t>сложной</w:t>
            </w:r>
            <w:r>
              <w:rPr>
                <w:sz w:val="20"/>
              </w:rPr>
              <w:tab/>
            </w:r>
            <w:r>
              <w:rPr>
                <w:spacing w:val="-4"/>
                <w:sz w:val="20"/>
              </w:rPr>
              <w:t>формы</w:t>
            </w:r>
            <w:r>
              <w:rPr>
                <w:sz w:val="20"/>
              </w:rPr>
              <w:tab/>
            </w:r>
            <w:r>
              <w:rPr>
                <w:spacing w:val="-2"/>
                <w:sz w:val="20"/>
              </w:rPr>
              <w:t>предмета</w:t>
            </w:r>
            <w:r>
              <w:rPr>
                <w:sz w:val="20"/>
              </w:rPr>
              <w:tab/>
            </w:r>
            <w:r>
              <w:rPr>
                <w:spacing w:val="-4"/>
                <w:sz w:val="20"/>
              </w:rPr>
              <w:t xml:space="preserve">как </w:t>
            </w:r>
            <w:r>
              <w:rPr>
                <w:sz w:val="20"/>
              </w:rPr>
              <w:t>соотношение простых геометрических фигур.</w:t>
            </w:r>
          </w:p>
          <w:p w14:paraId="399B2595">
            <w:pPr>
              <w:pStyle w:val="12"/>
              <w:spacing w:before="3" w:line="249" w:lineRule="auto"/>
              <w:ind w:right="-15" w:firstLine="228"/>
              <w:rPr>
                <w:sz w:val="20"/>
              </w:rPr>
            </w:pPr>
            <w:r>
              <w:rPr>
                <w:sz w:val="20"/>
              </w:rPr>
              <w:t>Линейный</w:t>
            </w:r>
            <w:r>
              <w:rPr>
                <w:spacing w:val="17"/>
                <w:sz w:val="20"/>
              </w:rPr>
              <w:t xml:space="preserve"> </w:t>
            </w:r>
            <w:r>
              <w:rPr>
                <w:sz w:val="20"/>
              </w:rPr>
              <w:t>рисунок</w:t>
            </w:r>
            <w:r>
              <w:rPr>
                <w:spacing w:val="17"/>
                <w:sz w:val="20"/>
              </w:rPr>
              <w:t xml:space="preserve"> </w:t>
            </w:r>
            <w:r>
              <w:rPr>
                <w:sz w:val="20"/>
              </w:rPr>
              <w:t>конструкции</w:t>
            </w:r>
            <w:r>
              <w:rPr>
                <w:spacing w:val="19"/>
                <w:sz w:val="20"/>
              </w:rPr>
              <w:t xml:space="preserve"> </w:t>
            </w:r>
            <w:r>
              <w:rPr>
                <w:sz w:val="20"/>
              </w:rPr>
              <w:t>из</w:t>
            </w:r>
            <w:r>
              <w:rPr>
                <w:spacing w:val="18"/>
                <w:sz w:val="20"/>
              </w:rPr>
              <w:t xml:space="preserve"> </w:t>
            </w:r>
            <w:r>
              <w:rPr>
                <w:sz w:val="20"/>
              </w:rPr>
              <w:t>нескольких геометрических тел.</w:t>
            </w:r>
          </w:p>
          <w:p w14:paraId="4581E632">
            <w:pPr>
              <w:pStyle w:val="12"/>
              <w:spacing w:before="1" w:line="247" w:lineRule="auto"/>
              <w:ind w:firstLine="228"/>
              <w:rPr>
                <w:sz w:val="20"/>
              </w:rPr>
            </w:pPr>
            <w:r>
              <w:rPr>
                <w:sz w:val="20"/>
              </w:rPr>
              <w:t>Освещение</w:t>
            </w:r>
            <w:r>
              <w:rPr>
                <w:spacing w:val="80"/>
                <w:sz w:val="20"/>
              </w:rPr>
              <w:t xml:space="preserve"> </w:t>
            </w:r>
            <w:r>
              <w:rPr>
                <w:sz w:val="20"/>
              </w:rPr>
              <w:t>как</w:t>
            </w:r>
            <w:r>
              <w:rPr>
                <w:spacing w:val="80"/>
                <w:sz w:val="20"/>
              </w:rPr>
              <w:t xml:space="preserve"> </w:t>
            </w:r>
            <w:r>
              <w:rPr>
                <w:sz w:val="20"/>
              </w:rPr>
              <w:t>средство</w:t>
            </w:r>
            <w:r>
              <w:rPr>
                <w:spacing w:val="80"/>
                <w:sz w:val="20"/>
              </w:rPr>
              <w:t xml:space="preserve"> </w:t>
            </w:r>
            <w:r>
              <w:rPr>
                <w:sz w:val="20"/>
              </w:rPr>
              <w:t>выявления</w:t>
            </w:r>
            <w:r>
              <w:rPr>
                <w:spacing w:val="80"/>
                <w:sz w:val="20"/>
              </w:rPr>
              <w:t xml:space="preserve"> </w:t>
            </w:r>
            <w:r>
              <w:rPr>
                <w:sz w:val="20"/>
              </w:rPr>
              <w:t>объёма предмета. Понятия</w:t>
            </w:r>
            <w:r>
              <w:rPr>
                <w:spacing w:val="40"/>
                <w:sz w:val="20"/>
              </w:rPr>
              <w:t xml:space="preserve"> </w:t>
            </w:r>
            <w:r>
              <w:rPr>
                <w:sz w:val="20"/>
              </w:rPr>
              <w:t>«свет»,</w:t>
            </w:r>
            <w:r>
              <w:rPr>
                <w:spacing w:val="40"/>
                <w:sz w:val="20"/>
              </w:rPr>
              <w:t xml:space="preserve"> </w:t>
            </w:r>
            <w:r>
              <w:rPr>
                <w:sz w:val="20"/>
              </w:rPr>
              <w:t>«блик»,</w:t>
            </w:r>
            <w:r>
              <w:rPr>
                <w:spacing w:val="40"/>
                <w:sz w:val="20"/>
              </w:rPr>
              <w:t xml:space="preserve"> </w:t>
            </w:r>
            <w:r>
              <w:rPr>
                <w:sz w:val="20"/>
              </w:rPr>
              <w:t>«полутень»,</w:t>
            </w:r>
          </w:p>
          <w:p w14:paraId="6D3B0E39">
            <w:pPr>
              <w:pStyle w:val="12"/>
              <w:spacing w:before="4" w:line="249" w:lineRule="auto"/>
              <w:jc w:val="both"/>
              <w:rPr>
                <w:sz w:val="20"/>
              </w:rPr>
            </w:pPr>
            <w:r>
              <w:rPr>
                <w:sz w:val="20"/>
              </w:rPr>
              <w:t xml:space="preserve">«собственная тень», «рефлекс», «падающая тень». Особенности освещения «по свету» и «против </w:t>
            </w:r>
            <w:r>
              <w:rPr>
                <w:spacing w:val="-2"/>
                <w:sz w:val="20"/>
              </w:rPr>
              <w:t>света».</w:t>
            </w:r>
          </w:p>
          <w:p w14:paraId="163EA601">
            <w:pPr>
              <w:pStyle w:val="12"/>
              <w:tabs>
                <w:tab w:val="left" w:pos="1533"/>
                <w:tab w:val="left" w:pos="3163"/>
              </w:tabs>
              <w:spacing w:line="249" w:lineRule="auto"/>
              <w:ind w:right="1" w:firstLine="228"/>
              <w:jc w:val="both"/>
              <w:rPr>
                <w:sz w:val="20"/>
              </w:rPr>
            </w:pPr>
            <w:r>
              <w:rPr>
                <w:spacing w:val="-2"/>
                <w:sz w:val="20"/>
              </w:rPr>
              <w:t>Рисунок</w:t>
            </w:r>
            <w:r>
              <w:rPr>
                <w:sz w:val="20"/>
              </w:rPr>
              <w:tab/>
            </w:r>
            <w:r>
              <w:rPr>
                <w:spacing w:val="-2"/>
                <w:sz w:val="20"/>
              </w:rPr>
              <w:t>натюрморта</w:t>
            </w:r>
            <w:r>
              <w:rPr>
                <w:sz w:val="20"/>
              </w:rPr>
              <w:tab/>
            </w:r>
            <w:r>
              <w:rPr>
                <w:spacing w:val="-2"/>
                <w:sz w:val="20"/>
              </w:rPr>
              <w:t xml:space="preserve">графическими </w:t>
            </w:r>
            <w:r>
              <w:rPr>
                <w:sz w:val="20"/>
              </w:rPr>
              <w:t>материалами с натуры или по представлению.</w:t>
            </w:r>
          </w:p>
          <w:p w14:paraId="43A88342">
            <w:pPr>
              <w:pStyle w:val="12"/>
              <w:tabs>
                <w:tab w:val="left" w:pos="2426"/>
              </w:tabs>
              <w:spacing w:line="249" w:lineRule="auto"/>
              <w:ind w:right="-15" w:firstLine="228"/>
              <w:jc w:val="both"/>
              <w:rPr>
                <w:sz w:val="20"/>
              </w:rPr>
            </w:pPr>
            <w:r>
              <w:rPr>
                <w:sz w:val="20"/>
              </w:rPr>
              <w:t>Творческий натюрморт в графике.</w:t>
            </w:r>
            <w:r>
              <w:rPr>
                <w:spacing w:val="40"/>
                <w:sz w:val="20"/>
              </w:rPr>
              <w:t xml:space="preserve"> </w:t>
            </w:r>
            <w:r>
              <w:rPr>
                <w:spacing w:val="-2"/>
                <w:sz w:val="20"/>
              </w:rPr>
              <w:t>Произведения</w:t>
            </w:r>
            <w:r>
              <w:rPr>
                <w:sz w:val="20"/>
              </w:rPr>
              <w:tab/>
            </w:r>
            <w:r>
              <w:rPr>
                <w:spacing w:val="-2"/>
                <w:sz w:val="20"/>
              </w:rPr>
              <w:t xml:space="preserve">художников-графиков. </w:t>
            </w:r>
            <w:r>
              <w:rPr>
                <w:sz w:val="20"/>
              </w:rPr>
              <w:t xml:space="preserve">Особенности графических техник. Печатная </w:t>
            </w:r>
            <w:r>
              <w:rPr>
                <w:spacing w:val="-2"/>
                <w:sz w:val="20"/>
              </w:rPr>
              <w:t>графика.</w:t>
            </w:r>
          </w:p>
          <w:p w14:paraId="2012024E">
            <w:pPr>
              <w:pStyle w:val="12"/>
              <w:spacing w:before="3" w:line="249" w:lineRule="auto"/>
              <w:ind w:right="-15" w:firstLine="228"/>
              <w:jc w:val="both"/>
              <w:rPr>
                <w:sz w:val="20"/>
              </w:rPr>
            </w:pPr>
            <w:r>
              <w:rPr>
                <w:sz w:val="20"/>
              </w:rPr>
              <w:t xml:space="preserve">Живописное изображение натюрморта. Цвет в натюрмортах европейских и отечественных живописцев. Опыт создания живописного </w:t>
            </w:r>
            <w:r>
              <w:rPr>
                <w:spacing w:val="-2"/>
                <w:sz w:val="20"/>
              </w:rPr>
              <w:t>натюрморта.</w:t>
            </w:r>
          </w:p>
          <w:p w14:paraId="79FAF6CB">
            <w:pPr>
              <w:pStyle w:val="12"/>
              <w:spacing w:before="3"/>
              <w:ind w:left="230"/>
              <w:rPr>
                <w:sz w:val="20"/>
              </w:rPr>
            </w:pPr>
            <w:r>
              <w:rPr>
                <w:spacing w:val="-2"/>
                <w:sz w:val="20"/>
              </w:rPr>
              <w:t>Портрет.</w:t>
            </w:r>
          </w:p>
          <w:p w14:paraId="0E639695">
            <w:pPr>
              <w:pStyle w:val="12"/>
              <w:spacing w:before="8" w:line="249" w:lineRule="auto"/>
              <w:ind w:right="-29" w:firstLine="228"/>
              <w:jc w:val="both"/>
              <w:rPr>
                <w:sz w:val="20"/>
              </w:rPr>
            </w:pPr>
            <w:r>
              <w:rPr>
                <w:sz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3B92BA3">
            <w:pPr>
              <w:pStyle w:val="12"/>
              <w:spacing w:before="2"/>
              <w:ind w:left="230"/>
              <w:jc w:val="both"/>
              <w:rPr>
                <w:sz w:val="20"/>
              </w:rPr>
            </w:pPr>
            <w:r>
              <w:rPr>
                <w:sz w:val="20"/>
              </w:rPr>
              <w:t>Великие</w:t>
            </w:r>
            <w:r>
              <w:rPr>
                <w:spacing w:val="-13"/>
                <w:sz w:val="20"/>
              </w:rPr>
              <w:t xml:space="preserve"> </w:t>
            </w:r>
            <w:r>
              <w:rPr>
                <w:sz w:val="20"/>
              </w:rPr>
              <w:t>портретисты</w:t>
            </w:r>
            <w:r>
              <w:rPr>
                <w:spacing w:val="-10"/>
                <w:sz w:val="20"/>
              </w:rPr>
              <w:t xml:space="preserve"> </w:t>
            </w:r>
            <w:r>
              <w:rPr>
                <w:sz w:val="20"/>
              </w:rPr>
              <w:t>в</w:t>
            </w:r>
            <w:r>
              <w:rPr>
                <w:spacing w:val="-13"/>
                <w:sz w:val="20"/>
              </w:rPr>
              <w:t xml:space="preserve"> </w:t>
            </w:r>
            <w:r>
              <w:rPr>
                <w:sz w:val="20"/>
              </w:rPr>
              <w:t>европейском</w:t>
            </w:r>
            <w:r>
              <w:rPr>
                <w:spacing w:val="-9"/>
                <w:sz w:val="20"/>
              </w:rPr>
              <w:t xml:space="preserve"> </w:t>
            </w:r>
            <w:r>
              <w:rPr>
                <w:spacing w:val="-2"/>
                <w:sz w:val="20"/>
              </w:rPr>
              <w:t>искусстве.</w:t>
            </w:r>
          </w:p>
          <w:p w14:paraId="3229A0F1">
            <w:pPr>
              <w:pStyle w:val="12"/>
              <w:spacing w:before="10" w:line="249" w:lineRule="auto"/>
              <w:ind w:right="-29" w:firstLine="228"/>
              <w:jc w:val="both"/>
              <w:rPr>
                <w:sz w:val="20"/>
              </w:rPr>
            </w:pPr>
            <w:r>
              <w:rPr>
                <w:sz w:val="20"/>
              </w:rPr>
              <w:t>Особенности развития портретного жанра в отечественном искусстве. Великие портретисты в русской живописи.</w:t>
            </w:r>
          </w:p>
          <w:p w14:paraId="4D1B475D">
            <w:pPr>
              <w:pStyle w:val="12"/>
              <w:ind w:left="230"/>
              <w:jc w:val="both"/>
              <w:rPr>
                <w:sz w:val="20"/>
              </w:rPr>
            </w:pPr>
            <w:r>
              <w:rPr>
                <w:sz w:val="20"/>
              </w:rPr>
              <w:t>Парадный</w:t>
            </w:r>
            <w:r>
              <w:rPr>
                <w:spacing w:val="-6"/>
                <w:sz w:val="20"/>
              </w:rPr>
              <w:t xml:space="preserve"> </w:t>
            </w:r>
            <w:r>
              <w:rPr>
                <w:sz w:val="20"/>
              </w:rPr>
              <w:t>и</w:t>
            </w:r>
            <w:r>
              <w:rPr>
                <w:spacing w:val="-9"/>
                <w:sz w:val="20"/>
              </w:rPr>
              <w:t xml:space="preserve"> </w:t>
            </w:r>
            <w:r>
              <w:rPr>
                <w:sz w:val="20"/>
              </w:rPr>
              <w:t>камерный</w:t>
            </w:r>
            <w:r>
              <w:rPr>
                <w:spacing w:val="-10"/>
                <w:sz w:val="20"/>
              </w:rPr>
              <w:t xml:space="preserve"> </w:t>
            </w:r>
            <w:r>
              <w:rPr>
                <w:sz w:val="20"/>
              </w:rPr>
              <w:t>портрет</w:t>
            </w:r>
            <w:r>
              <w:rPr>
                <w:spacing w:val="-7"/>
                <w:sz w:val="20"/>
              </w:rPr>
              <w:t xml:space="preserve"> </w:t>
            </w:r>
            <w:r>
              <w:rPr>
                <w:sz w:val="20"/>
              </w:rPr>
              <w:t>в</w:t>
            </w:r>
            <w:r>
              <w:rPr>
                <w:spacing w:val="-10"/>
                <w:sz w:val="20"/>
              </w:rPr>
              <w:t xml:space="preserve"> </w:t>
            </w:r>
            <w:r>
              <w:rPr>
                <w:spacing w:val="-2"/>
                <w:sz w:val="20"/>
              </w:rPr>
              <w:t>живописи.</w:t>
            </w:r>
          </w:p>
          <w:p w14:paraId="6D881645">
            <w:pPr>
              <w:pStyle w:val="12"/>
              <w:spacing w:before="10" w:line="252" w:lineRule="auto"/>
              <w:ind w:right="-15" w:firstLine="228"/>
              <w:jc w:val="both"/>
              <w:rPr>
                <w:sz w:val="20"/>
              </w:rPr>
            </w:pPr>
            <w:r>
              <w:rPr>
                <w:sz w:val="20"/>
              </w:rPr>
              <w:t>Особенности развития жанра портрета в искусстве ХХ в. – отечественном и европейском.</w:t>
            </w:r>
          </w:p>
          <w:p w14:paraId="13B4A315">
            <w:pPr>
              <w:pStyle w:val="12"/>
              <w:spacing w:before="2" w:line="247" w:lineRule="auto"/>
              <w:ind w:right="1" w:firstLine="228"/>
              <w:jc w:val="both"/>
              <w:rPr>
                <w:sz w:val="20"/>
              </w:rPr>
            </w:pPr>
            <w:r>
              <w:rPr>
                <w:sz w:val="20"/>
              </w:rPr>
              <w:t>Построение головы человека, основные пропорции</w:t>
            </w:r>
            <w:r>
              <w:rPr>
                <w:spacing w:val="-7"/>
                <w:sz w:val="20"/>
              </w:rPr>
              <w:t xml:space="preserve"> </w:t>
            </w:r>
            <w:r>
              <w:rPr>
                <w:sz w:val="20"/>
              </w:rPr>
              <w:t>лица,</w:t>
            </w:r>
            <w:r>
              <w:rPr>
                <w:spacing w:val="-7"/>
                <w:sz w:val="20"/>
              </w:rPr>
              <w:t xml:space="preserve"> </w:t>
            </w:r>
            <w:r>
              <w:rPr>
                <w:sz w:val="20"/>
              </w:rPr>
              <w:t>соотношение</w:t>
            </w:r>
            <w:r>
              <w:rPr>
                <w:spacing w:val="-8"/>
                <w:sz w:val="20"/>
              </w:rPr>
              <w:t xml:space="preserve"> </w:t>
            </w:r>
            <w:r>
              <w:rPr>
                <w:sz w:val="20"/>
              </w:rPr>
              <w:t>лицевой</w:t>
            </w:r>
            <w:r>
              <w:rPr>
                <w:spacing w:val="-7"/>
                <w:sz w:val="20"/>
              </w:rPr>
              <w:t xml:space="preserve"> </w:t>
            </w:r>
            <w:r>
              <w:rPr>
                <w:sz w:val="20"/>
              </w:rPr>
              <w:t>и</w:t>
            </w:r>
            <w:r>
              <w:rPr>
                <w:spacing w:val="-9"/>
                <w:sz w:val="20"/>
              </w:rPr>
              <w:t xml:space="preserve"> </w:t>
            </w:r>
            <w:r>
              <w:rPr>
                <w:sz w:val="20"/>
              </w:rPr>
              <w:t>черепной частей головы.</w:t>
            </w:r>
          </w:p>
          <w:p w14:paraId="5AFFE208">
            <w:pPr>
              <w:pStyle w:val="12"/>
              <w:spacing w:before="5" w:line="249" w:lineRule="auto"/>
              <w:ind w:right="-15" w:firstLine="228"/>
              <w:jc w:val="both"/>
              <w:rPr>
                <w:sz w:val="20"/>
              </w:rPr>
            </w:pPr>
            <w:r>
              <w:rPr>
                <w:sz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4FBB0C27">
            <w:pPr>
              <w:pStyle w:val="12"/>
              <w:spacing w:line="249" w:lineRule="auto"/>
              <w:ind w:right="-15" w:firstLine="228"/>
              <w:jc w:val="both"/>
              <w:rPr>
                <w:sz w:val="20"/>
              </w:rPr>
            </w:pPr>
            <w:r>
              <w:rPr>
                <w:sz w:val="20"/>
              </w:rPr>
              <w:t>Роль освещения головы при создании портретного образа.</w:t>
            </w:r>
          </w:p>
          <w:p w14:paraId="721340AF">
            <w:pPr>
              <w:pStyle w:val="12"/>
              <w:spacing w:before="3" w:line="247" w:lineRule="auto"/>
              <w:ind w:left="230" w:right="330"/>
              <w:jc w:val="both"/>
              <w:rPr>
                <w:sz w:val="20"/>
              </w:rPr>
            </w:pPr>
            <w:r>
              <w:rPr>
                <w:sz w:val="20"/>
              </w:rPr>
              <w:t>Свет</w:t>
            </w:r>
            <w:r>
              <w:rPr>
                <w:spacing w:val="-6"/>
                <w:sz w:val="20"/>
              </w:rPr>
              <w:t xml:space="preserve"> </w:t>
            </w:r>
            <w:r>
              <w:rPr>
                <w:sz w:val="20"/>
              </w:rPr>
              <w:t>и</w:t>
            </w:r>
            <w:r>
              <w:rPr>
                <w:spacing w:val="-8"/>
                <w:sz w:val="20"/>
              </w:rPr>
              <w:t xml:space="preserve"> </w:t>
            </w:r>
            <w:r>
              <w:rPr>
                <w:sz w:val="20"/>
              </w:rPr>
              <w:t>тень</w:t>
            </w:r>
            <w:r>
              <w:rPr>
                <w:spacing w:val="-7"/>
                <w:sz w:val="20"/>
              </w:rPr>
              <w:t xml:space="preserve"> </w:t>
            </w:r>
            <w:r>
              <w:rPr>
                <w:sz w:val="20"/>
              </w:rPr>
              <w:t>в</w:t>
            </w:r>
            <w:r>
              <w:rPr>
                <w:spacing w:val="-8"/>
                <w:sz w:val="20"/>
              </w:rPr>
              <w:t xml:space="preserve"> </w:t>
            </w:r>
            <w:r>
              <w:rPr>
                <w:sz w:val="20"/>
              </w:rPr>
              <w:t>изображении</w:t>
            </w:r>
            <w:r>
              <w:rPr>
                <w:spacing w:val="-7"/>
                <w:sz w:val="20"/>
              </w:rPr>
              <w:t xml:space="preserve"> </w:t>
            </w:r>
            <w:r>
              <w:rPr>
                <w:sz w:val="20"/>
              </w:rPr>
              <w:t>головы</w:t>
            </w:r>
            <w:r>
              <w:rPr>
                <w:spacing w:val="-7"/>
                <w:sz w:val="20"/>
              </w:rPr>
              <w:t xml:space="preserve"> </w:t>
            </w:r>
            <w:r>
              <w:rPr>
                <w:sz w:val="20"/>
              </w:rPr>
              <w:t>человека. Портрет в скульптуре.</w:t>
            </w:r>
          </w:p>
          <w:p w14:paraId="2626B428">
            <w:pPr>
              <w:pStyle w:val="12"/>
              <w:spacing w:before="4" w:line="249" w:lineRule="auto"/>
              <w:ind w:left="9" w:right="-29" w:firstLine="235"/>
              <w:jc w:val="both"/>
              <w:rPr>
                <w:sz w:val="20"/>
              </w:rPr>
            </w:pPr>
            <w:r>
              <w:rPr>
                <w:sz w:val="20"/>
              </w:rPr>
              <w:t>Выражение характера человека, его</w:t>
            </w:r>
            <w:r>
              <w:rPr>
                <w:spacing w:val="40"/>
                <w:sz w:val="20"/>
              </w:rPr>
              <w:t xml:space="preserve"> </w:t>
            </w:r>
            <w:r>
              <w:rPr>
                <w:sz w:val="20"/>
              </w:rPr>
              <w:t>социального</w:t>
            </w:r>
            <w:r>
              <w:rPr>
                <w:spacing w:val="57"/>
                <w:sz w:val="20"/>
              </w:rPr>
              <w:t xml:space="preserve">  </w:t>
            </w:r>
            <w:r>
              <w:rPr>
                <w:sz w:val="20"/>
              </w:rPr>
              <w:t>положения</w:t>
            </w:r>
            <w:r>
              <w:rPr>
                <w:spacing w:val="59"/>
                <w:sz w:val="20"/>
              </w:rPr>
              <w:t xml:space="preserve">  </w:t>
            </w:r>
            <w:r>
              <w:rPr>
                <w:sz w:val="20"/>
              </w:rPr>
              <w:t>и</w:t>
            </w:r>
            <w:r>
              <w:rPr>
                <w:spacing w:val="57"/>
                <w:sz w:val="20"/>
              </w:rPr>
              <w:t xml:space="preserve">  </w:t>
            </w:r>
            <w:r>
              <w:rPr>
                <w:sz w:val="20"/>
              </w:rPr>
              <w:t>образа</w:t>
            </w:r>
            <w:r>
              <w:rPr>
                <w:spacing w:val="57"/>
                <w:sz w:val="20"/>
              </w:rPr>
              <w:t xml:space="preserve">  </w:t>
            </w:r>
            <w:r>
              <w:rPr>
                <w:sz w:val="20"/>
              </w:rPr>
              <w:t>эпохи</w:t>
            </w:r>
            <w:r>
              <w:rPr>
                <w:spacing w:val="57"/>
                <w:sz w:val="20"/>
              </w:rPr>
              <w:t xml:space="preserve">  </w:t>
            </w:r>
            <w:r>
              <w:rPr>
                <w:spacing w:val="-10"/>
                <w:sz w:val="20"/>
              </w:rPr>
              <w:t>в</w:t>
            </w:r>
          </w:p>
        </w:tc>
        <w:tc>
          <w:tcPr>
            <w:tcW w:w="2127" w:type="dxa"/>
          </w:tcPr>
          <w:p w14:paraId="05104BB9">
            <w:pPr>
              <w:pStyle w:val="12"/>
              <w:ind w:left="0"/>
              <w:rPr>
                <w:sz w:val="18"/>
              </w:rPr>
            </w:pPr>
          </w:p>
        </w:tc>
        <w:tc>
          <w:tcPr>
            <w:tcW w:w="2127" w:type="dxa"/>
          </w:tcPr>
          <w:p w14:paraId="545423C8">
            <w:pPr>
              <w:pStyle w:val="12"/>
              <w:ind w:left="0"/>
              <w:rPr>
                <w:sz w:val="18"/>
              </w:rPr>
            </w:pPr>
          </w:p>
        </w:tc>
      </w:tr>
    </w:tbl>
    <w:p w14:paraId="5480B64D">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3F4E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287FC4A6">
            <w:pPr>
              <w:pStyle w:val="12"/>
              <w:ind w:left="0"/>
              <w:rPr>
                <w:sz w:val="18"/>
              </w:rPr>
            </w:pPr>
          </w:p>
        </w:tc>
        <w:tc>
          <w:tcPr>
            <w:tcW w:w="4393" w:type="dxa"/>
          </w:tcPr>
          <w:p w14:paraId="17D2FA7D">
            <w:pPr>
              <w:pStyle w:val="12"/>
              <w:spacing w:line="225" w:lineRule="exact"/>
              <w:jc w:val="both"/>
              <w:rPr>
                <w:sz w:val="20"/>
              </w:rPr>
            </w:pPr>
            <w:r>
              <w:rPr>
                <w:spacing w:val="-2"/>
                <w:sz w:val="20"/>
              </w:rPr>
              <w:t>скульптурном</w:t>
            </w:r>
            <w:r>
              <w:rPr>
                <w:spacing w:val="6"/>
                <w:sz w:val="20"/>
              </w:rPr>
              <w:t xml:space="preserve"> </w:t>
            </w:r>
            <w:r>
              <w:rPr>
                <w:spacing w:val="-2"/>
                <w:sz w:val="20"/>
              </w:rPr>
              <w:t>портрете.</w:t>
            </w:r>
          </w:p>
          <w:p w14:paraId="5346E721">
            <w:pPr>
              <w:pStyle w:val="12"/>
              <w:spacing w:before="3" w:line="252" w:lineRule="auto"/>
              <w:ind w:right="1" w:firstLine="228"/>
              <w:jc w:val="both"/>
              <w:rPr>
                <w:sz w:val="20"/>
              </w:rPr>
            </w:pPr>
            <w:r>
              <w:rPr>
                <w:sz w:val="20"/>
              </w:rPr>
              <w:t>Значение свойств</w:t>
            </w:r>
            <w:r>
              <w:rPr>
                <w:spacing w:val="40"/>
                <w:sz w:val="20"/>
              </w:rPr>
              <w:t xml:space="preserve"> </w:t>
            </w:r>
            <w:r>
              <w:rPr>
                <w:sz w:val="20"/>
              </w:rPr>
              <w:t>художественных материалов в создании скульптурного портрета.</w:t>
            </w:r>
          </w:p>
          <w:p w14:paraId="7478D321">
            <w:pPr>
              <w:pStyle w:val="12"/>
              <w:spacing w:before="2" w:line="247" w:lineRule="auto"/>
              <w:ind w:right="-15" w:firstLine="228"/>
              <w:jc w:val="both"/>
              <w:rPr>
                <w:sz w:val="20"/>
              </w:rPr>
            </w:pPr>
            <w:r>
              <w:rPr>
                <w:sz w:val="20"/>
              </w:rPr>
              <w:t>Живописное изображение портрета. Роль цвета</w:t>
            </w:r>
            <w:r>
              <w:rPr>
                <w:spacing w:val="40"/>
                <w:sz w:val="20"/>
              </w:rPr>
              <w:t xml:space="preserve"> </w:t>
            </w:r>
            <w:r>
              <w:rPr>
                <w:sz w:val="20"/>
              </w:rPr>
              <w:t>в живописном портретном образе в произведениях выдающихся живописцев.</w:t>
            </w:r>
          </w:p>
          <w:p w14:paraId="19E5A199">
            <w:pPr>
              <w:pStyle w:val="12"/>
              <w:spacing w:before="4" w:line="247" w:lineRule="auto"/>
              <w:ind w:right="1" w:firstLine="228"/>
              <w:jc w:val="both"/>
              <w:rPr>
                <w:sz w:val="20"/>
              </w:rPr>
            </w:pPr>
            <w:r>
              <w:rPr>
                <w:sz w:val="20"/>
              </w:rPr>
              <w:t xml:space="preserve">Опыт работы над созданием живописного </w:t>
            </w:r>
            <w:r>
              <w:rPr>
                <w:spacing w:val="-2"/>
                <w:sz w:val="20"/>
              </w:rPr>
              <w:t>портрета.</w:t>
            </w:r>
          </w:p>
          <w:p w14:paraId="39785E86">
            <w:pPr>
              <w:pStyle w:val="12"/>
              <w:spacing w:before="7"/>
              <w:ind w:left="230"/>
              <w:rPr>
                <w:sz w:val="20"/>
              </w:rPr>
            </w:pPr>
            <w:r>
              <w:rPr>
                <w:spacing w:val="-2"/>
                <w:sz w:val="20"/>
              </w:rPr>
              <w:t>Пейзаж.</w:t>
            </w:r>
          </w:p>
          <w:p w14:paraId="5F1734E2">
            <w:pPr>
              <w:pStyle w:val="12"/>
              <w:spacing w:before="7" w:line="249" w:lineRule="auto"/>
              <w:ind w:right="-29" w:firstLine="228"/>
              <w:jc w:val="both"/>
              <w:rPr>
                <w:sz w:val="20"/>
              </w:rPr>
            </w:pPr>
            <w:r>
              <w:rPr>
                <w:sz w:val="20"/>
              </w:rPr>
              <w:t>Особенности</w:t>
            </w:r>
            <w:r>
              <w:rPr>
                <w:spacing w:val="-4"/>
                <w:sz w:val="20"/>
              </w:rPr>
              <w:t xml:space="preserve"> </w:t>
            </w:r>
            <w:r>
              <w:rPr>
                <w:sz w:val="20"/>
              </w:rPr>
              <w:t>изображения</w:t>
            </w:r>
            <w:r>
              <w:rPr>
                <w:spacing w:val="-5"/>
                <w:sz w:val="20"/>
              </w:rPr>
              <w:t xml:space="preserve"> </w:t>
            </w:r>
            <w:r>
              <w:rPr>
                <w:sz w:val="20"/>
              </w:rPr>
              <w:t>пространства</w:t>
            </w:r>
            <w:r>
              <w:rPr>
                <w:spacing w:val="-4"/>
                <w:sz w:val="20"/>
              </w:rPr>
              <w:t xml:space="preserve"> </w:t>
            </w:r>
            <w:r>
              <w:rPr>
                <w:sz w:val="20"/>
              </w:rPr>
              <w:t>в</w:t>
            </w:r>
            <w:r>
              <w:rPr>
                <w:spacing w:val="-5"/>
                <w:sz w:val="20"/>
              </w:rPr>
              <w:t xml:space="preserve"> </w:t>
            </w:r>
            <w:r>
              <w:rPr>
                <w:sz w:val="20"/>
              </w:rPr>
              <w:t>эпоху Древнего мира, в средневековом искусстве и в эпоху</w:t>
            </w:r>
            <w:r>
              <w:rPr>
                <w:spacing w:val="-7"/>
                <w:sz w:val="20"/>
              </w:rPr>
              <w:t xml:space="preserve"> </w:t>
            </w:r>
            <w:r>
              <w:rPr>
                <w:sz w:val="20"/>
              </w:rPr>
              <w:t>Возрождения.</w:t>
            </w:r>
          </w:p>
          <w:p w14:paraId="40ED8659">
            <w:pPr>
              <w:pStyle w:val="12"/>
              <w:spacing w:line="249" w:lineRule="auto"/>
              <w:ind w:right="-29" w:firstLine="228"/>
              <w:jc w:val="both"/>
              <w:rPr>
                <w:sz w:val="20"/>
              </w:rPr>
            </w:pPr>
            <w:r>
              <w:rPr>
                <w:sz w:val="20"/>
              </w:rPr>
              <w:t>Правила построения линейной перспективы в изображении пространства.</w:t>
            </w:r>
          </w:p>
          <w:p w14:paraId="0DA27028">
            <w:pPr>
              <w:pStyle w:val="12"/>
              <w:spacing w:line="249" w:lineRule="auto"/>
              <w:ind w:right="-15" w:firstLine="228"/>
              <w:jc w:val="both"/>
              <w:rPr>
                <w:sz w:val="20"/>
              </w:rPr>
            </w:pPr>
            <w:r>
              <w:rPr>
                <w:sz w:val="20"/>
              </w:rPr>
              <w:t>Правила воздушной перспективы, построения переднего, среднего и дальнего планов при изображении пейзажа.</w:t>
            </w:r>
          </w:p>
          <w:p w14:paraId="2499ED13">
            <w:pPr>
              <w:pStyle w:val="12"/>
              <w:spacing w:before="3" w:line="249" w:lineRule="auto"/>
              <w:ind w:right="-15" w:firstLine="228"/>
              <w:jc w:val="both"/>
              <w:rPr>
                <w:sz w:val="20"/>
              </w:rPr>
            </w:pPr>
            <w:r>
              <w:rPr>
                <w:sz w:val="20"/>
              </w:rPr>
              <w:t>Особенности изображения разных состояний природы и её освещения. Романтический пейзаж. Морские пейзажи И. Айвазовского.</w:t>
            </w:r>
          </w:p>
          <w:p w14:paraId="0A2E0BEB">
            <w:pPr>
              <w:pStyle w:val="12"/>
              <w:tabs>
                <w:tab w:val="left" w:pos="1855"/>
                <w:tab w:val="left" w:pos="4279"/>
              </w:tabs>
              <w:spacing w:before="2" w:line="249" w:lineRule="auto"/>
              <w:ind w:right="-15" w:firstLine="228"/>
              <w:jc w:val="both"/>
              <w:rPr>
                <w:sz w:val="20"/>
              </w:rPr>
            </w:pPr>
            <w:r>
              <w:rPr>
                <w:sz w:val="20"/>
              </w:rPr>
              <w:t>Особенности изображения природы в</w:t>
            </w:r>
            <w:r>
              <w:rPr>
                <w:spacing w:val="40"/>
                <w:sz w:val="20"/>
              </w:rPr>
              <w:t xml:space="preserve"> </w:t>
            </w:r>
            <w:r>
              <w:rPr>
                <w:spacing w:val="-2"/>
                <w:sz w:val="20"/>
              </w:rPr>
              <w:t>творчестве</w:t>
            </w:r>
            <w:r>
              <w:rPr>
                <w:sz w:val="20"/>
              </w:rPr>
              <w:tab/>
            </w:r>
            <w:r>
              <w:rPr>
                <w:spacing w:val="-2"/>
                <w:sz w:val="20"/>
              </w:rPr>
              <w:t>импрессионистов</w:t>
            </w:r>
            <w:r>
              <w:rPr>
                <w:sz w:val="20"/>
              </w:rPr>
              <w:tab/>
            </w:r>
            <w:r>
              <w:rPr>
                <w:spacing w:val="-10"/>
                <w:sz w:val="20"/>
              </w:rPr>
              <w:t>и</w:t>
            </w:r>
            <w:r>
              <w:rPr>
                <w:sz w:val="20"/>
              </w:rPr>
              <w:t xml:space="preserve"> постимпрессионистов.</w:t>
            </w:r>
            <w:r>
              <w:rPr>
                <w:spacing w:val="-7"/>
                <w:sz w:val="20"/>
              </w:rPr>
              <w:t xml:space="preserve"> </w:t>
            </w:r>
            <w:r>
              <w:rPr>
                <w:sz w:val="20"/>
              </w:rPr>
              <w:t>Представления</w:t>
            </w:r>
            <w:r>
              <w:rPr>
                <w:spacing w:val="-7"/>
                <w:sz w:val="20"/>
              </w:rPr>
              <w:t xml:space="preserve"> </w:t>
            </w:r>
            <w:r>
              <w:rPr>
                <w:sz w:val="20"/>
              </w:rPr>
              <w:t>о</w:t>
            </w:r>
            <w:r>
              <w:rPr>
                <w:spacing w:val="-6"/>
                <w:sz w:val="20"/>
              </w:rPr>
              <w:t xml:space="preserve"> </w:t>
            </w:r>
            <w:r>
              <w:rPr>
                <w:sz w:val="20"/>
              </w:rPr>
              <w:t>пленэрной живописи и колористической изменчивости состояний природы.</w:t>
            </w:r>
          </w:p>
          <w:p w14:paraId="43EF314E">
            <w:pPr>
              <w:pStyle w:val="12"/>
              <w:spacing w:before="2" w:line="249" w:lineRule="auto"/>
              <w:ind w:right="-29" w:firstLine="228"/>
              <w:jc w:val="both"/>
              <w:rPr>
                <w:sz w:val="20"/>
              </w:rPr>
            </w:pPr>
            <w:r>
              <w:rPr>
                <w:sz w:val="20"/>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B1A9DEB">
            <w:pPr>
              <w:pStyle w:val="12"/>
              <w:spacing w:before="2" w:line="249" w:lineRule="auto"/>
              <w:ind w:right="-15" w:firstLine="228"/>
              <w:jc w:val="both"/>
              <w:rPr>
                <w:sz w:val="20"/>
              </w:rPr>
            </w:pPr>
            <w:r>
              <w:rPr>
                <w:sz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8A1F9E0">
            <w:pPr>
              <w:pStyle w:val="12"/>
              <w:spacing w:line="247" w:lineRule="auto"/>
              <w:ind w:right="1" w:firstLine="228"/>
              <w:jc w:val="both"/>
              <w:rPr>
                <w:sz w:val="20"/>
              </w:rPr>
            </w:pPr>
            <w:r>
              <w:rPr>
                <w:sz w:val="20"/>
              </w:rPr>
              <w:t>Творческий опыт в создании композиционного живописного пейзажа своей Родины.</w:t>
            </w:r>
          </w:p>
          <w:p w14:paraId="336527C7">
            <w:pPr>
              <w:pStyle w:val="12"/>
              <w:spacing w:before="6" w:line="249" w:lineRule="auto"/>
              <w:ind w:right="-29" w:firstLine="228"/>
              <w:jc w:val="both"/>
              <w:rPr>
                <w:sz w:val="20"/>
              </w:rPr>
            </w:pPr>
            <w:r>
              <w:rPr>
                <w:sz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3E8BC403">
            <w:pPr>
              <w:pStyle w:val="12"/>
              <w:spacing w:line="249" w:lineRule="auto"/>
              <w:ind w:firstLine="228"/>
              <w:jc w:val="both"/>
              <w:rPr>
                <w:sz w:val="20"/>
              </w:rPr>
            </w:pPr>
            <w:r>
              <w:rPr>
                <w:sz w:val="20"/>
              </w:rPr>
              <w:t>Графические зарисовки и графическая композиция на темы окружающей природы.</w:t>
            </w:r>
          </w:p>
          <w:p w14:paraId="5E816DF6">
            <w:pPr>
              <w:pStyle w:val="12"/>
              <w:spacing w:before="1" w:line="249" w:lineRule="auto"/>
              <w:ind w:right="-29" w:firstLine="228"/>
              <w:jc w:val="both"/>
              <w:rPr>
                <w:sz w:val="20"/>
              </w:rPr>
            </w:pPr>
            <w:r>
              <w:rPr>
                <w:sz w:val="20"/>
              </w:rPr>
              <w:t xml:space="preserve">Городской пейзаж в творчестве мастеров искусства. Многообразие в понимании образа </w:t>
            </w:r>
            <w:r>
              <w:rPr>
                <w:spacing w:val="-2"/>
                <w:sz w:val="20"/>
              </w:rPr>
              <w:t>города.</w:t>
            </w:r>
          </w:p>
          <w:p w14:paraId="33926704">
            <w:pPr>
              <w:pStyle w:val="12"/>
              <w:spacing w:before="2" w:line="249" w:lineRule="auto"/>
              <w:ind w:right="-15" w:firstLine="228"/>
              <w:jc w:val="both"/>
              <w:rPr>
                <w:sz w:val="20"/>
              </w:rPr>
            </w:pPr>
            <w:r>
              <w:rPr>
                <w:sz w:val="20"/>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sz w:val="20"/>
              </w:rPr>
              <w:t>города.</w:t>
            </w:r>
          </w:p>
          <w:p w14:paraId="72602D7E">
            <w:pPr>
              <w:pStyle w:val="12"/>
              <w:spacing w:before="2" w:line="247" w:lineRule="auto"/>
              <w:ind w:right="-29" w:firstLine="228"/>
              <w:jc w:val="both"/>
              <w:rPr>
                <w:sz w:val="20"/>
              </w:rPr>
            </w:pPr>
            <w:r>
              <w:rPr>
                <w:sz w:val="20"/>
              </w:rPr>
              <w:t>Опыт изображения городского пейзажа. Наблюдательная перспектива и ритмическая организация плоскости изображения.</w:t>
            </w:r>
          </w:p>
          <w:p w14:paraId="7CAE6ECD">
            <w:pPr>
              <w:pStyle w:val="12"/>
              <w:spacing w:before="10"/>
              <w:ind w:left="230"/>
              <w:jc w:val="both"/>
              <w:rPr>
                <w:sz w:val="20"/>
              </w:rPr>
            </w:pPr>
            <w:r>
              <w:rPr>
                <w:sz w:val="20"/>
              </w:rPr>
              <w:t>Бытовой</w:t>
            </w:r>
            <w:r>
              <w:rPr>
                <w:spacing w:val="-13"/>
                <w:sz w:val="20"/>
              </w:rPr>
              <w:t xml:space="preserve"> </w:t>
            </w:r>
            <w:r>
              <w:rPr>
                <w:sz w:val="20"/>
              </w:rPr>
              <w:t>жанр</w:t>
            </w:r>
            <w:r>
              <w:rPr>
                <w:spacing w:val="-12"/>
                <w:sz w:val="20"/>
              </w:rPr>
              <w:t xml:space="preserve"> </w:t>
            </w:r>
            <w:r>
              <w:rPr>
                <w:sz w:val="20"/>
              </w:rPr>
              <w:t>в</w:t>
            </w:r>
            <w:r>
              <w:rPr>
                <w:spacing w:val="-12"/>
                <w:sz w:val="20"/>
              </w:rPr>
              <w:t xml:space="preserve"> </w:t>
            </w:r>
            <w:r>
              <w:rPr>
                <w:sz w:val="20"/>
              </w:rPr>
              <w:t>изобразительном</w:t>
            </w:r>
            <w:r>
              <w:rPr>
                <w:spacing w:val="-10"/>
                <w:sz w:val="20"/>
              </w:rPr>
              <w:t xml:space="preserve"> </w:t>
            </w:r>
            <w:r>
              <w:rPr>
                <w:spacing w:val="-2"/>
                <w:sz w:val="20"/>
              </w:rPr>
              <w:t>искусстве.</w:t>
            </w:r>
          </w:p>
          <w:p w14:paraId="232A4749">
            <w:pPr>
              <w:pStyle w:val="12"/>
              <w:spacing w:before="10" w:line="249" w:lineRule="auto"/>
              <w:ind w:right="-29" w:firstLine="228"/>
              <w:jc w:val="both"/>
              <w:rPr>
                <w:sz w:val="20"/>
              </w:rPr>
            </w:pPr>
            <w:r>
              <w:rPr>
                <w:sz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w:t>
            </w:r>
          </w:p>
        </w:tc>
        <w:tc>
          <w:tcPr>
            <w:tcW w:w="2127" w:type="dxa"/>
          </w:tcPr>
          <w:p w14:paraId="248D1E99">
            <w:pPr>
              <w:pStyle w:val="12"/>
              <w:ind w:left="0"/>
              <w:rPr>
                <w:sz w:val="18"/>
              </w:rPr>
            </w:pPr>
          </w:p>
        </w:tc>
        <w:tc>
          <w:tcPr>
            <w:tcW w:w="2127" w:type="dxa"/>
          </w:tcPr>
          <w:p w14:paraId="63BC4CFF">
            <w:pPr>
              <w:pStyle w:val="12"/>
              <w:ind w:left="0"/>
              <w:rPr>
                <w:sz w:val="18"/>
              </w:rPr>
            </w:pPr>
          </w:p>
        </w:tc>
      </w:tr>
    </w:tbl>
    <w:p w14:paraId="12157620">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19B1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4" w:hRule="atLeast"/>
        </w:trPr>
        <w:tc>
          <w:tcPr>
            <w:tcW w:w="996" w:type="dxa"/>
          </w:tcPr>
          <w:p w14:paraId="64A6F743">
            <w:pPr>
              <w:pStyle w:val="12"/>
              <w:ind w:left="0"/>
              <w:rPr>
                <w:sz w:val="18"/>
              </w:rPr>
            </w:pPr>
          </w:p>
        </w:tc>
        <w:tc>
          <w:tcPr>
            <w:tcW w:w="4393" w:type="dxa"/>
          </w:tcPr>
          <w:p w14:paraId="18D0E403">
            <w:pPr>
              <w:pStyle w:val="12"/>
              <w:spacing w:line="225" w:lineRule="exact"/>
              <w:jc w:val="both"/>
              <w:rPr>
                <w:sz w:val="20"/>
              </w:rPr>
            </w:pPr>
            <w:r>
              <w:rPr>
                <w:spacing w:val="-2"/>
                <w:sz w:val="20"/>
              </w:rPr>
              <w:t>современной</w:t>
            </w:r>
            <w:r>
              <w:rPr>
                <w:spacing w:val="5"/>
                <w:sz w:val="20"/>
              </w:rPr>
              <w:t xml:space="preserve"> </w:t>
            </w:r>
            <w:r>
              <w:rPr>
                <w:spacing w:val="-2"/>
                <w:sz w:val="20"/>
              </w:rPr>
              <w:t>жизни.</w:t>
            </w:r>
          </w:p>
          <w:p w14:paraId="185D2E6C">
            <w:pPr>
              <w:pStyle w:val="12"/>
              <w:spacing w:before="3" w:line="249" w:lineRule="auto"/>
              <w:ind w:right="-15" w:firstLine="228"/>
              <w:jc w:val="both"/>
              <w:rPr>
                <w:sz w:val="20"/>
              </w:rPr>
            </w:pPr>
            <w:r>
              <w:rPr>
                <w:sz w:val="20"/>
              </w:rPr>
              <w:t>Жанровая картина как обобщение жизненных впечатлений</w:t>
            </w:r>
            <w:r>
              <w:rPr>
                <w:spacing w:val="-1"/>
                <w:sz w:val="20"/>
              </w:rPr>
              <w:t xml:space="preserve"> </w:t>
            </w:r>
            <w:r>
              <w:rPr>
                <w:sz w:val="20"/>
              </w:rPr>
              <w:t>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E8F6D3E">
            <w:pPr>
              <w:pStyle w:val="12"/>
              <w:spacing w:before="4" w:line="247" w:lineRule="auto"/>
              <w:ind w:right="-29" w:firstLine="228"/>
              <w:jc w:val="both"/>
              <w:rPr>
                <w:sz w:val="20"/>
              </w:rPr>
            </w:pPr>
            <w:r>
              <w:rPr>
                <w:sz w:val="20"/>
              </w:rPr>
              <w:t>Работа над сюжетной композицией.</w:t>
            </w:r>
            <w:r>
              <w:rPr>
                <w:spacing w:val="80"/>
                <w:sz w:val="20"/>
              </w:rPr>
              <w:t xml:space="preserve"> </w:t>
            </w:r>
            <w:r>
              <w:rPr>
                <w:sz w:val="20"/>
              </w:rPr>
              <w:t>Композиция как целостность в организации художественных выразительных средств и взаимосвязи всех компонентов произведения.</w:t>
            </w:r>
          </w:p>
          <w:p w14:paraId="2F016B2B">
            <w:pPr>
              <w:pStyle w:val="12"/>
              <w:spacing w:before="10" w:line="247" w:lineRule="auto"/>
              <w:ind w:right="-15" w:firstLine="228"/>
              <w:jc w:val="both"/>
              <w:rPr>
                <w:sz w:val="20"/>
              </w:rPr>
            </w:pPr>
            <w:r>
              <w:rPr>
                <w:sz w:val="20"/>
              </w:rPr>
              <w:t xml:space="preserve">Исторический жанр в изобразительном </w:t>
            </w:r>
            <w:r>
              <w:rPr>
                <w:spacing w:val="-2"/>
                <w:sz w:val="20"/>
              </w:rPr>
              <w:t>искусстве.</w:t>
            </w:r>
          </w:p>
          <w:p w14:paraId="2C7142B4">
            <w:pPr>
              <w:pStyle w:val="12"/>
              <w:spacing w:before="2" w:line="249" w:lineRule="auto"/>
              <w:ind w:right="-29" w:firstLine="228"/>
              <w:jc w:val="both"/>
              <w:rPr>
                <w:sz w:val="20"/>
              </w:rPr>
            </w:pPr>
            <w:r>
              <w:rPr>
                <w:sz w:val="20"/>
              </w:rPr>
              <w:t>Историческая</w:t>
            </w:r>
            <w:r>
              <w:rPr>
                <w:spacing w:val="-3"/>
                <w:sz w:val="20"/>
              </w:rPr>
              <w:t xml:space="preserve"> </w:t>
            </w:r>
            <w:r>
              <w:rPr>
                <w:sz w:val="20"/>
              </w:rPr>
              <w:t>тема</w:t>
            </w:r>
            <w:r>
              <w:rPr>
                <w:spacing w:val="-2"/>
                <w:sz w:val="20"/>
              </w:rPr>
              <w:t xml:space="preserve"> </w:t>
            </w:r>
            <w:r>
              <w:rPr>
                <w:sz w:val="20"/>
              </w:rPr>
              <w:t>в</w:t>
            </w:r>
            <w:r>
              <w:rPr>
                <w:spacing w:val="-3"/>
                <w:sz w:val="20"/>
              </w:rPr>
              <w:t xml:space="preserve"> </w:t>
            </w:r>
            <w:r>
              <w:rPr>
                <w:sz w:val="20"/>
              </w:rPr>
              <w:t>искусстве</w:t>
            </w:r>
            <w:r>
              <w:rPr>
                <w:spacing w:val="-2"/>
                <w:sz w:val="20"/>
              </w:rPr>
              <w:t xml:space="preserve"> </w:t>
            </w:r>
            <w:r>
              <w:rPr>
                <w:sz w:val="20"/>
              </w:rPr>
              <w:t>как</w:t>
            </w:r>
            <w:r>
              <w:rPr>
                <w:spacing w:val="-3"/>
                <w:sz w:val="20"/>
              </w:rPr>
              <w:t xml:space="preserve"> </w:t>
            </w:r>
            <w:r>
              <w:rPr>
                <w:sz w:val="20"/>
              </w:rPr>
              <w:t>изображение наиболее значительных событий в жизни</w:t>
            </w:r>
            <w:r>
              <w:rPr>
                <w:spacing w:val="40"/>
                <w:sz w:val="20"/>
              </w:rPr>
              <w:t xml:space="preserve"> </w:t>
            </w:r>
            <w:r>
              <w:rPr>
                <w:spacing w:val="-2"/>
                <w:sz w:val="20"/>
              </w:rPr>
              <w:t>общества.</w:t>
            </w:r>
          </w:p>
          <w:p w14:paraId="73EA5754">
            <w:pPr>
              <w:pStyle w:val="12"/>
              <w:spacing w:before="3" w:line="249" w:lineRule="auto"/>
              <w:ind w:right="-15" w:firstLine="228"/>
              <w:jc w:val="both"/>
              <w:rPr>
                <w:sz w:val="20"/>
              </w:rPr>
            </w:pPr>
            <w:r>
              <w:rPr>
                <w:sz w:val="20"/>
              </w:rPr>
              <w:t>Жанровые разновидности исторической</w:t>
            </w:r>
            <w:r>
              <w:rPr>
                <w:spacing w:val="40"/>
                <w:sz w:val="20"/>
              </w:rPr>
              <w:t xml:space="preserve"> </w:t>
            </w:r>
            <w:r>
              <w:rPr>
                <w:sz w:val="20"/>
              </w:rPr>
              <w:t>картины в зависимости от сюжета:</w:t>
            </w:r>
            <w:r>
              <w:rPr>
                <w:spacing w:val="40"/>
                <w:sz w:val="20"/>
              </w:rPr>
              <w:t xml:space="preserve"> </w:t>
            </w:r>
            <w:r>
              <w:rPr>
                <w:sz w:val="20"/>
              </w:rPr>
              <w:t>мифологическая картина, картина на библейские темы, батальная картина и другие.</w:t>
            </w:r>
          </w:p>
          <w:p w14:paraId="080FCBEB">
            <w:pPr>
              <w:pStyle w:val="12"/>
              <w:spacing w:line="249" w:lineRule="auto"/>
              <w:ind w:right="-15" w:firstLine="228"/>
              <w:jc w:val="both"/>
              <w:rPr>
                <w:sz w:val="20"/>
              </w:rPr>
            </w:pPr>
            <w:r>
              <w:rPr>
                <w:sz w:val="20"/>
              </w:rPr>
              <w:t xml:space="preserve">Историческая картина в русском искусстве XIX в. и её особое место в развитии отечественной </w:t>
            </w:r>
            <w:r>
              <w:rPr>
                <w:spacing w:val="-2"/>
                <w:sz w:val="20"/>
              </w:rPr>
              <w:t>культуры.</w:t>
            </w:r>
          </w:p>
          <w:p w14:paraId="0251C628">
            <w:pPr>
              <w:pStyle w:val="12"/>
              <w:spacing w:before="1" w:line="249" w:lineRule="auto"/>
              <w:ind w:right="-15" w:firstLine="228"/>
              <w:jc w:val="both"/>
              <w:rPr>
                <w:sz w:val="20"/>
              </w:rPr>
            </w:pPr>
            <w:r>
              <w:rPr>
                <w:sz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14:paraId="21D5C748">
            <w:pPr>
              <w:pStyle w:val="12"/>
              <w:spacing w:before="1" w:line="249" w:lineRule="auto"/>
              <w:ind w:right="-29" w:firstLine="228"/>
              <w:jc w:val="both"/>
              <w:rPr>
                <w:sz w:val="20"/>
              </w:rPr>
            </w:pPr>
            <w:r>
              <w:rPr>
                <w:sz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0D3421E">
            <w:pPr>
              <w:pStyle w:val="12"/>
              <w:spacing w:before="2" w:line="249" w:lineRule="auto"/>
              <w:ind w:right="1" w:firstLine="228"/>
              <w:jc w:val="both"/>
              <w:rPr>
                <w:sz w:val="20"/>
              </w:rPr>
            </w:pPr>
            <w:r>
              <w:rPr>
                <w:sz w:val="20"/>
              </w:rPr>
              <w:t>Разработка эскизов композиции на историческую тему с использованием собранного материала по задуманному сюжету.</w:t>
            </w:r>
          </w:p>
          <w:p w14:paraId="345A290C">
            <w:pPr>
              <w:pStyle w:val="12"/>
              <w:spacing w:before="3" w:line="247" w:lineRule="auto"/>
              <w:ind w:left="230" w:right="-15"/>
              <w:jc w:val="both"/>
              <w:rPr>
                <w:sz w:val="20"/>
              </w:rPr>
            </w:pPr>
            <w:r>
              <w:rPr>
                <w:sz w:val="20"/>
              </w:rPr>
              <w:t>Библейские темы в изобразительном искусстве. Исторические</w:t>
            </w:r>
            <w:r>
              <w:rPr>
                <w:spacing w:val="40"/>
                <w:sz w:val="20"/>
              </w:rPr>
              <w:t xml:space="preserve"> </w:t>
            </w:r>
            <w:r>
              <w:rPr>
                <w:sz w:val="20"/>
              </w:rPr>
              <w:t>картины</w:t>
            </w:r>
            <w:r>
              <w:rPr>
                <w:spacing w:val="40"/>
                <w:sz w:val="20"/>
              </w:rPr>
              <w:t xml:space="preserve"> </w:t>
            </w:r>
            <w:r>
              <w:rPr>
                <w:sz w:val="20"/>
              </w:rPr>
              <w:t>на</w:t>
            </w:r>
            <w:r>
              <w:rPr>
                <w:spacing w:val="40"/>
                <w:sz w:val="20"/>
              </w:rPr>
              <w:t xml:space="preserve"> </w:t>
            </w:r>
            <w:r>
              <w:rPr>
                <w:sz w:val="20"/>
              </w:rPr>
              <w:t>библейские</w:t>
            </w:r>
            <w:r>
              <w:rPr>
                <w:spacing w:val="40"/>
                <w:sz w:val="20"/>
              </w:rPr>
              <w:t xml:space="preserve"> </w:t>
            </w:r>
            <w:r>
              <w:rPr>
                <w:sz w:val="20"/>
              </w:rPr>
              <w:t>темы:</w:t>
            </w:r>
          </w:p>
          <w:p w14:paraId="3E477EAC">
            <w:pPr>
              <w:pStyle w:val="12"/>
              <w:spacing w:before="6" w:line="247" w:lineRule="auto"/>
              <w:ind w:right="3"/>
              <w:jc w:val="both"/>
              <w:rPr>
                <w:sz w:val="20"/>
              </w:rPr>
            </w:pPr>
            <w:r>
              <w:rPr>
                <w:sz w:val="20"/>
              </w:rPr>
              <w:t>место и значение сюжетов Священной истории в европейской культуре.</w:t>
            </w:r>
          </w:p>
          <w:p w14:paraId="78DBE2E7">
            <w:pPr>
              <w:pStyle w:val="12"/>
              <w:spacing w:before="2" w:line="249" w:lineRule="auto"/>
              <w:ind w:right="-29" w:firstLine="228"/>
              <w:jc w:val="both"/>
              <w:rPr>
                <w:sz w:val="20"/>
              </w:rPr>
            </w:pPr>
            <w:r>
              <w:rPr>
                <w:sz w:val="20"/>
              </w:rPr>
              <w:t xml:space="preserve">Вечные темы и их нравственное и духовно- ценностное выражение как «духовная ось», соединяющая жизненные позиции разных </w:t>
            </w:r>
            <w:r>
              <w:rPr>
                <w:spacing w:val="-2"/>
                <w:sz w:val="20"/>
              </w:rPr>
              <w:t>поколений.</w:t>
            </w:r>
          </w:p>
          <w:p w14:paraId="6CFA46E3">
            <w:pPr>
              <w:pStyle w:val="12"/>
              <w:spacing w:before="3" w:line="247" w:lineRule="auto"/>
              <w:ind w:right="2" w:firstLine="228"/>
              <w:jc w:val="both"/>
              <w:rPr>
                <w:sz w:val="20"/>
              </w:rPr>
            </w:pPr>
            <w:r>
              <w:rPr>
                <w:sz w:val="20"/>
              </w:rPr>
              <w:t>Произведения на библейские темы Леонардо да Винчи,</w:t>
            </w:r>
            <w:r>
              <w:rPr>
                <w:spacing w:val="60"/>
                <w:sz w:val="20"/>
              </w:rPr>
              <w:t xml:space="preserve">  </w:t>
            </w:r>
            <w:r>
              <w:rPr>
                <w:sz w:val="20"/>
              </w:rPr>
              <w:t>Рафаэля,</w:t>
            </w:r>
            <w:r>
              <w:rPr>
                <w:spacing w:val="60"/>
                <w:sz w:val="20"/>
              </w:rPr>
              <w:t xml:space="preserve">  </w:t>
            </w:r>
            <w:r>
              <w:rPr>
                <w:sz w:val="20"/>
              </w:rPr>
              <w:t>Рембрандта,</w:t>
            </w:r>
            <w:r>
              <w:rPr>
                <w:spacing w:val="60"/>
                <w:sz w:val="20"/>
              </w:rPr>
              <w:t xml:space="preserve">  </w:t>
            </w:r>
            <w:r>
              <w:rPr>
                <w:sz w:val="20"/>
              </w:rPr>
              <w:t>в</w:t>
            </w:r>
            <w:r>
              <w:rPr>
                <w:spacing w:val="60"/>
                <w:sz w:val="20"/>
              </w:rPr>
              <w:t xml:space="preserve">  </w:t>
            </w:r>
            <w:r>
              <w:rPr>
                <w:spacing w:val="-2"/>
                <w:sz w:val="20"/>
              </w:rPr>
              <w:t>скульптуре</w:t>
            </w:r>
          </w:p>
          <w:p w14:paraId="78152ABA">
            <w:pPr>
              <w:pStyle w:val="12"/>
              <w:spacing w:before="7" w:line="249" w:lineRule="auto"/>
              <w:ind w:right="1"/>
              <w:jc w:val="both"/>
              <w:rPr>
                <w:sz w:val="20"/>
              </w:rPr>
            </w:pPr>
            <w:r>
              <w:rPr>
                <w:sz w:val="20"/>
              </w:rPr>
              <w:t>«Пьета» Микеланджело и других. Библейские темы</w:t>
            </w:r>
            <w:r>
              <w:rPr>
                <w:spacing w:val="-5"/>
                <w:sz w:val="20"/>
              </w:rPr>
              <w:t xml:space="preserve"> </w:t>
            </w:r>
            <w:r>
              <w:rPr>
                <w:sz w:val="20"/>
              </w:rPr>
              <w:t>в</w:t>
            </w:r>
            <w:r>
              <w:rPr>
                <w:spacing w:val="-5"/>
                <w:sz w:val="20"/>
              </w:rPr>
              <w:t xml:space="preserve"> </w:t>
            </w:r>
            <w:r>
              <w:rPr>
                <w:sz w:val="20"/>
              </w:rPr>
              <w:t>отечественных</w:t>
            </w:r>
            <w:r>
              <w:rPr>
                <w:spacing w:val="-4"/>
                <w:sz w:val="20"/>
              </w:rPr>
              <w:t xml:space="preserve"> </w:t>
            </w:r>
            <w:r>
              <w:rPr>
                <w:sz w:val="20"/>
              </w:rPr>
              <w:t>картинах</w:t>
            </w:r>
            <w:r>
              <w:rPr>
                <w:spacing w:val="-6"/>
                <w:sz w:val="20"/>
              </w:rPr>
              <w:t xml:space="preserve"> </w:t>
            </w:r>
            <w:r>
              <w:rPr>
                <w:sz w:val="20"/>
              </w:rPr>
              <w:t>XIX</w:t>
            </w:r>
            <w:r>
              <w:rPr>
                <w:spacing w:val="-5"/>
                <w:sz w:val="20"/>
              </w:rPr>
              <w:t xml:space="preserve"> </w:t>
            </w:r>
            <w:r>
              <w:rPr>
                <w:sz w:val="20"/>
              </w:rPr>
              <w:t>в.</w:t>
            </w:r>
            <w:r>
              <w:rPr>
                <w:spacing w:val="-5"/>
                <w:sz w:val="20"/>
              </w:rPr>
              <w:t xml:space="preserve"> </w:t>
            </w:r>
            <w:r>
              <w:rPr>
                <w:sz w:val="20"/>
              </w:rPr>
              <w:t>(А.</w:t>
            </w:r>
            <w:r>
              <w:rPr>
                <w:spacing w:val="-5"/>
                <w:sz w:val="20"/>
              </w:rPr>
              <w:t xml:space="preserve"> </w:t>
            </w:r>
            <w:r>
              <w:rPr>
                <w:sz w:val="20"/>
              </w:rPr>
              <w:t>Иванов.</w:t>
            </w:r>
          </w:p>
          <w:p w14:paraId="428BC95F">
            <w:pPr>
              <w:pStyle w:val="12"/>
              <w:spacing w:before="1" w:line="249" w:lineRule="auto"/>
              <w:ind w:right="-15"/>
              <w:jc w:val="both"/>
              <w:rPr>
                <w:sz w:val="20"/>
              </w:rPr>
            </w:pPr>
            <w:r>
              <w:rPr>
                <w:sz w:val="20"/>
              </w:rPr>
              <w:t>«Явление Христа народу», И. Крамской. «Христос в</w:t>
            </w:r>
            <w:r>
              <w:rPr>
                <w:spacing w:val="25"/>
                <w:sz w:val="20"/>
              </w:rPr>
              <w:t xml:space="preserve"> </w:t>
            </w:r>
            <w:r>
              <w:rPr>
                <w:sz w:val="20"/>
              </w:rPr>
              <w:t>пустыне»,</w:t>
            </w:r>
            <w:r>
              <w:rPr>
                <w:spacing w:val="30"/>
                <w:sz w:val="20"/>
              </w:rPr>
              <w:t xml:space="preserve"> </w:t>
            </w:r>
            <w:r>
              <w:rPr>
                <w:sz w:val="20"/>
              </w:rPr>
              <w:t>Н.</w:t>
            </w:r>
            <w:r>
              <w:rPr>
                <w:spacing w:val="29"/>
                <w:sz w:val="20"/>
              </w:rPr>
              <w:t xml:space="preserve"> </w:t>
            </w:r>
            <w:r>
              <w:rPr>
                <w:sz w:val="20"/>
              </w:rPr>
              <w:t>Ге.</w:t>
            </w:r>
            <w:r>
              <w:rPr>
                <w:spacing w:val="34"/>
                <w:sz w:val="20"/>
              </w:rPr>
              <w:t xml:space="preserve"> </w:t>
            </w:r>
            <w:r>
              <w:rPr>
                <w:sz w:val="20"/>
              </w:rPr>
              <w:t>«Тайная</w:t>
            </w:r>
            <w:r>
              <w:rPr>
                <w:spacing w:val="31"/>
                <w:sz w:val="20"/>
              </w:rPr>
              <w:t xml:space="preserve"> </w:t>
            </w:r>
            <w:r>
              <w:rPr>
                <w:sz w:val="20"/>
              </w:rPr>
              <w:t>вечеря»,</w:t>
            </w:r>
            <w:r>
              <w:rPr>
                <w:spacing w:val="30"/>
                <w:sz w:val="20"/>
              </w:rPr>
              <w:t xml:space="preserve"> </w:t>
            </w:r>
            <w:r>
              <w:rPr>
                <w:sz w:val="20"/>
              </w:rPr>
              <w:t>В.</w:t>
            </w:r>
            <w:r>
              <w:rPr>
                <w:spacing w:val="29"/>
                <w:sz w:val="20"/>
              </w:rPr>
              <w:t xml:space="preserve"> </w:t>
            </w:r>
            <w:r>
              <w:rPr>
                <w:sz w:val="20"/>
              </w:rPr>
              <w:t>Поленов.</w:t>
            </w:r>
          </w:p>
          <w:p w14:paraId="1E388809">
            <w:pPr>
              <w:pStyle w:val="12"/>
              <w:spacing w:line="249" w:lineRule="auto"/>
              <w:ind w:right="-29"/>
              <w:jc w:val="both"/>
              <w:rPr>
                <w:sz w:val="20"/>
              </w:rPr>
            </w:pPr>
            <w:r>
              <w:rPr>
                <w:sz w:val="20"/>
              </w:rPr>
              <w:t>«Христос и грешница»). Иконопись как великое проявление русской культуры.</w:t>
            </w:r>
            <w:r>
              <w:rPr>
                <w:spacing w:val="40"/>
                <w:sz w:val="20"/>
              </w:rPr>
              <w:t xml:space="preserve"> </w:t>
            </w:r>
            <w:r>
              <w:rPr>
                <w:sz w:val="20"/>
              </w:rPr>
              <w:t>Язык изображения в иконе – его религиозный и</w:t>
            </w:r>
            <w:r>
              <w:rPr>
                <w:spacing w:val="40"/>
                <w:sz w:val="20"/>
              </w:rPr>
              <w:t xml:space="preserve"> </w:t>
            </w:r>
            <w:r>
              <w:rPr>
                <w:sz w:val="20"/>
              </w:rPr>
              <w:t xml:space="preserve">символический </w:t>
            </w:r>
            <w:r>
              <w:rPr>
                <w:spacing w:val="-2"/>
                <w:sz w:val="20"/>
              </w:rPr>
              <w:t>смысл.</w:t>
            </w:r>
          </w:p>
          <w:p w14:paraId="3109CB1D">
            <w:pPr>
              <w:pStyle w:val="12"/>
              <w:spacing w:before="1" w:line="249" w:lineRule="auto"/>
              <w:ind w:right="1" w:firstLine="228"/>
              <w:jc w:val="both"/>
              <w:rPr>
                <w:sz w:val="20"/>
              </w:rPr>
            </w:pPr>
            <w:r>
              <w:rPr>
                <w:sz w:val="20"/>
              </w:rPr>
              <w:t>Великие русские иконописцы: духовный свет икон Андрея Рублёва, Феофана Грека, Дионисия.</w:t>
            </w:r>
          </w:p>
          <w:p w14:paraId="1245233C">
            <w:pPr>
              <w:pStyle w:val="12"/>
              <w:spacing w:before="1"/>
              <w:ind w:left="230"/>
              <w:jc w:val="both"/>
              <w:rPr>
                <w:sz w:val="20"/>
              </w:rPr>
            </w:pPr>
            <w:r>
              <w:rPr>
                <w:sz w:val="20"/>
              </w:rPr>
              <w:t>Работа</w:t>
            </w:r>
            <w:r>
              <w:rPr>
                <w:spacing w:val="-8"/>
                <w:sz w:val="20"/>
              </w:rPr>
              <w:t xml:space="preserve"> </w:t>
            </w:r>
            <w:r>
              <w:rPr>
                <w:sz w:val="20"/>
              </w:rPr>
              <w:t>над</w:t>
            </w:r>
            <w:r>
              <w:rPr>
                <w:spacing w:val="-10"/>
                <w:sz w:val="20"/>
              </w:rPr>
              <w:t xml:space="preserve"> </w:t>
            </w:r>
            <w:r>
              <w:rPr>
                <w:sz w:val="20"/>
              </w:rPr>
              <w:t>эскизом</w:t>
            </w:r>
            <w:r>
              <w:rPr>
                <w:spacing w:val="-7"/>
                <w:sz w:val="20"/>
              </w:rPr>
              <w:t xml:space="preserve"> </w:t>
            </w:r>
            <w:r>
              <w:rPr>
                <w:sz w:val="20"/>
              </w:rPr>
              <w:t>сюжетной</w:t>
            </w:r>
            <w:r>
              <w:rPr>
                <w:spacing w:val="-9"/>
                <w:sz w:val="20"/>
              </w:rPr>
              <w:t xml:space="preserve"> </w:t>
            </w:r>
            <w:r>
              <w:rPr>
                <w:spacing w:val="-2"/>
                <w:sz w:val="20"/>
              </w:rPr>
              <w:t>композиции.</w:t>
            </w:r>
          </w:p>
          <w:p w14:paraId="55D30A1A">
            <w:pPr>
              <w:pStyle w:val="12"/>
              <w:spacing w:before="10" w:line="249" w:lineRule="auto"/>
              <w:ind w:right="-29" w:firstLine="228"/>
              <w:jc w:val="both"/>
              <w:rPr>
                <w:sz w:val="20"/>
              </w:rPr>
            </w:pPr>
            <w:r>
              <w:rPr>
                <w:sz w:val="20"/>
              </w:rPr>
              <w:t xml:space="preserve">Роль и значение изобразительного искусства в жизни людей: образ мира в изобразительном </w:t>
            </w:r>
            <w:r>
              <w:rPr>
                <w:spacing w:val="-2"/>
                <w:sz w:val="20"/>
              </w:rPr>
              <w:t>искусстве.</w:t>
            </w:r>
          </w:p>
        </w:tc>
        <w:tc>
          <w:tcPr>
            <w:tcW w:w="2127" w:type="dxa"/>
          </w:tcPr>
          <w:p w14:paraId="1E1E46EE">
            <w:pPr>
              <w:pStyle w:val="12"/>
              <w:ind w:left="0"/>
              <w:rPr>
                <w:sz w:val="18"/>
              </w:rPr>
            </w:pPr>
          </w:p>
        </w:tc>
        <w:tc>
          <w:tcPr>
            <w:tcW w:w="2127" w:type="dxa"/>
          </w:tcPr>
          <w:p w14:paraId="59448AF6">
            <w:pPr>
              <w:pStyle w:val="12"/>
              <w:ind w:left="0"/>
              <w:rPr>
                <w:sz w:val="18"/>
              </w:rPr>
            </w:pPr>
          </w:p>
        </w:tc>
      </w:tr>
    </w:tbl>
    <w:p w14:paraId="3B0DE34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544C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372C9BF8">
            <w:pPr>
              <w:pStyle w:val="12"/>
              <w:spacing w:line="216" w:lineRule="exact"/>
              <w:ind w:left="151"/>
              <w:rPr>
                <w:sz w:val="20"/>
              </w:rPr>
            </w:pPr>
            <w:r>
              <w:rPr>
                <w:spacing w:val="-5"/>
                <w:sz w:val="20"/>
              </w:rPr>
              <w:t>3.</w:t>
            </w:r>
          </w:p>
        </w:tc>
        <w:tc>
          <w:tcPr>
            <w:tcW w:w="4393" w:type="dxa"/>
          </w:tcPr>
          <w:p w14:paraId="3C32F7CB">
            <w:pPr>
              <w:pStyle w:val="12"/>
              <w:spacing w:line="225" w:lineRule="exact"/>
              <w:ind w:left="230"/>
              <w:jc w:val="both"/>
              <w:rPr>
                <w:sz w:val="20"/>
              </w:rPr>
            </w:pPr>
            <w:r>
              <w:rPr>
                <w:sz w:val="20"/>
              </w:rPr>
              <w:t>160.5.1.</w:t>
            </w:r>
            <w:r>
              <w:rPr>
                <w:spacing w:val="-9"/>
                <w:sz w:val="20"/>
              </w:rPr>
              <w:t xml:space="preserve"> </w:t>
            </w:r>
            <w:r>
              <w:rPr>
                <w:sz w:val="20"/>
              </w:rPr>
              <w:t>Модуль</w:t>
            </w:r>
            <w:r>
              <w:rPr>
                <w:spacing w:val="-6"/>
                <w:sz w:val="20"/>
              </w:rPr>
              <w:t xml:space="preserve"> </w:t>
            </w:r>
            <w:r>
              <w:rPr>
                <w:sz w:val="20"/>
              </w:rPr>
              <w:t>№</w:t>
            </w:r>
            <w:r>
              <w:rPr>
                <w:spacing w:val="-11"/>
                <w:sz w:val="20"/>
              </w:rPr>
              <w:t xml:space="preserve"> </w:t>
            </w:r>
            <w:r>
              <w:rPr>
                <w:sz w:val="20"/>
              </w:rPr>
              <w:t>3</w:t>
            </w:r>
            <w:r>
              <w:rPr>
                <w:spacing w:val="-3"/>
                <w:sz w:val="20"/>
              </w:rPr>
              <w:t xml:space="preserve"> </w:t>
            </w:r>
            <w:r>
              <w:rPr>
                <w:sz w:val="20"/>
              </w:rPr>
              <w:t>«Архитектура</w:t>
            </w:r>
            <w:r>
              <w:rPr>
                <w:spacing w:val="-4"/>
                <w:sz w:val="20"/>
              </w:rPr>
              <w:t xml:space="preserve"> </w:t>
            </w:r>
            <w:r>
              <w:rPr>
                <w:sz w:val="20"/>
              </w:rPr>
              <w:t>и</w:t>
            </w:r>
            <w:r>
              <w:rPr>
                <w:spacing w:val="-10"/>
                <w:sz w:val="20"/>
              </w:rPr>
              <w:t xml:space="preserve"> </w:t>
            </w:r>
            <w:r>
              <w:rPr>
                <w:spacing w:val="-2"/>
                <w:sz w:val="20"/>
              </w:rPr>
              <w:t>дизайн».</w:t>
            </w:r>
          </w:p>
          <w:p w14:paraId="07253706">
            <w:pPr>
              <w:pStyle w:val="12"/>
              <w:spacing w:before="3" w:line="249" w:lineRule="auto"/>
              <w:ind w:right="-29" w:firstLine="228"/>
              <w:jc w:val="both"/>
              <w:rPr>
                <w:sz w:val="20"/>
              </w:rPr>
            </w:pPr>
            <w:r>
              <w:rPr>
                <w:sz w:val="20"/>
              </w:rPr>
              <w:t xml:space="preserve">Архитектура и дизайн – искусства художественной постройки – конструктивные </w:t>
            </w:r>
            <w:r>
              <w:rPr>
                <w:spacing w:val="-2"/>
                <w:sz w:val="20"/>
              </w:rPr>
              <w:t>искусства.</w:t>
            </w:r>
          </w:p>
          <w:p w14:paraId="3F94D407">
            <w:pPr>
              <w:pStyle w:val="12"/>
              <w:spacing w:before="2" w:line="249" w:lineRule="auto"/>
              <w:ind w:right="-29" w:firstLine="228"/>
              <w:jc w:val="both"/>
              <w:rPr>
                <w:sz w:val="20"/>
              </w:rPr>
            </w:pPr>
            <w:r>
              <w:rPr>
                <w:sz w:val="20"/>
              </w:rPr>
              <w:t>Дизайн и архитектура как создатели «второй природы» – предметно-пространственной среды жизни людей.</w:t>
            </w:r>
          </w:p>
          <w:p w14:paraId="345D9E32">
            <w:pPr>
              <w:pStyle w:val="12"/>
              <w:tabs>
                <w:tab w:val="left" w:pos="3413"/>
              </w:tabs>
              <w:spacing w:line="249" w:lineRule="auto"/>
              <w:ind w:right="-29" w:firstLine="228"/>
              <w:jc w:val="both"/>
              <w:rPr>
                <w:sz w:val="20"/>
              </w:rPr>
            </w:pPr>
            <w:r>
              <w:rPr>
                <w:spacing w:val="-2"/>
                <w:sz w:val="20"/>
              </w:rPr>
              <w:t>Функциональность</w:t>
            </w:r>
            <w:r>
              <w:rPr>
                <w:sz w:val="20"/>
              </w:rPr>
              <w:tab/>
            </w:r>
            <w:r>
              <w:rPr>
                <w:spacing w:val="-2"/>
                <w:sz w:val="20"/>
              </w:rPr>
              <w:t xml:space="preserve">предметно- </w:t>
            </w:r>
            <w:r>
              <w:rPr>
                <w:sz w:val="20"/>
              </w:rPr>
              <w:t xml:space="preserve">пространственной среды и выражение в ней мировосприятия, духовно-ценностных позиций </w:t>
            </w:r>
            <w:r>
              <w:rPr>
                <w:spacing w:val="-2"/>
                <w:sz w:val="20"/>
              </w:rPr>
              <w:t>общества.</w:t>
            </w:r>
          </w:p>
          <w:p w14:paraId="7CE66F7A">
            <w:pPr>
              <w:pStyle w:val="12"/>
              <w:spacing w:before="1" w:line="249" w:lineRule="auto"/>
              <w:ind w:right="-29" w:firstLine="228"/>
              <w:jc w:val="both"/>
              <w:rPr>
                <w:sz w:val="20"/>
              </w:rPr>
            </w:pPr>
            <w:r>
              <w:rPr>
                <w:sz w:val="20"/>
              </w:rPr>
              <w:t>Материальная культура человечества как уникальная информация о жизни людей в разные исторические эпохи.</w:t>
            </w:r>
          </w:p>
          <w:p w14:paraId="6D3652BF">
            <w:pPr>
              <w:pStyle w:val="12"/>
              <w:spacing w:before="1" w:line="249" w:lineRule="auto"/>
              <w:ind w:firstLine="228"/>
              <w:jc w:val="both"/>
              <w:rPr>
                <w:sz w:val="20"/>
              </w:rPr>
            </w:pPr>
            <w:r>
              <w:rPr>
                <w:sz w:val="20"/>
              </w:rPr>
              <w:t>Роль архитектуры в понимании человеком</w:t>
            </w:r>
            <w:r>
              <w:rPr>
                <w:spacing w:val="40"/>
                <w:sz w:val="20"/>
              </w:rPr>
              <w:t xml:space="preserve"> </w:t>
            </w:r>
            <w:r>
              <w:rPr>
                <w:sz w:val="20"/>
              </w:rPr>
              <w:t>своей идентичности. Задачи сохранения культурного наследия и природного ландшафта.</w:t>
            </w:r>
          </w:p>
          <w:p w14:paraId="3851918D">
            <w:pPr>
              <w:pStyle w:val="12"/>
              <w:spacing w:before="2" w:line="249" w:lineRule="auto"/>
              <w:ind w:right="-29" w:firstLine="228"/>
              <w:jc w:val="both"/>
              <w:rPr>
                <w:sz w:val="20"/>
              </w:rPr>
            </w:pPr>
            <w:r>
              <w:rPr>
                <w:sz w:val="20"/>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664A3B3D">
            <w:pPr>
              <w:pStyle w:val="12"/>
              <w:spacing w:before="4"/>
              <w:ind w:left="230"/>
              <w:jc w:val="both"/>
              <w:rPr>
                <w:sz w:val="20"/>
              </w:rPr>
            </w:pPr>
            <w:r>
              <w:rPr>
                <w:spacing w:val="-2"/>
                <w:sz w:val="20"/>
              </w:rPr>
              <w:t>Графический</w:t>
            </w:r>
            <w:r>
              <w:rPr>
                <w:spacing w:val="2"/>
                <w:sz w:val="20"/>
              </w:rPr>
              <w:t xml:space="preserve"> </w:t>
            </w:r>
            <w:r>
              <w:rPr>
                <w:spacing w:val="-2"/>
                <w:sz w:val="20"/>
              </w:rPr>
              <w:t>дизайн.</w:t>
            </w:r>
          </w:p>
          <w:p w14:paraId="0EE64F87">
            <w:pPr>
              <w:pStyle w:val="12"/>
              <w:spacing w:before="7" w:line="249" w:lineRule="auto"/>
              <w:ind w:right="-29" w:firstLine="228"/>
              <w:jc w:val="both"/>
              <w:rPr>
                <w:sz w:val="20"/>
              </w:rPr>
            </w:pPr>
            <w:r>
              <w:rPr>
                <w:sz w:val="20"/>
              </w:rPr>
              <w:t xml:space="preserve">Композиция как основа реализации замысла в любой творческой деятельности. Основы формальной композиции в конструктивных </w:t>
            </w:r>
            <w:r>
              <w:rPr>
                <w:spacing w:val="-2"/>
                <w:sz w:val="20"/>
              </w:rPr>
              <w:t>искусствах.</w:t>
            </w:r>
          </w:p>
          <w:p w14:paraId="7A81BD73">
            <w:pPr>
              <w:pStyle w:val="12"/>
              <w:spacing w:before="2" w:line="247" w:lineRule="auto"/>
              <w:ind w:right="-15" w:firstLine="228"/>
              <w:jc w:val="both"/>
              <w:rPr>
                <w:sz w:val="20"/>
              </w:rPr>
            </w:pPr>
            <w:r>
              <w:rPr>
                <w:sz w:val="20"/>
              </w:rPr>
              <w:t>Элементы композиции в графическом дизайне: пятно, линия, цвет, буква, текст и изображение.</w:t>
            </w:r>
          </w:p>
          <w:p w14:paraId="6D8EB97D">
            <w:pPr>
              <w:pStyle w:val="12"/>
              <w:spacing w:before="6" w:line="247" w:lineRule="auto"/>
              <w:ind w:right="-15" w:firstLine="228"/>
              <w:jc w:val="both"/>
              <w:rPr>
                <w:sz w:val="20"/>
              </w:rPr>
            </w:pPr>
            <w:r>
              <w:rPr>
                <w:sz w:val="20"/>
              </w:rPr>
              <w:t>Формальная композиция как композиционное построение на основе сочетания геометрических фигур, без предметного содержания.</w:t>
            </w:r>
          </w:p>
          <w:p w14:paraId="1F08C8F2">
            <w:pPr>
              <w:pStyle w:val="12"/>
              <w:spacing w:before="7" w:line="247" w:lineRule="auto"/>
              <w:ind w:right="1" w:firstLine="228"/>
              <w:jc w:val="both"/>
              <w:rPr>
                <w:sz w:val="20"/>
              </w:rPr>
            </w:pPr>
            <w:r>
              <w:rPr>
                <w:sz w:val="20"/>
              </w:rPr>
              <w:t>Основные свойства композиции: целостность и соподчинённость элементов.</w:t>
            </w:r>
          </w:p>
          <w:p w14:paraId="210C0D88">
            <w:pPr>
              <w:pStyle w:val="12"/>
              <w:spacing w:before="6" w:line="249" w:lineRule="auto"/>
              <w:ind w:firstLine="228"/>
              <w:jc w:val="both"/>
              <w:rPr>
                <w:sz w:val="20"/>
              </w:rPr>
            </w:pPr>
            <w:r>
              <w:rPr>
                <w:sz w:val="20"/>
              </w:rPr>
              <w:t>Ритмическая</w:t>
            </w:r>
            <w:r>
              <w:rPr>
                <w:spacing w:val="-13"/>
                <w:sz w:val="20"/>
              </w:rPr>
              <w:t xml:space="preserve"> </w:t>
            </w:r>
            <w:r>
              <w:rPr>
                <w:sz w:val="20"/>
              </w:rPr>
              <w:t>организация</w:t>
            </w:r>
            <w:r>
              <w:rPr>
                <w:spacing w:val="-12"/>
                <w:sz w:val="20"/>
              </w:rPr>
              <w:t xml:space="preserve"> </w:t>
            </w:r>
            <w:r>
              <w:rPr>
                <w:sz w:val="20"/>
              </w:rPr>
              <w:t>элементов:</w:t>
            </w:r>
            <w:r>
              <w:rPr>
                <w:spacing w:val="-12"/>
                <w:sz w:val="20"/>
              </w:rPr>
              <w:t xml:space="preserve"> </w:t>
            </w:r>
            <w:r>
              <w:rPr>
                <w:sz w:val="20"/>
              </w:rPr>
              <w:t xml:space="preserve">выделение доминанты, симметрия и асимметрия, динамическая и статичная композиция, контраст, нюанс, акцент, замкнутость или открытость </w:t>
            </w:r>
            <w:r>
              <w:rPr>
                <w:spacing w:val="-2"/>
                <w:sz w:val="20"/>
              </w:rPr>
              <w:t>композиции.</w:t>
            </w:r>
          </w:p>
          <w:p w14:paraId="4BCDDA16">
            <w:pPr>
              <w:pStyle w:val="12"/>
              <w:spacing w:before="2" w:line="249" w:lineRule="auto"/>
              <w:ind w:firstLine="228"/>
              <w:jc w:val="both"/>
              <w:rPr>
                <w:sz w:val="20"/>
              </w:rPr>
            </w:pPr>
            <w:r>
              <w:rPr>
                <w:sz w:val="20"/>
              </w:rPr>
              <w:t xml:space="preserve">Практические упражнения по созданию композиции с вариативным ритмическим расположением геометрических фигур на </w:t>
            </w:r>
            <w:r>
              <w:rPr>
                <w:spacing w:val="-2"/>
                <w:sz w:val="20"/>
              </w:rPr>
              <w:t>плоскости.</w:t>
            </w:r>
          </w:p>
          <w:p w14:paraId="7F44AA92">
            <w:pPr>
              <w:pStyle w:val="12"/>
              <w:spacing w:line="249" w:lineRule="auto"/>
              <w:ind w:right="-15" w:firstLine="228"/>
              <w:jc w:val="both"/>
              <w:rPr>
                <w:sz w:val="20"/>
              </w:rPr>
            </w:pPr>
            <w:r>
              <w:rPr>
                <w:sz w:val="20"/>
              </w:rPr>
              <w:t>Роль цвета в организации композиционного пространства. Функциональные задачи цвета в конструктивных искусствах.</w:t>
            </w:r>
          </w:p>
          <w:p w14:paraId="44B0F071">
            <w:pPr>
              <w:pStyle w:val="12"/>
              <w:spacing w:before="1" w:line="247" w:lineRule="auto"/>
              <w:ind w:right="-15" w:firstLine="228"/>
              <w:jc w:val="both"/>
              <w:rPr>
                <w:sz w:val="20"/>
              </w:rPr>
            </w:pPr>
            <w:r>
              <w:rPr>
                <w:sz w:val="20"/>
              </w:rPr>
              <w:t>Цвет и законы колористики. Применение локального цвета. Цветовой акцент, ритм</w:t>
            </w:r>
            <w:r>
              <w:rPr>
                <w:spacing w:val="40"/>
                <w:sz w:val="20"/>
              </w:rPr>
              <w:t xml:space="preserve"> </w:t>
            </w:r>
            <w:r>
              <w:rPr>
                <w:sz w:val="20"/>
              </w:rPr>
              <w:t>цветовых форм, доминанта.</w:t>
            </w:r>
          </w:p>
          <w:p w14:paraId="39691D9E">
            <w:pPr>
              <w:pStyle w:val="12"/>
              <w:spacing w:before="7" w:line="249" w:lineRule="auto"/>
              <w:ind w:right="-29" w:firstLine="228"/>
              <w:jc w:val="both"/>
              <w:rPr>
                <w:sz w:val="20"/>
              </w:rPr>
            </w:pPr>
            <w:r>
              <w:rPr>
                <w:sz w:val="20"/>
              </w:rPr>
              <w:t>Шрифты и шрифтовая композиция в графическом дизайне. Форма буквы как изобразительно-смысловой символ.</w:t>
            </w:r>
          </w:p>
          <w:p w14:paraId="2A690F17">
            <w:pPr>
              <w:pStyle w:val="12"/>
              <w:spacing w:line="252" w:lineRule="auto"/>
              <w:ind w:firstLine="228"/>
              <w:jc w:val="both"/>
              <w:rPr>
                <w:sz w:val="20"/>
              </w:rPr>
            </w:pPr>
            <w:r>
              <w:rPr>
                <w:sz w:val="20"/>
              </w:rPr>
              <w:t xml:space="preserve">Шрифт и содержание текста. Стилизация </w:t>
            </w:r>
            <w:r>
              <w:rPr>
                <w:spacing w:val="-2"/>
                <w:sz w:val="20"/>
              </w:rPr>
              <w:t>шрифта.</w:t>
            </w:r>
          </w:p>
          <w:p w14:paraId="75ED6109">
            <w:pPr>
              <w:pStyle w:val="12"/>
              <w:spacing w:line="247" w:lineRule="auto"/>
              <w:ind w:right="-15" w:firstLine="228"/>
              <w:jc w:val="both"/>
              <w:rPr>
                <w:sz w:val="20"/>
              </w:rPr>
            </w:pPr>
            <w:r>
              <w:rPr>
                <w:sz w:val="20"/>
              </w:rPr>
              <w:t>Типографика. Понимание типографской строки как элемента плоскостной композиции.</w:t>
            </w:r>
          </w:p>
          <w:p w14:paraId="424E9747">
            <w:pPr>
              <w:pStyle w:val="12"/>
              <w:spacing w:before="2" w:line="249" w:lineRule="auto"/>
              <w:ind w:right="-29" w:firstLine="228"/>
              <w:jc w:val="both"/>
              <w:rPr>
                <w:sz w:val="20"/>
              </w:rPr>
            </w:pPr>
            <w:r>
              <w:rPr>
                <w:sz w:val="20"/>
              </w:rPr>
              <w:t xml:space="preserve">Выполнение аналитических и практических работ по теме «Буква – изобразительный элемент </w:t>
            </w:r>
            <w:r>
              <w:rPr>
                <w:spacing w:val="-2"/>
                <w:sz w:val="20"/>
              </w:rPr>
              <w:t>композиции».</w:t>
            </w:r>
          </w:p>
          <w:p w14:paraId="6DEC3D26">
            <w:pPr>
              <w:pStyle w:val="12"/>
              <w:spacing w:before="4" w:line="247" w:lineRule="auto"/>
              <w:ind w:left="21" w:right="-15" w:firstLine="225"/>
              <w:jc w:val="both"/>
              <w:rPr>
                <w:sz w:val="20"/>
              </w:rPr>
            </w:pPr>
            <w:r>
              <w:rPr>
                <w:sz w:val="20"/>
              </w:rPr>
              <w:t>Логотип как графический знак, эмблема или стилизованный</w:t>
            </w:r>
            <w:r>
              <w:rPr>
                <w:spacing w:val="28"/>
                <w:sz w:val="20"/>
              </w:rPr>
              <w:t xml:space="preserve">  </w:t>
            </w:r>
            <w:r>
              <w:rPr>
                <w:sz w:val="20"/>
              </w:rPr>
              <w:t>графический</w:t>
            </w:r>
            <w:r>
              <w:rPr>
                <w:spacing w:val="29"/>
                <w:sz w:val="20"/>
              </w:rPr>
              <w:t xml:space="preserve">  </w:t>
            </w:r>
            <w:r>
              <w:rPr>
                <w:sz w:val="20"/>
              </w:rPr>
              <w:t>символ.</w:t>
            </w:r>
            <w:r>
              <w:rPr>
                <w:spacing w:val="30"/>
                <w:sz w:val="20"/>
              </w:rPr>
              <w:t xml:space="preserve">  </w:t>
            </w:r>
            <w:r>
              <w:rPr>
                <w:spacing w:val="-2"/>
                <w:sz w:val="20"/>
              </w:rPr>
              <w:t>Функции</w:t>
            </w:r>
          </w:p>
        </w:tc>
        <w:tc>
          <w:tcPr>
            <w:tcW w:w="2127" w:type="dxa"/>
          </w:tcPr>
          <w:p w14:paraId="4CA4687B">
            <w:pPr>
              <w:pStyle w:val="12"/>
              <w:ind w:left="0"/>
              <w:rPr>
                <w:sz w:val="18"/>
              </w:rPr>
            </w:pPr>
          </w:p>
        </w:tc>
        <w:tc>
          <w:tcPr>
            <w:tcW w:w="2127" w:type="dxa"/>
          </w:tcPr>
          <w:p w14:paraId="197A2C8A">
            <w:pPr>
              <w:pStyle w:val="12"/>
              <w:ind w:left="0"/>
              <w:rPr>
                <w:sz w:val="18"/>
              </w:rPr>
            </w:pPr>
          </w:p>
        </w:tc>
      </w:tr>
    </w:tbl>
    <w:p w14:paraId="7016B172">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7987A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5B1CF89B">
            <w:pPr>
              <w:pStyle w:val="12"/>
              <w:ind w:left="0"/>
              <w:rPr>
                <w:sz w:val="18"/>
              </w:rPr>
            </w:pPr>
          </w:p>
        </w:tc>
        <w:tc>
          <w:tcPr>
            <w:tcW w:w="4393" w:type="dxa"/>
          </w:tcPr>
          <w:p w14:paraId="1F00A909">
            <w:pPr>
              <w:pStyle w:val="12"/>
              <w:spacing w:line="247" w:lineRule="auto"/>
              <w:ind w:left="242" w:right="-29" w:hanging="188"/>
              <w:jc w:val="both"/>
              <w:rPr>
                <w:sz w:val="20"/>
              </w:rPr>
            </w:pPr>
            <w:r>
              <w:rPr>
                <w:sz w:val="20"/>
              </w:rPr>
              <w:t>логотипа.</w:t>
            </w:r>
            <w:r>
              <w:rPr>
                <w:spacing w:val="-7"/>
                <w:sz w:val="20"/>
              </w:rPr>
              <w:t xml:space="preserve"> </w:t>
            </w:r>
            <w:r>
              <w:rPr>
                <w:sz w:val="20"/>
              </w:rPr>
              <w:t>Шрифтовой</w:t>
            </w:r>
            <w:r>
              <w:rPr>
                <w:spacing w:val="-7"/>
                <w:sz w:val="20"/>
              </w:rPr>
              <w:t xml:space="preserve"> </w:t>
            </w:r>
            <w:r>
              <w:rPr>
                <w:sz w:val="20"/>
              </w:rPr>
              <w:t>логотип.</w:t>
            </w:r>
            <w:r>
              <w:rPr>
                <w:spacing w:val="-8"/>
                <w:sz w:val="20"/>
              </w:rPr>
              <w:t xml:space="preserve"> </w:t>
            </w:r>
            <w:r>
              <w:rPr>
                <w:sz w:val="20"/>
              </w:rPr>
              <w:t>Знаковый</w:t>
            </w:r>
            <w:r>
              <w:rPr>
                <w:spacing w:val="-7"/>
                <w:sz w:val="20"/>
              </w:rPr>
              <w:t xml:space="preserve"> </w:t>
            </w:r>
            <w:r>
              <w:rPr>
                <w:sz w:val="20"/>
              </w:rPr>
              <w:t>логотип. Композиционные основы макетирования в графическом</w:t>
            </w:r>
            <w:r>
              <w:rPr>
                <w:spacing w:val="28"/>
                <w:sz w:val="20"/>
              </w:rPr>
              <w:t xml:space="preserve"> </w:t>
            </w:r>
            <w:r>
              <w:rPr>
                <w:sz w:val="20"/>
              </w:rPr>
              <w:t>дизайне при соединении текста и</w:t>
            </w:r>
          </w:p>
          <w:p w14:paraId="65373606">
            <w:pPr>
              <w:pStyle w:val="12"/>
              <w:rPr>
                <w:sz w:val="20"/>
              </w:rPr>
            </w:pPr>
            <w:r>
              <w:rPr>
                <w:spacing w:val="-2"/>
                <w:sz w:val="20"/>
              </w:rPr>
              <w:t>изображения.</w:t>
            </w:r>
          </w:p>
          <w:p w14:paraId="1C74021F">
            <w:pPr>
              <w:pStyle w:val="12"/>
              <w:spacing w:before="8" w:line="249" w:lineRule="auto"/>
              <w:ind w:right="-15" w:firstLine="228"/>
              <w:jc w:val="both"/>
              <w:rPr>
                <w:sz w:val="20"/>
              </w:rPr>
            </w:pPr>
            <w:r>
              <w:rPr>
                <w:sz w:val="20"/>
              </w:rPr>
              <w:t>Искусство плаката. Синтез слова и</w:t>
            </w:r>
            <w:r>
              <w:rPr>
                <w:spacing w:val="40"/>
                <w:sz w:val="20"/>
              </w:rPr>
              <w:t xml:space="preserve"> </w:t>
            </w:r>
            <w:r>
              <w:rPr>
                <w:sz w:val="20"/>
              </w:rPr>
              <w:t>изображения. Изобразительный язык плаката. Композиционный монтаж изображения и текста в плакате, рекламе, поздравительной открытке.</w:t>
            </w:r>
          </w:p>
          <w:p w14:paraId="0BE1F51B">
            <w:pPr>
              <w:pStyle w:val="12"/>
              <w:spacing w:before="1" w:line="249" w:lineRule="auto"/>
              <w:ind w:right="-15" w:firstLine="228"/>
              <w:jc w:val="both"/>
              <w:rPr>
                <w:sz w:val="20"/>
              </w:rPr>
            </w:pPr>
            <w:r>
              <w:rPr>
                <w:sz w:val="20"/>
              </w:rPr>
              <w:t>Многообразие форм графического дизайна. Дизайн книги и журнала. Элементы,</w:t>
            </w:r>
            <w:r>
              <w:rPr>
                <w:spacing w:val="40"/>
                <w:sz w:val="20"/>
              </w:rPr>
              <w:t xml:space="preserve"> </w:t>
            </w:r>
            <w:r>
              <w:rPr>
                <w:sz w:val="20"/>
              </w:rPr>
              <w:t>составляющие конструкцию и художественное оформление книги, журнала.</w:t>
            </w:r>
          </w:p>
          <w:p w14:paraId="407D3FE2">
            <w:pPr>
              <w:pStyle w:val="12"/>
              <w:spacing w:before="3" w:line="247" w:lineRule="auto"/>
              <w:ind w:firstLine="228"/>
              <w:jc w:val="both"/>
              <w:rPr>
                <w:sz w:val="20"/>
              </w:rPr>
            </w:pPr>
            <w:r>
              <w:rPr>
                <w:sz w:val="20"/>
              </w:rPr>
              <w:t>Макет разворота книги или журнала по выбранной теме в виде коллажа или на основе компьютерных программ.</w:t>
            </w:r>
          </w:p>
          <w:p w14:paraId="0B89573B">
            <w:pPr>
              <w:pStyle w:val="12"/>
              <w:spacing w:before="5" w:line="249" w:lineRule="auto"/>
              <w:ind w:right="-29" w:firstLine="228"/>
              <w:jc w:val="both"/>
              <w:rPr>
                <w:sz w:val="20"/>
              </w:rPr>
            </w:pPr>
            <w:r>
              <w:rPr>
                <w:sz w:val="20"/>
              </w:rPr>
              <w:t xml:space="preserve">Макетирование объёмно-пространственных </w:t>
            </w:r>
            <w:r>
              <w:rPr>
                <w:spacing w:val="-2"/>
                <w:sz w:val="20"/>
              </w:rPr>
              <w:t>композиций.</w:t>
            </w:r>
          </w:p>
          <w:p w14:paraId="2BBD8CBF">
            <w:pPr>
              <w:pStyle w:val="12"/>
              <w:spacing w:before="2" w:line="249" w:lineRule="auto"/>
              <w:ind w:right="1" w:firstLine="228"/>
              <w:jc w:val="both"/>
              <w:rPr>
                <w:sz w:val="20"/>
              </w:rPr>
            </w:pPr>
            <w:r>
              <w:rPr>
                <w:sz w:val="20"/>
              </w:rPr>
              <w:t>Композиция плоскостная и пространственная. Композиционная организация пространства. Прочтение</w:t>
            </w:r>
            <w:r>
              <w:rPr>
                <w:spacing w:val="40"/>
                <w:sz w:val="20"/>
              </w:rPr>
              <w:t xml:space="preserve"> </w:t>
            </w:r>
            <w:r>
              <w:rPr>
                <w:sz w:val="20"/>
              </w:rPr>
              <w:t>плоскостной</w:t>
            </w:r>
            <w:r>
              <w:rPr>
                <w:spacing w:val="40"/>
                <w:sz w:val="20"/>
              </w:rPr>
              <w:t xml:space="preserve"> </w:t>
            </w:r>
            <w:r>
              <w:rPr>
                <w:sz w:val="20"/>
              </w:rPr>
              <w:t>композиции</w:t>
            </w:r>
            <w:r>
              <w:rPr>
                <w:spacing w:val="40"/>
                <w:sz w:val="20"/>
              </w:rPr>
              <w:t xml:space="preserve"> </w:t>
            </w:r>
            <w:r>
              <w:rPr>
                <w:sz w:val="20"/>
              </w:rPr>
              <w:t>как</w:t>
            </w:r>
          </w:p>
          <w:p w14:paraId="23FC433E">
            <w:pPr>
              <w:pStyle w:val="12"/>
              <w:spacing w:before="2"/>
              <w:jc w:val="both"/>
              <w:rPr>
                <w:sz w:val="20"/>
              </w:rPr>
            </w:pPr>
            <w:r>
              <w:rPr>
                <w:spacing w:val="-2"/>
                <w:sz w:val="20"/>
              </w:rPr>
              <w:t>«чертежа»</w:t>
            </w:r>
            <w:r>
              <w:rPr>
                <w:spacing w:val="1"/>
                <w:sz w:val="20"/>
              </w:rPr>
              <w:t xml:space="preserve"> </w:t>
            </w:r>
            <w:r>
              <w:rPr>
                <w:spacing w:val="-2"/>
                <w:sz w:val="20"/>
              </w:rPr>
              <w:t>пространства.</w:t>
            </w:r>
          </w:p>
          <w:p w14:paraId="3628765A">
            <w:pPr>
              <w:pStyle w:val="12"/>
              <w:spacing w:before="8" w:line="249" w:lineRule="auto"/>
              <w:ind w:right="-29" w:firstLine="228"/>
              <w:jc w:val="both"/>
              <w:rPr>
                <w:sz w:val="20"/>
              </w:rPr>
            </w:pPr>
            <w:r>
              <w:rPr>
                <w:sz w:val="20"/>
              </w:rPr>
              <w:t xml:space="preserve">Макетирование. Введение в макет понятия рельефа местности и способы его обозначения на </w:t>
            </w:r>
            <w:r>
              <w:rPr>
                <w:spacing w:val="-2"/>
                <w:sz w:val="20"/>
              </w:rPr>
              <w:t>макете.</w:t>
            </w:r>
          </w:p>
          <w:p w14:paraId="245BC10C">
            <w:pPr>
              <w:pStyle w:val="12"/>
              <w:spacing w:before="2" w:line="249" w:lineRule="auto"/>
              <w:ind w:right="-29" w:firstLine="228"/>
              <w:jc w:val="both"/>
              <w:rPr>
                <w:sz w:val="20"/>
              </w:rPr>
            </w:pPr>
            <w:r>
              <w:rPr>
                <w:sz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3EFC117E">
            <w:pPr>
              <w:pStyle w:val="12"/>
              <w:spacing w:before="2" w:line="249" w:lineRule="auto"/>
              <w:ind w:right="-15" w:firstLine="228"/>
              <w:jc w:val="both"/>
              <w:rPr>
                <w:sz w:val="20"/>
              </w:rPr>
            </w:pPr>
            <w:r>
              <w:rPr>
                <w:sz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6FC5C827">
            <w:pPr>
              <w:pStyle w:val="12"/>
              <w:spacing w:before="1" w:line="249" w:lineRule="auto"/>
              <w:ind w:right="-15" w:firstLine="228"/>
              <w:jc w:val="both"/>
              <w:rPr>
                <w:sz w:val="20"/>
              </w:rPr>
            </w:pPr>
            <w:r>
              <w:rPr>
                <w:sz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3B91045A">
            <w:pPr>
              <w:pStyle w:val="12"/>
              <w:spacing w:line="249" w:lineRule="auto"/>
              <w:ind w:right="-29" w:firstLine="228"/>
              <w:jc w:val="both"/>
              <w:rPr>
                <w:sz w:val="20"/>
              </w:rPr>
            </w:pPr>
            <w:r>
              <w:rPr>
                <w:sz w:val="20"/>
              </w:rPr>
              <w:t>Роль эволюции строительных материалов и строительных технологий в изменении архитектурных конструкций (перекрытия и опора</w:t>
            </w:r>
            <w:r>
              <w:rPr>
                <w:spacing w:val="40"/>
                <w:sz w:val="20"/>
              </w:rPr>
              <w:t xml:space="preserve"> </w:t>
            </w:r>
            <w:r>
              <w:rPr>
                <w:sz w:val="20"/>
              </w:rPr>
              <w:t>–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67F42E44">
            <w:pPr>
              <w:pStyle w:val="12"/>
              <w:spacing w:before="3" w:line="249" w:lineRule="auto"/>
              <w:ind w:right="-29" w:firstLine="228"/>
              <w:jc w:val="both"/>
              <w:rPr>
                <w:sz w:val="20"/>
              </w:rPr>
            </w:pPr>
            <w:r>
              <w:rPr>
                <w:sz w:val="20"/>
              </w:rPr>
              <w:t>Многообразие предметного мира, создаваемого человеком. Функция вещи и её форма. Образ времени в предметах, создаваемых человеком.</w:t>
            </w:r>
          </w:p>
          <w:p w14:paraId="716C0490">
            <w:pPr>
              <w:pStyle w:val="12"/>
              <w:spacing w:line="249" w:lineRule="auto"/>
              <w:ind w:right="-29" w:firstLine="228"/>
              <w:jc w:val="both"/>
              <w:rPr>
                <w:sz w:val="20"/>
              </w:rPr>
            </w:pPr>
            <w:r>
              <w:rPr>
                <w:sz w:val="20"/>
              </w:rPr>
              <w:t>Дизайн предмета как искусство и социальное проектирование. Анализ формы через выявление сочетающихся объёмов. Красота – наиболее</w:t>
            </w:r>
            <w:r>
              <w:rPr>
                <w:spacing w:val="40"/>
                <w:sz w:val="20"/>
              </w:rPr>
              <w:t xml:space="preserve"> </w:t>
            </w:r>
            <w:r>
              <w:rPr>
                <w:sz w:val="20"/>
              </w:rPr>
              <w:t>полное выявление функции предмета. Влияние развития технологий и материалов на изменение формы предмета.</w:t>
            </w:r>
          </w:p>
          <w:p w14:paraId="1BC844D2">
            <w:pPr>
              <w:pStyle w:val="12"/>
              <w:spacing w:before="3" w:line="247" w:lineRule="auto"/>
              <w:ind w:right="1" w:firstLine="228"/>
              <w:jc w:val="both"/>
              <w:rPr>
                <w:sz w:val="20"/>
              </w:rPr>
            </w:pPr>
            <w:r>
              <w:rPr>
                <w:sz w:val="20"/>
              </w:rPr>
              <w:t>Выполнение аналитических зарисовок форм бытовых предметов.</w:t>
            </w:r>
          </w:p>
          <w:p w14:paraId="65956D97">
            <w:pPr>
              <w:pStyle w:val="12"/>
              <w:spacing w:before="6" w:line="249" w:lineRule="auto"/>
              <w:ind w:firstLine="228"/>
              <w:jc w:val="both"/>
              <w:rPr>
                <w:sz w:val="20"/>
              </w:rPr>
            </w:pPr>
            <w:r>
              <w:rPr>
                <w:sz w:val="20"/>
              </w:rPr>
              <w:t xml:space="preserve">Творческое проектирование предметов быта с определением их функций и материала </w:t>
            </w:r>
            <w:r>
              <w:rPr>
                <w:spacing w:val="-2"/>
                <w:sz w:val="20"/>
              </w:rPr>
              <w:t>изготовления.</w:t>
            </w:r>
          </w:p>
          <w:p w14:paraId="2CDB21E0">
            <w:pPr>
              <w:pStyle w:val="12"/>
              <w:spacing w:line="249" w:lineRule="auto"/>
              <w:ind w:left="18" w:right="-15" w:firstLine="230"/>
              <w:jc w:val="both"/>
              <w:rPr>
                <w:sz w:val="20"/>
              </w:rPr>
            </w:pPr>
            <w:r>
              <w:rPr>
                <w:sz w:val="20"/>
              </w:rPr>
              <w:t>Цвет</w:t>
            </w:r>
            <w:r>
              <w:rPr>
                <w:spacing w:val="-10"/>
                <w:sz w:val="20"/>
              </w:rPr>
              <w:t xml:space="preserve"> </w:t>
            </w:r>
            <w:r>
              <w:rPr>
                <w:sz w:val="20"/>
              </w:rPr>
              <w:t>в</w:t>
            </w:r>
            <w:r>
              <w:rPr>
                <w:spacing w:val="-10"/>
                <w:sz w:val="20"/>
              </w:rPr>
              <w:t xml:space="preserve"> </w:t>
            </w:r>
            <w:r>
              <w:rPr>
                <w:sz w:val="20"/>
              </w:rPr>
              <w:t>архитектуре</w:t>
            </w:r>
            <w:r>
              <w:rPr>
                <w:spacing w:val="-6"/>
                <w:sz w:val="20"/>
              </w:rPr>
              <w:t xml:space="preserve"> </w:t>
            </w:r>
            <w:r>
              <w:rPr>
                <w:sz w:val="20"/>
              </w:rPr>
              <w:t>и</w:t>
            </w:r>
            <w:r>
              <w:rPr>
                <w:spacing w:val="-8"/>
                <w:sz w:val="20"/>
              </w:rPr>
              <w:t xml:space="preserve"> </w:t>
            </w:r>
            <w:r>
              <w:rPr>
                <w:sz w:val="20"/>
              </w:rPr>
              <w:t>дизайне.</w:t>
            </w:r>
            <w:r>
              <w:rPr>
                <w:spacing w:val="-6"/>
                <w:sz w:val="20"/>
              </w:rPr>
              <w:t xml:space="preserve"> </w:t>
            </w:r>
            <w:r>
              <w:rPr>
                <w:sz w:val="20"/>
              </w:rPr>
              <w:t>Эмоциональное</w:t>
            </w:r>
            <w:r>
              <w:rPr>
                <w:spacing w:val="-7"/>
                <w:sz w:val="20"/>
              </w:rPr>
              <w:t xml:space="preserve"> </w:t>
            </w:r>
            <w:r>
              <w:rPr>
                <w:sz w:val="20"/>
              </w:rPr>
              <w:t>и формообразующее</w:t>
            </w:r>
            <w:r>
              <w:rPr>
                <w:spacing w:val="73"/>
                <w:sz w:val="20"/>
              </w:rPr>
              <w:t xml:space="preserve"> </w:t>
            </w:r>
            <w:r>
              <w:rPr>
                <w:sz w:val="20"/>
              </w:rPr>
              <w:t>значение</w:t>
            </w:r>
            <w:r>
              <w:rPr>
                <w:spacing w:val="72"/>
                <w:sz w:val="20"/>
              </w:rPr>
              <w:t xml:space="preserve"> </w:t>
            </w:r>
            <w:r>
              <w:rPr>
                <w:sz w:val="20"/>
              </w:rPr>
              <w:t>цвета</w:t>
            </w:r>
            <w:r>
              <w:rPr>
                <w:spacing w:val="71"/>
                <w:sz w:val="20"/>
              </w:rPr>
              <w:t xml:space="preserve"> </w:t>
            </w:r>
            <w:r>
              <w:rPr>
                <w:sz w:val="20"/>
              </w:rPr>
              <w:t>в</w:t>
            </w:r>
            <w:r>
              <w:rPr>
                <w:spacing w:val="71"/>
                <w:sz w:val="20"/>
              </w:rPr>
              <w:t xml:space="preserve"> </w:t>
            </w:r>
            <w:r>
              <w:rPr>
                <w:sz w:val="20"/>
              </w:rPr>
              <w:t>дизайне</w:t>
            </w:r>
            <w:r>
              <w:rPr>
                <w:spacing w:val="74"/>
                <w:sz w:val="20"/>
              </w:rPr>
              <w:t xml:space="preserve"> </w:t>
            </w:r>
            <w:r>
              <w:rPr>
                <w:spacing w:val="-10"/>
                <w:sz w:val="20"/>
              </w:rPr>
              <w:t>и</w:t>
            </w:r>
          </w:p>
        </w:tc>
        <w:tc>
          <w:tcPr>
            <w:tcW w:w="2127" w:type="dxa"/>
          </w:tcPr>
          <w:p w14:paraId="2BD9FC13">
            <w:pPr>
              <w:pStyle w:val="12"/>
              <w:ind w:left="0"/>
              <w:rPr>
                <w:sz w:val="18"/>
              </w:rPr>
            </w:pPr>
          </w:p>
        </w:tc>
        <w:tc>
          <w:tcPr>
            <w:tcW w:w="2127" w:type="dxa"/>
          </w:tcPr>
          <w:p w14:paraId="4F8AFDB4">
            <w:pPr>
              <w:pStyle w:val="12"/>
              <w:ind w:left="0"/>
              <w:rPr>
                <w:sz w:val="18"/>
              </w:rPr>
            </w:pPr>
          </w:p>
        </w:tc>
      </w:tr>
    </w:tbl>
    <w:p w14:paraId="5348AA1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15C2D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7CDBCCAF">
            <w:pPr>
              <w:pStyle w:val="12"/>
              <w:ind w:left="0"/>
              <w:rPr>
                <w:sz w:val="18"/>
              </w:rPr>
            </w:pPr>
          </w:p>
        </w:tc>
        <w:tc>
          <w:tcPr>
            <w:tcW w:w="4393" w:type="dxa"/>
          </w:tcPr>
          <w:p w14:paraId="67297DEA">
            <w:pPr>
              <w:pStyle w:val="12"/>
              <w:spacing w:line="247" w:lineRule="auto"/>
              <w:ind w:right="-15"/>
              <w:jc w:val="both"/>
              <w:rPr>
                <w:sz w:val="20"/>
              </w:rPr>
            </w:pPr>
            <w:r>
              <w:rPr>
                <w:sz w:val="20"/>
              </w:rPr>
              <w:t>архитектуре. Влияние цвета на восприятие формы объектов архитектуры и дизайна.</w:t>
            </w:r>
          </w:p>
          <w:p w14:paraId="0AF53EE8">
            <w:pPr>
              <w:pStyle w:val="12"/>
              <w:spacing w:line="249" w:lineRule="auto"/>
              <w:ind w:right="-29" w:firstLine="228"/>
              <w:jc w:val="both"/>
              <w:rPr>
                <w:sz w:val="20"/>
              </w:rPr>
            </w:pPr>
            <w:r>
              <w:rPr>
                <w:sz w:val="20"/>
              </w:rPr>
              <w:t xml:space="preserve">Конструирование объектов дизайна или архитектурное макетирование с использованием </w:t>
            </w:r>
            <w:r>
              <w:rPr>
                <w:spacing w:val="-2"/>
                <w:sz w:val="20"/>
              </w:rPr>
              <w:t>цвета.</w:t>
            </w:r>
          </w:p>
          <w:p w14:paraId="720E59FB">
            <w:pPr>
              <w:pStyle w:val="12"/>
              <w:spacing w:line="247" w:lineRule="auto"/>
              <w:ind w:right="1" w:firstLine="228"/>
              <w:jc w:val="both"/>
              <w:rPr>
                <w:sz w:val="20"/>
              </w:rPr>
            </w:pPr>
            <w:r>
              <w:rPr>
                <w:sz w:val="20"/>
              </w:rPr>
              <w:t>Социальное значение дизайна и архитектуры как среды жизни человека.</w:t>
            </w:r>
          </w:p>
          <w:p w14:paraId="2FE848AE">
            <w:pPr>
              <w:pStyle w:val="12"/>
              <w:spacing w:line="249" w:lineRule="auto"/>
              <w:ind w:right="-29" w:firstLine="228"/>
              <w:jc w:val="both"/>
              <w:rPr>
                <w:sz w:val="20"/>
              </w:rPr>
            </w:pPr>
            <w:r>
              <w:rPr>
                <w:sz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33D1BDD6">
            <w:pPr>
              <w:pStyle w:val="12"/>
              <w:spacing w:before="3" w:line="249" w:lineRule="auto"/>
              <w:ind w:right="-29" w:firstLine="228"/>
              <w:jc w:val="both"/>
              <w:rPr>
                <w:sz w:val="20"/>
              </w:rPr>
            </w:pPr>
            <w:r>
              <w:rPr>
                <w:sz w:val="20"/>
              </w:rPr>
              <w:t>Архитектура народного жилища, храмовая архитектура, частный дом в предметно- пространственной среде жизни разных народов.</w:t>
            </w:r>
          </w:p>
          <w:p w14:paraId="59CCAFE0">
            <w:pPr>
              <w:pStyle w:val="12"/>
              <w:spacing w:line="249" w:lineRule="auto"/>
              <w:ind w:right="-15" w:firstLine="228"/>
              <w:jc w:val="both"/>
              <w:rPr>
                <w:sz w:val="20"/>
              </w:rPr>
            </w:pPr>
            <w:r>
              <w:rPr>
                <w:sz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398C311">
            <w:pPr>
              <w:pStyle w:val="12"/>
              <w:spacing w:before="1" w:line="249" w:lineRule="auto"/>
              <w:ind w:right="1" w:firstLine="228"/>
              <w:jc w:val="both"/>
              <w:rPr>
                <w:sz w:val="20"/>
              </w:rPr>
            </w:pPr>
            <w:r>
              <w:rPr>
                <w:sz w:val="20"/>
              </w:rPr>
              <w:t>Пути развития современной архитектуры и дизайна: город сегодня и завтра.</w:t>
            </w:r>
          </w:p>
          <w:p w14:paraId="5A27B592">
            <w:pPr>
              <w:pStyle w:val="12"/>
              <w:spacing w:before="2"/>
              <w:ind w:left="230"/>
              <w:jc w:val="both"/>
              <w:rPr>
                <w:sz w:val="20"/>
              </w:rPr>
            </w:pPr>
            <w:r>
              <w:rPr>
                <w:sz w:val="20"/>
              </w:rPr>
              <w:t>Архитектурная</w:t>
            </w:r>
            <w:r>
              <w:rPr>
                <w:spacing w:val="10"/>
                <w:sz w:val="20"/>
              </w:rPr>
              <w:t xml:space="preserve"> </w:t>
            </w:r>
            <w:r>
              <w:rPr>
                <w:sz w:val="20"/>
              </w:rPr>
              <w:t>и</w:t>
            </w:r>
            <w:r>
              <w:rPr>
                <w:spacing w:val="9"/>
                <w:sz w:val="20"/>
              </w:rPr>
              <w:t xml:space="preserve"> </w:t>
            </w:r>
            <w:r>
              <w:rPr>
                <w:sz w:val="20"/>
              </w:rPr>
              <w:t>градостроительная</w:t>
            </w:r>
            <w:r>
              <w:rPr>
                <w:spacing w:val="10"/>
                <w:sz w:val="20"/>
              </w:rPr>
              <w:t xml:space="preserve"> </w:t>
            </w:r>
            <w:r>
              <w:rPr>
                <w:spacing w:val="-2"/>
                <w:sz w:val="20"/>
              </w:rPr>
              <w:t>революция</w:t>
            </w:r>
          </w:p>
          <w:p w14:paraId="3768A811">
            <w:pPr>
              <w:pStyle w:val="12"/>
              <w:spacing w:before="10" w:line="247" w:lineRule="auto"/>
              <w:ind w:right="-15"/>
              <w:jc w:val="both"/>
              <w:rPr>
                <w:sz w:val="20"/>
              </w:rPr>
            </w:pPr>
            <w:r>
              <w:rPr>
                <w:sz w:val="20"/>
              </w:rPr>
              <w:t>XX в. Её технологические и эстетические предпосылки и истоки. Социальный аспект</w:t>
            </w:r>
          </w:p>
          <w:p w14:paraId="666477EF">
            <w:pPr>
              <w:pStyle w:val="12"/>
              <w:spacing w:before="4"/>
              <w:jc w:val="both"/>
              <w:rPr>
                <w:sz w:val="20"/>
              </w:rPr>
            </w:pPr>
            <w:r>
              <w:rPr>
                <w:sz w:val="20"/>
              </w:rPr>
              <w:t>«перестройки»</w:t>
            </w:r>
            <w:r>
              <w:rPr>
                <w:spacing w:val="-13"/>
                <w:sz w:val="20"/>
              </w:rPr>
              <w:t xml:space="preserve"> </w:t>
            </w:r>
            <w:r>
              <w:rPr>
                <w:sz w:val="20"/>
              </w:rPr>
              <w:t>в</w:t>
            </w:r>
            <w:r>
              <w:rPr>
                <w:spacing w:val="-9"/>
                <w:sz w:val="20"/>
              </w:rPr>
              <w:t xml:space="preserve"> </w:t>
            </w:r>
            <w:r>
              <w:rPr>
                <w:spacing w:val="-2"/>
                <w:sz w:val="20"/>
              </w:rPr>
              <w:t>архитектуре.</w:t>
            </w:r>
          </w:p>
          <w:p w14:paraId="64FC0996">
            <w:pPr>
              <w:pStyle w:val="12"/>
              <w:spacing w:before="10" w:line="249" w:lineRule="auto"/>
              <w:ind w:right="-29" w:firstLine="228"/>
              <w:jc w:val="both"/>
              <w:rPr>
                <w:sz w:val="20"/>
              </w:rPr>
            </w:pPr>
            <w:r>
              <w:rPr>
                <w:sz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A018915">
            <w:pPr>
              <w:pStyle w:val="12"/>
              <w:spacing w:before="2" w:line="249" w:lineRule="auto"/>
              <w:ind w:right="1" w:firstLine="228"/>
              <w:jc w:val="both"/>
              <w:rPr>
                <w:sz w:val="20"/>
              </w:rPr>
            </w:pPr>
            <w:r>
              <w:rPr>
                <w:sz w:val="20"/>
              </w:rPr>
              <w:t>Пространство городской среды. Исторические формы планировки городской среды и их связь с образом жизни людей.</w:t>
            </w:r>
          </w:p>
          <w:p w14:paraId="28B6D8B4">
            <w:pPr>
              <w:pStyle w:val="12"/>
              <w:spacing w:before="2"/>
              <w:ind w:left="230"/>
              <w:jc w:val="both"/>
              <w:rPr>
                <w:sz w:val="20"/>
              </w:rPr>
            </w:pPr>
            <w:r>
              <w:rPr>
                <w:sz w:val="20"/>
              </w:rPr>
              <w:t>Роль</w:t>
            </w:r>
            <w:r>
              <w:rPr>
                <w:spacing w:val="37"/>
                <w:sz w:val="20"/>
              </w:rPr>
              <w:t xml:space="preserve">  </w:t>
            </w:r>
            <w:r>
              <w:rPr>
                <w:sz w:val="20"/>
              </w:rPr>
              <w:t>цвета</w:t>
            </w:r>
            <w:r>
              <w:rPr>
                <w:spacing w:val="37"/>
                <w:sz w:val="20"/>
              </w:rPr>
              <w:t xml:space="preserve">  </w:t>
            </w:r>
            <w:r>
              <w:rPr>
                <w:sz w:val="20"/>
              </w:rPr>
              <w:t>в</w:t>
            </w:r>
            <w:r>
              <w:rPr>
                <w:spacing w:val="36"/>
                <w:sz w:val="20"/>
              </w:rPr>
              <w:t xml:space="preserve">  </w:t>
            </w:r>
            <w:r>
              <w:rPr>
                <w:sz w:val="20"/>
              </w:rPr>
              <w:t>формировании</w:t>
            </w:r>
            <w:r>
              <w:rPr>
                <w:spacing w:val="37"/>
                <w:sz w:val="20"/>
              </w:rPr>
              <w:t xml:space="preserve">  </w:t>
            </w:r>
            <w:r>
              <w:rPr>
                <w:spacing w:val="-2"/>
                <w:sz w:val="20"/>
              </w:rPr>
              <w:t>пространства.</w:t>
            </w:r>
          </w:p>
          <w:p w14:paraId="58CCDC87">
            <w:pPr>
              <w:pStyle w:val="12"/>
              <w:spacing w:before="8"/>
              <w:jc w:val="both"/>
              <w:rPr>
                <w:sz w:val="20"/>
              </w:rPr>
            </w:pPr>
            <w:r>
              <w:rPr>
                <w:spacing w:val="-2"/>
                <w:sz w:val="20"/>
              </w:rPr>
              <w:t>Схема-планировка</w:t>
            </w:r>
            <w:r>
              <w:rPr>
                <w:spacing w:val="8"/>
                <w:sz w:val="20"/>
              </w:rPr>
              <w:t xml:space="preserve"> </w:t>
            </w:r>
            <w:r>
              <w:rPr>
                <w:spacing w:val="-2"/>
                <w:sz w:val="20"/>
              </w:rPr>
              <w:t>и</w:t>
            </w:r>
            <w:r>
              <w:rPr>
                <w:sz w:val="20"/>
              </w:rPr>
              <w:t xml:space="preserve"> </w:t>
            </w:r>
            <w:r>
              <w:rPr>
                <w:spacing w:val="-2"/>
                <w:sz w:val="20"/>
              </w:rPr>
              <w:t>реальность.</w:t>
            </w:r>
          </w:p>
          <w:p w14:paraId="2C693DDD">
            <w:pPr>
              <w:pStyle w:val="12"/>
              <w:spacing w:before="10" w:line="249" w:lineRule="auto"/>
              <w:ind w:right="-29" w:firstLine="228"/>
              <w:jc w:val="both"/>
              <w:rPr>
                <w:sz w:val="20"/>
              </w:rPr>
            </w:pPr>
            <w:r>
              <w:rPr>
                <w:sz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w:t>
            </w:r>
            <w:r>
              <w:rPr>
                <w:spacing w:val="40"/>
                <w:sz w:val="20"/>
              </w:rPr>
              <w:t xml:space="preserve"> </w:t>
            </w:r>
            <w:r>
              <w:rPr>
                <w:sz w:val="20"/>
              </w:rPr>
              <w:t>или фантазийной зарисовки города будущего.</w:t>
            </w:r>
          </w:p>
          <w:p w14:paraId="42354D11">
            <w:pPr>
              <w:pStyle w:val="12"/>
              <w:spacing w:before="5" w:line="249" w:lineRule="auto"/>
              <w:ind w:right="-29" w:firstLine="228"/>
              <w:jc w:val="both"/>
              <w:rPr>
                <w:sz w:val="20"/>
              </w:rPr>
            </w:pPr>
            <w:r>
              <w:rPr>
                <w:sz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4DAE29E0">
            <w:pPr>
              <w:pStyle w:val="12"/>
              <w:spacing w:before="1" w:line="249" w:lineRule="auto"/>
              <w:ind w:right="-29" w:firstLine="228"/>
              <w:jc w:val="both"/>
              <w:rPr>
                <w:sz w:val="20"/>
              </w:rPr>
            </w:pPr>
            <w:r>
              <w:rPr>
                <w:sz w:val="20"/>
              </w:rPr>
              <w:t>Дизайн</w:t>
            </w:r>
            <w:r>
              <w:rPr>
                <w:spacing w:val="-1"/>
                <w:sz w:val="20"/>
              </w:rPr>
              <w:t xml:space="preserve"> </w:t>
            </w:r>
            <w:r>
              <w:rPr>
                <w:sz w:val="20"/>
              </w:rPr>
              <w:t>городской</w:t>
            </w:r>
            <w:r>
              <w:rPr>
                <w:spacing w:val="-1"/>
                <w:sz w:val="20"/>
              </w:rPr>
              <w:t xml:space="preserve"> </w:t>
            </w:r>
            <w:r>
              <w:rPr>
                <w:sz w:val="20"/>
              </w:rPr>
              <w:t>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C538773">
            <w:pPr>
              <w:pStyle w:val="12"/>
              <w:spacing w:line="249" w:lineRule="auto"/>
              <w:ind w:right="-15" w:firstLine="228"/>
              <w:jc w:val="both"/>
              <w:rPr>
                <w:sz w:val="20"/>
              </w:rPr>
            </w:pPr>
            <w:r>
              <w:rPr>
                <w:sz w:val="20"/>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w:t>
            </w:r>
            <w:r>
              <w:rPr>
                <w:spacing w:val="40"/>
                <w:sz w:val="20"/>
              </w:rPr>
              <w:t xml:space="preserve"> </w:t>
            </w:r>
            <w:r>
              <w:rPr>
                <w:sz w:val="20"/>
              </w:rPr>
              <w:t>блоков локального озеленения и другое.</w:t>
            </w:r>
          </w:p>
          <w:p w14:paraId="40C15BE3">
            <w:pPr>
              <w:pStyle w:val="12"/>
              <w:spacing w:before="3"/>
              <w:ind w:left="230"/>
              <w:jc w:val="both"/>
              <w:rPr>
                <w:sz w:val="20"/>
              </w:rPr>
            </w:pPr>
            <w:r>
              <w:rPr>
                <w:sz w:val="20"/>
              </w:rPr>
              <w:t>Выполнение</w:t>
            </w:r>
            <w:r>
              <w:rPr>
                <w:spacing w:val="32"/>
                <w:sz w:val="20"/>
              </w:rPr>
              <w:t xml:space="preserve">  </w:t>
            </w:r>
            <w:r>
              <w:rPr>
                <w:sz w:val="20"/>
              </w:rPr>
              <w:t>практической</w:t>
            </w:r>
            <w:r>
              <w:rPr>
                <w:spacing w:val="34"/>
                <w:sz w:val="20"/>
              </w:rPr>
              <w:t xml:space="preserve">  </w:t>
            </w:r>
            <w:r>
              <w:rPr>
                <w:sz w:val="20"/>
              </w:rPr>
              <w:t>работы</w:t>
            </w:r>
            <w:r>
              <w:rPr>
                <w:spacing w:val="31"/>
                <w:sz w:val="20"/>
              </w:rPr>
              <w:t xml:space="preserve">  </w:t>
            </w:r>
            <w:r>
              <w:rPr>
                <w:sz w:val="20"/>
              </w:rPr>
              <w:t>по</w:t>
            </w:r>
            <w:r>
              <w:rPr>
                <w:spacing w:val="32"/>
                <w:sz w:val="20"/>
              </w:rPr>
              <w:t xml:space="preserve">  </w:t>
            </w:r>
            <w:r>
              <w:rPr>
                <w:spacing w:val="-4"/>
                <w:sz w:val="20"/>
              </w:rPr>
              <w:t>теме</w:t>
            </w:r>
          </w:p>
          <w:p w14:paraId="5CA95766">
            <w:pPr>
              <w:pStyle w:val="12"/>
              <w:spacing w:before="12" w:line="249" w:lineRule="auto"/>
              <w:ind w:right="-29"/>
              <w:jc w:val="both"/>
              <w:rPr>
                <w:sz w:val="20"/>
              </w:rPr>
            </w:pPr>
            <w:r>
              <w:rPr>
                <w:sz w:val="20"/>
              </w:rPr>
              <w:t>«Проектирование дизайна объектов городской среды» в виде создания коллажнографической композиции</w:t>
            </w:r>
            <w:r>
              <w:rPr>
                <w:spacing w:val="80"/>
                <w:w w:val="150"/>
                <w:sz w:val="20"/>
              </w:rPr>
              <w:t xml:space="preserve"> </w:t>
            </w:r>
            <w:r>
              <w:rPr>
                <w:sz w:val="20"/>
              </w:rPr>
              <w:t>или</w:t>
            </w:r>
            <w:r>
              <w:rPr>
                <w:spacing w:val="80"/>
                <w:w w:val="150"/>
                <w:sz w:val="20"/>
              </w:rPr>
              <w:t xml:space="preserve"> </w:t>
            </w:r>
            <w:r>
              <w:rPr>
                <w:sz w:val="20"/>
              </w:rPr>
              <w:t>дизайн-проекта</w:t>
            </w:r>
            <w:r>
              <w:rPr>
                <w:spacing w:val="80"/>
                <w:w w:val="150"/>
                <w:sz w:val="20"/>
              </w:rPr>
              <w:t xml:space="preserve"> </w:t>
            </w:r>
            <w:r>
              <w:rPr>
                <w:sz w:val="20"/>
              </w:rPr>
              <w:t>оформления</w:t>
            </w:r>
          </w:p>
        </w:tc>
        <w:tc>
          <w:tcPr>
            <w:tcW w:w="2127" w:type="dxa"/>
          </w:tcPr>
          <w:p w14:paraId="147894B5">
            <w:pPr>
              <w:pStyle w:val="12"/>
              <w:ind w:left="0"/>
              <w:rPr>
                <w:sz w:val="18"/>
              </w:rPr>
            </w:pPr>
          </w:p>
        </w:tc>
        <w:tc>
          <w:tcPr>
            <w:tcW w:w="2127" w:type="dxa"/>
          </w:tcPr>
          <w:p w14:paraId="745EC263">
            <w:pPr>
              <w:pStyle w:val="12"/>
              <w:ind w:left="0"/>
              <w:rPr>
                <w:sz w:val="18"/>
              </w:rPr>
            </w:pPr>
          </w:p>
        </w:tc>
      </w:tr>
    </w:tbl>
    <w:p w14:paraId="0EEEB4C1">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466D6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83B720A">
            <w:pPr>
              <w:pStyle w:val="12"/>
              <w:ind w:left="0"/>
              <w:rPr>
                <w:sz w:val="18"/>
              </w:rPr>
            </w:pPr>
          </w:p>
        </w:tc>
        <w:tc>
          <w:tcPr>
            <w:tcW w:w="4393" w:type="dxa"/>
          </w:tcPr>
          <w:p w14:paraId="7752DD0E">
            <w:pPr>
              <w:pStyle w:val="12"/>
              <w:spacing w:line="225" w:lineRule="exact"/>
              <w:jc w:val="both"/>
              <w:rPr>
                <w:sz w:val="20"/>
              </w:rPr>
            </w:pPr>
            <w:r>
              <w:rPr>
                <w:spacing w:val="-2"/>
                <w:sz w:val="20"/>
              </w:rPr>
              <w:t>витрины</w:t>
            </w:r>
            <w:r>
              <w:rPr>
                <w:spacing w:val="-3"/>
                <w:sz w:val="20"/>
              </w:rPr>
              <w:t xml:space="preserve"> </w:t>
            </w:r>
            <w:r>
              <w:rPr>
                <w:spacing w:val="-2"/>
                <w:sz w:val="20"/>
              </w:rPr>
              <w:t>магазина.</w:t>
            </w:r>
          </w:p>
          <w:p w14:paraId="3E1FB9E0">
            <w:pPr>
              <w:pStyle w:val="12"/>
              <w:spacing w:before="3" w:line="249" w:lineRule="auto"/>
              <w:ind w:right="-29" w:firstLine="228"/>
              <w:jc w:val="both"/>
              <w:rPr>
                <w:sz w:val="20"/>
              </w:rPr>
            </w:pPr>
            <w:r>
              <w:rPr>
                <w:sz w:val="20"/>
              </w:rPr>
              <w:t>Интерьер и предметный мир в доме.</w:t>
            </w:r>
            <w:r>
              <w:rPr>
                <w:spacing w:val="80"/>
                <w:sz w:val="20"/>
              </w:rPr>
              <w:t xml:space="preserve"> </w:t>
            </w:r>
            <w:r>
              <w:rPr>
                <w:sz w:val="20"/>
              </w:rPr>
              <w:t>Назначение помещения и построение его интерьера. Дизайн пространственно-предметной среды интерьера.</w:t>
            </w:r>
          </w:p>
          <w:p w14:paraId="5BD498B2">
            <w:pPr>
              <w:pStyle w:val="12"/>
              <w:spacing w:before="1" w:line="249" w:lineRule="auto"/>
              <w:ind w:right="-29" w:firstLine="228"/>
              <w:jc w:val="both"/>
              <w:rPr>
                <w:sz w:val="20"/>
              </w:rPr>
            </w:pPr>
            <w:r>
              <w:rPr>
                <w:sz w:val="20"/>
              </w:rPr>
              <w:t>Образно-стилевое единство материальной культуры каждой эпохи. Интерьер как отражение стиля жизни его хозяев.</w:t>
            </w:r>
          </w:p>
          <w:p w14:paraId="3867D083">
            <w:pPr>
              <w:pStyle w:val="12"/>
              <w:spacing w:before="2" w:line="249" w:lineRule="auto"/>
              <w:ind w:right="-15" w:firstLine="228"/>
              <w:jc w:val="both"/>
              <w:rPr>
                <w:sz w:val="20"/>
              </w:rPr>
            </w:pPr>
            <w:r>
              <w:rPr>
                <w:sz w:val="20"/>
              </w:rPr>
              <w:t>Зонирование интерьера – создание многофункционального</w:t>
            </w:r>
            <w:r>
              <w:rPr>
                <w:spacing w:val="-13"/>
                <w:sz w:val="20"/>
              </w:rPr>
              <w:t xml:space="preserve"> </w:t>
            </w:r>
            <w:r>
              <w:rPr>
                <w:sz w:val="20"/>
              </w:rPr>
              <w:t>пространства.</w:t>
            </w:r>
            <w:r>
              <w:rPr>
                <w:spacing w:val="-12"/>
                <w:sz w:val="20"/>
              </w:rPr>
              <w:t xml:space="preserve"> </w:t>
            </w:r>
            <w:r>
              <w:rPr>
                <w:sz w:val="20"/>
              </w:rPr>
              <w:t>Отделочные материалы, введение фактуры и цвета в интерьер.</w:t>
            </w:r>
          </w:p>
          <w:p w14:paraId="0A34A50B">
            <w:pPr>
              <w:pStyle w:val="12"/>
              <w:spacing w:line="247" w:lineRule="auto"/>
              <w:ind w:right="3" w:firstLine="228"/>
              <w:jc w:val="both"/>
              <w:rPr>
                <w:sz w:val="20"/>
              </w:rPr>
            </w:pPr>
            <w:r>
              <w:rPr>
                <w:sz w:val="20"/>
              </w:rPr>
              <w:t>Интерьеры общественных зданий (театр, кафе, вокзал, офис, школа).</w:t>
            </w:r>
          </w:p>
          <w:p w14:paraId="66E1A964">
            <w:pPr>
              <w:pStyle w:val="12"/>
              <w:spacing w:before="7" w:line="249" w:lineRule="auto"/>
              <w:ind w:right="-29" w:firstLine="228"/>
              <w:jc w:val="both"/>
              <w:rPr>
                <w:sz w:val="20"/>
              </w:rPr>
            </w:pPr>
            <w:r>
              <w:rPr>
                <w:sz w:val="20"/>
              </w:rP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sz w:val="20"/>
              </w:rPr>
              <w:t>композиции.</w:t>
            </w:r>
          </w:p>
          <w:p w14:paraId="08EA438E">
            <w:pPr>
              <w:pStyle w:val="12"/>
              <w:tabs>
                <w:tab w:val="left" w:pos="1910"/>
              </w:tabs>
              <w:spacing w:before="1" w:line="249" w:lineRule="auto"/>
              <w:ind w:right="-29" w:firstLine="228"/>
              <w:jc w:val="both"/>
              <w:rPr>
                <w:sz w:val="20"/>
              </w:rPr>
            </w:pPr>
            <w:r>
              <w:rPr>
                <w:spacing w:val="-2"/>
                <w:sz w:val="20"/>
              </w:rPr>
              <w:t>Организация</w:t>
            </w:r>
            <w:r>
              <w:rPr>
                <w:sz w:val="20"/>
              </w:rPr>
              <w:tab/>
            </w:r>
            <w:r>
              <w:rPr>
                <w:spacing w:val="-2"/>
                <w:sz w:val="20"/>
              </w:rPr>
              <w:t xml:space="preserve">архитектурно-ландшафтного </w:t>
            </w:r>
            <w:r>
              <w:rPr>
                <w:sz w:val="20"/>
              </w:rPr>
              <w:t>пространства. Город в единстве с ландшафтно- парковой средой.</w:t>
            </w:r>
          </w:p>
          <w:p w14:paraId="2F75CEBE">
            <w:pPr>
              <w:pStyle w:val="12"/>
              <w:spacing w:line="249" w:lineRule="auto"/>
              <w:ind w:right="-15" w:firstLine="228"/>
              <w:jc w:val="both"/>
              <w:rPr>
                <w:sz w:val="20"/>
              </w:rPr>
            </w:pPr>
            <w:r>
              <w:rPr>
                <w:sz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3C6ED1D">
            <w:pPr>
              <w:pStyle w:val="12"/>
              <w:spacing w:before="2" w:line="247" w:lineRule="auto"/>
              <w:ind w:firstLine="228"/>
              <w:jc w:val="both"/>
              <w:rPr>
                <w:sz w:val="20"/>
              </w:rPr>
            </w:pPr>
            <w:r>
              <w:rPr>
                <w:sz w:val="20"/>
              </w:rPr>
              <w:t>Выполнение дизайн-проекта территории парка или</w:t>
            </w:r>
            <w:r>
              <w:rPr>
                <w:spacing w:val="-2"/>
                <w:sz w:val="20"/>
              </w:rPr>
              <w:t xml:space="preserve"> </w:t>
            </w:r>
            <w:r>
              <w:rPr>
                <w:sz w:val="20"/>
              </w:rPr>
              <w:t>приусадебного участка в</w:t>
            </w:r>
            <w:r>
              <w:rPr>
                <w:spacing w:val="-1"/>
                <w:sz w:val="20"/>
              </w:rPr>
              <w:t xml:space="preserve"> </w:t>
            </w:r>
            <w:r>
              <w:rPr>
                <w:sz w:val="20"/>
              </w:rPr>
              <w:t>виде схемы-чертежа.</w:t>
            </w:r>
          </w:p>
          <w:p w14:paraId="644879A3">
            <w:pPr>
              <w:pStyle w:val="12"/>
              <w:spacing w:before="6" w:line="247" w:lineRule="auto"/>
              <w:ind w:right="-15" w:firstLine="228"/>
              <w:jc w:val="both"/>
              <w:rPr>
                <w:sz w:val="20"/>
              </w:rPr>
            </w:pPr>
            <w:r>
              <w:rPr>
                <w:sz w:val="20"/>
              </w:rPr>
              <w:t>Единство эстетического и функционального в объёмнопространственной организации среды жизнедеятельности людей.</w:t>
            </w:r>
          </w:p>
          <w:p w14:paraId="7DAC5E7D">
            <w:pPr>
              <w:pStyle w:val="12"/>
              <w:spacing w:before="7" w:line="252" w:lineRule="auto"/>
              <w:ind w:right="1" w:firstLine="228"/>
              <w:jc w:val="both"/>
              <w:rPr>
                <w:sz w:val="20"/>
              </w:rPr>
            </w:pPr>
            <w:r>
              <w:rPr>
                <w:sz w:val="20"/>
              </w:rPr>
              <w:t xml:space="preserve">Образ человека и индивидуальное </w:t>
            </w:r>
            <w:r>
              <w:rPr>
                <w:spacing w:val="-2"/>
                <w:sz w:val="20"/>
              </w:rPr>
              <w:t>проектирование.</w:t>
            </w:r>
          </w:p>
          <w:p w14:paraId="26F38BD1">
            <w:pPr>
              <w:pStyle w:val="12"/>
              <w:tabs>
                <w:tab w:val="left" w:pos="1500"/>
                <w:tab w:val="left" w:pos="3166"/>
                <w:tab w:val="left" w:pos="4277"/>
              </w:tabs>
              <w:spacing w:line="249" w:lineRule="auto"/>
              <w:ind w:right="-29" w:firstLine="228"/>
              <w:jc w:val="both"/>
              <w:rPr>
                <w:sz w:val="20"/>
              </w:rPr>
            </w:pPr>
            <w:r>
              <w:rPr>
                <w:sz w:val="20"/>
              </w:rPr>
              <w:t xml:space="preserve">Организация пространства жилой среды как </w:t>
            </w:r>
            <w:r>
              <w:rPr>
                <w:spacing w:val="-2"/>
                <w:sz w:val="20"/>
              </w:rPr>
              <w:t>отражение</w:t>
            </w:r>
            <w:r>
              <w:rPr>
                <w:sz w:val="20"/>
              </w:rPr>
              <w:tab/>
            </w:r>
            <w:r>
              <w:rPr>
                <w:spacing w:val="-2"/>
                <w:sz w:val="20"/>
              </w:rPr>
              <w:t>социального</w:t>
            </w:r>
            <w:r>
              <w:rPr>
                <w:sz w:val="20"/>
              </w:rPr>
              <w:tab/>
            </w:r>
            <w:r>
              <w:rPr>
                <w:spacing w:val="-2"/>
                <w:sz w:val="20"/>
              </w:rPr>
              <w:t>заказа</w:t>
            </w:r>
            <w:r>
              <w:rPr>
                <w:sz w:val="20"/>
              </w:rPr>
              <w:tab/>
            </w:r>
            <w:r>
              <w:rPr>
                <w:spacing w:val="-10"/>
                <w:sz w:val="20"/>
              </w:rPr>
              <w:t>и</w:t>
            </w:r>
            <w:r>
              <w:rPr>
                <w:sz w:val="20"/>
              </w:rPr>
              <w:t xml:space="preserve"> индивидуальности человека, его вкуса, потребностей и возможностей. Образно- личностное проектирование в дизайне и </w:t>
            </w:r>
            <w:r>
              <w:rPr>
                <w:spacing w:val="-2"/>
                <w:sz w:val="20"/>
              </w:rPr>
              <w:t>архитектуре.</w:t>
            </w:r>
          </w:p>
          <w:p w14:paraId="6C0F5D9F">
            <w:pPr>
              <w:pStyle w:val="12"/>
              <w:spacing w:line="249" w:lineRule="auto"/>
              <w:ind w:right="-29" w:firstLine="228"/>
              <w:jc w:val="both"/>
              <w:rPr>
                <w:sz w:val="20"/>
              </w:rPr>
            </w:pPr>
            <w:r>
              <w:rPr>
                <w:sz w:val="20"/>
              </w:rPr>
              <w:t>Проектные работы по созданию облика</w:t>
            </w:r>
            <w:r>
              <w:rPr>
                <w:spacing w:val="40"/>
                <w:sz w:val="20"/>
              </w:rPr>
              <w:t xml:space="preserve"> </w:t>
            </w:r>
            <w:r>
              <w:rPr>
                <w:sz w:val="20"/>
              </w:rPr>
              <w:t>частного дома, комнаты и сада. Дизайн</w:t>
            </w:r>
            <w:r>
              <w:rPr>
                <w:spacing w:val="40"/>
                <w:sz w:val="20"/>
              </w:rPr>
              <w:t xml:space="preserve"> </w:t>
            </w:r>
            <w:r>
              <w:rPr>
                <w:sz w:val="20"/>
              </w:rPr>
              <w:t>предметной среды в интерьере частного дома. Мода и культура как параметры создания собственного костюма или комплекта одежды.</w:t>
            </w:r>
          </w:p>
          <w:p w14:paraId="34AF36AF">
            <w:pPr>
              <w:pStyle w:val="12"/>
              <w:spacing w:before="2" w:line="249" w:lineRule="auto"/>
              <w:ind w:right="-29" w:firstLine="228"/>
              <w:jc w:val="both"/>
              <w:rPr>
                <w:sz w:val="20"/>
              </w:rPr>
            </w:pPr>
            <w:r>
              <w:rPr>
                <w:sz w:val="20"/>
              </w:rPr>
              <w:t>Костюм как образ человека. Стиль в одежде. Соответствие материи</w:t>
            </w:r>
            <w:r>
              <w:rPr>
                <w:spacing w:val="-1"/>
                <w:sz w:val="20"/>
              </w:rPr>
              <w:t xml:space="preserve"> </w:t>
            </w:r>
            <w:r>
              <w:rPr>
                <w:sz w:val="20"/>
              </w:rPr>
              <w:t>и</w:t>
            </w:r>
            <w:r>
              <w:rPr>
                <w:spacing w:val="-1"/>
                <w:sz w:val="20"/>
              </w:rPr>
              <w:t xml:space="preserve"> </w:t>
            </w:r>
            <w:r>
              <w:rPr>
                <w:sz w:val="20"/>
              </w:rPr>
              <w:t>формы. Целесообразность и мода. Мода как ответ на изменения в укладе жизни, как бизнес и в качестве манипулирования массовым сознанием.</w:t>
            </w:r>
          </w:p>
          <w:p w14:paraId="0876093B">
            <w:pPr>
              <w:pStyle w:val="12"/>
              <w:spacing w:line="249" w:lineRule="auto"/>
              <w:ind w:right="-15" w:firstLine="228"/>
              <w:jc w:val="both"/>
              <w:rPr>
                <w:sz w:val="20"/>
              </w:rPr>
            </w:pPr>
            <w:r>
              <w:rPr>
                <w:sz w:val="20"/>
              </w:rPr>
              <w:t>Характерные особенности современной</w:t>
            </w:r>
            <w:r>
              <w:rPr>
                <w:spacing w:val="40"/>
                <w:sz w:val="20"/>
              </w:rPr>
              <w:t xml:space="preserve"> </w:t>
            </w:r>
            <w:r>
              <w:rPr>
                <w:sz w:val="20"/>
              </w:rPr>
              <w:t>одежды. Молодёжная субкультура и подростковая мода. Унификация одежды и индивидуальный стиль.</w:t>
            </w:r>
            <w:r>
              <w:rPr>
                <w:spacing w:val="-2"/>
                <w:sz w:val="20"/>
              </w:rPr>
              <w:t xml:space="preserve"> </w:t>
            </w:r>
            <w:r>
              <w:rPr>
                <w:sz w:val="20"/>
              </w:rPr>
              <w:t>Ансамбль</w:t>
            </w:r>
            <w:r>
              <w:rPr>
                <w:spacing w:val="-5"/>
                <w:sz w:val="20"/>
              </w:rPr>
              <w:t xml:space="preserve"> </w:t>
            </w:r>
            <w:r>
              <w:rPr>
                <w:sz w:val="20"/>
              </w:rPr>
              <w:t>в</w:t>
            </w:r>
            <w:r>
              <w:rPr>
                <w:spacing w:val="-3"/>
                <w:sz w:val="20"/>
              </w:rPr>
              <w:t xml:space="preserve"> </w:t>
            </w:r>
            <w:r>
              <w:rPr>
                <w:sz w:val="20"/>
              </w:rPr>
              <w:t>костюме.</w:t>
            </w:r>
            <w:r>
              <w:rPr>
                <w:spacing w:val="-2"/>
                <w:sz w:val="20"/>
              </w:rPr>
              <w:t xml:space="preserve"> </w:t>
            </w:r>
            <w:r>
              <w:rPr>
                <w:sz w:val="20"/>
              </w:rPr>
              <w:t>Роль</w:t>
            </w:r>
            <w:r>
              <w:rPr>
                <w:spacing w:val="-5"/>
                <w:sz w:val="20"/>
              </w:rPr>
              <w:t xml:space="preserve"> </w:t>
            </w:r>
            <w:r>
              <w:rPr>
                <w:sz w:val="20"/>
              </w:rPr>
              <w:t>фантазии</w:t>
            </w:r>
            <w:r>
              <w:rPr>
                <w:spacing w:val="-4"/>
                <w:sz w:val="20"/>
              </w:rPr>
              <w:t xml:space="preserve"> </w:t>
            </w:r>
            <w:r>
              <w:rPr>
                <w:sz w:val="20"/>
              </w:rPr>
              <w:t>и</w:t>
            </w:r>
            <w:r>
              <w:rPr>
                <w:spacing w:val="-6"/>
                <w:sz w:val="20"/>
              </w:rPr>
              <w:t xml:space="preserve"> </w:t>
            </w:r>
            <w:r>
              <w:rPr>
                <w:sz w:val="20"/>
              </w:rPr>
              <w:t>вкуса в подборе одежды.</w:t>
            </w:r>
          </w:p>
          <w:p w14:paraId="2B691150">
            <w:pPr>
              <w:pStyle w:val="12"/>
              <w:spacing w:before="4" w:line="247" w:lineRule="auto"/>
              <w:ind w:right="4" w:firstLine="228"/>
              <w:jc w:val="both"/>
              <w:rPr>
                <w:sz w:val="20"/>
              </w:rPr>
            </w:pPr>
            <w:r>
              <w:rPr>
                <w:sz w:val="20"/>
              </w:rPr>
              <w:t>Выполнение практических творческих эскизов по теме «Дизайн современной одежды».</w:t>
            </w:r>
          </w:p>
          <w:p w14:paraId="212BD664">
            <w:pPr>
              <w:pStyle w:val="12"/>
              <w:spacing w:before="2" w:line="249" w:lineRule="auto"/>
              <w:ind w:right="-29" w:firstLine="228"/>
              <w:jc w:val="both"/>
              <w:rPr>
                <w:sz w:val="20"/>
              </w:rPr>
            </w:pPr>
            <w:r>
              <w:rPr>
                <w:sz w:val="20"/>
              </w:rPr>
              <w:t>Искусство грима и причёски. Форма лица и причёска. Макияж дневной, вечерний и карнавальный. Грим бытовой и сценический.</w:t>
            </w:r>
          </w:p>
          <w:p w14:paraId="0335DA9F">
            <w:pPr>
              <w:pStyle w:val="12"/>
              <w:spacing w:before="4" w:line="247" w:lineRule="auto"/>
              <w:ind w:left="23" w:right="-15" w:firstLine="223"/>
              <w:jc w:val="both"/>
              <w:rPr>
                <w:sz w:val="20"/>
              </w:rPr>
            </w:pPr>
            <w:r>
              <w:rPr>
                <w:sz w:val="20"/>
              </w:rPr>
              <w:t>Имидж-дизайн и его связь с публичностью, технологией</w:t>
            </w:r>
            <w:r>
              <w:rPr>
                <w:spacing w:val="78"/>
                <w:sz w:val="20"/>
              </w:rPr>
              <w:t xml:space="preserve"> </w:t>
            </w:r>
            <w:r>
              <w:rPr>
                <w:sz w:val="20"/>
              </w:rPr>
              <w:t>социального</w:t>
            </w:r>
            <w:r>
              <w:rPr>
                <w:spacing w:val="58"/>
                <w:w w:val="150"/>
                <w:sz w:val="20"/>
              </w:rPr>
              <w:t xml:space="preserve"> </w:t>
            </w:r>
            <w:r>
              <w:rPr>
                <w:sz w:val="20"/>
              </w:rPr>
              <w:t>поведения,</w:t>
            </w:r>
            <w:r>
              <w:rPr>
                <w:spacing w:val="58"/>
                <w:w w:val="150"/>
                <w:sz w:val="20"/>
              </w:rPr>
              <w:t xml:space="preserve"> </w:t>
            </w:r>
            <w:r>
              <w:rPr>
                <w:spacing w:val="-2"/>
                <w:sz w:val="20"/>
              </w:rPr>
              <w:t>рекламой,</w:t>
            </w:r>
          </w:p>
        </w:tc>
        <w:tc>
          <w:tcPr>
            <w:tcW w:w="2127" w:type="dxa"/>
          </w:tcPr>
          <w:p w14:paraId="60F78389">
            <w:pPr>
              <w:pStyle w:val="12"/>
              <w:ind w:left="0"/>
              <w:rPr>
                <w:sz w:val="18"/>
              </w:rPr>
            </w:pPr>
          </w:p>
        </w:tc>
        <w:tc>
          <w:tcPr>
            <w:tcW w:w="2127" w:type="dxa"/>
          </w:tcPr>
          <w:p w14:paraId="172B934D">
            <w:pPr>
              <w:pStyle w:val="12"/>
              <w:ind w:left="0"/>
              <w:rPr>
                <w:sz w:val="18"/>
              </w:rPr>
            </w:pPr>
          </w:p>
        </w:tc>
      </w:tr>
    </w:tbl>
    <w:p w14:paraId="14D4136C">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5EE59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8D8696A">
            <w:pPr>
              <w:pStyle w:val="12"/>
              <w:ind w:left="0"/>
              <w:rPr>
                <w:sz w:val="18"/>
              </w:rPr>
            </w:pPr>
          </w:p>
        </w:tc>
        <w:tc>
          <w:tcPr>
            <w:tcW w:w="4393" w:type="dxa"/>
          </w:tcPr>
          <w:p w14:paraId="71386363">
            <w:pPr>
              <w:pStyle w:val="12"/>
              <w:spacing w:line="225" w:lineRule="exact"/>
              <w:jc w:val="both"/>
              <w:rPr>
                <w:sz w:val="20"/>
              </w:rPr>
            </w:pPr>
            <w:r>
              <w:rPr>
                <w:spacing w:val="-2"/>
                <w:sz w:val="20"/>
              </w:rPr>
              <w:t>общественной</w:t>
            </w:r>
            <w:r>
              <w:rPr>
                <w:spacing w:val="3"/>
                <w:sz w:val="20"/>
              </w:rPr>
              <w:t xml:space="preserve"> </w:t>
            </w:r>
            <w:r>
              <w:rPr>
                <w:spacing w:val="-2"/>
                <w:sz w:val="20"/>
              </w:rPr>
              <w:t>деятельностью.</w:t>
            </w:r>
          </w:p>
          <w:p w14:paraId="62AB1D5F">
            <w:pPr>
              <w:pStyle w:val="12"/>
              <w:spacing w:before="3" w:line="252" w:lineRule="auto"/>
              <w:ind w:right="-15" w:firstLine="228"/>
              <w:jc w:val="both"/>
              <w:rPr>
                <w:sz w:val="20"/>
              </w:rPr>
            </w:pPr>
            <w:r>
              <w:rPr>
                <w:sz w:val="20"/>
              </w:rPr>
              <w:t>Дизайн и архитектура – средства организации среды жизни людей и строительства нового мира.</w:t>
            </w:r>
          </w:p>
          <w:p w14:paraId="13410EF0">
            <w:pPr>
              <w:pStyle w:val="12"/>
              <w:spacing w:before="2" w:line="249" w:lineRule="auto"/>
              <w:ind w:right="-29" w:firstLine="228"/>
              <w:jc w:val="both"/>
              <w:rPr>
                <w:sz w:val="20"/>
              </w:rPr>
            </w:pPr>
            <w:r>
              <w:rPr>
                <w:sz w:val="20"/>
              </w:rPr>
              <w:t xml:space="preserve">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sz w:val="20"/>
              </w:rPr>
              <w:t>деятельности).</w:t>
            </w:r>
          </w:p>
          <w:p w14:paraId="1E169A07">
            <w:pPr>
              <w:pStyle w:val="12"/>
              <w:spacing w:line="249" w:lineRule="auto"/>
              <w:ind w:right="-29" w:firstLine="228"/>
              <w:jc w:val="both"/>
              <w:rPr>
                <w:sz w:val="20"/>
              </w:rPr>
            </w:pPr>
            <w:r>
              <w:rPr>
                <w:sz w:val="20"/>
              </w:rPr>
              <w:t>Синтетические – пространственно-временные виды искусства. Роль изображения в</w:t>
            </w:r>
            <w:r>
              <w:rPr>
                <w:spacing w:val="40"/>
                <w:sz w:val="20"/>
              </w:rPr>
              <w:t xml:space="preserve"> </w:t>
            </w:r>
            <w:r>
              <w:rPr>
                <w:sz w:val="20"/>
              </w:rPr>
              <w:t>синтетических искусствах в соединении со</w:t>
            </w:r>
            <w:r>
              <w:rPr>
                <w:spacing w:val="80"/>
                <w:sz w:val="20"/>
              </w:rPr>
              <w:t xml:space="preserve"> </w:t>
            </w:r>
            <w:r>
              <w:rPr>
                <w:sz w:val="20"/>
              </w:rPr>
              <w:t>словом, музыкой, движением.</w:t>
            </w:r>
          </w:p>
          <w:p w14:paraId="44C86076">
            <w:pPr>
              <w:pStyle w:val="12"/>
              <w:spacing w:line="249" w:lineRule="auto"/>
              <w:ind w:right="-15" w:firstLine="228"/>
              <w:jc w:val="both"/>
              <w:rPr>
                <w:sz w:val="20"/>
              </w:rPr>
            </w:pPr>
            <w:r>
              <w:rPr>
                <w:sz w:val="20"/>
              </w:rPr>
              <w:t>Значение развития технологий в становлении новых видов искусства.</w:t>
            </w:r>
          </w:p>
          <w:p w14:paraId="3DCEC798">
            <w:pPr>
              <w:pStyle w:val="12"/>
              <w:spacing w:before="1" w:line="247" w:lineRule="auto"/>
              <w:ind w:right="-15" w:firstLine="228"/>
              <w:jc w:val="both"/>
              <w:rPr>
                <w:sz w:val="20"/>
              </w:rPr>
            </w:pPr>
            <w:r>
              <w:rPr>
                <w:sz w:val="20"/>
              </w:rPr>
              <w:t>Мультимедиа и объединение множества воспринимаемых человеком информационных средств на экране цифрового искусства.</w:t>
            </w:r>
          </w:p>
          <w:p w14:paraId="407A800E">
            <w:pPr>
              <w:pStyle w:val="12"/>
              <w:spacing w:before="10"/>
              <w:ind w:left="230"/>
              <w:jc w:val="both"/>
              <w:rPr>
                <w:sz w:val="20"/>
              </w:rPr>
            </w:pPr>
            <w:r>
              <w:rPr>
                <w:sz w:val="20"/>
              </w:rPr>
              <w:t>Художник</w:t>
            </w:r>
            <w:r>
              <w:rPr>
                <w:spacing w:val="-8"/>
                <w:sz w:val="20"/>
              </w:rPr>
              <w:t xml:space="preserve"> </w:t>
            </w:r>
            <w:r>
              <w:rPr>
                <w:sz w:val="20"/>
              </w:rPr>
              <w:t>и</w:t>
            </w:r>
            <w:r>
              <w:rPr>
                <w:spacing w:val="-10"/>
                <w:sz w:val="20"/>
              </w:rPr>
              <w:t xml:space="preserve"> </w:t>
            </w:r>
            <w:r>
              <w:rPr>
                <w:sz w:val="20"/>
              </w:rPr>
              <w:t>искусство</w:t>
            </w:r>
            <w:r>
              <w:rPr>
                <w:spacing w:val="-9"/>
                <w:sz w:val="20"/>
              </w:rPr>
              <w:t xml:space="preserve"> </w:t>
            </w:r>
            <w:r>
              <w:rPr>
                <w:spacing w:val="-2"/>
                <w:sz w:val="20"/>
              </w:rPr>
              <w:t>театра.</w:t>
            </w:r>
          </w:p>
          <w:p w14:paraId="3C822DD1">
            <w:pPr>
              <w:pStyle w:val="12"/>
              <w:spacing w:before="7"/>
              <w:ind w:left="230"/>
              <w:jc w:val="both"/>
              <w:rPr>
                <w:sz w:val="20"/>
              </w:rPr>
            </w:pPr>
            <w:r>
              <w:rPr>
                <w:sz w:val="20"/>
              </w:rPr>
              <w:t>Рождение</w:t>
            </w:r>
            <w:r>
              <w:rPr>
                <w:spacing w:val="56"/>
                <w:sz w:val="20"/>
              </w:rPr>
              <w:t xml:space="preserve">  </w:t>
            </w:r>
            <w:r>
              <w:rPr>
                <w:sz w:val="20"/>
              </w:rPr>
              <w:t>театра</w:t>
            </w:r>
            <w:r>
              <w:rPr>
                <w:spacing w:val="58"/>
                <w:sz w:val="20"/>
              </w:rPr>
              <w:t xml:space="preserve">  </w:t>
            </w:r>
            <w:r>
              <w:rPr>
                <w:sz w:val="20"/>
              </w:rPr>
              <w:t>в</w:t>
            </w:r>
            <w:r>
              <w:rPr>
                <w:spacing w:val="55"/>
                <w:sz w:val="20"/>
              </w:rPr>
              <w:t xml:space="preserve">  </w:t>
            </w:r>
            <w:r>
              <w:rPr>
                <w:sz w:val="20"/>
              </w:rPr>
              <w:t>древнейших</w:t>
            </w:r>
            <w:r>
              <w:rPr>
                <w:spacing w:val="55"/>
                <w:sz w:val="20"/>
              </w:rPr>
              <w:t xml:space="preserve">  </w:t>
            </w:r>
            <w:r>
              <w:rPr>
                <w:spacing w:val="-2"/>
                <w:sz w:val="20"/>
              </w:rPr>
              <w:t>обрядах.</w:t>
            </w:r>
          </w:p>
          <w:p w14:paraId="09C2B023">
            <w:pPr>
              <w:pStyle w:val="12"/>
              <w:spacing w:before="10"/>
              <w:jc w:val="both"/>
              <w:rPr>
                <w:sz w:val="20"/>
              </w:rPr>
            </w:pPr>
            <w:r>
              <w:rPr>
                <w:sz w:val="20"/>
              </w:rPr>
              <w:t>История</w:t>
            </w:r>
            <w:r>
              <w:rPr>
                <w:spacing w:val="-13"/>
                <w:sz w:val="20"/>
              </w:rPr>
              <w:t xml:space="preserve"> </w:t>
            </w:r>
            <w:r>
              <w:rPr>
                <w:sz w:val="20"/>
              </w:rPr>
              <w:t>развития</w:t>
            </w:r>
            <w:r>
              <w:rPr>
                <w:spacing w:val="-12"/>
                <w:sz w:val="20"/>
              </w:rPr>
              <w:t xml:space="preserve"> </w:t>
            </w:r>
            <w:r>
              <w:rPr>
                <w:sz w:val="20"/>
              </w:rPr>
              <w:t>искусства</w:t>
            </w:r>
            <w:r>
              <w:rPr>
                <w:spacing w:val="-12"/>
                <w:sz w:val="20"/>
              </w:rPr>
              <w:t xml:space="preserve"> </w:t>
            </w:r>
            <w:r>
              <w:rPr>
                <w:spacing w:val="-2"/>
                <w:sz w:val="20"/>
              </w:rPr>
              <w:t>театра.</w:t>
            </w:r>
          </w:p>
          <w:p w14:paraId="3FF77188">
            <w:pPr>
              <w:pStyle w:val="12"/>
              <w:tabs>
                <w:tab w:val="left" w:pos="1615"/>
                <w:tab w:val="left" w:pos="3324"/>
              </w:tabs>
              <w:spacing w:before="10" w:line="249" w:lineRule="auto"/>
              <w:ind w:right="-29" w:firstLine="228"/>
              <w:jc w:val="both"/>
              <w:rPr>
                <w:sz w:val="20"/>
              </w:rPr>
            </w:pPr>
            <w:r>
              <w:rPr>
                <w:spacing w:val="-2"/>
                <w:sz w:val="20"/>
              </w:rPr>
              <w:t>Жанровое</w:t>
            </w:r>
            <w:r>
              <w:rPr>
                <w:sz w:val="20"/>
              </w:rPr>
              <w:tab/>
            </w:r>
            <w:r>
              <w:rPr>
                <w:spacing w:val="-2"/>
                <w:sz w:val="20"/>
              </w:rPr>
              <w:t>многообразие</w:t>
            </w:r>
            <w:r>
              <w:rPr>
                <w:sz w:val="20"/>
              </w:rPr>
              <w:tab/>
            </w:r>
            <w:r>
              <w:rPr>
                <w:spacing w:val="-2"/>
                <w:sz w:val="20"/>
              </w:rPr>
              <w:t xml:space="preserve">театральных </w:t>
            </w:r>
            <w:r>
              <w:rPr>
                <w:sz w:val="20"/>
              </w:rPr>
              <w:t xml:space="preserve">представлений, шоу, праздников и их визуальный </w:t>
            </w:r>
            <w:r>
              <w:rPr>
                <w:spacing w:val="-2"/>
                <w:sz w:val="20"/>
              </w:rPr>
              <w:t>облик.</w:t>
            </w:r>
          </w:p>
          <w:p w14:paraId="169A5C48">
            <w:pPr>
              <w:pStyle w:val="12"/>
              <w:spacing w:before="1" w:line="247" w:lineRule="auto"/>
              <w:ind w:firstLine="228"/>
              <w:jc w:val="both"/>
              <w:rPr>
                <w:sz w:val="20"/>
              </w:rPr>
            </w:pPr>
            <w:r>
              <w:rPr>
                <w:sz w:val="20"/>
              </w:rPr>
              <w:t>Роль художника и виды профессиональной деятельности художника в современном театре.</w:t>
            </w:r>
          </w:p>
          <w:p w14:paraId="0AFF9095">
            <w:pPr>
              <w:pStyle w:val="12"/>
              <w:spacing w:before="6" w:line="247" w:lineRule="auto"/>
              <w:ind w:right="-29" w:firstLine="228"/>
              <w:jc w:val="both"/>
              <w:rPr>
                <w:sz w:val="20"/>
              </w:rPr>
            </w:pPr>
            <w:r>
              <w:rPr>
                <w:sz w:val="20"/>
              </w:rPr>
              <w:t>Сценография и создание сценического образа. Сотворчество художника-постановщика с драматургом, режиссёром и актёрами.</w:t>
            </w:r>
          </w:p>
          <w:p w14:paraId="43AF69BB">
            <w:pPr>
              <w:pStyle w:val="12"/>
              <w:spacing w:before="7" w:line="249" w:lineRule="auto"/>
              <w:ind w:firstLine="228"/>
              <w:jc w:val="both"/>
              <w:rPr>
                <w:sz w:val="20"/>
              </w:rPr>
            </w:pPr>
            <w:r>
              <w:rPr>
                <w:sz w:val="20"/>
              </w:rPr>
              <w:t>Роль освещения в визуальном облике театрального</w:t>
            </w:r>
            <w:r>
              <w:rPr>
                <w:spacing w:val="-13"/>
                <w:sz w:val="20"/>
              </w:rPr>
              <w:t xml:space="preserve"> </w:t>
            </w:r>
            <w:r>
              <w:rPr>
                <w:sz w:val="20"/>
              </w:rPr>
              <w:t>действия.</w:t>
            </w:r>
            <w:r>
              <w:rPr>
                <w:spacing w:val="-12"/>
                <w:sz w:val="20"/>
              </w:rPr>
              <w:t xml:space="preserve"> </w:t>
            </w:r>
            <w:r>
              <w:rPr>
                <w:sz w:val="20"/>
              </w:rPr>
              <w:t>Бутафорские,</w:t>
            </w:r>
            <w:r>
              <w:rPr>
                <w:spacing w:val="-13"/>
                <w:sz w:val="20"/>
              </w:rPr>
              <w:t xml:space="preserve"> </w:t>
            </w:r>
            <w:r>
              <w:rPr>
                <w:sz w:val="20"/>
              </w:rPr>
              <w:t>пошивочные, декорационные и иные цеха в театре.</w:t>
            </w:r>
          </w:p>
          <w:p w14:paraId="7F2627E7">
            <w:pPr>
              <w:pStyle w:val="12"/>
              <w:spacing w:line="249" w:lineRule="auto"/>
              <w:ind w:right="-29" w:firstLine="228"/>
              <w:jc w:val="both"/>
              <w:rPr>
                <w:sz w:val="20"/>
              </w:rPr>
            </w:pPr>
            <w:r>
              <w:rPr>
                <w:sz w:val="20"/>
              </w:rPr>
              <w:t xml:space="preserve">Сценический костюм, грим и маска. Стилистическое единство в решении образа спектакля. Выражение в костюме характера </w:t>
            </w:r>
            <w:r>
              <w:rPr>
                <w:spacing w:val="-2"/>
                <w:sz w:val="20"/>
              </w:rPr>
              <w:t>персонажа.</w:t>
            </w:r>
          </w:p>
          <w:p w14:paraId="72D0E9B6">
            <w:pPr>
              <w:pStyle w:val="12"/>
              <w:spacing w:before="3" w:line="249" w:lineRule="auto"/>
              <w:ind w:right="-29" w:firstLine="228"/>
              <w:jc w:val="both"/>
              <w:rPr>
                <w:sz w:val="20"/>
              </w:rPr>
            </w:pPr>
            <w:r>
              <w:rPr>
                <w:sz w:val="20"/>
              </w:rPr>
              <w:t>Творчество художников-постановщиков в истории отечественного искусства (К. Коровин, И. Билибин, А. Головин и других художников- постановщиков). Школьный спектакль и работа художника по его подготовке.</w:t>
            </w:r>
          </w:p>
          <w:p w14:paraId="127ACC13">
            <w:pPr>
              <w:pStyle w:val="12"/>
              <w:spacing w:before="3" w:line="247" w:lineRule="auto"/>
              <w:ind w:right="-29" w:firstLine="228"/>
              <w:jc w:val="both"/>
              <w:rPr>
                <w:sz w:val="20"/>
              </w:rPr>
            </w:pPr>
            <w:r>
              <w:rPr>
                <w:sz w:val="20"/>
              </w:rPr>
              <w:t>Художник в театре кукол и его</w:t>
            </w:r>
            <w:r>
              <w:rPr>
                <w:spacing w:val="40"/>
                <w:sz w:val="20"/>
              </w:rPr>
              <w:t xml:space="preserve"> </w:t>
            </w:r>
            <w:r>
              <w:rPr>
                <w:sz w:val="20"/>
              </w:rPr>
              <w:t>ведущая роль как соавтора режиссёра и актёра в процессе создания образа персонажа.</w:t>
            </w:r>
          </w:p>
          <w:p w14:paraId="28A86BF2">
            <w:pPr>
              <w:pStyle w:val="12"/>
              <w:spacing w:before="7" w:line="247" w:lineRule="auto"/>
              <w:ind w:right="-29" w:firstLine="228"/>
              <w:jc w:val="both"/>
              <w:rPr>
                <w:sz w:val="20"/>
              </w:rPr>
            </w:pPr>
            <w:r>
              <w:rPr>
                <w:sz w:val="20"/>
              </w:rPr>
              <w:t>Условность и метафора в театральной постановке как образная и авторская интерпретация реальности.</w:t>
            </w:r>
          </w:p>
          <w:p w14:paraId="2BF15725">
            <w:pPr>
              <w:pStyle w:val="12"/>
              <w:spacing w:before="9"/>
              <w:ind w:left="230"/>
              <w:jc w:val="both"/>
              <w:rPr>
                <w:sz w:val="20"/>
              </w:rPr>
            </w:pPr>
            <w:r>
              <w:rPr>
                <w:spacing w:val="-2"/>
                <w:sz w:val="20"/>
              </w:rPr>
              <w:t>Художественная</w:t>
            </w:r>
            <w:r>
              <w:rPr>
                <w:spacing w:val="5"/>
                <w:sz w:val="20"/>
              </w:rPr>
              <w:t xml:space="preserve"> </w:t>
            </w:r>
            <w:r>
              <w:rPr>
                <w:spacing w:val="-2"/>
                <w:sz w:val="20"/>
              </w:rPr>
              <w:t>фотография.</w:t>
            </w:r>
          </w:p>
          <w:p w14:paraId="204AB193">
            <w:pPr>
              <w:pStyle w:val="12"/>
              <w:spacing w:before="8" w:line="249" w:lineRule="auto"/>
              <w:ind w:right="1" w:firstLine="228"/>
              <w:jc w:val="both"/>
              <w:rPr>
                <w:sz w:val="20"/>
              </w:rPr>
            </w:pPr>
            <w:r>
              <w:rPr>
                <w:sz w:val="20"/>
              </w:rPr>
              <w:t>Рождение фотографии как технологическая революция запечатления реальности. Искусство и технология. История фотографии: от дагеротипа</w:t>
            </w:r>
            <w:r>
              <w:rPr>
                <w:spacing w:val="40"/>
                <w:sz w:val="20"/>
              </w:rPr>
              <w:t xml:space="preserve"> </w:t>
            </w:r>
            <w:r>
              <w:rPr>
                <w:sz w:val="20"/>
              </w:rPr>
              <w:t>до компьютерных технологий.</w:t>
            </w:r>
          </w:p>
          <w:p w14:paraId="0C1CEF2E">
            <w:pPr>
              <w:pStyle w:val="12"/>
              <w:spacing w:before="3" w:line="247" w:lineRule="auto"/>
              <w:ind w:right="-29" w:firstLine="228"/>
              <w:jc w:val="both"/>
              <w:rPr>
                <w:sz w:val="20"/>
              </w:rPr>
            </w:pPr>
            <w:r>
              <w:rPr>
                <w:sz w:val="20"/>
              </w:rPr>
              <w:t>Современные возможности художественной обработки цифровой фотографии.</w:t>
            </w:r>
          </w:p>
          <w:p w14:paraId="20549877">
            <w:pPr>
              <w:pStyle w:val="12"/>
              <w:spacing w:before="2" w:line="249" w:lineRule="auto"/>
              <w:ind w:right="-29" w:firstLine="228"/>
              <w:jc w:val="both"/>
              <w:rPr>
                <w:sz w:val="20"/>
              </w:rPr>
            </w:pPr>
            <w:r>
              <w:rPr>
                <w:sz w:val="20"/>
              </w:rPr>
              <w:t>Картина мира и «Родиноведение» в</w:t>
            </w:r>
            <w:r>
              <w:rPr>
                <w:spacing w:val="40"/>
                <w:sz w:val="20"/>
              </w:rPr>
              <w:t xml:space="preserve"> </w:t>
            </w:r>
            <w:r>
              <w:rPr>
                <w:sz w:val="20"/>
              </w:rPr>
              <w:t>фотографиях С.М. Прокудина-Горского. Сохранённая история и роль его фотографий в современной отечественной культуре.</w:t>
            </w:r>
          </w:p>
          <w:p w14:paraId="115DCA6D">
            <w:pPr>
              <w:pStyle w:val="12"/>
              <w:spacing w:before="1"/>
              <w:ind w:left="230"/>
              <w:jc w:val="both"/>
              <w:rPr>
                <w:sz w:val="20"/>
              </w:rPr>
            </w:pPr>
            <w:r>
              <w:rPr>
                <w:sz w:val="20"/>
              </w:rPr>
              <w:t>Фотография</w:t>
            </w:r>
            <w:r>
              <w:rPr>
                <w:spacing w:val="17"/>
                <w:sz w:val="20"/>
              </w:rPr>
              <w:t xml:space="preserve"> </w:t>
            </w:r>
            <w:r>
              <w:rPr>
                <w:sz w:val="20"/>
              </w:rPr>
              <w:t>–</w:t>
            </w:r>
            <w:r>
              <w:rPr>
                <w:spacing w:val="18"/>
                <w:sz w:val="20"/>
              </w:rPr>
              <w:t xml:space="preserve"> </w:t>
            </w:r>
            <w:r>
              <w:rPr>
                <w:sz w:val="20"/>
              </w:rPr>
              <w:t>искусство</w:t>
            </w:r>
            <w:r>
              <w:rPr>
                <w:spacing w:val="18"/>
                <w:sz w:val="20"/>
              </w:rPr>
              <w:t xml:space="preserve"> </w:t>
            </w:r>
            <w:r>
              <w:rPr>
                <w:sz w:val="20"/>
              </w:rPr>
              <w:t>светописи.</w:t>
            </w:r>
            <w:r>
              <w:rPr>
                <w:spacing w:val="18"/>
                <w:sz w:val="20"/>
              </w:rPr>
              <w:t xml:space="preserve"> </w:t>
            </w:r>
            <w:r>
              <w:rPr>
                <w:sz w:val="20"/>
              </w:rPr>
              <w:t>Роль</w:t>
            </w:r>
            <w:r>
              <w:rPr>
                <w:spacing w:val="17"/>
                <w:sz w:val="20"/>
              </w:rPr>
              <w:t xml:space="preserve"> </w:t>
            </w:r>
            <w:r>
              <w:rPr>
                <w:spacing w:val="-2"/>
                <w:sz w:val="20"/>
              </w:rPr>
              <w:t>света</w:t>
            </w:r>
          </w:p>
        </w:tc>
        <w:tc>
          <w:tcPr>
            <w:tcW w:w="2127" w:type="dxa"/>
          </w:tcPr>
          <w:p w14:paraId="38B57CB5">
            <w:pPr>
              <w:pStyle w:val="12"/>
              <w:ind w:left="0"/>
              <w:rPr>
                <w:sz w:val="18"/>
              </w:rPr>
            </w:pPr>
          </w:p>
        </w:tc>
        <w:tc>
          <w:tcPr>
            <w:tcW w:w="2127" w:type="dxa"/>
          </w:tcPr>
          <w:p w14:paraId="00072F7C">
            <w:pPr>
              <w:pStyle w:val="12"/>
              <w:ind w:left="0"/>
              <w:rPr>
                <w:sz w:val="18"/>
              </w:rPr>
            </w:pPr>
          </w:p>
        </w:tc>
      </w:tr>
    </w:tbl>
    <w:p w14:paraId="22BB44C4">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4C81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4" w:hRule="atLeast"/>
        </w:trPr>
        <w:tc>
          <w:tcPr>
            <w:tcW w:w="996" w:type="dxa"/>
          </w:tcPr>
          <w:p w14:paraId="074F3F86">
            <w:pPr>
              <w:pStyle w:val="12"/>
              <w:ind w:left="0"/>
              <w:rPr>
                <w:sz w:val="18"/>
              </w:rPr>
            </w:pPr>
          </w:p>
        </w:tc>
        <w:tc>
          <w:tcPr>
            <w:tcW w:w="4393" w:type="dxa"/>
          </w:tcPr>
          <w:p w14:paraId="7A17E0C1">
            <w:pPr>
              <w:pStyle w:val="12"/>
              <w:spacing w:line="247" w:lineRule="auto"/>
              <w:ind w:right="-29"/>
              <w:jc w:val="both"/>
              <w:rPr>
                <w:sz w:val="20"/>
              </w:rPr>
            </w:pPr>
            <w:r>
              <w:rPr>
                <w:sz w:val="20"/>
              </w:rPr>
              <w:t>в выявлении формы и фактуры предмета.</w:t>
            </w:r>
            <w:r>
              <w:rPr>
                <w:spacing w:val="80"/>
                <w:sz w:val="20"/>
              </w:rPr>
              <w:t xml:space="preserve"> </w:t>
            </w:r>
            <w:r>
              <w:rPr>
                <w:sz w:val="20"/>
              </w:rPr>
              <w:t>Примеры художественной фотографии в творчестве профессиональных мастеров.</w:t>
            </w:r>
          </w:p>
          <w:p w14:paraId="44A5F995">
            <w:pPr>
              <w:pStyle w:val="12"/>
              <w:spacing w:line="247" w:lineRule="auto"/>
              <w:ind w:right="-15" w:firstLine="228"/>
              <w:jc w:val="both"/>
              <w:rPr>
                <w:sz w:val="20"/>
              </w:rPr>
            </w:pPr>
            <w:r>
              <w:rPr>
                <w:sz w:val="20"/>
              </w:rPr>
              <w:t>Композиция кадра, ракурс, плановость, графический ритм.</w:t>
            </w:r>
          </w:p>
          <w:p w14:paraId="15DC232D">
            <w:pPr>
              <w:pStyle w:val="12"/>
              <w:spacing w:before="4" w:line="247" w:lineRule="auto"/>
              <w:ind w:right="1" w:firstLine="228"/>
              <w:jc w:val="both"/>
              <w:rPr>
                <w:sz w:val="20"/>
              </w:rPr>
            </w:pPr>
            <w:r>
              <w:rPr>
                <w:sz w:val="20"/>
              </w:rPr>
              <w:t>Умения</w:t>
            </w:r>
            <w:r>
              <w:rPr>
                <w:spacing w:val="-1"/>
                <w:sz w:val="20"/>
              </w:rPr>
              <w:t xml:space="preserve"> </w:t>
            </w:r>
            <w:r>
              <w:rPr>
                <w:sz w:val="20"/>
              </w:rPr>
              <w:t>наблюдать</w:t>
            </w:r>
            <w:r>
              <w:rPr>
                <w:spacing w:val="-2"/>
                <w:sz w:val="20"/>
              </w:rPr>
              <w:t xml:space="preserve"> </w:t>
            </w:r>
            <w:r>
              <w:rPr>
                <w:sz w:val="20"/>
              </w:rPr>
              <w:t>и</w:t>
            </w:r>
            <w:r>
              <w:rPr>
                <w:spacing w:val="-2"/>
                <w:sz w:val="20"/>
              </w:rPr>
              <w:t xml:space="preserve"> </w:t>
            </w:r>
            <w:r>
              <w:rPr>
                <w:sz w:val="20"/>
              </w:rPr>
              <w:t>выявлять</w:t>
            </w:r>
            <w:r>
              <w:rPr>
                <w:spacing w:val="-2"/>
                <w:sz w:val="20"/>
              </w:rPr>
              <w:t xml:space="preserve"> </w:t>
            </w:r>
            <w:r>
              <w:rPr>
                <w:sz w:val="20"/>
              </w:rPr>
              <w:t xml:space="preserve">выразительность и красоту окружающей жизни с помощью </w:t>
            </w:r>
            <w:r>
              <w:rPr>
                <w:spacing w:val="-2"/>
                <w:sz w:val="20"/>
              </w:rPr>
              <w:t>фотографии.</w:t>
            </w:r>
          </w:p>
          <w:p w14:paraId="26D5ECD4">
            <w:pPr>
              <w:pStyle w:val="12"/>
              <w:spacing w:before="7" w:line="247" w:lineRule="auto"/>
              <w:ind w:right="-15" w:firstLine="228"/>
              <w:jc w:val="both"/>
              <w:rPr>
                <w:sz w:val="20"/>
              </w:rPr>
            </w:pPr>
            <w:r>
              <w:rPr>
                <w:sz w:val="20"/>
              </w:rPr>
              <w:t xml:space="preserve">Фотопейзаж в творчестве профессиональных </w:t>
            </w:r>
            <w:r>
              <w:rPr>
                <w:spacing w:val="-2"/>
                <w:sz w:val="20"/>
              </w:rPr>
              <w:t>фотографов.</w:t>
            </w:r>
          </w:p>
          <w:p w14:paraId="0980CCA0">
            <w:pPr>
              <w:pStyle w:val="12"/>
              <w:spacing w:before="6" w:line="247" w:lineRule="auto"/>
              <w:ind w:right="-29" w:firstLine="228"/>
              <w:jc w:val="both"/>
              <w:rPr>
                <w:sz w:val="20"/>
              </w:rPr>
            </w:pPr>
            <w:r>
              <w:rPr>
                <w:sz w:val="20"/>
              </w:rPr>
              <w:t xml:space="preserve">Образные возможности чёрно-белой и цветной </w:t>
            </w:r>
            <w:r>
              <w:rPr>
                <w:spacing w:val="-2"/>
                <w:sz w:val="20"/>
              </w:rPr>
              <w:t>фотографии.</w:t>
            </w:r>
          </w:p>
          <w:p w14:paraId="03A71984">
            <w:pPr>
              <w:pStyle w:val="12"/>
              <w:spacing w:before="2" w:line="249" w:lineRule="auto"/>
              <w:ind w:right="-15" w:firstLine="228"/>
              <w:jc w:val="both"/>
              <w:rPr>
                <w:sz w:val="20"/>
              </w:rPr>
            </w:pPr>
            <w:r>
              <w:rPr>
                <w:sz w:val="20"/>
              </w:rPr>
              <w:t>Роль тональных контрастов и роль цвета в эмоционально-образном восприятии пейзажа.</w:t>
            </w:r>
          </w:p>
          <w:p w14:paraId="2707CE33">
            <w:pPr>
              <w:pStyle w:val="12"/>
              <w:spacing w:before="2"/>
              <w:ind w:left="230"/>
              <w:jc w:val="both"/>
              <w:rPr>
                <w:sz w:val="20"/>
              </w:rPr>
            </w:pPr>
            <w:r>
              <w:rPr>
                <w:sz w:val="20"/>
              </w:rPr>
              <w:t>Роль</w:t>
            </w:r>
            <w:r>
              <w:rPr>
                <w:spacing w:val="60"/>
                <w:w w:val="150"/>
                <w:sz w:val="20"/>
              </w:rPr>
              <w:t xml:space="preserve">  </w:t>
            </w:r>
            <w:r>
              <w:rPr>
                <w:sz w:val="20"/>
              </w:rPr>
              <w:t>освещения</w:t>
            </w:r>
            <w:r>
              <w:rPr>
                <w:spacing w:val="59"/>
                <w:w w:val="150"/>
                <w:sz w:val="20"/>
              </w:rPr>
              <w:t xml:space="preserve">  </w:t>
            </w:r>
            <w:r>
              <w:rPr>
                <w:sz w:val="20"/>
              </w:rPr>
              <w:t>в</w:t>
            </w:r>
            <w:r>
              <w:rPr>
                <w:spacing w:val="60"/>
                <w:w w:val="150"/>
                <w:sz w:val="20"/>
              </w:rPr>
              <w:t xml:space="preserve">  </w:t>
            </w:r>
            <w:r>
              <w:rPr>
                <w:sz w:val="20"/>
              </w:rPr>
              <w:t>портретном</w:t>
            </w:r>
            <w:r>
              <w:rPr>
                <w:spacing w:val="62"/>
                <w:w w:val="150"/>
                <w:sz w:val="20"/>
              </w:rPr>
              <w:t xml:space="preserve">  </w:t>
            </w:r>
            <w:r>
              <w:rPr>
                <w:spacing w:val="-2"/>
                <w:sz w:val="20"/>
              </w:rPr>
              <w:t>образе.</w:t>
            </w:r>
          </w:p>
          <w:p w14:paraId="3811FBDB">
            <w:pPr>
              <w:pStyle w:val="12"/>
              <w:spacing w:before="10"/>
              <w:jc w:val="both"/>
              <w:rPr>
                <w:sz w:val="20"/>
              </w:rPr>
            </w:pPr>
            <w:r>
              <w:rPr>
                <w:spacing w:val="-2"/>
                <w:sz w:val="20"/>
              </w:rPr>
              <w:t>Фотография</w:t>
            </w:r>
            <w:r>
              <w:rPr>
                <w:spacing w:val="1"/>
                <w:sz w:val="20"/>
              </w:rPr>
              <w:t xml:space="preserve"> </w:t>
            </w:r>
            <w:r>
              <w:rPr>
                <w:spacing w:val="-2"/>
                <w:sz w:val="20"/>
              </w:rPr>
              <w:t>постановочная</w:t>
            </w:r>
            <w:r>
              <w:rPr>
                <w:spacing w:val="7"/>
                <w:sz w:val="20"/>
              </w:rPr>
              <w:t xml:space="preserve"> </w:t>
            </w:r>
            <w:r>
              <w:rPr>
                <w:spacing w:val="-2"/>
                <w:sz w:val="20"/>
              </w:rPr>
              <w:t>и</w:t>
            </w:r>
            <w:r>
              <w:rPr>
                <w:spacing w:val="-1"/>
                <w:sz w:val="20"/>
              </w:rPr>
              <w:t xml:space="preserve"> </w:t>
            </w:r>
            <w:r>
              <w:rPr>
                <w:spacing w:val="-2"/>
                <w:sz w:val="20"/>
              </w:rPr>
              <w:t>документальная.</w:t>
            </w:r>
          </w:p>
          <w:p w14:paraId="25B557BF">
            <w:pPr>
              <w:pStyle w:val="12"/>
              <w:spacing w:before="10" w:line="249" w:lineRule="auto"/>
              <w:ind w:right="-29" w:firstLine="228"/>
              <w:jc w:val="both"/>
              <w:rPr>
                <w:sz w:val="20"/>
              </w:rPr>
            </w:pPr>
            <w:r>
              <w:rPr>
                <w:sz w:val="20"/>
              </w:rPr>
              <w:t>Фотопортрет в истории профессиональной фотографии и его связь с направлениями в изобразительном искусстве.</w:t>
            </w:r>
          </w:p>
          <w:p w14:paraId="4BCA60EB">
            <w:pPr>
              <w:pStyle w:val="12"/>
              <w:spacing w:before="2" w:line="249" w:lineRule="auto"/>
              <w:ind w:right="-15" w:firstLine="228"/>
              <w:jc w:val="both"/>
              <w:rPr>
                <w:sz w:val="20"/>
              </w:rPr>
            </w:pPr>
            <w:r>
              <w:rPr>
                <w:sz w:val="20"/>
              </w:rPr>
              <w:t xml:space="preserve">Портрет в фотографии, его общее и особенное по сравнению с живописным и графическим портретом. Опыт выполнения портретных </w:t>
            </w:r>
            <w:r>
              <w:rPr>
                <w:spacing w:val="-2"/>
                <w:sz w:val="20"/>
              </w:rPr>
              <w:t>фотографий.</w:t>
            </w:r>
          </w:p>
          <w:p w14:paraId="76BBEBFE">
            <w:pPr>
              <w:pStyle w:val="12"/>
              <w:spacing w:line="249" w:lineRule="auto"/>
              <w:ind w:right="-29" w:firstLine="228"/>
              <w:jc w:val="both"/>
              <w:rPr>
                <w:sz w:val="20"/>
              </w:rPr>
            </w:pPr>
            <w:r>
              <w:rPr>
                <w:sz w:val="20"/>
              </w:rPr>
              <w:t>Фоторепортаж. Образ события в кадре. Репортажный снимок – свидетельство истории и его значение в сохранении памяти о событии.</w:t>
            </w:r>
          </w:p>
          <w:p w14:paraId="454D48D4">
            <w:pPr>
              <w:pStyle w:val="12"/>
              <w:spacing w:before="2" w:line="249" w:lineRule="auto"/>
              <w:ind w:firstLine="228"/>
              <w:jc w:val="both"/>
              <w:rPr>
                <w:sz w:val="20"/>
              </w:rPr>
            </w:pPr>
            <w:r>
              <w:rPr>
                <w:sz w:val="20"/>
              </w:rPr>
              <w:t xml:space="preserve">Фоторепортаж – дневник истории. Значение работы военных фотографов. Спортивные фотографии. Образ современности в репортажных </w:t>
            </w:r>
            <w:r>
              <w:rPr>
                <w:spacing w:val="-2"/>
                <w:sz w:val="20"/>
              </w:rPr>
              <w:t>фотографиях.</w:t>
            </w:r>
          </w:p>
          <w:p w14:paraId="1201CF13">
            <w:pPr>
              <w:pStyle w:val="12"/>
              <w:spacing w:before="1" w:line="249" w:lineRule="auto"/>
              <w:ind w:right="-29" w:firstLine="228"/>
              <w:jc w:val="both"/>
              <w:rPr>
                <w:sz w:val="20"/>
              </w:rPr>
            </w:pPr>
            <w:r>
              <w:rPr>
                <w:sz w:val="20"/>
              </w:rPr>
              <w:t>«Работать для жизни…» – фотографии Александра Родченко, их значение и влияние на стиль эпохи.</w:t>
            </w:r>
          </w:p>
          <w:p w14:paraId="0D0C1199">
            <w:pPr>
              <w:pStyle w:val="12"/>
              <w:spacing w:line="249" w:lineRule="auto"/>
              <w:ind w:right="-15" w:firstLine="228"/>
              <w:jc w:val="both"/>
              <w:rPr>
                <w:sz w:val="20"/>
              </w:rPr>
            </w:pPr>
            <w:r>
              <w:rPr>
                <w:sz w:val="20"/>
              </w:rPr>
              <w:t>Возможности компьютерной обработки фотографий, задачи преобразования фотографий и границы достоверности.</w:t>
            </w:r>
          </w:p>
          <w:p w14:paraId="11380BB5">
            <w:pPr>
              <w:pStyle w:val="12"/>
              <w:spacing w:before="2" w:line="249" w:lineRule="auto"/>
              <w:ind w:right="2" w:firstLine="228"/>
              <w:jc w:val="both"/>
              <w:rPr>
                <w:sz w:val="20"/>
              </w:rPr>
            </w:pPr>
            <w:r>
              <w:rPr>
                <w:sz w:val="20"/>
              </w:rPr>
              <w:t>Коллаж</w:t>
            </w:r>
            <w:r>
              <w:rPr>
                <w:spacing w:val="-5"/>
                <w:sz w:val="20"/>
              </w:rPr>
              <w:t xml:space="preserve"> </w:t>
            </w:r>
            <w:r>
              <w:rPr>
                <w:sz w:val="20"/>
              </w:rPr>
              <w:t>как</w:t>
            </w:r>
            <w:r>
              <w:rPr>
                <w:spacing w:val="-5"/>
                <w:sz w:val="20"/>
              </w:rPr>
              <w:t xml:space="preserve"> </w:t>
            </w:r>
            <w:r>
              <w:rPr>
                <w:sz w:val="20"/>
              </w:rPr>
              <w:t>жанр</w:t>
            </w:r>
            <w:r>
              <w:rPr>
                <w:spacing w:val="-4"/>
                <w:sz w:val="20"/>
              </w:rPr>
              <w:t xml:space="preserve"> </w:t>
            </w:r>
            <w:r>
              <w:rPr>
                <w:sz w:val="20"/>
              </w:rPr>
              <w:t>художественного</w:t>
            </w:r>
            <w:r>
              <w:rPr>
                <w:spacing w:val="-4"/>
                <w:sz w:val="20"/>
              </w:rPr>
              <w:t xml:space="preserve"> </w:t>
            </w:r>
            <w:r>
              <w:rPr>
                <w:sz w:val="20"/>
              </w:rPr>
              <w:t>творчества</w:t>
            </w:r>
            <w:r>
              <w:rPr>
                <w:spacing w:val="-4"/>
                <w:sz w:val="20"/>
              </w:rPr>
              <w:t xml:space="preserve"> </w:t>
            </w:r>
            <w:r>
              <w:rPr>
                <w:sz w:val="20"/>
              </w:rPr>
              <w:t>с помощью различных компьютерных программ.</w:t>
            </w:r>
          </w:p>
          <w:p w14:paraId="1AA2856C">
            <w:pPr>
              <w:pStyle w:val="12"/>
              <w:spacing w:line="249" w:lineRule="auto"/>
              <w:ind w:right="-15" w:firstLine="228"/>
              <w:jc w:val="both"/>
              <w:rPr>
                <w:sz w:val="20"/>
              </w:rPr>
            </w:pPr>
            <w:r>
              <w:rPr>
                <w:sz w:val="20"/>
              </w:rPr>
              <w:t>Художественная фотография как авторское видение мира, как образ времени и влияние фотообраза на жизнь людей.</w:t>
            </w:r>
          </w:p>
          <w:p w14:paraId="38884FFC">
            <w:pPr>
              <w:pStyle w:val="12"/>
              <w:spacing w:before="5"/>
              <w:ind w:left="230"/>
              <w:jc w:val="both"/>
              <w:rPr>
                <w:sz w:val="20"/>
              </w:rPr>
            </w:pPr>
            <w:r>
              <w:rPr>
                <w:sz w:val="20"/>
              </w:rPr>
              <w:t>Изображение</w:t>
            </w:r>
            <w:r>
              <w:rPr>
                <w:spacing w:val="-13"/>
                <w:sz w:val="20"/>
              </w:rPr>
              <w:t xml:space="preserve"> </w:t>
            </w:r>
            <w:r>
              <w:rPr>
                <w:sz w:val="20"/>
              </w:rPr>
              <w:t>и</w:t>
            </w:r>
            <w:r>
              <w:rPr>
                <w:spacing w:val="-12"/>
                <w:sz w:val="20"/>
              </w:rPr>
              <w:t xml:space="preserve"> </w:t>
            </w:r>
            <w:r>
              <w:rPr>
                <w:sz w:val="20"/>
              </w:rPr>
              <w:t>искусство</w:t>
            </w:r>
            <w:r>
              <w:rPr>
                <w:spacing w:val="-13"/>
                <w:sz w:val="20"/>
              </w:rPr>
              <w:t xml:space="preserve"> </w:t>
            </w:r>
            <w:r>
              <w:rPr>
                <w:spacing w:val="-2"/>
                <w:sz w:val="20"/>
              </w:rPr>
              <w:t>кино.</w:t>
            </w:r>
          </w:p>
          <w:p w14:paraId="610E01F9">
            <w:pPr>
              <w:pStyle w:val="12"/>
              <w:spacing w:before="7" w:line="247" w:lineRule="auto"/>
              <w:ind w:right="-29" w:firstLine="228"/>
              <w:jc w:val="both"/>
              <w:rPr>
                <w:sz w:val="20"/>
              </w:rPr>
            </w:pPr>
            <w:r>
              <w:rPr>
                <w:sz w:val="20"/>
              </w:rPr>
              <w:t>Ожившее изображение. История кино и его эволюция как искусства.</w:t>
            </w:r>
          </w:p>
          <w:p w14:paraId="197808A6">
            <w:pPr>
              <w:pStyle w:val="12"/>
              <w:spacing w:before="4" w:line="249" w:lineRule="auto"/>
              <w:ind w:right="-29" w:firstLine="228"/>
              <w:jc w:val="both"/>
              <w:rPr>
                <w:sz w:val="20"/>
              </w:rPr>
            </w:pPr>
            <w:r>
              <w:rPr>
                <w:sz w:val="20"/>
              </w:rPr>
              <w:t>Синтетическая природа пространственно- 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7C755C9">
            <w:pPr>
              <w:pStyle w:val="12"/>
              <w:spacing w:before="2" w:line="249" w:lineRule="auto"/>
              <w:ind w:right="-29" w:firstLine="228"/>
              <w:jc w:val="both"/>
              <w:rPr>
                <w:sz w:val="20"/>
              </w:rPr>
            </w:pPr>
            <w:r>
              <w:rPr>
                <w:sz w:val="20"/>
              </w:rPr>
              <w:t>Монтаж композиционно построенных кадров – основа языка киноискусства.</w:t>
            </w:r>
          </w:p>
          <w:p w14:paraId="1C190770">
            <w:pPr>
              <w:pStyle w:val="12"/>
              <w:spacing w:before="2" w:line="249" w:lineRule="auto"/>
              <w:ind w:right="-29" w:firstLine="228"/>
              <w:jc w:val="both"/>
              <w:rPr>
                <w:sz w:val="20"/>
              </w:rPr>
            </w:pPr>
            <w:r>
              <w:rPr>
                <w:sz w:val="20"/>
              </w:rPr>
              <w:t>Художник-постановщик и его команда художников</w:t>
            </w:r>
            <w:r>
              <w:rPr>
                <w:spacing w:val="-1"/>
                <w:sz w:val="20"/>
              </w:rPr>
              <w:t xml:space="preserve"> </w:t>
            </w:r>
            <w:r>
              <w:rPr>
                <w:sz w:val="20"/>
              </w:rPr>
              <w:t>в</w:t>
            </w:r>
            <w:r>
              <w:rPr>
                <w:spacing w:val="-1"/>
                <w:sz w:val="20"/>
              </w:rPr>
              <w:t xml:space="preserve"> </w:t>
            </w:r>
            <w:r>
              <w:rPr>
                <w:sz w:val="20"/>
              </w:rPr>
              <w:t>работе по созданию</w:t>
            </w:r>
            <w:r>
              <w:rPr>
                <w:spacing w:val="-1"/>
                <w:sz w:val="20"/>
              </w:rPr>
              <w:t xml:space="preserve"> </w:t>
            </w:r>
            <w:r>
              <w:rPr>
                <w:sz w:val="20"/>
              </w:rPr>
              <w:t>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2332BDE">
            <w:pPr>
              <w:pStyle w:val="12"/>
              <w:spacing w:before="8"/>
              <w:ind w:left="230"/>
              <w:jc w:val="both"/>
              <w:rPr>
                <w:sz w:val="20"/>
              </w:rPr>
            </w:pPr>
            <w:r>
              <w:rPr>
                <w:sz w:val="20"/>
              </w:rPr>
              <w:t>Создание</w:t>
            </w:r>
            <w:r>
              <w:rPr>
                <w:spacing w:val="13"/>
                <w:sz w:val="20"/>
              </w:rPr>
              <w:t xml:space="preserve"> </w:t>
            </w:r>
            <w:r>
              <w:rPr>
                <w:sz w:val="20"/>
              </w:rPr>
              <w:t>видеоролика</w:t>
            </w:r>
            <w:r>
              <w:rPr>
                <w:spacing w:val="16"/>
                <w:sz w:val="20"/>
              </w:rPr>
              <w:t xml:space="preserve"> </w:t>
            </w:r>
            <w:r>
              <w:rPr>
                <w:sz w:val="20"/>
              </w:rPr>
              <w:t>–</w:t>
            </w:r>
            <w:r>
              <w:rPr>
                <w:spacing w:val="14"/>
                <w:sz w:val="20"/>
              </w:rPr>
              <w:t xml:space="preserve"> </w:t>
            </w:r>
            <w:r>
              <w:rPr>
                <w:sz w:val="20"/>
              </w:rPr>
              <w:t>от</w:t>
            </w:r>
            <w:r>
              <w:rPr>
                <w:spacing w:val="14"/>
                <w:sz w:val="20"/>
              </w:rPr>
              <w:t xml:space="preserve"> </w:t>
            </w:r>
            <w:r>
              <w:rPr>
                <w:sz w:val="20"/>
              </w:rPr>
              <w:t>замысла</w:t>
            </w:r>
            <w:r>
              <w:rPr>
                <w:spacing w:val="13"/>
                <w:sz w:val="20"/>
              </w:rPr>
              <w:t xml:space="preserve"> </w:t>
            </w:r>
            <w:r>
              <w:rPr>
                <w:sz w:val="20"/>
              </w:rPr>
              <w:t>до</w:t>
            </w:r>
            <w:r>
              <w:rPr>
                <w:spacing w:val="14"/>
                <w:sz w:val="20"/>
              </w:rPr>
              <w:t xml:space="preserve"> </w:t>
            </w:r>
            <w:r>
              <w:rPr>
                <w:spacing w:val="-2"/>
                <w:sz w:val="20"/>
              </w:rPr>
              <w:t>съёмки.</w:t>
            </w:r>
          </w:p>
          <w:p w14:paraId="385FE939">
            <w:pPr>
              <w:pStyle w:val="12"/>
              <w:spacing w:before="10"/>
              <w:jc w:val="both"/>
              <w:rPr>
                <w:sz w:val="20"/>
              </w:rPr>
            </w:pPr>
            <w:r>
              <w:rPr>
                <w:sz w:val="20"/>
              </w:rPr>
              <w:t>Разные</w:t>
            </w:r>
            <w:r>
              <w:rPr>
                <w:spacing w:val="37"/>
                <w:sz w:val="20"/>
              </w:rPr>
              <w:t xml:space="preserve"> </w:t>
            </w:r>
            <w:r>
              <w:rPr>
                <w:sz w:val="20"/>
              </w:rPr>
              <w:t>жанры</w:t>
            </w:r>
            <w:r>
              <w:rPr>
                <w:spacing w:val="35"/>
                <w:sz w:val="20"/>
              </w:rPr>
              <w:t xml:space="preserve"> </w:t>
            </w:r>
            <w:r>
              <w:rPr>
                <w:sz w:val="20"/>
              </w:rPr>
              <w:t>–</w:t>
            </w:r>
            <w:r>
              <w:rPr>
                <w:spacing w:val="37"/>
                <w:sz w:val="20"/>
              </w:rPr>
              <w:t xml:space="preserve"> </w:t>
            </w:r>
            <w:r>
              <w:rPr>
                <w:sz w:val="20"/>
              </w:rPr>
              <w:t>разные</w:t>
            </w:r>
            <w:r>
              <w:rPr>
                <w:spacing w:val="32"/>
                <w:sz w:val="20"/>
              </w:rPr>
              <w:t xml:space="preserve"> </w:t>
            </w:r>
            <w:r>
              <w:rPr>
                <w:sz w:val="20"/>
              </w:rPr>
              <w:t>задачи</w:t>
            </w:r>
            <w:r>
              <w:rPr>
                <w:spacing w:val="32"/>
                <w:sz w:val="20"/>
              </w:rPr>
              <w:t xml:space="preserve"> </w:t>
            </w:r>
            <w:r>
              <w:rPr>
                <w:sz w:val="20"/>
              </w:rPr>
              <w:t>в</w:t>
            </w:r>
            <w:r>
              <w:rPr>
                <w:spacing w:val="33"/>
                <w:sz w:val="20"/>
              </w:rPr>
              <w:t xml:space="preserve"> </w:t>
            </w:r>
            <w:r>
              <w:rPr>
                <w:sz w:val="20"/>
              </w:rPr>
              <w:t>работе</w:t>
            </w:r>
            <w:r>
              <w:rPr>
                <w:spacing w:val="33"/>
                <w:sz w:val="20"/>
              </w:rPr>
              <w:t xml:space="preserve"> </w:t>
            </w:r>
            <w:r>
              <w:rPr>
                <w:spacing w:val="-5"/>
                <w:sz w:val="20"/>
              </w:rPr>
              <w:t>над</w:t>
            </w:r>
          </w:p>
        </w:tc>
        <w:tc>
          <w:tcPr>
            <w:tcW w:w="2127" w:type="dxa"/>
          </w:tcPr>
          <w:p w14:paraId="0803908D">
            <w:pPr>
              <w:pStyle w:val="12"/>
              <w:ind w:left="0"/>
              <w:rPr>
                <w:sz w:val="18"/>
              </w:rPr>
            </w:pPr>
          </w:p>
        </w:tc>
        <w:tc>
          <w:tcPr>
            <w:tcW w:w="2127" w:type="dxa"/>
          </w:tcPr>
          <w:p w14:paraId="4FBD0AE6">
            <w:pPr>
              <w:pStyle w:val="12"/>
              <w:ind w:left="0"/>
              <w:rPr>
                <w:sz w:val="18"/>
              </w:rPr>
            </w:pPr>
          </w:p>
        </w:tc>
      </w:tr>
    </w:tbl>
    <w:p w14:paraId="24ED0836">
      <w:pPr>
        <w:pStyle w:val="12"/>
        <w:spacing w:after="0"/>
        <w:rPr>
          <w:sz w:val="18"/>
        </w:rPr>
        <w:sectPr>
          <w:type w:val="continuous"/>
          <w:pgSz w:w="11920" w:h="16850"/>
          <w:pgMar w:top="114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2BF33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4" w:hRule="atLeast"/>
        </w:trPr>
        <w:tc>
          <w:tcPr>
            <w:tcW w:w="996" w:type="dxa"/>
          </w:tcPr>
          <w:p w14:paraId="2ADFABB1">
            <w:pPr>
              <w:pStyle w:val="12"/>
              <w:ind w:left="0"/>
              <w:rPr>
                <w:sz w:val="20"/>
              </w:rPr>
            </w:pPr>
          </w:p>
        </w:tc>
        <w:tc>
          <w:tcPr>
            <w:tcW w:w="4393" w:type="dxa"/>
          </w:tcPr>
          <w:p w14:paraId="22F62204">
            <w:pPr>
              <w:pStyle w:val="12"/>
              <w:spacing w:line="225" w:lineRule="exact"/>
              <w:jc w:val="both"/>
              <w:rPr>
                <w:sz w:val="20"/>
              </w:rPr>
            </w:pPr>
            <w:r>
              <w:rPr>
                <w:spacing w:val="-2"/>
                <w:sz w:val="20"/>
              </w:rPr>
              <w:t>видеороликом.</w:t>
            </w:r>
            <w:r>
              <w:rPr>
                <w:spacing w:val="5"/>
                <w:sz w:val="20"/>
              </w:rPr>
              <w:t xml:space="preserve"> </w:t>
            </w:r>
            <w:r>
              <w:rPr>
                <w:spacing w:val="-2"/>
                <w:sz w:val="20"/>
              </w:rPr>
              <w:t>Этапы</w:t>
            </w:r>
            <w:r>
              <w:rPr>
                <w:spacing w:val="3"/>
                <w:sz w:val="20"/>
              </w:rPr>
              <w:t xml:space="preserve"> </w:t>
            </w:r>
            <w:r>
              <w:rPr>
                <w:spacing w:val="-2"/>
                <w:sz w:val="20"/>
              </w:rPr>
              <w:t>создания</w:t>
            </w:r>
            <w:r>
              <w:rPr>
                <w:spacing w:val="1"/>
                <w:sz w:val="20"/>
              </w:rPr>
              <w:t xml:space="preserve"> </w:t>
            </w:r>
            <w:r>
              <w:rPr>
                <w:spacing w:val="-2"/>
                <w:sz w:val="20"/>
              </w:rPr>
              <w:t>видеоролика.</w:t>
            </w:r>
          </w:p>
          <w:p w14:paraId="1031DD66">
            <w:pPr>
              <w:pStyle w:val="12"/>
              <w:spacing w:before="3" w:line="249" w:lineRule="auto"/>
              <w:ind w:right="-29" w:firstLine="228"/>
              <w:jc w:val="both"/>
              <w:rPr>
                <w:sz w:val="20"/>
              </w:rPr>
            </w:pPr>
            <w:r>
              <w:rPr>
                <w:sz w:val="20"/>
              </w:rPr>
              <w:t>Искусство анимации и художник- 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6B57407B">
            <w:pPr>
              <w:pStyle w:val="12"/>
              <w:tabs>
                <w:tab w:val="left" w:pos="2472"/>
              </w:tabs>
              <w:spacing w:before="4" w:line="247" w:lineRule="auto"/>
              <w:ind w:right="-29" w:firstLine="228"/>
              <w:jc w:val="both"/>
              <w:rPr>
                <w:sz w:val="20"/>
              </w:rPr>
            </w:pPr>
            <w:r>
              <w:rPr>
                <w:spacing w:val="-2"/>
                <w:sz w:val="20"/>
              </w:rPr>
              <w:t>Использование</w:t>
            </w:r>
            <w:r>
              <w:rPr>
                <w:sz w:val="20"/>
              </w:rPr>
              <w:tab/>
            </w:r>
            <w:r>
              <w:rPr>
                <w:spacing w:val="-2"/>
                <w:sz w:val="20"/>
              </w:rPr>
              <w:t xml:space="preserve">электронно-цифровых </w:t>
            </w:r>
            <w:r>
              <w:rPr>
                <w:sz w:val="20"/>
              </w:rPr>
              <w:t>технологий в современном игровом</w:t>
            </w:r>
            <w:r>
              <w:rPr>
                <w:spacing w:val="40"/>
                <w:sz w:val="20"/>
              </w:rPr>
              <w:t xml:space="preserve"> </w:t>
            </w:r>
            <w:r>
              <w:rPr>
                <w:spacing w:val="-2"/>
                <w:sz w:val="20"/>
              </w:rPr>
              <w:t>кинематографе.</w:t>
            </w:r>
          </w:p>
          <w:p w14:paraId="7ADE6040">
            <w:pPr>
              <w:pStyle w:val="12"/>
              <w:spacing w:before="5" w:line="249" w:lineRule="auto"/>
              <w:ind w:right="-29" w:firstLine="228"/>
              <w:jc w:val="both"/>
              <w:rPr>
                <w:sz w:val="20"/>
              </w:rPr>
            </w:pPr>
            <w:r>
              <w:rPr>
                <w:sz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w:t>
            </w:r>
            <w:r>
              <w:rPr>
                <w:spacing w:val="80"/>
                <w:sz w:val="20"/>
              </w:rPr>
              <w:t xml:space="preserve"> </w:t>
            </w:r>
            <w:r>
              <w:rPr>
                <w:sz w:val="20"/>
              </w:rPr>
              <w:t xml:space="preserve">фильма. Выбор технологии: пластилиновые мультфильмы, бумажная перекладка, сыпучая </w:t>
            </w:r>
            <w:r>
              <w:rPr>
                <w:spacing w:val="-2"/>
                <w:sz w:val="20"/>
              </w:rPr>
              <w:t>анимация.</w:t>
            </w:r>
          </w:p>
          <w:p w14:paraId="0F9FAAA9">
            <w:pPr>
              <w:pStyle w:val="12"/>
              <w:spacing w:before="4"/>
              <w:ind w:left="230"/>
              <w:jc w:val="both"/>
              <w:rPr>
                <w:sz w:val="20"/>
              </w:rPr>
            </w:pPr>
            <w:r>
              <w:rPr>
                <w:sz w:val="20"/>
              </w:rPr>
              <w:t>Этапы</w:t>
            </w:r>
            <w:r>
              <w:rPr>
                <w:spacing w:val="78"/>
                <w:sz w:val="20"/>
              </w:rPr>
              <w:t xml:space="preserve">  </w:t>
            </w:r>
            <w:r>
              <w:rPr>
                <w:sz w:val="20"/>
              </w:rPr>
              <w:t>создания</w:t>
            </w:r>
            <w:r>
              <w:rPr>
                <w:spacing w:val="78"/>
                <w:sz w:val="20"/>
              </w:rPr>
              <w:t xml:space="preserve">  </w:t>
            </w:r>
            <w:r>
              <w:rPr>
                <w:sz w:val="20"/>
              </w:rPr>
              <w:t>анимационного</w:t>
            </w:r>
            <w:r>
              <w:rPr>
                <w:spacing w:val="56"/>
                <w:w w:val="150"/>
                <w:sz w:val="20"/>
              </w:rPr>
              <w:t xml:space="preserve">  </w:t>
            </w:r>
            <w:r>
              <w:rPr>
                <w:spacing w:val="-2"/>
                <w:sz w:val="20"/>
              </w:rPr>
              <w:t>фильма.</w:t>
            </w:r>
          </w:p>
          <w:p w14:paraId="1CDFBB08">
            <w:pPr>
              <w:pStyle w:val="12"/>
              <w:spacing w:before="12"/>
              <w:jc w:val="both"/>
              <w:rPr>
                <w:sz w:val="20"/>
              </w:rPr>
            </w:pPr>
            <w:r>
              <w:rPr>
                <w:sz w:val="20"/>
              </w:rPr>
              <w:t>Требования</w:t>
            </w:r>
            <w:r>
              <w:rPr>
                <w:spacing w:val="-11"/>
                <w:sz w:val="20"/>
              </w:rPr>
              <w:t xml:space="preserve"> </w:t>
            </w:r>
            <w:r>
              <w:rPr>
                <w:sz w:val="20"/>
              </w:rPr>
              <w:t>и</w:t>
            </w:r>
            <w:r>
              <w:rPr>
                <w:spacing w:val="-12"/>
                <w:sz w:val="20"/>
              </w:rPr>
              <w:t xml:space="preserve"> </w:t>
            </w:r>
            <w:r>
              <w:rPr>
                <w:sz w:val="20"/>
              </w:rPr>
              <w:t>критерии</w:t>
            </w:r>
            <w:r>
              <w:rPr>
                <w:spacing w:val="-12"/>
                <w:sz w:val="20"/>
              </w:rPr>
              <w:t xml:space="preserve"> </w:t>
            </w:r>
            <w:r>
              <w:rPr>
                <w:spacing w:val="-2"/>
                <w:sz w:val="20"/>
              </w:rPr>
              <w:t>художественности.</w:t>
            </w:r>
          </w:p>
          <w:p w14:paraId="0F138677">
            <w:pPr>
              <w:pStyle w:val="12"/>
              <w:spacing w:before="8"/>
              <w:ind w:left="230"/>
              <w:jc w:val="both"/>
              <w:rPr>
                <w:sz w:val="20"/>
              </w:rPr>
            </w:pPr>
            <w:r>
              <w:rPr>
                <w:spacing w:val="-2"/>
                <w:sz w:val="20"/>
              </w:rPr>
              <w:t>Изобразительное</w:t>
            </w:r>
            <w:r>
              <w:rPr>
                <w:spacing w:val="4"/>
                <w:sz w:val="20"/>
              </w:rPr>
              <w:t xml:space="preserve"> </w:t>
            </w:r>
            <w:r>
              <w:rPr>
                <w:spacing w:val="-2"/>
                <w:sz w:val="20"/>
              </w:rPr>
              <w:t>искусство</w:t>
            </w:r>
            <w:r>
              <w:rPr>
                <w:spacing w:val="4"/>
                <w:sz w:val="20"/>
              </w:rPr>
              <w:t xml:space="preserve"> </w:t>
            </w:r>
            <w:r>
              <w:rPr>
                <w:spacing w:val="-2"/>
                <w:sz w:val="20"/>
              </w:rPr>
              <w:t>на</w:t>
            </w:r>
            <w:r>
              <w:rPr>
                <w:spacing w:val="3"/>
                <w:sz w:val="20"/>
              </w:rPr>
              <w:t xml:space="preserve"> </w:t>
            </w:r>
            <w:r>
              <w:rPr>
                <w:spacing w:val="-2"/>
                <w:sz w:val="20"/>
              </w:rPr>
              <w:t>телевидении.</w:t>
            </w:r>
          </w:p>
          <w:p w14:paraId="1C699194">
            <w:pPr>
              <w:pStyle w:val="12"/>
              <w:spacing w:before="10" w:line="249" w:lineRule="auto"/>
              <w:ind w:right="-29" w:firstLine="228"/>
              <w:jc w:val="both"/>
              <w:rPr>
                <w:sz w:val="20"/>
              </w:rPr>
            </w:pPr>
            <w:r>
              <w:rPr>
                <w:sz w:val="20"/>
              </w:rPr>
              <w:t>Телевидение – экранное искусство: средство массовой информации, художественного и научного просвещения, развлечения и</w:t>
            </w:r>
            <w:r>
              <w:rPr>
                <w:spacing w:val="80"/>
                <w:sz w:val="20"/>
              </w:rPr>
              <w:t xml:space="preserve"> </w:t>
            </w:r>
            <w:r>
              <w:rPr>
                <w:sz w:val="20"/>
              </w:rPr>
              <w:t>организации досуга.</w:t>
            </w:r>
          </w:p>
          <w:p w14:paraId="632B93C9">
            <w:pPr>
              <w:pStyle w:val="12"/>
              <w:spacing w:before="3" w:line="247" w:lineRule="auto"/>
              <w:ind w:right="13" w:firstLine="228"/>
              <w:jc w:val="both"/>
              <w:rPr>
                <w:sz w:val="20"/>
              </w:rPr>
            </w:pPr>
            <w:r>
              <w:rPr>
                <w:sz w:val="20"/>
              </w:rPr>
              <w:t>Искусство</w:t>
            </w:r>
            <w:r>
              <w:rPr>
                <w:spacing w:val="-11"/>
                <w:sz w:val="20"/>
              </w:rPr>
              <w:t xml:space="preserve"> </w:t>
            </w:r>
            <w:r>
              <w:rPr>
                <w:sz w:val="20"/>
              </w:rPr>
              <w:t>и</w:t>
            </w:r>
            <w:r>
              <w:rPr>
                <w:spacing w:val="-13"/>
                <w:sz w:val="20"/>
              </w:rPr>
              <w:t xml:space="preserve"> </w:t>
            </w:r>
            <w:r>
              <w:rPr>
                <w:sz w:val="20"/>
              </w:rPr>
              <w:t>технология.</w:t>
            </w:r>
            <w:r>
              <w:rPr>
                <w:spacing w:val="-12"/>
                <w:sz w:val="20"/>
              </w:rPr>
              <w:t xml:space="preserve"> </w:t>
            </w:r>
            <w:r>
              <w:rPr>
                <w:sz w:val="20"/>
              </w:rPr>
              <w:t>Создатель</w:t>
            </w:r>
            <w:r>
              <w:rPr>
                <w:spacing w:val="-10"/>
                <w:sz w:val="20"/>
              </w:rPr>
              <w:t xml:space="preserve"> </w:t>
            </w:r>
            <w:r>
              <w:rPr>
                <w:sz w:val="20"/>
              </w:rPr>
              <w:t>телевидения – русский инженер Владимир Козьмич Зворыкин.</w:t>
            </w:r>
          </w:p>
          <w:p w14:paraId="3B08E899">
            <w:pPr>
              <w:pStyle w:val="12"/>
              <w:spacing w:before="4" w:line="249" w:lineRule="auto"/>
              <w:ind w:right="-29" w:firstLine="228"/>
              <w:jc w:val="both"/>
              <w:rPr>
                <w:sz w:val="20"/>
              </w:rPr>
            </w:pPr>
            <w:r>
              <w:rPr>
                <w:sz w:val="20"/>
              </w:rPr>
              <w:t xml:space="preserve">Роль телевидения в превращении мира в единое информационное пространство. Картина мира, создаваемая телевидением. Прямой эфир и его </w:t>
            </w:r>
            <w:r>
              <w:rPr>
                <w:spacing w:val="-2"/>
                <w:sz w:val="20"/>
              </w:rPr>
              <w:t>значение.</w:t>
            </w:r>
          </w:p>
          <w:p w14:paraId="01B8D04D">
            <w:pPr>
              <w:pStyle w:val="12"/>
              <w:spacing w:before="3" w:line="249" w:lineRule="auto"/>
              <w:ind w:firstLine="228"/>
              <w:jc w:val="both"/>
              <w:rPr>
                <w:sz w:val="20"/>
              </w:rPr>
            </w:pPr>
            <w:r>
              <w:rPr>
                <w:sz w:val="20"/>
              </w:rPr>
              <w:t xml:space="preserve">Деятельность художника на телевидении: художники по свету, костюму, гриму, сценографический дизайн и компьютерная </w:t>
            </w:r>
            <w:r>
              <w:rPr>
                <w:spacing w:val="-2"/>
                <w:sz w:val="20"/>
              </w:rPr>
              <w:t>графика.</w:t>
            </w:r>
          </w:p>
          <w:p w14:paraId="4EFD25B2">
            <w:pPr>
              <w:pStyle w:val="12"/>
              <w:spacing w:line="249" w:lineRule="auto"/>
              <w:ind w:right="-15" w:firstLine="228"/>
              <w:jc w:val="both"/>
              <w:rPr>
                <w:sz w:val="20"/>
              </w:rPr>
            </w:pPr>
            <w:r>
              <w:rPr>
                <w:sz w:val="20"/>
              </w:rPr>
              <w:t xml:space="preserve">Школьное телевидение и студия мультимедиа. Построение видеоряда и художественного </w:t>
            </w:r>
            <w:r>
              <w:rPr>
                <w:spacing w:val="-2"/>
                <w:sz w:val="20"/>
              </w:rPr>
              <w:t>оформления.</w:t>
            </w:r>
          </w:p>
          <w:p w14:paraId="6F3C5ECC">
            <w:pPr>
              <w:pStyle w:val="12"/>
              <w:spacing w:before="1" w:line="247" w:lineRule="auto"/>
              <w:ind w:right="-29" w:firstLine="228"/>
              <w:jc w:val="both"/>
              <w:rPr>
                <w:sz w:val="20"/>
              </w:rPr>
            </w:pPr>
            <w:r>
              <w:rPr>
                <w:sz w:val="20"/>
              </w:rPr>
              <w:t>Художнические роли каждого человека в реальной бытийной жизни.</w:t>
            </w:r>
          </w:p>
          <w:p w14:paraId="0C90DD05">
            <w:pPr>
              <w:pStyle w:val="12"/>
              <w:spacing w:before="7" w:line="249" w:lineRule="auto"/>
              <w:ind w:right="20" w:firstLine="228"/>
              <w:jc w:val="both"/>
              <w:rPr>
                <w:sz w:val="20"/>
              </w:rPr>
            </w:pPr>
            <w:r>
              <w:rPr>
                <w:sz w:val="20"/>
              </w:rPr>
              <w:t>Роль</w:t>
            </w:r>
            <w:r>
              <w:rPr>
                <w:spacing w:val="-2"/>
                <w:sz w:val="20"/>
              </w:rPr>
              <w:t xml:space="preserve"> </w:t>
            </w:r>
            <w:r>
              <w:rPr>
                <w:sz w:val="20"/>
              </w:rPr>
              <w:t>искусства</w:t>
            </w:r>
            <w:r>
              <w:rPr>
                <w:spacing w:val="-2"/>
                <w:sz w:val="20"/>
              </w:rPr>
              <w:t xml:space="preserve"> </w:t>
            </w:r>
            <w:r>
              <w:rPr>
                <w:sz w:val="20"/>
              </w:rPr>
              <w:t>в жизни</w:t>
            </w:r>
            <w:r>
              <w:rPr>
                <w:spacing w:val="-4"/>
                <w:sz w:val="20"/>
              </w:rPr>
              <w:t xml:space="preserve"> </w:t>
            </w:r>
            <w:r>
              <w:rPr>
                <w:sz w:val="20"/>
              </w:rPr>
              <w:t>общества</w:t>
            </w:r>
            <w:r>
              <w:rPr>
                <w:spacing w:val="-1"/>
                <w:sz w:val="20"/>
              </w:rPr>
              <w:t xml:space="preserve"> </w:t>
            </w:r>
            <w:r>
              <w:rPr>
                <w:sz w:val="20"/>
              </w:rPr>
              <w:t>и</w:t>
            </w:r>
            <w:r>
              <w:rPr>
                <w:spacing w:val="-5"/>
                <w:sz w:val="20"/>
              </w:rPr>
              <w:t xml:space="preserve"> </w:t>
            </w:r>
            <w:r>
              <w:rPr>
                <w:sz w:val="20"/>
              </w:rPr>
              <w:t>его</w:t>
            </w:r>
            <w:r>
              <w:rPr>
                <w:spacing w:val="-1"/>
                <w:sz w:val="20"/>
              </w:rPr>
              <w:t xml:space="preserve"> </w:t>
            </w:r>
            <w:r>
              <w:rPr>
                <w:sz w:val="20"/>
              </w:rPr>
              <w:t>влияние на жизнь каждого человека.</w:t>
            </w:r>
          </w:p>
        </w:tc>
        <w:tc>
          <w:tcPr>
            <w:tcW w:w="2127" w:type="dxa"/>
          </w:tcPr>
          <w:p w14:paraId="7E46DD6C">
            <w:pPr>
              <w:pStyle w:val="12"/>
              <w:ind w:left="0"/>
              <w:rPr>
                <w:sz w:val="20"/>
              </w:rPr>
            </w:pPr>
          </w:p>
        </w:tc>
        <w:tc>
          <w:tcPr>
            <w:tcW w:w="2127" w:type="dxa"/>
          </w:tcPr>
          <w:p w14:paraId="022F1A84">
            <w:pPr>
              <w:pStyle w:val="12"/>
              <w:ind w:left="0"/>
              <w:rPr>
                <w:sz w:val="20"/>
              </w:rPr>
            </w:pPr>
          </w:p>
        </w:tc>
      </w:tr>
    </w:tbl>
    <w:p w14:paraId="5F3CBC22">
      <w:pPr>
        <w:pStyle w:val="7"/>
        <w:spacing w:before="45"/>
        <w:ind w:left="0" w:firstLine="0"/>
        <w:jc w:val="left"/>
      </w:pPr>
    </w:p>
    <w:p w14:paraId="7C48993B">
      <w:pPr>
        <w:pStyle w:val="3"/>
        <w:numPr>
          <w:ilvl w:val="2"/>
          <w:numId w:val="213"/>
        </w:numPr>
        <w:tabs>
          <w:tab w:val="left" w:pos="3548"/>
        </w:tabs>
        <w:spacing w:before="1" w:after="0" w:line="240" w:lineRule="auto"/>
        <w:ind w:left="3548" w:right="0" w:hanging="722"/>
        <w:jc w:val="left"/>
      </w:pPr>
      <w:r>
        <w:t>Рабочая</w:t>
      </w:r>
      <w:r>
        <w:rPr>
          <w:spacing w:val="-5"/>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1"/>
        </w:rPr>
        <w:t xml:space="preserve"> </w:t>
      </w:r>
      <w:r>
        <w:rPr>
          <w:spacing w:val="-2"/>
        </w:rPr>
        <w:t>«Музыка»</w:t>
      </w:r>
    </w:p>
    <w:p w14:paraId="7A5C09A2">
      <w:pPr>
        <w:pStyle w:val="7"/>
        <w:spacing w:before="38"/>
        <w:ind w:left="0" w:firstLine="0"/>
        <w:jc w:val="left"/>
        <w:rPr>
          <w:b/>
        </w:rPr>
      </w:pPr>
    </w:p>
    <w:p w14:paraId="6C90AAED">
      <w:pPr>
        <w:pStyle w:val="7"/>
        <w:spacing w:line="263" w:lineRule="exact"/>
        <w:ind w:left="1846" w:firstLine="0"/>
      </w:pPr>
      <w:r>
        <w:t>Рабочая</w:t>
      </w:r>
      <w:r>
        <w:rPr>
          <w:spacing w:val="50"/>
          <w:w w:val="150"/>
        </w:rPr>
        <w:t xml:space="preserve"> </w:t>
      </w:r>
      <w:r>
        <w:t>программа</w:t>
      </w:r>
      <w:r>
        <w:rPr>
          <w:spacing w:val="39"/>
        </w:rPr>
        <w:t xml:space="preserve">  </w:t>
      </w:r>
      <w:r>
        <w:t>по</w:t>
      </w:r>
      <w:r>
        <w:rPr>
          <w:spacing w:val="41"/>
        </w:rPr>
        <w:t xml:space="preserve">  </w:t>
      </w:r>
      <w:r>
        <w:t>учебному</w:t>
      </w:r>
      <w:r>
        <w:rPr>
          <w:spacing w:val="34"/>
        </w:rPr>
        <w:t xml:space="preserve">  </w:t>
      </w:r>
      <w:r>
        <w:t>предмету</w:t>
      </w:r>
      <w:r>
        <w:rPr>
          <w:spacing w:val="40"/>
        </w:rPr>
        <w:t xml:space="preserve">  </w:t>
      </w:r>
      <w:r>
        <w:t>«Музыка»</w:t>
      </w:r>
      <w:r>
        <w:rPr>
          <w:spacing w:val="36"/>
        </w:rPr>
        <w:t xml:space="preserve">  </w:t>
      </w:r>
      <w:r>
        <w:t>(предметная</w:t>
      </w:r>
      <w:r>
        <w:rPr>
          <w:spacing w:val="39"/>
        </w:rPr>
        <w:t xml:space="preserve">  </w:t>
      </w:r>
      <w:r>
        <w:rPr>
          <w:spacing w:val="-2"/>
        </w:rPr>
        <w:t>область</w:t>
      </w:r>
    </w:p>
    <w:p w14:paraId="49EA96DB">
      <w:pPr>
        <w:pStyle w:val="7"/>
        <w:spacing w:before="16" w:line="208" w:lineRule="auto"/>
        <w:ind w:right="279"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дополнена общим тематическим планированием в целях приведения структуры рабочей программы в соответствие с требованием ФГОС ООО.</w:t>
      </w:r>
    </w:p>
    <w:p w14:paraId="2E19235F">
      <w:pPr>
        <w:pStyle w:val="7"/>
        <w:spacing w:line="208" w:lineRule="auto"/>
        <w:ind w:right="282" w:firstLine="705"/>
      </w:pPr>
      <w:r>
        <w:t xml:space="preserve">Рабочая программа составлена на основе федеральной рабочей программы по </w:t>
      </w:r>
      <w:r>
        <w:rPr>
          <w:spacing w:val="-2"/>
        </w:rPr>
        <w:t>музыке.</w:t>
      </w:r>
    </w:p>
    <w:p w14:paraId="0132031F">
      <w:pPr>
        <w:pStyle w:val="3"/>
        <w:ind w:left="851"/>
        <w:jc w:val="center"/>
      </w:pPr>
      <w:r>
        <w:t>Пояснительная</w:t>
      </w:r>
      <w:r>
        <w:rPr>
          <w:spacing w:val="-5"/>
        </w:rPr>
        <w:t xml:space="preserve"> </w:t>
      </w:r>
      <w:r>
        <w:rPr>
          <w:spacing w:val="-2"/>
        </w:rPr>
        <w:t>записка</w:t>
      </w:r>
    </w:p>
    <w:p w14:paraId="6403D85E">
      <w:pPr>
        <w:pStyle w:val="7"/>
        <w:spacing w:before="170"/>
        <w:ind w:left="0" w:firstLine="0"/>
        <w:jc w:val="left"/>
        <w:rPr>
          <w:b/>
        </w:rPr>
      </w:pPr>
    </w:p>
    <w:p w14:paraId="06228058">
      <w:pPr>
        <w:pStyle w:val="7"/>
        <w:ind w:right="295"/>
      </w:pPr>
      <w:r>
        <w:t>Программа</w:t>
      </w:r>
      <w:r>
        <w:rPr>
          <w:spacing w:val="-1"/>
        </w:rPr>
        <w:t xml:space="preserve"> </w:t>
      </w:r>
      <w:r>
        <w:t>по музыке разработана</w:t>
      </w:r>
      <w:r>
        <w:rPr>
          <w:spacing w:val="-1"/>
        </w:rPr>
        <w:t xml:space="preserve"> </w:t>
      </w:r>
      <w:r>
        <w:t>с</w:t>
      </w:r>
      <w:r>
        <w:rPr>
          <w:spacing w:val="-1"/>
        </w:rPr>
        <w:t xml:space="preserve"> </w:t>
      </w:r>
      <w:r>
        <w:t>целью оказания методической помощи учителю музыки в создании рабочей программы по учебному предмету.</w:t>
      </w:r>
    </w:p>
    <w:p w14:paraId="03446805">
      <w:pPr>
        <w:pStyle w:val="7"/>
        <w:ind w:right="296"/>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w:t>
      </w:r>
      <w:r>
        <w:rPr>
          <w:spacing w:val="40"/>
        </w:rPr>
        <w:t xml:space="preserve"> </w:t>
      </w:r>
      <w:r>
        <w:t>средства,</w:t>
      </w:r>
      <w:r>
        <w:rPr>
          <w:spacing w:val="40"/>
        </w:rPr>
        <w:t xml:space="preserve"> </w:t>
      </w:r>
      <w:r>
        <w:t>она способна</w:t>
      </w:r>
      <w:r>
        <w:rPr>
          <w:spacing w:val="40"/>
        </w:rPr>
        <w:t xml:space="preserve"> </w:t>
      </w:r>
      <w:r>
        <w:t>порождать</w:t>
      </w:r>
      <w:r>
        <w:rPr>
          <w:spacing w:val="40"/>
        </w:rPr>
        <w:t xml:space="preserve"> </w:t>
      </w:r>
      <w:r>
        <w:t>эстетические</w:t>
      </w:r>
      <w:r>
        <w:rPr>
          <w:spacing w:val="40"/>
        </w:rPr>
        <w:t xml:space="preserve"> </w:t>
      </w:r>
      <w:r>
        <w:t>эмоции,</w:t>
      </w:r>
    </w:p>
    <w:p w14:paraId="0F460BF8">
      <w:pPr>
        <w:pStyle w:val="7"/>
        <w:spacing w:after="0"/>
        <w:sectPr>
          <w:type w:val="continuous"/>
          <w:pgSz w:w="11920" w:h="16850"/>
          <w:pgMar w:top="1140" w:right="566" w:bottom="280" w:left="566" w:header="720" w:footer="720" w:gutter="0"/>
          <w:cols w:space="720" w:num="1"/>
        </w:sectPr>
      </w:pPr>
    </w:p>
    <w:p w14:paraId="7C1BB6F6">
      <w:pPr>
        <w:pStyle w:val="7"/>
        <w:spacing w:before="73"/>
        <w:ind w:right="281" w:firstLine="0"/>
      </w:pPr>
      <w:r>
        <w:t>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w:t>
      </w:r>
      <w:r>
        <w:rPr>
          <w:spacing w:val="80"/>
        </w:rPr>
        <w:t xml:space="preserve"> </w:t>
      </w:r>
      <w:r>
        <w:t xml:space="preserve">с самим собой, другими людьми, окружающим миром через занятия музыкальным </w:t>
      </w:r>
      <w:r>
        <w:rPr>
          <w:spacing w:val="-2"/>
        </w:rPr>
        <w:t>искусством.</w:t>
      </w:r>
    </w:p>
    <w:p w14:paraId="0FF3E579">
      <w:pPr>
        <w:pStyle w:val="7"/>
        <w:spacing w:before="12" w:line="228" w:lineRule="auto"/>
        <w:ind w:right="285"/>
      </w:pPr>
      <w:r>
        <w:t>Музыка – временно</w:t>
      </w:r>
      <w:r>
        <w:rPr>
          <w:position w:val="-3"/>
        </w:rPr>
        <w:t>´</w:t>
      </w:r>
      <w:r>
        <w:t>е искусство. В связи с этим важнейшим вкладом в развитие комплекса</w:t>
      </w:r>
      <w:r>
        <w:rPr>
          <w:spacing w:val="-1"/>
        </w:rPr>
        <w:t xml:space="preserve"> </w:t>
      </w:r>
      <w:r>
        <w:t>психических качеств личности является способность музыки развивать</w:t>
      </w:r>
      <w:r>
        <w:rPr>
          <w:spacing w:val="-1"/>
        </w:rPr>
        <w:t xml:space="preserve"> </w:t>
      </w:r>
      <w:r>
        <w:t>чувство времени, чуткость к распознаванию причинно-следственных связей и логики развития событий,</w:t>
      </w:r>
      <w:r>
        <w:rPr>
          <w:spacing w:val="39"/>
        </w:rPr>
        <w:t xml:space="preserve"> </w:t>
      </w:r>
      <w:r>
        <w:t>обогащать</w:t>
      </w:r>
      <w:r>
        <w:rPr>
          <w:spacing w:val="38"/>
        </w:rPr>
        <w:t xml:space="preserve"> </w:t>
      </w:r>
      <w:r>
        <w:t>индивидуальный</w:t>
      </w:r>
      <w:r>
        <w:rPr>
          <w:spacing w:val="39"/>
        </w:rPr>
        <w:t xml:space="preserve"> </w:t>
      </w:r>
      <w:r>
        <w:t>опыт</w:t>
      </w:r>
      <w:r>
        <w:rPr>
          <w:spacing w:val="37"/>
        </w:rPr>
        <w:t xml:space="preserve"> </w:t>
      </w:r>
      <w:r>
        <w:t>в</w:t>
      </w:r>
      <w:r>
        <w:rPr>
          <w:spacing w:val="40"/>
        </w:rPr>
        <w:t xml:space="preserve"> </w:t>
      </w:r>
      <w:r>
        <w:t>предвидении</w:t>
      </w:r>
      <w:r>
        <w:rPr>
          <w:spacing w:val="39"/>
        </w:rPr>
        <w:t xml:space="preserve"> </w:t>
      </w:r>
      <w:r>
        <w:t>будущего</w:t>
      </w:r>
      <w:r>
        <w:rPr>
          <w:spacing w:val="39"/>
        </w:rPr>
        <w:t xml:space="preserve"> </w:t>
      </w:r>
      <w:r>
        <w:t>и</w:t>
      </w:r>
      <w:r>
        <w:rPr>
          <w:spacing w:val="39"/>
        </w:rPr>
        <w:t xml:space="preserve"> </w:t>
      </w:r>
      <w:r>
        <w:t>его</w:t>
      </w:r>
      <w:r>
        <w:rPr>
          <w:spacing w:val="39"/>
        </w:rPr>
        <w:t xml:space="preserve"> </w:t>
      </w:r>
      <w:r>
        <w:t>сравнении</w:t>
      </w:r>
      <w:r>
        <w:rPr>
          <w:spacing w:val="38"/>
        </w:rPr>
        <w:t xml:space="preserve"> </w:t>
      </w:r>
      <w:r>
        <w:t>с</w:t>
      </w:r>
    </w:p>
    <w:p w14:paraId="40CBE698">
      <w:pPr>
        <w:pStyle w:val="7"/>
        <w:spacing w:before="4"/>
        <w:ind w:firstLine="0"/>
        <w:jc w:val="left"/>
      </w:pPr>
      <w:r>
        <w:rPr>
          <w:spacing w:val="-2"/>
        </w:rPr>
        <w:t>прошлым.</w:t>
      </w:r>
    </w:p>
    <w:p w14:paraId="037CACCB">
      <w:pPr>
        <w:pStyle w:val="7"/>
        <w:ind w:right="281"/>
      </w:pPr>
      <w:r>
        <w:t>Изучение музыки обеспечивает развитие интеллектуальных и творческих способностей обучающегося, развивает его абстрактное мышление, память и</w:t>
      </w:r>
      <w:r>
        <w:rPr>
          <w:spacing w:val="40"/>
        </w:rPr>
        <w:t xml:space="preserve"> </w:t>
      </w:r>
      <w: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31D46C09">
      <w:pPr>
        <w:pStyle w:val="7"/>
        <w:spacing w:before="1"/>
        <w:ind w:right="282"/>
      </w:pPr>
      <w: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027028DA">
      <w:pPr>
        <w:pStyle w:val="7"/>
        <w:ind w:right="282"/>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4BD12FAD">
      <w:pPr>
        <w:pStyle w:val="7"/>
        <w:ind w:right="289"/>
      </w:pPr>
      <w:r>
        <w:t>В процессе конкретизации учебных целей их реализация осуществляется по следующим направлениям:</w:t>
      </w:r>
    </w:p>
    <w:p w14:paraId="78CDF3B1">
      <w:pPr>
        <w:pStyle w:val="7"/>
        <w:spacing w:before="1"/>
        <w:ind w:right="295"/>
      </w:pPr>
      <w:r>
        <w:t>становление системы ценностей обучающихся, развитие целостного миропонимания в единстве эмоциональной и познавательной сферы;</w:t>
      </w:r>
    </w:p>
    <w:p w14:paraId="735A89D0">
      <w:pPr>
        <w:pStyle w:val="7"/>
        <w:ind w:right="281"/>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53EDB11D">
      <w:pPr>
        <w:pStyle w:val="7"/>
        <w:ind w:right="299"/>
      </w:pPr>
      <w:r>
        <w:t>формирование творческих способностей ребенка, развитие внутренней мотивации к интонационно-содержательной деятельности.</w:t>
      </w:r>
    </w:p>
    <w:p w14:paraId="31E94738">
      <w:pPr>
        <w:pStyle w:val="7"/>
        <w:ind w:right="280" w:firstLine="623"/>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634DEB95">
      <w:pPr>
        <w:pStyle w:val="7"/>
        <w:ind w:right="288"/>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14:paraId="78E40C96">
      <w:pPr>
        <w:pStyle w:val="7"/>
        <w:spacing w:before="1"/>
        <w:ind w:left="1702" w:firstLine="0"/>
      </w:pPr>
      <w:r>
        <w:t>инвариантные</w:t>
      </w:r>
      <w:r>
        <w:rPr>
          <w:spacing w:val="-13"/>
        </w:rPr>
        <w:t xml:space="preserve"> </w:t>
      </w:r>
      <w:r>
        <w:rPr>
          <w:spacing w:val="-2"/>
        </w:rPr>
        <w:t>модули:</w:t>
      </w:r>
    </w:p>
    <w:p w14:paraId="062083F3">
      <w:pPr>
        <w:pStyle w:val="7"/>
        <w:ind w:left="1702" w:firstLine="0"/>
      </w:pPr>
      <w:r>
        <w:t>модуль</w:t>
      </w:r>
      <w:r>
        <w:rPr>
          <w:spacing w:val="-5"/>
        </w:rPr>
        <w:t xml:space="preserve"> </w:t>
      </w:r>
      <w:r>
        <w:t>№</w:t>
      </w:r>
      <w:r>
        <w:rPr>
          <w:spacing w:val="-5"/>
        </w:rPr>
        <w:t xml:space="preserve"> </w:t>
      </w:r>
      <w:r>
        <w:t>1</w:t>
      </w:r>
      <w:r>
        <w:rPr>
          <w:spacing w:val="2"/>
        </w:rPr>
        <w:t xml:space="preserve"> </w:t>
      </w:r>
      <w:r>
        <w:t>«Музыка</w:t>
      </w:r>
      <w:r>
        <w:rPr>
          <w:spacing w:val="-5"/>
        </w:rPr>
        <w:t xml:space="preserve"> </w:t>
      </w:r>
      <w:r>
        <w:t>моего</w:t>
      </w:r>
      <w:r>
        <w:rPr>
          <w:spacing w:val="-2"/>
        </w:rPr>
        <w:t xml:space="preserve"> края»;</w:t>
      </w:r>
    </w:p>
    <w:p w14:paraId="208352F0">
      <w:pPr>
        <w:pStyle w:val="7"/>
        <w:ind w:left="1702" w:right="3136" w:firstLine="0"/>
      </w:pPr>
      <w:r>
        <w:t>модуль</w:t>
      </w:r>
      <w:r>
        <w:rPr>
          <w:spacing w:val="-7"/>
        </w:rPr>
        <w:t xml:space="preserve"> </w:t>
      </w:r>
      <w:r>
        <w:t>№</w:t>
      </w:r>
      <w:r>
        <w:rPr>
          <w:spacing w:val="-8"/>
        </w:rPr>
        <w:t xml:space="preserve"> </w:t>
      </w:r>
      <w:r>
        <w:t>2</w:t>
      </w:r>
      <w:r>
        <w:rPr>
          <w:spacing w:val="-3"/>
        </w:rPr>
        <w:t xml:space="preserve"> </w:t>
      </w:r>
      <w:r>
        <w:t>«Народное</w:t>
      </w:r>
      <w:r>
        <w:rPr>
          <w:spacing w:val="-6"/>
        </w:rPr>
        <w:t xml:space="preserve"> </w:t>
      </w:r>
      <w:r>
        <w:t>музыкальное</w:t>
      </w:r>
      <w:r>
        <w:rPr>
          <w:spacing w:val="-8"/>
        </w:rPr>
        <w:t xml:space="preserve"> </w:t>
      </w:r>
      <w:r>
        <w:t>творчество</w:t>
      </w:r>
      <w:r>
        <w:rPr>
          <w:spacing w:val="-7"/>
        </w:rPr>
        <w:t xml:space="preserve"> </w:t>
      </w:r>
      <w:r>
        <w:t>России»; модуль № 3 «Русская классическая музыка»;</w:t>
      </w:r>
    </w:p>
    <w:p w14:paraId="0DC1B933">
      <w:pPr>
        <w:pStyle w:val="7"/>
        <w:ind w:left="1702" w:firstLine="0"/>
      </w:pPr>
      <w:r>
        <w:t>модуль</w:t>
      </w:r>
      <w:r>
        <w:rPr>
          <w:spacing w:val="-5"/>
        </w:rPr>
        <w:t xml:space="preserve"> </w:t>
      </w:r>
      <w:r>
        <w:t>№</w:t>
      </w:r>
      <w:r>
        <w:rPr>
          <w:spacing w:val="-6"/>
        </w:rPr>
        <w:t xml:space="preserve"> </w:t>
      </w:r>
      <w:r>
        <w:t>4</w:t>
      </w:r>
      <w:r>
        <w:rPr>
          <w:spacing w:val="3"/>
        </w:rPr>
        <w:t xml:space="preserve"> </w:t>
      </w:r>
      <w:r>
        <w:t>«Жанры</w:t>
      </w:r>
      <w:r>
        <w:rPr>
          <w:spacing w:val="-6"/>
        </w:rPr>
        <w:t xml:space="preserve"> </w:t>
      </w:r>
      <w:r>
        <w:t>музыкального</w:t>
      </w:r>
      <w:r>
        <w:rPr>
          <w:spacing w:val="-6"/>
        </w:rPr>
        <w:t xml:space="preserve"> </w:t>
      </w:r>
      <w:r>
        <w:rPr>
          <w:spacing w:val="-2"/>
        </w:rPr>
        <w:t>искусства»</w:t>
      </w:r>
    </w:p>
    <w:p w14:paraId="539129B5">
      <w:pPr>
        <w:pStyle w:val="7"/>
        <w:spacing w:after="0"/>
        <w:sectPr>
          <w:pgSz w:w="11920" w:h="16850"/>
          <w:pgMar w:top="1060" w:right="566" w:bottom="280" w:left="566" w:header="720" w:footer="720" w:gutter="0"/>
          <w:cols w:space="720" w:num="1"/>
        </w:sectPr>
      </w:pPr>
    </w:p>
    <w:p w14:paraId="7022AAD0">
      <w:pPr>
        <w:pStyle w:val="7"/>
        <w:spacing w:before="73"/>
        <w:ind w:left="1702" w:firstLine="0"/>
        <w:jc w:val="left"/>
      </w:pPr>
      <w:r>
        <w:t>вариативные</w:t>
      </w:r>
      <w:r>
        <w:rPr>
          <w:spacing w:val="-10"/>
        </w:rPr>
        <w:t xml:space="preserve"> </w:t>
      </w:r>
      <w:r>
        <w:rPr>
          <w:spacing w:val="-2"/>
        </w:rPr>
        <w:t>модули:</w:t>
      </w:r>
    </w:p>
    <w:p w14:paraId="080DE531">
      <w:pPr>
        <w:pStyle w:val="7"/>
        <w:spacing w:before="1"/>
        <w:ind w:left="1702" w:firstLine="0"/>
        <w:jc w:val="left"/>
      </w:pPr>
      <w:r>
        <w:t>модуль</w:t>
      </w:r>
      <w:r>
        <w:rPr>
          <w:spacing w:val="-8"/>
        </w:rPr>
        <w:t xml:space="preserve"> </w:t>
      </w:r>
      <w:r>
        <w:t>№</w:t>
      </w:r>
      <w:r>
        <w:rPr>
          <w:spacing w:val="-9"/>
        </w:rPr>
        <w:t xml:space="preserve"> </w:t>
      </w:r>
      <w:r>
        <w:t>5</w:t>
      </w:r>
      <w:r>
        <w:rPr>
          <w:spacing w:val="1"/>
        </w:rPr>
        <w:t xml:space="preserve"> </w:t>
      </w:r>
      <w:r>
        <w:t>«Музыка</w:t>
      </w:r>
      <w:r>
        <w:rPr>
          <w:spacing w:val="-6"/>
        </w:rPr>
        <w:t xml:space="preserve"> </w:t>
      </w:r>
      <w:r>
        <w:t>народов</w:t>
      </w:r>
      <w:r>
        <w:rPr>
          <w:spacing w:val="-8"/>
        </w:rPr>
        <w:t xml:space="preserve"> </w:t>
      </w:r>
      <w:r>
        <w:rPr>
          <w:spacing w:val="-2"/>
        </w:rPr>
        <w:t>мира»;</w:t>
      </w:r>
    </w:p>
    <w:p w14:paraId="66D714F3">
      <w:pPr>
        <w:pStyle w:val="7"/>
        <w:ind w:left="1702" w:right="3879" w:firstLine="0"/>
        <w:jc w:val="left"/>
      </w:pPr>
      <w:r>
        <w:t>модуль</w:t>
      </w:r>
      <w:r>
        <w:rPr>
          <w:spacing w:val="-12"/>
        </w:rPr>
        <w:t xml:space="preserve"> </w:t>
      </w:r>
      <w:r>
        <w:t>№</w:t>
      </w:r>
      <w:r>
        <w:rPr>
          <w:spacing w:val="-14"/>
        </w:rPr>
        <w:t xml:space="preserve"> </w:t>
      </w:r>
      <w:r>
        <w:t>6</w:t>
      </w:r>
      <w:r>
        <w:rPr>
          <w:spacing w:val="-7"/>
        </w:rPr>
        <w:t xml:space="preserve"> </w:t>
      </w:r>
      <w:r>
        <w:t>«Европейская</w:t>
      </w:r>
      <w:r>
        <w:rPr>
          <w:spacing w:val="-12"/>
        </w:rPr>
        <w:t xml:space="preserve"> </w:t>
      </w:r>
      <w:r>
        <w:t>классическая</w:t>
      </w:r>
      <w:r>
        <w:rPr>
          <w:spacing w:val="-12"/>
        </w:rPr>
        <w:t xml:space="preserve"> </w:t>
      </w:r>
      <w:r>
        <w:t>музыка»; модуль № 7 «Духовная музыка»;</w:t>
      </w:r>
    </w:p>
    <w:p w14:paraId="7A79E6F1">
      <w:pPr>
        <w:pStyle w:val="7"/>
        <w:spacing w:before="4" w:line="237" w:lineRule="auto"/>
        <w:ind w:left="1702" w:right="1731" w:firstLine="0"/>
        <w:jc w:val="left"/>
      </w:pPr>
      <w:r>
        <w:t>модуль</w:t>
      </w:r>
      <w:r>
        <w:rPr>
          <w:spacing w:val="-9"/>
        </w:rPr>
        <w:t xml:space="preserve"> </w:t>
      </w:r>
      <w:r>
        <w:t>№</w:t>
      </w:r>
      <w:r>
        <w:rPr>
          <w:spacing w:val="-8"/>
        </w:rPr>
        <w:t xml:space="preserve"> </w:t>
      </w:r>
      <w:r>
        <w:t>8</w:t>
      </w:r>
      <w:r>
        <w:rPr>
          <w:spacing w:val="-2"/>
        </w:rPr>
        <w:t xml:space="preserve"> </w:t>
      </w:r>
      <w:r>
        <w:t>«Современная</w:t>
      </w:r>
      <w:r>
        <w:rPr>
          <w:spacing w:val="-7"/>
        </w:rPr>
        <w:t xml:space="preserve"> </w:t>
      </w:r>
      <w:r>
        <w:t>музыка:</w:t>
      </w:r>
      <w:r>
        <w:rPr>
          <w:spacing w:val="-9"/>
        </w:rPr>
        <w:t xml:space="preserve"> </w:t>
      </w:r>
      <w:r>
        <w:t>основные</w:t>
      </w:r>
      <w:r>
        <w:rPr>
          <w:spacing w:val="-6"/>
        </w:rPr>
        <w:t xml:space="preserve"> </w:t>
      </w:r>
      <w:r>
        <w:t>жанры</w:t>
      </w:r>
      <w:r>
        <w:rPr>
          <w:spacing w:val="-10"/>
        </w:rPr>
        <w:t xml:space="preserve"> </w:t>
      </w:r>
      <w:r>
        <w:t>и</w:t>
      </w:r>
      <w:r>
        <w:rPr>
          <w:spacing w:val="-7"/>
        </w:rPr>
        <w:t xml:space="preserve"> </w:t>
      </w:r>
      <w:r>
        <w:t>направления»; модуль № 9 «Связь музыки с другими видами искусства»;</w:t>
      </w:r>
    </w:p>
    <w:p w14:paraId="41E34011">
      <w:pPr>
        <w:pStyle w:val="7"/>
        <w:spacing w:before="1"/>
        <w:ind w:right="286"/>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1B861FE5">
      <w:pPr>
        <w:pStyle w:val="3"/>
        <w:spacing w:before="12" w:line="550" w:lineRule="atLeast"/>
        <w:ind w:right="766" w:firstLine="477"/>
      </w:pPr>
      <w:r>
        <w:t>Содержание</w:t>
      </w:r>
      <w:r>
        <w:rPr>
          <w:spacing w:val="-4"/>
        </w:rPr>
        <w:t xml:space="preserve"> </w:t>
      </w:r>
      <w:r>
        <w:t>обучения</w:t>
      </w:r>
      <w:r>
        <w:rPr>
          <w:spacing w:val="-2"/>
        </w:rPr>
        <w:t xml:space="preserve"> </w:t>
      </w:r>
      <w:r>
        <w:t>музыке</w:t>
      </w:r>
      <w:r>
        <w:rPr>
          <w:spacing w:val="-4"/>
        </w:rPr>
        <w:t xml:space="preserve"> </w:t>
      </w:r>
      <w:r>
        <w:t>на</w:t>
      </w:r>
      <w:r>
        <w:rPr>
          <w:spacing w:val="-3"/>
        </w:rPr>
        <w:t xml:space="preserve"> </w:t>
      </w:r>
      <w:r>
        <w:t>уровне</w:t>
      </w:r>
      <w:r>
        <w:rPr>
          <w:spacing w:val="-4"/>
        </w:rPr>
        <w:t xml:space="preserve"> </w:t>
      </w:r>
      <w:r>
        <w:t>основного</w:t>
      </w:r>
      <w:r>
        <w:rPr>
          <w:spacing w:val="-3"/>
        </w:rPr>
        <w:t xml:space="preserve"> </w:t>
      </w:r>
      <w:r>
        <w:t>общего</w:t>
      </w:r>
      <w:r>
        <w:rPr>
          <w:spacing w:val="-3"/>
        </w:rPr>
        <w:t xml:space="preserve"> </w:t>
      </w:r>
      <w:r>
        <w:t>образования Инвариантные модули:</w:t>
      </w:r>
    </w:p>
    <w:p w14:paraId="5B113149">
      <w:pPr>
        <w:pStyle w:val="7"/>
        <w:ind w:left="1702" w:right="5508" w:firstLine="0"/>
      </w:pPr>
      <w:r>
        <w:t>Модуль</w:t>
      </w:r>
      <w:r>
        <w:rPr>
          <w:spacing w:val="-4"/>
        </w:rPr>
        <w:t xml:space="preserve"> </w:t>
      </w:r>
      <w:r>
        <w:t>№</w:t>
      </w:r>
      <w:r>
        <w:rPr>
          <w:spacing w:val="-6"/>
        </w:rPr>
        <w:t xml:space="preserve"> </w:t>
      </w:r>
      <w:r>
        <w:t>1</w:t>
      </w:r>
      <w:r>
        <w:rPr>
          <w:spacing w:val="-2"/>
        </w:rPr>
        <w:t xml:space="preserve"> </w:t>
      </w:r>
      <w:r>
        <w:t>«Музыка</w:t>
      </w:r>
      <w:r>
        <w:rPr>
          <w:spacing w:val="-4"/>
        </w:rPr>
        <w:t xml:space="preserve"> </w:t>
      </w:r>
      <w:r>
        <w:t>моего</w:t>
      </w:r>
      <w:r>
        <w:rPr>
          <w:spacing w:val="-5"/>
        </w:rPr>
        <w:t xml:space="preserve"> </w:t>
      </w:r>
      <w:r>
        <w:t>края» Фольклор – народное творчество.</w:t>
      </w:r>
    </w:p>
    <w:p w14:paraId="71E32B9A">
      <w:pPr>
        <w:pStyle w:val="7"/>
        <w:spacing w:line="237" w:lineRule="auto"/>
        <w:ind w:right="316"/>
      </w:pPr>
      <w:r>
        <w:t>Содержание: традиционная музыка – отражение жизни народа. Жанры детского и игрового фольклора (игры, пляски, хороводы).</w:t>
      </w:r>
    </w:p>
    <w:p w14:paraId="7C3F3061">
      <w:pPr>
        <w:pStyle w:val="7"/>
        <w:spacing w:line="275"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2FEAA027">
      <w:pPr>
        <w:pStyle w:val="7"/>
        <w:ind w:left="1702" w:right="660" w:firstLine="0"/>
        <w:jc w:val="left"/>
      </w:pPr>
      <w:r>
        <w:t>знакомство</w:t>
      </w:r>
      <w:r>
        <w:rPr>
          <w:spacing w:val="-4"/>
        </w:rPr>
        <w:t xml:space="preserve"> </w:t>
      </w:r>
      <w:r>
        <w:t>со</w:t>
      </w:r>
      <w:r>
        <w:rPr>
          <w:spacing w:val="-4"/>
        </w:rPr>
        <w:t xml:space="preserve"> </w:t>
      </w:r>
      <w:r>
        <w:t>звучанием</w:t>
      </w:r>
      <w:r>
        <w:rPr>
          <w:spacing w:val="-5"/>
        </w:rPr>
        <w:t xml:space="preserve"> </w:t>
      </w:r>
      <w:r>
        <w:t>фольклорных</w:t>
      </w:r>
      <w:r>
        <w:rPr>
          <w:spacing w:val="-2"/>
        </w:rPr>
        <w:t xml:space="preserve"> </w:t>
      </w:r>
      <w:r>
        <w:t>образцов</w:t>
      </w:r>
      <w:r>
        <w:rPr>
          <w:spacing w:val="-5"/>
        </w:rPr>
        <w:t xml:space="preserve"> </w:t>
      </w:r>
      <w:r>
        <w:t>в</w:t>
      </w:r>
      <w:r>
        <w:rPr>
          <w:spacing w:val="-5"/>
        </w:rPr>
        <w:t xml:space="preserve"> </w:t>
      </w:r>
      <w:r>
        <w:t>аудио-</w:t>
      </w:r>
      <w:r>
        <w:rPr>
          <w:spacing w:val="-5"/>
        </w:rPr>
        <w:t xml:space="preserve"> </w:t>
      </w:r>
      <w:r>
        <w:t>и</w:t>
      </w:r>
      <w:r>
        <w:rPr>
          <w:spacing w:val="-4"/>
        </w:rPr>
        <w:t xml:space="preserve"> </w:t>
      </w:r>
      <w:r>
        <w:t>видеозаписи; определение на слух:</w:t>
      </w:r>
    </w:p>
    <w:p w14:paraId="4BB926CF">
      <w:pPr>
        <w:pStyle w:val="7"/>
        <w:ind w:left="1702" w:right="1296" w:firstLine="0"/>
        <w:jc w:val="left"/>
      </w:pPr>
      <w:r>
        <w:t>принадлежности к народной или композиторской музыке; исполнительского</w:t>
      </w:r>
      <w:r>
        <w:rPr>
          <w:spacing w:val="-8"/>
        </w:rPr>
        <w:t xml:space="preserve"> </w:t>
      </w:r>
      <w:r>
        <w:t>состава</w:t>
      </w:r>
      <w:r>
        <w:rPr>
          <w:spacing w:val="-10"/>
        </w:rPr>
        <w:t xml:space="preserve"> </w:t>
      </w:r>
      <w:r>
        <w:t>(вокального,</w:t>
      </w:r>
      <w:r>
        <w:rPr>
          <w:spacing w:val="-8"/>
        </w:rPr>
        <w:t xml:space="preserve"> </w:t>
      </w:r>
      <w:r>
        <w:t>инструментального,</w:t>
      </w:r>
      <w:r>
        <w:rPr>
          <w:spacing w:val="-8"/>
        </w:rPr>
        <w:t xml:space="preserve"> </w:t>
      </w:r>
      <w:r>
        <w:t>смешанного); жанра, основного настроения, характера музыки;</w:t>
      </w:r>
    </w:p>
    <w:p w14:paraId="22841344">
      <w:pPr>
        <w:pStyle w:val="7"/>
        <w:jc w:val="left"/>
      </w:pPr>
      <w:r>
        <w:t>разучивание и исполнение народных песен, танцев, инструментальных наигрышей, фольклорных игр.</w:t>
      </w:r>
    </w:p>
    <w:p w14:paraId="0B4BF1A4">
      <w:pPr>
        <w:pStyle w:val="3"/>
        <w:spacing w:before="5" w:line="274" w:lineRule="exact"/>
        <w:jc w:val="left"/>
      </w:pPr>
      <w:r>
        <w:t>Календарный</w:t>
      </w:r>
      <w:r>
        <w:rPr>
          <w:spacing w:val="-7"/>
        </w:rPr>
        <w:t xml:space="preserve"> </w:t>
      </w:r>
      <w:r>
        <w:rPr>
          <w:spacing w:val="-2"/>
        </w:rPr>
        <w:t>фольклор.</w:t>
      </w:r>
    </w:p>
    <w:p w14:paraId="5AE77EC4">
      <w:pPr>
        <w:pStyle w:val="7"/>
        <w:jc w:val="left"/>
      </w:pPr>
      <w:r>
        <w:t>Содержание:</w:t>
      </w:r>
      <w:r>
        <w:rPr>
          <w:spacing w:val="36"/>
        </w:rPr>
        <w:t xml:space="preserve"> </w:t>
      </w:r>
      <w:r>
        <w:t>календарные</w:t>
      </w:r>
      <w:r>
        <w:rPr>
          <w:spacing w:val="33"/>
        </w:rPr>
        <w:t xml:space="preserve"> </w:t>
      </w:r>
      <w:r>
        <w:t>обряды,</w:t>
      </w:r>
      <w:r>
        <w:rPr>
          <w:spacing w:val="34"/>
        </w:rPr>
        <w:t xml:space="preserve"> </w:t>
      </w:r>
      <w:r>
        <w:t>традиционные</w:t>
      </w:r>
      <w:r>
        <w:rPr>
          <w:spacing w:val="34"/>
        </w:rPr>
        <w:t xml:space="preserve"> </w:t>
      </w:r>
      <w:r>
        <w:t>для</w:t>
      </w:r>
      <w:r>
        <w:rPr>
          <w:spacing w:val="35"/>
        </w:rPr>
        <w:t xml:space="preserve"> </w:t>
      </w:r>
      <w:r>
        <w:t>данной</w:t>
      </w:r>
      <w:r>
        <w:rPr>
          <w:spacing w:val="37"/>
        </w:rPr>
        <w:t xml:space="preserve"> </w:t>
      </w:r>
      <w:r>
        <w:t>местности</w:t>
      </w:r>
      <w:r>
        <w:rPr>
          <w:spacing w:val="38"/>
        </w:rPr>
        <w:t xml:space="preserve"> </w:t>
      </w:r>
      <w:r>
        <w:t>(осенние, зимние, весенние – на выбор учителя).</w:t>
      </w:r>
    </w:p>
    <w:p w14:paraId="2966D46E">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320DFF33">
      <w:pPr>
        <w:pStyle w:val="7"/>
        <w:tabs>
          <w:tab w:val="left" w:pos="3157"/>
          <w:tab w:val="left" w:pos="3553"/>
          <w:tab w:val="left" w:pos="5080"/>
          <w:tab w:val="left" w:pos="6704"/>
          <w:tab w:val="left" w:pos="7883"/>
          <w:tab w:val="left" w:pos="8774"/>
          <w:tab w:val="left" w:pos="10363"/>
        </w:tabs>
        <w:ind w:right="293"/>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14:paraId="687908A2">
      <w:pPr>
        <w:pStyle w:val="7"/>
        <w:ind w:left="1702" w:firstLine="0"/>
        <w:jc w:val="left"/>
      </w:pPr>
      <w:r>
        <w:t>разучивание</w:t>
      </w:r>
      <w:r>
        <w:rPr>
          <w:spacing w:val="-9"/>
        </w:rPr>
        <w:t xml:space="preserve"> </w:t>
      </w:r>
      <w:r>
        <w:t>и</w:t>
      </w:r>
      <w:r>
        <w:rPr>
          <w:spacing w:val="-6"/>
        </w:rPr>
        <w:t xml:space="preserve"> </w:t>
      </w:r>
      <w:r>
        <w:t>исполнение</w:t>
      </w:r>
      <w:r>
        <w:rPr>
          <w:spacing w:val="-8"/>
        </w:rPr>
        <w:t xml:space="preserve"> </w:t>
      </w:r>
      <w:r>
        <w:t>народных</w:t>
      </w:r>
      <w:r>
        <w:rPr>
          <w:spacing w:val="-3"/>
        </w:rPr>
        <w:t xml:space="preserve"> </w:t>
      </w:r>
      <w:r>
        <w:t>песен,</w:t>
      </w:r>
      <w:r>
        <w:rPr>
          <w:spacing w:val="-5"/>
        </w:rPr>
        <w:t xml:space="preserve"> </w:t>
      </w:r>
      <w:r>
        <w:rPr>
          <w:spacing w:val="-2"/>
        </w:rPr>
        <w:t>танцев;</w:t>
      </w:r>
    </w:p>
    <w:p w14:paraId="470E8B4D">
      <w:pPr>
        <w:pStyle w:val="7"/>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14:paraId="71D458F7">
      <w:pPr>
        <w:pStyle w:val="3"/>
        <w:spacing w:before="6" w:line="272" w:lineRule="exact"/>
        <w:jc w:val="left"/>
      </w:pPr>
      <w:r>
        <w:t>Семейный</w:t>
      </w:r>
      <w:r>
        <w:rPr>
          <w:spacing w:val="-6"/>
        </w:rPr>
        <w:t xml:space="preserve"> </w:t>
      </w:r>
      <w:r>
        <w:rPr>
          <w:spacing w:val="-2"/>
        </w:rPr>
        <w:t>фольклор.</w:t>
      </w:r>
    </w:p>
    <w:p w14:paraId="058C7EDC">
      <w:pPr>
        <w:pStyle w:val="7"/>
        <w:jc w:val="left"/>
      </w:pPr>
      <w:r>
        <w:t>Содержание: фольклорные жанры, связанные с жизнью человека: свадебный обряд, рекрутские песни, плачи-причитания.</w:t>
      </w:r>
    </w:p>
    <w:p w14:paraId="4853872A">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687AD8A5">
      <w:pPr>
        <w:pStyle w:val="7"/>
        <w:ind w:left="1702" w:right="2696" w:firstLine="0"/>
        <w:jc w:val="left"/>
      </w:pPr>
      <w:r>
        <w:t>знакомство</w:t>
      </w:r>
      <w:r>
        <w:rPr>
          <w:spacing w:val="-6"/>
        </w:rPr>
        <w:t xml:space="preserve"> </w:t>
      </w:r>
      <w:r>
        <w:t>с</w:t>
      </w:r>
      <w:r>
        <w:rPr>
          <w:spacing w:val="-8"/>
        </w:rPr>
        <w:t xml:space="preserve"> </w:t>
      </w:r>
      <w:r>
        <w:t>фольклорными</w:t>
      </w:r>
      <w:r>
        <w:rPr>
          <w:spacing w:val="-6"/>
        </w:rPr>
        <w:t xml:space="preserve"> </w:t>
      </w:r>
      <w:r>
        <w:t>жанрами</w:t>
      </w:r>
      <w:r>
        <w:rPr>
          <w:spacing w:val="-6"/>
        </w:rPr>
        <w:t xml:space="preserve"> </w:t>
      </w:r>
      <w:r>
        <w:t>семейного</w:t>
      </w:r>
      <w:r>
        <w:rPr>
          <w:spacing w:val="-6"/>
        </w:rPr>
        <w:t xml:space="preserve"> </w:t>
      </w:r>
      <w:r>
        <w:t>цикла; изучение особенностей их исполнения и звучания;</w:t>
      </w:r>
    </w:p>
    <w:p w14:paraId="10260658">
      <w:pPr>
        <w:pStyle w:val="7"/>
        <w:jc w:val="left"/>
      </w:pPr>
      <w:r>
        <w:t>определение</w:t>
      </w:r>
      <w:r>
        <w:rPr>
          <w:spacing w:val="32"/>
        </w:rPr>
        <w:t xml:space="preserve"> </w:t>
      </w:r>
      <w:r>
        <w:t>на</w:t>
      </w:r>
      <w:r>
        <w:rPr>
          <w:spacing w:val="31"/>
        </w:rPr>
        <w:t xml:space="preserve"> </w:t>
      </w:r>
      <w:r>
        <w:t>слух</w:t>
      </w:r>
      <w:r>
        <w:rPr>
          <w:spacing w:val="38"/>
        </w:rPr>
        <w:t xml:space="preserve"> </w:t>
      </w:r>
      <w:r>
        <w:t>жанровой</w:t>
      </w:r>
      <w:r>
        <w:rPr>
          <w:spacing w:val="37"/>
        </w:rPr>
        <w:t xml:space="preserve"> </w:t>
      </w:r>
      <w:r>
        <w:t>принадлежности,</w:t>
      </w:r>
      <w:r>
        <w:rPr>
          <w:spacing w:val="32"/>
        </w:rPr>
        <w:t xml:space="preserve"> </w:t>
      </w:r>
      <w:r>
        <w:t>анализ</w:t>
      </w:r>
      <w:r>
        <w:rPr>
          <w:spacing w:val="36"/>
        </w:rPr>
        <w:t xml:space="preserve"> </w:t>
      </w:r>
      <w:r>
        <w:t>символики</w:t>
      </w:r>
      <w:r>
        <w:rPr>
          <w:spacing w:val="31"/>
        </w:rPr>
        <w:t xml:space="preserve"> </w:t>
      </w:r>
      <w:r>
        <w:t xml:space="preserve">традиционных </w:t>
      </w:r>
      <w:r>
        <w:rPr>
          <w:spacing w:val="-2"/>
        </w:rPr>
        <w:t>образов;</w:t>
      </w:r>
    </w:p>
    <w:p w14:paraId="5264CD6E">
      <w:pPr>
        <w:pStyle w:val="7"/>
        <w:jc w:val="left"/>
      </w:pPr>
      <w:r>
        <w:t>разучивание</w:t>
      </w:r>
      <w:r>
        <w:rPr>
          <w:spacing w:val="39"/>
        </w:rPr>
        <w:t xml:space="preserve"> </w:t>
      </w:r>
      <w:r>
        <w:t>и</w:t>
      </w:r>
      <w:r>
        <w:rPr>
          <w:spacing w:val="40"/>
        </w:rPr>
        <w:t xml:space="preserve"> </w:t>
      </w:r>
      <w:r>
        <w:t>исполнение</w:t>
      </w:r>
      <w:r>
        <w:rPr>
          <w:spacing w:val="39"/>
        </w:rPr>
        <w:t xml:space="preserve"> </w:t>
      </w:r>
      <w:r>
        <w:t>отдельных</w:t>
      </w:r>
      <w:r>
        <w:rPr>
          <w:spacing w:val="40"/>
        </w:rPr>
        <w:t xml:space="preserve"> </w:t>
      </w:r>
      <w:r>
        <w:t>песен,</w:t>
      </w:r>
      <w:r>
        <w:rPr>
          <w:spacing w:val="39"/>
        </w:rPr>
        <w:t xml:space="preserve"> </w:t>
      </w:r>
      <w:r>
        <w:t>фрагментов</w:t>
      </w:r>
      <w:r>
        <w:rPr>
          <w:spacing w:val="39"/>
        </w:rPr>
        <w:t xml:space="preserve"> </w:t>
      </w:r>
      <w:r>
        <w:t>обрядов</w:t>
      </w:r>
      <w:r>
        <w:rPr>
          <w:spacing w:val="39"/>
        </w:rPr>
        <w:t xml:space="preserve"> </w:t>
      </w:r>
      <w:r>
        <w:t>(по</w:t>
      </w:r>
      <w:r>
        <w:rPr>
          <w:spacing w:val="39"/>
        </w:rPr>
        <w:t xml:space="preserve"> </w:t>
      </w:r>
      <w:r>
        <w:t xml:space="preserve">выбору </w:t>
      </w:r>
      <w:r>
        <w:rPr>
          <w:spacing w:val="-2"/>
        </w:rPr>
        <w:t>учителя);</w:t>
      </w:r>
    </w:p>
    <w:p w14:paraId="271BDE13">
      <w:pPr>
        <w:pStyle w:val="7"/>
        <w:tabs>
          <w:tab w:val="left" w:pos="3277"/>
          <w:tab w:val="left" w:pos="5137"/>
          <w:tab w:val="left" w:pos="6920"/>
          <w:tab w:val="left" w:pos="7955"/>
          <w:tab w:val="left" w:pos="8671"/>
          <w:tab w:val="left" w:pos="9333"/>
        </w:tabs>
        <w:ind w:right="306"/>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14:paraId="49158EFC">
      <w:pPr>
        <w:pStyle w:val="3"/>
        <w:spacing w:before="4" w:line="274" w:lineRule="exact"/>
        <w:jc w:val="left"/>
      </w:pPr>
      <w:r>
        <w:t>Наш</w:t>
      </w:r>
      <w:r>
        <w:rPr>
          <w:spacing w:val="-13"/>
        </w:rPr>
        <w:t xml:space="preserve"> </w:t>
      </w:r>
      <w:r>
        <w:t>край</w:t>
      </w:r>
      <w:r>
        <w:rPr>
          <w:spacing w:val="1"/>
        </w:rPr>
        <w:t xml:space="preserve"> </w:t>
      </w:r>
      <w:r>
        <w:rPr>
          <w:spacing w:val="-2"/>
        </w:rPr>
        <w:t>сегодня.</w:t>
      </w:r>
    </w:p>
    <w:p w14:paraId="6ACBB14C">
      <w:pPr>
        <w:pStyle w:val="7"/>
        <w:ind w:right="283"/>
      </w:pPr>
      <w:r>
        <w:t>Содержание: современная музыкальная культура чеченского народа края. Гимн Чеченской Республики. Земляки – композиторы, исполнители, деятели культуры. Театр, филармония, консерватория.</w:t>
      </w:r>
    </w:p>
    <w:p w14:paraId="78DB816E">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33BC31C9">
      <w:pPr>
        <w:pStyle w:val="7"/>
        <w:ind w:left="1702" w:firstLine="0"/>
      </w:pPr>
      <w:r>
        <w:t>разучивание</w:t>
      </w:r>
      <w:r>
        <w:rPr>
          <w:spacing w:val="-8"/>
        </w:rPr>
        <w:t xml:space="preserve"> </w:t>
      </w:r>
      <w:r>
        <w:t>и</w:t>
      </w:r>
      <w:r>
        <w:rPr>
          <w:spacing w:val="-5"/>
        </w:rPr>
        <w:t xml:space="preserve"> </w:t>
      </w:r>
      <w:r>
        <w:t>исполнение</w:t>
      </w:r>
      <w:r>
        <w:rPr>
          <w:spacing w:val="-8"/>
        </w:rPr>
        <w:t xml:space="preserve"> </w:t>
      </w:r>
      <w:r>
        <w:t>гимна</w:t>
      </w:r>
      <w:r>
        <w:rPr>
          <w:spacing w:val="-6"/>
        </w:rPr>
        <w:t xml:space="preserve"> </w:t>
      </w:r>
      <w:r>
        <w:t>республики,</w:t>
      </w:r>
      <w:r>
        <w:rPr>
          <w:spacing w:val="-5"/>
        </w:rPr>
        <w:t xml:space="preserve"> </w:t>
      </w:r>
      <w:r>
        <w:t>города,</w:t>
      </w:r>
      <w:r>
        <w:rPr>
          <w:spacing w:val="-8"/>
        </w:rPr>
        <w:t xml:space="preserve"> </w:t>
      </w:r>
      <w:r>
        <w:t>песен</w:t>
      </w:r>
      <w:r>
        <w:rPr>
          <w:spacing w:val="-4"/>
        </w:rPr>
        <w:t xml:space="preserve"> </w:t>
      </w:r>
      <w:r>
        <w:t>местных</w:t>
      </w:r>
      <w:r>
        <w:rPr>
          <w:spacing w:val="-5"/>
        </w:rPr>
        <w:t xml:space="preserve"> </w:t>
      </w:r>
      <w:r>
        <w:rPr>
          <w:spacing w:val="-2"/>
        </w:rPr>
        <w:t>композиторов;</w:t>
      </w:r>
    </w:p>
    <w:p w14:paraId="187B7BD7">
      <w:pPr>
        <w:pStyle w:val="7"/>
        <w:spacing w:after="0"/>
        <w:sectPr>
          <w:pgSz w:w="11920" w:h="16850"/>
          <w:pgMar w:top="1060" w:right="566" w:bottom="280" w:left="566" w:header="720" w:footer="720" w:gutter="0"/>
          <w:cols w:space="720" w:num="1"/>
        </w:sectPr>
      </w:pPr>
    </w:p>
    <w:p w14:paraId="0298C9D5">
      <w:pPr>
        <w:pStyle w:val="7"/>
        <w:spacing w:before="73"/>
        <w:ind w:right="298"/>
      </w:pPr>
      <w:r>
        <w:t xml:space="preserve">знакомство с творческой биографией, деятельностью местных мастеров культуры и </w:t>
      </w:r>
      <w:r>
        <w:rPr>
          <w:spacing w:val="-2"/>
        </w:rPr>
        <w:t>искусства;</w:t>
      </w:r>
    </w:p>
    <w:p w14:paraId="411399F5">
      <w:pPr>
        <w:pStyle w:val="7"/>
        <w:spacing w:before="1"/>
        <w:ind w:right="286"/>
      </w:pPr>
      <w:r>
        <w:t>вариативно: посещение местных музыкальных театров, музеев, концертов,</w:t>
      </w:r>
      <w:r>
        <w:rPr>
          <w:spacing w:val="40"/>
        </w:rPr>
        <w:t xml:space="preserve"> </w:t>
      </w:r>
      <w:r>
        <w:t>написание отзыва с анализом спектакля, концерта, экскурсии;</w:t>
      </w:r>
    </w:p>
    <w:p w14:paraId="636A4C97">
      <w:pPr>
        <w:pStyle w:val="7"/>
        <w:spacing w:before="4" w:line="237" w:lineRule="auto"/>
        <w:ind w:right="302"/>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5E57C190">
      <w:pPr>
        <w:pStyle w:val="7"/>
        <w:spacing w:before="1"/>
        <w:ind w:right="287"/>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474F9094">
      <w:pPr>
        <w:pStyle w:val="7"/>
        <w:ind w:left="1702" w:right="3124" w:firstLine="0"/>
      </w:pPr>
      <w:r>
        <w:t>Модуль</w:t>
      </w:r>
      <w:r>
        <w:rPr>
          <w:spacing w:val="-3"/>
        </w:rPr>
        <w:t xml:space="preserve"> </w:t>
      </w:r>
      <w:r>
        <w:t>№</w:t>
      </w:r>
      <w:r>
        <w:rPr>
          <w:spacing w:val="-5"/>
        </w:rPr>
        <w:t xml:space="preserve"> </w:t>
      </w:r>
      <w:r>
        <w:t>2 «Народное</w:t>
      </w:r>
      <w:r>
        <w:rPr>
          <w:spacing w:val="-3"/>
        </w:rPr>
        <w:t xml:space="preserve"> </w:t>
      </w:r>
      <w:r>
        <w:t>музыкальное</w:t>
      </w:r>
      <w:r>
        <w:rPr>
          <w:spacing w:val="-5"/>
        </w:rPr>
        <w:t xml:space="preserve"> </w:t>
      </w:r>
      <w:r>
        <w:t>творчество</w:t>
      </w:r>
      <w:r>
        <w:rPr>
          <w:spacing w:val="-5"/>
        </w:rPr>
        <w:t xml:space="preserve"> </w:t>
      </w:r>
      <w:r>
        <w:t>России» Россия – наш общий дом.</w:t>
      </w:r>
    </w:p>
    <w:p w14:paraId="2870E977">
      <w:pPr>
        <w:pStyle w:val="7"/>
        <w:ind w:right="27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w:t>
      </w:r>
      <w:r>
        <w:rPr>
          <w:spacing w:val="-1"/>
        </w:rPr>
        <w:t xml:space="preserve"> </w:t>
      </w:r>
      <w:r>
        <w:t>также</w:t>
      </w:r>
      <w:r>
        <w:rPr>
          <w:spacing w:val="-1"/>
        </w:rPr>
        <w:t xml:space="preserve"> </w:t>
      </w:r>
      <w:r>
        <w:t>по принципу</w:t>
      </w:r>
      <w:r>
        <w:rPr>
          <w:spacing w:val="-5"/>
        </w:rPr>
        <w:t xml:space="preserve"> </w:t>
      </w:r>
      <w:r>
        <w:t>контраста</w:t>
      </w:r>
      <w:r>
        <w:rPr>
          <w:spacing w:val="-1"/>
        </w:rPr>
        <w:t xml:space="preserve"> </w:t>
      </w:r>
      <w:r>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5112D712">
      <w:pPr>
        <w:pStyle w:val="7"/>
        <w:spacing w:before="6" w:line="272"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3EC458E1">
      <w:pPr>
        <w:pStyle w:val="7"/>
        <w:ind w:right="859"/>
        <w:jc w:val="left"/>
      </w:pPr>
      <w:r>
        <w:t>знакомство со звучанием фольклорных образцов близких и далеких регионов в аудио- и видеозаписи;</w:t>
      </w:r>
    </w:p>
    <w:p w14:paraId="0516B358">
      <w:pPr>
        <w:pStyle w:val="7"/>
        <w:jc w:val="left"/>
      </w:pPr>
      <w:r>
        <w:t>разучивание и исполнение народных песен, танцев, инструментальных наигрышей, фольклорных игр разных народов России;</w:t>
      </w:r>
    </w:p>
    <w:p w14:paraId="14E555F2">
      <w:pPr>
        <w:pStyle w:val="7"/>
        <w:ind w:left="1702" w:firstLine="0"/>
        <w:jc w:val="left"/>
      </w:pPr>
      <w:r>
        <w:t>определение</w:t>
      </w:r>
      <w:r>
        <w:rPr>
          <w:spacing w:val="-9"/>
        </w:rPr>
        <w:t xml:space="preserve"> </w:t>
      </w:r>
      <w:r>
        <w:t>на</w:t>
      </w:r>
      <w:r>
        <w:rPr>
          <w:spacing w:val="-5"/>
        </w:rPr>
        <w:t xml:space="preserve"> </w:t>
      </w:r>
      <w:r>
        <w:rPr>
          <w:spacing w:val="-4"/>
        </w:rPr>
        <w:t>слух:</w:t>
      </w:r>
    </w:p>
    <w:p w14:paraId="72FE26EA">
      <w:pPr>
        <w:pStyle w:val="7"/>
        <w:ind w:left="1702" w:right="1296" w:firstLine="0"/>
        <w:jc w:val="left"/>
      </w:pPr>
      <w:r>
        <w:t>принадлежности к народной или композиторской музыке; исполнительского</w:t>
      </w:r>
      <w:r>
        <w:rPr>
          <w:spacing w:val="-8"/>
        </w:rPr>
        <w:t xml:space="preserve"> </w:t>
      </w:r>
      <w:r>
        <w:t>состава</w:t>
      </w:r>
      <w:r>
        <w:rPr>
          <w:spacing w:val="-10"/>
        </w:rPr>
        <w:t xml:space="preserve"> </w:t>
      </w:r>
      <w:r>
        <w:t>(вокального,</w:t>
      </w:r>
      <w:r>
        <w:rPr>
          <w:spacing w:val="-5"/>
        </w:rPr>
        <w:t xml:space="preserve"> </w:t>
      </w:r>
      <w:r>
        <w:t>инструментального,</w:t>
      </w:r>
      <w:r>
        <w:rPr>
          <w:spacing w:val="-8"/>
        </w:rPr>
        <w:t xml:space="preserve"> </w:t>
      </w:r>
      <w:r>
        <w:t>смешанного); жанра, характера музыки.</w:t>
      </w:r>
    </w:p>
    <w:p w14:paraId="1EEC2C55">
      <w:pPr>
        <w:pStyle w:val="7"/>
        <w:ind w:left="1702" w:firstLine="0"/>
        <w:jc w:val="left"/>
      </w:pPr>
      <w:r>
        <w:t>Фольклорные</w:t>
      </w:r>
      <w:r>
        <w:rPr>
          <w:spacing w:val="-8"/>
        </w:rPr>
        <w:t xml:space="preserve"> </w:t>
      </w:r>
      <w:r>
        <w:rPr>
          <w:spacing w:val="-2"/>
        </w:rPr>
        <w:t>жанры.</w:t>
      </w:r>
    </w:p>
    <w:p w14:paraId="70AB19EF">
      <w:pPr>
        <w:pStyle w:val="7"/>
        <w:ind w:left="1702" w:right="301" w:firstLine="0"/>
        <w:jc w:val="left"/>
      </w:pPr>
      <w:r>
        <w:t>Содержание:</w:t>
      </w:r>
      <w:r>
        <w:rPr>
          <w:spacing w:val="-3"/>
        </w:rPr>
        <w:t xml:space="preserve"> </w:t>
      </w:r>
      <w:r>
        <w:t>общее</w:t>
      </w:r>
      <w:r>
        <w:rPr>
          <w:spacing w:val="-4"/>
        </w:rPr>
        <w:t xml:space="preserve"> </w:t>
      </w:r>
      <w:r>
        <w:t>и</w:t>
      </w:r>
      <w:r>
        <w:rPr>
          <w:spacing w:val="-3"/>
        </w:rPr>
        <w:t xml:space="preserve"> </w:t>
      </w:r>
      <w:r>
        <w:t>особенное</w:t>
      </w:r>
      <w:r>
        <w:rPr>
          <w:spacing w:val="-4"/>
        </w:rPr>
        <w:t xml:space="preserve"> </w:t>
      </w:r>
      <w:r>
        <w:t>в</w:t>
      </w:r>
      <w:r>
        <w:rPr>
          <w:spacing w:val="-4"/>
        </w:rPr>
        <w:t xml:space="preserve"> </w:t>
      </w:r>
      <w:r>
        <w:t>фольклоре</w:t>
      </w:r>
      <w:r>
        <w:rPr>
          <w:spacing w:val="-4"/>
        </w:rPr>
        <w:t xml:space="preserve"> </w:t>
      </w:r>
      <w:r>
        <w:t>народов</w:t>
      </w:r>
      <w:r>
        <w:rPr>
          <w:spacing w:val="-4"/>
        </w:rPr>
        <w:t xml:space="preserve"> </w:t>
      </w:r>
      <w:r>
        <w:t>России:</w:t>
      </w:r>
      <w:r>
        <w:rPr>
          <w:spacing w:val="-3"/>
        </w:rPr>
        <w:t xml:space="preserve"> </w:t>
      </w:r>
      <w:r>
        <w:t>лирика,</w:t>
      </w:r>
      <w:r>
        <w:rPr>
          <w:spacing w:val="-3"/>
        </w:rPr>
        <w:t xml:space="preserve"> </w:t>
      </w:r>
      <w:r>
        <w:t>эпос,</w:t>
      </w:r>
      <w:r>
        <w:rPr>
          <w:spacing w:val="-3"/>
        </w:rPr>
        <w:t xml:space="preserve"> </w:t>
      </w:r>
      <w:r>
        <w:t>танец. Виды деятельности обучающихся:</w:t>
      </w:r>
    </w:p>
    <w:p w14:paraId="0A2B6104">
      <w:pPr>
        <w:pStyle w:val="7"/>
        <w:tabs>
          <w:tab w:val="left" w:pos="3080"/>
          <w:tab w:val="left" w:pos="3519"/>
          <w:tab w:val="left" w:pos="4803"/>
          <w:tab w:val="left" w:pos="6107"/>
          <w:tab w:val="left" w:pos="7050"/>
          <w:tab w:val="left" w:pos="8198"/>
          <w:tab w:val="left" w:pos="9136"/>
          <w:tab w:val="left" w:pos="9461"/>
          <w:tab w:val="left" w:pos="10358"/>
        </w:tabs>
        <w:ind w:right="289"/>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w:t>
      </w:r>
      <w:r>
        <w:tab/>
      </w:r>
      <w:r>
        <w:rPr>
          <w:spacing w:val="-10"/>
        </w:rPr>
        <w:t xml:space="preserve">и </w:t>
      </w:r>
      <w:r>
        <w:rPr>
          <w:spacing w:val="-2"/>
        </w:rPr>
        <w:t>видеозаписи;</w:t>
      </w:r>
    </w:p>
    <w:p w14:paraId="21E6B4B5">
      <w:pPr>
        <w:pStyle w:val="7"/>
        <w:ind w:left="1702" w:firstLine="0"/>
        <w:jc w:val="left"/>
      </w:pPr>
      <w:r>
        <w:t>аутентичная</w:t>
      </w:r>
      <w:r>
        <w:rPr>
          <w:spacing w:val="-7"/>
        </w:rPr>
        <w:t xml:space="preserve"> </w:t>
      </w:r>
      <w:r>
        <w:t>манера</w:t>
      </w:r>
      <w:r>
        <w:rPr>
          <w:spacing w:val="-8"/>
        </w:rPr>
        <w:t xml:space="preserve"> </w:t>
      </w:r>
      <w:r>
        <w:rPr>
          <w:spacing w:val="-2"/>
        </w:rPr>
        <w:t>исполнения;</w:t>
      </w:r>
    </w:p>
    <w:p w14:paraId="5881B58D">
      <w:pPr>
        <w:pStyle w:val="7"/>
        <w:ind w:right="660"/>
        <w:jc w:val="left"/>
      </w:pPr>
      <w:r>
        <w:t>выявление характерных интонаций и ритмов в звучании традиционной музыки разных народов;</w:t>
      </w:r>
    </w:p>
    <w:p w14:paraId="0988F84A">
      <w:pPr>
        <w:pStyle w:val="7"/>
        <w:jc w:val="left"/>
      </w:pPr>
      <w:r>
        <w:t>выявление</w:t>
      </w:r>
      <w:r>
        <w:rPr>
          <w:spacing w:val="40"/>
        </w:rPr>
        <w:t xml:space="preserve"> </w:t>
      </w:r>
      <w:r>
        <w:t>общего</w:t>
      </w:r>
      <w:r>
        <w:rPr>
          <w:spacing w:val="40"/>
        </w:rPr>
        <w:t xml:space="preserve"> </w:t>
      </w:r>
      <w:r>
        <w:t>и</w:t>
      </w:r>
      <w:r>
        <w:rPr>
          <w:spacing w:val="40"/>
        </w:rPr>
        <w:t xml:space="preserve"> </w:t>
      </w:r>
      <w:r>
        <w:t>особенного</w:t>
      </w:r>
      <w:r>
        <w:rPr>
          <w:spacing w:val="40"/>
        </w:rPr>
        <w:t xml:space="preserve"> </w:t>
      </w:r>
      <w:r>
        <w:t>при</w:t>
      </w:r>
      <w:r>
        <w:rPr>
          <w:spacing w:val="40"/>
        </w:rPr>
        <w:t xml:space="preserve"> </w:t>
      </w:r>
      <w:r>
        <w:t>сравнении</w:t>
      </w:r>
      <w:r>
        <w:rPr>
          <w:spacing w:val="40"/>
        </w:rPr>
        <w:t xml:space="preserve"> </w:t>
      </w:r>
      <w:r>
        <w:t>танцевальных,</w:t>
      </w:r>
      <w:r>
        <w:rPr>
          <w:spacing w:val="40"/>
        </w:rPr>
        <w:t xml:space="preserve"> </w:t>
      </w:r>
      <w:r>
        <w:t>лирических</w:t>
      </w:r>
      <w:r>
        <w:rPr>
          <w:spacing w:val="40"/>
        </w:rPr>
        <w:t xml:space="preserve"> </w:t>
      </w:r>
      <w:r>
        <w:t>и эпических песенных образцов фольклора разных народов России;</w:t>
      </w:r>
    </w:p>
    <w:p w14:paraId="3BE74828">
      <w:pPr>
        <w:pStyle w:val="7"/>
        <w:spacing w:line="275" w:lineRule="exact"/>
        <w:ind w:left="1702" w:firstLine="0"/>
        <w:jc w:val="left"/>
      </w:pPr>
      <w:r>
        <w:t>разучивание</w:t>
      </w:r>
      <w:r>
        <w:rPr>
          <w:spacing w:val="-7"/>
        </w:rPr>
        <w:t xml:space="preserve"> </w:t>
      </w:r>
      <w:r>
        <w:t>и</w:t>
      </w:r>
      <w:r>
        <w:rPr>
          <w:spacing w:val="-4"/>
        </w:rPr>
        <w:t xml:space="preserve"> </w:t>
      </w:r>
      <w:r>
        <w:t>исполнение</w:t>
      </w:r>
      <w:r>
        <w:rPr>
          <w:spacing w:val="-5"/>
        </w:rPr>
        <w:t xml:space="preserve"> </w:t>
      </w:r>
      <w:r>
        <w:t>народных</w:t>
      </w:r>
      <w:r>
        <w:rPr>
          <w:spacing w:val="-5"/>
        </w:rPr>
        <w:t xml:space="preserve"> </w:t>
      </w:r>
      <w:r>
        <w:t>песен,</w:t>
      </w:r>
      <w:r>
        <w:rPr>
          <w:spacing w:val="-4"/>
        </w:rPr>
        <w:t xml:space="preserve"> </w:t>
      </w:r>
      <w:r>
        <w:t>танцев,</w:t>
      </w:r>
      <w:r>
        <w:rPr>
          <w:spacing w:val="-3"/>
        </w:rPr>
        <w:t xml:space="preserve"> </w:t>
      </w:r>
      <w:r>
        <w:t>эпических</w:t>
      </w:r>
      <w:r>
        <w:rPr>
          <w:spacing w:val="-2"/>
        </w:rPr>
        <w:t xml:space="preserve"> сказаний;</w:t>
      </w:r>
    </w:p>
    <w:p w14:paraId="5EDF54EF">
      <w:pPr>
        <w:pStyle w:val="7"/>
        <w:jc w:val="left"/>
      </w:pPr>
      <w:r>
        <w:t>двигательная,</w:t>
      </w:r>
      <w:r>
        <w:rPr>
          <w:spacing w:val="40"/>
        </w:rPr>
        <w:t xml:space="preserve"> </w:t>
      </w:r>
      <w:r>
        <w:t>ритмическая,</w:t>
      </w:r>
      <w:r>
        <w:rPr>
          <w:spacing w:val="40"/>
        </w:rPr>
        <w:t xml:space="preserve"> </w:t>
      </w:r>
      <w:r>
        <w:t>интонационная</w:t>
      </w:r>
      <w:r>
        <w:rPr>
          <w:spacing w:val="40"/>
        </w:rPr>
        <w:t xml:space="preserve"> </w:t>
      </w:r>
      <w:r>
        <w:t>импровизация</w:t>
      </w:r>
      <w:r>
        <w:rPr>
          <w:spacing w:val="40"/>
        </w:rPr>
        <w:t xml:space="preserve"> </w:t>
      </w:r>
      <w:r>
        <w:t>в</w:t>
      </w:r>
      <w:r>
        <w:rPr>
          <w:spacing w:val="40"/>
        </w:rPr>
        <w:t xml:space="preserve"> </w:t>
      </w:r>
      <w:r>
        <w:t>характере</w:t>
      </w:r>
      <w:r>
        <w:rPr>
          <w:spacing w:val="40"/>
        </w:rPr>
        <w:t xml:space="preserve"> </w:t>
      </w:r>
      <w:r>
        <w:t>изученных народных танцев и песен;</w:t>
      </w:r>
    </w:p>
    <w:p w14:paraId="5541E0FE">
      <w:pPr>
        <w:pStyle w:val="7"/>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посвященные</w:t>
      </w:r>
      <w:r>
        <w:rPr>
          <w:spacing w:val="80"/>
        </w:rPr>
        <w:t xml:space="preserve"> </w:t>
      </w:r>
      <w:r>
        <w:t>музыке</w:t>
      </w:r>
      <w:r>
        <w:rPr>
          <w:spacing w:val="80"/>
        </w:rPr>
        <w:t xml:space="preserve"> </w:t>
      </w:r>
      <w:r>
        <w:t>разных</w:t>
      </w:r>
      <w:r>
        <w:rPr>
          <w:spacing w:val="80"/>
        </w:rPr>
        <w:t xml:space="preserve"> </w:t>
      </w:r>
      <w:r>
        <w:t xml:space="preserve">народов </w:t>
      </w:r>
      <w:r>
        <w:rPr>
          <w:spacing w:val="-2"/>
        </w:rPr>
        <w:t>России;</w:t>
      </w:r>
    </w:p>
    <w:p w14:paraId="36C45E86">
      <w:pPr>
        <w:pStyle w:val="7"/>
        <w:ind w:left="1702" w:firstLine="0"/>
        <w:jc w:val="left"/>
      </w:pPr>
      <w:r>
        <w:t>музыкальный</w:t>
      </w:r>
      <w:r>
        <w:rPr>
          <w:spacing w:val="-11"/>
        </w:rPr>
        <w:t xml:space="preserve"> </w:t>
      </w:r>
      <w:r>
        <w:t>фестиваль</w:t>
      </w:r>
      <w:r>
        <w:rPr>
          <w:spacing w:val="-4"/>
        </w:rPr>
        <w:t xml:space="preserve"> </w:t>
      </w:r>
      <w:r>
        <w:t>«Народы</w:t>
      </w:r>
      <w:r>
        <w:rPr>
          <w:spacing w:val="-9"/>
        </w:rPr>
        <w:t xml:space="preserve"> </w:t>
      </w:r>
      <w:r>
        <w:rPr>
          <w:spacing w:val="-2"/>
        </w:rPr>
        <w:t>России».</w:t>
      </w:r>
    </w:p>
    <w:p w14:paraId="3DC8B22B">
      <w:pPr>
        <w:pStyle w:val="3"/>
        <w:spacing w:before="9" w:line="274" w:lineRule="exact"/>
        <w:jc w:val="left"/>
      </w:pPr>
      <w:r>
        <w:t>Фольклор</w:t>
      </w:r>
      <w:r>
        <w:rPr>
          <w:spacing w:val="-11"/>
        </w:rPr>
        <w:t xml:space="preserve"> </w:t>
      </w:r>
      <w:r>
        <w:t>в</w:t>
      </w:r>
      <w:r>
        <w:rPr>
          <w:spacing w:val="-9"/>
        </w:rPr>
        <w:t xml:space="preserve"> </w:t>
      </w:r>
      <w:r>
        <w:t>творчестве</w:t>
      </w:r>
      <w:r>
        <w:rPr>
          <w:spacing w:val="-10"/>
        </w:rPr>
        <w:t xml:space="preserve"> </w:t>
      </w:r>
      <w:r>
        <w:t>профессиональных</w:t>
      </w:r>
      <w:r>
        <w:rPr>
          <w:spacing w:val="-6"/>
        </w:rPr>
        <w:t xml:space="preserve"> </w:t>
      </w:r>
      <w:r>
        <w:rPr>
          <w:spacing w:val="-2"/>
        </w:rPr>
        <w:t>композиторов.</w:t>
      </w:r>
    </w:p>
    <w:p w14:paraId="42281A98">
      <w:pPr>
        <w:pStyle w:val="7"/>
        <w:ind w:right="287"/>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A0F2C0E">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467F20E4">
      <w:pPr>
        <w:pStyle w:val="7"/>
        <w:spacing w:after="0"/>
        <w:sectPr>
          <w:pgSz w:w="11920" w:h="16850"/>
          <w:pgMar w:top="1060" w:right="566" w:bottom="280" w:left="566" w:header="720" w:footer="720" w:gutter="0"/>
          <w:cols w:space="720" w:num="1"/>
        </w:sectPr>
      </w:pPr>
    </w:p>
    <w:p w14:paraId="4A708C1D">
      <w:pPr>
        <w:pStyle w:val="7"/>
        <w:spacing w:before="73"/>
        <w:ind w:right="290"/>
      </w:pPr>
      <w:r>
        <w:t>сравнение аутентичного звучания фольклора и фольклорных мелодий в композиторской обработке;</w:t>
      </w:r>
    </w:p>
    <w:p w14:paraId="79F09852">
      <w:pPr>
        <w:pStyle w:val="7"/>
        <w:spacing w:before="1"/>
        <w:ind w:left="1702" w:firstLine="0"/>
      </w:pPr>
      <w:r>
        <w:t>разучивание,</w:t>
      </w:r>
      <w:r>
        <w:rPr>
          <w:spacing w:val="-8"/>
        </w:rPr>
        <w:t xml:space="preserve"> </w:t>
      </w:r>
      <w:r>
        <w:t>исполнение</w:t>
      </w:r>
      <w:r>
        <w:rPr>
          <w:spacing w:val="-7"/>
        </w:rPr>
        <w:t xml:space="preserve"> </w:t>
      </w:r>
      <w:r>
        <w:t>народной</w:t>
      </w:r>
      <w:r>
        <w:rPr>
          <w:spacing w:val="-8"/>
        </w:rPr>
        <w:t xml:space="preserve"> </w:t>
      </w:r>
      <w:r>
        <w:t>песни</w:t>
      </w:r>
      <w:r>
        <w:rPr>
          <w:spacing w:val="-5"/>
        </w:rPr>
        <w:t xml:space="preserve"> </w:t>
      </w:r>
      <w:r>
        <w:t>в</w:t>
      </w:r>
      <w:r>
        <w:rPr>
          <w:spacing w:val="-7"/>
        </w:rPr>
        <w:t xml:space="preserve"> </w:t>
      </w:r>
      <w:r>
        <w:t>композиторской</w:t>
      </w:r>
      <w:r>
        <w:rPr>
          <w:spacing w:val="-4"/>
        </w:rPr>
        <w:t xml:space="preserve"> </w:t>
      </w:r>
      <w:r>
        <w:rPr>
          <w:spacing w:val="-2"/>
        </w:rPr>
        <w:t>обработке;</w:t>
      </w:r>
    </w:p>
    <w:p w14:paraId="2C953ABC">
      <w:pPr>
        <w:pStyle w:val="7"/>
        <w:spacing w:before="4" w:line="237" w:lineRule="auto"/>
        <w:ind w:right="285"/>
      </w:pPr>
      <w:r>
        <w:t>знакомство с 2–3 фрагментами крупных сочинений (опера, симфония, концерт, квартет, вариации), в которых использованы подлинные народные мелодии;</w:t>
      </w:r>
    </w:p>
    <w:p w14:paraId="0AB1B705">
      <w:pPr>
        <w:pStyle w:val="7"/>
        <w:spacing w:before="1"/>
        <w:ind w:right="287"/>
      </w:pPr>
      <w:r>
        <w:t>наблюдение за принципами композиторской обработки, развития фольклорного тематического материала;</w:t>
      </w:r>
    </w:p>
    <w:p w14:paraId="55695A94">
      <w:pPr>
        <w:pStyle w:val="7"/>
        <w:ind w:right="287"/>
      </w:pPr>
      <w:r>
        <w:t>вариативно:</w:t>
      </w:r>
      <w:r>
        <w:rPr>
          <w:spacing w:val="-1"/>
        </w:rPr>
        <w:t xml:space="preserve"> </w:t>
      </w:r>
      <w:r>
        <w:t>исследовательские,</w:t>
      </w:r>
      <w:r>
        <w:rPr>
          <w:spacing w:val="-1"/>
        </w:rPr>
        <w:t xml:space="preserve"> </w:t>
      </w:r>
      <w:r>
        <w:t>творческие</w:t>
      </w:r>
      <w:r>
        <w:rPr>
          <w:spacing w:val="-2"/>
        </w:rPr>
        <w:t xml:space="preserve"> </w:t>
      </w:r>
      <w:r>
        <w:t>проекты,</w:t>
      </w:r>
      <w:r>
        <w:rPr>
          <w:spacing w:val="-2"/>
        </w:rPr>
        <w:t xml:space="preserve"> </w:t>
      </w:r>
      <w:r>
        <w:t>раскрывающие</w:t>
      </w:r>
      <w:r>
        <w:rPr>
          <w:spacing w:val="-2"/>
        </w:rPr>
        <w:t xml:space="preserve"> </w:t>
      </w:r>
      <w:r>
        <w:t>тему</w:t>
      </w:r>
      <w:r>
        <w:rPr>
          <w:spacing w:val="-6"/>
        </w:rPr>
        <w:t xml:space="preserve"> </w:t>
      </w:r>
      <w:r>
        <w:t>отражения фольклора в творчестве профессиональных композиторов (на примере выбранной региональной традиции);</w:t>
      </w:r>
    </w:p>
    <w:p w14:paraId="305270E9">
      <w:pPr>
        <w:pStyle w:val="7"/>
        <w:ind w:right="287"/>
      </w:pPr>
      <w:r>
        <w:t>посещение концерта, спектакля (просмотр фильма, телепередачи), посвященного данной теме;</w:t>
      </w:r>
    </w:p>
    <w:p w14:paraId="7042849E">
      <w:pPr>
        <w:pStyle w:val="7"/>
        <w:spacing w:before="1"/>
        <w:ind w:left="1702" w:firstLine="0"/>
      </w:pPr>
      <w:r>
        <w:t>обсуждение</w:t>
      </w:r>
      <w:r>
        <w:rPr>
          <w:spacing w:val="-10"/>
        </w:rPr>
        <w:t xml:space="preserve"> </w:t>
      </w:r>
      <w:r>
        <w:t>в</w:t>
      </w:r>
      <w:r>
        <w:rPr>
          <w:spacing w:val="-6"/>
        </w:rPr>
        <w:t xml:space="preserve"> </w:t>
      </w:r>
      <w:r>
        <w:t>классе</w:t>
      </w:r>
      <w:r>
        <w:rPr>
          <w:spacing w:val="-6"/>
        </w:rPr>
        <w:t xml:space="preserve"> </w:t>
      </w:r>
      <w:r>
        <w:t>и</w:t>
      </w:r>
      <w:r>
        <w:rPr>
          <w:spacing w:val="-5"/>
        </w:rPr>
        <w:t xml:space="preserve"> </w:t>
      </w:r>
      <w:r>
        <w:t>(или)</w:t>
      </w:r>
      <w:r>
        <w:rPr>
          <w:spacing w:val="-5"/>
        </w:rPr>
        <w:t xml:space="preserve"> </w:t>
      </w:r>
      <w:r>
        <w:t>письменная</w:t>
      </w:r>
      <w:r>
        <w:rPr>
          <w:spacing w:val="-5"/>
        </w:rPr>
        <w:t xml:space="preserve"> </w:t>
      </w:r>
      <w:r>
        <w:t>рецензия</w:t>
      </w:r>
      <w:r>
        <w:rPr>
          <w:spacing w:val="-4"/>
        </w:rPr>
        <w:t xml:space="preserve"> </w:t>
      </w:r>
      <w:r>
        <w:t>по</w:t>
      </w:r>
      <w:r>
        <w:rPr>
          <w:spacing w:val="-5"/>
        </w:rPr>
        <w:t xml:space="preserve"> </w:t>
      </w:r>
      <w:r>
        <w:t>результатам</w:t>
      </w:r>
      <w:r>
        <w:rPr>
          <w:spacing w:val="-7"/>
        </w:rPr>
        <w:t xml:space="preserve"> </w:t>
      </w:r>
      <w:r>
        <w:rPr>
          <w:spacing w:val="-2"/>
        </w:rPr>
        <w:t>просмотра.</w:t>
      </w:r>
    </w:p>
    <w:p w14:paraId="2A24AE83">
      <w:pPr>
        <w:pStyle w:val="3"/>
        <w:spacing w:before="10" w:line="275" w:lineRule="exact"/>
      </w:pPr>
      <w:r>
        <w:t>На</w:t>
      </w:r>
      <w:r>
        <w:rPr>
          <w:spacing w:val="-3"/>
        </w:rPr>
        <w:t xml:space="preserve"> </w:t>
      </w:r>
      <w:r>
        <w:t>рубежах</w:t>
      </w:r>
      <w:r>
        <w:rPr>
          <w:spacing w:val="-2"/>
        </w:rPr>
        <w:t xml:space="preserve"> культур.</w:t>
      </w:r>
    </w:p>
    <w:p w14:paraId="1742BEB8">
      <w:pPr>
        <w:pStyle w:val="7"/>
        <w:spacing w:line="274" w:lineRule="exact"/>
        <w:ind w:left="1702" w:firstLine="0"/>
      </w:pPr>
      <w:r>
        <w:t>Содержание:</w:t>
      </w:r>
      <w:r>
        <w:rPr>
          <w:spacing w:val="49"/>
        </w:rPr>
        <w:t xml:space="preserve">  </w:t>
      </w:r>
      <w:r>
        <w:t>взаимное</w:t>
      </w:r>
      <w:r>
        <w:rPr>
          <w:spacing w:val="77"/>
        </w:rPr>
        <w:t xml:space="preserve">  </w:t>
      </w:r>
      <w:r>
        <w:t>влияние</w:t>
      </w:r>
      <w:r>
        <w:rPr>
          <w:spacing w:val="77"/>
        </w:rPr>
        <w:t xml:space="preserve">  </w:t>
      </w:r>
      <w:r>
        <w:t>фольклорных</w:t>
      </w:r>
      <w:r>
        <w:rPr>
          <w:spacing w:val="79"/>
        </w:rPr>
        <w:t xml:space="preserve">  </w:t>
      </w:r>
      <w:r>
        <w:t>традиций</w:t>
      </w:r>
      <w:r>
        <w:rPr>
          <w:spacing w:val="79"/>
        </w:rPr>
        <w:t xml:space="preserve">  </w:t>
      </w:r>
      <w:r>
        <w:t>друг</w:t>
      </w:r>
      <w:r>
        <w:rPr>
          <w:spacing w:val="78"/>
        </w:rPr>
        <w:t xml:space="preserve">  </w:t>
      </w:r>
      <w:r>
        <w:t>на</w:t>
      </w:r>
      <w:r>
        <w:rPr>
          <w:spacing w:val="77"/>
        </w:rPr>
        <w:t xml:space="preserve">  </w:t>
      </w:r>
      <w:r>
        <w:rPr>
          <w:spacing w:val="-2"/>
        </w:rPr>
        <w:t>друга.</w:t>
      </w:r>
    </w:p>
    <w:p w14:paraId="111297E6">
      <w:pPr>
        <w:pStyle w:val="7"/>
        <w:spacing w:line="274" w:lineRule="exact"/>
        <w:ind w:firstLine="0"/>
      </w:pPr>
      <w:r>
        <w:t>Этнографические</w:t>
      </w:r>
      <w:r>
        <w:rPr>
          <w:spacing w:val="-11"/>
        </w:rPr>
        <w:t xml:space="preserve"> </w:t>
      </w:r>
      <w:r>
        <w:t>экспедиции</w:t>
      </w:r>
      <w:r>
        <w:rPr>
          <w:spacing w:val="-10"/>
        </w:rPr>
        <w:t xml:space="preserve"> </w:t>
      </w:r>
      <w:r>
        <w:t>и</w:t>
      </w:r>
      <w:r>
        <w:rPr>
          <w:spacing w:val="-8"/>
        </w:rPr>
        <w:t xml:space="preserve"> </w:t>
      </w:r>
      <w:r>
        <w:t>фестивали.</w:t>
      </w:r>
      <w:r>
        <w:rPr>
          <w:spacing w:val="-8"/>
        </w:rPr>
        <w:t xml:space="preserve"> </w:t>
      </w:r>
      <w:r>
        <w:t>Современная</w:t>
      </w:r>
      <w:r>
        <w:rPr>
          <w:spacing w:val="-9"/>
        </w:rPr>
        <w:t xml:space="preserve"> </w:t>
      </w:r>
      <w:r>
        <w:t>жизнь</w:t>
      </w:r>
      <w:r>
        <w:rPr>
          <w:spacing w:val="-6"/>
        </w:rPr>
        <w:t xml:space="preserve"> </w:t>
      </w:r>
      <w:r>
        <w:rPr>
          <w:spacing w:val="-2"/>
        </w:rPr>
        <w:t>фольклора.</w:t>
      </w:r>
    </w:p>
    <w:p w14:paraId="0E163900">
      <w:pPr>
        <w:pStyle w:val="7"/>
        <w:spacing w:line="274"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7BB32713">
      <w:pPr>
        <w:pStyle w:val="7"/>
        <w:ind w:right="273"/>
      </w:pPr>
      <w: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55A27748">
      <w:pPr>
        <w:pStyle w:val="7"/>
        <w:ind w:right="278"/>
      </w:pPr>
      <w:r>
        <w:t>изучение творчества и вклада в развитие культуры современных этно-исполнителей, исследователей традиционного фольклора;</w:t>
      </w:r>
    </w:p>
    <w:p w14:paraId="7E063ADB">
      <w:pPr>
        <w:pStyle w:val="7"/>
        <w:ind w:right="293"/>
      </w:pPr>
      <w:r>
        <w:t>вариативно: участие в этнографической экспедиции; посещение (участие) в фестивале традиционной культуры.</w:t>
      </w:r>
    </w:p>
    <w:p w14:paraId="5432028E">
      <w:pPr>
        <w:pStyle w:val="7"/>
        <w:ind w:right="286"/>
      </w:pPr>
      <w:r>
        <w:t>Модуль № 3 «Русская классическая музыка» (изучение тематических</w:t>
      </w:r>
      <w:r>
        <w:rPr>
          <w:spacing w:val="40"/>
        </w:rPr>
        <w:t xml:space="preserve"> </w:t>
      </w:r>
      <w:r>
        <w:t>блоков</w:t>
      </w:r>
      <w:r>
        <w:rPr>
          <w:spacing w:val="40"/>
        </w:rPr>
        <w:t xml:space="preserve"> </w:t>
      </w:r>
      <w:r>
        <w:t>данного модуля целесообразно</w:t>
      </w:r>
      <w:r>
        <w:rPr>
          <w:spacing w:val="24"/>
        </w:rPr>
        <w:t xml:space="preserve"> </w:t>
      </w:r>
      <w:r>
        <w:t>соотносить с изучением модулей</w:t>
      </w:r>
      <w:r>
        <w:rPr>
          <w:spacing w:val="33"/>
        </w:rPr>
        <w:t xml:space="preserve"> </w:t>
      </w:r>
      <w:r>
        <w:t>«Музыка моего края» и</w:t>
      </w:r>
    </w:p>
    <w:p w14:paraId="4E24F3A5">
      <w:pPr>
        <w:pStyle w:val="7"/>
        <w:ind w:right="287" w:firstLine="0"/>
      </w:pPr>
      <w:r>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623E5651">
      <w:pPr>
        <w:pStyle w:val="7"/>
        <w:spacing w:before="2" w:line="275" w:lineRule="exact"/>
        <w:ind w:left="1702" w:firstLine="0"/>
      </w:pPr>
      <w:r>
        <w:t>Образы</w:t>
      </w:r>
      <w:r>
        <w:rPr>
          <w:spacing w:val="-6"/>
        </w:rPr>
        <w:t xml:space="preserve"> </w:t>
      </w:r>
      <w:r>
        <w:t>родной</w:t>
      </w:r>
      <w:r>
        <w:rPr>
          <w:spacing w:val="-3"/>
        </w:rPr>
        <w:t xml:space="preserve"> </w:t>
      </w:r>
      <w:r>
        <w:rPr>
          <w:spacing w:val="-2"/>
        </w:rPr>
        <w:t>земли.</w:t>
      </w:r>
    </w:p>
    <w:p w14:paraId="558FD32E">
      <w:pPr>
        <w:pStyle w:val="7"/>
        <w:ind w:right="286"/>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1317D11D">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20862C0B">
      <w:pPr>
        <w:pStyle w:val="7"/>
        <w:ind w:right="289"/>
      </w:pPr>
      <w:r>
        <w:t>повторение, обобщение опыта слушания, проживания, анализа музыки русских композиторов, полученного на уровне начального общего образования;</w:t>
      </w:r>
    </w:p>
    <w:p w14:paraId="411268EE">
      <w:pPr>
        <w:pStyle w:val="7"/>
        <w:ind w:right="277"/>
      </w:pPr>
      <w:r>
        <w:t xml:space="preserve">выявление мелодичности, широты дыхания, интонационной близости русскому </w:t>
      </w:r>
      <w:r>
        <w:rPr>
          <w:spacing w:val="-2"/>
        </w:rPr>
        <w:t>фольклору;</w:t>
      </w:r>
    </w:p>
    <w:p w14:paraId="1404FCF6">
      <w:pPr>
        <w:pStyle w:val="7"/>
        <w:ind w:right="295"/>
      </w:pPr>
      <w:r>
        <w:t>разучивание, исполнение не менее одного вокального произведения, сочиненного русским композитором-классиком;</w:t>
      </w:r>
    </w:p>
    <w:p w14:paraId="7B6A3409">
      <w:pPr>
        <w:pStyle w:val="7"/>
        <w:spacing w:before="4" w:line="237" w:lineRule="auto"/>
        <w:ind w:right="291"/>
      </w:pPr>
      <w:r>
        <w:t xml:space="preserve">музыкальная викторина на знание музыки, названий авторов изученных </w:t>
      </w:r>
      <w:r>
        <w:rPr>
          <w:spacing w:val="-2"/>
        </w:rPr>
        <w:t>произведений;</w:t>
      </w:r>
    </w:p>
    <w:p w14:paraId="4ED350FC">
      <w:pPr>
        <w:pStyle w:val="7"/>
        <w:spacing w:before="1"/>
        <w:ind w:right="283"/>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0B94089B">
      <w:pPr>
        <w:pStyle w:val="3"/>
        <w:spacing w:before="10" w:line="274" w:lineRule="exact"/>
      </w:pPr>
      <w:r>
        <w:t>Золотой</w:t>
      </w:r>
      <w:r>
        <w:rPr>
          <w:spacing w:val="-4"/>
        </w:rPr>
        <w:t xml:space="preserve"> </w:t>
      </w:r>
      <w:r>
        <w:t>век</w:t>
      </w:r>
      <w:r>
        <w:rPr>
          <w:spacing w:val="-3"/>
        </w:rPr>
        <w:t xml:space="preserve"> </w:t>
      </w:r>
      <w:r>
        <w:t>русской</w:t>
      </w:r>
      <w:r>
        <w:rPr>
          <w:spacing w:val="-3"/>
        </w:rPr>
        <w:t xml:space="preserve"> </w:t>
      </w:r>
      <w:r>
        <w:rPr>
          <w:spacing w:val="-2"/>
        </w:rPr>
        <w:t>культуры.</w:t>
      </w:r>
    </w:p>
    <w:p w14:paraId="6F93B13D">
      <w:pPr>
        <w:pStyle w:val="7"/>
        <w:ind w:right="286"/>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401D135C">
      <w:pPr>
        <w:pStyle w:val="7"/>
        <w:spacing w:line="274"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03B1AED4">
      <w:pPr>
        <w:pStyle w:val="7"/>
        <w:spacing w:after="0" w:line="274" w:lineRule="exact"/>
        <w:sectPr>
          <w:pgSz w:w="11920" w:h="16850"/>
          <w:pgMar w:top="1060" w:right="566" w:bottom="280" w:left="566" w:header="720" w:footer="720" w:gutter="0"/>
          <w:cols w:space="720" w:num="1"/>
        </w:sectPr>
      </w:pPr>
    </w:p>
    <w:p w14:paraId="1F8C4599">
      <w:pPr>
        <w:pStyle w:val="7"/>
        <w:spacing w:before="73"/>
        <w:jc w:val="left"/>
      </w:pPr>
      <w:r>
        <w:t>знакомство</w:t>
      </w:r>
      <w:r>
        <w:rPr>
          <w:spacing w:val="40"/>
        </w:rPr>
        <w:t xml:space="preserve"> </w:t>
      </w:r>
      <w:r>
        <w:t>с</w:t>
      </w:r>
      <w:r>
        <w:rPr>
          <w:spacing w:val="40"/>
        </w:rPr>
        <w:t xml:space="preserve"> </w:t>
      </w:r>
      <w:r>
        <w:t>шедеврами</w:t>
      </w:r>
      <w:r>
        <w:rPr>
          <w:spacing w:val="40"/>
        </w:rPr>
        <w:t xml:space="preserve"> </w:t>
      </w:r>
      <w:r>
        <w:t>русской</w:t>
      </w:r>
      <w:r>
        <w:rPr>
          <w:spacing w:val="40"/>
        </w:rPr>
        <w:t xml:space="preserve"> </w:t>
      </w:r>
      <w:r>
        <w:t>музыки</w:t>
      </w:r>
      <w:r>
        <w:rPr>
          <w:spacing w:val="40"/>
        </w:rPr>
        <w:t xml:space="preserve"> </w:t>
      </w:r>
      <w:r>
        <w:t>XIX</w:t>
      </w:r>
      <w:r>
        <w:rPr>
          <w:spacing w:val="40"/>
        </w:rPr>
        <w:t xml:space="preserve"> </w:t>
      </w:r>
      <w:r>
        <w:t>века,</w:t>
      </w:r>
      <w:r>
        <w:rPr>
          <w:spacing w:val="40"/>
        </w:rPr>
        <w:t xml:space="preserve"> </w:t>
      </w:r>
      <w:r>
        <w:t>анализ</w:t>
      </w:r>
      <w:r>
        <w:rPr>
          <w:spacing w:val="40"/>
        </w:rPr>
        <w:t xml:space="preserve"> </w:t>
      </w:r>
      <w:r>
        <w:t>художественного содержания, выразительных средств;</w:t>
      </w:r>
    </w:p>
    <w:p w14:paraId="496CF8C6">
      <w:pPr>
        <w:pStyle w:val="7"/>
        <w:spacing w:before="1"/>
        <w:jc w:val="left"/>
      </w:pPr>
      <w:r>
        <w:t>разучивание,</w:t>
      </w:r>
      <w:r>
        <w:rPr>
          <w:spacing w:val="-2"/>
        </w:rPr>
        <w:t xml:space="preserve"> </w:t>
      </w:r>
      <w:r>
        <w:t>исполнение</w:t>
      </w:r>
      <w:r>
        <w:rPr>
          <w:spacing w:val="-3"/>
        </w:rPr>
        <w:t xml:space="preserve"> </w:t>
      </w:r>
      <w:r>
        <w:t>не</w:t>
      </w:r>
      <w:r>
        <w:rPr>
          <w:spacing w:val="-4"/>
        </w:rPr>
        <w:t xml:space="preserve"> </w:t>
      </w:r>
      <w:r>
        <w:t>менее</w:t>
      </w:r>
      <w:r>
        <w:rPr>
          <w:spacing w:val="-4"/>
        </w:rPr>
        <w:t xml:space="preserve"> </w:t>
      </w:r>
      <w:r>
        <w:t>одного</w:t>
      </w:r>
      <w:r>
        <w:rPr>
          <w:spacing w:val="-3"/>
        </w:rPr>
        <w:t xml:space="preserve"> </w:t>
      </w:r>
      <w:r>
        <w:t>вокального</w:t>
      </w:r>
      <w:r>
        <w:rPr>
          <w:spacing w:val="-2"/>
        </w:rPr>
        <w:t xml:space="preserve"> </w:t>
      </w:r>
      <w:r>
        <w:t>произведения</w:t>
      </w:r>
      <w:r>
        <w:rPr>
          <w:spacing w:val="-3"/>
        </w:rPr>
        <w:t xml:space="preserve"> </w:t>
      </w:r>
      <w:r>
        <w:t>лирического характера, сочиненного русским композитором-классиком;</w:t>
      </w:r>
    </w:p>
    <w:p w14:paraId="56267799">
      <w:pPr>
        <w:pStyle w:val="7"/>
        <w:tabs>
          <w:tab w:val="left" w:pos="3234"/>
          <w:tab w:val="left" w:pos="4508"/>
          <w:tab w:val="left" w:pos="4948"/>
          <w:tab w:val="left" w:pos="5850"/>
          <w:tab w:val="left" w:pos="6887"/>
          <w:tab w:val="left" w:pos="8030"/>
          <w:tab w:val="left" w:pos="8366"/>
          <w:tab w:val="left" w:pos="9369"/>
        </w:tabs>
        <w:spacing w:before="4" w:line="237" w:lineRule="auto"/>
        <w:ind w:right="299"/>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735F5774">
      <w:pPr>
        <w:pStyle w:val="7"/>
        <w:tabs>
          <w:tab w:val="left" w:pos="3176"/>
          <w:tab w:val="left" w:pos="4381"/>
          <w:tab w:val="left" w:pos="6340"/>
          <w:tab w:val="left" w:pos="7533"/>
          <w:tab w:val="left" w:pos="9076"/>
        </w:tabs>
        <w:spacing w:before="1"/>
        <w:ind w:right="301"/>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русской культуре XIX века;</w:t>
      </w:r>
    </w:p>
    <w:p w14:paraId="1DF36635">
      <w:pPr>
        <w:pStyle w:val="7"/>
        <w:jc w:val="left"/>
      </w:pPr>
      <w:r>
        <w:t>создание любительского фильма, радиопередачи, театрализованной музыкально- литературной композиции на основе музыки и литературы XIX века;</w:t>
      </w:r>
    </w:p>
    <w:p w14:paraId="503D74D7">
      <w:pPr>
        <w:pStyle w:val="7"/>
        <w:ind w:left="1702" w:firstLine="0"/>
        <w:jc w:val="left"/>
      </w:pPr>
      <w:r>
        <w:t>реконструкция</w:t>
      </w:r>
      <w:r>
        <w:rPr>
          <w:spacing w:val="-8"/>
        </w:rPr>
        <w:t xml:space="preserve"> </w:t>
      </w:r>
      <w:r>
        <w:t>костюмированного</w:t>
      </w:r>
      <w:r>
        <w:rPr>
          <w:spacing w:val="-9"/>
        </w:rPr>
        <w:t xml:space="preserve"> </w:t>
      </w:r>
      <w:r>
        <w:t>бала,</w:t>
      </w:r>
      <w:r>
        <w:rPr>
          <w:spacing w:val="-10"/>
        </w:rPr>
        <w:t xml:space="preserve"> </w:t>
      </w:r>
      <w:r>
        <w:t>музыкального</w:t>
      </w:r>
      <w:r>
        <w:rPr>
          <w:spacing w:val="-8"/>
        </w:rPr>
        <w:t xml:space="preserve"> </w:t>
      </w:r>
      <w:r>
        <w:rPr>
          <w:spacing w:val="-2"/>
        </w:rPr>
        <w:t>салона.</w:t>
      </w:r>
    </w:p>
    <w:p w14:paraId="78308945">
      <w:pPr>
        <w:pStyle w:val="3"/>
        <w:spacing w:before="8" w:line="274" w:lineRule="exact"/>
        <w:jc w:val="left"/>
      </w:pPr>
      <w:r>
        <w:t>История</w:t>
      </w:r>
      <w:r>
        <w:rPr>
          <w:spacing w:val="-9"/>
        </w:rPr>
        <w:t xml:space="preserve"> </w:t>
      </w:r>
      <w:r>
        <w:t>страны</w:t>
      </w:r>
      <w:r>
        <w:rPr>
          <w:spacing w:val="-4"/>
        </w:rPr>
        <w:t xml:space="preserve"> </w:t>
      </w:r>
      <w:r>
        <w:t>и</w:t>
      </w:r>
      <w:r>
        <w:rPr>
          <w:spacing w:val="-5"/>
        </w:rPr>
        <w:t xml:space="preserve"> </w:t>
      </w:r>
      <w:r>
        <w:t>народа</w:t>
      </w:r>
      <w:r>
        <w:rPr>
          <w:spacing w:val="-4"/>
        </w:rPr>
        <w:t xml:space="preserve"> </w:t>
      </w:r>
      <w:r>
        <w:t>в</w:t>
      </w:r>
      <w:r>
        <w:rPr>
          <w:spacing w:val="-4"/>
        </w:rPr>
        <w:t xml:space="preserve"> </w:t>
      </w:r>
      <w:r>
        <w:t>музыке</w:t>
      </w:r>
      <w:r>
        <w:rPr>
          <w:spacing w:val="-5"/>
        </w:rPr>
        <w:t xml:space="preserve"> </w:t>
      </w:r>
      <w:r>
        <w:t>русских</w:t>
      </w:r>
      <w:r>
        <w:rPr>
          <w:spacing w:val="-6"/>
        </w:rPr>
        <w:t xml:space="preserve"> </w:t>
      </w:r>
      <w:r>
        <w:rPr>
          <w:spacing w:val="-2"/>
        </w:rPr>
        <w:t>композиторов.</w:t>
      </w:r>
    </w:p>
    <w:p w14:paraId="20F0A327">
      <w:pPr>
        <w:pStyle w:val="7"/>
        <w:ind w:right="283"/>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11B4AB8F">
      <w:pPr>
        <w:pStyle w:val="7"/>
        <w:spacing w:before="2" w:line="272"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08C74F83">
      <w:pPr>
        <w:pStyle w:val="7"/>
        <w:ind w:right="314"/>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0372B12D">
      <w:pPr>
        <w:pStyle w:val="7"/>
        <w:tabs>
          <w:tab w:val="left" w:pos="3392"/>
          <w:tab w:val="left" w:pos="4950"/>
          <w:tab w:val="left" w:pos="5543"/>
          <w:tab w:val="left" w:pos="6498"/>
          <w:tab w:val="left" w:pos="7567"/>
          <w:tab w:val="left" w:pos="9074"/>
        </w:tabs>
        <w:ind w:right="306"/>
        <w:jc w:val="left"/>
      </w:pPr>
      <w:r>
        <w:rPr>
          <w:spacing w:val="-2"/>
        </w:rPr>
        <w:t>разучивание,</w:t>
      </w:r>
      <w:r>
        <w:tab/>
      </w:r>
      <w:r>
        <w:rPr>
          <w:spacing w:val="-2"/>
        </w:rPr>
        <w:t>исполнение</w:t>
      </w:r>
      <w:r>
        <w:tab/>
      </w:r>
      <w:r>
        <w:rPr>
          <w:spacing w:val="-6"/>
        </w:rPr>
        <w:t>не</w:t>
      </w:r>
      <w:r>
        <w:tab/>
      </w:r>
      <w:r>
        <w:rPr>
          <w:spacing w:val="-4"/>
        </w:rPr>
        <w:t>менее</w:t>
      </w:r>
      <w:r>
        <w:tab/>
      </w:r>
      <w:r>
        <w:rPr>
          <w:spacing w:val="-2"/>
        </w:rPr>
        <w:t>одного</w:t>
      </w:r>
      <w:r>
        <w:tab/>
      </w:r>
      <w:r>
        <w:rPr>
          <w:spacing w:val="-2"/>
        </w:rPr>
        <w:t>вокального</w:t>
      </w:r>
      <w:r>
        <w:tab/>
      </w:r>
      <w:r>
        <w:rPr>
          <w:spacing w:val="-2"/>
        </w:rPr>
        <w:t xml:space="preserve">произведения </w:t>
      </w:r>
      <w:r>
        <w:t>патриотического содержания, сочиненного русским композитором-классиком;</w:t>
      </w:r>
    </w:p>
    <w:p w14:paraId="79A27325">
      <w:pPr>
        <w:pStyle w:val="7"/>
        <w:ind w:left="1702" w:firstLine="0"/>
        <w:jc w:val="left"/>
      </w:pPr>
      <w:r>
        <w:t>исполнение</w:t>
      </w:r>
      <w:r>
        <w:rPr>
          <w:spacing w:val="-9"/>
        </w:rPr>
        <w:t xml:space="preserve"> </w:t>
      </w:r>
      <w:r>
        <w:t>Гимна</w:t>
      </w:r>
      <w:r>
        <w:rPr>
          <w:spacing w:val="-9"/>
        </w:rPr>
        <w:t xml:space="preserve"> </w:t>
      </w:r>
      <w:r>
        <w:t>Российской</w:t>
      </w:r>
      <w:r>
        <w:rPr>
          <w:spacing w:val="-6"/>
        </w:rPr>
        <w:t xml:space="preserve"> </w:t>
      </w:r>
      <w:r>
        <w:rPr>
          <w:spacing w:val="-2"/>
        </w:rPr>
        <w:t>Федерации;</w:t>
      </w:r>
    </w:p>
    <w:p w14:paraId="605CE535">
      <w:pPr>
        <w:pStyle w:val="7"/>
        <w:tabs>
          <w:tab w:val="left" w:pos="3234"/>
          <w:tab w:val="left" w:pos="4508"/>
          <w:tab w:val="left" w:pos="4950"/>
          <w:tab w:val="left" w:pos="5852"/>
          <w:tab w:val="left" w:pos="6889"/>
          <w:tab w:val="left" w:pos="8032"/>
          <w:tab w:val="left" w:pos="8368"/>
          <w:tab w:val="left" w:pos="9369"/>
        </w:tabs>
        <w:ind w:right="306"/>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58558F57">
      <w:pPr>
        <w:pStyle w:val="7"/>
        <w:tabs>
          <w:tab w:val="left" w:pos="3176"/>
          <w:tab w:val="left" w:pos="4381"/>
          <w:tab w:val="left" w:pos="6340"/>
          <w:tab w:val="left" w:pos="7533"/>
          <w:tab w:val="left" w:pos="9076"/>
        </w:tabs>
        <w:ind w:right="300"/>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14:paraId="24B6D007">
      <w:pPr>
        <w:pStyle w:val="7"/>
        <w:ind w:right="660"/>
        <w:jc w:val="left"/>
      </w:pPr>
      <w:r>
        <w:t>просмотр видеозаписи оперы одного из русских композиторов (или посещение театра)</w:t>
      </w:r>
      <w:r>
        <w:rPr>
          <w:spacing w:val="-8"/>
        </w:rPr>
        <w:t xml:space="preserve"> </w:t>
      </w:r>
      <w:r>
        <w:t>или</w:t>
      </w:r>
      <w:r>
        <w:rPr>
          <w:spacing w:val="-3"/>
        </w:rPr>
        <w:t xml:space="preserve"> </w:t>
      </w:r>
      <w:r>
        <w:t>фильма,</w:t>
      </w:r>
      <w:r>
        <w:rPr>
          <w:spacing w:val="-6"/>
        </w:rPr>
        <w:t xml:space="preserve"> </w:t>
      </w:r>
      <w:r>
        <w:t>основанного</w:t>
      </w:r>
      <w:r>
        <w:rPr>
          <w:spacing w:val="-6"/>
        </w:rPr>
        <w:t xml:space="preserve"> </w:t>
      </w:r>
      <w:r>
        <w:t>на</w:t>
      </w:r>
      <w:r>
        <w:rPr>
          <w:spacing w:val="-7"/>
        </w:rPr>
        <w:t xml:space="preserve"> </w:t>
      </w:r>
      <w:r>
        <w:t>музыкальных</w:t>
      </w:r>
      <w:r>
        <w:rPr>
          <w:spacing w:val="-4"/>
        </w:rPr>
        <w:t xml:space="preserve"> </w:t>
      </w:r>
      <w:r>
        <w:t>сочинениях</w:t>
      </w:r>
      <w:r>
        <w:rPr>
          <w:spacing w:val="-2"/>
        </w:rPr>
        <w:t xml:space="preserve"> </w:t>
      </w:r>
      <w:r>
        <w:t>русских</w:t>
      </w:r>
      <w:r>
        <w:rPr>
          <w:spacing w:val="-2"/>
        </w:rPr>
        <w:t xml:space="preserve"> композиторов.</w:t>
      </w:r>
    </w:p>
    <w:p w14:paraId="76D6C07C">
      <w:pPr>
        <w:pStyle w:val="3"/>
        <w:spacing w:before="5" w:line="274" w:lineRule="exact"/>
        <w:jc w:val="left"/>
      </w:pPr>
      <w:r>
        <w:t>Русский</w:t>
      </w:r>
      <w:r>
        <w:rPr>
          <w:spacing w:val="-4"/>
        </w:rPr>
        <w:t xml:space="preserve"> </w:t>
      </w:r>
      <w:r>
        <w:rPr>
          <w:spacing w:val="-2"/>
        </w:rPr>
        <w:t>балет.</w:t>
      </w:r>
    </w:p>
    <w:p w14:paraId="62A43890">
      <w:pPr>
        <w:pStyle w:val="7"/>
        <w:ind w:right="283"/>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7A865A0E">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13F86177">
      <w:pPr>
        <w:pStyle w:val="7"/>
        <w:ind w:left="1702" w:firstLine="0"/>
      </w:pPr>
      <w:r>
        <w:t>знакомство</w:t>
      </w:r>
      <w:r>
        <w:rPr>
          <w:spacing w:val="-7"/>
        </w:rPr>
        <w:t xml:space="preserve"> </w:t>
      </w:r>
      <w:r>
        <w:t>с</w:t>
      </w:r>
      <w:r>
        <w:rPr>
          <w:spacing w:val="-7"/>
        </w:rPr>
        <w:t xml:space="preserve"> </w:t>
      </w:r>
      <w:r>
        <w:t>шедеврами</w:t>
      </w:r>
      <w:r>
        <w:rPr>
          <w:spacing w:val="-5"/>
        </w:rPr>
        <w:t xml:space="preserve"> </w:t>
      </w:r>
      <w:r>
        <w:t>русской</w:t>
      </w:r>
      <w:r>
        <w:rPr>
          <w:spacing w:val="-4"/>
        </w:rPr>
        <w:t xml:space="preserve"> </w:t>
      </w:r>
      <w:r>
        <w:t>балетной</w:t>
      </w:r>
      <w:r>
        <w:rPr>
          <w:spacing w:val="-4"/>
        </w:rPr>
        <w:t xml:space="preserve"> </w:t>
      </w:r>
      <w:r>
        <w:rPr>
          <w:spacing w:val="-2"/>
        </w:rPr>
        <w:t>музыки;</w:t>
      </w:r>
    </w:p>
    <w:p w14:paraId="57F30D50">
      <w:pPr>
        <w:pStyle w:val="7"/>
        <w:ind w:right="291"/>
      </w:pPr>
      <w:r>
        <w:t>поиск информации о постановках балетных спектаклей, гастролях российских балетных трупп за рубежом;</w:t>
      </w:r>
    </w:p>
    <w:p w14:paraId="3308AE44">
      <w:pPr>
        <w:pStyle w:val="7"/>
        <w:ind w:left="1702" w:right="1771" w:firstLine="0"/>
      </w:pPr>
      <w:r>
        <w:t>посещение балетного спектакля (просмотр в видеозаписи); характеристика</w:t>
      </w:r>
      <w:r>
        <w:rPr>
          <w:spacing w:val="-5"/>
        </w:rPr>
        <w:t xml:space="preserve"> </w:t>
      </w:r>
      <w:r>
        <w:t>отдельных</w:t>
      </w:r>
      <w:r>
        <w:rPr>
          <w:spacing w:val="-4"/>
        </w:rPr>
        <w:t xml:space="preserve"> </w:t>
      </w:r>
      <w:r>
        <w:t>музыкальных</w:t>
      </w:r>
      <w:r>
        <w:rPr>
          <w:spacing w:val="-5"/>
        </w:rPr>
        <w:t xml:space="preserve"> </w:t>
      </w:r>
      <w:r>
        <w:t>номеров</w:t>
      </w:r>
      <w:r>
        <w:rPr>
          <w:spacing w:val="-6"/>
        </w:rPr>
        <w:t xml:space="preserve"> </w:t>
      </w:r>
      <w:r>
        <w:t>и</w:t>
      </w:r>
      <w:r>
        <w:rPr>
          <w:spacing w:val="-5"/>
        </w:rPr>
        <w:t xml:space="preserve"> </w:t>
      </w:r>
      <w:r>
        <w:t>спектакля</w:t>
      </w:r>
      <w:r>
        <w:rPr>
          <w:spacing w:val="-4"/>
        </w:rPr>
        <w:t xml:space="preserve"> </w:t>
      </w:r>
      <w:r>
        <w:t>в</w:t>
      </w:r>
      <w:r>
        <w:rPr>
          <w:spacing w:val="-8"/>
        </w:rPr>
        <w:t xml:space="preserve"> </w:t>
      </w:r>
      <w:r>
        <w:t>целом;</w:t>
      </w:r>
    </w:p>
    <w:p w14:paraId="18C63F8A">
      <w:pPr>
        <w:pStyle w:val="7"/>
        <w:ind w:right="284"/>
      </w:pPr>
      <w:r>
        <w:t>вариативно: исследовательские проекты, посвященные истории создания</w:t>
      </w:r>
      <w:r>
        <w:rPr>
          <w:spacing w:val="40"/>
        </w:rPr>
        <w:t xml:space="preserve"> </w:t>
      </w:r>
      <w:r>
        <w:t>знаменитых балетов, творческой биографии балерин, танцовщиков, балетмейстеров;</w:t>
      </w:r>
    </w:p>
    <w:p w14:paraId="3294D3E2">
      <w:pPr>
        <w:pStyle w:val="7"/>
        <w:ind w:right="289"/>
      </w:pPr>
      <w:r>
        <w:t>съемки любительского фильма (в технике теневого, кукольного театра, мультипликации) на музыку какого-либо балета (фрагменты).</w:t>
      </w:r>
    </w:p>
    <w:p w14:paraId="5F98530E">
      <w:pPr>
        <w:pStyle w:val="3"/>
        <w:spacing w:before="5" w:line="272" w:lineRule="exact"/>
        <w:ind w:left="1762"/>
      </w:pPr>
      <w:r>
        <w:t>Русская</w:t>
      </w:r>
      <w:r>
        <w:rPr>
          <w:spacing w:val="-10"/>
        </w:rPr>
        <w:t xml:space="preserve"> </w:t>
      </w:r>
      <w:r>
        <w:t>исполнительская</w:t>
      </w:r>
      <w:r>
        <w:rPr>
          <w:spacing w:val="-4"/>
        </w:rPr>
        <w:t xml:space="preserve"> </w:t>
      </w:r>
      <w:r>
        <w:rPr>
          <w:spacing w:val="-2"/>
        </w:rPr>
        <w:t>школа.</w:t>
      </w:r>
    </w:p>
    <w:p w14:paraId="47512EA7">
      <w:pPr>
        <w:pStyle w:val="7"/>
        <w:ind w:right="284"/>
      </w:pPr>
      <w:r>
        <w:t>Содержание: творчество выдающихся отечественных исполнителей (А.Г. Рубинштейн,</w:t>
      </w:r>
      <w:r>
        <w:rPr>
          <w:spacing w:val="-2"/>
        </w:rPr>
        <w:t xml:space="preserve"> </w:t>
      </w:r>
      <w:r>
        <w:t>С. Рихтер,</w:t>
      </w:r>
      <w:r>
        <w:rPr>
          <w:spacing w:val="-1"/>
        </w:rPr>
        <w:t xml:space="preserve"> </w:t>
      </w:r>
      <w:r>
        <w:t>Л. Коган, М. Ростропович, Е.</w:t>
      </w:r>
      <w:r>
        <w:rPr>
          <w:spacing w:val="-1"/>
        </w:rPr>
        <w:t xml:space="preserve"> </w:t>
      </w:r>
      <w:r>
        <w:t>Мравинский</w:t>
      </w:r>
      <w:r>
        <w:rPr>
          <w:spacing w:val="-2"/>
        </w:rPr>
        <w:t xml:space="preserve"> </w:t>
      </w:r>
      <w:r>
        <w:t>и другие</w:t>
      </w:r>
      <w:r>
        <w:rPr>
          <w:spacing w:val="-1"/>
        </w:rPr>
        <w:t xml:space="preserve"> </w:t>
      </w:r>
      <w:r>
        <w:t xml:space="preserve">исполнители). Консерватории в Москве и Санкт-Петербурге, родном городе. Конкурс имени П.И. </w:t>
      </w:r>
      <w:r>
        <w:rPr>
          <w:spacing w:val="-2"/>
        </w:rPr>
        <w:t>Чайковского.</w:t>
      </w:r>
    </w:p>
    <w:p w14:paraId="131506D6">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6E239714">
      <w:pPr>
        <w:pStyle w:val="7"/>
        <w:ind w:right="296"/>
      </w:pPr>
      <w:r>
        <w:t>слушание одних и тех же произведений в исполнении разных музыкантов, оценка особенностей интерпретации;</w:t>
      </w:r>
    </w:p>
    <w:p w14:paraId="0EE04B65">
      <w:pPr>
        <w:pStyle w:val="7"/>
        <w:ind w:left="1702" w:right="1585" w:firstLine="0"/>
      </w:pPr>
      <w:r>
        <w:t>создание</w:t>
      </w:r>
      <w:r>
        <w:rPr>
          <w:spacing w:val="-5"/>
        </w:rPr>
        <w:t xml:space="preserve"> </w:t>
      </w:r>
      <w:r>
        <w:t>домашней</w:t>
      </w:r>
      <w:r>
        <w:rPr>
          <w:spacing w:val="-4"/>
        </w:rPr>
        <w:t xml:space="preserve"> </w:t>
      </w:r>
      <w:r>
        <w:t>фоно-</w:t>
      </w:r>
      <w:r>
        <w:rPr>
          <w:spacing w:val="-5"/>
        </w:rPr>
        <w:t xml:space="preserve"> </w:t>
      </w:r>
      <w:r>
        <w:t>и</w:t>
      </w:r>
      <w:r>
        <w:rPr>
          <w:spacing w:val="-4"/>
        </w:rPr>
        <w:t xml:space="preserve"> </w:t>
      </w:r>
      <w:r>
        <w:t>видеотеки</w:t>
      </w:r>
      <w:r>
        <w:rPr>
          <w:spacing w:val="-3"/>
        </w:rPr>
        <w:t xml:space="preserve"> </w:t>
      </w:r>
      <w:r>
        <w:t>из</w:t>
      </w:r>
      <w:r>
        <w:rPr>
          <w:spacing w:val="-5"/>
        </w:rPr>
        <w:t xml:space="preserve"> </w:t>
      </w:r>
      <w:r>
        <w:t>понравившихся</w:t>
      </w:r>
      <w:r>
        <w:rPr>
          <w:spacing w:val="-4"/>
        </w:rPr>
        <w:t xml:space="preserve"> </w:t>
      </w:r>
      <w:r>
        <w:t>произведений; дискуссия на тему «Исполнитель – соавтор композитора»;</w:t>
      </w:r>
    </w:p>
    <w:p w14:paraId="71DD802A">
      <w:pPr>
        <w:pStyle w:val="7"/>
        <w:spacing w:after="0"/>
        <w:sectPr>
          <w:pgSz w:w="11920" w:h="16850"/>
          <w:pgMar w:top="1060" w:right="566" w:bottom="280" w:left="566" w:header="720" w:footer="720" w:gutter="0"/>
          <w:cols w:space="720" w:num="1"/>
        </w:sectPr>
      </w:pPr>
    </w:p>
    <w:p w14:paraId="6678390B">
      <w:pPr>
        <w:pStyle w:val="7"/>
        <w:spacing w:before="73"/>
        <w:ind w:right="291"/>
      </w:pPr>
      <w:r>
        <w:t>вариативно: исследовательские проекты, посвященные биографиям известных отечественных исполнителей классической музыки.</w:t>
      </w:r>
    </w:p>
    <w:p w14:paraId="738493F4">
      <w:pPr>
        <w:pStyle w:val="3"/>
        <w:spacing w:before="10" w:line="272" w:lineRule="exact"/>
      </w:pPr>
      <w:r>
        <w:t>Русская</w:t>
      </w:r>
      <w:r>
        <w:rPr>
          <w:spacing w:val="-5"/>
        </w:rPr>
        <w:t xml:space="preserve"> </w:t>
      </w:r>
      <w:r>
        <w:t>музыка</w:t>
      </w:r>
      <w:r>
        <w:rPr>
          <w:spacing w:val="-1"/>
        </w:rPr>
        <w:t xml:space="preserve"> </w:t>
      </w:r>
      <w:r>
        <w:t>–</w:t>
      </w:r>
      <w:r>
        <w:rPr>
          <w:spacing w:val="-4"/>
        </w:rPr>
        <w:t xml:space="preserve"> </w:t>
      </w:r>
      <w:r>
        <w:t>взгляд</w:t>
      </w:r>
      <w:r>
        <w:rPr>
          <w:spacing w:val="-3"/>
        </w:rPr>
        <w:t xml:space="preserve"> </w:t>
      </w:r>
      <w:r>
        <w:t>в</w:t>
      </w:r>
      <w:r>
        <w:rPr>
          <w:spacing w:val="-4"/>
        </w:rPr>
        <w:t xml:space="preserve"> </w:t>
      </w:r>
      <w:r>
        <w:rPr>
          <w:spacing w:val="-2"/>
        </w:rPr>
        <w:t>будущее.</w:t>
      </w:r>
    </w:p>
    <w:p w14:paraId="36459E44">
      <w:pPr>
        <w:pStyle w:val="7"/>
        <w:ind w:right="287"/>
      </w:pPr>
      <w:r>
        <w:t>Содержание: идея светомузыки. Мистерии А.Н. Скрябина. Терменвокс, синтезатор</w:t>
      </w:r>
      <w:r>
        <w:rPr>
          <w:spacing w:val="40"/>
        </w:rPr>
        <w:t xml:space="preserve"> </w:t>
      </w:r>
      <w:r>
        <w:t>Е. Мурзина, электронная музыка (на примере творчества А.Г. Шнитке, Э.Н. Артемьева и других композиторов).</w:t>
      </w:r>
    </w:p>
    <w:p w14:paraId="0934A1D7">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3EF0C8BB">
      <w:pPr>
        <w:pStyle w:val="7"/>
        <w:ind w:right="287"/>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14:paraId="020B2E9C">
      <w:pPr>
        <w:pStyle w:val="7"/>
        <w:ind w:right="301"/>
      </w:pPr>
      <w:r>
        <w:t>слушание образцов электронной музыки, дискуссия о значении технических средств в создании современной музыки;</w:t>
      </w:r>
    </w:p>
    <w:p w14:paraId="5635D940">
      <w:pPr>
        <w:pStyle w:val="7"/>
        <w:ind w:right="291"/>
      </w:pPr>
      <w:r>
        <w:t>вариативно: исследовательские проекты, посвященные развитию музыкальной электроники в России;</w:t>
      </w:r>
    </w:p>
    <w:p w14:paraId="0F899ADB">
      <w:pPr>
        <w:pStyle w:val="7"/>
        <w:ind w:right="302"/>
      </w:pPr>
      <w:r>
        <w:t>импровизация, сочинение музыки с помощью цифровых устройств, программных продуктов и электронных гаджетов.</w:t>
      </w:r>
    </w:p>
    <w:p w14:paraId="0F6A6226">
      <w:pPr>
        <w:pStyle w:val="3"/>
        <w:spacing w:before="7" w:line="237" w:lineRule="auto"/>
        <w:ind w:right="3781"/>
      </w:pPr>
      <w:r>
        <w:t>Модуль</w:t>
      </w:r>
      <w:r>
        <w:rPr>
          <w:spacing w:val="-4"/>
        </w:rPr>
        <w:t xml:space="preserve"> </w:t>
      </w:r>
      <w:r>
        <w:t>№</w:t>
      </w:r>
      <w:r>
        <w:rPr>
          <w:spacing w:val="-6"/>
        </w:rPr>
        <w:t xml:space="preserve"> </w:t>
      </w:r>
      <w:r>
        <w:t>4</w:t>
      </w:r>
      <w:r>
        <w:rPr>
          <w:spacing w:val="-4"/>
        </w:rPr>
        <w:t xml:space="preserve"> </w:t>
      </w:r>
      <w:r>
        <w:t>«Жанры</w:t>
      </w:r>
      <w:r>
        <w:rPr>
          <w:spacing w:val="-6"/>
        </w:rPr>
        <w:t xml:space="preserve"> </w:t>
      </w:r>
      <w:r>
        <w:t>музыкального</w:t>
      </w:r>
      <w:r>
        <w:rPr>
          <w:spacing w:val="-4"/>
        </w:rPr>
        <w:t xml:space="preserve"> </w:t>
      </w:r>
      <w:r>
        <w:t>искусства». Камерная музыка.</w:t>
      </w:r>
    </w:p>
    <w:p w14:paraId="02B8E6BC">
      <w:pPr>
        <w:pStyle w:val="7"/>
        <w:ind w:right="286"/>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47B7E663">
      <w:pPr>
        <w:pStyle w:val="7"/>
        <w:ind w:left="1702" w:firstLine="0"/>
        <w:jc w:val="left"/>
      </w:pPr>
      <w:r>
        <w:t>Виды</w:t>
      </w:r>
      <w:r>
        <w:rPr>
          <w:spacing w:val="-6"/>
        </w:rPr>
        <w:t xml:space="preserve"> </w:t>
      </w:r>
      <w:r>
        <w:t>деятельности</w:t>
      </w:r>
      <w:r>
        <w:rPr>
          <w:spacing w:val="-3"/>
        </w:rPr>
        <w:t xml:space="preserve"> </w:t>
      </w:r>
      <w:r>
        <w:rPr>
          <w:spacing w:val="-2"/>
        </w:rPr>
        <w:t>обучающихся:</w:t>
      </w:r>
    </w:p>
    <w:p w14:paraId="4814DC2E">
      <w:pPr>
        <w:pStyle w:val="7"/>
        <w:jc w:val="left"/>
      </w:pPr>
      <w:r>
        <w:t>слушание</w:t>
      </w:r>
      <w:r>
        <w:rPr>
          <w:spacing w:val="39"/>
        </w:rPr>
        <w:t xml:space="preserve"> </w:t>
      </w:r>
      <w:r>
        <w:t>музыкальных</w:t>
      </w:r>
      <w:r>
        <w:rPr>
          <w:spacing w:val="40"/>
        </w:rPr>
        <w:t xml:space="preserve"> </w:t>
      </w:r>
      <w:r>
        <w:t>произведений</w:t>
      </w:r>
      <w:r>
        <w:rPr>
          <w:spacing w:val="39"/>
        </w:rPr>
        <w:t xml:space="preserve"> </w:t>
      </w:r>
      <w:r>
        <w:t>изучаемых</w:t>
      </w:r>
      <w:r>
        <w:rPr>
          <w:spacing w:val="40"/>
        </w:rPr>
        <w:t xml:space="preserve"> </w:t>
      </w:r>
      <w:r>
        <w:t>жанров,</w:t>
      </w:r>
      <w:r>
        <w:rPr>
          <w:spacing w:val="40"/>
        </w:rPr>
        <w:t xml:space="preserve"> </w:t>
      </w:r>
      <w:r>
        <w:t>(зарубежных</w:t>
      </w:r>
      <w:r>
        <w:rPr>
          <w:spacing w:val="40"/>
        </w:rPr>
        <w:t xml:space="preserve"> </w:t>
      </w:r>
      <w:r>
        <w:t>и</w:t>
      </w:r>
      <w:r>
        <w:rPr>
          <w:spacing w:val="40"/>
        </w:rPr>
        <w:t xml:space="preserve"> </w:t>
      </w:r>
      <w:r>
        <w:t>русских композиторов), анализ выразительных средств, характеристика музыкального образа;</w:t>
      </w:r>
    </w:p>
    <w:p w14:paraId="6AC88043">
      <w:pPr>
        <w:pStyle w:val="7"/>
        <w:jc w:val="left"/>
      </w:pPr>
      <w:r>
        <w:t>определение</w:t>
      </w:r>
      <w:r>
        <w:rPr>
          <w:spacing w:val="40"/>
        </w:rPr>
        <w:t xml:space="preserve"> </w:t>
      </w:r>
      <w:r>
        <w:t>на</w:t>
      </w:r>
      <w:r>
        <w:rPr>
          <w:spacing w:val="40"/>
        </w:rPr>
        <w:t xml:space="preserve"> </w:t>
      </w:r>
      <w:r>
        <w:t>слух</w:t>
      </w:r>
      <w:r>
        <w:rPr>
          <w:spacing w:val="40"/>
        </w:rPr>
        <w:t xml:space="preserve"> </w:t>
      </w:r>
      <w:r>
        <w:t>музыкальной</w:t>
      </w:r>
      <w:r>
        <w:rPr>
          <w:spacing w:val="40"/>
        </w:rPr>
        <w:t xml:space="preserve"> </w:t>
      </w:r>
      <w:r>
        <w:t>формы</w:t>
      </w:r>
      <w:r>
        <w:rPr>
          <w:spacing w:val="40"/>
        </w:rPr>
        <w:t xml:space="preserve"> </w:t>
      </w:r>
      <w:r>
        <w:t>и</w:t>
      </w:r>
      <w:r>
        <w:rPr>
          <w:spacing w:val="40"/>
        </w:rPr>
        <w:t xml:space="preserve"> </w:t>
      </w:r>
      <w:r>
        <w:t>составление</w:t>
      </w:r>
      <w:r>
        <w:rPr>
          <w:spacing w:val="40"/>
        </w:rPr>
        <w:t xml:space="preserve"> </w:t>
      </w:r>
      <w:r>
        <w:t>ее</w:t>
      </w:r>
      <w:r>
        <w:rPr>
          <w:spacing w:val="40"/>
        </w:rPr>
        <w:t xml:space="preserve"> </w:t>
      </w:r>
      <w:r>
        <w:t>буквенной</w:t>
      </w:r>
      <w:r>
        <w:rPr>
          <w:spacing w:val="40"/>
        </w:rPr>
        <w:t xml:space="preserve"> </w:t>
      </w:r>
      <w:r>
        <w:t xml:space="preserve">наглядной </w:t>
      </w:r>
      <w:r>
        <w:rPr>
          <w:spacing w:val="-2"/>
        </w:rPr>
        <w:t>схемы;</w:t>
      </w:r>
    </w:p>
    <w:p w14:paraId="4CE78926">
      <w:pPr>
        <w:pStyle w:val="7"/>
        <w:ind w:left="1702" w:firstLine="0"/>
        <w:jc w:val="left"/>
      </w:pPr>
      <w:r>
        <w:t>разучивание</w:t>
      </w:r>
      <w:r>
        <w:rPr>
          <w:spacing w:val="-8"/>
        </w:rPr>
        <w:t xml:space="preserve"> </w:t>
      </w:r>
      <w:r>
        <w:t>и</w:t>
      </w:r>
      <w:r>
        <w:rPr>
          <w:spacing w:val="-5"/>
        </w:rPr>
        <w:t xml:space="preserve"> </w:t>
      </w:r>
      <w:r>
        <w:t>исполнение</w:t>
      </w:r>
      <w:r>
        <w:rPr>
          <w:spacing w:val="-6"/>
        </w:rPr>
        <w:t xml:space="preserve"> </w:t>
      </w:r>
      <w:r>
        <w:t>произведений</w:t>
      </w:r>
      <w:r>
        <w:rPr>
          <w:spacing w:val="-5"/>
        </w:rPr>
        <w:t xml:space="preserve"> </w:t>
      </w:r>
      <w:r>
        <w:t>вокальных</w:t>
      </w:r>
      <w:r>
        <w:rPr>
          <w:spacing w:val="-3"/>
        </w:rPr>
        <w:t xml:space="preserve"> </w:t>
      </w:r>
      <w:r>
        <w:t>и</w:t>
      </w:r>
      <w:r>
        <w:rPr>
          <w:spacing w:val="-7"/>
        </w:rPr>
        <w:t xml:space="preserve"> </w:t>
      </w:r>
      <w:r>
        <w:t>инструментальных</w:t>
      </w:r>
      <w:r>
        <w:rPr>
          <w:spacing w:val="-3"/>
        </w:rPr>
        <w:t xml:space="preserve"> </w:t>
      </w:r>
      <w:r>
        <w:rPr>
          <w:spacing w:val="-2"/>
        </w:rPr>
        <w:t>жанров;</w:t>
      </w:r>
    </w:p>
    <w:p w14:paraId="1AFB23F4">
      <w:pPr>
        <w:pStyle w:val="7"/>
        <w:ind w:left="1136" w:firstLine="566"/>
        <w:jc w:val="left"/>
      </w:pPr>
      <w:r>
        <w:t>вариативно:</w:t>
      </w:r>
      <w:r>
        <w:rPr>
          <w:spacing w:val="-6"/>
        </w:rPr>
        <w:t xml:space="preserve"> </w:t>
      </w:r>
      <w:r>
        <w:t>импровизация,</w:t>
      </w:r>
      <w:r>
        <w:rPr>
          <w:spacing w:val="-4"/>
        </w:rPr>
        <w:t xml:space="preserve"> </w:t>
      </w:r>
      <w:r>
        <w:t>сочинение</w:t>
      </w:r>
      <w:r>
        <w:rPr>
          <w:spacing w:val="-8"/>
        </w:rPr>
        <w:t xml:space="preserve"> </w:t>
      </w:r>
      <w:r>
        <w:t>кратких</w:t>
      </w:r>
      <w:r>
        <w:rPr>
          <w:spacing w:val="-5"/>
        </w:rPr>
        <w:t xml:space="preserve"> </w:t>
      </w:r>
      <w:r>
        <w:t>фрагментов</w:t>
      </w:r>
      <w:r>
        <w:rPr>
          <w:spacing w:val="-7"/>
        </w:rPr>
        <w:t xml:space="preserve"> </w:t>
      </w:r>
      <w:r>
        <w:t>с</w:t>
      </w:r>
      <w:r>
        <w:rPr>
          <w:spacing w:val="-9"/>
        </w:rPr>
        <w:t xml:space="preserve"> </w:t>
      </w:r>
      <w:r>
        <w:t>соблюдением</w:t>
      </w:r>
      <w:r>
        <w:rPr>
          <w:spacing w:val="-7"/>
        </w:rPr>
        <w:t xml:space="preserve"> </w:t>
      </w:r>
      <w:r>
        <w:t>основных признаков жанра (вокализ пение без слов, вальс – трехдольный метр);</w:t>
      </w:r>
    </w:p>
    <w:p w14:paraId="41288ECF">
      <w:pPr>
        <w:pStyle w:val="7"/>
        <w:ind w:left="1702" w:firstLine="0"/>
        <w:jc w:val="left"/>
      </w:pPr>
      <w:r>
        <w:t>индивидуальная</w:t>
      </w:r>
      <w:r>
        <w:rPr>
          <w:spacing w:val="-10"/>
        </w:rPr>
        <w:t xml:space="preserve"> </w:t>
      </w:r>
      <w:r>
        <w:t>или</w:t>
      </w:r>
      <w:r>
        <w:rPr>
          <w:spacing w:val="-6"/>
        </w:rPr>
        <w:t xml:space="preserve"> </w:t>
      </w:r>
      <w:r>
        <w:t>коллективная</w:t>
      </w:r>
      <w:r>
        <w:rPr>
          <w:spacing w:val="-9"/>
        </w:rPr>
        <w:t xml:space="preserve"> </w:t>
      </w:r>
      <w:r>
        <w:t>импровизация</w:t>
      </w:r>
      <w:r>
        <w:rPr>
          <w:spacing w:val="-8"/>
        </w:rPr>
        <w:t xml:space="preserve"> </w:t>
      </w:r>
      <w:r>
        <w:t>в</w:t>
      </w:r>
      <w:r>
        <w:rPr>
          <w:spacing w:val="-11"/>
        </w:rPr>
        <w:t xml:space="preserve"> </w:t>
      </w:r>
      <w:r>
        <w:t>заданной</w:t>
      </w:r>
      <w:r>
        <w:rPr>
          <w:spacing w:val="-7"/>
        </w:rPr>
        <w:t xml:space="preserve"> </w:t>
      </w:r>
      <w:r>
        <w:rPr>
          <w:spacing w:val="-2"/>
        </w:rPr>
        <w:t>форме;</w:t>
      </w:r>
    </w:p>
    <w:p w14:paraId="195ECDF1">
      <w:pPr>
        <w:pStyle w:val="7"/>
        <w:tabs>
          <w:tab w:val="left" w:pos="3075"/>
          <w:tab w:val="left" w:pos="4762"/>
          <w:tab w:val="left" w:pos="5670"/>
          <w:tab w:val="left" w:pos="6887"/>
          <w:tab w:val="left" w:pos="8335"/>
          <w:tab w:val="left" w:pos="9124"/>
          <w:tab w:val="left" w:pos="10109"/>
        </w:tabs>
        <w:ind w:right="290"/>
        <w:jc w:val="left"/>
      </w:pPr>
      <w:r>
        <w:rPr>
          <w:spacing w:val="-2"/>
        </w:rPr>
        <w:t>выражение</w:t>
      </w:r>
      <w:r>
        <w:tab/>
      </w:r>
      <w:r>
        <w:rPr>
          <w:spacing w:val="-2"/>
        </w:rPr>
        <w:t>музыкального</w:t>
      </w:r>
      <w:r>
        <w:tab/>
      </w:r>
      <w:r>
        <w:rPr>
          <w:spacing w:val="-2"/>
        </w:rPr>
        <w:t>образа</w:t>
      </w:r>
      <w:r>
        <w:tab/>
      </w:r>
      <w:r>
        <w:rPr>
          <w:spacing w:val="-2"/>
        </w:rPr>
        <w:t>камерной</w:t>
      </w:r>
      <w:r>
        <w:tab/>
      </w:r>
      <w:r>
        <w:rPr>
          <w:spacing w:val="-2"/>
        </w:rPr>
        <w:t>миниатюры</w:t>
      </w:r>
      <w:r>
        <w:tab/>
      </w:r>
      <w:r>
        <w:rPr>
          <w:spacing w:val="-2"/>
        </w:rPr>
        <w:t>через</w:t>
      </w:r>
      <w:r>
        <w:tab/>
      </w:r>
      <w:r>
        <w:rPr>
          <w:spacing w:val="-2"/>
        </w:rPr>
        <w:t>устный</w:t>
      </w:r>
      <w:r>
        <w:tab/>
      </w:r>
      <w:r>
        <w:rPr>
          <w:spacing w:val="-4"/>
        </w:rPr>
        <w:t xml:space="preserve">или </w:t>
      </w:r>
      <w:r>
        <w:t>письменный текст, рисунок, пластический этюд.</w:t>
      </w:r>
    </w:p>
    <w:p w14:paraId="231033C3">
      <w:pPr>
        <w:pStyle w:val="3"/>
        <w:spacing w:before="2" w:line="274" w:lineRule="exact"/>
        <w:jc w:val="left"/>
      </w:pPr>
      <w:r>
        <w:t>Циклические</w:t>
      </w:r>
      <w:r>
        <w:rPr>
          <w:spacing w:val="-7"/>
        </w:rPr>
        <w:t xml:space="preserve"> </w:t>
      </w:r>
      <w:r>
        <w:t>формы</w:t>
      </w:r>
      <w:r>
        <w:rPr>
          <w:spacing w:val="-1"/>
        </w:rPr>
        <w:t xml:space="preserve"> </w:t>
      </w:r>
      <w:r>
        <w:t>и</w:t>
      </w:r>
      <w:r>
        <w:rPr>
          <w:spacing w:val="-4"/>
        </w:rPr>
        <w:t xml:space="preserve"> </w:t>
      </w:r>
      <w:r>
        <w:rPr>
          <w:spacing w:val="-2"/>
        </w:rPr>
        <w:t>жанры.</w:t>
      </w:r>
    </w:p>
    <w:p w14:paraId="53B1071F">
      <w:pPr>
        <w:pStyle w:val="7"/>
        <w:ind w:right="288"/>
      </w:pPr>
      <w:r>
        <w:t>Содержание: сюита, цикл миниатюр (вокальных, инструментальных). Принцип контраста. Прелюдия и фуга.</w:t>
      </w:r>
      <w:r>
        <w:rPr>
          <w:spacing w:val="40"/>
        </w:rPr>
        <w:t xml:space="preserve"> </w:t>
      </w:r>
      <w:r>
        <w:t>Соната, концерт: трехчастная форма, контраст основных</w:t>
      </w:r>
      <w:r>
        <w:rPr>
          <w:spacing w:val="40"/>
        </w:rPr>
        <w:t xml:space="preserve"> </w:t>
      </w:r>
      <w:r>
        <w:t>тем, разработочный принцип развития.</w:t>
      </w:r>
    </w:p>
    <w:p w14:paraId="193DE8D9">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3E345802">
      <w:pPr>
        <w:pStyle w:val="7"/>
        <w:ind w:right="300"/>
      </w:pPr>
      <w:r>
        <w:t>знакомство с</w:t>
      </w:r>
      <w:r>
        <w:rPr>
          <w:spacing w:val="-1"/>
        </w:rPr>
        <w:t xml:space="preserve"> </w:t>
      </w:r>
      <w:r>
        <w:t>циклом миниатюр, определение</w:t>
      </w:r>
      <w:r>
        <w:rPr>
          <w:spacing w:val="-3"/>
        </w:rPr>
        <w:t xml:space="preserve"> </w:t>
      </w:r>
      <w:r>
        <w:t>принципа, основного</w:t>
      </w:r>
      <w:r>
        <w:rPr>
          <w:spacing w:val="-2"/>
        </w:rPr>
        <w:t xml:space="preserve"> </w:t>
      </w:r>
      <w:r>
        <w:t>художественного замысла цикла;</w:t>
      </w:r>
    </w:p>
    <w:p w14:paraId="7088D915">
      <w:pPr>
        <w:pStyle w:val="7"/>
        <w:ind w:left="1702" w:right="2311" w:firstLine="0"/>
        <w:jc w:val="left"/>
      </w:pPr>
      <w:r>
        <w:t>разучивание</w:t>
      </w:r>
      <w:r>
        <w:rPr>
          <w:spacing w:val="-7"/>
        </w:rPr>
        <w:t xml:space="preserve"> </w:t>
      </w:r>
      <w:r>
        <w:t>и</w:t>
      </w:r>
      <w:r>
        <w:rPr>
          <w:spacing w:val="-6"/>
        </w:rPr>
        <w:t xml:space="preserve"> </w:t>
      </w:r>
      <w:r>
        <w:t>исполнение</w:t>
      </w:r>
      <w:r>
        <w:rPr>
          <w:spacing w:val="-7"/>
        </w:rPr>
        <w:t xml:space="preserve"> </w:t>
      </w:r>
      <w:r>
        <w:t>небольшого</w:t>
      </w:r>
      <w:r>
        <w:rPr>
          <w:spacing w:val="-6"/>
        </w:rPr>
        <w:t xml:space="preserve"> </w:t>
      </w:r>
      <w:r>
        <w:t>вокального</w:t>
      </w:r>
      <w:r>
        <w:rPr>
          <w:spacing w:val="-6"/>
        </w:rPr>
        <w:t xml:space="preserve"> </w:t>
      </w:r>
      <w:r>
        <w:t>цикла; знакомство со строением сонатной формы;</w:t>
      </w:r>
    </w:p>
    <w:p w14:paraId="7CFE6FA6">
      <w:pPr>
        <w:pStyle w:val="7"/>
        <w:ind w:left="1702" w:firstLine="0"/>
        <w:jc w:val="left"/>
      </w:pPr>
      <w:r>
        <w:t>определение</w:t>
      </w:r>
      <w:r>
        <w:rPr>
          <w:spacing w:val="-7"/>
        </w:rPr>
        <w:t xml:space="preserve"> </w:t>
      </w:r>
      <w:r>
        <w:t>на</w:t>
      </w:r>
      <w:r>
        <w:rPr>
          <w:spacing w:val="-4"/>
        </w:rPr>
        <w:t xml:space="preserve"> </w:t>
      </w:r>
      <w:r>
        <w:t>слух</w:t>
      </w:r>
      <w:r>
        <w:rPr>
          <w:spacing w:val="-1"/>
        </w:rPr>
        <w:t xml:space="preserve"> </w:t>
      </w:r>
      <w:r>
        <w:t>основных</w:t>
      </w:r>
      <w:r>
        <w:rPr>
          <w:spacing w:val="1"/>
        </w:rPr>
        <w:t xml:space="preserve"> </w:t>
      </w:r>
      <w:r>
        <w:t>партий-тем</w:t>
      </w:r>
      <w:r>
        <w:rPr>
          <w:spacing w:val="-4"/>
        </w:rPr>
        <w:t xml:space="preserve"> </w:t>
      </w:r>
      <w:r>
        <w:t>в</w:t>
      </w:r>
      <w:r>
        <w:rPr>
          <w:spacing w:val="-4"/>
        </w:rPr>
        <w:t xml:space="preserve"> </w:t>
      </w:r>
      <w:r>
        <w:t>одной</w:t>
      </w:r>
      <w:r>
        <w:rPr>
          <w:spacing w:val="-5"/>
        </w:rPr>
        <w:t xml:space="preserve"> </w:t>
      </w:r>
      <w:r>
        <w:t>из</w:t>
      </w:r>
      <w:r>
        <w:rPr>
          <w:spacing w:val="-3"/>
        </w:rPr>
        <w:t xml:space="preserve"> </w:t>
      </w:r>
      <w:r>
        <w:t>классических</w:t>
      </w:r>
      <w:r>
        <w:rPr>
          <w:spacing w:val="-1"/>
        </w:rPr>
        <w:t xml:space="preserve"> </w:t>
      </w:r>
      <w:r>
        <w:rPr>
          <w:spacing w:val="-2"/>
        </w:rPr>
        <w:t>сонат;</w:t>
      </w:r>
    </w:p>
    <w:p w14:paraId="462EC41C">
      <w:pPr>
        <w:pStyle w:val="7"/>
        <w:ind w:right="301"/>
        <w:jc w:val="left"/>
      </w:pPr>
      <w:r>
        <w:t>вариативно: посещение концерта (в том числе виртуального); предварительное 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w:t>
      </w:r>
      <w:r>
        <w:rPr>
          <w:spacing w:val="80"/>
        </w:rPr>
        <w:t xml:space="preserve"> </w:t>
      </w:r>
      <w:r>
        <w:t>(сколько</w:t>
      </w:r>
      <w:r>
        <w:rPr>
          <w:spacing w:val="80"/>
        </w:rPr>
        <w:t xml:space="preserve"> </w:t>
      </w:r>
      <w:r>
        <w:t>в</w:t>
      </w:r>
      <w:r>
        <w:rPr>
          <w:spacing w:val="80"/>
        </w:rPr>
        <w:t xml:space="preserve"> </w:t>
      </w:r>
      <w:r>
        <w:t>них</w:t>
      </w:r>
      <w:r>
        <w:rPr>
          <w:spacing w:val="80"/>
        </w:rPr>
        <w:t xml:space="preserve"> </w:t>
      </w:r>
      <w:r>
        <w:t>частей,</w:t>
      </w:r>
      <w:r>
        <w:rPr>
          <w:spacing w:val="80"/>
        </w:rPr>
        <w:t xml:space="preserve"> </w:t>
      </w:r>
      <w:r>
        <w:t>как</w:t>
      </w:r>
      <w:r>
        <w:rPr>
          <w:spacing w:val="80"/>
        </w:rPr>
        <w:t xml:space="preserve"> </w:t>
      </w:r>
      <w:r>
        <w:t>они</w:t>
      </w:r>
      <w:r>
        <w:rPr>
          <w:spacing w:val="80"/>
        </w:rPr>
        <w:t xml:space="preserve"> </w:t>
      </w:r>
      <w:r>
        <w:t>называются, когда могут звучать аплодисменты); последующее</w:t>
      </w:r>
      <w:r>
        <w:rPr>
          <w:spacing w:val="31"/>
        </w:rPr>
        <w:t xml:space="preserve"> </w:t>
      </w:r>
      <w:r>
        <w:t xml:space="preserve">составление рецензии на </w:t>
      </w:r>
      <w:r>
        <w:rPr>
          <w:spacing w:val="-2"/>
        </w:rPr>
        <w:t>концерт.</w:t>
      </w:r>
    </w:p>
    <w:p w14:paraId="46E666BB">
      <w:pPr>
        <w:pStyle w:val="3"/>
        <w:spacing w:before="6" w:line="272" w:lineRule="exact"/>
        <w:jc w:val="left"/>
      </w:pPr>
      <w:r>
        <w:t>Симфоническая</w:t>
      </w:r>
      <w:r>
        <w:rPr>
          <w:spacing w:val="-9"/>
        </w:rPr>
        <w:t xml:space="preserve"> </w:t>
      </w:r>
      <w:r>
        <w:rPr>
          <w:spacing w:val="-2"/>
        </w:rPr>
        <w:t>музыка.</w:t>
      </w:r>
    </w:p>
    <w:p w14:paraId="653311E6">
      <w:pPr>
        <w:pStyle w:val="7"/>
        <w:ind w:left="1702" w:right="301" w:firstLine="0"/>
        <w:jc w:val="left"/>
      </w:pPr>
      <w:r>
        <w:t>Содержание:</w:t>
      </w:r>
      <w:r>
        <w:rPr>
          <w:spacing w:val="-5"/>
        </w:rPr>
        <w:t xml:space="preserve"> </w:t>
      </w:r>
      <w:r>
        <w:t>одночастные</w:t>
      </w:r>
      <w:r>
        <w:rPr>
          <w:spacing w:val="-7"/>
        </w:rPr>
        <w:t xml:space="preserve"> </w:t>
      </w:r>
      <w:r>
        <w:t>симфонические</w:t>
      </w:r>
      <w:r>
        <w:rPr>
          <w:spacing w:val="-6"/>
        </w:rPr>
        <w:t xml:space="preserve"> </w:t>
      </w:r>
      <w:r>
        <w:t>жанры</w:t>
      </w:r>
      <w:r>
        <w:rPr>
          <w:spacing w:val="-5"/>
        </w:rPr>
        <w:t xml:space="preserve"> </w:t>
      </w:r>
      <w:r>
        <w:t>(увертюра,</w:t>
      </w:r>
      <w:r>
        <w:rPr>
          <w:spacing w:val="-5"/>
        </w:rPr>
        <w:t xml:space="preserve"> </w:t>
      </w:r>
      <w:r>
        <w:t>картина).</w:t>
      </w:r>
      <w:r>
        <w:rPr>
          <w:spacing w:val="-5"/>
        </w:rPr>
        <w:t xml:space="preserve"> </w:t>
      </w:r>
      <w:r>
        <w:t>Симфония. Виды деятельности обучающихся:</w:t>
      </w:r>
    </w:p>
    <w:p w14:paraId="64524643">
      <w:pPr>
        <w:pStyle w:val="7"/>
        <w:tabs>
          <w:tab w:val="left" w:pos="3118"/>
          <w:tab w:val="left" w:pos="3476"/>
          <w:tab w:val="left" w:pos="4808"/>
          <w:tab w:val="left" w:pos="6678"/>
          <w:tab w:val="left" w:pos="7771"/>
          <w:tab w:val="left" w:pos="9403"/>
        </w:tabs>
        <w:ind w:right="291"/>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14:paraId="2D7EBFB3">
      <w:pPr>
        <w:pStyle w:val="7"/>
        <w:spacing w:after="0"/>
        <w:jc w:val="left"/>
        <w:sectPr>
          <w:pgSz w:w="11920" w:h="16850"/>
          <w:pgMar w:top="1060" w:right="566" w:bottom="280" w:left="566" w:header="720" w:footer="720" w:gutter="0"/>
          <w:cols w:space="720" w:num="1"/>
        </w:sectPr>
      </w:pPr>
    </w:p>
    <w:p w14:paraId="0BCBB057">
      <w:pPr>
        <w:pStyle w:val="7"/>
        <w:tabs>
          <w:tab w:val="left" w:pos="2878"/>
          <w:tab w:val="left" w:pos="4122"/>
          <w:tab w:val="left" w:pos="4731"/>
          <w:tab w:val="left" w:pos="6304"/>
          <w:tab w:val="left" w:pos="7823"/>
          <w:tab w:val="left" w:pos="9110"/>
        </w:tabs>
        <w:spacing w:before="73"/>
        <w:ind w:right="305"/>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14:paraId="03D336B6">
      <w:pPr>
        <w:pStyle w:val="7"/>
        <w:spacing w:before="1"/>
        <w:ind w:left="1702" w:firstLine="0"/>
        <w:jc w:val="left"/>
      </w:pPr>
      <w:r>
        <w:t>образно-тематический</w:t>
      </w:r>
      <w:r>
        <w:rPr>
          <w:spacing w:val="-13"/>
        </w:rPr>
        <w:t xml:space="preserve"> </w:t>
      </w:r>
      <w:r>
        <w:rPr>
          <w:spacing w:val="-2"/>
        </w:rPr>
        <w:t>конспект;</w:t>
      </w:r>
    </w:p>
    <w:p w14:paraId="267A0F57">
      <w:pPr>
        <w:pStyle w:val="7"/>
        <w:tabs>
          <w:tab w:val="left" w:pos="3378"/>
          <w:tab w:val="left" w:pos="5262"/>
          <w:tab w:val="left" w:pos="7103"/>
          <w:tab w:val="left" w:pos="9196"/>
        </w:tabs>
        <w:spacing w:before="4" w:line="237" w:lineRule="auto"/>
        <w:ind w:right="302"/>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 инструментальное музицирование) фрагментов симфонической музыки;</w:t>
      </w:r>
    </w:p>
    <w:p w14:paraId="22D624DA">
      <w:pPr>
        <w:pStyle w:val="7"/>
        <w:spacing w:before="1"/>
        <w:ind w:left="1702" w:firstLine="0"/>
        <w:jc w:val="left"/>
      </w:pPr>
      <w:r>
        <w:t>слушание</w:t>
      </w:r>
      <w:r>
        <w:rPr>
          <w:spacing w:val="-10"/>
        </w:rPr>
        <w:t xml:space="preserve"> </w:t>
      </w:r>
      <w:r>
        <w:t>целиком</w:t>
      </w:r>
      <w:r>
        <w:rPr>
          <w:spacing w:val="-6"/>
        </w:rPr>
        <w:t xml:space="preserve"> </w:t>
      </w:r>
      <w:r>
        <w:t>не</w:t>
      </w:r>
      <w:r>
        <w:rPr>
          <w:spacing w:val="-6"/>
        </w:rPr>
        <w:t xml:space="preserve"> </w:t>
      </w:r>
      <w:r>
        <w:t>менее</w:t>
      </w:r>
      <w:r>
        <w:rPr>
          <w:spacing w:val="-7"/>
        </w:rPr>
        <w:t xml:space="preserve"> </w:t>
      </w:r>
      <w:r>
        <w:t>одного</w:t>
      </w:r>
      <w:r>
        <w:rPr>
          <w:spacing w:val="-5"/>
        </w:rPr>
        <w:t xml:space="preserve"> </w:t>
      </w:r>
      <w:r>
        <w:t>симфонического</w:t>
      </w:r>
      <w:r>
        <w:rPr>
          <w:spacing w:val="-3"/>
        </w:rPr>
        <w:t xml:space="preserve"> </w:t>
      </w:r>
      <w:r>
        <w:rPr>
          <w:spacing w:val="-2"/>
        </w:rPr>
        <w:t>произведения;</w:t>
      </w:r>
    </w:p>
    <w:p w14:paraId="1A204690">
      <w:pPr>
        <w:pStyle w:val="7"/>
        <w:ind w:right="660"/>
        <w:jc w:val="left"/>
      </w:pPr>
      <w:r>
        <w:t>вариативно:</w:t>
      </w:r>
      <w:r>
        <w:rPr>
          <w:spacing w:val="-1"/>
        </w:rPr>
        <w:t xml:space="preserve"> </w:t>
      </w:r>
      <w:r>
        <w:t>посещение</w:t>
      </w:r>
      <w:r>
        <w:rPr>
          <w:spacing w:val="-4"/>
        </w:rPr>
        <w:t xml:space="preserve"> </w:t>
      </w:r>
      <w:r>
        <w:t>концерта</w:t>
      </w:r>
      <w:r>
        <w:rPr>
          <w:spacing w:val="-3"/>
        </w:rPr>
        <w:t xml:space="preserve"> </w:t>
      </w:r>
      <w:r>
        <w:t>(в</w:t>
      </w:r>
      <w:r>
        <w:rPr>
          <w:spacing w:val="-4"/>
        </w:rPr>
        <w:t xml:space="preserve"> </w:t>
      </w:r>
      <w:r>
        <w:t>том</w:t>
      </w:r>
      <w:r>
        <w:rPr>
          <w:spacing w:val="-2"/>
        </w:rPr>
        <w:t xml:space="preserve"> </w:t>
      </w:r>
      <w:r>
        <w:t>числе</w:t>
      </w:r>
      <w:r>
        <w:rPr>
          <w:spacing w:val="-2"/>
        </w:rPr>
        <w:t xml:space="preserve"> </w:t>
      </w:r>
      <w:r>
        <w:t>виртуального)</w:t>
      </w:r>
      <w:r>
        <w:rPr>
          <w:spacing w:val="40"/>
        </w:rPr>
        <w:t xml:space="preserve"> </w:t>
      </w:r>
      <w:r>
        <w:t xml:space="preserve">симфонической </w:t>
      </w:r>
      <w:r>
        <w:rPr>
          <w:spacing w:val="-2"/>
        </w:rPr>
        <w:t>музыки;</w:t>
      </w:r>
    </w:p>
    <w:p w14:paraId="739FD345">
      <w:pPr>
        <w:pStyle w:val="7"/>
        <w:jc w:val="left"/>
      </w:pPr>
      <w:r>
        <w:t>предварительное</w:t>
      </w:r>
      <w:r>
        <w:rPr>
          <w:spacing w:val="38"/>
        </w:rPr>
        <w:t xml:space="preserve"> </w:t>
      </w:r>
      <w:r>
        <w:t>изучение</w:t>
      </w:r>
      <w:r>
        <w:rPr>
          <w:spacing w:val="38"/>
        </w:rPr>
        <w:t xml:space="preserve"> </w:t>
      </w:r>
      <w:r>
        <w:t>информации</w:t>
      </w:r>
      <w:r>
        <w:rPr>
          <w:spacing w:val="40"/>
        </w:rPr>
        <w:t xml:space="preserve"> </w:t>
      </w:r>
      <w:r>
        <w:t>о</w:t>
      </w:r>
      <w:r>
        <w:rPr>
          <w:spacing w:val="37"/>
        </w:rPr>
        <w:t xml:space="preserve"> </w:t>
      </w:r>
      <w:r>
        <w:t>произведениях</w:t>
      </w:r>
      <w:r>
        <w:rPr>
          <w:spacing w:val="40"/>
        </w:rPr>
        <w:t xml:space="preserve"> </w:t>
      </w:r>
      <w:r>
        <w:t>концерта</w:t>
      </w:r>
      <w:r>
        <w:rPr>
          <w:spacing w:val="39"/>
        </w:rPr>
        <w:t xml:space="preserve"> </w:t>
      </w:r>
      <w:r>
        <w:t>(сколько</w:t>
      </w:r>
      <w:r>
        <w:rPr>
          <w:spacing w:val="40"/>
        </w:rPr>
        <w:t xml:space="preserve"> </w:t>
      </w:r>
      <w:r>
        <w:t>в</w:t>
      </w:r>
      <w:r>
        <w:rPr>
          <w:spacing w:val="34"/>
        </w:rPr>
        <w:t xml:space="preserve"> </w:t>
      </w:r>
      <w:r>
        <w:t>них частей, как они называются, когда могут звучать аплодисменты);</w:t>
      </w:r>
    </w:p>
    <w:p w14:paraId="0EC70E76">
      <w:pPr>
        <w:pStyle w:val="7"/>
        <w:ind w:left="1702" w:firstLine="0"/>
        <w:jc w:val="left"/>
      </w:pPr>
      <w:r>
        <w:t>последующее</w:t>
      </w:r>
      <w:r>
        <w:rPr>
          <w:spacing w:val="-9"/>
        </w:rPr>
        <w:t xml:space="preserve"> </w:t>
      </w:r>
      <w:r>
        <w:t>составление</w:t>
      </w:r>
      <w:r>
        <w:rPr>
          <w:spacing w:val="-7"/>
        </w:rPr>
        <w:t xml:space="preserve"> </w:t>
      </w:r>
      <w:r>
        <w:t>рецензии</w:t>
      </w:r>
      <w:r>
        <w:rPr>
          <w:spacing w:val="-5"/>
        </w:rPr>
        <w:t xml:space="preserve"> </w:t>
      </w:r>
      <w:r>
        <w:t>на</w:t>
      </w:r>
      <w:r>
        <w:rPr>
          <w:spacing w:val="-7"/>
        </w:rPr>
        <w:t xml:space="preserve"> </w:t>
      </w:r>
      <w:r>
        <w:rPr>
          <w:spacing w:val="-2"/>
        </w:rPr>
        <w:t>концерт.</w:t>
      </w:r>
    </w:p>
    <w:p w14:paraId="3CC866DC">
      <w:pPr>
        <w:pStyle w:val="3"/>
        <w:spacing w:before="8" w:line="274" w:lineRule="exact"/>
        <w:jc w:val="left"/>
      </w:pPr>
      <w:r>
        <w:t>Театральные</w:t>
      </w:r>
      <w:r>
        <w:rPr>
          <w:spacing w:val="-9"/>
        </w:rPr>
        <w:t xml:space="preserve"> </w:t>
      </w:r>
      <w:r>
        <w:rPr>
          <w:spacing w:val="-2"/>
        </w:rPr>
        <w:t>жанры.</w:t>
      </w:r>
    </w:p>
    <w:p w14:paraId="6DF75856">
      <w:pPr>
        <w:pStyle w:val="7"/>
        <w:ind w:right="287"/>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14:paraId="1AE79990">
      <w:pPr>
        <w:pStyle w:val="7"/>
        <w:spacing w:before="2" w:line="272"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35C0B5A0">
      <w:pPr>
        <w:pStyle w:val="7"/>
        <w:spacing w:line="272" w:lineRule="exact"/>
        <w:ind w:left="1702" w:firstLine="0"/>
      </w:pPr>
      <w:r>
        <w:t>знакомство</w:t>
      </w:r>
      <w:r>
        <w:rPr>
          <w:spacing w:val="-7"/>
        </w:rPr>
        <w:t xml:space="preserve"> </w:t>
      </w:r>
      <w:r>
        <w:t>с</w:t>
      </w:r>
      <w:r>
        <w:rPr>
          <w:spacing w:val="-9"/>
        </w:rPr>
        <w:t xml:space="preserve"> </w:t>
      </w:r>
      <w:r>
        <w:t>отдельными</w:t>
      </w:r>
      <w:r>
        <w:rPr>
          <w:spacing w:val="-4"/>
        </w:rPr>
        <w:t xml:space="preserve"> </w:t>
      </w:r>
      <w:r>
        <w:t>номерами</w:t>
      </w:r>
      <w:r>
        <w:rPr>
          <w:spacing w:val="-3"/>
        </w:rPr>
        <w:t xml:space="preserve"> </w:t>
      </w:r>
      <w:r>
        <w:t>из</w:t>
      </w:r>
      <w:r>
        <w:rPr>
          <w:spacing w:val="-7"/>
        </w:rPr>
        <w:t xml:space="preserve"> </w:t>
      </w:r>
      <w:r>
        <w:t>известных</w:t>
      </w:r>
      <w:r>
        <w:rPr>
          <w:spacing w:val="-3"/>
        </w:rPr>
        <w:t xml:space="preserve"> </w:t>
      </w:r>
      <w:r>
        <w:t>опер,</w:t>
      </w:r>
      <w:r>
        <w:rPr>
          <w:spacing w:val="-4"/>
        </w:rPr>
        <w:t xml:space="preserve"> </w:t>
      </w:r>
      <w:r>
        <w:rPr>
          <w:spacing w:val="-2"/>
        </w:rPr>
        <w:t>балетов;</w:t>
      </w:r>
    </w:p>
    <w:p w14:paraId="6B4A0557">
      <w:pPr>
        <w:pStyle w:val="7"/>
        <w:ind w:right="284"/>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14:paraId="091DDF93">
      <w:pPr>
        <w:pStyle w:val="7"/>
        <w:spacing w:before="1"/>
        <w:ind w:right="294"/>
      </w:pPr>
      <w:r>
        <w:t xml:space="preserve">музыкальная викторина на материале изученных фрагментов музыкальных </w:t>
      </w:r>
      <w:r>
        <w:rPr>
          <w:spacing w:val="-2"/>
        </w:rPr>
        <w:t>спектаклей;</w:t>
      </w:r>
    </w:p>
    <w:p w14:paraId="6D0E8075">
      <w:pPr>
        <w:pStyle w:val="7"/>
        <w:ind w:left="1702" w:firstLine="0"/>
      </w:pPr>
      <w:r>
        <w:t>различение,</w:t>
      </w:r>
      <w:r>
        <w:rPr>
          <w:spacing w:val="-7"/>
        </w:rPr>
        <w:t xml:space="preserve"> </w:t>
      </w:r>
      <w:r>
        <w:t>определение</w:t>
      </w:r>
      <w:r>
        <w:rPr>
          <w:spacing w:val="-5"/>
        </w:rPr>
        <w:t xml:space="preserve"> </w:t>
      </w:r>
      <w:r>
        <w:t>на</w:t>
      </w:r>
      <w:r>
        <w:rPr>
          <w:spacing w:val="-8"/>
        </w:rPr>
        <w:t xml:space="preserve"> </w:t>
      </w:r>
      <w:r>
        <w:rPr>
          <w:spacing w:val="-4"/>
        </w:rPr>
        <w:t>слух:</w:t>
      </w:r>
    </w:p>
    <w:p w14:paraId="1C5DCD3E">
      <w:pPr>
        <w:pStyle w:val="7"/>
        <w:ind w:left="1702" w:firstLine="0"/>
      </w:pPr>
      <w:r>
        <w:t>тембров</w:t>
      </w:r>
      <w:r>
        <w:rPr>
          <w:spacing w:val="-5"/>
        </w:rPr>
        <w:t xml:space="preserve"> </w:t>
      </w:r>
      <w:r>
        <w:t>голосов</w:t>
      </w:r>
      <w:r>
        <w:rPr>
          <w:spacing w:val="-4"/>
        </w:rPr>
        <w:t xml:space="preserve"> </w:t>
      </w:r>
      <w:r>
        <w:t>оперных</w:t>
      </w:r>
      <w:r>
        <w:rPr>
          <w:spacing w:val="-2"/>
        </w:rPr>
        <w:t xml:space="preserve"> певцов;</w:t>
      </w:r>
    </w:p>
    <w:p w14:paraId="510D6195">
      <w:pPr>
        <w:pStyle w:val="7"/>
        <w:ind w:left="1702" w:right="4594" w:firstLine="0"/>
      </w:pPr>
      <w:r>
        <w:t>оркестровых</w:t>
      </w:r>
      <w:r>
        <w:rPr>
          <w:spacing w:val="-10"/>
        </w:rPr>
        <w:t xml:space="preserve"> </w:t>
      </w:r>
      <w:r>
        <w:t>групп,</w:t>
      </w:r>
      <w:r>
        <w:rPr>
          <w:spacing w:val="-11"/>
        </w:rPr>
        <w:t xml:space="preserve"> </w:t>
      </w:r>
      <w:r>
        <w:t>тембров</w:t>
      </w:r>
      <w:r>
        <w:rPr>
          <w:spacing w:val="-12"/>
        </w:rPr>
        <w:t xml:space="preserve"> </w:t>
      </w:r>
      <w:r>
        <w:t>инструментов; типа номера (соло, дуэт, хор);</w:t>
      </w:r>
    </w:p>
    <w:p w14:paraId="32ECC43C">
      <w:pPr>
        <w:pStyle w:val="7"/>
        <w:ind w:right="284"/>
      </w:pPr>
      <w:r>
        <w:t>вариативно: посещение театра оперы и балета (в том числе виртуального); предварительное изучение информации о музыкальном спектакле (сюжет,</w:t>
      </w:r>
      <w:r>
        <w:rPr>
          <w:spacing w:val="40"/>
        </w:rPr>
        <w:t xml:space="preserve"> </w:t>
      </w:r>
      <w:r>
        <w:t>главные герои</w:t>
      </w:r>
      <w:r>
        <w:rPr>
          <w:spacing w:val="40"/>
        </w:rPr>
        <w:t xml:space="preserve"> </w:t>
      </w:r>
      <w:r>
        <w:t>и исполнители, наиболее яркие музыкальные номера);</w:t>
      </w:r>
    </w:p>
    <w:p w14:paraId="2E25FCE4">
      <w:pPr>
        <w:pStyle w:val="7"/>
        <w:ind w:left="1702" w:firstLine="0"/>
      </w:pPr>
      <w:r>
        <w:t>последующее</w:t>
      </w:r>
      <w:r>
        <w:rPr>
          <w:spacing w:val="-7"/>
        </w:rPr>
        <w:t xml:space="preserve"> </w:t>
      </w:r>
      <w:r>
        <w:t>составление</w:t>
      </w:r>
      <w:r>
        <w:rPr>
          <w:spacing w:val="-5"/>
        </w:rPr>
        <w:t xml:space="preserve"> </w:t>
      </w:r>
      <w:r>
        <w:t>рецензии</w:t>
      </w:r>
      <w:r>
        <w:rPr>
          <w:spacing w:val="-7"/>
        </w:rPr>
        <w:t xml:space="preserve"> </w:t>
      </w:r>
      <w:r>
        <w:t>на</w:t>
      </w:r>
      <w:r>
        <w:rPr>
          <w:spacing w:val="-5"/>
        </w:rPr>
        <w:t xml:space="preserve"> </w:t>
      </w:r>
      <w:r>
        <w:rPr>
          <w:spacing w:val="-2"/>
        </w:rPr>
        <w:t>спектакль.</w:t>
      </w:r>
    </w:p>
    <w:p w14:paraId="5603DCDE">
      <w:pPr>
        <w:pStyle w:val="7"/>
        <w:spacing w:before="7"/>
        <w:ind w:left="0" w:firstLine="0"/>
        <w:jc w:val="left"/>
      </w:pPr>
    </w:p>
    <w:p w14:paraId="69861AB1">
      <w:pPr>
        <w:pStyle w:val="3"/>
        <w:spacing w:line="274" w:lineRule="exact"/>
      </w:pPr>
      <w:r>
        <w:t>Вариативные</w:t>
      </w:r>
      <w:r>
        <w:rPr>
          <w:spacing w:val="-12"/>
        </w:rPr>
        <w:t xml:space="preserve"> </w:t>
      </w:r>
      <w:r>
        <w:rPr>
          <w:spacing w:val="-2"/>
        </w:rPr>
        <w:t>модули:</w:t>
      </w:r>
    </w:p>
    <w:p w14:paraId="18BB1804">
      <w:pPr>
        <w:pStyle w:val="7"/>
        <w:ind w:right="284"/>
      </w:pPr>
      <w:r>
        <w:t>Модуль № 5 «Музыка народов мира» (изучение тематических блоков</w:t>
      </w:r>
      <w:r>
        <w:rPr>
          <w:spacing w:val="40"/>
        </w:rPr>
        <w:t xml:space="preserve"> </w:t>
      </w:r>
      <w:r>
        <w:t>данного модуля в календарном</w:t>
      </w:r>
      <w:r>
        <w:rPr>
          <w:spacing w:val="40"/>
        </w:rPr>
        <w:t xml:space="preserve"> </w:t>
      </w:r>
      <w:r>
        <w:t>планировании целесообразно соотносить с</w:t>
      </w:r>
      <w:r>
        <w:rPr>
          <w:spacing w:val="40"/>
        </w:rPr>
        <w:t xml:space="preserve"> </w:t>
      </w:r>
      <w:r>
        <w:t>изучением</w:t>
      </w:r>
      <w:r>
        <w:rPr>
          <w:spacing w:val="40"/>
        </w:rPr>
        <w:t xml:space="preserve"> </w:t>
      </w:r>
      <w:r>
        <w:t>модулей</w:t>
      </w:r>
    </w:p>
    <w:p w14:paraId="32608C5F">
      <w:pPr>
        <w:pStyle w:val="7"/>
        <w:ind w:right="279" w:firstLine="0"/>
      </w:pPr>
      <w: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1BB3DBE4">
      <w:pPr>
        <w:pStyle w:val="7"/>
        <w:ind w:left="1702" w:firstLine="0"/>
      </w:pPr>
      <w:r>
        <w:t>Музыка</w:t>
      </w:r>
      <w:r>
        <w:rPr>
          <w:spacing w:val="-7"/>
        </w:rPr>
        <w:t xml:space="preserve"> </w:t>
      </w:r>
      <w:r>
        <w:t>–</w:t>
      </w:r>
      <w:r>
        <w:rPr>
          <w:spacing w:val="-3"/>
        </w:rPr>
        <w:t xml:space="preserve"> </w:t>
      </w:r>
      <w:r>
        <w:t>древнейший</w:t>
      </w:r>
      <w:r>
        <w:rPr>
          <w:spacing w:val="-4"/>
        </w:rPr>
        <w:t xml:space="preserve"> </w:t>
      </w:r>
      <w:r>
        <w:t>язык</w:t>
      </w:r>
      <w:r>
        <w:rPr>
          <w:spacing w:val="-3"/>
        </w:rPr>
        <w:t xml:space="preserve"> </w:t>
      </w:r>
      <w:r>
        <w:rPr>
          <w:spacing w:val="-2"/>
        </w:rPr>
        <w:t>человечества.</w:t>
      </w:r>
    </w:p>
    <w:p w14:paraId="1A785F48">
      <w:pPr>
        <w:pStyle w:val="7"/>
        <w:ind w:right="286"/>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14:paraId="2165E078">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1578FC25">
      <w:pPr>
        <w:pStyle w:val="7"/>
        <w:ind w:right="297"/>
      </w:pPr>
      <w:r>
        <w:t>экскурсия в музей (реальный или виртуальный) с экспозицией музыкальных артефактов древности, последующий пересказ полученной информации;</w:t>
      </w:r>
    </w:p>
    <w:p w14:paraId="456F1182">
      <w:pPr>
        <w:pStyle w:val="7"/>
        <w:ind w:right="290"/>
      </w:pPr>
      <w:r>
        <w:t xml:space="preserve">импровизация в духе древнего обряда (вызывание дождя, поклонение тотемному </w:t>
      </w:r>
      <w:r>
        <w:rPr>
          <w:spacing w:val="-2"/>
        </w:rPr>
        <w:t>животному);</w:t>
      </w:r>
    </w:p>
    <w:p w14:paraId="32A0AE02">
      <w:pPr>
        <w:pStyle w:val="7"/>
        <w:ind w:left="1702" w:right="3179" w:firstLine="0"/>
      </w:pPr>
      <w:r>
        <w:t>озвучивание, театрализация легенды (мифа) о музыке; вариативно:</w:t>
      </w:r>
      <w:r>
        <w:rPr>
          <w:spacing w:val="-4"/>
        </w:rPr>
        <w:t xml:space="preserve"> </w:t>
      </w:r>
      <w:r>
        <w:t>квесты,</w:t>
      </w:r>
      <w:r>
        <w:rPr>
          <w:spacing w:val="-6"/>
        </w:rPr>
        <w:t xml:space="preserve"> </w:t>
      </w:r>
      <w:r>
        <w:t>викторины,</w:t>
      </w:r>
      <w:r>
        <w:rPr>
          <w:spacing w:val="-5"/>
        </w:rPr>
        <w:t xml:space="preserve"> </w:t>
      </w:r>
      <w:r>
        <w:t>интеллектуальные</w:t>
      </w:r>
      <w:r>
        <w:rPr>
          <w:spacing w:val="-9"/>
        </w:rPr>
        <w:t xml:space="preserve"> </w:t>
      </w:r>
      <w:r>
        <w:t>игры;</w:t>
      </w:r>
    </w:p>
    <w:p w14:paraId="0506D444">
      <w:pPr>
        <w:pStyle w:val="7"/>
        <w:ind w:right="283"/>
      </w:pPr>
      <w:r>
        <w:t>исследовательские проекты в рамках тематики «Мифы Древней Греции в музыкальном искусстве XVII—XX веков».</w:t>
      </w:r>
    </w:p>
    <w:p w14:paraId="38860FBE">
      <w:pPr>
        <w:pStyle w:val="7"/>
        <w:spacing w:after="0"/>
        <w:sectPr>
          <w:pgSz w:w="11920" w:h="16850"/>
          <w:pgMar w:top="1060" w:right="566" w:bottom="280" w:left="566" w:header="720" w:footer="720" w:gutter="0"/>
          <w:cols w:space="720" w:num="1"/>
        </w:sectPr>
      </w:pPr>
    </w:p>
    <w:p w14:paraId="383A2E4A">
      <w:pPr>
        <w:pStyle w:val="7"/>
        <w:spacing w:before="73"/>
        <w:ind w:right="278"/>
      </w:pPr>
      <w:r>
        <w:t>Музыкальный фольклор народов Европы. Содержание: Интонации и ритмы, формы</w:t>
      </w:r>
      <w:r>
        <w:rPr>
          <w:spacing w:val="40"/>
        </w:rPr>
        <w:t xml:space="preserve"> </w:t>
      </w:r>
      <w:r>
        <w:t>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35AA78EF">
      <w:pPr>
        <w:pStyle w:val="7"/>
        <w:spacing w:before="3" w:line="275"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04E1BB24">
      <w:pPr>
        <w:pStyle w:val="7"/>
        <w:ind w:right="295"/>
      </w:pPr>
      <w:r>
        <w:t>выявление характерных интонаций и ритмов в звучании традиционной музыки народов Европы;</w:t>
      </w:r>
    </w:p>
    <w:p w14:paraId="48940873">
      <w:pPr>
        <w:pStyle w:val="7"/>
        <w:ind w:right="299"/>
      </w:pPr>
      <w:r>
        <w:t>выявление общего и особенного при сравнении изучаемых образцов европейского фольклора и фольклора народов России;</w:t>
      </w:r>
    </w:p>
    <w:p w14:paraId="310FCA1B">
      <w:pPr>
        <w:pStyle w:val="7"/>
        <w:spacing w:before="4" w:line="272" w:lineRule="exact"/>
        <w:ind w:left="1702" w:firstLine="0"/>
      </w:pPr>
      <w:r>
        <w:t>разучивание</w:t>
      </w:r>
      <w:r>
        <w:rPr>
          <w:spacing w:val="-9"/>
        </w:rPr>
        <w:t xml:space="preserve"> </w:t>
      </w:r>
      <w:r>
        <w:t>и</w:t>
      </w:r>
      <w:r>
        <w:rPr>
          <w:spacing w:val="-5"/>
        </w:rPr>
        <w:t xml:space="preserve"> </w:t>
      </w:r>
      <w:r>
        <w:t>исполнение</w:t>
      </w:r>
      <w:r>
        <w:rPr>
          <w:spacing w:val="-6"/>
        </w:rPr>
        <w:t xml:space="preserve"> </w:t>
      </w:r>
      <w:r>
        <w:t>народных</w:t>
      </w:r>
      <w:r>
        <w:rPr>
          <w:spacing w:val="-6"/>
        </w:rPr>
        <w:t xml:space="preserve"> </w:t>
      </w:r>
      <w:r>
        <w:t>песен,</w:t>
      </w:r>
      <w:r>
        <w:rPr>
          <w:spacing w:val="-5"/>
        </w:rPr>
        <w:t xml:space="preserve"> </w:t>
      </w:r>
      <w:r>
        <w:rPr>
          <w:spacing w:val="-2"/>
        </w:rPr>
        <w:t>танцев;</w:t>
      </w:r>
    </w:p>
    <w:p w14:paraId="7B52735F">
      <w:pPr>
        <w:pStyle w:val="7"/>
        <w:ind w:right="291"/>
      </w:pPr>
      <w:r>
        <w:t>двигательная, ритмическая, интонационная импровизация по мотивам изученных традиций народов Европы (в том числе в форме рондо).</w:t>
      </w:r>
    </w:p>
    <w:p w14:paraId="068E95E9">
      <w:pPr>
        <w:pStyle w:val="3"/>
        <w:spacing w:before="6" w:line="272" w:lineRule="exact"/>
      </w:pPr>
      <w:r>
        <w:t>Музыкальный</w:t>
      </w:r>
      <w:r>
        <w:rPr>
          <w:spacing w:val="-5"/>
        </w:rPr>
        <w:t xml:space="preserve"> </w:t>
      </w:r>
      <w:r>
        <w:t>фольклор</w:t>
      </w:r>
      <w:r>
        <w:rPr>
          <w:spacing w:val="-7"/>
        </w:rPr>
        <w:t xml:space="preserve"> </w:t>
      </w:r>
      <w:r>
        <w:t>народов</w:t>
      </w:r>
      <w:r>
        <w:rPr>
          <w:spacing w:val="-5"/>
        </w:rPr>
        <w:t xml:space="preserve"> </w:t>
      </w:r>
      <w:r>
        <w:t>Азии</w:t>
      </w:r>
      <w:r>
        <w:rPr>
          <w:spacing w:val="-7"/>
        </w:rPr>
        <w:t xml:space="preserve"> </w:t>
      </w:r>
      <w:r>
        <w:t>и</w:t>
      </w:r>
      <w:r>
        <w:rPr>
          <w:spacing w:val="-5"/>
        </w:rPr>
        <w:t xml:space="preserve"> </w:t>
      </w:r>
      <w:r>
        <w:rPr>
          <w:spacing w:val="-2"/>
        </w:rPr>
        <w:t>Африки.</w:t>
      </w:r>
    </w:p>
    <w:p w14:paraId="41F9F52A">
      <w:pPr>
        <w:pStyle w:val="7"/>
        <w:ind w:right="279"/>
      </w:pPr>
      <w:r>
        <w:t>Содержание: африканская музыка – стихия ритма. Интонационно-ладовая основа музыки стран Азии (для</w:t>
      </w:r>
      <w:r>
        <w:rPr>
          <w:spacing w:val="-1"/>
        </w:rPr>
        <w:t xml:space="preserve"> </w:t>
      </w:r>
      <w:r>
        <w:t>изучения</w:t>
      </w:r>
      <w:r>
        <w:rPr>
          <w:spacing w:val="-1"/>
        </w:rPr>
        <w:t xml:space="preserve"> </w:t>
      </w:r>
      <w:r>
        <w:t>данного</w:t>
      </w:r>
      <w:r>
        <w:rPr>
          <w:spacing w:val="-1"/>
        </w:rPr>
        <w:t xml:space="preserve"> </w:t>
      </w:r>
      <w:r>
        <w:t>тематического</w:t>
      </w:r>
      <w:r>
        <w:rPr>
          <w:spacing w:val="-1"/>
        </w:rPr>
        <w:t xml:space="preserve"> </w:t>
      </w:r>
      <w:r>
        <w:t>блока</w:t>
      </w:r>
      <w:r>
        <w:rPr>
          <w:spacing w:val="-2"/>
        </w:rPr>
        <w:t xml:space="preserve"> </w:t>
      </w:r>
      <w:r>
        <w:t>рекомендуется выбрать</w:t>
      </w:r>
      <w:r>
        <w:rPr>
          <w:spacing w:val="-1"/>
        </w:rPr>
        <w:t xml:space="preserve"> </w:t>
      </w:r>
      <w:r>
        <w:t>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26072857">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622266B2">
      <w:pPr>
        <w:pStyle w:val="7"/>
        <w:ind w:right="660"/>
        <w:jc w:val="left"/>
      </w:pPr>
      <w:r>
        <w:t>выявление характерных интонаций и ритмов в звучании традиционной музыки народов Африки и Азии;</w:t>
      </w:r>
    </w:p>
    <w:p w14:paraId="5E0401FC">
      <w:pPr>
        <w:pStyle w:val="7"/>
        <w:jc w:val="left"/>
      </w:pPr>
      <w:r>
        <w:t>выявление общего и особенного при сравнении изучаемых образцов азиатского фольклора и фольклора народов России;</w:t>
      </w:r>
    </w:p>
    <w:p w14:paraId="4FFD2769">
      <w:pPr>
        <w:pStyle w:val="7"/>
        <w:ind w:left="1702" w:firstLine="0"/>
        <w:jc w:val="left"/>
      </w:pPr>
      <w:r>
        <w:t>разучивание</w:t>
      </w:r>
      <w:r>
        <w:rPr>
          <w:spacing w:val="-9"/>
        </w:rPr>
        <w:t xml:space="preserve"> </w:t>
      </w:r>
      <w:r>
        <w:t>и</w:t>
      </w:r>
      <w:r>
        <w:rPr>
          <w:spacing w:val="-6"/>
        </w:rPr>
        <w:t xml:space="preserve"> </w:t>
      </w:r>
      <w:r>
        <w:t>исполнение</w:t>
      </w:r>
      <w:r>
        <w:rPr>
          <w:spacing w:val="-8"/>
        </w:rPr>
        <w:t xml:space="preserve"> </w:t>
      </w:r>
      <w:r>
        <w:t>народных</w:t>
      </w:r>
      <w:r>
        <w:rPr>
          <w:spacing w:val="-3"/>
        </w:rPr>
        <w:t xml:space="preserve"> </w:t>
      </w:r>
      <w:r>
        <w:t>песен,</w:t>
      </w:r>
      <w:r>
        <w:rPr>
          <w:spacing w:val="-5"/>
        </w:rPr>
        <w:t xml:space="preserve"> </w:t>
      </w:r>
      <w:r>
        <w:rPr>
          <w:spacing w:val="-2"/>
        </w:rPr>
        <w:t>танцев;</w:t>
      </w:r>
    </w:p>
    <w:p w14:paraId="3B323928">
      <w:pPr>
        <w:spacing w:before="0" w:line="244" w:lineRule="auto"/>
        <w:ind w:left="1702" w:right="640" w:firstLine="0"/>
        <w:jc w:val="both"/>
        <w:rPr>
          <w:b/>
          <w:sz w:val="24"/>
        </w:rPr>
      </w:pPr>
      <w:r>
        <w:rPr>
          <w:sz w:val="24"/>
        </w:rPr>
        <w:t>коллективные ритмические импровизации на шумовых и ударных инструментах; вариативно:</w:t>
      </w:r>
      <w:r>
        <w:rPr>
          <w:spacing w:val="-3"/>
          <w:sz w:val="24"/>
        </w:rPr>
        <w:t xml:space="preserve"> </w:t>
      </w:r>
      <w:r>
        <w:rPr>
          <w:sz w:val="24"/>
        </w:rPr>
        <w:t>исследовательские</w:t>
      </w:r>
      <w:r>
        <w:rPr>
          <w:spacing w:val="-4"/>
          <w:sz w:val="24"/>
        </w:rPr>
        <w:t xml:space="preserve"> </w:t>
      </w:r>
      <w:r>
        <w:rPr>
          <w:sz w:val="24"/>
        </w:rPr>
        <w:t>проекты</w:t>
      </w:r>
      <w:r>
        <w:rPr>
          <w:spacing w:val="-7"/>
          <w:sz w:val="24"/>
        </w:rPr>
        <w:t xml:space="preserve"> </w:t>
      </w:r>
      <w:r>
        <w:rPr>
          <w:sz w:val="24"/>
        </w:rPr>
        <w:t>по</w:t>
      </w:r>
      <w:r>
        <w:rPr>
          <w:spacing w:val="-7"/>
          <w:sz w:val="24"/>
        </w:rPr>
        <w:t xml:space="preserve"> </w:t>
      </w:r>
      <w:r>
        <w:rPr>
          <w:sz w:val="24"/>
        </w:rPr>
        <w:t>теме «Музыка</w:t>
      </w:r>
      <w:r>
        <w:rPr>
          <w:spacing w:val="-2"/>
          <w:sz w:val="24"/>
        </w:rPr>
        <w:t xml:space="preserve"> </w:t>
      </w:r>
      <w:r>
        <w:rPr>
          <w:sz w:val="24"/>
        </w:rPr>
        <w:t>стран</w:t>
      </w:r>
      <w:r>
        <w:rPr>
          <w:spacing w:val="-3"/>
          <w:sz w:val="24"/>
        </w:rPr>
        <w:t xml:space="preserve"> </w:t>
      </w:r>
      <w:r>
        <w:rPr>
          <w:sz w:val="24"/>
        </w:rPr>
        <w:t>Азии</w:t>
      </w:r>
      <w:r>
        <w:rPr>
          <w:spacing w:val="-5"/>
          <w:sz w:val="24"/>
        </w:rPr>
        <w:t xml:space="preserve"> </w:t>
      </w:r>
      <w:r>
        <w:rPr>
          <w:sz w:val="24"/>
        </w:rPr>
        <w:t>и</w:t>
      </w:r>
      <w:r>
        <w:rPr>
          <w:spacing w:val="-3"/>
          <w:sz w:val="24"/>
        </w:rPr>
        <w:t xml:space="preserve"> </w:t>
      </w:r>
      <w:r>
        <w:rPr>
          <w:sz w:val="24"/>
        </w:rPr>
        <w:t xml:space="preserve">Африки». </w:t>
      </w:r>
      <w:r>
        <w:rPr>
          <w:b/>
          <w:sz w:val="24"/>
        </w:rPr>
        <w:t>Народная музыка Американского континента.</w:t>
      </w:r>
    </w:p>
    <w:p w14:paraId="6D50F099">
      <w:pPr>
        <w:pStyle w:val="7"/>
        <w:ind w:right="660"/>
        <w:jc w:val="left"/>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16C55AA9">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01D59F95">
      <w:pPr>
        <w:pStyle w:val="7"/>
        <w:tabs>
          <w:tab w:val="left" w:pos="3044"/>
          <w:tab w:val="left" w:pos="4606"/>
          <w:tab w:val="left" w:pos="5963"/>
          <w:tab w:val="left" w:pos="6347"/>
          <w:tab w:val="left" w:pos="7336"/>
          <w:tab w:val="left" w:pos="7703"/>
          <w:tab w:val="left" w:pos="8903"/>
        </w:tabs>
        <w:ind w:right="299"/>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14:paraId="2E710E05">
      <w:pPr>
        <w:pStyle w:val="7"/>
        <w:ind w:left="1702" w:firstLine="0"/>
        <w:jc w:val="left"/>
      </w:pPr>
      <w:r>
        <w:t>разучивание</w:t>
      </w:r>
      <w:r>
        <w:rPr>
          <w:spacing w:val="-9"/>
        </w:rPr>
        <w:t xml:space="preserve"> </w:t>
      </w:r>
      <w:r>
        <w:t>и</w:t>
      </w:r>
      <w:r>
        <w:rPr>
          <w:spacing w:val="-6"/>
        </w:rPr>
        <w:t xml:space="preserve"> </w:t>
      </w:r>
      <w:r>
        <w:t>исполнение</w:t>
      </w:r>
      <w:r>
        <w:rPr>
          <w:spacing w:val="-8"/>
        </w:rPr>
        <w:t xml:space="preserve"> </w:t>
      </w:r>
      <w:r>
        <w:t>народных</w:t>
      </w:r>
      <w:r>
        <w:rPr>
          <w:spacing w:val="-3"/>
        </w:rPr>
        <w:t xml:space="preserve"> </w:t>
      </w:r>
      <w:r>
        <w:t>песен,</w:t>
      </w:r>
      <w:r>
        <w:rPr>
          <w:spacing w:val="-5"/>
        </w:rPr>
        <w:t xml:space="preserve"> </w:t>
      </w:r>
      <w:r>
        <w:rPr>
          <w:spacing w:val="-2"/>
        </w:rPr>
        <w:t>танцев;</w:t>
      </w:r>
    </w:p>
    <w:p w14:paraId="7EF10168">
      <w:pPr>
        <w:pStyle w:val="7"/>
        <w:ind w:right="660"/>
        <w:jc w:val="left"/>
      </w:pPr>
      <w:r>
        <w:t>индивидуальные и коллективные ритмические и мелодические импровизации в стиле (жанре) изучаемой традиции.</w:t>
      </w:r>
    </w:p>
    <w:p w14:paraId="4F1019AA">
      <w:pPr>
        <w:pStyle w:val="3"/>
        <w:ind w:right="2311"/>
        <w:jc w:val="left"/>
      </w:pPr>
      <w:r>
        <w:t>Модуль</w:t>
      </w:r>
      <w:r>
        <w:rPr>
          <w:spacing w:val="-6"/>
        </w:rPr>
        <w:t xml:space="preserve"> </w:t>
      </w:r>
      <w:r>
        <w:t>№</w:t>
      </w:r>
      <w:r>
        <w:rPr>
          <w:spacing w:val="-8"/>
        </w:rPr>
        <w:t xml:space="preserve"> </w:t>
      </w:r>
      <w:r>
        <w:t>6</w:t>
      </w:r>
      <w:r>
        <w:rPr>
          <w:spacing w:val="-6"/>
        </w:rPr>
        <w:t xml:space="preserve"> </w:t>
      </w:r>
      <w:r>
        <w:t>«Европейская</w:t>
      </w:r>
      <w:r>
        <w:rPr>
          <w:spacing w:val="-5"/>
        </w:rPr>
        <w:t xml:space="preserve"> </w:t>
      </w:r>
      <w:r>
        <w:t>классическая</w:t>
      </w:r>
      <w:r>
        <w:rPr>
          <w:spacing w:val="-6"/>
        </w:rPr>
        <w:t xml:space="preserve"> </w:t>
      </w:r>
      <w:r>
        <w:t>музыка». Национальные истоки классической музыки.</w:t>
      </w:r>
    </w:p>
    <w:p w14:paraId="6B466193">
      <w:pPr>
        <w:pStyle w:val="7"/>
        <w:ind w:right="29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98E05FF">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483D8DC6">
      <w:pPr>
        <w:pStyle w:val="7"/>
        <w:ind w:right="302"/>
      </w:pPr>
      <w:r>
        <w:t>знакомство с образцами музыки разных жанров, типичных для рассматриваемых национальных стилей, творчества изучаемых композиторов;</w:t>
      </w:r>
    </w:p>
    <w:p w14:paraId="6E60E6F9">
      <w:pPr>
        <w:pStyle w:val="7"/>
        <w:spacing w:after="0"/>
        <w:sectPr>
          <w:pgSz w:w="11920" w:h="16850"/>
          <w:pgMar w:top="1060" w:right="566" w:bottom="280" w:left="566" w:header="720" w:footer="720" w:gutter="0"/>
          <w:cols w:space="720" w:num="1"/>
        </w:sectPr>
      </w:pPr>
    </w:p>
    <w:p w14:paraId="07FFBAF3">
      <w:pPr>
        <w:pStyle w:val="7"/>
        <w:spacing w:before="73"/>
        <w:ind w:right="285"/>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60EB04DC">
      <w:pPr>
        <w:pStyle w:val="7"/>
        <w:spacing w:before="5" w:line="237" w:lineRule="auto"/>
        <w:ind w:right="295"/>
      </w:pPr>
      <w:r>
        <w:t>разучивание, исполнение не менее одного вокального произведения, сочиненного композитором-классиком (из числа изучаемых в данном разделе);</w:t>
      </w:r>
    </w:p>
    <w:p w14:paraId="09F017A3">
      <w:pPr>
        <w:pStyle w:val="7"/>
        <w:spacing w:before="1"/>
        <w:ind w:right="294"/>
      </w:pPr>
      <w:r>
        <w:t xml:space="preserve">музыкальная викторина на знание музыки, названий и авторов изученных </w:t>
      </w:r>
      <w:r>
        <w:rPr>
          <w:spacing w:val="-2"/>
        </w:rPr>
        <w:t>произведений;</w:t>
      </w:r>
    </w:p>
    <w:p w14:paraId="19400DF7">
      <w:pPr>
        <w:pStyle w:val="7"/>
        <w:ind w:right="275"/>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324C88E1">
      <w:pPr>
        <w:pStyle w:val="7"/>
        <w:ind w:left="0" w:firstLine="0"/>
        <w:jc w:val="left"/>
      </w:pPr>
    </w:p>
    <w:p w14:paraId="2B99E3C6">
      <w:pPr>
        <w:pStyle w:val="7"/>
        <w:spacing w:before="10"/>
        <w:ind w:left="0" w:firstLine="0"/>
        <w:jc w:val="left"/>
      </w:pPr>
    </w:p>
    <w:p w14:paraId="2A9F081C">
      <w:pPr>
        <w:pStyle w:val="3"/>
        <w:spacing w:before="1" w:line="272" w:lineRule="exact"/>
      </w:pPr>
      <w:r>
        <w:t>Музыкант</w:t>
      </w:r>
      <w:r>
        <w:rPr>
          <w:spacing w:val="-1"/>
        </w:rPr>
        <w:t xml:space="preserve"> </w:t>
      </w:r>
      <w:r>
        <w:t>и</w:t>
      </w:r>
      <w:r>
        <w:rPr>
          <w:spacing w:val="-4"/>
        </w:rPr>
        <w:t xml:space="preserve"> </w:t>
      </w:r>
      <w:r>
        <w:rPr>
          <w:spacing w:val="-2"/>
        </w:rPr>
        <w:t>публика.</w:t>
      </w:r>
    </w:p>
    <w:p w14:paraId="60B4EDE0">
      <w:pPr>
        <w:pStyle w:val="7"/>
        <w:ind w:right="280"/>
      </w:pPr>
      <w:r>
        <w:t>Содержание: кумиры публики (на примере творчества В.А. Моцарта, Н.</w:t>
      </w:r>
      <w:r>
        <w:rPr>
          <w:spacing w:val="40"/>
        </w:rPr>
        <w:t xml:space="preserve"> </w:t>
      </w:r>
      <w:r>
        <w:t>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7DB4184">
      <w:pPr>
        <w:pStyle w:val="7"/>
        <w:spacing w:before="1" w:line="272"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710B4D13">
      <w:pPr>
        <w:pStyle w:val="7"/>
        <w:spacing w:line="272" w:lineRule="exact"/>
        <w:ind w:left="1702" w:firstLine="0"/>
      </w:pPr>
      <w:r>
        <w:t>знакомство</w:t>
      </w:r>
      <w:r>
        <w:rPr>
          <w:spacing w:val="-7"/>
        </w:rPr>
        <w:t xml:space="preserve"> </w:t>
      </w:r>
      <w:r>
        <w:t>с</w:t>
      </w:r>
      <w:r>
        <w:rPr>
          <w:spacing w:val="-8"/>
        </w:rPr>
        <w:t xml:space="preserve"> </w:t>
      </w:r>
      <w:r>
        <w:t>образцами</w:t>
      </w:r>
      <w:r>
        <w:rPr>
          <w:spacing w:val="-5"/>
        </w:rPr>
        <w:t xml:space="preserve"> </w:t>
      </w:r>
      <w:r>
        <w:t>виртуозной</w:t>
      </w:r>
      <w:r>
        <w:rPr>
          <w:spacing w:val="-4"/>
        </w:rPr>
        <w:t xml:space="preserve"> </w:t>
      </w:r>
      <w:r>
        <w:rPr>
          <w:spacing w:val="-2"/>
        </w:rPr>
        <w:t>музыки;</w:t>
      </w:r>
    </w:p>
    <w:p w14:paraId="510F8CB6">
      <w:pPr>
        <w:pStyle w:val="7"/>
        <w:ind w:right="284"/>
      </w:pPr>
      <w:r>
        <w:t>размышление</w:t>
      </w:r>
      <w:r>
        <w:rPr>
          <w:spacing w:val="-3"/>
        </w:rPr>
        <w:t xml:space="preserve"> </w:t>
      </w:r>
      <w:r>
        <w:t>над</w:t>
      </w:r>
      <w:r>
        <w:rPr>
          <w:spacing w:val="-2"/>
        </w:rPr>
        <w:t xml:space="preserve"> </w:t>
      </w:r>
      <w:r>
        <w:t>фактами</w:t>
      </w:r>
      <w:r>
        <w:rPr>
          <w:spacing w:val="-1"/>
        </w:rPr>
        <w:t xml:space="preserve"> </w:t>
      </w:r>
      <w:r>
        <w:t>биографий</w:t>
      </w:r>
      <w:r>
        <w:rPr>
          <w:spacing w:val="-1"/>
        </w:rPr>
        <w:t xml:space="preserve"> </w:t>
      </w:r>
      <w:r>
        <w:t>великих</w:t>
      </w:r>
      <w:r>
        <w:rPr>
          <w:spacing w:val="-2"/>
        </w:rPr>
        <w:t xml:space="preserve"> </w:t>
      </w:r>
      <w:r>
        <w:t>музыкантов –</w:t>
      </w:r>
      <w:r>
        <w:rPr>
          <w:spacing w:val="-2"/>
        </w:rPr>
        <w:t xml:space="preserve"> </w:t>
      </w:r>
      <w:r>
        <w:t>как</w:t>
      </w:r>
      <w:r>
        <w:rPr>
          <w:spacing w:val="-2"/>
        </w:rPr>
        <w:t xml:space="preserve"> </w:t>
      </w:r>
      <w:r>
        <w:t>любимцев</w:t>
      </w:r>
      <w:r>
        <w:rPr>
          <w:spacing w:val="-3"/>
        </w:rPr>
        <w:t xml:space="preserve"> </w:t>
      </w:r>
      <w:r>
        <w:t>публики, так и непонятых современниками;</w:t>
      </w:r>
    </w:p>
    <w:p w14:paraId="4F4CF04D">
      <w:pPr>
        <w:pStyle w:val="7"/>
        <w:ind w:right="276"/>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14:paraId="3B9BB43B">
      <w:pPr>
        <w:pStyle w:val="7"/>
        <w:spacing w:before="1"/>
        <w:ind w:right="294"/>
      </w:pPr>
      <w:r>
        <w:t xml:space="preserve">музыкальная викторина на знание музыки, названий и авторов изученных </w:t>
      </w:r>
      <w:r>
        <w:rPr>
          <w:spacing w:val="-2"/>
        </w:rPr>
        <w:t>произведений;</w:t>
      </w:r>
    </w:p>
    <w:p w14:paraId="02EE3470">
      <w:pPr>
        <w:pStyle w:val="7"/>
        <w:ind w:right="298"/>
      </w:pPr>
      <w:r>
        <w:t>знание и соблюдение общепринятых норм слушания музыки, правил поведения в концертном зале, театре оперы и балета;</w:t>
      </w:r>
    </w:p>
    <w:p w14:paraId="47B7E9B2">
      <w:pPr>
        <w:pStyle w:val="7"/>
        <w:ind w:right="283"/>
      </w:pPr>
      <w:r>
        <w:t>вариативно: работа с интерактивной картой (география путешествий, гастролей), лентой времени (имена, факты, явления, музыкальные произведения);</w:t>
      </w:r>
      <w:r>
        <w:rPr>
          <w:spacing w:val="40"/>
        </w:rPr>
        <w:t xml:space="preserve"> </w:t>
      </w:r>
      <w:r>
        <w:t>посещение</w:t>
      </w:r>
      <w:r>
        <w:rPr>
          <w:spacing w:val="40"/>
        </w:rPr>
        <w:t xml:space="preserve"> </w:t>
      </w:r>
      <w: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7728F4D0">
      <w:pPr>
        <w:pStyle w:val="3"/>
        <w:spacing w:before="8" w:line="274" w:lineRule="exact"/>
      </w:pPr>
      <w:r>
        <w:t>Музыка</w:t>
      </w:r>
      <w:r>
        <w:rPr>
          <w:spacing w:val="-5"/>
        </w:rPr>
        <w:t xml:space="preserve"> </w:t>
      </w:r>
      <w:r>
        <w:t>–</w:t>
      </w:r>
      <w:r>
        <w:rPr>
          <w:spacing w:val="-1"/>
        </w:rPr>
        <w:t xml:space="preserve"> </w:t>
      </w:r>
      <w:r>
        <w:t>зеркало</w:t>
      </w:r>
      <w:r>
        <w:rPr>
          <w:spacing w:val="-1"/>
        </w:rPr>
        <w:t xml:space="preserve"> </w:t>
      </w:r>
      <w:r>
        <w:rPr>
          <w:spacing w:val="-2"/>
        </w:rPr>
        <w:t>эпохи.</w:t>
      </w:r>
    </w:p>
    <w:p w14:paraId="290C8879">
      <w:pPr>
        <w:pStyle w:val="7"/>
        <w:ind w:right="273"/>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14:paraId="180672E6">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00361190">
      <w:pPr>
        <w:pStyle w:val="7"/>
        <w:ind w:left="1702" w:right="281" w:firstLine="0"/>
      </w:pPr>
      <w:r>
        <w:t>знакомство с образцами полифонической и гомофонно-гармонической музыки; разучивание,</w:t>
      </w:r>
      <w:r>
        <w:rPr>
          <w:spacing w:val="40"/>
        </w:rPr>
        <w:t xml:space="preserve"> </w:t>
      </w:r>
      <w:r>
        <w:t>исполнение</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вокального</w:t>
      </w:r>
      <w:r>
        <w:rPr>
          <w:spacing w:val="40"/>
        </w:rPr>
        <w:t xml:space="preserve"> </w:t>
      </w:r>
      <w:r>
        <w:t>произведения,</w:t>
      </w:r>
      <w:r>
        <w:rPr>
          <w:spacing w:val="40"/>
        </w:rPr>
        <w:t xml:space="preserve"> </w:t>
      </w:r>
      <w:r>
        <w:t>сочиненного</w:t>
      </w:r>
    </w:p>
    <w:p w14:paraId="5C8817B8">
      <w:pPr>
        <w:pStyle w:val="7"/>
        <w:ind w:left="1702" w:right="2864" w:hanging="567"/>
      </w:pPr>
      <w:r>
        <w:t>композитором-классиком</w:t>
      </w:r>
      <w:r>
        <w:rPr>
          <w:spacing w:val="-6"/>
        </w:rPr>
        <w:t xml:space="preserve"> </w:t>
      </w:r>
      <w:r>
        <w:t>(из</w:t>
      </w:r>
      <w:r>
        <w:rPr>
          <w:spacing w:val="-5"/>
        </w:rPr>
        <w:t xml:space="preserve"> </w:t>
      </w:r>
      <w:r>
        <w:t>числа</w:t>
      </w:r>
      <w:r>
        <w:rPr>
          <w:spacing w:val="-6"/>
        </w:rPr>
        <w:t xml:space="preserve"> </w:t>
      </w:r>
      <w:r>
        <w:t>изучаемых</w:t>
      </w:r>
      <w:r>
        <w:rPr>
          <w:spacing w:val="-4"/>
        </w:rPr>
        <w:t xml:space="preserve"> </w:t>
      </w:r>
      <w:r>
        <w:t>в</w:t>
      </w:r>
      <w:r>
        <w:rPr>
          <w:spacing w:val="-6"/>
        </w:rPr>
        <w:t xml:space="preserve"> </w:t>
      </w:r>
      <w:r>
        <w:t>данном</w:t>
      </w:r>
      <w:r>
        <w:rPr>
          <w:spacing w:val="-6"/>
        </w:rPr>
        <w:t xml:space="preserve"> </w:t>
      </w:r>
      <w:r>
        <w:t>разделе); исполнение вокальных, ритмических, речевых канонов;</w:t>
      </w:r>
    </w:p>
    <w:p w14:paraId="6F1BA6D9">
      <w:pPr>
        <w:pStyle w:val="7"/>
        <w:ind w:right="294"/>
      </w:pPr>
      <w:r>
        <w:t xml:space="preserve">музыкальная викторина на знание музыки, названий и авторов изученных </w:t>
      </w:r>
      <w:r>
        <w:rPr>
          <w:spacing w:val="-2"/>
        </w:rPr>
        <w:t>произведений;</w:t>
      </w:r>
    </w:p>
    <w:p w14:paraId="675D4DD5">
      <w:pPr>
        <w:pStyle w:val="7"/>
        <w:ind w:right="282"/>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4EDFFFCD">
      <w:pPr>
        <w:pStyle w:val="3"/>
        <w:spacing w:before="7"/>
      </w:pPr>
      <w:r>
        <w:t>Музыкальный</w:t>
      </w:r>
      <w:r>
        <w:rPr>
          <w:spacing w:val="-5"/>
        </w:rPr>
        <w:t xml:space="preserve"> </w:t>
      </w:r>
      <w:r>
        <w:rPr>
          <w:spacing w:val="-2"/>
        </w:rPr>
        <w:t>образ.</w:t>
      </w:r>
    </w:p>
    <w:p w14:paraId="789FC985">
      <w:pPr>
        <w:pStyle w:val="3"/>
        <w:spacing w:after="0"/>
        <w:sectPr>
          <w:pgSz w:w="11920" w:h="16850"/>
          <w:pgMar w:top="1060" w:right="566" w:bottom="280" w:left="566" w:header="720" w:footer="720" w:gutter="0"/>
          <w:cols w:space="720" w:num="1"/>
        </w:sectPr>
      </w:pPr>
    </w:p>
    <w:p w14:paraId="36DE4C66">
      <w:pPr>
        <w:pStyle w:val="7"/>
        <w:spacing w:before="73"/>
        <w:ind w:right="287"/>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58DEEE42">
      <w:pPr>
        <w:pStyle w:val="7"/>
        <w:spacing w:before="3" w:line="275"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4111340A">
      <w:pPr>
        <w:pStyle w:val="7"/>
        <w:ind w:right="276"/>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14:paraId="5B8E1640">
      <w:pPr>
        <w:pStyle w:val="7"/>
        <w:ind w:right="286"/>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14:paraId="11F056EC">
      <w:pPr>
        <w:pStyle w:val="7"/>
        <w:ind w:right="292"/>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15B4234">
      <w:pPr>
        <w:pStyle w:val="7"/>
        <w:ind w:right="294"/>
      </w:pPr>
      <w:r>
        <w:t xml:space="preserve">музыкальная викторина на знание музыки, названий и авторов изученных </w:t>
      </w:r>
      <w:r>
        <w:rPr>
          <w:spacing w:val="-2"/>
        </w:rPr>
        <w:t>произведений;</w:t>
      </w:r>
    </w:p>
    <w:p w14:paraId="3249D48F">
      <w:pPr>
        <w:pStyle w:val="7"/>
        <w:ind w:right="289"/>
      </w:pPr>
      <w:r>
        <w:t>вариативно: сочинение музыки, импровизация; литературное, художественное творчество, созвучное кругу</w:t>
      </w:r>
      <w:r>
        <w:rPr>
          <w:spacing w:val="-6"/>
        </w:rPr>
        <w:t xml:space="preserve"> </w:t>
      </w:r>
      <w:r>
        <w:t>образов изучаемого</w:t>
      </w:r>
      <w:r>
        <w:rPr>
          <w:spacing w:val="-1"/>
        </w:rPr>
        <w:t xml:space="preserve"> </w:t>
      </w:r>
      <w:r>
        <w:t>композитора;</w:t>
      </w:r>
      <w:r>
        <w:rPr>
          <w:spacing w:val="-1"/>
        </w:rPr>
        <w:t xml:space="preserve"> </w:t>
      </w:r>
      <w:r>
        <w:t>составление</w:t>
      </w:r>
      <w:r>
        <w:rPr>
          <w:spacing w:val="-2"/>
        </w:rPr>
        <w:t xml:space="preserve"> </w:t>
      </w:r>
      <w:r>
        <w:t>сравнительной таблицы стилей классицизм и романтизм (только на примере музыки, либо в музыке и живописи, в музыке и литературе).</w:t>
      </w:r>
    </w:p>
    <w:p w14:paraId="7871E530">
      <w:pPr>
        <w:pStyle w:val="3"/>
        <w:spacing w:before="7" w:line="272" w:lineRule="exact"/>
      </w:pPr>
      <w:r>
        <w:t>Музыкальная</w:t>
      </w:r>
      <w:r>
        <w:rPr>
          <w:spacing w:val="-9"/>
        </w:rPr>
        <w:t xml:space="preserve"> </w:t>
      </w:r>
      <w:r>
        <w:rPr>
          <w:spacing w:val="-2"/>
        </w:rPr>
        <w:t>драматургия.</w:t>
      </w:r>
    </w:p>
    <w:p w14:paraId="5818C3BF">
      <w:pPr>
        <w:pStyle w:val="7"/>
        <w:ind w:right="276"/>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43936564">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59BD5341">
      <w:pPr>
        <w:pStyle w:val="7"/>
        <w:ind w:right="287"/>
      </w:pPr>
      <w:r>
        <w:t>наблюдение за развитием музыкальных тем, образов, восприятие логики музыкального развития;</w:t>
      </w:r>
    </w:p>
    <w:p w14:paraId="6430FE17">
      <w:pPr>
        <w:pStyle w:val="7"/>
        <w:ind w:right="293"/>
      </w:pPr>
      <w:r>
        <w:t>умение слышать, запоминать основные изменения, последовательность настроений, чувств, характеров в развертывании музыкальной драматургии;</w:t>
      </w:r>
    </w:p>
    <w:p w14:paraId="105A811A">
      <w:pPr>
        <w:pStyle w:val="7"/>
        <w:ind w:right="293"/>
      </w:pPr>
      <w:r>
        <w:t xml:space="preserve">узнавание на слух музыкальных тем, их вариантов, видоизмененных в процессе </w:t>
      </w:r>
      <w:r>
        <w:rPr>
          <w:spacing w:val="-2"/>
        </w:rPr>
        <w:t>развития;</w:t>
      </w:r>
    </w:p>
    <w:p w14:paraId="790463A3">
      <w:pPr>
        <w:pStyle w:val="7"/>
        <w:ind w:right="285"/>
      </w:pPr>
      <w:r>
        <w:t xml:space="preserve">составление наглядной (буквенной, цифровой) схемы строения музыкального </w:t>
      </w:r>
      <w:r>
        <w:rPr>
          <w:spacing w:val="-2"/>
        </w:rPr>
        <w:t>произведения;</w:t>
      </w:r>
    </w:p>
    <w:p w14:paraId="16A75CF1">
      <w:pPr>
        <w:pStyle w:val="7"/>
        <w:ind w:right="288"/>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14:paraId="10CEB941">
      <w:pPr>
        <w:pStyle w:val="7"/>
        <w:ind w:right="289"/>
      </w:pPr>
      <w:r>
        <w:t xml:space="preserve">музыкальная викторина на знание музыки, названий и авторов изученных </w:t>
      </w:r>
      <w:r>
        <w:rPr>
          <w:spacing w:val="-2"/>
        </w:rPr>
        <w:t>произведений;</w:t>
      </w:r>
    </w:p>
    <w:p w14:paraId="587D36BE">
      <w:pPr>
        <w:pStyle w:val="7"/>
        <w:ind w:right="282"/>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A732D83">
      <w:pPr>
        <w:pStyle w:val="3"/>
        <w:spacing w:before="5" w:line="274" w:lineRule="exact"/>
      </w:pPr>
      <w:r>
        <w:t>Музыкальный</w:t>
      </w:r>
      <w:r>
        <w:rPr>
          <w:spacing w:val="-5"/>
        </w:rPr>
        <w:t xml:space="preserve"> </w:t>
      </w:r>
      <w:r>
        <w:rPr>
          <w:spacing w:val="-2"/>
        </w:rPr>
        <w:t>стиль.</w:t>
      </w:r>
    </w:p>
    <w:p w14:paraId="46287472">
      <w:pPr>
        <w:pStyle w:val="7"/>
        <w:ind w:right="286"/>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7CC78220">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036F715D">
      <w:pPr>
        <w:pStyle w:val="7"/>
        <w:jc w:val="left"/>
      </w:pPr>
      <w:r>
        <w:t>обобщение и систематизация знаний о различных проявлениях музыкального стиля (стиль композитора, национальный стиль, стиль эпохи);</w:t>
      </w:r>
    </w:p>
    <w:p w14:paraId="4FF09FE5">
      <w:pPr>
        <w:pStyle w:val="7"/>
        <w:tabs>
          <w:tab w:val="left" w:pos="3106"/>
          <w:tab w:val="left" w:pos="3668"/>
          <w:tab w:val="left" w:pos="4969"/>
          <w:tab w:val="left" w:pos="6599"/>
          <w:tab w:val="left" w:pos="6920"/>
          <w:tab w:val="left" w:pos="9131"/>
        </w:tabs>
        <w:ind w:right="301"/>
        <w:jc w:val="left"/>
      </w:pPr>
      <w:r>
        <w:rPr>
          <w:spacing w:val="-2"/>
        </w:rPr>
        <w:t>исполнение</w:t>
      </w:r>
      <w:r>
        <w:tab/>
      </w:r>
      <w:r>
        <w:rPr>
          <w:spacing w:val="-4"/>
        </w:rPr>
        <w:t>2–3</w:t>
      </w:r>
      <w:r>
        <w:tab/>
      </w:r>
      <w:r>
        <w:rPr>
          <w:spacing w:val="-2"/>
        </w:rPr>
        <w:t>вокальных</w:t>
      </w:r>
      <w:r>
        <w:tab/>
      </w:r>
      <w:r>
        <w:rPr>
          <w:spacing w:val="-2"/>
        </w:rPr>
        <w:t>произведений</w:t>
      </w:r>
      <w:r>
        <w:tab/>
      </w:r>
      <w:r>
        <w:rPr>
          <w:spacing w:val="-10"/>
        </w:rPr>
        <w:t>–</w:t>
      </w:r>
      <w:r>
        <w:tab/>
      </w:r>
      <w:r>
        <w:t>образцов</w:t>
      </w:r>
      <w:r>
        <w:rPr>
          <w:spacing w:val="80"/>
        </w:rPr>
        <w:t xml:space="preserve"> </w:t>
      </w:r>
      <w:r>
        <w:t>барокко,</w:t>
      </w:r>
      <w:r>
        <w:tab/>
      </w:r>
      <w:r>
        <w:rPr>
          <w:spacing w:val="-2"/>
        </w:rPr>
        <w:t xml:space="preserve">классицизма, </w:t>
      </w:r>
      <w:r>
        <w:t>романтизма, импрессионизма (подлинных или стилизованных);</w:t>
      </w:r>
    </w:p>
    <w:p w14:paraId="348975B5">
      <w:pPr>
        <w:pStyle w:val="7"/>
        <w:tabs>
          <w:tab w:val="left" w:pos="3234"/>
          <w:tab w:val="left" w:pos="4508"/>
          <w:tab w:val="left" w:pos="4948"/>
          <w:tab w:val="left" w:pos="5850"/>
          <w:tab w:val="left" w:pos="6887"/>
          <w:tab w:val="left" w:pos="8030"/>
          <w:tab w:val="left" w:pos="8366"/>
          <w:tab w:val="left" w:pos="9369"/>
        </w:tabs>
        <w:ind w:right="306"/>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69B9833C">
      <w:pPr>
        <w:pStyle w:val="7"/>
        <w:spacing w:after="0"/>
        <w:jc w:val="left"/>
        <w:sectPr>
          <w:pgSz w:w="11920" w:h="16850"/>
          <w:pgMar w:top="1060" w:right="566" w:bottom="280" w:left="566" w:header="720" w:footer="720" w:gutter="0"/>
          <w:cols w:space="720" w:num="1"/>
        </w:sectPr>
      </w:pPr>
    </w:p>
    <w:p w14:paraId="08DE9A1C">
      <w:pPr>
        <w:pStyle w:val="7"/>
        <w:spacing w:before="73"/>
        <w:ind w:left="1702" w:right="2897" w:firstLine="0"/>
      </w:pPr>
      <w:r>
        <w:t>определение</w:t>
      </w:r>
      <w:r>
        <w:rPr>
          <w:spacing w:val="-6"/>
        </w:rPr>
        <w:t xml:space="preserve"> </w:t>
      </w:r>
      <w:r>
        <w:t>на</w:t>
      </w:r>
      <w:r>
        <w:rPr>
          <w:spacing w:val="-6"/>
        </w:rPr>
        <w:t xml:space="preserve"> </w:t>
      </w:r>
      <w:r>
        <w:t>слух</w:t>
      </w:r>
      <w:r>
        <w:rPr>
          <w:spacing w:val="-3"/>
        </w:rPr>
        <w:t xml:space="preserve"> </w:t>
      </w:r>
      <w:r>
        <w:t>в</w:t>
      </w:r>
      <w:r>
        <w:rPr>
          <w:spacing w:val="-4"/>
        </w:rPr>
        <w:t xml:space="preserve"> </w:t>
      </w:r>
      <w:r>
        <w:t>звучании</w:t>
      </w:r>
      <w:r>
        <w:rPr>
          <w:spacing w:val="-5"/>
        </w:rPr>
        <w:t xml:space="preserve"> </w:t>
      </w:r>
      <w:r>
        <w:t>незнакомого</w:t>
      </w:r>
      <w:r>
        <w:rPr>
          <w:spacing w:val="-5"/>
        </w:rPr>
        <w:t xml:space="preserve"> </w:t>
      </w:r>
      <w:r>
        <w:t>произведения: принадлежности к одному из изученных стилей;</w:t>
      </w:r>
    </w:p>
    <w:p w14:paraId="005ED9EF">
      <w:pPr>
        <w:pStyle w:val="7"/>
        <w:spacing w:before="1"/>
        <w:ind w:right="289"/>
      </w:pPr>
      <w:r>
        <w:t xml:space="preserve">исполнительского состава (количество и состав исполнителей, музыкальных </w:t>
      </w:r>
      <w:r>
        <w:rPr>
          <w:spacing w:val="-2"/>
        </w:rPr>
        <w:t>инструментов);</w:t>
      </w:r>
    </w:p>
    <w:p w14:paraId="2A16B8EA">
      <w:pPr>
        <w:pStyle w:val="7"/>
        <w:spacing w:before="2" w:line="275" w:lineRule="exact"/>
        <w:ind w:left="1702" w:firstLine="0"/>
      </w:pPr>
      <w:r>
        <w:t>жанра,</w:t>
      </w:r>
      <w:r>
        <w:rPr>
          <w:spacing w:val="-5"/>
        </w:rPr>
        <w:t xml:space="preserve"> </w:t>
      </w:r>
      <w:r>
        <w:t>круга</w:t>
      </w:r>
      <w:r>
        <w:rPr>
          <w:spacing w:val="-4"/>
        </w:rPr>
        <w:t xml:space="preserve"> </w:t>
      </w:r>
      <w:r>
        <w:rPr>
          <w:spacing w:val="-2"/>
        </w:rPr>
        <w:t>образов;</w:t>
      </w:r>
    </w:p>
    <w:p w14:paraId="0B1DCBA4">
      <w:pPr>
        <w:pStyle w:val="7"/>
        <w:ind w:right="281"/>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14:paraId="7FE98BC5">
      <w:pPr>
        <w:pStyle w:val="7"/>
        <w:ind w:right="289"/>
      </w:pPr>
      <w:r>
        <w:t>вариативно: исследовательские проекты, посвященные эстетике и особенностям музыкального искусства различных стилей XX века.</w:t>
      </w:r>
    </w:p>
    <w:p w14:paraId="4E836DF9">
      <w:pPr>
        <w:pStyle w:val="3"/>
        <w:spacing w:before="9"/>
        <w:ind w:right="5508"/>
      </w:pPr>
      <w:r>
        <w:t>Модуль</w:t>
      </w:r>
      <w:r>
        <w:rPr>
          <w:spacing w:val="-5"/>
        </w:rPr>
        <w:t xml:space="preserve"> </w:t>
      </w:r>
      <w:r>
        <w:t>№</w:t>
      </w:r>
      <w:r>
        <w:rPr>
          <w:spacing w:val="-7"/>
        </w:rPr>
        <w:t xml:space="preserve"> </w:t>
      </w:r>
      <w:r>
        <w:t>7</w:t>
      </w:r>
      <w:r>
        <w:rPr>
          <w:spacing w:val="-5"/>
        </w:rPr>
        <w:t xml:space="preserve"> </w:t>
      </w:r>
      <w:r>
        <w:t>«Духовная</w:t>
      </w:r>
      <w:r>
        <w:rPr>
          <w:spacing w:val="-6"/>
        </w:rPr>
        <w:t xml:space="preserve"> </w:t>
      </w:r>
      <w:r>
        <w:t>музыка» Храмовый синтез искусств.</w:t>
      </w:r>
    </w:p>
    <w:p w14:paraId="495A2061">
      <w:pPr>
        <w:pStyle w:val="7"/>
        <w:ind w:right="286"/>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6DB3175D">
      <w:pPr>
        <w:pStyle w:val="7"/>
        <w:spacing w:line="274"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45F31A2A">
      <w:pPr>
        <w:pStyle w:val="7"/>
        <w:ind w:right="286"/>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7AAF6CD5">
      <w:pPr>
        <w:pStyle w:val="7"/>
        <w:jc w:val="left"/>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2325C5C4">
      <w:pPr>
        <w:pStyle w:val="7"/>
        <w:tabs>
          <w:tab w:val="left" w:pos="3138"/>
          <w:tab w:val="left" w:pos="4467"/>
          <w:tab w:val="left" w:pos="6186"/>
          <w:tab w:val="left" w:pos="7490"/>
          <w:tab w:val="left" w:pos="7828"/>
          <w:tab w:val="left" w:pos="9355"/>
        </w:tabs>
        <w:ind w:right="287"/>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14:paraId="6ABE2A94">
      <w:pPr>
        <w:pStyle w:val="7"/>
        <w:jc w:val="left"/>
      </w:pPr>
      <w:r>
        <w:t>определение</w:t>
      </w:r>
      <w:r>
        <w:rPr>
          <w:spacing w:val="80"/>
        </w:rPr>
        <w:t xml:space="preserve"> </w:t>
      </w:r>
      <w:r>
        <w:t>сходства</w:t>
      </w:r>
      <w:r>
        <w:rPr>
          <w:spacing w:val="80"/>
        </w:rPr>
        <w:t xml:space="preserve"> </w:t>
      </w:r>
      <w:r>
        <w:t>и</w:t>
      </w:r>
      <w:r>
        <w:rPr>
          <w:spacing w:val="80"/>
        </w:rPr>
        <w:t xml:space="preserve"> </w:t>
      </w:r>
      <w:r>
        <w:t>различия</w:t>
      </w:r>
      <w:r>
        <w:rPr>
          <w:spacing w:val="80"/>
        </w:rPr>
        <w:t xml:space="preserve"> </w:t>
      </w:r>
      <w:r>
        <w:t>элементов</w:t>
      </w:r>
      <w:r>
        <w:rPr>
          <w:spacing w:val="80"/>
        </w:rPr>
        <w:t xml:space="preserve"> </w:t>
      </w:r>
      <w:r>
        <w:t>разных</w:t>
      </w:r>
      <w:r>
        <w:rPr>
          <w:spacing w:val="80"/>
        </w:rPr>
        <w:t xml:space="preserve"> </w:t>
      </w:r>
      <w:r>
        <w:t>видов</w:t>
      </w:r>
      <w:r>
        <w:rPr>
          <w:spacing w:val="80"/>
        </w:rPr>
        <w:t xml:space="preserve"> </w:t>
      </w:r>
      <w:r>
        <w:t>искусства</w:t>
      </w:r>
      <w:r>
        <w:rPr>
          <w:spacing w:val="80"/>
        </w:rPr>
        <w:t xml:space="preserve"> </w:t>
      </w:r>
      <w:r>
        <w:t>(музыки, живописи, архитектуры), относящихся:</w:t>
      </w:r>
    </w:p>
    <w:p w14:paraId="02A217F8">
      <w:pPr>
        <w:pStyle w:val="7"/>
        <w:ind w:left="1702" w:firstLine="0"/>
        <w:jc w:val="left"/>
      </w:pPr>
      <w:r>
        <w:t>к</w:t>
      </w:r>
      <w:r>
        <w:rPr>
          <w:spacing w:val="-4"/>
        </w:rPr>
        <w:t xml:space="preserve"> </w:t>
      </w:r>
      <w:r>
        <w:t>русской</w:t>
      </w:r>
      <w:r>
        <w:rPr>
          <w:spacing w:val="-3"/>
        </w:rPr>
        <w:t xml:space="preserve"> </w:t>
      </w:r>
      <w:r>
        <w:t>православной</w:t>
      </w:r>
      <w:r>
        <w:rPr>
          <w:spacing w:val="-3"/>
        </w:rPr>
        <w:t xml:space="preserve"> </w:t>
      </w:r>
      <w:r>
        <w:rPr>
          <w:spacing w:val="-2"/>
        </w:rPr>
        <w:t>традиции;</w:t>
      </w:r>
    </w:p>
    <w:p w14:paraId="614F55AC">
      <w:pPr>
        <w:pStyle w:val="7"/>
        <w:ind w:left="1702" w:right="3879" w:firstLine="0"/>
        <w:jc w:val="left"/>
      </w:pPr>
      <w:r>
        <w:t>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14:paraId="3AB87273">
      <w:pPr>
        <w:pStyle w:val="7"/>
        <w:ind w:left="1702" w:firstLine="0"/>
        <w:jc w:val="left"/>
      </w:pPr>
      <w:r>
        <w:t>вариативно:</w:t>
      </w:r>
      <w:r>
        <w:rPr>
          <w:spacing w:val="-7"/>
        </w:rPr>
        <w:t xml:space="preserve"> </w:t>
      </w:r>
      <w:r>
        <w:t>посещение</w:t>
      </w:r>
      <w:r>
        <w:rPr>
          <w:spacing w:val="-7"/>
        </w:rPr>
        <w:t xml:space="preserve"> </w:t>
      </w:r>
      <w:r>
        <w:t>концерта</w:t>
      </w:r>
      <w:r>
        <w:rPr>
          <w:spacing w:val="-1"/>
        </w:rPr>
        <w:t xml:space="preserve"> </w:t>
      </w:r>
      <w:r>
        <w:t>духовной</w:t>
      </w:r>
      <w:r>
        <w:rPr>
          <w:spacing w:val="-4"/>
        </w:rPr>
        <w:t xml:space="preserve"> </w:t>
      </w:r>
      <w:r>
        <w:rPr>
          <w:spacing w:val="-2"/>
        </w:rPr>
        <w:t>музыки.</w:t>
      </w:r>
    </w:p>
    <w:p w14:paraId="33B2CA50">
      <w:pPr>
        <w:pStyle w:val="3"/>
        <w:spacing w:before="1" w:line="274" w:lineRule="exact"/>
        <w:jc w:val="left"/>
      </w:pPr>
      <w:r>
        <w:t>Развитие</w:t>
      </w:r>
      <w:r>
        <w:rPr>
          <w:spacing w:val="-8"/>
        </w:rPr>
        <w:t xml:space="preserve"> </w:t>
      </w:r>
      <w:r>
        <w:t>церковной</w:t>
      </w:r>
      <w:r>
        <w:rPr>
          <w:spacing w:val="-4"/>
        </w:rPr>
        <w:t xml:space="preserve"> </w:t>
      </w:r>
      <w:r>
        <w:rPr>
          <w:spacing w:val="-2"/>
        </w:rPr>
        <w:t>музыки</w:t>
      </w:r>
    </w:p>
    <w:p w14:paraId="1A4FBC27">
      <w:pPr>
        <w:pStyle w:val="7"/>
        <w:ind w:right="281"/>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w:t>
      </w:r>
      <w:r>
        <w:rPr>
          <w:spacing w:val="40"/>
        </w:rPr>
        <w:t xml:space="preserve"> </w:t>
      </w:r>
      <w:r>
        <w:t>пение).</w:t>
      </w:r>
      <w:r>
        <w:rPr>
          <w:spacing w:val="40"/>
        </w:rPr>
        <w:t xml:space="preserve"> </w:t>
      </w:r>
      <w:r>
        <w:t xml:space="preserve">Полифония в западной и русской духовной музыке. Жанры: кантата, духовный концерт, </w:t>
      </w:r>
      <w:r>
        <w:rPr>
          <w:spacing w:val="-2"/>
        </w:rPr>
        <w:t>реквием.</w:t>
      </w:r>
    </w:p>
    <w:p w14:paraId="72219BF3">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20DFE57F">
      <w:pPr>
        <w:pStyle w:val="7"/>
        <w:ind w:left="1702" w:firstLine="0"/>
      </w:pPr>
      <w:r>
        <w:t>знакомство</w:t>
      </w:r>
      <w:r>
        <w:rPr>
          <w:spacing w:val="-5"/>
        </w:rPr>
        <w:t xml:space="preserve"> </w:t>
      </w:r>
      <w:r>
        <w:t>с</w:t>
      </w:r>
      <w:r>
        <w:rPr>
          <w:spacing w:val="-7"/>
        </w:rPr>
        <w:t xml:space="preserve"> </w:t>
      </w:r>
      <w:r>
        <w:t>историей</w:t>
      </w:r>
      <w:r>
        <w:rPr>
          <w:spacing w:val="-9"/>
        </w:rPr>
        <w:t xml:space="preserve"> </w:t>
      </w:r>
      <w:r>
        <w:t>возникновения</w:t>
      </w:r>
      <w:r>
        <w:rPr>
          <w:spacing w:val="-9"/>
        </w:rPr>
        <w:t xml:space="preserve"> </w:t>
      </w:r>
      <w:r>
        <w:t>нотной</w:t>
      </w:r>
      <w:r>
        <w:rPr>
          <w:spacing w:val="-8"/>
        </w:rPr>
        <w:t xml:space="preserve"> </w:t>
      </w:r>
      <w:r>
        <w:rPr>
          <w:spacing w:val="-2"/>
        </w:rPr>
        <w:t>записи;</w:t>
      </w:r>
    </w:p>
    <w:p w14:paraId="4BA8E62A">
      <w:pPr>
        <w:pStyle w:val="7"/>
        <w:ind w:right="286"/>
      </w:pPr>
      <w:r>
        <w:t>сравнение нотаций религиозной музыки разных традиций (григорианский хорал, знаменный распев, современные ноты);</w:t>
      </w:r>
    </w:p>
    <w:p w14:paraId="65F10B25">
      <w:pPr>
        <w:pStyle w:val="7"/>
        <w:ind w:right="285"/>
      </w:pPr>
      <w:r>
        <w:t xml:space="preserve">знакомство с образцами (фрагментами) средневековых церковных распевов </w:t>
      </w:r>
      <w:r>
        <w:rPr>
          <w:spacing w:val="-2"/>
        </w:rPr>
        <w:t>(одноголосие);</w:t>
      </w:r>
    </w:p>
    <w:p w14:paraId="1931938A">
      <w:pPr>
        <w:pStyle w:val="7"/>
        <w:ind w:left="1702" w:right="5724" w:firstLine="0"/>
        <w:jc w:val="left"/>
      </w:pPr>
      <w:r>
        <w:t>слушание</w:t>
      </w:r>
      <w:r>
        <w:rPr>
          <w:spacing w:val="-14"/>
        </w:rPr>
        <w:t xml:space="preserve"> </w:t>
      </w:r>
      <w:r>
        <w:t>духовной</w:t>
      </w:r>
      <w:r>
        <w:rPr>
          <w:spacing w:val="-14"/>
        </w:rPr>
        <w:t xml:space="preserve"> </w:t>
      </w:r>
      <w:r>
        <w:t>музыки; определение на слух:</w:t>
      </w:r>
    </w:p>
    <w:p w14:paraId="63888370">
      <w:pPr>
        <w:pStyle w:val="7"/>
        <w:ind w:left="1702" w:firstLine="0"/>
        <w:jc w:val="left"/>
      </w:pPr>
      <w:r>
        <w:t>состава</w:t>
      </w:r>
      <w:r>
        <w:rPr>
          <w:spacing w:val="-7"/>
        </w:rPr>
        <w:t xml:space="preserve"> </w:t>
      </w:r>
      <w:r>
        <w:rPr>
          <w:spacing w:val="-2"/>
        </w:rPr>
        <w:t>исполнителей;</w:t>
      </w:r>
    </w:p>
    <w:p w14:paraId="545D7279">
      <w:pPr>
        <w:pStyle w:val="7"/>
        <w:ind w:left="1702" w:firstLine="0"/>
        <w:jc w:val="left"/>
      </w:pPr>
      <w:r>
        <w:t>типа</w:t>
      </w:r>
      <w:r>
        <w:rPr>
          <w:spacing w:val="-6"/>
        </w:rPr>
        <w:t xml:space="preserve"> </w:t>
      </w:r>
      <w:r>
        <w:t>фактуры</w:t>
      </w:r>
      <w:r>
        <w:rPr>
          <w:spacing w:val="-3"/>
        </w:rPr>
        <w:t xml:space="preserve"> </w:t>
      </w:r>
      <w:r>
        <w:t>(хоральный</w:t>
      </w:r>
      <w:r>
        <w:rPr>
          <w:spacing w:val="-3"/>
        </w:rPr>
        <w:t xml:space="preserve"> </w:t>
      </w:r>
      <w:r>
        <w:t>склад,</w:t>
      </w:r>
      <w:r>
        <w:rPr>
          <w:spacing w:val="-4"/>
        </w:rPr>
        <w:t xml:space="preserve"> </w:t>
      </w:r>
      <w:r>
        <w:rPr>
          <w:spacing w:val="-2"/>
        </w:rPr>
        <w:t>полифония);</w:t>
      </w:r>
    </w:p>
    <w:p w14:paraId="32BB8822">
      <w:pPr>
        <w:pStyle w:val="7"/>
        <w:ind w:left="1702" w:firstLine="0"/>
        <w:jc w:val="left"/>
      </w:pPr>
      <w:r>
        <w:t>принадлежности</w:t>
      </w:r>
      <w:r>
        <w:rPr>
          <w:spacing w:val="-8"/>
        </w:rPr>
        <w:t xml:space="preserve"> </w:t>
      </w:r>
      <w:r>
        <w:t>к</w:t>
      </w:r>
      <w:r>
        <w:rPr>
          <w:spacing w:val="-5"/>
        </w:rPr>
        <w:t xml:space="preserve"> </w:t>
      </w:r>
      <w:r>
        <w:t>русской</w:t>
      </w:r>
      <w:r>
        <w:rPr>
          <w:spacing w:val="-6"/>
        </w:rPr>
        <w:t xml:space="preserve"> </w:t>
      </w:r>
      <w:r>
        <w:t>или</w:t>
      </w:r>
      <w:r>
        <w:rPr>
          <w:spacing w:val="-5"/>
        </w:rPr>
        <w:t xml:space="preserve"> </w:t>
      </w:r>
      <w:r>
        <w:t>западноевропейской</w:t>
      </w:r>
      <w:r>
        <w:rPr>
          <w:spacing w:val="-6"/>
        </w:rPr>
        <w:t xml:space="preserve"> </w:t>
      </w:r>
      <w:r>
        <w:t>религиозной</w:t>
      </w:r>
      <w:r>
        <w:rPr>
          <w:spacing w:val="-5"/>
        </w:rPr>
        <w:t xml:space="preserve"> </w:t>
      </w:r>
      <w:r>
        <w:rPr>
          <w:spacing w:val="-2"/>
        </w:rPr>
        <w:t>традиции;</w:t>
      </w:r>
    </w:p>
    <w:p w14:paraId="37885040">
      <w:pPr>
        <w:pStyle w:val="7"/>
        <w:ind w:right="286"/>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06568AAA">
      <w:pPr>
        <w:pStyle w:val="3"/>
        <w:spacing w:before="6"/>
      </w:pPr>
      <w:r>
        <w:t>Музыкальные</w:t>
      </w:r>
      <w:r>
        <w:rPr>
          <w:spacing w:val="-6"/>
        </w:rPr>
        <w:t xml:space="preserve"> </w:t>
      </w:r>
      <w:r>
        <w:t>жанры</w:t>
      </w:r>
      <w:r>
        <w:rPr>
          <w:spacing w:val="-7"/>
        </w:rPr>
        <w:t xml:space="preserve"> </w:t>
      </w:r>
      <w:r>
        <w:rPr>
          <w:spacing w:val="-2"/>
        </w:rPr>
        <w:t>богослужения.</w:t>
      </w:r>
    </w:p>
    <w:p w14:paraId="0792811F">
      <w:pPr>
        <w:pStyle w:val="3"/>
        <w:spacing w:after="0"/>
        <w:sectPr>
          <w:pgSz w:w="11920" w:h="16850"/>
          <w:pgMar w:top="1060" w:right="566" w:bottom="280" w:left="566" w:header="720" w:footer="720" w:gutter="0"/>
          <w:cols w:space="720" w:num="1"/>
        </w:sectPr>
      </w:pPr>
    </w:p>
    <w:p w14:paraId="577C4301">
      <w:pPr>
        <w:pStyle w:val="7"/>
        <w:spacing w:before="73"/>
        <w:ind w:right="291"/>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29EAD60">
      <w:pPr>
        <w:pStyle w:val="7"/>
        <w:spacing w:before="3" w:line="275"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329B486E">
      <w:pPr>
        <w:pStyle w:val="7"/>
        <w:ind w:right="297"/>
      </w:pPr>
      <w:r>
        <w:t>знакомство</w:t>
      </w:r>
      <w:r>
        <w:rPr>
          <w:spacing w:val="-2"/>
        </w:rPr>
        <w:t xml:space="preserve"> </w:t>
      </w:r>
      <w:r>
        <w:t>с</w:t>
      </w:r>
      <w:r>
        <w:rPr>
          <w:spacing w:val="-2"/>
        </w:rPr>
        <w:t xml:space="preserve"> </w:t>
      </w:r>
      <w:r>
        <w:t>одним</w:t>
      </w:r>
      <w:r>
        <w:rPr>
          <w:spacing w:val="-2"/>
        </w:rPr>
        <w:t xml:space="preserve"> </w:t>
      </w:r>
      <w:r>
        <w:t>(более</w:t>
      </w:r>
      <w:r>
        <w:rPr>
          <w:spacing w:val="-2"/>
        </w:rPr>
        <w:t xml:space="preserve"> </w:t>
      </w:r>
      <w:r>
        <w:t>полно)</w:t>
      </w:r>
      <w:r>
        <w:rPr>
          <w:spacing w:val="-2"/>
        </w:rPr>
        <w:t xml:space="preserve"> </w:t>
      </w:r>
      <w:r>
        <w:t>или несколькими (фрагментарно)</w:t>
      </w:r>
      <w:r>
        <w:rPr>
          <w:spacing w:val="-2"/>
        </w:rPr>
        <w:t xml:space="preserve"> </w:t>
      </w:r>
      <w:r>
        <w:t>произведениями мировой музыкальной классики, написанными в соответствии с религиозным каноном;</w:t>
      </w:r>
    </w:p>
    <w:p w14:paraId="78A3AD95">
      <w:pPr>
        <w:pStyle w:val="7"/>
        <w:ind w:left="1702" w:firstLine="0"/>
      </w:pPr>
      <w:r>
        <w:t>вокализация</w:t>
      </w:r>
      <w:r>
        <w:rPr>
          <w:spacing w:val="-14"/>
        </w:rPr>
        <w:t xml:space="preserve"> </w:t>
      </w:r>
      <w:r>
        <w:t>музыкальных</w:t>
      </w:r>
      <w:r>
        <w:rPr>
          <w:spacing w:val="-6"/>
        </w:rPr>
        <w:t xml:space="preserve"> </w:t>
      </w:r>
      <w:r>
        <w:t>тем</w:t>
      </w:r>
      <w:r>
        <w:rPr>
          <w:spacing w:val="-13"/>
        </w:rPr>
        <w:t xml:space="preserve"> </w:t>
      </w:r>
      <w:r>
        <w:t>изучаемых</w:t>
      </w:r>
      <w:r>
        <w:rPr>
          <w:spacing w:val="-6"/>
        </w:rPr>
        <w:t xml:space="preserve"> </w:t>
      </w:r>
      <w:r>
        <w:t>духовных</w:t>
      </w:r>
      <w:r>
        <w:rPr>
          <w:spacing w:val="-9"/>
        </w:rPr>
        <w:t xml:space="preserve"> </w:t>
      </w:r>
      <w:r>
        <w:rPr>
          <w:spacing w:val="-2"/>
        </w:rPr>
        <w:t>произведений;</w:t>
      </w:r>
    </w:p>
    <w:p w14:paraId="7307C008">
      <w:pPr>
        <w:pStyle w:val="7"/>
        <w:ind w:right="306"/>
      </w:pPr>
      <w:r>
        <w:t>определение на слух изученных произведений и их авторов, иметь представление об особенностях их построения и образов;</w:t>
      </w:r>
    </w:p>
    <w:p w14:paraId="5D0B155D">
      <w:pPr>
        <w:pStyle w:val="7"/>
        <w:ind w:right="287"/>
      </w:pPr>
      <w:r>
        <w:t>устный или письменный рассказ о духовной музыке с использованием</w:t>
      </w:r>
      <w:r>
        <w:rPr>
          <w:spacing w:val="40"/>
        </w:rPr>
        <w:t xml:space="preserve"> </w:t>
      </w:r>
      <w:r>
        <w:t>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6C3282A2">
      <w:pPr>
        <w:pStyle w:val="3"/>
        <w:spacing w:before="9" w:line="272" w:lineRule="exact"/>
      </w:pPr>
      <w:r>
        <w:t>Религиозные</w:t>
      </w:r>
      <w:r>
        <w:rPr>
          <w:spacing w:val="-7"/>
        </w:rPr>
        <w:t xml:space="preserve"> </w:t>
      </w:r>
      <w:r>
        <w:t>темы</w:t>
      </w:r>
      <w:r>
        <w:rPr>
          <w:spacing w:val="-5"/>
        </w:rPr>
        <w:t xml:space="preserve"> </w:t>
      </w:r>
      <w:r>
        <w:t>и</w:t>
      </w:r>
      <w:r>
        <w:rPr>
          <w:spacing w:val="-4"/>
        </w:rPr>
        <w:t xml:space="preserve"> </w:t>
      </w:r>
      <w:r>
        <w:t>образы</w:t>
      </w:r>
      <w:r>
        <w:rPr>
          <w:spacing w:val="-5"/>
        </w:rPr>
        <w:t xml:space="preserve"> </w:t>
      </w:r>
      <w:r>
        <w:t>в</w:t>
      </w:r>
      <w:r>
        <w:rPr>
          <w:spacing w:val="-4"/>
        </w:rPr>
        <w:t xml:space="preserve"> </w:t>
      </w:r>
      <w:r>
        <w:t>современной</w:t>
      </w:r>
      <w:r>
        <w:rPr>
          <w:spacing w:val="-3"/>
        </w:rPr>
        <w:t xml:space="preserve"> </w:t>
      </w:r>
      <w:r>
        <w:rPr>
          <w:spacing w:val="-2"/>
        </w:rPr>
        <w:t>музыке.</w:t>
      </w:r>
    </w:p>
    <w:p w14:paraId="47385D11">
      <w:pPr>
        <w:pStyle w:val="7"/>
        <w:ind w:right="285"/>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428D12F4">
      <w:pPr>
        <w:pStyle w:val="7"/>
        <w:spacing w:before="2" w:line="274"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0D9C0C82">
      <w:pPr>
        <w:pStyle w:val="7"/>
        <w:ind w:right="317"/>
      </w:pPr>
      <w:r>
        <w:t>сопоставление тенденций сохранения и переосмысления религиозной традиции в культуре XX–XXI веков;</w:t>
      </w:r>
    </w:p>
    <w:p w14:paraId="2F7C1E0E">
      <w:pPr>
        <w:pStyle w:val="7"/>
        <w:spacing w:line="237" w:lineRule="auto"/>
        <w:ind w:right="307"/>
      </w:pPr>
      <w:r>
        <w:t xml:space="preserve">исполнение музыки духовного содержания, сочиненной современными </w:t>
      </w:r>
      <w:r>
        <w:rPr>
          <w:spacing w:val="-2"/>
        </w:rPr>
        <w:t>композиторами;</w:t>
      </w:r>
    </w:p>
    <w:p w14:paraId="6B13515F">
      <w:pPr>
        <w:pStyle w:val="7"/>
        <w:ind w:right="317"/>
      </w:pPr>
      <w:r>
        <w:t>вариативно: исследовательские и творческие проекты по теме «Музыка и религия в наше время»; посещение концерта духовной музыки.</w:t>
      </w:r>
    </w:p>
    <w:p w14:paraId="15654906">
      <w:pPr>
        <w:pStyle w:val="3"/>
        <w:spacing w:before="8" w:line="275" w:lineRule="exact"/>
        <w:jc w:val="left"/>
      </w:pPr>
      <w:r>
        <w:t>Модуль</w:t>
      </w:r>
      <w:r>
        <w:rPr>
          <w:spacing w:val="-8"/>
        </w:rPr>
        <w:t xml:space="preserve"> </w:t>
      </w:r>
      <w:r>
        <w:t>№</w:t>
      </w:r>
      <w:r>
        <w:rPr>
          <w:spacing w:val="-5"/>
        </w:rPr>
        <w:t xml:space="preserve"> </w:t>
      </w:r>
      <w:r>
        <w:t>8</w:t>
      </w:r>
      <w:r>
        <w:rPr>
          <w:spacing w:val="-5"/>
        </w:rPr>
        <w:t xml:space="preserve"> </w:t>
      </w:r>
      <w:r>
        <w:t>«Современная</w:t>
      </w:r>
      <w:r>
        <w:rPr>
          <w:spacing w:val="-2"/>
        </w:rPr>
        <w:t xml:space="preserve"> </w:t>
      </w:r>
      <w:r>
        <w:t>музыка:</w:t>
      </w:r>
      <w:r>
        <w:rPr>
          <w:spacing w:val="-6"/>
        </w:rPr>
        <w:t xml:space="preserve"> </w:t>
      </w:r>
      <w:r>
        <w:t>основные</w:t>
      </w:r>
      <w:r>
        <w:rPr>
          <w:spacing w:val="-1"/>
        </w:rPr>
        <w:t xml:space="preserve"> </w:t>
      </w:r>
      <w:r>
        <w:t>жанры</w:t>
      </w:r>
      <w:r>
        <w:rPr>
          <w:spacing w:val="-3"/>
        </w:rPr>
        <w:t xml:space="preserve"> </w:t>
      </w:r>
      <w:r>
        <w:t>и</w:t>
      </w:r>
      <w:r>
        <w:rPr>
          <w:spacing w:val="-4"/>
        </w:rPr>
        <w:t xml:space="preserve"> </w:t>
      </w:r>
      <w:r>
        <w:rPr>
          <w:spacing w:val="-2"/>
        </w:rPr>
        <w:t>направления»</w:t>
      </w:r>
    </w:p>
    <w:p w14:paraId="6C9B2249">
      <w:pPr>
        <w:pStyle w:val="7"/>
        <w:spacing w:line="272" w:lineRule="exact"/>
        <w:ind w:left="1702" w:firstLine="0"/>
        <w:jc w:val="left"/>
      </w:pPr>
      <w:r>
        <w:rPr>
          <w:spacing w:val="-4"/>
        </w:rPr>
        <w:t>Джаз.</w:t>
      </w:r>
    </w:p>
    <w:p w14:paraId="0C8D449F">
      <w:pPr>
        <w:pStyle w:val="7"/>
        <w:ind w:right="27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60E7A54C">
      <w:pPr>
        <w:pStyle w:val="7"/>
        <w:spacing w:line="275" w:lineRule="exact"/>
        <w:ind w:left="1702" w:firstLine="0"/>
      </w:pPr>
      <w:r>
        <w:t>Виды</w:t>
      </w:r>
      <w:r>
        <w:rPr>
          <w:spacing w:val="-6"/>
        </w:rPr>
        <w:t xml:space="preserve"> </w:t>
      </w:r>
      <w:r>
        <w:t xml:space="preserve">деятельности </w:t>
      </w:r>
      <w:r>
        <w:rPr>
          <w:spacing w:val="-2"/>
        </w:rPr>
        <w:t>обучающихся:</w:t>
      </w:r>
    </w:p>
    <w:p w14:paraId="49540563">
      <w:pPr>
        <w:pStyle w:val="7"/>
        <w:tabs>
          <w:tab w:val="left" w:pos="3183"/>
          <w:tab w:val="left" w:pos="3606"/>
          <w:tab w:val="left" w:pos="5185"/>
          <w:tab w:val="left" w:pos="6666"/>
          <w:tab w:val="left" w:pos="8534"/>
          <w:tab w:val="left" w:pos="10361"/>
        </w:tabs>
        <w:ind w:right="287"/>
        <w:jc w:val="left"/>
      </w:pPr>
      <w:r>
        <w:rPr>
          <w:spacing w:val="-2"/>
        </w:rPr>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композициями</w:t>
      </w:r>
      <w:r>
        <w:tab/>
      </w:r>
      <w:r>
        <w:rPr>
          <w:spacing w:val="-10"/>
        </w:rPr>
        <w:t xml:space="preserve">и </w:t>
      </w:r>
      <w:r>
        <w:t>направлениями (регтайм, биг бэнд, блюз);</w:t>
      </w:r>
    </w:p>
    <w:p w14:paraId="567A3019">
      <w:pPr>
        <w:pStyle w:val="7"/>
        <w:jc w:val="left"/>
      </w:pPr>
      <w:r>
        <w:t>разучивание,</w:t>
      </w:r>
      <w:r>
        <w:rPr>
          <w:spacing w:val="80"/>
          <w:w w:val="150"/>
        </w:rPr>
        <w:t xml:space="preserve"> </w:t>
      </w:r>
      <w:r>
        <w:t>исполнение</w:t>
      </w:r>
      <w:r>
        <w:rPr>
          <w:spacing w:val="80"/>
        </w:rPr>
        <w:t xml:space="preserve"> </w:t>
      </w:r>
      <w:r>
        <w:t>одной</w:t>
      </w:r>
      <w:r>
        <w:rPr>
          <w:spacing w:val="80"/>
          <w:w w:val="150"/>
        </w:rPr>
        <w:t xml:space="preserve"> </w:t>
      </w:r>
      <w:r>
        <w:t>из</w:t>
      </w:r>
      <w:r>
        <w:rPr>
          <w:spacing w:val="80"/>
          <w:w w:val="150"/>
        </w:rPr>
        <w:t xml:space="preserve"> </w:t>
      </w:r>
      <w:r>
        <w:t>«вечнозеленых»</w:t>
      </w:r>
      <w:r>
        <w:rPr>
          <w:spacing w:val="80"/>
        </w:rPr>
        <w:t xml:space="preserve"> </w:t>
      </w:r>
      <w:r>
        <w:t>джазовых</w:t>
      </w:r>
      <w:r>
        <w:rPr>
          <w:spacing w:val="80"/>
          <w:w w:val="150"/>
        </w:rPr>
        <w:t xml:space="preserve"> </w:t>
      </w:r>
      <w:r>
        <w:t>тем,</w:t>
      </w:r>
      <w:r>
        <w:rPr>
          <w:spacing w:val="80"/>
          <w:w w:val="150"/>
        </w:rPr>
        <w:t xml:space="preserve"> </w:t>
      </w:r>
      <w:r>
        <w:t>элементы ритмической и вокальной импровизации на ее основе;</w:t>
      </w:r>
    </w:p>
    <w:p w14:paraId="100D5FBE">
      <w:pPr>
        <w:pStyle w:val="7"/>
        <w:ind w:left="1702" w:firstLine="0"/>
        <w:jc w:val="left"/>
      </w:pPr>
      <w:r>
        <w:t>определение</w:t>
      </w:r>
      <w:r>
        <w:rPr>
          <w:spacing w:val="-9"/>
        </w:rPr>
        <w:t xml:space="preserve"> </w:t>
      </w:r>
      <w:r>
        <w:t>на</w:t>
      </w:r>
      <w:r>
        <w:rPr>
          <w:spacing w:val="-5"/>
        </w:rPr>
        <w:t xml:space="preserve"> </w:t>
      </w:r>
      <w:r>
        <w:rPr>
          <w:spacing w:val="-4"/>
        </w:rPr>
        <w:t>слух:</w:t>
      </w:r>
    </w:p>
    <w:p w14:paraId="0FD6E305">
      <w:pPr>
        <w:pStyle w:val="7"/>
        <w:spacing w:line="242" w:lineRule="auto"/>
        <w:ind w:left="1702" w:right="2311" w:firstLine="0"/>
        <w:jc w:val="left"/>
      </w:pPr>
      <w:r>
        <w:t>принадлежности к джазовой или классической музыке; исполнительского</w:t>
      </w:r>
      <w:r>
        <w:rPr>
          <w:spacing w:val="-7"/>
        </w:rPr>
        <w:t xml:space="preserve"> </w:t>
      </w:r>
      <w:r>
        <w:t>состава</w:t>
      </w:r>
      <w:r>
        <w:rPr>
          <w:spacing w:val="-9"/>
        </w:rPr>
        <w:t xml:space="preserve"> </w:t>
      </w:r>
      <w:r>
        <w:t>(манера</w:t>
      </w:r>
      <w:r>
        <w:rPr>
          <w:spacing w:val="-8"/>
        </w:rPr>
        <w:t xml:space="preserve"> </w:t>
      </w:r>
      <w:r>
        <w:t>пения,</w:t>
      </w:r>
      <w:r>
        <w:rPr>
          <w:spacing w:val="-7"/>
        </w:rPr>
        <w:t xml:space="preserve"> </w:t>
      </w:r>
      <w:r>
        <w:t>состав</w:t>
      </w:r>
      <w:r>
        <w:rPr>
          <w:spacing w:val="-8"/>
        </w:rPr>
        <w:t xml:space="preserve"> </w:t>
      </w:r>
      <w:r>
        <w:t>инструментов);</w:t>
      </w:r>
    </w:p>
    <w:p w14:paraId="44A43935">
      <w:pPr>
        <w:pStyle w:val="7"/>
        <w:spacing w:line="275" w:lineRule="exact"/>
        <w:ind w:left="1702" w:firstLine="0"/>
        <w:jc w:val="left"/>
      </w:pPr>
      <w:r>
        <w:t>вариативно:</w:t>
      </w:r>
      <w:r>
        <w:rPr>
          <w:spacing w:val="-7"/>
        </w:rPr>
        <w:t xml:space="preserve"> </w:t>
      </w:r>
      <w:r>
        <w:t>сочинение</w:t>
      </w:r>
      <w:r>
        <w:rPr>
          <w:spacing w:val="-5"/>
        </w:rPr>
        <w:t xml:space="preserve"> </w:t>
      </w:r>
      <w:r>
        <w:t>блюза;</w:t>
      </w:r>
      <w:r>
        <w:rPr>
          <w:spacing w:val="-4"/>
        </w:rPr>
        <w:t xml:space="preserve"> </w:t>
      </w:r>
      <w:r>
        <w:t>посещение</w:t>
      </w:r>
      <w:r>
        <w:rPr>
          <w:spacing w:val="-6"/>
        </w:rPr>
        <w:t xml:space="preserve"> </w:t>
      </w:r>
      <w:r>
        <w:t>концерта</w:t>
      </w:r>
      <w:r>
        <w:rPr>
          <w:spacing w:val="-4"/>
        </w:rPr>
        <w:t xml:space="preserve"> </w:t>
      </w:r>
      <w:r>
        <w:t>джазовой</w:t>
      </w:r>
      <w:r>
        <w:rPr>
          <w:spacing w:val="-4"/>
        </w:rPr>
        <w:t xml:space="preserve"> </w:t>
      </w:r>
      <w:r>
        <w:rPr>
          <w:spacing w:val="-2"/>
        </w:rPr>
        <w:t>музыки.</w:t>
      </w:r>
    </w:p>
    <w:p w14:paraId="0B5C83CD">
      <w:pPr>
        <w:pStyle w:val="3"/>
        <w:spacing w:before="7" w:line="275" w:lineRule="exact"/>
        <w:jc w:val="left"/>
      </w:pPr>
      <w:r>
        <w:rPr>
          <w:spacing w:val="-2"/>
        </w:rPr>
        <w:t>Мюзикл.</w:t>
      </w:r>
    </w:p>
    <w:p w14:paraId="5E4AAEEE">
      <w:pPr>
        <w:pStyle w:val="7"/>
        <w:ind w:right="286"/>
      </w:pPr>
      <w:r>
        <w:t>Содержание: особенности жанра. Классика жанра – мюзиклы середины XX века (на примере</w:t>
      </w:r>
      <w:r>
        <w:rPr>
          <w:spacing w:val="-2"/>
        </w:rPr>
        <w:t xml:space="preserve"> </w:t>
      </w:r>
      <w:r>
        <w:t>творчества</w:t>
      </w:r>
      <w:r>
        <w:rPr>
          <w:spacing w:val="-3"/>
        </w:rPr>
        <w:t xml:space="preserve"> </w:t>
      </w:r>
      <w:r>
        <w:t>Ф. Лоу,</w:t>
      </w:r>
      <w:r>
        <w:rPr>
          <w:spacing w:val="-1"/>
        </w:rPr>
        <w:t xml:space="preserve"> </w:t>
      </w:r>
      <w:r>
        <w:t>Р.</w:t>
      </w:r>
      <w:r>
        <w:rPr>
          <w:spacing w:val="-1"/>
        </w:rPr>
        <w:t xml:space="preserve"> </w:t>
      </w:r>
      <w:r>
        <w:t>Роджерса,</w:t>
      </w:r>
      <w:r>
        <w:rPr>
          <w:spacing w:val="-1"/>
        </w:rPr>
        <w:t xml:space="preserve"> </w:t>
      </w:r>
      <w:r>
        <w:t>Э.Л. Уэббера).</w:t>
      </w:r>
      <w:r>
        <w:rPr>
          <w:spacing w:val="-2"/>
        </w:rPr>
        <w:t xml:space="preserve"> </w:t>
      </w:r>
      <w:r>
        <w:t>Современные</w:t>
      </w:r>
      <w:r>
        <w:rPr>
          <w:spacing w:val="-1"/>
        </w:rPr>
        <w:t xml:space="preserve"> </w:t>
      </w:r>
      <w:r>
        <w:t>постановки в</w:t>
      </w:r>
      <w:r>
        <w:rPr>
          <w:spacing w:val="-2"/>
        </w:rPr>
        <w:t xml:space="preserve"> </w:t>
      </w:r>
      <w:r>
        <w:t>жанре мюзикла на российской сцене.</w:t>
      </w:r>
    </w:p>
    <w:p w14:paraId="5DE0CAA3">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4F607D0D">
      <w:pPr>
        <w:pStyle w:val="7"/>
        <w:ind w:right="287"/>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57236AEA">
      <w:pPr>
        <w:pStyle w:val="7"/>
        <w:ind w:right="291"/>
      </w:pPr>
      <w:r>
        <w:t>анализ рекламных объявлений о премьерах мюзиклов в современных средствах массовой информации;</w:t>
      </w:r>
    </w:p>
    <w:p w14:paraId="5D7820A3">
      <w:pPr>
        <w:pStyle w:val="7"/>
        <w:ind w:right="291"/>
      </w:pPr>
      <w:r>
        <w:t>просмотр видеозаписи одного из мюзиклов, написание собственного рекламного текста для данной постановки;</w:t>
      </w:r>
    </w:p>
    <w:p w14:paraId="3D0A030B">
      <w:pPr>
        <w:pStyle w:val="7"/>
        <w:ind w:left="1702" w:firstLine="0"/>
      </w:pPr>
      <w:r>
        <w:t>разучивание</w:t>
      </w:r>
      <w:r>
        <w:rPr>
          <w:spacing w:val="-10"/>
        </w:rPr>
        <w:t xml:space="preserve"> </w:t>
      </w:r>
      <w:r>
        <w:t>и</w:t>
      </w:r>
      <w:r>
        <w:rPr>
          <w:spacing w:val="-6"/>
        </w:rPr>
        <w:t xml:space="preserve"> </w:t>
      </w:r>
      <w:r>
        <w:t>исполнение</w:t>
      </w:r>
      <w:r>
        <w:rPr>
          <w:spacing w:val="-6"/>
        </w:rPr>
        <w:t xml:space="preserve"> </w:t>
      </w:r>
      <w:r>
        <w:t>отдельных номеров</w:t>
      </w:r>
      <w:r>
        <w:rPr>
          <w:spacing w:val="-6"/>
        </w:rPr>
        <w:t xml:space="preserve"> </w:t>
      </w:r>
      <w:r>
        <w:t>из</w:t>
      </w:r>
      <w:r>
        <w:rPr>
          <w:spacing w:val="-5"/>
        </w:rPr>
        <w:t xml:space="preserve"> </w:t>
      </w:r>
      <w:r>
        <w:rPr>
          <w:spacing w:val="-2"/>
        </w:rPr>
        <w:t>мюзиклов.</w:t>
      </w:r>
    </w:p>
    <w:p w14:paraId="4409B722">
      <w:pPr>
        <w:pStyle w:val="3"/>
        <w:spacing w:before="4"/>
      </w:pPr>
      <w:r>
        <w:t>Молодежная</w:t>
      </w:r>
      <w:r>
        <w:rPr>
          <w:spacing w:val="-5"/>
        </w:rPr>
        <w:t xml:space="preserve"> </w:t>
      </w:r>
      <w:r>
        <w:t>музыкальная</w:t>
      </w:r>
      <w:r>
        <w:rPr>
          <w:spacing w:val="-4"/>
        </w:rPr>
        <w:t xml:space="preserve"> </w:t>
      </w:r>
      <w:r>
        <w:rPr>
          <w:spacing w:val="-2"/>
        </w:rPr>
        <w:t>культура.</w:t>
      </w:r>
    </w:p>
    <w:p w14:paraId="1C45F74A">
      <w:pPr>
        <w:pStyle w:val="3"/>
        <w:spacing w:after="0"/>
        <w:sectPr>
          <w:pgSz w:w="11920" w:h="16850"/>
          <w:pgMar w:top="1060" w:right="566" w:bottom="280" w:left="566" w:header="720" w:footer="720" w:gutter="0"/>
          <w:cols w:space="720" w:num="1"/>
        </w:sectPr>
      </w:pPr>
    </w:p>
    <w:p w14:paraId="658E7601">
      <w:pPr>
        <w:pStyle w:val="7"/>
        <w:spacing w:before="73"/>
        <w:ind w:right="276"/>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14:paraId="4BAD6E41">
      <w:pPr>
        <w:pStyle w:val="7"/>
        <w:spacing w:before="5" w:line="237" w:lineRule="auto"/>
        <w:ind w:right="294"/>
      </w:pPr>
      <w:r>
        <w:t>Социальный и коммерческий контекст массовой музыкальной культуры (потребительские тенденции современной культуры).</w:t>
      </w:r>
    </w:p>
    <w:p w14:paraId="39B1CB23">
      <w:pPr>
        <w:pStyle w:val="7"/>
        <w:spacing w:before="1"/>
        <w:ind w:left="1702" w:firstLine="0"/>
      </w:pPr>
      <w:r>
        <w:t>Виды</w:t>
      </w:r>
      <w:r>
        <w:rPr>
          <w:spacing w:val="-6"/>
        </w:rPr>
        <w:t xml:space="preserve"> </w:t>
      </w:r>
      <w:r>
        <w:t>деятельности</w:t>
      </w:r>
      <w:r>
        <w:rPr>
          <w:spacing w:val="-1"/>
        </w:rPr>
        <w:t xml:space="preserve"> </w:t>
      </w:r>
      <w:r>
        <w:rPr>
          <w:spacing w:val="-2"/>
        </w:rPr>
        <w:t>обучающихся:</w:t>
      </w:r>
    </w:p>
    <w:p w14:paraId="7337FF41">
      <w:pPr>
        <w:pStyle w:val="7"/>
        <w:ind w:right="279"/>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24D61D17">
      <w:pPr>
        <w:pStyle w:val="7"/>
        <w:ind w:right="293"/>
      </w:pPr>
      <w:r>
        <w:t>разучивание и исполнение песни, относящейся к одному из молодежных музыкальных течений;</w:t>
      </w:r>
    </w:p>
    <w:p w14:paraId="79E03218">
      <w:pPr>
        <w:pStyle w:val="7"/>
        <w:ind w:left="1702" w:firstLine="0"/>
      </w:pPr>
      <w:r>
        <w:t>дискуссия</w:t>
      </w:r>
      <w:r>
        <w:rPr>
          <w:spacing w:val="-8"/>
        </w:rPr>
        <w:t xml:space="preserve"> </w:t>
      </w:r>
      <w:r>
        <w:t>на</w:t>
      </w:r>
      <w:r>
        <w:rPr>
          <w:spacing w:val="-8"/>
        </w:rPr>
        <w:t xml:space="preserve"> </w:t>
      </w:r>
      <w:r>
        <w:t>тему</w:t>
      </w:r>
      <w:r>
        <w:rPr>
          <w:spacing w:val="-8"/>
        </w:rPr>
        <w:t xml:space="preserve"> </w:t>
      </w:r>
      <w:r>
        <w:t>«Современная</w:t>
      </w:r>
      <w:r>
        <w:rPr>
          <w:spacing w:val="-5"/>
        </w:rPr>
        <w:t xml:space="preserve"> </w:t>
      </w:r>
      <w:r>
        <w:rPr>
          <w:spacing w:val="-2"/>
        </w:rPr>
        <w:t>музыка»;</w:t>
      </w:r>
    </w:p>
    <w:p w14:paraId="7D88E2B4">
      <w:pPr>
        <w:pStyle w:val="7"/>
        <w:spacing w:before="1"/>
        <w:ind w:left="1702" w:firstLine="0"/>
      </w:pPr>
      <w:r>
        <w:t>вариативно:</w:t>
      </w:r>
      <w:r>
        <w:rPr>
          <w:spacing w:val="-10"/>
        </w:rPr>
        <w:t xml:space="preserve"> </w:t>
      </w:r>
      <w:r>
        <w:t>презентация</w:t>
      </w:r>
      <w:r>
        <w:rPr>
          <w:spacing w:val="-6"/>
        </w:rPr>
        <w:t xml:space="preserve"> </w:t>
      </w:r>
      <w:r>
        <w:t>альбома</w:t>
      </w:r>
      <w:r>
        <w:rPr>
          <w:spacing w:val="-12"/>
        </w:rPr>
        <w:t xml:space="preserve"> </w:t>
      </w:r>
      <w:r>
        <w:t>своей</w:t>
      </w:r>
      <w:r>
        <w:rPr>
          <w:spacing w:val="-6"/>
        </w:rPr>
        <w:t xml:space="preserve"> </w:t>
      </w:r>
      <w:r>
        <w:t>любимой</w:t>
      </w:r>
      <w:r>
        <w:rPr>
          <w:spacing w:val="-8"/>
        </w:rPr>
        <w:t xml:space="preserve"> </w:t>
      </w:r>
      <w:r>
        <w:rPr>
          <w:spacing w:val="-2"/>
        </w:rPr>
        <w:t>группы.</w:t>
      </w:r>
    </w:p>
    <w:p w14:paraId="719D56FB">
      <w:pPr>
        <w:pStyle w:val="3"/>
        <w:spacing w:before="10" w:line="272" w:lineRule="exact"/>
      </w:pPr>
      <w:r>
        <w:t>Музыка</w:t>
      </w:r>
      <w:r>
        <w:rPr>
          <w:spacing w:val="-8"/>
        </w:rPr>
        <w:t xml:space="preserve"> </w:t>
      </w:r>
      <w:r>
        <w:t>цифрового</w:t>
      </w:r>
      <w:r>
        <w:rPr>
          <w:spacing w:val="-3"/>
        </w:rPr>
        <w:t xml:space="preserve"> </w:t>
      </w:r>
      <w:r>
        <w:rPr>
          <w:spacing w:val="-2"/>
        </w:rPr>
        <w:t>мира.</w:t>
      </w:r>
    </w:p>
    <w:p w14:paraId="4A56DA4C">
      <w:pPr>
        <w:pStyle w:val="7"/>
        <w:ind w:right="290"/>
      </w:pPr>
      <w:r>
        <w:t>Содержание: музыка повсюду (радио, телевидение, Интернет, наушники). Музыка</w:t>
      </w:r>
      <w:r>
        <w:rPr>
          <w:spacing w:val="80"/>
        </w:rPr>
        <w:t xml:space="preserve"> </w:t>
      </w:r>
      <w:r>
        <w:t>на любой вкус (безграничный выбор, персональные плейлисты). Музыкальное творчество в условиях цифровой среды.</w:t>
      </w:r>
    </w:p>
    <w:p w14:paraId="1EC25100">
      <w:pPr>
        <w:pStyle w:val="7"/>
        <w:spacing w:before="1" w:line="274" w:lineRule="exact"/>
        <w:ind w:left="1702" w:firstLine="0"/>
      </w:pPr>
      <w:r>
        <w:t>Виды</w:t>
      </w:r>
      <w:r>
        <w:rPr>
          <w:spacing w:val="-6"/>
        </w:rPr>
        <w:t xml:space="preserve"> </w:t>
      </w:r>
      <w:r>
        <w:t>деятельности</w:t>
      </w:r>
      <w:r>
        <w:rPr>
          <w:spacing w:val="-1"/>
        </w:rPr>
        <w:t xml:space="preserve"> </w:t>
      </w:r>
      <w:r>
        <w:rPr>
          <w:spacing w:val="-2"/>
        </w:rPr>
        <w:t>обучающихся:</w:t>
      </w:r>
    </w:p>
    <w:p w14:paraId="442CB624">
      <w:pPr>
        <w:pStyle w:val="7"/>
        <w:ind w:left="1702" w:right="301" w:firstLine="0"/>
      </w:pPr>
      <w:r>
        <w:t>поиск информации о способах сохранения и передачи музыки прежде и сейчас; просмотр</w:t>
      </w:r>
      <w:r>
        <w:rPr>
          <w:spacing w:val="40"/>
        </w:rPr>
        <w:t xml:space="preserve"> </w:t>
      </w:r>
      <w:r>
        <w:t>музыкального</w:t>
      </w:r>
      <w:r>
        <w:rPr>
          <w:spacing w:val="40"/>
        </w:rPr>
        <w:t xml:space="preserve"> </w:t>
      </w:r>
      <w:r>
        <w:t>клипа</w:t>
      </w:r>
      <w:r>
        <w:rPr>
          <w:spacing w:val="40"/>
        </w:rPr>
        <w:t xml:space="preserve"> </w:t>
      </w:r>
      <w:r>
        <w:t>популярного</w:t>
      </w:r>
      <w:r>
        <w:rPr>
          <w:spacing w:val="40"/>
        </w:rPr>
        <w:t xml:space="preserve"> </w:t>
      </w:r>
      <w:r>
        <w:t>исполнителя,</w:t>
      </w:r>
      <w:r>
        <w:rPr>
          <w:spacing w:val="40"/>
        </w:rPr>
        <w:t xml:space="preserve"> </w:t>
      </w:r>
      <w:r>
        <w:t>анализ</w:t>
      </w:r>
      <w:r>
        <w:rPr>
          <w:spacing w:val="40"/>
        </w:rPr>
        <w:t xml:space="preserve"> </w:t>
      </w:r>
      <w:r>
        <w:t>его</w:t>
      </w:r>
    </w:p>
    <w:p w14:paraId="4CBFDD8A">
      <w:pPr>
        <w:pStyle w:val="7"/>
        <w:ind w:left="1702" w:right="2949" w:hanging="567"/>
      </w:pPr>
      <w:r>
        <w:t>художественного образа, стиля, выразительных средств; разучивание</w:t>
      </w:r>
      <w:r>
        <w:rPr>
          <w:spacing w:val="-7"/>
        </w:rPr>
        <w:t xml:space="preserve"> </w:t>
      </w:r>
      <w:r>
        <w:t>и</w:t>
      </w:r>
      <w:r>
        <w:rPr>
          <w:spacing w:val="-4"/>
        </w:rPr>
        <w:t xml:space="preserve"> </w:t>
      </w:r>
      <w:r>
        <w:t>исполнение</w:t>
      </w:r>
      <w:r>
        <w:rPr>
          <w:spacing w:val="-7"/>
        </w:rPr>
        <w:t xml:space="preserve"> </w:t>
      </w:r>
      <w:r>
        <w:t>популярной</w:t>
      </w:r>
      <w:r>
        <w:rPr>
          <w:spacing w:val="-5"/>
        </w:rPr>
        <w:t xml:space="preserve"> </w:t>
      </w:r>
      <w:r>
        <w:t>современной</w:t>
      </w:r>
      <w:r>
        <w:rPr>
          <w:spacing w:val="-7"/>
        </w:rPr>
        <w:t xml:space="preserve"> </w:t>
      </w:r>
      <w:r>
        <w:t>песни;</w:t>
      </w:r>
    </w:p>
    <w:p w14:paraId="7E757228">
      <w:pPr>
        <w:pStyle w:val="7"/>
        <w:ind w:right="285"/>
      </w:pPr>
      <w:r>
        <w:t>вариативно: проведение социального опроса о роли и месте музыки в жизни современного человека; создание собственного музыкального клипа.</w:t>
      </w:r>
    </w:p>
    <w:p w14:paraId="38D45C40">
      <w:pPr>
        <w:pStyle w:val="3"/>
        <w:spacing w:before="3"/>
        <w:ind w:right="2715"/>
      </w:pPr>
      <w:r>
        <w:t>Модуль</w:t>
      </w:r>
      <w:r>
        <w:rPr>
          <w:spacing w:val="-3"/>
        </w:rPr>
        <w:t xml:space="preserve"> </w:t>
      </w:r>
      <w:r>
        <w:t>№</w:t>
      </w:r>
      <w:r>
        <w:rPr>
          <w:spacing w:val="-5"/>
        </w:rPr>
        <w:t xml:space="preserve"> </w:t>
      </w:r>
      <w:r>
        <w:t>9</w:t>
      </w:r>
      <w:r>
        <w:rPr>
          <w:spacing w:val="-3"/>
        </w:rPr>
        <w:t xml:space="preserve"> </w:t>
      </w:r>
      <w:r>
        <w:t>«Связь</w:t>
      </w:r>
      <w:r>
        <w:rPr>
          <w:spacing w:val="-3"/>
        </w:rPr>
        <w:t xml:space="preserve"> </w:t>
      </w:r>
      <w:r>
        <w:t>музыки</w:t>
      </w:r>
      <w:r>
        <w:rPr>
          <w:spacing w:val="-3"/>
        </w:rPr>
        <w:t xml:space="preserve"> </w:t>
      </w:r>
      <w:r>
        <w:t>с</w:t>
      </w:r>
      <w:r>
        <w:rPr>
          <w:spacing w:val="-4"/>
        </w:rPr>
        <w:t xml:space="preserve"> </w:t>
      </w:r>
      <w:r>
        <w:t>другими</w:t>
      </w:r>
      <w:r>
        <w:rPr>
          <w:spacing w:val="-3"/>
        </w:rPr>
        <w:t xml:space="preserve"> </w:t>
      </w:r>
      <w:r>
        <w:t>видами</w:t>
      </w:r>
      <w:r>
        <w:rPr>
          <w:spacing w:val="-3"/>
        </w:rPr>
        <w:t xml:space="preserve"> </w:t>
      </w:r>
      <w:r>
        <w:t>искусства» Музыка и литература.</w:t>
      </w:r>
    </w:p>
    <w:p w14:paraId="341103B9">
      <w:pPr>
        <w:pStyle w:val="7"/>
        <w:ind w:right="27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0F15FC01">
      <w:pPr>
        <w:pStyle w:val="7"/>
        <w:ind w:left="1702" w:firstLine="0"/>
      </w:pPr>
      <w:r>
        <w:t>Виды</w:t>
      </w:r>
      <w:r>
        <w:rPr>
          <w:spacing w:val="-6"/>
        </w:rPr>
        <w:t xml:space="preserve"> </w:t>
      </w:r>
      <w:r>
        <w:t>деятельности</w:t>
      </w:r>
      <w:r>
        <w:rPr>
          <w:spacing w:val="-1"/>
        </w:rPr>
        <w:t xml:space="preserve"> </w:t>
      </w:r>
      <w:r>
        <w:rPr>
          <w:spacing w:val="-2"/>
        </w:rPr>
        <w:t>обучающихся:</w:t>
      </w:r>
    </w:p>
    <w:p w14:paraId="5CE5B628">
      <w:pPr>
        <w:pStyle w:val="7"/>
        <w:ind w:left="1702" w:firstLine="0"/>
      </w:pPr>
      <w:r>
        <w:t>знакомство</w:t>
      </w:r>
      <w:r>
        <w:rPr>
          <w:spacing w:val="-10"/>
        </w:rPr>
        <w:t xml:space="preserve"> </w:t>
      </w:r>
      <w:r>
        <w:t>с</w:t>
      </w:r>
      <w:r>
        <w:rPr>
          <w:spacing w:val="-10"/>
        </w:rPr>
        <w:t xml:space="preserve"> </w:t>
      </w:r>
      <w:r>
        <w:t>образцами</w:t>
      </w:r>
      <w:r>
        <w:rPr>
          <w:spacing w:val="-8"/>
        </w:rPr>
        <w:t xml:space="preserve"> </w:t>
      </w:r>
      <w:r>
        <w:t>вокальной</w:t>
      </w:r>
      <w:r>
        <w:rPr>
          <w:spacing w:val="-7"/>
        </w:rPr>
        <w:t xml:space="preserve"> </w:t>
      </w:r>
      <w:r>
        <w:t>и</w:t>
      </w:r>
      <w:r>
        <w:rPr>
          <w:spacing w:val="-10"/>
        </w:rPr>
        <w:t xml:space="preserve"> </w:t>
      </w:r>
      <w:r>
        <w:t>инструментальной</w:t>
      </w:r>
      <w:r>
        <w:rPr>
          <w:spacing w:val="-6"/>
        </w:rPr>
        <w:t xml:space="preserve"> </w:t>
      </w:r>
      <w:r>
        <w:rPr>
          <w:spacing w:val="-2"/>
        </w:rPr>
        <w:t>музыки;</w:t>
      </w:r>
    </w:p>
    <w:p w14:paraId="0BAFCDB9">
      <w:pPr>
        <w:pStyle w:val="7"/>
        <w:jc w:val="left"/>
      </w:pPr>
      <w:r>
        <w:t>импровизация, сочинение мелодий на основе стихотворных строк, сравнение своих вариантов</w:t>
      </w:r>
      <w:r>
        <w:rPr>
          <w:spacing w:val="-1"/>
        </w:rPr>
        <w:t xml:space="preserve"> </w:t>
      </w:r>
      <w:r>
        <w:t>с</w:t>
      </w:r>
      <w:r>
        <w:rPr>
          <w:spacing w:val="-2"/>
        </w:rPr>
        <w:t xml:space="preserve"> </w:t>
      </w:r>
      <w:r>
        <w:t>мелодиями, сочиненными композиторами (метод «Сочинение</w:t>
      </w:r>
      <w:r>
        <w:rPr>
          <w:spacing w:val="-1"/>
        </w:rPr>
        <w:t xml:space="preserve"> </w:t>
      </w:r>
      <w:r>
        <w:t>сочиненного»);</w:t>
      </w:r>
    </w:p>
    <w:p w14:paraId="72CBB8A1">
      <w:pPr>
        <w:pStyle w:val="7"/>
        <w:tabs>
          <w:tab w:val="left" w:pos="3126"/>
          <w:tab w:val="left" w:pos="4395"/>
          <w:tab w:val="left" w:pos="6253"/>
          <w:tab w:val="left" w:pos="6971"/>
          <w:tab w:val="left" w:pos="8738"/>
          <w:tab w:val="left" w:pos="9312"/>
        </w:tabs>
        <w:ind w:right="301"/>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14:paraId="76AED228">
      <w:pPr>
        <w:pStyle w:val="7"/>
        <w:ind w:left="1702" w:firstLine="0"/>
        <w:jc w:val="left"/>
      </w:pPr>
      <w:r>
        <w:t>рисование</w:t>
      </w:r>
      <w:r>
        <w:rPr>
          <w:spacing w:val="-9"/>
        </w:rPr>
        <w:t xml:space="preserve"> </w:t>
      </w:r>
      <w:r>
        <w:t>образов</w:t>
      </w:r>
      <w:r>
        <w:rPr>
          <w:spacing w:val="-6"/>
        </w:rPr>
        <w:t xml:space="preserve"> </w:t>
      </w:r>
      <w:r>
        <w:t>программной</w:t>
      </w:r>
      <w:r>
        <w:rPr>
          <w:spacing w:val="-4"/>
        </w:rPr>
        <w:t xml:space="preserve"> </w:t>
      </w:r>
      <w:r>
        <w:rPr>
          <w:spacing w:val="-2"/>
        </w:rPr>
        <w:t>музыки;</w:t>
      </w:r>
    </w:p>
    <w:p w14:paraId="11EEB4CF">
      <w:pPr>
        <w:pStyle w:val="7"/>
        <w:tabs>
          <w:tab w:val="left" w:pos="3234"/>
          <w:tab w:val="left" w:pos="4508"/>
          <w:tab w:val="left" w:pos="4948"/>
          <w:tab w:val="left" w:pos="5850"/>
          <w:tab w:val="left" w:pos="6887"/>
          <w:tab w:val="left" w:pos="8030"/>
          <w:tab w:val="left" w:pos="8366"/>
          <w:tab w:val="left" w:pos="9369"/>
        </w:tabs>
        <w:ind w:right="306"/>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31810FB5">
      <w:pPr>
        <w:pStyle w:val="3"/>
        <w:spacing w:before="1" w:line="274" w:lineRule="exact"/>
        <w:jc w:val="left"/>
      </w:pPr>
      <w:r>
        <w:t>Музыка</w:t>
      </w:r>
      <w:r>
        <w:rPr>
          <w:spacing w:val="-4"/>
        </w:rPr>
        <w:t xml:space="preserve"> </w:t>
      </w:r>
      <w:r>
        <w:t>и</w:t>
      </w:r>
      <w:r>
        <w:rPr>
          <w:spacing w:val="-2"/>
        </w:rPr>
        <w:t xml:space="preserve"> живопись.</w:t>
      </w:r>
    </w:p>
    <w:p w14:paraId="5391E67F">
      <w:pPr>
        <w:pStyle w:val="7"/>
        <w:ind w:right="277"/>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04A7960B">
      <w:pPr>
        <w:pStyle w:val="7"/>
        <w:ind w:left="1702" w:firstLine="0"/>
        <w:jc w:val="left"/>
      </w:pPr>
      <w:r>
        <w:t>Виды</w:t>
      </w:r>
      <w:r>
        <w:rPr>
          <w:spacing w:val="-8"/>
        </w:rPr>
        <w:t xml:space="preserve"> </w:t>
      </w:r>
      <w:r>
        <w:t>деятельности</w:t>
      </w:r>
      <w:r>
        <w:rPr>
          <w:spacing w:val="-3"/>
        </w:rPr>
        <w:t xml:space="preserve"> </w:t>
      </w:r>
      <w:r>
        <w:rPr>
          <w:spacing w:val="-2"/>
        </w:rPr>
        <w:t>обучающихся:</w:t>
      </w:r>
    </w:p>
    <w:p w14:paraId="0155A01B">
      <w:pPr>
        <w:pStyle w:val="7"/>
        <w:jc w:val="left"/>
      </w:pPr>
      <w:r>
        <w:t>знакомство</w:t>
      </w:r>
      <w:r>
        <w:rPr>
          <w:spacing w:val="-4"/>
        </w:rPr>
        <w:t xml:space="preserve"> </w:t>
      </w:r>
      <w:r>
        <w:t>с</w:t>
      </w:r>
      <w:r>
        <w:rPr>
          <w:spacing w:val="-5"/>
        </w:rPr>
        <w:t xml:space="preserve"> </w:t>
      </w:r>
      <w:r>
        <w:t>музыкальными</w:t>
      </w:r>
      <w:r>
        <w:rPr>
          <w:spacing w:val="-3"/>
        </w:rPr>
        <w:t xml:space="preserve"> </w:t>
      </w:r>
      <w:r>
        <w:t>произведениями</w:t>
      </w:r>
      <w:r>
        <w:rPr>
          <w:spacing w:val="-3"/>
        </w:rPr>
        <w:t xml:space="preserve"> </w:t>
      </w:r>
      <w:r>
        <w:t>программной</w:t>
      </w:r>
      <w:r>
        <w:rPr>
          <w:spacing w:val="-3"/>
        </w:rPr>
        <w:t xml:space="preserve"> </w:t>
      </w:r>
      <w:r>
        <w:t>музыки,</w:t>
      </w:r>
      <w:r>
        <w:rPr>
          <w:spacing w:val="-5"/>
        </w:rPr>
        <w:t xml:space="preserve"> </w:t>
      </w:r>
      <w:r>
        <w:t>выявление интонаций изобразительного характера;</w:t>
      </w:r>
    </w:p>
    <w:p w14:paraId="53DF4B16">
      <w:pPr>
        <w:pStyle w:val="7"/>
        <w:tabs>
          <w:tab w:val="left" w:pos="3234"/>
          <w:tab w:val="left" w:pos="4508"/>
          <w:tab w:val="left" w:pos="4948"/>
          <w:tab w:val="left" w:pos="5850"/>
          <w:tab w:val="left" w:pos="6887"/>
          <w:tab w:val="left" w:pos="8030"/>
          <w:tab w:val="left" w:pos="8366"/>
          <w:tab w:val="left" w:pos="9369"/>
        </w:tabs>
        <w:ind w:right="306"/>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14:paraId="06A1D8E8">
      <w:pPr>
        <w:pStyle w:val="7"/>
        <w:jc w:val="left"/>
      </w:pPr>
      <w:r>
        <w:t>разучивание, исполнение песни</w:t>
      </w:r>
      <w:r>
        <w:rPr>
          <w:spacing w:val="31"/>
        </w:rPr>
        <w:t xml:space="preserve"> </w:t>
      </w:r>
      <w:r>
        <w:t>с элементами</w:t>
      </w:r>
      <w:r>
        <w:rPr>
          <w:spacing w:val="31"/>
        </w:rPr>
        <w:t xml:space="preserve"> </w:t>
      </w:r>
      <w:r>
        <w:t>изобразительности,</w:t>
      </w:r>
      <w:r>
        <w:rPr>
          <w:spacing w:val="29"/>
        </w:rPr>
        <w:t xml:space="preserve"> </w:t>
      </w:r>
      <w:r>
        <w:t>сочинение к ней ритмического и шумового аккомпанемента с целью усиления изобразительного эффекта;</w:t>
      </w:r>
    </w:p>
    <w:p w14:paraId="1BAB2F49">
      <w:pPr>
        <w:pStyle w:val="7"/>
        <w:spacing w:after="0"/>
        <w:jc w:val="left"/>
        <w:sectPr>
          <w:pgSz w:w="11920" w:h="16850"/>
          <w:pgMar w:top="1060" w:right="566" w:bottom="280" w:left="566" w:header="720" w:footer="720" w:gutter="0"/>
          <w:cols w:space="720" w:num="1"/>
        </w:sectPr>
      </w:pPr>
    </w:p>
    <w:p w14:paraId="070D8DBA">
      <w:pPr>
        <w:pStyle w:val="7"/>
        <w:spacing w:before="73"/>
        <w:ind w:right="28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14:paraId="56B95C63">
      <w:pPr>
        <w:pStyle w:val="3"/>
        <w:spacing w:before="10" w:line="272" w:lineRule="exact"/>
      </w:pPr>
      <w:r>
        <w:t>Музыка</w:t>
      </w:r>
      <w:r>
        <w:rPr>
          <w:spacing w:val="-1"/>
        </w:rPr>
        <w:t xml:space="preserve"> </w:t>
      </w:r>
      <w:r>
        <w:t>и</w:t>
      </w:r>
      <w:r>
        <w:rPr>
          <w:spacing w:val="-2"/>
        </w:rPr>
        <w:t xml:space="preserve"> театр.</w:t>
      </w:r>
    </w:p>
    <w:p w14:paraId="3D0D3BDD">
      <w:pPr>
        <w:pStyle w:val="7"/>
        <w:ind w:right="29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C20A06C">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15C4A1B2">
      <w:pPr>
        <w:pStyle w:val="7"/>
        <w:jc w:val="left"/>
      </w:pPr>
      <w:r>
        <w:t>знакомство</w:t>
      </w:r>
      <w:r>
        <w:rPr>
          <w:spacing w:val="40"/>
        </w:rPr>
        <w:t xml:space="preserve"> </w:t>
      </w:r>
      <w:r>
        <w:t>с</w:t>
      </w:r>
      <w:r>
        <w:rPr>
          <w:spacing w:val="40"/>
        </w:rPr>
        <w:t xml:space="preserve"> </w:t>
      </w:r>
      <w:r>
        <w:t>образцами</w:t>
      </w:r>
      <w:r>
        <w:rPr>
          <w:spacing w:val="40"/>
        </w:rPr>
        <w:t xml:space="preserve"> </w:t>
      </w:r>
      <w:r>
        <w:t>музыки,</w:t>
      </w:r>
      <w:r>
        <w:rPr>
          <w:spacing w:val="40"/>
        </w:rPr>
        <w:t xml:space="preserve"> </w:t>
      </w:r>
      <w:r>
        <w:t>созданной</w:t>
      </w:r>
      <w:r>
        <w:rPr>
          <w:spacing w:val="40"/>
        </w:rPr>
        <w:t xml:space="preserve"> </w:t>
      </w:r>
      <w:r>
        <w:t>отечественными</w:t>
      </w:r>
      <w:r>
        <w:rPr>
          <w:spacing w:val="40"/>
        </w:rPr>
        <w:t xml:space="preserve"> </w:t>
      </w:r>
      <w:r>
        <w:t>и</w:t>
      </w:r>
      <w:r>
        <w:rPr>
          <w:spacing w:val="40"/>
        </w:rPr>
        <w:t xml:space="preserve"> </w:t>
      </w:r>
      <w:r>
        <w:t>иностранными композиторами для драматического театра;</w:t>
      </w:r>
    </w:p>
    <w:p w14:paraId="3E26BF21">
      <w:pPr>
        <w:pStyle w:val="7"/>
        <w:jc w:val="left"/>
      </w:pPr>
      <w:r>
        <w:t>разучивание,</w:t>
      </w:r>
      <w:r>
        <w:rPr>
          <w:spacing w:val="30"/>
        </w:rPr>
        <w:t xml:space="preserve"> </w:t>
      </w:r>
      <w:r>
        <w:t>исполнение песни</w:t>
      </w:r>
      <w:r>
        <w:rPr>
          <w:spacing w:val="29"/>
        </w:rPr>
        <w:t xml:space="preserve"> </w:t>
      </w:r>
      <w:r>
        <w:t>из</w:t>
      </w:r>
      <w:r>
        <w:rPr>
          <w:spacing w:val="29"/>
        </w:rPr>
        <w:t xml:space="preserve"> </w:t>
      </w:r>
      <w:r>
        <w:t>театральной</w:t>
      </w:r>
      <w:r>
        <w:rPr>
          <w:spacing w:val="30"/>
        </w:rPr>
        <w:t xml:space="preserve"> </w:t>
      </w:r>
      <w:r>
        <w:t>постановки, просмотр</w:t>
      </w:r>
      <w:r>
        <w:rPr>
          <w:spacing w:val="29"/>
        </w:rPr>
        <w:t xml:space="preserve"> </w:t>
      </w:r>
      <w:r>
        <w:t>видеозаписи спектакля, в котором звучит данная песня;</w:t>
      </w:r>
    </w:p>
    <w:p w14:paraId="5F69D2FB">
      <w:pPr>
        <w:pStyle w:val="7"/>
        <w:tabs>
          <w:tab w:val="left" w:pos="3260"/>
          <w:tab w:val="left" w:pos="4561"/>
          <w:tab w:val="left" w:pos="5027"/>
          <w:tab w:val="left" w:pos="6308"/>
          <w:tab w:val="left" w:pos="7653"/>
          <w:tab w:val="left" w:pos="9088"/>
        </w:tabs>
        <w:ind w:right="299"/>
        <w:jc w:val="left"/>
      </w:pPr>
      <w:r>
        <w:rPr>
          <w:spacing w:val="-2"/>
        </w:rPr>
        <w:t>музыкальная</w:t>
      </w:r>
      <w:r>
        <w:tab/>
      </w:r>
      <w:r>
        <w:rPr>
          <w:spacing w:val="-2"/>
        </w:rPr>
        <w:t>викторина</w:t>
      </w:r>
      <w:r>
        <w:tab/>
      </w:r>
      <w:r>
        <w:rPr>
          <w:spacing w:val="-6"/>
        </w:rPr>
        <w:t>на</w:t>
      </w:r>
      <w:r>
        <w:tab/>
      </w:r>
      <w:r>
        <w:rPr>
          <w:spacing w:val="-2"/>
        </w:rPr>
        <w:t>материале</w:t>
      </w:r>
      <w:r>
        <w:tab/>
      </w:r>
      <w:r>
        <w:rPr>
          <w:spacing w:val="-2"/>
        </w:rPr>
        <w:t>изученных</w:t>
      </w:r>
      <w:r>
        <w:tab/>
      </w:r>
      <w:r>
        <w:rPr>
          <w:spacing w:val="-2"/>
        </w:rPr>
        <w:t>фрагментов</w:t>
      </w:r>
      <w:r>
        <w:tab/>
      </w:r>
      <w:r>
        <w:rPr>
          <w:spacing w:val="-2"/>
        </w:rPr>
        <w:t>музыкальных спектаклей;</w:t>
      </w:r>
    </w:p>
    <w:p w14:paraId="651986FA">
      <w:pPr>
        <w:pStyle w:val="7"/>
        <w:ind w:right="298"/>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1F57C27E">
      <w:pPr>
        <w:pStyle w:val="7"/>
        <w:ind w:left="0" w:firstLine="0"/>
        <w:jc w:val="left"/>
      </w:pPr>
    </w:p>
    <w:p w14:paraId="2D2ED488">
      <w:pPr>
        <w:pStyle w:val="7"/>
        <w:ind w:left="0" w:firstLine="0"/>
        <w:jc w:val="left"/>
      </w:pPr>
    </w:p>
    <w:p w14:paraId="485E01EB">
      <w:pPr>
        <w:pStyle w:val="7"/>
        <w:spacing w:before="2"/>
        <w:ind w:left="0" w:firstLine="0"/>
        <w:jc w:val="left"/>
      </w:pPr>
    </w:p>
    <w:p w14:paraId="5AABD489">
      <w:pPr>
        <w:pStyle w:val="3"/>
        <w:spacing w:line="272" w:lineRule="exact"/>
        <w:ind w:left="1762"/>
      </w:pPr>
      <w:r>
        <w:t>Музыка</w:t>
      </w:r>
      <w:r>
        <w:rPr>
          <w:spacing w:val="-3"/>
        </w:rPr>
        <w:t xml:space="preserve"> </w:t>
      </w:r>
      <w:r>
        <w:t>кино</w:t>
      </w:r>
      <w:r>
        <w:rPr>
          <w:spacing w:val="-2"/>
        </w:rPr>
        <w:t xml:space="preserve"> </w:t>
      </w:r>
      <w:r>
        <w:t>и</w:t>
      </w:r>
      <w:r>
        <w:rPr>
          <w:spacing w:val="-7"/>
        </w:rPr>
        <w:t xml:space="preserve"> </w:t>
      </w:r>
      <w:r>
        <w:rPr>
          <w:spacing w:val="-2"/>
        </w:rPr>
        <w:t>телевидения.</w:t>
      </w:r>
    </w:p>
    <w:p w14:paraId="62D539E9">
      <w:pPr>
        <w:pStyle w:val="7"/>
        <w:ind w:right="280"/>
      </w:pPr>
      <w:r>
        <w:t>Содержание: музыка в немом и звуковом кино. Внутрикадровая и</w:t>
      </w:r>
      <w:r>
        <w:rPr>
          <w:spacing w:val="40"/>
        </w:rPr>
        <w:t xml:space="preserve"> </w:t>
      </w:r>
      <w:r>
        <w:t xml:space="preserve">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других).</w:t>
      </w:r>
    </w:p>
    <w:p w14:paraId="51A03741">
      <w:pPr>
        <w:pStyle w:val="7"/>
        <w:ind w:left="1702" w:firstLine="0"/>
        <w:jc w:val="left"/>
      </w:pPr>
      <w:r>
        <w:t>Виды</w:t>
      </w:r>
      <w:r>
        <w:rPr>
          <w:spacing w:val="-6"/>
        </w:rPr>
        <w:t xml:space="preserve"> </w:t>
      </w:r>
      <w:r>
        <w:t>деятельности</w:t>
      </w:r>
      <w:r>
        <w:rPr>
          <w:spacing w:val="-1"/>
        </w:rPr>
        <w:t xml:space="preserve"> </w:t>
      </w:r>
      <w:r>
        <w:rPr>
          <w:spacing w:val="-2"/>
        </w:rPr>
        <w:t>обучающихся:</w:t>
      </w:r>
    </w:p>
    <w:p w14:paraId="60EE7AB7">
      <w:pPr>
        <w:pStyle w:val="7"/>
        <w:ind w:left="1702" w:firstLine="0"/>
        <w:jc w:val="left"/>
      </w:pPr>
      <w:r>
        <w:t>знакомство</w:t>
      </w:r>
      <w:r>
        <w:rPr>
          <w:spacing w:val="-5"/>
        </w:rPr>
        <w:t xml:space="preserve"> </w:t>
      </w:r>
      <w:r>
        <w:t>с</w:t>
      </w:r>
      <w:r>
        <w:rPr>
          <w:spacing w:val="-6"/>
        </w:rPr>
        <w:t xml:space="preserve"> </w:t>
      </w:r>
      <w:r>
        <w:t>образцами</w:t>
      </w:r>
      <w:r>
        <w:rPr>
          <w:spacing w:val="-4"/>
        </w:rPr>
        <w:t xml:space="preserve"> </w:t>
      </w:r>
      <w:r>
        <w:t>киномузыки</w:t>
      </w:r>
      <w:r>
        <w:rPr>
          <w:spacing w:val="-3"/>
        </w:rPr>
        <w:t xml:space="preserve"> </w:t>
      </w:r>
      <w:r>
        <w:t>отечественных</w:t>
      </w:r>
      <w:r>
        <w:rPr>
          <w:spacing w:val="-5"/>
        </w:rPr>
        <w:t xml:space="preserve"> </w:t>
      </w:r>
      <w:r>
        <w:t>и</w:t>
      </w:r>
      <w:r>
        <w:rPr>
          <w:spacing w:val="-5"/>
        </w:rPr>
        <w:t xml:space="preserve"> </w:t>
      </w:r>
      <w:r>
        <w:t>зарубежных</w:t>
      </w:r>
      <w:r>
        <w:rPr>
          <w:spacing w:val="4"/>
        </w:rPr>
        <w:t xml:space="preserve"> </w:t>
      </w:r>
      <w:r>
        <w:rPr>
          <w:spacing w:val="-2"/>
        </w:rPr>
        <w:t>композиторов;</w:t>
      </w:r>
    </w:p>
    <w:p w14:paraId="61EE8DCE">
      <w:pPr>
        <w:pStyle w:val="7"/>
        <w:ind w:left="1702" w:firstLine="0"/>
        <w:jc w:val="left"/>
      </w:pPr>
      <w:r>
        <w:t>просмотр</w:t>
      </w:r>
      <w:r>
        <w:rPr>
          <w:spacing w:val="-4"/>
        </w:rPr>
        <w:t xml:space="preserve"> </w:t>
      </w:r>
      <w:r>
        <w:t>фильмов</w:t>
      </w:r>
      <w:r>
        <w:rPr>
          <w:spacing w:val="-5"/>
        </w:rPr>
        <w:t xml:space="preserve"> </w:t>
      </w:r>
      <w:r>
        <w:t>с</w:t>
      </w:r>
      <w:r>
        <w:rPr>
          <w:spacing w:val="-6"/>
        </w:rPr>
        <w:t xml:space="preserve"> </w:t>
      </w:r>
      <w:r>
        <w:t>целью</w:t>
      </w:r>
      <w:r>
        <w:rPr>
          <w:spacing w:val="-4"/>
        </w:rPr>
        <w:t xml:space="preserve"> </w:t>
      </w:r>
      <w:r>
        <w:t>анализа</w:t>
      </w:r>
      <w:r>
        <w:rPr>
          <w:spacing w:val="-5"/>
        </w:rPr>
        <w:t xml:space="preserve"> </w:t>
      </w:r>
      <w:r>
        <w:t>выразительного</w:t>
      </w:r>
      <w:r>
        <w:rPr>
          <w:spacing w:val="-4"/>
        </w:rPr>
        <w:t xml:space="preserve"> </w:t>
      </w:r>
      <w:r>
        <w:t>эффекта,</w:t>
      </w:r>
      <w:r>
        <w:rPr>
          <w:spacing w:val="-4"/>
        </w:rPr>
        <w:t xml:space="preserve"> </w:t>
      </w:r>
      <w:r>
        <w:t>создаваемого</w:t>
      </w:r>
      <w:r>
        <w:rPr>
          <w:spacing w:val="-4"/>
        </w:rPr>
        <w:t xml:space="preserve"> </w:t>
      </w:r>
      <w:r>
        <w:t>музыкой; разучивание, исполнение песни из фильма;</w:t>
      </w:r>
    </w:p>
    <w:p w14:paraId="4D47E7B0">
      <w:pPr>
        <w:pStyle w:val="7"/>
        <w:ind w:right="281"/>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w:t>
      </w:r>
      <w:r>
        <w:rPr>
          <w:spacing w:val="40"/>
        </w:rPr>
        <w:t xml:space="preserve"> </w:t>
      </w:r>
      <w:r>
        <w:rPr>
          <w:spacing w:val="-2"/>
        </w:rPr>
        <w:t>(фильма-балета)?».</w:t>
      </w:r>
    </w:p>
    <w:p w14:paraId="066E91CD">
      <w:pPr>
        <w:pStyle w:val="7"/>
        <w:spacing w:before="8"/>
        <w:ind w:left="0" w:firstLine="0"/>
        <w:jc w:val="left"/>
      </w:pPr>
    </w:p>
    <w:p w14:paraId="00BB4922">
      <w:pPr>
        <w:pStyle w:val="3"/>
        <w:ind w:left="1738"/>
        <w:jc w:val="left"/>
      </w:pPr>
      <w:r>
        <w:t>Планируемые</w:t>
      </w:r>
      <w:r>
        <w:rPr>
          <w:spacing w:val="-8"/>
        </w:rPr>
        <w:t xml:space="preserve"> </w:t>
      </w:r>
      <w:r>
        <w:t>результаты</w:t>
      </w:r>
      <w:r>
        <w:rPr>
          <w:spacing w:val="-5"/>
        </w:rPr>
        <w:t xml:space="preserve"> </w:t>
      </w:r>
      <w:r>
        <w:t>освоения</w:t>
      </w:r>
      <w:r>
        <w:rPr>
          <w:spacing w:val="-4"/>
        </w:rPr>
        <w:t xml:space="preserve"> </w:t>
      </w:r>
      <w:r>
        <w:t>программы</w:t>
      </w:r>
      <w:r>
        <w:rPr>
          <w:spacing w:val="-6"/>
        </w:rPr>
        <w:t xml:space="preserve"> </w:t>
      </w:r>
      <w:r>
        <w:t>по</w:t>
      </w:r>
      <w:r>
        <w:rPr>
          <w:spacing w:val="-5"/>
        </w:rPr>
        <w:t xml:space="preserve"> </w:t>
      </w:r>
      <w:r>
        <w:t>музыке</w:t>
      </w:r>
      <w:r>
        <w:rPr>
          <w:spacing w:val="-6"/>
        </w:rPr>
        <w:t xml:space="preserve"> </w:t>
      </w:r>
      <w:r>
        <w:t>на</w:t>
      </w:r>
      <w:r>
        <w:rPr>
          <w:spacing w:val="-6"/>
        </w:rPr>
        <w:t xml:space="preserve"> </w:t>
      </w:r>
      <w:r>
        <w:t>уровне</w:t>
      </w:r>
      <w:r>
        <w:rPr>
          <w:spacing w:val="-5"/>
        </w:rPr>
        <w:t xml:space="preserve"> </w:t>
      </w:r>
      <w:r>
        <w:rPr>
          <w:spacing w:val="-2"/>
        </w:rPr>
        <w:t>основного</w:t>
      </w:r>
    </w:p>
    <w:p w14:paraId="5A56FF08">
      <w:pPr>
        <w:spacing w:before="0"/>
        <w:ind w:left="841" w:right="0" w:firstLine="0"/>
        <w:jc w:val="center"/>
        <w:rPr>
          <w:b/>
          <w:sz w:val="24"/>
        </w:rPr>
      </w:pPr>
      <w:r>
        <w:rPr>
          <w:b/>
          <w:sz w:val="24"/>
        </w:rPr>
        <w:t>общего</w:t>
      </w:r>
      <w:r>
        <w:rPr>
          <w:b/>
          <w:spacing w:val="-8"/>
          <w:sz w:val="24"/>
        </w:rPr>
        <w:t xml:space="preserve"> </w:t>
      </w:r>
      <w:r>
        <w:rPr>
          <w:b/>
          <w:spacing w:val="-2"/>
          <w:sz w:val="24"/>
        </w:rPr>
        <w:t>образования</w:t>
      </w:r>
    </w:p>
    <w:p w14:paraId="581938C6">
      <w:pPr>
        <w:pStyle w:val="7"/>
        <w:spacing w:before="266"/>
        <w:jc w:val="left"/>
      </w:pPr>
      <w:r>
        <w:t>В результате изучения музыки на уровне основного общего образования у обучающегося</w:t>
      </w:r>
      <w:r>
        <w:rPr>
          <w:spacing w:val="-5"/>
        </w:rPr>
        <w:t xml:space="preserve"> </w:t>
      </w:r>
      <w:r>
        <w:t>будут</w:t>
      </w:r>
      <w:r>
        <w:rPr>
          <w:spacing w:val="-4"/>
        </w:rPr>
        <w:t xml:space="preserve"> </w:t>
      </w:r>
      <w:r>
        <w:t>сформированы</w:t>
      </w:r>
      <w:r>
        <w:rPr>
          <w:spacing w:val="-5"/>
        </w:rPr>
        <w:t xml:space="preserve"> </w:t>
      </w:r>
      <w:r>
        <w:t>следующие</w:t>
      </w:r>
      <w:r>
        <w:rPr>
          <w:spacing w:val="-8"/>
        </w:rPr>
        <w:t xml:space="preserve"> </w:t>
      </w:r>
      <w:r>
        <w:t>личностные</w:t>
      </w:r>
      <w:r>
        <w:rPr>
          <w:spacing w:val="-8"/>
        </w:rPr>
        <w:t xml:space="preserve"> </w:t>
      </w:r>
      <w:r>
        <w:t>результаты</w:t>
      </w:r>
      <w:r>
        <w:rPr>
          <w:spacing w:val="-5"/>
        </w:rPr>
        <w:t xml:space="preserve"> </w:t>
      </w:r>
      <w:r>
        <w:t>в</w:t>
      </w:r>
      <w:r>
        <w:rPr>
          <w:spacing w:val="-8"/>
        </w:rPr>
        <w:t xml:space="preserve"> </w:t>
      </w:r>
      <w:r>
        <w:t>части:</w:t>
      </w:r>
    </w:p>
    <w:p w14:paraId="612FCAF3">
      <w:pPr>
        <w:pStyle w:val="11"/>
        <w:numPr>
          <w:ilvl w:val="0"/>
          <w:numId w:val="214"/>
        </w:numPr>
        <w:tabs>
          <w:tab w:val="left" w:pos="1959"/>
        </w:tabs>
        <w:spacing w:before="0" w:after="0" w:line="240" w:lineRule="auto"/>
        <w:ind w:left="1959" w:right="0" w:hanging="257"/>
        <w:jc w:val="left"/>
        <w:rPr>
          <w:sz w:val="24"/>
        </w:rPr>
      </w:pPr>
      <w:r>
        <w:rPr>
          <w:sz w:val="24"/>
        </w:rPr>
        <w:t>патриотического</w:t>
      </w:r>
      <w:r>
        <w:rPr>
          <w:spacing w:val="-10"/>
          <w:sz w:val="24"/>
        </w:rPr>
        <w:t xml:space="preserve"> </w:t>
      </w:r>
      <w:r>
        <w:rPr>
          <w:spacing w:val="-2"/>
          <w:sz w:val="24"/>
        </w:rPr>
        <w:t>воспитания:</w:t>
      </w:r>
    </w:p>
    <w:p w14:paraId="53639BFE">
      <w:pPr>
        <w:pStyle w:val="7"/>
        <w:tabs>
          <w:tab w:val="left" w:pos="3054"/>
          <w:tab w:val="left" w:pos="4544"/>
          <w:tab w:val="left" w:pos="6174"/>
          <w:tab w:val="left" w:pos="7912"/>
          <w:tab w:val="left" w:pos="8335"/>
          <w:tab w:val="left" w:pos="10351"/>
        </w:tabs>
        <w:spacing w:before="5" w:line="237" w:lineRule="auto"/>
        <w:ind w:right="29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14:paraId="3E109C58">
      <w:pPr>
        <w:pStyle w:val="7"/>
        <w:spacing w:before="1"/>
        <w:jc w:val="left"/>
      </w:pPr>
      <w:r>
        <w:t>знание Гимна России и традиций его исполнения, уважение музыкальных символов республик Российской Федерации и других стран мира;</w:t>
      </w:r>
    </w:p>
    <w:p w14:paraId="5DE4A77B">
      <w:pPr>
        <w:pStyle w:val="7"/>
        <w:jc w:val="left"/>
      </w:pPr>
      <w:r>
        <w:t>проявление интереса к освоению музыкальных традиций своего края, музыкальной культуры народов России;</w:t>
      </w:r>
    </w:p>
    <w:p w14:paraId="4F91D06B">
      <w:pPr>
        <w:pStyle w:val="7"/>
        <w:jc w:val="left"/>
      </w:pPr>
      <w:r>
        <w:t xml:space="preserve">знание достижений отечественных музыкантов, их вклада в мировую музыкальную </w:t>
      </w:r>
      <w:r>
        <w:rPr>
          <w:spacing w:val="-2"/>
        </w:rPr>
        <w:t>культуру;</w:t>
      </w:r>
    </w:p>
    <w:p w14:paraId="5CE04C35">
      <w:pPr>
        <w:pStyle w:val="7"/>
        <w:ind w:left="1702" w:firstLine="0"/>
        <w:jc w:val="left"/>
      </w:pPr>
      <w:r>
        <w:t>интерес</w:t>
      </w:r>
      <w:r>
        <w:rPr>
          <w:spacing w:val="-13"/>
        </w:rPr>
        <w:t xml:space="preserve"> </w:t>
      </w:r>
      <w:r>
        <w:t>к</w:t>
      </w:r>
      <w:r>
        <w:rPr>
          <w:spacing w:val="-8"/>
        </w:rPr>
        <w:t xml:space="preserve"> </w:t>
      </w:r>
      <w:r>
        <w:t>изучению</w:t>
      </w:r>
      <w:r>
        <w:rPr>
          <w:spacing w:val="-6"/>
        </w:rPr>
        <w:t xml:space="preserve"> </w:t>
      </w:r>
      <w:r>
        <w:t>истории</w:t>
      </w:r>
      <w:r>
        <w:rPr>
          <w:spacing w:val="-7"/>
        </w:rPr>
        <w:t xml:space="preserve"> </w:t>
      </w:r>
      <w:r>
        <w:t>отечественной</w:t>
      </w:r>
      <w:r>
        <w:rPr>
          <w:spacing w:val="-8"/>
        </w:rPr>
        <w:t xml:space="preserve"> </w:t>
      </w:r>
      <w:r>
        <w:t>музыкальной</w:t>
      </w:r>
      <w:r>
        <w:rPr>
          <w:spacing w:val="-6"/>
        </w:rPr>
        <w:t xml:space="preserve"> </w:t>
      </w:r>
      <w:r>
        <w:rPr>
          <w:spacing w:val="-2"/>
        </w:rPr>
        <w:t>культуры;</w:t>
      </w:r>
    </w:p>
    <w:p w14:paraId="0ADF8F6A">
      <w:pPr>
        <w:pStyle w:val="7"/>
        <w:ind w:left="1702" w:firstLine="0"/>
        <w:jc w:val="left"/>
      </w:pPr>
      <w:r>
        <w:t>стремление</w:t>
      </w:r>
      <w:r>
        <w:rPr>
          <w:spacing w:val="-9"/>
        </w:rPr>
        <w:t xml:space="preserve"> </w:t>
      </w:r>
      <w:r>
        <w:t>развивать</w:t>
      </w:r>
      <w:r>
        <w:rPr>
          <w:spacing w:val="-3"/>
        </w:rPr>
        <w:t xml:space="preserve"> </w:t>
      </w:r>
      <w:r>
        <w:t>и</w:t>
      </w:r>
      <w:r>
        <w:rPr>
          <w:spacing w:val="-7"/>
        </w:rPr>
        <w:t xml:space="preserve"> </w:t>
      </w:r>
      <w:r>
        <w:t>сохранять</w:t>
      </w:r>
      <w:r>
        <w:rPr>
          <w:spacing w:val="-3"/>
        </w:rPr>
        <w:t xml:space="preserve"> </w:t>
      </w:r>
      <w:r>
        <w:t>музыкальную</w:t>
      </w:r>
      <w:r>
        <w:rPr>
          <w:spacing w:val="-5"/>
        </w:rPr>
        <w:t xml:space="preserve"> </w:t>
      </w:r>
      <w:r>
        <w:t>культуру</w:t>
      </w:r>
      <w:r>
        <w:rPr>
          <w:spacing w:val="-12"/>
        </w:rPr>
        <w:t xml:space="preserve"> </w:t>
      </w:r>
      <w:r>
        <w:t>своей</w:t>
      </w:r>
      <w:r>
        <w:rPr>
          <w:spacing w:val="-5"/>
        </w:rPr>
        <w:t xml:space="preserve"> </w:t>
      </w:r>
      <w:r>
        <w:t>страны,</w:t>
      </w:r>
      <w:r>
        <w:rPr>
          <w:spacing w:val="-7"/>
        </w:rPr>
        <w:t xml:space="preserve"> </w:t>
      </w:r>
      <w:r>
        <w:t>своего</w:t>
      </w:r>
      <w:r>
        <w:rPr>
          <w:spacing w:val="-6"/>
        </w:rPr>
        <w:t xml:space="preserve"> </w:t>
      </w:r>
      <w:r>
        <w:rPr>
          <w:spacing w:val="-2"/>
        </w:rPr>
        <w:t>края;</w:t>
      </w:r>
    </w:p>
    <w:p w14:paraId="594A1D36">
      <w:pPr>
        <w:pStyle w:val="11"/>
        <w:numPr>
          <w:ilvl w:val="0"/>
          <w:numId w:val="214"/>
        </w:numPr>
        <w:tabs>
          <w:tab w:val="left" w:pos="1959"/>
        </w:tabs>
        <w:spacing w:before="0" w:after="0" w:line="240" w:lineRule="auto"/>
        <w:ind w:left="1959" w:right="0" w:hanging="257"/>
        <w:jc w:val="left"/>
        <w:rPr>
          <w:sz w:val="24"/>
        </w:rPr>
      </w:pPr>
      <w:r>
        <w:rPr>
          <w:sz w:val="24"/>
        </w:rPr>
        <w:t>гражданского</w:t>
      </w:r>
      <w:r>
        <w:rPr>
          <w:spacing w:val="-7"/>
          <w:sz w:val="24"/>
        </w:rPr>
        <w:t xml:space="preserve"> </w:t>
      </w:r>
      <w:r>
        <w:rPr>
          <w:spacing w:val="-2"/>
          <w:sz w:val="24"/>
        </w:rPr>
        <w:t>воспитания:</w:t>
      </w:r>
    </w:p>
    <w:p w14:paraId="7F25D3E8">
      <w:pPr>
        <w:pStyle w:val="11"/>
        <w:spacing w:after="0" w:line="240" w:lineRule="auto"/>
        <w:jc w:val="left"/>
        <w:rPr>
          <w:sz w:val="24"/>
        </w:rPr>
        <w:sectPr>
          <w:pgSz w:w="11920" w:h="16850"/>
          <w:pgMar w:top="1060" w:right="566" w:bottom="280" w:left="566" w:header="720" w:footer="720" w:gutter="0"/>
          <w:cols w:space="720" w:num="1"/>
        </w:sectPr>
      </w:pPr>
    </w:p>
    <w:p w14:paraId="22362472">
      <w:pPr>
        <w:pStyle w:val="7"/>
        <w:spacing w:before="73"/>
        <w:ind w:right="288"/>
      </w:pPr>
      <w:r>
        <w:t>готовность к выполнению обязанностей гражданина и реализации его</w:t>
      </w:r>
      <w:r>
        <w:rPr>
          <w:spacing w:val="40"/>
        </w:rPr>
        <w:t xml:space="preserve"> </w:t>
      </w:r>
      <w:r>
        <w:t>прав, уважение прав, свобод и законных интересов других людей;</w:t>
      </w:r>
    </w:p>
    <w:p w14:paraId="3B83DD0A">
      <w:pPr>
        <w:pStyle w:val="7"/>
        <w:spacing w:before="1"/>
        <w:ind w:right="282"/>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4AEC718A">
      <w:pPr>
        <w:pStyle w:val="7"/>
        <w:spacing w:before="2"/>
        <w:ind w:right="28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6FD43A8">
      <w:pPr>
        <w:pStyle w:val="11"/>
        <w:numPr>
          <w:ilvl w:val="0"/>
          <w:numId w:val="214"/>
        </w:numPr>
        <w:tabs>
          <w:tab w:val="left" w:pos="1962"/>
        </w:tabs>
        <w:spacing w:before="0" w:after="0" w:line="274" w:lineRule="exact"/>
        <w:ind w:left="1962" w:right="0" w:hanging="260"/>
        <w:jc w:val="both"/>
        <w:rPr>
          <w:sz w:val="24"/>
        </w:rPr>
      </w:pPr>
      <w:r>
        <w:rPr>
          <w:sz w:val="24"/>
        </w:rPr>
        <w:t>духовно-нравственного</w:t>
      </w:r>
      <w:r>
        <w:rPr>
          <w:spacing w:val="-13"/>
          <w:sz w:val="24"/>
        </w:rPr>
        <w:t xml:space="preserve"> </w:t>
      </w:r>
      <w:r>
        <w:rPr>
          <w:spacing w:val="-2"/>
          <w:sz w:val="24"/>
        </w:rPr>
        <w:t>воспитания:</w:t>
      </w:r>
    </w:p>
    <w:p w14:paraId="6CCC7A45">
      <w:pPr>
        <w:pStyle w:val="7"/>
        <w:ind w:right="285"/>
        <w:jc w:val="right"/>
      </w:pPr>
      <w:r>
        <w:t>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в</w:t>
      </w:r>
      <w:r>
        <w:rPr>
          <w:spacing w:val="40"/>
        </w:rPr>
        <w:t xml:space="preserve"> </w:t>
      </w:r>
      <w:r>
        <w:t>ситуациях</w:t>
      </w:r>
      <w:r>
        <w:rPr>
          <w:spacing w:val="40"/>
        </w:rPr>
        <w:t xml:space="preserve"> </w:t>
      </w:r>
      <w:r>
        <w:t>нравственного</w:t>
      </w:r>
      <w:r>
        <w:rPr>
          <w:spacing w:val="40"/>
        </w:rPr>
        <w:t xml:space="preserve"> </w:t>
      </w:r>
      <w:r>
        <w:t>выбора; готовность воспринимать</w:t>
      </w:r>
      <w:r>
        <w:rPr>
          <w:spacing w:val="40"/>
        </w:rPr>
        <w:t xml:space="preserve"> </w:t>
      </w:r>
      <w:r>
        <w:t>музыкальное искусство с</w:t>
      </w:r>
      <w:r>
        <w:rPr>
          <w:spacing w:val="40"/>
        </w:rPr>
        <w:t xml:space="preserve"> </w:t>
      </w:r>
      <w:r>
        <w:t>учетом моральных и духовных ценностей</w:t>
      </w:r>
      <w:r>
        <w:rPr>
          <w:spacing w:val="39"/>
        </w:rPr>
        <w:t xml:space="preserve"> </w:t>
      </w:r>
      <w:r>
        <w:t>этического</w:t>
      </w:r>
      <w:r>
        <w:rPr>
          <w:spacing w:val="41"/>
        </w:rPr>
        <w:t xml:space="preserve"> </w:t>
      </w:r>
      <w:r>
        <w:t>и</w:t>
      </w:r>
      <w:r>
        <w:rPr>
          <w:spacing w:val="42"/>
        </w:rPr>
        <w:t xml:space="preserve"> </w:t>
      </w:r>
      <w:r>
        <w:t>религиозного</w:t>
      </w:r>
      <w:r>
        <w:rPr>
          <w:spacing w:val="40"/>
        </w:rPr>
        <w:t xml:space="preserve"> </w:t>
      </w:r>
      <w:r>
        <w:t>контекста,</w:t>
      </w:r>
      <w:r>
        <w:rPr>
          <w:spacing w:val="41"/>
        </w:rPr>
        <w:t xml:space="preserve"> </w:t>
      </w:r>
      <w:r>
        <w:t>социально-исторических</w:t>
      </w:r>
      <w:r>
        <w:rPr>
          <w:spacing w:val="43"/>
        </w:rPr>
        <w:t xml:space="preserve"> </w:t>
      </w:r>
      <w:r>
        <w:rPr>
          <w:spacing w:val="-2"/>
        </w:rPr>
        <w:t>особенностей</w:t>
      </w:r>
    </w:p>
    <w:p w14:paraId="597D6F3E">
      <w:pPr>
        <w:pStyle w:val="7"/>
        <w:spacing w:before="1"/>
        <w:ind w:firstLine="0"/>
      </w:pPr>
      <w:r>
        <w:t>этики</w:t>
      </w:r>
      <w:r>
        <w:rPr>
          <w:spacing w:val="-4"/>
        </w:rPr>
        <w:t xml:space="preserve"> </w:t>
      </w:r>
      <w:r>
        <w:t>и</w:t>
      </w:r>
      <w:r>
        <w:rPr>
          <w:spacing w:val="-1"/>
        </w:rPr>
        <w:t xml:space="preserve"> </w:t>
      </w:r>
      <w:r>
        <w:rPr>
          <w:spacing w:val="-2"/>
        </w:rPr>
        <w:t>эстетики;</w:t>
      </w:r>
    </w:p>
    <w:p w14:paraId="617709B2">
      <w:pPr>
        <w:pStyle w:val="7"/>
        <w:ind w:right="287"/>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292D1AFF">
      <w:pPr>
        <w:pStyle w:val="11"/>
        <w:numPr>
          <w:ilvl w:val="0"/>
          <w:numId w:val="214"/>
        </w:numPr>
        <w:tabs>
          <w:tab w:val="left" w:pos="1959"/>
        </w:tabs>
        <w:spacing w:before="5" w:after="0" w:line="272" w:lineRule="exact"/>
        <w:ind w:left="1959" w:right="0" w:hanging="257"/>
        <w:jc w:val="both"/>
        <w:rPr>
          <w:sz w:val="24"/>
        </w:rPr>
      </w:pPr>
      <w:r>
        <w:rPr>
          <w:sz w:val="24"/>
        </w:rPr>
        <w:t>эстетического</w:t>
      </w:r>
      <w:r>
        <w:rPr>
          <w:spacing w:val="-9"/>
          <w:sz w:val="24"/>
        </w:rPr>
        <w:t xml:space="preserve"> </w:t>
      </w:r>
      <w:r>
        <w:rPr>
          <w:spacing w:val="-2"/>
          <w:sz w:val="24"/>
        </w:rPr>
        <w:t>воспитания:</w:t>
      </w:r>
    </w:p>
    <w:p w14:paraId="6F7DF518">
      <w:pPr>
        <w:pStyle w:val="7"/>
        <w:ind w:right="285"/>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14:paraId="16451F3D">
      <w:pPr>
        <w:pStyle w:val="7"/>
        <w:spacing w:line="273" w:lineRule="exact"/>
        <w:ind w:left="1702" w:firstLine="0"/>
        <w:jc w:val="left"/>
      </w:pPr>
      <w:r>
        <w:t>осознание</w:t>
      </w:r>
      <w:r>
        <w:rPr>
          <w:spacing w:val="-10"/>
        </w:rPr>
        <w:t xml:space="preserve"> </w:t>
      </w:r>
      <w:r>
        <w:t>ценности</w:t>
      </w:r>
      <w:r>
        <w:rPr>
          <w:spacing w:val="-6"/>
        </w:rPr>
        <w:t xml:space="preserve"> </w:t>
      </w:r>
      <w:r>
        <w:t>творчества,</w:t>
      </w:r>
      <w:r>
        <w:rPr>
          <w:spacing w:val="-6"/>
        </w:rPr>
        <w:t xml:space="preserve"> </w:t>
      </w:r>
      <w:r>
        <w:rPr>
          <w:spacing w:val="-2"/>
        </w:rPr>
        <w:t>таланта;</w:t>
      </w:r>
    </w:p>
    <w:p w14:paraId="4E24B424">
      <w:pPr>
        <w:pStyle w:val="7"/>
        <w:tabs>
          <w:tab w:val="left" w:pos="2948"/>
          <w:tab w:val="left" w:pos="4126"/>
          <w:tab w:val="left" w:pos="5776"/>
          <w:tab w:val="left" w:pos="6988"/>
          <w:tab w:val="left" w:pos="7531"/>
          <w:tab w:val="left" w:pos="8620"/>
          <w:tab w:val="left" w:pos="10351"/>
        </w:tabs>
        <w:ind w:right="297"/>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14:paraId="0F0FAEC4">
      <w:pPr>
        <w:pStyle w:val="7"/>
        <w:jc w:val="left"/>
      </w:pPr>
      <w:r>
        <w:t>понимание</w:t>
      </w:r>
      <w:r>
        <w:rPr>
          <w:spacing w:val="40"/>
        </w:rPr>
        <w:t xml:space="preserve"> </w:t>
      </w:r>
      <w:r>
        <w:t>ценности отечественного</w:t>
      </w:r>
      <w:r>
        <w:rPr>
          <w:spacing w:val="-3"/>
        </w:rPr>
        <w:t xml:space="preserve"> </w:t>
      </w:r>
      <w:r>
        <w:t>и</w:t>
      </w:r>
      <w:r>
        <w:rPr>
          <w:spacing w:val="-1"/>
        </w:rPr>
        <w:t xml:space="preserve"> </w:t>
      </w:r>
      <w:r>
        <w:t>мирового</w:t>
      </w:r>
      <w:r>
        <w:rPr>
          <w:spacing w:val="-5"/>
        </w:rPr>
        <w:t xml:space="preserve"> </w:t>
      </w:r>
      <w:r>
        <w:t>искусства,</w:t>
      </w:r>
      <w:r>
        <w:rPr>
          <w:spacing w:val="-3"/>
        </w:rPr>
        <w:t xml:space="preserve"> </w:t>
      </w:r>
      <w:r>
        <w:t>роли</w:t>
      </w:r>
      <w:r>
        <w:rPr>
          <w:spacing w:val="-1"/>
        </w:rPr>
        <w:t xml:space="preserve"> </w:t>
      </w:r>
      <w:r>
        <w:t>этнических культурных традиций и народного творчества;</w:t>
      </w:r>
    </w:p>
    <w:p w14:paraId="51DC29DE">
      <w:pPr>
        <w:pStyle w:val="7"/>
        <w:ind w:left="1702" w:firstLine="0"/>
        <w:jc w:val="left"/>
      </w:pPr>
      <w:r>
        <w:t>стремление</w:t>
      </w:r>
      <w:r>
        <w:rPr>
          <w:spacing w:val="-10"/>
        </w:rPr>
        <w:t xml:space="preserve"> </w:t>
      </w:r>
      <w:r>
        <w:t>к</w:t>
      </w:r>
      <w:r>
        <w:rPr>
          <w:spacing w:val="-5"/>
        </w:rPr>
        <w:t xml:space="preserve"> </w:t>
      </w:r>
      <w:r>
        <w:t>самовыражению</w:t>
      </w:r>
      <w:r>
        <w:rPr>
          <w:spacing w:val="-4"/>
        </w:rPr>
        <w:t xml:space="preserve"> </w:t>
      </w:r>
      <w:r>
        <w:t>в</w:t>
      </w:r>
      <w:r>
        <w:rPr>
          <w:spacing w:val="-8"/>
        </w:rPr>
        <w:t xml:space="preserve"> </w:t>
      </w:r>
      <w:r>
        <w:t>разных</w:t>
      </w:r>
      <w:r>
        <w:rPr>
          <w:spacing w:val="-1"/>
        </w:rPr>
        <w:t xml:space="preserve"> </w:t>
      </w:r>
      <w:r>
        <w:t>видах</w:t>
      </w:r>
      <w:r>
        <w:rPr>
          <w:spacing w:val="-7"/>
        </w:rPr>
        <w:t xml:space="preserve"> </w:t>
      </w:r>
      <w:r>
        <w:rPr>
          <w:spacing w:val="-2"/>
        </w:rPr>
        <w:t>искусства;</w:t>
      </w:r>
    </w:p>
    <w:p w14:paraId="496C4719">
      <w:pPr>
        <w:pStyle w:val="11"/>
        <w:numPr>
          <w:ilvl w:val="0"/>
          <w:numId w:val="214"/>
        </w:numPr>
        <w:tabs>
          <w:tab w:val="left" w:pos="1959"/>
        </w:tabs>
        <w:spacing w:before="0" w:after="0" w:line="240" w:lineRule="auto"/>
        <w:ind w:left="1959" w:right="0" w:hanging="257"/>
        <w:jc w:val="left"/>
        <w:rPr>
          <w:sz w:val="24"/>
        </w:rPr>
      </w:pPr>
      <w:r>
        <w:rPr>
          <w:sz w:val="24"/>
        </w:rPr>
        <w:t>ценности</w:t>
      </w:r>
      <w:r>
        <w:rPr>
          <w:spacing w:val="-9"/>
          <w:sz w:val="24"/>
        </w:rPr>
        <w:t xml:space="preserve"> </w:t>
      </w:r>
      <w:r>
        <w:rPr>
          <w:sz w:val="24"/>
        </w:rPr>
        <w:t>научного</w:t>
      </w:r>
      <w:r>
        <w:rPr>
          <w:spacing w:val="-5"/>
          <w:sz w:val="24"/>
        </w:rPr>
        <w:t xml:space="preserve"> </w:t>
      </w:r>
      <w:r>
        <w:rPr>
          <w:spacing w:val="-2"/>
          <w:sz w:val="24"/>
        </w:rPr>
        <w:t>познания:</w:t>
      </w:r>
    </w:p>
    <w:p w14:paraId="748E4106">
      <w:pPr>
        <w:pStyle w:val="7"/>
        <w:ind w:right="28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11A8C38">
      <w:pPr>
        <w:pStyle w:val="7"/>
        <w:ind w:right="293"/>
      </w:pPr>
      <w:r>
        <w:t>овладение музыкальным языком, навыками познания музыки как искусства интонируемого смысла;</w:t>
      </w:r>
    </w:p>
    <w:p w14:paraId="411DF47C">
      <w:pPr>
        <w:pStyle w:val="7"/>
        <w:spacing w:before="3"/>
        <w:ind w:right="285"/>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6DA1EC2">
      <w:pPr>
        <w:pStyle w:val="11"/>
        <w:numPr>
          <w:ilvl w:val="0"/>
          <w:numId w:val="214"/>
        </w:numPr>
        <w:tabs>
          <w:tab w:val="left" w:pos="1961"/>
        </w:tabs>
        <w:spacing w:before="0" w:after="0" w:line="240" w:lineRule="auto"/>
        <w:ind w:left="1138" w:right="287" w:firstLine="563"/>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14:paraId="38B2B24F">
      <w:pPr>
        <w:pStyle w:val="7"/>
        <w:ind w:right="289"/>
      </w:pPr>
      <w:r>
        <w:t>осознание ценности жизни с использованием собственного жизненного опыта и опыта восприятия произведений искусства;</w:t>
      </w:r>
    </w:p>
    <w:p w14:paraId="4F1798E5">
      <w:pPr>
        <w:pStyle w:val="7"/>
        <w:ind w:right="286"/>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17BAB0E4">
      <w:pPr>
        <w:pStyle w:val="7"/>
        <w:ind w:right="279"/>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6AE11614">
      <w:pPr>
        <w:pStyle w:val="7"/>
        <w:ind w:right="291"/>
      </w:pPr>
      <w:r>
        <w:t>сформированность навыков рефлексии, признание своего права на ошибку и такого же права другого человека;</w:t>
      </w:r>
    </w:p>
    <w:p w14:paraId="467F1583">
      <w:pPr>
        <w:pStyle w:val="11"/>
        <w:numPr>
          <w:ilvl w:val="0"/>
          <w:numId w:val="214"/>
        </w:numPr>
        <w:tabs>
          <w:tab w:val="left" w:pos="1959"/>
        </w:tabs>
        <w:spacing w:before="0" w:after="0" w:line="240" w:lineRule="auto"/>
        <w:ind w:left="1959" w:right="0" w:hanging="257"/>
        <w:jc w:val="both"/>
        <w:rPr>
          <w:sz w:val="24"/>
        </w:rPr>
      </w:pPr>
      <w:r>
        <w:rPr>
          <w:sz w:val="24"/>
        </w:rPr>
        <w:t>трудового</w:t>
      </w:r>
      <w:r>
        <w:rPr>
          <w:spacing w:val="-5"/>
          <w:sz w:val="24"/>
        </w:rPr>
        <w:t xml:space="preserve"> </w:t>
      </w:r>
      <w:r>
        <w:rPr>
          <w:spacing w:val="-2"/>
          <w:sz w:val="24"/>
        </w:rPr>
        <w:t>воспитания:</w:t>
      </w:r>
    </w:p>
    <w:p w14:paraId="779E058D">
      <w:pPr>
        <w:pStyle w:val="7"/>
        <w:ind w:left="1702" w:right="1024"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9"/>
        </w:rPr>
        <w:t xml:space="preserve"> </w:t>
      </w:r>
      <w:r>
        <w:t>к</w:t>
      </w:r>
      <w:r>
        <w:rPr>
          <w:spacing w:val="-4"/>
        </w:rPr>
        <w:t xml:space="preserve"> </w:t>
      </w:r>
      <w:r>
        <w:t>практическому</w:t>
      </w:r>
      <w:r>
        <w:rPr>
          <w:spacing w:val="-14"/>
        </w:rPr>
        <w:t xml:space="preserve"> </w:t>
      </w:r>
      <w:r>
        <w:t>изучению</w:t>
      </w:r>
      <w:r>
        <w:rPr>
          <w:spacing w:val="-5"/>
        </w:rPr>
        <w:t xml:space="preserve"> </w:t>
      </w:r>
      <w:r>
        <w:t>профессий</w:t>
      </w:r>
      <w:r>
        <w:rPr>
          <w:spacing w:val="-4"/>
        </w:rPr>
        <w:t xml:space="preserve"> </w:t>
      </w:r>
      <w:r>
        <w:t>в</w:t>
      </w:r>
      <w:r>
        <w:rPr>
          <w:spacing w:val="-6"/>
        </w:rPr>
        <w:t xml:space="preserve"> </w:t>
      </w:r>
      <w:r>
        <w:t>сфере</w:t>
      </w:r>
      <w:r>
        <w:rPr>
          <w:spacing w:val="-9"/>
        </w:rPr>
        <w:t xml:space="preserve"> </w:t>
      </w:r>
      <w:r>
        <w:t>культуры</w:t>
      </w:r>
      <w:r>
        <w:rPr>
          <w:spacing w:val="-6"/>
        </w:rPr>
        <w:t xml:space="preserve"> </w:t>
      </w:r>
      <w:r>
        <w:t>и</w:t>
      </w:r>
      <w:r>
        <w:rPr>
          <w:spacing w:val="-5"/>
        </w:rPr>
        <w:t xml:space="preserve"> </w:t>
      </w:r>
      <w:r>
        <w:t>искусства;</w:t>
      </w:r>
    </w:p>
    <w:p w14:paraId="3EE8F77E">
      <w:pPr>
        <w:pStyle w:val="7"/>
        <w:spacing w:after="0"/>
        <w:jc w:val="left"/>
        <w:sectPr>
          <w:pgSz w:w="11920" w:h="16850"/>
          <w:pgMar w:top="1060" w:right="566" w:bottom="280" w:left="566" w:header="720" w:footer="720" w:gutter="0"/>
          <w:cols w:space="720" w:num="1"/>
        </w:sectPr>
      </w:pPr>
    </w:p>
    <w:p w14:paraId="1E3F6DE8">
      <w:pPr>
        <w:pStyle w:val="7"/>
        <w:spacing w:before="73"/>
        <w:ind w:left="1702" w:firstLine="0"/>
        <w:jc w:val="left"/>
      </w:pPr>
      <w:r>
        <w:t>уважение</w:t>
      </w:r>
      <w:r>
        <w:rPr>
          <w:spacing w:val="-5"/>
        </w:rPr>
        <w:t xml:space="preserve"> </w:t>
      </w:r>
      <w:r>
        <w:t>к</w:t>
      </w:r>
      <w:r>
        <w:rPr>
          <w:spacing w:val="-2"/>
        </w:rPr>
        <w:t xml:space="preserve"> </w:t>
      </w:r>
      <w:r>
        <w:t>труду</w:t>
      </w:r>
      <w:r>
        <w:rPr>
          <w:spacing w:val="-14"/>
        </w:rPr>
        <w:t xml:space="preserve"> </w:t>
      </w:r>
      <w:r>
        <w:t>и</w:t>
      </w:r>
      <w:r>
        <w:rPr>
          <w:spacing w:val="-1"/>
        </w:rPr>
        <w:t xml:space="preserve"> </w:t>
      </w:r>
      <w:r>
        <w:t>результатам</w:t>
      </w:r>
      <w:r>
        <w:rPr>
          <w:spacing w:val="-7"/>
        </w:rPr>
        <w:t xml:space="preserve"> </w:t>
      </w:r>
      <w:r>
        <w:t>трудовой</w:t>
      </w:r>
      <w:r>
        <w:rPr>
          <w:spacing w:val="-1"/>
        </w:rPr>
        <w:t xml:space="preserve"> </w:t>
      </w:r>
      <w:r>
        <w:rPr>
          <w:spacing w:val="-2"/>
        </w:rPr>
        <w:t>деятельности;</w:t>
      </w:r>
    </w:p>
    <w:p w14:paraId="58A7DA8E">
      <w:pPr>
        <w:pStyle w:val="11"/>
        <w:numPr>
          <w:ilvl w:val="0"/>
          <w:numId w:val="214"/>
        </w:numPr>
        <w:tabs>
          <w:tab w:val="left" w:pos="1959"/>
        </w:tabs>
        <w:spacing w:before="1" w:after="0" w:line="240" w:lineRule="auto"/>
        <w:ind w:left="1959" w:right="0" w:hanging="257"/>
        <w:jc w:val="left"/>
        <w:rPr>
          <w:sz w:val="24"/>
        </w:rPr>
      </w:pPr>
      <w:r>
        <w:rPr>
          <w:sz w:val="24"/>
        </w:rPr>
        <w:t>экологического</w:t>
      </w:r>
      <w:r>
        <w:rPr>
          <w:spacing w:val="-9"/>
          <w:sz w:val="24"/>
        </w:rPr>
        <w:t xml:space="preserve"> </w:t>
      </w:r>
      <w:r>
        <w:rPr>
          <w:spacing w:val="-2"/>
          <w:sz w:val="24"/>
        </w:rPr>
        <w:t>воспитания:</w:t>
      </w:r>
    </w:p>
    <w:p w14:paraId="35F3298E">
      <w:pPr>
        <w:pStyle w:val="7"/>
        <w:jc w:val="left"/>
      </w:pP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 экологических проблем и путей их решения;</w:t>
      </w:r>
    </w:p>
    <w:p w14:paraId="28A587BB">
      <w:pPr>
        <w:pStyle w:val="7"/>
        <w:spacing w:before="2" w:line="275" w:lineRule="exact"/>
        <w:ind w:left="1702" w:firstLine="0"/>
        <w:jc w:val="left"/>
      </w:pPr>
      <w:r>
        <w:t>нравственно-эстетическое</w:t>
      </w:r>
      <w:r>
        <w:rPr>
          <w:spacing w:val="-9"/>
        </w:rPr>
        <w:t xml:space="preserve"> </w:t>
      </w:r>
      <w:r>
        <w:t>отношение</w:t>
      </w:r>
      <w:r>
        <w:rPr>
          <w:spacing w:val="-8"/>
        </w:rPr>
        <w:t xml:space="preserve"> </w:t>
      </w:r>
      <w:r>
        <w:t>к</w:t>
      </w:r>
      <w:r>
        <w:rPr>
          <w:spacing w:val="-7"/>
        </w:rPr>
        <w:t xml:space="preserve"> </w:t>
      </w:r>
      <w:r>
        <w:rPr>
          <w:spacing w:val="-2"/>
        </w:rPr>
        <w:t>природе,</w:t>
      </w:r>
    </w:p>
    <w:p w14:paraId="6E03FD04">
      <w:pPr>
        <w:pStyle w:val="7"/>
        <w:spacing w:line="275" w:lineRule="exact"/>
        <w:ind w:left="1702" w:firstLine="0"/>
        <w:jc w:val="left"/>
      </w:pPr>
      <w:r>
        <w:t>участие</w:t>
      </w:r>
      <w:r>
        <w:rPr>
          <w:spacing w:val="-9"/>
        </w:rPr>
        <w:t xml:space="preserve"> </w:t>
      </w:r>
      <w:r>
        <w:t>в</w:t>
      </w:r>
      <w:r>
        <w:rPr>
          <w:spacing w:val="-7"/>
        </w:rPr>
        <w:t xml:space="preserve"> </w:t>
      </w:r>
      <w:r>
        <w:t>экологических</w:t>
      </w:r>
      <w:r>
        <w:rPr>
          <w:spacing w:val="-4"/>
        </w:rPr>
        <w:t xml:space="preserve"> </w:t>
      </w:r>
      <w:r>
        <w:t>проектах</w:t>
      </w:r>
      <w:r>
        <w:rPr>
          <w:spacing w:val="-3"/>
        </w:rPr>
        <w:t xml:space="preserve"> </w:t>
      </w:r>
      <w:r>
        <w:t>через</w:t>
      </w:r>
      <w:r>
        <w:rPr>
          <w:spacing w:val="-5"/>
        </w:rPr>
        <w:t xml:space="preserve"> </w:t>
      </w:r>
      <w:r>
        <w:t>различные</w:t>
      </w:r>
      <w:r>
        <w:rPr>
          <w:spacing w:val="-10"/>
        </w:rPr>
        <w:t xml:space="preserve"> </w:t>
      </w:r>
      <w:r>
        <w:t>формы</w:t>
      </w:r>
      <w:r>
        <w:rPr>
          <w:spacing w:val="-7"/>
        </w:rPr>
        <w:t xml:space="preserve"> </w:t>
      </w:r>
      <w:r>
        <w:t>музыкального</w:t>
      </w:r>
      <w:r>
        <w:rPr>
          <w:spacing w:val="-4"/>
        </w:rPr>
        <w:t xml:space="preserve"> </w:t>
      </w:r>
      <w:r>
        <w:rPr>
          <w:spacing w:val="-2"/>
        </w:rPr>
        <w:t>творчества</w:t>
      </w:r>
    </w:p>
    <w:p w14:paraId="18A0BE66">
      <w:pPr>
        <w:pStyle w:val="11"/>
        <w:numPr>
          <w:ilvl w:val="0"/>
          <w:numId w:val="214"/>
        </w:numPr>
        <w:tabs>
          <w:tab w:val="left" w:pos="1959"/>
        </w:tabs>
        <w:spacing w:before="0" w:after="0" w:line="240" w:lineRule="auto"/>
        <w:ind w:left="1959" w:right="0" w:hanging="257"/>
        <w:jc w:val="left"/>
        <w:rPr>
          <w:sz w:val="24"/>
        </w:rPr>
      </w:pPr>
      <w:r>
        <w:rPr>
          <w:sz w:val="24"/>
        </w:rPr>
        <w:t>адаптации</w:t>
      </w:r>
      <w:r>
        <w:rPr>
          <w:spacing w:val="-10"/>
          <w:sz w:val="24"/>
        </w:rPr>
        <w:t xml:space="preserve"> </w:t>
      </w:r>
      <w:r>
        <w:rPr>
          <w:sz w:val="24"/>
        </w:rPr>
        <w:t>к</w:t>
      </w:r>
      <w:r>
        <w:rPr>
          <w:spacing w:val="-8"/>
          <w:sz w:val="24"/>
        </w:rPr>
        <w:t xml:space="preserve"> </w:t>
      </w:r>
      <w:r>
        <w:rPr>
          <w:sz w:val="24"/>
        </w:rPr>
        <w:t>изменяющимся</w:t>
      </w:r>
      <w:r>
        <w:rPr>
          <w:spacing w:val="-3"/>
          <w:sz w:val="24"/>
        </w:rPr>
        <w:t xml:space="preserve"> </w:t>
      </w:r>
      <w:r>
        <w:rPr>
          <w:sz w:val="24"/>
        </w:rPr>
        <w:t>условиям</w:t>
      </w:r>
      <w:r>
        <w:rPr>
          <w:spacing w:val="-5"/>
          <w:sz w:val="24"/>
        </w:rPr>
        <w:t xml:space="preserve"> </w:t>
      </w:r>
      <w:r>
        <w:rPr>
          <w:sz w:val="24"/>
        </w:rPr>
        <w:t>социальной</w:t>
      </w:r>
      <w:r>
        <w:rPr>
          <w:spacing w:val="-7"/>
          <w:sz w:val="24"/>
        </w:rPr>
        <w:t xml:space="preserve"> </w:t>
      </w:r>
      <w:r>
        <w:rPr>
          <w:sz w:val="24"/>
        </w:rPr>
        <w:t>и</w:t>
      </w:r>
      <w:r>
        <w:rPr>
          <w:spacing w:val="-6"/>
          <w:sz w:val="24"/>
        </w:rPr>
        <w:t xml:space="preserve"> </w:t>
      </w:r>
      <w:r>
        <w:rPr>
          <w:sz w:val="24"/>
        </w:rPr>
        <w:t>природной</w:t>
      </w:r>
      <w:r>
        <w:rPr>
          <w:spacing w:val="-5"/>
          <w:sz w:val="24"/>
        </w:rPr>
        <w:t xml:space="preserve"> </w:t>
      </w:r>
      <w:r>
        <w:rPr>
          <w:spacing w:val="-2"/>
          <w:sz w:val="24"/>
        </w:rPr>
        <w:t>среды:</w:t>
      </w:r>
    </w:p>
    <w:p w14:paraId="675B259C">
      <w:pPr>
        <w:pStyle w:val="7"/>
        <w:ind w:right="28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7E06B35F">
      <w:pPr>
        <w:pStyle w:val="7"/>
        <w:ind w:right="295"/>
      </w:pPr>
      <w:r>
        <w:t>стремление перенимать опыт, учиться у других людей, в том числе в разнообразных проявлениях</w:t>
      </w:r>
      <w:r>
        <w:rPr>
          <w:spacing w:val="-2"/>
        </w:rPr>
        <w:t xml:space="preserve"> </w:t>
      </w:r>
      <w:r>
        <w:t>творчества,</w:t>
      </w:r>
      <w:r>
        <w:rPr>
          <w:spacing w:val="-4"/>
        </w:rPr>
        <w:t xml:space="preserve"> </w:t>
      </w:r>
      <w:r>
        <w:t>овладения</w:t>
      </w:r>
      <w:r>
        <w:rPr>
          <w:spacing w:val="-4"/>
        </w:rPr>
        <w:t xml:space="preserve"> </w:t>
      </w:r>
      <w:r>
        <w:t>различными</w:t>
      </w:r>
      <w:r>
        <w:rPr>
          <w:spacing w:val="-4"/>
        </w:rPr>
        <w:t xml:space="preserve"> </w:t>
      </w:r>
      <w:r>
        <w:t>навыками</w:t>
      </w:r>
      <w:r>
        <w:rPr>
          <w:spacing w:val="-4"/>
        </w:rPr>
        <w:t xml:space="preserve"> </w:t>
      </w:r>
      <w:r>
        <w:t>в</w:t>
      </w:r>
      <w:r>
        <w:rPr>
          <w:spacing w:val="-5"/>
        </w:rPr>
        <w:t xml:space="preserve"> </w:t>
      </w:r>
      <w:r>
        <w:t>сфере</w:t>
      </w:r>
      <w:r>
        <w:rPr>
          <w:spacing w:val="-5"/>
        </w:rPr>
        <w:t xml:space="preserve"> </w:t>
      </w:r>
      <w:r>
        <w:t>музыкального</w:t>
      </w:r>
      <w:r>
        <w:rPr>
          <w:spacing w:val="-4"/>
        </w:rPr>
        <w:t xml:space="preserve"> </w:t>
      </w:r>
      <w:r>
        <w:t>и</w:t>
      </w:r>
      <w:r>
        <w:rPr>
          <w:spacing w:val="-4"/>
        </w:rPr>
        <w:t xml:space="preserve"> </w:t>
      </w:r>
      <w:r>
        <w:t>других видов искусства;</w:t>
      </w:r>
    </w:p>
    <w:p w14:paraId="3717C56C">
      <w:pPr>
        <w:pStyle w:val="7"/>
        <w:spacing w:before="1"/>
        <w:ind w:right="297"/>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378926D">
      <w:pPr>
        <w:pStyle w:val="7"/>
        <w:ind w:right="287"/>
      </w:pPr>
      <w:r>
        <w:t>способность осознавать стрессовую ситуацию, оценивать происходящие изменения</w:t>
      </w:r>
      <w:r>
        <w:rPr>
          <w:spacing w:val="40"/>
        </w:rPr>
        <w:t xml:space="preserve"> </w:t>
      </w:r>
      <w:r>
        <w:t>и их последствия, опираясь на</w:t>
      </w:r>
      <w:r>
        <w:rPr>
          <w:spacing w:val="-1"/>
        </w:rPr>
        <w:t xml:space="preserve"> </w:t>
      </w:r>
      <w:r>
        <w:t>жизненный интонационный</w:t>
      </w:r>
      <w:r>
        <w:rPr>
          <w:spacing w:val="-2"/>
        </w:rPr>
        <w:t xml:space="preserve"> </w:t>
      </w:r>
      <w:r>
        <w:t>и эмоциональный опыт, опыт и навыки</w:t>
      </w:r>
      <w:r>
        <w:rPr>
          <w:spacing w:val="-1"/>
        </w:rPr>
        <w:t xml:space="preserve"> </w:t>
      </w:r>
      <w:r>
        <w:t>управления</w:t>
      </w:r>
      <w:r>
        <w:rPr>
          <w:spacing w:val="-3"/>
        </w:rPr>
        <w:t xml:space="preserve"> </w:t>
      </w:r>
      <w:r>
        <w:t>своими</w:t>
      </w:r>
      <w:r>
        <w:rPr>
          <w:spacing w:val="-3"/>
        </w:rPr>
        <w:t xml:space="preserve"> </w:t>
      </w:r>
      <w:r>
        <w:t>психоэмоциональными</w:t>
      </w:r>
      <w:r>
        <w:rPr>
          <w:spacing w:val="-3"/>
        </w:rPr>
        <w:t xml:space="preserve"> </w:t>
      </w:r>
      <w:r>
        <w:t>ресурсами</w:t>
      </w:r>
      <w:r>
        <w:rPr>
          <w:spacing w:val="-3"/>
        </w:rPr>
        <w:t xml:space="preserve"> </w:t>
      </w:r>
      <w:r>
        <w:t>в</w:t>
      </w:r>
      <w:r>
        <w:rPr>
          <w:spacing w:val="-2"/>
        </w:rPr>
        <w:t xml:space="preserve"> </w:t>
      </w:r>
      <w:r>
        <w:t>стрессовой</w:t>
      </w:r>
      <w:r>
        <w:rPr>
          <w:spacing w:val="-3"/>
        </w:rPr>
        <w:t xml:space="preserve"> </w:t>
      </w:r>
      <w:r>
        <w:t>ситуации,</w:t>
      </w:r>
      <w:r>
        <w:rPr>
          <w:spacing w:val="-3"/>
        </w:rPr>
        <w:t xml:space="preserve"> </w:t>
      </w:r>
      <w:r>
        <w:t>воля к победе.</w:t>
      </w:r>
    </w:p>
    <w:p w14:paraId="06C084BE">
      <w:pPr>
        <w:pStyle w:val="7"/>
        <w:ind w:right="281"/>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A82314E">
      <w:pPr>
        <w:pStyle w:val="7"/>
        <w:spacing w:before="1"/>
        <w:ind w:right="303"/>
      </w:pPr>
      <w:r>
        <w:t>У обучающегося будут сформированы следующие базовые логические действия как часть универсальных познавательных учебных действий:</w:t>
      </w:r>
    </w:p>
    <w:p w14:paraId="660C44FF">
      <w:pPr>
        <w:pStyle w:val="7"/>
        <w:ind w:right="292"/>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E93845E">
      <w:pPr>
        <w:pStyle w:val="7"/>
        <w:ind w:right="285"/>
      </w:pPr>
      <w:r>
        <w:t>сопоставлять, сравнивать на основании существенных признаков произведения, жанры и стили музыкального и других видов искусства;</w:t>
      </w:r>
    </w:p>
    <w:p w14:paraId="44996ED5">
      <w:pPr>
        <w:pStyle w:val="7"/>
        <w:ind w:right="300"/>
      </w:pPr>
      <w:r>
        <w:t>обнаруживать взаимные влияния отдельных видов, жанров и стилей музыки друг на друга, формулировать гипотезы о взаимосвязях;</w:t>
      </w:r>
    </w:p>
    <w:p w14:paraId="5338728C">
      <w:pPr>
        <w:pStyle w:val="7"/>
        <w:ind w:right="29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4F23C3E">
      <w:pPr>
        <w:pStyle w:val="7"/>
        <w:ind w:right="290"/>
      </w:pPr>
      <w:r>
        <w:t xml:space="preserve">выявлять и характеризовать существенные признаки конкретного музыкального </w:t>
      </w:r>
      <w:r>
        <w:rPr>
          <w:spacing w:val="-2"/>
        </w:rPr>
        <w:t>звучания;</w:t>
      </w:r>
    </w:p>
    <w:p w14:paraId="77F4CD38">
      <w:pPr>
        <w:pStyle w:val="7"/>
        <w:spacing w:before="1"/>
        <w:ind w:right="296"/>
      </w:pPr>
      <w:r>
        <w:t>самостоятельно обобщать и формулировать выводы по результатам проведенного слухового наблюдения-исследования.</w:t>
      </w:r>
    </w:p>
    <w:p w14:paraId="099F3EC6">
      <w:pPr>
        <w:pStyle w:val="7"/>
        <w:ind w:right="29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29048156">
      <w:pPr>
        <w:pStyle w:val="7"/>
        <w:ind w:right="281"/>
      </w:pPr>
      <w:r>
        <w:t>следовать внутренним слухом за развитием музыкального процесса, «наблюдать» звучание музыки;</w:t>
      </w:r>
    </w:p>
    <w:p w14:paraId="62362F83">
      <w:pPr>
        <w:pStyle w:val="7"/>
        <w:ind w:left="1702" w:firstLine="0"/>
      </w:pPr>
      <w:r>
        <w:t>использовать</w:t>
      </w:r>
      <w:r>
        <w:rPr>
          <w:spacing w:val="-6"/>
        </w:rPr>
        <w:t xml:space="preserve"> </w:t>
      </w:r>
      <w:r>
        <w:t>вопросы</w:t>
      </w:r>
      <w:r>
        <w:rPr>
          <w:spacing w:val="-11"/>
        </w:rPr>
        <w:t xml:space="preserve"> </w:t>
      </w:r>
      <w:r>
        <w:t>как</w:t>
      </w:r>
      <w:r>
        <w:rPr>
          <w:spacing w:val="-7"/>
        </w:rPr>
        <w:t xml:space="preserve"> </w:t>
      </w:r>
      <w:r>
        <w:t>исследовательский</w:t>
      </w:r>
      <w:r>
        <w:rPr>
          <w:spacing w:val="-10"/>
        </w:rPr>
        <w:t xml:space="preserve"> </w:t>
      </w:r>
      <w:r>
        <w:t>инструмент</w:t>
      </w:r>
      <w:r>
        <w:rPr>
          <w:spacing w:val="-8"/>
        </w:rPr>
        <w:t xml:space="preserve"> </w:t>
      </w:r>
      <w:r>
        <w:rPr>
          <w:spacing w:val="-2"/>
        </w:rPr>
        <w:t>познания;</w:t>
      </w:r>
    </w:p>
    <w:p w14:paraId="030C9880">
      <w:pPr>
        <w:pStyle w:val="7"/>
        <w:tabs>
          <w:tab w:val="left" w:pos="3553"/>
          <w:tab w:val="left" w:pos="5106"/>
          <w:tab w:val="left" w:pos="6284"/>
          <w:tab w:val="left" w:pos="8008"/>
          <w:tab w:val="left" w:pos="9828"/>
        </w:tabs>
        <w:ind w:left="1179" w:right="279" w:firstLine="535"/>
        <w:jc w:val="righ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 xml:space="preserve">между </w:t>
      </w:r>
      <w:r>
        <w:t>реальным</w:t>
      </w:r>
      <w:r>
        <w:rPr>
          <w:spacing w:val="-5"/>
        </w:rPr>
        <w:t xml:space="preserve"> </w:t>
      </w:r>
      <w:r>
        <w:t>и</w:t>
      </w:r>
      <w:r>
        <w:rPr>
          <w:spacing w:val="-3"/>
        </w:rPr>
        <w:t xml:space="preserve"> </w:t>
      </w:r>
      <w:r>
        <w:t>желательным</w:t>
      </w:r>
      <w:r>
        <w:rPr>
          <w:spacing w:val="-5"/>
        </w:rPr>
        <w:t xml:space="preserve"> </w:t>
      </w:r>
      <w:r>
        <w:t>состоянием учебной</w:t>
      </w:r>
      <w:r>
        <w:rPr>
          <w:spacing w:val="-3"/>
        </w:rPr>
        <w:t xml:space="preserve"> </w:t>
      </w:r>
      <w:r>
        <w:t>ситуации,</w:t>
      </w:r>
      <w:r>
        <w:rPr>
          <w:spacing w:val="-3"/>
        </w:rPr>
        <w:t xml:space="preserve"> </w:t>
      </w:r>
      <w:r>
        <w:t>восприятия,</w:t>
      </w:r>
      <w:r>
        <w:rPr>
          <w:spacing w:val="-3"/>
        </w:rPr>
        <w:t xml:space="preserve"> </w:t>
      </w:r>
      <w:r>
        <w:t>исполнения</w:t>
      </w:r>
      <w:r>
        <w:rPr>
          <w:spacing w:val="-3"/>
        </w:rPr>
        <w:t xml:space="preserve"> </w:t>
      </w:r>
      <w:r>
        <w:t>музыки; составлять алгоритм действий и использовать его для решения учебных, в том числе</w:t>
      </w:r>
    </w:p>
    <w:p w14:paraId="5D7DAA8C">
      <w:pPr>
        <w:pStyle w:val="7"/>
        <w:ind w:firstLine="0"/>
        <w:jc w:val="left"/>
      </w:pPr>
      <w:r>
        <w:t>исполнительских</w:t>
      </w:r>
      <w:r>
        <w:rPr>
          <w:spacing w:val="-5"/>
        </w:rPr>
        <w:t xml:space="preserve"> </w:t>
      </w:r>
      <w:r>
        <w:t>и</w:t>
      </w:r>
      <w:r>
        <w:rPr>
          <w:spacing w:val="-10"/>
        </w:rPr>
        <w:t xml:space="preserve"> </w:t>
      </w:r>
      <w:r>
        <w:t>творческих</w:t>
      </w:r>
      <w:r>
        <w:rPr>
          <w:spacing w:val="-5"/>
        </w:rPr>
        <w:t xml:space="preserve"> </w:t>
      </w:r>
      <w:r>
        <w:rPr>
          <w:spacing w:val="-2"/>
        </w:rPr>
        <w:t>задач;</w:t>
      </w:r>
    </w:p>
    <w:p w14:paraId="524666DA">
      <w:pPr>
        <w:pStyle w:val="7"/>
        <w:spacing w:after="0"/>
        <w:jc w:val="left"/>
        <w:sectPr>
          <w:pgSz w:w="11920" w:h="16850"/>
          <w:pgMar w:top="1060" w:right="566" w:bottom="280" w:left="566" w:header="720" w:footer="720" w:gutter="0"/>
          <w:cols w:space="720" w:num="1"/>
        </w:sectPr>
      </w:pPr>
    </w:p>
    <w:p w14:paraId="49D939E1">
      <w:pPr>
        <w:pStyle w:val="7"/>
        <w:spacing w:before="73"/>
        <w:ind w:right="285"/>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C5309D4">
      <w:pPr>
        <w:pStyle w:val="7"/>
        <w:spacing w:before="5" w:line="237" w:lineRule="auto"/>
        <w:ind w:right="294"/>
      </w:pPr>
      <w:r>
        <w:t>самостоятельно формулировать обобщения и выводы по результатам проведенного наблюдения, слухового исследования.</w:t>
      </w:r>
    </w:p>
    <w:p w14:paraId="272825C8">
      <w:pPr>
        <w:pStyle w:val="7"/>
        <w:spacing w:before="1"/>
        <w:ind w:right="299"/>
      </w:pPr>
      <w:r>
        <w:t>У обучающегося будут сформированы умения работать с информацией как часть универсальных познавательных учебных действий:</w:t>
      </w:r>
    </w:p>
    <w:p w14:paraId="1DAB1728">
      <w:pPr>
        <w:pStyle w:val="7"/>
        <w:ind w:right="285"/>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53CCAD60">
      <w:pPr>
        <w:pStyle w:val="7"/>
        <w:ind w:left="1702" w:right="299" w:firstLine="0"/>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14:paraId="7798F47D">
      <w:pPr>
        <w:pStyle w:val="7"/>
        <w:ind w:firstLine="0"/>
        <w:jc w:val="left"/>
      </w:pPr>
      <w:r>
        <w:rPr>
          <w:spacing w:val="-2"/>
        </w:rPr>
        <w:t>произведений;</w:t>
      </w:r>
    </w:p>
    <w:p w14:paraId="4A1888F3">
      <w:pPr>
        <w:pStyle w:val="7"/>
        <w:spacing w:before="1"/>
        <w:ind w:right="289"/>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EB02830">
      <w:pPr>
        <w:pStyle w:val="7"/>
        <w:ind w:right="289"/>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0A265820">
      <w:pPr>
        <w:pStyle w:val="7"/>
        <w:ind w:right="288"/>
      </w:pPr>
      <w:r>
        <w:t>оценивать надежность информации по критериям, предложенным учителем или сформулированным самостоятельно;</w:t>
      </w:r>
    </w:p>
    <w:p w14:paraId="341CCCCE">
      <w:pPr>
        <w:pStyle w:val="7"/>
        <w:ind w:right="287"/>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132B2911">
      <w:pPr>
        <w:pStyle w:val="7"/>
        <w:ind w:right="287"/>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14:paraId="23234E36">
      <w:pPr>
        <w:pStyle w:val="7"/>
        <w:spacing w:before="1"/>
        <w:ind w:right="280"/>
      </w:pPr>
      <w:r>
        <w:t>Овладение системой универсальных познавательных учебных действий</w:t>
      </w:r>
      <w:r>
        <w:rPr>
          <w:spacing w:val="40"/>
        </w:rPr>
        <w:t xml:space="preserve"> </w:t>
      </w:r>
      <w:r>
        <w:t>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Pr>
          <w:spacing w:val="40"/>
        </w:rPr>
        <w:t xml:space="preserve"> </w:t>
      </w:r>
      <w:r>
        <w:rPr>
          <w:spacing w:val="-2"/>
        </w:rPr>
        <w:t>мышления.</w:t>
      </w:r>
    </w:p>
    <w:p w14:paraId="096920E8">
      <w:pPr>
        <w:pStyle w:val="7"/>
        <w:ind w:right="294"/>
      </w:pPr>
      <w:r>
        <w:t>У обучающегося будут сформированы умения как часть универсальных коммуникативных учебных действий:</w:t>
      </w:r>
    </w:p>
    <w:p w14:paraId="1028C7E5">
      <w:pPr>
        <w:pStyle w:val="11"/>
        <w:numPr>
          <w:ilvl w:val="0"/>
          <w:numId w:val="215"/>
        </w:numPr>
        <w:tabs>
          <w:tab w:val="left" w:pos="1959"/>
        </w:tabs>
        <w:spacing w:before="0" w:after="0" w:line="240" w:lineRule="auto"/>
        <w:ind w:left="1959" w:right="0" w:hanging="257"/>
        <w:jc w:val="both"/>
        <w:rPr>
          <w:sz w:val="24"/>
        </w:rPr>
      </w:pPr>
      <w:r>
        <w:rPr>
          <w:sz w:val="24"/>
        </w:rPr>
        <w:t>невербальная</w:t>
      </w:r>
      <w:r>
        <w:rPr>
          <w:spacing w:val="-10"/>
          <w:sz w:val="24"/>
        </w:rPr>
        <w:t xml:space="preserve"> </w:t>
      </w:r>
      <w:r>
        <w:rPr>
          <w:spacing w:val="-2"/>
          <w:sz w:val="24"/>
        </w:rPr>
        <w:t>коммуникация:</w:t>
      </w:r>
    </w:p>
    <w:p w14:paraId="55A5B77A">
      <w:pPr>
        <w:pStyle w:val="7"/>
        <w:ind w:right="28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39974E1">
      <w:pPr>
        <w:pStyle w:val="7"/>
        <w:ind w:right="292"/>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411EB46">
      <w:pPr>
        <w:pStyle w:val="7"/>
        <w:spacing w:before="1"/>
        <w:ind w:right="286"/>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2EBF740">
      <w:pPr>
        <w:pStyle w:val="7"/>
        <w:ind w:right="288"/>
      </w:pPr>
      <w:r>
        <w:t>эффективно использовать интонационно-выразительные возможности в ситуации публичного выступления;</w:t>
      </w:r>
    </w:p>
    <w:p w14:paraId="169CE5A4">
      <w:pPr>
        <w:pStyle w:val="7"/>
        <w:ind w:right="285"/>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6E47F251">
      <w:pPr>
        <w:pStyle w:val="11"/>
        <w:numPr>
          <w:ilvl w:val="0"/>
          <w:numId w:val="215"/>
        </w:numPr>
        <w:tabs>
          <w:tab w:val="left" w:pos="1959"/>
        </w:tabs>
        <w:spacing w:before="0" w:after="0" w:line="240" w:lineRule="auto"/>
        <w:ind w:left="1959" w:right="0" w:hanging="257"/>
        <w:jc w:val="both"/>
        <w:rPr>
          <w:sz w:val="24"/>
        </w:rPr>
      </w:pPr>
      <w:r>
        <w:rPr>
          <w:sz w:val="24"/>
        </w:rPr>
        <w:t>вербальное</w:t>
      </w:r>
      <w:r>
        <w:rPr>
          <w:spacing w:val="-9"/>
          <w:sz w:val="24"/>
        </w:rPr>
        <w:t xml:space="preserve"> </w:t>
      </w:r>
      <w:r>
        <w:rPr>
          <w:spacing w:val="-2"/>
          <w:sz w:val="24"/>
        </w:rPr>
        <w:t>общение:</w:t>
      </w:r>
    </w:p>
    <w:p w14:paraId="11B1ED93">
      <w:pPr>
        <w:pStyle w:val="7"/>
        <w:jc w:val="left"/>
      </w:pPr>
      <w:r>
        <w:t>воспринимать</w:t>
      </w:r>
      <w:r>
        <w:rPr>
          <w:spacing w:val="29"/>
        </w:rPr>
        <w:t xml:space="preserve"> </w:t>
      </w:r>
      <w:r>
        <w:t>и формулировать</w:t>
      </w:r>
      <w:r>
        <w:rPr>
          <w:spacing w:val="31"/>
        </w:rPr>
        <w:t xml:space="preserve"> </w:t>
      </w:r>
      <w:r>
        <w:t>суждения, выражать</w:t>
      </w:r>
      <w:r>
        <w:rPr>
          <w:spacing w:val="31"/>
        </w:rPr>
        <w:t xml:space="preserve"> </w:t>
      </w:r>
      <w:r>
        <w:t>эмоции</w:t>
      </w:r>
      <w:r>
        <w:rPr>
          <w:spacing w:val="38"/>
        </w:rPr>
        <w:t xml:space="preserve"> </w:t>
      </w:r>
      <w:r>
        <w:t>в соответствии</w:t>
      </w:r>
      <w:r>
        <w:rPr>
          <w:spacing w:val="32"/>
        </w:rPr>
        <w:t xml:space="preserve"> </w:t>
      </w:r>
      <w:r>
        <w:t>с условиями и целями общения;</w:t>
      </w:r>
    </w:p>
    <w:p w14:paraId="6833731E">
      <w:pPr>
        <w:pStyle w:val="7"/>
        <w:jc w:val="left"/>
      </w:pPr>
      <w:r>
        <w:t>выражать</w:t>
      </w:r>
      <w:r>
        <w:rPr>
          <w:spacing w:val="32"/>
        </w:rPr>
        <w:t xml:space="preserve"> </w:t>
      </w:r>
      <w:r>
        <w:t>свое мнение, в том числе</w:t>
      </w:r>
      <w:r>
        <w:rPr>
          <w:spacing w:val="32"/>
        </w:rPr>
        <w:t xml:space="preserve"> </w:t>
      </w:r>
      <w:r>
        <w:t>впечатления от</w:t>
      </w:r>
      <w:r>
        <w:rPr>
          <w:spacing w:val="31"/>
        </w:rPr>
        <w:t xml:space="preserve"> </w:t>
      </w:r>
      <w:r>
        <w:t>общения с музыкальным искусством в устных и письменных текстах;</w:t>
      </w:r>
    </w:p>
    <w:p w14:paraId="6BE2A698">
      <w:pPr>
        <w:pStyle w:val="7"/>
        <w:jc w:val="left"/>
      </w:pPr>
      <w:r>
        <w:t>понимать намерения других, проявлять уважительное отношение к собеседнику и в корректной форме формулировать свои возражения;</w:t>
      </w:r>
    </w:p>
    <w:p w14:paraId="2294AFB5">
      <w:pPr>
        <w:pStyle w:val="7"/>
        <w:jc w:val="left"/>
      </w:pPr>
      <w:r>
        <w:t>вести</w:t>
      </w:r>
      <w:r>
        <w:rPr>
          <w:spacing w:val="-3"/>
        </w:rPr>
        <w:t xml:space="preserve"> </w:t>
      </w:r>
      <w:r>
        <w:t>диалог,</w:t>
      </w:r>
      <w:r>
        <w:rPr>
          <w:spacing w:val="-3"/>
        </w:rPr>
        <w:t xml:space="preserve"> </w:t>
      </w:r>
      <w:r>
        <w:t>дискуссию,</w:t>
      </w:r>
      <w:r>
        <w:rPr>
          <w:spacing w:val="-3"/>
        </w:rPr>
        <w:t xml:space="preserve"> </w:t>
      </w:r>
      <w:r>
        <w:t>задавать</w:t>
      </w:r>
      <w:r>
        <w:rPr>
          <w:spacing w:val="-3"/>
        </w:rPr>
        <w:t xml:space="preserve"> </w:t>
      </w:r>
      <w:r>
        <w:t>вопросы</w:t>
      </w:r>
      <w:r>
        <w:rPr>
          <w:spacing w:val="-5"/>
        </w:rPr>
        <w:t xml:space="preserve"> </w:t>
      </w:r>
      <w:r>
        <w:t>по</w:t>
      </w:r>
      <w:r>
        <w:rPr>
          <w:spacing w:val="-2"/>
        </w:rPr>
        <w:t xml:space="preserve"> </w:t>
      </w:r>
      <w:r>
        <w:t>существу</w:t>
      </w:r>
      <w:r>
        <w:rPr>
          <w:spacing w:val="-7"/>
        </w:rPr>
        <w:t xml:space="preserve"> </w:t>
      </w:r>
      <w:r>
        <w:t>обсуждаемой темы, поддерживать благожелательный тон диалога;</w:t>
      </w:r>
    </w:p>
    <w:p w14:paraId="48A14719">
      <w:pPr>
        <w:pStyle w:val="7"/>
        <w:ind w:left="1702" w:firstLine="0"/>
        <w:jc w:val="left"/>
      </w:pPr>
      <w:r>
        <w:t>публично</w:t>
      </w:r>
      <w:r>
        <w:rPr>
          <w:spacing w:val="-9"/>
        </w:rPr>
        <w:t xml:space="preserve"> </w:t>
      </w:r>
      <w:r>
        <w:t>представлять</w:t>
      </w:r>
      <w:r>
        <w:rPr>
          <w:spacing w:val="-6"/>
        </w:rPr>
        <w:t xml:space="preserve"> </w:t>
      </w:r>
      <w:r>
        <w:t>результаты</w:t>
      </w:r>
      <w:r>
        <w:rPr>
          <w:spacing w:val="-5"/>
        </w:rPr>
        <w:t xml:space="preserve"> </w:t>
      </w:r>
      <w:r>
        <w:t>учебной</w:t>
      </w:r>
      <w:r>
        <w:rPr>
          <w:spacing w:val="-5"/>
        </w:rPr>
        <w:t xml:space="preserve"> </w:t>
      </w:r>
      <w:r>
        <w:t>и</w:t>
      </w:r>
      <w:r>
        <w:rPr>
          <w:spacing w:val="-7"/>
        </w:rPr>
        <w:t xml:space="preserve"> </w:t>
      </w:r>
      <w:r>
        <w:t>творческой</w:t>
      </w:r>
      <w:r>
        <w:rPr>
          <w:spacing w:val="-6"/>
        </w:rPr>
        <w:t xml:space="preserve"> </w:t>
      </w:r>
      <w:r>
        <w:rPr>
          <w:spacing w:val="-2"/>
        </w:rPr>
        <w:t>деятельности;</w:t>
      </w:r>
    </w:p>
    <w:p w14:paraId="23CD557C">
      <w:pPr>
        <w:pStyle w:val="7"/>
        <w:spacing w:after="0"/>
        <w:jc w:val="left"/>
        <w:sectPr>
          <w:pgSz w:w="11920" w:h="16850"/>
          <w:pgMar w:top="1060" w:right="566" w:bottom="280" w:left="566" w:header="720" w:footer="720" w:gutter="0"/>
          <w:cols w:space="720" w:num="1"/>
        </w:sectPr>
      </w:pPr>
    </w:p>
    <w:p w14:paraId="2EE308F4">
      <w:pPr>
        <w:pStyle w:val="11"/>
        <w:numPr>
          <w:ilvl w:val="0"/>
          <w:numId w:val="215"/>
        </w:numPr>
        <w:tabs>
          <w:tab w:val="left" w:pos="1959"/>
        </w:tabs>
        <w:spacing w:before="73" w:after="0" w:line="240" w:lineRule="auto"/>
        <w:ind w:left="1959" w:right="0" w:hanging="257"/>
        <w:jc w:val="both"/>
        <w:rPr>
          <w:sz w:val="24"/>
        </w:rPr>
      </w:pPr>
      <w:r>
        <w:rPr>
          <w:sz w:val="24"/>
        </w:rPr>
        <w:t>совместная</w:t>
      </w:r>
      <w:r>
        <w:rPr>
          <w:spacing w:val="-8"/>
          <w:sz w:val="24"/>
        </w:rPr>
        <w:t xml:space="preserve"> </w:t>
      </w:r>
      <w:r>
        <w:rPr>
          <w:sz w:val="24"/>
        </w:rPr>
        <w:t>деятельность</w:t>
      </w:r>
      <w:r>
        <w:rPr>
          <w:spacing w:val="-5"/>
          <w:sz w:val="24"/>
        </w:rPr>
        <w:t xml:space="preserve"> </w:t>
      </w:r>
      <w:r>
        <w:rPr>
          <w:spacing w:val="-2"/>
          <w:sz w:val="24"/>
        </w:rPr>
        <w:t>(сотрудничество):</w:t>
      </w:r>
    </w:p>
    <w:p w14:paraId="0584630C">
      <w:pPr>
        <w:pStyle w:val="7"/>
        <w:spacing w:before="1"/>
        <w:ind w:right="287"/>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14:paraId="28CE3B88">
      <w:pPr>
        <w:pStyle w:val="7"/>
        <w:spacing w:before="2"/>
        <w:ind w:right="297"/>
      </w:pPr>
      <w:r>
        <w:t>понимать</w:t>
      </w:r>
      <w:r>
        <w:rPr>
          <w:spacing w:val="-2"/>
        </w:rPr>
        <w:t xml:space="preserve"> </w:t>
      </w:r>
      <w:r>
        <w:t>и</w:t>
      </w:r>
      <w:r>
        <w:rPr>
          <w:spacing w:val="-1"/>
        </w:rPr>
        <w:t xml:space="preserve"> </w:t>
      </w:r>
      <w:r>
        <w:t>использовать преимущества</w:t>
      </w:r>
      <w:r>
        <w:rPr>
          <w:spacing w:val="-3"/>
        </w:rPr>
        <w:t xml:space="preserve"> </w:t>
      </w:r>
      <w:r>
        <w:t>коллективной,</w:t>
      </w:r>
      <w:r>
        <w:rPr>
          <w:spacing w:val="-2"/>
        </w:rPr>
        <w:t xml:space="preserve"> </w:t>
      </w:r>
      <w:r>
        <w:t>групповой</w:t>
      </w:r>
      <w:r>
        <w:rPr>
          <w:spacing w:val="-2"/>
        </w:rPr>
        <w:t xml:space="preserve"> </w:t>
      </w:r>
      <w:r>
        <w:t>и</w:t>
      </w:r>
      <w:r>
        <w:rPr>
          <w:spacing w:val="-1"/>
        </w:rPr>
        <w:t xml:space="preserve"> </w:t>
      </w:r>
      <w:r>
        <w:t>индивидуальной музыкальной деятельности, выбирать наиболее эффективные формы взаимодействия при решении поставленной задачи;</w:t>
      </w:r>
    </w:p>
    <w:p w14:paraId="464E10D8">
      <w:pPr>
        <w:pStyle w:val="7"/>
        <w:ind w:right="285"/>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BD6D426">
      <w:pPr>
        <w:pStyle w:val="7"/>
        <w:ind w:right="287"/>
      </w:pPr>
      <w:r>
        <w:t>уметь обобщать мнения нескольких человек, проявлять готовность руководить, выполнять поручения, подчиняться;</w:t>
      </w:r>
    </w:p>
    <w:p w14:paraId="3D387693">
      <w:pPr>
        <w:pStyle w:val="7"/>
        <w:ind w:right="284"/>
      </w:pPr>
      <w:r>
        <w:t>оценивать качество своего вклада в общий продукт по критериям, самостоятельно сформулированным участниками взаимодействия;</w:t>
      </w:r>
    </w:p>
    <w:p w14:paraId="267EF106">
      <w:pPr>
        <w:pStyle w:val="7"/>
        <w:ind w:right="28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60FC488">
      <w:pPr>
        <w:pStyle w:val="7"/>
        <w:ind w:right="289"/>
      </w:pPr>
      <w:r>
        <w:t>У обучающегося будут сформированы умения самоорганизации как часть универсальных регулятивных учебных действий:</w:t>
      </w:r>
    </w:p>
    <w:p w14:paraId="543A0602">
      <w:pPr>
        <w:pStyle w:val="7"/>
        <w:ind w:right="282"/>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089AD058">
      <w:pPr>
        <w:pStyle w:val="7"/>
        <w:ind w:right="288"/>
      </w:pPr>
      <w:r>
        <w:t>планировать достижение целей через решение ряда последовательных</w:t>
      </w:r>
      <w:r>
        <w:rPr>
          <w:spacing w:val="40"/>
        </w:rPr>
        <w:t xml:space="preserve"> </w:t>
      </w:r>
      <w:r>
        <w:t>задач частного характера;</w:t>
      </w:r>
    </w:p>
    <w:p w14:paraId="3F4F86DF">
      <w:pPr>
        <w:pStyle w:val="7"/>
        <w:ind w:right="295"/>
      </w:pPr>
      <w:r>
        <w:t>самостоятельно составлять план действий, вносить необходимые коррективы в ходе его реализации;</w:t>
      </w:r>
    </w:p>
    <w:p w14:paraId="70633201">
      <w:pPr>
        <w:pStyle w:val="7"/>
        <w:ind w:right="289"/>
      </w:pPr>
      <w:r>
        <w:t xml:space="preserve">выявлять наиболее важные проблемы для решения в учебных и жизненных </w:t>
      </w:r>
      <w:r>
        <w:rPr>
          <w:spacing w:val="-2"/>
        </w:rPr>
        <w:t>ситуациях;</w:t>
      </w:r>
    </w:p>
    <w:p w14:paraId="7997C186">
      <w:pPr>
        <w:pStyle w:val="7"/>
        <w:ind w:right="28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FBC38B0">
      <w:pPr>
        <w:pStyle w:val="7"/>
        <w:ind w:left="1702" w:firstLine="0"/>
      </w:pPr>
      <w:r>
        <w:t>проводить</w:t>
      </w:r>
      <w:r>
        <w:rPr>
          <w:spacing w:val="-4"/>
        </w:rPr>
        <w:t xml:space="preserve"> </w:t>
      </w:r>
      <w:r>
        <w:t>выбор</w:t>
      </w:r>
      <w:r>
        <w:rPr>
          <w:spacing w:val="-5"/>
        </w:rPr>
        <w:t xml:space="preserve"> </w:t>
      </w:r>
      <w:r>
        <w:t>и</w:t>
      </w:r>
      <w:r>
        <w:rPr>
          <w:spacing w:val="-2"/>
        </w:rPr>
        <w:t xml:space="preserve"> </w:t>
      </w:r>
      <w:r>
        <w:t>брать</w:t>
      </w:r>
      <w:r>
        <w:rPr>
          <w:spacing w:val="-4"/>
        </w:rPr>
        <w:t xml:space="preserve"> </w:t>
      </w:r>
      <w:r>
        <w:t>за</w:t>
      </w:r>
      <w:r>
        <w:rPr>
          <w:spacing w:val="-6"/>
        </w:rPr>
        <w:t xml:space="preserve"> </w:t>
      </w:r>
      <w:r>
        <w:t>него</w:t>
      </w:r>
      <w:r>
        <w:rPr>
          <w:spacing w:val="-5"/>
        </w:rPr>
        <w:t xml:space="preserve"> </w:t>
      </w:r>
      <w:r>
        <w:t>ответственность</w:t>
      </w:r>
      <w:r>
        <w:rPr>
          <w:spacing w:val="-1"/>
        </w:rPr>
        <w:t xml:space="preserve"> </w:t>
      </w:r>
      <w:r>
        <w:t>на</w:t>
      </w:r>
      <w:r>
        <w:rPr>
          <w:spacing w:val="-5"/>
        </w:rPr>
        <w:t xml:space="preserve"> </w:t>
      </w:r>
      <w:r>
        <w:rPr>
          <w:spacing w:val="-2"/>
        </w:rPr>
        <w:t>себя.</w:t>
      </w:r>
    </w:p>
    <w:p w14:paraId="70FCCBB4">
      <w:pPr>
        <w:pStyle w:val="7"/>
        <w:ind w:right="298"/>
      </w:pPr>
      <w:r>
        <w:t>У обучающегося будут сформированы умения самоконтроля (рефлексии) как часть универсальных регулятивных учебных действий:</w:t>
      </w:r>
    </w:p>
    <w:p w14:paraId="5F1C6ECA">
      <w:pPr>
        <w:pStyle w:val="7"/>
        <w:ind w:left="1702" w:right="2314" w:firstLine="0"/>
      </w:pPr>
      <w:r>
        <w:t>владеть способами самоконтроля, самомотивации и рефлексии; давать</w:t>
      </w:r>
      <w:r>
        <w:rPr>
          <w:spacing w:val="-3"/>
        </w:rPr>
        <w:t xml:space="preserve"> </w:t>
      </w:r>
      <w:r>
        <w:t>оценку</w:t>
      </w:r>
      <w:r>
        <w:rPr>
          <w:spacing w:val="-7"/>
        </w:rPr>
        <w:t xml:space="preserve"> </w:t>
      </w:r>
      <w:r>
        <w:t>учебной</w:t>
      </w:r>
      <w:r>
        <w:rPr>
          <w:spacing w:val="-2"/>
        </w:rPr>
        <w:t xml:space="preserve"> </w:t>
      </w:r>
      <w:r>
        <w:t>ситуации</w:t>
      </w:r>
      <w:r>
        <w:rPr>
          <w:spacing w:val="-1"/>
        </w:rPr>
        <w:t xml:space="preserve"> </w:t>
      </w:r>
      <w:r>
        <w:t>и</w:t>
      </w:r>
      <w:r>
        <w:rPr>
          <w:spacing w:val="-3"/>
        </w:rPr>
        <w:t xml:space="preserve"> </w:t>
      </w:r>
      <w:r>
        <w:t>предлагать</w:t>
      </w:r>
      <w:r>
        <w:rPr>
          <w:spacing w:val="-5"/>
        </w:rPr>
        <w:t xml:space="preserve"> </w:t>
      </w:r>
      <w:r>
        <w:t>план</w:t>
      </w:r>
      <w:r>
        <w:rPr>
          <w:spacing w:val="-3"/>
        </w:rPr>
        <w:t xml:space="preserve"> </w:t>
      </w:r>
      <w:r>
        <w:t>ее</w:t>
      </w:r>
      <w:r>
        <w:rPr>
          <w:spacing w:val="-4"/>
        </w:rPr>
        <w:t xml:space="preserve"> </w:t>
      </w:r>
      <w:r>
        <w:t>изменения;</w:t>
      </w:r>
    </w:p>
    <w:p w14:paraId="501B1A1A">
      <w:pPr>
        <w:pStyle w:val="7"/>
        <w:ind w:right="299"/>
      </w:pPr>
      <w:r>
        <w:t>предвидеть трудности, которые могут возникнуть при решении учебной задачи, и адаптировать решение к меняющимся обстоятельствам;</w:t>
      </w:r>
    </w:p>
    <w:p w14:paraId="19443F50">
      <w:pPr>
        <w:pStyle w:val="7"/>
        <w:ind w:right="277"/>
      </w:pPr>
      <w:r>
        <w:t>объяснять причины достижения (не достижения) результатов деятельности,</w:t>
      </w:r>
      <w:r>
        <w:rPr>
          <w:spacing w:val="40"/>
        </w:rPr>
        <w:t xml:space="preserve"> </w:t>
      </w:r>
      <w:r>
        <w:t xml:space="preserve">понимать причины неудач и уметь предупреждать их, давать оценку приобретенному </w:t>
      </w:r>
      <w:r>
        <w:rPr>
          <w:spacing w:val="-2"/>
        </w:rPr>
        <w:t>опыту;</w:t>
      </w:r>
    </w:p>
    <w:p w14:paraId="4ED06BB0">
      <w:pPr>
        <w:pStyle w:val="7"/>
        <w:ind w:right="288"/>
      </w:pPr>
      <w:r>
        <w:t>использовать</w:t>
      </w:r>
      <w:r>
        <w:rPr>
          <w:spacing w:val="-1"/>
        </w:rPr>
        <w:t xml:space="preserve"> </w:t>
      </w:r>
      <w:r>
        <w:t>музыку</w:t>
      </w:r>
      <w:r>
        <w:rPr>
          <w:spacing w:val="-6"/>
        </w:rPr>
        <w:t xml:space="preserve"> </w:t>
      </w:r>
      <w:r>
        <w:t>для улучшения</w:t>
      </w:r>
      <w:r>
        <w:rPr>
          <w:spacing w:val="-1"/>
        </w:rPr>
        <w:t xml:space="preserve"> </w:t>
      </w:r>
      <w:r>
        <w:t>самочувствия,</w:t>
      </w:r>
      <w:r>
        <w:rPr>
          <w:spacing w:val="-1"/>
        </w:rPr>
        <w:t xml:space="preserve"> </w:t>
      </w:r>
      <w:r>
        <w:t>сознательного управления</w:t>
      </w:r>
      <w:r>
        <w:rPr>
          <w:spacing w:val="-1"/>
        </w:rPr>
        <w:t xml:space="preserve"> </w:t>
      </w:r>
      <w:r>
        <w:t>своим психоэмоциональным состоянием, в том числе стимулировать состояния активности (бодрости), отдыха (релаксации), концентрации внимания.</w:t>
      </w:r>
    </w:p>
    <w:p w14:paraId="17900295">
      <w:pPr>
        <w:pStyle w:val="7"/>
        <w:spacing w:before="1"/>
        <w:ind w:right="301"/>
      </w:pPr>
      <w:r>
        <w:t>У обучающегося будут сформированы умения эмоционального интеллекта как часть универсальных регулятивных учебных действий:</w:t>
      </w:r>
    </w:p>
    <w:p w14:paraId="3B31F102">
      <w:pPr>
        <w:pStyle w:val="7"/>
        <w:ind w:right="284"/>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DEBE14F">
      <w:pPr>
        <w:pStyle w:val="7"/>
        <w:ind w:right="29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7FC0958">
      <w:pPr>
        <w:pStyle w:val="7"/>
        <w:spacing w:after="0"/>
        <w:sectPr>
          <w:pgSz w:w="11920" w:h="16850"/>
          <w:pgMar w:top="1060" w:right="566" w:bottom="280" w:left="566" w:header="720" w:footer="720" w:gutter="0"/>
          <w:cols w:space="720" w:num="1"/>
        </w:sectPr>
      </w:pPr>
    </w:p>
    <w:p w14:paraId="799FA5E2">
      <w:pPr>
        <w:pStyle w:val="7"/>
        <w:spacing w:before="73"/>
        <w:ind w:left="1702" w:firstLine="0"/>
        <w:jc w:val="left"/>
      </w:pPr>
      <w:r>
        <w:t>выявлять</w:t>
      </w:r>
      <w:r>
        <w:rPr>
          <w:spacing w:val="-7"/>
        </w:rPr>
        <w:t xml:space="preserve"> </w:t>
      </w:r>
      <w:r>
        <w:t>и</w:t>
      </w:r>
      <w:r>
        <w:rPr>
          <w:spacing w:val="-6"/>
        </w:rPr>
        <w:t xml:space="preserve"> </w:t>
      </w:r>
      <w:r>
        <w:t>анализировать</w:t>
      </w:r>
      <w:r>
        <w:rPr>
          <w:spacing w:val="-6"/>
        </w:rPr>
        <w:t xml:space="preserve"> </w:t>
      </w:r>
      <w:r>
        <w:t>причины</w:t>
      </w:r>
      <w:r>
        <w:rPr>
          <w:spacing w:val="-6"/>
        </w:rPr>
        <w:t xml:space="preserve"> </w:t>
      </w:r>
      <w:r>
        <w:rPr>
          <w:spacing w:val="-2"/>
        </w:rPr>
        <w:t>эмоций;</w:t>
      </w:r>
    </w:p>
    <w:p w14:paraId="37857D50">
      <w:pPr>
        <w:pStyle w:val="7"/>
        <w:spacing w:before="1"/>
        <w:jc w:val="left"/>
      </w:pPr>
      <w:r>
        <w:t>понимать мотивы и намерения другого человека, анализируя</w:t>
      </w:r>
      <w:r>
        <w:rPr>
          <w:spacing w:val="29"/>
        </w:rPr>
        <w:t xml:space="preserve"> </w:t>
      </w:r>
      <w:r>
        <w:t>коммуникативно- интонационную ситуацию;</w:t>
      </w:r>
    </w:p>
    <w:p w14:paraId="67B9C384">
      <w:pPr>
        <w:pStyle w:val="7"/>
        <w:spacing w:before="2" w:line="275" w:lineRule="exact"/>
        <w:ind w:left="1702" w:firstLine="0"/>
        <w:jc w:val="left"/>
      </w:pPr>
      <w:r>
        <w:t>регулировать</w:t>
      </w:r>
      <w:r>
        <w:rPr>
          <w:spacing w:val="-5"/>
        </w:rPr>
        <w:t xml:space="preserve"> </w:t>
      </w:r>
      <w:r>
        <w:t>способ</w:t>
      </w:r>
      <w:r>
        <w:rPr>
          <w:spacing w:val="-6"/>
        </w:rPr>
        <w:t xml:space="preserve"> </w:t>
      </w:r>
      <w:r>
        <w:t>выражения</w:t>
      </w:r>
      <w:r>
        <w:rPr>
          <w:spacing w:val="-6"/>
        </w:rPr>
        <w:t xml:space="preserve"> </w:t>
      </w:r>
      <w:r>
        <w:t>собственных</w:t>
      </w:r>
      <w:r>
        <w:rPr>
          <w:spacing w:val="-6"/>
        </w:rPr>
        <w:t xml:space="preserve"> </w:t>
      </w:r>
      <w:r>
        <w:rPr>
          <w:spacing w:val="-2"/>
        </w:rPr>
        <w:t>эмоций.</w:t>
      </w:r>
    </w:p>
    <w:p w14:paraId="03A9978E">
      <w:pPr>
        <w:pStyle w:val="7"/>
        <w:jc w:val="left"/>
      </w:pPr>
      <w:r>
        <w:t>У</w:t>
      </w:r>
      <w:r>
        <w:rPr>
          <w:spacing w:val="30"/>
        </w:rPr>
        <w:t xml:space="preserve"> </w:t>
      </w:r>
      <w:r>
        <w:t>обучающегося</w:t>
      </w:r>
      <w:r>
        <w:rPr>
          <w:spacing w:val="30"/>
        </w:rPr>
        <w:t xml:space="preserve"> </w:t>
      </w:r>
      <w:r>
        <w:t>будут</w:t>
      </w:r>
      <w:r>
        <w:rPr>
          <w:spacing w:val="35"/>
        </w:rPr>
        <w:t xml:space="preserve"> </w:t>
      </w:r>
      <w:r>
        <w:t>сформированы</w:t>
      </w:r>
      <w:r>
        <w:rPr>
          <w:spacing w:val="37"/>
        </w:rPr>
        <w:t xml:space="preserve"> </w:t>
      </w:r>
      <w:r>
        <w:t>умения</w:t>
      </w:r>
      <w:r>
        <w:rPr>
          <w:spacing w:val="30"/>
        </w:rPr>
        <w:t xml:space="preserve"> </w:t>
      </w:r>
      <w:r>
        <w:t>принимать</w:t>
      </w:r>
      <w:r>
        <w:rPr>
          <w:spacing w:val="32"/>
        </w:rPr>
        <w:t xml:space="preserve"> </w:t>
      </w:r>
      <w:r>
        <w:t>себя</w:t>
      </w:r>
      <w:r>
        <w:rPr>
          <w:spacing w:val="29"/>
        </w:rPr>
        <w:t xml:space="preserve"> </w:t>
      </w:r>
      <w:r>
        <w:t>и других</w:t>
      </w:r>
      <w:r>
        <w:rPr>
          <w:spacing w:val="35"/>
        </w:rPr>
        <w:t xml:space="preserve"> </w:t>
      </w:r>
      <w:r>
        <w:t>как</w:t>
      </w:r>
      <w:r>
        <w:rPr>
          <w:spacing w:val="30"/>
        </w:rPr>
        <w:t xml:space="preserve"> </w:t>
      </w:r>
      <w:r>
        <w:t>часть универсальных регулятивных учебных действий:</w:t>
      </w:r>
    </w:p>
    <w:p w14:paraId="1124CFE7">
      <w:pPr>
        <w:pStyle w:val="7"/>
        <w:tabs>
          <w:tab w:val="left" w:pos="3238"/>
          <w:tab w:val="left" w:pos="3579"/>
          <w:tab w:val="left" w:pos="4842"/>
          <w:tab w:val="left" w:pos="6193"/>
          <w:tab w:val="left" w:pos="6520"/>
          <w:tab w:val="left" w:pos="7583"/>
          <w:tab w:val="left" w:pos="8716"/>
          <w:tab w:val="left" w:pos="9059"/>
          <w:tab w:val="left" w:pos="9593"/>
        </w:tabs>
        <w:ind w:right="299"/>
        <w:jc w:val="left"/>
      </w:pPr>
      <w:r>
        <w:rPr>
          <w:spacing w:val="-2"/>
        </w:rPr>
        <w:t>уважительно</w:t>
      </w:r>
      <w:r>
        <w:tab/>
      </w:r>
      <w:r>
        <w:rPr>
          <w:spacing w:val="-10"/>
        </w:rPr>
        <w:t>и</w:t>
      </w:r>
      <w:r>
        <w:tab/>
      </w: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10"/>
        </w:rPr>
        <w:t>и</w:t>
      </w:r>
      <w:r>
        <w:tab/>
      </w:r>
      <w:r>
        <w:rPr>
          <w:spacing w:val="-4"/>
        </w:rPr>
        <w:t>его</w:t>
      </w:r>
      <w:r>
        <w:tab/>
      </w:r>
      <w:r>
        <w:rPr>
          <w:spacing w:val="-2"/>
        </w:rPr>
        <w:t xml:space="preserve">мнению, </w:t>
      </w:r>
      <w:r>
        <w:t>эстетическим предпочтениям и вкусам;</w:t>
      </w:r>
    </w:p>
    <w:p w14:paraId="2D93E9B7">
      <w:pPr>
        <w:pStyle w:val="7"/>
        <w:tabs>
          <w:tab w:val="left" w:pos="3090"/>
          <w:tab w:val="left" w:pos="3778"/>
          <w:tab w:val="left" w:pos="4150"/>
          <w:tab w:val="left" w:pos="5027"/>
          <w:tab w:val="left" w:pos="5860"/>
          <w:tab w:val="left" w:pos="6340"/>
          <w:tab w:val="left" w:pos="7435"/>
          <w:tab w:val="left" w:pos="8059"/>
          <w:tab w:val="left" w:pos="9679"/>
        </w:tabs>
        <w:ind w:right="302"/>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14:paraId="27C6F4DB">
      <w:pPr>
        <w:pStyle w:val="7"/>
        <w:ind w:left="1702" w:right="4345" w:firstLine="0"/>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проявлять открытость;</w:t>
      </w:r>
    </w:p>
    <w:p w14:paraId="63849141">
      <w:pPr>
        <w:pStyle w:val="7"/>
        <w:ind w:left="1702" w:firstLine="0"/>
        <w:jc w:val="left"/>
      </w:pPr>
      <w:r>
        <w:t>осознавать</w:t>
      </w:r>
      <w:r>
        <w:rPr>
          <w:spacing w:val="-11"/>
        </w:rPr>
        <w:t xml:space="preserve"> </w:t>
      </w:r>
      <w:r>
        <w:t>невозможность</w:t>
      </w:r>
      <w:r>
        <w:rPr>
          <w:spacing w:val="-8"/>
        </w:rPr>
        <w:t xml:space="preserve"> </w:t>
      </w:r>
      <w:r>
        <w:t>контролировать</w:t>
      </w:r>
      <w:r>
        <w:rPr>
          <w:spacing w:val="-8"/>
        </w:rPr>
        <w:t xml:space="preserve"> </w:t>
      </w:r>
      <w:r>
        <w:t>все</w:t>
      </w:r>
      <w:r>
        <w:rPr>
          <w:spacing w:val="-10"/>
        </w:rPr>
        <w:t xml:space="preserve"> </w:t>
      </w:r>
      <w:r>
        <w:rPr>
          <w:spacing w:val="-2"/>
        </w:rPr>
        <w:t>вокруг.</w:t>
      </w:r>
    </w:p>
    <w:p w14:paraId="515B355E">
      <w:pPr>
        <w:pStyle w:val="7"/>
        <w:ind w:right="282"/>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2A7321B6">
      <w:pPr>
        <w:pStyle w:val="7"/>
        <w:spacing w:before="7"/>
        <w:ind w:left="0" w:firstLine="0"/>
        <w:jc w:val="left"/>
      </w:pPr>
    </w:p>
    <w:p w14:paraId="6E0D4940">
      <w:pPr>
        <w:pStyle w:val="3"/>
        <w:ind w:left="1822"/>
      </w:pPr>
      <w:r>
        <w:t>Предметные</w:t>
      </w:r>
      <w:r>
        <w:rPr>
          <w:spacing w:val="-10"/>
        </w:rPr>
        <w:t xml:space="preserve"> </w:t>
      </w:r>
      <w:r>
        <w:t>результаты</w:t>
      </w:r>
      <w:r>
        <w:rPr>
          <w:spacing w:val="-4"/>
        </w:rPr>
        <w:t xml:space="preserve"> </w:t>
      </w:r>
      <w:r>
        <w:t>освоения</w:t>
      </w:r>
      <w:r>
        <w:rPr>
          <w:spacing w:val="-5"/>
        </w:rPr>
        <w:t xml:space="preserve"> </w:t>
      </w:r>
      <w:r>
        <w:t>программы</w:t>
      </w:r>
      <w:r>
        <w:rPr>
          <w:spacing w:val="-5"/>
        </w:rPr>
        <w:t xml:space="preserve"> </w:t>
      </w:r>
      <w:r>
        <w:t>по</w:t>
      </w:r>
      <w:r>
        <w:rPr>
          <w:spacing w:val="-4"/>
        </w:rPr>
        <w:t xml:space="preserve"> </w:t>
      </w:r>
      <w:r>
        <w:t>музыке</w:t>
      </w:r>
      <w:r>
        <w:rPr>
          <w:spacing w:val="-7"/>
        </w:rPr>
        <w:t xml:space="preserve"> </w:t>
      </w:r>
      <w:r>
        <w:t>на</w:t>
      </w:r>
      <w:r>
        <w:rPr>
          <w:spacing w:val="-5"/>
        </w:rPr>
        <w:t xml:space="preserve"> </w:t>
      </w:r>
      <w:r>
        <w:t>уровне</w:t>
      </w:r>
      <w:r>
        <w:rPr>
          <w:spacing w:val="-5"/>
        </w:rPr>
        <w:t xml:space="preserve"> </w:t>
      </w:r>
      <w:r>
        <w:rPr>
          <w:spacing w:val="-2"/>
        </w:rPr>
        <w:t>основного</w:t>
      </w:r>
    </w:p>
    <w:p w14:paraId="29869257">
      <w:pPr>
        <w:spacing w:before="0" w:line="272" w:lineRule="exact"/>
        <w:ind w:left="4707" w:right="0" w:firstLine="0"/>
        <w:jc w:val="both"/>
        <w:rPr>
          <w:b/>
          <w:sz w:val="24"/>
        </w:rPr>
      </w:pPr>
      <w:r>
        <w:rPr>
          <w:b/>
          <w:sz w:val="24"/>
        </w:rPr>
        <w:t>общего</w:t>
      </w:r>
      <w:r>
        <w:rPr>
          <w:b/>
          <w:spacing w:val="-8"/>
          <w:sz w:val="24"/>
        </w:rPr>
        <w:t xml:space="preserve"> </w:t>
      </w:r>
      <w:r>
        <w:rPr>
          <w:b/>
          <w:spacing w:val="-2"/>
          <w:sz w:val="24"/>
        </w:rPr>
        <w:t>образования</w:t>
      </w:r>
    </w:p>
    <w:p w14:paraId="6C0524A3">
      <w:pPr>
        <w:pStyle w:val="7"/>
        <w:ind w:right="285"/>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613255D3">
      <w:pPr>
        <w:pStyle w:val="7"/>
        <w:ind w:left="1702" w:right="304" w:firstLine="0"/>
      </w:pPr>
      <w:r>
        <w:t>Обучающиеся, освоившие основную образовательную программу по музыке: осознают</w:t>
      </w:r>
      <w:r>
        <w:rPr>
          <w:spacing w:val="40"/>
        </w:rPr>
        <w:t xml:space="preserve"> </w:t>
      </w:r>
      <w:r>
        <w:t>принципы</w:t>
      </w:r>
      <w:r>
        <w:rPr>
          <w:spacing w:val="40"/>
        </w:rPr>
        <w:t xml:space="preserve"> </w:t>
      </w:r>
      <w:r>
        <w:t>универсальности</w:t>
      </w:r>
      <w:r>
        <w:rPr>
          <w:spacing w:val="40"/>
        </w:rPr>
        <w:t xml:space="preserve"> </w:t>
      </w:r>
      <w:r>
        <w:t>и</w:t>
      </w:r>
      <w:r>
        <w:rPr>
          <w:spacing w:val="40"/>
        </w:rPr>
        <w:t xml:space="preserve"> </w:t>
      </w:r>
      <w:r>
        <w:t>всеобщности</w:t>
      </w:r>
      <w:r>
        <w:rPr>
          <w:spacing w:val="40"/>
        </w:rPr>
        <w:t xml:space="preserve"> </w:t>
      </w:r>
      <w:r>
        <w:t>музыки</w:t>
      </w:r>
      <w:r>
        <w:rPr>
          <w:spacing w:val="40"/>
        </w:rPr>
        <w:t xml:space="preserve"> </w:t>
      </w:r>
      <w:r>
        <w:t>как</w:t>
      </w:r>
      <w:r>
        <w:rPr>
          <w:spacing w:val="40"/>
        </w:rPr>
        <w:t xml:space="preserve"> </w:t>
      </w:r>
      <w:r>
        <w:t>вида</w:t>
      </w:r>
      <w:r>
        <w:rPr>
          <w:spacing w:val="40"/>
        </w:rPr>
        <w:t xml:space="preserve"> </w:t>
      </w:r>
      <w:r>
        <w:t>искусства,</w:t>
      </w:r>
    </w:p>
    <w:p w14:paraId="1FA18FE8">
      <w:pPr>
        <w:pStyle w:val="7"/>
        <w:ind w:right="290" w:firstLine="0"/>
      </w:pPr>
      <w:r>
        <w:t>неразрывную связь музыки и жизни человека, всего человечества,</w:t>
      </w:r>
      <w:r>
        <w:rPr>
          <w:spacing w:val="40"/>
        </w:rPr>
        <w:t xml:space="preserve"> </w:t>
      </w:r>
      <w:r>
        <w:t>могут рассуждать на эту</w:t>
      </w:r>
      <w:r>
        <w:rPr>
          <w:spacing w:val="-1"/>
        </w:rPr>
        <w:t xml:space="preserve"> </w:t>
      </w:r>
      <w:r>
        <w:t>тему;</w:t>
      </w:r>
    </w:p>
    <w:p w14:paraId="651C6A91">
      <w:pPr>
        <w:pStyle w:val="7"/>
        <w:ind w:right="288"/>
      </w:pPr>
      <w:r>
        <w:t>воспринимают российскую музыкальную культуру как целостное и самобытное цивилизационное явление;</w:t>
      </w:r>
    </w:p>
    <w:p w14:paraId="6FAE45F3">
      <w:pPr>
        <w:pStyle w:val="7"/>
        <w:ind w:right="290"/>
      </w:pPr>
      <w:r>
        <w:t>знают достижения отечественных мастеров музыкальной культуры, испытывают гордость за них;</w:t>
      </w:r>
    </w:p>
    <w:p w14:paraId="78596380">
      <w:pPr>
        <w:pStyle w:val="7"/>
        <w:ind w:right="281"/>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w:t>
      </w:r>
      <w:r>
        <w:rPr>
          <w:spacing w:val="40"/>
        </w:rPr>
        <w:t xml:space="preserve"> </w:t>
      </w:r>
      <w:r>
        <w:t>музыкальной культуры своего народа);</w:t>
      </w:r>
    </w:p>
    <w:p w14:paraId="09B9A0C0">
      <w:pPr>
        <w:pStyle w:val="7"/>
        <w:ind w:right="287"/>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50A42E3D">
      <w:pPr>
        <w:pStyle w:val="7"/>
        <w:ind w:left="1702" w:right="303" w:firstLine="0"/>
      </w:pPr>
      <w:r>
        <w:t>К концу изучения модуля № 1 «Музыка моего края» обучающийся научится: отличать и ценить музыкальные традиции своей родного края, народа;</w:t>
      </w:r>
    </w:p>
    <w:p w14:paraId="14F41CD4">
      <w:pPr>
        <w:pStyle w:val="7"/>
        <w:ind w:right="292" w:firstLine="0"/>
      </w:pPr>
      <w:r>
        <w:t>характеризовать особенности творчества народных и профессиональных музыкантов, творческих коллективов своего края;</w:t>
      </w:r>
    </w:p>
    <w:p w14:paraId="77CFBBEE">
      <w:pPr>
        <w:pStyle w:val="7"/>
        <w:ind w:right="291"/>
      </w:pPr>
      <w:r>
        <w:t>исполнять и оценивать образцы музыкального фольклора и сочинения</w:t>
      </w:r>
      <w:r>
        <w:rPr>
          <w:spacing w:val="-1"/>
        </w:rPr>
        <w:t xml:space="preserve"> </w:t>
      </w:r>
      <w:r>
        <w:t>композиторов своей малой родины.</w:t>
      </w:r>
    </w:p>
    <w:p w14:paraId="3447DA8F">
      <w:pPr>
        <w:pStyle w:val="7"/>
        <w:ind w:right="279"/>
      </w:pPr>
      <w:r>
        <w:t>К концу изучения модуля № 2 «Народное музыкальное творчество России» обучающийся научится:</w:t>
      </w:r>
    </w:p>
    <w:p w14:paraId="2645C588">
      <w:pPr>
        <w:pStyle w:val="7"/>
        <w:ind w:right="284"/>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84B8860">
      <w:pPr>
        <w:pStyle w:val="7"/>
        <w:spacing w:after="0"/>
        <w:sectPr>
          <w:pgSz w:w="11920" w:h="16850"/>
          <w:pgMar w:top="1060" w:right="566" w:bottom="280" w:left="566" w:header="720" w:footer="720" w:gutter="0"/>
          <w:cols w:space="720" w:num="1"/>
        </w:sectPr>
      </w:pPr>
    </w:p>
    <w:p w14:paraId="1787D44C">
      <w:pPr>
        <w:pStyle w:val="7"/>
        <w:spacing w:before="73"/>
        <w:ind w:right="291"/>
      </w:pPr>
      <w:r>
        <w:t xml:space="preserve">различать на слух и исполнять произведения различных жанров фольклорной </w:t>
      </w:r>
      <w:r>
        <w:rPr>
          <w:spacing w:val="-2"/>
        </w:rPr>
        <w:t>музыки;</w:t>
      </w:r>
    </w:p>
    <w:p w14:paraId="00534992">
      <w:pPr>
        <w:pStyle w:val="7"/>
        <w:spacing w:before="1"/>
        <w:ind w:right="292"/>
      </w:pPr>
      <w:r>
        <w:t>определять на слух принадлежность народных музыкальных инструментов к</w:t>
      </w:r>
      <w:r>
        <w:rPr>
          <w:spacing w:val="40"/>
        </w:rPr>
        <w:t xml:space="preserve"> </w:t>
      </w:r>
      <w:r>
        <w:t>группам духовых, струнных, ударно-шумовых инструментов;</w:t>
      </w:r>
    </w:p>
    <w:p w14:paraId="3C61211F">
      <w:pPr>
        <w:pStyle w:val="7"/>
        <w:spacing w:before="4" w:line="237" w:lineRule="auto"/>
        <w:ind w:right="297"/>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4CFA18EA">
      <w:pPr>
        <w:pStyle w:val="7"/>
        <w:spacing w:before="1"/>
        <w:ind w:right="285"/>
      </w:pPr>
      <w:r>
        <w:t xml:space="preserve">К концу изучения модуля № 3 «Русская классическая музыка» обучающийся </w:t>
      </w:r>
      <w:r>
        <w:rPr>
          <w:spacing w:val="-2"/>
        </w:rPr>
        <w:t>научится:</w:t>
      </w:r>
    </w:p>
    <w:p w14:paraId="47CEB2CB">
      <w:pPr>
        <w:pStyle w:val="7"/>
        <w:ind w:right="291"/>
      </w:pPr>
      <w:r>
        <w:t>различать на слух произведения русских композиторов-классиков, называть автора, произведение, исполнительский состав;</w:t>
      </w:r>
    </w:p>
    <w:p w14:paraId="1B0AA6F4">
      <w:pPr>
        <w:pStyle w:val="7"/>
        <w:ind w:right="291"/>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F55848A">
      <w:pPr>
        <w:pStyle w:val="7"/>
        <w:spacing w:before="1"/>
        <w:ind w:right="291"/>
      </w:pPr>
      <w:r>
        <w:t xml:space="preserve">исполнять (в том числе фрагментарно, отдельными темами) сочинения русских </w:t>
      </w:r>
      <w:r>
        <w:rPr>
          <w:spacing w:val="-2"/>
        </w:rPr>
        <w:t>композиторов;</w:t>
      </w:r>
    </w:p>
    <w:p w14:paraId="0AB75C9A">
      <w:pPr>
        <w:pStyle w:val="7"/>
        <w:ind w:right="281"/>
      </w:pPr>
      <w:r>
        <w:t>характеризовать творчество не менее двух отечественных композиторов-классиков, приводить примеры наиболее известных сочинений.</w:t>
      </w:r>
    </w:p>
    <w:p w14:paraId="1A8ED7E7">
      <w:pPr>
        <w:pStyle w:val="7"/>
        <w:ind w:right="292"/>
      </w:pPr>
      <w:r>
        <w:t xml:space="preserve">К концу изучения модуля № 4 «Жанры музыкального искусства» обучающийся </w:t>
      </w:r>
      <w:r>
        <w:rPr>
          <w:spacing w:val="-2"/>
        </w:rPr>
        <w:t>научится:</w:t>
      </w:r>
    </w:p>
    <w:p w14:paraId="5C9D6FB4">
      <w:pPr>
        <w:pStyle w:val="7"/>
        <w:ind w:right="290"/>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14:paraId="4C52D1D3">
      <w:pPr>
        <w:pStyle w:val="7"/>
        <w:ind w:right="282"/>
      </w:pPr>
      <w:r>
        <w:t xml:space="preserve">рассуждать о круге образов и средствах их воплощения, типичных для данного </w:t>
      </w:r>
      <w:r>
        <w:rPr>
          <w:spacing w:val="-2"/>
        </w:rPr>
        <w:t>жанра;</w:t>
      </w:r>
    </w:p>
    <w:p w14:paraId="5B5E32B9">
      <w:pPr>
        <w:pStyle w:val="7"/>
        <w:spacing w:before="1"/>
        <w:ind w:right="287"/>
      </w:pPr>
      <w:r>
        <w:t>выразительно исполнять произведения (в том числе фрагменты) вокальных, инструментальных и музыкально-театральных жанров.</w:t>
      </w:r>
    </w:p>
    <w:p w14:paraId="2BFC7526">
      <w:pPr>
        <w:pStyle w:val="7"/>
        <w:ind w:left="1702" w:right="301" w:firstLine="0"/>
      </w:pPr>
      <w:r>
        <w:t>К концу изучения модуля № 5 «Музыка народов мира» обучающийся научится: определять на слух музыкальные произведения, относящиеся к западноевропейской,</w:t>
      </w:r>
    </w:p>
    <w:p w14:paraId="69618A10">
      <w:pPr>
        <w:pStyle w:val="7"/>
        <w:ind w:right="287"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14:paraId="03B56C9E">
      <w:pPr>
        <w:pStyle w:val="7"/>
        <w:ind w:right="284"/>
      </w:pPr>
      <w:r>
        <w:t xml:space="preserve">различать на слух и исполнять произведения различных жанров фольклорной </w:t>
      </w:r>
      <w:r>
        <w:rPr>
          <w:spacing w:val="-2"/>
        </w:rPr>
        <w:t>музыки;</w:t>
      </w:r>
    </w:p>
    <w:p w14:paraId="4B0E8862">
      <w:pPr>
        <w:pStyle w:val="7"/>
        <w:ind w:right="292"/>
      </w:pPr>
      <w:r>
        <w:t>определять на слух принадлежность народных музыкальных инструментов к</w:t>
      </w:r>
      <w:r>
        <w:rPr>
          <w:spacing w:val="40"/>
        </w:rPr>
        <w:t xml:space="preserve"> </w:t>
      </w:r>
      <w:r>
        <w:t>группам духовых, струнных, ударно-шумовых инструментов;</w:t>
      </w:r>
    </w:p>
    <w:p w14:paraId="1FF602ED">
      <w:pPr>
        <w:pStyle w:val="7"/>
        <w:ind w:right="283"/>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3D4721AA">
      <w:pPr>
        <w:pStyle w:val="7"/>
        <w:spacing w:before="1"/>
        <w:ind w:right="292"/>
      </w:pPr>
      <w:r>
        <w:t xml:space="preserve">К концу изучения модуля № 6 «Европейская классическая музыка» обучающийся </w:t>
      </w:r>
      <w:r>
        <w:rPr>
          <w:spacing w:val="-2"/>
        </w:rPr>
        <w:t>научится:</w:t>
      </w:r>
    </w:p>
    <w:p w14:paraId="3A98B355">
      <w:pPr>
        <w:pStyle w:val="7"/>
        <w:ind w:right="280"/>
      </w:pPr>
      <w:r>
        <w:t>различать на слух произведения европейских композиторов-классиков, называть автора, произведение, исполнительский состав;</w:t>
      </w:r>
    </w:p>
    <w:p w14:paraId="21DA5E52">
      <w:pPr>
        <w:pStyle w:val="7"/>
        <w:ind w:right="291"/>
      </w:pPr>
      <w:r>
        <w:t>определять принадлежность музыкального произведения к одному из художественных стилей (барокко, классицизм, романтизм, импрессионизм);</w:t>
      </w:r>
    </w:p>
    <w:p w14:paraId="48D8E1F7">
      <w:pPr>
        <w:pStyle w:val="7"/>
        <w:tabs>
          <w:tab w:val="left" w:pos="2985"/>
          <w:tab w:val="left" w:pos="3402"/>
          <w:tab w:val="left" w:pos="4004"/>
          <w:tab w:val="left" w:pos="4807"/>
          <w:tab w:val="left" w:pos="6559"/>
          <w:tab w:val="left" w:pos="7863"/>
        </w:tabs>
        <w:ind w:left="1702" w:right="291" w:firstLine="0"/>
        <w:jc w:val="right"/>
      </w:pPr>
      <w:r>
        <w:rPr>
          <w:spacing w:val="-2"/>
        </w:rPr>
        <w:t>исполнять</w:t>
      </w:r>
      <w:r>
        <w:tab/>
      </w:r>
      <w:r>
        <w:rPr>
          <w:spacing w:val="-6"/>
        </w:rPr>
        <w:t>(в</w:t>
      </w:r>
      <w:r>
        <w:tab/>
      </w:r>
      <w:r>
        <w:rPr>
          <w:spacing w:val="-4"/>
        </w:rPr>
        <w:t>том</w:t>
      </w:r>
      <w:r>
        <w:tab/>
      </w:r>
      <w:r>
        <w:rPr>
          <w:spacing w:val="-4"/>
        </w:rPr>
        <w:t>числе</w:t>
      </w:r>
      <w:r>
        <w:tab/>
      </w:r>
      <w:r>
        <w:rPr>
          <w:spacing w:val="-2"/>
        </w:rPr>
        <w:t>фрагментарно)</w:t>
      </w:r>
      <w:r>
        <w:tab/>
      </w:r>
      <w:r>
        <w:rPr>
          <w:spacing w:val="-2"/>
        </w:rPr>
        <w:t>сочинения</w:t>
      </w:r>
      <w:r>
        <w:tab/>
      </w:r>
      <w:r>
        <w:rPr>
          <w:spacing w:val="-2"/>
        </w:rPr>
        <w:t xml:space="preserve">композиторов-классиков; </w:t>
      </w: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w:t>
      </w:r>
    </w:p>
    <w:p w14:paraId="0D30BBCA">
      <w:pPr>
        <w:pStyle w:val="7"/>
        <w:tabs>
          <w:tab w:val="left" w:pos="2874"/>
          <w:tab w:val="left" w:pos="3937"/>
          <w:tab w:val="left" w:pos="7366"/>
          <w:tab w:val="left" w:pos="9014"/>
        </w:tabs>
        <w:ind w:left="1702" w:right="290" w:hanging="567"/>
        <w:jc w:val="right"/>
      </w:pPr>
      <w:r>
        <w:rPr>
          <w:spacing w:val="-2"/>
        </w:rPr>
        <w:t>композитором,</w:t>
      </w:r>
      <w:r>
        <w:tab/>
      </w:r>
      <w:r>
        <w:rPr>
          <w:spacing w:val="-2"/>
        </w:rPr>
        <w:t>способы</w:t>
      </w:r>
      <w:r>
        <w:tab/>
      </w:r>
      <w:r>
        <w:t>развития</w:t>
      </w:r>
      <w:r>
        <w:rPr>
          <w:spacing w:val="80"/>
        </w:rPr>
        <w:t xml:space="preserve"> </w:t>
      </w:r>
      <w:r>
        <w:t>и</w:t>
      </w:r>
      <w:r>
        <w:rPr>
          <w:spacing w:val="80"/>
        </w:rPr>
        <w:t xml:space="preserve"> </w:t>
      </w:r>
      <w:r>
        <w:t>форму</w:t>
      </w:r>
      <w:r>
        <w:rPr>
          <w:spacing w:val="80"/>
        </w:rPr>
        <w:t xml:space="preserve"> </w:t>
      </w:r>
      <w:r>
        <w:t>строения</w:t>
      </w:r>
      <w:r>
        <w:tab/>
      </w:r>
      <w:r>
        <w:rPr>
          <w:spacing w:val="-2"/>
        </w:rPr>
        <w:t>музыкального</w:t>
      </w:r>
      <w:r>
        <w:tab/>
      </w:r>
      <w:r>
        <w:rPr>
          <w:spacing w:val="-2"/>
        </w:rPr>
        <w:t xml:space="preserve">произведения; </w:t>
      </w:r>
      <w:r>
        <w:t>характеризовать</w:t>
      </w:r>
      <w:r>
        <w:rPr>
          <w:spacing w:val="64"/>
          <w:w w:val="150"/>
        </w:rPr>
        <w:t xml:space="preserve"> </w:t>
      </w:r>
      <w:r>
        <w:t>творчество</w:t>
      </w:r>
      <w:r>
        <w:rPr>
          <w:spacing w:val="65"/>
          <w:w w:val="150"/>
        </w:rPr>
        <w:t xml:space="preserve"> </w:t>
      </w:r>
      <w:r>
        <w:t>не</w:t>
      </w:r>
      <w:r>
        <w:rPr>
          <w:spacing w:val="63"/>
          <w:w w:val="150"/>
        </w:rPr>
        <w:t xml:space="preserve"> </w:t>
      </w:r>
      <w:r>
        <w:t>менее</w:t>
      </w:r>
      <w:r>
        <w:rPr>
          <w:spacing w:val="63"/>
          <w:w w:val="150"/>
        </w:rPr>
        <w:t xml:space="preserve"> </w:t>
      </w:r>
      <w:r>
        <w:t>двух</w:t>
      </w:r>
      <w:r>
        <w:rPr>
          <w:spacing w:val="73"/>
          <w:w w:val="150"/>
        </w:rPr>
        <w:t xml:space="preserve"> </w:t>
      </w:r>
      <w:r>
        <w:t>композиторов-классиков,</w:t>
      </w:r>
      <w:r>
        <w:rPr>
          <w:spacing w:val="65"/>
          <w:w w:val="150"/>
        </w:rPr>
        <w:t xml:space="preserve"> </w:t>
      </w:r>
      <w:r>
        <w:rPr>
          <w:spacing w:val="-2"/>
        </w:rPr>
        <w:t>приводить</w:t>
      </w:r>
    </w:p>
    <w:p w14:paraId="12C37EC3">
      <w:pPr>
        <w:pStyle w:val="7"/>
        <w:ind w:firstLine="0"/>
        <w:jc w:val="left"/>
      </w:pPr>
      <w:r>
        <w:t>примеры</w:t>
      </w:r>
      <w:r>
        <w:rPr>
          <w:spacing w:val="-8"/>
        </w:rPr>
        <w:t xml:space="preserve"> </w:t>
      </w:r>
      <w:r>
        <w:t>наиболее</w:t>
      </w:r>
      <w:r>
        <w:rPr>
          <w:spacing w:val="-8"/>
        </w:rPr>
        <w:t xml:space="preserve"> </w:t>
      </w:r>
      <w:r>
        <w:t>известных</w:t>
      </w:r>
      <w:r>
        <w:rPr>
          <w:spacing w:val="-2"/>
        </w:rPr>
        <w:t xml:space="preserve"> сочинений.</w:t>
      </w:r>
    </w:p>
    <w:p w14:paraId="746FCFA2">
      <w:pPr>
        <w:pStyle w:val="7"/>
        <w:ind w:left="1702" w:firstLine="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7</w:t>
      </w:r>
      <w:r>
        <w:rPr>
          <w:spacing w:val="80"/>
          <w:w w:val="150"/>
        </w:rPr>
        <w:t xml:space="preserve"> </w:t>
      </w:r>
      <w:r>
        <w:t>«Духовная</w:t>
      </w:r>
      <w:r>
        <w:rPr>
          <w:spacing w:val="80"/>
        </w:rPr>
        <w:t xml:space="preserve"> </w:t>
      </w:r>
      <w:r>
        <w:t>музыка»</w:t>
      </w:r>
      <w:r>
        <w:rPr>
          <w:spacing w:val="80"/>
        </w:rPr>
        <w:t xml:space="preserve"> </w:t>
      </w:r>
      <w:r>
        <w:t>обучающийся</w:t>
      </w:r>
      <w:r>
        <w:rPr>
          <w:spacing w:val="80"/>
          <w:w w:val="150"/>
        </w:rPr>
        <w:t xml:space="preserve"> </w:t>
      </w:r>
      <w:r>
        <w:t>научится:</w:t>
      </w:r>
      <w:r>
        <w:rPr>
          <w:spacing w:val="40"/>
        </w:rPr>
        <w:t xml:space="preserve"> </w:t>
      </w:r>
      <w:r>
        <w:t>различать и характеризовать жанры и произведения русской и европейской</w:t>
      </w:r>
    </w:p>
    <w:p w14:paraId="4AF5E910">
      <w:pPr>
        <w:pStyle w:val="7"/>
        <w:ind w:firstLine="0"/>
        <w:jc w:val="left"/>
      </w:pPr>
      <w:r>
        <w:t>духовной</w:t>
      </w:r>
      <w:r>
        <w:rPr>
          <w:spacing w:val="-8"/>
        </w:rPr>
        <w:t xml:space="preserve"> </w:t>
      </w:r>
      <w:r>
        <w:rPr>
          <w:spacing w:val="-2"/>
        </w:rPr>
        <w:t>музыки;</w:t>
      </w:r>
    </w:p>
    <w:p w14:paraId="3377DCD6">
      <w:pPr>
        <w:pStyle w:val="7"/>
        <w:ind w:left="1702" w:right="932" w:firstLine="0"/>
        <w:jc w:val="left"/>
      </w:pPr>
      <w:r>
        <w:t>исполнять</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w:t>
      </w:r>
      <w:r>
        <w:rPr>
          <w:spacing w:val="40"/>
        </w:rPr>
        <w:t xml:space="preserve"> </w:t>
      </w:r>
      <w:r>
        <w:t>музыки; приводить</w:t>
      </w:r>
      <w:r>
        <w:rPr>
          <w:spacing w:val="-10"/>
        </w:rPr>
        <w:t xml:space="preserve"> </w:t>
      </w:r>
      <w:r>
        <w:t>примеры</w:t>
      </w:r>
      <w:r>
        <w:rPr>
          <w:spacing w:val="-10"/>
        </w:rPr>
        <w:t xml:space="preserve"> </w:t>
      </w:r>
      <w:r>
        <w:t>сочинений</w:t>
      </w:r>
      <w:r>
        <w:rPr>
          <w:spacing w:val="-7"/>
        </w:rPr>
        <w:t xml:space="preserve"> </w:t>
      </w:r>
      <w:r>
        <w:t>духовной</w:t>
      </w:r>
      <w:r>
        <w:rPr>
          <w:spacing w:val="-5"/>
        </w:rPr>
        <w:t xml:space="preserve"> </w:t>
      </w:r>
      <w:r>
        <w:t>музыки,</w:t>
      </w:r>
      <w:r>
        <w:rPr>
          <w:spacing w:val="-8"/>
        </w:rPr>
        <w:t xml:space="preserve"> </w:t>
      </w:r>
      <w:r>
        <w:t>называть</w:t>
      </w:r>
      <w:r>
        <w:rPr>
          <w:spacing w:val="-10"/>
        </w:rPr>
        <w:t xml:space="preserve"> </w:t>
      </w:r>
      <w:r>
        <w:t>их</w:t>
      </w:r>
      <w:r>
        <w:rPr>
          <w:spacing w:val="-5"/>
        </w:rPr>
        <w:t xml:space="preserve"> </w:t>
      </w:r>
      <w:r>
        <w:rPr>
          <w:spacing w:val="-2"/>
        </w:rPr>
        <w:t>автора.</w:t>
      </w:r>
    </w:p>
    <w:p w14:paraId="05B698AB">
      <w:pPr>
        <w:pStyle w:val="7"/>
        <w:spacing w:after="0"/>
        <w:jc w:val="left"/>
        <w:sectPr>
          <w:pgSz w:w="11920" w:h="16850"/>
          <w:pgMar w:top="1060" w:right="566" w:bottom="280" w:left="566" w:header="720" w:footer="720" w:gutter="0"/>
          <w:cols w:space="720" w:num="1"/>
        </w:sectPr>
      </w:pPr>
    </w:p>
    <w:p w14:paraId="6ABB2AFC">
      <w:pPr>
        <w:pStyle w:val="7"/>
        <w:spacing w:before="73"/>
        <w:ind w:right="660"/>
        <w:jc w:val="left"/>
      </w:pPr>
      <w:r>
        <w:t>К концу</w:t>
      </w:r>
      <w:r>
        <w:rPr>
          <w:spacing w:val="40"/>
        </w:rPr>
        <w:t xml:space="preserve"> </w:t>
      </w:r>
      <w:r>
        <w:t>изучения модуля № 8 «Современная музыка: основные жанры и направления» обучающийся научится:</w:t>
      </w:r>
    </w:p>
    <w:p w14:paraId="143C8EE8">
      <w:pPr>
        <w:pStyle w:val="7"/>
        <w:spacing w:before="1"/>
        <w:ind w:left="1702" w:firstLine="0"/>
        <w:jc w:val="left"/>
      </w:pPr>
      <w:r>
        <w:t>определять</w:t>
      </w:r>
      <w:r>
        <w:rPr>
          <w:spacing w:val="-6"/>
        </w:rPr>
        <w:t xml:space="preserve"> </w:t>
      </w:r>
      <w:r>
        <w:t>и</w:t>
      </w:r>
      <w:r>
        <w:rPr>
          <w:spacing w:val="-5"/>
        </w:rPr>
        <w:t xml:space="preserve"> </w:t>
      </w:r>
      <w:r>
        <w:t>характеризовать</w:t>
      </w:r>
      <w:r>
        <w:rPr>
          <w:spacing w:val="-4"/>
        </w:rPr>
        <w:t xml:space="preserve"> </w:t>
      </w:r>
      <w:r>
        <w:t>стили,</w:t>
      </w:r>
      <w:r>
        <w:rPr>
          <w:spacing w:val="-3"/>
        </w:rPr>
        <w:t xml:space="preserve"> </w:t>
      </w:r>
      <w:r>
        <w:t>направления</w:t>
      </w:r>
      <w:r>
        <w:rPr>
          <w:spacing w:val="-4"/>
        </w:rPr>
        <w:t xml:space="preserve"> </w:t>
      </w:r>
      <w:r>
        <w:t>и</w:t>
      </w:r>
      <w:r>
        <w:rPr>
          <w:spacing w:val="-3"/>
        </w:rPr>
        <w:t xml:space="preserve"> </w:t>
      </w:r>
      <w:r>
        <w:t>жанры</w:t>
      </w:r>
      <w:r>
        <w:rPr>
          <w:spacing w:val="-4"/>
        </w:rPr>
        <w:t xml:space="preserve"> </w:t>
      </w:r>
      <w:r>
        <w:t>современной</w:t>
      </w:r>
      <w:r>
        <w:rPr>
          <w:spacing w:val="-3"/>
        </w:rPr>
        <w:t xml:space="preserve"> </w:t>
      </w:r>
      <w:r>
        <w:rPr>
          <w:spacing w:val="-2"/>
        </w:rPr>
        <w:t>музыки;</w:t>
      </w:r>
    </w:p>
    <w:p w14:paraId="351FBB54">
      <w:pPr>
        <w:pStyle w:val="7"/>
        <w:spacing w:line="242" w:lineRule="auto"/>
        <w:jc w:val="left"/>
      </w:pPr>
      <w:r>
        <w:t>различать</w:t>
      </w:r>
      <w:r>
        <w:rPr>
          <w:spacing w:val="34"/>
        </w:rPr>
        <w:t xml:space="preserve"> </w:t>
      </w:r>
      <w:r>
        <w:t>и</w:t>
      </w:r>
      <w:r>
        <w:rPr>
          <w:spacing w:val="33"/>
        </w:rPr>
        <w:t xml:space="preserve"> </w:t>
      </w:r>
      <w:r>
        <w:t>определять</w:t>
      </w:r>
      <w:r>
        <w:rPr>
          <w:spacing w:val="33"/>
        </w:rPr>
        <w:t xml:space="preserve"> </w:t>
      </w:r>
      <w:r>
        <w:t>на</w:t>
      </w:r>
      <w:r>
        <w:rPr>
          <w:spacing w:val="31"/>
        </w:rPr>
        <w:t xml:space="preserve"> </w:t>
      </w:r>
      <w:r>
        <w:t>слух</w:t>
      </w:r>
      <w:r>
        <w:rPr>
          <w:spacing w:val="37"/>
        </w:rPr>
        <w:t xml:space="preserve"> </w:t>
      </w:r>
      <w:r>
        <w:t>виды</w:t>
      </w:r>
      <w:r>
        <w:rPr>
          <w:spacing w:val="32"/>
        </w:rPr>
        <w:t xml:space="preserve"> </w:t>
      </w:r>
      <w:r>
        <w:t>оркестров,</w:t>
      </w:r>
      <w:r>
        <w:rPr>
          <w:spacing w:val="31"/>
        </w:rPr>
        <w:t xml:space="preserve"> </w:t>
      </w:r>
      <w:r>
        <w:t>ансамблей,</w:t>
      </w:r>
      <w:r>
        <w:rPr>
          <w:spacing w:val="33"/>
        </w:rPr>
        <w:t xml:space="preserve"> </w:t>
      </w:r>
      <w:r>
        <w:t>тембры</w:t>
      </w:r>
      <w:r>
        <w:rPr>
          <w:spacing w:val="32"/>
        </w:rPr>
        <w:t xml:space="preserve"> </w:t>
      </w:r>
      <w:r>
        <w:t>музыкальных инструментов, входящих в их состав;</w:t>
      </w:r>
    </w:p>
    <w:p w14:paraId="6E79F397">
      <w:pPr>
        <w:pStyle w:val="7"/>
        <w:ind w:left="1702" w:right="534" w:firstLine="0"/>
        <w:jc w:val="left"/>
      </w:pPr>
      <w:r>
        <w:t>исполнять</w:t>
      </w:r>
      <w:r>
        <w:rPr>
          <w:spacing w:val="-8"/>
        </w:rPr>
        <w:t xml:space="preserve"> </w:t>
      </w:r>
      <w:r>
        <w:t>современные</w:t>
      </w:r>
      <w:r>
        <w:rPr>
          <w:spacing w:val="-10"/>
        </w:rPr>
        <w:t xml:space="preserve"> </w:t>
      </w:r>
      <w:r>
        <w:t>музыкальные</w:t>
      </w:r>
      <w:r>
        <w:rPr>
          <w:spacing w:val="-12"/>
        </w:rPr>
        <w:t xml:space="preserve"> </w:t>
      </w:r>
      <w:r>
        <w:t>произведения</w:t>
      </w:r>
      <w:r>
        <w:rPr>
          <w:spacing w:val="-6"/>
        </w:rPr>
        <w:t xml:space="preserve"> </w:t>
      </w:r>
      <w:r>
        <w:t>в</w:t>
      </w:r>
      <w:r>
        <w:rPr>
          <w:spacing w:val="-10"/>
        </w:rPr>
        <w:t xml:space="preserve"> </w:t>
      </w:r>
      <w:r>
        <w:t>разных</w:t>
      </w:r>
      <w:r>
        <w:rPr>
          <w:spacing w:val="-5"/>
        </w:rPr>
        <w:t xml:space="preserve"> </w:t>
      </w:r>
      <w:r>
        <w:t>видах</w:t>
      </w:r>
      <w:r>
        <w:rPr>
          <w:spacing w:val="-5"/>
        </w:rPr>
        <w:t xml:space="preserve"> </w:t>
      </w:r>
      <w:r>
        <w:t>деятельности. К</w:t>
      </w:r>
      <w:r>
        <w:rPr>
          <w:spacing w:val="39"/>
        </w:rPr>
        <w:t xml:space="preserve"> </w:t>
      </w:r>
      <w:r>
        <w:t>концу изучения</w:t>
      </w:r>
      <w:r>
        <w:rPr>
          <w:spacing w:val="39"/>
        </w:rPr>
        <w:t xml:space="preserve"> </w:t>
      </w:r>
      <w:r>
        <w:t>модуля</w:t>
      </w:r>
      <w:r>
        <w:rPr>
          <w:spacing w:val="38"/>
        </w:rPr>
        <w:t xml:space="preserve"> </w:t>
      </w:r>
      <w:r>
        <w:t>№</w:t>
      </w:r>
      <w:r>
        <w:rPr>
          <w:spacing w:val="37"/>
        </w:rPr>
        <w:t xml:space="preserve"> </w:t>
      </w:r>
      <w:r>
        <w:t>9</w:t>
      </w:r>
      <w:r>
        <w:rPr>
          <w:spacing w:val="40"/>
        </w:rPr>
        <w:t xml:space="preserve"> </w:t>
      </w:r>
      <w:r>
        <w:t>«Связь</w:t>
      </w:r>
      <w:r>
        <w:rPr>
          <w:spacing w:val="39"/>
        </w:rPr>
        <w:t xml:space="preserve"> </w:t>
      </w:r>
      <w:r>
        <w:t>музыки</w:t>
      </w:r>
      <w:r>
        <w:rPr>
          <w:spacing w:val="40"/>
        </w:rPr>
        <w:t xml:space="preserve"> </w:t>
      </w:r>
      <w:r>
        <w:t>с</w:t>
      </w:r>
      <w:r>
        <w:rPr>
          <w:spacing w:val="34"/>
        </w:rPr>
        <w:t xml:space="preserve"> </w:t>
      </w:r>
      <w:r>
        <w:t>другими</w:t>
      </w:r>
      <w:r>
        <w:rPr>
          <w:spacing w:val="40"/>
        </w:rPr>
        <w:t xml:space="preserve"> </w:t>
      </w:r>
      <w:r>
        <w:t>видами</w:t>
      </w:r>
      <w:r>
        <w:rPr>
          <w:spacing w:val="39"/>
        </w:rPr>
        <w:t xml:space="preserve"> </w:t>
      </w:r>
      <w:r>
        <w:t>искусства»</w:t>
      </w:r>
    </w:p>
    <w:p w14:paraId="08F250DB">
      <w:pPr>
        <w:pStyle w:val="7"/>
        <w:ind w:firstLine="0"/>
        <w:jc w:val="left"/>
      </w:pPr>
      <w:r>
        <w:t>обучающийся</w:t>
      </w:r>
      <w:r>
        <w:rPr>
          <w:spacing w:val="-4"/>
        </w:rPr>
        <w:t xml:space="preserve"> </w:t>
      </w:r>
      <w:r>
        <w:rPr>
          <w:spacing w:val="-2"/>
        </w:rPr>
        <w:t>научится:</w:t>
      </w:r>
    </w:p>
    <w:p w14:paraId="7EBBB787">
      <w:pPr>
        <w:pStyle w:val="7"/>
        <w:ind w:right="660"/>
        <w:jc w:val="left"/>
      </w:pPr>
      <w:r>
        <w:t xml:space="preserve">определять стилевые и жанровые параллели между музыкой и другими видами </w:t>
      </w:r>
      <w:r>
        <w:rPr>
          <w:spacing w:val="-2"/>
        </w:rPr>
        <w:t>искусств;</w:t>
      </w:r>
    </w:p>
    <w:p w14:paraId="486044DB">
      <w:pPr>
        <w:pStyle w:val="7"/>
        <w:ind w:left="1702" w:firstLine="0"/>
        <w:jc w:val="left"/>
      </w:pPr>
      <w:r>
        <w:t>различать и анализировать средства выразительности разных видов искусств; импровизировать,</w:t>
      </w:r>
      <w:r>
        <w:rPr>
          <w:spacing w:val="40"/>
        </w:rPr>
        <w:t xml:space="preserve"> </w:t>
      </w:r>
      <w:r>
        <w:t>создавать</w:t>
      </w:r>
      <w:r>
        <w:rPr>
          <w:spacing w:val="40"/>
        </w:rPr>
        <w:t xml:space="preserve"> </w:t>
      </w:r>
      <w:r>
        <w:t>произведения</w:t>
      </w:r>
      <w:r>
        <w:rPr>
          <w:spacing w:val="40"/>
        </w:rPr>
        <w:t xml:space="preserve"> </w:t>
      </w:r>
      <w:r>
        <w:t>в</w:t>
      </w:r>
      <w:r>
        <w:rPr>
          <w:spacing w:val="40"/>
        </w:rPr>
        <w:t xml:space="preserve"> </w:t>
      </w:r>
      <w:r>
        <w:t>одном</w:t>
      </w:r>
      <w:r>
        <w:rPr>
          <w:spacing w:val="40"/>
        </w:rPr>
        <w:t xml:space="preserve"> </w:t>
      </w:r>
      <w:r>
        <w:t>виде</w:t>
      </w:r>
      <w:r>
        <w:rPr>
          <w:spacing w:val="40"/>
        </w:rPr>
        <w:t xml:space="preserve"> </w:t>
      </w:r>
      <w:r>
        <w:t>искусства</w:t>
      </w:r>
      <w:r>
        <w:rPr>
          <w:spacing w:val="40"/>
        </w:rPr>
        <w:t xml:space="preserve"> </w:t>
      </w:r>
      <w:r>
        <w:t>на</w:t>
      </w:r>
      <w:r>
        <w:rPr>
          <w:spacing w:val="40"/>
        </w:rPr>
        <w:t xml:space="preserve"> </w:t>
      </w:r>
      <w:r>
        <w:t>основе</w:t>
      </w:r>
    </w:p>
    <w:p w14:paraId="583DF34B">
      <w:pPr>
        <w:pStyle w:val="7"/>
        <w:ind w:right="281"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w:t>
      </w:r>
      <w:r>
        <w:rPr>
          <w:spacing w:val="-6"/>
        </w:rPr>
        <w:t xml:space="preserve"> </w:t>
      </w:r>
      <w:r>
        <w:t>выбора;</w:t>
      </w:r>
    </w:p>
    <w:p w14:paraId="5890C760">
      <w:pPr>
        <w:pStyle w:val="7"/>
        <w:spacing w:line="237" w:lineRule="auto"/>
        <w:ind w:right="295"/>
      </w:pPr>
      <w:r>
        <w:t>высказывать суждения об основной идее, средствах ее воплощения, интонационных особенностях, жанре, исполнителях музыкального произведения.</w:t>
      </w:r>
    </w:p>
    <w:p w14:paraId="0FADDF47">
      <w:pPr>
        <w:pStyle w:val="7"/>
        <w:spacing w:before="51"/>
        <w:ind w:left="0" w:firstLine="0"/>
        <w:jc w:val="left"/>
      </w:pPr>
    </w:p>
    <w:p w14:paraId="6B4A8764">
      <w:pPr>
        <w:pStyle w:val="3"/>
        <w:ind w:left="3313"/>
        <w:jc w:val="left"/>
      </w:pPr>
      <w:r>
        <w:t>Тематическое</w:t>
      </w:r>
      <w:r>
        <w:rPr>
          <w:spacing w:val="-9"/>
        </w:rPr>
        <w:t xml:space="preserve"> </w:t>
      </w:r>
      <w:r>
        <w:t>планирование</w:t>
      </w:r>
      <w:r>
        <w:rPr>
          <w:spacing w:val="-7"/>
        </w:rPr>
        <w:t xml:space="preserve"> </w:t>
      </w:r>
      <w:r>
        <w:t>учебного</w:t>
      </w:r>
      <w:r>
        <w:rPr>
          <w:spacing w:val="-7"/>
        </w:rPr>
        <w:t xml:space="preserve"> </w:t>
      </w:r>
      <w:r>
        <w:t>предмета</w:t>
      </w:r>
      <w:r>
        <w:rPr>
          <w:spacing w:val="-6"/>
        </w:rPr>
        <w:t xml:space="preserve"> </w:t>
      </w:r>
      <w:r>
        <w:rPr>
          <w:spacing w:val="-2"/>
        </w:rPr>
        <w:t>«Музыка»</w:t>
      </w:r>
    </w:p>
    <w:p w14:paraId="4DE2011B">
      <w:pPr>
        <w:spacing w:before="266"/>
        <w:ind w:left="1138" w:right="27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4A8657E0">
      <w:pPr>
        <w:pStyle w:val="7"/>
        <w:spacing w:before="1"/>
        <w:ind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 xml:space="preserve">на основании распределённых часов по учебному плану на текущий учебный </w:t>
      </w:r>
      <w:r>
        <w:rPr>
          <w:spacing w:val="-4"/>
        </w:rPr>
        <w:t>год.</w:t>
      </w:r>
    </w:p>
    <w:p w14:paraId="005562E2">
      <w:pPr>
        <w:pStyle w:val="7"/>
        <w:spacing w:after="10" w:line="242" w:lineRule="auto"/>
        <w:ind w:right="660" w:firstLine="705"/>
        <w:jc w:val="left"/>
      </w:pPr>
      <w:r>
        <w:t>Структура</w:t>
      </w:r>
      <w:r>
        <w:rPr>
          <w:spacing w:val="29"/>
        </w:rPr>
        <w:t xml:space="preserve"> </w:t>
      </w:r>
      <w:r>
        <w:t>тематического</w:t>
      </w:r>
      <w:r>
        <w:rPr>
          <w:spacing w:val="32"/>
        </w:rPr>
        <w:t xml:space="preserve"> </w:t>
      </w:r>
      <w:r>
        <w:t>планирования</w:t>
      </w:r>
      <w:r>
        <w:rPr>
          <w:spacing w:val="32"/>
        </w:rPr>
        <w:t xml:space="preserve"> </w:t>
      </w:r>
      <w:r>
        <w:t>рабочей</w:t>
      </w:r>
      <w:r>
        <w:rPr>
          <w:spacing w:val="32"/>
        </w:rPr>
        <w:t xml:space="preserve"> </w:t>
      </w:r>
      <w:r>
        <w:t>программы</w:t>
      </w:r>
      <w:r>
        <w:rPr>
          <w:spacing w:val="28"/>
        </w:rPr>
        <w:t xml:space="preserve"> </w:t>
      </w:r>
      <w:r>
        <w:t>в</w:t>
      </w:r>
      <w:r>
        <w:rPr>
          <w:spacing w:val="30"/>
        </w:rPr>
        <w:t xml:space="preserve"> </w:t>
      </w:r>
      <w:r>
        <w:t>соответствие</w:t>
      </w:r>
      <w:r>
        <w:rPr>
          <w:spacing w:val="28"/>
        </w:rPr>
        <w:t xml:space="preserve"> </w:t>
      </w:r>
      <w:r>
        <w:t>с ФГОС ООО (пункт 32.1) включает в себя следующие структурные компоненты:</w:t>
      </w: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3782B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96" w:type="dxa"/>
          </w:tcPr>
          <w:p w14:paraId="47F7194F">
            <w:pPr>
              <w:pStyle w:val="12"/>
              <w:ind w:left="259" w:right="438" w:firstLine="88"/>
              <w:rPr>
                <w:sz w:val="20"/>
              </w:rPr>
            </w:pPr>
            <w:r>
              <w:rPr>
                <w:spacing w:val="-10"/>
                <w:sz w:val="20"/>
              </w:rPr>
              <w:t>№</w:t>
            </w:r>
            <w:r>
              <w:rPr>
                <w:spacing w:val="-5"/>
                <w:sz w:val="20"/>
              </w:rPr>
              <w:t xml:space="preserve"> п/п</w:t>
            </w:r>
          </w:p>
        </w:tc>
        <w:tc>
          <w:tcPr>
            <w:tcW w:w="4393" w:type="dxa"/>
          </w:tcPr>
          <w:p w14:paraId="6E2C206B">
            <w:pPr>
              <w:pStyle w:val="12"/>
              <w:spacing w:line="221" w:lineRule="exact"/>
              <w:ind w:left="155" w:right="9"/>
              <w:jc w:val="center"/>
              <w:rPr>
                <w:sz w:val="20"/>
              </w:rPr>
            </w:pPr>
            <w:r>
              <w:rPr>
                <w:spacing w:val="-2"/>
                <w:sz w:val="20"/>
              </w:rPr>
              <w:t>Модули</w:t>
            </w:r>
          </w:p>
        </w:tc>
        <w:tc>
          <w:tcPr>
            <w:tcW w:w="2127" w:type="dxa"/>
          </w:tcPr>
          <w:p w14:paraId="50191432">
            <w:pPr>
              <w:pStyle w:val="12"/>
              <w:spacing w:line="235" w:lineRule="auto"/>
              <w:ind w:left="304" w:right="248"/>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0099F95C">
            <w:pPr>
              <w:pStyle w:val="12"/>
              <w:spacing w:line="223" w:lineRule="exact"/>
              <w:ind w:left="131"/>
              <w:jc w:val="center"/>
              <w:rPr>
                <w:sz w:val="20"/>
              </w:rPr>
            </w:pPr>
            <w:r>
              <w:rPr>
                <w:spacing w:val="-2"/>
                <w:sz w:val="20"/>
              </w:rPr>
              <w:t>освоение</w:t>
            </w:r>
            <w:r>
              <w:rPr>
                <w:spacing w:val="-10"/>
                <w:sz w:val="20"/>
              </w:rPr>
              <w:t xml:space="preserve"> </w:t>
            </w:r>
            <w:r>
              <w:rPr>
                <w:spacing w:val="-2"/>
                <w:sz w:val="20"/>
              </w:rPr>
              <w:t>каждой</w:t>
            </w:r>
            <w:r>
              <w:rPr>
                <w:spacing w:val="-9"/>
                <w:sz w:val="20"/>
              </w:rPr>
              <w:t xml:space="preserve"> </w:t>
            </w:r>
            <w:r>
              <w:rPr>
                <w:spacing w:val="-4"/>
                <w:sz w:val="20"/>
              </w:rPr>
              <w:t>темы</w:t>
            </w:r>
          </w:p>
        </w:tc>
        <w:tc>
          <w:tcPr>
            <w:tcW w:w="2127" w:type="dxa"/>
          </w:tcPr>
          <w:p w14:paraId="58614EC8">
            <w:pPr>
              <w:pStyle w:val="12"/>
              <w:spacing w:line="221" w:lineRule="exact"/>
              <w:ind w:left="758"/>
              <w:rPr>
                <w:sz w:val="20"/>
              </w:rPr>
            </w:pPr>
            <w:r>
              <w:rPr>
                <w:spacing w:val="-2"/>
                <w:sz w:val="20"/>
              </w:rPr>
              <w:t>Э(Ц)ОР</w:t>
            </w:r>
          </w:p>
        </w:tc>
      </w:tr>
      <w:tr w14:paraId="3E159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2" w:hRule="atLeast"/>
        </w:trPr>
        <w:tc>
          <w:tcPr>
            <w:tcW w:w="996" w:type="dxa"/>
          </w:tcPr>
          <w:p w14:paraId="2C5F4B2B">
            <w:pPr>
              <w:pStyle w:val="12"/>
              <w:spacing w:line="221" w:lineRule="exact"/>
              <w:ind w:left="151"/>
              <w:rPr>
                <w:sz w:val="20"/>
              </w:rPr>
            </w:pPr>
            <w:r>
              <w:rPr>
                <w:spacing w:val="-5"/>
                <w:sz w:val="20"/>
              </w:rPr>
              <w:t>1.</w:t>
            </w:r>
          </w:p>
        </w:tc>
        <w:tc>
          <w:tcPr>
            <w:tcW w:w="4393" w:type="dxa"/>
          </w:tcPr>
          <w:p w14:paraId="39C2AEA5">
            <w:pPr>
              <w:pStyle w:val="12"/>
              <w:spacing w:before="2"/>
              <w:ind w:left="230"/>
              <w:rPr>
                <w:b/>
                <w:sz w:val="20"/>
              </w:rPr>
            </w:pPr>
            <w:r>
              <w:rPr>
                <w:b/>
                <w:spacing w:val="-2"/>
                <w:sz w:val="20"/>
              </w:rPr>
              <w:t>Инвариантные</w:t>
            </w:r>
            <w:r>
              <w:rPr>
                <w:b/>
                <w:spacing w:val="7"/>
                <w:sz w:val="20"/>
              </w:rPr>
              <w:t xml:space="preserve"> </w:t>
            </w:r>
            <w:r>
              <w:rPr>
                <w:b/>
                <w:spacing w:val="-2"/>
                <w:sz w:val="20"/>
              </w:rPr>
              <w:t>модули:</w:t>
            </w:r>
          </w:p>
          <w:p w14:paraId="40BE1239">
            <w:pPr>
              <w:pStyle w:val="12"/>
              <w:numPr>
                <w:ilvl w:val="2"/>
                <w:numId w:val="216"/>
              </w:numPr>
              <w:tabs>
                <w:tab w:val="left" w:pos="930"/>
              </w:tabs>
              <w:spacing w:before="10" w:after="0" w:line="240" w:lineRule="auto"/>
              <w:ind w:left="930" w:right="0" w:hanging="700"/>
              <w:jc w:val="left"/>
              <w:rPr>
                <w:b/>
                <w:sz w:val="20"/>
              </w:rPr>
            </w:pPr>
            <w:r>
              <w:rPr>
                <w:b/>
                <w:sz w:val="20"/>
              </w:rPr>
              <w:t>Модуль</w:t>
            </w:r>
            <w:r>
              <w:rPr>
                <w:b/>
                <w:spacing w:val="-6"/>
                <w:sz w:val="20"/>
              </w:rPr>
              <w:t xml:space="preserve"> </w:t>
            </w:r>
            <w:r>
              <w:rPr>
                <w:b/>
                <w:sz w:val="20"/>
              </w:rPr>
              <w:t>№</w:t>
            </w:r>
            <w:r>
              <w:rPr>
                <w:b/>
                <w:spacing w:val="-7"/>
                <w:sz w:val="20"/>
              </w:rPr>
              <w:t xml:space="preserve"> </w:t>
            </w:r>
            <w:r>
              <w:rPr>
                <w:b/>
                <w:sz w:val="20"/>
              </w:rPr>
              <w:t>1</w:t>
            </w:r>
            <w:r>
              <w:rPr>
                <w:b/>
                <w:spacing w:val="-8"/>
                <w:sz w:val="20"/>
              </w:rPr>
              <w:t xml:space="preserve"> </w:t>
            </w:r>
            <w:r>
              <w:rPr>
                <w:b/>
                <w:sz w:val="20"/>
              </w:rPr>
              <w:t>«Музыка</w:t>
            </w:r>
            <w:r>
              <w:rPr>
                <w:b/>
                <w:spacing w:val="-5"/>
                <w:sz w:val="20"/>
              </w:rPr>
              <w:t xml:space="preserve"> </w:t>
            </w:r>
            <w:r>
              <w:rPr>
                <w:b/>
                <w:sz w:val="20"/>
              </w:rPr>
              <w:t>моего</w:t>
            </w:r>
            <w:r>
              <w:rPr>
                <w:b/>
                <w:spacing w:val="-5"/>
                <w:sz w:val="20"/>
              </w:rPr>
              <w:t xml:space="preserve"> </w:t>
            </w:r>
            <w:r>
              <w:rPr>
                <w:b/>
                <w:spacing w:val="-4"/>
                <w:sz w:val="20"/>
              </w:rPr>
              <w:t>края»</w:t>
            </w:r>
          </w:p>
          <w:p w14:paraId="7D1E6C32">
            <w:pPr>
              <w:pStyle w:val="12"/>
              <w:numPr>
                <w:ilvl w:val="3"/>
                <w:numId w:val="216"/>
              </w:numPr>
              <w:tabs>
                <w:tab w:val="left" w:pos="1081"/>
              </w:tabs>
              <w:spacing w:before="6" w:after="0" w:line="240" w:lineRule="auto"/>
              <w:ind w:left="1081" w:right="0" w:hanging="851"/>
              <w:jc w:val="left"/>
              <w:rPr>
                <w:sz w:val="20"/>
              </w:rPr>
            </w:pPr>
            <w:r>
              <w:rPr>
                <w:sz w:val="20"/>
              </w:rPr>
              <w:t>Фольклор</w:t>
            </w:r>
            <w:r>
              <w:rPr>
                <w:spacing w:val="-12"/>
                <w:sz w:val="20"/>
              </w:rPr>
              <w:t xml:space="preserve"> </w:t>
            </w:r>
            <w:r>
              <w:rPr>
                <w:sz w:val="20"/>
              </w:rPr>
              <w:t>–</w:t>
            </w:r>
            <w:r>
              <w:rPr>
                <w:spacing w:val="-12"/>
                <w:sz w:val="20"/>
              </w:rPr>
              <w:t xml:space="preserve"> </w:t>
            </w:r>
            <w:r>
              <w:rPr>
                <w:sz w:val="20"/>
              </w:rPr>
              <w:t>народное</w:t>
            </w:r>
            <w:r>
              <w:rPr>
                <w:spacing w:val="-12"/>
                <w:sz w:val="20"/>
              </w:rPr>
              <w:t xml:space="preserve"> </w:t>
            </w:r>
            <w:r>
              <w:rPr>
                <w:spacing w:val="-2"/>
                <w:sz w:val="20"/>
              </w:rPr>
              <w:t>творчество.</w:t>
            </w:r>
          </w:p>
          <w:p w14:paraId="686A1759">
            <w:pPr>
              <w:pStyle w:val="12"/>
              <w:numPr>
                <w:ilvl w:val="3"/>
                <w:numId w:val="216"/>
              </w:numPr>
              <w:tabs>
                <w:tab w:val="left" w:pos="1081"/>
              </w:tabs>
              <w:spacing w:before="10" w:after="0" w:line="240" w:lineRule="auto"/>
              <w:ind w:left="1081" w:right="0" w:hanging="851"/>
              <w:jc w:val="left"/>
              <w:rPr>
                <w:sz w:val="20"/>
              </w:rPr>
            </w:pPr>
            <w:r>
              <w:rPr>
                <w:spacing w:val="-2"/>
                <w:sz w:val="20"/>
              </w:rPr>
              <w:t>Календарный</w:t>
            </w:r>
            <w:r>
              <w:rPr>
                <w:sz w:val="20"/>
              </w:rPr>
              <w:t xml:space="preserve"> </w:t>
            </w:r>
            <w:r>
              <w:rPr>
                <w:spacing w:val="-2"/>
                <w:sz w:val="20"/>
              </w:rPr>
              <w:t>фольклор.</w:t>
            </w:r>
          </w:p>
          <w:p w14:paraId="3CB27259">
            <w:pPr>
              <w:pStyle w:val="12"/>
              <w:numPr>
                <w:ilvl w:val="3"/>
                <w:numId w:val="216"/>
              </w:numPr>
              <w:tabs>
                <w:tab w:val="left" w:pos="1081"/>
              </w:tabs>
              <w:spacing w:before="10" w:after="0" w:line="240" w:lineRule="auto"/>
              <w:ind w:left="1081" w:right="0" w:hanging="851"/>
              <w:jc w:val="left"/>
              <w:rPr>
                <w:sz w:val="20"/>
              </w:rPr>
            </w:pPr>
            <w:r>
              <w:rPr>
                <w:spacing w:val="-2"/>
                <w:sz w:val="20"/>
              </w:rPr>
              <w:t>Семейный</w:t>
            </w:r>
            <w:r>
              <w:rPr>
                <w:spacing w:val="-1"/>
                <w:sz w:val="20"/>
              </w:rPr>
              <w:t xml:space="preserve"> </w:t>
            </w:r>
            <w:r>
              <w:rPr>
                <w:spacing w:val="-2"/>
                <w:sz w:val="20"/>
              </w:rPr>
              <w:t>фольклор.</w:t>
            </w:r>
          </w:p>
          <w:p w14:paraId="052E9F90">
            <w:pPr>
              <w:pStyle w:val="12"/>
              <w:numPr>
                <w:ilvl w:val="3"/>
                <w:numId w:val="216"/>
              </w:numPr>
              <w:tabs>
                <w:tab w:val="left" w:pos="1081"/>
              </w:tabs>
              <w:spacing w:before="10" w:after="0" w:line="240" w:lineRule="auto"/>
              <w:ind w:left="1081" w:right="0" w:hanging="851"/>
              <w:jc w:val="left"/>
              <w:rPr>
                <w:sz w:val="20"/>
              </w:rPr>
            </w:pPr>
            <w:r>
              <w:rPr>
                <w:sz w:val="20"/>
              </w:rPr>
              <w:t>Наш</w:t>
            </w:r>
            <w:r>
              <w:rPr>
                <w:spacing w:val="-9"/>
                <w:sz w:val="20"/>
              </w:rPr>
              <w:t xml:space="preserve"> </w:t>
            </w:r>
            <w:r>
              <w:rPr>
                <w:sz w:val="20"/>
              </w:rPr>
              <w:t>край</w:t>
            </w:r>
            <w:r>
              <w:rPr>
                <w:spacing w:val="-9"/>
                <w:sz w:val="20"/>
              </w:rPr>
              <w:t xml:space="preserve"> </w:t>
            </w:r>
            <w:r>
              <w:rPr>
                <w:spacing w:val="-2"/>
                <w:sz w:val="20"/>
              </w:rPr>
              <w:t>сегодня.</w:t>
            </w:r>
          </w:p>
          <w:p w14:paraId="3BDAD1B6">
            <w:pPr>
              <w:pStyle w:val="12"/>
              <w:numPr>
                <w:ilvl w:val="2"/>
                <w:numId w:val="217"/>
              </w:numPr>
              <w:tabs>
                <w:tab w:val="left" w:pos="930"/>
              </w:tabs>
              <w:spacing w:before="15" w:after="0" w:line="249" w:lineRule="auto"/>
              <w:ind w:left="2" w:right="-15" w:firstLine="228"/>
              <w:jc w:val="both"/>
              <w:rPr>
                <w:b/>
                <w:sz w:val="20"/>
              </w:rPr>
            </w:pPr>
            <w:r>
              <w:rPr>
                <w:b/>
                <w:sz w:val="20"/>
              </w:rPr>
              <w:t>Модуль № 2 «Народное музыкальное творчество России»</w:t>
            </w:r>
          </w:p>
          <w:p w14:paraId="03D62495">
            <w:pPr>
              <w:pStyle w:val="12"/>
              <w:numPr>
                <w:ilvl w:val="3"/>
                <w:numId w:val="217"/>
              </w:numPr>
              <w:tabs>
                <w:tab w:val="left" w:pos="1081"/>
              </w:tabs>
              <w:spacing w:before="0" w:after="0" w:line="227" w:lineRule="exact"/>
              <w:ind w:left="1081" w:right="0" w:hanging="851"/>
              <w:jc w:val="both"/>
              <w:rPr>
                <w:sz w:val="20"/>
              </w:rPr>
            </w:pPr>
            <w:r>
              <w:rPr>
                <w:sz w:val="20"/>
              </w:rPr>
              <w:t>Россия</w:t>
            </w:r>
            <w:r>
              <w:rPr>
                <w:spacing w:val="-10"/>
                <w:sz w:val="20"/>
              </w:rPr>
              <w:t xml:space="preserve"> </w:t>
            </w:r>
            <w:r>
              <w:rPr>
                <w:sz w:val="20"/>
              </w:rPr>
              <w:t>–</w:t>
            </w:r>
            <w:r>
              <w:rPr>
                <w:spacing w:val="-6"/>
                <w:sz w:val="20"/>
              </w:rPr>
              <w:t xml:space="preserve"> </w:t>
            </w:r>
            <w:r>
              <w:rPr>
                <w:sz w:val="20"/>
              </w:rPr>
              <w:t>наш</w:t>
            </w:r>
            <w:r>
              <w:rPr>
                <w:spacing w:val="-7"/>
                <w:sz w:val="20"/>
              </w:rPr>
              <w:t xml:space="preserve"> </w:t>
            </w:r>
            <w:r>
              <w:rPr>
                <w:sz w:val="20"/>
              </w:rPr>
              <w:t>общий</w:t>
            </w:r>
            <w:r>
              <w:rPr>
                <w:spacing w:val="-10"/>
                <w:sz w:val="20"/>
              </w:rPr>
              <w:t xml:space="preserve"> </w:t>
            </w:r>
            <w:r>
              <w:rPr>
                <w:spacing w:val="-4"/>
                <w:sz w:val="20"/>
              </w:rPr>
              <w:t>дом.</w:t>
            </w:r>
          </w:p>
          <w:p w14:paraId="6617A9B3">
            <w:pPr>
              <w:pStyle w:val="12"/>
              <w:numPr>
                <w:ilvl w:val="3"/>
                <w:numId w:val="217"/>
              </w:numPr>
              <w:tabs>
                <w:tab w:val="left" w:pos="1081"/>
              </w:tabs>
              <w:spacing w:before="10" w:after="0" w:line="240" w:lineRule="auto"/>
              <w:ind w:left="1081" w:right="0" w:hanging="851"/>
              <w:jc w:val="both"/>
              <w:rPr>
                <w:sz w:val="20"/>
              </w:rPr>
            </w:pPr>
            <w:r>
              <w:rPr>
                <w:spacing w:val="-2"/>
                <w:sz w:val="20"/>
              </w:rPr>
              <w:t>Фольклорные</w:t>
            </w:r>
            <w:r>
              <w:rPr>
                <w:spacing w:val="5"/>
                <w:sz w:val="20"/>
              </w:rPr>
              <w:t xml:space="preserve"> </w:t>
            </w:r>
            <w:r>
              <w:rPr>
                <w:spacing w:val="-2"/>
                <w:sz w:val="20"/>
              </w:rPr>
              <w:t>жанры.</w:t>
            </w:r>
          </w:p>
          <w:p w14:paraId="3BAA5700">
            <w:pPr>
              <w:pStyle w:val="12"/>
              <w:numPr>
                <w:ilvl w:val="3"/>
                <w:numId w:val="217"/>
              </w:numPr>
              <w:tabs>
                <w:tab w:val="left" w:pos="1081"/>
                <w:tab w:val="left" w:pos="2645"/>
                <w:tab w:val="left" w:pos="3456"/>
              </w:tabs>
              <w:spacing w:before="10" w:after="0" w:line="247" w:lineRule="auto"/>
              <w:ind w:left="2" w:right="1" w:firstLine="228"/>
              <w:jc w:val="both"/>
              <w:rPr>
                <w:sz w:val="20"/>
              </w:rPr>
            </w:pPr>
            <w:r>
              <w:rPr>
                <w:spacing w:val="-2"/>
                <w:sz w:val="20"/>
              </w:rPr>
              <w:t>Фольклор</w:t>
            </w:r>
            <w:r>
              <w:rPr>
                <w:sz w:val="20"/>
              </w:rPr>
              <w:tab/>
            </w:r>
            <w:r>
              <w:rPr>
                <w:spacing w:val="-10"/>
                <w:sz w:val="20"/>
              </w:rPr>
              <w:t>в</w:t>
            </w:r>
            <w:r>
              <w:rPr>
                <w:sz w:val="20"/>
              </w:rPr>
              <w:tab/>
            </w:r>
            <w:r>
              <w:rPr>
                <w:spacing w:val="-2"/>
                <w:sz w:val="20"/>
              </w:rPr>
              <w:t xml:space="preserve">творчестве </w:t>
            </w:r>
            <w:r>
              <w:rPr>
                <w:sz w:val="20"/>
              </w:rPr>
              <w:t>профессиональных композиторов.</w:t>
            </w:r>
          </w:p>
          <w:p w14:paraId="43CCAD78">
            <w:pPr>
              <w:pStyle w:val="12"/>
              <w:numPr>
                <w:ilvl w:val="3"/>
                <w:numId w:val="217"/>
              </w:numPr>
              <w:tabs>
                <w:tab w:val="left" w:pos="1081"/>
              </w:tabs>
              <w:spacing w:before="6" w:after="0" w:line="240" w:lineRule="auto"/>
              <w:ind w:left="1081" w:right="0" w:hanging="851"/>
              <w:jc w:val="both"/>
              <w:rPr>
                <w:sz w:val="20"/>
              </w:rPr>
            </w:pPr>
            <w:r>
              <w:rPr>
                <w:sz w:val="20"/>
              </w:rPr>
              <w:t>На</w:t>
            </w:r>
            <w:r>
              <w:rPr>
                <w:spacing w:val="-10"/>
                <w:sz w:val="20"/>
              </w:rPr>
              <w:t xml:space="preserve"> </w:t>
            </w:r>
            <w:r>
              <w:rPr>
                <w:sz w:val="20"/>
              </w:rPr>
              <w:t>рубежах</w:t>
            </w:r>
            <w:r>
              <w:rPr>
                <w:spacing w:val="-8"/>
                <w:sz w:val="20"/>
              </w:rPr>
              <w:t xml:space="preserve"> </w:t>
            </w:r>
            <w:r>
              <w:rPr>
                <w:spacing w:val="-2"/>
                <w:sz w:val="20"/>
              </w:rPr>
              <w:t>культур.</w:t>
            </w:r>
          </w:p>
          <w:p w14:paraId="31864073">
            <w:pPr>
              <w:pStyle w:val="12"/>
              <w:numPr>
                <w:ilvl w:val="2"/>
                <w:numId w:val="218"/>
              </w:numPr>
              <w:tabs>
                <w:tab w:val="left" w:pos="966"/>
              </w:tabs>
              <w:spacing w:before="13" w:after="0" w:line="249" w:lineRule="auto"/>
              <w:ind w:left="2" w:right="-29" w:firstLine="228"/>
              <w:jc w:val="both"/>
              <w:rPr>
                <w:sz w:val="20"/>
              </w:rPr>
            </w:pPr>
            <w:r>
              <w:rPr>
                <w:b/>
                <w:sz w:val="20"/>
              </w:rPr>
              <w:t xml:space="preserve">Модуль № 3 «Русская классическая музыка» </w:t>
            </w:r>
            <w:r>
              <w:rPr>
                <w:sz w:val="2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0"/>
              </w:rPr>
              <w:t>интонаций).</w:t>
            </w:r>
          </w:p>
          <w:p w14:paraId="2A023650">
            <w:pPr>
              <w:pStyle w:val="12"/>
              <w:numPr>
                <w:ilvl w:val="3"/>
                <w:numId w:val="218"/>
              </w:numPr>
              <w:tabs>
                <w:tab w:val="left" w:pos="1081"/>
              </w:tabs>
              <w:spacing w:before="0" w:after="0" w:line="221" w:lineRule="exact"/>
              <w:ind w:left="1081" w:right="0" w:hanging="851"/>
              <w:jc w:val="both"/>
              <w:rPr>
                <w:sz w:val="20"/>
              </w:rPr>
            </w:pPr>
            <w:r>
              <w:rPr>
                <w:sz w:val="20"/>
              </w:rPr>
              <w:t>Образы</w:t>
            </w:r>
            <w:r>
              <w:rPr>
                <w:spacing w:val="-11"/>
                <w:sz w:val="20"/>
              </w:rPr>
              <w:t xml:space="preserve"> </w:t>
            </w:r>
            <w:r>
              <w:rPr>
                <w:sz w:val="20"/>
              </w:rPr>
              <w:t>родной</w:t>
            </w:r>
            <w:r>
              <w:rPr>
                <w:spacing w:val="-11"/>
                <w:sz w:val="20"/>
              </w:rPr>
              <w:t xml:space="preserve"> </w:t>
            </w:r>
            <w:r>
              <w:rPr>
                <w:spacing w:val="-2"/>
                <w:sz w:val="20"/>
              </w:rPr>
              <w:t>земли.</w:t>
            </w:r>
          </w:p>
        </w:tc>
        <w:tc>
          <w:tcPr>
            <w:tcW w:w="2127" w:type="dxa"/>
          </w:tcPr>
          <w:p w14:paraId="3041F5B2">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775C7C77">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1D66060C">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02D23EAD">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60DE67BB">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18AD2CF4">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1DDB3B1E">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57868AD7">
            <w:pPr>
              <w:pStyle w:val="12"/>
              <w:spacing w:line="218" w:lineRule="exact"/>
              <w:ind w:left="14"/>
              <w:jc w:val="center"/>
              <w:rPr>
                <w:i/>
                <w:sz w:val="20"/>
              </w:rPr>
            </w:pPr>
            <w:r>
              <w:rPr>
                <w:i/>
                <w:spacing w:val="-2"/>
                <w:sz w:val="20"/>
              </w:rPr>
              <w:t>представленными</w:t>
            </w:r>
            <w:r>
              <w:rPr>
                <w:i/>
                <w:spacing w:val="1"/>
                <w:sz w:val="20"/>
              </w:rPr>
              <w:t xml:space="preserve"> </w:t>
            </w:r>
            <w:r>
              <w:rPr>
                <w:i/>
                <w:spacing w:val="-10"/>
                <w:sz w:val="20"/>
              </w:rPr>
              <w:t>в</w:t>
            </w:r>
          </w:p>
        </w:tc>
      </w:tr>
    </w:tbl>
    <w:p w14:paraId="3AB4EC33">
      <w:pPr>
        <w:pStyle w:val="12"/>
        <w:spacing w:after="0" w:line="218" w:lineRule="exact"/>
        <w:jc w:val="center"/>
        <w:rPr>
          <w:i/>
          <w:sz w:val="20"/>
        </w:rPr>
        <w:sectPr>
          <w:pgSz w:w="11920" w:h="16850"/>
          <w:pgMar w:top="1060" w:right="566" w:bottom="280" w:left="566" w:header="720" w:footer="720" w:gutter="0"/>
          <w:cols w:space="720" w:num="1"/>
        </w:sectPr>
      </w:pPr>
    </w:p>
    <w:tbl>
      <w:tblPr>
        <w:tblStyle w:val="6"/>
        <w:tblW w:w="0" w:type="auto"/>
        <w:tblInd w:w="11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ADB6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4" w:hRule="atLeast"/>
        </w:trPr>
        <w:tc>
          <w:tcPr>
            <w:tcW w:w="996" w:type="dxa"/>
          </w:tcPr>
          <w:p w14:paraId="5A85B52E">
            <w:pPr>
              <w:pStyle w:val="12"/>
              <w:ind w:left="0"/>
              <w:rPr>
                <w:sz w:val="18"/>
              </w:rPr>
            </w:pPr>
          </w:p>
        </w:tc>
        <w:tc>
          <w:tcPr>
            <w:tcW w:w="4393" w:type="dxa"/>
          </w:tcPr>
          <w:p w14:paraId="48E27BA5">
            <w:pPr>
              <w:pStyle w:val="12"/>
              <w:numPr>
                <w:ilvl w:val="3"/>
                <w:numId w:val="219"/>
              </w:numPr>
              <w:tabs>
                <w:tab w:val="left" w:pos="1081"/>
              </w:tabs>
              <w:spacing w:before="0" w:after="0" w:line="225" w:lineRule="exact"/>
              <w:ind w:left="1081" w:right="0" w:hanging="851"/>
              <w:jc w:val="left"/>
              <w:rPr>
                <w:sz w:val="20"/>
              </w:rPr>
            </w:pPr>
            <w:r>
              <w:rPr>
                <w:sz w:val="20"/>
              </w:rPr>
              <w:t>Золотой</w:t>
            </w:r>
            <w:r>
              <w:rPr>
                <w:spacing w:val="-10"/>
                <w:sz w:val="20"/>
              </w:rPr>
              <w:t xml:space="preserve"> </w:t>
            </w:r>
            <w:r>
              <w:rPr>
                <w:sz w:val="20"/>
              </w:rPr>
              <w:t>век</w:t>
            </w:r>
            <w:r>
              <w:rPr>
                <w:spacing w:val="-8"/>
                <w:sz w:val="20"/>
              </w:rPr>
              <w:t xml:space="preserve"> </w:t>
            </w:r>
            <w:r>
              <w:rPr>
                <w:sz w:val="20"/>
              </w:rPr>
              <w:t>русской</w:t>
            </w:r>
            <w:r>
              <w:rPr>
                <w:spacing w:val="-10"/>
                <w:sz w:val="20"/>
              </w:rPr>
              <w:t xml:space="preserve"> </w:t>
            </w:r>
            <w:r>
              <w:rPr>
                <w:spacing w:val="-2"/>
                <w:sz w:val="20"/>
              </w:rPr>
              <w:t>культуры.</w:t>
            </w:r>
          </w:p>
          <w:p w14:paraId="4E85EFC5">
            <w:pPr>
              <w:pStyle w:val="12"/>
              <w:numPr>
                <w:ilvl w:val="3"/>
                <w:numId w:val="219"/>
              </w:numPr>
              <w:tabs>
                <w:tab w:val="left" w:pos="1081"/>
              </w:tabs>
              <w:spacing w:before="3" w:after="0" w:line="252" w:lineRule="auto"/>
              <w:ind w:left="2" w:right="255" w:firstLine="228"/>
              <w:jc w:val="left"/>
              <w:rPr>
                <w:sz w:val="20"/>
              </w:rPr>
            </w:pPr>
            <w:r>
              <w:rPr>
                <w:sz w:val="20"/>
              </w:rPr>
              <w:t>История страны и народа в музыке русских композиторов.</w:t>
            </w:r>
          </w:p>
          <w:p w14:paraId="5F22A515">
            <w:pPr>
              <w:pStyle w:val="12"/>
              <w:numPr>
                <w:ilvl w:val="3"/>
                <w:numId w:val="219"/>
              </w:numPr>
              <w:tabs>
                <w:tab w:val="left" w:pos="1081"/>
              </w:tabs>
              <w:spacing w:before="2" w:after="0" w:line="240" w:lineRule="auto"/>
              <w:ind w:left="1081" w:right="0" w:hanging="851"/>
              <w:jc w:val="left"/>
              <w:rPr>
                <w:sz w:val="20"/>
              </w:rPr>
            </w:pPr>
            <w:r>
              <w:rPr>
                <w:spacing w:val="-2"/>
                <w:sz w:val="20"/>
              </w:rPr>
              <w:t>Русский</w:t>
            </w:r>
            <w:r>
              <w:rPr>
                <w:spacing w:val="-1"/>
                <w:sz w:val="20"/>
              </w:rPr>
              <w:t xml:space="preserve"> </w:t>
            </w:r>
            <w:r>
              <w:rPr>
                <w:spacing w:val="-2"/>
                <w:sz w:val="20"/>
              </w:rPr>
              <w:t>балет.</w:t>
            </w:r>
          </w:p>
          <w:p w14:paraId="6BCD8408">
            <w:pPr>
              <w:pStyle w:val="12"/>
              <w:spacing w:before="5" w:line="249" w:lineRule="auto"/>
              <w:ind w:firstLine="228"/>
              <w:jc w:val="both"/>
              <w:rPr>
                <w:sz w:val="20"/>
              </w:rPr>
            </w:pPr>
            <w:r>
              <w:rPr>
                <w:sz w:val="20"/>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sz w:val="20"/>
              </w:rPr>
              <w:t>сезоны.</w:t>
            </w:r>
          </w:p>
          <w:p w14:paraId="4C6B0871">
            <w:pPr>
              <w:pStyle w:val="12"/>
              <w:numPr>
                <w:ilvl w:val="3"/>
                <w:numId w:val="219"/>
              </w:numPr>
              <w:tabs>
                <w:tab w:val="left" w:pos="1081"/>
              </w:tabs>
              <w:spacing w:before="2" w:after="0" w:line="240" w:lineRule="auto"/>
              <w:ind w:left="1081" w:right="0" w:hanging="851"/>
              <w:jc w:val="both"/>
              <w:rPr>
                <w:sz w:val="20"/>
              </w:rPr>
            </w:pPr>
            <w:r>
              <w:rPr>
                <w:spacing w:val="-2"/>
                <w:sz w:val="20"/>
              </w:rPr>
              <w:t>Русская</w:t>
            </w:r>
            <w:r>
              <w:rPr>
                <w:spacing w:val="4"/>
                <w:sz w:val="20"/>
              </w:rPr>
              <w:t xml:space="preserve"> </w:t>
            </w:r>
            <w:r>
              <w:rPr>
                <w:spacing w:val="-2"/>
                <w:sz w:val="20"/>
              </w:rPr>
              <w:t>исполнительская</w:t>
            </w:r>
            <w:r>
              <w:rPr>
                <w:spacing w:val="3"/>
                <w:sz w:val="20"/>
              </w:rPr>
              <w:t xml:space="preserve"> </w:t>
            </w:r>
            <w:r>
              <w:rPr>
                <w:spacing w:val="-2"/>
                <w:sz w:val="20"/>
              </w:rPr>
              <w:t>школа.</w:t>
            </w:r>
          </w:p>
          <w:p w14:paraId="58E88432">
            <w:pPr>
              <w:pStyle w:val="12"/>
              <w:numPr>
                <w:ilvl w:val="3"/>
                <w:numId w:val="219"/>
              </w:numPr>
              <w:tabs>
                <w:tab w:val="left" w:pos="1081"/>
              </w:tabs>
              <w:spacing w:before="10" w:after="0" w:line="240" w:lineRule="auto"/>
              <w:ind w:left="1081" w:right="0" w:hanging="851"/>
              <w:jc w:val="both"/>
              <w:rPr>
                <w:sz w:val="20"/>
              </w:rPr>
            </w:pPr>
            <w:r>
              <w:rPr>
                <w:sz w:val="20"/>
              </w:rPr>
              <w:t>Русская</w:t>
            </w:r>
            <w:r>
              <w:rPr>
                <w:spacing w:val="-10"/>
                <w:sz w:val="20"/>
              </w:rPr>
              <w:t xml:space="preserve"> </w:t>
            </w:r>
            <w:r>
              <w:rPr>
                <w:sz w:val="20"/>
              </w:rPr>
              <w:t>музыка</w:t>
            </w:r>
            <w:r>
              <w:rPr>
                <w:spacing w:val="-7"/>
                <w:sz w:val="20"/>
              </w:rPr>
              <w:t xml:space="preserve"> </w:t>
            </w:r>
            <w:r>
              <w:rPr>
                <w:sz w:val="20"/>
              </w:rPr>
              <w:t>–</w:t>
            </w:r>
            <w:r>
              <w:rPr>
                <w:spacing w:val="-6"/>
                <w:sz w:val="20"/>
              </w:rPr>
              <w:t xml:space="preserve"> </w:t>
            </w:r>
            <w:r>
              <w:rPr>
                <w:sz w:val="20"/>
              </w:rPr>
              <w:t>взгляд</w:t>
            </w:r>
            <w:r>
              <w:rPr>
                <w:spacing w:val="-10"/>
                <w:sz w:val="20"/>
              </w:rPr>
              <w:t xml:space="preserve"> </w:t>
            </w:r>
            <w:r>
              <w:rPr>
                <w:sz w:val="20"/>
              </w:rPr>
              <w:t>в</w:t>
            </w:r>
            <w:r>
              <w:rPr>
                <w:spacing w:val="-8"/>
                <w:sz w:val="20"/>
              </w:rPr>
              <w:t xml:space="preserve"> </w:t>
            </w:r>
            <w:r>
              <w:rPr>
                <w:spacing w:val="-2"/>
                <w:sz w:val="20"/>
              </w:rPr>
              <w:t>будущее.</w:t>
            </w:r>
          </w:p>
          <w:p w14:paraId="69B16CA5">
            <w:pPr>
              <w:pStyle w:val="12"/>
              <w:numPr>
                <w:ilvl w:val="2"/>
                <w:numId w:val="220"/>
              </w:numPr>
              <w:tabs>
                <w:tab w:val="left" w:pos="930"/>
              </w:tabs>
              <w:spacing w:before="15" w:after="0" w:line="249" w:lineRule="auto"/>
              <w:ind w:left="2" w:right="3" w:firstLine="228"/>
              <w:jc w:val="left"/>
              <w:rPr>
                <w:b/>
                <w:sz w:val="20"/>
              </w:rPr>
            </w:pPr>
            <w:r>
              <w:rPr>
                <w:b/>
                <w:sz w:val="20"/>
              </w:rPr>
              <w:t>Модуль</w:t>
            </w:r>
            <w:r>
              <w:rPr>
                <w:b/>
                <w:spacing w:val="26"/>
                <w:sz w:val="20"/>
              </w:rPr>
              <w:t xml:space="preserve"> </w:t>
            </w:r>
            <w:r>
              <w:rPr>
                <w:b/>
                <w:sz w:val="20"/>
              </w:rPr>
              <w:t>№</w:t>
            </w:r>
            <w:r>
              <w:rPr>
                <w:b/>
                <w:spacing w:val="26"/>
                <w:sz w:val="20"/>
              </w:rPr>
              <w:t xml:space="preserve"> </w:t>
            </w:r>
            <w:r>
              <w:rPr>
                <w:b/>
                <w:sz w:val="20"/>
              </w:rPr>
              <w:t>4</w:t>
            </w:r>
            <w:r>
              <w:rPr>
                <w:b/>
                <w:spacing w:val="28"/>
                <w:sz w:val="20"/>
              </w:rPr>
              <w:t xml:space="preserve"> </w:t>
            </w:r>
            <w:r>
              <w:rPr>
                <w:b/>
                <w:sz w:val="20"/>
              </w:rPr>
              <w:t>«Жанры</w:t>
            </w:r>
            <w:r>
              <w:rPr>
                <w:b/>
                <w:spacing w:val="28"/>
                <w:sz w:val="20"/>
              </w:rPr>
              <w:t xml:space="preserve"> </w:t>
            </w:r>
            <w:r>
              <w:rPr>
                <w:b/>
                <w:sz w:val="20"/>
              </w:rPr>
              <w:t xml:space="preserve">музыкального </w:t>
            </w:r>
            <w:r>
              <w:rPr>
                <w:b/>
                <w:spacing w:val="-2"/>
                <w:sz w:val="20"/>
              </w:rPr>
              <w:t>искусства».</w:t>
            </w:r>
          </w:p>
          <w:p w14:paraId="57D5E341">
            <w:pPr>
              <w:pStyle w:val="12"/>
              <w:numPr>
                <w:ilvl w:val="3"/>
                <w:numId w:val="220"/>
              </w:numPr>
              <w:tabs>
                <w:tab w:val="left" w:pos="1081"/>
              </w:tabs>
              <w:spacing w:before="0" w:after="0" w:line="227" w:lineRule="exact"/>
              <w:ind w:left="1081" w:right="0" w:hanging="851"/>
              <w:jc w:val="left"/>
              <w:rPr>
                <w:sz w:val="20"/>
              </w:rPr>
            </w:pPr>
            <w:r>
              <w:rPr>
                <w:spacing w:val="-2"/>
                <w:sz w:val="20"/>
              </w:rPr>
              <w:t>Камерная</w:t>
            </w:r>
            <w:r>
              <w:rPr>
                <w:spacing w:val="1"/>
                <w:sz w:val="20"/>
              </w:rPr>
              <w:t xml:space="preserve"> </w:t>
            </w:r>
            <w:r>
              <w:rPr>
                <w:spacing w:val="-2"/>
                <w:sz w:val="20"/>
              </w:rPr>
              <w:t>музыка.</w:t>
            </w:r>
          </w:p>
          <w:p w14:paraId="787A74AD">
            <w:pPr>
              <w:pStyle w:val="12"/>
              <w:numPr>
                <w:ilvl w:val="3"/>
                <w:numId w:val="220"/>
              </w:numPr>
              <w:tabs>
                <w:tab w:val="left" w:pos="1081"/>
              </w:tabs>
              <w:spacing w:before="10" w:after="0" w:line="240" w:lineRule="auto"/>
              <w:ind w:left="1081" w:right="0" w:hanging="851"/>
              <w:jc w:val="left"/>
              <w:rPr>
                <w:sz w:val="20"/>
              </w:rPr>
            </w:pPr>
            <w:r>
              <w:rPr>
                <w:sz w:val="20"/>
              </w:rPr>
              <w:t>Циклические</w:t>
            </w:r>
            <w:r>
              <w:rPr>
                <w:spacing w:val="-9"/>
                <w:sz w:val="20"/>
              </w:rPr>
              <w:t xml:space="preserve"> </w:t>
            </w:r>
            <w:r>
              <w:rPr>
                <w:sz w:val="20"/>
              </w:rPr>
              <w:t>формы</w:t>
            </w:r>
            <w:r>
              <w:rPr>
                <w:spacing w:val="-8"/>
                <w:sz w:val="20"/>
              </w:rPr>
              <w:t xml:space="preserve"> </w:t>
            </w:r>
            <w:r>
              <w:rPr>
                <w:sz w:val="20"/>
              </w:rPr>
              <w:t>и</w:t>
            </w:r>
            <w:r>
              <w:rPr>
                <w:spacing w:val="-12"/>
                <w:sz w:val="20"/>
              </w:rPr>
              <w:t xml:space="preserve"> </w:t>
            </w:r>
            <w:r>
              <w:rPr>
                <w:spacing w:val="-2"/>
                <w:sz w:val="20"/>
              </w:rPr>
              <w:t>жанры.</w:t>
            </w:r>
          </w:p>
          <w:p w14:paraId="6965FFAD">
            <w:pPr>
              <w:pStyle w:val="12"/>
              <w:numPr>
                <w:ilvl w:val="3"/>
                <w:numId w:val="220"/>
              </w:numPr>
              <w:tabs>
                <w:tab w:val="left" w:pos="1081"/>
              </w:tabs>
              <w:spacing w:before="10" w:after="0" w:line="240" w:lineRule="auto"/>
              <w:ind w:left="1081" w:right="0" w:hanging="851"/>
              <w:jc w:val="left"/>
              <w:rPr>
                <w:sz w:val="20"/>
              </w:rPr>
            </w:pPr>
            <w:r>
              <w:rPr>
                <w:spacing w:val="-2"/>
                <w:sz w:val="20"/>
              </w:rPr>
              <w:t>Симфоническая</w:t>
            </w:r>
            <w:r>
              <w:rPr>
                <w:spacing w:val="4"/>
                <w:sz w:val="20"/>
              </w:rPr>
              <w:t xml:space="preserve"> </w:t>
            </w:r>
            <w:r>
              <w:rPr>
                <w:spacing w:val="-2"/>
                <w:sz w:val="20"/>
              </w:rPr>
              <w:t>музыка.</w:t>
            </w:r>
          </w:p>
          <w:p w14:paraId="2F1C8E8D">
            <w:pPr>
              <w:pStyle w:val="12"/>
              <w:numPr>
                <w:ilvl w:val="3"/>
                <w:numId w:val="220"/>
              </w:numPr>
              <w:tabs>
                <w:tab w:val="left" w:pos="1079"/>
              </w:tabs>
              <w:spacing w:before="10" w:after="0" w:line="240" w:lineRule="auto"/>
              <w:ind w:left="1079" w:right="0" w:hanging="849"/>
              <w:jc w:val="left"/>
              <w:rPr>
                <w:sz w:val="20"/>
              </w:rPr>
            </w:pPr>
            <w:r>
              <w:rPr>
                <w:sz w:val="20"/>
              </w:rPr>
              <w:t>Театральные</w:t>
            </w:r>
            <w:r>
              <w:rPr>
                <w:spacing w:val="-12"/>
                <w:sz w:val="20"/>
              </w:rPr>
              <w:t xml:space="preserve"> </w:t>
            </w:r>
            <w:r>
              <w:rPr>
                <w:spacing w:val="-2"/>
                <w:sz w:val="20"/>
              </w:rPr>
              <w:t>жанры.</w:t>
            </w:r>
          </w:p>
          <w:p w14:paraId="17D5B778">
            <w:pPr>
              <w:pStyle w:val="12"/>
              <w:spacing w:before="15"/>
              <w:ind w:left="230"/>
              <w:rPr>
                <w:b/>
                <w:sz w:val="20"/>
              </w:rPr>
            </w:pPr>
            <w:r>
              <w:rPr>
                <w:b/>
                <w:spacing w:val="-2"/>
                <w:sz w:val="20"/>
              </w:rPr>
              <w:t>Вариативные</w:t>
            </w:r>
            <w:r>
              <w:rPr>
                <w:b/>
                <w:spacing w:val="7"/>
                <w:sz w:val="20"/>
              </w:rPr>
              <w:t xml:space="preserve"> </w:t>
            </w:r>
            <w:r>
              <w:rPr>
                <w:b/>
                <w:spacing w:val="-2"/>
                <w:sz w:val="20"/>
              </w:rPr>
              <w:t>модули:</w:t>
            </w:r>
          </w:p>
          <w:p w14:paraId="3A63456C">
            <w:pPr>
              <w:pStyle w:val="12"/>
              <w:numPr>
                <w:ilvl w:val="2"/>
                <w:numId w:val="220"/>
              </w:numPr>
              <w:tabs>
                <w:tab w:val="left" w:pos="930"/>
              </w:tabs>
              <w:spacing w:before="5" w:after="0" w:line="249" w:lineRule="auto"/>
              <w:ind w:left="2" w:right="-29" w:firstLine="228"/>
              <w:jc w:val="both"/>
              <w:rPr>
                <w:sz w:val="20"/>
              </w:rPr>
            </w:pPr>
            <w:r>
              <w:rPr>
                <w:b/>
                <w:sz w:val="20"/>
              </w:rPr>
              <w:t>Модуль № 5 «Музыка народов мира</w:t>
            </w:r>
            <w:r>
              <w:rPr>
                <w:sz w:val="20"/>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5B603989">
            <w:pPr>
              <w:pStyle w:val="12"/>
              <w:numPr>
                <w:ilvl w:val="3"/>
                <w:numId w:val="220"/>
              </w:numPr>
              <w:tabs>
                <w:tab w:val="left" w:pos="1081"/>
              </w:tabs>
              <w:spacing w:before="2" w:after="0" w:line="247" w:lineRule="auto"/>
              <w:ind w:left="2" w:right="-29" w:firstLine="228"/>
              <w:jc w:val="both"/>
              <w:rPr>
                <w:sz w:val="20"/>
              </w:rPr>
            </w:pPr>
            <w:r>
              <w:rPr>
                <w:sz w:val="20"/>
              </w:rPr>
              <w:t xml:space="preserve">Музыка – древнейший язык </w:t>
            </w:r>
            <w:r>
              <w:rPr>
                <w:spacing w:val="-2"/>
                <w:sz w:val="20"/>
              </w:rPr>
              <w:t>человечества.</w:t>
            </w:r>
          </w:p>
          <w:p w14:paraId="7FA81502">
            <w:pPr>
              <w:pStyle w:val="12"/>
              <w:numPr>
                <w:ilvl w:val="3"/>
                <w:numId w:val="220"/>
              </w:numPr>
              <w:tabs>
                <w:tab w:val="left" w:pos="1081"/>
              </w:tabs>
              <w:spacing w:before="4" w:after="0" w:line="249" w:lineRule="auto"/>
              <w:ind w:left="2" w:right="-29" w:firstLine="228"/>
              <w:jc w:val="both"/>
              <w:rPr>
                <w:sz w:val="20"/>
              </w:rPr>
            </w:pPr>
            <w:r>
              <w:rPr>
                <w:sz w:val="20"/>
              </w:rPr>
              <w:t xml:space="preserve">Музыкальный фольклор народов </w:t>
            </w:r>
            <w:r>
              <w:rPr>
                <w:spacing w:val="-2"/>
                <w:sz w:val="20"/>
              </w:rPr>
              <w:t>Европы.</w:t>
            </w:r>
          </w:p>
          <w:p w14:paraId="41757341">
            <w:pPr>
              <w:pStyle w:val="12"/>
              <w:numPr>
                <w:ilvl w:val="3"/>
                <w:numId w:val="220"/>
              </w:numPr>
              <w:tabs>
                <w:tab w:val="left" w:pos="1081"/>
              </w:tabs>
              <w:spacing w:before="2" w:after="0" w:line="252" w:lineRule="auto"/>
              <w:ind w:left="2" w:right="-29" w:firstLine="228"/>
              <w:jc w:val="both"/>
              <w:rPr>
                <w:sz w:val="20"/>
              </w:rPr>
            </w:pPr>
            <w:r>
              <w:rPr>
                <w:sz w:val="20"/>
              </w:rPr>
              <w:t>Музыкальный фольклор народов</w:t>
            </w:r>
            <w:r>
              <w:rPr>
                <w:spacing w:val="80"/>
                <w:sz w:val="20"/>
              </w:rPr>
              <w:t xml:space="preserve"> </w:t>
            </w:r>
            <w:r>
              <w:rPr>
                <w:sz w:val="20"/>
              </w:rPr>
              <w:t>Азии и Африки.</w:t>
            </w:r>
          </w:p>
          <w:p w14:paraId="271102EE">
            <w:pPr>
              <w:pStyle w:val="12"/>
              <w:numPr>
                <w:ilvl w:val="3"/>
                <w:numId w:val="220"/>
              </w:numPr>
              <w:tabs>
                <w:tab w:val="left" w:pos="1081"/>
              </w:tabs>
              <w:spacing w:before="0" w:after="0" w:line="249" w:lineRule="auto"/>
              <w:ind w:left="2" w:right="-29" w:firstLine="228"/>
              <w:jc w:val="both"/>
              <w:rPr>
                <w:sz w:val="20"/>
              </w:rPr>
            </w:pPr>
            <w:r>
              <w:rPr>
                <w:sz w:val="20"/>
              </w:rPr>
              <w:t xml:space="preserve">Народная музыка Американского </w:t>
            </w:r>
            <w:r>
              <w:rPr>
                <w:spacing w:val="-2"/>
                <w:sz w:val="20"/>
              </w:rPr>
              <w:t>континента.</w:t>
            </w:r>
          </w:p>
          <w:p w14:paraId="0526D7C1">
            <w:pPr>
              <w:pStyle w:val="12"/>
              <w:numPr>
                <w:ilvl w:val="2"/>
                <w:numId w:val="221"/>
              </w:numPr>
              <w:tabs>
                <w:tab w:val="left" w:pos="930"/>
              </w:tabs>
              <w:spacing w:before="3" w:after="0" w:line="247" w:lineRule="auto"/>
              <w:ind w:left="2" w:right="-29" w:firstLine="228"/>
              <w:jc w:val="both"/>
              <w:rPr>
                <w:b/>
                <w:sz w:val="20"/>
              </w:rPr>
            </w:pPr>
            <w:r>
              <w:rPr>
                <w:b/>
                <w:sz w:val="20"/>
              </w:rPr>
              <w:t>Модуль № 6 «Европейская классическая музыка».</w:t>
            </w:r>
          </w:p>
          <w:p w14:paraId="562A58B4">
            <w:pPr>
              <w:pStyle w:val="12"/>
              <w:numPr>
                <w:ilvl w:val="3"/>
                <w:numId w:val="221"/>
              </w:numPr>
              <w:tabs>
                <w:tab w:val="left" w:pos="1081"/>
              </w:tabs>
              <w:spacing w:before="0" w:after="0" w:line="249" w:lineRule="auto"/>
              <w:ind w:left="2" w:right="-29" w:firstLine="228"/>
              <w:jc w:val="both"/>
              <w:rPr>
                <w:sz w:val="20"/>
              </w:rPr>
            </w:pPr>
            <w:r>
              <w:rPr>
                <w:sz w:val="20"/>
              </w:rPr>
              <w:t xml:space="preserve">Национальные истоки классической </w:t>
            </w:r>
            <w:r>
              <w:rPr>
                <w:spacing w:val="-2"/>
                <w:sz w:val="20"/>
              </w:rPr>
              <w:t>музыки.</w:t>
            </w:r>
          </w:p>
          <w:p w14:paraId="41308335">
            <w:pPr>
              <w:pStyle w:val="12"/>
              <w:numPr>
                <w:ilvl w:val="3"/>
                <w:numId w:val="221"/>
              </w:numPr>
              <w:tabs>
                <w:tab w:val="left" w:pos="1081"/>
              </w:tabs>
              <w:spacing w:before="1" w:after="0" w:line="240" w:lineRule="auto"/>
              <w:ind w:left="1081" w:right="0" w:hanging="851"/>
              <w:jc w:val="left"/>
              <w:rPr>
                <w:sz w:val="20"/>
              </w:rPr>
            </w:pPr>
            <w:r>
              <w:rPr>
                <w:sz w:val="20"/>
              </w:rPr>
              <w:t>Музыкант</w:t>
            </w:r>
            <w:r>
              <w:rPr>
                <w:spacing w:val="-10"/>
                <w:sz w:val="20"/>
              </w:rPr>
              <w:t xml:space="preserve"> </w:t>
            </w:r>
            <w:r>
              <w:rPr>
                <w:sz w:val="20"/>
              </w:rPr>
              <w:t>и</w:t>
            </w:r>
            <w:r>
              <w:rPr>
                <w:spacing w:val="-9"/>
                <w:sz w:val="20"/>
              </w:rPr>
              <w:t xml:space="preserve"> </w:t>
            </w:r>
            <w:r>
              <w:rPr>
                <w:spacing w:val="-2"/>
                <w:sz w:val="20"/>
              </w:rPr>
              <w:t>публика.</w:t>
            </w:r>
          </w:p>
          <w:p w14:paraId="04030777">
            <w:pPr>
              <w:pStyle w:val="12"/>
              <w:numPr>
                <w:ilvl w:val="3"/>
                <w:numId w:val="221"/>
              </w:numPr>
              <w:tabs>
                <w:tab w:val="left" w:pos="1081"/>
              </w:tabs>
              <w:spacing w:before="8" w:after="0" w:line="240" w:lineRule="auto"/>
              <w:ind w:left="1081" w:right="0" w:hanging="851"/>
              <w:jc w:val="left"/>
              <w:rPr>
                <w:sz w:val="20"/>
              </w:rPr>
            </w:pPr>
            <w:r>
              <w:rPr>
                <w:sz w:val="20"/>
              </w:rPr>
              <w:t>Музыка</w:t>
            </w:r>
            <w:r>
              <w:rPr>
                <w:spacing w:val="-10"/>
                <w:sz w:val="20"/>
              </w:rPr>
              <w:t xml:space="preserve"> </w:t>
            </w:r>
            <w:r>
              <w:rPr>
                <w:sz w:val="20"/>
              </w:rPr>
              <w:t>–</w:t>
            </w:r>
            <w:r>
              <w:rPr>
                <w:spacing w:val="-9"/>
                <w:sz w:val="20"/>
              </w:rPr>
              <w:t xml:space="preserve"> </w:t>
            </w:r>
            <w:r>
              <w:rPr>
                <w:sz w:val="20"/>
              </w:rPr>
              <w:t>зеркало</w:t>
            </w:r>
            <w:r>
              <w:rPr>
                <w:spacing w:val="-4"/>
                <w:sz w:val="20"/>
              </w:rPr>
              <w:t xml:space="preserve"> </w:t>
            </w:r>
            <w:r>
              <w:rPr>
                <w:spacing w:val="-2"/>
                <w:sz w:val="20"/>
              </w:rPr>
              <w:t>эпохи.</w:t>
            </w:r>
          </w:p>
          <w:p w14:paraId="6073175A">
            <w:pPr>
              <w:pStyle w:val="12"/>
              <w:numPr>
                <w:ilvl w:val="3"/>
                <w:numId w:val="221"/>
              </w:numPr>
              <w:tabs>
                <w:tab w:val="left" w:pos="1081"/>
              </w:tabs>
              <w:spacing w:before="10" w:after="0" w:line="240" w:lineRule="auto"/>
              <w:ind w:left="1081" w:right="0" w:hanging="851"/>
              <w:jc w:val="left"/>
              <w:rPr>
                <w:sz w:val="20"/>
              </w:rPr>
            </w:pPr>
            <w:r>
              <w:rPr>
                <w:spacing w:val="-2"/>
                <w:sz w:val="20"/>
              </w:rPr>
              <w:t>Музыкальный</w:t>
            </w:r>
            <w:r>
              <w:rPr>
                <w:spacing w:val="2"/>
                <w:sz w:val="20"/>
              </w:rPr>
              <w:t xml:space="preserve"> </w:t>
            </w:r>
            <w:r>
              <w:rPr>
                <w:spacing w:val="-2"/>
                <w:sz w:val="20"/>
              </w:rPr>
              <w:t>образ.</w:t>
            </w:r>
          </w:p>
          <w:p w14:paraId="6B0246A5">
            <w:pPr>
              <w:pStyle w:val="12"/>
              <w:numPr>
                <w:ilvl w:val="3"/>
                <w:numId w:val="221"/>
              </w:numPr>
              <w:tabs>
                <w:tab w:val="left" w:pos="1081"/>
              </w:tabs>
              <w:spacing w:before="10" w:after="0" w:line="240" w:lineRule="auto"/>
              <w:ind w:left="1081" w:right="0" w:hanging="851"/>
              <w:jc w:val="left"/>
              <w:rPr>
                <w:sz w:val="20"/>
              </w:rPr>
            </w:pPr>
            <w:r>
              <w:rPr>
                <w:spacing w:val="-2"/>
                <w:sz w:val="20"/>
              </w:rPr>
              <w:t>Музыкальная</w:t>
            </w:r>
            <w:r>
              <w:rPr>
                <w:spacing w:val="1"/>
                <w:sz w:val="20"/>
              </w:rPr>
              <w:t xml:space="preserve"> </w:t>
            </w:r>
            <w:r>
              <w:rPr>
                <w:spacing w:val="-2"/>
                <w:sz w:val="20"/>
              </w:rPr>
              <w:t>драматургия.</w:t>
            </w:r>
          </w:p>
          <w:p w14:paraId="3B4F44F1">
            <w:pPr>
              <w:pStyle w:val="12"/>
              <w:numPr>
                <w:ilvl w:val="3"/>
                <w:numId w:val="221"/>
              </w:numPr>
              <w:tabs>
                <w:tab w:val="left" w:pos="1081"/>
              </w:tabs>
              <w:spacing w:before="10" w:after="0" w:line="240" w:lineRule="auto"/>
              <w:ind w:left="1081" w:right="0" w:hanging="851"/>
              <w:jc w:val="left"/>
              <w:rPr>
                <w:sz w:val="20"/>
              </w:rPr>
            </w:pPr>
            <w:r>
              <w:rPr>
                <w:spacing w:val="-2"/>
                <w:sz w:val="20"/>
              </w:rPr>
              <w:t>Музыкальный</w:t>
            </w:r>
            <w:r>
              <w:rPr>
                <w:spacing w:val="-1"/>
                <w:sz w:val="20"/>
              </w:rPr>
              <w:t xml:space="preserve"> </w:t>
            </w:r>
            <w:r>
              <w:rPr>
                <w:spacing w:val="-2"/>
                <w:sz w:val="20"/>
              </w:rPr>
              <w:t>стиль.</w:t>
            </w:r>
          </w:p>
        </w:tc>
        <w:tc>
          <w:tcPr>
            <w:tcW w:w="2127" w:type="dxa"/>
            <w:vMerge w:val="restart"/>
          </w:tcPr>
          <w:p w14:paraId="20E73A57">
            <w:pPr>
              <w:pStyle w:val="12"/>
              <w:ind w:left="0"/>
              <w:rPr>
                <w:sz w:val="18"/>
              </w:rPr>
            </w:pPr>
          </w:p>
        </w:tc>
        <w:tc>
          <w:tcPr>
            <w:tcW w:w="2127" w:type="dxa"/>
          </w:tcPr>
          <w:p w14:paraId="6319B371">
            <w:pPr>
              <w:pStyle w:val="12"/>
              <w:spacing w:line="237" w:lineRule="auto"/>
              <w:ind w:left="131" w:right="117"/>
              <w:jc w:val="center"/>
              <w:rPr>
                <w:i/>
                <w:sz w:val="20"/>
              </w:rPr>
            </w:pP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 ИКТ, содержание</w:t>
            </w:r>
            <w:r>
              <w:rPr>
                <w:i/>
                <w:spacing w:val="-13"/>
                <w:sz w:val="20"/>
              </w:rPr>
              <w:t xml:space="preserve"> </w:t>
            </w:r>
            <w:r>
              <w:rPr>
                <w:i/>
                <w:sz w:val="20"/>
              </w:rPr>
              <w:t xml:space="preserve">которых </w:t>
            </w:r>
            <w:r>
              <w:rPr>
                <w:i/>
                <w:spacing w:val="-2"/>
                <w:sz w:val="20"/>
              </w:rPr>
              <w:t xml:space="preserve">соответствует </w:t>
            </w:r>
            <w:r>
              <w:rPr>
                <w:i/>
                <w:sz w:val="20"/>
              </w:rPr>
              <w:t>законодательству</w:t>
            </w:r>
            <w:r>
              <w:rPr>
                <w:i/>
                <w:spacing w:val="-13"/>
                <w:sz w:val="20"/>
              </w:rPr>
              <w:t xml:space="preserve"> </w:t>
            </w:r>
            <w:r>
              <w:rPr>
                <w:i/>
                <w:sz w:val="20"/>
              </w:rPr>
              <w:t>об</w:t>
            </w:r>
          </w:p>
          <w:p w14:paraId="4FDF4BF5">
            <w:pPr>
              <w:pStyle w:val="12"/>
              <w:ind w:left="14"/>
              <w:jc w:val="center"/>
              <w:rPr>
                <w:i/>
                <w:sz w:val="20"/>
              </w:rPr>
            </w:pPr>
            <w:r>
              <w:rPr>
                <w:i/>
                <w:spacing w:val="-2"/>
                <w:sz w:val="20"/>
              </w:rPr>
              <w:t>образовании.</w:t>
            </w:r>
          </w:p>
        </w:tc>
      </w:tr>
      <w:tr w14:paraId="0BDA1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996" w:type="dxa"/>
          </w:tcPr>
          <w:p w14:paraId="319D0089">
            <w:pPr>
              <w:pStyle w:val="12"/>
              <w:ind w:left="0"/>
              <w:rPr>
                <w:sz w:val="18"/>
              </w:rPr>
            </w:pPr>
          </w:p>
        </w:tc>
        <w:tc>
          <w:tcPr>
            <w:tcW w:w="4393" w:type="dxa"/>
          </w:tcPr>
          <w:p w14:paraId="24D76ADC">
            <w:pPr>
              <w:pStyle w:val="12"/>
              <w:numPr>
                <w:ilvl w:val="2"/>
                <w:numId w:val="222"/>
              </w:numPr>
              <w:tabs>
                <w:tab w:val="left" w:pos="928"/>
              </w:tabs>
              <w:spacing w:before="0" w:after="0" w:line="223" w:lineRule="exact"/>
              <w:ind w:left="928" w:right="0" w:hanging="698"/>
              <w:jc w:val="left"/>
              <w:rPr>
                <w:b/>
                <w:sz w:val="20"/>
              </w:rPr>
            </w:pPr>
            <w:r>
              <w:rPr>
                <w:b/>
                <w:sz w:val="20"/>
              </w:rPr>
              <w:t>Модуль</w:t>
            </w:r>
            <w:r>
              <w:rPr>
                <w:b/>
                <w:spacing w:val="-6"/>
                <w:sz w:val="20"/>
              </w:rPr>
              <w:t xml:space="preserve"> </w:t>
            </w:r>
            <w:r>
              <w:rPr>
                <w:b/>
                <w:sz w:val="20"/>
              </w:rPr>
              <w:t>№</w:t>
            </w:r>
            <w:r>
              <w:rPr>
                <w:b/>
                <w:spacing w:val="-7"/>
                <w:sz w:val="20"/>
              </w:rPr>
              <w:t xml:space="preserve"> </w:t>
            </w:r>
            <w:r>
              <w:rPr>
                <w:b/>
                <w:sz w:val="20"/>
              </w:rPr>
              <w:t>7</w:t>
            </w:r>
            <w:r>
              <w:rPr>
                <w:b/>
                <w:spacing w:val="-5"/>
                <w:sz w:val="20"/>
              </w:rPr>
              <w:t xml:space="preserve"> </w:t>
            </w:r>
            <w:r>
              <w:rPr>
                <w:b/>
                <w:sz w:val="20"/>
              </w:rPr>
              <w:t>«Духовная</w:t>
            </w:r>
            <w:r>
              <w:rPr>
                <w:b/>
                <w:spacing w:val="-5"/>
                <w:sz w:val="20"/>
              </w:rPr>
              <w:t xml:space="preserve"> </w:t>
            </w:r>
            <w:r>
              <w:rPr>
                <w:b/>
                <w:spacing w:val="-2"/>
                <w:sz w:val="20"/>
              </w:rPr>
              <w:t>музыка»</w:t>
            </w:r>
          </w:p>
          <w:p w14:paraId="22BCC20E">
            <w:pPr>
              <w:pStyle w:val="12"/>
              <w:numPr>
                <w:ilvl w:val="3"/>
                <w:numId w:val="222"/>
              </w:numPr>
              <w:tabs>
                <w:tab w:val="left" w:pos="1079"/>
              </w:tabs>
              <w:spacing w:before="5" w:after="0" w:line="240" w:lineRule="auto"/>
              <w:ind w:left="1079" w:right="0" w:hanging="849"/>
              <w:jc w:val="left"/>
              <w:rPr>
                <w:sz w:val="20"/>
              </w:rPr>
            </w:pPr>
            <w:r>
              <w:rPr>
                <w:sz w:val="20"/>
              </w:rPr>
              <w:t>Храмовый</w:t>
            </w:r>
            <w:r>
              <w:rPr>
                <w:spacing w:val="-13"/>
                <w:sz w:val="20"/>
              </w:rPr>
              <w:t xml:space="preserve"> </w:t>
            </w:r>
            <w:r>
              <w:rPr>
                <w:sz w:val="20"/>
              </w:rPr>
              <w:t>синтез</w:t>
            </w:r>
            <w:r>
              <w:rPr>
                <w:spacing w:val="-11"/>
                <w:sz w:val="20"/>
              </w:rPr>
              <w:t xml:space="preserve"> </w:t>
            </w:r>
            <w:r>
              <w:rPr>
                <w:spacing w:val="-2"/>
                <w:sz w:val="20"/>
              </w:rPr>
              <w:t>искусств.</w:t>
            </w:r>
          </w:p>
          <w:p w14:paraId="7693F36A">
            <w:pPr>
              <w:pStyle w:val="12"/>
              <w:numPr>
                <w:ilvl w:val="3"/>
                <w:numId w:val="222"/>
              </w:numPr>
              <w:tabs>
                <w:tab w:val="left" w:pos="1079"/>
              </w:tabs>
              <w:spacing w:before="10" w:after="0" w:line="240" w:lineRule="auto"/>
              <w:ind w:left="1079" w:right="0" w:hanging="849"/>
              <w:jc w:val="left"/>
              <w:rPr>
                <w:sz w:val="20"/>
              </w:rPr>
            </w:pPr>
            <w:r>
              <w:rPr>
                <w:spacing w:val="-2"/>
                <w:sz w:val="20"/>
              </w:rPr>
              <w:t>Развитие</w:t>
            </w:r>
            <w:r>
              <w:rPr>
                <w:spacing w:val="7"/>
                <w:sz w:val="20"/>
              </w:rPr>
              <w:t xml:space="preserve"> </w:t>
            </w:r>
            <w:r>
              <w:rPr>
                <w:spacing w:val="-2"/>
                <w:sz w:val="20"/>
              </w:rPr>
              <w:t>церковной</w:t>
            </w:r>
            <w:r>
              <w:rPr>
                <w:sz w:val="20"/>
              </w:rPr>
              <w:t xml:space="preserve"> </w:t>
            </w:r>
            <w:r>
              <w:rPr>
                <w:spacing w:val="-2"/>
                <w:sz w:val="20"/>
              </w:rPr>
              <w:t>музыки</w:t>
            </w:r>
          </w:p>
          <w:p w14:paraId="55BD118A">
            <w:pPr>
              <w:pStyle w:val="12"/>
              <w:numPr>
                <w:ilvl w:val="3"/>
                <w:numId w:val="222"/>
              </w:numPr>
              <w:tabs>
                <w:tab w:val="left" w:pos="1079"/>
              </w:tabs>
              <w:spacing w:before="10" w:after="0" w:line="240" w:lineRule="auto"/>
              <w:ind w:left="1079" w:right="0" w:hanging="849"/>
              <w:jc w:val="left"/>
              <w:rPr>
                <w:sz w:val="20"/>
              </w:rPr>
            </w:pPr>
            <w:r>
              <w:rPr>
                <w:spacing w:val="-2"/>
                <w:sz w:val="20"/>
              </w:rPr>
              <w:t>Музыкальные</w:t>
            </w:r>
            <w:r>
              <w:rPr>
                <w:spacing w:val="2"/>
                <w:sz w:val="20"/>
              </w:rPr>
              <w:t xml:space="preserve"> </w:t>
            </w:r>
            <w:r>
              <w:rPr>
                <w:spacing w:val="-2"/>
                <w:sz w:val="20"/>
              </w:rPr>
              <w:t>жанры</w:t>
            </w:r>
            <w:r>
              <w:rPr>
                <w:spacing w:val="1"/>
                <w:sz w:val="20"/>
              </w:rPr>
              <w:t xml:space="preserve"> </w:t>
            </w:r>
            <w:r>
              <w:rPr>
                <w:spacing w:val="-2"/>
                <w:sz w:val="20"/>
              </w:rPr>
              <w:t>богослужения.</w:t>
            </w:r>
          </w:p>
          <w:p w14:paraId="3C3051B2">
            <w:pPr>
              <w:pStyle w:val="12"/>
              <w:numPr>
                <w:ilvl w:val="3"/>
                <w:numId w:val="222"/>
              </w:numPr>
              <w:tabs>
                <w:tab w:val="left" w:pos="1233"/>
                <w:tab w:val="left" w:pos="2537"/>
                <w:tab w:val="left" w:pos="3178"/>
                <w:tab w:val="left" w:pos="3485"/>
                <w:tab w:val="left" w:pos="4291"/>
              </w:tabs>
              <w:spacing w:before="10" w:after="0" w:line="247" w:lineRule="auto"/>
              <w:ind w:left="2" w:right="-15" w:firstLine="228"/>
              <w:jc w:val="left"/>
              <w:rPr>
                <w:sz w:val="20"/>
              </w:rPr>
            </w:pPr>
            <w:r>
              <w:rPr>
                <w:spacing w:val="-2"/>
                <w:sz w:val="20"/>
              </w:rPr>
              <w:t>Религиозные</w:t>
            </w:r>
            <w:r>
              <w:rPr>
                <w:sz w:val="20"/>
              </w:rPr>
              <w:tab/>
            </w:r>
            <w:r>
              <w:rPr>
                <w:spacing w:val="-4"/>
                <w:sz w:val="20"/>
              </w:rPr>
              <w:t>темы</w:t>
            </w:r>
            <w:r>
              <w:rPr>
                <w:sz w:val="20"/>
              </w:rPr>
              <w:tab/>
            </w:r>
            <w:r>
              <w:rPr>
                <w:spacing w:val="-10"/>
                <w:sz w:val="20"/>
              </w:rPr>
              <w:t>и</w:t>
            </w:r>
            <w:r>
              <w:rPr>
                <w:sz w:val="20"/>
              </w:rPr>
              <w:tab/>
            </w:r>
            <w:r>
              <w:rPr>
                <w:spacing w:val="-2"/>
                <w:sz w:val="20"/>
              </w:rPr>
              <w:t>образы</w:t>
            </w:r>
            <w:r>
              <w:rPr>
                <w:sz w:val="20"/>
              </w:rPr>
              <w:tab/>
            </w:r>
            <w:r>
              <w:rPr>
                <w:spacing w:val="-10"/>
                <w:sz w:val="20"/>
              </w:rPr>
              <w:t>в</w:t>
            </w:r>
            <w:r>
              <w:rPr>
                <w:sz w:val="20"/>
              </w:rPr>
              <w:t xml:space="preserve"> современной музыке.</w:t>
            </w:r>
          </w:p>
        </w:tc>
        <w:tc>
          <w:tcPr>
            <w:tcW w:w="2127" w:type="dxa"/>
            <w:vMerge w:val="continue"/>
            <w:tcBorders>
              <w:top w:val="nil"/>
            </w:tcBorders>
          </w:tcPr>
          <w:p w14:paraId="022A8175">
            <w:pPr>
              <w:rPr>
                <w:sz w:val="2"/>
                <w:szCs w:val="2"/>
              </w:rPr>
            </w:pPr>
          </w:p>
        </w:tc>
        <w:tc>
          <w:tcPr>
            <w:tcW w:w="2127" w:type="dxa"/>
            <w:vMerge w:val="restart"/>
          </w:tcPr>
          <w:p w14:paraId="1C91869E">
            <w:pPr>
              <w:pStyle w:val="12"/>
              <w:ind w:left="0"/>
              <w:rPr>
                <w:sz w:val="18"/>
              </w:rPr>
            </w:pPr>
          </w:p>
        </w:tc>
      </w:tr>
      <w:tr w14:paraId="40266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996" w:type="dxa"/>
          </w:tcPr>
          <w:p w14:paraId="5DE25B1F">
            <w:pPr>
              <w:pStyle w:val="12"/>
              <w:ind w:left="0"/>
              <w:rPr>
                <w:sz w:val="18"/>
              </w:rPr>
            </w:pPr>
          </w:p>
        </w:tc>
        <w:tc>
          <w:tcPr>
            <w:tcW w:w="4393" w:type="dxa"/>
          </w:tcPr>
          <w:p w14:paraId="0351DAC0">
            <w:pPr>
              <w:pStyle w:val="12"/>
              <w:numPr>
                <w:ilvl w:val="2"/>
                <w:numId w:val="223"/>
              </w:numPr>
              <w:tabs>
                <w:tab w:val="left" w:pos="997"/>
              </w:tabs>
              <w:spacing w:before="0" w:after="0" w:line="247" w:lineRule="auto"/>
              <w:ind w:left="2" w:right="202" w:firstLine="228"/>
              <w:jc w:val="left"/>
              <w:rPr>
                <w:sz w:val="20"/>
              </w:rPr>
            </w:pPr>
            <w:r>
              <w:rPr>
                <w:b/>
                <w:sz w:val="20"/>
              </w:rPr>
              <w:t xml:space="preserve">Модуль № 8 </w:t>
            </w:r>
            <w:r>
              <w:rPr>
                <w:sz w:val="20"/>
              </w:rPr>
              <w:t>«Современная музыка: основные жанры и направления»</w:t>
            </w:r>
          </w:p>
          <w:p w14:paraId="27C8C282">
            <w:pPr>
              <w:pStyle w:val="12"/>
              <w:numPr>
                <w:ilvl w:val="3"/>
                <w:numId w:val="223"/>
              </w:numPr>
              <w:tabs>
                <w:tab w:val="left" w:pos="1079"/>
              </w:tabs>
              <w:spacing w:before="0" w:after="0" w:line="240" w:lineRule="auto"/>
              <w:ind w:left="1079" w:right="0" w:hanging="849"/>
              <w:jc w:val="left"/>
              <w:rPr>
                <w:sz w:val="20"/>
              </w:rPr>
            </w:pPr>
            <w:r>
              <w:rPr>
                <w:spacing w:val="-2"/>
                <w:sz w:val="20"/>
              </w:rPr>
              <w:t>Джаз.</w:t>
            </w:r>
          </w:p>
          <w:p w14:paraId="4B3971D8">
            <w:pPr>
              <w:pStyle w:val="12"/>
              <w:numPr>
                <w:ilvl w:val="3"/>
                <w:numId w:val="223"/>
              </w:numPr>
              <w:tabs>
                <w:tab w:val="left" w:pos="1079"/>
              </w:tabs>
              <w:spacing w:before="5" w:after="0" w:line="240" w:lineRule="auto"/>
              <w:ind w:left="1079" w:right="0" w:hanging="849"/>
              <w:jc w:val="left"/>
              <w:rPr>
                <w:sz w:val="20"/>
              </w:rPr>
            </w:pPr>
            <w:r>
              <w:rPr>
                <w:spacing w:val="-2"/>
                <w:sz w:val="20"/>
              </w:rPr>
              <w:t>Мюзикл.</w:t>
            </w:r>
          </w:p>
          <w:p w14:paraId="674A0107">
            <w:pPr>
              <w:pStyle w:val="12"/>
              <w:numPr>
                <w:ilvl w:val="3"/>
                <w:numId w:val="223"/>
              </w:numPr>
              <w:tabs>
                <w:tab w:val="left" w:pos="1079"/>
              </w:tabs>
              <w:spacing w:before="7" w:after="0" w:line="240" w:lineRule="auto"/>
              <w:ind w:left="1079" w:right="0" w:hanging="849"/>
              <w:jc w:val="left"/>
              <w:rPr>
                <w:sz w:val="20"/>
              </w:rPr>
            </w:pPr>
            <w:r>
              <w:rPr>
                <w:spacing w:val="-2"/>
                <w:sz w:val="20"/>
              </w:rPr>
              <w:t>Молодежная</w:t>
            </w:r>
            <w:r>
              <w:rPr>
                <w:spacing w:val="2"/>
                <w:sz w:val="20"/>
              </w:rPr>
              <w:t xml:space="preserve"> </w:t>
            </w:r>
            <w:r>
              <w:rPr>
                <w:spacing w:val="-2"/>
                <w:sz w:val="20"/>
              </w:rPr>
              <w:t>музыкальная</w:t>
            </w:r>
            <w:r>
              <w:rPr>
                <w:spacing w:val="7"/>
                <w:sz w:val="20"/>
              </w:rPr>
              <w:t xml:space="preserve"> </w:t>
            </w:r>
            <w:r>
              <w:rPr>
                <w:spacing w:val="-2"/>
                <w:sz w:val="20"/>
              </w:rPr>
              <w:t>культура.</w:t>
            </w:r>
          </w:p>
          <w:p w14:paraId="1A2B7005">
            <w:pPr>
              <w:pStyle w:val="12"/>
              <w:numPr>
                <w:ilvl w:val="3"/>
                <w:numId w:val="223"/>
              </w:numPr>
              <w:tabs>
                <w:tab w:val="left" w:pos="1079"/>
              </w:tabs>
              <w:spacing w:before="10" w:after="0" w:line="240" w:lineRule="auto"/>
              <w:ind w:left="1079" w:right="0" w:hanging="849"/>
              <w:jc w:val="left"/>
              <w:rPr>
                <w:sz w:val="20"/>
              </w:rPr>
            </w:pPr>
            <w:r>
              <w:rPr>
                <w:sz w:val="20"/>
              </w:rPr>
              <w:t>Музыка</w:t>
            </w:r>
            <w:r>
              <w:rPr>
                <w:spacing w:val="-11"/>
                <w:sz w:val="20"/>
              </w:rPr>
              <w:t xml:space="preserve"> </w:t>
            </w:r>
            <w:r>
              <w:rPr>
                <w:sz w:val="20"/>
              </w:rPr>
              <w:t>цифрового</w:t>
            </w:r>
            <w:r>
              <w:rPr>
                <w:spacing w:val="-12"/>
                <w:sz w:val="20"/>
              </w:rPr>
              <w:t xml:space="preserve"> </w:t>
            </w:r>
            <w:r>
              <w:rPr>
                <w:spacing w:val="-4"/>
                <w:sz w:val="20"/>
              </w:rPr>
              <w:t>мира.</w:t>
            </w:r>
          </w:p>
          <w:p w14:paraId="4F3B49DA">
            <w:pPr>
              <w:pStyle w:val="12"/>
              <w:numPr>
                <w:ilvl w:val="2"/>
                <w:numId w:val="224"/>
              </w:numPr>
              <w:tabs>
                <w:tab w:val="left" w:pos="942"/>
              </w:tabs>
              <w:spacing w:before="10" w:after="0" w:line="249" w:lineRule="auto"/>
              <w:ind w:left="2" w:right="4" w:firstLine="228"/>
              <w:jc w:val="left"/>
              <w:rPr>
                <w:sz w:val="20"/>
              </w:rPr>
            </w:pPr>
            <w:r>
              <w:rPr>
                <w:b/>
                <w:sz w:val="20"/>
              </w:rPr>
              <w:t xml:space="preserve">Модуль № 9 </w:t>
            </w:r>
            <w:r>
              <w:rPr>
                <w:sz w:val="20"/>
              </w:rPr>
              <w:t>«Связь музыки с другими видами искусства»</w:t>
            </w:r>
          </w:p>
          <w:p w14:paraId="36221A86">
            <w:pPr>
              <w:pStyle w:val="12"/>
              <w:numPr>
                <w:ilvl w:val="3"/>
                <w:numId w:val="224"/>
              </w:numPr>
              <w:tabs>
                <w:tab w:val="left" w:pos="1081"/>
              </w:tabs>
              <w:spacing w:before="2" w:after="0" w:line="240" w:lineRule="auto"/>
              <w:ind w:left="1081" w:right="0" w:hanging="851"/>
              <w:jc w:val="left"/>
              <w:rPr>
                <w:sz w:val="20"/>
              </w:rPr>
            </w:pPr>
            <w:r>
              <w:rPr>
                <w:sz w:val="20"/>
              </w:rPr>
              <w:t>Музыка</w:t>
            </w:r>
            <w:r>
              <w:rPr>
                <w:spacing w:val="-5"/>
                <w:sz w:val="20"/>
              </w:rPr>
              <w:t xml:space="preserve"> </w:t>
            </w:r>
            <w:r>
              <w:rPr>
                <w:sz w:val="20"/>
              </w:rPr>
              <w:t>и</w:t>
            </w:r>
            <w:r>
              <w:rPr>
                <w:spacing w:val="-11"/>
                <w:sz w:val="20"/>
              </w:rPr>
              <w:t xml:space="preserve"> </w:t>
            </w:r>
            <w:r>
              <w:rPr>
                <w:spacing w:val="-2"/>
                <w:sz w:val="20"/>
              </w:rPr>
              <w:t>литература.</w:t>
            </w:r>
          </w:p>
          <w:p w14:paraId="5DCA9787">
            <w:pPr>
              <w:pStyle w:val="12"/>
              <w:numPr>
                <w:ilvl w:val="3"/>
                <w:numId w:val="224"/>
              </w:numPr>
              <w:tabs>
                <w:tab w:val="left" w:pos="1079"/>
              </w:tabs>
              <w:spacing w:before="10" w:after="0" w:line="240" w:lineRule="auto"/>
              <w:ind w:left="1079" w:right="0" w:hanging="849"/>
              <w:jc w:val="left"/>
              <w:rPr>
                <w:sz w:val="20"/>
              </w:rPr>
            </w:pPr>
            <w:r>
              <w:rPr>
                <w:sz w:val="20"/>
              </w:rPr>
              <w:t>Музыка</w:t>
            </w:r>
            <w:r>
              <w:rPr>
                <w:spacing w:val="-5"/>
                <w:sz w:val="20"/>
              </w:rPr>
              <w:t xml:space="preserve"> </w:t>
            </w:r>
            <w:r>
              <w:rPr>
                <w:sz w:val="20"/>
              </w:rPr>
              <w:t>и</w:t>
            </w:r>
            <w:r>
              <w:rPr>
                <w:spacing w:val="-8"/>
                <w:sz w:val="20"/>
              </w:rPr>
              <w:t xml:space="preserve"> </w:t>
            </w:r>
            <w:r>
              <w:rPr>
                <w:spacing w:val="-2"/>
                <w:sz w:val="20"/>
              </w:rPr>
              <w:t>живопись.</w:t>
            </w:r>
          </w:p>
        </w:tc>
        <w:tc>
          <w:tcPr>
            <w:tcW w:w="2127" w:type="dxa"/>
            <w:vMerge w:val="continue"/>
            <w:tcBorders>
              <w:top w:val="nil"/>
            </w:tcBorders>
          </w:tcPr>
          <w:p w14:paraId="5EB4F710">
            <w:pPr>
              <w:rPr>
                <w:sz w:val="2"/>
                <w:szCs w:val="2"/>
              </w:rPr>
            </w:pPr>
          </w:p>
        </w:tc>
        <w:tc>
          <w:tcPr>
            <w:tcW w:w="2127" w:type="dxa"/>
            <w:vMerge w:val="continue"/>
            <w:tcBorders>
              <w:top w:val="nil"/>
            </w:tcBorders>
          </w:tcPr>
          <w:p w14:paraId="53FC3B16">
            <w:pPr>
              <w:rPr>
                <w:sz w:val="2"/>
                <w:szCs w:val="2"/>
              </w:rPr>
            </w:pPr>
          </w:p>
        </w:tc>
      </w:tr>
    </w:tbl>
    <w:p w14:paraId="6B8C2E0E">
      <w:pPr>
        <w:spacing w:after="0"/>
        <w:rPr>
          <w:sz w:val="2"/>
          <w:szCs w:val="2"/>
        </w:rPr>
        <w:sectPr>
          <w:type w:val="continuous"/>
          <w:pgSz w:w="11920" w:h="16850"/>
          <w:pgMar w:top="1140" w:right="566" w:bottom="280" w:left="566" w:header="720" w:footer="720" w:gutter="0"/>
          <w:cols w:space="720" w:num="1"/>
        </w:sectPr>
      </w:pPr>
    </w:p>
    <w:p w14:paraId="60CF1CE1">
      <w:pPr>
        <w:pStyle w:val="7"/>
        <w:spacing w:before="5"/>
        <w:ind w:left="0" w:firstLine="0"/>
        <w:jc w:val="left"/>
        <w:rPr>
          <w:sz w:val="2"/>
        </w:rPr>
      </w:pPr>
    </w:p>
    <w:tbl>
      <w:tblPr>
        <w:tblStyle w:val="6"/>
        <w:tblW w:w="0" w:type="auto"/>
        <w:tblInd w:w="1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704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9" w:hRule="atLeast"/>
        </w:trPr>
        <w:tc>
          <w:tcPr>
            <w:tcW w:w="996" w:type="dxa"/>
          </w:tcPr>
          <w:p w14:paraId="73A900CA">
            <w:pPr>
              <w:pStyle w:val="12"/>
              <w:ind w:left="0"/>
              <w:rPr>
                <w:sz w:val="22"/>
              </w:rPr>
            </w:pPr>
          </w:p>
        </w:tc>
        <w:tc>
          <w:tcPr>
            <w:tcW w:w="4393" w:type="dxa"/>
          </w:tcPr>
          <w:p w14:paraId="1D039930">
            <w:pPr>
              <w:pStyle w:val="12"/>
              <w:numPr>
                <w:ilvl w:val="3"/>
                <w:numId w:val="225"/>
              </w:numPr>
              <w:tabs>
                <w:tab w:val="left" w:pos="1081"/>
              </w:tabs>
              <w:spacing w:before="0" w:after="0" w:line="225" w:lineRule="exact"/>
              <w:ind w:left="1081" w:right="0" w:hanging="849"/>
              <w:jc w:val="left"/>
              <w:rPr>
                <w:sz w:val="20"/>
              </w:rPr>
            </w:pPr>
            <w:r>
              <w:rPr>
                <w:sz w:val="20"/>
              </w:rPr>
              <w:t>Музыка</w:t>
            </w:r>
            <w:r>
              <w:rPr>
                <w:spacing w:val="-5"/>
                <w:sz w:val="20"/>
              </w:rPr>
              <w:t xml:space="preserve"> </w:t>
            </w:r>
            <w:r>
              <w:rPr>
                <w:sz w:val="20"/>
              </w:rPr>
              <w:t>и</w:t>
            </w:r>
            <w:r>
              <w:rPr>
                <w:spacing w:val="-11"/>
                <w:sz w:val="20"/>
              </w:rPr>
              <w:t xml:space="preserve"> </w:t>
            </w:r>
            <w:r>
              <w:rPr>
                <w:spacing w:val="-2"/>
                <w:sz w:val="20"/>
              </w:rPr>
              <w:t>театр.</w:t>
            </w:r>
          </w:p>
          <w:p w14:paraId="104160CB">
            <w:pPr>
              <w:pStyle w:val="12"/>
              <w:numPr>
                <w:ilvl w:val="3"/>
                <w:numId w:val="225"/>
              </w:numPr>
              <w:tabs>
                <w:tab w:val="left" w:pos="1081"/>
              </w:tabs>
              <w:spacing w:before="3" w:after="0" w:line="240" w:lineRule="auto"/>
              <w:ind w:left="1081" w:right="0" w:hanging="849"/>
              <w:jc w:val="left"/>
              <w:rPr>
                <w:sz w:val="20"/>
              </w:rPr>
            </w:pPr>
            <w:r>
              <w:rPr>
                <w:sz w:val="20"/>
              </w:rPr>
              <w:t>Музыка</w:t>
            </w:r>
            <w:r>
              <w:rPr>
                <w:spacing w:val="-6"/>
                <w:sz w:val="20"/>
              </w:rPr>
              <w:t xml:space="preserve"> </w:t>
            </w:r>
            <w:r>
              <w:rPr>
                <w:sz w:val="20"/>
              </w:rPr>
              <w:t>кино</w:t>
            </w:r>
            <w:r>
              <w:rPr>
                <w:spacing w:val="-8"/>
                <w:sz w:val="20"/>
              </w:rPr>
              <w:t xml:space="preserve"> </w:t>
            </w:r>
            <w:r>
              <w:rPr>
                <w:sz w:val="20"/>
              </w:rPr>
              <w:t>и</w:t>
            </w:r>
            <w:r>
              <w:rPr>
                <w:spacing w:val="-11"/>
                <w:sz w:val="20"/>
              </w:rPr>
              <w:t xml:space="preserve"> </w:t>
            </w:r>
            <w:r>
              <w:rPr>
                <w:spacing w:val="-2"/>
                <w:sz w:val="20"/>
              </w:rPr>
              <w:t>телевидения.</w:t>
            </w:r>
          </w:p>
        </w:tc>
        <w:tc>
          <w:tcPr>
            <w:tcW w:w="2127" w:type="dxa"/>
          </w:tcPr>
          <w:p w14:paraId="0A1A49A8">
            <w:pPr>
              <w:pStyle w:val="12"/>
              <w:ind w:left="0"/>
              <w:rPr>
                <w:sz w:val="22"/>
              </w:rPr>
            </w:pPr>
          </w:p>
        </w:tc>
        <w:tc>
          <w:tcPr>
            <w:tcW w:w="2127" w:type="dxa"/>
          </w:tcPr>
          <w:p w14:paraId="206C884B">
            <w:pPr>
              <w:pStyle w:val="12"/>
              <w:ind w:left="0"/>
              <w:rPr>
                <w:sz w:val="22"/>
              </w:rPr>
            </w:pPr>
          </w:p>
        </w:tc>
      </w:tr>
    </w:tbl>
    <w:p w14:paraId="1243BF20">
      <w:pPr>
        <w:pStyle w:val="7"/>
        <w:ind w:left="0" w:firstLine="0"/>
        <w:jc w:val="left"/>
      </w:pPr>
    </w:p>
    <w:p w14:paraId="5DAC857C">
      <w:pPr>
        <w:pStyle w:val="7"/>
        <w:spacing w:before="55"/>
        <w:ind w:left="0" w:firstLine="0"/>
        <w:jc w:val="left"/>
      </w:pPr>
    </w:p>
    <w:p w14:paraId="4947A04A">
      <w:pPr>
        <w:pStyle w:val="3"/>
        <w:numPr>
          <w:ilvl w:val="2"/>
          <w:numId w:val="213"/>
        </w:numPr>
        <w:tabs>
          <w:tab w:val="left" w:pos="1674"/>
        </w:tabs>
        <w:spacing w:before="0" w:after="0" w:line="240" w:lineRule="auto"/>
        <w:ind w:left="1674" w:right="0" w:hanging="707"/>
        <w:jc w:val="left"/>
      </w:pPr>
      <w:r>
        <w:t>Федеральная</w:t>
      </w:r>
      <w:r>
        <w:rPr>
          <w:spacing w:val="41"/>
        </w:rPr>
        <w:t xml:space="preserve"> </w:t>
      </w:r>
      <w:r>
        <w:t>рабочая</w:t>
      </w:r>
      <w:r>
        <w:rPr>
          <w:spacing w:val="44"/>
        </w:rPr>
        <w:t xml:space="preserve"> </w:t>
      </w:r>
      <w:r>
        <w:t>программа</w:t>
      </w:r>
      <w:r>
        <w:rPr>
          <w:spacing w:val="49"/>
        </w:rPr>
        <w:t xml:space="preserve"> </w:t>
      </w:r>
      <w:r>
        <w:t>по</w:t>
      </w:r>
      <w:r>
        <w:rPr>
          <w:spacing w:val="42"/>
        </w:rPr>
        <w:t xml:space="preserve"> </w:t>
      </w:r>
      <w:r>
        <w:t>учебному</w:t>
      </w:r>
      <w:r>
        <w:rPr>
          <w:spacing w:val="46"/>
        </w:rPr>
        <w:t xml:space="preserve"> </w:t>
      </w:r>
      <w:r>
        <w:t>предмету</w:t>
      </w:r>
      <w:r>
        <w:rPr>
          <w:spacing w:val="53"/>
        </w:rPr>
        <w:t xml:space="preserve"> </w:t>
      </w:r>
      <w:r>
        <w:t>ТРУД</w:t>
      </w:r>
      <w:r>
        <w:rPr>
          <w:spacing w:val="-1"/>
        </w:rPr>
        <w:t xml:space="preserve"> </w:t>
      </w:r>
      <w:r>
        <w:rPr>
          <w:spacing w:val="-2"/>
        </w:rPr>
        <w:t>(ТЕХНОЛОГИЯ)</w:t>
      </w:r>
    </w:p>
    <w:p w14:paraId="0A95AE46">
      <w:pPr>
        <w:spacing w:before="120"/>
        <w:ind w:left="1274" w:right="0" w:firstLine="0"/>
        <w:jc w:val="both"/>
        <w:rPr>
          <w:sz w:val="22"/>
        </w:rPr>
      </w:pPr>
      <w:r>
        <w:rPr>
          <w:sz w:val="22"/>
        </w:rPr>
        <w:t>ОБЩАЯ</w:t>
      </w:r>
      <w:r>
        <w:rPr>
          <w:spacing w:val="-10"/>
          <w:sz w:val="22"/>
        </w:rPr>
        <w:t xml:space="preserve"> </w:t>
      </w:r>
      <w:r>
        <w:rPr>
          <w:sz w:val="22"/>
        </w:rPr>
        <w:t>ХАРАКТЕРИСТИКА</w:t>
      </w:r>
      <w:r>
        <w:rPr>
          <w:spacing w:val="-8"/>
          <w:sz w:val="22"/>
        </w:rPr>
        <w:t xml:space="preserve"> </w:t>
      </w:r>
      <w:r>
        <w:rPr>
          <w:sz w:val="22"/>
        </w:rPr>
        <w:t>УЧЕБНОГО</w:t>
      </w:r>
      <w:r>
        <w:rPr>
          <w:spacing w:val="-6"/>
          <w:sz w:val="22"/>
        </w:rPr>
        <w:t xml:space="preserve"> </w:t>
      </w:r>
      <w:r>
        <w:rPr>
          <w:sz w:val="22"/>
        </w:rPr>
        <w:t>ПРЕДМЕТА</w:t>
      </w:r>
      <w:r>
        <w:rPr>
          <w:spacing w:val="-8"/>
          <w:sz w:val="22"/>
        </w:rPr>
        <w:t xml:space="preserve"> </w:t>
      </w:r>
      <w:r>
        <w:rPr>
          <w:sz w:val="22"/>
        </w:rPr>
        <w:t>«ТРУД</w:t>
      </w:r>
      <w:r>
        <w:rPr>
          <w:spacing w:val="38"/>
          <w:sz w:val="22"/>
        </w:rPr>
        <w:t xml:space="preserve"> </w:t>
      </w:r>
      <w:r>
        <w:rPr>
          <w:spacing w:val="-2"/>
          <w:sz w:val="22"/>
        </w:rPr>
        <w:t>(ТЕХНОЛОГИЯ)»</w:t>
      </w:r>
    </w:p>
    <w:p w14:paraId="716A6BB0">
      <w:pPr>
        <w:pStyle w:val="7"/>
        <w:spacing w:before="240"/>
        <w:ind w:left="950" w:right="551" w:firstLine="228"/>
      </w:pPr>
      <w:r>
        <w:t>Рабочая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w:t>
      </w:r>
      <w:r>
        <w:rPr>
          <w:spacing w:val="40"/>
        </w:rPr>
        <w:t xml:space="preserve"> </w:t>
      </w:r>
      <w:r>
        <w:t xml:space="preserve">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Pr>
          <w:spacing w:val="-2"/>
        </w:rPr>
        <w:t>ценностей.</w:t>
      </w:r>
    </w:p>
    <w:p w14:paraId="66C566B3">
      <w:pPr>
        <w:pStyle w:val="7"/>
        <w:ind w:left="950" w:right="556" w:firstLine="228"/>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w:t>
      </w:r>
      <w:r>
        <w:rPr>
          <w:spacing w:val="40"/>
        </w:rPr>
        <w:t xml:space="preserve"> </w:t>
      </w:r>
      <w:r>
        <w:t xml:space="preserve">знакомство с миром профессий, самоопределение и ориентация обучающихся в сферах </w:t>
      </w:r>
      <w:r>
        <w:rPr>
          <w:spacing w:val="-2"/>
        </w:rPr>
        <w:t>трудовойдеятельности.</w:t>
      </w:r>
    </w:p>
    <w:p w14:paraId="3FF96FC5">
      <w:pPr>
        <w:pStyle w:val="7"/>
        <w:ind w:left="950" w:right="554" w:firstLine="228"/>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обработкапищевых продуктов.</w:t>
      </w:r>
    </w:p>
    <w:p w14:paraId="37DBADA4">
      <w:pPr>
        <w:pStyle w:val="7"/>
        <w:spacing w:before="1" w:line="242" w:lineRule="auto"/>
        <w:ind w:left="950" w:right="569" w:firstLine="228"/>
      </w:pPr>
      <w:r>
        <w:t>Рабочая программа по учебному предмету «Труд (технология)» конкретизирует содержание, предметные, метапредметные и личностные результаты.</w:t>
      </w:r>
    </w:p>
    <w:p w14:paraId="36826E36">
      <w:pPr>
        <w:pStyle w:val="7"/>
        <w:ind w:left="950" w:right="565" w:firstLine="228"/>
      </w:pPr>
      <w:r>
        <w:t>Стратегическим документом, определяющими направление модернизации содержания и методов обучения, является ФГОС ООО.</w:t>
      </w:r>
    </w:p>
    <w:p w14:paraId="3B0E25C4">
      <w:pPr>
        <w:pStyle w:val="7"/>
        <w:spacing w:before="2" w:line="242" w:lineRule="auto"/>
        <w:ind w:left="1274" w:right="1729" w:firstLine="0"/>
      </w:pPr>
      <w:r>
        <w:t>ЦЕЛИ</w:t>
      </w:r>
      <w:r>
        <w:rPr>
          <w:spacing w:val="-14"/>
        </w:rPr>
        <w:t xml:space="preserve"> </w:t>
      </w:r>
      <w:r>
        <w:t>И</w:t>
      </w:r>
      <w:r>
        <w:rPr>
          <w:spacing w:val="-12"/>
        </w:rPr>
        <w:t xml:space="preserve"> </w:t>
      </w:r>
      <w:r>
        <w:t>ЗАДАЧИ</w:t>
      </w:r>
      <w:r>
        <w:rPr>
          <w:spacing w:val="-11"/>
        </w:rPr>
        <w:t xml:space="preserve"> </w:t>
      </w:r>
      <w:r>
        <w:t>ИЗУЧЕНИЯ</w:t>
      </w:r>
      <w:r>
        <w:rPr>
          <w:spacing w:val="-11"/>
        </w:rPr>
        <w:t xml:space="preserve"> </w:t>
      </w:r>
      <w:r>
        <w:t>ПРЕДМЕТНОЙ</w:t>
      </w:r>
      <w:r>
        <w:rPr>
          <w:spacing w:val="-13"/>
        </w:rPr>
        <w:t xml:space="preserve"> </w:t>
      </w:r>
      <w:r>
        <w:t>ОБЛАСТИ</w:t>
      </w:r>
      <w:r>
        <w:rPr>
          <w:spacing w:val="-7"/>
        </w:rPr>
        <w:t xml:space="preserve"> </w:t>
      </w:r>
      <w:r>
        <w:t>«ТЕХНОЛОГИЯ»В ОСНОВНОМ ОБЩЕМ ОБРАЗОВАНИИ</w:t>
      </w:r>
    </w:p>
    <w:p w14:paraId="5C911BB3">
      <w:pPr>
        <w:pStyle w:val="7"/>
        <w:spacing w:before="43"/>
        <w:ind w:left="1178" w:firstLine="0"/>
      </w:pPr>
      <w:r>
        <w:t>Основной</w:t>
      </w:r>
      <w:r>
        <w:rPr>
          <w:spacing w:val="9"/>
        </w:rPr>
        <w:t xml:space="preserve"> </w:t>
      </w:r>
      <w:r>
        <w:t>целью</w:t>
      </w:r>
      <w:r>
        <w:rPr>
          <w:spacing w:val="78"/>
        </w:rPr>
        <w:t xml:space="preserve"> </w:t>
      </w:r>
      <w:r>
        <w:t>освоения</w:t>
      </w:r>
      <w:r>
        <w:rPr>
          <w:spacing w:val="77"/>
        </w:rPr>
        <w:t xml:space="preserve"> </w:t>
      </w:r>
      <w:r>
        <w:t>содержания</w:t>
      </w:r>
      <w:r>
        <w:rPr>
          <w:spacing w:val="79"/>
        </w:rPr>
        <w:t xml:space="preserve"> </w:t>
      </w:r>
      <w:r>
        <w:t>программы</w:t>
      </w:r>
      <w:r>
        <w:rPr>
          <w:spacing w:val="78"/>
        </w:rPr>
        <w:t xml:space="preserve"> </w:t>
      </w:r>
      <w:r>
        <w:t>по</w:t>
      </w:r>
      <w:r>
        <w:rPr>
          <w:spacing w:val="53"/>
          <w:w w:val="150"/>
        </w:rPr>
        <w:t xml:space="preserve"> </w:t>
      </w:r>
      <w:r>
        <w:t>учебному</w:t>
      </w:r>
      <w:r>
        <w:rPr>
          <w:spacing w:val="72"/>
        </w:rPr>
        <w:t xml:space="preserve"> </w:t>
      </w:r>
      <w:r>
        <w:rPr>
          <w:spacing w:val="-2"/>
        </w:rPr>
        <w:t>предмету</w:t>
      </w:r>
    </w:p>
    <w:p w14:paraId="0D4C1EE7">
      <w:pPr>
        <w:pStyle w:val="7"/>
        <w:spacing w:before="2"/>
        <w:ind w:left="950" w:right="1035" w:firstLine="0"/>
      </w:pPr>
      <w:r>
        <w:t>«Труд (технология)» является формирование технологической грамотности,глобальных компетенций, творческого мышления.</w:t>
      </w:r>
    </w:p>
    <w:p w14:paraId="144B2F50">
      <w:pPr>
        <w:pStyle w:val="7"/>
        <w:spacing w:before="7" w:line="276" w:lineRule="exact"/>
        <w:ind w:left="1178" w:firstLine="0"/>
      </w:pPr>
      <w:r>
        <w:t>Задачами</w:t>
      </w:r>
      <w:r>
        <w:rPr>
          <w:spacing w:val="-4"/>
        </w:rPr>
        <w:t xml:space="preserve"> </w:t>
      </w:r>
      <w:r>
        <w:t>учебного</w:t>
      </w:r>
      <w:r>
        <w:rPr>
          <w:spacing w:val="-5"/>
        </w:rPr>
        <w:t xml:space="preserve"> </w:t>
      </w:r>
      <w:r>
        <w:t>предмета</w:t>
      </w:r>
      <w:r>
        <w:rPr>
          <w:spacing w:val="-3"/>
        </w:rPr>
        <w:t xml:space="preserve"> </w:t>
      </w:r>
      <w:r>
        <w:t>«Труд</w:t>
      </w:r>
      <w:r>
        <w:rPr>
          <w:spacing w:val="-6"/>
        </w:rPr>
        <w:t xml:space="preserve"> </w:t>
      </w:r>
      <w:r>
        <w:t>(технология)»</w:t>
      </w:r>
      <w:r>
        <w:rPr>
          <w:spacing w:val="-12"/>
        </w:rPr>
        <w:t xml:space="preserve"> </w:t>
      </w:r>
      <w:r>
        <w:rPr>
          <w:spacing w:val="-2"/>
        </w:rPr>
        <w:t>являются:</w:t>
      </w:r>
    </w:p>
    <w:p w14:paraId="453EDD73">
      <w:pPr>
        <w:pStyle w:val="11"/>
        <w:numPr>
          <w:ilvl w:val="0"/>
          <w:numId w:val="226"/>
        </w:numPr>
        <w:tabs>
          <w:tab w:val="left" w:pos="1482"/>
        </w:tabs>
        <w:spacing w:before="5" w:after="0" w:line="235" w:lineRule="auto"/>
        <w:ind w:left="1274" w:right="557" w:firstLine="0"/>
        <w:jc w:val="both"/>
        <w:rPr>
          <w:sz w:val="24"/>
        </w:rPr>
      </w:pPr>
      <w:r>
        <w:rPr>
          <w:sz w:val="24"/>
        </w:rPr>
        <w:t>подготовка личности к трудовой, преобразовательной деятельности, в том числе на мотивационном уровне -</w:t>
      </w:r>
      <w:r>
        <w:rPr>
          <w:spacing w:val="-1"/>
          <w:sz w:val="24"/>
        </w:rPr>
        <w:t xml:space="preserve"> </w:t>
      </w:r>
      <w:r>
        <w:rPr>
          <w:sz w:val="24"/>
        </w:rPr>
        <w:t>формирование потребности</w:t>
      </w:r>
      <w:r>
        <w:rPr>
          <w:spacing w:val="-1"/>
          <w:sz w:val="24"/>
        </w:rPr>
        <w:t xml:space="preserve"> </w:t>
      </w:r>
      <w:r>
        <w:rPr>
          <w:sz w:val="24"/>
        </w:rPr>
        <w:t>и уважительного отношения к</w:t>
      </w:r>
      <w:r>
        <w:rPr>
          <w:spacing w:val="-2"/>
          <w:sz w:val="24"/>
        </w:rPr>
        <w:t xml:space="preserve"> </w:t>
      </w:r>
      <w:r>
        <w:rPr>
          <w:sz w:val="24"/>
        </w:rPr>
        <w:t>труду, социально ориентированной деятельности;</w:t>
      </w:r>
    </w:p>
    <w:p w14:paraId="74B07016">
      <w:pPr>
        <w:pStyle w:val="11"/>
        <w:numPr>
          <w:ilvl w:val="0"/>
          <w:numId w:val="226"/>
        </w:numPr>
        <w:tabs>
          <w:tab w:val="left" w:pos="1547"/>
        </w:tabs>
        <w:spacing w:before="0" w:after="0" w:line="295" w:lineRule="exact"/>
        <w:ind w:left="1547" w:right="0" w:hanging="275"/>
        <w:jc w:val="both"/>
        <w:rPr>
          <w:sz w:val="24"/>
        </w:rPr>
      </w:pPr>
      <w:r>
        <w:rPr>
          <w:sz w:val="24"/>
        </w:rPr>
        <w:t>овладение</w:t>
      </w:r>
      <w:r>
        <w:rPr>
          <w:spacing w:val="43"/>
          <w:sz w:val="24"/>
        </w:rPr>
        <w:t xml:space="preserve">  </w:t>
      </w:r>
      <w:r>
        <w:rPr>
          <w:sz w:val="24"/>
        </w:rPr>
        <w:t>знаниями,</w:t>
      </w:r>
      <w:r>
        <w:rPr>
          <w:spacing w:val="47"/>
          <w:sz w:val="24"/>
        </w:rPr>
        <w:t xml:space="preserve">  </w:t>
      </w:r>
      <w:r>
        <w:rPr>
          <w:sz w:val="24"/>
        </w:rPr>
        <w:t>умениями</w:t>
      </w:r>
      <w:r>
        <w:rPr>
          <w:spacing w:val="47"/>
          <w:sz w:val="24"/>
        </w:rPr>
        <w:t xml:space="preserve">  </w:t>
      </w:r>
      <w:r>
        <w:rPr>
          <w:sz w:val="24"/>
        </w:rPr>
        <w:t>и</w:t>
      </w:r>
      <w:r>
        <w:rPr>
          <w:spacing w:val="46"/>
          <w:sz w:val="24"/>
        </w:rPr>
        <w:t xml:space="preserve">  </w:t>
      </w:r>
      <w:r>
        <w:rPr>
          <w:sz w:val="24"/>
        </w:rPr>
        <w:t>опытом</w:t>
      </w:r>
      <w:r>
        <w:rPr>
          <w:spacing w:val="46"/>
          <w:sz w:val="24"/>
        </w:rPr>
        <w:t xml:space="preserve">  </w:t>
      </w:r>
      <w:r>
        <w:rPr>
          <w:sz w:val="24"/>
        </w:rPr>
        <w:t>деятельности</w:t>
      </w:r>
      <w:r>
        <w:rPr>
          <w:spacing w:val="47"/>
          <w:sz w:val="24"/>
        </w:rPr>
        <w:t xml:space="preserve">  </w:t>
      </w:r>
      <w:r>
        <w:rPr>
          <w:sz w:val="24"/>
        </w:rPr>
        <w:t>в</w:t>
      </w:r>
      <w:r>
        <w:rPr>
          <w:spacing w:val="45"/>
          <w:sz w:val="24"/>
        </w:rPr>
        <w:t xml:space="preserve">  </w:t>
      </w:r>
      <w:r>
        <w:rPr>
          <w:sz w:val="24"/>
        </w:rPr>
        <w:t>предметной</w:t>
      </w:r>
      <w:r>
        <w:rPr>
          <w:spacing w:val="67"/>
          <w:w w:val="150"/>
          <w:sz w:val="24"/>
        </w:rPr>
        <w:t xml:space="preserve"> </w:t>
      </w:r>
      <w:r>
        <w:rPr>
          <w:spacing w:val="-2"/>
          <w:sz w:val="24"/>
        </w:rPr>
        <w:t>области</w:t>
      </w:r>
    </w:p>
    <w:p w14:paraId="1D7CE407">
      <w:pPr>
        <w:pStyle w:val="11"/>
        <w:spacing w:after="0" w:line="295" w:lineRule="exact"/>
        <w:jc w:val="both"/>
        <w:rPr>
          <w:sz w:val="24"/>
        </w:rPr>
        <w:sectPr>
          <w:pgSz w:w="11900" w:h="16860"/>
          <w:pgMar w:top="1000" w:right="283" w:bottom="280" w:left="425" w:header="720" w:footer="720" w:gutter="0"/>
          <w:cols w:space="720" w:num="1"/>
        </w:sectPr>
      </w:pPr>
    </w:p>
    <w:p w14:paraId="19CD8CEE">
      <w:pPr>
        <w:pStyle w:val="7"/>
        <w:spacing w:before="75"/>
        <w:ind w:left="1140" w:firstLine="0"/>
        <w:jc w:val="left"/>
      </w:pPr>
      <w:r>
        <w:rPr>
          <w:spacing w:val="-2"/>
        </w:rPr>
        <w:t>«Технология»;</w:t>
      </w:r>
    </w:p>
    <w:p w14:paraId="225E1593">
      <w:pPr>
        <w:pStyle w:val="7"/>
        <w:spacing w:before="3"/>
        <w:ind w:left="950" w:right="556" w:firstLine="228"/>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E6252F0">
      <w:pPr>
        <w:pStyle w:val="11"/>
        <w:numPr>
          <w:ilvl w:val="0"/>
          <w:numId w:val="226"/>
        </w:numPr>
        <w:tabs>
          <w:tab w:val="left" w:pos="1441"/>
        </w:tabs>
        <w:spacing w:before="0" w:after="0" w:line="314" w:lineRule="exact"/>
        <w:ind w:left="1441" w:right="0" w:hanging="167"/>
        <w:jc w:val="both"/>
        <w:rPr>
          <w:sz w:val="24"/>
        </w:rPr>
      </w:pPr>
      <w:r>
        <w:rPr>
          <w:sz w:val="24"/>
        </w:rPr>
        <w:t>формирование</w:t>
      </w:r>
      <w:r>
        <w:rPr>
          <w:spacing w:val="-11"/>
          <w:sz w:val="24"/>
        </w:rPr>
        <w:t xml:space="preserve"> </w:t>
      </w:r>
      <w:r>
        <w:rPr>
          <w:sz w:val="24"/>
        </w:rPr>
        <w:t>у</w:t>
      </w:r>
      <w:r>
        <w:rPr>
          <w:spacing w:val="-15"/>
          <w:sz w:val="24"/>
        </w:rPr>
        <w:t xml:space="preserve"> </w:t>
      </w:r>
      <w:r>
        <w:rPr>
          <w:sz w:val="24"/>
        </w:rPr>
        <w:t>обучающихся</w:t>
      </w:r>
      <w:r>
        <w:rPr>
          <w:spacing w:val="-5"/>
          <w:sz w:val="24"/>
        </w:rPr>
        <w:t xml:space="preserve"> </w:t>
      </w:r>
      <w:r>
        <w:rPr>
          <w:sz w:val="24"/>
        </w:rPr>
        <w:t>культуры</w:t>
      </w:r>
      <w:r>
        <w:rPr>
          <w:spacing w:val="-8"/>
          <w:sz w:val="24"/>
        </w:rPr>
        <w:t xml:space="preserve"> </w:t>
      </w:r>
      <w:r>
        <w:rPr>
          <w:sz w:val="24"/>
        </w:rPr>
        <w:t>проектной</w:t>
      </w:r>
      <w:r>
        <w:rPr>
          <w:spacing w:val="-5"/>
          <w:sz w:val="24"/>
        </w:rPr>
        <w:t xml:space="preserve"> </w:t>
      </w:r>
      <w:r>
        <w:rPr>
          <w:sz w:val="24"/>
        </w:rPr>
        <w:t>и</w:t>
      </w:r>
      <w:r>
        <w:rPr>
          <w:spacing w:val="-11"/>
          <w:sz w:val="24"/>
        </w:rPr>
        <w:t xml:space="preserve"> </w:t>
      </w:r>
      <w:r>
        <w:rPr>
          <w:spacing w:val="-2"/>
          <w:sz w:val="24"/>
        </w:rPr>
        <w:t>исследовательской</w:t>
      </w:r>
    </w:p>
    <w:p w14:paraId="587E65C1">
      <w:pPr>
        <w:pStyle w:val="7"/>
        <w:spacing w:line="237" w:lineRule="auto"/>
        <w:ind w:left="1274" w:right="738" w:firstLine="0"/>
        <w:jc w:val="left"/>
      </w:pPr>
      <w:r>
        <w:t>деятельности,</w:t>
      </w:r>
      <w:r>
        <w:rPr>
          <w:spacing w:val="-6"/>
        </w:rPr>
        <w:t xml:space="preserve"> </w:t>
      </w:r>
      <w:r>
        <w:t>готовности</w:t>
      </w:r>
      <w:r>
        <w:rPr>
          <w:spacing w:val="-6"/>
        </w:rPr>
        <w:t xml:space="preserve"> </w:t>
      </w:r>
      <w:r>
        <w:t>к</w:t>
      </w:r>
      <w:r>
        <w:rPr>
          <w:spacing w:val="-8"/>
        </w:rPr>
        <w:t xml:space="preserve"> </w:t>
      </w:r>
      <w:r>
        <w:t>предложению</w:t>
      </w:r>
      <w:r>
        <w:rPr>
          <w:spacing w:val="-8"/>
        </w:rPr>
        <w:t xml:space="preserve"> </w:t>
      </w:r>
      <w:r>
        <w:t>и</w:t>
      </w:r>
      <w:r>
        <w:rPr>
          <w:spacing w:val="-6"/>
        </w:rPr>
        <w:t xml:space="preserve"> </w:t>
      </w:r>
      <w:r>
        <w:t>осуществлению</w:t>
      </w:r>
      <w:r>
        <w:rPr>
          <w:spacing w:val="-6"/>
        </w:rPr>
        <w:t xml:space="preserve"> </w:t>
      </w:r>
      <w:r>
        <w:t xml:space="preserve">новых технологических </w:t>
      </w:r>
      <w:r>
        <w:rPr>
          <w:spacing w:val="-2"/>
        </w:rPr>
        <w:t>решений;</w:t>
      </w:r>
    </w:p>
    <w:p w14:paraId="49C6FBD2">
      <w:pPr>
        <w:pStyle w:val="11"/>
        <w:numPr>
          <w:ilvl w:val="0"/>
          <w:numId w:val="226"/>
        </w:numPr>
        <w:tabs>
          <w:tab w:val="left" w:pos="1412"/>
        </w:tabs>
        <w:spacing w:before="5" w:after="0" w:line="232" w:lineRule="auto"/>
        <w:ind w:left="1274" w:right="3094" w:firstLine="0"/>
        <w:jc w:val="left"/>
        <w:rPr>
          <w:sz w:val="24"/>
        </w:rPr>
      </w:pPr>
      <w:r>
        <w:rPr>
          <w:sz w:val="24"/>
        </w:rPr>
        <w:t>формирование</w:t>
      </w:r>
      <w:r>
        <w:rPr>
          <w:spacing w:val="-10"/>
          <w:sz w:val="24"/>
        </w:rPr>
        <w:t xml:space="preserve"> </w:t>
      </w:r>
      <w:r>
        <w:rPr>
          <w:sz w:val="24"/>
        </w:rPr>
        <w:t>у</w:t>
      </w:r>
      <w:r>
        <w:rPr>
          <w:spacing w:val="-15"/>
          <w:sz w:val="24"/>
        </w:rPr>
        <w:t xml:space="preserve"> </w:t>
      </w:r>
      <w:r>
        <w:rPr>
          <w:sz w:val="24"/>
        </w:rPr>
        <w:t>обучающихся</w:t>
      </w:r>
      <w:r>
        <w:rPr>
          <w:spacing w:val="-10"/>
          <w:sz w:val="24"/>
        </w:rPr>
        <w:t xml:space="preserve"> </w:t>
      </w:r>
      <w:r>
        <w:rPr>
          <w:sz w:val="24"/>
        </w:rPr>
        <w:t>навыка</w:t>
      </w:r>
      <w:r>
        <w:rPr>
          <w:spacing w:val="-9"/>
          <w:sz w:val="24"/>
        </w:rPr>
        <w:t xml:space="preserve"> </w:t>
      </w:r>
      <w:r>
        <w:rPr>
          <w:sz w:val="24"/>
        </w:rPr>
        <w:t>использования</w:t>
      </w:r>
      <w:r>
        <w:rPr>
          <w:spacing w:val="-8"/>
          <w:sz w:val="24"/>
        </w:rPr>
        <w:t xml:space="preserve"> </w:t>
      </w:r>
      <w:r>
        <w:rPr>
          <w:sz w:val="24"/>
        </w:rPr>
        <w:t>в</w:t>
      </w:r>
      <w:r>
        <w:rPr>
          <w:spacing w:val="-12"/>
          <w:sz w:val="24"/>
        </w:rPr>
        <w:t xml:space="preserve"> </w:t>
      </w:r>
      <w:r>
        <w:rPr>
          <w:sz w:val="24"/>
        </w:rPr>
        <w:t>трудовой деятельности цифровых инструментов и программных сервисов,</w:t>
      </w:r>
    </w:p>
    <w:p w14:paraId="6FE93B53">
      <w:pPr>
        <w:pStyle w:val="7"/>
        <w:spacing w:before="4"/>
        <w:ind w:left="1274" w:right="738" w:firstLine="0"/>
        <w:jc w:val="left"/>
      </w:pPr>
      <w:r>
        <w:t>когнитивных</w:t>
      </w:r>
      <w:r>
        <w:rPr>
          <w:spacing w:val="-7"/>
        </w:rPr>
        <w:t xml:space="preserve"> </w:t>
      </w:r>
      <w:r>
        <w:t>инструментов</w:t>
      </w:r>
      <w:r>
        <w:rPr>
          <w:spacing w:val="-7"/>
        </w:rPr>
        <w:t xml:space="preserve"> </w:t>
      </w:r>
      <w:r>
        <w:t>и</w:t>
      </w:r>
      <w:r>
        <w:rPr>
          <w:spacing w:val="-6"/>
        </w:rPr>
        <w:t xml:space="preserve"> </w:t>
      </w:r>
      <w:r>
        <w:t>технологий;</w:t>
      </w:r>
      <w:r>
        <w:rPr>
          <w:spacing w:val="-7"/>
        </w:rPr>
        <w:t xml:space="preserve"> </w:t>
      </w:r>
      <w:r>
        <w:t>развитие</w:t>
      </w:r>
      <w:r>
        <w:rPr>
          <w:spacing w:val="-6"/>
        </w:rPr>
        <w:t xml:space="preserve"> </w:t>
      </w:r>
      <w:r>
        <w:t>умений</w:t>
      </w:r>
      <w:r>
        <w:rPr>
          <w:spacing w:val="-6"/>
        </w:rPr>
        <w:t xml:space="preserve"> </w:t>
      </w:r>
      <w:r>
        <w:t>оценивать</w:t>
      </w:r>
      <w:r>
        <w:rPr>
          <w:spacing w:val="-8"/>
        </w:rPr>
        <w:t xml:space="preserve"> </w:t>
      </w:r>
      <w:r>
        <w:t>свои профессиональные интересы и склонности в плане подготовки к будущей профессиональной деятельности, владение методиками оценки своих</w:t>
      </w:r>
    </w:p>
    <w:p w14:paraId="0F7084FF">
      <w:pPr>
        <w:pStyle w:val="7"/>
        <w:spacing w:before="27" w:line="265" w:lineRule="exact"/>
        <w:ind w:left="1274" w:firstLine="0"/>
        <w:jc w:val="left"/>
      </w:pPr>
      <w:r>
        <w:t>профессиональных</w:t>
      </w:r>
      <w:r>
        <w:rPr>
          <w:spacing w:val="-15"/>
        </w:rPr>
        <w:t xml:space="preserve"> </w:t>
      </w:r>
      <w:r>
        <w:rPr>
          <w:spacing w:val="-2"/>
        </w:rPr>
        <w:t>предпочтений.</w:t>
      </w:r>
    </w:p>
    <w:p w14:paraId="784ED253">
      <w:pPr>
        <w:pStyle w:val="7"/>
        <w:spacing w:line="280" w:lineRule="auto"/>
        <w:ind w:left="1178" w:firstLine="0"/>
        <w:jc w:val="left"/>
      </w:pPr>
      <w:r>
        <w:t>Технологическое образование обучающихся носит интегративный характер истроится на неразрывной</w:t>
      </w:r>
      <w:r>
        <w:rPr>
          <w:spacing w:val="28"/>
        </w:rPr>
        <w:t xml:space="preserve">  </w:t>
      </w:r>
      <w:r>
        <w:t>взаимосвязи</w:t>
      </w:r>
      <w:r>
        <w:rPr>
          <w:spacing w:val="28"/>
        </w:rPr>
        <w:t xml:space="preserve">  </w:t>
      </w:r>
      <w:r>
        <w:t>с</w:t>
      </w:r>
      <w:r>
        <w:rPr>
          <w:spacing w:val="26"/>
        </w:rPr>
        <w:t xml:space="preserve">  </w:t>
      </w:r>
      <w:r>
        <w:t>трудовым</w:t>
      </w:r>
      <w:r>
        <w:rPr>
          <w:spacing w:val="28"/>
        </w:rPr>
        <w:t xml:space="preserve">  </w:t>
      </w:r>
      <w:r>
        <w:t>процессом,</w:t>
      </w:r>
      <w:r>
        <w:rPr>
          <w:spacing w:val="28"/>
        </w:rPr>
        <w:t xml:space="preserve">  </w:t>
      </w:r>
      <w:r>
        <w:t>создает</w:t>
      </w:r>
      <w:r>
        <w:rPr>
          <w:spacing w:val="28"/>
        </w:rPr>
        <w:t xml:space="preserve">  </w:t>
      </w:r>
      <w:r>
        <w:t>возможность</w:t>
      </w:r>
      <w:r>
        <w:rPr>
          <w:spacing w:val="27"/>
        </w:rPr>
        <w:t xml:space="preserve">  </w:t>
      </w:r>
      <w:r>
        <w:rPr>
          <w:spacing w:val="-2"/>
        </w:rPr>
        <w:t>применения</w:t>
      </w:r>
    </w:p>
    <w:p w14:paraId="08449A24">
      <w:pPr>
        <w:pStyle w:val="7"/>
        <w:spacing w:line="230" w:lineRule="exact"/>
        <w:ind w:left="950" w:firstLine="0"/>
      </w:pPr>
      <w:r>
        <w:t>научно-теоретических</w:t>
      </w:r>
      <w:r>
        <w:rPr>
          <w:spacing w:val="10"/>
        </w:rPr>
        <w:t xml:space="preserve"> </w:t>
      </w:r>
      <w:r>
        <w:t>знаний</w:t>
      </w:r>
      <w:r>
        <w:rPr>
          <w:spacing w:val="13"/>
        </w:rPr>
        <w:t xml:space="preserve"> </w:t>
      </w:r>
      <w:r>
        <w:t>в</w:t>
      </w:r>
      <w:r>
        <w:rPr>
          <w:spacing w:val="13"/>
        </w:rPr>
        <w:t xml:space="preserve"> </w:t>
      </w:r>
      <w:r>
        <w:t>преобразовательной</w:t>
      </w:r>
      <w:r>
        <w:rPr>
          <w:spacing w:val="13"/>
        </w:rPr>
        <w:t xml:space="preserve"> </w:t>
      </w:r>
      <w:r>
        <w:t>продуктивной</w:t>
      </w:r>
      <w:r>
        <w:rPr>
          <w:spacing w:val="22"/>
        </w:rPr>
        <w:t xml:space="preserve"> </w:t>
      </w:r>
      <w:r>
        <w:t>деятельности,</w:t>
      </w:r>
      <w:r>
        <w:rPr>
          <w:spacing w:val="17"/>
        </w:rPr>
        <w:t xml:space="preserve"> </w:t>
      </w:r>
      <w:r>
        <w:rPr>
          <w:spacing w:val="-2"/>
        </w:rPr>
        <w:t>включения</w:t>
      </w:r>
    </w:p>
    <w:p w14:paraId="2406CE9E">
      <w:pPr>
        <w:pStyle w:val="7"/>
        <w:ind w:left="950" w:right="556" w:firstLine="0"/>
      </w:pPr>
      <w:r>
        <w:t>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0E9209CE">
      <w:pPr>
        <w:pStyle w:val="7"/>
        <w:ind w:left="950" w:right="566" w:firstLine="228"/>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498BC0F4">
      <w:pPr>
        <w:pStyle w:val="7"/>
        <w:ind w:left="1178" w:firstLine="0"/>
      </w:pPr>
      <w:r>
        <w:t>Программа</w:t>
      </w:r>
      <w:r>
        <w:rPr>
          <w:spacing w:val="-6"/>
        </w:rPr>
        <w:t xml:space="preserve"> </w:t>
      </w:r>
      <w:r>
        <w:t>по</w:t>
      </w:r>
      <w:r>
        <w:rPr>
          <w:spacing w:val="-2"/>
        </w:rPr>
        <w:t xml:space="preserve"> </w:t>
      </w:r>
      <w:r>
        <w:t>предмету «Труд</w:t>
      </w:r>
      <w:r>
        <w:rPr>
          <w:spacing w:val="-3"/>
        </w:rPr>
        <w:t xml:space="preserve"> </w:t>
      </w:r>
      <w:r>
        <w:t>(технология)»</w:t>
      </w:r>
      <w:r>
        <w:rPr>
          <w:spacing w:val="-8"/>
        </w:rPr>
        <w:t xml:space="preserve"> </w:t>
      </w:r>
      <w:r>
        <w:t>построена</w:t>
      </w:r>
      <w:r>
        <w:rPr>
          <w:spacing w:val="-3"/>
        </w:rPr>
        <w:t xml:space="preserve"> </w:t>
      </w:r>
      <w:r>
        <w:t>по</w:t>
      </w:r>
      <w:r>
        <w:rPr>
          <w:spacing w:val="-2"/>
        </w:rPr>
        <w:t xml:space="preserve"> </w:t>
      </w:r>
      <w:r>
        <w:t>модульному</w:t>
      </w:r>
      <w:r>
        <w:rPr>
          <w:spacing w:val="-1"/>
        </w:rPr>
        <w:t xml:space="preserve"> </w:t>
      </w:r>
      <w:r>
        <w:rPr>
          <w:spacing w:val="-2"/>
        </w:rPr>
        <w:t>принципу.</w:t>
      </w:r>
    </w:p>
    <w:p w14:paraId="39014D64">
      <w:pPr>
        <w:pStyle w:val="7"/>
        <w:ind w:left="950" w:firstLine="0"/>
        <w:jc w:val="left"/>
      </w:pPr>
      <w:r>
        <w:t>Модульная программа по учебному предмету «Труд (технология)»состоит из логически завершенных</w:t>
      </w:r>
      <w:r>
        <w:rPr>
          <w:spacing w:val="-6"/>
        </w:rPr>
        <w:t xml:space="preserve"> </w:t>
      </w:r>
      <w:r>
        <w:t>блоков</w:t>
      </w:r>
      <w:r>
        <w:rPr>
          <w:spacing w:val="-8"/>
        </w:rPr>
        <w:t xml:space="preserve"> </w:t>
      </w:r>
      <w:r>
        <w:t>(модулей)</w:t>
      </w:r>
      <w:r>
        <w:rPr>
          <w:spacing w:val="-4"/>
        </w:rPr>
        <w:t xml:space="preserve"> </w:t>
      </w:r>
      <w:r>
        <w:t>учебного</w:t>
      </w:r>
      <w:r>
        <w:rPr>
          <w:spacing w:val="-7"/>
        </w:rPr>
        <w:t xml:space="preserve"> </w:t>
      </w:r>
      <w:r>
        <w:t>материала,</w:t>
      </w:r>
      <w:r>
        <w:rPr>
          <w:spacing w:val="-4"/>
        </w:rPr>
        <w:t xml:space="preserve"> </w:t>
      </w:r>
      <w:r>
        <w:t>позволяющих</w:t>
      </w:r>
      <w:r>
        <w:rPr>
          <w:spacing w:val="-5"/>
        </w:rPr>
        <w:t xml:space="preserve"> </w:t>
      </w:r>
      <w:r>
        <w:t>достигнуть</w:t>
      </w:r>
      <w:r>
        <w:rPr>
          <w:spacing w:val="-7"/>
        </w:rPr>
        <w:t xml:space="preserve"> </w:t>
      </w:r>
      <w:r>
        <w:t>конкретных образовательных результатов, и предусматривает разные образовательные траектории ее</w:t>
      </w:r>
    </w:p>
    <w:p w14:paraId="3A67574D">
      <w:pPr>
        <w:pStyle w:val="7"/>
        <w:ind w:left="950" w:firstLine="0"/>
        <w:jc w:val="left"/>
      </w:pPr>
      <w:r>
        <w:rPr>
          <w:spacing w:val="-2"/>
        </w:rPr>
        <w:t>реализации.</w:t>
      </w:r>
    </w:p>
    <w:p w14:paraId="6CA774E0">
      <w:pPr>
        <w:pStyle w:val="7"/>
        <w:ind w:left="950" w:right="557" w:firstLine="14"/>
      </w:pPr>
      <w: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w:t>
      </w:r>
      <w:r>
        <w:rPr>
          <w:spacing w:val="-2"/>
        </w:rPr>
        <w:t>часов.</w:t>
      </w:r>
    </w:p>
    <w:p w14:paraId="1E0C57CA">
      <w:pPr>
        <w:pStyle w:val="7"/>
        <w:ind w:left="950" w:right="554" w:firstLine="14"/>
      </w:pPr>
      <w:r>
        <w:t>В модульную программу по учебному предмету «Труд (технология)» могут быть включены вариативные модули, разработанные по запросу участников</w:t>
      </w:r>
      <w:r>
        <w:rPr>
          <w:spacing w:val="-15"/>
        </w:rPr>
        <w:t xml:space="preserve"> </w:t>
      </w:r>
      <w:r>
        <w:t>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6E53B94C">
      <w:pPr>
        <w:pStyle w:val="7"/>
        <w:spacing w:line="247" w:lineRule="auto"/>
        <w:ind w:left="1274" w:right="1492" w:firstLine="240"/>
      </w:pPr>
      <w:r>
        <w:t>Инвариантные</w:t>
      </w:r>
      <w:r>
        <w:rPr>
          <w:spacing w:val="-6"/>
        </w:rPr>
        <w:t xml:space="preserve"> </w:t>
      </w:r>
      <w:r>
        <w:t>модули</w:t>
      </w:r>
      <w:r>
        <w:rPr>
          <w:spacing w:val="-3"/>
        </w:rPr>
        <w:t xml:space="preserve"> </w:t>
      </w:r>
      <w:r>
        <w:t>программы</w:t>
      </w:r>
      <w:r>
        <w:rPr>
          <w:spacing w:val="-7"/>
        </w:rPr>
        <w:t xml:space="preserve"> </w:t>
      </w:r>
      <w:r>
        <w:t>по</w:t>
      </w:r>
      <w:r>
        <w:rPr>
          <w:spacing w:val="-2"/>
        </w:rPr>
        <w:t xml:space="preserve"> </w:t>
      </w:r>
      <w:r>
        <w:t>учебному</w:t>
      </w:r>
      <w:r>
        <w:rPr>
          <w:spacing w:val="-8"/>
        </w:rPr>
        <w:t xml:space="preserve"> </w:t>
      </w:r>
      <w:r>
        <w:t>предмету</w:t>
      </w:r>
      <w:r>
        <w:rPr>
          <w:spacing w:val="-5"/>
        </w:rPr>
        <w:t xml:space="preserve"> </w:t>
      </w:r>
      <w:r>
        <w:t>«Труд</w:t>
      </w:r>
      <w:r>
        <w:rPr>
          <w:spacing w:val="-4"/>
        </w:rPr>
        <w:t xml:space="preserve"> </w:t>
      </w:r>
      <w:r>
        <w:t>(технология)»: Модуль «Производство и технологии»</w:t>
      </w:r>
    </w:p>
    <w:p w14:paraId="69E5E747">
      <w:pPr>
        <w:pStyle w:val="7"/>
        <w:ind w:left="950" w:right="557" w:firstLine="14"/>
      </w:pPr>
      <w:r>
        <w:t>Модуль «Производство и технологии» является общим по отношению к другим модулям. Основные технологические понятия раскрываются в модуле всистемном виде, что позволяет осваивать их на практике в рамках других инвариантных и вариативных модулей. Особенностью</w:t>
      </w:r>
      <w:r>
        <w:rPr>
          <w:spacing w:val="-3"/>
        </w:rPr>
        <w:t xml:space="preserve"> </w:t>
      </w:r>
      <w:r>
        <w:t>современной</w:t>
      </w:r>
      <w:r>
        <w:rPr>
          <w:spacing w:val="-5"/>
        </w:rPr>
        <w:t xml:space="preserve"> </w:t>
      </w:r>
      <w:r>
        <w:t>техносферыявляется</w:t>
      </w:r>
      <w:r>
        <w:rPr>
          <w:spacing w:val="-3"/>
        </w:rPr>
        <w:t xml:space="preserve"> </w:t>
      </w:r>
      <w:r>
        <w:t>распространение</w:t>
      </w:r>
      <w:r>
        <w:rPr>
          <w:spacing w:val="-4"/>
        </w:rPr>
        <w:t xml:space="preserve"> </w:t>
      </w:r>
      <w:r>
        <w:t>технологического</w:t>
      </w:r>
      <w:r>
        <w:rPr>
          <w:spacing w:val="-3"/>
        </w:rPr>
        <w:t xml:space="preserve"> </w:t>
      </w:r>
      <w:r>
        <w:t>подхода на когнитивную область. Объектом технологий становятся фундаментальные составляющие цифрового социума: данные, информация,</w:t>
      </w:r>
      <w:r>
        <w:rPr>
          <w:spacing w:val="40"/>
        </w:rPr>
        <w:t xml:space="preserve"> </w:t>
      </w:r>
      <w:r>
        <w:t>знание. Трансформация данных</w:t>
      </w:r>
      <w:r>
        <w:rPr>
          <w:spacing w:val="40"/>
        </w:rPr>
        <w:t xml:space="preserve"> </w:t>
      </w:r>
      <w:r>
        <w:t>в информациюи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6999B4FA">
      <w:pPr>
        <w:pStyle w:val="7"/>
        <w:ind w:left="950" w:right="560" w:firstLine="14"/>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2DE1A24D">
      <w:pPr>
        <w:pStyle w:val="7"/>
        <w:spacing w:after="0"/>
        <w:sectPr>
          <w:pgSz w:w="11900" w:h="16860"/>
          <w:pgMar w:top="1020" w:right="283" w:bottom="280" w:left="425" w:header="720" w:footer="720" w:gutter="0"/>
          <w:cols w:space="720" w:num="1"/>
        </w:sectPr>
      </w:pPr>
    </w:p>
    <w:p w14:paraId="18689881">
      <w:pPr>
        <w:pStyle w:val="7"/>
        <w:spacing w:before="70" w:line="275" w:lineRule="exact"/>
        <w:ind w:left="1274" w:firstLine="0"/>
      </w:pPr>
      <w:r>
        <w:t>Модуль</w:t>
      </w:r>
      <w:r>
        <w:rPr>
          <w:spacing w:val="-6"/>
        </w:rPr>
        <w:t xml:space="preserve"> </w:t>
      </w:r>
      <w:r>
        <w:t>«Технологии</w:t>
      </w:r>
      <w:r>
        <w:rPr>
          <w:spacing w:val="-6"/>
        </w:rPr>
        <w:t xml:space="preserve"> </w:t>
      </w:r>
      <w:r>
        <w:t>обработки</w:t>
      </w:r>
      <w:r>
        <w:rPr>
          <w:spacing w:val="-9"/>
        </w:rPr>
        <w:t xml:space="preserve"> </w:t>
      </w:r>
      <w:r>
        <w:t>материалов</w:t>
      </w:r>
      <w:r>
        <w:rPr>
          <w:spacing w:val="-6"/>
        </w:rPr>
        <w:t xml:space="preserve"> </w:t>
      </w:r>
      <w:r>
        <w:t>и</w:t>
      </w:r>
      <w:r>
        <w:rPr>
          <w:spacing w:val="-8"/>
        </w:rPr>
        <w:t xml:space="preserve"> </w:t>
      </w:r>
      <w:r>
        <w:t>пищевых</w:t>
      </w:r>
      <w:r>
        <w:rPr>
          <w:spacing w:val="-9"/>
        </w:rPr>
        <w:t xml:space="preserve"> </w:t>
      </w:r>
      <w:r>
        <w:rPr>
          <w:spacing w:val="-2"/>
        </w:rPr>
        <w:t>продуктов»</w:t>
      </w:r>
    </w:p>
    <w:p w14:paraId="4166A4F1">
      <w:pPr>
        <w:pStyle w:val="7"/>
        <w:ind w:left="950" w:right="553" w:firstLine="228"/>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w:t>
      </w:r>
      <w:r>
        <w:rPr>
          <w:spacing w:val="-1"/>
        </w:rPr>
        <w:t xml:space="preserve"> </w:t>
      </w:r>
      <w:r>
        <w:t>а</w:t>
      </w:r>
      <w:r>
        <w:rPr>
          <w:spacing w:val="-3"/>
        </w:rPr>
        <w:t xml:space="preserve"> </w:t>
      </w:r>
      <w:r>
        <w:t>также</w:t>
      </w:r>
      <w:r>
        <w:rPr>
          <w:spacing w:val="-2"/>
        </w:rPr>
        <w:t xml:space="preserve"> </w:t>
      </w:r>
      <w:r>
        <w:t>характеризуются профессии,</w:t>
      </w:r>
      <w:r>
        <w:rPr>
          <w:spacing w:val="-1"/>
        </w:rPr>
        <w:t xml:space="preserve"> </w:t>
      </w:r>
      <w:r>
        <w:t>непосредственно связанные</w:t>
      </w:r>
      <w:r>
        <w:rPr>
          <w:spacing w:val="-3"/>
        </w:rPr>
        <w:t xml:space="preserve"> </w:t>
      </w:r>
      <w:r>
        <w:t>с</w:t>
      </w:r>
      <w:r>
        <w:rPr>
          <w:spacing w:val="-3"/>
        </w:rPr>
        <w:t xml:space="preserve"> </w:t>
      </w:r>
      <w:r>
        <w:t>получением</w:t>
      </w:r>
      <w:r>
        <w:rPr>
          <w:spacing w:val="-1"/>
        </w:rPr>
        <w:t xml:space="preserve"> </w:t>
      </w:r>
      <w:r>
        <w:t>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195AE5BD">
      <w:pPr>
        <w:pStyle w:val="7"/>
        <w:spacing w:before="11" w:line="274" w:lineRule="exact"/>
        <w:ind w:left="1289" w:firstLine="0"/>
      </w:pPr>
      <w:r>
        <w:t>Модуль</w:t>
      </w:r>
      <w:r>
        <w:rPr>
          <w:spacing w:val="-5"/>
        </w:rPr>
        <w:t xml:space="preserve"> </w:t>
      </w:r>
      <w:r>
        <w:t>«Компьютерная</w:t>
      </w:r>
      <w:r>
        <w:rPr>
          <w:spacing w:val="-6"/>
        </w:rPr>
        <w:t xml:space="preserve"> </w:t>
      </w:r>
      <w:r>
        <w:t>графика.</w:t>
      </w:r>
      <w:r>
        <w:rPr>
          <w:spacing w:val="-10"/>
        </w:rPr>
        <w:t xml:space="preserve"> </w:t>
      </w:r>
      <w:r>
        <w:rPr>
          <w:spacing w:val="-2"/>
        </w:rPr>
        <w:t>Черчение».</w:t>
      </w:r>
    </w:p>
    <w:p w14:paraId="0CA8C630">
      <w:pPr>
        <w:pStyle w:val="7"/>
        <w:spacing w:line="242" w:lineRule="auto"/>
        <w:ind w:left="950" w:right="561" w:firstLine="14"/>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w:t>
      </w:r>
    </w:p>
    <w:p w14:paraId="6CF792CB">
      <w:pPr>
        <w:pStyle w:val="7"/>
        <w:spacing w:before="48"/>
        <w:ind w:left="950" w:right="558" w:firstLine="228"/>
      </w:pPr>
      <w:r>
        <w:t>их элементами, учатся применять чертежные инструменты, читать и</w:t>
      </w:r>
      <w:r>
        <w:rPr>
          <w:spacing w:val="-1"/>
        </w:rPr>
        <w:t xml:space="preserve"> </w:t>
      </w:r>
      <w:r>
        <w:t>выполнять</w:t>
      </w:r>
      <w:r>
        <w:rPr>
          <w:spacing w:val="-1"/>
        </w:rPr>
        <w:t xml:space="preserve"> </w:t>
      </w:r>
      <w:r>
        <w:t>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64B10C7D">
      <w:pPr>
        <w:pStyle w:val="7"/>
        <w:spacing w:before="8"/>
        <w:ind w:left="950" w:right="553" w:firstLine="14"/>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37543CA6">
      <w:pPr>
        <w:pStyle w:val="7"/>
        <w:spacing w:before="7" w:line="275" w:lineRule="exact"/>
        <w:ind w:left="1289" w:firstLine="0"/>
      </w:pPr>
      <w:r>
        <w:t>Модуль</w:t>
      </w:r>
      <w:r>
        <w:rPr>
          <w:spacing w:val="-6"/>
        </w:rPr>
        <w:t xml:space="preserve"> </w:t>
      </w:r>
      <w:r>
        <w:rPr>
          <w:spacing w:val="-2"/>
        </w:rPr>
        <w:t>«Робототехника».</w:t>
      </w:r>
    </w:p>
    <w:p w14:paraId="4FFAD189">
      <w:pPr>
        <w:pStyle w:val="7"/>
        <w:ind w:left="950" w:right="556" w:firstLine="14"/>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w:t>
      </w:r>
      <w:r>
        <w:rPr>
          <w:spacing w:val="40"/>
        </w:rPr>
        <w:t xml:space="preserve"> </w:t>
      </w:r>
      <w:r>
        <w:t xml:space="preserve">когнитивной составляющей (действиями, операциями и </w:t>
      </w:r>
      <w:r>
        <w:rPr>
          <w:spacing w:val="-2"/>
        </w:rPr>
        <w:t>этапами).</w:t>
      </w:r>
    </w:p>
    <w:p w14:paraId="4A068661">
      <w:pPr>
        <w:pStyle w:val="7"/>
        <w:ind w:left="950" w:right="558" w:firstLine="14"/>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w:t>
      </w:r>
      <w:r>
        <w:rPr>
          <w:spacing w:val="-14"/>
        </w:rPr>
        <w:t xml:space="preserve"> </w:t>
      </w:r>
      <w:r>
        <w:t>полученные в рамках учебных предметов, а также</w:t>
      </w:r>
      <w:r>
        <w:rPr>
          <w:spacing w:val="40"/>
        </w:rPr>
        <w:t xml:space="preserve"> </w:t>
      </w:r>
      <w:r>
        <w:t>дополнительногообразования и самообразования.</w:t>
      </w:r>
    </w:p>
    <w:p w14:paraId="518E2754">
      <w:pPr>
        <w:pStyle w:val="7"/>
        <w:spacing w:before="11" w:line="274" w:lineRule="exact"/>
        <w:ind w:left="1289" w:firstLine="0"/>
      </w:pPr>
      <w:r>
        <w:t>Модуль</w:t>
      </w:r>
      <w:r>
        <w:rPr>
          <w:spacing w:val="-14"/>
        </w:rPr>
        <w:t xml:space="preserve"> </w:t>
      </w:r>
      <w:r>
        <w:t>«3D-моделирование,</w:t>
      </w:r>
      <w:r>
        <w:rPr>
          <w:spacing w:val="-15"/>
        </w:rPr>
        <w:t xml:space="preserve"> </w:t>
      </w:r>
      <w:r>
        <w:t>прототипирование,</w:t>
      </w:r>
      <w:r>
        <w:rPr>
          <w:spacing w:val="-13"/>
        </w:rPr>
        <w:t xml:space="preserve"> </w:t>
      </w:r>
      <w:r>
        <w:rPr>
          <w:spacing w:val="-2"/>
        </w:rPr>
        <w:t>макетирование».</w:t>
      </w:r>
    </w:p>
    <w:p w14:paraId="18151817">
      <w:pPr>
        <w:pStyle w:val="7"/>
        <w:ind w:left="950" w:right="552" w:firstLine="14"/>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w:t>
      </w:r>
      <w:r>
        <w:rPr>
          <w:spacing w:val="-6"/>
        </w:rPr>
        <w:t xml:space="preserve"> </w:t>
      </w:r>
      <w:r>
        <w:t xml:space="preserve">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14:paraId="3CE3482C">
      <w:pPr>
        <w:pStyle w:val="7"/>
        <w:ind w:left="1514" w:firstLine="0"/>
      </w:pPr>
      <w:r>
        <w:t>Вариативные</w:t>
      </w:r>
      <w:r>
        <w:rPr>
          <w:spacing w:val="-5"/>
        </w:rPr>
        <w:t xml:space="preserve"> </w:t>
      </w:r>
      <w:r>
        <w:t>модули</w:t>
      </w:r>
      <w:r>
        <w:rPr>
          <w:spacing w:val="-2"/>
        </w:rPr>
        <w:t xml:space="preserve"> </w:t>
      </w:r>
      <w:r>
        <w:t>программы</w:t>
      </w:r>
      <w:r>
        <w:rPr>
          <w:spacing w:val="-1"/>
        </w:rPr>
        <w:t xml:space="preserve"> </w:t>
      </w:r>
      <w:r>
        <w:t>по</w:t>
      </w:r>
      <w:r>
        <w:rPr>
          <w:spacing w:val="1"/>
        </w:rPr>
        <w:t xml:space="preserve"> </w:t>
      </w:r>
      <w:r>
        <w:t>учебному</w:t>
      </w:r>
      <w:r>
        <w:rPr>
          <w:spacing w:val="-4"/>
        </w:rPr>
        <w:t xml:space="preserve"> </w:t>
      </w:r>
      <w:r>
        <w:t>предмету</w:t>
      </w:r>
      <w:r>
        <w:rPr>
          <w:spacing w:val="-2"/>
        </w:rPr>
        <w:t xml:space="preserve"> </w:t>
      </w:r>
      <w:r>
        <w:t>«Труд</w:t>
      </w:r>
      <w:r>
        <w:rPr>
          <w:spacing w:val="-1"/>
        </w:rPr>
        <w:t xml:space="preserve"> </w:t>
      </w:r>
      <w:r>
        <w:rPr>
          <w:spacing w:val="-2"/>
        </w:rPr>
        <w:t>(технология)».</w:t>
      </w:r>
    </w:p>
    <w:p w14:paraId="3534B4BA">
      <w:pPr>
        <w:pStyle w:val="7"/>
        <w:spacing w:before="8" w:line="275" w:lineRule="exact"/>
        <w:ind w:left="1289" w:firstLine="0"/>
      </w:pPr>
      <w:r>
        <w:t>Модуль</w:t>
      </w:r>
      <w:r>
        <w:rPr>
          <w:spacing w:val="-11"/>
        </w:rPr>
        <w:t xml:space="preserve"> </w:t>
      </w:r>
      <w:r>
        <w:t>«Автоматизированные</w:t>
      </w:r>
      <w:r>
        <w:rPr>
          <w:spacing w:val="-11"/>
        </w:rPr>
        <w:t xml:space="preserve"> </w:t>
      </w:r>
      <w:r>
        <w:rPr>
          <w:spacing w:val="-2"/>
        </w:rPr>
        <w:t>системы».</w:t>
      </w:r>
    </w:p>
    <w:p w14:paraId="2CAAD332">
      <w:pPr>
        <w:pStyle w:val="7"/>
        <w:ind w:left="950" w:right="556" w:firstLine="14"/>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249840A">
      <w:pPr>
        <w:pStyle w:val="7"/>
        <w:spacing w:before="9" w:line="275" w:lineRule="exact"/>
        <w:ind w:left="1289" w:firstLine="0"/>
      </w:pPr>
      <w:r>
        <w:t>Модули</w:t>
      </w:r>
      <w:r>
        <w:rPr>
          <w:spacing w:val="-5"/>
        </w:rPr>
        <w:t xml:space="preserve"> </w:t>
      </w:r>
      <w:r>
        <w:t>«Животноводство»</w:t>
      </w:r>
      <w:r>
        <w:rPr>
          <w:spacing w:val="-15"/>
        </w:rPr>
        <w:t xml:space="preserve"> </w:t>
      </w:r>
      <w:r>
        <w:t>и</w:t>
      </w:r>
      <w:r>
        <w:rPr>
          <w:spacing w:val="-5"/>
        </w:rPr>
        <w:t xml:space="preserve"> </w:t>
      </w:r>
      <w:r>
        <w:rPr>
          <w:spacing w:val="-2"/>
        </w:rPr>
        <w:t>«Растениеводство».</w:t>
      </w:r>
    </w:p>
    <w:p w14:paraId="4F5B438F">
      <w:pPr>
        <w:pStyle w:val="7"/>
        <w:ind w:left="950" w:right="564" w:firstLine="14"/>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14:paraId="523E86B9">
      <w:pPr>
        <w:pStyle w:val="7"/>
        <w:spacing w:after="0"/>
        <w:sectPr>
          <w:pgSz w:w="11900" w:h="16860"/>
          <w:pgMar w:top="960" w:right="283" w:bottom="280" w:left="425" w:header="720" w:footer="720" w:gutter="0"/>
          <w:cols w:space="720" w:num="1"/>
        </w:sectPr>
      </w:pPr>
    </w:p>
    <w:p w14:paraId="544B7893">
      <w:pPr>
        <w:pStyle w:val="7"/>
        <w:spacing w:before="60" w:line="242" w:lineRule="auto"/>
        <w:ind w:left="950" w:right="563" w:firstLine="14"/>
      </w:pPr>
      <w:r>
        <w:t>В программе по учебному предмету «Труд (технология)» осуществляется реализация межпредметных связей:</w:t>
      </w:r>
    </w:p>
    <w:p w14:paraId="2E2594A8">
      <w:pPr>
        <w:pStyle w:val="11"/>
        <w:numPr>
          <w:ilvl w:val="0"/>
          <w:numId w:val="226"/>
        </w:numPr>
        <w:tabs>
          <w:tab w:val="left" w:pos="734"/>
        </w:tabs>
        <w:spacing w:before="1" w:after="0" w:line="318" w:lineRule="exact"/>
        <w:ind w:left="734" w:right="0" w:hanging="136"/>
        <w:jc w:val="center"/>
        <w:rPr>
          <w:sz w:val="24"/>
        </w:rPr>
      </w:pPr>
      <w:r>
        <w:rPr>
          <w:sz w:val="24"/>
        </w:rPr>
        <w:t>с</w:t>
      </w:r>
      <w:r>
        <w:rPr>
          <w:spacing w:val="38"/>
          <w:sz w:val="24"/>
        </w:rPr>
        <w:t xml:space="preserve"> </w:t>
      </w:r>
      <w:r>
        <w:rPr>
          <w:sz w:val="24"/>
        </w:rPr>
        <w:t>алгеброй</w:t>
      </w:r>
      <w:r>
        <w:rPr>
          <w:spacing w:val="44"/>
          <w:sz w:val="24"/>
        </w:rPr>
        <w:t xml:space="preserve"> </w:t>
      </w:r>
      <w:r>
        <w:rPr>
          <w:sz w:val="24"/>
        </w:rPr>
        <w:t>и</w:t>
      </w:r>
      <w:r>
        <w:rPr>
          <w:spacing w:val="41"/>
          <w:sz w:val="24"/>
        </w:rPr>
        <w:t xml:space="preserve"> </w:t>
      </w:r>
      <w:r>
        <w:rPr>
          <w:sz w:val="24"/>
        </w:rPr>
        <w:t>геометрией</w:t>
      </w:r>
      <w:r>
        <w:rPr>
          <w:spacing w:val="45"/>
          <w:sz w:val="24"/>
        </w:rPr>
        <w:t xml:space="preserve"> </w:t>
      </w:r>
      <w:r>
        <w:rPr>
          <w:sz w:val="24"/>
        </w:rPr>
        <w:t>при</w:t>
      </w:r>
      <w:r>
        <w:rPr>
          <w:spacing w:val="43"/>
          <w:sz w:val="24"/>
        </w:rPr>
        <w:t xml:space="preserve"> </w:t>
      </w:r>
      <w:r>
        <w:rPr>
          <w:sz w:val="24"/>
        </w:rPr>
        <w:t>изучении</w:t>
      </w:r>
      <w:r>
        <w:rPr>
          <w:spacing w:val="46"/>
          <w:sz w:val="24"/>
        </w:rPr>
        <w:t xml:space="preserve"> </w:t>
      </w:r>
      <w:r>
        <w:rPr>
          <w:sz w:val="24"/>
        </w:rPr>
        <w:t>модулей</w:t>
      </w:r>
      <w:r>
        <w:rPr>
          <w:spacing w:val="57"/>
          <w:sz w:val="24"/>
        </w:rPr>
        <w:t xml:space="preserve"> </w:t>
      </w:r>
      <w:r>
        <w:rPr>
          <w:sz w:val="24"/>
        </w:rPr>
        <w:t>«Компьютерная</w:t>
      </w:r>
      <w:r>
        <w:rPr>
          <w:spacing w:val="46"/>
          <w:sz w:val="24"/>
        </w:rPr>
        <w:t xml:space="preserve"> </w:t>
      </w:r>
      <w:r>
        <w:rPr>
          <w:spacing w:val="-2"/>
          <w:sz w:val="24"/>
        </w:rPr>
        <w:t>графика.Черчение»,</w:t>
      </w:r>
    </w:p>
    <w:p w14:paraId="6CC3702F">
      <w:pPr>
        <w:pStyle w:val="7"/>
        <w:tabs>
          <w:tab w:val="left" w:pos="2077"/>
          <w:tab w:val="left" w:pos="5171"/>
          <w:tab w:val="left" w:pos="7773"/>
        </w:tabs>
        <w:spacing w:line="272" w:lineRule="exact"/>
        <w:ind w:left="571" w:firstLine="0"/>
        <w:jc w:val="center"/>
      </w:pPr>
      <w:r>
        <w:rPr>
          <w:spacing w:val="-4"/>
        </w:rPr>
        <w:t>«3D-</w:t>
      </w:r>
      <w:r>
        <w:tab/>
      </w:r>
      <w:r>
        <w:rPr>
          <w:spacing w:val="-2"/>
        </w:rPr>
        <w:t>моделирование,</w:t>
      </w:r>
      <w:r>
        <w:tab/>
      </w:r>
      <w:r>
        <w:rPr>
          <w:spacing w:val="-2"/>
        </w:rPr>
        <w:t>прототипирование,</w:t>
      </w:r>
      <w:r>
        <w:tab/>
      </w:r>
      <w:r>
        <w:rPr>
          <w:spacing w:val="-2"/>
        </w:rPr>
        <w:t>макетирование»,</w:t>
      </w:r>
    </w:p>
    <w:p w14:paraId="43D28269">
      <w:pPr>
        <w:pStyle w:val="7"/>
        <w:spacing w:before="39"/>
        <w:ind w:left="1274" w:firstLine="0"/>
        <w:jc w:val="left"/>
      </w:pPr>
      <w:r>
        <w:t>«Технологии</w:t>
      </w:r>
      <w:r>
        <w:rPr>
          <w:spacing w:val="-12"/>
        </w:rPr>
        <w:t xml:space="preserve"> </w:t>
      </w:r>
      <w:r>
        <w:t>обработки</w:t>
      </w:r>
      <w:r>
        <w:rPr>
          <w:spacing w:val="-10"/>
        </w:rPr>
        <w:t xml:space="preserve"> </w:t>
      </w:r>
      <w:r>
        <w:t>материалов</w:t>
      </w:r>
      <w:r>
        <w:rPr>
          <w:spacing w:val="-8"/>
        </w:rPr>
        <w:t xml:space="preserve"> </w:t>
      </w:r>
      <w:r>
        <w:t>и</w:t>
      </w:r>
      <w:r>
        <w:rPr>
          <w:spacing w:val="-10"/>
        </w:rPr>
        <w:t xml:space="preserve"> </w:t>
      </w:r>
      <w:r>
        <w:t>пищевых</w:t>
      </w:r>
      <w:r>
        <w:rPr>
          <w:spacing w:val="-10"/>
        </w:rPr>
        <w:t xml:space="preserve"> </w:t>
      </w:r>
      <w:r>
        <w:rPr>
          <w:spacing w:val="-2"/>
        </w:rPr>
        <w:t>продуктов»;</w:t>
      </w:r>
    </w:p>
    <w:p w14:paraId="0B95597A">
      <w:pPr>
        <w:pStyle w:val="11"/>
        <w:numPr>
          <w:ilvl w:val="0"/>
          <w:numId w:val="226"/>
        </w:numPr>
        <w:tabs>
          <w:tab w:val="left" w:pos="1624"/>
        </w:tabs>
        <w:spacing w:before="16" w:after="0" w:line="225" w:lineRule="auto"/>
        <w:ind w:left="1274" w:right="1846" w:firstLine="12"/>
        <w:jc w:val="left"/>
        <w:rPr>
          <w:sz w:val="24"/>
        </w:rPr>
      </w:pPr>
      <w:r>
        <w:rPr>
          <w:sz w:val="24"/>
        </w:rPr>
        <w:t>с химией при освоении разделов, связанных с технологиями химической промышленности в инвариантных модулях;</w:t>
      </w:r>
    </w:p>
    <w:p w14:paraId="1F44B750">
      <w:pPr>
        <w:pStyle w:val="11"/>
        <w:numPr>
          <w:ilvl w:val="0"/>
          <w:numId w:val="226"/>
        </w:numPr>
        <w:tabs>
          <w:tab w:val="left" w:pos="1452"/>
          <w:tab w:val="left" w:pos="2515"/>
          <w:tab w:val="left" w:pos="6692"/>
          <w:tab w:val="left" w:pos="10456"/>
        </w:tabs>
        <w:spacing w:before="12" w:after="0" w:line="230" w:lineRule="auto"/>
        <w:ind w:left="1452" w:right="604" w:hanging="166"/>
        <w:jc w:val="left"/>
        <w:rPr>
          <w:sz w:val="24"/>
        </w:rPr>
      </w:pPr>
      <w:r>
        <w:rPr>
          <w:sz w:val="24"/>
        </w:rPr>
        <w:t>с биологией при изучении современных биотехнологий в инвариантныхмодулях</w:t>
      </w:r>
      <w:r>
        <w:rPr>
          <w:sz w:val="24"/>
        </w:rPr>
        <w:tab/>
      </w:r>
      <w:r>
        <w:rPr>
          <w:spacing w:val="-10"/>
          <w:sz w:val="24"/>
        </w:rPr>
        <w:t xml:space="preserve">и </w:t>
      </w:r>
      <w:r>
        <w:rPr>
          <w:spacing w:val="-4"/>
          <w:sz w:val="24"/>
        </w:rPr>
        <w:t>при</w:t>
      </w:r>
      <w:r>
        <w:rPr>
          <w:sz w:val="24"/>
        </w:rPr>
        <w:tab/>
      </w:r>
      <w:r>
        <w:rPr>
          <w:sz w:val="24"/>
        </w:rPr>
        <w:t>освоении</w:t>
      </w:r>
      <w:r>
        <w:rPr>
          <w:spacing w:val="40"/>
          <w:sz w:val="24"/>
        </w:rPr>
        <w:t xml:space="preserve"> </w:t>
      </w:r>
      <w:r>
        <w:rPr>
          <w:sz w:val="24"/>
        </w:rPr>
        <w:t>вариативныхмодулей</w:t>
      </w:r>
      <w:r>
        <w:rPr>
          <w:sz w:val="24"/>
        </w:rPr>
        <w:tab/>
      </w:r>
      <w:r>
        <w:rPr>
          <w:spacing w:val="-2"/>
          <w:sz w:val="24"/>
        </w:rPr>
        <w:t>«Растениеводство»</w:t>
      </w:r>
      <w:r>
        <w:rPr>
          <w:sz w:val="24"/>
        </w:rPr>
        <w:tab/>
      </w:r>
      <w:r>
        <w:rPr>
          <w:spacing w:val="-10"/>
          <w:sz w:val="24"/>
        </w:rPr>
        <w:t>и</w:t>
      </w:r>
    </w:p>
    <w:p w14:paraId="08ADABD8">
      <w:pPr>
        <w:pStyle w:val="7"/>
        <w:spacing w:before="36"/>
        <w:ind w:left="1274" w:firstLine="0"/>
        <w:jc w:val="left"/>
      </w:pPr>
      <w:r>
        <w:rPr>
          <w:spacing w:val="-2"/>
        </w:rPr>
        <w:t>«Животноводство»;</w:t>
      </w:r>
    </w:p>
    <w:p w14:paraId="3F84CE7E">
      <w:pPr>
        <w:pStyle w:val="11"/>
        <w:numPr>
          <w:ilvl w:val="0"/>
          <w:numId w:val="226"/>
        </w:numPr>
        <w:tabs>
          <w:tab w:val="left" w:pos="1441"/>
          <w:tab w:val="left" w:pos="1836"/>
          <w:tab w:val="left" w:pos="3123"/>
          <w:tab w:val="left" w:pos="3826"/>
          <w:tab w:val="left" w:pos="5206"/>
          <w:tab w:val="left" w:pos="6469"/>
          <w:tab w:val="left" w:pos="7554"/>
          <w:tab w:val="left" w:pos="7974"/>
          <w:tab w:val="left" w:pos="9736"/>
        </w:tabs>
        <w:spacing w:before="10" w:after="0" w:line="319" w:lineRule="exact"/>
        <w:ind w:left="1441" w:right="0" w:hanging="155"/>
        <w:jc w:val="left"/>
        <w:rPr>
          <w:sz w:val="24"/>
        </w:rPr>
      </w:pPr>
      <w:r>
        <w:rPr>
          <w:spacing w:val="-10"/>
          <w:sz w:val="24"/>
        </w:rPr>
        <w:t>с</w:t>
      </w:r>
      <w:r>
        <w:rPr>
          <w:sz w:val="24"/>
        </w:rPr>
        <w:tab/>
      </w:r>
      <w:r>
        <w:rPr>
          <w:spacing w:val="-2"/>
          <w:sz w:val="24"/>
        </w:rPr>
        <w:t>физикой</w:t>
      </w:r>
      <w:r>
        <w:rPr>
          <w:sz w:val="24"/>
        </w:rPr>
        <w:tab/>
      </w:r>
      <w:r>
        <w:rPr>
          <w:spacing w:val="-5"/>
          <w:sz w:val="24"/>
        </w:rPr>
        <w:t>при</w:t>
      </w:r>
      <w:r>
        <w:rPr>
          <w:sz w:val="24"/>
        </w:rPr>
        <w:tab/>
      </w:r>
      <w:r>
        <w:rPr>
          <w:spacing w:val="-2"/>
          <w:sz w:val="24"/>
        </w:rPr>
        <w:t>освоении</w:t>
      </w:r>
      <w:r>
        <w:rPr>
          <w:sz w:val="24"/>
        </w:rPr>
        <w:tab/>
      </w:r>
      <w:r>
        <w:rPr>
          <w:spacing w:val="-2"/>
          <w:sz w:val="24"/>
        </w:rPr>
        <w:t>моделей</w:t>
      </w:r>
      <w:r>
        <w:rPr>
          <w:sz w:val="24"/>
        </w:rPr>
        <w:tab/>
      </w:r>
      <w:r>
        <w:rPr>
          <w:spacing w:val="-2"/>
          <w:sz w:val="24"/>
        </w:rPr>
        <w:t>машин</w:t>
      </w:r>
      <w:r>
        <w:rPr>
          <w:sz w:val="24"/>
        </w:rPr>
        <w:tab/>
      </w:r>
      <w:r>
        <w:rPr>
          <w:spacing w:val="-10"/>
          <w:sz w:val="24"/>
        </w:rPr>
        <w:t>и</w:t>
      </w:r>
      <w:r>
        <w:rPr>
          <w:sz w:val="24"/>
        </w:rPr>
        <w:tab/>
      </w:r>
      <w:r>
        <w:rPr>
          <w:spacing w:val="-2"/>
          <w:sz w:val="24"/>
        </w:rPr>
        <w:t>механизмов,</w:t>
      </w:r>
      <w:r>
        <w:rPr>
          <w:sz w:val="24"/>
        </w:rPr>
        <w:tab/>
      </w:r>
      <w:r>
        <w:rPr>
          <w:spacing w:val="-2"/>
          <w:sz w:val="24"/>
        </w:rPr>
        <w:t>модулей</w:t>
      </w:r>
    </w:p>
    <w:p w14:paraId="20C6B93A">
      <w:pPr>
        <w:pStyle w:val="7"/>
        <w:spacing w:line="273" w:lineRule="exact"/>
        <w:ind w:left="1442" w:firstLine="0"/>
        <w:jc w:val="left"/>
      </w:pPr>
      <w:r>
        <w:t>«Робототехника»,</w:t>
      </w:r>
      <w:r>
        <w:rPr>
          <w:spacing w:val="-10"/>
        </w:rPr>
        <w:t xml:space="preserve"> </w:t>
      </w:r>
      <w:r>
        <w:rPr>
          <w:spacing w:val="-4"/>
        </w:rPr>
        <w:t>«3D-</w:t>
      </w:r>
    </w:p>
    <w:p w14:paraId="6D75A042">
      <w:pPr>
        <w:pStyle w:val="7"/>
        <w:spacing w:before="61"/>
        <w:ind w:left="950" w:firstLine="228"/>
        <w:jc w:val="left"/>
      </w:pPr>
      <w:r>
        <w:t>моделирование,</w:t>
      </w:r>
      <w:r>
        <w:rPr>
          <w:spacing w:val="24"/>
        </w:rPr>
        <w:t xml:space="preserve"> </w:t>
      </w:r>
      <w:r>
        <w:t>прототипирование,</w:t>
      </w:r>
      <w:r>
        <w:rPr>
          <w:spacing w:val="29"/>
        </w:rPr>
        <w:t xml:space="preserve"> </w:t>
      </w:r>
      <w:r>
        <w:t>макетирование»,</w:t>
      </w:r>
      <w:r>
        <w:rPr>
          <w:spacing w:val="31"/>
        </w:rPr>
        <w:t xml:space="preserve"> </w:t>
      </w:r>
      <w:r>
        <w:t>«Технологии</w:t>
      </w:r>
      <w:r>
        <w:rPr>
          <w:spacing w:val="26"/>
        </w:rPr>
        <w:t xml:space="preserve"> </w:t>
      </w:r>
      <w:r>
        <w:t>обработкиматериалов</w:t>
      </w:r>
      <w:r>
        <w:rPr>
          <w:spacing w:val="-11"/>
        </w:rPr>
        <w:t xml:space="preserve"> </w:t>
      </w:r>
      <w:r>
        <w:t>и пищевых продуктов»;</w:t>
      </w:r>
    </w:p>
    <w:p w14:paraId="756A8606">
      <w:pPr>
        <w:pStyle w:val="11"/>
        <w:numPr>
          <w:ilvl w:val="0"/>
          <w:numId w:val="226"/>
        </w:numPr>
        <w:tabs>
          <w:tab w:val="left" w:pos="1458"/>
        </w:tabs>
        <w:spacing w:before="6" w:after="0" w:line="237" w:lineRule="auto"/>
        <w:ind w:left="1274" w:right="554" w:firstLine="12"/>
        <w:jc w:val="both"/>
        <w:rPr>
          <w:sz w:val="24"/>
        </w:rPr>
      </w:pPr>
      <w:r>
        <w:rPr>
          <w:sz w:val="24"/>
        </w:rPr>
        <w:t>с информатикой и информационно-коммуникационными технологиями при</w:t>
      </w:r>
      <w:r>
        <w:rPr>
          <w:spacing w:val="-15"/>
          <w:sz w:val="24"/>
        </w:rPr>
        <w:t xml:space="preserve"> </w:t>
      </w:r>
      <w:r>
        <w:rPr>
          <w:sz w:val="24"/>
        </w:rPr>
        <w:t>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15BC6F6">
      <w:pPr>
        <w:pStyle w:val="11"/>
        <w:numPr>
          <w:ilvl w:val="0"/>
          <w:numId w:val="226"/>
        </w:numPr>
        <w:tabs>
          <w:tab w:val="left" w:pos="1466"/>
        </w:tabs>
        <w:spacing w:before="9" w:after="0" w:line="232" w:lineRule="auto"/>
        <w:ind w:left="1466" w:right="73" w:hanging="180"/>
        <w:jc w:val="left"/>
        <w:rPr>
          <w:sz w:val="24"/>
        </w:rPr>
      </w:pPr>
      <w:r>
        <w:rPr>
          <w:sz w:val="24"/>
        </w:rPr>
        <w:t>с</w:t>
      </w:r>
      <w:r>
        <w:rPr>
          <w:spacing w:val="80"/>
          <w:sz w:val="24"/>
        </w:rPr>
        <w:t xml:space="preserve"> </w:t>
      </w:r>
      <w:r>
        <w:rPr>
          <w:sz w:val="24"/>
        </w:rPr>
        <w:t>историей</w:t>
      </w:r>
      <w:r>
        <w:rPr>
          <w:spacing w:val="80"/>
          <w:sz w:val="24"/>
        </w:rPr>
        <w:t xml:space="preserve"> </w:t>
      </w:r>
      <w:r>
        <w:rPr>
          <w:sz w:val="24"/>
        </w:rPr>
        <w:t>и</w:t>
      </w:r>
      <w:r>
        <w:rPr>
          <w:spacing w:val="80"/>
          <w:sz w:val="24"/>
        </w:rPr>
        <w:t xml:space="preserve"> </w:t>
      </w:r>
      <w:r>
        <w:rPr>
          <w:sz w:val="24"/>
        </w:rPr>
        <w:t>искусством</w:t>
      </w:r>
      <w:r>
        <w:rPr>
          <w:spacing w:val="80"/>
          <w:sz w:val="24"/>
        </w:rPr>
        <w:t xml:space="preserve"> </w:t>
      </w:r>
      <w:r>
        <w:rPr>
          <w:sz w:val="24"/>
        </w:rPr>
        <w:t>при</w:t>
      </w:r>
      <w:r>
        <w:rPr>
          <w:spacing w:val="80"/>
          <w:sz w:val="24"/>
        </w:rPr>
        <w:t xml:space="preserve"> </w:t>
      </w:r>
      <w:r>
        <w:rPr>
          <w:sz w:val="24"/>
        </w:rPr>
        <w:t>освоении</w:t>
      </w:r>
      <w:r>
        <w:rPr>
          <w:spacing w:val="80"/>
          <w:sz w:val="24"/>
        </w:rPr>
        <w:t xml:space="preserve"> </w:t>
      </w:r>
      <w:r>
        <w:rPr>
          <w:sz w:val="24"/>
        </w:rPr>
        <w:t>элементов</w:t>
      </w:r>
      <w:r>
        <w:rPr>
          <w:spacing w:val="80"/>
          <w:sz w:val="24"/>
        </w:rPr>
        <w:t xml:space="preserve"> </w:t>
      </w:r>
      <w:r>
        <w:rPr>
          <w:sz w:val="24"/>
        </w:rPr>
        <w:t>промышленной</w:t>
      </w:r>
      <w:r>
        <w:rPr>
          <w:spacing w:val="80"/>
          <w:sz w:val="24"/>
        </w:rPr>
        <w:t xml:space="preserve"> </w:t>
      </w:r>
      <w:r>
        <w:rPr>
          <w:sz w:val="24"/>
        </w:rPr>
        <w:t>эстетики,</w:t>
      </w:r>
      <w:r>
        <w:rPr>
          <w:spacing w:val="80"/>
          <w:sz w:val="24"/>
        </w:rPr>
        <w:t xml:space="preserve"> </w:t>
      </w:r>
      <w:r>
        <w:rPr>
          <w:sz w:val="24"/>
        </w:rPr>
        <w:t>народных ремесел в инвариантном модуле «Производство и технологии»;</w:t>
      </w:r>
    </w:p>
    <w:p w14:paraId="35D9BD9A">
      <w:pPr>
        <w:pStyle w:val="11"/>
        <w:numPr>
          <w:ilvl w:val="0"/>
          <w:numId w:val="226"/>
        </w:numPr>
        <w:tabs>
          <w:tab w:val="left" w:pos="1532"/>
          <w:tab w:val="left" w:pos="1968"/>
          <w:tab w:val="left" w:pos="4402"/>
          <w:tab w:val="left" w:pos="5151"/>
          <w:tab w:val="left" w:pos="6567"/>
          <w:tab w:val="left" w:pos="7301"/>
          <w:tab w:val="left" w:pos="7741"/>
          <w:tab w:val="left" w:pos="9767"/>
        </w:tabs>
        <w:spacing w:before="5" w:after="0" w:line="240" w:lineRule="auto"/>
        <w:ind w:left="1532" w:right="0" w:hanging="246"/>
        <w:jc w:val="left"/>
        <w:rPr>
          <w:sz w:val="24"/>
        </w:rPr>
      </w:pPr>
      <w:r>
        <w:rPr>
          <w:spacing w:val="-10"/>
          <w:sz w:val="24"/>
        </w:rPr>
        <w:t>с</w:t>
      </w:r>
      <w:r>
        <w:rPr>
          <w:sz w:val="24"/>
        </w:rPr>
        <w:tab/>
      </w:r>
      <w:r>
        <w:rPr>
          <w:spacing w:val="-2"/>
          <w:sz w:val="24"/>
        </w:rPr>
        <w:t>обществознанием</w:t>
      </w:r>
      <w:r>
        <w:rPr>
          <w:sz w:val="24"/>
        </w:rPr>
        <w:tab/>
      </w:r>
      <w:r>
        <w:rPr>
          <w:spacing w:val="-5"/>
          <w:sz w:val="24"/>
        </w:rPr>
        <w:t>при</w:t>
      </w:r>
      <w:r>
        <w:rPr>
          <w:sz w:val="24"/>
        </w:rPr>
        <w:tab/>
      </w:r>
      <w:r>
        <w:rPr>
          <w:spacing w:val="-2"/>
          <w:sz w:val="24"/>
        </w:rPr>
        <w:t>освоении</w:t>
      </w:r>
      <w:r>
        <w:rPr>
          <w:sz w:val="24"/>
        </w:rPr>
        <w:tab/>
      </w:r>
      <w:r>
        <w:rPr>
          <w:spacing w:val="-5"/>
          <w:sz w:val="24"/>
        </w:rPr>
        <w:t>тем</w:t>
      </w:r>
      <w:r>
        <w:rPr>
          <w:sz w:val="24"/>
        </w:rPr>
        <w:tab/>
      </w:r>
      <w:r>
        <w:rPr>
          <w:spacing w:val="-10"/>
          <w:sz w:val="24"/>
        </w:rPr>
        <w:t>в</w:t>
      </w:r>
      <w:r>
        <w:rPr>
          <w:sz w:val="24"/>
        </w:rPr>
        <w:tab/>
      </w:r>
      <w:r>
        <w:rPr>
          <w:spacing w:val="-2"/>
          <w:sz w:val="24"/>
        </w:rPr>
        <w:t>инвариантном</w:t>
      </w:r>
      <w:r>
        <w:rPr>
          <w:sz w:val="24"/>
        </w:rPr>
        <w:tab/>
      </w:r>
      <w:r>
        <w:rPr>
          <w:spacing w:val="-2"/>
          <w:sz w:val="24"/>
        </w:rPr>
        <w:t>модуле</w:t>
      </w:r>
    </w:p>
    <w:p w14:paraId="510C6EBB">
      <w:pPr>
        <w:pStyle w:val="7"/>
        <w:spacing w:before="20"/>
        <w:ind w:left="1274" w:firstLine="0"/>
        <w:jc w:val="left"/>
      </w:pPr>
      <w:r>
        <w:t>«Производство</w:t>
      </w:r>
      <w:r>
        <w:rPr>
          <w:spacing w:val="-11"/>
        </w:rPr>
        <w:t xml:space="preserve"> </w:t>
      </w:r>
      <w:r>
        <w:t>и</w:t>
      </w:r>
      <w:r>
        <w:rPr>
          <w:spacing w:val="-8"/>
        </w:rPr>
        <w:t xml:space="preserve"> </w:t>
      </w:r>
      <w:r>
        <w:rPr>
          <w:spacing w:val="-2"/>
        </w:rPr>
        <w:t>технологии».</w:t>
      </w:r>
    </w:p>
    <w:p w14:paraId="2D8F401D">
      <w:pPr>
        <w:pStyle w:val="7"/>
        <w:spacing w:before="27"/>
        <w:ind w:left="1274" w:firstLine="0"/>
        <w:jc w:val="left"/>
      </w:pPr>
      <w:r>
        <w:t>МЕСТО</w:t>
      </w:r>
      <w:r>
        <w:rPr>
          <w:spacing w:val="-13"/>
        </w:rPr>
        <w:t xml:space="preserve"> </w:t>
      </w:r>
      <w:r>
        <w:t>УЧЕБНОГО</w:t>
      </w:r>
      <w:r>
        <w:rPr>
          <w:spacing w:val="-6"/>
        </w:rPr>
        <w:t xml:space="preserve"> </w:t>
      </w:r>
      <w:r>
        <w:t>ПРЕДМЕТА</w:t>
      </w:r>
      <w:r>
        <w:rPr>
          <w:spacing w:val="-5"/>
        </w:rPr>
        <w:t xml:space="preserve"> </w:t>
      </w:r>
      <w:r>
        <w:t>«ТЕХНОЛОГИЯ»</w:t>
      </w:r>
      <w:r>
        <w:rPr>
          <w:spacing w:val="-13"/>
        </w:rPr>
        <w:t xml:space="preserve"> </w:t>
      </w:r>
      <w:r>
        <w:t>В</w:t>
      </w:r>
      <w:r>
        <w:rPr>
          <w:spacing w:val="-11"/>
        </w:rPr>
        <w:t xml:space="preserve"> </w:t>
      </w:r>
      <w:r>
        <w:t>УЧЕБНОМ</w:t>
      </w:r>
      <w:r>
        <w:rPr>
          <w:spacing w:val="-3"/>
        </w:rPr>
        <w:t xml:space="preserve"> </w:t>
      </w:r>
      <w:r>
        <w:rPr>
          <w:spacing w:val="-2"/>
        </w:rPr>
        <w:t>ПЛАНЕ</w:t>
      </w:r>
    </w:p>
    <w:p w14:paraId="5F01F5CE">
      <w:pPr>
        <w:pStyle w:val="7"/>
        <w:ind w:left="950" w:right="545" w:firstLine="14"/>
      </w:pPr>
      <w:r>
        <w:t>Общее число часов, которое выделяется на изучение труда (технологии), - 272 часа: в 5</w:t>
      </w:r>
      <w:r>
        <w:rPr>
          <w:spacing w:val="40"/>
        </w:rPr>
        <w:t xml:space="preserve"> </w:t>
      </w:r>
      <w:r>
        <w:t xml:space="preserve">классе - 68 часов (2 часа в неделю), в 6 классе - 68 часов (2 часа в неделю), в 7 классе - 68 часов (2 часа в неделю), в 8 классе - 34 часа (1 час в неделю), в 9 классе - 34 часа (1 час в </w:t>
      </w:r>
      <w:r>
        <w:rPr>
          <w:spacing w:val="-2"/>
        </w:rPr>
        <w:t>неделю).</w:t>
      </w:r>
    </w:p>
    <w:p w14:paraId="6150E7FE">
      <w:pPr>
        <w:pStyle w:val="7"/>
        <w:spacing w:line="266" w:lineRule="exact"/>
        <w:ind w:left="1289" w:firstLine="0"/>
        <w:jc w:val="left"/>
      </w:pPr>
      <w:r>
        <w:t>СОДЕРЖАНИЕ</w:t>
      </w:r>
      <w:r>
        <w:rPr>
          <w:spacing w:val="-14"/>
        </w:rPr>
        <w:t xml:space="preserve"> </w:t>
      </w:r>
      <w:r>
        <w:t>УЧЕБНОГО</w:t>
      </w:r>
      <w:r>
        <w:rPr>
          <w:spacing w:val="-12"/>
        </w:rPr>
        <w:t xml:space="preserve"> </w:t>
      </w:r>
      <w:r>
        <w:t>ПРЕДМЕТА</w:t>
      </w:r>
      <w:r>
        <w:rPr>
          <w:spacing w:val="-6"/>
        </w:rPr>
        <w:t xml:space="preserve"> </w:t>
      </w:r>
      <w:r>
        <w:rPr>
          <w:spacing w:val="-2"/>
        </w:rPr>
        <w:t>«ТЕХНОЛОГИЯ»</w:t>
      </w:r>
    </w:p>
    <w:p w14:paraId="253CCB97">
      <w:pPr>
        <w:pStyle w:val="7"/>
        <w:spacing w:line="271" w:lineRule="exact"/>
        <w:ind w:left="1514" w:firstLine="0"/>
        <w:jc w:val="left"/>
      </w:pPr>
      <w:r>
        <w:t>Инвариантные</w:t>
      </w:r>
      <w:r>
        <w:rPr>
          <w:spacing w:val="-10"/>
        </w:rPr>
        <w:t xml:space="preserve"> </w:t>
      </w:r>
      <w:r>
        <w:rPr>
          <w:spacing w:val="-2"/>
        </w:rPr>
        <w:t>модули.</w:t>
      </w:r>
    </w:p>
    <w:p w14:paraId="5D56DBEC">
      <w:pPr>
        <w:pStyle w:val="11"/>
        <w:numPr>
          <w:ilvl w:val="0"/>
          <w:numId w:val="227"/>
        </w:numPr>
        <w:tabs>
          <w:tab w:val="left" w:pos="1470"/>
        </w:tabs>
        <w:spacing w:before="0" w:after="0" w:line="274" w:lineRule="exact"/>
        <w:ind w:left="1470" w:right="0" w:hanging="184"/>
        <w:jc w:val="left"/>
        <w:rPr>
          <w:sz w:val="24"/>
        </w:rPr>
      </w:pPr>
      <w:r>
        <w:rPr>
          <w:spacing w:val="-2"/>
          <w:sz w:val="24"/>
        </w:rPr>
        <w:t>КЛАСС.</w:t>
      </w:r>
    </w:p>
    <w:p w14:paraId="4A69F7D1">
      <w:pPr>
        <w:pStyle w:val="7"/>
        <w:spacing w:before="19"/>
        <w:ind w:left="1289" w:firstLine="0"/>
        <w:jc w:val="left"/>
      </w:pPr>
      <w:r>
        <w:t>Модуль</w:t>
      </w:r>
      <w:r>
        <w:rPr>
          <w:spacing w:val="-5"/>
        </w:rPr>
        <w:t xml:space="preserve"> </w:t>
      </w:r>
      <w:r>
        <w:t>«Производство</w:t>
      </w:r>
      <w:r>
        <w:rPr>
          <w:spacing w:val="-8"/>
        </w:rPr>
        <w:t xml:space="preserve"> </w:t>
      </w:r>
      <w:r>
        <w:t>и</w:t>
      </w:r>
      <w:r>
        <w:rPr>
          <w:spacing w:val="-9"/>
        </w:rPr>
        <w:t xml:space="preserve"> </w:t>
      </w:r>
      <w:r>
        <w:rPr>
          <w:spacing w:val="-2"/>
        </w:rPr>
        <w:t>технологии».</w:t>
      </w:r>
    </w:p>
    <w:p w14:paraId="4CFA6666">
      <w:pPr>
        <w:pStyle w:val="7"/>
        <w:spacing w:before="183" w:line="235" w:lineRule="auto"/>
        <w:ind w:left="950" w:right="571" w:firstLine="14"/>
      </w:pPr>
      <w:r>
        <w:t>Технологии вокруг нас. Материальный мир и потребности человека. Трудовая деятельность человека и создание вещей (изделий).</w:t>
      </w:r>
    </w:p>
    <w:p w14:paraId="70E14BD9">
      <w:pPr>
        <w:pStyle w:val="7"/>
        <w:spacing w:before="4" w:line="237" w:lineRule="auto"/>
        <w:ind w:left="950" w:right="561" w:firstLine="14"/>
      </w:pPr>
      <w:r>
        <w:t>Материальные</w:t>
      </w:r>
      <w:r>
        <w:rPr>
          <w:spacing w:val="-6"/>
        </w:rPr>
        <w:t xml:space="preserve"> </w:t>
      </w:r>
      <w:r>
        <w:t>технологии.</w:t>
      </w:r>
      <w:r>
        <w:rPr>
          <w:spacing w:val="-4"/>
        </w:rPr>
        <w:t xml:space="preserve"> </w:t>
      </w:r>
      <w:r>
        <w:t>Технологический</w:t>
      </w:r>
      <w:r>
        <w:rPr>
          <w:spacing w:val="-6"/>
        </w:rPr>
        <w:t xml:space="preserve"> </w:t>
      </w:r>
      <w:r>
        <w:t>процесс.</w:t>
      </w:r>
      <w:r>
        <w:rPr>
          <w:spacing w:val="-4"/>
        </w:rPr>
        <w:t xml:space="preserve"> </w:t>
      </w:r>
      <w:r>
        <w:t>Производство</w:t>
      </w:r>
      <w:r>
        <w:rPr>
          <w:spacing w:val="-3"/>
        </w:rPr>
        <w:t xml:space="preserve"> </w:t>
      </w:r>
      <w:r>
        <w:t>и</w:t>
      </w:r>
      <w:r>
        <w:rPr>
          <w:spacing w:val="-4"/>
        </w:rPr>
        <w:t xml:space="preserve"> </w:t>
      </w:r>
      <w:r>
        <w:t>техника. Роль</w:t>
      </w:r>
      <w:r>
        <w:rPr>
          <w:spacing w:val="-1"/>
        </w:rPr>
        <w:t xml:space="preserve"> </w:t>
      </w:r>
      <w:r>
        <w:t>техники в производственной деятельности человека. Классификация техники.</w:t>
      </w:r>
    </w:p>
    <w:p w14:paraId="52CBDACE">
      <w:pPr>
        <w:pStyle w:val="7"/>
        <w:spacing w:before="3"/>
        <w:ind w:left="950" w:right="555" w:firstLine="14"/>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14:paraId="2C3F397E">
      <w:pPr>
        <w:pStyle w:val="7"/>
        <w:spacing w:line="246" w:lineRule="exact"/>
        <w:ind w:left="1514" w:firstLine="0"/>
      </w:pPr>
      <w:r>
        <w:t>Какие</w:t>
      </w:r>
      <w:r>
        <w:rPr>
          <w:spacing w:val="-6"/>
        </w:rPr>
        <w:t xml:space="preserve"> </w:t>
      </w:r>
      <w:r>
        <w:t>бывают</w:t>
      </w:r>
      <w:r>
        <w:rPr>
          <w:spacing w:val="-3"/>
        </w:rPr>
        <w:t xml:space="preserve"> </w:t>
      </w:r>
      <w:r>
        <w:t>профессии.</w:t>
      </w:r>
      <w:r>
        <w:rPr>
          <w:spacing w:val="-3"/>
        </w:rPr>
        <w:t xml:space="preserve"> </w:t>
      </w:r>
      <w:r>
        <w:t>Мир</w:t>
      </w:r>
      <w:r>
        <w:rPr>
          <w:spacing w:val="-3"/>
        </w:rPr>
        <w:t xml:space="preserve"> </w:t>
      </w:r>
      <w:r>
        <w:t>труда</w:t>
      </w:r>
      <w:r>
        <w:rPr>
          <w:spacing w:val="-4"/>
        </w:rPr>
        <w:t xml:space="preserve"> </w:t>
      </w:r>
      <w:r>
        <w:t>и</w:t>
      </w:r>
      <w:r>
        <w:rPr>
          <w:spacing w:val="-3"/>
        </w:rPr>
        <w:t xml:space="preserve"> </w:t>
      </w:r>
      <w:r>
        <w:t>профессий.</w:t>
      </w:r>
      <w:r>
        <w:rPr>
          <w:spacing w:val="-3"/>
        </w:rPr>
        <w:t xml:space="preserve"> </w:t>
      </w:r>
      <w:r>
        <w:t>Социальная</w:t>
      </w:r>
      <w:r>
        <w:rPr>
          <w:spacing w:val="-3"/>
        </w:rPr>
        <w:t xml:space="preserve"> </w:t>
      </w:r>
      <w:r>
        <w:rPr>
          <w:spacing w:val="-2"/>
        </w:rPr>
        <w:t>значимостьпрофессий.</w:t>
      </w:r>
    </w:p>
    <w:p w14:paraId="4DDB7716">
      <w:pPr>
        <w:pStyle w:val="7"/>
        <w:spacing w:line="274" w:lineRule="exact"/>
        <w:ind w:left="1289" w:firstLine="0"/>
      </w:pPr>
      <w:r>
        <w:t>Модуль</w:t>
      </w:r>
      <w:r>
        <w:rPr>
          <w:spacing w:val="-5"/>
        </w:rPr>
        <w:t xml:space="preserve"> </w:t>
      </w:r>
      <w:r>
        <w:t>«Компьютерная</w:t>
      </w:r>
      <w:r>
        <w:rPr>
          <w:spacing w:val="-6"/>
        </w:rPr>
        <w:t xml:space="preserve"> </w:t>
      </w:r>
      <w:r>
        <w:t>графика.</w:t>
      </w:r>
      <w:r>
        <w:rPr>
          <w:spacing w:val="-7"/>
        </w:rPr>
        <w:t xml:space="preserve"> </w:t>
      </w:r>
      <w:r>
        <w:rPr>
          <w:spacing w:val="-2"/>
        </w:rPr>
        <w:t>Черчение».</w:t>
      </w:r>
    </w:p>
    <w:p w14:paraId="15FF4136">
      <w:pPr>
        <w:pStyle w:val="7"/>
        <w:ind w:left="950" w:right="562" w:firstLine="14"/>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2B5F6C8E">
      <w:pPr>
        <w:pStyle w:val="7"/>
        <w:spacing w:before="9" w:line="274" w:lineRule="exact"/>
        <w:ind w:left="1514" w:firstLine="0"/>
      </w:pPr>
      <w:r>
        <w:t>Основы</w:t>
      </w:r>
      <w:r>
        <w:rPr>
          <w:spacing w:val="-9"/>
        </w:rPr>
        <w:t xml:space="preserve"> </w:t>
      </w:r>
      <w:r>
        <w:t>графической</w:t>
      </w:r>
      <w:r>
        <w:rPr>
          <w:spacing w:val="-3"/>
        </w:rPr>
        <w:t xml:space="preserve"> </w:t>
      </w:r>
      <w:r>
        <w:t>грамоты.</w:t>
      </w:r>
      <w:r>
        <w:rPr>
          <w:spacing w:val="-6"/>
        </w:rPr>
        <w:t xml:space="preserve"> </w:t>
      </w:r>
      <w:r>
        <w:t>Графические</w:t>
      </w:r>
      <w:r>
        <w:rPr>
          <w:spacing w:val="-6"/>
        </w:rPr>
        <w:t xml:space="preserve"> </w:t>
      </w:r>
      <w:r>
        <w:t>материалы</w:t>
      </w:r>
      <w:r>
        <w:rPr>
          <w:spacing w:val="-5"/>
        </w:rPr>
        <w:t xml:space="preserve"> </w:t>
      </w:r>
      <w:r>
        <w:t>и</w:t>
      </w:r>
      <w:r>
        <w:rPr>
          <w:spacing w:val="-3"/>
        </w:rPr>
        <w:t xml:space="preserve"> </w:t>
      </w:r>
      <w:r>
        <w:rPr>
          <w:spacing w:val="-2"/>
        </w:rPr>
        <w:t>инструменты.</w:t>
      </w:r>
    </w:p>
    <w:p w14:paraId="6699411C">
      <w:pPr>
        <w:pStyle w:val="7"/>
        <w:spacing w:line="242" w:lineRule="auto"/>
        <w:ind w:left="950" w:right="738" w:firstLine="14"/>
        <w:jc w:val="left"/>
      </w:pPr>
      <w:r>
        <w:t>Типы</w:t>
      </w:r>
      <w:r>
        <w:rPr>
          <w:spacing w:val="-10"/>
        </w:rPr>
        <w:t xml:space="preserve"> </w:t>
      </w:r>
      <w:r>
        <w:t>графических</w:t>
      </w:r>
      <w:r>
        <w:rPr>
          <w:spacing w:val="-9"/>
        </w:rPr>
        <w:t xml:space="preserve"> </w:t>
      </w:r>
      <w:r>
        <w:t>изображений</w:t>
      </w:r>
      <w:r>
        <w:rPr>
          <w:spacing w:val="-8"/>
        </w:rPr>
        <w:t xml:space="preserve"> </w:t>
      </w:r>
      <w:r>
        <w:t>(рисунок,</w:t>
      </w:r>
      <w:r>
        <w:rPr>
          <w:spacing w:val="-9"/>
        </w:rPr>
        <w:t xml:space="preserve"> </w:t>
      </w:r>
      <w:r>
        <w:t>диаграмма,</w:t>
      </w:r>
      <w:r>
        <w:rPr>
          <w:spacing w:val="-10"/>
        </w:rPr>
        <w:t xml:space="preserve"> </w:t>
      </w:r>
      <w:r>
        <w:t>графики,</w:t>
      </w:r>
      <w:r>
        <w:rPr>
          <w:spacing w:val="-9"/>
        </w:rPr>
        <w:t xml:space="preserve"> </w:t>
      </w:r>
      <w:r>
        <w:t>графы,</w:t>
      </w:r>
      <w:r>
        <w:rPr>
          <w:spacing w:val="-13"/>
        </w:rPr>
        <w:t xml:space="preserve"> </w:t>
      </w:r>
      <w:r>
        <w:t>эскиз,технический рисунок, чертеж, схема, карта, пиктограмма и другие).</w:t>
      </w:r>
    </w:p>
    <w:p w14:paraId="2238920E">
      <w:pPr>
        <w:pStyle w:val="7"/>
        <w:spacing w:line="242" w:lineRule="auto"/>
        <w:ind w:left="950" w:firstLine="14"/>
        <w:jc w:val="left"/>
      </w:pPr>
      <w:r>
        <w:t>Основные</w:t>
      </w:r>
      <w:r>
        <w:rPr>
          <w:spacing w:val="-10"/>
        </w:rPr>
        <w:t xml:space="preserve"> </w:t>
      </w:r>
      <w:r>
        <w:t>элементы</w:t>
      </w:r>
      <w:r>
        <w:rPr>
          <w:spacing w:val="-9"/>
        </w:rPr>
        <w:t xml:space="preserve"> </w:t>
      </w:r>
      <w:r>
        <w:t>графических</w:t>
      </w:r>
      <w:r>
        <w:rPr>
          <w:spacing w:val="-7"/>
        </w:rPr>
        <w:t xml:space="preserve"> </w:t>
      </w:r>
      <w:r>
        <w:t>изображений</w:t>
      </w:r>
      <w:r>
        <w:rPr>
          <w:spacing w:val="-7"/>
        </w:rPr>
        <w:t xml:space="preserve"> </w:t>
      </w:r>
      <w:r>
        <w:t>(точка,</w:t>
      </w:r>
      <w:r>
        <w:rPr>
          <w:spacing w:val="-7"/>
        </w:rPr>
        <w:t xml:space="preserve"> </w:t>
      </w:r>
      <w:r>
        <w:t>линия,</w:t>
      </w:r>
      <w:r>
        <w:rPr>
          <w:spacing w:val="-9"/>
        </w:rPr>
        <w:t xml:space="preserve"> </w:t>
      </w:r>
      <w:r>
        <w:t>контур,</w:t>
      </w:r>
      <w:r>
        <w:rPr>
          <w:spacing w:val="-8"/>
        </w:rPr>
        <w:t xml:space="preserve"> </w:t>
      </w:r>
      <w:r>
        <w:t>буквы</w:t>
      </w:r>
      <w:r>
        <w:rPr>
          <w:spacing w:val="-7"/>
        </w:rPr>
        <w:t xml:space="preserve"> </w:t>
      </w:r>
      <w:r>
        <w:t>ицифры,</w:t>
      </w:r>
      <w:r>
        <w:rPr>
          <w:spacing w:val="-2"/>
        </w:rPr>
        <w:t xml:space="preserve"> </w:t>
      </w:r>
      <w:r>
        <w:t xml:space="preserve">условные </w:t>
      </w:r>
      <w:r>
        <w:rPr>
          <w:spacing w:val="-2"/>
        </w:rPr>
        <w:t>знаки).</w:t>
      </w:r>
    </w:p>
    <w:p w14:paraId="4664E74C">
      <w:pPr>
        <w:pStyle w:val="7"/>
        <w:spacing w:line="242" w:lineRule="auto"/>
        <w:ind w:left="950" w:right="738" w:firstLine="14"/>
        <w:jc w:val="left"/>
      </w:pPr>
      <w:r>
        <w:t>Правила</w:t>
      </w:r>
      <w:r>
        <w:rPr>
          <w:spacing w:val="-6"/>
        </w:rPr>
        <w:t xml:space="preserve"> </w:t>
      </w:r>
      <w:r>
        <w:t>построения</w:t>
      </w:r>
      <w:r>
        <w:rPr>
          <w:spacing w:val="-5"/>
        </w:rPr>
        <w:t xml:space="preserve"> </w:t>
      </w:r>
      <w:r>
        <w:t>чертежей</w:t>
      </w:r>
      <w:r>
        <w:rPr>
          <w:spacing w:val="-5"/>
        </w:rPr>
        <w:t xml:space="preserve"> </w:t>
      </w:r>
      <w:r>
        <w:t>(рамка,</w:t>
      </w:r>
      <w:r>
        <w:rPr>
          <w:spacing w:val="-5"/>
        </w:rPr>
        <w:t xml:space="preserve"> </w:t>
      </w:r>
      <w:r>
        <w:t>основная</w:t>
      </w:r>
      <w:r>
        <w:rPr>
          <w:spacing w:val="-5"/>
        </w:rPr>
        <w:t xml:space="preserve"> </w:t>
      </w:r>
      <w:r>
        <w:t>надпись,</w:t>
      </w:r>
      <w:r>
        <w:rPr>
          <w:spacing w:val="-5"/>
        </w:rPr>
        <w:t xml:space="preserve"> </w:t>
      </w:r>
      <w:r>
        <w:t>масштаб,</w:t>
      </w:r>
      <w:r>
        <w:rPr>
          <w:spacing w:val="-5"/>
        </w:rPr>
        <w:t xml:space="preserve"> </w:t>
      </w:r>
      <w:r>
        <w:t xml:space="preserve">виды,нанесение </w:t>
      </w:r>
      <w:r>
        <w:rPr>
          <w:spacing w:val="-2"/>
        </w:rPr>
        <w:t>размеров).</w:t>
      </w:r>
    </w:p>
    <w:p w14:paraId="7A55D8D3">
      <w:pPr>
        <w:pStyle w:val="7"/>
        <w:spacing w:line="275" w:lineRule="exact"/>
        <w:ind w:left="1514" w:firstLine="0"/>
        <w:jc w:val="left"/>
      </w:pPr>
      <w:r>
        <w:t>Чтение</w:t>
      </w:r>
      <w:r>
        <w:rPr>
          <w:spacing w:val="-4"/>
        </w:rPr>
        <w:t xml:space="preserve"> </w:t>
      </w:r>
      <w:r>
        <w:rPr>
          <w:spacing w:val="-2"/>
        </w:rPr>
        <w:t>чертежа.</w:t>
      </w:r>
    </w:p>
    <w:p w14:paraId="4F81C301">
      <w:pPr>
        <w:pStyle w:val="7"/>
        <w:ind w:left="1289" w:right="738" w:firstLine="225"/>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черчением,</w:t>
      </w:r>
      <w:r>
        <w:rPr>
          <w:spacing w:val="-5"/>
        </w:rPr>
        <w:t xml:space="preserve"> </w:t>
      </w:r>
      <w:r>
        <w:t>их</w:t>
      </w:r>
      <w:r>
        <w:rPr>
          <w:spacing w:val="-3"/>
        </w:rPr>
        <w:t xml:space="preserve"> </w:t>
      </w:r>
      <w:r>
        <w:t>востребованностьна</w:t>
      </w:r>
      <w:r>
        <w:rPr>
          <w:spacing w:val="-6"/>
        </w:rPr>
        <w:t xml:space="preserve"> </w:t>
      </w:r>
      <w:r>
        <w:t xml:space="preserve">рынке </w:t>
      </w:r>
      <w:r>
        <w:rPr>
          <w:spacing w:val="-2"/>
        </w:rPr>
        <w:t>труда.</w:t>
      </w:r>
    </w:p>
    <w:p w14:paraId="404A1E85">
      <w:pPr>
        <w:pStyle w:val="7"/>
        <w:spacing w:line="269" w:lineRule="exact"/>
        <w:ind w:left="1289" w:firstLine="0"/>
        <w:jc w:val="left"/>
      </w:pPr>
      <w:r>
        <w:t>Модуль</w:t>
      </w:r>
      <w:r>
        <w:rPr>
          <w:spacing w:val="-6"/>
        </w:rPr>
        <w:t xml:space="preserve"> </w:t>
      </w:r>
      <w:r>
        <w:t>«Технологии</w:t>
      </w:r>
      <w:r>
        <w:rPr>
          <w:spacing w:val="-7"/>
        </w:rPr>
        <w:t xml:space="preserve"> </w:t>
      </w:r>
      <w:r>
        <w:t>обработки</w:t>
      </w:r>
      <w:r>
        <w:rPr>
          <w:spacing w:val="-8"/>
        </w:rPr>
        <w:t xml:space="preserve"> </w:t>
      </w:r>
      <w:r>
        <w:t>материалов</w:t>
      </w:r>
      <w:r>
        <w:rPr>
          <w:spacing w:val="-9"/>
        </w:rPr>
        <w:t xml:space="preserve"> </w:t>
      </w:r>
      <w:r>
        <w:t>и</w:t>
      </w:r>
      <w:r>
        <w:rPr>
          <w:spacing w:val="-6"/>
        </w:rPr>
        <w:t xml:space="preserve"> </w:t>
      </w:r>
      <w:r>
        <w:t>пищевых</w:t>
      </w:r>
      <w:r>
        <w:rPr>
          <w:spacing w:val="-11"/>
        </w:rPr>
        <w:t xml:space="preserve"> </w:t>
      </w:r>
      <w:r>
        <w:rPr>
          <w:spacing w:val="-2"/>
        </w:rPr>
        <w:t>продуктов».</w:t>
      </w:r>
    </w:p>
    <w:p w14:paraId="2FE74C17">
      <w:pPr>
        <w:pStyle w:val="7"/>
        <w:spacing w:after="0" w:line="269" w:lineRule="exact"/>
        <w:jc w:val="left"/>
        <w:sectPr>
          <w:pgSz w:w="11900" w:h="16860"/>
          <w:pgMar w:top="960" w:right="283" w:bottom="280" w:left="425" w:header="720" w:footer="720" w:gutter="0"/>
          <w:cols w:space="720" w:num="1"/>
        </w:sectPr>
      </w:pPr>
    </w:p>
    <w:p w14:paraId="6C8E0A5F">
      <w:pPr>
        <w:pStyle w:val="7"/>
        <w:spacing w:before="60" w:line="275" w:lineRule="exact"/>
        <w:ind w:left="1514" w:firstLine="0"/>
      </w:pPr>
      <w:r>
        <w:t>Технологии</w:t>
      </w:r>
      <w:r>
        <w:rPr>
          <w:spacing w:val="-13"/>
        </w:rPr>
        <w:t xml:space="preserve"> </w:t>
      </w:r>
      <w:r>
        <w:t>обработки</w:t>
      </w:r>
      <w:r>
        <w:rPr>
          <w:spacing w:val="-10"/>
        </w:rPr>
        <w:t xml:space="preserve"> </w:t>
      </w:r>
      <w:r>
        <w:t>конструкционных</w:t>
      </w:r>
      <w:r>
        <w:rPr>
          <w:spacing w:val="-7"/>
        </w:rPr>
        <w:t xml:space="preserve"> </w:t>
      </w:r>
      <w:r>
        <w:rPr>
          <w:spacing w:val="-2"/>
        </w:rPr>
        <w:t>материалов.</w:t>
      </w:r>
    </w:p>
    <w:p w14:paraId="7B576987">
      <w:pPr>
        <w:pStyle w:val="7"/>
        <w:ind w:left="950" w:right="554" w:firstLine="14"/>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w:t>
      </w:r>
      <w:r>
        <w:rPr>
          <w:spacing w:val="-2"/>
        </w:rPr>
        <w:t>карта.</w:t>
      </w:r>
    </w:p>
    <w:p w14:paraId="07B8BD4B">
      <w:pPr>
        <w:pStyle w:val="7"/>
        <w:tabs>
          <w:tab w:val="left" w:pos="9049"/>
        </w:tabs>
        <w:ind w:left="950" w:right="1991" w:firstLine="14"/>
      </w:pPr>
      <w:r>
        <w:t>Бумага и ее свойства. Производство бумаги, история и современные технологии.</w:t>
      </w:r>
      <w:r>
        <w:rPr>
          <w:spacing w:val="-3"/>
        </w:rPr>
        <w:t xml:space="preserve"> </w:t>
      </w:r>
      <w:r>
        <w:t>Использование</w:t>
      </w:r>
      <w:r>
        <w:rPr>
          <w:spacing w:val="28"/>
        </w:rPr>
        <w:t xml:space="preserve"> </w:t>
      </w:r>
      <w:r>
        <w:t>древесинычеловеком</w:t>
      </w:r>
      <w:r>
        <w:rPr>
          <w:spacing w:val="32"/>
        </w:rPr>
        <w:t xml:space="preserve">  </w:t>
      </w:r>
      <w:r>
        <w:rPr>
          <w:spacing w:val="-2"/>
        </w:rPr>
        <w:t>(история</w:t>
      </w:r>
      <w:r>
        <w:tab/>
      </w:r>
      <w:r>
        <w:rPr>
          <w:spacing w:val="-10"/>
        </w:rPr>
        <w:t>и</w:t>
      </w:r>
    </w:p>
    <w:p w14:paraId="78EDDA8F">
      <w:pPr>
        <w:pStyle w:val="7"/>
        <w:ind w:left="3058" w:firstLine="0"/>
      </w:pPr>
      <w:r>
        <w:t>современность).</w:t>
      </w:r>
      <w:r>
        <w:rPr>
          <w:spacing w:val="23"/>
        </w:rPr>
        <w:t xml:space="preserve">  </w:t>
      </w:r>
      <w:r>
        <w:t>Использование</w:t>
      </w:r>
      <w:r>
        <w:rPr>
          <w:spacing w:val="76"/>
          <w:w w:val="150"/>
        </w:rPr>
        <w:t xml:space="preserve"> </w:t>
      </w:r>
      <w:r>
        <w:t>древесины</w:t>
      </w:r>
      <w:r>
        <w:rPr>
          <w:spacing w:val="76"/>
          <w:w w:val="150"/>
        </w:rPr>
        <w:t xml:space="preserve"> </w:t>
      </w:r>
      <w:r>
        <w:t>и</w:t>
      </w:r>
      <w:r>
        <w:rPr>
          <w:spacing w:val="78"/>
          <w:w w:val="150"/>
        </w:rPr>
        <w:t xml:space="preserve"> </w:t>
      </w:r>
      <w:r>
        <w:t>охрана</w:t>
      </w:r>
      <w:r>
        <w:rPr>
          <w:spacing w:val="52"/>
        </w:rPr>
        <w:t xml:space="preserve"> </w:t>
      </w:r>
      <w:r>
        <w:rPr>
          <w:spacing w:val="-2"/>
        </w:rPr>
        <w:t>природы.</w:t>
      </w:r>
    </w:p>
    <w:p w14:paraId="4049B880">
      <w:pPr>
        <w:pStyle w:val="7"/>
        <w:ind w:left="950" w:firstLine="0"/>
      </w:pPr>
      <w:r>
        <w:t>Общие</w:t>
      </w:r>
      <w:r>
        <w:rPr>
          <w:spacing w:val="-5"/>
        </w:rPr>
        <w:t xml:space="preserve"> </w:t>
      </w:r>
      <w:r>
        <w:t>сведения</w:t>
      </w:r>
      <w:r>
        <w:rPr>
          <w:spacing w:val="-4"/>
        </w:rPr>
        <w:t xml:space="preserve"> </w:t>
      </w:r>
      <w:r>
        <w:t>о</w:t>
      </w:r>
      <w:r>
        <w:rPr>
          <w:spacing w:val="-4"/>
        </w:rPr>
        <w:t xml:space="preserve"> </w:t>
      </w:r>
      <w:r>
        <w:t>древесине</w:t>
      </w:r>
      <w:r>
        <w:rPr>
          <w:spacing w:val="-7"/>
        </w:rPr>
        <w:t xml:space="preserve"> </w:t>
      </w:r>
      <w:r>
        <w:t>хвойных</w:t>
      </w:r>
      <w:r>
        <w:rPr>
          <w:spacing w:val="-3"/>
        </w:rPr>
        <w:t xml:space="preserve"> </w:t>
      </w:r>
      <w:r>
        <w:t>и</w:t>
      </w:r>
      <w:r>
        <w:rPr>
          <w:spacing w:val="-3"/>
        </w:rPr>
        <w:t xml:space="preserve"> </w:t>
      </w:r>
      <w:r>
        <w:t>лиственных</w:t>
      </w:r>
      <w:r>
        <w:rPr>
          <w:spacing w:val="-4"/>
        </w:rPr>
        <w:t xml:space="preserve"> </w:t>
      </w:r>
      <w:r>
        <w:rPr>
          <w:spacing w:val="-2"/>
        </w:rPr>
        <w:t>пород.</w:t>
      </w:r>
    </w:p>
    <w:p w14:paraId="6A6EEB32">
      <w:pPr>
        <w:pStyle w:val="7"/>
        <w:ind w:left="950" w:right="886" w:firstLine="0"/>
      </w:pPr>
      <w:r>
        <w:t xml:space="preserve">Пиломатериалы. Способы обработки древесины. Организация рабочего местапри работе с </w:t>
      </w:r>
      <w:r>
        <w:rPr>
          <w:spacing w:val="-2"/>
        </w:rPr>
        <w:t>древесиной.</w:t>
      </w:r>
    </w:p>
    <w:p w14:paraId="295C18EE">
      <w:pPr>
        <w:pStyle w:val="7"/>
        <w:spacing w:before="11"/>
        <w:ind w:left="1514" w:firstLine="0"/>
        <w:jc w:val="left"/>
      </w:pPr>
      <w:r>
        <w:t>Ручной</w:t>
      </w:r>
      <w:r>
        <w:rPr>
          <w:spacing w:val="-8"/>
        </w:rPr>
        <w:t xml:space="preserve"> </w:t>
      </w:r>
      <w:r>
        <w:t>и</w:t>
      </w:r>
      <w:r>
        <w:rPr>
          <w:spacing w:val="-7"/>
        </w:rPr>
        <w:t xml:space="preserve"> </w:t>
      </w:r>
      <w:r>
        <w:t>электрифицированный</w:t>
      </w:r>
      <w:r>
        <w:rPr>
          <w:spacing w:val="-8"/>
        </w:rPr>
        <w:t xml:space="preserve"> </w:t>
      </w:r>
      <w:r>
        <w:t>инструменты</w:t>
      </w:r>
      <w:r>
        <w:rPr>
          <w:spacing w:val="-7"/>
        </w:rPr>
        <w:t xml:space="preserve"> </w:t>
      </w:r>
      <w:r>
        <w:t>для</w:t>
      </w:r>
      <w:r>
        <w:rPr>
          <w:spacing w:val="-11"/>
        </w:rPr>
        <w:t xml:space="preserve"> </w:t>
      </w:r>
      <w:r>
        <w:t>обработки</w:t>
      </w:r>
      <w:r>
        <w:rPr>
          <w:spacing w:val="-6"/>
        </w:rPr>
        <w:t xml:space="preserve"> </w:t>
      </w:r>
      <w:r>
        <w:rPr>
          <w:spacing w:val="-2"/>
        </w:rPr>
        <w:t>древесины.</w:t>
      </w:r>
    </w:p>
    <w:p w14:paraId="3CE7F18B">
      <w:pPr>
        <w:pStyle w:val="7"/>
        <w:spacing w:before="74"/>
        <w:ind w:left="1289" w:right="2144" w:firstLine="225"/>
        <w:jc w:val="left"/>
      </w:pPr>
      <w:r>
        <w:t>Операции</w:t>
      </w:r>
      <w:r>
        <w:rPr>
          <w:spacing w:val="-8"/>
        </w:rPr>
        <w:t xml:space="preserve"> </w:t>
      </w:r>
      <w:r>
        <w:t>(основные):</w:t>
      </w:r>
      <w:r>
        <w:rPr>
          <w:spacing w:val="-8"/>
        </w:rPr>
        <w:t xml:space="preserve"> </w:t>
      </w:r>
      <w:r>
        <w:t>разметка,</w:t>
      </w:r>
      <w:r>
        <w:rPr>
          <w:spacing w:val="-8"/>
        </w:rPr>
        <w:t xml:space="preserve"> </w:t>
      </w:r>
      <w:r>
        <w:t>пиление,</w:t>
      </w:r>
      <w:r>
        <w:rPr>
          <w:spacing w:val="-8"/>
        </w:rPr>
        <w:t xml:space="preserve"> </w:t>
      </w:r>
      <w:r>
        <w:t>сверление,</w:t>
      </w:r>
      <w:r>
        <w:rPr>
          <w:spacing w:val="-8"/>
        </w:rPr>
        <w:t xml:space="preserve"> </w:t>
      </w:r>
      <w:r>
        <w:t>зачистка, декорирование древесины.</w:t>
      </w:r>
    </w:p>
    <w:p w14:paraId="15B62FD2">
      <w:pPr>
        <w:pStyle w:val="7"/>
        <w:spacing w:before="66"/>
        <w:ind w:left="1514" w:firstLine="0"/>
        <w:jc w:val="left"/>
      </w:pPr>
      <w:r>
        <w:t>Народные</w:t>
      </w:r>
      <w:r>
        <w:rPr>
          <w:spacing w:val="-11"/>
        </w:rPr>
        <w:t xml:space="preserve"> </w:t>
      </w:r>
      <w:r>
        <w:t>промыслы</w:t>
      </w:r>
      <w:r>
        <w:rPr>
          <w:spacing w:val="-4"/>
        </w:rPr>
        <w:t xml:space="preserve"> </w:t>
      </w:r>
      <w:r>
        <w:t>по</w:t>
      </w:r>
      <w:r>
        <w:rPr>
          <w:spacing w:val="-5"/>
        </w:rPr>
        <w:t xml:space="preserve"> </w:t>
      </w:r>
      <w:r>
        <w:t>обработке</w:t>
      </w:r>
      <w:r>
        <w:rPr>
          <w:spacing w:val="-4"/>
        </w:rPr>
        <w:t xml:space="preserve"> </w:t>
      </w:r>
      <w:r>
        <w:rPr>
          <w:spacing w:val="-2"/>
        </w:rPr>
        <w:t>древесины.</w:t>
      </w:r>
    </w:p>
    <w:p w14:paraId="3B9941F1">
      <w:pPr>
        <w:pStyle w:val="7"/>
        <w:spacing w:line="275" w:lineRule="exact"/>
        <w:ind w:left="1514" w:firstLine="0"/>
        <w:jc w:val="left"/>
      </w:pPr>
      <w:r>
        <w:t>Мир</w:t>
      </w:r>
      <w:r>
        <w:rPr>
          <w:spacing w:val="-5"/>
        </w:rPr>
        <w:t xml:space="preserve"> </w:t>
      </w:r>
      <w:r>
        <w:t>профессий.</w:t>
      </w:r>
      <w:r>
        <w:rPr>
          <w:spacing w:val="-2"/>
        </w:rPr>
        <w:t xml:space="preserve"> </w:t>
      </w:r>
      <w:r>
        <w:t>Профессии,</w:t>
      </w:r>
      <w:r>
        <w:rPr>
          <w:spacing w:val="-3"/>
        </w:rPr>
        <w:t xml:space="preserve"> </w:t>
      </w:r>
      <w:r>
        <w:t>связанные</w:t>
      </w:r>
      <w:r>
        <w:rPr>
          <w:spacing w:val="-4"/>
        </w:rPr>
        <w:t xml:space="preserve"> </w:t>
      </w:r>
      <w:r>
        <w:t>с</w:t>
      </w:r>
      <w:r>
        <w:rPr>
          <w:spacing w:val="-4"/>
        </w:rPr>
        <w:t xml:space="preserve"> </w:t>
      </w:r>
      <w:r>
        <w:t>производством</w:t>
      </w:r>
      <w:r>
        <w:rPr>
          <w:spacing w:val="-4"/>
        </w:rPr>
        <w:t xml:space="preserve"> </w:t>
      </w:r>
      <w:r>
        <w:t>и</w:t>
      </w:r>
      <w:r>
        <w:rPr>
          <w:spacing w:val="-2"/>
        </w:rPr>
        <w:t xml:space="preserve"> обработкойдревесины.</w:t>
      </w:r>
    </w:p>
    <w:p w14:paraId="0AC9F3F2">
      <w:pPr>
        <w:pStyle w:val="7"/>
        <w:spacing w:line="275" w:lineRule="exact"/>
        <w:ind w:left="1289" w:firstLine="0"/>
        <w:jc w:val="left"/>
      </w:pPr>
      <w:r>
        <w:t>Индивидуальный</w:t>
      </w:r>
      <w:r>
        <w:rPr>
          <w:spacing w:val="-6"/>
        </w:rPr>
        <w:t xml:space="preserve"> </w:t>
      </w:r>
      <w:r>
        <w:t>творческий</w:t>
      </w:r>
      <w:r>
        <w:rPr>
          <w:spacing w:val="-4"/>
        </w:rPr>
        <w:t xml:space="preserve"> </w:t>
      </w:r>
      <w:r>
        <w:t>(учебный)</w:t>
      </w:r>
      <w:r>
        <w:rPr>
          <w:spacing w:val="-4"/>
        </w:rPr>
        <w:t xml:space="preserve"> </w:t>
      </w:r>
      <w:r>
        <w:t>проект</w:t>
      </w:r>
      <w:r>
        <w:rPr>
          <w:spacing w:val="-4"/>
        </w:rPr>
        <w:t xml:space="preserve"> </w:t>
      </w:r>
      <w:r>
        <w:t>"Изделие</w:t>
      </w:r>
      <w:r>
        <w:rPr>
          <w:spacing w:val="-5"/>
        </w:rPr>
        <w:t xml:space="preserve"> </w:t>
      </w:r>
      <w:r>
        <w:t>из</w:t>
      </w:r>
      <w:r>
        <w:rPr>
          <w:spacing w:val="2"/>
        </w:rPr>
        <w:t xml:space="preserve"> </w:t>
      </w:r>
      <w:r>
        <w:rPr>
          <w:spacing w:val="-2"/>
        </w:rPr>
        <w:t>древесины".</w:t>
      </w:r>
    </w:p>
    <w:p w14:paraId="0405F6EC">
      <w:pPr>
        <w:pStyle w:val="7"/>
        <w:spacing w:before="9" w:line="274" w:lineRule="exact"/>
        <w:ind w:left="1514" w:firstLine="0"/>
        <w:jc w:val="left"/>
      </w:pPr>
      <w:r>
        <w:t>Технологии</w:t>
      </w:r>
      <w:r>
        <w:rPr>
          <w:spacing w:val="-7"/>
        </w:rPr>
        <w:t xml:space="preserve"> </w:t>
      </w:r>
      <w:r>
        <w:t>обработки</w:t>
      </w:r>
      <w:r>
        <w:rPr>
          <w:spacing w:val="-10"/>
        </w:rPr>
        <w:t xml:space="preserve"> </w:t>
      </w:r>
      <w:r>
        <w:t>пищевых</w:t>
      </w:r>
      <w:r>
        <w:rPr>
          <w:spacing w:val="-10"/>
        </w:rPr>
        <w:t xml:space="preserve"> </w:t>
      </w:r>
      <w:r>
        <w:rPr>
          <w:spacing w:val="-2"/>
        </w:rPr>
        <w:t>продуктов.</w:t>
      </w:r>
    </w:p>
    <w:p w14:paraId="3D1500D2">
      <w:pPr>
        <w:pStyle w:val="7"/>
        <w:spacing w:line="274" w:lineRule="exact"/>
        <w:ind w:left="1514" w:firstLine="0"/>
        <w:jc w:val="left"/>
      </w:pPr>
      <w:r>
        <w:t>Общие</w:t>
      </w:r>
      <w:r>
        <w:rPr>
          <w:spacing w:val="-9"/>
        </w:rPr>
        <w:t xml:space="preserve"> </w:t>
      </w:r>
      <w:r>
        <w:t>сведения</w:t>
      </w:r>
      <w:r>
        <w:rPr>
          <w:spacing w:val="-7"/>
        </w:rPr>
        <w:t xml:space="preserve"> </w:t>
      </w:r>
      <w:r>
        <w:t>о</w:t>
      </w:r>
      <w:r>
        <w:rPr>
          <w:spacing w:val="-10"/>
        </w:rPr>
        <w:t xml:space="preserve"> </w:t>
      </w:r>
      <w:r>
        <w:t>питании</w:t>
      </w:r>
      <w:r>
        <w:rPr>
          <w:spacing w:val="-8"/>
        </w:rPr>
        <w:t xml:space="preserve"> </w:t>
      </w:r>
      <w:r>
        <w:t>и</w:t>
      </w:r>
      <w:r>
        <w:rPr>
          <w:spacing w:val="-7"/>
        </w:rPr>
        <w:t xml:space="preserve"> </w:t>
      </w:r>
      <w:r>
        <w:t>технологиях</w:t>
      </w:r>
      <w:r>
        <w:rPr>
          <w:spacing w:val="-3"/>
        </w:rPr>
        <w:t xml:space="preserve"> </w:t>
      </w:r>
      <w:r>
        <w:rPr>
          <w:spacing w:val="-2"/>
        </w:rPr>
        <w:t>приготовленияпищи.</w:t>
      </w:r>
    </w:p>
    <w:p w14:paraId="368B22DB">
      <w:pPr>
        <w:pStyle w:val="7"/>
        <w:spacing w:before="3"/>
        <w:ind w:left="1289" w:firstLine="0"/>
        <w:jc w:val="left"/>
      </w:pPr>
      <w:r>
        <w:t>Рациональное,</w:t>
      </w:r>
      <w:r>
        <w:rPr>
          <w:spacing w:val="-6"/>
        </w:rPr>
        <w:t xml:space="preserve"> </w:t>
      </w:r>
      <w:r>
        <w:t>здоровое</w:t>
      </w:r>
      <w:r>
        <w:rPr>
          <w:spacing w:val="-5"/>
        </w:rPr>
        <w:t xml:space="preserve"> </w:t>
      </w:r>
      <w:r>
        <w:t>питание,</w:t>
      </w:r>
      <w:r>
        <w:rPr>
          <w:spacing w:val="-3"/>
        </w:rPr>
        <w:t xml:space="preserve"> </w:t>
      </w:r>
      <w:r>
        <w:t>режим</w:t>
      </w:r>
      <w:r>
        <w:rPr>
          <w:spacing w:val="-5"/>
        </w:rPr>
        <w:t xml:space="preserve"> </w:t>
      </w:r>
      <w:r>
        <w:t>питания, пищевая</w:t>
      </w:r>
      <w:r>
        <w:rPr>
          <w:spacing w:val="-3"/>
        </w:rPr>
        <w:t xml:space="preserve"> </w:t>
      </w:r>
      <w:r>
        <w:rPr>
          <w:spacing w:val="-2"/>
        </w:rPr>
        <w:t>пирамида.</w:t>
      </w:r>
    </w:p>
    <w:p w14:paraId="576288F4">
      <w:pPr>
        <w:pStyle w:val="7"/>
        <w:spacing w:before="2" w:line="242" w:lineRule="auto"/>
        <w:ind w:left="950" w:right="738" w:firstLine="14"/>
        <w:jc w:val="left"/>
      </w:pPr>
      <w:r>
        <w:t>Значение</w:t>
      </w:r>
      <w:r>
        <w:rPr>
          <w:spacing w:val="-6"/>
        </w:rPr>
        <w:t xml:space="preserve"> </w:t>
      </w:r>
      <w:r>
        <w:t>выбора</w:t>
      </w:r>
      <w:r>
        <w:rPr>
          <w:spacing w:val="-6"/>
        </w:rPr>
        <w:t xml:space="preserve"> </w:t>
      </w:r>
      <w:r>
        <w:t>продуктов</w:t>
      </w:r>
      <w:r>
        <w:rPr>
          <w:spacing w:val="-4"/>
        </w:rPr>
        <w:t xml:space="preserve"> </w:t>
      </w:r>
      <w:r>
        <w:t>для</w:t>
      </w:r>
      <w:r>
        <w:rPr>
          <w:spacing w:val="-5"/>
        </w:rPr>
        <w:t xml:space="preserve"> </w:t>
      </w:r>
      <w:r>
        <w:t>здоровья</w:t>
      </w:r>
      <w:r>
        <w:rPr>
          <w:spacing w:val="-5"/>
        </w:rPr>
        <w:t xml:space="preserve"> </w:t>
      </w:r>
      <w:r>
        <w:t>человека.</w:t>
      </w:r>
      <w:r>
        <w:rPr>
          <w:spacing w:val="-5"/>
        </w:rPr>
        <w:t xml:space="preserve"> </w:t>
      </w:r>
      <w:r>
        <w:t>Пищевая</w:t>
      </w:r>
      <w:r>
        <w:rPr>
          <w:spacing w:val="-5"/>
        </w:rPr>
        <w:t xml:space="preserve"> </w:t>
      </w:r>
      <w:r>
        <w:t>ценность</w:t>
      </w:r>
      <w:r>
        <w:rPr>
          <w:spacing w:val="-5"/>
        </w:rPr>
        <w:t xml:space="preserve"> </w:t>
      </w:r>
      <w:r>
        <w:t>разныхпродуктов питания. Пищевая ценность яиц, круп, овощей. Технологии обработки овощей, круп.</w:t>
      </w:r>
    </w:p>
    <w:p w14:paraId="60A90DC3">
      <w:pPr>
        <w:pStyle w:val="7"/>
        <w:spacing w:line="242" w:lineRule="auto"/>
        <w:ind w:left="950" w:right="738" w:firstLine="14"/>
        <w:jc w:val="left"/>
      </w:pPr>
      <w:r>
        <w:t>Технологии</w:t>
      </w:r>
      <w:r>
        <w:rPr>
          <w:spacing w:val="-7"/>
        </w:rPr>
        <w:t xml:space="preserve"> </w:t>
      </w:r>
      <w:r>
        <w:t>приготовления</w:t>
      </w:r>
      <w:r>
        <w:rPr>
          <w:spacing w:val="-5"/>
        </w:rPr>
        <w:t xml:space="preserve"> </w:t>
      </w:r>
      <w:r>
        <w:t>блюд</w:t>
      </w:r>
      <w:r>
        <w:rPr>
          <w:spacing w:val="-5"/>
        </w:rPr>
        <w:t xml:space="preserve"> </w:t>
      </w:r>
      <w:r>
        <w:t>из</w:t>
      </w:r>
      <w:r>
        <w:rPr>
          <w:spacing w:val="-5"/>
        </w:rPr>
        <w:t xml:space="preserve"> </w:t>
      </w:r>
      <w:r>
        <w:t>яиц,</w:t>
      </w:r>
      <w:r>
        <w:rPr>
          <w:spacing w:val="-5"/>
        </w:rPr>
        <w:t xml:space="preserve"> </w:t>
      </w:r>
      <w:r>
        <w:t>круп,</w:t>
      </w:r>
      <w:r>
        <w:rPr>
          <w:spacing w:val="-3"/>
        </w:rPr>
        <w:t xml:space="preserve"> </w:t>
      </w:r>
      <w:r>
        <w:t>овощей.</w:t>
      </w:r>
      <w:r>
        <w:rPr>
          <w:spacing w:val="-5"/>
        </w:rPr>
        <w:t xml:space="preserve"> </w:t>
      </w:r>
      <w:r>
        <w:t>Определение</w:t>
      </w:r>
      <w:r>
        <w:rPr>
          <w:spacing w:val="-6"/>
        </w:rPr>
        <w:t xml:space="preserve"> </w:t>
      </w:r>
      <w:r>
        <w:t>качествапродуктов, правила хранения продуктов.</w:t>
      </w:r>
    </w:p>
    <w:p w14:paraId="4FA20BF6">
      <w:pPr>
        <w:pStyle w:val="7"/>
        <w:spacing w:line="242" w:lineRule="auto"/>
        <w:ind w:left="950" w:firstLine="14"/>
        <w:jc w:val="left"/>
      </w:pPr>
      <w:r>
        <w:t>Интерьер</w:t>
      </w:r>
      <w:r>
        <w:rPr>
          <w:spacing w:val="-8"/>
        </w:rPr>
        <w:t xml:space="preserve"> </w:t>
      </w:r>
      <w:r>
        <w:t>кухни,</w:t>
      </w:r>
      <w:r>
        <w:rPr>
          <w:spacing w:val="-12"/>
        </w:rPr>
        <w:t xml:space="preserve"> </w:t>
      </w:r>
      <w:r>
        <w:t>рациональное</w:t>
      </w:r>
      <w:r>
        <w:rPr>
          <w:spacing w:val="-9"/>
        </w:rPr>
        <w:t xml:space="preserve"> </w:t>
      </w:r>
      <w:r>
        <w:t>размещение</w:t>
      </w:r>
      <w:r>
        <w:rPr>
          <w:spacing w:val="-10"/>
        </w:rPr>
        <w:t xml:space="preserve"> </w:t>
      </w:r>
      <w:r>
        <w:t>мебели.</w:t>
      </w:r>
      <w:r>
        <w:rPr>
          <w:spacing w:val="-10"/>
        </w:rPr>
        <w:t xml:space="preserve"> </w:t>
      </w:r>
      <w:r>
        <w:t>Посуда,</w:t>
      </w:r>
      <w:r>
        <w:rPr>
          <w:spacing w:val="-10"/>
        </w:rPr>
        <w:t xml:space="preserve"> </w:t>
      </w:r>
      <w:r>
        <w:t>инструменты,приспособления</w:t>
      </w:r>
      <w:r>
        <w:rPr>
          <w:spacing w:val="-11"/>
        </w:rPr>
        <w:t xml:space="preserve"> </w:t>
      </w:r>
      <w:r>
        <w:t>для обработки пищевых продуктов, приготовления блюд.</w:t>
      </w:r>
    </w:p>
    <w:p w14:paraId="0098F23D">
      <w:pPr>
        <w:pStyle w:val="7"/>
        <w:spacing w:line="242" w:lineRule="auto"/>
        <w:ind w:left="950" w:right="738" w:firstLine="14"/>
        <w:jc w:val="left"/>
      </w:pPr>
      <w:r>
        <w:t>Правила</w:t>
      </w:r>
      <w:r>
        <w:rPr>
          <w:spacing w:val="-4"/>
        </w:rPr>
        <w:t xml:space="preserve"> </w:t>
      </w:r>
      <w:r>
        <w:t>этикета</w:t>
      </w:r>
      <w:r>
        <w:rPr>
          <w:spacing w:val="-4"/>
        </w:rPr>
        <w:t xml:space="preserve"> </w:t>
      </w:r>
      <w:r>
        <w:t>за</w:t>
      </w:r>
      <w:r>
        <w:rPr>
          <w:spacing w:val="-4"/>
        </w:rPr>
        <w:t xml:space="preserve"> </w:t>
      </w:r>
      <w:r>
        <w:t>столом.</w:t>
      </w:r>
      <w:r>
        <w:rPr>
          <w:spacing w:val="-3"/>
        </w:rPr>
        <w:t xml:space="preserve"> </w:t>
      </w:r>
      <w:r>
        <w:t>Условия</w:t>
      </w:r>
      <w:r>
        <w:rPr>
          <w:spacing w:val="-3"/>
        </w:rPr>
        <w:t xml:space="preserve"> </w:t>
      </w:r>
      <w:r>
        <w:t>хранения</w:t>
      </w:r>
      <w:r>
        <w:rPr>
          <w:spacing w:val="-6"/>
        </w:rPr>
        <w:t xml:space="preserve"> </w:t>
      </w:r>
      <w:r>
        <w:t>продуктов</w:t>
      </w:r>
      <w:r>
        <w:rPr>
          <w:spacing w:val="-4"/>
        </w:rPr>
        <w:t xml:space="preserve"> </w:t>
      </w:r>
      <w:r>
        <w:t>питания.</w:t>
      </w:r>
      <w:r>
        <w:rPr>
          <w:spacing w:val="-3"/>
        </w:rPr>
        <w:t xml:space="preserve"> </w:t>
      </w:r>
      <w:r>
        <w:t>Утилизациябытовых</w:t>
      </w:r>
      <w:r>
        <w:rPr>
          <w:spacing w:val="-2"/>
        </w:rPr>
        <w:t xml:space="preserve"> </w:t>
      </w:r>
      <w:r>
        <w:t>и пищевых отходов.</w:t>
      </w:r>
    </w:p>
    <w:p w14:paraId="6F5BA1A8">
      <w:pPr>
        <w:pStyle w:val="7"/>
        <w:spacing w:line="242" w:lineRule="auto"/>
        <w:ind w:left="1289" w:right="738" w:firstLine="225"/>
        <w:jc w:val="left"/>
      </w:pPr>
      <w:r>
        <w:t>Мир</w:t>
      </w:r>
      <w:r>
        <w:rPr>
          <w:spacing w:val="-5"/>
        </w:rPr>
        <w:t xml:space="preserve"> </w:t>
      </w:r>
      <w:r>
        <w:t>профессий.</w:t>
      </w:r>
      <w:r>
        <w:rPr>
          <w:spacing w:val="-4"/>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7"/>
        </w:rPr>
        <w:t xml:space="preserve"> </w:t>
      </w:r>
      <w:r>
        <w:t>и</w:t>
      </w:r>
      <w:r>
        <w:rPr>
          <w:spacing w:val="-5"/>
        </w:rPr>
        <w:t xml:space="preserve"> </w:t>
      </w:r>
      <w:r>
        <w:t>обработкойпищевых продуктов. Групповой проект по теме "Питание и здоровье</w:t>
      </w:r>
    </w:p>
    <w:p w14:paraId="3D7811A7">
      <w:pPr>
        <w:pStyle w:val="7"/>
        <w:spacing w:before="21"/>
        <w:ind w:left="1289" w:firstLine="0"/>
        <w:jc w:val="left"/>
      </w:pPr>
      <w:r>
        <w:rPr>
          <w:spacing w:val="-2"/>
        </w:rPr>
        <w:t>человека".</w:t>
      </w:r>
    </w:p>
    <w:p w14:paraId="45B3497F">
      <w:pPr>
        <w:pStyle w:val="7"/>
        <w:spacing w:before="22" w:line="275" w:lineRule="exact"/>
        <w:ind w:left="1514" w:firstLine="0"/>
        <w:jc w:val="left"/>
      </w:pPr>
      <w:r>
        <w:t>Технологии</w:t>
      </w:r>
      <w:r>
        <w:rPr>
          <w:spacing w:val="-8"/>
        </w:rPr>
        <w:t xml:space="preserve"> </w:t>
      </w:r>
      <w:r>
        <w:t>обработки</w:t>
      </w:r>
      <w:r>
        <w:rPr>
          <w:spacing w:val="-8"/>
        </w:rPr>
        <w:t xml:space="preserve"> </w:t>
      </w:r>
      <w:r>
        <w:t>текстильных</w:t>
      </w:r>
      <w:r>
        <w:rPr>
          <w:spacing w:val="-6"/>
        </w:rPr>
        <w:t xml:space="preserve"> </w:t>
      </w:r>
      <w:r>
        <w:rPr>
          <w:spacing w:val="-2"/>
        </w:rPr>
        <w:t>материалов.</w:t>
      </w:r>
    </w:p>
    <w:p w14:paraId="795ED2CD">
      <w:pPr>
        <w:pStyle w:val="7"/>
        <w:spacing w:before="1" w:line="237" w:lineRule="auto"/>
        <w:ind w:left="950" w:right="2144" w:firstLine="14"/>
        <w:jc w:val="left"/>
      </w:pPr>
      <w:r>
        <w:t>Основы</w:t>
      </w:r>
      <w:r>
        <w:rPr>
          <w:spacing w:val="-9"/>
        </w:rPr>
        <w:t xml:space="preserve"> </w:t>
      </w:r>
      <w:r>
        <w:t>материаловедения.</w:t>
      </w:r>
      <w:r>
        <w:rPr>
          <w:spacing w:val="-8"/>
        </w:rPr>
        <w:t xml:space="preserve"> </w:t>
      </w:r>
      <w:r>
        <w:t>Текстильные</w:t>
      </w:r>
      <w:r>
        <w:rPr>
          <w:spacing w:val="-10"/>
        </w:rPr>
        <w:t xml:space="preserve"> </w:t>
      </w:r>
      <w:r>
        <w:t>материалы</w:t>
      </w:r>
      <w:r>
        <w:rPr>
          <w:spacing w:val="-8"/>
        </w:rPr>
        <w:t xml:space="preserve"> </w:t>
      </w:r>
      <w:r>
        <w:t>(нитки,</w:t>
      </w:r>
      <w:r>
        <w:rPr>
          <w:spacing w:val="-8"/>
        </w:rPr>
        <w:t xml:space="preserve"> </w:t>
      </w:r>
      <w:r>
        <w:t>ткань), производство и использование человеком. История, культура.</w:t>
      </w:r>
    </w:p>
    <w:p w14:paraId="0EA04FB8">
      <w:pPr>
        <w:pStyle w:val="7"/>
        <w:spacing w:before="8"/>
        <w:ind w:left="1514" w:firstLine="0"/>
        <w:jc w:val="left"/>
      </w:pPr>
      <w:r>
        <w:t>Современные</w:t>
      </w:r>
      <w:r>
        <w:rPr>
          <w:spacing w:val="-9"/>
        </w:rPr>
        <w:t xml:space="preserve"> </w:t>
      </w:r>
      <w:r>
        <w:t>технологии</w:t>
      </w:r>
      <w:r>
        <w:rPr>
          <w:spacing w:val="-6"/>
        </w:rPr>
        <w:t xml:space="preserve"> </w:t>
      </w:r>
      <w:r>
        <w:t>производства</w:t>
      </w:r>
      <w:r>
        <w:rPr>
          <w:spacing w:val="-11"/>
        </w:rPr>
        <w:t xml:space="preserve"> </w:t>
      </w:r>
      <w:r>
        <w:t>тканей</w:t>
      </w:r>
      <w:r>
        <w:rPr>
          <w:spacing w:val="-5"/>
        </w:rPr>
        <w:t xml:space="preserve"> </w:t>
      </w:r>
      <w:r>
        <w:t>с</w:t>
      </w:r>
      <w:r>
        <w:rPr>
          <w:spacing w:val="-7"/>
        </w:rPr>
        <w:t xml:space="preserve"> </w:t>
      </w:r>
      <w:r>
        <w:t>разными</w:t>
      </w:r>
      <w:r>
        <w:rPr>
          <w:spacing w:val="-4"/>
        </w:rPr>
        <w:t xml:space="preserve"> </w:t>
      </w:r>
      <w:r>
        <w:rPr>
          <w:spacing w:val="-2"/>
        </w:rPr>
        <w:t>свойствами.</w:t>
      </w:r>
    </w:p>
    <w:p w14:paraId="6FDC6397">
      <w:pPr>
        <w:pStyle w:val="7"/>
        <w:spacing w:before="37"/>
        <w:ind w:left="965" w:firstLine="0"/>
        <w:jc w:val="left"/>
      </w:pPr>
      <w:r>
        <w:t>Технологии</w:t>
      </w:r>
      <w:r>
        <w:rPr>
          <w:spacing w:val="-9"/>
        </w:rPr>
        <w:t xml:space="preserve"> </w:t>
      </w:r>
      <w:r>
        <w:t>получения</w:t>
      </w:r>
      <w:r>
        <w:rPr>
          <w:spacing w:val="-7"/>
        </w:rPr>
        <w:t xml:space="preserve"> </w:t>
      </w:r>
      <w:r>
        <w:t>текстильных</w:t>
      </w:r>
      <w:r>
        <w:rPr>
          <w:spacing w:val="-5"/>
        </w:rPr>
        <w:t xml:space="preserve"> </w:t>
      </w:r>
      <w:r>
        <w:t>материалов</w:t>
      </w:r>
      <w:r>
        <w:rPr>
          <w:spacing w:val="-8"/>
        </w:rPr>
        <w:t xml:space="preserve"> </w:t>
      </w:r>
      <w:r>
        <w:t>из</w:t>
      </w:r>
      <w:r>
        <w:rPr>
          <w:spacing w:val="-12"/>
        </w:rPr>
        <w:t xml:space="preserve"> </w:t>
      </w:r>
      <w:r>
        <w:t>натуральных</w:t>
      </w:r>
      <w:r>
        <w:rPr>
          <w:spacing w:val="-7"/>
        </w:rPr>
        <w:t xml:space="preserve"> </w:t>
      </w:r>
      <w:r>
        <w:rPr>
          <w:spacing w:val="-2"/>
        </w:rPr>
        <w:t>волокон</w:t>
      </w:r>
    </w:p>
    <w:p w14:paraId="7CC2E7EB">
      <w:pPr>
        <w:pStyle w:val="7"/>
        <w:spacing w:before="2"/>
        <w:ind w:left="950" w:firstLine="0"/>
        <w:jc w:val="left"/>
      </w:pPr>
      <w:r>
        <w:t>растительного,</w:t>
      </w:r>
      <w:r>
        <w:rPr>
          <w:spacing w:val="-7"/>
        </w:rPr>
        <w:t xml:space="preserve"> </w:t>
      </w:r>
      <w:r>
        <w:t>животного</w:t>
      </w:r>
      <w:r>
        <w:rPr>
          <w:spacing w:val="-4"/>
        </w:rPr>
        <w:t xml:space="preserve"> </w:t>
      </w:r>
      <w:r>
        <w:t>происхождения,</w:t>
      </w:r>
      <w:r>
        <w:rPr>
          <w:spacing w:val="-6"/>
        </w:rPr>
        <w:t xml:space="preserve"> </w:t>
      </w:r>
      <w:r>
        <w:t>из</w:t>
      </w:r>
      <w:r>
        <w:rPr>
          <w:spacing w:val="-6"/>
        </w:rPr>
        <w:t xml:space="preserve"> </w:t>
      </w:r>
      <w:r>
        <w:t>химических</w:t>
      </w:r>
      <w:r>
        <w:rPr>
          <w:spacing w:val="-3"/>
        </w:rPr>
        <w:t xml:space="preserve"> </w:t>
      </w:r>
      <w:r>
        <w:t>волокон.</w:t>
      </w:r>
      <w:r>
        <w:rPr>
          <w:spacing w:val="-6"/>
        </w:rPr>
        <w:t xml:space="preserve"> </w:t>
      </w:r>
      <w:r>
        <w:rPr>
          <w:spacing w:val="-2"/>
        </w:rPr>
        <w:t>Свойстватканей.</w:t>
      </w:r>
    </w:p>
    <w:p w14:paraId="4CE9BA46">
      <w:pPr>
        <w:pStyle w:val="7"/>
        <w:spacing w:before="3"/>
        <w:ind w:left="1514" w:firstLine="0"/>
        <w:jc w:val="left"/>
      </w:pPr>
      <w:r>
        <w:t>Основы</w:t>
      </w:r>
      <w:r>
        <w:rPr>
          <w:spacing w:val="-5"/>
        </w:rPr>
        <w:t xml:space="preserve"> </w:t>
      </w:r>
      <w:r>
        <w:t>технологии</w:t>
      </w:r>
      <w:r>
        <w:rPr>
          <w:spacing w:val="-4"/>
        </w:rPr>
        <w:t xml:space="preserve"> </w:t>
      </w:r>
      <w:r>
        <w:t>изготовления</w:t>
      </w:r>
      <w:r>
        <w:rPr>
          <w:spacing w:val="-5"/>
        </w:rPr>
        <w:t xml:space="preserve"> </w:t>
      </w:r>
      <w:r>
        <w:t>изделий</w:t>
      </w:r>
      <w:r>
        <w:rPr>
          <w:spacing w:val="-5"/>
        </w:rPr>
        <w:t xml:space="preserve"> </w:t>
      </w:r>
      <w:r>
        <w:t>из</w:t>
      </w:r>
      <w:r>
        <w:rPr>
          <w:spacing w:val="-6"/>
        </w:rPr>
        <w:t xml:space="preserve"> </w:t>
      </w:r>
      <w:r>
        <w:t>текстильных</w:t>
      </w:r>
      <w:r>
        <w:rPr>
          <w:spacing w:val="-2"/>
        </w:rPr>
        <w:t xml:space="preserve"> материалов.</w:t>
      </w:r>
    </w:p>
    <w:p w14:paraId="5D44D3BE">
      <w:pPr>
        <w:pStyle w:val="7"/>
        <w:ind w:left="1289" w:right="738" w:firstLine="0"/>
        <w:jc w:val="left"/>
      </w:pPr>
      <w:r>
        <w:t>Последовательность изготовления швейного изделия. Контроль качества готового изделия.</w:t>
      </w:r>
      <w:r>
        <w:rPr>
          <w:spacing w:val="-10"/>
        </w:rPr>
        <w:t xml:space="preserve"> </w:t>
      </w:r>
      <w:r>
        <w:t>Устройство</w:t>
      </w:r>
      <w:r>
        <w:rPr>
          <w:spacing w:val="-8"/>
        </w:rPr>
        <w:t xml:space="preserve"> </w:t>
      </w:r>
      <w:r>
        <w:t>швейной</w:t>
      </w:r>
      <w:r>
        <w:rPr>
          <w:spacing w:val="-11"/>
        </w:rPr>
        <w:t xml:space="preserve"> </w:t>
      </w:r>
      <w:r>
        <w:t>машины:</w:t>
      </w:r>
      <w:r>
        <w:rPr>
          <w:spacing w:val="-8"/>
        </w:rPr>
        <w:t xml:space="preserve"> </w:t>
      </w:r>
      <w:r>
        <w:t>виды</w:t>
      </w:r>
      <w:r>
        <w:rPr>
          <w:spacing w:val="-15"/>
        </w:rPr>
        <w:t xml:space="preserve"> </w:t>
      </w:r>
      <w:r>
        <w:t>приводов</w:t>
      </w:r>
      <w:r>
        <w:rPr>
          <w:spacing w:val="-10"/>
        </w:rPr>
        <w:t xml:space="preserve"> </w:t>
      </w:r>
      <w:r>
        <w:t>швейноймашины,</w:t>
      </w:r>
      <w:r>
        <w:rPr>
          <w:spacing w:val="-10"/>
        </w:rPr>
        <w:t xml:space="preserve"> </w:t>
      </w:r>
      <w:r>
        <w:t>регуляторы.</w:t>
      </w:r>
    </w:p>
    <w:p w14:paraId="083D7E4E">
      <w:pPr>
        <w:pStyle w:val="7"/>
        <w:spacing w:line="237" w:lineRule="auto"/>
        <w:ind w:left="1289" w:right="2144" w:firstLine="225"/>
        <w:jc w:val="left"/>
      </w:pPr>
      <w:r>
        <w:t>Виды</w:t>
      </w:r>
      <w:r>
        <w:rPr>
          <w:spacing w:val="-5"/>
        </w:rPr>
        <w:t xml:space="preserve"> </w:t>
      </w:r>
      <w:r>
        <w:t>стежков,</w:t>
      </w:r>
      <w:r>
        <w:rPr>
          <w:spacing w:val="-5"/>
        </w:rPr>
        <w:t xml:space="preserve"> </w:t>
      </w:r>
      <w:r>
        <w:t>швов.</w:t>
      </w:r>
      <w:r>
        <w:rPr>
          <w:spacing w:val="-5"/>
        </w:rPr>
        <w:t xml:space="preserve"> </w:t>
      </w:r>
      <w:r>
        <w:t>Виды</w:t>
      </w:r>
      <w:r>
        <w:rPr>
          <w:spacing w:val="-5"/>
        </w:rPr>
        <w:t xml:space="preserve"> </w:t>
      </w:r>
      <w:r>
        <w:t>ручных</w:t>
      </w:r>
      <w:r>
        <w:rPr>
          <w:spacing w:val="-5"/>
        </w:rPr>
        <w:t xml:space="preserve"> </w:t>
      </w:r>
      <w:r>
        <w:t>и</w:t>
      </w:r>
      <w:r>
        <w:rPr>
          <w:spacing w:val="-5"/>
        </w:rPr>
        <w:t xml:space="preserve"> </w:t>
      </w:r>
      <w:r>
        <w:t>машинных</w:t>
      </w:r>
      <w:r>
        <w:rPr>
          <w:spacing w:val="-5"/>
        </w:rPr>
        <w:t xml:space="preserve"> </w:t>
      </w:r>
      <w:r>
        <w:t>швов</w:t>
      </w:r>
      <w:r>
        <w:rPr>
          <w:spacing w:val="-6"/>
        </w:rPr>
        <w:t xml:space="preserve"> </w:t>
      </w:r>
      <w:r>
        <w:t xml:space="preserve">(стачные, краевые). Мир профессий. Профессии, связанные сошвейным </w:t>
      </w:r>
      <w:r>
        <w:rPr>
          <w:spacing w:val="-2"/>
        </w:rPr>
        <w:t>производством.</w:t>
      </w:r>
    </w:p>
    <w:p w14:paraId="4EC3F93B">
      <w:pPr>
        <w:pStyle w:val="7"/>
        <w:spacing w:before="37"/>
        <w:ind w:left="965" w:firstLine="0"/>
        <w:jc w:val="left"/>
      </w:pPr>
      <w:r>
        <w:t>Индивидуальный</w:t>
      </w:r>
      <w:r>
        <w:rPr>
          <w:spacing w:val="-9"/>
        </w:rPr>
        <w:t xml:space="preserve"> </w:t>
      </w:r>
      <w:r>
        <w:t>творческий</w:t>
      </w:r>
      <w:r>
        <w:rPr>
          <w:spacing w:val="-7"/>
        </w:rPr>
        <w:t xml:space="preserve"> </w:t>
      </w:r>
      <w:r>
        <w:t>(учебный)</w:t>
      </w:r>
      <w:r>
        <w:rPr>
          <w:spacing w:val="-11"/>
        </w:rPr>
        <w:t xml:space="preserve"> </w:t>
      </w:r>
      <w:r>
        <w:t>проект</w:t>
      </w:r>
      <w:r>
        <w:rPr>
          <w:spacing w:val="-8"/>
        </w:rPr>
        <w:t xml:space="preserve"> </w:t>
      </w:r>
      <w:r>
        <w:t>"Изделие</w:t>
      </w:r>
      <w:r>
        <w:rPr>
          <w:spacing w:val="-10"/>
        </w:rPr>
        <w:t xml:space="preserve"> </w:t>
      </w:r>
      <w:r>
        <w:t>из</w:t>
      </w:r>
      <w:r>
        <w:rPr>
          <w:spacing w:val="-10"/>
        </w:rPr>
        <w:t xml:space="preserve"> </w:t>
      </w:r>
      <w:r>
        <w:rPr>
          <w:spacing w:val="-2"/>
        </w:rPr>
        <w:t>текстильных</w:t>
      </w:r>
    </w:p>
    <w:p w14:paraId="5900A15E">
      <w:pPr>
        <w:pStyle w:val="7"/>
        <w:spacing w:before="5"/>
        <w:ind w:left="950" w:right="738" w:firstLine="0"/>
        <w:jc w:val="left"/>
      </w:pPr>
      <w:r>
        <w:t>материалов".</w:t>
      </w:r>
      <w:r>
        <w:rPr>
          <w:spacing w:val="-5"/>
        </w:rPr>
        <w:t xml:space="preserve"> </w:t>
      </w:r>
      <w:r>
        <w:t>Чертеж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5"/>
        </w:rPr>
        <w:t xml:space="preserve"> </w:t>
      </w:r>
      <w:r>
        <w:t>(например,</w:t>
      </w:r>
      <w:r>
        <w:rPr>
          <w:spacing w:val="-5"/>
        </w:rPr>
        <w:t xml:space="preserve"> </w:t>
      </w:r>
      <w:r>
        <w:t>мешокдля</w:t>
      </w:r>
      <w:r>
        <w:rPr>
          <w:spacing w:val="-5"/>
        </w:rPr>
        <w:t xml:space="preserve"> </w:t>
      </w:r>
      <w:r>
        <w:t>сменной обуви, прихватка, лоскутное шитье).</w:t>
      </w:r>
    </w:p>
    <w:p w14:paraId="42864882">
      <w:pPr>
        <w:pStyle w:val="7"/>
        <w:spacing w:line="242" w:lineRule="auto"/>
        <w:ind w:left="1289" w:right="738" w:firstLine="225"/>
        <w:jc w:val="left"/>
      </w:pPr>
      <w:r>
        <w:t>Выполнение</w:t>
      </w:r>
      <w:r>
        <w:rPr>
          <w:spacing w:val="-5"/>
        </w:rPr>
        <w:t xml:space="preserve"> </w:t>
      </w:r>
      <w:r>
        <w:t>технологических</w:t>
      </w:r>
      <w:r>
        <w:rPr>
          <w:spacing w:val="-3"/>
        </w:rPr>
        <w:t xml:space="preserve"> </w:t>
      </w:r>
      <w:r>
        <w:t>операций</w:t>
      </w:r>
      <w:r>
        <w:rPr>
          <w:spacing w:val="-5"/>
        </w:rPr>
        <w:t xml:space="preserve"> </w:t>
      </w:r>
      <w:r>
        <w:t>по</w:t>
      </w:r>
      <w:r>
        <w:rPr>
          <w:spacing w:val="-7"/>
        </w:rPr>
        <w:t xml:space="preserve"> </w:t>
      </w:r>
      <w:r>
        <w:t>пошиву</w:t>
      </w:r>
      <w:r>
        <w:rPr>
          <w:spacing w:val="-9"/>
        </w:rPr>
        <w:t xml:space="preserve"> </w:t>
      </w:r>
      <w:r>
        <w:t>проектного</w:t>
      </w:r>
      <w:r>
        <w:rPr>
          <w:spacing w:val="-5"/>
        </w:rPr>
        <w:t xml:space="preserve"> </w:t>
      </w:r>
      <w:r>
        <w:t>изделия,отделке изделия. Оценка качества изготовления проектного швейного изделия.</w:t>
      </w:r>
    </w:p>
    <w:p w14:paraId="274C371E">
      <w:pPr>
        <w:pStyle w:val="7"/>
        <w:spacing w:line="268" w:lineRule="exact"/>
        <w:ind w:left="1289" w:firstLine="0"/>
        <w:jc w:val="left"/>
      </w:pPr>
      <w:r>
        <w:t>Модуль</w:t>
      </w:r>
      <w:r>
        <w:rPr>
          <w:spacing w:val="-6"/>
        </w:rPr>
        <w:t xml:space="preserve"> </w:t>
      </w:r>
      <w:r>
        <w:rPr>
          <w:spacing w:val="-2"/>
        </w:rPr>
        <w:t>«Робототехника».</w:t>
      </w:r>
    </w:p>
    <w:p w14:paraId="791B65E6">
      <w:pPr>
        <w:pStyle w:val="7"/>
        <w:spacing w:before="10"/>
        <w:ind w:left="1514" w:firstLine="0"/>
        <w:jc w:val="left"/>
      </w:pPr>
      <w:r>
        <w:t>Автоматизация</w:t>
      </w:r>
      <w:r>
        <w:rPr>
          <w:spacing w:val="-8"/>
        </w:rPr>
        <w:t xml:space="preserve"> </w:t>
      </w:r>
      <w:r>
        <w:t>и</w:t>
      </w:r>
      <w:r>
        <w:rPr>
          <w:spacing w:val="-7"/>
        </w:rPr>
        <w:t xml:space="preserve"> </w:t>
      </w:r>
      <w:r>
        <w:t>роботизация.</w:t>
      </w:r>
      <w:r>
        <w:rPr>
          <w:spacing w:val="-5"/>
        </w:rPr>
        <w:t xml:space="preserve"> </w:t>
      </w:r>
      <w:r>
        <w:t>Принципы</w:t>
      </w:r>
      <w:r>
        <w:rPr>
          <w:spacing w:val="-6"/>
        </w:rPr>
        <w:t xml:space="preserve"> </w:t>
      </w:r>
      <w:r>
        <w:t>работы</w:t>
      </w:r>
      <w:r>
        <w:rPr>
          <w:spacing w:val="-8"/>
        </w:rPr>
        <w:t xml:space="preserve"> </w:t>
      </w:r>
      <w:r>
        <w:rPr>
          <w:spacing w:val="-2"/>
        </w:rPr>
        <w:t>робота.</w:t>
      </w:r>
    </w:p>
    <w:p w14:paraId="6158FCBB">
      <w:pPr>
        <w:pStyle w:val="7"/>
        <w:spacing w:before="33" w:line="268" w:lineRule="auto"/>
        <w:ind w:left="1289" w:right="2144" w:firstLine="225"/>
        <w:jc w:val="left"/>
      </w:pPr>
      <w:r>
        <w:t>Классификация современных роботов. Виды роботов, их функции и назначение.</w:t>
      </w:r>
      <w:r>
        <w:rPr>
          <w:spacing w:val="-10"/>
        </w:rPr>
        <w:t xml:space="preserve"> </w:t>
      </w:r>
      <w:r>
        <w:t>Взаимосвязь</w:t>
      </w:r>
      <w:r>
        <w:rPr>
          <w:spacing w:val="-9"/>
        </w:rPr>
        <w:t xml:space="preserve"> </w:t>
      </w:r>
      <w:r>
        <w:t>конструкции</w:t>
      </w:r>
      <w:r>
        <w:rPr>
          <w:spacing w:val="-8"/>
        </w:rPr>
        <w:t xml:space="preserve"> </w:t>
      </w:r>
      <w:r>
        <w:t>робота</w:t>
      </w:r>
      <w:r>
        <w:rPr>
          <w:spacing w:val="-13"/>
        </w:rPr>
        <w:t xml:space="preserve"> </w:t>
      </w:r>
      <w:r>
        <w:t>и</w:t>
      </w:r>
      <w:r>
        <w:rPr>
          <w:spacing w:val="-8"/>
        </w:rPr>
        <w:t xml:space="preserve"> </w:t>
      </w:r>
      <w:r>
        <w:t>выполняемой</w:t>
      </w:r>
      <w:r>
        <w:rPr>
          <w:spacing w:val="-7"/>
        </w:rPr>
        <w:t xml:space="preserve"> </w:t>
      </w:r>
      <w:r>
        <w:t>им</w:t>
      </w:r>
      <w:r>
        <w:rPr>
          <w:spacing w:val="-10"/>
        </w:rPr>
        <w:t xml:space="preserve"> </w:t>
      </w:r>
      <w:r>
        <w:t>функции.</w:t>
      </w:r>
    </w:p>
    <w:p w14:paraId="50D867A5">
      <w:pPr>
        <w:pStyle w:val="7"/>
        <w:spacing w:line="266" w:lineRule="auto"/>
        <w:ind w:left="1514" w:right="3621" w:firstLine="0"/>
        <w:jc w:val="left"/>
      </w:pPr>
      <w:r>
        <w:t>Робототехнический конструктор и комплектующие. Чтение</w:t>
      </w:r>
      <w:r>
        <w:rPr>
          <w:spacing w:val="-11"/>
        </w:rPr>
        <w:t xml:space="preserve"> </w:t>
      </w:r>
      <w:r>
        <w:t>схем.</w:t>
      </w:r>
      <w:r>
        <w:rPr>
          <w:spacing w:val="-11"/>
        </w:rPr>
        <w:t xml:space="preserve"> </w:t>
      </w:r>
      <w:r>
        <w:t>Сборка</w:t>
      </w:r>
      <w:r>
        <w:rPr>
          <w:spacing w:val="-11"/>
        </w:rPr>
        <w:t xml:space="preserve"> </w:t>
      </w:r>
      <w:r>
        <w:t>роботизированной</w:t>
      </w:r>
      <w:r>
        <w:rPr>
          <w:spacing w:val="-11"/>
        </w:rPr>
        <w:t xml:space="preserve"> </w:t>
      </w:r>
      <w:r>
        <w:t>конструкции</w:t>
      </w:r>
      <w:r>
        <w:rPr>
          <w:spacing w:val="-8"/>
        </w:rPr>
        <w:t xml:space="preserve"> </w:t>
      </w:r>
      <w:r>
        <w:t>по</w:t>
      </w:r>
    </w:p>
    <w:p w14:paraId="5873A5F1">
      <w:pPr>
        <w:pStyle w:val="7"/>
        <w:spacing w:after="0" w:line="266" w:lineRule="auto"/>
        <w:jc w:val="left"/>
        <w:sectPr>
          <w:pgSz w:w="11900" w:h="16860"/>
          <w:pgMar w:top="980" w:right="283" w:bottom="280" w:left="425" w:header="720" w:footer="720" w:gutter="0"/>
          <w:cols w:space="720" w:num="1"/>
        </w:sectPr>
      </w:pPr>
    </w:p>
    <w:p w14:paraId="48D1B860">
      <w:pPr>
        <w:pStyle w:val="7"/>
        <w:spacing w:before="68"/>
        <w:ind w:left="1951" w:hanging="185"/>
        <w:jc w:val="left"/>
      </w:pPr>
      <w:r>
        <w:t>готовой</w:t>
      </w:r>
      <w:r>
        <w:rPr>
          <w:spacing w:val="-8"/>
        </w:rPr>
        <w:t xml:space="preserve"> </w:t>
      </w:r>
      <w:r>
        <w:t>схеме.</w:t>
      </w:r>
      <w:r>
        <w:rPr>
          <w:spacing w:val="-7"/>
        </w:rPr>
        <w:t xml:space="preserve"> </w:t>
      </w:r>
      <w:r>
        <w:t>Базовые</w:t>
      </w:r>
      <w:r>
        <w:rPr>
          <w:spacing w:val="-5"/>
        </w:rPr>
        <w:t xml:space="preserve"> </w:t>
      </w:r>
      <w:r>
        <w:t>принципы</w:t>
      </w:r>
      <w:r>
        <w:rPr>
          <w:spacing w:val="-10"/>
        </w:rPr>
        <w:t xml:space="preserve"> </w:t>
      </w:r>
      <w:r>
        <w:rPr>
          <w:spacing w:val="-2"/>
        </w:rPr>
        <w:t>программирования.</w:t>
      </w:r>
    </w:p>
    <w:p w14:paraId="169BC23D">
      <w:pPr>
        <w:pStyle w:val="7"/>
        <w:spacing w:before="46" w:line="237" w:lineRule="auto"/>
        <w:ind w:left="1289" w:right="2144" w:firstLine="662"/>
        <w:jc w:val="left"/>
      </w:pPr>
      <w:r>
        <w:t>Визуальный язык для программирования простых робототехнических</w:t>
      </w:r>
      <w:r>
        <w:rPr>
          <w:spacing w:val="-4"/>
        </w:rPr>
        <w:t xml:space="preserve"> </w:t>
      </w:r>
      <w:r>
        <w:t>систем.</w:t>
      </w:r>
      <w:r>
        <w:rPr>
          <w:spacing w:val="-6"/>
        </w:rPr>
        <w:t xml:space="preserve"> </w:t>
      </w:r>
      <w:r>
        <w:t>Мир</w:t>
      </w:r>
      <w:r>
        <w:rPr>
          <w:spacing w:val="-6"/>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 xml:space="preserve">с3D- </w:t>
      </w:r>
      <w:r>
        <w:rPr>
          <w:spacing w:val="-2"/>
        </w:rPr>
        <w:t>печатью.</w:t>
      </w:r>
    </w:p>
    <w:p w14:paraId="64E49B46">
      <w:pPr>
        <w:pStyle w:val="7"/>
        <w:spacing w:before="6" w:after="16"/>
        <w:ind w:left="1274" w:firstLine="0"/>
        <w:jc w:val="left"/>
      </w:pPr>
      <w:r>
        <w:t>Тематическое</w:t>
      </w:r>
      <w:r>
        <w:rPr>
          <w:spacing w:val="-7"/>
        </w:rPr>
        <w:t xml:space="preserve"> </w:t>
      </w:r>
      <w:r>
        <w:t>планирование</w:t>
      </w:r>
      <w:r>
        <w:rPr>
          <w:spacing w:val="-5"/>
        </w:rPr>
        <w:t xml:space="preserve"> </w:t>
      </w:r>
      <w:r>
        <w:t>5</w:t>
      </w:r>
      <w:r>
        <w:rPr>
          <w:spacing w:val="-6"/>
        </w:rPr>
        <w:t xml:space="preserve"> </w:t>
      </w:r>
      <w:r>
        <w:rPr>
          <w:spacing w:val="-4"/>
        </w:rPr>
        <w:t>класс</w:t>
      </w:r>
    </w:p>
    <w:tbl>
      <w:tblPr>
        <w:tblStyle w:val="6"/>
        <w:tblW w:w="0" w:type="auto"/>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8"/>
        <w:gridCol w:w="2727"/>
        <w:gridCol w:w="1296"/>
        <w:gridCol w:w="5446"/>
      </w:tblGrid>
      <w:tr w14:paraId="351E0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028" w:type="dxa"/>
          </w:tcPr>
          <w:p w14:paraId="4BBA8C29">
            <w:pPr>
              <w:pStyle w:val="12"/>
              <w:spacing w:line="284" w:lineRule="exact"/>
              <w:ind w:left="14"/>
              <w:rPr>
                <w:sz w:val="28"/>
              </w:rPr>
            </w:pPr>
            <w:r>
              <w:rPr>
                <w:spacing w:val="-10"/>
                <w:sz w:val="28"/>
              </w:rPr>
              <w:t>№</w:t>
            </w:r>
          </w:p>
        </w:tc>
        <w:tc>
          <w:tcPr>
            <w:tcW w:w="2727" w:type="dxa"/>
          </w:tcPr>
          <w:p w14:paraId="5FE43276">
            <w:pPr>
              <w:pStyle w:val="12"/>
              <w:spacing w:line="238" w:lineRule="exact"/>
              <w:ind w:left="13"/>
              <w:rPr>
                <w:sz w:val="28"/>
              </w:rPr>
            </w:pPr>
            <w:r>
              <w:rPr>
                <w:spacing w:val="-2"/>
                <w:sz w:val="28"/>
              </w:rPr>
              <w:t>Наименование</w:t>
            </w:r>
          </w:p>
          <w:p w14:paraId="4A26108F">
            <w:pPr>
              <w:pStyle w:val="12"/>
              <w:spacing w:before="23" w:line="260" w:lineRule="exact"/>
              <w:ind w:left="13" w:right="1792"/>
              <w:rPr>
                <w:sz w:val="28"/>
              </w:rPr>
            </w:pPr>
            <w:r>
              <w:rPr>
                <w:spacing w:val="-2"/>
                <w:sz w:val="28"/>
              </w:rPr>
              <w:t>раздела (темы)</w:t>
            </w:r>
          </w:p>
        </w:tc>
        <w:tc>
          <w:tcPr>
            <w:tcW w:w="1296" w:type="dxa"/>
          </w:tcPr>
          <w:p w14:paraId="00B7F56E">
            <w:pPr>
              <w:pStyle w:val="12"/>
              <w:spacing w:line="204" w:lineRule="auto"/>
              <w:ind w:left="13"/>
              <w:rPr>
                <w:sz w:val="28"/>
              </w:rPr>
            </w:pPr>
            <w:r>
              <w:rPr>
                <w:spacing w:val="-2"/>
                <w:sz w:val="28"/>
              </w:rPr>
              <w:t xml:space="preserve">Количеств </w:t>
            </w:r>
            <w:r>
              <w:rPr>
                <w:spacing w:val="-10"/>
                <w:sz w:val="28"/>
              </w:rPr>
              <w:t>о</w:t>
            </w:r>
          </w:p>
          <w:p w14:paraId="0BF0BA7A">
            <w:pPr>
              <w:pStyle w:val="12"/>
              <w:spacing w:line="240" w:lineRule="exact"/>
              <w:ind w:left="13"/>
              <w:rPr>
                <w:sz w:val="28"/>
              </w:rPr>
            </w:pPr>
            <w:r>
              <w:rPr>
                <w:spacing w:val="-2"/>
                <w:sz w:val="28"/>
              </w:rPr>
              <w:t>часов</w:t>
            </w:r>
          </w:p>
        </w:tc>
        <w:tc>
          <w:tcPr>
            <w:tcW w:w="5446" w:type="dxa"/>
          </w:tcPr>
          <w:p w14:paraId="30518C0D">
            <w:pPr>
              <w:pStyle w:val="12"/>
              <w:spacing w:line="194" w:lineRule="auto"/>
              <w:ind w:left="9"/>
              <w:rPr>
                <w:sz w:val="28"/>
              </w:rPr>
            </w:pPr>
            <w:r>
              <w:rPr>
                <w:sz w:val="28"/>
              </w:rPr>
              <w:t>Электронные</w:t>
            </w:r>
            <w:r>
              <w:rPr>
                <w:spacing w:val="-18"/>
                <w:sz w:val="28"/>
              </w:rPr>
              <w:t xml:space="preserve"> </w:t>
            </w:r>
            <w:r>
              <w:rPr>
                <w:sz w:val="28"/>
              </w:rPr>
              <w:t>учебно-</w:t>
            </w:r>
            <w:r>
              <w:rPr>
                <w:spacing w:val="-17"/>
                <w:sz w:val="28"/>
              </w:rPr>
              <w:t xml:space="preserve"> </w:t>
            </w:r>
            <w:r>
              <w:rPr>
                <w:sz w:val="28"/>
              </w:rPr>
              <w:t xml:space="preserve">методические </w:t>
            </w:r>
            <w:r>
              <w:rPr>
                <w:spacing w:val="-2"/>
                <w:sz w:val="28"/>
              </w:rPr>
              <w:t>материалы</w:t>
            </w:r>
          </w:p>
        </w:tc>
      </w:tr>
      <w:tr w14:paraId="69B48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0497" w:type="dxa"/>
            <w:gridSpan w:val="4"/>
          </w:tcPr>
          <w:p w14:paraId="396EF798">
            <w:pPr>
              <w:pStyle w:val="12"/>
              <w:spacing w:line="258" w:lineRule="exact"/>
              <w:ind w:left="14"/>
              <w:rPr>
                <w:sz w:val="28"/>
              </w:rPr>
            </w:pPr>
            <w:r>
              <w:rPr>
                <w:sz w:val="28"/>
              </w:rPr>
              <w:t>Модуль</w:t>
            </w:r>
            <w:r>
              <w:rPr>
                <w:spacing w:val="-13"/>
                <w:sz w:val="28"/>
              </w:rPr>
              <w:t xml:space="preserve"> </w:t>
            </w:r>
            <w:r>
              <w:rPr>
                <w:sz w:val="28"/>
              </w:rPr>
              <w:t>«Производство</w:t>
            </w:r>
            <w:r>
              <w:rPr>
                <w:spacing w:val="-8"/>
                <w:sz w:val="28"/>
              </w:rPr>
              <w:t xml:space="preserve"> </w:t>
            </w:r>
            <w:r>
              <w:rPr>
                <w:sz w:val="28"/>
              </w:rPr>
              <w:t>и</w:t>
            </w:r>
            <w:r>
              <w:rPr>
                <w:spacing w:val="-10"/>
                <w:sz w:val="28"/>
              </w:rPr>
              <w:t xml:space="preserve"> </w:t>
            </w:r>
            <w:r>
              <w:rPr>
                <w:sz w:val="28"/>
              </w:rPr>
              <w:t>технологии»</w:t>
            </w:r>
            <w:r>
              <w:rPr>
                <w:spacing w:val="-12"/>
                <w:sz w:val="28"/>
              </w:rPr>
              <w:t xml:space="preserve"> </w:t>
            </w:r>
            <w:r>
              <w:rPr>
                <w:spacing w:val="-5"/>
                <w:sz w:val="28"/>
              </w:rPr>
              <w:t>16ч</w:t>
            </w:r>
          </w:p>
        </w:tc>
      </w:tr>
      <w:tr w14:paraId="5A1DB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trPr>
        <w:tc>
          <w:tcPr>
            <w:tcW w:w="1028" w:type="dxa"/>
          </w:tcPr>
          <w:p w14:paraId="04443797">
            <w:pPr>
              <w:pStyle w:val="12"/>
              <w:spacing w:line="281" w:lineRule="exact"/>
              <w:ind w:left="14"/>
              <w:rPr>
                <w:sz w:val="28"/>
              </w:rPr>
            </w:pPr>
            <w:r>
              <w:rPr>
                <w:spacing w:val="-5"/>
                <w:sz w:val="28"/>
              </w:rPr>
              <w:t>1.</w:t>
            </w:r>
          </w:p>
        </w:tc>
        <w:tc>
          <w:tcPr>
            <w:tcW w:w="2727" w:type="dxa"/>
          </w:tcPr>
          <w:p w14:paraId="74817D50">
            <w:pPr>
              <w:pStyle w:val="12"/>
              <w:spacing w:line="206" w:lineRule="auto"/>
              <w:ind w:left="13" w:right="565"/>
              <w:rPr>
                <w:sz w:val="28"/>
              </w:rPr>
            </w:pPr>
            <w:r>
              <w:rPr>
                <w:spacing w:val="-2"/>
                <w:sz w:val="28"/>
              </w:rPr>
              <w:t>Основы проектной деятельности</w:t>
            </w:r>
          </w:p>
        </w:tc>
        <w:tc>
          <w:tcPr>
            <w:tcW w:w="1296" w:type="dxa"/>
          </w:tcPr>
          <w:p w14:paraId="1853287D">
            <w:pPr>
              <w:pStyle w:val="12"/>
              <w:spacing w:line="281" w:lineRule="exact"/>
              <w:ind w:left="13"/>
              <w:rPr>
                <w:sz w:val="28"/>
              </w:rPr>
            </w:pPr>
            <w:r>
              <w:rPr>
                <w:spacing w:val="-10"/>
                <w:sz w:val="28"/>
              </w:rPr>
              <w:t>3</w:t>
            </w:r>
          </w:p>
        </w:tc>
        <w:tc>
          <w:tcPr>
            <w:tcW w:w="5446" w:type="dxa"/>
          </w:tcPr>
          <w:p w14:paraId="26D55EF8">
            <w:pPr>
              <w:pStyle w:val="12"/>
              <w:spacing w:line="237" w:lineRule="auto"/>
              <w:ind w:left="9" w:right="1146"/>
              <w:rPr>
                <w:sz w:val="28"/>
              </w:rPr>
            </w:pPr>
            <w:r>
              <w:rPr>
                <w:sz w:val="28"/>
              </w:rPr>
              <w:t xml:space="preserve">Интерактивный урок РЭШ </w:t>
            </w:r>
            <w:r>
              <w:fldChar w:fldCharType="begin"/>
            </w:r>
            <w:r>
              <w:instrText xml:space="preserve"> HYPERLINK "https://resh.edu.ru/subject/lesson/7555/main/308819/" \h </w:instrText>
            </w:r>
            <w:r>
              <w:fldChar w:fldCharType="separate"/>
            </w:r>
            <w:r>
              <w:rPr>
                <w:spacing w:val="-2"/>
                <w:sz w:val="28"/>
              </w:rPr>
              <w:t>https://resh.edu.ru/s</w:t>
            </w:r>
            <w:r>
              <w:rPr>
                <w:spacing w:val="-2"/>
                <w:sz w:val="28"/>
              </w:rPr>
              <w:fldChar w:fldCharType="end"/>
            </w:r>
            <w:r>
              <w:fldChar w:fldCharType="begin"/>
            </w:r>
            <w:r>
              <w:instrText xml:space="preserve"> HYPERLINK "https://resh.edu.ru/subject/lesson/7555/main/308819/" \h </w:instrText>
            </w:r>
            <w:r>
              <w:fldChar w:fldCharType="separate"/>
            </w:r>
            <w:r>
              <w:rPr>
                <w:spacing w:val="-2"/>
                <w:sz w:val="28"/>
              </w:rPr>
              <w:t>ubject/lesson/75</w:t>
            </w:r>
            <w:r>
              <w:rPr>
                <w:spacing w:val="-2"/>
                <w:sz w:val="28"/>
              </w:rPr>
              <w:fldChar w:fldCharType="end"/>
            </w:r>
            <w:r>
              <w:rPr>
                <w:spacing w:val="-2"/>
                <w:sz w:val="28"/>
              </w:rPr>
              <w:t xml:space="preserve"> </w:t>
            </w:r>
            <w:r>
              <w:rPr>
                <w:spacing w:val="-4"/>
                <w:sz w:val="28"/>
              </w:rPr>
              <w:t>55/</w:t>
            </w:r>
          </w:p>
          <w:p w14:paraId="499DBCB9">
            <w:pPr>
              <w:pStyle w:val="12"/>
              <w:spacing w:line="248" w:lineRule="exact"/>
              <w:ind w:left="9"/>
              <w:rPr>
                <w:sz w:val="28"/>
              </w:rPr>
            </w:pPr>
            <w:r>
              <w:fldChar w:fldCharType="begin"/>
            </w:r>
            <w:r>
              <w:instrText xml:space="preserve"> HYPERLINK "https://resh.edu.ru/subject/lesson/7555/main/308819/" \h </w:instrText>
            </w:r>
            <w:r>
              <w:fldChar w:fldCharType="separate"/>
            </w:r>
            <w:r>
              <w:rPr>
                <w:spacing w:val="-2"/>
                <w:sz w:val="28"/>
              </w:rPr>
              <w:t>main/308819/</w:t>
            </w:r>
            <w:r>
              <w:rPr>
                <w:spacing w:val="-2"/>
                <w:sz w:val="28"/>
              </w:rPr>
              <w:fldChar w:fldCharType="end"/>
            </w:r>
          </w:p>
        </w:tc>
      </w:tr>
      <w:tr w14:paraId="6F366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1028" w:type="dxa"/>
          </w:tcPr>
          <w:p w14:paraId="7376E3B9">
            <w:pPr>
              <w:pStyle w:val="12"/>
              <w:spacing w:line="281" w:lineRule="exact"/>
              <w:ind w:left="14"/>
              <w:rPr>
                <w:sz w:val="28"/>
              </w:rPr>
            </w:pPr>
            <w:r>
              <w:rPr>
                <w:spacing w:val="-5"/>
                <w:sz w:val="28"/>
              </w:rPr>
              <w:t>2.</w:t>
            </w:r>
          </w:p>
        </w:tc>
        <w:tc>
          <w:tcPr>
            <w:tcW w:w="2727" w:type="dxa"/>
          </w:tcPr>
          <w:p w14:paraId="1CB9FE75">
            <w:pPr>
              <w:pStyle w:val="12"/>
              <w:spacing w:line="237" w:lineRule="auto"/>
              <w:ind w:left="13" w:right="565"/>
              <w:rPr>
                <w:sz w:val="28"/>
              </w:rPr>
            </w:pPr>
            <w:r>
              <w:rPr>
                <w:sz w:val="28"/>
              </w:rPr>
              <w:t xml:space="preserve">Задачи и </w:t>
            </w:r>
            <w:r>
              <w:rPr>
                <w:spacing w:val="-2"/>
                <w:sz w:val="28"/>
              </w:rPr>
              <w:t>технологии,</w:t>
            </w:r>
            <w:r>
              <w:rPr>
                <w:spacing w:val="-16"/>
                <w:sz w:val="28"/>
              </w:rPr>
              <w:t xml:space="preserve"> </w:t>
            </w:r>
            <w:r>
              <w:rPr>
                <w:spacing w:val="-2"/>
                <w:sz w:val="28"/>
              </w:rPr>
              <w:t>их</w:t>
            </w:r>
          </w:p>
          <w:p w14:paraId="1DE23816">
            <w:pPr>
              <w:pStyle w:val="12"/>
              <w:ind w:left="13"/>
              <w:rPr>
                <w:sz w:val="28"/>
              </w:rPr>
            </w:pPr>
            <w:r>
              <w:rPr>
                <w:spacing w:val="-2"/>
                <w:sz w:val="28"/>
              </w:rPr>
              <w:t>решения</w:t>
            </w:r>
          </w:p>
        </w:tc>
        <w:tc>
          <w:tcPr>
            <w:tcW w:w="1296" w:type="dxa"/>
          </w:tcPr>
          <w:p w14:paraId="6DB3AAF6">
            <w:pPr>
              <w:pStyle w:val="12"/>
              <w:spacing w:line="281" w:lineRule="exact"/>
              <w:ind w:left="13"/>
              <w:rPr>
                <w:sz w:val="28"/>
              </w:rPr>
            </w:pPr>
            <w:r>
              <w:rPr>
                <w:spacing w:val="-10"/>
                <w:sz w:val="28"/>
              </w:rPr>
              <w:t>3</w:t>
            </w:r>
          </w:p>
        </w:tc>
        <w:tc>
          <w:tcPr>
            <w:tcW w:w="5446" w:type="dxa"/>
          </w:tcPr>
          <w:p w14:paraId="1EAB2ACF">
            <w:pPr>
              <w:pStyle w:val="12"/>
              <w:spacing w:line="204" w:lineRule="auto"/>
              <w:ind w:left="9" w:right="1146"/>
              <w:rPr>
                <w:sz w:val="28"/>
              </w:rPr>
            </w:pPr>
            <w:r>
              <w:rPr>
                <w:sz w:val="28"/>
              </w:rPr>
              <w:t xml:space="preserve">Интерактивный урок РЭШ </w:t>
            </w:r>
            <w:r>
              <w:fldChar w:fldCharType="begin"/>
            </w:r>
            <w:r>
              <w:instrText xml:space="preserve"> HYPERLINK "https://resh.edu.ru/subject/lesson/7553/main/256220/" \h </w:instrText>
            </w:r>
            <w:r>
              <w:fldChar w:fldCharType="separate"/>
            </w:r>
            <w:r>
              <w:rPr>
                <w:spacing w:val="-2"/>
                <w:sz w:val="28"/>
              </w:rPr>
              <w:t>https://resh.edu.ru/s</w:t>
            </w:r>
            <w:r>
              <w:rPr>
                <w:spacing w:val="-2"/>
                <w:sz w:val="28"/>
              </w:rPr>
              <w:fldChar w:fldCharType="end"/>
            </w:r>
            <w:r>
              <w:fldChar w:fldCharType="begin"/>
            </w:r>
            <w:r>
              <w:instrText xml:space="preserve"> HYPERLINK "https://resh.edu.ru/subject/lesson/7553/main/256220/" \h </w:instrText>
            </w:r>
            <w:r>
              <w:fldChar w:fldCharType="separate"/>
            </w:r>
            <w:r>
              <w:rPr>
                <w:spacing w:val="-2"/>
                <w:sz w:val="28"/>
              </w:rPr>
              <w:t>ubject/lesson/75</w:t>
            </w:r>
            <w:r>
              <w:rPr>
                <w:spacing w:val="-2"/>
                <w:sz w:val="28"/>
              </w:rPr>
              <w:fldChar w:fldCharType="end"/>
            </w:r>
            <w:r>
              <w:rPr>
                <w:spacing w:val="-2"/>
                <w:sz w:val="28"/>
              </w:rPr>
              <w:t xml:space="preserve"> </w:t>
            </w:r>
            <w:r>
              <w:rPr>
                <w:sz w:val="28"/>
              </w:rPr>
              <w:t xml:space="preserve">53/ </w:t>
            </w:r>
            <w:r>
              <w:fldChar w:fldCharType="begin"/>
            </w:r>
            <w:r>
              <w:instrText xml:space="preserve"> HYPERLINK "https://resh.edu.ru/subject/lesson/7553/main/256220/" \h </w:instrText>
            </w:r>
            <w:r>
              <w:fldChar w:fldCharType="separate"/>
            </w:r>
            <w:r>
              <w:rPr>
                <w:sz w:val="28"/>
              </w:rPr>
              <w:t>main/256220/</w:t>
            </w:r>
            <w:r>
              <w:rPr>
                <w:sz w:val="28"/>
              </w:rPr>
              <w:fldChar w:fldCharType="end"/>
            </w:r>
          </w:p>
        </w:tc>
      </w:tr>
      <w:tr w14:paraId="65517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28" w:type="dxa"/>
          </w:tcPr>
          <w:p w14:paraId="66C161AD">
            <w:pPr>
              <w:pStyle w:val="12"/>
              <w:spacing w:line="253" w:lineRule="exact"/>
              <w:ind w:left="14"/>
              <w:rPr>
                <w:sz w:val="28"/>
              </w:rPr>
            </w:pPr>
            <w:r>
              <w:rPr>
                <w:spacing w:val="-5"/>
                <w:sz w:val="28"/>
              </w:rPr>
              <w:t>3.</w:t>
            </w:r>
          </w:p>
        </w:tc>
        <w:tc>
          <w:tcPr>
            <w:tcW w:w="2727" w:type="dxa"/>
          </w:tcPr>
          <w:p w14:paraId="4440C288">
            <w:pPr>
              <w:pStyle w:val="12"/>
              <w:spacing w:line="253" w:lineRule="exact"/>
              <w:ind w:left="13"/>
              <w:rPr>
                <w:sz w:val="28"/>
              </w:rPr>
            </w:pPr>
            <w:r>
              <w:rPr>
                <w:spacing w:val="-2"/>
                <w:sz w:val="28"/>
              </w:rPr>
              <w:t>Преобразовательная</w:t>
            </w:r>
          </w:p>
        </w:tc>
        <w:tc>
          <w:tcPr>
            <w:tcW w:w="1296" w:type="dxa"/>
          </w:tcPr>
          <w:p w14:paraId="31AA86D6">
            <w:pPr>
              <w:pStyle w:val="12"/>
              <w:spacing w:line="253" w:lineRule="exact"/>
              <w:ind w:left="13"/>
              <w:rPr>
                <w:sz w:val="28"/>
              </w:rPr>
            </w:pPr>
            <w:r>
              <w:rPr>
                <w:spacing w:val="-10"/>
                <w:sz w:val="28"/>
              </w:rPr>
              <w:t>5</w:t>
            </w:r>
          </w:p>
        </w:tc>
        <w:tc>
          <w:tcPr>
            <w:tcW w:w="5446" w:type="dxa"/>
          </w:tcPr>
          <w:p w14:paraId="13A958B5">
            <w:pPr>
              <w:pStyle w:val="12"/>
              <w:spacing w:line="253" w:lineRule="exact"/>
              <w:ind w:left="9"/>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tc>
      </w:tr>
      <w:tr w14:paraId="543A1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28" w:type="dxa"/>
          </w:tcPr>
          <w:p w14:paraId="3D1E0672">
            <w:pPr>
              <w:pStyle w:val="12"/>
              <w:ind w:left="0"/>
              <w:rPr>
                <w:sz w:val="26"/>
              </w:rPr>
            </w:pPr>
          </w:p>
        </w:tc>
        <w:tc>
          <w:tcPr>
            <w:tcW w:w="2727" w:type="dxa"/>
          </w:tcPr>
          <w:p w14:paraId="432CB7AB">
            <w:pPr>
              <w:pStyle w:val="12"/>
              <w:spacing w:line="276" w:lineRule="exact"/>
              <w:ind w:left="13" w:right="-15"/>
              <w:rPr>
                <w:sz w:val="28"/>
              </w:rPr>
            </w:pPr>
            <w:r>
              <w:rPr>
                <w:sz w:val="28"/>
              </w:rPr>
              <w:t>деятельность</w:t>
            </w:r>
            <w:r>
              <w:rPr>
                <w:spacing w:val="-16"/>
                <w:sz w:val="28"/>
              </w:rPr>
              <w:t xml:space="preserve"> </w:t>
            </w:r>
            <w:r>
              <w:rPr>
                <w:spacing w:val="-2"/>
                <w:sz w:val="28"/>
              </w:rPr>
              <w:t>человека</w:t>
            </w:r>
          </w:p>
        </w:tc>
        <w:tc>
          <w:tcPr>
            <w:tcW w:w="1296" w:type="dxa"/>
          </w:tcPr>
          <w:p w14:paraId="163A8A5F">
            <w:pPr>
              <w:pStyle w:val="12"/>
              <w:ind w:left="0"/>
              <w:rPr>
                <w:sz w:val="26"/>
              </w:rPr>
            </w:pPr>
          </w:p>
        </w:tc>
        <w:tc>
          <w:tcPr>
            <w:tcW w:w="5446" w:type="dxa"/>
          </w:tcPr>
          <w:p w14:paraId="36574BB3">
            <w:pPr>
              <w:pStyle w:val="12"/>
              <w:spacing w:line="249" w:lineRule="exact"/>
              <w:ind w:left="9"/>
              <w:rPr>
                <w:sz w:val="28"/>
              </w:rPr>
            </w:pPr>
            <w:r>
              <w:fldChar w:fldCharType="begin"/>
            </w:r>
            <w:r>
              <w:instrText xml:space="preserve"> HYPERLINK "https://resh.edu.ru/subject/lesson/7557/main/289227/" \h </w:instrText>
            </w:r>
            <w:r>
              <w:fldChar w:fldCharType="separate"/>
            </w:r>
            <w:r>
              <w:rPr>
                <w:spacing w:val="-2"/>
                <w:sz w:val="28"/>
              </w:rPr>
              <w:t>https://resh.edu.ru/s</w:t>
            </w:r>
            <w:r>
              <w:rPr>
                <w:spacing w:val="-2"/>
                <w:sz w:val="28"/>
              </w:rPr>
              <w:fldChar w:fldCharType="end"/>
            </w:r>
            <w:r>
              <w:fldChar w:fldCharType="begin"/>
            </w:r>
            <w:r>
              <w:instrText xml:space="preserve"> HYPERLINK "https://resh.edu.ru/subject/lesson/7557/main/289227/" \h </w:instrText>
            </w:r>
            <w:r>
              <w:fldChar w:fldCharType="separate"/>
            </w:r>
            <w:r>
              <w:rPr>
                <w:spacing w:val="-2"/>
                <w:sz w:val="28"/>
              </w:rPr>
              <w:t>ubject/lesson/7557/</w:t>
            </w:r>
            <w:r>
              <w:rPr>
                <w:spacing w:val="-2"/>
                <w:sz w:val="28"/>
              </w:rPr>
              <w:fldChar w:fldCharType="end"/>
            </w:r>
          </w:p>
          <w:p w14:paraId="0A74F133">
            <w:pPr>
              <w:pStyle w:val="12"/>
              <w:spacing w:line="283" w:lineRule="exact"/>
              <w:ind w:left="9"/>
              <w:rPr>
                <w:sz w:val="28"/>
              </w:rPr>
            </w:pPr>
            <w:r>
              <w:fldChar w:fldCharType="begin"/>
            </w:r>
            <w:r>
              <w:instrText xml:space="preserve"> HYPERLINK "https://resh.edu.ru/subject/lesson/7557/main/289227/" \h </w:instrText>
            </w:r>
            <w:r>
              <w:fldChar w:fldCharType="separate"/>
            </w:r>
            <w:r>
              <w:rPr>
                <w:spacing w:val="-2"/>
                <w:sz w:val="28"/>
              </w:rPr>
              <w:t>main/289227/</w:t>
            </w:r>
            <w:r>
              <w:rPr>
                <w:spacing w:val="-2"/>
                <w:sz w:val="28"/>
              </w:rPr>
              <w:fldChar w:fldCharType="end"/>
            </w:r>
          </w:p>
        </w:tc>
      </w:tr>
      <w:tr w14:paraId="43028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028" w:type="dxa"/>
          </w:tcPr>
          <w:p w14:paraId="26EF694D">
            <w:pPr>
              <w:pStyle w:val="12"/>
              <w:spacing w:line="276" w:lineRule="exact"/>
              <w:ind w:left="14"/>
              <w:rPr>
                <w:sz w:val="28"/>
              </w:rPr>
            </w:pPr>
            <w:r>
              <w:rPr>
                <w:spacing w:val="-5"/>
                <w:sz w:val="28"/>
              </w:rPr>
              <w:t>4.</w:t>
            </w:r>
          </w:p>
        </w:tc>
        <w:tc>
          <w:tcPr>
            <w:tcW w:w="2727" w:type="dxa"/>
          </w:tcPr>
          <w:p w14:paraId="2C9468AF">
            <w:pPr>
              <w:pStyle w:val="12"/>
              <w:spacing w:line="238" w:lineRule="exact"/>
              <w:ind w:left="13"/>
              <w:rPr>
                <w:sz w:val="28"/>
              </w:rPr>
            </w:pPr>
            <w:r>
              <w:rPr>
                <w:spacing w:val="-2"/>
                <w:sz w:val="28"/>
              </w:rPr>
              <w:t>Простейшие</w:t>
            </w:r>
          </w:p>
          <w:p w14:paraId="7B47C085">
            <w:pPr>
              <w:pStyle w:val="12"/>
              <w:spacing w:before="17" w:line="262" w:lineRule="exact"/>
              <w:ind w:left="13" w:right="565"/>
              <w:rPr>
                <w:sz w:val="28"/>
              </w:rPr>
            </w:pPr>
            <w:r>
              <w:rPr>
                <w:spacing w:val="-2"/>
                <w:sz w:val="28"/>
              </w:rPr>
              <w:t>машиныи механизмы.</w:t>
            </w:r>
          </w:p>
        </w:tc>
        <w:tc>
          <w:tcPr>
            <w:tcW w:w="1296" w:type="dxa"/>
          </w:tcPr>
          <w:p w14:paraId="574D1109">
            <w:pPr>
              <w:pStyle w:val="12"/>
              <w:spacing w:line="276" w:lineRule="exact"/>
              <w:ind w:left="13"/>
              <w:rPr>
                <w:sz w:val="28"/>
              </w:rPr>
            </w:pPr>
            <w:r>
              <w:rPr>
                <w:spacing w:val="-10"/>
                <w:sz w:val="28"/>
              </w:rPr>
              <w:t>5</w:t>
            </w:r>
          </w:p>
        </w:tc>
        <w:tc>
          <w:tcPr>
            <w:tcW w:w="5446" w:type="dxa"/>
          </w:tcPr>
          <w:p w14:paraId="08CB5E2D">
            <w:pPr>
              <w:pStyle w:val="12"/>
              <w:spacing w:line="227" w:lineRule="exact"/>
              <w:ind w:left="9"/>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2CDAFDD9">
            <w:pPr>
              <w:pStyle w:val="12"/>
              <w:spacing w:before="19" w:line="196" w:lineRule="auto"/>
              <w:ind w:left="14"/>
              <w:rPr>
                <w:sz w:val="28"/>
              </w:rPr>
            </w:pPr>
            <w:r>
              <w:fldChar w:fldCharType="begin"/>
            </w:r>
            <w:r>
              <w:instrText xml:space="preserve"> HYPERLINK "https://resh.edu.ru/subject/lesson/7560/start/256994/" \h </w:instrText>
            </w:r>
            <w:r>
              <w:fldChar w:fldCharType="separate"/>
            </w:r>
            <w:r>
              <w:rPr>
                <w:spacing w:val="-2"/>
                <w:sz w:val="28"/>
              </w:rPr>
              <w:t>https://resh.edu.ru/subject/lesson/7560/start/256</w:t>
            </w:r>
            <w:r>
              <w:rPr>
                <w:spacing w:val="-2"/>
                <w:sz w:val="28"/>
              </w:rPr>
              <w:fldChar w:fldCharType="end"/>
            </w:r>
            <w:r>
              <w:rPr>
                <w:spacing w:val="-2"/>
                <w:sz w:val="28"/>
              </w:rPr>
              <w:t xml:space="preserve"> </w:t>
            </w:r>
            <w:r>
              <w:fldChar w:fldCharType="begin"/>
            </w:r>
            <w:r>
              <w:instrText xml:space="preserve"> HYPERLINK "https://resh.edu.ru/subject/lesson/7560/start/256994/" \h </w:instrText>
            </w:r>
            <w:r>
              <w:fldChar w:fldCharType="separate"/>
            </w:r>
            <w:r>
              <w:rPr>
                <w:spacing w:val="-4"/>
                <w:sz w:val="28"/>
              </w:rPr>
              <w:t>994/</w:t>
            </w:r>
            <w:r>
              <w:rPr>
                <w:spacing w:val="-4"/>
                <w:sz w:val="28"/>
              </w:rPr>
              <w:fldChar w:fldCharType="end"/>
            </w:r>
          </w:p>
        </w:tc>
      </w:tr>
      <w:tr w14:paraId="2C57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497" w:type="dxa"/>
            <w:gridSpan w:val="4"/>
          </w:tcPr>
          <w:p w14:paraId="68E7CD0E">
            <w:pPr>
              <w:pStyle w:val="12"/>
              <w:spacing w:line="256" w:lineRule="exact"/>
              <w:ind w:left="14"/>
              <w:rPr>
                <w:sz w:val="28"/>
              </w:rPr>
            </w:pPr>
            <w:r>
              <w:rPr>
                <w:sz w:val="28"/>
              </w:rPr>
              <w:t>Модуль</w:t>
            </w:r>
            <w:r>
              <w:rPr>
                <w:spacing w:val="-11"/>
                <w:sz w:val="28"/>
              </w:rPr>
              <w:t xml:space="preserve"> </w:t>
            </w:r>
            <w:r>
              <w:rPr>
                <w:sz w:val="28"/>
              </w:rPr>
              <w:t>«Технология</w:t>
            </w:r>
            <w:r>
              <w:rPr>
                <w:spacing w:val="-9"/>
                <w:sz w:val="28"/>
              </w:rPr>
              <w:t xml:space="preserve"> </w:t>
            </w:r>
            <w:r>
              <w:rPr>
                <w:sz w:val="28"/>
              </w:rPr>
              <w:t>обработки</w:t>
            </w:r>
            <w:r>
              <w:rPr>
                <w:spacing w:val="-9"/>
                <w:sz w:val="28"/>
              </w:rPr>
              <w:t xml:space="preserve"> </w:t>
            </w:r>
            <w:r>
              <w:rPr>
                <w:sz w:val="28"/>
              </w:rPr>
              <w:t>материалов</w:t>
            </w:r>
            <w:r>
              <w:rPr>
                <w:spacing w:val="-10"/>
                <w:sz w:val="28"/>
              </w:rPr>
              <w:t xml:space="preserve"> </w:t>
            </w:r>
            <w:r>
              <w:rPr>
                <w:sz w:val="28"/>
              </w:rPr>
              <w:t>и</w:t>
            </w:r>
            <w:r>
              <w:rPr>
                <w:spacing w:val="-11"/>
                <w:sz w:val="28"/>
              </w:rPr>
              <w:t xml:space="preserve"> </w:t>
            </w:r>
            <w:r>
              <w:rPr>
                <w:sz w:val="28"/>
              </w:rPr>
              <w:t>пищевых</w:t>
            </w:r>
            <w:r>
              <w:rPr>
                <w:spacing w:val="-7"/>
                <w:sz w:val="28"/>
              </w:rPr>
              <w:t xml:space="preserve"> </w:t>
            </w:r>
            <w:r>
              <w:rPr>
                <w:sz w:val="28"/>
              </w:rPr>
              <w:t>продуктов»</w:t>
            </w:r>
            <w:r>
              <w:rPr>
                <w:spacing w:val="-12"/>
                <w:sz w:val="28"/>
              </w:rPr>
              <w:t xml:space="preserve"> </w:t>
            </w:r>
            <w:r>
              <w:rPr>
                <w:spacing w:val="-5"/>
                <w:sz w:val="28"/>
              </w:rPr>
              <w:t>36ч</w:t>
            </w:r>
          </w:p>
        </w:tc>
      </w:tr>
      <w:tr w14:paraId="26FF3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1028" w:type="dxa"/>
          </w:tcPr>
          <w:p w14:paraId="3D449BD9">
            <w:pPr>
              <w:pStyle w:val="12"/>
              <w:spacing w:line="276" w:lineRule="exact"/>
              <w:ind w:left="14"/>
              <w:rPr>
                <w:sz w:val="28"/>
              </w:rPr>
            </w:pPr>
            <w:r>
              <w:rPr>
                <w:spacing w:val="-5"/>
                <w:sz w:val="28"/>
              </w:rPr>
              <w:t>5.</w:t>
            </w:r>
          </w:p>
        </w:tc>
        <w:tc>
          <w:tcPr>
            <w:tcW w:w="2727" w:type="dxa"/>
          </w:tcPr>
          <w:p w14:paraId="1E665C41">
            <w:pPr>
              <w:pStyle w:val="12"/>
              <w:spacing w:line="196" w:lineRule="auto"/>
              <w:ind w:left="13"/>
              <w:rPr>
                <w:sz w:val="28"/>
              </w:rPr>
            </w:pPr>
            <w:r>
              <w:rPr>
                <w:spacing w:val="-2"/>
                <w:sz w:val="28"/>
              </w:rPr>
              <w:t>Структура технологии:от</w:t>
            </w:r>
          </w:p>
          <w:p w14:paraId="4756D9D6">
            <w:pPr>
              <w:pStyle w:val="12"/>
              <w:spacing w:line="254" w:lineRule="exact"/>
              <w:ind w:left="13"/>
              <w:rPr>
                <w:sz w:val="28"/>
              </w:rPr>
            </w:pPr>
            <w:r>
              <w:rPr>
                <w:sz w:val="28"/>
              </w:rPr>
              <w:t>материала</w:t>
            </w:r>
            <w:r>
              <w:rPr>
                <w:spacing w:val="-5"/>
                <w:sz w:val="28"/>
              </w:rPr>
              <w:t xml:space="preserve"> </w:t>
            </w:r>
            <w:r>
              <w:rPr>
                <w:sz w:val="28"/>
              </w:rPr>
              <w:t>к</w:t>
            </w:r>
            <w:r>
              <w:rPr>
                <w:spacing w:val="-6"/>
                <w:sz w:val="28"/>
              </w:rPr>
              <w:t xml:space="preserve"> </w:t>
            </w:r>
            <w:r>
              <w:rPr>
                <w:spacing w:val="-2"/>
                <w:sz w:val="28"/>
              </w:rPr>
              <w:t>изделию</w:t>
            </w:r>
          </w:p>
        </w:tc>
        <w:tc>
          <w:tcPr>
            <w:tcW w:w="1296" w:type="dxa"/>
          </w:tcPr>
          <w:p w14:paraId="22393E78">
            <w:pPr>
              <w:pStyle w:val="12"/>
              <w:spacing w:line="276" w:lineRule="exact"/>
              <w:ind w:left="13"/>
              <w:rPr>
                <w:sz w:val="28"/>
              </w:rPr>
            </w:pPr>
            <w:r>
              <w:rPr>
                <w:spacing w:val="-5"/>
                <w:sz w:val="28"/>
              </w:rPr>
              <w:t>12</w:t>
            </w:r>
          </w:p>
        </w:tc>
        <w:tc>
          <w:tcPr>
            <w:tcW w:w="5446" w:type="dxa"/>
          </w:tcPr>
          <w:p w14:paraId="4ECFC829">
            <w:pPr>
              <w:pStyle w:val="12"/>
              <w:spacing w:line="196" w:lineRule="auto"/>
              <w:ind w:left="9" w:right="1146"/>
              <w:rPr>
                <w:sz w:val="28"/>
              </w:rPr>
            </w:pPr>
            <w:r>
              <w:rPr>
                <w:sz w:val="28"/>
              </w:rPr>
              <w:t>Интерактивный</w:t>
            </w:r>
            <w:r>
              <w:rPr>
                <w:spacing w:val="-18"/>
                <w:sz w:val="28"/>
              </w:rPr>
              <w:t xml:space="preserve"> </w:t>
            </w:r>
            <w:r>
              <w:rPr>
                <w:sz w:val="28"/>
              </w:rPr>
              <w:t>урок</w:t>
            </w:r>
            <w:r>
              <w:rPr>
                <w:spacing w:val="-17"/>
                <w:sz w:val="28"/>
              </w:rPr>
              <w:t xml:space="preserve"> </w:t>
            </w:r>
            <w:r>
              <w:rPr>
                <w:sz w:val="28"/>
              </w:rPr>
              <w:t xml:space="preserve">РЭШ </w:t>
            </w:r>
            <w:r>
              <w:fldChar w:fldCharType="begin"/>
            </w:r>
            <w:r>
              <w:instrText xml:space="preserve"> HYPERLINK "https://resh.edu.ru/s%20ubject/lesson/7561/%20main/256503/" \h </w:instrText>
            </w:r>
            <w:r>
              <w:fldChar w:fldCharType="separate"/>
            </w:r>
            <w:r>
              <w:rPr>
                <w:spacing w:val="-2"/>
                <w:sz w:val="28"/>
              </w:rPr>
              <w:t>https://resh.edu.ru/s</w:t>
            </w:r>
            <w:r>
              <w:rPr>
                <w:spacing w:val="-2"/>
                <w:sz w:val="28"/>
              </w:rPr>
              <w:fldChar w:fldCharType="end"/>
            </w:r>
          </w:p>
          <w:p w14:paraId="015FF125">
            <w:pPr>
              <w:pStyle w:val="12"/>
              <w:spacing w:line="254" w:lineRule="exact"/>
              <w:ind w:left="9"/>
              <w:rPr>
                <w:sz w:val="28"/>
              </w:rPr>
            </w:pPr>
            <w:r>
              <w:fldChar w:fldCharType="begin"/>
            </w:r>
            <w:r>
              <w:instrText xml:space="preserve"> HYPERLINK "https://resh.edu.ru/s%20ubject/lesson/7561/%20main/256503/" \h </w:instrText>
            </w:r>
            <w:r>
              <w:fldChar w:fldCharType="separate"/>
            </w:r>
            <w:r>
              <w:rPr>
                <w:spacing w:val="-2"/>
                <w:sz w:val="28"/>
              </w:rPr>
              <w:t>ubject/lesson/7561/</w:t>
            </w:r>
            <w:r>
              <w:rPr>
                <w:spacing w:val="-2"/>
                <w:sz w:val="28"/>
              </w:rPr>
              <w:fldChar w:fldCharType="end"/>
            </w:r>
            <w:r>
              <w:fldChar w:fldCharType="begin"/>
            </w:r>
            <w:r>
              <w:instrText xml:space="preserve"> HYPERLINK "https://resh.edu.ru/s%20ubject/lesson/7561/%20main/256503/" \h </w:instrText>
            </w:r>
            <w:r>
              <w:fldChar w:fldCharType="separate"/>
            </w:r>
            <w:r>
              <w:rPr>
                <w:spacing w:val="-2"/>
                <w:sz w:val="28"/>
              </w:rPr>
              <w:t>main/256503/</w:t>
            </w:r>
            <w:r>
              <w:rPr>
                <w:spacing w:val="-2"/>
                <w:sz w:val="28"/>
              </w:rPr>
              <w:fldChar w:fldCharType="end"/>
            </w:r>
          </w:p>
        </w:tc>
      </w:tr>
      <w:tr w14:paraId="1C6FD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28" w:type="dxa"/>
          </w:tcPr>
          <w:p w14:paraId="25AE9FB5">
            <w:pPr>
              <w:pStyle w:val="12"/>
              <w:spacing w:line="279" w:lineRule="exact"/>
              <w:ind w:left="14"/>
              <w:rPr>
                <w:sz w:val="28"/>
              </w:rPr>
            </w:pPr>
            <w:r>
              <w:rPr>
                <w:spacing w:val="-5"/>
                <w:sz w:val="28"/>
              </w:rPr>
              <w:t>6.</w:t>
            </w:r>
          </w:p>
        </w:tc>
        <w:tc>
          <w:tcPr>
            <w:tcW w:w="2727" w:type="dxa"/>
          </w:tcPr>
          <w:p w14:paraId="3B0224D8">
            <w:pPr>
              <w:pStyle w:val="12"/>
              <w:spacing w:line="243" w:lineRule="exact"/>
              <w:ind w:left="13"/>
              <w:rPr>
                <w:sz w:val="28"/>
              </w:rPr>
            </w:pPr>
            <w:r>
              <w:rPr>
                <w:spacing w:val="-2"/>
                <w:sz w:val="28"/>
              </w:rPr>
              <w:t>Технологии</w:t>
            </w:r>
          </w:p>
          <w:p w14:paraId="1B260A67">
            <w:pPr>
              <w:pStyle w:val="12"/>
              <w:spacing w:line="262" w:lineRule="exact"/>
              <w:ind w:left="13"/>
              <w:rPr>
                <w:sz w:val="28"/>
              </w:rPr>
            </w:pPr>
            <w:r>
              <w:rPr>
                <w:spacing w:val="-2"/>
                <w:sz w:val="28"/>
              </w:rPr>
              <w:t>обработки пищевыхпродуктов</w:t>
            </w:r>
          </w:p>
        </w:tc>
        <w:tc>
          <w:tcPr>
            <w:tcW w:w="1296" w:type="dxa"/>
          </w:tcPr>
          <w:p w14:paraId="4DBF5A79">
            <w:pPr>
              <w:pStyle w:val="12"/>
              <w:spacing w:line="279" w:lineRule="exact"/>
              <w:ind w:left="13"/>
              <w:rPr>
                <w:sz w:val="28"/>
              </w:rPr>
            </w:pPr>
            <w:r>
              <w:rPr>
                <w:spacing w:val="-5"/>
                <w:sz w:val="28"/>
              </w:rPr>
              <w:t>12</w:t>
            </w:r>
          </w:p>
        </w:tc>
        <w:tc>
          <w:tcPr>
            <w:tcW w:w="5446" w:type="dxa"/>
            <w:tcBorders>
              <w:bottom w:val="double" w:color="000000" w:sz="2" w:space="0"/>
            </w:tcBorders>
          </w:tcPr>
          <w:p w14:paraId="30EFAAE6">
            <w:pPr>
              <w:pStyle w:val="12"/>
              <w:spacing w:line="239" w:lineRule="exact"/>
              <w:ind w:left="9" w:right="-29"/>
              <w:rPr>
                <w:sz w:val="28"/>
              </w:rPr>
            </w:pPr>
            <w:r>
              <w:rPr>
                <w:sz w:val="28"/>
              </w:rPr>
              <w:t>Интерактивный</w:t>
            </w:r>
            <w:r>
              <w:rPr>
                <w:spacing w:val="-10"/>
                <w:sz w:val="28"/>
              </w:rPr>
              <w:t xml:space="preserve"> </w:t>
            </w:r>
            <w:r>
              <w:rPr>
                <w:sz w:val="28"/>
              </w:rPr>
              <w:t>урок</w:t>
            </w:r>
            <w:r>
              <w:rPr>
                <w:spacing w:val="-9"/>
                <w:sz w:val="28"/>
              </w:rPr>
              <w:t xml:space="preserve"> </w:t>
            </w:r>
            <w:r>
              <w:rPr>
                <w:spacing w:val="-5"/>
                <w:sz w:val="28"/>
              </w:rPr>
              <w:t>РЭШ</w:t>
            </w:r>
          </w:p>
          <w:p w14:paraId="07EB613F">
            <w:pPr>
              <w:pStyle w:val="12"/>
              <w:spacing w:before="5" w:line="260" w:lineRule="exact"/>
              <w:ind w:left="9"/>
              <w:rPr>
                <w:sz w:val="28"/>
              </w:rPr>
            </w:pPr>
            <w:r>
              <w:fldChar w:fldCharType="begin"/>
            </w:r>
            <w:r>
              <w:instrText xml:space="preserve"> HYPERLINK "https://resh.edu.ru/subject/lesson/7575/main/256438/" \h </w:instrText>
            </w:r>
            <w:r>
              <w:fldChar w:fldCharType="separate"/>
            </w:r>
            <w:r>
              <w:rPr>
                <w:spacing w:val="-2"/>
                <w:sz w:val="28"/>
              </w:rPr>
              <w:t>https://resh.edu.ru/s</w:t>
            </w:r>
            <w:r>
              <w:rPr>
                <w:spacing w:val="-2"/>
                <w:sz w:val="28"/>
              </w:rPr>
              <w:fldChar w:fldCharType="end"/>
            </w:r>
            <w:r>
              <w:fldChar w:fldCharType="begin"/>
            </w:r>
            <w:r>
              <w:instrText xml:space="preserve"> HYPERLINK "https://resh.edu.ru/subject/lesson/7575/main/256438/" \h </w:instrText>
            </w:r>
            <w:r>
              <w:fldChar w:fldCharType="separate"/>
            </w:r>
            <w:r>
              <w:rPr>
                <w:spacing w:val="-2"/>
                <w:sz w:val="28"/>
              </w:rPr>
              <w:t>ubject/lesson/7575/</w:t>
            </w:r>
            <w:r>
              <w:rPr>
                <w:spacing w:val="-2"/>
                <w:sz w:val="28"/>
              </w:rPr>
              <w:fldChar w:fldCharType="end"/>
            </w:r>
            <w:r>
              <w:fldChar w:fldCharType="begin"/>
            </w:r>
            <w:r>
              <w:instrText xml:space="preserve"> HYPERLINK "https://resh.edu.ru/subject/lesson/7575/main/256438/" \h </w:instrText>
            </w:r>
            <w:r>
              <w:fldChar w:fldCharType="separate"/>
            </w:r>
            <w:r>
              <w:rPr>
                <w:spacing w:val="-2"/>
                <w:sz w:val="28"/>
              </w:rPr>
              <w:t>main/256</w:t>
            </w:r>
            <w:r>
              <w:rPr>
                <w:spacing w:val="-2"/>
                <w:sz w:val="28"/>
              </w:rPr>
              <w:fldChar w:fldCharType="end"/>
            </w:r>
            <w:r>
              <w:rPr>
                <w:spacing w:val="-2"/>
                <w:sz w:val="28"/>
              </w:rPr>
              <w:t xml:space="preserve"> </w:t>
            </w:r>
            <w:r>
              <w:fldChar w:fldCharType="begin"/>
            </w:r>
            <w:r>
              <w:instrText xml:space="preserve"> HYPERLINK "https://resh.edu.ru/subject/lesson/7575/main/256438/" \h </w:instrText>
            </w:r>
            <w:r>
              <w:fldChar w:fldCharType="separate"/>
            </w:r>
            <w:r>
              <w:rPr>
                <w:spacing w:val="-4"/>
                <w:sz w:val="28"/>
              </w:rPr>
              <w:t>438/</w:t>
            </w:r>
            <w:r>
              <w:rPr>
                <w:spacing w:val="-4"/>
                <w:sz w:val="28"/>
              </w:rPr>
              <w:fldChar w:fldCharType="end"/>
            </w:r>
          </w:p>
        </w:tc>
      </w:tr>
      <w:tr w14:paraId="4D29D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1028" w:type="dxa"/>
          </w:tcPr>
          <w:p w14:paraId="7BA7F6C9">
            <w:pPr>
              <w:pStyle w:val="12"/>
              <w:spacing w:line="264" w:lineRule="exact"/>
              <w:ind w:left="14"/>
              <w:rPr>
                <w:sz w:val="28"/>
              </w:rPr>
            </w:pPr>
            <w:r>
              <w:rPr>
                <w:spacing w:val="-10"/>
                <w:sz w:val="28"/>
              </w:rPr>
              <w:t>7</w:t>
            </w:r>
          </w:p>
        </w:tc>
        <w:tc>
          <w:tcPr>
            <w:tcW w:w="2727" w:type="dxa"/>
          </w:tcPr>
          <w:p w14:paraId="24E5D0D1">
            <w:pPr>
              <w:pStyle w:val="12"/>
              <w:spacing w:line="187" w:lineRule="auto"/>
              <w:ind w:left="13" w:right="-15"/>
              <w:rPr>
                <w:sz w:val="28"/>
              </w:rPr>
            </w:pPr>
            <w:r>
              <w:rPr>
                <w:sz w:val="28"/>
              </w:rPr>
              <w:t>Задачи</w:t>
            </w:r>
            <w:r>
              <w:rPr>
                <w:spacing w:val="-10"/>
                <w:sz w:val="28"/>
              </w:rPr>
              <w:t xml:space="preserve"> </w:t>
            </w:r>
            <w:r>
              <w:rPr>
                <w:sz w:val="28"/>
              </w:rPr>
              <w:t>и</w:t>
            </w:r>
            <w:r>
              <w:rPr>
                <w:spacing w:val="-8"/>
                <w:sz w:val="28"/>
              </w:rPr>
              <w:t xml:space="preserve"> </w:t>
            </w:r>
            <w:r>
              <w:rPr>
                <w:sz w:val="28"/>
              </w:rPr>
              <w:t>технологии</w:t>
            </w:r>
            <w:r>
              <w:rPr>
                <w:spacing w:val="-8"/>
                <w:sz w:val="28"/>
              </w:rPr>
              <w:t xml:space="preserve"> </w:t>
            </w:r>
            <w:r>
              <w:rPr>
                <w:sz w:val="28"/>
              </w:rPr>
              <w:t xml:space="preserve">и </w:t>
            </w:r>
            <w:r>
              <w:rPr>
                <w:spacing w:val="-6"/>
                <w:sz w:val="28"/>
              </w:rPr>
              <w:t>их</w:t>
            </w:r>
          </w:p>
          <w:p w14:paraId="7E8822BD">
            <w:pPr>
              <w:pStyle w:val="12"/>
              <w:spacing w:line="310" w:lineRule="exact"/>
              <w:ind w:left="13"/>
              <w:rPr>
                <w:sz w:val="28"/>
              </w:rPr>
            </w:pPr>
            <w:r>
              <w:rPr>
                <w:spacing w:val="-2"/>
                <w:sz w:val="28"/>
              </w:rPr>
              <w:t>решения</w:t>
            </w:r>
          </w:p>
        </w:tc>
        <w:tc>
          <w:tcPr>
            <w:tcW w:w="1296" w:type="dxa"/>
          </w:tcPr>
          <w:p w14:paraId="50461D57">
            <w:pPr>
              <w:pStyle w:val="12"/>
              <w:spacing w:line="264" w:lineRule="exact"/>
              <w:ind w:left="13"/>
              <w:rPr>
                <w:sz w:val="28"/>
              </w:rPr>
            </w:pPr>
            <w:r>
              <w:rPr>
                <w:spacing w:val="-5"/>
                <w:sz w:val="28"/>
              </w:rPr>
              <w:t>12</w:t>
            </w:r>
          </w:p>
        </w:tc>
        <w:tc>
          <w:tcPr>
            <w:tcW w:w="5446" w:type="dxa"/>
            <w:tcBorders>
              <w:top w:val="double" w:color="000000" w:sz="2" w:space="0"/>
            </w:tcBorders>
          </w:tcPr>
          <w:p w14:paraId="50099498">
            <w:pPr>
              <w:pStyle w:val="12"/>
              <w:spacing w:line="221" w:lineRule="exact"/>
              <w:ind w:left="9"/>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681D370A">
            <w:pPr>
              <w:pStyle w:val="12"/>
              <w:spacing w:before="12" w:line="206" w:lineRule="auto"/>
              <w:ind w:left="9" w:right="1146"/>
              <w:rPr>
                <w:sz w:val="28"/>
              </w:rPr>
            </w:pPr>
            <w:r>
              <w:fldChar w:fldCharType="begin"/>
            </w:r>
            <w:r>
              <w:instrText xml:space="preserve"> HYPERLINK "https://resh.edu.ru/subject/lesson/7586/main/256251/" \h </w:instrText>
            </w:r>
            <w:r>
              <w:fldChar w:fldCharType="separate"/>
            </w:r>
            <w:r>
              <w:rPr>
                <w:spacing w:val="-2"/>
                <w:sz w:val="28"/>
              </w:rPr>
              <w:t>https://resh.edu.ru/s</w:t>
            </w:r>
            <w:r>
              <w:rPr>
                <w:spacing w:val="-2"/>
                <w:sz w:val="28"/>
              </w:rPr>
              <w:fldChar w:fldCharType="end"/>
            </w:r>
            <w:r>
              <w:fldChar w:fldCharType="begin"/>
            </w:r>
            <w:r>
              <w:instrText xml:space="preserve"> HYPERLINK "https://resh.edu.ru/subject/lesson/7586/main/256251/" \h </w:instrText>
            </w:r>
            <w:r>
              <w:fldChar w:fldCharType="separate"/>
            </w:r>
            <w:r>
              <w:rPr>
                <w:spacing w:val="-2"/>
                <w:sz w:val="28"/>
              </w:rPr>
              <w:t>ubject/lesson/75</w:t>
            </w:r>
            <w:r>
              <w:rPr>
                <w:spacing w:val="-2"/>
                <w:sz w:val="28"/>
              </w:rPr>
              <w:fldChar w:fldCharType="end"/>
            </w:r>
            <w:r>
              <w:rPr>
                <w:spacing w:val="-2"/>
                <w:sz w:val="28"/>
              </w:rPr>
              <w:t xml:space="preserve"> </w:t>
            </w:r>
            <w:r>
              <w:rPr>
                <w:sz w:val="28"/>
              </w:rPr>
              <w:t xml:space="preserve">86/ </w:t>
            </w:r>
            <w:r>
              <w:fldChar w:fldCharType="begin"/>
            </w:r>
            <w:r>
              <w:instrText xml:space="preserve"> HYPERLINK "https://resh.edu.ru/subject/lesson/7586/main/256251/" \h </w:instrText>
            </w:r>
            <w:r>
              <w:fldChar w:fldCharType="separate"/>
            </w:r>
            <w:r>
              <w:rPr>
                <w:sz w:val="28"/>
              </w:rPr>
              <w:t>main/256251/</w:t>
            </w:r>
            <w:r>
              <w:rPr>
                <w:sz w:val="28"/>
              </w:rPr>
              <w:fldChar w:fldCharType="end"/>
            </w:r>
          </w:p>
        </w:tc>
      </w:tr>
      <w:tr w14:paraId="721BE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497" w:type="dxa"/>
            <w:gridSpan w:val="4"/>
          </w:tcPr>
          <w:p w14:paraId="719FCE68">
            <w:pPr>
              <w:pStyle w:val="12"/>
              <w:spacing w:line="253" w:lineRule="exact"/>
              <w:ind w:left="14"/>
              <w:rPr>
                <w:sz w:val="28"/>
              </w:rPr>
            </w:pPr>
            <w:r>
              <w:rPr>
                <w:sz w:val="28"/>
              </w:rPr>
              <w:t>Модуль</w:t>
            </w:r>
            <w:r>
              <w:rPr>
                <w:spacing w:val="-11"/>
                <w:sz w:val="28"/>
              </w:rPr>
              <w:t xml:space="preserve"> </w:t>
            </w:r>
            <w:r>
              <w:rPr>
                <w:sz w:val="28"/>
              </w:rPr>
              <w:t>«Компьютерная</w:t>
            </w:r>
            <w:r>
              <w:rPr>
                <w:spacing w:val="-10"/>
                <w:sz w:val="28"/>
              </w:rPr>
              <w:t xml:space="preserve"> </w:t>
            </w:r>
            <w:r>
              <w:rPr>
                <w:sz w:val="28"/>
              </w:rPr>
              <w:t>графика.</w:t>
            </w:r>
            <w:r>
              <w:rPr>
                <w:spacing w:val="-9"/>
                <w:sz w:val="28"/>
              </w:rPr>
              <w:t xml:space="preserve"> </w:t>
            </w:r>
            <w:r>
              <w:rPr>
                <w:sz w:val="28"/>
              </w:rPr>
              <w:t>Черчение»</w:t>
            </w:r>
            <w:r>
              <w:rPr>
                <w:spacing w:val="-11"/>
                <w:sz w:val="28"/>
              </w:rPr>
              <w:t xml:space="preserve"> </w:t>
            </w:r>
            <w:r>
              <w:rPr>
                <w:spacing w:val="-5"/>
                <w:sz w:val="28"/>
              </w:rPr>
              <w:t>8ч</w:t>
            </w:r>
          </w:p>
        </w:tc>
      </w:tr>
      <w:tr w14:paraId="3FBA0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028" w:type="dxa"/>
          </w:tcPr>
          <w:p w14:paraId="63D102D5">
            <w:pPr>
              <w:pStyle w:val="12"/>
              <w:spacing w:line="277" w:lineRule="exact"/>
              <w:ind w:left="14"/>
              <w:rPr>
                <w:sz w:val="28"/>
              </w:rPr>
            </w:pPr>
            <w:r>
              <w:rPr>
                <w:spacing w:val="-10"/>
                <w:sz w:val="28"/>
              </w:rPr>
              <w:t>8</w:t>
            </w:r>
          </w:p>
        </w:tc>
        <w:tc>
          <w:tcPr>
            <w:tcW w:w="2727" w:type="dxa"/>
          </w:tcPr>
          <w:p w14:paraId="6D69BEBF">
            <w:pPr>
              <w:pStyle w:val="12"/>
              <w:spacing w:line="232" w:lineRule="exact"/>
              <w:ind w:left="13"/>
              <w:rPr>
                <w:sz w:val="28"/>
              </w:rPr>
            </w:pPr>
            <w:r>
              <w:rPr>
                <w:sz w:val="28"/>
              </w:rPr>
              <w:t>Виды</w:t>
            </w:r>
            <w:r>
              <w:rPr>
                <w:spacing w:val="-2"/>
                <w:sz w:val="28"/>
              </w:rPr>
              <w:t xml:space="preserve"> </w:t>
            </w:r>
            <w:r>
              <w:rPr>
                <w:sz w:val="28"/>
              </w:rPr>
              <w:t>и</w:t>
            </w:r>
            <w:r>
              <w:rPr>
                <w:spacing w:val="-6"/>
                <w:sz w:val="28"/>
              </w:rPr>
              <w:t xml:space="preserve"> </w:t>
            </w:r>
            <w:r>
              <w:rPr>
                <w:spacing w:val="-2"/>
                <w:sz w:val="28"/>
              </w:rPr>
              <w:t>области</w:t>
            </w:r>
          </w:p>
          <w:p w14:paraId="64051AB7">
            <w:pPr>
              <w:pStyle w:val="12"/>
              <w:spacing w:before="11" w:line="274" w:lineRule="exact"/>
              <w:ind w:left="13"/>
              <w:rPr>
                <w:sz w:val="28"/>
              </w:rPr>
            </w:pPr>
            <w:r>
              <w:rPr>
                <w:spacing w:val="-2"/>
                <w:sz w:val="28"/>
              </w:rPr>
              <w:t>применения графической информации</w:t>
            </w:r>
          </w:p>
        </w:tc>
        <w:tc>
          <w:tcPr>
            <w:tcW w:w="1296" w:type="dxa"/>
          </w:tcPr>
          <w:p w14:paraId="264F6CBB">
            <w:pPr>
              <w:pStyle w:val="12"/>
              <w:spacing w:line="277" w:lineRule="exact"/>
              <w:ind w:left="13"/>
              <w:rPr>
                <w:sz w:val="28"/>
              </w:rPr>
            </w:pPr>
            <w:r>
              <w:rPr>
                <w:spacing w:val="-10"/>
                <w:sz w:val="28"/>
              </w:rPr>
              <w:t>4</w:t>
            </w:r>
          </w:p>
        </w:tc>
        <w:tc>
          <w:tcPr>
            <w:tcW w:w="5446" w:type="dxa"/>
          </w:tcPr>
          <w:p w14:paraId="7CAE75AE">
            <w:pPr>
              <w:pStyle w:val="12"/>
              <w:spacing w:line="242" w:lineRule="auto"/>
              <w:ind w:left="14" w:hanging="5"/>
              <w:rPr>
                <w:sz w:val="28"/>
              </w:rPr>
            </w:pPr>
            <w:r>
              <w:rPr>
                <w:sz w:val="28"/>
              </w:rPr>
              <w:t xml:space="preserve">Интерактивный урок РЭШ </w:t>
            </w:r>
            <w:r>
              <w:fldChar w:fldCharType="begin"/>
            </w:r>
            <w:r>
              <w:instrText xml:space="preserve"> HYPERLINK "https://resh.edu.ru/subject/lesson/7560/start/256994/" \h </w:instrText>
            </w:r>
            <w:r>
              <w:fldChar w:fldCharType="separate"/>
            </w:r>
            <w:r>
              <w:rPr>
                <w:spacing w:val="-2"/>
                <w:sz w:val="28"/>
              </w:rPr>
              <w:t>https://resh.edu.ru/subject/lesson/7560/start/256</w:t>
            </w:r>
            <w:r>
              <w:rPr>
                <w:spacing w:val="-2"/>
                <w:sz w:val="28"/>
              </w:rPr>
              <w:fldChar w:fldCharType="end"/>
            </w:r>
            <w:r>
              <w:rPr>
                <w:spacing w:val="-2"/>
                <w:sz w:val="28"/>
              </w:rPr>
              <w:t xml:space="preserve"> </w:t>
            </w:r>
            <w:r>
              <w:fldChar w:fldCharType="begin"/>
            </w:r>
            <w:r>
              <w:instrText xml:space="preserve"> HYPERLINK "https://resh.edu.ru/subject/lesson/7560/start/256994/" \h </w:instrText>
            </w:r>
            <w:r>
              <w:fldChar w:fldCharType="separate"/>
            </w:r>
            <w:r>
              <w:rPr>
                <w:spacing w:val="-4"/>
                <w:sz w:val="28"/>
              </w:rPr>
              <w:t>994/</w:t>
            </w:r>
            <w:r>
              <w:rPr>
                <w:spacing w:val="-4"/>
                <w:sz w:val="28"/>
              </w:rPr>
              <w:fldChar w:fldCharType="end"/>
            </w:r>
          </w:p>
        </w:tc>
      </w:tr>
      <w:tr w14:paraId="752FD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1028" w:type="dxa"/>
          </w:tcPr>
          <w:p w14:paraId="0141BA3B">
            <w:pPr>
              <w:pStyle w:val="12"/>
              <w:spacing w:line="276" w:lineRule="exact"/>
              <w:ind w:left="14"/>
              <w:rPr>
                <w:sz w:val="28"/>
              </w:rPr>
            </w:pPr>
            <w:r>
              <w:rPr>
                <w:spacing w:val="-10"/>
                <w:sz w:val="28"/>
              </w:rPr>
              <w:t>9</w:t>
            </w:r>
          </w:p>
        </w:tc>
        <w:tc>
          <w:tcPr>
            <w:tcW w:w="2727" w:type="dxa"/>
          </w:tcPr>
          <w:p w14:paraId="1AC3BEE8">
            <w:pPr>
              <w:pStyle w:val="12"/>
              <w:spacing w:line="276" w:lineRule="exact"/>
              <w:ind w:left="13"/>
              <w:rPr>
                <w:sz w:val="28"/>
              </w:rPr>
            </w:pPr>
            <w:r>
              <w:rPr>
                <w:spacing w:val="-2"/>
                <w:sz w:val="28"/>
              </w:rPr>
              <w:t>Чертежи</w:t>
            </w:r>
          </w:p>
        </w:tc>
        <w:tc>
          <w:tcPr>
            <w:tcW w:w="1296" w:type="dxa"/>
          </w:tcPr>
          <w:p w14:paraId="667C7329">
            <w:pPr>
              <w:pStyle w:val="12"/>
              <w:spacing w:line="276" w:lineRule="exact"/>
              <w:ind w:left="13"/>
              <w:rPr>
                <w:sz w:val="28"/>
              </w:rPr>
            </w:pPr>
            <w:r>
              <w:rPr>
                <w:spacing w:val="-10"/>
                <w:sz w:val="28"/>
              </w:rPr>
              <w:t>4</w:t>
            </w:r>
          </w:p>
        </w:tc>
        <w:tc>
          <w:tcPr>
            <w:tcW w:w="5446" w:type="dxa"/>
          </w:tcPr>
          <w:p w14:paraId="2ABFE4D0">
            <w:pPr>
              <w:pStyle w:val="12"/>
              <w:spacing w:line="244" w:lineRule="exact"/>
              <w:ind w:left="9"/>
              <w:rPr>
                <w:sz w:val="28"/>
              </w:rPr>
            </w:pPr>
            <w:r>
              <w:rPr>
                <w:sz w:val="28"/>
              </w:rPr>
              <w:t>Интерактивный</w:t>
            </w:r>
            <w:r>
              <w:rPr>
                <w:spacing w:val="-10"/>
                <w:sz w:val="28"/>
              </w:rPr>
              <w:t xml:space="preserve"> </w:t>
            </w:r>
            <w:r>
              <w:rPr>
                <w:sz w:val="28"/>
              </w:rPr>
              <w:t>урок</w:t>
            </w:r>
            <w:r>
              <w:rPr>
                <w:spacing w:val="-9"/>
                <w:sz w:val="28"/>
              </w:rPr>
              <w:t xml:space="preserve"> </w:t>
            </w:r>
            <w:r>
              <w:rPr>
                <w:spacing w:val="-5"/>
                <w:sz w:val="28"/>
              </w:rPr>
              <w:t>РЭШ</w:t>
            </w:r>
          </w:p>
          <w:p w14:paraId="3906FF3E">
            <w:pPr>
              <w:pStyle w:val="12"/>
              <w:spacing w:before="16" w:line="262" w:lineRule="exact"/>
              <w:ind w:left="14"/>
              <w:rPr>
                <w:sz w:val="28"/>
              </w:rPr>
            </w:pPr>
            <w:r>
              <w:fldChar w:fldCharType="begin"/>
            </w:r>
            <w:r>
              <w:instrText xml:space="preserve"> HYPERLINK "https://resh.edu.ru/subject/lesson/7560/start/256994/" \h </w:instrText>
            </w:r>
            <w:r>
              <w:fldChar w:fldCharType="separate"/>
            </w:r>
            <w:r>
              <w:rPr>
                <w:spacing w:val="-2"/>
                <w:sz w:val="28"/>
              </w:rPr>
              <w:t>https://resh.edu.ru/subject/lesson/7560/start/256</w:t>
            </w:r>
            <w:r>
              <w:rPr>
                <w:spacing w:val="-2"/>
                <w:sz w:val="28"/>
              </w:rPr>
              <w:fldChar w:fldCharType="end"/>
            </w:r>
            <w:r>
              <w:rPr>
                <w:spacing w:val="-2"/>
                <w:sz w:val="28"/>
              </w:rPr>
              <w:t xml:space="preserve"> </w:t>
            </w:r>
            <w:r>
              <w:fldChar w:fldCharType="begin"/>
            </w:r>
            <w:r>
              <w:instrText xml:space="preserve"> HYPERLINK "https://resh.edu.ru/subject/lesson/7560/start/256994/" \h </w:instrText>
            </w:r>
            <w:r>
              <w:fldChar w:fldCharType="separate"/>
            </w:r>
            <w:r>
              <w:rPr>
                <w:spacing w:val="-4"/>
                <w:sz w:val="28"/>
              </w:rPr>
              <w:t>994/</w:t>
            </w:r>
            <w:r>
              <w:rPr>
                <w:spacing w:val="-4"/>
                <w:sz w:val="28"/>
              </w:rPr>
              <w:fldChar w:fldCharType="end"/>
            </w:r>
          </w:p>
        </w:tc>
      </w:tr>
      <w:tr w14:paraId="4180E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497" w:type="dxa"/>
            <w:gridSpan w:val="4"/>
          </w:tcPr>
          <w:p w14:paraId="431570F1">
            <w:pPr>
              <w:pStyle w:val="12"/>
              <w:spacing w:line="251" w:lineRule="exact"/>
              <w:ind w:left="14"/>
              <w:rPr>
                <w:sz w:val="28"/>
              </w:rPr>
            </w:pPr>
            <w:r>
              <w:rPr>
                <w:sz w:val="28"/>
              </w:rPr>
              <w:t>Модуль</w:t>
            </w:r>
            <w:r>
              <w:rPr>
                <w:spacing w:val="-16"/>
                <w:sz w:val="28"/>
              </w:rPr>
              <w:t xml:space="preserve"> </w:t>
            </w:r>
            <w:r>
              <w:rPr>
                <w:sz w:val="28"/>
              </w:rPr>
              <w:t>«Робототехника»</w:t>
            </w:r>
            <w:r>
              <w:rPr>
                <w:spacing w:val="-14"/>
                <w:sz w:val="28"/>
              </w:rPr>
              <w:t xml:space="preserve"> </w:t>
            </w:r>
            <w:r>
              <w:rPr>
                <w:spacing w:val="-5"/>
                <w:sz w:val="28"/>
              </w:rPr>
              <w:t>8ч</w:t>
            </w:r>
          </w:p>
        </w:tc>
      </w:tr>
      <w:tr w14:paraId="2DB54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1" w:hRule="atLeast"/>
        </w:trPr>
        <w:tc>
          <w:tcPr>
            <w:tcW w:w="1028" w:type="dxa"/>
          </w:tcPr>
          <w:p w14:paraId="51BC93D2">
            <w:pPr>
              <w:pStyle w:val="12"/>
              <w:spacing w:line="281" w:lineRule="exact"/>
              <w:ind w:left="14"/>
              <w:rPr>
                <w:sz w:val="28"/>
              </w:rPr>
            </w:pPr>
            <w:r>
              <w:rPr>
                <w:spacing w:val="-5"/>
                <w:sz w:val="28"/>
              </w:rPr>
              <w:t>10</w:t>
            </w:r>
          </w:p>
        </w:tc>
        <w:tc>
          <w:tcPr>
            <w:tcW w:w="2727" w:type="dxa"/>
          </w:tcPr>
          <w:p w14:paraId="71384300">
            <w:pPr>
              <w:pStyle w:val="12"/>
              <w:spacing w:before="3" w:line="230" w:lineRule="auto"/>
              <w:ind w:left="13" w:right="94"/>
              <w:rPr>
                <w:sz w:val="28"/>
              </w:rPr>
            </w:pPr>
            <w:r>
              <w:rPr>
                <w:sz w:val="28"/>
              </w:rPr>
              <w:t xml:space="preserve">Виды, назначения, </w:t>
            </w:r>
            <w:r>
              <w:rPr>
                <w:spacing w:val="-2"/>
                <w:sz w:val="28"/>
              </w:rPr>
              <w:t>законы робототехники, детали робототехнического конструктора</w:t>
            </w:r>
          </w:p>
        </w:tc>
        <w:tc>
          <w:tcPr>
            <w:tcW w:w="1296" w:type="dxa"/>
          </w:tcPr>
          <w:p w14:paraId="7D144615">
            <w:pPr>
              <w:pStyle w:val="12"/>
              <w:spacing w:line="281" w:lineRule="exact"/>
              <w:ind w:left="13"/>
              <w:rPr>
                <w:sz w:val="28"/>
              </w:rPr>
            </w:pPr>
            <w:r>
              <w:rPr>
                <w:spacing w:val="-10"/>
                <w:sz w:val="28"/>
              </w:rPr>
              <w:t>4</w:t>
            </w:r>
          </w:p>
        </w:tc>
        <w:tc>
          <w:tcPr>
            <w:tcW w:w="5446" w:type="dxa"/>
          </w:tcPr>
          <w:p w14:paraId="36E27B31">
            <w:pPr>
              <w:pStyle w:val="12"/>
              <w:spacing w:line="237" w:lineRule="auto"/>
              <w:ind w:left="14" w:hanging="5"/>
              <w:rPr>
                <w:sz w:val="28"/>
              </w:rPr>
            </w:pPr>
            <w:r>
              <w:rPr>
                <w:sz w:val="28"/>
              </w:rPr>
              <w:t xml:space="preserve">Интерактивный урок РЭШ </w:t>
            </w:r>
            <w:r>
              <w:fldChar w:fldCharType="begin"/>
            </w:r>
            <w:r>
              <w:instrText xml:space="preserve"> HYPERLINK "https://resh.edu.ru/subject/lesson/7560/start/256994/" \h </w:instrText>
            </w:r>
            <w:r>
              <w:fldChar w:fldCharType="separate"/>
            </w:r>
            <w:r>
              <w:rPr>
                <w:spacing w:val="-2"/>
                <w:sz w:val="28"/>
              </w:rPr>
              <w:t>https://resh.edu.ru/subject/lesson/7560/start/256</w:t>
            </w:r>
            <w:r>
              <w:rPr>
                <w:spacing w:val="-2"/>
                <w:sz w:val="28"/>
              </w:rPr>
              <w:fldChar w:fldCharType="end"/>
            </w:r>
            <w:r>
              <w:rPr>
                <w:spacing w:val="-2"/>
                <w:sz w:val="28"/>
              </w:rPr>
              <w:t xml:space="preserve"> </w:t>
            </w:r>
            <w:r>
              <w:fldChar w:fldCharType="begin"/>
            </w:r>
            <w:r>
              <w:instrText xml:space="preserve"> HYPERLINK "https://resh.edu.ru/subject/lesson/7560/start/256994/" \h </w:instrText>
            </w:r>
            <w:r>
              <w:fldChar w:fldCharType="separate"/>
            </w:r>
            <w:r>
              <w:rPr>
                <w:spacing w:val="-4"/>
                <w:sz w:val="28"/>
              </w:rPr>
              <w:t>994/</w:t>
            </w:r>
            <w:r>
              <w:rPr>
                <w:spacing w:val="-4"/>
                <w:sz w:val="28"/>
              </w:rPr>
              <w:fldChar w:fldCharType="end"/>
            </w:r>
          </w:p>
        </w:tc>
      </w:tr>
      <w:tr w14:paraId="03C93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028" w:type="dxa"/>
          </w:tcPr>
          <w:p w14:paraId="11BABB80">
            <w:pPr>
              <w:pStyle w:val="12"/>
              <w:spacing w:line="276" w:lineRule="exact"/>
              <w:ind w:left="14"/>
              <w:rPr>
                <w:sz w:val="28"/>
              </w:rPr>
            </w:pPr>
            <w:r>
              <w:rPr>
                <w:spacing w:val="-5"/>
                <w:sz w:val="28"/>
              </w:rPr>
              <w:t>11</w:t>
            </w:r>
          </w:p>
        </w:tc>
        <w:tc>
          <w:tcPr>
            <w:tcW w:w="2727" w:type="dxa"/>
          </w:tcPr>
          <w:p w14:paraId="1F7854DA">
            <w:pPr>
              <w:pStyle w:val="12"/>
              <w:spacing w:line="194" w:lineRule="auto"/>
              <w:ind w:left="13" w:right="565"/>
              <w:rPr>
                <w:sz w:val="28"/>
              </w:rPr>
            </w:pPr>
            <w:r>
              <w:rPr>
                <w:spacing w:val="-2"/>
                <w:sz w:val="28"/>
              </w:rPr>
              <w:t xml:space="preserve">Моделирование </w:t>
            </w:r>
            <w:r>
              <w:rPr>
                <w:sz w:val="28"/>
              </w:rPr>
              <w:t>машин и</w:t>
            </w:r>
          </w:p>
          <w:p w14:paraId="0F306C3D">
            <w:pPr>
              <w:pStyle w:val="12"/>
              <w:spacing w:line="268" w:lineRule="exact"/>
              <w:ind w:left="13"/>
              <w:rPr>
                <w:sz w:val="28"/>
              </w:rPr>
            </w:pPr>
            <w:r>
              <w:rPr>
                <w:spacing w:val="-2"/>
                <w:sz w:val="28"/>
              </w:rPr>
              <w:t>механизмов</w:t>
            </w:r>
          </w:p>
        </w:tc>
        <w:tc>
          <w:tcPr>
            <w:tcW w:w="1296" w:type="dxa"/>
          </w:tcPr>
          <w:p w14:paraId="68A7586F">
            <w:pPr>
              <w:pStyle w:val="12"/>
              <w:spacing w:line="276" w:lineRule="exact"/>
              <w:ind w:left="13"/>
              <w:rPr>
                <w:sz w:val="28"/>
              </w:rPr>
            </w:pPr>
            <w:r>
              <w:rPr>
                <w:spacing w:val="-10"/>
                <w:sz w:val="28"/>
              </w:rPr>
              <w:t>4</w:t>
            </w:r>
          </w:p>
        </w:tc>
        <w:tc>
          <w:tcPr>
            <w:tcW w:w="5446" w:type="dxa"/>
          </w:tcPr>
          <w:p w14:paraId="4C992923">
            <w:pPr>
              <w:pStyle w:val="12"/>
              <w:spacing w:line="226" w:lineRule="exact"/>
              <w:ind w:left="9"/>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3B176E55">
            <w:pPr>
              <w:pStyle w:val="12"/>
              <w:spacing w:before="15" w:line="199" w:lineRule="auto"/>
              <w:ind w:left="14"/>
              <w:rPr>
                <w:sz w:val="28"/>
              </w:rPr>
            </w:pPr>
            <w:r>
              <w:fldChar w:fldCharType="begin"/>
            </w:r>
            <w:r>
              <w:instrText xml:space="preserve"> HYPERLINK "https://resh.edu.ru/subject/lesson/7560/start/256994/" \h </w:instrText>
            </w:r>
            <w:r>
              <w:fldChar w:fldCharType="separate"/>
            </w:r>
            <w:r>
              <w:rPr>
                <w:spacing w:val="-2"/>
                <w:sz w:val="28"/>
              </w:rPr>
              <w:t>https://resh.edu.ru/subject/lesson/7560/start/256</w:t>
            </w:r>
            <w:r>
              <w:rPr>
                <w:spacing w:val="-2"/>
                <w:sz w:val="28"/>
              </w:rPr>
              <w:fldChar w:fldCharType="end"/>
            </w:r>
            <w:r>
              <w:rPr>
                <w:spacing w:val="-2"/>
                <w:sz w:val="28"/>
              </w:rPr>
              <w:t xml:space="preserve"> </w:t>
            </w:r>
            <w:r>
              <w:fldChar w:fldCharType="begin"/>
            </w:r>
            <w:r>
              <w:instrText xml:space="preserve"> HYPERLINK "https://resh.edu.ru/subject/lesson/7560/start/256994/" \h </w:instrText>
            </w:r>
            <w:r>
              <w:fldChar w:fldCharType="separate"/>
            </w:r>
            <w:r>
              <w:rPr>
                <w:spacing w:val="-4"/>
                <w:sz w:val="28"/>
              </w:rPr>
              <w:t>994/</w:t>
            </w:r>
            <w:r>
              <w:rPr>
                <w:spacing w:val="-4"/>
                <w:sz w:val="28"/>
              </w:rPr>
              <w:fldChar w:fldCharType="end"/>
            </w:r>
          </w:p>
        </w:tc>
      </w:tr>
      <w:tr w14:paraId="122AC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28" w:type="dxa"/>
          </w:tcPr>
          <w:p w14:paraId="4B1A2072">
            <w:pPr>
              <w:pStyle w:val="12"/>
              <w:ind w:left="0"/>
              <w:rPr>
                <w:sz w:val="24"/>
              </w:rPr>
            </w:pPr>
          </w:p>
        </w:tc>
        <w:tc>
          <w:tcPr>
            <w:tcW w:w="2727" w:type="dxa"/>
          </w:tcPr>
          <w:p w14:paraId="3F7E5483">
            <w:pPr>
              <w:pStyle w:val="12"/>
              <w:ind w:left="0"/>
              <w:rPr>
                <w:sz w:val="24"/>
              </w:rPr>
            </w:pPr>
          </w:p>
        </w:tc>
        <w:tc>
          <w:tcPr>
            <w:tcW w:w="1296" w:type="dxa"/>
          </w:tcPr>
          <w:p w14:paraId="2648F0BF">
            <w:pPr>
              <w:pStyle w:val="12"/>
              <w:spacing w:line="272" w:lineRule="exact"/>
              <w:ind w:left="13"/>
              <w:rPr>
                <w:sz w:val="28"/>
              </w:rPr>
            </w:pPr>
            <w:r>
              <w:rPr>
                <w:spacing w:val="-5"/>
                <w:sz w:val="28"/>
              </w:rPr>
              <w:t>68</w:t>
            </w:r>
          </w:p>
        </w:tc>
        <w:tc>
          <w:tcPr>
            <w:tcW w:w="5446" w:type="dxa"/>
          </w:tcPr>
          <w:p w14:paraId="721A9DAA">
            <w:pPr>
              <w:pStyle w:val="12"/>
              <w:ind w:left="0"/>
              <w:rPr>
                <w:sz w:val="24"/>
              </w:rPr>
            </w:pPr>
          </w:p>
        </w:tc>
      </w:tr>
    </w:tbl>
    <w:p w14:paraId="10BCC310">
      <w:pPr>
        <w:pStyle w:val="12"/>
        <w:spacing w:after="0"/>
        <w:rPr>
          <w:sz w:val="24"/>
        </w:rPr>
        <w:sectPr>
          <w:pgSz w:w="11900" w:h="16860"/>
          <w:pgMar w:top="1060" w:right="283" w:bottom="280" w:left="425" w:header="720" w:footer="720" w:gutter="0"/>
          <w:cols w:space="720" w:num="1"/>
        </w:sectPr>
      </w:pPr>
    </w:p>
    <w:p w14:paraId="3BD29B0A">
      <w:pPr>
        <w:pStyle w:val="11"/>
        <w:numPr>
          <w:ilvl w:val="0"/>
          <w:numId w:val="227"/>
        </w:numPr>
        <w:tabs>
          <w:tab w:val="left" w:pos="1470"/>
        </w:tabs>
        <w:spacing w:before="63" w:after="0" w:line="319" w:lineRule="exact"/>
        <w:ind w:left="1470" w:right="0" w:hanging="184"/>
        <w:jc w:val="left"/>
        <w:rPr>
          <w:sz w:val="28"/>
        </w:rPr>
      </w:pPr>
      <w:r>
        <w:rPr>
          <w:spacing w:val="-2"/>
          <w:sz w:val="28"/>
        </w:rPr>
        <w:t>КЛАСС.</w:t>
      </w:r>
    </w:p>
    <w:p w14:paraId="50503EAB">
      <w:pPr>
        <w:pStyle w:val="7"/>
        <w:spacing w:line="268" w:lineRule="exact"/>
        <w:ind w:left="1289" w:firstLine="0"/>
        <w:jc w:val="left"/>
      </w:pPr>
      <w:r>
        <w:t>Модуль</w:t>
      </w:r>
      <w:r>
        <w:rPr>
          <w:spacing w:val="-5"/>
        </w:rPr>
        <w:t xml:space="preserve"> </w:t>
      </w:r>
      <w:r>
        <w:t>«Производство</w:t>
      </w:r>
      <w:r>
        <w:rPr>
          <w:spacing w:val="-8"/>
        </w:rPr>
        <w:t xml:space="preserve"> </w:t>
      </w:r>
      <w:r>
        <w:t>и</w:t>
      </w:r>
      <w:r>
        <w:rPr>
          <w:spacing w:val="-9"/>
        </w:rPr>
        <w:t xml:space="preserve"> </w:t>
      </w:r>
      <w:r>
        <w:rPr>
          <w:spacing w:val="-2"/>
        </w:rPr>
        <w:t>технологии».</w:t>
      </w:r>
    </w:p>
    <w:p w14:paraId="32A0BC5F">
      <w:pPr>
        <w:pStyle w:val="7"/>
        <w:spacing w:before="4" w:line="230" w:lineRule="auto"/>
        <w:ind w:left="1514" w:right="5713" w:firstLine="0"/>
        <w:jc w:val="left"/>
      </w:pPr>
      <w:r>
        <w:t>Модели</w:t>
      </w:r>
      <w:r>
        <w:rPr>
          <w:spacing w:val="-13"/>
        </w:rPr>
        <w:t xml:space="preserve"> </w:t>
      </w:r>
      <w:r>
        <w:t>и</w:t>
      </w:r>
      <w:r>
        <w:rPr>
          <w:spacing w:val="-13"/>
        </w:rPr>
        <w:t xml:space="preserve"> </w:t>
      </w:r>
      <w:r>
        <w:t>моделирование.</w:t>
      </w:r>
      <w:r>
        <w:rPr>
          <w:spacing w:val="-12"/>
        </w:rPr>
        <w:t xml:space="preserve"> </w:t>
      </w:r>
      <w:r>
        <w:t>Виды машин и механизмов.</w:t>
      </w:r>
    </w:p>
    <w:p w14:paraId="2D0F0972">
      <w:pPr>
        <w:pStyle w:val="7"/>
        <w:spacing w:line="242" w:lineRule="auto"/>
        <w:ind w:left="1289" w:right="4845" w:firstLine="0"/>
        <w:jc w:val="left"/>
      </w:pPr>
      <w:r>
        <w:t>Кинематические</w:t>
      </w:r>
      <w:r>
        <w:rPr>
          <w:spacing w:val="-15"/>
        </w:rPr>
        <w:t xml:space="preserve"> </w:t>
      </w:r>
      <w:r>
        <w:t>схемы.</w:t>
      </w:r>
      <w:r>
        <w:rPr>
          <w:spacing w:val="-15"/>
        </w:rPr>
        <w:t xml:space="preserve"> </w:t>
      </w:r>
      <w:r>
        <w:t>Технологическиезадачи и способы их решения.</w:t>
      </w:r>
    </w:p>
    <w:p w14:paraId="1DAC59A6">
      <w:pPr>
        <w:pStyle w:val="7"/>
        <w:spacing w:line="275" w:lineRule="exact"/>
        <w:ind w:left="1514" w:firstLine="0"/>
        <w:jc w:val="left"/>
      </w:pPr>
      <w:r>
        <w:t>Техническое</w:t>
      </w:r>
      <w:r>
        <w:rPr>
          <w:spacing w:val="-15"/>
        </w:rPr>
        <w:t xml:space="preserve"> </w:t>
      </w:r>
      <w:r>
        <w:t>моделирование</w:t>
      </w:r>
      <w:r>
        <w:rPr>
          <w:spacing w:val="-11"/>
        </w:rPr>
        <w:t xml:space="preserve"> </w:t>
      </w:r>
      <w:r>
        <w:t>и</w:t>
      </w:r>
      <w:r>
        <w:rPr>
          <w:spacing w:val="-8"/>
        </w:rPr>
        <w:t xml:space="preserve"> </w:t>
      </w:r>
      <w:r>
        <w:t>конструирование.</w:t>
      </w:r>
      <w:r>
        <w:rPr>
          <w:spacing w:val="-10"/>
        </w:rPr>
        <w:t xml:space="preserve"> </w:t>
      </w:r>
      <w:r>
        <w:rPr>
          <w:spacing w:val="-2"/>
        </w:rPr>
        <w:t>Конструкторскаядокументация.</w:t>
      </w:r>
    </w:p>
    <w:p w14:paraId="4F1A439B">
      <w:pPr>
        <w:pStyle w:val="7"/>
        <w:spacing w:line="244" w:lineRule="auto"/>
        <w:ind w:left="1289" w:right="4845" w:firstLine="0"/>
        <w:jc w:val="left"/>
      </w:pPr>
      <w:r>
        <w:t>Перспективы</w:t>
      </w:r>
      <w:r>
        <w:rPr>
          <w:spacing w:val="-14"/>
        </w:rPr>
        <w:t xml:space="preserve"> </w:t>
      </w:r>
      <w:r>
        <w:t>развития</w:t>
      </w:r>
      <w:r>
        <w:rPr>
          <w:spacing w:val="-10"/>
        </w:rPr>
        <w:t xml:space="preserve"> </w:t>
      </w:r>
      <w:r>
        <w:t>техники</w:t>
      </w:r>
      <w:r>
        <w:rPr>
          <w:spacing w:val="-10"/>
        </w:rPr>
        <w:t xml:space="preserve"> </w:t>
      </w:r>
      <w:r>
        <w:t>и</w:t>
      </w:r>
      <w:r>
        <w:rPr>
          <w:spacing w:val="-8"/>
        </w:rPr>
        <w:t xml:space="preserve"> </w:t>
      </w:r>
      <w:r>
        <w:t>технологий. Мир профессий. Инженерные профессии.</w:t>
      </w:r>
    </w:p>
    <w:p w14:paraId="5D7EAEC1">
      <w:pPr>
        <w:pStyle w:val="7"/>
        <w:spacing w:before="34" w:line="276" w:lineRule="auto"/>
        <w:ind w:left="1289" w:right="5713" w:firstLine="0"/>
        <w:jc w:val="left"/>
      </w:pPr>
      <w:r>
        <w:t>Модуль</w:t>
      </w:r>
      <w:r>
        <w:rPr>
          <w:spacing w:val="-15"/>
        </w:rPr>
        <w:t xml:space="preserve"> </w:t>
      </w:r>
      <w:r>
        <w:t>«Компьютерная</w:t>
      </w:r>
      <w:r>
        <w:rPr>
          <w:spacing w:val="-15"/>
        </w:rPr>
        <w:t xml:space="preserve"> </w:t>
      </w:r>
      <w:r>
        <w:t xml:space="preserve">графика. Черчение». Создание проектной </w:t>
      </w:r>
      <w:r>
        <w:rPr>
          <w:spacing w:val="-2"/>
        </w:rPr>
        <w:t>документации.</w:t>
      </w:r>
    </w:p>
    <w:p w14:paraId="5F30AEEE">
      <w:pPr>
        <w:pStyle w:val="7"/>
        <w:tabs>
          <w:tab w:val="left" w:pos="2155"/>
          <w:tab w:val="left" w:pos="4819"/>
          <w:tab w:val="left" w:pos="5095"/>
          <w:tab w:val="left" w:pos="8797"/>
        </w:tabs>
        <w:spacing w:before="188" w:line="235" w:lineRule="auto"/>
        <w:ind w:left="2357" w:right="1265" w:hanging="1392"/>
        <w:jc w:val="left"/>
      </w:pPr>
      <w:r>
        <w:rPr>
          <w:spacing w:val="-2"/>
        </w:rPr>
        <w:t>Основы</w:t>
      </w:r>
      <w:r>
        <w:tab/>
      </w:r>
      <w:r>
        <w:t>выполнения чертежей</w:t>
      </w:r>
      <w:r>
        <w:rPr>
          <w:spacing w:val="40"/>
        </w:rPr>
        <w:t xml:space="preserve"> </w:t>
      </w:r>
      <w:r>
        <w:t>с</w:t>
      </w:r>
      <w:r>
        <w:tab/>
      </w:r>
      <w:r>
        <w:rPr>
          <w:spacing w:val="-2"/>
        </w:rPr>
        <w:t>использованием</w:t>
      </w:r>
      <w:r>
        <w:tab/>
      </w:r>
      <w:r>
        <w:rPr>
          <w:spacing w:val="-2"/>
        </w:rPr>
        <w:t>чертежных инструментов</w:t>
      </w:r>
      <w:r>
        <w:tab/>
      </w:r>
      <w:r>
        <w:tab/>
      </w:r>
      <w:r>
        <w:t>и приспособлений.</w:t>
      </w:r>
    </w:p>
    <w:p w14:paraId="4D949FB6">
      <w:pPr>
        <w:pStyle w:val="7"/>
        <w:spacing w:line="271" w:lineRule="exact"/>
        <w:ind w:left="1514" w:firstLine="0"/>
        <w:jc w:val="left"/>
      </w:pPr>
      <w:r>
        <w:t>Стандарты</w:t>
      </w:r>
      <w:r>
        <w:rPr>
          <w:spacing w:val="-6"/>
        </w:rPr>
        <w:t xml:space="preserve"> </w:t>
      </w:r>
      <w:r>
        <w:rPr>
          <w:spacing w:val="-2"/>
        </w:rPr>
        <w:t>оформления.</w:t>
      </w:r>
    </w:p>
    <w:p w14:paraId="6D7FC5A0">
      <w:pPr>
        <w:pStyle w:val="7"/>
        <w:spacing w:before="14" w:line="272" w:lineRule="exact"/>
        <w:ind w:left="1514" w:firstLine="0"/>
        <w:jc w:val="left"/>
      </w:pPr>
      <w:r>
        <w:t>Понятие</w:t>
      </w:r>
      <w:r>
        <w:rPr>
          <w:spacing w:val="-11"/>
        </w:rPr>
        <w:t xml:space="preserve"> </w:t>
      </w:r>
      <w:r>
        <w:t>о</w:t>
      </w:r>
      <w:r>
        <w:rPr>
          <w:spacing w:val="-3"/>
        </w:rPr>
        <w:t xml:space="preserve"> </w:t>
      </w:r>
      <w:r>
        <w:t>графическом</w:t>
      </w:r>
      <w:r>
        <w:rPr>
          <w:spacing w:val="-8"/>
        </w:rPr>
        <w:t xml:space="preserve"> </w:t>
      </w:r>
      <w:r>
        <w:t>редакторе,</w:t>
      </w:r>
      <w:r>
        <w:rPr>
          <w:spacing w:val="-6"/>
        </w:rPr>
        <w:t xml:space="preserve"> </w:t>
      </w:r>
      <w:r>
        <w:t>компьютерной</w:t>
      </w:r>
      <w:r>
        <w:rPr>
          <w:spacing w:val="-3"/>
        </w:rPr>
        <w:t xml:space="preserve"> </w:t>
      </w:r>
      <w:r>
        <w:rPr>
          <w:spacing w:val="-2"/>
        </w:rPr>
        <w:t>графике.</w:t>
      </w:r>
    </w:p>
    <w:p w14:paraId="4778C0EF">
      <w:pPr>
        <w:pStyle w:val="7"/>
        <w:spacing w:line="269" w:lineRule="exact"/>
        <w:ind w:left="1514" w:firstLine="0"/>
        <w:jc w:val="left"/>
      </w:pPr>
      <w:r>
        <w:t>Инструменты</w:t>
      </w:r>
      <w:r>
        <w:rPr>
          <w:spacing w:val="12"/>
        </w:rPr>
        <w:t xml:space="preserve"> </w:t>
      </w:r>
      <w:r>
        <w:t>графического</w:t>
      </w:r>
      <w:r>
        <w:rPr>
          <w:spacing w:val="15"/>
        </w:rPr>
        <w:t xml:space="preserve"> </w:t>
      </w:r>
      <w:r>
        <w:t>редактора.</w:t>
      </w:r>
      <w:r>
        <w:rPr>
          <w:spacing w:val="15"/>
        </w:rPr>
        <w:t xml:space="preserve"> </w:t>
      </w:r>
      <w:r>
        <w:t>Создание</w:t>
      </w:r>
      <w:r>
        <w:rPr>
          <w:spacing w:val="15"/>
        </w:rPr>
        <w:t xml:space="preserve"> </w:t>
      </w:r>
      <w:r>
        <w:t>эскиза</w:t>
      </w:r>
      <w:r>
        <w:rPr>
          <w:spacing w:val="15"/>
        </w:rPr>
        <w:t xml:space="preserve"> </w:t>
      </w:r>
      <w:r>
        <w:t>в</w:t>
      </w:r>
      <w:r>
        <w:rPr>
          <w:spacing w:val="16"/>
        </w:rPr>
        <w:t xml:space="preserve"> </w:t>
      </w:r>
      <w:r>
        <w:t>графическом</w:t>
      </w:r>
      <w:r>
        <w:rPr>
          <w:spacing w:val="-35"/>
        </w:rPr>
        <w:t xml:space="preserve"> </w:t>
      </w:r>
      <w:r>
        <w:rPr>
          <w:spacing w:val="-2"/>
        </w:rPr>
        <w:t>редакторе.</w:t>
      </w:r>
    </w:p>
    <w:p w14:paraId="0B5F8C15">
      <w:pPr>
        <w:pStyle w:val="7"/>
        <w:spacing w:line="264" w:lineRule="auto"/>
        <w:ind w:left="1289" w:right="3621" w:firstLine="0"/>
        <w:jc w:val="left"/>
      </w:pPr>
      <w:r>
        <w:t>Инструменты</w:t>
      </w:r>
      <w:r>
        <w:rPr>
          <w:spacing w:val="-10"/>
        </w:rPr>
        <w:t xml:space="preserve"> </w:t>
      </w:r>
      <w:r>
        <w:t>для</w:t>
      </w:r>
      <w:r>
        <w:rPr>
          <w:spacing w:val="-7"/>
        </w:rPr>
        <w:t xml:space="preserve"> </w:t>
      </w:r>
      <w:r>
        <w:t>создания</w:t>
      </w:r>
      <w:r>
        <w:rPr>
          <w:spacing w:val="-7"/>
        </w:rPr>
        <w:t xml:space="preserve"> </w:t>
      </w:r>
      <w:r>
        <w:t>и</w:t>
      </w:r>
      <w:r>
        <w:rPr>
          <w:spacing w:val="-9"/>
        </w:rPr>
        <w:t xml:space="preserve"> </w:t>
      </w:r>
      <w:r>
        <w:t>редактирования</w:t>
      </w:r>
      <w:r>
        <w:rPr>
          <w:spacing w:val="-1"/>
        </w:rPr>
        <w:t xml:space="preserve"> </w:t>
      </w:r>
      <w:r>
        <w:t>текста</w:t>
      </w:r>
      <w:r>
        <w:rPr>
          <w:spacing w:val="-8"/>
        </w:rPr>
        <w:t xml:space="preserve"> </w:t>
      </w:r>
      <w:r>
        <w:t>в графическом редакторе.</w:t>
      </w:r>
    </w:p>
    <w:p w14:paraId="69253AB0">
      <w:pPr>
        <w:pStyle w:val="7"/>
        <w:spacing w:line="247" w:lineRule="exact"/>
        <w:ind w:left="1514" w:firstLine="0"/>
        <w:jc w:val="left"/>
      </w:pPr>
      <w:r>
        <w:t>Создание</w:t>
      </w:r>
      <w:r>
        <w:rPr>
          <w:spacing w:val="-9"/>
        </w:rPr>
        <w:t xml:space="preserve"> </w:t>
      </w:r>
      <w:r>
        <w:t>печатной</w:t>
      </w:r>
      <w:r>
        <w:rPr>
          <w:spacing w:val="-8"/>
        </w:rPr>
        <w:t xml:space="preserve"> </w:t>
      </w:r>
      <w:r>
        <w:t>продукции</w:t>
      </w:r>
      <w:r>
        <w:rPr>
          <w:spacing w:val="-5"/>
        </w:rPr>
        <w:t xml:space="preserve"> </w:t>
      </w:r>
      <w:r>
        <w:t>в</w:t>
      </w:r>
      <w:r>
        <w:rPr>
          <w:spacing w:val="-7"/>
        </w:rPr>
        <w:t xml:space="preserve"> </w:t>
      </w:r>
      <w:r>
        <w:t>графическом</w:t>
      </w:r>
      <w:r>
        <w:rPr>
          <w:spacing w:val="-6"/>
        </w:rPr>
        <w:t xml:space="preserve"> </w:t>
      </w:r>
      <w:r>
        <w:rPr>
          <w:spacing w:val="-2"/>
        </w:rPr>
        <w:t>редакторе.</w:t>
      </w:r>
    </w:p>
    <w:p w14:paraId="042A72B6">
      <w:pPr>
        <w:pStyle w:val="7"/>
        <w:spacing w:before="21" w:line="204" w:lineRule="auto"/>
        <w:ind w:left="1289" w:right="738" w:firstLine="225"/>
        <w:jc w:val="left"/>
      </w:pPr>
      <w:r>
        <w:t>Мир</w:t>
      </w:r>
      <w:r>
        <w:rPr>
          <w:spacing w:val="32"/>
        </w:rPr>
        <w:t xml:space="preserve"> </w:t>
      </w:r>
      <w:r>
        <w:t>профессий.</w:t>
      </w:r>
      <w:r>
        <w:rPr>
          <w:spacing w:val="34"/>
        </w:rPr>
        <w:t xml:space="preserve"> </w:t>
      </w:r>
      <w:r>
        <w:t>Профессии,</w:t>
      </w:r>
      <w:r>
        <w:rPr>
          <w:spacing w:val="34"/>
        </w:rPr>
        <w:t xml:space="preserve"> </w:t>
      </w:r>
      <w:r>
        <w:t>связанные</w:t>
      </w:r>
      <w:r>
        <w:rPr>
          <w:spacing w:val="32"/>
        </w:rPr>
        <w:t xml:space="preserve"> </w:t>
      </w:r>
      <w:r>
        <w:t>с</w:t>
      </w:r>
      <w:r>
        <w:rPr>
          <w:spacing w:val="35"/>
        </w:rPr>
        <w:t xml:space="preserve"> </w:t>
      </w:r>
      <w:r>
        <w:t>черчением,</w:t>
      </w:r>
      <w:r>
        <w:rPr>
          <w:spacing w:val="34"/>
        </w:rPr>
        <w:t xml:space="preserve"> </w:t>
      </w:r>
      <w:r>
        <w:t>их</w:t>
      </w:r>
      <w:r>
        <w:rPr>
          <w:spacing w:val="36"/>
        </w:rPr>
        <w:t xml:space="preserve"> </w:t>
      </w:r>
      <w:r>
        <w:t>востребованность</w:t>
      </w:r>
      <w:r>
        <w:rPr>
          <w:spacing w:val="-16"/>
        </w:rPr>
        <w:t xml:space="preserve"> </w:t>
      </w:r>
      <w:r>
        <w:t>на</w:t>
      </w:r>
      <w:r>
        <w:rPr>
          <w:spacing w:val="33"/>
        </w:rPr>
        <w:t xml:space="preserve"> </w:t>
      </w:r>
      <w:r>
        <w:t xml:space="preserve">рынке </w:t>
      </w:r>
      <w:r>
        <w:rPr>
          <w:spacing w:val="-2"/>
        </w:rPr>
        <w:t>труда.</w:t>
      </w:r>
    </w:p>
    <w:p w14:paraId="6B668A83">
      <w:pPr>
        <w:pStyle w:val="7"/>
        <w:spacing w:line="272" w:lineRule="exact"/>
        <w:ind w:left="1289" w:firstLine="0"/>
        <w:jc w:val="left"/>
      </w:pPr>
      <w:r>
        <w:t>Модуль</w:t>
      </w:r>
      <w:r>
        <w:rPr>
          <w:spacing w:val="-6"/>
        </w:rPr>
        <w:t xml:space="preserve"> </w:t>
      </w:r>
      <w:r>
        <w:t>«Технологии</w:t>
      </w:r>
      <w:r>
        <w:rPr>
          <w:spacing w:val="-7"/>
        </w:rPr>
        <w:t xml:space="preserve"> </w:t>
      </w:r>
      <w:r>
        <w:t>обработки</w:t>
      </w:r>
      <w:r>
        <w:rPr>
          <w:spacing w:val="-8"/>
        </w:rPr>
        <w:t xml:space="preserve"> </w:t>
      </w:r>
      <w:r>
        <w:t>материалов</w:t>
      </w:r>
      <w:r>
        <w:rPr>
          <w:spacing w:val="-9"/>
        </w:rPr>
        <w:t xml:space="preserve"> </w:t>
      </w:r>
      <w:r>
        <w:t>и</w:t>
      </w:r>
      <w:r>
        <w:rPr>
          <w:spacing w:val="-6"/>
        </w:rPr>
        <w:t xml:space="preserve"> </w:t>
      </w:r>
      <w:r>
        <w:t>пищевых</w:t>
      </w:r>
      <w:r>
        <w:rPr>
          <w:spacing w:val="-11"/>
        </w:rPr>
        <w:t xml:space="preserve"> </w:t>
      </w:r>
      <w:r>
        <w:rPr>
          <w:spacing w:val="-2"/>
        </w:rPr>
        <w:t>продуктов».</w:t>
      </w:r>
    </w:p>
    <w:p w14:paraId="73E8D04A">
      <w:pPr>
        <w:pStyle w:val="7"/>
        <w:spacing w:before="10" w:line="275" w:lineRule="exact"/>
        <w:ind w:left="1514" w:firstLine="0"/>
        <w:jc w:val="left"/>
      </w:pPr>
      <w:r>
        <w:t>Технологии</w:t>
      </w:r>
      <w:r>
        <w:rPr>
          <w:spacing w:val="-10"/>
        </w:rPr>
        <w:t xml:space="preserve"> </w:t>
      </w:r>
      <w:r>
        <w:t>обработки</w:t>
      </w:r>
      <w:r>
        <w:rPr>
          <w:spacing w:val="-13"/>
        </w:rPr>
        <w:t xml:space="preserve"> </w:t>
      </w:r>
      <w:r>
        <w:t>конструкционных</w:t>
      </w:r>
      <w:r>
        <w:rPr>
          <w:spacing w:val="-5"/>
        </w:rPr>
        <w:t xml:space="preserve"> </w:t>
      </w:r>
      <w:r>
        <w:rPr>
          <w:spacing w:val="-2"/>
        </w:rPr>
        <w:t>материалов.</w:t>
      </w:r>
    </w:p>
    <w:p w14:paraId="7A96E88E">
      <w:pPr>
        <w:pStyle w:val="7"/>
        <w:ind w:left="950" w:right="564" w:firstLine="14"/>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0D2F2260">
      <w:pPr>
        <w:pStyle w:val="7"/>
        <w:spacing w:line="242" w:lineRule="auto"/>
        <w:ind w:left="1289" w:right="5233" w:firstLine="225"/>
      </w:pPr>
      <w:r>
        <w:t>Народные промыслы по обработке металла.</w:t>
      </w:r>
      <w:r>
        <w:rPr>
          <w:spacing w:val="-9"/>
        </w:rPr>
        <w:t xml:space="preserve"> </w:t>
      </w:r>
      <w:r>
        <w:t>Способы</w:t>
      </w:r>
      <w:r>
        <w:rPr>
          <w:spacing w:val="-8"/>
        </w:rPr>
        <w:t xml:space="preserve"> </w:t>
      </w:r>
      <w:r>
        <w:t>обработки</w:t>
      </w:r>
      <w:r>
        <w:rPr>
          <w:spacing w:val="-10"/>
        </w:rPr>
        <w:t xml:space="preserve"> </w:t>
      </w:r>
      <w:r>
        <w:t xml:space="preserve">тонколистового </w:t>
      </w:r>
      <w:r>
        <w:rPr>
          <w:spacing w:val="-2"/>
        </w:rPr>
        <w:t>металла.</w:t>
      </w:r>
    </w:p>
    <w:p w14:paraId="5F5FD772">
      <w:pPr>
        <w:pStyle w:val="7"/>
        <w:spacing w:before="58"/>
        <w:ind w:left="1514" w:firstLine="0"/>
      </w:pPr>
      <w:r>
        <w:t>Слесарный</w:t>
      </w:r>
      <w:r>
        <w:rPr>
          <w:spacing w:val="-8"/>
        </w:rPr>
        <w:t xml:space="preserve"> </w:t>
      </w:r>
      <w:r>
        <w:t>верстак.</w:t>
      </w:r>
      <w:r>
        <w:rPr>
          <w:spacing w:val="-7"/>
        </w:rPr>
        <w:t xml:space="preserve"> </w:t>
      </w:r>
      <w:r>
        <w:t>Инструменты</w:t>
      </w:r>
      <w:r>
        <w:rPr>
          <w:spacing w:val="-7"/>
        </w:rPr>
        <w:t xml:space="preserve"> </w:t>
      </w:r>
      <w:r>
        <w:t>для</w:t>
      </w:r>
      <w:r>
        <w:rPr>
          <w:spacing w:val="-3"/>
        </w:rPr>
        <w:t xml:space="preserve"> </w:t>
      </w:r>
      <w:r>
        <w:t>разметки,</w:t>
      </w:r>
      <w:r>
        <w:rPr>
          <w:spacing w:val="-5"/>
        </w:rPr>
        <w:t xml:space="preserve"> </w:t>
      </w:r>
      <w:r>
        <w:t>правки,</w:t>
      </w:r>
      <w:r>
        <w:rPr>
          <w:spacing w:val="-5"/>
        </w:rPr>
        <w:t xml:space="preserve"> </w:t>
      </w:r>
      <w:r>
        <w:rPr>
          <w:spacing w:val="-2"/>
        </w:rPr>
        <w:t>резания</w:t>
      </w:r>
    </w:p>
    <w:p w14:paraId="322993CE">
      <w:pPr>
        <w:pStyle w:val="7"/>
        <w:spacing w:before="7"/>
        <w:ind w:left="1289" w:right="960" w:firstLine="0"/>
      </w:pPr>
      <w:r>
        <w:t>тонколистового металла. Операции (основные): правка, разметка, резание, гибка тонколистового металла.</w:t>
      </w:r>
    </w:p>
    <w:p w14:paraId="16AC8A43">
      <w:pPr>
        <w:pStyle w:val="7"/>
        <w:spacing w:before="3"/>
        <w:ind w:left="1514" w:firstLine="0"/>
      </w:pPr>
      <w:r>
        <w:t>Мир</w:t>
      </w:r>
      <w:r>
        <w:rPr>
          <w:spacing w:val="21"/>
        </w:rPr>
        <w:t xml:space="preserve"> </w:t>
      </w:r>
      <w:r>
        <w:t>профессий.</w:t>
      </w:r>
      <w:r>
        <w:rPr>
          <w:spacing w:val="23"/>
        </w:rPr>
        <w:t xml:space="preserve"> </w:t>
      </w:r>
      <w:r>
        <w:t>Профессии,</w:t>
      </w:r>
      <w:r>
        <w:rPr>
          <w:spacing w:val="26"/>
        </w:rPr>
        <w:t xml:space="preserve"> </w:t>
      </w:r>
      <w:r>
        <w:t>связанные</w:t>
      </w:r>
      <w:r>
        <w:rPr>
          <w:spacing w:val="22"/>
        </w:rPr>
        <w:t xml:space="preserve"> </w:t>
      </w:r>
      <w:r>
        <w:t>с</w:t>
      </w:r>
      <w:r>
        <w:rPr>
          <w:spacing w:val="25"/>
        </w:rPr>
        <w:t xml:space="preserve"> </w:t>
      </w:r>
      <w:r>
        <w:t>производством</w:t>
      </w:r>
      <w:r>
        <w:rPr>
          <w:spacing w:val="23"/>
        </w:rPr>
        <w:t xml:space="preserve"> </w:t>
      </w:r>
      <w:r>
        <w:t>и</w:t>
      </w:r>
      <w:r>
        <w:rPr>
          <w:spacing w:val="25"/>
        </w:rPr>
        <w:t xml:space="preserve"> </w:t>
      </w:r>
      <w:r>
        <w:t>обработкой</w:t>
      </w:r>
      <w:r>
        <w:rPr>
          <w:spacing w:val="-29"/>
        </w:rPr>
        <w:t xml:space="preserve"> </w:t>
      </w:r>
      <w:r>
        <w:rPr>
          <w:spacing w:val="-2"/>
        </w:rPr>
        <w:t>металлов.</w:t>
      </w:r>
    </w:p>
    <w:p w14:paraId="74A76E1B">
      <w:pPr>
        <w:pStyle w:val="7"/>
        <w:spacing w:before="2" w:line="242" w:lineRule="auto"/>
        <w:ind w:left="1289" w:right="3740" w:firstLine="0"/>
      </w:pPr>
      <w:r>
        <w:t>Индивидуальный</w:t>
      </w:r>
      <w:r>
        <w:rPr>
          <w:spacing w:val="-9"/>
        </w:rPr>
        <w:t xml:space="preserve"> </w:t>
      </w:r>
      <w:r>
        <w:t>творческий</w:t>
      </w:r>
      <w:r>
        <w:rPr>
          <w:spacing w:val="-11"/>
        </w:rPr>
        <w:t xml:space="preserve"> </w:t>
      </w:r>
      <w:r>
        <w:t>(учебный)</w:t>
      </w:r>
      <w:r>
        <w:rPr>
          <w:spacing w:val="-10"/>
        </w:rPr>
        <w:t xml:space="preserve"> </w:t>
      </w:r>
      <w:r>
        <w:t>проект</w:t>
      </w:r>
      <w:r>
        <w:rPr>
          <w:spacing w:val="-10"/>
        </w:rPr>
        <w:t xml:space="preserve"> </w:t>
      </w:r>
      <w:r>
        <w:t>"Изделие</w:t>
      </w:r>
      <w:r>
        <w:rPr>
          <w:spacing w:val="-11"/>
        </w:rPr>
        <w:t xml:space="preserve"> </w:t>
      </w:r>
      <w:r>
        <w:t xml:space="preserve">из </w:t>
      </w:r>
      <w:r>
        <w:rPr>
          <w:spacing w:val="-2"/>
        </w:rPr>
        <w:t>металла".</w:t>
      </w:r>
    </w:p>
    <w:p w14:paraId="5D55ED2C">
      <w:pPr>
        <w:pStyle w:val="7"/>
        <w:spacing w:before="40"/>
        <w:ind w:left="1514" w:firstLine="0"/>
      </w:pPr>
      <w:r>
        <w:t>Выполнение</w:t>
      </w:r>
      <w:r>
        <w:rPr>
          <w:spacing w:val="-11"/>
        </w:rPr>
        <w:t xml:space="preserve"> </w:t>
      </w:r>
      <w:r>
        <w:t>проектного</w:t>
      </w:r>
      <w:r>
        <w:rPr>
          <w:spacing w:val="-6"/>
        </w:rPr>
        <w:t xml:space="preserve"> </w:t>
      </w:r>
      <w:r>
        <w:t>изделия</w:t>
      </w:r>
      <w:r>
        <w:rPr>
          <w:spacing w:val="-11"/>
        </w:rPr>
        <w:t xml:space="preserve"> </w:t>
      </w:r>
      <w:r>
        <w:t>по</w:t>
      </w:r>
      <w:r>
        <w:rPr>
          <w:spacing w:val="-8"/>
        </w:rPr>
        <w:t xml:space="preserve"> </w:t>
      </w:r>
      <w:r>
        <w:t>технологической</w:t>
      </w:r>
      <w:r>
        <w:rPr>
          <w:spacing w:val="-8"/>
        </w:rPr>
        <w:t xml:space="preserve"> </w:t>
      </w:r>
      <w:r>
        <w:rPr>
          <w:spacing w:val="-2"/>
        </w:rPr>
        <w:t>карте.</w:t>
      </w:r>
    </w:p>
    <w:p w14:paraId="42DD2FA1">
      <w:pPr>
        <w:pStyle w:val="7"/>
        <w:spacing w:before="3"/>
        <w:ind w:left="1289" w:right="3268" w:firstLine="0"/>
      </w:pPr>
      <w:r>
        <w:t>Потребительские</w:t>
      </w:r>
      <w:r>
        <w:rPr>
          <w:spacing w:val="-2"/>
        </w:rPr>
        <w:t xml:space="preserve"> </w:t>
      </w:r>
      <w:r>
        <w:t>и</w:t>
      </w:r>
      <w:r>
        <w:rPr>
          <w:spacing w:val="-3"/>
        </w:rPr>
        <w:t xml:space="preserve"> </w:t>
      </w:r>
      <w:r>
        <w:t>технические</w:t>
      </w:r>
      <w:r>
        <w:rPr>
          <w:spacing w:val="-2"/>
        </w:rPr>
        <w:t xml:space="preserve"> </w:t>
      </w:r>
      <w:r>
        <w:t>требования</w:t>
      </w:r>
      <w:r>
        <w:rPr>
          <w:spacing w:val="-1"/>
        </w:rPr>
        <w:t xml:space="preserve"> </w:t>
      </w:r>
      <w:r>
        <w:t>к</w:t>
      </w:r>
      <w:r>
        <w:rPr>
          <w:spacing w:val="-3"/>
        </w:rPr>
        <w:t xml:space="preserve"> </w:t>
      </w:r>
      <w:r>
        <w:t>качеству</w:t>
      </w:r>
      <w:r>
        <w:rPr>
          <w:spacing w:val="-1"/>
        </w:rPr>
        <w:t xml:space="preserve"> </w:t>
      </w:r>
      <w:r>
        <w:t>готового изделия.</w:t>
      </w:r>
      <w:r>
        <w:rPr>
          <w:spacing w:val="-7"/>
        </w:rPr>
        <w:t xml:space="preserve"> </w:t>
      </w:r>
      <w:r>
        <w:t>Оценка</w:t>
      </w:r>
      <w:r>
        <w:rPr>
          <w:spacing w:val="-8"/>
        </w:rPr>
        <w:t xml:space="preserve"> </w:t>
      </w:r>
      <w:r>
        <w:t>качества</w:t>
      </w:r>
      <w:r>
        <w:rPr>
          <w:spacing w:val="-6"/>
        </w:rPr>
        <w:t xml:space="preserve"> </w:t>
      </w:r>
      <w:r>
        <w:t>проектного</w:t>
      </w:r>
      <w:r>
        <w:rPr>
          <w:spacing w:val="-7"/>
        </w:rPr>
        <w:t xml:space="preserve"> </w:t>
      </w:r>
      <w:r>
        <w:t>изделия</w:t>
      </w:r>
      <w:r>
        <w:rPr>
          <w:spacing w:val="-10"/>
        </w:rPr>
        <w:t xml:space="preserve"> </w:t>
      </w:r>
      <w:r>
        <w:t xml:space="preserve">изтонколистового </w:t>
      </w:r>
      <w:r>
        <w:rPr>
          <w:spacing w:val="-2"/>
        </w:rPr>
        <w:t>металла.</w:t>
      </w:r>
    </w:p>
    <w:p w14:paraId="0ABFEA28">
      <w:pPr>
        <w:pStyle w:val="7"/>
        <w:spacing w:before="9"/>
        <w:ind w:left="1514" w:firstLine="0"/>
      </w:pPr>
      <w:r>
        <w:t>Технологии</w:t>
      </w:r>
      <w:r>
        <w:rPr>
          <w:spacing w:val="-7"/>
        </w:rPr>
        <w:t xml:space="preserve"> </w:t>
      </w:r>
      <w:r>
        <w:t>обработки</w:t>
      </w:r>
      <w:r>
        <w:rPr>
          <w:spacing w:val="-10"/>
        </w:rPr>
        <w:t xml:space="preserve"> </w:t>
      </w:r>
      <w:r>
        <w:t>пищевых</w:t>
      </w:r>
      <w:r>
        <w:rPr>
          <w:spacing w:val="-10"/>
        </w:rPr>
        <w:t xml:space="preserve"> </w:t>
      </w:r>
      <w:r>
        <w:rPr>
          <w:spacing w:val="-2"/>
        </w:rPr>
        <w:t>продуктов.</w:t>
      </w:r>
    </w:p>
    <w:p w14:paraId="61B4648D">
      <w:pPr>
        <w:pStyle w:val="7"/>
        <w:spacing w:before="32"/>
        <w:ind w:left="965" w:firstLine="0"/>
      </w:pPr>
      <w:r>
        <w:t>Молоко</w:t>
      </w:r>
      <w:r>
        <w:rPr>
          <w:spacing w:val="-10"/>
        </w:rPr>
        <w:t xml:space="preserve"> </w:t>
      </w:r>
      <w:r>
        <w:t>и</w:t>
      </w:r>
      <w:r>
        <w:rPr>
          <w:spacing w:val="-1"/>
        </w:rPr>
        <w:t xml:space="preserve"> </w:t>
      </w:r>
      <w:r>
        <w:t>молочные</w:t>
      </w:r>
      <w:r>
        <w:rPr>
          <w:spacing w:val="-8"/>
        </w:rPr>
        <w:t xml:space="preserve"> </w:t>
      </w:r>
      <w:r>
        <w:t>продукты</w:t>
      </w:r>
      <w:r>
        <w:rPr>
          <w:spacing w:val="-2"/>
        </w:rPr>
        <w:t xml:space="preserve"> </w:t>
      </w:r>
      <w:r>
        <w:t>в</w:t>
      </w:r>
      <w:r>
        <w:rPr>
          <w:spacing w:val="-5"/>
        </w:rPr>
        <w:t xml:space="preserve"> </w:t>
      </w:r>
      <w:r>
        <w:t>питании.</w:t>
      </w:r>
      <w:r>
        <w:rPr>
          <w:spacing w:val="-3"/>
        </w:rPr>
        <w:t xml:space="preserve"> </w:t>
      </w:r>
      <w:r>
        <w:t>Пищевая</w:t>
      </w:r>
      <w:r>
        <w:rPr>
          <w:spacing w:val="-7"/>
        </w:rPr>
        <w:t xml:space="preserve"> </w:t>
      </w:r>
      <w:r>
        <w:t>ценность</w:t>
      </w:r>
      <w:r>
        <w:rPr>
          <w:spacing w:val="-3"/>
        </w:rPr>
        <w:t xml:space="preserve"> </w:t>
      </w:r>
      <w:r>
        <w:t>молока</w:t>
      </w:r>
      <w:r>
        <w:rPr>
          <w:spacing w:val="-7"/>
        </w:rPr>
        <w:t xml:space="preserve"> </w:t>
      </w:r>
      <w:r>
        <w:rPr>
          <w:spacing w:val="-10"/>
        </w:rPr>
        <w:t>и</w:t>
      </w:r>
    </w:p>
    <w:p w14:paraId="51DE8C6E">
      <w:pPr>
        <w:pStyle w:val="7"/>
        <w:spacing w:before="7"/>
        <w:ind w:left="950" w:firstLine="0"/>
      </w:pPr>
      <w:r>
        <w:t>молочных</w:t>
      </w:r>
      <w:r>
        <w:rPr>
          <w:spacing w:val="-10"/>
        </w:rPr>
        <w:t xml:space="preserve"> </w:t>
      </w:r>
      <w:r>
        <w:t>продуктов.</w:t>
      </w:r>
      <w:r>
        <w:rPr>
          <w:spacing w:val="-7"/>
        </w:rPr>
        <w:t xml:space="preserve"> </w:t>
      </w:r>
      <w:r>
        <w:t>Технологии</w:t>
      </w:r>
      <w:r>
        <w:rPr>
          <w:spacing w:val="-6"/>
        </w:rPr>
        <w:t xml:space="preserve"> </w:t>
      </w:r>
      <w:r>
        <w:t>приготовления</w:t>
      </w:r>
      <w:r>
        <w:rPr>
          <w:spacing w:val="-6"/>
        </w:rPr>
        <w:t xml:space="preserve"> </w:t>
      </w:r>
      <w:r>
        <w:t>блюд</w:t>
      </w:r>
      <w:r>
        <w:rPr>
          <w:spacing w:val="-7"/>
        </w:rPr>
        <w:t xml:space="preserve"> </w:t>
      </w:r>
      <w:r>
        <w:t>из</w:t>
      </w:r>
      <w:r>
        <w:rPr>
          <w:spacing w:val="-7"/>
        </w:rPr>
        <w:t xml:space="preserve"> </w:t>
      </w:r>
      <w:r>
        <w:t>молока</w:t>
      </w:r>
      <w:r>
        <w:rPr>
          <w:spacing w:val="-8"/>
        </w:rPr>
        <w:t xml:space="preserve"> </w:t>
      </w:r>
      <w:r>
        <w:t>и</w:t>
      </w:r>
      <w:r>
        <w:rPr>
          <w:spacing w:val="-5"/>
        </w:rPr>
        <w:t xml:space="preserve"> </w:t>
      </w:r>
      <w:r>
        <w:rPr>
          <w:spacing w:val="-2"/>
        </w:rPr>
        <w:t>молочныхпродуктов.</w:t>
      </w:r>
    </w:p>
    <w:p w14:paraId="0BD99CD5">
      <w:pPr>
        <w:pStyle w:val="7"/>
        <w:spacing w:before="5" w:line="273" w:lineRule="exact"/>
        <w:ind w:left="1514" w:firstLine="0"/>
      </w:pPr>
      <w:r>
        <w:t>Определение</w:t>
      </w:r>
      <w:r>
        <w:rPr>
          <w:spacing w:val="-6"/>
        </w:rPr>
        <w:t xml:space="preserve"> </w:t>
      </w:r>
      <w:r>
        <w:t>качества</w:t>
      </w:r>
      <w:r>
        <w:rPr>
          <w:spacing w:val="-4"/>
        </w:rPr>
        <w:t xml:space="preserve"> </w:t>
      </w:r>
      <w:r>
        <w:t>молочных</w:t>
      </w:r>
      <w:r>
        <w:rPr>
          <w:spacing w:val="-6"/>
        </w:rPr>
        <w:t xml:space="preserve"> </w:t>
      </w:r>
      <w:r>
        <w:t>продуктов,</w:t>
      </w:r>
      <w:r>
        <w:rPr>
          <w:spacing w:val="-8"/>
        </w:rPr>
        <w:t xml:space="preserve"> </w:t>
      </w:r>
      <w:r>
        <w:t>правила</w:t>
      </w:r>
      <w:r>
        <w:rPr>
          <w:spacing w:val="-11"/>
        </w:rPr>
        <w:t xml:space="preserve"> </w:t>
      </w:r>
      <w:r>
        <w:t>хранения</w:t>
      </w:r>
      <w:r>
        <w:rPr>
          <w:spacing w:val="-6"/>
        </w:rPr>
        <w:t xml:space="preserve"> </w:t>
      </w:r>
      <w:r>
        <w:rPr>
          <w:spacing w:val="-2"/>
        </w:rPr>
        <w:t>продуктов.</w:t>
      </w:r>
    </w:p>
    <w:p w14:paraId="28E66AA7">
      <w:pPr>
        <w:pStyle w:val="7"/>
        <w:spacing w:before="1" w:line="235" w:lineRule="auto"/>
        <w:ind w:left="950" w:right="506" w:firstLine="14"/>
      </w:pPr>
      <w:r>
        <w:t>Виды</w:t>
      </w:r>
      <w:r>
        <w:rPr>
          <w:spacing w:val="-4"/>
        </w:rPr>
        <w:t xml:space="preserve"> </w:t>
      </w:r>
      <w:r>
        <w:t>теста.</w:t>
      </w:r>
      <w:r>
        <w:rPr>
          <w:spacing w:val="-4"/>
        </w:rPr>
        <w:t xml:space="preserve"> </w:t>
      </w:r>
      <w:r>
        <w:t>Технологии</w:t>
      </w:r>
      <w:r>
        <w:rPr>
          <w:spacing w:val="-4"/>
        </w:rPr>
        <w:t xml:space="preserve"> </w:t>
      </w:r>
      <w:r>
        <w:t>приготовления</w:t>
      </w:r>
      <w:r>
        <w:rPr>
          <w:spacing w:val="-4"/>
        </w:rPr>
        <w:t xml:space="preserve"> </w:t>
      </w:r>
      <w:r>
        <w:t>разных</w:t>
      </w:r>
      <w:r>
        <w:rPr>
          <w:spacing w:val="-2"/>
        </w:rPr>
        <w:t xml:space="preserve"> </w:t>
      </w:r>
      <w:r>
        <w:t>видов</w:t>
      </w:r>
      <w:r>
        <w:rPr>
          <w:spacing w:val="-5"/>
        </w:rPr>
        <w:t xml:space="preserve"> </w:t>
      </w:r>
      <w:r>
        <w:t>теста</w:t>
      </w:r>
      <w:r>
        <w:rPr>
          <w:spacing w:val="-5"/>
        </w:rPr>
        <w:t xml:space="preserve"> </w:t>
      </w:r>
      <w:r>
        <w:t>(пресное</w:t>
      </w:r>
      <w:r>
        <w:rPr>
          <w:spacing w:val="-5"/>
        </w:rPr>
        <w:t xml:space="preserve"> </w:t>
      </w:r>
      <w:r>
        <w:t>тесто</w:t>
      </w:r>
      <w:r>
        <w:rPr>
          <w:spacing w:val="-4"/>
        </w:rPr>
        <w:t xml:space="preserve"> </w:t>
      </w:r>
      <w:r>
        <w:t>(для вареников</w:t>
      </w:r>
      <w:r>
        <w:rPr>
          <w:spacing w:val="-11"/>
        </w:rPr>
        <w:t xml:space="preserve"> </w:t>
      </w:r>
      <w:r>
        <w:t>или пельменей), песочное тесто, бисквитное тесто, дрожжевое тесто).</w:t>
      </w:r>
    </w:p>
    <w:p w14:paraId="48501C89">
      <w:pPr>
        <w:pStyle w:val="7"/>
        <w:spacing w:before="76"/>
        <w:ind w:left="1289" w:right="296" w:firstLine="225"/>
        <w:jc w:val="left"/>
      </w:pPr>
      <w:r>
        <w:t>Мир</w:t>
      </w:r>
      <w:r>
        <w:rPr>
          <w:spacing w:val="-4"/>
        </w:rPr>
        <w:t xml:space="preserve"> </w:t>
      </w:r>
      <w:r>
        <w:t>профессий.</w:t>
      </w:r>
      <w:r>
        <w:rPr>
          <w:spacing w:val="-4"/>
        </w:rPr>
        <w:t xml:space="preserve"> </w:t>
      </w:r>
      <w:r>
        <w:t>Профессии,</w:t>
      </w:r>
      <w:r>
        <w:rPr>
          <w:spacing w:val="-4"/>
        </w:rPr>
        <w:t xml:space="preserve"> </w:t>
      </w:r>
      <w:r>
        <w:t>связанные</w:t>
      </w:r>
      <w:r>
        <w:rPr>
          <w:spacing w:val="-6"/>
        </w:rPr>
        <w:t xml:space="preserve"> </w:t>
      </w:r>
      <w:r>
        <w:t>с</w:t>
      </w:r>
      <w:r>
        <w:rPr>
          <w:spacing w:val="-5"/>
        </w:rPr>
        <w:t xml:space="preserve"> </w:t>
      </w:r>
      <w:r>
        <w:t>пищевым</w:t>
      </w:r>
      <w:r>
        <w:rPr>
          <w:spacing w:val="-3"/>
        </w:rPr>
        <w:t xml:space="preserve"> </w:t>
      </w:r>
      <w:r>
        <w:t>производством.</w:t>
      </w:r>
      <w:r>
        <w:rPr>
          <w:spacing w:val="-4"/>
        </w:rPr>
        <w:t xml:space="preserve"> </w:t>
      </w:r>
      <w:r>
        <w:t>Групповой</w:t>
      </w:r>
      <w:r>
        <w:rPr>
          <w:spacing w:val="-4"/>
        </w:rPr>
        <w:t xml:space="preserve"> </w:t>
      </w:r>
      <w:r>
        <w:t>проект</w:t>
      </w:r>
      <w:r>
        <w:rPr>
          <w:spacing w:val="-4"/>
        </w:rPr>
        <w:t xml:space="preserve"> </w:t>
      </w:r>
      <w:r>
        <w:t xml:space="preserve">по теме "Технологииобработки пищевых продуктов". Технологии обработкитекстильных </w:t>
      </w:r>
      <w:r>
        <w:rPr>
          <w:spacing w:val="-2"/>
        </w:rPr>
        <w:t>материалов.</w:t>
      </w:r>
    </w:p>
    <w:p w14:paraId="33C21CED">
      <w:pPr>
        <w:pStyle w:val="7"/>
        <w:spacing w:before="39" w:line="280" w:lineRule="auto"/>
        <w:ind w:left="1514" w:firstLine="0"/>
        <w:jc w:val="left"/>
      </w:pPr>
      <w:r>
        <w:t>Современные</w:t>
      </w:r>
      <w:r>
        <w:rPr>
          <w:spacing w:val="-8"/>
        </w:rPr>
        <w:t xml:space="preserve"> </w:t>
      </w:r>
      <w:r>
        <w:t>текстильные</w:t>
      </w:r>
      <w:r>
        <w:rPr>
          <w:spacing w:val="-8"/>
        </w:rPr>
        <w:t xml:space="preserve"> </w:t>
      </w:r>
      <w:r>
        <w:t>материалы,</w:t>
      </w:r>
      <w:r>
        <w:rPr>
          <w:spacing w:val="-9"/>
        </w:rPr>
        <w:t xml:space="preserve"> </w:t>
      </w:r>
      <w:r>
        <w:t>получение</w:t>
      </w:r>
      <w:r>
        <w:rPr>
          <w:spacing w:val="-7"/>
        </w:rPr>
        <w:t xml:space="preserve"> </w:t>
      </w:r>
      <w:r>
        <w:t>и</w:t>
      </w:r>
      <w:r>
        <w:rPr>
          <w:spacing w:val="-5"/>
        </w:rPr>
        <w:t xml:space="preserve"> </w:t>
      </w:r>
      <w:r>
        <w:t>свойства.</w:t>
      </w:r>
      <w:r>
        <w:rPr>
          <w:spacing w:val="-5"/>
        </w:rPr>
        <w:t xml:space="preserve"> </w:t>
      </w:r>
      <w:r>
        <w:t>Сравнение</w:t>
      </w:r>
      <w:r>
        <w:rPr>
          <w:spacing w:val="-6"/>
        </w:rPr>
        <w:t xml:space="preserve"> </w:t>
      </w:r>
      <w:r>
        <w:t>свойств</w:t>
      </w:r>
      <w:r>
        <w:rPr>
          <w:spacing w:val="-6"/>
        </w:rPr>
        <w:t xml:space="preserve"> </w:t>
      </w:r>
      <w:r>
        <w:t>тканей, выбор ткани с учетом эксплуатации изделия. Одежда, виды одежды. Мода и стиль.</w:t>
      </w:r>
    </w:p>
    <w:p w14:paraId="1E87C8F6">
      <w:pPr>
        <w:pStyle w:val="7"/>
        <w:spacing w:after="0" w:line="280" w:lineRule="auto"/>
        <w:jc w:val="left"/>
        <w:sectPr>
          <w:pgSz w:w="11900" w:h="16860"/>
          <w:pgMar w:top="980" w:right="283" w:bottom="280" w:left="425" w:header="720" w:footer="720" w:gutter="0"/>
          <w:cols w:space="720" w:num="1"/>
        </w:sectPr>
      </w:pPr>
    </w:p>
    <w:p w14:paraId="4E3E3D70">
      <w:pPr>
        <w:pStyle w:val="7"/>
        <w:spacing w:before="65" w:line="275" w:lineRule="exact"/>
        <w:ind w:left="1514" w:firstLine="0"/>
      </w:pPr>
      <w:r>
        <w:t>Мир</w:t>
      </w:r>
      <w:r>
        <w:rPr>
          <w:spacing w:val="-8"/>
        </w:rPr>
        <w:t xml:space="preserve"> </w:t>
      </w:r>
      <w:r>
        <w:t>профессий.</w:t>
      </w:r>
      <w:r>
        <w:rPr>
          <w:spacing w:val="-5"/>
        </w:rPr>
        <w:t xml:space="preserve"> </w:t>
      </w:r>
      <w:r>
        <w:t>Профессии,</w:t>
      </w:r>
      <w:r>
        <w:rPr>
          <w:spacing w:val="-6"/>
        </w:rPr>
        <w:t xml:space="preserve"> </w:t>
      </w:r>
      <w:r>
        <w:t>связанные</w:t>
      </w:r>
      <w:r>
        <w:rPr>
          <w:spacing w:val="-9"/>
        </w:rPr>
        <w:t xml:space="preserve"> </w:t>
      </w:r>
      <w:r>
        <w:t>с</w:t>
      </w:r>
      <w:r>
        <w:rPr>
          <w:spacing w:val="-4"/>
        </w:rPr>
        <w:t xml:space="preserve"> </w:t>
      </w:r>
      <w:r>
        <w:t>производством</w:t>
      </w:r>
      <w:r>
        <w:rPr>
          <w:spacing w:val="-5"/>
        </w:rPr>
        <w:t xml:space="preserve"> </w:t>
      </w:r>
      <w:r>
        <w:rPr>
          <w:spacing w:val="-2"/>
        </w:rPr>
        <w:t>одежды.</w:t>
      </w:r>
    </w:p>
    <w:p w14:paraId="4B74EAC5">
      <w:pPr>
        <w:pStyle w:val="7"/>
        <w:ind w:left="950" w:right="1384" w:firstLine="14"/>
      </w:pPr>
      <w:r>
        <w:t>Индивидуальный</w:t>
      </w:r>
      <w:r>
        <w:rPr>
          <w:spacing w:val="-10"/>
        </w:rPr>
        <w:t xml:space="preserve"> </w:t>
      </w:r>
      <w:r>
        <w:t>творческий</w:t>
      </w:r>
      <w:r>
        <w:rPr>
          <w:spacing w:val="-10"/>
        </w:rPr>
        <w:t xml:space="preserve"> </w:t>
      </w:r>
      <w:r>
        <w:t>(учебный)</w:t>
      </w:r>
      <w:r>
        <w:rPr>
          <w:spacing w:val="-14"/>
        </w:rPr>
        <w:t xml:space="preserve"> </w:t>
      </w:r>
      <w:r>
        <w:t>проект</w:t>
      </w:r>
      <w:r>
        <w:rPr>
          <w:spacing w:val="-13"/>
        </w:rPr>
        <w:t xml:space="preserve"> </w:t>
      </w:r>
      <w:r>
        <w:t>"Изделие</w:t>
      </w:r>
      <w:r>
        <w:rPr>
          <w:spacing w:val="-13"/>
        </w:rPr>
        <w:t xml:space="preserve"> </w:t>
      </w:r>
      <w:r>
        <w:t>из</w:t>
      </w:r>
      <w:r>
        <w:rPr>
          <w:spacing w:val="-14"/>
        </w:rPr>
        <w:t xml:space="preserve"> </w:t>
      </w:r>
      <w:r>
        <w:t>текстильныхматериалов". Чертеж</w:t>
      </w:r>
      <w:r>
        <w:rPr>
          <w:spacing w:val="-5"/>
        </w:rPr>
        <w:t xml:space="preserve"> </w:t>
      </w:r>
      <w:r>
        <w:t>выкроек</w:t>
      </w:r>
      <w:r>
        <w:rPr>
          <w:spacing w:val="-5"/>
        </w:rPr>
        <w:t xml:space="preserve"> </w:t>
      </w:r>
      <w:r>
        <w:t>проектного</w:t>
      </w:r>
      <w:r>
        <w:rPr>
          <w:spacing w:val="-5"/>
        </w:rPr>
        <w:t xml:space="preserve"> </w:t>
      </w:r>
      <w:r>
        <w:t>швейного</w:t>
      </w:r>
      <w:r>
        <w:rPr>
          <w:spacing w:val="-5"/>
        </w:rPr>
        <w:t xml:space="preserve"> </w:t>
      </w:r>
      <w:r>
        <w:t>изделия</w:t>
      </w:r>
      <w:r>
        <w:rPr>
          <w:spacing w:val="-8"/>
        </w:rPr>
        <w:t xml:space="preserve"> </w:t>
      </w:r>
      <w:r>
        <w:t>(например, укладка</w:t>
      </w:r>
      <w:r>
        <w:rPr>
          <w:spacing w:val="-5"/>
        </w:rPr>
        <w:t xml:space="preserve"> </w:t>
      </w:r>
      <w:r>
        <w:t>для</w:t>
      </w:r>
      <w:r>
        <w:rPr>
          <w:spacing w:val="-5"/>
        </w:rPr>
        <w:t xml:space="preserve"> </w:t>
      </w:r>
      <w:r>
        <w:t>инструментов, сумка, рюкзак; изделие в технике лоскутной пластики).</w:t>
      </w:r>
    </w:p>
    <w:p w14:paraId="19C2A1D8">
      <w:pPr>
        <w:pStyle w:val="7"/>
        <w:spacing w:before="2" w:line="235" w:lineRule="auto"/>
        <w:ind w:left="950" w:right="900" w:firstLine="14"/>
      </w:pPr>
      <w:r>
        <w:t>Выполнение</w:t>
      </w:r>
      <w:r>
        <w:rPr>
          <w:spacing w:val="-9"/>
        </w:rPr>
        <w:t xml:space="preserve"> </w:t>
      </w:r>
      <w:r>
        <w:t>технологических</w:t>
      </w:r>
      <w:r>
        <w:rPr>
          <w:spacing w:val="-3"/>
        </w:rPr>
        <w:t xml:space="preserve"> </w:t>
      </w:r>
      <w:r>
        <w:t>операций</w:t>
      </w:r>
      <w:r>
        <w:rPr>
          <w:spacing w:val="-8"/>
        </w:rPr>
        <w:t xml:space="preserve"> </w:t>
      </w:r>
      <w:r>
        <w:t>по</w:t>
      </w:r>
      <w:r>
        <w:rPr>
          <w:spacing w:val="-9"/>
        </w:rPr>
        <w:t xml:space="preserve"> </w:t>
      </w:r>
      <w:r>
        <w:t>раскрою</w:t>
      </w:r>
      <w:r>
        <w:rPr>
          <w:spacing w:val="-8"/>
        </w:rPr>
        <w:t xml:space="preserve"> </w:t>
      </w:r>
      <w:r>
        <w:t>и</w:t>
      </w:r>
      <w:r>
        <w:rPr>
          <w:spacing w:val="-8"/>
        </w:rPr>
        <w:t xml:space="preserve"> </w:t>
      </w:r>
      <w:r>
        <w:t>пошиву</w:t>
      </w:r>
      <w:r>
        <w:rPr>
          <w:spacing w:val="-15"/>
        </w:rPr>
        <w:t xml:space="preserve"> </w:t>
      </w:r>
      <w:r>
        <w:t>проектногоизделия,</w:t>
      </w:r>
      <w:r>
        <w:rPr>
          <w:spacing w:val="-6"/>
        </w:rPr>
        <w:t xml:space="preserve"> </w:t>
      </w:r>
      <w:r>
        <w:t xml:space="preserve">отделке </w:t>
      </w:r>
      <w:r>
        <w:rPr>
          <w:spacing w:val="-2"/>
        </w:rPr>
        <w:t>изделия.</w:t>
      </w:r>
    </w:p>
    <w:p w14:paraId="311BE3C0">
      <w:pPr>
        <w:pStyle w:val="7"/>
        <w:spacing w:before="30"/>
        <w:ind w:left="1514" w:firstLine="0"/>
      </w:pPr>
      <w:r>
        <w:t>Оценка</w:t>
      </w:r>
      <w:r>
        <w:rPr>
          <w:spacing w:val="-9"/>
        </w:rPr>
        <w:t xml:space="preserve"> </w:t>
      </w:r>
      <w:r>
        <w:t>качества</w:t>
      </w:r>
      <w:r>
        <w:rPr>
          <w:spacing w:val="-9"/>
        </w:rPr>
        <w:t xml:space="preserve"> </w:t>
      </w:r>
      <w:r>
        <w:t>изготовления</w:t>
      </w:r>
      <w:r>
        <w:rPr>
          <w:spacing w:val="-5"/>
        </w:rPr>
        <w:t xml:space="preserve"> </w:t>
      </w:r>
      <w:r>
        <w:t>проектного</w:t>
      </w:r>
      <w:r>
        <w:rPr>
          <w:spacing w:val="-6"/>
        </w:rPr>
        <w:t xml:space="preserve"> </w:t>
      </w:r>
      <w:r>
        <w:t>швейного</w:t>
      </w:r>
      <w:r>
        <w:rPr>
          <w:spacing w:val="-7"/>
        </w:rPr>
        <w:t xml:space="preserve"> </w:t>
      </w:r>
      <w:r>
        <w:rPr>
          <w:spacing w:val="-2"/>
        </w:rPr>
        <w:t>изделия.</w:t>
      </w:r>
    </w:p>
    <w:p w14:paraId="1298DB7C">
      <w:pPr>
        <w:pStyle w:val="7"/>
        <w:spacing w:before="24" w:line="274" w:lineRule="exact"/>
        <w:ind w:left="1289" w:firstLine="0"/>
      </w:pPr>
      <w:r>
        <w:t>Модуль</w:t>
      </w:r>
      <w:r>
        <w:rPr>
          <w:spacing w:val="-6"/>
        </w:rPr>
        <w:t xml:space="preserve"> </w:t>
      </w:r>
      <w:r>
        <w:rPr>
          <w:spacing w:val="-2"/>
        </w:rPr>
        <w:t>«Робототехника».</w:t>
      </w:r>
    </w:p>
    <w:p w14:paraId="568D1357">
      <w:pPr>
        <w:pStyle w:val="7"/>
        <w:spacing w:line="272" w:lineRule="exact"/>
        <w:ind w:left="1514" w:firstLine="0"/>
      </w:pPr>
      <w:r>
        <w:t>Мобильная</w:t>
      </w:r>
      <w:r>
        <w:rPr>
          <w:spacing w:val="-15"/>
        </w:rPr>
        <w:t xml:space="preserve"> </w:t>
      </w:r>
      <w:r>
        <w:t>робототехника.</w:t>
      </w:r>
      <w:r>
        <w:rPr>
          <w:spacing w:val="-12"/>
        </w:rPr>
        <w:t xml:space="preserve"> </w:t>
      </w:r>
      <w:r>
        <w:t>Организация</w:t>
      </w:r>
      <w:r>
        <w:rPr>
          <w:spacing w:val="-13"/>
        </w:rPr>
        <w:t xml:space="preserve"> </w:t>
      </w:r>
      <w:r>
        <w:t>перемещения</w:t>
      </w:r>
      <w:r>
        <w:rPr>
          <w:spacing w:val="-14"/>
        </w:rPr>
        <w:t xml:space="preserve"> </w:t>
      </w:r>
      <w:r>
        <w:rPr>
          <w:spacing w:val="-2"/>
        </w:rPr>
        <w:t>робототехническихустройств.</w:t>
      </w:r>
    </w:p>
    <w:p w14:paraId="2D39C734">
      <w:pPr>
        <w:pStyle w:val="7"/>
        <w:spacing w:line="272" w:lineRule="exact"/>
        <w:ind w:left="1289" w:firstLine="0"/>
      </w:pPr>
      <w:r>
        <w:t>Транспортные</w:t>
      </w:r>
      <w:r>
        <w:rPr>
          <w:spacing w:val="-9"/>
        </w:rPr>
        <w:t xml:space="preserve"> </w:t>
      </w:r>
      <w:r>
        <w:t>роботы.</w:t>
      </w:r>
      <w:r>
        <w:rPr>
          <w:spacing w:val="-3"/>
        </w:rPr>
        <w:t xml:space="preserve"> </w:t>
      </w:r>
      <w:r>
        <w:t>Назначение,</w:t>
      </w:r>
      <w:r>
        <w:rPr>
          <w:spacing w:val="-4"/>
        </w:rPr>
        <w:t xml:space="preserve"> </w:t>
      </w:r>
      <w:r>
        <w:rPr>
          <w:spacing w:val="-2"/>
        </w:rPr>
        <w:t>особенности.</w:t>
      </w:r>
    </w:p>
    <w:p w14:paraId="565F569D">
      <w:pPr>
        <w:pStyle w:val="7"/>
        <w:spacing w:line="249" w:lineRule="auto"/>
        <w:ind w:left="1514" w:right="1590" w:firstLine="0"/>
      </w:pPr>
      <w:r>
        <w:t>Знакомство</w:t>
      </w:r>
      <w:r>
        <w:rPr>
          <w:spacing w:val="-6"/>
        </w:rPr>
        <w:t xml:space="preserve"> </w:t>
      </w:r>
      <w:r>
        <w:t>с</w:t>
      </w:r>
      <w:r>
        <w:rPr>
          <w:spacing w:val="-8"/>
        </w:rPr>
        <w:t xml:space="preserve"> </w:t>
      </w:r>
      <w:r>
        <w:t>контроллером,</w:t>
      </w:r>
      <w:r>
        <w:rPr>
          <w:spacing w:val="-6"/>
        </w:rPr>
        <w:t xml:space="preserve"> </w:t>
      </w:r>
      <w:r>
        <w:t>моторами,датчиками.</w:t>
      </w:r>
      <w:r>
        <w:rPr>
          <w:spacing w:val="-8"/>
        </w:rPr>
        <w:t xml:space="preserve"> </w:t>
      </w:r>
      <w:r>
        <w:t>Сборка</w:t>
      </w:r>
      <w:r>
        <w:rPr>
          <w:spacing w:val="-11"/>
        </w:rPr>
        <w:t xml:space="preserve"> </w:t>
      </w:r>
      <w:r>
        <w:t>мобильного</w:t>
      </w:r>
      <w:r>
        <w:rPr>
          <w:spacing w:val="-6"/>
        </w:rPr>
        <w:t xml:space="preserve"> </w:t>
      </w:r>
      <w:r>
        <w:t>робота. Принципы программирования мобильных роботов.</w:t>
      </w:r>
    </w:p>
    <w:p w14:paraId="2B353032">
      <w:pPr>
        <w:pStyle w:val="7"/>
        <w:spacing w:line="242" w:lineRule="auto"/>
        <w:ind w:left="950" w:right="1360" w:firstLine="14"/>
      </w:pPr>
      <w:r>
        <w:t>Изучение</w:t>
      </w:r>
      <w:r>
        <w:rPr>
          <w:spacing w:val="-7"/>
        </w:rPr>
        <w:t xml:space="preserve"> </w:t>
      </w:r>
      <w:r>
        <w:t>интерфейса</w:t>
      </w:r>
      <w:r>
        <w:rPr>
          <w:spacing w:val="-7"/>
        </w:rPr>
        <w:t xml:space="preserve"> </w:t>
      </w:r>
      <w:r>
        <w:t>визуального</w:t>
      </w:r>
      <w:r>
        <w:rPr>
          <w:spacing w:val="-6"/>
        </w:rPr>
        <w:t xml:space="preserve"> </w:t>
      </w:r>
      <w:r>
        <w:t>языка</w:t>
      </w:r>
      <w:r>
        <w:rPr>
          <w:spacing w:val="-6"/>
        </w:rPr>
        <w:t xml:space="preserve"> </w:t>
      </w:r>
      <w:r>
        <w:t>программирования,</w:t>
      </w:r>
      <w:r>
        <w:rPr>
          <w:spacing w:val="-6"/>
        </w:rPr>
        <w:t xml:space="preserve"> </w:t>
      </w:r>
      <w:r>
        <w:t>основныеинструменты</w:t>
      </w:r>
      <w:r>
        <w:rPr>
          <w:spacing w:val="-10"/>
        </w:rPr>
        <w:t xml:space="preserve"> </w:t>
      </w:r>
      <w:r>
        <w:t>и команды программирования роботов.</w:t>
      </w:r>
    </w:p>
    <w:p w14:paraId="404F8C94">
      <w:pPr>
        <w:pStyle w:val="7"/>
        <w:spacing w:line="275" w:lineRule="exact"/>
        <w:ind w:left="1514" w:firstLine="0"/>
      </w:pPr>
      <w:r>
        <w:t>Мир</w:t>
      </w:r>
      <w:r>
        <w:rPr>
          <w:spacing w:val="-4"/>
        </w:rPr>
        <w:t xml:space="preserve"> </w:t>
      </w:r>
      <w:r>
        <w:t>профессий.</w:t>
      </w:r>
      <w:r>
        <w:rPr>
          <w:spacing w:val="-2"/>
        </w:rPr>
        <w:t xml:space="preserve"> </w:t>
      </w:r>
      <w:r>
        <w:t>Профессии</w:t>
      </w:r>
      <w:r>
        <w:rPr>
          <w:spacing w:val="-2"/>
        </w:rPr>
        <w:t xml:space="preserve"> </w:t>
      </w:r>
      <w:r>
        <w:t>в</w:t>
      </w:r>
      <w:r>
        <w:rPr>
          <w:spacing w:val="-3"/>
        </w:rPr>
        <w:t xml:space="preserve"> </w:t>
      </w:r>
      <w:r>
        <w:t>областиробототехники.</w:t>
      </w:r>
      <w:r>
        <w:rPr>
          <w:spacing w:val="-2"/>
        </w:rPr>
        <w:t xml:space="preserve"> </w:t>
      </w:r>
      <w:r>
        <w:t>Учебный</w:t>
      </w:r>
      <w:r>
        <w:rPr>
          <w:spacing w:val="-4"/>
        </w:rPr>
        <w:t xml:space="preserve"> </w:t>
      </w:r>
      <w:r>
        <w:t>проект</w:t>
      </w:r>
      <w:r>
        <w:rPr>
          <w:spacing w:val="-4"/>
        </w:rPr>
        <w:t xml:space="preserve"> </w:t>
      </w:r>
      <w:r>
        <w:t>по</w:t>
      </w:r>
      <w:r>
        <w:rPr>
          <w:spacing w:val="1"/>
        </w:rPr>
        <w:t xml:space="preserve"> </w:t>
      </w:r>
      <w:r>
        <w:rPr>
          <w:spacing w:val="-2"/>
        </w:rPr>
        <w:t>робототехнике.</w:t>
      </w:r>
    </w:p>
    <w:p w14:paraId="7BDDBE65">
      <w:pPr>
        <w:pStyle w:val="7"/>
        <w:spacing w:before="32" w:after="10"/>
        <w:ind w:left="1274" w:firstLine="0"/>
      </w:pPr>
      <w:r>
        <w:t>Тематическое</w:t>
      </w:r>
      <w:r>
        <w:rPr>
          <w:spacing w:val="-7"/>
        </w:rPr>
        <w:t xml:space="preserve"> </w:t>
      </w:r>
      <w:r>
        <w:t>планирование</w:t>
      </w:r>
      <w:r>
        <w:rPr>
          <w:spacing w:val="-5"/>
        </w:rPr>
        <w:t xml:space="preserve"> </w:t>
      </w:r>
      <w:r>
        <w:t>6</w:t>
      </w:r>
      <w:r>
        <w:rPr>
          <w:spacing w:val="-6"/>
        </w:rPr>
        <w:t xml:space="preserve"> </w:t>
      </w:r>
      <w:r>
        <w:rPr>
          <w:spacing w:val="-4"/>
        </w:rPr>
        <w:t>класс</w:t>
      </w: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3115"/>
        <w:gridCol w:w="1418"/>
        <w:gridCol w:w="4380"/>
      </w:tblGrid>
      <w:tr w14:paraId="030AE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422" w:type="dxa"/>
          </w:tcPr>
          <w:p w14:paraId="17BA48D8">
            <w:pPr>
              <w:pStyle w:val="12"/>
              <w:spacing w:line="275" w:lineRule="exact"/>
              <w:ind w:left="14"/>
              <w:rPr>
                <w:sz w:val="24"/>
              </w:rPr>
            </w:pPr>
            <w:r>
              <w:rPr>
                <w:spacing w:val="-10"/>
                <w:sz w:val="24"/>
              </w:rPr>
              <w:t>№</w:t>
            </w:r>
          </w:p>
        </w:tc>
        <w:tc>
          <w:tcPr>
            <w:tcW w:w="3115" w:type="dxa"/>
          </w:tcPr>
          <w:p w14:paraId="189A90B0">
            <w:pPr>
              <w:pStyle w:val="12"/>
              <w:spacing w:line="232" w:lineRule="auto"/>
              <w:ind w:left="74" w:right="751" w:hanging="60"/>
              <w:rPr>
                <w:sz w:val="24"/>
              </w:rPr>
            </w:pPr>
            <w:r>
              <w:rPr>
                <w:sz w:val="24"/>
              </w:rPr>
              <w:t>Наименование</w:t>
            </w:r>
            <w:r>
              <w:rPr>
                <w:spacing w:val="-15"/>
                <w:sz w:val="24"/>
              </w:rPr>
              <w:t xml:space="preserve"> </w:t>
            </w:r>
            <w:r>
              <w:rPr>
                <w:sz w:val="24"/>
              </w:rPr>
              <w:t xml:space="preserve">раздела </w:t>
            </w:r>
            <w:r>
              <w:rPr>
                <w:spacing w:val="-2"/>
                <w:sz w:val="24"/>
              </w:rPr>
              <w:t>(темы)</w:t>
            </w:r>
          </w:p>
        </w:tc>
        <w:tc>
          <w:tcPr>
            <w:tcW w:w="1418" w:type="dxa"/>
          </w:tcPr>
          <w:p w14:paraId="05464C99">
            <w:pPr>
              <w:pStyle w:val="12"/>
              <w:spacing w:line="201" w:lineRule="auto"/>
              <w:ind w:left="22"/>
              <w:rPr>
                <w:sz w:val="24"/>
              </w:rPr>
            </w:pPr>
            <w:r>
              <w:rPr>
                <w:spacing w:val="-2"/>
                <w:sz w:val="24"/>
              </w:rPr>
              <w:t>Количество часов</w:t>
            </w:r>
          </w:p>
        </w:tc>
        <w:tc>
          <w:tcPr>
            <w:tcW w:w="4380" w:type="dxa"/>
          </w:tcPr>
          <w:p w14:paraId="19436F5E">
            <w:pPr>
              <w:pStyle w:val="12"/>
              <w:spacing w:line="232" w:lineRule="auto"/>
              <w:ind w:left="23"/>
              <w:rPr>
                <w:sz w:val="24"/>
              </w:rPr>
            </w:pPr>
            <w:r>
              <w:rPr>
                <w:sz w:val="24"/>
              </w:rPr>
              <w:t>Электронные</w:t>
            </w:r>
            <w:r>
              <w:rPr>
                <w:spacing w:val="-1"/>
                <w:sz w:val="24"/>
              </w:rPr>
              <w:t xml:space="preserve"> </w:t>
            </w:r>
            <w:r>
              <w:rPr>
                <w:sz w:val="24"/>
              </w:rPr>
              <w:t xml:space="preserve">учебно-методические </w:t>
            </w:r>
            <w:r>
              <w:rPr>
                <w:spacing w:val="-2"/>
                <w:sz w:val="24"/>
              </w:rPr>
              <w:t>материалы</w:t>
            </w:r>
          </w:p>
        </w:tc>
      </w:tr>
      <w:tr w14:paraId="4391F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35" w:type="dxa"/>
            <w:gridSpan w:val="4"/>
          </w:tcPr>
          <w:p w14:paraId="1E23C9F6">
            <w:pPr>
              <w:pStyle w:val="12"/>
              <w:spacing w:line="253" w:lineRule="exact"/>
              <w:ind w:left="14"/>
              <w:rPr>
                <w:sz w:val="24"/>
              </w:rPr>
            </w:pPr>
            <w:r>
              <w:rPr>
                <w:sz w:val="24"/>
              </w:rPr>
              <w:t>Модуль</w:t>
            </w:r>
            <w:r>
              <w:rPr>
                <w:spacing w:val="-4"/>
                <w:sz w:val="24"/>
              </w:rPr>
              <w:t xml:space="preserve"> </w:t>
            </w:r>
            <w:r>
              <w:rPr>
                <w:sz w:val="24"/>
              </w:rPr>
              <w:t>«Производство</w:t>
            </w:r>
            <w:r>
              <w:rPr>
                <w:spacing w:val="-8"/>
                <w:sz w:val="24"/>
              </w:rPr>
              <w:t xml:space="preserve"> </w:t>
            </w:r>
            <w:r>
              <w:rPr>
                <w:sz w:val="24"/>
              </w:rPr>
              <w:t>и</w:t>
            </w:r>
            <w:r>
              <w:rPr>
                <w:spacing w:val="-7"/>
                <w:sz w:val="24"/>
              </w:rPr>
              <w:t xml:space="preserve"> </w:t>
            </w:r>
            <w:r>
              <w:rPr>
                <w:sz w:val="24"/>
              </w:rPr>
              <w:t>технологии»</w:t>
            </w:r>
            <w:r>
              <w:rPr>
                <w:spacing w:val="-14"/>
                <w:sz w:val="24"/>
              </w:rPr>
              <w:t xml:space="preserve"> </w:t>
            </w:r>
            <w:r>
              <w:rPr>
                <w:spacing w:val="-4"/>
                <w:sz w:val="24"/>
              </w:rPr>
              <w:t>17ч.</w:t>
            </w:r>
          </w:p>
        </w:tc>
      </w:tr>
      <w:tr w14:paraId="2E289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8" w:hRule="atLeast"/>
        </w:trPr>
        <w:tc>
          <w:tcPr>
            <w:tcW w:w="422" w:type="dxa"/>
          </w:tcPr>
          <w:p w14:paraId="521BD609">
            <w:pPr>
              <w:pStyle w:val="12"/>
              <w:spacing w:line="268" w:lineRule="exact"/>
              <w:ind w:left="14"/>
              <w:rPr>
                <w:sz w:val="24"/>
              </w:rPr>
            </w:pPr>
            <w:r>
              <w:rPr>
                <w:spacing w:val="-5"/>
                <w:sz w:val="24"/>
              </w:rPr>
              <w:t>1.</w:t>
            </w:r>
          </w:p>
        </w:tc>
        <w:tc>
          <w:tcPr>
            <w:tcW w:w="3115" w:type="dxa"/>
          </w:tcPr>
          <w:p w14:paraId="55D1A9FE">
            <w:pPr>
              <w:pStyle w:val="12"/>
              <w:spacing w:before="25" w:line="268" w:lineRule="auto"/>
              <w:ind w:left="14" w:right="1149"/>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418" w:type="dxa"/>
          </w:tcPr>
          <w:p w14:paraId="0B604A11">
            <w:pPr>
              <w:pStyle w:val="12"/>
              <w:spacing w:line="268" w:lineRule="exact"/>
              <w:ind w:left="22"/>
              <w:rPr>
                <w:sz w:val="24"/>
              </w:rPr>
            </w:pPr>
            <w:r>
              <w:rPr>
                <w:spacing w:val="-10"/>
                <w:sz w:val="24"/>
              </w:rPr>
              <w:t>3</w:t>
            </w:r>
          </w:p>
        </w:tc>
        <w:tc>
          <w:tcPr>
            <w:tcW w:w="4380" w:type="dxa"/>
            <w:tcBorders>
              <w:bottom w:val="thickThinMediumGap" w:color="000000" w:sz="0" w:space="0"/>
            </w:tcBorders>
          </w:tcPr>
          <w:p w14:paraId="577FDD26">
            <w:pPr>
              <w:pStyle w:val="12"/>
              <w:spacing w:line="242" w:lineRule="auto"/>
              <w:ind w:left="23" w:right="1734"/>
              <w:rPr>
                <w:sz w:val="24"/>
              </w:rPr>
            </w:pPr>
            <w:r>
              <w:rPr>
                <w:spacing w:val="-2"/>
                <w:sz w:val="24"/>
              </w:rPr>
              <w:t>Интерактивный</w:t>
            </w:r>
            <w:r>
              <w:rPr>
                <w:spacing w:val="-13"/>
                <w:sz w:val="24"/>
              </w:rPr>
              <w:t xml:space="preserve"> </w:t>
            </w:r>
            <w:r>
              <w:rPr>
                <w:spacing w:val="-2"/>
                <w:sz w:val="24"/>
              </w:rPr>
              <w:t xml:space="preserve">урок </w:t>
            </w:r>
            <w:r>
              <w:rPr>
                <w:spacing w:val="-4"/>
                <w:sz w:val="24"/>
              </w:rPr>
              <w:t>РЭШ</w:t>
            </w:r>
          </w:p>
          <w:p w14:paraId="4634080B">
            <w:pPr>
              <w:pStyle w:val="12"/>
              <w:spacing w:line="263" w:lineRule="exact"/>
              <w:ind w:left="23"/>
              <w:rPr>
                <w:sz w:val="24"/>
              </w:rPr>
            </w:pPr>
            <w:r>
              <w:fldChar w:fldCharType="begin"/>
            </w:r>
            <w:r>
              <w:instrText xml:space="preserve"> HYPERLINK "https://resh.edu.ru/subject/lesson/7078/main/257498/" \h </w:instrText>
            </w:r>
            <w:r>
              <w:fldChar w:fldCharType="separate"/>
            </w:r>
            <w:r>
              <w:rPr>
                <w:spacing w:val="-2"/>
                <w:sz w:val="24"/>
              </w:rPr>
              <w:t>https://resh.edu.ru</w:t>
            </w:r>
            <w:r>
              <w:rPr>
                <w:spacing w:val="-2"/>
                <w:sz w:val="24"/>
              </w:rPr>
              <w:fldChar w:fldCharType="end"/>
            </w:r>
          </w:p>
          <w:p w14:paraId="7F9E5F3D">
            <w:pPr>
              <w:pStyle w:val="12"/>
              <w:spacing w:line="263" w:lineRule="exact"/>
              <w:ind w:left="23"/>
              <w:rPr>
                <w:sz w:val="24"/>
              </w:rPr>
            </w:pPr>
            <w:r>
              <w:fldChar w:fldCharType="begin"/>
            </w:r>
            <w:r>
              <w:instrText xml:space="preserve"> HYPERLINK "https://resh.edu.ru/subject/lesson/7078/main/257498/" \h </w:instrText>
            </w:r>
            <w:r>
              <w:fldChar w:fldCharType="separate"/>
            </w:r>
            <w:r>
              <w:rPr>
                <w:spacing w:val="-2"/>
                <w:sz w:val="24"/>
              </w:rPr>
              <w:t>/subject/lesson/70</w:t>
            </w:r>
            <w:r>
              <w:rPr>
                <w:spacing w:val="-2"/>
                <w:sz w:val="24"/>
              </w:rPr>
              <w:fldChar w:fldCharType="end"/>
            </w:r>
            <w:r>
              <w:fldChar w:fldCharType="begin"/>
            </w:r>
            <w:r>
              <w:instrText xml:space="preserve"> HYPERLINK "https://resh.edu.ru/subject/lesson/7078/main/257498/" \h </w:instrText>
            </w:r>
            <w:r>
              <w:fldChar w:fldCharType="separate"/>
            </w:r>
            <w:r>
              <w:rPr>
                <w:spacing w:val="-2"/>
                <w:sz w:val="24"/>
              </w:rPr>
              <w:t>78/main/257498/</w:t>
            </w:r>
            <w:r>
              <w:rPr>
                <w:spacing w:val="-2"/>
                <w:sz w:val="24"/>
              </w:rPr>
              <w:fldChar w:fldCharType="end"/>
            </w:r>
          </w:p>
        </w:tc>
      </w:tr>
      <w:tr w14:paraId="55D2A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2" w:hRule="atLeast"/>
        </w:trPr>
        <w:tc>
          <w:tcPr>
            <w:tcW w:w="422" w:type="dxa"/>
          </w:tcPr>
          <w:p w14:paraId="15613595">
            <w:pPr>
              <w:pStyle w:val="12"/>
              <w:spacing w:line="260" w:lineRule="exact"/>
              <w:ind w:left="14"/>
              <w:rPr>
                <w:sz w:val="24"/>
              </w:rPr>
            </w:pPr>
            <w:r>
              <w:rPr>
                <w:spacing w:val="-5"/>
                <w:sz w:val="24"/>
              </w:rPr>
              <w:t>2.</w:t>
            </w:r>
          </w:p>
        </w:tc>
        <w:tc>
          <w:tcPr>
            <w:tcW w:w="3115" w:type="dxa"/>
          </w:tcPr>
          <w:p w14:paraId="3EE4C82F">
            <w:pPr>
              <w:pStyle w:val="12"/>
              <w:spacing w:line="260" w:lineRule="exact"/>
              <w:ind w:left="14"/>
              <w:rPr>
                <w:sz w:val="24"/>
              </w:rPr>
            </w:pPr>
            <w:r>
              <w:rPr>
                <w:sz w:val="24"/>
              </w:rPr>
              <w:t>Основы</w:t>
            </w:r>
            <w:r>
              <w:rPr>
                <w:spacing w:val="-8"/>
                <w:sz w:val="24"/>
              </w:rPr>
              <w:t xml:space="preserve"> </w:t>
            </w:r>
            <w:r>
              <w:rPr>
                <w:spacing w:val="-2"/>
                <w:sz w:val="24"/>
              </w:rPr>
              <w:t>производства</w:t>
            </w:r>
          </w:p>
        </w:tc>
        <w:tc>
          <w:tcPr>
            <w:tcW w:w="1418" w:type="dxa"/>
          </w:tcPr>
          <w:p w14:paraId="4D29F4C4">
            <w:pPr>
              <w:pStyle w:val="12"/>
              <w:spacing w:line="260" w:lineRule="exact"/>
              <w:ind w:left="22"/>
              <w:rPr>
                <w:sz w:val="24"/>
              </w:rPr>
            </w:pPr>
            <w:r>
              <w:rPr>
                <w:spacing w:val="-10"/>
                <w:sz w:val="24"/>
              </w:rPr>
              <w:t>6</w:t>
            </w:r>
          </w:p>
        </w:tc>
        <w:tc>
          <w:tcPr>
            <w:tcW w:w="4380" w:type="dxa"/>
            <w:tcBorders>
              <w:top w:val="thinThickMediumGap" w:color="000000" w:sz="0" w:space="0"/>
              <w:bottom w:val="thickThinMediumGap" w:color="000000" w:sz="0" w:space="0"/>
            </w:tcBorders>
          </w:tcPr>
          <w:p w14:paraId="2E0AE714">
            <w:pPr>
              <w:pStyle w:val="12"/>
              <w:spacing w:line="255" w:lineRule="exact"/>
              <w:ind w:left="23"/>
              <w:rPr>
                <w:sz w:val="24"/>
              </w:rPr>
            </w:pPr>
            <w:r>
              <w:rPr>
                <w:sz w:val="24"/>
              </w:rPr>
              <w:t>Интерактивный</w:t>
            </w:r>
            <w:r>
              <w:rPr>
                <w:spacing w:val="-14"/>
                <w:sz w:val="24"/>
              </w:rPr>
              <w:t xml:space="preserve"> </w:t>
            </w:r>
            <w:r>
              <w:rPr>
                <w:spacing w:val="-4"/>
                <w:sz w:val="24"/>
              </w:rPr>
              <w:t>урок</w:t>
            </w:r>
          </w:p>
          <w:p w14:paraId="4BA26EDA">
            <w:pPr>
              <w:pStyle w:val="12"/>
              <w:spacing w:before="2"/>
              <w:ind w:left="23"/>
              <w:rPr>
                <w:sz w:val="24"/>
              </w:rPr>
            </w:pPr>
            <w:r>
              <w:rPr>
                <w:spacing w:val="-5"/>
                <w:sz w:val="24"/>
              </w:rPr>
              <w:t>РЭШ</w:t>
            </w:r>
          </w:p>
          <w:p w14:paraId="54BFC2AB">
            <w:pPr>
              <w:pStyle w:val="12"/>
              <w:spacing w:before="7" w:line="265" w:lineRule="exact"/>
              <w:ind w:left="23"/>
              <w:rPr>
                <w:sz w:val="24"/>
              </w:rPr>
            </w:pPr>
            <w:r>
              <w:fldChar w:fldCharType="begin"/>
            </w:r>
            <w:r>
              <w:instrText xml:space="preserve"> HYPERLINK "https://resh.edu.ru/subject/lesson/7077/main/257657/" \h </w:instrText>
            </w:r>
            <w:r>
              <w:fldChar w:fldCharType="separate"/>
            </w:r>
            <w:r>
              <w:rPr>
                <w:spacing w:val="-2"/>
                <w:sz w:val="24"/>
              </w:rPr>
              <w:t>https://resh.edu.ru</w:t>
            </w:r>
            <w:r>
              <w:rPr>
                <w:spacing w:val="-2"/>
                <w:sz w:val="24"/>
              </w:rPr>
              <w:fldChar w:fldCharType="end"/>
            </w:r>
          </w:p>
          <w:p w14:paraId="6E681D81">
            <w:pPr>
              <w:pStyle w:val="12"/>
              <w:spacing w:line="265" w:lineRule="exact"/>
              <w:ind w:left="23"/>
              <w:rPr>
                <w:sz w:val="24"/>
              </w:rPr>
            </w:pPr>
            <w:r>
              <w:fldChar w:fldCharType="begin"/>
            </w:r>
            <w:r>
              <w:instrText xml:space="preserve"> HYPERLINK "https://resh.edu.ru/subject/lesson/7077/main/257657/" \h </w:instrText>
            </w:r>
            <w:r>
              <w:fldChar w:fldCharType="separate"/>
            </w:r>
            <w:r>
              <w:rPr>
                <w:spacing w:val="-2"/>
                <w:sz w:val="24"/>
              </w:rPr>
              <w:t>/subject/lesson/70</w:t>
            </w:r>
            <w:r>
              <w:rPr>
                <w:spacing w:val="-2"/>
                <w:sz w:val="24"/>
              </w:rPr>
              <w:fldChar w:fldCharType="end"/>
            </w:r>
            <w:r>
              <w:fldChar w:fldCharType="begin"/>
            </w:r>
            <w:r>
              <w:instrText xml:space="preserve"> HYPERLINK "https://resh.edu.ru/subject/lesson/7077/main/257657/" \h </w:instrText>
            </w:r>
            <w:r>
              <w:fldChar w:fldCharType="separate"/>
            </w:r>
            <w:r>
              <w:rPr>
                <w:spacing w:val="-2"/>
                <w:sz w:val="24"/>
              </w:rPr>
              <w:t>77/main/257657/</w:t>
            </w:r>
            <w:r>
              <w:rPr>
                <w:spacing w:val="-2"/>
                <w:sz w:val="24"/>
              </w:rPr>
              <w:fldChar w:fldCharType="end"/>
            </w:r>
          </w:p>
        </w:tc>
      </w:tr>
      <w:tr w14:paraId="03340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5" w:hRule="atLeast"/>
        </w:trPr>
        <w:tc>
          <w:tcPr>
            <w:tcW w:w="422" w:type="dxa"/>
          </w:tcPr>
          <w:p w14:paraId="03F889BB">
            <w:pPr>
              <w:pStyle w:val="12"/>
              <w:spacing w:line="260" w:lineRule="exact"/>
              <w:ind w:left="14"/>
              <w:rPr>
                <w:sz w:val="24"/>
              </w:rPr>
            </w:pPr>
            <w:r>
              <w:rPr>
                <w:spacing w:val="-5"/>
                <w:sz w:val="24"/>
              </w:rPr>
              <w:t>3.</w:t>
            </w:r>
          </w:p>
        </w:tc>
        <w:tc>
          <w:tcPr>
            <w:tcW w:w="3115" w:type="dxa"/>
          </w:tcPr>
          <w:p w14:paraId="4E26E21B">
            <w:pPr>
              <w:pStyle w:val="12"/>
              <w:spacing w:line="252" w:lineRule="exact"/>
              <w:ind w:left="14"/>
              <w:rPr>
                <w:sz w:val="24"/>
              </w:rPr>
            </w:pPr>
            <w:r>
              <w:rPr>
                <w:spacing w:val="-2"/>
                <w:sz w:val="24"/>
              </w:rPr>
              <w:t>Преобразовательная</w:t>
            </w:r>
          </w:p>
          <w:p w14:paraId="60C12D05">
            <w:pPr>
              <w:pStyle w:val="12"/>
              <w:spacing w:line="271" w:lineRule="auto"/>
              <w:ind w:left="14" w:right="1149"/>
              <w:rPr>
                <w:sz w:val="24"/>
              </w:rPr>
            </w:pPr>
            <w:r>
              <w:rPr>
                <w:spacing w:val="-2"/>
                <w:sz w:val="24"/>
              </w:rPr>
              <w:t>деятельность человека</w:t>
            </w:r>
          </w:p>
        </w:tc>
        <w:tc>
          <w:tcPr>
            <w:tcW w:w="1418" w:type="dxa"/>
          </w:tcPr>
          <w:p w14:paraId="1565E1B0">
            <w:pPr>
              <w:pStyle w:val="12"/>
              <w:spacing w:line="260" w:lineRule="exact"/>
              <w:ind w:left="22"/>
              <w:rPr>
                <w:sz w:val="24"/>
              </w:rPr>
            </w:pPr>
            <w:r>
              <w:rPr>
                <w:spacing w:val="-10"/>
                <w:sz w:val="24"/>
              </w:rPr>
              <w:t>3</w:t>
            </w:r>
          </w:p>
        </w:tc>
        <w:tc>
          <w:tcPr>
            <w:tcW w:w="4380" w:type="dxa"/>
            <w:tcBorders>
              <w:top w:val="thinThickMediumGap" w:color="000000" w:sz="0" w:space="0"/>
              <w:bottom w:val="thickThinMediumGap" w:color="000000" w:sz="0" w:space="0"/>
            </w:tcBorders>
          </w:tcPr>
          <w:p w14:paraId="4F308860">
            <w:pPr>
              <w:pStyle w:val="12"/>
              <w:spacing w:line="255" w:lineRule="exact"/>
              <w:ind w:left="23"/>
              <w:rPr>
                <w:sz w:val="24"/>
              </w:rPr>
            </w:pPr>
            <w:r>
              <w:rPr>
                <w:sz w:val="24"/>
              </w:rPr>
              <w:t>Интерактивный</w:t>
            </w:r>
            <w:r>
              <w:rPr>
                <w:spacing w:val="-14"/>
                <w:sz w:val="24"/>
              </w:rPr>
              <w:t xml:space="preserve"> </w:t>
            </w:r>
            <w:r>
              <w:rPr>
                <w:spacing w:val="-4"/>
                <w:sz w:val="24"/>
              </w:rPr>
              <w:t>урок</w:t>
            </w:r>
          </w:p>
          <w:p w14:paraId="5F640624">
            <w:pPr>
              <w:pStyle w:val="12"/>
              <w:spacing w:before="2"/>
              <w:ind w:left="23"/>
              <w:rPr>
                <w:sz w:val="24"/>
              </w:rPr>
            </w:pPr>
            <w:r>
              <w:rPr>
                <w:spacing w:val="-5"/>
                <w:sz w:val="24"/>
              </w:rPr>
              <w:t>РЭШ</w:t>
            </w:r>
          </w:p>
          <w:p w14:paraId="14B31D0B">
            <w:pPr>
              <w:pStyle w:val="12"/>
              <w:spacing w:before="10" w:line="265" w:lineRule="exact"/>
              <w:ind w:left="23"/>
              <w:rPr>
                <w:sz w:val="24"/>
              </w:rPr>
            </w:pPr>
            <w:r>
              <w:fldChar w:fldCharType="begin"/>
            </w:r>
            <w:r>
              <w:instrText xml:space="preserve"> HYPERLINK "https://resh.edu.ru/subject/lesson/7083/main/257624/" \h </w:instrText>
            </w:r>
            <w:r>
              <w:fldChar w:fldCharType="separate"/>
            </w:r>
            <w:r>
              <w:rPr>
                <w:spacing w:val="-2"/>
                <w:sz w:val="24"/>
              </w:rPr>
              <w:t>https://resh.edu.ru</w:t>
            </w:r>
            <w:r>
              <w:rPr>
                <w:spacing w:val="-2"/>
                <w:sz w:val="24"/>
              </w:rPr>
              <w:fldChar w:fldCharType="end"/>
            </w:r>
          </w:p>
          <w:p w14:paraId="23178046">
            <w:pPr>
              <w:pStyle w:val="12"/>
              <w:spacing w:line="265" w:lineRule="exact"/>
              <w:ind w:left="23"/>
              <w:rPr>
                <w:sz w:val="24"/>
              </w:rPr>
            </w:pPr>
            <w:r>
              <w:fldChar w:fldCharType="begin"/>
            </w:r>
            <w:r>
              <w:instrText xml:space="preserve"> HYPERLINK "https://resh.edu.ru/subject/lesson/7083/main/257624/" \h </w:instrText>
            </w:r>
            <w:r>
              <w:fldChar w:fldCharType="separate"/>
            </w:r>
            <w:r>
              <w:rPr>
                <w:spacing w:val="-2"/>
                <w:sz w:val="24"/>
              </w:rPr>
              <w:t>/subject/lesson/70</w:t>
            </w:r>
            <w:r>
              <w:rPr>
                <w:spacing w:val="-2"/>
                <w:sz w:val="24"/>
              </w:rPr>
              <w:fldChar w:fldCharType="end"/>
            </w:r>
            <w:r>
              <w:fldChar w:fldCharType="begin"/>
            </w:r>
            <w:r>
              <w:instrText xml:space="preserve"> HYPERLINK "https://resh.edu.ru/subject/lesson/7083/main/257624/" \h </w:instrText>
            </w:r>
            <w:r>
              <w:fldChar w:fldCharType="separate"/>
            </w:r>
            <w:r>
              <w:rPr>
                <w:spacing w:val="-2"/>
                <w:sz w:val="24"/>
              </w:rPr>
              <w:t>83/main/257624/</w:t>
            </w:r>
            <w:r>
              <w:rPr>
                <w:spacing w:val="-2"/>
                <w:sz w:val="24"/>
              </w:rPr>
              <w:fldChar w:fldCharType="end"/>
            </w:r>
          </w:p>
        </w:tc>
      </w:tr>
      <w:tr w14:paraId="17322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422" w:type="dxa"/>
          </w:tcPr>
          <w:p w14:paraId="5E2D4136">
            <w:pPr>
              <w:pStyle w:val="12"/>
              <w:spacing w:line="260" w:lineRule="exact"/>
              <w:ind w:left="14"/>
              <w:rPr>
                <w:sz w:val="24"/>
              </w:rPr>
            </w:pPr>
            <w:r>
              <w:rPr>
                <w:spacing w:val="-5"/>
                <w:sz w:val="24"/>
              </w:rPr>
              <w:t>4.</w:t>
            </w:r>
          </w:p>
        </w:tc>
        <w:tc>
          <w:tcPr>
            <w:tcW w:w="3115" w:type="dxa"/>
          </w:tcPr>
          <w:p w14:paraId="0CAE758A">
            <w:pPr>
              <w:pStyle w:val="12"/>
              <w:tabs>
                <w:tab w:val="left" w:pos="1421"/>
              </w:tabs>
              <w:spacing w:line="224" w:lineRule="exact"/>
              <w:ind w:left="14"/>
              <w:rPr>
                <w:sz w:val="24"/>
              </w:rPr>
            </w:pPr>
            <w:r>
              <w:rPr>
                <w:sz w:val="24"/>
              </w:rPr>
              <w:t>Задачи</w:t>
            </w:r>
            <w:r>
              <w:rPr>
                <w:spacing w:val="60"/>
                <w:w w:val="150"/>
                <w:sz w:val="24"/>
              </w:rPr>
              <w:t xml:space="preserve"> </w:t>
            </w:r>
            <w:r>
              <w:rPr>
                <w:spacing w:val="-10"/>
                <w:sz w:val="24"/>
              </w:rPr>
              <w:t>и</w:t>
            </w:r>
            <w:r>
              <w:rPr>
                <w:sz w:val="24"/>
              </w:rPr>
              <w:tab/>
            </w:r>
            <w:r>
              <w:rPr>
                <w:sz w:val="24"/>
              </w:rPr>
              <w:t>технологии</w:t>
            </w:r>
            <w:r>
              <w:rPr>
                <w:spacing w:val="-8"/>
                <w:sz w:val="24"/>
              </w:rPr>
              <w:t xml:space="preserve"> </w:t>
            </w:r>
            <w:r>
              <w:rPr>
                <w:spacing w:val="-5"/>
                <w:sz w:val="24"/>
              </w:rPr>
              <w:t>их</w:t>
            </w:r>
          </w:p>
          <w:p w14:paraId="16CE5B2D">
            <w:pPr>
              <w:pStyle w:val="12"/>
              <w:spacing w:line="262" w:lineRule="exact"/>
              <w:ind w:left="14"/>
              <w:rPr>
                <w:sz w:val="24"/>
              </w:rPr>
            </w:pPr>
            <w:r>
              <w:rPr>
                <w:spacing w:val="-2"/>
                <w:sz w:val="24"/>
              </w:rPr>
              <w:t>решения</w:t>
            </w:r>
          </w:p>
        </w:tc>
        <w:tc>
          <w:tcPr>
            <w:tcW w:w="1418" w:type="dxa"/>
          </w:tcPr>
          <w:p w14:paraId="0BA8999E">
            <w:pPr>
              <w:pStyle w:val="12"/>
              <w:spacing w:line="260" w:lineRule="exact"/>
              <w:ind w:left="22"/>
              <w:rPr>
                <w:sz w:val="24"/>
              </w:rPr>
            </w:pPr>
            <w:r>
              <w:rPr>
                <w:spacing w:val="-10"/>
                <w:sz w:val="24"/>
              </w:rPr>
              <w:t>5</w:t>
            </w:r>
          </w:p>
        </w:tc>
        <w:tc>
          <w:tcPr>
            <w:tcW w:w="4380" w:type="dxa"/>
            <w:tcBorders>
              <w:top w:val="thinThickMediumGap" w:color="000000" w:sz="0" w:space="0"/>
            </w:tcBorders>
          </w:tcPr>
          <w:p w14:paraId="089D8361">
            <w:pPr>
              <w:pStyle w:val="12"/>
              <w:spacing w:line="176" w:lineRule="exact"/>
              <w:ind w:left="23"/>
              <w:rPr>
                <w:sz w:val="24"/>
              </w:rPr>
            </w:pPr>
            <w:r>
              <w:rPr>
                <w:sz w:val="24"/>
              </w:rPr>
              <w:t>Интерактивный</w:t>
            </w:r>
            <w:r>
              <w:rPr>
                <w:spacing w:val="-4"/>
                <w:sz w:val="24"/>
              </w:rPr>
              <w:t xml:space="preserve"> </w:t>
            </w:r>
            <w:r>
              <w:rPr>
                <w:sz w:val="24"/>
              </w:rPr>
              <w:t>урок</w:t>
            </w:r>
            <w:r>
              <w:rPr>
                <w:spacing w:val="-5"/>
                <w:sz w:val="24"/>
              </w:rPr>
              <w:t xml:space="preserve"> РЭШ</w:t>
            </w:r>
          </w:p>
          <w:p w14:paraId="153D2AB7">
            <w:pPr>
              <w:pStyle w:val="12"/>
              <w:spacing w:line="245" w:lineRule="exact"/>
              <w:ind w:left="23"/>
              <w:rPr>
                <w:sz w:val="24"/>
              </w:rPr>
            </w:pPr>
            <w:r>
              <w:fldChar w:fldCharType="begin"/>
            </w:r>
            <w:r>
              <w:instrText xml:space="preserve"> HYPERLINK "https://resh.edu.ru/subject/lesson/7085/main/257374/" \h </w:instrText>
            </w:r>
            <w:r>
              <w:fldChar w:fldCharType="separate"/>
            </w:r>
            <w:r>
              <w:rPr>
                <w:spacing w:val="-2"/>
                <w:sz w:val="24"/>
              </w:rPr>
              <w:t>https://resh.edu.ru</w:t>
            </w:r>
            <w:r>
              <w:rPr>
                <w:spacing w:val="-2"/>
                <w:sz w:val="24"/>
              </w:rPr>
              <w:fldChar w:fldCharType="end"/>
            </w:r>
          </w:p>
        </w:tc>
      </w:tr>
      <w:tr w14:paraId="71B86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35" w:type="dxa"/>
            <w:gridSpan w:val="4"/>
          </w:tcPr>
          <w:p w14:paraId="0E731F60">
            <w:pPr>
              <w:pStyle w:val="12"/>
              <w:spacing w:line="253" w:lineRule="exact"/>
              <w:ind w:left="14"/>
              <w:rPr>
                <w:sz w:val="24"/>
              </w:rPr>
            </w:pPr>
            <w:r>
              <w:rPr>
                <w:sz w:val="24"/>
              </w:rPr>
              <w:t>Модуль</w:t>
            </w:r>
            <w:r>
              <w:rPr>
                <w:spacing w:val="-2"/>
                <w:sz w:val="24"/>
              </w:rPr>
              <w:t xml:space="preserve"> </w:t>
            </w:r>
            <w:r>
              <w:rPr>
                <w:sz w:val="24"/>
              </w:rPr>
              <w:t>«Технология</w:t>
            </w:r>
            <w:r>
              <w:rPr>
                <w:spacing w:val="-8"/>
                <w:sz w:val="24"/>
              </w:rPr>
              <w:t xml:space="preserve"> </w:t>
            </w:r>
            <w:r>
              <w:rPr>
                <w:sz w:val="24"/>
              </w:rPr>
              <w:t>обработки</w:t>
            </w:r>
            <w:r>
              <w:rPr>
                <w:spacing w:val="-6"/>
                <w:sz w:val="24"/>
              </w:rPr>
              <w:t xml:space="preserve"> </w:t>
            </w:r>
            <w:r>
              <w:rPr>
                <w:sz w:val="24"/>
              </w:rPr>
              <w:t>материалов</w:t>
            </w:r>
            <w:r>
              <w:rPr>
                <w:spacing w:val="-6"/>
                <w:sz w:val="24"/>
              </w:rPr>
              <w:t xml:space="preserve"> </w:t>
            </w:r>
            <w:r>
              <w:rPr>
                <w:sz w:val="24"/>
              </w:rPr>
              <w:t>и</w:t>
            </w:r>
            <w:r>
              <w:rPr>
                <w:spacing w:val="-8"/>
                <w:sz w:val="24"/>
              </w:rPr>
              <w:t xml:space="preserve"> </w:t>
            </w:r>
            <w:r>
              <w:rPr>
                <w:sz w:val="24"/>
              </w:rPr>
              <w:t>пищевых</w:t>
            </w:r>
            <w:r>
              <w:rPr>
                <w:spacing w:val="-9"/>
                <w:sz w:val="24"/>
              </w:rPr>
              <w:t xml:space="preserve"> </w:t>
            </w:r>
            <w:r>
              <w:rPr>
                <w:sz w:val="24"/>
              </w:rPr>
              <w:t>продуктов»</w:t>
            </w:r>
            <w:r>
              <w:rPr>
                <w:spacing w:val="-14"/>
                <w:sz w:val="24"/>
              </w:rPr>
              <w:t xml:space="preserve"> </w:t>
            </w:r>
            <w:r>
              <w:rPr>
                <w:spacing w:val="-4"/>
                <w:sz w:val="24"/>
              </w:rPr>
              <w:t>35ч.</w:t>
            </w:r>
          </w:p>
        </w:tc>
      </w:tr>
      <w:tr w14:paraId="5C671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422" w:type="dxa"/>
          </w:tcPr>
          <w:p w14:paraId="471C3F42">
            <w:pPr>
              <w:pStyle w:val="12"/>
              <w:spacing w:line="263" w:lineRule="exact"/>
              <w:ind w:left="14"/>
              <w:rPr>
                <w:sz w:val="24"/>
              </w:rPr>
            </w:pPr>
            <w:r>
              <w:rPr>
                <w:spacing w:val="-5"/>
                <w:sz w:val="24"/>
              </w:rPr>
              <w:t>5.</w:t>
            </w:r>
          </w:p>
        </w:tc>
        <w:tc>
          <w:tcPr>
            <w:tcW w:w="3115" w:type="dxa"/>
          </w:tcPr>
          <w:p w14:paraId="352466D7">
            <w:pPr>
              <w:pStyle w:val="12"/>
              <w:spacing w:line="226" w:lineRule="exact"/>
              <w:ind w:left="216"/>
              <w:rPr>
                <w:sz w:val="24"/>
              </w:rPr>
            </w:pPr>
            <w:r>
              <w:rPr>
                <w:sz w:val="24"/>
              </w:rPr>
              <w:t>Структура</w:t>
            </w:r>
            <w:r>
              <w:rPr>
                <w:spacing w:val="69"/>
                <w:sz w:val="24"/>
              </w:rPr>
              <w:t xml:space="preserve"> </w:t>
            </w:r>
            <w:r>
              <w:rPr>
                <w:spacing w:val="-2"/>
                <w:sz w:val="24"/>
              </w:rPr>
              <w:t>технологии:</w:t>
            </w:r>
          </w:p>
          <w:p w14:paraId="45E4912F">
            <w:pPr>
              <w:pStyle w:val="12"/>
              <w:spacing w:line="268" w:lineRule="exact"/>
              <w:ind w:left="324"/>
              <w:rPr>
                <w:sz w:val="24"/>
              </w:rPr>
            </w:pPr>
            <w:r>
              <w:rPr>
                <w:sz w:val="24"/>
              </w:rPr>
              <w:t>от</w:t>
            </w:r>
            <w:r>
              <w:rPr>
                <w:spacing w:val="-2"/>
                <w:sz w:val="24"/>
              </w:rPr>
              <w:t xml:space="preserve"> </w:t>
            </w:r>
            <w:r>
              <w:rPr>
                <w:sz w:val="24"/>
              </w:rPr>
              <w:t>материала</w:t>
            </w:r>
            <w:r>
              <w:rPr>
                <w:spacing w:val="-3"/>
                <w:sz w:val="24"/>
              </w:rPr>
              <w:t xml:space="preserve"> </w:t>
            </w:r>
            <w:r>
              <w:rPr>
                <w:sz w:val="24"/>
              </w:rPr>
              <w:t>к</w:t>
            </w:r>
            <w:r>
              <w:rPr>
                <w:spacing w:val="-1"/>
                <w:sz w:val="24"/>
              </w:rPr>
              <w:t xml:space="preserve"> </w:t>
            </w:r>
            <w:r>
              <w:rPr>
                <w:spacing w:val="-2"/>
                <w:sz w:val="24"/>
              </w:rPr>
              <w:t>изделию</w:t>
            </w:r>
          </w:p>
        </w:tc>
        <w:tc>
          <w:tcPr>
            <w:tcW w:w="1418" w:type="dxa"/>
          </w:tcPr>
          <w:p w14:paraId="340CE29C">
            <w:pPr>
              <w:pStyle w:val="12"/>
              <w:spacing w:line="263" w:lineRule="exact"/>
              <w:ind w:left="22"/>
              <w:rPr>
                <w:sz w:val="24"/>
              </w:rPr>
            </w:pPr>
            <w:r>
              <w:rPr>
                <w:spacing w:val="-5"/>
                <w:sz w:val="24"/>
              </w:rPr>
              <w:t>11</w:t>
            </w:r>
          </w:p>
        </w:tc>
        <w:tc>
          <w:tcPr>
            <w:tcW w:w="4380" w:type="dxa"/>
          </w:tcPr>
          <w:p w14:paraId="1F06D0E9">
            <w:pPr>
              <w:pStyle w:val="12"/>
              <w:spacing w:before="26" w:line="189" w:lineRule="auto"/>
              <w:ind w:left="23"/>
              <w:rPr>
                <w:sz w:val="24"/>
              </w:rPr>
            </w:pPr>
            <w:r>
              <w:rPr>
                <w:sz w:val="24"/>
              </w:rPr>
              <w:t>Интерактивный</w:t>
            </w:r>
            <w:r>
              <w:rPr>
                <w:spacing w:val="-15"/>
                <w:sz w:val="24"/>
              </w:rPr>
              <w:t xml:space="preserve"> </w:t>
            </w:r>
            <w:r>
              <w:rPr>
                <w:sz w:val="24"/>
              </w:rPr>
              <w:t>урок</w:t>
            </w:r>
            <w:r>
              <w:rPr>
                <w:spacing w:val="-15"/>
                <w:sz w:val="24"/>
              </w:rPr>
              <w:t xml:space="preserve"> </w:t>
            </w:r>
            <w:r>
              <w:rPr>
                <w:sz w:val="24"/>
              </w:rPr>
              <w:t xml:space="preserve">РЭШ </w:t>
            </w:r>
            <w:r>
              <w:fldChar w:fldCharType="begin"/>
            </w:r>
            <w:r>
              <w:instrText xml:space="preserve"> HYPERLINK "https://resh.edu.ru/subject/lesson/7088/main/257060/" \h </w:instrText>
            </w:r>
            <w:r>
              <w:fldChar w:fldCharType="separate"/>
            </w:r>
            <w:r>
              <w:rPr>
                <w:spacing w:val="-2"/>
                <w:sz w:val="24"/>
              </w:rPr>
              <w:t>https://resh.edu.ru</w:t>
            </w:r>
            <w:r>
              <w:rPr>
                <w:spacing w:val="-2"/>
                <w:sz w:val="24"/>
              </w:rPr>
              <w:fldChar w:fldCharType="end"/>
            </w:r>
          </w:p>
          <w:p w14:paraId="759F9856">
            <w:pPr>
              <w:pStyle w:val="12"/>
              <w:spacing w:line="234" w:lineRule="exact"/>
              <w:ind w:left="23"/>
              <w:rPr>
                <w:sz w:val="24"/>
              </w:rPr>
            </w:pPr>
            <w:r>
              <w:fldChar w:fldCharType="begin"/>
            </w:r>
            <w:r>
              <w:instrText xml:space="preserve"> HYPERLINK "https://resh.edu.ru/subject/lesson/7088/main/257060/" \h </w:instrText>
            </w:r>
            <w:r>
              <w:fldChar w:fldCharType="separate"/>
            </w:r>
            <w:r>
              <w:rPr>
                <w:spacing w:val="-2"/>
                <w:sz w:val="24"/>
              </w:rPr>
              <w:t>/subject/lesson/70</w:t>
            </w:r>
            <w:r>
              <w:rPr>
                <w:spacing w:val="-2"/>
                <w:sz w:val="24"/>
              </w:rPr>
              <w:fldChar w:fldCharType="end"/>
            </w:r>
            <w:r>
              <w:fldChar w:fldCharType="begin"/>
            </w:r>
            <w:r>
              <w:instrText xml:space="preserve"> HYPERLINK "https://resh.edu.ru/subject/lesson/7088/main/257060/" \h </w:instrText>
            </w:r>
            <w:r>
              <w:fldChar w:fldCharType="separate"/>
            </w:r>
            <w:r>
              <w:rPr>
                <w:spacing w:val="-2"/>
                <w:sz w:val="24"/>
              </w:rPr>
              <w:t>88/main/257060/</w:t>
            </w:r>
            <w:r>
              <w:rPr>
                <w:spacing w:val="-2"/>
                <w:sz w:val="24"/>
              </w:rPr>
              <w:fldChar w:fldCharType="end"/>
            </w:r>
          </w:p>
        </w:tc>
      </w:tr>
      <w:tr w14:paraId="10590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5" w:hRule="atLeast"/>
        </w:trPr>
        <w:tc>
          <w:tcPr>
            <w:tcW w:w="422" w:type="dxa"/>
          </w:tcPr>
          <w:p w14:paraId="20D2920A">
            <w:pPr>
              <w:pStyle w:val="12"/>
              <w:spacing w:before="1"/>
              <w:ind w:left="14"/>
              <w:rPr>
                <w:sz w:val="24"/>
              </w:rPr>
            </w:pPr>
            <w:r>
              <w:rPr>
                <w:spacing w:val="-5"/>
                <w:sz w:val="24"/>
              </w:rPr>
              <w:t>6.</w:t>
            </w:r>
          </w:p>
        </w:tc>
        <w:tc>
          <w:tcPr>
            <w:tcW w:w="3115" w:type="dxa"/>
          </w:tcPr>
          <w:p w14:paraId="1BA68046">
            <w:pPr>
              <w:pStyle w:val="12"/>
              <w:tabs>
                <w:tab w:val="left" w:pos="1421"/>
              </w:tabs>
              <w:spacing w:before="30" w:line="276" w:lineRule="auto"/>
              <w:ind w:left="64" w:right="505" w:hanging="51"/>
              <w:rPr>
                <w:sz w:val="24"/>
              </w:rPr>
            </w:pPr>
            <w:r>
              <w:rPr>
                <w:sz w:val="24"/>
              </w:rPr>
              <w:t>Задачи</w:t>
            </w:r>
            <w:r>
              <w:rPr>
                <w:spacing w:val="80"/>
                <w:sz w:val="24"/>
              </w:rPr>
              <w:t xml:space="preserve"> </w:t>
            </w:r>
            <w:r>
              <w:rPr>
                <w:sz w:val="24"/>
              </w:rPr>
              <w:t>и</w:t>
            </w:r>
            <w:r>
              <w:rPr>
                <w:sz w:val="24"/>
              </w:rPr>
              <w:tab/>
            </w:r>
            <w:r>
              <w:rPr>
                <w:spacing w:val="-2"/>
                <w:sz w:val="24"/>
              </w:rPr>
              <w:t xml:space="preserve">технологии </w:t>
            </w:r>
            <w:r>
              <w:rPr>
                <w:sz w:val="24"/>
              </w:rPr>
              <w:t>их решения</w:t>
            </w:r>
          </w:p>
        </w:tc>
        <w:tc>
          <w:tcPr>
            <w:tcW w:w="1418" w:type="dxa"/>
          </w:tcPr>
          <w:p w14:paraId="0B2FF99A">
            <w:pPr>
              <w:pStyle w:val="12"/>
              <w:spacing w:before="1"/>
              <w:ind w:left="22"/>
              <w:rPr>
                <w:sz w:val="24"/>
              </w:rPr>
            </w:pPr>
            <w:r>
              <w:rPr>
                <w:spacing w:val="-5"/>
                <w:sz w:val="24"/>
              </w:rPr>
              <w:t>12</w:t>
            </w:r>
          </w:p>
        </w:tc>
        <w:tc>
          <w:tcPr>
            <w:tcW w:w="4380" w:type="dxa"/>
          </w:tcPr>
          <w:p w14:paraId="0555FE14">
            <w:pPr>
              <w:pStyle w:val="12"/>
              <w:spacing w:line="235" w:lineRule="auto"/>
              <w:ind w:left="23" w:right="1734"/>
              <w:rPr>
                <w:sz w:val="24"/>
              </w:rPr>
            </w:pPr>
            <w:r>
              <w:rPr>
                <w:spacing w:val="-2"/>
                <w:sz w:val="24"/>
              </w:rPr>
              <w:t>Интерактивный</w:t>
            </w:r>
            <w:r>
              <w:rPr>
                <w:spacing w:val="-13"/>
                <w:sz w:val="24"/>
              </w:rPr>
              <w:t xml:space="preserve"> </w:t>
            </w:r>
            <w:r>
              <w:rPr>
                <w:spacing w:val="-2"/>
                <w:sz w:val="24"/>
              </w:rPr>
              <w:t xml:space="preserve">урок </w:t>
            </w:r>
            <w:r>
              <w:rPr>
                <w:spacing w:val="-4"/>
                <w:sz w:val="24"/>
              </w:rPr>
              <w:t>РЭШ</w:t>
            </w:r>
          </w:p>
          <w:p w14:paraId="3DECA601">
            <w:pPr>
              <w:pStyle w:val="12"/>
              <w:spacing w:before="5" w:line="262" w:lineRule="exact"/>
              <w:ind w:left="23"/>
              <w:rPr>
                <w:sz w:val="24"/>
              </w:rPr>
            </w:pPr>
            <w:r>
              <w:fldChar w:fldCharType="begin"/>
            </w:r>
            <w:r>
              <w:instrText xml:space="preserve"> HYPERLINK "https://resh.edu.ru/subject/lesson/7101/main/257874/" \h </w:instrText>
            </w:r>
            <w:r>
              <w:fldChar w:fldCharType="separate"/>
            </w:r>
            <w:r>
              <w:rPr>
                <w:spacing w:val="-2"/>
                <w:sz w:val="24"/>
              </w:rPr>
              <w:t>https://resh.edu.ru</w:t>
            </w:r>
            <w:r>
              <w:rPr>
                <w:spacing w:val="-2"/>
                <w:sz w:val="24"/>
              </w:rPr>
              <w:fldChar w:fldCharType="end"/>
            </w:r>
          </w:p>
          <w:p w14:paraId="264AFB61">
            <w:pPr>
              <w:pStyle w:val="12"/>
              <w:spacing w:line="237" w:lineRule="exact"/>
              <w:ind w:left="23"/>
              <w:rPr>
                <w:sz w:val="24"/>
              </w:rPr>
            </w:pPr>
            <w:r>
              <w:fldChar w:fldCharType="begin"/>
            </w:r>
            <w:r>
              <w:instrText xml:space="preserve"> HYPERLINK "https://resh.edu.ru/subject/lesson/7101/main/257874/" \h </w:instrText>
            </w:r>
            <w:r>
              <w:fldChar w:fldCharType="separate"/>
            </w:r>
            <w:r>
              <w:rPr>
                <w:spacing w:val="-2"/>
                <w:sz w:val="24"/>
              </w:rPr>
              <w:t>/subject/lesson/71</w:t>
            </w:r>
            <w:r>
              <w:rPr>
                <w:spacing w:val="-2"/>
                <w:sz w:val="24"/>
              </w:rPr>
              <w:fldChar w:fldCharType="end"/>
            </w:r>
            <w:r>
              <w:fldChar w:fldCharType="begin"/>
            </w:r>
            <w:r>
              <w:instrText xml:space="preserve"> HYPERLINK "https://resh.edu.ru/subject/lesson/7101/main/257874/" \h </w:instrText>
            </w:r>
            <w:r>
              <w:fldChar w:fldCharType="separate"/>
            </w:r>
            <w:r>
              <w:rPr>
                <w:spacing w:val="-2"/>
                <w:sz w:val="24"/>
              </w:rPr>
              <w:t>01/main/257874/</w:t>
            </w:r>
            <w:r>
              <w:rPr>
                <w:spacing w:val="-2"/>
                <w:sz w:val="24"/>
              </w:rPr>
              <w:fldChar w:fldCharType="end"/>
            </w:r>
          </w:p>
        </w:tc>
      </w:tr>
      <w:tr w14:paraId="74339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22" w:type="dxa"/>
          </w:tcPr>
          <w:p w14:paraId="79F5A2B5">
            <w:pPr>
              <w:pStyle w:val="12"/>
              <w:spacing w:line="275" w:lineRule="exact"/>
              <w:ind w:left="14"/>
              <w:rPr>
                <w:sz w:val="24"/>
              </w:rPr>
            </w:pPr>
            <w:r>
              <w:rPr>
                <w:spacing w:val="-10"/>
                <w:sz w:val="24"/>
              </w:rPr>
              <w:t>7</w:t>
            </w:r>
          </w:p>
        </w:tc>
        <w:tc>
          <w:tcPr>
            <w:tcW w:w="3115" w:type="dxa"/>
          </w:tcPr>
          <w:p w14:paraId="1B3B0350">
            <w:pPr>
              <w:pStyle w:val="12"/>
              <w:spacing w:line="247" w:lineRule="exact"/>
              <w:ind w:left="14"/>
              <w:rPr>
                <w:sz w:val="24"/>
              </w:rPr>
            </w:pPr>
            <w:r>
              <w:rPr>
                <w:sz w:val="24"/>
              </w:rPr>
              <w:t>Технологии</w:t>
            </w:r>
            <w:r>
              <w:rPr>
                <w:spacing w:val="-4"/>
                <w:sz w:val="24"/>
              </w:rPr>
              <w:t xml:space="preserve"> </w:t>
            </w:r>
            <w:r>
              <w:rPr>
                <w:spacing w:val="-2"/>
                <w:sz w:val="24"/>
              </w:rPr>
              <w:t>обработки</w:t>
            </w:r>
          </w:p>
          <w:p w14:paraId="1A245D1B">
            <w:pPr>
              <w:pStyle w:val="12"/>
              <w:spacing w:line="272" w:lineRule="exact"/>
              <w:ind w:left="14"/>
              <w:rPr>
                <w:sz w:val="24"/>
              </w:rPr>
            </w:pPr>
            <w:r>
              <w:rPr>
                <w:sz w:val="24"/>
              </w:rPr>
              <w:t>пищевых</w:t>
            </w:r>
            <w:r>
              <w:rPr>
                <w:spacing w:val="-5"/>
                <w:sz w:val="24"/>
              </w:rPr>
              <w:t xml:space="preserve"> </w:t>
            </w:r>
            <w:r>
              <w:rPr>
                <w:spacing w:val="-2"/>
                <w:sz w:val="24"/>
              </w:rPr>
              <w:t>продуктов</w:t>
            </w:r>
          </w:p>
        </w:tc>
        <w:tc>
          <w:tcPr>
            <w:tcW w:w="1418" w:type="dxa"/>
          </w:tcPr>
          <w:p w14:paraId="1DCDF182">
            <w:pPr>
              <w:pStyle w:val="12"/>
              <w:spacing w:line="275" w:lineRule="exact"/>
              <w:ind w:left="22"/>
              <w:rPr>
                <w:sz w:val="24"/>
              </w:rPr>
            </w:pPr>
            <w:r>
              <w:rPr>
                <w:spacing w:val="-5"/>
                <w:sz w:val="24"/>
              </w:rPr>
              <w:t>12</w:t>
            </w:r>
          </w:p>
        </w:tc>
        <w:tc>
          <w:tcPr>
            <w:tcW w:w="4380" w:type="dxa"/>
          </w:tcPr>
          <w:p w14:paraId="474FADE8">
            <w:pPr>
              <w:pStyle w:val="12"/>
              <w:spacing w:line="256" w:lineRule="exact"/>
              <w:ind w:left="23"/>
              <w:rPr>
                <w:sz w:val="24"/>
              </w:rPr>
            </w:pPr>
            <w:r>
              <w:fldChar w:fldCharType="begin"/>
            </w:r>
            <w:r>
              <w:instrText xml:space="preserve"> HYPERLINK "https://resh.edu.ru/subject/lesson/7108/main/257781/" \h </w:instrText>
            </w:r>
            <w:r>
              <w:fldChar w:fldCharType="separate"/>
            </w:r>
            <w:r>
              <w:rPr>
                <w:spacing w:val="-2"/>
                <w:sz w:val="24"/>
              </w:rPr>
              <w:t>https://resh.edu.ru</w:t>
            </w:r>
            <w:r>
              <w:rPr>
                <w:spacing w:val="-2"/>
                <w:sz w:val="24"/>
              </w:rPr>
              <w:fldChar w:fldCharType="end"/>
            </w:r>
          </w:p>
          <w:p w14:paraId="551BF6FE">
            <w:pPr>
              <w:pStyle w:val="12"/>
              <w:spacing w:before="26" w:line="269" w:lineRule="exact"/>
              <w:ind w:left="23"/>
              <w:rPr>
                <w:sz w:val="24"/>
              </w:rPr>
            </w:pPr>
            <w:r>
              <w:fldChar w:fldCharType="begin"/>
            </w:r>
            <w:r>
              <w:instrText xml:space="preserve"> HYPERLINK "https://resh.edu.ru/subject/lesson/7108/main/257781/" \h </w:instrText>
            </w:r>
            <w:r>
              <w:fldChar w:fldCharType="separate"/>
            </w:r>
            <w:r>
              <w:rPr>
                <w:spacing w:val="-2"/>
                <w:sz w:val="24"/>
              </w:rPr>
              <w:t>/subject/lesson/71</w:t>
            </w:r>
            <w:r>
              <w:rPr>
                <w:spacing w:val="-2"/>
                <w:sz w:val="24"/>
              </w:rPr>
              <w:fldChar w:fldCharType="end"/>
            </w:r>
            <w:r>
              <w:fldChar w:fldCharType="begin"/>
            </w:r>
            <w:r>
              <w:instrText xml:space="preserve"> HYPERLINK "https://resh.edu.ru/subject/lesson/7108/main/257781/" \h </w:instrText>
            </w:r>
            <w:r>
              <w:fldChar w:fldCharType="separate"/>
            </w:r>
            <w:r>
              <w:rPr>
                <w:spacing w:val="-2"/>
                <w:sz w:val="24"/>
              </w:rPr>
              <w:t>08/main/257781/</w:t>
            </w:r>
            <w:r>
              <w:rPr>
                <w:spacing w:val="-2"/>
                <w:sz w:val="24"/>
              </w:rPr>
              <w:fldChar w:fldCharType="end"/>
            </w:r>
          </w:p>
        </w:tc>
      </w:tr>
      <w:tr w14:paraId="3691D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422" w:type="dxa"/>
          </w:tcPr>
          <w:p w14:paraId="059EC752">
            <w:pPr>
              <w:pStyle w:val="12"/>
              <w:ind w:left="0"/>
              <w:rPr>
                <w:sz w:val="24"/>
              </w:rPr>
            </w:pPr>
          </w:p>
        </w:tc>
        <w:tc>
          <w:tcPr>
            <w:tcW w:w="8913" w:type="dxa"/>
            <w:gridSpan w:val="3"/>
          </w:tcPr>
          <w:p w14:paraId="16152B21">
            <w:pPr>
              <w:pStyle w:val="12"/>
              <w:spacing w:line="256" w:lineRule="exact"/>
              <w:ind w:left="19"/>
              <w:rPr>
                <w:sz w:val="24"/>
              </w:rPr>
            </w:pPr>
            <w:r>
              <w:rPr>
                <w:sz w:val="24"/>
              </w:rPr>
              <w:t>Модуль</w:t>
            </w:r>
            <w:r>
              <w:rPr>
                <w:spacing w:val="-3"/>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r>
              <w:rPr>
                <w:spacing w:val="-15"/>
                <w:sz w:val="24"/>
              </w:rPr>
              <w:t xml:space="preserve"> </w:t>
            </w:r>
            <w:r>
              <w:rPr>
                <w:spacing w:val="-5"/>
                <w:sz w:val="24"/>
              </w:rPr>
              <w:t>8ч</w:t>
            </w:r>
          </w:p>
        </w:tc>
      </w:tr>
      <w:tr w14:paraId="40EFA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422" w:type="dxa"/>
          </w:tcPr>
          <w:p w14:paraId="786CE8D9">
            <w:pPr>
              <w:pStyle w:val="12"/>
              <w:spacing w:line="276" w:lineRule="exact"/>
              <w:ind w:left="14"/>
              <w:rPr>
                <w:sz w:val="28"/>
              </w:rPr>
            </w:pPr>
            <w:r>
              <w:rPr>
                <w:spacing w:val="-10"/>
                <w:sz w:val="28"/>
              </w:rPr>
              <w:t>8</w:t>
            </w:r>
          </w:p>
        </w:tc>
        <w:tc>
          <w:tcPr>
            <w:tcW w:w="3115" w:type="dxa"/>
          </w:tcPr>
          <w:p w14:paraId="65009D16">
            <w:pPr>
              <w:pStyle w:val="12"/>
              <w:spacing w:line="271" w:lineRule="auto"/>
              <w:ind w:left="14"/>
              <w:rPr>
                <w:sz w:val="24"/>
              </w:rPr>
            </w:pPr>
            <w:r>
              <w:rPr>
                <w:sz w:val="24"/>
              </w:rPr>
              <w:t>Виды</w:t>
            </w:r>
            <w:r>
              <w:rPr>
                <w:spacing w:val="-12"/>
                <w:sz w:val="24"/>
              </w:rPr>
              <w:t xml:space="preserve"> </w:t>
            </w:r>
            <w:r>
              <w:rPr>
                <w:sz w:val="24"/>
              </w:rPr>
              <w:t>и</w:t>
            </w:r>
            <w:r>
              <w:rPr>
                <w:spacing w:val="-12"/>
                <w:sz w:val="24"/>
              </w:rPr>
              <w:t xml:space="preserve"> </w:t>
            </w:r>
            <w:r>
              <w:rPr>
                <w:sz w:val="24"/>
              </w:rPr>
              <w:t>област</w:t>
            </w:r>
            <w:r>
              <w:rPr>
                <w:spacing w:val="-12"/>
                <w:sz w:val="24"/>
              </w:rPr>
              <w:t xml:space="preserve"> </w:t>
            </w:r>
            <w:r>
              <w:rPr>
                <w:sz w:val="24"/>
              </w:rPr>
              <w:t xml:space="preserve">применения </w:t>
            </w:r>
            <w:r>
              <w:rPr>
                <w:spacing w:val="-2"/>
                <w:sz w:val="24"/>
              </w:rPr>
              <w:t>графическойинформации</w:t>
            </w:r>
          </w:p>
        </w:tc>
        <w:tc>
          <w:tcPr>
            <w:tcW w:w="1418" w:type="dxa"/>
          </w:tcPr>
          <w:p w14:paraId="24932066">
            <w:pPr>
              <w:pStyle w:val="12"/>
              <w:spacing w:line="268" w:lineRule="exact"/>
              <w:ind w:left="22"/>
              <w:rPr>
                <w:sz w:val="24"/>
              </w:rPr>
            </w:pPr>
            <w:r>
              <w:rPr>
                <w:spacing w:val="-10"/>
                <w:sz w:val="24"/>
              </w:rPr>
              <w:t>4</w:t>
            </w:r>
          </w:p>
        </w:tc>
        <w:tc>
          <w:tcPr>
            <w:tcW w:w="4380" w:type="dxa"/>
          </w:tcPr>
          <w:p w14:paraId="09B04144">
            <w:pPr>
              <w:pStyle w:val="12"/>
              <w:spacing w:before="2" w:line="220" w:lineRule="auto"/>
              <w:ind w:left="23"/>
              <w:rPr>
                <w:sz w:val="24"/>
              </w:rPr>
            </w:pPr>
            <w:r>
              <w:rPr>
                <w:sz w:val="24"/>
              </w:rPr>
              <w:t xml:space="preserve">Интерактивный урок РЭШ </w:t>
            </w: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p>
          <w:p w14:paraId="115553FB">
            <w:pPr>
              <w:pStyle w:val="12"/>
              <w:spacing w:line="245" w:lineRule="exact"/>
              <w:ind w:left="23"/>
              <w:rPr>
                <w:sz w:val="24"/>
              </w:rPr>
            </w:pP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bl>
    <w:p w14:paraId="7F5C12BA">
      <w:pPr>
        <w:pStyle w:val="12"/>
        <w:spacing w:after="0" w:line="245" w:lineRule="exact"/>
        <w:rPr>
          <w:sz w:val="24"/>
        </w:rPr>
        <w:sectPr>
          <w:pgSz w:w="11900" w:h="16860"/>
          <w:pgMar w:top="960" w:right="283" w:bottom="1396" w:left="425" w:header="720" w:footer="720" w:gutter="0"/>
          <w:cols w:space="720" w:num="1"/>
        </w:sectPr>
      </w:pP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3115"/>
        <w:gridCol w:w="1418"/>
        <w:gridCol w:w="4380"/>
      </w:tblGrid>
      <w:tr w14:paraId="3168D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22" w:type="dxa"/>
          </w:tcPr>
          <w:p w14:paraId="7DE60F21">
            <w:pPr>
              <w:pStyle w:val="12"/>
              <w:spacing w:line="276" w:lineRule="exact"/>
              <w:ind w:left="14"/>
              <w:rPr>
                <w:sz w:val="28"/>
              </w:rPr>
            </w:pPr>
            <w:r>
              <w:rPr>
                <w:spacing w:val="-10"/>
                <w:sz w:val="28"/>
              </w:rPr>
              <w:t>9</w:t>
            </w:r>
          </w:p>
        </w:tc>
        <w:tc>
          <w:tcPr>
            <w:tcW w:w="3115" w:type="dxa"/>
          </w:tcPr>
          <w:p w14:paraId="62F88C32">
            <w:pPr>
              <w:pStyle w:val="12"/>
              <w:spacing w:line="276" w:lineRule="exact"/>
              <w:ind w:left="14"/>
              <w:rPr>
                <w:sz w:val="28"/>
              </w:rPr>
            </w:pPr>
            <w:r>
              <w:rPr>
                <w:sz w:val="28"/>
              </w:rPr>
              <w:t>Графический</w:t>
            </w:r>
            <w:r>
              <w:rPr>
                <w:spacing w:val="-11"/>
                <w:sz w:val="28"/>
              </w:rPr>
              <w:t xml:space="preserve"> </w:t>
            </w:r>
            <w:r>
              <w:rPr>
                <w:spacing w:val="-2"/>
                <w:sz w:val="28"/>
              </w:rPr>
              <w:t>редактор</w:t>
            </w:r>
          </w:p>
        </w:tc>
        <w:tc>
          <w:tcPr>
            <w:tcW w:w="1418" w:type="dxa"/>
          </w:tcPr>
          <w:p w14:paraId="2F062630">
            <w:pPr>
              <w:pStyle w:val="12"/>
              <w:spacing w:line="276" w:lineRule="exact"/>
              <w:ind w:left="22"/>
              <w:rPr>
                <w:sz w:val="28"/>
              </w:rPr>
            </w:pPr>
            <w:r>
              <w:rPr>
                <w:spacing w:val="-10"/>
                <w:sz w:val="28"/>
              </w:rPr>
              <w:t>4</w:t>
            </w:r>
          </w:p>
        </w:tc>
        <w:tc>
          <w:tcPr>
            <w:tcW w:w="4380" w:type="dxa"/>
          </w:tcPr>
          <w:p w14:paraId="07D4D21D">
            <w:pPr>
              <w:pStyle w:val="12"/>
              <w:spacing w:line="236" w:lineRule="exact"/>
              <w:ind w:left="23"/>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31BC7FBE">
            <w:pPr>
              <w:pStyle w:val="12"/>
              <w:spacing w:before="15" w:line="206" w:lineRule="auto"/>
              <w:ind w:left="23" w:firstLine="2"/>
              <w:rPr>
                <w:sz w:val="28"/>
              </w:rPr>
            </w:pPr>
            <w:r>
              <w:fldChar w:fldCharType="begin"/>
            </w:r>
            <w:r>
              <w:instrText xml:space="preserve"> HYPERLINK "https://resh.edu.ru/subject/lesson/%207560/start/256994/" \h </w:instrText>
            </w:r>
            <w:r>
              <w:fldChar w:fldCharType="separate"/>
            </w:r>
            <w:r>
              <w:rPr>
                <w:spacing w:val="-2"/>
                <w:sz w:val="28"/>
              </w:rPr>
              <w:t>https://resh.edu.ru/subject/lesson/</w:t>
            </w:r>
            <w:r>
              <w:rPr>
                <w:spacing w:val="-2"/>
                <w:sz w:val="28"/>
              </w:rPr>
              <w:fldChar w:fldCharType="end"/>
            </w:r>
            <w:r>
              <w:rPr>
                <w:spacing w:val="-2"/>
                <w:sz w:val="28"/>
              </w:rPr>
              <w:t xml:space="preserve"> </w:t>
            </w:r>
            <w:r>
              <w:fldChar w:fldCharType="begin"/>
            </w:r>
            <w:r>
              <w:instrText xml:space="preserve"> HYPERLINK "https://resh.edu.ru/subject/lesson/%207560/start/256994/" \h </w:instrText>
            </w:r>
            <w:r>
              <w:fldChar w:fldCharType="separate"/>
            </w:r>
            <w:r>
              <w:rPr>
                <w:spacing w:val="-2"/>
                <w:sz w:val="28"/>
              </w:rPr>
              <w:t>7560/start/256994/</w:t>
            </w:r>
            <w:r>
              <w:rPr>
                <w:spacing w:val="-2"/>
                <w:sz w:val="28"/>
              </w:rPr>
              <w:fldChar w:fldCharType="end"/>
            </w:r>
          </w:p>
        </w:tc>
      </w:tr>
      <w:tr w14:paraId="54EC1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35" w:type="dxa"/>
            <w:gridSpan w:val="4"/>
          </w:tcPr>
          <w:p w14:paraId="68333BFC">
            <w:pPr>
              <w:pStyle w:val="12"/>
              <w:spacing w:line="253" w:lineRule="exact"/>
              <w:ind w:left="14"/>
              <w:rPr>
                <w:sz w:val="28"/>
              </w:rPr>
            </w:pPr>
            <w:r>
              <w:rPr>
                <w:sz w:val="28"/>
              </w:rPr>
              <w:t>Модуль</w:t>
            </w:r>
            <w:r>
              <w:rPr>
                <w:spacing w:val="-14"/>
                <w:sz w:val="28"/>
              </w:rPr>
              <w:t xml:space="preserve"> </w:t>
            </w:r>
            <w:r>
              <w:rPr>
                <w:sz w:val="28"/>
              </w:rPr>
              <w:t>«Робототехника»</w:t>
            </w:r>
            <w:r>
              <w:rPr>
                <w:spacing w:val="-13"/>
                <w:sz w:val="28"/>
              </w:rPr>
              <w:t xml:space="preserve"> </w:t>
            </w:r>
            <w:r>
              <w:rPr>
                <w:spacing w:val="-5"/>
                <w:sz w:val="28"/>
              </w:rPr>
              <w:t>8ч</w:t>
            </w:r>
          </w:p>
        </w:tc>
      </w:tr>
      <w:tr w14:paraId="76E4E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22" w:type="dxa"/>
          </w:tcPr>
          <w:p w14:paraId="705235E0">
            <w:pPr>
              <w:pStyle w:val="12"/>
              <w:spacing w:line="276" w:lineRule="exact"/>
              <w:ind w:left="14"/>
              <w:rPr>
                <w:sz w:val="28"/>
              </w:rPr>
            </w:pPr>
            <w:r>
              <w:rPr>
                <w:spacing w:val="-5"/>
                <w:sz w:val="28"/>
              </w:rPr>
              <w:t>10</w:t>
            </w:r>
          </w:p>
        </w:tc>
        <w:tc>
          <w:tcPr>
            <w:tcW w:w="3115" w:type="dxa"/>
          </w:tcPr>
          <w:p w14:paraId="3CCA27DC">
            <w:pPr>
              <w:pStyle w:val="12"/>
              <w:spacing w:line="276" w:lineRule="exact"/>
              <w:ind w:left="14"/>
              <w:rPr>
                <w:sz w:val="28"/>
              </w:rPr>
            </w:pPr>
            <w:r>
              <w:rPr>
                <w:sz w:val="28"/>
              </w:rPr>
              <w:t>Транспортные</w:t>
            </w:r>
            <w:r>
              <w:rPr>
                <w:spacing w:val="-16"/>
                <w:sz w:val="28"/>
              </w:rPr>
              <w:t xml:space="preserve"> </w:t>
            </w:r>
            <w:r>
              <w:rPr>
                <w:spacing w:val="-2"/>
                <w:sz w:val="28"/>
              </w:rPr>
              <w:t>роботы</w:t>
            </w:r>
          </w:p>
        </w:tc>
        <w:tc>
          <w:tcPr>
            <w:tcW w:w="1418" w:type="dxa"/>
          </w:tcPr>
          <w:p w14:paraId="3DF3F9D3">
            <w:pPr>
              <w:pStyle w:val="12"/>
              <w:spacing w:line="276" w:lineRule="exact"/>
              <w:ind w:left="22"/>
              <w:rPr>
                <w:sz w:val="28"/>
              </w:rPr>
            </w:pPr>
            <w:r>
              <w:rPr>
                <w:spacing w:val="-10"/>
                <w:sz w:val="28"/>
              </w:rPr>
              <w:t>4</w:t>
            </w:r>
          </w:p>
        </w:tc>
        <w:tc>
          <w:tcPr>
            <w:tcW w:w="4380" w:type="dxa"/>
          </w:tcPr>
          <w:p w14:paraId="45D10523">
            <w:pPr>
              <w:pStyle w:val="12"/>
              <w:spacing w:line="235" w:lineRule="exact"/>
              <w:ind w:left="23"/>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16428A78">
            <w:pPr>
              <w:pStyle w:val="12"/>
              <w:spacing w:before="15" w:line="206" w:lineRule="auto"/>
              <w:ind w:left="23" w:firstLine="2"/>
              <w:rPr>
                <w:sz w:val="28"/>
              </w:rPr>
            </w:pPr>
            <w:r>
              <w:fldChar w:fldCharType="begin"/>
            </w:r>
            <w:r>
              <w:instrText xml:space="preserve"> HYPERLINK "https://resh.edu.ru/subject/lesson/%207560/start/256994/" \h </w:instrText>
            </w:r>
            <w:r>
              <w:fldChar w:fldCharType="separate"/>
            </w:r>
            <w:r>
              <w:rPr>
                <w:spacing w:val="-2"/>
                <w:sz w:val="28"/>
              </w:rPr>
              <w:t>https://resh.edu.ru/subject/lesson/</w:t>
            </w:r>
            <w:r>
              <w:rPr>
                <w:spacing w:val="-2"/>
                <w:sz w:val="28"/>
              </w:rPr>
              <w:fldChar w:fldCharType="end"/>
            </w:r>
            <w:r>
              <w:rPr>
                <w:spacing w:val="-2"/>
                <w:sz w:val="28"/>
              </w:rPr>
              <w:t xml:space="preserve"> </w:t>
            </w:r>
            <w:r>
              <w:fldChar w:fldCharType="begin"/>
            </w:r>
            <w:r>
              <w:instrText xml:space="preserve"> HYPERLINK "https://resh.edu.ru/subject/lesson/%207560/start/256994/" \h </w:instrText>
            </w:r>
            <w:r>
              <w:fldChar w:fldCharType="separate"/>
            </w:r>
            <w:r>
              <w:rPr>
                <w:spacing w:val="-2"/>
                <w:sz w:val="28"/>
              </w:rPr>
              <w:t>7560/start/256994/</w:t>
            </w:r>
            <w:r>
              <w:rPr>
                <w:spacing w:val="-2"/>
                <w:sz w:val="28"/>
              </w:rPr>
              <w:fldChar w:fldCharType="end"/>
            </w:r>
          </w:p>
        </w:tc>
      </w:tr>
      <w:tr w14:paraId="7BA5D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422" w:type="dxa"/>
            <w:vMerge w:val="restart"/>
          </w:tcPr>
          <w:p w14:paraId="3B3D3E41">
            <w:pPr>
              <w:pStyle w:val="12"/>
              <w:spacing w:line="276" w:lineRule="exact"/>
              <w:ind w:left="14"/>
              <w:rPr>
                <w:sz w:val="28"/>
              </w:rPr>
            </w:pPr>
            <w:r>
              <w:rPr>
                <w:spacing w:val="-5"/>
                <w:sz w:val="28"/>
              </w:rPr>
              <w:t>11</w:t>
            </w:r>
          </w:p>
        </w:tc>
        <w:tc>
          <w:tcPr>
            <w:tcW w:w="3115" w:type="dxa"/>
            <w:vMerge w:val="restart"/>
          </w:tcPr>
          <w:p w14:paraId="3C8B7735">
            <w:pPr>
              <w:pStyle w:val="12"/>
              <w:spacing w:line="276" w:lineRule="exact"/>
              <w:ind w:left="14"/>
              <w:rPr>
                <w:sz w:val="28"/>
              </w:rPr>
            </w:pPr>
            <w:r>
              <w:rPr>
                <w:sz w:val="28"/>
              </w:rPr>
              <w:t>Мобильные</w:t>
            </w:r>
            <w:r>
              <w:rPr>
                <w:spacing w:val="-13"/>
                <w:sz w:val="28"/>
              </w:rPr>
              <w:t xml:space="preserve"> </w:t>
            </w:r>
            <w:r>
              <w:rPr>
                <w:spacing w:val="-2"/>
                <w:sz w:val="28"/>
              </w:rPr>
              <w:t>роботы</w:t>
            </w:r>
          </w:p>
        </w:tc>
        <w:tc>
          <w:tcPr>
            <w:tcW w:w="1418" w:type="dxa"/>
            <w:vMerge w:val="restart"/>
          </w:tcPr>
          <w:p w14:paraId="338CBD12">
            <w:pPr>
              <w:pStyle w:val="12"/>
              <w:spacing w:line="276" w:lineRule="exact"/>
              <w:ind w:left="22"/>
              <w:rPr>
                <w:sz w:val="28"/>
              </w:rPr>
            </w:pPr>
            <w:r>
              <w:rPr>
                <w:spacing w:val="-10"/>
                <w:sz w:val="28"/>
              </w:rPr>
              <w:t>4</w:t>
            </w:r>
          </w:p>
        </w:tc>
        <w:tc>
          <w:tcPr>
            <w:tcW w:w="4380" w:type="dxa"/>
            <w:tcBorders>
              <w:bottom w:val="single" w:color="0000FF" w:sz="4" w:space="0"/>
            </w:tcBorders>
          </w:tcPr>
          <w:p w14:paraId="0FE6E709">
            <w:pPr>
              <w:pStyle w:val="12"/>
              <w:spacing w:line="276" w:lineRule="exact"/>
              <w:ind w:left="23"/>
              <w:rPr>
                <w:sz w:val="28"/>
              </w:rPr>
            </w:pPr>
            <w:r>
              <w:rPr>
                <w:sz w:val="28"/>
              </w:rPr>
              <w:t>Интерактивный</w:t>
            </w:r>
            <w:r>
              <w:rPr>
                <w:spacing w:val="-11"/>
                <w:sz w:val="28"/>
              </w:rPr>
              <w:t xml:space="preserve"> </w:t>
            </w:r>
            <w:r>
              <w:rPr>
                <w:sz w:val="28"/>
              </w:rPr>
              <w:t>урок</w:t>
            </w:r>
            <w:r>
              <w:rPr>
                <w:spacing w:val="-10"/>
                <w:sz w:val="28"/>
              </w:rPr>
              <w:t xml:space="preserve"> </w:t>
            </w:r>
            <w:r>
              <w:rPr>
                <w:spacing w:val="-5"/>
                <w:sz w:val="28"/>
              </w:rPr>
              <w:t>РЭШ</w:t>
            </w:r>
          </w:p>
          <w:p w14:paraId="54BA12A2">
            <w:pPr>
              <w:pStyle w:val="12"/>
              <w:spacing w:before="194" w:line="286" w:lineRule="exact"/>
              <w:ind w:left="23"/>
              <w:rPr>
                <w:sz w:val="28"/>
              </w:rPr>
            </w:pPr>
            <w:r>
              <w:fldChar w:fldCharType="begin"/>
            </w:r>
            <w:r>
              <w:instrText xml:space="preserve"> HYPERLINK "https://resh.edu.ru/subject/lesson/7560/start/256994/" \h </w:instrText>
            </w:r>
            <w:r>
              <w:fldChar w:fldCharType="separate"/>
            </w:r>
            <w:r>
              <w:rPr>
                <w:spacing w:val="-2"/>
                <w:sz w:val="28"/>
              </w:rPr>
              <w:t>https://resh.edu.ru/subject/lesson/7560</w:t>
            </w:r>
            <w:r>
              <w:rPr>
                <w:spacing w:val="-2"/>
                <w:sz w:val="28"/>
              </w:rPr>
              <w:fldChar w:fldCharType="end"/>
            </w:r>
          </w:p>
          <w:p w14:paraId="2DF02280">
            <w:pPr>
              <w:pStyle w:val="12"/>
              <w:spacing w:line="275" w:lineRule="exact"/>
              <w:ind w:left="23"/>
              <w:rPr>
                <w:sz w:val="28"/>
              </w:rPr>
            </w:pPr>
            <w:r>
              <w:fldChar w:fldCharType="begin"/>
            </w:r>
            <w:r>
              <w:instrText xml:space="preserve"> HYPERLINK "https://resh.edu.ru/subject/lesson/7560/start/256994/" \h </w:instrText>
            </w:r>
            <w:r>
              <w:fldChar w:fldCharType="separate"/>
            </w:r>
            <w:r>
              <w:rPr>
                <w:spacing w:val="-2"/>
                <w:sz w:val="28"/>
              </w:rPr>
              <w:t>/start/2</w:t>
            </w:r>
            <w:r>
              <w:rPr>
                <w:spacing w:val="-2"/>
                <w:sz w:val="28"/>
              </w:rPr>
              <w:fldChar w:fldCharType="end"/>
            </w:r>
          </w:p>
        </w:tc>
      </w:tr>
      <w:tr w14:paraId="6AB0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422" w:type="dxa"/>
            <w:vMerge w:val="continue"/>
            <w:tcBorders>
              <w:top w:val="nil"/>
            </w:tcBorders>
          </w:tcPr>
          <w:p w14:paraId="2A9E518B">
            <w:pPr>
              <w:rPr>
                <w:sz w:val="2"/>
                <w:szCs w:val="2"/>
              </w:rPr>
            </w:pPr>
          </w:p>
        </w:tc>
        <w:tc>
          <w:tcPr>
            <w:tcW w:w="3115" w:type="dxa"/>
            <w:vMerge w:val="continue"/>
            <w:tcBorders>
              <w:top w:val="nil"/>
            </w:tcBorders>
          </w:tcPr>
          <w:p w14:paraId="2B6C9D89">
            <w:pPr>
              <w:rPr>
                <w:sz w:val="2"/>
                <w:szCs w:val="2"/>
              </w:rPr>
            </w:pPr>
          </w:p>
        </w:tc>
        <w:tc>
          <w:tcPr>
            <w:tcW w:w="1418" w:type="dxa"/>
            <w:vMerge w:val="continue"/>
            <w:tcBorders>
              <w:top w:val="nil"/>
            </w:tcBorders>
          </w:tcPr>
          <w:p w14:paraId="068C7130">
            <w:pPr>
              <w:rPr>
                <w:sz w:val="2"/>
                <w:szCs w:val="2"/>
              </w:rPr>
            </w:pPr>
          </w:p>
        </w:tc>
        <w:tc>
          <w:tcPr>
            <w:tcW w:w="4380" w:type="dxa"/>
            <w:tcBorders>
              <w:top w:val="single" w:color="0000FF" w:sz="4" w:space="0"/>
            </w:tcBorders>
          </w:tcPr>
          <w:p w14:paraId="440149A0">
            <w:pPr>
              <w:pStyle w:val="12"/>
              <w:spacing w:line="280" w:lineRule="exact"/>
              <w:ind w:left="23"/>
              <w:rPr>
                <w:sz w:val="28"/>
              </w:rPr>
            </w:pPr>
            <w:r>
              <w:fldChar w:fldCharType="begin"/>
            </w:r>
            <w:r>
              <w:instrText xml:space="preserve"> HYPERLINK "https://resh.edu.ru/subject/lesson/7560/start/256994/" \h </w:instrText>
            </w:r>
            <w:r>
              <w:fldChar w:fldCharType="separate"/>
            </w:r>
            <w:r>
              <w:rPr>
                <w:spacing w:val="-2"/>
                <w:sz w:val="28"/>
              </w:rPr>
              <w:t>56994/</w:t>
            </w:r>
            <w:r>
              <w:rPr>
                <w:spacing w:val="-2"/>
                <w:sz w:val="28"/>
              </w:rPr>
              <w:fldChar w:fldCharType="end"/>
            </w:r>
          </w:p>
        </w:tc>
      </w:tr>
      <w:tr w14:paraId="6F221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422" w:type="dxa"/>
          </w:tcPr>
          <w:p w14:paraId="1DC121D1">
            <w:pPr>
              <w:pStyle w:val="12"/>
              <w:ind w:left="0"/>
              <w:rPr>
                <w:sz w:val="24"/>
              </w:rPr>
            </w:pPr>
          </w:p>
        </w:tc>
        <w:tc>
          <w:tcPr>
            <w:tcW w:w="3115" w:type="dxa"/>
          </w:tcPr>
          <w:p w14:paraId="041F765D">
            <w:pPr>
              <w:pStyle w:val="12"/>
              <w:ind w:left="0"/>
              <w:rPr>
                <w:sz w:val="24"/>
              </w:rPr>
            </w:pPr>
          </w:p>
        </w:tc>
        <w:tc>
          <w:tcPr>
            <w:tcW w:w="1418" w:type="dxa"/>
          </w:tcPr>
          <w:p w14:paraId="5523AB61">
            <w:pPr>
              <w:pStyle w:val="12"/>
              <w:spacing w:line="277" w:lineRule="exact"/>
              <w:ind w:left="22"/>
              <w:rPr>
                <w:sz w:val="28"/>
              </w:rPr>
            </w:pPr>
            <w:r>
              <w:rPr>
                <w:spacing w:val="-5"/>
                <w:sz w:val="28"/>
              </w:rPr>
              <w:t>68</w:t>
            </w:r>
          </w:p>
        </w:tc>
        <w:tc>
          <w:tcPr>
            <w:tcW w:w="4380" w:type="dxa"/>
          </w:tcPr>
          <w:p w14:paraId="3E90E87A">
            <w:pPr>
              <w:pStyle w:val="12"/>
              <w:ind w:left="0"/>
              <w:rPr>
                <w:sz w:val="24"/>
              </w:rPr>
            </w:pPr>
          </w:p>
        </w:tc>
      </w:tr>
    </w:tbl>
    <w:p w14:paraId="4CCB4DD1">
      <w:pPr>
        <w:pStyle w:val="11"/>
        <w:numPr>
          <w:ilvl w:val="0"/>
          <w:numId w:val="227"/>
        </w:numPr>
        <w:tabs>
          <w:tab w:val="left" w:pos="1470"/>
        </w:tabs>
        <w:spacing w:before="232" w:after="0" w:line="240" w:lineRule="auto"/>
        <w:ind w:left="1470" w:right="0" w:hanging="184"/>
        <w:jc w:val="left"/>
        <w:rPr>
          <w:sz w:val="28"/>
        </w:rPr>
      </w:pPr>
      <w:r>
        <w:rPr>
          <w:spacing w:val="-2"/>
          <w:sz w:val="28"/>
        </w:rPr>
        <w:t>КЛАСС.</w:t>
      </w:r>
    </w:p>
    <w:p w14:paraId="31B25F61">
      <w:pPr>
        <w:pStyle w:val="7"/>
        <w:spacing w:before="13"/>
        <w:ind w:left="1289" w:firstLine="0"/>
        <w:jc w:val="left"/>
      </w:pPr>
      <w:r>
        <w:t>Модуль</w:t>
      </w:r>
      <w:r>
        <w:rPr>
          <w:spacing w:val="-5"/>
        </w:rPr>
        <w:t xml:space="preserve"> </w:t>
      </w:r>
      <w:r>
        <w:t>«Производство</w:t>
      </w:r>
      <w:r>
        <w:rPr>
          <w:spacing w:val="-8"/>
        </w:rPr>
        <w:t xml:space="preserve"> </w:t>
      </w:r>
      <w:r>
        <w:t>и</w:t>
      </w:r>
      <w:r>
        <w:rPr>
          <w:spacing w:val="-7"/>
        </w:rPr>
        <w:t xml:space="preserve"> </w:t>
      </w:r>
      <w:r>
        <w:rPr>
          <w:spacing w:val="-2"/>
        </w:rPr>
        <w:t>технологии».</w:t>
      </w:r>
    </w:p>
    <w:p w14:paraId="583C79D8">
      <w:pPr>
        <w:pStyle w:val="7"/>
        <w:spacing w:before="2"/>
        <w:ind w:left="1514" w:firstLine="0"/>
        <w:jc w:val="left"/>
      </w:pPr>
      <w:r>
        <w:t>Создание</w:t>
      </w:r>
      <w:r>
        <w:rPr>
          <w:spacing w:val="-11"/>
        </w:rPr>
        <w:t xml:space="preserve"> </w:t>
      </w:r>
      <w:r>
        <w:t>технологий</w:t>
      </w:r>
      <w:r>
        <w:rPr>
          <w:spacing w:val="-6"/>
        </w:rPr>
        <w:t xml:space="preserve"> </w:t>
      </w:r>
      <w:r>
        <w:t>как</w:t>
      </w:r>
      <w:r>
        <w:rPr>
          <w:spacing w:val="-11"/>
        </w:rPr>
        <w:t xml:space="preserve"> </w:t>
      </w:r>
      <w:r>
        <w:t>основная</w:t>
      </w:r>
      <w:r>
        <w:rPr>
          <w:spacing w:val="-6"/>
        </w:rPr>
        <w:t xml:space="preserve"> </w:t>
      </w:r>
      <w:r>
        <w:t>задача</w:t>
      </w:r>
      <w:r>
        <w:rPr>
          <w:spacing w:val="-9"/>
        </w:rPr>
        <w:t xml:space="preserve"> </w:t>
      </w:r>
      <w:r>
        <w:rPr>
          <w:spacing w:val="-2"/>
        </w:rPr>
        <w:t>современнойнауки.</w:t>
      </w:r>
    </w:p>
    <w:p w14:paraId="7AF989AB">
      <w:pPr>
        <w:pStyle w:val="7"/>
        <w:spacing w:before="3"/>
        <w:ind w:left="1289" w:firstLine="0"/>
        <w:jc w:val="left"/>
      </w:pPr>
      <w:r>
        <w:t>Промышленная</w:t>
      </w:r>
      <w:r>
        <w:rPr>
          <w:spacing w:val="-5"/>
        </w:rPr>
        <w:t xml:space="preserve"> </w:t>
      </w:r>
      <w:r>
        <w:t>эстетика.</w:t>
      </w:r>
      <w:r>
        <w:rPr>
          <w:spacing w:val="-5"/>
        </w:rPr>
        <w:t xml:space="preserve"> </w:t>
      </w:r>
      <w:r>
        <w:rPr>
          <w:spacing w:val="-2"/>
        </w:rPr>
        <w:t>Дизайн.</w:t>
      </w:r>
    </w:p>
    <w:p w14:paraId="49451ECC">
      <w:pPr>
        <w:pStyle w:val="7"/>
        <w:spacing w:before="4" w:line="275" w:lineRule="exact"/>
        <w:ind w:left="1514" w:firstLine="0"/>
        <w:jc w:val="left"/>
      </w:pPr>
      <w:r>
        <w:t>Народные</w:t>
      </w:r>
      <w:r>
        <w:rPr>
          <w:spacing w:val="-8"/>
        </w:rPr>
        <w:t xml:space="preserve"> </w:t>
      </w:r>
      <w:r>
        <w:t>ремесла.</w:t>
      </w:r>
      <w:r>
        <w:rPr>
          <w:spacing w:val="-3"/>
        </w:rPr>
        <w:t xml:space="preserve"> </w:t>
      </w:r>
      <w:r>
        <w:t>Народные</w:t>
      </w:r>
      <w:r>
        <w:rPr>
          <w:spacing w:val="-8"/>
        </w:rPr>
        <w:t xml:space="preserve"> </w:t>
      </w:r>
      <w:r>
        <w:t>ремесла</w:t>
      </w:r>
      <w:r>
        <w:rPr>
          <w:spacing w:val="-6"/>
        </w:rPr>
        <w:t xml:space="preserve"> </w:t>
      </w:r>
      <w:r>
        <w:t>и</w:t>
      </w:r>
      <w:r>
        <w:rPr>
          <w:spacing w:val="-4"/>
        </w:rPr>
        <w:t xml:space="preserve"> </w:t>
      </w:r>
      <w:r>
        <w:t>промыслы</w:t>
      </w:r>
      <w:r>
        <w:rPr>
          <w:spacing w:val="-1"/>
        </w:rPr>
        <w:t xml:space="preserve"> </w:t>
      </w:r>
      <w:r>
        <w:rPr>
          <w:spacing w:val="-2"/>
        </w:rPr>
        <w:t>России.</w:t>
      </w:r>
    </w:p>
    <w:p w14:paraId="5F3330FE">
      <w:pPr>
        <w:pStyle w:val="7"/>
        <w:spacing w:line="275" w:lineRule="exact"/>
        <w:ind w:left="965" w:firstLine="0"/>
        <w:jc w:val="left"/>
      </w:pPr>
      <w:r>
        <w:t>Цифровизация</w:t>
      </w:r>
      <w:r>
        <w:rPr>
          <w:spacing w:val="-6"/>
        </w:rPr>
        <w:t xml:space="preserve"> </w:t>
      </w:r>
      <w:r>
        <w:t>производства.</w:t>
      </w:r>
      <w:r>
        <w:rPr>
          <w:spacing w:val="-4"/>
        </w:rPr>
        <w:t xml:space="preserve"> </w:t>
      </w:r>
      <w:r>
        <w:t>Цифровые</w:t>
      </w:r>
      <w:r>
        <w:rPr>
          <w:spacing w:val="-5"/>
        </w:rPr>
        <w:t xml:space="preserve"> </w:t>
      </w:r>
      <w:r>
        <w:t>технологии</w:t>
      </w:r>
      <w:r>
        <w:rPr>
          <w:spacing w:val="-6"/>
        </w:rPr>
        <w:t xml:space="preserve"> </w:t>
      </w:r>
      <w:r>
        <w:t>и</w:t>
      </w:r>
      <w:r>
        <w:rPr>
          <w:spacing w:val="-4"/>
        </w:rPr>
        <w:t xml:space="preserve"> </w:t>
      </w:r>
      <w:r>
        <w:t>способы</w:t>
      </w:r>
      <w:r>
        <w:rPr>
          <w:spacing w:val="-3"/>
        </w:rPr>
        <w:t xml:space="preserve"> </w:t>
      </w:r>
      <w:r>
        <w:rPr>
          <w:spacing w:val="-2"/>
        </w:rPr>
        <w:t>обработки</w:t>
      </w:r>
    </w:p>
    <w:p w14:paraId="334C633B">
      <w:pPr>
        <w:pStyle w:val="7"/>
        <w:ind w:left="950" w:right="738" w:firstLine="0"/>
        <w:jc w:val="left"/>
      </w:pPr>
      <w:r>
        <w:t>информации.</w:t>
      </w:r>
      <w:r>
        <w:rPr>
          <w:spacing w:val="-8"/>
        </w:rPr>
        <w:t xml:space="preserve"> </w:t>
      </w:r>
      <w:r>
        <w:t>Управление</w:t>
      </w:r>
      <w:r>
        <w:rPr>
          <w:spacing w:val="-9"/>
        </w:rPr>
        <w:t xml:space="preserve"> </w:t>
      </w:r>
      <w:r>
        <w:t>технологическими</w:t>
      </w:r>
      <w:r>
        <w:rPr>
          <w:spacing w:val="-9"/>
        </w:rPr>
        <w:t xml:space="preserve"> </w:t>
      </w:r>
      <w:r>
        <w:t>процессами.</w:t>
      </w:r>
      <w:r>
        <w:rPr>
          <w:spacing w:val="-8"/>
        </w:rPr>
        <w:t xml:space="preserve"> </w:t>
      </w:r>
      <w:r>
        <w:t>Управление</w:t>
      </w:r>
      <w:r>
        <w:rPr>
          <w:spacing w:val="-2"/>
        </w:rPr>
        <w:t xml:space="preserve"> </w:t>
      </w:r>
      <w:r>
        <w:t>производством. Современные и перспективные технологии.</w:t>
      </w:r>
    </w:p>
    <w:p w14:paraId="71592073">
      <w:pPr>
        <w:pStyle w:val="7"/>
        <w:spacing w:before="41"/>
        <w:ind w:left="965" w:firstLine="0"/>
        <w:jc w:val="left"/>
      </w:pPr>
      <w:r>
        <w:t>Понятие</w:t>
      </w:r>
      <w:r>
        <w:rPr>
          <w:spacing w:val="-13"/>
        </w:rPr>
        <w:t xml:space="preserve"> </w:t>
      </w:r>
      <w:r>
        <w:t>высокотехнологичных</w:t>
      </w:r>
      <w:r>
        <w:rPr>
          <w:spacing w:val="-7"/>
        </w:rPr>
        <w:t xml:space="preserve"> </w:t>
      </w:r>
      <w:r>
        <w:t>отраслей.</w:t>
      </w:r>
      <w:r>
        <w:rPr>
          <w:spacing w:val="-11"/>
        </w:rPr>
        <w:t xml:space="preserve"> </w:t>
      </w:r>
      <w:r>
        <w:t>"Высокие</w:t>
      </w:r>
      <w:r>
        <w:rPr>
          <w:spacing w:val="-11"/>
        </w:rPr>
        <w:t xml:space="preserve"> </w:t>
      </w:r>
      <w:r>
        <w:t>технологии"</w:t>
      </w:r>
      <w:r>
        <w:rPr>
          <w:spacing w:val="-12"/>
        </w:rPr>
        <w:t xml:space="preserve"> </w:t>
      </w:r>
      <w:r>
        <w:rPr>
          <w:spacing w:val="-2"/>
        </w:rPr>
        <w:t>двойного</w:t>
      </w:r>
    </w:p>
    <w:p w14:paraId="595D3EC8">
      <w:pPr>
        <w:pStyle w:val="7"/>
        <w:spacing w:before="3"/>
        <w:ind w:left="950" w:firstLine="0"/>
        <w:jc w:val="left"/>
      </w:pPr>
      <w:r>
        <w:t>назначения.</w:t>
      </w:r>
      <w:r>
        <w:rPr>
          <w:spacing w:val="-13"/>
        </w:rPr>
        <w:t xml:space="preserve"> </w:t>
      </w:r>
      <w:r>
        <w:t>Разработка</w:t>
      </w:r>
      <w:r>
        <w:rPr>
          <w:spacing w:val="-15"/>
        </w:rPr>
        <w:t xml:space="preserve"> </w:t>
      </w:r>
      <w:r>
        <w:t>и</w:t>
      </w:r>
      <w:r>
        <w:rPr>
          <w:spacing w:val="-10"/>
        </w:rPr>
        <w:t xml:space="preserve"> </w:t>
      </w:r>
      <w:r>
        <w:t>внедрение</w:t>
      </w:r>
      <w:r>
        <w:rPr>
          <w:spacing w:val="-14"/>
        </w:rPr>
        <w:t xml:space="preserve"> </w:t>
      </w:r>
      <w:r>
        <w:t>технологий</w:t>
      </w:r>
      <w:r>
        <w:rPr>
          <w:spacing w:val="-9"/>
        </w:rPr>
        <w:t xml:space="preserve"> </w:t>
      </w:r>
      <w:r>
        <w:t>многократного</w:t>
      </w:r>
      <w:r>
        <w:rPr>
          <w:spacing w:val="-13"/>
        </w:rPr>
        <w:t xml:space="preserve"> </w:t>
      </w:r>
      <w:r>
        <w:t>использованияматериалов, технологий безотходного производства.</w:t>
      </w:r>
    </w:p>
    <w:p w14:paraId="7DB4C0E5">
      <w:pPr>
        <w:pStyle w:val="7"/>
        <w:spacing w:line="247" w:lineRule="auto"/>
        <w:ind w:left="1289" w:right="738" w:firstLine="0"/>
        <w:jc w:val="left"/>
      </w:pPr>
      <w:r>
        <w:t>Мир</w:t>
      </w:r>
      <w:r>
        <w:rPr>
          <w:spacing w:val="-12"/>
        </w:rPr>
        <w:t xml:space="preserve"> </w:t>
      </w:r>
      <w:r>
        <w:t>профессий.</w:t>
      </w:r>
      <w:r>
        <w:rPr>
          <w:spacing w:val="-6"/>
        </w:rPr>
        <w:t xml:space="preserve"> </w:t>
      </w:r>
      <w:r>
        <w:t>Профессии,</w:t>
      </w:r>
      <w:r>
        <w:rPr>
          <w:spacing w:val="-7"/>
        </w:rPr>
        <w:t xml:space="preserve"> </w:t>
      </w:r>
      <w:r>
        <w:t>связанные</w:t>
      </w:r>
      <w:r>
        <w:rPr>
          <w:spacing w:val="-10"/>
        </w:rPr>
        <w:t xml:space="preserve"> </w:t>
      </w:r>
      <w:r>
        <w:t>с</w:t>
      </w:r>
      <w:r>
        <w:rPr>
          <w:spacing w:val="-8"/>
        </w:rPr>
        <w:t xml:space="preserve"> </w:t>
      </w:r>
      <w:r>
        <w:t>дизайном,</w:t>
      </w:r>
      <w:r>
        <w:rPr>
          <w:spacing w:val="-11"/>
        </w:rPr>
        <w:t xml:space="preserve"> </w:t>
      </w:r>
      <w:r>
        <w:t>их</w:t>
      </w:r>
      <w:r>
        <w:rPr>
          <w:spacing w:val="-3"/>
        </w:rPr>
        <w:t xml:space="preserve"> </w:t>
      </w:r>
      <w:r>
        <w:t>востребованностьна</w:t>
      </w:r>
      <w:r>
        <w:rPr>
          <w:spacing w:val="-6"/>
        </w:rPr>
        <w:t xml:space="preserve"> </w:t>
      </w:r>
      <w:r>
        <w:t>рынке</w:t>
      </w:r>
      <w:r>
        <w:rPr>
          <w:spacing w:val="-6"/>
        </w:rPr>
        <w:t xml:space="preserve"> </w:t>
      </w:r>
      <w:r>
        <w:t>труда. Модуль «Компьютерная графика. Черчение».</w:t>
      </w:r>
    </w:p>
    <w:p w14:paraId="1FEF3516">
      <w:pPr>
        <w:pStyle w:val="7"/>
        <w:ind w:left="950" w:right="555" w:firstLine="14"/>
      </w:pPr>
      <w:r>
        <w:t>Понятие</w:t>
      </w:r>
      <w:r>
        <w:rPr>
          <w:spacing w:val="-4"/>
        </w:rPr>
        <w:t xml:space="preserve"> </w:t>
      </w:r>
      <w:r>
        <w:t>о конструкторской документации. Формы деталей и</w:t>
      </w:r>
      <w:r>
        <w:rPr>
          <w:spacing w:val="40"/>
        </w:rPr>
        <w:t xml:space="preserve"> </w:t>
      </w:r>
      <w:r>
        <w:t>их</w:t>
      </w:r>
      <w:r>
        <w:rPr>
          <w:spacing w:val="-15"/>
        </w:rPr>
        <w:t xml:space="preserve"> </w:t>
      </w:r>
      <w:r>
        <w:t>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14:paraId="13CFD0B4">
      <w:pPr>
        <w:pStyle w:val="7"/>
        <w:spacing w:line="242" w:lineRule="auto"/>
        <w:ind w:left="950" w:right="567" w:firstLine="14"/>
      </w:pPr>
      <w:r>
        <w:t>Общие сведения о сборочных чертежах. Оформление сборочного чертежа. Правила чтения сборочных чертежей.</w:t>
      </w:r>
    </w:p>
    <w:p w14:paraId="39032454">
      <w:pPr>
        <w:pStyle w:val="7"/>
        <w:ind w:left="1514" w:firstLine="0"/>
      </w:pPr>
      <w:r>
        <w:t>Понятие</w:t>
      </w:r>
      <w:r>
        <w:rPr>
          <w:spacing w:val="-7"/>
        </w:rPr>
        <w:t xml:space="preserve"> </w:t>
      </w:r>
      <w:r>
        <w:t>графической</w:t>
      </w:r>
      <w:r>
        <w:rPr>
          <w:spacing w:val="-6"/>
        </w:rPr>
        <w:t xml:space="preserve"> </w:t>
      </w:r>
      <w:r>
        <w:rPr>
          <w:spacing w:val="-2"/>
        </w:rPr>
        <w:t>модели.</w:t>
      </w:r>
    </w:p>
    <w:p w14:paraId="06197920">
      <w:pPr>
        <w:pStyle w:val="7"/>
        <w:spacing w:before="21"/>
        <w:ind w:left="965" w:firstLine="0"/>
      </w:pPr>
      <w:r>
        <w:t>Применение</w:t>
      </w:r>
      <w:r>
        <w:rPr>
          <w:spacing w:val="38"/>
        </w:rPr>
        <w:t xml:space="preserve">  </w:t>
      </w:r>
      <w:r>
        <w:t>компьютеров</w:t>
      </w:r>
      <w:r>
        <w:rPr>
          <w:spacing w:val="68"/>
        </w:rPr>
        <w:t xml:space="preserve">  </w:t>
      </w:r>
      <w:r>
        <w:t>для</w:t>
      </w:r>
      <w:r>
        <w:rPr>
          <w:spacing w:val="69"/>
        </w:rPr>
        <w:t xml:space="preserve">  </w:t>
      </w:r>
      <w:r>
        <w:t>разработки</w:t>
      </w:r>
      <w:r>
        <w:rPr>
          <w:spacing w:val="70"/>
        </w:rPr>
        <w:t xml:space="preserve">  </w:t>
      </w:r>
      <w:r>
        <w:t>графической</w:t>
      </w:r>
      <w:r>
        <w:rPr>
          <w:spacing w:val="69"/>
        </w:rPr>
        <w:t xml:space="preserve">  </w:t>
      </w:r>
      <w:r>
        <w:rPr>
          <w:spacing w:val="-2"/>
        </w:rPr>
        <w:t>документации.</w:t>
      </w:r>
    </w:p>
    <w:p w14:paraId="6AD976F4">
      <w:pPr>
        <w:pStyle w:val="7"/>
        <w:spacing w:before="77" w:line="235" w:lineRule="auto"/>
        <w:ind w:left="950" w:right="558" w:firstLine="0"/>
      </w:pPr>
      <w:r>
        <w:t>Построение геометрических фигур, чертежей деталей в системе автоматизированного проектирования. Математические, физические и информационные модели.</w:t>
      </w:r>
    </w:p>
    <w:p w14:paraId="3F67347C">
      <w:pPr>
        <w:pStyle w:val="7"/>
        <w:spacing w:before="7" w:line="237" w:lineRule="auto"/>
        <w:ind w:left="1289" w:right="1250" w:firstLine="225"/>
      </w:pPr>
      <w:r>
        <w:t>Графические</w:t>
      </w:r>
      <w:r>
        <w:rPr>
          <w:spacing w:val="-14"/>
        </w:rPr>
        <w:t xml:space="preserve"> </w:t>
      </w:r>
      <w:r>
        <w:t>модели.</w:t>
      </w:r>
      <w:r>
        <w:rPr>
          <w:spacing w:val="-11"/>
        </w:rPr>
        <w:t xml:space="preserve"> </w:t>
      </w:r>
      <w:r>
        <w:t>Виды</w:t>
      </w:r>
      <w:r>
        <w:rPr>
          <w:spacing w:val="-12"/>
        </w:rPr>
        <w:t xml:space="preserve"> </w:t>
      </w:r>
      <w:r>
        <w:t>графическихмоделей.</w:t>
      </w:r>
      <w:r>
        <w:rPr>
          <w:spacing w:val="-7"/>
        </w:rPr>
        <w:t xml:space="preserve"> </w:t>
      </w:r>
      <w:r>
        <w:t>Количественная</w:t>
      </w:r>
      <w:r>
        <w:rPr>
          <w:spacing w:val="-7"/>
        </w:rPr>
        <w:t xml:space="preserve"> </w:t>
      </w:r>
      <w:r>
        <w:t>и</w:t>
      </w:r>
      <w:r>
        <w:rPr>
          <w:spacing w:val="-7"/>
        </w:rPr>
        <w:t xml:space="preserve"> </w:t>
      </w:r>
      <w:r>
        <w:t>качественная оценка модели.</w:t>
      </w:r>
    </w:p>
    <w:p w14:paraId="34188DB5">
      <w:pPr>
        <w:pStyle w:val="7"/>
        <w:spacing w:before="3"/>
        <w:ind w:left="1289" w:right="1332" w:firstLine="0"/>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черчением,</w:t>
      </w:r>
      <w:r>
        <w:rPr>
          <w:spacing w:val="-5"/>
        </w:rPr>
        <w:t xml:space="preserve"> </w:t>
      </w:r>
      <w:r>
        <w:t>их</w:t>
      </w:r>
      <w:r>
        <w:rPr>
          <w:spacing w:val="-3"/>
        </w:rPr>
        <w:t xml:space="preserve"> </w:t>
      </w:r>
      <w:r>
        <w:t>востребованностьна</w:t>
      </w:r>
      <w:r>
        <w:rPr>
          <w:spacing w:val="-6"/>
        </w:rPr>
        <w:t xml:space="preserve"> </w:t>
      </w:r>
      <w:r>
        <w:t xml:space="preserve">рынке </w:t>
      </w:r>
      <w:r>
        <w:rPr>
          <w:spacing w:val="-2"/>
        </w:rPr>
        <w:t>труда.</w:t>
      </w:r>
    </w:p>
    <w:p w14:paraId="75303BFC">
      <w:pPr>
        <w:pStyle w:val="7"/>
        <w:spacing w:before="10" w:line="272" w:lineRule="exact"/>
        <w:ind w:left="1289" w:firstLine="0"/>
      </w:pPr>
      <w:r>
        <w:t>Модуль</w:t>
      </w:r>
      <w:r>
        <w:rPr>
          <w:spacing w:val="-14"/>
        </w:rPr>
        <w:t xml:space="preserve"> </w:t>
      </w:r>
      <w:r>
        <w:t>«3D-моделирование,</w:t>
      </w:r>
      <w:r>
        <w:rPr>
          <w:spacing w:val="-15"/>
        </w:rPr>
        <w:t xml:space="preserve"> </w:t>
      </w:r>
      <w:r>
        <w:t>прототипирование,</w:t>
      </w:r>
      <w:r>
        <w:rPr>
          <w:spacing w:val="-13"/>
        </w:rPr>
        <w:t xml:space="preserve"> </w:t>
      </w:r>
      <w:r>
        <w:rPr>
          <w:spacing w:val="-2"/>
        </w:rPr>
        <w:t>макетирование».</w:t>
      </w:r>
    </w:p>
    <w:p w14:paraId="49A9607A">
      <w:pPr>
        <w:pStyle w:val="7"/>
        <w:spacing w:before="1" w:line="235" w:lineRule="auto"/>
        <w:ind w:left="950" w:right="1276" w:firstLine="14"/>
      </w:pPr>
      <w:r>
        <w:t>Виды</w:t>
      </w:r>
      <w:r>
        <w:rPr>
          <w:spacing w:val="-5"/>
        </w:rPr>
        <w:t xml:space="preserve"> </w:t>
      </w:r>
      <w:r>
        <w:t>и</w:t>
      </w:r>
      <w:r>
        <w:rPr>
          <w:spacing w:val="-5"/>
        </w:rPr>
        <w:t xml:space="preserve"> </w:t>
      </w:r>
      <w:r>
        <w:t>свойства,</w:t>
      </w:r>
      <w:r>
        <w:rPr>
          <w:spacing w:val="-5"/>
        </w:rPr>
        <w:t xml:space="preserve"> </w:t>
      </w:r>
      <w:r>
        <w:t>назначение</w:t>
      </w:r>
      <w:r>
        <w:rPr>
          <w:spacing w:val="-6"/>
        </w:rPr>
        <w:t xml:space="preserve"> </w:t>
      </w:r>
      <w:r>
        <w:t>моделей.</w:t>
      </w:r>
      <w:r>
        <w:rPr>
          <w:spacing w:val="-5"/>
        </w:rPr>
        <w:t xml:space="preserve"> </w:t>
      </w:r>
      <w:r>
        <w:t>Адекватность</w:t>
      </w:r>
      <w:r>
        <w:rPr>
          <w:spacing w:val="-5"/>
        </w:rPr>
        <w:t xml:space="preserve"> </w:t>
      </w:r>
      <w:r>
        <w:t>модели</w:t>
      </w:r>
      <w:r>
        <w:rPr>
          <w:spacing w:val="-4"/>
        </w:rPr>
        <w:t xml:space="preserve"> </w:t>
      </w:r>
      <w:r>
        <w:t>моделируемомуобъекту</w:t>
      </w:r>
      <w:r>
        <w:rPr>
          <w:spacing w:val="-13"/>
        </w:rPr>
        <w:t xml:space="preserve"> </w:t>
      </w:r>
      <w:r>
        <w:t>и целям моделирования.</w:t>
      </w:r>
    </w:p>
    <w:p w14:paraId="22662160">
      <w:pPr>
        <w:pStyle w:val="7"/>
        <w:spacing w:before="62"/>
        <w:ind w:left="950" w:right="563" w:firstLine="14"/>
      </w:pPr>
      <w: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w:t>
      </w:r>
      <w:r>
        <w:rPr>
          <w:spacing w:val="-2"/>
        </w:rPr>
        <w:t>документации.</w:t>
      </w:r>
    </w:p>
    <w:p w14:paraId="6F2FC653">
      <w:pPr>
        <w:pStyle w:val="7"/>
        <w:spacing w:before="12" w:line="275" w:lineRule="exact"/>
        <w:ind w:left="1514" w:firstLine="0"/>
      </w:pPr>
      <w:r>
        <w:t>Создание</w:t>
      </w:r>
      <w:r>
        <w:rPr>
          <w:spacing w:val="-9"/>
        </w:rPr>
        <w:t xml:space="preserve"> </w:t>
      </w:r>
      <w:r>
        <w:t>объемных</w:t>
      </w:r>
      <w:r>
        <w:rPr>
          <w:spacing w:val="-6"/>
        </w:rPr>
        <w:t xml:space="preserve"> </w:t>
      </w:r>
      <w:r>
        <w:t>моделей</w:t>
      </w:r>
      <w:r>
        <w:rPr>
          <w:spacing w:val="-5"/>
        </w:rPr>
        <w:t xml:space="preserve"> </w:t>
      </w:r>
      <w:r>
        <w:t>с</w:t>
      </w:r>
      <w:r>
        <w:rPr>
          <w:spacing w:val="-7"/>
        </w:rPr>
        <w:t xml:space="preserve"> </w:t>
      </w:r>
      <w:r>
        <w:t>помощью</w:t>
      </w:r>
      <w:r>
        <w:rPr>
          <w:spacing w:val="-4"/>
        </w:rPr>
        <w:t xml:space="preserve"> </w:t>
      </w:r>
      <w:r>
        <w:t>компьютерных</w:t>
      </w:r>
      <w:r>
        <w:rPr>
          <w:spacing w:val="-2"/>
        </w:rPr>
        <w:t xml:space="preserve"> программ.</w:t>
      </w:r>
    </w:p>
    <w:p w14:paraId="1760D8FF">
      <w:pPr>
        <w:pStyle w:val="7"/>
        <w:spacing w:line="242" w:lineRule="auto"/>
        <w:ind w:left="950" w:right="563" w:firstLine="14"/>
      </w:pPr>
      <w:r>
        <w:t>Программы для просмотра на экране компьютера файлов с готовыми цифровыми трехмерными моделями и последующей распечатки их разверток.</w:t>
      </w:r>
    </w:p>
    <w:p w14:paraId="4B7785AA">
      <w:pPr>
        <w:pStyle w:val="7"/>
        <w:spacing w:line="242" w:lineRule="auto"/>
        <w:ind w:left="950" w:right="575" w:firstLine="14"/>
      </w:pPr>
      <w:r>
        <w:t>Программа для редактирования готовых моделей и последующей их распечатки. Инструменты для редактирования моделей.</w:t>
      </w:r>
    </w:p>
    <w:p w14:paraId="44C5BC0C">
      <w:pPr>
        <w:pStyle w:val="7"/>
        <w:spacing w:line="263" w:lineRule="exact"/>
        <w:ind w:left="1514" w:firstLine="0"/>
      </w:pPr>
      <w:r>
        <w:t>Мир</w:t>
      </w:r>
      <w:r>
        <w:rPr>
          <w:spacing w:val="-7"/>
        </w:rPr>
        <w:t xml:space="preserve"> </w:t>
      </w:r>
      <w:r>
        <w:t>профессий.</w:t>
      </w:r>
      <w:r>
        <w:rPr>
          <w:spacing w:val="-4"/>
        </w:rPr>
        <w:t xml:space="preserve"> </w:t>
      </w:r>
      <w:r>
        <w:t>Профессии,</w:t>
      </w:r>
      <w:r>
        <w:rPr>
          <w:spacing w:val="-5"/>
        </w:rPr>
        <w:t xml:space="preserve"> </w:t>
      </w:r>
      <w:r>
        <w:t>связанные</w:t>
      </w:r>
      <w:r>
        <w:rPr>
          <w:spacing w:val="-5"/>
        </w:rPr>
        <w:t xml:space="preserve"> </w:t>
      </w:r>
      <w:r>
        <w:t>с</w:t>
      </w:r>
      <w:r>
        <w:rPr>
          <w:spacing w:val="-3"/>
        </w:rPr>
        <w:t xml:space="preserve"> </w:t>
      </w:r>
      <w:r>
        <w:t>3D-</w:t>
      </w:r>
      <w:r>
        <w:rPr>
          <w:spacing w:val="-2"/>
        </w:rPr>
        <w:t>печатью.</w:t>
      </w:r>
    </w:p>
    <w:p w14:paraId="5E9E61B9">
      <w:pPr>
        <w:pStyle w:val="7"/>
        <w:spacing w:line="274" w:lineRule="exact"/>
        <w:ind w:left="1289" w:firstLine="0"/>
      </w:pPr>
      <w:r>
        <w:t>Модуль</w:t>
      </w:r>
      <w:r>
        <w:rPr>
          <w:spacing w:val="-6"/>
        </w:rPr>
        <w:t xml:space="preserve"> </w:t>
      </w:r>
      <w:r>
        <w:t>«Технологии</w:t>
      </w:r>
      <w:r>
        <w:rPr>
          <w:spacing w:val="-7"/>
        </w:rPr>
        <w:t xml:space="preserve"> </w:t>
      </w:r>
      <w:r>
        <w:t>обработки</w:t>
      </w:r>
      <w:r>
        <w:rPr>
          <w:spacing w:val="-8"/>
        </w:rPr>
        <w:t xml:space="preserve"> </w:t>
      </w:r>
      <w:r>
        <w:t>материалов</w:t>
      </w:r>
      <w:r>
        <w:rPr>
          <w:spacing w:val="-9"/>
        </w:rPr>
        <w:t xml:space="preserve"> </w:t>
      </w:r>
      <w:r>
        <w:t>и</w:t>
      </w:r>
      <w:r>
        <w:rPr>
          <w:spacing w:val="-6"/>
        </w:rPr>
        <w:t xml:space="preserve"> </w:t>
      </w:r>
      <w:r>
        <w:t>пищевых</w:t>
      </w:r>
      <w:r>
        <w:rPr>
          <w:spacing w:val="-11"/>
        </w:rPr>
        <w:t xml:space="preserve"> </w:t>
      </w:r>
      <w:r>
        <w:rPr>
          <w:spacing w:val="-2"/>
        </w:rPr>
        <w:t>продуктов».</w:t>
      </w:r>
    </w:p>
    <w:p w14:paraId="7105FDB0">
      <w:pPr>
        <w:pStyle w:val="7"/>
        <w:spacing w:after="0" w:line="274" w:lineRule="exact"/>
        <w:sectPr>
          <w:type w:val="continuous"/>
          <w:pgSz w:w="11900" w:h="16860"/>
          <w:pgMar w:top="1100" w:right="283" w:bottom="280" w:left="425" w:header="720" w:footer="720" w:gutter="0"/>
          <w:cols w:space="720" w:num="1"/>
        </w:sectPr>
      </w:pPr>
    </w:p>
    <w:p w14:paraId="281CAB45">
      <w:pPr>
        <w:pStyle w:val="7"/>
        <w:spacing w:before="75" w:line="275" w:lineRule="exact"/>
        <w:ind w:left="1514" w:firstLine="0"/>
      </w:pPr>
      <w:r>
        <w:t>Технологии</w:t>
      </w:r>
      <w:r>
        <w:rPr>
          <w:spacing w:val="-13"/>
        </w:rPr>
        <w:t xml:space="preserve"> </w:t>
      </w:r>
      <w:r>
        <w:t>обработки</w:t>
      </w:r>
      <w:r>
        <w:rPr>
          <w:spacing w:val="-10"/>
        </w:rPr>
        <w:t xml:space="preserve"> </w:t>
      </w:r>
      <w:r>
        <w:t>конструкционных</w:t>
      </w:r>
      <w:r>
        <w:rPr>
          <w:spacing w:val="-7"/>
        </w:rPr>
        <w:t xml:space="preserve"> </w:t>
      </w:r>
      <w:r>
        <w:rPr>
          <w:spacing w:val="-2"/>
        </w:rPr>
        <w:t>материалов.</w:t>
      </w:r>
    </w:p>
    <w:p w14:paraId="45BB1FC5">
      <w:pPr>
        <w:pStyle w:val="7"/>
        <w:spacing w:before="1" w:line="237" w:lineRule="auto"/>
        <w:ind w:left="950" w:right="570" w:firstLine="14"/>
      </w:pPr>
      <w:r>
        <w:t>Обработка древесины. Технологии механической обработки конструкционных материалов. Технологии отделки изделий из древесины.</w:t>
      </w:r>
    </w:p>
    <w:p w14:paraId="64422955">
      <w:pPr>
        <w:pStyle w:val="7"/>
        <w:ind w:left="950" w:right="554" w:firstLine="14"/>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11F4416">
      <w:pPr>
        <w:pStyle w:val="7"/>
        <w:ind w:left="950" w:right="1917" w:firstLine="74"/>
      </w:pPr>
      <w:r>
        <w:t>Пластмасса и другие современные материалы: свойства, получение и использование. Индивидуальный</w:t>
      </w:r>
      <w:r>
        <w:rPr>
          <w:spacing w:val="40"/>
        </w:rPr>
        <w:t xml:space="preserve"> </w:t>
      </w:r>
      <w:r>
        <w:t>творческий</w:t>
      </w:r>
      <w:r>
        <w:rPr>
          <w:spacing w:val="40"/>
        </w:rPr>
        <w:t xml:space="preserve">  </w:t>
      </w:r>
      <w:r>
        <w:t>(учебный) проект</w:t>
      </w:r>
      <w:r>
        <w:rPr>
          <w:spacing w:val="40"/>
        </w:rPr>
        <w:t xml:space="preserve">  </w:t>
      </w:r>
      <w:r>
        <w:t>"Изделие</w:t>
      </w:r>
    </w:p>
    <w:p w14:paraId="13A3A1AD">
      <w:pPr>
        <w:pStyle w:val="7"/>
        <w:spacing w:line="259" w:lineRule="auto"/>
        <w:ind w:left="1514" w:right="5167" w:hanging="564"/>
        <w:jc w:val="left"/>
      </w:pPr>
      <w:r>
        <w:t>из конструкционных и поделочных материалов". Технологии</w:t>
      </w:r>
      <w:r>
        <w:rPr>
          <w:spacing w:val="-15"/>
        </w:rPr>
        <w:t xml:space="preserve"> </w:t>
      </w:r>
      <w:r>
        <w:t>обработки</w:t>
      </w:r>
      <w:r>
        <w:rPr>
          <w:spacing w:val="-15"/>
        </w:rPr>
        <w:t xml:space="preserve"> </w:t>
      </w:r>
      <w:r>
        <w:t>пищевых</w:t>
      </w:r>
      <w:r>
        <w:rPr>
          <w:spacing w:val="-15"/>
        </w:rPr>
        <w:t xml:space="preserve"> </w:t>
      </w:r>
      <w:r>
        <w:t>продуктов.</w:t>
      </w:r>
    </w:p>
    <w:p w14:paraId="46AF773A">
      <w:pPr>
        <w:pStyle w:val="7"/>
        <w:spacing w:line="256" w:lineRule="exact"/>
        <w:ind w:left="965" w:firstLine="0"/>
        <w:jc w:val="left"/>
      </w:pPr>
      <w:r>
        <w:t>Рыба,</w:t>
      </w:r>
      <w:r>
        <w:rPr>
          <w:spacing w:val="26"/>
        </w:rPr>
        <w:t xml:space="preserve"> </w:t>
      </w:r>
      <w:r>
        <w:t>морепродукты</w:t>
      </w:r>
      <w:r>
        <w:rPr>
          <w:spacing w:val="29"/>
        </w:rPr>
        <w:t xml:space="preserve"> </w:t>
      </w:r>
      <w:r>
        <w:t>в</w:t>
      </w:r>
      <w:r>
        <w:rPr>
          <w:spacing w:val="30"/>
        </w:rPr>
        <w:t xml:space="preserve"> </w:t>
      </w:r>
      <w:r>
        <w:t>питании</w:t>
      </w:r>
      <w:r>
        <w:rPr>
          <w:spacing w:val="27"/>
        </w:rPr>
        <w:t xml:space="preserve"> </w:t>
      </w:r>
      <w:r>
        <w:t>человека.</w:t>
      </w:r>
      <w:r>
        <w:rPr>
          <w:spacing w:val="28"/>
        </w:rPr>
        <w:t xml:space="preserve"> </w:t>
      </w:r>
      <w:r>
        <w:t>Пищевая</w:t>
      </w:r>
      <w:r>
        <w:rPr>
          <w:spacing w:val="28"/>
        </w:rPr>
        <w:t xml:space="preserve"> </w:t>
      </w:r>
      <w:r>
        <w:t>ценность</w:t>
      </w:r>
      <w:r>
        <w:rPr>
          <w:spacing w:val="30"/>
        </w:rPr>
        <w:t xml:space="preserve"> </w:t>
      </w:r>
      <w:r>
        <w:t>рыбы</w:t>
      </w:r>
      <w:r>
        <w:rPr>
          <w:spacing w:val="27"/>
        </w:rPr>
        <w:t xml:space="preserve"> </w:t>
      </w:r>
      <w:r>
        <w:t>и</w:t>
      </w:r>
      <w:r>
        <w:rPr>
          <w:spacing w:val="29"/>
        </w:rPr>
        <w:t xml:space="preserve"> </w:t>
      </w:r>
      <w:r>
        <w:t>морепродуктов.</w:t>
      </w:r>
      <w:r>
        <w:rPr>
          <w:spacing w:val="32"/>
        </w:rPr>
        <w:t xml:space="preserve"> </w:t>
      </w:r>
      <w:r>
        <w:rPr>
          <w:spacing w:val="-4"/>
        </w:rPr>
        <w:t>Виды</w:t>
      </w:r>
    </w:p>
    <w:p w14:paraId="353AACB3">
      <w:pPr>
        <w:pStyle w:val="7"/>
        <w:ind w:left="950" w:right="557" w:firstLine="0"/>
      </w:pPr>
      <w:r>
        <w:t>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рыбныхблюд. Рыбные консервы.</w:t>
      </w:r>
    </w:p>
    <w:p w14:paraId="2300621E">
      <w:pPr>
        <w:pStyle w:val="7"/>
        <w:ind w:left="950" w:right="565" w:firstLine="14"/>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7B3F864">
      <w:pPr>
        <w:pStyle w:val="7"/>
        <w:spacing w:before="9" w:line="274" w:lineRule="exact"/>
        <w:ind w:left="1514" w:firstLine="0"/>
      </w:pPr>
      <w:r>
        <w:t>Блюда</w:t>
      </w:r>
      <w:r>
        <w:rPr>
          <w:spacing w:val="-7"/>
        </w:rPr>
        <w:t xml:space="preserve"> </w:t>
      </w:r>
      <w:r>
        <w:t>национальной</w:t>
      </w:r>
      <w:r>
        <w:rPr>
          <w:spacing w:val="-3"/>
        </w:rPr>
        <w:t xml:space="preserve"> </w:t>
      </w:r>
      <w:r>
        <w:t>кухни</w:t>
      </w:r>
      <w:r>
        <w:rPr>
          <w:spacing w:val="-8"/>
        </w:rPr>
        <w:t xml:space="preserve"> </w:t>
      </w:r>
      <w:r>
        <w:t>из</w:t>
      </w:r>
      <w:r>
        <w:rPr>
          <w:spacing w:val="-5"/>
        </w:rPr>
        <w:t xml:space="preserve"> </w:t>
      </w:r>
      <w:r>
        <w:t>мяса,</w:t>
      </w:r>
      <w:r>
        <w:rPr>
          <w:spacing w:val="-8"/>
        </w:rPr>
        <w:t xml:space="preserve"> </w:t>
      </w:r>
      <w:r>
        <w:rPr>
          <w:spacing w:val="-2"/>
        </w:rPr>
        <w:t>рыбы.</w:t>
      </w:r>
    </w:p>
    <w:p w14:paraId="1F2A29C4">
      <w:pPr>
        <w:pStyle w:val="7"/>
        <w:spacing w:line="274" w:lineRule="exact"/>
        <w:ind w:left="1514" w:firstLine="0"/>
      </w:pPr>
      <w:r>
        <w:t>Групповой</w:t>
      </w:r>
      <w:r>
        <w:rPr>
          <w:spacing w:val="30"/>
        </w:rPr>
        <w:t xml:space="preserve"> </w:t>
      </w:r>
      <w:r>
        <w:t>проект</w:t>
      </w:r>
      <w:r>
        <w:rPr>
          <w:spacing w:val="34"/>
        </w:rPr>
        <w:t xml:space="preserve"> </w:t>
      </w:r>
      <w:r>
        <w:t>по</w:t>
      </w:r>
      <w:r>
        <w:rPr>
          <w:spacing w:val="35"/>
        </w:rPr>
        <w:t xml:space="preserve"> </w:t>
      </w:r>
      <w:r>
        <w:t>теме</w:t>
      </w:r>
      <w:r>
        <w:rPr>
          <w:spacing w:val="33"/>
        </w:rPr>
        <w:t xml:space="preserve"> </w:t>
      </w:r>
      <w:r>
        <w:t>"Технологии</w:t>
      </w:r>
      <w:r>
        <w:rPr>
          <w:spacing w:val="32"/>
        </w:rPr>
        <w:t xml:space="preserve"> </w:t>
      </w:r>
      <w:r>
        <w:t>обработки</w:t>
      </w:r>
      <w:r>
        <w:rPr>
          <w:spacing w:val="32"/>
        </w:rPr>
        <w:t xml:space="preserve"> </w:t>
      </w:r>
      <w:r>
        <w:t>пищевых</w:t>
      </w:r>
      <w:r>
        <w:rPr>
          <w:spacing w:val="-19"/>
        </w:rPr>
        <w:t xml:space="preserve"> </w:t>
      </w:r>
      <w:r>
        <w:t>продуктов".</w:t>
      </w:r>
      <w:r>
        <w:rPr>
          <w:spacing w:val="36"/>
        </w:rPr>
        <w:t xml:space="preserve"> </w:t>
      </w:r>
      <w:r>
        <w:t>Мир</w:t>
      </w:r>
      <w:r>
        <w:rPr>
          <w:spacing w:val="37"/>
        </w:rPr>
        <w:t xml:space="preserve"> </w:t>
      </w:r>
      <w:r>
        <w:rPr>
          <w:spacing w:val="-2"/>
        </w:rPr>
        <w:t>профессий.</w:t>
      </w:r>
    </w:p>
    <w:p w14:paraId="42BBA55C">
      <w:pPr>
        <w:pStyle w:val="7"/>
        <w:spacing w:before="3" w:line="242" w:lineRule="auto"/>
        <w:ind w:left="1514" w:right="3621" w:hanging="226"/>
        <w:jc w:val="left"/>
      </w:pPr>
      <w:r>
        <w:t>Профессии,</w:t>
      </w:r>
      <w:r>
        <w:rPr>
          <w:spacing w:val="-2"/>
        </w:rPr>
        <w:t xml:space="preserve"> </w:t>
      </w:r>
      <w:r>
        <w:t>связанные с общественным</w:t>
      </w:r>
      <w:r>
        <w:rPr>
          <w:spacing w:val="-4"/>
        </w:rPr>
        <w:t xml:space="preserve"> </w:t>
      </w:r>
      <w:r>
        <w:t>питанием. Технологии</w:t>
      </w:r>
      <w:r>
        <w:rPr>
          <w:spacing w:val="-8"/>
        </w:rPr>
        <w:t xml:space="preserve"> </w:t>
      </w:r>
      <w:r>
        <w:t>обработки</w:t>
      </w:r>
      <w:r>
        <w:rPr>
          <w:spacing w:val="-8"/>
        </w:rPr>
        <w:t xml:space="preserve"> </w:t>
      </w:r>
      <w:r>
        <w:t>текстильных</w:t>
      </w:r>
      <w:r>
        <w:rPr>
          <w:spacing w:val="-6"/>
        </w:rPr>
        <w:t xml:space="preserve"> </w:t>
      </w:r>
      <w:r>
        <w:rPr>
          <w:spacing w:val="-2"/>
        </w:rPr>
        <w:t>материалов.</w:t>
      </w:r>
    </w:p>
    <w:p w14:paraId="392A4609">
      <w:pPr>
        <w:pStyle w:val="7"/>
        <w:spacing w:line="273" w:lineRule="exact"/>
        <w:ind w:left="1289" w:firstLine="0"/>
        <w:jc w:val="left"/>
      </w:pPr>
      <w:r>
        <w:t>Конструирование</w:t>
      </w:r>
      <w:r>
        <w:rPr>
          <w:spacing w:val="-9"/>
        </w:rPr>
        <w:t xml:space="preserve"> </w:t>
      </w:r>
      <w:r>
        <w:t>одежды.</w:t>
      </w:r>
      <w:r>
        <w:rPr>
          <w:spacing w:val="-5"/>
        </w:rPr>
        <w:t xml:space="preserve"> </w:t>
      </w:r>
      <w:r>
        <w:t>Плечевая</w:t>
      </w:r>
      <w:r>
        <w:rPr>
          <w:spacing w:val="-5"/>
        </w:rPr>
        <w:t xml:space="preserve"> </w:t>
      </w:r>
      <w:r>
        <w:t>и</w:t>
      </w:r>
      <w:r>
        <w:rPr>
          <w:spacing w:val="-7"/>
        </w:rPr>
        <w:t xml:space="preserve"> </w:t>
      </w:r>
      <w:r>
        <w:t>поясная</w:t>
      </w:r>
      <w:r>
        <w:rPr>
          <w:spacing w:val="-2"/>
        </w:rPr>
        <w:t xml:space="preserve"> </w:t>
      </w:r>
      <w:r>
        <w:t>одежда.</w:t>
      </w:r>
      <w:r>
        <w:rPr>
          <w:spacing w:val="-7"/>
        </w:rPr>
        <w:t xml:space="preserve"> </w:t>
      </w:r>
      <w:r>
        <w:t>Чертеж</w:t>
      </w:r>
      <w:r>
        <w:rPr>
          <w:spacing w:val="-6"/>
        </w:rPr>
        <w:t xml:space="preserve"> </w:t>
      </w:r>
      <w:r>
        <w:t>выкроек</w:t>
      </w:r>
      <w:r>
        <w:rPr>
          <w:spacing w:val="-3"/>
        </w:rPr>
        <w:t xml:space="preserve"> </w:t>
      </w:r>
      <w:r>
        <w:t>швейного</w:t>
      </w:r>
      <w:r>
        <w:rPr>
          <w:spacing w:val="-4"/>
        </w:rPr>
        <w:t xml:space="preserve"> </w:t>
      </w:r>
      <w:r>
        <w:rPr>
          <w:spacing w:val="-2"/>
        </w:rPr>
        <w:t>изделия.</w:t>
      </w:r>
    </w:p>
    <w:p w14:paraId="7E8383E4">
      <w:pPr>
        <w:pStyle w:val="7"/>
        <w:spacing w:before="24" w:line="275" w:lineRule="exact"/>
        <w:ind w:left="1514" w:firstLine="0"/>
        <w:jc w:val="left"/>
      </w:pPr>
      <w:r>
        <w:t>Моделирование</w:t>
      </w:r>
      <w:r>
        <w:rPr>
          <w:spacing w:val="-7"/>
        </w:rPr>
        <w:t xml:space="preserve"> </w:t>
      </w:r>
      <w:r>
        <w:t>поясной</w:t>
      </w:r>
      <w:r>
        <w:rPr>
          <w:spacing w:val="-5"/>
        </w:rPr>
        <w:t xml:space="preserve"> </w:t>
      </w:r>
      <w:r>
        <w:t>и</w:t>
      </w:r>
      <w:r>
        <w:rPr>
          <w:spacing w:val="-8"/>
        </w:rPr>
        <w:t xml:space="preserve"> </w:t>
      </w:r>
      <w:r>
        <w:t>плечевой</w:t>
      </w:r>
      <w:r>
        <w:rPr>
          <w:spacing w:val="-9"/>
        </w:rPr>
        <w:t xml:space="preserve"> </w:t>
      </w:r>
      <w:r>
        <w:rPr>
          <w:spacing w:val="-2"/>
        </w:rPr>
        <w:t>одежды.</w:t>
      </w:r>
    </w:p>
    <w:p w14:paraId="450ABB41">
      <w:pPr>
        <w:pStyle w:val="7"/>
        <w:spacing w:line="242" w:lineRule="auto"/>
        <w:ind w:left="950" w:right="738" w:firstLine="14"/>
        <w:jc w:val="left"/>
      </w:pPr>
      <w:r>
        <w:t>Выполнение</w:t>
      </w:r>
      <w:r>
        <w:rPr>
          <w:spacing w:val="-4"/>
        </w:rPr>
        <w:t xml:space="preserve"> </w:t>
      </w:r>
      <w:r>
        <w:t>технологических</w:t>
      </w:r>
      <w:r>
        <w:rPr>
          <w:spacing w:val="-1"/>
        </w:rPr>
        <w:t xml:space="preserve"> </w:t>
      </w:r>
      <w:r>
        <w:t>операций</w:t>
      </w:r>
      <w:r>
        <w:rPr>
          <w:spacing w:val="-3"/>
        </w:rPr>
        <w:t xml:space="preserve"> </w:t>
      </w:r>
      <w:r>
        <w:t>по</w:t>
      </w:r>
      <w:r>
        <w:rPr>
          <w:spacing w:val="-3"/>
        </w:rPr>
        <w:t xml:space="preserve"> </w:t>
      </w:r>
      <w:r>
        <w:t>раскрою</w:t>
      </w:r>
      <w:r>
        <w:rPr>
          <w:spacing w:val="-3"/>
        </w:rPr>
        <w:t xml:space="preserve"> </w:t>
      </w:r>
      <w:r>
        <w:t>и</w:t>
      </w:r>
      <w:r>
        <w:rPr>
          <w:spacing w:val="-5"/>
        </w:rPr>
        <w:t xml:space="preserve"> </w:t>
      </w:r>
      <w:r>
        <w:t>пошиву</w:t>
      </w:r>
      <w:r>
        <w:rPr>
          <w:spacing w:val="-11"/>
        </w:rPr>
        <w:t xml:space="preserve"> </w:t>
      </w:r>
      <w:r>
        <w:t>изделия,</w:t>
      </w:r>
      <w:r>
        <w:rPr>
          <w:spacing w:val="-3"/>
        </w:rPr>
        <w:t xml:space="preserve"> </w:t>
      </w:r>
      <w:r>
        <w:t>отделкеизделия</w:t>
      </w:r>
      <w:r>
        <w:rPr>
          <w:spacing w:val="-5"/>
        </w:rPr>
        <w:t xml:space="preserve"> </w:t>
      </w:r>
      <w:r>
        <w:t>(по выбору обучающихся).</w:t>
      </w:r>
    </w:p>
    <w:p w14:paraId="3DB1F91C">
      <w:pPr>
        <w:pStyle w:val="7"/>
        <w:spacing w:line="259" w:lineRule="exact"/>
        <w:ind w:left="1514" w:firstLine="0"/>
        <w:jc w:val="left"/>
      </w:pPr>
      <w:r>
        <w:t>Оценка</w:t>
      </w:r>
      <w:r>
        <w:rPr>
          <w:spacing w:val="-7"/>
        </w:rPr>
        <w:t xml:space="preserve"> </w:t>
      </w:r>
      <w:r>
        <w:t>качества</w:t>
      </w:r>
      <w:r>
        <w:rPr>
          <w:spacing w:val="-6"/>
        </w:rPr>
        <w:t xml:space="preserve"> </w:t>
      </w:r>
      <w:r>
        <w:t>изготовления</w:t>
      </w:r>
      <w:r>
        <w:rPr>
          <w:spacing w:val="-5"/>
        </w:rPr>
        <w:t xml:space="preserve"> </w:t>
      </w:r>
      <w:r>
        <w:t>швейного</w:t>
      </w:r>
      <w:r>
        <w:rPr>
          <w:spacing w:val="-5"/>
        </w:rPr>
        <w:t xml:space="preserve"> </w:t>
      </w:r>
      <w:r>
        <w:rPr>
          <w:spacing w:val="-2"/>
        </w:rPr>
        <w:t>изделия.</w:t>
      </w:r>
    </w:p>
    <w:p w14:paraId="760330E5">
      <w:pPr>
        <w:pStyle w:val="7"/>
        <w:spacing w:line="230" w:lineRule="auto"/>
        <w:ind w:left="1514" w:right="738" w:firstLine="0"/>
        <w:jc w:val="left"/>
      </w:pPr>
      <w:r>
        <w:t>Мир</w:t>
      </w:r>
      <w:r>
        <w:rPr>
          <w:spacing w:val="-5"/>
        </w:rPr>
        <w:t xml:space="preserve"> </w:t>
      </w:r>
      <w:r>
        <w:t>профессий.</w:t>
      </w:r>
      <w:r>
        <w:rPr>
          <w:spacing w:val="-5"/>
        </w:rPr>
        <w:t xml:space="preserve"> </w:t>
      </w:r>
      <w:r>
        <w:t>Профессии,</w:t>
      </w:r>
      <w:r>
        <w:rPr>
          <w:spacing w:val="-5"/>
        </w:rPr>
        <w:t xml:space="preserve"> </w:t>
      </w:r>
      <w:r>
        <w:t>связанные</w:t>
      </w:r>
      <w:r>
        <w:rPr>
          <w:spacing w:val="-7"/>
        </w:rPr>
        <w:t xml:space="preserve"> </w:t>
      </w:r>
      <w:r>
        <w:t>с</w:t>
      </w:r>
      <w:r>
        <w:rPr>
          <w:spacing w:val="-6"/>
        </w:rPr>
        <w:t xml:space="preserve"> </w:t>
      </w:r>
      <w:r>
        <w:t>производством</w:t>
      </w:r>
      <w:r>
        <w:rPr>
          <w:spacing w:val="-7"/>
        </w:rPr>
        <w:t xml:space="preserve"> </w:t>
      </w:r>
      <w:r>
        <w:t>одежды.</w:t>
      </w:r>
      <w:r>
        <w:rPr>
          <w:spacing w:val="-2"/>
        </w:rPr>
        <w:t xml:space="preserve"> </w:t>
      </w:r>
      <w:r>
        <w:t>Промышленные</w:t>
      </w:r>
      <w:r>
        <w:rPr>
          <w:spacing w:val="-8"/>
        </w:rPr>
        <w:t xml:space="preserve"> </w:t>
      </w:r>
      <w:r>
        <w:t>и бытовые роботы, их классификация, назначение,использование.</w:t>
      </w:r>
    </w:p>
    <w:p w14:paraId="7D88C201">
      <w:pPr>
        <w:pStyle w:val="7"/>
        <w:spacing w:line="264" w:lineRule="exact"/>
        <w:ind w:left="1567" w:firstLine="0"/>
        <w:jc w:val="left"/>
      </w:pPr>
      <w:r>
        <w:t>Беспилотные</w:t>
      </w:r>
      <w:r>
        <w:rPr>
          <w:spacing w:val="-10"/>
        </w:rPr>
        <w:t xml:space="preserve"> </w:t>
      </w:r>
      <w:r>
        <w:t>автоматизированные</w:t>
      </w:r>
      <w:r>
        <w:rPr>
          <w:spacing w:val="-7"/>
        </w:rPr>
        <w:t xml:space="preserve"> </w:t>
      </w:r>
      <w:r>
        <w:t>системы,</w:t>
      </w:r>
      <w:r>
        <w:rPr>
          <w:spacing w:val="-11"/>
        </w:rPr>
        <w:t xml:space="preserve"> </w:t>
      </w:r>
      <w:r>
        <w:t>их</w:t>
      </w:r>
      <w:r>
        <w:rPr>
          <w:spacing w:val="-3"/>
        </w:rPr>
        <w:t xml:space="preserve"> </w:t>
      </w:r>
      <w:r>
        <w:rPr>
          <w:spacing w:val="-2"/>
        </w:rPr>
        <w:t>виды,назначение.</w:t>
      </w:r>
    </w:p>
    <w:p w14:paraId="6B294546">
      <w:pPr>
        <w:pStyle w:val="7"/>
        <w:spacing w:line="242" w:lineRule="auto"/>
        <w:ind w:left="950" w:firstLine="14"/>
        <w:jc w:val="left"/>
      </w:pPr>
      <w:r>
        <w:t>Программирование</w:t>
      </w:r>
      <w:r>
        <w:rPr>
          <w:spacing w:val="-13"/>
        </w:rPr>
        <w:t xml:space="preserve"> </w:t>
      </w:r>
      <w:r>
        <w:t>контроллера,</w:t>
      </w:r>
      <w:r>
        <w:rPr>
          <w:spacing w:val="-10"/>
        </w:rPr>
        <w:t xml:space="preserve"> </w:t>
      </w:r>
      <w:r>
        <w:t>в</w:t>
      </w:r>
      <w:r>
        <w:rPr>
          <w:spacing w:val="-13"/>
        </w:rPr>
        <w:t xml:space="preserve"> </w:t>
      </w:r>
      <w:r>
        <w:t>среде</w:t>
      </w:r>
      <w:r>
        <w:rPr>
          <w:spacing w:val="-11"/>
        </w:rPr>
        <w:t xml:space="preserve"> </w:t>
      </w:r>
      <w:r>
        <w:t>конкретного</w:t>
      </w:r>
      <w:r>
        <w:rPr>
          <w:spacing w:val="-9"/>
        </w:rPr>
        <w:t xml:space="preserve"> </w:t>
      </w:r>
      <w:r>
        <w:t>языка</w:t>
      </w:r>
      <w:r>
        <w:rPr>
          <w:spacing w:val="-13"/>
        </w:rPr>
        <w:t xml:space="preserve"> </w:t>
      </w:r>
      <w:r>
        <w:t>программирования,основные инструменты и команды программирования роботов.</w:t>
      </w:r>
    </w:p>
    <w:p w14:paraId="624D376E">
      <w:pPr>
        <w:pStyle w:val="7"/>
        <w:spacing w:line="242" w:lineRule="auto"/>
        <w:ind w:left="950" w:right="2144" w:firstLine="14"/>
        <w:jc w:val="left"/>
      </w:pPr>
      <w:r>
        <w:t>Реализация</w:t>
      </w:r>
      <w:r>
        <w:rPr>
          <w:spacing w:val="-8"/>
        </w:rPr>
        <w:t xml:space="preserve"> </w:t>
      </w:r>
      <w:r>
        <w:t>алгоритмов</w:t>
      </w:r>
      <w:r>
        <w:rPr>
          <w:spacing w:val="-7"/>
        </w:rPr>
        <w:t xml:space="preserve"> </w:t>
      </w:r>
      <w:r>
        <w:t>управления</w:t>
      </w:r>
      <w:r>
        <w:rPr>
          <w:spacing w:val="-8"/>
        </w:rPr>
        <w:t xml:space="preserve"> </w:t>
      </w:r>
      <w:r>
        <w:t>отдельными</w:t>
      </w:r>
      <w:r>
        <w:rPr>
          <w:spacing w:val="-8"/>
        </w:rPr>
        <w:t xml:space="preserve"> </w:t>
      </w:r>
      <w:r>
        <w:t>компонентами</w:t>
      </w:r>
      <w:r>
        <w:rPr>
          <w:spacing w:val="-8"/>
        </w:rPr>
        <w:t xml:space="preserve"> </w:t>
      </w:r>
      <w:r>
        <w:t>и роботизированными системами.</w:t>
      </w:r>
    </w:p>
    <w:p w14:paraId="051475E3">
      <w:pPr>
        <w:pStyle w:val="7"/>
        <w:spacing w:line="242" w:lineRule="auto"/>
        <w:ind w:left="1289" w:right="1413" w:firstLine="0"/>
        <w:jc w:val="left"/>
      </w:pPr>
      <w:r>
        <w:t>Анализ</w:t>
      </w:r>
      <w:r>
        <w:rPr>
          <w:spacing w:val="-15"/>
        </w:rPr>
        <w:t xml:space="preserve"> </w:t>
      </w:r>
      <w:r>
        <w:t>и</w:t>
      </w:r>
      <w:r>
        <w:rPr>
          <w:spacing w:val="-15"/>
        </w:rPr>
        <w:t xml:space="preserve"> </w:t>
      </w:r>
      <w:r>
        <w:t>проверка</w:t>
      </w:r>
      <w:r>
        <w:rPr>
          <w:spacing w:val="-15"/>
        </w:rPr>
        <w:t xml:space="preserve"> </w:t>
      </w:r>
      <w:r>
        <w:t>на</w:t>
      </w:r>
      <w:r>
        <w:rPr>
          <w:spacing w:val="-14"/>
        </w:rPr>
        <w:t xml:space="preserve"> </w:t>
      </w:r>
      <w:r>
        <w:t>работоспособность,</w:t>
      </w:r>
      <w:r>
        <w:rPr>
          <w:spacing w:val="-10"/>
        </w:rPr>
        <w:t xml:space="preserve"> </w:t>
      </w:r>
      <w:r>
        <w:t>усовершенствованиеконструкции робота. Мир профессий. Профессии в области робототехники.</w:t>
      </w:r>
    </w:p>
    <w:p w14:paraId="5E51352C">
      <w:pPr>
        <w:pStyle w:val="7"/>
        <w:spacing w:line="265" w:lineRule="exact"/>
        <w:ind w:left="1514" w:firstLine="0"/>
        <w:jc w:val="left"/>
      </w:pPr>
      <w:r>
        <w:t>Учебный</w:t>
      </w:r>
      <w:r>
        <w:rPr>
          <w:spacing w:val="-6"/>
        </w:rPr>
        <w:t xml:space="preserve"> </w:t>
      </w:r>
      <w:r>
        <w:t>проект</w:t>
      </w:r>
      <w:r>
        <w:rPr>
          <w:spacing w:val="-2"/>
        </w:rPr>
        <w:t xml:space="preserve"> </w:t>
      </w:r>
      <w:r>
        <w:t>по</w:t>
      </w:r>
      <w:r>
        <w:rPr>
          <w:spacing w:val="-1"/>
        </w:rPr>
        <w:t xml:space="preserve"> </w:t>
      </w:r>
      <w:r>
        <w:rPr>
          <w:spacing w:val="-2"/>
        </w:rPr>
        <w:t>робототехнике.</w:t>
      </w:r>
    </w:p>
    <w:p w14:paraId="6ADCE8A3">
      <w:pPr>
        <w:pStyle w:val="7"/>
        <w:spacing w:line="275" w:lineRule="exact"/>
        <w:ind w:left="1289" w:firstLine="0"/>
        <w:jc w:val="left"/>
      </w:pPr>
      <w:r>
        <w:t>7-8</w:t>
      </w:r>
      <w:r>
        <w:rPr>
          <w:spacing w:val="-2"/>
        </w:rPr>
        <w:t xml:space="preserve"> КЛАССЫ.</w:t>
      </w:r>
    </w:p>
    <w:p w14:paraId="6410BC4D">
      <w:pPr>
        <w:pStyle w:val="7"/>
        <w:spacing w:before="14"/>
        <w:ind w:left="1289" w:firstLine="0"/>
        <w:jc w:val="left"/>
      </w:pPr>
      <w:r>
        <w:t>Модуль</w:t>
      </w:r>
      <w:r>
        <w:rPr>
          <w:spacing w:val="-5"/>
        </w:rPr>
        <w:t xml:space="preserve"> </w:t>
      </w:r>
      <w:r>
        <w:rPr>
          <w:spacing w:val="-2"/>
        </w:rPr>
        <w:t>«Животноводство».</w:t>
      </w:r>
    </w:p>
    <w:p w14:paraId="5227A5B9">
      <w:pPr>
        <w:pStyle w:val="7"/>
        <w:spacing w:before="164" w:line="274" w:lineRule="exact"/>
        <w:ind w:left="1514" w:firstLine="0"/>
        <w:jc w:val="left"/>
      </w:pPr>
      <w:r>
        <w:t>Элементы</w:t>
      </w:r>
      <w:r>
        <w:rPr>
          <w:spacing w:val="-16"/>
        </w:rPr>
        <w:t xml:space="preserve"> </w:t>
      </w:r>
      <w:r>
        <w:t>технологий</w:t>
      </w:r>
      <w:r>
        <w:rPr>
          <w:spacing w:val="-10"/>
        </w:rPr>
        <w:t xml:space="preserve"> </w:t>
      </w:r>
      <w:r>
        <w:t>выращивания</w:t>
      </w:r>
      <w:r>
        <w:rPr>
          <w:spacing w:val="-12"/>
        </w:rPr>
        <w:t xml:space="preserve"> </w:t>
      </w:r>
      <w:r>
        <w:rPr>
          <w:spacing w:val="-2"/>
        </w:rPr>
        <w:t>сельскохозяйственныхживотных.</w:t>
      </w:r>
    </w:p>
    <w:p w14:paraId="711CBDC0">
      <w:pPr>
        <w:pStyle w:val="7"/>
        <w:spacing w:line="274" w:lineRule="exact"/>
        <w:ind w:left="1289" w:firstLine="0"/>
        <w:jc w:val="left"/>
      </w:pPr>
      <w:r>
        <w:t>Домашние</w:t>
      </w:r>
      <w:r>
        <w:rPr>
          <w:spacing w:val="-10"/>
        </w:rPr>
        <w:t xml:space="preserve"> </w:t>
      </w:r>
      <w:r>
        <w:t>животные.</w:t>
      </w:r>
      <w:r>
        <w:rPr>
          <w:spacing w:val="-8"/>
        </w:rPr>
        <w:t xml:space="preserve"> </w:t>
      </w:r>
      <w:r>
        <w:t>Сельскохозяйственные</w:t>
      </w:r>
      <w:r>
        <w:rPr>
          <w:spacing w:val="-8"/>
        </w:rPr>
        <w:t xml:space="preserve"> </w:t>
      </w:r>
      <w:r>
        <w:rPr>
          <w:spacing w:val="-2"/>
        </w:rPr>
        <w:t>животные.</w:t>
      </w:r>
    </w:p>
    <w:p w14:paraId="0B8C9CE1">
      <w:pPr>
        <w:pStyle w:val="7"/>
        <w:spacing w:before="2"/>
        <w:ind w:left="1514" w:firstLine="0"/>
        <w:jc w:val="left"/>
      </w:pPr>
      <w:r>
        <w:t>Содержание</w:t>
      </w:r>
      <w:r>
        <w:rPr>
          <w:spacing w:val="-16"/>
        </w:rPr>
        <w:t xml:space="preserve"> </w:t>
      </w:r>
      <w:r>
        <w:t>сельскохозяйственных</w:t>
      </w:r>
      <w:r>
        <w:rPr>
          <w:spacing w:val="-6"/>
        </w:rPr>
        <w:t xml:space="preserve"> </w:t>
      </w:r>
      <w:r>
        <w:t>животных:</w:t>
      </w:r>
      <w:r>
        <w:rPr>
          <w:spacing w:val="-12"/>
        </w:rPr>
        <w:t xml:space="preserve"> </w:t>
      </w:r>
      <w:r>
        <w:t>помещение,</w:t>
      </w:r>
      <w:r>
        <w:rPr>
          <w:spacing w:val="-11"/>
        </w:rPr>
        <w:t xml:space="preserve"> </w:t>
      </w:r>
      <w:r>
        <w:rPr>
          <w:spacing w:val="-2"/>
        </w:rPr>
        <w:t>оборудование,уход.</w:t>
      </w:r>
    </w:p>
    <w:p w14:paraId="16E68DA6">
      <w:pPr>
        <w:pStyle w:val="7"/>
        <w:spacing w:before="67"/>
        <w:ind w:left="1289" w:firstLine="225"/>
        <w:jc w:val="left"/>
      </w:pPr>
      <w:r>
        <w:t>Разведение</w:t>
      </w:r>
      <w:r>
        <w:rPr>
          <w:spacing w:val="-5"/>
        </w:rPr>
        <w:t xml:space="preserve"> </w:t>
      </w:r>
      <w:r>
        <w:t>животных.</w:t>
      </w:r>
      <w:r>
        <w:rPr>
          <w:spacing w:val="-7"/>
        </w:rPr>
        <w:t xml:space="preserve"> </w:t>
      </w:r>
      <w:r>
        <w:t>Породы</w:t>
      </w:r>
      <w:r>
        <w:rPr>
          <w:spacing w:val="-5"/>
        </w:rPr>
        <w:t xml:space="preserve"> </w:t>
      </w:r>
      <w:r>
        <w:t>животных,</w:t>
      </w:r>
      <w:r>
        <w:rPr>
          <w:spacing w:val="-7"/>
        </w:rPr>
        <w:t xml:space="preserve"> </w:t>
      </w:r>
      <w:r>
        <w:t>ихсоздание.</w:t>
      </w:r>
      <w:r>
        <w:rPr>
          <w:spacing w:val="-4"/>
        </w:rPr>
        <w:t xml:space="preserve"> </w:t>
      </w:r>
      <w:r>
        <w:t>Лечение</w:t>
      </w:r>
      <w:r>
        <w:rPr>
          <w:spacing w:val="-5"/>
        </w:rPr>
        <w:t xml:space="preserve"> </w:t>
      </w:r>
      <w:r>
        <w:t>животных.</w:t>
      </w:r>
      <w:r>
        <w:rPr>
          <w:spacing w:val="-4"/>
        </w:rPr>
        <w:t xml:space="preserve"> </w:t>
      </w:r>
      <w:r>
        <w:t>Понятие</w:t>
      </w:r>
      <w:r>
        <w:rPr>
          <w:spacing w:val="-5"/>
        </w:rPr>
        <w:t xml:space="preserve"> </w:t>
      </w:r>
      <w:r>
        <w:t xml:space="preserve">о </w:t>
      </w:r>
      <w:r>
        <w:rPr>
          <w:spacing w:val="-2"/>
        </w:rPr>
        <w:t>ветеринарии.</w:t>
      </w:r>
    </w:p>
    <w:p w14:paraId="2A95BDD5">
      <w:pPr>
        <w:pStyle w:val="7"/>
        <w:spacing w:before="44"/>
        <w:ind w:left="1514" w:firstLine="0"/>
        <w:jc w:val="left"/>
      </w:pPr>
      <w:r>
        <w:t>Заготовка</w:t>
      </w:r>
      <w:r>
        <w:rPr>
          <w:spacing w:val="-11"/>
        </w:rPr>
        <w:t xml:space="preserve"> </w:t>
      </w:r>
      <w:r>
        <w:t>кормов.</w:t>
      </w:r>
      <w:r>
        <w:rPr>
          <w:spacing w:val="-8"/>
        </w:rPr>
        <w:t xml:space="preserve"> </w:t>
      </w:r>
      <w:r>
        <w:t>Кормление</w:t>
      </w:r>
      <w:r>
        <w:rPr>
          <w:spacing w:val="-9"/>
        </w:rPr>
        <w:t xml:space="preserve"> </w:t>
      </w:r>
      <w:r>
        <w:t>животных.</w:t>
      </w:r>
      <w:r>
        <w:rPr>
          <w:spacing w:val="-9"/>
        </w:rPr>
        <w:t xml:space="preserve"> </w:t>
      </w:r>
      <w:r>
        <w:t>Питательность</w:t>
      </w:r>
      <w:r>
        <w:rPr>
          <w:spacing w:val="-5"/>
        </w:rPr>
        <w:t xml:space="preserve"> </w:t>
      </w:r>
      <w:r>
        <w:rPr>
          <w:spacing w:val="-2"/>
        </w:rPr>
        <w:t>корма.</w:t>
      </w:r>
    </w:p>
    <w:p w14:paraId="7C888506">
      <w:pPr>
        <w:pStyle w:val="7"/>
        <w:spacing w:before="7"/>
        <w:ind w:left="1289" w:firstLine="0"/>
        <w:jc w:val="left"/>
      </w:pPr>
      <w:r>
        <w:t>Рацион.</w:t>
      </w:r>
      <w:r>
        <w:rPr>
          <w:spacing w:val="-7"/>
        </w:rPr>
        <w:t xml:space="preserve"> </w:t>
      </w:r>
      <w:r>
        <w:t>Животные</w:t>
      </w:r>
      <w:r>
        <w:rPr>
          <w:spacing w:val="-4"/>
        </w:rPr>
        <w:t xml:space="preserve"> </w:t>
      </w:r>
      <w:r>
        <w:t>у</w:t>
      </w:r>
      <w:r>
        <w:rPr>
          <w:spacing w:val="-9"/>
        </w:rPr>
        <w:t xml:space="preserve"> </w:t>
      </w:r>
      <w:r>
        <w:t>нас</w:t>
      </w:r>
      <w:r>
        <w:rPr>
          <w:spacing w:val="-4"/>
        </w:rPr>
        <w:t xml:space="preserve"> </w:t>
      </w:r>
      <w:r>
        <w:t>дома.</w:t>
      </w:r>
      <w:r>
        <w:rPr>
          <w:spacing w:val="-4"/>
        </w:rPr>
        <w:t xml:space="preserve"> </w:t>
      </w:r>
      <w:r>
        <w:t>Забота</w:t>
      </w:r>
      <w:r>
        <w:rPr>
          <w:spacing w:val="-1"/>
        </w:rPr>
        <w:t xml:space="preserve"> </w:t>
      </w:r>
      <w:r>
        <w:t>о</w:t>
      </w:r>
      <w:r>
        <w:rPr>
          <w:spacing w:val="-4"/>
        </w:rPr>
        <w:t xml:space="preserve"> </w:t>
      </w:r>
      <w:r>
        <w:t>домашних</w:t>
      </w:r>
      <w:r>
        <w:rPr>
          <w:spacing w:val="-6"/>
        </w:rPr>
        <w:t xml:space="preserve"> </w:t>
      </w:r>
      <w:r>
        <w:t xml:space="preserve">и </w:t>
      </w:r>
      <w:r>
        <w:rPr>
          <w:spacing w:val="-2"/>
        </w:rPr>
        <w:t>бездомныхживотных.</w:t>
      </w:r>
    </w:p>
    <w:p w14:paraId="738B0C1C">
      <w:pPr>
        <w:pStyle w:val="7"/>
        <w:spacing w:before="3"/>
        <w:ind w:left="1514" w:firstLine="0"/>
        <w:jc w:val="left"/>
      </w:pPr>
      <w:r>
        <w:t>Проблема</w:t>
      </w:r>
      <w:r>
        <w:rPr>
          <w:spacing w:val="-7"/>
        </w:rPr>
        <w:t xml:space="preserve"> </w:t>
      </w:r>
      <w:r>
        <w:t>клонирования</w:t>
      </w:r>
      <w:r>
        <w:rPr>
          <w:spacing w:val="-3"/>
        </w:rPr>
        <w:t xml:space="preserve"> </w:t>
      </w:r>
      <w:r>
        <w:t>живых</w:t>
      </w:r>
      <w:r>
        <w:rPr>
          <w:spacing w:val="-2"/>
        </w:rPr>
        <w:t xml:space="preserve"> </w:t>
      </w:r>
      <w:r>
        <w:t>организмов.</w:t>
      </w:r>
      <w:r>
        <w:rPr>
          <w:spacing w:val="-4"/>
        </w:rPr>
        <w:t xml:space="preserve"> </w:t>
      </w:r>
      <w:r>
        <w:t>Социальные</w:t>
      </w:r>
      <w:r>
        <w:rPr>
          <w:spacing w:val="-5"/>
        </w:rPr>
        <w:t xml:space="preserve"> </w:t>
      </w:r>
      <w:r>
        <w:t>и</w:t>
      </w:r>
      <w:r>
        <w:rPr>
          <w:spacing w:val="-3"/>
        </w:rPr>
        <w:t xml:space="preserve"> </w:t>
      </w:r>
      <w:r>
        <w:rPr>
          <w:spacing w:val="-2"/>
        </w:rPr>
        <w:t>этическиепроблемы.</w:t>
      </w:r>
    </w:p>
    <w:p w14:paraId="27F1BFBF">
      <w:pPr>
        <w:pStyle w:val="7"/>
        <w:spacing w:before="2"/>
        <w:ind w:left="1289" w:firstLine="0"/>
        <w:jc w:val="left"/>
      </w:pPr>
      <w:r>
        <w:t>Производство</w:t>
      </w:r>
      <w:r>
        <w:rPr>
          <w:spacing w:val="-14"/>
        </w:rPr>
        <w:t xml:space="preserve"> </w:t>
      </w:r>
      <w:r>
        <w:t>животноводческих</w:t>
      </w:r>
      <w:r>
        <w:rPr>
          <w:spacing w:val="-3"/>
        </w:rPr>
        <w:t xml:space="preserve"> </w:t>
      </w:r>
      <w:r>
        <w:rPr>
          <w:spacing w:val="-2"/>
        </w:rPr>
        <w:t>продуктов.</w:t>
      </w:r>
    </w:p>
    <w:p w14:paraId="3CE12D4B">
      <w:pPr>
        <w:pStyle w:val="7"/>
        <w:spacing w:before="2"/>
        <w:ind w:left="950" w:right="570" w:firstLine="1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39481583">
      <w:pPr>
        <w:pStyle w:val="7"/>
        <w:spacing w:before="3" w:line="235" w:lineRule="auto"/>
        <w:ind w:left="1514" w:right="2025" w:firstLine="0"/>
      </w:pPr>
      <w:r>
        <w:t>Использование</w:t>
      </w:r>
      <w:r>
        <w:rPr>
          <w:spacing w:val="-9"/>
        </w:rPr>
        <w:t xml:space="preserve"> </w:t>
      </w:r>
      <w:r>
        <w:t>цифровых</w:t>
      </w:r>
      <w:r>
        <w:rPr>
          <w:spacing w:val="-7"/>
        </w:rPr>
        <w:t xml:space="preserve"> </w:t>
      </w:r>
      <w:r>
        <w:t>технологий</w:t>
      </w:r>
      <w:r>
        <w:rPr>
          <w:spacing w:val="-8"/>
        </w:rPr>
        <w:t xml:space="preserve"> </w:t>
      </w:r>
      <w:r>
        <w:t>вживотноводстве.</w:t>
      </w:r>
      <w:r>
        <w:rPr>
          <w:spacing w:val="-10"/>
        </w:rPr>
        <w:t xml:space="preserve"> </w:t>
      </w:r>
      <w:r>
        <w:t>Цифровая</w:t>
      </w:r>
      <w:r>
        <w:rPr>
          <w:spacing w:val="-8"/>
        </w:rPr>
        <w:t xml:space="preserve"> </w:t>
      </w:r>
      <w:r>
        <w:t>ферма: автоматическое кормлениеживотных; автоматическая дойка;</w:t>
      </w:r>
    </w:p>
    <w:p w14:paraId="5F5EDC2A">
      <w:pPr>
        <w:pStyle w:val="7"/>
        <w:spacing w:after="0" w:line="235" w:lineRule="auto"/>
        <w:sectPr>
          <w:pgSz w:w="11900" w:h="16860"/>
          <w:pgMar w:top="960" w:right="283" w:bottom="280" w:left="425" w:header="720" w:footer="720" w:gutter="0"/>
          <w:cols w:space="720" w:num="1"/>
        </w:sectPr>
      </w:pPr>
    </w:p>
    <w:p w14:paraId="4E448E52">
      <w:pPr>
        <w:pStyle w:val="7"/>
        <w:spacing w:before="68" w:line="275" w:lineRule="exact"/>
        <w:ind w:left="1514" w:firstLine="0"/>
      </w:pPr>
      <w:r>
        <w:t>уборка</w:t>
      </w:r>
      <w:r>
        <w:rPr>
          <w:spacing w:val="-8"/>
        </w:rPr>
        <w:t xml:space="preserve"> </w:t>
      </w:r>
      <w:r>
        <w:t>помещения</w:t>
      </w:r>
      <w:r>
        <w:rPr>
          <w:spacing w:val="-6"/>
        </w:rPr>
        <w:t xml:space="preserve"> </w:t>
      </w:r>
      <w:r>
        <w:t>и</w:t>
      </w:r>
      <w:r>
        <w:rPr>
          <w:spacing w:val="-1"/>
        </w:rPr>
        <w:t xml:space="preserve"> </w:t>
      </w:r>
      <w:r>
        <w:rPr>
          <w:spacing w:val="-2"/>
        </w:rPr>
        <w:t>другое.</w:t>
      </w:r>
    </w:p>
    <w:p w14:paraId="5FACF569">
      <w:pPr>
        <w:pStyle w:val="7"/>
        <w:spacing w:line="275" w:lineRule="exact"/>
        <w:ind w:left="1514" w:firstLine="0"/>
      </w:pPr>
      <w:r>
        <w:t>Цифровая</w:t>
      </w:r>
      <w:r>
        <w:rPr>
          <w:spacing w:val="-12"/>
        </w:rPr>
        <w:t xml:space="preserve"> </w:t>
      </w:r>
      <w:r>
        <w:t>"умная"</w:t>
      </w:r>
      <w:r>
        <w:rPr>
          <w:spacing w:val="-10"/>
        </w:rPr>
        <w:t xml:space="preserve"> </w:t>
      </w:r>
      <w:r>
        <w:t>ферма</w:t>
      </w:r>
      <w:r>
        <w:rPr>
          <w:spacing w:val="-6"/>
        </w:rPr>
        <w:t xml:space="preserve"> </w:t>
      </w:r>
      <w:r>
        <w:t>-</w:t>
      </w:r>
      <w:r>
        <w:rPr>
          <w:spacing w:val="-6"/>
        </w:rPr>
        <w:t xml:space="preserve"> </w:t>
      </w:r>
      <w:r>
        <w:t>перспективное</w:t>
      </w:r>
      <w:r>
        <w:rPr>
          <w:spacing w:val="-9"/>
        </w:rPr>
        <w:t xml:space="preserve"> </w:t>
      </w:r>
      <w:r>
        <w:t>направление</w:t>
      </w:r>
      <w:r>
        <w:rPr>
          <w:spacing w:val="-5"/>
        </w:rPr>
        <w:t xml:space="preserve"> </w:t>
      </w:r>
      <w:r>
        <w:t>роботизации</w:t>
      </w:r>
      <w:r>
        <w:rPr>
          <w:spacing w:val="-6"/>
        </w:rPr>
        <w:t xml:space="preserve"> </w:t>
      </w:r>
      <w:r>
        <w:rPr>
          <w:spacing w:val="-2"/>
        </w:rPr>
        <w:t>вживотноводстве.</w:t>
      </w:r>
    </w:p>
    <w:p w14:paraId="3C78173F">
      <w:pPr>
        <w:pStyle w:val="7"/>
        <w:spacing w:before="2"/>
        <w:ind w:left="1289" w:firstLine="0"/>
      </w:pPr>
      <w:r>
        <w:t>Профессии,</w:t>
      </w:r>
      <w:r>
        <w:rPr>
          <w:spacing w:val="-10"/>
        </w:rPr>
        <w:t xml:space="preserve"> </w:t>
      </w:r>
      <w:r>
        <w:t>связанные</w:t>
      </w:r>
      <w:r>
        <w:rPr>
          <w:spacing w:val="-5"/>
        </w:rPr>
        <w:t xml:space="preserve"> </w:t>
      </w:r>
      <w:r>
        <w:t>с</w:t>
      </w:r>
      <w:r>
        <w:rPr>
          <w:spacing w:val="-6"/>
        </w:rPr>
        <w:t xml:space="preserve"> </w:t>
      </w:r>
      <w:r>
        <w:t>деятельностью</w:t>
      </w:r>
      <w:r>
        <w:rPr>
          <w:spacing w:val="-5"/>
        </w:rPr>
        <w:t xml:space="preserve"> </w:t>
      </w:r>
      <w:r>
        <w:rPr>
          <w:spacing w:val="-2"/>
        </w:rPr>
        <w:t>животновода.</w:t>
      </w:r>
    </w:p>
    <w:p w14:paraId="528FFC28">
      <w:pPr>
        <w:pStyle w:val="7"/>
        <w:spacing w:before="3"/>
        <w:ind w:left="950" w:right="561" w:firstLine="14"/>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6AE300F3">
      <w:pPr>
        <w:pStyle w:val="7"/>
        <w:spacing w:line="269" w:lineRule="exact"/>
        <w:ind w:left="1289" w:firstLine="0"/>
      </w:pPr>
      <w:r>
        <w:t>7-8</w:t>
      </w:r>
      <w:r>
        <w:rPr>
          <w:spacing w:val="-2"/>
        </w:rPr>
        <w:t xml:space="preserve"> КЛАССЫ.</w:t>
      </w:r>
    </w:p>
    <w:p w14:paraId="3DF77AF7">
      <w:pPr>
        <w:pStyle w:val="7"/>
        <w:spacing w:before="89"/>
        <w:ind w:left="775" w:firstLine="0"/>
        <w:jc w:val="left"/>
      </w:pPr>
      <w:r>
        <w:t>Модуль</w:t>
      </w:r>
      <w:r>
        <w:rPr>
          <w:spacing w:val="-9"/>
        </w:rPr>
        <w:t xml:space="preserve"> </w:t>
      </w:r>
      <w:r>
        <w:t>«Растениеводство».</w:t>
      </w:r>
      <w:r>
        <w:rPr>
          <w:spacing w:val="-4"/>
        </w:rPr>
        <w:t xml:space="preserve"> </w:t>
      </w:r>
      <w:r>
        <w:t>Элементы</w:t>
      </w:r>
      <w:r>
        <w:rPr>
          <w:spacing w:val="-12"/>
        </w:rPr>
        <w:t xml:space="preserve"> </w:t>
      </w:r>
      <w:r>
        <w:t>технологий</w:t>
      </w:r>
      <w:r>
        <w:rPr>
          <w:spacing w:val="-10"/>
        </w:rPr>
        <w:t xml:space="preserve"> </w:t>
      </w:r>
      <w:r>
        <w:t>выращивания</w:t>
      </w:r>
      <w:r>
        <w:rPr>
          <w:spacing w:val="-14"/>
        </w:rPr>
        <w:t xml:space="preserve"> </w:t>
      </w:r>
      <w:r>
        <w:t>сельскохозяйственных</w:t>
      </w:r>
      <w:r>
        <w:rPr>
          <w:spacing w:val="-10"/>
        </w:rPr>
        <w:t xml:space="preserve"> </w:t>
      </w:r>
      <w:r>
        <w:rPr>
          <w:spacing w:val="-2"/>
        </w:rPr>
        <w:t>культур.</w:t>
      </w:r>
    </w:p>
    <w:p w14:paraId="2DC257B0">
      <w:pPr>
        <w:pStyle w:val="7"/>
        <w:spacing w:before="5" w:line="242" w:lineRule="auto"/>
        <w:ind w:left="950" w:firstLine="14"/>
        <w:jc w:val="left"/>
      </w:pPr>
      <w:r>
        <w:t>Земледелие</w:t>
      </w:r>
      <w:r>
        <w:rPr>
          <w:spacing w:val="80"/>
        </w:rPr>
        <w:t xml:space="preserve"> </w:t>
      </w:r>
      <w:r>
        <w:t>как</w:t>
      </w:r>
      <w:r>
        <w:rPr>
          <w:spacing w:val="80"/>
        </w:rPr>
        <w:t xml:space="preserve"> </w:t>
      </w:r>
      <w:r>
        <w:t>поворотный</w:t>
      </w:r>
      <w:r>
        <w:rPr>
          <w:spacing w:val="80"/>
        </w:rPr>
        <w:t xml:space="preserve"> </w:t>
      </w:r>
      <w:r>
        <w:t>пункт</w:t>
      </w:r>
      <w:r>
        <w:rPr>
          <w:spacing w:val="80"/>
        </w:rPr>
        <w:t xml:space="preserve"> </w:t>
      </w:r>
      <w:r>
        <w:t>развития</w:t>
      </w:r>
      <w:r>
        <w:rPr>
          <w:spacing w:val="80"/>
        </w:rPr>
        <w:t xml:space="preserve"> </w:t>
      </w:r>
      <w:r>
        <w:t>человеческой</w:t>
      </w:r>
      <w:r>
        <w:rPr>
          <w:spacing w:val="80"/>
        </w:rPr>
        <w:t xml:space="preserve"> </w:t>
      </w:r>
      <w:r>
        <w:t>цивилизации.</w:t>
      </w:r>
      <w:r>
        <w:rPr>
          <w:spacing w:val="80"/>
        </w:rPr>
        <w:t xml:space="preserve"> </w:t>
      </w:r>
      <w:r>
        <w:t>Земля</w:t>
      </w:r>
      <w:r>
        <w:rPr>
          <w:spacing w:val="71"/>
        </w:rPr>
        <w:t xml:space="preserve"> </w:t>
      </w:r>
      <w:r>
        <w:t>как</w:t>
      </w:r>
      <w:r>
        <w:rPr>
          <w:spacing w:val="80"/>
        </w:rPr>
        <w:t xml:space="preserve"> </w:t>
      </w:r>
      <w:r>
        <w:t>величайшая ценность человечества. История земледелия.</w:t>
      </w:r>
    </w:p>
    <w:p w14:paraId="202BC45A">
      <w:pPr>
        <w:pStyle w:val="7"/>
        <w:spacing w:before="4" w:line="271" w:lineRule="exact"/>
        <w:ind w:left="1514" w:firstLine="0"/>
        <w:jc w:val="left"/>
      </w:pPr>
      <w:r>
        <w:t>Почвы,</w:t>
      </w:r>
      <w:r>
        <w:rPr>
          <w:spacing w:val="-6"/>
        </w:rPr>
        <w:t xml:space="preserve"> </w:t>
      </w:r>
      <w:r>
        <w:t>виды</w:t>
      </w:r>
      <w:r>
        <w:rPr>
          <w:spacing w:val="-5"/>
        </w:rPr>
        <w:t xml:space="preserve"> </w:t>
      </w:r>
      <w:r>
        <w:t>почв.</w:t>
      </w:r>
      <w:r>
        <w:rPr>
          <w:spacing w:val="-7"/>
        </w:rPr>
        <w:t xml:space="preserve"> </w:t>
      </w:r>
      <w:r>
        <w:t>Плодородие</w:t>
      </w:r>
      <w:r>
        <w:rPr>
          <w:spacing w:val="-6"/>
        </w:rPr>
        <w:t xml:space="preserve"> </w:t>
      </w:r>
      <w:r>
        <w:rPr>
          <w:spacing w:val="-4"/>
        </w:rPr>
        <w:t>почв.</w:t>
      </w:r>
    </w:p>
    <w:p w14:paraId="352AEB56">
      <w:pPr>
        <w:pStyle w:val="7"/>
        <w:tabs>
          <w:tab w:val="left" w:pos="2643"/>
          <w:tab w:val="left" w:pos="3976"/>
          <w:tab w:val="left" w:pos="4960"/>
          <w:tab w:val="left" w:pos="5986"/>
          <w:tab w:val="left" w:pos="6389"/>
        </w:tabs>
        <w:spacing w:line="235" w:lineRule="auto"/>
        <w:ind w:left="950" w:right="2796" w:firstLine="14"/>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14:paraId="010EAEC3">
      <w:pPr>
        <w:pStyle w:val="7"/>
        <w:spacing w:before="14"/>
        <w:ind w:left="1514" w:firstLine="0"/>
        <w:jc w:val="left"/>
      </w:pPr>
      <w:r>
        <w:t>Культурные</w:t>
      </w:r>
      <w:r>
        <w:rPr>
          <w:spacing w:val="-9"/>
        </w:rPr>
        <w:t xml:space="preserve"> </w:t>
      </w:r>
      <w:r>
        <w:t>растения</w:t>
      </w:r>
      <w:r>
        <w:rPr>
          <w:spacing w:val="-4"/>
        </w:rPr>
        <w:t xml:space="preserve"> </w:t>
      </w:r>
      <w:r>
        <w:t>и</w:t>
      </w:r>
      <w:r>
        <w:rPr>
          <w:spacing w:val="-7"/>
        </w:rPr>
        <w:t xml:space="preserve"> </w:t>
      </w:r>
      <w:r>
        <w:t xml:space="preserve">их </w:t>
      </w:r>
      <w:r>
        <w:rPr>
          <w:spacing w:val="-2"/>
        </w:rPr>
        <w:t>классификация.</w:t>
      </w:r>
    </w:p>
    <w:p w14:paraId="542447A3">
      <w:pPr>
        <w:pStyle w:val="7"/>
        <w:spacing w:before="36"/>
        <w:ind w:left="1514" w:firstLine="0"/>
        <w:jc w:val="left"/>
      </w:pPr>
      <w:r>
        <w:t>Выращивание</w:t>
      </w:r>
      <w:r>
        <w:rPr>
          <w:spacing w:val="-8"/>
        </w:rPr>
        <w:t xml:space="preserve"> </w:t>
      </w:r>
      <w:r>
        <w:t>растений</w:t>
      </w:r>
      <w:r>
        <w:rPr>
          <w:spacing w:val="-3"/>
        </w:rPr>
        <w:t xml:space="preserve"> </w:t>
      </w:r>
      <w:r>
        <w:t>на</w:t>
      </w:r>
      <w:r>
        <w:rPr>
          <w:spacing w:val="-8"/>
        </w:rPr>
        <w:t xml:space="preserve"> </w:t>
      </w:r>
      <w:r>
        <w:rPr>
          <w:spacing w:val="-2"/>
        </w:rPr>
        <w:t>школьном/приусадебном</w:t>
      </w:r>
    </w:p>
    <w:p w14:paraId="63E47498">
      <w:pPr>
        <w:pStyle w:val="7"/>
        <w:spacing w:before="5"/>
        <w:ind w:left="1289" w:firstLine="0"/>
        <w:jc w:val="left"/>
      </w:pPr>
      <w:r>
        <w:t>участке.</w:t>
      </w:r>
      <w:r>
        <w:rPr>
          <w:spacing w:val="-4"/>
        </w:rPr>
        <w:t xml:space="preserve"> </w:t>
      </w:r>
      <w:r>
        <w:t>Полезные</w:t>
      </w:r>
      <w:r>
        <w:rPr>
          <w:spacing w:val="-4"/>
        </w:rPr>
        <w:t xml:space="preserve"> </w:t>
      </w:r>
      <w:r>
        <w:t>для человека</w:t>
      </w:r>
      <w:r>
        <w:rPr>
          <w:spacing w:val="-3"/>
        </w:rPr>
        <w:t xml:space="preserve"> </w:t>
      </w:r>
      <w:r>
        <w:t>дикорастущие</w:t>
      </w:r>
      <w:r>
        <w:rPr>
          <w:spacing w:val="-1"/>
        </w:rPr>
        <w:t xml:space="preserve"> </w:t>
      </w:r>
      <w:r>
        <w:t>растения</w:t>
      </w:r>
      <w:r>
        <w:rPr>
          <w:spacing w:val="-2"/>
        </w:rPr>
        <w:t xml:space="preserve"> </w:t>
      </w:r>
      <w:r>
        <w:t xml:space="preserve">иих </w:t>
      </w:r>
      <w:r>
        <w:rPr>
          <w:spacing w:val="-2"/>
        </w:rPr>
        <w:t>классификация.</w:t>
      </w:r>
    </w:p>
    <w:p w14:paraId="51BB07A9">
      <w:pPr>
        <w:pStyle w:val="7"/>
        <w:spacing w:line="242" w:lineRule="auto"/>
        <w:ind w:left="950" w:right="738" w:firstLine="14"/>
        <w:jc w:val="left"/>
      </w:pPr>
      <w:r>
        <w:t>Сбор, заготовка и хранение полезных для человека дикорастущих растений и</w:t>
      </w:r>
      <w:r>
        <w:rPr>
          <w:spacing w:val="-36"/>
        </w:rPr>
        <w:t xml:space="preserve"> </w:t>
      </w:r>
      <w:r>
        <w:t>их плодов. Сбор и заготовка грибов. Соблюдение правил безопасности.</w:t>
      </w:r>
    </w:p>
    <w:p w14:paraId="295F85B4">
      <w:pPr>
        <w:pStyle w:val="7"/>
        <w:spacing w:before="40"/>
        <w:ind w:left="1514" w:firstLine="0"/>
        <w:jc w:val="left"/>
      </w:pPr>
      <w:r>
        <w:t>Сохранение</w:t>
      </w:r>
      <w:r>
        <w:rPr>
          <w:spacing w:val="-12"/>
        </w:rPr>
        <w:t xml:space="preserve"> </w:t>
      </w:r>
      <w:r>
        <w:t>природной</w:t>
      </w:r>
      <w:r>
        <w:rPr>
          <w:spacing w:val="-6"/>
        </w:rPr>
        <w:t xml:space="preserve"> </w:t>
      </w:r>
      <w:r>
        <w:t>среды.</w:t>
      </w:r>
      <w:r>
        <w:rPr>
          <w:spacing w:val="-4"/>
        </w:rPr>
        <w:t xml:space="preserve"> </w:t>
      </w:r>
      <w:r>
        <w:rPr>
          <w:spacing w:val="-2"/>
        </w:rPr>
        <w:t>Сельскохозяйственноепроизводство.</w:t>
      </w:r>
    </w:p>
    <w:p w14:paraId="105954F4">
      <w:pPr>
        <w:pStyle w:val="7"/>
        <w:tabs>
          <w:tab w:val="left" w:pos="9320"/>
        </w:tabs>
        <w:spacing w:before="5"/>
        <w:ind w:left="950" w:right="550" w:firstLine="14"/>
        <w:jc w:val="left"/>
      </w:pPr>
      <w:r>
        <w:t>Особенности</w:t>
      </w:r>
      <w:r>
        <w:rPr>
          <w:spacing w:val="40"/>
        </w:rPr>
        <w:t xml:space="preserve"> </w:t>
      </w:r>
      <w:r>
        <w:t>сельскохозяйственного</w:t>
      </w:r>
      <w:r>
        <w:rPr>
          <w:spacing w:val="40"/>
        </w:rPr>
        <w:t xml:space="preserve"> </w:t>
      </w:r>
      <w:r>
        <w:t>производства:</w:t>
      </w:r>
      <w:r>
        <w:rPr>
          <w:spacing w:val="40"/>
        </w:rPr>
        <w:t xml:space="preserve"> </w:t>
      </w:r>
      <w:r>
        <w:t>сезонность,</w:t>
      </w:r>
      <w:r>
        <w:rPr>
          <w:spacing w:val="40"/>
        </w:rPr>
        <w:t xml:space="preserve"> </w:t>
      </w:r>
      <w:r>
        <w:t>природно-</w:t>
      </w:r>
      <w:r>
        <w:rPr>
          <w:spacing w:val="40"/>
        </w:rPr>
        <w:t xml:space="preserve"> </w:t>
      </w:r>
      <w:r>
        <w:t>климатические условия, слабая прогнозируемость показателей. Агропромышленные</w:t>
      </w:r>
      <w:r>
        <w:tab/>
      </w:r>
      <w:r>
        <w:rPr>
          <w:spacing w:val="-2"/>
        </w:rPr>
        <w:t xml:space="preserve">комплексы. </w:t>
      </w:r>
      <w:r>
        <w:t>Компьютерное оснащение сельскохозяйственной техники.</w:t>
      </w:r>
    </w:p>
    <w:p w14:paraId="48087B83">
      <w:pPr>
        <w:pStyle w:val="7"/>
        <w:ind w:left="1289" w:right="550" w:firstLine="225"/>
        <w:jc w:val="left"/>
      </w:pPr>
      <w:r>
        <w:t>Автоматизация</w:t>
      </w:r>
      <w:r>
        <w:rPr>
          <w:spacing w:val="-1"/>
        </w:rPr>
        <w:t xml:space="preserve"> </w:t>
      </w:r>
      <w:r>
        <w:t>и роботизация сельскохозяйственногопроизводства:</w:t>
      </w:r>
      <w:r>
        <w:rPr>
          <w:spacing w:val="-1"/>
        </w:rPr>
        <w:t xml:space="preserve"> </w:t>
      </w:r>
      <w:r>
        <w:t>анализаторы почвы с использованием</w:t>
      </w:r>
    </w:p>
    <w:p w14:paraId="28CC8D79">
      <w:pPr>
        <w:pStyle w:val="7"/>
        <w:spacing w:line="247" w:lineRule="auto"/>
        <w:ind w:left="1514" w:right="2144" w:hanging="226"/>
        <w:jc w:val="left"/>
      </w:pPr>
      <w:r>
        <w:t>спутниковой</w:t>
      </w:r>
      <w:r>
        <w:rPr>
          <w:spacing w:val="-15"/>
        </w:rPr>
        <w:t xml:space="preserve"> </w:t>
      </w:r>
      <w:r>
        <w:t>системы</w:t>
      </w:r>
      <w:r>
        <w:rPr>
          <w:spacing w:val="-15"/>
        </w:rPr>
        <w:t xml:space="preserve"> </w:t>
      </w:r>
      <w:r>
        <w:t>навигации;</w:t>
      </w:r>
      <w:r>
        <w:rPr>
          <w:spacing w:val="-15"/>
        </w:rPr>
        <w:t xml:space="preserve"> </w:t>
      </w:r>
      <w:r>
        <w:t>автоматизация</w:t>
      </w:r>
      <w:r>
        <w:rPr>
          <w:spacing w:val="-15"/>
        </w:rPr>
        <w:t xml:space="preserve"> </w:t>
      </w:r>
      <w:r>
        <w:t>тепличногохозяйства; применение роботов-манипуляторов для уборки урожая;</w:t>
      </w:r>
    </w:p>
    <w:p w14:paraId="261F5E76">
      <w:pPr>
        <w:pStyle w:val="7"/>
        <w:ind w:left="1289" w:right="437" w:firstLine="225"/>
      </w:pPr>
      <w:r>
        <w:t>внесение удобрения на основе данных от азотно- спектральных датчиков; определение критических</w:t>
      </w:r>
      <w:r>
        <w:rPr>
          <w:spacing w:val="40"/>
        </w:rPr>
        <w:t xml:space="preserve"> </w:t>
      </w:r>
      <w:r>
        <w:t>точек полей с помощью спутниковых снимков; использование беспилотных летательных аппаратов и другое.</w:t>
      </w:r>
    </w:p>
    <w:p w14:paraId="267620C5">
      <w:pPr>
        <w:pStyle w:val="7"/>
        <w:spacing w:line="242" w:lineRule="auto"/>
        <w:ind w:left="1289" w:right="1678" w:firstLine="225"/>
      </w:pPr>
      <w:r>
        <w:t>Генно-модифицированные растения: положительные и отрицательные аспекты. Сельскохозяйственные профессии.</w:t>
      </w:r>
    </w:p>
    <w:p w14:paraId="26469832">
      <w:pPr>
        <w:pStyle w:val="7"/>
        <w:ind w:left="950" w:right="554" w:firstLine="14"/>
      </w:pPr>
      <w:r>
        <w:t>Профессии в сельском хозяйстве: агроном, агрохимик, агроинженер, тракторист-машинист сельскохозяйственного производства и</w:t>
      </w:r>
      <w:r>
        <w:rPr>
          <w:spacing w:val="40"/>
        </w:rPr>
        <w:t xml:space="preserve"> </w:t>
      </w:r>
      <w:r>
        <w:t>другие</w:t>
      </w:r>
      <w:r>
        <w:rPr>
          <w:spacing w:val="-15"/>
        </w:rPr>
        <w:t xml:space="preserve"> </w:t>
      </w:r>
      <w:r>
        <w:t>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00E05A7D">
      <w:pPr>
        <w:pStyle w:val="7"/>
        <w:spacing w:before="51"/>
        <w:ind w:left="0" w:firstLine="0"/>
        <w:jc w:val="left"/>
      </w:pPr>
    </w:p>
    <w:p w14:paraId="13BA2AD4">
      <w:pPr>
        <w:pStyle w:val="7"/>
        <w:spacing w:after="11"/>
        <w:ind w:left="1274" w:firstLine="0"/>
        <w:jc w:val="left"/>
      </w:pPr>
      <w:r>
        <w:t>Тематическое</w:t>
      </w:r>
      <w:r>
        <w:rPr>
          <w:spacing w:val="-7"/>
        </w:rPr>
        <w:t xml:space="preserve"> </w:t>
      </w:r>
      <w:r>
        <w:t>планирование</w:t>
      </w:r>
      <w:r>
        <w:rPr>
          <w:spacing w:val="-5"/>
        </w:rPr>
        <w:t xml:space="preserve"> </w:t>
      </w:r>
      <w:r>
        <w:t>7</w:t>
      </w:r>
      <w:r>
        <w:rPr>
          <w:spacing w:val="-6"/>
        </w:rPr>
        <w:t xml:space="preserve"> </w:t>
      </w:r>
      <w:r>
        <w:rPr>
          <w:spacing w:val="-4"/>
        </w:rPr>
        <w:t>класс</w:t>
      </w:r>
    </w:p>
    <w:tbl>
      <w:tblPr>
        <w:tblStyle w:val="6"/>
        <w:tblW w:w="0" w:type="auto"/>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904"/>
        <w:gridCol w:w="3259"/>
        <w:gridCol w:w="1418"/>
        <w:gridCol w:w="4339"/>
      </w:tblGrid>
      <w:tr w14:paraId="52FDF2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12" w:type="dxa"/>
            <w:gridSpan w:val="2"/>
          </w:tcPr>
          <w:p w14:paraId="78FFE4E9">
            <w:pPr>
              <w:pStyle w:val="12"/>
              <w:spacing w:line="253" w:lineRule="exact"/>
              <w:ind w:left="14"/>
              <w:rPr>
                <w:sz w:val="28"/>
              </w:rPr>
            </w:pPr>
            <w:r>
              <w:rPr>
                <w:spacing w:val="-10"/>
                <w:sz w:val="28"/>
              </w:rPr>
              <w:t>№</w:t>
            </w:r>
          </w:p>
        </w:tc>
        <w:tc>
          <w:tcPr>
            <w:tcW w:w="3259" w:type="dxa"/>
          </w:tcPr>
          <w:p w14:paraId="5CA7C6E8">
            <w:pPr>
              <w:pStyle w:val="12"/>
              <w:spacing w:line="253" w:lineRule="exact"/>
              <w:ind w:left="15"/>
              <w:rPr>
                <w:sz w:val="28"/>
              </w:rPr>
            </w:pPr>
            <w:r>
              <w:rPr>
                <w:sz w:val="28"/>
              </w:rPr>
              <w:t>Наименование</w:t>
            </w:r>
            <w:r>
              <w:rPr>
                <w:spacing w:val="-16"/>
                <w:sz w:val="28"/>
              </w:rPr>
              <w:t xml:space="preserve"> </w:t>
            </w:r>
            <w:r>
              <w:rPr>
                <w:spacing w:val="-2"/>
                <w:sz w:val="28"/>
              </w:rPr>
              <w:t>раздела</w:t>
            </w:r>
          </w:p>
        </w:tc>
        <w:tc>
          <w:tcPr>
            <w:tcW w:w="1418" w:type="dxa"/>
          </w:tcPr>
          <w:p w14:paraId="29AB69B4">
            <w:pPr>
              <w:pStyle w:val="12"/>
              <w:spacing w:line="253" w:lineRule="exact"/>
              <w:ind w:left="23" w:right="-29"/>
              <w:rPr>
                <w:sz w:val="28"/>
              </w:rPr>
            </w:pPr>
            <w:r>
              <w:rPr>
                <w:spacing w:val="-2"/>
                <w:sz w:val="28"/>
              </w:rPr>
              <w:t>Количество</w:t>
            </w:r>
          </w:p>
        </w:tc>
        <w:tc>
          <w:tcPr>
            <w:tcW w:w="4339" w:type="dxa"/>
          </w:tcPr>
          <w:p w14:paraId="6206AFA6">
            <w:pPr>
              <w:pStyle w:val="12"/>
              <w:spacing w:line="253" w:lineRule="exact"/>
              <w:ind w:left="21"/>
              <w:rPr>
                <w:sz w:val="28"/>
              </w:rPr>
            </w:pPr>
            <w:r>
              <w:rPr>
                <w:sz w:val="28"/>
              </w:rPr>
              <w:t>Электронные</w:t>
            </w:r>
            <w:r>
              <w:rPr>
                <w:spacing w:val="-12"/>
                <w:sz w:val="28"/>
              </w:rPr>
              <w:t xml:space="preserve"> </w:t>
            </w:r>
            <w:r>
              <w:rPr>
                <w:spacing w:val="-2"/>
                <w:sz w:val="28"/>
              </w:rPr>
              <w:t>(цифровые</w:t>
            </w:r>
          </w:p>
        </w:tc>
      </w:tr>
      <w:tr w14:paraId="78832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612" w:type="dxa"/>
            <w:gridSpan w:val="2"/>
          </w:tcPr>
          <w:p w14:paraId="68F3B2C6">
            <w:pPr>
              <w:pStyle w:val="12"/>
              <w:ind w:left="0"/>
              <w:rPr>
                <w:sz w:val="24"/>
              </w:rPr>
            </w:pPr>
          </w:p>
        </w:tc>
        <w:tc>
          <w:tcPr>
            <w:tcW w:w="3259" w:type="dxa"/>
          </w:tcPr>
          <w:p w14:paraId="2068DB58">
            <w:pPr>
              <w:pStyle w:val="12"/>
              <w:spacing w:line="272" w:lineRule="exact"/>
              <w:ind w:left="15"/>
              <w:rPr>
                <w:sz w:val="28"/>
              </w:rPr>
            </w:pPr>
            <w:r>
              <w:rPr>
                <w:spacing w:val="-2"/>
                <w:sz w:val="28"/>
              </w:rPr>
              <w:t>(темы)</w:t>
            </w:r>
          </w:p>
        </w:tc>
        <w:tc>
          <w:tcPr>
            <w:tcW w:w="1418" w:type="dxa"/>
          </w:tcPr>
          <w:p w14:paraId="344ABB40">
            <w:pPr>
              <w:pStyle w:val="12"/>
              <w:spacing w:line="272" w:lineRule="exact"/>
              <w:ind w:left="23"/>
              <w:rPr>
                <w:sz w:val="28"/>
              </w:rPr>
            </w:pPr>
            <w:r>
              <w:rPr>
                <w:spacing w:val="-2"/>
                <w:sz w:val="28"/>
              </w:rPr>
              <w:t>часов</w:t>
            </w:r>
          </w:p>
        </w:tc>
        <w:tc>
          <w:tcPr>
            <w:tcW w:w="4339" w:type="dxa"/>
          </w:tcPr>
          <w:p w14:paraId="26372D45">
            <w:pPr>
              <w:pStyle w:val="12"/>
              <w:spacing w:line="272" w:lineRule="exact"/>
              <w:ind w:left="21"/>
              <w:rPr>
                <w:sz w:val="28"/>
              </w:rPr>
            </w:pPr>
            <w:r>
              <w:rPr>
                <w:spacing w:val="-2"/>
                <w:sz w:val="28"/>
              </w:rPr>
              <w:t>образовательные</w:t>
            </w:r>
            <w:r>
              <w:rPr>
                <w:spacing w:val="12"/>
                <w:sz w:val="28"/>
              </w:rPr>
              <w:t xml:space="preserve"> </w:t>
            </w:r>
            <w:r>
              <w:rPr>
                <w:spacing w:val="-2"/>
                <w:sz w:val="28"/>
              </w:rPr>
              <w:t>ресурсы)</w:t>
            </w:r>
          </w:p>
        </w:tc>
      </w:tr>
      <w:tr w14:paraId="618AA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628" w:type="dxa"/>
            <w:gridSpan w:val="5"/>
          </w:tcPr>
          <w:p w14:paraId="2A630138">
            <w:pPr>
              <w:pStyle w:val="12"/>
              <w:spacing w:line="251" w:lineRule="exact"/>
              <w:ind w:left="14"/>
              <w:rPr>
                <w:sz w:val="24"/>
              </w:rPr>
            </w:pPr>
            <w:r>
              <w:rPr>
                <w:sz w:val="24"/>
              </w:rPr>
              <w:t>Модуль</w:t>
            </w:r>
            <w:r>
              <w:rPr>
                <w:spacing w:val="-3"/>
                <w:sz w:val="24"/>
              </w:rPr>
              <w:t xml:space="preserve"> </w:t>
            </w:r>
            <w:r>
              <w:rPr>
                <w:sz w:val="24"/>
              </w:rPr>
              <w:t>«Производство</w:t>
            </w:r>
            <w:r>
              <w:rPr>
                <w:spacing w:val="-3"/>
                <w:sz w:val="24"/>
              </w:rPr>
              <w:t xml:space="preserve"> </w:t>
            </w:r>
            <w:r>
              <w:rPr>
                <w:sz w:val="24"/>
              </w:rPr>
              <w:t>и</w:t>
            </w:r>
            <w:r>
              <w:rPr>
                <w:spacing w:val="-6"/>
                <w:sz w:val="24"/>
              </w:rPr>
              <w:t xml:space="preserve"> </w:t>
            </w:r>
            <w:r>
              <w:rPr>
                <w:sz w:val="24"/>
              </w:rPr>
              <w:t>технологии»</w:t>
            </w:r>
            <w:r>
              <w:rPr>
                <w:spacing w:val="-12"/>
                <w:sz w:val="24"/>
              </w:rPr>
              <w:t xml:space="preserve"> </w:t>
            </w:r>
            <w:r>
              <w:rPr>
                <w:sz w:val="24"/>
              </w:rPr>
              <w:t>(19</w:t>
            </w:r>
            <w:r>
              <w:rPr>
                <w:spacing w:val="-5"/>
                <w:sz w:val="24"/>
              </w:rPr>
              <w:t xml:space="preserve"> ч.)</w:t>
            </w:r>
          </w:p>
        </w:tc>
      </w:tr>
      <w:tr w14:paraId="74E1D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708" w:type="dxa"/>
          </w:tcPr>
          <w:p w14:paraId="2FF2326A">
            <w:pPr>
              <w:pStyle w:val="12"/>
              <w:spacing w:line="272" w:lineRule="exact"/>
              <w:ind w:left="14"/>
              <w:rPr>
                <w:sz w:val="28"/>
              </w:rPr>
            </w:pPr>
            <w:r>
              <w:rPr>
                <w:spacing w:val="-5"/>
                <w:sz w:val="28"/>
              </w:rPr>
              <w:t>1.</w:t>
            </w:r>
          </w:p>
        </w:tc>
        <w:tc>
          <w:tcPr>
            <w:tcW w:w="4163" w:type="dxa"/>
            <w:gridSpan w:val="2"/>
          </w:tcPr>
          <w:p w14:paraId="1A9D18A3">
            <w:pPr>
              <w:pStyle w:val="12"/>
              <w:spacing w:line="242" w:lineRule="auto"/>
              <w:ind w:left="17" w:right="2194"/>
              <w:rPr>
                <w:sz w:val="24"/>
              </w:rPr>
            </w:pPr>
            <w:r>
              <w:rPr>
                <w:sz w:val="24"/>
              </w:rPr>
              <w:t>Основы</w:t>
            </w:r>
            <w:r>
              <w:rPr>
                <w:spacing w:val="-15"/>
                <w:sz w:val="24"/>
              </w:rPr>
              <w:t xml:space="preserve"> </w:t>
            </w:r>
            <w:r>
              <w:rPr>
                <w:sz w:val="24"/>
              </w:rPr>
              <w:t xml:space="preserve">проектной </w:t>
            </w:r>
            <w:r>
              <w:rPr>
                <w:spacing w:val="-2"/>
                <w:sz w:val="24"/>
              </w:rPr>
              <w:t>деятельности</w:t>
            </w:r>
          </w:p>
        </w:tc>
        <w:tc>
          <w:tcPr>
            <w:tcW w:w="1418" w:type="dxa"/>
          </w:tcPr>
          <w:p w14:paraId="5D06E010">
            <w:pPr>
              <w:pStyle w:val="12"/>
              <w:spacing w:line="263" w:lineRule="exact"/>
              <w:ind w:left="23"/>
              <w:rPr>
                <w:sz w:val="24"/>
              </w:rPr>
            </w:pPr>
            <w:r>
              <w:rPr>
                <w:spacing w:val="-10"/>
                <w:sz w:val="24"/>
              </w:rPr>
              <w:t>3</w:t>
            </w:r>
          </w:p>
        </w:tc>
        <w:tc>
          <w:tcPr>
            <w:tcW w:w="4339" w:type="dxa"/>
          </w:tcPr>
          <w:p w14:paraId="5B8B3DAB">
            <w:pPr>
              <w:pStyle w:val="12"/>
              <w:spacing w:line="242" w:lineRule="auto"/>
              <w:ind w:left="21"/>
              <w:rPr>
                <w:sz w:val="24"/>
              </w:rPr>
            </w:pPr>
            <w:r>
              <w:rPr>
                <w:sz w:val="24"/>
              </w:rPr>
              <w:t xml:space="preserve">Интерактивный урок </w:t>
            </w:r>
            <w:r>
              <w:rPr>
                <w:spacing w:val="-2"/>
                <w:sz w:val="24"/>
              </w:rPr>
              <w:t>РЭШ</w:t>
            </w:r>
            <w:r>
              <w:fldChar w:fldCharType="begin"/>
            </w:r>
            <w:r>
              <w:instrText xml:space="preserve"> HYPERLINK "https://resh.edu.ru/subject/lesson/3307/main/"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"https://resh.edu.ru/subject/lesson/3307/main/" \h </w:instrText>
            </w:r>
            <w:r>
              <w:fldChar w:fldCharType="separate"/>
            </w:r>
            <w:r>
              <w:rPr>
                <w:spacing w:val="-2"/>
                <w:sz w:val="24"/>
              </w:rPr>
              <w:t>u</w:t>
            </w:r>
            <w:r>
              <w:rPr>
                <w:spacing w:val="-2"/>
                <w:sz w:val="24"/>
              </w:rPr>
              <w:fldChar w:fldCharType="end"/>
            </w:r>
          </w:p>
          <w:p w14:paraId="586BD90E">
            <w:pPr>
              <w:pStyle w:val="12"/>
              <w:spacing w:line="239" w:lineRule="exact"/>
              <w:ind w:left="21"/>
              <w:rPr>
                <w:sz w:val="24"/>
              </w:rPr>
            </w:pPr>
            <w:r>
              <w:fldChar w:fldCharType="begin"/>
            </w:r>
            <w:r>
              <w:instrText xml:space="preserve"> HYPERLINK "https://resh.edu.ru/subject/lesson/3307/main/" \h </w:instrText>
            </w:r>
            <w:r>
              <w:fldChar w:fldCharType="separate"/>
            </w:r>
            <w:r>
              <w:rPr>
                <w:spacing w:val="-2"/>
                <w:sz w:val="24"/>
              </w:rPr>
              <w:t>/subject/lesson/33</w:t>
            </w:r>
            <w:r>
              <w:rPr>
                <w:spacing w:val="-2"/>
                <w:sz w:val="24"/>
              </w:rPr>
              <w:fldChar w:fldCharType="end"/>
            </w:r>
            <w:r>
              <w:fldChar w:fldCharType="begin"/>
            </w:r>
            <w:r>
              <w:instrText xml:space="preserve"> HYPERLINK "https://resh.edu.ru/subject/lesson/3307/main/" \h </w:instrText>
            </w:r>
            <w:r>
              <w:fldChar w:fldCharType="separate"/>
            </w:r>
            <w:r>
              <w:rPr>
                <w:spacing w:val="-2"/>
                <w:sz w:val="24"/>
              </w:rPr>
              <w:t>07/main/</w:t>
            </w:r>
            <w:r>
              <w:rPr>
                <w:spacing w:val="-2"/>
                <w:sz w:val="24"/>
              </w:rPr>
              <w:fldChar w:fldCharType="end"/>
            </w:r>
          </w:p>
        </w:tc>
      </w:tr>
      <w:tr w14:paraId="232D6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708" w:type="dxa"/>
          </w:tcPr>
          <w:p w14:paraId="3195E42E">
            <w:pPr>
              <w:pStyle w:val="12"/>
              <w:spacing w:line="269" w:lineRule="exact"/>
              <w:ind w:left="14"/>
              <w:rPr>
                <w:sz w:val="28"/>
              </w:rPr>
            </w:pPr>
            <w:r>
              <w:rPr>
                <w:spacing w:val="-5"/>
                <w:sz w:val="28"/>
              </w:rPr>
              <w:t>2.</w:t>
            </w:r>
          </w:p>
        </w:tc>
        <w:tc>
          <w:tcPr>
            <w:tcW w:w="4163" w:type="dxa"/>
            <w:gridSpan w:val="2"/>
          </w:tcPr>
          <w:p w14:paraId="48C4BDF7">
            <w:pPr>
              <w:pStyle w:val="12"/>
              <w:spacing w:line="261" w:lineRule="exact"/>
              <w:ind w:left="17"/>
              <w:rPr>
                <w:sz w:val="24"/>
              </w:rPr>
            </w:pPr>
            <w:r>
              <w:rPr>
                <w:sz w:val="24"/>
              </w:rPr>
              <w:t>Современные</w:t>
            </w:r>
            <w:r>
              <w:rPr>
                <w:spacing w:val="-10"/>
                <w:sz w:val="24"/>
              </w:rPr>
              <w:t xml:space="preserve"> </w:t>
            </w:r>
            <w:r>
              <w:rPr>
                <w:spacing w:val="-2"/>
                <w:sz w:val="24"/>
              </w:rPr>
              <w:t>технологии</w:t>
            </w:r>
          </w:p>
        </w:tc>
        <w:tc>
          <w:tcPr>
            <w:tcW w:w="1418" w:type="dxa"/>
          </w:tcPr>
          <w:p w14:paraId="4235F99D">
            <w:pPr>
              <w:pStyle w:val="12"/>
              <w:spacing w:line="261" w:lineRule="exact"/>
              <w:ind w:left="23"/>
              <w:rPr>
                <w:sz w:val="24"/>
              </w:rPr>
            </w:pPr>
            <w:r>
              <w:rPr>
                <w:spacing w:val="-10"/>
                <w:sz w:val="24"/>
              </w:rPr>
              <w:t>3</w:t>
            </w:r>
          </w:p>
        </w:tc>
        <w:tc>
          <w:tcPr>
            <w:tcW w:w="4339" w:type="dxa"/>
          </w:tcPr>
          <w:p w14:paraId="32B636F6">
            <w:pPr>
              <w:pStyle w:val="12"/>
              <w:spacing w:line="242" w:lineRule="auto"/>
              <w:ind w:left="21"/>
              <w:rPr>
                <w:sz w:val="24"/>
              </w:rPr>
            </w:pPr>
            <w:r>
              <w:rPr>
                <w:sz w:val="24"/>
              </w:rPr>
              <w:t xml:space="preserve">Интерактивный урок </w:t>
            </w:r>
            <w:r>
              <w:rPr>
                <w:spacing w:val="-2"/>
                <w:sz w:val="24"/>
              </w:rPr>
              <w:t>РЭШ</w:t>
            </w:r>
            <w:r>
              <w:fldChar w:fldCharType="begin"/>
            </w:r>
            <w:r>
              <w:instrText xml:space="preserve"> HYPERLINK "https://resh.edu.ru/subject/lesson/3144/main/"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"https://resh.edu.ru/subject/lesson/3144/main/" \h </w:instrText>
            </w:r>
            <w:r>
              <w:fldChar w:fldCharType="separate"/>
            </w:r>
            <w:r>
              <w:rPr>
                <w:spacing w:val="-2"/>
                <w:sz w:val="24"/>
              </w:rPr>
              <w:t>u</w:t>
            </w:r>
            <w:r>
              <w:rPr>
                <w:spacing w:val="-2"/>
                <w:sz w:val="24"/>
              </w:rPr>
              <w:fldChar w:fldCharType="end"/>
            </w:r>
          </w:p>
          <w:p w14:paraId="66319188">
            <w:pPr>
              <w:pStyle w:val="12"/>
              <w:spacing w:line="273" w:lineRule="exact"/>
              <w:ind w:left="21"/>
              <w:rPr>
                <w:sz w:val="24"/>
              </w:rPr>
            </w:pPr>
            <w:r>
              <w:fldChar w:fldCharType="begin"/>
            </w:r>
            <w:r>
              <w:instrText xml:space="preserve"> HYPERLINK "https://resh.edu.ru/subject/lesson/3144/main/"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"https://resh.edu.ru/subject/lesson/3144/main/" \h </w:instrText>
            </w:r>
            <w:r>
              <w:fldChar w:fldCharType="separate"/>
            </w:r>
            <w:r>
              <w:rPr>
                <w:spacing w:val="-2"/>
                <w:sz w:val="24"/>
              </w:rPr>
              <w:t>44/main/</w:t>
            </w:r>
            <w:r>
              <w:rPr>
                <w:spacing w:val="-2"/>
                <w:sz w:val="24"/>
              </w:rPr>
              <w:fldChar w:fldCharType="end"/>
            </w:r>
          </w:p>
        </w:tc>
      </w:tr>
      <w:tr w14:paraId="7CC4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trPr>
        <w:tc>
          <w:tcPr>
            <w:tcW w:w="708" w:type="dxa"/>
          </w:tcPr>
          <w:p w14:paraId="3979D6C3">
            <w:pPr>
              <w:pStyle w:val="12"/>
              <w:spacing w:before="23"/>
              <w:ind w:left="14"/>
              <w:rPr>
                <w:sz w:val="24"/>
              </w:rPr>
            </w:pPr>
            <w:r>
              <w:rPr>
                <w:spacing w:val="-5"/>
                <w:sz w:val="24"/>
              </w:rPr>
              <w:t>3.</w:t>
            </w:r>
          </w:p>
        </w:tc>
        <w:tc>
          <w:tcPr>
            <w:tcW w:w="4163" w:type="dxa"/>
            <w:gridSpan w:val="2"/>
          </w:tcPr>
          <w:p w14:paraId="646DE729">
            <w:pPr>
              <w:pStyle w:val="12"/>
              <w:spacing w:before="23"/>
              <w:ind w:left="17"/>
              <w:rPr>
                <w:sz w:val="24"/>
              </w:rPr>
            </w:pPr>
            <w:r>
              <w:rPr>
                <w:sz w:val="24"/>
              </w:rPr>
              <w:t>Современная</w:t>
            </w:r>
            <w:r>
              <w:rPr>
                <w:spacing w:val="-7"/>
                <w:sz w:val="24"/>
              </w:rPr>
              <w:t xml:space="preserve"> </w:t>
            </w:r>
            <w:r>
              <w:rPr>
                <w:spacing w:val="-2"/>
                <w:sz w:val="24"/>
              </w:rPr>
              <w:t>техносфера</w:t>
            </w:r>
          </w:p>
        </w:tc>
        <w:tc>
          <w:tcPr>
            <w:tcW w:w="1418" w:type="dxa"/>
          </w:tcPr>
          <w:p w14:paraId="794CC9BD">
            <w:pPr>
              <w:pStyle w:val="12"/>
              <w:spacing w:before="23"/>
              <w:ind w:left="23"/>
              <w:rPr>
                <w:sz w:val="24"/>
              </w:rPr>
            </w:pPr>
            <w:r>
              <w:rPr>
                <w:spacing w:val="-10"/>
                <w:sz w:val="24"/>
              </w:rPr>
              <w:t>8</w:t>
            </w:r>
          </w:p>
        </w:tc>
        <w:tc>
          <w:tcPr>
            <w:tcW w:w="4339" w:type="dxa"/>
          </w:tcPr>
          <w:p w14:paraId="4773DBDD">
            <w:pPr>
              <w:pStyle w:val="12"/>
              <w:spacing w:before="25"/>
              <w:ind w:left="21"/>
              <w:rPr>
                <w:sz w:val="24"/>
              </w:rPr>
            </w:pPr>
            <w:r>
              <w:rPr>
                <w:sz w:val="24"/>
              </w:rPr>
              <w:t xml:space="preserve">Интерактивный урок </w:t>
            </w:r>
            <w:r>
              <w:rPr>
                <w:spacing w:val="-2"/>
                <w:sz w:val="24"/>
              </w:rPr>
              <w:t>РЭШ</w:t>
            </w:r>
            <w:r>
              <w:fldChar w:fldCharType="begin"/>
            </w:r>
            <w:r>
              <w:instrText xml:space="preserve"> HYPERLINK "https://resh.edu.ru/subject/lesson/3304/main/"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"https://resh.edu.ru/subject/lesson/3304/main/" \h </w:instrText>
            </w:r>
            <w:r>
              <w:fldChar w:fldCharType="separate"/>
            </w:r>
            <w:r>
              <w:rPr>
                <w:spacing w:val="-2"/>
                <w:sz w:val="24"/>
              </w:rPr>
              <w:t>u</w:t>
            </w:r>
            <w:r>
              <w:rPr>
                <w:spacing w:val="-2"/>
                <w:sz w:val="24"/>
              </w:rPr>
              <w:fldChar w:fldCharType="end"/>
            </w:r>
          </w:p>
          <w:p w14:paraId="3868596F">
            <w:pPr>
              <w:pStyle w:val="12"/>
              <w:spacing w:line="230" w:lineRule="exact"/>
              <w:ind w:left="21"/>
              <w:rPr>
                <w:sz w:val="24"/>
              </w:rPr>
            </w:pPr>
            <w:r>
              <w:fldChar w:fldCharType="begin"/>
            </w:r>
            <w:r>
              <w:instrText xml:space="preserve"> HYPERLINK "https://resh.edu.ru/subject/lesson/3304/main/" \h </w:instrText>
            </w:r>
            <w:r>
              <w:fldChar w:fldCharType="separate"/>
            </w:r>
            <w:r>
              <w:rPr>
                <w:spacing w:val="-2"/>
                <w:sz w:val="24"/>
              </w:rPr>
              <w:t>/subject/lesson/33</w:t>
            </w:r>
            <w:r>
              <w:rPr>
                <w:spacing w:val="-2"/>
                <w:sz w:val="24"/>
              </w:rPr>
              <w:fldChar w:fldCharType="end"/>
            </w:r>
            <w:r>
              <w:fldChar w:fldCharType="begin"/>
            </w:r>
            <w:r>
              <w:instrText xml:space="preserve"> HYPERLINK "https://resh.edu.ru/subject/lesson/3304/main/" \h </w:instrText>
            </w:r>
            <w:r>
              <w:fldChar w:fldCharType="separate"/>
            </w:r>
            <w:r>
              <w:rPr>
                <w:spacing w:val="-2"/>
                <w:sz w:val="24"/>
              </w:rPr>
              <w:t>04/main/</w:t>
            </w:r>
            <w:r>
              <w:rPr>
                <w:spacing w:val="-2"/>
                <w:sz w:val="24"/>
              </w:rPr>
              <w:fldChar w:fldCharType="end"/>
            </w:r>
          </w:p>
        </w:tc>
      </w:tr>
    </w:tbl>
    <w:p w14:paraId="0416A72A">
      <w:pPr>
        <w:pStyle w:val="12"/>
        <w:spacing w:after="0" w:line="230" w:lineRule="exact"/>
        <w:rPr>
          <w:sz w:val="24"/>
        </w:rPr>
        <w:sectPr>
          <w:pgSz w:w="11900" w:h="16860"/>
          <w:pgMar w:top="960" w:right="283" w:bottom="1184" w:left="425" w:header="720" w:footer="720" w:gutter="0"/>
          <w:cols w:space="720" w:num="1"/>
        </w:sect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141"/>
        <w:gridCol w:w="4022"/>
        <w:gridCol w:w="1418"/>
        <w:gridCol w:w="4339"/>
      </w:tblGrid>
      <w:tr w14:paraId="37593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4" w:hRule="atLeast"/>
        </w:trPr>
        <w:tc>
          <w:tcPr>
            <w:tcW w:w="708" w:type="dxa"/>
          </w:tcPr>
          <w:p w14:paraId="4E5A0F21">
            <w:pPr>
              <w:pStyle w:val="12"/>
              <w:spacing w:before="25"/>
              <w:ind w:left="14"/>
              <w:rPr>
                <w:sz w:val="24"/>
              </w:rPr>
            </w:pPr>
            <w:r>
              <w:rPr>
                <w:spacing w:val="-5"/>
                <w:sz w:val="24"/>
              </w:rPr>
              <w:t>4.</w:t>
            </w:r>
          </w:p>
        </w:tc>
        <w:tc>
          <w:tcPr>
            <w:tcW w:w="4163" w:type="dxa"/>
            <w:gridSpan w:val="2"/>
          </w:tcPr>
          <w:p w14:paraId="36F390B2">
            <w:pPr>
              <w:pStyle w:val="12"/>
              <w:spacing w:before="25"/>
              <w:ind w:left="17"/>
              <w:rPr>
                <w:sz w:val="24"/>
              </w:rPr>
            </w:pPr>
            <w:r>
              <w:rPr>
                <w:sz w:val="24"/>
              </w:rPr>
              <w:t>Машины</w:t>
            </w:r>
            <w:r>
              <w:rPr>
                <w:spacing w:val="-8"/>
                <w:sz w:val="24"/>
              </w:rPr>
              <w:t xml:space="preserve"> </w:t>
            </w:r>
            <w:r>
              <w:rPr>
                <w:sz w:val="24"/>
              </w:rPr>
              <w:t>и</w:t>
            </w:r>
            <w:r>
              <w:rPr>
                <w:spacing w:val="-3"/>
                <w:sz w:val="24"/>
              </w:rPr>
              <w:t xml:space="preserve"> </w:t>
            </w:r>
            <w:r>
              <w:rPr>
                <w:sz w:val="24"/>
              </w:rPr>
              <w:t>их</w:t>
            </w:r>
            <w:r>
              <w:rPr>
                <w:spacing w:val="1"/>
                <w:sz w:val="24"/>
              </w:rPr>
              <w:t xml:space="preserve"> </w:t>
            </w:r>
            <w:r>
              <w:rPr>
                <w:spacing w:val="-2"/>
                <w:sz w:val="24"/>
              </w:rPr>
              <w:t>модели</w:t>
            </w:r>
          </w:p>
        </w:tc>
        <w:tc>
          <w:tcPr>
            <w:tcW w:w="1418" w:type="dxa"/>
          </w:tcPr>
          <w:p w14:paraId="06C87A24">
            <w:pPr>
              <w:pStyle w:val="12"/>
              <w:spacing w:before="25"/>
              <w:ind w:left="23"/>
              <w:rPr>
                <w:sz w:val="24"/>
              </w:rPr>
            </w:pPr>
            <w:r>
              <w:rPr>
                <w:spacing w:val="-10"/>
                <w:sz w:val="24"/>
              </w:rPr>
              <w:t>5</w:t>
            </w:r>
          </w:p>
        </w:tc>
        <w:tc>
          <w:tcPr>
            <w:tcW w:w="4339" w:type="dxa"/>
          </w:tcPr>
          <w:p w14:paraId="6DD2B11F">
            <w:pPr>
              <w:pStyle w:val="12"/>
              <w:spacing w:before="25" w:line="237" w:lineRule="auto"/>
              <w:ind w:left="21"/>
              <w:rPr>
                <w:sz w:val="24"/>
              </w:rPr>
            </w:pPr>
            <w:r>
              <w:rPr>
                <w:sz w:val="24"/>
              </w:rPr>
              <w:t xml:space="preserve">Интерактивный урок </w:t>
            </w:r>
            <w:r>
              <w:rPr>
                <w:spacing w:val="-2"/>
                <w:sz w:val="24"/>
              </w:rPr>
              <w:t>РЭШ</w:t>
            </w:r>
            <w:r>
              <w:fldChar w:fldCharType="begin"/>
            </w:r>
            <w:r>
              <w:instrText xml:space="preserve"> HYPERLINK "https://resh.edu.ru/subject/lesson/3146/main/"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"https://resh.edu.ru/subject/lesson/3146/main/" \h </w:instrText>
            </w:r>
            <w:r>
              <w:fldChar w:fldCharType="separate"/>
            </w:r>
            <w:r>
              <w:rPr>
                <w:spacing w:val="-2"/>
                <w:sz w:val="24"/>
              </w:rPr>
              <w:t>u</w:t>
            </w:r>
            <w:r>
              <w:rPr>
                <w:spacing w:val="-2"/>
                <w:sz w:val="24"/>
              </w:rPr>
              <w:fldChar w:fldCharType="end"/>
            </w:r>
          </w:p>
          <w:p w14:paraId="6F5EDC4E">
            <w:pPr>
              <w:pStyle w:val="12"/>
              <w:spacing w:line="229" w:lineRule="exact"/>
              <w:ind w:left="21"/>
              <w:rPr>
                <w:sz w:val="24"/>
              </w:rPr>
            </w:pPr>
            <w:r>
              <w:fldChar w:fldCharType="begin"/>
            </w:r>
            <w:r>
              <w:instrText xml:space="preserve"> HYPERLINK "https://resh.edu.ru/subject/lesson/3146/main/"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"https://resh.edu.ru/subject/lesson/3146/main/" \h </w:instrText>
            </w:r>
            <w:r>
              <w:fldChar w:fldCharType="separate"/>
            </w:r>
            <w:r>
              <w:rPr>
                <w:spacing w:val="-2"/>
                <w:sz w:val="24"/>
              </w:rPr>
              <w:t>46/main/</w:t>
            </w:r>
            <w:r>
              <w:rPr>
                <w:spacing w:val="-2"/>
                <w:sz w:val="24"/>
              </w:rPr>
              <w:fldChar w:fldCharType="end"/>
            </w:r>
          </w:p>
        </w:tc>
      </w:tr>
      <w:tr w14:paraId="7E17B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628" w:type="dxa"/>
            <w:gridSpan w:val="5"/>
          </w:tcPr>
          <w:p w14:paraId="4AECC665">
            <w:pPr>
              <w:pStyle w:val="12"/>
              <w:spacing w:line="258" w:lineRule="exact"/>
              <w:ind w:left="14"/>
              <w:rPr>
                <w:sz w:val="24"/>
              </w:rPr>
            </w:pPr>
            <w:r>
              <w:rPr>
                <w:sz w:val="24"/>
              </w:rPr>
              <w:t>Модуль</w:t>
            </w:r>
            <w:r>
              <w:rPr>
                <w:spacing w:val="-2"/>
                <w:sz w:val="24"/>
              </w:rPr>
              <w:t xml:space="preserve"> </w:t>
            </w:r>
            <w:r>
              <w:rPr>
                <w:sz w:val="24"/>
              </w:rPr>
              <w:t>«Технология</w:t>
            </w:r>
            <w:r>
              <w:rPr>
                <w:spacing w:val="-8"/>
                <w:sz w:val="24"/>
              </w:rPr>
              <w:t xml:space="preserve"> </w:t>
            </w:r>
            <w:r>
              <w:rPr>
                <w:sz w:val="24"/>
              </w:rPr>
              <w:t>обработки</w:t>
            </w:r>
            <w:r>
              <w:rPr>
                <w:spacing w:val="-4"/>
                <w:sz w:val="24"/>
              </w:rPr>
              <w:t xml:space="preserve"> </w:t>
            </w:r>
            <w:r>
              <w:rPr>
                <w:sz w:val="24"/>
              </w:rPr>
              <w:t>материалов</w:t>
            </w:r>
            <w:r>
              <w:rPr>
                <w:spacing w:val="-7"/>
                <w:sz w:val="24"/>
              </w:rPr>
              <w:t xml:space="preserve"> </w:t>
            </w:r>
            <w:r>
              <w:rPr>
                <w:sz w:val="24"/>
              </w:rPr>
              <w:t>и</w:t>
            </w:r>
            <w:r>
              <w:rPr>
                <w:spacing w:val="-7"/>
                <w:sz w:val="24"/>
              </w:rPr>
              <w:t xml:space="preserve"> </w:t>
            </w:r>
            <w:r>
              <w:rPr>
                <w:sz w:val="24"/>
              </w:rPr>
              <w:t>пищевых</w:t>
            </w:r>
            <w:r>
              <w:rPr>
                <w:spacing w:val="-9"/>
                <w:sz w:val="24"/>
              </w:rPr>
              <w:t xml:space="preserve"> </w:t>
            </w:r>
            <w:r>
              <w:rPr>
                <w:sz w:val="24"/>
              </w:rPr>
              <w:t>продуктов»</w:t>
            </w:r>
            <w:r>
              <w:rPr>
                <w:spacing w:val="-12"/>
                <w:sz w:val="24"/>
              </w:rPr>
              <w:t xml:space="preserve"> </w:t>
            </w:r>
            <w:r>
              <w:rPr>
                <w:sz w:val="24"/>
              </w:rPr>
              <w:t>(33</w:t>
            </w:r>
            <w:r>
              <w:rPr>
                <w:spacing w:val="-5"/>
                <w:sz w:val="24"/>
              </w:rPr>
              <w:t xml:space="preserve"> ч.)</w:t>
            </w:r>
          </w:p>
        </w:tc>
      </w:tr>
      <w:tr w14:paraId="3336E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8" w:type="dxa"/>
          </w:tcPr>
          <w:p w14:paraId="24112841">
            <w:pPr>
              <w:pStyle w:val="12"/>
              <w:spacing w:before="23"/>
              <w:ind w:left="14"/>
              <w:rPr>
                <w:sz w:val="24"/>
              </w:rPr>
            </w:pPr>
            <w:r>
              <w:rPr>
                <w:spacing w:val="-5"/>
                <w:sz w:val="24"/>
              </w:rPr>
              <w:t>5.</w:t>
            </w:r>
          </w:p>
        </w:tc>
        <w:tc>
          <w:tcPr>
            <w:tcW w:w="4163" w:type="dxa"/>
            <w:gridSpan w:val="2"/>
          </w:tcPr>
          <w:p w14:paraId="3FA9D0E0">
            <w:pPr>
              <w:pStyle w:val="12"/>
              <w:spacing w:before="22" w:line="235" w:lineRule="auto"/>
              <w:ind w:left="17" w:right="994"/>
              <w:rPr>
                <w:sz w:val="24"/>
              </w:rPr>
            </w:pPr>
            <w:r>
              <w:rPr>
                <w:sz w:val="24"/>
              </w:rPr>
              <w:t>Традиционные</w:t>
            </w:r>
            <w:r>
              <w:rPr>
                <w:spacing w:val="-15"/>
                <w:sz w:val="24"/>
              </w:rPr>
              <w:t xml:space="preserve"> </w:t>
            </w:r>
            <w:r>
              <w:rPr>
                <w:sz w:val="24"/>
              </w:rPr>
              <w:t>производства</w:t>
            </w:r>
            <w:r>
              <w:rPr>
                <w:spacing w:val="-15"/>
                <w:sz w:val="24"/>
              </w:rPr>
              <w:t xml:space="preserve"> </w:t>
            </w:r>
            <w:r>
              <w:rPr>
                <w:sz w:val="24"/>
              </w:rPr>
              <w:t xml:space="preserve">и </w:t>
            </w:r>
            <w:r>
              <w:rPr>
                <w:spacing w:val="-2"/>
                <w:sz w:val="24"/>
              </w:rPr>
              <w:t>технологии</w:t>
            </w:r>
          </w:p>
        </w:tc>
        <w:tc>
          <w:tcPr>
            <w:tcW w:w="1418" w:type="dxa"/>
          </w:tcPr>
          <w:p w14:paraId="721C17BE">
            <w:pPr>
              <w:pStyle w:val="12"/>
              <w:spacing w:before="23"/>
              <w:ind w:left="23"/>
              <w:rPr>
                <w:sz w:val="24"/>
              </w:rPr>
            </w:pPr>
            <w:r>
              <w:rPr>
                <w:spacing w:val="-5"/>
                <w:sz w:val="24"/>
              </w:rPr>
              <w:t>11</w:t>
            </w:r>
          </w:p>
        </w:tc>
        <w:tc>
          <w:tcPr>
            <w:tcW w:w="4339" w:type="dxa"/>
          </w:tcPr>
          <w:p w14:paraId="5F037774">
            <w:pPr>
              <w:pStyle w:val="12"/>
              <w:spacing w:before="22" w:line="235" w:lineRule="auto"/>
              <w:ind w:left="21" w:right="1788"/>
              <w:rPr>
                <w:sz w:val="24"/>
              </w:rPr>
            </w:pPr>
            <w:r>
              <w:rPr>
                <w:sz w:val="24"/>
              </w:rPr>
              <w:t xml:space="preserve">Интерактивный урок </w:t>
            </w:r>
            <w:r>
              <w:rPr>
                <w:spacing w:val="-2"/>
                <w:sz w:val="24"/>
              </w:rPr>
              <w:t>РЭШ</w:t>
            </w:r>
            <w:r>
              <w:rPr>
                <w:spacing w:val="-7"/>
                <w:sz w:val="24"/>
              </w:rPr>
              <w:t xml:space="preserve">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70BD40C1">
            <w:pPr>
              <w:pStyle w:val="12"/>
              <w:spacing w:line="232" w:lineRule="exact"/>
              <w:ind w:left="21"/>
              <w:rPr>
                <w:sz w:val="24"/>
              </w:rPr>
            </w:pPr>
            <w:r>
              <w:fldChar w:fldCharType="begin"/>
            </w:r>
            <w:r>
              <w:instrText xml:space="preserve"> HYPERLINK "https://resh.edu.ru/subject/lesson/3299/main/"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"https://resh.edu.ru/subject/lesson/3299/main/" \h </w:instrText>
            </w:r>
            <w:r>
              <w:fldChar w:fldCharType="separate"/>
            </w:r>
            <w:r>
              <w:rPr>
                <w:spacing w:val="-2"/>
                <w:sz w:val="24"/>
              </w:rPr>
              <w:t>99/main/</w:t>
            </w:r>
            <w:r>
              <w:rPr>
                <w:spacing w:val="-2"/>
                <w:sz w:val="24"/>
              </w:rPr>
              <w:fldChar w:fldCharType="end"/>
            </w:r>
          </w:p>
        </w:tc>
      </w:tr>
      <w:tr w14:paraId="511E1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708" w:type="dxa"/>
          </w:tcPr>
          <w:p w14:paraId="2E29116D">
            <w:pPr>
              <w:pStyle w:val="12"/>
              <w:spacing w:before="23"/>
              <w:ind w:left="14"/>
              <w:rPr>
                <w:sz w:val="24"/>
              </w:rPr>
            </w:pPr>
            <w:r>
              <w:rPr>
                <w:spacing w:val="-5"/>
                <w:sz w:val="24"/>
              </w:rPr>
              <w:t>6.</w:t>
            </w:r>
          </w:p>
        </w:tc>
        <w:tc>
          <w:tcPr>
            <w:tcW w:w="4163" w:type="dxa"/>
            <w:gridSpan w:val="2"/>
          </w:tcPr>
          <w:p w14:paraId="1A136347">
            <w:pPr>
              <w:pStyle w:val="12"/>
              <w:spacing w:before="25" w:line="242" w:lineRule="auto"/>
              <w:ind w:left="17" w:right="994"/>
              <w:rPr>
                <w:sz w:val="24"/>
              </w:rPr>
            </w:pPr>
            <w:r>
              <w:rPr>
                <w:spacing w:val="-2"/>
                <w:sz w:val="24"/>
              </w:rPr>
              <w:t>Технология</w:t>
            </w:r>
            <w:r>
              <w:rPr>
                <w:spacing w:val="-10"/>
                <w:sz w:val="24"/>
              </w:rPr>
              <w:t xml:space="preserve"> </w:t>
            </w:r>
            <w:r>
              <w:rPr>
                <w:spacing w:val="-2"/>
                <w:sz w:val="24"/>
              </w:rPr>
              <w:t xml:space="preserve">обработки </w:t>
            </w:r>
            <w:r>
              <w:rPr>
                <w:sz w:val="24"/>
              </w:rPr>
              <w:t>пищевых продуктов</w:t>
            </w:r>
          </w:p>
        </w:tc>
        <w:tc>
          <w:tcPr>
            <w:tcW w:w="1418" w:type="dxa"/>
          </w:tcPr>
          <w:p w14:paraId="1C07EFEF">
            <w:pPr>
              <w:pStyle w:val="12"/>
              <w:spacing w:before="23"/>
              <w:ind w:left="23"/>
              <w:rPr>
                <w:sz w:val="24"/>
              </w:rPr>
            </w:pPr>
            <w:r>
              <w:rPr>
                <w:spacing w:val="-5"/>
                <w:sz w:val="24"/>
              </w:rPr>
              <w:t>11</w:t>
            </w:r>
          </w:p>
        </w:tc>
        <w:tc>
          <w:tcPr>
            <w:tcW w:w="4339" w:type="dxa"/>
          </w:tcPr>
          <w:p w14:paraId="714B6F3A">
            <w:pPr>
              <w:pStyle w:val="12"/>
              <w:spacing w:before="25" w:line="242" w:lineRule="auto"/>
              <w:ind w:left="21" w:right="1788"/>
              <w:rPr>
                <w:sz w:val="24"/>
              </w:rPr>
            </w:pPr>
            <w:r>
              <w:rPr>
                <w:sz w:val="24"/>
              </w:rPr>
              <w:t xml:space="preserve">Интерактивный урок </w:t>
            </w:r>
            <w:r>
              <w:rPr>
                <w:spacing w:val="-2"/>
                <w:sz w:val="24"/>
              </w:rPr>
              <w:t>РЭШ</w:t>
            </w:r>
            <w:r>
              <w:rPr>
                <w:spacing w:val="-7"/>
                <w:sz w:val="24"/>
              </w:rPr>
              <w:t xml:space="preserve">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6AB37C2F">
            <w:pPr>
              <w:pStyle w:val="12"/>
              <w:spacing w:line="227" w:lineRule="exact"/>
              <w:ind w:left="21"/>
              <w:rPr>
                <w:sz w:val="24"/>
              </w:rPr>
            </w:pPr>
            <w:r>
              <w:fldChar w:fldCharType="begin"/>
            </w:r>
            <w:r>
              <w:instrText xml:space="preserve"> HYPERLINK "https://resh.edu.ru/subject/lesson/3294/main/"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"https://resh.edu.ru/subject/lesson/3294/main/" \h </w:instrText>
            </w:r>
            <w:r>
              <w:fldChar w:fldCharType="separate"/>
            </w:r>
            <w:r>
              <w:rPr>
                <w:spacing w:val="-2"/>
                <w:sz w:val="24"/>
              </w:rPr>
              <w:t>94/main/</w:t>
            </w:r>
            <w:r>
              <w:rPr>
                <w:spacing w:val="-2"/>
                <w:sz w:val="24"/>
              </w:rPr>
              <w:fldChar w:fldCharType="end"/>
            </w:r>
          </w:p>
        </w:tc>
      </w:tr>
      <w:tr w14:paraId="31237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708" w:type="dxa"/>
          </w:tcPr>
          <w:p w14:paraId="626816D9">
            <w:pPr>
              <w:pStyle w:val="12"/>
              <w:spacing w:before="23"/>
              <w:ind w:left="14"/>
              <w:rPr>
                <w:sz w:val="24"/>
              </w:rPr>
            </w:pPr>
            <w:r>
              <w:rPr>
                <w:spacing w:val="-5"/>
                <w:sz w:val="24"/>
              </w:rPr>
              <w:t>7.</w:t>
            </w:r>
          </w:p>
        </w:tc>
        <w:tc>
          <w:tcPr>
            <w:tcW w:w="4163" w:type="dxa"/>
            <w:gridSpan w:val="2"/>
          </w:tcPr>
          <w:p w14:paraId="4AE4A691">
            <w:pPr>
              <w:pStyle w:val="12"/>
              <w:spacing w:before="23" w:line="235" w:lineRule="auto"/>
              <w:ind w:left="17" w:right="1523"/>
              <w:rPr>
                <w:sz w:val="24"/>
              </w:rPr>
            </w:pPr>
            <w:r>
              <w:rPr>
                <w:sz w:val="24"/>
              </w:rPr>
              <w:t>Основы</w:t>
            </w:r>
            <w:r>
              <w:rPr>
                <w:spacing w:val="-15"/>
                <w:sz w:val="24"/>
              </w:rPr>
              <w:t xml:space="preserve"> </w:t>
            </w:r>
            <w:r>
              <w:rPr>
                <w:sz w:val="24"/>
              </w:rPr>
              <w:t>информационно- когнитивных</w:t>
            </w:r>
            <w:r>
              <w:rPr>
                <w:spacing w:val="-12"/>
                <w:sz w:val="24"/>
              </w:rPr>
              <w:t xml:space="preserve"> </w:t>
            </w:r>
            <w:r>
              <w:rPr>
                <w:spacing w:val="-2"/>
                <w:sz w:val="24"/>
              </w:rPr>
              <w:t>технологий</w:t>
            </w:r>
          </w:p>
        </w:tc>
        <w:tc>
          <w:tcPr>
            <w:tcW w:w="1418" w:type="dxa"/>
          </w:tcPr>
          <w:p w14:paraId="2B1E1153">
            <w:pPr>
              <w:pStyle w:val="12"/>
              <w:spacing w:before="23"/>
              <w:ind w:left="23"/>
              <w:rPr>
                <w:sz w:val="24"/>
              </w:rPr>
            </w:pPr>
            <w:r>
              <w:rPr>
                <w:spacing w:val="-5"/>
                <w:sz w:val="24"/>
              </w:rPr>
              <w:t>11</w:t>
            </w:r>
          </w:p>
        </w:tc>
        <w:tc>
          <w:tcPr>
            <w:tcW w:w="4339" w:type="dxa"/>
          </w:tcPr>
          <w:p w14:paraId="7A416578">
            <w:pPr>
              <w:pStyle w:val="12"/>
              <w:tabs>
                <w:tab w:val="left" w:pos="2064"/>
              </w:tabs>
              <w:spacing w:before="20" w:line="237" w:lineRule="auto"/>
              <w:ind w:left="21" w:right="1788"/>
              <w:rPr>
                <w:sz w:val="24"/>
              </w:rPr>
            </w:pPr>
            <w:r>
              <w:rPr>
                <w:spacing w:val="-2"/>
                <w:sz w:val="24"/>
              </w:rPr>
              <w:t>Интерактивный</w:t>
            </w:r>
            <w:r>
              <w:rPr>
                <w:sz w:val="24"/>
              </w:rPr>
              <w:tab/>
            </w:r>
            <w:r>
              <w:rPr>
                <w:spacing w:val="-4"/>
                <w:sz w:val="24"/>
              </w:rPr>
              <w:t xml:space="preserve">урок </w:t>
            </w:r>
            <w:r>
              <w:rPr>
                <w:spacing w:val="-2"/>
                <w:sz w:val="24"/>
              </w:rPr>
              <w:t>РЭШ</w:t>
            </w:r>
            <w:r>
              <w:fldChar w:fldCharType="begin"/>
            </w:r>
            <w:r>
              <w:instrText xml:space="preserve"> HYPERLINK "https://resh.edu.ru/subject/lesson/3290/main/"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"https://resh.edu.ru/subject/lesson/3290/main/" \h </w:instrText>
            </w:r>
            <w:r>
              <w:fldChar w:fldCharType="separate"/>
            </w:r>
            <w:r>
              <w:rPr>
                <w:spacing w:val="-2"/>
                <w:sz w:val="24"/>
              </w:rPr>
              <w:t>u</w:t>
            </w:r>
            <w:r>
              <w:rPr>
                <w:spacing w:val="-2"/>
                <w:sz w:val="24"/>
              </w:rPr>
              <w:fldChar w:fldCharType="end"/>
            </w:r>
          </w:p>
          <w:p w14:paraId="38ED5248">
            <w:pPr>
              <w:pStyle w:val="12"/>
              <w:spacing w:line="229" w:lineRule="exact"/>
              <w:ind w:left="21"/>
              <w:rPr>
                <w:sz w:val="24"/>
              </w:rPr>
            </w:pPr>
            <w:r>
              <w:fldChar w:fldCharType="begin"/>
            </w:r>
            <w:r>
              <w:instrText xml:space="preserve"> HYPERLINK "https://resh.edu.ru/subject/lesson/3290/main/"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"https://resh.edu.ru/subject/lesson/3290/main/" \h </w:instrText>
            </w:r>
            <w:r>
              <w:fldChar w:fldCharType="separate"/>
            </w:r>
            <w:r>
              <w:rPr>
                <w:spacing w:val="-2"/>
                <w:sz w:val="24"/>
              </w:rPr>
              <w:t>90/main/</w:t>
            </w:r>
            <w:r>
              <w:rPr>
                <w:spacing w:val="-2"/>
                <w:sz w:val="24"/>
              </w:rPr>
              <w:fldChar w:fldCharType="end"/>
            </w:r>
          </w:p>
        </w:tc>
      </w:tr>
      <w:tr w14:paraId="2BAE3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628" w:type="dxa"/>
            <w:gridSpan w:val="5"/>
          </w:tcPr>
          <w:p w14:paraId="7DB2E4D0">
            <w:pPr>
              <w:pStyle w:val="12"/>
              <w:spacing w:line="256" w:lineRule="exact"/>
              <w:ind w:left="14"/>
              <w:rPr>
                <w:sz w:val="24"/>
              </w:rPr>
            </w:pPr>
            <w:r>
              <w:rPr>
                <w:sz w:val="24"/>
              </w:rPr>
              <w:t>Модуль</w:t>
            </w:r>
            <w:r>
              <w:rPr>
                <w:spacing w:val="-2"/>
                <w:sz w:val="24"/>
              </w:rPr>
              <w:t xml:space="preserve"> </w:t>
            </w:r>
            <w:r>
              <w:rPr>
                <w:sz w:val="24"/>
              </w:rPr>
              <w:t>«Компьютерная</w:t>
            </w:r>
            <w:r>
              <w:rPr>
                <w:spacing w:val="-7"/>
                <w:sz w:val="24"/>
              </w:rPr>
              <w:t xml:space="preserve"> </w:t>
            </w:r>
            <w:r>
              <w:rPr>
                <w:sz w:val="24"/>
              </w:rPr>
              <w:t>графика.</w:t>
            </w:r>
            <w:r>
              <w:rPr>
                <w:spacing w:val="-6"/>
                <w:sz w:val="24"/>
              </w:rPr>
              <w:t xml:space="preserve"> </w:t>
            </w:r>
            <w:r>
              <w:rPr>
                <w:sz w:val="24"/>
              </w:rPr>
              <w:t>Черчение»</w:t>
            </w:r>
            <w:r>
              <w:rPr>
                <w:spacing w:val="-15"/>
                <w:sz w:val="24"/>
              </w:rPr>
              <w:t xml:space="preserve"> </w:t>
            </w:r>
            <w:r>
              <w:rPr>
                <w:spacing w:val="-5"/>
                <w:sz w:val="24"/>
              </w:rPr>
              <w:t>4ч</w:t>
            </w:r>
          </w:p>
        </w:tc>
      </w:tr>
      <w:tr w14:paraId="3E00E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708" w:type="dxa"/>
          </w:tcPr>
          <w:p w14:paraId="1F49101E">
            <w:pPr>
              <w:pStyle w:val="12"/>
              <w:spacing w:before="23"/>
              <w:ind w:left="14"/>
              <w:rPr>
                <w:sz w:val="24"/>
              </w:rPr>
            </w:pPr>
            <w:r>
              <w:rPr>
                <w:spacing w:val="-10"/>
                <w:sz w:val="24"/>
              </w:rPr>
              <w:t>8</w:t>
            </w:r>
          </w:p>
        </w:tc>
        <w:tc>
          <w:tcPr>
            <w:tcW w:w="4163" w:type="dxa"/>
            <w:gridSpan w:val="2"/>
          </w:tcPr>
          <w:p w14:paraId="6371A478">
            <w:pPr>
              <w:pStyle w:val="12"/>
              <w:spacing w:before="23"/>
              <w:ind w:left="17"/>
              <w:rPr>
                <w:sz w:val="24"/>
              </w:rPr>
            </w:pPr>
            <w:r>
              <w:rPr>
                <w:sz w:val="24"/>
              </w:rPr>
              <w:t>Графические</w:t>
            </w:r>
            <w:r>
              <w:rPr>
                <w:spacing w:val="-12"/>
                <w:sz w:val="24"/>
              </w:rPr>
              <w:t xml:space="preserve"> </w:t>
            </w:r>
            <w:r>
              <w:rPr>
                <w:spacing w:val="-2"/>
                <w:sz w:val="24"/>
              </w:rPr>
              <w:t>модели</w:t>
            </w:r>
          </w:p>
        </w:tc>
        <w:tc>
          <w:tcPr>
            <w:tcW w:w="1418" w:type="dxa"/>
          </w:tcPr>
          <w:p w14:paraId="10114D2B">
            <w:pPr>
              <w:pStyle w:val="12"/>
              <w:spacing w:before="23"/>
              <w:ind w:left="23"/>
              <w:rPr>
                <w:sz w:val="24"/>
              </w:rPr>
            </w:pPr>
            <w:r>
              <w:rPr>
                <w:spacing w:val="-10"/>
                <w:sz w:val="24"/>
              </w:rPr>
              <w:t>2</w:t>
            </w:r>
          </w:p>
        </w:tc>
        <w:tc>
          <w:tcPr>
            <w:tcW w:w="4339" w:type="dxa"/>
          </w:tcPr>
          <w:p w14:paraId="6F843830">
            <w:pPr>
              <w:pStyle w:val="12"/>
              <w:spacing w:before="18" w:line="206" w:lineRule="auto"/>
              <w:ind w:left="21"/>
              <w:rPr>
                <w:sz w:val="24"/>
              </w:rPr>
            </w:pPr>
            <w:r>
              <w:rPr>
                <w:sz w:val="24"/>
              </w:rPr>
              <w:t xml:space="preserve">Интерактивный урок РЭШ </w:t>
            </w: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55984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708" w:type="dxa"/>
          </w:tcPr>
          <w:p w14:paraId="7E33E6BA">
            <w:pPr>
              <w:pStyle w:val="12"/>
              <w:spacing w:before="23"/>
              <w:ind w:left="14"/>
              <w:rPr>
                <w:sz w:val="24"/>
              </w:rPr>
            </w:pPr>
            <w:r>
              <w:rPr>
                <w:spacing w:val="-10"/>
                <w:sz w:val="24"/>
              </w:rPr>
              <w:t>9</w:t>
            </w:r>
          </w:p>
        </w:tc>
        <w:tc>
          <w:tcPr>
            <w:tcW w:w="4163" w:type="dxa"/>
            <w:gridSpan w:val="2"/>
          </w:tcPr>
          <w:p w14:paraId="1B6D5F57">
            <w:pPr>
              <w:pStyle w:val="12"/>
              <w:spacing w:before="22" w:line="235" w:lineRule="auto"/>
              <w:ind w:left="17" w:right="121"/>
              <w:rPr>
                <w:sz w:val="24"/>
              </w:rPr>
            </w:pPr>
            <w:r>
              <w:rPr>
                <w:sz w:val="24"/>
              </w:rPr>
              <w:t>Чертежи,</w:t>
            </w:r>
            <w:r>
              <w:rPr>
                <w:spacing w:val="-13"/>
                <w:sz w:val="24"/>
              </w:rPr>
              <w:t xml:space="preserve"> </w:t>
            </w:r>
            <w:r>
              <w:rPr>
                <w:sz w:val="24"/>
              </w:rPr>
              <w:t>эскизы</w:t>
            </w:r>
            <w:r>
              <w:rPr>
                <w:spacing w:val="-13"/>
                <w:sz w:val="24"/>
              </w:rPr>
              <w:t xml:space="preserve"> </w:t>
            </w:r>
            <w:r>
              <w:rPr>
                <w:sz w:val="24"/>
              </w:rPr>
              <w:t>и</w:t>
            </w:r>
            <w:r>
              <w:rPr>
                <w:spacing w:val="-15"/>
                <w:sz w:val="24"/>
              </w:rPr>
              <w:t xml:space="preserve"> </w:t>
            </w:r>
            <w:r>
              <w:rPr>
                <w:sz w:val="24"/>
              </w:rPr>
              <w:t xml:space="preserve">технические </w:t>
            </w:r>
            <w:r>
              <w:rPr>
                <w:spacing w:val="-2"/>
                <w:sz w:val="24"/>
              </w:rPr>
              <w:t>рисунки</w:t>
            </w:r>
          </w:p>
        </w:tc>
        <w:tc>
          <w:tcPr>
            <w:tcW w:w="1418" w:type="dxa"/>
          </w:tcPr>
          <w:p w14:paraId="2D9B7C7F">
            <w:pPr>
              <w:pStyle w:val="12"/>
              <w:spacing w:before="23"/>
              <w:ind w:left="23"/>
              <w:rPr>
                <w:sz w:val="24"/>
              </w:rPr>
            </w:pPr>
            <w:r>
              <w:rPr>
                <w:spacing w:val="-10"/>
                <w:sz w:val="24"/>
              </w:rPr>
              <w:t>2</w:t>
            </w:r>
          </w:p>
        </w:tc>
        <w:tc>
          <w:tcPr>
            <w:tcW w:w="4339" w:type="dxa"/>
          </w:tcPr>
          <w:p w14:paraId="29F392A8">
            <w:pPr>
              <w:pStyle w:val="12"/>
              <w:spacing w:before="59"/>
              <w:ind w:left="21"/>
              <w:rPr>
                <w:sz w:val="24"/>
              </w:rPr>
            </w:pPr>
            <w:r>
              <w:rPr>
                <w:sz w:val="24"/>
              </w:rPr>
              <w:t>Интерактивный</w:t>
            </w:r>
            <w:r>
              <w:rPr>
                <w:spacing w:val="-7"/>
                <w:sz w:val="24"/>
              </w:rPr>
              <w:t xml:space="preserve"> </w:t>
            </w:r>
            <w:r>
              <w:rPr>
                <w:sz w:val="24"/>
              </w:rPr>
              <w:t>урок</w:t>
            </w:r>
            <w:r>
              <w:rPr>
                <w:spacing w:val="-7"/>
                <w:sz w:val="24"/>
              </w:rPr>
              <w:t xml:space="preserve"> </w:t>
            </w:r>
            <w:r>
              <w:rPr>
                <w:spacing w:val="-5"/>
                <w:sz w:val="24"/>
              </w:rPr>
              <w:t>РЭШ</w:t>
            </w:r>
          </w:p>
          <w:p w14:paraId="44E9CC9F">
            <w:pPr>
              <w:pStyle w:val="12"/>
              <w:spacing w:line="280" w:lineRule="atLeast"/>
              <w:ind w:left="21" w:firstLine="4"/>
              <w:rPr>
                <w:sz w:val="24"/>
              </w:rPr>
            </w:pP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2D97C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0628" w:type="dxa"/>
            <w:gridSpan w:val="5"/>
          </w:tcPr>
          <w:p w14:paraId="2345AF40">
            <w:pPr>
              <w:pStyle w:val="12"/>
              <w:spacing w:line="246" w:lineRule="exact"/>
              <w:ind w:left="14"/>
              <w:rPr>
                <w:sz w:val="24"/>
              </w:rPr>
            </w:pPr>
            <w:r>
              <w:rPr>
                <w:sz w:val="24"/>
              </w:rPr>
              <w:t>Модуль</w:t>
            </w:r>
            <w:r>
              <w:rPr>
                <w:spacing w:val="-5"/>
                <w:sz w:val="24"/>
              </w:rPr>
              <w:t xml:space="preserve"> </w:t>
            </w:r>
            <w:r>
              <w:rPr>
                <w:sz w:val="24"/>
              </w:rPr>
              <w:t>«Робототехника»</w:t>
            </w:r>
            <w:r>
              <w:rPr>
                <w:spacing w:val="-13"/>
                <w:sz w:val="24"/>
              </w:rPr>
              <w:t xml:space="preserve"> </w:t>
            </w:r>
            <w:r>
              <w:rPr>
                <w:spacing w:val="-5"/>
                <w:sz w:val="24"/>
              </w:rPr>
              <w:t>4ч</w:t>
            </w:r>
          </w:p>
        </w:tc>
      </w:tr>
      <w:tr w14:paraId="55870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708" w:type="dxa"/>
          </w:tcPr>
          <w:p w14:paraId="1F28F7C7">
            <w:pPr>
              <w:pStyle w:val="12"/>
              <w:spacing w:before="23"/>
              <w:ind w:left="14"/>
              <w:rPr>
                <w:sz w:val="24"/>
              </w:rPr>
            </w:pPr>
            <w:r>
              <w:rPr>
                <w:spacing w:val="-5"/>
                <w:sz w:val="24"/>
              </w:rPr>
              <w:t>10</w:t>
            </w:r>
          </w:p>
        </w:tc>
        <w:tc>
          <w:tcPr>
            <w:tcW w:w="4163" w:type="dxa"/>
            <w:gridSpan w:val="2"/>
          </w:tcPr>
          <w:p w14:paraId="100C073E">
            <w:pPr>
              <w:pStyle w:val="12"/>
              <w:spacing w:before="23"/>
              <w:ind w:left="17"/>
              <w:rPr>
                <w:sz w:val="24"/>
              </w:rPr>
            </w:pPr>
            <w:r>
              <w:rPr>
                <w:sz w:val="24"/>
              </w:rPr>
              <w:t>Бытовые</w:t>
            </w:r>
            <w:r>
              <w:rPr>
                <w:spacing w:val="-9"/>
                <w:sz w:val="24"/>
              </w:rPr>
              <w:t xml:space="preserve"> </w:t>
            </w:r>
            <w:r>
              <w:rPr>
                <w:spacing w:val="-2"/>
                <w:sz w:val="24"/>
              </w:rPr>
              <w:t>роботы</w:t>
            </w:r>
          </w:p>
        </w:tc>
        <w:tc>
          <w:tcPr>
            <w:tcW w:w="1418" w:type="dxa"/>
          </w:tcPr>
          <w:p w14:paraId="40103A96">
            <w:pPr>
              <w:pStyle w:val="12"/>
              <w:spacing w:before="23"/>
              <w:ind w:left="23"/>
              <w:rPr>
                <w:sz w:val="24"/>
              </w:rPr>
            </w:pPr>
            <w:r>
              <w:rPr>
                <w:spacing w:val="-10"/>
                <w:sz w:val="24"/>
              </w:rPr>
              <w:t>4</w:t>
            </w:r>
          </w:p>
        </w:tc>
        <w:tc>
          <w:tcPr>
            <w:tcW w:w="4339" w:type="dxa"/>
          </w:tcPr>
          <w:p w14:paraId="1DF6B73B">
            <w:pPr>
              <w:pStyle w:val="12"/>
              <w:spacing w:before="59"/>
              <w:ind w:left="21"/>
              <w:rPr>
                <w:sz w:val="24"/>
              </w:rPr>
            </w:pPr>
            <w:r>
              <w:rPr>
                <w:sz w:val="24"/>
              </w:rPr>
              <w:t>Интерактивный</w:t>
            </w:r>
            <w:r>
              <w:rPr>
                <w:spacing w:val="-7"/>
                <w:sz w:val="24"/>
              </w:rPr>
              <w:t xml:space="preserve"> </w:t>
            </w:r>
            <w:r>
              <w:rPr>
                <w:sz w:val="24"/>
              </w:rPr>
              <w:t>урок</w:t>
            </w:r>
            <w:r>
              <w:rPr>
                <w:spacing w:val="-7"/>
                <w:sz w:val="24"/>
              </w:rPr>
              <w:t xml:space="preserve"> </w:t>
            </w:r>
            <w:r>
              <w:rPr>
                <w:spacing w:val="-5"/>
                <w:sz w:val="24"/>
              </w:rPr>
              <w:t>РЭШ</w:t>
            </w:r>
          </w:p>
          <w:p w14:paraId="40A2590A">
            <w:pPr>
              <w:pStyle w:val="12"/>
              <w:spacing w:line="280" w:lineRule="atLeast"/>
              <w:ind w:left="21" w:firstLine="4"/>
              <w:rPr>
                <w:sz w:val="24"/>
              </w:rPr>
            </w:pP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76CA3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0628" w:type="dxa"/>
            <w:gridSpan w:val="5"/>
          </w:tcPr>
          <w:p w14:paraId="602F23BA">
            <w:pPr>
              <w:pStyle w:val="12"/>
              <w:spacing w:line="246" w:lineRule="exact"/>
              <w:ind w:left="14"/>
              <w:rPr>
                <w:sz w:val="24"/>
              </w:rPr>
            </w:pPr>
            <w:r>
              <w:rPr>
                <w:sz w:val="24"/>
              </w:rPr>
              <w:t>Модуль</w:t>
            </w:r>
            <w:r>
              <w:rPr>
                <w:spacing w:val="-13"/>
                <w:sz w:val="24"/>
              </w:rPr>
              <w:t xml:space="preserve"> </w:t>
            </w:r>
            <w:r>
              <w:rPr>
                <w:sz w:val="24"/>
              </w:rPr>
              <w:t>«3D-моделирование,</w:t>
            </w:r>
            <w:r>
              <w:rPr>
                <w:spacing w:val="-13"/>
                <w:sz w:val="24"/>
              </w:rPr>
              <w:t xml:space="preserve"> </w:t>
            </w:r>
            <w:r>
              <w:rPr>
                <w:sz w:val="24"/>
              </w:rPr>
              <w:t>прототипирование,</w:t>
            </w:r>
            <w:r>
              <w:rPr>
                <w:spacing w:val="-11"/>
                <w:sz w:val="24"/>
              </w:rPr>
              <w:t xml:space="preserve"> </w:t>
            </w:r>
            <w:r>
              <w:rPr>
                <w:sz w:val="24"/>
              </w:rPr>
              <w:t>макетирование»</w:t>
            </w:r>
            <w:r>
              <w:rPr>
                <w:spacing w:val="-15"/>
                <w:sz w:val="24"/>
              </w:rPr>
              <w:t xml:space="preserve"> </w:t>
            </w:r>
            <w:r>
              <w:rPr>
                <w:spacing w:val="-5"/>
                <w:sz w:val="24"/>
              </w:rPr>
              <w:t>4ч</w:t>
            </w:r>
          </w:p>
        </w:tc>
      </w:tr>
      <w:tr w14:paraId="4F50A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8" w:type="dxa"/>
          </w:tcPr>
          <w:p w14:paraId="01585338">
            <w:pPr>
              <w:pStyle w:val="12"/>
              <w:spacing w:before="23"/>
              <w:ind w:left="14"/>
              <w:rPr>
                <w:sz w:val="24"/>
              </w:rPr>
            </w:pPr>
            <w:r>
              <w:rPr>
                <w:spacing w:val="-5"/>
                <w:sz w:val="24"/>
              </w:rPr>
              <w:t>11</w:t>
            </w:r>
          </w:p>
        </w:tc>
        <w:tc>
          <w:tcPr>
            <w:tcW w:w="4163" w:type="dxa"/>
            <w:gridSpan w:val="2"/>
          </w:tcPr>
          <w:p w14:paraId="42522826">
            <w:pPr>
              <w:pStyle w:val="12"/>
              <w:spacing w:before="22" w:line="235" w:lineRule="auto"/>
              <w:ind w:left="17" w:right="994"/>
              <w:rPr>
                <w:sz w:val="24"/>
              </w:rPr>
            </w:pPr>
            <w:r>
              <w:rPr>
                <w:sz w:val="24"/>
              </w:rPr>
              <w:t>Виды,</w:t>
            </w:r>
            <w:r>
              <w:rPr>
                <w:spacing w:val="-13"/>
                <w:sz w:val="24"/>
              </w:rPr>
              <w:t xml:space="preserve"> </w:t>
            </w:r>
            <w:r>
              <w:rPr>
                <w:sz w:val="24"/>
              </w:rPr>
              <w:t>свойства</w:t>
            </w:r>
            <w:r>
              <w:rPr>
                <w:spacing w:val="-15"/>
                <w:sz w:val="24"/>
              </w:rPr>
              <w:t xml:space="preserve"> </w:t>
            </w:r>
            <w:r>
              <w:rPr>
                <w:sz w:val="24"/>
              </w:rPr>
              <w:t>и</w:t>
            </w:r>
            <w:r>
              <w:rPr>
                <w:spacing w:val="-13"/>
                <w:sz w:val="24"/>
              </w:rPr>
              <w:t xml:space="preserve"> </w:t>
            </w:r>
            <w:r>
              <w:rPr>
                <w:sz w:val="24"/>
              </w:rPr>
              <w:t xml:space="preserve">назначение </w:t>
            </w:r>
            <w:r>
              <w:rPr>
                <w:spacing w:val="-2"/>
                <w:sz w:val="24"/>
              </w:rPr>
              <w:t>моделей</w:t>
            </w:r>
          </w:p>
        </w:tc>
        <w:tc>
          <w:tcPr>
            <w:tcW w:w="1418" w:type="dxa"/>
          </w:tcPr>
          <w:p w14:paraId="452D8FAA">
            <w:pPr>
              <w:pStyle w:val="12"/>
              <w:spacing w:before="23"/>
              <w:ind w:left="23"/>
              <w:rPr>
                <w:sz w:val="24"/>
              </w:rPr>
            </w:pPr>
            <w:r>
              <w:rPr>
                <w:spacing w:val="-10"/>
                <w:sz w:val="24"/>
              </w:rPr>
              <w:t>2</w:t>
            </w:r>
          </w:p>
        </w:tc>
        <w:tc>
          <w:tcPr>
            <w:tcW w:w="4339" w:type="dxa"/>
          </w:tcPr>
          <w:p w14:paraId="392604AC">
            <w:pPr>
              <w:pStyle w:val="12"/>
              <w:spacing w:before="22" w:line="235" w:lineRule="auto"/>
              <w:ind w:left="21" w:right="1788"/>
              <w:rPr>
                <w:sz w:val="24"/>
              </w:rPr>
            </w:pPr>
            <w:r>
              <w:rPr>
                <w:sz w:val="24"/>
              </w:rPr>
              <w:t xml:space="preserve">Интерактивный урок </w:t>
            </w:r>
            <w:r>
              <w:rPr>
                <w:spacing w:val="-2"/>
                <w:sz w:val="24"/>
              </w:rPr>
              <w:t>РЭШ</w:t>
            </w:r>
            <w:r>
              <w:rPr>
                <w:spacing w:val="-7"/>
                <w:sz w:val="24"/>
              </w:rPr>
              <w:t xml:space="preserve">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3EBFC173">
            <w:pPr>
              <w:pStyle w:val="12"/>
              <w:spacing w:line="235" w:lineRule="exact"/>
              <w:ind w:left="21"/>
              <w:rPr>
                <w:sz w:val="24"/>
              </w:rPr>
            </w:pPr>
            <w:r>
              <w:fldChar w:fldCharType="begin"/>
            </w:r>
            <w:r>
              <w:instrText xml:space="preserve"> HYPERLINK "https://resh.edu.ru/subject/lesson/3294/main/"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"https://resh.edu.ru/subject/lesson/3294/main/" \h </w:instrText>
            </w:r>
            <w:r>
              <w:fldChar w:fldCharType="separate"/>
            </w:r>
            <w:r>
              <w:rPr>
                <w:spacing w:val="-2"/>
                <w:sz w:val="24"/>
              </w:rPr>
              <w:t>94/main/</w:t>
            </w:r>
            <w:r>
              <w:rPr>
                <w:spacing w:val="-2"/>
                <w:sz w:val="24"/>
              </w:rPr>
              <w:fldChar w:fldCharType="end"/>
            </w:r>
          </w:p>
        </w:tc>
      </w:tr>
      <w:tr w14:paraId="3CC0A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708" w:type="dxa"/>
          </w:tcPr>
          <w:p w14:paraId="5F4D0F99">
            <w:pPr>
              <w:pStyle w:val="12"/>
              <w:spacing w:before="25"/>
              <w:ind w:left="14"/>
              <w:rPr>
                <w:sz w:val="24"/>
              </w:rPr>
            </w:pPr>
            <w:r>
              <w:rPr>
                <w:spacing w:val="-5"/>
                <w:sz w:val="24"/>
              </w:rPr>
              <w:t>12</w:t>
            </w:r>
          </w:p>
        </w:tc>
        <w:tc>
          <w:tcPr>
            <w:tcW w:w="4163" w:type="dxa"/>
            <w:gridSpan w:val="2"/>
          </w:tcPr>
          <w:p w14:paraId="33D130C5">
            <w:pPr>
              <w:pStyle w:val="12"/>
              <w:spacing w:before="25"/>
              <w:ind w:left="17"/>
              <w:rPr>
                <w:sz w:val="24"/>
              </w:rPr>
            </w:pPr>
            <w:r>
              <w:rPr>
                <w:spacing w:val="-2"/>
                <w:sz w:val="24"/>
              </w:rPr>
              <w:t>Макет</w:t>
            </w:r>
          </w:p>
        </w:tc>
        <w:tc>
          <w:tcPr>
            <w:tcW w:w="1418" w:type="dxa"/>
          </w:tcPr>
          <w:p w14:paraId="4C46386C">
            <w:pPr>
              <w:pStyle w:val="12"/>
              <w:spacing w:before="25"/>
              <w:ind w:left="23"/>
              <w:rPr>
                <w:sz w:val="24"/>
              </w:rPr>
            </w:pPr>
            <w:r>
              <w:rPr>
                <w:spacing w:val="-10"/>
                <w:sz w:val="24"/>
              </w:rPr>
              <w:t>2</w:t>
            </w:r>
          </w:p>
        </w:tc>
        <w:tc>
          <w:tcPr>
            <w:tcW w:w="4339" w:type="dxa"/>
          </w:tcPr>
          <w:p w14:paraId="49A4A328">
            <w:pPr>
              <w:pStyle w:val="12"/>
              <w:spacing w:before="20" w:line="237" w:lineRule="auto"/>
              <w:ind w:left="21" w:right="1788"/>
              <w:rPr>
                <w:sz w:val="24"/>
              </w:rPr>
            </w:pPr>
            <w:r>
              <w:rPr>
                <w:sz w:val="24"/>
              </w:rPr>
              <w:t xml:space="preserve">Интерактивный урок </w:t>
            </w:r>
            <w:r>
              <w:rPr>
                <w:spacing w:val="-2"/>
                <w:sz w:val="24"/>
              </w:rPr>
              <w:t>РЭШ</w:t>
            </w:r>
            <w:r>
              <w:rPr>
                <w:spacing w:val="-5"/>
                <w:sz w:val="24"/>
              </w:rPr>
              <w:t xml:space="preserve">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786C18F1">
            <w:pPr>
              <w:pStyle w:val="12"/>
              <w:spacing w:line="229" w:lineRule="exact"/>
              <w:ind w:left="21"/>
              <w:rPr>
                <w:sz w:val="24"/>
              </w:rPr>
            </w:pPr>
            <w:r>
              <w:fldChar w:fldCharType="begin"/>
            </w:r>
            <w:r>
              <w:instrText xml:space="preserve"> HYPERLINK "https://resh.edu.ru/subject/lesson/3294/main/"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"https://resh.edu.ru/subject/lesson/3294/main/" \h </w:instrText>
            </w:r>
            <w:r>
              <w:fldChar w:fldCharType="separate"/>
            </w:r>
            <w:r>
              <w:rPr>
                <w:spacing w:val="-2"/>
                <w:sz w:val="24"/>
              </w:rPr>
              <w:t>94/main/</w:t>
            </w:r>
            <w:r>
              <w:rPr>
                <w:spacing w:val="-2"/>
                <w:sz w:val="24"/>
              </w:rPr>
              <w:fldChar w:fldCharType="end"/>
            </w:r>
          </w:p>
        </w:tc>
      </w:tr>
      <w:tr w14:paraId="2AAC5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0628" w:type="dxa"/>
            <w:gridSpan w:val="5"/>
          </w:tcPr>
          <w:p w14:paraId="7E3273B4">
            <w:pPr>
              <w:pStyle w:val="12"/>
              <w:spacing w:line="258" w:lineRule="exact"/>
              <w:ind w:left="14"/>
              <w:rPr>
                <w:sz w:val="24"/>
              </w:rPr>
            </w:pPr>
            <w:r>
              <w:rPr>
                <w:sz w:val="24"/>
              </w:rPr>
              <w:t>Модуль</w:t>
            </w:r>
            <w:r>
              <w:rPr>
                <w:spacing w:val="-6"/>
                <w:sz w:val="24"/>
              </w:rPr>
              <w:t xml:space="preserve"> </w:t>
            </w:r>
            <w:r>
              <w:rPr>
                <w:sz w:val="24"/>
              </w:rPr>
              <w:t>«Животноводство»</w:t>
            </w:r>
            <w:r>
              <w:rPr>
                <w:spacing w:val="-15"/>
                <w:sz w:val="24"/>
              </w:rPr>
              <w:t xml:space="preserve"> </w:t>
            </w:r>
            <w:r>
              <w:rPr>
                <w:spacing w:val="-5"/>
                <w:sz w:val="24"/>
              </w:rPr>
              <w:t>2ч</w:t>
            </w:r>
          </w:p>
        </w:tc>
      </w:tr>
      <w:tr w14:paraId="5863F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849" w:type="dxa"/>
            <w:gridSpan w:val="2"/>
          </w:tcPr>
          <w:p w14:paraId="23082EEF">
            <w:pPr>
              <w:pStyle w:val="12"/>
              <w:spacing w:before="23"/>
              <w:ind w:left="14"/>
              <w:rPr>
                <w:sz w:val="24"/>
              </w:rPr>
            </w:pPr>
            <w:r>
              <w:rPr>
                <w:spacing w:val="-5"/>
                <w:sz w:val="24"/>
              </w:rPr>
              <w:t>13</w:t>
            </w:r>
          </w:p>
        </w:tc>
        <w:tc>
          <w:tcPr>
            <w:tcW w:w="4022" w:type="dxa"/>
          </w:tcPr>
          <w:p w14:paraId="3F4D39B5">
            <w:pPr>
              <w:pStyle w:val="12"/>
              <w:tabs>
                <w:tab w:val="left" w:pos="1918"/>
              </w:tabs>
              <w:spacing w:before="25" w:line="235" w:lineRule="auto"/>
              <w:ind w:left="17" w:right="738"/>
              <w:rPr>
                <w:sz w:val="24"/>
              </w:rPr>
            </w:pPr>
            <w:r>
              <w:rPr>
                <w:spacing w:val="-2"/>
                <w:sz w:val="24"/>
              </w:rPr>
              <w:t>Направления,</w:t>
            </w:r>
            <w:r>
              <w:rPr>
                <w:sz w:val="24"/>
              </w:rPr>
              <w:tab/>
            </w:r>
            <w:r>
              <w:rPr>
                <w:spacing w:val="-2"/>
                <w:sz w:val="24"/>
              </w:rPr>
              <w:t xml:space="preserve">особенности, </w:t>
            </w:r>
            <w:r>
              <w:rPr>
                <w:sz w:val="24"/>
              </w:rPr>
              <w:t>цикл получения продукции</w:t>
            </w:r>
          </w:p>
        </w:tc>
        <w:tc>
          <w:tcPr>
            <w:tcW w:w="1418" w:type="dxa"/>
          </w:tcPr>
          <w:p w14:paraId="367D5693">
            <w:pPr>
              <w:pStyle w:val="12"/>
              <w:spacing w:before="23"/>
              <w:ind w:left="23"/>
              <w:rPr>
                <w:sz w:val="24"/>
              </w:rPr>
            </w:pPr>
            <w:r>
              <w:rPr>
                <w:spacing w:val="-10"/>
                <w:sz w:val="24"/>
              </w:rPr>
              <w:t>2</w:t>
            </w:r>
          </w:p>
        </w:tc>
        <w:tc>
          <w:tcPr>
            <w:tcW w:w="4339" w:type="dxa"/>
          </w:tcPr>
          <w:p w14:paraId="7C9387ED">
            <w:pPr>
              <w:pStyle w:val="12"/>
              <w:tabs>
                <w:tab w:val="left" w:pos="2064"/>
              </w:tabs>
              <w:spacing w:before="25" w:line="235" w:lineRule="auto"/>
              <w:ind w:left="21" w:right="1788"/>
              <w:rPr>
                <w:sz w:val="24"/>
              </w:rPr>
            </w:pPr>
            <w:r>
              <w:rPr>
                <w:spacing w:val="-2"/>
                <w:sz w:val="24"/>
              </w:rPr>
              <w:t>Интерактивный</w:t>
            </w:r>
            <w:r>
              <w:rPr>
                <w:sz w:val="24"/>
              </w:rPr>
              <w:tab/>
            </w:r>
            <w:r>
              <w:rPr>
                <w:spacing w:val="-4"/>
                <w:sz w:val="24"/>
              </w:rPr>
              <w:t xml:space="preserve">урок </w:t>
            </w:r>
            <w:r>
              <w:rPr>
                <w:spacing w:val="-2"/>
                <w:sz w:val="24"/>
              </w:rPr>
              <w:t>РЭШ</w:t>
            </w:r>
            <w:r>
              <w:fldChar w:fldCharType="begin"/>
            </w:r>
            <w:r>
              <w:instrText xml:space="preserve"> HYPERLINK "https://resh.edu.ru/subject/lesson/3146/main/"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"https://resh.edu.ru/subject/lesson/3146/main/" \h </w:instrText>
            </w:r>
            <w:r>
              <w:fldChar w:fldCharType="separate"/>
            </w:r>
            <w:r>
              <w:rPr>
                <w:spacing w:val="-2"/>
                <w:sz w:val="24"/>
              </w:rPr>
              <w:t>u</w:t>
            </w:r>
            <w:r>
              <w:rPr>
                <w:spacing w:val="-2"/>
                <w:sz w:val="24"/>
              </w:rPr>
              <w:fldChar w:fldCharType="end"/>
            </w:r>
          </w:p>
          <w:p w14:paraId="76F19203">
            <w:pPr>
              <w:pStyle w:val="12"/>
              <w:spacing w:line="235" w:lineRule="exact"/>
              <w:ind w:left="21"/>
              <w:rPr>
                <w:sz w:val="24"/>
              </w:rPr>
            </w:pPr>
            <w:r>
              <w:fldChar w:fldCharType="begin"/>
            </w:r>
            <w:r>
              <w:instrText xml:space="preserve"> HYPERLINK "https://resh.edu.ru/subject/lesson/3146/main/"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"https://resh.edu.ru/subject/lesson/3146/main/" \h </w:instrText>
            </w:r>
            <w:r>
              <w:fldChar w:fldCharType="separate"/>
            </w:r>
            <w:r>
              <w:rPr>
                <w:spacing w:val="-2"/>
                <w:sz w:val="24"/>
              </w:rPr>
              <w:t>46/main/</w:t>
            </w:r>
            <w:r>
              <w:rPr>
                <w:spacing w:val="-2"/>
                <w:sz w:val="24"/>
              </w:rPr>
              <w:fldChar w:fldCharType="end"/>
            </w:r>
          </w:p>
        </w:tc>
      </w:tr>
      <w:tr w14:paraId="3249D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0628" w:type="dxa"/>
            <w:gridSpan w:val="5"/>
          </w:tcPr>
          <w:p w14:paraId="13C91AA1">
            <w:pPr>
              <w:pStyle w:val="12"/>
              <w:spacing w:line="258" w:lineRule="exact"/>
              <w:ind w:left="14"/>
              <w:rPr>
                <w:sz w:val="24"/>
              </w:rPr>
            </w:pPr>
            <w:r>
              <w:rPr>
                <w:sz w:val="24"/>
              </w:rPr>
              <w:t>Модуль</w:t>
            </w:r>
            <w:r>
              <w:rPr>
                <w:spacing w:val="-7"/>
                <w:sz w:val="24"/>
              </w:rPr>
              <w:t xml:space="preserve"> </w:t>
            </w:r>
            <w:r>
              <w:rPr>
                <w:sz w:val="24"/>
              </w:rPr>
              <w:t>«Растениеводство»</w:t>
            </w:r>
            <w:r>
              <w:rPr>
                <w:spacing w:val="-15"/>
                <w:sz w:val="24"/>
              </w:rPr>
              <w:t xml:space="preserve"> </w:t>
            </w:r>
            <w:r>
              <w:rPr>
                <w:spacing w:val="-5"/>
                <w:sz w:val="24"/>
              </w:rPr>
              <w:t>2ч</w:t>
            </w:r>
          </w:p>
        </w:tc>
      </w:tr>
      <w:tr w14:paraId="37C59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849" w:type="dxa"/>
            <w:gridSpan w:val="2"/>
          </w:tcPr>
          <w:p w14:paraId="1787739F">
            <w:pPr>
              <w:pStyle w:val="12"/>
              <w:spacing w:before="23"/>
              <w:ind w:left="14"/>
              <w:rPr>
                <w:sz w:val="24"/>
              </w:rPr>
            </w:pPr>
            <w:r>
              <w:rPr>
                <w:spacing w:val="-5"/>
                <w:sz w:val="24"/>
              </w:rPr>
              <w:t>14</w:t>
            </w:r>
          </w:p>
        </w:tc>
        <w:tc>
          <w:tcPr>
            <w:tcW w:w="4022" w:type="dxa"/>
          </w:tcPr>
          <w:p w14:paraId="2F935775">
            <w:pPr>
              <w:pStyle w:val="12"/>
              <w:tabs>
                <w:tab w:val="left" w:pos="1918"/>
              </w:tabs>
              <w:spacing w:before="22" w:line="235" w:lineRule="auto"/>
              <w:ind w:left="17" w:right="738"/>
              <w:rPr>
                <w:sz w:val="24"/>
              </w:rPr>
            </w:pPr>
            <w:r>
              <w:rPr>
                <w:spacing w:val="-2"/>
                <w:sz w:val="24"/>
              </w:rPr>
              <w:t>Направления,</w:t>
            </w:r>
            <w:r>
              <w:rPr>
                <w:sz w:val="24"/>
              </w:rPr>
              <w:tab/>
            </w:r>
            <w:r>
              <w:rPr>
                <w:spacing w:val="-2"/>
                <w:sz w:val="24"/>
              </w:rPr>
              <w:t xml:space="preserve">особенности, </w:t>
            </w:r>
            <w:r>
              <w:rPr>
                <w:sz w:val="24"/>
              </w:rPr>
              <w:t>цикл получения продукции</w:t>
            </w:r>
          </w:p>
        </w:tc>
        <w:tc>
          <w:tcPr>
            <w:tcW w:w="1418" w:type="dxa"/>
          </w:tcPr>
          <w:p w14:paraId="3B59A23D">
            <w:pPr>
              <w:pStyle w:val="12"/>
              <w:spacing w:before="23"/>
              <w:ind w:left="23"/>
              <w:rPr>
                <w:sz w:val="24"/>
              </w:rPr>
            </w:pPr>
            <w:r>
              <w:rPr>
                <w:spacing w:val="-10"/>
                <w:sz w:val="24"/>
              </w:rPr>
              <w:t>2</w:t>
            </w:r>
          </w:p>
        </w:tc>
        <w:tc>
          <w:tcPr>
            <w:tcW w:w="4339" w:type="dxa"/>
          </w:tcPr>
          <w:p w14:paraId="667A0E09">
            <w:pPr>
              <w:pStyle w:val="12"/>
              <w:tabs>
                <w:tab w:val="left" w:pos="2064"/>
              </w:tabs>
              <w:spacing w:before="22" w:line="235" w:lineRule="auto"/>
              <w:ind w:left="21" w:right="1788"/>
              <w:rPr>
                <w:sz w:val="24"/>
              </w:rPr>
            </w:pPr>
            <w:r>
              <w:rPr>
                <w:spacing w:val="-2"/>
                <w:sz w:val="24"/>
              </w:rPr>
              <w:t>Интерактивный</w:t>
            </w:r>
            <w:r>
              <w:rPr>
                <w:sz w:val="24"/>
              </w:rPr>
              <w:tab/>
            </w:r>
            <w:r>
              <w:rPr>
                <w:spacing w:val="-4"/>
                <w:sz w:val="24"/>
              </w:rPr>
              <w:t xml:space="preserve">урок </w:t>
            </w:r>
            <w:r>
              <w:rPr>
                <w:spacing w:val="-2"/>
                <w:sz w:val="24"/>
              </w:rPr>
              <w:t>РЭШ</w:t>
            </w:r>
            <w:r>
              <w:fldChar w:fldCharType="begin"/>
            </w:r>
            <w:r>
              <w:instrText xml:space="preserve"> HYPERLINK "https://resh.edu.ru/subject/lesson/3146/main/" \h </w:instrText>
            </w:r>
            <w:r>
              <w:fldChar w:fldCharType="separate"/>
            </w:r>
            <w:r>
              <w:rPr>
                <w:spacing w:val="-2"/>
                <w:sz w:val="24"/>
              </w:rPr>
              <w:t>https://resh.edu.r</w:t>
            </w:r>
            <w:r>
              <w:rPr>
                <w:spacing w:val="-2"/>
                <w:sz w:val="24"/>
              </w:rPr>
              <w:fldChar w:fldCharType="end"/>
            </w:r>
            <w:r>
              <w:fldChar w:fldCharType="begin"/>
            </w:r>
            <w:r>
              <w:instrText xml:space="preserve"> HYPERLINK "https://resh.edu.ru/subject/lesson/3146/main/" \h </w:instrText>
            </w:r>
            <w:r>
              <w:fldChar w:fldCharType="separate"/>
            </w:r>
            <w:r>
              <w:rPr>
                <w:spacing w:val="-2"/>
                <w:sz w:val="24"/>
              </w:rPr>
              <w:t>u</w:t>
            </w:r>
            <w:r>
              <w:rPr>
                <w:spacing w:val="-2"/>
                <w:sz w:val="24"/>
              </w:rPr>
              <w:fldChar w:fldCharType="end"/>
            </w:r>
          </w:p>
          <w:p w14:paraId="0B10289F">
            <w:pPr>
              <w:pStyle w:val="12"/>
              <w:spacing w:line="232" w:lineRule="exact"/>
              <w:ind w:left="21"/>
              <w:rPr>
                <w:sz w:val="24"/>
              </w:rPr>
            </w:pPr>
            <w:r>
              <w:fldChar w:fldCharType="begin"/>
            </w:r>
            <w:r>
              <w:instrText xml:space="preserve"> HYPERLINK "https://resh.edu.ru/subject/lesson/3146/main/"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"https://resh.edu.ru/subject/lesson/3146/main/" \h </w:instrText>
            </w:r>
            <w:r>
              <w:fldChar w:fldCharType="separate"/>
            </w:r>
            <w:r>
              <w:rPr>
                <w:spacing w:val="-2"/>
                <w:sz w:val="24"/>
              </w:rPr>
              <w:t>46/main/</w:t>
            </w:r>
            <w:r>
              <w:rPr>
                <w:spacing w:val="-2"/>
                <w:sz w:val="24"/>
              </w:rPr>
              <w:fldChar w:fldCharType="end"/>
            </w:r>
          </w:p>
        </w:tc>
      </w:tr>
      <w:tr w14:paraId="606AF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49" w:type="dxa"/>
            <w:gridSpan w:val="2"/>
          </w:tcPr>
          <w:p w14:paraId="11F36657">
            <w:pPr>
              <w:pStyle w:val="12"/>
              <w:ind w:left="0"/>
              <w:rPr>
                <w:sz w:val="24"/>
              </w:rPr>
            </w:pPr>
          </w:p>
        </w:tc>
        <w:tc>
          <w:tcPr>
            <w:tcW w:w="4022" w:type="dxa"/>
          </w:tcPr>
          <w:p w14:paraId="094E5DC1">
            <w:pPr>
              <w:pStyle w:val="12"/>
              <w:ind w:left="0"/>
              <w:rPr>
                <w:sz w:val="24"/>
              </w:rPr>
            </w:pPr>
          </w:p>
        </w:tc>
        <w:tc>
          <w:tcPr>
            <w:tcW w:w="1418" w:type="dxa"/>
          </w:tcPr>
          <w:p w14:paraId="0959FD41">
            <w:pPr>
              <w:pStyle w:val="12"/>
              <w:spacing w:before="15"/>
              <w:ind w:left="23"/>
              <w:rPr>
                <w:sz w:val="24"/>
              </w:rPr>
            </w:pPr>
            <w:r>
              <w:rPr>
                <w:spacing w:val="-5"/>
                <w:sz w:val="24"/>
              </w:rPr>
              <w:t>68</w:t>
            </w:r>
          </w:p>
        </w:tc>
        <w:tc>
          <w:tcPr>
            <w:tcW w:w="4339" w:type="dxa"/>
          </w:tcPr>
          <w:p w14:paraId="56608339">
            <w:pPr>
              <w:pStyle w:val="12"/>
              <w:ind w:left="0"/>
              <w:rPr>
                <w:sz w:val="24"/>
              </w:rPr>
            </w:pPr>
          </w:p>
        </w:tc>
      </w:tr>
    </w:tbl>
    <w:p w14:paraId="4197C117">
      <w:pPr>
        <w:pStyle w:val="11"/>
        <w:numPr>
          <w:ilvl w:val="0"/>
          <w:numId w:val="227"/>
        </w:numPr>
        <w:tabs>
          <w:tab w:val="left" w:pos="1470"/>
        </w:tabs>
        <w:spacing w:before="265" w:after="0" w:line="240" w:lineRule="auto"/>
        <w:ind w:left="1470" w:right="0" w:hanging="184"/>
        <w:jc w:val="left"/>
        <w:rPr>
          <w:sz w:val="28"/>
        </w:rPr>
      </w:pPr>
      <w:r>
        <w:rPr>
          <w:spacing w:val="-2"/>
          <w:sz w:val="28"/>
        </w:rPr>
        <w:t>КЛАСС.</w:t>
      </w:r>
    </w:p>
    <w:p w14:paraId="19487C07">
      <w:pPr>
        <w:pStyle w:val="7"/>
        <w:spacing w:before="13"/>
        <w:ind w:left="1289" w:firstLine="0"/>
        <w:jc w:val="left"/>
      </w:pPr>
      <w:r>
        <w:t>Модуль</w:t>
      </w:r>
      <w:r>
        <w:rPr>
          <w:spacing w:val="-5"/>
        </w:rPr>
        <w:t xml:space="preserve"> </w:t>
      </w:r>
      <w:r>
        <w:t>«Производство</w:t>
      </w:r>
      <w:r>
        <w:rPr>
          <w:spacing w:val="-8"/>
        </w:rPr>
        <w:t xml:space="preserve"> </w:t>
      </w:r>
      <w:r>
        <w:t>и</w:t>
      </w:r>
      <w:r>
        <w:rPr>
          <w:spacing w:val="-9"/>
        </w:rPr>
        <w:t xml:space="preserve"> </w:t>
      </w:r>
      <w:r>
        <w:rPr>
          <w:spacing w:val="-2"/>
        </w:rPr>
        <w:t>технологии».</w:t>
      </w:r>
    </w:p>
    <w:p w14:paraId="14DF3E6F">
      <w:pPr>
        <w:pStyle w:val="7"/>
        <w:spacing w:before="80" w:line="237" w:lineRule="auto"/>
        <w:ind w:left="950" w:right="738" w:firstLine="14"/>
        <w:jc w:val="left"/>
      </w:pPr>
      <w:r>
        <w:t>Общие</w:t>
      </w:r>
      <w:r>
        <w:rPr>
          <w:spacing w:val="-14"/>
        </w:rPr>
        <w:t xml:space="preserve"> </w:t>
      </w:r>
      <w:r>
        <w:t>принципы</w:t>
      </w:r>
      <w:r>
        <w:rPr>
          <w:spacing w:val="-7"/>
        </w:rPr>
        <w:t xml:space="preserve"> </w:t>
      </w:r>
      <w:r>
        <w:t>управления.</w:t>
      </w:r>
      <w:r>
        <w:rPr>
          <w:spacing w:val="-8"/>
        </w:rPr>
        <w:t xml:space="preserve"> </w:t>
      </w:r>
      <w:r>
        <w:t>Управление</w:t>
      </w:r>
      <w:r>
        <w:rPr>
          <w:spacing w:val="-14"/>
        </w:rPr>
        <w:t xml:space="preserve"> </w:t>
      </w:r>
      <w:r>
        <w:t>и</w:t>
      </w:r>
      <w:r>
        <w:rPr>
          <w:spacing w:val="-9"/>
        </w:rPr>
        <w:t xml:space="preserve"> </w:t>
      </w:r>
      <w:r>
        <w:t>организация.</w:t>
      </w:r>
      <w:r>
        <w:rPr>
          <w:spacing w:val="-13"/>
        </w:rPr>
        <w:t xml:space="preserve"> </w:t>
      </w:r>
      <w:r>
        <w:t xml:space="preserve">Управлениесовременным </w:t>
      </w:r>
      <w:r>
        <w:rPr>
          <w:spacing w:val="-2"/>
        </w:rPr>
        <w:t>производством.</w:t>
      </w:r>
    </w:p>
    <w:p w14:paraId="701E6269">
      <w:pPr>
        <w:pStyle w:val="7"/>
        <w:spacing w:before="3" w:line="235" w:lineRule="auto"/>
        <w:ind w:left="950" w:right="738" w:firstLine="14"/>
        <w:jc w:val="left"/>
      </w:pPr>
      <w:r>
        <w:t>Производство</w:t>
      </w:r>
      <w:r>
        <w:rPr>
          <w:spacing w:val="-7"/>
        </w:rPr>
        <w:t xml:space="preserve"> </w:t>
      </w:r>
      <w:r>
        <w:t>и</w:t>
      </w:r>
      <w:r>
        <w:rPr>
          <w:spacing w:val="-6"/>
        </w:rPr>
        <w:t xml:space="preserve"> </w:t>
      </w:r>
      <w:r>
        <w:t>его</w:t>
      </w:r>
      <w:r>
        <w:rPr>
          <w:spacing w:val="-11"/>
        </w:rPr>
        <w:t xml:space="preserve"> </w:t>
      </w:r>
      <w:r>
        <w:t>виды.</w:t>
      </w:r>
      <w:r>
        <w:rPr>
          <w:spacing w:val="-10"/>
        </w:rPr>
        <w:t xml:space="preserve"> </w:t>
      </w:r>
      <w:r>
        <w:t>Инновации</w:t>
      </w:r>
      <w:r>
        <w:rPr>
          <w:spacing w:val="-7"/>
        </w:rPr>
        <w:t xml:space="preserve"> </w:t>
      </w:r>
      <w:r>
        <w:t>и</w:t>
      </w:r>
      <w:r>
        <w:rPr>
          <w:spacing w:val="-11"/>
        </w:rPr>
        <w:t xml:space="preserve"> </w:t>
      </w:r>
      <w:r>
        <w:t>инновационные</w:t>
      </w:r>
      <w:r>
        <w:rPr>
          <w:spacing w:val="-12"/>
        </w:rPr>
        <w:t xml:space="preserve"> </w:t>
      </w:r>
      <w:r>
        <w:t>процессы</w:t>
      </w:r>
      <w:r>
        <w:rPr>
          <w:spacing w:val="-6"/>
        </w:rPr>
        <w:t xml:space="preserve"> </w:t>
      </w:r>
      <w:r>
        <w:t>напредприятиях. Управление инновациями.</w:t>
      </w:r>
    </w:p>
    <w:p w14:paraId="1CD1C8FC">
      <w:pPr>
        <w:pStyle w:val="7"/>
        <w:spacing w:after="0" w:line="235" w:lineRule="auto"/>
        <w:jc w:val="left"/>
        <w:sectPr>
          <w:type w:val="continuous"/>
          <w:pgSz w:w="11900" w:h="16860"/>
          <w:pgMar w:top="1460" w:right="283" w:bottom="280" w:left="425" w:header="720" w:footer="720" w:gutter="0"/>
          <w:cols w:space="720" w:num="1"/>
        </w:sectPr>
      </w:pPr>
    </w:p>
    <w:p w14:paraId="72CD7036">
      <w:pPr>
        <w:pStyle w:val="7"/>
        <w:spacing w:before="75" w:line="271" w:lineRule="auto"/>
        <w:ind w:left="1286" w:right="3621" w:firstLine="228"/>
        <w:jc w:val="left"/>
      </w:pPr>
      <w:r>
        <w:t>Рынок труда. Функции рынка труда. Трудовые</w:t>
      </w:r>
      <w:r>
        <w:rPr>
          <w:spacing w:val="-1"/>
        </w:rPr>
        <w:t xml:space="preserve"> </w:t>
      </w:r>
      <w:r>
        <w:t>ресурсы. Мир</w:t>
      </w:r>
      <w:r>
        <w:rPr>
          <w:spacing w:val="40"/>
        </w:rPr>
        <w:t xml:space="preserve"> </w:t>
      </w:r>
      <w:r>
        <w:t>профессий.Профессия,квалификация</w:t>
      </w:r>
      <w:r>
        <w:rPr>
          <w:spacing w:val="-10"/>
        </w:rPr>
        <w:t xml:space="preserve"> </w:t>
      </w:r>
      <w:r>
        <w:t>и</w:t>
      </w:r>
      <w:r>
        <w:rPr>
          <w:spacing w:val="-9"/>
        </w:rPr>
        <w:t xml:space="preserve"> </w:t>
      </w:r>
      <w:r>
        <w:t>компетенции.</w:t>
      </w:r>
    </w:p>
    <w:p w14:paraId="4C4C0D08">
      <w:pPr>
        <w:pStyle w:val="7"/>
        <w:tabs>
          <w:tab w:val="left" w:pos="2229"/>
          <w:tab w:val="left" w:pos="3541"/>
          <w:tab w:val="left" w:pos="3867"/>
          <w:tab w:val="left" w:pos="5368"/>
          <w:tab w:val="left" w:pos="5805"/>
          <w:tab w:val="left" w:pos="7049"/>
          <w:tab w:val="left" w:pos="7390"/>
          <w:tab w:val="left" w:pos="9011"/>
        </w:tabs>
        <w:spacing w:line="243" w:lineRule="exact"/>
        <w:ind w:left="1334" w:firstLine="0"/>
        <w:jc w:val="left"/>
      </w:pPr>
      <w:r>
        <w:rPr>
          <w:spacing w:val="-2"/>
        </w:rPr>
        <w:t>Выбор</w:t>
      </w:r>
      <w:r>
        <w:tab/>
      </w:r>
      <w:r>
        <w:rPr>
          <w:spacing w:val="-2"/>
        </w:rPr>
        <w:t>профессии</w:t>
      </w:r>
      <w:r>
        <w:tab/>
      </w:r>
      <w:r>
        <w:rPr>
          <w:spacing w:val="-10"/>
        </w:rPr>
        <w:t>в</w:t>
      </w:r>
      <w:r>
        <w:tab/>
      </w:r>
      <w:r>
        <w:rPr>
          <w:spacing w:val="-2"/>
        </w:rPr>
        <w:t>зависимости</w:t>
      </w:r>
      <w:r>
        <w:tab/>
      </w:r>
      <w:r>
        <w:rPr>
          <w:spacing w:val="-5"/>
        </w:rPr>
        <w:t>от</w:t>
      </w:r>
      <w:r>
        <w:tab/>
      </w:r>
      <w:r>
        <w:rPr>
          <w:spacing w:val="-2"/>
        </w:rPr>
        <w:t>интересов</w:t>
      </w:r>
      <w:r>
        <w:tab/>
      </w:r>
      <w:r>
        <w:rPr>
          <w:spacing w:val="-10"/>
        </w:rPr>
        <w:t>и</w:t>
      </w:r>
      <w:r>
        <w:tab/>
      </w:r>
      <w:r>
        <w:rPr>
          <w:spacing w:val="-2"/>
        </w:rPr>
        <w:t>способностей</w:t>
      </w:r>
      <w:r>
        <w:tab/>
      </w:r>
      <w:r>
        <w:rPr>
          <w:spacing w:val="-2"/>
        </w:rPr>
        <w:t>человека.</w:t>
      </w:r>
    </w:p>
    <w:p w14:paraId="1D2D1B15">
      <w:pPr>
        <w:pStyle w:val="7"/>
        <w:spacing w:before="2"/>
        <w:ind w:left="1274" w:firstLine="0"/>
        <w:jc w:val="left"/>
      </w:pPr>
      <w:r>
        <w:t>Профессиональное</w:t>
      </w:r>
      <w:r>
        <w:rPr>
          <w:spacing w:val="-9"/>
        </w:rPr>
        <w:t xml:space="preserve"> </w:t>
      </w:r>
      <w:r>
        <w:t>самоопределение.</w:t>
      </w:r>
      <w:r>
        <w:rPr>
          <w:spacing w:val="-6"/>
        </w:rPr>
        <w:t xml:space="preserve"> </w:t>
      </w:r>
      <w:r>
        <w:t>Модуль</w:t>
      </w:r>
      <w:r>
        <w:rPr>
          <w:spacing w:val="-6"/>
        </w:rPr>
        <w:t xml:space="preserve"> </w:t>
      </w:r>
      <w:r>
        <w:t>«Компьютернаяграфика.</w:t>
      </w:r>
      <w:r>
        <w:rPr>
          <w:spacing w:val="-8"/>
        </w:rPr>
        <w:t xml:space="preserve"> </w:t>
      </w:r>
      <w:r>
        <w:rPr>
          <w:spacing w:val="-2"/>
        </w:rPr>
        <w:t>Черчение».</w:t>
      </w:r>
    </w:p>
    <w:p w14:paraId="101FD290">
      <w:pPr>
        <w:pStyle w:val="7"/>
        <w:spacing w:before="195" w:line="237" w:lineRule="auto"/>
        <w:ind w:left="950" w:right="738" w:firstLine="14"/>
        <w:jc w:val="left"/>
      </w:pPr>
      <w:r>
        <w:t>Применение</w:t>
      </w:r>
      <w:r>
        <w:rPr>
          <w:spacing w:val="-14"/>
        </w:rPr>
        <w:t xml:space="preserve"> </w:t>
      </w:r>
      <w:r>
        <w:t>программного</w:t>
      </w:r>
      <w:r>
        <w:rPr>
          <w:spacing w:val="-13"/>
        </w:rPr>
        <w:t xml:space="preserve"> </w:t>
      </w:r>
      <w:r>
        <w:t>обеспечения</w:t>
      </w:r>
      <w:r>
        <w:rPr>
          <w:spacing w:val="-10"/>
        </w:rPr>
        <w:t xml:space="preserve"> </w:t>
      </w:r>
      <w:r>
        <w:t>для</w:t>
      </w:r>
      <w:r>
        <w:rPr>
          <w:spacing w:val="-11"/>
        </w:rPr>
        <w:t xml:space="preserve"> </w:t>
      </w:r>
      <w:r>
        <w:t>создания</w:t>
      </w:r>
      <w:r>
        <w:rPr>
          <w:spacing w:val="-10"/>
        </w:rPr>
        <w:t xml:space="preserve"> </w:t>
      </w:r>
      <w:r>
        <w:t>проектнойдокументации:</w:t>
      </w:r>
      <w:r>
        <w:rPr>
          <w:spacing w:val="-7"/>
        </w:rPr>
        <w:t xml:space="preserve"> </w:t>
      </w:r>
      <w:r>
        <w:t>моделей объектов и их чертежей.</w:t>
      </w:r>
    </w:p>
    <w:p w14:paraId="7CAD1E90">
      <w:pPr>
        <w:pStyle w:val="7"/>
        <w:spacing w:line="273" w:lineRule="exact"/>
        <w:ind w:left="1514" w:firstLine="0"/>
        <w:jc w:val="left"/>
      </w:pPr>
      <w:r>
        <w:t>Создание</w:t>
      </w:r>
      <w:r>
        <w:rPr>
          <w:spacing w:val="-7"/>
        </w:rPr>
        <w:t xml:space="preserve"> </w:t>
      </w:r>
      <w:r>
        <w:t>документов,</w:t>
      </w:r>
      <w:r>
        <w:rPr>
          <w:spacing w:val="-3"/>
        </w:rPr>
        <w:t xml:space="preserve"> </w:t>
      </w:r>
      <w:r>
        <w:t>виды</w:t>
      </w:r>
      <w:r>
        <w:rPr>
          <w:spacing w:val="-4"/>
        </w:rPr>
        <w:t xml:space="preserve"> </w:t>
      </w:r>
      <w:r>
        <w:t>документов.</w:t>
      </w:r>
      <w:r>
        <w:rPr>
          <w:spacing w:val="-3"/>
        </w:rPr>
        <w:t xml:space="preserve"> </w:t>
      </w:r>
      <w:r>
        <w:t>Основная надпись.</w:t>
      </w:r>
      <w:r>
        <w:rPr>
          <w:spacing w:val="-5"/>
        </w:rPr>
        <w:t xml:space="preserve"> </w:t>
      </w:r>
      <w:r>
        <w:t>Геометрические</w:t>
      </w:r>
      <w:r>
        <w:rPr>
          <w:spacing w:val="-4"/>
        </w:rPr>
        <w:t xml:space="preserve"> </w:t>
      </w:r>
      <w:r>
        <w:rPr>
          <w:spacing w:val="-2"/>
        </w:rPr>
        <w:t>примитивы.</w:t>
      </w:r>
    </w:p>
    <w:p w14:paraId="4F4CFD71">
      <w:pPr>
        <w:pStyle w:val="7"/>
        <w:spacing w:before="1" w:line="237" w:lineRule="auto"/>
        <w:ind w:left="1289" w:right="550" w:firstLine="225"/>
        <w:jc w:val="left"/>
      </w:pPr>
      <w:r>
        <w:t>Создание,</w:t>
      </w:r>
      <w:r>
        <w:rPr>
          <w:spacing w:val="-12"/>
        </w:rPr>
        <w:t xml:space="preserve"> </w:t>
      </w:r>
      <w:r>
        <w:t>редактирование</w:t>
      </w:r>
      <w:r>
        <w:rPr>
          <w:spacing w:val="-12"/>
        </w:rPr>
        <w:t xml:space="preserve"> </w:t>
      </w:r>
      <w:r>
        <w:t>и</w:t>
      </w:r>
      <w:r>
        <w:rPr>
          <w:spacing w:val="-12"/>
        </w:rPr>
        <w:t xml:space="preserve"> </w:t>
      </w:r>
      <w:r>
        <w:t>трансформация</w:t>
      </w:r>
      <w:r>
        <w:rPr>
          <w:spacing w:val="-10"/>
        </w:rPr>
        <w:t xml:space="preserve"> </w:t>
      </w:r>
      <w:r>
        <w:t>графическихобъектов.</w:t>
      </w:r>
      <w:r>
        <w:rPr>
          <w:spacing w:val="-9"/>
        </w:rPr>
        <w:t xml:space="preserve"> </w:t>
      </w:r>
      <w:r>
        <w:t>Сложные</w:t>
      </w:r>
      <w:r>
        <w:rPr>
          <w:spacing w:val="-12"/>
        </w:rPr>
        <w:t xml:space="preserve"> </w:t>
      </w:r>
      <w:r>
        <w:t>3D-модели и сборочные чертежи.</w:t>
      </w:r>
    </w:p>
    <w:p w14:paraId="07D6DAC4">
      <w:pPr>
        <w:pStyle w:val="7"/>
        <w:spacing w:before="3"/>
        <w:ind w:left="1514" w:firstLine="0"/>
        <w:jc w:val="left"/>
      </w:pPr>
      <w:r>
        <w:t>Изделия</w:t>
      </w:r>
      <w:r>
        <w:rPr>
          <w:spacing w:val="-4"/>
        </w:rPr>
        <w:t xml:space="preserve"> </w:t>
      </w:r>
      <w:r>
        <w:t>и</w:t>
      </w:r>
      <w:r>
        <w:rPr>
          <w:spacing w:val="-4"/>
        </w:rPr>
        <w:t xml:space="preserve"> </w:t>
      </w:r>
      <w:r>
        <w:t>их модели.</w:t>
      </w:r>
      <w:r>
        <w:rPr>
          <w:spacing w:val="-2"/>
        </w:rPr>
        <w:t xml:space="preserve"> </w:t>
      </w:r>
      <w:r>
        <w:t>Анализ</w:t>
      </w:r>
      <w:r>
        <w:rPr>
          <w:spacing w:val="-2"/>
        </w:rPr>
        <w:t xml:space="preserve"> </w:t>
      </w:r>
      <w:r>
        <w:t>формы</w:t>
      </w:r>
      <w:r>
        <w:rPr>
          <w:spacing w:val="-2"/>
        </w:rPr>
        <w:t xml:space="preserve"> </w:t>
      </w:r>
      <w:r>
        <w:t>объекта</w:t>
      </w:r>
      <w:r>
        <w:rPr>
          <w:spacing w:val="-3"/>
        </w:rPr>
        <w:t xml:space="preserve"> </w:t>
      </w:r>
      <w:r>
        <w:t>исинтез</w:t>
      </w:r>
      <w:r>
        <w:rPr>
          <w:spacing w:val="-3"/>
        </w:rPr>
        <w:t xml:space="preserve"> </w:t>
      </w:r>
      <w:r>
        <w:t>модели.</w:t>
      </w:r>
      <w:r>
        <w:rPr>
          <w:spacing w:val="-4"/>
        </w:rPr>
        <w:t xml:space="preserve"> </w:t>
      </w:r>
      <w:r>
        <w:t>План</w:t>
      </w:r>
      <w:r>
        <w:rPr>
          <w:spacing w:val="-1"/>
        </w:rPr>
        <w:t xml:space="preserve"> </w:t>
      </w:r>
      <w:r>
        <w:t>создания</w:t>
      </w:r>
      <w:r>
        <w:rPr>
          <w:spacing w:val="-3"/>
        </w:rPr>
        <w:t xml:space="preserve"> </w:t>
      </w:r>
      <w:r>
        <w:t>3D-</w:t>
      </w:r>
      <w:r>
        <w:rPr>
          <w:spacing w:val="-2"/>
        </w:rPr>
        <w:t>модели.</w:t>
      </w:r>
    </w:p>
    <w:p w14:paraId="02DE99AF">
      <w:pPr>
        <w:pStyle w:val="7"/>
        <w:spacing w:before="41" w:line="280" w:lineRule="auto"/>
        <w:ind w:left="965" w:right="738" w:firstLine="0"/>
        <w:jc w:val="left"/>
      </w:pPr>
      <w:r>
        <w:t>Дерево</w:t>
      </w:r>
      <w:r>
        <w:rPr>
          <w:spacing w:val="-5"/>
        </w:rPr>
        <w:t xml:space="preserve"> </w:t>
      </w:r>
      <w:r>
        <w:t>модели.</w:t>
      </w:r>
      <w:r>
        <w:rPr>
          <w:spacing w:val="34"/>
        </w:rPr>
        <w:t xml:space="preserve"> </w:t>
      </w:r>
      <w:r>
        <w:t>Формообразование</w:t>
      </w:r>
      <w:r>
        <w:rPr>
          <w:spacing w:val="-7"/>
        </w:rPr>
        <w:t xml:space="preserve"> </w:t>
      </w:r>
      <w:r>
        <w:t>детали.</w:t>
      </w:r>
      <w:r>
        <w:rPr>
          <w:spacing w:val="-6"/>
        </w:rPr>
        <w:t xml:space="preserve"> </w:t>
      </w:r>
      <w:r>
        <w:t>Способы</w:t>
      </w:r>
      <w:r>
        <w:rPr>
          <w:spacing w:val="-6"/>
        </w:rPr>
        <w:t xml:space="preserve"> </w:t>
      </w:r>
      <w:r>
        <w:t>редактирования</w:t>
      </w:r>
      <w:r>
        <w:rPr>
          <w:spacing w:val="-6"/>
        </w:rPr>
        <w:t xml:space="preserve"> </w:t>
      </w:r>
      <w:r>
        <w:t>операции формообразования и эскиза.</w:t>
      </w:r>
    </w:p>
    <w:p w14:paraId="7E604A8C">
      <w:pPr>
        <w:pStyle w:val="7"/>
        <w:spacing w:line="230" w:lineRule="exact"/>
        <w:ind w:left="965" w:firstLine="0"/>
        <w:jc w:val="left"/>
      </w:pPr>
      <w:r>
        <w:t>Мир</w:t>
      </w:r>
      <w:r>
        <w:rPr>
          <w:spacing w:val="-11"/>
        </w:rPr>
        <w:t xml:space="preserve"> </w:t>
      </w:r>
      <w:r>
        <w:t>профессий.</w:t>
      </w:r>
      <w:r>
        <w:rPr>
          <w:spacing w:val="-6"/>
        </w:rPr>
        <w:t xml:space="preserve"> </w:t>
      </w:r>
      <w:r>
        <w:t>Профессии,</w:t>
      </w:r>
      <w:r>
        <w:rPr>
          <w:spacing w:val="-6"/>
        </w:rPr>
        <w:t xml:space="preserve"> </w:t>
      </w:r>
      <w:r>
        <w:t>связанные</w:t>
      </w:r>
      <w:r>
        <w:rPr>
          <w:spacing w:val="-9"/>
        </w:rPr>
        <w:t xml:space="preserve"> </w:t>
      </w:r>
      <w:r>
        <w:t>с</w:t>
      </w:r>
      <w:r>
        <w:rPr>
          <w:spacing w:val="-7"/>
        </w:rPr>
        <w:t xml:space="preserve"> </w:t>
      </w:r>
      <w:r>
        <w:t>компьютерной</w:t>
      </w:r>
      <w:r>
        <w:rPr>
          <w:spacing w:val="-2"/>
        </w:rPr>
        <w:t xml:space="preserve"> </w:t>
      </w:r>
      <w:r>
        <w:t>графикой,</w:t>
      </w:r>
      <w:r>
        <w:rPr>
          <w:spacing w:val="-11"/>
        </w:rPr>
        <w:t xml:space="preserve"> </w:t>
      </w:r>
      <w:r>
        <w:t>ихвостребованность</w:t>
      </w:r>
      <w:r>
        <w:rPr>
          <w:spacing w:val="-4"/>
        </w:rPr>
        <w:t xml:space="preserve"> </w:t>
      </w:r>
      <w:r>
        <w:rPr>
          <w:spacing w:val="-5"/>
        </w:rPr>
        <w:t>на</w:t>
      </w:r>
    </w:p>
    <w:p w14:paraId="34946E13">
      <w:pPr>
        <w:pStyle w:val="7"/>
        <w:spacing w:line="274" w:lineRule="exact"/>
        <w:ind w:left="950" w:firstLine="0"/>
        <w:jc w:val="left"/>
      </w:pPr>
      <w:r>
        <w:t>рынке</w:t>
      </w:r>
      <w:r>
        <w:rPr>
          <w:spacing w:val="-2"/>
        </w:rPr>
        <w:t xml:space="preserve"> труда.</w:t>
      </w:r>
    </w:p>
    <w:p w14:paraId="0B220AEB">
      <w:pPr>
        <w:pStyle w:val="7"/>
        <w:spacing w:line="275" w:lineRule="exact"/>
        <w:ind w:left="1289" w:firstLine="0"/>
        <w:jc w:val="left"/>
      </w:pPr>
      <w:r>
        <w:t>Модуль</w:t>
      </w:r>
      <w:r>
        <w:rPr>
          <w:spacing w:val="-14"/>
        </w:rPr>
        <w:t xml:space="preserve"> </w:t>
      </w:r>
      <w:r>
        <w:t>«3D-моделирование,</w:t>
      </w:r>
      <w:r>
        <w:rPr>
          <w:spacing w:val="-15"/>
        </w:rPr>
        <w:t xml:space="preserve"> </w:t>
      </w:r>
      <w:r>
        <w:t>прототипирование,</w:t>
      </w:r>
      <w:r>
        <w:rPr>
          <w:spacing w:val="-13"/>
        </w:rPr>
        <w:t xml:space="preserve"> </w:t>
      </w:r>
      <w:r>
        <w:rPr>
          <w:spacing w:val="-2"/>
        </w:rPr>
        <w:t>макетирование».</w:t>
      </w:r>
    </w:p>
    <w:p w14:paraId="28E487B8">
      <w:pPr>
        <w:pStyle w:val="7"/>
        <w:spacing w:before="9" w:line="275" w:lineRule="exact"/>
        <w:ind w:left="1514" w:firstLine="0"/>
        <w:jc w:val="left"/>
      </w:pPr>
      <w:r>
        <w:t>3D-моделирование</w:t>
      </w:r>
      <w:r>
        <w:rPr>
          <w:spacing w:val="-13"/>
        </w:rPr>
        <w:t xml:space="preserve"> </w:t>
      </w:r>
      <w:r>
        <w:t>как</w:t>
      </w:r>
      <w:r>
        <w:rPr>
          <w:spacing w:val="-7"/>
        </w:rPr>
        <w:t xml:space="preserve"> </w:t>
      </w:r>
      <w:r>
        <w:t>технология</w:t>
      </w:r>
      <w:r>
        <w:rPr>
          <w:spacing w:val="-8"/>
        </w:rPr>
        <w:t xml:space="preserve"> </w:t>
      </w:r>
      <w:r>
        <w:t>создания</w:t>
      </w:r>
      <w:r>
        <w:rPr>
          <w:spacing w:val="-8"/>
        </w:rPr>
        <w:t xml:space="preserve"> </w:t>
      </w:r>
      <w:r>
        <w:t>визуальных</w:t>
      </w:r>
      <w:r>
        <w:rPr>
          <w:spacing w:val="-4"/>
        </w:rPr>
        <w:t xml:space="preserve"> </w:t>
      </w:r>
      <w:r>
        <w:rPr>
          <w:spacing w:val="-2"/>
        </w:rPr>
        <w:t>моделей.</w:t>
      </w:r>
    </w:p>
    <w:p w14:paraId="45225EE3">
      <w:pPr>
        <w:pStyle w:val="7"/>
        <w:spacing w:before="1" w:line="237" w:lineRule="auto"/>
        <w:ind w:left="950" w:right="296" w:firstLine="14"/>
        <w:jc w:val="left"/>
      </w:pPr>
      <w:r>
        <w:t>Графические примитивы в 3D-моделировании. Куб и кубоид. Шар имногогранник. Цилиндр, призма,</w:t>
      </w:r>
      <w:r>
        <w:rPr>
          <w:spacing w:val="-7"/>
        </w:rPr>
        <w:t xml:space="preserve"> </w:t>
      </w:r>
      <w:r>
        <w:t>пирамида.Операции</w:t>
      </w:r>
      <w:r>
        <w:rPr>
          <w:spacing w:val="-7"/>
        </w:rPr>
        <w:t xml:space="preserve"> </w:t>
      </w:r>
      <w:r>
        <w:t>над</w:t>
      </w:r>
      <w:r>
        <w:rPr>
          <w:spacing w:val="-9"/>
        </w:rPr>
        <w:t xml:space="preserve"> </w:t>
      </w:r>
      <w:r>
        <w:t>примитивами.</w:t>
      </w:r>
      <w:r>
        <w:rPr>
          <w:spacing w:val="-9"/>
        </w:rPr>
        <w:t xml:space="preserve"> </w:t>
      </w:r>
      <w:r>
        <w:t>Поворот</w:t>
      </w:r>
      <w:r>
        <w:rPr>
          <w:spacing w:val="-9"/>
        </w:rPr>
        <w:t xml:space="preserve"> </w:t>
      </w:r>
      <w:r>
        <w:t>тел</w:t>
      </w:r>
      <w:r>
        <w:rPr>
          <w:spacing w:val="-9"/>
        </w:rPr>
        <w:t xml:space="preserve"> </w:t>
      </w:r>
      <w:r>
        <w:t>в</w:t>
      </w:r>
      <w:r>
        <w:rPr>
          <w:spacing w:val="-10"/>
        </w:rPr>
        <w:t xml:space="preserve"> </w:t>
      </w:r>
      <w:r>
        <w:t>пространстве.</w:t>
      </w:r>
      <w:r>
        <w:rPr>
          <w:spacing w:val="-10"/>
        </w:rPr>
        <w:t xml:space="preserve"> </w:t>
      </w:r>
      <w:r>
        <w:t>Масштабирование тел. Вычитание, пересечение и объединение геометрических тел.</w:t>
      </w:r>
    </w:p>
    <w:p w14:paraId="78091800">
      <w:pPr>
        <w:pStyle w:val="7"/>
        <w:spacing w:before="43" w:line="278" w:lineRule="auto"/>
        <w:ind w:left="450" w:firstLine="1200"/>
        <w:jc w:val="left"/>
      </w:pPr>
      <w:r>
        <w:t>Понятие "прототипирование". Создание цифровой объемной</w:t>
      </w:r>
      <w:r>
        <w:rPr>
          <w:spacing w:val="34"/>
        </w:rPr>
        <w:t xml:space="preserve"> </w:t>
      </w:r>
      <w:r>
        <w:t>модели.</w:t>
      </w:r>
      <w:r>
        <w:rPr>
          <w:spacing w:val="30"/>
        </w:rPr>
        <w:t xml:space="preserve"> </w:t>
      </w:r>
      <w:r>
        <w:t>Инструменты</w:t>
      </w:r>
      <w:r>
        <w:rPr>
          <w:spacing w:val="32"/>
        </w:rPr>
        <w:t xml:space="preserve"> </w:t>
      </w:r>
      <w:r>
        <w:t>для создания цифровой объемной модели.</w:t>
      </w:r>
    </w:p>
    <w:p w14:paraId="21413E0F">
      <w:pPr>
        <w:pStyle w:val="7"/>
        <w:spacing w:line="267" w:lineRule="exact"/>
        <w:ind w:left="1049" w:firstLine="0"/>
        <w:jc w:val="left"/>
      </w:pPr>
      <w:r>
        <w:t>Мир</w:t>
      </w:r>
      <w:r>
        <w:rPr>
          <w:spacing w:val="-9"/>
        </w:rPr>
        <w:t xml:space="preserve"> </w:t>
      </w:r>
      <w:r>
        <w:t>профессий.</w:t>
      </w:r>
      <w:r>
        <w:rPr>
          <w:spacing w:val="-4"/>
        </w:rPr>
        <w:t xml:space="preserve"> </w:t>
      </w:r>
      <w:r>
        <w:t>Профессии,</w:t>
      </w:r>
      <w:r>
        <w:rPr>
          <w:spacing w:val="-4"/>
        </w:rPr>
        <w:t xml:space="preserve"> </w:t>
      </w:r>
      <w:r>
        <w:t>связанные</w:t>
      </w:r>
      <w:r>
        <w:rPr>
          <w:spacing w:val="-5"/>
        </w:rPr>
        <w:t xml:space="preserve"> </w:t>
      </w:r>
      <w:r>
        <w:t>с</w:t>
      </w:r>
      <w:r>
        <w:rPr>
          <w:spacing w:val="-3"/>
        </w:rPr>
        <w:t xml:space="preserve"> </w:t>
      </w:r>
      <w:r>
        <w:t>3D-</w:t>
      </w:r>
      <w:r>
        <w:rPr>
          <w:spacing w:val="-2"/>
        </w:rPr>
        <w:t>печатью.</w:t>
      </w:r>
    </w:p>
    <w:p w14:paraId="594EB316">
      <w:pPr>
        <w:pStyle w:val="7"/>
        <w:spacing w:before="24" w:line="272" w:lineRule="exact"/>
        <w:ind w:left="1797" w:firstLine="0"/>
        <w:jc w:val="left"/>
      </w:pPr>
      <w:r>
        <w:t>Модуль</w:t>
      </w:r>
      <w:r>
        <w:rPr>
          <w:spacing w:val="-6"/>
        </w:rPr>
        <w:t xml:space="preserve"> </w:t>
      </w:r>
      <w:r>
        <w:rPr>
          <w:spacing w:val="-2"/>
        </w:rPr>
        <w:t>«Робототехника».</w:t>
      </w:r>
    </w:p>
    <w:p w14:paraId="0AAD036E">
      <w:pPr>
        <w:pStyle w:val="7"/>
        <w:spacing w:before="1" w:line="235" w:lineRule="auto"/>
        <w:ind w:left="950" w:right="738" w:firstLine="14"/>
        <w:jc w:val="left"/>
      </w:pPr>
      <w:r>
        <w:t>История</w:t>
      </w:r>
      <w:r>
        <w:rPr>
          <w:spacing w:val="-6"/>
        </w:rPr>
        <w:t xml:space="preserve"> </w:t>
      </w:r>
      <w:r>
        <w:t>развития</w:t>
      </w:r>
      <w:r>
        <w:rPr>
          <w:spacing w:val="-6"/>
        </w:rPr>
        <w:t xml:space="preserve"> </w:t>
      </w:r>
      <w:r>
        <w:t>беспилотного</w:t>
      </w:r>
      <w:r>
        <w:rPr>
          <w:spacing w:val="-6"/>
        </w:rPr>
        <w:t xml:space="preserve"> </w:t>
      </w:r>
      <w:r>
        <w:t>авиастроения,</w:t>
      </w:r>
      <w:r>
        <w:rPr>
          <w:spacing w:val="-9"/>
        </w:rPr>
        <w:t xml:space="preserve"> </w:t>
      </w:r>
      <w:r>
        <w:t>применение</w:t>
      </w:r>
      <w:r>
        <w:rPr>
          <w:spacing w:val="-7"/>
        </w:rPr>
        <w:t xml:space="preserve"> </w:t>
      </w:r>
      <w:r>
        <w:t xml:space="preserve">беспилотныхлетательных </w:t>
      </w:r>
      <w:r>
        <w:rPr>
          <w:spacing w:val="-2"/>
        </w:rPr>
        <w:t>аппаратов.</w:t>
      </w:r>
    </w:p>
    <w:p w14:paraId="22084134">
      <w:pPr>
        <w:pStyle w:val="7"/>
        <w:spacing w:before="4" w:line="271" w:lineRule="auto"/>
        <w:ind w:left="1289" w:right="738" w:firstLine="225"/>
        <w:jc w:val="left"/>
      </w:pPr>
      <w:r>
        <w:t>Классификация</w:t>
      </w:r>
      <w:r>
        <w:rPr>
          <w:spacing w:val="-11"/>
        </w:rPr>
        <w:t xml:space="preserve"> </w:t>
      </w:r>
      <w:r>
        <w:t>беспилотных</w:t>
      </w:r>
      <w:r>
        <w:rPr>
          <w:spacing w:val="-9"/>
        </w:rPr>
        <w:t xml:space="preserve"> </w:t>
      </w:r>
      <w:r>
        <w:t>летательныхаппаратов.</w:t>
      </w:r>
      <w:r>
        <w:rPr>
          <w:spacing w:val="-13"/>
        </w:rPr>
        <w:t xml:space="preserve"> </w:t>
      </w:r>
      <w:r>
        <w:t>Конструкция</w:t>
      </w:r>
      <w:r>
        <w:rPr>
          <w:spacing w:val="-9"/>
        </w:rPr>
        <w:t xml:space="preserve"> </w:t>
      </w:r>
      <w:r>
        <w:t>беспилотных летательных аппаратов.</w:t>
      </w:r>
    </w:p>
    <w:p w14:paraId="71D1940B">
      <w:pPr>
        <w:pStyle w:val="7"/>
        <w:spacing w:before="12" w:line="278" w:lineRule="auto"/>
        <w:ind w:left="1514" w:firstLine="0"/>
        <w:jc w:val="left"/>
      </w:pPr>
      <w:r>
        <w:t>Правила</w:t>
      </w:r>
      <w:r>
        <w:rPr>
          <w:spacing w:val="-14"/>
        </w:rPr>
        <w:t xml:space="preserve"> </w:t>
      </w:r>
      <w:r>
        <w:t>безопасной</w:t>
      </w:r>
      <w:r>
        <w:rPr>
          <w:spacing w:val="-7"/>
        </w:rPr>
        <w:t xml:space="preserve"> </w:t>
      </w:r>
      <w:r>
        <w:t>эксплуатации</w:t>
      </w:r>
      <w:r>
        <w:rPr>
          <w:spacing w:val="-7"/>
        </w:rPr>
        <w:t xml:space="preserve"> </w:t>
      </w:r>
      <w:r>
        <w:t>аккумулятора.</w:t>
      </w:r>
      <w:r>
        <w:rPr>
          <w:spacing w:val="-7"/>
        </w:rPr>
        <w:t xml:space="preserve"> </w:t>
      </w:r>
      <w:r>
        <w:t>Воздушный</w:t>
      </w:r>
      <w:r>
        <w:rPr>
          <w:spacing w:val="-7"/>
        </w:rPr>
        <w:t xml:space="preserve"> </w:t>
      </w:r>
      <w:r>
        <w:t>винт,</w:t>
      </w:r>
      <w:r>
        <w:rPr>
          <w:spacing w:val="-7"/>
        </w:rPr>
        <w:t xml:space="preserve"> </w:t>
      </w:r>
      <w:r>
        <w:t>характеристика. Аэродинамика полета.</w:t>
      </w:r>
    </w:p>
    <w:p w14:paraId="16287131">
      <w:pPr>
        <w:pStyle w:val="7"/>
        <w:spacing w:line="248" w:lineRule="exact"/>
        <w:ind w:left="1514" w:firstLine="0"/>
        <w:jc w:val="left"/>
      </w:pPr>
      <w:r>
        <w:t>Органы</w:t>
      </w:r>
      <w:r>
        <w:rPr>
          <w:spacing w:val="-8"/>
        </w:rPr>
        <w:t xml:space="preserve"> </w:t>
      </w:r>
      <w:r>
        <w:t>управления.</w:t>
      </w:r>
      <w:r>
        <w:rPr>
          <w:spacing w:val="-11"/>
        </w:rPr>
        <w:t xml:space="preserve"> </w:t>
      </w:r>
      <w:r>
        <w:t>Управление</w:t>
      </w:r>
      <w:r>
        <w:rPr>
          <w:spacing w:val="-11"/>
        </w:rPr>
        <w:t xml:space="preserve"> </w:t>
      </w:r>
      <w:r>
        <w:t>беспилотными</w:t>
      </w:r>
      <w:r>
        <w:rPr>
          <w:spacing w:val="-5"/>
        </w:rPr>
        <w:t xml:space="preserve"> </w:t>
      </w:r>
      <w:r>
        <w:t>летательными</w:t>
      </w:r>
      <w:r>
        <w:rPr>
          <w:spacing w:val="-7"/>
        </w:rPr>
        <w:t xml:space="preserve"> </w:t>
      </w:r>
      <w:r>
        <w:rPr>
          <w:spacing w:val="-2"/>
        </w:rPr>
        <w:t>аппаратами.</w:t>
      </w:r>
    </w:p>
    <w:p w14:paraId="5651DBDA">
      <w:pPr>
        <w:pStyle w:val="7"/>
        <w:spacing w:line="242" w:lineRule="auto"/>
        <w:ind w:left="950" w:firstLine="14"/>
        <w:jc w:val="left"/>
      </w:pPr>
      <w:r>
        <w:t>Обеспечение</w:t>
      </w:r>
      <w:r>
        <w:rPr>
          <w:spacing w:val="-5"/>
        </w:rPr>
        <w:t xml:space="preserve"> </w:t>
      </w:r>
      <w:r>
        <w:t>безопасности</w:t>
      </w:r>
      <w:r>
        <w:rPr>
          <w:spacing w:val="-4"/>
        </w:rPr>
        <w:t xml:space="preserve"> </w:t>
      </w:r>
      <w:r>
        <w:t>при</w:t>
      </w:r>
      <w:r>
        <w:rPr>
          <w:spacing w:val="-6"/>
        </w:rPr>
        <w:t xml:space="preserve"> </w:t>
      </w:r>
      <w:r>
        <w:t>подготовке</w:t>
      </w:r>
      <w:r>
        <w:rPr>
          <w:spacing w:val="-4"/>
        </w:rPr>
        <w:t xml:space="preserve"> </w:t>
      </w:r>
      <w:r>
        <w:t>к</w:t>
      </w:r>
      <w:r>
        <w:rPr>
          <w:spacing w:val="-6"/>
        </w:rPr>
        <w:t xml:space="preserve"> </w:t>
      </w:r>
      <w:r>
        <w:t>полету,</w:t>
      </w:r>
      <w:r>
        <w:rPr>
          <w:spacing w:val="-4"/>
        </w:rPr>
        <w:t xml:space="preserve"> </w:t>
      </w:r>
      <w:r>
        <w:t>во</w:t>
      </w:r>
      <w:r>
        <w:rPr>
          <w:spacing w:val="-4"/>
        </w:rPr>
        <w:t xml:space="preserve"> </w:t>
      </w:r>
      <w:r>
        <w:t>время</w:t>
      </w:r>
      <w:r>
        <w:rPr>
          <w:spacing w:val="-4"/>
        </w:rPr>
        <w:t xml:space="preserve"> </w:t>
      </w:r>
      <w:r>
        <w:t>полетабеспилотных</w:t>
      </w:r>
      <w:r>
        <w:rPr>
          <w:spacing w:val="-2"/>
        </w:rPr>
        <w:t xml:space="preserve"> </w:t>
      </w:r>
      <w:r>
        <w:t xml:space="preserve">летательных </w:t>
      </w:r>
      <w:r>
        <w:rPr>
          <w:spacing w:val="-2"/>
        </w:rPr>
        <w:t>аппаратов.</w:t>
      </w:r>
    </w:p>
    <w:p w14:paraId="31A2451D">
      <w:pPr>
        <w:pStyle w:val="7"/>
        <w:spacing w:before="2"/>
        <w:ind w:left="1514" w:firstLine="0"/>
        <w:jc w:val="left"/>
      </w:pPr>
      <w:r>
        <w:t>Мир</w:t>
      </w:r>
      <w:r>
        <w:rPr>
          <w:spacing w:val="-10"/>
        </w:rPr>
        <w:t xml:space="preserve"> </w:t>
      </w:r>
      <w:r>
        <w:t>профессий.</w:t>
      </w:r>
      <w:r>
        <w:rPr>
          <w:spacing w:val="-4"/>
        </w:rPr>
        <w:t xml:space="preserve"> </w:t>
      </w:r>
      <w:r>
        <w:t>Профессии</w:t>
      </w:r>
      <w:r>
        <w:rPr>
          <w:spacing w:val="-3"/>
        </w:rPr>
        <w:t xml:space="preserve"> </w:t>
      </w:r>
      <w:r>
        <w:t>в</w:t>
      </w:r>
      <w:r>
        <w:rPr>
          <w:spacing w:val="-8"/>
        </w:rPr>
        <w:t xml:space="preserve"> </w:t>
      </w:r>
      <w:r>
        <w:t>области</w:t>
      </w:r>
      <w:r>
        <w:rPr>
          <w:spacing w:val="-5"/>
        </w:rPr>
        <w:t xml:space="preserve"> </w:t>
      </w:r>
      <w:r>
        <w:rPr>
          <w:spacing w:val="-2"/>
        </w:rPr>
        <w:t>робототехники.</w:t>
      </w:r>
    </w:p>
    <w:p w14:paraId="3A667BEF">
      <w:pPr>
        <w:pStyle w:val="7"/>
        <w:spacing w:before="34"/>
        <w:ind w:left="1514" w:firstLine="0"/>
        <w:jc w:val="left"/>
      </w:pPr>
      <w:r>
        <w:t>Учебный</w:t>
      </w:r>
      <w:r>
        <w:rPr>
          <w:spacing w:val="-9"/>
        </w:rPr>
        <w:t xml:space="preserve"> </w:t>
      </w:r>
      <w:r>
        <w:t>проект</w:t>
      </w:r>
      <w:r>
        <w:rPr>
          <w:spacing w:val="-3"/>
        </w:rPr>
        <w:t xml:space="preserve"> </w:t>
      </w:r>
      <w:r>
        <w:t>по</w:t>
      </w:r>
      <w:r>
        <w:rPr>
          <w:spacing w:val="-5"/>
        </w:rPr>
        <w:t xml:space="preserve"> </w:t>
      </w:r>
      <w:r>
        <w:t>робототехнике</w:t>
      </w:r>
      <w:r>
        <w:rPr>
          <w:spacing w:val="-4"/>
        </w:rPr>
        <w:t xml:space="preserve"> </w:t>
      </w:r>
      <w:r>
        <w:t>(одна</w:t>
      </w:r>
      <w:r>
        <w:rPr>
          <w:spacing w:val="-2"/>
        </w:rPr>
        <w:t xml:space="preserve"> </w:t>
      </w:r>
      <w:r>
        <w:t>из</w:t>
      </w:r>
      <w:r>
        <w:rPr>
          <w:spacing w:val="-5"/>
        </w:rPr>
        <w:t xml:space="preserve"> </w:t>
      </w:r>
      <w:r>
        <w:t>предложенных</w:t>
      </w:r>
      <w:r>
        <w:rPr>
          <w:spacing w:val="-4"/>
        </w:rPr>
        <w:t xml:space="preserve"> </w:t>
      </w:r>
      <w:r>
        <w:t>тем</w:t>
      </w:r>
      <w:r>
        <w:rPr>
          <w:spacing w:val="-5"/>
        </w:rPr>
        <w:t xml:space="preserve"> </w:t>
      </w:r>
      <w:r>
        <w:t>на</w:t>
      </w:r>
      <w:r>
        <w:rPr>
          <w:spacing w:val="-3"/>
        </w:rPr>
        <w:t xml:space="preserve"> </w:t>
      </w:r>
      <w:r>
        <w:rPr>
          <w:spacing w:val="-2"/>
        </w:rPr>
        <w:t>выбор).</w:t>
      </w:r>
    </w:p>
    <w:p w14:paraId="2CDC9C05">
      <w:pPr>
        <w:pStyle w:val="7"/>
        <w:spacing w:before="32"/>
        <w:ind w:left="1289" w:firstLine="0"/>
        <w:jc w:val="left"/>
      </w:pPr>
      <w:r>
        <w:t>7-8</w:t>
      </w:r>
      <w:r>
        <w:rPr>
          <w:spacing w:val="-2"/>
        </w:rPr>
        <w:t xml:space="preserve"> КЛАССЫ.</w:t>
      </w:r>
    </w:p>
    <w:p w14:paraId="55B95092">
      <w:pPr>
        <w:pStyle w:val="7"/>
        <w:spacing w:before="31"/>
        <w:ind w:left="1289" w:firstLine="0"/>
        <w:jc w:val="left"/>
      </w:pPr>
      <w:r>
        <w:t>Модуль</w:t>
      </w:r>
      <w:r>
        <w:rPr>
          <w:spacing w:val="-5"/>
        </w:rPr>
        <w:t xml:space="preserve"> </w:t>
      </w:r>
      <w:r>
        <w:rPr>
          <w:spacing w:val="-2"/>
        </w:rPr>
        <w:t>«Животноводство».</w:t>
      </w:r>
    </w:p>
    <w:p w14:paraId="1559A1AD">
      <w:pPr>
        <w:pStyle w:val="7"/>
        <w:spacing w:before="189" w:line="237" w:lineRule="auto"/>
        <w:ind w:left="1514" w:right="738" w:firstLine="0"/>
        <w:jc w:val="left"/>
      </w:pPr>
      <w:r>
        <w:t>Элементы</w:t>
      </w:r>
      <w:r>
        <w:rPr>
          <w:spacing w:val="-15"/>
        </w:rPr>
        <w:t xml:space="preserve"> </w:t>
      </w:r>
      <w:r>
        <w:t>технологий</w:t>
      </w:r>
      <w:r>
        <w:rPr>
          <w:spacing w:val="-14"/>
        </w:rPr>
        <w:t xml:space="preserve"> </w:t>
      </w:r>
      <w:r>
        <w:t>выращивания</w:t>
      </w:r>
      <w:r>
        <w:rPr>
          <w:spacing w:val="-12"/>
        </w:rPr>
        <w:t xml:space="preserve"> </w:t>
      </w:r>
      <w:r>
        <w:t>сельскохозяйственных</w:t>
      </w:r>
      <w:r>
        <w:rPr>
          <w:spacing w:val="-7"/>
        </w:rPr>
        <w:t xml:space="preserve"> </w:t>
      </w:r>
      <w:r>
        <w:t>животных.</w:t>
      </w:r>
      <w:r>
        <w:rPr>
          <w:spacing w:val="-9"/>
        </w:rPr>
        <w:t xml:space="preserve"> </w:t>
      </w:r>
      <w:r>
        <w:t>Домашние животные. Сельскохозяйственныеживотные.</w:t>
      </w:r>
    </w:p>
    <w:p w14:paraId="60F484C6">
      <w:pPr>
        <w:pStyle w:val="7"/>
        <w:tabs>
          <w:tab w:val="left" w:pos="2984"/>
          <w:tab w:val="left" w:pos="5519"/>
          <w:tab w:val="left" w:pos="6833"/>
          <w:tab w:val="left" w:pos="8261"/>
        </w:tabs>
        <w:spacing w:before="1"/>
        <w:ind w:left="1514" w:firstLine="0"/>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t>оборудование,</w:t>
      </w:r>
      <w:r>
        <w:rPr>
          <w:spacing w:val="55"/>
          <w:w w:val="150"/>
        </w:rPr>
        <w:t xml:space="preserve"> </w:t>
      </w:r>
      <w:r>
        <w:rPr>
          <w:spacing w:val="-2"/>
        </w:rPr>
        <w:t>уход.</w:t>
      </w:r>
    </w:p>
    <w:p w14:paraId="4DE5E225">
      <w:pPr>
        <w:pStyle w:val="7"/>
        <w:spacing w:before="3"/>
        <w:ind w:left="1289" w:firstLine="0"/>
        <w:jc w:val="left"/>
      </w:pPr>
      <w:r>
        <w:t>Разведение</w:t>
      </w:r>
      <w:r>
        <w:rPr>
          <w:spacing w:val="-4"/>
        </w:rPr>
        <w:t xml:space="preserve"> </w:t>
      </w:r>
      <w:r>
        <w:t>животных.</w:t>
      </w:r>
      <w:r>
        <w:rPr>
          <w:spacing w:val="-7"/>
        </w:rPr>
        <w:t xml:space="preserve"> </w:t>
      </w:r>
      <w:r>
        <w:t>Породы</w:t>
      </w:r>
      <w:r>
        <w:rPr>
          <w:spacing w:val="-1"/>
        </w:rPr>
        <w:t xml:space="preserve"> </w:t>
      </w:r>
      <w:r>
        <w:t>животных,</w:t>
      </w:r>
      <w:r>
        <w:rPr>
          <w:spacing w:val="-7"/>
        </w:rPr>
        <w:t xml:space="preserve"> </w:t>
      </w:r>
      <w:r>
        <w:t xml:space="preserve">их </w:t>
      </w:r>
      <w:r>
        <w:rPr>
          <w:spacing w:val="-2"/>
        </w:rPr>
        <w:t>создание.</w:t>
      </w:r>
    </w:p>
    <w:p w14:paraId="488F8F6B">
      <w:pPr>
        <w:pStyle w:val="7"/>
        <w:spacing w:before="7" w:line="274" w:lineRule="exact"/>
        <w:ind w:left="1514" w:firstLine="0"/>
        <w:jc w:val="left"/>
      </w:pPr>
      <w:r>
        <w:t>Лечение</w:t>
      </w:r>
      <w:r>
        <w:rPr>
          <w:spacing w:val="-8"/>
        </w:rPr>
        <w:t xml:space="preserve"> </w:t>
      </w:r>
      <w:r>
        <w:t>животных.</w:t>
      </w:r>
      <w:r>
        <w:rPr>
          <w:spacing w:val="-8"/>
        </w:rPr>
        <w:t xml:space="preserve"> </w:t>
      </w:r>
      <w:r>
        <w:t>Понятие</w:t>
      </w:r>
      <w:r>
        <w:rPr>
          <w:spacing w:val="-10"/>
        </w:rPr>
        <w:t xml:space="preserve"> </w:t>
      </w:r>
      <w:r>
        <w:t>о</w:t>
      </w:r>
      <w:r>
        <w:rPr>
          <w:spacing w:val="-5"/>
        </w:rPr>
        <w:t xml:space="preserve"> </w:t>
      </w:r>
      <w:r>
        <w:rPr>
          <w:spacing w:val="-2"/>
        </w:rPr>
        <w:t>ветеринарии.</w:t>
      </w:r>
    </w:p>
    <w:p w14:paraId="1EC53CEF">
      <w:pPr>
        <w:pStyle w:val="7"/>
        <w:spacing w:line="288" w:lineRule="auto"/>
        <w:ind w:left="1514" w:right="738" w:firstLine="0"/>
        <w:jc w:val="left"/>
      </w:pPr>
      <w:r>
        <w:t>Заготовка</w:t>
      </w:r>
      <w:r>
        <w:rPr>
          <w:spacing w:val="-8"/>
        </w:rPr>
        <w:t xml:space="preserve"> </w:t>
      </w:r>
      <w:r>
        <w:t>кормов.</w:t>
      </w:r>
      <w:r>
        <w:rPr>
          <w:spacing w:val="-9"/>
        </w:rPr>
        <w:t xml:space="preserve"> </w:t>
      </w:r>
      <w:r>
        <w:t>Кормление</w:t>
      </w:r>
      <w:r>
        <w:rPr>
          <w:spacing w:val="-8"/>
        </w:rPr>
        <w:t xml:space="preserve"> </w:t>
      </w:r>
      <w:r>
        <w:t>животных.</w:t>
      </w:r>
      <w:r>
        <w:rPr>
          <w:spacing w:val="-9"/>
        </w:rPr>
        <w:t xml:space="preserve"> </w:t>
      </w:r>
      <w:r>
        <w:t>Питательность</w:t>
      </w:r>
      <w:r>
        <w:rPr>
          <w:spacing w:val="-8"/>
        </w:rPr>
        <w:t xml:space="preserve"> </w:t>
      </w:r>
      <w:r>
        <w:t>корма.</w:t>
      </w:r>
      <w:r>
        <w:rPr>
          <w:spacing w:val="-9"/>
        </w:rPr>
        <w:t xml:space="preserve"> </w:t>
      </w:r>
      <w:r>
        <w:t>Рацион.Животные</w:t>
      </w:r>
      <w:r>
        <w:rPr>
          <w:spacing w:val="-4"/>
        </w:rPr>
        <w:t xml:space="preserve"> </w:t>
      </w:r>
      <w:r>
        <w:t>у нас дома. Забота о домашних и бездомных животных.</w:t>
      </w:r>
    </w:p>
    <w:p w14:paraId="63BEFDCC">
      <w:pPr>
        <w:pStyle w:val="7"/>
        <w:tabs>
          <w:tab w:val="left" w:pos="2745"/>
          <w:tab w:val="left" w:pos="4519"/>
          <w:tab w:val="left" w:pos="5537"/>
          <w:tab w:val="left" w:pos="7102"/>
          <w:tab w:val="left" w:pos="8701"/>
        </w:tabs>
        <w:spacing w:before="2" w:line="225" w:lineRule="auto"/>
        <w:ind w:left="1514" w:right="72"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t>и этические проблемы. Производство животноводческих продуктов.</w:t>
      </w:r>
    </w:p>
    <w:p w14:paraId="58AE8251">
      <w:pPr>
        <w:pStyle w:val="7"/>
        <w:ind w:left="950" w:right="570" w:firstLine="14"/>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15FC768">
      <w:pPr>
        <w:pStyle w:val="7"/>
        <w:spacing w:after="0"/>
        <w:sectPr>
          <w:pgSz w:w="11900" w:h="16860"/>
          <w:pgMar w:top="960" w:right="283" w:bottom="280" w:left="425" w:header="720" w:footer="720" w:gutter="0"/>
          <w:cols w:space="720" w:num="1"/>
        </w:sectPr>
      </w:pPr>
    </w:p>
    <w:p w14:paraId="566503BD">
      <w:pPr>
        <w:pStyle w:val="7"/>
        <w:spacing w:before="60" w:line="242" w:lineRule="auto"/>
        <w:ind w:left="1514" w:right="738" w:firstLine="0"/>
        <w:jc w:val="left"/>
      </w:pPr>
      <w:r>
        <w:t>Использование</w:t>
      </w:r>
      <w:r>
        <w:rPr>
          <w:spacing w:val="-9"/>
        </w:rPr>
        <w:t xml:space="preserve"> </w:t>
      </w:r>
      <w:r>
        <w:t>цифровых</w:t>
      </w:r>
      <w:r>
        <w:rPr>
          <w:spacing w:val="-7"/>
        </w:rPr>
        <w:t xml:space="preserve"> </w:t>
      </w:r>
      <w:r>
        <w:t>технологий</w:t>
      </w:r>
      <w:r>
        <w:rPr>
          <w:spacing w:val="-8"/>
        </w:rPr>
        <w:t xml:space="preserve"> </w:t>
      </w:r>
      <w:r>
        <w:t>вживотноводстве.</w:t>
      </w:r>
      <w:r>
        <w:rPr>
          <w:spacing w:val="-10"/>
        </w:rPr>
        <w:t xml:space="preserve"> </w:t>
      </w:r>
      <w:r>
        <w:t>Цифровая</w:t>
      </w:r>
      <w:r>
        <w:rPr>
          <w:spacing w:val="-8"/>
        </w:rPr>
        <w:t xml:space="preserve"> </w:t>
      </w:r>
      <w:r>
        <w:t>ферма: автоматическое кормлениеживотных; автоматическая дойка;</w:t>
      </w:r>
    </w:p>
    <w:p w14:paraId="718FF1D9">
      <w:pPr>
        <w:pStyle w:val="7"/>
        <w:spacing w:before="5" w:line="271" w:lineRule="exact"/>
        <w:ind w:left="1514" w:firstLine="0"/>
        <w:jc w:val="left"/>
      </w:pPr>
      <w:r>
        <w:t>уборка</w:t>
      </w:r>
      <w:r>
        <w:rPr>
          <w:spacing w:val="-8"/>
        </w:rPr>
        <w:t xml:space="preserve"> </w:t>
      </w:r>
      <w:r>
        <w:t>помещения</w:t>
      </w:r>
      <w:r>
        <w:rPr>
          <w:spacing w:val="-6"/>
        </w:rPr>
        <w:t xml:space="preserve"> </w:t>
      </w:r>
      <w:r>
        <w:t>и</w:t>
      </w:r>
      <w:r>
        <w:rPr>
          <w:spacing w:val="-1"/>
        </w:rPr>
        <w:t xml:space="preserve"> </w:t>
      </w:r>
      <w:r>
        <w:rPr>
          <w:spacing w:val="-2"/>
        </w:rPr>
        <w:t>другое.</w:t>
      </w:r>
    </w:p>
    <w:p w14:paraId="23BEB261">
      <w:pPr>
        <w:pStyle w:val="7"/>
        <w:spacing w:line="270" w:lineRule="exact"/>
        <w:ind w:left="1514" w:firstLine="0"/>
        <w:jc w:val="left"/>
      </w:pPr>
      <w:r>
        <w:t>Цифровая</w:t>
      </w:r>
      <w:r>
        <w:rPr>
          <w:spacing w:val="-12"/>
        </w:rPr>
        <w:t xml:space="preserve"> </w:t>
      </w:r>
      <w:r>
        <w:t>"умная"</w:t>
      </w:r>
      <w:r>
        <w:rPr>
          <w:spacing w:val="-10"/>
        </w:rPr>
        <w:t xml:space="preserve"> </w:t>
      </w:r>
      <w:r>
        <w:t>ферма</w:t>
      </w:r>
      <w:r>
        <w:rPr>
          <w:spacing w:val="-6"/>
        </w:rPr>
        <w:t xml:space="preserve"> </w:t>
      </w:r>
      <w:r>
        <w:t>-</w:t>
      </w:r>
      <w:r>
        <w:rPr>
          <w:spacing w:val="-6"/>
        </w:rPr>
        <w:t xml:space="preserve"> </w:t>
      </w:r>
      <w:r>
        <w:t>перспективное</w:t>
      </w:r>
      <w:r>
        <w:rPr>
          <w:spacing w:val="-9"/>
        </w:rPr>
        <w:t xml:space="preserve"> </w:t>
      </w:r>
      <w:r>
        <w:t>направление</w:t>
      </w:r>
      <w:r>
        <w:rPr>
          <w:spacing w:val="-5"/>
        </w:rPr>
        <w:t xml:space="preserve"> </w:t>
      </w:r>
      <w:r>
        <w:t>роботизации</w:t>
      </w:r>
      <w:r>
        <w:rPr>
          <w:spacing w:val="-6"/>
        </w:rPr>
        <w:t xml:space="preserve"> </w:t>
      </w:r>
      <w:r>
        <w:rPr>
          <w:spacing w:val="-2"/>
        </w:rPr>
        <w:t>вживотноводстве.</w:t>
      </w:r>
    </w:p>
    <w:p w14:paraId="66F48E49">
      <w:pPr>
        <w:pStyle w:val="7"/>
        <w:spacing w:line="275" w:lineRule="exact"/>
        <w:ind w:left="1289" w:firstLine="0"/>
        <w:jc w:val="left"/>
      </w:pPr>
      <w:r>
        <w:t>Профессии,</w:t>
      </w:r>
      <w:r>
        <w:rPr>
          <w:spacing w:val="-10"/>
        </w:rPr>
        <w:t xml:space="preserve"> </w:t>
      </w:r>
      <w:r>
        <w:t>связанные</w:t>
      </w:r>
      <w:r>
        <w:rPr>
          <w:spacing w:val="-5"/>
        </w:rPr>
        <w:t xml:space="preserve"> </w:t>
      </w:r>
      <w:r>
        <w:t>с</w:t>
      </w:r>
      <w:r>
        <w:rPr>
          <w:spacing w:val="-6"/>
        </w:rPr>
        <w:t xml:space="preserve"> </w:t>
      </w:r>
      <w:r>
        <w:t>деятельностью</w:t>
      </w:r>
      <w:r>
        <w:rPr>
          <w:spacing w:val="-5"/>
        </w:rPr>
        <w:t xml:space="preserve"> </w:t>
      </w:r>
      <w:r>
        <w:rPr>
          <w:spacing w:val="-2"/>
        </w:rPr>
        <w:t>животновода.</w:t>
      </w:r>
    </w:p>
    <w:p w14:paraId="07E5CE4C">
      <w:pPr>
        <w:pStyle w:val="7"/>
        <w:ind w:left="950" w:right="568" w:firstLine="14"/>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53E4352">
      <w:pPr>
        <w:pStyle w:val="7"/>
        <w:spacing w:before="26"/>
        <w:ind w:left="1289" w:firstLine="0"/>
        <w:jc w:val="left"/>
      </w:pPr>
      <w:r>
        <w:t>7-8</w:t>
      </w:r>
      <w:r>
        <w:rPr>
          <w:spacing w:val="-2"/>
        </w:rPr>
        <w:t xml:space="preserve"> КЛАССЫ.</w:t>
      </w:r>
    </w:p>
    <w:p w14:paraId="53E4A217">
      <w:pPr>
        <w:pStyle w:val="7"/>
        <w:spacing w:before="32"/>
        <w:ind w:left="1289" w:firstLine="0"/>
        <w:jc w:val="left"/>
      </w:pPr>
      <w:r>
        <w:t>Модуль</w:t>
      </w:r>
      <w:r>
        <w:rPr>
          <w:spacing w:val="-5"/>
        </w:rPr>
        <w:t xml:space="preserve"> </w:t>
      </w:r>
      <w:r>
        <w:rPr>
          <w:spacing w:val="-2"/>
        </w:rPr>
        <w:t>«Растениеводство».</w:t>
      </w:r>
    </w:p>
    <w:p w14:paraId="5E54C43D">
      <w:pPr>
        <w:pStyle w:val="7"/>
        <w:spacing w:before="175"/>
        <w:ind w:left="1514" w:firstLine="0"/>
      </w:pPr>
      <w:r>
        <w:t>Элементы</w:t>
      </w:r>
      <w:r>
        <w:rPr>
          <w:spacing w:val="-16"/>
        </w:rPr>
        <w:t xml:space="preserve"> </w:t>
      </w:r>
      <w:r>
        <w:t>технологий</w:t>
      </w:r>
      <w:r>
        <w:rPr>
          <w:spacing w:val="-9"/>
        </w:rPr>
        <w:t xml:space="preserve"> </w:t>
      </w:r>
      <w:r>
        <w:t>выращивания</w:t>
      </w:r>
      <w:r>
        <w:rPr>
          <w:spacing w:val="-10"/>
        </w:rPr>
        <w:t xml:space="preserve"> </w:t>
      </w:r>
      <w:r>
        <w:t>сельскохозяйственных</w:t>
      </w:r>
      <w:r>
        <w:rPr>
          <w:spacing w:val="-9"/>
        </w:rPr>
        <w:t xml:space="preserve"> </w:t>
      </w:r>
      <w:r>
        <w:rPr>
          <w:spacing w:val="-2"/>
        </w:rPr>
        <w:t>культур.</w:t>
      </w:r>
    </w:p>
    <w:p w14:paraId="5FECF5C8">
      <w:pPr>
        <w:pStyle w:val="7"/>
        <w:spacing w:before="4" w:line="235" w:lineRule="auto"/>
        <w:ind w:left="950" w:right="786" w:firstLine="14"/>
      </w:pPr>
      <w:r>
        <w:t>Земледелие как поворотный пункт развития человеческой цивилизации. Земля как величайшая ценность человечества. История земледелия.</w:t>
      </w:r>
    </w:p>
    <w:p w14:paraId="0CA770CE">
      <w:pPr>
        <w:pStyle w:val="7"/>
        <w:spacing w:before="12"/>
        <w:ind w:left="1514" w:firstLine="0"/>
      </w:pPr>
      <w:r>
        <w:t>Почвы,</w:t>
      </w:r>
      <w:r>
        <w:rPr>
          <w:spacing w:val="-6"/>
        </w:rPr>
        <w:t xml:space="preserve"> </w:t>
      </w:r>
      <w:r>
        <w:t>виды</w:t>
      </w:r>
      <w:r>
        <w:rPr>
          <w:spacing w:val="-5"/>
        </w:rPr>
        <w:t xml:space="preserve"> </w:t>
      </w:r>
      <w:r>
        <w:t>почв.</w:t>
      </w:r>
      <w:r>
        <w:rPr>
          <w:spacing w:val="-7"/>
        </w:rPr>
        <w:t xml:space="preserve"> </w:t>
      </w:r>
      <w:r>
        <w:t>Плодородие</w:t>
      </w:r>
      <w:r>
        <w:rPr>
          <w:spacing w:val="-6"/>
        </w:rPr>
        <w:t xml:space="preserve"> </w:t>
      </w:r>
      <w:r>
        <w:rPr>
          <w:spacing w:val="-4"/>
        </w:rPr>
        <w:t>почв.</w:t>
      </w:r>
    </w:p>
    <w:p w14:paraId="51886B8E">
      <w:pPr>
        <w:pStyle w:val="7"/>
        <w:spacing w:line="242" w:lineRule="auto"/>
        <w:ind w:left="950" w:right="2796" w:firstLine="14"/>
      </w:pPr>
      <w:r>
        <w:t>Инструменты обработки почвы: ручные и механизированные. Сельскохозяйственная техника.</w:t>
      </w:r>
    </w:p>
    <w:p w14:paraId="40EAF228">
      <w:pPr>
        <w:pStyle w:val="7"/>
        <w:spacing w:before="5"/>
        <w:ind w:left="1514" w:firstLine="0"/>
      </w:pPr>
      <w:r>
        <w:t>Культурные</w:t>
      </w:r>
      <w:r>
        <w:rPr>
          <w:spacing w:val="-9"/>
        </w:rPr>
        <w:t xml:space="preserve"> </w:t>
      </w:r>
      <w:r>
        <w:t>растения</w:t>
      </w:r>
      <w:r>
        <w:rPr>
          <w:spacing w:val="-4"/>
        </w:rPr>
        <w:t xml:space="preserve"> </w:t>
      </w:r>
      <w:r>
        <w:t>и</w:t>
      </w:r>
      <w:r>
        <w:rPr>
          <w:spacing w:val="-7"/>
        </w:rPr>
        <w:t xml:space="preserve"> </w:t>
      </w:r>
      <w:r>
        <w:t xml:space="preserve">их </w:t>
      </w:r>
      <w:r>
        <w:rPr>
          <w:spacing w:val="-2"/>
        </w:rPr>
        <w:t>классификация.</w:t>
      </w:r>
    </w:p>
    <w:p w14:paraId="617A2D6D">
      <w:pPr>
        <w:pStyle w:val="7"/>
        <w:spacing w:before="28"/>
        <w:ind w:left="1514" w:firstLine="0"/>
      </w:pPr>
      <w:r>
        <w:t>Выращивание</w:t>
      </w:r>
      <w:r>
        <w:rPr>
          <w:spacing w:val="-8"/>
        </w:rPr>
        <w:t xml:space="preserve"> </w:t>
      </w:r>
      <w:r>
        <w:t>растений</w:t>
      </w:r>
      <w:r>
        <w:rPr>
          <w:spacing w:val="-3"/>
        </w:rPr>
        <w:t xml:space="preserve"> </w:t>
      </w:r>
      <w:r>
        <w:t>на</w:t>
      </w:r>
      <w:r>
        <w:rPr>
          <w:spacing w:val="-8"/>
        </w:rPr>
        <w:t xml:space="preserve"> </w:t>
      </w:r>
      <w:r>
        <w:rPr>
          <w:spacing w:val="-2"/>
        </w:rPr>
        <w:t>школьном/приусадебном</w:t>
      </w:r>
    </w:p>
    <w:p w14:paraId="00734930">
      <w:pPr>
        <w:pStyle w:val="7"/>
        <w:spacing w:before="3" w:line="274" w:lineRule="exact"/>
        <w:ind w:left="1289" w:firstLine="0"/>
      </w:pPr>
      <w:r>
        <w:t>участке.</w:t>
      </w:r>
      <w:r>
        <w:rPr>
          <w:spacing w:val="-5"/>
        </w:rPr>
        <w:t xml:space="preserve"> </w:t>
      </w:r>
      <w:r>
        <w:t>Полезные</w:t>
      </w:r>
      <w:r>
        <w:rPr>
          <w:spacing w:val="-4"/>
        </w:rPr>
        <w:t xml:space="preserve"> </w:t>
      </w:r>
      <w:r>
        <w:t>для человека</w:t>
      </w:r>
      <w:r>
        <w:rPr>
          <w:spacing w:val="-3"/>
        </w:rPr>
        <w:t xml:space="preserve"> </w:t>
      </w:r>
      <w:r>
        <w:t>дикорастущие</w:t>
      </w:r>
      <w:r>
        <w:rPr>
          <w:spacing w:val="-1"/>
        </w:rPr>
        <w:t xml:space="preserve"> </w:t>
      </w:r>
      <w:r>
        <w:t>растения</w:t>
      </w:r>
      <w:r>
        <w:rPr>
          <w:spacing w:val="-2"/>
        </w:rPr>
        <w:t xml:space="preserve"> </w:t>
      </w:r>
      <w:r>
        <w:t>и</w:t>
      </w:r>
      <w:r>
        <w:rPr>
          <w:spacing w:val="1"/>
        </w:rPr>
        <w:t xml:space="preserve"> </w:t>
      </w:r>
      <w:r>
        <w:t xml:space="preserve">их </w:t>
      </w:r>
      <w:r>
        <w:rPr>
          <w:spacing w:val="-2"/>
        </w:rPr>
        <w:t>классификация.</w:t>
      </w:r>
    </w:p>
    <w:p w14:paraId="63CDFDA5">
      <w:pPr>
        <w:pStyle w:val="7"/>
        <w:spacing w:line="237" w:lineRule="auto"/>
        <w:ind w:left="950" w:right="932" w:firstLine="14"/>
      </w:pPr>
      <w:r>
        <w:t>Сбор, заготовка и хранение полезных для человека дикорастущих растений и</w:t>
      </w:r>
      <w:r>
        <w:rPr>
          <w:spacing w:val="-15"/>
        </w:rPr>
        <w:t xml:space="preserve"> </w:t>
      </w:r>
      <w:r>
        <w:t>их плодов. Сбор и заготовка грибов. Соблюдение правил безопасности.</w:t>
      </w:r>
    </w:p>
    <w:p w14:paraId="20FD0285">
      <w:pPr>
        <w:pStyle w:val="7"/>
        <w:spacing w:before="39"/>
        <w:ind w:left="1514" w:firstLine="0"/>
      </w:pPr>
      <w:r>
        <w:t>Сохранение</w:t>
      </w:r>
      <w:r>
        <w:rPr>
          <w:spacing w:val="-12"/>
        </w:rPr>
        <w:t xml:space="preserve"> </w:t>
      </w:r>
      <w:r>
        <w:t>природной</w:t>
      </w:r>
      <w:r>
        <w:rPr>
          <w:spacing w:val="-6"/>
        </w:rPr>
        <w:t xml:space="preserve"> </w:t>
      </w:r>
      <w:r>
        <w:t>среды.</w:t>
      </w:r>
      <w:r>
        <w:rPr>
          <w:spacing w:val="-4"/>
        </w:rPr>
        <w:t xml:space="preserve"> </w:t>
      </w:r>
      <w:r>
        <w:rPr>
          <w:spacing w:val="-2"/>
        </w:rPr>
        <w:t>Сельскохозяйственноепроизводство.</w:t>
      </w:r>
    </w:p>
    <w:p w14:paraId="6141DFCB">
      <w:pPr>
        <w:pStyle w:val="7"/>
        <w:spacing w:before="7"/>
        <w:ind w:left="950" w:right="550" w:firstLine="14"/>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оснащениесельскохозяйственной техники.</w:t>
      </w:r>
    </w:p>
    <w:p w14:paraId="730CB578">
      <w:pPr>
        <w:pStyle w:val="7"/>
        <w:spacing w:before="1"/>
        <w:ind w:left="1289" w:right="158" w:firstLine="225"/>
      </w:pPr>
      <w:r>
        <w:t>Автоматизация и роботизация сельскохозяйственного</w:t>
      </w:r>
      <w:r>
        <w:rPr>
          <w:spacing w:val="-14"/>
        </w:rPr>
        <w:t xml:space="preserve"> </w:t>
      </w:r>
      <w:r>
        <w:t>производства: анализаторы почвы с использованием спутниковой системы навигации; автоматизация тепличного хозяйства;</w:t>
      </w:r>
    </w:p>
    <w:p w14:paraId="2D834783">
      <w:pPr>
        <w:pStyle w:val="7"/>
        <w:tabs>
          <w:tab w:val="left" w:pos="10197"/>
        </w:tabs>
        <w:spacing w:before="1" w:line="230" w:lineRule="auto"/>
        <w:ind w:left="1514" w:right="296" w:firstLine="0"/>
        <w:jc w:val="left"/>
      </w:pPr>
      <w:r>
        <w:t>применение роботов-манипуляторов для уборки урожая; внесение удобренияна</w:t>
      </w:r>
      <w:r>
        <w:tab/>
      </w:r>
      <w:r>
        <w:rPr>
          <w:spacing w:val="-2"/>
        </w:rPr>
        <w:t xml:space="preserve">основе </w:t>
      </w:r>
      <w:r>
        <w:t>данных от азотно- спектральных датчиков; определение критических</w:t>
      </w:r>
      <w:r>
        <w:rPr>
          <w:spacing w:val="40"/>
        </w:rPr>
        <w:t xml:space="preserve"> </w:t>
      </w:r>
      <w:r>
        <w:t>точек полей с</w:t>
      </w:r>
    </w:p>
    <w:p w14:paraId="1F342D7B">
      <w:pPr>
        <w:pStyle w:val="7"/>
        <w:spacing w:line="230" w:lineRule="auto"/>
        <w:ind w:left="1514" w:right="296" w:firstLine="0"/>
        <w:jc w:val="left"/>
      </w:pPr>
      <w:r>
        <w:t>помощью</w:t>
      </w:r>
      <w:r>
        <w:rPr>
          <w:spacing w:val="-5"/>
        </w:rPr>
        <w:t xml:space="preserve"> </w:t>
      </w:r>
      <w:r>
        <w:t>спутниковых</w:t>
      </w:r>
      <w:r>
        <w:rPr>
          <w:spacing w:val="-5"/>
        </w:rPr>
        <w:t xml:space="preserve"> </w:t>
      </w:r>
      <w:r>
        <w:t>снимков;</w:t>
      </w:r>
      <w:r>
        <w:rPr>
          <w:spacing w:val="-6"/>
        </w:rPr>
        <w:t xml:space="preserve"> </w:t>
      </w:r>
      <w:r>
        <w:t>использование</w:t>
      </w:r>
      <w:r>
        <w:rPr>
          <w:spacing w:val="-6"/>
        </w:rPr>
        <w:t xml:space="preserve"> </w:t>
      </w:r>
      <w:r>
        <w:t>беспилотных</w:t>
      </w:r>
      <w:r>
        <w:rPr>
          <w:spacing w:val="-4"/>
        </w:rPr>
        <w:t xml:space="preserve"> </w:t>
      </w:r>
      <w:r>
        <w:t>летательных</w:t>
      </w:r>
      <w:r>
        <w:rPr>
          <w:spacing w:val="-4"/>
        </w:rPr>
        <w:t xml:space="preserve"> </w:t>
      </w:r>
      <w:r>
        <w:t>аппаратов</w:t>
      </w:r>
      <w:r>
        <w:rPr>
          <w:spacing w:val="-7"/>
        </w:rPr>
        <w:t xml:space="preserve"> </w:t>
      </w:r>
      <w:r>
        <w:t xml:space="preserve">и </w:t>
      </w:r>
      <w:r>
        <w:rPr>
          <w:spacing w:val="-2"/>
        </w:rPr>
        <w:t>другое.</w:t>
      </w:r>
    </w:p>
    <w:p w14:paraId="260D79D3">
      <w:pPr>
        <w:pStyle w:val="7"/>
        <w:tabs>
          <w:tab w:val="left" w:pos="4587"/>
          <w:tab w:val="left" w:pos="5888"/>
          <w:tab w:val="left" w:pos="7830"/>
          <w:tab w:val="left" w:pos="8281"/>
          <w:tab w:val="left" w:pos="10144"/>
        </w:tabs>
        <w:spacing w:line="270" w:lineRule="exact"/>
        <w:ind w:left="1514" w:firstLine="0"/>
        <w:jc w:val="left"/>
      </w:pPr>
      <w:r>
        <w:rPr>
          <w:spacing w:val="-2"/>
        </w:rPr>
        <w:t>Генно-модифицированные</w:t>
      </w:r>
      <w:r>
        <w:tab/>
      </w:r>
      <w:r>
        <w:rPr>
          <w:spacing w:val="-2"/>
        </w:rPr>
        <w:t>растения:</w:t>
      </w:r>
      <w:r>
        <w:tab/>
      </w:r>
      <w:r>
        <w:rPr>
          <w:spacing w:val="-2"/>
        </w:rPr>
        <w:t>положительные</w:t>
      </w:r>
      <w:r>
        <w:tab/>
      </w:r>
      <w:r>
        <w:rPr>
          <w:spacing w:val="-10"/>
        </w:rPr>
        <w:t>и</w:t>
      </w:r>
      <w:r>
        <w:tab/>
      </w:r>
      <w:r>
        <w:rPr>
          <w:spacing w:val="-2"/>
        </w:rPr>
        <w:t>отрицательные</w:t>
      </w:r>
      <w:r>
        <w:tab/>
      </w:r>
      <w:r>
        <w:rPr>
          <w:spacing w:val="-2"/>
        </w:rPr>
        <w:t>аспекты.</w:t>
      </w:r>
    </w:p>
    <w:p w14:paraId="1EBB6A6B">
      <w:pPr>
        <w:pStyle w:val="7"/>
        <w:spacing w:line="274" w:lineRule="exact"/>
        <w:ind w:left="1289" w:firstLine="0"/>
        <w:jc w:val="left"/>
      </w:pPr>
      <w:r>
        <w:t>Сельскохозяйственные</w:t>
      </w:r>
      <w:r>
        <w:rPr>
          <w:spacing w:val="-9"/>
        </w:rPr>
        <w:t xml:space="preserve"> </w:t>
      </w:r>
      <w:r>
        <w:rPr>
          <w:spacing w:val="-2"/>
        </w:rPr>
        <w:t>профессии.</w:t>
      </w:r>
    </w:p>
    <w:p w14:paraId="55A96BE2">
      <w:pPr>
        <w:pStyle w:val="7"/>
        <w:spacing w:before="1"/>
        <w:ind w:left="950" w:right="554" w:firstLine="14"/>
      </w:pPr>
      <w:r>
        <w:t>Профессии в сельском хозяйстве: агроном, агрохимик, агроинженер, тракторист-машинист сельскохозяйственного производства и</w:t>
      </w:r>
      <w:r>
        <w:rPr>
          <w:spacing w:val="40"/>
        </w:rPr>
        <w:t xml:space="preserve"> </w:t>
      </w:r>
      <w:r>
        <w:t>другие</w:t>
      </w:r>
      <w:r>
        <w:rPr>
          <w:spacing w:val="-15"/>
        </w:rPr>
        <w:t xml:space="preserve"> </w:t>
      </w:r>
      <w:r>
        <w:t>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753D3FB7">
      <w:pPr>
        <w:pStyle w:val="7"/>
        <w:spacing w:line="274" w:lineRule="exact"/>
        <w:ind w:left="1289" w:firstLine="0"/>
      </w:pPr>
      <w:r>
        <w:t>8-9</w:t>
      </w:r>
      <w:r>
        <w:rPr>
          <w:spacing w:val="-2"/>
        </w:rPr>
        <w:t xml:space="preserve"> КЛАССЫ.</w:t>
      </w:r>
    </w:p>
    <w:p w14:paraId="139DC5A1">
      <w:pPr>
        <w:pStyle w:val="7"/>
        <w:spacing w:before="17"/>
        <w:ind w:left="1289" w:firstLine="0"/>
        <w:jc w:val="left"/>
      </w:pPr>
      <w:r>
        <w:t>Модуль</w:t>
      </w:r>
      <w:r>
        <w:rPr>
          <w:spacing w:val="-11"/>
        </w:rPr>
        <w:t xml:space="preserve"> </w:t>
      </w:r>
      <w:r>
        <w:t>«Автоматизированные</w:t>
      </w:r>
      <w:r>
        <w:rPr>
          <w:spacing w:val="-11"/>
        </w:rPr>
        <w:t xml:space="preserve"> </w:t>
      </w:r>
      <w:r>
        <w:rPr>
          <w:spacing w:val="-2"/>
        </w:rPr>
        <w:t>системы».</w:t>
      </w:r>
    </w:p>
    <w:p w14:paraId="0A16E5F2">
      <w:pPr>
        <w:pStyle w:val="7"/>
        <w:spacing w:before="189"/>
        <w:ind w:left="1514" w:firstLine="0"/>
        <w:jc w:val="left"/>
      </w:pPr>
      <w:r>
        <w:t>Введение</w:t>
      </w:r>
      <w:r>
        <w:rPr>
          <w:spacing w:val="-9"/>
        </w:rPr>
        <w:t xml:space="preserve"> </w:t>
      </w:r>
      <w:r>
        <w:t>в</w:t>
      </w:r>
      <w:r>
        <w:rPr>
          <w:spacing w:val="-9"/>
        </w:rPr>
        <w:t xml:space="preserve"> </w:t>
      </w:r>
      <w:r>
        <w:t>автоматизированные</w:t>
      </w:r>
      <w:r>
        <w:rPr>
          <w:spacing w:val="-5"/>
        </w:rPr>
        <w:t xml:space="preserve"> </w:t>
      </w:r>
      <w:r>
        <w:rPr>
          <w:spacing w:val="-2"/>
        </w:rPr>
        <w:t>системы.</w:t>
      </w:r>
    </w:p>
    <w:p w14:paraId="2F8F0A60">
      <w:pPr>
        <w:pStyle w:val="7"/>
        <w:spacing w:before="5"/>
        <w:ind w:left="950" w:firstLine="14"/>
        <w:jc w:val="left"/>
      </w:pPr>
      <w:r>
        <w:t>Определение автоматизации, общие принципы</w:t>
      </w:r>
      <w:r>
        <w:rPr>
          <w:spacing w:val="23"/>
        </w:rPr>
        <w:t xml:space="preserve"> </w:t>
      </w:r>
      <w:r>
        <w:t>управления технологическим</w:t>
      </w:r>
      <w:r>
        <w:rPr>
          <w:spacing w:val="-24"/>
        </w:rPr>
        <w:t xml:space="preserve"> </w:t>
      </w:r>
      <w:r>
        <w:t>процессом. Автоматизированные системы, используемые на промышленныхпредприятиях региона.</w:t>
      </w:r>
    </w:p>
    <w:p w14:paraId="28BE8509">
      <w:pPr>
        <w:pStyle w:val="7"/>
        <w:tabs>
          <w:tab w:val="left" w:pos="2670"/>
          <w:tab w:val="left" w:pos="3039"/>
          <w:tab w:val="left" w:pos="4618"/>
          <w:tab w:val="left" w:pos="5783"/>
          <w:tab w:val="left" w:pos="6893"/>
          <w:tab w:val="left" w:pos="8083"/>
          <w:tab w:val="left" w:pos="8934"/>
        </w:tabs>
        <w:spacing w:before="60" w:line="242" w:lineRule="auto"/>
        <w:ind w:left="950" w:right="1476" w:firstLine="14"/>
        <w:jc w:val="left"/>
      </w:pPr>
      <w:r>
        <w:rPr>
          <w:spacing w:val="-2"/>
        </w:rPr>
        <w:t>Управляющие</w:t>
      </w:r>
      <w:r>
        <w:tab/>
      </w:r>
      <w:r>
        <w:rPr>
          <w:spacing w:val="-10"/>
        </w:rPr>
        <w:t>и</w:t>
      </w:r>
      <w:r>
        <w:tab/>
      </w:r>
      <w:r>
        <w:rPr>
          <w:spacing w:val="-2"/>
        </w:rPr>
        <w:t>управляемые</w:t>
      </w:r>
      <w:r>
        <w:tab/>
      </w:r>
      <w:r>
        <w:rPr>
          <w:spacing w:val="-2"/>
        </w:rPr>
        <w:t>системы.</w:t>
      </w:r>
      <w:r>
        <w:tab/>
      </w:r>
      <w:r>
        <w:rPr>
          <w:spacing w:val="-2"/>
        </w:rPr>
        <w:t>Понятие</w:t>
      </w:r>
      <w:r>
        <w:tab/>
      </w:r>
      <w:r>
        <w:rPr>
          <w:spacing w:val="-2"/>
        </w:rPr>
        <w:t>обратной</w:t>
      </w:r>
      <w:r>
        <w:tab/>
      </w:r>
      <w:r>
        <w:rPr>
          <w:spacing w:val="-2"/>
        </w:rPr>
        <w:t>связи,</w:t>
      </w:r>
      <w:r>
        <w:tab/>
      </w:r>
      <w:r>
        <w:rPr>
          <w:spacing w:val="-2"/>
        </w:rPr>
        <w:t xml:space="preserve">ошибка </w:t>
      </w:r>
      <w:r>
        <w:t>регулирования, корректирующие устройства.</w:t>
      </w:r>
    </w:p>
    <w:p w14:paraId="18DBECDB">
      <w:pPr>
        <w:pStyle w:val="7"/>
        <w:spacing w:line="276" w:lineRule="exact"/>
        <w:ind w:left="1514" w:firstLine="0"/>
        <w:jc w:val="left"/>
      </w:pPr>
      <w:r>
        <w:t>Виды</w:t>
      </w:r>
      <w:r>
        <w:rPr>
          <w:spacing w:val="3"/>
        </w:rPr>
        <w:t xml:space="preserve"> </w:t>
      </w:r>
      <w:r>
        <w:t>автоматизированных</w:t>
      </w:r>
      <w:r>
        <w:rPr>
          <w:spacing w:val="8"/>
        </w:rPr>
        <w:t xml:space="preserve"> </w:t>
      </w:r>
      <w:r>
        <w:t>систем,</w:t>
      </w:r>
      <w:r>
        <w:rPr>
          <w:spacing w:val="6"/>
        </w:rPr>
        <w:t xml:space="preserve"> </w:t>
      </w:r>
      <w:r>
        <w:t>их</w:t>
      </w:r>
      <w:r>
        <w:rPr>
          <w:spacing w:val="8"/>
        </w:rPr>
        <w:t xml:space="preserve"> </w:t>
      </w:r>
      <w:r>
        <w:t>применение</w:t>
      </w:r>
      <w:r>
        <w:rPr>
          <w:spacing w:val="5"/>
        </w:rPr>
        <w:t xml:space="preserve"> </w:t>
      </w:r>
      <w:r>
        <w:t>на</w:t>
      </w:r>
      <w:r>
        <w:rPr>
          <w:spacing w:val="13"/>
        </w:rPr>
        <w:t xml:space="preserve"> </w:t>
      </w:r>
      <w:r>
        <w:rPr>
          <w:spacing w:val="-2"/>
        </w:rPr>
        <w:t>производстве.</w:t>
      </w:r>
    </w:p>
    <w:p w14:paraId="26466C80">
      <w:pPr>
        <w:pStyle w:val="7"/>
        <w:spacing w:before="3"/>
        <w:ind w:left="1289" w:firstLine="0"/>
        <w:jc w:val="left"/>
      </w:pPr>
      <w:r>
        <w:t>Элементная</w:t>
      </w:r>
      <w:r>
        <w:rPr>
          <w:spacing w:val="-10"/>
        </w:rPr>
        <w:t xml:space="preserve"> </w:t>
      </w:r>
      <w:r>
        <w:t>база</w:t>
      </w:r>
      <w:r>
        <w:rPr>
          <w:spacing w:val="-9"/>
        </w:rPr>
        <w:t xml:space="preserve"> </w:t>
      </w:r>
      <w:r>
        <w:t>автоматизированных</w:t>
      </w:r>
      <w:r>
        <w:rPr>
          <w:spacing w:val="-3"/>
        </w:rPr>
        <w:t xml:space="preserve"> </w:t>
      </w:r>
      <w:r>
        <w:rPr>
          <w:spacing w:val="-2"/>
        </w:rPr>
        <w:t>систем.</w:t>
      </w:r>
    </w:p>
    <w:p w14:paraId="2AD7DD1B">
      <w:pPr>
        <w:pStyle w:val="7"/>
        <w:spacing w:before="2"/>
        <w:ind w:left="950" w:right="553" w:firstLine="14"/>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2BA25C21">
      <w:pPr>
        <w:pStyle w:val="7"/>
        <w:spacing w:after="0"/>
        <w:sectPr>
          <w:pgSz w:w="11900" w:h="16860"/>
          <w:pgMar w:top="960" w:right="283" w:bottom="280" w:left="425" w:header="720" w:footer="720" w:gutter="0"/>
          <w:cols w:space="720" w:num="1"/>
        </w:sectPr>
      </w:pPr>
    </w:p>
    <w:p w14:paraId="1AAA8258">
      <w:pPr>
        <w:pStyle w:val="7"/>
        <w:spacing w:before="70" w:line="275" w:lineRule="exact"/>
        <w:ind w:left="1514" w:firstLine="0"/>
      </w:pPr>
      <w:r>
        <w:t>Управление</w:t>
      </w:r>
      <w:r>
        <w:rPr>
          <w:spacing w:val="-9"/>
        </w:rPr>
        <w:t xml:space="preserve"> </w:t>
      </w:r>
      <w:r>
        <w:t>техническими</w:t>
      </w:r>
      <w:r>
        <w:rPr>
          <w:spacing w:val="-5"/>
        </w:rPr>
        <w:t xml:space="preserve"> </w:t>
      </w:r>
      <w:r>
        <w:rPr>
          <w:spacing w:val="-2"/>
        </w:rPr>
        <w:t>системами.</w:t>
      </w:r>
    </w:p>
    <w:p w14:paraId="1D0B1549">
      <w:pPr>
        <w:pStyle w:val="7"/>
        <w:ind w:left="950" w:right="554" w:firstLine="14"/>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w:t>
      </w:r>
      <w:r>
        <w:rPr>
          <w:spacing w:val="-3"/>
        </w:rPr>
        <w:t xml:space="preserve"> </w:t>
      </w:r>
      <w:r>
        <w:t>и</w:t>
      </w:r>
      <w:r>
        <w:rPr>
          <w:spacing w:val="-1"/>
        </w:rPr>
        <w:t xml:space="preserve"> </w:t>
      </w:r>
      <w:r>
        <w:t>реверса</w:t>
      </w:r>
      <w:r>
        <w:rPr>
          <w:spacing w:val="-2"/>
        </w:rPr>
        <w:t xml:space="preserve"> </w:t>
      </w:r>
      <w:r>
        <w:t>электродвигателя.</w:t>
      </w:r>
      <w:r>
        <w:rPr>
          <w:spacing w:val="-3"/>
        </w:rPr>
        <w:t xml:space="preserve"> </w:t>
      </w:r>
      <w:r>
        <w:t>Управление</w:t>
      </w:r>
      <w:r>
        <w:rPr>
          <w:spacing w:val="-5"/>
        </w:rPr>
        <w:t xml:space="preserve"> </w:t>
      </w:r>
      <w:r>
        <w:t xml:space="preserve">освещением в </w:t>
      </w:r>
      <w:r>
        <w:rPr>
          <w:spacing w:val="-2"/>
        </w:rPr>
        <w:t>помещениях.</w:t>
      </w:r>
    </w:p>
    <w:p w14:paraId="3F2ADCE6">
      <w:pPr>
        <w:pStyle w:val="7"/>
        <w:spacing w:before="40" w:after="13"/>
        <w:ind w:left="1274" w:firstLine="0"/>
      </w:pPr>
      <w:r>
        <w:t>Тематическое</w:t>
      </w:r>
      <w:r>
        <w:rPr>
          <w:spacing w:val="-7"/>
        </w:rPr>
        <w:t xml:space="preserve"> </w:t>
      </w:r>
      <w:r>
        <w:t>планирование</w:t>
      </w:r>
      <w:r>
        <w:rPr>
          <w:spacing w:val="-5"/>
        </w:rPr>
        <w:t xml:space="preserve"> </w:t>
      </w:r>
      <w:r>
        <w:t>8</w:t>
      </w:r>
      <w:r>
        <w:rPr>
          <w:spacing w:val="-6"/>
        </w:rPr>
        <w:t xml:space="preserve"> </w:t>
      </w:r>
      <w:r>
        <w:rPr>
          <w:spacing w:val="-4"/>
        </w:rPr>
        <w:t>класс</w:t>
      </w: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2830"/>
        <w:gridCol w:w="1306"/>
        <w:gridCol w:w="4398"/>
      </w:tblGrid>
      <w:tr w14:paraId="6BEDB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11" w:type="dxa"/>
          </w:tcPr>
          <w:p w14:paraId="79540F02">
            <w:pPr>
              <w:pStyle w:val="12"/>
              <w:spacing w:line="275" w:lineRule="exact"/>
              <w:ind w:left="14"/>
              <w:rPr>
                <w:sz w:val="24"/>
              </w:rPr>
            </w:pPr>
            <w:r>
              <w:rPr>
                <w:spacing w:val="-10"/>
                <w:sz w:val="24"/>
              </w:rPr>
              <w:t>№</w:t>
            </w:r>
          </w:p>
        </w:tc>
        <w:tc>
          <w:tcPr>
            <w:tcW w:w="2830" w:type="dxa"/>
          </w:tcPr>
          <w:p w14:paraId="650C5920">
            <w:pPr>
              <w:pStyle w:val="12"/>
              <w:spacing w:line="194" w:lineRule="auto"/>
              <w:ind w:left="14" w:right="466"/>
              <w:rPr>
                <w:sz w:val="24"/>
              </w:rPr>
            </w:pPr>
            <w:r>
              <w:rPr>
                <w:sz w:val="24"/>
              </w:rPr>
              <w:t>Наименование</w:t>
            </w:r>
            <w:r>
              <w:rPr>
                <w:spacing w:val="-15"/>
                <w:sz w:val="24"/>
              </w:rPr>
              <w:t xml:space="preserve"> </w:t>
            </w:r>
            <w:r>
              <w:rPr>
                <w:sz w:val="24"/>
              </w:rPr>
              <w:t xml:space="preserve">раздела </w:t>
            </w:r>
            <w:r>
              <w:rPr>
                <w:spacing w:val="-2"/>
                <w:sz w:val="24"/>
              </w:rPr>
              <w:t>(темы)</w:t>
            </w:r>
          </w:p>
        </w:tc>
        <w:tc>
          <w:tcPr>
            <w:tcW w:w="1306" w:type="dxa"/>
          </w:tcPr>
          <w:p w14:paraId="4680A3B4">
            <w:pPr>
              <w:pStyle w:val="12"/>
              <w:spacing w:line="219" w:lineRule="exact"/>
              <w:ind w:left="16"/>
              <w:rPr>
                <w:sz w:val="24"/>
              </w:rPr>
            </w:pPr>
            <w:r>
              <w:rPr>
                <w:spacing w:val="-2"/>
                <w:sz w:val="24"/>
              </w:rPr>
              <w:t>Количество</w:t>
            </w:r>
          </w:p>
          <w:p w14:paraId="3419CF9C">
            <w:pPr>
              <w:pStyle w:val="12"/>
              <w:spacing w:line="260" w:lineRule="exact"/>
              <w:ind w:left="16"/>
              <w:rPr>
                <w:sz w:val="24"/>
              </w:rPr>
            </w:pPr>
            <w:r>
              <w:rPr>
                <w:spacing w:val="-2"/>
                <w:sz w:val="24"/>
              </w:rPr>
              <w:t>часов</w:t>
            </w:r>
          </w:p>
        </w:tc>
        <w:tc>
          <w:tcPr>
            <w:tcW w:w="4398" w:type="dxa"/>
          </w:tcPr>
          <w:p w14:paraId="5B420C6A">
            <w:pPr>
              <w:pStyle w:val="12"/>
              <w:spacing w:line="194" w:lineRule="auto"/>
              <w:ind w:left="4" w:right="1674"/>
              <w:rPr>
                <w:sz w:val="24"/>
              </w:rPr>
            </w:pPr>
            <w:r>
              <w:rPr>
                <w:sz w:val="24"/>
              </w:rPr>
              <w:t xml:space="preserve">Электронные (цифровые </w:t>
            </w:r>
            <w:r>
              <w:rPr>
                <w:spacing w:val="-2"/>
                <w:sz w:val="24"/>
              </w:rPr>
              <w:t>образовательные</w:t>
            </w:r>
            <w:r>
              <w:rPr>
                <w:spacing w:val="-7"/>
                <w:sz w:val="24"/>
              </w:rPr>
              <w:t xml:space="preserve"> </w:t>
            </w:r>
            <w:r>
              <w:rPr>
                <w:spacing w:val="-2"/>
                <w:sz w:val="24"/>
              </w:rPr>
              <w:t>ресурсы)</w:t>
            </w:r>
          </w:p>
        </w:tc>
      </w:tr>
      <w:tr w14:paraId="25520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345" w:type="dxa"/>
            <w:gridSpan w:val="4"/>
          </w:tcPr>
          <w:p w14:paraId="64279DDB">
            <w:pPr>
              <w:pStyle w:val="12"/>
              <w:spacing w:line="258" w:lineRule="exact"/>
              <w:ind w:left="14"/>
              <w:rPr>
                <w:sz w:val="24"/>
              </w:rPr>
            </w:pPr>
            <w:r>
              <w:rPr>
                <w:sz w:val="24"/>
              </w:rPr>
              <w:t>Модуль</w:t>
            </w:r>
            <w:r>
              <w:rPr>
                <w:spacing w:val="-2"/>
                <w:sz w:val="24"/>
              </w:rPr>
              <w:t xml:space="preserve"> </w:t>
            </w:r>
            <w:r>
              <w:rPr>
                <w:sz w:val="24"/>
              </w:rPr>
              <w:t>«Производство</w:t>
            </w:r>
            <w:r>
              <w:rPr>
                <w:spacing w:val="-4"/>
                <w:sz w:val="24"/>
              </w:rPr>
              <w:t xml:space="preserve"> </w:t>
            </w:r>
            <w:r>
              <w:rPr>
                <w:sz w:val="24"/>
              </w:rPr>
              <w:t>и</w:t>
            </w:r>
            <w:r>
              <w:rPr>
                <w:spacing w:val="-7"/>
                <w:sz w:val="24"/>
              </w:rPr>
              <w:t xml:space="preserve"> </w:t>
            </w:r>
            <w:r>
              <w:rPr>
                <w:sz w:val="24"/>
              </w:rPr>
              <w:t>технологии»</w:t>
            </w:r>
            <w:r>
              <w:rPr>
                <w:spacing w:val="-12"/>
                <w:sz w:val="24"/>
              </w:rPr>
              <w:t xml:space="preserve"> </w:t>
            </w:r>
            <w:r>
              <w:rPr>
                <w:sz w:val="24"/>
              </w:rPr>
              <w:t>(24</w:t>
            </w:r>
            <w:r>
              <w:rPr>
                <w:spacing w:val="-5"/>
                <w:sz w:val="24"/>
              </w:rPr>
              <w:t xml:space="preserve"> ч.)</w:t>
            </w:r>
          </w:p>
        </w:tc>
      </w:tr>
      <w:tr w14:paraId="06CF1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811" w:type="dxa"/>
          </w:tcPr>
          <w:p w14:paraId="13988C11">
            <w:pPr>
              <w:pStyle w:val="12"/>
              <w:spacing w:line="273" w:lineRule="exact"/>
              <w:ind w:left="14"/>
              <w:rPr>
                <w:sz w:val="24"/>
              </w:rPr>
            </w:pPr>
            <w:r>
              <w:rPr>
                <w:spacing w:val="-5"/>
                <w:sz w:val="24"/>
              </w:rPr>
              <w:t>1.</w:t>
            </w:r>
          </w:p>
        </w:tc>
        <w:tc>
          <w:tcPr>
            <w:tcW w:w="2830" w:type="dxa"/>
          </w:tcPr>
          <w:p w14:paraId="354EFA88">
            <w:pPr>
              <w:pStyle w:val="12"/>
              <w:spacing w:line="232" w:lineRule="auto"/>
              <w:ind w:left="14"/>
              <w:rPr>
                <w:sz w:val="24"/>
              </w:rPr>
            </w:pPr>
            <w:r>
              <w:rPr>
                <w:sz w:val="24"/>
              </w:rPr>
              <w:t>Методы</w:t>
            </w:r>
            <w:r>
              <w:rPr>
                <w:spacing w:val="-12"/>
                <w:sz w:val="24"/>
              </w:rPr>
              <w:t xml:space="preserve"> </w:t>
            </w:r>
            <w:r>
              <w:rPr>
                <w:sz w:val="24"/>
              </w:rPr>
              <w:t>и</w:t>
            </w:r>
            <w:r>
              <w:rPr>
                <w:spacing w:val="-12"/>
                <w:sz w:val="24"/>
              </w:rPr>
              <w:t xml:space="preserve"> </w:t>
            </w:r>
            <w:r>
              <w:rPr>
                <w:sz w:val="24"/>
              </w:rPr>
              <w:t>средства</w:t>
            </w:r>
            <w:r>
              <w:rPr>
                <w:spacing w:val="-13"/>
                <w:sz w:val="24"/>
              </w:rPr>
              <w:t xml:space="preserve"> </w:t>
            </w:r>
            <w:r>
              <w:rPr>
                <w:sz w:val="24"/>
              </w:rPr>
              <w:t>твор- ческой и проектной</w:t>
            </w:r>
          </w:p>
          <w:p w14:paraId="21DD37EA">
            <w:pPr>
              <w:pStyle w:val="12"/>
              <w:ind w:left="14"/>
              <w:rPr>
                <w:sz w:val="24"/>
              </w:rPr>
            </w:pPr>
            <w:r>
              <w:rPr>
                <w:spacing w:val="-2"/>
                <w:sz w:val="24"/>
              </w:rPr>
              <w:t>деятельности</w:t>
            </w:r>
          </w:p>
        </w:tc>
        <w:tc>
          <w:tcPr>
            <w:tcW w:w="1306" w:type="dxa"/>
          </w:tcPr>
          <w:p w14:paraId="3AD0D822">
            <w:pPr>
              <w:pStyle w:val="12"/>
              <w:spacing w:line="273" w:lineRule="exact"/>
              <w:ind w:left="16"/>
              <w:rPr>
                <w:sz w:val="24"/>
              </w:rPr>
            </w:pPr>
            <w:r>
              <w:rPr>
                <w:spacing w:val="-10"/>
                <w:sz w:val="24"/>
              </w:rPr>
              <w:t>1</w:t>
            </w:r>
          </w:p>
        </w:tc>
        <w:tc>
          <w:tcPr>
            <w:tcW w:w="4398" w:type="dxa"/>
          </w:tcPr>
          <w:p w14:paraId="36ECD342">
            <w:pPr>
              <w:pStyle w:val="12"/>
              <w:spacing w:line="232" w:lineRule="auto"/>
              <w:ind w:left="4"/>
              <w:rPr>
                <w:sz w:val="24"/>
              </w:rPr>
            </w:pPr>
            <w:r>
              <w:fldChar w:fldCharType="begin"/>
            </w:r>
            <w:r>
              <w:instrText xml:space="preserve"> HYPERLINK "https://resh.edu.ru/subject/lesson/3319/main/?ysclid=lira241n3s225069511" \h </w:instrText>
            </w:r>
            <w:r>
              <w:fldChar w:fldCharType="separate"/>
            </w:r>
            <w:r>
              <w:rPr>
                <w:spacing w:val="-2"/>
                <w:sz w:val="24"/>
              </w:rPr>
              <w:t>https://resh.edu.ru/subject/lesson/3319/</w:t>
            </w:r>
            <w:r>
              <w:rPr>
                <w:spacing w:val="-2"/>
                <w:sz w:val="24"/>
              </w:rPr>
              <w:fldChar w:fldCharType="end"/>
            </w:r>
            <w:r>
              <w:fldChar w:fldCharType="begin"/>
            </w:r>
            <w:r>
              <w:instrText xml:space="preserve"> HYPERLINK "https://resh.edu.ru/subject/lesson/3319/main/?ysclid=lira241n3s225069511" \h </w:instrText>
            </w:r>
            <w:r>
              <w:fldChar w:fldCharType="separate"/>
            </w:r>
            <w:r>
              <w:rPr>
                <w:spacing w:val="-2"/>
                <w:sz w:val="24"/>
              </w:rPr>
              <w:t>mai</w:t>
            </w:r>
            <w:r>
              <w:rPr>
                <w:spacing w:val="-2"/>
                <w:sz w:val="24"/>
              </w:rPr>
              <w:fldChar w:fldCharType="end"/>
            </w:r>
            <w:r>
              <w:rPr>
                <w:spacing w:val="-2"/>
                <w:sz w:val="24"/>
              </w:rPr>
              <w:t xml:space="preserve"> </w:t>
            </w:r>
            <w:r>
              <w:fldChar w:fldCharType="begin"/>
            </w:r>
            <w:r>
              <w:instrText xml:space="preserve"> HYPERLINK "https://resh.edu.ru/subject/lesson/3319/main/?ysclid=lira241n3s225069511" \h </w:instrText>
            </w:r>
            <w:r>
              <w:fldChar w:fldCharType="separate"/>
            </w:r>
            <w:r>
              <w:rPr>
                <w:spacing w:val="-2"/>
                <w:sz w:val="24"/>
              </w:rPr>
              <w:t>n/?</w:t>
            </w:r>
            <w:r>
              <w:rPr>
                <w:spacing w:val="-2"/>
                <w:sz w:val="24"/>
              </w:rPr>
              <w:fldChar w:fldCharType="end"/>
            </w:r>
            <w:r>
              <w:fldChar w:fldCharType="begin"/>
            </w:r>
            <w:r>
              <w:instrText xml:space="preserve"> HYPERLINK "https://resh.edu.ru/subject/lesson/3319/main/?ysclid=lira241n3s225069511" \h </w:instrText>
            </w:r>
            <w:r>
              <w:fldChar w:fldCharType="separate"/>
            </w:r>
            <w:r>
              <w:rPr>
                <w:spacing w:val="-2"/>
                <w:sz w:val="24"/>
              </w:rPr>
              <w:t>ysclid=lira241n3s225069511</w:t>
            </w:r>
            <w:r>
              <w:rPr>
                <w:spacing w:val="-2"/>
                <w:sz w:val="24"/>
              </w:rPr>
              <w:fldChar w:fldCharType="end"/>
            </w:r>
          </w:p>
        </w:tc>
      </w:tr>
      <w:tr w14:paraId="2B75C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11" w:type="dxa"/>
          </w:tcPr>
          <w:p w14:paraId="08F82B93">
            <w:pPr>
              <w:pStyle w:val="12"/>
              <w:spacing w:line="273" w:lineRule="exact"/>
              <w:ind w:left="14"/>
              <w:rPr>
                <w:sz w:val="24"/>
              </w:rPr>
            </w:pPr>
            <w:r>
              <w:rPr>
                <w:spacing w:val="-5"/>
                <w:sz w:val="24"/>
              </w:rPr>
              <w:t>2.</w:t>
            </w:r>
          </w:p>
        </w:tc>
        <w:tc>
          <w:tcPr>
            <w:tcW w:w="2830" w:type="dxa"/>
          </w:tcPr>
          <w:p w14:paraId="50405610">
            <w:pPr>
              <w:pStyle w:val="12"/>
              <w:spacing w:line="273" w:lineRule="exact"/>
              <w:ind w:left="14"/>
              <w:rPr>
                <w:sz w:val="24"/>
              </w:rPr>
            </w:pPr>
            <w:r>
              <w:rPr>
                <w:sz w:val="24"/>
              </w:rPr>
              <w:t>Основы</w:t>
            </w:r>
            <w:r>
              <w:rPr>
                <w:spacing w:val="-8"/>
                <w:sz w:val="24"/>
              </w:rPr>
              <w:t xml:space="preserve"> </w:t>
            </w:r>
            <w:r>
              <w:rPr>
                <w:spacing w:val="-2"/>
                <w:sz w:val="24"/>
              </w:rPr>
              <w:t>производства</w:t>
            </w:r>
          </w:p>
        </w:tc>
        <w:tc>
          <w:tcPr>
            <w:tcW w:w="1306" w:type="dxa"/>
          </w:tcPr>
          <w:p w14:paraId="65E1540A">
            <w:pPr>
              <w:pStyle w:val="12"/>
              <w:spacing w:line="273" w:lineRule="exact"/>
              <w:ind w:left="16"/>
              <w:rPr>
                <w:sz w:val="24"/>
              </w:rPr>
            </w:pPr>
            <w:r>
              <w:rPr>
                <w:spacing w:val="-10"/>
                <w:sz w:val="24"/>
              </w:rPr>
              <w:t>1</w:t>
            </w:r>
          </w:p>
        </w:tc>
        <w:tc>
          <w:tcPr>
            <w:tcW w:w="4398" w:type="dxa"/>
          </w:tcPr>
          <w:p w14:paraId="56406A06">
            <w:pPr>
              <w:pStyle w:val="12"/>
              <w:spacing w:line="217" w:lineRule="exact"/>
              <w:ind w:left="4"/>
              <w:rPr>
                <w:sz w:val="24"/>
              </w:rPr>
            </w:pPr>
            <w:r>
              <w:fldChar w:fldCharType="begin"/>
            </w:r>
            <w:r>
              <w:instrText xml:space="preserve"> HYPERLINK "https://resh.edu.ru/subject/lesson/3318/main/?ysclid=lira108smq226058966" \h </w:instrText>
            </w:r>
            <w:r>
              <w:fldChar w:fldCharType="separate"/>
            </w:r>
            <w:r>
              <w:rPr>
                <w:spacing w:val="-2"/>
                <w:sz w:val="24"/>
              </w:rPr>
              <w:t>https://resh.edu.ru/subject/lesson/3318/</w:t>
            </w:r>
            <w:r>
              <w:rPr>
                <w:spacing w:val="-2"/>
                <w:sz w:val="24"/>
              </w:rPr>
              <w:fldChar w:fldCharType="end"/>
            </w:r>
            <w:r>
              <w:fldChar w:fldCharType="begin"/>
            </w:r>
            <w:r>
              <w:instrText xml:space="preserve"> HYPERLINK "https://resh.edu.ru/subject/lesson/3318/main/?ysclid=lira108smq226058966" \h </w:instrText>
            </w:r>
            <w:r>
              <w:fldChar w:fldCharType="separate"/>
            </w:r>
            <w:r>
              <w:rPr>
                <w:spacing w:val="-2"/>
                <w:sz w:val="24"/>
              </w:rPr>
              <w:t>main</w:t>
            </w:r>
            <w:r>
              <w:rPr>
                <w:spacing w:val="-2"/>
                <w:sz w:val="24"/>
              </w:rPr>
              <w:fldChar w:fldCharType="end"/>
            </w:r>
          </w:p>
          <w:p w14:paraId="569F9202">
            <w:pPr>
              <w:pStyle w:val="12"/>
              <w:spacing w:line="262" w:lineRule="exact"/>
              <w:ind w:left="4"/>
              <w:rPr>
                <w:sz w:val="24"/>
              </w:rPr>
            </w:pPr>
            <w:r>
              <w:fldChar w:fldCharType="begin"/>
            </w:r>
            <w:r>
              <w:instrText xml:space="preserve"> HYPERLINK "https://resh.edu.ru/subject/lesson/3318/main/?ysclid=lira108smq226058966" \h </w:instrText>
            </w:r>
            <w:r>
              <w:fldChar w:fldCharType="separate"/>
            </w:r>
            <w:r>
              <w:rPr>
                <w:spacing w:val="-2"/>
                <w:sz w:val="24"/>
              </w:rPr>
              <w:t>/?</w:t>
            </w:r>
            <w:r>
              <w:rPr>
                <w:spacing w:val="-2"/>
                <w:sz w:val="24"/>
              </w:rPr>
              <w:fldChar w:fldCharType="end"/>
            </w:r>
            <w:r>
              <w:fldChar w:fldCharType="begin"/>
            </w:r>
            <w:r>
              <w:instrText xml:space="preserve"> HYPERLINK "https://resh.edu.ru/subject/lesson/3318/main/?ysclid=lira108smq226058966" \h </w:instrText>
            </w:r>
            <w:r>
              <w:fldChar w:fldCharType="separate"/>
            </w:r>
            <w:r>
              <w:rPr>
                <w:spacing w:val="-2"/>
                <w:sz w:val="24"/>
              </w:rPr>
              <w:t>ysclid=lira108smq226058966</w:t>
            </w:r>
            <w:r>
              <w:rPr>
                <w:spacing w:val="-2"/>
                <w:sz w:val="24"/>
              </w:rPr>
              <w:fldChar w:fldCharType="end"/>
            </w:r>
          </w:p>
        </w:tc>
      </w:tr>
      <w:tr w14:paraId="724C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1" w:type="dxa"/>
          </w:tcPr>
          <w:p w14:paraId="274A208A">
            <w:pPr>
              <w:pStyle w:val="12"/>
              <w:spacing w:before="1"/>
              <w:ind w:left="14"/>
              <w:rPr>
                <w:sz w:val="24"/>
              </w:rPr>
            </w:pPr>
            <w:r>
              <w:rPr>
                <w:spacing w:val="-10"/>
                <w:sz w:val="24"/>
              </w:rPr>
              <w:t>3</w:t>
            </w:r>
          </w:p>
        </w:tc>
        <w:tc>
          <w:tcPr>
            <w:tcW w:w="2830" w:type="dxa"/>
          </w:tcPr>
          <w:p w14:paraId="5A7835B4">
            <w:pPr>
              <w:pStyle w:val="12"/>
              <w:spacing w:line="258" w:lineRule="exact"/>
              <w:ind w:left="14"/>
              <w:rPr>
                <w:sz w:val="24"/>
              </w:rPr>
            </w:pPr>
            <w:r>
              <w:rPr>
                <w:sz w:val="24"/>
              </w:rPr>
              <w:t>Современные</w:t>
            </w:r>
            <w:r>
              <w:rPr>
                <w:spacing w:val="-9"/>
                <w:sz w:val="24"/>
              </w:rPr>
              <w:t xml:space="preserve"> </w:t>
            </w:r>
            <w:r>
              <w:rPr>
                <w:spacing w:val="-10"/>
                <w:sz w:val="24"/>
              </w:rPr>
              <w:t>и</w:t>
            </w:r>
          </w:p>
          <w:p w14:paraId="08DD6C4D">
            <w:pPr>
              <w:pStyle w:val="12"/>
              <w:spacing w:line="274" w:lineRule="exact"/>
              <w:ind w:left="14" w:right="466"/>
              <w:rPr>
                <w:sz w:val="24"/>
              </w:rPr>
            </w:pPr>
            <w:r>
              <w:rPr>
                <w:spacing w:val="-2"/>
                <w:sz w:val="24"/>
              </w:rPr>
              <w:t xml:space="preserve">перспективныетехнол </w:t>
            </w:r>
            <w:r>
              <w:rPr>
                <w:spacing w:val="-4"/>
                <w:sz w:val="24"/>
              </w:rPr>
              <w:t>огии</w:t>
            </w:r>
          </w:p>
        </w:tc>
        <w:tc>
          <w:tcPr>
            <w:tcW w:w="1306" w:type="dxa"/>
          </w:tcPr>
          <w:p w14:paraId="400B89D8">
            <w:pPr>
              <w:pStyle w:val="12"/>
              <w:spacing w:before="1"/>
              <w:ind w:left="16"/>
              <w:rPr>
                <w:sz w:val="24"/>
              </w:rPr>
            </w:pPr>
            <w:r>
              <w:rPr>
                <w:spacing w:val="-10"/>
                <w:sz w:val="24"/>
              </w:rPr>
              <w:t>1</w:t>
            </w:r>
          </w:p>
        </w:tc>
        <w:tc>
          <w:tcPr>
            <w:tcW w:w="4398" w:type="dxa"/>
          </w:tcPr>
          <w:p w14:paraId="16A81366">
            <w:pPr>
              <w:pStyle w:val="12"/>
              <w:spacing w:line="225" w:lineRule="exact"/>
              <w:ind w:left="4"/>
              <w:rPr>
                <w:sz w:val="24"/>
              </w:rPr>
            </w:pPr>
            <w:r>
              <w:fldChar w:fldCharType="begin"/>
            </w:r>
            <w:r>
              <w:instrText xml:space="preserve"> HYPERLINK "https://resh.edu.ru/subject/lesson/2726/start/?ysclid=lir9zskeu828695869" \h </w:instrText>
            </w:r>
            <w:r>
              <w:fldChar w:fldCharType="separate"/>
            </w:r>
            <w:r>
              <w:rPr>
                <w:spacing w:val="-2"/>
                <w:sz w:val="24"/>
              </w:rPr>
              <w:t>https://resh.edu.ru/subject/lesson/2726/</w:t>
            </w:r>
            <w:r>
              <w:rPr>
                <w:spacing w:val="-2"/>
                <w:sz w:val="24"/>
              </w:rPr>
              <w:fldChar w:fldCharType="end"/>
            </w:r>
            <w:r>
              <w:fldChar w:fldCharType="begin"/>
            </w:r>
            <w:r>
              <w:instrText xml:space="preserve"> HYPERLINK "https://resh.edu.ru/subject/lesson/2726/start/?ysclid=lir9zskeu828695869" \h </w:instrText>
            </w:r>
            <w:r>
              <w:fldChar w:fldCharType="separate"/>
            </w:r>
            <w:r>
              <w:rPr>
                <w:spacing w:val="-2"/>
                <w:sz w:val="24"/>
              </w:rPr>
              <w:t>start/</w:t>
            </w:r>
            <w:r>
              <w:rPr>
                <w:spacing w:val="-2"/>
                <w:sz w:val="24"/>
              </w:rPr>
              <w:fldChar w:fldCharType="end"/>
            </w:r>
          </w:p>
          <w:p w14:paraId="59314A6D">
            <w:pPr>
              <w:pStyle w:val="12"/>
              <w:spacing w:line="266" w:lineRule="exact"/>
              <w:ind w:left="4"/>
              <w:rPr>
                <w:sz w:val="24"/>
              </w:rPr>
            </w:pPr>
            <w:r>
              <w:fldChar w:fldCharType="begin"/>
            </w:r>
            <w:r>
              <w:instrText xml:space="preserve"> HYPERLINK "https://resh.edu.ru/subject/lesson/2726/start/?ysclid=lir9zskeu828695869" \h </w:instrText>
            </w:r>
            <w:r>
              <w:fldChar w:fldCharType="separate"/>
            </w:r>
            <w:r>
              <w:rPr>
                <w:spacing w:val="-2"/>
                <w:sz w:val="24"/>
              </w:rPr>
              <w:t>?</w:t>
            </w:r>
            <w:r>
              <w:rPr>
                <w:spacing w:val="-2"/>
                <w:sz w:val="24"/>
              </w:rPr>
              <w:fldChar w:fldCharType="end"/>
            </w:r>
            <w:r>
              <w:fldChar w:fldCharType="begin"/>
            </w:r>
            <w:r>
              <w:instrText xml:space="preserve"> HYPERLINK "https://resh.edu.ru/subject/lesson/2726/start/?ysclid=lir9zskeu828695869" \h </w:instrText>
            </w:r>
            <w:r>
              <w:fldChar w:fldCharType="separate"/>
            </w:r>
            <w:r>
              <w:rPr>
                <w:spacing w:val="-2"/>
                <w:sz w:val="24"/>
              </w:rPr>
              <w:t>ysclid=lir9zskeu828695869</w:t>
            </w:r>
            <w:r>
              <w:rPr>
                <w:spacing w:val="-2"/>
                <w:sz w:val="24"/>
              </w:rPr>
              <w:fldChar w:fldCharType="end"/>
            </w:r>
          </w:p>
        </w:tc>
      </w:tr>
      <w:tr w14:paraId="3BCB8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1" w:type="dxa"/>
          </w:tcPr>
          <w:p w14:paraId="3EE97636">
            <w:pPr>
              <w:pStyle w:val="12"/>
              <w:spacing w:line="273" w:lineRule="exact"/>
              <w:ind w:left="14"/>
              <w:rPr>
                <w:sz w:val="24"/>
              </w:rPr>
            </w:pPr>
            <w:r>
              <w:rPr>
                <w:spacing w:val="-10"/>
                <w:sz w:val="24"/>
              </w:rPr>
              <w:t>4</w:t>
            </w:r>
          </w:p>
        </w:tc>
        <w:tc>
          <w:tcPr>
            <w:tcW w:w="2830" w:type="dxa"/>
          </w:tcPr>
          <w:p w14:paraId="00F2E9F9">
            <w:pPr>
              <w:pStyle w:val="12"/>
              <w:spacing w:line="196" w:lineRule="auto"/>
              <w:ind w:left="14" w:right="466"/>
              <w:rPr>
                <w:sz w:val="24"/>
              </w:rPr>
            </w:pPr>
            <w:r>
              <w:rPr>
                <w:sz w:val="24"/>
              </w:rPr>
              <w:t>Элементы</w:t>
            </w:r>
            <w:r>
              <w:rPr>
                <w:spacing w:val="-15"/>
                <w:sz w:val="24"/>
              </w:rPr>
              <w:t xml:space="preserve"> </w:t>
            </w:r>
            <w:r>
              <w:rPr>
                <w:sz w:val="24"/>
              </w:rPr>
              <w:t>техники</w:t>
            </w:r>
            <w:r>
              <w:rPr>
                <w:spacing w:val="-15"/>
                <w:sz w:val="24"/>
              </w:rPr>
              <w:t xml:space="preserve"> </w:t>
            </w:r>
            <w:r>
              <w:rPr>
                <w:sz w:val="24"/>
              </w:rPr>
              <w:t>и машин техники</w:t>
            </w:r>
          </w:p>
        </w:tc>
        <w:tc>
          <w:tcPr>
            <w:tcW w:w="1306" w:type="dxa"/>
          </w:tcPr>
          <w:p w14:paraId="2DC7BDBE">
            <w:pPr>
              <w:pStyle w:val="12"/>
              <w:spacing w:line="273" w:lineRule="exact"/>
              <w:ind w:left="16"/>
              <w:rPr>
                <w:sz w:val="24"/>
              </w:rPr>
            </w:pPr>
            <w:r>
              <w:rPr>
                <w:spacing w:val="-10"/>
                <w:sz w:val="24"/>
              </w:rPr>
              <w:t>1</w:t>
            </w:r>
          </w:p>
        </w:tc>
        <w:tc>
          <w:tcPr>
            <w:tcW w:w="4398" w:type="dxa"/>
          </w:tcPr>
          <w:p w14:paraId="2B39C4BB">
            <w:pPr>
              <w:pStyle w:val="12"/>
              <w:spacing w:line="217" w:lineRule="exact"/>
              <w:ind w:left="-3"/>
              <w:rPr>
                <w:sz w:val="24"/>
              </w:rPr>
            </w:pPr>
            <w:r>
              <w:fldChar w:fldCharType="begin"/>
            </w:r>
            <w:r>
              <w:instrText xml:space="preserve"> HYPERLINK "https://resh.edu.ru/subject/lesson/2725/main/?ysclid=lir9wk25vu601552031" \h </w:instrText>
            </w:r>
            <w:r>
              <w:fldChar w:fldCharType="separate"/>
            </w:r>
            <w:r>
              <w:rPr>
                <w:spacing w:val="-2"/>
                <w:sz w:val="24"/>
              </w:rPr>
              <w:t>https://resh.edu.ru/subject/lesson/2725/</w:t>
            </w:r>
            <w:r>
              <w:rPr>
                <w:spacing w:val="-2"/>
                <w:sz w:val="24"/>
              </w:rPr>
              <w:fldChar w:fldCharType="end"/>
            </w:r>
            <w:r>
              <w:fldChar w:fldCharType="begin"/>
            </w:r>
            <w:r>
              <w:instrText xml:space="preserve"> HYPERLINK "https://resh.edu.ru/subject/lesson/2725/main/?ysclid=lir9wk25vu601552031" \h </w:instrText>
            </w:r>
            <w:r>
              <w:fldChar w:fldCharType="separate"/>
            </w:r>
            <w:r>
              <w:rPr>
                <w:spacing w:val="-2"/>
                <w:sz w:val="24"/>
              </w:rPr>
              <w:t>main</w:t>
            </w:r>
            <w:r>
              <w:rPr>
                <w:spacing w:val="-2"/>
                <w:sz w:val="24"/>
              </w:rPr>
              <w:fldChar w:fldCharType="end"/>
            </w:r>
          </w:p>
          <w:p w14:paraId="4E7F25A8">
            <w:pPr>
              <w:pStyle w:val="12"/>
              <w:spacing w:line="262" w:lineRule="exact"/>
              <w:ind w:left="-3"/>
              <w:rPr>
                <w:sz w:val="24"/>
              </w:rPr>
            </w:pPr>
            <w:r>
              <w:fldChar w:fldCharType="begin"/>
            </w:r>
            <w:r>
              <w:instrText xml:space="preserve"> HYPERLINK "https://resh.edu.ru/subject/lesson/2725/main/?ysclid=lir9wk25vu601552031" \h </w:instrText>
            </w:r>
            <w:r>
              <w:fldChar w:fldCharType="separate"/>
            </w:r>
            <w:r>
              <w:rPr>
                <w:spacing w:val="-2"/>
                <w:sz w:val="24"/>
              </w:rPr>
              <w:t>/?</w:t>
            </w:r>
            <w:r>
              <w:rPr>
                <w:spacing w:val="-2"/>
                <w:sz w:val="24"/>
              </w:rPr>
              <w:fldChar w:fldCharType="end"/>
            </w:r>
            <w:r>
              <w:fldChar w:fldCharType="begin"/>
            </w:r>
            <w:r>
              <w:instrText xml:space="preserve"> HYPERLINK "https://resh.edu.ru/subject/lesson/2725/main/?ysclid=lir9wk25vu601552031" \h </w:instrText>
            </w:r>
            <w:r>
              <w:fldChar w:fldCharType="separate"/>
            </w:r>
            <w:r>
              <w:rPr>
                <w:spacing w:val="-2"/>
                <w:sz w:val="24"/>
              </w:rPr>
              <w:t>ysclid=lir9wk25vu601552031</w:t>
            </w:r>
            <w:r>
              <w:rPr>
                <w:spacing w:val="-2"/>
                <w:sz w:val="24"/>
              </w:rPr>
              <w:fldChar w:fldCharType="end"/>
            </w:r>
          </w:p>
        </w:tc>
      </w:tr>
      <w:tr w14:paraId="02888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811" w:type="dxa"/>
          </w:tcPr>
          <w:p w14:paraId="613B2595">
            <w:pPr>
              <w:pStyle w:val="12"/>
              <w:spacing w:line="273" w:lineRule="exact"/>
              <w:ind w:left="14"/>
              <w:rPr>
                <w:sz w:val="24"/>
              </w:rPr>
            </w:pPr>
            <w:r>
              <w:rPr>
                <w:spacing w:val="-10"/>
                <w:sz w:val="24"/>
              </w:rPr>
              <w:t>5</w:t>
            </w:r>
          </w:p>
        </w:tc>
        <w:tc>
          <w:tcPr>
            <w:tcW w:w="2830" w:type="dxa"/>
          </w:tcPr>
          <w:p w14:paraId="0E65597D">
            <w:pPr>
              <w:pStyle w:val="12"/>
              <w:spacing w:line="235" w:lineRule="auto"/>
              <w:ind w:left="14"/>
              <w:rPr>
                <w:sz w:val="24"/>
              </w:rPr>
            </w:pPr>
            <w:r>
              <w:rPr>
                <w:spacing w:val="-2"/>
                <w:sz w:val="24"/>
              </w:rPr>
              <w:t>Технологииполучения, обработки,</w:t>
            </w:r>
          </w:p>
          <w:p w14:paraId="53ADD8E4">
            <w:pPr>
              <w:pStyle w:val="12"/>
              <w:spacing w:line="274" w:lineRule="exact"/>
              <w:ind w:left="14" w:right="466"/>
              <w:rPr>
                <w:sz w:val="24"/>
              </w:rPr>
            </w:pPr>
            <w:r>
              <w:rPr>
                <w:spacing w:val="-2"/>
                <w:sz w:val="24"/>
              </w:rPr>
              <w:t>преобразованияи использования материалов</w:t>
            </w:r>
          </w:p>
        </w:tc>
        <w:tc>
          <w:tcPr>
            <w:tcW w:w="1306" w:type="dxa"/>
          </w:tcPr>
          <w:p w14:paraId="36660ECD">
            <w:pPr>
              <w:pStyle w:val="12"/>
              <w:spacing w:line="273" w:lineRule="exact"/>
              <w:ind w:left="16"/>
              <w:rPr>
                <w:sz w:val="24"/>
              </w:rPr>
            </w:pPr>
            <w:r>
              <w:rPr>
                <w:spacing w:val="-5"/>
                <w:sz w:val="24"/>
              </w:rPr>
              <w:t>12</w:t>
            </w:r>
          </w:p>
        </w:tc>
        <w:tc>
          <w:tcPr>
            <w:tcW w:w="4398" w:type="dxa"/>
          </w:tcPr>
          <w:p w14:paraId="177801BC">
            <w:pPr>
              <w:pStyle w:val="12"/>
              <w:spacing w:line="231" w:lineRule="exact"/>
              <w:ind w:left="-3"/>
              <w:rPr>
                <w:sz w:val="24"/>
              </w:rPr>
            </w:pPr>
            <w:r>
              <w:fldChar w:fldCharType="begin"/>
            </w:r>
            <w:r>
              <w:instrText xml:space="preserve"> HYPERLINK "https://resh.edu.ru/subject/lesson/3315/main/?ysclid=lir9qwubke104896313" \h </w:instrText>
            </w:r>
            <w:r>
              <w:fldChar w:fldCharType="separate"/>
            </w:r>
            <w:r>
              <w:rPr>
                <w:spacing w:val="-2"/>
                <w:sz w:val="24"/>
              </w:rPr>
              <w:t>https://resh.edu.ru/subject/lesson/3315/</w:t>
            </w:r>
            <w:r>
              <w:rPr>
                <w:spacing w:val="-2"/>
                <w:sz w:val="24"/>
              </w:rPr>
              <w:fldChar w:fldCharType="end"/>
            </w:r>
            <w:r>
              <w:fldChar w:fldCharType="begin"/>
            </w:r>
            <w:r>
              <w:instrText xml:space="preserve"> HYPERLINK "https://resh.edu.ru/subject/lesson/3315/main/?ysclid=lir9qwubke104896313" \h </w:instrText>
            </w:r>
            <w:r>
              <w:fldChar w:fldCharType="separate"/>
            </w:r>
            <w:r>
              <w:rPr>
                <w:spacing w:val="-2"/>
                <w:sz w:val="24"/>
              </w:rPr>
              <w:t>main</w:t>
            </w:r>
            <w:r>
              <w:rPr>
                <w:spacing w:val="-2"/>
                <w:sz w:val="24"/>
              </w:rPr>
              <w:fldChar w:fldCharType="end"/>
            </w:r>
          </w:p>
          <w:p w14:paraId="3606DFDF">
            <w:pPr>
              <w:pStyle w:val="12"/>
              <w:spacing w:line="275" w:lineRule="exact"/>
              <w:ind w:left="-3"/>
              <w:rPr>
                <w:sz w:val="24"/>
              </w:rPr>
            </w:pPr>
            <w:r>
              <w:fldChar w:fldCharType="begin"/>
            </w:r>
            <w:r>
              <w:instrText xml:space="preserve"> HYPERLINK "https://resh.edu.ru/subject/lesson/3315/main/?ysclid=lir9qwubke104896313" \h </w:instrText>
            </w:r>
            <w:r>
              <w:fldChar w:fldCharType="separate"/>
            </w:r>
            <w:r>
              <w:rPr>
                <w:spacing w:val="-2"/>
                <w:sz w:val="24"/>
              </w:rPr>
              <w:t>/?</w:t>
            </w:r>
            <w:r>
              <w:rPr>
                <w:spacing w:val="-2"/>
                <w:sz w:val="24"/>
              </w:rPr>
              <w:fldChar w:fldCharType="end"/>
            </w:r>
            <w:r>
              <w:fldChar w:fldCharType="begin"/>
            </w:r>
            <w:r>
              <w:instrText xml:space="preserve"> HYPERLINK "https://resh.edu.ru/subject/lesson/3315/main/?ysclid=lir9qwubke104896313" \h </w:instrText>
            </w:r>
            <w:r>
              <w:fldChar w:fldCharType="separate"/>
            </w:r>
            <w:r>
              <w:rPr>
                <w:spacing w:val="-2"/>
                <w:sz w:val="24"/>
              </w:rPr>
              <w:t>ysclid=lir9qwubke104896313</w:t>
            </w:r>
            <w:r>
              <w:rPr>
                <w:spacing w:val="-2"/>
                <w:sz w:val="24"/>
              </w:rPr>
              <w:fldChar w:fldCharType="end"/>
            </w:r>
          </w:p>
        </w:tc>
      </w:tr>
      <w:tr w14:paraId="68BCC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trPr>
        <w:tc>
          <w:tcPr>
            <w:tcW w:w="811" w:type="dxa"/>
          </w:tcPr>
          <w:p w14:paraId="6610AA0C">
            <w:pPr>
              <w:pStyle w:val="12"/>
              <w:spacing w:line="266" w:lineRule="exact"/>
              <w:ind w:left="14"/>
              <w:rPr>
                <w:sz w:val="24"/>
              </w:rPr>
            </w:pPr>
            <w:r>
              <w:rPr>
                <w:spacing w:val="-10"/>
                <w:sz w:val="24"/>
              </w:rPr>
              <w:t>6</w:t>
            </w:r>
          </w:p>
        </w:tc>
        <w:tc>
          <w:tcPr>
            <w:tcW w:w="2830" w:type="dxa"/>
          </w:tcPr>
          <w:p w14:paraId="041A239B">
            <w:pPr>
              <w:pStyle w:val="12"/>
              <w:spacing w:line="232" w:lineRule="auto"/>
              <w:ind w:left="14" w:right="466"/>
              <w:rPr>
                <w:sz w:val="24"/>
              </w:rPr>
            </w:pPr>
            <w:r>
              <w:rPr>
                <w:spacing w:val="-2"/>
                <w:sz w:val="24"/>
              </w:rPr>
              <w:t>Технологии обработкии</w:t>
            </w:r>
          </w:p>
          <w:p w14:paraId="0812B75E">
            <w:pPr>
              <w:pStyle w:val="12"/>
              <w:spacing w:before="28" w:line="254" w:lineRule="auto"/>
              <w:ind w:left="14" w:right="466"/>
              <w:rPr>
                <w:sz w:val="24"/>
              </w:rPr>
            </w:pPr>
            <w:r>
              <w:rPr>
                <w:spacing w:val="-2"/>
                <w:sz w:val="24"/>
              </w:rPr>
              <w:t>использования пищевых</w:t>
            </w:r>
          </w:p>
          <w:p w14:paraId="16D51A3B">
            <w:pPr>
              <w:pStyle w:val="12"/>
              <w:spacing w:line="245" w:lineRule="exact"/>
              <w:ind w:left="14"/>
              <w:rPr>
                <w:sz w:val="24"/>
              </w:rPr>
            </w:pPr>
            <w:r>
              <w:rPr>
                <w:spacing w:val="-2"/>
                <w:sz w:val="24"/>
              </w:rPr>
              <w:t>продуктов</w:t>
            </w:r>
          </w:p>
        </w:tc>
        <w:tc>
          <w:tcPr>
            <w:tcW w:w="1306" w:type="dxa"/>
          </w:tcPr>
          <w:p w14:paraId="1A9AD2A5">
            <w:pPr>
              <w:pStyle w:val="12"/>
              <w:spacing w:line="266" w:lineRule="exact"/>
              <w:ind w:left="16"/>
              <w:rPr>
                <w:sz w:val="24"/>
              </w:rPr>
            </w:pPr>
            <w:r>
              <w:rPr>
                <w:spacing w:val="-10"/>
                <w:sz w:val="24"/>
              </w:rPr>
              <w:t>1</w:t>
            </w:r>
          </w:p>
        </w:tc>
        <w:tc>
          <w:tcPr>
            <w:tcW w:w="4398" w:type="dxa"/>
          </w:tcPr>
          <w:p w14:paraId="63A3369F">
            <w:pPr>
              <w:pStyle w:val="12"/>
              <w:spacing w:line="224" w:lineRule="exact"/>
              <w:ind w:left="-3"/>
              <w:rPr>
                <w:sz w:val="24"/>
              </w:rPr>
            </w:pPr>
            <w:r>
              <w:fldChar w:fldCharType="begin"/>
            </w:r>
            <w:r>
              <w:instrText xml:space="preserve"> HYPERLINK "https://resh.edu.ru/subject/lesson/3284/main/?ysclid=lir9onzrse776448047" \h </w:instrText>
            </w:r>
            <w:r>
              <w:fldChar w:fldCharType="separate"/>
            </w:r>
            <w:r>
              <w:rPr>
                <w:spacing w:val="-2"/>
                <w:sz w:val="24"/>
              </w:rPr>
              <w:t>https://resh.edu.ru/subject/lesson/3284/</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main</w:t>
            </w:r>
            <w:r>
              <w:rPr>
                <w:spacing w:val="-2"/>
                <w:sz w:val="24"/>
              </w:rPr>
              <w:fldChar w:fldCharType="end"/>
            </w:r>
          </w:p>
          <w:p w14:paraId="2B9EBD67">
            <w:pPr>
              <w:pStyle w:val="12"/>
              <w:spacing w:line="275" w:lineRule="exact"/>
              <w:ind w:left="-3"/>
              <w:rPr>
                <w:sz w:val="24"/>
              </w:rPr>
            </w:pPr>
            <w:r>
              <w:fldChar w:fldCharType="begin"/>
            </w:r>
            <w:r>
              <w:instrText xml:space="preserve"> HYPERLINK "https://resh.edu.ru/subject/lesson/3284/main/?ysclid=lir9onzrse776448047" \h </w:instrText>
            </w:r>
            <w:r>
              <w:fldChar w:fldCharType="separate"/>
            </w:r>
            <w:r>
              <w:rPr>
                <w:spacing w:val="-2"/>
                <w:sz w:val="24"/>
              </w:rPr>
              <w:t>/?</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ysclid=lir9onzrse776448047</w:t>
            </w:r>
            <w:r>
              <w:rPr>
                <w:spacing w:val="-2"/>
                <w:sz w:val="24"/>
              </w:rPr>
              <w:fldChar w:fldCharType="end"/>
            </w:r>
          </w:p>
        </w:tc>
      </w:tr>
      <w:tr w14:paraId="0D6A3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811" w:type="dxa"/>
          </w:tcPr>
          <w:p w14:paraId="0AE075DF">
            <w:pPr>
              <w:pStyle w:val="12"/>
              <w:spacing w:line="270" w:lineRule="exact"/>
              <w:ind w:left="14"/>
              <w:rPr>
                <w:sz w:val="24"/>
              </w:rPr>
            </w:pPr>
            <w:r>
              <w:rPr>
                <w:spacing w:val="-10"/>
                <w:sz w:val="24"/>
              </w:rPr>
              <w:t>7</w:t>
            </w:r>
          </w:p>
        </w:tc>
        <w:tc>
          <w:tcPr>
            <w:tcW w:w="2830" w:type="dxa"/>
          </w:tcPr>
          <w:p w14:paraId="7F4742E4">
            <w:pPr>
              <w:pStyle w:val="12"/>
              <w:spacing w:line="201" w:lineRule="auto"/>
              <w:ind w:left="14" w:right="987"/>
              <w:rPr>
                <w:sz w:val="24"/>
              </w:rPr>
            </w:pPr>
            <w:r>
              <w:rPr>
                <w:spacing w:val="-2"/>
                <w:sz w:val="24"/>
              </w:rPr>
              <w:t>Технологии получения,</w:t>
            </w:r>
          </w:p>
          <w:p w14:paraId="1CC0ED84">
            <w:pPr>
              <w:pStyle w:val="12"/>
              <w:spacing w:line="199" w:lineRule="auto"/>
              <w:ind w:left="14" w:right="987"/>
              <w:rPr>
                <w:sz w:val="24"/>
              </w:rPr>
            </w:pPr>
            <w:r>
              <w:rPr>
                <w:sz w:val="24"/>
              </w:rPr>
              <w:t>преобразования</w:t>
            </w:r>
            <w:r>
              <w:rPr>
                <w:spacing w:val="-15"/>
                <w:sz w:val="24"/>
              </w:rPr>
              <w:t xml:space="preserve"> </w:t>
            </w:r>
            <w:r>
              <w:rPr>
                <w:sz w:val="24"/>
              </w:rPr>
              <w:t xml:space="preserve">и </w:t>
            </w:r>
            <w:r>
              <w:rPr>
                <w:spacing w:val="-2"/>
                <w:sz w:val="24"/>
              </w:rPr>
              <w:t>использования</w:t>
            </w:r>
          </w:p>
          <w:p w14:paraId="0E3986D8">
            <w:pPr>
              <w:pStyle w:val="12"/>
              <w:spacing w:line="251" w:lineRule="exact"/>
              <w:ind w:left="14"/>
              <w:rPr>
                <w:sz w:val="24"/>
              </w:rPr>
            </w:pPr>
            <w:r>
              <w:rPr>
                <w:spacing w:val="-2"/>
                <w:sz w:val="24"/>
              </w:rPr>
              <w:t>энергии</w:t>
            </w:r>
          </w:p>
        </w:tc>
        <w:tc>
          <w:tcPr>
            <w:tcW w:w="1306" w:type="dxa"/>
          </w:tcPr>
          <w:p w14:paraId="7D700300">
            <w:pPr>
              <w:pStyle w:val="12"/>
              <w:spacing w:line="270" w:lineRule="exact"/>
              <w:ind w:left="16"/>
              <w:rPr>
                <w:sz w:val="24"/>
              </w:rPr>
            </w:pPr>
            <w:r>
              <w:rPr>
                <w:spacing w:val="-10"/>
                <w:sz w:val="24"/>
              </w:rPr>
              <w:t>1</w:t>
            </w:r>
          </w:p>
        </w:tc>
        <w:tc>
          <w:tcPr>
            <w:tcW w:w="4398" w:type="dxa"/>
          </w:tcPr>
          <w:p w14:paraId="30427EB9">
            <w:pPr>
              <w:pStyle w:val="12"/>
              <w:spacing w:line="242" w:lineRule="auto"/>
              <w:ind w:left="-3"/>
              <w:rPr>
                <w:sz w:val="24"/>
              </w:rPr>
            </w:pPr>
            <w:r>
              <w:fldChar w:fldCharType="begin"/>
            </w:r>
            <w:r>
              <w:instrText xml:space="preserve"> HYPERLINK "https://resh.edu.ru/subject/lesson/3313/start/?ysclid=lir9n3vghy535571106" \h </w:instrText>
            </w:r>
            <w:r>
              <w:fldChar w:fldCharType="separate"/>
            </w:r>
            <w:r>
              <w:rPr>
                <w:spacing w:val="-2"/>
                <w:sz w:val="24"/>
              </w:rPr>
              <w:t>https://resh.edu.ru/subject/lesson/3313/</w:t>
            </w:r>
            <w:r>
              <w:rPr>
                <w:spacing w:val="-2"/>
                <w:sz w:val="24"/>
              </w:rPr>
              <w:fldChar w:fldCharType="end"/>
            </w:r>
            <w:r>
              <w:fldChar w:fldCharType="begin"/>
            </w:r>
            <w:r>
              <w:instrText xml:space="preserve"> HYPERLINK "https://resh.edu.ru/subject/lesson/3313/start/?ysclid=lir9n3vghy535571106" \h </w:instrText>
            </w:r>
            <w:r>
              <w:fldChar w:fldCharType="separate"/>
            </w:r>
            <w:r>
              <w:rPr>
                <w:spacing w:val="-2"/>
                <w:sz w:val="24"/>
              </w:rPr>
              <w:t>star</w:t>
            </w:r>
            <w:r>
              <w:rPr>
                <w:spacing w:val="-2"/>
                <w:sz w:val="24"/>
              </w:rPr>
              <w:fldChar w:fldCharType="end"/>
            </w:r>
            <w:r>
              <w:rPr>
                <w:spacing w:val="-2"/>
                <w:sz w:val="24"/>
              </w:rPr>
              <w:t xml:space="preserve"> </w:t>
            </w:r>
            <w:r>
              <w:fldChar w:fldCharType="begin"/>
            </w:r>
            <w:r>
              <w:instrText xml:space="preserve"> HYPERLINK "https://resh.edu.ru/subject/lesson/3313/start/?ysclid=lir9n3vghy535571106" \h </w:instrText>
            </w:r>
            <w:r>
              <w:fldChar w:fldCharType="separate"/>
            </w:r>
            <w:r>
              <w:rPr>
                <w:spacing w:val="-2"/>
                <w:sz w:val="24"/>
              </w:rPr>
              <w:t>t/?</w:t>
            </w:r>
            <w:r>
              <w:rPr>
                <w:spacing w:val="-2"/>
                <w:sz w:val="24"/>
              </w:rPr>
              <w:fldChar w:fldCharType="end"/>
            </w:r>
            <w:r>
              <w:fldChar w:fldCharType="begin"/>
            </w:r>
            <w:r>
              <w:instrText xml:space="preserve"> HYPERLINK "https://resh.edu.ru/subject/lesson/3313/start/?ysclid=lir9n3vghy535571106" \h </w:instrText>
            </w:r>
            <w:r>
              <w:fldChar w:fldCharType="separate"/>
            </w:r>
            <w:r>
              <w:rPr>
                <w:spacing w:val="-2"/>
                <w:sz w:val="24"/>
              </w:rPr>
              <w:t>ysclid=lir9n3vghy535571106</w:t>
            </w:r>
            <w:r>
              <w:rPr>
                <w:spacing w:val="-2"/>
                <w:sz w:val="24"/>
              </w:rPr>
              <w:fldChar w:fldCharType="end"/>
            </w:r>
          </w:p>
        </w:tc>
      </w:tr>
      <w:tr w14:paraId="302DE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1" w:hRule="atLeast"/>
        </w:trPr>
        <w:tc>
          <w:tcPr>
            <w:tcW w:w="811" w:type="dxa"/>
          </w:tcPr>
          <w:p w14:paraId="530CCB58">
            <w:pPr>
              <w:pStyle w:val="12"/>
              <w:spacing w:line="273" w:lineRule="exact"/>
              <w:ind w:left="14"/>
              <w:rPr>
                <w:sz w:val="24"/>
              </w:rPr>
            </w:pPr>
            <w:r>
              <w:rPr>
                <w:spacing w:val="-10"/>
                <w:sz w:val="24"/>
              </w:rPr>
              <w:t>8</w:t>
            </w:r>
          </w:p>
        </w:tc>
        <w:tc>
          <w:tcPr>
            <w:tcW w:w="2830" w:type="dxa"/>
          </w:tcPr>
          <w:p w14:paraId="584B3A3E">
            <w:pPr>
              <w:pStyle w:val="12"/>
              <w:ind w:left="14" w:right="987"/>
              <w:rPr>
                <w:sz w:val="24"/>
              </w:rPr>
            </w:pPr>
            <w:r>
              <w:rPr>
                <w:spacing w:val="-2"/>
                <w:sz w:val="24"/>
              </w:rPr>
              <w:t>Технологии получения, обработкии</w:t>
            </w:r>
          </w:p>
          <w:p w14:paraId="1D627FC3">
            <w:pPr>
              <w:pStyle w:val="12"/>
              <w:spacing w:before="23" w:line="204" w:lineRule="auto"/>
              <w:ind w:left="14" w:right="466"/>
              <w:rPr>
                <w:sz w:val="24"/>
              </w:rPr>
            </w:pPr>
            <w:r>
              <w:rPr>
                <w:spacing w:val="-2"/>
                <w:sz w:val="24"/>
              </w:rPr>
              <w:t>использование информации</w:t>
            </w:r>
          </w:p>
        </w:tc>
        <w:tc>
          <w:tcPr>
            <w:tcW w:w="1306" w:type="dxa"/>
          </w:tcPr>
          <w:p w14:paraId="03716B98">
            <w:pPr>
              <w:pStyle w:val="12"/>
              <w:spacing w:line="273" w:lineRule="exact"/>
              <w:ind w:left="16"/>
              <w:rPr>
                <w:sz w:val="24"/>
              </w:rPr>
            </w:pPr>
            <w:r>
              <w:rPr>
                <w:spacing w:val="-10"/>
                <w:sz w:val="24"/>
              </w:rPr>
              <w:t>1</w:t>
            </w:r>
          </w:p>
        </w:tc>
        <w:tc>
          <w:tcPr>
            <w:tcW w:w="4398" w:type="dxa"/>
          </w:tcPr>
          <w:p w14:paraId="24B7871C">
            <w:pPr>
              <w:pStyle w:val="12"/>
              <w:spacing w:line="247" w:lineRule="auto"/>
              <w:ind w:left="-3" w:right="1103"/>
              <w:rPr>
                <w:sz w:val="24"/>
              </w:rPr>
            </w:pP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https://infourok.ru/prezentaciya-</w:t>
            </w:r>
            <w:r>
              <w:rPr>
                <w:spacing w:val="-2"/>
                <w:sz w:val="24"/>
              </w:rPr>
              <w:fldChar w:fldCharType="end"/>
            </w:r>
            <w:r>
              <w:rPr>
                <w:spacing w:val="-2"/>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z w:val="24"/>
              </w:rPr>
              <w:t>tehnologii-</w:t>
            </w:r>
            <w:r>
              <w:rPr>
                <w:sz w:val="24"/>
              </w:rPr>
              <w:fldChar w:fldCharType="end"/>
            </w:r>
            <w:r>
              <w:rPr>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z w:val="24"/>
              </w:rPr>
              <w:t>polucheniya-</w:t>
            </w:r>
            <w:r>
              <w:rPr>
                <w:sz w:val="24"/>
              </w:rPr>
              <w:fldChar w:fldCharType="end"/>
            </w:r>
            <w:r>
              <w:rPr>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preobrazovaniya-</w:t>
            </w:r>
            <w:r>
              <w:rPr>
                <w:spacing w:val="-2"/>
                <w:sz w:val="24"/>
              </w:rPr>
              <w:fldChar w:fldCharType="end"/>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i-</w:t>
            </w:r>
            <w:r>
              <w:rPr>
                <w:spacing w:val="-2"/>
                <w:sz w:val="24"/>
              </w:rPr>
              <w:fldChar w:fldCharType="end"/>
            </w:r>
            <w:r>
              <w:rPr>
                <w:spacing w:val="-13"/>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ispolzovaniya-</w:t>
            </w:r>
            <w:r>
              <w:rPr>
                <w:spacing w:val="-2"/>
                <w:sz w:val="24"/>
              </w:rPr>
              <w:fldChar w:fldCharType="end"/>
            </w:r>
            <w:r>
              <w:rPr>
                <w:spacing w:val="-2"/>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informacii-</w:t>
            </w:r>
            <w:r>
              <w:rPr>
                <w:spacing w:val="-2"/>
                <w:sz w:val="24"/>
              </w:rPr>
              <w:fldChar w:fldCharType="end"/>
            </w:r>
          </w:p>
          <w:p w14:paraId="24BC9F6D">
            <w:pPr>
              <w:pStyle w:val="12"/>
              <w:spacing w:line="243" w:lineRule="exact"/>
              <w:ind w:left="-3"/>
              <w:rPr>
                <w:sz w:val="24"/>
              </w:rPr>
            </w:pP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5230831.html?ysclid=lir9jyco4950224</w:t>
            </w:r>
            <w:r>
              <w:rPr>
                <w:spacing w:val="-2"/>
                <w:sz w:val="24"/>
              </w:rPr>
              <w:fldChar w:fldCharType="end"/>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36</w:t>
            </w:r>
            <w:r>
              <w:rPr>
                <w:spacing w:val="-2"/>
                <w:sz w:val="24"/>
              </w:rPr>
              <w:fldChar w:fldCharType="end"/>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35</w:t>
            </w:r>
            <w:r>
              <w:rPr>
                <w:spacing w:val="-2"/>
                <w:sz w:val="24"/>
              </w:rPr>
              <w:fldChar w:fldCharType="end"/>
            </w:r>
          </w:p>
        </w:tc>
      </w:tr>
      <w:tr w14:paraId="77317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1" w:type="dxa"/>
          </w:tcPr>
          <w:p w14:paraId="542030F1">
            <w:pPr>
              <w:pStyle w:val="12"/>
              <w:spacing w:line="273" w:lineRule="exact"/>
              <w:ind w:left="14"/>
              <w:rPr>
                <w:sz w:val="24"/>
              </w:rPr>
            </w:pPr>
            <w:r>
              <w:rPr>
                <w:spacing w:val="-10"/>
                <w:sz w:val="24"/>
              </w:rPr>
              <w:t>9</w:t>
            </w:r>
          </w:p>
        </w:tc>
        <w:tc>
          <w:tcPr>
            <w:tcW w:w="2830" w:type="dxa"/>
          </w:tcPr>
          <w:p w14:paraId="71C951C7">
            <w:pPr>
              <w:pStyle w:val="12"/>
              <w:spacing w:line="199" w:lineRule="auto"/>
              <w:ind w:left="14" w:right="466"/>
              <w:rPr>
                <w:sz w:val="24"/>
              </w:rPr>
            </w:pPr>
            <w:r>
              <w:rPr>
                <w:spacing w:val="-2"/>
                <w:sz w:val="24"/>
              </w:rPr>
              <w:t>Социальные технологии</w:t>
            </w:r>
          </w:p>
        </w:tc>
        <w:tc>
          <w:tcPr>
            <w:tcW w:w="1306" w:type="dxa"/>
          </w:tcPr>
          <w:p w14:paraId="53D80CB1">
            <w:pPr>
              <w:pStyle w:val="12"/>
              <w:spacing w:line="273" w:lineRule="exact"/>
              <w:ind w:left="16"/>
              <w:rPr>
                <w:sz w:val="24"/>
              </w:rPr>
            </w:pPr>
            <w:r>
              <w:rPr>
                <w:spacing w:val="-10"/>
                <w:sz w:val="24"/>
              </w:rPr>
              <w:t>1</w:t>
            </w:r>
          </w:p>
        </w:tc>
        <w:tc>
          <w:tcPr>
            <w:tcW w:w="4398" w:type="dxa"/>
          </w:tcPr>
          <w:p w14:paraId="0653A160">
            <w:pPr>
              <w:pStyle w:val="12"/>
              <w:spacing w:line="217" w:lineRule="exact"/>
              <w:ind w:left="-3"/>
              <w:rPr>
                <w:sz w:val="24"/>
              </w:rPr>
            </w:pPr>
            <w:r>
              <w:fldChar w:fldCharType="begin"/>
            </w:r>
            <w:r>
              <w:instrText xml:space="preserve"> HYPERLINK "https://resh.edu.ru/subject/lesson/3308/start/?ysclid=lir9igg4g3939779694" \h </w:instrText>
            </w:r>
            <w:r>
              <w:fldChar w:fldCharType="separate"/>
            </w:r>
            <w:r>
              <w:rPr>
                <w:spacing w:val="-2"/>
                <w:sz w:val="24"/>
              </w:rPr>
              <w:t>https://resh.edu.ru/subject/lesson/3308/</w:t>
            </w:r>
            <w:r>
              <w:rPr>
                <w:spacing w:val="-2"/>
                <w:sz w:val="24"/>
              </w:rPr>
              <w:fldChar w:fldCharType="end"/>
            </w:r>
            <w:r>
              <w:fldChar w:fldCharType="begin"/>
            </w:r>
            <w:r>
              <w:instrText xml:space="preserve"> HYPERLINK "https://resh.edu.ru/subject/lesson/3308/start/?ysclid=lir9igg4g3939779694" \h </w:instrText>
            </w:r>
            <w:r>
              <w:fldChar w:fldCharType="separate"/>
            </w:r>
            <w:r>
              <w:rPr>
                <w:spacing w:val="-2"/>
                <w:sz w:val="24"/>
              </w:rPr>
              <w:t>start/</w:t>
            </w:r>
            <w:r>
              <w:rPr>
                <w:spacing w:val="-2"/>
                <w:sz w:val="24"/>
              </w:rPr>
              <w:fldChar w:fldCharType="end"/>
            </w:r>
          </w:p>
          <w:p w14:paraId="21DCBBB2">
            <w:pPr>
              <w:pStyle w:val="12"/>
              <w:spacing w:line="262" w:lineRule="exact"/>
              <w:ind w:left="-3"/>
              <w:rPr>
                <w:sz w:val="24"/>
              </w:rPr>
            </w:pPr>
            <w:r>
              <w:fldChar w:fldCharType="begin"/>
            </w:r>
            <w:r>
              <w:instrText xml:space="preserve"> HYPERLINK "https://resh.edu.ru/subject/lesson/3308/start/?ysclid=lir9igg4g3939779694" \h </w:instrText>
            </w:r>
            <w:r>
              <w:fldChar w:fldCharType="separate"/>
            </w:r>
            <w:r>
              <w:rPr>
                <w:spacing w:val="-2"/>
                <w:sz w:val="24"/>
              </w:rPr>
              <w:t>?</w:t>
            </w:r>
            <w:r>
              <w:rPr>
                <w:spacing w:val="-2"/>
                <w:sz w:val="24"/>
              </w:rPr>
              <w:fldChar w:fldCharType="end"/>
            </w:r>
            <w:r>
              <w:fldChar w:fldCharType="begin"/>
            </w:r>
            <w:r>
              <w:instrText xml:space="preserve"> HYPERLINK "https://resh.edu.ru/subject/lesson/3308/start/?ysclid=lir9igg4g3939779694" \h </w:instrText>
            </w:r>
            <w:r>
              <w:fldChar w:fldCharType="separate"/>
            </w:r>
            <w:r>
              <w:rPr>
                <w:spacing w:val="-2"/>
                <w:sz w:val="24"/>
              </w:rPr>
              <w:t>ysclid=lir9igg4g3939779694</w:t>
            </w:r>
            <w:r>
              <w:rPr>
                <w:spacing w:val="-2"/>
                <w:sz w:val="24"/>
              </w:rPr>
              <w:fldChar w:fldCharType="end"/>
            </w:r>
          </w:p>
        </w:tc>
      </w:tr>
      <w:tr w14:paraId="00C5E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811" w:type="dxa"/>
          </w:tcPr>
          <w:p w14:paraId="67402A3A">
            <w:pPr>
              <w:pStyle w:val="12"/>
              <w:spacing w:line="273" w:lineRule="exact"/>
              <w:ind w:left="14"/>
              <w:rPr>
                <w:sz w:val="24"/>
              </w:rPr>
            </w:pPr>
            <w:r>
              <w:rPr>
                <w:spacing w:val="-5"/>
                <w:sz w:val="24"/>
              </w:rPr>
              <w:t>10</w:t>
            </w:r>
          </w:p>
        </w:tc>
        <w:tc>
          <w:tcPr>
            <w:tcW w:w="2830" w:type="dxa"/>
          </w:tcPr>
          <w:p w14:paraId="3E2C5ED2">
            <w:pPr>
              <w:pStyle w:val="12"/>
              <w:spacing w:line="199" w:lineRule="auto"/>
              <w:ind w:left="14" w:right="987"/>
              <w:rPr>
                <w:sz w:val="24"/>
              </w:rPr>
            </w:pPr>
            <w:r>
              <w:rPr>
                <w:spacing w:val="-2"/>
                <w:sz w:val="24"/>
              </w:rPr>
              <w:t>Технологии получения,</w:t>
            </w:r>
          </w:p>
          <w:p w14:paraId="303F0D02">
            <w:pPr>
              <w:pStyle w:val="12"/>
              <w:spacing w:line="233" w:lineRule="exact"/>
              <w:ind w:left="14"/>
              <w:rPr>
                <w:sz w:val="24"/>
              </w:rPr>
            </w:pPr>
            <w:r>
              <w:rPr>
                <w:spacing w:val="-2"/>
                <w:sz w:val="24"/>
              </w:rPr>
              <w:t>обработкипищев</w:t>
            </w:r>
          </w:p>
          <w:p w14:paraId="52130FBB">
            <w:pPr>
              <w:pStyle w:val="12"/>
              <w:spacing w:line="243" w:lineRule="exact"/>
              <w:ind w:left="14"/>
              <w:rPr>
                <w:sz w:val="24"/>
              </w:rPr>
            </w:pPr>
            <w:r>
              <w:rPr>
                <w:sz w:val="24"/>
              </w:rPr>
              <w:t>ых</w:t>
            </w:r>
            <w:r>
              <w:rPr>
                <w:spacing w:val="-4"/>
                <w:sz w:val="24"/>
              </w:rPr>
              <w:t xml:space="preserve"> </w:t>
            </w:r>
            <w:r>
              <w:rPr>
                <w:spacing w:val="-2"/>
                <w:sz w:val="24"/>
              </w:rPr>
              <w:t>продуктов</w:t>
            </w:r>
          </w:p>
        </w:tc>
        <w:tc>
          <w:tcPr>
            <w:tcW w:w="1306" w:type="dxa"/>
          </w:tcPr>
          <w:p w14:paraId="68C66398">
            <w:pPr>
              <w:pStyle w:val="12"/>
              <w:spacing w:line="273" w:lineRule="exact"/>
              <w:ind w:left="16"/>
              <w:rPr>
                <w:sz w:val="24"/>
              </w:rPr>
            </w:pPr>
            <w:r>
              <w:rPr>
                <w:spacing w:val="-10"/>
                <w:sz w:val="24"/>
              </w:rPr>
              <w:t>4</w:t>
            </w:r>
          </w:p>
        </w:tc>
        <w:tc>
          <w:tcPr>
            <w:tcW w:w="4398" w:type="dxa"/>
          </w:tcPr>
          <w:p w14:paraId="78C6ECE6">
            <w:pPr>
              <w:pStyle w:val="12"/>
              <w:spacing w:line="242" w:lineRule="auto"/>
              <w:ind w:left="-3"/>
              <w:rPr>
                <w:sz w:val="24"/>
              </w:rPr>
            </w:pPr>
            <w:r>
              <w:fldChar w:fldCharType="begin"/>
            </w:r>
            <w:r>
              <w:instrText xml:space="preserve"> HYPERLINK "https://resh.edu.ru/subject/lesson/2567/main/?ysclid=lir9egmzl2207001674" \h </w:instrText>
            </w:r>
            <w:r>
              <w:fldChar w:fldCharType="separate"/>
            </w:r>
            <w:r>
              <w:rPr>
                <w:spacing w:val="-2"/>
                <w:sz w:val="24"/>
              </w:rPr>
              <w:t>https://resh.edu.ru/subject/lesson/2567/</w:t>
            </w:r>
            <w:r>
              <w:rPr>
                <w:spacing w:val="-2"/>
                <w:sz w:val="24"/>
              </w:rPr>
              <w:fldChar w:fldCharType="end"/>
            </w:r>
            <w:r>
              <w:fldChar w:fldCharType="begin"/>
            </w:r>
            <w:r>
              <w:instrText xml:space="preserve"> HYPERLINK "https://resh.edu.ru/subject/lesson/2567/main/?ysclid=lir9egmzl2207001674" \h </w:instrText>
            </w:r>
            <w:r>
              <w:fldChar w:fldCharType="separate"/>
            </w:r>
            <w:r>
              <w:rPr>
                <w:spacing w:val="-2"/>
                <w:sz w:val="24"/>
              </w:rPr>
              <w:t>mai</w:t>
            </w:r>
            <w:r>
              <w:rPr>
                <w:spacing w:val="-2"/>
                <w:sz w:val="24"/>
              </w:rPr>
              <w:fldChar w:fldCharType="end"/>
            </w:r>
            <w:r>
              <w:rPr>
                <w:spacing w:val="-2"/>
                <w:sz w:val="24"/>
              </w:rPr>
              <w:t xml:space="preserve"> </w:t>
            </w:r>
            <w:r>
              <w:fldChar w:fldCharType="begin"/>
            </w:r>
            <w:r>
              <w:instrText xml:space="preserve"> HYPERLINK "https://resh.edu.ru/subject/lesson/2567/main/?ysclid=lir9egmzl2207001674" \h </w:instrText>
            </w:r>
            <w:r>
              <w:fldChar w:fldCharType="separate"/>
            </w:r>
            <w:r>
              <w:rPr>
                <w:spacing w:val="-2"/>
                <w:sz w:val="24"/>
              </w:rPr>
              <w:t>n/?</w:t>
            </w:r>
            <w:r>
              <w:rPr>
                <w:spacing w:val="-2"/>
                <w:sz w:val="24"/>
              </w:rPr>
              <w:fldChar w:fldCharType="end"/>
            </w:r>
            <w:r>
              <w:fldChar w:fldCharType="begin"/>
            </w:r>
            <w:r>
              <w:instrText xml:space="preserve"> HYPERLINK "https://resh.edu.ru/subject/lesson/2567/main/?ysclid=lir9egmzl2207001674" \h </w:instrText>
            </w:r>
            <w:r>
              <w:fldChar w:fldCharType="separate"/>
            </w:r>
            <w:r>
              <w:rPr>
                <w:spacing w:val="-2"/>
                <w:sz w:val="24"/>
              </w:rPr>
              <w:t>ysclid=lir9egmzl2207001674</w:t>
            </w:r>
            <w:r>
              <w:rPr>
                <w:spacing w:val="-2"/>
                <w:sz w:val="24"/>
              </w:rPr>
              <w:fldChar w:fldCharType="end"/>
            </w:r>
          </w:p>
        </w:tc>
      </w:tr>
      <w:tr w14:paraId="37A69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811" w:type="dxa"/>
          </w:tcPr>
          <w:p w14:paraId="1F161657">
            <w:pPr>
              <w:pStyle w:val="12"/>
              <w:ind w:left="0"/>
              <w:rPr>
                <w:sz w:val="24"/>
              </w:rPr>
            </w:pPr>
          </w:p>
        </w:tc>
        <w:tc>
          <w:tcPr>
            <w:tcW w:w="8534" w:type="dxa"/>
            <w:gridSpan w:val="3"/>
          </w:tcPr>
          <w:p w14:paraId="14736A67">
            <w:pPr>
              <w:pStyle w:val="12"/>
              <w:spacing w:line="268" w:lineRule="exact"/>
              <w:ind w:left="-3"/>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r>
              <w:rPr>
                <w:spacing w:val="-15"/>
                <w:sz w:val="24"/>
              </w:rPr>
              <w:t xml:space="preserve"> </w:t>
            </w:r>
            <w:r>
              <w:rPr>
                <w:spacing w:val="-5"/>
                <w:sz w:val="24"/>
              </w:rPr>
              <w:t>2ч</w:t>
            </w:r>
          </w:p>
        </w:tc>
      </w:tr>
      <w:tr w14:paraId="0D025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trPr>
        <w:tc>
          <w:tcPr>
            <w:tcW w:w="811" w:type="dxa"/>
          </w:tcPr>
          <w:p w14:paraId="4B434A4F">
            <w:pPr>
              <w:pStyle w:val="12"/>
              <w:spacing w:line="273" w:lineRule="exact"/>
              <w:ind w:left="14"/>
              <w:rPr>
                <w:sz w:val="24"/>
              </w:rPr>
            </w:pPr>
            <w:r>
              <w:rPr>
                <w:spacing w:val="-5"/>
                <w:sz w:val="24"/>
              </w:rPr>
              <w:t>11</w:t>
            </w:r>
          </w:p>
        </w:tc>
        <w:tc>
          <w:tcPr>
            <w:tcW w:w="2830" w:type="dxa"/>
          </w:tcPr>
          <w:p w14:paraId="736001D2">
            <w:pPr>
              <w:pStyle w:val="12"/>
              <w:spacing w:line="273" w:lineRule="exact"/>
              <w:ind w:left="14"/>
              <w:rPr>
                <w:sz w:val="24"/>
              </w:rPr>
            </w:pPr>
            <w:r>
              <w:rPr>
                <w:sz w:val="24"/>
              </w:rPr>
              <w:t>Виды</w:t>
            </w:r>
            <w:r>
              <w:rPr>
                <w:spacing w:val="-7"/>
                <w:sz w:val="24"/>
              </w:rPr>
              <w:t xml:space="preserve"> </w:t>
            </w:r>
            <w:r>
              <w:rPr>
                <w:spacing w:val="-2"/>
                <w:sz w:val="24"/>
              </w:rPr>
              <w:t>документов</w:t>
            </w:r>
          </w:p>
        </w:tc>
        <w:tc>
          <w:tcPr>
            <w:tcW w:w="1306" w:type="dxa"/>
          </w:tcPr>
          <w:p w14:paraId="191C1EAB">
            <w:pPr>
              <w:pStyle w:val="12"/>
              <w:spacing w:line="273" w:lineRule="exact"/>
              <w:ind w:left="16"/>
              <w:rPr>
                <w:sz w:val="24"/>
              </w:rPr>
            </w:pPr>
            <w:r>
              <w:rPr>
                <w:spacing w:val="-10"/>
                <w:sz w:val="24"/>
              </w:rPr>
              <w:t>1</w:t>
            </w:r>
          </w:p>
        </w:tc>
        <w:tc>
          <w:tcPr>
            <w:tcW w:w="4398" w:type="dxa"/>
          </w:tcPr>
          <w:p w14:paraId="57DFB47A">
            <w:pPr>
              <w:pStyle w:val="12"/>
              <w:spacing w:line="251" w:lineRule="exact"/>
              <w:ind w:left="21"/>
              <w:rPr>
                <w:sz w:val="24"/>
              </w:rPr>
            </w:pPr>
            <w:r>
              <w:rPr>
                <w:sz w:val="24"/>
              </w:rPr>
              <w:t>Интерактивный</w:t>
            </w:r>
            <w:r>
              <w:rPr>
                <w:spacing w:val="-7"/>
                <w:sz w:val="24"/>
              </w:rPr>
              <w:t xml:space="preserve"> </w:t>
            </w:r>
            <w:r>
              <w:rPr>
                <w:sz w:val="24"/>
              </w:rPr>
              <w:t>урок</w:t>
            </w:r>
            <w:r>
              <w:rPr>
                <w:spacing w:val="-7"/>
                <w:sz w:val="24"/>
              </w:rPr>
              <w:t xml:space="preserve"> </w:t>
            </w:r>
            <w:r>
              <w:rPr>
                <w:spacing w:val="-5"/>
                <w:sz w:val="24"/>
              </w:rPr>
              <w:t>РЭШ</w:t>
            </w:r>
          </w:p>
          <w:p w14:paraId="7257D6FD">
            <w:pPr>
              <w:pStyle w:val="12"/>
              <w:spacing w:before="4" w:line="274" w:lineRule="exact"/>
              <w:ind w:left="21" w:firstLine="4"/>
              <w:rPr>
                <w:sz w:val="24"/>
              </w:rPr>
            </w:pP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bl>
    <w:p w14:paraId="27F315EA">
      <w:pPr>
        <w:pStyle w:val="12"/>
        <w:spacing w:after="0" w:line="274" w:lineRule="exact"/>
        <w:rPr>
          <w:sz w:val="24"/>
        </w:rPr>
        <w:sectPr>
          <w:pgSz w:w="11900" w:h="16860"/>
          <w:pgMar w:top="960" w:right="283" w:bottom="1318" w:left="425" w:header="720" w:footer="720" w:gutter="0"/>
          <w:cols w:space="720" w:num="1"/>
        </w:sectPr>
      </w:pP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2859"/>
        <w:gridCol w:w="1287"/>
        <w:gridCol w:w="4400"/>
      </w:tblGrid>
      <w:tr w14:paraId="284C9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800" w:type="dxa"/>
          </w:tcPr>
          <w:p w14:paraId="43DC14B2">
            <w:pPr>
              <w:pStyle w:val="12"/>
              <w:spacing w:line="263" w:lineRule="exact"/>
              <w:ind w:left="14"/>
              <w:rPr>
                <w:sz w:val="24"/>
              </w:rPr>
            </w:pPr>
            <w:r>
              <w:rPr>
                <w:spacing w:val="-5"/>
                <w:sz w:val="24"/>
              </w:rPr>
              <w:t>12</w:t>
            </w:r>
          </w:p>
        </w:tc>
        <w:tc>
          <w:tcPr>
            <w:tcW w:w="2859" w:type="dxa"/>
          </w:tcPr>
          <w:p w14:paraId="13E419A6">
            <w:pPr>
              <w:pStyle w:val="12"/>
              <w:spacing w:line="232" w:lineRule="exact"/>
              <w:ind w:left="25"/>
              <w:rPr>
                <w:sz w:val="24"/>
              </w:rPr>
            </w:pPr>
            <w:r>
              <w:rPr>
                <w:sz w:val="24"/>
              </w:rPr>
              <w:t>Создание,</w:t>
            </w:r>
            <w:r>
              <w:rPr>
                <w:spacing w:val="-1"/>
                <w:sz w:val="24"/>
              </w:rPr>
              <w:t xml:space="preserve"> </w:t>
            </w:r>
            <w:r>
              <w:rPr>
                <w:spacing w:val="-2"/>
                <w:sz w:val="24"/>
              </w:rPr>
              <w:t>редактирование</w:t>
            </w:r>
          </w:p>
        </w:tc>
        <w:tc>
          <w:tcPr>
            <w:tcW w:w="1287" w:type="dxa"/>
          </w:tcPr>
          <w:p w14:paraId="62D9E718">
            <w:pPr>
              <w:pStyle w:val="12"/>
              <w:spacing w:line="263" w:lineRule="exact"/>
              <w:ind w:left="-2"/>
              <w:rPr>
                <w:sz w:val="24"/>
              </w:rPr>
            </w:pPr>
            <w:r>
              <w:rPr>
                <w:spacing w:val="-10"/>
                <w:sz w:val="24"/>
              </w:rPr>
              <w:t>1</w:t>
            </w:r>
          </w:p>
        </w:tc>
        <w:tc>
          <w:tcPr>
            <w:tcW w:w="4400" w:type="dxa"/>
          </w:tcPr>
          <w:p w14:paraId="002266D5">
            <w:pPr>
              <w:pStyle w:val="12"/>
              <w:spacing w:line="263" w:lineRule="exact"/>
              <w:ind w:left="29"/>
              <w:rPr>
                <w:sz w:val="24"/>
              </w:rPr>
            </w:pPr>
            <w:r>
              <w:rPr>
                <w:sz w:val="24"/>
              </w:rPr>
              <w:t>Интерактивный</w:t>
            </w:r>
            <w:r>
              <w:rPr>
                <w:spacing w:val="-7"/>
                <w:sz w:val="24"/>
              </w:rPr>
              <w:t xml:space="preserve"> </w:t>
            </w:r>
            <w:r>
              <w:rPr>
                <w:sz w:val="24"/>
              </w:rPr>
              <w:t>урок</w:t>
            </w:r>
            <w:r>
              <w:rPr>
                <w:spacing w:val="-7"/>
                <w:sz w:val="24"/>
              </w:rPr>
              <w:t xml:space="preserve"> </w:t>
            </w:r>
            <w:r>
              <w:rPr>
                <w:spacing w:val="-5"/>
                <w:sz w:val="24"/>
              </w:rPr>
              <w:t>РЭШ</w:t>
            </w:r>
          </w:p>
        </w:tc>
      </w:tr>
      <w:tr w14:paraId="48BBA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800" w:type="dxa"/>
          </w:tcPr>
          <w:p w14:paraId="0546027D">
            <w:pPr>
              <w:pStyle w:val="12"/>
              <w:ind w:left="0"/>
              <w:rPr>
                <w:sz w:val="22"/>
              </w:rPr>
            </w:pPr>
          </w:p>
        </w:tc>
        <w:tc>
          <w:tcPr>
            <w:tcW w:w="2859" w:type="dxa"/>
          </w:tcPr>
          <w:p w14:paraId="505F317B">
            <w:pPr>
              <w:pStyle w:val="12"/>
              <w:spacing w:line="246" w:lineRule="exact"/>
              <w:ind w:left="25"/>
              <w:rPr>
                <w:sz w:val="24"/>
              </w:rPr>
            </w:pPr>
            <w:r>
              <w:rPr>
                <w:sz w:val="24"/>
              </w:rPr>
              <w:t>и</w:t>
            </w:r>
            <w:r>
              <w:rPr>
                <w:spacing w:val="-4"/>
                <w:sz w:val="24"/>
              </w:rPr>
              <w:t xml:space="preserve"> </w:t>
            </w:r>
            <w:r>
              <w:rPr>
                <w:spacing w:val="-2"/>
                <w:sz w:val="24"/>
              </w:rPr>
              <w:t>трансформация</w:t>
            </w:r>
          </w:p>
          <w:p w14:paraId="2D41C477">
            <w:pPr>
              <w:pStyle w:val="12"/>
              <w:spacing w:before="2"/>
              <w:ind w:left="25"/>
              <w:rPr>
                <w:sz w:val="24"/>
              </w:rPr>
            </w:pPr>
            <w:r>
              <w:rPr>
                <w:sz w:val="24"/>
              </w:rPr>
              <w:t>графических</w:t>
            </w:r>
            <w:r>
              <w:rPr>
                <w:spacing w:val="-8"/>
                <w:sz w:val="24"/>
              </w:rPr>
              <w:t xml:space="preserve"> </w:t>
            </w:r>
            <w:r>
              <w:rPr>
                <w:spacing w:val="-2"/>
                <w:sz w:val="24"/>
              </w:rPr>
              <w:t>объектов</w:t>
            </w:r>
          </w:p>
        </w:tc>
        <w:tc>
          <w:tcPr>
            <w:tcW w:w="1287" w:type="dxa"/>
          </w:tcPr>
          <w:p w14:paraId="7BB74936">
            <w:pPr>
              <w:pStyle w:val="12"/>
              <w:ind w:left="0"/>
              <w:rPr>
                <w:sz w:val="22"/>
              </w:rPr>
            </w:pPr>
          </w:p>
        </w:tc>
        <w:tc>
          <w:tcPr>
            <w:tcW w:w="4400" w:type="dxa"/>
          </w:tcPr>
          <w:p w14:paraId="2946CEBF">
            <w:pPr>
              <w:pStyle w:val="12"/>
              <w:spacing w:line="199" w:lineRule="auto"/>
              <w:ind w:left="29" w:firstLine="4"/>
              <w:rPr>
                <w:sz w:val="24"/>
              </w:rPr>
            </w:pP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793D9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346" w:type="dxa"/>
            <w:gridSpan w:val="4"/>
          </w:tcPr>
          <w:p w14:paraId="616DB61F">
            <w:pPr>
              <w:pStyle w:val="12"/>
              <w:spacing w:line="258" w:lineRule="exact"/>
              <w:ind w:left="14"/>
              <w:rPr>
                <w:sz w:val="24"/>
              </w:rPr>
            </w:pPr>
            <w:r>
              <w:rPr>
                <w:sz w:val="24"/>
              </w:rPr>
              <w:t>Модуль</w:t>
            </w:r>
            <w:r>
              <w:rPr>
                <w:spacing w:val="-5"/>
                <w:sz w:val="24"/>
              </w:rPr>
              <w:t xml:space="preserve"> </w:t>
            </w:r>
            <w:r>
              <w:rPr>
                <w:sz w:val="24"/>
              </w:rPr>
              <w:t>«Робототехника»</w:t>
            </w:r>
            <w:r>
              <w:rPr>
                <w:spacing w:val="-12"/>
                <w:sz w:val="24"/>
              </w:rPr>
              <w:t xml:space="preserve"> </w:t>
            </w:r>
            <w:r>
              <w:rPr>
                <w:spacing w:val="-5"/>
                <w:sz w:val="24"/>
              </w:rPr>
              <w:t>2ч</w:t>
            </w:r>
          </w:p>
        </w:tc>
      </w:tr>
      <w:tr w14:paraId="09DA1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800" w:type="dxa"/>
          </w:tcPr>
          <w:p w14:paraId="33E5F338">
            <w:pPr>
              <w:pStyle w:val="12"/>
              <w:spacing w:line="268" w:lineRule="exact"/>
              <w:ind w:left="14"/>
              <w:rPr>
                <w:sz w:val="24"/>
              </w:rPr>
            </w:pPr>
            <w:r>
              <w:rPr>
                <w:spacing w:val="-5"/>
                <w:sz w:val="24"/>
              </w:rPr>
              <w:t>13</w:t>
            </w:r>
          </w:p>
        </w:tc>
        <w:tc>
          <w:tcPr>
            <w:tcW w:w="2859" w:type="dxa"/>
          </w:tcPr>
          <w:p w14:paraId="3F9785AF">
            <w:pPr>
              <w:pStyle w:val="12"/>
              <w:spacing w:line="247" w:lineRule="auto"/>
              <w:ind w:left="25" w:right="743"/>
              <w:rPr>
                <w:sz w:val="24"/>
              </w:rPr>
            </w:pPr>
            <w:r>
              <w:rPr>
                <w:sz w:val="24"/>
              </w:rPr>
              <w:t>История</w:t>
            </w:r>
            <w:r>
              <w:rPr>
                <w:spacing w:val="-15"/>
                <w:sz w:val="24"/>
              </w:rPr>
              <w:t xml:space="preserve"> </w:t>
            </w:r>
            <w:r>
              <w:rPr>
                <w:sz w:val="24"/>
              </w:rPr>
              <w:t xml:space="preserve">развития </w:t>
            </w:r>
            <w:r>
              <w:rPr>
                <w:spacing w:val="-2"/>
                <w:sz w:val="24"/>
              </w:rPr>
              <w:t>беспилотного авиастроения</w:t>
            </w:r>
          </w:p>
        </w:tc>
        <w:tc>
          <w:tcPr>
            <w:tcW w:w="1287" w:type="dxa"/>
          </w:tcPr>
          <w:p w14:paraId="171DFC68">
            <w:pPr>
              <w:pStyle w:val="12"/>
              <w:spacing w:line="268" w:lineRule="exact"/>
              <w:ind w:left="-2"/>
              <w:rPr>
                <w:sz w:val="24"/>
              </w:rPr>
            </w:pPr>
            <w:r>
              <w:rPr>
                <w:spacing w:val="-10"/>
                <w:sz w:val="24"/>
              </w:rPr>
              <w:t>1</w:t>
            </w:r>
          </w:p>
        </w:tc>
        <w:tc>
          <w:tcPr>
            <w:tcW w:w="4400" w:type="dxa"/>
          </w:tcPr>
          <w:p w14:paraId="1D29A89F">
            <w:pPr>
              <w:pStyle w:val="12"/>
              <w:spacing w:line="223" w:lineRule="auto"/>
              <w:ind w:left="29"/>
              <w:rPr>
                <w:sz w:val="24"/>
              </w:rPr>
            </w:pPr>
            <w:r>
              <w:rPr>
                <w:sz w:val="24"/>
              </w:rPr>
              <w:t xml:space="preserve">Интерактивный урок РЭШ </w:t>
            </w: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57B47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800" w:type="dxa"/>
          </w:tcPr>
          <w:p w14:paraId="2A7119E2">
            <w:pPr>
              <w:pStyle w:val="12"/>
              <w:spacing w:line="273" w:lineRule="exact"/>
              <w:ind w:left="14"/>
              <w:rPr>
                <w:sz w:val="24"/>
              </w:rPr>
            </w:pPr>
            <w:r>
              <w:rPr>
                <w:spacing w:val="-5"/>
                <w:sz w:val="24"/>
              </w:rPr>
              <w:t>14</w:t>
            </w:r>
          </w:p>
        </w:tc>
        <w:tc>
          <w:tcPr>
            <w:tcW w:w="2859" w:type="dxa"/>
          </w:tcPr>
          <w:p w14:paraId="27A91EEA">
            <w:pPr>
              <w:pStyle w:val="12"/>
              <w:spacing w:line="196" w:lineRule="auto"/>
              <w:ind w:left="25" w:right="743"/>
              <w:rPr>
                <w:sz w:val="24"/>
              </w:rPr>
            </w:pPr>
            <w:r>
              <w:rPr>
                <w:spacing w:val="-2"/>
                <w:sz w:val="24"/>
              </w:rPr>
              <w:t>Конструкции беспилотных</w:t>
            </w:r>
          </w:p>
          <w:p w14:paraId="79FFEDA9">
            <w:pPr>
              <w:pStyle w:val="12"/>
              <w:spacing w:line="263" w:lineRule="exact"/>
              <w:ind w:left="25"/>
              <w:rPr>
                <w:sz w:val="24"/>
              </w:rPr>
            </w:pPr>
            <w:r>
              <w:rPr>
                <w:sz w:val="24"/>
              </w:rPr>
              <w:t>летательных</w:t>
            </w:r>
            <w:r>
              <w:rPr>
                <w:spacing w:val="-6"/>
                <w:sz w:val="24"/>
              </w:rPr>
              <w:t xml:space="preserve"> </w:t>
            </w:r>
            <w:r>
              <w:rPr>
                <w:spacing w:val="-2"/>
                <w:sz w:val="24"/>
              </w:rPr>
              <w:t>аппаратов</w:t>
            </w:r>
          </w:p>
        </w:tc>
        <w:tc>
          <w:tcPr>
            <w:tcW w:w="1287" w:type="dxa"/>
          </w:tcPr>
          <w:p w14:paraId="4FFF4F75">
            <w:pPr>
              <w:pStyle w:val="12"/>
              <w:spacing w:line="273" w:lineRule="exact"/>
              <w:ind w:left="-2"/>
              <w:rPr>
                <w:sz w:val="24"/>
              </w:rPr>
            </w:pPr>
            <w:r>
              <w:rPr>
                <w:spacing w:val="-10"/>
                <w:sz w:val="24"/>
              </w:rPr>
              <w:t>1</w:t>
            </w:r>
          </w:p>
        </w:tc>
        <w:tc>
          <w:tcPr>
            <w:tcW w:w="4400" w:type="dxa"/>
          </w:tcPr>
          <w:p w14:paraId="57032783">
            <w:pPr>
              <w:pStyle w:val="12"/>
              <w:ind w:left="0"/>
              <w:rPr>
                <w:sz w:val="22"/>
              </w:rPr>
            </w:pPr>
          </w:p>
        </w:tc>
      </w:tr>
      <w:tr w14:paraId="0177E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46" w:type="dxa"/>
            <w:gridSpan w:val="4"/>
          </w:tcPr>
          <w:p w14:paraId="31496E69">
            <w:pPr>
              <w:pStyle w:val="12"/>
              <w:spacing w:line="253" w:lineRule="exact"/>
              <w:ind w:left="14"/>
              <w:rPr>
                <w:sz w:val="24"/>
              </w:rPr>
            </w:pPr>
            <w:r>
              <w:rPr>
                <w:sz w:val="24"/>
              </w:rPr>
              <w:t>Модуль</w:t>
            </w:r>
            <w:r>
              <w:rPr>
                <w:spacing w:val="-12"/>
                <w:sz w:val="24"/>
              </w:rPr>
              <w:t xml:space="preserve"> </w:t>
            </w:r>
            <w:r>
              <w:rPr>
                <w:sz w:val="24"/>
              </w:rPr>
              <w:t>«3D-моделирование,</w:t>
            </w:r>
            <w:r>
              <w:rPr>
                <w:spacing w:val="-14"/>
                <w:sz w:val="24"/>
              </w:rPr>
              <w:t xml:space="preserve"> </w:t>
            </w:r>
            <w:r>
              <w:rPr>
                <w:sz w:val="24"/>
              </w:rPr>
              <w:t>прототипирование,</w:t>
            </w:r>
            <w:r>
              <w:rPr>
                <w:spacing w:val="-11"/>
                <w:sz w:val="24"/>
              </w:rPr>
              <w:t xml:space="preserve"> </w:t>
            </w:r>
            <w:r>
              <w:rPr>
                <w:sz w:val="24"/>
              </w:rPr>
              <w:t>макетирование»</w:t>
            </w:r>
            <w:r>
              <w:rPr>
                <w:spacing w:val="-15"/>
                <w:sz w:val="24"/>
              </w:rPr>
              <w:t xml:space="preserve"> </w:t>
            </w:r>
            <w:r>
              <w:rPr>
                <w:spacing w:val="-5"/>
                <w:sz w:val="24"/>
              </w:rPr>
              <w:t>2ч</w:t>
            </w:r>
          </w:p>
        </w:tc>
      </w:tr>
      <w:tr w14:paraId="0ED72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2" w:hRule="atLeast"/>
        </w:trPr>
        <w:tc>
          <w:tcPr>
            <w:tcW w:w="800" w:type="dxa"/>
          </w:tcPr>
          <w:p w14:paraId="5A62FDB7">
            <w:pPr>
              <w:pStyle w:val="12"/>
              <w:spacing w:line="268" w:lineRule="exact"/>
              <w:ind w:left="14"/>
              <w:rPr>
                <w:sz w:val="24"/>
              </w:rPr>
            </w:pPr>
            <w:r>
              <w:rPr>
                <w:spacing w:val="-5"/>
                <w:sz w:val="24"/>
              </w:rPr>
              <w:t>15</w:t>
            </w:r>
          </w:p>
        </w:tc>
        <w:tc>
          <w:tcPr>
            <w:tcW w:w="2859" w:type="dxa"/>
          </w:tcPr>
          <w:p w14:paraId="7385E51F">
            <w:pPr>
              <w:pStyle w:val="12"/>
              <w:spacing w:line="204" w:lineRule="auto"/>
              <w:ind w:left="25" w:right="1158"/>
              <w:rPr>
                <w:sz w:val="24"/>
              </w:rPr>
            </w:pPr>
            <w:r>
              <w:rPr>
                <w:sz w:val="24"/>
              </w:rPr>
              <w:t xml:space="preserve">Конструкции с </w:t>
            </w:r>
            <w:r>
              <w:rPr>
                <w:spacing w:val="-2"/>
                <w:sz w:val="24"/>
              </w:rPr>
              <w:t xml:space="preserve">использованием </w:t>
            </w:r>
            <w:r>
              <w:rPr>
                <w:sz w:val="24"/>
              </w:rPr>
              <w:t>3D- моделей</w:t>
            </w:r>
          </w:p>
        </w:tc>
        <w:tc>
          <w:tcPr>
            <w:tcW w:w="1287" w:type="dxa"/>
          </w:tcPr>
          <w:p w14:paraId="3BC9C49E">
            <w:pPr>
              <w:pStyle w:val="12"/>
              <w:spacing w:line="268" w:lineRule="exact"/>
              <w:ind w:left="-2"/>
              <w:rPr>
                <w:sz w:val="24"/>
              </w:rPr>
            </w:pPr>
            <w:r>
              <w:rPr>
                <w:spacing w:val="-10"/>
                <w:sz w:val="24"/>
              </w:rPr>
              <w:t>2</w:t>
            </w:r>
          </w:p>
        </w:tc>
        <w:tc>
          <w:tcPr>
            <w:tcW w:w="4400" w:type="dxa"/>
          </w:tcPr>
          <w:p w14:paraId="54B29776">
            <w:pPr>
              <w:pStyle w:val="12"/>
              <w:spacing w:line="242" w:lineRule="auto"/>
              <w:ind w:left="29" w:right="1695"/>
              <w:rPr>
                <w:sz w:val="24"/>
              </w:rPr>
            </w:pPr>
            <w:r>
              <w:rPr>
                <w:sz w:val="24"/>
              </w:rPr>
              <w:t xml:space="preserve">Интерактивный урок </w:t>
            </w:r>
            <w:r>
              <w:rPr>
                <w:spacing w:val="-2"/>
                <w:sz w:val="24"/>
              </w:rPr>
              <w:t>РЭШ</w:t>
            </w:r>
            <w:r>
              <w:rPr>
                <w:spacing w:val="-7"/>
                <w:sz w:val="24"/>
              </w:rPr>
              <w:t xml:space="preserve">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4E41C1D3">
            <w:pPr>
              <w:pStyle w:val="12"/>
              <w:spacing w:line="259" w:lineRule="exact"/>
              <w:ind w:left="29"/>
              <w:rPr>
                <w:sz w:val="24"/>
              </w:rPr>
            </w:pPr>
            <w:r>
              <w:fldChar w:fldCharType="begin"/>
            </w:r>
            <w:r>
              <w:instrText xml:space="preserve"> HYPERLINK "https://resh.edu.ru/subject/lesson/3294/main/"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"https://resh.edu.ru/subject/lesson/3294/main/" \h </w:instrText>
            </w:r>
            <w:r>
              <w:fldChar w:fldCharType="separate"/>
            </w:r>
            <w:r>
              <w:rPr>
                <w:spacing w:val="-2"/>
                <w:sz w:val="24"/>
              </w:rPr>
              <w:t>94/main/</w:t>
            </w:r>
            <w:r>
              <w:rPr>
                <w:spacing w:val="-2"/>
                <w:sz w:val="24"/>
              </w:rPr>
              <w:fldChar w:fldCharType="end"/>
            </w:r>
          </w:p>
        </w:tc>
      </w:tr>
      <w:tr w14:paraId="703B2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46" w:type="dxa"/>
            <w:gridSpan w:val="4"/>
          </w:tcPr>
          <w:p w14:paraId="38324902">
            <w:pPr>
              <w:pStyle w:val="12"/>
              <w:spacing w:line="253" w:lineRule="exact"/>
              <w:ind w:left="14"/>
              <w:rPr>
                <w:sz w:val="24"/>
              </w:rPr>
            </w:pPr>
            <w:r>
              <w:rPr>
                <w:sz w:val="24"/>
              </w:rPr>
              <w:t>Модуль</w:t>
            </w:r>
            <w:r>
              <w:rPr>
                <w:spacing w:val="-6"/>
                <w:sz w:val="24"/>
              </w:rPr>
              <w:t xml:space="preserve"> </w:t>
            </w:r>
            <w:r>
              <w:rPr>
                <w:sz w:val="24"/>
              </w:rPr>
              <w:t>«Животноводство»</w:t>
            </w:r>
            <w:r>
              <w:rPr>
                <w:spacing w:val="-15"/>
                <w:sz w:val="24"/>
              </w:rPr>
              <w:t xml:space="preserve"> </w:t>
            </w:r>
            <w:r>
              <w:rPr>
                <w:spacing w:val="-5"/>
                <w:sz w:val="24"/>
              </w:rPr>
              <w:t>1ч</w:t>
            </w:r>
          </w:p>
        </w:tc>
      </w:tr>
      <w:tr w14:paraId="50E04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800" w:type="dxa"/>
          </w:tcPr>
          <w:p w14:paraId="3EFAC222">
            <w:pPr>
              <w:pStyle w:val="12"/>
              <w:spacing w:line="268" w:lineRule="exact"/>
              <w:ind w:left="14"/>
              <w:rPr>
                <w:sz w:val="24"/>
              </w:rPr>
            </w:pPr>
            <w:r>
              <w:rPr>
                <w:spacing w:val="-5"/>
                <w:sz w:val="24"/>
              </w:rPr>
              <w:t>16</w:t>
            </w:r>
          </w:p>
        </w:tc>
        <w:tc>
          <w:tcPr>
            <w:tcW w:w="2859" w:type="dxa"/>
          </w:tcPr>
          <w:p w14:paraId="3C047F2B">
            <w:pPr>
              <w:pStyle w:val="12"/>
              <w:ind w:left="-21"/>
              <w:rPr>
                <w:sz w:val="24"/>
              </w:rPr>
            </w:pPr>
            <w:r>
              <w:rPr>
                <w:sz w:val="24"/>
              </w:rPr>
              <w:t>Содержания</w:t>
            </w:r>
            <w:r>
              <w:rPr>
                <w:spacing w:val="-15"/>
                <w:sz w:val="24"/>
              </w:rPr>
              <w:t xml:space="preserve"> </w:t>
            </w:r>
            <w:r>
              <w:rPr>
                <w:sz w:val="24"/>
              </w:rPr>
              <w:t>животных</w:t>
            </w:r>
            <w:r>
              <w:rPr>
                <w:spacing w:val="-15"/>
                <w:sz w:val="24"/>
              </w:rPr>
              <w:t xml:space="preserve"> </w:t>
            </w:r>
            <w:r>
              <w:rPr>
                <w:sz w:val="24"/>
              </w:rPr>
              <w:t>в различных условиях, способы переработки и</w:t>
            </w:r>
          </w:p>
          <w:p w14:paraId="0B0F2D1F">
            <w:pPr>
              <w:pStyle w:val="12"/>
              <w:spacing w:line="262" w:lineRule="exact"/>
              <w:ind w:left="-21" w:right="743"/>
              <w:rPr>
                <w:sz w:val="24"/>
              </w:rPr>
            </w:pPr>
            <w:r>
              <w:rPr>
                <w:sz w:val="24"/>
              </w:rPr>
              <w:t>хранения</w:t>
            </w:r>
            <w:r>
              <w:rPr>
                <w:spacing w:val="-15"/>
                <w:sz w:val="24"/>
              </w:rPr>
              <w:t xml:space="preserve"> </w:t>
            </w:r>
            <w:r>
              <w:rPr>
                <w:sz w:val="24"/>
              </w:rPr>
              <w:t xml:space="preserve">продукции </w:t>
            </w:r>
            <w:r>
              <w:rPr>
                <w:spacing w:val="-2"/>
                <w:sz w:val="24"/>
              </w:rPr>
              <w:t>животноводства</w:t>
            </w:r>
          </w:p>
        </w:tc>
        <w:tc>
          <w:tcPr>
            <w:tcW w:w="1287" w:type="dxa"/>
          </w:tcPr>
          <w:p w14:paraId="75ED04C5">
            <w:pPr>
              <w:pStyle w:val="12"/>
              <w:spacing w:line="268" w:lineRule="exact"/>
              <w:ind w:left="32"/>
              <w:rPr>
                <w:sz w:val="24"/>
              </w:rPr>
            </w:pPr>
            <w:r>
              <w:rPr>
                <w:spacing w:val="-10"/>
                <w:sz w:val="24"/>
              </w:rPr>
              <w:t>1</w:t>
            </w:r>
          </w:p>
        </w:tc>
        <w:tc>
          <w:tcPr>
            <w:tcW w:w="4400" w:type="dxa"/>
          </w:tcPr>
          <w:p w14:paraId="002BFAF7">
            <w:pPr>
              <w:pStyle w:val="12"/>
              <w:spacing w:line="242" w:lineRule="auto"/>
              <w:ind w:left="5" w:right="2222"/>
              <w:rPr>
                <w:sz w:val="24"/>
              </w:rPr>
            </w:pPr>
            <w:r>
              <w:rPr>
                <w:sz w:val="24"/>
              </w:rPr>
              <w:t>Интерактивный</w:t>
            </w:r>
            <w:r>
              <w:rPr>
                <w:spacing w:val="-15"/>
                <w:sz w:val="24"/>
              </w:rPr>
              <w:t xml:space="preserve"> </w:t>
            </w:r>
            <w:r>
              <w:rPr>
                <w:sz w:val="24"/>
              </w:rPr>
              <w:t xml:space="preserve">урок </w:t>
            </w:r>
            <w:r>
              <w:rPr>
                <w:spacing w:val="-2"/>
                <w:sz w:val="24"/>
              </w:rPr>
              <w:t>РЭШ</w:t>
            </w:r>
            <w:r>
              <w:fldChar w:fldCharType="begin"/>
            </w:r>
            <w:r>
              <w:instrText xml:space="preserve"> HYPERLINK "https://resh.edu.ru/subject/lesson/3146/main/" \h </w:instrText>
            </w:r>
            <w:r>
              <w:fldChar w:fldCharType="separate"/>
            </w:r>
            <w:r>
              <w:rPr>
                <w:spacing w:val="-2"/>
                <w:sz w:val="24"/>
              </w:rPr>
              <w:t>https://resh.ed</w:t>
            </w:r>
            <w:r>
              <w:rPr>
                <w:spacing w:val="-2"/>
                <w:sz w:val="24"/>
              </w:rPr>
              <w:fldChar w:fldCharType="end"/>
            </w:r>
            <w:r>
              <w:rPr>
                <w:spacing w:val="-2"/>
                <w:sz w:val="24"/>
              </w:rPr>
              <w:t xml:space="preserve"> </w:t>
            </w:r>
            <w:r>
              <w:fldChar w:fldCharType="begin"/>
            </w:r>
            <w:r>
              <w:instrText xml:space="preserve"> HYPERLINK "https://resh.edu.ru/subject/lesson/3146/main/" \h </w:instrText>
            </w:r>
            <w:r>
              <w:fldChar w:fldCharType="separate"/>
            </w:r>
            <w:r>
              <w:rPr>
                <w:spacing w:val="-4"/>
                <w:sz w:val="24"/>
              </w:rPr>
              <w:t>u.ru</w:t>
            </w:r>
            <w:r>
              <w:rPr>
                <w:spacing w:val="-4"/>
                <w:sz w:val="24"/>
              </w:rPr>
              <w:fldChar w:fldCharType="end"/>
            </w:r>
          </w:p>
          <w:p w14:paraId="13B93DA0">
            <w:pPr>
              <w:pStyle w:val="12"/>
              <w:ind w:left="5"/>
              <w:rPr>
                <w:sz w:val="24"/>
              </w:rPr>
            </w:pPr>
            <w:r>
              <w:fldChar w:fldCharType="begin"/>
            </w:r>
            <w:r>
              <w:instrText xml:space="preserve"> HYPERLINK "https://resh.edu.ru/subject/lesson/3146/main/"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"https://resh.edu.ru/subject/lesson/3146/main/" \h </w:instrText>
            </w:r>
            <w:r>
              <w:fldChar w:fldCharType="separate"/>
            </w:r>
            <w:r>
              <w:rPr>
                <w:spacing w:val="-2"/>
                <w:sz w:val="24"/>
              </w:rPr>
              <w:t>46/main/</w:t>
            </w:r>
            <w:r>
              <w:rPr>
                <w:spacing w:val="-2"/>
                <w:sz w:val="24"/>
              </w:rPr>
              <w:fldChar w:fldCharType="end"/>
            </w:r>
          </w:p>
        </w:tc>
      </w:tr>
      <w:tr w14:paraId="24A60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00" w:type="dxa"/>
          </w:tcPr>
          <w:p w14:paraId="0C98FA3B">
            <w:pPr>
              <w:pStyle w:val="12"/>
              <w:ind w:left="0"/>
              <w:rPr>
                <w:sz w:val="20"/>
              </w:rPr>
            </w:pPr>
          </w:p>
        </w:tc>
        <w:tc>
          <w:tcPr>
            <w:tcW w:w="8546" w:type="dxa"/>
            <w:gridSpan w:val="3"/>
          </w:tcPr>
          <w:p w14:paraId="5D80BF31">
            <w:pPr>
              <w:pStyle w:val="12"/>
              <w:spacing w:line="253" w:lineRule="exact"/>
              <w:ind w:left="-21"/>
              <w:rPr>
                <w:sz w:val="24"/>
              </w:rPr>
            </w:pPr>
            <w:r>
              <w:rPr>
                <w:sz w:val="24"/>
              </w:rPr>
              <w:t>Модуль</w:t>
            </w:r>
            <w:r>
              <w:rPr>
                <w:spacing w:val="-7"/>
                <w:sz w:val="24"/>
              </w:rPr>
              <w:t xml:space="preserve"> </w:t>
            </w:r>
            <w:r>
              <w:rPr>
                <w:sz w:val="24"/>
              </w:rPr>
              <w:t>«Растениеводство»</w:t>
            </w:r>
            <w:r>
              <w:rPr>
                <w:spacing w:val="-15"/>
                <w:sz w:val="24"/>
              </w:rPr>
              <w:t xml:space="preserve"> </w:t>
            </w:r>
            <w:r>
              <w:rPr>
                <w:spacing w:val="-5"/>
                <w:sz w:val="24"/>
              </w:rPr>
              <w:t>1ч</w:t>
            </w:r>
          </w:p>
        </w:tc>
      </w:tr>
      <w:tr w14:paraId="031BD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4" w:hRule="atLeast"/>
        </w:trPr>
        <w:tc>
          <w:tcPr>
            <w:tcW w:w="800" w:type="dxa"/>
          </w:tcPr>
          <w:p w14:paraId="48C5536B">
            <w:pPr>
              <w:pStyle w:val="12"/>
              <w:spacing w:line="268" w:lineRule="exact"/>
              <w:ind w:left="14"/>
              <w:rPr>
                <w:sz w:val="24"/>
              </w:rPr>
            </w:pPr>
            <w:r>
              <w:rPr>
                <w:spacing w:val="-5"/>
                <w:sz w:val="24"/>
              </w:rPr>
              <w:t>17</w:t>
            </w:r>
          </w:p>
        </w:tc>
        <w:tc>
          <w:tcPr>
            <w:tcW w:w="2859" w:type="dxa"/>
          </w:tcPr>
          <w:p w14:paraId="21D91B02">
            <w:pPr>
              <w:pStyle w:val="12"/>
              <w:spacing w:line="242" w:lineRule="auto"/>
              <w:ind w:left="-21"/>
              <w:rPr>
                <w:sz w:val="24"/>
              </w:rPr>
            </w:pPr>
            <w:r>
              <w:rPr>
                <w:sz w:val="24"/>
              </w:rPr>
              <w:t>Виды</w:t>
            </w:r>
            <w:r>
              <w:rPr>
                <w:spacing w:val="-13"/>
                <w:sz w:val="24"/>
              </w:rPr>
              <w:t xml:space="preserve"> </w:t>
            </w:r>
            <w:r>
              <w:rPr>
                <w:sz w:val="24"/>
              </w:rPr>
              <w:t>и</w:t>
            </w:r>
            <w:r>
              <w:rPr>
                <w:spacing w:val="-13"/>
                <w:sz w:val="24"/>
              </w:rPr>
              <w:t xml:space="preserve"> </w:t>
            </w:r>
            <w:r>
              <w:rPr>
                <w:sz w:val="24"/>
              </w:rPr>
              <w:t>свойства</w:t>
            </w:r>
            <w:r>
              <w:rPr>
                <w:spacing w:val="-13"/>
                <w:sz w:val="24"/>
              </w:rPr>
              <w:t xml:space="preserve"> </w:t>
            </w:r>
            <w:r>
              <w:rPr>
                <w:sz w:val="24"/>
              </w:rPr>
              <w:t>почв данного региона.</w:t>
            </w:r>
          </w:p>
          <w:p w14:paraId="356495D5">
            <w:pPr>
              <w:pStyle w:val="12"/>
              <w:ind w:left="-21" w:right="312"/>
              <w:rPr>
                <w:sz w:val="24"/>
              </w:rPr>
            </w:pPr>
            <w:r>
              <w:rPr>
                <w:sz w:val="24"/>
              </w:rPr>
              <w:t>Классификация</w:t>
            </w:r>
            <w:r>
              <w:rPr>
                <w:spacing w:val="-15"/>
                <w:sz w:val="24"/>
              </w:rPr>
              <w:t xml:space="preserve"> </w:t>
            </w:r>
            <w:r>
              <w:rPr>
                <w:sz w:val="24"/>
              </w:rPr>
              <w:t>культур- ных и дикорастущих</w:t>
            </w:r>
          </w:p>
          <w:p w14:paraId="5EE12815">
            <w:pPr>
              <w:pStyle w:val="12"/>
              <w:spacing w:line="264" w:lineRule="exact"/>
              <w:ind w:left="-21"/>
              <w:rPr>
                <w:sz w:val="24"/>
              </w:rPr>
            </w:pPr>
            <w:r>
              <w:rPr>
                <w:sz w:val="24"/>
              </w:rPr>
              <w:t>растений.</w:t>
            </w:r>
            <w:r>
              <w:rPr>
                <w:spacing w:val="-4"/>
                <w:sz w:val="24"/>
              </w:rPr>
              <w:t xml:space="preserve"> Грибы</w:t>
            </w:r>
          </w:p>
        </w:tc>
        <w:tc>
          <w:tcPr>
            <w:tcW w:w="1287" w:type="dxa"/>
          </w:tcPr>
          <w:p w14:paraId="33E9F0DF">
            <w:pPr>
              <w:pStyle w:val="12"/>
              <w:spacing w:line="268" w:lineRule="exact"/>
              <w:ind w:left="32"/>
              <w:rPr>
                <w:sz w:val="24"/>
              </w:rPr>
            </w:pPr>
            <w:r>
              <w:rPr>
                <w:spacing w:val="-10"/>
                <w:sz w:val="24"/>
              </w:rPr>
              <w:t>1</w:t>
            </w:r>
          </w:p>
        </w:tc>
        <w:tc>
          <w:tcPr>
            <w:tcW w:w="4400" w:type="dxa"/>
          </w:tcPr>
          <w:p w14:paraId="49AE81CD">
            <w:pPr>
              <w:pStyle w:val="12"/>
              <w:spacing w:line="242" w:lineRule="auto"/>
              <w:ind w:left="5" w:right="2222"/>
              <w:rPr>
                <w:sz w:val="24"/>
              </w:rPr>
            </w:pPr>
            <w:r>
              <w:rPr>
                <w:sz w:val="24"/>
              </w:rPr>
              <w:t>Интерактивный</w:t>
            </w:r>
            <w:r>
              <w:rPr>
                <w:spacing w:val="-15"/>
                <w:sz w:val="24"/>
              </w:rPr>
              <w:t xml:space="preserve"> </w:t>
            </w:r>
            <w:r>
              <w:rPr>
                <w:sz w:val="24"/>
              </w:rPr>
              <w:t xml:space="preserve">урок </w:t>
            </w:r>
            <w:r>
              <w:rPr>
                <w:spacing w:val="-2"/>
                <w:sz w:val="24"/>
              </w:rPr>
              <w:t>РЭШ</w:t>
            </w:r>
            <w:r>
              <w:fldChar w:fldCharType="begin"/>
            </w:r>
            <w:r>
              <w:instrText xml:space="preserve"> HYPERLINK "https://resh.edu.ru/subject/lesson/3146/main/" \h </w:instrText>
            </w:r>
            <w:r>
              <w:fldChar w:fldCharType="separate"/>
            </w:r>
            <w:r>
              <w:rPr>
                <w:spacing w:val="-2"/>
                <w:sz w:val="24"/>
              </w:rPr>
              <w:t>https://resh.ed</w:t>
            </w:r>
            <w:r>
              <w:rPr>
                <w:spacing w:val="-2"/>
                <w:sz w:val="24"/>
              </w:rPr>
              <w:fldChar w:fldCharType="end"/>
            </w:r>
            <w:r>
              <w:rPr>
                <w:spacing w:val="-2"/>
                <w:sz w:val="24"/>
              </w:rPr>
              <w:t xml:space="preserve"> </w:t>
            </w:r>
            <w:r>
              <w:fldChar w:fldCharType="begin"/>
            </w:r>
            <w:r>
              <w:instrText xml:space="preserve"> HYPERLINK "https://resh.edu.ru/subject/lesson/3146/main/" \h </w:instrText>
            </w:r>
            <w:r>
              <w:fldChar w:fldCharType="separate"/>
            </w:r>
            <w:r>
              <w:rPr>
                <w:spacing w:val="-4"/>
                <w:sz w:val="24"/>
              </w:rPr>
              <w:t>u.ru</w:t>
            </w:r>
            <w:r>
              <w:rPr>
                <w:spacing w:val="-4"/>
                <w:sz w:val="24"/>
              </w:rPr>
              <w:fldChar w:fldCharType="end"/>
            </w:r>
          </w:p>
          <w:p w14:paraId="4420B0A3">
            <w:pPr>
              <w:pStyle w:val="12"/>
              <w:ind w:left="5"/>
              <w:rPr>
                <w:sz w:val="24"/>
              </w:rPr>
            </w:pPr>
            <w:r>
              <w:fldChar w:fldCharType="begin"/>
            </w:r>
            <w:r>
              <w:instrText xml:space="preserve"> HYPERLINK "https://resh.edu.ru/subject/lesson/3146/main/" \h </w:instrText>
            </w:r>
            <w:r>
              <w:fldChar w:fldCharType="separate"/>
            </w:r>
            <w:r>
              <w:rPr>
                <w:spacing w:val="-2"/>
                <w:sz w:val="24"/>
              </w:rPr>
              <w:t>/subject/lesson/31</w:t>
            </w:r>
            <w:r>
              <w:rPr>
                <w:spacing w:val="-2"/>
                <w:sz w:val="24"/>
              </w:rPr>
              <w:fldChar w:fldCharType="end"/>
            </w:r>
            <w:r>
              <w:fldChar w:fldCharType="begin"/>
            </w:r>
            <w:r>
              <w:instrText xml:space="preserve"> HYPERLINK "https://resh.edu.ru/subject/lesson/3146/main/" \h </w:instrText>
            </w:r>
            <w:r>
              <w:fldChar w:fldCharType="separate"/>
            </w:r>
            <w:r>
              <w:rPr>
                <w:spacing w:val="-2"/>
                <w:sz w:val="24"/>
              </w:rPr>
              <w:t>46/main/</w:t>
            </w:r>
            <w:r>
              <w:rPr>
                <w:spacing w:val="-2"/>
                <w:sz w:val="24"/>
              </w:rPr>
              <w:fldChar w:fldCharType="end"/>
            </w:r>
          </w:p>
        </w:tc>
      </w:tr>
      <w:tr w14:paraId="372F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800" w:type="dxa"/>
          </w:tcPr>
          <w:p w14:paraId="7D9BF27E">
            <w:pPr>
              <w:pStyle w:val="12"/>
              <w:ind w:left="0"/>
              <w:rPr>
                <w:sz w:val="20"/>
              </w:rPr>
            </w:pPr>
          </w:p>
        </w:tc>
        <w:tc>
          <w:tcPr>
            <w:tcW w:w="8546" w:type="dxa"/>
            <w:gridSpan w:val="3"/>
          </w:tcPr>
          <w:p w14:paraId="5B6783EF">
            <w:pPr>
              <w:pStyle w:val="12"/>
              <w:spacing w:line="253" w:lineRule="exact"/>
              <w:ind w:left="-21"/>
              <w:rPr>
                <w:sz w:val="24"/>
              </w:rPr>
            </w:pPr>
            <w:r>
              <w:rPr>
                <w:sz w:val="24"/>
              </w:rPr>
              <w:t>Модуль</w:t>
            </w:r>
            <w:r>
              <w:rPr>
                <w:spacing w:val="-5"/>
                <w:sz w:val="24"/>
              </w:rPr>
              <w:t xml:space="preserve"> </w:t>
            </w:r>
            <w:r>
              <w:rPr>
                <w:sz w:val="24"/>
              </w:rPr>
              <w:t>«Автоматизированные</w:t>
            </w:r>
            <w:r>
              <w:rPr>
                <w:spacing w:val="-9"/>
                <w:sz w:val="24"/>
              </w:rPr>
              <w:t xml:space="preserve"> </w:t>
            </w:r>
            <w:r>
              <w:rPr>
                <w:sz w:val="24"/>
              </w:rPr>
              <w:t>системы»</w:t>
            </w:r>
            <w:r>
              <w:rPr>
                <w:spacing w:val="-11"/>
                <w:sz w:val="24"/>
              </w:rPr>
              <w:t xml:space="preserve"> </w:t>
            </w:r>
            <w:r>
              <w:rPr>
                <w:spacing w:val="-5"/>
                <w:sz w:val="24"/>
              </w:rPr>
              <w:t>2ч</w:t>
            </w:r>
          </w:p>
        </w:tc>
      </w:tr>
      <w:tr w14:paraId="2CE78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800" w:type="dxa"/>
          </w:tcPr>
          <w:p w14:paraId="34E6FE99">
            <w:pPr>
              <w:pStyle w:val="12"/>
              <w:spacing w:line="256" w:lineRule="exact"/>
              <w:ind w:left="14"/>
              <w:rPr>
                <w:sz w:val="24"/>
              </w:rPr>
            </w:pPr>
            <w:r>
              <w:rPr>
                <w:spacing w:val="-5"/>
                <w:sz w:val="24"/>
              </w:rPr>
              <w:t>18</w:t>
            </w:r>
          </w:p>
        </w:tc>
        <w:tc>
          <w:tcPr>
            <w:tcW w:w="2859" w:type="dxa"/>
          </w:tcPr>
          <w:p w14:paraId="092BEAD8">
            <w:pPr>
              <w:pStyle w:val="12"/>
              <w:spacing w:line="237" w:lineRule="exact"/>
              <w:ind w:left="-21"/>
              <w:rPr>
                <w:sz w:val="24"/>
              </w:rPr>
            </w:pPr>
            <w:r>
              <w:rPr>
                <w:sz w:val="24"/>
              </w:rPr>
              <w:t>Виды,</w:t>
            </w:r>
            <w:r>
              <w:rPr>
                <w:spacing w:val="-5"/>
                <w:sz w:val="24"/>
              </w:rPr>
              <w:t xml:space="preserve"> </w:t>
            </w:r>
            <w:r>
              <w:rPr>
                <w:spacing w:val="-2"/>
                <w:sz w:val="24"/>
              </w:rPr>
              <w:t>принципы</w:t>
            </w:r>
          </w:p>
          <w:p w14:paraId="560C0A7B">
            <w:pPr>
              <w:pStyle w:val="12"/>
              <w:spacing w:before="11" w:line="232" w:lineRule="exact"/>
              <w:ind w:left="-21" w:right="976"/>
              <w:rPr>
                <w:sz w:val="24"/>
              </w:rPr>
            </w:pPr>
            <w:r>
              <w:rPr>
                <w:spacing w:val="-2"/>
                <w:sz w:val="24"/>
              </w:rPr>
              <w:t xml:space="preserve">автоматизирован </w:t>
            </w:r>
            <w:r>
              <w:rPr>
                <w:sz w:val="24"/>
              </w:rPr>
              <w:t>ных систем</w:t>
            </w:r>
          </w:p>
        </w:tc>
        <w:tc>
          <w:tcPr>
            <w:tcW w:w="1287" w:type="dxa"/>
          </w:tcPr>
          <w:p w14:paraId="3F926557">
            <w:pPr>
              <w:pStyle w:val="12"/>
              <w:spacing w:line="268" w:lineRule="exact"/>
              <w:ind w:left="32"/>
              <w:rPr>
                <w:sz w:val="24"/>
              </w:rPr>
            </w:pPr>
            <w:r>
              <w:rPr>
                <w:spacing w:val="-10"/>
                <w:sz w:val="24"/>
              </w:rPr>
              <w:t>1</w:t>
            </w:r>
          </w:p>
        </w:tc>
        <w:tc>
          <w:tcPr>
            <w:tcW w:w="4400" w:type="dxa"/>
          </w:tcPr>
          <w:p w14:paraId="124B77D6">
            <w:pPr>
              <w:pStyle w:val="12"/>
              <w:spacing w:line="227" w:lineRule="exact"/>
              <w:ind w:left="-19"/>
              <w:rPr>
                <w:sz w:val="24"/>
              </w:rPr>
            </w:pPr>
            <w:r>
              <w:fldChar w:fldCharType="begin"/>
            </w:r>
            <w:r>
              <w:instrText xml:space="preserve"> HYPERLINK "https://resh.edu.ru/subject/lesson/3284/main/?ysclid=lir9onzrse776448047" \h </w:instrText>
            </w:r>
            <w:r>
              <w:fldChar w:fldCharType="separate"/>
            </w:r>
            <w:r>
              <w:rPr>
                <w:spacing w:val="-2"/>
                <w:sz w:val="24"/>
              </w:rPr>
              <w:t>https://resh.edu.ru/subject/lesson/3284/</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main</w:t>
            </w:r>
            <w:r>
              <w:rPr>
                <w:spacing w:val="-2"/>
                <w:sz w:val="24"/>
              </w:rPr>
              <w:fldChar w:fldCharType="end"/>
            </w:r>
          </w:p>
          <w:p w14:paraId="07FA4629">
            <w:pPr>
              <w:pStyle w:val="12"/>
              <w:spacing w:before="19"/>
              <w:ind w:left="-19"/>
              <w:rPr>
                <w:sz w:val="24"/>
              </w:rPr>
            </w:pPr>
            <w:r>
              <w:fldChar w:fldCharType="begin"/>
            </w:r>
            <w:r>
              <w:instrText xml:space="preserve"> HYPERLINK "https://resh.edu.ru/subject/lesson/3284/main/?ysclid=lir9onzrse776448047" \h </w:instrText>
            </w:r>
            <w:r>
              <w:fldChar w:fldCharType="separate"/>
            </w:r>
            <w:r>
              <w:rPr>
                <w:spacing w:val="-2"/>
                <w:sz w:val="24"/>
              </w:rPr>
              <w:t>/?</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ysclid=lir9onzrse776448047</w:t>
            </w:r>
            <w:r>
              <w:rPr>
                <w:spacing w:val="-2"/>
                <w:sz w:val="24"/>
              </w:rPr>
              <w:fldChar w:fldCharType="end"/>
            </w:r>
          </w:p>
        </w:tc>
      </w:tr>
      <w:tr w14:paraId="4A3FF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800" w:type="dxa"/>
          </w:tcPr>
          <w:p w14:paraId="2E62AA33">
            <w:pPr>
              <w:pStyle w:val="12"/>
              <w:spacing w:line="253" w:lineRule="exact"/>
              <w:ind w:left="14"/>
              <w:rPr>
                <w:sz w:val="24"/>
              </w:rPr>
            </w:pPr>
            <w:r>
              <w:rPr>
                <w:spacing w:val="-5"/>
                <w:sz w:val="24"/>
              </w:rPr>
              <w:t>19</w:t>
            </w:r>
          </w:p>
        </w:tc>
        <w:tc>
          <w:tcPr>
            <w:tcW w:w="2859" w:type="dxa"/>
          </w:tcPr>
          <w:p w14:paraId="3162CF59">
            <w:pPr>
              <w:pStyle w:val="12"/>
              <w:spacing w:line="265" w:lineRule="exact"/>
              <w:ind w:left="-21"/>
              <w:rPr>
                <w:sz w:val="24"/>
              </w:rPr>
            </w:pPr>
            <w:r>
              <w:rPr>
                <w:sz w:val="24"/>
              </w:rPr>
              <w:t>Принципы</w:t>
            </w:r>
            <w:r>
              <w:rPr>
                <w:spacing w:val="-1"/>
                <w:sz w:val="24"/>
              </w:rPr>
              <w:t xml:space="preserve"> </w:t>
            </w:r>
            <w:r>
              <w:rPr>
                <w:spacing w:val="-2"/>
                <w:sz w:val="24"/>
              </w:rPr>
              <w:t>управления</w:t>
            </w:r>
          </w:p>
          <w:p w14:paraId="1A02E046">
            <w:pPr>
              <w:pStyle w:val="12"/>
              <w:spacing w:line="280" w:lineRule="atLeast"/>
              <w:ind w:left="-21" w:right="976"/>
              <w:rPr>
                <w:sz w:val="24"/>
              </w:rPr>
            </w:pPr>
            <w:r>
              <w:rPr>
                <w:spacing w:val="-2"/>
                <w:sz w:val="24"/>
              </w:rPr>
              <w:t>технологическими процессами</w:t>
            </w:r>
          </w:p>
        </w:tc>
        <w:tc>
          <w:tcPr>
            <w:tcW w:w="1287" w:type="dxa"/>
          </w:tcPr>
          <w:p w14:paraId="63DE7833">
            <w:pPr>
              <w:pStyle w:val="12"/>
              <w:spacing w:line="268" w:lineRule="exact"/>
              <w:ind w:left="32"/>
              <w:rPr>
                <w:sz w:val="24"/>
              </w:rPr>
            </w:pPr>
            <w:r>
              <w:rPr>
                <w:spacing w:val="-10"/>
                <w:sz w:val="24"/>
              </w:rPr>
              <w:t>1</w:t>
            </w:r>
          </w:p>
        </w:tc>
        <w:tc>
          <w:tcPr>
            <w:tcW w:w="4400" w:type="dxa"/>
          </w:tcPr>
          <w:p w14:paraId="627F4246">
            <w:pPr>
              <w:pStyle w:val="12"/>
              <w:spacing w:line="237" w:lineRule="auto"/>
              <w:ind w:left="-19"/>
              <w:rPr>
                <w:sz w:val="24"/>
              </w:rPr>
            </w:pPr>
            <w:r>
              <w:fldChar w:fldCharType="begin"/>
            </w:r>
            <w:r>
              <w:instrText xml:space="preserve"> HYPERLINK "https://resh.edu.ru/subject/lesson/3313/start/?ysclid=lir9n3vghy535571106" \h </w:instrText>
            </w:r>
            <w:r>
              <w:fldChar w:fldCharType="separate"/>
            </w:r>
            <w:r>
              <w:rPr>
                <w:spacing w:val="-2"/>
                <w:sz w:val="24"/>
              </w:rPr>
              <w:t>https://resh.edu.ru/subject/lesson/3313/</w:t>
            </w:r>
            <w:r>
              <w:rPr>
                <w:spacing w:val="-2"/>
                <w:sz w:val="24"/>
              </w:rPr>
              <w:fldChar w:fldCharType="end"/>
            </w:r>
            <w:r>
              <w:fldChar w:fldCharType="begin"/>
            </w:r>
            <w:r>
              <w:instrText xml:space="preserve"> HYPERLINK "https://resh.edu.ru/subject/lesson/3313/start/?ysclid=lir9n3vghy535571106" \h </w:instrText>
            </w:r>
            <w:r>
              <w:fldChar w:fldCharType="separate"/>
            </w:r>
            <w:r>
              <w:rPr>
                <w:spacing w:val="-2"/>
                <w:sz w:val="24"/>
              </w:rPr>
              <w:t>star</w:t>
            </w:r>
            <w:r>
              <w:rPr>
                <w:spacing w:val="-2"/>
                <w:sz w:val="24"/>
              </w:rPr>
              <w:fldChar w:fldCharType="end"/>
            </w:r>
            <w:r>
              <w:rPr>
                <w:spacing w:val="-2"/>
                <w:sz w:val="24"/>
              </w:rPr>
              <w:t xml:space="preserve"> </w:t>
            </w:r>
            <w:r>
              <w:fldChar w:fldCharType="begin"/>
            </w:r>
            <w:r>
              <w:instrText xml:space="preserve"> HYPERLINK "https://resh.edu.ru/subject/lesson/3313/start/?ysclid=lir9n3vghy535571106" \h </w:instrText>
            </w:r>
            <w:r>
              <w:fldChar w:fldCharType="separate"/>
            </w:r>
            <w:r>
              <w:rPr>
                <w:spacing w:val="-2"/>
                <w:sz w:val="24"/>
              </w:rPr>
              <w:t>t/?</w:t>
            </w:r>
            <w:r>
              <w:rPr>
                <w:spacing w:val="-2"/>
                <w:sz w:val="24"/>
              </w:rPr>
              <w:fldChar w:fldCharType="end"/>
            </w:r>
            <w:r>
              <w:fldChar w:fldCharType="begin"/>
            </w:r>
            <w:r>
              <w:instrText xml:space="preserve"> HYPERLINK "https://resh.edu.ru/subject/lesson/3313/start/?ysclid=lir9n3vghy535571106" \h </w:instrText>
            </w:r>
            <w:r>
              <w:fldChar w:fldCharType="separate"/>
            </w:r>
            <w:r>
              <w:rPr>
                <w:spacing w:val="-2"/>
                <w:sz w:val="24"/>
              </w:rPr>
              <w:t>ysclid=lir9n3vghy535571106</w:t>
            </w:r>
            <w:r>
              <w:rPr>
                <w:spacing w:val="-2"/>
                <w:sz w:val="24"/>
              </w:rPr>
              <w:fldChar w:fldCharType="end"/>
            </w:r>
          </w:p>
        </w:tc>
      </w:tr>
      <w:tr w14:paraId="28175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800" w:type="dxa"/>
          </w:tcPr>
          <w:p w14:paraId="4439A23C">
            <w:pPr>
              <w:pStyle w:val="12"/>
              <w:ind w:left="0"/>
              <w:rPr>
                <w:sz w:val="20"/>
              </w:rPr>
            </w:pPr>
          </w:p>
        </w:tc>
        <w:tc>
          <w:tcPr>
            <w:tcW w:w="2859" w:type="dxa"/>
          </w:tcPr>
          <w:p w14:paraId="28BCCEFF">
            <w:pPr>
              <w:pStyle w:val="12"/>
              <w:ind w:left="0"/>
              <w:rPr>
                <w:sz w:val="20"/>
              </w:rPr>
            </w:pPr>
          </w:p>
        </w:tc>
        <w:tc>
          <w:tcPr>
            <w:tcW w:w="1287" w:type="dxa"/>
          </w:tcPr>
          <w:p w14:paraId="1B335A43">
            <w:pPr>
              <w:pStyle w:val="12"/>
              <w:spacing w:line="258" w:lineRule="exact"/>
              <w:ind w:left="32"/>
              <w:rPr>
                <w:sz w:val="24"/>
              </w:rPr>
            </w:pPr>
            <w:r>
              <w:rPr>
                <w:spacing w:val="-5"/>
                <w:sz w:val="24"/>
              </w:rPr>
              <w:t>34</w:t>
            </w:r>
          </w:p>
        </w:tc>
        <w:tc>
          <w:tcPr>
            <w:tcW w:w="4400" w:type="dxa"/>
          </w:tcPr>
          <w:p w14:paraId="4557100A">
            <w:pPr>
              <w:pStyle w:val="12"/>
              <w:ind w:left="0"/>
              <w:rPr>
                <w:sz w:val="20"/>
              </w:rPr>
            </w:pPr>
          </w:p>
        </w:tc>
      </w:tr>
    </w:tbl>
    <w:p w14:paraId="7DD09E39">
      <w:pPr>
        <w:pStyle w:val="11"/>
        <w:numPr>
          <w:ilvl w:val="0"/>
          <w:numId w:val="227"/>
        </w:numPr>
        <w:tabs>
          <w:tab w:val="left" w:pos="1470"/>
        </w:tabs>
        <w:spacing w:before="90" w:after="0" w:line="318" w:lineRule="exact"/>
        <w:ind w:left="1470" w:right="0" w:hanging="184"/>
        <w:jc w:val="both"/>
        <w:rPr>
          <w:sz w:val="22"/>
        </w:rPr>
      </w:pPr>
      <w:r>
        <w:rPr>
          <w:sz w:val="28"/>
        </w:rPr>
        <w:t>КЛАСС.</w:t>
      </w:r>
      <w:r>
        <w:rPr>
          <w:spacing w:val="27"/>
          <w:sz w:val="28"/>
        </w:rPr>
        <w:t xml:space="preserve">  </w:t>
      </w:r>
      <w:r>
        <w:rPr>
          <w:sz w:val="22"/>
        </w:rPr>
        <w:t>Модуль</w:t>
      </w:r>
      <w:r>
        <w:rPr>
          <w:spacing w:val="-4"/>
          <w:sz w:val="22"/>
        </w:rPr>
        <w:t xml:space="preserve"> </w:t>
      </w:r>
      <w:r>
        <w:rPr>
          <w:sz w:val="22"/>
        </w:rPr>
        <w:t>«Производство</w:t>
      </w:r>
      <w:r>
        <w:rPr>
          <w:spacing w:val="-8"/>
          <w:sz w:val="22"/>
        </w:rPr>
        <w:t xml:space="preserve"> </w:t>
      </w:r>
      <w:r>
        <w:rPr>
          <w:sz w:val="22"/>
        </w:rPr>
        <w:t>и</w:t>
      </w:r>
      <w:r>
        <w:rPr>
          <w:spacing w:val="-8"/>
          <w:sz w:val="22"/>
        </w:rPr>
        <w:t xml:space="preserve"> </w:t>
      </w:r>
      <w:r>
        <w:rPr>
          <w:spacing w:val="-2"/>
          <w:sz w:val="22"/>
        </w:rPr>
        <w:t>технологии».</w:t>
      </w:r>
    </w:p>
    <w:p w14:paraId="40575F73">
      <w:pPr>
        <w:pStyle w:val="7"/>
        <w:spacing w:line="242" w:lineRule="auto"/>
        <w:ind w:left="950" w:right="567" w:firstLine="14"/>
      </w:pPr>
      <w:r>
        <w:t>Предпринимательство и предприниматель. Сущность культуры</w:t>
      </w:r>
      <w:r>
        <w:rPr>
          <w:spacing w:val="-15"/>
        </w:rPr>
        <w:t xml:space="preserve"> </w:t>
      </w:r>
      <w:r>
        <w:t>предпринимательства. Виды предпринимательской деятельности.</w:t>
      </w:r>
    </w:p>
    <w:p w14:paraId="0949C015">
      <w:pPr>
        <w:pStyle w:val="7"/>
        <w:spacing w:line="242" w:lineRule="auto"/>
        <w:ind w:left="950" w:right="564" w:firstLine="14"/>
      </w:pPr>
      <w:r>
        <w:t xml:space="preserve">Внутренняя и внешняя среда предпринимательства. Базовые составляющие внутренней </w:t>
      </w:r>
      <w:r>
        <w:rPr>
          <w:spacing w:val="-2"/>
        </w:rPr>
        <w:t>среды.</w:t>
      </w:r>
    </w:p>
    <w:p w14:paraId="1E7B20D0">
      <w:pPr>
        <w:pStyle w:val="7"/>
        <w:ind w:left="950" w:right="553" w:firstLine="14"/>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Эффективность предпринимательской деятельности.</w:t>
      </w:r>
    </w:p>
    <w:p w14:paraId="76B4339E">
      <w:pPr>
        <w:pStyle w:val="7"/>
        <w:spacing w:line="274" w:lineRule="exact"/>
        <w:ind w:left="965" w:firstLine="0"/>
      </w:pPr>
      <w:r>
        <w:t>Технологическое</w:t>
      </w:r>
      <w:r>
        <w:rPr>
          <w:spacing w:val="-6"/>
        </w:rPr>
        <w:t xml:space="preserve"> </w:t>
      </w:r>
      <w:r>
        <w:t>предпринимательство.</w:t>
      </w:r>
      <w:r>
        <w:rPr>
          <w:spacing w:val="-3"/>
        </w:rPr>
        <w:t xml:space="preserve"> </w:t>
      </w:r>
      <w:r>
        <w:t>Инновации</w:t>
      </w:r>
      <w:r>
        <w:rPr>
          <w:spacing w:val="-5"/>
        </w:rPr>
        <w:t xml:space="preserve"> </w:t>
      </w:r>
      <w:r>
        <w:t>и</w:t>
      </w:r>
      <w:r>
        <w:rPr>
          <w:spacing w:val="-3"/>
        </w:rPr>
        <w:t xml:space="preserve"> </w:t>
      </w:r>
      <w:r>
        <w:t>их</w:t>
      </w:r>
      <w:r>
        <w:rPr>
          <w:spacing w:val="-1"/>
        </w:rPr>
        <w:t xml:space="preserve"> </w:t>
      </w:r>
      <w:r>
        <w:t>виды.</w:t>
      </w:r>
      <w:r>
        <w:rPr>
          <w:spacing w:val="-3"/>
        </w:rPr>
        <w:t xml:space="preserve"> </w:t>
      </w:r>
      <w:r>
        <w:t>Новые</w:t>
      </w:r>
      <w:r>
        <w:rPr>
          <w:spacing w:val="-5"/>
        </w:rPr>
        <w:t xml:space="preserve"> </w:t>
      </w:r>
      <w:r>
        <w:t>рынки</w:t>
      </w:r>
      <w:r>
        <w:rPr>
          <w:spacing w:val="3"/>
        </w:rPr>
        <w:t xml:space="preserve"> </w:t>
      </w:r>
      <w:r>
        <w:t>для</w:t>
      </w:r>
      <w:r>
        <w:rPr>
          <w:spacing w:val="-5"/>
        </w:rPr>
        <w:t xml:space="preserve"> </w:t>
      </w:r>
      <w:r>
        <w:rPr>
          <w:spacing w:val="-2"/>
        </w:rPr>
        <w:t>продуктов.</w:t>
      </w:r>
    </w:p>
    <w:p w14:paraId="251CF444">
      <w:pPr>
        <w:pStyle w:val="7"/>
        <w:spacing w:before="20"/>
        <w:ind w:left="1514" w:firstLine="0"/>
      </w:pPr>
      <w:r>
        <w:t>Мир</w:t>
      </w:r>
      <w:r>
        <w:rPr>
          <w:spacing w:val="-10"/>
        </w:rPr>
        <w:t xml:space="preserve"> </w:t>
      </w:r>
      <w:r>
        <w:t>профессий.</w:t>
      </w:r>
      <w:r>
        <w:rPr>
          <w:spacing w:val="-4"/>
        </w:rPr>
        <w:t xml:space="preserve"> </w:t>
      </w:r>
      <w:r>
        <w:t>Выбор</w:t>
      </w:r>
      <w:r>
        <w:rPr>
          <w:spacing w:val="-4"/>
        </w:rPr>
        <w:t xml:space="preserve"> </w:t>
      </w:r>
      <w:r>
        <w:rPr>
          <w:spacing w:val="-2"/>
        </w:rPr>
        <w:t>профессии.</w:t>
      </w:r>
    </w:p>
    <w:p w14:paraId="129EA30C">
      <w:pPr>
        <w:pStyle w:val="7"/>
        <w:spacing w:before="22" w:line="274" w:lineRule="exact"/>
        <w:ind w:left="1289" w:firstLine="0"/>
      </w:pPr>
      <w:r>
        <w:t>Модуль</w:t>
      </w:r>
      <w:r>
        <w:rPr>
          <w:spacing w:val="-5"/>
        </w:rPr>
        <w:t xml:space="preserve"> </w:t>
      </w:r>
      <w:r>
        <w:t>«Компьютерная</w:t>
      </w:r>
      <w:r>
        <w:rPr>
          <w:spacing w:val="-6"/>
        </w:rPr>
        <w:t xml:space="preserve"> </w:t>
      </w:r>
      <w:r>
        <w:t>графика.</w:t>
      </w:r>
      <w:r>
        <w:rPr>
          <w:spacing w:val="-10"/>
        </w:rPr>
        <w:t xml:space="preserve"> </w:t>
      </w:r>
      <w:r>
        <w:rPr>
          <w:spacing w:val="-2"/>
        </w:rPr>
        <w:t>Черчение».</w:t>
      </w:r>
    </w:p>
    <w:p w14:paraId="7D463FC4">
      <w:pPr>
        <w:pStyle w:val="7"/>
        <w:spacing w:line="237" w:lineRule="auto"/>
        <w:ind w:left="950" w:firstLine="14"/>
        <w:jc w:val="left"/>
      </w:pPr>
      <w:r>
        <w:t>Система</w:t>
      </w:r>
      <w:r>
        <w:rPr>
          <w:spacing w:val="-6"/>
        </w:rPr>
        <w:t xml:space="preserve"> </w:t>
      </w:r>
      <w:r>
        <w:t>автоматизации</w:t>
      </w:r>
      <w:r>
        <w:rPr>
          <w:spacing w:val="-7"/>
        </w:rPr>
        <w:t xml:space="preserve"> </w:t>
      </w:r>
      <w:r>
        <w:t>проектно-конструкторских</w:t>
      </w:r>
      <w:r>
        <w:rPr>
          <w:spacing w:val="-3"/>
        </w:rPr>
        <w:t xml:space="preserve"> </w:t>
      </w:r>
      <w:r>
        <w:t>работ</w:t>
      </w:r>
      <w:r>
        <w:rPr>
          <w:spacing w:val="-5"/>
        </w:rPr>
        <w:t xml:space="preserve"> </w:t>
      </w:r>
      <w:r>
        <w:t>(далее</w:t>
      </w:r>
      <w:r>
        <w:rPr>
          <w:spacing w:val="-3"/>
        </w:rPr>
        <w:t xml:space="preserve"> </w:t>
      </w:r>
      <w:r>
        <w:t>-</w:t>
      </w:r>
      <w:r>
        <w:rPr>
          <w:spacing w:val="-6"/>
        </w:rPr>
        <w:t xml:space="preserve"> </w:t>
      </w:r>
      <w:r>
        <w:t>САПР).Чертежи</w:t>
      </w:r>
      <w:r>
        <w:rPr>
          <w:spacing w:val="-6"/>
        </w:rPr>
        <w:t xml:space="preserve"> </w:t>
      </w:r>
      <w:r>
        <w:t>с использованием САПР для подготовки проекта изделия.</w:t>
      </w:r>
    </w:p>
    <w:p w14:paraId="5A449F04">
      <w:pPr>
        <w:pStyle w:val="7"/>
        <w:spacing w:before="1"/>
        <w:ind w:left="950" w:right="1265" w:firstLine="14"/>
        <w:jc w:val="left"/>
      </w:pPr>
      <w:r>
        <w:t>Оформление</w:t>
      </w:r>
      <w:r>
        <w:rPr>
          <w:spacing w:val="-5"/>
        </w:rPr>
        <w:t xml:space="preserve"> </w:t>
      </w:r>
      <w:r>
        <w:t>конструкторской</w:t>
      </w:r>
      <w:r>
        <w:rPr>
          <w:spacing w:val="-4"/>
        </w:rPr>
        <w:t xml:space="preserve"> </w:t>
      </w:r>
      <w:r>
        <w:t>документации,</w:t>
      </w:r>
      <w:r>
        <w:rPr>
          <w:spacing w:val="-7"/>
        </w:rPr>
        <w:t xml:space="preserve"> </w:t>
      </w:r>
      <w:r>
        <w:t>в</w:t>
      </w:r>
      <w:r>
        <w:rPr>
          <w:spacing w:val="-5"/>
        </w:rPr>
        <w:t xml:space="preserve"> </w:t>
      </w:r>
      <w:r>
        <w:t>том</w:t>
      </w:r>
      <w:r>
        <w:rPr>
          <w:spacing w:val="-4"/>
        </w:rPr>
        <w:t xml:space="preserve"> </w:t>
      </w:r>
      <w:r>
        <w:t>числе,</w:t>
      </w:r>
      <w:r>
        <w:rPr>
          <w:spacing w:val="-4"/>
        </w:rPr>
        <w:t xml:space="preserve"> </w:t>
      </w:r>
      <w:r>
        <w:t>с</w:t>
      </w:r>
      <w:r>
        <w:rPr>
          <w:spacing w:val="-5"/>
        </w:rPr>
        <w:t xml:space="preserve"> </w:t>
      </w:r>
      <w:r>
        <w:t>использованиемСАПР. Объем документации: пояснительная записка, спецификация.</w:t>
      </w:r>
    </w:p>
    <w:p w14:paraId="7A1397ED">
      <w:pPr>
        <w:pStyle w:val="7"/>
        <w:ind w:left="950" w:right="738" w:firstLine="0"/>
        <w:jc w:val="left"/>
      </w:pPr>
      <w:r>
        <w:t>Графические</w:t>
      </w:r>
      <w:r>
        <w:rPr>
          <w:spacing w:val="-7"/>
        </w:rPr>
        <w:t xml:space="preserve"> </w:t>
      </w:r>
      <w:r>
        <w:t>документы:</w:t>
      </w:r>
      <w:r>
        <w:rPr>
          <w:spacing w:val="-6"/>
        </w:rPr>
        <w:t xml:space="preserve"> </w:t>
      </w:r>
      <w:r>
        <w:t>технический</w:t>
      </w:r>
      <w:r>
        <w:rPr>
          <w:spacing w:val="-6"/>
        </w:rPr>
        <w:t xml:space="preserve"> </w:t>
      </w:r>
      <w:r>
        <w:t>рисунок</w:t>
      </w:r>
      <w:r>
        <w:rPr>
          <w:spacing w:val="-6"/>
        </w:rPr>
        <w:t xml:space="preserve"> </w:t>
      </w:r>
      <w:r>
        <w:t>объекта,</w:t>
      </w:r>
      <w:r>
        <w:rPr>
          <w:spacing w:val="-6"/>
        </w:rPr>
        <w:t xml:space="preserve"> </w:t>
      </w:r>
      <w:r>
        <w:t>чертеж</w:t>
      </w:r>
      <w:r>
        <w:rPr>
          <w:spacing w:val="-6"/>
        </w:rPr>
        <w:t xml:space="preserve"> </w:t>
      </w:r>
      <w:r>
        <w:t>общего</w:t>
      </w:r>
      <w:r>
        <w:rPr>
          <w:spacing w:val="-6"/>
        </w:rPr>
        <w:t xml:space="preserve"> </w:t>
      </w:r>
      <w:r>
        <w:t>вида,чертежи деталей. Условности упрощения на чертеже. Создание презентации.</w:t>
      </w:r>
    </w:p>
    <w:p w14:paraId="2E70188B">
      <w:pPr>
        <w:pStyle w:val="7"/>
        <w:spacing w:after="0"/>
        <w:jc w:val="left"/>
        <w:sectPr>
          <w:type w:val="continuous"/>
          <w:pgSz w:w="11900" w:h="16860"/>
          <w:pgMar w:top="1100" w:right="283" w:bottom="280" w:left="425" w:header="720" w:footer="720" w:gutter="0"/>
          <w:cols w:space="720" w:num="1"/>
        </w:sectPr>
      </w:pPr>
    </w:p>
    <w:p w14:paraId="7316C6EC">
      <w:pPr>
        <w:pStyle w:val="7"/>
        <w:spacing w:before="61" w:line="244" w:lineRule="auto"/>
        <w:ind w:left="950" w:firstLine="364"/>
        <w:jc w:val="left"/>
      </w:pPr>
      <w:r>
        <w:t>Мир</w:t>
      </w:r>
      <w:r>
        <w:rPr>
          <w:spacing w:val="80"/>
        </w:rPr>
        <w:t xml:space="preserve"> </w:t>
      </w:r>
      <w:r>
        <w:t>профессий.Профессии,связанные</w:t>
      </w:r>
      <w:r>
        <w:rPr>
          <w:spacing w:val="-7"/>
        </w:rPr>
        <w:t xml:space="preserve"> </w:t>
      </w:r>
      <w:r>
        <w:t>с</w:t>
      </w:r>
      <w:r>
        <w:rPr>
          <w:spacing w:val="-7"/>
        </w:rPr>
        <w:t xml:space="preserve"> </w:t>
      </w:r>
      <w:r>
        <w:t>изучаемыми</w:t>
      </w:r>
      <w:r>
        <w:rPr>
          <w:spacing w:val="-6"/>
        </w:rPr>
        <w:t xml:space="preserve"> </w:t>
      </w:r>
      <w:r>
        <w:t>технологиями,черчением, проектированием с использованием САПР, их востребованность на рынкетруда.</w:t>
      </w:r>
    </w:p>
    <w:p w14:paraId="0B1F3860">
      <w:pPr>
        <w:pStyle w:val="7"/>
        <w:spacing w:before="40" w:line="280" w:lineRule="auto"/>
        <w:ind w:left="1289" w:firstLine="0"/>
        <w:jc w:val="left"/>
      </w:pPr>
      <w:r>
        <w:t>Модуль</w:t>
      </w:r>
      <w:r>
        <w:rPr>
          <w:spacing w:val="-12"/>
        </w:rPr>
        <w:t xml:space="preserve"> </w:t>
      </w:r>
      <w:r>
        <w:t>«3D-моделирование,</w:t>
      </w:r>
      <w:r>
        <w:rPr>
          <w:spacing w:val="-15"/>
        </w:rPr>
        <w:t xml:space="preserve"> </w:t>
      </w:r>
      <w:r>
        <w:t>прототипирование,</w:t>
      </w:r>
      <w:r>
        <w:rPr>
          <w:spacing w:val="-8"/>
        </w:rPr>
        <w:t xml:space="preserve"> </w:t>
      </w:r>
      <w:r>
        <w:t>макетирование».</w:t>
      </w:r>
      <w:r>
        <w:rPr>
          <w:spacing w:val="-9"/>
        </w:rPr>
        <w:t xml:space="preserve"> </w:t>
      </w:r>
      <w:r>
        <w:t>Моделирование</w:t>
      </w:r>
      <w:r>
        <w:rPr>
          <w:spacing w:val="-10"/>
        </w:rPr>
        <w:t xml:space="preserve"> </w:t>
      </w:r>
      <w:r>
        <w:t>сложных объектов. Рендеринг. Полигональная сетка. Понятие "аддитивныетехнологии".</w:t>
      </w:r>
    </w:p>
    <w:p w14:paraId="73812BCC">
      <w:pPr>
        <w:pStyle w:val="7"/>
        <w:spacing w:before="158"/>
        <w:ind w:left="1289" w:firstLine="0"/>
        <w:jc w:val="left"/>
      </w:pPr>
      <w:r>
        <w:t>Технологическое</w:t>
      </w:r>
      <w:r>
        <w:rPr>
          <w:spacing w:val="40"/>
        </w:rPr>
        <w:t xml:space="preserve"> </w:t>
      </w:r>
      <w:r>
        <w:t>оборудование</w:t>
      </w:r>
      <w:r>
        <w:rPr>
          <w:spacing w:val="40"/>
        </w:rPr>
        <w:t xml:space="preserve"> </w:t>
      </w:r>
      <w:r>
        <w:t>для</w:t>
      </w:r>
      <w:r>
        <w:rPr>
          <w:spacing w:val="40"/>
        </w:rPr>
        <w:t xml:space="preserve"> </w:t>
      </w:r>
      <w:r>
        <w:t>аддитивных</w:t>
      </w:r>
      <w:r>
        <w:rPr>
          <w:spacing w:val="40"/>
        </w:rPr>
        <w:t xml:space="preserve"> </w:t>
      </w:r>
      <w:r>
        <w:t>технологий: 3D</w:t>
      </w:r>
      <w:r>
        <w:rPr>
          <w:spacing w:val="40"/>
        </w:rPr>
        <w:t xml:space="preserve"> </w:t>
      </w:r>
      <w:r>
        <w:t>принтеры.</w:t>
      </w:r>
      <w:r>
        <w:rPr>
          <w:spacing w:val="40"/>
        </w:rPr>
        <w:t xml:space="preserve"> </w:t>
      </w:r>
      <w:r>
        <w:t>Области</w:t>
      </w:r>
      <w:r>
        <w:rPr>
          <w:spacing w:val="40"/>
        </w:rPr>
        <w:t xml:space="preserve"> </w:t>
      </w:r>
      <w:r>
        <w:t>применения трехмерной печати. Сырьедля трехмерной печати.</w:t>
      </w:r>
    </w:p>
    <w:p w14:paraId="06788B74">
      <w:pPr>
        <w:pStyle w:val="7"/>
        <w:spacing w:before="3" w:line="242" w:lineRule="auto"/>
        <w:ind w:left="950" w:right="738" w:firstLine="14"/>
        <w:jc w:val="left"/>
      </w:pPr>
      <w:r>
        <w:t>Этапы аддитивного производства. Правила безопасного пользования 3D- принтером. Основные настройки для выполнения печати на 3D-принтере.</w:t>
      </w:r>
    </w:p>
    <w:p w14:paraId="4F1EDD69">
      <w:pPr>
        <w:pStyle w:val="7"/>
        <w:spacing w:before="6" w:line="232" w:lineRule="auto"/>
        <w:ind w:left="1514" w:right="1265" w:firstLine="0"/>
        <w:jc w:val="left"/>
      </w:pPr>
      <w:r>
        <w:t>Подготовка</w:t>
      </w:r>
      <w:r>
        <w:rPr>
          <w:spacing w:val="-5"/>
        </w:rPr>
        <w:t xml:space="preserve"> </w:t>
      </w:r>
      <w:r>
        <w:t>к</w:t>
      </w:r>
      <w:r>
        <w:rPr>
          <w:spacing w:val="-4"/>
        </w:rPr>
        <w:t xml:space="preserve"> </w:t>
      </w:r>
      <w:r>
        <w:t>печати.</w:t>
      </w:r>
      <w:r>
        <w:rPr>
          <w:spacing w:val="-4"/>
        </w:rPr>
        <w:t xml:space="preserve"> </w:t>
      </w:r>
      <w:r>
        <w:t>Печать</w:t>
      </w:r>
      <w:r>
        <w:rPr>
          <w:spacing w:val="-4"/>
        </w:rPr>
        <w:t xml:space="preserve"> </w:t>
      </w:r>
      <w:r>
        <w:t>3D-модели.</w:t>
      </w:r>
      <w:r>
        <w:rPr>
          <w:spacing w:val="-4"/>
        </w:rPr>
        <w:t xml:space="preserve"> </w:t>
      </w:r>
      <w:r>
        <w:t>Профессии,</w:t>
      </w:r>
      <w:r>
        <w:rPr>
          <w:spacing w:val="-4"/>
        </w:rPr>
        <w:t xml:space="preserve"> </w:t>
      </w:r>
      <w:r>
        <w:t>связанные</w:t>
      </w:r>
      <w:r>
        <w:rPr>
          <w:spacing w:val="-6"/>
        </w:rPr>
        <w:t xml:space="preserve"> </w:t>
      </w:r>
      <w:r>
        <w:t>с</w:t>
      </w:r>
      <w:r>
        <w:rPr>
          <w:spacing w:val="-3"/>
        </w:rPr>
        <w:t xml:space="preserve"> </w:t>
      </w:r>
      <w:r>
        <w:t>3D-печатью. Мир профессий. Профессии, связанные с 3D-печатью.</w:t>
      </w:r>
    </w:p>
    <w:p w14:paraId="5921B1CF">
      <w:pPr>
        <w:pStyle w:val="7"/>
        <w:spacing w:before="7"/>
        <w:ind w:left="1289" w:firstLine="0"/>
        <w:jc w:val="left"/>
      </w:pPr>
      <w:r>
        <w:t>Модуль</w:t>
      </w:r>
      <w:r>
        <w:rPr>
          <w:spacing w:val="-6"/>
        </w:rPr>
        <w:t xml:space="preserve"> </w:t>
      </w:r>
      <w:r>
        <w:rPr>
          <w:spacing w:val="-2"/>
        </w:rPr>
        <w:t>«Робототехника».</w:t>
      </w:r>
    </w:p>
    <w:p w14:paraId="1878B2FF">
      <w:pPr>
        <w:pStyle w:val="7"/>
        <w:spacing w:before="1"/>
        <w:ind w:left="1514" w:firstLine="0"/>
        <w:jc w:val="left"/>
      </w:pPr>
      <w:r>
        <w:t>Робототехнические</w:t>
      </w:r>
      <w:r>
        <w:rPr>
          <w:spacing w:val="-8"/>
        </w:rPr>
        <w:t xml:space="preserve"> </w:t>
      </w:r>
      <w:r>
        <w:t>и</w:t>
      </w:r>
      <w:r>
        <w:rPr>
          <w:spacing w:val="-4"/>
        </w:rPr>
        <w:t xml:space="preserve"> </w:t>
      </w:r>
      <w:r>
        <w:t>автоматизированныесистемы.</w:t>
      </w:r>
      <w:r>
        <w:rPr>
          <w:spacing w:val="-8"/>
        </w:rPr>
        <w:t xml:space="preserve"> </w:t>
      </w:r>
      <w:r>
        <w:t>Система</w:t>
      </w:r>
      <w:r>
        <w:rPr>
          <w:spacing w:val="-6"/>
        </w:rPr>
        <w:t xml:space="preserve"> </w:t>
      </w:r>
      <w:r>
        <w:t>интернет</w:t>
      </w:r>
      <w:r>
        <w:rPr>
          <w:spacing w:val="-4"/>
        </w:rPr>
        <w:t xml:space="preserve"> </w:t>
      </w:r>
      <w:r>
        <w:rPr>
          <w:spacing w:val="-2"/>
        </w:rPr>
        <w:t>вещей.</w:t>
      </w:r>
    </w:p>
    <w:p w14:paraId="57035989">
      <w:pPr>
        <w:pStyle w:val="7"/>
        <w:spacing w:before="2" w:line="275" w:lineRule="exact"/>
        <w:ind w:left="1289" w:firstLine="0"/>
        <w:jc w:val="left"/>
      </w:pPr>
      <w:r>
        <w:t>Промышленный</w:t>
      </w:r>
      <w:r>
        <w:rPr>
          <w:spacing w:val="-6"/>
        </w:rPr>
        <w:t xml:space="preserve"> </w:t>
      </w:r>
      <w:r>
        <w:t>интернет</w:t>
      </w:r>
      <w:r>
        <w:rPr>
          <w:spacing w:val="-5"/>
        </w:rPr>
        <w:t xml:space="preserve"> </w:t>
      </w:r>
      <w:r>
        <w:t>вещей.</w:t>
      </w:r>
      <w:r>
        <w:rPr>
          <w:spacing w:val="-3"/>
        </w:rPr>
        <w:t xml:space="preserve"> </w:t>
      </w:r>
      <w:r>
        <w:t>Потребительский</w:t>
      </w:r>
      <w:r>
        <w:rPr>
          <w:spacing w:val="-10"/>
        </w:rPr>
        <w:t xml:space="preserve"> </w:t>
      </w:r>
      <w:r>
        <w:t>интернет</w:t>
      </w:r>
      <w:r>
        <w:rPr>
          <w:spacing w:val="-7"/>
        </w:rPr>
        <w:t xml:space="preserve"> </w:t>
      </w:r>
      <w:r>
        <w:rPr>
          <w:spacing w:val="-2"/>
        </w:rPr>
        <w:t>вещей.</w:t>
      </w:r>
    </w:p>
    <w:p w14:paraId="3FDB6FB1">
      <w:pPr>
        <w:pStyle w:val="7"/>
        <w:spacing w:before="1" w:line="237" w:lineRule="auto"/>
        <w:ind w:left="950" w:right="738" w:firstLine="14"/>
        <w:jc w:val="left"/>
      </w:pPr>
      <w:r>
        <w:t>Искусственный</w:t>
      </w:r>
      <w:r>
        <w:rPr>
          <w:spacing w:val="-12"/>
        </w:rPr>
        <w:t xml:space="preserve"> </w:t>
      </w:r>
      <w:r>
        <w:t>интеллект</w:t>
      </w:r>
      <w:r>
        <w:rPr>
          <w:spacing w:val="-10"/>
        </w:rPr>
        <w:t xml:space="preserve"> </w:t>
      </w:r>
      <w:r>
        <w:t>в</w:t>
      </w:r>
      <w:r>
        <w:rPr>
          <w:spacing w:val="-11"/>
        </w:rPr>
        <w:t xml:space="preserve"> </w:t>
      </w:r>
      <w:r>
        <w:t>управлении</w:t>
      </w:r>
      <w:r>
        <w:rPr>
          <w:spacing w:val="-12"/>
        </w:rPr>
        <w:t xml:space="preserve"> </w:t>
      </w:r>
      <w:r>
        <w:t>автоматизированными</w:t>
      </w:r>
      <w:r>
        <w:rPr>
          <w:spacing w:val="-10"/>
        </w:rPr>
        <w:t xml:space="preserve"> </w:t>
      </w:r>
      <w:r>
        <w:t>ироботизированными системами. Технология машинного зрения. Нейротехнологии и нейроинтерфейсы.</w:t>
      </w:r>
    </w:p>
    <w:p w14:paraId="0B56BF84">
      <w:pPr>
        <w:pStyle w:val="7"/>
        <w:ind w:left="950" w:firstLine="14"/>
        <w:jc w:val="left"/>
      </w:pPr>
      <w:r>
        <w:t>Конструирование</w:t>
      </w:r>
      <w:r>
        <w:rPr>
          <w:spacing w:val="-13"/>
        </w:rPr>
        <w:t xml:space="preserve"> </w:t>
      </w:r>
      <w:r>
        <w:t>и</w:t>
      </w:r>
      <w:r>
        <w:rPr>
          <w:spacing w:val="-14"/>
        </w:rPr>
        <w:t xml:space="preserve"> </w:t>
      </w:r>
      <w:r>
        <w:t>моделирование</w:t>
      </w:r>
      <w:r>
        <w:rPr>
          <w:spacing w:val="-12"/>
        </w:rPr>
        <w:t xml:space="preserve"> </w:t>
      </w:r>
      <w:r>
        <w:t>автоматизированных</w:t>
      </w:r>
      <w:r>
        <w:rPr>
          <w:spacing w:val="-13"/>
        </w:rPr>
        <w:t xml:space="preserve"> </w:t>
      </w:r>
      <w:r>
        <w:t>и</w:t>
      </w:r>
      <w:r>
        <w:rPr>
          <w:spacing w:val="-11"/>
        </w:rPr>
        <w:t xml:space="preserve"> </w:t>
      </w:r>
      <w:r>
        <w:t>роботизированныхсистем.</w:t>
      </w:r>
      <w:r>
        <w:rPr>
          <w:spacing w:val="-7"/>
        </w:rPr>
        <w:t xml:space="preserve"> </w:t>
      </w:r>
      <w:r>
        <w:t>Управление групповым взаимодействием роботов (наземные роботы, беспилотные летательные аппараты).</w:t>
      </w:r>
    </w:p>
    <w:p w14:paraId="2989B5FA">
      <w:pPr>
        <w:pStyle w:val="7"/>
        <w:ind w:left="1514" w:firstLine="0"/>
        <w:jc w:val="left"/>
      </w:pPr>
      <w:r>
        <w:t>Управление</w:t>
      </w:r>
      <w:r>
        <w:rPr>
          <w:spacing w:val="-7"/>
        </w:rPr>
        <w:t xml:space="preserve"> </w:t>
      </w:r>
      <w:r>
        <w:t>роботами</w:t>
      </w:r>
      <w:r>
        <w:rPr>
          <w:spacing w:val="-3"/>
        </w:rPr>
        <w:t xml:space="preserve"> </w:t>
      </w:r>
      <w:r>
        <w:t>с</w:t>
      </w:r>
      <w:r>
        <w:rPr>
          <w:spacing w:val="-4"/>
        </w:rPr>
        <w:t xml:space="preserve"> </w:t>
      </w:r>
      <w:r>
        <w:t>использованием</w:t>
      </w:r>
      <w:r>
        <w:rPr>
          <w:spacing w:val="-4"/>
        </w:rPr>
        <w:t xml:space="preserve"> </w:t>
      </w:r>
      <w:r>
        <w:rPr>
          <w:spacing w:val="-2"/>
        </w:rPr>
        <w:t>телеметрическихсистем.</w:t>
      </w:r>
    </w:p>
    <w:p w14:paraId="0D6B01EF">
      <w:pPr>
        <w:pStyle w:val="7"/>
        <w:spacing w:before="1"/>
        <w:ind w:left="1289" w:firstLine="0"/>
        <w:jc w:val="left"/>
      </w:pPr>
      <w:r>
        <w:t>Мир</w:t>
      </w:r>
      <w:r>
        <w:rPr>
          <w:spacing w:val="-3"/>
        </w:rPr>
        <w:t xml:space="preserve"> </w:t>
      </w:r>
      <w:r>
        <w:t>профессий.</w:t>
      </w:r>
      <w:r>
        <w:rPr>
          <w:spacing w:val="-1"/>
        </w:rPr>
        <w:t xml:space="preserve"> </w:t>
      </w:r>
      <w:r>
        <w:t>Профессии</w:t>
      </w:r>
      <w:r>
        <w:rPr>
          <w:spacing w:val="-1"/>
        </w:rPr>
        <w:t xml:space="preserve"> </w:t>
      </w:r>
      <w:r>
        <w:t>в</w:t>
      </w:r>
      <w:r>
        <w:rPr>
          <w:spacing w:val="-3"/>
        </w:rPr>
        <w:t xml:space="preserve"> </w:t>
      </w:r>
      <w:r>
        <w:t>области</w:t>
      </w:r>
      <w:r>
        <w:rPr>
          <w:spacing w:val="-1"/>
        </w:rPr>
        <w:t xml:space="preserve"> </w:t>
      </w:r>
      <w:r>
        <w:rPr>
          <w:spacing w:val="-2"/>
        </w:rPr>
        <w:t>робототехники.</w:t>
      </w:r>
    </w:p>
    <w:p w14:paraId="6E92F039">
      <w:pPr>
        <w:pStyle w:val="7"/>
        <w:spacing w:before="3" w:line="275" w:lineRule="exact"/>
        <w:ind w:left="1514" w:firstLine="0"/>
        <w:jc w:val="left"/>
      </w:pPr>
      <w:r>
        <w:t>Индивидуальный</w:t>
      </w:r>
      <w:r>
        <w:rPr>
          <w:spacing w:val="-9"/>
        </w:rPr>
        <w:t xml:space="preserve"> </w:t>
      </w:r>
      <w:r>
        <w:t>проект</w:t>
      </w:r>
      <w:r>
        <w:rPr>
          <w:spacing w:val="-6"/>
        </w:rPr>
        <w:t xml:space="preserve"> </w:t>
      </w:r>
      <w:r>
        <w:t>поробототехнике.</w:t>
      </w:r>
      <w:r>
        <w:rPr>
          <w:spacing w:val="-6"/>
        </w:rPr>
        <w:t xml:space="preserve"> </w:t>
      </w:r>
      <w:r>
        <w:t>Вариативные</w:t>
      </w:r>
      <w:r>
        <w:rPr>
          <w:spacing w:val="-7"/>
        </w:rPr>
        <w:t xml:space="preserve"> </w:t>
      </w:r>
      <w:r>
        <w:rPr>
          <w:spacing w:val="-2"/>
        </w:rPr>
        <w:t>модули.</w:t>
      </w:r>
    </w:p>
    <w:p w14:paraId="241D7270">
      <w:pPr>
        <w:pStyle w:val="7"/>
        <w:spacing w:line="275" w:lineRule="exact"/>
        <w:ind w:left="1289" w:firstLine="0"/>
        <w:jc w:val="left"/>
      </w:pPr>
      <w:r>
        <w:t>8-9</w:t>
      </w:r>
      <w:r>
        <w:rPr>
          <w:spacing w:val="-2"/>
        </w:rPr>
        <w:t xml:space="preserve"> КЛАССЫ.</w:t>
      </w:r>
    </w:p>
    <w:p w14:paraId="5FAC39B4">
      <w:pPr>
        <w:pStyle w:val="7"/>
        <w:spacing w:before="12"/>
        <w:ind w:left="1289" w:firstLine="0"/>
        <w:jc w:val="left"/>
      </w:pPr>
      <w:r>
        <w:t>Модуль</w:t>
      </w:r>
      <w:r>
        <w:rPr>
          <w:spacing w:val="-11"/>
        </w:rPr>
        <w:t xml:space="preserve"> </w:t>
      </w:r>
      <w:r>
        <w:t>«Автоматизированные</w:t>
      </w:r>
      <w:r>
        <w:rPr>
          <w:spacing w:val="-11"/>
        </w:rPr>
        <w:t xml:space="preserve"> </w:t>
      </w:r>
      <w:r>
        <w:rPr>
          <w:spacing w:val="-2"/>
        </w:rPr>
        <w:t>системы».</w:t>
      </w:r>
    </w:p>
    <w:p w14:paraId="6A429436">
      <w:pPr>
        <w:pStyle w:val="7"/>
        <w:spacing w:before="168"/>
        <w:ind w:left="1514" w:firstLine="0"/>
        <w:jc w:val="left"/>
      </w:pPr>
      <w:r>
        <w:t>Введение</w:t>
      </w:r>
      <w:r>
        <w:rPr>
          <w:spacing w:val="-9"/>
        </w:rPr>
        <w:t xml:space="preserve"> </w:t>
      </w:r>
      <w:r>
        <w:t>в</w:t>
      </w:r>
      <w:r>
        <w:rPr>
          <w:spacing w:val="-9"/>
        </w:rPr>
        <w:t xml:space="preserve"> </w:t>
      </w:r>
      <w:r>
        <w:t>автоматизированные</w:t>
      </w:r>
      <w:r>
        <w:rPr>
          <w:spacing w:val="-5"/>
        </w:rPr>
        <w:t xml:space="preserve"> </w:t>
      </w:r>
      <w:r>
        <w:rPr>
          <w:spacing w:val="-2"/>
        </w:rPr>
        <w:t>системы.</w:t>
      </w:r>
    </w:p>
    <w:p w14:paraId="0CCE1908">
      <w:pPr>
        <w:pStyle w:val="7"/>
        <w:spacing w:before="7" w:line="232" w:lineRule="auto"/>
        <w:ind w:left="950" w:firstLine="14"/>
        <w:jc w:val="left"/>
      </w:pPr>
      <w:r>
        <w:t>Определение автоматизации, общие принципы</w:t>
      </w:r>
      <w:r>
        <w:rPr>
          <w:spacing w:val="23"/>
        </w:rPr>
        <w:t xml:space="preserve"> </w:t>
      </w:r>
      <w:r>
        <w:t>управления технологическим</w:t>
      </w:r>
      <w:r>
        <w:rPr>
          <w:spacing w:val="-24"/>
        </w:rPr>
        <w:t xml:space="preserve"> </w:t>
      </w:r>
      <w:r>
        <w:t>процессом. Автоматизированные системы, используемые на промышленныхпредприятиях региона.</w:t>
      </w:r>
    </w:p>
    <w:p w14:paraId="7C6A854B">
      <w:pPr>
        <w:pStyle w:val="7"/>
        <w:tabs>
          <w:tab w:val="left" w:pos="2670"/>
          <w:tab w:val="left" w:pos="3039"/>
          <w:tab w:val="left" w:pos="4618"/>
          <w:tab w:val="left" w:pos="5783"/>
          <w:tab w:val="left" w:pos="6893"/>
          <w:tab w:val="left" w:pos="8083"/>
          <w:tab w:val="left" w:pos="8934"/>
        </w:tabs>
        <w:spacing w:before="10" w:line="235" w:lineRule="auto"/>
        <w:ind w:left="950" w:right="1476" w:firstLine="14"/>
        <w:jc w:val="left"/>
      </w:pPr>
      <w:r>
        <w:rPr>
          <w:spacing w:val="-2"/>
        </w:rPr>
        <w:t>Управляющие</w:t>
      </w:r>
      <w:r>
        <w:tab/>
      </w:r>
      <w:r>
        <w:rPr>
          <w:spacing w:val="-10"/>
        </w:rPr>
        <w:t>и</w:t>
      </w:r>
      <w:r>
        <w:tab/>
      </w:r>
      <w:r>
        <w:rPr>
          <w:spacing w:val="-2"/>
        </w:rPr>
        <w:t>управляемые</w:t>
      </w:r>
      <w:r>
        <w:tab/>
      </w:r>
      <w:r>
        <w:rPr>
          <w:spacing w:val="-2"/>
        </w:rPr>
        <w:t>системы.</w:t>
      </w:r>
      <w:r>
        <w:tab/>
      </w:r>
      <w:r>
        <w:rPr>
          <w:spacing w:val="-2"/>
        </w:rPr>
        <w:t>Понятие</w:t>
      </w:r>
      <w:r>
        <w:tab/>
      </w:r>
      <w:r>
        <w:rPr>
          <w:spacing w:val="-2"/>
        </w:rPr>
        <w:t>обратной</w:t>
      </w:r>
      <w:r>
        <w:tab/>
      </w:r>
      <w:r>
        <w:rPr>
          <w:spacing w:val="-2"/>
        </w:rPr>
        <w:t>связи,</w:t>
      </w:r>
      <w:r>
        <w:tab/>
      </w:r>
      <w:r>
        <w:rPr>
          <w:spacing w:val="-2"/>
        </w:rPr>
        <w:t xml:space="preserve">ошибка </w:t>
      </w:r>
      <w:r>
        <w:t>регулирования, корректирующие устройства.</w:t>
      </w:r>
    </w:p>
    <w:p w14:paraId="551412D3">
      <w:pPr>
        <w:pStyle w:val="7"/>
        <w:spacing w:before="1" w:line="275" w:lineRule="exact"/>
        <w:ind w:left="1514" w:firstLine="0"/>
        <w:jc w:val="left"/>
      </w:pPr>
      <w:r>
        <w:t>Виды</w:t>
      </w:r>
      <w:r>
        <w:rPr>
          <w:spacing w:val="3"/>
        </w:rPr>
        <w:t xml:space="preserve"> </w:t>
      </w:r>
      <w:r>
        <w:t>автоматизированных</w:t>
      </w:r>
      <w:r>
        <w:rPr>
          <w:spacing w:val="8"/>
        </w:rPr>
        <w:t xml:space="preserve"> </w:t>
      </w:r>
      <w:r>
        <w:t>систем,</w:t>
      </w:r>
      <w:r>
        <w:rPr>
          <w:spacing w:val="6"/>
        </w:rPr>
        <w:t xml:space="preserve"> </w:t>
      </w:r>
      <w:r>
        <w:t>их</w:t>
      </w:r>
      <w:r>
        <w:rPr>
          <w:spacing w:val="8"/>
        </w:rPr>
        <w:t xml:space="preserve"> </w:t>
      </w:r>
      <w:r>
        <w:t>применение</w:t>
      </w:r>
      <w:r>
        <w:rPr>
          <w:spacing w:val="5"/>
        </w:rPr>
        <w:t xml:space="preserve"> </w:t>
      </w:r>
      <w:r>
        <w:t>на</w:t>
      </w:r>
      <w:r>
        <w:rPr>
          <w:spacing w:val="13"/>
        </w:rPr>
        <w:t xml:space="preserve"> </w:t>
      </w:r>
      <w:r>
        <w:rPr>
          <w:spacing w:val="-2"/>
        </w:rPr>
        <w:t>производстве.</w:t>
      </w:r>
    </w:p>
    <w:p w14:paraId="4B0F4F2E">
      <w:pPr>
        <w:pStyle w:val="7"/>
        <w:spacing w:line="275" w:lineRule="exact"/>
        <w:ind w:left="1289" w:firstLine="0"/>
        <w:jc w:val="left"/>
      </w:pPr>
      <w:r>
        <w:t>Элементная</w:t>
      </w:r>
      <w:r>
        <w:rPr>
          <w:spacing w:val="-10"/>
        </w:rPr>
        <w:t xml:space="preserve"> </w:t>
      </w:r>
      <w:r>
        <w:t>база</w:t>
      </w:r>
      <w:r>
        <w:rPr>
          <w:spacing w:val="-9"/>
        </w:rPr>
        <w:t xml:space="preserve"> </w:t>
      </w:r>
      <w:r>
        <w:t>автоматизированных</w:t>
      </w:r>
      <w:r>
        <w:rPr>
          <w:spacing w:val="-3"/>
        </w:rPr>
        <w:t xml:space="preserve"> </w:t>
      </w:r>
      <w:r>
        <w:rPr>
          <w:spacing w:val="-2"/>
        </w:rPr>
        <w:t>систем.</w:t>
      </w:r>
    </w:p>
    <w:p w14:paraId="7D5CD22E">
      <w:pPr>
        <w:pStyle w:val="7"/>
        <w:spacing w:before="5"/>
        <w:ind w:left="950" w:right="572" w:firstLine="14"/>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59187FBB">
      <w:pPr>
        <w:pStyle w:val="7"/>
        <w:spacing w:before="10" w:line="275" w:lineRule="exact"/>
        <w:ind w:left="1514" w:firstLine="0"/>
      </w:pPr>
      <w:r>
        <w:t>Управление</w:t>
      </w:r>
      <w:r>
        <w:rPr>
          <w:spacing w:val="-9"/>
        </w:rPr>
        <w:t xml:space="preserve"> </w:t>
      </w:r>
      <w:r>
        <w:t>техническими</w:t>
      </w:r>
      <w:r>
        <w:rPr>
          <w:spacing w:val="-5"/>
        </w:rPr>
        <w:t xml:space="preserve"> </w:t>
      </w:r>
      <w:r>
        <w:rPr>
          <w:spacing w:val="-2"/>
        </w:rPr>
        <w:t>системами.</w:t>
      </w:r>
    </w:p>
    <w:p w14:paraId="0F5F086D">
      <w:pPr>
        <w:pStyle w:val="7"/>
        <w:ind w:left="950" w:right="547" w:firstLine="14"/>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w:t>
      </w:r>
      <w:r>
        <w:rPr>
          <w:spacing w:val="-3"/>
        </w:rPr>
        <w:t xml:space="preserve"> </w:t>
      </w:r>
      <w:r>
        <w:t>Управление</w:t>
      </w:r>
      <w:r>
        <w:rPr>
          <w:spacing w:val="-5"/>
        </w:rPr>
        <w:t xml:space="preserve"> </w:t>
      </w:r>
      <w:r>
        <w:t xml:space="preserve">освещением в </w:t>
      </w:r>
      <w:r>
        <w:rPr>
          <w:spacing w:val="-2"/>
        </w:rPr>
        <w:t>помещениях.</w:t>
      </w:r>
    </w:p>
    <w:p w14:paraId="78360240">
      <w:pPr>
        <w:pStyle w:val="7"/>
        <w:spacing w:before="251" w:after="21"/>
        <w:ind w:left="1274" w:firstLine="0"/>
        <w:jc w:val="left"/>
      </w:pPr>
      <w:r>
        <w:t>Тематическое</w:t>
      </w:r>
      <w:r>
        <w:rPr>
          <w:spacing w:val="-7"/>
        </w:rPr>
        <w:t xml:space="preserve"> </w:t>
      </w:r>
      <w:r>
        <w:t>планирование</w:t>
      </w:r>
      <w:r>
        <w:rPr>
          <w:spacing w:val="-5"/>
        </w:rPr>
        <w:t xml:space="preserve"> </w:t>
      </w:r>
      <w:r>
        <w:t>9</w:t>
      </w:r>
      <w:r>
        <w:rPr>
          <w:spacing w:val="-6"/>
        </w:rPr>
        <w:t xml:space="preserve"> </w:t>
      </w:r>
      <w:r>
        <w:rPr>
          <w:spacing w:val="-4"/>
        </w:rPr>
        <w:t>класс</w:t>
      </w: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
        <w:gridCol w:w="2832"/>
        <w:gridCol w:w="1293"/>
        <w:gridCol w:w="4812"/>
      </w:tblGrid>
      <w:tr w14:paraId="4F707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403" w:type="dxa"/>
          </w:tcPr>
          <w:p w14:paraId="36AF025D">
            <w:pPr>
              <w:pStyle w:val="12"/>
              <w:spacing w:line="275" w:lineRule="exact"/>
              <w:ind w:left="14"/>
              <w:rPr>
                <w:sz w:val="24"/>
              </w:rPr>
            </w:pPr>
            <w:r>
              <w:rPr>
                <w:spacing w:val="-10"/>
                <w:sz w:val="24"/>
              </w:rPr>
              <w:t>№</w:t>
            </w:r>
          </w:p>
        </w:tc>
        <w:tc>
          <w:tcPr>
            <w:tcW w:w="2832" w:type="dxa"/>
          </w:tcPr>
          <w:p w14:paraId="3C98269B">
            <w:pPr>
              <w:pStyle w:val="12"/>
              <w:spacing w:line="258" w:lineRule="exact"/>
              <w:ind w:left="14"/>
              <w:rPr>
                <w:sz w:val="24"/>
              </w:rPr>
            </w:pPr>
            <w:r>
              <w:rPr>
                <w:sz w:val="24"/>
              </w:rPr>
              <w:t>Наименование</w:t>
            </w:r>
            <w:r>
              <w:rPr>
                <w:spacing w:val="-6"/>
                <w:sz w:val="24"/>
              </w:rPr>
              <w:t xml:space="preserve"> </w:t>
            </w:r>
            <w:r>
              <w:rPr>
                <w:spacing w:val="-2"/>
                <w:sz w:val="24"/>
              </w:rPr>
              <w:t>раздела</w:t>
            </w:r>
          </w:p>
          <w:p w14:paraId="5E521D87">
            <w:pPr>
              <w:pStyle w:val="12"/>
              <w:spacing w:before="12"/>
              <w:ind w:left="14"/>
              <w:rPr>
                <w:sz w:val="24"/>
              </w:rPr>
            </w:pPr>
            <w:r>
              <w:rPr>
                <w:spacing w:val="-2"/>
                <w:sz w:val="24"/>
              </w:rPr>
              <w:t>(темы)</w:t>
            </w:r>
          </w:p>
        </w:tc>
        <w:tc>
          <w:tcPr>
            <w:tcW w:w="1293" w:type="dxa"/>
          </w:tcPr>
          <w:p w14:paraId="7358EC0D">
            <w:pPr>
              <w:pStyle w:val="12"/>
              <w:spacing w:line="204" w:lineRule="auto"/>
              <w:ind w:left="17"/>
              <w:rPr>
                <w:sz w:val="24"/>
              </w:rPr>
            </w:pPr>
            <w:r>
              <w:rPr>
                <w:spacing w:val="-2"/>
                <w:sz w:val="24"/>
              </w:rPr>
              <w:t>Количество часов</w:t>
            </w:r>
          </w:p>
        </w:tc>
        <w:tc>
          <w:tcPr>
            <w:tcW w:w="4812" w:type="dxa"/>
          </w:tcPr>
          <w:p w14:paraId="302EC6B4">
            <w:pPr>
              <w:pStyle w:val="12"/>
              <w:spacing w:before="27" w:line="273" w:lineRule="auto"/>
              <w:ind w:left="18" w:right="467"/>
              <w:rPr>
                <w:sz w:val="24"/>
              </w:rPr>
            </w:pPr>
            <w:r>
              <w:rPr>
                <w:sz w:val="24"/>
              </w:rPr>
              <w:t>Электронные</w:t>
            </w:r>
            <w:r>
              <w:rPr>
                <w:spacing w:val="-33"/>
                <w:sz w:val="24"/>
              </w:rPr>
              <w:t xml:space="preserve"> </w:t>
            </w:r>
            <w:r>
              <w:rPr>
                <w:sz w:val="24"/>
              </w:rPr>
              <w:t>(цифровые</w:t>
            </w:r>
            <w:r>
              <w:rPr>
                <w:spacing w:val="-15"/>
                <w:sz w:val="24"/>
              </w:rPr>
              <w:t xml:space="preserve"> </w:t>
            </w:r>
            <w:r>
              <w:rPr>
                <w:sz w:val="24"/>
              </w:rPr>
              <w:t xml:space="preserve">образовательные </w:t>
            </w:r>
            <w:r>
              <w:rPr>
                <w:spacing w:val="-2"/>
                <w:sz w:val="24"/>
              </w:rPr>
              <w:t>ресурсы)</w:t>
            </w:r>
          </w:p>
        </w:tc>
      </w:tr>
      <w:tr w14:paraId="7E21A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340" w:type="dxa"/>
            <w:gridSpan w:val="4"/>
          </w:tcPr>
          <w:p w14:paraId="1FE4F5B7">
            <w:pPr>
              <w:pStyle w:val="12"/>
              <w:spacing w:line="253" w:lineRule="exact"/>
              <w:ind w:left="14"/>
              <w:rPr>
                <w:sz w:val="24"/>
              </w:rPr>
            </w:pPr>
            <w:r>
              <w:rPr>
                <w:sz w:val="24"/>
              </w:rPr>
              <w:t>Модуль</w:t>
            </w:r>
            <w:r>
              <w:rPr>
                <w:spacing w:val="-2"/>
                <w:sz w:val="24"/>
              </w:rPr>
              <w:t xml:space="preserve"> </w:t>
            </w:r>
            <w:r>
              <w:rPr>
                <w:sz w:val="24"/>
              </w:rPr>
              <w:t>«Производство</w:t>
            </w:r>
            <w:r>
              <w:rPr>
                <w:spacing w:val="-4"/>
                <w:sz w:val="24"/>
              </w:rPr>
              <w:t xml:space="preserve"> </w:t>
            </w:r>
            <w:r>
              <w:rPr>
                <w:sz w:val="24"/>
              </w:rPr>
              <w:t>и</w:t>
            </w:r>
            <w:r>
              <w:rPr>
                <w:spacing w:val="-7"/>
                <w:sz w:val="24"/>
              </w:rPr>
              <w:t xml:space="preserve"> </w:t>
            </w:r>
            <w:r>
              <w:rPr>
                <w:sz w:val="24"/>
              </w:rPr>
              <w:t>технологии»</w:t>
            </w:r>
            <w:r>
              <w:rPr>
                <w:spacing w:val="-12"/>
                <w:sz w:val="24"/>
              </w:rPr>
              <w:t xml:space="preserve"> </w:t>
            </w:r>
            <w:r>
              <w:rPr>
                <w:sz w:val="24"/>
              </w:rPr>
              <w:t>(25</w:t>
            </w:r>
            <w:r>
              <w:rPr>
                <w:spacing w:val="-5"/>
                <w:sz w:val="24"/>
              </w:rPr>
              <w:t xml:space="preserve"> ч.)</w:t>
            </w:r>
          </w:p>
        </w:tc>
      </w:tr>
      <w:tr w14:paraId="43057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403" w:type="dxa"/>
          </w:tcPr>
          <w:p w14:paraId="12F8AE8B">
            <w:pPr>
              <w:pStyle w:val="12"/>
              <w:spacing w:line="273" w:lineRule="exact"/>
              <w:ind w:left="14"/>
              <w:rPr>
                <w:sz w:val="24"/>
              </w:rPr>
            </w:pPr>
            <w:r>
              <w:rPr>
                <w:spacing w:val="-5"/>
                <w:sz w:val="24"/>
              </w:rPr>
              <w:t>1.</w:t>
            </w:r>
          </w:p>
        </w:tc>
        <w:tc>
          <w:tcPr>
            <w:tcW w:w="2832" w:type="dxa"/>
          </w:tcPr>
          <w:p w14:paraId="478D0E01">
            <w:pPr>
              <w:pStyle w:val="12"/>
              <w:spacing w:line="199" w:lineRule="auto"/>
              <w:ind w:left="14" w:right="299"/>
              <w:rPr>
                <w:sz w:val="24"/>
              </w:rPr>
            </w:pPr>
            <w:r>
              <w:rPr>
                <w:sz w:val="24"/>
              </w:rPr>
              <w:t>Методы и средства творческой</w:t>
            </w:r>
            <w:r>
              <w:rPr>
                <w:spacing w:val="-15"/>
                <w:sz w:val="24"/>
              </w:rPr>
              <w:t xml:space="preserve"> </w:t>
            </w:r>
            <w:r>
              <w:rPr>
                <w:sz w:val="24"/>
              </w:rPr>
              <w:t>и</w:t>
            </w:r>
            <w:r>
              <w:rPr>
                <w:spacing w:val="-15"/>
                <w:sz w:val="24"/>
              </w:rPr>
              <w:t xml:space="preserve"> </w:t>
            </w:r>
            <w:r>
              <w:rPr>
                <w:sz w:val="24"/>
              </w:rPr>
              <w:t>проект- ной деятельности</w:t>
            </w:r>
          </w:p>
        </w:tc>
        <w:tc>
          <w:tcPr>
            <w:tcW w:w="1293" w:type="dxa"/>
          </w:tcPr>
          <w:p w14:paraId="6B1DE045">
            <w:pPr>
              <w:pStyle w:val="12"/>
              <w:spacing w:line="273" w:lineRule="exact"/>
              <w:ind w:left="17"/>
              <w:rPr>
                <w:sz w:val="24"/>
              </w:rPr>
            </w:pPr>
            <w:r>
              <w:rPr>
                <w:spacing w:val="-10"/>
                <w:sz w:val="24"/>
              </w:rPr>
              <w:t>2</w:t>
            </w:r>
          </w:p>
        </w:tc>
        <w:tc>
          <w:tcPr>
            <w:tcW w:w="4812" w:type="dxa"/>
          </w:tcPr>
          <w:p w14:paraId="2BC1D2CE">
            <w:pPr>
              <w:pStyle w:val="12"/>
              <w:spacing w:line="219" w:lineRule="exact"/>
              <w:ind w:left="18"/>
              <w:rPr>
                <w:sz w:val="24"/>
              </w:rPr>
            </w:pPr>
            <w:r>
              <w:fldChar w:fldCharType="begin"/>
            </w:r>
            <w:r>
              <w:instrText xml:space="preserve"> HYPERLINK "https://resh.edu.ru/subject/lesson/3319/main/?ysclid=lira241n3s225069511" \h </w:instrText>
            </w:r>
            <w:r>
              <w:fldChar w:fldCharType="separate"/>
            </w:r>
            <w:r>
              <w:rPr>
                <w:spacing w:val="-2"/>
                <w:sz w:val="24"/>
              </w:rPr>
              <w:t>https://resh.edu.ru/subject/lesson/3319/ma</w:t>
            </w:r>
            <w:r>
              <w:rPr>
                <w:spacing w:val="-2"/>
                <w:sz w:val="24"/>
              </w:rPr>
              <w:fldChar w:fldCharType="end"/>
            </w:r>
            <w:r>
              <w:fldChar w:fldCharType="begin"/>
            </w:r>
            <w:r>
              <w:instrText xml:space="preserve"> HYPERLINK "https://resh.edu.ru/subject/lesson/3319/main/?ysclid=lira241n3s225069511" \h </w:instrText>
            </w:r>
            <w:r>
              <w:fldChar w:fldCharType="separate"/>
            </w:r>
            <w:r>
              <w:rPr>
                <w:spacing w:val="-2"/>
                <w:sz w:val="24"/>
              </w:rPr>
              <w:t>in/?ysc</w:t>
            </w:r>
            <w:r>
              <w:rPr>
                <w:spacing w:val="-2"/>
                <w:sz w:val="24"/>
              </w:rPr>
              <w:fldChar w:fldCharType="end"/>
            </w:r>
          </w:p>
          <w:p w14:paraId="2D5BD50F">
            <w:pPr>
              <w:pStyle w:val="12"/>
              <w:spacing w:line="263" w:lineRule="exact"/>
              <w:ind w:left="18"/>
              <w:rPr>
                <w:sz w:val="24"/>
              </w:rPr>
            </w:pPr>
            <w:r>
              <w:fldChar w:fldCharType="begin"/>
            </w:r>
            <w:r>
              <w:instrText xml:space="preserve"> HYPERLINK "https://resh.edu.ru/subject/lesson/3319/main/?ysclid=lira241n3s225069511" \h </w:instrText>
            </w:r>
            <w:r>
              <w:fldChar w:fldCharType="separate"/>
            </w:r>
            <w:r>
              <w:rPr>
                <w:spacing w:val="-2"/>
                <w:sz w:val="24"/>
              </w:rPr>
              <w:t>lid=lira241n3s225</w:t>
            </w:r>
            <w:r>
              <w:rPr>
                <w:spacing w:val="-2"/>
                <w:sz w:val="24"/>
              </w:rPr>
              <w:fldChar w:fldCharType="end"/>
            </w:r>
            <w:r>
              <w:fldChar w:fldCharType="begin"/>
            </w:r>
            <w:r>
              <w:instrText xml:space="preserve"> HYPERLINK "https://resh.edu.ru/subject/lesson/3319/main/?ysclid=lira241n3s225069511" \h </w:instrText>
            </w:r>
            <w:r>
              <w:fldChar w:fldCharType="separate"/>
            </w:r>
            <w:r>
              <w:rPr>
                <w:spacing w:val="-2"/>
                <w:sz w:val="24"/>
              </w:rPr>
              <w:t>069511</w:t>
            </w:r>
            <w:r>
              <w:rPr>
                <w:spacing w:val="-2"/>
                <w:sz w:val="24"/>
              </w:rPr>
              <w:fldChar w:fldCharType="end"/>
            </w:r>
          </w:p>
        </w:tc>
      </w:tr>
      <w:tr w14:paraId="1A754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403" w:type="dxa"/>
          </w:tcPr>
          <w:p w14:paraId="55A8502D">
            <w:pPr>
              <w:pStyle w:val="12"/>
              <w:spacing w:line="268" w:lineRule="exact"/>
              <w:ind w:left="14"/>
              <w:rPr>
                <w:sz w:val="24"/>
              </w:rPr>
            </w:pPr>
            <w:r>
              <w:rPr>
                <w:spacing w:val="-10"/>
                <w:sz w:val="24"/>
              </w:rPr>
              <w:t>2</w:t>
            </w:r>
          </w:p>
        </w:tc>
        <w:tc>
          <w:tcPr>
            <w:tcW w:w="2832" w:type="dxa"/>
            <w:tcBorders>
              <w:bottom w:val="nil"/>
            </w:tcBorders>
          </w:tcPr>
          <w:p w14:paraId="63E085DB">
            <w:pPr>
              <w:pStyle w:val="12"/>
              <w:spacing w:line="268" w:lineRule="exact"/>
              <w:ind w:left="14"/>
              <w:rPr>
                <w:sz w:val="24"/>
              </w:rPr>
            </w:pPr>
            <w:r>
              <w:rPr>
                <w:sz w:val="24"/>
              </w:rPr>
              <w:t>Основы</w:t>
            </w:r>
            <w:r>
              <w:rPr>
                <w:spacing w:val="-8"/>
                <w:sz w:val="24"/>
              </w:rPr>
              <w:t xml:space="preserve"> </w:t>
            </w:r>
            <w:r>
              <w:rPr>
                <w:spacing w:val="-2"/>
                <w:sz w:val="24"/>
              </w:rPr>
              <w:t>производства</w:t>
            </w:r>
          </w:p>
        </w:tc>
        <w:tc>
          <w:tcPr>
            <w:tcW w:w="1293" w:type="dxa"/>
            <w:tcBorders>
              <w:bottom w:val="nil"/>
            </w:tcBorders>
          </w:tcPr>
          <w:p w14:paraId="4F1DA00D">
            <w:pPr>
              <w:pStyle w:val="12"/>
              <w:spacing w:line="268" w:lineRule="exact"/>
              <w:ind w:left="17"/>
              <w:rPr>
                <w:sz w:val="24"/>
              </w:rPr>
            </w:pPr>
            <w:r>
              <w:rPr>
                <w:spacing w:val="-10"/>
                <w:sz w:val="24"/>
              </w:rPr>
              <w:t>2</w:t>
            </w:r>
          </w:p>
        </w:tc>
        <w:tc>
          <w:tcPr>
            <w:tcW w:w="4812" w:type="dxa"/>
            <w:tcBorders>
              <w:bottom w:val="nil"/>
            </w:tcBorders>
          </w:tcPr>
          <w:p w14:paraId="6D691F3B">
            <w:pPr>
              <w:pStyle w:val="12"/>
              <w:spacing w:line="214" w:lineRule="exact"/>
              <w:ind w:left="18"/>
              <w:rPr>
                <w:sz w:val="24"/>
              </w:rPr>
            </w:pPr>
            <w:r>
              <w:fldChar w:fldCharType="begin"/>
            </w:r>
            <w:r>
              <w:instrText xml:space="preserve"> HYPERLINK "https://resh.edu.ru/subject/lesson/3318/main/?ysclid=lira108smq226058966" \h </w:instrText>
            </w:r>
            <w:r>
              <w:fldChar w:fldCharType="separate"/>
            </w:r>
            <w:r>
              <w:rPr>
                <w:spacing w:val="-2"/>
                <w:sz w:val="24"/>
              </w:rPr>
              <w:t>https://resh.edu.ru/subject/lesson/3318/ma</w:t>
            </w:r>
            <w:r>
              <w:rPr>
                <w:spacing w:val="-2"/>
                <w:sz w:val="24"/>
              </w:rPr>
              <w:fldChar w:fldCharType="end"/>
            </w:r>
            <w:r>
              <w:fldChar w:fldCharType="begin"/>
            </w:r>
            <w:r>
              <w:instrText xml:space="preserve"> HYPERLINK "https://resh.edu.ru/subject/lesson/3318/main/?ysclid=lira108smq226058966" \h </w:instrText>
            </w:r>
            <w:r>
              <w:fldChar w:fldCharType="separate"/>
            </w:r>
            <w:r>
              <w:rPr>
                <w:spacing w:val="-2"/>
                <w:sz w:val="24"/>
              </w:rPr>
              <w:t>in/?ysc</w:t>
            </w:r>
            <w:r>
              <w:rPr>
                <w:spacing w:val="-2"/>
                <w:sz w:val="24"/>
              </w:rPr>
              <w:fldChar w:fldCharType="end"/>
            </w:r>
          </w:p>
          <w:p w14:paraId="4AF328F2">
            <w:pPr>
              <w:pStyle w:val="12"/>
              <w:spacing w:line="263" w:lineRule="exact"/>
              <w:ind w:left="18"/>
              <w:rPr>
                <w:sz w:val="24"/>
              </w:rPr>
            </w:pPr>
            <w:r>
              <w:fldChar w:fldCharType="begin"/>
            </w:r>
            <w:r>
              <w:instrText xml:space="preserve"> HYPERLINK "https://resh.edu.ru/subject/lesson/3318/main/?ysclid=lira108smq226058966" \h </w:instrText>
            </w:r>
            <w:r>
              <w:fldChar w:fldCharType="separate"/>
            </w:r>
            <w:r>
              <w:rPr>
                <w:spacing w:val="-2"/>
                <w:sz w:val="24"/>
              </w:rPr>
              <w:t>lid=lira108smq226</w:t>
            </w:r>
            <w:r>
              <w:rPr>
                <w:spacing w:val="-2"/>
                <w:sz w:val="24"/>
              </w:rPr>
              <w:fldChar w:fldCharType="end"/>
            </w:r>
            <w:r>
              <w:fldChar w:fldCharType="begin"/>
            </w:r>
            <w:r>
              <w:instrText xml:space="preserve"> HYPERLINK "https://resh.edu.ru/subject/lesson/3318/main/?ysclid=lira108smq226058966" \h </w:instrText>
            </w:r>
            <w:r>
              <w:fldChar w:fldCharType="separate"/>
            </w:r>
            <w:r>
              <w:rPr>
                <w:spacing w:val="-2"/>
                <w:sz w:val="24"/>
              </w:rPr>
              <w:t>058966</w:t>
            </w:r>
            <w:r>
              <w:rPr>
                <w:spacing w:val="-2"/>
                <w:sz w:val="24"/>
              </w:rPr>
              <w:fldChar w:fldCharType="end"/>
            </w:r>
          </w:p>
        </w:tc>
      </w:tr>
    </w:tbl>
    <w:p w14:paraId="2A63EA75">
      <w:pPr>
        <w:pStyle w:val="12"/>
        <w:spacing w:after="0" w:line="263" w:lineRule="exact"/>
        <w:rPr>
          <w:sz w:val="24"/>
        </w:rPr>
        <w:sectPr>
          <w:pgSz w:w="11900" w:h="16860"/>
          <w:pgMar w:top="1000" w:right="283" w:bottom="280" w:left="425" w:header="720" w:footer="720" w:gutter="0"/>
          <w:cols w:space="720" w:num="1"/>
        </w:sectPr>
      </w:pPr>
    </w:p>
    <w:p w14:paraId="35310A1F">
      <w:pPr>
        <w:pStyle w:val="7"/>
        <w:spacing w:before="5"/>
        <w:ind w:left="0" w:firstLine="0"/>
        <w:jc w:val="left"/>
        <w:rPr>
          <w:sz w:val="2"/>
        </w:rPr>
      </w:pPr>
    </w:p>
    <w:tbl>
      <w:tblPr>
        <w:tblStyle w:val="6"/>
        <w:tblW w:w="0" w:type="auto"/>
        <w:tblInd w:w="12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5"/>
        <w:gridCol w:w="2798"/>
        <w:gridCol w:w="1298"/>
        <w:gridCol w:w="4829"/>
      </w:tblGrid>
      <w:tr w14:paraId="5A898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415" w:type="dxa"/>
          </w:tcPr>
          <w:p w14:paraId="7B304018">
            <w:pPr>
              <w:pStyle w:val="12"/>
              <w:spacing w:line="270" w:lineRule="exact"/>
              <w:ind w:left="14"/>
              <w:rPr>
                <w:sz w:val="24"/>
              </w:rPr>
            </w:pPr>
            <w:r>
              <w:rPr>
                <w:spacing w:val="-10"/>
                <w:sz w:val="24"/>
              </w:rPr>
              <w:t>3</w:t>
            </w:r>
          </w:p>
        </w:tc>
        <w:tc>
          <w:tcPr>
            <w:tcW w:w="2798" w:type="dxa"/>
          </w:tcPr>
          <w:p w14:paraId="4D464BA0">
            <w:pPr>
              <w:pStyle w:val="12"/>
              <w:spacing w:line="208" w:lineRule="auto"/>
              <w:ind w:right="1194"/>
              <w:jc w:val="both"/>
              <w:rPr>
                <w:sz w:val="24"/>
              </w:rPr>
            </w:pPr>
            <w:r>
              <w:rPr>
                <w:sz w:val="24"/>
              </w:rPr>
              <w:t>Современные</w:t>
            </w:r>
            <w:r>
              <w:rPr>
                <w:spacing w:val="-15"/>
                <w:sz w:val="24"/>
              </w:rPr>
              <w:t xml:space="preserve"> </w:t>
            </w:r>
            <w:r>
              <w:rPr>
                <w:sz w:val="24"/>
              </w:rPr>
              <w:t xml:space="preserve">и </w:t>
            </w:r>
            <w:r>
              <w:rPr>
                <w:spacing w:val="-2"/>
                <w:sz w:val="24"/>
              </w:rPr>
              <w:t>перспективные технологии</w:t>
            </w:r>
          </w:p>
        </w:tc>
        <w:tc>
          <w:tcPr>
            <w:tcW w:w="1298" w:type="dxa"/>
          </w:tcPr>
          <w:p w14:paraId="2F839EEF">
            <w:pPr>
              <w:pStyle w:val="12"/>
              <w:spacing w:line="270" w:lineRule="exact"/>
              <w:ind w:left="39"/>
              <w:rPr>
                <w:sz w:val="24"/>
              </w:rPr>
            </w:pPr>
            <w:r>
              <w:rPr>
                <w:spacing w:val="-10"/>
                <w:sz w:val="24"/>
              </w:rPr>
              <w:t>2</w:t>
            </w:r>
          </w:p>
        </w:tc>
        <w:tc>
          <w:tcPr>
            <w:tcW w:w="4829" w:type="dxa"/>
          </w:tcPr>
          <w:p w14:paraId="796831C7">
            <w:pPr>
              <w:pStyle w:val="12"/>
              <w:spacing w:line="219" w:lineRule="exact"/>
              <w:ind w:left="35"/>
              <w:rPr>
                <w:sz w:val="24"/>
              </w:rPr>
            </w:pPr>
            <w:r>
              <w:fldChar w:fldCharType="begin"/>
            </w:r>
            <w:r>
              <w:instrText xml:space="preserve"> HYPERLINK "https://resh.edu.ru/subject/lesson/2726/start/?ysclid=lir9zskeu828695869" \h </w:instrText>
            </w:r>
            <w:r>
              <w:fldChar w:fldCharType="separate"/>
            </w:r>
            <w:r>
              <w:rPr>
                <w:spacing w:val="-2"/>
                <w:sz w:val="24"/>
              </w:rPr>
              <w:t>https://resh.edu.ru/subject/lesson/2726/star</w:t>
            </w:r>
            <w:r>
              <w:rPr>
                <w:spacing w:val="-2"/>
                <w:sz w:val="24"/>
              </w:rPr>
              <w:fldChar w:fldCharType="end"/>
            </w:r>
            <w:r>
              <w:fldChar w:fldCharType="begin"/>
            </w:r>
            <w:r>
              <w:instrText xml:space="preserve"> HYPERLINK "https://resh.edu.ru/subject/lesson/2726/start/?ysclid=lir9zskeu828695869" \h </w:instrText>
            </w:r>
            <w:r>
              <w:fldChar w:fldCharType="separate"/>
            </w:r>
            <w:r>
              <w:rPr>
                <w:spacing w:val="-2"/>
                <w:sz w:val="24"/>
              </w:rPr>
              <w:t>t/?yscl</w:t>
            </w:r>
            <w:r>
              <w:rPr>
                <w:spacing w:val="-2"/>
                <w:sz w:val="24"/>
              </w:rPr>
              <w:fldChar w:fldCharType="end"/>
            </w:r>
          </w:p>
          <w:p w14:paraId="02F5122D">
            <w:pPr>
              <w:pStyle w:val="12"/>
              <w:spacing w:line="265" w:lineRule="exact"/>
              <w:ind w:left="35"/>
              <w:rPr>
                <w:sz w:val="24"/>
              </w:rPr>
            </w:pPr>
            <w:r>
              <w:fldChar w:fldCharType="begin"/>
            </w:r>
            <w:r>
              <w:instrText xml:space="preserve"> HYPERLINK "https://resh.edu.ru/subject/lesson/2726/start/?ysclid=lir9zskeu828695869" \h </w:instrText>
            </w:r>
            <w:r>
              <w:fldChar w:fldCharType="separate"/>
            </w:r>
            <w:r>
              <w:rPr>
                <w:spacing w:val="-2"/>
                <w:sz w:val="24"/>
              </w:rPr>
              <w:t>id=lir9zskeu82869</w:t>
            </w:r>
            <w:r>
              <w:rPr>
                <w:spacing w:val="-2"/>
                <w:sz w:val="24"/>
              </w:rPr>
              <w:fldChar w:fldCharType="end"/>
            </w:r>
            <w:r>
              <w:fldChar w:fldCharType="begin"/>
            </w:r>
            <w:r>
              <w:instrText xml:space="preserve"> HYPERLINK "https://resh.edu.ru/subject/lesson/2726/start/?ysclid=lir9zskeu828695869" \h </w:instrText>
            </w:r>
            <w:r>
              <w:fldChar w:fldCharType="separate"/>
            </w:r>
            <w:r>
              <w:rPr>
                <w:spacing w:val="-2"/>
                <w:sz w:val="24"/>
              </w:rPr>
              <w:t>5869</w:t>
            </w:r>
            <w:r>
              <w:rPr>
                <w:spacing w:val="-2"/>
                <w:sz w:val="24"/>
              </w:rPr>
              <w:fldChar w:fldCharType="end"/>
            </w:r>
          </w:p>
        </w:tc>
      </w:tr>
      <w:tr w14:paraId="7F1E3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415" w:type="dxa"/>
          </w:tcPr>
          <w:p w14:paraId="247FE0B1">
            <w:pPr>
              <w:pStyle w:val="12"/>
              <w:spacing w:line="268" w:lineRule="exact"/>
              <w:ind w:left="14"/>
              <w:rPr>
                <w:sz w:val="24"/>
              </w:rPr>
            </w:pPr>
            <w:r>
              <w:rPr>
                <w:spacing w:val="-10"/>
                <w:sz w:val="24"/>
              </w:rPr>
              <w:t>4</w:t>
            </w:r>
          </w:p>
        </w:tc>
        <w:tc>
          <w:tcPr>
            <w:tcW w:w="2798" w:type="dxa"/>
          </w:tcPr>
          <w:p w14:paraId="16580BE7">
            <w:pPr>
              <w:pStyle w:val="12"/>
              <w:spacing w:line="201" w:lineRule="auto"/>
              <w:ind w:right="457"/>
              <w:rPr>
                <w:sz w:val="24"/>
              </w:rPr>
            </w:pPr>
            <w:r>
              <w:rPr>
                <w:sz w:val="24"/>
              </w:rPr>
              <w:t>Элементы</w:t>
            </w:r>
            <w:r>
              <w:rPr>
                <w:spacing w:val="-15"/>
                <w:sz w:val="24"/>
              </w:rPr>
              <w:t xml:space="preserve"> </w:t>
            </w:r>
            <w:r>
              <w:rPr>
                <w:sz w:val="24"/>
              </w:rPr>
              <w:t>техники</w:t>
            </w:r>
            <w:r>
              <w:rPr>
                <w:spacing w:val="-15"/>
                <w:sz w:val="24"/>
              </w:rPr>
              <w:t xml:space="preserve"> </w:t>
            </w:r>
            <w:r>
              <w:rPr>
                <w:sz w:val="24"/>
              </w:rPr>
              <w:t xml:space="preserve">и </w:t>
            </w:r>
            <w:r>
              <w:rPr>
                <w:spacing w:val="-2"/>
                <w:sz w:val="24"/>
              </w:rPr>
              <w:t>машин</w:t>
            </w:r>
          </w:p>
        </w:tc>
        <w:tc>
          <w:tcPr>
            <w:tcW w:w="1298" w:type="dxa"/>
          </w:tcPr>
          <w:p w14:paraId="10C8C3EF">
            <w:pPr>
              <w:pStyle w:val="12"/>
              <w:spacing w:line="268" w:lineRule="exact"/>
              <w:ind w:left="39"/>
              <w:rPr>
                <w:sz w:val="24"/>
              </w:rPr>
            </w:pPr>
            <w:r>
              <w:rPr>
                <w:spacing w:val="-10"/>
                <w:sz w:val="24"/>
              </w:rPr>
              <w:t>2</w:t>
            </w:r>
          </w:p>
        </w:tc>
        <w:tc>
          <w:tcPr>
            <w:tcW w:w="4829" w:type="dxa"/>
          </w:tcPr>
          <w:p w14:paraId="5B59DC66">
            <w:pPr>
              <w:pStyle w:val="12"/>
              <w:spacing w:line="215" w:lineRule="exact"/>
              <w:ind w:left="35"/>
              <w:rPr>
                <w:sz w:val="24"/>
              </w:rPr>
            </w:pPr>
            <w:r>
              <w:fldChar w:fldCharType="begin"/>
            </w:r>
            <w:r>
              <w:instrText xml:space="preserve"> HYPERLINK "https://resh.edu.ru/subject/lesson/2725/main/?ysclid=lir9wk25vu601552031" \h </w:instrText>
            </w:r>
            <w:r>
              <w:fldChar w:fldCharType="separate"/>
            </w:r>
            <w:r>
              <w:rPr>
                <w:spacing w:val="-2"/>
                <w:sz w:val="24"/>
              </w:rPr>
              <w:t>https://resh.edu.ru/subject/lesson/2725/ma</w:t>
            </w:r>
            <w:r>
              <w:rPr>
                <w:spacing w:val="-2"/>
                <w:sz w:val="24"/>
              </w:rPr>
              <w:fldChar w:fldCharType="end"/>
            </w:r>
            <w:r>
              <w:fldChar w:fldCharType="begin"/>
            </w:r>
            <w:r>
              <w:instrText xml:space="preserve"> HYPERLINK "https://resh.edu.ru/subject/lesson/2725/main/?ysclid=lir9wk25vu601552031" \h </w:instrText>
            </w:r>
            <w:r>
              <w:fldChar w:fldCharType="separate"/>
            </w:r>
            <w:r>
              <w:rPr>
                <w:spacing w:val="-2"/>
                <w:sz w:val="24"/>
              </w:rPr>
              <w:t>in/?ysc</w:t>
            </w:r>
            <w:r>
              <w:rPr>
                <w:spacing w:val="-2"/>
                <w:sz w:val="24"/>
              </w:rPr>
              <w:fldChar w:fldCharType="end"/>
            </w:r>
          </w:p>
          <w:p w14:paraId="18F7E7F8">
            <w:pPr>
              <w:pStyle w:val="12"/>
              <w:spacing w:line="264" w:lineRule="exact"/>
              <w:ind w:left="35"/>
              <w:rPr>
                <w:sz w:val="24"/>
              </w:rPr>
            </w:pPr>
            <w:r>
              <w:fldChar w:fldCharType="begin"/>
            </w:r>
            <w:r>
              <w:instrText xml:space="preserve"> HYPERLINK "https://resh.edu.ru/subject/lesson/2725/main/?ysclid=lir9wk25vu601552031" \h </w:instrText>
            </w:r>
            <w:r>
              <w:fldChar w:fldCharType="separate"/>
            </w:r>
            <w:r>
              <w:rPr>
                <w:sz w:val="24"/>
              </w:rPr>
              <w:t>lid=lir9wk25vu601</w:t>
            </w:r>
            <w:r>
              <w:rPr>
                <w:sz w:val="24"/>
              </w:rPr>
              <w:fldChar w:fldCharType="end"/>
            </w:r>
            <w:r>
              <w:rPr>
                <w:spacing w:val="-9"/>
                <w:sz w:val="24"/>
              </w:rPr>
              <w:t xml:space="preserve"> </w:t>
            </w:r>
            <w:r>
              <w:fldChar w:fldCharType="begin"/>
            </w:r>
            <w:r>
              <w:instrText xml:space="preserve"> HYPERLINK "https://resh.edu.ru/subject/lesson/2725/main/?ysclid=lir9wk25vu601552031" \h </w:instrText>
            </w:r>
            <w:r>
              <w:fldChar w:fldCharType="separate"/>
            </w:r>
            <w:r>
              <w:rPr>
                <w:spacing w:val="-2"/>
                <w:sz w:val="24"/>
              </w:rPr>
              <w:t>552031</w:t>
            </w:r>
            <w:r>
              <w:rPr>
                <w:spacing w:val="-2"/>
                <w:sz w:val="24"/>
              </w:rPr>
              <w:fldChar w:fldCharType="end"/>
            </w:r>
          </w:p>
        </w:tc>
      </w:tr>
      <w:tr w14:paraId="08919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4" w:hRule="atLeast"/>
        </w:trPr>
        <w:tc>
          <w:tcPr>
            <w:tcW w:w="415" w:type="dxa"/>
          </w:tcPr>
          <w:p w14:paraId="50BBB153">
            <w:pPr>
              <w:pStyle w:val="12"/>
              <w:spacing w:line="270" w:lineRule="exact"/>
              <w:ind w:left="14"/>
              <w:rPr>
                <w:sz w:val="24"/>
              </w:rPr>
            </w:pPr>
            <w:r>
              <w:rPr>
                <w:spacing w:val="-10"/>
                <w:sz w:val="24"/>
              </w:rPr>
              <w:t>5</w:t>
            </w:r>
          </w:p>
        </w:tc>
        <w:tc>
          <w:tcPr>
            <w:tcW w:w="2798" w:type="dxa"/>
          </w:tcPr>
          <w:p w14:paraId="2B42A2D1">
            <w:pPr>
              <w:pStyle w:val="12"/>
              <w:spacing w:before="30" w:line="242" w:lineRule="auto"/>
              <w:ind w:right="457"/>
              <w:rPr>
                <w:sz w:val="24"/>
              </w:rPr>
            </w:pPr>
            <w:r>
              <w:rPr>
                <w:spacing w:val="-2"/>
                <w:sz w:val="24"/>
              </w:rPr>
              <w:t xml:space="preserve">Технологии </w:t>
            </w:r>
            <w:r>
              <w:rPr>
                <w:sz w:val="24"/>
              </w:rPr>
              <w:t>получения,</w:t>
            </w:r>
            <w:r>
              <w:rPr>
                <w:spacing w:val="-15"/>
                <w:sz w:val="24"/>
              </w:rPr>
              <w:t xml:space="preserve"> </w:t>
            </w:r>
            <w:r>
              <w:rPr>
                <w:sz w:val="24"/>
              </w:rPr>
              <w:t xml:space="preserve">обработки, </w:t>
            </w:r>
            <w:r>
              <w:rPr>
                <w:spacing w:val="-2"/>
                <w:sz w:val="24"/>
              </w:rPr>
              <w:t>преобразования</w:t>
            </w:r>
          </w:p>
          <w:p w14:paraId="2CC756F4">
            <w:pPr>
              <w:pStyle w:val="12"/>
              <w:spacing w:before="8" w:line="228" w:lineRule="auto"/>
              <w:ind w:right="457"/>
              <w:rPr>
                <w:sz w:val="24"/>
              </w:rPr>
            </w:pPr>
            <w:r>
              <w:rPr>
                <w:spacing w:val="-2"/>
                <w:sz w:val="24"/>
              </w:rPr>
              <w:t>ииспользования материалов</w:t>
            </w:r>
          </w:p>
        </w:tc>
        <w:tc>
          <w:tcPr>
            <w:tcW w:w="1298" w:type="dxa"/>
          </w:tcPr>
          <w:p w14:paraId="065722F5">
            <w:pPr>
              <w:pStyle w:val="12"/>
              <w:spacing w:line="270" w:lineRule="exact"/>
              <w:ind w:left="39"/>
              <w:rPr>
                <w:sz w:val="24"/>
              </w:rPr>
            </w:pPr>
            <w:r>
              <w:rPr>
                <w:spacing w:val="-10"/>
                <w:sz w:val="24"/>
              </w:rPr>
              <w:t>2</w:t>
            </w:r>
          </w:p>
        </w:tc>
        <w:tc>
          <w:tcPr>
            <w:tcW w:w="4829" w:type="dxa"/>
          </w:tcPr>
          <w:p w14:paraId="68E2CB95">
            <w:pPr>
              <w:pStyle w:val="12"/>
              <w:spacing w:line="242" w:lineRule="auto"/>
              <w:ind w:left="35"/>
              <w:rPr>
                <w:sz w:val="24"/>
              </w:rPr>
            </w:pPr>
            <w:r>
              <w:fldChar w:fldCharType="begin"/>
            </w:r>
            <w:r>
              <w:instrText xml:space="preserve"> HYPERLINK "https://resh.edu.ru/subject/lesson/3315/main/?ysclid=lir9qwubke104896313" \h </w:instrText>
            </w:r>
            <w:r>
              <w:fldChar w:fldCharType="separate"/>
            </w:r>
            <w:r>
              <w:rPr>
                <w:spacing w:val="-2"/>
                <w:sz w:val="24"/>
              </w:rPr>
              <w:t>https://resh.edu.ru/subject/lesson/3315/mai</w:t>
            </w:r>
            <w:r>
              <w:rPr>
                <w:spacing w:val="-2"/>
                <w:sz w:val="24"/>
              </w:rPr>
              <w:fldChar w:fldCharType="end"/>
            </w:r>
            <w:r>
              <w:fldChar w:fldCharType="begin"/>
            </w:r>
            <w:r>
              <w:instrText xml:space="preserve"> HYPERLINK "https://resh.edu.ru/subject/lesson/3315/main/?ysclid=lir9qwubke104896313" \h </w:instrText>
            </w:r>
            <w:r>
              <w:fldChar w:fldCharType="separate"/>
            </w:r>
            <w:r>
              <w:rPr>
                <w:spacing w:val="-2"/>
                <w:sz w:val="24"/>
              </w:rPr>
              <w:t>n/?ysc</w:t>
            </w:r>
            <w:r>
              <w:rPr>
                <w:spacing w:val="-2"/>
                <w:sz w:val="24"/>
              </w:rPr>
              <w:fldChar w:fldCharType="end"/>
            </w:r>
            <w:r>
              <w:rPr>
                <w:spacing w:val="-2"/>
                <w:sz w:val="24"/>
              </w:rPr>
              <w:t xml:space="preserve"> </w:t>
            </w:r>
            <w:r>
              <w:fldChar w:fldCharType="begin"/>
            </w:r>
            <w:r>
              <w:instrText xml:space="preserve"> HYPERLINK "https://resh.edu.ru/subject/lesson/3315/main/?ysclid=lir9qwubke104896313" \h </w:instrText>
            </w:r>
            <w:r>
              <w:fldChar w:fldCharType="separate"/>
            </w:r>
            <w:r>
              <w:rPr>
                <w:sz w:val="24"/>
              </w:rPr>
              <w:t>lid=lir9qwubke104</w:t>
            </w:r>
            <w:r>
              <w:rPr>
                <w:sz w:val="24"/>
              </w:rPr>
              <w:fldChar w:fldCharType="end"/>
            </w:r>
            <w:r>
              <w:rPr>
                <w:sz w:val="24"/>
              </w:rPr>
              <w:t xml:space="preserve"> </w:t>
            </w:r>
            <w:r>
              <w:fldChar w:fldCharType="begin"/>
            </w:r>
            <w:r>
              <w:instrText xml:space="preserve"> HYPERLINK "https://resh.edu.ru/subject/lesson/3315/main/?ysclid=lir9qwubke104896313" \h </w:instrText>
            </w:r>
            <w:r>
              <w:fldChar w:fldCharType="separate"/>
            </w:r>
            <w:r>
              <w:rPr>
                <w:sz w:val="24"/>
              </w:rPr>
              <w:t>896313</w:t>
            </w:r>
            <w:r>
              <w:rPr>
                <w:sz w:val="24"/>
              </w:rPr>
              <w:fldChar w:fldCharType="end"/>
            </w:r>
          </w:p>
        </w:tc>
      </w:tr>
      <w:tr w14:paraId="2B661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415" w:type="dxa"/>
          </w:tcPr>
          <w:p w14:paraId="12AA392F">
            <w:pPr>
              <w:pStyle w:val="12"/>
              <w:spacing w:line="273" w:lineRule="exact"/>
              <w:ind w:left="14"/>
              <w:rPr>
                <w:sz w:val="24"/>
              </w:rPr>
            </w:pPr>
            <w:r>
              <w:rPr>
                <w:spacing w:val="-10"/>
                <w:sz w:val="24"/>
              </w:rPr>
              <w:t>6</w:t>
            </w:r>
          </w:p>
        </w:tc>
        <w:tc>
          <w:tcPr>
            <w:tcW w:w="2798" w:type="dxa"/>
          </w:tcPr>
          <w:p w14:paraId="1D76B73A">
            <w:pPr>
              <w:pStyle w:val="12"/>
              <w:spacing w:line="226" w:lineRule="exact"/>
              <w:rPr>
                <w:sz w:val="24"/>
              </w:rPr>
            </w:pPr>
            <w:r>
              <w:rPr>
                <w:sz w:val="24"/>
              </w:rPr>
              <w:t>Технологии</w:t>
            </w:r>
            <w:r>
              <w:rPr>
                <w:spacing w:val="-6"/>
                <w:sz w:val="24"/>
              </w:rPr>
              <w:t xml:space="preserve"> </w:t>
            </w:r>
            <w:r>
              <w:rPr>
                <w:spacing w:val="-2"/>
                <w:sz w:val="24"/>
              </w:rPr>
              <w:t>обработкии</w:t>
            </w:r>
          </w:p>
          <w:p w14:paraId="35C2CC75">
            <w:pPr>
              <w:pStyle w:val="12"/>
              <w:spacing w:line="271" w:lineRule="exact"/>
              <w:rPr>
                <w:sz w:val="24"/>
              </w:rPr>
            </w:pPr>
            <w:r>
              <w:rPr>
                <w:spacing w:val="-2"/>
                <w:sz w:val="24"/>
              </w:rPr>
              <w:t>использования</w:t>
            </w:r>
          </w:p>
          <w:p w14:paraId="2640A0BC">
            <w:pPr>
              <w:pStyle w:val="12"/>
              <w:spacing w:line="275" w:lineRule="exact"/>
              <w:rPr>
                <w:sz w:val="24"/>
              </w:rPr>
            </w:pPr>
            <w:r>
              <w:rPr>
                <w:sz w:val="24"/>
              </w:rPr>
              <w:t>пищевых</w:t>
            </w:r>
            <w:r>
              <w:rPr>
                <w:spacing w:val="-14"/>
                <w:sz w:val="24"/>
              </w:rPr>
              <w:t xml:space="preserve"> </w:t>
            </w:r>
            <w:r>
              <w:rPr>
                <w:spacing w:val="-2"/>
                <w:sz w:val="24"/>
              </w:rPr>
              <w:t>продуктов</w:t>
            </w:r>
          </w:p>
        </w:tc>
        <w:tc>
          <w:tcPr>
            <w:tcW w:w="1298" w:type="dxa"/>
          </w:tcPr>
          <w:p w14:paraId="74DB5A05">
            <w:pPr>
              <w:pStyle w:val="12"/>
              <w:spacing w:line="273" w:lineRule="exact"/>
              <w:ind w:left="39"/>
              <w:rPr>
                <w:sz w:val="24"/>
              </w:rPr>
            </w:pPr>
            <w:r>
              <w:rPr>
                <w:spacing w:val="-10"/>
                <w:sz w:val="24"/>
              </w:rPr>
              <w:t>1</w:t>
            </w:r>
          </w:p>
        </w:tc>
        <w:tc>
          <w:tcPr>
            <w:tcW w:w="4829" w:type="dxa"/>
          </w:tcPr>
          <w:p w14:paraId="715567A4">
            <w:pPr>
              <w:pStyle w:val="12"/>
              <w:spacing w:line="242" w:lineRule="auto"/>
              <w:ind w:left="35"/>
              <w:rPr>
                <w:sz w:val="24"/>
              </w:rPr>
            </w:pPr>
            <w:r>
              <w:fldChar w:fldCharType="begin"/>
            </w:r>
            <w:r>
              <w:instrText xml:space="preserve"> HYPERLINK "https://resh.edu.ru/subject/lesson/3284/main/?ysclid=lir9onzrse776448047" \h </w:instrText>
            </w:r>
            <w:r>
              <w:fldChar w:fldCharType="separate"/>
            </w:r>
            <w:r>
              <w:rPr>
                <w:spacing w:val="-2"/>
                <w:sz w:val="24"/>
              </w:rPr>
              <w:t>https://resh.edu.ru/subject/lesson/3284/mai</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n/?ysc</w:t>
            </w:r>
            <w:r>
              <w:rPr>
                <w:spacing w:val="-2"/>
                <w:sz w:val="24"/>
              </w:rPr>
              <w:fldChar w:fldCharType="end"/>
            </w:r>
            <w:r>
              <w:rPr>
                <w:spacing w:val="-2"/>
                <w:sz w:val="24"/>
              </w:rPr>
              <w:t xml:space="preserve"> </w:t>
            </w:r>
            <w:r>
              <w:fldChar w:fldCharType="begin"/>
            </w:r>
            <w:r>
              <w:instrText xml:space="preserve"> HYPERLINK "https://resh.edu.ru/subject/lesson/3284/main/?ysclid=lir9onzrse776448047" \h </w:instrText>
            </w:r>
            <w:r>
              <w:fldChar w:fldCharType="separate"/>
            </w:r>
            <w:r>
              <w:rPr>
                <w:sz w:val="24"/>
              </w:rPr>
              <w:t>lid=lir9onzrse7764</w:t>
            </w:r>
            <w:r>
              <w:rPr>
                <w:sz w:val="24"/>
              </w:rPr>
              <w:fldChar w:fldCharType="end"/>
            </w:r>
            <w:r>
              <w:rPr>
                <w:sz w:val="24"/>
              </w:rPr>
              <w:t xml:space="preserve"> </w:t>
            </w:r>
            <w:r>
              <w:fldChar w:fldCharType="begin"/>
            </w:r>
            <w:r>
              <w:instrText xml:space="preserve"> HYPERLINK "https://resh.edu.ru/subject/lesson/3284/main/?ysclid=lir9onzrse776448047" \h </w:instrText>
            </w:r>
            <w:r>
              <w:fldChar w:fldCharType="separate"/>
            </w:r>
            <w:r>
              <w:rPr>
                <w:sz w:val="24"/>
              </w:rPr>
              <w:t>48047</w:t>
            </w:r>
            <w:r>
              <w:rPr>
                <w:sz w:val="24"/>
              </w:rPr>
              <w:fldChar w:fldCharType="end"/>
            </w:r>
          </w:p>
        </w:tc>
      </w:tr>
      <w:tr w14:paraId="52208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415" w:type="dxa"/>
            <w:vMerge w:val="restart"/>
          </w:tcPr>
          <w:p w14:paraId="15A412AA">
            <w:pPr>
              <w:pStyle w:val="12"/>
              <w:spacing w:line="268" w:lineRule="exact"/>
              <w:ind w:left="14"/>
              <w:rPr>
                <w:sz w:val="24"/>
              </w:rPr>
            </w:pPr>
            <w:r>
              <w:rPr>
                <w:spacing w:val="-10"/>
                <w:sz w:val="24"/>
              </w:rPr>
              <w:t>7</w:t>
            </w:r>
          </w:p>
        </w:tc>
        <w:tc>
          <w:tcPr>
            <w:tcW w:w="2798" w:type="dxa"/>
            <w:vMerge w:val="restart"/>
          </w:tcPr>
          <w:p w14:paraId="3079DB45">
            <w:pPr>
              <w:pStyle w:val="12"/>
              <w:spacing w:line="237" w:lineRule="auto"/>
              <w:ind w:right="950"/>
              <w:rPr>
                <w:sz w:val="24"/>
              </w:rPr>
            </w:pPr>
            <w:r>
              <w:rPr>
                <w:spacing w:val="-2"/>
                <w:sz w:val="24"/>
              </w:rPr>
              <w:t>Технологии получения,</w:t>
            </w:r>
          </w:p>
          <w:p w14:paraId="6DE17C02">
            <w:pPr>
              <w:pStyle w:val="12"/>
              <w:spacing w:line="228" w:lineRule="auto"/>
              <w:ind w:right="393"/>
              <w:rPr>
                <w:sz w:val="24"/>
              </w:rPr>
            </w:pPr>
            <w:r>
              <w:rPr>
                <w:sz w:val="24"/>
              </w:rPr>
              <w:t>преобразования</w:t>
            </w:r>
            <w:r>
              <w:rPr>
                <w:spacing w:val="-9"/>
                <w:sz w:val="24"/>
              </w:rPr>
              <w:t xml:space="preserve"> </w:t>
            </w:r>
            <w:r>
              <w:rPr>
                <w:sz w:val="24"/>
              </w:rPr>
              <w:t>и использования</w:t>
            </w:r>
            <w:r>
              <w:rPr>
                <w:spacing w:val="-15"/>
                <w:sz w:val="24"/>
              </w:rPr>
              <w:t xml:space="preserve"> </w:t>
            </w:r>
            <w:r>
              <w:rPr>
                <w:sz w:val="24"/>
              </w:rPr>
              <w:t>энергии</w:t>
            </w:r>
          </w:p>
        </w:tc>
        <w:tc>
          <w:tcPr>
            <w:tcW w:w="1298" w:type="dxa"/>
            <w:vMerge w:val="restart"/>
          </w:tcPr>
          <w:p w14:paraId="09FB9A49">
            <w:pPr>
              <w:pStyle w:val="12"/>
              <w:spacing w:line="268" w:lineRule="exact"/>
              <w:ind w:left="39"/>
              <w:rPr>
                <w:sz w:val="24"/>
              </w:rPr>
            </w:pPr>
            <w:r>
              <w:rPr>
                <w:spacing w:val="-10"/>
                <w:sz w:val="24"/>
              </w:rPr>
              <w:t>2</w:t>
            </w:r>
          </w:p>
        </w:tc>
        <w:tc>
          <w:tcPr>
            <w:tcW w:w="4829" w:type="dxa"/>
            <w:tcBorders>
              <w:bottom w:val="single" w:color="0000FF" w:sz="4" w:space="0"/>
            </w:tcBorders>
          </w:tcPr>
          <w:p w14:paraId="2A62E38D">
            <w:pPr>
              <w:pStyle w:val="12"/>
              <w:spacing w:line="175" w:lineRule="exact"/>
              <w:ind w:left="35"/>
              <w:rPr>
                <w:sz w:val="24"/>
              </w:rPr>
            </w:pPr>
            <w:r>
              <w:fldChar w:fldCharType="begin"/>
            </w:r>
            <w:r>
              <w:instrText xml:space="preserve"> HYPERLINK "https://resh.edu.ru/subject/lesson/3313/start/?ysclid=lir9n3vghy535571106" \h </w:instrText>
            </w:r>
            <w:r>
              <w:fldChar w:fldCharType="separate"/>
            </w:r>
            <w:r>
              <w:rPr>
                <w:spacing w:val="-2"/>
                <w:sz w:val="24"/>
              </w:rPr>
              <w:t>https://resh.edu.ru/subject/lesson/3313/star</w:t>
            </w:r>
            <w:r>
              <w:rPr>
                <w:spacing w:val="-2"/>
                <w:sz w:val="24"/>
              </w:rPr>
              <w:fldChar w:fldCharType="end"/>
            </w:r>
          </w:p>
          <w:p w14:paraId="2D1DE064">
            <w:pPr>
              <w:pStyle w:val="12"/>
              <w:spacing w:line="246" w:lineRule="exact"/>
              <w:ind w:left="35"/>
              <w:rPr>
                <w:sz w:val="24"/>
              </w:rPr>
            </w:pPr>
            <w:r>
              <w:fldChar w:fldCharType="begin"/>
            </w:r>
            <w:r>
              <w:instrText xml:space="preserve"> HYPERLINK "https://resh.edu.ru/subject/lesson/3313/start/?ysclid=lir9n3vghy535571106" \h </w:instrText>
            </w:r>
            <w:r>
              <w:fldChar w:fldCharType="separate"/>
            </w:r>
            <w:r>
              <w:rPr>
                <w:spacing w:val="-2"/>
                <w:sz w:val="24"/>
              </w:rPr>
              <w:t>t/?yscli</w:t>
            </w:r>
            <w:r>
              <w:rPr>
                <w:spacing w:val="-2"/>
                <w:sz w:val="24"/>
              </w:rPr>
              <w:fldChar w:fldCharType="end"/>
            </w:r>
          </w:p>
        </w:tc>
      </w:tr>
      <w:tr w14:paraId="078CE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415" w:type="dxa"/>
            <w:vMerge w:val="continue"/>
            <w:tcBorders>
              <w:top w:val="nil"/>
            </w:tcBorders>
          </w:tcPr>
          <w:p w14:paraId="12D6C72C">
            <w:pPr>
              <w:rPr>
                <w:sz w:val="2"/>
                <w:szCs w:val="2"/>
              </w:rPr>
            </w:pPr>
          </w:p>
        </w:tc>
        <w:tc>
          <w:tcPr>
            <w:tcW w:w="2798" w:type="dxa"/>
            <w:vMerge w:val="continue"/>
            <w:tcBorders>
              <w:top w:val="nil"/>
            </w:tcBorders>
          </w:tcPr>
          <w:p w14:paraId="44ABDFCF">
            <w:pPr>
              <w:rPr>
                <w:sz w:val="2"/>
                <w:szCs w:val="2"/>
              </w:rPr>
            </w:pPr>
          </w:p>
        </w:tc>
        <w:tc>
          <w:tcPr>
            <w:tcW w:w="1298" w:type="dxa"/>
            <w:vMerge w:val="continue"/>
            <w:tcBorders>
              <w:top w:val="nil"/>
            </w:tcBorders>
          </w:tcPr>
          <w:p w14:paraId="728680A7">
            <w:pPr>
              <w:rPr>
                <w:sz w:val="2"/>
                <w:szCs w:val="2"/>
              </w:rPr>
            </w:pPr>
          </w:p>
        </w:tc>
        <w:tc>
          <w:tcPr>
            <w:tcW w:w="4829" w:type="dxa"/>
            <w:tcBorders>
              <w:top w:val="single" w:color="0000FF" w:sz="4" w:space="0"/>
            </w:tcBorders>
          </w:tcPr>
          <w:p w14:paraId="3FF6FDEC">
            <w:pPr>
              <w:pStyle w:val="12"/>
              <w:spacing w:line="270" w:lineRule="exact"/>
              <w:ind w:left="35"/>
              <w:rPr>
                <w:sz w:val="24"/>
              </w:rPr>
            </w:pPr>
            <w:r>
              <w:fldChar w:fldCharType="begin"/>
            </w:r>
            <w:r>
              <w:instrText xml:space="preserve"> HYPERLINK "https://resh.edu.ru/subject/lesson/3313/start/?ysclid=lir9n3vghy535571106" \h </w:instrText>
            </w:r>
            <w:r>
              <w:fldChar w:fldCharType="separate"/>
            </w:r>
            <w:r>
              <w:rPr>
                <w:sz w:val="24"/>
              </w:rPr>
              <w:t>d=lir9n3vghy5355</w:t>
            </w:r>
            <w:r>
              <w:rPr>
                <w:sz w:val="24"/>
              </w:rPr>
              <w:fldChar w:fldCharType="end"/>
            </w:r>
            <w:r>
              <w:rPr>
                <w:spacing w:val="-10"/>
                <w:sz w:val="24"/>
              </w:rPr>
              <w:t xml:space="preserve"> </w:t>
            </w:r>
            <w:r>
              <w:fldChar w:fldCharType="begin"/>
            </w:r>
            <w:r>
              <w:instrText xml:space="preserve"> HYPERLINK "https://resh.edu.ru/subject/lesson/3313/start/?ysclid=lir9n3vghy535571106" \h </w:instrText>
            </w:r>
            <w:r>
              <w:fldChar w:fldCharType="separate"/>
            </w:r>
            <w:r>
              <w:rPr>
                <w:spacing w:val="-2"/>
                <w:sz w:val="24"/>
              </w:rPr>
              <w:t>71106</w:t>
            </w:r>
            <w:r>
              <w:rPr>
                <w:spacing w:val="-2"/>
                <w:sz w:val="24"/>
              </w:rPr>
              <w:fldChar w:fldCharType="end"/>
            </w:r>
          </w:p>
        </w:tc>
      </w:tr>
      <w:tr w14:paraId="643F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415" w:type="dxa"/>
          </w:tcPr>
          <w:p w14:paraId="6FD371B6">
            <w:pPr>
              <w:pStyle w:val="12"/>
              <w:spacing w:line="268" w:lineRule="exact"/>
              <w:ind w:left="14"/>
              <w:rPr>
                <w:sz w:val="24"/>
              </w:rPr>
            </w:pPr>
            <w:r>
              <w:rPr>
                <w:spacing w:val="-10"/>
                <w:sz w:val="24"/>
              </w:rPr>
              <w:t>8</w:t>
            </w:r>
          </w:p>
        </w:tc>
        <w:tc>
          <w:tcPr>
            <w:tcW w:w="2798" w:type="dxa"/>
          </w:tcPr>
          <w:p w14:paraId="552F36A8">
            <w:pPr>
              <w:pStyle w:val="12"/>
              <w:spacing w:line="232" w:lineRule="auto"/>
              <w:ind w:right="361"/>
              <w:rPr>
                <w:sz w:val="24"/>
              </w:rPr>
            </w:pPr>
            <w:r>
              <w:rPr>
                <w:sz w:val="24"/>
              </w:rPr>
              <w:t>Технологии</w:t>
            </w:r>
            <w:r>
              <w:rPr>
                <w:spacing w:val="-15"/>
                <w:sz w:val="24"/>
              </w:rPr>
              <w:t xml:space="preserve"> </w:t>
            </w:r>
            <w:r>
              <w:rPr>
                <w:sz w:val="24"/>
              </w:rPr>
              <w:t>получения, обработки и</w:t>
            </w:r>
          </w:p>
          <w:p w14:paraId="7A4C0C14">
            <w:pPr>
              <w:pStyle w:val="12"/>
              <w:spacing w:line="269" w:lineRule="exact"/>
              <w:ind w:right="-29"/>
              <w:rPr>
                <w:sz w:val="24"/>
              </w:rPr>
            </w:pPr>
            <w:r>
              <w:rPr>
                <w:spacing w:val="-2"/>
                <w:sz w:val="24"/>
              </w:rPr>
              <w:t>использованиеинформации</w:t>
            </w:r>
          </w:p>
        </w:tc>
        <w:tc>
          <w:tcPr>
            <w:tcW w:w="1298" w:type="dxa"/>
          </w:tcPr>
          <w:p w14:paraId="076E7CF0">
            <w:pPr>
              <w:pStyle w:val="12"/>
              <w:spacing w:line="268" w:lineRule="exact"/>
              <w:ind w:left="39"/>
              <w:rPr>
                <w:sz w:val="24"/>
              </w:rPr>
            </w:pPr>
            <w:r>
              <w:rPr>
                <w:spacing w:val="-10"/>
                <w:sz w:val="24"/>
              </w:rPr>
              <w:t>2</w:t>
            </w:r>
          </w:p>
        </w:tc>
        <w:tc>
          <w:tcPr>
            <w:tcW w:w="4829" w:type="dxa"/>
          </w:tcPr>
          <w:p w14:paraId="6B6FA439">
            <w:pPr>
              <w:pStyle w:val="12"/>
              <w:ind w:left="35" w:right="1542"/>
              <w:rPr>
                <w:sz w:val="24"/>
              </w:rPr>
            </w:pP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https://infourok.ru/prezentaciya-</w:t>
            </w:r>
            <w:r>
              <w:rPr>
                <w:spacing w:val="-2"/>
                <w:sz w:val="24"/>
              </w:rPr>
              <w:fldChar w:fldCharType="end"/>
            </w:r>
            <w:r>
              <w:rPr>
                <w:spacing w:val="-2"/>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z w:val="24"/>
              </w:rPr>
              <w:t>tehnologii-</w:t>
            </w:r>
            <w:r>
              <w:rPr>
                <w:sz w:val="24"/>
              </w:rPr>
              <w:fldChar w:fldCharType="end"/>
            </w:r>
            <w:r>
              <w:rPr>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z w:val="24"/>
              </w:rPr>
              <w:t>polucheniya-</w:t>
            </w:r>
            <w:r>
              <w:rPr>
                <w:sz w:val="24"/>
              </w:rPr>
              <w:fldChar w:fldCharType="end"/>
            </w:r>
            <w:r>
              <w:rPr>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preobrazovaniya-i-ispolzovaniya-</w:t>
            </w:r>
            <w:r>
              <w:rPr>
                <w:spacing w:val="-2"/>
                <w:sz w:val="24"/>
              </w:rPr>
              <w:fldChar w:fldCharType="end"/>
            </w:r>
            <w:r>
              <w:rPr>
                <w:spacing w:val="-2"/>
                <w:sz w:val="24"/>
              </w:rPr>
              <w:t xml:space="preserve"> </w:t>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informacii-</w:t>
            </w:r>
            <w:r>
              <w:rPr>
                <w:spacing w:val="-2"/>
                <w:sz w:val="24"/>
              </w:rPr>
              <w:fldChar w:fldCharType="end"/>
            </w:r>
          </w:p>
          <w:p w14:paraId="58539EA8">
            <w:pPr>
              <w:pStyle w:val="12"/>
              <w:spacing w:before="8"/>
              <w:ind w:left="35"/>
              <w:rPr>
                <w:sz w:val="24"/>
              </w:rPr>
            </w:pP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5230831.html?ysclid=lir9jyco4950</w:t>
            </w:r>
            <w:r>
              <w:rPr>
                <w:spacing w:val="-2"/>
                <w:sz w:val="24"/>
              </w:rPr>
              <w:fldChar w:fldCharType="end"/>
            </w:r>
            <w:r>
              <w:fldChar w:fldCharType="begin"/>
            </w:r>
            <w:r>
              <w:instrText xml:space="preserve"> HYPERLINK "https://infourok.ru/prezentaciya-tehnologii-polucheniya-preobrazovaniya-i-ispolzovaniya-informacii-5230831.html?ysclid=lir9jyco49502243635" \h </w:instrText>
            </w:r>
            <w:r>
              <w:fldChar w:fldCharType="separate"/>
            </w:r>
            <w:r>
              <w:rPr>
                <w:spacing w:val="-2"/>
                <w:sz w:val="24"/>
              </w:rPr>
              <w:t>2243635</w:t>
            </w:r>
            <w:r>
              <w:rPr>
                <w:spacing w:val="-2"/>
                <w:sz w:val="24"/>
              </w:rPr>
              <w:fldChar w:fldCharType="end"/>
            </w:r>
          </w:p>
        </w:tc>
      </w:tr>
      <w:tr w14:paraId="62F26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415" w:type="dxa"/>
            <w:vMerge w:val="restart"/>
          </w:tcPr>
          <w:p w14:paraId="40AD6811">
            <w:pPr>
              <w:pStyle w:val="12"/>
              <w:spacing w:line="271" w:lineRule="exact"/>
              <w:ind w:left="14"/>
              <w:rPr>
                <w:sz w:val="24"/>
              </w:rPr>
            </w:pPr>
            <w:r>
              <w:rPr>
                <w:spacing w:val="-10"/>
                <w:sz w:val="24"/>
              </w:rPr>
              <w:t>9</w:t>
            </w:r>
          </w:p>
        </w:tc>
        <w:tc>
          <w:tcPr>
            <w:tcW w:w="2798" w:type="dxa"/>
            <w:vMerge w:val="restart"/>
          </w:tcPr>
          <w:p w14:paraId="6FBA2EE9">
            <w:pPr>
              <w:pStyle w:val="12"/>
              <w:spacing w:line="194" w:lineRule="auto"/>
              <w:ind w:right="457"/>
              <w:rPr>
                <w:sz w:val="24"/>
              </w:rPr>
            </w:pPr>
            <w:r>
              <w:rPr>
                <w:spacing w:val="-2"/>
                <w:sz w:val="24"/>
              </w:rPr>
              <w:t>Социальные технологии</w:t>
            </w:r>
          </w:p>
        </w:tc>
        <w:tc>
          <w:tcPr>
            <w:tcW w:w="1298" w:type="dxa"/>
            <w:vMerge w:val="restart"/>
          </w:tcPr>
          <w:p w14:paraId="2F1ABF25">
            <w:pPr>
              <w:pStyle w:val="12"/>
              <w:spacing w:line="271" w:lineRule="exact"/>
              <w:ind w:left="39"/>
              <w:rPr>
                <w:sz w:val="24"/>
              </w:rPr>
            </w:pPr>
            <w:r>
              <w:rPr>
                <w:spacing w:val="-5"/>
                <w:sz w:val="24"/>
              </w:rPr>
              <w:t>10</w:t>
            </w:r>
          </w:p>
        </w:tc>
        <w:tc>
          <w:tcPr>
            <w:tcW w:w="4829" w:type="dxa"/>
            <w:tcBorders>
              <w:bottom w:val="single" w:color="0000FF" w:sz="4" w:space="0"/>
            </w:tcBorders>
          </w:tcPr>
          <w:p w14:paraId="0B6B533D">
            <w:pPr>
              <w:pStyle w:val="12"/>
              <w:spacing w:line="178" w:lineRule="exact"/>
              <w:ind w:left="35"/>
              <w:rPr>
                <w:sz w:val="24"/>
              </w:rPr>
            </w:pPr>
            <w:r>
              <w:fldChar w:fldCharType="begin"/>
            </w:r>
            <w:r>
              <w:instrText xml:space="preserve"> HYPERLINK "https://resh.edu.ru/subject/lesson/3308/start/?ysclid=lir9igg4g3939779694" \h </w:instrText>
            </w:r>
            <w:r>
              <w:fldChar w:fldCharType="separate"/>
            </w:r>
            <w:r>
              <w:rPr>
                <w:spacing w:val="-2"/>
                <w:sz w:val="24"/>
              </w:rPr>
              <w:t>https://resh.edu.ru/subject/lesson/3308/star</w:t>
            </w:r>
            <w:r>
              <w:rPr>
                <w:spacing w:val="-2"/>
                <w:sz w:val="24"/>
              </w:rPr>
              <w:fldChar w:fldCharType="end"/>
            </w:r>
          </w:p>
          <w:p w14:paraId="713B2393">
            <w:pPr>
              <w:pStyle w:val="12"/>
              <w:spacing w:line="243" w:lineRule="exact"/>
              <w:ind w:left="35"/>
              <w:rPr>
                <w:sz w:val="24"/>
              </w:rPr>
            </w:pPr>
            <w:r>
              <w:fldChar w:fldCharType="begin"/>
            </w:r>
            <w:r>
              <w:instrText xml:space="preserve"> HYPERLINK "https://resh.edu.ru/subject/lesson/3308/start/?ysclid=lir9igg4g3939779694" \h </w:instrText>
            </w:r>
            <w:r>
              <w:fldChar w:fldCharType="separate"/>
            </w:r>
            <w:r>
              <w:rPr>
                <w:spacing w:val="-2"/>
                <w:sz w:val="24"/>
              </w:rPr>
              <w:t>t/?yscli</w:t>
            </w:r>
            <w:r>
              <w:rPr>
                <w:spacing w:val="-2"/>
                <w:sz w:val="24"/>
              </w:rPr>
              <w:fldChar w:fldCharType="end"/>
            </w:r>
          </w:p>
        </w:tc>
      </w:tr>
      <w:tr w14:paraId="39E61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415" w:type="dxa"/>
            <w:vMerge w:val="continue"/>
            <w:tcBorders>
              <w:top w:val="nil"/>
            </w:tcBorders>
          </w:tcPr>
          <w:p w14:paraId="68AF6045">
            <w:pPr>
              <w:rPr>
                <w:sz w:val="2"/>
                <w:szCs w:val="2"/>
              </w:rPr>
            </w:pPr>
          </w:p>
        </w:tc>
        <w:tc>
          <w:tcPr>
            <w:tcW w:w="2798" w:type="dxa"/>
            <w:vMerge w:val="continue"/>
            <w:tcBorders>
              <w:top w:val="nil"/>
            </w:tcBorders>
          </w:tcPr>
          <w:p w14:paraId="628A883C">
            <w:pPr>
              <w:rPr>
                <w:sz w:val="2"/>
                <w:szCs w:val="2"/>
              </w:rPr>
            </w:pPr>
          </w:p>
        </w:tc>
        <w:tc>
          <w:tcPr>
            <w:tcW w:w="1298" w:type="dxa"/>
            <w:vMerge w:val="continue"/>
            <w:tcBorders>
              <w:top w:val="nil"/>
            </w:tcBorders>
          </w:tcPr>
          <w:p w14:paraId="0F99957A">
            <w:pPr>
              <w:rPr>
                <w:sz w:val="2"/>
                <w:szCs w:val="2"/>
              </w:rPr>
            </w:pPr>
          </w:p>
        </w:tc>
        <w:tc>
          <w:tcPr>
            <w:tcW w:w="4829" w:type="dxa"/>
            <w:tcBorders>
              <w:top w:val="single" w:color="0000FF" w:sz="4" w:space="0"/>
            </w:tcBorders>
          </w:tcPr>
          <w:p w14:paraId="7B34334C">
            <w:pPr>
              <w:pStyle w:val="12"/>
              <w:spacing w:before="3"/>
              <w:ind w:left="35"/>
              <w:rPr>
                <w:sz w:val="24"/>
              </w:rPr>
            </w:pPr>
            <w:r>
              <w:fldChar w:fldCharType="begin"/>
            </w:r>
            <w:r>
              <w:instrText xml:space="preserve"> HYPERLINK "https://resh.edu.ru/subject/lesson/3308/start/?ysclid=lir9igg4g3939779694" \h </w:instrText>
            </w:r>
            <w:r>
              <w:fldChar w:fldCharType="separate"/>
            </w:r>
            <w:r>
              <w:rPr>
                <w:sz w:val="24"/>
              </w:rPr>
              <w:t>d=lir9igg4g39397</w:t>
            </w:r>
            <w:r>
              <w:rPr>
                <w:sz w:val="24"/>
              </w:rPr>
              <w:fldChar w:fldCharType="end"/>
            </w:r>
            <w:r>
              <w:rPr>
                <w:spacing w:val="-11"/>
                <w:sz w:val="24"/>
              </w:rPr>
              <w:t xml:space="preserve"> </w:t>
            </w:r>
            <w:r>
              <w:fldChar w:fldCharType="begin"/>
            </w:r>
            <w:r>
              <w:instrText xml:space="preserve"> HYPERLINK "https://resh.edu.ru/subject/lesson/3308/start/?ysclid=lir9igg4g3939779694" \h </w:instrText>
            </w:r>
            <w:r>
              <w:fldChar w:fldCharType="separate"/>
            </w:r>
            <w:r>
              <w:rPr>
                <w:spacing w:val="-2"/>
                <w:sz w:val="24"/>
              </w:rPr>
              <w:t>79694</w:t>
            </w:r>
            <w:r>
              <w:rPr>
                <w:spacing w:val="-2"/>
                <w:sz w:val="24"/>
              </w:rPr>
              <w:fldChar w:fldCharType="end"/>
            </w:r>
          </w:p>
        </w:tc>
      </w:tr>
      <w:tr w14:paraId="7A228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340" w:type="dxa"/>
            <w:gridSpan w:val="4"/>
          </w:tcPr>
          <w:p w14:paraId="3F708FC2">
            <w:pPr>
              <w:pStyle w:val="12"/>
              <w:spacing w:line="256" w:lineRule="exact"/>
              <w:ind w:left="14"/>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7"/>
                <w:sz w:val="24"/>
              </w:rPr>
              <w:t xml:space="preserve"> </w:t>
            </w:r>
            <w:r>
              <w:rPr>
                <w:sz w:val="24"/>
              </w:rPr>
              <w:t>Черчение»</w:t>
            </w:r>
            <w:r>
              <w:rPr>
                <w:spacing w:val="-14"/>
                <w:sz w:val="24"/>
              </w:rPr>
              <w:t xml:space="preserve"> </w:t>
            </w:r>
            <w:r>
              <w:rPr>
                <w:spacing w:val="-5"/>
                <w:sz w:val="24"/>
              </w:rPr>
              <w:t>2ч</w:t>
            </w:r>
          </w:p>
        </w:tc>
      </w:tr>
      <w:tr w14:paraId="042A2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415" w:type="dxa"/>
          </w:tcPr>
          <w:p w14:paraId="1B4502BD">
            <w:pPr>
              <w:pStyle w:val="12"/>
              <w:spacing w:line="268" w:lineRule="exact"/>
              <w:ind w:left="14"/>
              <w:rPr>
                <w:sz w:val="24"/>
              </w:rPr>
            </w:pPr>
            <w:r>
              <w:rPr>
                <w:spacing w:val="-5"/>
                <w:sz w:val="24"/>
              </w:rPr>
              <w:t>10</w:t>
            </w:r>
          </w:p>
        </w:tc>
        <w:tc>
          <w:tcPr>
            <w:tcW w:w="2798" w:type="dxa"/>
          </w:tcPr>
          <w:p w14:paraId="76B4E98A">
            <w:pPr>
              <w:pStyle w:val="12"/>
              <w:spacing w:line="252" w:lineRule="auto"/>
              <w:ind w:right="-29"/>
              <w:rPr>
                <w:sz w:val="24"/>
              </w:rPr>
            </w:pPr>
            <w:r>
              <w:rPr>
                <w:sz w:val="24"/>
              </w:rPr>
              <w:t xml:space="preserve">Эскизы, схемы,чертежи с </w:t>
            </w:r>
            <w:r>
              <w:rPr>
                <w:spacing w:val="-2"/>
                <w:sz w:val="24"/>
              </w:rPr>
              <w:t xml:space="preserve">использованиемчертежных </w:t>
            </w:r>
            <w:r>
              <w:rPr>
                <w:sz w:val="24"/>
              </w:rPr>
              <w:t>инструментов и</w:t>
            </w:r>
          </w:p>
          <w:p w14:paraId="0486A38D">
            <w:pPr>
              <w:pStyle w:val="12"/>
              <w:spacing w:line="237" w:lineRule="auto"/>
              <w:rPr>
                <w:sz w:val="24"/>
              </w:rPr>
            </w:pPr>
            <w:r>
              <w:rPr>
                <w:sz w:val="24"/>
              </w:rPr>
              <w:t>приспособлений</w:t>
            </w:r>
            <w:r>
              <w:rPr>
                <w:spacing w:val="-15"/>
                <w:sz w:val="24"/>
              </w:rPr>
              <w:t xml:space="preserve"> </w:t>
            </w:r>
            <w:r>
              <w:rPr>
                <w:sz w:val="24"/>
              </w:rPr>
              <w:t>и(или)</w:t>
            </w:r>
            <w:r>
              <w:rPr>
                <w:spacing w:val="-15"/>
                <w:sz w:val="24"/>
              </w:rPr>
              <w:t xml:space="preserve"> </w:t>
            </w:r>
            <w:r>
              <w:rPr>
                <w:sz w:val="24"/>
              </w:rPr>
              <w:t xml:space="preserve">в </w:t>
            </w:r>
            <w:r>
              <w:rPr>
                <w:spacing w:val="-4"/>
                <w:sz w:val="24"/>
              </w:rPr>
              <w:t>САПР</w:t>
            </w:r>
          </w:p>
        </w:tc>
        <w:tc>
          <w:tcPr>
            <w:tcW w:w="1298" w:type="dxa"/>
          </w:tcPr>
          <w:p w14:paraId="4FA4DD65">
            <w:pPr>
              <w:pStyle w:val="12"/>
              <w:spacing w:line="268" w:lineRule="exact"/>
              <w:ind w:left="39"/>
              <w:rPr>
                <w:sz w:val="24"/>
              </w:rPr>
            </w:pPr>
            <w:r>
              <w:rPr>
                <w:spacing w:val="-10"/>
                <w:sz w:val="24"/>
              </w:rPr>
              <w:t>2</w:t>
            </w:r>
          </w:p>
        </w:tc>
        <w:tc>
          <w:tcPr>
            <w:tcW w:w="4829" w:type="dxa"/>
          </w:tcPr>
          <w:p w14:paraId="3826573D">
            <w:pPr>
              <w:pStyle w:val="12"/>
              <w:spacing w:line="242" w:lineRule="auto"/>
              <w:ind w:left="35"/>
              <w:rPr>
                <w:sz w:val="24"/>
              </w:rPr>
            </w:pPr>
            <w:r>
              <w:fldChar w:fldCharType="begin"/>
            </w:r>
            <w:r>
              <w:instrText xml:space="preserve"> HYPERLINK "https://resh.edu.ru/subject/lesson/3315/main/?ysclid=lir9qwubke104896313" \h </w:instrText>
            </w:r>
            <w:r>
              <w:fldChar w:fldCharType="separate"/>
            </w:r>
            <w:r>
              <w:rPr>
                <w:spacing w:val="-2"/>
                <w:sz w:val="24"/>
              </w:rPr>
              <w:t>https://resh.edu.ru/subject/lesson/3315/mai</w:t>
            </w:r>
            <w:r>
              <w:rPr>
                <w:spacing w:val="-2"/>
                <w:sz w:val="24"/>
              </w:rPr>
              <w:fldChar w:fldCharType="end"/>
            </w:r>
            <w:r>
              <w:fldChar w:fldCharType="begin"/>
            </w:r>
            <w:r>
              <w:instrText xml:space="preserve"> HYPERLINK "https://resh.edu.ru/subject/lesson/3315/main/?ysclid=lir9qwubke104896313" \h </w:instrText>
            </w:r>
            <w:r>
              <w:fldChar w:fldCharType="separate"/>
            </w:r>
            <w:r>
              <w:rPr>
                <w:spacing w:val="-2"/>
                <w:sz w:val="24"/>
              </w:rPr>
              <w:t>n/?ysc</w:t>
            </w:r>
            <w:r>
              <w:rPr>
                <w:spacing w:val="-2"/>
                <w:sz w:val="24"/>
              </w:rPr>
              <w:fldChar w:fldCharType="end"/>
            </w:r>
            <w:r>
              <w:rPr>
                <w:spacing w:val="-2"/>
                <w:sz w:val="24"/>
              </w:rPr>
              <w:t xml:space="preserve"> </w:t>
            </w:r>
            <w:r>
              <w:fldChar w:fldCharType="begin"/>
            </w:r>
            <w:r>
              <w:instrText xml:space="preserve"> HYPERLINK "https://resh.edu.ru/subject/lesson/3315/main/?ysclid=lir9qwubke104896313" \h </w:instrText>
            </w:r>
            <w:r>
              <w:fldChar w:fldCharType="separate"/>
            </w:r>
            <w:r>
              <w:rPr>
                <w:sz w:val="24"/>
              </w:rPr>
              <w:t>lid=lir9qwubke104</w:t>
            </w:r>
            <w:r>
              <w:rPr>
                <w:sz w:val="24"/>
              </w:rPr>
              <w:fldChar w:fldCharType="end"/>
            </w:r>
            <w:r>
              <w:rPr>
                <w:sz w:val="24"/>
              </w:rPr>
              <w:t xml:space="preserve"> </w:t>
            </w:r>
            <w:r>
              <w:fldChar w:fldCharType="begin"/>
            </w:r>
            <w:r>
              <w:instrText xml:space="preserve"> HYPERLINK "https://resh.edu.ru/subject/lesson/3315/main/?ysclid=lir9qwubke104896313" \h </w:instrText>
            </w:r>
            <w:r>
              <w:fldChar w:fldCharType="separate"/>
            </w:r>
            <w:r>
              <w:rPr>
                <w:sz w:val="24"/>
              </w:rPr>
              <w:t>896313</w:t>
            </w:r>
            <w:r>
              <w:rPr>
                <w:sz w:val="24"/>
              </w:rPr>
              <w:fldChar w:fldCharType="end"/>
            </w:r>
          </w:p>
        </w:tc>
      </w:tr>
      <w:tr w14:paraId="064D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340" w:type="dxa"/>
            <w:gridSpan w:val="4"/>
          </w:tcPr>
          <w:p w14:paraId="0D56C724">
            <w:pPr>
              <w:pStyle w:val="12"/>
              <w:spacing w:line="251" w:lineRule="exact"/>
              <w:ind w:left="14"/>
              <w:rPr>
                <w:sz w:val="24"/>
              </w:rPr>
            </w:pPr>
            <w:r>
              <w:rPr>
                <w:sz w:val="24"/>
              </w:rPr>
              <w:t>Модуль</w:t>
            </w:r>
            <w:r>
              <w:rPr>
                <w:spacing w:val="-5"/>
                <w:sz w:val="24"/>
              </w:rPr>
              <w:t xml:space="preserve"> </w:t>
            </w:r>
            <w:r>
              <w:rPr>
                <w:sz w:val="24"/>
              </w:rPr>
              <w:t>«Робототехника»</w:t>
            </w:r>
            <w:r>
              <w:rPr>
                <w:spacing w:val="-12"/>
                <w:sz w:val="24"/>
              </w:rPr>
              <w:t xml:space="preserve"> </w:t>
            </w:r>
            <w:r>
              <w:rPr>
                <w:spacing w:val="-5"/>
                <w:sz w:val="24"/>
              </w:rPr>
              <w:t>3ч</w:t>
            </w:r>
          </w:p>
        </w:tc>
      </w:tr>
      <w:tr w14:paraId="33634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415" w:type="dxa"/>
          </w:tcPr>
          <w:p w14:paraId="02E49BE6">
            <w:pPr>
              <w:pStyle w:val="12"/>
              <w:spacing w:line="270" w:lineRule="exact"/>
              <w:ind w:left="14"/>
              <w:rPr>
                <w:sz w:val="24"/>
              </w:rPr>
            </w:pPr>
            <w:r>
              <w:rPr>
                <w:spacing w:val="-5"/>
                <w:sz w:val="24"/>
              </w:rPr>
              <w:t>11</w:t>
            </w:r>
          </w:p>
        </w:tc>
        <w:tc>
          <w:tcPr>
            <w:tcW w:w="2798" w:type="dxa"/>
          </w:tcPr>
          <w:p w14:paraId="2DE27B03">
            <w:pPr>
              <w:pStyle w:val="12"/>
              <w:spacing w:line="204" w:lineRule="auto"/>
              <w:ind w:right="950"/>
              <w:rPr>
                <w:sz w:val="24"/>
              </w:rPr>
            </w:pPr>
            <w:r>
              <w:rPr>
                <w:sz w:val="24"/>
              </w:rPr>
              <w:t>История</w:t>
            </w:r>
            <w:r>
              <w:rPr>
                <w:spacing w:val="-15"/>
                <w:sz w:val="24"/>
              </w:rPr>
              <w:t xml:space="preserve"> </w:t>
            </w:r>
            <w:r>
              <w:rPr>
                <w:sz w:val="24"/>
              </w:rPr>
              <w:t xml:space="preserve">развития </w:t>
            </w:r>
            <w:r>
              <w:rPr>
                <w:spacing w:val="-2"/>
                <w:sz w:val="24"/>
              </w:rPr>
              <w:t>беспилотного</w:t>
            </w:r>
          </w:p>
          <w:p w14:paraId="13BD818D">
            <w:pPr>
              <w:pStyle w:val="12"/>
              <w:rPr>
                <w:sz w:val="24"/>
              </w:rPr>
            </w:pPr>
            <w:r>
              <w:rPr>
                <w:spacing w:val="-2"/>
                <w:sz w:val="24"/>
              </w:rPr>
              <w:t>авиастроения</w:t>
            </w:r>
          </w:p>
        </w:tc>
        <w:tc>
          <w:tcPr>
            <w:tcW w:w="1298" w:type="dxa"/>
          </w:tcPr>
          <w:p w14:paraId="6325DB55">
            <w:pPr>
              <w:pStyle w:val="12"/>
              <w:spacing w:line="270" w:lineRule="exact"/>
              <w:ind w:left="39"/>
              <w:rPr>
                <w:sz w:val="24"/>
              </w:rPr>
            </w:pPr>
            <w:r>
              <w:rPr>
                <w:spacing w:val="-10"/>
                <w:sz w:val="24"/>
              </w:rPr>
              <w:t>1</w:t>
            </w:r>
          </w:p>
        </w:tc>
        <w:tc>
          <w:tcPr>
            <w:tcW w:w="4829" w:type="dxa"/>
          </w:tcPr>
          <w:p w14:paraId="62801FC8">
            <w:pPr>
              <w:pStyle w:val="12"/>
              <w:spacing w:line="204" w:lineRule="auto"/>
              <w:ind w:left="35"/>
              <w:rPr>
                <w:sz w:val="24"/>
              </w:rPr>
            </w:pPr>
            <w:r>
              <w:rPr>
                <w:sz w:val="24"/>
              </w:rPr>
              <w:t xml:space="preserve">Интерактивный урок РЭШ </w:t>
            </w:r>
            <w:r>
              <w:fldChar w:fldCharType="begin"/>
            </w:r>
            <w:r>
              <w:instrText xml:space="preserve"> HYPERLINK "https://resh.edu.ru/subject/lesson/%207560/start/256994/" \h </w:instrText>
            </w:r>
            <w:r>
              <w:fldChar w:fldCharType="separate"/>
            </w:r>
            <w:r>
              <w:rPr>
                <w:spacing w:val="-2"/>
                <w:sz w:val="24"/>
              </w:rPr>
              <w:t>https://resh.edu.ru/subject/lesson/</w:t>
            </w:r>
            <w:r>
              <w:rPr>
                <w:spacing w:val="-2"/>
                <w:sz w:val="24"/>
              </w:rPr>
              <w:fldChar w:fldCharType="end"/>
            </w:r>
            <w:r>
              <w:rPr>
                <w:spacing w:val="-2"/>
                <w:sz w:val="24"/>
              </w:rPr>
              <w:t xml:space="preserve"> </w:t>
            </w:r>
            <w:r>
              <w:fldChar w:fldCharType="begin"/>
            </w:r>
            <w:r>
              <w:instrText xml:space="preserve"> HYPERLINK "https://resh.edu.ru/subject/lesson/%207560/start/256994/" \h </w:instrText>
            </w:r>
            <w:r>
              <w:fldChar w:fldCharType="separate"/>
            </w:r>
            <w:r>
              <w:rPr>
                <w:spacing w:val="-2"/>
                <w:sz w:val="24"/>
              </w:rPr>
              <w:t>7560/start/256994/</w:t>
            </w:r>
            <w:r>
              <w:rPr>
                <w:spacing w:val="-2"/>
                <w:sz w:val="24"/>
              </w:rPr>
              <w:fldChar w:fldCharType="end"/>
            </w:r>
          </w:p>
        </w:tc>
      </w:tr>
      <w:tr w14:paraId="613F8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415" w:type="dxa"/>
          </w:tcPr>
          <w:p w14:paraId="73A78600">
            <w:pPr>
              <w:pStyle w:val="12"/>
              <w:spacing w:line="268" w:lineRule="exact"/>
              <w:ind w:left="14"/>
              <w:rPr>
                <w:sz w:val="24"/>
              </w:rPr>
            </w:pPr>
            <w:r>
              <w:rPr>
                <w:spacing w:val="-5"/>
                <w:sz w:val="24"/>
              </w:rPr>
              <w:t>12</w:t>
            </w:r>
          </w:p>
        </w:tc>
        <w:tc>
          <w:tcPr>
            <w:tcW w:w="2798" w:type="dxa"/>
          </w:tcPr>
          <w:p w14:paraId="305F27F2">
            <w:pPr>
              <w:pStyle w:val="12"/>
              <w:spacing w:line="194" w:lineRule="auto"/>
              <w:ind w:right="457"/>
              <w:rPr>
                <w:sz w:val="24"/>
              </w:rPr>
            </w:pPr>
            <w:r>
              <w:rPr>
                <w:spacing w:val="-2"/>
                <w:sz w:val="24"/>
              </w:rPr>
              <w:t>Беспилотные летательные</w:t>
            </w:r>
          </w:p>
          <w:p w14:paraId="3D53C3E7">
            <w:pPr>
              <w:pStyle w:val="12"/>
              <w:spacing w:line="259" w:lineRule="exact"/>
              <w:rPr>
                <w:sz w:val="24"/>
              </w:rPr>
            </w:pPr>
            <w:r>
              <w:rPr>
                <w:spacing w:val="-2"/>
                <w:sz w:val="24"/>
              </w:rPr>
              <w:t>аппараты</w:t>
            </w:r>
          </w:p>
        </w:tc>
        <w:tc>
          <w:tcPr>
            <w:tcW w:w="1298" w:type="dxa"/>
          </w:tcPr>
          <w:p w14:paraId="11D80550">
            <w:pPr>
              <w:pStyle w:val="12"/>
              <w:spacing w:line="268" w:lineRule="exact"/>
              <w:ind w:left="39"/>
              <w:rPr>
                <w:sz w:val="24"/>
              </w:rPr>
            </w:pPr>
            <w:r>
              <w:rPr>
                <w:spacing w:val="-10"/>
                <w:sz w:val="24"/>
              </w:rPr>
              <w:t>2</w:t>
            </w:r>
          </w:p>
        </w:tc>
        <w:tc>
          <w:tcPr>
            <w:tcW w:w="4829" w:type="dxa"/>
          </w:tcPr>
          <w:p w14:paraId="2360C785">
            <w:pPr>
              <w:pStyle w:val="12"/>
              <w:ind w:left="0"/>
              <w:rPr>
                <w:sz w:val="24"/>
              </w:rPr>
            </w:pPr>
          </w:p>
        </w:tc>
      </w:tr>
      <w:tr w14:paraId="6AB7C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340" w:type="dxa"/>
            <w:gridSpan w:val="4"/>
          </w:tcPr>
          <w:p w14:paraId="63B74BDE">
            <w:pPr>
              <w:pStyle w:val="12"/>
              <w:spacing w:line="256" w:lineRule="exact"/>
              <w:ind w:left="14"/>
              <w:rPr>
                <w:sz w:val="24"/>
              </w:rPr>
            </w:pPr>
            <w:r>
              <w:rPr>
                <w:sz w:val="24"/>
              </w:rPr>
              <w:t>Модуль</w:t>
            </w:r>
            <w:r>
              <w:rPr>
                <w:spacing w:val="-12"/>
                <w:sz w:val="24"/>
              </w:rPr>
              <w:t xml:space="preserve"> </w:t>
            </w:r>
            <w:r>
              <w:rPr>
                <w:sz w:val="24"/>
              </w:rPr>
              <w:t>«3D-моделирование,</w:t>
            </w:r>
            <w:r>
              <w:rPr>
                <w:spacing w:val="-14"/>
                <w:sz w:val="24"/>
              </w:rPr>
              <w:t xml:space="preserve"> </w:t>
            </w:r>
            <w:r>
              <w:rPr>
                <w:sz w:val="24"/>
              </w:rPr>
              <w:t>прототипирование,</w:t>
            </w:r>
            <w:r>
              <w:rPr>
                <w:spacing w:val="-11"/>
                <w:sz w:val="24"/>
              </w:rPr>
              <w:t xml:space="preserve"> </w:t>
            </w:r>
            <w:r>
              <w:rPr>
                <w:sz w:val="24"/>
              </w:rPr>
              <w:t>макетирование»</w:t>
            </w:r>
            <w:r>
              <w:rPr>
                <w:spacing w:val="-15"/>
                <w:sz w:val="24"/>
              </w:rPr>
              <w:t xml:space="preserve"> </w:t>
            </w:r>
            <w:r>
              <w:rPr>
                <w:spacing w:val="-5"/>
                <w:sz w:val="24"/>
              </w:rPr>
              <w:t>2ч</w:t>
            </w:r>
          </w:p>
        </w:tc>
      </w:tr>
      <w:tr w14:paraId="5815E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trPr>
        <w:tc>
          <w:tcPr>
            <w:tcW w:w="415" w:type="dxa"/>
          </w:tcPr>
          <w:p w14:paraId="03638FB6">
            <w:pPr>
              <w:pStyle w:val="12"/>
              <w:spacing w:line="270" w:lineRule="exact"/>
              <w:ind w:left="14"/>
              <w:rPr>
                <w:sz w:val="24"/>
              </w:rPr>
            </w:pPr>
            <w:r>
              <w:rPr>
                <w:spacing w:val="-5"/>
                <w:sz w:val="24"/>
              </w:rPr>
              <w:t>13</w:t>
            </w:r>
          </w:p>
        </w:tc>
        <w:tc>
          <w:tcPr>
            <w:tcW w:w="2798" w:type="dxa"/>
          </w:tcPr>
          <w:p w14:paraId="6B226433">
            <w:pPr>
              <w:pStyle w:val="12"/>
              <w:spacing w:line="268" w:lineRule="exact"/>
              <w:ind w:left="50"/>
              <w:rPr>
                <w:sz w:val="24"/>
              </w:rPr>
            </w:pPr>
            <w:r>
              <w:rPr>
                <w:sz w:val="24"/>
              </w:rPr>
              <w:t>Прототипы с</w:t>
            </w:r>
            <w:r>
              <w:rPr>
                <w:spacing w:val="-1"/>
                <w:sz w:val="24"/>
              </w:rPr>
              <w:t xml:space="preserve"> </w:t>
            </w:r>
            <w:r>
              <w:rPr>
                <w:spacing w:val="-2"/>
                <w:sz w:val="24"/>
              </w:rPr>
              <w:t>использо-</w:t>
            </w:r>
          </w:p>
          <w:p w14:paraId="18129C9F">
            <w:pPr>
              <w:pStyle w:val="12"/>
              <w:ind w:left="50" w:right="102"/>
              <w:rPr>
                <w:sz w:val="24"/>
              </w:rPr>
            </w:pPr>
            <w:r>
              <w:rPr>
                <w:sz w:val="24"/>
              </w:rPr>
              <w:t>ванием</w:t>
            </w:r>
            <w:r>
              <w:rPr>
                <w:spacing w:val="-15"/>
                <w:sz w:val="24"/>
              </w:rPr>
              <w:t xml:space="preserve"> </w:t>
            </w:r>
            <w:r>
              <w:rPr>
                <w:sz w:val="24"/>
              </w:rPr>
              <w:t xml:space="preserve">технологического </w:t>
            </w:r>
            <w:r>
              <w:rPr>
                <w:spacing w:val="-2"/>
                <w:sz w:val="24"/>
              </w:rPr>
              <w:t>оборудования.</w:t>
            </w:r>
          </w:p>
          <w:p w14:paraId="69DB1E9E">
            <w:pPr>
              <w:pStyle w:val="12"/>
              <w:ind w:left="50" w:right="1017"/>
              <w:rPr>
                <w:sz w:val="24"/>
              </w:rPr>
            </w:pPr>
            <w:r>
              <w:rPr>
                <w:sz w:val="24"/>
              </w:rPr>
              <w:t>Применения</w:t>
            </w:r>
            <w:r>
              <w:rPr>
                <w:spacing w:val="-15"/>
                <w:sz w:val="24"/>
              </w:rPr>
              <w:t xml:space="preserve"> </w:t>
            </w:r>
            <w:r>
              <w:rPr>
                <w:sz w:val="24"/>
              </w:rPr>
              <w:t xml:space="preserve">3D- </w:t>
            </w:r>
            <w:r>
              <w:rPr>
                <w:spacing w:val="-2"/>
                <w:sz w:val="24"/>
              </w:rPr>
              <w:t>моделирования</w:t>
            </w:r>
          </w:p>
        </w:tc>
        <w:tc>
          <w:tcPr>
            <w:tcW w:w="1298" w:type="dxa"/>
          </w:tcPr>
          <w:p w14:paraId="688518E8">
            <w:pPr>
              <w:pStyle w:val="12"/>
              <w:spacing w:line="270" w:lineRule="exact"/>
              <w:ind w:left="-16"/>
              <w:rPr>
                <w:sz w:val="24"/>
              </w:rPr>
            </w:pPr>
            <w:r>
              <w:rPr>
                <w:spacing w:val="-10"/>
                <w:sz w:val="24"/>
              </w:rPr>
              <w:t>2</w:t>
            </w:r>
          </w:p>
        </w:tc>
        <w:tc>
          <w:tcPr>
            <w:tcW w:w="4829" w:type="dxa"/>
          </w:tcPr>
          <w:p w14:paraId="0047EC53">
            <w:pPr>
              <w:pStyle w:val="12"/>
              <w:spacing w:line="194" w:lineRule="auto"/>
              <w:ind w:left="-8" w:right="1542"/>
              <w:rPr>
                <w:sz w:val="24"/>
              </w:rPr>
            </w:pPr>
            <w:r>
              <w:rPr>
                <w:sz w:val="24"/>
              </w:rPr>
              <w:t>Интерактивный</w:t>
            </w:r>
            <w:r>
              <w:rPr>
                <w:spacing w:val="-15"/>
                <w:sz w:val="24"/>
              </w:rPr>
              <w:t xml:space="preserve"> </w:t>
            </w:r>
            <w:r>
              <w:rPr>
                <w:sz w:val="24"/>
              </w:rPr>
              <w:t>урок</w:t>
            </w:r>
            <w:r>
              <w:rPr>
                <w:spacing w:val="-15"/>
                <w:sz w:val="24"/>
              </w:rPr>
              <w:t xml:space="preserve"> </w:t>
            </w:r>
            <w:r>
              <w:rPr>
                <w:sz w:val="24"/>
              </w:rPr>
              <w:t xml:space="preserve">РЭШ </w:t>
            </w:r>
            <w:r>
              <w:fldChar w:fldCharType="begin"/>
            </w:r>
            <w:r>
              <w:instrText xml:space="preserve"> HYPERLINK "https://resh.edu.ru/" \h </w:instrText>
            </w:r>
            <w:r>
              <w:fldChar w:fldCharType="separate"/>
            </w:r>
            <w:r>
              <w:rPr>
                <w:spacing w:val="-2"/>
                <w:sz w:val="24"/>
              </w:rPr>
              <w:t>https://resh.edu.ru</w:t>
            </w:r>
            <w:r>
              <w:rPr>
                <w:spacing w:val="-2"/>
                <w:sz w:val="24"/>
              </w:rPr>
              <w:fldChar w:fldCharType="end"/>
            </w:r>
          </w:p>
          <w:p w14:paraId="43DCA8C5">
            <w:pPr>
              <w:pStyle w:val="12"/>
              <w:spacing w:line="274" w:lineRule="exact"/>
              <w:ind w:left="-8"/>
              <w:rPr>
                <w:sz w:val="24"/>
              </w:rPr>
            </w:pPr>
            <w:r>
              <w:fldChar w:fldCharType="begin"/>
            </w:r>
            <w:r>
              <w:instrText xml:space="preserve"> HYPERLINK "https://resh.edu.ru/subject/lesson/3294/main/" \h </w:instrText>
            </w:r>
            <w:r>
              <w:fldChar w:fldCharType="separate"/>
            </w:r>
            <w:r>
              <w:rPr>
                <w:spacing w:val="-2"/>
                <w:sz w:val="24"/>
              </w:rPr>
              <w:t>/subject/lesson/32</w:t>
            </w:r>
            <w:r>
              <w:rPr>
                <w:spacing w:val="-2"/>
                <w:sz w:val="24"/>
              </w:rPr>
              <w:fldChar w:fldCharType="end"/>
            </w:r>
            <w:r>
              <w:fldChar w:fldCharType="begin"/>
            </w:r>
            <w:r>
              <w:instrText xml:space="preserve"> HYPERLINK "https://resh.edu.ru/subject/lesson/3294/main/" \h </w:instrText>
            </w:r>
            <w:r>
              <w:fldChar w:fldCharType="separate"/>
            </w:r>
            <w:r>
              <w:rPr>
                <w:spacing w:val="-2"/>
                <w:sz w:val="24"/>
              </w:rPr>
              <w:t>94/main/</w:t>
            </w:r>
            <w:r>
              <w:rPr>
                <w:spacing w:val="-2"/>
                <w:sz w:val="24"/>
              </w:rPr>
              <w:fldChar w:fldCharType="end"/>
            </w:r>
          </w:p>
        </w:tc>
      </w:tr>
      <w:tr w14:paraId="1EDF9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15" w:type="dxa"/>
          </w:tcPr>
          <w:p w14:paraId="1E221A00">
            <w:pPr>
              <w:pStyle w:val="12"/>
              <w:ind w:left="0"/>
              <w:rPr>
                <w:sz w:val="20"/>
              </w:rPr>
            </w:pPr>
          </w:p>
        </w:tc>
        <w:tc>
          <w:tcPr>
            <w:tcW w:w="8925" w:type="dxa"/>
            <w:gridSpan w:val="3"/>
          </w:tcPr>
          <w:p w14:paraId="10CC3E5B">
            <w:pPr>
              <w:pStyle w:val="12"/>
              <w:spacing w:line="256" w:lineRule="exact"/>
              <w:ind w:left="50"/>
              <w:rPr>
                <w:sz w:val="24"/>
              </w:rPr>
            </w:pPr>
            <w:r>
              <w:rPr>
                <w:sz w:val="24"/>
              </w:rPr>
              <w:t>Модуль</w:t>
            </w:r>
            <w:r>
              <w:rPr>
                <w:spacing w:val="-5"/>
                <w:sz w:val="24"/>
              </w:rPr>
              <w:t xml:space="preserve"> </w:t>
            </w:r>
            <w:r>
              <w:rPr>
                <w:sz w:val="24"/>
              </w:rPr>
              <w:t>«Автоматизированные</w:t>
            </w:r>
            <w:r>
              <w:rPr>
                <w:spacing w:val="-10"/>
                <w:sz w:val="24"/>
              </w:rPr>
              <w:t xml:space="preserve"> </w:t>
            </w:r>
            <w:r>
              <w:rPr>
                <w:sz w:val="24"/>
              </w:rPr>
              <w:t>системы»</w:t>
            </w:r>
            <w:r>
              <w:rPr>
                <w:spacing w:val="-11"/>
                <w:sz w:val="24"/>
              </w:rPr>
              <w:t xml:space="preserve"> </w:t>
            </w:r>
            <w:r>
              <w:rPr>
                <w:spacing w:val="-5"/>
                <w:sz w:val="24"/>
              </w:rPr>
              <w:t>2ч</w:t>
            </w:r>
          </w:p>
        </w:tc>
      </w:tr>
      <w:tr w14:paraId="492B1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4" w:hRule="atLeast"/>
        </w:trPr>
        <w:tc>
          <w:tcPr>
            <w:tcW w:w="415" w:type="dxa"/>
          </w:tcPr>
          <w:p w14:paraId="21AE3DAC">
            <w:pPr>
              <w:pStyle w:val="12"/>
              <w:spacing w:line="256" w:lineRule="exact"/>
              <w:ind w:left="14"/>
              <w:rPr>
                <w:sz w:val="24"/>
              </w:rPr>
            </w:pPr>
            <w:r>
              <w:rPr>
                <w:spacing w:val="-5"/>
                <w:sz w:val="24"/>
              </w:rPr>
              <w:t>14</w:t>
            </w:r>
          </w:p>
        </w:tc>
        <w:tc>
          <w:tcPr>
            <w:tcW w:w="2798" w:type="dxa"/>
          </w:tcPr>
          <w:p w14:paraId="7F26B2B9">
            <w:pPr>
              <w:pStyle w:val="12"/>
              <w:spacing w:before="1" w:line="204" w:lineRule="auto"/>
              <w:ind w:left="50" w:right="457"/>
              <w:rPr>
                <w:sz w:val="24"/>
              </w:rPr>
            </w:pPr>
            <w:r>
              <w:rPr>
                <w:spacing w:val="-2"/>
                <w:sz w:val="24"/>
              </w:rPr>
              <w:t xml:space="preserve">Основные электрические </w:t>
            </w:r>
            <w:r>
              <w:rPr>
                <w:sz w:val="24"/>
              </w:rPr>
              <w:t>устройства</w:t>
            </w:r>
            <w:r>
              <w:rPr>
                <w:spacing w:val="-15"/>
                <w:sz w:val="24"/>
              </w:rPr>
              <w:t xml:space="preserve"> </w:t>
            </w:r>
            <w:r>
              <w:rPr>
                <w:sz w:val="24"/>
              </w:rPr>
              <w:t>и</w:t>
            </w:r>
            <w:r>
              <w:rPr>
                <w:spacing w:val="-9"/>
                <w:sz w:val="24"/>
              </w:rPr>
              <w:t xml:space="preserve"> </w:t>
            </w:r>
            <w:r>
              <w:rPr>
                <w:spacing w:val="-5"/>
                <w:sz w:val="24"/>
              </w:rPr>
              <w:t>их</w:t>
            </w:r>
          </w:p>
          <w:p w14:paraId="2C09CF6B">
            <w:pPr>
              <w:pStyle w:val="12"/>
              <w:spacing w:line="239" w:lineRule="exact"/>
              <w:ind w:left="50"/>
              <w:rPr>
                <w:sz w:val="24"/>
              </w:rPr>
            </w:pPr>
            <w:r>
              <w:rPr>
                <w:spacing w:val="-2"/>
                <w:sz w:val="24"/>
              </w:rPr>
              <w:t>функции</w:t>
            </w:r>
          </w:p>
        </w:tc>
        <w:tc>
          <w:tcPr>
            <w:tcW w:w="1298" w:type="dxa"/>
          </w:tcPr>
          <w:p w14:paraId="3D1F7E62">
            <w:pPr>
              <w:pStyle w:val="12"/>
              <w:spacing w:line="268" w:lineRule="exact"/>
              <w:ind w:left="-16"/>
              <w:rPr>
                <w:sz w:val="24"/>
              </w:rPr>
            </w:pPr>
            <w:r>
              <w:rPr>
                <w:spacing w:val="-10"/>
                <w:sz w:val="24"/>
              </w:rPr>
              <w:t>1</w:t>
            </w:r>
          </w:p>
        </w:tc>
        <w:tc>
          <w:tcPr>
            <w:tcW w:w="4829" w:type="dxa"/>
          </w:tcPr>
          <w:p w14:paraId="3F23E73A">
            <w:pPr>
              <w:pStyle w:val="12"/>
              <w:spacing w:line="226" w:lineRule="exact"/>
              <w:ind w:left="-8"/>
              <w:rPr>
                <w:sz w:val="24"/>
              </w:rPr>
            </w:pPr>
            <w:r>
              <w:fldChar w:fldCharType="begin"/>
            </w:r>
            <w:r>
              <w:instrText xml:space="preserve"> HYPERLINK "https://resh.edu.ru/subject/lesson/3284/main/?ysclid=lir9onzrse776448047" \h </w:instrText>
            </w:r>
            <w:r>
              <w:fldChar w:fldCharType="separate"/>
            </w:r>
            <w:r>
              <w:rPr>
                <w:spacing w:val="-2"/>
                <w:sz w:val="24"/>
              </w:rPr>
              <w:t>https://resh.edu.ru/subject/lesson/3284/ma</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in</w:t>
            </w:r>
            <w:r>
              <w:rPr>
                <w:spacing w:val="-2"/>
                <w:sz w:val="24"/>
              </w:rPr>
              <w:fldChar w:fldCharType="end"/>
            </w:r>
          </w:p>
          <w:p w14:paraId="6EE6D5E3">
            <w:pPr>
              <w:pStyle w:val="12"/>
              <w:spacing w:line="275" w:lineRule="exact"/>
              <w:ind w:left="-8"/>
              <w:rPr>
                <w:sz w:val="24"/>
              </w:rPr>
            </w:pPr>
            <w:r>
              <w:fldChar w:fldCharType="begin"/>
            </w:r>
            <w:r>
              <w:instrText xml:space="preserve"> HYPERLINK "https://resh.edu.ru/subject/lesson/3284/main/?ysclid=lir9onzrse776448047" \h </w:instrText>
            </w:r>
            <w:r>
              <w:fldChar w:fldCharType="separate"/>
            </w:r>
            <w:r>
              <w:rPr>
                <w:spacing w:val="-2"/>
                <w:sz w:val="24"/>
              </w:rPr>
              <w:t>/?</w:t>
            </w:r>
            <w:r>
              <w:rPr>
                <w:spacing w:val="-2"/>
                <w:sz w:val="24"/>
              </w:rPr>
              <w:fldChar w:fldCharType="end"/>
            </w:r>
            <w:r>
              <w:fldChar w:fldCharType="begin"/>
            </w:r>
            <w:r>
              <w:instrText xml:space="preserve"> HYPERLINK "https://resh.edu.ru/subject/lesson/3284/main/?ysclid=lir9onzrse776448047" \h </w:instrText>
            </w:r>
            <w:r>
              <w:fldChar w:fldCharType="separate"/>
            </w:r>
            <w:r>
              <w:rPr>
                <w:spacing w:val="-2"/>
                <w:sz w:val="24"/>
              </w:rPr>
              <w:t>ysclid=lir9onzrse776448047</w:t>
            </w:r>
            <w:r>
              <w:rPr>
                <w:spacing w:val="-2"/>
                <w:sz w:val="24"/>
              </w:rPr>
              <w:fldChar w:fldCharType="end"/>
            </w:r>
          </w:p>
        </w:tc>
      </w:tr>
      <w:tr w14:paraId="30404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415" w:type="dxa"/>
          </w:tcPr>
          <w:p w14:paraId="5442A60C">
            <w:pPr>
              <w:pStyle w:val="12"/>
              <w:spacing w:line="256" w:lineRule="exact"/>
              <w:ind w:left="14"/>
              <w:rPr>
                <w:sz w:val="24"/>
              </w:rPr>
            </w:pPr>
            <w:r>
              <w:rPr>
                <w:spacing w:val="-5"/>
                <w:sz w:val="24"/>
              </w:rPr>
              <w:t>15</w:t>
            </w:r>
          </w:p>
        </w:tc>
        <w:tc>
          <w:tcPr>
            <w:tcW w:w="2798" w:type="dxa"/>
          </w:tcPr>
          <w:p w14:paraId="43F26380">
            <w:pPr>
              <w:pStyle w:val="12"/>
              <w:spacing w:line="268" w:lineRule="exact"/>
              <w:ind w:left="50"/>
              <w:rPr>
                <w:sz w:val="24"/>
              </w:rPr>
            </w:pPr>
            <w:r>
              <w:rPr>
                <w:sz w:val="24"/>
              </w:rPr>
              <w:t>Электрические</w:t>
            </w:r>
            <w:r>
              <w:rPr>
                <w:spacing w:val="-6"/>
                <w:sz w:val="24"/>
              </w:rPr>
              <w:t xml:space="preserve"> </w:t>
            </w:r>
            <w:r>
              <w:rPr>
                <w:spacing w:val="-4"/>
                <w:sz w:val="24"/>
              </w:rPr>
              <w:t>схемы</w:t>
            </w:r>
          </w:p>
        </w:tc>
        <w:tc>
          <w:tcPr>
            <w:tcW w:w="1298" w:type="dxa"/>
          </w:tcPr>
          <w:p w14:paraId="525AF53B">
            <w:pPr>
              <w:pStyle w:val="12"/>
              <w:spacing w:line="268" w:lineRule="exact"/>
              <w:ind w:left="-16"/>
              <w:rPr>
                <w:sz w:val="24"/>
              </w:rPr>
            </w:pPr>
            <w:r>
              <w:rPr>
                <w:spacing w:val="-10"/>
                <w:sz w:val="24"/>
              </w:rPr>
              <w:t>1</w:t>
            </w:r>
          </w:p>
        </w:tc>
        <w:tc>
          <w:tcPr>
            <w:tcW w:w="4829" w:type="dxa"/>
          </w:tcPr>
          <w:p w14:paraId="090D679C">
            <w:pPr>
              <w:pStyle w:val="12"/>
              <w:spacing w:line="213" w:lineRule="exact"/>
              <w:ind w:left="-8"/>
              <w:rPr>
                <w:sz w:val="24"/>
              </w:rPr>
            </w:pPr>
            <w:r>
              <w:fldChar w:fldCharType="begin"/>
            </w:r>
            <w:r>
              <w:instrText xml:space="preserve"> HYPERLINK "https://resh.edu.ru/subject/lesson/3313/start/?ysclid=lir9n3vghy535571106" \h </w:instrText>
            </w:r>
            <w:r>
              <w:fldChar w:fldCharType="separate"/>
            </w:r>
            <w:r>
              <w:rPr>
                <w:spacing w:val="-2"/>
                <w:sz w:val="24"/>
              </w:rPr>
              <w:t>https://resh.edu.ru/subject/lesson/3313/star</w:t>
            </w:r>
            <w:r>
              <w:rPr>
                <w:spacing w:val="-2"/>
                <w:sz w:val="24"/>
              </w:rPr>
              <w:fldChar w:fldCharType="end"/>
            </w:r>
          </w:p>
          <w:p w14:paraId="5DA59BB7">
            <w:pPr>
              <w:pStyle w:val="12"/>
              <w:spacing w:line="230" w:lineRule="exact"/>
              <w:ind w:left="-8"/>
              <w:rPr>
                <w:sz w:val="24"/>
              </w:rPr>
            </w:pPr>
            <w:r>
              <w:fldChar w:fldCharType="begin"/>
            </w:r>
            <w:r>
              <w:instrText xml:space="preserve"> HYPERLINK "https://resh.edu.ru/subject/lesson/3313/start/?ysclid=lir9n3vghy535571106" \h </w:instrText>
            </w:r>
            <w:r>
              <w:fldChar w:fldCharType="separate"/>
            </w:r>
            <w:r>
              <w:rPr>
                <w:spacing w:val="-2"/>
                <w:sz w:val="24"/>
              </w:rPr>
              <w:t>t/?</w:t>
            </w:r>
            <w:r>
              <w:rPr>
                <w:spacing w:val="-2"/>
                <w:sz w:val="24"/>
              </w:rPr>
              <w:fldChar w:fldCharType="end"/>
            </w:r>
            <w:r>
              <w:fldChar w:fldCharType="begin"/>
            </w:r>
            <w:r>
              <w:instrText xml:space="preserve"> HYPERLINK "https://resh.edu.ru/subject/lesson/3313/start/?ysclid=lir9n3vghy535571106" \h </w:instrText>
            </w:r>
            <w:r>
              <w:fldChar w:fldCharType="separate"/>
            </w:r>
            <w:r>
              <w:rPr>
                <w:spacing w:val="-2"/>
                <w:sz w:val="24"/>
              </w:rPr>
              <w:t>ysclid=lir9n3vghy535571106</w:t>
            </w:r>
            <w:r>
              <w:rPr>
                <w:spacing w:val="-2"/>
                <w:sz w:val="24"/>
              </w:rPr>
              <w:fldChar w:fldCharType="end"/>
            </w:r>
          </w:p>
        </w:tc>
      </w:tr>
      <w:tr w14:paraId="4A340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15" w:type="dxa"/>
          </w:tcPr>
          <w:p w14:paraId="4F3E9328">
            <w:pPr>
              <w:pStyle w:val="12"/>
              <w:ind w:left="0"/>
              <w:rPr>
                <w:sz w:val="20"/>
              </w:rPr>
            </w:pPr>
          </w:p>
        </w:tc>
        <w:tc>
          <w:tcPr>
            <w:tcW w:w="2798" w:type="dxa"/>
          </w:tcPr>
          <w:p w14:paraId="6F9FFD09">
            <w:pPr>
              <w:pStyle w:val="12"/>
              <w:ind w:left="0"/>
              <w:rPr>
                <w:sz w:val="20"/>
              </w:rPr>
            </w:pPr>
          </w:p>
        </w:tc>
        <w:tc>
          <w:tcPr>
            <w:tcW w:w="1298" w:type="dxa"/>
          </w:tcPr>
          <w:p w14:paraId="70FE4289">
            <w:pPr>
              <w:pStyle w:val="12"/>
              <w:spacing w:line="256" w:lineRule="exact"/>
              <w:ind w:left="-16"/>
              <w:rPr>
                <w:sz w:val="24"/>
              </w:rPr>
            </w:pPr>
            <w:r>
              <w:rPr>
                <w:spacing w:val="-5"/>
                <w:sz w:val="24"/>
              </w:rPr>
              <w:t>34</w:t>
            </w:r>
          </w:p>
        </w:tc>
        <w:tc>
          <w:tcPr>
            <w:tcW w:w="4829" w:type="dxa"/>
          </w:tcPr>
          <w:p w14:paraId="2E54D2F4">
            <w:pPr>
              <w:pStyle w:val="12"/>
              <w:ind w:left="0"/>
              <w:rPr>
                <w:sz w:val="20"/>
              </w:rPr>
            </w:pPr>
          </w:p>
        </w:tc>
      </w:tr>
    </w:tbl>
    <w:p w14:paraId="4DD516ED">
      <w:pPr>
        <w:pStyle w:val="12"/>
        <w:spacing w:after="0"/>
        <w:rPr>
          <w:sz w:val="20"/>
        </w:rPr>
        <w:sectPr>
          <w:pgSz w:w="11900" w:h="16860"/>
          <w:pgMar w:top="1000" w:right="283" w:bottom="280" w:left="425" w:header="720" w:footer="720" w:gutter="0"/>
          <w:cols w:space="720" w:num="1"/>
        </w:sectPr>
      </w:pPr>
    </w:p>
    <w:p w14:paraId="46BFCCF2">
      <w:pPr>
        <w:pStyle w:val="7"/>
        <w:spacing w:before="70"/>
        <w:ind w:left="1274" w:firstLine="0"/>
        <w:jc w:val="left"/>
      </w:pPr>
      <w:r>
        <w:t>ПЛАНИРУЕМЫЕ</w:t>
      </w:r>
      <w:r>
        <w:rPr>
          <w:spacing w:val="-13"/>
        </w:rPr>
        <w:t xml:space="preserve"> </w:t>
      </w:r>
      <w:r>
        <w:t>РЕЗУЛЬТАТЫ</w:t>
      </w:r>
      <w:r>
        <w:rPr>
          <w:spacing w:val="-9"/>
        </w:rPr>
        <w:t xml:space="preserve"> </w:t>
      </w:r>
      <w:r>
        <w:t>ОСВОЕНИЯ</w:t>
      </w:r>
      <w:r>
        <w:rPr>
          <w:spacing w:val="-8"/>
        </w:rPr>
        <w:t xml:space="preserve"> </w:t>
      </w:r>
      <w:r>
        <w:t>УЧЕБНОГО</w:t>
      </w:r>
      <w:r>
        <w:rPr>
          <w:spacing w:val="-9"/>
        </w:rPr>
        <w:t xml:space="preserve"> </w:t>
      </w:r>
      <w:r>
        <w:rPr>
          <w:spacing w:val="-2"/>
        </w:rPr>
        <w:t>ПРЕДМЕТА</w:t>
      </w:r>
    </w:p>
    <w:p w14:paraId="4E86AC30">
      <w:pPr>
        <w:pStyle w:val="7"/>
        <w:spacing w:before="7" w:line="235" w:lineRule="auto"/>
        <w:ind w:left="1274" w:right="2144" w:firstLine="0"/>
        <w:jc w:val="left"/>
      </w:pPr>
      <w:r>
        <w:t>«ТРУД</w:t>
      </w:r>
      <w:r>
        <w:rPr>
          <w:spacing w:val="-8"/>
        </w:rPr>
        <w:t xml:space="preserve"> </w:t>
      </w:r>
      <w:r>
        <w:t>(ТЕХНОЛОГИЯ)»</w:t>
      </w:r>
      <w:r>
        <w:rPr>
          <w:spacing w:val="-15"/>
        </w:rPr>
        <w:t xml:space="preserve"> </w:t>
      </w:r>
      <w:r>
        <w:t>НА</w:t>
      </w:r>
      <w:r>
        <w:rPr>
          <w:spacing w:val="-8"/>
        </w:rPr>
        <w:t xml:space="preserve"> </w:t>
      </w:r>
      <w:r>
        <w:t>УРОВНЕ</w:t>
      </w:r>
      <w:r>
        <w:rPr>
          <w:spacing w:val="-8"/>
        </w:rPr>
        <w:t xml:space="preserve"> </w:t>
      </w:r>
      <w:r>
        <w:t>ОСНОВНОГО</w:t>
      </w:r>
      <w:r>
        <w:rPr>
          <w:spacing w:val="-6"/>
        </w:rPr>
        <w:t xml:space="preserve"> </w:t>
      </w:r>
      <w:r>
        <w:t xml:space="preserve">ОБЩЕГО </w:t>
      </w:r>
      <w:r>
        <w:rPr>
          <w:spacing w:val="-2"/>
        </w:rPr>
        <w:t>ОБРАЗОВАНИЯ</w:t>
      </w:r>
    </w:p>
    <w:p w14:paraId="0D1261F8">
      <w:pPr>
        <w:pStyle w:val="7"/>
        <w:spacing w:before="203" w:line="235" w:lineRule="auto"/>
        <w:ind w:left="950" w:right="1001" w:firstLine="228"/>
      </w:pPr>
      <w:r>
        <w:t>Изучение</w:t>
      </w:r>
      <w:r>
        <w:rPr>
          <w:spacing w:val="-9"/>
        </w:rPr>
        <w:t xml:space="preserve"> </w:t>
      </w:r>
      <w:r>
        <w:t>содержания</w:t>
      </w:r>
      <w:r>
        <w:rPr>
          <w:spacing w:val="-8"/>
        </w:rPr>
        <w:t xml:space="preserve"> </w:t>
      </w:r>
      <w:r>
        <w:t>программы</w:t>
      </w:r>
      <w:r>
        <w:rPr>
          <w:spacing w:val="-9"/>
        </w:rPr>
        <w:t xml:space="preserve"> </w:t>
      </w:r>
      <w:r>
        <w:t>по</w:t>
      </w:r>
      <w:r>
        <w:rPr>
          <w:spacing w:val="-5"/>
        </w:rPr>
        <w:t xml:space="preserve"> </w:t>
      </w:r>
      <w:r>
        <w:t>учебному</w:t>
      </w:r>
      <w:r>
        <w:rPr>
          <w:spacing w:val="-15"/>
        </w:rPr>
        <w:t xml:space="preserve"> </w:t>
      </w:r>
      <w:r>
        <w:t>предмету</w:t>
      </w:r>
      <w:r>
        <w:rPr>
          <w:spacing w:val="-13"/>
        </w:rPr>
        <w:t xml:space="preserve"> </w:t>
      </w:r>
      <w:r>
        <w:t>«Труд</w:t>
      </w:r>
      <w:r>
        <w:rPr>
          <w:spacing w:val="-6"/>
        </w:rPr>
        <w:t xml:space="preserve"> </w:t>
      </w:r>
      <w:r>
        <w:t>(технология)»на</w:t>
      </w:r>
      <w:r>
        <w:rPr>
          <w:spacing w:val="-6"/>
        </w:rPr>
        <w:t xml:space="preserve"> </w:t>
      </w:r>
      <w:r>
        <w:t>уровне основного общего образования направлено на достижение обучающимися личностных,</w:t>
      </w:r>
    </w:p>
    <w:p w14:paraId="600928C6">
      <w:pPr>
        <w:pStyle w:val="7"/>
        <w:spacing w:before="69"/>
        <w:ind w:left="1274" w:right="1263" w:hanging="96"/>
      </w:pPr>
      <w:r>
        <w:t>метапредметных</w:t>
      </w:r>
      <w:r>
        <w:rPr>
          <w:spacing w:val="-7"/>
        </w:rPr>
        <w:t xml:space="preserve"> </w:t>
      </w:r>
      <w:r>
        <w:t>и</w:t>
      </w:r>
      <w:r>
        <w:rPr>
          <w:spacing w:val="-14"/>
        </w:rPr>
        <w:t xml:space="preserve"> </w:t>
      </w:r>
      <w:r>
        <w:t>предметных</w:t>
      </w:r>
      <w:r>
        <w:rPr>
          <w:spacing w:val="-8"/>
        </w:rPr>
        <w:t xml:space="preserve"> </w:t>
      </w:r>
      <w:r>
        <w:t>результатов</w:t>
      </w:r>
      <w:r>
        <w:rPr>
          <w:spacing w:val="-12"/>
        </w:rPr>
        <w:t xml:space="preserve"> </w:t>
      </w:r>
      <w:r>
        <w:t>освоения</w:t>
      </w:r>
      <w:r>
        <w:rPr>
          <w:spacing w:val="-13"/>
        </w:rPr>
        <w:t xml:space="preserve"> </w:t>
      </w:r>
      <w:r>
        <w:t>содержания</w:t>
      </w:r>
      <w:r>
        <w:rPr>
          <w:spacing w:val="-7"/>
        </w:rPr>
        <w:t xml:space="preserve"> </w:t>
      </w:r>
      <w:r>
        <w:t>учебногопредмета. Личностные результаты в части:</w:t>
      </w:r>
    </w:p>
    <w:p w14:paraId="72BDA177">
      <w:pPr>
        <w:pStyle w:val="11"/>
        <w:numPr>
          <w:ilvl w:val="0"/>
          <w:numId w:val="228"/>
        </w:numPr>
        <w:tabs>
          <w:tab w:val="left" w:pos="1550"/>
        </w:tabs>
        <w:spacing w:before="8" w:after="0" w:line="274" w:lineRule="exact"/>
        <w:ind w:left="1550" w:right="0" w:hanging="264"/>
        <w:jc w:val="both"/>
        <w:rPr>
          <w:sz w:val="24"/>
        </w:rPr>
      </w:pPr>
      <w:r>
        <w:rPr>
          <w:sz w:val="24"/>
        </w:rPr>
        <w:t>патриотического</w:t>
      </w:r>
      <w:r>
        <w:rPr>
          <w:spacing w:val="-11"/>
          <w:sz w:val="24"/>
        </w:rPr>
        <w:t xml:space="preserve"> </w:t>
      </w:r>
      <w:r>
        <w:rPr>
          <w:spacing w:val="-2"/>
          <w:sz w:val="24"/>
        </w:rPr>
        <w:t>воспитания:</w:t>
      </w:r>
    </w:p>
    <w:p w14:paraId="7E85ADC3">
      <w:pPr>
        <w:pStyle w:val="7"/>
        <w:spacing w:line="237" w:lineRule="auto"/>
        <w:ind w:left="1514" w:right="782" w:hanging="550"/>
      </w:pPr>
      <w:r>
        <w:t>проявление</w:t>
      </w:r>
      <w:r>
        <w:rPr>
          <w:spacing w:val="-5"/>
        </w:rPr>
        <w:t xml:space="preserve"> </w:t>
      </w:r>
      <w:r>
        <w:t>интереса</w:t>
      </w:r>
      <w:r>
        <w:rPr>
          <w:spacing w:val="-5"/>
        </w:rPr>
        <w:t xml:space="preserve"> </w:t>
      </w:r>
      <w:r>
        <w:t>к</w:t>
      </w:r>
      <w:r>
        <w:rPr>
          <w:spacing w:val="-4"/>
        </w:rPr>
        <w:t xml:space="preserve"> </w:t>
      </w:r>
      <w:r>
        <w:t>истории</w:t>
      </w:r>
      <w:r>
        <w:rPr>
          <w:spacing w:val="-6"/>
        </w:rPr>
        <w:t xml:space="preserve"> </w:t>
      </w:r>
      <w:r>
        <w:t>и</w:t>
      </w:r>
      <w:r>
        <w:rPr>
          <w:spacing w:val="-4"/>
        </w:rPr>
        <w:t xml:space="preserve"> </w:t>
      </w:r>
      <w:r>
        <w:t>современному</w:t>
      </w:r>
      <w:r>
        <w:rPr>
          <w:spacing w:val="-7"/>
        </w:rPr>
        <w:t xml:space="preserve"> </w:t>
      </w:r>
      <w:r>
        <w:t>состоянию</w:t>
      </w:r>
      <w:r>
        <w:rPr>
          <w:spacing w:val="-4"/>
        </w:rPr>
        <w:t xml:space="preserve"> </w:t>
      </w:r>
      <w:r>
        <w:t>российской</w:t>
      </w:r>
      <w:r>
        <w:rPr>
          <w:spacing w:val="-4"/>
        </w:rPr>
        <w:t xml:space="preserve"> </w:t>
      </w:r>
      <w:r>
        <w:t>науки</w:t>
      </w:r>
      <w:r>
        <w:rPr>
          <w:spacing w:val="-4"/>
        </w:rPr>
        <w:t xml:space="preserve"> </w:t>
      </w:r>
      <w:r>
        <w:t>итехнологии; ценностное отношение к достижениям российских инженеров и ученых;</w:t>
      </w:r>
    </w:p>
    <w:p w14:paraId="673F11B4">
      <w:pPr>
        <w:pStyle w:val="11"/>
        <w:numPr>
          <w:ilvl w:val="0"/>
          <w:numId w:val="228"/>
        </w:numPr>
        <w:tabs>
          <w:tab w:val="left" w:pos="1550"/>
        </w:tabs>
        <w:spacing w:before="12" w:after="0" w:line="240" w:lineRule="auto"/>
        <w:ind w:left="1550" w:right="0" w:hanging="264"/>
        <w:jc w:val="both"/>
        <w:rPr>
          <w:sz w:val="24"/>
        </w:rPr>
      </w:pPr>
      <w:r>
        <w:rPr>
          <w:sz w:val="24"/>
        </w:rPr>
        <w:t>гражданского</w:t>
      </w:r>
      <w:r>
        <w:rPr>
          <w:spacing w:val="-9"/>
          <w:sz w:val="24"/>
        </w:rPr>
        <w:t xml:space="preserve"> </w:t>
      </w:r>
      <w:r>
        <w:rPr>
          <w:sz w:val="24"/>
        </w:rPr>
        <w:t>и</w:t>
      </w:r>
      <w:r>
        <w:rPr>
          <w:spacing w:val="-11"/>
          <w:sz w:val="24"/>
        </w:rPr>
        <w:t xml:space="preserve"> </w:t>
      </w:r>
      <w:r>
        <w:rPr>
          <w:sz w:val="24"/>
        </w:rPr>
        <w:t>духовно-нравственного</w:t>
      </w:r>
      <w:r>
        <w:rPr>
          <w:spacing w:val="-8"/>
          <w:sz w:val="24"/>
        </w:rPr>
        <w:t xml:space="preserve"> </w:t>
      </w:r>
      <w:r>
        <w:rPr>
          <w:spacing w:val="-2"/>
          <w:sz w:val="24"/>
        </w:rPr>
        <w:t>воспитания:</w:t>
      </w:r>
    </w:p>
    <w:p w14:paraId="038728A1">
      <w:pPr>
        <w:pStyle w:val="7"/>
        <w:ind w:left="950" w:right="561" w:firstLine="14"/>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3E6E40ED">
      <w:pPr>
        <w:pStyle w:val="7"/>
        <w:spacing w:before="1" w:line="242" w:lineRule="auto"/>
        <w:ind w:left="950" w:right="556" w:firstLine="14"/>
      </w:pPr>
      <w:r>
        <w:t>осознание важности морально-этических принципов в деятельности, связанной с</w:t>
      </w:r>
      <w:r>
        <w:rPr>
          <w:spacing w:val="80"/>
        </w:rPr>
        <w:t xml:space="preserve"> </w:t>
      </w:r>
      <w:r>
        <w:t>реализацией технологий;</w:t>
      </w:r>
    </w:p>
    <w:p w14:paraId="65CC5595">
      <w:pPr>
        <w:pStyle w:val="7"/>
        <w:spacing w:line="242" w:lineRule="auto"/>
        <w:ind w:left="950" w:right="572" w:firstLine="14"/>
      </w:pPr>
      <w:r>
        <w:t>освоение социальных норм и правил поведения, роли и формы социальнойжизни в</w:t>
      </w:r>
      <w:r>
        <w:rPr>
          <w:spacing w:val="-2"/>
        </w:rPr>
        <w:t xml:space="preserve"> </w:t>
      </w:r>
      <w:r>
        <w:t>группах и сообществах, включая взрослые и социальные сообщества;</w:t>
      </w:r>
    </w:p>
    <w:p w14:paraId="541B4788">
      <w:pPr>
        <w:pStyle w:val="11"/>
        <w:numPr>
          <w:ilvl w:val="0"/>
          <w:numId w:val="228"/>
        </w:numPr>
        <w:tabs>
          <w:tab w:val="left" w:pos="1550"/>
        </w:tabs>
        <w:spacing w:before="0" w:after="0" w:line="263" w:lineRule="exact"/>
        <w:ind w:left="1550" w:right="0" w:hanging="264"/>
        <w:jc w:val="both"/>
        <w:rPr>
          <w:sz w:val="24"/>
        </w:rPr>
      </w:pPr>
      <w:r>
        <w:rPr>
          <w:sz w:val="24"/>
        </w:rPr>
        <w:t>эстетического</w:t>
      </w:r>
      <w:r>
        <w:rPr>
          <w:spacing w:val="-9"/>
          <w:sz w:val="24"/>
        </w:rPr>
        <w:t xml:space="preserve"> </w:t>
      </w:r>
      <w:r>
        <w:rPr>
          <w:spacing w:val="-2"/>
          <w:sz w:val="24"/>
        </w:rPr>
        <w:t>воспитания:</w:t>
      </w:r>
    </w:p>
    <w:p w14:paraId="545B2D4C">
      <w:pPr>
        <w:pStyle w:val="7"/>
        <w:spacing w:line="266" w:lineRule="exact"/>
        <w:ind w:left="1514" w:firstLine="0"/>
      </w:pPr>
      <w:r>
        <w:t>восприятие</w:t>
      </w:r>
      <w:r>
        <w:rPr>
          <w:spacing w:val="-8"/>
        </w:rPr>
        <w:t xml:space="preserve"> </w:t>
      </w:r>
      <w:r>
        <w:t>эстетических</w:t>
      </w:r>
      <w:r>
        <w:rPr>
          <w:spacing w:val="-6"/>
        </w:rPr>
        <w:t xml:space="preserve"> </w:t>
      </w:r>
      <w:r>
        <w:t>качеств</w:t>
      </w:r>
      <w:r>
        <w:rPr>
          <w:spacing w:val="-7"/>
        </w:rPr>
        <w:t xml:space="preserve"> </w:t>
      </w:r>
      <w:r>
        <w:t>предметов</w:t>
      </w:r>
      <w:r>
        <w:rPr>
          <w:spacing w:val="-9"/>
        </w:rPr>
        <w:t xml:space="preserve"> </w:t>
      </w:r>
      <w:r>
        <w:rPr>
          <w:spacing w:val="-2"/>
        </w:rPr>
        <w:t>труда;</w:t>
      </w:r>
    </w:p>
    <w:p w14:paraId="78E383E3">
      <w:pPr>
        <w:pStyle w:val="7"/>
        <w:spacing w:before="3" w:line="228" w:lineRule="auto"/>
        <w:ind w:left="965" w:right="615" w:firstLine="549"/>
      </w:pPr>
      <w:r>
        <w:t>умение</w:t>
      </w:r>
      <w:r>
        <w:rPr>
          <w:spacing w:val="-6"/>
        </w:rPr>
        <w:t xml:space="preserve"> </w:t>
      </w:r>
      <w:r>
        <w:t>создавать эстетически значимые изделия из различных материалов;</w:t>
      </w:r>
      <w:r>
        <w:rPr>
          <w:spacing w:val="-15"/>
        </w:rPr>
        <w:t xml:space="preserve"> </w:t>
      </w:r>
      <w:r>
        <w:t>понимание ценности отечественного и мирового искусства, народных традиций</w:t>
      </w:r>
    </w:p>
    <w:p w14:paraId="1B998488">
      <w:pPr>
        <w:pStyle w:val="7"/>
        <w:ind w:left="950" w:right="368" w:firstLine="0"/>
      </w:pPr>
      <w:r>
        <w:t>и народного творчества в декоративно-прикладном искусстве;</w:t>
      </w:r>
      <w:r>
        <w:rPr>
          <w:spacing w:val="-3"/>
        </w:rPr>
        <w:t xml:space="preserve"> </w:t>
      </w:r>
      <w:r>
        <w:t>осознание</w:t>
      </w:r>
      <w:r>
        <w:rPr>
          <w:spacing w:val="-5"/>
        </w:rPr>
        <w:t xml:space="preserve"> </w:t>
      </w:r>
      <w:r>
        <w:t>роли</w:t>
      </w:r>
      <w:r>
        <w:rPr>
          <w:spacing w:val="-4"/>
        </w:rPr>
        <w:t xml:space="preserve"> </w:t>
      </w:r>
      <w:r>
        <w:t>художественной культуры как средства коммуникации исамовыражения в современном обществе;</w:t>
      </w:r>
    </w:p>
    <w:p w14:paraId="40645128">
      <w:pPr>
        <w:pStyle w:val="11"/>
        <w:numPr>
          <w:ilvl w:val="0"/>
          <w:numId w:val="228"/>
        </w:numPr>
        <w:tabs>
          <w:tab w:val="left" w:pos="1512"/>
          <w:tab w:val="left" w:pos="1514"/>
        </w:tabs>
        <w:spacing w:before="0" w:after="0" w:line="206" w:lineRule="auto"/>
        <w:ind w:left="1514" w:right="2542" w:hanging="228"/>
        <w:jc w:val="both"/>
        <w:rPr>
          <w:sz w:val="24"/>
        </w:rPr>
      </w:pPr>
      <w:r>
        <w:rPr>
          <w:sz w:val="24"/>
        </w:rPr>
        <w:t>ценности</w:t>
      </w:r>
      <w:r>
        <w:rPr>
          <w:spacing w:val="-12"/>
          <w:sz w:val="24"/>
        </w:rPr>
        <w:t xml:space="preserve"> </w:t>
      </w:r>
      <w:r>
        <w:rPr>
          <w:sz w:val="24"/>
        </w:rPr>
        <w:t>научного</w:t>
      </w:r>
      <w:r>
        <w:rPr>
          <w:spacing w:val="-10"/>
          <w:sz w:val="24"/>
        </w:rPr>
        <w:t xml:space="preserve"> </w:t>
      </w:r>
      <w:r>
        <w:rPr>
          <w:sz w:val="24"/>
        </w:rPr>
        <w:t>познания</w:t>
      </w:r>
      <w:r>
        <w:rPr>
          <w:spacing w:val="-13"/>
          <w:sz w:val="24"/>
        </w:rPr>
        <w:t xml:space="preserve"> </w:t>
      </w:r>
      <w:r>
        <w:rPr>
          <w:sz w:val="24"/>
        </w:rPr>
        <w:t>и</w:t>
      </w:r>
      <w:r>
        <w:rPr>
          <w:spacing w:val="-9"/>
          <w:sz w:val="24"/>
        </w:rPr>
        <w:t xml:space="preserve"> </w:t>
      </w:r>
      <w:r>
        <w:rPr>
          <w:sz w:val="24"/>
        </w:rPr>
        <w:t>практической</w:t>
      </w:r>
      <w:r>
        <w:rPr>
          <w:spacing w:val="-7"/>
          <w:sz w:val="24"/>
        </w:rPr>
        <w:t xml:space="preserve"> </w:t>
      </w:r>
      <w:r>
        <w:rPr>
          <w:sz w:val="24"/>
        </w:rPr>
        <w:t>деятельности:осознание ценности науки как фундамента технологий;</w:t>
      </w:r>
    </w:p>
    <w:p w14:paraId="4C349FCE">
      <w:pPr>
        <w:pStyle w:val="7"/>
        <w:spacing w:before="37"/>
        <w:ind w:left="965" w:firstLine="0"/>
      </w:pPr>
      <w:r>
        <w:t>развитие</w:t>
      </w:r>
      <w:r>
        <w:rPr>
          <w:spacing w:val="-9"/>
        </w:rPr>
        <w:t xml:space="preserve"> </w:t>
      </w:r>
      <w:r>
        <w:t>интереса</w:t>
      </w:r>
      <w:r>
        <w:rPr>
          <w:spacing w:val="-7"/>
        </w:rPr>
        <w:t xml:space="preserve"> </w:t>
      </w:r>
      <w:r>
        <w:t>к</w:t>
      </w:r>
      <w:r>
        <w:rPr>
          <w:spacing w:val="-9"/>
        </w:rPr>
        <w:t xml:space="preserve"> </w:t>
      </w:r>
      <w:r>
        <w:t>исследовательской</w:t>
      </w:r>
      <w:r>
        <w:rPr>
          <w:spacing w:val="-7"/>
        </w:rPr>
        <w:t xml:space="preserve"> </w:t>
      </w:r>
      <w:r>
        <w:t>деятельности,</w:t>
      </w:r>
      <w:r>
        <w:rPr>
          <w:spacing w:val="-7"/>
        </w:rPr>
        <w:t xml:space="preserve"> </w:t>
      </w:r>
      <w:r>
        <w:t>реализации</w:t>
      </w:r>
      <w:r>
        <w:rPr>
          <w:spacing w:val="-7"/>
        </w:rPr>
        <w:t xml:space="preserve"> </w:t>
      </w:r>
      <w:r>
        <w:t>на</w:t>
      </w:r>
      <w:r>
        <w:rPr>
          <w:spacing w:val="-9"/>
        </w:rPr>
        <w:t xml:space="preserve"> </w:t>
      </w:r>
      <w:r>
        <w:t>практике</w:t>
      </w:r>
      <w:r>
        <w:rPr>
          <w:spacing w:val="-4"/>
        </w:rPr>
        <w:t xml:space="preserve"> </w:t>
      </w:r>
      <w:r>
        <w:t>достижений</w:t>
      </w:r>
      <w:r>
        <w:rPr>
          <w:spacing w:val="-8"/>
        </w:rPr>
        <w:t xml:space="preserve"> </w:t>
      </w:r>
      <w:r>
        <w:rPr>
          <w:spacing w:val="-2"/>
        </w:rPr>
        <w:t>науки;</w:t>
      </w:r>
    </w:p>
    <w:p w14:paraId="5409865C">
      <w:pPr>
        <w:pStyle w:val="11"/>
        <w:numPr>
          <w:ilvl w:val="0"/>
          <w:numId w:val="228"/>
        </w:numPr>
        <w:tabs>
          <w:tab w:val="left" w:pos="1553"/>
        </w:tabs>
        <w:spacing w:before="3" w:after="0" w:line="274" w:lineRule="exact"/>
        <w:ind w:left="1553" w:right="0" w:hanging="267"/>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z w:val="24"/>
        </w:rPr>
        <w:t>здоровья</w:t>
      </w:r>
      <w:r>
        <w:rPr>
          <w:spacing w:val="-7"/>
          <w:sz w:val="24"/>
        </w:rPr>
        <w:t xml:space="preserve"> </w:t>
      </w:r>
      <w:r>
        <w:rPr>
          <w:sz w:val="24"/>
        </w:rPr>
        <w:t>и</w:t>
      </w:r>
      <w:r>
        <w:rPr>
          <w:spacing w:val="-3"/>
          <w:sz w:val="24"/>
        </w:rPr>
        <w:t xml:space="preserve"> </w:t>
      </w:r>
      <w:r>
        <w:rPr>
          <w:sz w:val="24"/>
        </w:rPr>
        <w:t>эмоционального</w:t>
      </w:r>
      <w:r>
        <w:rPr>
          <w:spacing w:val="-6"/>
          <w:sz w:val="24"/>
        </w:rPr>
        <w:t xml:space="preserve"> </w:t>
      </w:r>
      <w:r>
        <w:rPr>
          <w:sz w:val="24"/>
        </w:rPr>
        <w:t>благополучия:</w:t>
      </w:r>
      <w:r>
        <w:rPr>
          <w:spacing w:val="-4"/>
          <w:sz w:val="24"/>
        </w:rPr>
        <w:t xml:space="preserve"> </w:t>
      </w:r>
      <w:r>
        <w:rPr>
          <w:spacing w:val="-2"/>
          <w:sz w:val="24"/>
        </w:rPr>
        <w:t>осознание</w:t>
      </w:r>
    </w:p>
    <w:p w14:paraId="12EBCACA">
      <w:pPr>
        <w:pStyle w:val="7"/>
        <w:spacing w:line="237" w:lineRule="auto"/>
        <w:ind w:left="950" w:right="746" w:firstLine="0"/>
      </w:pPr>
      <w:r>
        <w:t>ценности</w:t>
      </w:r>
      <w:r>
        <w:rPr>
          <w:spacing w:val="-6"/>
        </w:rPr>
        <w:t xml:space="preserve"> </w:t>
      </w:r>
      <w:r>
        <w:t>безопасного</w:t>
      </w:r>
      <w:r>
        <w:rPr>
          <w:spacing w:val="-4"/>
        </w:rPr>
        <w:t xml:space="preserve"> </w:t>
      </w:r>
      <w:r>
        <w:t>образа</w:t>
      </w:r>
      <w:r>
        <w:rPr>
          <w:spacing w:val="-5"/>
        </w:rPr>
        <w:t xml:space="preserve"> </w:t>
      </w:r>
      <w:r>
        <w:t>жизни</w:t>
      </w:r>
      <w:r>
        <w:rPr>
          <w:spacing w:val="-4"/>
        </w:rPr>
        <w:t xml:space="preserve"> </w:t>
      </w:r>
      <w:r>
        <w:t>в</w:t>
      </w:r>
      <w:r>
        <w:rPr>
          <w:spacing w:val="-5"/>
        </w:rPr>
        <w:t xml:space="preserve"> </w:t>
      </w:r>
      <w:r>
        <w:t>современном</w:t>
      </w:r>
      <w:r>
        <w:rPr>
          <w:spacing w:val="-5"/>
        </w:rPr>
        <w:t xml:space="preserve"> </w:t>
      </w:r>
      <w:r>
        <w:t>технологическоммире,</w:t>
      </w:r>
      <w:r>
        <w:rPr>
          <w:spacing w:val="-7"/>
        </w:rPr>
        <w:t xml:space="preserve"> </w:t>
      </w:r>
      <w:r>
        <w:t>важности</w:t>
      </w:r>
      <w:r>
        <w:rPr>
          <w:spacing w:val="-4"/>
        </w:rPr>
        <w:t xml:space="preserve"> </w:t>
      </w:r>
      <w:r>
        <w:t>правил безопасной работы с инструментами;</w:t>
      </w:r>
    </w:p>
    <w:p w14:paraId="3C69A32C">
      <w:pPr>
        <w:pStyle w:val="7"/>
        <w:spacing w:line="271" w:lineRule="exact"/>
        <w:ind w:left="965" w:firstLine="0"/>
      </w:pPr>
      <w:r>
        <w:t>умение</w:t>
      </w:r>
      <w:r>
        <w:rPr>
          <w:spacing w:val="-5"/>
        </w:rPr>
        <w:t xml:space="preserve"> </w:t>
      </w:r>
      <w:r>
        <w:t>распознавать</w:t>
      </w:r>
      <w:r>
        <w:rPr>
          <w:spacing w:val="-4"/>
        </w:rPr>
        <w:t xml:space="preserve"> </w:t>
      </w:r>
      <w:r>
        <w:t>информационные</w:t>
      </w:r>
      <w:r>
        <w:rPr>
          <w:spacing w:val="-3"/>
        </w:rPr>
        <w:t xml:space="preserve"> </w:t>
      </w:r>
      <w:r>
        <w:t>угрозы</w:t>
      </w:r>
      <w:r>
        <w:rPr>
          <w:spacing w:val="-4"/>
        </w:rPr>
        <w:t xml:space="preserve"> </w:t>
      </w:r>
      <w:r>
        <w:t>и</w:t>
      </w:r>
      <w:r>
        <w:rPr>
          <w:spacing w:val="-4"/>
        </w:rPr>
        <w:t xml:space="preserve"> </w:t>
      </w:r>
      <w:r>
        <w:t>осуществлять</w:t>
      </w:r>
      <w:r>
        <w:rPr>
          <w:spacing w:val="-2"/>
        </w:rPr>
        <w:t xml:space="preserve"> </w:t>
      </w:r>
      <w:r>
        <w:t>защитуличност</w:t>
      </w:r>
      <w:r>
        <w:rPr>
          <w:spacing w:val="-4"/>
        </w:rPr>
        <w:t xml:space="preserve"> </w:t>
      </w:r>
      <w:r>
        <w:t>от</w:t>
      </w:r>
      <w:r>
        <w:rPr>
          <w:spacing w:val="-3"/>
        </w:rPr>
        <w:t xml:space="preserve"> </w:t>
      </w:r>
      <w:r>
        <w:t>этих</w:t>
      </w:r>
      <w:r>
        <w:rPr>
          <w:spacing w:val="2"/>
        </w:rPr>
        <w:t xml:space="preserve"> </w:t>
      </w:r>
      <w:r>
        <w:rPr>
          <w:spacing w:val="-2"/>
        </w:rPr>
        <w:t>угроз;</w:t>
      </w:r>
    </w:p>
    <w:p w14:paraId="4A5B49B5">
      <w:pPr>
        <w:pStyle w:val="11"/>
        <w:numPr>
          <w:ilvl w:val="0"/>
          <w:numId w:val="228"/>
        </w:numPr>
        <w:tabs>
          <w:tab w:val="left" w:pos="1550"/>
        </w:tabs>
        <w:spacing w:before="0" w:after="0" w:line="256" w:lineRule="exact"/>
        <w:ind w:left="1550" w:right="0" w:hanging="264"/>
        <w:jc w:val="both"/>
        <w:rPr>
          <w:sz w:val="24"/>
        </w:rPr>
      </w:pPr>
      <w:r>
        <w:rPr>
          <w:sz w:val="24"/>
        </w:rPr>
        <w:t>трудового</w:t>
      </w:r>
      <w:r>
        <w:rPr>
          <w:spacing w:val="-8"/>
          <w:sz w:val="24"/>
        </w:rPr>
        <w:t xml:space="preserve"> </w:t>
      </w:r>
      <w:r>
        <w:rPr>
          <w:spacing w:val="-2"/>
          <w:sz w:val="24"/>
        </w:rPr>
        <w:t>воспитания:</w:t>
      </w:r>
    </w:p>
    <w:p w14:paraId="6101EF7B">
      <w:pPr>
        <w:pStyle w:val="7"/>
        <w:spacing w:line="237" w:lineRule="auto"/>
        <w:ind w:left="950" w:right="738" w:firstLine="564"/>
        <w:jc w:val="left"/>
      </w:pPr>
      <w:r>
        <w:t>уважение</w:t>
      </w:r>
      <w:r>
        <w:rPr>
          <w:spacing w:val="40"/>
        </w:rPr>
        <w:t xml:space="preserve"> </w:t>
      </w:r>
      <w:r>
        <w:t>к</w:t>
      </w:r>
      <w:r>
        <w:rPr>
          <w:spacing w:val="40"/>
        </w:rPr>
        <w:t xml:space="preserve"> </w:t>
      </w:r>
      <w:r>
        <w:t>труду,</w:t>
      </w:r>
      <w:r>
        <w:rPr>
          <w:spacing w:val="40"/>
        </w:rPr>
        <w:t xml:space="preserve"> </w:t>
      </w:r>
      <w:r>
        <w:t>трудящимся,</w:t>
      </w:r>
      <w:r>
        <w:rPr>
          <w:spacing w:val="40"/>
        </w:rPr>
        <w:t xml:space="preserve"> </w:t>
      </w:r>
      <w:r>
        <w:t>результатам</w:t>
      </w:r>
      <w:r>
        <w:rPr>
          <w:spacing w:val="40"/>
        </w:rPr>
        <w:t xml:space="preserve"> </w:t>
      </w:r>
      <w:r>
        <w:t>труда</w:t>
      </w:r>
      <w:r>
        <w:rPr>
          <w:spacing w:val="40"/>
        </w:rPr>
        <w:t xml:space="preserve"> </w:t>
      </w:r>
      <w:r>
        <w:t>(своего</w:t>
      </w:r>
      <w:r>
        <w:rPr>
          <w:spacing w:val="40"/>
        </w:rPr>
        <w:t xml:space="preserve"> </w:t>
      </w:r>
      <w:r>
        <w:t>и</w:t>
      </w:r>
      <w:r>
        <w:rPr>
          <w:spacing w:val="40"/>
        </w:rPr>
        <w:t xml:space="preserve"> </w:t>
      </w:r>
      <w:r>
        <w:t>другихлюдей);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351BC426">
      <w:pPr>
        <w:pStyle w:val="7"/>
        <w:ind w:left="950" w:right="557" w:firstLine="14"/>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CB13F72">
      <w:pPr>
        <w:pStyle w:val="7"/>
        <w:spacing w:line="274" w:lineRule="exact"/>
        <w:ind w:left="1514" w:firstLine="0"/>
      </w:pPr>
      <w:r>
        <w:t>умение</w:t>
      </w:r>
      <w:r>
        <w:rPr>
          <w:spacing w:val="-9"/>
        </w:rPr>
        <w:t xml:space="preserve"> </w:t>
      </w:r>
      <w:r>
        <w:t>ориентироваться</w:t>
      </w:r>
      <w:r>
        <w:rPr>
          <w:spacing w:val="-4"/>
        </w:rPr>
        <w:t xml:space="preserve"> </w:t>
      </w:r>
      <w:r>
        <w:t>в</w:t>
      </w:r>
      <w:r>
        <w:rPr>
          <w:spacing w:val="-8"/>
        </w:rPr>
        <w:t xml:space="preserve"> </w:t>
      </w:r>
      <w:r>
        <w:t>мире</w:t>
      </w:r>
      <w:r>
        <w:rPr>
          <w:spacing w:val="-7"/>
        </w:rPr>
        <w:t xml:space="preserve"> </w:t>
      </w:r>
      <w:r>
        <w:t>современных</w:t>
      </w:r>
      <w:r>
        <w:rPr>
          <w:spacing w:val="-5"/>
        </w:rPr>
        <w:t xml:space="preserve"> </w:t>
      </w:r>
      <w:r>
        <w:rPr>
          <w:spacing w:val="-2"/>
        </w:rPr>
        <w:t>профессий;</w:t>
      </w:r>
    </w:p>
    <w:p w14:paraId="4E2E9D56">
      <w:pPr>
        <w:pStyle w:val="7"/>
        <w:spacing w:line="242" w:lineRule="auto"/>
        <w:ind w:left="950" w:right="572" w:firstLine="14"/>
      </w:pPr>
      <w:r>
        <w:t>умение осознанно выбирать индивидуальную траекторию развития с учетом личных и общественных интересов, потребностей;</w:t>
      </w:r>
    </w:p>
    <w:p w14:paraId="240FBB30">
      <w:pPr>
        <w:pStyle w:val="7"/>
        <w:spacing w:line="199" w:lineRule="auto"/>
        <w:ind w:left="1289" w:right="595" w:firstLine="225"/>
      </w:pPr>
      <w:r>
        <w:t>ориентация на достижение выдающихся результатов в профессиональной</w:t>
      </w:r>
      <w:r>
        <w:rPr>
          <w:spacing w:val="80"/>
        </w:rPr>
        <w:t xml:space="preserve"> </w:t>
      </w:r>
      <w:r>
        <w:rPr>
          <w:spacing w:val="-2"/>
        </w:rPr>
        <w:t>деятельности;</w:t>
      </w:r>
    </w:p>
    <w:p w14:paraId="3C8D71CA">
      <w:pPr>
        <w:pStyle w:val="11"/>
        <w:numPr>
          <w:ilvl w:val="0"/>
          <w:numId w:val="228"/>
        </w:numPr>
        <w:tabs>
          <w:tab w:val="left" w:pos="1550"/>
        </w:tabs>
        <w:spacing w:before="3" w:after="0" w:line="274" w:lineRule="exact"/>
        <w:ind w:left="1550" w:right="0" w:hanging="264"/>
        <w:jc w:val="both"/>
        <w:rPr>
          <w:sz w:val="24"/>
        </w:rPr>
      </w:pPr>
      <w:r>
        <w:rPr>
          <w:sz w:val="24"/>
        </w:rPr>
        <w:t>экологического</w:t>
      </w:r>
      <w:r>
        <w:rPr>
          <w:spacing w:val="-9"/>
          <w:sz w:val="24"/>
        </w:rPr>
        <w:t xml:space="preserve"> </w:t>
      </w:r>
      <w:r>
        <w:rPr>
          <w:spacing w:val="-2"/>
          <w:sz w:val="24"/>
        </w:rPr>
        <w:t>воспитания:</w:t>
      </w:r>
    </w:p>
    <w:p w14:paraId="71C429C1">
      <w:pPr>
        <w:pStyle w:val="7"/>
        <w:spacing w:line="242" w:lineRule="auto"/>
        <w:ind w:left="950" w:right="157" w:firstLine="14"/>
      </w:pPr>
      <w:r>
        <w:t>воспитание бережного отношения к окружающей среде, понимание необходимости соблюдения баланса между природой и техносферой;</w:t>
      </w:r>
    </w:p>
    <w:p w14:paraId="4DD744EA">
      <w:pPr>
        <w:pStyle w:val="7"/>
        <w:spacing w:line="264" w:lineRule="exact"/>
        <w:ind w:left="1514" w:firstLine="0"/>
      </w:pPr>
      <w:r>
        <w:t>осознание</w:t>
      </w:r>
      <w:r>
        <w:rPr>
          <w:spacing w:val="-12"/>
        </w:rPr>
        <w:t xml:space="preserve"> </w:t>
      </w:r>
      <w:r>
        <w:t>пределов</w:t>
      </w:r>
      <w:r>
        <w:rPr>
          <w:spacing w:val="-12"/>
        </w:rPr>
        <w:t xml:space="preserve"> </w:t>
      </w:r>
      <w:r>
        <w:t>преобразовательной</w:t>
      </w:r>
      <w:r>
        <w:rPr>
          <w:spacing w:val="-10"/>
        </w:rPr>
        <w:t xml:space="preserve"> </w:t>
      </w:r>
      <w:r>
        <w:t>деятельности</w:t>
      </w:r>
      <w:r>
        <w:rPr>
          <w:spacing w:val="-8"/>
        </w:rPr>
        <w:t xml:space="preserve"> </w:t>
      </w:r>
      <w:r>
        <w:rPr>
          <w:spacing w:val="-2"/>
        </w:rPr>
        <w:t>человека.</w:t>
      </w:r>
    </w:p>
    <w:p w14:paraId="074CA539">
      <w:pPr>
        <w:pStyle w:val="7"/>
        <w:spacing w:line="274" w:lineRule="exact"/>
        <w:ind w:left="1274" w:firstLine="0"/>
        <w:jc w:val="left"/>
      </w:pPr>
      <w:r>
        <w:t>Метапредметные</w:t>
      </w:r>
      <w:r>
        <w:rPr>
          <w:spacing w:val="-10"/>
        </w:rPr>
        <w:t xml:space="preserve"> </w:t>
      </w:r>
      <w:r>
        <w:rPr>
          <w:spacing w:val="-2"/>
        </w:rPr>
        <w:t>результаты</w:t>
      </w:r>
    </w:p>
    <w:p w14:paraId="02FEC9B1">
      <w:pPr>
        <w:pStyle w:val="7"/>
        <w:spacing w:before="17"/>
        <w:ind w:left="1272" w:right="3621" w:firstLine="0"/>
        <w:jc w:val="left"/>
      </w:pPr>
      <w:r>
        <w:t>Овладение</w:t>
      </w:r>
      <w:r>
        <w:rPr>
          <w:spacing w:val="-15"/>
        </w:rPr>
        <w:t xml:space="preserve"> </w:t>
      </w:r>
      <w:r>
        <w:t>универсальными</w:t>
      </w:r>
      <w:r>
        <w:rPr>
          <w:spacing w:val="-15"/>
        </w:rPr>
        <w:t xml:space="preserve"> </w:t>
      </w:r>
      <w:r>
        <w:t>познавательными</w:t>
      </w:r>
      <w:r>
        <w:rPr>
          <w:spacing w:val="-15"/>
        </w:rPr>
        <w:t xml:space="preserve"> </w:t>
      </w:r>
      <w:r>
        <w:t>действиями Базовые логические действия:</w:t>
      </w:r>
    </w:p>
    <w:p w14:paraId="22949628">
      <w:pPr>
        <w:pStyle w:val="11"/>
        <w:numPr>
          <w:ilvl w:val="0"/>
          <w:numId w:val="229"/>
        </w:numPr>
        <w:tabs>
          <w:tab w:val="left" w:pos="1840"/>
        </w:tabs>
        <w:spacing w:before="6" w:after="0" w:line="235" w:lineRule="auto"/>
        <w:ind w:left="1272" w:right="2558" w:firstLine="12"/>
        <w:jc w:val="left"/>
        <w:rPr>
          <w:sz w:val="24"/>
        </w:rPr>
      </w:pPr>
      <w:r>
        <w:rPr>
          <w:sz w:val="24"/>
        </w:rPr>
        <w:t>выявлять</w:t>
      </w:r>
      <w:r>
        <w:rPr>
          <w:spacing w:val="-12"/>
          <w:sz w:val="24"/>
        </w:rPr>
        <w:t xml:space="preserve"> </w:t>
      </w:r>
      <w:r>
        <w:rPr>
          <w:sz w:val="24"/>
        </w:rPr>
        <w:t>и</w:t>
      </w:r>
      <w:r>
        <w:rPr>
          <w:spacing w:val="-12"/>
          <w:sz w:val="24"/>
        </w:rPr>
        <w:t xml:space="preserve"> </w:t>
      </w:r>
      <w:r>
        <w:rPr>
          <w:sz w:val="24"/>
        </w:rPr>
        <w:t>характеризовать</w:t>
      </w:r>
      <w:r>
        <w:rPr>
          <w:spacing w:val="-9"/>
          <w:sz w:val="24"/>
        </w:rPr>
        <w:t xml:space="preserve"> </w:t>
      </w:r>
      <w:r>
        <w:rPr>
          <w:sz w:val="24"/>
        </w:rPr>
        <w:t>существенные</w:t>
      </w:r>
      <w:r>
        <w:rPr>
          <w:spacing w:val="-11"/>
          <w:sz w:val="24"/>
        </w:rPr>
        <w:t xml:space="preserve"> </w:t>
      </w:r>
      <w:r>
        <w:rPr>
          <w:sz w:val="24"/>
        </w:rPr>
        <w:t>признаки</w:t>
      </w:r>
      <w:r>
        <w:rPr>
          <w:spacing w:val="-9"/>
          <w:sz w:val="24"/>
        </w:rPr>
        <w:t xml:space="preserve"> </w:t>
      </w:r>
      <w:r>
        <w:rPr>
          <w:sz w:val="24"/>
        </w:rPr>
        <w:t>природных</w:t>
      </w:r>
      <w:r>
        <w:rPr>
          <w:spacing w:val="-8"/>
          <w:sz w:val="24"/>
        </w:rPr>
        <w:t xml:space="preserve"> </w:t>
      </w:r>
      <w:r>
        <w:rPr>
          <w:sz w:val="24"/>
        </w:rPr>
        <w:t>и рукотворных объектов;</w:t>
      </w:r>
    </w:p>
    <w:p w14:paraId="2EB30C17">
      <w:pPr>
        <w:pStyle w:val="11"/>
        <w:numPr>
          <w:ilvl w:val="0"/>
          <w:numId w:val="229"/>
        </w:numPr>
        <w:tabs>
          <w:tab w:val="left" w:pos="1840"/>
        </w:tabs>
        <w:spacing w:before="7" w:after="0" w:line="235" w:lineRule="auto"/>
        <w:ind w:left="1274" w:right="1067" w:firstLine="12"/>
        <w:jc w:val="left"/>
        <w:rPr>
          <w:sz w:val="24"/>
        </w:rPr>
      </w:pPr>
      <w:r>
        <w:rPr>
          <w:sz w:val="24"/>
        </w:rPr>
        <w:t>устанавливать</w:t>
      </w:r>
      <w:r>
        <w:rPr>
          <w:spacing w:val="-7"/>
          <w:sz w:val="24"/>
        </w:rPr>
        <w:t xml:space="preserve"> </w:t>
      </w:r>
      <w:r>
        <w:rPr>
          <w:sz w:val="24"/>
        </w:rPr>
        <w:t>существенный</w:t>
      </w:r>
      <w:r>
        <w:rPr>
          <w:spacing w:val="-7"/>
          <w:sz w:val="24"/>
        </w:rPr>
        <w:t xml:space="preserve"> </w:t>
      </w:r>
      <w:r>
        <w:rPr>
          <w:sz w:val="24"/>
        </w:rPr>
        <w:t>признак</w:t>
      </w:r>
      <w:r>
        <w:rPr>
          <w:spacing w:val="-7"/>
          <w:sz w:val="24"/>
        </w:rPr>
        <w:t xml:space="preserve"> </w:t>
      </w:r>
      <w:r>
        <w:rPr>
          <w:sz w:val="24"/>
        </w:rPr>
        <w:t>классификации,</w:t>
      </w:r>
      <w:r>
        <w:rPr>
          <w:spacing w:val="-7"/>
          <w:sz w:val="24"/>
        </w:rPr>
        <w:t xml:space="preserve"> </w:t>
      </w:r>
      <w:r>
        <w:rPr>
          <w:sz w:val="24"/>
        </w:rPr>
        <w:t>основание</w:t>
      </w:r>
      <w:r>
        <w:rPr>
          <w:spacing w:val="-8"/>
          <w:sz w:val="24"/>
        </w:rPr>
        <w:t xml:space="preserve"> </w:t>
      </w:r>
      <w:r>
        <w:rPr>
          <w:sz w:val="24"/>
        </w:rPr>
        <w:t>дляобобщения и сравнения;</w:t>
      </w:r>
    </w:p>
    <w:p w14:paraId="0DE132FF">
      <w:pPr>
        <w:pStyle w:val="11"/>
        <w:numPr>
          <w:ilvl w:val="0"/>
          <w:numId w:val="229"/>
        </w:numPr>
        <w:tabs>
          <w:tab w:val="left" w:pos="1840"/>
        </w:tabs>
        <w:spacing w:before="76" w:after="0" w:line="240" w:lineRule="auto"/>
        <w:ind w:left="1840" w:right="0" w:hanging="554"/>
        <w:jc w:val="left"/>
        <w:rPr>
          <w:sz w:val="24"/>
        </w:rPr>
      </w:pPr>
      <w:r>
        <w:rPr>
          <w:sz w:val="24"/>
        </w:rPr>
        <w:t>выявлять</w:t>
      </w:r>
      <w:r>
        <w:rPr>
          <w:spacing w:val="-12"/>
          <w:sz w:val="24"/>
        </w:rPr>
        <w:t xml:space="preserve"> </w:t>
      </w:r>
      <w:r>
        <w:rPr>
          <w:sz w:val="24"/>
        </w:rPr>
        <w:t>закономерности</w:t>
      </w:r>
      <w:r>
        <w:rPr>
          <w:spacing w:val="-6"/>
          <w:sz w:val="24"/>
        </w:rPr>
        <w:t xml:space="preserve"> </w:t>
      </w:r>
      <w:r>
        <w:rPr>
          <w:sz w:val="24"/>
        </w:rPr>
        <w:t>и</w:t>
      </w:r>
      <w:r>
        <w:rPr>
          <w:spacing w:val="-10"/>
          <w:sz w:val="24"/>
        </w:rPr>
        <w:t xml:space="preserve"> </w:t>
      </w:r>
      <w:r>
        <w:rPr>
          <w:sz w:val="24"/>
        </w:rPr>
        <w:t>противоречия</w:t>
      </w:r>
      <w:r>
        <w:rPr>
          <w:spacing w:val="-8"/>
          <w:sz w:val="24"/>
        </w:rPr>
        <w:t xml:space="preserve"> </w:t>
      </w:r>
      <w:r>
        <w:rPr>
          <w:sz w:val="24"/>
        </w:rPr>
        <w:t>в</w:t>
      </w:r>
      <w:r>
        <w:rPr>
          <w:spacing w:val="-9"/>
          <w:sz w:val="24"/>
        </w:rPr>
        <w:t xml:space="preserve"> </w:t>
      </w:r>
      <w:r>
        <w:rPr>
          <w:sz w:val="24"/>
        </w:rPr>
        <w:t>рассматриваемых</w:t>
      </w:r>
      <w:r>
        <w:rPr>
          <w:spacing w:val="-8"/>
          <w:sz w:val="24"/>
        </w:rPr>
        <w:t xml:space="preserve"> </w:t>
      </w:r>
      <w:r>
        <w:rPr>
          <w:sz w:val="24"/>
        </w:rPr>
        <w:t>фактах,данных</w:t>
      </w:r>
      <w:r>
        <w:rPr>
          <w:spacing w:val="-8"/>
          <w:sz w:val="24"/>
        </w:rPr>
        <w:t xml:space="preserve"> </w:t>
      </w:r>
      <w:r>
        <w:rPr>
          <w:spacing w:val="-10"/>
          <w:sz w:val="24"/>
        </w:rPr>
        <w:t>и</w:t>
      </w:r>
    </w:p>
    <w:p w14:paraId="6A5978DB">
      <w:pPr>
        <w:pStyle w:val="11"/>
        <w:spacing w:after="0" w:line="240" w:lineRule="auto"/>
        <w:jc w:val="left"/>
        <w:rPr>
          <w:sz w:val="24"/>
        </w:rPr>
        <w:sectPr>
          <w:pgSz w:w="11900" w:h="16860"/>
          <w:pgMar w:top="900" w:right="283" w:bottom="280" w:left="425" w:header="720" w:footer="720" w:gutter="0"/>
          <w:cols w:space="720" w:num="1"/>
        </w:sectPr>
      </w:pPr>
    </w:p>
    <w:p w14:paraId="449E5B6E">
      <w:pPr>
        <w:pStyle w:val="7"/>
        <w:spacing w:before="61"/>
        <w:ind w:left="1274" w:firstLine="0"/>
        <w:jc w:val="left"/>
      </w:pPr>
      <w:r>
        <w:t>наблюдениях,</w:t>
      </w:r>
      <w:r>
        <w:rPr>
          <w:spacing w:val="-6"/>
        </w:rPr>
        <w:t xml:space="preserve"> </w:t>
      </w:r>
      <w:r>
        <w:t>относящихся</w:t>
      </w:r>
      <w:r>
        <w:rPr>
          <w:spacing w:val="-4"/>
        </w:rPr>
        <w:t xml:space="preserve"> </w:t>
      </w:r>
      <w:r>
        <w:t>к</w:t>
      </w:r>
      <w:r>
        <w:rPr>
          <w:spacing w:val="-6"/>
        </w:rPr>
        <w:t xml:space="preserve"> </w:t>
      </w:r>
      <w:r>
        <w:t>внешнему</w:t>
      </w:r>
      <w:r>
        <w:rPr>
          <w:spacing w:val="-10"/>
        </w:rPr>
        <w:t xml:space="preserve"> </w:t>
      </w:r>
      <w:r>
        <w:rPr>
          <w:spacing w:val="-4"/>
        </w:rPr>
        <w:t>миру;</w:t>
      </w:r>
    </w:p>
    <w:p w14:paraId="61297FCA">
      <w:pPr>
        <w:pStyle w:val="11"/>
        <w:numPr>
          <w:ilvl w:val="0"/>
          <w:numId w:val="229"/>
        </w:numPr>
        <w:tabs>
          <w:tab w:val="left" w:pos="1840"/>
        </w:tabs>
        <w:spacing w:before="9" w:after="0" w:line="235" w:lineRule="auto"/>
        <w:ind w:left="1274" w:right="1552" w:firstLine="12"/>
        <w:jc w:val="left"/>
        <w:rPr>
          <w:sz w:val="24"/>
        </w:rPr>
      </w:pPr>
      <w:r>
        <w:rPr>
          <w:sz w:val="24"/>
        </w:rPr>
        <w:t>выявлять</w:t>
      </w:r>
      <w:r>
        <w:rPr>
          <w:spacing w:val="-4"/>
          <w:sz w:val="24"/>
        </w:rPr>
        <w:t xml:space="preserve"> </w:t>
      </w:r>
      <w:r>
        <w:rPr>
          <w:sz w:val="24"/>
        </w:rPr>
        <w:t>причинно-следственные</w:t>
      </w:r>
      <w:r>
        <w:rPr>
          <w:spacing w:val="-7"/>
          <w:sz w:val="24"/>
        </w:rPr>
        <w:t xml:space="preserve"> </w:t>
      </w:r>
      <w:r>
        <w:rPr>
          <w:sz w:val="24"/>
        </w:rPr>
        <w:t>связи</w:t>
      </w:r>
      <w:r>
        <w:rPr>
          <w:spacing w:val="-5"/>
          <w:sz w:val="24"/>
        </w:rPr>
        <w:t xml:space="preserve"> </w:t>
      </w:r>
      <w:r>
        <w:rPr>
          <w:sz w:val="24"/>
        </w:rPr>
        <w:t>при</w:t>
      </w:r>
      <w:r>
        <w:rPr>
          <w:spacing w:val="-7"/>
          <w:sz w:val="24"/>
        </w:rPr>
        <w:t xml:space="preserve"> </w:t>
      </w:r>
      <w:r>
        <w:rPr>
          <w:sz w:val="24"/>
        </w:rPr>
        <w:t>изучении</w:t>
      </w:r>
      <w:r>
        <w:rPr>
          <w:spacing w:val="-5"/>
          <w:sz w:val="24"/>
        </w:rPr>
        <w:t xml:space="preserve"> </w:t>
      </w:r>
      <w:r>
        <w:rPr>
          <w:sz w:val="24"/>
        </w:rPr>
        <w:t>природныхявлений</w:t>
      </w:r>
      <w:r>
        <w:rPr>
          <w:spacing w:val="-9"/>
          <w:sz w:val="24"/>
        </w:rPr>
        <w:t xml:space="preserve"> </w:t>
      </w:r>
      <w:r>
        <w:rPr>
          <w:sz w:val="24"/>
        </w:rPr>
        <w:t>и процессов, а также процессов, происходящих в техносфере;</w:t>
      </w:r>
    </w:p>
    <w:p w14:paraId="610C607F">
      <w:pPr>
        <w:pStyle w:val="11"/>
        <w:numPr>
          <w:ilvl w:val="0"/>
          <w:numId w:val="229"/>
        </w:numPr>
        <w:tabs>
          <w:tab w:val="left" w:pos="1840"/>
        </w:tabs>
        <w:spacing w:before="7" w:after="0" w:line="308" w:lineRule="exact"/>
        <w:ind w:left="1840" w:right="0" w:hanging="554"/>
        <w:jc w:val="left"/>
        <w:rPr>
          <w:sz w:val="24"/>
        </w:rPr>
      </w:pPr>
      <w:r>
        <w:rPr>
          <w:sz w:val="24"/>
        </w:rPr>
        <w:t>самостоятельно</w:t>
      </w:r>
      <w:r>
        <w:rPr>
          <w:spacing w:val="-9"/>
          <w:sz w:val="24"/>
        </w:rPr>
        <w:t xml:space="preserve"> </w:t>
      </w:r>
      <w:r>
        <w:rPr>
          <w:sz w:val="24"/>
        </w:rPr>
        <w:t>выбирать</w:t>
      </w:r>
      <w:r>
        <w:rPr>
          <w:spacing w:val="-7"/>
          <w:sz w:val="24"/>
        </w:rPr>
        <w:t xml:space="preserve"> </w:t>
      </w:r>
      <w:r>
        <w:rPr>
          <w:sz w:val="24"/>
        </w:rPr>
        <w:t>способ</w:t>
      </w:r>
      <w:r>
        <w:rPr>
          <w:spacing w:val="-8"/>
          <w:sz w:val="24"/>
        </w:rPr>
        <w:t xml:space="preserve"> </w:t>
      </w:r>
      <w:r>
        <w:rPr>
          <w:sz w:val="24"/>
        </w:rPr>
        <w:t>решения</w:t>
      </w:r>
      <w:r>
        <w:rPr>
          <w:spacing w:val="-6"/>
          <w:sz w:val="24"/>
        </w:rPr>
        <w:t xml:space="preserve"> </w:t>
      </w:r>
      <w:r>
        <w:rPr>
          <w:sz w:val="24"/>
        </w:rPr>
        <w:t>поставленной</w:t>
      </w:r>
      <w:r>
        <w:rPr>
          <w:spacing w:val="-5"/>
          <w:sz w:val="24"/>
        </w:rPr>
        <w:t xml:space="preserve"> </w:t>
      </w:r>
      <w:r>
        <w:rPr>
          <w:spacing w:val="-2"/>
          <w:sz w:val="24"/>
        </w:rPr>
        <w:t>задачи,</w:t>
      </w:r>
    </w:p>
    <w:p w14:paraId="50BA24B5">
      <w:pPr>
        <w:pStyle w:val="7"/>
        <w:spacing w:before="10" w:line="213" w:lineRule="auto"/>
        <w:ind w:left="1289" w:hanging="15"/>
        <w:jc w:val="left"/>
      </w:pPr>
      <w:r>
        <w:t>используя</w:t>
      </w:r>
      <w:r>
        <w:rPr>
          <w:spacing w:val="-9"/>
        </w:rPr>
        <w:t xml:space="preserve"> </w:t>
      </w:r>
      <w:r>
        <w:t>для</w:t>
      </w:r>
      <w:r>
        <w:rPr>
          <w:spacing w:val="-9"/>
        </w:rPr>
        <w:t xml:space="preserve"> </w:t>
      </w:r>
      <w:r>
        <w:t>этого</w:t>
      </w:r>
      <w:r>
        <w:rPr>
          <w:spacing w:val="-11"/>
        </w:rPr>
        <w:t xml:space="preserve"> </w:t>
      </w:r>
      <w:r>
        <w:t>необходимые</w:t>
      </w:r>
      <w:r>
        <w:rPr>
          <w:spacing w:val="-10"/>
        </w:rPr>
        <w:t xml:space="preserve"> </w:t>
      </w:r>
      <w:r>
        <w:t>материалы,</w:t>
      </w:r>
      <w:r>
        <w:rPr>
          <w:spacing w:val="-9"/>
        </w:rPr>
        <w:t xml:space="preserve"> </w:t>
      </w:r>
      <w:r>
        <w:t>инструменты</w:t>
      </w:r>
      <w:r>
        <w:rPr>
          <w:spacing w:val="-12"/>
        </w:rPr>
        <w:t xml:space="preserve"> </w:t>
      </w:r>
      <w:r>
        <w:t>и</w:t>
      </w:r>
      <w:r>
        <w:rPr>
          <w:spacing w:val="-9"/>
        </w:rPr>
        <w:t xml:space="preserve"> </w:t>
      </w:r>
      <w:r>
        <w:t>технологии.Базовые познавательные действия:</w:t>
      </w:r>
    </w:p>
    <w:p w14:paraId="5E439193">
      <w:pPr>
        <w:pStyle w:val="11"/>
        <w:numPr>
          <w:ilvl w:val="0"/>
          <w:numId w:val="229"/>
        </w:numPr>
        <w:tabs>
          <w:tab w:val="left" w:pos="1840"/>
        </w:tabs>
        <w:spacing w:before="0" w:after="0" w:line="287" w:lineRule="exact"/>
        <w:ind w:left="1840" w:right="0" w:hanging="554"/>
        <w:jc w:val="left"/>
        <w:rPr>
          <w:sz w:val="24"/>
        </w:rPr>
      </w:pPr>
      <w:r>
        <w:rPr>
          <w:sz w:val="24"/>
        </w:rPr>
        <w:t>выявлять</w:t>
      </w:r>
      <w:r>
        <w:rPr>
          <w:spacing w:val="-9"/>
          <w:sz w:val="24"/>
        </w:rPr>
        <w:t xml:space="preserve"> </w:t>
      </w:r>
      <w:r>
        <w:rPr>
          <w:sz w:val="24"/>
        </w:rPr>
        <w:t>проблемы,</w:t>
      </w:r>
      <w:r>
        <w:rPr>
          <w:spacing w:val="-7"/>
          <w:sz w:val="24"/>
        </w:rPr>
        <w:t xml:space="preserve"> </w:t>
      </w:r>
      <w:r>
        <w:rPr>
          <w:sz w:val="24"/>
        </w:rPr>
        <w:t>связанные</w:t>
      </w:r>
      <w:r>
        <w:rPr>
          <w:spacing w:val="-3"/>
          <w:sz w:val="24"/>
        </w:rPr>
        <w:t xml:space="preserve"> </w:t>
      </w:r>
      <w:r>
        <w:rPr>
          <w:sz w:val="24"/>
        </w:rPr>
        <w:t>с</w:t>
      </w:r>
      <w:r>
        <w:rPr>
          <w:spacing w:val="-10"/>
          <w:sz w:val="24"/>
        </w:rPr>
        <w:t xml:space="preserve"> </w:t>
      </w:r>
      <w:r>
        <w:rPr>
          <w:sz w:val="24"/>
        </w:rPr>
        <w:t>ними</w:t>
      </w:r>
      <w:r>
        <w:rPr>
          <w:spacing w:val="-3"/>
          <w:sz w:val="24"/>
        </w:rPr>
        <w:t xml:space="preserve"> </w:t>
      </w:r>
      <w:r>
        <w:rPr>
          <w:sz w:val="24"/>
        </w:rPr>
        <w:t>цели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pacing w:val="-2"/>
          <w:sz w:val="24"/>
        </w:rPr>
        <w:t>деятельности;</w:t>
      </w:r>
    </w:p>
    <w:p w14:paraId="35D2155A">
      <w:pPr>
        <w:pStyle w:val="11"/>
        <w:numPr>
          <w:ilvl w:val="0"/>
          <w:numId w:val="229"/>
        </w:numPr>
        <w:tabs>
          <w:tab w:val="left" w:pos="1840"/>
        </w:tabs>
        <w:spacing w:before="0" w:after="0" w:line="302" w:lineRule="exact"/>
        <w:ind w:left="1840" w:right="0" w:hanging="554"/>
        <w:jc w:val="left"/>
        <w:rPr>
          <w:sz w:val="24"/>
        </w:rPr>
      </w:pPr>
      <w:r>
        <w:rPr>
          <w:sz w:val="24"/>
        </w:rPr>
        <w:t>осуществлять</w:t>
      </w:r>
      <w:r>
        <w:rPr>
          <w:spacing w:val="-10"/>
          <w:sz w:val="24"/>
        </w:rPr>
        <w:t xml:space="preserve"> </w:t>
      </w:r>
      <w:r>
        <w:rPr>
          <w:sz w:val="24"/>
        </w:rPr>
        <w:t>планирование</w:t>
      </w:r>
      <w:r>
        <w:rPr>
          <w:spacing w:val="-9"/>
          <w:sz w:val="24"/>
        </w:rPr>
        <w:t xml:space="preserve"> </w:t>
      </w:r>
      <w:r>
        <w:rPr>
          <w:sz w:val="24"/>
        </w:rPr>
        <w:t>проектной</w:t>
      </w:r>
      <w:r>
        <w:rPr>
          <w:spacing w:val="-9"/>
          <w:sz w:val="24"/>
        </w:rPr>
        <w:t xml:space="preserve"> </w:t>
      </w:r>
      <w:r>
        <w:rPr>
          <w:spacing w:val="-2"/>
          <w:sz w:val="24"/>
        </w:rPr>
        <w:t>деятельности;</w:t>
      </w:r>
    </w:p>
    <w:p w14:paraId="0BB593EA">
      <w:pPr>
        <w:pStyle w:val="11"/>
        <w:numPr>
          <w:ilvl w:val="0"/>
          <w:numId w:val="229"/>
        </w:numPr>
        <w:tabs>
          <w:tab w:val="left" w:pos="1840"/>
        </w:tabs>
        <w:spacing w:before="9" w:after="0" w:line="228" w:lineRule="auto"/>
        <w:ind w:left="1274" w:right="1461" w:firstLine="12"/>
        <w:jc w:val="left"/>
        <w:rPr>
          <w:sz w:val="24"/>
        </w:rPr>
      </w:pPr>
      <w:r>
        <w:rPr>
          <w:sz w:val="24"/>
        </w:rPr>
        <w:t>разрабатывать</w:t>
      </w:r>
      <w:r>
        <w:rPr>
          <w:spacing w:val="-5"/>
          <w:sz w:val="24"/>
        </w:rPr>
        <w:t xml:space="preserve"> </w:t>
      </w:r>
      <w:r>
        <w:rPr>
          <w:sz w:val="24"/>
        </w:rPr>
        <w:t>и</w:t>
      </w:r>
      <w:r>
        <w:rPr>
          <w:spacing w:val="-5"/>
          <w:sz w:val="24"/>
        </w:rPr>
        <w:t xml:space="preserve"> </w:t>
      </w:r>
      <w:r>
        <w:rPr>
          <w:sz w:val="24"/>
        </w:rPr>
        <w:t>реализовывать</w:t>
      </w:r>
      <w:r>
        <w:rPr>
          <w:spacing w:val="-5"/>
          <w:sz w:val="24"/>
        </w:rPr>
        <w:t xml:space="preserve"> </w:t>
      </w:r>
      <w:r>
        <w:rPr>
          <w:sz w:val="24"/>
        </w:rPr>
        <w:t>проектный</w:t>
      </w:r>
      <w:r>
        <w:rPr>
          <w:spacing w:val="-7"/>
          <w:sz w:val="24"/>
        </w:rPr>
        <w:t xml:space="preserve"> </w:t>
      </w:r>
      <w:r>
        <w:rPr>
          <w:sz w:val="24"/>
        </w:rPr>
        <w:t>замысел</w:t>
      </w:r>
      <w:r>
        <w:rPr>
          <w:spacing w:val="-5"/>
          <w:sz w:val="24"/>
        </w:rPr>
        <w:t xml:space="preserve"> </w:t>
      </w:r>
      <w:r>
        <w:rPr>
          <w:sz w:val="24"/>
        </w:rPr>
        <w:t>и оформлять</w:t>
      </w:r>
      <w:r>
        <w:rPr>
          <w:spacing w:val="-5"/>
          <w:sz w:val="24"/>
        </w:rPr>
        <w:t xml:space="preserve"> </w:t>
      </w:r>
      <w:r>
        <w:rPr>
          <w:sz w:val="24"/>
        </w:rPr>
        <w:t>его</w:t>
      </w:r>
      <w:r>
        <w:rPr>
          <w:spacing w:val="-5"/>
          <w:sz w:val="24"/>
        </w:rPr>
        <w:t xml:space="preserve"> </w:t>
      </w:r>
      <w:r>
        <w:rPr>
          <w:sz w:val="24"/>
        </w:rPr>
        <w:t xml:space="preserve">вформе </w:t>
      </w:r>
      <w:r>
        <w:rPr>
          <w:spacing w:val="-2"/>
          <w:sz w:val="24"/>
        </w:rPr>
        <w:t>"продукта";</w:t>
      </w:r>
    </w:p>
    <w:p w14:paraId="11CCEBA6">
      <w:pPr>
        <w:pStyle w:val="11"/>
        <w:numPr>
          <w:ilvl w:val="0"/>
          <w:numId w:val="229"/>
        </w:numPr>
        <w:tabs>
          <w:tab w:val="left" w:pos="1289"/>
          <w:tab w:val="left" w:pos="1840"/>
        </w:tabs>
        <w:spacing w:before="0" w:after="0" w:line="247" w:lineRule="auto"/>
        <w:ind w:left="1289" w:right="285" w:hanging="3"/>
        <w:jc w:val="left"/>
        <w:rPr>
          <w:sz w:val="24"/>
        </w:rPr>
      </w:pPr>
      <w:r>
        <w:rPr>
          <w:sz w:val="24"/>
        </w:rPr>
        <w:t>осуществлятьсамооценку</w:t>
      </w:r>
      <w:r>
        <w:rPr>
          <w:spacing w:val="-27"/>
          <w:sz w:val="24"/>
        </w:rPr>
        <w:t xml:space="preserve"> </w:t>
      </w:r>
      <w:r>
        <w:rPr>
          <w:sz w:val="24"/>
        </w:rPr>
        <w:t>процесса</w:t>
      </w:r>
      <w:r>
        <w:rPr>
          <w:spacing w:val="20"/>
          <w:sz w:val="24"/>
        </w:rPr>
        <w:t xml:space="preserve"> </w:t>
      </w:r>
      <w:r>
        <w:rPr>
          <w:sz w:val="24"/>
        </w:rPr>
        <w:t>и</w:t>
      </w:r>
      <w:r>
        <w:rPr>
          <w:spacing w:val="-6"/>
          <w:sz w:val="24"/>
        </w:rPr>
        <w:t xml:space="preserve"> </w:t>
      </w:r>
      <w:r>
        <w:rPr>
          <w:sz w:val="24"/>
        </w:rPr>
        <w:t>результата</w:t>
      </w:r>
      <w:r>
        <w:rPr>
          <w:spacing w:val="-7"/>
          <w:sz w:val="24"/>
        </w:rPr>
        <w:t xml:space="preserve"> </w:t>
      </w:r>
      <w:r>
        <w:rPr>
          <w:sz w:val="24"/>
        </w:rPr>
        <w:t>проектнойдеятельности,</w:t>
      </w:r>
      <w:r>
        <w:rPr>
          <w:spacing w:val="-8"/>
          <w:sz w:val="24"/>
        </w:rPr>
        <w:t xml:space="preserve"> </w:t>
      </w:r>
      <w:r>
        <w:rPr>
          <w:sz w:val="24"/>
        </w:rPr>
        <w:t>взаимооценку. Базовые исследовательские действия:</w:t>
      </w:r>
    </w:p>
    <w:p w14:paraId="26671030">
      <w:pPr>
        <w:pStyle w:val="11"/>
        <w:numPr>
          <w:ilvl w:val="0"/>
          <w:numId w:val="229"/>
        </w:numPr>
        <w:tabs>
          <w:tab w:val="left" w:pos="1839"/>
        </w:tabs>
        <w:spacing w:before="153" w:after="0" w:line="225" w:lineRule="auto"/>
        <w:ind w:left="965" w:right="1145" w:firstLine="321"/>
        <w:jc w:val="both"/>
        <w:rPr>
          <w:sz w:val="24"/>
        </w:rPr>
      </w:pPr>
      <w:r>
        <w:rPr>
          <w:sz w:val="24"/>
        </w:rPr>
        <w:t>использовать вопросы как исследовательский инструмент познания; формировать запросы к информационной системе с целью получения</w:t>
      </w:r>
    </w:p>
    <w:p w14:paraId="3EBE9178">
      <w:pPr>
        <w:pStyle w:val="7"/>
        <w:spacing w:before="26" w:line="271" w:lineRule="exact"/>
        <w:ind w:left="950" w:firstLine="0"/>
      </w:pPr>
      <w:r>
        <w:t>необходимой</w:t>
      </w:r>
      <w:r>
        <w:rPr>
          <w:spacing w:val="-10"/>
        </w:rPr>
        <w:t xml:space="preserve"> </w:t>
      </w:r>
      <w:r>
        <w:rPr>
          <w:spacing w:val="-2"/>
        </w:rPr>
        <w:t>информации;</w:t>
      </w:r>
    </w:p>
    <w:p w14:paraId="1E12523D">
      <w:pPr>
        <w:pStyle w:val="11"/>
        <w:numPr>
          <w:ilvl w:val="0"/>
          <w:numId w:val="229"/>
        </w:numPr>
        <w:tabs>
          <w:tab w:val="left" w:pos="1839"/>
        </w:tabs>
        <w:spacing w:before="0" w:after="0" w:line="294" w:lineRule="exact"/>
        <w:ind w:left="1839" w:right="0" w:hanging="553"/>
        <w:jc w:val="both"/>
        <w:rPr>
          <w:sz w:val="24"/>
        </w:rPr>
      </w:pPr>
      <w:r>
        <w:rPr>
          <w:sz w:val="24"/>
        </w:rPr>
        <w:t>оценивать</w:t>
      </w:r>
      <w:r>
        <w:rPr>
          <w:spacing w:val="-10"/>
          <w:sz w:val="24"/>
        </w:rPr>
        <w:t xml:space="preserve"> </w:t>
      </w:r>
      <w:r>
        <w:rPr>
          <w:sz w:val="24"/>
        </w:rPr>
        <w:t>полноту,</w:t>
      </w:r>
      <w:r>
        <w:rPr>
          <w:spacing w:val="-7"/>
          <w:sz w:val="24"/>
        </w:rPr>
        <w:t xml:space="preserve"> </w:t>
      </w:r>
      <w:r>
        <w:rPr>
          <w:sz w:val="24"/>
        </w:rPr>
        <w:t>достоверность</w:t>
      </w:r>
      <w:r>
        <w:rPr>
          <w:spacing w:val="-11"/>
          <w:sz w:val="24"/>
        </w:rPr>
        <w:t xml:space="preserve"> </w:t>
      </w:r>
      <w:r>
        <w:rPr>
          <w:sz w:val="24"/>
        </w:rPr>
        <w:t>и</w:t>
      </w:r>
      <w:r>
        <w:rPr>
          <w:spacing w:val="-9"/>
          <w:sz w:val="24"/>
        </w:rPr>
        <w:t xml:space="preserve"> </w:t>
      </w:r>
      <w:r>
        <w:rPr>
          <w:sz w:val="24"/>
        </w:rPr>
        <w:t>актуальность</w:t>
      </w:r>
      <w:r>
        <w:rPr>
          <w:spacing w:val="-8"/>
          <w:sz w:val="24"/>
        </w:rPr>
        <w:t xml:space="preserve"> </w:t>
      </w:r>
      <w:r>
        <w:rPr>
          <w:sz w:val="24"/>
        </w:rPr>
        <w:t>полученной</w:t>
      </w:r>
      <w:r>
        <w:rPr>
          <w:spacing w:val="-5"/>
          <w:sz w:val="24"/>
        </w:rPr>
        <w:t xml:space="preserve"> </w:t>
      </w:r>
      <w:r>
        <w:rPr>
          <w:spacing w:val="-2"/>
          <w:sz w:val="24"/>
        </w:rPr>
        <w:t>информации;</w:t>
      </w:r>
    </w:p>
    <w:p w14:paraId="194AF359">
      <w:pPr>
        <w:pStyle w:val="11"/>
        <w:numPr>
          <w:ilvl w:val="0"/>
          <w:numId w:val="229"/>
        </w:numPr>
        <w:tabs>
          <w:tab w:val="left" w:pos="1839"/>
        </w:tabs>
        <w:spacing w:before="0" w:after="0" w:line="293" w:lineRule="exact"/>
        <w:ind w:left="1839" w:right="0" w:hanging="553"/>
        <w:jc w:val="both"/>
        <w:rPr>
          <w:sz w:val="24"/>
        </w:rPr>
      </w:pPr>
      <w:r>
        <w:rPr>
          <w:sz w:val="24"/>
        </w:rPr>
        <w:t>опытным</w:t>
      </w:r>
      <w:r>
        <w:rPr>
          <w:spacing w:val="-11"/>
          <w:sz w:val="24"/>
        </w:rPr>
        <w:t xml:space="preserve"> </w:t>
      </w:r>
      <w:r>
        <w:rPr>
          <w:sz w:val="24"/>
        </w:rPr>
        <w:t>путем</w:t>
      </w:r>
      <w:r>
        <w:rPr>
          <w:spacing w:val="-5"/>
          <w:sz w:val="24"/>
        </w:rPr>
        <w:t xml:space="preserve"> </w:t>
      </w:r>
      <w:r>
        <w:rPr>
          <w:sz w:val="24"/>
        </w:rPr>
        <w:t>изучать</w:t>
      </w:r>
      <w:r>
        <w:rPr>
          <w:spacing w:val="-6"/>
          <w:sz w:val="24"/>
        </w:rPr>
        <w:t xml:space="preserve"> </w:t>
      </w:r>
      <w:r>
        <w:rPr>
          <w:sz w:val="24"/>
        </w:rPr>
        <w:t>свойства</w:t>
      </w:r>
      <w:r>
        <w:rPr>
          <w:spacing w:val="-5"/>
          <w:sz w:val="24"/>
        </w:rPr>
        <w:t xml:space="preserve"> </w:t>
      </w:r>
      <w:r>
        <w:rPr>
          <w:sz w:val="24"/>
        </w:rPr>
        <w:t>различных</w:t>
      </w:r>
      <w:r>
        <w:rPr>
          <w:spacing w:val="-1"/>
          <w:sz w:val="24"/>
        </w:rPr>
        <w:t xml:space="preserve"> </w:t>
      </w:r>
      <w:r>
        <w:rPr>
          <w:spacing w:val="-2"/>
          <w:sz w:val="24"/>
        </w:rPr>
        <w:t>материалов;</w:t>
      </w:r>
    </w:p>
    <w:p w14:paraId="74451F07">
      <w:pPr>
        <w:pStyle w:val="11"/>
        <w:numPr>
          <w:ilvl w:val="0"/>
          <w:numId w:val="229"/>
        </w:numPr>
        <w:tabs>
          <w:tab w:val="left" w:pos="1839"/>
        </w:tabs>
        <w:spacing w:before="0" w:after="0" w:line="235" w:lineRule="auto"/>
        <w:ind w:left="1274" w:right="562" w:firstLine="12"/>
        <w:jc w:val="both"/>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40BADB6C">
      <w:pPr>
        <w:pStyle w:val="11"/>
        <w:numPr>
          <w:ilvl w:val="0"/>
          <w:numId w:val="229"/>
        </w:numPr>
        <w:tabs>
          <w:tab w:val="left" w:pos="1839"/>
        </w:tabs>
        <w:spacing w:before="0" w:after="0" w:line="289" w:lineRule="exact"/>
        <w:ind w:left="1839" w:right="0" w:hanging="553"/>
        <w:jc w:val="both"/>
        <w:rPr>
          <w:sz w:val="24"/>
        </w:rPr>
      </w:pPr>
      <w:r>
        <w:rPr>
          <w:sz w:val="24"/>
        </w:rPr>
        <w:t>строить</w:t>
      </w:r>
      <w:r>
        <w:rPr>
          <w:spacing w:val="-10"/>
          <w:sz w:val="24"/>
        </w:rPr>
        <w:t xml:space="preserve"> </w:t>
      </w:r>
      <w:r>
        <w:rPr>
          <w:sz w:val="24"/>
        </w:rPr>
        <w:t>и</w:t>
      </w:r>
      <w:r>
        <w:rPr>
          <w:spacing w:val="-7"/>
          <w:sz w:val="24"/>
        </w:rPr>
        <w:t xml:space="preserve"> </w:t>
      </w:r>
      <w:r>
        <w:rPr>
          <w:sz w:val="24"/>
        </w:rPr>
        <w:t>оценивать</w:t>
      </w:r>
      <w:r>
        <w:rPr>
          <w:spacing w:val="-6"/>
          <w:sz w:val="24"/>
        </w:rPr>
        <w:t xml:space="preserve"> </w:t>
      </w:r>
      <w:r>
        <w:rPr>
          <w:sz w:val="24"/>
        </w:rPr>
        <w:t>модели</w:t>
      </w:r>
      <w:r>
        <w:rPr>
          <w:spacing w:val="-4"/>
          <w:sz w:val="24"/>
        </w:rPr>
        <w:t xml:space="preserve"> </w:t>
      </w:r>
      <w:r>
        <w:rPr>
          <w:sz w:val="24"/>
        </w:rPr>
        <w:t>объектов,</w:t>
      </w:r>
      <w:r>
        <w:rPr>
          <w:spacing w:val="-5"/>
          <w:sz w:val="24"/>
        </w:rPr>
        <w:t xml:space="preserve"> </w:t>
      </w:r>
      <w:r>
        <w:rPr>
          <w:sz w:val="24"/>
        </w:rPr>
        <w:t>явлений</w:t>
      </w:r>
      <w:r>
        <w:rPr>
          <w:spacing w:val="-7"/>
          <w:sz w:val="24"/>
        </w:rPr>
        <w:t xml:space="preserve"> </w:t>
      </w:r>
      <w:r>
        <w:rPr>
          <w:sz w:val="24"/>
        </w:rPr>
        <w:t>и</w:t>
      </w:r>
      <w:r>
        <w:rPr>
          <w:spacing w:val="-5"/>
          <w:sz w:val="24"/>
        </w:rPr>
        <w:t xml:space="preserve"> </w:t>
      </w:r>
      <w:r>
        <w:rPr>
          <w:spacing w:val="-2"/>
          <w:sz w:val="24"/>
        </w:rPr>
        <w:t>процессов;</w:t>
      </w:r>
    </w:p>
    <w:p w14:paraId="4EB098D8">
      <w:pPr>
        <w:pStyle w:val="11"/>
        <w:numPr>
          <w:ilvl w:val="0"/>
          <w:numId w:val="229"/>
        </w:numPr>
        <w:tabs>
          <w:tab w:val="left" w:pos="1839"/>
        </w:tabs>
        <w:spacing w:before="6" w:after="0" w:line="228" w:lineRule="auto"/>
        <w:ind w:left="1274" w:right="562" w:firstLine="12"/>
        <w:jc w:val="both"/>
        <w:rPr>
          <w:sz w:val="24"/>
        </w:rPr>
      </w:pPr>
      <w:r>
        <w:rPr>
          <w:sz w:val="24"/>
        </w:rPr>
        <w:t>уметь создавать, применять</w:t>
      </w:r>
      <w:r>
        <w:rPr>
          <w:spacing w:val="-1"/>
          <w:sz w:val="24"/>
        </w:rPr>
        <w:t xml:space="preserve"> </w:t>
      </w:r>
      <w:r>
        <w:rPr>
          <w:sz w:val="24"/>
        </w:rPr>
        <w:t>и преобразовывать знаки и символы, моделии схемы</w:t>
      </w:r>
      <w:r>
        <w:rPr>
          <w:spacing w:val="-1"/>
          <w:sz w:val="24"/>
        </w:rPr>
        <w:t xml:space="preserve"> </w:t>
      </w:r>
      <w:r>
        <w:rPr>
          <w:sz w:val="24"/>
        </w:rPr>
        <w:t>для решения учебных и познавательных задач;</w:t>
      </w:r>
    </w:p>
    <w:p w14:paraId="55FFA04A">
      <w:pPr>
        <w:pStyle w:val="7"/>
        <w:spacing w:before="6" w:line="235" w:lineRule="auto"/>
        <w:ind w:left="950" w:right="569" w:firstLine="14"/>
      </w:pPr>
      <w:r>
        <w:t>уметь оценивать правильность выполнения учебной задачи, собственные</w:t>
      </w:r>
      <w:r>
        <w:rPr>
          <w:spacing w:val="-2"/>
        </w:rPr>
        <w:t xml:space="preserve"> </w:t>
      </w:r>
      <w:r>
        <w:t xml:space="preserve">возможности ее </w:t>
      </w:r>
      <w:r>
        <w:rPr>
          <w:spacing w:val="-2"/>
        </w:rPr>
        <w:t>решения;</w:t>
      </w:r>
    </w:p>
    <w:p w14:paraId="3E459550">
      <w:pPr>
        <w:pStyle w:val="7"/>
        <w:spacing w:before="6" w:line="232" w:lineRule="auto"/>
        <w:ind w:left="950" w:right="586" w:firstLine="566"/>
      </w:pPr>
      <w:r>
        <w:t>-прогнозировать поведение технической системы, в том числе с учетом синергетических эффектов.</w:t>
      </w:r>
    </w:p>
    <w:p w14:paraId="4E31D2F1">
      <w:pPr>
        <w:pStyle w:val="7"/>
        <w:spacing w:before="22" w:line="261" w:lineRule="exact"/>
        <w:ind w:left="1274" w:firstLine="0"/>
        <w:jc w:val="left"/>
      </w:pPr>
      <w:r>
        <w:t>Работа</w:t>
      </w:r>
      <w:r>
        <w:rPr>
          <w:spacing w:val="-4"/>
        </w:rPr>
        <w:t xml:space="preserve"> </w:t>
      </w:r>
      <w:r>
        <w:t>с</w:t>
      </w:r>
      <w:r>
        <w:rPr>
          <w:spacing w:val="-4"/>
        </w:rPr>
        <w:t xml:space="preserve"> </w:t>
      </w:r>
      <w:r>
        <w:rPr>
          <w:spacing w:val="-2"/>
        </w:rPr>
        <w:t>информацией:</w:t>
      </w:r>
    </w:p>
    <w:p w14:paraId="2B936E53">
      <w:pPr>
        <w:pStyle w:val="11"/>
        <w:numPr>
          <w:ilvl w:val="0"/>
          <w:numId w:val="229"/>
        </w:numPr>
        <w:tabs>
          <w:tab w:val="left" w:pos="1841"/>
        </w:tabs>
        <w:spacing w:before="29" w:after="0" w:line="199" w:lineRule="auto"/>
        <w:ind w:left="1841" w:right="2928" w:hanging="555"/>
        <w:jc w:val="left"/>
        <w:rPr>
          <w:sz w:val="24"/>
        </w:rPr>
      </w:pPr>
      <w:r>
        <w:rPr>
          <w:sz w:val="24"/>
        </w:rPr>
        <w:t>выбирать</w:t>
      </w:r>
      <w:r>
        <w:rPr>
          <w:spacing w:val="-6"/>
          <w:sz w:val="24"/>
        </w:rPr>
        <w:t xml:space="preserve"> </w:t>
      </w:r>
      <w:r>
        <w:rPr>
          <w:sz w:val="24"/>
        </w:rPr>
        <w:t>форму</w:t>
      </w:r>
      <w:r>
        <w:rPr>
          <w:spacing w:val="-9"/>
          <w:sz w:val="24"/>
        </w:rPr>
        <w:t xml:space="preserve"> </w:t>
      </w:r>
      <w:r>
        <w:rPr>
          <w:sz w:val="24"/>
        </w:rPr>
        <w:t>представления</w:t>
      </w:r>
      <w:r>
        <w:rPr>
          <w:spacing w:val="-6"/>
          <w:sz w:val="24"/>
        </w:rPr>
        <w:t xml:space="preserve"> </w:t>
      </w:r>
      <w:r>
        <w:rPr>
          <w:sz w:val="24"/>
        </w:rPr>
        <w:t>информации</w:t>
      </w:r>
      <w:r>
        <w:rPr>
          <w:spacing w:val="-6"/>
          <w:sz w:val="24"/>
        </w:rPr>
        <w:t xml:space="preserve"> </w:t>
      </w:r>
      <w:r>
        <w:rPr>
          <w:sz w:val="24"/>
        </w:rPr>
        <w:t>в</w:t>
      </w:r>
      <w:r>
        <w:rPr>
          <w:spacing w:val="-8"/>
          <w:sz w:val="24"/>
        </w:rPr>
        <w:t xml:space="preserve"> </w:t>
      </w:r>
      <w:r>
        <w:rPr>
          <w:sz w:val="24"/>
        </w:rPr>
        <w:t>зависимости</w:t>
      </w:r>
      <w:r>
        <w:rPr>
          <w:spacing w:val="-6"/>
          <w:sz w:val="24"/>
        </w:rPr>
        <w:t xml:space="preserve"> </w:t>
      </w:r>
      <w:r>
        <w:rPr>
          <w:sz w:val="24"/>
        </w:rPr>
        <w:t>от поставленной задачи;</w:t>
      </w:r>
    </w:p>
    <w:p w14:paraId="449DBA90">
      <w:pPr>
        <w:pStyle w:val="11"/>
        <w:numPr>
          <w:ilvl w:val="0"/>
          <w:numId w:val="229"/>
        </w:numPr>
        <w:tabs>
          <w:tab w:val="left" w:pos="1840"/>
        </w:tabs>
        <w:spacing w:before="0" w:after="0" w:line="262" w:lineRule="exact"/>
        <w:ind w:left="1840" w:right="0" w:hanging="554"/>
        <w:jc w:val="left"/>
        <w:rPr>
          <w:sz w:val="24"/>
        </w:rPr>
      </w:pPr>
      <w:r>
        <w:rPr>
          <w:sz w:val="24"/>
        </w:rPr>
        <w:t>понимать</w:t>
      </w:r>
      <w:r>
        <w:rPr>
          <w:spacing w:val="-8"/>
          <w:sz w:val="24"/>
        </w:rPr>
        <w:t xml:space="preserve"> </w:t>
      </w:r>
      <w:r>
        <w:rPr>
          <w:sz w:val="24"/>
        </w:rPr>
        <w:t>различие</w:t>
      </w:r>
      <w:r>
        <w:rPr>
          <w:spacing w:val="-3"/>
          <w:sz w:val="24"/>
        </w:rPr>
        <w:t xml:space="preserve"> </w:t>
      </w:r>
      <w:r>
        <w:rPr>
          <w:sz w:val="24"/>
        </w:rPr>
        <w:t>между</w:t>
      </w:r>
      <w:r>
        <w:rPr>
          <w:spacing w:val="-12"/>
          <w:sz w:val="24"/>
        </w:rPr>
        <w:t xml:space="preserve"> </w:t>
      </w:r>
      <w:r>
        <w:rPr>
          <w:sz w:val="24"/>
        </w:rPr>
        <w:t>данными,</w:t>
      </w:r>
      <w:r>
        <w:rPr>
          <w:spacing w:val="-2"/>
          <w:sz w:val="24"/>
        </w:rPr>
        <w:t xml:space="preserve"> </w:t>
      </w:r>
      <w:r>
        <w:rPr>
          <w:sz w:val="24"/>
        </w:rPr>
        <w:t>информацией</w:t>
      </w:r>
      <w:r>
        <w:rPr>
          <w:spacing w:val="-4"/>
          <w:sz w:val="24"/>
        </w:rPr>
        <w:t xml:space="preserve"> </w:t>
      </w:r>
      <w:r>
        <w:rPr>
          <w:sz w:val="24"/>
        </w:rPr>
        <w:t>и</w:t>
      </w:r>
      <w:r>
        <w:rPr>
          <w:spacing w:val="-4"/>
          <w:sz w:val="24"/>
        </w:rPr>
        <w:t xml:space="preserve"> </w:t>
      </w:r>
      <w:r>
        <w:rPr>
          <w:spacing w:val="-2"/>
          <w:sz w:val="24"/>
        </w:rPr>
        <w:t>знаниями;</w:t>
      </w:r>
    </w:p>
    <w:p w14:paraId="3C7FFE01">
      <w:pPr>
        <w:pStyle w:val="11"/>
        <w:numPr>
          <w:ilvl w:val="0"/>
          <w:numId w:val="229"/>
        </w:numPr>
        <w:tabs>
          <w:tab w:val="left" w:pos="1840"/>
        </w:tabs>
        <w:spacing w:before="0" w:after="0" w:line="296" w:lineRule="exact"/>
        <w:ind w:left="1840" w:right="0" w:hanging="554"/>
        <w:jc w:val="left"/>
        <w:rPr>
          <w:sz w:val="24"/>
        </w:rPr>
      </w:pPr>
      <w:r>
        <w:rPr>
          <w:sz w:val="24"/>
        </w:rPr>
        <w:t>владеть</w:t>
      </w:r>
      <w:r>
        <w:rPr>
          <w:spacing w:val="-9"/>
          <w:sz w:val="24"/>
        </w:rPr>
        <w:t xml:space="preserve"> </w:t>
      </w:r>
      <w:r>
        <w:rPr>
          <w:sz w:val="24"/>
        </w:rPr>
        <w:t>начальными</w:t>
      </w:r>
      <w:r>
        <w:rPr>
          <w:spacing w:val="-7"/>
          <w:sz w:val="24"/>
        </w:rPr>
        <w:t xml:space="preserve"> </w:t>
      </w:r>
      <w:r>
        <w:rPr>
          <w:sz w:val="24"/>
        </w:rPr>
        <w:t>навыками</w:t>
      </w:r>
      <w:r>
        <w:rPr>
          <w:spacing w:val="-8"/>
          <w:sz w:val="24"/>
        </w:rPr>
        <w:t xml:space="preserve"> </w:t>
      </w:r>
      <w:r>
        <w:rPr>
          <w:sz w:val="24"/>
        </w:rPr>
        <w:t>работы</w:t>
      </w:r>
      <w:r>
        <w:rPr>
          <w:spacing w:val="-6"/>
          <w:sz w:val="24"/>
        </w:rPr>
        <w:t xml:space="preserve"> </w:t>
      </w:r>
      <w:r>
        <w:rPr>
          <w:sz w:val="24"/>
        </w:rPr>
        <w:t>с</w:t>
      </w:r>
      <w:r>
        <w:rPr>
          <w:spacing w:val="-9"/>
          <w:sz w:val="24"/>
        </w:rPr>
        <w:t xml:space="preserve"> </w:t>
      </w:r>
      <w:r>
        <w:rPr>
          <w:sz w:val="24"/>
        </w:rPr>
        <w:t>"большими</w:t>
      </w:r>
      <w:r>
        <w:rPr>
          <w:spacing w:val="-4"/>
          <w:sz w:val="24"/>
        </w:rPr>
        <w:t xml:space="preserve"> </w:t>
      </w:r>
      <w:r>
        <w:rPr>
          <w:spacing w:val="-2"/>
          <w:sz w:val="24"/>
        </w:rPr>
        <w:t>данными";</w:t>
      </w:r>
    </w:p>
    <w:p w14:paraId="63B7F5DF">
      <w:pPr>
        <w:pStyle w:val="11"/>
        <w:numPr>
          <w:ilvl w:val="0"/>
          <w:numId w:val="229"/>
        </w:numPr>
        <w:tabs>
          <w:tab w:val="left" w:pos="1840"/>
        </w:tabs>
        <w:spacing w:before="9" w:after="0" w:line="225" w:lineRule="auto"/>
        <w:ind w:left="1274" w:right="3120" w:firstLine="12"/>
        <w:jc w:val="left"/>
        <w:rPr>
          <w:sz w:val="24"/>
        </w:rPr>
      </w:pPr>
      <w:r>
        <w:rPr>
          <w:sz w:val="24"/>
        </w:rPr>
        <w:t>владеть</w:t>
      </w:r>
      <w:r>
        <w:rPr>
          <w:spacing w:val="-15"/>
          <w:sz w:val="24"/>
        </w:rPr>
        <w:t xml:space="preserve"> </w:t>
      </w:r>
      <w:r>
        <w:rPr>
          <w:sz w:val="24"/>
        </w:rPr>
        <w:t>технологией</w:t>
      </w:r>
      <w:r>
        <w:rPr>
          <w:spacing w:val="-15"/>
          <w:sz w:val="24"/>
        </w:rPr>
        <w:t xml:space="preserve"> </w:t>
      </w:r>
      <w:r>
        <w:rPr>
          <w:sz w:val="24"/>
        </w:rPr>
        <w:t>трансформации</w:t>
      </w:r>
      <w:r>
        <w:rPr>
          <w:spacing w:val="-11"/>
          <w:sz w:val="24"/>
        </w:rPr>
        <w:t xml:space="preserve"> </w:t>
      </w:r>
      <w:r>
        <w:rPr>
          <w:sz w:val="24"/>
        </w:rPr>
        <w:t>данных</w:t>
      </w:r>
      <w:r>
        <w:rPr>
          <w:spacing w:val="-10"/>
          <w:sz w:val="24"/>
        </w:rPr>
        <w:t xml:space="preserve"> </w:t>
      </w:r>
      <w:r>
        <w:rPr>
          <w:sz w:val="24"/>
        </w:rPr>
        <w:t>в</w:t>
      </w:r>
      <w:r>
        <w:rPr>
          <w:spacing w:val="-15"/>
          <w:sz w:val="24"/>
        </w:rPr>
        <w:t xml:space="preserve"> </w:t>
      </w:r>
      <w:r>
        <w:rPr>
          <w:sz w:val="24"/>
        </w:rPr>
        <w:t>информацию, информации в знания. Овладение универсальными учебными</w:t>
      </w:r>
    </w:p>
    <w:p w14:paraId="62F061C7">
      <w:pPr>
        <w:pStyle w:val="7"/>
        <w:spacing w:before="48"/>
        <w:ind w:left="1274" w:firstLine="0"/>
        <w:jc w:val="left"/>
      </w:pPr>
      <w:r>
        <w:t>регулятивными</w:t>
      </w:r>
      <w:r>
        <w:rPr>
          <w:spacing w:val="-12"/>
        </w:rPr>
        <w:t xml:space="preserve"> </w:t>
      </w:r>
      <w:r>
        <w:t>действиями</w:t>
      </w:r>
      <w:r>
        <w:rPr>
          <w:spacing w:val="-8"/>
        </w:rPr>
        <w:t xml:space="preserve"> </w:t>
      </w:r>
      <w:r>
        <w:rPr>
          <w:spacing w:val="-2"/>
        </w:rPr>
        <w:t>Самоорганизация:</w:t>
      </w:r>
    </w:p>
    <w:p w14:paraId="2DFDA9ED">
      <w:pPr>
        <w:pStyle w:val="11"/>
        <w:numPr>
          <w:ilvl w:val="0"/>
          <w:numId w:val="229"/>
        </w:numPr>
        <w:tabs>
          <w:tab w:val="left" w:pos="1839"/>
        </w:tabs>
        <w:spacing w:before="11" w:after="0" w:line="235" w:lineRule="auto"/>
        <w:ind w:left="1274" w:right="554" w:firstLine="12"/>
        <w:jc w:val="both"/>
        <w:rPr>
          <w:sz w:val="24"/>
        </w:rPr>
      </w:pPr>
      <w:r>
        <w:rPr>
          <w:sz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5909F9BA">
      <w:pPr>
        <w:pStyle w:val="11"/>
        <w:numPr>
          <w:ilvl w:val="0"/>
          <w:numId w:val="229"/>
        </w:numPr>
        <w:tabs>
          <w:tab w:val="left" w:pos="1839"/>
        </w:tabs>
        <w:spacing w:before="7" w:after="0" w:line="237" w:lineRule="auto"/>
        <w:ind w:left="1274" w:right="561" w:firstLine="12"/>
        <w:jc w:val="both"/>
        <w:rPr>
          <w:sz w:val="24"/>
        </w:rPr>
      </w:pPr>
      <w:r>
        <w:rPr>
          <w:sz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0B0856F">
      <w:pPr>
        <w:pStyle w:val="11"/>
        <w:numPr>
          <w:ilvl w:val="0"/>
          <w:numId w:val="229"/>
        </w:numPr>
        <w:tabs>
          <w:tab w:val="left" w:pos="1839"/>
        </w:tabs>
        <w:spacing w:before="38" w:after="0" w:line="208" w:lineRule="auto"/>
        <w:ind w:left="1274" w:right="3306" w:firstLine="12"/>
        <w:jc w:val="both"/>
        <w:rPr>
          <w:sz w:val="24"/>
        </w:rPr>
      </w:pPr>
      <w:r>
        <w:rPr>
          <w:sz w:val="24"/>
        </w:rPr>
        <w:t>делать выбор и брать ответственность за решение. Самоконтроль (рефлексия):</w:t>
      </w:r>
    </w:p>
    <w:p w14:paraId="1C76EC4B">
      <w:pPr>
        <w:pStyle w:val="11"/>
        <w:numPr>
          <w:ilvl w:val="0"/>
          <w:numId w:val="229"/>
        </w:numPr>
        <w:tabs>
          <w:tab w:val="left" w:pos="1839"/>
          <w:tab w:val="left" w:pos="1841"/>
        </w:tabs>
        <w:spacing w:before="86" w:after="0" w:line="228" w:lineRule="auto"/>
        <w:ind w:left="1841" w:right="1130" w:hanging="555"/>
        <w:jc w:val="both"/>
        <w:rPr>
          <w:sz w:val="24"/>
        </w:rPr>
      </w:pPr>
      <w:r>
        <w:rPr>
          <w:sz w:val="24"/>
        </w:rPr>
        <w:t>давать</w:t>
      </w:r>
      <w:r>
        <w:rPr>
          <w:spacing w:val="-4"/>
          <w:sz w:val="24"/>
        </w:rPr>
        <w:t xml:space="preserve"> </w:t>
      </w:r>
      <w:r>
        <w:rPr>
          <w:sz w:val="24"/>
        </w:rPr>
        <w:t>адекватную</w:t>
      </w:r>
      <w:r>
        <w:rPr>
          <w:spacing w:val="-4"/>
          <w:sz w:val="24"/>
        </w:rPr>
        <w:t xml:space="preserve"> </w:t>
      </w:r>
      <w:r>
        <w:rPr>
          <w:sz w:val="24"/>
        </w:rPr>
        <w:t>оценку</w:t>
      </w:r>
      <w:r>
        <w:rPr>
          <w:spacing w:val="-10"/>
          <w:sz w:val="24"/>
        </w:rPr>
        <w:t xml:space="preserve"> </w:t>
      </w:r>
      <w:r>
        <w:rPr>
          <w:sz w:val="24"/>
        </w:rPr>
        <w:t>ситуации</w:t>
      </w:r>
      <w:r>
        <w:rPr>
          <w:spacing w:val="-4"/>
          <w:sz w:val="24"/>
        </w:rPr>
        <w:t xml:space="preserve"> </w:t>
      </w:r>
      <w:r>
        <w:rPr>
          <w:sz w:val="24"/>
        </w:rPr>
        <w:t>и</w:t>
      </w:r>
      <w:r>
        <w:rPr>
          <w:spacing w:val="-4"/>
          <w:sz w:val="24"/>
        </w:rPr>
        <w:t xml:space="preserve"> </w:t>
      </w:r>
      <w:r>
        <w:rPr>
          <w:sz w:val="24"/>
        </w:rPr>
        <w:t>предлагать</w:t>
      </w:r>
      <w:r>
        <w:rPr>
          <w:spacing w:val="-4"/>
          <w:sz w:val="24"/>
        </w:rPr>
        <w:t xml:space="preserve"> </w:t>
      </w:r>
      <w:r>
        <w:rPr>
          <w:sz w:val="24"/>
        </w:rPr>
        <w:t>план</w:t>
      </w:r>
      <w:r>
        <w:rPr>
          <w:spacing w:val="-4"/>
          <w:sz w:val="24"/>
        </w:rPr>
        <w:t xml:space="preserve"> </w:t>
      </w:r>
      <w:r>
        <w:rPr>
          <w:sz w:val="24"/>
        </w:rPr>
        <w:t>ее</w:t>
      </w:r>
      <w:r>
        <w:rPr>
          <w:spacing w:val="-5"/>
          <w:sz w:val="24"/>
        </w:rPr>
        <w:t xml:space="preserve"> </w:t>
      </w:r>
      <w:r>
        <w:rPr>
          <w:sz w:val="24"/>
        </w:rPr>
        <w:t>изменения; объяснять причины достижения</w:t>
      </w:r>
      <w:r>
        <w:rPr>
          <w:spacing w:val="80"/>
          <w:sz w:val="24"/>
        </w:rPr>
        <w:t xml:space="preserve">   </w:t>
      </w:r>
      <w:r>
        <w:rPr>
          <w:sz w:val="24"/>
        </w:rPr>
        <w:t>(недостижения)</w:t>
      </w:r>
      <w:r>
        <w:rPr>
          <w:spacing w:val="80"/>
          <w:sz w:val="24"/>
        </w:rPr>
        <w:t xml:space="preserve">   </w:t>
      </w:r>
      <w:r>
        <w:rPr>
          <w:sz w:val="24"/>
        </w:rPr>
        <w:t>результатовпреобразовательной</w:t>
      </w:r>
    </w:p>
    <w:p w14:paraId="448185CB">
      <w:pPr>
        <w:pStyle w:val="7"/>
        <w:spacing w:line="272" w:lineRule="exact"/>
        <w:ind w:left="950" w:firstLine="0"/>
        <w:jc w:val="left"/>
      </w:pPr>
      <w:r>
        <w:rPr>
          <w:spacing w:val="-2"/>
        </w:rPr>
        <w:t>деятельности;</w:t>
      </w:r>
    </w:p>
    <w:p w14:paraId="5C133D87">
      <w:pPr>
        <w:pStyle w:val="11"/>
        <w:numPr>
          <w:ilvl w:val="0"/>
          <w:numId w:val="229"/>
        </w:numPr>
        <w:tabs>
          <w:tab w:val="left" w:pos="1840"/>
        </w:tabs>
        <w:spacing w:before="11" w:after="0" w:line="230" w:lineRule="auto"/>
        <w:ind w:left="1274" w:right="1108" w:firstLine="12"/>
        <w:jc w:val="left"/>
        <w:rPr>
          <w:sz w:val="24"/>
        </w:rPr>
      </w:pPr>
      <w:r>
        <w:rPr>
          <w:sz w:val="24"/>
        </w:rPr>
        <w:t>вносить</w:t>
      </w:r>
      <w:r>
        <w:rPr>
          <w:spacing w:val="40"/>
          <w:sz w:val="24"/>
        </w:rPr>
        <w:t xml:space="preserve"> </w:t>
      </w:r>
      <w:r>
        <w:rPr>
          <w:sz w:val="24"/>
        </w:rPr>
        <w:t>необходимые</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задачиили</w:t>
      </w:r>
      <w:r>
        <w:rPr>
          <w:spacing w:val="-4"/>
          <w:sz w:val="24"/>
        </w:rPr>
        <w:t xml:space="preserve"> </w:t>
      </w:r>
      <w:r>
        <w:rPr>
          <w:sz w:val="24"/>
        </w:rPr>
        <w:t>по осуществлению проекта;</w:t>
      </w:r>
    </w:p>
    <w:p w14:paraId="21A288EA">
      <w:pPr>
        <w:pStyle w:val="11"/>
        <w:numPr>
          <w:ilvl w:val="0"/>
          <w:numId w:val="229"/>
        </w:numPr>
        <w:tabs>
          <w:tab w:val="left" w:pos="1840"/>
          <w:tab w:val="left" w:pos="3387"/>
          <w:tab w:val="left" w:pos="5273"/>
          <w:tab w:val="left" w:pos="6874"/>
          <w:tab w:val="left" w:pos="7770"/>
          <w:tab w:val="left" w:pos="8248"/>
          <w:tab w:val="left" w:pos="9707"/>
          <w:tab w:val="left" w:pos="10180"/>
        </w:tabs>
        <w:spacing w:before="12" w:after="0" w:line="230" w:lineRule="auto"/>
        <w:ind w:left="1274" w:right="635" w:firstLine="12"/>
        <w:jc w:val="left"/>
        <w:rPr>
          <w:sz w:val="24"/>
        </w:rPr>
      </w:pPr>
      <w:r>
        <w:rPr>
          <w:spacing w:val="-2"/>
          <w:sz w:val="24"/>
        </w:rPr>
        <w:t>оценивать</w:t>
      </w:r>
      <w:r>
        <w:rPr>
          <w:sz w:val="24"/>
        </w:rPr>
        <w:tab/>
      </w:r>
      <w:r>
        <w:rPr>
          <w:spacing w:val="-2"/>
          <w:sz w:val="24"/>
        </w:rPr>
        <w:t>соответствие</w:t>
      </w:r>
      <w:r>
        <w:rPr>
          <w:sz w:val="24"/>
        </w:rPr>
        <w:tab/>
      </w:r>
      <w:r>
        <w:rPr>
          <w:spacing w:val="-2"/>
          <w:sz w:val="24"/>
        </w:rPr>
        <w:t>результата</w:t>
      </w:r>
      <w:r>
        <w:rPr>
          <w:sz w:val="24"/>
        </w:rPr>
        <w:tab/>
      </w:r>
      <w:r>
        <w:rPr>
          <w:spacing w:val="-4"/>
          <w:sz w:val="24"/>
        </w:rPr>
        <w:t>цели</w:t>
      </w:r>
      <w:r>
        <w:rPr>
          <w:sz w:val="24"/>
        </w:rPr>
        <w:tab/>
      </w:r>
      <w:r>
        <w:rPr>
          <w:spacing w:val="-10"/>
          <w:sz w:val="24"/>
        </w:rPr>
        <w:t>и</w:t>
      </w:r>
      <w:r>
        <w:rPr>
          <w:sz w:val="24"/>
        </w:rPr>
        <w:tab/>
      </w:r>
      <w:r>
        <w:rPr>
          <w:spacing w:val="-2"/>
          <w:sz w:val="24"/>
        </w:rPr>
        <w:t>условиям</w:t>
      </w:r>
      <w:r>
        <w:rPr>
          <w:sz w:val="24"/>
        </w:rPr>
        <w:tab/>
      </w:r>
      <w:r>
        <w:rPr>
          <w:spacing w:val="-10"/>
          <w:sz w:val="24"/>
        </w:rPr>
        <w:t>и</w:t>
      </w:r>
      <w:r>
        <w:rPr>
          <w:sz w:val="24"/>
        </w:rPr>
        <w:tab/>
      </w:r>
      <w:r>
        <w:rPr>
          <w:spacing w:val="-4"/>
          <w:sz w:val="24"/>
        </w:rPr>
        <w:t xml:space="preserve">при </w:t>
      </w:r>
      <w:r>
        <w:rPr>
          <w:sz w:val="24"/>
        </w:rPr>
        <w:t>необходимости корректировать цель и процесс ее достижения.</w:t>
      </w:r>
    </w:p>
    <w:p w14:paraId="049819AB">
      <w:pPr>
        <w:pStyle w:val="7"/>
        <w:spacing w:before="10"/>
        <w:ind w:left="1274" w:firstLine="0"/>
        <w:jc w:val="left"/>
      </w:pPr>
      <w:r>
        <w:t>Принятие</w:t>
      </w:r>
      <w:r>
        <w:rPr>
          <w:spacing w:val="-6"/>
        </w:rPr>
        <w:t xml:space="preserve"> </w:t>
      </w:r>
      <w:r>
        <w:t>себя</w:t>
      </w:r>
      <w:r>
        <w:rPr>
          <w:spacing w:val="-5"/>
        </w:rPr>
        <w:t xml:space="preserve"> </w:t>
      </w:r>
      <w:r>
        <w:t>и</w:t>
      </w:r>
      <w:r>
        <w:rPr>
          <w:spacing w:val="-5"/>
        </w:rPr>
        <w:t xml:space="preserve"> </w:t>
      </w:r>
      <w:r>
        <w:rPr>
          <w:spacing w:val="-2"/>
        </w:rPr>
        <w:t>других:</w:t>
      </w:r>
    </w:p>
    <w:p w14:paraId="79905A3A">
      <w:pPr>
        <w:pStyle w:val="7"/>
        <w:spacing w:after="0"/>
        <w:jc w:val="left"/>
        <w:sectPr>
          <w:pgSz w:w="11900" w:h="16860"/>
          <w:pgMar w:top="880" w:right="283" w:bottom="280" w:left="425" w:header="720" w:footer="720" w:gutter="0"/>
          <w:cols w:space="720" w:num="1"/>
        </w:sectPr>
      </w:pPr>
    </w:p>
    <w:p w14:paraId="29EB9842">
      <w:pPr>
        <w:pStyle w:val="11"/>
        <w:numPr>
          <w:ilvl w:val="0"/>
          <w:numId w:val="230"/>
        </w:numPr>
        <w:tabs>
          <w:tab w:val="left" w:pos="687"/>
        </w:tabs>
        <w:spacing w:before="61" w:after="0" w:line="321" w:lineRule="exact"/>
        <w:ind w:left="687" w:right="0" w:hanging="554"/>
        <w:jc w:val="left"/>
        <w:rPr>
          <w:sz w:val="24"/>
        </w:rPr>
      </w:pPr>
      <w:r>
        <w:rPr>
          <w:sz w:val="24"/>
        </w:rPr>
        <w:t>признавать</w:t>
      </w:r>
      <w:r>
        <w:rPr>
          <w:spacing w:val="-2"/>
          <w:sz w:val="24"/>
        </w:rPr>
        <w:t xml:space="preserve"> </w:t>
      </w:r>
      <w:r>
        <w:rPr>
          <w:sz w:val="24"/>
        </w:rPr>
        <w:t>свое</w:t>
      </w:r>
      <w:r>
        <w:rPr>
          <w:spacing w:val="-8"/>
          <w:sz w:val="24"/>
        </w:rPr>
        <w:t xml:space="preserve"> </w:t>
      </w:r>
      <w:r>
        <w:rPr>
          <w:sz w:val="24"/>
        </w:rPr>
        <w:t>право на</w:t>
      </w:r>
      <w:r>
        <w:rPr>
          <w:spacing w:val="-7"/>
          <w:sz w:val="24"/>
        </w:rPr>
        <w:t xml:space="preserve"> </w:t>
      </w:r>
      <w:r>
        <w:rPr>
          <w:sz w:val="24"/>
        </w:rPr>
        <w:t>ошибку</w:t>
      </w:r>
      <w:r>
        <w:rPr>
          <w:spacing w:val="-13"/>
          <w:sz w:val="24"/>
        </w:rPr>
        <w:t xml:space="preserve"> </w:t>
      </w:r>
      <w:r>
        <w:rPr>
          <w:sz w:val="24"/>
        </w:rPr>
        <w:t>при решении</w:t>
      </w:r>
      <w:r>
        <w:rPr>
          <w:spacing w:val="-1"/>
          <w:sz w:val="24"/>
        </w:rPr>
        <w:t xml:space="preserve"> </w:t>
      </w:r>
      <w:r>
        <w:rPr>
          <w:sz w:val="24"/>
        </w:rPr>
        <w:t>задач</w:t>
      </w:r>
      <w:r>
        <w:rPr>
          <w:spacing w:val="-6"/>
          <w:sz w:val="24"/>
        </w:rPr>
        <w:t xml:space="preserve"> </w:t>
      </w:r>
      <w:r>
        <w:rPr>
          <w:sz w:val="24"/>
        </w:rPr>
        <w:t>или</w:t>
      </w:r>
      <w:r>
        <w:rPr>
          <w:spacing w:val="-2"/>
          <w:sz w:val="24"/>
        </w:rPr>
        <w:t xml:space="preserve"> </w:t>
      </w:r>
      <w:r>
        <w:rPr>
          <w:spacing w:val="-5"/>
          <w:sz w:val="24"/>
        </w:rPr>
        <w:t>при</w:t>
      </w:r>
    </w:p>
    <w:p w14:paraId="3842314C">
      <w:pPr>
        <w:pStyle w:val="7"/>
        <w:spacing w:before="22" w:line="216" w:lineRule="auto"/>
        <w:ind w:left="121" w:firstLine="0"/>
        <w:jc w:val="left"/>
      </w:pPr>
      <w:r>
        <w:t>реализации</w:t>
      </w:r>
      <w:r>
        <w:rPr>
          <w:spacing w:val="-9"/>
        </w:rPr>
        <w:t xml:space="preserve"> </w:t>
      </w:r>
      <w:r>
        <w:t>проекта,</w:t>
      </w:r>
      <w:r>
        <w:rPr>
          <w:spacing w:val="-7"/>
        </w:rPr>
        <w:t xml:space="preserve"> </w:t>
      </w:r>
      <w:r>
        <w:t>такое</w:t>
      </w:r>
      <w:r>
        <w:rPr>
          <w:spacing w:val="-6"/>
        </w:rPr>
        <w:t xml:space="preserve"> </w:t>
      </w:r>
      <w:r>
        <w:t>же</w:t>
      </w:r>
      <w:r>
        <w:rPr>
          <w:spacing w:val="-7"/>
        </w:rPr>
        <w:t xml:space="preserve"> </w:t>
      </w:r>
      <w:r>
        <w:t>право</w:t>
      </w:r>
      <w:r>
        <w:rPr>
          <w:spacing w:val="-4"/>
        </w:rPr>
        <w:t xml:space="preserve"> </w:t>
      </w:r>
      <w:r>
        <w:t>другого</w:t>
      </w:r>
      <w:r>
        <w:rPr>
          <w:spacing w:val="-3"/>
        </w:rPr>
        <w:t xml:space="preserve"> </w:t>
      </w:r>
      <w:r>
        <w:t>человека</w:t>
      </w:r>
      <w:r>
        <w:rPr>
          <w:spacing w:val="-6"/>
        </w:rPr>
        <w:t xml:space="preserve"> </w:t>
      </w:r>
      <w:r>
        <w:t>на</w:t>
      </w:r>
      <w:r>
        <w:rPr>
          <w:spacing w:val="-7"/>
        </w:rPr>
        <w:t xml:space="preserve"> </w:t>
      </w:r>
      <w:r>
        <w:t>подобные</w:t>
      </w:r>
      <w:r>
        <w:rPr>
          <w:spacing w:val="-8"/>
        </w:rPr>
        <w:t xml:space="preserve"> </w:t>
      </w:r>
      <w:r>
        <w:t>ошибки.Овладение универсальными коммуникативными действиями.</w:t>
      </w:r>
    </w:p>
    <w:p w14:paraId="2B73F4E3">
      <w:pPr>
        <w:pStyle w:val="7"/>
        <w:spacing w:before="4"/>
        <w:ind w:left="121" w:firstLine="0"/>
        <w:jc w:val="left"/>
      </w:pPr>
      <w:r>
        <w:rPr>
          <w:spacing w:val="-2"/>
        </w:rPr>
        <w:t>Общение:</w:t>
      </w:r>
    </w:p>
    <w:p w14:paraId="507BFB6A">
      <w:pPr>
        <w:pStyle w:val="11"/>
        <w:numPr>
          <w:ilvl w:val="0"/>
          <w:numId w:val="230"/>
        </w:numPr>
        <w:tabs>
          <w:tab w:val="left" w:pos="687"/>
        </w:tabs>
        <w:spacing w:before="191" w:after="0" w:line="235" w:lineRule="auto"/>
        <w:ind w:left="121" w:right="781" w:firstLine="12"/>
        <w:jc w:val="left"/>
        <w:rPr>
          <w:sz w:val="24"/>
        </w:rPr>
      </w:pPr>
      <w:r>
        <w:rPr>
          <w:sz w:val="24"/>
        </w:rPr>
        <w:t>в</w:t>
      </w:r>
      <w:r>
        <w:rPr>
          <w:spacing w:val="-10"/>
          <w:sz w:val="24"/>
        </w:rPr>
        <w:t xml:space="preserve"> </w:t>
      </w:r>
      <w:r>
        <w:rPr>
          <w:sz w:val="24"/>
        </w:rPr>
        <w:t>ходе</w:t>
      </w:r>
      <w:r>
        <w:rPr>
          <w:spacing w:val="-10"/>
          <w:sz w:val="24"/>
        </w:rPr>
        <w:t xml:space="preserve"> </w:t>
      </w:r>
      <w:r>
        <w:rPr>
          <w:sz w:val="24"/>
        </w:rPr>
        <w:t>обсуждения</w:t>
      </w:r>
      <w:r>
        <w:rPr>
          <w:spacing w:val="-4"/>
          <w:sz w:val="24"/>
        </w:rPr>
        <w:t xml:space="preserve"> </w:t>
      </w:r>
      <w:r>
        <w:rPr>
          <w:sz w:val="24"/>
        </w:rPr>
        <w:t>учебного</w:t>
      </w:r>
      <w:r>
        <w:rPr>
          <w:spacing w:val="-6"/>
          <w:sz w:val="24"/>
        </w:rPr>
        <w:t xml:space="preserve"> </w:t>
      </w:r>
      <w:r>
        <w:rPr>
          <w:sz w:val="24"/>
        </w:rPr>
        <w:t>материала,</w:t>
      </w:r>
      <w:r>
        <w:rPr>
          <w:spacing w:val="-8"/>
          <w:sz w:val="24"/>
        </w:rPr>
        <w:t xml:space="preserve"> </w:t>
      </w:r>
      <w:r>
        <w:rPr>
          <w:sz w:val="24"/>
        </w:rPr>
        <w:t>планирования</w:t>
      </w:r>
      <w:r>
        <w:rPr>
          <w:spacing w:val="-10"/>
          <w:sz w:val="24"/>
        </w:rPr>
        <w:t xml:space="preserve"> </w:t>
      </w:r>
      <w:r>
        <w:rPr>
          <w:sz w:val="24"/>
        </w:rPr>
        <w:t>и</w:t>
      </w:r>
      <w:r>
        <w:rPr>
          <w:spacing w:val="-6"/>
          <w:sz w:val="24"/>
        </w:rPr>
        <w:t xml:space="preserve"> </w:t>
      </w:r>
      <w:r>
        <w:rPr>
          <w:sz w:val="24"/>
        </w:rPr>
        <w:t xml:space="preserve">осуществленияучебного </w:t>
      </w:r>
      <w:r>
        <w:rPr>
          <w:spacing w:val="-2"/>
          <w:sz w:val="24"/>
        </w:rPr>
        <w:t>проекта;</w:t>
      </w:r>
    </w:p>
    <w:p w14:paraId="5F5A0754">
      <w:pPr>
        <w:pStyle w:val="11"/>
        <w:numPr>
          <w:ilvl w:val="0"/>
          <w:numId w:val="230"/>
        </w:numPr>
        <w:tabs>
          <w:tab w:val="left" w:pos="687"/>
        </w:tabs>
        <w:spacing w:before="0" w:after="0" w:line="261" w:lineRule="exact"/>
        <w:ind w:left="687" w:right="0" w:hanging="554"/>
        <w:jc w:val="left"/>
        <w:rPr>
          <w:sz w:val="24"/>
        </w:rPr>
      </w:pPr>
      <w:r>
        <w:rPr>
          <w:sz w:val="24"/>
        </w:rPr>
        <w:t>в</w:t>
      </w:r>
      <w:r>
        <w:rPr>
          <w:spacing w:val="-14"/>
          <w:sz w:val="24"/>
        </w:rPr>
        <w:t xml:space="preserve"> </w:t>
      </w:r>
      <w:r>
        <w:rPr>
          <w:sz w:val="24"/>
        </w:rPr>
        <w:t>рамках</w:t>
      </w:r>
      <w:r>
        <w:rPr>
          <w:spacing w:val="-4"/>
          <w:sz w:val="24"/>
        </w:rPr>
        <w:t xml:space="preserve"> </w:t>
      </w:r>
      <w:r>
        <w:rPr>
          <w:sz w:val="24"/>
        </w:rPr>
        <w:t>публичного</w:t>
      </w:r>
      <w:r>
        <w:rPr>
          <w:spacing w:val="-5"/>
          <w:sz w:val="24"/>
        </w:rPr>
        <w:t xml:space="preserve"> </w:t>
      </w:r>
      <w:r>
        <w:rPr>
          <w:sz w:val="24"/>
        </w:rPr>
        <w:t>представления</w:t>
      </w:r>
      <w:r>
        <w:rPr>
          <w:spacing w:val="-10"/>
          <w:sz w:val="24"/>
        </w:rPr>
        <w:t xml:space="preserve"> </w:t>
      </w:r>
      <w:r>
        <w:rPr>
          <w:sz w:val="24"/>
        </w:rPr>
        <w:t>результатов</w:t>
      </w:r>
      <w:r>
        <w:rPr>
          <w:spacing w:val="-6"/>
          <w:sz w:val="24"/>
        </w:rPr>
        <w:t xml:space="preserve"> </w:t>
      </w:r>
      <w:r>
        <w:rPr>
          <w:sz w:val="24"/>
        </w:rPr>
        <w:t>проектной</w:t>
      </w:r>
      <w:r>
        <w:rPr>
          <w:spacing w:val="-8"/>
          <w:sz w:val="24"/>
        </w:rPr>
        <w:t xml:space="preserve"> </w:t>
      </w:r>
      <w:r>
        <w:rPr>
          <w:spacing w:val="-2"/>
          <w:sz w:val="24"/>
        </w:rPr>
        <w:t>деятельности;</w:t>
      </w:r>
    </w:p>
    <w:p w14:paraId="1972C1E1">
      <w:pPr>
        <w:pStyle w:val="11"/>
        <w:numPr>
          <w:ilvl w:val="0"/>
          <w:numId w:val="230"/>
        </w:numPr>
        <w:tabs>
          <w:tab w:val="left" w:pos="687"/>
        </w:tabs>
        <w:spacing w:before="0" w:after="0" w:line="281" w:lineRule="exact"/>
        <w:ind w:left="687" w:right="0" w:hanging="554"/>
        <w:jc w:val="left"/>
        <w:rPr>
          <w:sz w:val="24"/>
        </w:rPr>
      </w:pPr>
      <w:r>
        <w:rPr>
          <w:sz w:val="24"/>
        </w:rPr>
        <w:t>в</w:t>
      </w:r>
      <w:r>
        <w:rPr>
          <w:spacing w:val="-11"/>
          <w:sz w:val="24"/>
        </w:rPr>
        <w:t xml:space="preserve"> </w:t>
      </w:r>
      <w:r>
        <w:rPr>
          <w:sz w:val="24"/>
        </w:rPr>
        <w:t>ходе</w:t>
      </w:r>
      <w:r>
        <w:rPr>
          <w:spacing w:val="-5"/>
          <w:sz w:val="24"/>
        </w:rPr>
        <w:t xml:space="preserve"> </w:t>
      </w:r>
      <w:r>
        <w:rPr>
          <w:sz w:val="24"/>
        </w:rPr>
        <w:t>совместного</w:t>
      </w:r>
      <w:r>
        <w:rPr>
          <w:spacing w:val="-6"/>
          <w:sz w:val="24"/>
        </w:rPr>
        <w:t xml:space="preserve"> </w:t>
      </w:r>
      <w:r>
        <w:rPr>
          <w:sz w:val="24"/>
        </w:rPr>
        <w:t>решения</w:t>
      </w:r>
      <w:r>
        <w:rPr>
          <w:spacing w:val="-4"/>
          <w:sz w:val="24"/>
        </w:rPr>
        <w:t xml:space="preserve"> </w:t>
      </w:r>
      <w:r>
        <w:rPr>
          <w:sz w:val="24"/>
        </w:rPr>
        <w:t>задачи</w:t>
      </w:r>
      <w:r>
        <w:rPr>
          <w:spacing w:val="-3"/>
          <w:sz w:val="24"/>
        </w:rPr>
        <w:t xml:space="preserve"> </w:t>
      </w:r>
      <w:r>
        <w:rPr>
          <w:sz w:val="24"/>
        </w:rPr>
        <w:t>с</w:t>
      </w:r>
      <w:r>
        <w:rPr>
          <w:spacing w:val="-11"/>
          <w:sz w:val="24"/>
        </w:rPr>
        <w:t xml:space="preserve"> </w:t>
      </w:r>
      <w:r>
        <w:rPr>
          <w:sz w:val="24"/>
        </w:rPr>
        <w:t>использованием</w:t>
      </w:r>
      <w:r>
        <w:rPr>
          <w:spacing w:val="-4"/>
          <w:sz w:val="24"/>
        </w:rPr>
        <w:t xml:space="preserve"> </w:t>
      </w:r>
      <w:r>
        <w:rPr>
          <w:spacing w:val="-2"/>
          <w:sz w:val="24"/>
        </w:rPr>
        <w:t>облачныхсервисов;</w:t>
      </w:r>
    </w:p>
    <w:p w14:paraId="7F9F7E0C">
      <w:pPr>
        <w:pStyle w:val="11"/>
        <w:numPr>
          <w:ilvl w:val="0"/>
          <w:numId w:val="230"/>
        </w:numPr>
        <w:tabs>
          <w:tab w:val="left" w:pos="687"/>
        </w:tabs>
        <w:spacing w:before="20" w:after="0" w:line="199" w:lineRule="auto"/>
        <w:ind w:left="687" w:right="1108" w:hanging="555"/>
        <w:jc w:val="left"/>
        <w:rPr>
          <w:sz w:val="24"/>
        </w:rPr>
      </w:pPr>
      <w:r>
        <w:rPr>
          <w:sz w:val="24"/>
        </w:rPr>
        <w:t>в</w:t>
      </w:r>
      <w:r>
        <w:rPr>
          <w:spacing w:val="-9"/>
          <w:sz w:val="24"/>
        </w:rPr>
        <w:t xml:space="preserve"> </w:t>
      </w:r>
      <w:r>
        <w:rPr>
          <w:sz w:val="24"/>
        </w:rPr>
        <w:t>ходе</w:t>
      </w:r>
      <w:r>
        <w:rPr>
          <w:spacing w:val="-6"/>
          <w:sz w:val="24"/>
        </w:rPr>
        <w:t xml:space="preserve"> </w:t>
      </w:r>
      <w:r>
        <w:rPr>
          <w:sz w:val="24"/>
        </w:rPr>
        <w:t>общения</w:t>
      </w:r>
      <w:r>
        <w:rPr>
          <w:spacing w:val="-6"/>
          <w:sz w:val="24"/>
        </w:rPr>
        <w:t xml:space="preserve"> </w:t>
      </w:r>
      <w:r>
        <w:rPr>
          <w:sz w:val="24"/>
        </w:rPr>
        <w:t>с</w:t>
      </w:r>
      <w:r>
        <w:rPr>
          <w:spacing w:val="-7"/>
          <w:sz w:val="24"/>
        </w:rPr>
        <w:t xml:space="preserve"> </w:t>
      </w:r>
      <w:r>
        <w:rPr>
          <w:sz w:val="24"/>
        </w:rPr>
        <w:t>представителями</w:t>
      </w:r>
      <w:r>
        <w:rPr>
          <w:spacing w:val="-5"/>
          <w:sz w:val="24"/>
        </w:rPr>
        <w:t xml:space="preserve"> </w:t>
      </w:r>
      <w:r>
        <w:rPr>
          <w:sz w:val="24"/>
        </w:rPr>
        <w:t>других</w:t>
      </w:r>
      <w:r>
        <w:rPr>
          <w:spacing w:val="-4"/>
          <w:sz w:val="24"/>
        </w:rPr>
        <w:t xml:space="preserve"> </w:t>
      </w:r>
      <w:r>
        <w:rPr>
          <w:sz w:val="24"/>
        </w:rPr>
        <w:t>культур,</w:t>
      </w:r>
      <w:r>
        <w:rPr>
          <w:spacing w:val="-6"/>
          <w:sz w:val="24"/>
        </w:rPr>
        <w:t xml:space="preserve"> </w:t>
      </w:r>
      <w:r>
        <w:rPr>
          <w:sz w:val="24"/>
        </w:rPr>
        <w:t>в</w:t>
      </w:r>
      <w:r>
        <w:rPr>
          <w:spacing w:val="-6"/>
          <w:sz w:val="24"/>
        </w:rPr>
        <w:t xml:space="preserve"> </w:t>
      </w:r>
      <w:r>
        <w:rPr>
          <w:sz w:val="24"/>
        </w:rPr>
        <w:t>частности,</w:t>
      </w:r>
      <w:r>
        <w:rPr>
          <w:spacing w:val="-6"/>
          <w:sz w:val="24"/>
        </w:rPr>
        <w:t xml:space="preserve"> </w:t>
      </w:r>
      <w:r>
        <w:rPr>
          <w:sz w:val="24"/>
        </w:rPr>
        <w:t xml:space="preserve">всоциальных </w:t>
      </w:r>
      <w:r>
        <w:rPr>
          <w:spacing w:val="-2"/>
          <w:sz w:val="24"/>
        </w:rPr>
        <w:t>сетях.</w:t>
      </w:r>
    </w:p>
    <w:p w14:paraId="6992DB80">
      <w:pPr>
        <w:pStyle w:val="7"/>
        <w:spacing w:before="16"/>
        <w:ind w:left="121" w:firstLine="0"/>
        <w:jc w:val="left"/>
      </w:pPr>
      <w:r>
        <w:t>Совместная</w:t>
      </w:r>
      <w:r>
        <w:rPr>
          <w:spacing w:val="-12"/>
        </w:rPr>
        <w:t xml:space="preserve"> </w:t>
      </w:r>
      <w:r>
        <w:rPr>
          <w:spacing w:val="-2"/>
        </w:rPr>
        <w:t>деятельность:</w:t>
      </w:r>
    </w:p>
    <w:p w14:paraId="61B74526">
      <w:pPr>
        <w:pStyle w:val="11"/>
        <w:numPr>
          <w:ilvl w:val="0"/>
          <w:numId w:val="230"/>
        </w:numPr>
        <w:tabs>
          <w:tab w:val="left" w:pos="687"/>
        </w:tabs>
        <w:spacing w:before="184" w:after="0" w:line="235" w:lineRule="auto"/>
        <w:ind w:left="121" w:right="1411" w:firstLine="12"/>
        <w:jc w:val="left"/>
        <w:rPr>
          <w:sz w:val="24"/>
        </w:rPr>
      </w:pPr>
      <w:r>
        <w:rPr>
          <w:sz w:val="24"/>
        </w:rPr>
        <w:t>понимать</w:t>
      </w:r>
      <w:r>
        <w:rPr>
          <w:spacing w:val="-10"/>
          <w:sz w:val="24"/>
        </w:rPr>
        <w:t xml:space="preserve"> </w:t>
      </w:r>
      <w:r>
        <w:rPr>
          <w:sz w:val="24"/>
        </w:rPr>
        <w:t>и</w:t>
      </w:r>
      <w:r>
        <w:rPr>
          <w:spacing w:val="-7"/>
          <w:sz w:val="24"/>
        </w:rPr>
        <w:t xml:space="preserve"> </w:t>
      </w:r>
      <w:r>
        <w:rPr>
          <w:sz w:val="24"/>
        </w:rPr>
        <w:t>использовать</w:t>
      </w:r>
      <w:r>
        <w:rPr>
          <w:spacing w:val="-6"/>
          <w:sz w:val="24"/>
        </w:rPr>
        <w:t xml:space="preserve"> </w:t>
      </w:r>
      <w:r>
        <w:rPr>
          <w:sz w:val="24"/>
        </w:rPr>
        <w:t>преимущества</w:t>
      </w:r>
      <w:r>
        <w:rPr>
          <w:spacing w:val="-10"/>
          <w:sz w:val="24"/>
        </w:rPr>
        <w:t xml:space="preserve"> </w:t>
      </w:r>
      <w:r>
        <w:rPr>
          <w:sz w:val="24"/>
        </w:rPr>
        <w:t>командной</w:t>
      </w:r>
      <w:r>
        <w:rPr>
          <w:spacing w:val="-8"/>
          <w:sz w:val="24"/>
        </w:rPr>
        <w:t xml:space="preserve"> </w:t>
      </w:r>
      <w:r>
        <w:rPr>
          <w:sz w:val="24"/>
        </w:rPr>
        <w:t>работы</w:t>
      </w:r>
      <w:r>
        <w:rPr>
          <w:spacing w:val="-12"/>
          <w:sz w:val="24"/>
        </w:rPr>
        <w:t xml:space="preserve"> </w:t>
      </w:r>
      <w:r>
        <w:rPr>
          <w:sz w:val="24"/>
        </w:rPr>
        <w:t>приреализации учебного проекта;</w:t>
      </w:r>
    </w:p>
    <w:p w14:paraId="4A3F9FBB">
      <w:pPr>
        <w:pStyle w:val="11"/>
        <w:numPr>
          <w:ilvl w:val="0"/>
          <w:numId w:val="230"/>
        </w:numPr>
        <w:tabs>
          <w:tab w:val="left" w:pos="687"/>
          <w:tab w:val="left" w:pos="1982"/>
        </w:tabs>
        <w:spacing w:before="12" w:after="0" w:line="232" w:lineRule="auto"/>
        <w:ind w:left="1982" w:right="2064" w:hanging="1849"/>
        <w:jc w:val="left"/>
        <w:rPr>
          <w:sz w:val="24"/>
        </w:rPr>
      </w:pPr>
      <w:r>
        <w:rPr>
          <w:sz w:val="24"/>
        </w:rPr>
        <w:t>понимать</w:t>
      </w:r>
      <w:r>
        <w:rPr>
          <w:spacing w:val="-12"/>
          <w:sz w:val="24"/>
        </w:rPr>
        <w:t xml:space="preserve"> </w:t>
      </w:r>
      <w:r>
        <w:rPr>
          <w:sz w:val="24"/>
        </w:rPr>
        <w:t>необходимость</w:t>
      </w:r>
      <w:r>
        <w:rPr>
          <w:spacing w:val="-13"/>
          <w:sz w:val="24"/>
        </w:rPr>
        <w:t xml:space="preserve"> </w:t>
      </w:r>
      <w:r>
        <w:rPr>
          <w:sz w:val="24"/>
        </w:rPr>
        <w:t>выработки</w:t>
      </w:r>
      <w:r>
        <w:rPr>
          <w:spacing w:val="-11"/>
          <w:sz w:val="24"/>
        </w:rPr>
        <w:t xml:space="preserve"> </w:t>
      </w:r>
      <w:r>
        <w:rPr>
          <w:sz w:val="24"/>
        </w:rPr>
        <w:t>знаково-символическихсредств как необходимого условия успешной проектной</w:t>
      </w:r>
    </w:p>
    <w:p w14:paraId="282BE7C5">
      <w:pPr>
        <w:pStyle w:val="7"/>
        <w:spacing w:before="44"/>
        <w:ind w:left="121" w:firstLine="0"/>
        <w:jc w:val="left"/>
      </w:pPr>
      <w:r>
        <w:rPr>
          <w:spacing w:val="-2"/>
        </w:rPr>
        <w:t>деятельности;</w:t>
      </w:r>
    </w:p>
    <w:p w14:paraId="5CC9C6CE">
      <w:pPr>
        <w:pStyle w:val="11"/>
        <w:numPr>
          <w:ilvl w:val="0"/>
          <w:numId w:val="230"/>
        </w:numPr>
        <w:tabs>
          <w:tab w:val="left" w:pos="687"/>
          <w:tab w:val="left" w:pos="6590"/>
        </w:tabs>
        <w:spacing w:before="11" w:after="0" w:line="318" w:lineRule="exact"/>
        <w:ind w:left="687" w:right="0" w:hanging="554"/>
        <w:jc w:val="left"/>
        <w:rPr>
          <w:sz w:val="24"/>
        </w:rPr>
      </w:pPr>
      <w:r>
        <w:rPr>
          <w:sz w:val="24"/>
        </w:rPr>
        <w:t>уметь</w:t>
      </w:r>
      <w:r>
        <w:rPr>
          <w:spacing w:val="68"/>
          <w:sz w:val="24"/>
        </w:rPr>
        <w:t xml:space="preserve"> </w:t>
      </w:r>
      <w:r>
        <w:rPr>
          <w:sz w:val="24"/>
        </w:rPr>
        <w:t>адекватно</w:t>
      </w:r>
      <w:r>
        <w:rPr>
          <w:spacing w:val="1"/>
          <w:sz w:val="24"/>
        </w:rPr>
        <w:t xml:space="preserve"> </w:t>
      </w:r>
      <w:r>
        <w:rPr>
          <w:spacing w:val="-2"/>
          <w:sz w:val="24"/>
        </w:rPr>
        <w:t>интерпретировать</w:t>
      </w:r>
      <w:r>
        <w:rPr>
          <w:sz w:val="24"/>
        </w:rPr>
        <w:tab/>
      </w:r>
      <w:r>
        <w:rPr>
          <w:spacing w:val="-2"/>
          <w:sz w:val="24"/>
        </w:rPr>
        <w:t>высказывания</w:t>
      </w:r>
    </w:p>
    <w:p w14:paraId="02C95D01">
      <w:pPr>
        <w:pStyle w:val="7"/>
        <w:tabs>
          <w:tab w:val="left" w:pos="2797"/>
          <w:tab w:val="left" w:pos="4895"/>
        </w:tabs>
        <w:spacing w:line="272" w:lineRule="exact"/>
        <w:ind w:left="687" w:firstLine="0"/>
        <w:jc w:val="left"/>
      </w:pPr>
      <w:r>
        <w:rPr>
          <w:spacing w:val="-2"/>
        </w:rPr>
        <w:t>собеседника</w:t>
      </w:r>
      <w:r>
        <w:tab/>
      </w:r>
      <w:r>
        <w:rPr>
          <w:spacing w:val="-10"/>
        </w:rPr>
        <w:t>-</w:t>
      </w:r>
      <w:r>
        <w:tab/>
      </w:r>
      <w:r>
        <w:t>участника</w:t>
      </w:r>
      <w:r>
        <w:rPr>
          <w:spacing w:val="-11"/>
        </w:rPr>
        <w:t xml:space="preserve"> </w:t>
      </w:r>
      <w:r>
        <w:t>совместной</w:t>
      </w:r>
      <w:r>
        <w:rPr>
          <w:spacing w:val="-9"/>
        </w:rPr>
        <w:t xml:space="preserve"> </w:t>
      </w:r>
      <w:r>
        <w:rPr>
          <w:spacing w:val="-2"/>
        </w:rPr>
        <w:t>деятельности;</w:t>
      </w:r>
    </w:p>
    <w:p w14:paraId="003F320A">
      <w:pPr>
        <w:pStyle w:val="11"/>
        <w:numPr>
          <w:ilvl w:val="0"/>
          <w:numId w:val="230"/>
        </w:numPr>
        <w:tabs>
          <w:tab w:val="left" w:pos="687"/>
        </w:tabs>
        <w:spacing w:before="3" w:after="0" w:line="305" w:lineRule="exact"/>
        <w:ind w:left="687" w:right="0" w:hanging="554"/>
        <w:jc w:val="left"/>
        <w:rPr>
          <w:sz w:val="24"/>
        </w:rPr>
      </w:pPr>
      <w:r>
        <w:rPr>
          <w:sz w:val="24"/>
        </w:rPr>
        <w:t>владеть</w:t>
      </w:r>
      <w:r>
        <w:rPr>
          <w:spacing w:val="-5"/>
          <w:sz w:val="24"/>
        </w:rPr>
        <w:t xml:space="preserve"> </w:t>
      </w:r>
      <w:r>
        <w:rPr>
          <w:sz w:val="24"/>
        </w:rPr>
        <w:t>навыками</w:t>
      </w:r>
      <w:r>
        <w:rPr>
          <w:spacing w:val="-3"/>
          <w:sz w:val="24"/>
        </w:rPr>
        <w:t xml:space="preserve"> </w:t>
      </w:r>
      <w:r>
        <w:rPr>
          <w:sz w:val="24"/>
        </w:rPr>
        <w:t>отстаивания</w:t>
      </w:r>
      <w:r>
        <w:rPr>
          <w:spacing w:val="-3"/>
          <w:sz w:val="24"/>
        </w:rPr>
        <w:t xml:space="preserve"> </w:t>
      </w:r>
      <w:r>
        <w:rPr>
          <w:sz w:val="24"/>
        </w:rPr>
        <w:t>своей</w:t>
      </w:r>
      <w:r>
        <w:rPr>
          <w:spacing w:val="-3"/>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используя</w:t>
      </w:r>
      <w:r>
        <w:rPr>
          <w:spacing w:val="-3"/>
          <w:sz w:val="24"/>
        </w:rPr>
        <w:t xml:space="preserve"> </w:t>
      </w:r>
      <w:r>
        <w:rPr>
          <w:sz w:val="24"/>
        </w:rPr>
        <w:t>при</w:t>
      </w:r>
      <w:r>
        <w:rPr>
          <w:spacing w:val="-3"/>
          <w:sz w:val="24"/>
        </w:rPr>
        <w:t xml:space="preserve"> </w:t>
      </w:r>
      <w:r>
        <w:rPr>
          <w:sz w:val="24"/>
        </w:rPr>
        <w:t>этомзаконы</w:t>
      </w:r>
      <w:r>
        <w:rPr>
          <w:spacing w:val="-2"/>
          <w:sz w:val="24"/>
        </w:rPr>
        <w:t xml:space="preserve"> логики;</w:t>
      </w:r>
    </w:p>
    <w:p w14:paraId="49528214">
      <w:pPr>
        <w:pStyle w:val="11"/>
        <w:numPr>
          <w:ilvl w:val="0"/>
          <w:numId w:val="230"/>
        </w:numPr>
        <w:tabs>
          <w:tab w:val="left" w:pos="687"/>
        </w:tabs>
        <w:spacing w:before="0" w:after="0" w:line="305" w:lineRule="exact"/>
        <w:ind w:left="687" w:right="0" w:hanging="554"/>
        <w:jc w:val="left"/>
        <w:rPr>
          <w:sz w:val="24"/>
        </w:rPr>
      </w:pPr>
      <w:r>
        <w:rPr>
          <w:sz w:val="24"/>
        </w:rPr>
        <w:t>уметь</w:t>
      </w:r>
      <w:r>
        <w:rPr>
          <w:spacing w:val="-7"/>
          <w:sz w:val="24"/>
        </w:rPr>
        <w:t xml:space="preserve"> </w:t>
      </w:r>
      <w:r>
        <w:rPr>
          <w:sz w:val="24"/>
        </w:rPr>
        <w:t>распознавать</w:t>
      </w:r>
      <w:r>
        <w:rPr>
          <w:spacing w:val="-6"/>
          <w:sz w:val="24"/>
        </w:rPr>
        <w:t xml:space="preserve"> </w:t>
      </w:r>
      <w:r>
        <w:rPr>
          <w:sz w:val="24"/>
        </w:rPr>
        <w:t>некорректную</w:t>
      </w:r>
      <w:r>
        <w:rPr>
          <w:spacing w:val="-6"/>
          <w:sz w:val="24"/>
        </w:rPr>
        <w:t xml:space="preserve"> </w:t>
      </w:r>
      <w:r>
        <w:rPr>
          <w:spacing w:val="-2"/>
          <w:sz w:val="24"/>
        </w:rPr>
        <w:t>аргументацию.</w:t>
      </w:r>
    </w:p>
    <w:p w14:paraId="6D7FB9F7">
      <w:pPr>
        <w:pStyle w:val="7"/>
        <w:ind w:left="0" w:firstLine="0"/>
        <w:jc w:val="left"/>
      </w:pPr>
    </w:p>
    <w:p w14:paraId="7AD0DF00">
      <w:pPr>
        <w:pStyle w:val="7"/>
        <w:spacing w:before="213"/>
        <w:ind w:left="0" w:firstLine="0"/>
        <w:jc w:val="left"/>
      </w:pPr>
    </w:p>
    <w:p w14:paraId="17245977">
      <w:pPr>
        <w:pStyle w:val="3"/>
        <w:numPr>
          <w:ilvl w:val="2"/>
          <w:numId w:val="213"/>
        </w:numPr>
        <w:tabs>
          <w:tab w:val="left" w:pos="1803"/>
        </w:tabs>
        <w:spacing w:before="0" w:after="0" w:line="240" w:lineRule="auto"/>
        <w:ind w:left="1803" w:right="0" w:hanging="720"/>
        <w:jc w:val="left"/>
      </w:pPr>
      <w:r>
        <w:t>Рабочая</w:t>
      </w:r>
      <w:r>
        <w:rPr>
          <w:spacing w:val="-8"/>
        </w:rPr>
        <w:t xml:space="preserve"> </w:t>
      </w:r>
      <w:r>
        <w:t>программа</w:t>
      </w:r>
      <w:r>
        <w:rPr>
          <w:spacing w:val="-3"/>
        </w:rPr>
        <w:t xml:space="preserve"> </w:t>
      </w:r>
      <w:r>
        <w:t>по</w:t>
      </w:r>
      <w:r>
        <w:rPr>
          <w:spacing w:val="-5"/>
        </w:rPr>
        <w:t xml:space="preserve"> </w:t>
      </w:r>
      <w:r>
        <w:t>учебному</w:t>
      </w:r>
      <w:r>
        <w:rPr>
          <w:spacing w:val="-3"/>
        </w:rPr>
        <w:t xml:space="preserve"> </w:t>
      </w:r>
      <w:r>
        <w:t>предмету</w:t>
      </w:r>
      <w:r>
        <w:rPr>
          <w:spacing w:val="-4"/>
        </w:rPr>
        <w:t xml:space="preserve"> </w:t>
      </w:r>
      <w:r>
        <w:t>«Физическая</w:t>
      </w:r>
      <w:r>
        <w:rPr>
          <w:spacing w:val="-5"/>
        </w:rPr>
        <w:t xml:space="preserve"> </w:t>
      </w:r>
      <w:r>
        <w:rPr>
          <w:spacing w:val="-2"/>
        </w:rPr>
        <w:t>культура»</w:t>
      </w:r>
    </w:p>
    <w:p w14:paraId="0DCFBC21">
      <w:pPr>
        <w:pStyle w:val="7"/>
        <w:spacing w:before="26"/>
        <w:ind w:left="0" w:firstLine="0"/>
        <w:jc w:val="left"/>
        <w:rPr>
          <w:b/>
        </w:rPr>
      </w:pPr>
    </w:p>
    <w:p w14:paraId="7069ECA9">
      <w:pPr>
        <w:pStyle w:val="7"/>
        <w:ind w:left="145" w:right="279" w:firstLine="705"/>
      </w:pPr>
      <w: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дополнена общим тематическим планированием в целях приведения структуры рабочей программы в соответствие с требованием ФГОС </w:t>
      </w:r>
      <w:r>
        <w:rPr>
          <w:spacing w:val="-4"/>
        </w:rPr>
        <w:t>ООО.</w:t>
      </w:r>
    </w:p>
    <w:p w14:paraId="08D1F465">
      <w:pPr>
        <w:pStyle w:val="7"/>
        <w:spacing w:before="1"/>
        <w:ind w:left="145" w:firstLine="705"/>
        <w:jc w:val="left"/>
      </w:pPr>
      <w:r>
        <w:t>Рабочая программа составлена на основе федеральной рабочей программы по физической культуре.</w:t>
      </w:r>
    </w:p>
    <w:p w14:paraId="43C2661A">
      <w:pPr>
        <w:pStyle w:val="3"/>
        <w:spacing w:before="12"/>
        <w:ind w:left="419"/>
        <w:jc w:val="center"/>
      </w:pPr>
      <w:r>
        <w:t>Пояснительная</w:t>
      </w:r>
      <w:r>
        <w:rPr>
          <w:spacing w:val="-5"/>
        </w:rPr>
        <w:t xml:space="preserve"> </w:t>
      </w:r>
      <w:r>
        <w:rPr>
          <w:spacing w:val="-2"/>
        </w:rPr>
        <w:t>записка</w:t>
      </w:r>
    </w:p>
    <w:p w14:paraId="0F54F9A6">
      <w:pPr>
        <w:pStyle w:val="7"/>
        <w:spacing w:before="264"/>
        <w:ind w:left="145" w:right="2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5FFE3BC4">
      <w:pPr>
        <w:pStyle w:val="7"/>
        <w:ind w:left="145" w:right="292"/>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64AEA6EB">
      <w:pPr>
        <w:pStyle w:val="7"/>
        <w:spacing w:after="0"/>
        <w:sectPr>
          <w:pgSz w:w="11920" w:h="16850"/>
          <w:pgMar w:top="1340" w:right="566" w:bottom="280" w:left="1559" w:header="720" w:footer="720" w:gutter="0"/>
          <w:cols w:space="720" w:num="1"/>
        </w:sectPr>
      </w:pPr>
    </w:p>
    <w:p w14:paraId="7566041D">
      <w:pPr>
        <w:pStyle w:val="7"/>
        <w:spacing w:before="73"/>
        <w:ind w:left="145" w:right="274" w:firstLine="623"/>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1C387CE6">
      <w:pPr>
        <w:pStyle w:val="7"/>
        <w:spacing w:before="3"/>
        <w:ind w:left="145" w:right="28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12BF21A5">
      <w:pPr>
        <w:pStyle w:val="7"/>
        <w:ind w:left="145" w:right="277"/>
      </w:pPr>
      <w:r>
        <w:t>Воспитывающее значение программы по физической культуре заключается в содействии активной социализации обучающихся на основе осмысления и</w:t>
      </w:r>
      <w:r>
        <w:rPr>
          <w:spacing w:val="40"/>
        </w:rPr>
        <w:t xml:space="preserve"> </w:t>
      </w:r>
      <w:r>
        <w:t>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w:t>
      </w:r>
      <w:r>
        <w:rPr>
          <w:spacing w:val="40"/>
        </w:rPr>
        <w:t xml:space="preserve"> </w:t>
      </w:r>
      <w:r>
        <w:t>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413BCF23">
      <w:pPr>
        <w:pStyle w:val="7"/>
        <w:ind w:left="145" w:right="278"/>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14:paraId="501779D1">
      <w:pPr>
        <w:pStyle w:val="7"/>
        <w:ind w:left="145" w:right="285" w:firstLine="623"/>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085DFAA">
      <w:pPr>
        <w:pStyle w:val="7"/>
        <w:ind w:left="145" w:right="282"/>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126549A2">
      <w:pPr>
        <w:pStyle w:val="7"/>
        <w:ind w:left="145" w:right="275"/>
      </w:pPr>
      <w:r>
        <w:t>С учётом климатических условий Чеченской Республики, а также отсутствии должных условий в школе для реализации инвариантного модуля «Лыжные гонки» данный модуль заменяется инвариантными модулями («Лёгкая атлетика», «Гимнастика»,</w:t>
      </w:r>
    </w:p>
    <w:p w14:paraId="6420DEFB">
      <w:pPr>
        <w:pStyle w:val="7"/>
        <w:spacing w:before="1"/>
        <w:ind w:left="145" w:firstLine="0"/>
      </w:pPr>
      <w:r>
        <w:t>«Спортивные</w:t>
      </w:r>
      <w:r>
        <w:rPr>
          <w:spacing w:val="-14"/>
        </w:rPr>
        <w:t xml:space="preserve"> </w:t>
      </w:r>
      <w:r>
        <w:rPr>
          <w:spacing w:val="-2"/>
        </w:rPr>
        <w:t>игры»).</w:t>
      </w:r>
    </w:p>
    <w:p w14:paraId="3CA8331E">
      <w:pPr>
        <w:pStyle w:val="7"/>
        <w:ind w:left="145" w:right="279"/>
      </w:pPr>
      <w:r>
        <w:t>Вариативные модули объединены модулем «Спорт», содержание которого разрабатывается учителем-предметником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w:t>
      </w:r>
    </w:p>
    <w:p w14:paraId="60A04803">
      <w:pPr>
        <w:pStyle w:val="7"/>
        <w:spacing w:after="0"/>
        <w:sectPr>
          <w:pgSz w:w="11920" w:h="16850"/>
          <w:pgMar w:top="1060" w:right="566" w:bottom="280" w:left="1559" w:header="720" w:footer="720" w:gutter="0"/>
          <w:cols w:space="720" w:num="1"/>
        </w:sectPr>
      </w:pPr>
    </w:p>
    <w:p w14:paraId="5620AEDC">
      <w:pPr>
        <w:pStyle w:val="7"/>
        <w:spacing w:before="73"/>
        <w:ind w:left="145" w:right="290" w:firstLine="0"/>
      </w:pPr>
      <w:r>
        <w:t xml:space="preserve">труду и обороне» (далее – ГТО), активное вовлечение их в соревновательную </w:t>
      </w:r>
      <w:r>
        <w:rPr>
          <w:spacing w:val="-2"/>
        </w:rPr>
        <w:t>деятельность.</w:t>
      </w:r>
    </w:p>
    <w:p w14:paraId="3DD5D948">
      <w:pPr>
        <w:pStyle w:val="7"/>
        <w:spacing w:before="1"/>
        <w:ind w:left="145" w:right="293"/>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w:t>
      </w:r>
    </w:p>
    <w:p w14:paraId="3BBEBF81">
      <w:pPr>
        <w:pStyle w:val="7"/>
        <w:spacing w:before="2"/>
        <w:ind w:left="145" w:firstLine="0"/>
      </w:pPr>
      <w:r>
        <w:t>«Базовой</w:t>
      </w:r>
      <w:r>
        <w:rPr>
          <w:spacing w:val="-10"/>
        </w:rPr>
        <w:t xml:space="preserve"> </w:t>
      </w:r>
      <w:r>
        <w:t>физической</w:t>
      </w:r>
      <w:r>
        <w:rPr>
          <w:spacing w:val="-8"/>
        </w:rPr>
        <w:t xml:space="preserve"> </w:t>
      </w:r>
      <w:r>
        <w:rPr>
          <w:spacing w:val="-2"/>
        </w:rPr>
        <w:t>подготовки».</w:t>
      </w:r>
    </w:p>
    <w:p w14:paraId="0B50E3EC">
      <w:pPr>
        <w:pStyle w:val="7"/>
        <w:spacing w:before="7"/>
        <w:ind w:left="0" w:firstLine="0"/>
        <w:jc w:val="left"/>
      </w:pPr>
    </w:p>
    <w:p w14:paraId="21BD69C4">
      <w:pPr>
        <w:pStyle w:val="3"/>
        <w:spacing w:line="272" w:lineRule="exact"/>
        <w:ind w:left="3794"/>
      </w:pPr>
      <w:r>
        <w:t>Пояснительная</w:t>
      </w:r>
      <w:r>
        <w:rPr>
          <w:spacing w:val="-5"/>
        </w:rPr>
        <w:t xml:space="preserve"> </w:t>
      </w:r>
      <w:r>
        <w:rPr>
          <w:spacing w:val="-2"/>
        </w:rPr>
        <w:t>записка</w:t>
      </w:r>
    </w:p>
    <w:p w14:paraId="6EDD1AB2">
      <w:pPr>
        <w:pStyle w:val="7"/>
        <w:ind w:left="145" w:right="282"/>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14:paraId="1B711BCE">
      <w:pPr>
        <w:pStyle w:val="7"/>
        <w:ind w:left="145" w:right="296"/>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3A60B89">
      <w:pPr>
        <w:pStyle w:val="7"/>
        <w:ind w:left="145" w:right="28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14:paraId="47E039A6">
      <w:pPr>
        <w:pStyle w:val="7"/>
        <w:ind w:left="145" w:right="283"/>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2DA67CC4">
      <w:pPr>
        <w:pStyle w:val="7"/>
        <w:ind w:left="145" w:right="276"/>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6C8FE048">
      <w:pPr>
        <w:pStyle w:val="7"/>
        <w:ind w:left="145" w:right="28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8F2AF40">
      <w:pPr>
        <w:pStyle w:val="7"/>
        <w:ind w:left="145" w:right="279"/>
      </w:pPr>
      <w:r>
        <w:t>Воспитывающее значение программы по физической культуре заключается в содействии активной социализации обучающихся на основе осмысления и</w:t>
      </w:r>
      <w:r>
        <w:rPr>
          <w:spacing w:val="40"/>
        </w:rPr>
        <w:t xml:space="preserve"> </w:t>
      </w:r>
      <w:r>
        <w:t>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E2656F6">
      <w:pPr>
        <w:pStyle w:val="7"/>
        <w:spacing w:after="0"/>
        <w:sectPr>
          <w:pgSz w:w="11920" w:h="16850"/>
          <w:pgMar w:top="1060" w:right="566" w:bottom="280" w:left="1559" w:header="720" w:footer="720" w:gutter="0"/>
          <w:cols w:space="720" w:num="1"/>
        </w:sectPr>
      </w:pPr>
    </w:p>
    <w:p w14:paraId="74BB08CB">
      <w:pPr>
        <w:pStyle w:val="7"/>
        <w:spacing w:before="73"/>
        <w:ind w:left="145" w:right="278"/>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14:paraId="015C390F">
      <w:pPr>
        <w:pStyle w:val="7"/>
        <w:spacing w:before="3"/>
        <w:ind w:left="145" w:right="28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64BD0267">
      <w:pPr>
        <w:pStyle w:val="7"/>
        <w:ind w:left="145" w:right="282"/>
      </w:pPr>
      <w:r>
        <w:t>Инвариантные модули включают в себя содержание базовых видов спорта: гимнастика, лёгкая атлетика, зимние виды спорта (теоретическое ознакомление с видами спорта), спортивные игры и др..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36EA0A1">
      <w:pPr>
        <w:pStyle w:val="7"/>
        <w:ind w:left="145" w:right="291"/>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14:paraId="6CA445C0">
      <w:pPr>
        <w:pStyle w:val="7"/>
        <w:ind w:left="145" w:right="292" w:firstLine="0"/>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7B7B5BAB">
      <w:pPr>
        <w:pStyle w:val="7"/>
        <w:tabs>
          <w:tab w:val="left" w:pos="2329"/>
          <w:tab w:val="left" w:pos="3333"/>
          <w:tab w:val="left" w:pos="4826"/>
          <w:tab w:val="left" w:pos="5961"/>
          <w:tab w:val="left" w:pos="7130"/>
          <w:tab w:val="left" w:pos="8590"/>
        </w:tabs>
        <w:ind w:left="171" w:right="277" w:firstLine="551"/>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t>разрабатывается</w:t>
      </w:r>
      <w:r>
        <w:rPr>
          <w:spacing w:val="40"/>
        </w:rPr>
        <w:t xml:space="preserve"> </w:t>
      </w:r>
      <w:r>
        <w:t>образовательной</w:t>
      </w:r>
      <w:r>
        <w:rPr>
          <w:spacing w:val="40"/>
        </w:rPr>
        <w:t xml:space="preserve"> </w:t>
      </w:r>
      <w:r>
        <w:t>организацией</w:t>
      </w:r>
      <w:r>
        <w:rPr>
          <w:spacing w:val="40"/>
        </w:rPr>
        <w:t xml:space="preserve"> </w:t>
      </w:r>
      <w:r>
        <w:t>на</w:t>
      </w:r>
      <w:r>
        <w:rPr>
          <w:spacing w:val="40"/>
        </w:rPr>
        <w:t xml:space="preserve"> </w:t>
      </w:r>
      <w:r>
        <w:t>основе</w:t>
      </w:r>
      <w:r>
        <w:rPr>
          <w:spacing w:val="40"/>
        </w:rPr>
        <w:t xml:space="preserve"> </w:t>
      </w:r>
      <w:r>
        <w:t>модульных</w:t>
      </w:r>
      <w:r>
        <w:rPr>
          <w:spacing w:val="40"/>
        </w:rPr>
        <w:t xml:space="preserve"> </w:t>
      </w:r>
      <w:r>
        <w:t>программ</w:t>
      </w:r>
      <w:r>
        <w:rPr>
          <w:spacing w:val="40"/>
        </w:rPr>
        <w:t xml:space="preserve"> </w:t>
      </w:r>
      <w:r>
        <w:t>по физической культуре для общеобразовательных организаций. Основной содержательной направленностью вариативных модулей является</w:t>
      </w:r>
      <w:r>
        <w:rPr>
          <w:spacing w:val="-2"/>
        </w:rPr>
        <w:t xml:space="preserve"> </w:t>
      </w:r>
      <w:r>
        <w:t>подготовка</w:t>
      </w:r>
      <w:r>
        <w:rPr>
          <w:spacing w:val="-2"/>
        </w:rPr>
        <w:t xml:space="preserve"> </w:t>
      </w:r>
      <w:r>
        <w:t>обучающихся</w:t>
      </w:r>
      <w:r>
        <w:rPr>
          <w:spacing w:val="-3"/>
        </w:rPr>
        <w:t xml:space="preserve"> </w:t>
      </w:r>
      <w:r>
        <w:t>к</w:t>
      </w:r>
      <w:r>
        <w:rPr>
          <w:spacing w:val="-1"/>
        </w:rPr>
        <w:t xml:space="preserve"> </w:t>
      </w:r>
      <w:r>
        <w:t>выполнению нормативных</w:t>
      </w:r>
      <w:r>
        <w:rPr>
          <w:spacing w:val="-5"/>
        </w:rPr>
        <w:t xml:space="preserve"> </w:t>
      </w:r>
      <w:r>
        <w:t>требований</w:t>
      </w:r>
      <w:r>
        <w:rPr>
          <w:spacing w:val="-4"/>
        </w:rPr>
        <w:t xml:space="preserve"> </w:t>
      </w:r>
      <w:r>
        <w:t>ГТО,</w:t>
      </w:r>
      <w:r>
        <w:rPr>
          <w:spacing w:val="-5"/>
        </w:rPr>
        <w:t xml:space="preserve"> </w:t>
      </w:r>
      <w:r>
        <w:t>активное</w:t>
      </w:r>
      <w:r>
        <w:rPr>
          <w:spacing w:val="-5"/>
        </w:rPr>
        <w:t xml:space="preserve"> </w:t>
      </w:r>
      <w:r>
        <w:t>вовлечение</w:t>
      </w:r>
      <w:r>
        <w:rPr>
          <w:spacing w:val="-5"/>
        </w:rPr>
        <w:t xml:space="preserve"> </w:t>
      </w:r>
      <w:r>
        <w:t>их</w:t>
      </w:r>
      <w:r>
        <w:rPr>
          <w:spacing w:val="-3"/>
        </w:rPr>
        <w:t xml:space="preserve"> </w:t>
      </w:r>
      <w:r>
        <w:t>в</w:t>
      </w:r>
      <w:r>
        <w:rPr>
          <w:spacing w:val="-5"/>
        </w:rPr>
        <w:t xml:space="preserve"> </w:t>
      </w:r>
      <w:r>
        <w:t>соревновательную</w:t>
      </w:r>
      <w:r>
        <w:rPr>
          <w:spacing w:val="-4"/>
        </w:rPr>
        <w:t xml:space="preserve"> </w:t>
      </w:r>
      <w:r>
        <w:rPr>
          <w:spacing w:val="-2"/>
        </w:rPr>
        <w:t>деятельность.</w:t>
      </w:r>
    </w:p>
    <w:p w14:paraId="258F2908">
      <w:pPr>
        <w:pStyle w:val="7"/>
        <w:ind w:left="181" w:right="277" w:firstLine="559"/>
      </w:pPr>
      <w:r>
        <w:t>Модуль «Спорт»</w:t>
      </w:r>
      <w:r>
        <w:rPr>
          <w:spacing w:val="-6"/>
        </w:rPr>
        <w:t xml:space="preserve"> </w:t>
      </w:r>
      <w:r>
        <w:t>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w:t>
      </w:r>
    </w:p>
    <w:p w14:paraId="42C35EC1">
      <w:pPr>
        <w:pStyle w:val="7"/>
        <w:ind w:left="145" w:firstLine="0"/>
      </w:pPr>
      <w:r>
        <w:t>«Базовой</w:t>
      </w:r>
      <w:r>
        <w:rPr>
          <w:spacing w:val="-10"/>
        </w:rPr>
        <w:t xml:space="preserve"> </w:t>
      </w:r>
      <w:r>
        <w:t>физической</w:t>
      </w:r>
      <w:r>
        <w:rPr>
          <w:spacing w:val="-8"/>
        </w:rPr>
        <w:t xml:space="preserve"> </w:t>
      </w:r>
      <w:r>
        <w:rPr>
          <w:spacing w:val="-2"/>
        </w:rPr>
        <w:t>подготовки».</w:t>
      </w:r>
    </w:p>
    <w:p w14:paraId="058B6B25">
      <w:pPr>
        <w:pStyle w:val="7"/>
        <w:ind w:left="145" w:right="277"/>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3BF4E0A0">
      <w:pPr>
        <w:pStyle w:val="7"/>
        <w:ind w:left="145" w:right="291"/>
      </w:pPr>
      <w:r>
        <w:t>В программе по физической культуре учитываются личностные и метапредметные результаты, зафиксированные в ФГОС ООО.</w:t>
      </w:r>
    </w:p>
    <w:p w14:paraId="2792DC4B">
      <w:pPr>
        <w:pStyle w:val="3"/>
        <w:spacing w:before="7"/>
        <w:ind w:left="3330"/>
      </w:pPr>
      <w:r>
        <w:t>Содержание</w:t>
      </w:r>
      <w:r>
        <w:rPr>
          <w:spacing w:val="-8"/>
        </w:rPr>
        <w:t xml:space="preserve"> </w:t>
      </w:r>
      <w:r>
        <w:t>обучения</w:t>
      </w:r>
      <w:r>
        <w:rPr>
          <w:spacing w:val="-4"/>
        </w:rPr>
        <w:t xml:space="preserve"> </w:t>
      </w:r>
      <w:r>
        <w:t>в</w:t>
      </w:r>
      <w:r>
        <w:rPr>
          <w:spacing w:val="-8"/>
        </w:rPr>
        <w:t xml:space="preserve"> </w:t>
      </w:r>
      <w:r>
        <w:t>5</w:t>
      </w:r>
      <w:r>
        <w:rPr>
          <w:spacing w:val="-4"/>
        </w:rPr>
        <w:t xml:space="preserve"> </w:t>
      </w:r>
      <w:r>
        <w:rPr>
          <w:spacing w:val="-2"/>
        </w:rPr>
        <w:t>классе</w:t>
      </w:r>
    </w:p>
    <w:p w14:paraId="04EC5878">
      <w:pPr>
        <w:pStyle w:val="7"/>
        <w:spacing w:line="273" w:lineRule="exact"/>
        <w:ind w:left="709"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14:paraId="1F483A21">
      <w:pPr>
        <w:pStyle w:val="7"/>
        <w:ind w:left="145" w:right="288"/>
      </w:pPr>
      <w:r>
        <w:t>Физическая культура на уровне основного общего образования: задачи, содержание</w:t>
      </w:r>
      <w:r>
        <w:rPr>
          <w:spacing w:val="40"/>
        </w:rPr>
        <w:t xml:space="preserve"> </w:t>
      </w:r>
      <w:r>
        <w:t>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06B3B7CF">
      <w:pPr>
        <w:pStyle w:val="7"/>
        <w:ind w:left="145" w:right="278"/>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14:paraId="51D05186">
      <w:pPr>
        <w:pStyle w:val="7"/>
        <w:spacing w:after="0"/>
        <w:sectPr>
          <w:pgSz w:w="11920" w:h="16850"/>
          <w:pgMar w:top="1060" w:right="566" w:bottom="280" w:left="1559" w:header="720" w:footer="720" w:gutter="0"/>
          <w:cols w:space="720" w:num="1"/>
        </w:sectPr>
      </w:pPr>
    </w:p>
    <w:p w14:paraId="4C68BAAE">
      <w:pPr>
        <w:pStyle w:val="7"/>
        <w:spacing w:before="73"/>
        <w:ind w:left="145" w:right="285"/>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67638A79">
      <w:pPr>
        <w:pStyle w:val="7"/>
        <w:spacing w:before="3" w:line="275" w:lineRule="exact"/>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5C892DE1">
      <w:pPr>
        <w:pStyle w:val="7"/>
        <w:ind w:left="145" w:right="286"/>
      </w:pPr>
      <w: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Pr>
          <w:spacing w:val="-2"/>
        </w:rPr>
        <w:t>выполнении.</w:t>
      </w:r>
    </w:p>
    <w:p w14:paraId="29289E84">
      <w:pPr>
        <w:pStyle w:val="7"/>
        <w:ind w:left="145" w:right="284"/>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5863FC87">
      <w:pPr>
        <w:pStyle w:val="7"/>
        <w:ind w:left="145" w:right="286"/>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03C7120">
      <w:pPr>
        <w:pStyle w:val="7"/>
        <w:ind w:left="145" w:right="300"/>
      </w:pPr>
      <w:r>
        <w:t>Оценивание состояния организма в покое и после физической нагрузки в процессе самостоятельных занятий физической культуры и спортом.</w:t>
      </w:r>
    </w:p>
    <w:p w14:paraId="1292F6E6">
      <w:pPr>
        <w:pStyle w:val="7"/>
        <w:ind w:left="709" w:firstLine="0"/>
      </w:pPr>
      <w:r>
        <w:t>Составление</w:t>
      </w:r>
      <w:r>
        <w:rPr>
          <w:spacing w:val="-10"/>
        </w:rPr>
        <w:t xml:space="preserve"> </w:t>
      </w:r>
      <w:r>
        <w:t>дневника</w:t>
      </w:r>
      <w:r>
        <w:rPr>
          <w:spacing w:val="-13"/>
        </w:rPr>
        <w:t xml:space="preserve"> </w:t>
      </w:r>
      <w:r>
        <w:t>физической</w:t>
      </w:r>
      <w:r>
        <w:rPr>
          <w:spacing w:val="-5"/>
        </w:rPr>
        <w:t xml:space="preserve"> </w:t>
      </w:r>
      <w:r>
        <w:rPr>
          <w:spacing w:val="-2"/>
        </w:rPr>
        <w:t>культуры.</w:t>
      </w:r>
    </w:p>
    <w:p w14:paraId="76B996A5">
      <w:pPr>
        <w:pStyle w:val="3"/>
        <w:spacing w:before="7" w:line="275" w:lineRule="exact"/>
        <w:ind w:left="709"/>
      </w:pPr>
      <w:r>
        <w:t>Физическое</w:t>
      </w:r>
      <w:r>
        <w:rPr>
          <w:spacing w:val="-7"/>
        </w:rPr>
        <w:t xml:space="preserve"> </w:t>
      </w:r>
      <w:r>
        <w:rPr>
          <w:spacing w:val="-2"/>
        </w:rPr>
        <w:t>совершенствование.</w:t>
      </w:r>
    </w:p>
    <w:p w14:paraId="0C29722C">
      <w:pPr>
        <w:pStyle w:val="7"/>
        <w:spacing w:line="272" w:lineRule="exact"/>
        <w:ind w:left="709" w:firstLine="0"/>
      </w:pPr>
      <w:r>
        <w:rPr>
          <w:spacing w:val="-2"/>
        </w:rPr>
        <w:t>Физкультурно-оздоровительная</w:t>
      </w:r>
      <w:r>
        <w:rPr>
          <w:spacing w:val="32"/>
        </w:rPr>
        <w:t xml:space="preserve"> </w:t>
      </w:r>
      <w:r>
        <w:rPr>
          <w:spacing w:val="-2"/>
        </w:rPr>
        <w:t>деятельность.</w:t>
      </w:r>
    </w:p>
    <w:p w14:paraId="5CF89DA1">
      <w:pPr>
        <w:pStyle w:val="7"/>
        <w:ind w:left="145" w:right="278"/>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3D96F09F">
      <w:pPr>
        <w:pStyle w:val="3"/>
        <w:spacing w:before="8" w:line="272" w:lineRule="exact"/>
        <w:ind w:left="709"/>
      </w:pPr>
      <w:r>
        <w:rPr>
          <w:spacing w:val="-2"/>
        </w:rPr>
        <w:t>Спортивно-оздоровительная</w:t>
      </w:r>
      <w:r>
        <w:rPr>
          <w:spacing w:val="30"/>
        </w:rPr>
        <w:t xml:space="preserve"> </w:t>
      </w:r>
      <w:r>
        <w:rPr>
          <w:spacing w:val="-2"/>
        </w:rPr>
        <w:t>деятельность.</w:t>
      </w:r>
    </w:p>
    <w:p w14:paraId="4A5A508B">
      <w:pPr>
        <w:pStyle w:val="7"/>
        <w:ind w:left="145" w:right="291"/>
      </w:pPr>
      <w:r>
        <w:t>Роль и значение спортивно-оздоровительной деятельности в здоровом образе жизни современного человека.</w:t>
      </w:r>
    </w:p>
    <w:p w14:paraId="2C330DB1">
      <w:pPr>
        <w:pStyle w:val="3"/>
        <w:spacing w:before="3" w:line="272" w:lineRule="exact"/>
        <w:ind w:left="709"/>
      </w:pPr>
      <w:r>
        <w:t>Модуль</w:t>
      </w:r>
      <w:r>
        <w:rPr>
          <w:spacing w:val="-6"/>
        </w:rPr>
        <w:t xml:space="preserve"> </w:t>
      </w:r>
      <w:r>
        <w:rPr>
          <w:spacing w:val="-2"/>
        </w:rPr>
        <w:t>«Гимнастика».</w:t>
      </w:r>
    </w:p>
    <w:p w14:paraId="0B09B92E">
      <w:pPr>
        <w:pStyle w:val="7"/>
        <w:ind w:left="145" w:right="282"/>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5BD3A04">
      <w:pPr>
        <w:pStyle w:val="7"/>
        <w:ind w:left="145" w:right="280"/>
      </w:pPr>
      <w:r>
        <w:t>Упражнения на низком гимнастическом бревне: передвижение ходьбой</w:t>
      </w:r>
      <w:r>
        <w:rPr>
          <w:spacing w:val="40"/>
        </w:rPr>
        <w:t xml:space="preserve"> </w:t>
      </w:r>
      <w:r>
        <w:t>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106964">
      <w:pPr>
        <w:pStyle w:val="3"/>
        <w:spacing w:before="5" w:line="274" w:lineRule="exact"/>
        <w:ind w:left="709"/>
      </w:pPr>
      <w:r>
        <w:t>Модуль</w:t>
      </w:r>
      <w:r>
        <w:rPr>
          <w:spacing w:val="-5"/>
        </w:rPr>
        <w:t xml:space="preserve"> </w:t>
      </w:r>
      <w:r>
        <w:t>«Лёгкая</w:t>
      </w:r>
      <w:r>
        <w:rPr>
          <w:spacing w:val="-2"/>
        </w:rPr>
        <w:t xml:space="preserve"> атлетика».</w:t>
      </w:r>
    </w:p>
    <w:p w14:paraId="125F0A2D">
      <w:pPr>
        <w:pStyle w:val="7"/>
        <w:ind w:left="145" w:right="288"/>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w:t>
      </w:r>
      <w:r>
        <w:rPr>
          <w:spacing w:val="-8"/>
        </w:rPr>
        <w:t xml:space="preserve"> </w:t>
      </w:r>
      <w:r>
        <w:t>с разбега способом «согнув ноги», прыжки в высоту с прямого разбега.</w:t>
      </w:r>
    </w:p>
    <w:p w14:paraId="210EDDE5">
      <w:pPr>
        <w:pStyle w:val="7"/>
        <w:ind w:left="145" w:right="283"/>
      </w:pPr>
      <w:r>
        <w:t>Метание малого мяча с места в вертикальную неподвижную мишень,</w:t>
      </w:r>
      <w:r>
        <w:rPr>
          <w:spacing w:val="40"/>
        </w:rPr>
        <w:t xml:space="preserve"> </w:t>
      </w:r>
      <w:r>
        <w:t>метание малого мяча на дальность с трёх шагов разбега.</w:t>
      </w:r>
    </w:p>
    <w:p w14:paraId="2AD28BE7">
      <w:pPr>
        <w:pStyle w:val="3"/>
        <w:spacing w:before="5" w:line="272" w:lineRule="exact"/>
        <w:ind w:left="709"/>
      </w:pPr>
      <w:r>
        <w:t>Модуль</w:t>
      </w:r>
      <w:r>
        <w:rPr>
          <w:spacing w:val="-5"/>
        </w:rPr>
        <w:t xml:space="preserve"> </w:t>
      </w:r>
      <w:r>
        <w:t>«Спортивные</w:t>
      </w:r>
      <w:r>
        <w:rPr>
          <w:spacing w:val="-8"/>
        </w:rPr>
        <w:t xml:space="preserve"> </w:t>
      </w:r>
      <w:r>
        <w:rPr>
          <w:spacing w:val="-2"/>
        </w:rPr>
        <w:t>игры».</w:t>
      </w:r>
    </w:p>
    <w:p w14:paraId="5372C337">
      <w:pPr>
        <w:pStyle w:val="7"/>
        <w:ind w:left="145" w:right="280"/>
      </w:pPr>
      <w:r>
        <w:t>Баскетбол. Передача мяча двумя руками от груди, на месте и в движении, ведение мяча на месте и в движении «по прямой», «по кругу»</w:t>
      </w:r>
      <w:r>
        <w:rPr>
          <w:spacing w:val="-3"/>
        </w:rPr>
        <w:t xml:space="preserve"> </w:t>
      </w:r>
      <w:r>
        <w:t>и «змейкой», бросок мяча в корзину двумя руками от груди с места, ранее разученные технические действия с мячом.</w:t>
      </w:r>
    </w:p>
    <w:p w14:paraId="0D5EE32C">
      <w:pPr>
        <w:pStyle w:val="7"/>
        <w:spacing w:after="0"/>
        <w:sectPr>
          <w:pgSz w:w="11920" w:h="16850"/>
          <w:pgMar w:top="1060" w:right="566" w:bottom="280" w:left="1559" w:header="720" w:footer="720" w:gutter="0"/>
          <w:cols w:space="720" w:num="1"/>
        </w:sectPr>
      </w:pPr>
    </w:p>
    <w:p w14:paraId="0FDB7739">
      <w:pPr>
        <w:pStyle w:val="7"/>
        <w:spacing w:before="73"/>
        <w:ind w:left="145" w:right="275"/>
      </w:pPr>
      <w:r>
        <w:t>Волейбол. Прямая нижняя подача мяча, приём и передача мяча двумя руками снизу</w:t>
      </w:r>
      <w:r>
        <w:rPr>
          <w:spacing w:val="40"/>
        </w:rPr>
        <w:t xml:space="preserve"> </w:t>
      </w:r>
      <w:r>
        <w:t>и сверху</w:t>
      </w:r>
      <w:r>
        <w:rPr>
          <w:spacing w:val="-3"/>
        </w:rPr>
        <w:t xml:space="preserve"> </w:t>
      </w:r>
      <w:r>
        <w:t>на месте и в движении, ранее разученные технические действия с мячом.</w:t>
      </w:r>
    </w:p>
    <w:p w14:paraId="1405657D">
      <w:pPr>
        <w:pStyle w:val="7"/>
        <w:spacing w:before="1"/>
        <w:ind w:left="145" w:right="288"/>
      </w:pPr>
      <w:r>
        <w:t>Футбол. Удар по неподвижному мячу внутренней стороной стопы с небольшого разбега, остановка катящегося мяча</w:t>
      </w:r>
      <w:r>
        <w:rPr>
          <w:spacing w:val="27"/>
        </w:rPr>
        <w:t xml:space="preserve"> </w:t>
      </w:r>
      <w:r>
        <w:t>способом</w:t>
      </w:r>
      <w:r>
        <w:rPr>
          <w:spacing w:val="29"/>
        </w:rPr>
        <w:t xml:space="preserve"> </w:t>
      </w:r>
      <w:r>
        <w:t>«наступания»,</w:t>
      </w:r>
      <w:r>
        <w:rPr>
          <w:spacing w:val="27"/>
        </w:rPr>
        <w:t xml:space="preserve"> </w:t>
      </w:r>
      <w:r>
        <w:t>ведение мяча</w:t>
      </w:r>
      <w:r>
        <w:rPr>
          <w:spacing w:val="31"/>
        </w:rPr>
        <w:t xml:space="preserve"> </w:t>
      </w:r>
      <w:r>
        <w:t>«по</w:t>
      </w:r>
      <w:r>
        <w:rPr>
          <w:spacing w:val="26"/>
        </w:rPr>
        <w:t xml:space="preserve"> </w:t>
      </w:r>
      <w:r>
        <w:t>прямой»,</w:t>
      </w:r>
    </w:p>
    <w:p w14:paraId="176F982F">
      <w:pPr>
        <w:pStyle w:val="7"/>
        <w:spacing w:before="2" w:line="275" w:lineRule="exact"/>
        <w:ind w:left="145" w:firstLine="0"/>
      </w:pPr>
      <w:r>
        <w:t>«по</w:t>
      </w:r>
      <w:r>
        <w:rPr>
          <w:spacing w:val="-9"/>
        </w:rPr>
        <w:t xml:space="preserve"> </w:t>
      </w:r>
      <w:r>
        <w:t>кругу»</w:t>
      </w:r>
      <w:r>
        <w:rPr>
          <w:spacing w:val="-15"/>
        </w:rPr>
        <w:t xml:space="preserve"> </w:t>
      </w:r>
      <w:r>
        <w:t>и</w:t>
      </w:r>
      <w:r>
        <w:rPr>
          <w:spacing w:val="4"/>
        </w:rPr>
        <w:t xml:space="preserve"> </w:t>
      </w:r>
      <w:r>
        <w:t>«змейкой»,</w:t>
      </w:r>
      <w:r>
        <w:rPr>
          <w:spacing w:val="-2"/>
        </w:rPr>
        <w:t xml:space="preserve"> </w:t>
      </w:r>
      <w:r>
        <w:t>обводка</w:t>
      </w:r>
      <w:r>
        <w:rPr>
          <w:spacing w:val="-6"/>
        </w:rPr>
        <w:t xml:space="preserve"> </w:t>
      </w:r>
      <w:r>
        <w:t>мячом</w:t>
      </w:r>
      <w:r>
        <w:rPr>
          <w:spacing w:val="-9"/>
        </w:rPr>
        <w:t xml:space="preserve"> </w:t>
      </w:r>
      <w:r>
        <w:t>ориентиров</w:t>
      </w:r>
      <w:r>
        <w:rPr>
          <w:spacing w:val="-4"/>
        </w:rPr>
        <w:t xml:space="preserve"> </w:t>
      </w:r>
      <w:r>
        <w:rPr>
          <w:spacing w:val="-2"/>
        </w:rPr>
        <w:t>(конусов).</w:t>
      </w:r>
    </w:p>
    <w:p w14:paraId="7FE14BC3">
      <w:pPr>
        <w:pStyle w:val="7"/>
        <w:ind w:left="145" w:right="29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CDB85BD">
      <w:pPr>
        <w:pStyle w:val="3"/>
        <w:spacing w:before="6" w:line="274" w:lineRule="exact"/>
        <w:ind w:left="709"/>
      </w:pPr>
      <w:r>
        <w:t>Модуль</w:t>
      </w:r>
      <w:r>
        <w:rPr>
          <w:spacing w:val="-3"/>
        </w:rPr>
        <w:t xml:space="preserve"> </w:t>
      </w:r>
      <w:r>
        <w:rPr>
          <w:spacing w:val="-2"/>
        </w:rPr>
        <w:t>«Спорт».</w:t>
      </w:r>
    </w:p>
    <w:p w14:paraId="721BFA74">
      <w:pPr>
        <w:pStyle w:val="7"/>
        <w:ind w:left="145" w:right="283"/>
      </w:pPr>
      <w:r>
        <w:t>Физическая</w:t>
      </w:r>
      <w:r>
        <w:rPr>
          <w:spacing w:val="-1"/>
        </w:rPr>
        <w:t xml:space="preserve"> </w:t>
      </w:r>
      <w:r>
        <w:t>подготовка</w:t>
      </w:r>
      <w:r>
        <w:rPr>
          <w:spacing w:val="-4"/>
        </w:rPr>
        <w:t xml:space="preserve"> </w:t>
      </w:r>
      <w:r>
        <w:t>к</w:t>
      </w:r>
      <w:r>
        <w:rPr>
          <w:spacing w:val="-1"/>
        </w:rPr>
        <w:t xml:space="preserve"> </w:t>
      </w:r>
      <w:r>
        <w:t>выполнению</w:t>
      </w:r>
      <w:r>
        <w:rPr>
          <w:spacing w:val="-3"/>
        </w:rPr>
        <w:t xml:space="preserve"> </w:t>
      </w:r>
      <w:r>
        <w:t>нормативов</w:t>
      </w:r>
      <w:r>
        <w:rPr>
          <w:spacing w:val="-2"/>
        </w:rPr>
        <w:t xml:space="preserve"> </w:t>
      </w:r>
      <w:r>
        <w:t>комплекса</w:t>
      </w:r>
      <w:r>
        <w:rPr>
          <w:spacing w:val="-2"/>
        </w:rPr>
        <w:t xml:space="preserve"> </w:t>
      </w:r>
      <w:r>
        <w:t>ГТО</w:t>
      </w:r>
      <w:r>
        <w:rPr>
          <w:spacing w:val="-2"/>
        </w:rPr>
        <w:t xml:space="preserve"> </w:t>
      </w:r>
      <w:r>
        <w:t>с</w:t>
      </w:r>
      <w:r>
        <w:rPr>
          <w:spacing w:val="-4"/>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AA89FF9">
      <w:pPr>
        <w:pStyle w:val="7"/>
        <w:spacing w:before="6"/>
        <w:ind w:left="0" w:firstLine="0"/>
        <w:jc w:val="left"/>
      </w:pPr>
    </w:p>
    <w:p w14:paraId="33CF1FF1">
      <w:pPr>
        <w:pStyle w:val="3"/>
        <w:ind w:left="709" w:right="2909" w:firstLine="2621"/>
      </w:pPr>
      <w:r>
        <w:t>Содержание</w:t>
      </w:r>
      <w:r>
        <w:rPr>
          <w:spacing w:val="-8"/>
        </w:rPr>
        <w:t xml:space="preserve"> </w:t>
      </w:r>
      <w:r>
        <w:t>обучения</w:t>
      </w:r>
      <w:r>
        <w:rPr>
          <w:spacing w:val="-6"/>
        </w:rPr>
        <w:t xml:space="preserve"> </w:t>
      </w:r>
      <w:r>
        <w:t>в</w:t>
      </w:r>
      <w:r>
        <w:rPr>
          <w:spacing w:val="-7"/>
        </w:rPr>
        <w:t xml:space="preserve"> </w:t>
      </w:r>
      <w:r>
        <w:t>6</w:t>
      </w:r>
      <w:r>
        <w:rPr>
          <w:spacing w:val="-7"/>
        </w:rPr>
        <w:t xml:space="preserve"> </w:t>
      </w:r>
      <w:r>
        <w:t>классе Знания о физической культуре.</w:t>
      </w:r>
    </w:p>
    <w:p w14:paraId="00C3AEF4">
      <w:pPr>
        <w:pStyle w:val="7"/>
        <w:ind w:left="145" w:right="291"/>
      </w:pPr>
      <w:r>
        <w:t>Возрождение Олимпийских игр и олимпийского движения в современном</w:t>
      </w:r>
      <w:r>
        <w:rPr>
          <w:spacing w:val="40"/>
        </w:rPr>
        <w:t xml:space="preserve"> </w:t>
      </w:r>
      <w:r>
        <w:t>мире,</w:t>
      </w:r>
      <w:r>
        <w:rPr>
          <w:spacing w:val="40"/>
        </w:rPr>
        <w:t xml:space="preserve"> </w:t>
      </w:r>
      <w:r>
        <w:t>роль Пьера де Кубертена в их становлении и развитии. Девиз, символика и ритуалы современных</w:t>
      </w:r>
      <w:r>
        <w:rPr>
          <w:spacing w:val="-1"/>
        </w:rPr>
        <w:t xml:space="preserve"> </w:t>
      </w:r>
      <w:r>
        <w:t>Олимпийских игр.</w:t>
      </w:r>
      <w:r>
        <w:rPr>
          <w:spacing w:val="-2"/>
        </w:rPr>
        <w:t xml:space="preserve"> </w:t>
      </w:r>
      <w:r>
        <w:t>История</w:t>
      </w:r>
      <w:r>
        <w:rPr>
          <w:spacing w:val="-2"/>
        </w:rPr>
        <w:t xml:space="preserve"> </w:t>
      </w:r>
      <w:r>
        <w:t>организации</w:t>
      </w:r>
      <w:r>
        <w:rPr>
          <w:spacing w:val="-1"/>
        </w:rPr>
        <w:t xml:space="preserve"> </w:t>
      </w:r>
      <w:r>
        <w:t>и</w:t>
      </w:r>
      <w:r>
        <w:rPr>
          <w:spacing w:val="-1"/>
        </w:rPr>
        <w:t xml:space="preserve"> </w:t>
      </w:r>
      <w:r>
        <w:t>проведения</w:t>
      </w:r>
      <w:r>
        <w:rPr>
          <w:spacing w:val="-4"/>
        </w:rPr>
        <w:t xml:space="preserve"> </w:t>
      </w:r>
      <w:r>
        <w:t>первых Олимпийских игр современности, первые олимпийские чемпионы.</w:t>
      </w:r>
    </w:p>
    <w:p w14:paraId="4ACF8475">
      <w:pPr>
        <w:pStyle w:val="3"/>
        <w:spacing w:line="272" w:lineRule="exact"/>
        <w:ind w:left="709"/>
      </w:pPr>
      <w:r>
        <w:t>Способы</w:t>
      </w:r>
      <w:r>
        <w:rPr>
          <w:spacing w:val="-10"/>
        </w:rPr>
        <w:t xml:space="preserve"> </w:t>
      </w:r>
      <w:r>
        <w:t>самостоятельной</w:t>
      </w:r>
      <w:r>
        <w:rPr>
          <w:spacing w:val="-6"/>
        </w:rPr>
        <w:t xml:space="preserve"> </w:t>
      </w:r>
      <w:r>
        <w:rPr>
          <w:spacing w:val="-2"/>
        </w:rPr>
        <w:t>деятельности.</w:t>
      </w:r>
    </w:p>
    <w:p w14:paraId="3D7E6511">
      <w:pPr>
        <w:pStyle w:val="7"/>
        <w:ind w:left="145" w:right="295"/>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4A08DDA">
      <w:pPr>
        <w:pStyle w:val="7"/>
        <w:ind w:left="145" w:right="286"/>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AA9B2EB">
      <w:pPr>
        <w:pStyle w:val="7"/>
        <w:ind w:left="145" w:right="290"/>
      </w:pPr>
      <w:r>
        <w:t xml:space="preserve">Правила и способы составления плана самостоятельных занятий физической </w:t>
      </w:r>
      <w:r>
        <w:rPr>
          <w:spacing w:val="-2"/>
        </w:rPr>
        <w:t>подготовкой.</w:t>
      </w:r>
    </w:p>
    <w:p w14:paraId="67645552">
      <w:pPr>
        <w:pStyle w:val="3"/>
        <w:spacing w:before="2"/>
        <w:ind w:left="709"/>
      </w:pPr>
      <w:r>
        <w:t>Физическое</w:t>
      </w:r>
      <w:r>
        <w:rPr>
          <w:spacing w:val="-9"/>
        </w:rPr>
        <w:t xml:space="preserve"> </w:t>
      </w:r>
      <w:r>
        <w:rPr>
          <w:spacing w:val="-2"/>
        </w:rPr>
        <w:t>совершенствование.</w:t>
      </w:r>
    </w:p>
    <w:p w14:paraId="67BE2FB7">
      <w:pPr>
        <w:pStyle w:val="7"/>
        <w:spacing w:line="272" w:lineRule="exact"/>
        <w:ind w:left="709" w:firstLine="0"/>
      </w:pPr>
      <w:r>
        <w:rPr>
          <w:spacing w:val="-2"/>
        </w:rPr>
        <w:t>Физкультурно-оздоровительная</w:t>
      </w:r>
      <w:r>
        <w:rPr>
          <w:spacing w:val="27"/>
        </w:rPr>
        <w:t xml:space="preserve"> </w:t>
      </w:r>
      <w:r>
        <w:rPr>
          <w:spacing w:val="-2"/>
        </w:rPr>
        <w:t>деятельность.</w:t>
      </w:r>
    </w:p>
    <w:p w14:paraId="24009F9F">
      <w:pPr>
        <w:pStyle w:val="7"/>
        <w:ind w:left="145" w:right="282"/>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859FE57">
      <w:pPr>
        <w:pStyle w:val="7"/>
        <w:ind w:left="145" w:right="283"/>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79BF9BB">
      <w:pPr>
        <w:pStyle w:val="3"/>
        <w:spacing w:before="7" w:line="275" w:lineRule="exact"/>
        <w:ind w:left="709"/>
      </w:pPr>
      <w:r>
        <w:rPr>
          <w:spacing w:val="-2"/>
        </w:rPr>
        <w:t>Спортивно-оздоровительная</w:t>
      </w:r>
      <w:r>
        <w:rPr>
          <w:spacing w:val="30"/>
        </w:rPr>
        <w:t xml:space="preserve"> </w:t>
      </w:r>
      <w:r>
        <w:rPr>
          <w:spacing w:val="-2"/>
        </w:rPr>
        <w:t>деятельность.</w:t>
      </w:r>
    </w:p>
    <w:p w14:paraId="7DBA50E3">
      <w:pPr>
        <w:pStyle w:val="7"/>
        <w:spacing w:line="271" w:lineRule="exact"/>
        <w:ind w:left="709" w:firstLine="0"/>
      </w:pPr>
      <w:r>
        <w:t>Модуль</w:t>
      </w:r>
      <w:r>
        <w:rPr>
          <w:spacing w:val="-3"/>
        </w:rPr>
        <w:t xml:space="preserve"> </w:t>
      </w:r>
      <w:r>
        <w:rPr>
          <w:spacing w:val="-2"/>
        </w:rPr>
        <w:t>«Гимнастика».</w:t>
      </w:r>
    </w:p>
    <w:p w14:paraId="02ED72DF">
      <w:pPr>
        <w:pStyle w:val="7"/>
        <w:ind w:left="145" w:right="292"/>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6E77FD27">
      <w:pPr>
        <w:pStyle w:val="7"/>
        <w:ind w:left="145" w:right="278"/>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6741469F">
      <w:pPr>
        <w:pStyle w:val="7"/>
        <w:ind w:left="145" w:right="278"/>
      </w:pPr>
      <w:r>
        <w:t>Опорные прыжки через гимнастического козла с разбега способом «согнув ноги» (мальчики) и способом «ноги врозь» (девочки).</w:t>
      </w:r>
    </w:p>
    <w:p w14:paraId="3E435F21">
      <w:pPr>
        <w:pStyle w:val="7"/>
        <w:ind w:left="145" w:right="290"/>
      </w:pPr>
      <w:r>
        <w:t>Гимнастические комбинации на низком гимнастическом бревне с использованием стилизованных</w:t>
      </w:r>
      <w:r>
        <w:rPr>
          <w:spacing w:val="40"/>
        </w:rPr>
        <w:t xml:space="preserve"> </w:t>
      </w:r>
      <w:r>
        <w:t>общеразвивающих</w:t>
      </w:r>
      <w:r>
        <w:rPr>
          <w:spacing w:val="40"/>
        </w:rPr>
        <w:t xml:space="preserve"> </w:t>
      </w:r>
      <w:r>
        <w:t>и сложно-координированных</w:t>
      </w:r>
      <w:r>
        <w:rPr>
          <w:spacing w:val="40"/>
        </w:rPr>
        <w:t xml:space="preserve"> </w:t>
      </w:r>
      <w:r>
        <w:t>упражнений,</w:t>
      </w:r>
    </w:p>
    <w:p w14:paraId="636E9646">
      <w:pPr>
        <w:pStyle w:val="7"/>
        <w:spacing w:after="0"/>
        <w:sectPr>
          <w:pgSz w:w="11920" w:h="16850"/>
          <w:pgMar w:top="1060" w:right="566" w:bottom="280" w:left="1559" w:header="720" w:footer="720" w:gutter="0"/>
          <w:cols w:space="720" w:num="1"/>
        </w:sectPr>
      </w:pPr>
    </w:p>
    <w:p w14:paraId="72467A77">
      <w:pPr>
        <w:pStyle w:val="7"/>
        <w:spacing w:before="73"/>
        <w:ind w:left="145" w:right="287" w:firstLine="0"/>
      </w:pPr>
      <w:r>
        <w:t>передвижений шагом и лёгким бегом, поворотами с разнообразными движениями рук и ног, удержанием статических поз (девочки).</w:t>
      </w:r>
    </w:p>
    <w:p w14:paraId="52391A0C">
      <w:pPr>
        <w:pStyle w:val="7"/>
        <w:spacing w:before="1"/>
        <w:ind w:left="709" w:firstLine="0"/>
      </w:pPr>
      <w:r>
        <w:t>Модуль</w:t>
      </w:r>
      <w:r>
        <w:rPr>
          <w:spacing w:val="-4"/>
        </w:rPr>
        <w:t xml:space="preserve"> </w:t>
      </w:r>
      <w:r>
        <w:t>«Лёгкая</w:t>
      </w:r>
      <w:r>
        <w:rPr>
          <w:spacing w:val="-9"/>
        </w:rPr>
        <w:t xml:space="preserve"> </w:t>
      </w:r>
      <w:r>
        <w:rPr>
          <w:spacing w:val="-2"/>
        </w:rPr>
        <w:t>атлетика».</w:t>
      </w:r>
    </w:p>
    <w:p w14:paraId="25585FF0">
      <w:pPr>
        <w:pStyle w:val="7"/>
        <w:spacing w:before="4" w:line="237" w:lineRule="auto"/>
        <w:ind w:left="145" w:right="30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AF8D5DF">
      <w:pPr>
        <w:pStyle w:val="7"/>
        <w:spacing w:before="1"/>
        <w:ind w:left="145" w:right="287"/>
      </w:pPr>
      <w:r>
        <w:t>Прыжковые упражнения: прыжок в высоту с разбега способом «перешагивание», ранее разученные прыжковые упражнения в длину и высоту, напрыгивание и</w:t>
      </w:r>
      <w:r>
        <w:rPr>
          <w:spacing w:val="40"/>
        </w:rPr>
        <w:t xml:space="preserve"> </w:t>
      </w:r>
      <w:r>
        <w:rPr>
          <w:spacing w:val="-2"/>
        </w:rPr>
        <w:t>спрыгивание.</w:t>
      </w:r>
    </w:p>
    <w:p w14:paraId="3BE86A08">
      <w:pPr>
        <w:pStyle w:val="7"/>
        <w:ind w:left="709" w:right="970" w:firstLine="0"/>
      </w:pPr>
      <w:r>
        <w:t>Метание</w:t>
      </w:r>
      <w:r>
        <w:rPr>
          <w:spacing w:val="-6"/>
        </w:rPr>
        <w:t xml:space="preserve"> </w:t>
      </w:r>
      <w:r>
        <w:t>малого</w:t>
      </w:r>
      <w:r>
        <w:rPr>
          <w:spacing w:val="-5"/>
        </w:rPr>
        <w:t xml:space="preserve"> </w:t>
      </w:r>
      <w:r>
        <w:t>(теннисного)</w:t>
      </w:r>
      <w:r>
        <w:rPr>
          <w:spacing w:val="-5"/>
        </w:rPr>
        <w:t xml:space="preserve"> </w:t>
      </w:r>
      <w:r>
        <w:t>мяча</w:t>
      </w:r>
      <w:r>
        <w:rPr>
          <w:spacing w:val="-4"/>
        </w:rPr>
        <w:t xml:space="preserve"> </w:t>
      </w:r>
      <w:r>
        <w:t>в</w:t>
      </w:r>
      <w:r>
        <w:rPr>
          <w:spacing w:val="-6"/>
        </w:rPr>
        <w:t xml:space="preserve"> </w:t>
      </w:r>
      <w:r>
        <w:t>подвижную</w:t>
      </w:r>
      <w:r>
        <w:rPr>
          <w:spacing w:val="-3"/>
        </w:rPr>
        <w:t xml:space="preserve"> </w:t>
      </w:r>
      <w:r>
        <w:t>(раскачивающуюся)</w:t>
      </w:r>
      <w:r>
        <w:rPr>
          <w:spacing w:val="-4"/>
        </w:rPr>
        <w:t xml:space="preserve"> </w:t>
      </w:r>
      <w:r>
        <w:t>мишень. Модуль «Спортивные игры».</w:t>
      </w:r>
    </w:p>
    <w:p w14:paraId="30946248">
      <w:pPr>
        <w:pStyle w:val="7"/>
        <w:ind w:left="145" w:right="288"/>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D90C5E2">
      <w:pPr>
        <w:pStyle w:val="7"/>
        <w:spacing w:before="1"/>
        <w:ind w:left="145" w:right="285"/>
      </w:pPr>
      <w:r>
        <w:t>Упражнения с мячом: ранее разученные упражнения в ведении мяча в разных направлениях и по разной траектории, на передачу</w:t>
      </w:r>
      <w:r>
        <w:rPr>
          <w:spacing w:val="-3"/>
        </w:rPr>
        <w:t xml:space="preserve"> </w:t>
      </w:r>
      <w:r>
        <w:t>и броски мяча в корзину.</w:t>
      </w:r>
    </w:p>
    <w:p w14:paraId="023A7B17">
      <w:pPr>
        <w:pStyle w:val="7"/>
        <w:spacing w:before="2" w:line="237" w:lineRule="auto"/>
        <w:ind w:left="145" w:right="301"/>
      </w:pPr>
      <w:r>
        <w:t>Правила игры и игровая деятельность по правилам с использованием разученных технических приёмов.</w:t>
      </w:r>
    </w:p>
    <w:p w14:paraId="535B87D8">
      <w:pPr>
        <w:pStyle w:val="7"/>
        <w:spacing w:before="1"/>
        <w:ind w:left="145" w:right="294"/>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035427B3">
      <w:pPr>
        <w:pStyle w:val="7"/>
        <w:ind w:left="145" w:right="296"/>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20A7C0">
      <w:pPr>
        <w:pStyle w:val="7"/>
        <w:spacing w:before="1"/>
        <w:ind w:left="145" w:right="2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A8EFBCE">
      <w:pPr>
        <w:pStyle w:val="7"/>
        <w:ind w:left="709" w:firstLine="0"/>
      </w:pPr>
      <w:r>
        <w:t>Модуль</w:t>
      </w:r>
      <w:r>
        <w:rPr>
          <w:spacing w:val="-1"/>
        </w:rPr>
        <w:t xml:space="preserve"> </w:t>
      </w:r>
      <w:r>
        <w:rPr>
          <w:spacing w:val="-2"/>
        </w:rPr>
        <w:t>«Спорт».</w:t>
      </w:r>
    </w:p>
    <w:p w14:paraId="3F7342E1">
      <w:pPr>
        <w:pStyle w:val="7"/>
        <w:ind w:left="613" w:firstLine="96"/>
        <w:jc w:val="left"/>
      </w:pPr>
      <w:r>
        <w:t>Физическая</w:t>
      </w:r>
      <w:r>
        <w:rPr>
          <w:spacing w:val="-4"/>
        </w:rPr>
        <w:t xml:space="preserve"> </w:t>
      </w:r>
      <w:r>
        <w:t>подготовка</w:t>
      </w:r>
      <w:r>
        <w:rPr>
          <w:spacing w:val="-7"/>
        </w:rPr>
        <w:t xml:space="preserve"> </w:t>
      </w:r>
      <w:r>
        <w:t>к</w:t>
      </w:r>
      <w:r>
        <w:rPr>
          <w:spacing w:val="-4"/>
        </w:rPr>
        <w:t xml:space="preserve"> </w:t>
      </w:r>
      <w:r>
        <w:t>выполнению</w:t>
      </w:r>
      <w:r>
        <w:rPr>
          <w:spacing w:val="-4"/>
        </w:rPr>
        <w:t xml:space="preserve"> </w:t>
      </w:r>
      <w:r>
        <w:t>нормативов</w:t>
      </w:r>
      <w:r>
        <w:rPr>
          <w:spacing w:val="-5"/>
        </w:rPr>
        <w:t xml:space="preserve"> </w:t>
      </w:r>
      <w:r>
        <w:t>комплекса</w:t>
      </w:r>
      <w:r>
        <w:rPr>
          <w:spacing w:val="-5"/>
        </w:rPr>
        <w:t xml:space="preserve"> </w:t>
      </w:r>
      <w:r>
        <w:t>ГТО</w:t>
      </w:r>
      <w:r>
        <w:rPr>
          <w:spacing w:val="-5"/>
        </w:rPr>
        <w:t xml:space="preserve"> </w:t>
      </w:r>
      <w:r>
        <w:t>с</w:t>
      </w:r>
      <w:r>
        <w:rPr>
          <w:spacing w:val="-3"/>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A5632D7">
      <w:pPr>
        <w:pStyle w:val="7"/>
        <w:spacing w:before="9"/>
        <w:ind w:left="0" w:firstLine="0"/>
        <w:jc w:val="left"/>
      </w:pPr>
    </w:p>
    <w:p w14:paraId="4AA0A226">
      <w:pPr>
        <w:pStyle w:val="3"/>
        <w:spacing w:before="1" w:line="275" w:lineRule="exact"/>
        <w:ind w:left="3330"/>
      </w:pPr>
      <w:r>
        <w:t>Содержание</w:t>
      </w:r>
      <w:r>
        <w:rPr>
          <w:spacing w:val="-8"/>
        </w:rPr>
        <w:t xml:space="preserve"> </w:t>
      </w:r>
      <w:r>
        <w:t>обучения</w:t>
      </w:r>
      <w:r>
        <w:rPr>
          <w:spacing w:val="-4"/>
        </w:rPr>
        <w:t xml:space="preserve"> </w:t>
      </w:r>
      <w:r>
        <w:t>в</w:t>
      </w:r>
      <w:r>
        <w:rPr>
          <w:spacing w:val="-8"/>
        </w:rPr>
        <w:t xml:space="preserve"> </w:t>
      </w:r>
      <w:r>
        <w:t>7</w:t>
      </w:r>
      <w:r>
        <w:rPr>
          <w:spacing w:val="-4"/>
        </w:rPr>
        <w:t xml:space="preserve"> </w:t>
      </w:r>
      <w:r>
        <w:rPr>
          <w:spacing w:val="-2"/>
        </w:rPr>
        <w:t>классе</w:t>
      </w:r>
    </w:p>
    <w:p w14:paraId="32ED3F2C">
      <w:pPr>
        <w:pStyle w:val="7"/>
        <w:spacing w:line="271" w:lineRule="exact"/>
        <w:ind w:left="709" w:firstLine="0"/>
      </w:pPr>
      <w:r>
        <w:t>.</w:t>
      </w:r>
      <w:r>
        <w:rPr>
          <w:spacing w:val="-6"/>
        </w:rPr>
        <w:t xml:space="preserve"> </w:t>
      </w:r>
      <w:r>
        <w:t>Знания</w:t>
      </w:r>
      <w:r>
        <w:rPr>
          <w:spacing w:val="-4"/>
        </w:rPr>
        <w:t xml:space="preserve"> </w:t>
      </w:r>
      <w:r>
        <w:t>о</w:t>
      </w:r>
      <w:r>
        <w:rPr>
          <w:spacing w:val="-5"/>
        </w:rPr>
        <w:t xml:space="preserve"> </w:t>
      </w:r>
      <w:r>
        <w:t>физической</w:t>
      </w:r>
      <w:r>
        <w:rPr>
          <w:spacing w:val="-3"/>
        </w:rPr>
        <w:t xml:space="preserve"> </w:t>
      </w:r>
      <w:r>
        <w:rPr>
          <w:spacing w:val="-2"/>
        </w:rPr>
        <w:t>культуре.</w:t>
      </w:r>
    </w:p>
    <w:p w14:paraId="1E3292A0">
      <w:pPr>
        <w:pStyle w:val="7"/>
        <w:ind w:left="145" w:right="285"/>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0ABDDE79">
      <w:pPr>
        <w:pStyle w:val="7"/>
        <w:ind w:left="145" w:right="301"/>
      </w:pPr>
      <w:r>
        <w:t>Влияние занятий физической культурой и спортом на воспитание положительных качеств личности современного человека.</w:t>
      </w:r>
    </w:p>
    <w:p w14:paraId="2A4742C8">
      <w:pPr>
        <w:pStyle w:val="7"/>
        <w:spacing w:line="275" w:lineRule="exact"/>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407D772D">
      <w:pPr>
        <w:pStyle w:val="7"/>
        <w:ind w:left="145" w:right="287"/>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14:paraId="2CAC03D6">
      <w:pPr>
        <w:pStyle w:val="7"/>
        <w:ind w:left="145" w:right="283"/>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4BD3F826">
      <w:pPr>
        <w:pStyle w:val="7"/>
        <w:ind w:left="145" w:right="292"/>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w:t>
      </w:r>
    </w:p>
    <w:p w14:paraId="57B98651">
      <w:pPr>
        <w:pStyle w:val="7"/>
        <w:spacing w:after="0"/>
        <w:sectPr>
          <w:pgSz w:w="11920" w:h="16850"/>
          <w:pgMar w:top="1060" w:right="566" w:bottom="280" w:left="1559" w:header="720" w:footer="720" w:gutter="0"/>
          <w:cols w:space="720" w:num="1"/>
        </w:sectPr>
      </w:pPr>
    </w:p>
    <w:p w14:paraId="01421B82">
      <w:pPr>
        <w:pStyle w:val="7"/>
        <w:spacing w:before="73"/>
        <w:ind w:left="145" w:right="288" w:firstLine="0"/>
      </w:pPr>
      <w:r>
        <w:t>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6AEFCF7D">
      <w:pPr>
        <w:pStyle w:val="7"/>
        <w:tabs>
          <w:tab w:val="left" w:pos="3450"/>
        </w:tabs>
        <w:spacing w:before="5" w:line="237" w:lineRule="auto"/>
        <w:ind w:left="769" w:right="4258" w:hanging="6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4FA827A6">
      <w:pPr>
        <w:pStyle w:val="7"/>
        <w:spacing w:before="1"/>
        <w:ind w:left="145" w:right="289"/>
      </w:pPr>
      <w:r>
        <w:t>Оздоровительные комплексы для самостоятельных занятий с добавлением ранее разученных упражнений: для коррекции телосложения и профилактики</w:t>
      </w:r>
      <w:r>
        <w:rPr>
          <w:spacing w:val="40"/>
        </w:rPr>
        <w:t xml:space="preserve"> </w:t>
      </w:r>
      <w:r>
        <w:t>нарушения осанки, дыхательной и зрительной гимнастики в режиме учебного дня.</w:t>
      </w:r>
    </w:p>
    <w:p w14:paraId="335C844C">
      <w:pPr>
        <w:pStyle w:val="7"/>
        <w:ind w:left="709" w:right="4665" w:firstLine="0"/>
      </w:pPr>
      <w:r>
        <w:t>Спортивно-оздоровительная</w:t>
      </w:r>
      <w:r>
        <w:rPr>
          <w:spacing w:val="-15"/>
        </w:rPr>
        <w:t xml:space="preserve"> </w:t>
      </w:r>
      <w:r>
        <w:t>деятельность. Модуль «Гимнастика».</w:t>
      </w:r>
    </w:p>
    <w:p w14:paraId="47EDC4E1">
      <w:pPr>
        <w:pStyle w:val="7"/>
        <w:ind w:left="145" w:right="282"/>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w:t>
      </w:r>
      <w:r>
        <w:rPr>
          <w:spacing w:val="-2"/>
        </w:rPr>
        <w:t xml:space="preserve"> </w:t>
      </w:r>
      <w:r>
        <w:t>в парах и тройках (девочки). Стойка на голове с опорой на руки,</w:t>
      </w:r>
      <w:r>
        <w:rPr>
          <w:spacing w:val="40"/>
        </w:rPr>
        <w:t xml:space="preserve"> </w:t>
      </w:r>
      <w:r>
        <w:t>акробатическая комбинация из разученных упражнений в равновесии, стойках, кувырках (мальчики).</w:t>
      </w:r>
    </w:p>
    <w:p w14:paraId="4FDD9A29">
      <w:pPr>
        <w:pStyle w:val="7"/>
        <w:spacing w:before="1"/>
        <w:ind w:left="145" w:right="281"/>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FDA7727">
      <w:pPr>
        <w:pStyle w:val="7"/>
        <w:ind w:left="145" w:right="29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Pr>
          <w:spacing w:val="-6"/>
        </w:rPr>
        <w:t xml:space="preserve"> </w:t>
      </w:r>
      <w:r>
        <w:t>в два приёма (мальчики).</w:t>
      </w:r>
    </w:p>
    <w:p w14:paraId="15EA2411">
      <w:pPr>
        <w:pStyle w:val="7"/>
        <w:ind w:left="709" w:firstLine="0"/>
      </w:pPr>
      <w:r>
        <w:t>Модуль</w:t>
      </w:r>
      <w:r>
        <w:rPr>
          <w:spacing w:val="-4"/>
        </w:rPr>
        <w:t xml:space="preserve"> </w:t>
      </w:r>
      <w:r>
        <w:t>«Лёгкая</w:t>
      </w:r>
      <w:r>
        <w:rPr>
          <w:spacing w:val="-9"/>
        </w:rPr>
        <w:t xml:space="preserve"> </w:t>
      </w:r>
      <w:r>
        <w:rPr>
          <w:spacing w:val="-2"/>
        </w:rPr>
        <w:t>атлетика».</w:t>
      </w:r>
    </w:p>
    <w:p w14:paraId="0D16FB5B">
      <w:pPr>
        <w:pStyle w:val="7"/>
        <w:ind w:left="145" w:right="287"/>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0"/>
        </w:rPr>
        <w:t xml:space="preserve"> </w:t>
      </w:r>
      <w:r>
        <w:t>и</w:t>
      </w:r>
      <w:r>
        <w:rPr>
          <w:spacing w:val="40"/>
        </w:rPr>
        <w:t xml:space="preserve"> </w:t>
      </w:r>
      <w:r>
        <w:t>продолжительности</w:t>
      </w:r>
      <w:r>
        <w:rPr>
          <w:spacing w:val="40"/>
        </w:rPr>
        <w:t xml:space="preserve"> </w:t>
      </w:r>
      <w:r>
        <w:t>выполнения,</w:t>
      </w:r>
      <w:r>
        <w:rPr>
          <w:spacing w:val="40"/>
        </w:rPr>
        <w:t xml:space="preserve"> </w:t>
      </w:r>
      <w:r>
        <w:t>прыжки</w:t>
      </w:r>
      <w:r>
        <w:rPr>
          <w:spacing w:val="40"/>
        </w:rPr>
        <w:t xml:space="preserve"> </w:t>
      </w:r>
      <w:r>
        <w:t>с</w:t>
      </w:r>
      <w:r>
        <w:rPr>
          <w:spacing w:val="40"/>
        </w:rPr>
        <w:t xml:space="preserve"> </w:t>
      </w:r>
      <w:r>
        <w:t>разбега</w:t>
      </w:r>
      <w:r>
        <w:rPr>
          <w:spacing w:val="40"/>
        </w:rPr>
        <w:t xml:space="preserve"> </w:t>
      </w:r>
      <w:r>
        <w:t>в</w:t>
      </w:r>
      <w:r>
        <w:rPr>
          <w:spacing w:val="40"/>
        </w:rPr>
        <w:t xml:space="preserve"> </w:t>
      </w:r>
      <w:r>
        <w:t>длину</w:t>
      </w:r>
      <w:r>
        <w:rPr>
          <w:spacing w:val="39"/>
        </w:rPr>
        <w:t xml:space="preserve"> </w:t>
      </w:r>
      <w:r>
        <w:t>способом</w:t>
      </w:r>
    </w:p>
    <w:p w14:paraId="784F69D5">
      <w:pPr>
        <w:pStyle w:val="7"/>
        <w:spacing w:before="1"/>
        <w:ind w:left="145" w:firstLine="0"/>
      </w:pPr>
      <w:r>
        <w:t>«согнув</w:t>
      </w:r>
      <w:r>
        <w:rPr>
          <w:spacing w:val="-4"/>
        </w:rPr>
        <w:t xml:space="preserve"> </w:t>
      </w:r>
      <w:r>
        <w:t>ноги»</w:t>
      </w:r>
      <w:r>
        <w:rPr>
          <w:spacing w:val="-17"/>
        </w:rPr>
        <w:t xml:space="preserve"> </w:t>
      </w:r>
      <w:r>
        <w:t>и</w:t>
      </w:r>
      <w:r>
        <w:rPr>
          <w:spacing w:val="-1"/>
        </w:rPr>
        <w:t xml:space="preserve"> </w:t>
      </w:r>
      <w:r>
        <w:t>в</w:t>
      </w:r>
      <w:r>
        <w:rPr>
          <w:spacing w:val="-3"/>
        </w:rPr>
        <w:t xml:space="preserve"> </w:t>
      </w:r>
      <w:r>
        <w:t>высоту</w:t>
      </w:r>
      <w:r>
        <w:rPr>
          <w:spacing w:val="-12"/>
        </w:rPr>
        <w:t xml:space="preserve"> </w:t>
      </w:r>
      <w:r>
        <w:t>способом</w:t>
      </w:r>
      <w:r>
        <w:rPr>
          <w:spacing w:val="6"/>
        </w:rPr>
        <w:t xml:space="preserve"> </w:t>
      </w:r>
      <w:r>
        <w:rPr>
          <w:spacing w:val="-2"/>
        </w:rPr>
        <w:t>«перешагивание».</w:t>
      </w:r>
    </w:p>
    <w:p w14:paraId="5D01F4A4">
      <w:pPr>
        <w:pStyle w:val="7"/>
        <w:ind w:left="145" w:right="295"/>
      </w:pPr>
      <w:r>
        <w:t xml:space="preserve">Метание малого (теннисного) мяча по движущейся (катящейся) с разной скоростью </w:t>
      </w:r>
      <w:r>
        <w:rPr>
          <w:spacing w:val="-2"/>
        </w:rPr>
        <w:t>мишени.</w:t>
      </w:r>
    </w:p>
    <w:p w14:paraId="0C99176E">
      <w:pPr>
        <w:pStyle w:val="7"/>
        <w:ind w:left="774" w:firstLine="0"/>
      </w:pPr>
      <w:r>
        <w:t>«Спортивные</w:t>
      </w:r>
      <w:r>
        <w:rPr>
          <w:spacing w:val="-13"/>
        </w:rPr>
        <w:t xml:space="preserve"> </w:t>
      </w:r>
      <w:r>
        <w:rPr>
          <w:spacing w:val="-2"/>
        </w:rPr>
        <w:t>игры».</w:t>
      </w:r>
    </w:p>
    <w:p w14:paraId="0A836484">
      <w:pPr>
        <w:pStyle w:val="7"/>
        <w:ind w:left="145" w:right="287"/>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44CA9AFA">
      <w:pPr>
        <w:pStyle w:val="7"/>
        <w:ind w:left="145" w:right="284"/>
      </w:pPr>
      <w:r>
        <w:t>Волейбол. Верхняя прямая подача мяча в разные зоны площадки</w:t>
      </w:r>
      <w:r>
        <w:rPr>
          <w:spacing w:val="40"/>
        </w:rPr>
        <w:t xml:space="preserve"> </w:t>
      </w:r>
      <w:r>
        <w:t>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13D691F">
      <w:pPr>
        <w:pStyle w:val="7"/>
        <w:spacing w:before="1"/>
        <w:ind w:left="145" w:right="279"/>
      </w:pPr>
      <w: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Pr>
          <w:spacing w:val="-2"/>
        </w:rPr>
        <w:t>приёмов.</w:t>
      </w:r>
    </w:p>
    <w:p w14:paraId="3710FA98">
      <w:pPr>
        <w:pStyle w:val="7"/>
        <w:ind w:left="145" w:right="29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104695F">
      <w:pPr>
        <w:pStyle w:val="7"/>
        <w:ind w:left="709" w:firstLine="0"/>
      </w:pPr>
      <w:r>
        <w:t>Модуль</w:t>
      </w:r>
      <w:r>
        <w:rPr>
          <w:spacing w:val="-1"/>
        </w:rPr>
        <w:t xml:space="preserve"> </w:t>
      </w:r>
      <w:r>
        <w:rPr>
          <w:spacing w:val="-2"/>
        </w:rPr>
        <w:t>«Спорт».</w:t>
      </w:r>
    </w:p>
    <w:p w14:paraId="01A888EA">
      <w:pPr>
        <w:pStyle w:val="7"/>
        <w:ind w:left="145" w:right="279"/>
      </w:pPr>
      <w:r>
        <w:t>Физическая</w:t>
      </w:r>
      <w:r>
        <w:rPr>
          <w:spacing w:val="-2"/>
        </w:rPr>
        <w:t xml:space="preserve"> </w:t>
      </w:r>
      <w:r>
        <w:t>подготовка</w:t>
      </w:r>
      <w:r>
        <w:rPr>
          <w:spacing w:val="-3"/>
        </w:rPr>
        <w:t xml:space="preserve"> </w:t>
      </w:r>
      <w:r>
        <w:t>к</w:t>
      </w:r>
      <w:r>
        <w:rPr>
          <w:spacing w:val="-2"/>
        </w:rPr>
        <w:t xml:space="preserve"> </w:t>
      </w:r>
      <w:r>
        <w:t>выполнению</w:t>
      </w:r>
      <w:r>
        <w:rPr>
          <w:spacing w:val="-2"/>
        </w:rPr>
        <w:t xml:space="preserve"> </w:t>
      </w:r>
      <w:r>
        <w:t>нормативов</w:t>
      </w:r>
      <w:r>
        <w:rPr>
          <w:spacing w:val="-3"/>
        </w:rPr>
        <w:t xml:space="preserve"> </w:t>
      </w:r>
      <w:r>
        <w:t>комплекса</w:t>
      </w:r>
      <w:r>
        <w:rPr>
          <w:spacing w:val="-3"/>
        </w:rPr>
        <w:t xml:space="preserve"> </w:t>
      </w:r>
      <w:r>
        <w:t>ГТО с</w:t>
      </w:r>
      <w:r>
        <w:rPr>
          <w:spacing w:val="-4"/>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79A9A6">
      <w:pPr>
        <w:pStyle w:val="7"/>
        <w:spacing w:before="7"/>
        <w:ind w:left="0" w:firstLine="0"/>
        <w:jc w:val="left"/>
      </w:pPr>
    </w:p>
    <w:p w14:paraId="6F7BA190">
      <w:pPr>
        <w:pStyle w:val="3"/>
        <w:ind w:left="419" w:right="17"/>
        <w:jc w:val="center"/>
      </w:pPr>
      <w:r>
        <w:t>Содержание</w:t>
      </w:r>
      <w:r>
        <w:rPr>
          <w:spacing w:val="-8"/>
        </w:rPr>
        <w:t xml:space="preserve"> </w:t>
      </w:r>
      <w:r>
        <w:t>обучения</w:t>
      </w:r>
      <w:r>
        <w:rPr>
          <w:spacing w:val="-4"/>
        </w:rPr>
        <w:t xml:space="preserve"> </w:t>
      </w:r>
      <w:r>
        <w:t>в</w:t>
      </w:r>
      <w:r>
        <w:rPr>
          <w:spacing w:val="-8"/>
        </w:rPr>
        <w:t xml:space="preserve"> </w:t>
      </w:r>
      <w:r>
        <w:t>8</w:t>
      </w:r>
      <w:r>
        <w:rPr>
          <w:spacing w:val="-4"/>
        </w:rPr>
        <w:t xml:space="preserve"> </w:t>
      </w:r>
      <w:r>
        <w:rPr>
          <w:spacing w:val="-2"/>
        </w:rPr>
        <w:t>классе</w:t>
      </w:r>
    </w:p>
    <w:p w14:paraId="568D38E3">
      <w:pPr>
        <w:pStyle w:val="7"/>
        <w:spacing w:before="1"/>
        <w:ind w:left="709"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14:paraId="301AB9A4">
      <w:pPr>
        <w:pStyle w:val="7"/>
        <w:spacing w:after="0"/>
        <w:sectPr>
          <w:pgSz w:w="11920" w:h="16850"/>
          <w:pgMar w:top="1060" w:right="566" w:bottom="280" w:left="1559" w:header="720" w:footer="720" w:gutter="0"/>
          <w:cols w:space="720" w:num="1"/>
        </w:sectPr>
      </w:pPr>
    </w:p>
    <w:p w14:paraId="23B86E2D">
      <w:pPr>
        <w:pStyle w:val="7"/>
        <w:spacing w:before="73"/>
        <w:ind w:left="145" w:right="284"/>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00B1CA8">
      <w:pPr>
        <w:pStyle w:val="7"/>
        <w:spacing w:before="3" w:line="275" w:lineRule="exact"/>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0B1BC011">
      <w:pPr>
        <w:pStyle w:val="7"/>
        <w:ind w:left="145" w:right="29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1A68AF8D">
      <w:pPr>
        <w:pStyle w:val="7"/>
        <w:ind w:left="145" w:right="285"/>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88E924E">
      <w:pPr>
        <w:pStyle w:val="7"/>
        <w:tabs>
          <w:tab w:val="left" w:pos="3389"/>
        </w:tabs>
        <w:ind w:left="709" w:right="4321"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49A66979">
      <w:pPr>
        <w:pStyle w:val="7"/>
        <w:ind w:left="145" w:right="282"/>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5B8A695C">
      <w:pPr>
        <w:pStyle w:val="7"/>
        <w:spacing w:before="2" w:line="237" w:lineRule="auto"/>
        <w:ind w:left="709" w:right="4665" w:firstLine="0"/>
      </w:pPr>
      <w:r>
        <w:t>Спортивно-оздоровительная</w:t>
      </w:r>
      <w:r>
        <w:rPr>
          <w:spacing w:val="-15"/>
        </w:rPr>
        <w:t xml:space="preserve"> </w:t>
      </w:r>
      <w:r>
        <w:t>деятельность. Модуль «Гимнастика».</w:t>
      </w:r>
    </w:p>
    <w:p w14:paraId="08770076">
      <w:pPr>
        <w:pStyle w:val="7"/>
        <w:spacing w:before="1"/>
        <w:ind w:left="145" w:right="2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3BE37F82">
      <w:pPr>
        <w:pStyle w:val="7"/>
        <w:ind w:left="145" w:right="28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9606BA2">
      <w:pPr>
        <w:pStyle w:val="7"/>
        <w:spacing w:before="1"/>
        <w:ind w:left="709" w:firstLine="0"/>
      </w:pPr>
      <w:r>
        <w:t>Модуль</w:t>
      </w:r>
      <w:r>
        <w:rPr>
          <w:spacing w:val="-4"/>
        </w:rPr>
        <w:t xml:space="preserve"> </w:t>
      </w:r>
      <w:r>
        <w:t>«Лёгкая</w:t>
      </w:r>
      <w:r>
        <w:rPr>
          <w:spacing w:val="-9"/>
        </w:rPr>
        <w:t xml:space="preserve"> </w:t>
      </w:r>
      <w:r>
        <w:rPr>
          <w:spacing w:val="-2"/>
        </w:rPr>
        <w:t>атлетика».</w:t>
      </w:r>
    </w:p>
    <w:p w14:paraId="1DE99C6F">
      <w:pPr>
        <w:pStyle w:val="7"/>
        <w:ind w:left="709" w:firstLine="0"/>
      </w:pPr>
      <w:r>
        <w:t>Кроссовый</w:t>
      </w:r>
      <w:r>
        <w:rPr>
          <w:spacing w:val="-4"/>
        </w:rPr>
        <w:t xml:space="preserve"> </w:t>
      </w:r>
      <w:r>
        <w:t>бег,</w:t>
      </w:r>
      <w:r>
        <w:rPr>
          <w:spacing w:val="-4"/>
        </w:rPr>
        <w:t xml:space="preserve"> </w:t>
      </w:r>
      <w:r>
        <w:t>прыжок</w:t>
      </w:r>
      <w:r>
        <w:rPr>
          <w:spacing w:val="-2"/>
        </w:rPr>
        <w:t xml:space="preserve"> </w:t>
      </w:r>
      <w:r>
        <w:t>в</w:t>
      </w:r>
      <w:r>
        <w:rPr>
          <w:spacing w:val="-3"/>
        </w:rPr>
        <w:t xml:space="preserve"> </w:t>
      </w:r>
      <w:r>
        <w:t>длину</w:t>
      </w:r>
      <w:r>
        <w:rPr>
          <w:spacing w:val="-16"/>
        </w:rPr>
        <w:t xml:space="preserve"> </w:t>
      </w:r>
      <w:r>
        <w:t>с</w:t>
      </w:r>
      <w:r>
        <w:rPr>
          <w:spacing w:val="-5"/>
        </w:rPr>
        <w:t xml:space="preserve"> </w:t>
      </w:r>
      <w:r>
        <w:t>разбега</w:t>
      </w:r>
      <w:r>
        <w:rPr>
          <w:spacing w:val="-3"/>
        </w:rPr>
        <w:t xml:space="preserve"> </w:t>
      </w:r>
      <w:r>
        <w:t>способом</w:t>
      </w:r>
      <w:r>
        <w:rPr>
          <w:spacing w:val="7"/>
        </w:rPr>
        <w:t xml:space="preserve"> </w:t>
      </w:r>
      <w:r>
        <w:rPr>
          <w:spacing w:val="-2"/>
        </w:rPr>
        <w:t>«прогнувшись».</w:t>
      </w:r>
    </w:p>
    <w:p w14:paraId="4655A43A">
      <w:pPr>
        <w:pStyle w:val="7"/>
        <w:ind w:left="145" w:right="294"/>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695B81E">
      <w:pPr>
        <w:pStyle w:val="3"/>
        <w:spacing w:before="9" w:line="273" w:lineRule="exact"/>
        <w:ind w:left="709"/>
      </w:pPr>
      <w:r>
        <w:t>Модуль</w:t>
      </w:r>
      <w:r>
        <w:rPr>
          <w:spacing w:val="-5"/>
        </w:rPr>
        <w:t xml:space="preserve"> </w:t>
      </w:r>
      <w:r>
        <w:t>«Зимние</w:t>
      </w:r>
      <w:r>
        <w:rPr>
          <w:spacing w:val="-5"/>
        </w:rPr>
        <w:t xml:space="preserve"> </w:t>
      </w:r>
      <w:r>
        <w:t>виды</w:t>
      </w:r>
      <w:r>
        <w:rPr>
          <w:spacing w:val="-4"/>
        </w:rPr>
        <w:t xml:space="preserve"> </w:t>
      </w:r>
      <w:r>
        <w:rPr>
          <w:spacing w:val="-2"/>
        </w:rPr>
        <w:t>спорта».</w:t>
      </w:r>
    </w:p>
    <w:p w14:paraId="38851C8B">
      <w:pPr>
        <w:pStyle w:val="7"/>
        <w:ind w:left="145" w:right="281"/>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311C5FD">
      <w:pPr>
        <w:pStyle w:val="7"/>
        <w:ind w:left="709" w:firstLine="0"/>
      </w:pPr>
      <w:r>
        <w:t>Модуль</w:t>
      </w:r>
      <w:r>
        <w:rPr>
          <w:spacing w:val="-5"/>
        </w:rPr>
        <w:t xml:space="preserve"> </w:t>
      </w:r>
      <w:r>
        <w:t>«Спортивные</w:t>
      </w:r>
      <w:r>
        <w:rPr>
          <w:spacing w:val="-12"/>
        </w:rPr>
        <w:t xml:space="preserve"> </w:t>
      </w:r>
      <w:r>
        <w:rPr>
          <w:spacing w:val="-2"/>
        </w:rPr>
        <w:t>игры».</w:t>
      </w:r>
    </w:p>
    <w:p w14:paraId="0930C386">
      <w:pPr>
        <w:pStyle w:val="7"/>
        <w:ind w:left="145" w:right="282"/>
      </w:pPr>
      <w:r>
        <w:t>Баскетбол.</w:t>
      </w:r>
      <w:r>
        <w:rPr>
          <w:spacing w:val="-1"/>
        </w:rPr>
        <w:t xml:space="preserve"> </w:t>
      </w:r>
      <w:r>
        <w:t>Повороты</w:t>
      </w:r>
      <w:r>
        <w:rPr>
          <w:spacing w:val="-2"/>
        </w:rPr>
        <w:t xml:space="preserve"> </w:t>
      </w:r>
      <w:r>
        <w:t>туловища</w:t>
      </w:r>
      <w:r>
        <w:rPr>
          <w:spacing w:val="-2"/>
        </w:rPr>
        <w:t xml:space="preserve"> </w:t>
      </w:r>
      <w:r>
        <w:t>в</w:t>
      </w:r>
      <w:r>
        <w:rPr>
          <w:spacing w:val="-2"/>
        </w:rPr>
        <w:t xml:space="preserve"> </w:t>
      </w:r>
      <w:r>
        <w:t>правую</w:t>
      </w:r>
      <w:r>
        <w:rPr>
          <w:spacing w:val="-1"/>
        </w:rPr>
        <w:t xml:space="preserve"> </w:t>
      </w:r>
      <w:r>
        <w:t>и левую стороны</w:t>
      </w:r>
      <w:r>
        <w:rPr>
          <w:spacing w:val="-2"/>
        </w:rPr>
        <w:t xml:space="preserve"> </w:t>
      </w:r>
      <w:r>
        <w:t>с удержанием</w:t>
      </w:r>
      <w:r>
        <w:rPr>
          <w:spacing w:val="-2"/>
        </w:rPr>
        <w:t xml:space="preserve"> </w:t>
      </w:r>
      <w:r>
        <w:t>мяча</w:t>
      </w:r>
      <w:r>
        <w:rPr>
          <w:spacing w:val="-2"/>
        </w:rPr>
        <w:t xml:space="preserve"> </w:t>
      </w:r>
      <w:r>
        <w:t>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59B4D736">
      <w:pPr>
        <w:pStyle w:val="7"/>
        <w:ind w:left="145" w:right="287"/>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69B2AC9A">
      <w:pPr>
        <w:pStyle w:val="7"/>
        <w:ind w:left="145" w:right="283"/>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w:t>
      </w:r>
    </w:p>
    <w:p w14:paraId="579FA0CE">
      <w:pPr>
        <w:pStyle w:val="7"/>
        <w:spacing w:after="0"/>
        <w:sectPr>
          <w:pgSz w:w="11920" w:h="16850"/>
          <w:pgMar w:top="1060" w:right="566" w:bottom="280" w:left="1559" w:header="720" w:footer="720" w:gutter="0"/>
          <w:cols w:space="720" w:num="1"/>
        </w:sectPr>
      </w:pPr>
    </w:p>
    <w:p w14:paraId="320827F2">
      <w:pPr>
        <w:pStyle w:val="7"/>
        <w:spacing w:before="73"/>
        <w:ind w:left="145" w:right="286" w:firstLine="0"/>
      </w:pPr>
      <w:r>
        <w:t xml:space="preserve">классического футбола с использованием ранее разученных технических приёмов </w:t>
      </w:r>
      <w:r>
        <w:rPr>
          <w:spacing w:val="-2"/>
        </w:rPr>
        <w:t>(юноши).</w:t>
      </w:r>
    </w:p>
    <w:p w14:paraId="728EBA75">
      <w:pPr>
        <w:pStyle w:val="7"/>
        <w:spacing w:before="1"/>
        <w:ind w:left="145" w:right="29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3D80C46">
      <w:pPr>
        <w:pStyle w:val="7"/>
        <w:spacing w:before="2" w:line="275" w:lineRule="exact"/>
        <w:ind w:left="709" w:firstLine="0"/>
      </w:pPr>
      <w:r>
        <w:t>Модуль</w:t>
      </w:r>
      <w:r>
        <w:rPr>
          <w:spacing w:val="-1"/>
        </w:rPr>
        <w:t xml:space="preserve"> </w:t>
      </w:r>
      <w:r>
        <w:rPr>
          <w:spacing w:val="-2"/>
        </w:rPr>
        <w:t>«Спорт».</w:t>
      </w:r>
    </w:p>
    <w:p w14:paraId="1D8139DA">
      <w:pPr>
        <w:pStyle w:val="7"/>
        <w:ind w:left="145" w:right="283"/>
      </w:pPr>
      <w:r>
        <w:t>Физическая</w:t>
      </w:r>
      <w:r>
        <w:rPr>
          <w:spacing w:val="-1"/>
        </w:rPr>
        <w:t xml:space="preserve"> </w:t>
      </w:r>
      <w:r>
        <w:t>подготовка</w:t>
      </w:r>
      <w:r>
        <w:rPr>
          <w:spacing w:val="-4"/>
        </w:rPr>
        <w:t xml:space="preserve"> </w:t>
      </w:r>
      <w:r>
        <w:t>к</w:t>
      </w:r>
      <w:r>
        <w:rPr>
          <w:spacing w:val="-1"/>
        </w:rPr>
        <w:t xml:space="preserve"> </w:t>
      </w:r>
      <w:r>
        <w:t>выполнению</w:t>
      </w:r>
      <w:r>
        <w:rPr>
          <w:spacing w:val="-3"/>
        </w:rPr>
        <w:t xml:space="preserve"> </w:t>
      </w:r>
      <w:r>
        <w:t>нормативов</w:t>
      </w:r>
      <w:r>
        <w:rPr>
          <w:spacing w:val="-2"/>
        </w:rPr>
        <w:t xml:space="preserve"> </w:t>
      </w:r>
      <w:r>
        <w:t>комплекса</w:t>
      </w:r>
      <w:r>
        <w:rPr>
          <w:spacing w:val="-2"/>
        </w:rPr>
        <w:t xml:space="preserve"> </w:t>
      </w:r>
      <w:r>
        <w:t>ГТО</w:t>
      </w:r>
      <w:r>
        <w:rPr>
          <w:spacing w:val="-2"/>
        </w:rPr>
        <w:t xml:space="preserve"> </w:t>
      </w:r>
      <w:r>
        <w:t>с</w:t>
      </w:r>
      <w:r>
        <w:rPr>
          <w:spacing w:val="-4"/>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4616C8B">
      <w:pPr>
        <w:pStyle w:val="7"/>
        <w:spacing w:before="8"/>
        <w:ind w:left="0" w:firstLine="0"/>
        <w:jc w:val="left"/>
      </w:pPr>
    </w:p>
    <w:p w14:paraId="723A6262">
      <w:pPr>
        <w:pStyle w:val="3"/>
        <w:spacing w:before="1"/>
        <w:ind w:left="419" w:right="17"/>
        <w:jc w:val="center"/>
      </w:pPr>
      <w:r>
        <w:t>Содержание</w:t>
      </w:r>
      <w:r>
        <w:rPr>
          <w:spacing w:val="-8"/>
        </w:rPr>
        <w:t xml:space="preserve"> </w:t>
      </w:r>
      <w:r>
        <w:t>обучения</w:t>
      </w:r>
      <w:r>
        <w:rPr>
          <w:spacing w:val="-4"/>
        </w:rPr>
        <w:t xml:space="preserve"> </w:t>
      </w:r>
      <w:r>
        <w:t>в</w:t>
      </w:r>
      <w:r>
        <w:rPr>
          <w:spacing w:val="-8"/>
        </w:rPr>
        <w:t xml:space="preserve"> </w:t>
      </w:r>
      <w:r>
        <w:t>9</w:t>
      </w:r>
      <w:r>
        <w:rPr>
          <w:spacing w:val="-4"/>
        </w:rPr>
        <w:t xml:space="preserve"> </w:t>
      </w:r>
      <w:r>
        <w:rPr>
          <w:spacing w:val="-2"/>
        </w:rPr>
        <w:t>классе</w:t>
      </w:r>
    </w:p>
    <w:p w14:paraId="77195893">
      <w:pPr>
        <w:pStyle w:val="7"/>
        <w:spacing w:before="267"/>
        <w:ind w:left="709" w:firstLine="0"/>
      </w:pPr>
      <w:r>
        <w:t>Знания</w:t>
      </w:r>
      <w:r>
        <w:rPr>
          <w:spacing w:val="-9"/>
        </w:rPr>
        <w:t xml:space="preserve"> </w:t>
      </w:r>
      <w:r>
        <w:t>о</w:t>
      </w:r>
      <w:r>
        <w:rPr>
          <w:spacing w:val="-6"/>
        </w:rPr>
        <w:t xml:space="preserve"> </w:t>
      </w:r>
      <w:r>
        <w:t>физической</w:t>
      </w:r>
      <w:r>
        <w:rPr>
          <w:spacing w:val="-6"/>
        </w:rPr>
        <w:t xml:space="preserve"> </w:t>
      </w:r>
      <w:r>
        <w:rPr>
          <w:spacing w:val="-2"/>
        </w:rPr>
        <w:t>культуре.</w:t>
      </w:r>
    </w:p>
    <w:p w14:paraId="477692E8">
      <w:pPr>
        <w:pStyle w:val="7"/>
        <w:ind w:left="145" w:right="286"/>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F338B2D">
      <w:pPr>
        <w:pStyle w:val="7"/>
        <w:spacing w:before="5" w:line="272" w:lineRule="exact"/>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1EDE76DA">
      <w:pPr>
        <w:pStyle w:val="7"/>
        <w:ind w:left="145" w:right="278"/>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1B5500B1">
      <w:pPr>
        <w:pStyle w:val="7"/>
        <w:tabs>
          <w:tab w:val="left" w:pos="3389"/>
        </w:tabs>
        <w:ind w:left="709" w:right="4321"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14:paraId="08230A95">
      <w:pPr>
        <w:pStyle w:val="7"/>
        <w:ind w:left="145" w:right="284"/>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4809BC78">
      <w:pPr>
        <w:pStyle w:val="7"/>
        <w:spacing w:before="1" w:line="237" w:lineRule="auto"/>
        <w:ind w:left="709" w:right="4665" w:firstLine="0"/>
      </w:pPr>
      <w:r>
        <w:t>Спортивно-оздоровительная</w:t>
      </w:r>
      <w:r>
        <w:rPr>
          <w:spacing w:val="-15"/>
        </w:rPr>
        <w:t xml:space="preserve"> </w:t>
      </w:r>
      <w:r>
        <w:t>деятельность. Модуль «Гимнастика».</w:t>
      </w:r>
    </w:p>
    <w:p w14:paraId="5DECC6DB">
      <w:pPr>
        <w:pStyle w:val="7"/>
        <w:spacing w:before="1"/>
        <w:ind w:left="145" w:right="284"/>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14720192">
      <w:pPr>
        <w:pStyle w:val="7"/>
        <w:spacing w:before="1"/>
        <w:ind w:left="709" w:firstLine="0"/>
      </w:pPr>
      <w:r>
        <w:t>Модуль</w:t>
      </w:r>
      <w:r>
        <w:rPr>
          <w:spacing w:val="-4"/>
        </w:rPr>
        <w:t xml:space="preserve"> </w:t>
      </w:r>
      <w:r>
        <w:t>«Лёгкая</w:t>
      </w:r>
      <w:r>
        <w:rPr>
          <w:spacing w:val="-9"/>
        </w:rPr>
        <w:t xml:space="preserve"> </w:t>
      </w:r>
      <w:r>
        <w:rPr>
          <w:spacing w:val="-2"/>
        </w:rPr>
        <w:t>атлетика».</w:t>
      </w:r>
    </w:p>
    <w:p w14:paraId="524FA9E5">
      <w:pPr>
        <w:pStyle w:val="7"/>
        <w:ind w:left="145" w:right="287"/>
      </w:pPr>
      <w:r>
        <w:t>Техническая подготовка в беговых и прыжковых упражнениях: бег на короткие и длинные дистанции, прыжки в длину</w:t>
      </w:r>
      <w:r>
        <w:rPr>
          <w:spacing w:val="-4"/>
        </w:rPr>
        <w:t xml:space="preserve"> </w:t>
      </w:r>
      <w:r>
        <w:t>способами «прогнувшись»</w:t>
      </w:r>
      <w:r>
        <w:rPr>
          <w:spacing w:val="-4"/>
        </w:rPr>
        <w:t xml:space="preserve"> </w:t>
      </w:r>
      <w:r>
        <w:t>и «согнув ноги», прыжки в высоту способом «перешагивание». Техническая подготовка в метании спортивного снаряда с разбега на дальность.</w:t>
      </w:r>
    </w:p>
    <w:p w14:paraId="00414308">
      <w:pPr>
        <w:pStyle w:val="7"/>
        <w:spacing w:before="2"/>
        <w:ind w:left="145" w:right="305"/>
      </w:pPr>
      <w:r>
        <w:t>Брасс: подводящие упражнения и плавание в полной координации. Повороты при плавании брассом.</w:t>
      </w:r>
    </w:p>
    <w:p w14:paraId="13B9933F">
      <w:pPr>
        <w:pStyle w:val="7"/>
        <w:spacing w:before="1"/>
        <w:ind w:left="709" w:firstLine="0"/>
      </w:pPr>
      <w:r>
        <w:t>Модуль</w:t>
      </w:r>
      <w:r>
        <w:rPr>
          <w:spacing w:val="-5"/>
        </w:rPr>
        <w:t xml:space="preserve"> </w:t>
      </w:r>
      <w:r>
        <w:t>«Спортивные</w:t>
      </w:r>
      <w:r>
        <w:rPr>
          <w:spacing w:val="-12"/>
        </w:rPr>
        <w:t xml:space="preserve"> </w:t>
      </w:r>
      <w:r>
        <w:rPr>
          <w:spacing w:val="-2"/>
        </w:rPr>
        <w:t>игры».</w:t>
      </w:r>
    </w:p>
    <w:p w14:paraId="123B0EBF">
      <w:pPr>
        <w:pStyle w:val="7"/>
        <w:ind w:left="145" w:right="297"/>
      </w:pPr>
      <w:r>
        <w:t>Баскетбол.</w:t>
      </w:r>
      <w:r>
        <w:rPr>
          <w:spacing w:val="-4"/>
        </w:rPr>
        <w:t xml:space="preserve"> </w:t>
      </w:r>
      <w:r>
        <w:t>Техническая</w:t>
      </w:r>
      <w:r>
        <w:rPr>
          <w:spacing w:val="-4"/>
        </w:rPr>
        <w:t xml:space="preserve"> </w:t>
      </w:r>
      <w:r>
        <w:t>подготовка</w:t>
      </w:r>
      <w:r>
        <w:rPr>
          <w:spacing w:val="-4"/>
        </w:rPr>
        <w:t xml:space="preserve"> </w:t>
      </w:r>
      <w:r>
        <w:t>в</w:t>
      </w:r>
      <w:r>
        <w:rPr>
          <w:spacing w:val="-5"/>
        </w:rPr>
        <w:t xml:space="preserve"> </w:t>
      </w:r>
      <w:r>
        <w:t>игровых</w:t>
      </w:r>
      <w:r>
        <w:rPr>
          <w:spacing w:val="-4"/>
        </w:rPr>
        <w:t xml:space="preserve"> </w:t>
      </w:r>
      <w:r>
        <w:t>действиях:</w:t>
      </w:r>
      <w:r>
        <w:rPr>
          <w:spacing w:val="-4"/>
        </w:rPr>
        <w:t xml:space="preserve"> </w:t>
      </w:r>
      <w:r>
        <w:t>ведение,</w:t>
      </w:r>
      <w:r>
        <w:rPr>
          <w:spacing w:val="-4"/>
        </w:rPr>
        <w:t xml:space="preserve"> </w:t>
      </w:r>
      <w:r>
        <w:t>передачи,</w:t>
      </w:r>
      <w:r>
        <w:rPr>
          <w:spacing w:val="-4"/>
        </w:rPr>
        <w:t xml:space="preserve"> </w:t>
      </w:r>
      <w:r>
        <w:t>приёмы и броски мяча на месте, в прыжке, после ведения.</w:t>
      </w:r>
    </w:p>
    <w:p w14:paraId="7879C73D">
      <w:pPr>
        <w:pStyle w:val="7"/>
        <w:ind w:left="145" w:right="294"/>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5121C44F">
      <w:pPr>
        <w:pStyle w:val="7"/>
        <w:ind w:left="145" w:right="299"/>
      </w:pPr>
      <w:r>
        <w:t>Футбол. Техническая подготовка в игровых действиях: ведение, приёмы и передачи, остановки и удары по мячу с места и в движении.</w:t>
      </w:r>
    </w:p>
    <w:p w14:paraId="7B59511B">
      <w:pPr>
        <w:pStyle w:val="7"/>
        <w:spacing w:after="0"/>
        <w:sectPr>
          <w:pgSz w:w="11920" w:h="16850"/>
          <w:pgMar w:top="1060" w:right="566" w:bottom="280" w:left="1559" w:header="720" w:footer="720" w:gutter="0"/>
          <w:cols w:space="720" w:num="1"/>
        </w:sectPr>
      </w:pPr>
    </w:p>
    <w:p w14:paraId="1427FEE2">
      <w:pPr>
        <w:pStyle w:val="7"/>
        <w:spacing w:before="73"/>
        <w:ind w:left="145" w:right="29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FA3354A">
      <w:pPr>
        <w:pStyle w:val="7"/>
        <w:spacing w:before="3" w:line="275" w:lineRule="exact"/>
        <w:ind w:left="709" w:firstLine="0"/>
      </w:pPr>
      <w:r>
        <w:t>Модуль</w:t>
      </w:r>
      <w:r>
        <w:rPr>
          <w:spacing w:val="-1"/>
        </w:rPr>
        <w:t xml:space="preserve"> </w:t>
      </w:r>
      <w:r>
        <w:rPr>
          <w:spacing w:val="-2"/>
        </w:rPr>
        <w:t>«Спорт».</w:t>
      </w:r>
    </w:p>
    <w:p w14:paraId="1FD28215">
      <w:pPr>
        <w:pStyle w:val="7"/>
        <w:ind w:left="145" w:right="282"/>
      </w:pPr>
      <w:r>
        <w:t>Физическая подготовка к выполнению нормативов Комплекса ГТО с</w:t>
      </w:r>
      <w:r>
        <w:rPr>
          <w:spacing w:val="40"/>
        </w:rPr>
        <w:t xml:space="preserve"> </w:t>
      </w:r>
      <w:r>
        <w:t>использованием средств базовой физической подготовки, видов спорта и</w:t>
      </w:r>
      <w:r>
        <w:rPr>
          <w:spacing w:val="80"/>
        </w:rPr>
        <w:t xml:space="preserve"> </w:t>
      </w:r>
      <w:r>
        <w:t>оздоровительных систем физической культуры, национальных видов спорта, культурно- этнических игр.</w:t>
      </w:r>
    </w:p>
    <w:p w14:paraId="1A37E268">
      <w:pPr>
        <w:pStyle w:val="3"/>
        <w:spacing w:before="6"/>
        <w:ind w:left="709"/>
      </w:pPr>
      <w:r>
        <w:t>Программа</w:t>
      </w:r>
      <w:r>
        <w:rPr>
          <w:spacing w:val="-8"/>
        </w:rPr>
        <w:t xml:space="preserve"> </w:t>
      </w:r>
      <w:r>
        <w:t>вариативного</w:t>
      </w:r>
      <w:r>
        <w:rPr>
          <w:spacing w:val="-2"/>
        </w:rPr>
        <w:t xml:space="preserve"> </w:t>
      </w:r>
      <w:r>
        <w:t>модуля</w:t>
      </w:r>
      <w:r>
        <w:rPr>
          <w:spacing w:val="-4"/>
        </w:rPr>
        <w:t xml:space="preserve"> </w:t>
      </w:r>
      <w:r>
        <w:t>«Базовая</w:t>
      </w:r>
      <w:r>
        <w:rPr>
          <w:spacing w:val="-11"/>
        </w:rPr>
        <w:t xml:space="preserve"> </w:t>
      </w:r>
      <w:r>
        <w:t>физическая</w:t>
      </w:r>
      <w:r>
        <w:rPr>
          <w:spacing w:val="-3"/>
        </w:rPr>
        <w:t xml:space="preserve"> </w:t>
      </w:r>
      <w:r>
        <w:rPr>
          <w:spacing w:val="-2"/>
        </w:rPr>
        <w:t>подготовка».</w:t>
      </w:r>
    </w:p>
    <w:p w14:paraId="6EDDC818">
      <w:pPr>
        <w:pStyle w:val="7"/>
        <w:spacing w:line="272" w:lineRule="exact"/>
        <w:ind w:left="709" w:firstLine="0"/>
      </w:pPr>
      <w:r>
        <w:t>Развитие</w:t>
      </w:r>
      <w:r>
        <w:rPr>
          <w:spacing w:val="-8"/>
        </w:rPr>
        <w:t xml:space="preserve"> </w:t>
      </w:r>
      <w:r>
        <w:t>силовых</w:t>
      </w:r>
      <w:r>
        <w:rPr>
          <w:spacing w:val="-2"/>
        </w:rPr>
        <w:t xml:space="preserve"> способностей.</w:t>
      </w:r>
    </w:p>
    <w:p w14:paraId="24FE57BC">
      <w:pPr>
        <w:pStyle w:val="7"/>
        <w:ind w:left="145" w:right="281"/>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w:t>
      </w:r>
      <w:r>
        <w:rPr>
          <w:spacing w:val="-3"/>
        </w:rPr>
        <w:t xml:space="preserve"> </w:t>
      </w:r>
      <w: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14:paraId="353A1B2E">
      <w:pPr>
        <w:pStyle w:val="7"/>
        <w:spacing w:line="275" w:lineRule="exact"/>
        <w:ind w:left="709" w:firstLine="0"/>
      </w:pPr>
      <w:r>
        <w:t>Развитие</w:t>
      </w:r>
      <w:r>
        <w:rPr>
          <w:spacing w:val="-8"/>
        </w:rPr>
        <w:t xml:space="preserve"> </w:t>
      </w:r>
      <w:r>
        <w:t>скоростных</w:t>
      </w:r>
      <w:r>
        <w:rPr>
          <w:spacing w:val="-3"/>
        </w:rPr>
        <w:t xml:space="preserve"> </w:t>
      </w:r>
      <w:r>
        <w:rPr>
          <w:spacing w:val="-2"/>
        </w:rPr>
        <w:t>способностей.</w:t>
      </w:r>
    </w:p>
    <w:p w14:paraId="222BE0F6">
      <w:pPr>
        <w:pStyle w:val="7"/>
        <w:ind w:left="145" w:right="279"/>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w:t>
      </w:r>
      <w:r>
        <w:rPr>
          <w:spacing w:val="-1"/>
        </w:rPr>
        <w:t xml:space="preserve"> </w:t>
      </w:r>
      <w:r>
        <w:t>и максимальной частотой шагов</w:t>
      </w:r>
      <w:r>
        <w:rPr>
          <w:spacing w:val="-2"/>
        </w:rPr>
        <w:t xml:space="preserve"> </w:t>
      </w:r>
      <w:r>
        <w:t>(10–15</w:t>
      </w:r>
      <w:r>
        <w:rPr>
          <w:spacing w:val="-1"/>
        </w:rPr>
        <w:t xml:space="preserve"> </w:t>
      </w:r>
      <w:r>
        <w:t>м).</w:t>
      </w:r>
      <w:r>
        <w:rPr>
          <w:spacing w:val="-2"/>
        </w:rPr>
        <w:t xml:space="preserve"> </w:t>
      </w:r>
      <w:r>
        <w:t>Бег</w:t>
      </w:r>
      <w:r>
        <w:rPr>
          <w:spacing w:val="-1"/>
        </w:rPr>
        <w:t xml:space="preserve"> </w:t>
      </w:r>
      <w:r>
        <w:t>с ускорениями</w:t>
      </w:r>
      <w:r>
        <w:rPr>
          <w:spacing w:val="-3"/>
        </w:rPr>
        <w:t xml:space="preserve"> </w:t>
      </w:r>
      <w:r>
        <w:t>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w:t>
      </w:r>
      <w:r>
        <w:rPr>
          <w:spacing w:val="40"/>
        </w:rPr>
        <w:t xml:space="preserve"> </w:t>
      </w:r>
      <w:r>
        <w:t>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59A6CCE0">
      <w:pPr>
        <w:pStyle w:val="7"/>
        <w:ind w:left="769" w:firstLine="0"/>
      </w:pPr>
      <w:r>
        <w:t>Развитие</w:t>
      </w:r>
      <w:r>
        <w:rPr>
          <w:spacing w:val="-9"/>
        </w:rPr>
        <w:t xml:space="preserve"> </w:t>
      </w:r>
      <w:r>
        <w:rPr>
          <w:spacing w:val="-2"/>
        </w:rPr>
        <w:t>выносливости.</w:t>
      </w:r>
    </w:p>
    <w:p w14:paraId="3EAC96DD">
      <w:pPr>
        <w:pStyle w:val="7"/>
        <w:ind w:left="145" w:right="29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46F76B09">
      <w:pPr>
        <w:pStyle w:val="7"/>
        <w:spacing w:before="1"/>
        <w:ind w:left="709" w:firstLine="0"/>
      </w:pPr>
      <w:r>
        <w:t>Развитие</w:t>
      </w:r>
      <w:r>
        <w:rPr>
          <w:spacing w:val="-10"/>
        </w:rPr>
        <w:t xml:space="preserve"> </w:t>
      </w:r>
      <w:r>
        <w:t>координации</w:t>
      </w:r>
      <w:r>
        <w:rPr>
          <w:spacing w:val="-10"/>
        </w:rPr>
        <w:t xml:space="preserve"> </w:t>
      </w:r>
      <w:r>
        <w:rPr>
          <w:spacing w:val="-2"/>
        </w:rPr>
        <w:t>движений.</w:t>
      </w:r>
    </w:p>
    <w:p w14:paraId="35A98683">
      <w:pPr>
        <w:pStyle w:val="7"/>
        <w:ind w:left="145" w:right="284"/>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w:t>
      </w:r>
      <w:r>
        <w:rPr>
          <w:spacing w:val="-1"/>
        </w:rPr>
        <w:t xml:space="preserve"> </w:t>
      </w:r>
      <w:r>
        <w:t>и 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 в</w:t>
      </w:r>
      <w:r>
        <w:rPr>
          <w:spacing w:val="-1"/>
        </w:rPr>
        <w:t xml:space="preserve"> </w:t>
      </w:r>
      <w:r>
        <w:t>статическом</w:t>
      </w:r>
      <w:r>
        <w:rPr>
          <w:spacing w:val="-1"/>
        </w:rPr>
        <w:t xml:space="preserve"> </w:t>
      </w:r>
      <w:r>
        <w:t>равновесии. Упражнения</w:t>
      </w:r>
      <w:r>
        <w:rPr>
          <w:spacing w:val="-2"/>
        </w:rPr>
        <w:t xml:space="preserve"> </w:t>
      </w:r>
      <w:r>
        <w:t>в воспроизведении пространственной</w:t>
      </w:r>
      <w:r>
        <w:rPr>
          <w:spacing w:val="40"/>
        </w:rPr>
        <w:t xml:space="preserve"> </w:t>
      </w:r>
      <w:r>
        <w:t>точности</w:t>
      </w:r>
      <w:r>
        <w:rPr>
          <w:spacing w:val="40"/>
        </w:rPr>
        <w:t xml:space="preserve"> </w:t>
      </w:r>
      <w:r>
        <w:t>движений</w:t>
      </w:r>
      <w:r>
        <w:rPr>
          <w:spacing w:val="40"/>
        </w:rPr>
        <w:t xml:space="preserve"> </w:t>
      </w:r>
      <w:r>
        <w:t>руками,</w:t>
      </w:r>
      <w:r>
        <w:rPr>
          <w:spacing w:val="40"/>
        </w:rPr>
        <w:t xml:space="preserve"> </w:t>
      </w:r>
      <w:r>
        <w:t>ногами, туловищем.</w:t>
      </w:r>
    </w:p>
    <w:p w14:paraId="66ED5CDE">
      <w:pPr>
        <w:pStyle w:val="7"/>
        <w:spacing w:after="0"/>
        <w:sectPr>
          <w:pgSz w:w="11920" w:h="16850"/>
          <w:pgMar w:top="1060" w:right="566" w:bottom="280" w:left="1559" w:header="720" w:footer="720" w:gutter="0"/>
          <w:cols w:space="720" w:num="1"/>
        </w:sectPr>
      </w:pPr>
    </w:p>
    <w:p w14:paraId="56EC4652">
      <w:pPr>
        <w:pStyle w:val="7"/>
        <w:spacing w:before="73"/>
        <w:ind w:left="145" w:right="287" w:firstLine="0"/>
      </w:pPr>
      <w:r>
        <w:t>Упражнение на точность дифференцирования мышечных усилий. Подвижные и спортивные игры.</w:t>
      </w:r>
    </w:p>
    <w:p w14:paraId="0325F951">
      <w:pPr>
        <w:pStyle w:val="7"/>
        <w:spacing w:before="1"/>
        <w:ind w:left="709" w:firstLine="0"/>
      </w:pPr>
      <w:r>
        <w:t>Развитие</w:t>
      </w:r>
      <w:r>
        <w:rPr>
          <w:spacing w:val="-9"/>
        </w:rPr>
        <w:t xml:space="preserve"> </w:t>
      </w:r>
      <w:r>
        <w:rPr>
          <w:spacing w:val="-2"/>
        </w:rPr>
        <w:t>гибкости.</w:t>
      </w:r>
    </w:p>
    <w:p w14:paraId="4CD1CB3E">
      <w:pPr>
        <w:pStyle w:val="7"/>
        <w:spacing w:before="2"/>
        <w:ind w:left="145" w:right="281"/>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DE9E540">
      <w:pPr>
        <w:pStyle w:val="7"/>
        <w:spacing w:line="274" w:lineRule="exact"/>
        <w:ind w:left="709" w:firstLine="0"/>
      </w:pPr>
      <w:r>
        <w:t>Упражнения</w:t>
      </w:r>
      <w:r>
        <w:rPr>
          <w:spacing w:val="-15"/>
        </w:rPr>
        <w:t xml:space="preserve"> </w:t>
      </w:r>
      <w:r>
        <w:t>культурно-этнической</w:t>
      </w:r>
      <w:r>
        <w:rPr>
          <w:spacing w:val="-13"/>
        </w:rPr>
        <w:t xml:space="preserve"> </w:t>
      </w:r>
      <w:r>
        <w:rPr>
          <w:spacing w:val="-2"/>
        </w:rPr>
        <w:t>направленности.</w:t>
      </w:r>
    </w:p>
    <w:p w14:paraId="412603C3">
      <w:pPr>
        <w:pStyle w:val="7"/>
        <w:ind w:left="145" w:right="286"/>
      </w:pPr>
      <w:r>
        <w:t xml:space="preserve">Сюжетно-образные и обрядовые игры. Технические действия национальных видов </w:t>
      </w:r>
      <w:r>
        <w:rPr>
          <w:spacing w:val="-2"/>
        </w:rPr>
        <w:t>спорта.</w:t>
      </w:r>
    </w:p>
    <w:p w14:paraId="6DAD8D76">
      <w:pPr>
        <w:pStyle w:val="7"/>
        <w:ind w:left="709" w:right="5234" w:firstLine="0"/>
      </w:pPr>
      <w:r>
        <w:t>Специальная</w:t>
      </w:r>
      <w:r>
        <w:rPr>
          <w:spacing w:val="-13"/>
        </w:rPr>
        <w:t xml:space="preserve"> </w:t>
      </w:r>
      <w:r>
        <w:t>физическая</w:t>
      </w:r>
      <w:r>
        <w:rPr>
          <w:spacing w:val="-13"/>
        </w:rPr>
        <w:t xml:space="preserve"> </w:t>
      </w:r>
      <w:r>
        <w:t>подготовка. Модуль «Гимнастика».</w:t>
      </w:r>
    </w:p>
    <w:p w14:paraId="6D46FF78">
      <w:pPr>
        <w:pStyle w:val="7"/>
        <w:spacing w:before="1"/>
        <w:ind w:left="145" w:right="2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w:t>
      </w:r>
      <w:r>
        <w:rPr>
          <w:spacing w:val="-1"/>
        </w:rPr>
        <w:t xml:space="preserve"> </w:t>
      </w:r>
      <w:r>
        <w:t>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D12FE8E">
      <w:pPr>
        <w:pStyle w:val="7"/>
        <w:ind w:left="145" w:right="277"/>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w:t>
      </w:r>
      <w:r>
        <w:rPr>
          <w:spacing w:val="40"/>
        </w:rPr>
        <w:t xml:space="preserve"> </w:t>
      </w:r>
      <w:r>
        <w:t>гимнастическую скакалку</w:t>
      </w:r>
      <w:r>
        <w:rPr>
          <w:spacing w:val="-2"/>
        </w:rPr>
        <w:t xml:space="preserve"> </w:t>
      </w:r>
      <w:r>
        <w:t>на месте и с продвижением. Прыжки на точность отталкивания и приземления.</w:t>
      </w:r>
    </w:p>
    <w:p w14:paraId="62380453">
      <w:pPr>
        <w:pStyle w:val="7"/>
        <w:spacing w:before="1"/>
        <w:ind w:left="145" w:right="274"/>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w:t>
      </w:r>
      <w:r>
        <w:rPr>
          <w:spacing w:val="40"/>
        </w:rPr>
        <w:t xml:space="preserve"> </w:t>
      </w:r>
      <w:r>
        <w:t>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Pr>
          <w:spacing w:val="-2"/>
        </w:rPr>
        <w:t xml:space="preserve"> </w:t>
      </w:r>
      <w:r>
        <w:t>гимнастики</w:t>
      </w:r>
      <w:r>
        <w:rPr>
          <w:spacing w:val="-2"/>
        </w:rPr>
        <w:t xml:space="preserve"> </w:t>
      </w:r>
      <w:r>
        <w:t>(по</w:t>
      </w:r>
      <w:r>
        <w:rPr>
          <w:spacing w:val="-2"/>
        </w:rPr>
        <w:t xml:space="preserve"> </w:t>
      </w:r>
      <w:r>
        <w:t>типу</w:t>
      </w:r>
      <w:r>
        <w:rPr>
          <w:spacing w:val="-3"/>
        </w:rPr>
        <w:t xml:space="preserve"> </w:t>
      </w:r>
      <w:r>
        <w:t>«подкачки»),</w:t>
      </w:r>
      <w:r>
        <w:rPr>
          <w:spacing w:val="-2"/>
        </w:rPr>
        <w:t xml:space="preserve"> </w:t>
      </w:r>
      <w:r>
        <w:t>приседания</w:t>
      </w:r>
      <w:r>
        <w:rPr>
          <w:spacing w:val="-2"/>
        </w:rPr>
        <w:t xml:space="preserve"> </w:t>
      </w:r>
      <w:r>
        <w:t>на одной</w:t>
      </w:r>
      <w:r>
        <w:rPr>
          <w:spacing w:val="-2"/>
        </w:rPr>
        <w:t xml:space="preserve"> </w:t>
      </w:r>
      <w:r>
        <w:t>ноге «пистолетом»</w:t>
      </w:r>
      <w:r>
        <w:rPr>
          <w:spacing w:val="-8"/>
        </w:rPr>
        <w:t xml:space="preserve"> </w:t>
      </w:r>
      <w:r>
        <w:t>с опорой на руку для сохранения равновесия).</w:t>
      </w:r>
    </w:p>
    <w:p w14:paraId="4DD1B1D8">
      <w:pPr>
        <w:pStyle w:val="7"/>
        <w:ind w:left="145" w:right="280"/>
      </w:pPr>
      <w:r>
        <w:t>Развитие</w:t>
      </w:r>
      <w:r>
        <w:rPr>
          <w:spacing w:val="-1"/>
        </w:rPr>
        <w:t xml:space="preserve"> </w:t>
      </w:r>
      <w:r>
        <w:t>выносливости. Упражнения с</w:t>
      </w:r>
      <w:r>
        <w:rPr>
          <w:spacing w:val="-3"/>
        </w:rPr>
        <w:t xml:space="preserve"> </w:t>
      </w:r>
      <w:r>
        <w:t>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046390B">
      <w:pPr>
        <w:pStyle w:val="7"/>
        <w:spacing w:before="1"/>
        <w:ind w:left="709" w:firstLine="0"/>
      </w:pPr>
      <w:r>
        <w:t>Модуль</w:t>
      </w:r>
      <w:r>
        <w:rPr>
          <w:spacing w:val="-4"/>
        </w:rPr>
        <w:t xml:space="preserve"> </w:t>
      </w:r>
      <w:r>
        <w:t>«Лёгкая</w:t>
      </w:r>
      <w:r>
        <w:rPr>
          <w:spacing w:val="-9"/>
        </w:rPr>
        <w:t xml:space="preserve"> </w:t>
      </w:r>
      <w:r>
        <w:rPr>
          <w:spacing w:val="-2"/>
        </w:rPr>
        <w:t>атлетика».</w:t>
      </w:r>
    </w:p>
    <w:p w14:paraId="38F61374">
      <w:pPr>
        <w:pStyle w:val="7"/>
        <w:ind w:left="145" w:right="278" w:firstLine="623"/>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FE02753">
      <w:pPr>
        <w:pStyle w:val="7"/>
        <w:spacing w:after="0"/>
        <w:sectPr>
          <w:pgSz w:w="11920" w:h="16850"/>
          <w:pgMar w:top="1060" w:right="566" w:bottom="280" w:left="1559" w:header="720" w:footer="720" w:gutter="0"/>
          <w:cols w:space="720" w:num="1"/>
        </w:sectPr>
      </w:pPr>
    </w:p>
    <w:p w14:paraId="238A5152">
      <w:pPr>
        <w:pStyle w:val="7"/>
        <w:spacing w:before="73"/>
        <w:ind w:left="145" w:right="281"/>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Pr>
          <w:spacing w:val="-3"/>
        </w:rPr>
        <w:t xml:space="preserve"> </w:t>
      </w:r>
      <w: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60EB59AD">
      <w:pPr>
        <w:pStyle w:val="7"/>
        <w:spacing w:before="3"/>
        <w:ind w:left="145" w:right="282"/>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6B8C837">
      <w:pPr>
        <w:pStyle w:val="7"/>
        <w:spacing w:before="1" w:line="237" w:lineRule="auto"/>
        <w:ind w:left="145" w:right="289"/>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w:t>
      </w:r>
    </w:p>
    <w:p w14:paraId="67637E89">
      <w:pPr>
        <w:pStyle w:val="7"/>
        <w:spacing w:before="1"/>
        <w:ind w:left="145" w:firstLine="0"/>
      </w:pPr>
      <w:r>
        <w:t>«Гимнастика»</w:t>
      </w:r>
      <w:r>
        <w:rPr>
          <w:spacing w:val="-18"/>
        </w:rPr>
        <w:t xml:space="preserve"> </w:t>
      </w:r>
      <w:r>
        <w:t>и</w:t>
      </w:r>
      <w:r>
        <w:rPr>
          <w:spacing w:val="1"/>
        </w:rPr>
        <w:t xml:space="preserve"> </w:t>
      </w:r>
      <w:r>
        <w:t>«Спортивные</w:t>
      </w:r>
      <w:r>
        <w:rPr>
          <w:spacing w:val="-8"/>
        </w:rPr>
        <w:t xml:space="preserve"> </w:t>
      </w:r>
      <w:r>
        <w:rPr>
          <w:spacing w:val="-2"/>
        </w:rPr>
        <w:t>игры»).</w:t>
      </w:r>
    </w:p>
    <w:p w14:paraId="65063E3B">
      <w:pPr>
        <w:pStyle w:val="7"/>
        <w:ind w:left="769" w:right="6072" w:hanging="60"/>
      </w:pPr>
      <w:r>
        <w:t>Модуль</w:t>
      </w:r>
      <w:r>
        <w:rPr>
          <w:spacing w:val="-15"/>
        </w:rPr>
        <w:t xml:space="preserve"> </w:t>
      </w:r>
      <w:r>
        <w:t>«Спортивные</w:t>
      </w:r>
      <w:r>
        <w:rPr>
          <w:spacing w:val="-15"/>
        </w:rPr>
        <w:t xml:space="preserve"> </w:t>
      </w:r>
      <w:r>
        <w:t xml:space="preserve">игры». </w:t>
      </w:r>
      <w:r>
        <w:rPr>
          <w:spacing w:val="-2"/>
        </w:rPr>
        <w:t>Баскетбол.</w:t>
      </w:r>
    </w:p>
    <w:p w14:paraId="30D86DC0">
      <w:pPr>
        <w:pStyle w:val="11"/>
        <w:numPr>
          <w:ilvl w:val="0"/>
          <w:numId w:val="231"/>
        </w:numPr>
        <w:tabs>
          <w:tab w:val="left" w:pos="1016"/>
        </w:tabs>
        <w:spacing w:before="0" w:after="0" w:line="240" w:lineRule="auto"/>
        <w:ind w:left="145" w:right="279" w:firstLine="563"/>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990F672">
      <w:pPr>
        <w:pStyle w:val="11"/>
        <w:numPr>
          <w:ilvl w:val="0"/>
          <w:numId w:val="231"/>
        </w:numPr>
        <w:tabs>
          <w:tab w:val="left" w:pos="968"/>
        </w:tabs>
        <w:spacing w:before="1" w:after="0" w:line="240" w:lineRule="auto"/>
        <w:ind w:left="145" w:right="282" w:firstLine="563"/>
        <w:jc w:val="both"/>
        <w:rPr>
          <w:sz w:val="24"/>
        </w:rPr>
      </w:pPr>
      <w:r>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w:t>
      </w:r>
      <w:r>
        <w:rPr>
          <w:spacing w:val="-4"/>
          <w:sz w:val="24"/>
        </w:rPr>
        <w:t xml:space="preserve"> </w:t>
      </w:r>
      <w:r>
        <w:rPr>
          <w:sz w:val="24"/>
        </w:rPr>
        <w:t>в максимальном темпе</w:t>
      </w:r>
      <w:r>
        <w:rPr>
          <w:spacing w:val="-1"/>
          <w:sz w:val="24"/>
        </w:rPr>
        <w:t xml:space="preserve"> </w:t>
      </w:r>
      <w:r>
        <w:rPr>
          <w:sz w:val="24"/>
        </w:rPr>
        <w:t>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6033280">
      <w:pPr>
        <w:pStyle w:val="11"/>
        <w:numPr>
          <w:ilvl w:val="0"/>
          <w:numId w:val="231"/>
        </w:numPr>
        <w:tabs>
          <w:tab w:val="left" w:pos="968"/>
        </w:tabs>
        <w:spacing w:before="3" w:after="0" w:line="240" w:lineRule="auto"/>
        <w:ind w:left="145" w:right="278" w:firstLine="563"/>
        <w:jc w:val="both"/>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2A904A">
      <w:pPr>
        <w:pStyle w:val="11"/>
        <w:numPr>
          <w:ilvl w:val="0"/>
          <w:numId w:val="231"/>
        </w:numPr>
        <w:tabs>
          <w:tab w:val="left" w:pos="968"/>
        </w:tabs>
        <w:spacing w:before="0" w:after="0" w:line="240" w:lineRule="auto"/>
        <w:ind w:left="145" w:right="278" w:firstLine="563"/>
        <w:jc w:val="both"/>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w:t>
      </w:r>
      <w:r>
        <w:rPr>
          <w:spacing w:val="40"/>
          <w:sz w:val="24"/>
        </w:rPr>
        <w:t xml:space="preserve"> </w:t>
      </w:r>
      <w:r>
        <w:rPr>
          <w:sz w:val="24"/>
        </w:rPr>
        <w:t>с последующей</w:t>
      </w:r>
      <w:r>
        <w:rPr>
          <w:spacing w:val="40"/>
          <w:sz w:val="24"/>
        </w:rPr>
        <w:t xml:space="preserve"> </w:t>
      </w:r>
      <w:r>
        <w:rPr>
          <w:sz w:val="24"/>
        </w:rPr>
        <w:t>его</w:t>
      </w:r>
      <w:r>
        <w:rPr>
          <w:spacing w:val="40"/>
          <w:sz w:val="24"/>
        </w:rPr>
        <w:t xml:space="preserve"> </w:t>
      </w:r>
      <w:r>
        <w:rPr>
          <w:sz w:val="24"/>
        </w:rPr>
        <w:t>ловлей</w:t>
      </w:r>
      <w:r>
        <w:rPr>
          <w:spacing w:val="40"/>
          <w:sz w:val="24"/>
        </w:rPr>
        <w:t xml:space="preserve"> </w:t>
      </w:r>
      <w:r>
        <w:rPr>
          <w:sz w:val="24"/>
        </w:rPr>
        <w:t>(обеими</w:t>
      </w:r>
      <w:r>
        <w:rPr>
          <w:spacing w:val="40"/>
          <w:sz w:val="24"/>
        </w:rPr>
        <w:t xml:space="preserve"> </w:t>
      </w:r>
      <w:r>
        <w:rPr>
          <w:sz w:val="24"/>
        </w:rPr>
        <w:t>руками</w:t>
      </w:r>
      <w:r>
        <w:rPr>
          <w:spacing w:val="40"/>
          <w:sz w:val="24"/>
        </w:rPr>
        <w:t xml:space="preserve"> </w:t>
      </w:r>
      <w:r>
        <w:rPr>
          <w:sz w:val="24"/>
        </w:rPr>
        <w:t>и</w:t>
      </w:r>
      <w:r>
        <w:rPr>
          <w:spacing w:val="40"/>
          <w:sz w:val="24"/>
        </w:rPr>
        <w:t xml:space="preserve"> </w:t>
      </w:r>
      <w:r>
        <w:rPr>
          <w:sz w:val="24"/>
        </w:rPr>
        <w:t>одной</w:t>
      </w:r>
      <w:r>
        <w:rPr>
          <w:spacing w:val="40"/>
          <w:sz w:val="24"/>
        </w:rPr>
        <w:t xml:space="preserve"> </w:t>
      </w:r>
      <w:r>
        <w:rPr>
          <w:sz w:val="24"/>
        </w:rPr>
        <w:t>рукой)</w:t>
      </w:r>
      <w:r>
        <w:rPr>
          <w:spacing w:val="40"/>
          <w:sz w:val="24"/>
        </w:rPr>
        <w:t xml:space="preserve"> </w:t>
      </w:r>
      <w:r>
        <w:rPr>
          <w:sz w:val="24"/>
        </w:rPr>
        <w:t>после</w:t>
      </w:r>
      <w:r>
        <w:rPr>
          <w:spacing w:val="40"/>
          <w:sz w:val="24"/>
        </w:rPr>
        <w:t xml:space="preserve"> </w:t>
      </w:r>
      <w:r>
        <w:rPr>
          <w:sz w:val="24"/>
        </w:rPr>
        <w:t>отскока</w:t>
      </w:r>
      <w:r>
        <w:rPr>
          <w:spacing w:val="40"/>
          <w:sz w:val="24"/>
        </w:rPr>
        <w:t xml:space="preserve"> </w:t>
      </w:r>
      <w:r>
        <w:rPr>
          <w:sz w:val="24"/>
        </w:rPr>
        <w:t>от</w:t>
      </w:r>
      <w:r>
        <w:rPr>
          <w:spacing w:val="40"/>
          <w:sz w:val="24"/>
        </w:rPr>
        <w:t xml:space="preserve"> </w:t>
      </w:r>
      <w:r>
        <w:rPr>
          <w:sz w:val="24"/>
        </w:rPr>
        <w:t>стены</w:t>
      </w:r>
      <w:r>
        <w:rPr>
          <w:spacing w:val="40"/>
          <w:sz w:val="24"/>
        </w:rPr>
        <w:t xml:space="preserve"> </w:t>
      </w:r>
      <w:r>
        <w:rPr>
          <w:sz w:val="24"/>
        </w:rPr>
        <w:t>(от</w:t>
      </w:r>
    </w:p>
    <w:p w14:paraId="3431414D">
      <w:pPr>
        <w:pStyle w:val="11"/>
        <w:spacing w:after="0" w:line="240" w:lineRule="auto"/>
        <w:jc w:val="both"/>
        <w:rPr>
          <w:sz w:val="24"/>
        </w:rPr>
        <w:sectPr>
          <w:pgSz w:w="11920" w:h="16850"/>
          <w:pgMar w:top="1060" w:right="566" w:bottom="280" w:left="1559" w:header="720" w:footer="720" w:gutter="0"/>
          <w:cols w:space="720" w:num="1"/>
        </w:sectPr>
      </w:pPr>
    </w:p>
    <w:p w14:paraId="28F74F8C">
      <w:pPr>
        <w:pStyle w:val="7"/>
        <w:tabs>
          <w:tab w:val="left" w:pos="978"/>
          <w:tab w:val="left" w:pos="2056"/>
          <w:tab w:val="left" w:pos="2766"/>
          <w:tab w:val="left" w:pos="3093"/>
          <w:tab w:val="left" w:pos="4852"/>
          <w:tab w:val="left" w:pos="5320"/>
          <w:tab w:val="left" w:pos="6391"/>
          <w:tab w:val="left" w:pos="7697"/>
          <w:tab w:val="left" w:pos="8047"/>
        </w:tabs>
        <w:spacing w:before="73"/>
        <w:ind w:left="145" w:right="301" w:firstLine="0"/>
        <w:jc w:val="left"/>
      </w:pPr>
      <w:r>
        <w:rPr>
          <w:spacing w:val="-2"/>
        </w:rPr>
        <w:t>пола).</w:t>
      </w:r>
      <w:r>
        <w:tab/>
      </w:r>
      <w:r>
        <w:rPr>
          <w:spacing w:val="-2"/>
        </w:rPr>
        <w:t>Ведение</w:t>
      </w:r>
      <w:r>
        <w:tab/>
      </w:r>
      <w:r>
        <w:rPr>
          <w:spacing w:val="-4"/>
        </w:rPr>
        <w:t>мяча</w:t>
      </w:r>
      <w:r>
        <w:tab/>
      </w:r>
      <w:r>
        <w:rPr>
          <w:spacing w:val="-10"/>
        </w:rPr>
        <w:t>с</w:t>
      </w:r>
      <w:r>
        <w:tab/>
      </w:r>
      <w:r>
        <w:rPr>
          <w:spacing w:val="-2"/>
        </w:rPr>
        <w:t>изменяющейся</w:t>
      </w:r>
      <w:r>
        <w:tab/>
      </w:r>
      <w:r>
        <w:rPr>
          <w:spacing w:val="-6"/>
        </w:rPr>
        <w:t>по</w:t>
      </w:r>
      <w:r>
        <w:tab/>
      </w:r>
      <w:r>
        <w:rPr>
          <w:spacing w:val="-2"/>
        </w:rPr>
        <w:t>команде</w:t>
      </w:r>
      <w:r>
        <w:tab/>
      </w:r>
      <w:r>
        <w:rPr>
          <w:spacing w:val="-2"/>
        </w:rPr>
        <w:t>скоростью</w:t>
      </w:r>
      <w:r>
        <w:tab/>
      </w:r>
      <w:r>
        <w:rPr>
          <w:spacing w:val="-10"/>
        </w:rPr>
        <w:t>и</w:t>
      </w:r>
      <w:r>
        <w:tab/>
      </w:r>
      <w:r>
        <w:rPr>
          <w:spacing w:val="-2"/>
        </w:rPr>
        <w:t>направлением передвижения.</w:t>
      </w:r>
    </w:p>
    <w:p w14:paraId="2C1A00EA">
      <w:pPr>
        <w:pStyle w:val="7"/>
        <w:spacing w:before="1"/>
        <w:ind w:left="709" w:firstLine="0"/>
        <w:jc w:val="left"/>
      </w:pPr>
      <w:r>
        <w:rPr>
          <w:spacing w:val="-2"/>
        </w:rPr>
        <w:t>Футбол.</w:t>
      </w:r>
    </w:p>
    <w:p w14:paraId="64CB4522">
      <w:pPr>
        <w:pStyle w:val="7"/>
        <w:spacing w:before="2"/>
        <w:ind w:left="145" w:right="2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w:t>
      </w:r>
      <w:r>
        <w:rPr>
          <w:spacing w:val="40"/>
        </w:rPr>
        <w:t xml:space="preserve"> </w:t>
      </w:r>
      <w:r>
        <w:t>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w:t>
      </w:r>
    </w:p>
    <w:p w14:paraId="0D2E52D2">
      <w:pPr>
        <w:pStyle w:val="7"/>
        <w:ind w:left="145" w:right="293"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14:paraId="6D539E98">
      <w:pPr>
        <w:pStyle w:val="7"/>
        <w:ind w:left="145" w:right="284"/>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w:t>
      </w:r>
      <w:r>
        <w:rPr>
          <w:spacing w:val="40"/>
        </w:rPr>
        <w:t xml:space="preserve"> </w:t>
      </w:r>
      <w:r>
        <w:t>в приседе, с продвижением вперёд).</w:t>
      </w:r>
    </w:p>
    <w:p w14:paraId="01C05D4C">
      <w:pPr>
        <w:pStyle w:val="7"/>
        <w:ind w:left="145" w:right="281"/>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w:t>
      </w:r>
      <w:r>
        <w:rPr>
          <w:spacing w:val="40"/>
        </w:rPr>
        <w:t xml:space="preserve"> </w:t>
      </w:r>
      <w:r>
        <w:t>уменьшающимся интервалом отдыха. Гладкий</w:t>
      </w:r>
      <w:r>
        <w:rPr>
          <w:spacing w:val="40"/>
        </w:rPr>
        <w:t xml:space="preserve"> </w:t>
      </w:r>
      <w:r>
        <w:t>бег в режиме непрерывно-интервального метода. Передвижение на лыжах в режиме большой и умеренной интенсивности.</w:t>
      </w:r>
    </w:p>
    <w:p w14:paraId="241AE853">
      <w:pPr>
        <w:pStyle w:val="7"/>
        <w:spacing w:before="6"/>
        <w:ind w:left="0" w:firstLine="0"/>
        <w:jc w:val="left"/>
      </w:pPr>
    </w:p>
    <w:p w14:paraId="23B34AE9">
      <w:pPr>
        <w:pStyle w:val="3"/>
        <w:ind w:left="2730" w:hanging="1770"/>
        <w:jc w:val="left"/>
      </w:pPr>
      <w:r>
        <w:t>Планируемые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5"/>
        </w:rPr>
        <w:t xml:space="preserve"> </w:t>
      </w:r>
      <w:r>
        <w:t>на уровне основного общего образования</w:t>
      </w:r>
    </w:p>
    <w:p w14:paraId="0299C72E">
      <w:pPr>
        <w:pStyle w:val="7"/>
        <w:spacing w:before="267"/>
        <w:ind w:left="145" w:right="288"/>
      </w:pPr>
      <w:r>
        <w:t>В результате изучения физической культуры на уровне основного общего образования у</w:t>
      </w:r>
      <w:r>
        <w:rPr>
          <w:spacing w:val="-3"/>
        </w:rPr>
        <w:t xml:space="preserve"> </w:t>
      </w:r>
      <w:r>
        <w:t>обучающегося будут сформированы следующие личностные результаты:</w:t>
      </w:r>
    </w:p>
    <w:p w14:paraId="11885B37">
      <w:pPr>
        <w:pStyle w:val="7"/>
        <w:ind w:left="145" w:right="278"/>
      </w:pPr>
      <w:r>
        <w:t>готовность проявлять интерес к истории и развитию физической культуры и спорта</w:t>
      </w:r>
      <w:r>
        <w:rPr>
          <w:spacing w:val="80"/>
        </w:rPr>
        <w:t xml:space="preserve"> </w:t>
      </w:r>
      <w:r>
        <w:t xml:space="preserve">в Российской Федерации, гордиться победами выдающихся отечественных спортсменов- </w:t>
      </w:r>
      <w:r>
        <w:rPr>
          <w:spacing w:val="-2"/>
        </w:rPr>
        <w:t>олимпийцев;</w:t>
      </w:r>
    </w:p>
    <w:p w14:paraId="51ACAD68">
      <w:pPr>
        <w:pStyle w:val="7"/>
        <w:ind w:left="145" w:right="285"/>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A133E03">
      <w:pPr>
        <w:pStyle w:val="7"/>
        <w:spacing w:before="1"/>
        <w:ind w:left="145" w:right="282"/>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6CC24C9">
      <w:pPr>
        <w:pStyle w:val="7"/>
        <w:spacing w:before="2"/>
        <w:ind w:left="145" w:right="294"/>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3BC10F6B">
      <w:pPr>
        <w:pStyle w:val="7"/>
        <w:ind w:left="145" w:right="282"/>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BCC6A4A">
      <w:pPr>
        <w:pStyle w:val="7"/>
        <w:spacing w:before="1"/>
        <w:ind w:left="145" w:right="295"/>
      </w:pPr>
      <w:r>
        <w:t>стремление к физическому совершенствованию, формированию культуры движения и телосложения, самовыражению в избранном виде спорта;</w:t>
      </w:r>
    </w:p>
    <w:p w14:paraId="4D8F8219">
      <w:pPr>
        <w:pStyle w:val="7"/>
        <w:ind w:left="145" w:right="294"/>
      </w:pPr>
      <w:r>
        <w:t>готовность</w:t>
      </w:r>
      <w:r>
        <w:rPr>
          <w:spacing w:val="-1"/>
        </w:rPr>
        <w:t xml:space="preserve"> </w:t>
      </w:r>
      <w:r>
        <w:t>организовывать</w:t>
      </w:r>
      <w:r>
        <w:rPr>
          <w:spacing w:val="-1"/>
        </w:rPr>
        <w:t xml:space="preserve"> </w:t>
      </w:r>
      <w:r>
        <w:t>и проводить</w:t>
      </w:r>
      <w:r>
        <w:rPr>
          <w:spacing w:val="-1"/>
        </w:rPr>
        <w:t xml:space="preserve"> </w:t>
      </w:r>
      <w:r>
        <w:t>занятия</w:t>
      </w:r>
      <w:r>
        <w:rPr>
          <w:spacing w:val="-1"/>
        </w:rPr>
        <w:t xml:space="preserve"> </w:t>
      </w:r>
      <w:r>
        <w:t>физической культурой и спортом</w:t>
      </w:r>
      <w:r>
        <w:rPr>
          <w:spacing w:val="-2"/>
        </w:rPr>
        <w:t xml:space="preserve"> </w:t>
      </w:r>
      <w:r>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6DF00DEA">
      <w:pPr>
        <w:pStyle w:val="7"/>
        <w:spacing w:after="0"/>
        <w:sectPr>
          <w:pgSz w:w="11920" w:h="16850"/>
          <w:pgMar w:top="1060" w:right="566" w:bottom="280" w:left="1559" w:header="720" w:footer="720" w:gutter="0"/>
          <w:cols w:space="720" w:num="1"/>
        </w:sectPr>
      </w:pPr>
    </w:p>
    <w:p w14:paraId="1D038558">
      <w:pPr>
        <w:pStyle w:val="7"/>
        <w:spacing w:before="73"/>
        <w:ind w:left="145" w:right="28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674170D">
      <w:pPr>
        <w:pStyle w:val="7"/>
        <w:spacing w:before="3"/>
        <w:ind w:left="145" w:right="28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8DB6953">
      <w:pPr>
        <w:pStyle w:val="7"/>
        <w:ind w:left="145" w:right="287"/>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3AC7520C">
      <w:pPr>
        <w:pStyle w:val="7"/>
        <w:ind w:left="145" w:right="285"/>
      </w:pPr>
      <w:r>
        <w:t>готовность соблюдать правила безопасности во время занятий</w:t>
      </w:r>
      <w:r>
        <w:rPr>
          <w:spacing w:val="40"/>
        </w:rPr>
        <w:t xml:space="preserve"> </w:t>
      </w:r>
      <w:r>
        <w:t>физической</w:t>
      </w:r>
      <w:r>
        <w:rPr>
          <w:spacing w:val="40"/>
        </w:rPr>
        <w:t xml:space="preserve"> </w:t>
      </w:r>
      <w:r>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14:paraId="1231382F">
      <w:pPr>
        <w:pStyle w:val="7"/>
        <w:ind w:left="145" w:right="28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58928AB7">
      <w:pPr>
        <w:pStyle w:val="7"/>
        <w:ind w:left="145" w:right="285"/>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3D902B4">
      <w:pPr>
        <w:pStyle w:val="7"/>
        <w:ind w:left="145" w:right="286"/>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6B19BD86">
      <w:pPr>
        <w:pStyle w:val="7"/>
        <w:ind w:left="145" w:right="285"/>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2F866F6F">
      <w:pPr>
        <w:pStyle w:val="7"/>
        <w:ind w:left="145" w:right="284"/>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69E2579">
      <w:pPr>
        <w:pStyle w:val="7"/>
        <w:ind w:left="145" w:right="288"/>
      </w:pPr>
      <w:r>
        <w:t>У обучающегося будут сформированы следующие универсальные познавательные учебные действия:</w:t>
      </w:r>
    </w:p>
    <w:p w14:paraId="068E9678">
      <w:pPr>
        <w:pStyle w:val="7"/>
        <w:ind w:left="145" w:right="299"/>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31813A97">
      <w:pPr>
        <w:pStyle w:val="7"/>
        <w:ind w:left="145" w:right="291"/>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CF9A7D6">
      <w:pPr>
        <w:pStyle w:val="7"/>
        <w:ind w:left="145" w:right="288"/>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129B87A0">
      <w:pPr>
        <w:pStyle w:val="7"/>
        <w:ind w:left="145" w:right="289"/>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3C401360">
      <w:pPr>
        <w:pStyle w:val="7"/>
        <w:ind w:left="145" w:right="298"/>
      </w:pPr>
      <w:r>
        <w:t>устанавливать причинно-следственную связь между планированием режима дня и изменениями показателей работоспособности;</w:t>
      </w:r>
    </w:p>
    <w:p w14:paraId="59CBA5B8">
      <w:pPr>
        <w:pStyle w:val="7"/>
        <w:spacing w:before="1"/>
        <w:ind w:left="145" w:right="279"/>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4"/>
        </w:rPr>
        <w:t xml:space="preserve"> </w:t>
      </w:r>
      <w:r>
        <w:t>нарушения</w:t>
      </w:r>
      <w:r>
        <w:rPr>
          <w:spacing w:val="-1"/>
        </w:rPr>
        <w:t xml:space="preserve"> </w:t>
      </w:r>
      <w:r>
        <w:t>осанки</w:t>
      </w:r>
      <w:r>
        <w:rPr>
          <w:spacing w:val="-1"/>
        </w:rPr>
        <w:t xml:space="preserve"> </w:t>
      </w:r>
      <w:r>
        <w:t>на</w:t>
      </w:r>
      <w:r>
        <w:rPr>
          <w:spacing w:val="-2"/>
        </w:rPr>
        <w:t xml:space="preserve"> </w:t>
      </w:r>
      <w:r>
        <w:t>состояние</w:t>
      </w:r>
      <w:r>
        <w:rPr>
          <w:spacing w:val="-2"/>
        </w:rPr>
        <w:t xml:space="preserve"> </w:t>
      </w:r>
      <w:r>
        <w:t>здоровья</w:t>
      </w:r>
      <w:r>
        <w:rPr>
          <w:spacing w:val="-1"/>
        </w:rPr>
        <w:t xml:space="preserve"> </w:t>
      </w:r>
      <w: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0ECBC7B">
      <w:pPr>
        <w:pStyle w:val="7"/>
        <w:ind w:left="145" w:right="283"/>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629D93A5">
      <w:pPr>
        <w:pStyle w:val="7"/>
        <w:spacing w:after="0"/>
        <w:sectPr>
          <w:pgSz w:w="11920" w:h="16850"/>
          <w:pgMar w:top="1060" w:right="566" w:bottom="280" w:left="1559" w:header="720" w:footer="720" w:gutter="0"/>
          <w:cols w:space="720" w:num="1"/>
        </w:sectPr>
      </w:pPr>
    </w:p>
    <w:p w14:paraId="740017F7">
      <w:pPr>
        <w:pStyle w:val="7"/>
        <w:spacing w:before="73"/>
        <w:ind w:left="145" w:right="286"/>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24BDBF96">
      <w:pPr>
        <w:pStyle w:val="7"/>
        <w:spacing w:before="5" w:line="237" w:lineRule="auto"/>
        <w:ind w:left="145" w:right="284"/>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64724788">
      <w:pPr>
        <w:pStyle w:val="7"/>
        <w:spacing w:before="1"/>
        <w:ind w:left="145" w:right="292" w:firstLine="623"/>
      </w:pPr>
      <w:r>
        <w:t>У обучающегося будут сформированы следующие универсальные</w:t>
      </w:r>
      <w:r>
        <w:rPr>
          <w:spacing w:val="40"/>
        </w:rPr>
        <w:t xml:space="preserve"> </w:t>
      </w:r>
      <w:r>
        <w:t>коммуникативные учебные действия:</w:t>
      </w:r>
    </w:p>
    <w:p w14:paraId="6A378793">
      <w:pPr>
        <w:pStyle w:val="7"/>
        <w:ind w:left="145" w:right="286"/>
      </w:pPr>
      <w:r>
        <w:t>выбирать, анализировать и систематизировать информацию из разных источников</w:t>
      </w:r>
      <w:r>
        <w:rPr>
          <w:spacing w:val="80"/>
        </w:rPr>
        <w:t xml:space="preserve"> </w:t>
      </w:r>
      <w:r>
        <w:t>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4C947005">
      <w:pPr>
        <w:pStyle w:val="7"/>
        <w:ind w:left="145" w:right="28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14:paraId="04678624">
      <w:pPr>
        <w:pStyle w:val="7"/>
        <w:spacing w:before="1"/>
        <w:ind w:left="145" w:right="282"/>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5E7D228B">
      <w:pPr>
        <w:pStyle w:val="7"/>
        <w:ind w:left="145" w:right="284"/>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7C87A658">
      <w:pPr>
        <w:pStyle w:val="7"/>
        <w:ind w:left="145" w:right="279"/>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39637468">
      <w:pPr>
        <w:pStyle w:val="7"/>
        <w:spacing w:before="1"/>
        <w:ind w:left="145" w:right="288"/>
      </w:pPr>
      <w:r>
        <w:t>У обучающегося будут сформированы следующие универсальные регулятивные учебные действия:</w:t>
      </w:r>
    </w:p>
    <w:p w14:paraId="2D744AA5">
      <w:pPr>
        <w:pStyle w:val="7"/>
        <w:ind w:left="145" w:right="279"/>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984BBA3">
      <w:pPr>
        <w:pStyle w:val="7"/>
        <w:ind w:left="145" w:right="286"/>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14:paraId="564EDA23">
      <w:pPr>
        <w:pStyle w:val="7"/>
        <w:ind w:left="145" w:right="285"/>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7FFF891">
      <w:pPr>
        <w:pStyle w:val="7"/>
        <w:spacing w:before="1"/>
        <w:ind w:left="145" w:right="287"/>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76E0FE7D">
      <w:pPr>
        <w:pStyle w:val="7"/>
        <w:ind w:left="145" w:right="286"/>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652478A">
      <w:pPr>
        <w:pStyle w:val="7"/>
        <w:spacing w:before="7"/>
        <w:ind w:left="0" w:firstLine="0"/>
        <w:jc w:val="left"/>
      </w:pPr>
    </w:p>
    <w:p w14:paraId="0886A367">
      <w:pPr>
        <w:pStyle w:val="3"/>
        <w:ind w:left="2730" w:hanging="1770"/>
        <w:jc w:val="left"/>
      </w:pPr>
      <w:r>
        <w:t>Планируемые</w:t>
      </w:r>
      <w:r>
        <w:rPr>
          <w:spacing w:val="-6"/>
        </w:rPr>
        <w:t xml:space="preserve"> </w:t>
      </w:r>
      <w:r>
        <w:t>результаты</w:t>
      </w:r>
      <w:r>
        <w:rPr>
          <w:spacing w:val="-3"/>
        </w:rPr>
        <w:t xml:space="preserve"> </w:t>
      </w:r>
      <w:r>
        <w:t>освоения</w:t>
      </w:r>
      <w:r>
        <w:rPr>
          <w:spacing w:val="-4"/>
        </w:rPr>
        <w:t xml:space="preserve"> </w:t>
      </w:r>
      <w:r>
        <w:t>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5"/>
        </w:rPr>
        <w:t xml:space="preserve"> </w:t>
      </w:r>
      <w:r>
        <w:t>на уровне основного общего образования</w:t>
      </w:r>
    </w:p>
    <w:p w14:paraId="55EB70E9">
      <w:pPr>
        <w:pStyle w:val="7"/>
        <w:spacing w:before="269"/>
        <w:ind w:left="145" w:right="281"/>
      </w:pPr>
      <w:r>
        <w:t>В результате изучения физической культуры на уровне основного общего образования у</w:t>
      </w:r>
      <w:r>
        <w:rPr>
          <w:spacing w:val="-3"/>
        </w:rPr>
        <w:t xml:space="preserve"> </w:t>
      </w:r>
      <w:r>
        <w:t>обучающегося будут сформированы следующие личностные результаты:</w:t>
      </w:r>
    </w:p>
    <w:p w14:paraId="255B1425">
      <w:pPr>
        <w:pStyle w:val="7"/>
        <w:ind w:left="145" w:right="278"/>
      </w:pPr>
      <w:r>
        <w:t>готовность проявлять интерес к истории и развитию физической культуры и спорта</w:t>
      </w:r>
      <w:r>
        <w:rPr>
          <w:spacing w:val="80"/>
        </w:rPr>
        <w:t xml:space="preserve"> </w:t>
      </w:r>
      <w:r>
        <w:t xml:space="preserve">в Российской Федерации, гордиться победами выдающихся отечественных спортсменов- </w:t>
      </w:r>
      <w:r>
        <w:rPr>
          <w:spacing w:val="-2"/>
        </w:rPr>
        <w:t>олимпийцев;</w:t>
      </w:r>
    </w:p>
    <w:p w14:paraId="03AD34DC">
      <w:pPr>
        <w:pStyle w:val="7"/>
        <w:spacing w:after="0"/>
        <w:sectPr>
          <w:pgSz w:w="11920" w:h="16850"/>
          <w:pgMar w:top="1060" w:right="566" w:bottom="280" w:left="1559" w:header="720" w:footer="720" w:gutter="0"/>
          <w:cols w:space="720" w:num="1"/>
        </w:sectPr>
      </w:pPr>
    </w:p>
    <w:p w14:paraId="61EFE7A3">
      <w:pPr>
        <w:pStyle w:val="7"/>
        <w:spacing w:before="73"/>
        <w:ind w:left="145" w:right="287"/>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1E77A3F">
      <w:pPr>
        <w:pStyle w:val="7"/>
        <w:spacing w:before="3"/>
        <w:ind w:left="145" w:right="285"/>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434743B8">
      <w:pPr>
        <w:pStyle w:val="7"/>
        <w:ind w:left="145" w:right="301"/>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0259510">
      <w:pPr>
        <w:pStyle w:val="7"/>
        <w:ind w:left="145" w:right="286"/>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6D3FAFF">
      <w:pPr>
        <w:pStyle w:val="7"/>
        <w:ind w:left="145" w:right="295"/>
      </w:pPr>
      <w:r>
        <w:t>стремление к физическому совершенствованию, формированию культуры движения и телосложения, самовыражению в избранном виде спорта;</w:t>
      </w:r>
    </w:p>
    <w:p w14:paraId="25C1E17A">
      <w:pPr>
        <w:pStyle w:val="7"/>
        <w:ind w:left="145" w:right="292"/>
      </w:pPr>
      <w:r>
        <w:t>готовность организовывать и проводить занятия физической</w:t>
      </w:r>
      <w:r>
        <w:rPr>
          <w:spacing w:val="-1"/>
        </w:rPr>
        <w:t xml:space="preserve"> </w:t>
      </w:r>
      <w:r>
        <w:t>культурой и спортом</w:t>
      </w:r>
      <w:r>
        <w:rPr>
          <w:spacing w:val="-1"/>
        </w:rPr>
        <w:t xml:space="preserve"> </w:t>
      </w:r>
      <w:r>
        <w:t>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09165FC6">
      <w:pPr>
        <w:pStyle w:val="7"/>
        <w:ind w:left="145" w:right="28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659EE704">
      <w:pPr>
        <w:pStyle w:val="7"/>
        <w:ind w:left="145" w:right="289"/>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6B9D4E1C">
      <w:pPr>
        <w:pStyle w:val="7"/>
        <w:ind w:left="145" w:right="282"/>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14:paraId="49577880">
      <w:pPr>
        <w:pStyle w:val="7"/>
        <w:ind w:left="145" w:right="282"/>
      </w:pPr>
      <w:r>
        <w:t>готовность соблюдать правила безопасности во время занятий</w:t>
      </w:r>
      <w:r>
        <w:rPr>
          <w:spacing w:val="40"/>
        </w:rPr>
        <w:t xml:space="preserve"> </w:t>
      </w:r>
      <w:r>
        <w:t>физической</w:t>
      </w:r>
      <w:r>
        <w:rPr>
          <w:spacing w:val="40"/>
        </w:rPr>
        <w:t xml:space="preserve"> </w:t>
      </w:r>
      <w:r>
        <w:t xml:space="preserve">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14:paraId="7F907398">
      <w:pPr>
        <w:pStyle w:val="7"/>
        <w:ind w:left="145" w:right="284"/>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70723413">
      <w:pPr>
        <w:pStyle w:val="7"/>
        <w:ind w:left="145" w:right="287"/>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5623C5C1">
      <w:pPr>
        <w:pStyle w:val="7"/>
        <w:ind w:left="145" w:right="288"/>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1558246">
      <w:pPr>
        <w:pStyle w:val="7"/>
        <w:ind w:left="145" w:right="287"/>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14:paraId="255C8C97">
      <w:pPr>
        <w:pStyle w:val="7"/>
        <w:ind w:left="145" w:right="281"/>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746CD26C">
      <w:pPr>
        <w:pStyle w:val="7"/>
        <w:spacing w:before="1"/>
        <w:ind w:left="145" w:right="293"/>
      </w:pPr>
      <w:r>
        <w:t>У обучающегося будут сформированы следующие универсальные познавательные учебные действия:</w:t>
      </w:r>
    </w:p>
    <w:p w14:paraId="7B69FBAF">
      <w:pPr>
        <w:pStyle w:val="7"/>
        <w:ind w:left="145" w:right="299"/>
      </w:pPr>
      <w: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04270D03">
      <w:pPr>
        <w:pStyle w:val="7"/>
        <w:spacing w:after="0"/>
        <w:sectPr>
          <w:pgSz w:w="11920" w:h="16850"/>
          <w:pgMar w:top="1060" w:right="566" w:bottom="280" w:left="1559" w:header="720" w:footer="720" w:gutter="0"/>
          <w:cols w:space="720" w:num="1"/>
        </w:sectPr>
      </w:pPr>
    </w:p>
    <w:p w14:paraId="4D2D1110">
      <w:pPr>
        <w:pStyle w:val="7"/>
        <w:spacing w:before="73"/>
        <w:ind w:left="145" w:right="299"/>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911124C">
      <w:pPr>
        <w:pStyle w:val="7"/>
        <w:spacing w:before="1"/>
        <w:ind w:left="145" w:right="288"/>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14:paraId="6125517B">
      <w:pPr>
        <w:pStyle w:val="7"/>
        <w:spacing w:before="2"/>
        <w:ind w:left="145" w:right="283"/>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14:paraId="39A6B1AB">
      <w:pPr>
        <w:pStyle w:val="7"/>
        <w:ind w:left="145" w:right="288"/>
      </w:pPr>
      <w:r>
        <w:t>устанавливать причинно-следственную связь между планированием режима дня и изменениями показателей работоспособности;</w:t>
      </w:r>
    </w:p>
    <w:p w14:paraId="10CFAD10">
      <w:pPr>
        <w:pStyle w:val="7"/>
        <w:ind w:left="145" w:right="293"/>
      </w:pPr>
      <w:r>
        <w:t>устанавливать</w:t>
      </w:r>
      <w:r>
        <w:rPr>
          <w:spacing w:val="-1"/>
        </w:rPr>
        <w:t xml:space="preserve"> </w:t>
      </w:r>
      <w:r>
        <w:t>связь</w:t>
      </w:r>
      <w:r>
        <w:rPr>
          <w:spacing w:val="-3"/>
        </w:rPr>
        <w:t xml:space="preserve"> </w:t>
      </w:r>
      <w:r>
        <w:t>негативного</w:t>
      </w:r>
      <w:r>
        <w:rPr>
          <w:spacing w:val="-3"/>
        </w:rPr>
        <w:t xml:space="preserve"> </w:t>
      </w:r>
      <w:r>
        <w:t>влияния</w:t>
      </w:r>
      <w:r>
        <w:rPr>
          <w:spacing w:val="-3"/>
        </w:rPr>
        <w:t xml:space="preserve"> </w:t>
      </w:r>
      <w:r>
        <w:t>нарушения</w:t>
      </w:r>
      <w:r>
        <w:rPr>
          <w:spacing w:val="-3"/>
        </w:rPr>
        <w:t xml:space="preserve"> </w:t>
      </w:r>
      <w:r>
        <w:t>осанки</w:t>
      </w:r>
      <w:r>
        <w:rPr>
          <w:spacing w:val="-3"/>
        </w:rPr>
        <w:t xml:space="preserve"> </w:t>
      </w:r>
      <w:r>
        <w:t>на</w:t>
      </w:r>
      <w:r>
        <w:rPr>
          <w:spacing w:val="-4"/>
        </w:rPr>
        <w:t xml:space="preserve"> </w:t>
      </w:r>
      <w:r>
        <w:t>состояние</w:t>
      </w:r>
      <w:r>
        <w:rPr>
          <w:spacing w:val="-4"/>
        </w:rPr>
        <w:t xml:space="preserve"> </w:t>
      </w:r>
      <w:r>
        <w:t>здоровья</w:t>
      </w:r>
      <w:r>
        <w:rPr>
          <w:spacing w:val="-6"/>
        </w:rPr>
        <w:t xml:space="preserve"> </w:t>
      </w:r>
      <w:r>
        <w:t>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2E2BE0F1">
      <w:pPr>
        <w:pStyle w:val="7"/>
        <w:ind w:left="145" w:right="286"/>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14:paraId="287E5955">
      <w:pPr>
        <w:pStyle w:val="7"/>
        <w:ind w:left="145" w:right="286"/>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6A7A56E">
      <w:pPr>
        <w:pStyle w:val="7"/>
        <w:ind w:left="145" w:right="287"/>
      </w:pPr>
      <w:r>
        <w:t>устанавливать причинно-следственную связь между подготовкой мест занятий на открытых площадках и правилами предупреждения травматизма.</w:t>
      </w:r>
    </w:p>
    <w:p w14:paraId="238E5F43">
      <w:pPr>
        <w:pStyle w:val="7"/>
        <w:ind w:left="145" w:right="292"/>
      </w:pPr>
      <w:r>
        <w:t>У</w:t>
      </w:r>
      <w:r>
        <w:rPr>
          <w:spacing w:val="-1"/>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следующие универсальные</w:t>
      </w:r>
      <w:r>
        <w:rPr>
          <w:spacing w:val="-3"/>
        </w:rPr>
        <w:t xml:space="preserve"> </w:t>
      </w:r>
      <w:r>
        <w:t>коммуникативные учебные действия:</w:t>
      </w:r>
    </w:p>
    <w:p w14:paraId="4D9259E5">
      <w:pPr>
        <w:pStyle w:val="7"/>
        <w:ind w:left="145" w:right="277"/>
      </w:pPr>
      <w:r>
        <w:t>выбирать, анализировать и систематизировать информацию из разных источников</w:t>
      </w:r>
      <w:r>
        <w:rPr>
          <w:spacing w:val="80"/>
        </w:rPr>
        <w:t xml:space="preserve"> </w:t>
      </w:r>
      <w:r>
        <w:t>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0FF2843F">
      <w:pPr>
        <w:pStyle w:val="7"/>
        <w:ind w:left="145" w:right="280"/>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14:paraId="695A8653">
      <w:pPr>
        <w:pStyle w:val="7"/>
        <w:ind w:left="145" w:right="28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AF2EA1F">
      <w:pPr>
        <w:pStyle w:val="7"/>
        <w:ind w:left="145" w:right="287"/>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6474DC37">
      <w:pPr>
        <w:pStyle w:val="7"/>
        <w:ind w:left="145" w:right="27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431B1B9E">
      <w:pPr>
        <w:pStyle w:val="7"/>
        <w:ind w:left="145" w:right="286"/>
      </w:pPr>
      <w:r>
        <w:t>У обучающегося будут сформированы следующие универсальные регулятивные учебные действия:</w:t>
      </w:r>
    </w:p>
    <w:p w14:paraId="28593F3D">
      <w:pPr>
        <w:pStyle w:val="7"/>
        <w:ind w:left="145" w:right="281"/>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62FDA1C">
      <w:pPr>
        <w:pStyle w:val="7"/>
        <w:spacing w:before="1"/>
        <w:ind w:left="145" w:right="286"/>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14:paraId="64F3F45D">
      <w:pPr>
        <w:pStyle w:val="7"/>
        <w:ind w:left="145" w:right="283"/>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w:t>
      </w:r>
    </w:p>
    <w:p w14:paraId="13088AC9">
      <w:pPr>
        <w:pStyle w:val="7"/>
        <w:spacing w:after="0"/>
        <w:sectPr>
          <w:pgSz w:w="11920" w:h="16850"/>
          <w:pgMar w:top="1060" w:right="566" w:bottom="280" w:left="1559" w:header="720" w:footer="720" w:gutter="0"/>
          <w:cols w:space="720" w:num="1"/>
        </w:sectPr>
      </w:pPr>
    </w:p>
    <w:p w14:paraId="7FA1C020">
      <w:pPr>
        <w:pStyle w:val="7"/>
        <w:spacing w:before="73"/>
        <w:ind w:left="145" w:right="303" w:firstLine="0"/>
      </w:pPr>
      <w:r>
        <w:t>нестандартных ситуаций, признавать своё право и право других на ошибку, право на её совместное исправление;</w:t>
      </w:r>
    </w:p>
    <w:p w14:paraId="139C9FE3">
      <w:pPr>
        <w:pStyle w:val="7"/>
        <w:spacing w:before="1"/>
        <w:ind w:left="145" w:right="284"/>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346E6BD9">
      <w:pPr>
        <w:pStyle w:val="7"/>
        <w:spacing w:before="2"/>
        <w:ind w:left="145" w:right="281"/>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527454D1">
      <w:pPr>
        <w:pStyle w:val="7"/>
        <w:spacing w:before="7"/>
        <w:ind w:left="0" w:firstLine="0"/>
        <w:jc w:val="left"/>
      </w:pPr>
    </w:p>
    <w:p w14:paraId="6C0EBF7A">
      <w:pPr>
        <w:pStyle w:val="3"/>
        <w:ind w:left="2730" w:hanging="1686"/>
        <w:jc w:val="left"/>
      </w:pPr>
      <w:r>
        <w:t>Предметные</w:t>
      </w:r>
      <w:r>
        <w:rPr>
          <w:spacing w:val="-6"/>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4"/>
        </w:rPr>
        <w:t xml:space="preserve"> </w:t>
      </w:r>
      <w:r>
        <w:t>физической</w:t>
      </w:r>
      <w:r>
        <w:rPr>
          <w:spacing w:val="-4"/>
        </w:rPr>
        <w:t xml:space="preserve"> </w:t>
      </w:r>
      <w:r>
        <w:t>культуре</w:t>
      </w:r>
      <w:r>
        <w:rPr>
          <w:spacing w:val="-5"/>
        </w:rPr>
        <w:t xml:space="preserve"> </w:t>
      </w:r>
      <w:r>
        <w:t>на уровне основного общего образования</w:t>
      </w:r>
    </w:p>
    <w:p w14:paraId="1F48DD1A">
      <w:pPr>
        <w:pStyle w:val="7"/>
        <w:spacing w:before="1"/>
        <w:ind w:left="0" w:firstLine="0"/>
        <w:jc w:val="left"/>
        <w:rPr>
          <w:b/>
        </w:rPr>
      </w:pPr>
    </w:p>
    <w:p w14:paraId="1A933840">
      <w:pPr>
        <w:spacing w:before="0" w:line="272" w:lineRule="exact"/>
        <w:ind w:left="769" w:right="0" w:firstLine="0"/>
        <w:jc w:val="both"/>
        <w:rPr>
          <w:b/>
          <w:sz w:val="24"/>
        </w:rPr>
      </w:pPr>
      <w:r>
        <w:rPr>
          <w:b/>
          <w:sz w:val="24"/>
        </w:rPr>
        <w:t>К</w:t>
      </w:r>
      <w:r>
        <w:rPr>
          <w:b/>
          <w:spacing w:val="-6"/>
          <w:sz w:val="24"/>
        </w:rPr>
        <w:t xml:space="preserve"> </w:t>
      </w:r>
      <w:r>
        <w:rPr>
          <w:b/>
          <w:sz w:val="24"/>
        </w:rPr>
        <w:t>концу</w:t>
      </w:r>
      <w:r>
        <w:rPr>
          <w:b/>
          <w:spacing w:val="-3"/>
          <w:sz w:val="24"/>
        </w:rPr>
        <w:t xml:space="preserve"> </w:t>
      </w:r>
      <w:r>
        <w:rPr>
          <w:b/>
          <w:sz w:val="24"/>
        </w:rPr>
        <w:t>обучения</w:t>
      </w:r>
      <w:r>
        <w:rPr>
          <w:b/>
          <w:spacing w:val="-5"/>
          <w:sz w:val="24"/>
        </w:rPr>
        <w:t xml:space="preserve"> </w:t>
      </w:r>
      <w:r>
        <w:rPr>
          <w:b/>
          <w:sz w:val="24"/>
        </w:rPr>
        <w:t>в</w:t>
      </w:r>
      <w:r>
        <w:rPr>
          <w:b/>
          <w:spacing w:val="-4"/>
          <w:sz w:val="24"/>
        </w:rPr>
        <w:t xml:space="preserve"> </w:t>
      </w:r>
      <w:r>
        <w:rPr>
          <w:b/>
          <w:sz w:val="24"/>
        </w:rPr>
        <w:t>5</w:t>
      </w:r>
      <w:r>
        <w:rPr>
          <w:b/>
          <w:spacing w:val="-7"/>
          <w:sz w:val="24"/>
        </w:rPr>
        <w:t xml:space="preserve"> </w:t>
      </w:r>
      <w:r>
        <w:rPr>
          <w:b/>
          <w:sz w:val="24"/>
        </w:rPr>
        <w:t>классе</w:t>
      </w:r>
      <w:r>
        <w:rPr>
          <w:b/>
          <w:spacing w:val="-4"/>
          <w:sz w:val="24"/>
        </w:rPr>
        <w:t xml:space="preserve"> </w:t>
      </w:r>
      <w:r>
        <w:rPr>
          <w:b/>
          <w:sz w:val="24"/>
        </w:rPr>
        <w:t>обучающийся</w:t>
      </w:r>
      <w:r>
        <w:rPr>
          <w:b/>
          <w:spacing w:val="1"/>
          <w:sz w:val="24"/>
        </w:rPr>
        <w:t xml:space="preserve"> </w:t>
      </w:r>
      <w:r>
        <w:rPr>
          <w:b/>
          <w:spacing w:val="-2"/>
          <w:sz w:val="24"/>
        </w:rPr>
        <w:t>научится:</w:t>
      </w:r>
    </w:p>
    <w:p w14:paraId="660BAFEC">
      <w:pPr>
        <w:pStyle w:val="7"/>
        <w:ind w:left="145" w:right="286"/>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14:paraId="52E91B6F">
      <w:pPr>
        <w:pStyle w:val="7"/>
        <w:ind w:left="145" w:right="289"/>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65C866B6">
      <w:pPr>
        <w:pStyle w:val="7"/>
        <w:ind w:left="145" w:right="282"/>
      </w:pPr>
      <w:r>
        <w:t>составлять дневник физической культуры</w:t>
      </w:r>
      <w:r>
        <w:rPr>
          <w:spacing w:val="-1"/>
        </w:rPr>
        <w:t xml:space="preserve"> </w:t>
      </w:r>
      <w:r>
        <w:t>и вести 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F9BDD47">
      <w:pPr>
        <w:pStyle w:val="7"/>
        <w:ind w:left="145" w:right="296"/>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943B6C8">
      <w:pPr>
        <w:pStyle w:val="7"/>
        <w:ind w:left="145" w:right="288"/>
      </w:pPr>
      <w:r>
        <w:t>выполнять комплексы упражнений оздоровительной физической культуры на развитие гибкости, координации и формирование телосложения;</w:t>
      </w:r>
    </w:p>
    <w:p w14:paraId="2CAF50B3">
      <w:pPr>
        <w:pStyle w:val="7"/>
        <w:ind w:left="709" w:firstLine="0"/>
      </w:pPr>
      <w:r>
        <w:t>выполнять</w:t>
      </w:r>
      <w:r>
        <w:rPr>
          <w:spacing w:val="-6"/>
        </w:rPr>
        <w:t xml:space="preserve"> </w:t>
      </w:r>
      <w:r>
        <w:t>опорный</w:t>
      </w:r>
      <w:r>
        <w:rPr>
          <w:spacing w:val="-6"/>
        </w:rPr>
        <w:t xml:space="preserve"> </w:t>
      </w:r>
      <w:r>
        <w:t>прыжок</w:t>
      </w:r>
      <w:r>
        <w:rPr>
          <w:spacing w:val="-2"/>
        </w:rPr>
        <w:t xml:space="preserve"> </w:t>
      </w:r>
      <w:r>
        <w:t>с</w:t>
      </w:r>
      <w:r>
        <w:rPr>
          <w:spacing w:val="-5"/>
        </w:rPr>
        <w:t xml:space="preserve"> </w:t>
      </w:r>
      <w:r>
        <w:t>разбега</w:t>
      </w:r>
      <w:r>
        <w:rPr>
          <w:spacing w:val="-3"/>
        </w:rPr>
        <w:t xml:space="preserve"> </w:t>
      </w:r>
      <w:r>
        <w:t>способом</w:t>
      </w:r>
      <w:r>
        <w:rPr>
          <w:spacing w:val="6"/>
        </w:rPr>
        <w:t xml:space="preserve"> </w:t>
      </w:r>
      <w:r>
        <w:t>«ноги</w:t>
      </w:r>
      <w:r>
        <w:rPr>
          <w:spacing w:val="-2"/>
        </w:rPr>
        <w:t xml:space="preserve"> </w:t>
      </w:r>
      <w:r>
        <w:t>врозь»</w:t>
      </w:r>
      <w:r>
        <w:rPr>
          <w:spacing w:val="-15"/>
        </w:rPr>
        <w:t xml:space="preserve"> </w:t>
      </w:r>
      <w:r>
        <w:t>(мальчики)</w:t>
      </w:r>
      <w:r>
        <w:rPr>
          <w:spacing w:val="-4"/>
        </w:rPr>
        <w:t xml:space="preserve"> </w:t>
      </w:r>
      <w:r>
        <w:t>и</w:t>
      </w:r>
      <w:r>
        <w:rPr>
          <w:spacing w:val="-2"/>
        </w:rPr>
        <w:t xml:space="preserve"> способом</w:t>
      </w:r>
    </w:p>
    <w:p w14:paraId="3EC03CF4">
      <w:pPr>
        <w:pStyle w:val="7"/>
        <w:ind w:left="145" w:firstLine="0"/>
      </w:pPr>
      <w:r>
        <w:t>«напрыгивания</w:t>
      </w:r>
      <w:r>
        <w:rPr>
          <w:spacing w:val="-10"/>
        </w:rPr>
        <w:t xml:space="preserve"> </w:t>
      </w:r>
      <w:r>
        <w:t>с</w:t>
      </w:r>
      <w:r>
        <w:rPr>
          <w:spacing w:val="-11"/>
        </w:rPr>
        <w:t xml:space="preserve"> </w:t>
      </w:r>
      <w:r>
        <w:t>последующим</w:t>
      </w:r>
      <w:r>
        <w:rPr>
          <w:spacing w:val="-10"/>
        </w:rPr>
        <w:t xml:space="preserve"> </w:t>
      </w:r>
      <w:r>
        <w:t>спрыгиванием»</w:t>
      </w:r>
      <w:r>
        <w:rPr>
          <w:spacing w:val="-13"/>
        </w:rPr>
        <w:t xml:space="preserve"> </w:t>
      </w:r>
      <w:r>
        <w:rPr>
          <w:spacing w:val="-2"/>
        </w:rPr>
        <w:t>(девочки);</w:t>
      </w:r>
    </w:p>
    <w:p w14:paraId="4E62F0FE">
      <w:pPr>
        <w:pStyle w:val="7"/>
        <w:ind w:left="145" w:right="291"/>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0FBDDBB0">
      <w:pPr>
        <w:pStyle w:val="7"/>
        <w:ind w:left="145" w:right="288"/>
      </w:pPr>
      <w:r>
        <w:t>передвигаться по гимнастической стенке приставным шагом, лазать разноимённым способом вверх и по диагонали;</w:t>
      </w:r>
    </w:p>
    <w:p w14:paraId="3A612551">
      <w:pPr>
        <w:pStyle w:val="7"/>
        <w:ind w:left="709" w:right="565" w:firstLine="0"/>
      </w:pPr>
      <w:r>
        <w:t>выполнять</w:t>
      </w:r>
      <w:r>
        <w:rPr>
          <w:spacing w:val="-4"/>
        </w:rPr>
        <w:t xml:space="preserve"> </w:t>
      </w:r>
      <w:r>
        <w:t>бег</w:t>
      </w:r>
      <w:r>
        <w:rPr>
          <w:spacing w:val="-4"/>
        </w:rPr>
        <w:t xml:space="preserve"> </w:t>
      </w:r>
      <w:r>
        <w:t>с</w:t>
      </w:r>
      <w:r>
        <w:rPr>
          <w:spacing w:val="-4"/>
        </w:rPr>
        <w:t xml:space="preserve"> </w:t>
      </w:r>
      <w:r>
        <w:t>равномерной</w:t>
      </w:r>
      <w:r>
        <w:rPr>
          <w:spacing w:val="-4"/>
        </w:rPr>
        <w:t xml:space="preserve"> </w:t>
      </w:r>
      <w:r>
        <w:t>скоростью</w:t>
      </w:r>
      <w:r>
        <w:rPr>
          <w:spacing w:val="-4"/>
        </w:rPr>
        <w:t xml:space="preserve"> </w:t>
      </w:r>
      <w:r>
        <w:t>с</w:t>
      </w:r>
      <w:r>
        <w:rPr>
          <w:spacing w:val="-4"/>
        </w:rPr>
        <w:t xml:space="preserve"> </w:t>
      </w:r>
      <w:r>
        <w:t>высокого</w:t>
      </w:r>
      <w:r>
        <w:rPr>
          <w:spacing w:val="-4"/>
        </w:rPr>
        <w:t xml:space="preserve"> </w:t>
      </w:r>
      <w:r>
        <w:t>старта</w:t>
      </w:r>
      <w:r>
        <w:rPr>
          <w:spacing w:val="-4"/>
        </w:rPr>
        <w:t xml:space="preserve"> </w:t>
      </w:r>
      <w:r>
        <w:t>по</w:t>
      </w:r>
      <w:r>
        <w:rPr>
          <w:spacing w:val="-2"/>
        </w:rPr>
        <w:t xml:space="preserve"> </w:t>
      </w:r>
      <w:r>
        <w:t>учебной</w:t>
      </w:r>
      <w:r>
        <w:rPr>
          <w:spacing w:val="-4"/>
        </w:rPr>
        <w:t xml:space="preserve"> </w:t>
      </w:r>
      <w:r>
        <w:t>дистанции; демонстрировать технику прыжка в длину с разбега способом «согнув ноги»;</w:t>
      </w:r>
    </w:p>
    <w:p w14:paraId="1691D674">
      <w:pPr>
        <w:pStyle w:val="7"/>
        <w:ind w:left="145"/>
        <w:jc w:val="left"/>
      </w:pPr>
      <w:r>
        <w:t>передвигаться</w:t>
      </w:r>
      <w:r>
        <w:rPr>
          <w:spacing w:val="40"/>
        </w:rPr>
        <w:t xml:space="preserve"> </w:t>
      </w:r>
      <w:r>
        <w:t>на</w:t>
      </w:r>
      <w:r>
        <w:rPr>
          <w:spacing w:val="38"/>
        </w:rPr>
        <w:t xml:space="preserve"> </w:t>
      </w:r>
      <w:r>
        <w:t>лыжах</w:t>
      </w:r>
      <w:r>
        <w:rPr>
          <w:spacing w:val="40"/>
        </w:rPr>
        <w:t xml:space="preserve"> </w:t>
      </w:r>
      <w:r>
        <w:t>попеременным</w:t>
      </w:r>
      <w:r>
        <w:rPr>
          <w:spacing w:val="39"/>
        </w:rPr>
        <w:t xml:space="preserve"> </w:t>
      </w:r>
      <w:r>
        <w:t>двухшажным</w:t>
      </w:r>
      <w:r>
        <w:rPr>
          <w:spacing w:val="39"/>
        </w:rPr>
        <w:t xml:space="preserve"> </w:t>
      </w:r>
      <w:r>
        <w:t>ходом</w:t>
      </w:r>
      <w:r>
        <w:rPr>
          <w:spacing w:val="40"/>
        </w:rPr>
        <w:t xml:space="preserve"> </w:t>
      </w:r>
      <w:r>
        <w:t>(для</w:t>
      </w:r>
      <w:r>
        <w:rPr>
          <w:spacing w:val="40"/>
        </w:rPr>
        <w:t xml:space="preserve"> </w:t>
      </w:r>
      <w:r>
        <w:t>бесснежных районов – имитация передвижения);</w:t>
      </w:r>
    </w:p>
    <w:p w14:paraId="5F9C9511">
      <w:pPr>
        <w:pStyle w:val="7"/>
        <w:tabs>
          <w:tab w:val="left" w:pos="2430"/>
          <w:tab w:val="left" w:pos="2785"/>
          <w:tab w:val="left" w:pos="4384"/>
          <w:tab w:val="left" w:pos="6360"/>
          <w:tab w:val="left" w:pos="6730"/>
          <w:tab w:val="left" w:pos="8280"/>
        </w:tabs>
        <w:ind w:left="145" w:right="307"/>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14:paraId="3F7B2DC8">
      <w:pPr>
        <w:pStyle w:val="7"/>
        <w:ind w:left="709" w:firstLine="0"/>
        <w:jc w:val="left"/>
      </w:pPr>
      <w:r>
        <w:t>демонстрировать</w:t>
      </w:r>
      <w:r>
        <w:rPr>
          <w:spacing w:val="-7"/>
        </w:rPr>
        <w:t xml:space="preserve"> </w:t>
      </w:r>
      <w:r>
        <w:t>технические</w:t>
      </w:r>
      <w:r>
        <w:rPr>
          <w:spacing w:val="-7"/>
        </w:rPr>
        <w:t xml:space="preserve"> </w:t>
      </w:r>
      <w:r>
        <w:t>действия</w:t>
      </w:r>
      <w:r>
        <w:rPr>
          <w:spacing w:val="-7"/>
        </w:rPr>
        <w:t xml:space="preserve"> </w:t>
      </w:r>
      <w:r>
        <w:t>в</w:t>
      </w:r>
      <w:r>
        <w:rPr>
          <w:spacing w:val="-10"/>
        </w:rPr>
        <w:t xml:space="preserve"> </w:t>
      </w:r>
      <w:r>
        <w:t>спортивных</w:t>
      </w:r>
      <w:r>
        <w:rPr>
          <w:spacing w:val="-3"/>
        </w:rPr>
        <w:t xml:space="preserve"> </w:t>
      </w:r>
      <w:r>
        <w:rPr>
          <w:spacing w:val="-2"/>
        </w:rPr>
        <w:t>играх:</w:t>
      </w:r>
    </w:p>
    <w:p w14:paraId="16DB7A65">
      <w:pPr>
        <w:pStyle w:val="7"/>
        <w:ind w:left="145"/>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14:paraId="789A26B1">
      <w:pPr>
        <w:pStyle w:val="7"/>
        <w:ind w:left="145" w:right="906"/>
        <w:jc w:val="left"/>
      </w:pPr>
      <w:r>
        <w:t>волейбол</w:t>
      </w:r>
      <w:r>
        <w:rPr>
          <w:spacing w:val="26"/>
        </w:rPr>
        <w:t xml:space="preserve"> </w:t>
      </w:r>
      <w:r>
        <w:t>(приём и</w:t>
      </w:r>
      <w:r>
        <w:rPr>
          <w:spacing w:val="26"/>
        </w:rPr>
        <w:t xml:space="preserve"> </w:t>
      </w:r>
      <w:r>
        <w:t>передача мяча двумя</w:t>
      </w:r>
      <w:r>
        <w:rPr>
          <w:spacing w:val="25"/>
        </w:rPr>
        <w:t xml:space="preserve"> </w:t>
      </w:r>
      <w:r>
        <w:t>руками</w:t>
      </w:r>
      <w:r>
        <w:rPr>
          <w:spacing w:val="27"/>
        </w:rPr>
        <w:t xml:space="preserve"> </w:t>
      </w:r>
      <w:r>
        <w:t>снизу и</w:t>
      </w:r>
      <w:r>
        <w:rPr>
          <w:spacing w:val="26"/>
        </w:rPr>
        <w:t xml:space="preserve"> </w:t>
      </w:r>
      <w:r>
        <w:t>сверху с места и</w:t>
      </w:r>
      <w:r>
        <w:rPr>
          <w:spacing w:val="26"/>
        </w:rPr>
        <w:t xml:space="preserve"> </w:t>
      </w:r>
      <w:r>
        <w:t>в движении, прямая нижняя подача);</w:t>
      </w:r>
    </w:p>
    <w:p w14:paraId="52E83188">
      <w:pPr>
        <w:pStyle w:val="7"/>
        <w:ind w:left="145"/>
        <w:jc w:val="left"/>
      </w:pPr>
      <w:r>
        <w:t>футбол</w:t>
      </w:r>
      <w:r>
        <w:rPr>
          <w:spacing w:val="38"/>
        </w:rPr>
        <w:t xml:space="preserve"> </w:t>
      </w:r>
      <w:r>
        <w:t>(ведение</w:t>
      </w:r>
      <w:r>
        <w:rPr>
          <w:spacing w:val="38"/>
        </w:rPr>
        <w:t xml:space="preserve"> </w:t>
      </w:r>
      <w:r>
        <w:t>мяча</w:t>
      </w:r>
      <w:r>
        <w:rPr>
          <w:spacing w:val="39"/>
        </w:rPr>
        <w:t xml:space="preserve"> </w:t>
      </w:r>
      <w:r>
        <w:t>с</w:t>
      </w:r>
      <w:r>
        <w:rPr>
          <w:spacing w:val="36"/>
        </w:rPr>
        <w:t xml:space="preserve"> </w:t>
      </w:r>
      <w:r>
        <w:t>равномерной</w:t>
      </w:r>
      <w:r>
        <w:rPr>
          <w:spacing w:val="39"/>
        </w:rPr>
        <w:t xml:space="preserve"> </w:t>
      </w:r>
      <w:r>
        <w:t>скоростью</w:t>
      </w:r>
      <w:r>
        <w:rPr>
          <w:spacing w:val="39"/>
        </w:rPr>
        <w:t xml:space="preserve"> </w:t>
      </w:r>
      <w:r>
        <w:t>в</w:t>
      </w:r>
      <w:r>
        <w:rPr>
          <w:spacing w:val="37"/>
        </w:rPr>
        <w:t xml:space="preserve"> </w:t>
      </w:r>
      <w:r>
        <w:t>разных</w:t>
      </w:r>
      <w:r>
        <w:rPr>
          <w:spacing w:val="40"/>
        </w:rPr>
        <w:t xml:space="preserve"> </w:t>
      </w:r>
      <w:r>
        <w:t>направлениях,</w:t>
      </w:r>
      <w:r>
        <w:rPr>
          <w:spacing w:val="36"/>
        </w:rPr>
        <w:t xml:space="preserve"> </w:t>
      </w:r>
      <w:r>
        <w:t>приём</w:t>
      </w:r>
      <w:r>
        <w:rPr>
          <w:spacing w:val="37"/>
        </w:rPr>
        <w:t xml:space="preserve"> </w:t>
      </w:r>
      <w:r>
        <w:t>и передача мяча, удар по неподвижному мячу с небольшого разбега).</w:t>
      </w:r>
    </w:p>
    <w:p w14:paraId="23647035">
      <w:pPr>
        <w:pStyle w:val="3"/>
        <w:spacing w:before="6" w:line="272" w:lineRule="exact"/>
        <w:ind w:left="709"/>
      </w:pPr>
      <w:r>
        <w:t>К</w:t>
      </w:r>
      <w:r>
        <w:rPr>
          <w:spacing w:val="-6"/>
        </w:rPr>
        <w:t xml:space="preserve"> </w:t>
      </w:r>
      <w:r>
        <w:t>концу</w:t>
      </w:r>
      <w:r>
        <w:rPr>
          <w:spacing w:val="-3"/>
        </w:rPr>
        <w:t xml:space="preserve"> </w:t>
      </w:r>
      <w:r>
        <w:t>обучения</w:t>
      </w:r>
      <w:r>
        <w:rPr>
          <w:spacing w:val="-1"/>
        </w:rPr>
        <w:t xml:space="preserve"> </w:t>
      </w:r>
      <w:r>
        <w:t>в</w:t>
      </w:r>
      <w:r>
        <w:rPr>
          <w:spacing w:val="-5"/>
        </w:rPr>
        <w:t xml:space="preserve"> </w:t>
      </w:r>
      <w:r>
        <w:t>6</w:t>
      </w:r>
      <w:r>
        <w:rPr>
          <w:spacing w:val="-6"/>
        </w:rPr>
        <w:t xml:space="preserve"> </w:t>
      </w:r>
      <w:r>
        <w:t>классе</w:t>
      </w:r>
      <w:r>
        <w:rPr>
          <w:spacing w:val="-5"/>
        </w:rPr>
        <w:t xml:space="preserve"> </w:t>
      </w:r>
      <w:r>
        <w:t>обучающийся</w:t>
      </w:r>
      <w:r>
        <w:rPr>
          <w:spacing w:val="2"/>
        </w:rPr>
        <w:t xml:space="preserve"> </w:t>
      </w:r>
      <w:r>
        <w:rPr>
          <w:spacing w:val="-2"/>
        </w:rPr>
        <w:t>научится:</w:t>
      </w:r>
    </w:p>
    <w:p w14:paraId="020F3091">
      <w:pPr>
        <w:pStyle w:val="7"/>
        <w:ind w:left="145" w:right="286"/>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14:paraId="2BC8A1FD">
      <w:pPr>
        <w:pStyle w:val="7"/>
        <w:spacing w:after="0"/>
        <w:sectPr>
          <w:pgSz w:w="11920" w:h="16850"/>
          <w:pgMar w:top="1060" w:right="566" w:bottom="280" w:left="1559" w:header="720" w:footer="720" w:gutter="0"/>
          <w:cols w:space="720" w:num="1"/>
        </w:sectPr>
      </w:pPr>
    </w:p>
    <w:p w14:paraId="143A8E11">
      <w:pPr>
        <w:pStyle w:val="7"/>
        <w:spacing w:before="73"/>
        <w:ind w:left="145" w:right="285"/>
      </w:pPr>
      <w:r>
        <w:t>измерять индивидуальные показатели физических качеств, определять их соответствие возрастным нормам и подбирать упражнения для их</w:t>
      </w:r>
      <w:r>
        <w:rPr>
          <w:spacing w:val="40"/>
        </w:rPr>
        <w:t xml:space="preserve"> </w:t>
      </w:r>
      <w:r>
        <w:t xml:space="preserve">направленного </w:t>
      </w:r>
      <w:r>
        <w:rPr>
          <w:spacing w:val="-2"/>
        </w:rPr>
        <w:t>развития;</w:t>
      </w:r>
    </w:p>
    <w:p w14:paraId="02C4D661">
      <w:pPr>
        <w:pStyle w:val="7"/>
        <w:spacing w:before="3"/>
        <w:ind w:left="145" w:right="281"/>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7188EFEA">
      <w:pPr>
        <w:pStyle w:val="7"/>
        <w:ind w:left="145" w:right="289"/>
      </w:pPr>
      <w:r>
        <w:t>подготавливать места для самостоятельных занятий физической культурой</w:t>
      </w:r>
      <w:r>
        <w:rPr>
          <w:spacing w:val="40"/>
        </w:rPr>
        <w:t xml:space="preserve"> </w:t>
      </w:r>
      <w:r>
        <w:t xml:space="preserve">и спортом в соответствии с правилами техники безопасности и гигиеническими </w:t>
      </w:r>
      <w:r>
        <w:rPr>
          <w:spacing w:val="-2"/>
        </w:rPr>
        <w:t>требованиями;</w:t>
      </w:r>
    </w:p>
    <w:p w14:paraId="4499212A">
      <w:pPr>
        <w:pStyle w:val="7"/>
        <w:ind w:left="145" w:right="282"/>
      </w:pPr>
      <w: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0D68585E">
      <w:pPr>
        <w:pStyle w:val="7"/>
        <w:ind w:left="145" w:right="28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5363F954">
      <w:pPr>
        <w:pStyle w:val="7"/>
        <w:ind w:left="145" w:right="273"/>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37A790A0">
      <w:pPr>
        <w:pStyle w:val="7"/>
        <w:ind w:left="145" w:right="281"/>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Pr>
          <w:spacing w:val="-2"/>
        </w:rPr>
        <w:t>выносливости;</w:t>
      </w:r>
    </w:p>
    <w:p w14:paraId="48176F17">
      <w:pPr>
        <w:pStyle w:val="7"/>
        <w:ind w:left="145" w:right="28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7EDE752E">
      <w:pPr>
        <w:pStyle w:val="7"/>
        <w:ind w:left="145" w:right="276"/>
      </w:pPr>
      <w:r>
        <w:t>выполнять передвижение на лыжах одновременным одношажным ходом, наблюдать и анализировать его выполнение другими обучающимися, сравнивая с</w:t>
      </w:r>
      <w:r>
        <w:rPr>
          <w:spacing w:val="40"/>
        </w:rPr>
        <w:t xml:space="preserve"> </w:t>
      </w:r>
      <w:r>
        <w:t>заданным образцом, выявлять ошибки и предлагать способы устранения (для бесснежных районов – имитация передвижения);</w:t>
      </w:r>
    </w:p>
    <w:p w14:paraId="195A54FC">
      <w:pPr>
        <w:pStyle w:val="7"/>
        <w:ind w:left="145" w:right="28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CF9E9E">
      <w:pPr>
        <w:pStyle w:val="7"/>
        <w:ind w:left="145" w:right="287"/>
        <w:jc w:val="right"/>
      </w:pPr>
      <w:r>
        <w:t>выполнять</w:t>
      </w:r>
      <w:r>
        <w:rPr>
          <w:spacing w:val="35"/>
        </w:rPr>
        <w:t xml:space="preserve"> </w:t>
      </w:r>
      <w:r>
        <w:t>правила</w:t>
      </w:r>
      <w:r>
        <w:rPr>
          <w:spacing w:val="33"/>
        </w:rPr>
        <w:t xml:space="preserve"> </w:t>
      </w:r>
      <w:r>
        <w:t>и</w:t>
      </w:r>
      <w:r>
        <w:rPr>
          <w:spacing w:val="37"/>
        </w:rPr>
        <w:t xml:space="preserve"> </w:t>
      </w:r>
      <w:r>
        <w:t>демонстрировать</w:t>
      </w:r>
      <w:r>
        <w:rPr>
          <w:spacing w:val="37"/>
        </w:rPr>
        <w:t xml:space="preserve"> </w:t>
      </w:r>
      <w:r>
        <w:t>технические</w:t>
      </w:r>
      <w:r>
        <w:rPr>
          <w:spacing w:val="35"/>
        </w:rPr>
        <w:t xml:space="preserve"> </w:t>
      </w:r>
      <w:r>
        <w:t>действия</w:t>
      </w:r>
      <w:r>
        <w:rPr>
          <w:spacing w:val="36"/>
        </w:rPr>
        <w:t xml:space="preserve"> </w:t>
      </w:r>
      <w:r>
        <w:t>в</w:t>
      </w:r>
      <w:r>
        <w:rPr>
          <w:spacing w:val="36"/>
        </w:rPr>
        <w:t xml:space="preserve"> </w:t>
      </w:r>
      <w:r>
        <w:t>спортивных</w:t>
      </w:r>
      <w:r>
        <w:rPr>
          <w:spacing w:val="36"/>
        </w:rPr>
        <w:t xml:space="preserve"> </w:t>
      </w:r>
      <w:r>
        <w:t>играх: баскетбол</w:t>
      </w:r>
      <w:r>
        <w:rPr>
          <w:spacing w:val="40"/>
        </w:rPr>
        <w:t xml:space="preserve"> </w:t>
      </w:r>
      <w:r>
        <w:t>(технические</w:t>
      </w:r>
      <w:r>
        <w:rPr>
          <w:spacing w:val="40"/>
        </w:rPr>
        <w:t xml:space="preserve"> </w:t>
      </w:r>
      <w:r>
        <w:t>действия</w:t>
      </w:r>
      <w:r>
        <w:rPr>
          <w:spacing w:val="40"/>
        </w:rPr>
        <w:t xml:space="preserve"> </w:t>
      </w:r>
      <w:r>
        <w:t>без</w:t>
      </w:r>
      <w:r>
        <w:rPr>
          <w:spacing w:val="40"/>
        </w:rPr>
        <w:t xml:space="preserve"> </w:t>
      </w:r>
      <w:r>
        <w:t>мяча,</w:t>
      </w:r>
      <w:r>
        <w:rPr>
          <w:spacing w:val="40"/>
        </w:rPr>
        <w:t xml:space="preserve"> </w:t>
      </w:r>
      <w:r>
        <w:t>броски</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40"/>
        </w:rPr>
        <w:t xml:space="preserve"> </w:t>
      </w:r>
      <w:r>
        <w:t>и</w:t>
      </w:r>
      <w:r>
        <w:rPr>
          <w:spacing w:val="40"/>
        </w:rPr>
        <w:t xml:space="preserve"> </w:t>
      </w:r>
      <w:r>
        <w:t>от груди</w:t>
      </w:r>
      <w:r>
        <w:rPr>
          <w:spacing w:val="67"/>
        </w:rPr>
        <w:t xml:space="preserve"> </w:t>
      </w:r>
      <w:r>
        <w:t>с</w:t>
      </w:r>
      <w:r>
        <w:rPr>
          <w:spacing w:val="69"/>
        </w:rPr>
        <w:t xml:space="preserve"> </w:t>
      </w:r>
      <w:r>
        <w:t>места,</w:t>
      </w:r>
      <w:r>
        <w:rPr>
          <w:spacing w:val="71"/>
        </w:rPr>
        <w:t xml:space="preserve"> </w:t>
      </w:r>
      <w:r>
        <w:t>использование</w:t>
      </w:r>
      <w:r>
        <w:rPr>
          <w:spacing w:val="68"/>
        </w:rPr>
        <w:t xml:space="preserve"> </w:t>
      </w:r>
      <w:r>
        <w:t>разученных</w:t>
      </w:r>
      <w:r>
        <w:rPr>
          <w:spacing w:val="72"/>
        </w:rPr>
        <w:t xml:space="preserve"> </w:t>
      </w:r>
      <w:r>
        <w:t>технических</w:t>
      </w:r>
      <w:r>
        <w:rPr>
          <w:spacing w:val="72"/>
        </w:rPr>
        <w:t xml:space="preserve"> </w:t>
      </w:r>
      <w:r>
        <w:t>действий</w:t>
      </w:r>
      <w:r>
        <w:rPr>
          <w:spacing w:val="67"/>
        </w:rPr>
        <w:t xml:space="preserve"> </w:t>
      </w:r>
      <w:r>
        <w:t>в</w:t>
      </w:r>
      <w:r>
        <w:rPr>
          <w:spacing w:val="69"/>
        </w:rPr>
        <w:t xml:space="preserve"> </w:t>
      </w:r>
      <w:r>
        <w:t>условиях</w:t>
      </w:r>
      <w:r>
        <w:rPr>
          <w:spacing w:val="72"/>
        </w:rPr>
        <w:t xml:space="preserve"> </w:t>
      </w:r>
      <w:r>
        <w:rPr>
          <w:spacing w:val="-2"/>
        </w:rPr>
        <w:t>игровой</w:t>
      </w:r>
    </w:p>
    <w:p w14:paraId="6E70AFB3">
      <w:pPr>
        <w:pStyle w:val="7"/>
        <w:ind w:left="145" w:firstLine="0"/>
        <w:jc w:val="left"/>
      </w:pPr>
      <w:r>
        <w:rPr>
          <w:spacing w:val="-2"/>
        </w:rPr>
        <w:t>деятельности);</w:t>
      </w:r>
    </w:p>
    <w:p w14:paraId="3F778F53">
      <w:pPr>
        <w:pStyle w:val="7"/>
        <w:ind w:left="145" w:right="279"/>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17521E07">
      <w:pPr>
        <w:pStyle w:val="7"/>
        <w:ind w:left="145" w:right="291"/>
      </w:pPr>
      <w:r>
        <w:t>футбол (ведение мяча с разной скоростью передвижения, с ускорением в разных направлениях, удар по катящемуся мячу с разбега, использование</w:t>
      </w:r>
      <w:r>
        <w:rPr>
          <w:spacing w:val="40"/>
        </w:rPr>
        <w:t xml:space="preserve"> </w:t>
      </w:r>
      <w:r>
        <w:t>разученных технических действий в условиях игровой деятельности).</w:t>
      </w:r>
    </w:p>
    <w:p w14:paraId="4992D24B">
      <w:pPr>
        <w:pStyle w:val="3"/>
        <w:spacing w:before="7" w:line="274" w:lineRule="exact"/>
        <w:ind w:left="769"/>
      </w:pPr>
      <w:r>
        <w:t>К</w:t>
      </w:r>
      <w:r>
        <w:rPr>
          <w:spacing w:val="-6"/>
        </w:rPr>
        <w:t xml:space="preserve"> </w:t>
      </w:r>
      <w:r>
        <w:t>концу</w:t>
      </w:r>
      <w:r>
        <w:rPr>
          <w:spacing w:val="-3"/>
        </w:rPr>
        <w:t xml:space="preserve"> </w:t>
      </w:r>
      <w:r>
        <w:t>обучения</w:t>
      </w:r>
      <w:r>
        <w:rPr>
          <w:spacing w:val="-1"/>
        </w:rPr>
        <w:t xml:space="preserve"> </w:t>
      </w:r>
      <w:r>
        <w:t>в</w:t>
      </w:r>
      <w:r>
        <w:rPr>
          <w:spacing w:val="-5"/>
        </w:rPr>
        <w:t xml:space="preserve"> </w:t>
      </w:r>
      <w:r>
        <w:t>7</w:t>
      </w:r>
      <w:r>
        <w:rPr>
          <w:spacing w:val="-4"/>
        </w:rPr>
        <w:t xml:space="preserve"> </w:t>
      </w:r>
      <w:r>
        <w:t>классе</w:t>
      </w:r>
      <w:r>
        <w:rPr>
          <w:spacing w:val="-4"/>
        </w:rPr>
        <w:t xml:space="preserve"> </w:t>
      </w:r>
      <w:r>
        <w:t>обучающийся</w:t>
      </w:r>
      <w:r>
        <w:rPr>
          <w:spacing w:val="2"/>
        </w:rPr>
        <w:t xml:space="preserve"> </w:t>
      </w:r>
      <w:r>
        <w:rPr>
          <w:spacing w:val="-2"/>
        </w:rPr>
        <w:t>научится:</w:t>
      </w:r>
    </w:p>
    <w:p w14:paraId="79A09892">
      <w:pPr>
        <w:pStyle w:val="7"/>
        <w:ind w:left="145" w:right="299"/>
      </w:pPr>
      <w:r>
        <w:t>проводить анализ причин зарождения современного олимпийского движения, давать характеристику</w:t>
      </w:r>
      <w:r>
        <w:rPr>
          <w:spacing w:val="-3"/>
        </w:rPr>
        <w:t xml:space="preserve"> </w:t>
      </w:r>
      <w:r>
        <w:t>основным этапам его развития в СССР и современной России;</w:t>
      </w:r>
    </w:p>
    <w:p w14:paraId="6C5EED73">
      <w:pPr>
        <w:pStyle w:val="7"/>
        <w:ind w:left="145" w:right="276"/>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14:paraId="6ABB6B9D">
      <w:pPr>
        <w:pStyle w:val="7"/>
        <w:ind w:left="145" w:right="292"/>
      </w:pPr>
      <w:r>
        <w:t>объяснять понятие «техника физических упражнений», руководствоваться</w:t>
      </w:r>
      <w:r>
        <w:rPr>
          <w:spacing w:val="40"/>
        </w:rPr>
        <w:t xml:space="preserve"> </w:t>
      </w:r>
      <w:r>
        <w:t>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6A984DAE">
      <w:pPr>
        <w:pStyle w:val="7"/>
        <w:ind w:left="145" w:right="296"/>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w:t>
      </w:r>
    </w:p>
    <w:p w14:paraId="46B086A2">
      <w:pPr>
        <w:pStyle w:val="7"/>
        <w:spacing w:after="0"/>
        <w:sectPr>
          <w:pgSz w:w="11920" w:h="16850"/>
          <w:pgMar w:top="1060" w:right="566" w:bottom="280" w:left="1559" w:header="720" w:footer="720" w:gutter="0"/>
          <w:cols w:space="720" w:num="1"/>
        </w:sectPr>
      </w:pPr>
    </w:p>
    <w:p w14:paraId="665FC2F1">
      <w:pPr>
        <w:pStyle w:val="7"/>
        <w:spacing w:before="73"/>
        <w:ind w:left="145" w:right="295" w:firstLine="0"/>
      </w:pPr>
      <w:r>
        <w:t xml:space="preserve">оздоровительный эффект с помощью «индекса Кетле» и «ортостатической пробы» (по </w:t>
      </w:r>
      <w:r>
        <w:rPr>
          <w:spacing w:val="-2"/>
        </w:rPr>
        <w:t>образцу);</w:t>
      </w:r>
    </w:p>
    <w:p w14:paraId="5141B5F1">
      <w:pPr>
        <w:pStyle w:val="7"/>
        <w:spacing w:before="1"/>
        <w:ind w:left="145" w:right="289"/>
      </w:pPr>
      <w:r>
        <w:t>выполнять лазанье по канату в два приёма (юноши) и простейшие акробатические пирамиды в парах и тройках (девушки);</w:t>
      </w:r>
    </w:p>
    <w:p w14:paraId="7C28AEE4">
      <w:pPr>
        <w:pStyle w:val="7"/>
        <w:spacing w:before="2"/>
        <w:ind w:left="145" w:right="284"/>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ABBAD54">
      <w:pPr>
        <w:pStyle w:val="7"/>
        <w:ind w:left="145" w:right="300"/>
      </w:pPr>
      <w:r>
        <w:t>выполнять стойку на голове с опорой на руки и включать её в акробатическую комбинацию из ранее освоенных упражнений (юноши);</w:t>
      </w:r>
    </w:p>
    <w:p w14:paraId="106D27DF">
      <w:pPr>
        <w:pStyle w:val="7"/>
        <w:tabs>
          <w:tab w:val="left" w:pos="1373"/>
          <w:tab w:val="left" w:pos="2479"/>
          <w:tab w:val="left" w:pos="3996"/>
          <w:tab w:val="left" w:pos="4378"/>
          <w:tab w:val="left" w:pos="6116"/>
          <w:tab w:val="left" w:pos="7677"/>
        </w:tabs>
        <w:ind w:left="0" w:right="309" w:firstLine="0"/>
        <w:jc w:val="right"/>
      </w:pPr>
      <w:r>
        <w:rPr>
          <w:spacing w:val="-2"/>
        </w:rPr>
        <w:t>выполнять</w:t>
      </w:r>
      <w:r>
        <w:tab/>
      </w:r>
      <w:r>
        <w:rPr>
          <w:spacing w:val="-2"/>
        </w:rPr>
        <w:t>беговые</w:t>
      </w:r>
      <w:r>
        <w:tab/>
      </w:r>
      <w:r>
        <w:rPr>
          <w:spacing w:val="-2"/>
        </w:rPr>
        <w:t>упражнения</w:t>
      </w:r>
      <w:r>
        <w:tab/>
      </w:r>
      <w:r>
        <w:rPr>
          <w:spacing w:val="-10"/>
        </w:rPr>
        <w:t>с</w:t>
      </w:r>
      <w:r>
        <w:tab/>
      </w:r>
      <w:r>
        <w:rPr>
          <w:spacing w:val="-2"/>
        </w:rPr>
        <w:t>преодолением</w:t>
      </w:r>
      <w:r>
        <w:tab/>
      </w:r>
      <w:r>
        <w:rPr>
          <w:spacing w:val="-2"/>
        </w:rPr>
        <w:t>препятствий</w:t>
      </w:r>
      <w:r>
        <w:tab/>
      </w:r>
      <w:r>
        <w:rPr>
          <w:spacing w:val="-2"/>
        </w:rPr>
        <w:t>способами</w:t>
      </w:r>
    </w:p>
    <w:p w14:paraId="030D765D">
      <w:pPr>
        <w:pStyle w:val="7"/>
        <w:ind w:left="709" w:right="292" w:hanging="567"/>
        <w:jc w:val="right"/>
      </w:pPr>
      <w:r>
        <w:t>«наступание»</w:t>
      </w:r>
      <w:r>
        <w:rPr>
          <w:spacing w:val="40"/>
        </w:rPr>
        <w:t xml:space="preserve"> </w:t>
      </w:r>
      <w:r>
        <w:t>и</w:t>
      </w:r>
      <w:r>
        <w:rPr>
          <w:spacing w:val="74"/>
        </w:rPr>
        <w:t xml:space="preserve"> </w:t>
      </w:r>
      <w:r>
        <w:t>«прыжковый</w:t>
      </w:r>
      <w:r>
        <w:rPr>
          <w:spacing w:val="40"/>
        </w:rPr>
        <w:t xml:space="preserve"> </w:t>
      </w:r>
      <w:r>
        <w:t>бег»,</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беге</w:t>
      </w:r>
      <w:r>
        <w:rPr>
          <w:spacing w:val="40"/>
        </w:rPr>
        <w:t xml:space="preserve"> </w:t>
      </w:r>
      <w:r>
        <w:t>по</w:t>
      </w:r>
      <w:r>
        <w:rPr>
          <w:spacing w:val="40"/>
        </w:rPr>
        <w:t xml:space="preserve"> </w:t>
      </w:r>
      <w:r>
        <w:t>пересечённой</w:t>
      </w:r>
      <w:r>
        <w:rPr>
          <w:spacing w:val="77"/>
        </w:rPr>
        <w:t xml:space="preserve"> </w:t>
      </w:r>
      <w:r>
        <w:t>местности; выполнять</w:t>
      </w:r>
      <w:r>
        <w:rPr>
          <w:spacing w:val="62"/>
          <w:w w:val="150"/>
        </w:rPr>
        <w:t xml:space="preserve"> </w:t>
      </w:r>
      <w:r>
        <w:t>метание</w:t>
      </w:r>
      <w:r>
        <w:rPr>
          <w:spacing w:val="60"/>
          <w:w w:val="150"/>
        </w:rPr>
        <w:t xml:space="preserve"> </w:t>
      </w:r>
      <w:r>
        <w:t>малого</w:t>
      </w:r>
      <w:r>
        <w:rPr>
          <w:spacing w:val="63"/>
          <w:w w:val="150"/>
        </w:rPr>
        <w:t xml:space="preserve"> </w:t>
      </w:r>
      <w:r>
        <w:t>мяча</w:t>
      </w:r>
      <w:r>
        <w:rPr>
          <w:spacing w:val="60"/>
          <w:w w:val="150"/>
        </w:rPr>
        <w:t xml:space="preserve"> </w:t>
      </w:r>
      <w:r>
        <w:t>на</w:t>
      </w:r>
      <w:r>
        <w:rPr>
          <w:spacing w:val="60"/>
          <w:w w:val="150"/>
        </w:rPr>
        <w:t xml:space="preserve"> </w:t>
      </w:r>
      <w:r>
        <w:t>точность</w:t>
      </w:r>
      <w:r>
        <w:rPr>
          <w:spacing w:val="64"/>
          <w:w w:val="150"/>
        </w:rPr>
        <w:t xml:space="preserve"> </w:t>
      </w:r>
      <w:r>
        <w:t>в</w:t>
      </w:r>
      <w:r>
        <w:rPr>
          <w:spacing w:val="60"/>
          <w:w w:val="150"/>
        </w:rPr>
        <w:t xml:space="preserve"> </w:t>
      </w:r>
      <w:r>
        <w:t>неподвижную,</w:t>
      </w:r>
      <w:r>
        <w:rPr>
          <w:spacing w:val="66"/>
          <w:w w:val="150"/>
        </w:rPr>
        <w:t xml:space="preserve"> </w:t>
      </w:r>
      <w:r>
        <w:t>качающуюся</w:t>
      </w:r>
      <w:r>
        <w:rPr>
          <w:spacing w:val="65"/>
          <w:w w:val="150"/>
        </w:rPr>
        <w:t xml:space="preserve"> </w:t>
      </w:r>
      <w:r>
        <w:rPr>
          <w:spacing w:val="-10"/>
        </w:rPr>
        <w:t>и</w:t>
      </w:r>
    </w:p>
    <w:p w14:paraId="452AC6D8">
      <w:pPr>
        <w:pStyle w:val="7"/>
        <w:ind w:left="145" w:firstLine="0"/>
      </w:pPr>
      <w:r>
        <w:t>катящуюся</w:t>
      </w:r>
      <w:r>
        <w:rPr>
          <w:spacing w:val="-7"/>
        </w:rPr>
        <w:t xml:space="preserve"> </w:t>
      </w:r>
      <w:r>
        <w:t>с</w:t>
      </w:r>
      <w:r>
        <w:rPr>
          <w:spacing w:val="-6"/>
        </w:rPr>
        <w:t xml:space="preserve"> </w:t>
      </w:r>
      <w:r>
        <w:t>разной</w:t>
      </w:r>
      <w:r>
        <w:rPr>
          <w:spacing w:val="-4"/>
        </w:rPr>
        <w:t xml:space="preserve"> </w:t>
      </w:r>
      <w:r>
        <w:t>скоростью</w:t>
      </w:r>
      <w:r>
        <w:rPr>
          <w:spacing w:val="-4"/>
        </w:rPr>
        <w:t xml:space="preserve"> </w:t>
      </w:r>
      <w:r>
        <w:rPr>
          <w:spacing w:val="-2"/>
        </w:rPr>
        <w:t>мишень;</w:t>
      </w:r>
    </w:p>
    <w:p w14:paraId="42AE9B2C">
      <w:pPr>
        <w:pStyle w:val="7"/>
        <w:ind w:left="145" w:right="276"/>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25C1562F">
      <w:pPr>
        <w:pStyle w:val="7"/>
        <w:ind w:left="145" w:right="29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431D509">
      <w:pPr>
        <w:pStyle w:val="7"/>
        <w:ind w:left="709" w:firstLine="0"/>
      </w:pPr>
      <w:r>
        <w:t>демонстрировать</w:t>
      </w:r>
      <w:r>
        <w:rPr>
          <w:spacing w:val="-5"/>
        </w:rPr>
        <w:t xml:space="preserve"> </w:t>
      </w:r>
      <w:r>
        <w:t>и</w:t>
      </w:r>
      <w:r>
        <w:rPr>
          <w:spacing w:val="-9"/>
        </w:rPr>
        <w:t xml:space="preserve"> </w:t>
      </w:r>
      <w:r>
        <w:t>использовать</w:t>
      </w:r>
      <w:r>
        <w:rPr>
          <w:spacing w:val="-7"/>
        </w:rPr>
        <w:t xml:space="preserve"> </w:t>
      </w:r>
      <w:r>
        <w:t>технические</w:t>
      </w:r>
      <w:r>
        <w:rPr>
          <w:spacing w:val="-9"/>
        </w:rPr>
        <w:t xml:space="preserve"> </w:t>
      </w:r>
      <w:r>
        <w:t>действия</w:t>
      </w:r>
      <w:r>
        <w:rPr>
          <w:spacing w:val="-9"/>
        </w:rPr>
        <w:t xml:space="preserve"> </w:t>
      </w:r>
      <w:r>
        <w:t>спортивных</w:t>
      </w:r>
      <w:r>
        <w:rPr>
          <w:spacing w:val="-6"/>
        </w:rPr>
        <w:t xml:space="preserve"> </w:t>
      </w:r>
      <w:r>
        <w:rPr>
          <w:spacing w:val="-4"/>
        </w:rPr>
        <w:t>игр:</w:t>
      </w:r>
    </w:p>
    <w:p w14:paraId="67A3E7F6">
      <w:pPr>
        <w:pStyle w:val="7"/>
        <w:ind w:left="145" w:right="288"/>
      </w:pPr>
      <w: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w:t>
      </w:r>
      <w:r>
        <w:rPr>
          <w:spacing w:val="40"/>
        </w:rPr>
        <w:t xml:space="preserve"> </w:t>
      </w:r>
      <w:r>
        <w:t>в условиях игровой деятельности);</w:t>
      </w:r>
    </w:p>
    <w:p w14:paraId="791E6D8F">
      <w:pPr>
        <w:pStyle w:val="7"/>
        <w:ind w:left="145" w:right="284"/>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31168F7B">
      <w:pPr>
        <w:pStyle w:val="7"/>
        <w:ind w:left="145" w:right="283"/>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D669BDB">
      <w:pPr>
        <w:pStyle w:val="3"/>
        <w:spacing w:before="7" w:line="274" w:lineRule="exact"/>
        <w:ind w:left="709"/>
      </w:pPr>
      <w:r>
        <w:t>К</w:t>
      </w:r>
      <w:r>
        <w:rPr>
          <w:spacing w:val="-6"/>
        </w:rPr>
        <w:t xml:space="preserve"> </w:t>
      </w:r>
      <w:r>
        <w:t>концу</w:t>
      </w:r>
      <w:r>
        <w:rPr>
          <w:spacing w:val="-3"/>
        </w:rPr>
        <w:t xml:space="preserve"> </w:t>
      </w:r>
      <w:r>
        <w:t>обучения</w:t>
      </w:r>
      <w:r>
        <w:rPr>
          <w:spacing w:val="-4"/>
        </w:rPr>
        <w:t xml:space="preserve"> </w:t>
      </w:r>
      <w:r>
        <w:t>в</w:t>
      </w:r>
      <w:r>
        <w:rPr>
          <w:spacing w:val="-4"/>
        </w:rPr>
        <w:t xml:space="preserve"> </w:t>
      </w:r>
      <w:r>
        <w:t>8</w:t>
      </w:r>
      <w:r>
        <w:rPr>
          <w:spacing w:val="-7"/>
        </w:rPr>
        <w:t xml:space="preserve"> </w:t>
      </w:r>
      <w:r>
        <w:t>классе</w:t>
      </w:r>
      <w:r>
        <w:rPr>
          <w:spacing w:val="-5"/>
        </w:rPr>
        <w:t xml:space="preserve"> </w:t>
      </w:r>
      <w:r>
        <w:t>обучающийся</w:t>
      </w:r>
      <w:r>
        <w:rPr>
          <w:spacing w:val="2"/>
        </w:rPr>
        <w:t xml:space="preserve"> </w:t>
      </w:r>
      <w:r>
        <w:rPr>
          <w:spacing w:val="-2"/>
        </w:rPr>
        <w:t>научится:</w:t>
      </w:r>
    </w:p>
    <w:p w14:paraId="40EF1D70">
      <w:pPr>
        <w:pStyle w:val="7"/>
        <w:ind w:left="145" w:right="29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2BB6AA56">
      <w:pPr>
        <w:pStyle w:val="7"/>
        <w:ind w:left="145" w:right="292"/>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94CF3FF">
      <w:pPr>
        <w:pStyle w:val="7"/>
        <w:ind w:left="145" w:right="287"/>
      </w:pPr>
      <w:r>
        <w:t>проводить занятия оздоровительной гимнастикой по коррекции индивидуальной формы осанки и избыточной массы тела;</w:t>
      </w:r>
    </w:p>
    <w:p w14:paraId="3DBDF318">
      <w:pPr>
        <w:pStyle w:val="7"/>
        <w:ind w:left="145" w:right="289"/>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D1AE9E0">
      <w:pPr>
        <w:pStyle w:val="7"/>
        <w:ind w:left="145" w:right="285"/>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14:paraId="09F0127D">
      <w:pPr>
        <w:pStyle w:val="7"/>
        <w:ind w:left="145" w:right="288"/>
      </w:pPr>
      <w:r>
        <w:t>выполнять комбинацию на параллельных брусьях с включением упражнений</w:t>
      </w:r>
      <w:r>
        <w:rPr>
          <w:spacing w:val="40"/>
        </w:rPr>
        <w:t xml:space="preserve"> </w:t>
      </w:r>
      <w:r>
        <w:t>в</w:t>
      </w:r>
      <w:r>
        <w:rPr>
          <w:spacing w:val="40"/>
        </w:rPr>
        <w:t xml:space="preserve"> </w:t>
      </w:r>
      <w:r>
        <w:t>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3AC4CE4A">
      <w:pPr>
        <w:pStyle w:val="7"/>
        <w:ind w:left="145" w:right="287"/>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20EE7C1">
      <w:pPr>
        <w:pStyle w:val="7"/>
        <w:spacing w:after="0"/>
        <w:sectPr>
          <w:pgSz w:w="11920" w:h="16850"/>
          <w:pgMar w:top="1060" w:right="566" w:bottom="280" w:left="1559" w:header="720" w:footer="720" w:gutter="0"/>
          <w:cols w:space="720" w:num="1"/>
        </w:sectPr>
      </w:pPr>
    </w:p>
    <w:p w14:paraId="0423BAB2">
      <w:pPr>
        <w:pStyle w:val="7"/>
        <w:spacing w:before="73"/>
        <w:ind w:left="145" w:right="289"/>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14:paraId="11D4FE01">
      <w:pPr>
        <w:pStyle w:val="7"/>
        <w:spacing w:before="3"/>
        <w:ind w:left="145" w:right="281"/>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2"/>
        </w:rPr>
        <w:t xml:space="preserve"> </w:t>
      </w:r>
      <w:r>
        <w:t>препятствий</w:t>
      </w:r>
      <w:r>
        <w:rPr>
          <w:spacing w:val="-2"/>
        </w:rPr>
        <w:t xml:space="preserve"> </w:t>
      </w:r>
      <w:r>
        <w:t>на</w:t>
      </w:r>
      <w:r>
        <w:rPr>
          <w:spacing w:val="-3"/>
        </w:rPr>
        <w:t xml:space="preserve"> </w:t>
      </w:r>
      <w:r>
        <w:t>лыжах</w:t>
      </w:r>
      <w:r>
        <w:rPr>
          <w:spacing w:val="-1"/>
        </w:rPr>
        <w:t xml:space="preserve"> </w:t>
      </w:r>
      <w:r>
        <w:t>широким</w:t>
      </w:r>
      <w:r>
        <w:rPr>
          <w:spacing w:val="-6"/>
        </w:rPr>
        <w:t xml:space="preserve"> </w:t>
      </w:r>
      <w:r>
        <w:t>шагом,</w:t>
      </w:r>
      <w:r>
        <w:rPr>
          <w:spacing w:val="-2"/>
        </w:rPr>
        <w:t xml:space="preserve"> </w:t>
      </w:r>
      <w:r>
        <w:t>перешагиванием,</w:t>
      </w:r>
      <w:r>
        <w:rPr>
          <w:spacing w:val="-2"/>
        </w:rPr>
        <w:t xml:space="preserve"> </w:t>
      </w:r>
      <w:r>
        <w:t>перелазанием</w:t>
      </w:r>
      <w:r>
        <w:rPr>
          <w:spacing w:val="-2"/>
        </w:rPr>
        <w:t xml:space="preserve"> </w:t>
      </w:r>
      <w:r>
        <w:t>(для бесснежных районов – имитация передвижения);</w:t>
      </w:r>
    </w:p>
    <w:p w14:paraId="06A24EF7">
      <w:pPr>
        <w:pStyle w:val="7"/>
        <w:ind w:left="145" w:right="290"/>
      </w:pPr>
      <w:r>
        <w:t xml:space="preserve">соблюдать правила безопасности в бассейне при выполнении плавательных </w:t>
      </w:r>
      <w:r>
        <w:rPr>
          <w:spacing w:val="-2"/>
        </w:rPr>
        <w:t>упражнений;</w:t>
      </w:r>
    </w:p>
    <w:p w14:paraId="3D632B2F">
      <w:pPr>
        <w:pStyle w:val="7"/>
        <w:ind w:left="709" w:firstLine="0"/>
      </w:pPr>
      <w:r>
        <w:t>выполнять</w:t>
      </w:r>
      <w:r>
        <w:rPr>
          <w:spacing w:val="-5"/>
        </w:rPr>
        <w:t xml:space="preserve"> </w:t>
      </w:r>
      <w:r>
        <w:t>прыжки</w:t>
      </w:r>
      <w:r>
        <w:rPr>
          <w:spacing w:val="-2"/>
        </w:rPr>
        <w:t xml:space="preserve"> </w:t>
      </w:r>
      <w:r>
        <w:t>в</w:t>
      </w:r>
      <w:r>
        <w:rPr>
          <w:spacing w:val="-4"/>
        </w:rPr>
        <w:t xml:space="preserve"> </w:t>
      </w:r>
      <w:r>
        <w:t>воду</w:t>
      </w:r>
      <w:r>
        <w:rPr>
          <w:spacing w:val="-11"/>
        </w:rPr>
        <w:t xml:space="preserve"> </w:t>
      </w:r>
      <w:r>
        <w:t>со</w:t>
      </w:r>
      <w:r>
        <w:rPr>
          <w:spacing w:val="-2"/>
        </w:rPr>
        <w:t xml:space="preserve"> </w:t>
      </w:r>
      <w:r>
        <w:t xml:space="preserve">стартовой </w:t>
      </w:r>
      <w:r>
        <w:rPr>
          <w:spacing w:val="-2"/>
        </w:rPr>
        <w:t>тумбы;</w:t>
      </w:r>
    </w:p>
    <w:p w14:paraId="0AB1E7D8">
      <w:pPr>
        <w:pStyle w:val="7"/>
        <w:ind w:left="145" w:right="290"/>
      </w:pPr>
      <w:r>
        <w:t xml:space="preserve">выполнять технические элементы плавания кролем на груди в согласовании с </w:t>
      </w:r>
      <w:r>
        <w:rPr>
          <w:spacing w:val="-2"/>
        </w:rPr>
        <w:t>дыханием;</w:t>
      </w:r>
    </w:p>
    <w:p w14:paraId="77C2B23D">
      <w:pPr>
        <w:pStyle w:val="7"/>
        <w:ind w:left="145" w:right="28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97D1EE4">
      <w:pPr>
        <w:pStyle w:val="7"/>
        <w:ind w:left="709" w:firstLine="0"/>
      </w:pPr>
      <w:r>
        <w:t>демонстрировать</w:t>
      </w:r>
      <w:r>
        <w:rPr>
          <w:spacing w:val="-5"/>
        </w:rPr>
        <w:t xml:space="preserve"> </w:t>
      </w:r>
      <w:r>
        <w:t>и</w:t>
      </w:r>
      <w:r>
        <w:rPr>
          <w:spacing w:val="-9"/>
        </w:rPr>
        <w:t xml:space="preserve"> </w:t>
      </w:r>
      <w:r>
        <w:t>использовать</w:t>
      </w:r>
      <w:r>
        <w:rPr>
          <w:spacing w:val="-7"/>
        </w:rPr>
        <w:t xml:space="preserve"> </w:t>
      </w:r>
      <w:r>
        <w:t>технические</w:t>
      </w:r>
      <w:r>
        <w:rPr>
          <w:spacing w:val="-9"/>
        </w:rPr>
        <w:t xml:space="preserve"> </w:t>
      </w:r>
      <w:r>
        <w:t>действия</w:t>
      </w:r>
      <w:r>
        <w:rPr>
          <w:spacing w:val="-9"/>
        </w:rPr>
        <w:t xml:space="preserve"> </w:t>
      </w:r>
      <w:r>
        <w:t>спортивных</w:t>
      </w:r>
      <w:r>
        <w:rPr>
          <w:spacing w:val="-6"/>
        </w:rPr>
        <w:t xml:space="preserve"> </w:t>
      </w:r>
      <w:r>
        <w:rPr>
          <w:spacing w:val="-4"/>
        </w:rPr>
        <w:t>игр:</w:t>
      </w:r>
    </w:p>
    <w:p w14:paraId="2690B5AA">
      <w:pPr>
        <w:pStyle w:val="7"/>
        <w:ind w:left="145" w:right="286"/>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D47C3DF">
      <w:pPr>
        <w:pStyle w:val="7"/>
        <w:ind w:left="145" w:right="289"/>
      </w:pPr>
      <w:r>
        <w:t>волейбол</w:t>
      </w:r>
      <w:r>
        <w:rPr>
          <w:spacing w:val="-1"/>
        </w:rPr>
        <w:t xml:space="preserve"> </w:t>
      </w:r>
      <w:r>
        <w:t>(прямой</w:t>
      </w:r>
      <w:r>
        <w:rPr>
          <w:spacing w:val="-1"/>
        </w:rPr>
        <w:t xml:space="preserve"> </w:t>
      </w:r>
      <w:r>
        <w:t>нападающий удар и индивидуальное</w:t>
      </w:r>
      <w:r>
        <w:rPr>
          <w:spacing w:val="-2"/>
        </w:rPr>
        <w:t xml:space="preserve"> </w:t>
      </w:r>
      <w:r>
        <w:t>блокирование</w:t>
      </w:r>
      <w:r>
        <w:rPr>
          <w:spacing w:val="-2"/>
        </w:rPr>
        <w:t xml:space="preserve"> </w:t>
      </w:r>
      <w:r>
        <w:t>мяча</w:t>
      </w:r>
      <w:r>
        <w:rPr>
          <w:spacing w:val="-2"/>
        </w:rPr>
        <w:t xml:space="preserve"> </w:t>
      </w:r>
      <w:r>
        <w:t>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48E2B3DE">
      <w:pPr>
        <w:pStyle w:val="7"/>
        <w:ind w:left="145" w:right="285"/>
      </w:pPr>
      <w:r>
        <w:t>футбол (удары по неподвижному, катящемуся и летящему мячу с</w:t>
      </w:r>
      <w:r>
        <w:rPr>
          <w:spacing w:val="40"/>
        </w:rPr>
        <w:t xml:space="preserve"> </w:t>
      </w:r>
      <w:r>
        <w:t>разбега</w:t>
      </w:r>
      <w:r>
        <w:rPr>
          <w:spacing w:val="40"/>
        </w:rPr>
        <w:t xml:space="preserve"> </w:t>
      </w:r>
      <w:r>
        <w:t>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06048F66">
      <w:pPr>
        <w:pStyle w:val="3"/>
        <w:spacing w:before="6" w:line="272" w:lineRule="exact"/>
        <w:ind w:left="709"/>
      </w:pPr>
      <w:r>
        <w:t>К</w:t>
      </w:r>
      <w:r>
        <w:rPr>
          <w:spacing w:val="-6"/>
        </w:rPr>
        <w:t xml:space="preserve"> </w:t>
      </w:r>
      <w:r>
        <w:t>концу</w:t>
      </w:r>
      <w:r>
        <w:rPr>
          <w:spacing w:val="-3"/>
        </w:rPr>
        <w:t xml:space="preserve"> </w:t>
      </w:r>
      <w:r>
        <w:t>обучения</w:t>
      </w:r>
      <w:r>
        <w:rPr>
          <w:spacing w:val="-4"/>
        </w:rPr>
        <w:t xml:space="preserve"> </w:t>
      </w:r>
      <w:r>
        <w:t>в</w:t>
      </w:r>
      <w:r>
        <w:rPr>
          <w:spacing w:val="-4"/>
        </w:rPr>
        <w:t xml:space="preserve"> </w:t>
      </w:r>
      <w:r>
        <w:t>9</w:t>
      </w:r>
      <w:r>
        <w:rPr>
          <w:spacing w:val="-7"/>
        </w:rPr>
        <w:t xml:space="preserve"> </w:t>
      </w:r>
      <w:r>
        <w:t>классе</w:t>
      </w:r>
      <w:r>
        <w:rPr>
          <w:spacing w:val="-5"/>
        </w:rPr>
        <w:t xml:space="preserve"> </w:t>
      </w:r>
      <w:r>
        <w:t xml:space="preserve">обучающийся </w:t>
      </w:r>
      <w:r>
        <w:rPr>
          <w:spacing w:val="-2"/>
        </w:rPr>
        <w:t>научится:</w:t>
      </w:r>
    </w:p>
    <w:p w14:paraId="33F6D530">
      <w:pPr>
        <w:pStyle w:val="7"/>
        <w:ind w:left="145" w:right="283"/>
      </w:pPr>
      <w:r>
        <w:t>отстаивать принципы здорового образа жизни, раскрывать эффективность его форм</w:t>
      </w:r>
      <w:r>
        <w:rPr>
          <w:spacing w:val="40"/>
        </w:rPr>
        <w:t xml:space="preserve"> </w:t>
      </w:r>
      <w:r>
        <w:t>в</w:t>
      </w:r>
      <w:r>
        <w:rPr>
          <w:spacing w:val="-1"/>
        </w:rPr>
        <w:t xml:space="preserve"> </w:t>
      </w:r>
      <w:r>
        <w:t>профилактике</w:t>
      </w:r>
      <w:r>
        <w:rPr>
          <w:spacing w:val="-1"/>
        </w:rPr>
        <w:t xml:space="preserve"> </w:t>
      </w:r>
      <w:r>
        <w:t>вредных привычек, обосновывать пагубное</w:t>
      </w:r>
      <w:r>
        <w:rPr>
          <w:spacing w:val="-1"/>
        </w:rPr>
        <w:t xml:space="preserve"> </w:t>
      </w:r>
      <w:r>
        <w:t>влияние</w:t>
      </w:r>
      <w:r>
        <w:rPr>
          <w:spacing w:val="-1"/>
        </w:rPr>
        <w:t xml:space="preserve"> </w:t>
      </w:r>
      <w:r>
        <w:t>вредных привычек на здоровье человека, его социальную и производственную деятельность;</w:t>
      </w:r>
    </w:p>
    <w:p w14:paraId="31A5D2C0">
      <w:pPr>
        <w:pStyle w:val="7"/>
        <w:ind w:left="145" w:right="285"/>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36858C2E">
      <w:pPr>
        <w:pStyle w:val="7"/>
        <w:ind w:left="145" w:right="284"/>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14:paraId="52ECB569">
      <w:pPr>
        <w:pStyle w:val="7"/>
        <w:ind w:left="145" w:right="293"/>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14:paraId="7B81DE4E">
      <w:pPr>
        <w:pStyle w:val="7"/>
        <w:ind w:left="145" w:right="289"/>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BAC9E37">
      <w:pPr>
        <w:pStyle w:val="7"/>
        <w:ind w:left="145" w:right="291"/>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2F114069">
      <w:pPr>
        <w:pStyle w:val="7"/>
        <w:ind w:left="145" w:right="292"/>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D17F4C0">
      <w:pPr>
        <w:pStyle w:val="7"/>
        <w:ind w:left="145" w:right="286"/>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27A438AD">
      <w:pPr>
        <w:pStyle w:val="7"/>
        <w:ind w:left="145" w:right="289"/>
      </w:pPr>
      <w:r>
        <w:t>составлять и выполнять композицию упражнений черлидинга с построением пирамид, элементами степ-аэробики и акробатики (девушки);</w:t>
      </w:r>
    </w:p>
    <w:p w14:paraId="3273494E">
      <w:pPr>
        <w:pStyle w:val="7"/>
        <w:spacing w:after="0"/>
        <w:sectPr>
          <w:pgSz w:w="11920" w:h="16850"/>
          <w:pgMar w:top="1060" w:right="566" w:bottom="280" w:left="1559" w:header="720" w:footer="720" w:gutter="0"/>
          <w:cols w:space="720" w:num="1"/>
        </w:sectPr>
      </w:pPr>
    </w:p>
    <w:p w14:paraId="63DEAC9B">
      <w:pPr>
        <w:pStyle w:val="7"/>
        <w:spacing w:before="73"/>
        <w:ind w:left="145" w:right="298"/>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0C6D19EB">
      <w:pPr>
        <w:pStyle w:val="7"/>
        <w:spacing w:before="1"/>
        <w:ind w:left="145" w:right="29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4ED5105">
      <w:pPr>
        <w:pStyle w:val="7"/>
        <w:spacing w:before="2"/>
        <w:ind w:left="145" w:right="288"/>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5025166C">
      <w:pPr>
        <w:pStyle w:val="7"/>
        <w:ind w:left="145" w:right="290"/>
      </w:pPr>
      <w:r>
        <w:t xml:space="preserve">соблюдать правила безопасности в бассейне при выполнении плавательных </w:t>
      </w:r>
      <w:r>
        <w:rPr>
          <w:spacing w:val="-2"/>
        </w:rPr>
        <w:t>упражнений;</w:t>
      </w:r>
    </w:p>
    <w:p w14:paraId="010F00DD">
      <w:pPr>
        <w:pStyle w:val="7"/>
        <w:ind w:left="709" w:firstLine="0"/>
      </w:pPr>
      <w:r>
        <w:t>выполнять</w:t>
      </w:r>
      <w:r>
        <w:rPr>
          <w:spacing w:val="-6"/>
        </w:rPr>
        <w:t xml:space="preserve"> </w:t>
      </w:r>
      <w:r>
        <w:t>повороты</w:t>
      </w:r>
      <w:r>
        <w:rPr>
          <w:spacing w:val="-6"/>
        </w:rPr>
        <w:t xml:space="preserve"> </w:t>
      </w:r>
      <w:r>
        <w:t>кувырком,</w:t>
      </w:r>
      <w:r>
        <w:rPr>
          <w:spacing w:val="-5"/>
        </w:rPr>
        <w:t xml:space="preserve"> </w:t>
      </w:r>
      <w:r>
        <w:rPr>
          <w:spacing w:val="-2"/>
        </w:rPr>
        <w:t>маятником;</w:t>
      </w:r>
    </w:p>
    <w:p w14:paraId="468A03B3">
      <w:pPr>
        <w:pStyle w:val="7"/>
        <w:tabs>
          <w:tab w:val="left" w:pos="2078"/>
          <w:tab w:val="left" w:pos="3620"/>
          <w:tab w:val="left" w:pos="4872"/>
          <w:tab w:val="left" w:pos="5978"/>
          <w:tab w:val="left" w:pos="6364"/>
          <w:tab w:val="left" w:pos="8017"/>
          <w:tab w:val="left" w:pos="8400"/>
        </w:tabs>
        <w:ind w:left="145" w:right="290"/>
        <w:jc w:val="right"/>
      </w:pPr>
      <w:r>
        <w:rPr>
          <w:spacing w:val="-2"/>
        </w:rPr>
        <w:t>выполнять</w:t>
      </w:r>
      <w:r>
        <w:tab/>
      </w:r>
      <w:r>
        <w:rPr>
          <w:spacing w:val="-2"/>
        </w:rPr>
        <w:t>технические</w:t>
      </w:r>
      <w:r>
        <w:tab/>
      </w:r>
      <w:r>
        <w:rPr>
          <w:spacing w:val="-2"/>
        </w:rPr>
        <w:t>элементы</w:t>
      </w:r>
      <w:r>
        <w:tab/>
      </w:r>
      <w:r>
        <w:rPr>
          <w:spacing w:val="-2"/>
        </w:rPr>
        <w:t>брассом</w:t>
      </w:r>
      <w:r>
        <w:tab/>
      </w:r>
      <w:r>
        <w:rPr>
          <w:spacing w:val="-10"/>
        </w:rPr>
        <w:t>в</w:t>
      </w:r>
      <w:r>
        <w:tab/>
      </w:r>
      <w:r>
        <w:rPr>
          <w:spacing w:val="-2"/>
        </w:rPr>
        <w:t>согласовании</w:t>
      </w:r>
      <w:r>
        <w:tab/>
      </w:r>
      <w:r>
        <w:rPr>
          <w:spacing w:val="-10"/>
        </w:rPr>
        <w:t>с</w:t>
      </w:r>
      <w:r>
        <w:tab/>
      </w:r>
      <w:r>
        <w:rPr>
          <w:spacing w:val="-2"/>
        </w:rPr>
        <w:t xml:space="preserve">дыханием; </w:t>
      </w:r>
      <w:r>
        <w:t>совершенствовать технические действия в спортивных играх: баскетбол, волейбол, футбол,</w:t>
      </w:r>
      <w:r>
        <w:rPr>
          <w:spacing w:val="33"/>
        </w:rPr>
        <w:t xml:space="preserve"> </w:t>
      </w:r>
      <w:r>
        <w:t>взаимодействовать</w:t>
      </w:r>
      <w:r>
        <w:rPr>
          <w:spacing w:val="34"/>
        </w:rPr>
        <w:t xml:space="preserve"> </w:t>
      </w:r>
      <w:r>
        <w:t>с</w:t>
      </w:r>
      <w:r>
        <w:rPr>
          <w:spacing w:val="33"/>
        </w:rPr>
        <w:t xml:space="preserve"> </w:t>
      </w:r>
      <w:r>
        <w:t>игроками</w:t>
      </w:r>
      <w:r>
        <w:rPr>
          <w:spacing w:val="34"/>
        </w:rPr>
        <w:t xml:space="preserve"> </w:t>
      </w:r>
      <w:r>
        <w:t>своих</w:t>
      </w:r>
      <w:r>
        <w:rPr>
          <w:spacing w:val="34"/>
        </w:rPr>
        <w:t xml:space="preserve"> </w:t>
      </w:r>
      <w:r>
        <w:t>команд</w:t>
      </w:r>
      <w:r>
        <w:rPr>
          <w:spacing w:val="34"/>
        </w:rPr>
        <w:t xml:space="preserve"> </w:t>
      </w:r>
      <w:r>
        <w:t>в</w:t>
      </w:r>
      <w:r>
        <w:rPr>
          <w:spacing w:val="35"/>
        </w:rPr>
        <w:t xml:space="preserve"> </w:t>
      </w:r>
      <w:r>
        <w:t>условиях</w:t>
      </w:r>
      <w:r>
        <w:rPr>
          <w:spacing w:val="36"/>
        </w:rPr>
        <w:t xml:space="preserve"> </w:t>
      </w:r>
      <w:r>
        <w:t>игровой</w:t>
      </w:r>
      <w:r>
        <w:rPr>
          <w:spacing w:val="34"/>
        </w:rPr>
        <w:t xml:space="preserve"> </w:t>
      </w:r>
      <w:r>
        <w:rPr>
          <w:spacing w:val="-2"/>
        </w:rPr>
        <w:t>деятельности,</w:t>
      </w:r>
    </w:p>
    <w:p w14:paraId="30574D58">
      <w:pPr>
        <w:pStyle w:val="7"/>
        <w:ind w:left="145" w:firstLine="0"/>
      </w:pPr>
      <w:r>
        <w:t>при</w:t>
      </w:r>
      <w:r>
        <w:rPr>
          <w:spacing w:val="-5"/>
        </w:rPr>
        <w:t xml:space="preserve"> </w:t>
      </w:r>
      <w:r>
        <w:t>организации</w:t>
      </w:r>
      <w:r>
        <w:rPr>
          <w:spacing w:val="-6"/>
        </w:rPr>
        <w:t xml:space="preserve"> </w:t>
      </w:r>
      <w:r>
        <w:t>тактических</w:t>
      </w:r>
      <w:r>
        <w:rPr>
          <w:spacing w:val="2"/>
        </w:rPr>
        <w:t xml:space="preserve"> </w:t>
      </w:r>
      <w:r>
        <w:t>действий</w:t>
      </w:r>
      <w:r>
        <w:rPr>
          <w:spacing w:val="-4"/>
        </w:rPr>
        <w:t xml:space="preserve"> </w:t>
      </w:r>
      <w:r>
        <w:t>в</w:t>
      </w:r>
      <w:r>
        <w:rPr>
          <w:spacing w:val="-6"/>
        </w:rPr>
        <w:t xml:space="preserve"> </w:t>
      </w:r>
      <w:r>
        <w:t>нападении</w:t>
      </w:r>
      <w:r>
        <w:rPr>
          <w:spacing w:val="-4"/>
        </w:rPr>
        <w:t xml:space="preserve"> </w:t>
      </w:r>
      <w:r>
        <w:t>и</w:t>
      </w:r>
      <w:r>
        <w:rPr>
          <w:spacing w:val="-5"/>
        </w:rPr>
        <w:t xml:space="preserve"> </w:t>
      </w:r>
      <w:r>
        <w:rPr>
          <w:spacing w:val="-2"/>
        </w:rPr>
        <w:t>защите;</w:t>
      </w:r>
    </w:p>
    <w:p w14:paraId="118AA1C3">
      <w:pPr>
        <w:pStyle w:val="7"/>
        <w:spacing w:before="1" w:line="237" w:lineRule="auto"/>
        <w:ind w:left="145" w:right="29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250F45C">
      <w:pPr>
        <w:pStyle w:val="7"/>
        <w:spacing w:before="1"/>
        <w:ind w:left="709" w:firstLine="0"/>
      </w:pPr>
      <w:r>
        <w:t>Физическая</w:t>
      </w:r>
      <w:r>
        <w:rPr>
          <w:spacing w:val="-7"/>
        </w:rPr>
        <w:t xml:space="preserve"> </w:t>
      </w:r>
      <w:r>
        <w:t>культура.</w:t>
      </w:r>
      <w:r>
        <w:rPr>
          <w:spacing w:val="-4"/>
        </w:rPr>
        <w:t xml:space="preserve"> </w:t>
      </w:r>
      <w:r>
        <w:t>Модули</w:t>
      </w:r>
      <w:r>
        <w:rPr>
          <w:spacing w:val="-5"/>
        </w:rPr>
        <w:t xml:space="preserve"> </w:t>
      </w:r>
      <w:r>
        <w:t>по</w:t>
      </w:r>
      <w:r>
        <w:rPr>
          <w:spacing w:val="-6"/>
        </w:rPr>
        <w:t xml:space="preserve"> </w:t>
      </w:r>
      <w:r>
        <w:t>видам</w:t>
      </w:r>
      <w:r>
        <w:rPr>
          <w:spacing w:val="-9"/>
        </w:rPr>
        <w:t xml:space="preserve"> </w:t>
      </w:r>
      <w:r>
        <w:rPr>
          <w:spacing w:val="-2"/>
        </w:rPr>
        <w:t>спорта.</w:t>
      </w:r>
    </w:p>
    <w:p w14:paraId="4B0FE4EF">
      <w:pPr>
        <w:pStyle w:val="3"/>
        <w:spacing w:before="7"/>
        <w:ind w:left="709"/>
      </w:pPr>
      <w:r>
        <w:t>Модуль</w:t>
      </w:r>
      <w:r>
        <w:rPr>
          <w:spacing w:val="-3"/>
        </w:rPr>
        <w:t xml:space="preserve"> </w:t>
      </w:r>
      <w:r>
        <w:rPr>
          <w:spacing w:val="-2"/>
        </w:rPr>
        <w:t>«Самбо».</w:t>
      </w:r>
    </w:p>
    <w:p w14:paraId="4385710A">
      <w:pPr>
        <w:pStyle w:val="7"/>
        <w:spacing w:line="272" w:lineRule="exact"/>
        <w:ind w:left="709" w:firstLine="0"/>
      </w:pPr>
      <w:r>
        <w:t>Пояснительная</w:t>
      </w:r>
      <w:r>
        <w:rPr>
          <w:spacing w:val="-12"/>
        </w:rPr>
        <w:t xml:space="preserve"> </w:t>
      </w:r>
      <w:r>
        <w:t>записка</w:t>
      </w:r>
      <w:r>
        <w:rPr>
          <w:spacing w:val="-15"/>
        </w:rPr>
        <w:t xml:space="preserve"> </w:t>
      </w:r>
      <w:r>
        <w:t>модуля</w:t>
      </w:r>
      <w:r>
        <w:rPr>
          <w:spacing w:val="-2"/>
        </w:rPr>
        <w:t xml:space="preserve"> «Самбо».</w:t>
      </w:r>
    </w:p>
    <w:p w14:paraId="0995AFAE">
      <w:pPr>
        <w:pStyle w:val="7"/>
        <w:ind w:left="145" w:right="27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B4E215">
      <w:pPr>
        <w:pStyle w:val="7"/>
        <w:ind w:left="145" w:right="281"/>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w:t>
      </w:r>
      <w:r>
        <w:rPr>
          <w:spacing w:val="40"/>
        </w:rPr>
        <w:t xml:space="preserve"> </w:t>
      </w:r>
      <w:r>
        <w:t>на</w:t>
      </w:r>
      <w:r>
        <w:rPr>
          <w:spacing w:val="40"/>
        </w:rPr>
        <w:t xml:space="preserve"> </w:t>
      </w:r>
      <w:r>
        <w:t>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14:paraId="30A25035">
      <w:pPr>
        <w:pStyle w:val="7"/>
        <w:ind w:left="145" w:right="277"/>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1DCBB2D0">
      <w:pPr>
        <w:pStyle w:val="7"/>
        <w:ind w:left="145" w:right="27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49B10B6">
      <w:pPr>
        <w:pStyle w:val="7"/>
        <w:ind w:left="145" w:right="285"/>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0AB18384">
      <w:pPr>
        <w:pStyle w:val="7"/>
        <w:spacing w:line="274" w:lineRule="exact"/>
        <w:ind w:left="709" w:firstLine="0"/>
      </w:pPr>
      <w:r>
        <w:t>Задачами</w:t>
      </w:r>
      <w:r>
        <w:rPr>
          <w:spacing w:val="-4"/>
        </w:rPr>
        <w:t xml:space="preserve"> </w:t>
      </w:r>
      <w:r>
        <w:t>изучения</w:t>
      </w:r>
      <w:r>
        <w:rPr>
          <w:spacing w:val="-5"/>
        </w:rPr>
        <w:t xml:space="preserve"> </w:t>
      </w:r>
      <w:r>
        <w:t>модуля</w:t>
      </w:r>
      <w:r>
        <w:rPr>
          <w:spacing w:val="-5"/>
        </w:rPr>
        <w:t xml:space="preserve"> </w:t>
      </w:r>
      <w:r>
        <w:t>по</w:t>
      </w:r>
      <w:r>
        <w:rPr>
          <w:spacing w:val="-6"/>
        </w:rPr>
        <w:t xml:space="preserve"> </w:t>
      </w:r>
      <w:r>
        <w:t>самбо</w:t>
      </w:r>
      <w:r>
        <w:rPr>
          <w:spacing w:val="-4"/>
        </w:rPr>
        <w:t xml:space="preserve"> </w:t>
      </w:r>
      <w:r>
        <w:rPr>
          <w:spacing w:val="-2"/>
        </w:rPr>
        <w:t>являются:</w:t>
      </w:r>
    </w:p>
    <w:p w14:paraId="0B961639">
      <w:pPr>
        <w:pStyle w:val="7"/>
        <w:ind w:left="145" w:right="292"/>
      </w:pPr>
      <w:r>
        <w:t>всестороннее гармоничное развитие обучающихся, увеличение объёма их двигательной активности;</w:t>
      </w:r>
    </w:p>
    <w:p w14:paraId="72BEBD59">
      <w:pPr>
        <w:pStyle w:val="7"/>
        <w:spacing w:after="0"/>
        <w:sectPr>
          <w:pgSz w:w="11920" w:h="16850"/>
          <w:pgMar w:top="1060" w:right="566" w:bottom="280" w:left="1559" w:header="720" w:footer="720" w:gutter="0"/>
          <w:cols w:space="720" w:num="1"/>
        </w:sectPr>
      </w:pPr>
    </w:p>
    <w:p w14:paraId="606BC906">
      <w:pPr>
        <w:pStyle w:val="7"/>
        <w:spacing w:before="73"/>
        <w:ind w:left="145" w:right="29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7C6836DD">
      <w:pPr>
        <w:pStyle w:val="7"/>
        <w:spacing w:before="5" w:line="237" w:lineRule="auto"/>
        <w:ind w:left="145" w:right="297"/>
      </w:pPr>
      <w:r>
        <w:t>формирование жизненно важных навыков самостраховки и самозащиты, а также умения применять его в различных условиях;</w:t>
      </w:r>
    </w:p>
    <w:p w14:paraId="4B1B2C1A">
      <w:pPr>
        <w:pStyle w:val="7"/>
        <w:spacing w:before="1"/>
        <w:ind w:left="145" w:right="281"/>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14:paraId="56003285">
      <w:pPr>
        <w:pStyle w:val="7"/>
        <w:ind w:left="145" w:right="293"/>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472F94F">
      <w:pPr>
        <w:pStyle w:val="7"/>
        <w:ind w:left="145" w:right="292"/>
      </w:pPr>
      <w:r>
        <w:t>формирование культуры движений, обогащение двигательного опыта средствами самбо с общеразвивающей и корригирующей направленностью;</w:t>
      </w:r>
    </w:p>
    <w:p w14:paraId="51890D43">
      <w:pPr>
        <w:pStyle w:val="7"/>
        <w:spacing w:before="1"/>
        <w:ind w:left="145" w:right="300"/>
      </w:pPr>
      <w:r>
        <w:t>воспитание общей культуры развития личности обучающегося средствами самбо, в том числе для самореализации и самоопределения;</w:t>
      </w:r>
    </w:p>
    <w:p w14:paraId="6ED11C52">
      <w:pPr>
        <w:pStyle w:val="7"/>
        <w:spacing w:before="2" w:line="237" w:lineRule="auto"/>
        <w:ind w:left="145" w:right="281"/>
      </w:pPr>
      <w:r>
        <w:t>развитие положительной мотивации и устойчивого учебно- познавательного интереса к физической культуре;</w:t>
      </w:r>
    </w:p>
    <w:p w14:paraId="08486404">
      <w:pPr>
        <w:pStyle w:val="7"/>
        <w:spacing w:before="1"/>
        <w:ind w:left="145" w:right="292"/>
      </w:pPr>
      <w:r>
        <w:t>удовлетворение индивидуальных потребностей, обучающихся в занятиях</w:t>
      </w:r>
      <w:r>
        <w:rPr>
          <w:spacing w:val="40"/>
        </w:rPr>
        <w:t xml:space="preserve"> </w:t>
      </w:r>
      <w:r>
        <w:t>физической культурой и спортом средствами самбо;</w:t>
      </w:r>
    </w:p>
    <w:p w14:paraId="2E90C0DF">
      <w:pPr>
        <w:pStyle w:val="7"/>
        <w:ind w:left="145" w:right="278"/>
      </w:pPr>
      <w:r>
        <w:t>популяризация самбо, как вид спорта и системы самозащиты</w:t>
      </w:r>
      <w:r>
        <w:rPr>
          <w:spacing w:val="40"/>
        </w:rPr>
        <w:t xml:space="preserve"> </w:t>
      </w:r>
      <w:r>
        <w:t>в</w:t>
      </w:r>
      <w:r>
        <w:rPr>
          <w:spacing w:val="40"/>
        </w:rPr>
        <w:t xml:space="preserve"> </w:t>
      </w:r>
      <w:r>
        <w:t>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09592A63">
      <w:pPr>
        <w:pStyle w:val="7"/>
        <w:spacing w:before="1"/>
        <w:ind w:left="709" w:right="1955"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1"/>
        </w:rPr>
        <w:t xml:space="preserve"> </w:t>
      </w:r>
      <w:r>
        <w:t>спорта. Место и роль модуля по самбо.</w:t>
      </w:r>
    </w:p>
    <w:p w14:paraId="36B650B1">
      <w:pPr>
        <w:pStyle w:val="7"/>
        <w:ind w:left="145" w:right="28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1738340B">
      <w:pPr>
        <w:pStyle w:val="7"/>
        <w:ind w:left="145" w:right="288"/>
      </w:pPr>
      <w: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DFB4F39">
      <w:pPr>
        <w:pStyle w:val="7"/>
        <w:ind w:left="145" w:right="284"/>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w:t>
      </w:r>
      <w:r>
        <w:rPr>
          <w:spacing w:val="8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14:paraId="3E7A9D78">
      <w:pPr>
        <w:pStyle w:val="7"/>
        <w:spacing w:before="1"/>
        <w:ind w:left="145" w:right="284"/>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6928797">
      <w:pPr>
        <w:pStyle w:val="3"/>
        <w:spacing w:before="9" w:line="272" w:lineRule="exact"/>
        <w:ind w:left="709"/>
      </w:pPr>
      <w:r>
        <w:t>Модуль</w:t>
      </w:r>
      <w:r>
        <w:rPr>
          <w:spacing w:val="-8"/>
        </w:rPr>
        <w:t xml:space="preserve"> </w:t>
      </w:r>
      <w:r>
        <w:t>по</w:t>
      </w:r>
      <w:r>
        <w:rPr>
          <w:spacing w:val="-4"/>
        </w:rPr>
        <w:t xml:space="preserve"> </w:t>
      </w:r>
      <w:r>
        <w:t>самбо</w:t>
      </w:r>
      <w:r>
        <w:rPr>
          <w:spacing w:val="-4"/>
        </w:rPr>
        <w:t xml:space="preserve"> </w:t>
      </w:r>
      <w:r>
        <w:t>может</w:t>
      </w:r>
      <w:r>
        <w:rPr>
          <w:spacing w:val="-1"/>
        </w:rPr>
        <w:t xml:space="preserve"> </w:t>
      </w:r>
      <w:r>
        <w:t>быть</w:t>
      </w:r>
      <w:r>
        <w:rPr>
          <w:spacing w:val="-6"/>
        </w:rPr>
        <w:t xml:space="preserve"> </w:t>
      </w:r>
      <w:r>
        <w:t>реализован</w:t>
      </w:r>
      <w:r>
        <w:rPr>
          <w:spacing w:val="-5"/>
        </w:rPr>
        <w:t xml:space="preserve"> </w:t>
      </w:r>
      <w:r>
        <w:t>в</w:t>
      </w:r>
      <w:r>
        <w:rPr>
          <w:spacing w:val="-10"/>
        </w:rPr>
        <w:t xml:space="preserve"> </w:t>
      </w:r>
      <w:r>
        <w:t>следующих</w:t>
      </w:r>
      <w:r>
        <w:rPr>
          <w:spacing w:val="-1"/>
        </w:rPr>
        <w:t xml:space="preserve"> </w:t>
      </w:r>
      <w:r>
        <w:rPr>
          <w:spacing w:val="-2"/>
        </w:rPr>
        <w:t>вариантах:</w:t>
      </w:r>
    </w:p>
    <w:p w14:paraId="69594170">
      <w:pPr>
        <w:pStyle w:val="7"/>
        <w:ind w:left="145" w:right="287"/>
      </w:pPr>
      <w: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1F714C7C">
      <w:pPr>
        <w:pStyle w:val="7"/>
        <w:ind w:left="145"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3"/>
        </w:rPr>
        <w:t xml:space="preserve"> </w:t>
      </w:r>
      <w:r>
        <w:t>образовательной</w:t>
      </w:r>
      <w:r>
        <w:rPr>
          <w:spacing w:val="-3"/>
        </w:rPr>
        <w:t xml:space="preserve"> </w:t>
      </w:r>
      <w:r>
        <w:t>организацией,</w:t>
      </w:r>
      <w:r>
        <w:rPr>
          <w:spacing w:val="-6"/>
        </w:rPr>
        <w:t xml:space="preserve"> </w:t>
      </w:r>
      <w:r>
        <w:t>включающей,</w:t>
      </w:r>
      <w:r>
        <w:rPr>
          <w:spacing w:val="-3"/>
        </w:rPr>
        <w:t xml:space="preserve"> </w:t>
      </w:r>
      <w:r>
        <w:t>в</w:t>
      </w:r>
      <w:r>
        <w:rPr>
          <w:spacing w:val="-4"/>
        </w:rPr>
        <w:t xml:space="preserve"> </w:t>
      </w:r>
      <w:r>
        <w:t>частности,</w:t>
      </w:r>
      <w:r>
        <w:rPr>
          <w:spacing w:val="-1"/>
        </w:rPr>
        <w:t xml:space="preserve"> </w:t>
      </w:r>
      <w:r>
        <w:t>учебные</w:t>
      </w:r>
      <w:r>
        <w:rPr>
          <w:spacing w:val="-5"/>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p>
    <w:p w14:paraId="1F3CA4CB">
      <w:pPr>
        <w:pStyle w:val="7"/>
        <w:spacing w:after="0"/>
        <w:sectPr>
          <w:pgSz w:w="11920" w:h="16850"/>
          <w:pgMar w:top="1060" w:right="566" w:bottom="280" w:left="1559" w:header="720" w:footer="720" w:gutter="0"/>
          <w:cols w:space="720" w:num="1"/>
        </w:sectPr>
      </w:pPr>
    </w:p>
    <w:p w14:paraId="72AF05A0">
      <w:pPr>
        <w:pStyle w:val="7"/>
        <w:spacing w:before="73"/>
        <w:ind w:left="145" w:right="280" w:firstLine="0"/>
      </w:pPr>
      <w: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25E94F8">
      <w:pPr>
        <w:pStyle w:val="7"/>
        <w:spacing w:before="1"/>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2C8FA441">
      <w:pPr>
        <w:pStyle w:val="3"/>
        <w:spacing w:before="9" w:line="275" w:lineRule="exact"/>
        <w:ind w:left="709"/>
        <w:jc w:val="left"/>
      </w:pPr>
      <w:r>
        <w:t>Содержание</w:t>
      </w:r>
      <w:r>
        <w:rPr>
          <w:spacing w:val="-8"/>
        </w:rPr>
        <w:t xml:space="preserve"> </w:t>
      </w:r>
      <w:r>
        <w:t>модуля</w:t>
      </w:r>
      <w:r>
        <w:rPr>
          <w:spacing w:val="-5"/>
        </w:rPr>
        <w:t xml:space="preserve"> </w:t>
      </w:r>
      <w:r>
        <w:t>по</w:t>
      </w:r>
      <w:r>
        <w:rPr>
          <w:spacing w:val="-5"/>
        </w:rPr>
        <w:t xml:space="preserve"> </w:t>
      </w:r>
      <w:r>
        <w:rPr>
          <w:spacing w:val="-2"/>
        </w:rPr>
        <w:t>самбо.</w:t>
      </w:r>
    </w:p>
    <w:p w14:paraId="3226DB6F">
      <w:pPr>
        <w:pStyle w:val="7"/>
        <w:spacing w:line="271" w:lineRule="exact"/>
        <w:ind w:left="709" w:firstLine="0"/>
        <w:jc w:val="left"/>
      </w:pPr>
      <w:r>
        <w:t>Знания</w:t>
      </w:r>
      <w:r>
        <w:rPr>
          <w:spacing w:val="-2"/>
        </w:rPr>
        <w:t xml:space="preserve"> </w:t>
      </w:r>
      <w:r>
        <w:t>о</w:t>
      </w:r>
      <w:r>
        <w:rPr>
          <w:spacing w:val="-3"/>
        </w:rPr>
        <w:t xml:space="preserve"> </w:t>
      </w:r>
      <w:r>
        <w:rPr>
          <w:spacing w:val="-2"/>
        </w:rPr>
        <w:t>самбо.</w:t>
      </w:r>
    </w:p>
    <w:p w14:paraId="72AF52A3">
      <w:pPr>
        <w:pStyle w:val="7"/>
        <w:spacing w:line="272" w:lineRule="exact"/>
        <w:ind w:left="709" w:firstLine="0"/>
        <w:jc w:val="left"/>
      </w:pPr>
      <w:r>
        <w:t>История</w:t>
      </w:r>
      <w:r>
        <w:rPr>
          <w:spacing w:val="-5"/>
        </w:rPr>
        <w:t xml:space="preserve"> </w:t>
      </w:r>
      <w:r>
        <w:t>развития</w:t>
      </w:r>
      <w:r>
        <w:rPr>
          <w:spacing w:val="-3"/>
        </w:rPr>
        <w:t xml:space="preserve"> </w:t>
      </w:r>
      <w:r>
        <w:t>самбо</w:t>
      </w:r>
      <w:r>
        <w:rPr>
          <w:spacing w:val="-2"/>
        </w:rPr>
        <w:t xml:space="preserve"> </w:t>
      </w:r>
      <w:r>
        <w:t>на</w:t>
      </w:r>
      <w:r>
        <w:rPr>
          <w:spacing w:val="-6"/>
        </w:rPr>
        <w:t xml:space="preserve"> </w:t>
      </w:r>
      <w:r>
        <w:t>малой</w:t>
      </w:r>
      <w:r>
        <w:rPr>
          <w:spacing w:val="-1"/>
        </w:rPr>
        <w:t xml:space="preserve"> </w:t>
      </w:r>
      <w:r>
        <w:t>родине,</w:t>
      </w:r>
      <w:r>
        <w:rPr>
          <w:spacing w:val="-1"/>
        </w:rPr>
        <w:t xml:space="preserve"> </w:t>
      </w:r>
      <w:r>
        <w:t>в</w:t>
      </w:r>
      <w:r>
        <w:rPr>
          <w:spacing w:val="-5"/>
        </w:rPr>
        <w:t xml:space="preserve"> </w:t>
      </w:r>
      <w:r>
        <w:t>стране</w:t>
      </w:r>
      <w:r>
        <w:rPr>
          <w:spacing w:val="-6"/>
        </w:rPr>
        <w:t xml:space="preserve"> </w:t>
      </w:r>
      <w:r>
        <w:t>и</w:t>
      </w:r>
      <w:r>
        <w:rPr>
          <w:spacing w:val="-1"/>
        </w:rPr>
        <w:t xml:space="preserve"> </w:t>
      </w:r>
      <w:r>
        <w:rPr>
          <w:spacing w:val="-2"/>
        </w:rPr>
        <w:t>мире.</w:t>
      </w:r>
    </w:p>
    <w:p w14:paraId="6474F502">
      <w:pPr>
        <w:pStyle w:val="7"/>
        <w:ind w:left="709" w:right="2032" w:firstLine="0"/>
        <w:jc w:val="left"/>
      </w:pPr>
      <w:r>
        <w:t>Роль</w:t>
      </w:r>
      <w:r>
        <w:rPr>
          <w:spacing w:val="-4"/>
        </w:rPr>
        <w:t xml:space="preserve"> </w:t>
      </w:r>
      <w:r>
        <w:t>личности</w:t>
      </w:r>
      <w:r>
        <w:rPr>
          <w:spacing w:val="-4"/>
        </w:rPr>
        <w:t xml:space="preserve"> </w:t>
      </w:r>
      <w:r>
        <w:t>в</w:t>
      </w:r>
      <w:r>
        <w:rPr>
          <w:spacing w:val="-5"/>
        </w:rPr>
        <w:t xml:space="preserve"> </w:t>
      </w:r>
      <w:r>
        <w:t>истории</w:t>
      </w:r>
      <w:r>
        <w:rPr>
          <w:spacing w:val="-4"/>
        </w:rPr>
        <w:t xml:space="preserve"> </w:t>
      </w:r>
      <w:r>
        <w:t>самбо.</w:t>
      </w:r>
      <w:r>
        <w:rPr>
          <w:spacing w:val="-4"/>
        </w:rPr>
        <w:t xml:space="preserve"> </w:t>
      </w:r>
      <w:r>
        <w:t>Последователи</w:t>
      </w:r>
      <w:r>
        <w:rPr>
          <w:spacing w:val="-4"/>
        </w:rPr>
        <w:t xml:space="preserve"> </w:t>
      </w:r>
      <w:r>
        <w:t>и</w:t>
      </w:r>
      <w:r>
        <w:rPr>
          <w:spacing w:val="-4"/>
        </w:rPr>
        <w:t xml:space="preserve"> </w:t>
      </w:r>
      <w:r>
        <w:t>легенды</w:t>
      </w:r>
      <w:r>
        <w:rPr>
          <w:spacing w:val="-4"/>
        </w:rPr>
        <w:t xml:space="preserve"> </w:t>
      </w:r>
      <w:r>
        <w:t>самбо. Роль самбо в ведении боевых действий. Героизация подвигов.</w:t>
      </w:r>
    </w:p>
    <w:p w14:paraId="24BE20F6">
      <w:pPr>
        <w:pStyle w:val="7"/>
        <w:spacing w:before="1"/>
        <w:ind w:left="145"/>
        <w:jc w:val="left"/>
      </w:pPr>
      <w:r>
        <w:t>Главные организации и федерации (международные, российские), осуществляющие управление самбо.</w:t>
      </w:r>
    </w:p>
    <w:p w14:paraId="2BF85D51">
      <w:pPr>
        <w:pStyle w:val="7"/>
        <w:spacing w:before="3"/>
        <w:ind w:left="709" w:firstLine="0"/>
        <w:jc w:val="left"/>
      </w:pPr>
      <w:r>
        <w:t>Характеристика</w:t>
      </w:r>
      <w:r>
        <w:rPr>
          <w:spacing w:val="-5"/>
        </w:rPr>
        <w:t xml:space="preserve"> </w:t>
      </w:r>
      <w:r>
        <w:t>направлений</w:t>
      </w:r>
      <w:r>
        <w:rPr>
          <w:spacing w:val="-6"/>
        </w:rPr>
        <w:t xml:space="preserve"> </w:t>
      </w:r>
      <w:r>
        <w:t>и</w:t>
      </w:r>
      <w:r>
        <w:rPr>
          <w:spacing w:val="-4"/>
        </w:rPr>
        <w:t xml:space="preserve"> </w:t>
      </w:r>
      <w:r>
        <w:t>правила</w:t>
      </w:r>
      <w:r>
        <w:rPr>
          <w:spacing w:val="-5"/>
        </w:rPr>
        <w:t xml:space="preserve"> </w:t>
      </w:r>
      <w:r>
        <w:t>самбо</w:t>
      </w:r>
      <w:r>
        <w:rPr>
          <w:spacing w:val="-2"/>
        </w:rPr>
        <w:t xml:space="preserve"> </w:t>
      </w:r>
      <w:r>
        <w:t>(спортивное,</w:t>
      </w:r>
      <w:r>
        <w:rPr>
          <w:spacing w:val="-4"/>
        </w:rPr>
        <w:t xml:space="preserve"> </w:t>
      </w:r>
      <w:r>
        <w:t>боевое,</w:t>
      </w:r>
      <w:r>
        <w:rPr>
          <w:spacing w:val="-4"/>
        </w:rPr>
        <w:t xml:space="preserve"> </w:t>
      </w:r>
      <w:r>
        <w:t>пляжное,</w:t>
      </w:r>
      <w:r>
        <w:rPr>
          <w:spacing w:val="-4"/>
        </w:rPr>
        <w:t xml:space="preserve"> </w:t>
      </w:r>
      <w:r>
        <w:t>демо). Социальная и личностная успешность выдающихся спортсменов – самбистов.</w:t>
      </w:r>
    </w:p>
    <w:p w14:paraId="43261477">
      <w:pPr>
        <w:pStyle w:val="7"/>
        <w:ind w:left="145" w:right="287"/>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14:paraId="50865724">
      <w:pPr>
        <w:pStyle w:val="7"/>
        <w:ind w:left="145" w:right="282"/>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w:t>
      </w:r>
      <w:r>
        <w:rPr>
          <w:spacing w:val="-3"/>
        </w:rPr>
        <w:t xml:space="preserve"> </w:t>
      </w:r>
      <w:r>
        <w:t>и способах их развития. Значение занятий самбо на формирование положительных качеств личности человека.</w:t>
      </w:r>
    </w:p>
    <w:p w14:paraId="54EBD12C">
      <w:pPr>
        <w:pStyle w:val="7"/>
        <w:ind w:left="145" w:right="288"/>
      </w:pPr>
      <w:r>
        <w:t>Дневник спортсмена (самонаблюдение, краткосрочное и долгосрочное</w:t>
      </w:r>
      <w:r>
        <w:rPr>
          <w:spacing w:val="40"/>
        </w:rPr>
        <w:t xml:space="preserve"> </w:t>
      </w:r>
      <w:r>
        <w:t>планирования, решение поставленных задач).</w:t>
      </w:r>
    </w:p>
    <w:p w14:paraId="47E1AEA4">
      <w:pPr>
        <w:pStyle w:val="7"/>
        <w:ind w:left="145" w:right="297"/>
      </w:pPr>
      <w:r>
        <w:t>Питьевой</w:t>
      </w:r>
      <w:r>
        <w:rPr>
          <w:spacing w:val="-2"/>
        </w:rPr>
        <w:t xml:space="preserve"> </w:t>
      </w:r>
      <w:r>
        <w:t>режим.</w:t>
      </w:r>
      <w:r>
        <w:rPr>
          <w:spacing w:val="-2"/>
        </w:rPr>
        <w:t xml:space="preserve"> </w:t>
      </w:r>
      <w:r>
        <w:t>Роль</w:t>
      </w:r>
      <w:r>
        <w:rPr>
          <w:spacing w:val="-4"/>
        </w:rPr>
        <w:t xml:space="preserve"> </w:t>
      </w:r>
      <w:r>
        <w:t>витаминов</w:t>
      </w:r>
      <w:r>
        <w:rPr>
          <w:spacing w:val="-3"/>
        </w:rPr>
        <w:t xml:space="preserve"> </w:t>
      </w:r>
      <w:r>
        <w:t>и</w:t>
      </w:r>
      <w:r>
        <w:rPr>
          <w:spacing w:val="-1"/>
        </w:rPr>
        <w:t xml:space="preserve"> </w:t>
      </w:r>
      <w:r>
        <w:t>микроэлементов</w:t>
      </w:r>
      <w:r>
        <w:rPr>
          <w:spacing w:val="-3"/>
        </w:rPr>
        <w:t xml:space="preserve"> </w:t>
      </w:r>
      <w:r>
        <w:t>в</w:t>
      </w:r>
      <w:r>
        <w:rPr>
          <w:spacing w:val="-3"/>
        </w:rPr>
        <w:t xml:space="preserve"> </w:t>
      </w:r>
      <w:r>
        <w:t>функционировании</w:t>
      </w:r>
      <w:r>
        <w:rPr>
          <w:spacing w:val="-1"/>
        </w:rPr>
        <w:t xml:space="preserve"> </w:t>
      </w:r>
      <w:r>
        <w:t xml:space="preserve">иммунной </w:t>
      </w:r>
      <w:r>
        <w:rPr>
          <w:spacing w:val="-2"/>
        </w:rPr>
        <w:t>системы.</w:t>
      </w:r>
    </w:p>
    <w:p w14:paraId="64FB270F">
      <w:pPr>
        <w:pStyle w:val="7"/>
        <w:ind w:left="145" w:right="292"/>
      </w:pPr>
      <w:r>
        <w:t>Основные средства и методы обучения технике и тактике самбо. Основы прикладного самбо и его значение.</w:t>
      </w:r>
    </w:p>
    <w:p w14:paraId="01AEE23B">
      <w:pPr>
        <w:pStyle w:val="7"/>
        <w:ind w:left="709" w:firstLine="0"/>
      </w:pPr>
      <w:r>
        <w:t>Антидопинговые</w:t>
      </w:r>
      <w:r>
        <w:rPr>
          <w:spacing w:val="-8"/>
        </w:rPr>
        <w:t xml:space="preserve"> </w:t>
      </w:r>
      <w:r>
        <w:t>правила</w:t>
      </w:r>
      <w:r>
        <w:rPr>
          <w:spacing w:val="-5"/>
        </w:rPr>
        <w:t xml:space="preserve"> </w:t>
      </w:r>
      <w:r>
        <w:t>и</w:t>
      </w:r>
      <w:r>
        <w:rPr>
          <w:spacing w:val="-5"/>
        </w:rPr>
        <w:t xml:space="preserve"> </w:t>
      </w:r>
      <w:r>
        <w:t>программы</w:t>
      </w:r>
      <w:r>
        <w:rPr>
          <w:spacing w:val="-5"/>
        </w:rPr>
        <w:t xml:space="preserve"> </w:t>
      </w:r>
      <w:r>
        <w:t>в</w:t>
      </w:r>
      <w:r>
        <w:rPr>
          <w:spacing w:val="-5"/>
        </w:rPr>
        <w:t xml:space="preserve"> </w:t>
      </w:r>
      <w:r>
        <w:rPr>
          <w:spacing w:val="-2"/>
        </w:rPr>
        <w:t>самбо.</w:t>
      </w:r>
    </w:p>
    <w:p w14:paraId="4A1A7551">
      <w:pPr>
        <w:pStyle w:val="7"/>
        <w:ind w:left="709" w:firstLine="0"/>
      </w:pPr>
      <w:r>
        <w:t>Правила</w:t>
      </w:r>
      <w:r>
        <w:rPr>
          <w:spacing w:val="-14"/>
        </w:rPr>
        <w:t xml:space="preserve"> </w:t>
      </w:r>
      <w:r>
        <w:t>поведения</w:t>
      </w:r>
      <w:r>
        <w:rPr>
          <w:spacing w:val="-7"/>
        </w:rPr>
        <w:t xml:space="preserve"> </w:t>
      </w:r>
      <w:r>
        <w:t>в</w:t>
      </w:r>
      <w:r>
        <w:rPr>
          <w:spacing w:val="-11"/>
        </w:rPr>
        <w:t xml:space="preserve"> </w:t>
      </w:r>
      <w:r>
        <w:t>экстремальных</w:t>
      </w:r>
      <w:r>
        <w:rPr>
          <w:spacing w:val="-4"/>
        </w:rPr>
        <w:t xml:space="preserve"> </w:t>
      </w:r>
      <w:r>
        <w:t>жизненных</w:t>
      </w:r>
      <w:r>
        <w:rPr>
          <w:spacing w:val="-5"/>
        </w:rPr>
        <w:t xml:space="preserve"> </w:t>
      </w:r>
      <w:r>
        <w:rPr>
          <w:spacing w:val="-2"/>
        </w:rPr>
        <w:t>ситуациях.</w:t>
      </w:r>
    </w:p>
    <w:p w14:paraId="532C0715">
      <w:pPr>
        <w:pStyle w:val="7"/>
        <w:ind w:left="709" w:firstLine="0"/>
      </w:pPr>
      <w:r>
        <w:t>Оказание</w:t>
      </w:r>
      <w:r>
        <w:rPr>
          <w:spacing w:val="-7"/>
        </w:rPr>
        <w:t xml:space="preserve"> </w:t>
      </w:r>
      <w:r>
        <w:t>первой</w:t>
      </w:r>
      <w:r>
        <w:rPr>
          <w:spacing w:val="-5"/>
        </w:rPr>
        <w:t xml:space="preserve"> </w:t>
      </w:r>
      <w:r>
        <w:t>доврачебной</w:t>
      </w:r>
      <w:r>
        <w:rPr>
          <w:spacing w:val="-4"/>
        </w:rPr>
        <w:t xml:space="preserve"> </w:t>
      </w:r>
      <w:r>
        <w:t>помощи</w:t>
      </w:r>
      <w:r>
        <w:rPr>
          <w:spacing w:val="-6"/>
        </w:rPr>
        <w:t xml:space="preserve"> </w:t>
      </w:r>
      <w:r>
        <w:t>на</w:t>
      </w:r>
      <w:r>
        <w:rPr>
          <w:spacing w:val="-6"/>
        </w:rPr>
        <w:t xml:space="preserve"> </w:t>
      </w:r>
      <w:r>
        <w:t>занятиях самбо</w:t>
      </w:r>
      <w:r>
        <w:rPr>
          <w:spacing w:val="-5"/>
        </w:rPr>
        <w:t xml:space="preserve"> </w:t>
      </w:r>
      <w:r>
        <w:t>и</w:t>
      </w:r>
      <w:r>
        <w:rPr>
          <w:spacing w:val="-2"/>
        </w:rPr>
        <w:t xml:space="preserve"> </w:t>
      </w:r>
      <w:r>
        <w:t>в</w:t>
      </w:r>
      <w:r>
        <w:rPr>
          <w:spacing w:val="-6"/>
        </w:rPr>
        <w:t xml:space="preserve"> </w:t>
      </w:r>
      <w:r>
        <w:t>бытовой</w:t>
      </w:r>
      <w:r>
        <w:rPr>
          <w:spacing w:val="-3"/>
        </w:rPr>
        <w:t xml:space="preserve"> </w:t>
      </w:r>
      <w:r>
        <w:rPr>
          <w:spacing w:val="-2"/>
        </w:rPr>
        <w:t>деятельности.</w:t>
      </w:r>
    </w:p>
    <w:p w14:paraId="72A6C3A1">
      <w:pPr>
        <w:pStyle w:val="7"/>
        <w:ind w:left="145" w:right="297"/>
      </w:pPr>
      <w:r>
        <w:t>Этические</w:t>
      </w:r>
      <w:r>
        <w:rPr>
          <w:spacing w:val="-4"/>
        </w:rPr>
        <w:t xml:space="preserve"> </w:t>
      </w:r>
      <w:r>
        <w:t>нормы</w:t>
      </w:r>
      <w:r>
        <w:rPr>
          <w:spacing w:val="-3"/>
        </w:rPr>
        <w:t xml:space="preserve"> </w:t>
      </w:r>
      <w:r>
        <w:t>и</w:t>
      </w:r>
      <w:r>
        <w:rPr>
          <w:spacing w:val="-3"/>
        </w:rPr>
        <w:t xml:space="preserve"> </w:t>
      </w:r>
      <w:r>
        <w:t>правила</w:t>
      </w:r>
      <w:r>
        <w:rPr>
          <w:spacing w:val="-4"/>
        </w:rPr>
        <w:t xml:space="preserve"> </w:t>
      </w:r>
      <w:r>
        <w:t>поведения</w:t>
      </w:r>
      <w:r>
        <w:rPr>
          <w:spacing w:val="-3"/>
        </w:rPr>
        <w:t xml:space="preserve"> </w:t>
      </w:r>
      <w:r>
        <w:t>самбиста,</w:t>
      </w:r>
      <w:r>
        <w:rPr>
          <w:spacing w:val="-3"/>
        </w:rPr>
        <w:t xml:space="preserve"> </w:t>
      </w:r>
      <w:r>
        <w:t>техника</w:t>
      </w:r>
      <w:r>
        <w:rPr>
          <w:spacing w:val="-4"/>
        </w:rPr>
        <w:t xml:space="preserve"> </w:t>
      </w:r>
      <w:r>
        <w:t>безопасности</w:t>
      </w:r>
      <w:r>
        <w:rPr>
          <w:spacing w:val="-3"/>
        </w:rPr>
        <w:t xml:space="preserve"> </w:t>
      </w:r>
      <w:r>
        <w:t>при</w:t>
      </w:r>
      <w:r>
        <w:rPr>
          <w:spacing w:val="-3"/>
        </w:rPr>
        <w:t xml:space="preserve"> </w:t>
      </w:r>
      <w:r>
        <w:t xml:space="preserve">занятиях </w:t>
      </w:r>
      <w:r>
        <w:rPr>
          <w:spacing w:val="-2"/>
        </w:rPr>
        <w:t>самбо.</w:t>
      </w:r>
    </w:p>
    <w:p w14:paraId="71635116">
      <w:pPr>
        <w:pStyle w:val="7"/>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03A2D86C">
      <w:pPr>
        <w:pStyle w:val="7"/>
        <w:ind w:left="145" w:right="288"/>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14:paraId="1C2973DD">
      <w:pPr>
        <w:pStyle w:val="7"/>
        <w:ind w:left="145" w:right="292"/>
      </w:pPr>
      <w:r>
        <w:t>Правила</w:t>
      </w:r>
      <w:r>
        <w:rPr>
          <w:spacing w:val="-4"/>
        </w:rPr>
        <w:t xml:space="preserve"> </w:t>
      </w:r>
      <w:r>
        <w:t>личной</w:t>
      </w:r>
      <w:r>
        <w:rPr>
          <w:spacing w:val="-3"/>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3"/>
        </w:rPr>
        <w:t xml:space="preserve"> </w:t>
      </w:r>
      <w:r>
        <w:t>одежде</w:t>
      </w:r>
      <w:r>
        <w:rPr>
          <w:spacing w:val="-4"/>
        </w:rPr>
        <w:t xml:space="preserve"> </w:t>
      </w:r>
      <w:r>
        <w:t>(экипировке)</w:t>
      </w:r>
      <w:r>
        <w:rPr>
          <w:spacing w:val="-3"/>
        </w:rPr>
        <w:t xml:space="preserve"> </w:t>
      </w:r>
      <w:r>
        <w:t>для</w:t>
      </w:r>
      <w:r>
        <w:rPr>
          <w:spacing w:val="-3"/>
        </w:rPr>
        <w:t xml:space="preserve"> </w:t>
      </w:r>
      <w:r>
        <w:t>занятий самбо. Правильное сбалансированное питание самбиста.</w:t>
      </w:r>
    </w:p>
    <w:p w14:paraId="5ACEEC89">
      <w:pPr>
        <w:pStyle w:val="7"/>
        <w:ind w:left="145" w:right="285"/>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14:paraId="3571669C">
      <w:pPr>
        <w:pStyle w:val="7"/>
        <w:ind w:left="145" w:right="297"/>
      </w:pPr>
      <w:r>
        <w:t>Судейство простейших спортивных соревнований по самбо в качестве судьи или помощника судьи.</w:t>
      </w:r>
    </w:p>
    <w:p w14:paraId="4DA1AC40">
      <w:pPr>
        <w:pStyle w:val="7"/>
        <w:ind w:left="709" w:firstLine="0"/>
      </w:pPr>
      <w:r>
        <w:t>Характерные</w:t>
      </w:r>
      <w:r>
        <w:rPr>
          <w:spacing w:val="-7"/>
        </w:rPr>
        <w:t xml:space="preserve"> </w:t>
      </w:r>
      <w:r>
        <w:t>травмы</w:t>
      </w:r>
      <w:r>
        <w:rPr>
          <w:spacing w:val="-3"/>
        </w:rPr>
        <w:t xml:space="preserve"> </w:t>
      </w:r>
      <w:r>
        <w:t>во</w:t>
      </w:r>
      <w:r>
        <w:rPr>
          <w:spacing w:val="-3"/>
        </w:rPr>
        <w:t xml:space="preserve"> </w:t>
      </w:r>
      <w:r>
        <w:t>время занятий самбо и</w:t>
      </w:r>
      <w:r>
        <w:rPr>
          <w:spacing w:val="1"/>
        </w:rPr>
        <w:t xml:space="preserve"> </w:t>
      </w:r>
      <w:r>
        <w:t>мероприятия</w:t>
      </w:r>
      <w:r>
        <w:rPr>
          <w:spacing w:val="-2"/>
        </w:rPr>
        <w:t xml:space="preserve"> </w:t>
      </w:r>
      <w:r>
        <w:t>по</w:t>
      </w:r>
      <w:r>
        <w:rPr>
          <w:spacing w:val="-3"/>
        </w:rPr>
        <w:t xml:space="preserve"> </w:t>
      </w:r>
      <w:r>
        <w:t>их</w:t>
      </w:r>
      <w:r>
        <w:rPr>
          <w:spacing w:val="-3"/>
        </w:rPr>
        <w:t xml:space="preserve"> </w:t>
      </w:r>
      <w:r>
        <w:rPr>
          <w:spacing w:val="-2"/>
        </w:rPr>
        <w:t>предупреждению.</w:t>
      </w:r>
    </w:p>
    <w:p w14:paraId="24A24AD0">
      <w:pPr>
        <w:pStyle w:val="7"/>
        <w:ind w:left="145" w:firstLine="0"/>
      </w:pPr>
      <w:r>
        <w:t>Причины</w:t>
      </w:r>
      <w:r>
        <w:rPr>
          <w:spacing w:val="-10"/>
        </w:rPr>
        <w:t xml:space="preserve"> </w:t>
      </w:r>
      <w:r>
        <w:t>возникновения</w:t>
      </w:r>
      <w:r>
        <w:rPr>
          <w:spacing w:val="-6"/>
        </w:rPr>
        <w:t xml:space="preserve"> </w:t>
      </w:r>
      <w:r>
        <w:t>ошибок</w:t>
      </w:r>
      <w:r>
        <w:rPr>
          <w:spacing w:val="-9"/>
        </w:rPr>
        <w:t xml:space="preserve"> </w:t>
      </w:r>
      <w:r>
        <w:t>при</w:t>
      </w:r>
      <w:r>
        <w:rPr>
          <w:spacing w:val="-7"/>
        </w:rPr>
        <w:t xml:space="preserve"> </w:t>
      </w:r>
      <w:r>
        <w:t>выполнении</w:t>
      </w:r>
      <w:r>
        <w:rPr>
          <w:spacing w:val="-10"/>
        </w:rPr>
        <w:t xml:space="preserve"> </w:t>
      </w:r>
      <w:r>
        <w:t>технических</w:t>
      </w:r>
      <w:r>
        <w:rPr>
          <w:spacing w:val="-6"/>
        </w:rPr>
        <w:t xml:space="preserve"> </w:t>
      </w:r>
      <w:r>
        <w:t>приёмов</w:t>
      </w:r>
      <w:r>
        <w:rPr>
          <w:spacing w:val="-8"/>
        </w:rPr>
        <w:t xml:space="preserve"> </w:t>
      </w:r>
      <w:r>
        <w:rPr>
          <w:spacing w:val="-2"/>
        </w:rPr>
        <w:t>самбо.</w:t>
      </w:r>
    </w:p>
    <w:p w14:paraId="0AF240A1">
      <w:pPr>
        <w:pStyle w:val="7"/>
        <w:ind w:left="709" w:right="2032" w:firstLine="0"/>
        <w:jc w:val="left"/>
      </w:pPr>
      <w:r>
        <w:t>Тестирование</w:t>
      </w:r>
      <w:r>
        <w:rPr>
          <w:spacing w:val="-6"/>
        </w:rPr>
        <w:t xml:space="preserve"> </w:t>
      </w:r>
      <w:r>
        <w:t>уровня</w:t>
      </w:r>
      <w:r>
        <w:rPr>
          <w:spacing w:val="-7"/>
        </w:rPr>
        <w:t xml:space="preserve"> </w:t>
      </w:r>
      <w:r>
        <w:t>физической</w:t>
      </w:r>
      <w:r>
        <w:rPr>
          <w:spacing w:val="-8"/>
        </w:rPr>
        <w:t xml:space="preserve"> </w:t>
      </w:r>
      <w:r>
        <w:t>подготовленности</w:t>
      </w:r>
      <w:r>
        <w:rPr>
          <w:spacing w:val="-7"/>
        </w:rPr>
        <w:t xml:space="preserve"> </w:t>
      </w:r>
      <w:r>
        <w:t>в</w:t>
      </w:r>
      <w:r>
        <w:rPr>
          <w:spacing w:val="-7"/>
        </w:rPr>
        <w:t xml:space="preserve"> </w:t>
      </w:r>
      <w:r>
        <w:t>самбо. Физическое совершенствование.</w:t>
      </w:r>
    </w:p>
    <w:p w14:paraId="104B04E3">
      <w:pPr>
        <w:pStyle w:val="7"/>
        <w:tabs>
          <w:tab w:val="left" w:pos="2140"/>
          <w:tab w:val="left" w:pos="4387"/>
          <w:tab w:val="left" w:pos="5990"/>
          <w:tab w:val="left" w:pos="6377"/>
          <w:tab w:val="left" w:pos="8172"/>
        </w:tabs>
        <w:ind w:left="709" w:firstLine="0"/>
        <w:jc w:val="left"/>
      </w:pPr>
      <w:r>
        <w:rPr>
          <w:spacing w:val="-2"/>
        </w:rPr>
        <w:t>Комплексы</w:t>
      </w:r>
      <w:r>
        <w:tab/>
      </w:r>
      <w:r>
        <w:rPr>
          <w:spacing w:val="-2"/>
        </w:rPr>
        <w:t>общеразвивающих,</w:t>
      </w:r>
      <w:r>
        <w:tab/>
      </w:r>
      <w:r>
        <w:rPr>
          <w:spacing w:val="-2"/>
        </w:rPr>
        <w:t>специальных</w:t>
      </w:r>
      <w:r>
        <w:tab/>
      </w:r>
      <w:r>
        <w:rPr>
          <w:spacing w:val="-10"/>
        </w:rPr>
        <w:t>и</w:t>
      </w:r>
      <w:r>
        <w:tab/>
      </w:r>
      <w:r>
        <w:rPr>
          <w:spacing w:val="-2"/>
        </w:rPr>
        <w:t>имитационных</w:t>
      </w:r>
      <w:r>
        <w:tab/>
      </w:r>
      <w:r>
        <w:rPr>
          <w:spacing w:val="-2"/>
        </w:rPr>
        <w:t>упражнений.</w:t>
      </w:r>
    </w:p>
    <w:p w14:paraId="4A40B8D9">
      <w:pPr>
        <w:pStyle w:val="7"/>
        <w:ind w:left="145" w:firstLine="0"/>
        <w:jc w:val="left"/>
      </w:pPr>
      <w:r>
        <w:t>Комплексы</w:t>
      </w:r>
      <w:r>
        <w:rPr>
          <w:spacing w:val="-6"/>
        </w:rPr>
        <w:t xml:space="preserve"> </w:t>
      </w:r>
      <w:r>
        <w:t>упражнений</w:t>
      </w:r>
      <w:r>
        <w:rPr>
          <w:spacing w:val="-3"/>
        </w:rPr>
        <w:t xml:space="preserve"> </w:t>
      </w:r>
      <w:r>
        <w:t>на</w:t>
      </w:r>
      <w:r>
        <w:rPr>
          <w:spacing w:val="-9"/>
        </w:rPr>
        <w:t xml:space="preserve"> </w:t>
      </w:r>
      <w:r>
        <w:t>развитие</w:t>
      </w:r>
      <w:r>
        <w:rPr>
          <w:spacing w:val="-6"/>
        </w:rPr>
        <w:t xml:space="preserve"> </w:t>
      </w:r>
      <w:r>
        <w:t>физических</w:t>
      </w:r>
      <w:r>
        <w:rPr>
          <w:spacing w:val="-7"/>
        </w:rPr>
        <w:t xml:space="preserve"> </w:t>
      </w:r>
      <w:r>
        <w:t>качеств,</w:t>
      </w:r>
      <w:r>
        <w:rPr>
          <w:spacing w:val="-5"/>
        </w:rPr>
        <w:t xml:space="preserve"> </w:t>
      </w:r>
      <w:r>
        <w:t>характерных</w:t>
      </w:r>
      <w:r>
        <w:rPr>
          <w:spacing w:val="-3"/>
        </w:rPr>
        <w:t xml:space="preserve"> </w:t>
      </w:r>
      <w:r>
        <w:t>для</w:t>
      </w:r>
      <w:r>
        <w:rPr>
          <w:spacing w:val="-6"/>
        </w:rPr>
        <w:t xml:space="preserve"> </w:t>
      </w:r>
      <w:r>
        <w:rPr>
          <w:spacing w:val="-2"/>
        </w:rPr>
        <w:t>самбо.</w:t>
      </w:r>
    </w:p>
    <w:p w14:paraId="31FBB2BA">
      <w:pPr>
        <w:pStyle w:val="7"/>
        <w:spacing w:after="0"/>
        <w:jc w:val="left"/>
        <w:sectPr>
          <w:pgSz w:w="11920" w:h="16850"/>
          <w:pgMar w:top="1060" w:right="566" w:bottom="280" w:left="1559" w:header="720" w:footer="720" w:gutter="0"/>
          <w:cols w:space="720" w:num="1"/>
        </w:sectPr>
      </w:pPr>
    </w:p>
    <w:p w14:paraId="0992B4D4">
      <w:pPr>
        <w:pStyle w:val="7"/>
        <w:spacing w:before="73"/>
        <w:ind w:left="145" w:right="287"/>
      </w:pPr>
      <w:r>
        <w:t>Подвижные игры с элементами самбо: игры, включающие элемент соревнования и</w:t>
      </w:r>
      <w:r>
        <w:rPr>
          <w:spacing w:val="40"/>
        </w:rPr>
        <w:t xml:space="preserve"> </w:t>
      </w:r>
      <w:r>
        <w:t>не имеющие сюжета, игры сюжетного характера, командные игры, игры с элементами прикладного самбо.</w:t>
      </w:r>
    </w:p>
    <w:p w14:paraId="62E27357">
      <w:pPr>
        <w:pStyle w:val="7"/>
        <w:spacing w:before="5" w:line="237" w:lineRule="auto"/>
        <w:ind w:left="709" w:right="3815" w:firstLine="0"/>
        <w:jc w:val="left"/>
      </w:pPr>
      <w:r>
        <w:t>Специально-подготовительные</w:t>
      </w:r>
      <w:r>
        <w:rPr>
          <w:spacing w:val="-15"/>
        </w:rPr>
        <w:t xml:space="preserve"> </w:t>
      </w:r>
      <w:r>
        <w:t>упражнения</w:t>
      </w:r>
      <w:r>
        <w:rPr>
          <w:spacing w:val="-15"/>
        </w:rPr>
        <w:t xml:space="preserve"> </w:t>
      </w:r>
      <w:r>
        <w:t>самбо. Приёмы самостраховки:</w:t>
      </w:r>
    </w:p>
    <w:p w14:paraId="12E31D22">
      <w:pPr>
        <w:pStyle w:val="7"/>
        <w:spacing w:before="1"/>
        <w:ind w:left="709" w:right="1726" w:firstLine="0"/>
        <w:jc w:val="left"/>
      </w:pPr>
      <w:r>
        <w:t>на</w:t>
      </w:r>
      <w:r>
        <w:rPr>
          <w:spacing w:val="-4"/>
        </w:rPr>
        <w:t xml:space="preserve"> </w:t>
      </w:r>
      <w:r>
        <w:t>спину</w:t>
      </w:r>
      <w:r>
        <w:rPr>
          <w:spacing w:val="-11"/>
        </w:rPr>
        <w:t xml:space="preserve"> </w:t>
      </w:r>
      <w:r>
        <w:t>через</w:t>
      </w:r>
      <w:r>
        <w:rPr>
          <w:spacing w:val="-3"/>
        </w:rPr>
        <w:t xml:space="preserve"> </w:t>
      </w:r>
      <w:r>
        <w:t>партнёра,</w:t>
      </w:r>
      <w:r>
        <w:rPr>
          <w:spacing w:val="-3"/>
        </w:rPr>
        <w:t xml:space="preserve"> </w:t>
      </w:r>
      <w:r>
        <w:t>стоящего</w:t>
      </w:r>
      <w:r>
        <w:rPr>
          <w:spacing w:val="-3"/>
        </w:rPr>
        <w:t xml:space="preserve"> </w:t>
      </w:r>
      <w:r>
        <w:t>в упоре</w:t>
      </w:r>
      <w:r>
        <w:rPr>
          <w:spacing w:val="-4"/>
        </w:rPr>
        <w:t xml:space="preserve"> </w:t>
      </w:r>
      <w:r>
        <w:t>на</w:t>
      </w:r>
      <w:r>
        <w:rPr>
          <w:spacing w:val="-2"/>
        </w:rPr>
        <w:t xml:space="preserve"> </w:t>
      </w:r>
      <w:r>
        <w:t>коленях</w:t>
      </w:r>
      <w:r>
        <w:rPr>
          <w:spacing w:val="-1"/>
        </w:rPr>
        <w:t xml:space="preserve"> </w:t>
      </w:r>
      <w:r>
        <w:t>и</w:t>
      </w:r>
      <w:r>
        <w:rPr>
          <w:spacing w:val="-5"/>
        </w:rPr>
        <w:t xml:space="preserve"> </w:t>
      </w:r>
      <w:r>
        <w:t>предплечьях; на спину</w:t>
      </w:r>
      <w:r>
        <w:rPr>
          <w:spacing w:val="-4"/>
        </w:rPr>
        <w:t xml:space="preserve"> </w:t>
      </w:r>
      <w:r>
        <w:t>через партнёра, стоящего в упоре на коленях и руках;</w:t>
      </w:r>
    </w:p>
    <w:p w14:paraId="408A1AA2">
      <w:pPr>
        <w:pStyle w:val="7"/>
        <w:ind w:left="145"/>
        <w:jc w:val="left"/>
      </w:pPr>
      <w:r>
        <w:t>на</w:t>
      </w:r>
      <w:r>
        <w:rPr>
          <w:spacing w:val="-3"/>
        </w:rPr>
        <w:t xml:space="preserve"> </w:t>
      </w:r>
      <w:r>
        <w:t>бок</w:t>
      </w:r>
      <w:r>
        <w:rPr>
          <w:spacing w:val="-1"/>
        </w:rPr>
        <w:t xml:space="preserve"> </w:t>
      </w:r>
      <w:r>
        <w:t>перекатом</w:t>
      </w:r>
      <w:r>
        <w:rPr>
          <w:spacing w:val="-3"/>
        </w:rPr>
        <w:t xml:space="preserve"> </w:t>
      </w:r>
      <w:r>
        <w:t>через партнёра,</w:t>
      </w:r>
      <w:r>
        <w:rPr>
          <w:spacing w:val="-2"/>
        </w:rPr>
        <w:t xml:space="preserve"> </w:t>
      </w:r>
      <w:r>
        <w:t>стоящего</w:t>
      </w:r>
      <w:r>
        <w:rPr>
          <w:spacing w:val="-2"/>
        </w:rPr>
        <w:t xml:space="preserve"> </w:t>
      </w:r>
      <w:r>
        <w:t>в упоре</w:t>
      </w:r>
      <w:r>
        <w:rPr>
          <w:spacing w:val="-3"/>
        </w:rPr>
        <w:t xml:space="preserve"> </w:t>
      </w:r>
      <w:r>
        <w:t>на</w:t>
      </w:r>
      <w:r>
        <w:rPr>
          <w:spacing w:val="-2"/>
        </w:rPr>
        <w:t xml:space="preserve"> </w:t>
      </w:r>
      <w:r>
        <w:t>коленях</w:t>
      </w:r>
      <w:r>
        <w:rPr>
          <w:spacing w:val="-3"/>
        </w:rPr>
        <w:t xml:space="preserve"> </w:t>
      </w:r>
      <w:r>
        <w:t>и</w:t>
      </w:r>
      <w:r>
        <w:rPr>
          <w:spacing w:val="-1"/>
        </w:rPr>
        <w:t xml:space="preserve"> </w:t>
      </w:r>
      <w:r>
        <w:t>предплечьях,</w:t>
      </w:r>
      <w:r>
        <w:rPr>
          <w:spacing w:val="-6"/>
        </w:rPr>
        <w:t xml:space="preserve"> </w:t>
      </w:r>
      <w:r>
        <w:t>на</w:t>
      </w:r>
      <w:r>
        <w:rPr>
          <w:spacing w:val="-3"/>
        </w:rPr>
        <w:t xml:space="preserve"> </w:t>
      </w:r>
      <w:r>
        <w:t>бок через партнёра, стоящего в упоре на коленях и руках;</w:t>
      </w:r>
    </w:p>
    <w:p w14:paraId="2BB6376D">
      <w:pPr>
        <w:pStyle w:val="7"/>
        <w:ind w:left="709" w:right="906" w:firstLine="0"/>
        <w:jc w:val="left"/>
      </w:pPr>
      <w:r>
        <w:t>на</w:t>
      </w:r>
      <w:r>
        <w:rPr>
          <w:spacing w:val="-4"/>
        </w:rPr>
        <w:t xml:space="preserve"> </w:t>
      </w:r>
      <w:r>
        <w:t>бок</w:t>
      </w:r>
      <w:r>
        <w:rPr>
          <w:spacing w:val="-3"/>
        </w:rPr>
        <w:t xml:space="preserve"> </w:t>
      </w:r>
      <w:r>
        <w:t>кувырком</w:t>
      </w:r>
      <w:r>
        <w:rPr>
          <w:spacing w:val="-3"/>
        </w:rPr>
        <w:t xml:space="preserve"> </w:t>
      </w:r>
      <w:r>
        <w:t>через</w:t>
      </w:r>
      <w:r>
        <w:rPr>
          <w:spacing w:val="-1"/>
        </w:rPr>
        <w:t xml:space="preserve"> </w:t>
      </w:r>
      <w:r>
        <w:t>партнёра,</w:t>
      </w:r>
      <w:r>
        <w:rPr>
          <w:spacing w:val="-3"/>
        </w:rPr>
        <w:t xml:space="preserve"> </w:t>
      </w:r>
      <w:r>
        <w:t>стоящего</w:t>
      </w:r>
      <w:r>
        <w:rPr>
          <w:spacing w:val="-4"/>
        </w:rPr>
        <w:t xml:space="preserve"> </w:t>
      </w:r>
      <w:r>
        <w:t>в упоре</w:t>
      </w:r>
      <w:r>
        <w:rPr>
          <w:spacing w:val="-4"/>
        </w:rPr>
        <w:t xml:space="preserve"> </w:t>
      </w:r>
      <w:r>
        <w:t>на</w:t>
      </w:r>
      <w:r>
        <w:rPr>
          <w:spacing w:val="-4"/>
        </w:rPr>
        <w:t xml:space="preserve"> </w:t>
      </w:r>
      <w:r>
        <w:t>коленях</w:t>
      </w:r>
      <w:r>
        <w:rPr>
          <w:spacing w:val="-2"/>
        </w:rPr>
        <w:t xml:space="preserve"> </w:t>
      </w:r>
      <w:r>
        <w:t>и</w:t>
      </w:r>
      <w:r>
        <w:rPr>
          <w:spacing w:val="-5"/>
        </w:rPr>
        <w:t xml:space="preserve"> </w:t>
      </w:r>
      <w:r>
        <w:t>предплечьях; на бок через партнёра, стоящего в упоре на коленях и руках;</w:t>
      </w:r>
    </w:p>
    <w:p w14:paraId="6BFB8E7A">
      <w:pPr>
        <w:pStyle w:val="7"/>
        <w:ind w:left="709" w:firstLine="0"/>
        <w:jc w:val="left"/>
      </w:pPr>
      <w:r>
        <w:t>на</w:t>
      </w:r>
      <w:r>
        <w:rPr>
          <w:spacing w:val="-6"/>
        </w:rPr>
        <w:t xml:space="preserve"> </w:t>
      </w:r>
      <w:r>
        <w:t>бок</w:t>
      </w:r>
      <w:r>
        <w:rPr>
          <w:spacing w:val="-1"/>
        </w:rPr>
        <w:t xml:space="preserve"> </w:t>
      </w:r>
      <w:r>
        <w:t>кувырком,</w:t>
      </w:r>
      <w:r>
        <w:rPr>
          <w:spacing w:val="-4"/>
        </w:rPr>
        <w:t xml:space="preserve"> </w:t>
      </w:r>
      <w:r>
        <w:t>выполняемые</w:t>
      </w:r>
      <w:r>
        <w:rPr>
          <w:spacing w:val="-4"/>
        </w:rPr>
        <w:t xml:space="preserve"> </w:t>
      </w:r>
      <w:r>
        <w:t>прыжком</w:t>
      </w:r>
      <w:r>
        <w:rPr>
          <w:spacing w:val="-5"/>
        </w:rPr>
        <w:t xml:space="preserve"> </w:t>
      </w:r>
      <w:r>
        <w:t>через</w:t>
      </w:r>
      <w:r>
        <w:rPr>
          <w:spacing w:val="-1"/>
        </w:rPr>
        <w:t xml:space="preserve"> </w:t>
      </w:r>
      <w:r>
        <w:t>руку</w:t>
      </w:r>
      <w:r>
        <w:rPr>
          <w:spacing w:val="-12"/>
        </w:rPr>
        <w:t xml:space="preserve"> </w:t>
      </w:r>
      <w:r>
        <w:t>партнёра</w:t>
      </w:r>
      <w:r>
        <w:rPr>
          <w:spacing w:val="-5"/>
        </w:rPr>
        <w:t xml:space="preserve"> </w:t>
      </w:r>
      <w:r>
        <w:t>в</w:t>
      </w:r>
      <w:r>
        <w:rPr>
          <w:spacing w:val="-2"/>
        </w:rPr>
        <w:t xml:space="preserve"> стойке;</w:t>
      </w:r>
    </w:p>
    <w:p w14:paraId="1B6B7155">
      <w:pPr>
        <w:pStyle w:val="7"/>
        <w:spacing w:before="1"/>
        <w:ind w:left="145" w:right="312"/>
      </w:pPr>
      <w:r>
        <w:t>на бок кувырком в движении, выполняя кувырок-полёт через партнёра, лежащего на ковре или стоящего боком;</w:t>
      </w:r>
    </w:p>
    <w:p w14:paraId="78838B79">
      <w:pPr>
        <w:pStyle w:val="7"/>
        <w:ind w:left="145" w:right="307"/>
      </w:pPr>
      <w:r>
        <w:t>вперёд</w:t>
      </w:r>
      <w:r>
        <w:rPr>
          <w:spacing w:val="-2"/>
        </w:rPr>
        <w:t xml:space="preserve"> </w:t>
      </w:r>
      <w:r>
        <w:t>на</w:t>
      </w:r>
      <w:r>
        <w:rPr>
          <w:spacing w:val="-3"/>
        </w:rPr>
        <w:t xml:space="preserve"> </w:t>
      </w:r>
      <w:r>
        <w:t>руки</w:t>
      </w:r>
      <w:r>
        <w:rPr>
          <w:spacing w:val="-2"/>
        </w:rPr>
        <w:t xml:space="preserve"> </w:t>
      </w:r>
      <w:r>
        <w:t>при</w:t>
      </w:r>
      <w:r>
        <w:rPr>
          <w:spacing w:val="-2"/>
        </w:rPr>
        <w:t xml:space="preserve"> </w:t>
      </w:r>
      <w:r>
        <w:t>падении</w:t>
      </w:r>
      <w:r>
        <w:rPr>
          <w:spacing w:val="-4"/>
        </w:rPr>
        <w:t xml:space="preserve"> </w:t>
      </w:r>
      <w:r>
        <w:t>на</w:t>
      </w:r>
      <w:r>
        <w:rPr>
          <w:spacing w:val="-3"/>
        </w:rPr>
        <w:t xml:space="preserve"> </w:t>
      </w:r>
      <w:r>
        <w:t>ковер</w:t>
      </w:r>
      <w:r>
        <w:rPr>
          <w:spacing w:val="-2"/>
        </w:rPr>
        <w:t xml:space="preserve"> </w:t>
      </w:r>
      <w:r>
        <w:t>спиной</w:t>
      </w:r>
      <w:r>
        <w:rPr>
          <w:spacing w:val="-2"/>
        </w:rPr>
        <w:t xml:space="preserve"> </w:t>
      </w:r>
      <w:r>
        <w:t>с</w:t>
      </w:r>
      <w:r>
        <w:rPr>
          <w:spacing w:val="-6"/>
        </w:rPr>
        <w:t xml:space="preserve"> </w:t>
      </w:r>
      <w:r>
        <w:t>вращением</w:t>
      </w:r>
      <w:r>
        <w:rPr>
          <w:spacing w:val="-3"/>
        </w:rPr>
        <w:t xml:space="preserve"> </w:t>
      </w:r>
      <w:r>
        <w:t>вокруг</w:t>
      </w:r>
      <w:r>
        <w:rPr>
          <w:spacing w:val="-3"/>
        </w:rPr>
        <w:t xml:space="preserve"> </w:t>
      </w:r>
      <w:r>
        <w:t>продольной</w:t>
      </w:r>
      <w:r>
        <w:rPr>
          <w:spacing w:val="-2"/>
        </w:rPr>
        <w:t xml:space="preserve"> </w:t>
      </w:r>
      <w:r>
        <w:t>оси,</w:t>
      </w:r>
      <w:r>
        <w:rPr>
          <w:spacing w:val="-2"/>
        </w:rPr>
        <w:t xml:space="preserve"> </w:t>
      </w:r>
      <w:r>
        <w:t>из стойки на руках;</w:t>
      </w:r>
    </w:p>
    <w:p w14:paraId="7FE47630">
      <w:pPr>
        <w:pStyle w:val="7"/>
        <w:spacing w:before="5" w:line="272" w:lineRule="exact"/>
        <w:ind w:left="709" w:firstLine="0"/>
      </w:pPr>
      <w:r>
        <w:t>на</w:t>
      </w:r>
      <w:r>
        <w:rPr>
          <w:spacing w:val="-7"/>
        </w:rPr>
        <w:t xml:space="preserve"> </w:t>
      </w:r>
      <w:r>
        <w:t>руки</w:t>
      </w:r>
      <w:r>
        <w:rPr>
          <w:spacing w:val="-1"/>
        </w:rPr>
        <w:t xml:space="preserve"> </w:t>
      </w:r>
      <w:r>
        <w:t>прыжком,</w:t>
      </w:r>
      <w:r>
        <w:rPr>
          <w:spacing w:val="-1"/>
        </w:rPr>
        <w:t xml:space="preserve"> </w:t>
      </w:r>
      <w:r>
        <w:t>то</w:t>
      </w:r>
      <w:r>
        <w:rPr>
          <w:spacing w:val="-1"/>
        </w:rPr>
        <w:t xml:space="preserve"> </w:t>
      </w:r>
      <w:r>
        <w:t>же прыжком</w:t>
      </w:r>
      <w:r>
        <w:rPr>
          <w:spacing w:val="-1"/>
        </w:rPr>
        <w:t xml:space="preserve"> </w:t>
      </w:r>
      <w:r>
        <w:t>назад,</w:t>
      </w:r>
      <w:r>
        <w:rPr>
          <w:spacing w:val="-4"/>
        </w:rPr>
        <w:t xml:space="preserve"> </w:t>
      </w:r>
      <w:r>
        <w:t>на</w:t>
      </w:r>
      <w:r>
        <w:rPr>
          <w:spacing w:val="-2"/>
        </w:rPr>
        <w:t xml:space="preserve"> </w:t>
      </w:r>
      <w:r>
        <w:t>спину</w:t>
      </w:r>
      <w:r>
        <w:rPr>
          <w:spacing w:val="-14"/>
        </w:rPr>
        <w:t xml:space="preserve"> </w:t>
      </w:r>
      <w:r>
        <w:rPr>
          <w:spacing w:val="-2"/>
        </w:rPr>
        <w:t>прыжком.</w:t>
      </w:r>
    </w:p>
    <w:p w14:paraId="24D7BD70">
      <w:pPr>
        <w:pStyle w:val="7"/>
        <w:ind w:left="145" w:right="316"/>
      </w:pPr>
      <w:r>
        <w:t>Специально-подготовительные упражнения для бросков: зацепов, подхватов, через голову, через спину, через бедро.</w:t>
      </w:r>
    </w:p>
    <w:p w14:paraId="58ABF84A">
      <w:pPr>
        <w:pStyle w:val="7"/>
        <w:ind w:left="709" w:firstLine="0"/>
      </w:pPr>
      <w:r>
        <w:t>Технико</w:t>
      </w:r>
      <w:r>
        <w:rPr>
          <w:spacing w:val="-5"/>
        </w:rPr>
        <w:t xml:space="preserve"> </w:t>
      </w:r>
      <w:r>
        <w:t>–</w:t>
      </w:r>
      <w:r>
        <w:rPr>
          <w:spacing w:val="-2"/>
        </w:rPr>
        <w:t xml:space="preserve"> </w:t>
      </w:r>
      <w:r>
        <w:t>тактические</w:t>
      </w:r>
      <w:r>
        <w:rPr>
          <w:spacing w:val="-4"/>
        </w:rPr>
        <w:t xml:space="preserve"> </w:t>
      </w:r>
      <w:r>
        <w:t>основы</w:t>
      </w:r>
      <w:r>
        <w:rPr>
          <w:spacing w:val="-3"/>
        </w:rPr>
        <w:t xml:space="preserve"> </w:t>
      </w:r>
      <w:r>
        <w:t>самбо:</w:t>
      </w:r>
      <w:r>
        <w:rPr>
          <w:spacing w:val="-2"/>
        </w:rPr>
        <w:t xml:space="preserve"> </w:t>
      </w:r>
      <w:r>
        <w:t>стойки,</w:t>
      </w:r>
      <w:r>
        <w:rPr>
          <w:spacing w:val="-3"/>
        </w:rPr>
        <w:t xml:space="preserve"> </w:t>
      </w:r>
      <w:r>
        <w:t>дистанции,</w:t>
      </w:r>
      <w:r>
        <w:rPr>
          <w:spacing w:val="-5"/>
        </w:rPr>
        <w:t xml:space="preserve"> </w:t>
      </w:r>
      <w:r>
        <w:t>захваты,</w:t>
      </w:r>
      <w:r>
        <w:rPr>
          <w:spacing w:val="-2"/>
        </w:rPr>
        <w:t xml:space="preserve"> перемещения.</w:t>
      </w:r>
    </w:p>
    <w:p w14:paraId="128001E8">
      <w:pPr>
        <w:pStyle w:val="7"/>
        <w:ind w:left="145" w:right="282"/>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14:paraId="6EE4D14A">
      <w:pPr>
        <w:pStyle w:val="7"/>
        <w:ind w:left="709" w:firstLine="0"/>
      </w:pPr>
      <w:r>
        <w:t>Технические</w:t>
      </w:r>
      <w:r>
        <w:rPr>
          <w:spacing w:val="-5"/>
        </w:rPr>
        <w:t xml:space="preserve"> </w:t>
      </w:r>
      <w:r>
        <w:t>действия</w:t>
      </w:r>
      <w:r>
        <w:rPr>
          <w:spacing w:val="-7"/>
        </w:rPr>
        <w:t xml:space="preserve"> </w:t>
      </w:r>
      <w:r>
        <w:t>самбо</w:t>
      </w:r>
      <w:r>
        <w:rPr>
          <w:spacing w:val="-6"/>
        </w:rPr>
        <w:t xml:space="preserve"> </w:t>
      </w:r>
      <w:r>
        <w:t>в</w:t>
      </w:r>
      <w:r>
        <w:rPr>
          <w:spacing w:val="-5"/>
        </w:rPr>
        <w:t xml:space="preserve"> </w:t>
      </w:r>
      <w:r>
        <w:t>положении</w:t>
      </w:r>
      <w:r>
        <w:rPr>
          <w:spacing w:val="-3"/>
        </w:rPr>
        <w:t xml:space="preserve"> </w:t>
      </w:r>
      <w:r>
        <w:rPr>
          <w:spacing w:val="-2"/>
        </w:rPr>
        <w:t>лёжа:</w:t>
      </w:r>
    </w:p>
    <w:p w14:paraId="2C243701">
      <w:pPr>
        <w:pStyle w:val="7"/>
        <w:ind w:left="145" w:right="1285"/>
      </w:pPr>
      <w:r>
        <w:t>варианты удержаний и переворачиваний, рычаг локтя от удержания сбоку, перегибая руку через бедро;</w:t>
      </w:r>
    </w:p>
    <w:p w14:paraId="115A7FEF">
      <w:pPr>
        <w:pStyle w:val="7"/>
        <w:ind w:left="709" w:firstLine="0"/>
      </w:pPr>
      <w:r>
        <w:t>узел</w:t>
      </w:r>
      <w:r>
        <w:rPr>
          <w:spacing w:val="-8"/>
        </w:rPr>
        <w:t xml:space="preserve"> </w:t>
      </w:r>
      <w:r>
        <w:t>плеча</w:t>
      </w:r>
      <w:r>
        <w:rPr>
          <w:spacing w:val="-6"/>
        </w:rPr>
        <w:t xml:space="preserve"> </w:t>
      </w:r>
      <w:r>
        <w:t>ногой</w:t>
      </w:r>
      <w:r>
        <w:rPr>
          <w:spacing w:val="-4"/>
        </w:rPr>
        <w:t xml:space="preserve"> </w:t>
      </w:r>
      <w:r>
        <w:t>от</w:t>
      </w:r>
      <w:r>
        <w:rPr>
          <w:spacing w:val="-1"/>
        </w:rPr>
        <w:t xml:space="preserve"> </w:t>
      </w:r>
      <w:r>
        <w:t>удержания</w:t>
      </w:r>
      <w:r>
        <w:rPr>
          <w:spacing w:val="-4"/>
        </w:rPr>
        <w:t xml:space="preserve"> </w:t>
      </w:r>
      <w:r>
        <w:rPr>
          <w:spacing w:val="-2"/>
        </w:rPr>
        <w:t>сбоку;</w:t>
      </w:r>
    </w:p>
    <w:p w14:paraId="2419021F">
      <w:pPr>
        <w:pStyle w:val="7"/>
        <w:ind w:left="709" w:right="1263" w:firstLine="0"/>
        <w:jc w:val="left"/>
      </w:pPr>
      <w:r>
        <w:t>рычаг</w:t>
      </w:r>
      <w:r>
        <w:rPr>
          <w:spacing w:val="-4"/>
        </w:rPr>
        <w:t xml:space="preserve"> </w:t>
      </w:r>
      <w:r>
        <w:t>руки</w:t>
      </w:r>
      <w:r>
        <w:rPr>
          <w:spacing w:val="-3"/>
        </w:rPr>
        <w:t xml:space="preserve"> </w:t>
      </w:r>
      <w:r>
        <w:t>противнику,</w:t>
      </w:r>
      <w:r>
        <w:rPr>
          <w:spacing w:val="-3"/>
        </w:rPr>
        <w:t xml:space="preserve"> </w:t>
      </w:r>
      <w:r>
        <w:t>лежащему</w:t>
      </w:r>
      <w:r>
        <w:rPr>
          <w:spacing w:val="-8"/>
        </w:rPr>
        <w:t xml:space="preserve"> </w:t>
      </w:r>
      <w:r>
        <w:t>на</w:t>
      </w:r>
      <w:r>
        <w:rPr>
          <w:spacing w:val="-4"/>
        </w:rPr>
        <w:t xml:space="preserve"> </w:t>
      </w:r>
      <w:r>
        <w:t>груди (рычаг</w:t>
      </w:r>
      <w:r>
        <w:rPr>
          <w:spacing w:val="-4"/>
        </w:rPr>
        <w:t xml:space="preserve"> </w:t>
      </w:r>
      <w:r>
        <w:t>плеча,</w:t>
      </w:r>
      <w:r>
        <w:rPr>
          <w:spacing w:val="-3"/>
        </w:rPr>
        <w:t xml:space="preserve"> </w:t>
      </w:r>
      <w:r>
        <w:t>рычаг</w:t>
      </w:r>
      <w:r>
        <w:rPr>
          <w:spacing w:val="-4"/>
        </w:rPr>
        <w:t xml:space="preserve"> </w:t>
      </w:r>
      <w:r>
        <w:t>локтя); рычаг локтя захватом руки между ног;</w:t>
      </w:r>
    </w:p>
    <w:p w14:paraId="6344EA2B">
      <w:pPr>
        <w:pStyle w:val="7"/>
        <w:ind w:left="709" w:firstLine="0"/>
        <w:jc w:val="left"/>
      </w:pPr>
      <w:r>
        <w:t>ущемление ахиллова сухожилия при различных взаиморасположениях соперников. Основы</w:t>
      </w:r>
      <w:r>
        <w:rPr>
          <w:spacing w:val="40"/>
        </w:rPr>
        <w:t xml:space="preserve"> </w:t>
      </w:r>
      <w:r>
        <w:t>самозащиты.</w:t>
      </w:r>
      <w:r>
        <w:rPr>
          <w:spacing w:val="40"/>
        </w:rPr>
        <w:t xml:space="preserve"> </w:t>
      </w:r>
      <w:r>
        <w:t>Освобождение</w:t>
      </w:r>
      <w:r>
        <w:rPr>
          <w:spacing w:val="40"/>
        </w:rPr>
        <w:t xml:space="preserve"> </w:t>
      </w:r>
      <w:r>
        <w:t>от</w:t>
      </w:r>
      <w:r>
        <w:rPr>
          <w:spacing w:val="40"/>
        </w:rPr>
        <w:t xml:space="preserve"> </w:t>
      </w:r>
      <w:r>
        <w:t>захватов:</w:t>
      </w:r>
      <w:r>
        <w:rPr>
          <w:spacing w:val="40"/>
        </w:rPr>
        <w:t xml:space="preserve"> </w:t>
      </w:r>
      <w:r>
        <w:t>в</w:t>
      </w:r>
      <w:r>
        <w:rPr>
          <w:spacing w:val="40"/>
        </w:rPr>
        <w:t xml:space="preserve"> </w:t>
      </w:r>
      <w:r>
        <w:t>области</w:t>
      </w:r>
      <w:r>
        <w:rPr>
          <w:spacing w:val="40"/>
        </w:rPr>
        <w:t xml:space="preserve"> </w:t>
      </w:r>
      <w:r>
        <w:t>запястья,</w:t>
      </w:r>
      <w:r>
        <w:rPr>
          <w:spacing w:val="40"/>
        </w:rPr>
        <w:t xml:space="preserve"> </w:t>
      </w:r>
      <w:r>
        <w:t>предплечья,</w:t>
      </w:r>
    </w:p>
    <w:p w14:paraId="3DDD18A3">
      <w:pPr>
        <w:pStyle w:val="7"/>
        <w:ind w:left="709" w:right="906" w:hanging="567"/>
        <w:jc w:val="left"/>
      </w:pPr>
      <w:r>
        <w:t>плеча, за</w:t>
      </w:r>
      <w:r>
        <w:rPr>
          <w:spacing w:val="-1"/>
        </w:rPr>
        <w:t xml:space="preserve"> </w:t>
      </w:r>
      <w:r>
        <w:t>одежду. От обхватов: туловища</w:t>
      </w:r>
      <w:r>
        <w:rPr>
          <w:spacing w:val="-1"/>
        </w:rPr>
        <w:t xml:space="preserve"> </w:t>
      </w:r>
      <w:r>
        <w:t>сзади, спереди, с</w:t>
      </w:r>
      <w:r>
        <w:rPr>
          <w:spacing w:val="-1"/>
        </w:rPr>
        <w:t xml:space="preserve"> </w:t>
      </w:r>
      <w:r>
        <w:t>руками, без рук. Тактическая</w:t>
      </w:r>
      <w:r>
        <w:rPr>
          <w:spacing w:val="-6"/>
        </w:rPr>
        <w:t xml:space="preserve"> </w:t>
      </w:r>
      <w:r>
        <w:t>подготовка.</w:t>
      </w:r>
      <w:r>
        <w:rPr>
          <w:spacing w:val="-8"/>
        </w:rPr>
        <w:t xml:space="preserve"> </w:t>
      </w:r>
      <w:r>
        <w:t>Игры-задания.</w:t>
      </w:r>
      <w:r>
        <w:rPr>
          <w:spacing w:val="-7"/>
        </w:rPr>
        <w:t xml:space="preserve"> </w:t>
      </w:r>
      <w:r>
        <w:t>Учебные</w:t>
      </w:r>
      <w:r>
        <w:rPr>
          <w:spacing w:val="-11"/>
        </w:rPr>
        <w:t xml:space="preserve"> </w:t>
      </w:r>
      <w:r>
        <w:t>схватки</w:t>
      </w:r>
      <w:r>
        <w:rPr>
          <w:spacing w:val="-5"/>
        </w:rPr>
        <w:t xml:space="preserve"> </w:t>
      </w:r>
      <w:r>
        <w:t>по</w:t>
      </w:r>
      <w:r>
        <w:rPr>
          <w:spacing w:val="-13"/>
        </w:rPr>
        <w:t xml:space="preserve"> </w:t>
      </w:r>
      <w:r>
        <w:t>заданию.</w:t>
      </w:r>
    </w:p>
    <w:p w14:paraId="7616BC64">
      <w:pPr>
        <w:pStyle w:val="7"/>
        <w:spacing w:line="275" w:lineRule="exact"/>
        <w:ind w:left="709" w:firstLine="0"/>
        <w:jc w:val="left"/>
      </w:pPr>
      <w:r>
        <w:t>Тестовые</w:t>
      </w:r>
      <w:r>
        <w:rPr>
          <w:spacing w:val="14"/>
        </w:rPr>
        <w:t xml:space="preserve"> </w:t>
      </w:r>
      <w:r>
        <w:t>упражнения</w:t>
      </w:r>
      <w:r>
        <w:rPr>
          <w:spacing w:val="64"/>
        </w:rPr>
        <w:t xml:space="preserve"> </w:t>
      </w:r>
      <w:r>
        <w:t>по</w:t>
      </w:r>
      <w:r>
        <w:rPr>
          <w:spacing w:val="62"/>
        </w:rPr>
        <w:t xml:space="preserve"> </w:t>
      </w:r>
      <w:r>
        <w:t>физической</w:t>
      </w:r>
      <w:r>
        <w:rPr>
          <w:spacing w:val="63"/>
        </w:rPr>
        <w:t xml:space="preserve"> </w:t>
      </w:r>
      <w:r>
        <w:t>и</w:t>
      </w:r>
      <w:r>
        <w:rPr>
          <w:spacing w:val="64"/>
        </w:rPr>
        <w:t xml:space="preserve"> </w:t>
      </w:r>
      <w:r>
        <w:t>технической</w:t>
      </w:r>
      <w:r>
        <w:rPr>
          <w:spacing w:val="67"/>
        </w:rPr>
        <w:t xml:space="preserve"> </w:t>
      </w:r>
      <w:r>
        <w:t>подготовленности</w:t>
      </w:r>
      <w:r>
        <w:rPr>
          <w:spacing w:val="67"/>
        </w:rPr>
        <w:t xml:space="preserve"> </w:t>
      </w:r>
      <w:r>
        <w:t>в</w:t>
      </w:r>
      <w:r>
        <w:rPr>
          <w:spacing w:val="62"/>
        </w:rPr>
        <w:t xml:space="preserve"> </w:t>
      </w:r>
      <w:r>
        <w:rPr>
          <w:spacing w:val="-2"/>
        </w:rPr>
        <w:t>самбо.</w:t>
      </w:r>
    </w:p>
    <w:p w14:paraId="136A4549">
      <w:pPr>
        <w:pStyle w:val="7"/>
        <w:spacing w:line="275" w:lineRule="exact"/>
        <w:ind w:left="145" w:firstLine="0"/>
        <w:jc w:val="left"/>
      </w:pPr>
      <w:r>
        <w:t>Участие</w:t>
      </w:r>
      <w:r>
        <w:rPr>
          <w:spacing w:val="-6"/>
        </w:rPr>
        <w:t xml:space="preserve"> </w:t>
      </w:r>
      <w:r>
        <w:t>в</w:t>
      </w:r>
      <w:r>
        <w:rPr>
          <w:spacing w:val="-6"/>
        </w:rPr>
        <w:t xml:space="preserve"> </w:t>
      </w:r>
      <w:r>
        <w:t>соревновательной</w:t>
      </w:r>
      <w:r>
        <w:rPr>
          <w:spacing w:val="-2"/>
        </w:rPr>
        <w:t xml:space="preserve"> деятельности.</w:t>
      </w:r>
    </w:p>
    <w:p w14:paraId="7E808E47">
      <w:pPr>
        <w:pStyle w:val="7"/>
        <w:ind w:left="145" w:right="294"/>
      </w:pPr>
      <w:r>
        <w:t>Содержание модуля по самбо направлено на достижение обучающимися личностных, метапредметных и предметных результатов обучения.</w:t>
      </w:r>
    </w:p>
    <w:p w14:paraId="2037C664">
      <w:pPr>
        <w:pStyle w:val="7"/>
        <w:ind w:left="145" w:right="285"/>
      </w:pPr>
      <w:r>
        <w:t>При изучении модуля по самбо на уровне основного общего образования у обучающихся будут сформированы следующие личностные результаты:</w:t>
      </w:r>
    </w:p>
    <w:p w14:paraId="219C89AF">
      <w:pPr>
        <w:pStyle w:val="7"/>
        <w:ind w:left="145" w:right="291"/>
      </w:pPr>
      <w:r>
        <w:t>чувства патриотизма, уважения к Отечеству через знание истории и современного состояния развития самбо;</w:t>
      </w:r>
    </w:p>
    <w:p w14:paraId="28D2F57B">
      <w:pPr>
        <w:pStyle w:val="7"/>
        <w:ind w:left="145" w:right="287"/>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14:paraId="6C7CFA52">
      <w:pPr>
        <w:pStyle w:val="7"/>
        <w:spacing w:before="1"/>
        <w:ind w:left="145" w:right="289"/>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5947D44C">
      <w:pPr>
        <w:pStyle w:val="7"/>
        <w:ind w:left="145" w:right="287"/>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C942448">
      <w:pPr>
        <w:pStyle w:val="7"/>
        <w:spacing w:after="0"/>
        <w:sectPr>
          <w:pgSz w:w="11920" w:h="16850"/>
          <w:pgMar w:top="1060" w:right="566" w:bottom="280" w:left="1559" w:header="720" w:footer="720" w:gutter="0"/>
          <w:cols w:space="720" w:num="1"/>
        </w:sectPr>
      </w:pPr>
    </w:p>
    <w:p w14:paraId="691A6570">
      <w:pPr>
        <w:pStyle w:val="7"/>
        <w:spacing w:before="73"/>
        <w:ind w:left="145" w:right="292"/>
      </w:pPr>
      <w:r>
        <w:t xml:space="preserve">осознанное, уважительное и доброжелательное отношение к сверстникам и </w:t>
      </w:r>
      <w:r>
        <w:rPr>
          <w:spacing w:val="-2"/>
        </w:rPr>
        <w:t>педагогам.</w:t>
      </w:r>
    </w:p>
    <w:p w14:paraId="4A783AEA">
      <w:pPr>
        <w:pStyle w:val="7"/>
        <w:spacing w:before="1"/>
        <w:ind w:left="145" w:right="276"/>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14:paraId="3D20E6E9">
      <w:pPr>
        <w:pStyle w:val="7"/>
        <w:spacing w:before="2"/>
        <w:ind w:left="145" w:right="280"/>
      </w:pPr>
      <w:r>
        <w:t>умение самостоятельно определять цели и задачи своего обучения</w:t>
      </w:r>
      <w:r>
        <w:rPr>
          <w:spacing w:val="40"/>
        </w:rPr>
        <w:t xml:space="preserve"> </w:t>
      </w:r>
      <w:r>
        <w:t>средствами</w:t>
      </w:r>
      <w:r>
        <w:rPr>
          <w:spacing w:val="40"/>
        </w:rPr>
        <w:t xml:space="preserve"> </w:t>
      </w:r>
      <w:r>
        <w:t>самбо, развивать мотивы и интересы своей познавательной деятельности в физкультурно- спортивном направлении;</w:t>
      </w:r>
    </w:p>
    <w:p w14:paraId="28438AFD">
      <w:pPr>
        <w:pStyle w:val="7"/>
        <w:ind w:left="145" w:right="287"/>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357B3CD8">
      <w:pPr>
        <w:pStyle w:val="7"/>
        <w:ind w:left="145" w:right="287"/>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690C115C">
      <w:pPr>
        <w:pStyle w:val="7"/>
        <w:spacing w:before="1" w:line="237" w:lineRule="auto"/>
        <w:ind w:left="145" w:right="288"/>
      </w:pPr>
      <w:r>
        <w:t>умение применять на практике прикладные действия самбо (самостраховка, самозащита) в экстремальных жизненных условиях;</w:t>
      </w:r>
    </w:p>
    <w:p w14:paraId="50A9BCBC">
      <w:pPr>
        <w:pStyle w:val="7"/>
        <w:spacing w:before="1"/>
        <w:ind w:left="145" w:right="283"/>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69EA04A">
      <w:pPr>
        <w:pStyle w:val="7"/>
        <w:ind w:left="145" w:right="285"/>
      </w:pPr>
      <w:r>
        <w:t>При изучении модуля по самбо на уровне основного общего образования у обучающихся будут сформированы следующие предметные результаты:</w:t>
      </w:r>
    </w:p>
    <w:p w14:paraId="5C306698">
      <w:pPr>
        <w:pStyle w:val="7"/>
        <w:ind w:left="145" w:right="288"/>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14:paraId="434F2BB5">
      <w:pPr>
        <w:pStyle w:val="7"/>
        <w:ind w:left="145" w:right="286"/>
      </w:pPr>
      <w: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14:paraId="30B2477B">
      <w:pPr>
        <w:pStyle w:val="7"/>
        <w:ind w:left="145" w:right="296"/>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14:paraId="5075E54C">
      <w:pPr>
        <w:pStyle w:val="7"/>
        <w:spacing w:before="1"/>
        <w:ind w:left="145" w:right="286"/>
      </w:pPr>
      <w:r>
        <w:t>освоение прикладного направления самбо, демонстрация основных способов самозащиты и самостраховки;</w:t>
      </w:r>
    </w:p>
    <w:p w14:paraId="61214090">
      <w:pPr>
        <w:pStyle w:val="7"/>
        <w:ind w:left="145" w:right="297"/>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4771323B">
      <w:pPr>
        <w:pStyle w:val="7"/>
        <w:ind w:left="145" w:right="289"/>
      </w:pPr>
      <w:r>
        <w:t xml:space="preserve">знание и выполнение тестовых упражнений по физической и технической </w:t>
      </w:r>
      <w:r>
        <w:rPr>
          <w:spacing w:val="-2"/>
        </w:rPr>
        <w:t>подготовленности.</w:t>
      </w:r>
    </w:p>
    <w:p w14:paraId="0B3A7845">
      <w:pPr>
        <w:pStyle w:val="7"/>
        <w:ind w:left="709" w:firstLine="0"/>
      </w:pPr>
      <w:r>
        <w:t>Модуль</w:t>
      </w:r>
      <w:r>
        <w:rPr>
          <w:spacing w:val="-1"/>
        </w:rPr>
        <w:t xml:space="preserve"> </w:t>
      </w:r>
      <w:r>
        <w:rPr>
          <w:spacing w:val="-2"/>
        </w:rPr>
        <w:t>«Гандбол».</w:t>
      </w:r>
    </w:p>
    <w:p w14:paraId="02BC7825">
      <w:pPr>
        <w:pStyle w:val="7"/>
        <w:ind w:left="709" w:firstLine="0"/>
      </w:pPr>
      <w:r>
        <w:t>Пояснительная</w:t>
      </w:r>
      <w:r>
        <w:rPr>
          <w:spacing w:val="-11"/>
        </w:rPr>
        <w:t xml:space="preserve"> </w:t>
      </w:r>
      <w:r>
        <w:t>записка</w:t>
      </w:r>
      <w:r>
        <w:rPr>
          <w:spacing w:val="-15"/>
        </w:rPr>
        <w:t xml:space="preserve"> </w:t>
      </w:r>
      <w:r>
        <w:t>модуля</w:t>
      </w:r>
      <w:r>
        <w:rPr>
          <w:spacing w:val="-1"/>
        </w:rPr>
        <w:t xml:space="preserve"> </w:t>
      </w:r>
      <w:r>
        <w:rPr>
          <w:spacing w:val="-2"/>
        </w:rPr>
        <w:t>«Гандбол».</w:t>
      </w:r>
    </w:p>
    <w:p w14:paraId="722F6CCF">
      <w:pPr>
        <w:pStyle w:val="7"/>
        <w:spacing w:before="3"/>
        <w:ind w:left="145" w:right="276"/>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311E989E">
      <w:pPr>
        <w:pStyle w:val="7"/>
        <w:ind w:left="145" w:right="27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w:t>
      </w:r>
      <w:r>
        <w:rPr>
          <w:spacing w:val="40"/>
        </w:rPr>
        <w:t xml:space="preserve"> </w:t>
      </w:r>
      <w:r>
        <w:t>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w:t>
      </w:r>
      <w:r>
        <w:rPr>
          <w:spacing w:val="80"/>
        </w:rPr>
        <w:t xml:space="preserve"> </w:t>
      </w:r>
      <w:r>
        <w:t>разнообразия движений, остроты игровых положений, динамики спортивной борьбы,</w:t>
      </w:r>
    </w:p>
    <w:p w14:paraId="523D2186">
      <w:pPr>
        <w:pStyle w:val="7"/>
        <w:spacing w:after="0"/>
        <w:sectPr>
          <w:pgSz w:w="11920" w:h="16850"/>
          <w:pgMar w:top="1060" w:right="566" w:bottom="280" w:left="1559" w:header="720" w:footer="720" w:gutter="0"/>
          <w:cols w:space="720" w:num="1"/>
        </w:sectPr>
      </w:pPr>
    </w:p>
    <w:p w14:paraId="2448A967">
      <w:pPr>
        <w:pStyle w:val="7"/>
        <w:spacing w:before="73"/>
        <w:ind w:left="145" w:right="284" w:firstLine="0"/>
      </w:pPr>
      <w:r>
        <w:t>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14:paraId="66326D59">
      <w:pPr>
        <w:pStyle w:val="7"/>
        <w:spacing w:before="3"/>
        <w:ind w:left="159" w:right="280" w:firstLine="851"/>
        <w:jc w:val="right"/>
      </w:pPr>
      <w:r>
        <w:t>Средства</w:t>
      </w:r>
      <w:r>
        <w:rPr>
          <w:spacing w:val="-4"/>
        </w:rPr>
        <w:t xml:space="preserve"> </w:t>
      </w:r>
      <w:r>
        <w:t>гандбола</w:t>
      </w:r>
      <w:r>
        <w:rPr>
          <w:spacing w:val="-4"/>
        </w:rPr>
        <w:t xml:space="preserve"> </w:t>
      </w:r>
      <w:r>
        <w:t>способствуют</w:t>
      </w:r>
      <w:r>
        <w:rPr>
          <w:spacing w:val="-1"/>
        </w:rPr>
        <w:t xml:space="preserve"> </w:t>
      </w:r>
      <w:r>
        <w:t>гармоничному</w:t>
      </w:r>
      <w:r>
        <w:rPr>
          <w:spacing w:val="-6"/>
        </w:rPr>
        <w:t xml:space="preserve"> </w:t>
      </w:r>
      <w:r>
        <w:t>развитию</w:t>
      </w:r>
      <w:r>
        <w:rPr>
          <w:spacing w:val="-3"/>
        </w:rPr>
        <w:t xml:space="preserve"> </w:t>
      </w:r>
      <w:r>
        <w:t>и укреплению</w:t>
      </w:r>
      <w:r>
        <w:rPr>
          <w:spacing w:val="-1"/>
        </w:rPr>
        <w:t xml:space="preserve"> </w:t>
      </w:r>
      <w:r>
        <w:t>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w:t>
      </w:r>
      <w:r>
        <w:rPr>
          <w:spacing w:val="39"/>
        </w:rPr>
        <w:t xml:space="preserve"> </w:t>
      </w:r>
      <w:r>
        <w:t>инициативности,</w:t>
      </w:r>
      <w:r>
        <w:rPr>
          <w:spacing w:val="36"/>
        </w:rPr>
        <w:t xml:space="preserve"> </w:t>
      </w:r>
      <w:r>
        <w:t>решительности,</w:t>
      </w:r>
      <w:r>
        <w:rPr>
          <w:spacing w:val="40"/>
        </w:rPr>
        <w:t xml:space="preserve"> </w:t>
      </w:r>
      <w:r>
        <w:t>развития</w:t>
      </w:r>
      <w:r>
        <w:rPr>
          <w:spacing w:val="38"/>
        </w:rPr>
        <w:t xml:space="preserve"> </w:t>
      </w:r>
      <w:r>
        <w:t>морально-волевых</w:t>
      </w:r>
      <w:r>
        <w:rPr>
          <w:spacing w:val="40"/>
        </w:rPr>
        <w:t xml:space="preserve"> </w:t>
      </w:r>
      <w:r>
        <w:t>качеств,</w:t>
      </w:r>
      <w:r>
        <w:rPr>
          <w:spacing w:val="39"/>
        </w:rPr>
        <w:t xml:space="preserve"> </w:t>
      </w:r>
      <w:r>
        <w:t>а также</w:t>
      </w:r>
      <w:r>
        <w:rPr>
          <w:spacing w:val="-8"/>
        </w:rPr>
        <w:t xml:space="preserve"> </w:t>
      </w:r>
      <w:r>
        <w:t>способствуют</w:t>
      </w:r>
      <w:r>
        <w:rPr>
          <w:spacing w:val="-5"/>
        </w:rPr>
        <w:t xml:space="preserve"> </w:t>
      </w:r>
      <w:r>
        <w:t>формированию</w:t>
      </w:r>
      <w:r>
        <w:rPr>
          <w:spacing w:val="-6"/>
        </w:rPr>
        <w:t xml:space="preserve"> </w:t>
      </w:r>
      <w:r>
        <w:t>комплекса</w:t>
      </w:r>
      <w:r>
        <w:rPr>
          <w:spacing w:val="-6"/>
        </w:rPr>
        <w:t xml:space="preserve"> </w:t>
      </w:r>
      <w:r>
        <w:t>психофизиологических</w:t>
      </w:r>
      <w:r>
        <w:rPr>
          <w:spacing w:val="-5"/>
        </w:rPr>
        <w:t xml:space="preserve"> </w:t>
      </w:r>
      <w:r>
        <w:t xml:space="preserve">свойств </w:t>
      </w:r>
      <w:r>
        <w:rPr>
          <w:spacing w:val="-2"/>
        </w:rPr>
        <w:t>организма.</w:t>
      </w:r>
    </w:p>
    <w:p w14:paraId="57823029">
      <w:pPr>
        <w:pStyle w:val="7"/>
        <w:ind w:left="891" w:right="283" w:firstLine="105"/>
        <w:jc w:val="right"/>
      </w:pPr>
      <w:r>
        <w:t>Целью</w:t>
      </w:r>
      <w:r>
        <w:rPr>
          <w:spacing w:val="40"/>
        </w:rPr>
        <w:t xml:space="preserve"> </w:t>
      </w:r>
      <w:r>
        <w:t>изучения</w:t>
      </w:r>
      <w:r>
        <w:rPr>
          <w:spacing w:val="40"/>
        </w:rPr>
        <w:t xml:space="preserve"> </w:t>
      </w:r>
      <w:r>
        <w:t>модуля</w:t>
      </w:r>
      <w:r>
        <w:rPr>
          <w:spacing w:val="40"/>
        </w:rPr>
        <w:t xml:space="preserve"> </w:t>
      </w:r>
      <w:r>
        <w:t>по</w:t>
      </w:r>
      <w:r>
        <w:rPr>
          <w:spacing w:val="40"/>
        </w:rPr>
        <w:t xml:space="preserve"> </w:t>
      </w:r>
      <w:r>
        <w:t>гандболу</w:t>
      </w:r>
      <w:r>
        <w:rPr>
          <w:spacing w:val="40"/>
        </w:rPr>
        <w:t xml:space="preserve"> </w:t>
      </w:r>
      <w:r>
        <w:t>является</w:t>
      </w:r>
      <w:r>
        <w:rPr>
          <w:spacing w:val="40"/>
        </w:rPr>
        <w:t xml:space="preserve"> </w:t>
      </w:r>
      <w:r>
        <w:t>формирование</w:t>
      </w:r>
      <w:r>
        <w:rPr>
          <w:spacing w:val="80"/>
        </w:rPr>
        <w:t xml:space="preserve"> </w:t>
      </w:r>
      <w:r>
        <w:t>у</w:t>
      </w:r>
      <w:r>
        <w:rPr>
          <w:spacing w:val="40"/>
        </w:rPr>
        <w:t xml:space="preserve"> </w:t>
      </w:r>
      <w:r>
        <w:t>обучающихся навыков общечеловеческой</w:t>
      </w:r>
      <w:r>
        <w:rPr>
          <w:spacing w:val="4"/>
        </w:rPr>
        <w:t xml:space="preserve"> </w:t>
      </w:r>
      <w:r>
        <w:t>культуры</w:t>
      </w:r>
      <w:r>
        <w:rPr>
          <w:spacing w:val="3"/>
        </w:rPr>
        <w:t xml:space="preserve"> </w:t>
      </w:r>
      <w:r>
        <w:t>и</w:t>
      </w:r>
      <w:r>
        <w:rPr>
          <w:spacing w:val="3"/>
        </w:rPr>
        <w:t xml:space="preserve"> </w:t>
      </w:r>
      <w:r>
        <w:t>социального</w:t>
      </w:r>
      <w:r>
        <w:rPr>
          <w:spacing w:val="8"/>
        </w:rPr>
        <w:t xml:space="preserve"> </w:t>
      </w:r>
      <w:r>
        <w:t>самоопределения,</w:t>
      </w:r>
      <w:r>
        <w:rPr>
          <w:spacing w:val="9"/>
        </w:rPr>
        <w:t xml:space="preserve"> </w:t>
      </w:r>
      <w:r>
        <w:rPr>
          <w:spacing w:val="-2"/>
        </w:rPr>
        <w:t>устойчивой</w:t>
      </w:r>
    </w:p>
    <w:p w14:paraId="22BF6C92">
      <w:pPr>
        <w:pStyle w:val="7"/>
        <w:ind w:left="145" w:right="283" w:firstLine="31"/>
      </w:pPr>
      <w:r>
        <w:t>мотивации</w:t>
      </w:r>
      <w:r>
        <w:rPr>
          <w:spacing w:val="-5"/>
        </w:rPr>
        <w:t xml:space="preserve"> </w:t>
      </w:r>
      <w:r>
        <w:t>к</w:t>
      </w:r>
      <w:r>
        <w:rPr>
          <w:spacing w:val="-4"/>
        </w:rPr>
        <w:t xml:space="preserve"> </w:t>
      </w:r>
      <w:r>
        <w:t>сохранению</w:t>
      </w:r>
      <w:r>
        <w:rPr>
          <w:spacing w:val="-4"/>
        </w:rPr>
        <w:t xml:space="preserve"> </w:t>
      </w:r>
      <w:r>
        <w:t>и</w:t>
      </w:r>
      <w:r>
        <w:rPr>
          <w:spacing w:val="-1"/>
        </w:rPr>
        <w:t xml:space="preserve"> </w:t>
      </w:r>
      <w:r>
        <w:t>укреплению</w:t>
      </w:r>
      <w:r>
        <w:rPr>
          <w:spacing w:val="-4"/>
        </w:rPr>
        <w:t xml:space="preserve"> </w:t>
      </w:r>
      <w:r>
        <w:t>собственного</w:t>
      </w:r>
      <w:r>
        <w:rPr>
          <w:spacing w:val="-4"/>
        </w:rPr>
        <w:t xml:space="preserve"> </w:t>
      </w:r>
      <w:r>
        <w:t>здоровья,</w:t>
      </w:r>
      <w:r>
        <w:rPr>
          <w:spacing w:val="-4"/>
        </w:rPr>
        <w:t xml:space="preserve"> </w:t>
      </w:r>
      <w:r>
        <w:t>ведению</w:t>
      </w:r>
      <w:r>
        <w:rPr>
          <w:spacing w:val="-4"/>
        </w:rPr>
        <w:t xml:space="preserve"> </w:t>
      </w:r>
      <w:r>
        <w:t>здорового</w:t>
      </w:r>
      <w:r>
        <w:rPr>
          <w:spacing w:val="-4"/>
        </w:rPr>
        <w:t xml:space="preserve"> </w:t>
      </w:r>
      <w:r>
        <w:t>образа жизни через занятия физической культурой и спортом с использованием средств вида спорта «Гандбол».</w:t>
      </w:r>
    </w:p>
    <w:p w14:paraId="1EAA227B">
      <w:pPr>
        <w:pStyle w:val="7"/>
        <w:spacing w:before="1" w:line="275" w:lineRule="exact"/>
        <w:ind w:left="709" w:firstLine="0"/>
      </w:pPr>
      <w:r>
        <w:t>Задачами</w:t>
      </w:r>
      <w:r>
        <w:rPr>
          <w:spacing w:val="-4"/>
        </w:rPr>
        <w:t xml:space="preserve"> </w:t>
      </w:r>
      <w:r>
        <w:t>изучения</w:t>
      </w:r>
      <w:r>
        <w:rPr>
          <w:spacing w:val="-2"/>
        </w:rPr>
        <w:t xml:space="preserve"> </w:t>
      </w:r>
      <w:r>
        <w:t>модуля</w:t>
      </w:r>
      <w:r>
        <w:rPr>
          <w:spacing w:val="-2"/>
        </w:rPr>
        <w:t xml:space="preserve"> </w:t>
      </w:r>
      <w:r>
        <w:t>по</w:t>
      </w:r>
      <w:r>
        <w:rPr>
          <w:spacing w:val="-3"/>
        </w:rPr>
        <w:t xml:space="preserve"> </w:t>
      </w:r>
      <w:r>
        <w:t>гандболу</w:t>
      </w:r>
      <w:r>
        <w:rPr>
          <w:spacing w:val="-13"/>
        </w:rPr>
        <w:t xml:space="preserve"> </w:t>
      </w:r>
      <w:r>
        <w:rPr>
          <w:spacing w:val="-2"/>
        </w:rPr>
        <w:t>являются:</w:t>
      </w:r>
    </w:p>
    <w:p w14:paraId="7E4732F3">
      <w:pPr>
        <w:pStyle w:val="7"/>
        <w:ind w:left="145" w:right="294"/>
      </w:pPr>
      <w:r>
        <w:t>всестороннее гармоничное развитие обучающихся, увеличение объёма их двигательной активности;</w:t>
      </w:r>
    </w:p>
    <w:p w14:paraId="6F23B548">
      <w:pPr>
        <w:pStyle w:val="7"/>
        <w:ind w:left="145" w:right="29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14:paraId="2E2E856B">
      <w:pPr>
        <w:pStyle w:val="7"/>
        <w:ind w:left="145" w:right="287"/>
      </w:pPr>
      <w:r>
        <w:t>освоение знаний о физической культуре и спорте в целом, истории</w:t>
      </w:r>
      <w:r>
        <w:rPr>
          <w:spacing w:val="40"/>
        </w:rPr>
        <w:t xml:space="preserve"> </w:t>
      </w:r>
      <w:r>
        <w:t>развития гандбола в частности;</w:t>
      </w:r>
    </w:p>
    <w:p w14:paraId="4F37E673">
      <w:pPr>
        <w:pStyle w:val="7"/>
        <w:ind w:left="145" w:right="281"/>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подготовке </w:t>
      </w:r>
      <w:r>
        <w:rPr>
          <w:spacing w:val="-2"/>
        </w:rPr>
        <w:t>обучающихся;</w:t>
      </w:r>
    </w:p>
    <w:p w14:paraId="05FF032F">
      <w:pPr>
        <w:pStyle w:val="7"/>
        <w:ind w:left="145" w:right="281"/>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14:paraId="281A6141">
      <w:pPr>
        <w:pStyle w:val="7"/>
        <w:ind w:left="145" w:right="289"/>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14:paraId="4D692DBB">
      <w:pPr>
        <w:pStyle w:val="7"/>
        <w:ind w:left="145" w:right="291"/>
      </w:pPr>
      <w:r>
        <w:t>воспитание положительных качеств</w:t>
      </w:r>
      <w:r>
        <w:rPr>
          <w:spacing w:val="40"/>
        </w:rPr>
        <w:t xml:space="preserve"> </w:t>
      </w:r>
      <w:r>
        <w:t>личности, норм коллективного взаимодействия и сотрудничества;</w:t>
      </w:r>
    </w:p>
    <w:p w14:paraId="68D47F4E">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w:t>
      </w:r>
    </w:p>
    <w:p w14:paraId="70E4C64E">
      <w:pPr>
        <w:pStyle w:val="7"/>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гандболу.</w:t>
      </w:r>
    </w:p>
    <w:p w14:paraId="61C19161">
      <w:pPr>
        <w:pStyle w:val="7"/>
        <w:ind w:left="145" w:right="282"/>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3817BF9">
      <w:pPr>
        <w:pStyle w:val="7"/>
        <w:ind w:left="145" w:right="297"/>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591E806">
      <w:pPr>
        <w:pStyle w:val="7"/>
        <w:spacing w:before="1"/>
        <w:ind w:left="145" w:right="280"/>
      </w:pPr>
      <w:r>
        <w:t>Интеграция модуля по гандболу поможет обучающимся</w:t>
      </w:r>
      <w:r>
        <w:rPr>
          <w:spacing w:val="40"/>
        </w:rPr>
        <w:t xml:space="preserve"> </w:t>
      </w:r>
      <w:r>
        <w:t>в</w:t>
      </w:r>
      <w:r>
        <w:rPr>
          <w:spacing w:val="40"/>
        </w:rPr>
        <w:t xml:space="preserve"> </w:t>
      </w:r>
      <w: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8378A07">
      <w:pPr>
        <w:pStyle w:val="7"/>
        <w:ind w:left="709" w:firstLine="0"/>
      </w:pPr>
      <w:r>
        <w:t>Модуль</w:t>
      </w:r>
      <w:r>
        <w:rPr>
          <w:spacing w:val="-7"/>
        </w:rPr>
        <w:t xml:space="preserve"> </w:t>
      </w:r>
      <w:r>
        <w:t>по</w:t>
      </w:r>
      <w:r>
        <w:rPr>
          <w:spacing w:val="-4"/>
        </w:rPr>
        <w:t xml:space="preserve"> </w:t>
      </w:r>
      <w:r>
        <w:t>гандболу</w:t>
      </w:r>
      <w:r>
        <w:rPr>
          <w:spacing w:val="-14"/>
        </w:rPr>
        <w:t xml:space="preserve"> </w:t>
      </w:r>
      <w:r>
        <w:t>может</w:t>
      </w:r>
      <w:r>
        <w:rPr>
          <w:spacing w:val="-4"/>
        </w:rPr>
        <w:t xml:space="preserve"> </w:t>
      </w:r>
      <w:r>
        <w:t>быть</w:t>
      </w:r>
      <w:r>
        <w:rPr>
          <w:spacing w:val="-3"/>
        </w:rPr>
        <w:t xml:space="preserve"> </w:t>
      </w:r>
      <w:r>
        <w:t>реализован</w:t>
      </w:r>
      <w:r>
        <w:rPr>
          <w:spacing w:val="-3"/>
        </w:rPr>
        <w:t xml:space="preserve"> </w:t>
      </w:r>
      <w:r>
        <w:t>в</w:t>
      </w:r>
      <w:r>
        <w:rPr>
          <w:spacing w:val="-5"/>
        </w:rPr>
        <w:t xml:space="preserve"> </w:t>
      </w:r>
      <w:r>
        <w:t xml:space="preserve">следующих </w:t>
      </w:r>
      <w:r>
        <w:rPr>
          <w:spacing w:val="-2"/>
        </w:rPr>
        <w:t>вариантах:</w:t>
      </w:r>
    </w:p>
    <w:p w14:paraId="6E0F94BE">
      <w:pPr>
        <w:pStyle w:val="7"/>
        <w:spacing w:after="0"/>
        <w:sectPr>
          <w:pgSz w:w="11920" w:h="16850"/>
          <w:pgMar w:top="1060" w:right="566" w:bottom="280" w:left="1559" w:header="720" w:footer="720" w:gutter="0"/>
          <w:cols w:space="720" w:num="1"/>
        </w:sectPr>
      </w:pPr>
    </w:p>
    <w:p w14:paraId="5601C7DE">
      <w:pPr>
        <w:pStyle w:val="7"/>
        <w:spacing w:before="73"/>
        <w:ind w:left="145" w:right="281"/>
      </w:pPr>
      <w:r>
        <w:t>при самостоятельном планировании учителем физической культуры процесса освоения обучающимися учебного материала по гандболу с выбором</w:t>
      </w:r>
      <w:r>
        <w:rPr>
          <w:spacing w:val="40"/>
        </w:rPr>
        <w:t xml:space="preserve"> </w:t>
      </w:r>
      <w:r>
        <w:t xml:space="preserve">различных элементов и правил игры в гандбол, с учётом возраста и физической подготовленности </w:t>
      </w:r>
      <w:r>
        <w:rPr>
          <w:spacing w:val="-2"/>
        </w:rPr>
        <w:t>обучающихся;</w:t>
      </w:r>
    </w:p>
    <w:p w14:paraId="5A1E11B5">
      <w:pPr>
        <w:pStyle w:val="7"/>
        <w:spacing w:before="3"/>
        <w:ind w:left="145" w:right="27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639D2828">
      <w:pPr>
        <w:pStyle w:val="7"/>
        <w:ind w:left="709" w:right="5640" w:firstLine="0"/>
      </w:pPr>
      <w:r>
        <w:t>Содержание</w:t>
      </w:r>
      <w:r>
        <w:rPr>
          <w:spacing w:val="-10"/>
        </w:rPr>
        <w:t xml:space="preserve"> </w:t>
      </w:r>
      <w:r>
        <w:t>модуля</w:t>
      </w:r>
      <w:r>
        <w:rPr>
          <w:spacing w:val="-9"/>
        </w:rPr>
        <w:t xml:space="preserve"> </w:t>
      </w:r>
      <w:r>
        <w:t>по</w:t>
      </w:r>
      <w:r>
        <w:rPr>
          <w:spacing w:val="-11"/>
        </w:rPr>
        <w:t xml:space="preserve"> </w:t>
      </w:r>
      <w:r>
        <w:t>гандболу. Знания о гандболе.</w:t>
      </w:r>
    </w:p>
    <w:p w14:paraId="20E327DF">
      <w:pPr>
        <w:pStyle w:val="7"/>
        <w:ind w:left="145" w:right="287"/>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14:paraId="3D339997">
      <w:pPr>
        <w:pStyle w:val="7"/>
        <w:spacing w:before="1" w:line="237" w:lineRule="auto"/>
        <w:ind w:left="145" w:right="278"/>
      </w:pPr>
      <w:r>
        <w:t xml:space="preserve">Характеристика спортивных дисциплин гандбола (гандбол, пляжный гандбол, мини- </w:t>
      </w:r>
      <w:r>
        <w:rPr>
          <w:spacing w:val="-2"/>
        </w:rPr>
        <w:t>гандбол).</w:t>
      </w:r>
    </w:p>
    <w:p w14:paraId="617EDB37">
      <w:pPr>
        <w:pStyle w:val="7"/>
        <w:spacing w:before="1"/>
        <w:ind w:left="145" w:right="287"/>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14:paraId="3237FF88">
      <w:pPr>
        <w:pStyle w:val="7"/>
        <w:ind w:left="145" w:right="281"/>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14:paraId="67A15F7D">
      <w:pPr>
        <w:pStyle w:val="7"/>
        <w:ind w:left="145" w:right="290"/>
      </w:pPr>
      <w:r>
        <w:t>Основные требования к игровой площадке, её размерам, зонам безопасности, допустимой температуре воздуха.</w:t>
      </w:r>
    </w:p>
    <w:p w14:paraId="00EE4C2F">
      <w:pPr>
        <w:pStyle w:val="7"/>
        <w:ind w:left="145" w:right="297"/>
      </w:pPr>
      <w:r>
        <w:t>Основные средства и методы обучения технике передвижения с мячом и без мяча, броскам с опоры и в прыжке, игре вратаря.</w:t>
      </w:r>
    </w:p>
    <w:p w14:paraId="002E0431">
      <w:pPr>
        <w:pStyle w:val="7"/>
        <w:ind w:left="145" w:right="288"/>
      </w:pPr>
      <w:r>
        <w:t xml:space="preserve">Режим дня при занятиях гандболом. Правила личной гигиены во время занятий </w:t>
      </w:r>
      <w:r>
        <w:rPr>
          <w:spacing w:val="-2"/>
        </w:rPr>
        <w:t>гандболом.</w:t>
      </w:r>
    </w:p>
    <w:p w14:paraId="052EC54E">
      <w:pPr>
        <w:pStyle w:val="7"/>
        <w:ind w:left="709" w:right="1954" w:firstLine="0"/>
      </w:pPr>
      <w:r>
        <w:t>Правила</w:t>
      </w:r>
      <w:r>
        <w:rPr>
          <w:spacing w:val="-5"/>
        </w:rPr>
        <w:t xml:space="preserve"> </w:t>
      </w:r>
      <w:r>
        <w:t>поведения</w:t>
      </w:r>
      <w:r>
        <w:rPr>
          <w:spacing w:val="-4"/>
        </w:rPr>
        <w:t xml:space="preserve"> </w:t>
      </w:r>
      <w:r>
        <w:t>и</w:t>
      </w:r>
      <w:r>
        <w:rPr>
          <w:spacing w:val="-4"/>
        </w:rPr>
        <w:t xml:space="preserve"> </w:t>
      </w:r>
      <w:r>
        <w:t>техники</w:t>
      </w:r>
      <w:r>
        <w:rPr>
          <w:spacing w:val="-2"/>
        </w:rPr>
        <w:t xml:space="preserve"> </w:t>
      </w:r>
      <w:r>
        <w:t>безопасности</w:t>
      </w:r>
      <w:r>
        <w:rPr>
          <w:spacing w:val="-6"/>
        </w:rPr>
        <w:t xml:space="preserve"> </w:t>
      </w:r>
      <w:r>
        <w:t>при</w:t>
      </w:r>
      <w:r>
        <w:rPr>
          <w:spacing w:val="-4"/>
        </w:rPr>
        <w:t xml:space="preserve"> </w:t>
      </w:r>
      <w:r>
        <w:t>занятиях</w:t>
      </w:r>
      <w:r>
        <w:rPr>
          <w:spacing w:val="-2"/>
        </w:rPr>
        <w:t xml:space="preserve"> </w:t>
      </w:r>
      <w:r>
        <w:t>гандболом. Способы самостоятельной деятельности.</w:t>
      </w:r>
    </w:p>
    <w:p w14:paraId="4733A09A">
      <w:pPr>
        <w:pStyle w:val="7"/>
        <w:spacing w:before="1"/>
        <w:ind w:left="145" w:right="286"/>
      </w:pPr>
      <w:r>
        <w:t>Подвижные игры и правила их проведения. Организация и проведение игр специальной направленности с элементами гандбола.</w:t>
      </w:r>
    </w:p>
    <w:p w14:paraId="347F2125">
      <w:pPr>
        <w:pStyle w:val="7"/>
        <w:ind w:left="145" w:right="28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3B38739">
      <w:pPr>
        <w:pStyle w:val="7"/>
        <w:ind w:left="145" w:right="297"/>
      </w:pPr>
      <w:r>
        <w:t>Правила</w:t>
      </w:r>
      <w:r>
        <w:rPr>
          <w:spacing w:val="-3"/>
        </w:rPr>
        <w:t xml:space="preserve"> </w:t>
      </w:r>
      <w:r>
        <w:t>безопасного,</w:t>
      </w:r>
      <w:r>
        <w:rPr>
          <w:spacing w:val="-2"/>
        </w:rPr>
        <w:t xml:space="preserve"> </w:t>
      </w:r>
      <w:r>
        <w:t>правомерного</w:t>
      </w:r>
      <w:r>
        <w:rPr>
          <w:spacing w:val="-2"/>
        </w:rPr>
        <w:t xml:space="preserve"> </w:t>
      </w:r>
      <w:r>
        <w:t>поведения</w:t>
      </w:r>
      <w:r>
        <w:rPr>
          <w:spacing w:val="-2"/>
        </w:rPr>
        <w:t xml:space="preserve"> </w:t>
      </w:r>
      <w:r>
        <w:t>во</w:t>
      </w:r>
      <w:r>
        <w:rPr>
          <w:spacing w:val="-3"/>
        </w:rPr>
        <w:t xml:space="preserve"> </w:t>
      </w:r>
      <w:r>
        <w:t>время</w:t>
      </w:r>
      <w:r>
        <w:rPr>
          <w:spacing w:val="-2"/>
        </w:rPr>
        <w:t xml:space="preserve"> </w:t>
      </w:r>
      <w:r>
        <w:t>соревнований</w:t>
      </w:r>
      <w:r>
        <w:rPr>
          <w:spacing w:val="-4"/>
        </w:rPr>
        <w:t xml:space="preserve"> </w:t>
      </w:r>
      <w:r>
        <w:t>по</w:t>
      </w:r>
      <w:r>
        <w:rPr>
          <w:spacing w:val="-2"/>
        </w:rPr>
        <w:t xml:space="preserve"> </w:t>
      </w:r>
      <w:r>
        <w:t>гандболу</w:t>
      </w:r>
      <w:r>
        <w:rPr>
          <w:spacing w:val="-9"/>
        </w:rPr>
        <w:t xml:space="preserve"> </w:t>
      </w:r>
      <w:r>
        <w:t>в качестве зрителя, болельщика.</w:t>
      </w:r>
    </w:p>
    <w:p w14:paraId="29D95C20">
      <w:pPr>
        <w:pStyle w:val="7"/>
        <w:spacing w:before="3"/>
        <w:ind w:left="145" w:right="28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3B42E39">
      <w:pPr>
        <w:pStyle w:val="7"/>
        <w:ind w:left="145" w:right="295"/>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14:paraId="634702D6">
      <w:pPr>
        <w:pStyle w:val="7"/>
        <w:ind w:left="709" w:firstLine="0"/>
      </w:pPr>
      <w:r>
        <w:t>Контрольно-тестовые</w:t>
      </w:r>
      <w:r>
        <w:rPr>
          <w:spacing w:val="12"/>
        </w:rPr>
        <w:t xml:space="preserve"> </w:t>
      </w:r>
      <w:r>
        <w:t>упражнения</w:t>
      </w:r>
      <w:r>
        <w:rPr>
          <w:spacing w:val="9"/>
        </w:rPr>
        <w:t xml:space="preserve"> </w:t>
      </w:r>
      <w:r>
        <w:t>по</w:t>
      </w:r>
      <w:r>
        <w:rPr>
          <w:spacing w:val="7"/>
        </w:rPr>
        <w:t xml:space="preserve"> </w:t>
      </w:r>
      <w:r>
        <w:t>общей</w:t>
      </w:r>
      <w:r>
        <w:rPr>
          <w:spacing w:val="9"/>
        </w:rPr>
        <w:t xml:space="preserve"> </w:t>
      </w:r>
      <w:r>
        <w:t>и</w:t>
      </w:r>
      <w:r>
        <w:rPr>
          <w:spacing w:val="7"/>
        </w:rPr>
        <w:t xml:space="preserve"> </w:t>
      </w:r>
      <w:r>
        <w:t>специальной</w:t>
      </w:r>
      <w:r>
        <w:rPr>
          <w:spacing w:val="12"/>
        </w:rPr>
        <w:t xml:space="preserve"> </w:t>
      </w:r>
      <w:r>
        <w:t>физической</w:t>
      </w:r>
      <w:r>
        <w:rPr>
          <w:spacing w:val="13"/>
        </w:rPr>
        <w:t xml:space="preserve"> </w:t>
      </w:r>
      <w:r>
        <w:rPr>
          <w:spacing w:val="-2"/>
        </w:rPr>
        <w:t>подготовке.</w:t>
      </w:r>
    </w:p>
    <w:p w14:paraId="6FB367FC">
      <w:pPr>
        <w:pStyle w:val="7"/>
        <w:ind w:left="145" w:firstLine="0"/>
      </w:pPr>
      <w:r>
        <w:t>Оценка</w:t>
      </w:r>
      <w:r>
        <w:rPr>
          <w:spacing w:val="-7"/>
        </w:rPr>
        <w:t xml:space="preserve"> </w:t>
      </w:r>
      <w:r>
        <w:t>уровня</w:t>
      </w:r>
      <w:r>
        <w:rPr>
          <w:spacing w:val="-8"/>
        </w:rPr>
        <w:t xml:space="preserve"> </w:t>
      </w:r>
      <w:r>
        <w:t>технической</w:t>
      </w:r>
      <w:r>
        <w:rPr>
          <w:spacing w:val="-4"/>
        </w:rPr>
        <w:t xml:space="preserve"> </w:t>
      </w:r>
      <w:r>
        <w:t>и</w:t>
      </w:r>
      <w:r>
        <w:rPr>
          <w:spacing w:val="-7"/>
        </w:rPr>
        <w:t xml:space="preserve"> </w:t>
      </w:r>
      <w:r>
        <w:t>тактической</w:t>
      </w:r>
      <w:r>
        <w:rPr>
          <w:spacing w:val="-7"/>
        </w:rPr>
        <w:t xml:space="preserve"> </w:t>
      </w:r>
      <w:r>
        <w:t>подготовленности</w:t>
      </w:r>
      <w:r>
        <w:rPr>
          <w:spacing w:val="-9"/>
        </w:rPr>
        <w:t xml:space="preserve"> </w:t>
      </w:r>
      <w:r>
        <w:t>игроков</w:t>
      </w:r>
      <w:r>
        <w:rPr>
          <w:spacing w:val="-11"/>
        </w:rPr>
        <w:t xml:space="preserve"> </w:t>
      </w:r>
      <w:r>
        <w:t>в</w:t>
      </w:r>
      <w:r>
        <w:rPr>
          <w:spacing w:val="-9"/>
        </w:rPr>
        <w:t xml:space="preserve"> </w:t>
      </w:r>
      <w:r>
        <w:rPr>
          <w:spacing w:val="-2"/>
        </w:rPr>
        <w:t>гандбол.</w:t>
      </w:r>
    </w:p>
    <w:p w14:paraId="32AED8A6">
      <w:pPr>
        <w:pStyle w:val="7"/>
        <w:ind w:left="145" w:right="296"/>
      </w:pPr>
      <w:r>
        <w:t>Способы и методы профилактики пагубных привычек, асоциального и созависимого поведения. Антидопинговое поведение.</w:t>
      </w:r>
    </w:p>
    <w:p w14:paraId="6E032C0E">
      <w:pPr>
        <w:pStyle w:val="7"/>
        <w:ind w:left="709" w:firstLine="0"/>
      </w:pPr>
      <w:r>
        <w:t>Физическое</w:t>
      </w:r>
      <w:r>
        <w:rPr>
          <w:spacing w:val="-9"/>
        </w:rPr>
        <w:t xml:space="preserve"> </w:t>
      </w:r>
      <w:r>
        <w:rPr>
          <w:spacing w:val="-2"/>
        </w:rPr>
        <w:t>совершенствование.</w:t>
      </w:r>
    </w:p>
    <w:p w14:paraId="09908B9D">
      <w:pPr>
        <w:pStyle w:val="7"/>
        <w:spacing w:after="0"/>
        <w:sectPr>
          <w:pgSz w:w="11920" w:h="16850"/>
          <w:pgMar w:top="1060" w:right="566" w:bottom="280" w:left="1559" w:header="720" w:footer="720" w:gutter="0"/>
          <w:cols w:space="720" w:num="1"/>
        </w:sectPr>
      </w:pPr>
    </w:p>
    <w:p w14:paraId="1FCBBB38">
      <w:pPr>
        <w:pStyle w:val="7"/>
        <w:spacing w:before="73"/>
        <w:ind w:left="145" w:right="281"/>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14:paraId="16C6548C">
      <w:pPr>
        <w:pStyle w:val="7"/>
        <w:spacing w:before="5" w:line="237" w:lineRule="auto"/>
        <w:ind w:left="145" w:right="288"/>
      </w:pPr>
      <w:r>
        <w:t>Подвижные игры с элементами гандбола: игры, включающие элементы</w:t>
      </w:r>
      <w:r>
        <w:rPr>
          <w:spacing w:val="40"/>
        </w:rPr>
        <w:t xml:space="preserve"> </w:t>
      </w:r>
      <w:r>
        <w:t>соревнования и не имеющие сюжета, игры сюжетного характера, командные игры.</w:t>
      </w:r>
    </w:p>
    <w:p w14:paraId="20213989">
      <w:pPr>
        <w:pStyle w:val="7"/>
        <w:spacing w:before="1"/>
        <w:ind w:left="145" w:right="291"/>
      </w:pPr>
      <w:r>
        <w:t>Специально-подготовительные упражнения, развивающие основные качества, необходимые для овладения техникой и тактикой игры в гандбол.</w:t>
      </w:r>
    </w:p>
    <w:p w14:paraId="574E35A4">
      <w:pPr>
        <w:pStyle w:val="7"/>
        <w:ind w:left="145" w:right="276"/>
      </w:pPr>
      <w:r>
        <w:t>Ловля мяча: ловля мяча (двумя руками на месте и в прыжке), ловля мяча (справа и слева, с недолётом), ловля мяча высокого, низкого, катящегося, с отскока и</w:t>
      </w:r>
      <w:r>
        <w:rPr>
          <w:spacing w:val="40"/>
        </w:rPr>
        <w:t xml:space="preserve"> </w:t>
      </w:r>
      <w:r>
        <w:t>полуотскока</w:t>
      </w:r>
      <w:r>
        <w:rPr>
          <w:spacing w:val="40"/>
        </w:rPr>
        <w:t xml:space="preserve"> </w:t>
      </w:r>
      <w:r>
        <w:t>от площадки.</w:t>
      </w:r>
    </w:p>
    <w:p w14:paraId="357988DD">
      <w:pPr>
        <w:pStyle w:val="7"/>
        <w:ind w:left="145" w:right="290"/>
      </w:pPr>
      <w:r>
        <w:t>Передача мяча: передача мяча одной рукой хлестом сверху и сбоку, с места, с разбега, с последующим перемещением.</w:t>
      </w:r>
    </w:p>
    <w:p w14:paraId="62AC540A">
      <w:pPr>
        <w:pStyle w:val="7"/>
        <w:spacing w:before="1"/>
        <w:ind w:left="145" w:right="282"/>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14:paraId="08F78187">
      <w:pPr>
        <w:pStyle w:val="7"/>
        <w:ind w:left="145" w:right="28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14:paraId="198578B3">
      <w:pPr>
        <w:pStyle w:val="7"/>
        <w:ind w:left="145" w:right="284"/>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14:paraId="25710761">
      <w:pPr>
        <w:pStyle w:val="7"/>
        <w:ind w:left="145" w:right="29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14:paraId="72BC80A9">
      <w:pPr>
        <w:pStyle w:val="7"/>
        <w:spacing w:before="1"/>
        <w:ind w:left="145" w:right="286"/>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w:t>
      </w:r>
      <w:r>
        <w:rPr>
          <w:spacing w:val="-1"/>
        </w:rPr>
        <w:t xml:space="preserve"> </w:t>
      </w:r>
      <w:r>
        <w:t>одной рукой сверху, сбоку, снизу, на</w:t>
      </w:r>
      <w:r>
        <w:rPr>
          <w:spacing w:val="-1"/>
        </w:rPr>
        <w:t xml:space="preserve"> </w:t>
      </w:r>
      <w:r>
        <w:t>месте, в</w:t>
      </w:r>
      <w:r>
        <w:rPr>
          <w:spacing w:val="-1"/>
        </w:rPr>
        <w:t xml:space="preserve"> </w:t>
      </w:r>
      <w:r>
        <w:t>прыжке. Отбивание</w:t>
      </w:r>
      <w:r>
        <w:rPr>
          <w:spacing w:val="-1"/>
        </w:rPr>
        <w:t xml:space="preserve"> </w:t>
      </w:r>
      <w:r>
        <w:t>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14:paraId="2C733660">
      <w:pPr>
        <w:pStyle w:val="7"/>
        <w:ind w:left="179" w:right="280" w:firstLine="568"/>
        <w:jc w:val="right"/>
      </w:pPr>
      <w:r>
        <w:t>Индивидуальные</w:t>
      </w:r>
      <w:r>
        <w:rPr>
          <w:spacing w:val="-5"/>
        </w:rPr>
        <w:t xml:space="preserve"> </w:t>
      </w:r>
      <w:r>
        <w:t>действия.</w:t>
      </w:r>
      <w:r>
        <w:rPr>
          <w:spacing w:val="-3"/>
        </w:rPr>
        <w:t xml:space="preserve"> </w:t>
      </w:r>
      <w:r>
        <w:t>Открытый</w:t>
      </w:r>
      <w:r>
        <w:rPr>
          <w:spacing w:val="-1"/>
        </w:rPr>
        <w:t xml:space="preserve"> </w:t>
      </w:r>
      <w:r>
        <w:t>уход</w:t>
      </w:r>
      <w:r>
        <w:rPr>
          <w:spacing w:val="-3"/>
        </w:rPr>
        <w:t xml:space="preserve"> </w:t>
      </w:r>
      <w:r>
        <w:t>для</w:t>
      </w:r>
      <w:r>
        <w:rPr>
          <w:spacing w:val="-3"/>
        </w:rPr>
        <w:t xml:space="preserve"> </w:t>
      </w:r>
      <w:r>
        <w:t>стягивания</w:t>
      </w:r>
      <w:r>
        <w:rPr>
          <w:spacing w:val="-3"/>
        </w:rPr>
        <w:t xml:space="preserve"> </w:t>
      </w:r>
      <w:r>
        <w:t>защитников,</w:t>
      </w:r>
      <w:r>
        <w:rPr>
          <w:spacing w:val="-3"/>
        </w:rPr>
        <w:t xml:space="preserve"> </w:t>
      </w:r>
      <w:r>
        <w:t>для</w:t>
      </w:r>
      <w:r>
        <w:rPr>
          <w:spacing w:val="-1"/>
        </w:rPr>
        <w:t xml:space="preserve"> </w:t>
      </w:r>
      <w:r>
        <w:t>увода</w:t>
      </w:r>
      <w:r>
        <w:rPr>
          <w:spacing w:val="-4"/>
        </w:rPr>
        <w:t xml:space="preserve"> </w:t>
      </w:r>
      <w:r>
        <w:t>за собой</w:t>
      </w:r>
      <w:r>
        <w:rPr>
          <w:spacing w:val="40"/>
        </w:rPr>
        <w:t xml:space="preserve"> </w:t>
      </w:r>
      <w:r>
        <w:t>защитника.</w:t>
      </w:r>
      <w:r>
        <w:rPr>
          <w:spacing w:val="40"/>
        </w:rPr>
        <w:t xml:space="preserve"> </w:t>
      </w:r>
      <w:r>
        <w:t>Скрытый</w:t>
      </w:r>
      <w:r>
        <w:rPr>
          <w:spacing w:val="40"/>
        </w:rPr>
        <w:t xml:space="preserve"> </w:t>
      </w:r>
      <w:r>
        <w:t>уход</w:t>
      </w:r>
      <w:r>
        <w:rPr>
          <w:spacing w:val="40"/>
        </w:rPr>
        <w:t xml:space="preserve"> </w:t>
      </w:r>
      <w:r>
        <w:t>для</w:t>
      </w:r>
      <w:r>
        <w:rPr>
          <w:spacing w:val="40"/>
        </w:rPr>
        <w:t xml:space="preserve"> </w:t>
      </w:r>
      <w:r>
        <w:t>создания</w:t>
      </w:r>
      <w:r>
        <w:rPr>
          <w:spacing w:val="40"/>
        </w:rPr>
        <w:t xml:space="preserve"> </w:t>
      </w:r>
      <w:r>
        <w:t>численного</w:t>
      </w:r>
      <w:r>
        <w:rPr>
          <w:spacing w:val="40"/>
        </w:rPr>
        <w:t xml:space="preserve"> </w:t>
      </w:r>
      <w:r>
        <w:t>преимущества,</w:t>
      </w:r>
      <w:r>
        <w:rPr>
          <w:spacing w:val="40"/>
        </w:rPr>
        <w:t xml:space="preserve"> </w:t>
      </w:r>
      <w:r>
        <w:t>применение передачи скрыто. Опека</w:t>
      </w:r>
      <w:r>
        <w:rPr>
          <w:spacing w:val="40"/>
        </w:rPr>
        <w:t xml:space="preserve"> </w:t>
      </w:r>
      <w:r>
        <w:t>игрока</w:t>
      </w:r>
      <w:r>
        <w:rPr>
          <w:spacing w:val="40"/>
        </w:rPr>
        <w:t xml:space="preserve"> </w:t>
      </w:r>
      <w:r>
        <w:t>без мяча неплотная,</w:t>
      </w:r>
      <w:r>
        <w:rPr>
          <w:spacing w:val="40"/>
        </w:rPr>
        <w:t xml:space="preserve"> </w:t>
      </w:r>
      <w:r>
        <w:t>плотная. Опека</w:t>
      </w:r>
      <w:r>
        <w:rPr>
          <w:spacing w:val="40"/>
        </w:rPr>
        <w:t xml:space="preserve"> </w:t>
      </w:r>
      <w:r>
        <w:t>игрока</w:t>
      </w:r>
      <w:r>
        <w:rPr>
          <w:spacing w:val="40"/>
        </w:rPr>
        <w:t xml:space="preserve"> </w:t>
      </w:r>
      <w:r>
        <w:t>без мяча неплотная,</w:t>
      </w:r>
      <w:r>
        <w:rPr>
          <w:spacing w:val="34"/>
        </w:rPr>
        <w:t xml:space="preserve"> </w:t>
      </w:r>
      <w:r>
        <w:t>выход</w:t>
      </w:r>
      <w:r>
        <w:rPr>
          <w:spacing w:val="32"/>
        </w:rPr>
        <w:t xml:space="preserve"> </w:t>
      </w:r>
      <w:r>
        <w:t>и</w:t>
      </w:r>
      <w:r>
        <w:rPr>
          <w:spacing w:val="35"/>
        </w:rPr>
        <w:t xml:space="preserve"> </w:t>
      </w:r>
      <w:r>
        <w:t>отход,</w:t>
      </w:r>
      <w:r>
        <w:rPr>
          <w:spacing w:val="32"/>
        </w:rPr>
        <w:t xml:space="preserve"> </w:t>
      </w:r>
      <w:r>
        <w:t>далеко</w:t>
      </w:r>
      <w:r>
        <w:rPr>
          <w:spacing w:val="34"/>
        </w:rPr>
        <w:t xml:space="preserve"> </w:t>
      </w:r>
      <w:r>
        <w:t>от</w:t>
      </w:r>
      <w:r>
        <w:rPr>
          <w:spacing w:val="35"/>
        </w:rPr>
        <w:t xml:space="preserve"> </w:t>
      </w:r>
      <w:r>
        <w:t>ворот,</w:t>
      </w:r>
      <w:r>
        <w:rPr>
          <w:spacing w:val="27"/>
        </w:rPr>
        <w:t xml:space="preserve"> </w:t>
      </w:r>
      <w:r>
        <w:t>в</w:t>
      </w:r>
      <w:r>
        <w:rPr>
          <w:spacing w:val="33"/>
        </w:rPr>
        <w:t xml:space="preserve"> </w:t>
      </w:r>
      <w:r>
        <w:t>зоне</w:t>
      </w:r>
      <w:r>
        <w:rPr>
          <w:spacing w:val="31"/>
        </w:rPr>
        <w:t xml:space="preserve"> </w:t>
      </w:r>
      <w:r>
        <w:t>ближних</w:t>
      </w:r>
      <w:r>
        <w:rPr>
          <w:spacing w:val="40"/>
        </w:rPr>
        <w:t xml:space="preserve"> </w:t>
      </w:r>
      <w:r>
        <w:t>бросков.</w:t>
      </w:r>
      <w:r>
        <w:rPr>
          <w:spacing w:val="33"/>
        </w:rPr>
        <w:t xml:space="preserve"> </w:t>
      </w:r>
      <w:r>
        <w:t>Опека</w:t>
      </w:r>
      <w:r>
        <w:rPr>
          <w:spacing w:val="33"/>
        </w:rPr>
        <w:t xml:space="preserve"> </w:t>
      </w:r>
      <w:r>
        <w:t>игрока</w:t>
      </w:r>
      <w:r>
        <w:rPr>
          <w:spacing w:val="31"/>
        </w:rPr>
        <w:t xml:space="preserve"> </w:t>
      </w:r>
      <w:r>
        <w:t>без мяча</w:t>
      </w:r>
      <w:r>
        <w:rPr>
          <w:spacing w:val="-3"/>
        </w:rPr>
        <w:t xml:space="preserve"> </w:t>
      </w:r>
      <w:r>
        <w:t>и</w:t>
      </w:r>
      <w:r>
        <w:rPr>
          <w:spacing w:val="-2"/>
        </w:rPr>
        <w:t xml:space="preserve"> </w:t>
      </w:r>
      <w:r>
        <w:t>с</w:t>
      </w:r>
      <w:r>
        <w:rPr>
          <w:spacing w:val="-3"/>
        </w:rPr>
        <w:t xml:space="preserve"> </w:t>
      </w:r>
      <w:r>
        <w:t>мячом</w:t>
      </w:r>
      <w:r>
        <w:rPr>
          <w:spacing w:val="-3"/>
        </w:rPr>
        <w:t xml:space="preserve"> </w:t>
      </w:r>
      <w:r>
        <w:t>с учётом</w:t>
      </w:r>
      <w:r>
        <w:rPr>
          <w:spacing w:val="-3"/>
        </w:rPr>
        <w:t xml:space="preserve"> </w:t>
      </w:r>
      <w:r>
        <w:t>индивидуальных</w:t>
      </w:r>
      <w:r>
        <w:rPr>
          <w:spacing w:val="-1"/>
        </w:rPr>
        <w:t xml:space="preserve"> </w:t>
      </w:r>
      <w:r>
        <w:t>особенностей</w:t>
      </w:r>
      <w:r>
        <w:rPr>
          <w:spacing w:val="-2"/>
        </w:rPr>
        <w:t xml:space="preserve"> </w:t>
      </w:r>
      <w:r>
        <w:t>(высокорослый,</w:t>
      </w:r>
      <w:r>
        <w:rPr>
          <w:spacing w:val="-2"/>
        </w:rPr>
        <w:t xml:space="preserve"> </w:t>
      </w:r>
      <w:r>
        <w:t>быстрый,</w:t>
      </w:r>
      <w:r>
        <w:rPr>
          <w:spacing w:val="-2"/>
        </w:rPr>
        <w:t xml:space="preserve"> </w:t>
      </w:r>
      <w:r>
        <w:t>левша). Групповые</w:t>
      </w:r>
      <w:r>
        <w:rPr>
          <w:spacing w:val="73"/>
        </w:rPr>
        <w:t xml:space="preserve"> </w:t>
      </w:r>
      <w:r>
        <w:t>действия.</w:t>
      </w:r>
      <w:r>
        <w:rPr>
          <w:spacing w:val="77"/>
        </w:rPr>
        <w:t xml:space="preserve"> </w:t>
      </w:r>
      <w:r>
        <w:t>Подстраховка</w:t>
      </w:r>
      <w:r>
        <w:rPr>
          <w:spacing w:val="73"/>
        </w:rPr>
        <w:t xml:space="preserve"> </w:t>
      </w:r>
      <w:r>
        <w:t>партнёра</w:t>
      </w:r>
      <w:r>
        <w:rPr>
          <w:spacing w:val="40"/>
        </w:rPr>
        <w:t xml:space="preserve"> </w:t>
      </w:r>
      <w:r>
        <w:t>при</w:t>
      </w:r>
      <w:r>
        <w:rPr>
          <w:spacing w:val="76"/>
        </w:rPr>
        <w:t xml:space="preserve"> </w:t>
      </w:r>
      <w:r>
        <w:t>личной</w:t>
      </w:r>
      <w:r>
        <w:rPr>
          <w:spacing w:val="80"/>
          <w:w w:val="150"/>
        </w:rPr>
        <w:t xml:space="preserve"> </w:t>
      </w:r>
      <w:r>
        <w:t>защите,</w:t>
      </w:r>
      <w:r>
        <w:rPr>
          <w:spacing w:val="80"/>
          <w:w w:val="150"/>
        </w:rPr>
        <w:t xml:space="preserve"> </w:t>
      </w:r>
      <w:r>
        <w:t>при</w:t>
      </w:r>
      <w:r>
        <w:rPr>
          <w:spacing w:val="80"/>
          <w:w w:val="150"/>
        </w:rPr>
        <w:t xml:space="preserve"> </w:t>
      </w:r>
      <w:r>
        <w:t>зонной защите. Переключение передачей игрока своему</w:t>
      </w:r>
      <w:r>
        <w:rPr>
          <w:spacing w:val="-5"/>
        </w:rPr>
        <w:t xml:space="preserve"> </w:t>
      </w:r>
      <w:r>
        <w:t>партнёру, сменой подопечных. Действия двух</w:t>
      </w:r>
      <w:r>
        <w:rPr>
          <w:spacing w:val="40"/>
        </w:rPr>
        <w:t xml:space="preserve"> </w:t>
      </w:r>
      <w:r>
        <w:t>нападающих</w:t>
      </w:r>
      <w:r>
        <w:rPr>
          <w:spacing w:val="40"/>
        </w:rPr>
        <w:t xml:space="preserve"> </w:t>
      </w:r>
      <w:r>
        <w:t>против</w:t>
      </w:r>
      <w:r>
        <w:rPr>
          <w:spacing w:val="40"/>
        </w:rPr>
        <w:t xml:space="preserve"> </w:t>
      </w:r>
      <w:r>
        <w:t>одного</w:t>
      </w:r>
      <w:r>
        <w:rPr>
          <w:spacing w:val="40"/>
        </w:rPr>
        <w:t xml:space="preserve"> </w:t>
      </w:r>
      <w:r>
        <w:t>защитника.</w:t>
      </w:r>
      <w:r>
        <w:rPr>
          <w:spacing w:val="40"/>
        </w:rPr>
        <w:t xml:space="preserve"> </w:t>
      </w:r>
      <w:r>
        <w:t>Действия</w:t>
      </w:r>
      <w:r>
        <w:rPr>
          <w:spacing w:val="40"/>
        </w:rPr>
        <w:t xml:space="preserve"> </w:t>
      </w:r>
      <w:r>
        <w:t>трёх</w:t>
      </w:r>
      <w:r>
        <w:rPr>
          <w:spacing w:val="40"/>
        </w:rPr>
        <w:t xml:space="preserve"> </w:t>
      </w:r>
      <w:r>
        <w:t>нападающих</w:t>
      </w:r>
      <w:r>
        <w:rPr>
          <w:spacing w:val="40"/>
        </w:rPr>
        <w:t xml:space="preserve"> </w:t>
      </w:r>
      <w:r>
        <w:t>против</w:t>
      </w:r>
      <w:r>
        <w:rPr>
          <w:spacing w:val="40"/>
        </w:rPr>
        <w:t xml:space="preserve"> </w:t>
      </w:r>
      <w:r>
        <w:t>двух защитников. Заслон внутренний на линии атаки партнёра, заслон внешний для ухода партнёра</w:t>
      </w:r>
      <w:r>
        <w:rPr>
          <w:spacing w:val="25"/>
        </w:rPr>
        <w:t xml:space="preserve"> </w:t>
      </w:r>
      <w:r>
        <w:t>и</w:t>
      </w:r>
      <w:r>
        <w:rPr>
          <w:spacing w:val="34"/>
        </w:rPr>
        <w:t xml:space="preserve"> </w:t>
      </w:r>
      <w:r>
        <w:t>для</w:t>
      </w:r>
      <w:r>
        <w:rPr>
          <w:spacing w:val="33"/>
        </w:rPr>
        <w:t xml:space="preserve"> </w:t>
      </w:r>
      <w:r>
        <w:t>его</w:t>
      </w:r>
      <w:r>
        <w:rPr>
          <w:spacing w:val="30"/>
        </w:rPr>
        <w:t xml:space="preserve"> </w:t>
      </w:r>
      <w:r>
        <w:t>броска.</w:t>
      </w:r>
      <w:r>
        <w:rPr>
          <w:spacing w:val="31"/>
        </w:rPr>
        <w:t xml:space="preserve"> </w:t>
      </w:r>
      <w:r>
        <w:t>Взаимодействие</w:t>
      </w:r>
      <w:r>
        <w:rPr>
          <w:spacing w:val="36"/>
        </w:rPr>
        <w:t xml:space="preserve"> </w:t>
      </w:r>
      <w:r>
        <w:t>при</w:t>
      </w:r>
      <w:r>
        <w:rPr>
          <w:spacing w:val="34"/>
        </w:rPr>
        <w:t xml:space="preserve"> </w:t>
      </w:r>
      <w:r>
        <w:t>вбрасывании</w:t>
      </w:r>
      <w:r>
        <w:rPr>
          <w:spacing w:val="32"/>
        </w:rPr>
        <w:t xml:space="preserve"> </w:t>
      </w:r>
      <w:r>
        <w:t>из-за</w:t>
      </w:r>
      <w:r>
        <w:rPr>
          <w:spacing w:val="27"/>
        </w:rPr>
        <w:t xml:space="preserve"> </w:t>
      </w:r>
      <w:r>
        <w:t>боковой</w:t>
      </w:r>
      <w:r>
        <w:rPr>
          <w:spacing w:val="34"/>
        </w:rPr>
        <w:t xml:space="preserve"> </w:t>
      </w:r>
      <w:r>
        <w:t>линии,</w:t>
      </w:r>
      <w:r>
        <w:rPr>
          <w:spacing w:val="29"/>
        </w:rPr>
        <w:t xml:space="preserve"> </w:t>
      </w:r>
      <w:r>
        <w:rPr>
          <w:spacing w:val="-5"/>
        </w:rPr>
        <w:t>при</w:t>
      </w:r>
    </w:p>
    <w:p w14:paraId="64D84FAC">
      <w:pPr>
        <w:pStyle w:val="7"/>
        <w:spacing w:before="1"/>
        <w:ind w:left="145" w:firstLine="0"/>
      </w:pPr>
      <w:r>
        <w:t>свободном</w:t>
      </w:r>
      <w:r>
        <w:rPr>
          <w:spacing w:val="-12"/>
        </w:rPr>
        <w:t xml:space="preserve"> </w:t>
      </w:r>
      <w:r>
        <w:t>броске,</w:t>
      </w:r>
      <w:r>
        <w:rPr>
          <w:spacing w:val="-5"/>
        </w:rPr>
        <w:t xml:space="preserve"> </w:t>
      </w:r>
      <w:r>
        <w:t>совершенствование</w:t>
      </w:r>
      <w:r>
        <w:rPr>
          <w:spacing w:val="-8"/>
        </w:rPr>
        <w:t xml:space="preserve"> </w:t>
      </w:r>
      <w:r>
        <w:t>с</w:t>
      </w:r>
      <w:r>
        <w:rPr>
          <w:spacing w:val="-7"/>
        </w:rPr>
        <w:t xml:space="preserve"> </w:t>
      </w:r>
      <w:r>
        <w:t>конкретным</w:t>
      </w:r>
      <w:r>
        <w:rPr>
          <w:spacing w:val="-8"/>
        </w:rPr>
        <w:t xml:space="preserve"> </w:t>
      </w:r>
      <w:r>
        <w:t>партнёром</w:t>
      </w:r>
      <w:r>
        <w:rPr>
          <w:spacing w:val="-7"/>
        </w:rPr>
        <w:t xml:space="preserve"> </w:t>
      </w:r>
      <w:r>
        <w:t>в</w:t>
      </w:r>
      <w:r>
        <w:rPr>
          <w:spacing w:val="-9"/>
        </w:rPr>
        <w:t xml:space="preserve"> </w:t>
      </w:r>
      <w:r>
        <w:t>конкретной</w:t>
      </w:r>
      <w:r>
        <w:rPr>
          <w:spacing w:val="-6"/>
        </w:rPr>
        <w:t xml:space="preserve"> </w:t>
      </w:r>
      <w:r>
        <w:rPr>
          <w:spacing w:val="-2"/>
        </w:rPr>
        <w:t>ситуации.</w:t>
      </w:r>
    </w:p>
    <w:p w14:paraId="629ADCA4">
      <w:pPr>
        <w:pStyle w:val="7"/>
        <w:ind w:left="145" w:right="281"/>
      </w:pPr>
      <w: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14:paraId="46C47BDE">
      <w:pPr>
        <w:pStyle w:val="7"/>
        <w:ind w:left="145" w:right="282"/>
      </w:pPr>
      <w:r>
        <w:t>Учебные игры в гандбол. Малые (упрощенные) игры в технико-тактической подготовке игроков в гандбол. Участие в соревновательной деятельности.</w:t>
      </w:r>
    </w:p>
    <w:p w14:paraId="3934AAC2">
      <w:pPr>
        <w:pStyle w:val="7"/>
        <w:ind w:left="145" w:right="283" w:firstLine="623"/>
      </w:pPr>
      <w:r>
        <w:t>Содержание модуля по гандболу направлено на достижение обучающимися личностных, метапредметных и предметных результатов обучения.</w:t>
      </w:r>
    </w:p>
    <w:p w14:paraId="0CEA1434">
      <w:pPr>
        <w:pStyle w:val="7"/>
        <w:ind w:left="145" w:right="295"/>
      </w:pPr>
      <w:r>
        <w:t>В</w:t>
      </w:r>
      <w:r>
        <w:rPr>
          <w:spacing w:val="-1"/>
        </w:rPr>
        <w:t xml:space="preserve"> </w:t>
      </w:r>
      <w:r>
        <w:t>результате изучения модуля по гандболу</w:t>
      </w:r>
      <w:r>
        <w:rPr>
          <w:spacing w:val="-5"/>
        </w:rPr>
        <w:t xml:space="preserve"> </w:t>
      </w:r>
      <w:r>
        <w:t>на уровне основного общего образования у обучающихся будут сформированы следующие личностные результаты:</w:t>
      </w:r>
    </w:p>
    <w:p w14:paraId="7F731666">
      <w:pPr>
        <w:pStyle w:val="7"/>
        <w:spacing w:after="0"/>
        <w:sectPr>
          <w:pgSz w:w="11920" w:h="16850"/>
          <w:pgMar w:top="1060" w:right="566" w:bottom="280" w:left="1559" w:header="720" w:footer="720" w:gutter="0"/>
          <w:cols w:space="720" w:num="1"/>
        </w:sectPr>
      </w:pPr>
    </w:p>
    <w:p w14:paraId="20EA4567">
      <w:pPr>
        <w:pStyle w:val="7"/>
        <w:spacing w:before="73"/>
        <w:ind w:left="145" w:right="289"/>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14:paraId="50229E44">
      <w:pPr>
        <w:pStyle w:val="7"/>
        <w:spacing w:before="1"/>
        <w:ind w:left="145" w:right="285"/>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14:paraId="371EB1CE">
      <w:pPr>
        <w:pStyle w:val="7"/>
        <w:spacing w:before="2"/>
        <w:ind w:left="145" w:right="288"/>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0"/>
        </w:rPr>
        <w:t xml:space="preserve"> </w:t>
      </w:r>
      <w:r>
        <w:t>физической</w:t>
      </w:r>
      <w:r>
        <w:rPr>
          <w:spacing w:val="40"/>
        </w:rPr>
        <w:t xml:space="preserve"> </w:t>
      </w:r>
      <w:r>
        <w:t>культурой, игровой и соревновательной деятельности по виду</w:t>
      </w:r>
      <w:r>
        <w:rPr>
          <w:spacing w:val="-5"/>
        </w:rPr>
        <w:t xml:space="preserve"> </w:t>
      </w:r>
      <w:r>
        <w:t>спорта «гандбол»;</w:t>
      </w:r>
    </w:p>
    <w:p w14:paraId="13EF0109">
      <w:pPr>
        <w:pStyle w:val="7"/>
        <w:ind w:left="145" w:right="285"/>
      </w:pPr>
      <w:r>
        <w:t>проявление ценностных ориентиров здорового и безопасного образа</w:t>
      </w:r>
      <w:r>
        <w:rPr>
          <w:spacing w:val="40"/>
        </w:rPr>
        <w:t xml:space="preserve"> </w:t>
      </w:r>
      <w:r>
        <w:t>жизни,</w:t>
      </w:r>
      <w:r>
        <w:rPr>
          <w:spacing w:val="40"/>
        </w:rPr>
        <w:t xml:space="preserve"> </w:t>
      </w:r>
      <w:r>
        <w:t xml:space="preserve">усвоение правил безопасного поведения в учебной, соревновательной, досуговой </w:t>
      </w:r>
      <w:r>
        <w:rPr>
          <w:spacing w:val="-2"/>
        </w:rPr>
        <w:t>деятельности;</w:t>
      </w:r>
    </w:p>
    <w:p w14:paraId="647333E3">
      <w:pPr>
        <w:pStyle w:val="7"/>
        <w:ind w:left="145" w:right="281"/>
      </w:pPr>
      <w:r>
        <w:t>проявление положительных качеств личности и управление своими эмоциями в различных ситуациях и условиях;</w:t>
      </w:r>
    </w:p>
    <w:p w14:paraId="5D7EF685">
      <w:pPr>
        <w:pStyle w:val="7"/>
        <w:ind w:left="145" w:right="292"/>
      </w:pPr>
      <w:r>
        <w:t xml:space="preserve">осознанное, уважительное и доброжелательное отношение к сверстникам и </w:t>
      </w:r>
      <w:r>
        <w:rPr>
          <w:spacing w:val="-2"/>
        </w:rPr>
        <w:t>педагогам.</w:t>
      </w:r>
    </w:p>
    <w:p w14:paraId="6E292FA3">
      <w:pPr>
        <w:pStyle w:val="7"/>
        <w:spacing w:before="1" w:line="237" w:lineRule="auto"/>
        <w:ind w:left="145" w:right="295"/>
      </w:pPr>
      <w:r>
        <w:t>В</w:t>
      </w:r>
      <w:r>
        <w:rPr>
          <w:spacing w:val="-1"/>
        </w:rPr>
        <w:t xml:space="preserve"> </w:t>
      </w:r>
      <w:r>
        <w:t>результате изучения модуля по гандболу</w:t>
      </w:r>
      <w:r>
        <w:rPr>
          <w:spacing w:val="-5"/>
        </w:rPr>
        <w:t xml:space="preserve"> </w:t>
      </w:r>
      <w:r>
        <w:t>на уровне основного общего образования у обучающихся будут сформированы следующие метапредметные результаты:</w:t>
      </w:r>
    </w:p>
    <w:p w14:paraId="53DB5977">
      <w:pPr>
        <w:pStyle w:val="7"/>
        <w:spacing w:before="1"/>
        <w:ind w:left="145" w:right="283"/>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6E48687">
      <w:pPr>
        <w:pStyle w:val="7"/>
        <w:ind w:left="145" w:right="28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13410FD">
      <w:pPr>
        <w:pStyle w:val="7"/>
        <w:ind w:left="145" w:right="285"/>
      </w:pPr>
      <w: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w:t>
      </w:r>
      <w:r>
        <w:rPr>
          <w:spacing w:val="-2"/>
        </w:rPr>
        <w:t>гандбола;</w:t>
      </w:r>
    </w:p>
    <w:p w14:paraId="46F401C6">
      <w:pPr>
        <w:pStyle w:val="7"/>
        <w:ind w:left="145" w:right="28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06A8B302">
      <w:pPr>
        <w:pStyle w:val="7"/>
        <w:ind w:left="145" w:right="295"/>
      </w:pPr>
      <w:r>
        <w:t>В</w:t>
      </w:r>
      <w:r>
        <w:rPr>
          <w:spacing w:val="-1"/>
        </w:rPr>
        <w:t xml:space="preserve"> </w:t>
      </w:r>
      <w:r>
        <w:t>результате изучения модуля по гандболу</w:t>
      </w:r>
      <w:r>
        <w:rPr>
          <w:spacing w:val="-5"/>
        </w:rPr>
        <w:t xml:space="preserve"> </w:t>
      </w:r>
      <w:r>
        <w:t>на уровне основного общего образования у обучающихся будут сформированы следующие предметные результаты:</w:t>
      </w:r>
    </w:p>
    <w:p w14:paraId="710EA768">
      <w:pPr>
        <w:pStyle w:val="7"/>
        <w:spacing w:before="1"/>
        <w:ind w:left="145" w:right="285"/>
      </w:pPr>
      <w:r>
        <w:t>понимание значения гандбола как средства повышения функциональных возможностей основных систем организма и укрепления здоровья человека,</w:t>
      </w:r>
      <w:r>
        <w:rPr>
          <w:spacing w:val="40"/>
        </w:rPr>
        <w:t xml:space="preserve"> </w:t>
      </w:r>
      <w:r>
        <w:t>роли</w:t>
      </w:r>
      <w:r>
        <w:rPr>
          <w:spacing w:val="40"/>
        </w:rPr>
        <w:t xml:space="preserve"> </w:t>
      </w:r>
      <w:r>
        <w:t>гандбола в направлениях: физическая культура, спорт, здоровье,</w:t>
      </w:r>
      <w:r>
        <w:rPr>
          <w:spacing w:val="40"/>
        </w:rPr>
        <w:t xml:space="preserve"> </w:t>
      </w:r>
      <w:r>
        <w:t>безопасность,</w:t>
      </w:r>
      <w:r>
        <w:rPr>
          <w:spacing w:val="40"/>
        </w:rPr>
        <w:t xml:space="preserve"> </w:t>
      </w:r>
      <w:r>
        <w:t>укрепление международных связей, достижений выдающихся отечественных гандболистов, их вклад в развитие гандбола;</w:t>
      </w:r>
    </w:p>
    <w:p w14:paraId="0DBCC448">
      <w:pPr>
        <w:pStyle w:val="7"/>
        <w:ind w:left="145" w:right="288"/>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14:paraId="5BE370E9">
      <w:pPr>
        <w:pStyle w:val="7"/>
        <w:spacing w:before="3"/>
        <w:ind w:left="145" w:right="29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14:paraId="4CC575F2">
      <w:pPr>
        <w:pStyle w:val="7"/>
        <w:ind w:left="145" w:right="296"/>
      </w:pPr>
      <w:r>
        <w:t>совершенствование технических приемов и тактических действий по гандболу, изученных на уровне начального общего образования;</w:t>
      </w:r>
    </w:p>
    <w:p w14:paraId="7FF0998E">
      <w:pPr>
        <w:pStyle w:val="7"/>
        <w:tabs>
          <w:tab w:val="left" w:pos="1666"/>
          <w:tab w:val="left" w:pos="2987"/>
          <w:tab w:val="left" w:pos="3333"/>
          <w:tab w:val="left" w:pos="5313"/>
          <w:tab w:val="left" w:pos="6662"/>
          <w:tab w:val="left" w:pos="8136"/>
          <w:tab w:val="left" w:pos="8588"/>
        </w:tabs>
        <w:ind w:left="145" w:right="291"/>
        <w:jc w:val="left"/>
      </w:pPr>
      <w:r>
        <w:rPr>
          <w:spacing w:val="-2"/>
        </w:rPr>
        <w:t>умение</w:t>
      </w:r>
      <w:r>
        <w:tab/>
      </w:r>
      <w:r>
        <w:rPr>
          <w:spacing w:val="-2"/>
        </w:rPr>
        <w:t>составлять</w:t>
      </w:r>
      <w:r>
        <w:tab/>
      </w:r>
      <w:r>
        <w:rPr>
          <w:spacing w:val="-10"/>
        </w:rPr>
        <w:t>и</w:t>
      </w:r>
      <w:r>
        <w:tab/>
      </w:r>
      <w:r>
        <w:rPr>
          <w:spacing w:val="-2"/>
        </w:rPr>
        <w:t>демонстрировать</w:t>
      </w:r>
      <w:r>
        <w:tab/>
      </w:r>
      <w:r>
        <w:rPr>
          <w:spacing w:val="-2"/>
        </w:rPr>
        <w:t>комплексы</w:t>
      </w:r>
      <w:r>
        <w:tab/>
      </w:r>
      <w:r>
        <w:rPr>
          <w:spacing w:val="-2"/>
        </w:rPr>
        <w:t>упражнений</w:t>
      </w:r>
      <w:r>
        <w:tab/>
      </w:r>
      <w:r>
        <w:rPr>
          <w:spacing w:val="-6"/>
        </w:rPr>
        <w:t>на</w:t>
      </w:r>
      <w:r>
        <w:tab/>
      </w:r>
      <w:r>
        <w:rPr>
          <w:spacing w:val="-2"/>
        </w:rPr>
        <w:t xml:space="preserve">развитие </w:t>
      </w:r>
      <w:r>
        <w:t>физических качеств, характерные для гандбола;</w:t>
      </w:r>
    </w:p>
    <w:p w14:paraId="6529D0F0">
      <w:pPr>
        <w:pStyle w:val="7"/>
        <w:ind w:left="145"/>
        <w:jc w:val="left"/>
      </w:pPr>
      <w:r>
        <w:t>освоение</w:t>
      </w:r>
      <w:r>
        <w:rPr>
          <w:spacing w:val="40"/>
        </w:rPr>
        <w:t xml:space="preserve"> </w:t>
      </w:r>
      <w:r>
        <w:t>и</w:t>
      </w:r>
      <w:r>
        <w:rPr>
          <w:spacing w:val="80"/>
        </w:rPr>
        <w:t xml:space="preserve"> </w:t>
      </w:r>
      <w:r>
        <w:t>демонстрация</w:t>
      </w:r>
      <w:r>
        <w:rPr>
          <w:spacing w:val="40"/>
        </w:rPr>
        <w:t xml:space="preserve"> </w:t>
      </w:r>
      <w:r>
        <w:t>базовых</w:t>
      </w:r>
      <w:r>
        <w:rPr>
          <w:spacing w:val="40"/>
        </w:rPr>
        <w:t xml:space="preserve"> </w:t>
      </w:r>
      <w:r>
        <w:t>технических</w:t>
      </w:r>
      <w:r>
        <w:rPr>
          <w:spacing w:val="40"/>
        </w:rPr>
        <w:t xml:space="preserve"> </w:t>
      </w:r>
      <w:r>
        <w:t>приемов</w:t>
      </w:r>
      <w:r>
        <w:rPr>
          <w:spacing w:val="40"/>
        </w:rPr>
        <w:t xml:space="preserve"> </w:t>
      </w:r>
      <w:r>
        <w:t>техники</w:t>
      </w:r>
      <w:r>
        <w:rPr>
          <w:spacing w:val="40"/>
        </w:rPr>
        <w:t xml:space="preserve"> </w:t>
      </w:r>
      <w:r>
        <w:t>игры,</w:t>
      </w:r>
      <w:r>
        <w:rPr>
          <w:spacing w:val="40"/>
        </w:rPr>
        <w:t xml:space="preserve"> </w:t>
      </w:r>
      <w:r>
        <w:t>знания,</w:t>
      </w:r>
      <w:r>
        <w:rPr>
          <w:spacing w:val="80"/>
        </w:rPr>
        <w:t xml:space="preserve"> </w:t>
      </w:r>
      <w:r>
        <w:t>демонстрация базовых тактических действий игроков в гандболе;</w:t>
      </w:r>
    </w:p>
    <w:p w14:paraId="0433AB1A">
      <w:pPr>
        <w:pStyle w:val="7"/>
        <w:ind w:left="145" w:right="290"/>
        <w:jc w:val="left"/>
      </w:pPr>
      <w:r>
        <w:t>использование</w:t>
      </w:r>
      <w:r>
        <w:rPr>
          <w:spacing w:val="-4"/>
        </w:rPr>
        <w:t xml:space="preserve"> </w:t>
      </w:r>
      <w:r>
        <w:t>основных</w:t>
      </w:r>
      <w:r>
        <w:rPr>
          <w:spacing w:val="-3"/>
        </w:rPr>
        <w:t xml:space="preserve"> </w:t>
      </w:r>
      <w:r>
        <w:t>средств</w:t>
      </w:r>
      <w:r>
        <w:rPr>
          <w:spacing w:val="-4"/>
        </w:rPr>
        <w:t xml:space="preserve"> </w:t>
      </w:r>
      <w:r>
        <w:t>и</w:t>
      </w:r>
      <w:r>
        <w:rPr>
          <w:spacing w:val="-4"/>
        </w:rPr>
        <w:t xml:space="preserve"> </w:t>
      </w:r>
      <w:r>
        <w:t>методов</w:t>
      </w:r>
      <w:r>
        <w:rPr>
          <w:spacing w:val="-4"/>
        </w:rPr>
        <w:t xml:space="preserve"> </w:t>
      </w:r>
      <w:r>
        <w:t>обучения</w:t>
      </w:r>
      <w:r>
        <w:rPr>
          <w:spacing w:val="-4"/>
        </w:rPr>
        <w:t xml:space="preserve"> </w:t>
      </w:r>
      <w:r>
        <w:t>базовым</w:t>
      </w:r>
      <w:r>
        <w:rPr>
          <w:spacing w:val="-4"/>
        </w:rPr>
        <w:t xml:space="preserve"> </w:t>
      </w:r>
      <w:r>
        <w:t>техническим</w:t>
      </w:r>
      <w:r>
        <w:rPr>
          <w:spacing w:val="-4"/>
        </w:rPr>
        <w:t xml:space="preserve"> </w:t>
      </w:r>
      <w:r>
        <w:t>приемам и тактическим действиям гандбола;</w:t>
      </w:r>
    </w:p>
    <w:p w14:paraId="7E1F7511">
      <w:pPr>
        <w:pStyle w:val="7"/>
        <w:spacing w:after="0"/>
        <w:jc w:val="left"/>
        <w:sectPr>
          <w:pgSz w:w="11920" w:h="16850"/>
          <w:pgMar w:top="1060" w:right="566" w:bottom="280" w:left="1559" w:header="720" w:footer="720" w:gutter="0"/>
          <w:cols w:space="720" w:num="1"/>
        </w:sectPr>
      </w:pPr>
    </w:p>
    <w:p w14:paraId="18E3F89C">
      <w:pPr>
        <w:pStyle w:val="7"/>
        <w:spacing w:before="73"/>
        <w:ind w:left="145" w:right="285"/>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14:paraId="579326B3">
      <w:pPr>
        <w:pStyle w:val="7"/>
        <w:spacing w:before="1"/>
        <w:ind w:left="145" w:right="303"/>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14:paraId="71690BEC">
      <w:pPr>
        <w:pStyle w:val="7"/>
        <w:spacing w:before="4" w:line="237" w:lineRule="auto"/>
        <w:ind w:left="145" w:right="285"/>
      </w:pPr>
      <w:r>
        <w:t>знание контрольно-тестовых упражнений для определения уровня физической и технической подготовленности игроков в гандбол;</w:t>
      </w:r>
    </w:p>
    <w:p w14:paraId="5E9E8693">
      <w:pPr>
        <w:pStyle w:val="7"/>
        <w:spacing w:before="1"/>
        <w:ind w:left="145" w:right="285"/>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7B6D5B54">
      <w:pPr>
        <w:pStyle w:val="7"/>
        <w:ind w:left="709" w:firstLine="0"/>
      </w:pPr>
      <w:r>
        <w:t>Модуль</w:t>
      </w:r>
      <w:r>
        <w:rPr>
          <w:spacing w:val="-3"/>
        </w:rPr>
        <w:t xml:space="preserve"> </w:t>
      </w:r>
      <w:r>
        <w:rPr>
          <w:spacing w:val="-2"/>
        </w:rPr>
        <w:t>«Дзюдо».</w:t>
      </w:r>
    </w:p>
    <w:p w14:paraId="73A7410A">
      <w:pPr>
        <w:pStyle w:val="7"/>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«Дзюдо».</w:t>
      </w:r>
    </w:p>
    <w:p w14:paraId="32FFC5D3">
      <w:pPr>
        <w:pStyle w:val="7"/>
        <w:ind w:left="145" w:right="279"/>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0D5533D">
      <w:pPr>
        <w:pStyle w:val="7"/>
        <w:spacing w:before="1"/>
        <w:ind w:left="145" w:right="290"/>
      </w:pPr>
      <w:r>
        <w:t>Дзюдо является эффективным средством физического воспитания и содействует всестороннему</w:t>
      </w:r>
      <w:r>
        <w:rPr>
          <w:spacing w:val="-2"/>
        </w:rPr>
        <w:t xml:space="preserve"> </w:t>
      </w:r>
      <w:r>
        <w:t>физическому, интеллектуальному, нравственному</w:t>
      </w:r>
      <w:r>
        <w:rPr>
          <w:spacing w:val="-2"/>
        </w:rPr>
        <w:t xml:space="preserve"> </w:t>
      </w:r>
      <w:r>
        <w:t>развитию обучающихся, укреплению здоровья,</w:t>
      </w:r>
      <w:r>
        <w:rPr>
          <w:spacing w:val="-2"/>
        </w:rPr>
        <w:t xml:space="preserve"> </w:t>
      </w:r>
      <w:r>
        <w:t>привлечению школьников к систематическим занятиям</w:t>
      </w:r>
      <w:r>
        <w:rPr>
          <w:spacing w:val="-1"/>
        </w:rPr>
        <w:t xml:space="preserve"> </w:t>
      </w:r>
      <w:r>
        <w:t>физической культурой и спортом, их личностному и профессиональному самоопределению.</w:t>
      </w:r>
    </w:p>
    <w:p w14:paraId="48BF93AD">
      <w:pPr>
        <w:pStyle w:val="7"/>
        <w:ind w:left="145" w:right="281"/>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w:t>
      </w:r>
      <w:r>
        <w:rPr>
          <w:spacing w:val="-1"/>
        </w:rPr>
        <w:t xml:space="preserve"> </w:t>
      </w:r>
      <w:r>
        <w:t>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31C00C11">
      <w:pPr>
        <w:pStyle w:val="7"/>
        <w:spacing w:before="1"/>
        <w:ind w:left="145" w:right="283"/>
      </w:pPr>
      <w:r>
        <w:t xml:space="preserve">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 </w:t>
      </w:r>
      <w:r>
        <w:rPr>
          <w:spacing w:val="-2"/>
        </w:rPr>
        <w:t>группа).</w:t>
      </w:r>
    </w:p>
    <w:p w14:paraId="5D033FC0">
      <w:pPr>
        <w:pStyle w:val="7"/>
        <w:ind w:left="709" w:firstLine="0"/>
      </w:pPr>
      <w:r>
        <w:t>Задачами</w:t>
      </w:r>
      <w:r>
        <w:rPr>
          <w:spacing w:val="-3"/>
        </w:rPr>
        <w:t xml:space="preserve"> </w:t>
      </w:r>
      <w:r>
        <w:t>изучения</w:t>
      </w:r>
      <w:r>
        <w:rPr>
          <w:spacing w:val="-4"/>
        </w:rPr>
        <w:t xml:space="preserve"> </w:t>
      </w:r>
      <w:r>
        <w:t>модуля</w:t>
      </w:r>
      <w:r>
        <w:rPr>
          <w:spacing w:val="-3"/>
        </w:rPr>
        <w:t xml:space="preserve"> </w:t>
      </w:r>
      <w:r>
        <w:t>по</w:t>
      </w:r>
      <w:r>
        <w:rPr>
          <w:spacing w:val="-3"/>
        </w:rPr>
        <w:t xml:space="preserve"> </w:t>
      </w:r>
      <w:r>
        <w:t>дзюдо</w:t>
      </w:r>
      <w:r>
        <w:rPr>
          <w:spacing w:val="-3"/>
        </w:rPr>
        <w:t xml:space="preserve"> </w:t>
      </w:r>
      <w:r>
        <w:rPr>
          <w:spacing w:val="-2"/>
        </w:rPr>
        <w:t>являются:</w:t>
      </w:r>
    </w:p>
    <w:p w14:paraId="5EC9864C">
      <w:pPr>
        <w:pStyle w:val="7"/>
        <w:ind w:left="145" w:right="294"/>
      </w:pPr>
      <w:r>
        <w:t>всестороннее гармоничное развитие обучающихся, увеличение объёма их двигательной активности;</w:t>
      </w:r>
    </w:p>
    <w:p w14:paraId="04BEC727">
      <w:pPr>
        <w:pStyle w:val="7"/>
        <w:spacing w:before="1"/>
        <w:ind w:left="145" w:right="29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CA24A76">
      <w:pPr>
        <w:pStyle w:val="7"/>
        <w:ind w:left="145" w:right="285"/>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007B9F52">
      <w:pPr>
        <w:pStyle w:val="7"/>
        <w:ind w:left="145" w:right="288"/>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14:paraId="50BA7768">
      <w:pPr>
        <w:pStyle w:val="7"/>
        <w:ind w:left="145" w:right="296"/>
      </w:pPr>
      <w:r>
        <w:t>формирование</w:t>
      </w:r>
      <w:r>
        <w:rPr>
          <w:spacing w:val="-5"/>
        </w:rPr>
        <w:t xml:space="preserve"> </w:t>
      </w:r>
      <w:r>
        <w:t>общей</w:t>
      </w:r>
      <w:r>
        <w:rPr>
          <w:spacing w:val="-5"/>
        </w:rPr>
        <w:t xml:space="preserve"> </w:t>
      </w:r>
      <w:r>
        <w:t>культуры</w:t>
      </w:r>
      <w:r>
        <w:rPr>
          <w:spacing w:val="-4"/>
        </w:rPr>
        <w:t xml:space="preserve"> </w:t>
      </w:r>
      <w:r>
        <w:t>развития</w:t>
      </w:r>
      <w:r>
        <w:rPr>
          <w:spacing w:val="-5"/>
        </w:rPr>
        <w:t xml:space="preserve"> </w:t>
      </w:r>
      <w:r>
        <w:t>личности</w:t>
      </w:r>
      <w:r>
        <w:rPr>
          <w:spacing w:val="-5"/>
        </w:rPr>
        <w:t xml:space="preserve"> </w:t>
      </w:r>
      <w:r>
        <w:t>обучающегося</w:t>
      </w:r>
      <w:r>
        <w:rPr>
          <w:spacing w:val="-3"/>
        </w:rPr>
        <w:t xml:space="preserve"> </w:t>
      </w:r>
      <w:r>
        <w:t>средствами</w:t>
      </w:r>
      <w:r>
        <w:rPr>
          <w:spacing w:val="-5"/>
        </w:rPr>
        <w:t xml:space="preserve"> </w:t>
      </w:r>
      <w:r>
        <w:t>дзюдо, в том числе для самореализации и самоопределения;</w:t>
      </w:r>
    </w:p>
    <w:p w14:paraId="7E881248">
      <w:pPr>
        <w:pStyle w:val="7"/>
        <w:ind w:left="145" w:right="288"/>
      </w:pPr>
      <w:r>
        <w:t>воспитание положительных качеств</w:t>
      </w:r>
      <w:r>
        <w:rPr>
          <w:spacing w:val="40"/>
        </w:rPr>
        <w:t xml:space="preserve"> </w:t>
      </w:r>
      <w:r>
        <w:t>личности, норм коллективного взаимодействия и сотрудничества в образовательной и соревновательной деятельности;</w:t>
      </w:r>
    </w:p>
    <w:p w14:paraId="43B0E2F9">
      <w:pPr>
        <w:pStyle w:val="7"/>
        <w:ind w:left="145" w:right="281"/>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14:paraId="50033E48">
      <w:pPr>
        <w:pStyle w:val="7"/>
        <w:spacing w:after="0"/>
        <w:sectPr>
          <w:pgSz w:w="11920" w:h="16850"/>
          <w:pgMar w:top="1060" w:right="566" w:bottom="280" w:left="1559" w:header="720" w:footer="720" w:gutter="0"/>
          <w:cols w:space="720" w:num="1"/>
        </w:sectPr>
      </w:pPr>
    </w:p>
    <w:p w14:paraId="7E5510C2">
      <w:pPr>
        <w:pStyle w:val="7"/>
        <w:spacing w:before="73"/>
        <w:ind w:left="145" w:right="283"/>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A84C223">
      <w:pPr>
        <w:pStyle w:val="7"/>
        <w:spacing w:before="5" w:line="237" w:lineRule="auto"/>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дзюдо.</w:t>
      </w:r>
    </w:p>
    <w:p w14:paraId="70AC8FF2">
      <w:pPr>
        <w:pStyle w:val="7"/>
        <w:spacing w:before="1"/>
        <w:ind w:left="145" w:right="28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4D2253AA">
      <w:pPr>
        <w:pStyle w:val="7"/>
        <w:ind w:left="145" w:right="294"/>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34400F72">
      <w:pPr>
        <w:pStyle w:val="7"/>
        <w:ind w:left="145" w:right="281"/>
      </w:pPr>
      <w:r>
        <w:t>Интеграция модуля по дзюдо поможет обучающимся в освоении образовательных программ в рамках внеурочной деятельности, дополнительного</w:t>
      </w:r>
      <w:r>
        <w:rPr>
          <w:spacing w:val="40"/>
        </w:rPr>
        <w:t xml:space="preserve"> </w:t>
      </w:r>
      <w:r>
        <w:t>образования,</w:t>
      </w:r>
      <w:r>
        <w:rPr>
          <w:spacing w:val="40"/>
        </w:rPr>
        <w:t xml:space="preserve"> </w:t>
      </w:r>
      <w:r>
        <w:t>деятельности школьных спортивных клубов, подготовке обучающихся к сдаче норм ГТО</w:t>
      </w:r>
      <w:r>
        <w:rPr>
          <w:spacing w:val="40"/>
        </w:rPr>
        <w:t xml:space="preserve"> </w:t>
      </w:r>
      <w:r>
        <w:t>и участии в спортивных соревнованиях.</w:t>
      </w:r>
    </w:p>
    <w:p w14:paraId="6900DBB3">
      <w:pPr>
        <w:pStyle w:val="7"/>
        <w:spacing w:before="4" w:line="275" w:lineRule="exact"/>
        <w:ind w:left="709" w:firstLine="0"/>
      </w:pPr>
      <w:r>
        <w:t>Модуль</w:t>
      </w:r>
      <w:r>
        <w:rPr>
          <w:spacing w:val="-7"/>
        </w:rPr>
        <w:t xml:space="preserve"> </w:t>
      </w:r>
      <w:r>
        <w:t>по</w:t>
      </w:r>
      <w:r>
        <w:rPr>
          <w:spacing w:val="-4"/>
        </w:rPr>
        <w:t xml:space="preserve"> </w:t>
      </w:r>
      <w:r>
        <w:t>дзюдо</w:t>
      </w:r>
      <w:r>
        <w:rPr>
          <w:spacing w:val="-4"/>
        </w:rPr>
        <w:t xml:space="preserve"> </w:t>
      </w:r>
      <w:r>
        <w:t>может</w:t>
      </w:r>
      <w:r>
        <w:rPr>
          <w:spacing w:val="-4"/>
        </w:rPr>
        <w:t xml:space="preserve"> </w:t>
      </w:r>
      <w:r>
        <w:t>быть</w:t>
      </w:r>
      <w:r>
        <w:rPr>
          <w:spacing w:val="-2"/>
        </w:rPr>
        <w:t xml:space="preserve"> </w:t>
      </w:r>
      <w:r>
        <w:t>реализован</w:t>
      </w:r>
      <w:r>
        <w:rPr>
          <w:spacing w:val="-3"/>
        </w:rPr>
        <w:t xml:space="preserve"> </w:t>
      </w:r>
      <w:r>
        <w:t>в</w:t>
      </w:r>
      <w:r>
        <w:rPr>
          <w:spacing w:val="-5"/>
        </w:rPr>
        <w:t xml:space="preserve"> </w:t>
      </w:r>
      <w:r>
        <w:t>следующих</w:t>
      </w:r>
      <w:r>
        <w:rPr>
          <w:spacing w:val="1"/>
        </w:rPr>
        <w:t xml:space="preserve"> </w:t>
      </w:r>
      <w:r>
        <w:rPr>
          <w:spacing w:val="-2"/>
        </w:rPr>
        <w:t>вариантах:</w:t>
      </w:r>
    </w:p>
    <w:p w14:paraId="5E73B9EA">
      <w:pPr>
        <w:pStyle w:val="7"/>
        <w:ind w:left="145" w:right="281"/>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70B94FDE">
      <w:pPr>
        <w:pStyle w:val="7"/>
        <w:ind w:left="145" w:right="28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024C55A0">
      <w:pPr>
        <w:pStyle w:val="7"/>
        <w:ind w:left="709" w:right="5931" w:firstLine="0"/>
      </w:pPr>
      <w:r>
        <w:t>Содержание</w:t>
      </w:r>
      <w:r>
        <w:rPr>
          <w:spacing w:val="-8"/>
        </w:rPr>
        <w:t xml:space="preserve"> </w:t>
      </w:r>
      <w:r>
        <w:t>модуля</w:t>
      </w:r>
      <w:r>
        <w:rPr>
          <w:spacing w:val="-8"/>
        </w:rPr>
        <w:t xml:space="preserve"> </w:t>
      </w:r>
      <w:r>
        <w:t>по</w:t>
      </w:r>
      <w:r>
        <w:rPr>
          <w:spacing w:val="-6"/>
        </w:rPr>
        <w:t xml:space="preserve"> </w:t>
      </w:r>
      <w:r>
        <w:t>дзюдо. Знания о борьбе дзюдо.</w:t>
      </w:r>
    </w:p>
    <w:p w14:paraId="23BCBEFC">
      <w:pPr>
        <w:pStyle w:val="7"/>
        <w:ind w:left="145"/>
        <w:jc w:val="left"/>
      </w:pPr>
      <w:r>
        <w:t>История развития отечественных и зарубежных борцовских клубов. Ведущие борцы региона и Российской Федерации.</w:t>
      </w:r>
    </w:p>
    <w:p w14:paraId="352DC3BF">
      <w:pPr>
        <w:pStyle w:val="7"/>
        <w:ind w:left="145"/>
        <w:jc w:val="left"/>
      </w:pPr>
      <w:r>
        <w:t>Названия</w:t>
      </w:r>
      <w:r>
        <w:rPr>
          <w:spacing w:val="40"/>
        </w:rPr>
        <w:t xml:space="preserve"> </w:t>
      </w:r>
      <w:r>
        <w:t>и</w:t>
      </w:r>
      <w:r>
        <w:rPr>
          <w:spacing w:val="40"/>
        </w:rPr>
        <w:t xml:space="preserve"> </w:t>
      </w:r>
      <w:r>
        <w:t>роль</w:t>
      </w:r>
      <w:r>
        <w:rPr>
          <w:spacing w:val="40"/>
        </w:rPr>
        <w:t xml:space="preserve"> </w:t>
      </w:r>
      <w:r>
        <w:t>главных</w:t>
      </w:r>
      <w:r>
        <w:rPr>
          <w:spacing w:val="40"/>
        </w:rPr>
        <w:t xml:space="preserve"> </w:t>
      </w:r>
      <w:r>
        <w:t>организаций,</w:t>
      </w:r>
      <w:r>
        <w:rPr>
          <w:spacing w:val="40"/>
        </w:rPr>
        <w:t xml:space="preserve"> </w:t>
      </w:r>
      <w:r>
        <w:t>федераций</w:t>
      </w:r>
      <w:r>
        <w:rPr>
          <w:spacing w:val="40"/>
        </w:rPr>
        <w:t xml:space="preserve"> </w:t>
      </w:r>
      <w:r>
        <w:t>(международные,</w:t>
      </w:r>
      <w:r>
        <w:rPr>
          <w:spacing w:val="40"/>
        </w:rPr>
        <w:t xml:space="preserve"> </w:t>
      </w:r>
      <w:r>
        <w:t>российские), осуществляющих управление и развитие дзюдо.</w:t>
      </w:r>
    </w:p>
    <w:p w14:paraId="3D246DA1">
      <w:pPr>
        <w:pStyle w:val="7"/>
        <w:ind w:left="145"/>
        <w:jc w:val="left"/>
      </w:pPr>
      <w:r>
        <w:t>Борцовские</w:t>
      </w:r>
      <w:r>
        <w:rPr>
          <w:spacing w:val="40"/>
        </w:rPr>
        <w:t xml:space="preserve"> </w:t>
      </w:r>
      <w:r>
        <w:t>клубы,</w:t>
      </w:r>
      <w:r>
        <w:rPr>
          <w:spacing w:val="40"/>
        </w:rPr>
        <w:t xml:space="preserve"> </w:t>
      </w:r>
      <w:r>
        <w:t>их</w:t>
      </w:r>
      <w:r>
        <w:rPr>
          <w:spacing w:val="40"/>
        </w:rPr>
        <w:t xml:space="preserve"> </w:t>
      </w:r>
      <w:r>
        <w:t>история</w:t>
      </w:r>
      <w:r>
        <w:rPr>
          <w:spacing w:val="39"/>
        </w:rPr>
        <w:t xml:space="preserve"> </w:t>
      </w:r>
      <w:r>
        <w:t>и</w:t>
      </w:r>
      <w:r>
        <w:rPr>
          <w:spacing w:val="40"/>
        </w:rPr>
        <w:t xml:space="preserve"> </w:t>
      </w:r>
      <w:r>
        <w:t>традиции.</w:t>
      </w:r>
      <w:r>
        <w:rPr>
          <w:spacing w:val="38"/>
        </w:rPr>
        <w:t xml:space="preserve"> </w:t>
      </w:r>
      <w:r>
        <w:t>Известные</w:t>
      </w:r>
      <w:r>
        <w:rPr>
          <w:spacing w:val="40"/>
        </w:rPr>
        <w:t xml:space="preserve"> </w:t>
      </w:r>
      <w:r>
        <w:t>отечественные</w:t>
      </w:r>
      <w:r>
        <w:rPr>
          <w:spacing w:val="40"/>
        </w:rPr>
        <w:t xml:space="preserve"> </w:t>
      </w:r>
      <w:r>
        <w:t>борцы- дзюдоисты и тренеры.</w:t>
      </w:r>
    </w:p>
    <w:p w14:paraId="102E4836">
      <w:pPr>
        <w:pStyle w:val="7"/>
        <w:ind w:left="145"/>
        <w:jc w:val="left"/>
      </w:pPr>
      <w:r>
        <w:t>Достижения</w:t>
      </w:r>
      <w:r>
        <w:rPr>
          <w:spacing w:val="34"/>
        </w:rPr>
        <w:t xml:space="preserve"> </w:t>
      </w:r>
      <w:r>
        <w:t>отечественной</w:t>
      </w:r>
      <w:r>
        <w:rPr>
          <w:spacing w:val="35"/>
        </w:rPr>
        <w:t xml:space="preserve"> </w:t>
      </w:r>
      <w:r>
        <w:t>сборной</w:t>
      </w:r>
      <w:r>
        <w:rPr>
          <w:spacing w:val="35"/>
        </w:rPr>
        <w:t xml:space="preserve"> </w:t>
      </w:r>
      <w:r>
        <w:t>команды</w:t>
      </w:r>
      <w:r>
        <w:rPr>
          <w:spacing w:val="30"/>
        </w:rPr>
        <w:t xml:space="preserve"> </w:t>
      </w:r>
      <w:r>
        <w:t>страны</w:t>
      </w:r>
      <w:r>
        <w:rPr>
          <w:spacing w:val="33"/>
        </w:rPr>
        <w:t xml:space="preserve"> </w:t>
      </w:r>
      <w:r>
        <w:t>и</w:t>
      </w:r>
      <w:r>
        <w:rPr>
          <w:spacing w:val="36"/>
        </w:rPr>
        <w:t xml:space="preserve"> </w:t>
      </w:r>
      <w:r>
        <w:t>российских</w:t>
      </w:r>
      <w:r>
        <w:rPr>
          <w:spacing w:val="33"/>
        </w:rPr>
        <w:t xml:space="preserve"> </w:t>
      </w:r>
      <w:r>
        <w:t>клубов</w:t>
      </w:r>
      <w:r>
        <w:rPr>
          <w:spacing w:val="33"/>
        </w:rPr>
        <w:t xml:space="preserve"> </w:t>
      </w:r>
      <w:r>
        <w:t>на мировых чемпионатах, первенствах и международных соревнованиях.</w:t>
      </w:r>
    </w:p>
    <w:p w14:paraId="34D05503">
      <w:pPr>
        <w:pStyle w:val="7"/>
        <w:spacing w:before="2" w:line="237" w:lineRule="auto"/>
        <w:ind w:left="145" w:right="290"/>
        <w:jc w:val="left"/>
      </w:pPr>
      <w:r>
        <w:t>Требования безопасности при организации занятий дзюдо. Характерные травмы борцов и мероприятия по их предупреждению.</w:t>
      </w:r>
    </w:p>
    <w:p w14:paraId="1624CC76">
      <w:pPr>
        <w:pStyle w:val="7"/>
        <w:spacing w:before="1"/>
        <w:ind w:left="709" w:firstLine="0"/>
        <w:jc w:val="left"/>
      </w:pPr>
      <w:r>
        <w:t>Словарь</w:t>
      </w:r>
      <w:r>
        <w:rPr>
          <w:spacing w:val="-5"/>
        </w:rPr>
        <w:t xml:space="preserve"> </w:t>
      </w:r>
      <w:r>
        <w:t>(глоссарий)</w:t>
      </w:r>
      <w:r>
        <w:rPr>
          <w:spacing w:val="-3"/>
        </w:rPr>
        <w:t xml:space="preserve"> </w:t>
      </w:r>
      <w:r>
        <w:t>терминов</w:t>
      </w:r>
      <w:r>
        <w:rPr>
          <w:spacing w:val="-5"/>
        </w:rPr>
        <w:t xml:space="preserve"> </w:t>
      </w:r>
      <w:r>
        <w:t>и</w:t>
      </w:r>
      <w:r>
        <w:rPr>
          <w:spacing w:val="-2"/>
        </w:rPr>
        <w:t xml:space="preserve"> </w:t>
      </w:r>
      <w:r>
        <w:t>определений</w:t>
      </w:r>
      <w:r>
        <w:rPr>
          <w:spacing w:val="-6"/>
        </w:rPr>
        <w:t xml:space="preserve"> </w:t>
      </w:r>
      <w:r>
        <w:t>по</w:t>
      </w:r>
      <w:r>
        <w:rPr>
          <w:spacing w:val="-5"/>
        </w:rPr>
        <w:t xml:space="preserve"> </w:t>
      </w:r>
      <w:r>
        <w:rPr>
          <w:spacing w:val="-2"/>
        </w:rPr>
        <w:t>дзюдо.</w:t>
      </w:r>
    </w:p>
    <w:p w14:paraId="4E1A3A4B">
      <w:pPr>
        <w:pStyle w:val="7"/>
        <w:tabs>
          <w:tab w:val="left" w:pos="1878"/>
          <w:tab w:val="left" w:pos="3599"/>
          <w:tab w:val="left" w:pos="4149"/>
          <w:tab w:val="left" w:pos="5150"/>
          <w:tab w:val="left" w:pos="6526"/>
          <w:tab w:val="left" w:pos="7807"/>
        </w:tabs>
        <w:ind w:left="145" w:right="304"/>
        <w:jc w:val="left"/>
      </w:pPr>
      <w:r>
        <w:rPr>
          <w:spacing w:val="-2"/>
        </w:rPr>
        <w:t>Правила</w:t>
      </w:r>
      <w:r>
        <w:tab/>
      </w:r>
      <w:r>
        <w:rPr>
          <w:spacing w:val="-2"/>
        </w:rPr>
        <w:t>соревнований</w:t>
      </w:r>
      <w:r>
        <w:tab/>
      </w:r>
      <w:r>
        <w:rPr>
          <w:spacing w:val="-6"/>
        </w:rPr>
        <w:t>по</w:t>
      </w:r>
      <w:r>
        <w:tab/>
      </w:r>
      <w:r>
        <w:rPr>
          <w:spacing w:val="-2"/>
        </w:rPr>
        <w:t>дзюдо.</w:t>
      </w:r>
      <w:r>
        <w:tab/>
      </w:r>
      <w:r>
        <w:rPr>
          <w:spacing w:val="-2"/>
        </w:rPr>
        <w:t>Судейская</w:t>
      </w:r>
      <w:r>
        <w:tab/>
      </w:r>
      <w:r>
        <w:rPr>
          <w:spacing w:val="-2"/>
        </w:rPr>
        <w:t>коллегия,</w:t>
      </w:r>
      <w:r>
        <w:tab/>
      </w:r>
      <w:r>
        <w:rPr>
          <w:spacing w:val="-2"/>
        </w:rPr>
        <w:t xml:space="preserve">обслуживающая </w:t>
      </w:r>
      <w:r>
        <w:t>соревнования по дзюдо. Жесты судьи.</w:t>
      </w:r>
    </w:p>
    <w:p w14:paraId="053B3904">
      <w:pPr>
        <w:pStyle w:val="7"/>
        <w:spacing w:before="2"/>
        <w:ind w:left="709" w:firstLine="0"/>
        <w:jc w:val="left"/>
      </w:pPr>
      <w:r>
        <w:t>Правила подбора физических упражнений для развития физических качеств борца. Понятия</w:t>
      </w:r>
      <w:r>
        <w:rPr>
          <w:spacing w:val="-5"/>
        </w:rPr>
        <w:t xml:space="preserve"> </w:t>
      </w:r>
      <w:r>
        <w:t>и</w:t>
      </w:r>
      <w:r>
        <w:rPr>
          <w:spacing w:val="-4"/>
        </w:rPr>
        <w:t xml:space="preserve"> </w:t>
      </w:r>
      <w:r>
        <w:t>характеристика</w:t>
      </w:r>
      <w:r>
        <w:rPr>
          <w:spacing w:val="-3"/>
        </w:rPr>
        <w:t xml:space="preserve"> </w:t>
      </w:r>
      <w:r>
        <w:t>технических и тактических элементов</w:t>
      </w:r>
      <w:r>
        <w:rPr>
          <w:spacing w:val="-1"/>
        </w:rPr>
        <w:t xml:space="preserve"> </w:t>
      </w:r>
      <w:r>
        <w:t>и</w:t>
      </w:r>
      <w:r>
        <w:rPr>
          <w:spacing w:val="-2"/>
        </w:rPr>
        <w:t xml:space="preserve"> </w:t>
      </w:r>
      <w:r>
        <w:t>приёмов</w:t>
      </w:r>
      <w:r>
        <w:rPr>
          <w:spacing w:val="-1"/>
        </w:rPr>
        <w:t xml:space="preserve"> </w:t>
      </w:r>
      <w:r>
        <w:t>в</w:t>
      </w:r>
      <w:r>
        <w:rPr>
          <w:spacing w:val="-2"/>
        </w:rPr>
        <w:t xml:space="preserve"> </w:t>
      </w:r>
      <w:r>
        <w:t>дзюдо,</w:t>
      </w:r>
    </w:p>
    <w:p w14:paraId="4E2ED8FB">
      <w:pPr>
        <w:pStyle w:val="7"/>
        <w:ind w:left="145" w:firstLine="0"/>
        <w:jc w:val="left"/>
      </w:pPr>
      <w:r>
        <w:t>их</w:t>
      </w:r>
      <w:r>
        <w:rPr>
          <w:spacing w:val="-5"/>
        </w:rPr>
        <w:t xml:space="preserve"> </w:t>
      </w:r>
      <w:r>
        <w:t>название</w:t>
      </w:r>
      <w:r>
        <w:rPr>
          <w:spacing w:val="-8"/>
        </w:rPr>
        <w:t xml:space="preserve"> </w:t>
      </w:r>
      <w:r>
        <w:t>и</w:t>
      </w:r>
      <w:r>
        <w:rPr>
          <w:spacing w:val="-4"/>
        </w:rPr>
        <w:t xml:space="preserve"> </w:t>
      </w:r>
      <w:r>
        <w:t>техника</w:t>
      </w:r>
      <w:r>
        <w:rPr>
          <w:spacing w:val="-3"/>
        </w:rPr>
        <w:t xml:space="preserve"> </w:t>
      </w:r>
      <w:r>
        <w:rPr>
          <w:spacing w:val="-2"/>
        </w:rPr>
        <w:t>выполнения.</w:t>
      </w:r>
    </w:p>
    <w:p w14:paraId="69A4DADC">
      <w:pPr>
        <w:pStyle w:val="7"/>
        <w:ind w:left="709" w:firstLine="0"/>
        <w:jc w:val="left"/>
      </w:pPr>
      <w:r>
        <w:t>Способы</w:t>
      </w:r>
      <w:r>
        <w:rPr>
          <w:spacing w:val="-9"/>
        </w:rPr>
        <w:t xml:space="preserve"> </w:t>
      </w:r>
      <w:r>
        <w:t>самостоятельной</w:t>
      </w:r>
      <w:r>
        <w:rPr>
          <w:spacing w:val="-5"/>
        </w:rPr>
        <w:t xml:space="preserve"> </w:t>
      </w:r>
      <w:r>
        <w:rPr>
          <w:spacing w:val="-2"/>
        </w:rPr>
        <w:t>деятельности.</w:t>
      </w:r>
    </w:p>
    <w:p w14:paraId="3D2C4842">
      <w:pPr>
        <w:pStyle w:val="7"/>
        <w:ind w:left="145"/>
        <w:jc w:val="left"/>
      </w:pPr>
      <w:r>
        <w:t>Правила безопасного,</w:t>
      </w:r>
      <w:r>
        <w:rPr>
          <w:spacing w:val="31"/>
        </w:rPr>
        <w:t xml:space="preserve"> </w:t>
      </w:r>
      <w:r>
        <w:t>правомерного поведения во время</w:t>
      </w:r>
      <w:r>
        <w:rPr>
          <w:spacing w:val="30"/>
        </w:rPr>
        <w:t xml:space="preserve"> </w:t>
      </w:r>
      <w:r>
        <w:t>соревнований по дзюдо в качестве зрителя, болельщика (фаната).</w:t>
      </w:r>
    </w:p>
    <w:p w14:paraId="736CC141">
      <w:pPr>
        <w:pStyle w:val="7"/>
        <w:spacing w:before="1"/>
        <w:ind w:left="709" w:firstLine="0"/>
        <w:jc w:val="left"/>
      </w:pPr>
      <w:r>
        <w:t>Самоконтроль</w:t>
      </w:r>
      <w:r>
        <w:rPr>
          <w:spacing w:val="-9"/>
        </w:rPr>
        <w:t xml:space="preserve"> </w:t>
      </w:r>
      <w:r>
        <w:t>и</w:t>
      </w:r>
      <w:r>
        <w:rPr>
          <w:spacing w:val="-7"/>
        </w:rPr>
        <w:t xml:space="preserve"> </w:t>
      </w:r>
      <w:r>
        <w:t>его</w:t>
      </w:r>
      <w:r>
        <w:rPr>
          <w:spacing w:val="-6"/>
        </w:rPr>
        <w:t xml:space="preserve"> </w:t>
      </w:r>
      <w:r>
        <w:t>роль</w:t>
      </w:r>
      <w:r>
        <w:rPr>
          <w:spacing w:val="-5"/>
        </w:rPr>
        <w:t xml:space="preserve"> </w:t>
      </w:r>
      <w:r>
        <w:t>в</w:t>
      </w:r>
      <w:r>
        <w:rPr>
          <w:spacing w:val="-3"/>
        </w:rPr>
        <w:t xml:space="preserve"> </w:t>
      </w:r>
      <w:r>
        <w:t>учебной</w:t>
      </w:r>
      <w:r>
        <w:rPr>
          <w:spacing w:val="-4"/>
        </w:rPr>
        <w:t xml:space="preserve"> </w:t>
      </w:r>
      <w:r>
        <w:t>и</w:t>
      </w:r>
      <w:r>
        <w:rPr>
          <w:spacing w:val="-5"/>
        </w:rPr>
        <w:t xml:space="preserve"> </w:t>
      </w:r>
      <w:r>
        <w:t>соревновательной</w:t>
      </w:r>
      <w:r>
        <w:rPr>
          <w:spacing w:val="-3"/>
        </w:rPr>
        <w:t xml:space="preserve"> </w:t>
      </w:r>
      <w:r>
        <w:rPr>
          <w:spacing w:val="-2"/>
        </w:rPr>
        <w:t>деятельности.</w:t>
      </w:r>
    </w:p>
    <w:p w14:paraId="1084CC7B">
      <w:pPr>
        <w:pStyle w:val="7"/>
        <w:ind w:left="145"/>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 физической нагрузки. Правильное сбалансированное питание борца.</w:t>
      </w:r>
    </w:p>
    <w:p w14:paraId="787D8923">
      <w:pPr>
        <w:pStyle w:val="7"/>
        <w:ind w:left="145"/>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 дзюдо. Правила ухода за спортивным инвентарем и оборудованием.</w:t>
      </w:r>
    </w:p>
    <w:p w14:paraId="38F9575F">
      <w:pPr>
        <w:pStyle w:val="7"/>
        <w:ind w:left="709" w:firstLine="0"/>
        <w:jc w:val="left"/>
      </w:pPr>
      <w:r>
        <w:t>Тестирование</w:t>
      </w:r>
      <w:r>
        <w:rPr>
          <w:spacing w:val="-6"/>
        </w:rPr>
        <w:t xml:space="preserve"> </w:t>
      </w:r>
      <w:r>
        <w:t>уровня</w:t>
      </w:r>
      <w:r>
        <w:rPr>
          <w:spacing w:val="-6"/>
        </w:rPr>
        <w:t xml:space="preserve"> </w:t>
      </w:r>
      <w:r>
        <w:t>физической</w:t>
      </w:r>
      <w:r>
        <w:rPr>
          <w:spacing w:val="-8"/>
        </w:rPr>
        <w:t xml:space="preserve"> </w:t>
      </w:r>
      <w:r>
        <w:t>подготовленности</w:t>
      </w:r>
      <w:r>
        <w:rPr>
          <w:spacing w:val="-2"/>
        </w:rPr>
        <w:t xml:space="preserve"> </w:t>
      </w:r>
      <w:r>
        <w:t>в</w:t>
      </w:r>
      <w:r>
        <w:rPr>
          <w:spacing w:val="-9"/>
        </w:rPr>
        <w:t xml:space="preserve"> </w:t>
      </w:r>
      <w:r>
        <w:rPr>
          <w:spacing w:val="-2"/>
        </w:rPr>
        <w:t>дзюдо.</w:t>
      </w:r>
    </w:p>
    <w:p w14:paraId="50CF85E7">
      <w:pPr>
        <w:pStyle w:val="7"/>
        <w:spacing w:after="0"/>
        <w:jc w:val="left"/>
        <w:sectPr>
          <w:pgSz w:w="11920" w:h="16850"/>
          <w:pgMar w:top="1060" w:right="566" w:bottom="280" w:left="1559" w:header="720" w:footer="720" w:gutter="0"/>
          <w:cols w:space="720" w:num="1"/>
        </w:sectPr>
      </w:pPr>
    </w:p>
    <w:p w14:paraId="0C4AB398">
      <w:pPr>
        <w:pStyle w:val="7"/>
        <w:spacing w:before="73"/>
        <w:ind w:left="145" w:right="296"/>
      </w:pPr>
      <w:r>
        <w:t>Дневник самонаблюдения за</w:t>
      </w:r>
      <w:r>
        <w:rPr>
          <w:spacing w:val="-3"/>
        </w:rPr>
        <w:t xml:space="preserve"> </w:t>
      </w:r>
      <w:r>
        <w:t>показателями развития</w:t>
      </w:r>
      <w:r>
        <w:rPr>
          <w:spacing w:val="-2"/>
        </w:rPr>
        <w:t xml:space="preserve"> </w:t>
      </w:r>
      <w:r>
        <w:t xml:space="preserve">физических качеств и состояния </w:t>
      </w:r>
      <w:r>
        <w:rPr>
          <w:spacing w:val="-2"/>
        </w:rPr>
        <w:t>здоровья.</w:t>
      </w:r>
    </w:p>
    <w:p w14:paraId="2F79026F">
      <w:pPr>
        <w:pStyle w:val="7"/>
        <w:spacing w:before="1"/>
        <w:ind w:left="709" w:firstLine="0"/>
      </w:pPr>
      <w:r>
        <w:t>Физическое</w:t>
      </w:r>
      <w:r>
        <w:rPr>
          <w:spacing w:val="-9"/>
        </w:rPr>
        <w:t xml:space="preserve"> </w:t>
      </w:r>
      <w:r>
        <w:rPr>
          <w:spacing w:val="-2"/>
        </w:rPr>
        <w:t>совершенствование.</w:t>
      </w:r>
    </w:p>
    <w:p w14:paraId="612FA3AE">
      <w:pPr>
        <w:pStyle w:val="7"/>
        <w:spacing w:before="4" w:line="237" w:lineRule="auto"/>
        <w:ind w:left="145" w:right="284"/>
      </w:pPr>
      <w:r>
        <w:t>Комплексы упражнений для развития физических качеств</w:t>
      </w:r>
      <w:r>
        <w:rPr>
          <w:spacing w:val="40"/>
        </w:rPr>
        <w:t xml:space="preserve"> </w:t>
      </w:r>
      <w:r>
        <w:t>(ловкости,</w:t>
      </w:r>
      <w:r>
        <w:rPr>
          <w:spacing w:val="40"/>
        </w:rPr>
        <w:t xml:space="preserve"> </w:t>
      </w:r>
      <w:r>
        <w:t>гибкости, силы, выносливости, быстроты и скоростных способностей).</w:t>
      </w:r>
    </w:p>
    <w:p w14:paraId="37378841">
      <w:pPr>
        <w:pStyle w:val="7"/>
        <w:spacing w:before="1"/>
        <w:ind w:left="145" w:right="285"/>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78801155">
      <w:pPr>
        <w:pStyle w:val="7"/>
        <w:ind w:left="145" w:right="299"/>
      </w:pPr>
      <w:r>
        <w:t>Комплексы</w:t>
      </w:r>
      <w:r>
        <w:rPr>
          <w:spacing w:val="-6"/>
        </w:rPr>
        <w:t xml:space="preserve"> </w:t>
      </w:r>
      <w:r>
        <w:t>корригирующей</w:t>
      </w:r>
      <w:r>
        <w:rPr>
          <w:spacing w:val="-4"/>
        </w:rPr>
        <w:t xml:space="preserve"> </w:t>
      </w:r>
      <w:r>
        <w:t>гимнастики</w:t>
      </w:r>
      <w:r>
        <w:rPr>
          <w:spacing w:val="-7"/>
        </w:rPr>
        <w:t xml:space="preserve"> </w:t>
      </w:r>
      <w:r>
        <w:t>с</w:t>
      </w:r>
      <w:r>
        <w:rPr>
          <w:spacing w:val="-6"/>
        </w:rPr>
        <w:t xml:space="preserve"> </w:t>
      </w:r>
      <w:r>
        <w:t>использованием</w:t>
      </w:r>
      <w:r>
        <w:rPr>
          <w:spacing w:val="-6"/>
        </w:rPr>
        <w:t xml:space="preserve"> </w:t>
      </w:r>
      <w:r>
        <w:t>специальных</w:t>
      </w:r>
      <w:r>
        <w:rPr>
          <w:spacing w:val="-1"/>
        </w:rPr>
        <w:t xml:space="preserve"> </w:t>
      </w:r>
      <w:r>
        <w:t>упражнений из арсенала дзюдо. Разминка и её роль в уроке физической культуры.</w:t>
      </w:r>
    </w:p>
    <w:p w14:paraId="57DE232A">
      <w:pPr>
        <w:pStyle w:val="7"/>
        <w:ind w:left="145" w:right="293"/>
      </w:pPr>
      <w:r>
        <w:t>Технические приёмы и тактические действия в дзюдо, изученные на уровне начального общего образования.</w:t>
      </w:r>
    </w:p>
    <w:p w14:paraId="72498C0C">
      <w:pPr>
        <w:pStyle w:val="7"/>
        <w:spacing w:before="1"/>
        <w:ind w:left="709" w:firstLine="0"/>
      </w:pPr>
      <w:r>
        <w:t>Индивидуальные</w:t>
      </w:r>
      <w:r>
        <w:rPr>
          <w:spacing w:val="13"/>
        </w:rPr>
        <w:t xml:space="preserve"> </w:t>
      </w:r>
      <w:r>
        <w:t>технические</w:t>
      </w:r>
      <w:r>
        <w:rPr>
          <w:spacing w:val="15"/>
        </w:rPr>
        <w:t xml:space="preserve"> </w:t>
      </w:r>
      <w:r>
        <w:t>действия</w:t>
      </w:r>
      <w:r>
        <w:rPr>
          <w:spacing w:val="16"/>
        </w:rPr>
        <w:t xml:space="preserve"> </w:t>
      </w:r>
      <w:r>
        <w:t>и</w:t>
      </w:r>
      <w:r>
        <w:rPr>
          <w:spacing w:val="16"/>
        </w:rPr>
        <w:t xml:space="preserve"> </w:t>
      </w:r>
      <w:r>
        <w:t>передвижения:</w:t>
      </w:r>
      <w:r>
        <w:rPr>
          <w:spacing w:val="20"/>
        </w:rPr>
        <w:t xml:space="preserve"> </w:t>
      </w:r>
      <w:r>
        <w:t>различные</w:t>
      </w:r>
      <w:r>
        <w:rPr>
          <w:spacing w:val="14"/>
        </w:rPr>
        <w:t xml:space="preserve"> </w:t>
      </w:r>
      <w:r>
        <w:t>виды</w:t>
      </w:r>
      <w:r>
        <w:rPr>
          <w:spacing w:val="14"/>
        </w:rPr>
        <w:t xml:space="preserve"> </w:t>
      </w:r>
      <w:r>
        <w:t>ходьбы</w:t>
      </w:r>
      <w:r>
        <w:rPr>
          <w:spacing w:val="13"/>
        </w:rPr>
        <w:t xml:space="preserve"> </w:t>
      </w:r>
      <w:r>
        <w:rPr>
          <w:spacing w:val="-10"/>
        </w:rPr>
        <w:t>и</w:t>
      </w:r>
    </w:p>
    <w:p w14:paraId="01E39892">
      <w:pPr>
        <w:pStyle w:val="7"/>
        <w:ind w:left="145" w:firstLine="0"/>
        <w:jc w:val="left"/>
      </w:pPr>
      <w:r>
        <w:rPr>
          <w:spacing w:val="-2"/>
        </w:rPr>
        <w:t>бега.</w:t>
      </w:r>
    </w:p>
    <w:p w14:paraId="7C5FAA2E">
      <w:pPr>
        <w:pStyle w:val="7"/>
        <w:ind w:left="709" w:firstLine="0"/>
        <w:jc w:val="left"/>
      </w:pPr>
      <w:r>
        <w:t>Акробатические</w:t>
      </w:r>
      <w:r>
        <w:rPr>
          <w:spacing w:val="4"/>
        </w:rPr>
        <w:t xml:space="preserve"> </w:t>
      </w:r>
      <w:r>
        <w:t>элементы:</w:t>
      </w:r>
      <w:r>
        <w:rPr>
          <w:spacing w:val="4"/>
        </w:rPr>
        <w:t xml:space="preserve"> </w:t>
      </w:r>
      <w:r>
        <w:t>перекаты,</w:t>
      </w:r>
      <w:r>
        <w:rPr>
          <w:spacing w:val="5"/>
        </w:rPr>
        <w:t xml:space="preserve"> </w:t>
      </w:r>
      <w:r>
        <w:t>различные</w:t>
      </w:r>
      <w:r>
        <w:rPr>
          <w:spacing w:val="3"/>
        </w:rPr>
        <w:t xml:space="preserve"> </w:t>
      </w:r>
      <w:r>
        <w:t>виды</w:t>
      </w:r>
      <w:r>
        <w:rPr>
          <w:spacing w:val="5"/>
        </w:rPr>
        <w:t xml:space="preserve"> </w:t>
      </w:r>
      <w:r>
        <w:t>кувырков,</w:t>
      </w:r>
      <w:r>
        <w:rPr>
          <w:spacing w:val="4"/>
        </w:rPr>
        <w:t xml:space="preserve"> </w:t>
      </w:r>
      <w:r>
        <w:t>перевороты</w:t>
      </w:r>
      <w:r>
        <w:rPr>
          <w:spacing w:val="5"/>
        </w:rPr>
        <w:t xml:space="preserve"> </w:t>
      </w:r>
      <w:r>
        <w:rPr>
          <w:spacing w:val="-2"/>
        </w:rPr>
        <w:t>боком,</w:t>
      </w:r>
    </w:p>
    <w:p w14:paraId="455E8900">
      <w:pPr>
        <w:pStyle w:val="7"/>
        <w:spacing w:before="3" w:line="275" w:lineRule="exact"/>
        <w:ind w:left="145" w:firstLine="0"/>
      </w:pPr>
      <w:r>
        <w:t>перевороты</w:t>
      </w:r>
      <w:r>
        <w:rPr>
          <w:spacing w:val="-8"/>
        </w:rPr>
        <w:t xml:space="preserve"> </w:t>
      </w:r>
      <w:r>
        <w:t>разгибом</w:t>
      </w:r>
      <w:r>
        <w:rPr>
          <w:spacing w:val="-5"/>
        </w:rPr>
        <w:t xml:space="preserve"> </w:t>
      </w:r>
      <w:r>
        <w:t>и</w:t>
      </w:r>
      <w:r>
        <w:rPr>
          <w:spacing w:val="-6"/>
        </w:rPr>
        <w:t xml:space="preserve"> </w:t>
      </w:r>
      <w:r>
        <w:t>другие</w:t>
      </w:r>
      <w:r>
        <w:rPr>
          <w:spacing w:val="-7"/>
        </w:rPr>
        <w:t xml:space="preserve"> </w:t>
      </w:r>
      <w:r>
        <w:rPr>
          <w:spacing w:val="-2"/>
        </w:rPr>
        <w:t>элементы.</w:t>
      </w:r>
    </w:p>
    <w:p w14:paraId="29AA7F5C">
      <w:pPr>
        <w:pStyle w:val="7"/>
        <w:ind w:left="145" w:right="283"/>
      </w:pPr>
      <w:r>
        <w:t>Специальные упражнения из арсенала дзюдо: борцовский и гимнастический мост, передвижения на мосту, забегания на борцовском мосту, перевороты и</w:t>
      </w:r>
      <w:r>
        <w:rPr>
          <w:spacing w:val="40"/>
        </w:rPr>
        <w:t xml:space="preserve"> </w:t>
      </w:r>
      <w:r>
        <w:t xml:space="preserve">другие </w:t>
      </w:r>
      <w:r>
        <w:rPr>
          <w:spacing w:val="-2"/>
        </w:rPr>
        <w:t>упражнения.</w:t>
      </w:r>
    </w:p>
    <w:p w14:paraId="26C13ED0">
      <w:pPr>
        <w:pStyle w:val="7"/>
        <w:ind w:left="145" w:right="283"/>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w:t>
      </w:r>
      <w:r>
        <w:rPr>
          <w:spacing w:val="40"/>
        </w:rPr>
        <w:t xml:space="preserve"> </w:t>
      </w:r>
      <w:r>
        <w:t>а также другие приёмы в партере из арсенала борьбы дзюдо. Связки и комбинации технических действий в партере.</w:t>
      </w:r>
    </w:p>
    <w:p w14:paraId="36F27915">
      <w:pPr>
        <w:pStyle w:val="7"/>
        <w:ind w:left="145" w:right="280"/>
      </w:pPr>
      <w:r>
        <w:t>Базовые технические действия в стойке: броски, согласно российской квалификационной системы КЮ и ДАН, Федерации дзюдо России, защиты и контрприёмы,</w:t>
      </w:r>
      <w:r>
        <w:rPr>
          <w:spacing w:val="-1"/>
        </w:rPr>
        <w:t xml:space="preserve"> </w:t>
      </w:r>
      <w:r>
        <w:t>а</w:t>
      </w:r>
      <w:r>
        <w:rPr>
          <w:spacing w:val="-1"/>
        </w:rPr>
        <w:t xml:space="preserve"> </w:t>
      </w:r>
      <w:r>
        <w:t>также</w:t>
      </w:r>
      <w:r>
        <w:rPr>
          <w:spacing w:val="-4"/>
        </w:rPr>
        <w:t xml:space="preserve"> </w:t>
      </w:r>
      <w:r>
        <w:t>другие</w:t>
      </w:r>
      <w:r>
        <w:rPr>
          <w:spacing w:val="-1"/>
        </w:rPr>
        <w:t xml:space="preserve"> </w:t>
      </w:r>
      <w:r>
        <w:t>приёмы</w:t>
      </w:r>
      <w:r>
        <w:rPr>
          <w:spacing w:val="-1"/>
        </w:rPr>
        <w:t xml:space="preserve"> </w:t>
      </w:r>
      <w:r>
        <w:t>в</w:t>
      </w:r>
      <w:r>
        <w:rPr>
          <w:spacing w:val="-1"/>
        </w:rPr>
        <w:t xml:space="preserve"> </w:t>
      </w:r>
      <w:r>
        <w:t>стойке</w:t>
      </w:r>
      <w:r>
        <w:rPr>
          <w:spacing w:val="-1"/>
        </w:rPr>
        <w:t xml:space="preserve"> </w:t>
      </w:r>
      <w:r>
        <w:t>из</w:t>
      </w:r>
      <w:r>
        <w:rPr>
          <w:spacing w:val="-2"/>
        </w:rPr>
        <w:t xml:space="preserve"> </w:t>
      </w:r>
      <w:r>
        <w:t>арсенала</w:t>
      </w:r>
      <w:r>
        <w:rPr>
          <w:spacing w:val="-1"/>
        </w:rPr>
        <w:t xml:space="preserve"> </w:t>
      </w:r>
      <w:r>
        <w:t>КАТА</w:t>
      </w:r>
      <w:r>
        <w:rPr>
          <w:spacing w:val="-2"/>
        </w:rPr>
        <w:t xml:space="preserve"> </w:t>
      </w:r>
      <w:r>
        <w:t>и</w:t>
      </w:r>
      <w:r>
        <w:rPr>
          <w:spacing w:val="-2"/>
        </w:rPr>
        <w:t xml:space="preserve"> </w:t>
      </w:r>
      <w:r>
        <w:t>КАТА-группы.</w:t>
      </w:r>
      <w:r>
        <w:rPr>
          <w:spacing w:val="-1"/>
        </w:rPr>
        <w:t xml:space="preserve"> </w:t>
      </w:r>
      <w:r>
        <w:t>Связки и комбинации технических действий в стойке.</w:t>
      </w:r>
    </w:p>
    <w:p w14:paraId="3DD683D4">
      <w:pPr>
        <w:pStyle w:val="7"/>
        <w:ind w:left="145" w:right="291"/>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14:paraId="4F40BE5C">
      <w:pPr>
        <w:pStyle w:val="7"/>
        <w:ind w:left="709" w:firstLine="0"/>
      </w:pPr>
      <w:r>
        <w:t>Учебные,</w:t>
      </w:r>
      <w:r>
        <w:rPr>
          <w:spacing w:val="3"/>
        </w:rPr>
        <w:t xml:space="preserve"> </w:t>
      </w:r>
      <w:r>
        <w:t>тренировочные и</w:t>
      </w:r>
      <w:r>
        <w:rPr>
          <w:spacing w:val="5"/>
        </w:rPr>
        <w:t xml:space="preserve"> </w:t>
      </w:r>
      <w:r>
        <w:t>контрольные</w:t>
      </w:r>
      <w:r>
        <w:rPr>
          <w:spacing w:val="-1"/>
        </w:rPr>
        <w:t xml:space="preserve"> </w:t>
      </w:r>
      <w:r>
        <w:t>поединки,</w:t>
      </w:r>
      <w:r>
        <w:rPr>
          <w:spacing w:val="2"/>
        </w:rPr>
        <w:t xml:space="preserve"> </w:t>
      </w:r>
      <w:r>
        <w:t>игры</w:t>
      </w:r>
      <w:r>
        <w:rPr>
          <w:spacing w:val="1"/>
        </w:rPr>
        <w:t xml:space="preserve"> </w:t>
      </w:r>
      <w:r>
        <w:t>с элементами</w:t>
      </w:r>
      <w:r>
        <w:rPr>
          <w:spacing w:val="6"/>
        </w:rPr>
        <w:t xml:space="preserve"> </w:t>
      </w:r>
      <w:r>
        <w:rPr>
          <w:spacing w:val="-2"/>
        </w:rPr>
        <w:t>единоборств.</w:t>
      </w:r>
    </w:p>
    <w:p w14:paraId="3FF1925C">
      <w:pPr>
        <w:pStyle w:val="7"/>
        <w:ind w:left="145" w:firstLine="0"/>
      </w:pPr>
      <w:r>
        <w:t>Участие</w:t>
      </w:r>
      <w:r>
        <w:rPr>
          <w:spacing w:val="-5"/>
        </w:rPr>
        <w:t xml:space="preserve"> </w:t>
      </w:r>
      <w:r>
        <w:t>в</w:t>
      </w:r>
      <w:r>
        <w:rPr>
          <w:spacing w:val="-5"/>
        </w:rPr>
        <w:t xml:space="preserve"> </w:t>
      </w:r>
      <w:r>
        <w:t>соревновательной</w:t>
      </w:r>
      <w:r>
        <w:rPr>
          <w:spacing w:val="-2"/>
        </w:rPr>
        <w:t xml:space="preserve"> деятельности.</w:t>
      </w:r>
    </w:p>
    <w:p w14:paraId="08BBC15E">
      <w:pPr>
        <w:pStyle w:val="7"/>
        <w:ind w:left="145" w:right="292"/>
      </w:pPr>
      <w:r>
        <w:t>Содержание модуля по дзюдо направлено на достижение обучающимися личностных, метапредметных и предметных результатов обучения.</w:t>
      </w:r>
    </w:p>
    <w:p w14:paraId="1752BEFD">
      <w:pPr>
        <w:pStyle w:val="7"/>
        <w:ind w:left="145" w:right="279" w:firstLine="623"/>
      </w:pPr>
      <w:r>
        <w:t>При изучении модуля по дзюдо на уровне основного общего образования у обучающихся будут сформированы следующие личностные результаты:</w:t>
      </w:r>
    </w:p>
    <w:p w14:paraId="7C4C81AD">
      <w:pPr>
        <w:pStyle w:val="7"/>
        <w:ind w:left="145" w:right="282"/>
      </w:pPr>
      <w:r>
        <w:t>проявление чувства гордости за свою Родину, российский народ и историю России через достижения национальной сборной команды страны по дзюдо и</w:t>
      </w:r>
      <w:r>
        <w:rPr>
          <w:spacing w:val="40"/>
        </w:rPr>
        <w:t xml:space="preserve"> </w:t>
      </w:r>
      <w:r>
        <w:t>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14:paraId="3E9C273A">
      <w:pPr>
        <w:pStyle w:val="7"/>
        <w:ind w:left="145" w:right="283"/>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4D9AB63D">
      <w:pPr>
        <w:pStyle w:val="7"/>
        <w:ind w:left="145" w:right="28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ценности,</w:t>
      </w:r>
      <w:r>
        <w:rPr>
          <w:spacing w:val="40"/>
        </w:rPr>
        <w:t xml:space="preserve"> </w:t>
      </w:r>
      <w:r>
        <w:t>традиции</w:t>
      </w:r>
      <w:r>
        <w:rPr>
          <w:spacing w:val="40"/>
        </w:rPr>
        <w:t xml:space="preserve"> </w:t>
      </w:r>
      <w:r>
        <w:t>и</w:t>
      </w:r>
      <w:r>
        <w:rPr>
          <w:spacing w:val="40"/>
        </w:rPr>
        <w:t xml:space="preserve"> </w:t>
      </w:r>
      <w:r>
        <w:t>идеалы</w:t>
      </w:r>
      <w:r>
        <w:rPr>
          <w:spacing w:val="40"/>
        </w:rPr>
        <w:t xml:space="preserve"> </w:t>
      </w:r>
      <w:r>
        <w:t>главных</w:t>
      </w:r>
    </w:p>
    <w:p w14:paraId="10EABFF8">
      <w:pPr>
        <w:pStyle w:val="7"/>
        <w:spacing w:after="0"/>
        <w:sectPr>
          <w:pgSz w:w="11920" w:h="16850"/>
          <w:pgMar w:top="1060" w:right="566" w:bottom="280" w:left="1559" w:header="720" w:footer="720" w:gutter="0"/>
          <w:cols w:space="720" w:num="1"/>
        </w:sectPr>
      </w:pPr>
    </w:p>
    <w:p w14:paraId="7966B04F">
      <w:pPr>
        <w:pStyle w:val="7"/>
        <w:spacing w:before="73"/>
        <w:ind w:left="145" w:right="292" w:firstLine="0"/>
      </w:pPr>
      <w:r>
        <w:t>организаций</w:t>
      </w:r>
      <w:r>
        <w:rPr>
          <w:spacing w:val="-5"/>
        </w:rPr>
        <w:t xml:space="preserve"> </w:t>
      </w:r>
      <w:r>
        <w:t>по</w:t>
      </w:r>
      <w:r>
        <w:rPr>
          <w:spacing w:val="-3"/>
        </w:rPr>
        <w:t xml:space="preserve"> </w:t>
      </w:r>
      <w:r>
        <w:t>дзюдо</w:t>
      </w:r>
      <w:r>
        <w:rPr>
          <w:spacing w:val="-8"/>
        </w:rPr>
        <w:t xml:space="preserve"> </w:t>
      </w:r>
      <w:r>
        <w:t>регионального,</w:t>
      </w:r>
      <w:r>
        <w:rPr>
          <w:spacing w:val="-3"/>
        </w:rPr>
        <w:t xml:space="preserve"> </w:t>
      </w:r>
      <w:r>
        <w:t>всероссийского</w:t>
      </w:r>
      <w:r>
        <w:rPr>
          <w:spacing w:val="-5"/>
        </w:rPr>
        <w:t xml:space="preserve"> </w:t>
      </w:r>
      <w:r>
        <w:t>и</w:t>
      </w:r>
      <w:r>
        <w:rPr>
          <w:spacing w:val="-2"/>
        </w:rPr>
        <w:t xml:space="preserve"> </w:t>
      </w:r>
      <w:r>
        <w:t>мирового</w:t>
      </w:r>
      <w:r>
        <w:rPr>
          <w:spacing w:val="-1"/>
        </w:rPr>
        <w:t xml:space="preserve"> </w:t>
      </w:r>
      <w:r>
        <w:t>уровней,</w:t>
      </w:r>
      <w:r>
        <w:rPr>
          <w:spacing w:val="-3"/>
        </w:rPr>
        <w:t xml:space="preserve"> </w:t>
      </w:r>
      <w:r>
        <w:t>отечественных и зарубежных борцовских клубов, а также школьных спортивных клубов;</w:t>
      </w:r>
    </w:p>
    <w:p w14:paraId="3934F777">
      <w:pPr>
        <w:pStyle w:val="7"/>
        <w:spacing w:before="1"/>
        <w:ind w:left="145" w:right="281"/>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14:paraId="443D1268">
      <w:pPr>
        <w:pStyle w:val="7"/>
        <w:spacing w:before="2"/>
        <w:ind w:left="145" w:right="276"/>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14:paraId="5E8F6827">
      <w:pPr>
        <w:pStyle w:val="7"/>
        <w:ind w:left="145" w:right="288"/>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0"/>
        </w:rPr>
        <w:t xml:space="preserve"> </w:t>
      </w:r>
      <w:r>
        <w:t>физической</w:t>
      </w:r>
      <w:r>
        <w:rPr>
          <w:spacing w:val="40"/>
        </w:rPr>
        <w:t xml:space="preserve"> </w:t>
      </w:r>
      <w:r>
        <w:t>культурой, игровой и соревновательной деятельности по дзюдо;</w:t>
      </w:r>
    </w:p>
    <w:p w14:paraId="476F27E2">
      <w:pPr>
        <w:pStyle w:val="7"/>
        <w:ind w:left="145" w:right="28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40918D25">
      <w:pPr>
        <w:pStyle w:val="7"/>
        <w:ind w:left="145"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55CCC4FA">
      <w:pPr>
        <w:pStyle w:val="7"/>
        <w:ind w:left="145" w:right="276"/>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3EA5ED35">
      <w:pPr>
        <w:pStyle w:val="7"/>
        <w:ind w:left="145" w:right="28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Pr>
          <w:spacing w:val="40"/>
        </w:rPr>
        <w:t xml:space="preserve"> </w:t>
      </w:r>
      <w:r>
        <w:t>в рамках предложенных условий и требований, корректировать свои действия в соответствии с изменяющейся ситуацией;</w:t>
      </w:r>
    </w:p>
    <w:p w14:paraId="6026AE97">
      <w:pPr>
        <w:pStyle w:val="7"/>
        <w:ind w:left="145" w:right="280"/>
      </w:pPr>
      <w:r>
        <w:t>умение самостоятельно определять</w:t>
      </w:r>
      <w:r>
        <w:rPr>
          <w:spacing w:val="-1"/>
        </w:rPr>
        <w:t xml:space="preserve"> </w:t>
      </w:r>
      <w:r>
        <w:t>цели и составлять планы в</w:t>
      </w:r>
      <w:r>
        <w:rPr>
          <w:spacing w:val="-2"/>
        </w:rPr>
        <w:t xml:space="preserve">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509C3B36">
      <w:pPr>
        <w:pStyle w:val="7"/>
        <w:ind w:left="145" w:right="29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C9455BC">
      <w:pPr>
        <w:pStyle w:val="7"/>
        <w:ind w:left="145" w:right="293"/>
      </w:pPr>
      <w:r>
        <w:t>умение</w:t>
      </w:r>
      <w:r>
        <w:rPr>
          <w:spacing w:val="-3"/>
        </w:rPr>
        <w:t xml:space="preserve"> </w:t>
      </w:r>
      <w:r>
        <w:t>самостоятельно</w:t>
      </w:r>
      <w:r>
        <w:rPr>
          <w:spacing w:val="-4"/>
        </w:rPr>
        <w:t xml:space="preserve"> </w:t>
      </w:r>
      <w:r>
        <w:t>оценивать</w:t>
      </w:r>
      <w:r>
        <w:rPr>
          <w:spacing w:val="-4"/>
        </w:rPr>
        <w:t xml:space="preserve"> </w:t>
      </w:r>
      <w:r>
        <w:t>и</w:t>
      </w:r>
      <w:r>
        <w:rPr>
          <w:spacing w:val="-5"/>
        </w:rPr>
        <w:t xml:space="preserve"> </w:t>
      </w:r>
      <w:r>
        <w:t>принимать</w:t>
      </w:r>
      <w:r>
        <w:rPr>
          <w:spacing w:val="-4"/>
        </w:rPr>
        <w:t xml:space="preserve"> </w:t>
      </w:r>
      <w:r>
        <w:t>решения,</w:t>
      </w:r>
      <w:r>
        <w:rPr>
          <w:spacing w:val="-4"/>
        </w:rPr>
        <w:t xml:space="preserve"> </w:t>
      </w:r>
      <w:r>
        <w:t>определяющие</w:t>
      </w:r>
      <w:r>
        <w:rPr>
          <w:spacing w:val="-5"/>
        </w:rPr>
        <w:t xml:space="preserve"> </w:t>
      </w:r>
      <w:r>
        <w:t>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1C0BFA38">
      <w:pPr>
        <w:pStyle w:val="7"/>
        <w:ind w:left="145" w:right="286"/>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3"/>
        </w:rPr>
        <w:t xml:space="preserve"> </w:t>
      </w:r>
      <w:r>
        <w:t>разрешать</w:t>
      </w:r>
      <w:r>
        <w:rPr>
          <w:spacing w:val="-3"/>
        </w:rPr>
        <w:t xml:space="preserve"> </w:t>
      </w:r>
      <w:r>
        <w:t>конфликты</w:t>
      </w:r>
      <w:r>
        <w:rPr>
          <w:spacing w:val="-3"/>
        </w:rPr>
        <w:t xml:space="preserve"> </w:t>
      </w:r>
      <w:r>
        <w:t>в</w:t>
      </w:r>
      <w:r>
        <w:rPr>
          <w:spacing w:val="-4"/>
        </w:rPr>
        <w:t xml:space="preserve"> </w:t>
      </w:r>
      <w:r>
        <w:t>процессе учебной,</w:t>
      </w:r>
      <w:r>
        <w:rPr>
          <w:spacing w:val="-3"/>
        </w:rPr>
        <w:t xml:space="preserve"> </w:t>
      </w:r>
      <w:r>
        <w:t>тренировочной,</w:t>
      </w:r>
      <w:r>
        <w:rPr>
          <w:spacing w:val="-3"/>
        </w:rPr>
        <w:t xml:space="preserve"> </w:t>
      </w:r>
      <w:r>
        <w:t>игровой</w:t>
      </w:r>
      <w:r>
        <w:rPr>
          <w:spacing w:val="-5"/>
        </w:rPr>
        <w:t xml:space="preserve"> </w:t>
      </w:r>
      <w:r>
        <w:t>и соревновательной деятельности, судейской практики, учитывать позиции других участников деятельности;</w:t>
      </w:r>
    </w:p>
    <w:p w14:paraId="683A0821">
      <w:pPr>
        <w:pStyle w:val="7"/>
        <w:ind w:left="145" w:right="298"/>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890AACA">
      <w:pPr>
        <w:pStyle w:val="7"/>
        <w:spacing w:before="1"/>
        <w:ind w:left="145" w:right="28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709830F">
      <w:pPr>
        <w:pStyle w:val="7"/>
        <w:ind w:left="145" w:right="278"/>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CF173C8">
      <w:pPr>
        <w:pStyle w:val="7"/>
        <w:spacing w:after="0"/>
        <w:sectPr>
          <w:pgSz w:w="11920" w:h="16850"/>
          <w:pgMar w:top="1060" w:right="566" w:bottom="280" w:left="1559" w:header="720" w:footer="720" w:gutter="0"/>
          <w:cols w:space="720" w:num="1"/>
        </w:sectPr>
      </w:pPr>
    </w:p>
    <w:p w14:paraId="38AB0679">
      <w:pPr>
        <w:pStyle w:val="7"/>
        <w:spacing w:before="73"/>
        <w:ind w:left="145" w:right="281"/>
      </w:pPr>
      <w:r>
        <w:t>При изучении модуля по дзюдо на уровне основного общего образования у обучающихся будут сформированы следующие предметные результаты:</w:t>
      </w:r>
    </w:p>
    <w:p w14:paraId="2FAF0066">
      <w:pPr>
        <w:pStyle w:val="7"/>
        <w:spacing w:before="1"/>
        <w:ind w:left="145" w:right="291"/>
      </w:pPr>
      <w:r>
        <w:t>понимание роли и значения занятий дзюдо в формировании личностных качеств, в активном</w:t>
      </w:r>
      <w:r>
        <w:rPr>
          <w:spacing w:val="-3"/>
        </w:rPr>
        <w:t xml:space="preserve"> </w:t>
      </w:r>
      <w:r>
        <w:t>включении</w:t>
      </w:r>
      <w:r>
        <w:rPr>
          <w:spacing w:val="-1"/>
        </w:rPr>
        <w:t xml:space="preserve"> </w:t>
      </w:r>
      <w:r>
        <w:t>в</w:t>
      </w:r>
      <w:r>
        <w:rPr>
          <w:spacing w:val="-2"/>
        </w:rPr>
        <w:t xml:space="preserve"> </w:t>
      </w:r>
      <w:r>
        <w:t>здоровый</w:t>
      </w:r>
      <w:r>
        <w:rPr>
          <w:spacing w:val="-2"/>
        </w:rPr>
        <w:t xml:space="preserve"> </w:t>
      </w:r>
      <w:r>
        <w:t>образ</w:t>
      </w:r>
      <w:r>
        <w:rPr>
          <w:spacing w:val="-1"/>
        </w:rPr>
        <w:t xml:space="preserve"> </w:t>
      </w:r>
      <w:r>
        <w:t>жизни,</w:t>
      </w:r>
      <w:r>
        <w:rPr>
          <w:spacing w:val="-4"/>
        </w:rPr>
        <w:t xml:space="preserve"> </w:t>
      </w:r>
      <w:r>
        <w:t>укреплении</w:t>
      </w:r>
      <w:r>
        <w:rPr>
          <w:spacing w:val="-1"/>
        </w:rPr>
        <w:t xml:space="preserve"> </w:t>
      </w:r>
      <w:r>
        <w:t>и</w:t>
      </w:r>
      <w:r>
        <w:rPr>
          <w:spacing w:val="-1"/>
        </w:rPr>
        <w:t xml:space="preserve"> </w:t>
      </w:r>
      <w:r>
        <w:t>сохранении</w:t>
      </w:r>
      <w:r>
        <w:rPr>
          <w:spacing w:val="-4"/>
        </w:rPr>
        <w:t xml:space="preserve"> </w:t>
      </w:r>
      <w:r>
        <w:t xml:space="preserve">индивидуального </w:t>
      </w:r>
      <w:r>
        <w:rPr>
          <w:spacing w:val="-2"/>
        </w:rPr>
        <w:t>здоровья;</w:t>
      </w:r>
    </w:p>
    <w:p w14:paraId="3DB020B4">
      <w:pPr>
        <w:pStyle w:val="7"/>
        <w:spacing w:before="2"/>
        <w:ind w:left="145" w:right="287"/>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14:paraId="20D8FB90">
      <w:pPr>
        <w:pStyle w:val="7"/>
        <w:ind w:left="145" w:right="283"/>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3840AE14">
      <w:pPr>
        <w:pStyle w:val="7"/>
        <w:ind w:left="145" w:right="282"/>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w:t>
      </w:r>
      <w:r>
        <w:rPr>
          <w:spacing w:val="-2"/>
        </w:rPr>
        <w:t>сверстниками;</w:t>
      </w:r>
    </w:p>
    <w:p w14:paraId="642E4F27">
      <w:pPr>
        <w:pStyle w:val="7"/>
        <w:ind w:left="145" w:right="296"/>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14:paraId="74CA5E26">
      <w:pPr>
        <w:pStyle w:val="7"/>
        <w:ind w:left="145" w:right="278"/>
        <w:jc w:val="right"/>
      </w:pPr>
      <w:r>
        <w:t>умение демонстрировать технику базовых технические действия в стойке и партере; знания тактических действий и умение их демонстрировать: тактика атаки, тактика обороны,</w:t>
      </w:r>
      <w:r>
        <w:rPr>
          <w:spacing w:val="80"/>
        </w:rPr>
        <w:t xml:space="preserve"> </w:t>
      </w:r>
      <w:r>
        <w:t>тактика</w:t>
      </w:r>
      <w:r>
        <w:rPr>
          <w:spacing w:val="80"/>
        </w:rPr>
        <w:t xml:space="preserve"> </w:t>
      </w:r>
      <w:r>
        <w:t>поединка,</w:t>
      </w:r>
      <w:r>
        <w:rPr>
          <w:spacing w:val="80"/>
        </w:rPr>
        <w:t xml:space="preserve"> </w:t>
      </w:r>
      <w:r>
        <w:t>выбор</w:t>
      </w:r>
      <w:r>
        <w:rPr>
          <w:spacing w:val="80"/>
        </w:rPr>
        <w:t xml:space="preserve"> </w:t>
      </w:r>
      <w:r>
        <w:t>тактических</w:t>
      </w:r>
      <w:r>
        <w:rPr>
          <w:spacing w:val="80"/>
        </w:rPr>
        <w:t xml:space="preserve"> </w:t>
      </w:r>
      <w:r>
        <w:t>способов</w:t>
      </w:r>
      <w:r>
        <w:rPr>
          <w:spacing w:val="80"/>
        </w:rPr>
        <w:t xml:space="preserve"> </w:t>
      </w:r>
      <w:r>
        <w:t>для</w:t>
      </w:r>
      <w:r>
        <w:rPr>
          <w:spacing w:val="80"/>
        </w:rPr>
        <w:t xml:space="preserve"> </w:t>
      </w:r>
      <w:r>
        <w:t>ведения</w:t>
      </w:r>
      <w:r>
        <w:rPr>
          <w:spacing w:val="80"/>
        </w:rPr>
        <w:t xml:space="preserve"> </w:t>
      </w:r>
      <w:r>
        <w:t>поединка</w:t>
      </w:r>
      <w:r>
        <w:rPr>
          <w:spacing w:val="80"/>
        </w:rPr>
        <w:t xml:space="preserve"> </w:t>
      </w:r>
      <w:r>
        <w:t>с</w:t>
      </w:r>
      <w:r>
        <w:rPr>
          <w:spacing w:val="40"/>
        </w:rPr>
        <w:t xml:space="preserve"> </w:t>
      </w:r>
      <w:r>
        <w:t>конкретным</w:t>
      </w:r>
      <w:r>
        <w:rPr>
          <w:spacing w:val="49"/>
        </w:rPr>
        <w:t xml:space="preserve"> </w:t>
      </w:r>
      <w:r>
        <w:t>соперником</w:t>
      </w:r>
      <w:r>
        <w:rPr>
          <w:spacing w:val="52"/>
        </w:rPr>
        <w:t xml:space="preserve"> </w:t>
      </w:r>
      <w:r>
        <w:t>(угроза,</w:t>
      </w:r>
      <w:r>
        <w:rPr>
          <w:spacing w:val="53"/>
        </w:rPr>
        <w:t xml:space="preserve"> </w:t>
      </w:r>
      <w:r>
        <w:t>вызов,</w:t>
      </w:r>
      <w:r>
        <w:rPr>
          <w:spacing w:val="52"/>
        </w:rPr>
        <w:t xml:space="preserve"> </w:t>
      </w:r>
      <w:r>
        <w:t>захват,</w:t>
      </w:r>
      <w:r>
        <w:rPr>
          <w:spacing w:val="53"/>
        </w:rPr>
        <w:t xml:space="preserve"> </w:t>
      </w:r>
      <w:r>
        <w:t>сковывание,</w:t>
      </w:r>
      <w:r>
        <w:rPr>
          <w:spacing w:val="53"/>
        </w:rPr>
        <w:t xml:space="preserve"> </w:t>
      </w:r>
      <w:r>
        <w:t>повторная</w:t>
      </w:r>
      <w:r>
        <w:rPr>
          <w:spacing w:val="60"/>
        </w:rPr>
        <w:t xml:space="preserve"> </w:t>
      </w:r>
      <w:r>
        <w:t>атака,</w:t>
      </w:r>
      <w:r>
        <w:rPr>
          <w:spacing w:val="53"/>
        </w:rPr>
        <w:t xml:space="preserve"> </w:t>
      </w:r>
      <w:r>
        <w:rPr>
          <w:spacing w:val="-2"/>
        </w:rPr>
        <w:t>двойной</w:t>
      </w:r>
    </w:p>
    <w:p w14:paraId="35673022">
      <w:pPr>
        <w:pStyle w:val="7"/>
        <w:ind w:left="145" w:firstLine="0"/>
      </w:pPr>
      <w:r>
        <w:t>обман,</w:t>
      </w:r>
      <w:r>
        <w:rPr>
          <w:spacing w:val="-2"/>
        </w:rPr>
        <w:t xml:space="preserve"> </w:t>
      </w:r>
      <w:r>
        <w:t>обратный</w:t>
      </w:r>
      <w:r>
        <w:rPr>
          <w:spacing w:val="-2"/>
        </w:rPr>
        <w:t xml:space="preserve"> вызов);</w:t>
      </w:r>
    </w:p>
    <w:p w14:paraId="517AA545">
      <w:pPr>
        <w:pStyle w:val="7"/>
        <w:ind w:left="145" w:right="298"/>
      </w:pPr>
      <w:r>
        <w:t>применение изученных технических и тактических приёмов в учебной, игровой и досуговой деятельности;</w:t>
      </w:r>
    </w:p>
    <w:p w14:paraId="410A0819">
      <w:pPr>
        <w:pStyle w:val="7"/>
        <w:ind w:left="145" w:right="276"/>
      </w:pPr>
      <w:r>
        <w:t>проявление заинтересованности и познавательного интереса к освоению технико- тактических основ дзюдо, умение отслеживать правильность двигательных действий и выявлять ошибки в технике и тактике поединков по дзюдо;</w:t>
      </w:r>
    </w:p>
    <w:p w14:paraId="79CFDB45">
      <w:pPr>
        <w:pStyle w:val="7"/>
        <w:ind w:left="145" w:right="28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14:paraId="5ABA60E6">
      <w:pPr>
        <w:pStyle w:val="7"/>
        <w:ind w:left="145" w:right="285"/>
      </w:pPr>
      <w:r>
        <w:t>умение отслеживать правильность двигательных действий и выявлять ошибки в технике выполнения приёмов борьбы дзюдо;</w:t>
      </w:r>
    </w:p>
    <w:p w14:paraId="34CCA2EB">
      <w:pPr>
        <w:pStyle w:val="7"/>
        <w:ind w:left="145" w:right="284"/>
      </w:pPr>
      <w:r>
        <w:t>знание и умение применять правила безопасности при занятиях борьбой дзюдо правомерного поведения во время соревнований по дзюдо в качестве</w:t>
      </w:r>
      <w:r>
        <w:rPr>
          <w:spacing w:val="40"/>
        </w:rPr>
        <w:t xml:space="preserve"> </w:t>
      </w:r>
      <w:r>
        <w:t>зрителя,</w:t>
      </w:r>
      <w:r>
        <w:rPr>
          <w:spacing w:val="40"/>
        </w:rPr>
        <w:t xml:space="preserve"> </w:t>
      </w:r>
      <w:r>
        <w:rPr>
          <w:spacing w:val="-2"/>
        </w:rPr>
        <w:t>болельщика;</w:t>
      </w:r>
    </w:p>
    <w:p w14:paraId="1F5F9BCB">
      <w:pPr>
        <w:pStyle w:val="7"/>
        <w:ind w:left="145" w:right="286"/>
      </w:pPr>
      <w:r>
        <w:t>умение характеризовать внешние признаки утомления, осуществлять самоконтроль</w:t>
      </w:r>
      <w:r>
        <w:rPr>
          <w:spacing w:val="80"/>
        </w:rPr>
        <w:t xml:space="preserve"> </w:t>
      </w:r>
      <w:r>
        <w:t xml:space="preserve">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w:t>
      </w:r>
      <w:r>
        <w:rPr>
          <w:spacing w:val="-2"/>
        </w:rPr>
        <w:t>деятельности;</w:t>
      </w:r>
    </w:p>
    <w:p w14:paraId="4D535FC0">
      <w:pPr>
        <w:pStyle w:val="7"/>
        <w:ind w:left="145" w:right="286"/>
      </w:pPr>
      <w:r>
        <w:t>умение соблюдать правила личной гигиены и ухода за борцовским спортивным инвентарем и оборудованием;</w:t>
      </w:r>
    </w:p>
    <w:p w14:paraId="574F9230">
      <w:pPr>
        <w:pStyle w:val="7"/>
        <w:ind w:left="709" w:firstLine="0"/>
      </w:pPr>
      <w:r>
        <w:t>умение</w:t>
      </w:r>
      <w:r>
        <w:rPr>
          <w:spacing w:val="-8"/>
        </w:rPr>
        <w:t xml:space="preserve"> </w:t>
      </w:r>
      <w:r>
        <w:t>подбирать</w:t>
      </w:r>
      <w:r>
        <w:rPr>
          <w:spacing w:val="-1"/>
        </w:rPr>
        <w:t xml:space="preserve"> </w:t>
      </w:r>
      <w:r>
        <w:t>спортивную</w:t>
      </w:r>
      <w:r>
        <w:rPr>
          <w:spacing w:val="-4"/>
        </w:rPr>
        <w:t xml:space="preserve"> </w:t>
      </w:r>
      <w:r>
        <w:t>одежду</w:t>
      </w:r>
      <w:r>
        <w:rPr>
          <w:spacing w:val="-15"/>
        </w:rPr>
        <w:t xml:space="preserve"> </w:t>
      </w:r>
      <w:r>
        <w:t>и обувь</w:t>
      </w:r>
      <w:r>
        <w:rPr>
          <w:spacing w:val="-1"/>
        </w:rPr>
        <w:t xml:space="preserve"> </w:t>
      </w:r>
      <w:r>
        <w:t>для</w:t>
      </w:r>
      <w:r>
        <w:rPr>
          <w:spacing w:val="-5"/>
        </w:rPr>
        <w:t xml:space="preserve"> </w:t>
      </w:r>
      <w:r>
        <w:t>занятий</w:t>
      </w:r>
      <w:r>
        <w:rPr>
          <w:spacing w:val="-2"/>
        </w:rPr>
        <w:t xml:space="preserve"> дзюдо;</w:t>
      </w:r>
    </w:p>
    <w:p w14:paraId="4C4548D3">
      <w:pPr>
        <w:pStyle w:val="7"/>
        <w:ind w:left="145" w:right="288"/>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456A3C">
      <w:pPr>
        <w:pStyle w:val="7"/>
        <w:spacing w:before="1"/>
        <w:ind w:left="145" w:right="285"/>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14:paraId="20FC8E01">
      <w:pPr>
        <w:pStyle w:val="7"/>
        <w:spacing w:after="0"/>
        <w:sectPr>
          <w:pgSz w:w="11920" w:h="16850"/>
          <w:pgMar w:top="1060" w:right="566" w:bottom="280" w:left="1559" w:header="720" w:footer="720" w:gutter="0"/>
          <w:cols w:space="720" w:num="1"/>
        </w:sectPr>
      </w:pPr>
    </w:p>
    <w:p w14:paraId="63B38895">
      <w:pPr>
        <w:pStyle w:val="7"/>
        <w:spacing w:before="73"/>
        <w:ind w:left="145" w:right="288"/>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w:t>
      </w:r>
      <w:r>
        <w:rPr>
          <w:spacing w:val="40"/>
        </w:rPr>
        <w:t xml:space="preserve"> </w:t>
      </w:r>
      <w:r>
        <w:t>во время учебной и соревновательной деятельности.</w:t>
      </w:r>
    </w:p>
    <w:p w14:paraId="73F36374">
      <w:pPr>
        <w:pStyle w:val="7"/>
        <w:spacing w:before="3" w:line="275" w:lineRule="exact"/>
        <w:ind w:left="709" w:firstLine="0"/>
      </w:pPr>
      <w:r>
        <w:t>Модуль</w:t>
      </w:r>
      <w:r>
        <w:rPr>
          <w:spacing w:val="-12"/>
        </w:rPr>
        <w:t xml:space="preserve"> </w:t>
      </w:r>
      <w:r>
        <w:t>«Тэг-</w:t>
      </w:r>
      <w:r>
        <w:rPr>
          <w:spacing w:val="-2"/>
        </w:rPr>
        <w:t>регби».</w:t>
      </w:r>
    </w:p>
    <w:p w14:paraId="7D0D9CC5">
      <w:pPr>
        <w:pStyle w:val="7"/>
        <w:spacing w:line="275" w:lineRule="exact"/>
        <w:ind w:left="709" w:firstLine="0"/>
      </w:pPr>
      <w:r>
        <w:t>Пояснительная</w:t>
      </w:r>
      <w:r>
        <w:rPr>
          <w:spacing w:val="-10"/>
        </w:rPr>
        <w:t xml:space="preserve"> </w:t>
      </w:r>
      <w:r>
        <w:t>записка</w:t>
      </w:r>
      <w:r>
        <w:rPr>
          <w:spacing w:val="-15"/>
        </w:rPr>
        <w:t xml:space="preserve"> </w:t>
      </w:r>
      <w:r>
        <w:t>к</w:t>
      </w:r>
      <w:r>
        <w:rPr>
          <w:spacing w:val="-9"/>
        </w:rPr>
        <w:t xml:space="preserve"> </w:t>
      </w:r>
      <w:r>
        <w:t>модулю</w:t>
      </w:r>
      <w:r>
        <w:rPr>
          <w:spacing w:val="-1"/>
        </w:rPr>
        <w:t xml:space="preserve"> </w:t>
      </w:r>
      <w:r>
        <w:t>«Тэг-</w:t>
      </w:r>
      <w:r>
        <w:rPr>
          <w:spacing w:val="-2"/>
        </w:rPr>
        <w:t>регби».</w:t>
      </w:r>
    </w:p>
    <w:p w14:paraId="5A44BB00">
      <w:pPr>
        <w:pStyle w:val="7"/>
        <w:ind w:left="145" w:right="276"/>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w:t>
      </w:r>
    </w:p>
    <w:p w14:paraId="704948C0">
      <w:pPr>
        <w:pStyle w:val="7"/>
        <w:ind w:left="145" w:right="282"/>
      </w:pPr>
      <w: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w:t>
      </w:r>
      <w:r>
        <w:rPr>
          <w:spacing w:val="-2"/>
        </w:rPr>
        <w:t>активность.</w:t>
      </w:r>
    </w:p>
    <w:p w14:paraId="1C7E8DA2">
      <w:pPr>
        <w:pStyle w:val="7"/>
        <w:spacing w:before="1"/>
        <w:ind w:left="145" w:right="282"/>
      </w:pPr>
      <w:r>
        <w:t>Тэг-регби позволяет избирательно решать задачи обучения: в основе начального обучения лежит игровая деятельность с элементами регби (игровые</w:t>
      </w:r>
      <w:r>
        <w:rPr>
          <w:spacing w:val="40"/>
        </w:rPr>
        <w:t xml:space="preserve"> </w:t>
      </w:r>
      <w:r>
        <w:t>упражнения, эстафеты,</w:t>
      </w:r>
      <w:r>
        <w:rPr>
          <w:spacing w:val="40"/>
        </w:rPr>
        <w:t xml:space="preserve">  </w:t>
      </w:r>
      <w:r>
        <w:t>игры),</w:t>
      </w:r>
      <w:r>
        <w:rPr>
          <w:spacing w:val="80"/>
        </w:rPr>
        <w:t xml:space="preserve">  </w:t>
      </w:r>
      <w:r>
        <w:t>осуществляется</w:t>
      </w:r>
      <w:r>
        <w:rPr>
          <w:spacing w:val="80"/>
        </w:rPr>
        <w:t xml:space="preserve">  </w:t>
      </w:r>
      <w:r>
        <w:t>общая</w:t>
      </w:r>
      <w:r>
        <w:rPr>
          <w:spacing w:val="80"/>
        </w:rPr>
        <w:t xml:space="preserve">  </w:t>
      </w:r>
      <w:r>
        <w:t>физическая</w:t>
      </w:r>
      <w:r>
        <w:rPr>
          <w:spacing w:val="80"/>
        </w:rPr>
        <w:t xml:space="preserve">  </w:t>
      </w:r>
      <w:r>
        <w:t>подготовка</w:t>
      </w:r>
      <w:r>
        <w:rPr>
          <w:spacing w:val="80"/>
        </w:rPr>
        <w:t xml:space="preserve">  </w:t>
      </w:r>
      <w:r>
        <w:t>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5DB30904">
      <w:pPr>
        <w:pStyle w:val="7"/>
        <w:ind w:left="145" w:right="277"/>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37204D28">
      <w:pPr>
        <w:pStyle w:val="7"/>
        <w:spacing w:before="1"/>
        <w:ind w:left="709" w:firstLine="0"/>
      </w:pPr>
      <w:r>
        <w:t>Задачами</w:t>
      </w:r>
      <w:r>
        <w:rPr>
          <w:spacing w:val="-5"/>
        </w:rPr>
        <w:t xml:space="preserve"> </w:t>
      </w:r>
      <w:r>
        <w:t>изучения</w:t>
      </w:r>
      <w:r>
        <w:rPr>
          <w:spacing w:val="-5"/>
        </w:rPr>
        <w:t xml:space="preserve"> </w:t>
      </w:r>
      <w:r>
        <w:t>модуля</w:t>
      </w:r>
      <w:r>
        <w:rPr>
          <w:spacing w:val="-7"/>
        </w:rPr>
        <w:t xml:space="preserve"> </w:t>
      </w:r>
      <w:r>
        <w:t>по</w:t>
      </w:r>
      <w:r>
        <w:rPr>
          <w:spacing w:val="-6"/>
        </w:rPr>
        <w:t xml:space="preserve"> </w:t>
      </w:r>
      <w:r>
        <w:t>тэг-регби</w:t>
      </w:r>
      <w:r>
        <w:rPr>
          <w:spacing w:val="-4"/>
        </w:rPr>
        <w:t xml:space="preserve"> </w:t>
      </w:r>
      <w:r>
        <w:rPr>
          <w:spacing w:val="-2"/>
        </w:rPr>
        <w:t>являются:</w:t>
      </w:r>
    </w:p>
    <w:p w14:paraId="1422AA08">
      <w:pPr>
        <w:pStyle w:val="7"/>
        <w:ind w:left="145" w:right="294"/>
      </w:pPr>
      <w:r>
        <w:t>всестороннее гармоничное развитие обучающихся, увеличение объёма их двигательной активности;</w:t>
      </w:r>
    </w:p>
    <w:p w14:paraId="0DFF4E1A">
      <w:pPr>
        <w:pStyle w:val="7"/>
        <w:ind w:left="145" w:right="28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6F9530AD">
      <w:pPr>
        <w:pStyle w:val="7"/>
        <w:ind w:left="145" w:right="285"/>
      </w:pPr>
      <w:r>
        <w:t>формирование общих представлений о тэг-регби, о его истории, возможностях и значении в</w:t>
      </w:r>
      <w:r>
        <w:rPr>
          <w:spacing w:val="-3"/>
        </w:rPr>
        <w:t xml:space="preserve"> </w:t>
      </w:r>
      <w:r>
        <w:t>процессе укрепления здоровья, физическом развитии</w:t>
      </w:r>
      <w:r>
        <w:rPr>
          <w:spacing w:val="-1"/>
        </w:rPr>
        <w:t xml:space="preserve"> </w:t>
      </w:r>
      <w:r>
        <w:t xml:space="preserve">и физической подготовке </w:t>
      </w:r>
      <w:r>
        <w:rPr>
          <w:spacing w:val="-2"/>
        </w:rPr>
        <w:t>обучающихся;</w:t>
      </w:r>
    </w:p>
    <w:p w14:paraId="23D1F931">
      <w:pPr>
        <w:pStyle w:val="7"/>
        <w:ind w:left="145" w:right="285"/>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38942FE8">
      <w:pPr>
        <w:pStyle w:val="7"/>
        <w:spacing w:before="1"/>
        <w:ind w:left="145" w:right="294"/>
      </w:pPr>
      <w:r>
        <w:t>воспитание положительных</w:t>
      </w:r>
      <w:r>
        <w:rPr>
          <w:spacing w:val="40"/>
        </w:rPr>
        <w:t xml:space="preserve"> </w:t>
      </w:r>
      <w:r>
        <w:t>качеств личности, норм коллективного взаимодействия и сотрудничества в образовательной и соревновательной деятельности;</w:t>
      </w:r>
    </w:p>
    <w:p w14:paraId="4873F546">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средствами тэг-регби;</w:t>
      </w:r>
    </w:p>
    <w:p w14:paraId="27511FAD">
      <w:pPr>
        <w:pStyle w:val="7"/>
        <w:ind w:left="145" w:right="286"/>
      </w:pPr>
      <w:r>
        <w:t>популяризация тэг-регби среди обучающихся и привлечение проявляющих повышенный</w:t>
      </w:r>
      <w:r>
        <w:rPr>
          <w:spacing w:val="-2"/>
        </w:rPr>
        <w:t xml:space="preserve"> </w:t>
      </w:r>
      <w:r>
        <w:t>интерес</w:t>
      </w:r>
      <w:r>
        <w:rPr>
          <w:spacing w:val="-1"/>
        </w:rPr>
        <w:t xml:space="preserve"> </w:t>
      </w:r>
      <w:r>
        <w:t>и</w:t>
      </w:r>
      <w:r>
        <w:rPr>
          <w:spacing w:val="-2"/>
        </w:rPr>
        <w:t xml:space="preserve"> </w:t>
      </w:r>
      <w:r>
        <w:t>способности</w:t>
      </w:r>
      <w:r>
        <w:rPr>
          <w:spacing w:val="-2"/>
        </w:rPr>
        <w:t xml:space="preserve"> </w:t>
      </w:r>
      <w:r>
        <w:t>к занятиям</w:t>
      </w:r>
      <w:r>
        <w:rPr>
          <w:spacing w:val="-1"/>
        </w:rPr>
        <w:t xml:space="preserve"> </w:t>
      </w:r>
      <w:r>
        <w:t>тэг-регби, в</w:t>
      </w:r>
      <w:r>
        <w:rPr>
          <w:spacing w:val="-1"/>
        </w:rPr>
        <w:t xml:space="preserve"> </w:t>
      </w:r>
      <w:r>
        <w:t>школьные</w:t>
      </w:r>
      <w:r>
        <w:rPr>
          <w:spacing w:val="-1"/>
        </w:rPr>
        <w:t xml:space="preserve"> </w:t>
      </w:r>
      <w:r>
        <w:t>спортивные</w:t>
      </w:r>
      <w:r>
        <w:rPr>
          <w:spacing w:val="-2"/>
        </w:rPr>
        <w:t xml:space="preserve"> </w:t>
      </w:r>
      <w:r>
        <w:t>клубы, секции, к участию в спортивных соревнованиях;</w:t>
      </w:r>
    </w:p>
    <w:p w14:paraId="38F808F5">
      <w:pPr>
        <w:pStyle w:val="7"/>
        <w:ind w:left="709" w:right="1954" w:firstLine="0"/>
      </w:pPr>
      <w:r>
        <w:t>выявление,</w:t>
      </w:r>
      <w:r>
        <w:rPr>
          <w:spacing w:val="-4"/>
        </w:rPr>
        <w:t xml:space="preserve"> </w:t>
      </w:r>
      <w:r>
        <w:t>развитие</w:t>
      </w:r>
      <w:r>
        <w:rPr>
          <w:spacing w:val="-4"/>
        </w:rPr>
        <w:t xml:space="preserve"> </w:t>
      </w:r>
      <w:r>
        <w:t>и</w:t>
      </w:r>
      <w:r>
        <w:rPr>
          <w:spacing w:val="-4"/>
        </w:rPr>
        <w:t xml:space="preserve"> </w:t>
      </w:r>
      <w:r>
        <w:t>поддержка</w:t>
      </w:r>
      <w:r>
        <w:rPr>
          <w:spacing w:val="-4"/>
        </w:rPr>
        <w:t xml:space="preserve"> </w:t>
      </w:r>
      <w:r>
        <w:t>одарённых</w:t>
      </w:r>
      <w:r>
        <w:rPr>
          <w:spacing w:val="-2"/>
        </w:rPr>
        <w:t xml:space="preserve"> </w:t>
      </w:r>
      <w:r>
        <w:t>детей</w:t>
      </w:r>
      <w:r>
        <w:rPr>
          <w:spacing w:val="-4"/>
        </w:rPr>
        <w:t xml:space="preserve"> </w:t>
      </w:r>
      <w:r>
        <w:t>в</w:t>
      </w:r>
      <w:r>
        <w:rPr>
          <w:spacing w:val="-4"/>
        </w:rPr>
        <w:t xml:space="preserve"> </w:t>
      </w:r>
      <w:r>
        <w:t>области</w:t>
      </w:r>
      <w:r>
        <w:rPr>
          <w:spacing w:val="-4"/>
        </w:rPr>
        <w:t xml:space="preserve"> </w:t>
      </w:r>
      <w:r>
        <w:t>спорта. Место и роль модуля по тэг-регби.</w:t>
      </w:r>
    </w:p>
    <w:p w14:paraId="7F45446E">
      <w:pPr>
        <w:pStyle w:val="7"/>
        <w:ind w:left="145" w:right="29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58F2EA6">
      <w:pPr>
        <w:pStyle w:val="7"/>
        <w:spacing w:after="0"/>
        <w:sectPr>
          <w:pgSz w:w="11920" w:h="16850"/>
          <w:pgMar w:top="1060" w:right="566" w:bottom="280" w:left="1559" w:header="720" w:footer="720" w:gutter="0"/>
          <w:cols w:space="720" w:num="1"/>
        </w:sectPr>
      </w:pPr>
    </w:p>
    <w:p w14:paraId="0DF38EC6">
      <w:pPr>
        <w:pStyle w:val="7"/>
        <w:spacing w:before="73"/>
        <w:ind w:left="145" w:right="286"/>
      </w:pPr>
      <w:r>
        <w:t>В содержании модуля по тэг-регби специфика регби сочетается практически</w:t>
      </w:r>
      <w:r>
        <w:rPr>
          <w:spacing w:val="40"/>
        </w:rPr>
        <w:t xml:space="preserve"> </w:t>
      </w:r>
      <w:r>
        <w:t>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56BC0E2">
      <w:pPr>
        <w:pStyle w:val="7"/>
        <w:spacing w:before="3"/>
        <w:ind w:left="145" w:right="280"/>
      </w:pPr>
      <w:r>
        <w:t>Интеграция модуля по тэг-регби поможет обучающимся в освоении</w:t>
      </w:r>
      <w:r>
        <w:rPr>
          <w:spacing w:val="80"/>
        </w:rPr>
        <w:t xml:space="preserve"> </w:t>
      </w:r>
      <w: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8928305">
      <w:pPr>
        <w:pStyle w:val="7"/>
        <w:spacing w:line="274" w:lineRule="exact"/>
        <w:ind w:left="709" w:firstLine="0"/>
      </w:pPr>
      <w:r>
        <w:t>Модуль</w:t>
      </w:r>
      <w:r>
        <w:rPr>
          <w:spacing w:val="-8"/>
        </w:rPr>
        <w:t xml:space="preserve"> </w:t>
      </w:r>
      <w:r>
        <w:t>по</w:t>
      </w:r>
      <w:r>
        <w:rPr>
          <w:spacing w:val="-5"/>
        </w:rPr>
        <w:t xml:space="preserve"> </w:t>
      </w:r>
      <w:r>
        <w:t>тэг-регби</w:t>
      </w:r>
      <w:r>
        <w:rPr>
          <w:spacing w:val="-3"/>
        </w:rPr>
        <w:t xml:space="preserve"> </w:t>
      </w:r>
      <w:r>
        <w:t>может</w:t>
      </w:r>
      <w:r>
        <w:rPr>
          <w:spacing w:val="-5"/>
        </w:rPr>
        <w:t xml:space="preserve"> </w:t>
      </w:r>
      <w:r>
        <w:t>быть</w:t>
      </w:r>
      <w:r>
        <w:rPr>
          <w:spacing w:val="-2"/>
        </w:rPr>
        <w:t xml:space="preserve"> </w:t>
      </w:r>
      <w:r>
        <w:t>реализован</w:t>
      </w:r>
      <w:r>
        <w:rPr>
          <w:spacing w:val="-5"/>
        </w:rPr>
        <w:t xml:space="preserve"> </w:t>
      </w:r>
      <w:r>
        <w:t>в</w:t>
      </w:r>
      <w:r>
        <w:rPr>
          <w:spacing w:val="-9"/>
        </w:rPr>
        <w:t xml:space="preserve"> </w:t>
      </w:r>
      <w:r>
        <w:t xml:space="preserve">следующих </w:t>
      </w:r>
      <w:r>
        <w:rPr>
          <w:spacing w:val="-2"/>
        </w:rPr>
        <w:t>вариантах:</w:t>
      </w:r>
    </w:p>
    <w:p w14:paraId="3C5680FD">
      <w:pPr>
        <w:pStyle w:val="7"/>
        <w:ind w:left="145" w:right="283"/>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522EA1A5">
      <w:pPr>
        <w:pStyle w:val="7"/>
        <w:ind w:left="145" w:right="277"/>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1DAD8A65">
      <w:pPr>
        <w:pStyle w:val="7"/>
        <w:spacing w:before="1"/>
        <w:ind w:left="709" w:right="5606" w:firstLine="0"/>
      </w:pPr>
      <w:r>
        <w:t>Содержание</w:t>
      </w:r>
      <w:r>
        <w:rPr>
          <w:spacing w:val="-8"/>
        </w:rPr>
        <w:t xml:space="preserve"> </w:t>
      </w:r>
      <w:r>
        <w:t>модуля</w:t>
      </w:r>
      <w:r>
        <w:rPr>
          <w:spacing w:val="-5"/>
        </w:rPr>
        <w:t xml:space="preserve"> </w:t>
      </w:r>
      <w:r>
        <w:t>по</w:t>
      </w:r>
      <w:r>
        <w:rPr>
          <w:spacing w:val="-7"/>
        </w:rPr>
        <w:t xml:space="preserve"> </w:t>
      </w:r>
      <w:r>
        <w:t>тэг-регби. Знания о тэг-регби.</w:t>
      </w:r>
    </w:p>
    <w:p w14:paraId="2AE763A4">
      <w:pPr>
        <w:pStyle w:val="7"/>
        <w:ind w:left="145" w:right="278"/>
      </w:pPr>
      <w:r>
        <w:t>История регби. Техника безопасности на занятиях тэг-регби. Правила игры в тэг- регби. Развитие регби в России. Судейская терминология тэг-регби.</w:t>
      </w:r>
    </w:p>
    <w:p w14:paraId="45C47B2B">
      <w:pPr>
        <w:pStyle w:val="7"/>
        <w:ind w:left="145" w:right="283"/>
      </w:pPr>
      <w:r>
        <w:t>Требования безопасности при организации занятий тэг-регби, в том числе самостоятельных.</w:t>
      </w:r>
      <w:r>
        <w:rPr>
          <w:spacing w:val="-3"/>
        </w:rPr>
        <w:t xml:space="preserve"> </w:t>
      </w:r>
      <w:r>
        <w:t>Форма</w:t>
      </w:r>
      <w:r>
        <w:rPr>
          <w:spacing w:val="-5"/>
        </w:rPr>
        <w:t xml:space="preserve"> </w:t>
      </w:r>
      <w:r>
        <w:t>и</w:t>
      </w:r>
      <w:r>
        <w:rPr>
          <w:spacing w:val="-3"/>
        </w:rPr>
        <w:t xml:space="preserve"> </w:t>
      </w:r>
      <w:r>
        <w:t>экипировка</w:t>
      </w:r>
      <w:r>
        <w:rPr>
          <w:spacing w:val="-3"/>
        </w:rPr>
        <w:t xml:space="preserve"> </w:t>
      </w:r>
      <w:r>
        <w:t>занимающегося</w:t>
      </w:r>
      <w:r>
        <w:rPr>
          <w:spacing w:val="-3"/>
        </w:rPr>
        <w:t xml:space="preserve"> </w:t>
      </w:r>
      <w:r>
        <w:t>тэг-регби.</w:t>
      </w:r>
      <w:r>
        <w:rPr>
          <w:spacing w:val="-3"/>
        </w:rPr>
        <w:t xml:space="preserve"> </w:t>
      </w:r>
      <w:r>
        <w:t>Гигиена</w:t>
      </w:r>
      <w:r>
        <w:rPr>
          <w:spacing w:val="-4"/>
        </w:rPr>
        <w:t xml:space="preserve"> </w:t>
      </w:r>
      <w:r>
        <w:t>и</w:t>
      </w:r>
      <w:r>
        <w:rPr>
          <w:spacing w:val="-3"/>
        </w:rPr>
        <w:t xml:space="preserve"> </w:t>
      </w:r>
      <w:r>
        <w:t>самоконтроль при занятиях тэг-регби.</w:t>
      </w:r>
    </w:p>
    <w:p w14:paraId="5CBD54A9">
      <w:pPr>
        <w:pStyle w:val="7"/>
        <w:spacing w:before="1"/>
        <w:ind w:left="145" w:right="286"/>
      </w:pPr>
      <w:r>
        <w:t>Правила подбора физических упражнений регбиста. Комплексы упражнений для развития различных физических качеств регбиста.</w:t>
      </w:r>
    </w:p>
    <w:p w14:paraId="4308985D">
      <w:pPr>
        <w:pStyle w:val="7"/>
        <w:ind w:left="145" w:right="293"/>
      </w:pPr>
      <w:r>
        <w:t>Понятие о спортивной этике и взаимоотношениях между обучающимися. Знание игровых амплуа</w:t>
      </w:r>
    </w:p>
    <w:p w14:paraId="2BBC3E31">
      <w:pPr>
        <w:pStyle w:val="7"/>
        <w:ind w:left="145" w:right="277"/>
      </w:pPr>
      <w:r>
        <w:t>Воспитание морально-волевых качеств в процессе занятий тэг-регби:</w:t>
      </w:r>
      <w:r>
        <w:rPr>
          <w:spacing w:val="40"/>
        </w:rPr>
        <w:t xml:space="preserve"> </w:t>
      </w:r>
      <w:r>
        <w:t>сознательность, смелость, выдержка, решительность, настойчивость.</w:t>
      </w:r>
    </w:p>
    <w:p w14:paraId="6D3A80A1">
      <w:pPr>
        <w:pStyle w:val="7"/>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573449D4">
      <w:pPr>
        <w:pStyle w:val="7"/>
        <w:ind w:left="145" w:right="27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14:paraId="00F2D742">
      <w:pPr>
        <w:pStyle w:val="7"/>
        <w:ind w:left="145" w:right="276"/>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 регби. Тестирование уровня физической подготовленности в тэг-регби.</w:t>
      </w:r>
    </w:p>
    <w:p w14:paraId="2EFDB9D4">
      <w:pPr>
        <w:pStyle w:val="7"/>
        <w:ind w:left="709" w:firstLine="0"/>
      </w:pPr>
      <w:r>
        <w:t>Физическое</w:t>
      </w:r>
      <w:r>
        <w:rPr>
          <w:spacing w:val="-9"/>
        </w:rPr>
        <w:t xml:space="preserve"> </w:t>
      </w:r>
      <w:r>
        <w:rPr>
          <w:spacing w:val="-2"/>
        </w:rPr>
        <w:t>совершенствование.</w:t>
      </w:r>
    </w:p>
    <w:p w14:paraId="53F555E0">
      <w:pPr>
        <w:pStyle w:val="7"/>
        <w:ind w:left="145" w:right="285"/>
      </w:pPr>
      <w:r>
        <w:t>Комплексы подготовительных и специальных упражнений, формирующих двигательные умения и навыки во время занятий тэг-регби.</w:t>
      </w:r>
    </w:p>
    <w:p w14:paraId="109E69D1">
      <w:pPr>
        <w:pStyle w:val="7"/>
        <w:ind w:left="709" w:firstLine="0"/>
      </w:pPr>
      <w:r>
        <w:t>Индивидуальные</w:t>
      </w:r>
      <w:r>
        <w:rPr>
          <w:spacing w:val="-14"/>
        </w:rPr>
        <w:t xml:space="preserve"> </w:t>
      </w:r>
      <w:r>
        <w:t>технические</w:t>
      </w:r>
      <w:r>
        <w:rPr>
          <w:spacing w:val="-12"/>
        </w:rPr>
        <w:t xml:space="preserve"> </w:t>
      </w:r>
      <w:r>
        <w:rPr>
          <w:spacing w:val="-2"/>
        </w:rPr>
        <w:t>действия:</w:t>
      </w:r>
    </w:p>
    <w:p w14:paraId="17C6147B">
      <w:pPr>
        <w:pStyle w:val="7"/>
        <w:spacing w:before="1"/>
        <w:ind w:left="709" w:firstLine="0"/>
      </w:pPr>
      <w:r>
        <w:t>Техника</w:t>
      </w:r>
      <w:r>
        <w:rPr>
          <w:spacing w:val="-8"/>
        </w:rPr>
        <w:t xml:space="preserve"> </w:t>
      </w:r>
      <w:r>
        <w:t>владения</w:t>
      </w:r>
      <w:r>
        <w:rPr>
          <w:spacing w:val="-4"/>
        </w:rPr>
        <w:t xml:space="preserve"> </w:t>
      </w:r>
      <w:r>
        <w:t>регбийным</w:t>
      </w:r>
      <w:r>
        <w:rPr>
          <w:spacing w:val="-8"/>
        </w:rPr>
        <w:t xml:space="preserve"> </w:t>
      </w:r>
      <w:r>
        <w:rPr>
          <w:spacing w:val="-2"/>
        </w:rPr>
        <w:t>мячом:</w:t>
      </w:r>
    </w:p>
    <w:p w14:paraId="37DD3E44">
      <w:pPr>
        <w:pStyle w:val="7"/>
        <w:ind w:left="709" w:firstLine="0"/>
      </w:pPr>
      <w:r>
        <w:t>стойки</w:t>
      </w:r>
      <w:r>
        <w:rPr>
          <w:spacing w:val="-4"/>
        </w:rPr>
        <w:t xml:space="preserve"> </w:t>
      </w:r>
      <w:r>
        <w:t>и</w:t>
      </w:r>
      <w:r>
        <w:rPr>
          <w:spacing w:val="-3"/>
        </w:rPr>
        <w:t xml:space="preserve"> </w:t>
      </w:r>
      <w:r>
        <w:rPr>
          <w:spacing w:val="-2"/>
        </w:rPr>
        <w:t>перемещения;</w:t>
      </w:r>
    </w:p>
    <w:p w14:paraId="17E9C00C">
      <w:pPr>
        <w:pStyle w:val="7"/>
        <w:ind w:left="709" w:firstLine="0"/>
      </w:pPr>
      <w:r>
        <w:t>держание</w:t>
      </w:r>
      <w:r>
        <w:rPr>
          <w:spacing w:val="36"/>
        </w:rPr>
        <w:t xml:space="preserve"> </w:t>
      </w:r>
      <w:r>
        <w:t>мяча,</w:t>
      </w:r>
      <w:r>
        <w:rPr>
          <w:spacing w:val="38"/>
        </w:rPr>
        <w:t xml:space="preserve"> </w:t>
      </w:r>
      <w:r>
        <w:t>бег</w:t>
      </w:r>
      <w:r>
        <w:rPr>
          <w:spacing w:val="39"/>
        </w:rPr>
        <w:t xml:space="preserve"> </w:t>
      </w:r>
      <w:r>
        <w:t>с</w:t>
      </w:r>
      <w:r>
        <w:rPr>
          <w:spacing w:val="40"/>
        </w:rPr>
        <w:t xml:space="preserve"> </w:t>
      </w:r>
      <w:r>
        <w:t>мячом,</w:t>
      </w:r>
      <w:r>
        <w:rPr>
          <w:spacing w:val="40"/>
        </w:rPr>
        <w:t xml:space="preserve"> </w:t>
      </w:r>
      <w:r>
        <w:t>розыгрыш</w:t>
      </w:r>
      <w:r>
        <w:rPr>
          <w:spacing w:val="38"/>
        </w:rPr>
        <w:t xml:space="preserve"> </w:t>
      </w:r>
      <w:r>
        <w:t>мяча,</w:t>
      </w:r>
      <w:r>
        <w:rPr>
          <w:spacing w:val="40"/>
        </w:rPr>
        <w:t xml:space="preserve"> </w:t>
      </w:r>
      <w:r>
        <w:t>прием</w:t>
      </w:r>
      <w:r>
        <w:rPr>
          <w:spacing w:val="39"/>
        </w:rPr>
        <w:t xml:space="preserve"> </w:t>
      </w:r>
      <w:r>
        <w:t>мяча,</w:t>
      </w:r>
      <w:r>
        <w:rPr>
          <w:spacing w:val="39"/>
        </w:rPr>
        <w:t xml:space="preserve"> </w:t>
      </w:r>
      <w:r>
        <w:t>подбор</w:t>
      </w:r>
      <w:r>
        <w:rPr>
          <w:spacing w:val="37"/>
        </w:rPr>
        <w:t xml:space="preserve"> </w:t>
      </w:r>
      <w:r>
        <w:t>и</w:t>
      </w:r>
      <w:r>
        <w:rPr>
          <w:spacing w:val="38"/>
        </w:rPr>
        <w:t xml:space="preserve"> </w:t>
      </w:r>
      <w:r>
        <w:rPr>
          <w:spacing w:val="-2"/>
        </w:rPr>
        <w:t>приземление</w:t>
      </w:r>
    </w:p>
    <w:p w14:paraId="3BF0D80B">
      <w:pPr>
        <w:pStyle w:val="7"/>
        <w:spacing w:after="0"/>
        <w:sectPr>
          <w:pgSz w:w="11920" w:h="16850"/>
          <w:pgMar w:top="1060" w:right="566" w:bottom="280" w:left="1559" w:header="720" w:footer="720" w:gutter="0"/>
          <w:cols w:space="720" w:num="1"/>
        </w:sectPr>
      </w:pPr>
    </w:p>
    <w:p w14:paraId="5AD70B1F">
      <w:pPr>
        <w:pStyle w:val="7"/>
        <w:ind w:left="140" w:firstLine="0"/>
        <w:jc w:val="left"/>
      </w:pPr>
      <w:r>
        <w:rPr>
          <w:spacing w:val="-4"/>
        </w:rPr>
        <w:t>мяча;</w:t>
      </w:r>
    </w:p>
    <w:p w14:paraId="115CBC56">
      <w:pPr>
        <w:spacing w:before="0" w:line="240" w:lineRule="auto"/>
        <w:rPr>
          <w:sz w:val="24"/>
        </w:rPr>
      </w:pPr>
      <w:r>
        <w:br w:type="column"/>
      </w:r>
    </w:p>
    <w:p w14:paraId="7D2C578B">
      <w:pPr>
        <w:pStyle w:val="7"/>
        <w:ind w:left="0" w:firstLine="0"/>
        <w:jc w:val="left"/>
      </w:pPr>
      <w:r>
        <w:rPr>
          <w:spacing w:val="-2"/>
        </w:rPr>
        <w:t>финты;</w:t>
      </w:r>
    </w:p>
    <w:p w14:paraId="0231638B">
      <w:pPr>
        <w:pStyle w:val="7"/>
        <w:ind w:left="0" w:firstLine="0"/>
        <w:jc w:val="left"/>
      </w:pPr>
      <w:r>
        <w:t>передвижения</w:t>
      </w:r>
      <w:r>
        <w:rPr>
          <w:spacing w:val="-2"/>
        </w:rPr>
        <w:t xml:space="preserve"> </w:t>
      </w:r>
      <w:r>
        <w:t>с</w:t>
      </w:r>
      <w:r>
        <w:rPr>
          <w:spacing w:val="-5"/>
        </w:rPr>
        <w:t xml:space="preserve"> </w:t>
      </w:r>
      <w:r>
        <w:t>мячом</w:t>
      </w:r>
      <w:r>
        <w:rPr>
          <w:spacing w:val="-3"/>
        </w:rPr>
        <w:t xml:space="preserve"> </w:t>
      </w:r>
      <w:r>
        <w:t>по</w:t>
      </w:r>
      <w:r>
        <w:rPr>
          <w:spacing w:val="-2"/>
        </w:rPr>
        <w:t xml:space="preserve"> площадке;</w:t>
      </w:r>
    </w:p>
    <w:p w14:paraId="3F63C422">
      <w:pPr>
        <w:pStyle w:val="7"/>
        <w:ind w:left="0" w:right="1450" w:firstLine="0"/>
        <w:jc w:val="left"/>
      </w:pPr>
      <w:r>
        <w:t>передачи</w:t>
      </w:r>
      <w:r>
        <w:rPr>
          <w:spacing w:val="-3"/>
        </w:rPr>
        <w:t xml:space="preserve"> </w:t>
      </w:r>
      <w:r>
        <w:t>мяча</w:t>
      </w:r>
      <w:r>
        <w:rPr>
          <w:spacing w:val="-2"/>
        </w:rPr>
        <w:t xml:space="preserve"> </w:t>
      </w:r>
      <w:r>
        <w:t>в</w:t>
      </w:r>
      <w:r>
        <w:rPr>
          <w:spacing w:val="-4"/>
        </w:rPr>
        <w:t xml:space="preserve"> </w:t>
      </w:r>
      <w:r>
        <w:t>парах</w:t>
      </w:r>
      <w:r>
        <w:rPr>
          <w:spacing w:val="-2"/>
        </w:rPr>
        <w:t xml:space="preserve"> </w:t>
      </w:r>
      <w:r>
        <w:t>(сбоку,</w:t>
      </w:r>
      <w:r>
        <w:rPr>
          <w:spacing w:val="-3"/>
        </w:rPr>
        <w:t xml:space="preserve"> </w:t>
      </w:r>
      <w:r>
        <w:t>снизу)</w:t>
      </w:r>
      <w:r>
        <w:rPr>
          <w:spacing w:val="-2"/>
        </w:rPr>
        <w:t xml:space="preserve"> </w:t>
      </w:r>
      <w:r>
        <w:t>стоя</w:t>
      </w:r>
      <w:r>
        <w:rPr>
          <w:spacing w:val="-3"/>
        </w:rPr>
        <w:t xml:space="preserve"> </w:t>
      </w:r>
      <w:r>
        <w:t>на</w:t>
      </w:r>
      <w:r>
        <w:rPr>
          <w:spacing w:val="-4"/>
        </w:rPr>
        <w:t xml:space="preserve"> </w:t>
      </w:r>
      <w:r>
        <w:t>месте</w:t>
      </w:r>
      <w:r>
        <w:rPr>
          <w:spacing w:val="-4"/>
        </w:rPr>
        <w:t xml:space="preserve"> </w:t>
      </w:r>
      <w:r>
        <w:t>и</w:t>
      </w:r>
      <w:r>
        <w:rPr>
          <w:spacing w:val="-3"/>
        </w:rPr>
        <w:t xml:space="preserve"> </w:t>
      </w:r>
      <w:r>
        <w:t>в</w:t>
      </w:r>
      <w:r>
        <w:rPr>
          <w:spacing w:val="-4"/>
        </w:rPr>
        <w:t xml:space="preserve"> </w:t>
      </w:r>
      <w:r>
        <w:t>движении; передачи в колоннах с перемещениями;</w:t>
      </w:r>
    </w:p>
    <w:p w14:paraId="008BECB2">
      <w:pPr>
        <w:pStyle w:val="7"/>
        <w:ind w:left="0" w:right="4199" w:firstLine="0"/>
        <w:jc w:val="left"/>
      </w:pPr>
      <w:r>
        <w:t>передача и ловля высоко летящего мяча; подбор</w:t>
      </w:r>
      <w:r>
        <w:rPr>
          <w:spacing w:val="-10"/>
        </w:rPr>
        <w:t xml:space="preserve"> </w:t>
      </w:r>
      <w:r>
        <w:t>неподвижного</w:t>
      </w:r>
      <w:r>
        <w:rPr>
          <w:spacing w:val="-15"/>
        </w:rPr>
        <w:t xml:space="preserve"> </w:t>
      </w:r>
      <w:r>
        <w:t>мяча,</w:t>
      </w:r>
      <w:r>
        <w:rPr>
          <w:spacing w:val="-11"/>
        </w:rPr>
        <w:t xml:space="preserve"> </w:t>
      </w:r>
      <w:r>
        <w:t>катящегося</w:t>
      </w:r>
      <w:r>
        <w:rPr>
          <w:spacing w:val="-8"/>
        </w:rPr>
        <w:t xml:space="preserve"> </w:t>
      </w:r>
      <w:r>
        <w:t>мяча. Тактические взаимодействия:</w:t>
      </w:r>
    </w:p>
    <w:p w14:paraId="54DBDCC1">
      <w:pPr>
        <w:pStyle w:val="7"/>
        <w:spacing w:after="0"/>
        <w:jc w:val="left"/>
        <w:sectPr>
          <w:type w:val="continuous"/>
          <w:pgSz w:w="11920" w:h="16850"/>
          <w:pgMar w:top="1260" w:right="566" w:bottom="280" w:left="1559" w:header="720" w:footer="720" w:gutter="0"/>
          <w:cols w:equalWidth="0" w:num="2">
            <w:col w:w="695" w:space="14"/>
            <w:col w:w="9086"/>
          </w:cols>
        </w:sectPr>
      </w:pPr>
    </w:p>
    <w:p w14:paraId="35379180">
      <w:pPr>
        <w:pStyle w:val="7"/>
        <w:spacing w:before="73"/>
        <w:ind w:left="709" w:right="2461" w:firstLine="0"/>
      </w:pPr>
      <w:r>
        <w:t>в</w:t>
      </w:r>
      <w:r>
        <w:rPr>
          <w:spacing w:val="-4"/>
        </w:rPr>
        <w:t xml:space="preserve"> </w:t>
      </w:r>
      <w:r>
        <w:t>парах,</w:t>
      </w:r>
      <w:r>
        <w:rPr>
          <w:spacing w:val="-3"/>
        </w:rPr>
        <w:t xml:space="preserve"> </w:t>
      </w:r>
      <w:r>
        <w:t>в</w:t>
      </w:r>
      <w:r>
        <w:rPr>
          <w:spacing w:val="-4"/>
        </w:rPr>
        <w:t xml:space="preserve"> </w:t>
      </w:r>
      <w:r>
        <w:t>тройках,</w:t>
      </w:r>
      <w:r>
        <w:rPr>
          <w:spacing w:val="-3"/>
        </w:rPr>
        <w:t xml:space="preserve"> </w:t>
      </w:r>
      <w:r>
        <w:t>кресты,</w:t>
      </w:r>
      <w:r>
        <w:rPr>
          <w:spacing w:val="-3"/>
        </w:rPr>
        <w:t xml:space="preserve"> </w:t>
      </w:r>
      <w:r>
        <w:t>забегания,</w:t>
      </w:r>
      <w:r>
        <w:rPr>
          <w:spacing w:val="-3"/>
        </w:rPr>
        <w:t xml:space="preserve"> </w:t>
      </w:r>
      <w:r>
        <w:t>смещения,</w:t>
      </w:r>
      <w:r>
        <w:rPr>
          <w:spacing w:val="-3"/>
        </w:rPr>
        <w:t xml:space="preserve"> </w:t>
      </w:r>
      <w:r>
        <w:t>линия</w:t>
      </w:r>
      <w:r>
        <w:rPr>
          <w:spacing w:val="-3"/>
        </w:rPr>
        <w:t xml:space="preserve"> </w:t>
      </w:r>
      <w:r>
        <w:t>защиты; тактические действия с учетом игровых амплуа в команде;</w:t>
      </w:r>
    </w:p>
    <w:p w14:paraId="00E17970">
      <w:pPr>
        <w:pStyle w:val="7"/>
        <w:spacing w:before="1"/>
        <w:ind w:left="145" w:right="282"/>
      </w:pPr>
      <w:r>
        <w:t xml:space="preserve">быстрые переключения в действиях - от нападения к защите и от защиты к </w:t>
      </w:r>
      <w:r>
        <w:rPr>
          <w:spacing w:val="-2"/>
        </w:rPr>
        <w:t>нападению.</w:t>
      </w:r>
    </w:p>
    <w:p w14:paraId="31540E57">
      <w:pPr>
        <w:pStyle w:val="7"/>
        <w:spacing w:before="2" w:line="275" w:lineRule="exact"/>
        <w:ind w:left="709" w:firstLine="0"/>
      </w:pPr>
      <w:r>
        <w:t>Учебные</w:t>
      </w:r>
      <w:r>
        <w:rPr>
          <w:spacing w:val="-9"/>
        </w:rPr>
        <w:t xml:space="preserve"> </w:t>
      </w:r>
      <w:r>
        <w:t>игры</w:t>
      </w:r>
      <w:r>
        <w:rPr>
          <w:spacing w:val="-7"/>
        </w:rPr>
        <w:t xml:space="preserve"> </w:t>
      </w:r>
      <w:r>
        <w:t>в</w:t>
      </w:r>
      <w:r>
        <w:rPr>
          <w:spacing w:val="-5"/>
        </w:rPr>
        <w:t xml:space="preserve"> </w:t>
      </w:r>
      <w:r>
        <w:t>тэг-регби</w:t>
      </w:r>
      <w:r>
        <w:rPr>
          <w:spacing w:val="-1"/>
        </w:rPr>
        <w:t xml:space="preserve"> </w:t>
      </w:r>
      <w:r>
        <w:t>по упрощенным</w:t>
      </w:r>
      <w:r>
        <w:rPr>
          <w:spacing w:val="-7"/>
        </w:rPr>
        <w:t xml:space="preserve"> </w:t>
      </w:r>
      <w:r>
        <w:rPr>
          <w:spacing w:val="-2"/>
        </w:rPr>
        <w:t>правилам.</w:t>
      </w:r>
    </w:p>
    <w:p w14:paraId="45339EBD">
      <w:pPr>
        <w:pStyle w:val="7"/>
        <w:ind w:left="145" w:right="290"/>
      </w:pPr>
      <w:r>
        <w:t>Содержание модуля по тэг-регби направлено на достижение обучающимися личностных, метапредметных и предметных результатов обучения.</w:t>
      </w:r>
    </w:p>
    <w:p w14:paraId="2E04038E">
      <w:pPr>
        <w:pStyle w:val="7"/>
        <w:ind w:left="145" w:right="276"/>
      </w:pPr>
      <w:r>
        <w:t>При изучении модуля по тэг-регби на уровне основного общего образования у обучающихся будут сформированы следующие личностные результаты:</w:t>
      </w:r>
    </w:p>
    <w:p w14:paraId="265716BD">
      <w:pPr>
        <w:pStyle w:val="7"/>
        <w:ind w:left="145" w:right="276"/>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1856148">
      <w:pPr>
        <w:pStyle w:val="7"/>
        <w:ind w:left="145" w:right="285"/>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63F8041">
      <w:pPr>
        <w:pStyle w:val="7"/>
        <w:ind w:left="145" w:right="28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AF6A497">
      <w:pPr>
        <w:pStyle w:val="7"/>
        <w:ind w:left="145" w:right="286"/>
      </w:pPr>
      <w:r>
        <w:t xml:space="preserve">способность самостоятельного принятия решений и командного игрового </w:t>
      </w:r>
      <w:r>
        <w:rPr>
          <w:spacing w:val="-2"/>
        </w:rPr>
        <w:t>взаимодействия;</w:t>
      </w:r>
    </w:p>
    <w:p w14:paraId="12D41941">
      <w:pPr>
        <w:pStyle w:val="7"/>
        <w:ind w:left="145" w:right="286"/>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16A2C7AE">
      <w:pPr>
        <w:pStyle w:val="7"/>
        <w:ind w:left="145" w:right="286"/>
      </w:pPr>
      <w:r>
        <w:t>оказание бескорыстной помощи своим сверстникам, нахождение с ними общего языка и общих интересов;</w:t>
      </w:r>
    </w:p>
    <w:p w14:paraId="2D49C5FC">
      <w:pPr>
        <w:pStyle w:val="7"/>
        <w:ind w:left="145" w:right="287"/>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5D474EE">
      <w:pPr>
        <w:pStyle w:val="7"/>
        <w:spacing w:before="1"/>
        <w:ind w:left="145" w:right="297"/>
      </w:pPr>
      <w:r>
        <w:t>умение максимально проявлять физические способности (качества) при выполнении тестовых упражнений по физической культуре.</w:t>
      </w:r>
    </w:p>
    <w:p w14:paraId="0F3715E7">
      <w:pPr>
        <w:pStyle w:val="7"/>
        <w:ind w:left="145" w:right="276"/>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14:paraId="2DFC1102">
      <w:pPr>
        <w:pStyle w:val="7"/>
        <w:ind w:left="145" w:right="282"/>
      </w:pPr>
      <w:r>
        <w:t>восприятие тэг-регби как средства организации здорового образа жизни, профилактики вредных привычек и ассоциального поведения;</w:t>
      </w:r>
    </w:p>
    <w:p w14:paraId="7D8961F4">
      <w:pPr>
        <w:pStyle w:val="7"/>
        <w:ind w:left="145" w:right="283"/>
      </w:pPr>
      <w:r>
        <w:t>бережное отношение к собственному здоровью и здоровью</w:t>
      </w:r>
      <w:r>
        <w:rPr>
          <w:spacing w:val="40"/>
        </w:rPr>
        <w:t xml:space="preserve"> </w:t>
      </w:r>
      <w:r>
        <w:t>окружающих, проявление доброжелательности и отзывчивости к людям, имеющим ограниченные возможности и нарушения в состоянии здоровья;</w:t>
      </w:r>
    </w:p>
    <w:p w14:paraId="6471285A">
      <w:pPr>
        <w:pStyle w:val="7"/>
        <w:ind w:left="145" w:right="296"/>
      </w:pPr>
      <w:r>
        <w:t>добросовестное выполнение учебных заданий, осознанное стремление к освоению новых</w:t>
      </w:r>
      <w:r>
        <w:rPr>
          <w:spacing w:val="-3"/>
        </w:rPr>
        <w:t xml:space="preserve"> </w:t>
      </w:r>
      <w:r>
        <w:t>знаний</w:t>
      </w:r>
      <w:r>
        <w:rPr>
          <w:spacing w:val="-5"/>
        </w:rPr>
        <w:t xml:space="preserve"> </w:t>
      </w:r>
      <w:r>
        <w:t>и умений,</w:t>
      </w:r>
      <w:r>
        <w:rPr>
          <w:spacing w:val="-3"/>
        </w:rPr>
        <w:t xml:space="preserve"> </w:t>
      </w:r>
      <w:r>
        <w:t>качественно</w:t>
      </w:r>
      <w:r>
        <w:rPr>
          <w:spacing w:val="-3"/>
        </w:rPr>
        <w:t xml:space="preserve"> </w:t>
      </w:r>
      <w:r>
        <w:t>повышающих</w:t>
      </w:r>
      <w:r>
        <w:rPr>
          <w:spacing w:val="-3"/>
        </w:rPr>
        <w:t xml:space="preserve"> </w:t>
      </w:r>
      <w:r>
        <w:t>результативность</w:t>
      </w:r>
      <w:r>
        <w:rPr>
          <w:spacing w:val="-5"/>
        </w:rPr>
        <w:t xml:space="preserve"> </w:t>
      </w:r>
      <w:r>
        <w:t>выполнения</w:t>
      </w:r>
      <w:r>
        <w:rPr>
          <w:spacing w:val="-5"/>
        </w:rPr>
        <w:t xml:space="preserve"> </w:t>
      </w:r>
      <w:r>
        <w:t>заданий по тэг-регби;</w:t>
      </w:r>
    </w:p>
    <w:p w14:paraId="770EA0EE">
      <w:pPr>
        <w:pStyle w:val="7"/>
        <w:ind w:left="145" w:right="276"/>
      </w:pPr>
      <w: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тэг- </w:t>
      </w:r>
      <w:r>
        <w:rPr>
          <w:spacing w:val="-2"/>
        </w:rPr>
        <w:t>регби;</w:t>
      </w:r>
    </w:p>
    <w:p w14:paraId="30743BEA">
      <w:pPr>
        <w:pStyle w:val="7"/>
        <w:ind w:left="145" w:right="29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3317823B">
      <w:pPr>
        <w:pStyle w:val="7"/>
        <w:spacing w:before="1"/>
        <w:ind w:left="145" w:right="288"/>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605065D5">
      <w:pPr>
        <w:pStyle w:val="7"/>
        <w:ind w:left="145" w:right="283"/>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14:paraId="4FADD416">
      <w:pPr>
        <w:pStyle w:val="7"/>
        <w:spacing w:after="0"/>
        <w:sectPr>
          <w:pgSz w:w="11920" w:h="16850"/>
          <w:pgMar w:top="1060" w:right="566" w:bottom="280" w:left="1559" w:header="720" w:footer="720" w:gutter="0"/>
          <w:cols w:space="720" w:num="1"/>
        </w:sectPr>
      </w:pPr>
    </w:p>
    <w:p w14:paraId="1C4B047B">
      <w:pPr>
        <w:pStyle w:val="7"/>
        <w:spacing w:before="73"/>
        <w:ind w:left="145" w:right="276"/>
      </w:pPr>
      <w:r>
        <w:t>При изучении модуля по тэг-регби на уровне основного общего образования у обучающихся будут сформированы следующие предметные результаты:</w:t>
      </w:r>
    </w:p>
    <w:p w14:paraId="13C46D16">
      <w:pPr>
        <w:pStyle w:val="7"/>
        <w:spacing w:before="1"/>
        <w:ind w:left="145" w:right="295"/>
      </w:pPr>
      <w:r>
        <w:t>знания истории и развития регби, их положительного влияния на укрепление мира и дружбы между народами;</w:t>
      </w:r>
    </w:p>
    <w:p w14:paraId="68F17291">
      <w:pPr>
        <w:pStyle w:val="7"/>
        <w:spacing w:before="2"/>
        <w:ind w:left="145" w:right="282"/>
      </w:pPr>
      <w: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Pr>
          <w:spacing w:val="-2"/>
        </w:rPr>
        <w:t>привычек;</w:t>
      </w:r>
    </w:p>
    <w:p w14:paraId="465D3403">
      <w:pPr>
        <w:pStyle w:val="7"/>
        <w:ind w:left="145" w:right="296"/>
      </w:pPr>
      <w:r>
        <w:t>способность организовывать самостоятельные занятия по формированию культуры движений, подбирать упражнения различной направленности;</w:t>
      </w:r>
    </w:p>
    <w:p w14:paraId="268554CC">
      <w:pPr>
        <w:pStyle w:val="7"/>
        <w:ind w:left="145" w:right="289"/>
      </w:pPr>
      <w:r>
        <w:t>способность вести наблюдения за динамикой показателей физического развития, объективно оценивать их;</w:t>
      </w:r>
    </w:p>
    <w:p w14:paraId="302FAB1C">
      <w:pPr>
        <w:pStyle w:val="7"/>
        <w:ind w:left="145" w:right="283"/>
      </w:pPr>
      <w:r>
        <w:t>способность интересно и доступно излагать знания о физической культуре и тэг- регби, грамотно пользоваться понятийным аппаратом;</w:t>
      </w:r>
    </w:p>
    <w:p w14:paraId="7BE553B8">
      <w:pPr>
        <w:pStyle w:val="7"/>
        <w:ind w:left="145" w:right="285"/>
      </w:pPr>
      <w:r>
        <w:t>способность осуществлять судейство соревнований по тэг-регби, владеть информационными жестами судьи.</w:t>
      </w:r>
    </w:p>
    <w:p w14:paraId="633F8DB8">
      <w:pPr>
        <w:pStyle w:val="7"/>
        <w:ind w:left="145" w:right="286"/>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686A70AE">
      <w:pPr>
        <w:pStyle w:val="7"/>
        <w:ind w:left="145" w:right="286"/>
      </w:pPr>
      <w:r>
        <w:t xml:space="preserve">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w:t>
      </w:r>
      <w:r>
        <w:rPr>
          <w:spacing w:val="-2"/>
        </w:rPr>
        <w:t>деятельности;</w:t>
      </w:r>
    </w:p>
    <w:p w14:paraId="7A3B902B">
      <w:pPr>
        <w:pStyle w:val="7"/>
        <w:ind w:left="145" w:right="278"/>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728A9546">
      <w:pPr>
        <w:pStyle w:val="7"/>
        <w:ind w:left="145" w:right="285"/>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3B657A0">
      <w:pPr>
        <w:pStyle w:val="7"/>
        <w:ind w:left="145" w:right="285"/>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3EBF6F45">
      <w:pPr>
        <w:pStyle w:val="7"/>
        <w:ind w:left="145" w:right="295"/>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1BCCC0B6">
      <w:pPr>
        <w:pStyle w:val="7"/>
        <w:ind w:left="145" w:right="285"/>
      </w:pPr>
      <w:r>
        <w:t>способность осуществлять судейство соревнований по тэг-регби, владеть информационными жестами судьи.</w:t>
      </w:r>
    </w:p>
    <w:p w14:paraId="2EEEC469">
      <w:pPr>
        <w:pStyle w:val="7"/>
        <w:ind w:left="769" w:firstLine="0"/>
      </w:pPr>
      <w:r>
        <w:t>Модуль</w:t>
      </w:r>
      <w:r>
        <w:rPr>
          <w:spacing w:val="-3"/>
        </w:rPr>
        <w:t xml:space="preserve"> </w:t>
      </w:r>
      <w:r>
        <w:rPr>
          <w:spacing w:val="-2"/>
        </w:rPr>
        <w:t>«Футбол».</w:t>
      </w:r>
    </w:p>
    <w:p w14:paraId="3FDC077E">
      <w:pPr>
        <w:pStyle w:val="7"/>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«Футбол».</w:t>
      </w:r>
    </w:p>
    <w:p w14:paraId="0A1EC1DE">
      <w:pPr>
        <w:pStyle w:val="7"/>
        <w:ind w:left="145" w:right="280"/>
      </w:pPr>
      <w:r>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14:paraId="64B8D0A7">
      <w:pPr>
        <w:pStyle w:val="7"/>
        <w:ind w:left="145" w:right="281"/>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2626CED7">
      <w:pPr>
        <w:pStyle w:val="7"/>
        <w:spacing w:before="1"/>
        <w:ind w:left="145" w:right="278"/>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w:t>
      </w:r>
    </w:p>
    <w:p w14:paraId="18A904B4">
      <w:pPr>
        <w:pStyle w:val="7"/>
        <w:spacing w:after="0"/>
        <w:sectPr>
          <w:pgSz w:w="11920" w:h="16850"/>
          <w:pgMar w:top="1060" w:right="566" w:bottom="280" w:left="1559" w:header="720" w:footer="720" w:gutter="0"/>
          <w:cols w:space="720" w:num="1"/>
        </w:sectPr>
      </w:pPr>
    </w:p>
    <w:p w14:paraId="79DB405E">
      <w:pPr>
        <w:pStyle w:val="7"/>
        <w:spacing w:before="73"/>
        <w:ind w:left="145" w:right="295" w:firstLine="0"/>
      </w:pPr>
      <w:r>
        <w:t>навыки, развить чувство сплочённости и желание находить общий язык с партнером, а также решать конфликтные ситуации.</w:t>
      </w:r>
    </w:p>
    <w:p w14:paraId="022490EC">
      <w:pPr>
        <w:pStyle w:val="7"/>
        <w:spacing w:before="1"/>
        <w:ind w:left="145" w:right="281"/>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63AFD23C">
      <w:pPr>
        <w:pStyle w:val="7"/>
        <w:spacing w:before="2"/>
        <w:ind w:left="145" w:right="287"/>
      </w:pPr>
      <w:r>
        <w:t>Модуль по футболу рассматривается как средство физической подготовки, освоения технической и тактической стороны игры</w:t>
      </w:r>
      <w:r>
        <w:rPr>
          <w:spacing w:val="-2"/>
        </w:rPr>
        <w:t xml:space="preserve"> </w:t>
      </w:r>
      <w:r>
        <w:t>как для мальчиков, так и для</w:t>
      </w:r>
      <w:r>
        <w:rPr>
          <w:spacing w:val="-1"/>
        </w:rPr>
        <w:t xml:space="preserve"> </w:t>
      </w:r>
      <w:r>
        <w:t>девочек, повышает умственную работоспособность, снижает заболеваемость и утомление у обучающихся, возникающее в ходе учебных занятий.</w:t>
      </w:r>
    </w:p>
    <w:p w14:paraId="7B8FEBB9">
      <w:pPr>
        <w:pStyle w:val="7"/>
        <w:ind w:left="145" w:right="285"/>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w:t>
      </w:r>
      <w:r>
        <w:rPr>
          <w:spacing w:val="-1"/>
        </w:rPr>
        <w:t xml:space="preserve"> </w:t>
      </w:r>
      <w:r>
        <w:t>сохранению</w:t>
      </w:r>
      <w:r>
        <w:rPr>
          <w:spacing w:val="-1"/>
        </w:rPr>
        <w:t xml:space="preserve"> </w:t>
      </w:r>
      <w:r>
        <w:t>и 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1"/>
        </w:rPr>
        <w:t xml:space="preserve"> </w:t>
      </w:r>
      <w:r>
        <w:t>образа жизни через занятия физической культурой и спортом с использованием средств вида спорта «Футбол».</w:t>
      </w:r>
    </w:p>
    <w:p w14:paraId="30312522">
      <w:pPr>
        <w:pStyle w:val="7"/>
        <w:spacing w:before="1" w:line="275" w:lineRule="exact"/>
        <w:ind w:left="709" w:firstLine="0"/>
      </w:pPr>
      <w:r>
        <w:t>Задачами</w:t>
      </w:r>
      <w:r>
        <w:rPr>
          <w:spacing w:val="-3"/>
        </w:rPr>
        <w:t xml:space="preserve"> </w:t>
      </w:r>
      <w:r>
        <w:t>изучения</w:t>
      </w:r>
      <w:r>
        <w:rPr>
          <w:spacing w:val="-3"/>
        </w:rPr>
        <w:t xml:space="preserve"> </w:t>
      </w:r>
      <w:r>
        <w:t>модуля</w:t>
      </w:r>
      <w:r>
        <w:rPr>
          <w:spacing w:val="-4"/>
        </w:rPr>
        <w:t xml:space="preserve"> </w:t>
      </w:r>
      <w:r>
        <w:t>по</w:t>
      </w:r>
      <w:r>
        <w:rPr>
          <w:spacing w:val="-4"/>
        </w:rPr>
        <w:t xml:space="preserve"> </w:t>
      </w:r>
      <w:r>
        <w:t>футболу</w:t>
      </w:r>
      <w:r>
        <w:rPr>
          <w:spacing w:val="-12"/>
        </w:rPr>
        <w:t xml:space="preserve"> </w:t>
      </w:r>
      <w:r>
        <w:rPr>
          <w:spacing w:val="-2"/>
        </w:rPr>
        <w:t>являются:</w:t>
      </w:r>
    </w:p>
    <w:p w14:paraId="2948F097">
      <w:pPr>
        <w:pStyle w:val="7"/>
        <w:ind w:left="145" w:right="289"/>
      </w:pPr>
      <w:r>
        <w:t>всестороннее гармоничное развитие обучающихся, увеличение объёма их двигательной активности;</w:t>
      </w:r>
    </w:p>
    <w:p w14:paraId="558CCAFB">
      <w:pPr>
        <w:pStyle w:val="7"/>
        <w:ind w:left="145" w:right="283"/>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14:paraId="64772010">
      <w:pPr>
        <w:pStyle w:val="7"/>
        <w:ind w:left="145" w:right="282"/>
      </w:pPr>
      <w:r>
        <w:t>развитие основных физических качеств и повышение функциональных</w:t>
      </w:r>
      <w:r>
        <w:rPr>
          <w:spacing w:val="40"/>
        </w:rPr>
        <w:t xml:space="preserve"> </w:t>
      </w:r>
      <w:r>
        <w:t>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8642234">
      <w:pPr>
        <w:pStyle w:val="7"/>
        <w:ind w:left="145" w:right="282"/>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2781CC7">
      <w:pPr>
        <w:pStyle w:val="7"/>
        <w:ind w:left="145" w:right="288"/>
      </w:pPr>
      <w:r>
        <w:t>ознакомление и освоение знаний об истории и развитии футбола,</w:t>
      </w:r>
      <w:r>
        <w:rPr>
          <w:spacing w:val="40"/>
        </w:rPr>
        <w:t xml:space="preserve"> </w:t>
      </w:r>
      <w:r>
        <w:t>основных</w:t>
      </w:r>
      <w:r>
        <w:rPr>
          <w:spacing w:val="40"/>
        </w:rPr>
        <w:t xml:space="preserve"> </w:t>
      </w:r>
      <w:r>
        <w:t>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17DECD72">
      <w:pPr>
        <w:pStyle w:val="7"/>
        <w:ind w:left="145" w:right="282"/>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5B532A3E">
      <w:pPr>
        <w:pStyle w:val="7"/>
        <w:ind w:left="145" w:right="287"/>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18046FA9">
      <w:pPr>
        <w:pStyle w:val="7"/>
        <w:spacing w:before="2" w:line="237" w:lineRule="auto"/>
        <w:ind w:left="145" w:right="297"/>
      </w:pPr>
      <w:r>
        <w:t>удовлетворение</w:t>
      </w:r>
      <w:r>
        <w:rPr>
          <w:spacing w:val="-4"/>
        </w:rPr>
        <w:t xml:space="preserve"> </w:t>
      </w:r>
      <w:r>
        <w:t>индивидуальных</w:t>
      </w:r>
      <w:r>
        <w:rPr>
          <w:spacing w:val="-2"/>
        </w:rPr>
        <w:t xml:space="preserve"> </w:t>
      </w:r>
      <w:r>
        <w:t>потребностей</w:t>
      </w:r>
      <w:r>
        <w:rPr>
          <w:spacing w:val="-5"/>
        </w:rPr>
        <w:t xml:space="preserve"> </w:t>
      </w:r>
      <w:r>
        <w:t>обучающихся</w:t>
      </w:r>
      <w:r>
        <w:rPr>
          <w:spacing w:val="-3"/>
        </w:rPr>
        <w:t xml:space="preserve"> </w:t>
      </w:r>
      <w:r>
        <w:t>в</w:t>
      </w:r>
      <w:r>
        <w:rPr>
          <w:spacing w:val="-4"/>
        </w:rPr>
        <w:t xml:space="preserve"> </w:t>
      </w:r>
      <w:r>
        <w:t>занятиях</w:t>
      </w:r>
      <w:r>
        <w:rPr>
          <w:spacing w:val="-1"/>
        </w:rPr>
        <w:t xml:space="preserve"> </w:t>
      </w:r>
      <w:r>
        <w:t>физической культурой и спортом средствами футбола;</w:t>
      </w:r>
    </w:p>
    <w:p w14:paraId="4778ABF2">
      <w:pPr>
        <w:pStyle w:val="7"/>
        <w:spacing w:before="1"/>
        <w:ind w:left="145" w:right="291"/>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3FA123BF">
      <w:pPr>
        <w:pStyle w:val="7"/>
        <w:spacing w:before="3"/>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футболу.</w:t>
      </w:r>
    </w:p>
    <w:p w14:paraId="7EAAB43D">
      <w:pPr>
        <w:pStyle w:val="7"/>
        <w:ind w:left="145" w:right="279"/>
      </w:pPr>
      <w:r>
        <w:t>Модуль по футболу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37FEF41D">
      <w:pPr>
        <w:pStyle w:val="7"/>
        <w:ind w:left="145" w:right="286"/>
      </w:pPr>
      <w:r>
        <w:t>Интеграция модуля по футболу поможет обучающимся в освоении содержательных компонентов</w:t>
      </w:r>
      <w:r>
        <w:rPr>
          <w:spacing w:val="-4"/>
        </w:rPr>
        <w:t xml:space="preserve"> </w:t>
      </w:r>
      <w:r>
        <w:t>и модулей по</w:t>
      </w:r>
      <w:r>
        <w:rPr>
          <w:spacing w:val="-4"/>
        </w:rPr>
        <w:t xml:space="preserve"> </w:t>
      </w:r>
      <w:r>
        <w:t>легкой</w:t>
      </w:r>
      <w:r>
        <w:rPr>
          <w:spacing w:val="-3"/>
        </w:rPr>
        <w:t xml:space="preserve"> </w:t>
      </w:r>
      <w:r>
        <w:t>атлетике,</w:t>
      </w:r>
      <w:r>
        <w:rPr>
          <w:spacing w:val="-3"/>
        </w:rPr>
        <w:t xml:space="preserve"> </w:t>
      </w:r>
      <w:r>
        <w:t>подвижным</w:t>
      </w:r>
      <w:r>
        <w:rPr>
          <w:spacing w:val="-2"/>
        </w:rPr>
        <w:t xml:space="preserve"> </w:t>
      </w:r>
      <w:r>
        <w:t>и</w:t>
      </w:r>
      <w:r>
        <w:rPr>
          <w:spacing w:val="-3"/>
        </w:rPr>
        <w:t xml:space="preserve"> </w:t>
      </w:r>
      <w:r>
        <w:t>спортивным</w:t>
      </w:r>
      <w:r>
        <w:rPr>
          <w:spacing w:val="-2"/>
        </w:rPr>
        <w:t xml:space="preserve"> </w:t>
      </w:r>
      <w:r>
        <w:t>играм,</w:t>
      </w:r>
      <w:r>
        <w:rPr>
          <w:spacing w:val="-1"/>
        </w:rPr>
        <w:t xml:space="preserve"> </w:t>
      </w:r>
      <w:r>
        <w:t>гимнастике, а</w:t>
      </w:r>
      <w:r>
        <w:rPr>
          <w:spacing w:val="39"/>
        </w:rPr>
        <w:t xml:space="preserve"> </w:t>
      </w:r>
      <w:r>
        <w:t>также</w:t>
      </w:r>
      <w:r>
        <w:rPr>
          <w:spacing w:val="39"/>
        </w:rPr>
        <w:t xml:space="preserve"> </w:t>
      </w:r>
      <w:r>
        <w:t>в</w:t>
      </w:r>
      <w:r>
        <w:rPr>
          <w:spacing w:val="39"/>
        </w:rPr>
        <w:t xml:space="preserve"> </w:t>
      </w:r>
      <w:r>
        <w:t>освоении</w:t>
      </w:r>
      <w:r>
        <w:rPr>
          <w:spacing w:val="40"/>
        </w:rPr>
        <w:t xml:space="preserve"> </w:t>
      </w:r>
      <w:r>
        <w:t>программ</w:t>
      </w:r>
      <w:r>
        <w:rPr>
          <w:spacing w:val="39"/>
        </w:rPr>
        <w:t xml:space="preserve"> </w:t>
      </w:r>
      <w:r>
        <w:t>в</w:t>
      </w:r>
      <w:r>
        <w:rPr>
          <w:spacing w:val="39"/>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w:t>
      </w:r>
    </w:p>
    <w:p w14:paraId="7D1C8299">
      <w:pPr>
        <w:pStyle w:val="7"/>
        <w:spacing w:after="0"/>
        <w:sectPr>
          <w:pgSz w:w="11920" w:h="16850"/>
          <w:pgMar w:top="1060" w:right="566" w:bottom="280" w:left="1559" w:header="720" w:footer="720" w:gutter="0"/>
          <w:cols w:space="720" w:num="1"/>
        </w:sectPr>
      </w:pPr>
    </w:p>
    <w:p w14:paraId="2B23CBB1">
      <w:pPr>
        <w:pStyle w:val="7"/>
        <w:spacing w:before="73"/>
        <w:ind w:left="145" w:right="287" w:firstLine="0"/>
      </w:pPr>
      <w:r>
        <w:t>образования, деятельности школьных спортивных клубов, подготовке обучающихся к выполнению норм ГТО и участию в спортивных мероприятиях.</w:t>
      </w:r>
    </w:p>
    <w:p w14:paraId="3EE789E7">
      <w:pPr>
        <w:pStyle w:val="7"/>
        <w:spacing w:before="1"/>
        <w:ind w:left="709" w:firstLine="0"/>
      </w:pPr>
      <w:r>
        <w:t>Модуль</w:t>
      </w:r>
      <w:r>
        <w:rPr>
          <w:spacing w:val="-7"/>
        </w:rPr>
        <w:t xml:space="preserve"> </w:t>
      </w:r>
      <w:r>
        <w:t>по</w:t>
      </w:r>
      <w:r>
        <w:rPr>
          <w:spacing w:val="-4"/>
        </w:rPr>
        <w:t xml:space="preserve"> </w:t>
      </w:r>
      <w:r>
        <w:t>футболу</w:t>
      </w:r>
      <w:r>
        <w:rPr>
          <w:spacing w:val="-14"/>
        </w:rPr>
        <w:t xml:space="preserve"> </w:t>
      </w:r>
      <w:r>
        <w:t>может</w:t>
      </w:r>
      <w:r>
        <w:rPr>
          <w:spacing w:val="-5"/>
        </w:rPr>
        <w:t xml:space="preserve"> </w:t>
      </w:r>
      <w:r>
        <w:t>быть</w:t>
      </w:r>
      <w:r>
        <w:rPr>
          <w:spacing w:val="-3"/>
        </w:rPr>
        <w:t xml:space="preserve"> </w:t>
      </w:r>
      <w:r>
        <w:t>реализован</w:t>
      </w:r>
      <w:r>
        <w:rPr>
          <w:spacing w:val="-4"/>
        </w:rPr>
        <w:t xml:space="preserve"> </w:t>
      </w:r>
      <w:r>
        <w:t>в</w:t>
      </w:r>
      <w:r>
        <w:rPr>
          <w:spacing w:val="-5"/>
        </w:rPr>
        <w:t xml:space="preserve"> </w:t>
      </w:r>
      <w:r>
        <w:t xml:space="preserve">следующих </w:t>
      </w:r>
      <w:r>
        <w:rPr>
          <w:spacing w:val="-2"/>
        </w:rPr>
        <w:t>вариантах:</w:t>
      </w:r>
    </w:p>
    <w:p w14:paraId="5B171D90">
      <w:pPr>
        <w:pStyle w:val="7"/>
        <w:spacing w:before="2"/>
        <w:ind w:left="145" w:right="290"/>
      </w:pPr>
      <w:r>
        <w:t>при самостоятельном планировании учителем физической культуры процесса освоения</w:t>
      </w:r>
      <w:r>
        <w:rPr>
          <w:spacing w:val="-1"/>
        </w:rPr>
        <w:t xml:space="preserve"> </w:t>
      </w:r>
      <w:r>
        <w:t>обучающимися учебного</w:t>
      </w:r>
      <w:r>
        <w:rPr>
          <w:spacing w:val="-1"/>
        </w:rPr>
        <w:t xml:space="preserve"> </w:t>
      </w:r>
      <w:r>
        <w:t>материала по</w:t>
      </w:r>
      <w:r>
        <w:rPr>
          <w:spacing w:val="-1"/>
        </w:rPr>
        <w:t xml:space="preserve"> </w:t>
      </w:r>
      <w:r>
        <w:t>футболу</w:t>
      </w:r>
      <w:r>
        <w:rPr>
          <w:spacing w:val="-4"/>
        </w:rPr>
        <w:t xml:space="preserve"> </w:t>
      </w:r>
      <w:r>
        <w:t>с</w:t>
      </w:r>
      <w:r>
        <w:rPr>
          <w:spacing w:val="-2"/>
        </w:rPr>
        <w:t xml:space="preserve"> </w:t>
      </w:r>
      <w:r>
        <w:t>выбором различных элементов футбола, с учётом возраста и физической подготовленности обучающихся;</w:t>
      </w:r>
    </w:p>
    <w:p w14:paraId="3F73AAF2">
      <w:pPr>
        <w:pStyle w:val="7"/>
        <w:ind w:left="145" w:right="28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
        </w:rPr>
        <w:t xml:space="preserve"> </w:t>
      </w:r>
      <w:r>
        <w:t>образовательной</w:t>
      </w:r>
      <w:r>
        <w:rPr>
          <w:spacing w:val="-3"/>
        </w:rPr>
        <w:t xml:space="preserve"> </w:t>
      </w:r>
      <w:r>
        <w:t>организацией,</w:t>
      </w:r>
      <w:r>
        <w:rPr>
          <w:spacing w:val="-6"/>
        </w:rPr>
        <w:t xml:space="preserve"> </w:t>
      </w:r>
      <w:r>
        <w:t>включающей,</w:t>
      </w:r>
      <w:r>
        <w:rPr>
          <w:spacing w:val="-3"/>
        </w:rPr>
        <w:t xml:space="preserve"> </w:t>
      </w:r>
      <w:r>
        <w:t>в</w:t>
      </w:r>
      <w:r>
        <w:rPr>
          <w:spacing w:val="-2"/>
        </w:rPr>
        <w:t xml:space="preserve"> </w:t>
      </w:r>
      <w:r>
        <w:t>частности,</w:t>
      </w:r>
      <w:r>
        <w:rPr>
          <w:spacing w:val="-1"/>
        </w:rPr>
        <w:t xml:space="preserve"> </w:t>
      </w:r>
      <w:r>
        <w:t>учебные</w:t>
      </w:r>
      <w:r>
        <w:rPr>
          <w:spacing w:val="-3"/>
        </w:rPr>
        <w:t xml:space="preserve"> </w:t>
      </w:r>
      <w:r>
        <w:t>модули по выбору обучающихся, родителей</w:t>
      </w:r>
    </w:p>
    <w:p w14:paraId="45D8130A">
      <w:pPr>
        <w:pStyle w:val="7"/>
        <w:ind w:left="709" w:right="5717" w:firstLine="0"/>
      </w:pPr>
      <w:r>
        <w:t>Содержание</w:t>
      </w:r>
      <w:r>
        <w:rPr>
          <w:spacing w:val="-12"/>
        </w:rPr>
        <w:t xml:space="preserve"> </w:t>
      </w:r>
      <w:r>
        <w:t>модуля</w:t>
      </w:r>
      <w:r>
        <w:rPr>
          <w:spacing w:val="-10"/>
        </w:rPr>
        <w:t xml:space="preserve"> </w:t>
      </w:r>
      <w:r>
        <w:t>по</w:t>
      </w:r>
      <w:r>
        <w:rPr>
          <w:spacing w:val="-10"/>
        </w:rPr>
        <w:t xml:space="preserve"> </w:t>
      </w:r>
      <w:r>
        <w:t>футболу. Знания о футболе.</w:t>
      </w:r>
    </w:p>
    <w:p w14:paraId="309C0B8F">
      <w:pPr>
        <w:pStyle w:val="7"/>
        <w:ind w:left="145" w:right="292"/>
      </w:pPr>
      <w:r>
        <w:t>Сведения о ведущих отечественных и зарубежных футбольных клубах,</w:t>
      </w:r>
      <w:r>
        <w:rPr>
          <w:spacing w:val="40"/>
        </w:rPr>
        <w:t xml:space="preserve"> </w:t>
      </w:r>
      <w:r>
        <w:t xml:space="preserve">их </w:t>
      </w:r>
      <w:r>
        <w:rPr>
          <w:spacing w:val="-2"/>
        </w:rPr>
        <w:t>традициях.</w:t>
      </w:r>
    </w:p>
    <w:p w14:paraId="540DEA50">
      <w:pPr>
        <w:pStyle w:val="7"/>
        <w:ind w:left="145" w:right="298"/>
      </w:pPr>
      <w:r>
        <w:t>Выдающиеся отечественные и зарубежные игроки, тренеры, внесшие общий вклад в развитие и становление современного футбола.</w:t>
      </w:r>
    </w:p>
    <w:p w14:paraId="7A2E609C">
      <w:pPr>
        <w:pStyle w:val="7"/>
        <w:ind w:left="145" w:right="289"/>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14:paraId="76B5EC8B">
      <w:pPr>
        <w:pStyle w:val="7"/>
        <w:ind w:left="145" w:right="281"/>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w:t>
      </w:r>
      <w:r>
        <w:rPr>
          <w:spacing w:val="-4"/>
        </w:rPr>
        <w:t xml:space="preserve"> </w:t>
      </w:r>
      <w:r>
        <w:t>и другие физкультурно-спортивные мероприятия).</w:t>
      </w:r>
    </w:p>
    <w:p w14:paraId="520D10A7">
      <w:pPr>
        <w:pStyle w:val="7"/>
        <w:ind w:left="709" w:firstLine="0"/>
      </w:pPr>
      <w:r>
        <w:t>Правила</w:t>
      </w:r>
      <w:r>
        <w:rPr>
          <w:spacing w:val="-5"/>
        </w:rPr>
        <w:t xml:space="preserve"> </w:t>
      </w:r>
      <w:r>
        <w:t>ухода</w:t>
      </w:r>
      <w:r>
        <w:rPr>
          <w:spacing w:val="-9"/>
        </w:rPr>
        <w:t xml:space="preserve"> </w:t>
      </w:r>
      <w:r>
        <w:t>за</w:t>
      </w:r>
      <w:r>
        <w:rPr>
          <w:spacing w:val="-9"/>
        </w:rPr>
        <w:t xml:space="preserve"> </w:t>
      </w:r>
      <w:r>
        <w:t>инвентарем,</w:t>
      </w:r>
      <w:r>
        <w:rPr>
          <w:spacing w:val="-6"/>
        </w:rPr>
        <w:t xml:space="preserve"> </w:t>
      </w:r>
      <w:r>
        <w:t>спортивным</w:t>
      </w:r>
      <w:r>
        <w:rPr>
          <w:spacing w:val="-8"/>
        </w:rPr>
        <w:t xml:space="preserve"> </w:t>
      </w:r>
      <w:r>
        <w:t>оборудованием,</w:t>
      </w:r>
      <w:r>
        <w:rPr>
          <w:spacing w:val="-8"/>
        </w:rPr>
        <w:t xml:space="preserve"> </w:t>
      </w:r>
      <w:r>
        <w:t>футбольным</w:t>
      </w:r>
      <w:r>
        <w:rPr>
          <w:spacing w:val="-8"/>
        </w:rPr>
        <w:t xml:space="preserve"> </w:t>
      </w:r>
      <w:r>
        <w:rPr>
          <w:spacing w:val="-2"/>
        </w:rPr>
        <w:t>полем.</w:t>
      </w:r>
    </w:p>
    <w:p w14:paraId="6FD93A9E">
      <w:pPr>
        <w:pStyle w:val="7"/>
        <w:ind w:left="145" w:right="293"/>
      </w:pPr>
      <w:r>
        <w:t>Правила безопасного поведения на занятиях футболом и стадионе во время просмотра игры в качестве зрителя, болельщика.</w:t>
      </w:r>
    </w:p>
    <w:p w14:paraId="4177AC36">
      <w:pPr>
        <w:pStyle w:val="7"/>
        <w:ind w:left="145" w:right="297"/>
      </w:pPr>
      <w:r>
        <w:t>Характерные травмы футболистов, методы и меры предупреждения травматизма во время занятий.</w:t>
      </w:r>
    </w:p>
    <w:p w14:paraId="7F728445">
      <w:pPr>
        <w:pStyle w:val="7"/>
        <w:ind w:left="709" w:firstLine="0"/>
      </w:pPr>
      <w:r>
        <w:t>Основы</w:t>
      </w:r>
      <w:r>
        <w:rPr>
          <w:spacing w:val="-11"/>
        </w:rPr>
        <w:t xml:space="preserve"> </w:t>
      </w:r>
      <w:r>
        <w:t>правильного</w:t>
      </w:r>
      <w:r>
        <w:rPr>
          <w:spacing w:val="-7"/>
        </w:rPr>
        <w:t xml:space="preserve"> </w:t>
      </w:r>
      <w:r>
        <w:t>питания</w:t>
      </w:r>
      <w:r>
        <w:rPr>
          <w:spacing w:val="-9"/>
        </w:rPr>
        <w:t xml:space="preserve"> </w:t>
      </w:r>
      <w:r>
        <w:t>и</w:t>
      </w:r>
      <w:r>
        <w:rPr>
          <w:spacing w:val="-7"/>
        </w:rPr>
        <w:t xml:space="preserve"> </w:t>
      </w:r>
      <w:r>
        <w:t>суточного</w:t>
      </w:r>
      <w:r>
        <w:rPr>
          <w:spacing w:val="-4"/>
        </w:rPr>
        <w:t xml:space="preserve"> </w:t>
      </w:r>
      <w:r>
        <w:t>пищевого</w:t>
      </w:r>
      <w:r>
        <w:rPr>
          <w:spacing w:val="-8"/>
        </w:rPr>
        <w:t xml:space="preserve"> </w:t>
      </w:r>
      <w:r>
        <w:t>рациона</w:t>
      </w:r>
      <w:r>
        <w:rPr>
          <w:spacing w:val="-7"/>
        </w:rPr>
        <w:t xml:space="preserve"> </w:t>
      </w:r>
      <w:r>
        <w:rPr>
          <w:spacing w:val="-2"/>
        </w:rPr>
        <w:t>футболистов.</w:t>
      </w:r>
    </w:p>
    <w:p w14:paraId="5D44635A">
      <w:pPr>
        <w:pStyle w:val="7"/>
        <w:ind w:left="145" w:right="293"/>
      </w:pPr>
      <w:r>
        <w:t>Влияние занятий футболом на укрепление здоровья, развитие физических качеств и физической подготовленности организма.</w:t>
      </w:r>
    </w:p>
    <w:p w14:paraId="07770478">
      <w:pPr>
        <w:pStyle w:val="7"/>
        <w:ind w:left="145" w:right="291"/>
      </w:pPr>
      <w:r>
        <w:t>Основы организации здорового образа жизни средствами футбола, методы профилактики вредных привычек и асоциального поведения.</w:t>
      </w:r>
    </w:p>
    <w:p w14:paraId="7E569486">
      <w:pPr>
        <w:pStyle w:val="7"/>
        <w:ind w:left="145" w:right="288"/>
      </w:pPr>
      <w:r>
        <w:t xml:space="preserve">Влияние занятий футболом на формирование положительных качеств личности </w:t>
      </w:r>
      <w:r>
        <w:rPr>
          <w:spacing w:val="-2"/>
        </w:rPr>
        <w:t>человека.</w:t>
      </w:r>
    </w:p>
    <w:p w14:paraId="17D42E02">
      <w:pPr>
        <w:pStyle w:val="7"/>
        <w:ind w:left="709" w:right="3852" w:firstLine="0"/>
      </w:pPr>
      <w:r>
        <w:t>Стратегии,</w:t>
      </w:r>
      <w:r>
        <w:rPr>
          <w:spacing w:val="-5"/>
        </w:rPr>
        <w:t xml:space="preserve"> </w:t>
      </w:r>
      <w:r>
        <w:t>системы,</w:t>
      </w:r>
      <w:r>
        <w:rPr>
          <w:spacing w:val="-5"/>
        </w:rPr>
        <w:t xml:space="preserve"> </w:t>
      </w:r>
      <w:r>
        <w:t>тактика</w:t>
      </w:r>
      <w:r>
        <w:rPr>
          <w:spacing w:val="-6"/>
        </w:rPr>
        <w:t xml:space="preserve"> </w:t>
      </w:r>
      <w:r>
        <w:t>и</w:t>
      </w:r>
      <w:r>
        <w:rPr>
          <w:spacing w:val="-5"/>
        </w:rPr>
        <w:t xml:space="preserve"> </w:t>
      </w:r>
      <w:r>
        <w:t>стили</w:t>
      </w:r>
      <w:r>
        <w:rPr>
          <w:spacing w:val="-4"/>
        </w:rPr>
        <w:t xml:space="preserve"> </w:t>
      </w:r>
      <w:r>
        <w:t>игры</w:t>
      </w:r>
      <w:r>
        <w:rPr>
          <w:spacing w:val="-1"/>
        </w:rPr>
        <w:t xml:space="preserve"> </w:t>
      </w:r>
      <w:r>
        <w:t>футбол. Способы самостоятельной деятельности.</w:t>
      </w:r>
    </w:p>
    <w:p w14:paraId="577D2F6A">
      <w:pPr>
        <w:pStyle w:val="7"/>
        <w:ind w:left="145" w:right="906"/>
        <w:jc w:val="left"/>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14:paraId="742A37D5">
      <w:pPr>
        <w:pStyle w:val="7"/>
        <w:ind w:left="145"/>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 футболом. Правила ухода за спортивным инвентарем и оборудованием.</w:t>
      </w:r>
    </w:p>
    <w:p w14:paraId="6490CB8A">
      <w:pPr>
        <w:pStyle w:val="7"/>
        <w:tabs>
          <w:tab w:val="left" w:pos="1768"/>
          <w:tab w:val="left" w:pos="2178"/>
          <w:tab w:val="left" w:pos="3705"/>
          <w:tab w:val="left" w:pos="5186"/>
          <w:tab w:val="left" w:pos="7397"/>
          <w:tab w:val="left" w:pos="7805"/>
        </w:tabs>
        <w:ind w:left="145" w:right="308"/>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10"/>
        </w:rPr>
        <w:t>и</w:t>
      </w:r>
      <w:r>
        <w:tab/>
      </w:r>
      <w:r>
        <w:rPr>
          <w:spacing w:val="-2"/>
        </w:rPr>
        <w:t xml:space="preserve">корригирующих </w:t>
      </w:r>
      <w:r>
        <w:t>упражнений. Закаливающие процедуры.</w:t>
      </w:r>
    </w:p>
    <w:p w14:paraId="355422AB">
      <w:pPr>
        <w:pStyle w:val="7"/>
        <w:ind w:left="145"/>
        <w:jc w:val="left"/>
      </w:pPr>
      <w:r>
        <w:t>Подбор</w:t>
      </w:r>
      <w:r>
        <w:rPr>
          <w:spacing w:val="-4"/>
        </w:rPr>
        <w:t xml:space="preserve"> </w:t>
      </w:r>
      <w:r>
        <w:t>физических упражнений</w:t>
      </w:r>
      <w:r>
        <w:rPr>
          <w:spacing w:val="-2"/>
        </w:rPr>
        <w:t xml:space="preserve"> </w:t>
      </w:r>
      <w:r>
        <w:t>и</w:t>
      </w:r>
      <w:r>
        <w:rPr>
          <w:spacing w:val="-3"/>
        </w:rPr>
        <w:t xml:space="preserve"> </w:t>
      </w:r>
      <w:r>
        <w:t>комплексов</w:t>
      </w:r>
      <w:r>
        <w:rPr>
          <w:spacing w:val="-4"/>
        </w:rPr>
        <w:t xml:space="preserve"> </w:t>
      </w:r>
      <w:r>
        <w:t>для</w:t>
      </w:r>
      <w:r>
        <w:rPr>
          <w:spacing w:val="-4"/>
        </w:rPr>
        <w:t xml:space="preserve"> </w:t>
      </w:r>
      <w:r>
        <w:t>развития</w:t>
      </w:r>
      <w:r>
        <w:rPr>
          <w:spacing w:val="-3"/>
        </w:rPr>
        <w:t xml:space="preserve"> </w:t>
      </w:r>
      <w:r>
        <w:t>физических</w:t>
      </w:r>
      <w:r>
        <w:rPr>
          <w:spacing w:val="-1"/>
        </w:rPr>
        <w:t xml:space="preserve"> </w:t>
      </w:r>
      <w:r>
        <w:t>качеств футболиста. Методические принципы</w:t>
      </w:r>
      <w:r>
        <w:rPr>
          <w:spacing w:val="-2"/>
        </w:rPr>
        <w:t xml:space="preserve"> </w:t>
      </w:r>
      <w:r>
        <w:t>построения частей урока (занятия) по футболу.</w:t>
      </w:r>
    </w:p>
    <w:p w14:paraId="0C88FAA0">
      <w:pPr>
        <w:pStyle w:val="7"/>
        <w:ind w:left="145"/>
        <w:jc w:val="left"/>
      </w:pPr>
      <w:r>
        <w:t xml:space="preserve">Методы предупреждения и нивелирования конфликтных ситуации во время занятий </w:t>
      </w:r>
      <w:r>
        <w:rPr>
          <w:spacing w:val="-2"/>
        </w:rPr>
        <w:t>футболом.</w:t>
      </w:r>
    </w:p>
    <w:p w14:paraId="633BD813">
      <w:pPr>
        <w:pStyle w:val="7"/>
        <w:spacing w:before="1"/>
        <w:ind w:left="145" w:right="906"/>
        <w:jc w:val="left"/>
      </w:pPr>
      <w:r>
        <w:t>Подвижные игры и эстафеты с элементами футбола. Контроль за</w:t>
      </w:r>
      <w:r>
        <w:rPr>
          <w:spacing w:val="32"/>
        </w:rPr>
        <w:t xml:space="preserve"> </w:t>
      </w:r>
      <w:r>
        <w:t>физической нагрузкой, физическим развития и состоянием здоровья.</w:t>
      </w:r>
    </w:p>
    <w:p w14:paraId="09554519">
      <w:pPr>
        <w:pStyle w:val="7"/>
        <w:ind w:left="709" w:firstLine="0"/>
        <w:jc w:val="left"/>
      </w:pPr>
      <w:r>
        <w:t>Тестирование</w:t>
      </w:r>
      <w:r>
        <w:rPr>
          <w:spacing w:val="-5"/>
        </w:rPr>
        <w:t xml:space="preserve"> </w:t>
      </w:r>
      <w:r>
        <w:t>уровня</w:t>
      </w:r>
      <w:r>
        <w:rPr>
          <w:spacing w:val="-8"/>
        </w:rPr>
        <w:t xml:space="preserve"> </w:t>
      </w:r>
      <w:r>
        <w:t>физической</w:t>
      </w:r>
      <w:r>
        <w:rPr>
          <w:spacing w:val="-10"/>
        </w:rPr>
        <w:t xml:space="preserve"> </w:t>
      </w:r>
      <w:r>
        <w:t>и</w:t>
      </w:r>
      <w:r>
        <w:rPr>
          <w:spacing w:val="-9"/>
        </w:rPr>
        <w:t xml:space="preserve"> </w:t>
      </w:r>
      <w:r>
        <w:t>технической</w:t>
      </w:r>
      <w:r>
        <w:rPr>
          <w:spacing w:val="-6"/>
        </w:rPr>
        <w:t xml:space="preserve"> </w:t>
      </w:r>
      <w:r>
        <w:t>подготовленности</w:t>
      </w:r>
      <w:r>
        <w:rPr>
          <w:spacing w:val="-8"/>
        </w:rPr>
        <w:t xml:space="preserve"> </w:t>
      </w:r>
      <w:r>
        <w:t>в</w:t>
      </w:r>
      <w:r>
        <w:rPr>
          <w:spacing w:val="-13"/>
        </w:rPr>
        <w:t xml:space="preserve"> </w:t>
      </w:r>
      <w:r>
        <w:t>футболе. Физическое совершенствование.</w:t>
      </w:r>
    </w:p>
    <w:p w14:paraId="137483C2">
      <w:pPr>
        <w:pStyle w:val="7"/>
        <w:ind w:left="145"/>
        <w:jc w:val="left"/>
      </w:pPr>
      <w:r>
        <w:t>Подбор</w:t>
      </w:r>
      <w:r>
        <w:rPr>
          <w:spacing w:val="40"/>
        </w:rPr>
        <w:t xml:space="preserve"> </w:t>
      </w:r>
      <w:r>
        <w:t>и</w:t>
      </w:r>
      <w:r>
        <w:rPr>
          <w:spacing w:val="40"/>
        </w:rPr>
        <w:t xml:space="preserve"> </w:t>
      </w:r>
      <w:r>
        <w:t>составление</w:t>
      </w:r>
      <w:r>
        <w:rPr>
          <w:spacing w:val="40"/>
        </w:rPr>
        <w:t xml:space="preserve"> </w:t>
      </w:r>
      <w:r>
        <w:t>комплексов</w:t>
      </w:r>
      <w:r>
        <w:rPr>
          <w:spacing w:val="40"/>
        </w:rPr>
        <w:t xml:space="preserve"> </w:t>
      </w:r>
      <w:r>
        <w:t>общеразвивающих</w:t>
      </w:r>
      <w:r>
        <w:rPr>
          <w:spacing w:val="40"/>
        </w:rPr>
        <w:t xml:space="preserve"> </w:t>
      </w:r>
      <w:r>
        <w:t>упражнений</w:t>
      </w:r>
      <w:r>
        <w:rPr>
          <w:spacing w:val="40"/>
        </w:rPr>
        <w:t xml:space="preserve"> </w:t>
      </w:r>
      <w:r>
        <w:t>с</w:t>
      </w:r>
      <w:r>
        <w:rPr>
          <w:spacing w:val="40"/>
        </w:rPr>
        <w:t xml:space="preserve"> </w:t>
      </w:r>
      <w:r>
        <w:t xml:space="preserve">футбольным </w:t>
      </w:r>
      <w:r>
        <w:rPr>
          <w:spacing w:val="-2"/>
        </w:rPr>
        <w:t>мячом.</w:t>
      </w:r>
    </w:p>
    <w:p w14:paraId="51BA9CC1">
      <w:pPr>
        <w:pStyle w:val="7"/>
        <w:spacing w:after="0"/>
        <w:jc w:val="left"/>
        <w:sectPr>
          <w:pgSz w:w="11920" w:h="16850"/>
          <w:pgMar w:top="1060" w:right="566" w:bottom="280" w:left="1559" w:header="720" w:footer="720" w:gutter="0"/>
          <w:cols w:space="720" w:num="1"/>
        </w:sectPr>
      </w:pPr>
    </w:p>
    <w:p w14:paraId="528EC24F">
      <w:pPr>
        <w:pStyle w:val="7"/>
        <w:spacing w:before="73"/>
        <w:ind w:left="145" w:right="299"/>
      </w:pPr>
      <w:r>
        <w:t>Комплексы специальных упражнений для развития</w:t>
      </w:r>
      <w:r>
        <w:rPr>
          <w:spacing w:val="-2"/>
        </w:rPr>
        <w:t xml:space="preserve"> </w:t>
      </w:r>
      <w:r>
        <w:t>физических качеств, упражнения на частоту движений ног и специально-беговые упражнения.</w:t>
      </w:r>
    </w:p>
    <w:p w14:paraId="4B32AD59">
      <w:pPr>
        <w:pStyle w:val="7"/>
        <w:spacing w:before="1"/>
        <w:ind w:left="145" w:right="294"/>
      </w:pPr>
      <w:r>
        <w:t>Подвижные игры и эстафеты специальной направленности с элементами и техническими приемами футбола.</w:t>
      </w:r>
    </w:p>
    <w:p w14:paraId="6D2F0DD0">
      <w:pPr>
        <w:pStyle w:val="7"/>
        <w:spacing w:before="2" w:line="275" w:lineRule="exact"/>
        <w:ind w:left="709" w:firstLine="0"/>
      </w:pPr>
      <w:r>
        <w:t>Индивидуальные</w:t>
      </w:r>
      <w:r>
        <w:rPr>
          <w:spacing w:val="-10"/>
        </w:rPr>
        <w:t xml:space="preserve"> </w:t>
      </w:r>
      <w:r>
        <w:t>технические</w:t>
      </w:r>
      <w:r>
        <w:rPr>
          <w:spacing w:val="-7"/>
        </w:rPr>
        <w:t xml:space="preserve"> </w:t>
      </w:r>
      <w:r>
        <w:t>действия</w:t>
      </w:r>
      <w:r>
        <w:rPr>
          <w:spacing w:val="-6"/>
        </w:rPr>
        <w:t xml:space="preserve"> </w:t>
      </w:r>
      <w:r>
        <w:t>с</w:t>
      </w:r>
      <w:r>
        <w:rPr>
          <w:spacing w:val="-8"/>
        </w:rPr>
        <w:t xml:space="preserve"> </w:t>
      </w:r>
      <w:r>
        <w:rPr>
          <w:spacing w:val="-2"/>
        </w:rPr>
        <w:t>мячом:</w:t>
      </w:r>
    </w:p>
    <w:p w14:paraId="43513F9E">
      <w:pPr>
        <w:pStyle w:val="7"/>
        <w:ind w:left="145" w:right="286"/>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AA9FCB0">
      <w:pPr>
        <w:pStyle w:val="7"/>
        <w:ind w:left="145" w:right="285"/>
      </w:pPr>
      <w:r>
        <w:t>остановка мяча ногой – внутренней стороной стопы, подошвой, средней частью подъема, с переводом в стороны;</w:t>
      </w:r>
    </w:p>
    <w:p w14:paraId="015E44F9">
      <w:pPr>
        <w:pStyle w:val="7"/>
        <w:ind w:left="145" w:right="296"/>
      </w:pPr>
      <w:r>
        <w:t>удары по мячу ногой – внутренней стороной стопы, внутренней частью подъема, средней частью подъема, внешней частью подъема;</w:t>
      </w:r>
    </w:p>
    <w:p w14:paraId="3871E338">
      <w:pPr>
        <w:pStyle w:val="7"/>
        <w:ind w:left="709" w:firstLine="0"/>
      </w:pPr>
      <w:r>
        <w:t>удар</w:t>
      </w:r>
      <w:r>
        <w:rPr>
          <w:spacing w:val="-2"/>
        </w:rPr>
        <w:t xml:space="preserve"> </w:t>
      </w:r>
      <w:r>
        <w:t>по</w:t>
      </w:r>
      <w:r>
        <w:rPr>
          <w:spacing w:val="-3"/>
        </w:rPr>
        <w:t xml:space="preserve"> </w:t>
      </w:r>
      <w:r>
        <w:t>мячу</w:t>
      </w:r>
      <w:r>
        <w:rPr>
          <w:spacing w:val="-14"/>
        </w:rPr>
        <w:t xml:space="preserve"> </w:t>
      </w:r>
      <w:r>
        <w:t>головой</w:t>
      </w:r>
      <w:r>
        <w:rPr>
          <w:spacing w:val="-1"/>
        </w:rPr>
        <w:t xml:space="preserve"> </w:t>
      </w:r>
      <w:r>
        <w:t>– серединой</w:t>
      </w:r>
      <w:r>
        <w:rPr>
          <w:spacing w:val="1"/>
        </w:rPr>
        <w:t xml:space="preserve"> </w:t>
      </w:r>
      <w:r>
        <w:rPr>
          <w:spacing w:val="-4"/>
        </w:rPr>
        <w:t>лба;</w:t>
      </w:r>
    </w:p>
    <w:p w14:paraId="21C7DD31">
      <w:pPr>
        <w:pStyle w:val="7"/>
        <w:ind w:left="145" w:right="295"/>
      </w:pPr>
      <w:r>
        <w:t>обманные</w:t>
      </w:r>
      <w:r>
        <w:rPr>
          <w:spacing w:val="-3"/>
        </w:rPr>
        <w:t xml:space="preserve"> </w:t>
      </w:r>
      <w:r>
        <w:t>движения</w:t>
      </w:r>
      <w:r>
        <w:rPr>
          <w:spacing w:val="-1"/>
        </w:rPr>
        <w:t xml:space="preserve"> </w:t>
      </w:r>
      <w:r>
        <w:t>(«финты») – «остановка»</w:t>
      </w:r>
      <w:r>
        <w:rPr>
          <w:spacing w:val="-4"/>
        </w:rPr>
        <w:t xml:space="preserve"> </w:t>
      </w:r>
      <w:r>
        <w:t>мяча</w:t>
      </w:r>
      <w:r>
        <w:rPr>
          <w:spacing w:val="-2"/>
        </w:rPr>
        <w:t xml:space="preserve"> </w:t>
      </w:r>
      <w:r>
        <w:t>ногой, «уход»</w:t>
      </w:r>
      <w:r>
        <w:rPr>
          <w:spacing w:val="-6"/>
        </w:rPr>
        <w:t xml:space="preserve"> </w:t>
      </w:r>
      <w:r>
        <w:t>выпадом, «уход»</w:t>
      </w:r>
      <w:r>
        <w:rPr>
          <w:spacing w:val="-6"/>
        </w:rPr>
        <w:t xml:space="preserve"> </w:t>
      </w:r>
      <w:r>
        <w:t>в сторону, «уход» с переносом ноги через мяч, «удар»</w:t>
      </w:r>
      <w:r>
        <w:rPr>
          <w:spacing w:val="-1"/>
        </w:rPr>
        <w:t xml:space="preserve"> </w:t>
      </w:r>
      <w:r>
        <w:t>по мячу ногой;</w:t>
      </w:r>
    </w:p>
    <w:p w14:paraId="13EA663A">
      <w:pPr>
        <w:pStyle w:val="7"/>
        <w:spacing w:before="2" w:line="237" w:lineRule="auto"/>
        <w:ind w:left="709" w:right="5072" w:firstLine="0"/>
      </w:pPr>
      <w:r>
        <w:t>отбор</w:t>
      </w:r>
      <w:r>
        <w:rPr>
          <w:spacing w:val="-8"/>
        </w:rPr>
        <w:t xml:space="preserve"> </w:t>
      </w:r>
      <w:r>
        <w:t>мяча</w:t>
      </w:r>
      <w:r>
        <w:rPr>
          <w:spacing w:val="-6"/>
        </w:rPr>
        <w:t xml:space="preserve"> </w:t>
      </w:r>
      <w:r>
        <w:t>–</w:t>
      </w:r>
      <w:r>
        <w:rPr>
          <w:spacing w:val="-8"/>
        </w:rPr>
        <w:t xml:space="preserve"> </w:t>
      </w:r>
      <w:r>
        <w:t>выбиванием,</w:t>
      </w:r>
      <w:r>
        <w:rPr>
          <w:spacing w:val="-8"/>
        </w:rPr>
        <w:t xml:space="preserve"> </w:t>
      </w:r>
      <w:r>
        <w:t>перехватом; Вбрасывание мяча.</w:t>
      </w:r>
    </w:p>
    <w:p w14:paraId="39F579FB">
      <w:pPr>
        <w:pStyle w:val="7"/>
        <w:spacing w:before="1"/>
        <w:ind w:left="145" w:right="301"/>
      </w:pPr>
      <w:r>
        <w:t>Игровые</w:t>
      </w:r>
      <w:r>
        <w:rPr>
          <w:spacing w:val="-1"/>
        </w:rPr>
        <w:t xml:space="preserve"> </w:t>
      </w:r>
      <w:r>
        <w:t>комбинации</w:t>
      </w:r>
      <w:r>
        <w:rPr>
          <w:spacing w:val="-1"/>
        </w:rPr>
        <w:t xml:space="preserve"> </w:t>
      </w:r>
      <w:r>
        <w:t>и упражнения в парах,</w:t>
      </w:r>
      <w:r>
        <w:rPr>
          <w:spacing w:val="-2"/>
        </w:rPr>
        <w:t xml:space="preserve"> </w:t>
      </w:r>
      <w:r>
        <w:t>тройках,</w:t>
      </w:r>
      <w:r>
        <w:rPr>
          <w:spacing w:val="-2"/>
        </w:rPr>
        <w:t xml:space="preserve"> </w:t>
      </w:r>
      <w:r>
        <w:t>группах, тактические</w:t>
      </w:r>
      <w:r>
        <w:rPr>
          <w:spacing w:val="-1"/>
        </w:rPr>
        <w:t xml:space="preserve"> </w:t>
      </w:r>
      <w:r>
        <w:t>действия (в процессе учебной игры и (или) соревновательной деятельности). Игра в футбол по упрощенным правилам.</w:t>
      </w:r>
    </w:p>
    <w:p w14:paraId="3F61EBF9">
      <w:pPr>
        <w:pStyle w:val="7"/>
        <w:ind w:left="709" w:firstLine="0"/>
      </w:pPr>
      <w:r>
        <w:t>Учебные</w:t>
      </w:r>
      <w:r>
        <w:rPr>
          <w:spacing w:val="-10"/>
        </w:rPr>
        <w:t xml:space="preserve"> </w:t>
      </w:r>
      <w:r>
        <w:t>игры</w:t>
      </w:r>
      <w:r>
        <w:rPr>
          <w:spacing w:val="-4"/>
        </w:rPr>
        <w:t xml:space="preserve"> </w:t>
      </w:r>
      <w:r>
        <w:t>в</w:t>
      </w:r>
      <w:r>
        <w:rPr>
          <w:spacing w:val="-5"/>
        </w:rPr>
        <w:t xml:space="preserve"> </w:t>
      </w:r>
      <w:r>
        <w:t>футбол.</w:t>
      </w:r>
      <w:r>
        <w:rPr>
          <w:spacing w:val="-3"/>
        </w:rPr>
        <w:t xml:space="preserve"> </w:t>
      </w:r>
      <w:r>
        <w:t>Участие</w:t>
      </w:r>
      <w:r>
        <w:rPr>
          <w:spacing w:val="-4"/>
        </w:rPr>
        <w:t xml:space="preserve"> </w:t>
      </w:r>
      <w:r>
        <w:t>в</w:t>
      </w:r>
      <w:r>
        <w:rPr>
          <w:spacing w:val="-5"/>
        </w:rPr>
        <w:t xml:space="preserve"> </w:t>
      </w:r>
      <w:r>
        <w:t>фестивалях</w:t>
      </w:r>
      <w:r>
        <w:rPr>
          <w:spacing w:val="-1"/>
        </w:rPr>
        <w:t xml:space="preserve"> </w:t>
      </w:r>
      <w:r>
        <w:t>и</w:t>
      </w:r>
      <w:r>
        <w:rPr>
          <w:spacing w:val="-3"/>
        </w:rPr>
        <w:t xml:space="preserve"> </w:t>
      </w:r>
      <w:r>
        <w:t>соревнованиях</w:t>
      </w:r>
      <w:r>
        <w:rPr>
          <w:spacing w:val="-3"/>
        </w:rPr>
        <w:t xml:space="preserve"> </w:t>
      </w:r>
      <w:r>
        <w:t>по</w:t>
      </w:r>
      <w:r>
        <w:rPr>
          <w:spacing w:val="-4"/>
        </w:rPr>
        <w:t xml:space="preserve"> </w:t>
      </w:r>
      <w:r>
        <w:rPr>
          <w:spacing w:val="-2"/>
        </w:rPr>
        <w:t>футболу.</w:t>
      </w:r>
    </w:p>
    <w:p w14:paraId="72904BC2">
      <w:pPr>
        <w:pStyle w:val="7"/>
        <w:ind w:left="145" w:right="288"/>
      </w:pPr>
      <w:r>
        <w:t>Тестовые упражнения по физической и технической</w:t>
      </w:r>
      <w:r>
        <w:rPr>
          <w:spacing w:val="40"/>
        </w:rPr>
        <w:t xml:space="preserve"> </w:t>
      </w:r>
      <w:r>
        <w:t>подготовленности</w:t>
      </w:r>
      <w:r>
        <w:rPr>
          <w:spacing w:val="40"/>
        </w:rPr>
        <w:t xml:space="preserve"> </w:t>
      </w:r>
      <w:r>
        <w:t>обучающихся в футболе.</w:t>
      </w:r>
    </w:p>
    <w:p w14:paraId="302631EE">
      <w:pPr>
        <w:pStyle w:val="7"/>
        <w:ind w:left="145" w:right="292"/>
      </w:pPr>
      <w:r>
        <w:t>Содержание модуля по футболу направлено на достижение обучающимися личностных, метапредметных и предметных результатов обучения.</w:t>
      </w:r>
    </w:p>
    <w:p w14:paraId="2972DE80">
      <w:pPr>
        <w:pStyle w:val="7"/>
        <w:spacing w:before="1"/>
        <w:ind w:left="145" w:right="279"/>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01CFB17A">
      <w:pPr>
        <w:pStyle w:val="7"/>
        <w:ind w:left="145" w:right="287"/>
      </w:pPr>
      <w:r>
        <w:t>воспитание патриотизма, уважения к Отечеству через знания истории и современного состояния развития футбола;</w:t>
      </w:r>
    </w:p>
    <w:p w14:paraId="6E1C960D">
      <w:pPr>
        <w:pStyle w:val="7"/>
        <w:ind w:left="145" w:right="281"/>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4D4F9383">
      <w:pPr>
        <w:pStyle w:val="7"/>
        <w:ind w:left="145" w:right="283"/>
      </w:pPr>
      <w:r>
        <w:t>формирование осознанного, уважительного и доброжелательного отношения в команде, со сверстниками и педагогами;</w:t>
      </w:r>
    </w:p>
    <w:p w14:paraId="43F24FCC">
      <w:pPr>
        <w:pStyle w:val="7"/>
        <w:ind w:left="145" w:right="286"/>
      </w:pPr>
      <w:r>
        <w:t>формирование</w:t>
      </w:r>
      <w:r>
        <w:rPr>
          <w:spacing w:val="-1"/>
        </w:rPr>
        <w:t xml:space="preserve"> </w:t>
      </w:r>
      <w:r>
        <w:t>нравственного поведения, осознанного</w:t>
      </w:r>
      <w:r>
        <w:rPr>
          <w:spacing w:val="-2"/>
        </w:rPr>
        <w:t xml:space="preserve"> </w:t>
      </w:r>
      <w:r>
        <w:t>и ответственного отношения</w:t>
      </w:r>
      <w:r>
        <w:rPr>
          <w:spacing w:val="-2"/>
        </w:rPr>
        <w:t xml:space="preserve"> </w:t>
      </w:r>
      <w:r>
        <w:t>к собственным поступкам, положительных качеств личности;</w:t>
      </w:r>
    </w:p>
    <w:p w14:paraId="4947D19E">
      <w:pPr>
        <w:pStyle w:val="7"/>
        <w:ind w:left="145" w:right="290"/>
      </w:pPr>
      <w:r>
        <w:t>моральной компетентности в решении проблем в процессе занятий физической культурой, игровой и соревновательной деятельности по футболу;</w:t>
      </w:r>
    </w:p>
    <w:p w14:paraId="7D10A148">
      <w:pPr>
        <w:pStyle w:val="7"/>
        <w:ind w:left="145" w:right="286"/>
      </w:pPr>
      <w:r>
        <w:t>владение умением вести дискуссию, обсуждать содержание 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14:paraId="1C1F8CA8">
      <w:pPr>
        <w:pStyle w:val="7"/>
        <w:spacing w:before="3" w:line="275" w:lineRule="exact"/>
        <w:ind w:left="709" w:firstLine="0"/>
      </w:pPr>
      <w:r>
        <w:t>формирование</w:t>
      </w:r>
      <w:r>
        <w:rPr>
          <w:spacing w:val="-9"/>
        </w:rPr>
        <w:t xml:space="preserve"> </w:t>
      </w:r>
      <w:r>
        <w:t>ценности</w:t>
      </w:r>
      <w:r>
        <w:rPr>
          <w:spacing w:val="-4"/>
        </w:rPr>
        <w:t xml:space="preserve"> </w:t>
      </w:r>
      <w:r>
        <w:t>здорового</w:t>
      </w:r>
      <w:r>
        <w:rPr>
          <w:spacing w:val="-6"/>
        </w:rPr>
        <w:t xml:space="preserve"> </w:t>
      </w:r>
      <w:r>
        <w:t>и</w:t>
      </w:r>
      <w:r>
        <w:rPr>
          <w:spacing w:val="-5"/>
        </w:rPr>
        <w:t xml:space="preserve"> </w:t>
      </w:r>
      <w:r>
        <w:t>безопасного</w:t>
      </w:r>
      <w:r>
        <w:rPr>
          <w:spacing w:val="-5"/>
        </w:rPr>
        <w:t xml:space="preserve"> </w:t>
      </w:r>
      <w:r>
        <w:t>образа</w:t>
      </w:r>
      <w:r>
        <w:rPr>
          <w:spacing w:val="-6"/>
        </w:rPr>
        <w:t xml:space="preserve"> </w:t>
      </w:r>
      <w:r>
        <w:rPr>
          <w:spacing w:val="-2"/>
        </w:rPr>
        <w:t>жизни;</w:t>
      </w:r>
    </w:p>
    <w:p w14:paraId="602EE18F">
      <w:pPr>
        <w:pStyle w:val="7"/>
        <w:ind w:left="145" w:right="285"/>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A4F7567">
      <w:pPr>
        <w:pStyle w:val="7"/>
        <w:ind w:left="145"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4AB88904">
      <w:pPr>
        <w:pStyle w:val="7"/>
        <w:ind w:left="145" w:right="279"/>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3A3BB7D">
      <w:pPr>
        <w:pStyle w:val="7"/>
        <w:ind w:left="145" w:right="29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07DB26B">
      <w:pPr>
        <w:pStyle w:val="7"/>
        <w:spacing w:after="0"/>
        <w:sectPr>
          <w:pgSz w:w="11920" w:h="16850"/>
          <w:pgMar w:top="1060" w:right="566" w:bottom="280" w:left="1559" w:header="720" w:footer="720" w:gutter="0"/>
          <w:cols w:space="720" w:num="1"/>
        </w:sectPr>
      </w:pPr>
    </w:p>
    <w:p w14:paraId="6BB85A62">
      <w:pPr>
        <w:pStyle w:val="7"/>
        <w:spacing w:before="73"/>
        <w:ind w:left="145" w:right="293"/>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08A023A">
      <w:pPr>
        <w:pStyle w:val="7"/>
        <w:spacing w:before="3"/>
        <w:ind w:left="145" w:right="293"/>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6A63C747">
      <w:pPr>
        <w:pStyle w:val="7"/>
        <w:ind w:left="145" w:right="296"/>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EA40D3A">
      <w:pPr>
        <w:pStyle w:val="7"/>
        <w:ind w:left="145" w:right="290"/>
      </w:pPr>
      <w:r>
        <w:t>умение организовывать учебное сотрудничество и совместную деятельность с учителем и сверстниками, работать индивидуально и в группе;</w:t>
      </w:r>
    </w:p>
    <w:p w14:paraId="1A0DAFA6">
      <w:pPr>
        <w:pStyle w:val="7"/>
        <w:ind w:left="145" w:right="282"/>
      </w:pPr>
      <w:r>
        <w:t>находить общее решение и разрешать конфликтные ситуации на</w:t>
      </w:r>
      <w:r>
        <w:rPr>
          <w:spacing w:val="40"/>
        </w:rPr>
        <w:t xml:space="preserve"> </w:t>
      </w:r>
      <w:r>
        <w:t>основе согласования позиций и учёта интересов;</w:t>
      </w:r>
    </w:p>
    <w:p w14:paraId="131CBD02">
      <w:pPr>
        <w:pStyle w:val="7"/>
        <w:ind w:left="709" w:firstLine="0"/>
      </w:pPr>
      <w:r>
        <w:t>формулировать,</w:t>
      </w:r>
      <w:r>
        <w:rPr>
          <w:spacing w:val="-7"/>
        </w:rPr>
        <w:t xml:space="preserve"> </w:t>
      </w:r>
      <w:r>
        <w:t>аргументировать</w:t>
      </w:r>
      <w:r>
        <w:rPr>
          <w:spacing w:val="-4"/>
        </w:rPr>
        <w:t xml:space="preserve"> </w:t>
      </w:r>
      <w:r>
        <w:t>и</w:t>
      </w:r>
      <w:r>
        <w:rPr>
          <w:spacing w:val="-4"/>
        </w:rPr>
        <w:t xml:space="preserve"> </w:t>
      </w:r>
      <w:r>
        <w:t>отстаивать</w:t>
      </w:r>
      <w:r>
        <w:rPr>
          <w:spacing w:val="-9"/>
        </w:rPr>
        <w:t xml:space="preserve"> </w:t>
      </w:r>
      <w:r>
        <w:t>своё</w:t>
      </w:r>
      <w:r>
        <w:rPr>
          <w:spacing w:val="-6"/>
        </w:rPr>
        <w:t xml:space="preserve"> </w:t>
      </w:r>
      <w:r>
        <w:rPr>
          <w:spacing w:val="-2"/>
        </w:rPr>
        <w:t>мнение;</w:t>
      </w:r>
    </w:p>
    <w:p w14:paraId="7D16E5F8">
      <w:pPr>
        <w:pStyle w:val="7"/>
        <w:ind w:left="145" w:right="28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414C019">
      <w:pPr>
        <w:pStyle w:val="7"/>
        <w:ind w:left="145" w:right="279"/>
      </w:pPr>
      <w:r>
        <w:t>При изучении модуля по футболу на уровне основного общего образования у обучающихся будут сформированы следующие предметные результаты:</w:t>
      </w:r>
    </w:p>
    <w:p w14:paraId="5179D305">
      <w:pPr>
        <w:pStyle w:val="7"/>
        <w:ind w:left="145" w:right="295"/>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7D724232">
      <w:pPr>
        <w:pStyle w:val="7"/>
        <w:ind w:left="145" w:right="303"/>
      </w:pPr>
      <w:r>
        <w:t>знания правил соревнований по виду спорта футбол, состава судейской бригады их роли, обязанностей, основных функций и жесты;</w:t>
      </w:r>
    </w:p>
    <w:p w14:paraId="49C4DC35">
      <w:pPr>
        <w:pStyle w:val="7"/>
        <w:ind w:left="145" w:right="288"/>
      </w:pPr>
      <w:r>
        <w:t>соблюдать правила игры футбол в учебных играх в качестве судьи, помощника судьи, секретаря;</w:t>
      </w:r>
    </w:p>
    <w:p w14:paraId="1FD75661">
      <w:pPr>
        <w:pStyle w:val="7"/>
        <w:ind w:left="145" w:right="298"/>
      </w:pPr>
      <w:r>
        <w:t>знания правил безопасности при занятиях футболом, правомерного поведения во время соревнований по футболу в качестве зрителя, болельщика;</w:t>
      </w:r>
    </w:p>
    <w:p w14:paraId="0E8FA310">
      <w:pPr>
        <w:pStyle w:val="7"/>
        <w:ind w:left="145" w:right="29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5C0BDCA7">
      <w:pPr>
        <w:pStyle w:val="7"/>
        <w:ind w:left="145" w:right="287"/>
      </w:pPr>
      <w:r>
        <w:t>умение характеризовать средства общей и специальной физической подготовки, основные методы обучения техническим приемам;</w:t>
      </w:r>
    </w:p>
    <w:p w14:paraId="628F5213">
      <w:pPr>
        <w:pStyle w:val="7"/>
        <w:ind w:left="145" w:right="296"/>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11FB8370">
      <w:pPr>
        <w:pStyle w:val="7"/>
        <w:ind w:left="145" w:right="289"/>
      </w:pPr>
      <w:r>
        <w:t>умение применять изученные технические приемы в учебной, игровой, соревновательной и досуговой деятельности;</w:t>
      </w:r>
    </w:p>
    <w:p w14:paraId="6F660051">
      <w:pPr>
        <w:pStyle w:val="7"/>
        <w:ind w:left="145" w:right="288"/>
      </w:pPr>
      <w:r>
        <w:t>анализировать выполнение технических приемов в футболе и находить способы устранения ошибок;</w:t>
      </w:r>
    </w:p>
    <w:p w14:paraId="3CF7C041">
      <w:pPr>
        <w:pStyle w:val="7"/>
        <w:ind w:left="145" w:right="279"/>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7DD3CAA6">
      <w:pPr>
        <w:pStyle w:val="7"/>
        <w:ind w:left="145" w:right="299"/>
      </w:pPr>
      <w:r>
        <w:t xml:space="preserve">умение оказывать первую помощь при травмах и повреждениях во время занятий </w:t>
      </w:r>
      <w:r>
        <w:rPr>
          <w:spacing w:val="-2"/>
        </w:rPr>
        <w:t>футболом;</w:t>
      </w:r>
    </w:p>
    <w:p w14:paraId="30E7EE4B">
      <w:pPr>
        <w:pStyle w:val="7"/>
        <w:ind w:left="145" w:right="281"/>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14:paraId="1A28453E">
      <w:pPr>
        <w:pStyle w:val="7"/>
        <w:spacing w:before="1"/>
        <w:ind w:left="145" w:right="285"/>
      </w:pPr>
      <w:r>
        <w:t>выполнение контрольно-тестовых упражнений по общей, специальной и</w:t>
      </w:r>
      <w:r>
        <w:rPr>
          <w:spacing w:val="40"/>
        </w:rPr>
        <w:t xml:space="preserve"> </w:t>
      </w:r>
      <w:r>
        <w:t>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1AB323BB">
      <w:pPr>
        <w:pStyle w:val="7"/>
        <w:spacing w:after="0"/>
        <w:sectPr>
          <w:pgSz w:w="11920" w:h="16850"/>
          <w:pgMar w:top="1060" w:right="566" w:bottom="280" w:left="1559" w:header="720" w:footer="720" w:gutter="0"/>
          <w:cols w:space="720" w:num="1"/>
        </w:sectPr>
      </w:pPr>
    </w:p>
    <w:p w14:paraId="0F7CAC41">
      <w:pPr>
        <w:pStyle w:val="7"/>
        <w:spacing w:before="73"/>
        <w:ind w:left="145" w:right="289"/>
      </w:pPr>
      <w:r>
        <w:t>участие в соревновательной деятельности на внутришкольном, районном, муниципальном, городском, региональном, всероссийском уровнях;</w:t>
      </w:r>
    </w:p>
    <w:p w14:paraId="7F79C8F1">
      <w:pPr>
        <w:pStyle w:val="7"/>
        <w:spacing w:before="1"/>
        <w:ind w:left="145" w:right="287"/>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442DB9FD">
      <w:pPr>
        <w:pStyle w:val="7"/>
        <w:spacing w:before="2" w:line="275" w:lineRule="exact"/>
        <w:ind w:left="709" w:firstLine="0"/>
      </w:pPr>
      <w:r>
        <w:t>Модуль</w:t>
      </w:r>
      <w:r>
        <w:rPr>
          <w:spacing w:val="-15"/>
        </w:rPr>
        <w:t xml:space="preserve"> </w:t>
      </w:r>
      <w:r>
        <w:t>«Фитнес-</w:t>
      </w:r>
      <w:r>
        <w:rPr>
          <w:spacing w:val="-2"/>
        </w:rPr>
        <w:t>аэробика».</w:t>
      </w:r>
    </w:p>
    <w:p w14:paraId="35E247CE">
      <w:pPr>
        <w:pStyle w:val="7"/>
        <w:spacing w:line="275" w:lineRule="exact"/>
        <w:ind w:left="709" w:firstLine="0"/>
      </w:pPr>
      <w:r>
        <w:t>Пояснительная</w:t>
      </w:r>
      <w:r>
        <w:rPr>
          <w:spacing w:val="-17"/>
        </w:rPr>
        <w:t xml:space="preserve"> </w:t>
      </w:r>
      <w:r>
        <w:t>записка</w:t>
      </w:r>
      <w:r>
        <w:rPr>
          <w:spacing w:val="-15"/>
        </w:rPr>
        <w:t xml:space="preserve"> </w:t>
      </w:r>
      <w:r>
        <w:t>модуля</w:t>
      </w:r>
      <w:r>
        <w:rPr>
          <w:spacing w:val="-5"/>
        </w:rPr>
        <w:t xml:space="preserve"> </w:t>
      </w:r>
      <w:r>
        <w:t>«Фитнес-</w:t>
      </w:r>
      <w:r>
        <w:rPr>
          <w:spacing w:val="-2"/>
        </w:rPr>
        <w:t>аэробика».</w:t>
      </w:r>
    </w:p>
    <w:p w14:paraId="6687131B">
      <w:pPr>
        <w:pStyle w:val="7"/>
        <w:ind w:left="145" w:right="279"/>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3A23E843">
      <w:pPr>
        <w:pStyle w:val="7"/>
        <w:spacing w:before="1"/>
        <w:ind w:left="145" w:right="280"/>
      </w:pPr>
      <w:r>
        <w:t>Фитнес-аэробика способствует гармоничному развитию обучающихся, всестороннему</w:t>
      </w:r>
      <w:r>
        <w:rPr>
          <w:spacing w:val="-5"/>
        </w:rPr>
        <w:t xml:space="preserve"> </w:t>
      </w:r>
      <w:r>
        <w:t>совершенствованию их двигательных способностей, укреплению</w:t>
      </w:r>
      <w:r>
        <w:rPr>
          <w:spacing w:val="-2"/>
        </w:rPr>
        <w:t xml:space="preserve"> </w:t>
      </w:r>
      <w:r>
        <w:t xml:space="preserve">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w:t>
      </w:r>
      <w:r>
        <w:rPr>
          <w:spacing w:val="-2"/>
        </w:rPr>
        <w:t>жизни.</w:t>
      </w:r>
    </w:p>
    <w:p w14:paraId="28614B1A">
      <w:pPr>
        <w:pStyle w:val="7"/>
        <w:ind w:left="145" w:right="282"/>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5282FE66">
      <w:pPr>
        <w:pStyle w:val="7"/>
        <w:ind w:left="709" w:firstLine="0"/>
      </w:pPr>
      <w:r>
        <w:t>Задачами</w:t>
      </w:r>
      <w:r>
        <w:rPr>
          <w:spacing w:val="-5"/>
        </w:rPr>
        <w:t xml:space="preserve"> </w:t>
      </w:r>
      <w:r>
        <w:t>изучения</w:t>
      </w:r>
      <w:r>
        <w:rPr>
          <w:spacing w:val="-6"/>
        </w:rPr>
        <w:t xml:space="preserve"> </w:t>
      </w:r>
      <w:r>
        <w:t>модуля</w:t>
      </w:r>
      <w:r>
        <w:rPr>
          <w:spacing w:val="-6"/>
        </w:rPr>
        <w:t xml:space="preserve"> </w:t>
      </w:r>
      <w:r>
        <w:t>по</w:t>
      </w:r>
      <w:r>
        <w:rPr>
          <w:spacing w:val="-7"/>
        </w:rPr>
        <w:t xml:space="preserve"> </w:t>
      </w:r>
      <w:r>
        <w:t>фитнес-аэробике</w:t>
      </w:r>
      <w:r>
        <w:rPr>
          <w:spacing w:val="-6"/>
        </w:rPr>
        <w:t xml:space="preserve"> </w:t>
      </w:r>
      <w:r>
        <w:rPr>
          <w:spacing w:val="-2"/>
        </w:rPr>
        <w:t>являются:</w:t>
      </w:r>
    </w:p>
    <w:p w14:paraId="49A38696">
      <w:pPr>
        <w:pStyle w:val="7"/>
        <w:ind w:left="145" w:right="285"/>
      </w:pPr>
      <w:r>
        <w:t>всестороннее гармоничное развитие детей и подростков, увеличение объёма их двигательной активности;</w:t>
      </w:r>
    </w:p>
    <w:p w14:paraId="47A690E2">
      <w:pPr>
        <w:pStyle w:val="7"/>
        <w:spacing w:before="1"/>
        <w:ind w:left="145" w:right="278"/>
      </w:pPr>
      <w:r>
        <w:t>освоение знаний о физической культуре и спорте в целом, истории развития фитнес- аэробики в частности;</w:t>
      </w:r>
    </w:p>
    <w:p w14:paraId="64352B83">
      <w:pPr>
        <w:pStyle w:val="7"/>
        <w:ind w:left="145" w:right="27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w:t>
      </w:r>
      <w:r>
        <w:rPr>
          <w:spacing w:val="40"/>
        </w:rPr>
        <w:t xml:space="preserve"> </w:t>
      </w:r>
      <w:r>
        <w:t xml:space="preserve">фитнес- </w:t>
      </w:r>
      <w:r>
        <w:rPr>
          <w:spacing w:val="-2"/>
        </w:rPr>
        <w:t>аэробике;</w:t>
      </w:r>
    </w:p>
    <w:p w14:paraId="71D35873">
      <w:pPr>
        <w:pStyle w:val="7"/>
        <w:ind w:left="145" w:right="29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75BF4846">
      <w:pPr>
        <w:pStyle w:val="7"/>
        <w:ind w:left="145" w:right="295"/>
      </w:pPr>
      <w:r>
        <w:t>формирование общей культуры развития личности обучающегося средствами фитнес-аэробики, в том числе для самореализации и самоопределения;</w:t>
      </w:r>
    </w:p>
    <w:p w14:paraId="5B9A1F4B">
      <w:pPr>
        <w:pStyle w:val="7"/>
        <w:ind w:left="145" w:right="287"/>
      </w:pPr>
      <w:r>
        <w:t>воспитание положительных</w:t>
      </w:r>
      <w:r>
        <w:rPr>
          <w:spacing w:val="40"/>
        </w:rPr>
        <w:t xml:space="preserve"> </w:t>
      </w:r>
      <w:r>
        <w:t>качеств личности, норм коллективного взаимодействия и сотрудничества в образовательной и соревновательной деятельности средствами</w:t>
      </w:r>
      <w:r>
        <w:rPr>
          <w:spacing w:val="80"/>
        </w:rPr>
        <w:t xml:space="preserve"> </w:t>
      </w:r>
      <w:r>
        <w:rPr>
          <w:spacing w:val="-2"/>
        </w:rPr>
        <w:t>фитнес-аэробики;</w:t>
      </w:r>
    </w:p>
    <w:p w14:paraId="5A6B701F">
      <w:pPr>
        <w:pStyle w:val="7"/>
        <w:spacing w:before="1"/>
        <w:ind w:left="145" w:right="293"/>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3E104A85">
      <w:pPr>
        <w:pStyle w:val="7"/>
        <w:ind w:left="145" w:right="285"/>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019328AB">
      <w:pPr>
        <w:pStyle w:val="7"/>
        <w:ind w:left="709" w:firstLine="0"/>
      </w:pPr>
      <w:r>
        <w:t>выявление,</w:t>
      </w:r>
      <w:r>
        <w:rPr>
          <w:spacing w:val="-7"/>
        </w:rPr>
        <w:t xml:space="preserve"> </w:t>
      </w:r>
      <w:r>
        <w:t>развитие</w:t>
      </w:r>
      <w:r>
        <w:rPr>
          <w:spacing w:val="-2"/>
        </w:rPr>
        <w:t xml:space="preserve"> </w:t>
      </w:r>
      <w:r>
        <w:t>у</w:t>
      </w:r>
      <w:r>
        <w:rPr>
          <w:spacing w:val="-11"/>
        </w:rPr>
        <w:t xml:space="preserve"> </w:t>
      </w:r>
      <w:r>
        <w:t>обучающихся</w:t>
      </w:r>
      <w:r>
        <w:rPr>
          <w:spacing w:val="-4"/>
        </w:rPr>
        <w:t xml:space="preserve"> </w:t>
      </w:r>
      <w:r>
        <w:t xml:space="preserve">творческих </w:t>
      </w:r>
      <w:r>
        <w:rPr>
          <w:spacing w:val="-2"/>
        </w:rPr>
        <w:t>способностей;</w:t>
      </w:r>
    </w:p>
    <w:p w14:paraId="4339BA13">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w:t>
      </w:r>
    </w:p>
    <w:p w14:paraId="4CB8D83F">
      <w:pPr>
        <w:pStyle w:val="7"/>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фитнес-аэробике.</w:t>
      </w:r>
    </w:p>
    <w:p w14:paraId="0F73ACBA">
      <w:pPr>
        <w:pStyle w:val="7"/>
        <w:ind w:left="145" w:right="287"/>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685B7E8">
      <w:pPr>
        <w:pStyle w:val="7"/>
        <w:spacing w:after="0"/>
        <w:sectPr>
          <w:pgSz w:w="11920" w:h="16850"/>
          <w:pgMar w:top="1060" w:right="566" w:bottom="280" w:left="1559" w:header="720" w:footer="720" w:gutter="0"/>
          <w:cols w:space="720" w:num="1"/>
        </w:sectPr>
      </w:pPr>
    </w:p>
    <w:p w14:paraId="24A2CC30">
      <w:pPr>
        <w:pStyle w:val="7"/>
        <w:spacing w:before="73"/>
        <w:ind w:left="145" w:right="288"/>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5F9DE722">
      <w:pPr>
        <w:pStyle w:val="7"/>
        <w:spacing w:before="3"/>
        <w:ind w:left="145" w:right="282"/>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B3ABB6E">
      <w:pPr>
        <w:pStyle w:val="7"/>
        <w:spacing w:line="274" w:lineRule="exact"/>
        <w:ind w:left="709" w:firstLine="0"/>
      </w:pPr>
      <w:r>
        <w:t>.</w:t>
      </w:r>
      <w:r>
        <w:rPr>
          <w:spacing w:val="-8"/>
        </w:rPr>
        <w:t xml:space="preserve"> </w:t>
      </w:r>
      <w:r>
        <w:t>Модуль</w:t>
      </w:r>
      <w:r>
        <w:rPr>
          <w:spacing w:val="-5"/>
        </w:rPr>
        <w:t xml:space="preserve"> </w:t>
      </w:r>
      <w:r>
        <w:t>по</w:t>
      </w:r>
      <w:r>
        <w:rPr>
          <w:spacing w:val="-5"/>
        </w:rPr>
        <w:t xml:space="preserve"> </w:t>
      </w:r>
      <w:r>
        <w:t>фитнес-аэробике</w:t>
      </w:r>
      <w:r>
        <w:rPr>
          <w:spacing w:val="-5"/>
        </w:rPr>
        <w:t xml:space="preserve"> </w:t>
      </w:r>
      <w:r>
        <w:t>может</w:t>
      </w:r>
      <w:r>
        <w:rPr>
          <w:spacing w:val="-5"/>
        </w:rPr>
        <w:t xml:space="preserve"> </w:t>
      </w:r>
      <w:r>
        <w:t>быть</w:t>
      </w:r>
      <w:r>
        <w:rPr>
          <w:spacing w:val="-4"/>
        </w:rPr>
        <w:t xml:space="preserve"> </w:t>
      </w:r>
      <w:r>
        <w:t>реализован</w:t>
      </w:r>
      <w:r>
        <w:rPr>
          <w:spacing w:val="-4"/>
        </w:rPr>
        <w:t xml:space="preserve"> </w:t>
      </w:r>
      <w:r>
        <w:t>в</w:t>
      </w:r>
      <w:r>
        <w:rPr>
          <w:spacing w:val="-5"/>
        </w:rPr>
        <w:t xml:space="preserve"> </w:t>
      </w:r>
      <w:r>
        <w:t xml:space="preserve">следующих </w:t>
      </w:r>
      <w:r>
        <w:rPr>
          <w:spacing w:val="-2"/>
        </w:rPr>
        <w:t>вариантах:</w:t>
      </w:r>
    </w:p>
    <w:p w14:paraId="146E3208">
      <w:pPr>
        <w:pStyle w:val="7"/>
        <w:ind w:left="145" w:right="283"/>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w:t>
      </w:r>
      <w:r>
        <w:rPr>
          <w:spacing w:val="-2"/>
        </w:rPr>
        <w:t>обучающихся;</w:t>
      </w:r>
    </w:p>
    <w:p w14:paraId="02E0FC6D">
      <w:pPr>
        <w:pStyle w:val="7"/>
        <w:spacing w:before="1"/>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1A2F4ABE">
      <w:pPr>
        <w:pStyle w:val="7"/>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0820054">
      <w:pPr>
        <w:pStyle w:val="7"/>
        <w:spacing w:before="1"/>
        <w:ind w:left="709" w:firstLine="0"/>
      </w:pPr>
      <w:r>
        <w:t>Модуль</w:t>
      </w:r>
      <w:r>
        <w:rPr>
          <w:spacing w:val="-15"/>
        </w:rPr>
        <w:t xml:space="preserve"> </w:t>
      </w:r>
      <w:r>
        <w:t>«Фитнес-</w:t>
      </w:r>
      <w:r>
        <w:rPr>
          <w:spacing w:val="-2"/>
        </w:rPr>
        <w:t>аэробика».</w:t>
      </w:r>
    </w:p>
    <w:p w14:paraId="5C45A4D4">
      <w:pPr>
        <w:pStyle w:val="7"/>
        <w:ind w:left="709" w:firstLine="0"/>
      </w:pPr>
      <w:r>
        <w:t>Пояснительная</w:t>
      </w:r>
      <w:r>
        <w:rPr>
          <w:spacing w:val="-15"/>
        </w:rPr>
        <w:t xml:space="preserve"> </w:t>
      </w:r>
      <w:r>
        <w:t>записка</w:t>
      </w:r>
      <w:r>
        <w:rPr>
          <w:spacing w:val="-15"/>
        </w:rPr>
        <w:t xml:space="preserve"> </w:t>
      </w:r>
      <w:r>
        <w:t>модуля</w:t>
      </w:r>
      <w:r>
        <w:rPr>
          <w:spacing w:val="-8"/>
        </w:rPr>
        <w:t xml:space="preserve"> </w:t>
      </w:r>
      <w:r>
        <w:t>«Фитнес-</w:t>
      </w:r>
      <w:r>
        <w:rPr>
          <w:spacing w:val="-2"/>
        </w:rPr>
        <w:t>аэробика».</w:t>
      </w:r>
    </w:p>
    <w:p w14:paraId="0A9FC1F5">
      <w:pPr>
        <w:pStyle w:val="7"/>
        <w:ind w:left="145" w:right="277"/>
      </w:pPr>
      <w: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14:paraId="31F84238">
      <w:pPr>
        <w:pStyle w:val="7"/>
        <w:ind w:left="145" w:right="279"/>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D98140A">
      <w:pPr>
        <w:pStyle w:val="7"/>
        <w:ind w:left="145" w:right="280"/>
      </w:pPr>
      <w:r>
        <w:t>Фитнес-аэробика способствует гармоничному развитию обучающихся, всестороннему</w:t>
      </w:r>
      <w:r>
        <w:rPr>
          <w:spacing w:val="-6"/>
        </w:rPr>
        <w:t xml:space="preserve"> </w:t>
      </w:r>
      <w:r>
        <w:t>совершенствованию</w:t>
      </w:r>
      <w:r>
        <w:rPr>
          <w:spacing w:val="-1"/>
        </w:rPr>
        <w:t xml:space="preserve"> </w:t>
      </w:r>
      <w:r>
        <w:t>их</w:t>
      </w:r>
      <w:r>
        <w:rPr>
          <w:spacing w:val="-1"/>
        </w:rPr>
        <w:t xml:space="preserve"> </w:t>
      </w:r>
      <w:r>
        <w:t>двигательных способностей, укреплению</w:t>
      </w:r>
      <w:r>
        <w:rPr>
          <w:spacing w:val="-3"/>
        </w:rPr>
        <w:t xml:space="preserve"> </w:t>
      </w:r>
      <w:r>
        <w:t xml:space="preserve">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w:t>
      </w:r>
      <w:r>
        <w:rPr>
          <w:spacing w:val="-2"/>
        </w:rPr>
        <w:t>жизни.</w:t>
      </w:r>
    </w:p>
    <w:p w14:paraId="237B712A">
      <w:pPr>
        <w:pStyle w:val="7"/>
        <w:spacing w:before="1"/>
        <w:ind w:left="145" w:right="28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89DE7FE">
      <w:pPr>
        <w:pStyle w:val="7"/>
        <w:ind w:left="709" w:firstLine="0"/>
      </w:pPr>
      <w:r>
        <w:t>Задачами</w:t>
      </w:r>
      <w:r>
        <w:rPr>
          <w:spacing w:val="-5"/>
        </w:rPr>
        <w:t xml:space="preserve"> </w:t>
      </w:r>
      <w:r>
        <w:t>изучения</w:t>
      </w:r>
      <w:r>
        <w:rPr>
          <w:spacing w:val="-6"/>
        </w:rPr>
        <w:t xml:space="preserve"> </w:t>
      </w:r>
      <w:r>
        <w:t>модуля</w:t>
      </w:r>
      <w:r>
        <w:rPr>
          <w:spacing w:val="-6"/>
        </w:rPr>
        <w:t xml:space="preserve"> </w:t>
      </w:r>
      <w:r>
        <w:t>по</w:t>
      </w:r>
      <w:r>
        <w:rPr>
          <w:spacing w:val="-7"/>
        </w:rPr>
        <w:t xml:space="preserve"> </w:t>
      </w:r>
      <w:r>
        <w:t>фитнес-аэробике</w:t>
      </w:r>
      <w:r>
        <w:rPr>
          <w:spacing w:val="-6"/>
        </w:rPr>
        <w:t xml:space="preserve"> </w:t>
      </w:r>
      <w:r>
        <w:rPr>
          <w:spacing w:val="-2"/>
        </w:rPr>
        <w:t>являются:</w:t>
      </w:r>
    </w:p>
    <w:p w14:paraId="5958377C">
      <w:pPr>
        <w:pStyle w:val="7"/>
        <w:ind w:left="145" w:right="292"/>
      </w:pPr>
      <w:r>
        <w:t>всестороннее гармоничное развитие детей и подростков, увеличение объёма их двигательной активности;</w:t>
      </w:r>
    </w:p>
    <w:p w14:paraId="0116D189">
      <w:pPr>
        <w:pStyle w:val="7"/>
        <w:ind w:left="145" w:right="278"/>
      </w:pPr>
      <w:r>
        <w:t>освоение знаний о физической культуре и спорте в целом, истории развития фитнес- аэробики в частности;</w:t>
      </w:r>
    </w:p>
    <w:p w14:paraId="3703112F">
      <w:pPr>
        <w:pStyle w:val="7"/>
        <w:ind w:left="145" w:right="29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w:t>
      </w:r>
    </w:p>
    <w:p w14:paraId="2C7D14CC">
      <w:pPr>
        <w:pStyle w:val="7"/>
        <w:spacing w:after="0"/>
        <w:sectPr>
          <w:pgSz w:w="11920" w:h="16850"/>
          <w:pgMar w:top="1060" w:right="566" w:bottom="280" w:left="1559" w:header="720" w:footer="720" w:gutter="0"/>
          <w:cols w:space="720" w:num="1"/>
        </w:sectPr>
      </w:pPr>
    </w:p>
    <w:p w14:paraId="0CAC038E">
      <w:pPr>
        <w:pStyle w:val="7"/>
        <w:spacing w:before="73"/>
        <w:ind w:left="145" w:right="276" w:firstLine="0"/>
      </w:pPr>
      <w:r>
        <w:t>организма, обеспечение культуры безопасного поведения на занятиях по</w:t>
      </w:r>
      <w:r>
        <w:rPr>
          <w:spacing w:val="40"/>
        </w:rPr>
        <w:t xml:space="preserve"> </w:t>
      </w:r>
      <w:r>
        <w:t xml:space="preserve">фитнес- </w:t>
      </w:r>
      <w:r>
        <w:rPr>
          <w:spacing w:val="-2"/>
        </w:rPr>
        <w:t>аэробике;</w:t>
      </w:r>
    </w:p>
    <w:p w14:paraId="772CB0EF">
      <w:pPr>
        <w:pStyle w:val="7"/>
        <w:spacing w:before="1"/>
        <w:ind w:left="145" w:right="29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1A6C72A">
      <w:pPr>
        <w:pStyle w:val="7"/>
        <w:spacing w:before="4" w:line="237" w:lineRule="auto"/>
        <w:ind w:left="145" w:right="295"/>
      </w:pPr>
      <w:r>
        <w:t>формирование общей культуры развития личности обучающегося средствами фитнес-аэробики, в том числе для самореализации и самоопределения;</w:t>
      </w:r>
    </w:p>
    <w:p w14:paraId="326F4698">
      <w:pPr>
        <w:pStyle w:val="7"/>
        <w:spacing w:before="1"/>
        <w:ind w:left="145" w:right="280"/>
      </w:pPr>
      <w:r>
        <w:t>воспитание положительных</w:t>
      </w:r>
      <w:r>
        <w:rPr>
          <w:spacing w:val="40"/>
        </w:rPr>
        <w:t xml:space="preserve"> </w:t>
      </w:r>
      <w:r>
        <w:t>качеств личности, норм коллективного взаимодействия и сотрудничества в образовательной и</w:t>
      </w:r>
      <w:r>
        <w:rPr>
          <w:spacing w:val="-1"/>
        </w:rPr>
        <w:t xml:space="preserve"> </w:t>
      </w:r>
      <w:r>
        <w:t xml:space="preserve">соревновательной деятельности средствамифитнес- </w:t>
      </w:r>
      <w:r>
        <w:rPr>
          <w:spacing w:val="-2"/>
        </w:rPr>
        <w:t>аэробики;</w:t>
      </w:r>
    </w:p>
    <w:p w14:paraId="0EE0A0B5">
      <w:pPr>
        <w:pStyle w:val="7"/>
        <w:ind w:left="145" w:right="291"/>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14:paraId="3A207C38">
      <w:pPr>
        <w:pStyle w:val="7"/>
        <w:spacing w:before="1"/>
        <w:ind w:left="145" w:right="285"/>
      </w:pPr>
      <w:r>
        <w:t>популяризация вида спорта «Фитнес-аэробика» среди детей и молодежи и вовлечение большого количества обучающихся в занятия фитнес-аэробикой;</w:t>
      </w:r>
    </w:p>
    <w:p w14:paraId="0AE98A83">
      <w:pPr>
        <w:pStyle w:val="7"/>
        <w:spacing w:before="3" w:line="275" w:lineRule="exact"/>
        <w:ind w:left="709" w:firstLine="0"/>
      </w:pPr>
      <w:r>
        <w:t>выявление,</w:t>
      </w:r>
      <w:r>
        <w:rPr>
          <w:spacing w:val="-7"/>
        </w:rPr>
        <w:t xml:space="preserve"> </w:t>
      </w:r>
      <w:r>
        <w:t>развитие</w:t>
      </w:r>
      <w:r>
        <w:rPr>
          <w:spacing w:val="-3"/>
        </w:rPr>
        <w:t xml:space="preserve"> </w:t>
      </w:r>
      <w:r>
        <w:t>у</w:t>
      </w:r>
      <w:r>
        <w:rPr>
          <w:spacing w:val="-12"/>
        </w:rPr>
        <w:t xml:space="preserve"> </w:t>
      </w:r>
      <w:r>
        <w:t>обучающихся</w:t>
      </w:r>
      <w:r>
        <w:rPr>
          <w:spacing w:val="-4"/>
        </w:rPr>
        <w:t xml:space="preserve"> </w:t>
      </w:r>
      <w:r>
        <w:t xml:space="preserve">творческих </w:t>
      </w:r>
      <w:r>
        <w:rPr>
          <w:spacing w:val="-2"/>
        </w:rPr>
        <w:t>способностей;</w:t>
      </w:r>
    </w:p>
    <w:p w14:paraId="6C3BAA36">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w:t>
      </w:r>
    </w:p>
    <w:p w14:paraId="7AAF80FC">
      <w:pPr>
        <w:pStyle w:val="7"/>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фитнес-аэробике.</w:t>
      </w:r>
    </w:p>
    <w:p w14:paraId="51BD738F">
      <w:pPr>
        <w:pStyle w:val="7"/>
        <w:ind w:left="145" w:right="287"/>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90C1313">
      <w:pPr>
        <w:pStyle w:val="7"/>
        <w:ind w:left="145" w:right="285"/>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14:paraId="75BA0C90">
      <w:pPr>
        <w:pStyle w:val="7"/>
        <w:ind w:left="145" w:right="282"/>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9C1872C">
      <w:pPr>
        <w:pStyle w:val="7"/>
        <w:ind w:left="709" w:firstLine="0"/>
      </w:pPr>
      <w:r>
        <w:t>Модуль</w:t>
      </w:r>
      <w:r>
        <w:rPr>
          <w:spacing w:val="-7"/>
        </w:rPr>
        <w:t xml:space="preserve"> </w:t>
      </w:r>
      <w:r>
        <w:t>по</w:t>
      </w:r>
      <w:r>
        <w:rPr>
          <w:spacing w:val="-5"/>
        </w:rPr>
        <w:t xml:space="preserve"> </w:t>
      </w:r>
      <w:r>
        <w:t>фитнес-аэробике</w:t>
      </w:r>
      <w:r>
        <w:rPr>
          <w:spacing w:val="-7"/>
        </w:rPr>
        <w:t xml:space="preserve"> </w:t>
      </w:r>
      <w:r>
        <w:t>может</w:t>
      </w:r>
      <w:r>
        <w:rPr>
          <w:spacing w:val="-5"/>
        </w:rPr>
        <w:t xml:space="preserve"> </w:t>
      </w:r>
      <w:r>
        <w:t>быть</w:t>
      </w:r>
      <w:r>
        <w:rPr>
          <w:spacing w:val="-4"/>
        </w:rPr>
        <w:t xml:space="preserve"> </w:t>
      </w:r>
      <w:r>
        <w:t>реализован</w:t>
      </w:r>
      <w:r>
        <w:rPr>
          <w:spacing w:val="-3"/>
        </w:rPr>
        <w:t xml:space="preserve"> </w:t>
      </w:r>
      <w:r>
        <w:t>в</w:t>
      </w:r>
      <w:r>
        <w:rPr>
          <w:spacing w:val="-9"/>
        </w:rPr>
        <w:t xml:space="preserve"> </w:t>
      </w:r>
      <w:r>
        <w:t xml:space="preserve">следующих </w:t>
      </w:r>
      <w:r>
        <w:rPr>
          <w:spacing w:val="-2"/>
        </w:rPr>
        <w:t>вариантах:</w:t>
      </w:r>
    </w:p>
    <w:p w14:paraId="2F4F47CC">
      <w:pPr>
        <w:pStyle w:val="7"/>
        <w:ind w:left="145" w:right="283"/>
      </w:pPr>
      <w:r>
        <w:t xml:space="preserve">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w:t>
      </w:r>
      <w:r>
        <w:rPr>
          <w:spacing w:val="-2"/>
        </w:rPr>
        <w:t>обучающихся;</w:t>
      </w:r>
    </w:p>
    <w:p w14:paraId="38FBD701">
      <w:pPr>
        <w:pStyle w:val="7"/>
        <w:ind w:left="145" w:right="28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1"/>
        </w:rPr>
        <w:t xml:space="preserve"> </w:t>
      </w:r>
      <w:r>
        <w:t>образовательной</w:t>
      </w:r>
      <w:r>
        <w:rPr>
          <w:spacing w:val="-3"/>
        </w:rPr>
        <w:t xml:space="preserve"> </w:t>
      </w:r>
      <w:r>
        <w:t>организацией,</w:t>
      </w:r>
      <w:r>
        <w:rPr>
          <w:spacing w:val="-6"/>
        </w:rPr>
        <w:t xml:space="preserve"> </w:t>
      </w:r>
      <w:r>
        <w:t>включающей,</w:t>
      </w:r>
      <w:r>
        <w:rPr>
          <w:spacing w:val="-3"/>
        </w:rPr>
        <w:t xml:space="preserve"> </w:t>
      </w:r>
      <w:r>
        <w:t>в</w:t>
      </w:r>
      <w:r>
        <w:rPr>
          <w:spacing w:val="-4"/>
        </w:rPr>
        <w:t xml:space="preserve"> </w:t>
      </w:r>
      <w:r>
        <w:t>частности,</w:t>
      </w:r>
      <w:r>
        <w:rPr>
          <w:spacing w:val="-1"/>
        </w:rPr>
        <w:t xml:space="preserve"> </w:t>
      </w:r>
      <w:r>
        <w:t>учебные</w:t>
      </w:r>
      <w:r>
        <w:rPr>
          <w:spacing w:val="-5"/>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3D6986">
      <w:pPr>
        <w:pStyle w:val="7"/>
        <w:ind w:left="0" w:firstLine="0"/>
        <w:jc w:val="left"/>
      </w:pPr>
    </w:p>
    <w:p w14:paraId="32D87F24">
      <w:pPr>
        <w:pStyle w:val="7"/>
        <w:ind w:left="709" w:right="4833" w:firstLine="0"/>
      </w:pPr>
      <w:r>
        <w:t>Содержание</w:t>
      </w:r>
      <w:r>
        <w:rPr>
          <w:spacing w:val="-8"/>
        </w:rPr>
        <w:t xml:space="preserve"> </w:t>
      </w:r>
      <w:r>
        <w:t>модуля</w:t>
      </w:r>
      <w:r>
        <w:rPr>
          <w:spacing w:val="-5"/>
        </w:rPr>
        <w:t xml:space="preserve"> </w:t>
      </w:r>
      <w:r>
        <w:t>по</w:t>
      </w:r>
      <w:r>
        <w:rPr>
          <w:spacing w:val="-7"/>
        </w:rPr>
        <w:t xml:space="preserve"> </w:t>
      </w:r>
      <w:r>
        <w:t>фитнес-аэробике. Знания о фитнес-аэробике.</w:t>
      </w:r>
    </w:p>
    <w:p w14:paraId="7AE5E841">
      <w:pPr>
        <w:pStyle w:val="7"/>
        <w:ind w:left="145" w:right="278"/>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14:paraId="583C788B">
      <w:pPr>
        <w:pStyle w:val="7"/>
        <w:ind w:left="145" w:right="283"/>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14:paraId="1596B66D">
      <w:pPr>
        <w:pStyle w:val="7"/>
        <w:spacing w:before="1"/>
        <w:ind w:left="709" w:firstLine="0"/>
      </w:pPr>
      <w:r>
        <w:t>Воспитание</w:t>
      </w:r>
      <w:r>
        <w:rPr>
          <w:spacing w:val="-11"/>
        </w:rPr>
        <w:t xml:space="preserve"> </w:t>
      </w:r>
      <w:r>
        <w:t>морально-волевых</w:t>
      </w:r>
      <w:r>
        <w:rPr>
          <w:spacing w:val="-2"/>
        </w:rPr>
        <w:t xml:space="preserve"> </w:t>
      </w:r>
      <w:r>
        <w:t>качеств</w:t>
      </w:r>
      <w:r>
        <w:rPr>
          <w:spacing w:val="-7"/>
        </w:rPr>
        <w:t xml:space="preserve"> </w:t>
      </w:r>
      <w:r>
        <w:t>во</w:t>
      </w:r>
      <w:r>
        <w:rPr>
          <w:spacing w:val="-9"/>
        </w:rPr>
        <w:t xml:space="preserve"> </w:t>
      </w:r>
      <w:r>
        <w:t>время</w:t>
      </w:r>
      <w:r>
        <w:rPr>
          <w:spacing w:val="-7"/>
        </w:rPr>
        <w:t xml:space="preserve"> </w:t>
      </w:r>
      <w:r>
        <w:t>занятий</w:t>
      </w:r>
      <w:r>
        <w:rPr>
          <w:spacing w:val="-7"/>
        </w:rPr>
        <w:t xml:space="preserve"> </w:t>
      </w:r>
      <w:r>
        <w:t>фитнес-</w:t>
      </w:r>
      <w:r>
        <w:rPr>
          <w:spacing w:val="-2"/>
        </w:rPr>
        <w:t>аэробикой.</w:t>
      </w:r>
    </w:p>
    <w:p w14:paraId="14F139E2">
      <w:pPr>
        <w:pStyle w:val="7"/>
        <w:spacing w:after="0"/>
        <w:sectPr>
          <w:pgSz w:w="11920" w:h="16850"/>
          <w:pgMar w:top="1060" w:right="566" w:bottom="280" w:left="1559" w:header="720" w:footer="720" w:gutter="0"/>
          <w:cols w:space="720" w:num="1"/>
        </w:sectPr>
      </w:pPr>
    </w:p>
    <w:p w14:paraId="3A4CF167">
      <w:pPr>
        <w:pStyle w:val="7"/>
        <w:spacing w:before="73"/>
        <w:ind w:left="709" w:firstLine="0"/>
        <w:jc w:val="left"/>
      </w:pPr>
      <w:r>
        <w:t>Движения</w:t>
      </w:r>
      <w:r>
        <w:rPr>
          <w:spacing w:val="44"/>
        </w:rPr>
        <w:t xml:space="preserve"> </w:t>
      </w:r>
      <w:r>
        <w:t>рук</w:t>
      </w:r>
      <w:r>
        <w:rPr>
          <w:spacing w:val="76"/>
          <w:w w:val="150"/>
        </w:rPr>
        <w:t xml:space="preserve"> </w:t>
      </w:r>
      <w:r>
        <w:t>в</w:t>
      </w:r>
      <w:r>
        <w:rPr>
          <w:spacing w:val="73"/>
          <w:w w:val="150"/>
        </w:rPr>
        <w:t xml:space="preserve"> </w:t>
      </w:r>
      <w:r>
        <w:t>фитнес-аэробике.</w:t>
      </w:r>
      <w:r>
        <w:rPr>
          <w:spacing w:val="74"/>
          <w:w w:val="150"/>
        </w:rPr>
        <w:t xml:space="preserve"> </w:t>
      </w:r>
      <w:r>
        <w:t>Подача</w:t>
      </w:r>
      <w:r>
        <w:rPr>
          <w:spacing w:val="75"/>
          <w:w w:val="150"/>
        </w:rPr>
        <w:t xml:space="preserve"> </w:t>
      </w:r>
      <w:r>
        <w:t>вербальных</w:t>
      </w:r>
      <w:r>
        <w:rPr>
          <w:spacing w:val="78"/>
          <w:w w:val="150"/>
        </w:rPr>
        <w:t xml:space="preserve"> </w:t>
      </w:r>
      <w:r>
        <w:t>и</w:t>
      </w:r>
      <w:r>
        <w:rPr>
          <w:spacing w:val="72"/>
          <w:w w:val="150"/>
        </w:rPr>
        <w:t xml:space="preserve"> </w:t>
      </w:r>
      <w:r>
        <w:t>визуальных</w:t>
      </w:r>
      <w:r>
        <w:rPr>
          <w:spacing w:val="80"/>
          <w:w w:val="150"/>
        </w:rPr>
        <w:t xml:space="preserve"> </w:t>
      </w:r>
      <w:r>
        <w:rPr>
          <w:spacing w:val="-2"/>
        </w:rPr>
        <w:t>команд.</w:t>
      </w:r>
    </w:p>
    <w:p w14:paraId="16F6C00A">
      <w:pPr>
        <w:pStyle w:val="7"/>
        <w:spacing w:before="1"/>
        <w:ind w:left="145" w:firstLine="0"/>
        <w:jc w:val="left"/>
      </w:pPr>
      <w:r>
        <w:t>Построение</w:t>
      </w:r>
      <w:r>
        <w:rPr>
          <w:spacing w:val="-11"/>
        </w:rPr>
        <w:t xml:space="preserve"> </w:t>
      </w:r>
      <w:r>
        <w:t>занятия</w:t>
      </w:r>
      <w:r>
        <w:rPr>
          <w:spacing w:val="-7"/>
        </w:rPr>
        <w:t xml:space="preserve"> </w:t>
      </w:r>
      <w:r>
        <w:t>(разминка,</w:t>
      </w:r>
      <w:r>
        <w:rPr>
          <w:spacing w:val="-8"/>
        </w:rPr>
        <w:t xml:space="preserve"> </w:t>
      </w:r>
      <w:r>
        <w:t>аэробная</w:t>
      </w:r>
      <w:r>
        <w:rPr>
          <w:spacing w:val="-5"/>
        </w:rPr>
        <w:t xml:space="preserve"> </w:t>
      </w:r>
      <w:r>
        <w:t>часть,</w:t>
      </w:r>
      <w:r>
        <w:rPr>
          <w:spacing w:val="-8"/>
        </w:rPr>
        <w:t xml:space="preserve"> </w:t>
      </w:r>
      <w:r>
        <w:t>силовая</w:t>
      </w:r>
      <w:r>
        <w:rPr>
          <w:spacing w:val="-6"/>
        </w:rPr>
        <w:t xml:space="preserve"> </w:t>
      </w:r>
      <w:r>
        <w:t>часть,</w:t>
      </w:r>
      <w:r>
        <w:rPr>
          <w:spacing w:val="-6"/>
        </w:rPr>
        <w:t xml:space="preserve"> </w:t>
      </w:r>
      <w:r>
        <w:rPr>
          <w:spacing w:val="-2"/>
        </w:rPr>
        <w:t>заминка).</w:t>
      </w:r>
    </w:p>
    <w:p w14:paraId="3982EAFD">
      <w:pPr>
        <w:pStyle w:val="7"/>
        <w:ind w:left="709" w:firstLine="0"/>
        <w:jc w:val="left"/>
      </w:pPr>
      <w:r>
        <w:t>История</w:t>
      </w:r>
      <w:r>
        <w:rPr>
          <w:spacing w:val="17"/>
        </w:rPr>
        <w:t xml:space="preserve"> </w:t>
      </w:r>
      <w:r>
        <w:t>возникновения</w:t>
      </w:r>
      <w:r>
        <w:rPr>
          <w:spacing w:val="21"/>
        </w:rPr>
        <w:t xml:space="preserve"> </w:t>
      </w:r>
      <w:r>
        <w:t>и</w:t>
      </w:r>
      <w:r>
        <w:rPr>
          <w:spacing w:val="22"/>
        </w:rPr>
        <w:t xml:space="preserve"> </w:t>
      </w:r>
      <w:r>
        <w:t>развития</w:t>
      </w:r>
      <w:r>
        <w:rPr>
          <w:spacing w:val="15"/>
        </w:rPr>
        <w:t xml:space="preserve"> </w:t>
      </w:r>
      <w:r>
        <w:t>хип-хоп</w:t>
      </w:r>
      <w:r>
        <w:rPr>
          <w:spacing w:val="20"/>
        </w:rPr>
        <w:t xml:space="preserve"> </w:t>
      </w:r>
      <w:r>
        <w:t>аэробики</w:t>
      </w:r>
      <w:r>
        <w:rPr>
          <w:spacing w:val="22"/>
        </w:rPr>
        <w:t xml:space="preserve"> </w:t>
      </w:r>
      <w:r>
        <w:t>в</w:t>
      </w:r>
      <w:r>
        <w:rPr>
          <w:spacing w:val="18"/>
        </w:rPr>
        <w:t xml:space="preserve"> </w:t>
      </w:r>
      <w:r>
        <w:t>Америке,</w:t>
      </w:r>
      <w:r>
        <w:rPr>
          <w:spacing w:val="21"/>
        </w:rPr>
        <w:t xml:space="preserve"> </w:t>
      </w:r>
      <w:r>
        <w:t>Европе</w:t>
      </w:r>
      <w:r>
        <w:rPr>
          <w:spacing w:val="18"/>
        </w:rPr>
        <w:t xml:space="preserve"> </w:t>
      </w:r>
      <w:r>
        <w:t>и</w:t>
      </w:r>
      <w:r>
        <w:rPr>
          <w:spacing w:val="20"/>
        </w:rPr>
        <w:t xml:space="preserve"> </w:t>
      </w:r>
      <w:r>
        <w:rPr>
          <w:spacing w:val="-2"/>
        </w:rPr>
        <w:t>России.</w:t>
      </w:r>
    </w:p>
    <w:p w14:paraId="1C55EC94">
      <w:pPr>
        <w:pStyle w:val="7"/>
        <w:spacing w:before="2" w:line="275" w:lineRule="exact"/>
        <w:ind w:left="145" w:firstLine="0"/>
        <w:jc w:val="left"/>
      </w:pPr>
      <w:r>
        <w:t>Особенности</w:t>
      </w:r>
      <w:r>
        <w:rPr>
          <w:spacing w:val="-6"/>
        </w:rPr>
        <w:t xml:space="preserve"> </w:t>
      </w:r>
      <w:r>
        <w:t>данного</w:t>
      </w:r>
      <w:r>
        <w:rPr>
          <w:spacing w:val="-6"/>
        </w:rPr>
        <w:t xml:space="preserve"> </w:t>
      </w:r>
      <w:r>
        <w:t>танцевального</w:t>
      </w:r>
      <w:r>
        <w:rPr>
          <w:spacing w:val="-5"/>
        </w:rPr>
        <w:t xml:space="preserve"> </w:t>
      </w:r>
      <w:r>
        <w:rPr>
          <w:spacing w:val="-2"/>
        </w:rPr>
        <w:t>стиля.</w:t>
      </w:r>
    </w:p>
    <w:p w14:paraId="01579CF3">
      <w:pPr>
        <w:pStyle w:val="7"/>
        <w:ind w:left="709" w:right="3815" w:firstLine="0"/>
        <w:jc w:val="left"/>
      </w:pPr>
      <w:r>
        <w:t>Правила</w:t>
      </w:r>
      <w:r>
        <w:rPr>
          <w:spacing w:val="-15"/>
        </w:rPr>
        <w:t xml:space="preserve"> </w:t>
      </w:r>
      <w:r>
        <w:t>постановки</w:t>
      </w:r>
      <w:r>
        <w:rPr>
          <w:spacing w:val="-9"/>
        </w:rPr>
        <w:t xml:space="preserve"> </w:t>
      </w:r>
      <w:r>
        <w:t>позиции</w:t>
      </w:r>
      <w:r>
        <w:rPr>
          <w:spacing w:val="-14"/>
        </w:rPr>
        <w:t xml:space="preserve"> </w:t>
      </w:r>
      <w:r>
        <w:t>ног,</w:t>
      </w:r>
      <w:r>
        <w:rPr>
          <w:spacing w:val="-13"/>
        </w:rPr>
        <w:t xml:space="preserve"> </w:t>
      </w:r>
      <w:r>
        <w:t>корпуса. Способы самостоятельной деятельности.</w:t>
      </w:r>
    </w:p>
    <w:p w14:paraId="0BF3D646">
      <w:pPr>
        <w:pStyle w:val="7"/>
        <w:ind w:left="709" w:firstLine="0"/>
        <w:jc w:val="left"/>
      </w:pPr>
      <w:r>
        <w:t>Подготовка</w:t>
      </w:r>
      <w:r>
        <w:rPr>
          <w:spacing w:val="-10"/>
        </w:rPr>
        <w:t xml:space="preserve"> </w:t>
      </w:r>
      <w:r>
        <w:t>места</w:t>
      </w:r>
      <w:r>
        <w:rPr>
          <w:spacing w:val="-7"/>
        </w:rPr>
        <w:t xml:space="preserve"> </w:t>
      </w:r>
      <w:r>
        <w:t>занятий,</w:t>
      </w:r>
      <w:r>
        <w:rPr>
          <w:spacing w:val="-4"/>
        </w:rPr>
        <w:t xml:space="preserve"> </w:t>
      </w:r>
      <w:r>
        <w:t>выбор</w:t>
      </w:r>
      <w:r>
        <w:rPr>
          <w:spacing w:val="-4"/>
        </w:rPr>
        <w:t xml:space="preserve"> </w:t>
      </w:r>
      <w:r>
        <w:t>одежды</w:t>
      </w:r>
      <w:r>
        <w:rPr>
          <w:spacing w:val="-5"/>
        </w:rPr>
        <w:t xml:space="preserve"> </w:t>
      </w:r>
      <w:r>
        <w:t>и</w:t>
      </w:r>
      <w:r>
        <w:rPr>
          <w:spacing w:val="-4"/>
        </w:rPr>
        <w:t xml:space="preserve"> </w:t>
      </w:r>
      <w:r>
        <w:t>обуви</w:t>
      </w:r>
      <w:r>
        <w:rPr>
          <w:spacing w:val="-4"/>
        </w:rPr>
        <w:t xml:space="preserve"> </w:t>
      </w:r>
      <w:r>
        <w:t>для</w:t>
      </w:r>
      <w:r>
        <w:rPr>
          <w:spacing w:val="-4"/>
        </w:rPr>
        <w:t xml:space="preserve"> </w:t>
      </w:r>
      <w:r>
        <w:t>занятий</w:t>
      </w:r>
      <w:r>
        <w:rPr>
          <w:spacing w:val="-5"/>
        </w:rPr>
        <w:t xml:space="preserve"> </w:t>
      </w:r>
      <w:r>
        <w:t>фитнес-</w:t>
      </w:r>
      <w:r>
        <w:rPr>
          <w:spacing w:val="-2"/>
        </w:rPr>
        <w:t>аэробикой.</w:t>
      </w:r>
    </w:p>
    <w:p w14:paraId="294EF595">
      <w:pPr>
        <w:pStyle w:val="7"/>
        <w:ind w:left="145" w:right="285"/>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0B730C9E">
      <w:pPr>
        <w:pStyle w:val="7"/>
        <w:ind w:left="709" w:firstLine="0"/>
        <w:jc w:val="left"/>
      </w:pPr>
      <w:r>
        <w:t>Составление</w:t>
      </w:r>
      <w:r>
        <w:rPr>
          <w:spacing w:val="-5"/>
        </w:rPr>
        <w:t xml:space="preserve"> </w:t>
      </w:r>
      <w:r>
        <w:t>планов</w:t>
      </w:r>
      <w:r>
        <w:rPr>
          <w:spacing w:val="-5"/>
        </w:rPr>
        <w:t xml:space="preserve"> </w:t>
      </w:r>
      <w:r>
        <w:t>и</w:t>
      </w:r>
      <w:r>
        <w:rPr>
          <w:spacing w:val="-4"/>
        </w:rPr>
        <w:t xml:space="preserve"> </w:t>
      </w:r>
      <w:r>
        <w:t>самостоятельное</w:t>
      </w:r>
      <w:r>
        <w:rPr>
          <w:spacing w:val="-5"/>
        </w:rPr>
        <w:t xml:space="preserve"> </w:t>
      </w:r>
      <w:r>
        <w:t>проведение</w:t>
      </w:r>
      <w:r>
        <w:rPr>
          <w:spacing w:val="-5"/>
        </w:rPr>
        <w:t xml:space="preserve"> </w:t>
      </w:r>
      <w:r>
        <w:t>занятий</w:t>
      </w:r>
      <w:r>
        <w:rPr>
          <w:spacing w:val="-4"/>
        </w:rPr>
        <w:t xml:space="preserve"> </w:t>
      </w:r>
      <w:r>
        <w:t>фитнес-аэробикой. Тестирование уровня физической подготовленности в фитнес-аэробики.</w:t>
      </w:r>
    </w:p>
    <w:p w14:paraId="7B2E896C">
      <w:pPr>
        <w:pStyle w:val="7"/>
        <w:ind w:left="709" w:right="906" w:firstLine="0"/>
        <w:jc w:val="left"/>
      </w:pPr>
      <w:r>
        <w:t>Движения</w:t>
      </w:r>
      <w:r>
        <w:rPr>
          <w:spacing w:val="-4"/>
        </w:rPr>
        <w:t xml:space="preserve"> </w:t>
      </w:r>
      <w:r>
        <w:t>рук</w:t>
      </w:r>
      <w:r>
        <w:rPr>
          <w:spacing w:val="-4"/>
        </w:rPr>
        <w:t xml:space="preserve"> </w:t>
      </w:r>
      <w:r>
        <w:t>в</w:t>
      </w:r>
      <w:r>
        <w:rPr>
          <w:spacing w:val="-5"/>
        </w:rPr>
        <w:t xml:space="preserve"> </w:t>
      </w:r>
      <w:r>
        <w:t>фитнес-аэробике.</w:t>
      </w:r>
      <w:r>
        <w:rPr>
          <w:spacing w:val="-4"/>
        </w:rPr>
        <w:t xml:space="preserve"> </w:t>
      </w:r>
      <w:r>
        <w:t>Подача</w:t>
      </w:r>
      <w:r>
        <w:rPr>
          <w:spacing w:val="-5"/>
        </w:rPr>
        <w:t xml:space="preserve"> </w:t>
      </w:r>
      <w:r>
        <w:t>вербальных</w:t>
      </w:r>
      <w:r>
        <w:rPr>
          <w:spacing w:val="-5"/>
        </w:rPr>
        <w:t xml:space="preserve"> </w:t>
      </w:r>
      <w:r>
        <w:t>и</w:t>
      </w:r>
      <w:r>
        <w:rPr>
          <w:spacing w:val="-4"/>
        </w:rPr>
        <w:t xml:space="preserve"> </w:t>
      </w:r>
      <w:r>
        <w:t>визуальных</w:t>
      </w:r>
      <w:r>
        <w:rPr>
          <w:spacing w:val="-3"/>
        </w:rPr>
        <w:t xml:space="preserve"> </w:t>
      </w:r>
      <w:r>
        <w:t>команд. Построение урока (разминка, аэробная часть, силовая часть, заминка).</w:t>
      </w:r>
    </w:p>
    <w:p w14:paraId="1978A970">
      <w:pPr>
        <w:pStyle w:val="7"/>
        <w:ind w:left="709" w:firstLine="0"/>
        <w:jc w:val="left"/>
      </w:pPr>
      <w:r>
        <w:t>Физическое</w:t>
      </w:r>
      <w:r>
        <w:rPr>
          <w:spacing w:val="-9"/>
        </w:rPr>
        <w:t xml:space="preserve"> </w:t>
      </w:r>
      <w:r>
        <w:rPr>
          <w:spacing w:val="-2"/>
        </w:rPr>
        <w:t>совершенствование.</w:t>
      </w:r>
    </w:p>
    <w:p w14:paraId="71C4A00C">
      <w:pPr>
        <w:pStyle w:val="7"/>
        <w:spacing w:before="2" w:line="237" w:lineRule="auto"/>
        <w:ind w:left="145" w:right="286"/>
      </w:pPr>
      <w:r>
        <w:t>Комплексы упражнений для развития физических качеств (гибкости, силы, выносливости, быстроты и скоростных способностей).</w:t>
      </w:r>
    </w:p>
    <w:p w14:paraId="76A9C3B4">
      <w:pPr>
        <w:pStyle w:val="7"/>
        <w:spacing w:before="1"/>
        <w:ind w:left="145" w:right="279"/>
      </w:pPr>
      <w:r>
        <w:t xml:space="preserve">Изучение и совершенствование техники двигательных действий (элементов) фитнес- аэробики, акробатических упражнений, изученных на уровне начального общего </w:t>
      </w:r>
      <w:r>
        <w:rPr>
          <w:spacing w:val="-2"/>
        </w:rPr>
        <w:t>образования.</w:t>
      </w:r>
    </w:p>
    <w:p w14:paraId="706EFB99">
      <w:pPr>
        <w:pStyle w:val="7"/>
        <w:ind w:left="709" w:firstLine="0"/>
      </w:pPr>
      <w:r>
        <w:t>Классическая</w:t>
      </w:r>
      <w:r>
        <w:rPr>
          <w:spacing w:val="-9"/>
        </w:rPr>
        <w:t xml:space="preserve"> </w:t>
      </w:r>
      <w:r>
        <w:rPr>
          <w:spacing w:val="-2"/>
        </w:rPr>
        <w:t>аэробика:</w:t>
      </w:r>
    </w:p>
    <w:p w14:paraId="72C4CE60">
      <w:pPr>
        <w:pStyle w:val="7"/>
        <w:ind w:left="145" w:right="281"/>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14:paraId="2C1C16DD">
      <w:pPr>
        <w:pStyle w:val="7"/>
        <w:spacing w:before="1"/>
        <w:ind w:left="145" w:right="292"/>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754E3AC7">
      <w:pPr>
        <w:pStyle w:val="7"/>
        <w:ind w:left="145" w:right="286"/>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7041E25C">
      <w:pPr>
        <w:pStyle w:val="7"/>
        <w:ind w:left="709" w:right="2668" w:firstLine="0"/>
        <w:jc w:val="left"/>
      </w:pPr>
      <w:r>
        <w:t>подбор</w:t>
      </w:r>
      <w:r>
        <w:rPr>
          <w:spacing w:val="-5"/>
        </w:rPr>
        <w:t xml:space="preserve"> </w:t>
      </w:r>
      <w:r>
        <w:t>элементов,</w:t>
      </w:r>
      <w:r>
        <w:rPr>
          <w:spacing w:val="-5"/>
        </w:rPr>
        <w:t xml:space="preserve"> </w:t>
      </w:r>
      <w:r>
        <w:t>движений</w:t>
      </w:r>
      <w:r>
        <w:rPr>
          <w:spacing w:val="-5"/>
        </w:rPr>
        <w:t xml:space="preserve"> </w:t>
      </w:r>
      <w:r>
        <w:t>и</w:t>
      </w:r>
      <w:r>
        <w:rPr>
          <w:spacing w:val="-5"/>
        </w:rPr>
        <w:t xml:space="preserve"> </w:t>
      </w:r>
      <w:r>
        <w:t>связок</w:t>
      </w:r>
      <w:r>
        <w:rPr>
          <w:spacing w:val="-5"/>
        </w:rPr>
        <w:t xml:space="preserve"> </w:t>
      </w:r>
      <w:r>
        <w:t>классической</w:t>
      </w:r>
      <w:r>
        <w:rPr>
          <w:spacing w:val="-5"/>
        </w:rPr>
        <w:t xml:space="preserve"> </w:t>
      </w:r>
      <w:r>
        <w:t xml:space="preserve">аэробики. </w:t>
      </w:r>
      <w:r>
        <w:rPr>
          <w:spacing w:val="-2"/>
        </w:rPr>
        <w:t>Степ-аэробика:</w:t>
      </w:r>
    </w:p>
    <w:p w14:paraId="2EEEE512">
      <w:pPr>
        <w:pStyle w:val="7"/>
        <w:ind w:left="709" w:firstLine="0"/>
        <w:jc w:val="left"/>
      </w:pPr>
      <w:r>
        <w:t>базовые</w:t>
      </w:r>
      <w:r>
        <w:rPr>
          <w:spacing w:val="-11"/>
        </w:rPr>
        <w:t xml:space="preserve"> </w:t>
      </w:r>
      <w:r>
        <w:t>элементы</w:t>
      </w:r>
      <w:r>
        <w:rPr>
          <w:spacing w:val="-5"/>
        </w:rPr>
        <w:t xml:space="preserve"> </w:t>
      </w:r>
      <w:r>
        <w:t>со</w:t>
      </w:r>
      <w:r>
        <w:rPr>
          <w:spacing w:val="-3"/>
        </w:rPr>
        <w:t xml:space="preserve"> </w:t>
      </w:r>
      <w:r>
        <w:t>сменой</w:t>
      </w:r>
      <w:r>
        <w:rPr>
          <w:spacing w:val="-3"/>
        </w:rPr>
        <w:t xml:space="preserve"> </w:t>
      </w:r>
      <w:r>
        <w:t>лидирующей</w:t>
      </w:r>
      <w:r>
        <w:rPr>
          <w:spacing w:val="-3"/>
        </w:rPr>
        <w:t xml:space="preserve"> </w:t>
      </w:r>
      <w:r>
        <w:t>ноги</w:t>
      </w:r>
      <w:r>
        <w:rPr>
          <w:spacing w:val="-3"/>
        </w:rPr>
        <w:t xml:space="preserve"> </w:t>
      </w:r>
      <w:r>
        <w:rPr>
          <w:spacing w:val="-2"/>
        </w:rPr>
        <w:t>(билатеральные);</w:t>
      </w:r>
    </w:p>
    <w:p w14:paraId="2DF93C9A">
      <w:pPr>
        <w:pStyle w:val="7"/>
        <w:ind w:left="145" w:right="286"/>
      </w:pPr>
      <w:r>
        <w:t>базовые шаги и различные элементы без смены и со сменой лидирующей ноги, движения руками (в том числе в сочетании с движениями ног);</w:t>
      </w:r>
    </w:p>
    <w:p w14:paraId="1A995687">
      <w:pPr>
        <w:pStyle w:val="7"/>
        <w:ind w:left="145" w:right="276"/>
      </w:pPr>
      <w:r>
        <w:t>комплексы и комбинации базовых шагов и элементов различной сложности степ- аэробики под музыкальное сопровождение и без него с учетом интенсивности и ритма;</w:t>
      </w:r>
    </w:p>
    <w:p w14:paraId="21188F9B">
      <w:pPr>
        <w:pStyle w:val="7"/>
        <w:ind w:left="145" w:right="285"/>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14:paraId="00D5380B">
      <w:pPr>
        <w:pStyle w:val="7"/>
        <w:spacing w:before="3" w:line="275" w:lineRule="exact"/>
        <w:ind w:left="709" w:firstLine="0"/>
      </w:pPr>
      <w:r>
        <w:t>Хип-хоп</w:t>
      </w:r>
      <w:r>
        <w:rPr>
          <w:spacing w:val="-6"/>
        </w:rPr>
        <w:t xml:space="preserve"> </w:t>
      </w:r>
      <w:r>
        <w:rPr>
          <w:spacing w:val="-2"/>
        </w:rPr>
        <w:t>аэробика:</w:t>
      </w:r>
    </w:p>
    <w:p w14:paraId="175AA8BB">
      <w:pPr>
        <w:pStyle w:val="7"/>
        <w:spacing w:line="275" w:lineRule="exact"/>
        <w:ind w:left="709" w:firstLine="0"/>
      </w:pPr>
      <w:r>
        <w:t>базовые</w:t>
      </w:r>
      <w:r>
        <w:rPr>
          <w:spacing w:val="-12"/>
        </w:rPr>
        <w:t xml:space="preserve"> </w:t>
      </w:r>
      <w:r>
        <w:t>элементы</w:t>
      </w:r>
      <w:r>
        <w:rPr>
          <w:spacing w:val="-7"/>
        </w:rPr>
        <w:t xml:space="preserve"> </w:t>
      </w:r>
      <w:r>
        <w:t>танцевальных</w:t>
      </w:r>
      <w:r>
        <w:rPr>
          <w:spacing w:val="-4"/>
        </w:rPr>
        <w:t xml:space="preserve"> </w:t>
      </w:r>
      <w:r>
        <w:t>движений,</w:t>
      </w:r>
      <w:r>
        <w:rPr>
          <w:spacing w:val="-9"/>
        </w:rPr>
        <w:t xml:space="preserve"> </w:t>
      </w:r>
      <w:r>
        <w:t>базовые</w:t>
      </w:r>
      <w:r>
        <w:rPr>
          <w:spacing w:val="-9"/>
        </w:rPr>
        <w:t xml:space="preserve"> </w:t>
      </w:r>
      <w:r>
        <w:t>движения</w:t>
      </w:r>
      <w:r>
        <w:rPr>
          <w:spacing w:val="-8"/>
        </w:rPr>
        <w:t xml:space="preserve"> </w:t>
      </w:r>
      <w:r>
        <w:t>хип-</w:t>
      </w:r>
      <w:r>
        <w:rPr>
          <w:spacing w:val="-2"/>
        </w:rPr>
        <w:t>хопа;</w:t>
      </w:r>
    </w:p>
    <w:p w14:paraId="48DA321E">
      <w:pPr>
        <w:pStyle w:val="7"/>
        <w:ind w:left="145" w:right="287"/>
      </w:pPr>
      <w:r>
        <w:t>элементы хип-хоп танца на середине и в партере в разнообразных вариациях; выразительность танцевальных движений;</w:t>
      </w:r>
    </w:p>
    <w:p w14:paraId="709B8374">
      <w:pPr>
        <w:pStyle w:val="7"/>
        <w:ind w:left="709" w:right="4182" w:firstLine="0"/>
      </w:pPr>
      <w:r>
        <w:t>комбинации</w:t>
      </w:r>
      <w:r>
        <w:rPr>
          <w:spacing w:val="-8"/>
        </w:rPr>
        <w:t xml:space="preserve"> </w:t>
      </w:r>
      <w:r>
        <w:t>танцевальных</w:t>
      </w:r>
      <w:r>
        <w:rPr>
          <w:spacing w:val="-7"/>
        </w:rPr>
        <w:t xml:space="preserve"> </w:t>
      </w:r>
      <w:r>
        <w:t>движений</w:t>
      </w:r>
      <w:r>
        <w:rPr>
          <w:spacing w:val="-8"/>
        </w:rPr>
        <w:t xml:space="preserve"> </w:t>
      </w:r>
      <w:r>
        <w:t>хип-хопа. Хореографическая подготовка:</w:t>
      </w:r>
    </w:p>
    <w:p w14:paraId="1EAC9817">
      <w:pPr>
        <w:pStyle w:val="7"/>
        <w:ind w:left="145" w:right="285"/>
      </w:pPr>
      <w:r>
        <w:t>повторение танцевальных шагов, основных элементов танцевальных движений: (шаги с подскоками вперед и с поворотом, шаги галопа);</w:t>
      </w:r>
    </w:p>
    <w:p w14:paraId="5E1D474A">
      <w:pPr>
        <w:pStyle w:val="7"/>
        <w:ind w:left="709" w:right="2794" w:firstLine="0"/>
      </w:pPr>
      <w:r>
        <w:t>французская</w:t>
      </w:r>
      <w:r>
        <w:rPr>
          <w:spacing w:val="-7"/>
        </w:rPr>
        <w:t xml:space="preserve"> </w:t>
      </w:r>
      <w:r>
        <w:t>классическая</w:t>
      </w:r>
      <w:r>
        <w:rPr>
          <w:spacing w:val="-7"/>
        </w:rPr>
        <w:t xml:space="preserve"> </w:t>
      </w:r>
      <w:r>
        <w:t>балетная</w:t>
      </w:r>
      <w:r>
        <w:rPr>
          <w:spacing w:val="-7"/>
        </w:rPr>
        <w:t xml:space="preserve"> </w:t>
      </w:r>
      <w:r>
        <w:t>постановка</w:t>
      </w:r>
      <w:r>
        <w:rPr>
          <w:spacing w:val="-7"/>
        </w:rPr>
        <w:t xml:space="preserve"> </w:t>
      </w:r>
      <w:r>
        <w:t>позиции</w:t>
      </w:r>
      <w:r>
        <w:rPr>
          <w:spacing w:val="-7"/>
        </w:rPr>
        <w:t xml:space="preserve"> </w:t>
      </w:r>
      <w:r>
        <w:t>рук; позиции рук классического танца;</w:t>
      </w:r>
    </w:p>
    <w:p w14:paraId="36B18904">
      <w:pPr>
        <w:pStyle w:val="7"/>
        <w:ind w:left="145" w:right="293"/>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7C337194">
      <w:pPr>
        <w:pStyle w:val="7"/>
        <w:spacing w:after="0"/>
        <w:sectPr>
          <w:pgSz w:w="11920" w:h="16850"/>
          <w:pgMar w:top="1060" w:right="566" w:bottom="280" w:left="1559" w:header="720" w:footer="720" w:gutter="0"/>
          <w:cols w:space="720" w:num="1"/>
        </w:sectPr>
      </w:pPr>
    </w:p>
    <w:p w14:paraId="17044B0C">
      <w:pPr>
        <w:pStyle w:val="7"/>
        <w:spacing w:before="73"/>
        <w:ind w:left="145" w:right="289"/>
      </w:pPr>
      <w:r>
        <w:t>Содержание модуля по фитнес-аэробике направлен на достижение обучающимися личностных, метапредметных и предметных результатов обучения.</w:t>
      </w:r>
    </w:p>
    <w:p w14:paraId="06764027">
      <w:pPr>
        <w:pStyle w:val="7"/>
        <w:spacing w:before="1"/>
        <w:ind w:left="145" w:right="287"/>
      </w:pPr>
      <w: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14:paraId="10698391">
      <w:pPr>
        <w:pStyle w:val="7"/>
        <w:spacing w:before="2"/>
        <w:ind w:left="145" w:right="282"/>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46C7EB50">
      <w:pPr>
        <w:pStyle w:val="7"/>
        <w:ind w:left="145" w:right="283"/>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034A514B">
      <w:pPr>
        <w:pStyle w:val="7"/>
        <w:ind w:left="145" w:right="288"/>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14:paraId="47673DC0">
      <w:pPr>
        <w:pStyle w:val="7"/>
        <w:ind w:left="145" w:right="287"/>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15EDA6D">
      <w:pPr>
        <w:pStyle w:val="7"/>
        <w:ind w:left="145" w:right="282"/>
      </w:pPr>
      <w: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w:t>
      </w:r>
      <w:r>
        <w:rPr>
          <w:spacing w:val="-2"/>
        </w:rPr>
        <w:t>спорта;</w:t>
      </w:r>
    </w:p>
    <w:p w14:paraId="35DA485B">
      <w:pPr>
        <w:pStyle w:val="7"/>
        <w:ind w:left="145" w:right="289"/>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14:paraId="10D89D59">
      <w:pPr>
        <w:pStyle w:val="7"/>
        <w:ind w:left="145" w:right="283"/>
      </w:pPr>
      <w:r>
        <w:t>осознанный выбор будущей профессии и возможностей реализации собственных жизненных планов средствами фитнес-аэробики как условие успешной</w:t>
      </w:r>
      <w:r>
        <w:rPr>
          <w:spacing w:val="40"/>
        </w:rPr>
        <w:t xml:space="preserve"> </w:t>
      </w:r>
      <w:r>
        <w:t>профессиональной, спортивной и общественной деятельности;</w:t>
      </w:r>
    </w:p>
    <w:p w14:paraId="07156A28">
      <w:pPr>
        <w:pStyle w:val="7"/>
        <w:ind w:left="145" w:right="287"/>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F32C9B4">
      <w:pPr>
        <w:pStyle w:val="7"/>
        <w:ind w:left="145"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4477A178">
      <w:pPr>
        <w:pStyle w:val="7"/>
        <w:ind w:left="145" w:right="287"/>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14:paraId="7DEFB9A4">
      <w:pPr>
        <w:pStyle w:val="7"/>
        <w:ind w:left="145" w:right="283"/>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1AF6B0A9">
      <w:pPr>
        <w:pStyle w:val="7"/>
        <w:ind w:left="145" w:right="280"/>
      </w:pPr>
      <w:r>
        <w:t>умение самостоятельно определять</w:t>
      </w:r>
      <w:r>
        <w:rPr>
          <w:spacing w:val="-1"/>
        </w:rPr>
        <w:t xml:space="preserve"> </w:t>
      </w:r>
      <w:r>
        <w:t>цели и составлять планы в</w:t>
      </w:r>
      <w:r>
        <w:rPr>
          <w:spacing w:val="-2"/>
        </w:rPr>
        <w:t xml:space="preserve">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14:paraId="7563EE34">
      <w:pPr>
        <w:pStyle w:val="7"/>
        <w:ind w:left="145" w:right="287"/>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B428387">
      <w:pPr>
        <w:pStyle w:val="7"/>
        <w:spacing w:before="1"/>
        <w:ind w:left="145" w:right="279"/>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14:paraId="2AFAF3C3">
      <w:pPr>
        <w:pStyle w:val="7"/>
        <w:ind w:left="145" w:right="293"/>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49C9D953">
      <w:pPr>
        <w:pStyle w:val="7"/>
        <w:spacing w:after="0"/>
        <w:sectPr>
          <w:pgSz w:w="11920" w:h="16850"/>
          <w:pgMar w:top="1060" w:right="566" w:bottom="280" w:left="1559" w:header="720" w:footer="720" w:gutter="0"/>
          <w:cols w:space="720" w:num="1"/>
        </w:sectPr>
      </w:pPr>
    </w:p>
    <w:p w14:paraId="16A4B7D3">
      <w:pPr>
        <w:pStyle w:val="7"/>
        <w:spacing w:before="73"/>
        <w:ind w:left="145" w:right="282"/>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w:t>
      </w:r>
      <w:r>
        <w:rPr>
          <w:spacing w:val="-2"/>
        </w:rPr>
        <w:t>фитнес-аэробике;</w:t>
      </w:r>
    </w:p>
    <w:p w14:paraId="3127F057">
      <w:pPr>
        <w:pStyle w:val="7"/>
        <w:spacing w:before="5" w:line="237" w:lineRule="auto"/>
        <w:ind w:left="145" w:right="299"/>
      </w:pPr>
      <w:r>
        <w:t>умение</w:t>
      </w:r>
      <w:r>
        <w:rPr>
          <w:spacing w:val="-1"/>
        </w:rPr>
        <w:t xml:space="preserve"> </w:t>
      </w:r>
      <w:r>
        <w:t>выделять</w:t>
      </w:r>
      <w:r>
        <w:rPr>
          <w:spacing w:val="-2"/>
        </w:rPr>
        <w:t xml:space="preserve"> </w:t>
      </w:r>
      <w:r>
        <w:t>и</w:t>
      </w:r>
      <w:r>
        <w:rPr>
          <w:spacing w:val="-1"/>
        </w:rPr>
        <w:t xml:space="preserve"> </w:t>
      </w:r>
      <w:r>
        <w:t>обосновывать</w:t>
      </w:r>
      <w:r>
        <w:rPr>
          <w:spacing w:val="-2"/>
        </w:rPr>
        <w:t xml:space="preserve"> </w:t>
      </w:r>
      <w:r>
        <w:t>эстетические</w:t>
      </w:r>
      <w:r>
        <w:rPr>
          <w:spacing w:val="-3"/>
        </w:rPr>
        <w:t xml:space="preserve"> </w:t>
      </w:r>
      <w:r>
        <w:t>признаки</w:t>
      </w:r>
      <w:r>
        <w:rPr>
          <w:spacing w:val="-1"/>
        </w:rPr>
        <w:t xml:space="preserve"> </w:t>
      </w:r>
      <w:r>
        <w:t>в</w:t>
      </w:r>
      <w:r>
        <w:rPr>
          <w:spacing w:val="-3"/>
        </w:rPr>
        <w:t xml:space="preserve"> </w:t>
      </w:r>
      <w:r>
        <w:t>физических упражнениях, двигательных действиях; оценивать красоту телосложения и осанки.</w:t>
      </w:r>
    </w:p>
    <w:p w14:paraId="7F914F6B">
      <w:pPr>
        <w:pStyle w:val="7"/>
        <w:spacing w:before="1"/>
        <w:ind w:left="145" w:right="287"/>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14:paraId="1B948324">
      <w:pPr>
        <w:pStyle w:val="7"/>
        <w:ind w:left="145" w:right="288"/>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14:paraId="3261A4A1">
      <w:pPr>
        <w:pStyle w:val="7"/>
        <w:ind w:left="145" w:right="283"/>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14:paraId="28D885DF">
      <w:pPr>
        <w:pStyle w:val="7"/>
        <w:spacing w:before="1"/>
        <w:ind w:left="145" w:right="279"/>
      </w:pPr>
      <w:r>
        <w:t>знания современных правил организации и проведения соревнований по фитнес- аэробике, правил судейства, роли и обязанностей судейской бригады, осуществление судейства композиций в качестве судьи, помощника судьи, секретаря;</w:t>
      </w:r>
    </w:p>
    <w:p w14:paraId="24518B9C">
      <w:pPr>
        <w:pStyle w:val="7"/>
        <w:ind w:left="145" w:right="297"/>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14:paraId="22BF0188">
      <w:pPr>
        <w:pStyle w:val="7"/>
        <w:ind w:left="709" w:firstLine="0"/>
      </w:pPr>
      <w:r>
        <w:t>умение</w:t>
      </w:r>
      <w:r>
        <w:rPr>
          <w:spacing w:val="-13"/>
        </w:rPr>
        <w:t xml:space="preserve"> </w:t>
      </w:r>
      <w:r>
        <w:t>характеризовать</w:t>
      </w:r>
      <w:r>
        <w:rPr>
          <w:spacing w:val="-6"/>
        </w:rPr>
        <w:t xml:space="preserve"> </w:t>
      </w:r>
      <w:r>
        <w:t>классификацию</w:t>
      </w:r>
      <w:r>
        <w:rPr>
          <w:spacing w:val="-8"/>
        </w:rPr>
        <w:t xml:space="preserve"> </w:t>
      </w:r>
      <w:r>
        <w:t>видов</w:t>
      </w:r>
      <w:r>
        <w:rPr>
          <w:spacing w:val="-8"/>
        </w:rPr>
        <w:t xml:space="preserve"> </w:t>
      </w:r>
      <w:r>
        <w:t>фитнес-</w:t>
      </w:r>
      <w:r>
        <w:rPr>
          <w:spacing w:val="-2"/>
        </w:rPr>
        <w:t>аэробики;</w:t>
      </w:r>
    </w:p>
    <w:p w14:paraId="03D64841">
      <w:pPr>
        <w:pStyle w:val="7"/>
        <w:ind w:left="145" w:right="287"/>
      </w:pPr>
      <w:r>
        <w:t xml:space="preserve">знание и понимание техники и последовательности выполнения упражнений по </w:t>
      </w:r>
      <w:r>
        <w:rPr>
          <w:spacing w:val="-2"/>
        </w:rPr>
        <w:t>фитнес-аэробике;</w:t>
      </w:r>
    </w:p>
    <w:p w14:paraId="1D3E74F2">
      <w:pPr>
        <w:pStyle w:val="7"/>
        <w:spacing w:before="1"/>
        <w:ind w:left="145" w:right="280"/>
      </w:pPr>
      <w:r>
        <w:t>выполнение базовых элементов классической и степ-аэробики низкой и высокой интенсивности со сменой (и без смены) лидирующей ноги;</w:t>
      </w:r>
    </w:p>
    <w:p w14:paraId="46D2AE8E">
      <w:pPr>
        <w:pStyle w:val="7"/>
        <w:ind w:left="709" w:firstLine="0"/>
      </w:pPr>
      <w:r>
        <w:t>умение</w:t>
      </w:r>
      <w:r>
        <w:rPr>
          <w:spacing w:val="-5"/>
        </w:rPr>
        <w:t xml:space="preserve"> </w:t>
      </w:r>
      <w:r>
        <w:t>сочетать</w:t>
      </w:r>
      <w:r>
        <w:rPr>
          <w:spacing w:val="-1"/>
        </w:rPr>
        <w:t xml:space="preserve"> </w:t>
      </w:r>
      <w:r>
        <w:t>маршевые</w:t>
      </w:r>
      <w:r>
        <w:rPr>
          <w:spacing w:val="-6"/>
        </w:rPr>
        <w:t xml:space="preserve"> </w:t>
      </w:r>
      <w:r>
        <w:t>и</w:t>
      </w:r>
      <w:r>
        <w:rPr>
          <w:spacing w:val="-4"/>
        </w:rPr>
        <w:t xml:space="preserve"> </w:t>
      </w:r>
      <w:r>
        <w:t>лифтовые</w:t>
      </w:r>
      <w:r>
        <w:rPr>
          <w:spacing w:val="-4"/>
        </w:rPr>
        <w:t xml:space="preserve"> </w:t>
      </w:r>
      <w:r>
        <w:rPr>
          <w:spacing w:val="-2"/>
        </w:rPr>
        <w:t>элементы;</w:t>
      </w:r>
    </w:p>
    <w:p w14:paraId="5FCF3453">
      <w:pPr>
        <w:pStyle w:val="7"/>
        <w:ind w:left="145" w:right="289"/>
      </w:pPr>
      <w:r>
        <w:t>умение подбирать музыку для комплексов упражнений фитнес-аэробики с учетом интенсивности и ритма;</w:t>
      </w:r>
    </w:p>
    <w:p w14:paraId="030229EB">
      <w:pPr>
        <w:pStyle w:val="7"/>
        <w:ind w:left="145" w:right="281"/>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14:paraId="3D887A73">
      <w:pPr>
        <w:pStyle w:val="7"/>
        <w:ind w:left="145" w:right="286"/>
      </w:pPr>
      <w:r>
        <w:t>формирование основ музыкальных знаний грамоты (музыкальный квадрат, музыкальная фраза);</w:t>
      </w:r>
    </w:p>
    <w:p w14:paraId="1F09B752">
      <w:pPr>
        <w:pStyle w:val="7"/>
        <w:ind w:left="709" w:firstLine="0"/>
      </w:pPr>
      <w:r>
        <w:t>формирование</w:t>
      </w:r>
      <w:r>
        <w:rPr>
          <w:spacing w:val="-11"/>
        </w:rPr>
        <w:t xml:space="preserve"> </w:t>
      </w:r>
      <w:r>
        <w:t>чувства</w:t>
      </w:r>
      <w:r>
        <w:rPr>
          <w:spacing w:val="-6"/>
        </w:rPr>
        <w:t xml:space="preserve"> </w:t>
      </w:r>
      <w:r>
        <w:t>ритма,</w:t>
      </w:r>
      <w:r>
        <w:rPr>
          <w:spacing w:val="-6"/>
        </w:rPr>
        <w:t xml:space="preserve"> </w:t>
      </w:r>
      <w:r>
        <w:t>понимание</w:t>
      </w:r>
      <w:r>
        <w:rPr>
          <w:spacing w:val="-6"/>
        </w:rPr>
        <w:t xml:space="preserve"> </w:t>
      </w:r>
      <w:r>
        <w:t>взаимосвязи</w:t>
      </w:r>
      <w:r>
        <w:rPr>
          <w:spacing w:val="-5"/>
        </w:rPr>
        <w:t xml:space="preserve"> </w:t>
      </w:r>
      <w:r>
        <w:t>музыки</w:t>
      </w:r>
      <w:r>
        <w:rPr>
          <w:spacing w:val="-5"/>
        </w:rPr>
        <w:t xml:space="preserve"> </w:t>
      </w:r>
      <w:r>
        <w:t>и</w:t>
      </w:r>
      <w:r>
        <w:rPr>
          <w:spacing w:val="-6"/>
        </w:rPr>
        <w:t xml:space="preserve"> </w:t>
      </w:r>
      <w:r>
        <w:rPr>
          <w:spacing w:val="-2"/>
        </w:rPr>
        <w:t>движений;</w:t>
      </w:r>
    </w:p>
    <w:p w14:paraId="46E259AC">
      <w:pPr>
        <w:pStyle w:val="7"/>
        <w:spacing w:before="1"/>
        <w:ind w:left="145" w:right="288"/>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w:t>
      </w:r>
      <w:r>
        <w:rPr>
          <w:spacing w:val="-2"/>
        </w:rPr>
        <w:t>фитнес-аэробикой;</w:t>
      </w:r>
    </w:p>
    <w:p w14:paraId="115E9A70">
      <w:pPr>
        <w:pStyle w:val="7"/>
        <w:ind w:left="145" w:right="287"/>
      </w:pPr>
      <w: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w:t>
      </w:r>
      <w:r>
        <w:rPr>
          <w:spacing w:val="-2"/>
        </w:rPr>
        <w:t>сверстниками;</w:t>
      </w:r>
    </w:p>
    <w:p w14:paraId="278B7CF1">
      <w:pPr>
        <w:pStyle w:val="7"/>
        <w:ind w:left="145" w:right="285"/>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0362D68">
      <w:pPr>
        <w:pStyle w:val="7"/>
        <w:ind w:left="709" w:firstLine="0"/>
      </w:pPr>
      <w:r>
        <w:t>Модуль</w:t>
      </w:r>
      <w:r>
        <w:rPr>
          <w:spacing w:val="-2"/>
        </w:rPr>
        <w:t xml:space="preserve"> </w:t>
      </w:r>
      <w:r>
        <w:t>«Спортивная</w:t>
      </w:r>
      <w:r>
        <w:rPr>
          <w:spacing w:val="-9"/>
        </w:rPr>
        <w:t xml:space="preserve"> </w:t>
      </w:r>
      <w:r>
        <w:rPr>
          <w:spacing w:val="-2"/>
        </w:rPr>
        <w:t>борьба».</w:t>
      </w:r>
    </w:p>
    <w:p w14:paraId="2F4C075A">
      <w:pPr>
        <w:pStyle w:val="7"/>
        <w:ind w:left="709" w:firstLine="0"/>
      </w:pPr>
      <w:r>
        <w:t>Пояснительная</w:t>
      </w:r>
      <w:r>
        <w:rPr>
          <w:spacing w:val="-14"/>
        </w:rPr>
        <w:t xml:space="preserve"> </w:t>
      </w:r>
      <w:r>
        <w:t>записка</w:t>
      </w:r>
      <w:r>
        <w:rPr>
          <w:spacing w:val="-14"/>
        </w:rPr>
        <w:t xml:space="preserve"> </w:t>
      </w:r>
      <w:r>
        <w:t>модуля</w:t>
      </w:r>
      <w:r>
        <w:rPr>
          <w:spacing w:val="-3"/>
        </w:rPr>
        <w:t xml:space="preserve"> </w:t>
      </w:r>
      <w:r>
        <w:t>«Спортивная</w:t>
      </w:r>
      <w:r>
        <w:rPr>
          <w:spacing w:val="-9"/>
        </w:rPr>
        <w:t xml:space="preserve"> </w:t>
      </w:r>
      <w:r>
        <w:rPr>
          <w:spacing w:val="-2"/>
        </w:rPr>
        <w:t>борьба».</w:t>
      </w:r>
    </w:p>
    <w:p w14:paraId="1D1A54BA">
      <w:pPr>
        <w:pStyle w:val="7"/>
        <w:ind w:left="145" w:right="277"/>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556A330">
      <w:pPr>
        <w:pStyle w:val="7"/>
        <w:spacing w:after="0"/>
        <w:sectPr>
          <w:pgSz w:w="11920" w:h="16850"/>
          <w:pgMar w:top="1060" w:right="566" w:bottom="280" w:left="1559" w:header="720" w:footer="720" w:gutter="0"/>
          <w:cols w:space="720" w:num="1"/>
        </w:sectPr>
      </w:pPr>
    </w:p>
    <w:p w14:paraId="292B2DE4">
      <w:pPr>
        <w:pStyle w:val="7"/>
        <w:spacing w:before="73"/>
        <w:ind w:left="145" w:right="276"/>
      </w:pPr>
      <w:r>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t>самоопределению.</w:t>
      </w:r>
    </w:p>
    <w:p w14:paraId="784395B5">
      <w:pPr>
        <w:pStyle w:val="7"/>
        <w:spacing w:before="3"/>
        <w:ind w:left="145" w:right="286"/>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CFA2334">
      <w:pPr>
        <w:pStyle w:val="7"/>
        <w:ind w:left="145" w:right="285"/>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7C0FD448">
      <w:pPr>
        <w:pStyle w:val="7"/>
        <w:spacing w:before="3" w:line="272" w:lineRule="exact"/>
        <w:ind w:left="709" w:firstLine="0"/>
      </w:pPr>
      <w:r>
        <w:t>Задачами</w:t>
      </w:r>
      <w:r>
        <w:rPr>
          <w:spacing w:val="-7"/>
        </w:rPr>
        <w:t xml:space="preserve"> </w:t>
      </w:r>
      <w:r>
        <w:t>изучения</w:t>
      </w:r>
      <w:r>
        <w:rPr>
          <w:spacing w:val="-5"/>
        </w:rPr>
        <w:t xml:space="preserve"> </w:t>
      </w:r>
      <w:r>
        <w:t>модуля</w:t>
      </w:r>
      <w:r>
        <w:rPr>
          <w:spacing w:val="-7"/>
        </w:rPr>
        <w:t xml:space="preserve"> </w:t>
      </w:r>
      <w:r>
        <w:t>по</w:t>
      </w:r>
      <w:r>
        <w:rPr>
          <w:spacing w:val="-6"/>
        </w:rPr>
        <w:t xml:space="preserve"> </w:t>
      </w:r>
      <w:r>
        <w:t>спортивной</w:t>
      </w:r>
      <w:r>
        <w:rPr>
          <w:spacing w:val="-6"/>
        </w:rPr>
        <w:t xml:space="preserve"> </w:t>
      </w:r>
      <w:r>
        <w:t>борьбе</w:t>
      </w:r>
      <w:r>
        <w:rPr>
          <w:spacing w:val="-9"/>
        </w:rPr>
        <w:t xml:space="preserve"> </w:t>
      </w:r>
      <w:r>
        <w:rPr>
          <w:spacing w:val="-2"/>
        </w:rPr>
        <w:t>являются:</w:t>
      </w:r>
    </w:p>
    <w:p w14:paraId="725260ED">
      <w:pPr>
        <w:pStyle w:val="7"/>
        <w:ind w:left="145" w:right="294"/>
      </w:pPr>
      <w:r>
        <w:t>всестороннее гармоничное развитие обучающихся, увеличение объёма их двигательной активности;</w:t>
      </w:r>
    </w:p>
    <w:p w14:paraId="45421231">
      <w:pPr>
        <w:pStyle w:val="7"/>
        <w:ind w:left="145" w:right="28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14:paraId="4A197634">
      <w:pPr>
        <w:pStyle w:val="7"/>
        <w:ind w:left="145" w:right="286"/>
      </w:pPr>
      <w:r>
        <w:t>формирование общих представлений о виде спорта «спортивная борьба», её истории развития, возможностях и значении в процессе укрепления здоровья,</w:t>
      </w:r>
      <w:r>
        <w:rPr>
          <w:spacing w:val="40"/>
        </w:rPr>
        <w:t xml:space="preserve"> </w:t>
      </w:r>
      <w:r>
        <w:t>физическом развитии и физической подготовке обучающихся;</w:t>
      </w:r>
    </w:p>
    <w:p w14:paraId="39AD0279">
      <w:pPr>
        <w:pStyle w:val="7"/>
        <w:ind w:left="145" w:right="288"/>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14:paraId="76A2E3AE">
      <w:pPr>
        <w:pStyle w:val="7"/>
        <w:ind w:left="145" w:right="29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14:paraId="5CA12DB7">
      <w:pPr>
        <w:pStyle w:val="7"/>
        <w:ind w:left="145" w:right="294"/>
      </w:pPr>
      <w:r>
        <w:t>воспитание положительных</w:t>
      </w:r>
      <w:r>
        <w:rPr>
          <w:spacing w:val="40"/>
        </w:rPr>
        <w:t xml:space="preserve"> </w:t>
      </w:r>
      <w:r>
        <w:t>качеств личности, норм коллективного взаимодействия и сотрудничества в образовательной и соревновательной деятельности;</w:t>
      </w:r>
    </w:p>
    <w:p w14:paraId="77500C20">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 средствами</w:t>
      </w:r>
      <w:r>
        <w:rPr>
          <w:spacing w:val="40"/>
        </w:rPr>
        <w:t xml:space="preserve"> </w:t>
      </w:r>
      <w:r>
        <w:t xml:space="preserve">спортивной </w:t>
      </w:r>
      <w:r>
        <w:rPr>
          <w:spacing w:val="-2"/>
        </w:rPr>
        <w:t>борьбы;</w:t>
      </w:r>
    </w:p>
    <w:p w14:paraId="4C44B690">
      <w:pPr>
        <w:pStyle w:val="7"/>
        <w:spacing w:before="1"/>
        <w:ind w:left="145" w:right="29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14:paraId="1F4B488B">
      <w:pPr>
        <w:pStyle w:val="7"/>
        <w:ind w:left="709" w:right="1949" w:firstLine="0"/>
      </w:pPr>
      <w:r>
        <w:t>выявление,</w:t>
      </w:r>
      <w:r>
        <w:rPr>
          <w:spacing w:val="-3"/>
        </w:rPr>
        <w:t xml:space="preserve"> </w:t>
      </w:r>
      <w:r>
        <w:t>развитие</w:t>
      </w:r>
      <w:r>
        <w:rPr>
          <w:spacing w:val="-3"/>
        </w:rPr>
        <w:t xml:space="preserve"> </w:t>
      </w:r>
      <w:r>
        <w:t>и поддержка</w:t>
      </w:r>
      <w:r>
        <w:rPr>
          <w:spacing w:val="-4"/>
        </w:rPr>
        <w:t xml:space="preserve"> </w:t>
      </w:r>
      <w:r>
        <w:t>одарённых</w:t>
      </w:r>
      <w:r>
        <w:rPr>
          <w:spacing w:val="-2"/>
        </w:rPr>
        <w:t xml:space="preserve"> </w:t>
      </w:r>
      <w:r>
        <w:t>детей</w:t>
      </w:r>
      <w:r>
        <w:rPr>
          <w:spacing w:val="-3"/>
        </w:rPr>
        <w:t xml:space="preserve"> </w:t>
      </w:r>
      <w:r>
        <w:t>в</w:t>
      </w:r>
      <w:r>
        <w:rPr>
          <w:spacing w:val="-4"/>
        </w:rPr>
        <w:t xml:space="preserve"> </w:t>
      </w:r>
      <w:r>
        <w:t>области</w:t>
      </w:r>
      <w:r>
        <w:rPr>
          <w:spacing w:val="-3"/>
        </w:rPr>
        <w:t xml:space="preserve"> </w:t>
      </w:r>
      <w:r>
        <w:t>спорта. Место и роль модуля по спортивной борьбе.</w:t>
      </w:r>
    </w:p>
    <w:p w14:paraId="2FC7841D">
      <w:pPr>
        <w:pStyle w:val="7"/>
        <w:ind w:left="145" w:right="292"/>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911A7C9">
      <w:pPr>
        <w:pStyle w:val="7"/>
        <w:ind w:left="145" w:right="287"/>
      </w:pPr>
      <w:r>
        <w:t>Специфика модуля по спортивной борьбе сочетается практически со</w:t>
      </w:r>
      <w:r>
        <w:rPr>
          <w:spacing w:val="40"/>
        </w:rPr>
        <w:t xml:space="preserve"> </w:t>
      </w:r>
      <w:r>
        <w:t>всеми</w:t>
      </w:r>
      <w:r>
        <w:rPr>
          <w:spacing w:val="40"/>
        </w:rPr>
        <w:t xml:space="preserve"> </w:t>
      </w:r>
      <w:r>
        <w:t xml:space="preserve">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Pr>
          <w:spacing w:val="-2"/>
        </w:rPr>
        <w:t>другие).</w:t>
      </w:r>
    </w:p>
    <w:p w14:paraId="7D2A0D91">
      <w:pPr>
        <w:pStyle w:val="7"/>
        <w:ind w:left="145" w:right="288"/>
      </w:pPr>
      <w:r>
        <w:t>Интеграция модуля по спортивной борьбе поможет обучающимся в освоении 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w:t>
      </w:r>
    </w:p>
    <w:p w14:paraId="1FF906A5">
      <w:pPr>
        <w:pStyle w:val="7"/>
        <w:spacing w:after="0"/>
        <w:sectPr>
          <w:pgSz w:w="11920" w:h="16850"/>
          <w:pgMar w:top="1060" w:right="566" w:bottom="280" w:left="1559" w:header="720" w:footer="720" w:gutter="0"/>
          <w:cols w:space="720" w:num="1"/>
        </w:sectPr>
      </w:pPr>
    </w:p>
    <w:p w14:paraId="328F9C49">
      <w:pPr>
        <w:pStyle w:val="7"/>
        <w:spacing w:before="73"/>
        <w:ind w:left="145" w:right="287" w:firstLine="0"/>
      </w:pPr>
      <w:r>
        <w:t>образования, деятельности школьных спортивных клубов, подготовке обучающихся к сдаче норм ГТО и участии в спортивных соревнованиях.</w:t>
      </w:r>
    </w:p>
    <w:p w14:paraId="48CF7E85">
      <w:pPr>
        <w:pStyle w:val="7"/>
        <w:spacing w:before="1"/>
        <w:ind w:left="709" w:firstLine="0"/>
      </w:pPr>
      <w:r>
        <w:t>Модуль</w:t>
      </w:r>
      <w:r>
        <w:rPr>
          <w:spacing w:val="-8"/>
        </w:rPr>
        <w:t xml:space="preserve"> </w:t>
      </w:r>
      <w:r>
        <w:t>по</w:t>
      </w:r>
      <w:r>
        <w:rPr>
          <w:spacing w:val="-5"/>
        </w:rPr>
        <w:t xml:space="preserve"> </w:t>
      </w:r>
      <w:r>
        <w:t>спортивной</w:t>
      </w:r>
      <w:r>
        <w:rPr>
          <w:spacing w:val="-6"/>
        </w:rPr>
        <w:t xml:space="preserve"> </w:t>
      </w:r>
      <w:r>
        <w:t>борьбе</w:t>
      </w:r>
      <w:r>
        <w:rPr>
          <w:spacing w:val="-9"/>
        </w:rPr>
        <w:t xml:space="preserve"> </w:t>
      </w:r>
      <w:r>
        <w:t>может</w:t>
      </w:r>
      <w:r>
        <w:rPr>
          <w:spacing w:val="-5"/>
        </w:rPr>
        <w:t xml:space="preserve"> </w:t>
      </w:r>
      <w:r>
        <w:t>быть</w:t>
      </w:r>
      <w:r>
        <w:rPr>
          <w:spacing w:val="-2"/>
        </w:rPr>
        <w:t xml:space="preserve"> </w:t>
      </w:r>
      <w:r>
        <w:t>реализован</w:t>
      </w:r>
      <w:r>
        <w:rPr>
          <w:spacing w:val="-4"/>
        </w:rPr>
        <w:t xml:space="preserve"> </w:t>
      </w:r>
      <w:r>
        <w:t>в</w:t>
      </w:r>
      <w:r>
        <w:rPr>
          <w:spacing w:val="-6"/>
        </w:rPr>
        <w:t xml:space="preserve"> </w:t>
      </w:r>
      <w:r>
        <w:t>следующих</w:t>
      </w:r>
      <w:r>
        <w:rPr>
          <w:spacing w:val="-1"/>
        </w:rPr>
        <w:t xml:space="preserve"> </w:t>
      </w:r>
      <w:r>
        <w:rPr>
          <w:spacing w:val="-2"/>
        </w:rPr>
        <w:t>вариантах:</w:t>
      </w:r>
    </w:p>
    <w:p w14:paraId="334F694C">
      <w:pPr>
        <w:pStyle w:val="7"/>
        <w:spacing w:before="2"/>
        <w:ind w:left="145" w:right="293"/>
      </w:pPr>
      <w:r>
        <w:t>при самостоятельном планировании учителем физической культуры процесса освоения обучающимися учебного материала по спортивной борьбе с</w:t>
      </w:r>
      <w:r>
        <w:rPr>
          <w:spacing w:val="-2"/>
        </w:rPr>
        <w:t xml:space="preserve"> </w:t>
      </w:r>
      <w:r>
        <w:t>выбором различных её элементов, с учётом возраста и физической подготовленности обучающихся;</w:t>
      </w:r>
    </w:p>
    <w:p w14:paraId="2358EC12">
      <w:pPr>
        <w:pStyle w:val="7"/>
        <w:ind w:left="145" w:right="286"/>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3"/>
        </w:rPr>
        <w:t xml:space="preserve"> </w:t>
      </w:r>
      <w:r>
        <w:t>образовательной</w:t>
      </w:r>
      <w:r>
        <w:rPr>
          <w:spacing w:val="-3"/>
        </w:rPr>
        <w:t xml:space="preserve"> </w:t>
      </w:r>
      <w:r>
        <w:t>организацией,</w:t>
      </w:r>
      <w:r>
        <w:rPr>
          <w:spacing w:val="-6"/>
        </w:rPr>
        <w:t xml:space="preserve"> </w:t>
      </w:r>
      <w:r>
        <w:t>включающей,</w:t>
      </w:r>
      <w:r>
        <w:rPr>
          <w:spacing w:val="-3"/>
        </w:rPr>
        <w:t xml:space="preserve"> </w:t>
      </w:r>
      <w:r>
        <w:t>в</w:t>
      </w:r>
      <w:r>
        <w:rPr>
          <w:spacing w:val="-4"/>
        </w:rPr>
        <w:t xml:space="preserve"> </w:t>
      </w:r>
      <w:r>
        <w:t>частности,</w:t>
      </w:r>
      <w:r>
        <w:rPr>
          <w:spacing w:val="-1"/>
        </w:rPr>
        <w:t xml:space="preserve"> </w:t>
      </w:r>
      <w:r>
        <w:t>учебные</w:t>
      </w:r>
      <w:r>
        <w:rPr>
          <w:spacing w:val="-5"/>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58C0C448">
      <w:pPr>
        <w:pStyle w:val="7"/>
        <w:ind w:left="709" w:right="4609" w:firstLine="0"/>
      </w:pPr>
      <w:r>
        <w:t>Содержание</w:t>
      </w:r>
      <w:r>
        <w:rPr>
          <w:spacing w:val="-7"/>
        </w:rPr>
        <w:t xml:space="preserve"> </w:t>
      </w:r>
      <w:r>
        <w:t>модуля</w:t>
      </w:r>
      <w:r>
        <w:rPr>
          <w:spacing w:val="-6"/>
        </w:rPr>
        <w:t xml:space="preserve"> </w:t>
      </w:r>
      <w:r>
        <w:t>по</w:t>
      </w:r>
      <w:r>
        <w:rPr>
          <w:spacing w:val="-4"/>
        </w:rPr>
        <w:t xml:space="preserve"> </w:t>
      </w:r>
      <w:r>
        <w:t>спортивной</w:t>
      </w:r>
      <w:r>
        <w:rPr>
          <w:spacing w:val="-5"/>
        </w:rPr>
        <w:t xml:space="preserve"> </w:t>
      </w:r>
      <w:r>
        <w:t>борьбе. Знания о спортивной борьбе.</w:t>
      </w:r>
    </w:p>
    <w:p w14:paraId="47009042">
      <w:pPr>
        <w:pStyle w:val="7"/>
        <w:ind w:left="145" w:right="301"/>
      </w:pPr>
      <w:r>
        <w:t>История развития отечественных и зарубежных борцовских клубов. Ведущие борцы региона и Российской Федерации.</w:t>
      </w:r>
    </w:p>
    <w:p w14:paraId="14224554">
      <w:pPr>
        <w:pStyle w:val="7"/>
        <w:ind w:left="145" w:right="295"/>
      </w:pPr>
      <w:r>
        <w:t>Названия и роль главных организаций, федераций (международные, российские), осуществляющих управление и развитие спортивной борьбой.</w:t>
      </w:r>
    </w:p>
    <w:p w14:paraId="510B1D28">
      <w:pPr>
        <w:pStyle w:val="7"/>
        <w:ind w:left="145" w:right="287"/>
      </w:pPr>
      <w:r>
        <w:t xml:space="preserve">Борцовские клубы, их история и традиции. Известные отечественные борцы и </w:t>
      </w:r>
      <w:r>
        <w:rPr>
          <w:spacing w:val="-2"/>
        </w:rPr>
        <w:t>тренеры.</w:t>
      </w:r>
    </w:p>
    <w:p w14:paraId="4D1F7545">
      <w:pPr>
        <w:pStyle w:val="7"/>
        <w:ind w:left="145" w:right="288"/>
      </w:pPr>
      <w:r>
        <w:t>Достижения отечественной сборной команды страны и российских клубов на мировых чемпионатах, первенствах и международных соревнованиях.</w:t>
      </w:r>
    </w:p>
    <w:p w14:paraId="7C029F4B">
      <w:pPr>
        <w:pStyle w:val="7"/>
        <w:ind w:left="709" w:firstLine="0"/>
      </w:pPr>
      <w:r>
        <w:t>Требования</w:t>
      </w:r>
      <w:r>
        <w:rPr>
          <w:spacing w:val="43"/>
        </w:rPr>
        <w:t xml:space="preserve">  </w:t>
      </w:r>
      <w:r>
        <w:t>безопасности</w:t>
      </w:r>
      <w:r>
        <w:rPr>
          <w:spacing w:val="74"/>
        </w:rPr>
        <w:t xml:space="preserve">  </w:t>
      </w:r>
      <w:r>
        <w:t>при</w:t>
      </w:r>
      <w:r>
        <w:rPr>
          <w:spacing w:val="73"/>
        </w:rPr>
        <w:t xml:space="preserve">  </w:t>
      </w:r>
      <w:r>
        <w:t>организации</w:t>
      </w:r>
      <w:r>
        <w:rPr>
          <w:spacing w:val="71"/>
        </w:rPr>
        <w:t xml:space="preserve">  </w:t>
      </w:r>
      <w:r>
        <w:t>занятий</w:t>
      </w:r>
      <w:r>
        <w:rPr>
          <w:spacing w:val="73"/>
        </w:rPr>
        <w:t xml:space="preserve">  </w:t>
      </w:r>
      <w:r>
        <w:t>спортивной</w:t>
      </w:r>
      <w:r>
        <w:rPr>
          <w:spacing w:val="72"/>
        </w:rPr>
        <w:t xml:space="preserve">  </w:t>
      </w:r>
      <w:r>
        <w:rPr>
          <w:spacing w:val="-2"/>
        </w:rPr>
        <w:t>борьбой.</w:t>
      </w:r>
    </w:p>
    <w:p w14:paraId="45BD24EC">
      <w:pPr>
        <w:pStyle w:val="7"/>
        <w:ind w:left="145" w:firstLine="0"/>
      </w:pPr>
      <w:r>
        <w:t>Характерные</w:t>
      </w:r>
      <w:r>
        <w:rPr>
          <w:spacing w:val="-10"/>
        </w:rPr>
        <w:t xml:space="preserve"> </w:t>
      </w:r>
      <w:r>
        <w:t>травмы</w:t>
      </w:r>
      <w:r>
        <w:rPr>
          <w:spacing w:val="-4"/>
        </w:rPr>
        <w:t xml:space="preserve"> </w:t>
      </w:r>
      <w:r>
        <w:t>борцов</w:t>
      </w:r>
      <w:r>
        <w:rPr>
          <w:spacing w:val="-5"/>
        </w:rPr>
        <w:t xml:space="preserve"> </w:t>
      </w:r>
      <w:r>
        <w:t>и</w:t>
      </w:r>
      <w:r>
        <w:rPr>
          <w:spacing w:val="-4"/>
        </w:rPr>
        <w:t xml:space="preserve"> </w:t>
      </w:r>
      <w:r>
        <w:t>мероприятия</w:t>
      </w:r>
      <w:r>
        <w:rPr>
          <w:spacing w:val="-6"/>
        </w:rPr>
        <w:t xml:space="preserve"> </w:t>
      </w:r>
      <w:r>
        <w:t>по</w:t>
      </w:r>
      <w:r>
        <w:rPr>
          <w:spacing w:val="-5"/>
        </w:rPr>
        <w:t xml:space="preserve"> </w:t>
      </w:r>
      <w:r>
        <w:t>их</w:t>
      </w:r>
      <w:r>
        <w:rPr>
          <w:spacing w:val="-4"/>
        </w:rPr>
        <w:t xml:space="preserve"> </w:t>
      </w:r>
      <w:r>
        <w:rPr>
          <w:spacing w:val="-2"/>
        </w:rPr>
        <w:t>предупреждению.</w:t>
      </w:r>
    </w:p>
    <w:p w14:paraId="57987A42">
      <w:pPr>
        <w:pStyle w:val="7"/>
        <w:ind w:left="709" w:firstLine="0"/>
      </w:pPr>
      <w:r>
        <w:t>Словарь</w:t>
      </w:r>
      <w:r>
        <w:rPr>
          <w:spacing w:val="-7"/>
        </w:rPr>
        <w:t xml:space="preserve"> </w:t>
      </w:r>
      <w:r>
        <w:t>терминов</w:t>
      </w:r>
      <w:r>
        <w:rPr>
          <w:spacing w:val="-5"/>
        </w:rPr>
        <w:t xml:space="preserve"> </w:t>
      </w:r>
      <w:r>
        <w:t>и</w:t>
      </w:r>
      <w:r>
        <w:rPr>
          <w:spacing w:val="-5"/>
        </w:rPr>
        <w:t xml:space="preserve"> </w:t>
      </w:r>
      <w:r>
        <w:t>определений</w:t>
      </w:r>
      <w:r>
        <w:rPr>
          <w:spacing w:val="-5"/>
        </w:rPr>
        <w:t xml:space="preserve"> </w:t>
      </w:r>
      <w:r>
        <w:t>по</w:t>
      </w:r>
      <w:r>
        <w:rPr>
          <w:spacing w:val="-5"/>
        </w:rPr>
        <w:t xml:space="preserve"> </w:t>
      </w:r>
      <w:r>
        <w:t>спортивной</w:t>
      </w:r>
      <w:r>
        <w:rPr>
          <w:spacing w:val="-4"/>
        </w:rPr>
        <w:t xml:space="preserve"> </w:t>
      </w:r>
      <w:r>
        <w:rPr>
          <w:spacing w:val="-2"/>
        </w:rPr>
        <w:t>борьбе.</w:t>
      </w:r>
    </w:p>
    <w:p w14:paraId="16DBF24C">
      <w:pPr>
        <w:pStyle w:val="7"/>
        <w:ind w:left="145" w:right="302"/>
      </w:pPr>
      <w:r>
        <w:t>Правила соревнований по спортивной борьбе. Судейская коллегия, обслуживающая соревнования по спортивной борьбе. Жесты судьи.</w:t>
      </w:r>
    </w:p>
    <w:p w14:paraId="3D0703C1">
      <w:pPr>
        <w:pStyle w:val="7"/>
        <w:ind w:left="709" w:firstLine="0"/>
      </w:pPr>
      <w:r>
        <w:t>Правила</w:t>
      </w:r>
      <w:r>
        <w:rPr>
          <w:spacing w:val="-12"/>
        </w:rPr>
        <w:t xml:space="preserve"> </w:t>
      </w:r>
      <w:r>
        <w:t>подбора</w:t>
      </w:r>
      <w:r>
        <w:rPr>
          <w:spacing w:val="-9"/>
        </w:rPr>
        <w:t xml:space="preserve"> </w:t>
      </w:r>
      <w:r>
        <w:t>физических</w:t>
      </w:r>
      <w:r>
        <w:rPr>
          <w:spacing w:val="-1"/>
        </w:rPr>
        <w:t xml:space="preserve"> </w:t>
      </w:r>
      <w:r>
        <w:t>упражнений</w:t>
      </w:r>
      <w:r>
        <w:rPr>
          <w:spacing w:val="-5"/>
        </w:rPr>
        <w:t xml:space="preserve"> </w:t>
      </w:r>
      <w:r>
        <w:t>для</w:t>
      </w:r>
      <w:r>
        <w:rPr>
          <w:spacing w:val="-12"/>
        </w:rPr>
        <w:t xml:space="preserve"> </w:t>
      </w:r>
      <w:r>
        <w:t>развития</w:t>
      </w:r>
      <w:r>
        <w:rPr>
          <w:spacing w:val="-8"/>
        </w:rPr>
        <w:t xml:space="preserve"> </w:t>
      </w:r>
      <w:r>
        <w:t>физических</w:t>
      </w:r>
      <w:r>
        <w:rPr>
          <w:spacing w:val="-6"/>
        </w:rPr>
        <w:t xml:space="preserve"> </w:t>
      </w:r>
      <w:r>
        <w:t>качеств</w:t>
      </w:r>
      <w:r>
        <w:rPr>
          <w:spacing w:val="-9"/>
        </w:rPr>
        <w:t xml:space="preserve"> </w:t>
      </w:r>
      <w:r>
        <w:rPr>
          <w:spacing w:val="-2"/>
        </w:rPr>
        <w:t>борца.</w:t>
      </w:r>
    </w:p>
    <w:p w14:paraId="550EEA98">
      <w:pPr>
        <w:pStyle w:val="7"/>
        <w:ind w:left="145" w:right="293"/>
      </w:pPr>
      <w:r>
        <w:t>Понятия и характеристика технических и тактических элементов и приёмов в спортивной борьбе, их название и техника выполнения.</w:t>
      </w:r>
    </w:p>
    <w:p w14:paraId="7CA8442A">
      <w:pPr>
        <w:pStyle w:val="7"/>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264C7947">
      <w:pPr>
        <w:pStyle w:val="7"/>
        <w:ind w:left="145" w:right="285"/>
      </w:pPr>
      <w:r>
        <w:t>Правила безопасного, правомерного поведения во время соревнований по спортивной борьбе в качестве зрителя, болельщика (фаната).</w:t>
      </w:r>
    </w:p>
    <w:p w14:paraId="1D902984">
      <w:pPr>
        <w:pStyle w:val="7"/>
        <w:ind w:left="709" w:firstLine="0"/>
      </w:pPr>
      <w:r>
        <w:t>Самоконтроль</w:t>
      </w:r>
      <w:r>
        <w:rPr>
          <w:spacing w:val="-9"/>
        </w:rPr>
        <w:t xml:space="preserve"> </w:t>
      </w:r>
      <w:r>
        <w:t>и</w:t>
      </w:r>
      <w:r>
        <w:rPr>
          <w:spacing w:val="-7"/>
        </w:rPr>
        <w:t xml:space="preserve"> </w:t>
      </w:r>
      <w:r>
        <w:t>его</w:t>
      </w:r>
      <w:r>
        <w:rPr>
          <w:spacing w:val="-6"/>
        </w:rPr>
        <w:t xml:space="preserve"> </w:t>
      </w:r>
      <w:r>
        <w:t>роль</w:t>
      </w:r>
      <w:r>
        <w:rPr>
          <w:spacing w:val="-5"/>
        </w:rPr>
        <w:t xml:space="preserve"> </w:t>
      </w:r>
      <w:r>
        <w:t>в</w:t>
      </w:r>
      <w:r>
        <w:rPr>
          <w:spacing w:val="-3"/>
        </w:rPr>
        <w:t xml:space="preserve"> </w:t>
      </w:r>
      <w:r>
        <w:t>учебной</w:t>
      </w:r>
      <w:r>
        <w:rPr>
          <w:spacing w:val="-4"/>
        </w:rPr>
        <w:t xml:space="preserve"> </w:t>
      </w:r>
      <w:r>
        <w:t>и</w:t>
      </w:r>
      <w:r>
        <w:rPr>
          <w:spacing w:val="-5"/>
        </w:rPr>
        <w:t xml:space="preserve"> </w:t>
      </w:r>
      <w:r>
        <w:t>соревновательной</w:t>
      </w:r>
      <w:r>
        <w:rPr>
          <w:spacing w:val="-3"/>
        </w:rPr>
        <w:t xml:space="preserve"> </w:t>
      </w:r>
      <w:r>
        <w:rPr>
          <w:spacing w:val="-2"/>
        </w:rPr>
        <w:t>деятельности.</w:t>
      </w:r>
    </w:p>
    <w:p w14:paraId="6339CB67">
      <w:pPr>
        <w:pStyle w:val="7"/>
        <w:ind w:left="145" w:right="291"/>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55C46F3A">
      <w:pPr>
        <w:pStyle w:val="7"/>
        <w:ind w:left="145" w:right="290"/>
      </w:pPr>
      <w: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14:paraId="571B676E">
      <w:pPr>
        <w:pStyle w:val="7"/>
        <w:ind w:left="709" w:firstLine="0"/>
      </w:pPr>
      <w:r>
        <w:t>Тестирование</w:t>
      </w:r>
      <w:r>
        <w:rPr>
          <w:spacing w:val="-7"/>
        </w:rPr>
        <w:t xml:space="preserve"> </w:t>
      </w:r>
      <w:r>
        <w:t>уровня</w:t>
      </w:r>
      <w:r>
        <w:rPr>
          <w:spacing w:val="-8"/>
        </w:rPr>
        <w:t xml:space="preserve"> </w:t>
      </w:r>
      <w:r>
        <w:t>физической</w:t>
      </w:r>
      <w:r>
        <w:rPr>
          <w:spacing w:val="-9"/>
        </w:rPr>
        <w:t xml:space="preserve"> </w:t>
      </w:r>
      <w:r>
        <w:t>подготовленности</w:t>
      </w:r>
      <w:r>
        <w:rPr>
          <w:spacing w:val="-5"/>
        </w:rPr>
        <w:t xml:space="preserve"> </w:t>
      </w:r>
      <w:r>
        <w:t>в</w:t>
      </w:r>
      <w:r>
        <w:rPr>
          <w:spacing w:val="-10"/>
        </w:rPr>
        <w:t xml:space="preserve"> </w:t>
      </w:r>
      <w:r>
        <w:t>спортивной</w:t>
      </w:r>
      <w:r>
        <w:rPr>
          <w:spacing w:val="-5"/>
        </w:rPr>
        <w:t xml:space="preserve"> </w:t>
      </w:r>
      <w:r>
        <w:rPr>
          <w:spacing w:val="-2"/>
        </w:rPr>
        <w:t>борьбе.</w:t>
      </w:r>
    </w:p>
    <w:p w14:paraId="7D55685C">
      <w:pPr>
        <w:pStyle w:val="7"/>
        <w:ind w:left="145" w:right="296"/>
      </w:pPr>
      <w:r>
        <w:t>Дневник самонаблюдения за</w:t>
      </w:r>
      <w:r>
        <w:rPr>
          <w:spacing w:val="-3"/>
        </w:rPr>
        <w:t xml:space="preserve"> </w:t>
      </w:r>
      <w:r>
        <w:t>показателями развития</w:t>
      </w:r>
      <w:r>
        <w:rPr>
          <w:spacing w:val="-2"/>
        </w:rPr>
        <w:t xml:space="preserve"> </w:t>
      </w:r>
      <w:r>
        <w:t xml:space="preserve">физических качеств и состояния </w:t>
      </w:r>
      <w:r>
        <w:rPr>
          <w:spacing w:val="-2"/>
        </w:rPr>
        <w:t>здоровья.</w:t>
      </w:r>
    </w:p>
    <w:p w14:paraId="3669DD47">
      <w:pPr>
        <w:pStyle w:val="7"/>
        <w:ind w:left="709" w:firstLine="0"/>
      </w:pPr>
      <w:r>
        <w:t>Физическое</w:t>
      </w:r>
      <w:r>
        <w:rPr>
          <w:spacing w:val="-9"/>
        </w:rPr>
        <w:t xml:space="preserve"> </w:t>
      </w:r>
      <w:r>
        <w:rPr>
          <w:spacing w:val="-2"/>
        </w:rPr>
        <w:t>совершенствование.</w:t>
      </w:r>
    </w:p>
    <w:p w14:paraId="481888DB">
      <w:pPr>
        <w:pStyle w:val="7"/>
        <w:ind w:left="145" w:right="284"/>
      </w:pPr>
      <w:r>
        <w:t>Комплексы упражнений для развития физических качеств</w:t>
      </w:r>
      <w:r>
        <w:rPr>
          <w:spacing w:val="40"/>
        </w:rPr>
        <w:t xml:space="preserve"> </w:t>
      </w:r>
      <w:r>
        <w:t>(ловкости,</w:t>
      </w:r>
      <w:r>
        <w:rPr>
          <w:spacing w:val="40"/>
        </w:rPr>
        <w:t xml:space="preserve"> </w:t>
      </w:r>
      <w:r>
        <w:t>гибкости, силы, выносливости, быстроты и скоростных способностей).</w:t>
      </w:r>
    </w:p>
    <w:p w14:paraId="0086334B">
      <w:pPr>
        <w:pStyle w:val="7"/>
        <w:ind w:left="145" w:right="285"/>
      </w:pPr>
      <w: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14:paraId="3053651A">
      <w:pPr>
        <w:pStyle w:val="7"/>
        <w:spacing w:before="1"/>
        <w:ind w:left="145" w:right="299"/>
      </w:pPr>
      <w:r>
        <w:t>Комплексы</w:t>
      </w:r>
      <w:r>
        <w:rPr>
          <w:spacing w:val="-6"/>
        </w:rPr>
        <w:t xml:space="preserve"> </w:t>
      </w:r>
      <w:r>
        <w:t>корригирующей</w:t>
      </w:r>
      <w:r>
        <w:rPr>
          <w:spacing w:val="-4"/>
        </w:rPr>
        <w:t xml:space="preserve"> </w:t>
      </w:r>
      <w:r>
        <w:t>гимнастики</w:t>
      </w:r>
      <w:r>
        <w:rPr>
          <w:spacing w:val="-7"/>
        </w:rPr>
        <w:t xml:space="preserve"> </w:t>
      </w:r>
      <w:r>
        <w:t>с</w:t>
      </w:r>
      <w:r>
        <w:rPr>
          <w:spacing w:val="-6"/>
        </w:rPr>
        <w:t xml:space="preserve"> </w:t>
      </w:r>
      <w:r>
        <w:t>использованием</w:t>
      </w:r>
      <w:r>
        <w:rPr>
          <w:spacing w:val="-6"/>
        </w:rPr>
        <w:t xml:space="preserve"> </w:t>
      </w:r>
      <w:r>
        <w:t>специальных</w:t>
      </w:r>
      <w:r>
        <w:rPr>
          <w:spacing w:val="-1"/>
        </w:rPr>
        <w:t xml:space="preserve"> </w:t>
      </w:r>
      <w:r>
        <w:t>упражнений из арсенала спортивной борьбы. Разминка и её роль в уроке физической культуры.</w:t>
      </w:r>
    </w:p>
    <w:p w14:paraId="7C941F0C">
      <w:pPr>
        <w:pStyle w:val="7"/>
        <w:ind w:left="145" w:right="296"/>
      </w:pPr>
      <w:r>
        <w:t>Технические приёмы и тактические действия в спортивной борьбе, изученные на уровне начального общего образования.</w:t>
      </w:r>
    </w:p>
    <w:p w14:paraId="51D9062E">
      <w:pPr>
        <w:pStyle w:val="7"/>
        <w:spacing w:after="0"/>
        <w:sectPr>
          <w:pgSz w:w="11920" w:h="16850"/>
          <w:pgMar w:top="1060" w:right="566" w:bottom="280" w:left="1559" w:header="720" w:footer="720" w:gutter="0"/>
          <w:cols w:space="720" w:num="1"/>
        </w:sectPr>
      </w:pPr>
    </w:p>
    <w:p w14:paraId="3555BE37">
      <w:pPr>
        <w:pStyle w:val="7"/>
        <w:spacing w:before="76"/>
        <w:ind w:left="0" w:firstLine="0"/>
        <w:jc w:val="left"/>
      </w:pPr>
    </w:p>
    <w:p w14:paraId="2410360D">
      <w:pPr>
        <w:pStyle w:val="7"/>
        <w:ind w:left="143" w:firstLine="0"/>
        <w:jc w:val="left"/>
      </w:pPr>
      <w:r>
        <w:rPr>
          <w:spacing w:val="-4"/>
        </w:rPr>
        <w:t>бега.</w:t>
      </w:r>
    </w:p>
    <w:p w14:paraId="1C6B7605">
      <w:pPr>
        <w:pStyle w:val="7"/>
        <w:spacing w:before="73"/>
        <w:ind w:left="34" w:firstLine="0"/>
        <w:jc w:val="left"/>
      </w:pPr>
      <w:r>
        <w:br w:type="column"/>
      </w:r>
      <w:r>
        <w:t>Индивидуальные</w:t>
      </w:r>
      <w:r>
        <w:rPr>
          <w:spacing w:val="13"/>
        </w:rPr>
        <w:t xml:space="preserve"> </w:t>
      </w:r>
      <w:r>
        <w:t>технические</w:t>
      </w:r>
      <w:r>
        <w:rPr>
          <w:spacing w:val="15"/>
        </w:rPr>
        <w:t xml:space="preserve"> </w:t>
      </w:r>
      <w:r>
        <w:t>действия</w:t>
      </w:r>
      <w:r>
        <w:rPr>
          <w:spacing w:val="15"/>
        </w:rPr>
        <w:t xml:space="preserve"> </w:t>
      </w:r>
      <w:r>
        <w:t>и</w:t>
      </w:r>
      <w:r>
        <w:rPr>
          <w:spacing w:val="16"/>
        </w:rPr>
        <w:t xml:space="preserve"> </w:t>
      </w:r>
      <w:r>
        <w:t>передвижения:</w:t>
      </w:r>
      <w:r>
        <w:rPr>
          <w:spacing w:val="19"/>
        </w:rPr>
        <w:t xml:space="preserve"> </w:t>
      </w:r>
      <w:r>
        <w:t>различные</w:t>
      </w:r>
      <w:r>
        <w:rPr>
          <w:spacing w:val="14"/>
        </w:rPr>
        <w:t xml:space="preserve"> </w:t>
      </w:r>
      <w:r>
        <w:t>виды</w:t>
      </w:r>
      <w:r>
        <w:rPr>
          <w:spacing w:val="13"/>
        </w:rPr>
        <w:t xml:space="preserve"> </w:t>
      </w:r>
      <w:r>
        <w:t>ходьбы</w:t>
      </w:r>
      <w:r>
        <w:rPr>
          <w:spacing w:val="13"/>
        </w:rPr>
        <w:t xml:space="preserve"> </w:t>
      </w:r>
      <w:r>
        <w:rPr>
          <w:spacing w:val="-10"/>
        </w:rPr>
        <w:t>и</w:t>
      </w:r>
    </w:p>
    <w:p w14:paraId="4D137930">
      <w:pPr>
        <w:pStyle w:val="7"/>
        <w:ind w:left="0" w:firstLine="0"/>
        <w:jc w:val="left"/>
      </w:pPr>
    </w:p>
    <w:p w14:paraId="03E75C0C">
      <w:pPr>
        <w:pStyle w:val="7"/>
        <w:spacing w:before="1"/>
        <w:ind w:left="34" w:firstLine="0"/>
        <w:jc w:val="left"/>
      </w:pPr>
      <w:r>
        <w:t>Акробатические</w:t>
      </w:r>
      <w:r>
        <w:rPr>
          <w:spacing w:val="2"/>
        </w:rPr>
        <w:t xml:space="preserve"> </w:t>
      </w:r>
      <w:r>
        <w:t>элементы:</w:t>
      </w:r>
      <w:r>
        <w:rPr>
          <w:spacing w:val="4"/>
        </w:rPr>
        <w:t xml:space="preserve"> </w:t>
      </w:r>
      <w:r>
        <w:t>перекаты,</w:t>
      </w:r>
      <w:r>
        <w:rPr>
          <w:spacing w:val="4"/>
        </w:rPr>
        <w:t xml:space="preserve"> </w:t>
      </w:r>
      <w:r>
        <w:t>различные</w:t>
      </w:r>
      <w:r>
        <w:rPr>
          <w:spacing w:val="4"/>
        </w:rPr>
        <w:t xml:space="preserve"> </w:t>
      </w:r>
      <w:r>
        <w:t>виды</w:t>
      </w:r>
      <w:r>
        <w:rPr>
          <w:spacing w:val="4"/>
        </w:rPr>
        <w:t xml:space="preserve"> </w:t>
      </w:r>
      <w:r>
        <w:t>кувырков,</w:t>
      </w:r>
      <w:r>
        <w:rPr>
          <w:spacing w:val="4"/>
        </w:rPr>
        <w:t xml:space="preserve"> </w:t>
      </w:r>
      <w:r>
        <w:t>перевороты</w:t>
      </w:r>
      <w:r>
        <w:rPr>
          <w:spacing w:val="5"/>
        </w:rPr>
        <w:t xml:space="preserve"> </w:t>
      </w:r>
      <w:r>
        <w:rPr>
          <w:spacing w:val="-2"/>
        </w:rPr>
        <w:t>боком,</w:t>
      </w:r>
    </w:p>
    <w:p w14:paraId="7FA5390C">
      <w:pPr>
        <w:pStyle w:val="7"/>
        <w:spacing w:after="0"/>
        <w:jc w:val="left"/>
        <w:sectPr>
          <w:pgSz w:w="11920" w:h="16850"/>
          <w:pgMar w:top="1060" w:right="566" w:bottom="280" w:left="1559" w:header="720" w:footer="720" w:gutter="0"/>
          <w:cols w:equalWidth="0" w:num="2">
            <w:col w:w="636" w:space="40"/>
            <w:col w:w="9119"/>
          </w:cols>
        </w:sectPr>
      </w:pPr>
    </w:p>
    <w:p w14:paraId="6797D6B0">
      <w:pPr>
        <w:pStyle w:val="7"/>
        <w:spacing w:before="2" w:line="275" w:lineRule="exact"/>
        <w:ind w:left="145" w:firstLine="0"/>
      </w:pPr>
      <w:r>
        <w:t>перевороты</w:t>
      </w:r>
      <w:r>
        <w:rPr>
          <w:spacing w:val="-8"/>
        </w:rPr>
        <w:t xml:space="preserve"> </w:t>
      </w:r>
      <w:r>
        <w:t>разгибом</w:t>
      </w:r>
      <w:r>
        <w:rPr>
          <w:spacing w:val="-5"/>
        </w:rPr>
        <w:t xml:space="preserve"> </w:t>
      </w:r>
      <w:r>
        <w:t>и</w:t>
      </w:r>
      <w:r>
        <w:rPr>
          <w:spacing w:val="-6"/>
        </w:rPr>
        <w:t xml:space="preserve"> </w:t>
      </w:r>
      <w:r>
        <w:t>другие</w:t>
      </w:r>
      <w:r>
        <w:rPr>
          <w:spacing w:val="-7"/>
        </w:rPr>
        <w:t xml:space="preserve"> </w:t>
      </w:r>
      <w:r>
        <w:rPr>
          <w:spacing w:val="-2"/>
        </w:rPr>
        <w:t>элементы.</w:t>
      </w:r>
    </w:p>
    <w:p w14:paraId="6880C948">
      <w:pPr>
        <w:pStyle w:val="7"/>
        <w:ind w:left="145" w:right="28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4F1CA6F">
      <w:pPr>
        <w:pStyle w:val="7"/>
        <w:ind w:left="145" w:right="284"/>
      </w:pPr>
      <w: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w:t>
      </w:r>
      <w:r>
        <w:rPr>
          <w:spacing w:val="-2"/>
        </w:rPr>
        <w:t>партере.</w:t>
      </w:r>
    </w:p>
    <w:p w14:paraId="5D806023">
      <w:pPr>
        <w:pStyle w:val="7"/>
        <w:ind w:left="145" w:right="279"/>
      </w:pPr>
      <w:r>
        <w:t>Базовые технические действия в стойке: переводы в партер рывком за</w:t>
      </w:r>
      <w:r>
        <w:rPr>
          <w:spacing w:val="40"/>
        </w:rPr>
        <w:t xml:space="preserve"> </w:t>
      </w:r>
      <w:r>
        <w:t>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w:t>
      </w:r>
      <w:r>
        <w:rPr>
          <w:spacing w:val="40"/>
        </w:rPr>
        <w:t xml:space="preserve"> </w:t>
      </w:r>
      <w:r>
        <w:t>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14:paraId="315C8394">
      <w:pPr>
        <w:pStyle w:val="7"/>
        <w:ind w:left="145" w:right="291"/>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7E7DEEBA">
      <w:pPr>
        <w:pStyle w:val="7"/>
        <w:ind w:left="709" w:firstLine="0"/>
      </w:pPr>
      <w:r>
        <w:t>Учебные,</w:t>
      </w:r>
      <w:r>
        <w:rPr>
          <w:spacing w:val="3"/>
        </w:rPr>
        <w:t xml:space="preserve"> </w:t>
      </w:r>
      <w:r>
        <w:t>тренировочные и</w:t>
      </w:r>
      <w:r>
        <w:rPr>
          <w:spacing w:val="5"/>
        </w:rPr>
        <w:t xml:space="preserve"> </w:t>
      </w:r>
      <w:r>
        <w:t>контрольные</w:t>
      </w:r>
      <w:r>
        <w:rPr>
          <w:spacing w:val="-1"/>
        </w:rPr>
        <w:t xml:space="preserve"> </w:t>
      </w:r>
      <w:r>
        <w:t>поединки,</w:t>
      </w:r>
      <w:r>
        <w:rPr>
          <w:spacing w:val="2"/>
        </w:rPr>
        <w:t xml:space="preserve"> </w:t>
      </w:r>
      <w:r>
        <w:t>игры</w:t>
      </w:r>
      <w:r>
        <w:rPr>
          <w:spacing w:val="1"/>
        </w:rPr>
        <w:t xml:space="preserve"> </w:t>
      </w:r>
      <w:r>
        <w:t>с элементами</w:t>
      </w:r>
      <w:r>
        <w:rPr>
          <w:spacing w:val="6"/>
        </w:rPr>
        <w:t xml:space="preserve"> </w:t>
      </w:r>
      <w:r>
        <w:rPr>
          <w:spacing w:val="-2"/>
        </w:rPr>
        <w:t>единоборств.</w:t>
      </w:r>
    </w:p>
    <w:p w14:paraId="53DBB141">
      <w:pPr>
        <w:pStyle w:val="7"/>
        <w:ind w:left="145" w:firstLine="0"/>
      </w:pPr>
      <w:r>
        <w:t>Участие</w:t>
      </w:r>
      <w:r>
        <w:rPr>
          <w:spacing w:val="-6"/>
        </w:rPr>
        <w:t xml:space="preserve"> </w:t>
      </w:r>
      <w:r>
        <w:t>в</w:t>
      </w:r>
      <w:r>
        <w:rPr>
          <w:spacing w:val="-6"/>
        </w:rPr>
        <w:t xml:space="preserve"> </w:t>
      </w:r>
      <w:r>
        <w:t>соревновательной</w:t>
      </w:r>
      <w:r>
        <w:rPr>
          <w:spacing w:val="-2"/>
        </w:rPr>
        <w:t xml:space="preserve"> деятельности.</w:t>
      </w:r>
    </w:p>
    <w:p w14:paraId="79F5C6D9">
      <w:pPr>
        <w:pStyle w:val="7"/>
        <w:ind w:left="145" w:right="286"/>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14:paraId="2085F2FF">
      <w:pPr>
        <w:pStyle w:val="7"/>
        <w:ind w:left="145" w:right="286"/>
      </w:pPr>
      <w: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14:paraId="49C4D24C">
      <w:pPr>
        <w:pStyle w:val="7"/>
        <w:ind w:left="145" w:right="285"/>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14:paraId="497448C2">
      <w:pPr>
        <w:pStyle w:val="7"/>
        <w:spacing w:before="1"/>
        <w:ind w:left="145" w:right="283"/>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14:paraId="00EFA25C">
      <w:pPr>
        <w:pStyle w:val="7"/>
        <w:ind w:left="145" w:right="281"/>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w:t>
      </w:r>
      <w:r>
        <w:rPr>
          <w:spacing w:val="-2"/>
        </w:rPr>
        <w:t>клубов;</w:t>
      </w:r>
    </w:p>
    <w:p w14:paraId="5996BA8A">
      <w:pPr>
        <w:pStyle w:val="7"/>
        <w:ind w:left="145" w:right="288"/>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14:paraId="7B6C7874">
      <w:pPr>
        <w:pStyle w:val="7"/>
        <w:spacing w:before="1"/>
        <w:ind w:left="145" w:right="278"/>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14:paraId="029FD39C">
      <w:pPr>
        <w:pStyle w:val="7"/>
        <w:spacing w:after="0"/>
        <w:sectPr>
          <w:type w:val="continuous"/>
          <w:pgSz w:w="11920" w:h="16850"/>
          <w:pgMar w:top="1260" w:right="566" w:bottom="280" w:left="1559" w:header="720" w:footer="720" w:gutter="0"/>
          <w:cols w:space="720" w:num="1"/>
        </w:sectPr>
      </w:pPr>
    </w:p>
    <w:p w14:paraId="0401364B">
      <w:pPr>
        <w:pStyle w:val="7"/>
        <w:spacing w:before="73"/>
        <w:ind w:left="145" w:right="288"/>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0"/>
        </w:rPr>
        <w:t xml:space="preserve"> </w:t>
      </w:r>
      <w:r>
        <w:t>физической</w:t>
      </w:r>
      <w:r>
        <w:rPr>
          <w:spacing w:val="40"/>
        </w:rPr>
        <w:t xml:space="preserve"> </w:t>
      </w:r>
      <w:r>
        <w:t>культурой, игровой и соревновательной деятельности по спортивной борьбе;</w:t>
      </w:r>
    </w:p>
    <w:p w14:paraId="4DA87027">
      <w:pPr>
        <w:pStyle w:val="7"/>
        <w:spacing w:before="3"/>
        <w:ind w:left="145" w:right="28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2DE839CE">
      <w:pPr>
        <w:pStyle w:val="7"/>
        <w:ind w:left="145" w:right="28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62E3BAF3">
      <w:pPr>
        <w:pStyle w:val="7"/>
        <w:ind w:left="145" w:right="286"/>
      </w:pPr>
      <w:r>
        <w:t xml:space="preserve">При изучении модуля по спортивной борьбе на уровне основного общего образования у обучающихся будут сформированы следующие метапредметные </w:t>
      </w:r>
      <w:r>
        <w:rPr>
          <w:spacing w:val="-2"/>
        </w:rPr>
        <w:t>результаты:</w:t>
      </w:r>
    </w:p>
    <w:p w14:paraId="44CF431A">
      <w:pPr>
        <w:pStyle w:val="7"/>
        <w:ind w:left="145" w:right="28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Pr>
          <w:spacing w:val="40"/>
        </w:rPr>
        <w:t xml:space="preserve"> </w:t>
      </w:r>
      <w:r>
        <w:t>в рамках предложенных условий и требований, корректировать свои действия в соответствии с изменяющейся ситуацией;</w:t>
      </w:r>
    </w:p>
    <w:p w14:paraId="4BEF404B">
      <w:pPr>
        <w:pStyle w:val="7"/>
        <w:ind w:left="145" w:right="280"/>
      </w:pPr>
      <w:r>
        <w:t>умение самостоятельно определять</w:t>
      </w:r>
      <w:r>
        <w:rPr>
          <w:spacing w:val="-1"/>
        </w:rPr>
        <w:t xml:space="preserve"> </w:t>
      </w:r>
      <w:r>
        <w:t>цели и составлять планы в</w:t>
      </w:r>
      <w:r>
        <w:rPr>
          <w:spacing w:val="-2"/>
        </w:rPr>
        <w:t xml:space="preserve">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66A046ED">
      <w:pPr>
        <w:pStyle w:val="7"/>
        <w:ind w:left="145" w:right="293"/>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BC1860D">
      <w:pPr>
        <w:pStyle w:val="7"/>
        <w:ind w:left="145" w:right="292"/>
      </w:pPr>
      <w:r>
        <w:t>умение</w:t>
      </w:r>
      <w:r>
        <w:rPr>
          <w:spacing w:val="-3"/>
        </w:rPr>
        <w:t xml:space="preserve"> </w:t>
      </w:r>
      <w:r>
        <w:t>самостоятельно</w:t>
      </w:r>
      <w:r>
        <w:rPr>
          <w:spacing w:val="-4"/>
        </w:rPr>
        <w:t xml:space="preserve"> </w:t>
      </w:r>
      <w:r>
        <w:t>оценивать</w:t>
      </w:r>
      <w:r>
        <w:rPr>
          <w:spacing w:val="-4"/>
        </w:rPr>
        <w:t xml:space="preserve"> </w:t>
      </w:r>
      <w:r>
        <w:t>и</w:t>
      </w:r>
      <w:r>
        <w:rPr>
          <w:spacing w:val="-4"/>
        </w:rPr>
        <w:t xml:space="preserve"> </w:t>
      </w:r>
      <w:r>
        <w:t>принимать</w:t>
      </w:r>
      <w:r>
        <w:rPr>
          <w:spacing w:val="-4"/>
        </w:rPr>
        <w:t xml:space="preserve"> </w:t>
      </w:r>
      <w:r>
        <w:t>решения,</w:t>
      </w:r>
      <w:r>
        <w:rPr>
          <w:spacing w:val="-4"/>
        </w:rPr>
        <w:t xml:space="preserve"> </w:t>
      </w:r>
      <w:r>
        <w:t>определяющие</w:t>
      </w:r>
      <w:r>
        <w:rPr>
          <w:spacing w:val="-5"/>
        </w:rPr>
        <w:t xml:space="preserve"> </w:t>
      </w:r>
      <w:r>
        <w:t>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69EF9EA">
      <w:pPr>
        <w:pStyle w:val="7"/>
        <w:ind w:left="145" w:right="282"/>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2"/>
        </w:rPr>
        <w:t xml:space="preserve"> </w:t>
      </w:r>
      <w:r>
        <w:t>и</w:t>
      </w:r>
      <w:r>
        <w:rPr>
          <w:spacing w:val="-3"/>
        </w:rPr>
        <w:t xml:space="preserve"> </w:t>
      </w:r>
      <w:r>
        <w:t>разрешать</w:t>
      </w:r>
      <w:r>
        <w:rPr>
          <w:spacing w:val="-2"/>
        </w:rPr>
        <w:t xml:space="preserve"> </w:t>
      </w:r>
      <w:r>
        <w:t>конфликты</w:t>
      </w:r>
      <w:r>
        <w:rPr>
          <w:spacing w:val="-4"/>
        </w:rPr>
        <w:t xml:space="preserve"> </w:t>
      </w:r>
      <w:r>
        <w:t>в</w:t>
      </w:r>
      <w:r>
        <w:rPr>
          <w:spacing w:val="-3"/>
        </w:rPr>
        <w:t xml:space="preserve"> </w:t>
      </w:r>
      <w:r>
        <w:t>процессе учебной,</w:t>
      </w:r>
      <w:r>
        <w:rPr>
          <w:spacing w:val="-2"/>
        </w:rPr>
        <w:t xml:space="preserve"> </w:t>
      </w:r>
      <w:r>
        <w:t>тренировочной,</w:t>
      </w:r>
      <w:r>
        <w:rPr>
          <w:spacing w:val="-2"/>
        </w:rPr>
        <w:t xml:space="preserve"> </w:t>
      </w:r>
      <w:r>
        <w:t>игровой</w:t>
      </w:r>
      <w:r>
        <w:rPr>
          <w:spacing w:val="-5"/>
        </w:rPr>
        <w:t xml:space="preserve"> </w:t>
      </w:r>
      <w:r>
        <w:t>и соревновательной деятельности, судейской практики, учитывать позиции других участников деятельности;</w:t>
      </w:r>
    </w:p>
    <w:p w14:paraId="4A328B9D">
      <w:pPr>
        <w:pStyle w:val="7"/>
        <w:ind w:left="145" w:right="297"/>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78DC0BEB">
      <w:pPr>
        <w:pStyle w:val="7"/>
        <w:ind w:left="145" w:right="29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D180316">
      <w:pPr>
        <w:pStyle w:val="7"/>
        <w:ind w:left="145" w:right="285"/>
      </w:pPr>
      <w:r>
        <w:t>способность</w:t>
      </w:r>
      <w:r>
        <w:rPr>
          <w:spacing w:val="40"/>
        </w:rPr>
        <w:t xml:space="preserve"> </w:t>
      </w:r>
      <w:r>
        <w:t>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B065664">
      <w:pPr>
        <w:pStyle w:val="7"/>
        <w:ind w:left="145" w:right="286"/>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14:paraId="3298FCF8">
      <w:pPr>
        <w:pStyle w:val="7"/>
        <w:ind w:left="145" w:right="282"/>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14:paraId="7507F9F2">
      <w:pPr>
        <w:pStyle w:val="7"/>
        <w:spacing w:before="1"/>
        <w:ind w:left="145" w:right="285"/>
      </w:pPr>
      <w:r>
        <w:t xml:space="preserve">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w:t>
      </w:r>
      <w:r>
        <w:rPr>
          <w:spacing w:val="-2"/>
        </w:rPr>
        <w:t>Федерации;</w:t>
      </w:r>
    </w:p>
    <w:p w14:paraId="3A39DD2B">
      <w:pPr>
        <w:pStyle w:val="7"/>
        <w:spacing w:after="0"/>
        <w:sectPr>
          <w:pgSz w:w="11920" w:h="16850"/>
          <w:pgMar w:top="1060" w:right="566" w:bottom="280" w:left="1559" w:header="720" w:footer="720" w:gutter="0"/>
          <w:cols w:space="720" w:num="1"/>
        </w:sectPr>
      </w:pPr>
    </w:p>
    <w:p w14:paraId="0652CA23">
      <w:pPr>
        <w:pStyle w:val="7"/>
        <w:spacing w:before="73"/>
        <w:ind w:left="145" w:right="283"/>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14:paraId="66CABD71">
      <w:pPr>
        <w:pStyle w:val="7"/>
        <w:spacing w:before="3"/>
        <w:ind w:left="145" w:right="286"/>
      </w:pPr>
      <w: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w:t>
      </w:r>
      <w:r>
        <w:rPr>
          <w:spacing w:val="-2"/>
        </w:rPr>
        <w:t>сверстниками;</w:t>
      </w:r>
    </w:p>
    <w:p w14:paraId="020E220F">
      <w:pPr>
        <w:pStyle w:val="7"/>
        <w:ind w:left="145" w:right="296"/>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14:paraId="31E1033E">
      <w:pPr>
        <w:pStyle w:val="7"/>
        <w:ind w:left="656" w:right="283" w:firstLine="122"/>
        <w:jc w:val="right"/>
      </w:pPr>
      <w:r>
        <w:t>умение</w:t>
      </w:r>
      <w:r>
        <w:rPr>
          <w:spacing w:val="-3"/>
        </w:rPr>
        <w:t xml:space="preserve"> </w:t>
      </w:r>
      <w:r>
        <w:t>демонстрировать</w:t>
      </w:r>
      <w:r>
        <w:rPr>
          <w:spacing w:val="-2"/>
        </w:rPr>
        <w:t xml:space="preserve"> </w:t>
      </w:r>
      <w:r>
        <w:t>технику</w:t>
      </w:r>
      <w:r>
        <w:rPr>
          <w:spacing w:val="-10"/>
        </w:rPr>
        <w:t xml:space="preserve"> </w:t>
      </w:r>
      <w:r>
        <w:t>базовых технических действий</w:t>
      </w:r>
      <w:r>
        <w:rPr>
          <w:spacing w:val="-2"/>
        </w:rPr>
        <w:t xml:space="preserve"> </w:t>
      </w:r>
      <w:r>
        <w:t>в</w:t>
      </w:r>
      <w:r>
        <w:rPr>
          <w:spacing w:val="-3"/>
        </w:rPr>
        <w:t xml:space="preserve"> </w:t>
      </w:r>
      <w:r>
        <w:t>стойке</w:t>
      </w:r>
      <w:r>
        <w:rPr>
          <w:spacing w:val="-3"/>
        </w:rPr>
        <w:t xml:space="preserve"> </w:t>
      </w:r>
      <w:r>
        <w:t>и</w:t>
      </w:r>
      <w:r>
        <w:rPr>
          <w:spacing w:val="-2"/>
        </w:rPr>
        <w:t xml:space="preserve"> </w:t>
      </w:r>
      <w:r>
        <w:t>партере; умение демонстрировать тактические действия:</w:t>
      </w:r>
      <w:r>
        <w:rPr>
          <w:spacing w:val="40"/>
        </w:rPr>
        <w:t xml:space="preserve"> </w:t>
      </w:r>
      <w:r>
        <w:t>тактика</w:t>
      </w:r>
      <w:r>
        <w:rPr>
          <w:spacing w:val="40"/>
        </w:rPr>
        <w:t xml:space="preserve"> </w:t>
      </w:r>
      <w:r>
        <w:t>атаки,</w:t>
      </w:r>
      <w:r>
        <w:rPr>
          <w:spacing w:val="40"/>
        </w:rPr>
        <w:t xml:space="preserve"> </w:t>
      </w:r>
      <w:r>
        <w:t>тактика</w:t>
      </w:r>
      <w:r>
        <w:rPr>
          <w:spacing w:val="40"/>
        </w:rPr>
        <w:t xml:space="preserve"> </w:t>
      </w:r>
      <w:r>
        <w:t>обороны, тактика поединка, выбор тактических способов для ведения поединка с конкретным соперником</w:t>
      </w:r>
      <w:r>
        <w:rPr>
          <w:spacing w:val="23"/>
        </w:rPr>
        <w:t xml:space="preserve"> </w:t>
      </w:r>
      <w:r>
        <w:t>(угроза,</w:t>
      </w:r>
      <w:r>
        <w:rPr>
          <w:spacing w:val="22"/>
        </w:rPr>
        <w:t xml:space="preserve"> </w:t>
      </w:r>
      <w:r>
        <w:t>вызов,</w:t>
      </w:r>
      <w:r>
        <w:rPr>
          <w:spacing w:val="22"/>
        </w:rPr>
        <w:t xml:space="preserve"> </w:t>
      </w:r>
      <w:r>
        <w:t>сковывание,</w:t>
      </w:r>
      <w:r>
        <w:rPr>
          <w:spacing w:val="24"/>
        </w:rPr>
        <w:t xml:space="preserve"> </w:t>
      </w:r>
      <w:r>
        <w:t>повторная</w:t>
      </w:r>
      <w:r>
        <w:rPr>
          <w:spacing w:val="23"/>
        </w:rPr>
        <w:t xml:space="preserve"> </w:t>
      </w:r>
      <w:r>
        <w:t>атака,</w:t>
      </w:r>
      <w:r>
        <w:rPr>
          <w:spacing w:val="22"/>
        </w:rPr>
        <w:t xml:space="preserve"> </w:t>
      </w:r>
      <w:r>
        <w:t>двойной</w:t>
      </w:r>
      <w:r>
        <w:rPr>
          <w:spacing w:val="26"/>
        </w:rPr>
        <w:t xml:space="preserve"> </w:t>
      </w:r>
      <w:r>
        <w:t>обман,</w:t>
      </w:r>
      <w:r>
        <w:rPr>
          <w:spacing w:val="24"/>
        </w:rPr>
        <w:t xml:space="preserve"> </w:t>
      </w:r>
      <w:r>
        <w:rPr>
          <w:spacing w:val="-2"/>
        </w:rPr>
        <w:t>обратный</w:t>
      </w:r>
    </w:p>
    <w:p w14:paraId="21523A1C">
      <w:pPr>
        <w:pStyle w:val="7"/>
        <w:ind w:left="145" w:firstLine="0"/>
        <w:jc w:val="left"/>
      </w:pPr>
      <w:r>
        <w:rPr>
          <w:spacing w:val="-2"/>
        </w:rPr>
        <w:t>вызов);</w:t>
      </w:r>
    </w:p>
    <w:p w14:paraId="3936498A">
      <w:pPr>
        <w:pStyle w:val="7"/>
        <w:spacing w:before="1" w:line="237" w:lineRule="auto"/>
        <w:ind w:left="145" w:right="295"/>
      </w:pPr>
      <w:r>
        <w:t>применение изученных технических и тактических приёмов в учебной, игровой и досуговой деятельности;</w:t>
      </w:r>
    </w:p>
    <w:p w14:paraId="13C69298">
      <w:pPr>
        <w:pStyle w:val="7"/>
        <w:spacing w:before="1"/>
        <w:ind w:left="145" w:right="276"/>
      </w:pPr>
      <w:r>
        <w:t>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14:paraId="6975EC56">
      <w:pPr>
        <w:pStyle w:val="7"/>
        <w:ind w:left="145" w:right="285"/>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14:paraId="28069BAD">
      <w:pPr>
        <w:pStyle w:val="7"/>
        <w:ind w:left="145" w:right="285"/>
      </w:pPr>
      <w:r>
        <w:t>умение отслеживать правильность двигательных действий и выявлять ошибки в технике выполнения приёмов борьбы;</w:t>
      </w:r>
    </w:p>
    <w:p w14:paraId="4306FAD1">
      <w:pPr>
        <w:pStyle w:val="7"/>
        <w:ind w:left="145" w:right="291"/>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14:paraId="0A869577">
      <w:pPr>
        <w:pStyle w:val="7"/>
        <w:ind w:left="145" w:right="291"/>
      </w:pPr>
      <w:r>
        <w:t>умение характеризовать внешние признаки утомления, осуществлять самоконтроль</w:t>
      </w:r>
      <w:r>
        <w:rPr>
          <w:spacing w:val="40"/>
        </w:rPr>
        <w:t xml:space="preserve"> </w:t>
      </w:r>
      <w:r>
        <w:t>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14:paraId="383B40F6">
      <w:pPr>
        <w:pStyle w:val="7"/>
        <w:ind w:left="145" w:right="286"/>
      </w:pPr>
      <w:r>
        <w:t>умение соблюдать правила личной гигиены и ухода за борцовским спортивным инвентарем и оборудованием;</w:t>
      </w:r>
    </w:p>
    <w:p w14:paraId="49D8C4AF">
      <w:pPr>
        <w:pStyle w:val="7"/>
        <w:spacing w:before="1"/>
        <w:ind w:left="709" w:right="295" w:firstLine="0"/>
      </w:pPr>
      <w:r>
        <w:t>умение подбирать спортивную одежду и обувь для занятий спортивной борьбой; умение</w:t>
      </w:r>
      <w:r>
        <w:rPr>
          <w:spacing w:val="40"/>
        </w:rPr>
        <w:t xml:space="preserve"> </w:t>
      </w:r>
      <w:r>
        <w:t>организовывать</w:t>
      </w:r>
      <w:r>
        <w:rPr>
          <w:spacing w:val="40"/>
        </w:rPr>
        <w:t xml:space="preserve"> </w:t>
      </w:r>
      <w:r>
        <w:t>самостоятельные</w:t>
      </w:r>
      <w:r>
        <w:rPr>
          <w:spacing w:val="40"/>
        </w:rPr>
        <w:t xml:space="preserve"> </w:t>
      </w:r>
      <w:r>
        <w:t>занятия</w:t>
      </w:r>
      <w:r>
        <w:rPr>
          <w:spacing w:val="40"/>
        </w:rPr>
        <w:t xml:space="preserve"> </w:t>
      </w:r>
      <w:r>
        <w:t>с</w:t>
      </w:r>
      <w:r>
        <w:rPr>
          <w:spacing w:val="40"/>
        </w:rPr>
        <w:t xml:space="preserve"> </w:t>
      </w:r>
      <w:r>
        <w:t>использованием</w:t>
      </w:r>
      <w:r>
        <w:rPr>
          <w:spacing w:val="40"/>
        </w:rPr>
        <w:t xml:space="preserve"> </w:t>
      </w:r>
      <w:r>
        <w:t>средств</w:t>
      </w:r>
    </w:p>
    <w:p w14:paraId="2EE0F476">
      <w:pPr>
        <w:pStyle w:val="7"/>
        <w:ind w:left="145" w:right="286" w:firstLine="0"/>
      </w:pPr>
      <w:r>
        <w:t xml:space="preserve">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14:paraId="06E08EA5">
      <w:pPr>
        <w:pStyle w:val="7"/>
        <w:ind w:left="145" w:right="280"/>
      </w:pPr>
      <w:r>
        <w:t>знания контрольно-тестовых упражнений для определения уровня физической и технической</w:t>
      </w:r>
      <w:r>
        <w:rPr>
          <w:spacing w:val="-1"/>
        </w:rPr>
        <w:t xml:space="preserve"> </w:t>
      </w:r>
      <w:r>
        <w:t>подготовленности</w:t>
      </w:r>
      <w:r>
        <w:rPr>
          <w:spacing w:val="-1"/>
        </w:rPr>
        <w:t xml:space="preserve"> </w:t>
      </w:r>
      <w:r>
        <w:t>борца, умение</w:t>
      </w:r>
      <w:r>
        <w:rPr>
          <w:spacing w:val="-3"/>
        </w:rPr>
        <w:t xml:space="preserve"> </w:t>
      </w:r>
      <w:r>
        <w:t>проводить</w:t>
      </w:r>
      <w:r>
        <w:rPr>
          <w:spacing w:val="-2"/>
        </w:rPr>
        <w:t xml:space="preserve"> </w:t>
      </w:r>
      <w:r>
        <w:t>тестирование уровня</w:t>
      </w:r>
      <w:r>
        <w:rPr>
          <w:spacing w:val="-2"/>
        </w:rPr>
        <w:t xml:space="preserve"> </w:t>
      </w:r>
      <w:r>
        <w:t>физической и технической подготовленности юного спортсмена, сравнивать свои результаты с результатами других обучающихся;</w:t>
      </w:r>
    </w:p>
    <w:p w14:paraId="7CEC0E72">
      <w:pPr>
        <w:pStyle w:val="7"/>
        <w:spacing w:before="3"/>
        <w:ind w:left="145" w:right="283"/>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w:t>
      </w:r>
      <w:r>
        <w:rPr>
          <w:spacing w:val="40"/>
        </w:rPr>
        <w:t xml:space="preserve"> </w:t>
      </w:r>
      <w:r>
        <w:t>во</w:t>
      </w:r>
      <w:r>
        <w:rPr>
          <w:spacing w:val="40"/>
        </w:rPr>
        <w:t xml:space="preserve"> </w:t>
      </w:r>
      <w:r>
        <w:t>время учебной и соревновательной деятельности.</w:t>
      </w:r>
    </w:p>
    <w:p w14:paraId="4EC2FDA1">
      <w:pPr>
        <w:pStyle w:val="7"/>
        <w:spacing w:line="274" w:lineRule="exact"/>
        <w:ind w:left="709" w:firstLine="0"/>
      </w:pPr>
      <w:r>
        <w:t>Модуль</w:t>
      </w:r>
      <w:r>
        <w:rPr>
          <w:spacing w:val="-1"/>
        </w:rPr>
        <w:t xml:space="preserve"> </w:t>
      </w:r>
      <w:r>
        <w:rPr>
          <w:spacing w:val="-2"/>
        </w:rPr>
        <w:t>«Флорбол».</w:t>
      </w:r>
    </w:p>
    <w:p w14:paraId="48523AAA">
      <w:pPr>
        <w:pStyle w:val="7"/>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«Флорбол».</w:t>
      </w:r>
    </w:p>
    <w:p w14:paraId="6E5DE1B6">
      <w:pPr>
        <w:pStyle w:val="7"/>
        <w:ind w:left="145" w:right="276"/>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1EBFE556">
      <w:pPr>
        <w:pStyle w:val="7"/>
        <w:spacing w:after="0"/>
        <w:sectPr>
          <w:pgSz w:w="11920" w:h="16850"/>
          <w:pgMar w:top="1060" w:right="566" w:bottom="280" w:left="1559" w:header="720" w:footer="720" w:gutter="0"/>
          <w:cols w:space="720" w:num="1"/>
        </w:sectPr>
      </w:pPr>
    </w:p>
    <w:p w14:paraId="35487796">
      <w:pPr>
        <w:pStyle w:val="7"/>
        <w:spacing w:before="73"/>
        <w:ind w:left="145" w:right="291"/>
      </w:pPr>
      <w:r>
        <w:t>Флорбол является эффективным средством физического воспитания и содействует всестороннему</w:t>
      </w:r>
      <w:r>
        <w:rPr>
          <w:spacing w:val="-5"/>
        </w:rPr>
        <w:t xml:space="preserve"> </w:t>
      </w:r>
      <w:r>
        <w:t>физическому, интеллектуальному, нравственному</w:t>
      </w:r>
      <w:r>
        <w:rPr>
          <w:spacing w:val="-2"/>
        </w:rPr>
        <w:t xml:space="preserve"> </w:t>
      </w:r>
      <w:r>
        <w:t>развитию обучающихся, укреплению здоровья,</w:t>
      </w:r>
      <w:r>
        <w:rPr>
          <w:spacing w:val="-2"/>
        </w:rPr>
        <w:t xml:space="preserve"> </w:t>
      </w:r>
      <w:r>
        <w:t>привлечению школьников к систематическим</w:t>
      </w:r>
      <w:r>
        <w:rPr>
          <w:spacing w:val="-1"/>
        </w:rPr>
        <w:t xml:space="preserve"> </w:t>
      </w:r>
      <w:r>
        <w:t>занятиям</w:t>
      </w:r>
      <w:r>
        <w:rPr>
          <w:spacing w:val="-1"/>
        </w:rPr>
        <w:t xml:space="preserve"> </w:t>
      </w:r>
      <w:r>
        <w:t>физической культурой и спортом, их личностному</w:t>
      </w:r>
      <w:r>
        <w:rPr>
          <w:spacing w:val="-2"/>
        </w:rPr>
        <w:t xml:space="preserve"> </w:t>
      </w:r>
      <w:r>
        <w:t>и профессиональному самоопределению.</w:t>
      </w:r>
    </w:p>
    <w:p w14:paraId="435D553A">
      <w:pPr>
        <w:pStyle w:val="7"/>
        <w:spacing w:before="3"/>
        <w:ind w:left="145" w:right="282"/>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0333AC27">
      <w:pPr>
        <w:pStyle w:val="7"/>
        <w:ind w:left="145" w:right="277"/>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21BAAB2">
      <w:pPr>
        <w:pStyle w:val="7"/>
        <w:ind w:left="709" w:firstLine="0"/>
      </w:pPr>
      <w:r>
        <w:t>Задачами</w:t>
      </w:r>
      <w:r>
        <w:rPr>
          <w:spacing w:val="-3"/>
        </w:rPr>
        <w:t xml:space="preserve"> </w:t>
      </w:r>
      <w:r>
        <w:t>изучения</w:t>
      </w:r>
      <w:r>
        <w:rPr>
          <w:spacing w:val="-2"/>
        </w:rPr>
        <w:t xml:space="preserve"> </w:t>
      </w:r>
      <w:r>
        <w:t>модуля</w:t>
      </w:r>
      <w:r>
        <w:rPr>
          <w:spacing w:val="-2"/>
        </w:rPr>
        <w:t xml:space="preserve"> </w:t>
      </w:r>
      <w:r>
        <w:t>по</w:t>
      </w:r>
      <w:r>
        <w:rPr>
          <w:spacing w:val="-5"/>
        </w:rPr>
        <w:t xml:space="preserve"> </w:t>
      </w:r>
      <w:r>
        <w:t>флорболу</w:t>
      </w:r>
      <w:r>
        <w:rPr>
          <w:spacing w:val="-13"/>
        </w:rPr>
        <w:t xml:space="preserve"> </w:t>
      </w:r>
      <w:r>
        <w:rPr>
          <w:spacing w:val="-2"/>
        </w:rPr>
        <w:t>являются:</w:t>
      </w:r>
    </w:p>
    <w:p w14:paraId="3CA58655">
      <w:pPr>
        <w:pStyle w:val="7"/>
        <w:spacing w:before="1" w:line="237" w:lineRule="auto"/>
        <w:ind w:left="145" w:right="292"/>
      </w:pPr>
      <w:r>
        <w:t>всестороннее гармоничное развитие детей и подростков, увеличение объёма их двигательной активности;</w:t>
      </w:r>
    </w:p>
    <w:p w14:paraId="38B1BD35">
      <w:pPr>
        <w:pStyle w:val="7"/>
        <w:spacing w:before="1"/>
        <w:ind w:left="145" w:right="29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1022605">
      <w:pPr>
        <w:pStyle w:val="7"/>
        <w:ind w:left="145" w:right="279"/>
      </w:pPr>
      <w:r>
        <w:t>формирование общих представлений о виде спорта «флорбол», его</w:t>
      </w:r>
      <w:r>
        <w:rPr>
          <w:spacing w:val="40"/>
        </w:rPr>
        <w:t xml:space="preserve"> </w:t>
      </w:r>
      <w:r>
        <w:t>истории развития, возможностях и значении в процессе укрепления здоровья,</w:t>
      </w:r>
      <w:r>
        <w:rPr>
          <w:spacing w:val="40"/>
        </w:rPr>
        <w:t xml:space="preserve"> </w:t>
      </w:r>
      <w:r>
        <w:t>физическом развитии и физической подготовке обучающихся;</w:t>
      </w:r>
    </w:p>
    <w:p w14:paraId="2D412E63">
      <w:pPr>
        <w:pStyle w:val="7"/>
        <w:ind w:left="145" w:right="2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243C05F5">
      <w:pPr>
        <w:pStyle w:val="7"/>
        <w:ind w:left="145" w:right="295"/>
      </w:pPr>
      <w:r>
        <w:t>формирование общей культуры развития личности обучающегося средствами флорбола, в том числе для самореализации и самоопределения;</w:t>
      </w:r>
    </w:p>
    <w:p w14:paraId="2F92C135">
      <w:pPr>
        <w:pStyle w:val="7"/>
        <w:ind w:left="145" w:right="288"/>
      </w:pPr>
      <w:r>
        <w:t>воспитание положительных качеств</w:t>
      </w:r>
      <w:r>
        <w:rPr>
          <w:spacing w:val="40"/>
        </w:rPr>
        <w:t xml:space="preserve"> </w:t>
      </w:r>
      <w:r>
        <w:t>личности, норм коллективного взаимодействия и сотрудничества в образовательной и соревновательной деятельности;</w:t>
      </w:r>
    </w:p>
    <w:p w14:paraId="13D6AD19">
      <w:pPr>
        <w:pStyle w:val="7"/>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14:paraId="25D1B927">
      <w:pPr>
        <w:pStyle w:val="7"/>
        <w:spacing w:before="1"/>
        <w:ind w:left="145" w:right="284"/>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E4256C5">
      <w:pPr>
        <w:pStyle w:val="7"/>
        <w:ind w:left="709" w:right="1957"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флорболу.</w:t>
      </w:r>
    </w:p>
    <w:p w14:paraId="62A000EA">
      <w:pPr>
        <w:pStyle w:val="7"/>
        <w:ind w:left="145" w:right="289"/>
      </w:pPr>
      <w: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B8B28F3">
      <w:pPr>
        <w:pStyle w:val="7"/>
        <w:spacing w:before="3"/>
        <w:ind w:left="145" w:right="293"/>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14:paraId="4803916D">
      <w:pPr>
        <w:pStyle w:val="7"/>
        <w:ind w:left="145" w:right="276"/>
      </w:pPr>
      <w:r>
        <w:t>Интеграция модуля по флорболу поможет обучающимся</w:t>
      </w:r>
      <w:r>
        <w:rPr>
          <w:spacing w:val="40"/>
        </w:rPr>
        <w:t xml:space="preserve"> </w:t>
      </w:r>
      <w:r>
        <w:t>в</w:t>
      </w:r>
      <w:r>
        <w:rPr>
          <w:spacing w:val="40"/>
        </w:rPr>
        <w:t xml:space="preserve"> </w:t>
      </w:r>
      <w:r>
        <w:t>освоении содержательных компонентов и модулей по гимнастике, легкой атлетике, спортивным играм, подготовке</w:t>
      </w:r>
      <w:r>
        <w:rPr>
          <w:spacing w:val="-1"/>
        </w:rPr>
        <w:t xml:space="preserve"> </w:t>
      </w:r>
      <w:r>
        <w:t>и проведении спортивных мероприятий, а</w:t>
      </w:r>
      <w:r>
        <w:rPr>
          <w:spacing w:val="-1"/>
        </w:rPr>
        <w:t xml:space="preserve"> </w:t>
      </w:r>
      <w:r>
        <w:t>также</w:t>
      </w:r>
      <w:r>
        <w:rPr>
          <w:spacing w:val="-1"/>
        </w:rPr>
        <w:t xml:space="preserve"> </w:t>
      </w:r>
      <w:r>
        <w:t>в освоении программ</w:t>
      </w:r>
      <w:r>
        <w:rPr>
          <w:spacing w:val="-1"/>
        </w:rPr>
        <w:t xml:space="preserve"> </w:t>
      </w:r>
      <w:r>
        <w:t>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14:paraId="7F98771A">
      <w:pPr>
        <w:pStyle w:val="7"/>
        <w:ind w:left="709" w:firstLine="0"/>
      </w:pPr>
      <w:r>
        <w:t>Модуль</w:t>
      </w:r>
      <w:r>
        <w:rPr>
          <w:spacing w:val="-6"/>
        </w:rPr>
        <w:t xml:space="preserve"> </w:t>
      </w:r>
      <w:r>
        <w:t>по</w:t>
      </w:r>
      <w:r>
        <w:rPr>
          <w:spacing w:val="-4"/>
        </w:rPr>
        <w:t xml:space="preserve"> </w:t>
      </w:r>
      <w:r>
        <w:t>флорболу</w:t>
      </w:r>
      <w:r>
        <w:rPr>
          <w:spacing w:val="-14"/>
        </w:rPr>
        <w:t xml:space="preserve"> </w:t>
      </w:r>
      <w:r>
        <w:t>может</w:t>
      </w:r>
      <w:r>
        <w:rPr>
          <w:spacing w:val="-4"/>
        </w:rPr>
        <w:t xml:space="preserve"> </w:t>
      </w:r>
      <w:r>
        <w:t>быть</w:t>
      </w:r>
      <w:r>
        <w:rPr>
          <w:spacing w:val="-1"/>
        </w:rPr>
        <w:t xml:space="preserve"> </w:t>
      </w:r>
      <w:r>
        <w:t>реализован</w:t>
      </w:r>
      <w:r>
        <w:rPr>
          <w:spacing w:val="-1"/>
        </w:rPr>
        <w:t xml:space="preserve"> </w:t>
      </w:r>
      <w:r>
        <w:t>в</w:t>
      </w:r>
      <w:r>
        <w:rPr>
          <w:spacing w:val="-7"/>
        </w:rPr>
        <w:t xml:space="preserve"> </w:t>
      </w:r>
      <w:r>
        <w:t xml:space="preserve">следующих </w:t>
      </w:r>
      <w:r>
        <w:rPr>
          <w:spacing w:val="-2"/>
        </w:rPr>
        <w:t>вариантах:</w:t>
      </w:r>
    </w:p>
    <w:p w14:paraId="76603E5B">
      <w:pPr>
        <w:pStyle w:val="7"/>
        <w:spacing w:after="0"/>
        <w:sectPr>
          <w:pgSz w:w="11920" w:h="16850"/>
          <w:pgMar w:top="1060" w:right="566" w:bottom="280" w:left="1559" w:header="720" w:footer="720" w:gutter="0"/>
          <w:cols w:space="720" w:num="1"/>
        </w:sectPr>
      </w:pPr>
    </w:p>
    <w:p w14:paraId="0E23086D">
      <w:pPr>
        <w:pStyle w:val="7"/>
        <w:spacing w:before="73"/>
        <w:ind w:left="145" w:right="279"/>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14:paraId="796E9DEF">
      <w:pPr>
        <w:pStyle w:val="7"/>
        <w:spacing w:before="3"/>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5E5FBBE6">
      <w:pPr>
        <w:pStyle w:val="7"/>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14:paraId="4E654B7C">
      <w:pPr>
        <w:pStyle w:val="7"/>
        <w:spacing w:before="1" w:line="237" w:lineRule="auto"/>
        <w:ind w:left="709" w:right="5577" w:firstLine="0"/>
      </w:pPr>
      <w:r>
        <w:t>Содержание</w:t>
      </w:r>
      <w:r>
        <w:rPr>
          <w:spacing w:val="-10"/>
        </w:rPr>
        <w:t xml:space="preserve"> </w:t>
      </w:r>
      <w:r>
        <w:t>модуля</w:t>
      </w:r>
      <w:r>
        <w:rPr>
          <w:spacing w:val="-9"/>
        </w:rPr>
        <w:t xml:space="preserve"> </w:t>
      </w:r>
      <w:r>
        <w:t>по</w:t>
      </w:r>
      <w:r>
        <w:rPr>
          <w:spacing w:val="-9"/>
        </w:rPr>
        <w:t xml:space="preserve"> </w:t>
      </w:r>
      <w:r>
        <w:t>флорболу. Знания о флорболе.</w:t>
      </w:r>
    </w:p>
    <w:p w14:paraId="0FFFA07F">
      <w:pPr>
        <w:pStyle w:val="7"/>
        <w:spacing w:before="1"/>
        <w:ind w:left="145"/>
        <w:jc w:val="left"/>
      </w:pPr>
      <w:r>
        <w:t>История</w:t>
      </w:r>
      <w:r>
        <w:rPr>
          <w:spacing w:val="40"/>
        </w:rPr>
        <w:t xml:space="preserve"> </w:t>
      </w:r>
      <w:r>
        <w:t>развития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флорбольных</w:t>
      </w:r>
      <w:r>
        <w:rPr>
          <w:spacing w:val="40"/>
        </w:rPr>
        <w:t xml:space="preserve"> </w:t>
      </w:r>
      <w:r>
        <w:t>клубов.</w:t>
      </w:r>
      <w:r>
        <w:rPr>
          <w:spacing w:val="40"/>
        </w:rPr>
        <w:t xml:space="preserve"> </w:t>
      </w:r>
      <w:r>
        <w:t>Ведущие</w:t>
      </w:r>
      <w:r>
        <w:rPr>
          <w:spacing w:val="80"/>
        </w:rPr>
        <w:t xml:space="preserve"> </w:t>
      </w:r>
      <w:r>
        <w:t>игроки флорбольных клубов региона и Российской Федерации.</w:t>
      </w:r>
    </w:p>
    <w:p w14:paraId="6242F430">
      <w:pPr>
        <w:pStyle w:val="7"/>
        <w:ind w:left="145"/>
        <w:jc w:val="left"/>
      </w:pPr>
      <w:r>
        <w:t>Названия</w:t>
      </w:r>
      <w:r>
        <w:rPr>
          <w:spacing w:val="37"/>
        </w:rPr>
        <w:t xml:space="preserve"> </w:t>
      </w:r>
      <w:r>
        <w:t>и</w:t>
      </w:r>
      <w:r>
        <w:rPr>
          <w:spacing w:val="38"/>
        </w:rPr>
        <w:t xml:space="preserve"> </w:t>
      </w:r>
      <w:r>
        <w:t>роль</w:t>
      </w:r>
      <w:r>
        <w:rPr>
          <w:spacing w:val="38"/>
        </w:rPr>
        <w:t xml:space="preserve"> </w:t>
      </w:r>
      <w:r>
        <w:t>главных</w:t>
      </w:r>
      <w:r>
        <w:rPr>
          <w:spacing w:val="39"/>
        </w:rPr>
        <w:t xml:space="preserve"> </w:t>
      </w:r>
      <w:r>
        <w:t>флорбольных</w:t>
      </w:r>
      <w:r>
        <w:rPr>
          <w:spacing w:val="40"/>
        </w:rPr>
        <w:t xml:space="preserve"> </w:t>
      </w:r>
      <w:r>
        <w:t>организаций,</w:t>
      </w:r>
      <w:r>
        <w:rPr>
          <w:spacing w:val="37"/>
        </w:rPr>
        <w:t xml:space="preserve"> </w:t>
      </w:r>
      <w:r>
        <w:t>федераций</w:t>
      </w:r>
      <w:r>
        <w:rPr>
          <w:spacing w:val="38"/>
        </w:rPr>
        <w:t xml:space="preserve"> </w:t>
      </w:r>
      <w:r>
        <w:t>(международные, российские), осуществляющих управление флорболом.</w:t>
      </w:r>
    </w:p>
    <w:p w14:paraId="28453CDB">
      <w:pPr>
        <w:pStyle w:val="7"/>
        <w:tabs>
          <w:tab w:val="left" w:pos="2382"/>
          <w:tab w:val="left" w:pos="3335"/>
          <w:tab w:val="left" w:pos="3837"/>
          <w:tab w:val="left" w:pos="4910"/>
          <w:tab w:val="left" w:pos="5291"/>
          <w:tab w:val="left" w:pos="6574"/>
          <w:tab w:val="left" w:pos="7980"/>
        </w:tabs>
        <w:ind w:left="145" w:right="290"/>
        <w:jc w:val="left"/>
      </w:pPr>
      <w:r>
        <w:rPr>
          <w:spacing w:val="-2"/>
        </w:rPr>
        <w:t>Флорбольные</w:t>
      </w:r>
      <w:r>
        <w:tab/>
      </w:r>
      <w:r>
        <w:rPr>
          <w:spacing w:val="-2"/>
        </w:rPr>
        <w:t>клубы,</w:t>
      </w:r>
      <w:r>
        <w:tab/>
      </w:r>
      <w:r>
        <w:rPr>
          <w:spacing w:val="-6"/>
        </w:rPr>
        <w:t>их</w:t>
      </w:r>
      <w:r>
        <w:tab/>
      </w:r>
      <w:r>
        <w:rPr>
          <w:spacing w:val="-2"/>
        </w:rPr>
        <w:t>история</w:t>
      </w:r>
      <w:r>
        <w:tab/>
      </w:r>
      <w:r>
        <w:rPr>
          <w:spacing w:val="-10"/>
        </w:rPr>
        <w:t>и</w:t>
      </w:r>
      <w:r>
        <w:tab/>
      </w:r>
      <w:r>
        <w:rPr>
          <w:spacing w:val="-2"/>
        </w:rPr>
        <w:t>традиции.</w:t>
      </w:r>
      <w:r>
        <w:tab/>
      </w:r>
      <w:r>
        <w:rPr>
          <w:spacing w:val="-2"/>
        </w:rPr>
        <w:t>Известные</w:t>
      </w:r>
      <w:r>
        <w:tab/>
      </w:r>
      <w:r>
        <w:rPr>
          <w:spacing w:val="-2"/>
        </w:rPr>
        <w:t xml:space="preserve">отечественные </w:t>
      </w:r>
      <w:r>
        <w:t>флорболисты и тренеры.</w:t>
      </w:r>
    </w:p>
    <w:p w14:paraId="594EEB6E">
      <w:pPr>
        <w:pStyle w:val="7"/>
        <w:ind w:left="145"/>
        <w:jc w:val="left"/>
      </w:pPr>
      <w:r>
        <w:t>Достижения</w:t>
      </w:r>
      <w:r>
        <w:rPr>
          <w:spacing w:val="80"/>
        </w:rPr>
        <w:t xml:space="preserve"> </w:t>
      </w:r>
      <w:r>
        <w:t>отечественной</w:t>
      </w:r>
      <w:r>
        <w:rPr>
          <w:spacing w:val="80"/>
        </w:rPr>
        <w:t xml:space="preserve"> </w:t>
      </w:r>
      <w:r>
        <w:t>сборной</w:t>
      </w:r>
      <w:r>
        <w:rPr>
          <w:spacing w:val="80"/>
        </w:rPr>
        <w:t xml:space="preserve"> </w:t>
      </w:r>
      <w:r>
        <w:t>команды</w:t>
      </w:r>
      <w:r>
        <w:rPr>
          <w:spacing w:val="80"/>
        </w:rPr>
        <w:t xml:space="preserve"> </w:t>
      </w:r>
      <w:r>
        <w:t>страны</w:t>
      </w:r>
      <w:r>
        <w:rPr>
          <w:spacing w:val="80"/>
        </w:rPr>
        <w:t xml:space="preserve"> </w:t>
      </w:r>
      <w:r>
        <w:t>и</w:t>
      </w:r>
      <w:r>
        <w:rPr>
          <w:spacing w:val="80"/>
        </w:rPr>
        <w:t xml:space="preserve"> </w:t>
      </w:r>
      <w:r>
        <w:t>российских</w:t>
      </w:r>
      <w:r>
        <w:rPr>
          <w:spacing w:val="80"/>
        </w:rPr>
        <w:t xml:space="preserve"> </w:t>
      </w:r>
      <w:r>
        <w:t>клубов</w:t>
      </w:r>
      <w:r>
        <w:rPr>
          <w:spacing w:val="80"/>
        </w:rPr>
        <w:t xml:space="preserve"> </w:t>
      </w:r>
      <w:r>
        <w:t>на мировых первенствах и международных соревнованиях.</w:t>
      </w:r>
    </w:p>
    <w:p w14:paraId="6937F9FA">
      <w:pPr>
        <w:pStyle w:val="7"/>
        <w:ind w:left="145"/>
        <w:jc w:val="left"/>
      </w:pPr>
      <w:r>
        <w:t>Требования</w:t>
      </w:r>
      <w:r>
        <w:rPr>
          <w:spacing w:val="-4"/>
        </w:rPr>
        <w:t xml:space="preserve"> </w:t>
      </w:r>
      <w:r>
        <w:t>безопасности</w:t>
      </w:r>
      <w:r>
        <w:rPr>
          <w:spacing w:val="-4"/>
        </w:rPr>
        <w:t xml:space="preserve"> </w:t>
      </w:r>
      <w:r>
        <w:t>при</w:t>
      </w:r>
      <w:r>
        <w:rPr>
          <w:spacing w:val="-2"/>
        </w:rPr>
        <w:t xml:space="preserve"> </w:t>
      </w:r>
      <w:r>
        <w:t>организации</w:t>
      </w:r>
      <w:r>
        <w:rPr>
          <w:spacing w:val="-6"/>
        </w:rPr>
        <w:t xml:space="preserve"> </w:t>
      </w:r>
      <w:r>
        <w:t>занятий</w:t>
      </w:r>
      <w:r>
        <w:rPr>
          <w:spacing w:val="-4"/>
        </w:rPr>
        <w:t xml:space="preserve"> </w:t>
      </w:r>
      <w:r>
        <w:t>флорболом.</w:t>
      </w:r>
      <w:r>
        <w:rPr>
          <w:spacing w:val="-4"/>
        </w:rPr>
        <w:t xml:space="preserve"> </w:t>
      </w:r>
      <w:r>
        <w:t>Характерные</w:t>
      </w:r>
      <w:r>
        <w:rPr>
          <w:spacing w:val="-6"/>
        </w:rPr>
        <w:t xml:space="preserve"> </w:t>
      </w:r>
      <w:r>
        <w:t>травмы флорболистов и мероприятия по их предупреждению.</w:t>
      </w:r>
    </w:p>
    <w:p w14:paraId="09FC8029">
      <w:pPr>
        <w:pStyle w:val="7"/>
        <w:ind w:left="709" w:firstLine="0"/>
        <w:jc w:val="left"/>
      </w:pPr>
      <w:r>
        <w:t>Флорбольный</w:t>
      </w:r>
      <w:r>
        <w:rPr>
          <w:spacing w:val="-7"/>
        </w:rPr>
        <w:t xml:space="preserve"> </w:t>
      </w:r>
      <w:r>
        <w:t>словарь</w:t>
      </w:r>
      <w:r>
        <w:rPr>
          <w:spacing w:val="-6"/>
        </w:rPr>
        <w:t xml:space="preserve"> </w:t>
      </w:r>
      <w:r>
        <w:t>терминов</w:t>
      </w:r>
      <w:r>
        <w:rPr>
          <w:spacing w:val="-7"/>
        </w:rPr>
        <w:t xml:space="preserve"> </w:t>
      </w:r>
      <w:r>
        <w:t>и</w:t>
      </w:r>
      <w:r>
        <w:rPr>
          <w:spacing w:val="-6"/>
        </w:rPr>
        <w:t xml:space="preserve"> </w:t>
      </w:r>
      <w:r>
        <w:rPr>
          <w:spacing w:val="-2"/>
        </w:rPr>
        <w:t>определений.</w:t>
      </w:r>
    </w:p>
    <w:p w14:paraId="6A8F9022">
      <w:pPr>
        <w:pStyle w:val="7"/>
        <w:ind w:left="145"/>
        <w:jc w:val="left"/>
      </w:pPr>
      <w:r>
        <w:t>Правила</w:t>
      </w:r>
      <w:r>
        <w:rPr>
          <w:spacing w:val="80"/>
        </w:rPr>
        <w:t xml:space="preserve"> </w:t>
      </w:r>
      <w:r>
        <w:t>соревнований</w:t>
      </w:r>
      <w:r>
        <w:rPr>
          <w:spacing w:val="80"/>
        </w:rPr>
        <w:t xml:space="preserve"> </w:t>
      </w:r>
      <w:r>
        <w:t>игры</w:t>
      </w:r>
      <w:r>
        <w:rPr>
          <w:spacing w:val="80"/>
        </w:rPr>
        <w:t xml:space="preserve"> </w:t>
      </w:r>
      <w:r>
        <w:t>во</w:t>
      </w:r>
      <w:r>
        <w:rPr>
          <w:spacing w:val="80"/>
        </w:rPr>
        <w:t xml:space="preserve"> </w:t>
      </w:r>
      <w:r>
        <w:t>флорбол.</w:t>
      </w:r>
      <w:r>
        <w:rPr>
          <w:spacing w:val="80"/>
        </w:rPr>
        <w:t xml:space="preserve"> </w:t>
      </w:r>
      <w:r>
        <w:t>Судейская</w:t>
      </w:r>
      <w:r>
        <w:rPr>
          <w:spacing w:val="80"/>
        </w:rPr>
        <w:t xml:space="preserve"> </w:t>
      </w:r>
      <w:r>
        <w:t>коллегия,</w:t>
      </w:r>
      <w:r>
        <w:rPr>
          <w:spacing w:val="80"/>
        </w:rPr>
        <w:t xml:space="preserve"> </w:t>
      </w:r>
      <w:r>
        <w:t>обслуживающая соревнования по флорболу. Жесты судьи.</w:t>
      </w:r>
    </w:p>
    <w:p w14:paraId="167E1330">
      <w:pPr>
        <w:pStyle w:val="7"/>
        <w:ind w:left="709" w:firstLine="0"/>
        <w:jc w:val="left"/>
      </w:pPr>
      <w:r>
        <w:t>Амплуа</w:t>
      </w:r>
      <w:r>
        <w:rPr>
          <w:spacing w:val="-5"/>
        </w:rPr>
        <w:t xml:space="preserve"> </w:t>
      </w:r>
      <w:r>
        <w:t>полевых игроков</w:t>
      </w:r>
      <w:r>
        <w:rPr>
          <w:spacing w:val="-5"/>
        </w:rPr>
        <w:t xml:space="preserve"> </w:t>
      </w:r>
      <w:r>
        <w:t>при</w:t>
      </w:r>
      <w:r>
        <w:rPr>
          <w:spacing w:val="-3"/>
        </w:rPr>
        <w:t xml:space="preserve"> </w:t>
      </w:r>
      <w:r>
        <w:t>игре</w:t>
      </w:r>
      <w:r>
        <w:rPr>
          <w:spacing w:val="-5"/>
        </w:rPr>
        <w:t xml:space="preserve"> </w:t>
      </w:r>
      <w:r>
        <w:t>во</w:t>
      </w:r>
      <w:r>
        <w:rPr>
          <w:spacing w:val="-6"/>
        </w:rPr>
        <w:t xml:space="preserve"> </w:t>
      </w:r>
      <w:r>
        <w:rPr>
          <w:spacing w:val="-2"/>
        </w:rPr>
        <w:t>флорбол.</w:t>
      </w:r>
    </w:p>
    <w:p w14:paraId="3B5F7CD6">
      <w:pPr>
        <w:pStyle w:val="7"/>
        <w:tabs>
          <w:tab w:val="left" w:pos="4214"/>
        </w:tabs>
        <w:ind w:left="145" w:right="304"/>
        <w:jc w:val="left"/>
      </w:pPr>
      <w:r>
        <w:t>Правила</w:t>
      </w:r>
      <w:r>
        <w:rPr>
          <w:spacing w:val="80"/>
        </w:rPr>
        <w:t xml:space="preserve"> </w:t>
      </w:r>
      <w:r>
        <w:t>подбора</w:t>
      </w:r>
      <w:r>
        <w:rPr>
          <w:spacing w:val="80"/>
        </w:rPr>
        <w:t xml:space="preserve"> </w:t>
      </w:r>
      <w:r>
        <w:t>физических</w:t>
      </w:r>
      <w:r>
        <w:tab/>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 xml:space="preserve">качеств </w:t>
      </w:r>
      <w:r>
        <w:rPr>
          <w:spacing w:val="-2"/>
        </w:rPr>
        <w:t>флорболистов.</w:t>
      </w:r>
    </w:p>
    <w:p w14:paraId="7997283C">
      <w:pPr>
        <w:pStyle w:val="7"/>
        <w:spacing w:before="1"/>
        <w:ind w:left="145"/>
        <w:jc w:val="left"/>
      </w:pPr>
      <w:r>
        <w:t>Понятия</w:t>
      </w:r>
      <w:r>
        <w:rPr>
          <w:spacing w:val="80"/>
        </w:rPr>
        <w:t xml:space="preserve"> </w:t>
      </w:r>
      <w:r>
        <w:t>и</w:t>
      </w:r>
      <w:r>
        <w:rPr>
          <w:spacing w:val="80"/>
        </w:rPr>
        <w:t xml:space="preserve"> </w:t>
      </w:r>
      <w:r>
        <w:t>характеристика</w:t>
      </w:r>
      <w:r>
        <w:rPr>
          <w:spacing w:val="80"/>
        </w:rPr>
        <w:t xml:space="preserve"> </w:t>
      </w:r>
      <w:r>
        <w:t>технических</w:t>
      </w:r>
      <w:r>
        <w:rPr>
          <w:spacing w:val="80"/>
        </w:rPr>
        <w:t xml:space="preserve"> </w:t>
      </w:r>
      <w:r>
        <w:t>и</w:t>
      </w:r>
      <w:r>
        <w:rPr>
          <w:spacing w:val="80"/>
        </w:rPr>
        <w:t xml:space="preserve"> </w:t>
      </w:r>
      <w:r>
        <w:t>тактических</w:t>
      </w:r>
      <w:r>
        <w:rPr>
          <w:spacing w:val="80"/>
        </w:rPr>
        <w:t xml:space="preserve"> </w:t>
      </w:r>
      <w:r>
        <w:t>элементов</w:t>
      </w:r>
      <w:r>
        <w:rPr>
          <w:spacing w:val="40"/>
        </w:rPr>
        <w:t xml:space="preserve"> </w:t>
      </w:r>
      <w:r>
        <w:t>флорбола,</w:t>
      </w:r>
      <w:r>
        <w:rPr>
          <w:spacing w:val="80"/>
        </w:rPr>
        <w:t xml:space="preserve"> </w:t>
      </w:r>
      <w:r>
        <w:t>их название и методика выполнения.</w:t>
      </w:r>
    </w:p>
    <w:p w14:paraId="10489B5B">
      <w:pPr>
        <w:pStyle w:val="7"/>
        <w:ind w:left="709" w:firstLine="0"/>
        <w:jc w:val="left"/>
      </w:pPr>
      <w:r>
        <w:t>Способы</w:t>
      </w:r>
      <w:r>
        <w:rPr>
          <w:spacing w:val="-9"/>
        </w:rPr>
        <w:t xml:space="preserve"> </w:t>
      </w:r>
      <w:r>
        <w:t>самостоятельной</w:t>
      </w:r>
      <w:r>
        <w:rPr>
          <w:spacing w:val="-5"/>
        </w:rPr>
        <w:t xml:space="preserve"> </w:t>
      </w:r>
      <w:r>
        <w:rPr>
          <w:spacing w:val="-2"/>
        </w:rPr>
        <w:t>деятельности.</w:t>
      </w:r>
    </w:p>
    <w:p w14:paraId="15178642">
      <w:pPr>
        <w:pStyle w:val="7"/>
        <w:ind w:left="145" w:right="356"/>
        <w:jc w:val="left"/>
      </w:pPr>
      <w:r>
        <w:t>Правила безопасного, правомерного поведения во время соревнований по флорболу</w:t>
      </w:r>
      <w:r>
        <w:rPr>
          <w:spacing w:val="40"/>
        </w:rPr>
        <w:t xml:space="preserve"> </w:t>
      </w:r>
      <w:r>
        <w:t>в качестве зрителя, болельщика (фаната).</w:t>
      </w:r>
    </w:p>
    <w:p w14:paraId="0AE5659F">
      <w:pPr>
        <w:pStyle w:val="7"/>
        <w:ind w:left="709" w:firstLine="0"/>
        <w:jc w:val="left"/>
      </w:pPr>
      <w:r>
        <w:t>Самоконтроль</w:t>
      </w:r>
      <w:r>
        <w:rPr>
          <w:spacing w:val="-11"/>
        </w:rPr>
        <w:t xml:space="preserve"> </w:t>
      </w:r>
      <w:r>
        <w:t>и</w:t>
      </w:r>
      <w:r>
        <w:rPr>
          <w:spacing w:val="-5"/>
        </w:rPr>
        <w:t xml:space="preserve"> </w:t>
      </w:r>
      <w:r>
        <w:t>его</w:t>
      </w:r>
      <w:r>
        <w:rPr>
          <w:spacing w:val="-8"/>
        </w:rPr>
        <w:t xml:space="preserve"> </w:t>
      </w:r>
      <w:r>
        <w:t>роль</w:t>
      </w:r>
      <w:r>
        <w:rPr>
          <w:spacing w:val="-5"/>
        </w:rPr>
        <w:t xml:space="preserve"> </w:t>
      </w:r>
      <w:r>
        <w:t>в</w:t>
      </w:r>
      <w:r>
        <w:rPr>
          <w:spacing w:val="-3"/>
        </w:rPr>
        <w:t xml:space="preserve"> </w:t>
      </w:r>
      <w:r>
        <w:t>учебной</w:t>
      </w:r>
      <w:r>
        <w:rPr>
          <w:spacing w:val="-4"/>
        </w:rPr>
        <w:t xml:space="preserve"> </w:t>
      </w:r>
      <w:r>
        <w:t>и</w:t>
      </w:r>
      <w:r>
        <w:rPr>
          <w:spacing w:val="-5"/>
        </w:rPr>
        <w:t xml:space="preserve"> </w:t>
      </w:r>
      <w:r>
        <w:t>соревновательной</w:t>
      </w:r>
      <w:r>
        <w:rPr>
          <w:spacing w:val="-3"/>
        </w:rPr>
        <w:t xml:space="preserve"> </w:t>
      </w:r>
      <w:r>
        <w:rPr>
          <w:spacing w:val="-2"/>
        </w:rPr>
        <w:t>деятельности.</w:t>
      </w:r>
    </w:p>
    <w:p w14:paraId="64726BD3">
      <w:pPr>
        <w:pStyle w:val="7"/>
        <w:ind w:left="145"/>
        <w:jc w:val="left"/>
      </w:pPr>
      <w:r>
        <w:t>Первые</w:t>
      </w:r>
      <w:r>
        <w:rPr>
          <w:spacing w:val="40"/>
        </w:rPr>
        <w:t xml:space="preserve"> </w:t>
      </w:r>
      <w:r>
        <w:t>внешние</w:t>
      </w:r>
      <w:r>
        <w:rPr>
          <w:spacing w:val="40"/>
        </w:rPr>
        <w:t xml:space="preserve"> </w:t>
      </w:r>
      <w:r>
        <w:t>признаки</w:t>
      </w:r>
      <w:r>
        <w:rPr>
          <w:spacing w:val="40"/>
        </w:rPr>
        <w:t xml:space="preserve"> </w:t>
      </w:r>
      <w:r>
        <w:t>утомления.</w:t>
      </w:r>
      <w:r>
        <w:rPr>
          <w:spacing w:val="40"/>
        </w:rPr>
        <w:t xml:space="preserve"> </w:t>
      </w:r>
      <w:r>
        <w:t>Средства</w:t>
      </w:r>
      <w:r>
        <w:rPr>
          <w:spacing w:val="40"/>
        </w:rPr>
        <w:t xml:space="preserve"> </w:t>
      </w:r>
      <w:r>
        <w:t>восстановления</w:t>
      </w:r>
      <w:r>
        <w:rPr>
          <w:spacing w:val="40"/>
        </w:rPr>
        <w:t xml:space="preserve"> </w:t>
      </w:r>
      <w:r>
        <w:t>организма</w:t>
      </w:r>
      <w:r>
        <w:rPr>
          <w:spacing w:val="40"/>
        </w:rPr>
        <w:t xml:space="preserve"> </w:t>
      </w:r>
      <w:r>
        <w:t>после физической нагрузки. Правильное сбалансированное питание флорболиста.</w:t>
      </w:r>
    </w:p>
    <w:p w14:paraId="1D43A26D">
      <w:pPr>
        <w:pStyle w:val="7"/>
        <w:spacing w:before="5" w:line="237" w:lineRule="auto"/>
        <w:ind w:left="145"/>
        <w:jc w:val="left"/>
      </w:pPr>
      <w:r>
        <w:t>Правила</w:t>
      </w:r>
      <w:r>
        <w:rPr>
          <w:spacing w:val="40"/>
        </w:rPr>
        <w:t xml:space="preserve"> </w:t>
      </w:r>
      <w:r>
        <w:t>личной</w:t>
      </w:r>
      <w:r>
        <w:rPr>
          <w:spacing w:val="40"/>
        </w:rPr>
        <w:t xml:space="preserve"> </w:t>
      </w:r>
      <w:r>
        <w:t>гигиены,</w:t>
      </w:r>
      <w:r>
        <w:rPr>
          <w:spacing w:val="40"/>
        </w:rPr>
        <w:t xml:space="preserve"> </w:t>
      </w:r>
      <w:r>
        <w:t>требования</w:t>
      </w:r>
      <w:r>
        <w:rPr>
          <w:spacing w:val="40"/>
        </w:rPr>
        <w:t xml:space="preserve"> </w:t>
      </w:r>
      <w:r>
        <w:t>к</w:t>
      </w:r>
      <w:r>
        <w:rPr>
          <w:spacing w:val="40"/>
        </w:rPr>
        <w:t xml:space="preserve"> </w:t>
      </w:r>
      <w:r>
        <w:t>спортивной</w:t>
      </w:r>
      <w:r>
        <w:rPr>
          <w:spacing w:val="40"/>
        </w:rPr>
        <w:t xml:space="preserve"> </w:t>
      </w:r>
      <w:r>
        <w:t>одежде</w:t>
      </w:r>
      <w:r>
        <w:rPr>
          <w:spacing w:val="40"/>
        </w:rPr>
        <w:t xml:space="preserve"> </w:t>
      </w:r>
      <w:r>
        <w:t>и</w:t>
      </w:r>
      <w:r>
        <w:rPr>
          <w:spacing w:val="40"/>
        </w:rPr>
        <w:t xml:space="preserve"> </w:t>
      </w:r>
      <w:r>
        <w:t>обуви</w:t>
      </w:r>
      <w:r>
        <w:rPr>
          <w:spacing w:val="40"/>
        </w:rPr>
        <w:t xml:space="preserve"> </w:t>
      </w:r>
      <w:r>
        <w:t>для</w:t>
      </w:r>
      <w:r>
        <w:rPr>
          <w:spacing w:val="40"/>
        </w:rPr>
        <w:t xml:space="preserve"> </w:t>
      </w:r>
      <w:r>
        <w:t>занятий флорболом. Правила ухода за спортивным инвентарем и оборудованием.</w:t>
      </w:r>
    </w:p>
    <w:p w14:paraId="5A1D9937">
      <w:pPr>
        <w:pStyle w:val="7"/>
        <w:spacing w:before="1"/>
        <w:ind w:left="709" w:firstLine="0"/>
      </w:pPr>
      <w:r>
        <w:t>Тестирование</w:t>
      </w:r>
      <w:r>
        <w:rPr>
          <w:spacing w:val="-4"/>
        </w:rPr>
        <w:t xml:space="preserve"> </w:t>
      </w:r>
      <w:r>
        <w:t>уровня</w:t>
      </w:r>
      <w:r>
        <w:rPr>
          <w:spacing w:val="-6"/>
        </w:rPr>
        <w:t xml:space="preserve"> </w:t>
      </w:r>
      <w:r>
        <w:t>физической</w:t>
      </w:r>
      <w:r>
        <w:rPr>
          <w:spacing w:val="-9"/>
        </w:rPr>
        <w:t xml:space="preserve"> </w:t>
      </w:r>
      <w:r>
        <w:t>подготовленности</w:t>
      </w:r>
      <w:r>
        <w:rPr>
          <w:spacing w:val="-2"/>
        </w:rPr>
        <w:t xml:space="preserve"> </w:t>
      </w:r>
      <w:r>
        <w:t>во</w:t>
      </w:r>
      <w:r>
        <w:rPr>
          <w:spacing w:val="-8"/>
        </w:rPr>
        <w:t xml:space="preserve"> </w:t>
      </w:r>
      <w:r>
        <w:rPr>
          <w:spacing w:val="-2"/>
        </w:rPr>
        <w:t>флорболе.</w:t>
      </w:r>
    </w:p>
    <w:p w14:paraId="4F9C312C">
      <w:pPr>
        <w:pStyle w:val="7"/>
        <w:ind w:left="145" w:right="296"/>
      </w:pPr>
      <w:r>
        <w:t>Дневник самонаблюдения за</w:t>
      </w:r>
      <w:r>
        <w:rPr>
          <w:spacing w:val="-3"/>
        </w:rPr>
        <w:t xml:space="preserve"> </w:t>
      </w:r>
      <w:r>
        <w:t>показателями развития</w:t>
      </w:r>
      <w:r>
        <w:rPr>
          <w:spacing w:val="-2"/>
        </w:rPr>
        <w:t xml:space="preserve"> </w:t>
      </w:r>
      <w:r>
        <w:t xml:space="preserve">физических качеств и состояния </w:t>
      </w:r>
      <w:r>
        <w:rPr>
          <w:spacing w:val="-2"/>
        </w:rPr>
        <w:t>здоровья.</w:t>
      </w:r>
    </w:p>
    <w:p w14:paraId="12677827">
      <w:pPr>
        <w:pStyle w:val="7"/>
        <w:ind w:left="709" w:firstLine="0"/>
      </w:pPr>
      <w:r>
        <w:t>Физическое</w:t>
      </w:r>
      <w:r>
        <w:rPr>
          <w:spacing w:val="-9"/>
        </w:rPr>
        <w:t xml:space="preserve"> </w:t>
      </w:r>
      <w:r>
        <w:rPr>
          <w:spacing w:val="-2"/>
        </w:rPr>
        <w:t>совершенствование.</w:t>
      </w:r>
    </w:p>
    <w:p w14:paraId="04098C07">
      <w:pPr>
        <w:pStyle w:val="7"/>
        <w:ind w:left="145" w:right="279"/>
      </w:pPr>
      <w:r>
        <w:t>Комплексы упражнений для развития физических качеств</w:t>
      </w:r>
      <w:r>
        <w:rPr>
          <w:spacing w:val="40"/>
        </w:rPr>
        <w:t xml:space="preserve"> </w:t>
      </w:r>
      <w:r>
        <w:t>(ловкости,</w:t>
      </w:r>
      <w:r>
        <w:rPr>
          <w:spacing w:val="40"/>
        </w:rPr>
        <w:t xml:space="preserve"> </w:t>
      </w:r>
      <w:r>
        <w:t>гибкости, силы, выносливости, быстроты и скоростных способностей).</w:t>
      </w:r>
    </w:p>
    <w:p w14:paraId="73E90F23">
      <w:pPr>
        <w:pStyle w:val="7"/>
        <w:ind w:left="145" w:right="276"/>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 подготовительных упражнений.</w:t>
      </w:r>
    </w:p>
    <w:p w14:paraId="22A3541A">
      <w:pPr>
        <w:pStyle w:val="7"/>
        <w:spacing w:after="0"/>
        <w:sectPr>
          <w:pgSz w:w="11920" w:h="16850"/>
          <w:pgMar w:top="1060" w:right="566" w:bottom="280" w:left="1559" w:header="720" w:footer="720" w:gutter="0"/>
          <w:cols w:space="720" w:num="1"/>
        </w:sectPr>
      </w:pPr>
    </w:p>
    <w:p w14:paraId="124364A0">
      <w:pPr>
        <w:pStyle w:val="7"/>
        <w:tabs>
          <w:tab w:val="left" w:pos="2207"/>
          <w:tab w:val="left" w:pos="4202"/>
          <w:tab w:val="left" w:pos="5726"/>
          <w:tab w:val="left" w:pos="6158"/>
          <w:tab w:val="left" w:pos="8148"/>
        </w:tabs>
        <w:spacing w:before="73"/>
        <w:ind w:left="145" w:right="301"/>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флорбольных упражнений. Разминка и её роль в уроке физической культуры.</w:t>
      </w:r>
    </w:p>
    <w:p w14:paraId="22076439">
      <w:pPr>
        <w:pStyle w:val="7"/>
        <w:spacing w:before="1"/>
        <w:ind w:left="145"/>
        <w:jc w:val="left"/>
      </w:pPr>
      <w:r>
        <w:t>Технические</w:t>
      </w:r>
      <w:r>
        <w:rPr>
          <w:spacing w:val="40"/>
        </w:rPr>
        <w:t xml:space="preserve"> </w:t>
      </w:r>
      <w:r>
        <w:t>приемы</w:t>
      </w:r>
      <w:r>
        <w:rPr>
          <w:spacing w:val="40"/>
        </w:rPr>
        <w:t xml:space="preserve"> </w:t>
      </w:r>
      <w:r>
        <w:t>и</w:t>
      </w:r>
      <w:r>
        <w:rPr>
          <w:spacing w:val="40"/>
        </w:rPr>
        <w:t xml:space="preserve"> </w:t>
      </w:r>
      <w:r>
        <w:t>тактические</w:t>
      </w:r>
      <w:r>
        <w:rPr>
          <w:spacing w:val="40"/>
        </w:rPr>
        <w:t xml:space="preserve"> </w:t>
      </w:r>
      <w:r>
        <w:t>действия</w:t>
      </w:r>
      <w:r>
        <w:rPr>
          <w:spacing w:val="40"/>
        </w:rPr>
        <w:t xml:space="preserve"> </w:t>
      </w:r>
      <w:r>
        <w:t>во</w:t>
      </w:r>
      <w:r>
        <w:rPr>
          <w:spacing w:val="40"/>
        </w:rPr>
        <w:t xml:space="preserve"> </w:t>
      </w:r>
      <w:r>
        <w:t>флорболе,</w:t>
      </w:r>
      <w:r>
        <w:rPr>
          <w:spacing w:val="40"/>
        </w:rPr>
        <w:t xml:space="preserve"> </w:t>
      </w:r>
      <w:r>
        <w:t>изученные</w:t>
      </w:r>
      <w:r>
        <w:rPr>
          <w:spacing w:val="40"/>
        </w:rPr>
        <w:t xml:space="preserve"> </w:t>
      </w:r>
      <w:r>
        <w:t>на</w:t>
      </w:r>
      <w:r>
        <w:rPr>
          <w:spacing w:val="40"/>
        </w:rPr>
        <w:t xml:space="preserve"> </w:t>
      </w:r>
      <w:r>
        <w:t>уровне начального общего образования.</w:t>
      </w:r>
    </w:p>
    <w:p w14:paraId="58C98C6F">
      <w:pPr>
        <w:pStyle w:val="7"/>
        <w:spacing w:before="4" w:line="237" w:lineRule="auto"/>
        <w:ind w:left="145" w:right="906"/>
        <w:jc w:val="left"/>
      </w:pPr>
      <w:r>
        <w:t xml:space="preserve">Элементы техники передвижения по игровой площадке полевого игрока во </w:t>
      </w:r>
      <w:r>
        <w:rPr>
          <w:spacing w:val="-2"/>
        </w:rPr>
        <w:t>флорболе.</w:t>
      </w:r>
    </w:p>
    <w:p w14:paraId="1F1D28A7">
      <w:pPr>
        <w:pStyle w:val="7"/>
        <w:spacing w:before="1"/>
        <w:ind w:left="709" w:firstLine="0"/>
        <w:jc w:val="left"/>
      </w:pPr>
      <w:r>
        <w:t>Ведение</w:t>
      </w:r>
      <w:r>
        <w:rPr>
          <w:spacing w:val="-10"/>
        </w:rPr>
        <w:t xml:space="preserve"> </w:t>
      </w:r>
      <w:r>
        <w:rPr>
          <w:spacing w:val="-2"/>
        </w:rPr>
        <w:t>мяча:</w:t>
      </w:r>
    </w:p>
    <w:p w14:paraId="56D8E544">
      <w:pPr>
        <w:pStyle w:val="7"/>
        <w:ind w:left="709" w:right="356" w:firstLine="0"/>
        <w:jc w:val="left"/>
      </w:pPr>
      <w:r>
        <w:t>различными</w:t>
      </w:r>
      <w:r>
        <w:rPr>
          <w:spacing w:val="-5"/>
        </w:rPr>
        <w:t xml:space="preserve"> </w:t>
      </w:r>
      <w:r>
        <w:t>способами</w:t>
      </w:r>
      <w:r>
        <w:rPr>
          <w:spacing w:val="-5"/>
        </w:rPr>
        <w:t xml:space="preserve"> </w:t>
      </w:r>
      <w:r>
        <w:t>дриблинга</w:t>
      </w:r>
      <w:r>
        <w:rPr>
          <w:spacing w:val="-6"/>
        </w:rPr>
        <w:t xml:space="preserve"> </w:t>
      </w:r>
      <w:r>
        <w:t>(с</w:t>
      </w:r>
      <w:r>
        <w:rPr>
          <w:spacing w:val="-6"/>
        </w:rPr>
        <w:t xml:space="preserve"> </w:t>
      </w:r>
      <w:r>
        <w:t>перекладыванием,</w:t>
      </w:r>
      <w:r>
        <w:rPr>
          <w:spacing w:val="-5"/>
        </w:rPr>
        <w:t xml:space="preserve"> </w:t>
      </w:r>
      <w:r>
        <w:t>способом</w:t>
      </w:r>
      <w:r>
        <w:rPr>
          <w:spacing w:val="-2"/>
        </w:rPr>
        <w:t xml:space="preserve"> </w:t>
      </w:r>
      <w:r>
        <w:t>«пятка-носок»); без отрыва мяча от крюка клюшки;</w:t>
      </w:r>
    </w:p>
    <w:p w14:paraId="14C53445">
      <w:pPr>
        <w:pStyle w:val="7"/>
        <w:ind w:left="709" w:right="906" w:firstLine="0"/>
        <w:jc w:val="left"/>
      </w:pPr>
      <w:r>
        <w:t>ведение</w:t>
      </w:r>
      <w:r>
        <w:rPr>
          <w:spacing w:val="-11"/>
        </w:rPr>
        <w:t xml:space="preserve"> </w:t>
      </w:r>
      <w:r>
        <w:t>мяча</w:t>
      </w:r>
      <w:r>
        <w:rPr>
          <w:spacing w:val="-10"/>
        </w:rPr>
        <w:t xml:space="preserve"> </w:t>
      </w:r>
      <w:r>
        <w:t>толками</w:t>
      </w:r>
      <w:r>
        <w:rPr>
          <w:spacing w:val="-6"/>
        </w:rPr>
        <w:t xml:space="preserve"> </w:t>
      </w:r>
      <w:r>
        <w:t>(ударами),</w:t>
      </w:r>
      <w:r>
        <w:rPr>
          <w:spacing w:val="-7"/>
        </w:rPr>
        <w:t xml:space="preserve"> </w:t>
      </w:r>
      <w:r>
        <w:t>ведение,</w:t>
      </w:r>
      <w:r>
        <w:rPr>
          <w:spacing w:val="-7"/>
        </w:rPr>
        <w:t xml:space="preserve"> </w:t>
      </w:r>
      <w:r>
        <w:t>прикрывая</w:t>
      </w:r>
      <w:r>
        <w:rPr>
          <w:spacing w:val="-6"/>
        </w:rPr>
        <w:t xml:space="preserve"> </w:t>
      </w:r>
      <w:r>
        <w:t>мяч</w:t>
      </w:r>
      <w:r>
        <w:rPr>
          <w:spacing w:val="-11"/>
        </w:rPr>
        <w:t xml:space="preserve"> </w:t>
      </w:r>
      <w:r>
        <w:t>корпусом; смешанный способ ведения мяча.</w:t>
      </w:r>
    </w:p>
    <w:p w14:paraId="5DD7365B">
      <w:pPr>
        <w:pStyle w:val="7"/>
        <w:ind w:left="145" w:right="292"/>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14:paraId="56438AA5">
      <w:pPr>
        <w:pStyle w:val="7"/>
        <w:spacing w:before="1"/>
        <w:ind w:left="709" w:right="1660" w:firstLine="0"/>
      </w:pPr>
      <w:r>
        <w:t>Передача</w:t>
      </w:r>
      <w:r>
        <w:rPr>
          <w:spacing w:val="-4"/>
        </w:rPr>
        <w:t xml:space="preserve"> </w:t>
      </w:r>
      <w:r>
        <w:t>мяча: ударом,</w:t>
      </w:r>
      <w:r>
        <w:rPr>
          <w:spacing w:val="-3"/>
        </w:rPr>
        <w:t xml:space="preserve"> </w:t>
      </w:r>
      <w:r>
        <w:t>броском,</w:t>
      </w:r>
      <w:r>
        <w:rPr>
          <w:spacing w:val="-5"/>
        </w:rPr>
        <w:t xml:space="preserve"> </w:t>
      </w:r>
      <w:r>
        <w:t>верхом,</w:t>
      </w:r>
      <w:r>
        <w:rPr>
          <w:spacing w:val="-5"/>
        </w:rPr>
        <w:t xml:space="preserve"> </w:t>
      </w:r>
      <w:r>
        <w:t>по</w:t>
      </w:r>
      <w:r>
        <w:rPr>
          <w:spacing w:val="-3"/>
        </w:rPr>
        <w:t xml:space="preserve"> </w:t>
      </w:r>
      <w:r>
        <w:t>полу,</w:t>
      </w:r>
      <w:r>
        <w:rPr>
          <w:spacing w:val="-5"/>
        </w:rPr>
        <w:t xml:space="preserve"> </w:t>
      </w:r>
      <w:r>
        <w:t>неудобной</w:t>
      </w:r>
      <w:r>
        <w:rPr>
          <w:spacing w:val="-5"/>
        </w:rPr>
        <w:t xml:space="preserve"> </w:t>
      </w:r>
      <w:r>
        <w:t>стороной. Бросок мяча: заметающий, кистевой, с дуги, с неудобной стороны.</w:t>
      </w:r>
    </w:p>
    <w:p w14:paraId="182EC7F9">
      <w:pPr>
        <w:pStyle w:val="7"/>
        <w:ind w:left="145" w:right="287"/>
      </w:pPr>
      <w:r>
        <w:t>Удар по мячу: заметающий, удар-щелчок, прямой удар, удар с неудобной стороны, удар по летному мячу.</w:t>
      </w:r>
    </w:p>
    <w:p w14:paraId="77054DCB">
      <w:pPr>
        <w:pStyle w:val="7"/>
        <w:ind w:left="145" w:right="29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14:paraId="2C28B359">
      <w:pPr>
        <w:pStyle w:val="7"/>
        <w:ind w:left="145" w:right="285"/>
      </w:pPr>
      <w:r>
        <w:t>Отбор</w:t>
      </w:r>
      <w:r>
        <w:rPr>
          <w:spacing w:val="40"/>
        </w:rPr>
        <w:t xml:space="preserve"> </w:t>
      </w:r>
      <w:r>
        <w:t>мяча</w:t>
      </w:r>
      <w:r>
        <w:rPr>
          <w:spacing w:val="40"/>
        </w:rPr>
        <w:t xml:space="preserve"> </w:t>
      </w:r>
      <w:r>
        <w:t>(в</w:t>
      </w:r>
      <w:r>
        <w:rPr>
          <w:spacing w:val="80"/>
        </w:rPr>
        <w:t xml:space="preserve"> </w:t>
      </w:r>
      <w:r>
        <w:t>момент</w:t>
      </w:r>
      <w:r>
        <w:rPr>
          <w:spacing w:val="80"/>
        </w:rPr>
        <w:t xml:space="preserve"> </w:t>
      </w:r>
      <w:r>
        <w:t>приема</w:t>
      </w:r>
      <w:r>
        <w:rPr>
          <w:spacing w:val="80"/>
        </w:rPr>
        <w:t xml:space="preserve"> </w:t>
      </w:r>
      <w:r>
        <w:t>и</w:t>
      </w:r>
      <w:r>
        <w:rPr>
          <w:spacing w:val="80"/>
        </w:rPr>
        <w:t xml:space="preserve"> </w:t>
      </w:r>
      <w:r>
        <w:t>во</w:t>
      </w:r>
      <w:r>
        <w:rPr>
          <w:spacing w:val="80"/>
        </w:rPr>
        <w:t xml:space="preserve"> </w:t>
      </w:r>
      <w:r>
        <w:t>время</w:t>
      </w:r>
      <w:r>
        <w:rPr>
          <w:spacing w:val="80"/>
        </w:rPr>
        <w:t xml:space="preserve"> </w:t>
      </w:r>
      <w:r>
        <w:t>ведения):</w:t>
      </w:r>
      <w:r>
        <w:rPr>
          <w:spacing w:val="80"/>
        </w:rPr>
        <w:t xml:space="preserve"> </w:t>
      </w:r>
      <w:r>
        <w:t>выбивание</w:t>
      </w:r>
      <w:r>
        <w:rPr>
          <w:spacing w:val="80"/>
        </w:rPr>
        <w:t xml:space="preserve"> </w:t>
      </w:r>
      <w:r>
        <w:t xml:space="preserve">или </w:t>
      </w:r>
      <w:r>
        <w:rPr>
          <w:spacing w:val="-2"/>
        </w:rPr>
        <w:t>вытаскивание.</w:t>
      </w:r>
    </w:p>
    <w:p w14:paraId="6A470EEB">
      <w:pPr>
        <w:pStyle w:val="7"/>
        <w:ind w:left="709" w:firstLine="0"/>
      </w:pPr>
      <w:r>
        <w:t>Перехват</w:t>
      </w:r>
      <w:r>
        <w:rPr>
          <w:spacing w:val="-5"/>
        </w:rPr>
        <w:t xml:space="preserve"> </w:t>
      </w:r>
      <w:r>
        <w:t>мяча:</w:t>
      </w:r>
      <w:r>
        <w:rPr>
          <w:spacing w:val="-5"/>
        </w:rPr>
        <w:t xml:space="preserve"> </w:t>
      </w:r>
      <w:r>
        <w:t>клюшкой,</w:t>
      </w:r>
      <w:r>
        <w:rPr>
          <w:spacing w:val="-5"/>
        </w:rPr>
        <w:t xml:space="preserve"> </w:t>
      </w:r>
      <w:r>
        <w:t>ногой,</w:t>
      </w:r>
      <w:r>
        <w:rPr>
          <w:spacing w:val="-9"/>
        </w:rPr>
        <w:t xml:space="preserve"> </w:t>
      </w:r>
      <w:r>
        <w:rPr>
          <w:spacing w:val="-2"/>
        </w:rPr>
        <w:t>корпусом.</w:t>
      </w:r>
    </w:p>
    <w:p w14:paraId="5C24C7E2">
      <w:pPr>
        <w:pStyle w:val="7"/>
        <w:spacing w:before="1"/>
        <w:ind w:left="145" w:right="291"/>
      </w:pPr>
      <w:r>
        <w:t xml:space="preserve">Розыгрыш спорного мяча: выигрыш носком пера клюшки на себя, выбивание, </w:t>
      </w:r>
      <w:r>
        <w:rPr>
          <w:spacing w:val="-2"/>
        </w:rPr>
        <w:t>продавливание.</w:t>
      </w:r>
    </w:p>
    <w:p w14:paraId="1A8BF87D">
      <w:pPr>
        <w:pStyle w:val="7"/>
        <w:ind w:left="709" w:firstLine="0"/>
      </w:pPr>
      <w:r>
        <w:t>Техника</w:t>
      </w:r>
      <w:r>
        <w:rPr>
          <w:spacing w:val="-4"/>
        </w:rPr>
        <w:t xml:space="preserve"> </w:t>
      </w:r>
      <w:r>
        <w:t>игры</w:t>
      </w:r>
      <w:r>
        <w:rPr>
          <w:spacing w:val="-4"/>
        </w:rPr>
        <w:t xml:space="preserve"> </w:t>
      </w:r>
      <w:r>
        <w:rPr>
          <w:spacing w:val="-2"/>
        </w:rPr>
        <w:t>вратаря:</w:t>
      </w:r>
    </w:p>
    <w:p w14:paraId="0B1B3F90">
      <w:pPr>
        <w:pStyle w:val="7"/>
        <w:ind w:left="709" w:firstLine="0"/>
      </w:pPr>
      <w:r>
        <w:t>стойка</w:t>
      </w:r>
      <w:r>
        <w:rPr>
          <w:spacing w:val="-6"/>
        </w:rPr>
        <w:t xml:space="preserve"> </w:t>
      </w:r>
      <w:r>
        <w:t>(высокая,</w:t>
      </w:r>
      <w:r>
        <w:rPr>
          <w:spacing w:val="-5"/>
        </w:rPr>
        <w:t xml:space="preserve"> </w:t>
      </w:r>
      <w:r>
        <w:t>средняя,</w:t>
      </w:r>
      <w:r>
        <w:rPr>
          <w:spacing w:val="-2"/>
        </w:rPr>
        <w:t xml:space="preserve"> низкая);</w:t>
      </w:r>
    </w:p>
    <w:p w14:paraId="5A68D558">
      <w:pPr>
        <w:pStyle w:val="7"/>
        <w:ind w:left="145" w:right="293"/>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68C04ED3">
      <w:pPr>
        <w:pStyle w:val="7"/>
        <w:ind w:left="145" w:right="278"/>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79F7C0CA">
      <w:pPr>
        <w:pStyle w:val="7"/>
        <w:ind w:left="709" w:firstLine="0"/>
      </w:pPr>
      <w:r>
        <w:t>элементы</w:t>
      </w:r>
      <w:r>
        <w:rPr>
          <w:spacing w:val="-6"/>
        </w:rPr>
        <w:t xml:space="preserve"> </w:t>
      </w:r>
      <w:r>
        <w:t>техники</w:t>
      </w:r>
      <w:r>
        <w:rPr>
          <w:spacing w:val="-7"/>
        </w:rPr>
        <w:t xml:space="preserve"> </w:t>
      </w:r>
      <w:r>
        <w:t>нападения</w:t>
      </w:r>
      <w:r>
        <w:rPr>
          <w:spacing w:val="-5"/>
        </w:rPr>
        <w:t xml:space="preserve"> </w:t>
      </w:r>
      <w:r>
        <w:t>(передача</w:t>
      </w:r>
      <w:r>
        <w:rPr>
          <w:spacing w:val="-8"/>
        </w:rPr>
        <w:t xml:space="preserve"> </w:t>
      </w:r>
      <w:r>
        <w:t>мяча</w:t>
      </w:r>
      <w:r>
        <w:rPr>
          <w:spacing w:val="-7"/>
        </w:rPr>
        <w:t xml:space="preserve"> </w:t>
      </w:r>
      <w:r>
        <w:rPr>
          <w:spacing w:val="-2"/>
        </w:rPr>
        <w:t>рукой).</w:t>
      </w:r>
    </w:p>
    <w:p w14:paraId="380A26CC">
      <w:pPr>
        <w:pStyle w:val="7"/>
        <w:ind w:left="145" w:right="28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13921D4">
      <w:pPr>
        <w:pStyle w:val="7"/>
        <w:spacing w:before="1"/>
        <w:ind w:left="709" w:firstLine="0"/>
      </w:pPr>
      <w:r>
        <w:t>Тактика</w:t>
      </w:r>
      <w:r>
        <w:rPr>
          <w:spacing w:val="-7"/>
        </w:rPr>
        <w:t xml:space="preserve"> </w:t>
      </w:r>
      <w:r>
        <w:rPr>
          <w:spacing w:val="-2"/>
        </w:rPr>
        <w:t>нападения:</w:t>
      </w:r>
    </w:p>
    <w:p w14:paraId="3A5C37A9">
      <w:pPr>
        <w:pStyle w:val="7"/>
        <w:ind w:left="145" w:right="288"/>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3D911EB5">
      <w:pPr>
        <w:pStyle w:val="7"/>
        <w:ind w:left="145" w:right="290"/>
      </w:pPr>
      <w:r>
        <w:t>групповые взаимодействия и комбинации (в парах, тройках, группах, при стандартных положениях);</w:t>
      </w:r>
    </w:p>
    <w:p w14:paraId="1160D1C7">
      <w:pPr>
        <w:pStyle w:val="7"/>
        <w:ind w:left="145" w:right="287"/>
      </w:pPr>
      <w: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w:t>
      </w:r>
      <w:r>
        <w:rPr>
          <w:spacing w:val="-2"/>
        </w:rPr>
        <w:t>большинстве).</w:t>
      </w:r>
    </w:p>
    <w:p w14:paraId="37E09A77">
      <w:pPr>
        <w:pStyle w:val="7"/>
        <w:ind w:left="709" w:firstLine="0"/>
      </w:pPr>
      <w:r>
        <w:t>Тактика</w:t>
      </w:r>
      <w:r>
        <w:rPr>
          <w:spacing w:val="-7"/>
        </w:rPr>
        <w:t xml:space="preserve"> </w:t>
      </w:r>
      <w:r>
        <w:rPr>
          <w:spacing w:val="-2"/>
        </w:rPr>
        <w:t>защиты:</w:t>
      </w:r>
    </w:p>
    <w:p w14:paraId="7F9DEAF7">
      <w:pPr>
        <w:pStyle w:val="7"/>
        <w:ind w:left="145" w:right="28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0979014F">
      <w:pPr>
        <w:pStyle w:val="7"/>
        <w:spacing w:after="0"/>
        <w:sectPr>
          <w:pgSz w:w="11920" w:h="16850"/>
          <w:pgMar w:top="1060" w:right="566" w:bottom="280" w:left="1559" w:header="720" w:footer="720" w:gutter="0"/>
          <w:cols w:space="720" w:num="1"/>
        </w:sectPr>
      </w:pPr>
    </w:p>
    <w:p w14:paraId="17597BBE">
      <w:pPr>
        <w:pStyle w:val="7"/>
        <w:spacing w:before="73"/>
        <w:ind w:left="145" w:right="277"/>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25473BB8">
      <w:pPr>
        <w:pStyle w:val="7"/>
        <w:spacing w:before="3"/>
        <w:ind w:left="145" w:right="287"/>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14:paraId="6C6563B6">
      <w:pPr>
        <w:pStyle w:val="7"/>
        <w:ind w:left="145" w:right="282"/>
      </w:pPr>
      <w:r>
        <w:t>Учебные игры во флорбол. Малые (упрощенные) игры в технико-тактической подготовке флорболистов. Участие в соревновательной деятельности.</w:t>
      </w:r>
    </w:p>
    <w:p w14:paraId="54A70320">
      <w:pPr>
        <w:pStyle w:val="7"/>
        <w:ind w:left="145" w:right="290"/>
      </w:pPr>
      <w:r>
        <w:t>Содержание модуля по флорболу направлено на достижение обучающимися личностных, метапредметных и предметных результатов обучения.</w:t>
      </w:r>
    </w:p>
    <w:p w14:paraId="1DFB71C4">
      <w:pPr>
        <w:pStyle w:val="7"/>
        <w:ind w:left="145" w:right="279"/>
      </w:pPr>
      <w:r>
        <w:t>При изучении модуля по флорболу на уровне основного общего образования у обучающихся будут сформированы следующие личностные результаты:</w:t>
      </w:r>
    </w:p>
    <w:p w14:paraId="4BE3F796">
      <w:pPr>
        <w:pStyle w:val="7"/>
        <w:ind w:left="145" w:right="283"/>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14:paraId="2025D11A">
      <w:pPr>
        <w:pStyle w:val="7"/>
        <w:ind w:left="145" w:right="283"/>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14:paraId="13A529A6">
      <w:pPr>
        <w:pStyle w:val="7"/>
        <w:ind w:left="145" w:right="287"/>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w:t>
      </w:r>
      <w:r>
        <w:rPr>
          <w:spacing w:val="40"/>
        </w:rPr>
        <w:t xml:space="preserve"> </w:t>
      </w:r>
      <w:r>
        <w:t xml:space="preserve">спортивных </w:t>
      </w:r>
      <w:r>
        <w:rPr>
          <w:spacing w:val="-2"/>
        </w:rPr>
        <w:t>клубов;</w:t>
      </w:r>
    </w:p>
    <w:p w14:paraId="3C7711A0">
      <w:pPr>
        <w:pStyle w:val="7"/>
        <w:ind w:left="145" w:right="286"/>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w:t>
      </w:r>
      <w:r>
        <w:rPr>
          <w:spacing w:val="40"/>
        </w:rPr>
        <w:t xml:space="preserve"> </w:t>
      </w:r>
      <w:r>
        <w:t>практики на принципах доброжелательности и взаимопомощи;</w:t>
      </w:r>
    </w:p>
    <w:p w14:paraId="7DF371F2">
      <w:pPr>
        <w:pStyle w:val="7"/>
        <w:ind w:left="145" w:right="278"/>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14:paraId="32FDBDFC">
      <w:pPr>
        <w:pStyle w:val="7"/>
        <w:ind w:left="145" w:right="288"/>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0"/>
        </w:rPr>
        <w:t xml:space="preserve"> </w:t>
      </w:r>
      <w:r>
        <w:t>физической</w:t>
      </w:r>
      <w:r>
        <w:rPr>
          <w:spacing w:val="40"/>
        </w:rPr>
        <w:t xml:space="preserve"> </w:t>
      </w:r>
      <w:r>
        <w:t>культурой, игровой и соревновательной деятельности по флорболу;</w:t>
      </w:r>
    </w:p>
    <w:p w14:paraId="4FE8DBF9">
      <w:pPr>
        <w:pStyle w:val="7"/>
        <w:spacing w:before="1"/>
        <w:ind w:left="145" w:right="27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3D3EEC32">
      <w:pPr>
        <w:pStyle w:val="7"/>
        <w:ind w:left="145" w:right="28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5B9DC7BC">
      <w:pPr>
        <w:pStyle w:val="7"/>
        <w:spacing w:after="0"/>
        <w:sectPr>
          <w:pgSz w:w="11920" w:h="16850"/>
          <w:pgMar w:top="1060" w:right="566" w:bottom="280" w:left="1559" w:header="720" w:footer="720" w:gutter="0"/>
          <w:cols w:space="720" w:num="1"/>
        </w:sectPr>
      </w:pPr>
    </w:p>
    <w:p w14:paraId="616B1DDE">
      <w:pPr>
        <w:pStyle w:val="7"/>
        <w:spacing w:before="73"/>
        <w:ind w:left="145" w:right="286"/>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14:paraId="3ECA384C">
      <w:pPr>
        <w:pStyle w:val="7"/>
        <w:spacing w:before="1"/>
        <w:ind w:left="145" w:right="283"/>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w:t>
      </w:r>
      <w:r>
        <w:rPr>
          <w:spacing w:val="40"/>
        </w:rPr>
        <w:t xml:space="preserve"> </w:t>
      </w:r>
      <w:r>
        <w:t>в рамках предложенных условий и требований, корректировать свои действия в соответствии с изменяющейся ситуацией;</w:t>
      </w:r>
    </w:p>
    <w:p w14:paraId="1FABC18D">
      <w:pPr>
        <w:pStyle w:val="7"/>
        <w:spacing w:before="2"/>
        <w:ind w:left="145" w:right="280"/>
      </w:pPr>
      <w:r>
        <w:t>умение самостоятельно определять</w:t>
      </w:r>
      <w:r>
        <w:rPr>
          <w:spacing w:val="-1"/>
        </w:rPr>
        <w:t xml:space="preserve"> </w:t>
      </w:r>
      <w:r>
        <w:t>цели и составлять планы в</w:t>
      </w:r>
      <w:r>
        <w:rPr>
          <w:spacing w:val="-2"/>
        </w:rPr>
        <w:t xml:space="preserve">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21907E21">
      <w:pPr>
        <w:pStyle w:val="7"/>
        <w:ind w:left="145" w:right="28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6970015">
      <w:pPr>
        <w:pStyle w:val="7"/>
        <w:ind w:left="145" w:right="295"/>
      </w:pPr>
      <w:r>
        <w:t>умение</w:t>
      </w:r>
      <w:r>
        <w:rPr>
          <w:spacing w:val="-3"/>
        </w:rPr>
        <w:t xml:space="preserve"> </w:t>
      </w:r>
      <w:r>
        <w:t>самостоятельно</w:t>
      </w:r>
      <w:r>
        <w:rPr>
          <w:spacing w:val="-4"/>
        </w:rPr>
        <w:t xml:space="preserve"> </w:t>
      </w:r>
      <w:r>
        <w:t>оценивать</w:t>
      </w:r>
      <w:r>
        <w:rPr>
          <w:spacing w:val="-4"/>
        </w:rPr>
        <w:t xml:space="preserve"> </w:t>
      </w:r>
      <w:r>
        <w:t>и</w:t>
      </w:r>
      <w:r>
        <w:rPr>
          <w:spacing w:val="-6"/>
        </w:rPr>
        <w:t xml:space="preserve"> </w:t>
      </w:r>
      <w:r>
        <w:t>принимать</w:t>
      </w:r>
      <w:r>
        <w:rPr>
          <w:spacing w:val="-4"/>
        </w:rPr>
        <w:t xml:space="preserve"> </w:t>
      </w:r>
      <w:r>
        <w:t>решения,</w:t>
      </w:r>
      <w:r>
        <w:rPr>
          <w:spacing w:val="-4"/>
        </w:rPr>
        <w:t xml:space="preserve"> </w:t>
      </w:r>
      <w:r>
        <w:t>определяющие</w:t>
      </w:r>
      <w:r>
        <w:rPr>
          <w:spacing w:val="-5"/>
        </w:rPr>
        <w:t xml:space="preserve"> </w:t>
      </w:r>
      <w:r>
        <w:t>стратегию</w:t>
      </w:r>
      <w:r>
        <w:rPr>
          <w:spacing w:val="-4"/>
        </w:rPr>
        <w:t xml:space="preserve"> </w:t>
      </w:r>
      <w:r>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DBFA94D">
      <w:pPr>
        <w:pStyle w:val="7"/>
        <w:ind w:left="145" w:right="284"/>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2"/>
        </w:rPr>
        <w:t xml:space="preserve"> </w:t>
      </w:r>
      <w:r>
        <w:t>и</w:t>
      </w:r>
      <w:r>
        <w:rPr>
          <w:spacing w:val="-4"/>
        </w:rPr>
        <w:t xml:space="preserve"> </w:t>
      </w:r>
      <w:r>
        <w:t>разрешать</w:t>
      </w:r>
      <w:r>
        <w:rPr>
          <w:spacing w:val="-2"/>
        </w:rPr>
        <w:t xml:space="preserve"> </w:t>
      </w:r>
      <w:r>
        <w:t>конфликты в</w:t>
      </w:r>
      <w:r>
        <w:rPr>
          <w:spacing w:val="-3"/>
        </w:rPr>
        <w:t xml:space="preserve"> </w:t>
      </w:r>
      <w:r>
        <w:t>процессе учебной,</w:t>
      </w:r>
      <w:r>
        <w:rPr>
          <w:spacing w:val="-2"/>
        </w:rPr>
        <w:t xml:space="preserve"> </w:t>
      </w:r>
      <w:r>
        <w:t>тренировочной,</w:t>
      </w:r>
      <w:r>
        <w:rPr>
          <w:spacing w:val="-2"/>
        </w:rPr>
        <w:t xml:space="preserve"> </w:t>
      </w:r>
      <w:r>
        <w:t>игровой</w:t>
      </w:r>
      <w:r>
        <w:rPr>
          <w:spacing w:val="-6"/>
        </w:rPr>
        <w:t xml:space="preserve"> </w:t>
      </w:r>
      <w:r>
        <w:t>и соревновательной деятельности, судейской практики, учитывать позиции других участников деятельности;</w:t>
      </w:r>
    </w:p>
    <w:p w14:paraId="2D325369">
      <w:pPr>
        <w:pStyle w:val="7"/>
        <w:ind w:left="145" w:right="30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33E499F1">
      <w:pPr>
        <w:pStyle w:val="7"/>
        <w:ind w:left="145" w:right="29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41E75C56">
      <w:pPr>
        <w:pStyle w:val="7"/>
        <w:ind w:left="145" w:right="276"/>
      </w:pPr>
      <w:r>
        <w:t>способность самостоятельно применять различные методы, инструменты и запросы</w:t>
      </w:r>
      <w:r>
        <w:rPr>
          <w:spacing w:val="80"/>
        </w:rPr>
        <w:t xml:space="preserve"> </w:t>
      </w:r>
      <w:r>
        <w:t>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EF6F382">
      <w:pPr>
        <w:pStyle w:val="7"/>
        <w:ind w:left="145" w:right="286"/>
      </w:pPr>
      <w:r>
        <w:t>При изучении модуля по флорболу на уровне основного общего образования у обучающихся будут сформированы следующие предметные результаты:</w:t>
      </w:r>
    </w:p>
    <w:p w14:paraId="0B2205AA">
      <w:pPr>
        <w:pStyle w:val="7"/>
        <w:ind w:left="145" w:right="288"/>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14:paraId="57E6CDD6">
      <w:pPr>
        <w:pStyle w:val="7"/>
        <w:ind w:left="145" w:right="288"/>
      </w:pPr>
      <w:r>
        <w:t>знания роли главных флорбольных организаций регионального, всероссийского и мирового уровней, общих сведений о развитии отечественных и</w:t>
      </w:r>
      <w:r>
        <w:rPr>
          <w:spacing w:val="40"/>
        </w:rPr>
        <w:t xml:space="preserve"> </w:t>
      </w:r>
      <w:r>
        <w:t xml:space="preserve">зарубежных флорбольных клубов, игроках ведущих флорбольных клубов региона и Российской </w:t>
      </w:r>
      <w:r>
        <w:rPr>
          <w:spacing w:val="-2"/>
        </w:rPr>
        <w:t>Федерации;</w:t>
      </w:r>
    </w:p>
    <w:p w14:paraId="509893C7">
      <w:pPr>
        <w:pStyle w:val="7"/>
        <w:ind w:left="145" w:right="287"/>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14:paraId="5F95F800">
      <w:pPr>
        <w:pStyle w:val="7"/>
        <w:ind w:left="145" w:right="288"/>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14:paraId="6466A239">
      <w:pPr>
        <w:pStyle w:val="7"/>
        <w:spacing w:before="1"/>
        <w:ind w:left="145" w:right="286"/>
      </w:pPr>
      <w:r>
        <w:t>умение характеризовать средства общей и специальной физической подготовки во флорболе, основные методы обучения техническим приемам;</w:t>
      </w:r>
    </w:p>
    <w:p w14:paraId="370BCD10">
      <w:pPr>
        <w:pStyle w:val="7"/>
        <w:ind w:left="145" w:right="286"/>
      </w:pPr>
      <w:r>
        <w:t>умение демонстрировать технику владения клюшкой и мячом:</w:t>
      </w:r>
      <w:r>
        <w:rPr>
          <w:spacing w:val="40"/>
        </w:rPr>
        <w:t xml:space="preserve"> </w:t>
      </w:r>
      <w:r>
        <w:t>ведение,</w:t>
      </w:r>
      <w:r>
        <w:rPr>
          <w:spacing w:val="40"/>
        </w:rPr>
        <w:t xml:space="preserve"> </w:t>
      </w:r>
      <w:r>
        <w:t>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w:t>
      </w:r>
    </w:p>
    <w:p w14:paraId="2F1C2BEA">
      <w:pPr>
        <w:pStyle w:val="7"/>
        <w:spacing w:after="0"/>
        <w:sectPr>
          <w:pgSz w:w="11920" w:h="16850"/>
          <w:pgMar w:top="1060" w:right="566" w:bottom="280" w:left="1559" w:header="720" w:footer="720" w:gutter="0"/>
          <w:cols w:space="720" w:num="1"/>
        </w:sectPr>
      </w:pPr>
    </w:p>
    <w:p w14:paraId="6B9975B0">
      <w:pPr>
        <w:pStyle w:val="7"/>
        <w:spacing w:before="73"/>
        <w:ind w:left="145" w:right="295" w:firstLine="0"/>
      </w:pPr>
      <w:r>
        <w:t>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14:paraId="2463FE76">
      <w:pPr>
        <w:pStyle w:val="7"/>
        <w:spacing w:before="3"/>
        <w:ind w:left="145" w:right="287"/>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14:paraId="7A700291">
      <w:pPr>
        <w:pStyle w:val="7"/>
        <w:ind w:left="145" w:right="276"/>
      </w:pPr>
      <w:r>
        <w:t>проявление заинтересованности и познавательного интереса к освоению технико- тактических основ флорбола, умение отслеживать правильность двигательных действий и выявлять ошибки в технике и тактике игры во флорбол;</w:t>
      </w:r>
    </w:p>
    <w:p w14:paraId="7044AC79">
      <w:pPr>
        <w:pStyle w:val="7"/>
        <w:ind w:left="145" w:right="287"/>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14:paraId="7CB07560">
      <w:pPr>
        <w:pStyle w:val="7"/>
        <w:ind w:left="145" w:right="285"/>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14:paraId="53A6E053">
      <w:pPr>
        <w:pStyle w:val="7"/>
        <w:ind w:left="145" w:right="291"/>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14:paraId="4055313B">
      <w:pPr>
        <w:pStyle w:val="7"/>
        <w:ind w:left="176" w:right="286"/>
        <w:jc w:val="right"/>
      </w:pPr>
      <w:r>
        <w:t>умение характеризовать внешние признаки утомления, осуществлять самоконтроль</w:t>
      </w:r>
      <w:r>
        <w:rPr>
          <w:spacing w:val="40"/>
        </w:rPr>
        <w:t xml:space="preserve"> </w:t>
      </w:r>
      <w:r>
        <w:t>и применять средства восстановления организма после физической нагрузки на занятиях флорболом,</w:t>
      </w:r>
      <w:r>
        <w:rPr>
          <w:spacing w:val="-2"/>
        </w:rPr>
        <w:t xml:space="preserve"> </w:t>
      </w:r>
      <w:r>
        <w:t>умение</w:t>
      </w:r>
      <w:r>
        <w:rPr>
          <w:spacing w:val="-4"/>
        </w:rPr>
        <w:t xml:space="preserve"> </w:t>
      </w:r>
      <w:r>
        <w:t>применять</w:t>
      </w:r>
      <w:r>
        <w:rPr>
          <w:spacing w:val="-3"/>
        </w:rPr>
        <w:t xml:space="preserve"> </w:t>
      </w:r>
      <w:r>
        <w:t>самоконтроль</w:t>
      </w:r>
      <w:r>
        <w:rPr>
          <w:spacing w:val="-3"/>
        </w:rPr>
        <w:t xml:space="preserve"> </w:t>
      </w:r>
      <w:r>
        <w:t>в</w:t>
      </w:r>
      <w:r>
        <w:rPr>
          <w:spacing w:val="-6"/>
        </w:rPr>
        <w:t xml:space="preserve"> </w:t>
      </w:r>
      <w:r>
        <w:t>учебной</w:t>
      </w:r>
      <w:r>
        <w:rPr>
          <w:spacing w:val="-3"/>
        </w:rPr>
        <w:t xml:space="preserve"> </w:t>
      </w:r>
      <w:r>
        <w:t>и</w:t>
      </w:r>
      <w:r>
        <w:rPr>
          <w:spacing w:val="-3"/>
        </w:rPr>
        <w:t xml:space="preserve"> </w:t>
      </w:r>
      <w:r>
        <w:t>соревновательной</w:t>
      </w:r>
      <w:r>
        <w:rPr>
          <w:spacing w:val="-5"/>
        </w:rPr>
        <w:t xml:space="preserve"> </w:t>
      </w:r>
      <w:r>
        <w:t>деятельности; умение соблюдать правила личной гигиены и ухода за флорбольным спортивным</w:t>
      </w:r>
    </w:p>
    <w:p w14:paraId="7AFDF6E9">
      <w:pPr>
        <w:pStyle w:val="7"/>
        <w:ind w:left="145" w:right="286" w:firstLine="36"/>
      </w:pPr>
      <w:r>
        <w:t>инвентарем и оборудованием, умение подбирать спортивную одежду</w:t>
      </w:r>
      <w:r>
        <w:rPr>
          <w:spacing w:val="-1"/>
        </w:rPr>
        <w:t xml:space="preserve"> </w:t>
      </w:r>
      <w:r>
        <w:t xml:space="preserve">и обувь для занятий </w:t>
      </w:r>
      <w:r>
        <w:rPr>
          <w:spacing w:val="-2"/>
        </w:rPr>
        <w:t>флорболом;</w:t>
      </w:r>
    </w:p>
    <w:p w14:paraId="4839773F">
      <w:pPr>
        <w:pStyle w:val="7"/>
        <w:ind w:left="145" w:right="285"/>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C6892C6">
      <w:pPr>
        <w:pStyle w:val="7"/>
        <w:ind w:left="145" w:right="282"/>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14:paraId="153F83C7">
      <w:pPr>
        <w:pStyle w:val="7"/>
        <w:ind w:left="145" w:right="286"/>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w:t>
      </w:r>
      <w:r>
        <w:rPr>
          <w:spacing w:val="40"/>
        </w:rPr>
        <w:t xml:space="preserve"> </w:t>
      </w:r>
      <w:r>
        <w:t>во</w:t>
      </w:r>
      <w:r>
        <w:rPr>
          <w:spacing w:val="40"/>
        </w:rPr>
        <w:t xml:space="preserve"> </w:t>
      </w:r>
      <w:r>
        <w:t>время учебной и соревновательной деятельности.</w:t>
      </w:r>
    </w:p>
    <w:p w14:paraId="0240DD35">
      <w:pPr>
        <w:pStyle w:val="7"/>
        <w:ind w:left="709" w:firstLine="0"/>
      </w:pPr>
      <w:r>
        <w:t>Модуль</w:t>
      </w:r>
      <w:r>
        <w:rPr>
          <w:spacing w:val="-4"/>
        </w:rPr>
        <w:t xml:space="preserve"> </w:t>
      </w:r>
      <w:r>
        <w:t>«Легкая</w:t>
      </w:r>
      <w:r>
        <w:rPr>
          <w:spacing w:val="-9"/>
        </w:rPr>
        <w:t xml:space="preserve"> </w:t>
      </w:r>
      <w:r>
        <w:rPr>
          <w:spacing w:val="-2"/>
        </w:rPr>
        <w:t>атлетика».</w:t>
      </w:r>
    </w:p>
    <w:p w14:paraId="0CFC2075">
      <w:pPr>
        <w:pStyle w:val="7"/>
        <w:ind w:left="709" w:firstLine="0"/>
      </w:pPr>
      <w:r>
        <w:t>Пояснительная</w:t>
      </w:r>
      <w:r>
        <w:rPr>
          <w:spacing w:val="-12"/>
        </w:rPr>
        <w:t xml:space="preserve"> </w:t>
      </w:r>
      <w:r>
        <w:t>записка</w:t>
      </w:r>
      <w:r>
        <w:rPr>
          <w:spacing w:val="-15"/>
        </w:rPr>
        <w:t xml:space="preserve"> </w:t>
      </w:r>
      <w:r>
        <w:t>модуля</w:t>
      </w:r>
      <w:r>
        <w:rPr>
          <w:spacing w:val="-2"/>
        </w:rPr>
        <w:t xml:space="preserve"> </w:t>
      </w:r>
      <w:r>
        <w:t>«Легкая</w:t>
      </w:r>
      <w:r>
        <w:rPr>
          <w:spacing w:val="-6"/>
        </w:rPr>
        <w:t xml:space="preserve"> </w:t>
      </w:r>
      <w:r>
        <w:rPr>
          <w:spacing w:val="-2"/>
        </w:rPr>
        <w:t>атлетика».</w:t>
      </w:r>
    </w:p>
    <w:p w14:paraId="5A534C0A">
      <w:pPr>
        <w:pStyle w:val="7"/>
        <w:ind w:left="145" w:right="283"/>
      </w:pPr>
      <w:r>
        <w:t>Модуль «Легкая атлетика» (далее – модуль по легкой атлетике, легкая атлетика) на уровне основного общего образования разработан с целью оказания</w:t>
      </w:r>
      <w:r>
        <w:rPr>
          <w:spacing w:val="40"/>
        </w:rPr>
        <w:t xml:space="preserve"> </w:t>
      </w:r>
      <w:r>
        <w:t xml:space="preserve">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Pr>
          <w:spacing w:val="-2"/>
        </w:rPr>
        <w:t>спорта.</w:t>
      </w:r>
    </w:p>
    <w:p w14:paraId="6439E48F">
      <w:pPr>
        <w:pStyle w:val="7"/>
        <w:ind w:left="145" w:right="285"/>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2246FAB">
      <w:pPr>
        <w:pStyle w:val="7"/>
        <w:spacing w:before="1"/>
        <w:ind w:left="145" w:right="282"/>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w:t>
      </w:r>
    </w:p>
    <w:p w14:paraId="77196123">
      <w:pPr>
        <w:pStyle w:val="7"/>
        <w:spacing w:after="0"/>
        <w:sectPr>
          <w:pgSz w:w="11920" w:h="16850"/>
          <w:pgMar w:top="1060" w:right="566" w:bottom="280" w:left="1559" w:header="720" w:footer="720" w:gutter="0"/>
          <w:cols w:space="720" w:num="1"/>
        </w:sectPr>
      </w:pPr>
    </w:p>
    <w:p w14:paraId="7827AFE0">
      <w:pPr>
        <w:pStyle w:val="7"/>
        <w:spacing w:before="73"/>
        <w:ind w:left="145" w:right="278" w:firstLine="0"/>
      </w:pPr>
      <w:r>
        <w:t>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1817CD2A">
      <w:pPr>
        <w:pStyle w:val="7"/>
        <w:spacing w:before="3"/>
        <w:ind w:left="145" w:right="282"/>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D8E97A7">
      <w:pPr>
        <w:pStyle w:val="7"/>
        <w:spacing w:line="274" w:lineRule="exact"/>
        <w:ind w:left="709" w:firstLine="0"/>
      </w:pPr>
      <w:r>
        <w:t>Задачами</w:t>
      </w:r>
      <w:r>
        <w:rPr>
          <w:spacing w:val="-6"/>
        </w:rPr>
        <w:t xml:space="preserve"> </w:t>
      </w:r>
      <w:r>
        <w:t>изучения</w:t>
      </w:r>
      <w:r>
        <w:rPr>
          <w:spacing w:val="-5"/>
        </w:rPr>
        <w:t xml:space="preserve"> </w:t>
      </w:r>
      <w:r>
        <w:t>модуля</w:t>
      </w:r>
      <w:r>
        <w:rPr>
          <w:spacing w:val="-6"/>
        </w:rPr>
        <w:t xml:space="preserve"> </w:t>
      </w:r>
      <w:r>
        <w:t>по</w:t>
      </w:r>
      <w:r>
        <w:rPr>
          <w:spacing w:val="-5"/>
        </w:rPr>
        <w:t xml:space="preserve"> </w:t>
      </w:r>
      <w:r>
        <w:t>легкой</w:t>
      </w:r>
      <w:r>
        <w:rPr>
          <w:spacing w:val="-4"/>
        </w:rPr>
        <w:t xml:space="preserve"> </w:t>
      </w:r>
      <w:r>
        <w:t>атлетике</w:t>
      </w:r>
      <w:r>
        <w:rPr>
          <w:spacing w:val="-10"/>
        </w:rPr>
        <w:t xml:space="preserve"> </w:t>
      </w:r>
      <w:r>
        <w:rPr>
          <w:spacing w:val="-2"/>
        </w:rPr>
        <w:t>являются:</w:t>
      </w:r>
    </w:p>
    <w:p w14:paraId="1CC3A58A">
      <w:pPr>
        <w:pStyle w:val="7"/>
        <w:ind w:left="145" w:right="292"/>
      </w:pPr>
      <w:r>
        <w:t>всестороннее гармоничное развитие детей и подростков, увеличение объёма их двигательной активности;</w:t>
      </w:r>
    </w:p>
    <w:p w14:paraId="5AD635F4">
      <w:pPr>
        <w:pStyle w:val="7"/>
        <w:spacing w:before="1"/>
        <w:ind w:left="145" w:right="29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09567160">
      <w:pPr>
        <w:pStyle w:val="7"/>
        <w:ind w:left="145" w:right="297"/>
      </w:pPr>
      <w:r>
        <w:t>формирование технических навыков бега, прыжков, метаний и умения применять их в различных условиях;</w:t>
      </w:r>
    </w:p>
    <w:p w14:paraId="6A016F30">
      <w:pPr>
        <w:pStyle w:val="7"/>
        <w:ind w:left="145" w:right="287"/>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9057373">
      <w:pPr>
        <w:pStyle w:val="7"/>
        <w:ind w:left="145" w:right="294"/>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w:t>
      </w:r>
      <w:r>
        <w:rPr>
          <w:spacing w:val="-1"/>
        </w:rPr>
        <w:t xml:space="preserve"> </w:t>
      </w:r>
      <w:r>
        <w:t>при проведении соревнований по</w:t>
      </w:r>
      <w:r>
        <w:rPr>
          <w:spacing w:val="-3"/>
        </w:rPr>
        <w:t xml:space="preserve"> </w:t>
      </w:r>
      <w:r>
        <w:t>кроссу</w:t>
      </w:r>
      <w:r>
        <w:rPr>
          <w:spacing w:val="-4"/>
        </w:rPr>
        <w:t xml:space="preserve"> </w:t>
      </w:r>
      <w:r>
        <w:t>и различным</w:t>
      </w:r>
      <w:r>
        <w:rPr>
          <w:spacing w:val="-2"/>
        </w:rPr>
        <w:t xml:space="preserve"> </w:t>
      </w:r>
      <w:r>
        <w:t>эстафетам,</w:t>
      </w:r>
      <w:r>
        <w:rPr>
          <w:spacing w:val="-1"/>
        </w:rPr>
        <w:t xml:space="preserve"> </w:t>
      </w:r>
      <w:r>
        <w:t>отдыхе</w:t>
      </w:r>
      <w:r>
        <w:rPr>
          <w:spacing w:val="-4"/>
        </w:rPr>
        <w:t xml:space="preserve"> </w:t>
      </w:r>
      <w:r>
        <w:t>на</w:t>
      </w:r>
      <w:r>
        <w:rPr>
          <w:spacing w:val="-2"/>
        </w:rPr>
        <w:t xml:space="preserve"> </w:t>
      </w:r>
      <w:r>
        <w:t>природе, в критических ситуациях;</w:t>
      </w:r>
    </w:p>
    <w:p w14:paraId="79B7F7BF">
      <w:pPr>
        <w:pStyle w:val="7"/>
        <w:ind w:left="145" w:right="284"/>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14:paraId="3ED9B7B4">
      <w:pPr>
        <w:pStyle w:val="7"/>
        <w:spacing w:before="1"/>
        <w:ind w:left="145" w:right="302"/>
      </w:pPr>
      <w:r>
        <w:t>воспитание общей культуры развития личности обучающегося средствами легкой атлетики, в том числе, для самореализации и самоопределения;</w:t>
      </w:r>
    </w:p>
    <w:p w14:paraId="41D31E85">
      <w:pPr>
        <w:pStyle w:val="7"/>
        <w:ind w:left="145" w:right="280"/>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E92EC13">
      <w:pPr>
        <w:pStyle w:val="7"/>
        <w:ind w:left="145" w:right="283"/>
      </w:pPr>
      <w:r>
        <w:t xml:space="preserve">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w:t>
      </w:r>
      <w:r>
        <w:rPr>
          <w:spacing w:val="-2"/>
        </w:rPr>
        <w:t>соревнованиях;</w:t>
      </w:r>
    </w:p>
    <w:p w14:paraId="51C4BDCE">
      <w:pPr>
        <w:pStyle w:val="7"/>
        <w:ind w:left="709" w:right="1951" w:firstLine="0"/>
      </w:pPr>
      <w:r>
        <w:t>выявление,</w:t>
      </w:r>
      <w:r>
        <w:rPr>
          <w:spacing w:val="-3"/>
        </w:rPr>
        <w:t xml:space="preserve"> </w:t>
      </w:r>
      <w:r>
        <w:t>развитие</w:t>
      </w:r>
      <w:r>
        <w:rPr>
          <w:spacing w:val="-4"/>
        </w:rPr>
        <w:t xml:space="preserve"> </w:t>
      </w:r>
      <w:r>
        <w:t>и</w:t>
      </w:r>
      <w:r>
        <w:rPr>
          <w:spacing w:val="-1"/>
        </w:rPr>
        <w:t xml:space="preserve"> </w:t>
      </w:r>
      <w:r>
        <w:t>поддержка</w:t>
      </w:r>
      <w:r>
        <w:rPr>
          <w:spacing w:val="-4"/>
        </w:rPr>
        <w:t xml:space="preserve"> </w:t>
      </w:r>
      <w:r>
        <w:t>одаренных</w:t>
      </w:r>
      <w:r>
        <w:rPr>
          <w:spacing w:val="-2"/>
        </w:rPr>
        <w:t xml:space="preserve"> </w:t>
      </w:r>
      <w:r>
        <w:t>детей</w:t>
      </w:r>
      <w:r>
        <w:rPr>
          <w:spacing w:val="-3"/>
        </w:rPr>
        <w:t xml:space="preserve"> </w:t>
      </w:r>
      <w:r>
        <w:t>в</w:t>
      </w:r>
      <w:r>
        <w:rPr>
          <w:spacing w:val="-4"/>
        </w:rPr>
        <w:t xml:space="preserve"> </w:t>
      </w:r>
      <w:r>
        <w:t>области</w:t>
      </w:r>
      <w:r>
        <w:rPr>
          <w:spacing w:val="-3"/>
        </w:rPr>
        <w:t xml:space="preserve"> </w:t>
      </w:r>
      <w:r>
        <w:t>спорта. Место и роль модуля по легкой атлетике.</w:t>
      </w:r>
    </w:p>
    <w:p w14:paraId="11578C8D">
      <w:pPr>
        <w:pStyle w:val="7"/>
        <w:ind w:left="145" w:right="287"/>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53A75D">
      <w:pPr>
        <w:pStyle w:val="7"/>
        <w:spacing w:before="1"/>
        <w:ind w:left="145" w:right="282"/>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14:paraId="7E7A4FC9">
      <w:pPr>
        <w:pStyle w:val="7"/>
        <w:ind w:left="709" w:firstLine="0"/>
      </w:pPr>
      <w:r>
        <w:t>Модуль</w:t>
      </w:r>
      <w:r>
        <w:rPr>
          <w:spacing w:val="-8"/>
        </w:rPr>
        <w:t xml:space="preserve"> </w:t>
      </w:r>
      <w:r>
        <w:t>по</w:t>
      </w:r>
      <w:r>
        <w:rPr>
          <w:spacing w:val="-5"/>
        </w:rPr>
        <w:t xml:space="preserve"> </w:t>
      </w:r>
      <w:r>
        <w:t>легкой</w:t>
      </w:r>
      <w:r>
        <w:rPr>
          <w:spacing w:val="-5"/>
        </w:rPr>
        <w:t xml:space="preserve"> </w:t>
      </w:r>
      <w:r>
        <w:t>атлетике</w:t>
      </w:r>
      <w:r>
        <w:rPr>
          <w:spacing w:val="-6"/>
        </w:rPr>
        <w:t xml:space="preserve"> </w:t>
      </w:r>
      <w:r>
        <w:t>может</w:t>
      </w:r>
      <w:r>
        <w:rPr>
          <w:spacing w:val="-5"/>
        </w:rPr>
        <w:t xml:space="preserve"> </w:t>
      </w:r>
      <w:r>
        <w:t>быть</w:t>
      </w:r>
      <w:r>
        <w:rPr>
          <w:spacing w:val="-4"/>
        </w:rPr>
        <w:t xml:space="preserve"> </w:t>
      </w:r>
      <w:r>
        <w:t>реализован</w:t>
      </w:r>
      <w:r>
        <w:rPr>
          <w:spacing w:val="-5"/>
        </w:rPr>
        <w:t xml:space="preserve"> </w:t>
      </w:r>
      <w:r>
        <w:t>в</w:t>
      </w:r>
      <w:r>
        <w:rPr>
          <w:spacing w:val="-8"/>
        </w:rPr>
        <w:t xml:space="preserve"> </w:t>
      </w:r>
      <w:r>
        <w:t>следующих</w:t>
      </w:r>
      <w:r>
        <w:rPr>
          <w:spacing w:val="-1"/>
        </w:rPr>
        <w:t xml:space="preserve"> </w:t>
      </w:r>
      <w:r>
        <w:rPr>
          <w:spacing w:val="-2"/>
        </w:rPr>
        <w:t>вариантах:</w:t>
      </w:r>
    </w:p>
    <w:p w14:paraId="02EDC0E6">
      <w:pPr>
        <w:pStyle w:val="7"/>
        <w:spacing w:after="0"/>
        <w:sectPr>
          <w:pgSz w:w="11920" w:h="16850"/>
          <w:pgMar w:top="1060" w:right="566" w:bottom="280" w:left="1559" w:header="720" w:footer="720" w:gutter="0"/>
          <w:cols w:space="720" w:num="1"/>
        </w:sectPr>
      </w:pPr>
    </w:p>
    <w:p w14:paraId="73858378">
      <w:pPr>
        <w:pStyle w:val="7"/>
        <w:spacing w:before="73"/>
        <w:ind w:left="145" w:right="282"/>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14:paraId="5B2279D4">
      <w:pPr>
        <w:pStyle w:val="7"/>
        <w:spacing w:before="3"/>
        <w:ind w:left="145" w:right="28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14299841">
      <w:pPr>
        <w:pStyle w:val="7"/>
        <w:ind w:left="709" w:right="4928" w:firstLine="0"/>
      </w:pPr>
      <w:r>
        <w:t>Содержание</w:t>
      </w:r>
      <w:r>
        <w:rPr>
          <w:spacing w:val="-7"/>
        </w:rPr>
        <w:t xml:space="preserve"> </w:t>
      </w:r>
      <w:r>
        <w:t>модуля</w:t>
      </w:r>
      <w:r>
        <w:rPr>
          <w:spacing w:val="-6"/>
        </w:rPr>
        <w:t xml:space="preserve"> </w:t>
      </w:r>
      <w:r>
        <w:t>по</w:t>
      </w:r>
      <w:r>
        <w:rPr>
          <w:spacing w:val="-6"/>
        </w:rPr>
        <w:t xml:space="preserve"> </w:t>
      </w:r>
      <w:r>
        <w:t>легкой</w:t>
      </w:r>
      <w:r>
        <w:rPr>
          <w:spacing w:val="-5"/>
        </w:rPr>
        <w:t xml:space="preserve"> </w:t>
      </w:r>
      <w:r>
        <w:t>атлетике. Знания о легкой атлетике.</w:t>
      </w:r>
    </w:p>
    <w:p w14:paraId="4C75FC9D">
      <w:pPr>
        <w:pStyle w:val="7"/>
        <w:ind w:left="145" w:right="302"/>
      </w:pPr>
      <w:r>
        <w:t>История развития легкой атлетики как вида спорта в мире, в Российской Федерации, в регионе.</w:t>
      </w:r>
    </w:p>
    <w:p w14:paraId="0125EE95">
      <w:pPr>
        <w:pStyle w:val="7"/>
        <w:ind w:left="145" w:right="287"/>
      </w:pPr>
      <w:r>
        <w:t>Характеристика различных видов легкой атлетики (бега, прыжков, метаний, спортивной ходьбы).</w:t>
      </w:r>
    </w:p>
    <w:p w14:paraId="6A070A49">
      <w:pPr>
        <w:pStyle w:val="7"/>
        <w:ind w:left="145" w:right="292"/>
      </w:pPr>
      <w:r>
        <w:t xml:space="preserve">Достижения отечественных легкоатлетов на мировых первенствах и Олимпийских </w:t>
      </w:r>
      <w:r>
        <w:rPr>
          <w:spacing w:val="-2"/>
        </w:rPr>
        <w:t>играх.</w:t>
      </w:r>
    </w:p>
    <w:p w14:paraId="778A3391">
      <w:pPr>
        <w:pStyle w:val="7"/>
        <w:ind w:left="145" w:right="298"/>
      </w:pPr>
      <w:r>
        <w:t>Главные организации и федерации (международные, российские), осуществляющие управление легкой атлетикой.</w:t>
      </w:r>
    </w:p>
    <w:p w14:paraId="2C869A54">
      <w:pPr>
        <w:pStyle w:val="7"/>
        <w:ind w:left="145" w:right="283"/>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14:paraId="6E36DF22">
      <w:pPr>
        <w:pStyle w:val="7"/>
        <w:ind w:left="145" w:right="296"/>
      </w:pPr>
      <w:r>
        <w:t xml:space="preserve">Судейская коллегия, обслуживающая соревнования по легкой атлетике (основные </w:t>
      </w:r>
      <w:r>
        <w:rPr>
          <w:spacing w:val="-2"/>
        </w:rPr>
        <w:t>функции).</w:t>
      </w:r>
    </w:p>
    <w:p w14:paraId="6CB8EDFA">
      <w:pPr>
        <w:pStyle w:val="7"/>
        <w:ind w:left="709" w:firstLine="0"/>
      </w:pPr>
      <w:r>
        <w:t>Словарь</w:t>
      </w:r>
      <w:r>
        <w:rPr>
          <w:spacing w:val="-7"/>
        </w:rPr>
        <w:t xml:space="preserve"> </w:t>
      </w:r>
      <w:r>
        <w:t>терминов</w:t>
      </w:r>
      <w:r>
        <w:rPr>
          <w:spacing w:val="-4"/>
        </w:rPr>
        <w:t xml:space="preserve"> </w:t>
      </w:r>
      <w:r>
        <w:t>и</w:t>
      </w:r>
      <w:r>
        <w:rPr>
          <w:spacing w:val="-4"/>
        </w:rPr>
        <w:t xml:space="preserve"> </w:t>
      </w:r>
      <w:r>
        <w:t>определений</w:t>
      </w:r>
      <w:r>
        <w:rPr>
          <w:spacing w:val="-3"/>
        </w:rPr>
        <w:t xml:space="preserve"> </w:t>
      </w:r>
      <w:r>
        <w:t>по</w:t>
      </w:r>
      <w:r>
        <w:rPr>
          <w:spacing w:val="-5"/>
        </w:rPr>
        <w:t xml:space="preserve"> </w:t>
      </w:r>
      <w:r>
        <w:t>легкой</w:t>
      </w:r>
      <w:r>
        <w:rPr>
          <w:spacing w:val="-4"/>
        </w:rPr>
        <w:t xml:space="preserve"> </w:t>
      </w:r>
      <w:r>
        <w:rPr>
          <w:spacing w:val="-2"/>
        </w:rPr>
        <w:t>атлетике.</w:t>
      </w:r>
    </w:p>
    <w:p w14:paraId="5AF6DC20">
      <w:pPr>
        <w:pStyle w:val="7"/>
        <w:ind w:left="145" w:right="282"/>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4542FA22">
      <w:pPr>
        <w:pStyle w:val="7"/>
        <w:ind w:left="145" w:right="297"/>
      </w:pPr>
      <w:r>
        <w:t>Сведения о физических качествах, необходимых в различных видах легкой атлетики и способах их развития с учетом сенситивных периодов.</w:t>
      </w:r>
    </w:p>
    <w:p w14:paraId="3DA98DFA">
      <w:pPr>
        <w:pStyle w:val="7"/>
        <w:ind w:left="145" w:right="289"/>
      </w:pPr>
      <w:r>
        <w:t>Значение занятий различными видами легкой атлетики на формирование положительных качеств личности человека.</w:t>
      </w:r>
    </w:p>
    <w:p w14:paraId="1E403EE4">
      <w:pPr>
        <w:pStyle w:val="7"/>
        <w:ind w:left="145" w:right="285"/>
      </w:pPr>
      <w:r>
        <w:t xml:space="preserve">Основные требования к спортивным сооружениям для занятий легкой атлетикой (стадион, манеж – размеры, планировка, беговая дорожка, секторы для прыжков и </w:t>
      </w:r>
      <w:r>
        <w:rPr>
          <w:spacing w:val="-2"/>
        </w:rPr>
        <w:t>метаний).</w:t>
      </w:r>
    </w:p>
    <w:p w14:paraId="3001A78F">
      <w:pPr>
        <w:pStyle w:val="7"/>
        <w:ind w:left="709" w:right="584" w:firstLine="0"/>
      </w:pPr>
      <w:r>
        <w:t>Основные</w:t>
      </w:r>
      <w:r>
        <w:rPr>
          <w:spacing w:val="-5"/>
        </w:rPr>
        <w:t xml:space="preserve"> </w:t>
      </w:r>
      <w:r>
        <w:t>средства</w:t>
      </w:r>
      <w:r>
        <w:rPr>
          <w:spacing w:val="-5"/>
        </w:rPr>
        <w:t xml:space="preserve"> </w:t>
      </w:r>
      <w:r>
        <w:t>и</w:t>
      </w:r>
      <w:r>
        <w:rPr>
          <w:spacing w:val="-3"/>
        </w:rPr>
        <w:t xml:space="preserve"> </w:t>
      </w:r>
      <w:r>
        <w:t>методы</w:t>
      </w:r>
      <w:r>
        <w:rPr>
          <w:spacing w:val="-3"/>
        </w:rPr>
        <w:t xml:space="preserve"> </w:t>
      </w:r>
      <w:r>
        <w:t>обучения</w:t>
      </w:r>
      <w:r>
        <w:rPr>
          <w:spacing w:val="-3"/>
        </w:rPr>
        <w:t xml:space="preserve"> </w:t>
      </w:r>
      <w:r>
        <w:t>технике</w:t>
      </w:r>
      <w:r>
        <w:rPr>
          <w:spacing w:val="-4"/>
        </w:rPr>
        <w:t xml:space="preserve"> </w:t>
      </w:r>
      <w:r>
        <w:t>различных</w:t>
      </w:r>
      <w:r>
        <w:rPr>
          <w:spacing w:val="-2"/>
        </w:rPr>
        <w:t xml:space="preserve"> </w:t>
      </w:r>
      <w:r>
        <w:t>видов</w:t>
      </w:r>
      <w:r>
        <w:rPr>
          <w:spacing w:val="-4"/>
        </w:rPr>
        <w:t xml:space="preserve"> </w:t>
      </w:r>
      <w:r>
        <w:t>легкой</w:t>
      </w:r>
      <w:r>
        <w:rPr>
          <w:spacing w:val="-3"/>
        </w:rPr>
        <w:t xml:space="preserve"> </w:t>
      </w:r>
      <w:r>
        <w:t>атлетики. Основы прикладного значения различных видов легкой атлетики.</w:t>
      </w:r>
    </w:p>
    <w:p w14:paraId="73754091">
      <w:pPr>
        <w:pStyle w:val="7"/>
        <w:ind w:left="709" w:firstLine="0"/>
      </w:pPr>
      <w:r>
        <w:t>Игры</w:t>
      </w:r>
      <w:r>
        <w:rPr>
          <w:spacing w:val="-11"/>
        </w:rPr>
        <w:t xml:space="preserve"> </w:t>
      </w:r>
      <w:r>
        <w:t>и</w:t>
      </w:r>
      <w:r>
        <w:rPr>
          <w:spacing w:val="-5"/>
        </w:rPr>
        <w:t xml:space="preserve"> </w:t>
      </w:r>
      <w:r>
        <w:t>развлечения</w:t>
      </w:r>
      <w:r>
        <w:rPr>
          <w:spacing w:val="-8"/>
        </w:rPr>
        <w:t xml:space="preserve"> </w:t>
      </w:r>
      <w:r>
        <w:t>при</w:t>
      </w:r>
      <w:r>
        <w:rPr>
          <w:spacing w:val="-4"/>
        </w:rPr>
        <w:t xml:space="preserve"> </w:t>
      </w:r>
      <w:r>
        <w:t>занятиях</w:t>
      </w:r>
      <w:r>
        <w:rPr>
          <w:spacing w:val="-3"/>
        </w:rPr>
        <w:t xml:space="preserve"> </w:t>
      </w:r>
      <w:r>
        <w:t>различными</w:t>
      </w:r>
      <w:r>
        <w:rPr>
          <w:spacing w:val="-8"/>
        </w:rPr>
        <w:t xml:space="preserve"> </w:t>
      </w:r>
      <w:r>
        <w:t>видами</w:t>
      </w:r>
      <w:r>
        <w:rPr>
          <w:spacing w:val="-5"/>
        </w:rPr>
        <w:t xml:space="preserve"> </w:t>
      </w:r>
      <w:r>
        <w:t>легкой</w:t>
      </w:r>
      <w:r>
        <w:rPr>
          <w:spacing w:val="-6"/>
        </w:rPr>
        <w:t xml:space="preserve"> </w:t>
      </w:r>
      <w:r>
        <w:rPr>
          <w:spacing w:val="-2"/>
        </w:rPr>
        <w:t>атлетики.</w:t>
      </w:r>
    </w:p>
    <w:p w14:paraId="5160EABB">
      <w:pPr>
        <w:pStyle w:val="7"/>
        <w:ind w:left="145" w:right="283"/>
      </w:pPr>
      <w:r>
        <w:t>Правила поведения и техники безопасности при занятиях различными</w:t>
      </w:r>
      <w:r>
        <w:rPr>
          <w:spacing w:val="40"/>
        </w:rPr>
        <w:t xml:space="preserve"> </w:t>
      </w:r>
      <w:r>
        <w:t>видами</w:t>
      </w:r>
      <w:r>
        <w:rPr>
          <w:spacing w:val="40"/>
        </w:rPr>
        <w:t xml:space="preserve"> </w:t>
      </w:r>
      <w:r>
        <w:t>легкой атлетики на стадионе, на пересеченной местности, в легкоатлетическом манеже.</w:t>
      </w:r>
    </w:p>
    <w:p w14:paraId="471A958C">
      <w:pPr>
        <w:pStyle w:val="11"/>
        <w:numPr>
          <w:ilvl w:val="0"/>
          <w:numId w:val="232"/>
        </w:numPr>
        <w:tabs>
          <w:tab w:val="left" w:pos="966"/>
        </w:tabs>
        <w:spacing w:before="0" w:after="0" w:line="240" w:lineRule="auto"/>
        <w:ind w:left="966" w:right="0" w:hanging="257"/>
        <w:jc w:val="both"/>
        <w:rPr>
          <w:sz w:val="24"/>
        </w:rPr>
      </w:pPr>
      <w:r>
        <w:rPr>
          <w:sz w:val="24"/>
        </w:rPr>
        <w:t>Способы</w:t>
      </w:r>
      <w:r>
        <w:rPr>
          <w:spacing w:val="-6"/>
          <w:sz w:val="24"/>
        </w:rPr>
        <w:t xml:space="preserve"> </w:t>
      </w:r>
      <w:r>
        <w:rPr>
          <w:sz w:val="24"/>
        </w:rPr>
        <w:t>самостоятельной</w:t>
      </w:r>
      <w:r>
        <w:rPr>
          <w:spacing w:val="-5"/>
          <w:sz w:val="24"/>
        </w:rPr>
        <w:t xml:space="preserve"> </w:t>
      </w:r>
      <w:r>
        <w:rPr>
          <w:spacing w:val="-2"/>
          <w:sz w:val="24"/>
        </w:rPr>
        <w:t>деятельности.</w:t>
      </w:r>
    </w:p>
    <w:p w14:paraId="4A6DDE08">
      <w:pPr>
        <w:pStyle w:val="7"/>
        <w:ind w:left="145" w:right="285"/>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rPr>
        <w:t>нагрузки.</w:t>
      </w:r>
    </w:p>
    <w:p w14:paraId="165E1FD9">
      <w:pPr>
        <w:pStyle w:val="7"/>
        <w:spacing w:before="1"/>
        <w:ind w:left="145" w:right="289"/>
      </w:pPr>
      <w:r>
        <w:t>Правила личной гигиены, требования к спортивной одежде, кроссовой и</w:t>
      </w:r>
      <w:r>
        <w:rPr>
          <w:spacing w:val="40"/>
        </w:rPr>
        <w:t xml:space="preserve"> </w:t>
      </w:r>
      <w:r>
        <w:t>специальной обуви для занятий легкой атлетикой.</w:t>
      </w:r>
    </w:p>
    <w:p w14:paraId="1E066277">
      <w:pPr>
        <w:pStyle w:val="7"/>
        <w:ind w:left="709" w:right="294" w:firstLine="0"/>
      </w:pPr>
      <w:r>
        <w:t>Правильное сбалансированное питание в различных видах легкой атлетики. Индивидуальные</w:t>
      </w:r>
      <w:r>
        <w:rPr>
          <w:spacing w:val="40"/>
        </w:rPr>
        <w:t xml:space="preserve"> </w:t>
      </w:r>
      <w:r>
        <w:t>комплексы упражнений, включающие</w:t>
      </w:r>
      <w:r>
        <w:rPr>
          <w:spacing w:val="40"/>
        </w:rPr>
        <w:t xml:space="preserve"> </w:t>
      </w:r>
      <w:r>
        <w:t>общеразвивающие,</w:t>
      </w:r>
    </w:p>
    <w:p w14:paraId="759019E2">
      <w:pPr>
        <w:pStyle w:val="7"/>
        <w:ind w:left="145" w:right="287" w:firstLine="0"/>
      </w:pPr>
      <w:r>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6CC67753">
      <w:pPr>
        <w:pStyle w:val="7"/>
        <w:ind w:left="709" w:firstLine="0"/>
      </w:pPr>
      <w:r>
        <w:t>Самостоятельное</w:t>
      </w:r>
      <w:r>
        <w:rPr>
          <w:spacing w:val="-11"/>
        </w:rPr>
        <w:t xml:space="preserve"> </w:t>
      </w:r>
      <w:r>
        <w:t>освоение</w:t>
      </w:r>
      <w:r>
        <w:rPr>
          <w:spacing w:val="-11"/>
        </w:rPr>
        <w:t xml:space="preserve"> </w:t>
      </w:r>
      <w:r>
        <w:t>двигательных</w:t>
      </w:r>
      <w:r>
        <w:rPr>
          <w:spacing w:val="-5"/>
        </w:rPr>
        <w:t xml:space="preserve"> </w:t>
      </w:r>
      <w:r>
        <w:rPr>
          <w:spacing w:val="-2"/>
        </w:rPr>
        <w:t>действий.</w:t>
      </w:r>
    </w:p>
    <w:p w14:paraId="41F56C26">
      <w:pPr>
        <w:pStyle w:val="7"/>
        <w:spacing w:after="0"/>
        <w:sectPr>
          <w:pgSz w:w="11920" w:h="16850"/>
          <w:pgMar w:top="1060" w:right="566" w:bottom="280" w:left="1559" w:header="720" w:footer="720" w:gutter="0"/>
          <w:cols w:space="720" w:num="1"/>
        </w:sectPr>
      </w:pPr>
    </w:p>
    <w:p w14:paraId="15E7A9CC">
      <w:pPr>
        <w:pStyle w:val="7"/>
        <w:spacing w:before="73"/>
        <w:ind w:left="145"/>
        <w:jc w:val="left"/>
      </w:pPr>
      <w:r>
        <w:t>Судейство</w:t>
      </w:r>
      <w:r>
        <w:rPr>
          <w:spacing w:val="32"/>
        </w:rPr>
        <w:t xml:space="preserve"> </w:t>
      </w:r>
      <w:r>
        <w:t>простейших</w:t>
      </w:r>
      <w:r>
        <w:rPr>
          <w:spacing w:val="32"/>
        </w:rPr>
        <w:t xml:space="preserve"> </w:t>
      </w:r>
      <w:r>
        <w:t>спортивных</w:t>
      </w:r>
      <w:r>
        <w:rPr>
          <w:spacing w:val="34"/>
        </w:rPr>
        <w:t xml:space="preserve"> </w:t>
      </w:r>
      <w:r>
        <w:t>соревнований</w:t>
      </w:r>
      <w:r>
        <w:rPr>
          <w:spacing w:val="32"/>
        </w:rPr>
        <w:t xml:space="preserve"> </w:t>
      </w:r>
      <w:r>
        <w:t>по</w:t>
      </w:r>
      <w:r>
        <w:rPr>
          <w:spacing w:val="31"/>
        </w:rPr>
        <w:t xml:space="preserve"> </w:t>
      </w:r>
      <w:r>
        <w:t>различным видам</w:t>
      </w:r>
      <w:r>
        <w:rPr>
          <w:spacing w:val="29"/>
        </w:rPr>
        <w:t xml:space="preserve"> </w:t>
      </w:r>
      <w:r>
        <w:t>легкой атлетики в качестве судьи.</w:t>
      </w:r>
    </w:p>
    <w:p w14:paraId="498006DA">
      <w:pPr>
        <w:pStyle w:val="7"/>
        <w:spacing w:before="1"/>
        <w:ind w:left="145"/>
        <w:jc w:val="left"/>
      </w:pPr>
      <w:r>
        <w:t>Характерные травмы во время занятий различными видами легкой атлетики и мероприятия по их профилактике.</w:t>
      </w:r>
    </w:p>
    <w:p w14:paraId="2BFEC901">
      <w:pPr>
        <w:pStyle w:val="7"/>
        <w:spacing w:before="4" w:line="237" w:lineRule="auto"/>
        <w:ind w:left="145" w:right="290"/>
        <w:jc w:val="left"/>
      </w:pPr>
      <w:r>
        <w:t>Причины возникновения ошибок при выполнении технических приёмов в беге, прыжках и метаниях.</w:t>
      </w:r>
    </w:p>
    <w:p w14:paraId="25788030">
      <w:pPr>
        <w:pStyle w:val="7"/>
        <w:spacing w:before="1"/>
        <w:ind w:left="709" w:firstLine="0"/>
        <w:jc w:val="left"/>
      </w:pPr>
      <w:r>
        <w:t>Тестирование</w:t>
      </w:r>
      <w:r>
        <w:rPr>
          <w:spacing w:val="-6"/>
        </w:rPr>
        <w:t xml:space="preserve"> </w:t>
      </w:r>
      <w:r>
        <w:t>уровня</w:t>
      </w:r>
      <w:r>
        <w:rPr>
          <w:spacing w:val="-5"/>
        </w:rPr>
        <w:t xml:space="preserve"> </w:t>
      </w:r>
      <w:r>
        <w:t>физической</w:t>
      </w:r>
      <w:r>
        <w:rPr>
          <w:spacing w:val="-8"/>
        </w:rPr>
        <w:t xml:space="preserve"> </w:t>
      </w:r>
      <w:r>
        <w:t>подготовленности</w:t>
      </w:r>
      <w:r>
        <w:rPr>
          <w:spacing w:val="-1"/>
        </w:rPr>
        <w:t xml:space="preserve"> </w:t>
      </w:r>
      <w:r>
        <w:t>в</w:t>
      </w:r>
      <w:r>
        <w:rPr>
          <w:spacing w:val="-6"/>
        </w:rPr>
        <w:t xml:space="preserve"> </w:t>
      </w:r>
      <w:r>
        <w:t>беге,</w:t>
      </w:r>
      <w:r>
        <w:rPr>
          <w:spacing w:val="-6"/>
        </w:rPr>
        <w:t xml:space="preserve"> </w:t>
      </w:r>
      <w:r>
        <w:t>прыжках</w:t>
      </w:r>
      <w:r>
        <w:rPr>
          <w:spacing w:val="-5"/>
        </w:rPr>
        <w:t xml:space="preserve"> </w:t>
      </w:r>
      <w:r>
        <w:t>и</w:t>
      </w:r>
      <w:r>
        <w:rPr>
          <w:spacing w:val="-5"/>
        </w:rPr>
        <w:t xml:space="preserve"> </w:t>
      </w:r>
      <w:r>
        <w:rPr>
          <w:spacing w:val="-2"/>
        </w:rPr>
        <w:t>метаниях.</w:t>
      </w:r>
    </w:p>
    <w:p w14:paraId="57EF1207">
      <w:pPr>
        <w:pStyle w:val="11"/>
        <w:numPr>
          <w:ilvl w:val="0"/>
          <w:numId w:val="232"/>
        </w:numPr>
        <w:tabs>
          <w:tab w:val="left" w:pos="966"/>
        </w:tabs>
        <w:spacing w:before="0" w:after="0" w:line="240" w:lineRule="auto"/>
        <w:ind w:left="966" w:right="0" w:hanging="257"/>
        <w:jc w:val="left"/>
        <w:rPr>
          <w:sz w:val="24"/>
        </w:rPr>
      </w:pPr>
      <w:r>
        <w:rPr>
          <w:sz w:val="24"/>
        </w:rPr>
        <w:t>Физическое</w:t>
      </w:r>
      <w:r>
        <w:rPr>
          <w:spacing w:val="-9"/>
          <w:sz w:val="24"/>
        </w:rPr>
        <w:t xml:space="preserve"> </w:t>
      </w:r>
      <w:r>
        <w:rPr>
          <w:spacing w:val="-2"/>
          <w:sz w:val="24"/>
        </w:rPr>
        <w:t>совершенствование.</w:t>
      </w:r>
    </w:p>
    <w:p w14:paraId="602F8432">
      <w:pPr>
        <w:pStyle w:val="7"/>
        <w:ind w:left="145" w:right="285"/>
      </w:pPr>
      <w:r>
        <w:t>Комплексы общеразвивающих, специальных и имитационных упражнений в различных видах легкой атлетики.</w:t>
      </w:r>
    </w:p>
    <w:p w14:paraId="00D9F769">
      <w:pPr>
        <w:pStyle w:val="7"/>
        <w:ind w:left="145" w:right="288"/>
      </w:pPr>
      <w:r>
        <w:t>Комплексы упражнений на развитие физических качеств, характерных для различных видов легкой атлетики.</w:t>
      </w:r>
    </w:p>
    <w:p w14:paraId="3DB9A442">
      <w:pPr>
        <w:pStyle w:val="7"/>
        <w:spacing w:before="1"/>
        <w:ind w:left="145" w:right="291"/>
      </w:pPr>
      <w:r>
        <w:t>Упражнения с использованием вспомогательных средств (барьеров и конусов различной высоты, медболов).</w:t>
      </w:r>
    </w:p>
    <w:p w14:paraId="5E3B2A8A">
      <w:pPr>
        <w:pStyle w:val="7"/>
        <w:ind w:left="145" w:right="293"/>
      </w:pPr>
      <w:r>
        <w:t>Бег со старта из различных положений, бег со сменой темпа и направлений бега, многоскоки (прыжки с ноги на ногу), метание медбола с партнером.</w:t>
      </w:r>
    </w:p>
    <w:p w14:paraId="4D0D23CA">
      <w:pPr>
        <w:pStyle w:val="7"/>
        <w:ind w:left="145" w:right="295"/>
      </w:pPr>
      <w:r>
        <w:t>Пробегание учебных дистанций с низкого и высокого старта, с хода, в группах и в парах с фиксацией результата.</w:t>
      </w:r>
    </w:p>
    <w:p w14:paraId="3485B21C">
      <w:pPr>
        <w:pStyle w:val="7"/>
        <w:ind w:left="145" w:right="285"/>
      </w:pPr>
      <w:r>
        <w:t>Подвижные игры с элементами бега, прыжков и метаний (с элементами соревнования, не имеющие сюжета, игры сюжетного характера, командные игры).</w:t>
      </w:r>
    </w:p>
    <w:p w14:paraId="5FC6BB4E">
      <w:pPr>
        <w:pStyle w:val="7"/>
        <w:ind w:left="145" w:right="291"/>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676227D1">
      <w:pPr>
        <w:pStyle w:val="7"/>
        <w:spacing w:before="1"/>
        <w:ind w:left="709" w:firstLine="0"/>
      </w:pPr>
      <w:r>
        <w:t>Прикладные</w:t>
      </w:r>
      <w:r>
        <w:rPr>
          <w:spacing w:val="-10"/>
        </w:rPr>
        <w:t xml:space="preserve"> </w:t>
      </w:r>
      <w:r>
        <w:t>виды</w:t>
      </w:r>
      <w:r>
        <w:rPr>
          <w:spacing w:val="-6"/>
        </w:rPr>
        <w:t xml:space="preserve"> </w:t>
      </w:r>
      <w:r>
        <w:t>легкой</w:t>
      </w:r>
      <w:r>
        <w:rPr>
          <w:spacing w:val="-5"/>
        </w:rPr>
        <w:t xml:space="preserve"> </w:t>
      </w:r>
      <w:r>
        <w:t>атлетики</w:t>
      </w:r>
      <w:r>
        <w:rPr>
          <w:spacing w:val="-4"/>
        </w:rPr>
        <w:t xml:space="preserve"> </w:t>
      </w:r>
      <w:r>
        <w:rPr>
          <w:spacing w:val="-2"/>
        </w:rPr>
        <w:t>(кросс).</w:t>
      </w:r>
    </w:p>
    <w:p w14:paraId="13E18FF9">
      <w:pPr>
        <w:pStyle w:val="7"/>
        <w:tabs>
          <w:tab w:val="left" w:pos="1269"/>
          <w:tab w:val="left" w:pos="1633"/>
          <w:tab w:val="left" w:pos="3741"/>
          <w:tab w:val="left" w:pos="5416"/>
          <w:tab w:val="left" w:pos="7183"/>
          <w:tab w:val="left" w:pos="8703"/>
        </w:tabs>
        <w:ind w:left="176" w:right="276" w:firstLine="580"/>
        <w:jc w:val="right"/>
      </w:pPr>
      <w:r>
        <w:t>Тестовые упражнения</w:t>
      </w:r>
      <w:r>
        <w:rPr>
          <w:spacing w:val="-3"/>
        </w:rPr>
        <w:t xml:space="preserve"> </w:t>
      </w:r>
      <w:r>
        <w:t>по</w:t>
      </w:r>
      <w:r>
        <w:rPr>
          <w:spacing w:val="-3"/>
        </w:rPr>
        <w:t xml:space="preserve"> </w:t>
      </w:r>
      <w:r>
        <w:t>физической</w:t>
      </w:r>
      <w:r>
        <w:rPr>
          <w:spacing w:val="-3"/>
        </w:rPr>
        <w:t xml:space="preserve"> </w:t>
      </w:r>
      <w:r>
        <w:t>подготовленности</w:t>
      </w:r>
      <w:r>
        <w:rPr>
          <w:spacing w:val="-3"/>
        </w:rPr>
        <w:t xml:space="preserve"> </w:t>
      </w:r>
      <w:r>
        <w:t>в</w:t>
      </w:r>
      <w:r>
        <w:rPr>
          <w:spacing w:val="-4"/>
        </w:rPr>
        <w:t xml:space="preserve"> </w:t>
      </w:r>
      <w:r>
        <w:t>беге,</w:t>
      </w:r>
      <w:r>
        <w:rPr>
          <w:spacing w:val="-3"/>
        </w:rPr>
        <w:t xml:space="preserve"> </w:t>
      </w:r>
      <w:r>
        <w:t>прыжках</w:t>
      </w:r>
      <w:r>
        <w:rPr>
          <w:spacing w:val="-1"/>
        </w:rPr>
        <w:t xml:space="preserve"> </w:t>
      </w:r>
      <w:r>
        <w:t>и</w:t>
      </w:r>
      <w:r>
        <w:rPr>
          <w:spacing w:val="-3"/>
        </w:rPr>
        <w:t xml:space="preserve"> </w:t>
      </w:r>
      <w:r>
        <w:t xml:space="preserve">метаниях. </w:t>
      </w:r>
      <w:r>
        <w:rPr>
          <w:spacing w:val="-2"/>
        </w:rPr>
        <w:t>Участие</w:t>
      </w:r>
      <w:r>
        <w:tab/>
      </w:r>
      <w:r>
        <w:rPr>
          <w:spacing w:val="-10"/>
        </w:rPr>
        <w:t>в</w:t>
      </w:r>
      <w:r>
        <w:tab/>
      </w:r>
      <w:r>
        <w:rPr>
          <w:spacing w:val="-2"/>
        </w:rPr>
        <w:t>соревновательной</w:t>
      </w:r>
      <w:r>
        <w:tab/>
      </w:r>
      <w:r>
        <w:rPr>
          <w:spacing w:val="-2"/>
        </w:rPr>
        <w:t>деятельности.</w:t>
      </w:r>
      <w:r>
        <w:tab/>
      </w:r>
      <w:r>
        <w:rPr>
          <w:spacing w:val="-2"/>
        </w:rPr>
        <w:t>Соревнования,</w:t>
      </w:r>
      <w:r>
        <w:tab/>
      </w:r>
      <w:r>
        <w:rPr>
          <w:spacing w:val="-2"/>
        </w:rPr>
        <w:t>проводимые</w:t>
      </w:r>
      <w:r>
        <w:tab/>
      </w:r>
      <w:r>
        <w:rPr>
          <w:spacing w:val="-6"/>
        </w:rPr>
        <w:t xml:space="preserve">по </w:t>
      </w:r>
      <w:r>
        <w:t>нестандартным</w:t>
      </w:r>
      <w:r>
        <w:rPr>
          <w:spacing w:val="17"/>
        </w:rPr>
        <w:t xml:space="preserve"> </w:t>
      </w:r>
      <w:r>
        <w:t>многоборьям</w:t>
      </w:r>
      <w:r>
        <w:rPr>
          <w:spacing w:val="17"/>
        </w:rPr>
        <w:t xml:space="preserve"> </w:t>
      </w:r>
      <w:r>
        <w:t>(3-4</w:t>
      </w:r>
      <w:r>
        <w:rPr>
          <w:spacing w:val="19"/>
        </w:rPr>
        <w:t xml:space="preserve"> </w:t>
      </w:r>
      <w:r>
        <w:t>вида</w:t>
      </w:r>
      <w:r>
        <w:rPr>
          <w:spacing w:val="19"/>
        </w:rPr>
        <w:t xml:space="preserve"> </w:t>
      </w:r>
      <w:r>
        <w:t>-</w:t>
      </w:r>
      <w:r>
        <w:rPr>
          <w:spacing w:val="25"/>
        </w:rPr>
        <w:t xml:space="preserve"> </w:t>
      </w:r>
      <w:r>
        <w:t>«станции»),</w:t>
      </w:r>
      <w:r>
        <w:rPr>
          <w:spacing w:val="19"/>
        </w:rPr>
        <w:t xml:space="preserve"> </w:t>
      </w:r>
      <w:r>
        <w:t>имеющие</w:t>
      </w:r>
      <w:r>
        <w:rPr>
          <w:spacing w:val="18"/>
        </w:rPr>
        <w:t xml:space="preserve"> </w:t>
      </w:r>
      <w:r>
        <w:t>четкую</w:t>
      </w:r>
      <w:r>
        <w:rPr>
          <w:spacing w:val="25"/>
        </w:rPr>
        <w:t xml:space="preserve"> </w:t>
      </w:r>
      <w:r>
        <w:t>направленность</w:t>
      </w:r>
      <w:r>
        <w:rPr>
          <w:spacing w:val="24"/>
        </w:rPr>
        <w:t xml:space="preserve"> </w:t>
      </w:r>
      <w:r>
        <w:rPr>
          <w:spacing w:val="-10"/>
        </w:rPr>
        <w:t>–</w:t>
      </w:r>
    </w:p>
    <w:p w14:paraId="4F35D828">
      <w:pPr>
        <w:pStyle w:val="7"/>
        <w:ind w:left="145" w:firstLine="0"/>
      </w:pPr>
      <w:r>
        <w:t>спринтерско-барьерную,</w:t>
      </w:r>
      <w:r>
        <w:rPr>
          <w:spacing w:val="-11"/>
        </w:rPr>
        <w:t xml:space="preserve"> </w:t>
      </w:r>
      <w:r>
        <w:t>прыжковую</w:t>
      </w:r>
      <w:r>
        <w:rPr>
          <w:spacing w:val="-10"/>
        </w:rPr>
        <w:t xml:space="preserve"> </w:t>
      </w:r>
      <w:r>
        <w:t>или</w:t>
      </w:r>
      <w:r>
        <w:rPr>
          <w:spacing w:val="-7"/>
        </w:rPr>
        <w:t xml:space="preserve"> </w:t>
      </w:r>
      <w:r>
        <w:rPr>
          <w:spacing w:val="-2"/>
        </w:rPr>
        <w:t>метательскую.</w:t>
      </w:r>
    </w:p>
    <w:p w14:paraId="21B25657">
      <w:pPr>
        <w:pStyle w:val="7"/>
        <w:ind w:left="145" w:right="290"/>
      </w:pPr>
      <w:r>
        <w:t>Содержание модуля по легкой атлетике направлено на достижение обучающимися личностных, метапредметных и предметных результатов обучения.</w:t>
      </w:r>
    </w:p>
    <w:p w14:paraId="4E1E2820">
      <w:pPr>
        <w:pStyle w:val="7"/>
        <w:ind w:left="145" w:right="286"/>
      </w:pPr>
      <w:r>
        <w:t>При</w:t>
      </w:r>
      <w:r>
        <w:rPr>
          <w:spacing w:val="-1"/>
        </w:rPr>
        <w:t xml:space="preserve"> </w:t>
      </w:r>
      <w:r>
        <w:t>изучении модуля</w:t>
      </w:r>
      <w:r>
        <w:rPr>
          <w:spacing w:val="-1"/>
        </w:rPr>
        <w:t xml:space="preserve"> </w:t>
      </w:r>
      <w:r>
        <w:t>по</w:t>
      </w:r>
      <w:r>
        <w:rPr>
          <w:spacing w:val="-1"/>
        </w:rPr>
        <w:t xml:space="preserve"> </w:t>
      </w:r>
      <w:r>
        <w:t>легкой атлетике</w:t>
      </w:r>
      <w:r>
        <w:rPr>
          <w:spacing w:val="-2"/>
        </w:rPr>
        <w:t xml:space="preserve"> </w:t>
      </w:r>
      <w:r>
        <w:t>на уровне</w:t>
      </w:r>
      <w:r>
        <w:rPr>
          <w:spacing w:val="-2"/>
        </w:rPr>
        <w:t xml:space="preserve"> </w:t>
      </w:r>
      <w:r>
        <w:t>основного</w:t>
      </w:r>
      <w:r>
        <w:rPr>
          <w:spacing w:val="-1"/>
        </w:rPr>
        <w:t xml:space="preserve"> </w:t>
      </w:r>
      <w:r>
        <w:t>общего образования у обучающихся будут сформированы следующие личностные результаты:</w:t>
      </w:r>
    </w:p>
    <w:p w14:paraId="79D86A16">
      <w:pPr>
        <w:pStyle w:val="7"/>
        <w:ind w:left="145" w:right="287"/>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367386AA">
      <w:pPr>
        <w:pStyle w:val="7"/>
        <w:spacing w:before="1"/>
        <w:ind w:left="145" w:right="282"/>
      </w:pPr>
      <w: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w:t>
      </w:r>
      <w:r>
        <w:rPr>
          <w:spacing w:val="-2"/>
        </w:rPr>
        <w:t>клубов;</w:t>
      </w:r>
    </w:p>
    <w:p w14:paraId="1688CC21">
      <w:pPr>
        <w:pStyle w:val="7"/>
        <w:ind w:left="145" w:right="2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w:t>
      </w:r>
      <w:r>
        <w:rPr>
          <w:spacing w:val="40"/>
        </w:rPr>
        <w:t xml:space="preserve"> </w:t>
      </w:r>
      <w:r>
        <w:t>и взаимопомощи;</w:t>
      </w:r>
    </w:p>
    <w:p w14:paraId="485D5AFC">
      <w:pPr>
        <w:pStyle w:val="7"/>
        <w:ind w:left="145" w:right="281"/>
      </w:pPr>
      <w:r>
        <w:t>проявление осознанного и ответственного отношения к собственным поступкам, моральной компетентности в решении проблем в процессе</w:t>
      </w:r>
      <w:r>
        <w:rPr>
          <w:spacing w:val="40"/>
        </w:rPr>
        <w:t xml:space="preserve"> </w:t>
      </w:r>
      <w:r>
        <w:t>занятий</w:t>
      </w:r>
      <w:r>
        <w:rPr>
          <w:spacing w:val="40"/>
        </w:rPr>
        <w:t xml:space="preserve"> </w:t>
      </w:r>
      <w:r>
        <w:t>физической культурой, игровой и соревновательной деятельности по легкой атлетике;</w:t>
      </w:r>
    </w:p>
    <w:p w14:paraId="75832062">
      <w:pPr>
        <w:pStyle w:val="7"/>
        <w:spacing w:after="0"/>
        <w:sectPr>
          <w:pgSz w:w="11920" w:h="16850"/>
          <w:pgMar w:top="1060" w:right="566" w:bottom="280" w:left="1559" w:header="720" w:footer="720" w:gutter="0"/>
          <w:cols w:space="720" w:num="1"/>
        </w:sectPr>
      </w:pPr>
    </w:p>
    <w:p w14:paraId="4D4D1ADD">
      <w:pPr>
        <w:pStyle w:val="7"/>
        <w:spacing w:before="73"/>
        <w:ind w:left="145" w:right="287"/>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609C3318">
      <w:pPr>
        <w:pStyle w:val="7"/>
        <w:spacing w:before="3"/>
        <w:ind w:left="145" w:right="286"/>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14:paraId="50C0DBF0">
      <w:pPr>
        <w:pStyle w:val="7"/>
        <w:ind w:left="145" w:right="275"/>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CE7E544">
      <w:pPr>
        <w:pStyle w:val="7"/>
        <w:ind w:left="145" w:right="289"/>
      </w:pPr>
      <w:r>
        <w:t>При</w:t>
      </w:r>
      <w:r>
        <w:rPr>
          <w:spacing w:val="-1"/>
        </w:rPr>
        <w:t xml:space="preserve"> </w:t>
      </w:r>
      <w:r>
        <w:t>изучении модуля</w:t>
      </w:r>
      <w:r>
        <w:rPr>
          <w:spacing w:val="-1"/>
        </w:rPr>
        <w:t xml:space="preserve"> </w:t>
      </w:r>
      <w:r>
        <w:t>по</w:t>
      </w:r>
      <w:r>
        <w:rPr>
          <w:spacing w:val="-1"/>
        </w:rPr>
        <w:t xml:space="preserve"> </w:t>
      </w:r>
      <w:r>
        <w:t>легкой атлетике</w:t>
      </w:r>
      <w:r>
        <w:rPr>
          <w:spacing w:val="-2"/>
        </w:rPr>
        <w:t xml:space="preserve"> </w:t>
      </w:r>
      <w:r>
        <w:t>на уровне</w:t>
      </w:r>
      <w:r>
        <w:rPr>
          <w:spacing w:val="-2"/>
        </w:rPr>
        <w:t xml:space="preserve"> </w:t>
      </w:r>
      <w:r>
        <w:t>основного</w:t>
      </w:r>
      <w:r>
        <w:rPr>
          <w:spacing w:val="-1"/>
        </w:rPr>
        <w:t xml:space="preserve"> </w:t>
      </w:r>
      <w:r>
        <w:t>общего образования у обучающихся будут сформированы следующие метапредметные результаты:</w:t>
      </w:r>
    </w:p>
    <w:p w14:paraId="27A0ABDE">
      <w:pPr>
        <w:pStyle w:val="7"/>
        <w:ind w:left="145" w:right="281"/>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06CC7ABA">
      <w:pPr>
        <w:pStyle w:val="7"/>
        <w:ind w:left="145" w:right="284"/>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Pr>
          <w:spacing w:val="-3"/>
        </w:rPr>
        <w:t xml:space="preserve"> </w:t>
      </w:r>
      <w:r>
        <w:t>и</w:t>
      </w:r>
      <w:r>
        <w:rPr>
          <w:spacing w:val="-3"/>
        </w:rPr>
        <w:t xml:space="preserve"> </w:t>
      </w:r>
      <w:r>
        <w:t>разрешать</w:t>
      </w:r>
      <w:r>
        <w:rPr>
          <w:spacing w:val="-3"/>
        </w:rPr>
        <w:t xml:space="preserve"> </w:t>
      </w:r>
      <w:r>
        <w:t>конфликты</w:t>
      </w:r>
      <w:r>
        <w:rPr>
          <w:spacing w:val="-3"/>
        </w:rPr>
        <w:t xml:space="preserve"> </w:t>
      </w:r>
      <w:r>
        <w:t>в</w:t>
      </w:r>
      <w:r>
        <w:rPr>
          <w:spacing w:val="-4"/>
        </w:rPr>
        <w:t xml:space="preserve"> </w:t>
      </w:r>
      <w:r>
        <w:t>процессе учебной,</w:t>
      </w:r>
      <w:r>
        <w:rPr>
          <w:spacing w:val="-3"/>
        </w:rPr>
        <w:t xml:space="preserve"> </w:t>
      </w:r>
      <w:r>
        <w:t>тренировочной,</w:t>
      </w:r>
      <w:r>
        <w:rPr>
          <w:spacing w:val="-3"/>
        </w:rPr>
        <w:t xml:space="preserve"> </w:t>
      </w:r>
      <w:r>
        <w:t>игровой</w:t>
      </w:r>
      <w:r>
        <w:rPr>
          <w:spacing w:val="-5"/>
        </w:rPr>
        <w:t xml:space="preserve"> </w:t>
      </w:r>
      <w:r>
        <w:t>и соревновательной деятельности, судейской практики, учитывать позиции других участников деятельности;</w:t>
      </w:r>
    </w:p>
    <w:p w14:paraId="42BDD56D">
      <w:pPr>
        <w:pStyle w:val="7"/>
        <w:ind w:left="145" w:right="281"/>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Pr>
          <w:spacing w:val="40"/>
        </w:rPr>
        <w:t xml:space="preserve"> </w:t>
      </w:r>
      <w:r>
        <w:t>в различных видах легкой атлетики;</w:t>
      </w:r>
    </w:p>
    <w:p w14:paraId="2FA43004">
      <w:pPr>
        <w:pStyle w:val="7"/>
        <w:ind w:left="145" w:right="285"/>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C1C1CD5">
      <w:pPr>
        <w:pStyle w:val="7"/>
        <w:ind w:left="145" w:right="293"/>
      </w:pPr>
      <w:r>
        <w:t>При</w:t>
      </w:r>
      <w:r>
        <w:rPr>
          <w:spacing w:val="-1"/>
        </w:rPr>
        <w:t xml:space="preserve"> </w:t>
      </w:r>
      <w:r>
        <w:t>изучении модуля по</w:t>
      </w:r>
      <w:r>
        <w:rPr>
          <w:spacing w:val="-1"/>
        </w:rPr>
        <w:t xml:space="preserve"> </w:t>
      </w:r>
      <w:r>
        <w:t>легкой атлетике</w:t>
      </w:r>
      <w:r>
        <w:rPr>
          <w:spacing w:val="-2"/>
        </w:rPr>
        <w:t xml:space="preserve"> </w:t>
      </w:r>
      <w:r>
        <w:t>на уровне</w:t>
      </w:r>
      <w:r>
        <w:rPr>
          <w:spacing w:val="-2"/>
        </w:rPr>
        <w:t xml:space="preserve"> </w:t>
      </w:r>
      <w:r>
        <w:t>основного</w:t>
      </w:r>
      <w:r>
        <w:rPr>
          <w:spacing w:val="-1"/>
        </w:rPr>
        <w:t xml:space="preserve"> </w:t>
      </w:r>
      <w:r>
        <w:t>общего</w:t>
      </w:r>
      <w:r>
        <w:rPr>
          <w:spacing w:val="-1"/>
        </w:rPr>
        <w:t xml:space="preserve"> </w:t>
      </w:r>
      <w:r>
        <w:t>образования у обучающихся будут сформированы следующие предметные результаты:</w:t>
      </w:r>
    </w:p>
    <w:p w14:paraId="120CE541">
      <w:pPr>
        <w:pStyle w:val="7"/>
        <w:ind w:left="145" w:right="286"/>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14:paraId="027B6338">
      <w:pPr>
        <w:pStyle w:val="7"/>
        <w:ind w:left="145" w:right="284"/>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57BF4E6D">
      <w:pPr>
        <w:pStyle w:val="7"/>
        <w:ind w:left="145" w:right="303"/>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14:paraId="778B0878">
      <w:pPr>
        <w:pStyle w:val="7"/>
        <w:ind w:left="145" w:right="282"/>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rPr>
        <w:t>деятельности;</w:t>
      </w:r>
    </w:p>
    <w:p w14:paraId="71579024">
      <w:pPr>
        <w:pStyle w:val="7"/>
        <w:ind w:left="145" w:right="293"/>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13AFB8CF">
      <w:pPr>
        <w:pStyle w:val="7"/>
        <w:ind w:left="145" w:right="283"/>
      </w:pPr>
      <w: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Pr>
          <w:spacing w:val="-2"/>
        </w:rPr>
        <w:t>стадиона;</w:t>
      </w:r>
    </w:p>
    <w:p w14:paraId="460E29FA">
      <w:pPr>
        <w:pStyle w:val="7"/>
        <w:spacing w:before="1"/>
        <w:ind w:left="145" w:right="284"/>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14:paraId="34059A30">
      <w:pPr>
        <w:pStyle w:val="7"/>
        <w:spacing w:after="0"/>
        <w:sectPr>
          <w:pgSz w:w="11920" w:h="16850"/>
          <w:pgMar w:top="1060" w:right="566" w:bottom="280" w:left="1559" w:header="720" w:footer="720" w:gutter="0"/>
          <w:cols w:space="720" w:num="1"/>
        </w:sectPr>
      </w:pPr>
    </w:p>
    <w:p w14:paraId="46C9AA64">
      <w:pPr>
        <w:pStyle w:val="7"/>
        <w:spacing w:before="73"/>
        <w:ind w:left="145" w:right="288"/>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6BBFA76B">
      <w:pPr>
        <w:pStyle w:val="7"/>
        <w:spacing w:before="3"/>
        <w:ind w:left="145" w:right="286"/>
      </w:pPr>
      <w: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rPr>
        <w:t>нагрузки;</w:t>
      </w:r>
    </w:p>
    <w:p w14:paraId="6FAC0893">
      <w:pPr>
        <w:pStyle w:val="7"/>
        <w:ind w:left="145" w:right="283"/>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14:paraId="0C203B29">
      <w:pPr>
        <w:pStyle w:val="7"/>
        <w:ind w:left="709" w:firstLine="0"/>
      </w:pPr>
      <w:r>
        <w:t>Модуль</w:t>
      </w:r>
      <w:r>
        <w:rPr>
          <w:spacing w:val="-1"/>
        </w:rPr>
        <w:t xml:space="preserve"> </w:t>
      </w:r>
      <w:r>
        <w:rPr>
          <w:spacing w:val="-2"/>
        </w:rPr>
        <w:t>«Бадминтон».</w:t>
      </w:r>
    </w:p>
    <w:p w14:paraId="2D37F1AA">
      <w:pPr>
        <w:pStyle w:val="7"/>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«Бадминтон».</w:t>
      </w:r>
    </w:p>
    <w:p w14:paraId="41E53E12">
      <w:pPr>
        <w:pStyle w:val="7"/>
        <w:ind w:left="145" w:right="276"/>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 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469695B0">
      <w:pPr>
        <w:pStyle w:val="7"/>
        <w:ind w:left="145" w:right="283"/>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w:t>
      </w:r>
      <w:r>
        <w:rPr>
          <w:spacing w:val="-1"/>
        </w:rPr>
        <w:t xml:space="preserve"> </w:t>
      </w:r>
      <w:r>
        <w:t>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110C6034">
      <w:pPr>
        <w:pStyle w:val="7"/>
        <w:ind w:left="145" w:right="281"/>
      </w:pPr>
      <w:r>
        <w:t>Целью изучения модуля по бадминтону является</w:t>
      </w:r>
      <w:r>
        <w:rPr>
          <w:spacing w:val="40"/>
        </w:rPr>
        <w:t xml:space="preserve"> </w:t>
      </w:r>
      <w:r>
        <w:t>формирование</w:t>
      </w:r>
      <w:r>
        <w:rPr>
          <w:spacing w:val="40"/>
        </w:rPr>
        <w:t xml:space="preserve"> </w:t>
      </w:r>
      <w:r>
        <w:t>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14:paraId="64DD76B3">
      <w:pPr>
        <w:pStyle w:val="7"/>
        <w:ind w:left="709" w:firstLine="0"/>
      </w:pPr>
      <w:r>
        <w:t>Задачами</w:t>
      </w:r>
      <w:r>
        <w:rPr>
          <w:spacing w:val="-6"/>
        </w:rPr>
        <w:t xml:space="preserve"> </w:t>
      </w:r>
      <w:r>
        <w:t>изучения</w:t>
      </w:r>
      <w:r>
        <w:rPr>
          <w:spacing w:val="-2"/>
        </w:rPr>
        <w:t xml:space="preserve"> </w:t>
      </w:r>
      <w:r>
        <w:t>модуля</w:t>
      </w:r>
      <w:r>
        <w:rPr>
          <w:spacing w:val="-3"/>
        </w:rPr>
        <w:t xml:space="preserve"> </w:t>
      </w:r>
      <w:r>
        <w:t>по</w:t>
      </w:r>
      <w:r>
        <w:rPr>
          <w:spacing w:val="-5"/>
        </w:rPr>
        <w:t xml:space="preserve"> </w:t>
      </w:r>
      <w:r>
        <w:t>бадминтону</w:t>
      </w:r>
      <w:r>
        <w:rPr>
          <w:spacing w:val="-16"/>
        </w:rPr>
        <w:t xml:space="preserve"> </w:t>
      </w:r>
      <w:r>
        <w:rPr>
          <w:spacing w:val="-2"/>
        </w:rPr>
        <w:t>являются:</w:t>
      </w:r>
    </w:p>
    <w:p w14:paraId="631F9D0F">
      <w:pPr>
        <w:pStyle w:val="7"/>
        <w:ind w:left="145" w:right="287"/>
      </w:pPr>
      <w:r>
        <w:t xml:space="preserve">всестороннее гармоничное развитие обучающихся, увеличение объёма их двигательной активности в соответствии с половозрастными нормами средствами </w:t>
      </w:r>
      <w:r>
        <w:rPr>
          <w:spacing w:val="-2"/>
        </w:rPr>
        <w:t>бадминтона;</w:t>
      </w:r>
    </w:p>
    <w:p w14:paraId="4653DEEB">
      <w:pPr>
        <w:pStyle w:val="7"/>
        <w:ind w:left="145" w:right="283"/>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77602DC9">
      <w:pPr>
        <w:pStyle w:val="7"/>
        <w:ind w:left="145" w:right="283"/>
      </w:pPr>
      <w:r>
        <w:t>обогащение двигательного опыта обучающихся физическими упражнениями с общеразвивающей и корригирующей направленностью посредством освоения</w:t>
      </w:r>
      <w:r>
        <w:rPr>
          <w:spacing w:val="40"/>
        </w:rPr>
        <w:t xml:space="preserve"> </w:t>
      </w:r>
      <w:r>
        <w:t>технических действий бадминтона;</w:t>
      </w:r>
    </w:p>
    <w:p w14:paraId="29EADEF8">
      <w:pPr>
        <w:pStyle w:val="7"/>
        <w:ind w:left="145" w:right="296"/>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14:paraId="20E67151">
      <w:pPr>
        <w:pStyle w:val="7"/>
        <w:ind w:left="145" w:right="276"/>
      </w:pPr>
      <w:r>
        <w:t>обучение двигательным и инструктивным умениям и навыкам, технико-тактическим действиям игры в бадминтон, в физкультурно-оздоровительной и спортивно- оздоровительной деятельности, организации самостоятельных занятий по бадминтону;</w:t>
      </w:r>
    </w:p>
    <w:p w14:paraId="6E5C74A6">
      <w:pPr>
        <w:pStyle w:val="7"/>
        <w:spacing w:before="1"/>
        <w:ind w:left="145" w:right="287"/>
      </w:pPr>
      <w: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w:t>
      </w:r>
      <w:r>
        <w:rPr>
          <w:spacing w:val="-2"/>
        </w:rPr>
        <w:t>бадминтона;</w:t>
      </w:r>
    </w:p>
    <w:p w14:paraId="1A39EC69">
      <w:pPr>
        <w:pStyle w:val="7"/>
        <w:ind w:left="145" w:right="286"/>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14:paraId="56778C83">
      <w:pPr>
        <w:pStyle w:val="7"/>
        <w:ind w:left="709" w:firstLine="0"/>
      </w:pPr>
      <w:r>
        <w:t>выявление,</w:t>
      </w:r>
      <w:r>
        <w:rPr>
          <w:spacing w:val="-6"/>
        </w:rPr>
        <w:t xml:space="preserve"> </w:t>
      </w:r>
      <w:r>
        <w:t>развитие</w:t>
      </w:r>
      <w:r>
        <w:rPr>
          <w:spacing w:val="-5"/>
        </w:rPr>
        <w:t xml:space="preserve"> </w:t>
      </w:r>
      <w:r>
        <w:t>и</w:t>
      </w:r>
      <w:r>
        <w:rPr>
          <w:spacing w:val="-6"/>
        </w:rPr>
        <w:t xml:space="preserve"> </w:t>
      </w:r>
      <w:r>
        <w:t>поддержка</w:t>
      </w:r>
      <w:r>
        <w:rPr>
          <w:spacing w:val="-5"/>
        </w:rPr>
        <w:t xml:space="preserve"> </w:t>
      </w:r>
      <w:r>
        <w:t>одарённых</w:t>
      </w:r>
      <w:r>
        <w:rPr>
          <w:spacing w:val="-2"/>
        </w:rPr>
        <w:t xml:space="preserve"> </w:t>
      </w:r>
      <w:r>
        <w:t>подростков</w:t>
      </w:r>
      <w:r>
        <w:rPr>
          <w:spacing w:val="-2"/>
        </w:rPr>
        <w:t xml:space="preserve"> </w:t>
      </w:r>
      <w:r>
        <w:t>в</w:t>
      </w:r>
      <w:r>
        <w:rPr>
          <w:spacing w:val="-5"/>
        </w:rPr>
        <w:t xml:space="preserve"> </w:t>
      </w:r>
      <w:r>
        <w:t>области</w:t>
      </w:r>
      <w:r>
        <w:rPr>
          <w:spacing w:val="-1"/>
        </w:rPr>
        <w:t xml:space="preserve"> </w:t>
      </w:r>
      <w:r>
        <w:rPr>
          <w:spacing w:val="-2"/>
        </w:rPr>
        <w:t>спорта.</w:t>
      </w:r>
    </w:p>
    <w:p w14:paraId="529B1EF1">
      <w:pPr>
        <w:pStyle w:val="7"/>
        <w:spacing w:after="0"/>
        <w:sectPr>
          <w:pgSz w:w="11920" w:h="16850"/>
          <w:pgMar w:top="1060" w:right="566" w:bottom="280" w:left="1559" w:header="720" w:footer="720" w:gutter="0"/>
          <w:cols w:space="720" w:num="1"/>
        </w:sectPr>
      </w:pPr>
    </w:p>
    <w:p w14:paraId="74119468">
      <w:pPr>
        <w:pStyle w:val="7"/>
        <w:spacing w:before="73"/>
        <w:ind w:left="709" w:firstLine="0"/>
      </w:pPr>
      <w:r>
        <w:t>Место</w:t>
      </w:r>
      <w:r>
        <w:rPr>
          <w:spacing w:val="-5"/>
        </w:rPr>
        <w:t xml:space="preserve"> </w:t>
      </w:r>
      <w:r>
        <w:t>и</w:t>
      </w:r>
      <w:r>
        <w:rPr>
          <w:spacing w:val="-1"/>
        </w:rPr>
        <w:t xml:space="preserve"> </w:t>
      </w:r>
      <w:r>
        <w:t>роль</w:t>
      </w:r>
      <w:r>
        <w:rPr>
          <w:spacing w:val="-3"/>
        </w:rPr>
        <w:t xml:space="preserve"> </w:t>
      </w:r>
      <w:r>
        <w:t>модуля</w:t>
      </w:r>
      <w:r>
        <w:rPr>
          <w:spacing w:val="-4"/>
        </w:rPr>
        <w:t xml:space="preserve"> </w:t>
      </w:r>
      <w:r>
        <w:t>по</w:t>
      </w:r>
      <w:r>
        <w:rPr>
          <w:spacing w:val="-4"/>
        </w:rPr>
        <w:t xml:space="preserve"> </w:t>
      </w:r>
      <w:r>
        <w:rPr>
          <w:spacing w:val="-2"/>
        </w:rPr>
        <w:t>бадминтону.</w:t>
      </w:r>
    </w:p>
    <w:p w14:paraId="275BD033">
      <w:pPr>
        <w:pStyle w:val="7"/>
        <w:spacing w:before="1"/>
        <w:ind w:left="145" w:right="282"/>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0D95E56B">
      <w:pPr>
        <w:pStyle w:val="7"/>
        <w:spacing w:before="4" w:line="237" w:lineRule="auto"/>
        <w:ind w:left="145" w:right="283"/>
      </w:pPr>
      <w:r>
        <w:t>Интеграция модуля по бадминтону поможет обучающимся в освоении содержательных</w:t>
      </w:r>
      <w:r>
        <w:rPr>
          <w:spacing w:val="26"/>
        </w:rPr>
        <w:t xml:space="preserve">  </w:t>
      </w:r>
      <w:r>
        <w:t>разделов</w:t>
      </w:r>
      <w:r>
        <w:rPr>
          <w:spacing w:val="25"/>
        </w:rPr>
        <w:t xml:space="preserve">  </w:t>
      </w:r>
      <w:r>
        <w:t>программы</w:t>
      </w:r>
      <w:r>
        <w:rPr>
          <w:spacing w:val="29"/>
        </w:rPr>
        <w:t xml:space="preserve">  </w:t>
      </w:r>
      <w:r>
        <w:t>учебного</w:t>
      </w:r>
      <w:r>
        <w:rPr>
          <w:spacing w:val="26"/>
        </w:rPr>
        <w:t xml:space="preserve">  </w:t>
      </w:r>
      <w:r>
        <w:t>предмета</w:t>
      </w:r>
      <w:r>
        <w:rPr>
          <w:spacing w:val="29"/>
        </w:rPr>
        <w:t xml:space="preserve">  </w:t>
      </w:r>
      <w:r>
        <w:t>«Физическая</w:t>
      </w:r>
      <w:r>
        <w:rPr>
          <w:spacing w:val="25"/>
        </w:rPr>
        <w:t xml:space="preserve">  </w:t>
      </w:r>
      <w:r>
        <w:t>культура»</w:t>
      </w:r>
      <w:r>
        <w:rPr>
          <w:spacing w:val="25"/>
        </w:rPr>
        <w:t xml:space="preserve">  </w:t>
      </w:r>
      <w:r>
        <w:rPr>
          <w:spacing w:val="-10"/>
        </w:rPr>
        <w:t>-</w:t>
      </w:r>
    </w:p>
    <w:p w14:paraId="33541BD6">
      <w:pPr>
        <w:pStyle w:val="7"/>
        <w:spacing w:before="1"/>
        <w:ind w:left="145" w:firstLine="0"/>
      </w:pPr>
      <w:r>
        <w:t>«Знания</w:t>
      </w:r>
      <w:r>
        <w:rPr>
          <w:spacing w:val="48"/>
          <w:w w:val="150"/>
        </w:rPr>
        <w:t xml:space="preserve">  </w:t>
      </w:r>
      <w:r>
        <w:t>о</w:t>
      </w:r>
      <w:r>
        <w:rPr>
          <w:spacing w:val="79"/>
        </w:rPr>
        <w:t xml:space="preserve">  </w:t>
      </w:r>
      <w:r>
        <w:t>физической</w:t>
      </w:r>
      <w:r>
        <w:rPr>
          <w:spacing w:val="50"/>
          <w:w w:val="150"/>
        </w:rPr>
        <w:t xml:space="preserve">  </w:t>
      </w:r>
      <w:r>
        <w:t>культуре»,</w:t>
      </w:r>
      <w:r>
        <w:rPr>
          <w:spacing w:val="57"/>
          <w:w w:val="150"/>
        </w:rPr>
        <w:t xml:space="preserve">  </w:t>
      </w:r>
      <w:r>
        <w:t>«Способы</w:t>
      </w:r>
      <w:r>
        <w:rPr>
          <w:spacing w:val="50"/>
          <w:w w:val="150"/>
        </w:rPr>
        <w:t xml:space="preserve">  </w:t>
      </w:r>
      <w:r>
        <w:t>самостоятельной</w:t>
      </w:r>
      <w:r>
        <w:rPr>
          <w:spacing w:val="52"/>
          <w:w w:val="150"/>
        </w:rPr>
        <w:t xml:space="preserve">  </w:t>
      </w:r>
      <w:r>
        <w:rPr>
          <w:spacing w:val="-2"/>
        </w:rPr>
        <w:t>деятельности»,</w:t>
      </w:r>
    </w:p>
    <w:p w14:paraId="7BE12153">
      <w:pPr>
        <w:pStyle w:val="7"/>
        <w:ind w:left="145" w:right="281" w:firstLine="0"/>
      </w:pPr>
      <w:r>
        <w:t>«Физическое совершенствование» в рамках реализации рабочей программы по</w:t>
      </w:r>
      <w:r>
        <w:rPr>
          <w:spacing w:val="40"/>
        </w:rPr>
        <w:t xml:space="preserve"> </w:t>
      </w:r>
      <w:r>
        <w:t>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6340E2D6">
      <w:pPr>
        <w:pStyle w:val="7"/>
        <w:spacing w:before="1"/>
        <w:ind w:left="709" w:firstLine="0"/>
      </w:pPr>
      <w:r>
        <w:t>Модуль</w:t>
      </w:r>
      <w:r>
        <w:rPr>
          <w:spacing w:val="-7"/>
        </w:rPr>
        <w:t xml:space="preserve"> </w:t>
      </w:r>
      <w:r>
        <w:t>по</w:t>
      </w:r>
      <w:r>
        <w:rPr>
          <w:spacing w:val="-5"/>
        </w:rPr>
        <w:t xml:space="preserve"> </w:t>
      </w:r>
      <w:r>
        <w:t>бадминтону</w:t>
      </w:r>
      <w:r>
        <w:rPr>
          <w:spacing w:val="-12"/>
        </w:rPr>
        <w:t xml:space="preserve"> </w:t>
      </w:r>
      <w:r>
        <w:t>может</w:t>
      </w:r>
      <w:r>
        <w:rPr>
          <w:spacing w:val="-5"/>
        </w:rPr>
        <w:t xml:space="preserve"> </w:t>
      </w:r>
      <w:r>
        <w:t>быть</w:t>
      </w:r>
      <w:r>
        <w:rPr>
          <w:spacing w:val="-2"/>
        </w:rPr>
        <w:t xml:space="preserve"> </w:t>
      </w:r>
      <w:r>
        <w:t>реализован</w:t>
      </w:r>
      <w:r>
        <w:rPr>
          <w:spacing w:val="-7"/>
        </w:rPr>
        <w:t xml:space="preserve"> </w:t>
      </w:r>
      <w:r>
        <w:t>в</w:t>
      </w:r>
      <w:r>
        <w:rPr>
          <w:spacing w:val="-5"/>
        </w:rPr>
        <w:t xml:space="preserve"> </w:t>
      </w:r>
      <w:r>
        <w:t>следующих</w:t>
      </w:r>
      <w:r>
        <w:rPr>
          <w:spacing w:val="-1"/>
        </w:rPr>
        <w:t xml:space="preserve"> </w:t>
      </w:r>
      <w:r>
        <w:rPr>
          <w:spacing w:val="-2"/>
        </w:rPr>
        <w:t>вариантах:</w:t>
      </w:r>
    </w:p>
    <w:p w14:paraId="1A19D727">
      <w:pPr>
        <w:pStyle w:val="7"/>
        <w:ind w:left="145" w:right="292"/>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14:paraId="43EC140F">
      <w:pPr>
        <w:pStyle w:val="7"/>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F1BF122">
      <w:pPr>
        <w:pStyle w:val="7"/>
        <w:spacing w:before="1"/>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6EB330D5">
      <w:pPr>
        <w:pStyle w:val="7"/>
        <w:ind w:left="709" w:right="5345" w:firstLine="0"/>
      </w:pPr>
      <w:r>
        <w:t>Содержание</w:t>
      </w:r>
      <w:r>
        <w:rPr>
          <w:spacing w:val="-10"/>
        </w:rPr>
        <w:t xml:space="preserve"> </w:t>
      </w:r>
      <w:r>
        <w:t>модуля</w:t>
      </w:r>
      <w:r>
        <w:rPr>
          <w:spacing w:val="-9"/>
        </w:rPr>
        <w:t xml:space="preserve"> </w:t>
      </w:r>
      <w:r>
        <w:t>по</w:t>
      </w:r>
      <w:r>
        <w:rPr>
          <w:spacing w:val="-11"/>
        </w:rPr>
        <w:t xml:space="preserve"> </w:t>
      </w:r>
      <w:r>
        <w:t>бадминтону. Знания о бадминтоне.</w:t>
      </w:r>
    </w:p>
    <w:p w14:paraId="463F0923">
      <w:pPr>
        <w:pStyle w:val="7"/>
        <w:ind w:left="145" w:right="2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14:paraId="06CAC90C">
      <w:pPr>
        <w:pStyle w:val="7"/>
        <w:spacing w:before="1"/>
        <w:ind w:left="145" w:right="289"/>
      </w:pPr>
      <w:r>
        <w:t>Возрождение Олимпийских игр и олимпийского движения в современном</w:t>
      </w:r>
      <w:r>
        <w:rPr>
          <w:spacing w:val="40"/>
        </w:rPr>
        <w:t xml:space="preserve"> </w:t>
      </w:r>
      <w:r>
        <w:t>мире,</w:t>
      </w:r>
      <w:r>
        <w:rPr>
          <w:spacing w:val="40"/>
        </w:rPr>
        <w:t xml:space="preserve"> </w:t>
      </w:r>
      <w:r>
        <w:t>роль Пьера де Кубертена в их становлении и развитии. Спортивные игры в программе Олимпийских игр. Бадминтон как олимпийский вид спорта.</w:t>
      </w:r>
    </w:p>
    <w:p w14:paraId="5AA19BEE">
      <w:pPr>
        <w:pStyle w:val="7"/>
        <w:ind w:left="145" w:right="277"/>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14:paraId="10DF7FD1">
      <w:pPr>
        <w:pStyle w:val="7"/>
        <w:ind w:left="145" w:right="293"/>
      </w:pPr>
      <w:r>
        <w:t>Влияние занятий бадминтоном на воспитание положительных качеств личности современного человека.</w:t>
      </w:r>
    </w:p>
    <w:p w14:paraId="3783E13F">
      <w:pPr>
        <w:pStyle w:val="7"/>
        <w:ind w:left="145" w:right="276"/>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14:paraId="0A080F0C">
      <w:pPr>
        <w:pStyle w:val="7"/>
        <w:ind w:left="145" w:right="297"/>
      </w:pPr>
      <w:r>
        <w:t>Бадминтон и здоровье.</w:t>
      </w:r>
      <w:r>
        <w:rPr>
          <w:spacing w:val="-1"/>
        </w:rPr>
        <w:t xml:space="preserve"> </w:t>
      </w:r>
      <w:r>
        <w:t>Организация</w:t>
      </w:r>
      <w:r>
        <w:rPr>
          <w:spacing w:val="-1"/>
        </w:rPr>
        <w:t xml:space="preserve"> </w:t>
      </w:r>
      <w:r>
        <w:t>здорового</w:t>
      </w:r>
      <w:r>
        <w:rPr>
          <w:spacing w:val="-2"/>
        </w:rPr>
        <w:t xml:space="preserve"> </w:t>
      </w:r>
      <w:r>
        <w:t>образа</w:t>
      </w:r>
      <w:r>
        <w:rPr>
          <w:spacing w:val="-2"/>
        </w:rPr>
        <w:t xml:space="preserve"> </w:t>
      </w:r>
      <w:r>
        <w:t>жизни,</w:t>
      </w:r>
      <w:r>
        <w:rPr>
          <w:spacing w:val="-1"/>
        </w:rPr>
        <w:t xml:space="preserve"> </w:t>
      </w:r>
      <w:r>
        <w:t>профилактика</w:t>
      </w:r>
      <w:r>
        <w:rPr>
          <w:spacing w:val="-2"/>
        </w:rPr>
        <w:t xml:space="preserve"> </w:t>
      </w:r>
      <w:r>
        <w:t>вредных привычек средствами бадминтона.</w:t>
      </w:r>
    </w:p>
    <w:p w14:paraId="28657BEE">
      <w:pPr>
        <w:pStyle w:val="7"/>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6D3EA124">
      <w:pPr>
        <w:pStyle w:val="7"/>
        <w:spacing w:after="0"/>
        <w:sectPr>
          <w:pgSz w:w="11920" w:h="16850"/>
          <w:pgMar w:top="1060" w:right="566" w:bottom="280" w:left="1559" w:header="720" w:footer="720" w:gutter="0"/>
          <w:cols w:space="720" w:num="1"/>
        </w:sectPr>
      </w:pPr>
    </w:p>
    <w:p w14:paraId="5C3B40D4">
      <w:pPr>
        <w:pStyle w:val="7"/>
        <w:spacing w:before="73"/>
        <w:ind w:left="145" w:right="284"/>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14:paraId="58C69861">
      <w:pPr>
        <w:pStyle w:val="7"/>
        <w:spacing w:before="3"/>
        <w:ind w:left="145" w:right="282"/>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14:paraId="57F8F931">
      <w:pPr>
        <w:pStyle w:val="7"/>
        <w:ind w:left="145" w:right="288"/>
      </w:pPr>
      <w: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w:t>
      </w:r>
      <w:r>
        <w:rPr>
          <w:spacing w:val="-2"/>
        </w:rPr>
        <w:t>подготовки.</w:t>
      </w:r>
    </w:p>
    <w:p w14:paraId="08E9F95F">
      <w:pPr>
        <w:pStyle w:val="7"/>
        <w:ind w:left="145" w:right="286"/>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14:paraId="23B95C16">
      <w:pPr>
        <w:pStyle w:val="7"/>
        <w:ind w:left="145" w:right="288"/>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14:paraId="541EB659">
      <w:pPr>
        <w:pStyle w:val="7"/>
        <w:ind w:left="145" w:right="287"/>
      </w:pPr>
      <w:r>
        <w:t>Правила техники безопасности и гигиены мест занятий в процессе выполнения физических упражнений c элементами бадминтона на открытых площадках.</w:t>
      </w:r>
    </w:p>
    <w:p w14:paraId="25A68B16">
      <w:pPr>
        <w:pStyle w:val="7"/>
        <w:ind w:left="145" w:right="285"/>
      </w:pPr>
      <w:r>
        <w:t>Техническая</w:t>
      </w:r>
      <w:r>
        <w:rPr>
          <w:spacing w:val="-1"/>
        </w:rPr>
        <w:t xml:space="preserve"> </w:t>
      </w:r>
      <w:r>
        <w:t>подготовка</w:t>
      </w:r>
      <w:r>
        <w:rPr>
          <w:spacing w:val="-2"/>
        </w:rPr>
        <w:t xml:space="preserve"> </w:t>
      </w:r>
      <w:r>
        <w:t>в</w:t>
      </w:r>
      <w:r>
        <w:rPr>
          <w:spacing w:val="-2"/>
        </w:rPr>
        <w:t xml:space="preserve"> </w:t>
      </w:r>
      <w:r>
        <w:t>бадминтоне</w:t>
      </w:r>
      <w:r>
        <w:rPr>
          <w:spacing w:val="-2"/>
        </w:rPr>
        <w:t xml:space="preserve"> </w:t>
      </w:r>
      <w:r>
        <w:t>и</w:t>
      </w:r>
      <w:r>
        <w:rPr>
          <w:spacing w:val="-3"/>
        </w:rPr>
        <w:t xml:space="preserve"> </w:t>
      </w:r>
      <w:r>
        <w:t>её</w:t>
      </w:r>
      <w:r>
        <w:rPr>
          <w:spacing w:val="-2"/>
        </w:rPr>
        <w:t xml:space="preserve"> </w:t>
      </w:r>
      <w:r>
        <w:t>значение</w:t>
      </w:r>
      <w:r>
        <w:rPr>
          <w:spacing w:val="-2"/>
        </w:rPr>
        <w:t xml:space="preserve"> </w:t>
      </w:r>
      <w:r>
        <w:t>для</w:t>
      </w:r>
      <w:r>
        <w:rPr>
          <w:spacing w:val="-1"/>
        </w:rPr>
        <w:t xml:space="preserve"> </w:t>
      </w:r>
      <w:r>
        <w:t>человека,</w:t>
      </w:r>
      <w:r>
        <w:rPr>
          <w:spacing w:val="-1"/>
        </w:rPr>
        <w:t xml:space="preserve"> </w:t>
      </w:r>
      <w:r>
        <w:t>основные</w:t>
      </w:r>
      <w:r>
        <w:rPr>
          <w:spacing w:val="-3"/>
        </w:rPr>
        <w:t xml:space="preserve"> </w:t>
      </w:r>
      <w:r>
        <w:t>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947783E">
      <w:pPr>
        <w:pStyle w:val="7"/>
        <w:ind w:left="145" w:right="277"/>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 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14:paraId="086D66D7">
      <w:pPr>
        <w:pStyle w:val="7"/>
        <w:ind w:left="145" w:right="288"/>
      </w:pPr>
      <w:r>
        <w:t>Восстановительный массаж как средство оптимизации работоспособности, его правила и приёмы во время самостоятельных занятий бадминтоном.</w:t>
      </w:r>
    </w:p>
    <w:p w14:paraId="73BEEB2B">
      <w:pPr>
        <w:pStyle w:val="7"/>
        <w:ind w:left="145" w:right="28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14:paraId="64F98418">
      <w:pPr>
        <w:pStyle w:val="7"/>
        <w:ind w:left="709" w:firstLine="0"/>
      </w:pPr>
      <w:r>
        <w:t>Физическое</w:t>
      </w:r>
      <w:r>
        <w:rPr>
          <w:spacing w:val="-9"/>
        </w:rPr>
        <w:t xml:space="preserve"> </w:t>
      </w:r>
      <w:r>
        <w:rPr>
          <w:spacing w:val="-2"/>
        </w:rPr>
        <w:t>совершенствование.</w:t>
      </w:r>
    </w:p>
    <w:p w14:paraId="75837FD9">
      <w:pPr>
        <w:pStyle w:val="7"/>
        <w:ind w:left="145" w:right="279"/>
      </w:pPr>
      <w:r>
        <w:t xml:space="preserve">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w:t>
      </w:r>
      <w:r>
        <w:rPr>
          <w:spacing w:val="-2"/>
        </w:rPr>
        <w:t>бадминтона.</w:t>
      </w:r>
    </w:p>
    <w:p w14:paraId="5CA91C88">
      <w:pPr>
        <w:pStyle w:val="7"/>
        <w:spacing w:before="1"/>
        <w:ind w:left="145" w:right="277"/>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w:t>
      </w:r>
    </w:p>
    <w:p w14:paraId="2F7EBF4F">
      <w:pPr>
        <w:pStyle w:val="7"/>
        <w:spacing w:after="0"/>
        <w:sectPr>
          <w:pgSz w:w="11920" w:h="16850"/>
          <w:pgMar w:top="1060" w:right="566" w:bottom="280" w:left="1559" w:header="720" w:footer="720" w:gutter="0"/>
          <w:cols w:space="720" w:num="1"/>
        </w:sectPr>
      </w:pPr>
    </w:p>
    <w:p w14:paraId="1B9B5BAB">
      <w:pPr>
        <w:pStyle w:val="7"/>
        <w:spacing w:before="73"/>
        <w:ind w:left="145" w:right="278" w:firstLine="0"/>
      </w:pPr>
      <w:r>
        <w:t>поддержание оптимальной работоспособности мышц опорно-двигательного аппарата в режиме учебной деятельности средствами бадминтона.</w:t>
      </w:r>
    </w:p>
    <w:p w14:paraId="6BDA5CC7">
      <w:pPr>
        <w:pStyle w:val="7"/>
        <w:spacing w:before="1"/>
        <w:ind w:left="145" w:right="285"/>
      </w:pPr>
      <w: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14:paraId="711084CA">
      <w:pPr>
        <w:pStyle w:val="7"/>
        <w:spacing w:before="4" w:line="237" w:lineRule="auto"/>
        <w:ind w:left="145" w:right="280"/>
      </w:pPr>
      <w:r>
        <w:t>Профилактика перенапряжения систем организма средствами бадминтона: упражнения для профилактики общего утомления и остроты зрения.</w:t>
      </w:r>
    </w:p>
    <w:p w14:paraId="48B26AA6">
      <w:pPr>
        <w:pStyle w:val="7"/>
        <w:spacing w:before="1"/>
        <w:ind w:left="145" w:right="283"/>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w:t>
      </w:r>
      <w:r>
        <w:rPr>
          <w:spacing w:val="40"/>
        </w:rPr>
        <w:t xml:space="preserve"> </w:t>
      </w:r>
      <w:r>
        <w:t>в</w:t>
      </w:r>
      <w:r>
        <w:rPr>
          <w:spacing w:val="40"/>
        </w:rPr>
        <w:t xml:space="preserve"> </w:t>
      </w:r>
      <w:r>
        <w:t>режиме двигательной активности старшеклассников.</w:t>
      </w:r>
    </w:p>
    <w:p w14:paraId="7ED41A61">
      <w:pPr>
        <w:pStyle w:val="7"/>
        <w:ind w:left="145" w:right="283"/>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14:paraId="53EA8762">
      <w:pPr>
        <w:pStyle w:val="7"/>
        <w:spacing w:before="1"/>
        <w:ind w:left="145" w:right="295"/>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14:paraId="70CEC6C9">
      <w:pPr>
        <w:pStyle w:val="7"/>
        <w:ind w:left="145" w:right="295"/>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14:paraId="1323D818">
      <w:pPr>
        <w:pStyle w:val="7"/>
        <w:ind w:left="145" w:right="285"/>
      </w:pPr>
      <w:r>
        <w:t>Технические и тактические действия: удары в задней зоне площадки, защитные действия игрока, прием и выполнение атакующих ударов.</w:t>
      </w:r>
    </w:p>
    <w:p w14:paraId="0AAC886E">
      <w:pPr>
        <w:pStyle w:val="7"/>
        <w:ind w:left="145" w:right="286"/>
      </w:pPr>
      <w:r>
        <w:t>Технико-тактические действия в нападении. Тактика одиночной игры. Тактика парной игры.</w:t>
      </w:r>
    </w:p>
    <w:p w14:paraId="70F9EA6D">
      <w:pPr>
        <w:pStyle w:val="7"/>
        <w:spacing w:before="1"/>
        <w:ind w:left="145" w:right="291"/>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14:paraId="3EC586C5">
      <w:pPr>
        <w:pStyle w:val="7"/>
        <w:ind w:left="145" w:right="302"/>
      </w:pPr>
      <w:r>
        <w:t xml:space="preserve">Игровая деятельность по правилам с использованием ранее разученных технических </w:t>
      </w:r>
      <w:r>
        <w:rPr>
          <w:spacing w:val="-2"/>
        </w:rPr>
        <w:t>приёмов.</w:t>
      </w:r>
    </w:p>
    <w:p w14:paraId="0E815E4E">
      <w:pPr>
        <w:pStyle w:val="7"/>
        <w:ind w:left="145" w:right="290"/>
      </w:pPr>
      <w:r>
        <w:t>Содержание модуля по бадминтону способствует достижению обучающимися личностных, метапредметных и предметных результатов обучения.</w:t>
      </w:r>
    </w:p>
    <w:p w14:paraId="64904A2A">
      <w:pPr>
        <w:pStyle w:val="7"/>
        <w:ind w:left="145" w:right="284"/>
      </w:pPr>
      <w:r>
        <w:t>При изучении модуля по бадминтону на уровне основного общего образования у обучающихся будут сформированы следующие личностные результаты:</w:t>
      </w:r>
    </w:p>
    <w:p w14:paraId="465085F7">
      <w:pPr>
        <w:pStyle w:val="7"/>
        <w:ind w:left="145" w:right="280"/>
      </w:pPr>
      <w:r>
        <w:t>воспитание патриотизма, уважения к Отечеству через знание истории и</w:t>
      </w:r>
      <w:r>
        <w:rPr>
          <w:spacing w:val="40"/>
        </w:rPr>
        <w:t xml:space="preserve"> </w:t>
      </w:r>
      <w:r>
        <w:t>современного состояния развития бадминтона, включая региональный, всероссийский и международный уровни;</w:t>
      </w:r>
    </w:p>
    <w:p w14:paraId="4DA086AC">
      <w:pPr>
        <w:pStyle w:val="7"/>
        <w:spacing w:before="1"/>
        <w:ind w:left="145" w:right="287"/>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14:paraId="127E3C27">
      <w:pPr>
        <w:pStyle w:val="7"/>
        <w:ind w:left="145" w:right="285"/>
      </w:pPr>
      <w:r>
        <w:t>формирование осознанного, уважительного и доброжелательного общения в команде, со сверстниками и педагогами;</w:t>
      </w:r>
    </w:p>
    <w:p w14:paraId="73A98949">
      <w:pPr>
        <w:pStyle w:val="7"/>
        <w:ind w:left="145" w:right="291"/>
      </w:pPr>
      <w:r>
        <w:t>владение умением вести дискуссию, обсуждать содержание и</w:t>
      </w:r>
      <w:r>
        <w:rPr>
          <w:spacing w:val="40"/>
        </w:rPr>
        <w:t xml:space="preserve"> </w:t>
      </w:r>
      <w:r>
        <w:t>результаты</w:t>
      </w:r>
      <w:r>
        <w:rPr>
          <w:spacing w:val="40"/>
        </w:rPr>
        <w:t xml:space="preserve"> </w:t>
      </w:r>
      <w:r>
        <w:t>совместной деятельности, находить компромиссы при принятии общих решений;</w:t>
      </w:r>
    </w:p>
    <w:p w14:paraId="09F16EBB">
      <w:pPr>
        <w:pStyle w:val="7"/>
        <w:ind w:left="167" w:right="285"/>
        <w:jc w:val="right"/>
      </w:pPr>
      <w:r>
        <w:t>формирование</w:t>
      </w:r>
      <w:r>
        <w:rPr>
          <w:spacing w:val="-4"/>
        </w:rPr>
        <w:t xml:space="preserve"> </w:t>
      </w:r>
      <w:r>
        <w:t>нравственного</w:t>
      </w:r>
      <w:r>
        <w:rPr>
          <w:spacing w:val="-3"/>
        </w:rPr>
        <w:t xml:space="preserve"> </w:t>
      </w:r>
      <w:r>
        <w:t>поведения,</w:t>
      </w:r>
      <w:r>
        <w:rPr>
          <w:spacing w:val="-3"/>
        </w:rPr>
        <w:t xml:space="preserve"> </w:t>
      </w:r>
      <w:r>
        <w:t>осознанного</w:t>
      </w:r>
      <w:r>
        <w:rPr>
          <w:spacing w:val="-6"/>
        </w:rPr>
        <w:t xml:space="preserve"> </w:t>
      </w:r>
      <w:r>
        <w:t>и</w:t>
      </w:r>
      <w:r>
        <w:rPr>
          <w:spacing w:val="-3"/>
        </w:rPr>
        <w:t xml:space="preserve"> </w:t>
      </w:r>
      <w:r>
        <w:t>ответственного</w:t>
      </w:r>
      <w:r>
        <w:rPr>
          <w:spacing w:val="-3"/>
        </w:rPr>
        <w:t xml:space="preserve"> </w:t>
      </w:r>
      <w:r>
        <w:t>отношения</w:t>
      </w:r>
      <w:r>
        <w:rPr>
          <w:spacing w:val="-6"/>
        </w:rPr>
        <w:t xml:space="preserve"> </w:t>
      </w:r>
      <w:r>
        <w:t>к собственным поступкам, моральной компетентности в решении проблем в процессе занятий</w:t>
      </w:r>
      <w:r>
        <w:rPr>
          <w:spacing w:val="-4"/>
        </w:rPr>
        <w:t xml:space="preserve"> </w:t>
      </w:r>
      <w:r>
        <w:t>физической</w:t>
      </w:r>
      <w:r>
        <w:rPr>
          <w:spacing w:val="-3"/>
        </w:rPr>
        <w:t xml:space="preserve"> </w:t>
      </w:r>
      <w:r>
        <w:t>культурой,</w:t>
      </w:r>
      <w:r>
        <w:rPr>
          <w:spacing w:val="-4"/>
        </w:rPr>
        <w:t xml:space="preserve"> </w:t>
      </w:r>
      <w:r>
        <w:t>игровой</w:t>
      </w:r>
      <w:r>
        <w:rPr>
          <w:spacing w:val="-4"/>
        </w:rPr>
        <w:t xml:space="preserve"> </w:t>
      </w:r>
      <w:r>
        <w:t>и</w:t>
      </w:r>
      <w:r>
        <w:rPr>
          <w:spacing w:val="-4"/>
        </w:rPr>
        <w:t xml:space="preserve"> </w:t>
      </w:r>
      <w:r>
        <w:t>соревновательной</w:t>
      </w:r>
      <w:r>
        <w:rPr>
          <w:spacing w:val="-4"/>
        </w:rPr>
        <w:t xml:space="preserve"> </w:t>
      </w:r>
      <w:r>
        <w:t>деятельности</w:t>
      </w:r>
      <w:r>
        <w:rPr>
          <w:spacing w:val="-4"/>
        </w:rPr>
        <w:t xml:space="preserve"> </w:t>
      </w:r>
      <w:r>
        <w:t>по</w:t>
      </w:r>
      <w:r>
        <w:rPr>
          <w:spacing w:val="-4"/>
        </w:rPr>
        <w:t xml:space="preserve"> </w:t>
      </w:r>
      <w:r>
        <w:t>бадминтону; формирование ценности здорового и безопасного образа жизни, усвоение правил индивидуального</w:t>
      </w:r>
      <w:r>
        <w:rPr>
          <w:spacing w:val="24"/>
        </w:rPr>
        <w:t xml:space="preserve"> </w:t>
      </w:r>
      <w:r>
        <w:t>и</w:t>
      </w:r>
      <w:r>
        <w:rPr>
          <w:spacing w:val="27"/>
        </w:rPr>
        <w:t xml:space="preserve"> </w:t>
      </w:r>
      <w:r>
        <w:t>коллективного</w:t>
      </w:r>
      <w:r>
        <w:rPr>
          <w:spacing w:val="24"/>
        </w:rPr>
        <w:t xml:space="preserve"> </w:t>
      </w:r>
      <w:r>
        <w:t>безопасного</w:t>
      </w:r>
      <w:r>
        <w:rPr>
          <w:spacing w:val="28"/>
        </w:rPr>
        <w:t xml:space="preserve"> </w:t>
      </w:r>
      <w:r>
        <w:t>поведения</w:t>
      </w:r>
      <w:r>
        <w:rPr>
          <w:spacing w:val="26"/>
        </w:rPr>
        <w:t xml:space="preserve"> </w:t>
      </w:r>
      <w:r>
        <w:t>в</w:t>
      </w:r>
      <w:r>
        <w:rPr>
          <w:spacing w:val="29"/>
        </w:rPr>
        <w:t xml:space="preserve"> </w:t>
      </w:r>
      <w:r>
        <w:t>учебной,</w:t>
      </w:r>
      <w:r>
        <w:rPr>
          <w:spacing w:val="28"/>
        </w:rPr>
        <w:t xml:space="preserve"> </w:t>
      </w:r>
      <w:r>
        <w:rPr>
          <w:spacing w:val="-2"/>
        </w:rPr>
        <w:t>соревновательной,</w:t>
      </w:r>
    </w:p>
    <w:p w14:paraId="68791D6B">
      <w:pPr>
        <w:pStyle w:val="7"/>
        <w:ind w:left="145" w:firstLine="0"/>
      </w:pPr>
      <w:r>
        <w:t>досуговой</w:t>
      </w:r>
      <w:r>
        <w:rPr>
          <w:spacing w:val="-8"/>
        </w:rPr>
        <w:t xml:space="preserve"> </w:t>
      </w:r>
      <w:r>
        <w:t>деятельности</w:t>
      </w:r>
      <w:r>
        <w:rPr>
          <w:spacing w:val="-4"/>
        </w:rPr>
        <w:t xml:space="preserve"> </w:t>
      </w:r>
      <w:r>
        <w:t>и</w:t>
      </w:r>
      <w:r>
        <w:rPr>
          <w:spacing w:val="-8"/>
        </w:rPr>
        <w:t xml:space="preserve"> </w:t>
      </w:r>
      <w:r>
        <w:t>чрезвычайных</w:t>
      </w:r>
      <w:r>
        <w:rPr>
          <w:spacing w:val="-5"/>
        </w:rPr>
        <w:t xml:space="preserve"> </w:t>
      </w:r>
      <w:r>
        <w:rPr>
          <w:spacing w:val="-2"/>
        </w:rPr>
        <w:t>ситуациях.</w:t>
      </w:r>
    </w:p>
    <w:p w14:paraId="6F6D0BCE">
      <w:pPr>
        <w:pStyle w:val="7"/>
        <w:ind w:left="145" w:right="28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14:paraId="445FB2A9">
      <w:pPr>
        <w:pStyle w:val="7"/>
        <w:ind w:left="145" w:right="295"/>
      </w:pPr>
      <w:r>
        <w:t>умение самостоятельно определять цели своего обучения средствами бадминтона, ставить</w:t>
      </w:r>
      <w:r>
        <w:rPr>
          <w:spacing w:val="-2"/>
        </w:rPr>
        <w:t xml:space="preserve"> </w:t>
      </w:r>
      <w:r>
        <w:t>и</w:t>
      </w:r>
      <w:r>
        <w:rPr>
          <w:spacing w:val="-2"/>
        </w:rPr>
        <w:t xml:space="preserve"> </w:t>
      </w:r>
      <w:r>
        <w:t>формулировать</w:t>
      </w:r>
      <w:r>
        <w:rPr>
          <w:spacing w:val="-2"/>
        </w:rPr>
        <w:t xml:space="preserve"> </w:t>
      </w:r>
      <w:r>
        <w:t>для</w:t>
      </w:r>
      <w:r>
        <w:rPr>
          <w:spacing w:val="-3"/>
        </w:rPr>
        <w:t xml:space="preserve"> </w:t>
      </w:r>
      <w:r>
        <w:t>себя</w:t>
      </w:r>
      <w:r>
        <w:rPr>
          <w:spacing w:val="-2"/>
        </w:rPr>
        <w:t xml:space="preserve"> </w:t>
      </w:r>
      <w:r>
        <w:t>новые</w:t>
      </w:r>
      <w:r>
        <w:rPr>
          <w:spacing w:val="-2"/>
        </w:rPr>
        <w:t xml:space="preserve"> </w:t>
      </w:r>
      <w:r>
        <w:t>задачи</w:t>
      </w:r>
      <w:r>
        <w:rPr>
          <w:spacing w:val="-1"/>
        </w:rPr>
        <w:t xml:space="preserve"> </w:t>
      </w:r>
      <w:r>
        <w:t>в</w:t>
      </w:r>
      <w:r>
        <w:rPr>
          <w:spacing w:val="-2"/>
        </w:rPr>
        <w:t xml:space="preserve"> </w:t>
      </w:r>
      <w:r>
        <w:t>обучении,</w:t>
      </w:r>
      <w:r>
        <w:rPr>
          <w:spacing w:val="-2"/>
        </w:rPr>
        <w:t xml:space="preserve"> </w:t>
      </w:r>
      <w:r>
        <w:t>развивать</w:t>
      </w:r>
      <w:r>
        <w:rPr>
          <w:spacing w:val="-2"/>
        </w:rPr>
        <w:t xml:space="preserve"> </w:t>
      </w:r>
      <w:r>
        <w:t>мотивы</w:t>
      </w:r>
      <w:r>
        <w:rPr>
          <w:spacing w:val="-4"/>
        </w:rPr>
        <w:t xml:space="preserve"> </w:t>
      </w:r>
      <w:r>
        <w:t>и</w:t>
      </w:r>
      <w:r>
        <w:rPr>
          <w:spacing w:val="-3"/>
        </w:rPr>
        <w:t xml:space="preserve"> </w:t>
      </w:r>
      <w:r>
        <w:t>интересы своей познавательной деятельности в физкультурно-спортивном направлении;</w:t>
      </w:r>
    </w:p>
    <w:p w14:paraId="073C8985">
      <w:pPr>
        <w:pStyle w:val="7"/>
        <w:spacing w:after="0"/>
        <w:sectPr>
          <w:pgSz w:w="11920" w:h="16850"/>
          <w:pgMar w:top="1060" w:right="566" w:bottom="280" w:left="1559" w:header="720" w:footer="720" w:gutter="0"/>
          <w:cols w:space="720" w:num="1"/>
        </w:sectPr>
      </w:pPr>
    </w:p>
    <w:p w14:paraId="6BD7A680">
      <w:pPr>
        <w:pStyle w:val="7"/>
        <w:spacing w:before="73"/>
        <w:ind w:left="145" w:right="281"/>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3058600">
      <w:pPr>
        <w:pStyle w:val="7"/>
        <w:spacing w:before="3"/>
        <w:ind w:left="145" w:right="289"/>
      </w:pPr>
      <w:r>
        <w:t>умение соотносить собственные действия с планируемыми результатами, осуществлять контроль</w:t>
      </w:r>
      <w:r>
        <w:rPr>
          <w:spacing w:val="-3"/>
        </w:rPr>
        <w:t xml:space="preserve"> </w:t>
      </w:r>
      <w:r>
        <w:t>своей деятельности в</w:t>
      </w:r>
      <w:r>
        <w:rPr>
          <w:spacing w:val="-2"/>
        </w:rPr>
        <w:t xml:space="preserve"> </w:t>
      </w:r>
      <w:r>
        <w:t>процессе</w:t>
      </w:r>
      <w:r>
        <w:rPr>
          <w:spacing w:val="-2"/>
        </w:rPr>
        <w:t xml:space="preserve"> </w:t>
      </w:r>
      <w:r>
        <w:t>достижения</w:t>
      </w:r>
      <w:r>
        <w:rPr>
          <w:spacing w:val="-1"/>
        </w:rPr>
        <w:t xml:space="preserve"> </w:t>
      </w:r>
      <w:r>
        <w:t>результатов</w:t>
      </w:r>
      <w:r>
        <w:rPr>
          <w:spacing w:val="-2"/>
        </w:rPr>
        <w:t xml:space="preserve"> </w:t>
      </w:r>
      <w: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EBBDC93">
      <w:pPr>
        <w:pStyle w:val="7"/>
        <w:ind w:left="145" w:right="302"/>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029C672D">
      <w:pPr>
        <w:pStyle w:val="7"/>
        <w:ind w:left="191" w:right="283" w:firstLine="947"/>
        <w:jc w:val="right"/>
      </w:pPr>
      <w:r>
        <w:t>умение</w:t>
      </w:r>
      <w:r>
        <w:rPr>
          <w:spacing w:val="-3"/>
        </w:rPr>
        <w:t xml:space="preserve"> </w:t>
      </w:r>
      <w:r>
        <w:t>создавать</w:t>
      </w:r>
      <w:r>
        <w:rPr>
          <w:spacing w:val="-4"/>
        </w:rPr>
        <w:t xml:space="preserve"> </w:t>
      </w:r>
      <w:r>
        <w:t>графические</w:t>
      </w:r>
      <w:r>
        <w:rPr>
          <w:spacing w:val="-5"/>
        </w:rPr>
        <w:t xml:space="preserve"> </w:t>
      </w:r>
      <w:r>
        <w:t>пиктограммы</w:t>
      </w:r>
      <w:r>
        <w:rPr>
          <w:spacing w:val="-5"/>
        </w:rPr>
        <w:t xml:space="preserve"> </w:t>
      </w:r>
      <w:r>
        <w:t>физических упражнений,</w:t>
      </w:r>
      <w:r>
        <w:rPr>
          <w:spacing w:val="-4"/>
        </w:rPr>
        <w:t xml:space="preserve"> </w:t>
      </w:r>
      <w:r>
        <w:t>схемы</w:t>
      </w:r>
      <w:r>
        <w:rPr>
          <w:spacing w:val="-5"/>
        </w:rPr>
        <w:t xml:space="preserve"> </w:t>
      </w:r>
      <w:r>
        <w:t>для тактических</w:t>
      </w:r>
      <w:r>
        <w:rPr>
          <w:spacing w:val="-1"/>
        </w:rPr>
        <w:t xml:space="preserve"> </w:t>
      </w:r>
      <w:r>
        <w:t>и</w:t>
      </w:r>
      <w:r>
        <w:rPr>
          <w:spacing w:val="-5"/>
        </w:rPr>
        <w:t xml:space="preserve"> </w:t>
      </w:r>
      <w:r>
        <w:t>игровых</w:t>
      </w:r>
      <w:r>
        <w:rPr>
          <w:spacing w:val="-4"/>
        </w:rPr>
        <w:t xml:space="preserve"> </w:t>
      </w:r>
      <w:r>
        <w:t>задач</w:t>
      </w:r>
      <w:r>
        <w:rPr>
          <w:spacing w:val="-4"/>
        </w:rPr>
        <w:t xml:space="preserve"> </w:t>
      </w:r>
      <w:r>
        <w:t>и преобразовывать</w:t>
      </w:r>
      <w:r>
        <w:rPr>
          <w:spacing w:val="-3"/>
        </w:rPr>
        <w:t xml:space="preserve"> </w:t>
      </w:r>
      <w:r>
        <w:t>их</w:t>
      </w:r>
      <w:r>
        <w:rPr>
          <w:spacing w:val="-1"/>
        </w:rPr>
        <w:t xml:space="preserve"> </w:t>
      </w:r>
      <w:r>
        <w:t>в</w:t>
      </w:r>
      <w:r>
        <w:rPr>
          <w:spacing w:val="-4"/>
        </w:rPr>
        <w:t xml:space="preserve"> </w:t>
      </w:r>
      <w:r>
        <w:t>выполнение</w:t>
      </w:r>
      <w:r>
        <w:rPr>
          <w:spacing w:val="-4"/>
        </w:rPr>
        <w:t xml:space="preserve"> </w:t>
      </w:r>
      <w:r>
        <w:t>двигательных</w:t>
      </w:r>
      <w:r>
        <w:rPr>
          <w:spacing w:val="-2"/>
        </w:rPr>
        <w:t xml:space="preserve"> </w:t>
      </w:r>
      <w:r>
        <w:t>действий; умение организовывать</w:t>
      </w:r>
      <w:r>
        <w:rPr>
          <w:spacing w:val="40"/>
        </w:rPr>
        <w:t xml:space="preserve"> </w:t>
      </w:r>
      <w:r>
        <w:t>учебное</w:t>
      </w:r>
      <w:r>
        <w:rPr>
          <w:spacing w:val="40"/>
        </w:rPr>
        <w:t xml:space="preserve"> </w:t>
      </w:r>
      <w:r>
        <w:t>сотрудничество</w:t>
      </w:r>
      <w:r>
        <w:rPr>
          <w:spacing w:val="40"/>
        </w:rPr>
        <w:t xml:space="preserve"> </w:t>
      </w:r>
      <w:r>
        <w:t>и</w:t>
      </w:r>
      <w:r>
        <w:rPr>
          <w:spacing w:val="40"/>
        </w:rPr>
        <w:t xml:space="preserve"> </w:t>
      </w:r>
      <w:r>
        <w:t>совместную</w:t>
      </w:r>
      <w:r>
        <w:rPr>
          <w:spacing w:val="40"/>
        </w:rPr>
        <w:t xml:space="preserve"> </w:t>
      </w:r>
      <w:r>
        <w:t>деятельность</w:t>
      </w:r>
      <w:r>
        <w:rPr>
          <w:spacing w:val="40"/>
        </w:rPr>
        <w:t xml:space="preserve"> </w:t>
      </w:r>
      <w:r>
        <w:t>с</w:t>
      </w:r>
    </w:p>
    <w:p w14:paraId="17CFC89E">
      <w:pPr>
        <w:pStyle w:val="7"/>
        <w:spacing w:line="242" w:lineRule="auto"/>
        <w:ind w:left="145" w:right="285" w:firstLine="38"/>
      </w:pPr>
      <w:r>
        <w:t>учителем</w:t>
      </w:r>
      <w:r>
        <w:rPr>
          <w:spacing w:val="-1"/>
        </w:rPr>
        <w:t xml:space="preserve"> </w:t>
      </w:r>
      <w:r>
        <w:t>и сверстниками,</w:t>
      </w:r>
      <w:r>
        <w:rPr>
          <w:spacing w:val="-1"/>
        </w:rPr>
        <w:t xml:space="preserve"> </w:t>
      </w:r>
      <w:r>
        <w:t>работать индивидуально</w:t>
      </w:r>
      <w:r>
        <w:rPr>
          <w:spacing w:val="-2"/>
        </w:rPr>
        <w:t xml:space="preserve"> </w:t>
      </w:r>
      <w:r>
        <w:t>и в</w:t>
      </w:r>
      <w:r>
        <w:rPr>
          <w:spacing w:val="-4"/>
        </w:rPr>
        <w:t xml:space="preserve"> </w:t>
      </w:r>
      <w:r>
        <w:t>группе: находить общее</w:t>
      </w:r>
      <w:r>
        <w:rPr>
          <w:spacing w:val="-4"/>
        </w:rPr>
        <w:t xml:space="preserve"> </w:t>
      </w:r>
      <w:r>
        <w:t>решение</w:t>
      </w:r>
      <w:r>
        <w:rPr>
          <w:spacing w:val="-4"/>
        </w:rPr>
        <w:t xml:space="preserve"> </w:t>
      </w:r>
      <w:r>
        <w:t>и разрешать конфликты</w:t>
      </w:r>
      <w:r>
        <w:rPr>
          <w:spacing w:val="-3"/>
        </w:rPr>
        <w:t xml:space="preserve"> </w:t>
      </w:r>
      <w:r>
        <w:t>на</w:t>
      </w:r>
      <w:r>
        <w:rPr>
          <w:spacing w:val="-4"/>
        </w:rPr>
        <w:t xml:space="preserve"> </w:t>
      </w:r>
      <w:r>
        <w:t>основе</w:t>
      </w:r>
      <w:r>
        <w:rPr>
          <w:spacing w:val="-4"/>
        </w:rPr>
        <w:t xml:space="preserve"> </w:t>
      </w:r>
      <w:r>
        <w:t>согласования позиций и учёта</w:t>
      </w:r>
      <w:r>
        <w:rPr>
          <w:spacing w:val="-4"/>
        </w:rPr>
        <w:t xml:space="preserve"> </w:t>
      </w:r>
      <w:r>
        <w:t>интересов,</w:t>
      </w:r>
      <w:r>
        <w:rPr>
          <w:spacing w:val="-2"/>
        </w:rPr>
        <w:t xml:space="preserve"> </w:t>
      </w:r>
      <w:r>
        <w:t>формулировать, аргументировать и отстаивать своё мнение;</w:t>
      </w:r>
    </w:p>
    <w:p w14:paraId="209B45AD">
      <w:pPr>
        <w:pStyle w:val="7"/>
        <w:ind w:left="145" w:right="276"/>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14:paraId="4DC2A820">
      <w:pPr>
        <w:pStyle w:val="7"/>
        <w:ind w:left="145" w:right="292"/>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14:paraId="2D919180">
      <w:pPr>
        <w:pStyle w:val="7"/>
        <w:ind w:left="145" w:right="288"/>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14:paraId="68B4A3A2">
      <w:pPr>
        <w:pStyle w:val="7"/>
        <w:ind w:left="709" w:firstLine="0"/>
      </w:pPr>
      <w:r>
        <w:t>знание</w:t>
      </w:r>
      <w:r>
        <w:rPr>
          <w:spacing w:val="-12"/>
        </w:rPr>
        <w:t xml:space="preserve"> </w:t>
      </w:r>
      <w:r>
        <w:t>истории</w:t>
      </w:r>
      <w:r>
        <w:rPr>
          <w:spacing w:val="-4"/>
        </w:rPr>
        <w:t xml:space="preserve"> </w:t>
      </w:r>
      <w:r>
        <w:t>развития</w:t>
      </w:r>
      <w:r>
        <w:rPr>
          <w:spacing w:val="-6"/>
        </w:rPr>
        <w:t xml:space="preserve"> </w:t>
      </w:r>
      <w:r>
        <w:t>бадминтона</w:t>
      </w:r>
      <w:r>
        <w:rPr>
          <w:spacing w:val="-9"/>
        </w:rPr>
        <w:t xml:space="preserve"> </w:t>
      </w:r>
      <w:r>
        <w:t>как</w:t>
      </w:r>
      <w:r>
        <w:rPr>
          <w:spacing w:val="-6"/>
        </w:rPr>
        <w:t xml:space="preserve"> </w:t>
      </w:r>
      <w:r>
        <w:t>олимпийского</w:t>
      </w:r>
      <w:r>
        <w:rPr>
          <w:spacing w:val="-8"/>
        </w:rPr>
        <w:t xml:space="preserve"> </w:t>
      </w:r>
      <w:r>
        <w:t>вида</w:t>
      </w:r>
      <w:r>
        <w:rPr>
          <w:spacing w:val="-9"/>
        </w:rPr>
        <w:t xml:space="preserve"> </w:t>
      </w:r>
      <w:r>
        <w:rPr>
          <w:spacing w:val="-2"/>
        </w:rPr>
        <w:t>спорта;</w:t>
      </w:r>
    </w:p>
    <w:p w14:paraId="272B2084">
      <w:pPr>
        <w:pStyle w:val="7"/>
        <w:ind w:left="145" w:right="300"/>
      </w:pPr>
      <w:r>
        <w:t>умение характеризовать основные направления и формы организации бадминтона в современном обществе;</w:t>
      </w:r>
    </w:p>
    <w:p w14:paraId="4054EF57">
      <w:pPr>
        <w:pStyle w:val="7"/>
        <w:ind w:left="145" w:right="286"/>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14:paraId="5D3E6C62">
      <w:pPr>
        <w:pStyle w:val="7"/>
        <w:ind w:left="145" w:right="286"/>
      </w:pPr>
      <w:r>
        <w:t>знания правил игры в бадминтон, основных терминов и понятий,</w:t>
      </w:r>
      <w:r>
        <w:rPr>
          <w:spacing w:val="40"/>
        </w:rPr>
        <w:t xml:space="preserve"> </w:t>
      </w:r>
      <w:r>
        <w:t>правил организации соревнований;</w:t>
      </w:r>
    </w:p>
    <w:p w14:paraId="66BB7EF6">
      <w:pPr>
        <w:pStyle w:val="7"/>
        <w:ind w:left="145" w:right="281"/>
      </w:pPr>
      <w:r>
        <w:t>использование бадминтона как эффективного средства двигательной активности в режиме дня, соблюдение режима питания и выполнение</w:t>
      </w:r>
      <w:r>
        <w:rPr>
          <w:spacing w:val="40"/>
        </w:rPr>
        <w:t xml:space="preserve"> </w:t>
      </w:r>
      <w:r>
        <w:t>оздоровительных,</w:t>
      </w:r>
      <w:r>
        <w:rPr>
          <w:spacing w:val="40"/>
        </w:rPr>
        <w:t xml:space="preserve"> </w:t>
      </w:r>
      <w:r>
        <w:t>коррекционных и профилактических мероприятий в режиме двигательной активности;</w:t>
      </w:r>
    </w:p>
    <w:p w14:paraId="53B4237C">
      <w:pPr>
        <w:pStyle w:val="7"/>
        <w:spacing w:line="237" w:lineRule="auto"/>
        <w:ind w:left="145" w:right="295"/>
      </w:pPr>
      <w:r>
        <w:t>умение составлять и выполнять самостоятельно комплексы физических упражнений с элементами бадминтона с коррекционной направленностью;</w:t>
      </w:r>
    </w:p>
    <w:p w14:paraId="065DE943">
      <w:pPr>
        <w:pStyle w:val="7"/>
        <w:ind w:left="145" w:right="283"/>
      </w:pPr>
      <w:r>
        <w:t>проведение самостоятельных занятий бадминтоном на открытых площадках и в домашних условиях;</w:t>
      </w:r>
    </w:p>
    <w:p w14:paraId="5B295236">
      <w:pPr>
        <w:pStyle w:val="7"/>
        <w:ind w:left="145" w:right="287"/>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14:paraId="743D3DA4">
      <w:pPr>
        <w:pStyle w:val="7"/>
        <w:ind w:left="145" w:right="287"/>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14:paraId="7742D77E">
      <w:pPr>
        <w:pStyle w:val="7"/>
        <w:ind w:left="145" w:right="287"/>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14:paraId="11C8B6F3">
      <w:pPr>
        <w:pStyle w:val="7"/>
        <w:ind w:left="145" w:right="289"/>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14:paraId="691A4A66">
      <w:pPr>
        <w:pStyle w:val="7"/>
        <w:spacing w:after="0"/>
        <w:sectPr>
          <w:pgSz w:w="11920" w:h="16850"/>
          <w:pgMar w:top="1060" w:right="566" w:bottom="280" w:left="1559" w:header="720" w:footer="720" w:gutter="0"/>
          <w:cols w:space="720" w:num="1"/>
        </w:sectPr>
      </w:pPr>
    </w:p>
    <w:p w14:paraId="6A2152C8">
      <w:pPr>
        <w:pStyle w:val="7"/>
        <w:spacing w:before="73"/>
        <w:ind w:left="145" w:right="296"/>
      </w:pPr>
      <w:r>
        <w:t>умение оказывать первую помощь на самостоятельных занятиях бадминтоном и во время активного отдыха;</w:t>
      </w:r>
    </w:p>
    <w:p w14:paraId="3F406562">
      <w:pPr>
        <w:pStyle w:val="7"/>
        <w:spacing w:before="1"/>
        <w:ind w:left="145" w:right="287"/>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14:paraId="0ADDD4B0">
      <w:pPr>
        <w:pStyle w:val="7"/>
        <w:spacing w:before="4" w:line="237" w:lineRule="auto"/>
        <w:ind w:left="145" w:right="285"/>
      </w:pPr>
      <w:r>
        <w:t>использование в игре технико-тактические действия в нападении и защите, при одиночной и парной игре;</w:t>
      </w:r>
    </w:p>
    <w:p w14:paraId="2EC3BCC5">
      <w:pPr>
        <w:pStyle w:val="7"/>
        <w:spacing w:before="1"/>
        <w:ind w:left="145" w:right="288"/>
      </w:pPr>
      <w:r>
        <w:t>осуществление игровой деятельности по правилам с использованием ранее разученных технических приёмов.</w:t>
      </w:r>
    </w:p>
    <w:p w14:paraId="3711CDA5">
      <w:pPr>
        <w:pStyle w:val="7"/>
        <w:ind w:left="709" w:firstLine="0"/>
      </w:pPr>
      <w:r>
        <w:t>Модуль</w:t>
      </w:r>
      <w:r>
        <w:rPr>
          <w:spacing w:val="-1"/>
        </w:rPr>
        <w:t xml:space="preserve"> </w:t>
      </w:r>
      <w:r>
        <w:rPr>
          <w:spacing w:val="-2"/>
        </w:rPr>
        <w:t>«Триатлон».</w:t>
      </w:r>
    </w:p>
    <w:p w14:paraId="5FA43B48">
      <w:pPr>
        <w:pStyle w:val="7"/>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«Триатлон».</w:t>
      </w:r>
    </w:p>
    <w:p w14:paraId="274E1E69">
      <w:pPr>
        <w:pStyle w:val="7"/>
        <w:ind w:left="145" w:right="276"/>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6909751B">
      <w:pPr>
        <w:pStyle w:val="7"/>
        <w:spacing w:before="1"/>
        <w:ind w:left="145" w:right="278"/>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1BA2DF34">
      <w:pPr>
        <w:pStyle w:val="7"/>
        <w:spacing w:before="1"/>
        <w:ind w:left="145" w:right="278"/>
      </w:pPr>
      <w: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w:t>
      </w:r>
      <w:r>
        <w:rPr>
          <w:spacing w:val="-2"/>
        </w:rPr>
        <w:t>ответственности.</w:t>
      </w:r>
    </w:p>
    <w:p w14:paraId="1FD434D2">
      <w:pPr>
        <w:pStyle w:val="7"/>
        <w:ind w:left="145" w:right="287"/>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w:t>
      </w:r>
      <w:r>
        <w:rPr>
          <w:spacing w:val="-1"/>
        </w:rPr>
        <w:t xml:space="preserve"> </w:t>
      </w:r>
      <w:r>
        <w:t>сохранению</w:t>
      </w:r>
      <w:r>
        <w:rPr>
          <w:spacing w:val="-1"/>
        </w:rPr>
        <w:t xml:space="preserve"> </w:t>
      </w:r>
      <w:r>
        <w:t>и укреплению</w:t>
      </w:r>
      <w:r>
        <w:rPr>
          <w:spacing w:val="-1"/>
        </w:rPr>
        <w:t xml:space="preserve"> </w:t>
      </w:r>
      <w:r>
        <w:t>собственного</w:t>
      </w:r>
      <w:r>
        <w:rPr>
          <w:spacing w:val="-1"/>
        </w:rPr>
        <w:t xml:space="preserve"> </w:t>
      </w:r>
      <w:r>
        <w:t>здоровья,</w:t>
      </w:r>
      <w:r>
        <w:rPr>
          <w:spacing w:val="-1"/>
        </w:rPr>
        <w:t xml:space="preserve"> </w:t>
      </w:r>
      <w:r>
        <w:t>ведению</w:t>
      </w:r>
      <w:r>
        <w:rPr>
          <w:spacing w:val="-1"/>
        </w:rPr>
        <w:t xml:space="preserve"> </w:t>
      </w:r>
      <w:r>
        <w:t>здорового</w:t>
      </w:r>
      <w:r>
        <w:rPr>
          <w:spacing w:val="-2"/>
        </w:rPr>
        <w:t xml:space="preserve"> </w:t>
      </w:r>
      <w:r>
        <w:t>образа жизни через занятия физической культурой и спортом с использованием циклических видов спорта триатлона.</w:t>
      </w:r>
    </w:p>
    <w:p w14:paraId="68F2B138">
      <w:pPr>
        <w:pStyle w:val="7"/>
        <w:spacing w:before="1"/>
        <w:ind w:left="709" w:firstLine="0"/>
      </w:pPr>
      <w:r>
        <w:t>Задачами</w:t>
      </w:r>
      <w:r>
        <w:rPr>
          <w:spacing w:val="-6"/>
        </w:rPr>
        <w:t xml:space="preserve"> </w:t>
      </w:r>
      <w:r>
        <w:t>изучения</w:t>
      </w:r>
      <w:r>
        <w:rPr>
          <w:spacing w:val="-2"/>
        </w:rPr>
        <w:t xml:space="preserve"> </w:t>
      </w:r>
      <w:r>
        <w:t>модуля</w:t>
      </w:r>
      <w:r>
        <w:rPr>
          <w:spacing w:val="-3"/>
        </w:rPr>
        <w:t xml:space="preserve"> </w:t>
      </w:r>
      <w:r>
        <w:t>по</w:t>
      </w:r>
      <w:r>
        <w:rPr>
          <w:spacing w:val="-5"/>
        </w:rPr>
        <w:t xml:space="preserve"> </w:t>
      </w:r>
      <w:r>
        <w:t>триатлону</w:t>
      </w:r>
      <w:r>
        <w:rPr>
          <w:spacing w:val="-16"/>
        </w:rPr>
        <w:t xml:space="preserve"> </w:t>
      </w:r>
      <w:r>
        <w:rPr>
          <w:spacing w:val="-2"/>
        </w:rPr>
        <w:t>являются:</w:t>
      </w:r>
    </w:p>
    <w:p w14:paraId="7EE1DDD9">
      <w:pPr>
        <w:pStyle w:val="7"/>
        <w:ind w:left="145" w:right="292"/>
      </w:pPr>
      <w:r>
        <w:t>всестороннее гармоничное развитие детей и подростков, увеличение объёма их двигательной активности;</w:t>
      </w:r>
    </w:p>
    <w:p w14:paraId="3DDFB618">
      <w:pPr>
        <w:pStyle w:val="7"/>
        <w:ind w:left="145" w:right="286"/>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14:paraId="05F864C9">
      <w:pPr>
        <w:pStyle w:val="7"/>
        <w:tabs>
          <w:tab w:val="left" w:pos="1306"/>
          <w:tab w:val="left" w:pos="2721"/>
          <w:tab w:val="left" w:pos="3923"/>
          <w:tab w:val="left" w:pos="5378"/>
          <w:tab w:val="left" w:pos="6533"/>
          <w:tab w:val="left" w:pos="6893"/>
          <w:tab w:val="left" w:pos="8328"/>
        </w:tabs>
        <w:ind w:left="155" w:right="283"/>
        <w:jc w:val="right"/>
      </w:pPr>
      <w:r>
        <w:t>освоение</w:t>
      </w:r>
      <w:r>
        <w:rPr>
          <w:spacing w:val="-3"/>
        </w:rPr>
        <w:t xml:space="preserve"> </w:t>
      </w:r>
      <w:r>
        <w:t>знаний</w:t>
      </w:r>
      <w:r>
        <w:rPr>
          <w:spacing w:val="-2"/>
        </w:rPr>
        <w:t xml:space="preserve"> </w:t>
      </w:r>
      <w:r>
        <w:t>о</w:t>
      </w:r>
      <w:r>
        <w:rPr>
          <w:spacing w:val="-2"/>
        </w:rPr>
        <w:t xml:space="preserve"> </w:t>
      </w:r>
      <w:r>
        <w:t>физической</w:t>
      </w:r>
      <w:r>
        <w:rPr>
          <w:spacing w:val="-2"/>
        </w:rPr>
        <w:t xml:space="preserve"> </w:t>
      </w:r>
      <w:r>
        <w:t>культуре</w:t>
      </w:r>
      <w:r>
        <w:rPr>
          <w:spacing w:val="-3"/>
        </w:rPr>
        <w:t xml:space="preserve"> </w:t>
      </w:r>
      <w:r>
        <w:t>и</w:t>
      </w:r>
      <w:r>
        <w:rPr>
          <w:spacing w:val="-2"/>
        </w:rPr>
        <w:t xml:space="preserve"> </w:t>
      </w:r>
      <w:r>
        <w:t>спорте</w:t>
      </w:r>
      <w:r>
        <w:rPr>
          <w:spacing w:val="-3"/>
        </w:rPr>
        <w:t xml:space="preserve"> </w:t>
      </w:r>
      <w:r>
        <w:t>в</w:t>
      </w:r>
      <w:r>
        <w:rPr>
          <w:spacing w:val="-3"/>
        </w:rPr>
        <w:t xml:space="preserve"> </w:t>
      </w:r>
      <w:r>
        <w:t>целом,</w:t>
      </w:r>
      <w:r>
        <w:rPr>
          <w:spacing w:val="-2"/>
        </w:rPr>
        <w:t xml:space="preserve"> </w:t>
      </w:r>
      <w:r>
        <w:t>и</w:t>
      </w:r>
      <w:r>
        <w:rPr>
          <w:spacing w:val="-2"/>
        </w:rPr>
        <w:t xml:space="preserve"> </w:t>
      </w:r>
      <w:r>
        <w:t>о</w:t>
      </w:r>
      <w:r>
        <w:rPr>
          <w:spacing w:val="-2"/>
        </w:rPr>
        <w:t xml:space="preserve"> </w:t>
      </w:r>
      <w:r>
        <w:t>триатлоне</w:t>
      </w:r>
      <w:r>
        <w:rPr>
          <w:spacing w:val="-3"/>
        </w:rPr>
        <w:t xml:space="preserve"> </w:t>
      </w:r>
      <w:r>
        <w:t>в</w:t>
      </w:r>
      <w:r>
        <w:rPr>
          <w:spacing w:val="-3"/>
        </w:rPr>
        <w:t xml:space="preserve"> </w:t>
      </w:r>
      <w:r>
        <w:t xml:space="preserve">частности; формирование общих представлений о триатлоне, о его возможностях и значении в </w:t>
      </w:r>
      <w:r>
        <w:rPr>
          <w:spacing w:val="-2"/>
        </w:rPr>
        <w:t>процессе</w:t>
      </w:r>
      <w:r>
        <w:tab/>
      </w:r>
      <w:r>
        <w:rPr>
          <w:spacing w:val="-2"/>
        </w:rPr>
        <w:t>укрепления</w:t>
      </w:r>
      <w:r>
        <w:tab/>
      </w:r>
      <w:r>
        <w:rPr>
          <w:spacing w:val="-2"/>
        </w:rPr>
        <w:t>здоровья,</w:t>
      </w:r>
      <w:r>
        <w:tab/>
      </w:r>
      <w:r>
        <w:rPr>
          <w:spacing w:val="-2"/>
        </w:rPr>
        <w:t>физическом</w:t>
      </w:r>
      <w:r>
        <w:tab/>
      </w:r>
      <w:r>
        <w:rPr>
          <w:spacing w:val="-2"/>
        </w:rPr>
        <w:t>развитии</w:t>
      </w:r>
      <w:r>
        <w:tab/>
      </w:r>
      <w:r>
        <w:rPr>
          <w:spacing w:val="-10"/>
        </w:rPr>
        <w:t>и</w:t>
      </w:r>
      <w:r>
        <w:tab/>
      </w:r>
      <w:r>
        <w:rPr>
          <w:spacing w:val="-2"/>
        </w:rPr>
        <w:t>физической</w:t>
      </w:r>
      <w:r>
        <w:tab/>
      </w:r>
      <w:r>
        <w:rPr>
          <w:spacing w:val="-2"/>
        </w:rPr>
        <w:t>подготовки</w:t>
      </w:r>
    </w:p>
    <w:p w14:paraId="45280B22">
      <w:pPr>
        <w:pStyle w:val="7"/>
        <w:ind w:left="145" w:firstLine="0"/>
        <w:jc w:val="left"/>
      </w:pPr>
      <w:r>
        <w:rPr>
          <w:spacing w:val="-2"/>
        </w:rPr>
        <w:t>обучающихся;</w:t>
      </w:r>
    </w:p>
    <w:p w14:paraId="6BC3C42B">
      <w:pPr>
        <w:pStyle w:val="7"/>
        <w:ind w:left="145" w:right="281"/>
      </w:pPr>
      <w:r>
        <w:t>формирование образовательного фундамента, основанного как на</w:t>
      </w:r>
      <w:r>
        <w:rPr>
          <w:spacing w:val="-2"/>
        </w:rPr>
        <w:t xml:space="preserve"> </w:t>
      </w:r>
      <w:r>
        <w:t xml:space="preserve">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14:paraId="27291458">
      <w:pPr>
        <w:pStyle w:val="7"/>
        <w:ind w:left="145" w:right="29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12E6A8C4">
      <w:pPr>
        <w:pStyle w:val="7"/>
        <w:spacing w:after="0"/>
        <w:sectPr>
          <w:pgSz w:w="11920" w:h="16850"/>
          <w:pgMar w:top="1060" w:right="566" w:bottom="280" w:left="1559" w:header="720" w:footer="720" w:gutter="0"/>
          <w:cols w:space="720" w:num="1"/>
        </w:sectPr>
      </w:pPr>
    </w:p>
    <w:p w14:paraId="6EBFC7D8">
      <w:pPr>
        <w:pStyle w:val="7"/>
        <w:spacing w:before="73"/>
        <w:ind w:left="145" w:right="293"/>
      </w:pPr>
      <w:r>
        <w:t>воспитание положительных</w:t>
      </w:r>
      <w:r>
        <w:rPr>
          <w:spacing w:val="40"/>
        </w:rPr>
        <w:t xml:space="preserve"> </w:t>
      </w:r>
      <w:r>
        <w:t>качеств личности, норм коллективного взаимодействия и сотрудничества;</w:t>
      </w:r>
    </w:p>
    <w:p w14:paraId="3D64497A">
      <w:pPr>
        <w:pStyle w:val="7"/>
        <w:spacing w:before="1"/>
        <w:ind w:left="145" w:right="281"/>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w:t>
      </w:r>
    </w:p>
    <w:p w14:paraId="5E97D428">
      <w:pPr>
        <w:pStyle w:val="7"/>
        <w:spacing w:before="2"/>
        <w:ind w:left="145" w:right="289"/>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63EFAF0">
      <w:pPr>
        <w:pStyle w:val="7"/>
        <w:ind w:left="709" w:right="1955" w:firstLine="0"/>
      </w:pPr>
      <w:r>
        <w:t>выявление,</w:t>
      </w:r>
      <w:r>
        <w:rPr>
          <w:spacing w:val="-3"/>
        </w:rPr>
        <w:t xml:space="preserve"> </w:t>
      </w:r>
      <w:r>
        <w:t>развитие</w:t>
      </w:r>
      <w:r>
        <w:rPr>
          <w:spacing w:val="-4"/>
        </w:rPr>
        <w:t xml:space="preserve"> </w:t>
      </w:r>
      <w:r>
        <w:t>и</w:t>
      </w:r>
      <w:r>
        <w:rPr>
          <w:spacing w:val="-3"/>
        </w:rPr>
        <w:t xml:space="preserve"> </w:t>
      </w:r>
      <w:r>
        <w:t>поддержка</w:t>
      </w:r>
      <w:r>
        <w:rPr>
          <w:spacing w:val="-4"/>
        </w:rPr>
        <w:t xml:space="preserve"> </w:t>
      </w:r>
      <w:r>
        <w:t>одарённых</w:t>
      </w:r>
      <w:r>
        <w:rPr>
          <w:spacing w:val="-4"/>
        </w:rPr>
        <w:t xml:space="preserve"> </w:t>
      </w:r>
      <w:r>
        <w:t>детей</w:t>
      </w:r>
      <w:r>
        <w:rPr>
          <w:spacing w:val="-3"/>
        </w:rPr>
        <w:t xml:space="preserve"> </w:t>
      </w:r>
      <w:r>
        <w:t>в</w:t>
      </w:r>
      <w:r>
        <w:rPr>
          <w:spacing w:val="-4"/>
        </w:rPr>
        <w:t xml:space="preserve"> </w:t>
      </w:r>
      <w:r>
        <w:t>области</w:t>
      </w:r>
      <w:r>
        <w:rPr>
          <w:spacing w:val="-3"/>
        </w:rPr>
        <w:t xml:space="preserve"> </w:t>
      </w:r>
      <w:r>
        <w:t>спорта. Место и роль модуля по триатлону.</w:t>
      </w:r>
    </w:p>
    <w:p w14:paraId="731E79E5">
      <w:pPr>
        <w:pStyle w:val="7"/>
        <w:ind w:left="145" w:right="28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2F668B0">
      <w:pPr>
        <w:pStyle w:val="7"/>
        <w:ind w:left="145" w:right="282"/>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6D00422">
      <w:pPr>
        <w:pStyle w:val="7"/>
        <w:ind w:left="145" w:right="286"/>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E356E9B">
      <w:pPr>
        <w:pStyle w:val="7"/>
        <w:ind w:left="709" w:firstLine="0"/>
      </w:pPr>
      <w:r>
        <w:t>Модуль</w:t>
      </w:r>
      <w:r>
        <w:rPr>
          <w:spacing w:val="-9"/>
        </w:rPr>
        <w:t xml:space="preserve"> </w:t>
      </w:r>
      <w:r>
        <w:t>по</w:t>
      </w:r>
      <w:r>
        <w:rPr>
          <w:spacing w:val="-4"/>
        </w:rPr>
        <w:t xml:space="preserve"> </w:t>
      </w:r>
      <w:r>
        <w:t>триатлону</w:t>
      </w:r>
      <w:r>
        <w:rPr>
          <w:spacing w:val="-16"/>
        </w:rPr>
        <w:t xml:space="preserve"> </w:t>
      </w:r>
      <w:r>
        <w:t>может</w:t>
      </w:r>
      <w:r>
        <w:rPr>
          <w:spacing w:val="-5"/>
        </w:rPr>
        <w:t xml:space="preserve"> </w:t>
      </w:r>
      <w:r>
        <w:t>быть</w:t>
      </w:r>
      <w:r>
        <w:rPr>
          <w:spacing w:val="-1"/>
        </w:rPr>
        <w:t xml:space="preserve"> </w:t>
      </w:r>
      <w:r>
        <w:t>реализован</w:t>
      </w:r>
      <w:r>
        <w:rPr>
          <w:spacing w:val="-4"/>
        </w:rPr>
        <w:t xml:space="preserve"> </w:t>
      </w:r>
      <w:r>
        <w:t>в</w:t>
      </w:r>
      <w:r>
        <w:rPr>
          <w:spacing w:val="-5"/>
        </w:rPr>
        <w:t xml:space="preserve"> </w:t>
      </w:r>
      <w:r>
        <w:t xml:space="preserve">следующих </w:t>
      </w:r>
      <w:r>
        <w:rPr>
          <w:spacing w:val="-2"/>
        </w:rPr>
        <w:t>вариантах:</w:t>
      </w:r>
    </w:p>
    <w:p w14:paraId="17235FA3">
      <w:pPr>
        <w:pStyle w:val="7"/>
        <w:ind w:left="145" w:right="289"/>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78890C1">
      <w:pPr>
        <w:pStyle w:val="7"/>
        <w:ind w:left="145" w:right="28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14:paraId="498C4ECB">
      <w:pPr>
        <w:pStyle w:val="7"/>
        <w:ind w:left="709" w:right="5465" w:firstLine="60"/>
      </w:pPr>
      <w:r>
        <w:t>Содержание</w:t>
      </w:r>
      <w:r>
        <w:rPr>
          <w:spacing w:val="-10"/>
        </w:rPr>
        <w:t xml:space="preserve"> </w:t>
      </w:r>
      <w:r>
        <w:t>модуля</w:t>
      </w:r>
      <w:r>
        <w:rPr>
          <w:spacing w:val="-9"/>
        </w:rPr>
        <w:t xml:space="preserve"> </w:t>
      </w:r>
      <w:r>
        <w:t>по</w:t>
      </w:r>
      <w:r>
        <w:rPr>
          <w:spacing w:val="-11"/>
        </w:rPr>
        <w:t xml:space="preserve"> </w:t>
      </w:r>
      <w:r>
        <w:t>триатлону. Знания о триатлоне.</w:t>
      </w:r>
    </w:p>
    <w:p w14:paraId="728D8F75">
      <w:pPr>
        <w:pStyle w:val="7"/>
        <w:ind w:left="145" w:right="288"/>
      </w:pPr>
      <w:r>
        <w:t>Названия и роль главных организаций мира, Европы, страны,</w:t>
      </w:r>
      <w:r>
        <w:rPr>
          <w:spacing w:val="40"/>
        </w:rPr>
        <w:t xml:space="preserve"> </w:t>
      </w:r>
      <w:r>
        <w:t>региона</w:t>
      </w:r>
      <w:r>
        <w:rPr>
          <w:spacing w:val="40"/>
        </w:rPr>
        <w:t xml:space="preserve"> </w:t>
      </w:r>
      <w:r>
        <w:t>занимающихся развитием триатлона.</w:t>
      </w:r>
    </w:p>
    <w:p w14:paraId="471542ED">
      <w:pPr>
        <w:pStyle w:val="7"/>
        <w:ind w:left="145" w:right="299"/>
      </w:pPr>
      <w:r>
        <w:t>Выдающиеся отечественные и зарубежные триатлонисты, тренеры, внесшие общий вклад в развитие и становление современного триатлона.</w:t>
      </w:r>
    </w:p>
    <w:p w14:paraId="0DA22827">
      <w:pPr>
        <w:pStyle w:val="7"/>
        <w:ind w:left="145" w:right="284"/>
      </w:pPr>
      <w:r>
        <w:t>Официальный</w:t>
      </w:r>
      <w:r>
        <w:rPr>
          <w:spacing w:val="-3"/>
        </w:rPr>
        <w:t xml:space="preserve"> </w:t>
      </w:r>
      <w:r>
        <w:t>календарь</w:t>
      </w:r>
      <w:r>
        <w:rPr>
          <w:spacing w:val="-3"/>
        </w:rPr>
        <w:t xml:space="preserve"> </w:t>
      </w:r>
      <w:r>
        <w:t>соревнований</w:t>
      </w:r>
      <w:r>
        <w:rPr>
          <w:spacing w:val="-3"/>
        </w:rPr>
        <w:t xml:space="preserve"> </w:t>
      </w:r>
      <w:r>
        <w:t>и</w:t>
      </w:r>
      <w:r>
        <w:rPr>
          <w:spacing w:val="-3"/>
        </w:rPr>
        <w:t xml:space="preserve"> </w:t>
      </w:r>
      <w:r>
        <w:t>физкультурных</w:t>
      </w:r>
      <w:r>
        <w:rPr>
          <w:spacing w:val="-2"/>
        </w:rPr>
        <w:t xml:space="preserve"> </w:t>
      </w:r>
      <w:r>
        <w:t>мероприятий</w:t>
      </w:r>
      <w:r>
        <w:rPr>
          <w:spacing w:val="-3"/>
        </w:rPr>
        <w:t xml:space="preserve"> </w:t>
      </w:r>
      <w:r>
        <w:t>по</w:t>
      </w:r>
      <w:r>
        <w:rPr>
          <w:spacing w:val="-3"/>
        </w:rPr>
        <w:t xml:space="preserve"> </w:t>
      </w:r>
      <w:r>
        <w:t>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14:paraId="61A2E5ED">
      <w:pPr>
        <w:pStyle w:val="7"/>
        <w:ind w:left="709" w:right="296" w:firstLine="0"/>
      </w:pPr>
      <w:r>
        <w:t>Основные направления спортивного менеджмента и маркетинга в триатлоне. Современные</w:t>
      </w:r>
      <w:r>
        <w:rPr>
          <w:spacing w:val="40"/>
        </w:rPr>
        <w:t xml:space="preserve"> </w:t>
      </w:r>
      <w:r>
        <w:t>правила</w:t>
      </w:r>
      <w:r>
        <w:rPr>
          <w:spacing w:val="40"/>
        </w:rPr>
        <w:t xml:space="preserve"> </w:t>
      </w:r>
      <w:r>
        <w:t>организации</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триатлону.</w:t>
      </w:r>
    </w:p>
    <w:p w14:paraId="41BE64BB">
      <w:pPr>
        <w:pStyle w:val="7"/>
        <w:ind w:left="145" w:right="296" w:firstLine="0"/>
      </w:pPr>
      <w:r>
        <w:t>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14:paraId="26E2AC8E">
      <w:pPr>
        <w:pStyle w:val="7"/>
        <w:spacing w:before="1"/>
        <w:ind w:left="145" w:right="292"/>
      </w:pPr>
      <w:r>
        <w:t>Правила ухода за инвентарем и спортивным оборудованием для триатлона. Правила безопасной</w:t>
      </w:r>
      <w:r>
        <w:rPr>
          <w:spacing w:val="-3"/>
        </w:rPr>
        <w:t xml:space="preserve"> </w:t>
      </w:r>
      <w:r>
        <w:t>культуры</w:t>
      </w:r>
      <w:r>
        <w:rPr>
          <w:spacing w:val="-3"/>
        </w:rPr>
        <w:t xml:space="preserve"> </w:t>
      </w:r>
      <w:r>
        <w:t>занятий</w:t>
      </w:r>
      <w:r>
        <w:rPr>
          <w:spacing w:val="-3"/>
        </w:rPr>
        <w:t xml:space="preserve"> </w:t>
      </w:r>
      <w:r>
        <w:t>триатлоном,</w:t>
      </w:r>
      <w:r>
        <w:rPr>
          <w:spacing w:val="-3"/>
        </w:rPr>
        <w:t xml:space="preserve"> </w:t>
      </w:r>
      <w:r>
        <w:t>поведения</w:t>
      </w:r>
      <w:r>
        <w:rPr>
          <w:spacing w:val="-3"/>
        </w:rPr>
        <w:t xml:space="preserve"> </w:t>
      </w:r>
      <w:r>
        <w:t>на</w:t>
      </w:r>
      <w:r>
        <w:rPr>
          <w:spacing w:val="-4"/>
        </w:rPr>
        <w:t xml:space="preserve"> </w:t>
      </w:r>
      <w:r>
        <w:t>соревнованиях</w:t>
      </w:r>
      <w:r>
        <w:rPr>
          <w:spacing w:val="-1"/>
        </w:rPr>
        <w:t xml:space="preserve"> </w:t>
      </w:r>
      <w:r>
        <w:t>в</w:t>
      </w:r>
      <w:r>
        <w:rPr>
          <w:spacing w:val="-4"/>
        </w:rPr>
        <w:t xml:space="preserve"> </w:t>
      </w:r>
      <w:r>
        <w:t>качестве</w:t>
      </w:r>
      <w:r>
        <w:rPr>
          <w:spacing w:val="-3"/>
        </w:rPr>
        <w:t xml:space="preserve"> </w:t>
      </w:r>
      <w:r>
        <w:t>зрителя или волонтера.</w:t>
      </w:r>
    </w:p>
    <w:p w14:paraId="25D3B8A4">
      <w:pPr>
        <w:pStyle w:val="7"/>
        <w:ind w:left="709" w:firstLine="0"/>
      </w:pPr>
      <w:r>
        <w:t>Правила</w:t>
      </w:r>
      <w:r>
        <w:rPr>
          <w:spacing w:val="-9"/>
        </w:rPr>
        <w:t xml:space="preserve"> </w:t>
      </w:r>
      <w:r>
        <w:t>дорожного</w:t>
      </w:r>
      <w:r>
        <w:rPr>
          <w:spacing w:val="-5"/>
        </w:rPr>
        <w:t xml:space="preserve"> </w:t>
      </w:r>
      <w:r>
        <w:t>движения,</w:t>
      </w:r>
      <w:r>
        <w:rPr>
          <w:spacing w:val="-6"/>
        </w:rPr>
        <w:t xml:space="preserve"> </w:t>
      </w:r>
      <w:r>
        <w:t>относящихся</w:t>
      </w:r>
      <w:r>
        <w:rPr>
          <w:spacing w:val="-5"/>
        </w:rPr>
        <w:t xml:space="preserve"> </w:t>
      </w:r>
      <w:r>
        <w:t>к</w:t>
      </w:r>
      <w:r>
        <w:rPr>
          <w:spacing w:val="-6"/>
        </w:rPr>
        <w:t xml:space="preserve"> </w:t>
      </w:r>
      <w:r>
        <w:t>велосипедистам</w:t>
      </w:r>
      <w:r>
        <w:rPr>
          <w:spacing w:val="-5"/>
        </w:rPr>
        <w:t xml:space="preserve"> </w:t>
      </w:r>
      <w:r>
        <w:t>и</w:t>
      </w:r>
      <w:r>
        <w:rPr>
          <w:spacing w:val="-5"/>
        </w:rPr>
        <w:t xml:space="preserve"> </w:t>
      </w:r>
      <w:r>
        <w:rPr>
          <w:spacing w:val="-2"/>
        </w:rPr>
        <w:t>пешеходам.</w:t>
      </w:r>
    </w:p>
    <w:p w14:paraId="1293E9A0">
      <w:pPr>
        <w:pStyle w:val="7"/>
        <w:spacing w:after="0"/>
        <w:sectPr>
          <w:pgSz w:w="11920" w:h="16850"/>
          <w:pgMar w:top="1060" w:right="566" w:bottom="280" w:left="1559" w:header="720" w:footer="720" w:gutter="0"/>
          <w:cols w:space="720" w:num="1"/>
        </w:sectPr>
      </w:pPr>
    </w:p>
    <w:p w14:paraId="46DEA71C">
      <w:pPr>
        <w:pStyle w:val="7"/>
        <w:spacing w:before="73"/>
        <w:ind w:left="145" w:right="286"/>
      </w:pPr>
      <w:r>
        <w:t>Характерные травмы триатлонистов, методы и меры предупреждения травматизма</w:t>
      </w:r>
      <w:r>
        <w:rPr>
          <w:spacing w:val="40"/>
        </w:rPr>
        <w:t xml:space="preserve"> </w:t>
      </w:r>
      <w:r>
        <w:t xml:space="preserve">во время занятий. Первая помощь при травмах и повреждениях во время занятий </w:t>
      </w:r>
      <w:r>
        <w:rPr>
          <w:spacing w:val="-2"/>
        </w:rPr>
        <w:t>триатлоном.</w:t>
      </w:r>
    </w:p>
    <w:p w14:paraId="4F142771">
      <w:pPr>
        <w:pStyle w:val="7"/>
        <w:spacing w:before="3" w:line="275" w:lineRule="exact"/>
        <w:ind w:left="709" w:firstLine="0"/>
      </w:pPr>
      <w:r>
        <w:t>Основы</w:t>
      </w:r>
      <w:r>
        <w:rPr>
          <w:spacing w:val="-11"/>
        </w:rPr>
        <w:t xml:space="preserve"> </w:t>
      </w:r>
      <w:r>
        <w:t>правильного</w:t>
      </w:r>
      <w:r>
        <w:rPr>
          <w:spacing w:val="-4"/>
        </w:rPr>
        <w:t xml:space="preserve"> </w:t>
      </w:r>
      <w:r>
        <w:t>питания</w:t>
      </w:r>
      <w:r>
        <w:rPr>
          <w:spacing w:val="-9"/>
        </w:rPr>
        <w:t xml:space="preserve"> </w:t>
      </w:r>
      <w:r>
        <w:t>и</w:t>
      </w:r>
      <w:r>
        <w:rPr>
          <w:spacing w:val="-4"/>
        </w:rPr>
        <w:t xml:space="preserve"> </w:t>
      </w:r>
      <w:r>
        <w:t>суточного</w:t>
      </w:r>
      <w:r>
        <w:rPr>
          <w:spacing w:val="-5"/>
        </w:rPr>
        <w:t xml:space="preserve"> </w:t>
      </w:r>
      <w:r>
        <w:t>пищевого</w:t>
      </w:r>
      <w:r>
        <w:rPr>
          <w:spacing w:val="-5"/>
        </w:rPr>
        <w:t xml:space="preserve"> </w:t>
      </w:r>
      <w:r>
        <w:t>рациона</w:t>
      </w:r>
      <w:r>
        <w:rPr>
          <w:spacing w:val="-5"/>
        </w:rPr>
        <w:t xml:space="preserve"> </w:t>
      </w:r>
      <w:r>
        <w:rPr>
          <w:spacing w:val="-2"/>
        </w:rPr>
        <w:t>триатлонистов.</w:t>
      </w:r>
    </w:p>
    <w:p w14:paraId="34690FA4">
      <w:pPr>
        <w:pStyle w:val="7"/>
        <w:ind w:left="145" w:right="298"/>
      </w:pPr>
      <w:r>
        <w:t>Влияние</w:t>
      </w:r>
      <w:r>
        <w:rPr>
          <w:spacing w:val="-3"/>
        </w:rPr>
        <w:t xml:space="preserve"> </w:t>
      </w:r>
      <w:r>
        <w:t>занятий</w:t>
      </w:r>
      <w:r>
        <w:rPr>
          <w:spacing w:val="-2"/>
        </w:rPr>
        <w:t xml:space="preserve"> </w:t>
      </w:r>
      <w:r>
        <w:t>триатлоном на</w:t>
      </w:r>
      <w:r>
        <w:rPr>
          <w:spacing w:val="-3"/>
        </w:rPr>
        <w:t xml:space="preserve"> </w:t>
      </w:r>
      <w:r>
        <w:t>индивидуальные</w:t>
      </w:r>
      <w:r>
        <w:rPr>
          <w:spacing w:val="-4"/>
        </w:rPr>
        <w:t xml:space="preserve"> </w:t>
      </w:r>
      <w:r>
        <w:t>особенности</w:t>
      </w:r>
      <w:r>
        <w:rPr>
          <w:spacing w:val="-2"/>
        </w:rPr>
        <w:t xml:space="preserve"> </w:t>
      </w:r>
      <w:r>
        <w:t>физического</w:t>
      </w:r>
      <w:r>
        <w:rPr>
          <w:spacing w:val="-2"/>
        </w:rPr>
        <w:t xml:space="preserve"> </w:t>
      </w:r>
      <w:r>
        <w:t>развития и физической подготовленности организма.</w:t>
      </w:r>
    </w:p>
    <w:p w14:paraId="474D1A93">
      <w:pPr>
        <w:pStyle w:val="7"/>
        <w:ind w:left="145" w:right="301"/>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14:paraId="555FC0A1">
      <w:pPr>
        <w:pStyle w:val="7"/>
        <w:ind w:left="145" w:right="284"/>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14:paraId="4CBDE55B">
      <w:pPr>
        <w:pStyle w:val="7"/>
        <w:ind w:left="145" w:right="290"/>
      </w:pPr>
      <w:r>
        <w:t xml:space="preserve">Методы предупреждения и нивелирования конфликтных ситуации во время занятий </w:t>
      </w:r>
      <w:r>
        <w:rPr>
          <w:spacing w:val="-2"/>
        </w:rPr>
        <w:t>триатлоном.</w:t>
      </w:r>
    </w:p>
    <w:p w14:paraId="4E87B601">
      <w:pPr>
        <w:pStyle w:val="7"/>
        <w:ind w:left="145" w:right="290"/>
      </w:pPr>
      <w:r>
        <w:t>Классификация физических упражнений, применяемых в триатлоне: подготовительные, общеразвивающие, специальные и корригирующие.</w:t>
      </w:r>
    </w:p>
    <w:p w14:paraId="66A2CC92">
      <w:pPr>
        <w:pStyle w:val="7"/>
        <w:spacing w:before="2" w:line="237" w:lineRule="auto"/>
        <w:ind w:left="145" w:right="287"/>
      </w:pPr>
      <w:r>
        <w:t>Характеристика средств общей и специальной физической подготовки,</w:t>
      </w:r>
      <w:r>
        <w:rPr>
          <w:spacing w:val="80"/>
        </w:rPr>
        <w:t xml:space="preserve"> </w:t>
      </w:r>
      <w:r>
        <w:t>применяемых в учебных занятиях с юными триатлонистами.</w:t>
      </w:r>
    </w:p>
    <w:p w14:paraId="4442AD63">
      <w:pPr>
        <w:pStyle w:val="7"/>
        <w:spacing w:before="1"/>
        <w:ind w:left="145" w:right="295"/>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14:paraId="51885774">
      <w:pPr>
        <w:pStyle w:val="7"/>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57EFC09B">
      <w:pPr>
        <w:pStyle w:val="7"/>
        <w:ind w:left="145" w:right="288"/>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14:paraId="79CE33FE">
      <w:pPr>
        <w:pStyle w:val="7"/>
        <w:spacing w:before="1"/>
        <w:ind w:left="145" w:right="285"/>
      </w:pPr>
      <w:r>
        <w:t>Правила техники безопасности во время учебных и тренировочных занятий по триатлону. Требования к местам проведения занятий по триатлону,</w:t>
      </w:r>
      <w:r>
        <w:rPr>
          <w:spacing w:val="40"/>
        </w:rPr>
        <w:t xml:space="preserve"> </w:t>
      </w:r>
      <w:r>
        <w:t xml:space="preserve">экипировке, инвентарю и оборудованию. Характерные травмы триатлонистов и меры по их </w:t>
      </w:r>
      <w:r>
        <w:rPr>
          <w:spacing w:val="-2"/>
        </w:rPr>
        <w:t>предупреждению.</w:t>
      </w:r>
    </w:p>
    <w:p w14:paraId="4818BD47">
      <w:pPr>
        <w:pStyle w:val="7"/>
        <w:ind w:left="145" w:right="283"/>
      </w:pPr>
      <w:r>
        <w:t>Составление индивидуальных планов (траектории роста) физической подготовленности. План индивидуальных занятий триатлоном.</w:t>
      </w:r>
    </w:p>
    <w:p w14:paraId="101A50CA">
      <w:pPr>
        <w:pStyle w:val="7"/>
        <w:ind w:left="145" w:right="302"/>
      </w:pPr>
      <w:r>
        <w:t>Проведение</w:t>
      </w:r>
      <w:r>
        <w:rPr>
          <w:spacing w:val="-2"/>
        </w:rPr>
        <w:t xml:space="preserve"> </w:t>
      </w:r>
      <w:r>
        <w:t>общеразвивающих упражнений с</w:t>
      </w:r>
      <w:r>
        <w:rPr>
          <w:spacing w:val="-3"/>
        </w:rPr>
        <w:t xml:space="preserve"> </w:t>
      </w:r>
      <w:r>
        <w:t>элементами триатлона</w:t>
      </w:r>
      <w:r>
        <w:rPr>
          <w:spacing w:val="-3"/>
        </w:rPr>
        <w:t xml:space="preserve"> </w:t>
      </w:r>
      <w:r>
        <w:t>и включение</w:t>
      </w:r>
      <w:r>
        <w:rPr>
          <w:spacing w:val="-2"/>
        </w:rPr>
        <w:t xml:space="preserve"> </w:t>
      </w:r>
      <w:r>
        <w:t>их в разминку.</w:t>
      </w:r>
    </w:p>
    <w:p w14:paraId="573D4BEA">
      <w:pPr>
        <w:pStyle w:val="7"/>
        <w:ind w:left="145" w:right="287"/>
      </w:pPr>
      <w:r>
        <w:t>Индивидуальные комплексы общеразвивающих, оздоровительных и</w:t>
      </w:r>
      <w:r>
        <w:rPr>
          <w:spacing w:val="80"/>
        </w:rPr>
        <w:t xml:space="preserve"> </w:t>
      </w:r>
      <w:r>
        <w:t>корригирующих упражнений.</w:t>
      </w:r>
    </w:p>
    <w:p w14:paraId="48AE15CF">
      <w:pPr>
        <w:pStyle w:val="7"/>
        <w:ind w:left="145" w:right="286"/>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14:paraId="45724315">
      <w:pPr>
        <w:pStyle w:val="7"/>
        <w:ind w:left="709" w:firstLine="0"/>
      </w:pPr>
      <w:r>
        <w:t>Подвижные</w:t>
      </w:r>
      <w:r>
        <w:rPr>
          <w:spacing w:val="-9"/>
        </w:rPr>
        <w:t xml:space="preserve"> </w:t>
      </w:r>
      <w:r>
        <w:t>игры</w:t>
      </w:r>
      <w:r>
        <w:rPr>
          <w:spacing w:val="-5"/>
        </w:rPr>
        <w:t xml:space="preserve"> </w:t>
      </w:r>
      <w:r>
        <w:t>и</w:t>
      </w:r>
      <w:r>
        <w:rPr>
          <w:spacing w:val="-4"/>
        </w:rPr>
        <w:t xml:space="preserve"> </w:t>
      </w:r>
      <w:r>
        <w:t>эстафеты</w:t>
      </w:r>
      <w:r>
        <w:rPr>
          <w:spacing w:val="-6"/>
        </w:rPr>
        <w:t xml:space="preserve"> </w:t>
      </w:r>
      <w:r>
        <w:t>с</w:t>
      </w:r>
      <w:r>
        <w:rPr>
          <w:spacing w:val="-7"/>
        </w:rPr>
        <w:t xml:space="preserve"> </w:t>
      </w:r>
      <w:r>
        <w:t>элементами</w:t>
      </w:r>
      <w:r>
        <w:rPr>
          <w:spacing w:val="-3"/>
        </w:rPr>
        <w:t xml:space="preserve"> </w:t>
      </w:r>
      <w:r>
        <w:rPr>
          <w:spacing w:val="-2"/>
        </w:rPr>
        <w:t>триатлона.</w:t>
      </w:r>
    </w:p>
    <w:p w14:paraId="2F3D61B1">
      <w:pPr>
        <w:pStyle w:val="7"/>
        <w:ind w:left="709" w:firstLine="0"/>
      </w:pPr>
      <w:r>
        <w:t>Контрольно-тестовые</w:t>
      </w:r>
      <w:r>
        <w:rPr>
          <w:spacing w:val="5"/>
        </w:rPr>
        <w:t xml:space="preserve"> </w:t>
      </w:r>
      <w:r>
        <w:t>упражнения</w:t>
      </w:r>
      <w:r>
        <w:rPr>
          <w:spacing w:val="12"/>
        </w:rPr>
        <w:t xml:space="preserve"> </w:t>
      </w:r>
      <w:r>
        <w:t>уровня</w:t>
      </w:r>
      <w:r>
        <w:rPr>
          <w:spacing w:val="6"/>
        </w:rPr>
        <w:t xml:space="preserve"> </w:t>
      </w:r>
      <w:r>
        <w:t>физической</w:t>
      </w:r>
      <w:r>
        <w:rPr>
          <w:spacing w:val="8"/>
        </w:rPr>
        <w:t xml:space="preserve"> </w:t>
      </w:r>
      <w:r>
        <w:t>подготовленности</w:t>
      </w:r>
      <w:r>
        <w:rPr>
          <w:spacing w:val="11"/>
        </w:rPr>
        <w:t xml:space="preserve"> </w:t>
      </w:r>
      <w:r>
        <w:t>по</w:t>
      </w:r>
      <w:r>
        <w:rPr>
          <w:spacing w:val="4"/>
        </w:rPr>
        <w:t xml:space="preserve"> </w:t>
      </w:r>
      <w:r>
        <w:rPr>
          <w:spacing w:val="-2"/>
        </w:rPr>
        <w:t>модулю</w:t>
      </w:r>
    </w:p>
    <w:p w14:paraId="4F955241">
      <w:pPr>
        <w:pStyle w:val="7"/>
        <w:ind w:left="145" w:firstLine="0"/>
        <w:jc w:val="left"/>
      </w:pPr>
      <w:r>
        <w:rPr>
          <w:spacing w:val="-2"/>
        </w:rPr>
        <w:t>«Триатлон».</w:t>
      </w:r>
    </w:p>
    <w:p w14:paraId="07213A83">
      <w:pPr>
        <w:pStyle w:val="7"/>
        <w:ind w:left="145" w:right="287"/>
      </w:pPr>
      <w:r>
        <w:t>Дневник самонаблюдения за показателями физического развития, развития физических качеств и состояния здоровья.</w:t>
      </w:r>
    </w:p>
    <w:p w14:paraId="6870A449">
      <w:pPr>
        <w:pStyle w:val="7"/>
        <w:spacing w:before="3" w:line="275" w:lineRule="exact"/>
        <w:ind w:left="709" w:firstLine="0"/>
      </w:pPr>
      <w:r>
        <w:t>Подбор</w:t>
      </w:r>
      <w:r>
        <w:rPr>
          <w:spacing w:val="50"/>
        </w:rPr>
        <w:t xml:space="preserve"> </w:t>
      </w:r>
      <w:r>
        <w:t>физических</w:t>
      </w:r>
      <w:r>
        <w:rPr>
          <w:spacing w:val="5"/>
        </w:rPr>
        <w:t xml:space="preserve"> </w:t>
      </w:r>
      <w:r>
        <w:t>упражнений</w:t>
      </w:r>
      <w:r>
        <w:rPr>
          <w:spacing w:val="56"/>
        </w:rPr>
        <w:t xml:space="preserve"> </w:t>
      </w:r>
      <w:r>
        <w:t>для</w:t>
      </w:r>
      <w:r>
        <w:rPr>
          <w:spacing w:val="52"/>
        </w:rPr>
        <w:t xml:space="preserve"> </w:t>
      </w:r>
      <w:r>
        <w:t>развития</w:t>
      </w:r>
      <w:r>
        <w:rPr>
          <w:spacing w:val="54"/>
        </w:rPr>
        <w:t xml:space="preserve"> </w:t>
      </w:r>
      <w:r>
        <w:t>физических</w:t>
      </w:r>
      <w:r>
        <w:rPr>
          <w:spacing w:val="56"/>
        </w:rPr>
        <w:t xml:space="preserve"> </w:t>
      </w:r>
      <w:r>
        <w:t>качеств</w:t>
      </w:r>
      <w:r>
        <w:rPr>
          <w:spacing w:val="53"/>
        </w:rPr>
        <w:t xml:space="preserve"> </w:t>
      </w:r>
      <w:r>
        <w:rPr>
          <w:spacing w:val="-2"/>
        </w:rPr>
        <w:t>триатлониста.</w:t>
      </w:r>
    </w:p>
    <w:p w14:paraId="581532CA">
      <w:pPr>
        <w:pStyle w:val="7"/>
        <w:spacing w:line="275" w:lineRule="exact"/>
        <w:ind w:left="145" w:firstLine="0"/>
      </w:pPr>
      <w:r>
        <w:t>Методические</w:t>
      </w:r>
      <w:r>
        <w:rPr>
          <w:spacing w:val="-11"/>
        </w:rPr>
        <w:t xml:space="preserve"> </w:t>
      </w:r>
      <w:r>
        <w:t>принципы</w:t>
      </w:r>
      <w:r>
        <w:rPr>
          <w:spacing w:val="-6"/>
        </w:rPr>
        <w:t xml:space="preserve"> </w:t>
      </w:r>
      <w:r>
        <w:t>построения</w:t>
      </w:r>
      <w:r>
        <w:rPr>
          <w:spacing w:val="-5"/>
        </w:rPr>
        <w:t xml:space="preserve"> </w:t>
      </w:r>
      <w:r>
        <w:t>частей</w:t>
      </w:r>
      <w:r>
        <w:rPr>
          <w:spacing w:val="-1"/>
        </w:rPr>
        <w:t xml:space="preserve"> </w:t>
      </w:r>
      <w:r>
        <w:t>урока</w:t>
      </w:r>
      <w:r>
        <w:rPr>
          <w:spacing w:val="-7"/>
        </w:rPr>
        <w:t xml:space="preserve"> </w:t>
      </w:r>
      <w:r>
        <w:t>(занятия)</w:t>
      </w:r>
      <w:r>
        <w:rPr>
          <w:spacing w:val="-8"/>
        </w:rPr>
        <w:t xml:space="preserve"> </w:t>
      </w:r>
      <w:r>
        <w:t>по</w:t>
      </w:r>
      <w:r>
        <w:rPr>
          <w:spacing w:val="-8"/>
        </w:rPr>
        <w:t xml:space="preserve"> </w:t>
      </w:r>
      <w:r>
        <w:rPr>
          <w:spacing w:val="-2"/>
        </w:rPr>
        <w:t>триатлону.</w:t>
      </w:r>
    </w:p>
    <w:p w14:paraId="0CBBD534">
      <w:pPr>
        <w:pStyle w:val="7"/>
        <w:ind w:left="709" w:firstLine="0"/>
      </w:pPr>
      <w:r>
        <w:t>Физическое</w:t>
      </w:r>
      <w:r>
        <w:rPr>
          <w:spacing w:val="-9"/>
        </w:rPr>
        <w:t xml:space="preserve"> </w:t>
      </w:r>
      <w:r>
        <w:rPr>
          <w:spacing w:val="-2"/>
        </w:rPr>
        <w:t>совершенствование.</w:t>
      </w:r>
    </w:p>
    <w:p w14:paraId="35415F93">
      <w:pPr>
        <w:pStyle w:val="7"/>
        <w:ind w:left="145" w:right="286"/>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14:paraId="7F4ADD21">
      <w:pPr>
        <w:pStyle w:val="7"/>
        <w:ind w:left="145" w:right="296"/>
      </w:pPr>
      <w:r>
        <w:t>Технические и тактические действия в триатлоне, изученные на уровне начального общего образования.</w:t>
      </w:r>
    </w:p>
    <w:p w14:paraId="4D1C06BA">
      <w:pPr>
        <w:pStyle w:val="7"/>
        <w:ind w:left="709" w:firstLine="0"/>
      </w:pPr>
      <w:r>
        <w:t>Техника</w:t>
      </w:r>
      <w:r>
        <w:rPr>
          <w:spacing w:val="-6"/>
        </w:rPr>
        <w:t xml:space="preserve"> </w:t>
      </w:r>
      <w:r>
        <w:t>передвижения</w:t>
      </w:r>
      <w:r>
        <w:rPr>
          <w:spacing w:val="-9"/>
        </w:rPr>
        <w:t xml:space="preserve"> </w:t>
      </w:r>
      <w:r>
        <w:t>в</w:t>
      </w:r>
      <w:r>
        <w:rPr>
          <w:spacing w:val="-5"/>
        </w:rPr>
        <w:t xml:space="preserve"> </w:t>
      </w:r>
      <w:r>
        <w:rPr>
          <w:spacing w:val="-2"/>
        </w:rPr>
        <w:t>воде:</w:t>
      </w:r>
    </w:p>
    <w:p w14:paraId="6BA81D8D">
      <w:pPr>
        <w:pStyle w:val="7"/>
        <w:spacing w:after="0"/>
        <w:sectPr>
          <w:pgSz w:w="11920" w:h="16850"/>
          <w:pgMar w:top="1060" w:right="566" w:bottom="280" w:left="1559" w:header="720" w:footer="720" w:gutter="0"/>
          <w:cols w:space="720" w:num="1"/>
        </w:sectPr>
      </w:pPr>
    </w:p>
    <w:p w14:paraId="063CDF50">
      <w:pPr>
        <w:pStyle w:val="7"/>
        <w:spacing w:before="73"/>
        <w:ind w:left="145" w:right="279"/>
      </w:pPr>
      <w:r>
        <w:t>развитие «чувства воды» и опоры на воду: использование плавания на одной руке, плавания при помощи рук или ног, плавания с поднятой головой и</w:t>
      </w:r>
      <w:r>
        <w:rPr>
          <w:spacing w:val="40"/>
        </w:rPr>
        <w:t xml:space="preserve"> </w:t>
      </w:r>
      <w:r>
        <w:t>комплексы</w:t>
      </w:r>
      <w:r>
        <w:rPr>
          <w:spacing w:val="40"/>
        </w:rPr>
        <w:t xml:space="preserve"> </w:t>
      </w:r>
      <w:r>
        <w:t>упражнений на «опорный гребок», плавания «на длину гребка»;</w:t>
      </w:r>
    </w:p>
    <w:p w14:paraId="6F0CC0FD">
      <w:pPr>
        <w:pStyle w:val="7"/>
        <w:spacing w:before="3"/>
        <w:ind w:left="145" w:right="286"/>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43BD3412">
      <w:pPr>
        <w:pStyle w:val="7"/>
        <w:ind w:left="145" w:right="276"/>
      </w:pPr>
      <w:r>
        <w:t>совершенствование техники и тактики плавания на открытой воде: плавание с поднятой</w:t>
      </w:r>
      <w:r>
        <w:rPr>
          <w:spacing w:val="-2"/>
        </w:rPr>
        <w:t xml:space="preserve"> </w:t>
      </w:r>
      <w:r>
        <w:t>головой,</w:t>
      </w:r>
      <w:r>
        <w:rPr>
          <w:spacing w:val="-2"/>
        </w:rPr>
        <w:t xml:space="preserve"> </w:t>
      </w:r>
      <w:r>
        <w:t>плавание</w:t>
      </w:r>
      <w:r>
        <w:rPr>
          <w:spacing w:val="-3"/>
        </w:rPr>
        <w:t xml:space="preserve"> </w:t>
      </w:r>
      <w:r>
        <w:t>в</w:t>
      </w:r>
      <w:r>
        <w:rPr>
          <w:spacing w:val="-3"/>
        </w:rPr>
        <w:t xml:space="preserve"> </w:t>
      </w:r>
      <w:r>
        <w:t>группе</w:t>
      </w:r>
      <w:r>
        <w:rPr>
          <w:spacing w:val="-1"/>
        </w:rPr>
        <w:t xml:space="preserve"> </w:t>
      </w:r>
      <w:r>
        <w:t>спортсменов</w:t>
      </w:r>
      <w:r>
        <w:rPr>
          <w:spacing w:val="-3"/>
        </w:rPr>
        <w:t xml:space="preserve"> </w:t>
      </w:r>
      <w:r>
        <w:t>с</w:t>
      </w:r>
      <w:r>
        <w:rPr>
          <w:spacing w:val="-4"/>
        </w:rPr>
        <w:t xml:space="preserve"> </w:t>
      </w:r>
      <w:r>
        <w:t>общего старта</w:t>
      </w:r>
      <w:r>
        <w:rPr>
          <w:spacing w:val="-1"/>
        </w:rPr>
        <w:t xml:space="preserve"> </w:t>
      </w:r>
      <w:r>
        <w:t>(с понтона или</w:t>
      </w:r>
      <w:r>
        <w:rPr>
          <w:spacing w:val="-1"/>
        </w:rPr>
        <w:t xml:space="preserve"> </w:t>
      </w:r>
      <w:r>
        <w:t>бортика бассейна), плавание с выходом на берег (бортик бассейна), постепенное увеличение дистанции плавания.</w:t>
      </w:r>
    </w:p>
    <w:p w14:paraId="116203CE">
      <w:pPr>
        <w:pStyle w:val="7"/>
        <w:ind w:left="709" w:firstLine="0"/>
      </w:pPr>
      <w:r>
        <w:t>Техника</w:t>
      </w:r>
      <w:r>
        <w:rPr>
          <w:spacing w:val="-8"/>
        </w:rPr>
        <w:t xml:space="preserve"> </w:t>
      </w:r>
      <w:r>
        <w:t>передвижения</w:t>
      </w:r>
      <w:r>
        <w:rPr>
          <w:spacing w:val="-8"/>
        </w:rPr>
        <w:t xml:space="preserve"> </w:t>
      </w:r>
      <w:r>
        <w:t>на</w:t>
      </w:r>
      <w:r>
        <w:rPr>
          <w:spacing w:val="-8"/>
        </w:rPr>
        <w:t xml:space="preserve"> </w:t>
      </w:r>
      <w:r>
        <w:rPr>
          <w:spacing w:val="-2"/>
        </w:rPr>
        <w:t>велосипеде:</w:t>
      </w:r>
    </w:p>
    <w:p w14:paraId="26B2F279">
      <w:pPr>
        <w:pStyle w:val="7"/>
        <w:ind w:left="145" w:right="283"/>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14:paraId="6CD7C85F">
      <w:pPr>
        <w:pStyle w:val="7"/>
        <w:ind w:left="145" w:right="282"/>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2D9E6657">
      <w:pPr>
        <w:pStyle w:val="7"/>
        <w:ind w:left="145" w:right="290"/>
      </w:pPr>
      <w: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14:paraId="1746666F">
      <w:pPr>
        <w:pStyle w:val="7"/>
        <w:ind w:left="709" w:firstLine="0"/>
      </w:pPr>
      <w:r>
        <w:t>Техника</w:t>
      </w:r>
      <w:r>
        <w:rPr>
          <w:spacing w:val="-10"/>
        </w:rPr>
        <w:t xml:space="preserve"> </w:t>
      </w:r>
      <w:r>
        <w:t>передвижения</w:t>
      </w:r>
      <w:r>
        <w:rPr>
          <w:spacing w:val="-9"/>
        </w:rPr>
        <w:t xml:space="preserve"> </w:t>
      </w:r>
      <w:r>
        <w:t>бегом</w:t>
      </w:r>
      <w:r>
        <w:rPr>
          <w:spacing w:val="-9"/>
        </w:rPr>
        <w:t xml:space="preserve"> </w:t>
      </w:r>
      <w:r>
        <w:t>(беговая</w:t>
      </w:r>
      <w:r>
        <w:rPr>
          <w:spacing w:val="-4"/>
        </w:rPr>
        <w:t xml:space="preserve"> </w:t>
      </w:r>
      <w:r>
        <w:rPr>
          <w:spacing w:val="-2"/>
        </w:rPr>
        <w:t>подготовка):</w:t>
      </w:r>
    </w:p>
    <w:p w14:paraId="29546E26">
      <w:pPr>
        <w:pStyle w:val="7"/>
        <w:ind w:left="145" w:right="292"/>
      </w:pPr>
      <w:r>
        <w:t>подводящие упражнения, различные виды ходьбы, легкие прыжки и</w:t>
      </w:r>
      <w:r>
        <w:rPr>
          <w:spacing w:val="40"/>
        </w:rPr>
        <w:t xml:space="preserve"> </w:t>
      </w:r>
      <w:r>
        <w:t xml:space="preserve">бег на месте, бег трусцой, ритмичный бег (бег на коротких отрезках от 30 м до 100 м с переменной </w:t>
      </w:r>
      <w:r>
        <w:rPr>
          <w:spacing w:val="-2"/>
        </w:rPr>
        <w:t>скоростью);</w:t>
      </w:r>
    </w:p>
    <w:p w14:paraId="13D86627">
      <w:pPr>
        <w:pStyle w:val="7"/>
        <w:ind w:left="145" w:right="296"/>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14:paraId="50A43663">
      <w:pPr>
        <w:pStyle w:val="7"/>
        <w:ind w:left="145" w:right="300"/>
      </w:pPr>
      <w:r>
        <w:t xml:space="preserve">техника бега в триатлоне: бег после езды на велосипеде, чередование бега и езды на </w:t>
      </w:r>
      <w:r>
        <w:rPr>
          <w:spacing w:val="-2"/>
        </w:rPr>
        <w:t>велосипеде.</w:t>
      </w:r>
    </w:p>
    <w:p w14:paraId="6BFC7E7E">
      <w:pPr>
        <w:pStyle w:val="7"/>
        <w:ind w:left="145" w:right="29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14:paraId="41941545">
      <w:pPr>
        <w:pStyle w:val="7"/>
        <w:ind w:left="145" w:right="28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14:paraId="51F12F2C">
      <w:pPr>
        <w:pStyle w:val="7"/>
        <w:ind w:left="145" w:right="287"/>
      </w:pPr>
      <w:r>
        <w:t>Содержание модуля по триатлону направлено на достижение обучающимися личностных, метапредметных и предметных результатов обучения.</w:t>
      </w:r>
    </w:p>
    <w:p w14:paraId="2DB0D62B">
      <w:pPr>
        <w:pStyle w:val="7"/>
        <w:ind w:left="145" w:right="281"/>
      </w:pPr>
      <w:r>
        <w:t>При изучении модуля по триатлону на уровне основного общего образования у обучающихся будут сформированы следующие личностные результаты:</w:t>
      </w:r>
    </w:p>
    <w:p w14:paraId="473B7812">
      <w:pPr>
        <w:pStyle w:val="7"/>
        <w:ind w:left="145" w:right="288"/>
      </w:pPr>
      <w: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w:t>
      </w:r>
      <w:r>
        <w:rPr>
          <w:spacing w:val="-2"/>
        </w:rPr>
        <w:t>соревнованиях;</w:t>
      </w:r>
    </w:p>
    <w:p w14:paraId="38BC6FBD">
      <w:pPr>
        <w:pStyle w:val="7"/>
        <w:ind w:left="145" w:right="284"/>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14:paraId="7B9E0C8F">
      <w:pPr>
        <w:pStyle w:val="7"/>
        <w:spacing w:before="1"/>
        <w:ind w:left="145" w:right="287"/>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14:paraId="7D0B9487">
      <w:pPr>
        <w:pStyle w:val="7"/>
        <w:ind w:left="145" w:right="284"/>
      </w:pPr>
      <w:r>
        <w:t>способность вести диалог с другими людьми (сверстниками, взрослыми,</w:t>
      </w:r>
      <w:r>
        <w:rPr>
          <w:spacing w:val="40"/>
        </w:rPr>
        <w:t xml:space="preserve"> </w:t>
      </w:r>
      <w:r>
        <w:t>педагогами), достигать в нём взаимопонимания, находить общие цели и сотрудничать для</w:t>
      </w:r>
    </w:p>
    <w:p w14:paraId="62C81543">
      <w:pPr>
        <w:pStyle w:val="7"/>
        <w:spacing w:after="0"/>
        <w:sectPr>
          <w:pgSz w:w="11920" w:h="16850"/>
          <w:pgMar w:top="1060" w:right="566" w:bottom="280" w:left="1559" w:header="720" w:footer="720" w:gutter="0"/>
          <w:cols w:space="720" w:num="1"/>
        </w:sectPr>
      </w:pPr>
    </w:p>
    <w:p w14:paraId="3050ED07">
      <w:pPr>
        <w:pStyle w:val="7"/>
        <w:spacing w:before="73"/>
        <w:ind w:left="145" w:right="288" w:firstLine="0"/>
      </w:pPr>
      <w:r>
        <w:t>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0BDDF132">
      <w:pPr>
        <w:pStyle w:val="7"/>
        <w:spacing w:before="1"/>
        <w:ind w:left="145" w:right="278"/>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14:paraId="04E91F0D">
      <w:pPr>
        <w:pStyle w:val="7"/>
        <w:spacing w:before="2"/>
        <w:ind w:left="145" w:right="287"/>
      </w:pPr>
      <w:r>
        <w:t>проявление осознанного и ответственного отношения к собственным поступкам, моральной компетентности в процессе</w:t>
      </w:r>
      <w:r>
        <w:rPr>
          <w:spacing w:val="-1"/>
        </w:rPr>
        <w:t xml:space="preserve"> </w:t>
      </w:r>
      <w:r>
        <w:t>занятий, игровой</w:t>
      </w:r>
      <w:r>
        <w:rPr>
          <w:spacing w:val="-1"/>
        </w:rPr>
        <w:t xml:space="preserve"> </w:t>
      </w:r>
      <w:r>
        <w:t>и соревновательной</w:t>
      </w:r>
      <w:r>
        <w:rPr>
          <w:spacing w:val="-1"/>
        </w:rPr>
        <w:t xml:space="preserve"> </w:t>
      </w:r>
      <w:r>
        <w:t>деятельности по триатлону;</w:t>
      </w:r>
    </w:p>
    <w:p w14:paraId="252C0E66">
      <w:pPr>
        <w:pStyle w:val="7"/>
        <w:ind w:left="145" w:right="28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25DC79EB">
      <w:pPr>
        <w:pStyle w:val="7"/>
        <w:ind w:left="145" w:right="282"/>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C22A547">
      <w:pPr>
        <w:pStyle w:val="7"/>
        <w:ind w:left="145" w:right="281"/>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14:paraId="67740A01">
      <w:pPr>
        <w:pStyle w:val="7"/>
        <w:ind w:left="145" w:right="289"/>
      </w:pPr>
      <w:r>
        <w:t>умение самостоятельно определять цели своего обучения средствами триатлона, ставить</w:t>
      </w:r>
      <w:r>
        <w:rPr>
          <w:spacing w:val="-1"/>
        </w:rPr>
        <w:t xml:space="preserve"> </w:t>
      </w:r>
      <w:r>
        <w:t>и</w:t>
      </w:r>
      <w:r>
        <w:rPr>
          <w:spacing w:val="-3"/>
        </w:rPr>
        <w:t xml:space="preserve"> </w:t>
      </w:r>
      <w:r>
        <w:t>формулировать</w:t>
      </w:r>
      <w:r>
        <w:rPr>
          <w:spacing w:val="-1"/>
        </w:rPr>
        <w:t xml:space="preserve"> </w:t>
      </w:r>
      <w:r>
        <w:t>для</w:t>
      </w:r>
      <w:r>
        <w:rPr>
          <w:spacing w:val="-3"/>
        </w:rPr>
        <w:t xml:space="preserve"> </w:t>
      </w:r>
      <w:r>
        <w:t>себя</w:t>
      </w:r>
      <w:r>
        <w:rPr>
          <w:spacing w:val="-1"/>
        </w:rPr>
        <w:t xml:space="preserve"> </w:t>
      </w:r>
      <w:r>
        <w:t>новые</w:t>
      </w:r>
      <w:r>
        <w:rPr>
          <w:spacing w:val="-2"/>
        </w:rPr>
        <w:t xml:space="preserve"> </w:t>
      </w:r>
      <w:r>
        <w:t>задачи в</w:t>
      </w:r>
      <w:r>
        <w:rPr>
          <w:spacing w:val="-2"/>
        </w:rPr>
        <w:t xml:space="preserve"> </w:t>
      </w:r>
      <w:r>
        <w:t>обучении,</w:t>
      </w:r>
      <w:r>
        <w:rPr>
          <w:spacing w:val="-1"/>
        </w:rPr>
        <w:t xml:space="preserve"> </w:t>
      </w:r>
      <w:r>
        <w:t>развивать</w:t>
      </w:r>
      <w:r>
        <w:rPr>
          <w:spacing w:val="-1"/>
        </w:rPr>
        <w:t xml:space="preserve"> </w:t>
      </w:r>
      <w:r>
        <w:t>мотивы</w:t>
      </w:r>
      <w:r>
        <w:rPr>
          <w:spacing w:val="-4"/>
        </w:rPr>
        <w:t xml:space="preserve"> </w:t>
      </w:r>
      <w:r>
        <w:t>и</w:t>
      </w:r>
      <w:r>
        <w:rPr>
          <w:spacing w:val="-3"/>
        </w:rPr>
        <w:t xml:space="preserve"> </w:t>
      </w:r>
      <w:r>
        <w:t>интересы своей познавательной деятельности в физкультурно-спортивном направлении;</w:t>
      </w:r>
    </w:p>
    <w:p w14:paraId="2DE33DC5">
      <w:pPr>
        <w:pStyle w:val="7"/>
        <w:ind w:left="145" w:right="279"/>
      </w:pPr>
      <w:r>
        <w:t>умение самостоятельно определять</w:t>
      </w:r>
      <w:r>
        <w:rPr>
          <w:spacing w:val="-1"/>
        </w:rPr>
        <w:t xml:space="preserve"> </w:t>
      </w:r>
      <w:r>
        <w:t>цели и составлять планы в</w:t>
      </w:r>
      <w:r>
        <w:rPr>
          <w:spacing w:val="-2"/>
        </w:rPr>
        <w:t xml:space="preserve"> </w:t>
      </w:r>
      <w:r>
        <w:t>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327B38EB">
      <w:pPr>
        <w:pStyle w:val="7"/>
        <w:ind w:left="145" w:right="284"/>
      </w:pPr>
      <w:r>
        <w:t>умение соотносить собственные действия с планируемыми результатами, осуществлять контроль</w:t>
      </w:r>
      <w:r>
        <w:rPr>
          <w:spacing w:val="-3"/>
        </w:rPr>
        <w:t xml:space="preserve"> </w:t>
      </w:r>
      <w:r>
        <w:t>своей деятельности в</w:t>
      </w:r>
      <w:r>
        <w:rPr>
          <w:spacing w:val="-2"/>
        </w:rPr>
        <w:t xml:space="preserve"> </w:t>
      </w:r>
      <w:r>
        <w:t>процессе</w:t>
      </w:r>
      <w:r>
        <w:rPr>
          <w:spacing w:val="-2"/>
        </w:rPr>
        <w:t xml:space="preserve"> </w:t>
      </w:r>
      <w:r>
        <w:t>достижения</w:t>
      </w:r>
      <w:r>
        <w:rPr>
          <w:spacing w:val="-1"/>
        </w:rPr>
        <w:t xml:space="preserve"> </w:t>
      </w:r>
      <w:r>
        <w:t>результатов</w:t>
      </w:r>
      <w:r>
        <w:rPr>
          <w:spacing w:val="-2"/>
        </w:rPr>
        <w:t xml:space="preserve"> </w:t>
      </w:r>
      <w: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85A6BA">
      <w:pPr>
        <w:pStyle w:val="7"/>
        <w:ind w:left="145" w:right="294"/>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6328352B">
      <w:pPr>
        <w:pStyle w:val="7"/>
        <w:ind w:left="145" w:right="278"/>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w:t>
      </w:r>
      <w:r>
        <w:rPr>
          <w:spacing w:val="-2"/>
        </w:rPr>
        <w:t xml:space="preserve"> </w:t>
      </w:r>
      <w:r>
        <w:t>на основе</w:t>
      </w:r>
      <w:r>
        <w:rPr>
          <w:spacing w:val="-2"/>
        </w:rPr>
        <w:t xml:space="preserve"> </w:t>
      </w:r>
      <w:r>
        <w:t>согласования позиций и учёта интересов,</w:t>
      </w:r>
      <w:r>
        <w:rPr>
          <w:spacing w:val="-1"/>
        </w:rPr>
        <w:t xml:space="preserve"> </w:t>
      </w:r>
      <w:r>
        <w:t>формулировать, аргументировать и отстаивать своё мнение;</w:t>
      </w:r>
    </w:p>
    <w:p w14:paraId="3ED29501">
      <w:pPr>
        <w:pStyle w:val="7"/>
        <w:ind w:left="145" w:right="276"/>
      </w:pPr>
      <w:r>
        <w:t>формирование компетентности в области использования информационно- коммуникационных технологий, соблюдение норм информационной избирательности, этики и этикета.</w:t>
      </w:r>
    </w:p>
    <w:p w14:paraId="581B7BD6">
      <w:pPr>
        <w:pStyle w:val="7"/>
        <w:ind w:left="145" w:right="274"/>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14:paraId="4FB4FAC9">
      <w:pPr>
        <w:pStyle w:val="7"/>
        <w:ind w:left="145" w:right="286"/>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0810217">
      <w:pPr>
        <w:pStyle w:val="7"/>
        <w:ind w:left="145" w:right="288"/>
      </w:pPr>
      <w:r>
        <w:t>понимание роли главных спортивных организаций, занимающихся развитием триатлона в мире, в Европе, в России и в своем регионе;</w:t>
      </w:r>
    </w:p>
    <w:p w14:paraId="72FD0507">
      <w:pPr>
        <w:pStyle w:val="7"/>
        <w:spacing w:before="1"/>
        <w:ind w:left="145" w:right="281"/>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14:paraId="2F72F039">
      <w:pPr>
        <w:pStyle w:val="7"/>
        <w:ind w:left="145" w:right="283"/>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 соревновательной деятельности;</w:t>
      </w:r>
    </w:p>
    <w:p w14:paraId="75076ADB">
      <w:pPr>
        <w:pStyle w:val="7"/>
        <w:ind w:left="145" w:right="291"/>
      </w:pPr>
      <w:r>
        <w:t>понимание особенностей стратегии и тактики прохождения дистанций триатлона различной длины и сложности;</w:t>
      </w:r>
    </w:p>
    <w:p w14:paraId="099ED84D">
      <w:pPr>
        <w:pStyle w:val="7"/>
        <w:spacing w:after="0"/>
        <w:sectPr>
          <w:pgSz w:w="11920" w:h="16850"/>
          <w:pgMar w:top="1060" w:right="566" w:bottom="280" w:left="1559" w:header="720" w:footer="720" w:gutter="0"/>
          <w:cols w:space="720" w:num="1"/>
        </w:sectPr>
      </w:pPr>
    </w:p>
    <w:p w14:paraId="4CBB597C">
      <w:pPr>
        <w:pStyle w:val="7"/>
        <w:spacing w:before="73"/>
        <w:ind w:left="145" w:right="289"/>
      </w:pPr>
      <w:r>
        <w:t>понимание основных направлений развития спортивного маркетинга в триатлоне, развитие интереса в области спортивного маркетинга;</w:t>
      </w:r>
    </w:p>
    <w:p w14:paraId="2B684CB9">
      <w:pPr>
        <w:pStyle w:val="7"/>
        <w:spacing w:before="1"/>
        <w:ind w:left="145" w:right="285"/>
      </w:pPr>
      <w:r>
        <w:t xml:space="preserve">знания основ современных правил организации и проведения соревнований по </w:t>
      </w:r>
      <w:r>
        <w:rPr>
          <w:spacing w:val="-2"/>
        </w:rPr>
        <w:t>триатлону;</w:t>
      </w:r>
    </w:p>
    <w:p w14:paraId="59ADF5D3">
      <w:pPr>
        <w:pStyle w:val="7"/>
        <w:spacing w:before="2"/>
        <w:ind w:left="145" w:right="29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14:paraId="169D2816">
      <w:pPr>
        <w:pStyle w:val="7"/>
        <w:ind w:left="145" w:right="286"/>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14:paraId="1073B96F">
      <w:pPr>
        <w:pStyle w:val="7"/>
        <w:ind w:left="145" w:right="284"/>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7E5C8779">
      <w:pPr>
        <w:pStyle w:val="7"/>
        <w:ind w:left="145" w:right="287"/>
      </w:pPr>
      <w:r>
        <w:t xml:space="preserve">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w:t>
      </w:r>
      <w:r>
        <w:rPr>
          <w:spacing w:val="-2"/>
        </w:rPr>
        <w:t>триатлониста;</w:t>
      </w:r>
    </w:p>
    <w:p w14:paraId="70E78D4C">
      <w:pPr>
        <w:pStyle w:val="7"/>
        <w:ind w:left="145" w:right="280"/>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rPr>
          <w:spacing w:val="-2"/>
        </w:rPr>
        <w:t>деятельности;</w:t>
      </w:r>
    </w:p>
    <w:p w14:paraId="04FA426A">
      <w:pPr>
        <w:pStyle w:val="7"/>
        <w:ind w:left="145" w:right="287"/>
      </w:pPr>
      <w:r>
        <w:t>умение демонстрировать: технику спортивного плавания различными способами, прохождения поворотов, стартовых прыжков, техники бега по равнине со</w:t>
      </w:r>
      <w:r>
        <w:rPr>
          <w:spacing w:val="40"/>
        </w:rPr>
        <w:t xml:space="preserve"> </w:t>
      </w:r>
      <w:r>
        <w:t>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14:paraId="22E61CA5">
      <w:pPr>
        <w:pStyle w:val="7"/>
        <w:ind w:left="145" w:right="290"/>
      </w:pPr>
      <w:r>
        <w:t>знания устройства и назначения основных узлов спортивного велосипеда, овладение навыками технического обслуживания велосипеда;</w:t>
      </w:r>
    </w:p>
    <w:p w14:paraId="19284417">
      <w:pPr>
        <w:pStyle w:val="7"/>
        <w:ind w:left="145" w:right="291"/>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32BCB867">
      <w:pPr>
        <w:pStyle w:val="7"/>
        <w:ind w:left="145" w:right="283"/>
      </w:pPr>
      <w:r>
        <w:t>умение отслеживать правильность двигательных действий и выявлять ошибки в технике и тактике движений в различных дисциплинах триатлона;</w:t>
      </w:r>
    </w:p>
    <w:p w14:paraId="13FE9F02">
      <w:pPr>
        <w:pStyle w:val="7"/>
        <w:ind w:left="145" w:right="284"/>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29B717FA">
      <w:pPr>
        <w:pStyle w:val="7"/>
        <w:ind w:left="145" w:right="299"/>
      </w:pPr>
      <w:r>
        <w:t>умение соблюдать требования к местам проведения занятий триатлоном, правила ухода за спортивным оборудованием, инвентарем;</w:t>
      </w:r>
    </w:p>
    <w:p w14:paraId="05456CEC">
      <w:pPr>
        <w:pStyle w:val="7"/>
        <w:ind w:left="145" w:right="285"/>
      </w:pPr>
      <w:r>
        <w:t xml:space="preserve">знания основ правил дорожного движения, относящихся к велосипедистам и </w:t>
      </w:r>
      <w:r>
        <w:rPr>
          <w:spacing w:val="-2"/>
        </w:rPr>
        <w:t>пешеходам;</w:t>
      </w:r>
    </w:p>
    <w:p w14:paraId="6FE8EDEB">
      <w:pPr>
        <w:pStyle w:val="7"/>
        <w:ind w:left="145" w:right="303"/>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6B5A8AC3">
      <w:pPr>
        <w:pStyle w:val="7"/>
        <w:ind w:left="145" w:right="279"/>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06297647">
      <w:pPr>
        <w:pStyle w:val="7"/>
        <w:ind w:left="145" w:right="278"/>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14:paraId="49A5962C">
      <w:pPr>
        <w:pStyle w:val="7"/>
        <w:spacing w:before="1"/>
        <w:ind w:left="145" w:right="289"/>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28ACC70F">
      <w:pPr>
        <w:pStyle w:val="7"/>
        <w:spacing w:after="0"/>
        <w:sectPr>
          <w:pgSz w:w="11920" w:h="16850"/>
          <w:pgMar w:top="1060" w:right="566" w:bottom="280" w:left="1559" w:header="720" w:footer="720" w:gutter="0"/>
          <w:cols w:space="720" w:num="1"/>
        </w:sectPr>
      </w:pPr>
    </w:p>
    <w:p w14:paraId="2E09B16C">
      <w:pPr>
        <w:pStyle w:val="7"/>
        <w:spacing w:before="73"/>
        <w:ind w:left="145" w:right="285"/>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373FE740">
      <w:pPr>
        <w:pStyle w:val="7"/>
        <w:spacing w:before="3" w:line="275" w:lineRule="exact"/>
        <w:ind w:left="709" w:firstLine="0"/>
      </w:pPr>
      <w:r>
        <w:t>Модуль</w:t>
      </w:r>
      <w:r>
        <w:rPr>
          <w:spacing w:val="-1"/>
        </w:rPr>
        <w:t xml:space="preserve"> </w:t>
      </w:r>
      <w:r>
        <w:rPr>
          <w:spacing w:val="-2"/>
        </w:rPr>
        <w:t>«Лапта».</w:t>
      </w:r>
    </w:p>
    <w:p w14:paraId="1F4863D1">
      <w:pPr>
        <w:pStyle w:val="7"/>
        <w:spacing w:line="275" w:lineRule="exact"/>
        <w:ind w:left="709" w:firstLine="0"/>
      </w:pPr>
      <w:r>
        <w:t>Пояснительная</w:t>
      </w:r>
      <w:r>
        <w:rPr>
          <w:spacing w:val="-10"/>
        </w:rPr>
        <w:t xml:space="preserve"> </w:t>
      </w:r>
      <w:r>
        <w:t>записка</w:t>
      </w:r>
      <w:r>
        <w:rPr>
          <w:spacing w:val="-15"/>
        </w:rPr>
        <w:t xml:space="preserve"> </w:t>
      </w:r>
      <w:r>
        <w:t>модуля</w:t>
      </w:r>
      <w:r>
        <w:rPr>
          <w:spacing w:val="-1"/>
        </w:rPr>
        <w:t xml:space="preserve"> </w:t>
      </w:r>
      <w:r>
        <w:rPr>
          <w:spacing w:val="-2"/>
        </w:rPr>
        <w:t>«Лапта».</w:t>
      </w:r>
    </w:p>
    <w:p w14:paraId="270C52A5">
      <w:pPr>
        <w:pStyle w:val="7"/>
        <w:ind w:left="145" w:right="27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C28E4CF">
      <w:pPr>
        <w:pStyle w:val="7"/>
        <w:ind w:left="145" w:right="285"/>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w:t>
      </w:r>
      <w:r>
        <w:rPr>
          <w:spacing w:val="-6"/>
        </w:rPr>
        <w:t xml:space="preserve"> </w:t>
      </w:r>
      <w:r>
        <w:t>деятельность на протяжении многих лет жизни.</w:t>
      </w:r>
    </w:p>
    <w:p w14:paraId="3FD6B25D">
      <w:pPr>
        <w:pStyle w:val="7"/>
        <w:spacing w:before="1"/>
        <w:ind w:left="145" w:right="29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65D0BA1C">
      <w:pPr>
        <w:pStyle w:val="7"/>
        <w:ind w:left="145" w:right="284"/>
      </w:pPr>
      <w:r>
        <w:t>Лапта выделяется среди других игровых видов спорта своей экономической доступностью. При проведении учебной и внеурочной деятельности не</w:t>
      </w:r>
      <w:r>
        <w:rPr>
          <w:spacing w:val="40"/>
        </w:rPr>
        <w:t xml:space="preserve"> </w:t>
      </w:r>
      <w:r>
        <w:t>требуется</w:t>
      </w:r>
      <w:r>
        <w:rPr>
          <w:spacing w:val="40"/>
        </w:rPr>
        <w:t xml:space="preserve"> </w:t>
      </w:r>
      <w:r>
        <w:t>больших средств на приобретение соответствующего оборудования и инвентаря. Эту</w:t>
      </w:r>
      <w:r>
        <w:rPr>
          <w:spacing w:val="-5"/>
        </w:rPr>
        <w:t xml:space="preserve"> </w:t>
      </w:r>
      <w:r>
        <w:t>игру можно организовать для обучающихся как в зале, так и на открытом воздухе.</w:t>
      </w:r>
    </w:p>
    <w:p w14:paraId="063FA183">
      <w:pPr>
        <w:pStyle w:val="7"/>
        <w:ind w:left="145" w:right="281"/>
      </w:pPr>
      <w: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w:t>
      </w:r>
      <w:r>
        <w:rPr>
          <w:spacing w:val="-2"/>
        </w:rPr>
        <w:t>деятельности.</w:t>
      </w:r>
    </w:p>
    <w:p w14:paraId="4EB5A822">
      <w:pPr>
        <w:pStyle w:val="7"/>
        <w:spacing w:before="1"/>
        <w:ind w:left="145" w:right="285"/>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7A5F6552">
      <w:pPr>
        <w:pStyle w:val="7"/>
        <w:ind w:left="709" w:firstLine="0"/>
      </w:pPr>
      <w:r>
        <w:t>Задачами</w:t>
      </w:r>
      <w:r>
        <w:rPr>
          <w:spacing w:val="-4"/>
        </w:rPr>
        <w:t xml:space="preserve"> </w:t>
      </w:r>
      <w:r>
        <w:t>изучения</w:t>
      </w:r>
      <w:r>
        <w:rPr>
          <w:spacing w:val="-5"/>
        </w:rPr>
        <w:t xml:space="preserve"> </w:t>
      </w:r>
      <w:r>
        <w:t>модуля</w:t>
      </w:r>
      <w:r>
        <w:rPr>
          <w:spacing w:val="-5"/>
        </w:rPr>
        <w:t xml:space="preserve"> </w:t>
      </w:r>
      <w:r>
        <w:t>по</w:t>
      </w:r>
      <w:r>
        <w:rPr>
          <w:spacing w:val="-6"/>
        </w:rPr>
        <w:t xml:space="preserve"> </w:t>
      </w:r>
      <w:r>
        <w:t>лапте</w:t>
      </w:r>
      <w:r>
        <w:rPr>
          <w:spacing w:val="-5"/>
        </w:rPr>
        <w:t xml:space="preserve"> </w:t>
      </w:r>
      <w:r>
        <w:rPr>
          <w:spacing w:val="-2"/>
        </w:rPr>
        <w:t>являются:</w:t>
      </w:r>
    </w:p>
    <w:p w14:paraId="11EF1E4B">
      <w:pPr>
        <w:pStyle w:val="7"/>
        <w:ind w:left="145" w:right="292"/>
      </w:pPr>
      <w:r>
        <w:t>всестороннее гармоничное развитие обучающихся, увеличение объёма их двигательной активности;</w:t>
      </w:r>
    </w:p>
    <w:p w14:paraId="7F013372">
      <w:pPr>
        <w:pStyle w:val="7"/>
        <w:ind w:left="145" w:right="29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58485F7">
      <w:pPr>
        <w:pStyle w:val="7"/>
        <w:spacing w:before="1"/>
        <w:ind w:left="145" w:right="297"/>
      </w:pPr>
      <w:r>
        <w:t xml:space="preserve">освоение знаний о физической культуре и спорте в целом, истории развития лапты в </w:t>
      </w:r>
      <w:r>
        <w:rPr>
          <w:spacing w:val="-2"/>
        </w:rPr>
        <w:t>частности;</w:t>
      </w:r>
    </w:p>
    <w:p w14:paraId="06635515">
      <w:pPr>
        <w:pStyle w:val="7"/>
        <w:ind w:left="145" w:right="276"/>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14:paraId="4CD09B6D">
      <w:pPr>
        <w:pStyle w:val="7"/>
        <w:ind w:left="145" w:right="281"/>
      </w:pPr>
      <w: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w:t>
      </w:r>
      <w:r>
        <w:rPr>
          <w:spacing w:val="-2"/>
        </w:rPr>
        <w:t>самореализации;</w:t>
      </w:r>
    </w:p>
    <w:p w14:paraId="623F141D">
      <w:pPr>
        <w:pStyle w:val="7"/>
        <w:ind w:left="145" w:right="29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5CC8E2CB">
      <w:pPr>
        <w:pStyle w:val="7"/>
        <w:ind w:left="145" w:right="288"/>
      </w:pPr>
      <w:r>
        <w:t>воспитание положительных качеств</w:t>
      </w:r>
      <w:r>
        <w:rPr>
          <w:spacing w:val="40"/>
        </w:rPr>
        <w:t xml:space="preserve"> </w:t>
      </w:r>
      <w:r>
        <w:t>личности, норм коллективного взаимодействия и сотрудничества;</w:t>
      </w:r>
    </w:p>
    <w:p w14:paraId="2B773D3E">
      <w:pPr>
        <w:pStyle w:val="7"/>
        <w:spacing w:after="0"/>
        <w:sectPr>
          <w:pgSz w:w="11920" w:h="16850"/>
          <w:pgMar w:top="1060" w:right="566" w:bottom="280" w:left="1559" w:header="720" w:footer="720" w:gutter="0"/>
          <w:cols w:space="720" w:num="1"/>
        </w:sectPr>
      </w:pPr>
    </w:p>
    <w:p w14:paraId="155DA1A6">
      <w:pPr>
        <w:pStyle w:val="7"/>
        <w:spacing w:before="73"/>
        <w:ind w:left="145" w:right="280"/>
      </w:pPr>
      <w:r>
        <w:t>развитие положительной мотивации и устойчивого</w:t>
      </w:r>
      <w:r>
        <w:rPr>
          <w:spacing w:val="40"/>
        </w:rPr>
        <w:t xml:space="preserve"> </w:t>
      </w:r>
      <w:r>
        <w:t>учебно-познавательного</w:t>
      </w:r>
      <w:r>
        <w:rPr>
          <w:spacing w:val="40"/>
        </w:rPr>
        <w:t xml:space="preserve"> </w:t>
      </w:r>
      <w:r>
        <w:t>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14:paraId="306385A5">
      <w:pPr>
        <w:pStyle w:val="7"/>
        <w:spacing w:before="5" w:line="237" w:lineRule="auto"/>
        <w:ind w:left="709" w:right="1958" w:firstLine="0"/>
      </w:pPr>
      <w:r>
        <w:t>выявление,</w:t>
      </w:r>
      <w:r>
        <w:rPr>
          <w:spacing w:val="-4"/>
        </w:rPr>
        <w:t xml:space="preserve"> </w:t>
      </w:r>
      <w:r>
        <w:t>развитие</w:t>
      </w:r>
      <w:r>
        <w:rPr>
          <w:spacing w:val="-5"/>
        </w:rPr>
        <w:t xml:space="preserve"> </w:t>
      </w:r>
      <w:r>
        <w:t>и</w:t>
      </w:r>
      <w:r>
        <w:rPr>
          <w:spacing w:val="-4"/>
        </w:rPr>
        <w:t xml:space="preserve"> </w:t>
      </w:r>
      <w:r>
        <w:t>поддержка</w:t>
      </w:r>
      <w:r>
        <w:rPr>
          <w:spacing w:val="-5"/>
        </w:rPr>
        <w:t xml:space="preserve"> </w:t>
      </w:r>
      <w:r>
        <w:t>одарённых</w:t>
      </w:r>
      <w:r>
        <w:rPr>
          <w:spacing w:val="-5"/>
        </w:rPr>
        <w:t xml:space="preserve"> </w:t>
      </w:r>
      <w:r>
        <w:t>детей</w:t>
      </w:r>
      <w:r>
        <w:rPr>
          <w:spacing w:val="-4"/>
        </w:rPr>
        <w:t xml:space="preserve"> </w:t>
      </w:r>
      <w:r>
        <w:t>в</w:t>
      </w:r>
      <w:r>
        <w:rPr>
          <w:spacing w:val="-5"/>
        </w:rPr>
        <w:t xml:space="preserve"> </w:t>
      </w:r>
      <w:r>
        <w:t>области</w:t>
      </w:r>
      <w:r>
        <w:rPr>
          <w:spacing w:val="-4"/>
        </w:rPr>
        <w:t xml:space="preserve"> </w:t>
      </w:r>
      <w:r>
        <w:t>спорта. Место и роль модуля по лапте.</w:t>
      </w:r>
    </w:p>
    <w:p w14:paraId="5F05B2B2">
      <w:pPr>
        <w:pStyle w:val="7"/>
        <w:spacing w:before="1"/>
        <w:ind w:left="145" w:right="28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14:paraId="36BADFD0">
      <w:pPr>
        <w:pStyle w:val="7"/>
        <w:ind w:left="145" w:right="295"/>
      </w:pPr>
      <w:r>
        <w:t>Интеграция модуля по лапте поможет обучающимся в освоении содержательных компонентов</w:t>
      </w:r>
      <w:r>
        <w:rPr>
          <w:spacing w:val="-4"/>
        </w:rPr>
        <w:t xml:space="preserve"> </w:t>
      </w:r>
      <w:r>
        <w:t>и</w:t>
      </w:r>
      <w:r>
        <w:rPr>
          <w:spacing w:val="-3"/>
        </w:rPr>
        <w:t xml:space="preserve"> </w:t>
      </w:r>
      <w:r>
        <w:t>модулей</w:t>
      </w:r>
      <w:r>
        <w:rPr>
          <w:spacing w:val="-3"/>
        </w:rPr>
        <w:t xml:space="preserve"> </w:t>
      </w:r>
      <w:r>
        <w:t>по</w:t>
      </w:r>
      <w:r>
        <w:rPr>
          <w:spacing w:val="-3"/>
        </w:rPr>
        <w:t xml:space="preserve"> </w:t>
      </w:r>
      <w:r>
        <w:t>легкой</w:t>
      </w:r>
      <w:r>
        <w:rPr>
          <w:spacing w:val="-3"/>
        </w:rPr>
        <w:t xml:space="preserve"> </w:t>
      </w:r>
      <w:r>
        <w:t>атлетике,</w:t>
      </w:r>
      <w:r>
        <w:rPr>
          <w:spacing w:val="-3"/>
        </w:rPr>
        <w:t xml:space="preserve"> </w:t>
      </w:r>
      <w:r>
        <w:t>подвижным</w:t>
      </w:r>
      <w:r>
        <w:rPr>
          <w:spacing w:val="-5"/>
        </w:rPr>
        <w:t xml:space="preserve"> </w:t>
      </w:r>
      <w:r>
        <w:t>и</w:t>
      </w:r>
      <w:r>
        <w:rPr>
          <w:spacing w:val="-3"/>
        </w:rPr>
        <w:t xml:space="preserve"> </w:t>
      </w:r>
      <w:r>
        <w:t>спортивным</w:t>
      </w:r>
      <w:r>
        <w:rPr>
          <w:spacing w:val="-4"/>
        </w:rPr>
        <w:t xml:space="preserve"> </w:t>
      </w:r>
      <w:r>
        <w:t>играм,</w:t>
      </w:r>
      <w:r>
        <w:rPr>
          <w:spacing w:val="-3"/>
        </w:rPr>
        <w:t xml:space="preserve"> </w:t>
      </w:r>
      <w:r>
        <w:t xml:space="preserve">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Pr>
          <w:spacing w:val="-2"/>
        </w:rPr>
        <w:t>мероприятиях.</w:t>
      </w:r>
    </w:p>
    <w:p w14:paraId="180D33C3">
      <w:pPr>
        <w:pStyle w:val="7"/>
        <w:spacing w:before="1"/>
        <w:ind w:left="709" w:firstLine="0"/>
      </w:pPr>
      <w:r>
        <w:t>Модуль</w:t>
      </w:r>
      <w:r>
        <w:rPr>
          <w:spacing w:val="-7"/>
        </w:rPr>
        <w:t xml:space="preserve"> </w:t>
      </w:r>
      <w:r>
        <w:t>по</w:t>
      </w:r>
      <w:r>
        <w:rPr>
          <w:spacing w:val="-4"/>
        </w:rPr>
        <w:t xml:space="preserve"> </w:t>
      </w:r>
      <w:r>
        <w:t>лапте</w:t>
      </w:r>
      <w:r>
        <w:rPr>
          <w:spacing w:val="-5"/>
        </w:rPr>
        <w:t xml:space="preserve"> </w:t>
      </w:r>
      <w:r>
        <w:t>может</w:t>
      </w:r>
      <w:r>
        <w:rPr>
          <w:spacing w:val="-4"/>
        </w:rPr>
        <w:t xml:space="preserve"> </w:t>
      </w:r>
      <w:r>
        <w:t>быть</w:t>
      </w:r>
      <w:r>
        <w:rPr>
          <w:spacing w:val="-4"/>
        </w:rPr>
        <w:t xml:space="preserve"> </w:t>
      </w:r>
      <w:r>
        <w:t>реализован</w:t>
      </w:r>
      <w:r>
        <w:rPr>
          <w:spacing w:val="-3"/>
        </w:rPr>
        <w:t xml:space="preserve"> </w:t>
      </w:r>
      <w:r>
        <w:t>в</w:t>
      </w:r>
      <w:r>
        <w:rPr>
          <w:spacing w:val="-8"/>
        </w:rPr>
        <w:t xml:space="preserve"> </w:t>
      </w:r>
      <w:r>
        <w:t xml:space="preserve">следующих </w:t>
      </w:r>
      <w:r>
        <w:rPr>
          <w:spacing w:val="-2"/>
        </w:rPr>
        <w:t>вариантах:</w:t>
      </w:r>
    </w:p>
    <w:p w14:paraId="5369DE21">
      <w:pPr>
        <w:pStyle w:val="7"/>
        <w:ind w:left="145" w:right="286"/>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14:paraId="416917C6">
      <w:pPr>
        <w:pStyle w:val="7"/>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4A72B701">
      <w:pPr>
        <w:pStyle w:val="7"/>
        <w:spacing w:before="1"/>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48E0B2B">
      <w:pPr>
        <w:pStyle w:val="7"/>
        <w:ind w:left="709" w:right="6007" w:firstLine="0"/>
      </w:pPr>
      <w:r>
        <w:t>Содержание</w:t>
      </w:r>
      <w:r>
        <w:rPr>
          <w:spacing w:val="-9"/>
        </w:rPr>
        <w:t xml:space="preserve"> </w:t>
      </w:r>
      <w:r>
        <w:t>модуля</w:t>
      </w:r>
      <w:r>
        <w:rPr>
          <w:spacing w:val="-8"/>
        </w:rPr>
        <w:t xml:space="preserve"> </w:t>
      </w:r>
      <w:r>
        <w:t>по</w:t>
      </w:r>
      <w:r>
        <w:rPr>
          <w:spacing w:val="-8"/>
        </w:rPr>
        <w:t xml:space="preserve"> </w:t>
      </w:r>
      <w:r>
        <w:t>лапте. Знания о лапте.</w:t>
      </w:r>
    </w:p>
    <w:p w14:paraId="1904A06B">
      <w:pPr>
        <w:pStyle w:val="7"/>
        <w:ind w:left="145" w:right="283"/>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14:paraId="30591D8A">
      <w:pPr>
        <w:pStyle w:val="7"/>
        <w:spacing w:before="1"/>
        <w:ind w:left="145" w:right="277"/>
      </w:pPr>
      <w:r>
        <w:t>Официальные правила соревнований по лапте. Регионы Российской Федерации, развивающие лапту, команды - победители всероссийских соревнований.</w:t>
      </w:r>
    </w:p>
    <w:p w14:paraId="151BACB4">
      <w:pPr>
        <w:pStyle w:val="7"/>
        <w:ind w:left="145" w:right="283"/>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3D356D26">
      <w:pPr>
        <w:pStyle w:val="7"/>
        <w:ind w:left="709" w:right="575" w:firstLine="0"/>
      </w:pPr>
      <w:r>
        <w:t>Разновидности</w:t>
      </w:r>
      <w:r>
        <w:rPr>
          <w:spacing w:val="-4"/>
        </w:rPr>
        <w:t xml:space="preserve"> </w:t>
      </w:r>
      <w:r>
        <w:t>лапты.</w:t>
      </w:r>
      <w:r>
        <w:rPr>
          <w:spacing w:val="-7"/>
        </w:rPr>
        <w:t xml:space="preserve"> </w:t>
      </w:r>
      <w:r>
        <w:t>Основные</w:t>
      </w:r>
      <w:r>
        <w:rPr>
          <w:spacing w:val="-6"/>
        </w:rPr>
        <w:t xml:space="preserve"> </w:t>
      </w:r>
      <w:r>
        <w:t>понятия</w:t>
      </w:r>
      <w:r>
        <w:rPr>
          <w:spacing w:val="-4"/>
        </w:rPr>
        <w:t xml:space="preserve"> </w:t>
      </w:r>
      <w:r>
        <w:t>о</w:t>
      </w:r>
      <w:r>
        <w:rPr>
          <w:spacing w:val="-4"/>
        </w:rPr>
        <w:t xml:space="preserve"> </w:t>
      </w:r>
      <w:r>
        <w:t>спортивных</w:t>
      </w:r>
      <w:r>
        <w:rPr>
          <w:spacing w:val="-2"/>
        </w:rPr>
        <w:t xml:space="preserve"> </w:t>
      </w:r>
      <w:r>
        <w:t>сооружениях</w:t>
      </w:r>
      <w:r>
        <w:rPr>
          <w:spacing w:val="-4"/>
        </w:rPr>
        <w:t xml:space="preserve"> </w:t>
      </w:r>
      <w:r>
        <w:t>и инвентаре. Амплуа полевых игроков при игре в лапту.</w:t>
      </w:r>
    </w:p>
    <w:p w14:paraId="25B141EB">
      <w:pPr>
        <w:pStyle w:val="7"/>
        <w:ind w:left="145" w:right="290"/>
        <w:jc w:val="left"/>
      </w:pPr>
      <w:r>
        <w:t>Правила безопасного поведения во время занятий лаптой. Характерные травмы игроки в лапту и мероприятия по их предупреждению.</w:t>
      </w:r>
    </w:p>
    <w:p w14:paraId="08F9CA8D">
      <w:pPr>
        <w:pStyle w:val="7"/>
        <w:ind w:left="709" w:firstLine="60"/>
        <w:jc w:val="left"/>
      </w:pPr>
      <w:r>
        <w:t>Режим</w:t>
      </w:r>
      <w:r>
        <w:rPr>
          <w:spacing w:val="-10"/>
        </w:rPr>
        <w:t xml:space="preserve"> </w:t>
      </w:r>
      <w:r>
        <w:t>дня</w:t>
      </w:r>
      <w:r>
        <w:rPr>
          <w:spacing w:val="-5"/>
        </w:rPr>
        <w:t xml:space="preserve"> </w:t>
      </w:r>
      <w:r>
        <w:t>при</w:t>
      </w:r>
      <w:r>
        <w:rPr>
          <w:spacing w:val="-4"/>
        </w:rPr>
        <w:t xml:space="preserve"> </w:t>
      </w:r>
      <w:r>
        <w:t>занятиях</w:t>
      </w:r>
      <w:r>
        <w:rPr>
          <w:spacing w:val="-2"/>
        </w:rPr>
        <w:t xml:space="preserve"> </w:t>
      </w:r>
      <w:r>
        <w:t>лаптой.</w:t>
      </w:r>
      <w:r>
        <w:rPr>
          <w:spacing w:val="-7"/>
        </w:rPr>
        <w:t xml:space="preserve"> </w:t>
      </w:r>
      <w:r>
        <w:t>Правила</w:t>
      </w:r>
      <w:r>
        <w:rPr>
          <w:spacing w:val="-6"/>
        </w:rPr>
        <w:t xml:space="preserve"> </w:t>
      </w:r>
      <w:r>
        <w:t>личной</w:t>
      </w:r>
      <w:r>
        <w:rPr>
          <w:spacing w:val="-4"/>
        </w:rPr>
        <w:t xml:space="preserve"> </w:t>
      </w:r>
      <w:r>
        <w:t>гигиены</w:t>
      </w:r>
      <w:r>
        <w:rPr>
          <w:spacing w:val="-4"/>
        </w:rPr>
        <w:t xml:space="preserve"> </w:t>
      </w:r>
      <w:r>
        <w:t>во</w:t>
      </w:r>
      <w:r>
        <w:rPr>
          <w:spacing w:val="-6"/>
        </w:rPr>
        <w:t xml:space="preserve"> </w:t>
      </w:r>
      <w:r>
        <w:t>время</w:t>
      </w:r>
      <w:r>
        <w:rPr>
          <w:spacing w:val="-6"/>
        </w:rPr>
        <w:t xml:space="preserve"> </w:t>
      </w:r>
      <w:r>
        <w:t>занятий</w:t>
      </w:r>
      <w:r>
        <w:rPr>
          <w:spacing w:val="-2"/>
        </w:rPr>
        <w:t xml:space="preserve"> лаптой.</w:t>
      </w:r>
    </w:p>
    <w:p w14:paraId="5AF84321">
      <w:pPr>
        <w:pStyle w:val="7"/>
        <w:ind w:left="145" w:right="304"/>
        <w:jc w:val="left"/>
      </w:pPr>
      <w:r>
        <w:t>Правила</w:t>
      </w:r>
      <w:r>
        <w:rPr>
          <w:spacing w:val="-3"/>
        </w:rPr>
        <w:t xml:space="preserve"> </w:t>
      </w:r>
      <w:r>
        <w:t>подбора физических упражнений для</w:t>
      </w:r>
      <w:r>
        <w:rPr>
          <w:spacing w:val="-4"/>
        </w:rPr>
        <w:t xml:space="preserve"> </w:t>
      </w:r>
      <w:r>
        <w:t>развития</w:t>
      </w:r>
      <w:r>
        <w:rPr>
          <w:spacing w:val="-1"/>
        </w:rPr>
        <w:t xml:space="preserve"> </w:t>
      </w:r>
      <w:r>
        <w:t>физических качеств игроков в лапту. Основные средства и методы обучения технике и тактике игры лапта.</w:t>
      </w:r>
    </w:p>
    <w:p w14:paraId="7460BEA5">
      <w:pPr>
        <w:pStyle w:val="7"/>
        <w:ind w:left="709" w:firstLine="0"/>
        <w:jc w:val="left"/>
      </w:pPr>
      <w:r>
        <w:t>Способы</w:t>
      </w:r>
      <w:r>
        <w:rPr>
          <w:spacing w:val="-9"/>
        </w:rPr>
        <w:t xml:space="preserve"> </w:t>
      </w:r>
      <w:r>
        <w:t>самостоятельной</w:t>
      </w:r>
      <w:r>
        <w:rPr>
          <w:spacing w:val="-5"/>
        </w:rPr>
        <w:t xml:space="preserve"> </w:t>
      </w:r>
      <w:r>
        <w:rPr>
          <w:spacing w:val="-2"/>
        </w:rPr>
        <w:t>деятельности.</w:t>
      </w:r>
    </w:p>
    <w:p w14:paraId="72DA1D8E">
      <w:pPr>
        <w:pStyle w:val="7"/>
        <w:ind w:left="145" w:right="906"/>
        <w:jc w:val="left"/>
      </w:pPr>
      <w:r>
        <w:t>Подвижные</w:t>
      </w:r>
      <w:r>
        <w:rPr>
          <w:spacing w:val="-4"/>
        </w:rPr>
        <w:t xml:space="preserve"> </w:t>
      </w:r>
      <w:r>
        <w:t>игры</w:t>
      </w:r>
      <w:r>
        <w:rPr>
          <w:spacing w:val="-4"/>
        </w:rPr>
        <w:t xml:space="preserve"> </w:t>
      </w:r>
      <w:r>
        <w:t>и</w:t>
      </w:r>
      <w:r>
        <w:rPr>
          <w:spacing w:val="-2"/>
        </w:rPr>
        <w:t xml:space="preserve"> </w:t>
      </w:r>
      <w:r>
        <w:t>правила</w:t>
      </w:r>
      <w:r>
        <w:rPr>
          <w:spacing w:val="-4"/>
        </w:rPr>
        <w:t xml:space="preserve"> </w:t>
      </w:r>
      <w:r>
        <w:t>их</w:t>
      </w:r>
      <w:r>
        <w:rPr>
          <w:spacing w:val="-1"/>
        </w:rPr>
        <w:t xml:space="preserve"> </w:t>
      </w:r>
      <w:r>
        <w:t>проведения.</w:t>
      </w:r>
      <w:r>
        <w:rPr>
          <w:spacing w:val="-3"/>
        </w:rPr>
        <w:t xml:space="preserve"> </w:t>
      </w:r>
      <w:r>
        <w:t>Организация</w:t>
      </w:r>
      <w:r>
        <w:rPr>
          <w:spacing w:val="-2"/>
        </w:rPr>
        <w:t xml:space="preserve"> </w:t>
      </w:r>
      <w:r>
        <w:t>и</w:t>
      </w:r>
      <w:r>
        <w:rPr>
          <w:spacing w:val="-2"/>
        </w:rPr>
        <w:t xml:space="preserve"> </w:t>
      </w:r>
      <w:r>
        <w:t>проведение</w:t>
      </w:r>
      <w:r>
        <w:rPr>
          <w:spacing w:val="-4"/>
        </w:rPr>
        <w:t xml:space="preserve"> </w:t>
      </w:r>
      <w:r>
        <w:t>игр специальной направленности с элементами лапты.</w:t>
      </w:r>
    </w:p>
    <w:p w14:paraId="03F2D39C">
      <w:pPr>
        <w:pStyle w:val="7"/>
        <w:spacing w:after="0"/>
        <w:jc w:val="left"/>
        <w:sectPr>
          <w:pgSz w:w="11920" w:h="16850"/>
          <w:pgMar w:top="1060" w:right="566" w:bottom="280" w:left="1559" w:header="720" w:footer="720" w:gutter="0"/>
          <w:cols w:space="720" w:num="1"/>
        </w:sectPr>
      </w:pPr>
    </w:p>
    <w:p w14:paraId="36941184">
      <w:pPr>
        <w:pStyle w:val="7"/>
        <w:spacing w:before="73"/>
        <w:ind w:left="145" w:right="281"/>
      </w:pPr>
      <w:r>
        <w:t>Организация</w:t>
      </w:r>
      <w:r>
        <w:rPr>
          <w:spacing w:val="-3"/>
        </w:rPr>
        <w:t xml:space="preserve"> </w:t>
      </w:r>
      <w:r>
        <w:t>и</w:t>
      </w:r>
      <w:r>
        <w:rPr>
          <w:spacing w:val="-2"/>
        </w:rPr>
        <w:t xml:space="preserve"> </w:t>
      </w:r>
      <w:r>
        <w:t>проведение</w:t>
      </w:r>
      <w:r>
        <w:rPr>
          <w:spacing w:val="-1"/>
        </w:rPr>
        <w:t xml:space="preserve"> </w:t>
      </w:r>
      <w:r>
        <w:t>самостоятельных</w:t>
      </w:r>
      <w:r>
        <w:rPr>
          <w:spacing w:val="-1"/>
        </w:rPr>
        <w:t xml:space="preserve"> </w:t>
      </w:r>
      <w:r>
        <w:t>занятий</w:t>
      </w:r>
      <w:r>
        <w:rPr>
          <w:spacing w:val="-2"/>
        </w:rPr>
        <w:t xml:space="preserve"> </w:t>
      </w:r>
      <w:r>
        <w:t>по лапте. Составление</w:t>
      </w:r>
      <w:r>
        <w:rPr>
          <w:spacing w:val="-1"/>
        </w:rPr>
        <w:t xml:space="preserve"> </w:t>
      </w:r>
      <w:r>
        <w:t>планов</w:t>
      </w:r>
      <w:r>
        <w:rPr>
          <w:spacing w:val="-3"/>
        </w:rPr>
        <w:t xml:space="preserve"> </w:t>
      </w:r>
      <w:r>
        <w:t>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6900F8D1">
      <w:pPr>
        <w:pStyle w:val="7"/>
        <w:spacing w:before="5" w:line="237" w:lineRule="auto"/>
        <w:ind w:left="145" w:right="290"/>
      </w:pPr>
      <w:r>
        <w:t>Правила безопасного, правомерного поведения во время соревнований по лапте в качестве зрителя, болельщика.</w:t>
      </w:r>
    </w:p>
    <w:p w14:paraId="77199ACB">
      <w:pPr>
        <w:pStyle w:val="7"/>
        <w:spacing w:before="1"/>
        <w:ind w:left="145" w:right="295"/>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14:paraId="1E0E46B6">
      <w:pPr>
        <w:pStyle w:val="7"/>
        <w:ind w:left="145" w:right="291"/>
      </w:pPr>
      <w: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w:t>
      </w:r>
      <w:r>
        <w:rPr>
          <w:spacing w:val="-2"/>
        </w:rPr>
        <w:t>соперников.</w:t>
      </w:r>
    </w:p>
    <w:p w14:paraId="69C22669">
      <w:pPr>
        <w:pStyle w:val="7"/>
        <w:spacing w:before="1"/>
        <w:ind w:left="709" w:firstLine="0"/>
      </w:pPr>
      <w:r>
        <w:t>Контрольно-тестовые</w:t>
      </w:r>
      <w:r>
        <w:rPr>
          <w:spacing w:val="12"/>
        </w:rPr>
        <w:t xml:space="preserve"> </w:t>
      </w:r>
      <w:r>
        <w:t>упражнения</w:t>
      </w:r>
      <w:r>
        <w:rPr>
          <w:spacing w:val="9"/>
        </w:rPr>
        <w:t xml:space="preserve"> </w:t>
      </w:r>
      <w:r>
        <w:t>по</w:t>
      </w:r>
      <w:r>
        <w:rPr>
          <w:spacing w:val="10"/>
        </w:rPr>
        <w:t xml:space="preserve"> </w:t>
      </w:r>
      <w:r>
        <w:t>общей</w:t>
      </w:r>
      <w:r>
        <w:rPr>
          <w:spacing w:val="12"/>
        </w:rPr>
        <w:t xml:space="preserve"> </w:t>
      </w:r>
      <w:r>
        <w:t>и</w:t>
      </w:r>
      <w:r>
        <w:rPr>
          <w:spacing w:val="6"/>
        </w:rPr>
        <w:t xml:space="preserve"> </w:t>
      </w:r>
      <w:r>
        <w:t>специальной</w:t>
      </w:r>
      <w:r>
        <w:rPr>
          <w:spacing w:val="13"/>
        </w:rPr>
        <w:t xml:space="preserve"> </w:t>
      </w:r>
      <w:r>
        <w:t>физической</w:t>
      </w:r>
      <w:r>
        <w:rPr>
          <w:spacing w:val="13"/>
        </w:rPr>
        <w:t xml:space="preserve"> </w:t>
      </w:r>
      <w:r>
        <w:rPr>
          <w:spacing w:val="-2"/>
        </w:rPr>
        <w:t>подготовке.</w:t>
      </w:r>
    </w:p>
    <w:p w14:paraId="5C1C02D8">
      <w:pPr>
        <w:pStyle w:val="7"/>
        <w:ind w:left="145" w:firstLine="0"/>
      </w:pPr>
      <w:r>
        <w:t>Оценка</w:t>
      </w:r>
      <w:r>
        <w:rPr>
          <w:spacing w:val="-7"/>
        </w:rPr>
        <w:t xml:space="preserve"> </w:t>
      </w:r>
      <w:r>
        <w:t>уровня</w:t>
      </w:r>
      <w:r>
        <w:rPr>
          <w:spacing w:val="-7"/>
        </w:rPr>
        <w:t xml:space="preserve"> </w:t>
      </w:r>
      <w:r>
        <w:t>технической</w:t>
      </w:r>
      <w:r>
        <w:rPr>
          <w:spacing w:val="-7"/>
        </w:rPr>
        <w:t xml:space="preserve"> </w:t>
      </w:r>
      <w:r>
        <w:t>и</w:t>
      </w:r>
      <w:r>
        <w:rPr>
          <w:spacing w:val="-7"/>
        </w:rPr>
        <w:t xml:space="preserve"> </w:t>
      </w:r>
      <w:r>
        <w:t>тактической</w:t>
      </w:r>
      <w:r>
        <w:rPr>
          <w:spacing w:val="-6"/>
        </w:rPr>
        <w:t xml:space="preserve"> </w:t>
      </w:r>
      <w:r>
        <w:t>подготовленности</w:t>
      </w:r>
      <w:r>
        <w:rPr>
          <w:spacing w:val="-8"/>
        </w:rPr>
        <w:t xml:space="preserve"> </w:t>
      </w:r>
      <w:r>
        <w:t>игроков</w:t>
      </w:r>
      <w:r>
        <w:rPr>
          <w:spacing w:val="-13"/>
        </w:rPr>
        <w:t xml:space="preserve"> </w:t>
      </w:r>
      <w:r>
        <w:t>в</w:t>
      </w:r>
      <w:r>
        <w:rPr>
          <w:spacing w:val="-9"/>
        </w:rPr>
        <w:t xml:space="preserve"> </w:t>
      </w:r>
      <w:r>
        <w:rPr>
          <w:spacing w:val="-2"/>
        </w:rPr>
        <w:t>лапту.</w:t>
      </w:r>
    </w:p>
    <w:p w14:paraId="45363E05">
      <w:pPr>
        <w:pStyle w:val="7"/>
        <w:spacing w:before="2" w:line="237" w:lineRule="auto"/>
        <w:ind w:left="145" w:right="296"/>
      </w:pPr>
      <w:r>
        <w:t>Способы и методы профилактики пагубных привычек, асоциального и созависимого поведения. Антидопинговое поведение.</w:t>
      </w:r>
    </w:p>
    <w:p w14:paraId="7B5E428D">
      <w:pPr>
        <w:pStyle w:val="7"/>
        <w:spacing w:before="1"/>
        <w:ind w:left="709" w:firstLine="0"/>
      </w:pPr>
      <w:r>
        <w:t>Физическое</w:t>
      </w:r>
      <w:r>
        <w:rPr>
          <w:spacing w:val="-9"/>
        </w:rPr>
        <w:t xml:space="preserve"> </w:t>
      </w:r>
      <w:r>
        <w:rPr>
          <w:spacing w:val="-2"/>
        </w:rPr>
        <w:t>совершенствование.</w:t>
      </w:r>
    </w:p>
    <w:p w14:paraId="38E783D8">
      <w:pPr>
        <w:pStyle w:val="7"/>
        <w:ind w:left="145" w:right="27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w:t>
      </w:r>
      <w:r>
        <w:rPr>
          <w:spacing w:val="40"/>
        </w:rPr>
        <w:t xml:space="preserve"> </w:t>
      </w:r>
      <w:r>
        <w:t>гибкости).</w:t>
      </w:r>
      <w:r>
        <w:rPr>
          <w:spacing w:val="40"/>
        </w:rPr>
        <w:t xml:space="preserve"> </w:t>
      </w:r>
      <w:r>
        <w:t>Подвижные</w:t>
      </w:r>
      <w:r>
        <w:rPr>
          <w:spacing w:val="40"/>
        </w:rPr>
        <w:t xml:space="preserve"> </w:t>
      </w:r>
      <w:r>
        <w:t>игры</w:t>
      </w:r>
      <w:r>
        <w:rPr>
          <w:spacing w:val="40"/>
        </w:rPr>
        <w:t xml:space="preserve"> </w:t>
      </w:r>
      <w:r>
        <w:t>с</w:t>
      </w:r>
      <w:r>
        <w:rPr>
          <w:spacing w:val="40"/>
        </w:rPr>
        <w:t xml:space="preserve"> </w:t>
      </w:r>
      <w:r>
        <w:t>элементами</w:t>
      </w:r>
      <w:r>
        <w:rPr>
          <w:spacing w:val="40"/>
        </w:rPr>
        <w:t xml:space="preserve"> </w:t>
      </w:r>
      <w:r>
        <w:t>лапты: «Поймай</w:t>
      </w:r>
      <w:r>
        <w:rPr>
          <w:spacing w:val="40"/>
        </w:rPr>
        <w:t xml:space="preserve"> </w:t>
      </w:r>
      <w:r>
        <w:t>лису»,</w:t>
      </w:r>
    </w:p>
    <w:p w14:paraId="39155458">
      <w:pPr>
        <w:pStyle w:val="7"/>
        <w:ind w:left="145" w:firstLine="0"/>
      </w:pPr>
      <w:r>
        <w:t>«Баскетбол</w:t>
      </w:r>
      <w:r>
        <w:rPr>
          <w:spacing w:val="-7"/>
        </w:rPr>
        <w:t xml:space="preserve"> </w:t>
      </w:r>
      <w:r>
        <w:t>с</w:t>
      </w:r>
      <w:r>
        <w:rPr>
          <w:spacing w:val="-8"/>
        </w:rPr>
        <w:t xml:space="preserve"> </w:t>
      </w:r>
      <w:r>
        <w:t>теннисным</w:t>
      </w:r>
      <w:r>
        <w:rPr>
          <w:spacing w:val="-7"/>
        </w:rPr>
        <w:t xml:space="preserve"> </w:t>
      </w:r>
      <w:r>
        <w:t>мячом»,</w:t>
      </w:r>
      <w:r>
        <w:rPr>
          <w:spacing w:val="7"/>
        </w:rPr>
        <w:t xml:space="preserve"> </w:t>
      </w:r>
      <w:r>
        <w:t>«Перестрелки»</w:t>
      </w:r>
      <w:r>
        <w:rPr>
          <w:spacing w:val="-18"/>
        </w:rPr>
        <w:t xml:space="preserve"> </w:t>
      </w:r>
      <w:r>
        <w:t>и</w:t>
      </w:r>
      <w:r>
        <w:rPr>
          <w:spacing w:val="-4"/>
        </w:rPr>
        <w:t xml:space="preserve"> </w:t>
      </w:r>
      <w:r>
        <w:rPr>
          <w:spacing w:val="-2"/>
        </w:rPr>
        <w:t>другие.</w:t>
      </w:r>
    </w:p>
    <w:p w14:paraId="11BCDFD0">
      <w:pPr>
        <w:pStyle w:val="7"/>
        <w:ind w:left="145" w:right="291"/>
      </w:pPr>
      <w:r>
        <w:t>Специально-подготовительные упражнения, развивающие основные качества, необходимые для овладения техникой и тактикой игры в лапту.</w:t>
      </w:r>
    </w:p>
    <w:p w14:paraId="42B7A741">
      <w:pPr>
        <w:pStyle w:val="7"/>
        <w:spacing w:before="1"/>
        <w:ind w:left="145" w:right="284"/>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14:paraId="4269A8BC">
      <w:pPr>
        <w:pStyle w:val="7"/>
        <w:ind w:left="145" w:right="28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14:paraId="6D1B1EC9">
      <w:pPr>
        <w:pStyle w:val="7"/>
        <w:ind w:left="709" w:firstLine="0"/>
      </w:pPr>
      <w:r>
        <w:t>Тактика</w:t>
      </w:r>
      <w:r>
        <w:rPr>
          <w:spacing w:val="-7"/>
        </w:rPr>
        <w:t xml:space="preserve"> </w:t>
      </w:r>
      <w:r>
        <w:rPr>
          <w:spacing w:val="-2"/>
        </w:rPr>
        <w:t>нападения.</w:t>
      </w:r>
    </w:p>
    <w:p w14:paraId="6C32DA91">
      <w:pPr>
        <w:pStyle w:val="7"/>
        <w:ind w:left="145" w:right="279"/>
      </w:pPr>
      <w:r>
        <w:t>Индивидуальные</w:t>
      </w:r>
      <w:r>
        <w:rPr>
          <w:spacing w:val="-3"/>
        </w:rPr>
        <w:t xml:space="preserve"> </w:t>
      </w:r>
      <w:r>
        <w:t>действия.</w:t>
      </w:r>
      <w:r>
        <w:rPr>
          <w:spacing w:val="-1"/>
        </w:rPr>
        <w:t xml:space="preserve"> </w:t>
      </w:r>
      <w:r>
        <w:t>Выбор удара</w:t>
      </w:r>
      <w:r>
        <w:rPr>
          <w:spacing w:val="-2"/>
        </w:rPr>
        <w:t xml:space="preserve"> </w:t>
      </w:r>
      <w:r>
        <w:t>в</w:t>
      </w:r>
      <w:r>
        <w:rPr>
          <w:spacing w:val="-2"/>
        </w:rPr>
        <w:t xml:space="preserve"> </w:t>
      </w:r>
      <w:r>
        <w:t>зависимости от</w:t>
      </w:r>
      <w:r>
        <w:rPr>
          <w:spacing w:val="-1"/>
        </w:rPr>
        <w:t xml:space="preserve"> </w:t>
      </w:r>
      <w:r>
        <w:t>игровой ситуации:</w:t>
      </w:r>
      <w:r>
        <w:rPr>
          <w:spacing w:val="-1"/>
        </w:rPr>
        <w:t xml:space="preserve"> </w:t>
      </w:r>
      <w:r>
        <w:t>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w:t>
      </w:r>
      <w:r>
        <w:rPr>
          <w:spacing w:val="40"/>
        </w:rPr>
        <w:t xml:space="preserve"> </w:t>
      </w:r>
      <w:r>
        <w:t>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14:paraId="205482B4">
      <w:pPr>
        <w:pStyle w:val="7"/>
        <w:spacing w:before="3"/>
        <w:ind w:left="145" w:right="286"/>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w:t>
      </w:r>
      <w:r>
        <w:rPr>
          <w:spacing w:val="40"/>
        </w:rPr>
        <w:t xml:space="preserve"> </w:t>
      </w:r>
      <w:r>
        <w:t>очков.</w:t>
      </w:r>
      <w:r>
        <w:rPr>
          <w:spacing w:val="40"/>
        </w:rPr>
        <w:t xml:space="preserve"> </w:t>
      </w:r>
      <w:r>
        <w:t>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14:paraId="21F23403">
      <w:pPr>
        <w:pStyle w:val="7"/>
        <w:ind w:left="145" w:right="277"/>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w:t>
      </w:r>
    </w:p>
    <w:p w14:paraId="07E3C9C7">
      <w:pPr>
        <w:pStyle w:val="7"/>
        <w:spacing w:after="0"/>
        <w:sectPr>
          <w:pgSz w:w="11920" w:h="16850"/>
          <w:pgMar w:top="1060" w:right="566" w:bottom="280" w:left="1559" w:header="720" w:footer="720" w:gutter="0"/>
          <w:cols w:space="720" w:num="1"/>
        </w:sectPr>
      </w:pPr>
    </w:p>
    <w:p w14:paraId="7E151C5B">
      <w:pPr>
        <w:pStyle w:val="7"/>
        <w:spacing w:before="73"/>
        <w:ind w:left="145" w:right="290" w:firstLine="0"/>
      </w:pPr>
      <w:r>
        <w:t>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14:paraId="3FFF7D02">
      <w:pPr>
        <w:pStyle w:val="7"/>
        <w:spacing w:before="3"/>
        <w:ind w:left="145" w:right="281"/>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14:paraId="7E6D2963">
      <w:pPr>
        <w:pStyle w:val="7"/>
        <w:spacing w:line="274" w:lineRule="exact"/>
        <w:ind w:left="709" w:firstLine="0"/>
      </w:pPr>
      <w:r>
        <w:t>Тактика</w:t>
      </w:r>
      <w:r>
        <w:rPr>
          <w:spacing w:val="-7"/>
        </w:rPr>
        <w:t xml:space="preserve"> </w:t>
      </w:r>
      <w:r>
        <w:rPr>
          <w:spacing w:val="-2"/>
        </w:rPr>
        <w:t>защиты:</w:t>
      </w:r>
    </w:p>
    <w:p w14:paraId="4B2500E7">
      <w:pPr>
        <w:pStyle w:val="7"/>
        <w:ind w:left="709" w:firstLine="0"/>
      </w:pPr>
      <w:r>
        <w:t>Индивидуальные</w:t>
      </w:r>
      <w:r>
        <w:rPr>
          <w:spacing w:val="9"/>
        </w:rPr>
        <w:t xml:space="preserve"> </w:t>
      </w:r>
      <w:r>
        <w:t>действия.</w:t>
      </w:r>
      <w:r>
        <w:rPr>
          <w:spacing w:val="12"/>
        </w:rPr>
        <w:t xml:space="preserve"> </w:t>
      </w:r>
      <w:r>
        <w:t>Выбор</w:t>
      </w:r>
      <w:r>
        <w:rPr>
          <w:spacing w:val="11"/>
        </w:rPr>
        <w:t xml:space="preserve"> </w:t>
      </w:r>
      <w:r>
        <w:t>места</w:t>
      </w:r>
      <w:r>
        <w:rPr>
          <w:spacing w:val="10"/>
        </w:rPr>
        <w:t xml:space="preserve"> </w:t>
      </w:r>
      <w:r>
        <w:t>для</w:t>
      </w:r>
      <w:r>
        <w:rPr>
          <w:spacing w:val="15"/>
        </w:rPr>
        <w:t xml:space="preserve"> </w:t>
      </w:r>
      <w:r>
        <w:t>ловли</w:t>
      </w:r>
      <w:r>
        <w:rPr>
          <w:spacing w:val="15"/>
        </w:rPr>
        <w:t xml:space="preserve"> </w:t>
      </w:r>
      <w:r>
        <w:t>мяча</w:t>
      </w:r>
      <w:r>
        <w:rPr>
          <w:spacing w:val="10"/>
        </w:rPr>
        <w:t xml:space="preserve"> </w:t>
      </w:r>
      <w:r>
        <w:t>при</w:t>
      </w:r>
      <w:r>
        <w:rPr>
          <w:spacing w:val="19"/>
        </w:rPr>
        <w:t xml:space="preserve"> </w:t>
      </w:r>
      <w:r>
        <w:t>ударах</w:t>
      </w:r>
      <w:r>
        <w:rPr>
          <w:spacing w:val="18"/>
        </w:rPr>
        <w:t xml:space="preserve"> </w:t>
      </w:r>
      <w:r>
        <w:t>(сверху,</w:t>
      </w:r>
      <w:r>
        <w:rPr>
          <w:spacing w:val="14"/>
        </w:rPr>
        <w:t xml:space="preserve"> </w:t>
      </w:r>
      <w:r>
        <w:rPr>
          <w:spacing w:val="-2"/>
        </w:rPr>
        <w:t>сбоку,</w:t>
      </w:r>
    </w:p>
    <w:p w14:paraId="2D223635">
      <w:pPr>
        <w:pStyle w:val="7"/>
        <w:ind w:left="145" w:firstLine="0"/>
        <w:jc w:val="left"/>
      </w:pPr>
      <w:r>
        <w:rPr>
          <w:spacing w:val="-2"/>
        </w:rPr>
        <w:t>«свечой»).</w:t>
      </w:r>
    </w:p>
    <w:p w14:paraId="3D7401A5">
      <w:pPr>
        <w:pStyle w:val="7"/>
        <w:ind w:left="709" w:firstLine="0"/>
        <w:jc w:val="left"/>
      </w:pPr>
      <w:r>
        <w:t>Действия</w:t>
      </w:r>
      <w:r>
        <w:rPr>
          <w:spacing w:val="-8"/>
        </w:rPr>
        <w:t xml:space="preserve"> </w:t>
      </w:r>
      <w:r>
        <w:t>защитника</w:t>
      </w:r>
      <w:r>
        <w:rPr>
          <w:spacing w:val="-7"/>
        </w:rPr>
        <w:t xml:space="preserve"> </w:t>
      </w:r>
      <w:r>
        <w:rPr>
          <w:spacing w:val="-4"/>
        </w:rPr>
        <w:t>при:</w:t>
      </w:r>
    </w:p>
    <w:p w14:paraId="7AFC4E07">
      <w:pPr>
        <w:pStyle w:val="7"/>
        <w:spacing w:before="1"/>
        <w:ind w:left="709" w:firstLine="0"/>
        <w:jc w:val="left"/>
      </w:pPr>
      <w:r>
        <w:t>пропуске</w:t>
      </w:r>
      <w:r>
        <w:rPr>
          <w:spacing w:val="-4"/>
        </w:rPr>
        <w:t xml:space="preserve"> </w:t>
      </w:r>
      <w:r>
        <w:t>мяча,</w:t>
      </w:r>
      <w:r>
        <w:rPr>
          <w:spacing w:val="-2"/>
        </w:rPr>
        <w:t xml:space="preserve"> </w:t>
      </w:r>
      <w:r>
        <w:t>летящего</w:t>
      </w:r>
      <w:r>
        <w:rPr>
          <w:spacing w:val="-2"/>
        </w:rPr>
        <w:t xml:space="preserve"> </w:t>
      </w:r>
      <w:r>
        <w:t>в</w:t>
      </w:r>
      <w:r>
        <w:rPr>
          <w:spacing w:val="-3"/>
        </w:rPr>
        <w:t xml:space="preserve"> </w:t>
      </w:r>
      <w:r>
        <w:t>его</w:t>
      </w:r>
      <w:r>
        <w:rPr>
          <w:spacing w:val="-2"/>
        </w:rPr>
        <w:t xml:space="preserve"> сторону;</w:t>
      </w:r>
    </w:p>
    <w:p w14:paraId="724C10F1">
      <w:pPr>
        <w:pStyle w:val="7"/>
        <w:ind w:left="709" w:firstLine="0"/>
        <w:jc w:val="left"/>
      </w:pPr>
      <w:r>
        <w:t>страховке</w:t>
      </w:r>
      <w:r>
        <w:rPr>
          <w:spacing w:val="-9"/>
        </w:rPr>
        <w:t xml:space="preserve"> </w:t>
      </w:r>
      <w:r>
        <w:t>своих</w:t>
      </w:r>
      <w:r>
        <w:rPr>
          <w:spacing w:val="-7"/>
        </w:rPr>
        <w:t xml:space="preserve"> </w:t>
      </w:r>
      <w:r>
        <w:t>партнеров</w:t>
      </w:r>
      <w:r>
        <w:rPr>
          <w:spacing w:val="-9"/>
        </w:rPr>
        <w:t xml:space="preserve"> </w:t>
      </w:r>
      <w:r>
        <w:t>при</w:t>
      </w:r>
      <w:r>
        <w:rPr>
          <w:spacing w:val="-1"/>
        </w:rPr>
        <w:t xml:space="preserve"> </w:t>
      </w:r>
      <w:r>
        <w:t>ударе</w:t>
      </w:r>
      <w:r>
        <w:rPr>
          <w:spacing w:val="-5"/>
        </w:rPr>
        <w:t xml:space="preserve"> </w:t>
      </w:r>
      <w:r>
        <w:rPr>
          <w:spacing w:val="-2"/>
        </w:rPr>
        <w:t>сверху;</w:t>
      </w:r>
    </w:p>
    <w:p w14:paraId="2D49E111">
      <w:pPr>
        <w:pStyle w:val="7"/>
        <w:ind w:left="709" w:right="3040" w:firstLine="0"/>
        <w:jc w:val="left"/>
      </w:pPr>
      <w:r>
        <w:t>выборе</w:t>
      </w:r>
      <w:r>
        <w:rPr>
          <w:spacing w:val="-6"/>
        </w:rPr>
        <w:t xml:space="preserve"> </w:t>
      </w:r>
      <w:r>
        <w:t>места</w:t>
      </w:r>
      <w:r>
        <w:rPr>
          <w:spacing w:val="-6"/>
        </w:rPr>
        <w:t xml:space="preserve"> </w:t>
      </w:r>
      <w:r>
        <w:t>для</w:t>
      </w:r>
      <w:r>
        <w:rPr>
          <w:spacing w:val="-5"/>
        </w:rPr>
        <w:t xml:space="preserve"> </w:t>
      </w:r>
      <w:r>
        <w:t>того,</w:t>
      </w:r>
      <w:r>
        <w:rPr>
          <w:spacing w:val="-5"/>
        </w:rPr>
        <w:t xml:space="preserve"> </w:t>
      </w:r>
      <w:r>
        <w:t>чтобы</w:t>
      </w:r>
      <w:r>
        <w:rPr>
          <w:spacing w:val="-5"/>
        </w:rPr>
        <w:t xml:space="preserve"> </w:t>
      </w:r>
      <w:r>
        <w:t>осалить</w:t>
      </w:r>
      <w:r>
        <w:rPr>
          <w:spacing w:val="-5"/>
        </w:rPr>
        <w:t xml:space="preserve"> </w:t>
      </w:r>
      <w:r>
        <w:t>перебежчика; выборе места для получения мяча от партнера;</w:t>
      </w:r>
    </w:p>
    <w:p w14:paraId="6D4D3936">
      <w:pPr>
        <w:pStyle w:val="7"/>
        <w:ind w:left="709" w:firstLine="0"/>
        <w:jc w:val="left"/>
      </w:pPr>
      <w:r>
        <w:t>переосаливании</w:t>
      </w:r>
      <w:r>
        <w:rPr>
          <w:spacing w:val="-3"/>
        </w:rPr>
        <w:t xml:space="preserve"> </w:t>
      </w:r>
      <w:r>
        <w:t>(обратном</w:t>
      </w:r>
      <w:r>
        <w:rPr>
          <w:spacing w:val="-4"/>
        </w:rPr>
        <w:t xml:space="preserve"> </w:t>
      </w:r>
      <w:r>
        <w:rPr>
          <w:spacing w:val="-2"/>
        </w:rPr>
        <w:t>осаливании);</w:t>
      </w:r>
    </w:p>
    <w:p w14:paraId="11511C98">
      <w:pPr>
        <w:pStyle w:val="7"/>
        <w:ind w:left="709" w:right="2032" w:firstLine="0"/>
        <w:jc w:val="left"/>
      </w:pPr>
      <w:r>
        <w:t>расположении</w:t>
      </w:r>
      <w:r>
        <w:rPr>
          <w:spacing w:val="-4"/>
        </w:rPr>
        <w:t xml:space="preserve"> </w:t>
      </w:r>
      <w:r>
        <w:t>нападающих</w:t>
      </w:r>
      <w:r>
        <w:rPr>
          <w:spacing w:val="-2"/>
        </w:rPr>
        <w:t xml:space="preserve"> </w:t>
      </w:r>
      <w:r>
        <w:t>в</w:t>
      </w:r>
      <w:r>
        <w:rPr>
          <w:spacing w:val="-7"/>
        </w:rPr>
        <w:t xml:space="preserve"> </w:t>
      </w:r>
      <w:r>
        <w:t>пригороде</w:t>
      </w:r>
      <w:r>
        <w:rPr>
          <w:spacing w:val="-4"/>
        </w:rPr>
        <w:t xml:space="preserve"> </w:t>
      </w:r>
      <w:r>
        <w:t>и</w:t>
      </w:r>
      <w:r>
        <w:rPr>
          <w:spacing w:val="-6"/>
        </w:rPr>
        <w:t xml:space="preserve"> </w:t>
      </w:r>
      <w:r>
        <w:t>за</w:t>
      </w:r>
      <w:r>
        <w:rPr>
          <w:spacing w:val="-2"/>
        </w:rPr>
        <w:t xml:space="preserve"> </w:t>
      </w:r>
      <w:r>
        <w:t>линией</w:t>
      </w:r>
      <w:r>
        <w:rPr>
          <w:spacing w:val="-4"/>
        </w:rPr>
        <w:t xml:space="preserve"> </w:t>
      </w:r>
      <w:r>
        <w:t>кона; перебежках нападающих.</w:t>
      </w:r>
    </w:p>
    <w:p w14:paraId="1DCEAA21">
      <w:pPr>
        <w:pStyle w:val="7"/>
        <w:ind w:left="709" w:firstLine="0"/>
        <w:jc w:val="left"/>
      </w:pPr>
      <w:r>
        <w:t>Действия</w:t>
      </w:r>
      <w:r>
        <w:rPr>
          <w:spacing w:val="-5"/>
        </w:rPr>
        <w:t xml:space="preserve"> </w:t>
      </w:r>
      <w:r>
        <w:t>подающего</w:t>
      </w:r>
      <w:r>
        <w:rPr>
          <w:spacing w:val="-4"/>
        </w:rPr>
        <w:t xml:space="preserve"> </w:t>
      </w:r>
      <w:r>
        <w:t>при</w:t>
      </w:r>
      <w:r>
        <w:rPr>
          <w:spacing w:val="-5"/>
        </w:rPr>
        <w:t xml:space="preserve"> </w:t>
      </w:r>
      <w:r>
        <w:t>выносе</w:t>
      </w:r>
      <w:r>
        <w:rPr>
          <w:spacing w:val="-4"/>
        </w:rPr>
        <w:t xml:space="preserve"> </w:t>
      </w:r>
      <w:r>
        <w:t>мяча</w:t>
      </w:r>
      <w:r>
        <w:rPr>
          <w:spacing w:val="-6"/>
        </w:rPr>
        <w:t xml:space="preserve"> </w:t>
      </w:r>
      <w:r>
        <w:t>за</w:t>
      </w:r>
      <w:r>
        <w:rPr>
          <w:spacing w:val="-6"/>
        </w:rPr>
        <w:t xml:space="preserve"> </w:t>
      </w:r>
      <w:r>
        <w:t>линию</w:t>
      </w:r>
      <w:r>
        <w:rPr>
          <w:spacing w:val="-2"/>
        </w:rPr>
        <w:t xml:space="preserve"> дома.</w:t>
      </w:r>
    </w:p>
    <w:p w14:paraId="505436A9">
      <w:pPr>
        <w:pStyle w:val="7"/>
        <w:ind w:left="145" w:right="28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14:paraId="5E1E3354">
      <w:pPr>
        <w:pStyle w:val="7"/>
        <w:ind w:left="145" w:right="287"/>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14:paraId="438CDB10">
      <w:pPr>
        <w:pStyle w:val="7"/>
        <w:spacing w:before="1"/>
        <w:ind w:left="709" w:firstLine="0"/>
      </w:pPr>
      <w:r>
        <w:t>Действия</w:t>
      </w:r>
      <w:r>
        <w:rPr>
          <w:spacing w:val="-5"/>
        </w:rPr>
        <w:t xml:space="preserve"> </w:t>
      </w:r>
      <w:r>
        <w:t>команды</w:t>
      </w:r>
      <w:r>
        <w:rPr>
          <w:spacing w:val="-6"/>
        </w:rPr>
        <w:t xml:space="preserve"> </w:t>
      </w:r>
      <w:r>
        <w:t>защиты</w:t>
      </w:r>
      <w:r>
        <w:rPr>
          <w:spacing w:val="-5"/>
        </w:rPr>
        <w:t xml:space="preserve"> </w:t>
      </w:r>
      <w:r>
        <w:rPr>
          <w:spacing w:val="-4"/>
        </w:rPr>
        <w:t>при:</w:t>
      </w:r>
    </w:p>
    <w:p w14:paraId="2516FC37">
      <w:pPr>
        <w:pStyle w:val="7"/>
        <w:ind w:left="709" w:right="3815" w:firstLine="0"/>
        <w:jc w:val="left"/>
      </w:pPr>
      <w:r>
        <w:t>ударе</w:t>
      </w:r>
      <w:r>
        <w:rPr>
          <w:spacing w:val="-5"/>
        </w:rPr>
        <w:t xml:space="preserve"> </w:t>
      </w:r>
      <w:r>
        <w:t>сверху</w:t>
      </w:r>
      <w:r>
        <w:rPr>
          <w:spacing w:val="-9"/>
        </w:rPr>
        <w:t xml:space="preserve"> </w:t>
      </w:r>
      <w:r>
        <w:t>(в</w:t>
      </w:r>
      <w:r>
        <w:rPr>
          <w:spacing w:val="-5"/>
        </w:rPr>
        <w:t xml:space="preserve"> </w:t>
      </w:r>
      <w:r>
        <w:t>правую,</w:t>
      </w:r>
      <w:r>
        <w:rPr>
          <w:spacing w:val="-4"/>
        </w:rPr>
        <w:t xml:space="preserve"> </w:t>
      </w:r>
      <w:r>
        <w:t>левую</w:t>
      </w:r>
      <w:r>
        <w:rPr>
          <w:spacing w:val="-4"/>
        </w:rPr>
        <w:t xml:space="preserve"> </w:t>
      </w:r>
      <w:r>
        <w:t>зоны</w:t>
      </w:r>
      <w:r>
        <w:rPr>
          <w:spacing w:val="-4"/>
        </w:rPr>
        <w:t xml:space="preserve"> </w:t>
      </w:r>
      <w:r>
        <w:t>и</w:t>
      </w:r>
      <w:r>
        <w:rPr>
          <w:spacing w:val="-4"/>
        </w:rPr>
        <w:t xml:space="preserve"> </w:t>
      </w:r>
      <w:r>
        <w:t>по</w:t>
      </w:r>
      <w:r>
        <w:rPr>
          <w:spacing w:val="-4"/>
        </w:rPr>
        <w:t xml:space="preserve"> </w:t>
      </w:r>
      <w:r>
        <w:t>центру); ударе сбоку и «свечой»;</w:t>
      </w:r>
    </w:p>
    <w:p w14:paraId="48940C87">
      <w:pPr>
        <w:pStyle w:val="7"/>
        <w:ind w:left="709" w:firstLine="0"/>
        <w:jc w:val="left"/>
      </w:pPr>
      <w:r>
        <w:t>проигрывающей</w:t>
      </w:r>
      <w:r>
        <w:rPr>
          <w:spacing w:val="-3"/>
        </w:rPr>
        <w:t xml:space="preserve"> </w:t>
      </w:r>
      <w:r>
        <w:t>по</w:t>
      </w:r>
      <w:r>
        <w:rPr>
          <w:spacing w:val="-13"/>
        </w:rPr>
        <w:t xml:space="preserve"> </w:t>
      </w:r>
      <w:r>
        <w:t>ходу</w:t>
      </w:r>
      <w:r>
        <w:rPr>
          <w:spacing w:val="-12"/>
        </w:rPr>
        <w:t xml:space="preserve"> </w:t>
      </w:r>
      <w:r>
        <w:rPr>
          <w:spacing w:val="-4"/>
        </w:rPr>
        <w:t>игры;</w:t>
      </w:r>
    </w:p>
    <w:p w14:paraId="5B4454E7">
      <w:pPr>
        <w:pStyle w:val="7"/>
        <w:ind w:left="709" w:right="1263" w:firstLine="0"/>
        <w:jc w:val="left"/>
      </w:pPr>
      <w:r>
        <w:t>случае,</w:t>
      </w:r>
      <w:r>
        <w:rPr>
          <w:spacing w:val="-5"/>
        </w:rPr>
        <w:t xml:space="preserve"> </w:t>
      </w:r>
      <w:r>
        <w:t>когда у</w:t>
      </w:r>
      <w:r>
        <w:rPr>
          <w:spacing w:val="-15"/>
        </w:rPr>
        <w:t xml:space="preserve"> </w:t>
      </w:r>
      <w:r>
        <w:t>нападающих</w:t>
      </w:r>
      <w:r>
        <w:rPr>
          <w:spacing w:val="-1"/>
        </w:rPr>
        <w:t xml:space="preserve"> </w:t>
      </w:r>
      <w:r>
        <w:t>остался</w:t>
      </w:r>
      <w:r>
        <w:rPr>
          <w:spacing w:val="-4"/>
        </w:rPr>
        <w:t xml:space="preserve"> </w:t>
      </w:r>
      <w:r>
        <w:t>один</w:t>
      </w:r>
      <w:r>
        <w:rPr>
          <w:spacing w:val="-7"/>
        </w:rPr>
        <w:t xml:space="preserve"> </w:t>
      </w:r>
      <w:r>
        <w:t>игрок,</w:t>
      </w:r>
      <w:r>
        <w:rPr>
          <w:spacing w:val="-5"/>
        </w:rPr>
        <w:t xml:space="preserve"> </w:t>
      </w:r>
      <w:r>
        <w:t>имеющий</w:t>
      </w:r>
      <w:r>
        <w:rPr>
          <w:spacing w:val="-6"/>
        </w:rPr>
        <w:t xml:space="preserve"> </w:t>
      </w:r>
      <w:r>
        <w:t>право</w:t>
      </w:r>
      <w:r>
        <w:rPr>
          <w:spacing w:val="-9"/>
        </w:rPr>
        <w:t xml:space="preserve"> </w:t>
      </w:r>
      <w:r>
        <w:t>на</w:t>
      </w:r>
      <w:r>
        <w:rPr>
          <w:spacing w:val="-7"/>
        </w:rPr>
        <w:t xml:space="preserve"> </w:t>
      </w:r>
      <w:r>
        <w:t>удар; одиночных перебежках соперника, групповых перебежках соперника; ударе, после которого мяч улетает за боковую линию;</w:t>
      </w:r>
    </w:p>
    <w:p w14:paraId="42F550C2">
      <w:pPr>
        <w:pStyle w:val="7"/>
        <w:ind w:left="709" w:firstLine="0"/>
        <w:jc w:val="left"/>
      </w:pPr>
      <w:r>
        <w:t>самоосаливание</w:t>
      </w:r>
      <w:r>
        <w:rPr>
          <w:spacing w:val="-11"/>
        </w:rPr>
        <w:t xml:space="preserve"> </w:t>
      </w:r>
      <w:r>
        <w:t>соперника,</w:t>
      </w:r>
      <w:r>
        <w:rPr>
          <w:spacing w:val="-9"/>
        </w:rPr>
        <w:t xml:space="preserve"> </w:t>
      </w:r>
      <w:r>
        <w:t>переосаливание</w:t>
      </w:r>
      <w:r>
        <w:rPr>
          <w:spacing w:val="-10"/>
        </w:rPr>
        <w:t xml:space="preserve"> </w:t>
      </w:r>
      <w:r>
        <w:rPr>
          <w:spacing w:val="-2"/>
        </w:rPr>
        <w:t>соперника.</w:t>
      </w:r>
    </w:p>
    <w:p w14:paraId="350DE842">
      <w:pPr>
        <w:pStyle w:val="7"/>
        <w:ind w:left="145" w:right="288"/>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14:paraId="5AD3557A">
      <w:pPr>
        <w:pStyle w:val="7"/>
        <w:ind w:left="145" w:right="283"/>
      </w:pPr>
      <w:r>
        <w:t>Учебные игры в лапту. Малые (упрощенные) игры в</w:t>
      </w:r>
      <w:r>
        <w:rPr>
          <w:spacing w:val="40"/>
        </w:rPr>
        <w:t xml:space="preserve"> </w:t>
      </w:r>
      <w:r>
        <w:t>технико-тактической подготовке игроков в лапту. Участие в соревновательной деятельности.</w:t>
      </w:r>
    </w:p>
    <w:p w14:paraId="69DAEE41">
      <w:pPr>
        <w:pStyle w:val="7"/>
        <w:ind w:left="145" w:right="295"/>
      </w:pPr>
      <w:r>
        <w:t>Содержание модуля по лапте направлено на достижение обучающимися</w:t>
      </w:r>
      <w:r>
        <w:rPr>
          <w:spacing w:val="40"/>
        </w:rPr>
        <w:t xml:space="preserve"> </w:t>
      </w:r>
      <w:r>
        <w:t>личностных, метапредметных и предметных результатов обучения.</w:t>
      </w:r>
    </w:p>
    <w:p w14:paraId="45ABDE47">
      <w:pPr>
        <w:pStyle w:val="7"/>
        <w:spacing w:before="1"/>
        <w:ind w:left="145" w:right="284"/>
      </w:pPr>
      <w: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14:paraId="7A3BB1C1">
      <w:pPr>
        <w:pStyle w:val="7"/>
        <w:ind w:left="145" w:right="296"/>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6804A126">
      <w:pPr>
        <w:pStyle w:val="7"/>
        <w:ind w:left="145" w:right="285"/>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Pr>
          <w:spacing w:val="40"/>
        </w:rPr>
        <w:t xml:space="preserve"> </w:t>
      </w:r>
      <w:r>
        <w:t xml:space="preserve">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w:t>
      </w:r>
      <w:r>
        <w:rPr>
          <w:spacing w:val="-2"/>
        </w:rPr>
        <w:t>спорта;</w:t>
      </w:r>
    </w:p>
    <w:p w14:paraId="3CB6035C">
      <w:pPr>
        <w:pStyle w:val="7"/>
        <w:spacing w:after="0"/>
        <w:sectPr>
          <w:pgSz w:w="11920" w:h="16850"/>
          <w:pgMar w:top="1060" w:right="566" w:bottom="280" w:left="1559" w:header="720" w:footer="720" w:gutter="0"/>
          <w:cols w:space="720" w:num="1"/>
        </w:sectPr>
      </w:pPr>
    </w:p>
    <w:p w14:paraId="4E28B04F">
      <w:pPr>
        <w:pStyle w:val="7"/>
        <w:spacing w:before="73"/>
        <w:ind w:left="145" w:right="288"/>
      </w:pPr>
      <w:r>
        <w:t>проявление осознанного и ответственного отношения к собственным поступкам, моральной компетентности в решении проблем в процессе занятий</w:t>
      </w:r>
      <w:r>
        <w:rPr>
          <w:spacing w:val="40"/>
        </w:rPr>
        <w:t xml:space="preserve"> </w:t>
      </w:r>
      <w:r>
        <w:t>физической</w:t>
      </w:r>
      <w:r>
        <w:rPr>
          <w:spacing w:val="40"/>
        </w:rPr>
        <w:t xml:space="preserve"> </w:t>
      </w:r>
      <w:r>
        <w:t>культурой, игровой и соревновательной деятельности по виду</w:t>
      </w:r>
      <w:r>
        <w:rPr>
          <w:spacing w:val="-6"/>
        </w:rPr>
        <w:t xml:space="preserve"> </w:t>
      </w:r>
      <w:r>
        <w:t>спорта «лапта»;</w:t>
      </w:r>
    </w:p>
    <w:p w14:paraId="4D11EF63">
      <w:pPr>
        <w:pStyle w:val="7"/>
        <w:spacing w:before="3"/>
        <w:ind w:left="145" w:right="289"/>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14:paraId="46321430">
      <w:pPr>
        <w:pStyle w:val="7"/>
        <w:ind w:left="145" w:right="281"/>
      </w:pPr>
      <w:r>
        <w:t>проявление положительных качеств личности и управление своими эмоциями в различных ситуациях и условиях;</w:t>
      </w:r>
    </w:p>
    <w:p w14:paraId="1C460E56">
      <w:pPr>
        <w:pStyle w:val="7"/>
        <w:ind w:left="145" w:right="292"/>
      </w:pPr>
      <w:r>
        <w:t xml:space="preserve">осознанное, уважительное и доброжелательное отношение к сверстникам и </w:t>
      </w:r>
      <w:r>
        <w:rPr>
          <w:spacing w:val="-2"/>
        </w:rPr>
        <w:t>педагогам.</w:t>
      </w:r>
    </w:p>
    <w:p w14:paraId="3D99C7F8">
      <w:pPr>
        <w:pStyle w:val="7"/>
        <w:ind w:left="145" w:right="29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14:paraId="70B93B16">
      <w:pPr>
        <w:pStyle w:val="7"/>
        <w:ind w:left="145" w:right="285"/>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4C10530D">
      <w:pPr>
        <w:pStyle w:val="7"/>
        <w:ind w:left="145" w:right="28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933D5A">
      <w:pPr>
        <w:pStyle w:val="7"/>
        <w:ind w:left="145" w:right="300"/>
      </w:pPr>
      <w:r>
        <w:t>владение основами самоконтроля, самооценки, принятия решений и осуществления осознанного выбора в учебной и познавательной деятельности;</w:t>
      </w:r>
    </w:p>
    <w:p w14:paraId="2CFEAAC1">
      <w:pPr>
        <w:pStyle w:val="7"/>
        <w:ind w:left="145" w:right="281"/>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A764DF5">
      <w:pPr>
        <w:pStyle w:val="7"/>
        <w:ind w:left="145" w:right="29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14:paraId="150E645D">
      <w:pPr>
        <w:pStyle w:val="7"/>
        <w:ind w:left="145" w:right="295"/>
      </w:pPr>
      <w:r>
        <w:t>понимание роли и значения занятий лаптой в формировании личностных качеств, в активном</w:t>
      </w:r>
      <w:r>
        <w:rPr>
          <w:spacing w:val="-2"/>
        </w:rPr>
        <w:t xml:space="preserve"> </w:t>
      </w:r>
      <w:r>
        <w:t>включении</w:t>
      </w:r>
      <w:r>
        <w:rPr>
          <w:spacing w:val="-3"/>
        </w:rPr>
        <w:t xml:space="preserve"> </w:t>
      </w:r>
      <w:r>
        <w:t>в</w:t>
      </w:r>
      <w:r>
        <w:rPr>
          <w:spacing w:val="-4"/>
        </w:rPr>
        <w:t xml:space="preserve"> </w:t>
      </w:r>
      <w:r>
        <w:t>здоровый</w:t>
      </w:r>
      <w:r>
        <w:rPr>
          <w:spacing w:val="-1"/>
        </w:rPr>
        <w:t xml:space="preserve"> </w:t>
      </w:r>
      <w:r>
        <w:t>образ</w:t>
      </w:r>
      <w:r>
        <w:rPr>
          <w:spacing w:val="-1"/>
        </w:rPr>
        <w:t xml:space="preserve"> </w:t>
      </w:r>
      <w:r>
        <w:t>жизни,</w:t>
      </w:r>
      <w:r>
        <w:rPr>
          <w:spacing w:val="-3"/>
        </w:rPr>
        <w:t xml:space="preserve"> </w:t>
      </w:r>
      <w:r>
        <w:t>укреплении</w:t>
      </w:r>
      <w:r>
        <w:rPr>
          <w:spacing w:val="-1"/>
        </w:rPr>
        <w:t xml:space="preserve"> </w:t>
      </w:r>
      <w:r>
        <w:t>и</w:t>
      </w:r>
      <w:r>
        <w:rPr>
          <w:spacing w:val="-3"/>
        </w:rPr>
        <w:t xml:space="preserve"> </w:t>
      </w:r>
      <w:r>
        <w:t>сохранении</w:t>
      </w:r>
      <w:r>
        <w:rPr>
          <w:spacing w:val="-3"/>
        </w:rPr>
        <w:t xml:space="preserve"> </w:t>
      </w:r>
      <w:r>
        <w:t xml:space="preserve">индивидуального </w:t>
      </w:r>
      <w:r>
        <w:rPr>
          <w:spacing w:val="-2"/>
        </w:rPr>
        <w:t>здоровья;</w:t>
      </w:r>
    </w:p>
    <w:p w14:paraId="3377CC02">
      <w:pPr>
        <w:pStyle w:val="7"/>
        <w:ind w:left="145" w:right="287"/>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14:paraId="5037F57F">
      <w:pPr>
        <w:pStyle w:val="7"/>
        <w:ind w:left="145" w:right="292"/>
      </w:pPr>
      <w:r>
        <w:t>освоение и демонстрация базовых технических приемов техники игры, знание, демонстрация базовых тактических действий игроков в лапту;</w:t>
      </w:r>
    </w:p>
    <w:p w14:paraId="29CF0E20">
      <w:pPr>
        <w:pStyle w:val="7"/>
        <w:ind w:left="145" w:right="286"/>
      </w:pPr>
      <w:r>
        <w:t>использование</w:t>
      </w:r>
      <w:r>
        <w:rPr>
          <w:spacing w:val="-4"/>
        </w:rPr>
        <w:t xml:space="preserve"> </w:t>
      </w:r>
      <w:r>
        <w:t>основных</w:t>
      </w:r>
      <w:r>
        <w:rPr>
          <w:spacing w:val="-1"/>
        </w:rPr>
        <w:t xml:space="preserve"> </w:t>
      </w:r>
      <w:r>
        <w:t>средств</w:t>
      </w:r>
      <w:r>
        <w:rPr>
          <w:spacing w:val="-4"/>
        </w:rPr>
        <w:t xml:space="preserve"> </w:t>
      </w:r>
      <w:r>
        <w:t>и</w:t>
      </w:r>
      <w:r>
        <w:rPr>
          <w:spacing w:val="-5"/>
        </w:rPr>
        <w:t xml:space="preserve"> </w:t>
      </w:r>
      <w:r>
        <w:t>методов</w:t>
      </w:r>
      <w:r>
        <w:rPr>
          <w:spacing w:val="-4"/>
        </w:rPr>
        <w:t xml:space="preserve"> </w:t>
      </w:r>
      <w:r>
        <w:t>обучения</w:t>
      </w:r>
      <w:r>
        <w:rPr>
          <w:spacing w:val="-3"/>
        </w:rPr>
        <w:t xml:space="preserve"> </w:t>
      </w:r>
      <w:r>
        <w:t>базовым</w:t>
      </w:r>
      <w:r>
        <w:rPr>
          <w:spacing w:val="-4"/>
        </w:rPr>
        <w:t xml:space="preserve"> </w:t>
      </w:r>
      <w:r>
        <w:t>техническим приемам и тактическим действиям лапты;</w:t>
      </w:r>
    </w:p>
    <w:p w14:paraId="6B7B8FD3">
      <w:pPr>
        <w:pStyle w:val="7"/>
        <w:ind w:left="145" w:right="289"/>
      </w:pPr>
      <w:r>
        <w:t>соблюдение правил личной гигиены и ухода за спортивным инвентарем и оборудованием, подбора спортивной одежды и обуви для занятий по лапте;</w:t>
      </w:r>
    </w:p>
    <w:p w14:paraId="74CF86D3">
      <w:pPr>
        <w:pStyle w:val="7"/>
        <w:ind w:left="145" w:right="286"/>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93A073B">
      <w:pPr>
        <w:pStyle w:val="7"/>
        <w:ind w:left="145" w:right="285"/>
      </w:pPr>
      <w:r>
        <w:t>знание контрольно-тестовых упражнений для определения уровня физической и технической подготовленности игроков в лапту;</w:t>
      </w:r>
    </w:p>
    <w:p w14:paraId="62E791A9">
      <w:pPr>
        <w:pStyle w:val="7"/>
        <w:ind w:left="145" w:right="292"/>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1EF74F89">
      <w:pPr>
        <w:pStyle w:val="7"/>
        <w:spacing w:before="1"/>
        <w:ind w:left="709" w:firstLine="0"/>
      </w:pPr>
      <w:r>
        <w:t>Модуль «Футбол</w:t>
      </w:r>
      <w:r>
        <w:rPr>
          <w:spacing w:val="-7"/>
        </w:rPr>
        <w:t xml:space="preserve"> </w:t>
      </w:r>
      <w:r>
        <w:t>для</w:t>
      </w:r>
      <w:r>
        <w:rPr>
          <w:spacing w:val="-9"/>
        </w:rPr>
        <w:t xml:space="preserve"> </w:t>
      </w:r>
      <w:r>
        <w:rPr>
          <w:spacing w:val="-2"/>
        </w:rPr>
        <w:t>всех».</w:t>
      </w:r>
    </w:p>
    <w:p w14:paraId="6E7CD257">
      <w:pPr>
        <w:pStyle w:val="7"/>
        <w:ind w:left="709" w:firstLine="0"/>
      </w:pPr>
      <w:r>
        <w:t>Пояснительная</w:t>
      </w:r>
      <w:r>
        <w:rPr>
          <w:spacing w:val="-9"/>
        </w:rPr>
        <w:t xml:space="preserve"> </w:t>
      </w:r>
      <w:r>
        <w:t>записка</w:t>
      </w:r>
      <w:r>
        <w:rPr>
          <w:spacing w:val="-14"/>
        </w:rPr>
        <w:t xml:space="preserve"> </w:t>
      </w:r>
      <w:r>
        <w:t>модуля «Футбол</w:t>
      </w:r>
      <w:r>
        <w:rPr>
          <w:spacing w:val="-6"/>
        </w:rPr>
        <w:t xml:space="preserve"> </w:t>
      </w:r>
      <w:r>
        <w:t>для</w:t>
      </w:r>
      <w:r>
        <w:rPr>
          <w:spacing w:val="-9"/>
        </w:rPr>
        <w:t xml:space="preserve"> </w:t>
      </w:r>
      <w:r>
        <w:rPr>
          <w:spacing w:val="-2"/>
        </w:rPr>
        <w:t>всех».</w:t>
      </w:r>
    </w:p>
    <w:p w14:paraId="1B989E0E">
      <w:pPr>
        <w:pStyle w:val="7"/>
        <w:ind w:left="145" w:right="275"/>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w:t>
      </w:r>
      <w:r>
        <w:rPr>
          <w:spacing w:val="50"/>
        </w:rPr>
        <w:t xml:space="preserve"> </w:t>
      </w:r>
      <w:r>
        <w:t>физической</w:t>
      </w:r>
      <w:r>
        <w:rPr>
          <w:spacing w:val="56"/>
        </w:rPr>
        <w:t xml:space="preserve"> </w:t>
      </w:r>
      <w:r>
        <w:t>культуры</w:t>
      </w:r>
      <w:r>
        <w:rPr>
          <w:spacing w:val="53"/>
        </w:rPr>
        <w:t xml:space="preserve"> </w:t>
      </w:r>
      <w:r>
        <w:t>в</w:t>
      </w:r>
      <w:r>
        <w:rPr>
          <w:spacing w:val="54"/>
        </w:rPr>
        <w:t xml:space="preserve"> </w:t>
      </w:r>
      <w:r>
        <w:t>создании</w:t>
      </w:r>
      <w:r>
        <w:rPr>
          <w:spacing w:val="53"/>
        </w:rPr>
        <w:t xml:space="preserve"> </w:t>
      </w:r>
      <w:r>
        <w:t>рабочей</w:t>
      </w:r>
      <w:r>
        <w:rPr>
          <w:spacing w:val="54"/>
        </w:rPr>
        <w:t xml:space="preserve"> </w:t>
      </w:r>
      <w:r>
        <w:t>программы</w:t>
      </w:r>
      <w:r>
        <w:rPr>
          <w:spacing w:val="52"/>
        </w:rPr>
        <w:t xml:space="preserve"> </w:t>
      </w:r>
      <w:r>
        <w:t>по</w:t>
      </w:r>
      <w:r>
        <w:rPr>
          <w:spacing w:val="58"/>
        </w:rPr>
        <w:t xml:space="preserve"> </w:t>
      </w:r>
      <w:r>
        <w:t>учебному</w:t>
      </w:r>
      <w:r>
        <w:rPr>
          <w:spacing w:val="44"/>
        </w:rPr>
        <w:t xml:space="preserve"> </w:t>
      </w:r>
      <w:r>
        <w:rPr>
          <w:spacing w:val="-2"/>
        </w:rPr>
        <w:t>предмету</w:t>
      </w:r>
    </w:p>
    <w:p w14:paraId="3E65D9C6">
      <w:pPr>
        <w:pStyle w:val="7"/>
        <w:ind w:left="145" w:firstLine="0"/>
      </w:pPr>
      <w:r>
        <w:t>«Физическая</w:t>
      </w:r>
      <w:r>
        <w:rPr>
          <w:spacing w:val="53"/>
          <w:w w:val="150"/>
        </w:rPr>
        <w:t xml:space="preserve"> </w:t>
      </w:r>
      <w:r>
        <w:t>культура»</w:t>
      </w:r>
      <w:r>
        <w:rPr>
          <w:spacing w:val="51"/>
          <w:w w:val="150"/>
        </w:rPr>
        <w:t xml:space="preserve"> </w:t>
      </w:r>
      <w:r>
        <w:t>с</w:t>
      </w:r>
      <w:r>
        <w:rPr>
          <w:spacing w:val="65"/>
          <w:w w:val="150"/>
        </w:rPr>
        <w:t xml:space="preserve"> </w:t>
      </w:r>
      <w:r>
        <w:t>учётом</w:t>
      </w:r>
      <w:r>
        <w:rPr>
          <w:spacing w:val="59"/>
          <w:w w:val="150"/>
        </w:rPr>
        <w:t xml:space="preserve"> </w:t>
      </w:r>
      <w:r>
        <w:t>современных</w:t>
      </w:r>
      <w:r>
        <w:rPr>
          <w:spacing w:val="60"/>
          <w:w w:val="150"/>
        </w:rPr>
        <w:t xml:space="preserve"> </w:t>
      </w:r>
      <w:r>
        <w:t>тенденций</w:t>
      </w:r>
      <w:r>
        <w:rPr>
          <w:spacing w:val="59"/>
          <w:w w:val="150"/>
        </w:rPr>
        <w:t xml:space="preserve"> </w:t>
      </w:r>
      <w:r>
        <w:t>в</w:t>
      </w:r>
      <w:r>
        <w:rPr>
          <w:spacing w:val="54"/>
          <w:w w:val="150"/>
        </w:rPr>
        <w:t xml:space="preserve"> </w:t>
      </w:r>
      <w:r>
        <w:t>системе</w:t>
      </w:r>
      <w:r>
        <w:rPr>
          <w:spacing w:val="54"/>
          <w:w w:val="150"/>
        </w:rPr>
        <w:t xml:space="preserve"> </w:t>
      </w:r>
      <w:r>
        <w:t>образования</w:t>
      </w:r>
      <w:r>
        <w:rPr>
          <w:spacing w:val="59"/>
          <w:w w:val="150"/>
        </w:rPr>
        <w:t xml:space="preserve"> </w:t>
      </w:r>
      <w:r>
        <w:rPr>
          <w:spacing w:val="-10"/>
        </w:rPr>
        <w:t>и</w:t>
      </w:r>
    </w:p>
    <w:p w14:paraId="6BFEA466">
      <w:pPr>
        <w:pStyle w:val="7"/>
        <w:spacing w:after="0"/>
        <w:sectPr>
          <w:pgSz w:w="11920" w:h="16850"/>
          <w:pgMar w:top="1060" w:right="566" w:bottom="280" w:left="1559" w:header="720" w:footer="720" w:gutter="0"/>
          <w:cols w:space="720" w:num="1"/>
        </w:sectPr>
      </w:pPr>
    </w:p>
    <w:p w14:paraId="53A9D171">
      <w:pPr>
        <w:pStyle w:val="7"/>
        <w:spacing w:before="73"/>
        <w:ind w:left="145" w:right="280" w:firstLine="0"/>
      </w:pPr>
      <w:r>
        <w:t>использования спортивно-ориентированных форм, средств и методов обучения по различным видам спорта.</w:t>
      </w:r>
    </w:p>
    <w:p w14:paraId="63F3744D">
      <w:pPr>
        <w:pStyle w:val="7"/>
        <w:spacing w:before="1"/>
        <w:ind w:left="145" w:right="281"/>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5E85BBBD">
      <w:pPr>
        <w:pStyle w:val="7"/>
        <w:spacing w:before="2"/>
        <w:ind w:left="145" w:right="282"/>
      </w:pPr>
      <w:r>
        <w:t>Командный характер игры в футбол воспитывает чувство дружбы, товарищества, взаимопомощи, развивает такие ценные моральные качества, как</w:t>
      </w:r>
      <w:r>
        <w:rPr>
          <w:spacing w:val="40"/>
        </w:rPr>
        <w:t xml:space="preserve"> </w:t>
      </w:r>
      <w:r>
        <w:t>чувство</w:t>
      </w:r>
      <w:r>
        <w:rPr>
          <w:spacing w:val="40"/>
        </w:rPr>
        <w:t xml:space="preserve"> </w:t>
      </w:r>
      <w:r>
        <w:t>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5BF9623">
      <w:pPr>
        <w:pStyle w:val="7"/>
        <w:ind w:left="145" w:right="282"/>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4EB37076">
      <w:pPr>
        <w:pStyle w:val="7"/>
        <w:ind w:left="145" w:right="277"/>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w:t>
      </w:r>
      <w:r>
        <w:rPr>
          <w:spacing w:val="40"/>
        </w:rPr>
        <w:t xml:space="preserve"> </w:t>
      </w:r>
      <w:r>
        <w:t>поколения</w:t>
      </w:r>
      <w:r>
        <w:rPr>
          <w:spacing w:val="40"/>
        </w:rPr>
        <w:t xml:space="preserve"> </w:t>
      </w:r>
      <w:r>
        <w:t>потребности в ведении здорового образа жизни.</w:t>
      </w:r>
    </w:p>
    <w:p w14:paraId="4DD538EF">
      <w:pPr>
        <w:pStyle w:val="7"/>
        <w:ind w:left="709" w:firstLine="0"/>
      </w:pPr>
      <w:r>
        <w:t>Задачами</w:t>
      </w:r>
      <w:r>
        <w:rPr>
          <w:spacing w:val="-3"/>
        </w:rPr>
        <w:t xml:space="preserve"> </w:t>
      </w:r>
      <w:r>
        <w:t>изучения</w:t>
      </w:r>
      <w:r>
        <w:rPr>
          <w:spacing w:val="-3"/>
        </w:rPr>
        <w:t xml:space="preserve"> </w:t>
      </w:r>
      <w:r>
        <w:t>модуля</w:t>
      </w:r>
      <w:r>
        <w:rPr>
          <w:spacing w:val="-4"/>
        </w:rPr>
        <w:t xml:space="preserve"> </w:t>
      </w:r>
      <w:r>
        <w:t>по</w:t>
      </w:r>
      <w:r>
        <w:rPr>
          <w:spacing w:val="-4"/>
        </w:rPr>
        <w:t xml:space="preserve"> </w:t>
      </w:r>
      <w:r>
        <w:t>футболу</w:t>
      </w:r>
      <w:r>
        <w:rPr>
          <w:spacing w:val="-12"/>
        </w:rPr>
        <w:t xml:space="preserve"> </w:t>
      </w:r>
      <w:r>
        <w:rPr>
          <w:spacing w:val="-2"/>
        </w:rPr>
        <w:t>являются:</w:t>
      </w:r>
    </w:p>
    <w:p w14:paraId="4AADC779">
      <w:pPr>
        <w:pStyle w:val="7"/>
        <w:ind w:left="145" w:right="29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07833551">
      <w:pPr>
        <w:pStyle w:val="7"/>
        <w:ind w:left="145" w:right="302"/>
      </w:pPr>
      <w:r>
        <w:t xml:space="preserve">приобщение обучающихся к здоровому образу жизни и гармонии тела средствами </w:t>
      </w:r>
      <w:r>
        <w:rPr>
          <w:spacing w:val="-2"/>
        </w:rPr>
        <w:t>футбола;</w:t>
      </w:r>
    </w:p>
    <w:p w14:paraId="66C2A444">
      <w:pPr>
        <w:pStyle w:val="7"/>
        <w:ind w:left="145" w:right="289"/>
      </w:pPr>
      <w:r>
        <w:t>укрепление и сохранения здоровья, развитие основных физических качеств и повышение функциональных способностей организма;</w:t>
      </w:r>
    </w:p>
    <w:p w14:paraId="40A9F28D">
      <w:pPr>
        <w:pStyle w:val="7"/>
        <w:ind w:left="145" w:right="296"/>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C8836A5">
      <w:pPr>
        <w:pStyle w:val="7"/>
        <w:ind w:left="709" w:firstLine="0"/>
      </w:pPr>
      <w:r>
        <w:t>Место</w:t>
      </w:r>
      <w:r>
        <w:rPr>
          <w:spacing w:val="-6"/>
        </w:rPr>
        <w:t xml:space="preserve"> </w:t>
      </w:r>
      <w:r>
        <w:t>и</w:t>
      </w:r>
      <w:r>
        <w:rPr>
          <w:spacing w:val="-1"/>
        </w:rPr>
        <w:t xml:space="preserve"> </w:t>
      </w:r>
      <w:r>
        <w:t>роль</w:t>
      </w:r>
      <w:r>
        <w:rPr>
          <w:spacing w:val="-3"/>
        </w:rPr>
        <w:t xml:space="preserve"> </w:t>
      </w:r>
      <w:r>
        <w:t>модуля</w:t>
      </w:r>
      <w:r>
        <w:rPr>
          <w:spacing w:val="-4"/>
        </w:rPr>
        <w:t xml:space="preserve"> </w:t>
      </w:r>
      <w:r>
        <w:t>по</w:t>
      </w:r>
      <w:r>
        <w:rPr>
          <w:spacing w:val="-5"/>
        </w:rPr>
        <w:t xml:space="preserve"> </w:t>
      </w:r>
      <w:r>
        <w:rPr>
          <w:spacing w:val="-2"/>
        </w:rPr>
        <w:t>футболу.</w:t>
      </w:r>
    </w:p>
    <w:p w14:paraId="2F884BBD">
      <w:pPr>
        <w:pStyle w:val="7"/>
        <w:ind w:left="145" w:right="293"/>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6F64DA96">
      <w:pPr>
        <w:pStyle w:val="7"/>
        <w:ind w:left="145" w:right="297"/>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63E4B1D0">
      <w:pPr>
        <w:pStyle w:val="7"/>
        <w:ind w:left="709" w:firstLine="0"/>
      </w:pPr>
      <w:r>
        <w:t>Модуль</w:t>
      </w:r>
      <w:r>
        <w:rPr>
          <w:spacing w:val="-7"/>
        </w:rPr>
        <w:t xml:space="preserve"> </w:t>
      </w:r>
      <w:r>
        <w:t>по</w:t>
      </w:r>
      <w:r>
        <w:rPr>
          <w:spacing w:val="-4"/>
        </w:rPr>
        <w:t xml:space="preserve"> </w:t>
      </w:r>
      <w:r>
        <w:t>футболу</w:t>
      </w:r>
      <w:r>
        <w:rPr>
          <w:spacing w:val="-14"/>
        </w:rPr>
        <w:t xml:space="preserve"> </w:t>
      </w:r>
      <w:r>
        <w:t>может</w:t>
      </w:r>
      <w:r>
        <w:rPr>
          <w:spacing w:val="-5"/>
        </w:rPr>
        <w:t xml:space="preserve"> </w:t>
      </w:r>
      <w:r>
        <w:t>быть</w:t>
      </w:r>
      <w:r>
        <w:rPr>
          <w:spacing w:val="-3"/>
        </w:rPr>
        <w:t xml:space="preserve"> </w:t>
      </w:r>
      <w:r>
        <w:t>реализован</w:t>
      </w:r>
      <w:r>
        <w:rPr>
          <w:spacing w:val="-4"/>
        </w:rPr>
        <w:t xml:space="preserve"> </w:t>
      </w:r>
      <w:r>
        <w:t>в</w:t>
      </w:r>
      <w:r>
        <w:rPr>
          <w:spacing w:val="-5"/>
        </w:rPr>
        <w:t xml:space="preserve"> </w:t>
      </w:r>
      <w:r>
        <w:t xml:space="preserve">следующих </w:t>
      </w:r>
      <w:r>
        <w:rPr>
          <w:spacing w:val="-2"/>
        </w:rPr>
        <w:t>вариантах:</w:t>
      </w:r>
    </w:p>
    <w:p w14:paraId="4F60660B">
      <w:pPr>
        <w:pStyle w:val="7"/>
        <w:ind w:left="145" w:right="29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EB2B398">
      <w:pPr>
        <w:pStyle w:val="7"/>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70457817">
      <w:pPr>
        <w:pStyle w:val="7"/>
        <w:spacing w:before="1"/>
        <w:ind w:left="145" w:right="28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p>
    <w:p w14:paraId="1A817CC7">
      <w:pPr>
        <w:pStyle w:val="7"/>
        <w:spacing w:after="0"/>
        <w:sectPr>
          <w:pgSz w:w="11920" w:h="16850"/>
          <w:pgMar w:top="1060" w:right="566" w:bottom="280" w:left="1559" w:header="720" w:footer="720" w:gutter="0"/>
          <w:cols w:space="720" w:num="1"/>
        </w:sectPr>
      </w:pPr>
    </w:p>
    <w:p w14:paraId="7552A24A">
      <w:pPr>
        <w:pStyle w:val="7"/>
        <w:spacing w:before="73"/>
        <w:ind w:left="145" w:firstLine="0"/>
        <w:jc w:val="left"/>
      </w:pPr>
      <w:r>
        <w:t>использование учебных модулей по видам спорта (рекомендуемый объём в 5, 6, 7, 8, 9-х классах – по 34 часа).</w:t>
      </w:r>
    </w:p>
    <w:p w14:paraId="53495CD8">
      <w:pPr>
        <w:pStyle w:val="7"/>
        <w:spacing w:before="1"/>
        <w:ind w:left="709" w:right="5058" w:firstLine="0"/>
        <w:jc w:val="left"/>
      </w:pPr>
      <w:r>
        <w:t>Содержание</w:t>
      </w:r>
      <w:r>
        <w:rPr>
          <w:spacing w:val="-12"/>
        </w:rPr>
        <w:t xml:space="preserve"> </w:t>
      </w:r>
      <w:r>
        <w:t>модуля</w:t>
      </w:r>
      <w:r>
        <w:rPr>
          <w:spacing w:val="-12"/>
        </w:rPr>
        <w:t xml:space="preserve"> </w:t>
      </w:r>
      <w:r>
        <w:t>по</w:t>
      </w:r>
      <w:r>
        <w:rPr>
          <w:spacing w:val="-10"/>
        </w:rPr>
        <w:t xml:space="preserve"> </w:t>
      </w:r>
      <w:r>
        <w:t>футболу. Знания о футболе.</w:t>
      </w:r>
    </w:p>
    <w:p w14:paraId="5C809FEC">
      <w:pPr>
        <w:pStyle w:val="7"/>
        <w:spacing w:before="2" w:line="275" w:lineRule="exact"/>
        <w:ind w:left="709" w:firstLine="0"/>
        <w:jc w:val="left"/>
      </w:pPr>
      <w:r>
        <w:t>Техника</w:t>
      </w:r>
      <w:r>
        <w:rPr>
          <w:spacing w:val="46"/>
        </w:rPr>
        <w:t xml:space="preserve"> </w:t>
      </w:r>
      <w:r>
        <w:t>безопасности</w:t>
      </w:r>
      <w:r>
        <w:rPr>
          <w:spacing w:val="76"/>
          <w:w w:val="150"/>
        </w:rPr>
        <w:t xml:space="preserve"> </w:t>
      </w:r>
      <w:r>
        <w:t>во</w:t>
      </w:r>
      <w:r>
        <w:rPr>
          <w:spacing w:val="78"/>
          <w:w w:val="150"/>
        </w:rPr>
        <w:t xml:space="preserve"> </w:t>
      </w:r>
      <w:r>
        <w:t>время</w:t>
      </w:r>
      <w:r>
        <w:rPr>
          <w:spacing w:val="78"/>
          <w:w w:val="150"/>
        </w:rPr>
        <w:t xml:space="preserve"> </w:t>
      </w:r>
      <w:r>
        <w:t>занятий</w:t>
      </w:r>
      <w:r>
        <w:rPr>
          <w:spacing w:val="75"/>
          <w:w w:val="150"/>
        </w:rPr>
        <w:t xml:space="preserve"> </w:t>
      </w:r>
      <w:r>
        <w:t>футболом.</w:t>
      </w:r>
      <w:r>
        <w:rPr>
          <w:spacing w:val="79"/>
          <w:w w:val="150"/>
        </w:rPr>
        <w:t xml:space="preserve"> </w:t>
      </w:r>
      <w:r>
        <w:t>Правила</w:t>
      </w:r>
      <w:r>
        <w:rPr>
          <w:spacing w:val="77"/>
          <w:w w:val="150"/>
        </w:rPr>
        <w:t xml:space="preserve"> </w:t>
      </w:r>
      <w:r>
        <w:t>игры</w:t>
      </w:r>
      <w:r>
        <w:rPr>
          <w:spacing w:val="76"/>
          <w:w w:val="150"/>
        </w:rPr>
        <w:t xml:space="preserve"> </w:t>
      </w:r>
      <w:r>
        <w:t>в</w:t>
      </w:r>
      <w:r>
        <w:rPr>
          <w:spacing w:val="77"/>
          <w:w w:val="150"/>
        </w:rPr>
        <w:t xml:space="preserve"> </w:t>
      </w:r>
      <w:r>
        <w:rPr>
          <w:spacing w:val="-2"/>
        </w:rPr>
        <w:t>футбол.</w:t>
      </w:r>
    </w:p>
    <w:p w14:paraId="4CB0C533">
      <w:pPr>
        <w:pStyle w:val="7"/>
        <w:spacing w:line="275" w:lineRule="exact"/>
        <w:ind w:left="145" w:firstLine="0"/>
        <w:jc w:val="left"/>
      </w:pPr>
      <w:r>
        <w:t>Физическая</w:t>
      </w:r>
      <w:r>
        <w:rPr>
          <w:spacing w:val="-7"/>
        </w:rPr>
        <w:t xml:space="preserve"> </w:t>
      </w:r>
      <w:r>
        <w:t>культура</w:t>
      </w:r>
      <w:r>
        <w:rPr>
          <w:spacing w:val="-4"/>
        </w:rPr>
        <w:t xml:space="preserve"> </w:t>
      </w:r>
      <w:r>
        <w:t>и</w:t>
      </w:r>
      <w:r>
        <w:rPr>
          <w:spacing w:val="-4"/>
        </w:rPr>
        <w:t xml:space="preserve"> </w:t>
      </w:r>
      <w:r>
        <w:t>спорт</w:t>
      </w:r>
      <w:r>
        <w:rPr>
          <w:spacing w:val="-4"/>
        </w:rPr>
        <w:t xml:space="preserve"> </w:t>
      </w:r>
      <w:r>
        <w:t>в</w:t>
      </w:r>
      <w:r>
        <w:rPr>
          <w:spacing w:val="-8"/>
        </w:rPr>
        <w:t xml:space="preserve"> </w:t>
      </w:r>
      <w:r>
        <w:t>России.</w:t>
      </w:r>
      <w:r>
        <w:rPr>
          <w:spacing w:val="-4"/>
        </w:rPr>
        <w:t xml:space="preserve"> </w:t>
      </w:r>
      <w:r>
        <w:t>Развитие</w:t>
      </w:r>
      <w:r>
        <w:rPr>
          <w:spacing w:val="-6"/>
        </w:rPr>
        <w:t xml:space="preserve"> </w:t>
      </w:r>
      <w:r>
        <w:t>футбола</w:t>
      </w:r>
      <w:r>
        <w:rPr>
          <w:spacing w:val="-5"/>
        </w:rPr>
        <w:t xml:space="preserve"> </w:t>
      </w:r>
      <w:r>
        <w:t>в</w:t>
      </w:r>
      <w:r>
        <w:rPr>
          <w:spacing w:val="-7"/>
        </w:rPr>
        <w:t xml:space="preserve"> </w:t>
      </w:r>
      <w:r>
        <w:t>России</w:t>
      </w:r>
      <w:r>
        <w:rPr>
          <w:spacing w:val="-3"/>
        </w:rPr>
        <w:t xml:space="preserve"> </w:t>
      </w:r>
      <w:r>
        <w:t>и</w:t>
      </w:r>
      <w:r>
        <w:rPr>
          <w:spacing w:val="-5"/>
        </w:rPr>
        <w:t xml:space="preserve"> </w:t>
      </w:r>
      <w:r>
        <w:t>за</w:t>
      </w:r>
      <w:r>
        <w:rPr>
          <w:spacing w:val="-5"/>
        </w:rPr>
        <w:t xml:space="preserve"> </w:t>
      </w:r>
      <w:r>
        <w:rPr>
          <w:spacing w:val="-2"/>
        </w:rPr>
        <w:t>рубежом.</w:t>
      </w:r>
    </w:p>
    <w:p w14:paraId="0F727812">
      <w:pPr>
        <w:pStyle w:val="7"/>
        <w:ind w:left="145" w:right="286"/>
      </w:pPr>
      <w:r>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w:t>
      </w:r>
      <w:r>
        <w:rPr>
          <w:spacing w:val="-2"/>
        </w:rPr>
        <w:t>спортсмена.</w:t>
      </w:r>
    </w:p>
    <w:p w14:paraId="26F2CC1A">
      <w:pPr>
        <w:pStyle w:val="7"/>
        <w:ind w:left="709" w:right="296" w:firstLine="0"/>
      </w:pPr>
      <w:r>
        <w:t>Врачебный контроль и самоконтроль. Оказание первой медицинской помощи. Комплексы упражнений для развития основных физических качеств футболиста.</w:t>
      </w:r>
    </w:p>
    <w:p w14:paraId="5EFBA47A">
      <w:pPr>
        <w:pStyle w:val="7"/>
        <w:ind w:left="145" w:right="285"/>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071E03DA">
      <w:pPr>
        <w:pStyle w:val="7"/>
        <w:spacing w:before="1"/>
        <w:ind w:left="709" w:firstLine="0"/>
      </w:pPr>
      <w:r>
        <w:t>Способы</w:t>
      </w:r>
      <w:r>
        <w:rPr>
          <w:spacing w:val="-9"/>
        </w:rPr>
        <w:t xml:space="preserve"> </w:t>
      </w:r>
      <w:r>
        <w:t>самостоятельной</w:t>
      </w:r>
      <w:r>
        <w:rPr>
          <w:spacing w:val="-5"/>
        </w:rPr>
        <w:t xml:space="preserve"> </w:t>
      </w:r>
      <w:r>
        <w:rPr>
          <w:spacing w:val="-2"/>
        </w:rPr>
        <w:t>деятельности.</w:t>
      </w:r>
    </w:p>
    <w:p w14:paraId="1CD17EEA">
      <w:pPr>
        <w:pStyle w:val="7"/>
        <w:ind w:left="145" w:right="288"/>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14:paraId="49B0337B">
      <w:pPr>
        <w:pStyle w:val="7"/>
        <w:ind w:left="145" w:right="288"/>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6D85D554">
      <w:pPr>
        <w:pStyle w:val="7"/>
        <w:ind w:left="709" w:firstLine="0"/>
      </w:pPr>
      <w:r>
        <w:t>Физическое</w:t>
      </w:r>
      <w:r>
        <w:rPr>
          <w:spacing w:val="-9"/>
        </w:rPr>
        <w:t xml:space="preserve"> </w:t>
      </w:r>
      <w:r>
        <w:rPr>
          <w:spacing w:val="-2"/>
        </w:rPr>
        <w:t>совершенствование.</w:t>
      </w:r>
    </w:p>
    <w:p w14:paraId="4E90F8D7">
      <w:pPr>
        <w:pStyle w:val="7"/>
        <w:ind w:left="145" w:right="292"/>
      </w:pPr>
      <w:r>
        <w:t>Комплексы подготовительных и специальных упражнений, формирующих двигательные умения и навыки футболиста.</w:t>
      </w:r>
    </w:p>
    <w:p w14:paraId="5F110C45">
      <w:pPr>
        <w:pStyle w:val="7"/>
        <w:spacing w:before="1"/>
        <w:ind w:left="709" w:firstLine="0"/>
      </w:pPr>
      <w:r>
        <w:t>Технические</w:t>
      </w:r>
      <w:r>
        <w:rPr>
          <w:spacing w:val="-5"/>
        </w:rPr>
        <w:t xml:space="preserve"> </w:t>
      </w:r>
      <w:r>
        <w:t>действия</w:t>
      </w:r>
      <w:r>
        <w:rPr>
          <w:spacing w:val="-10"/>
        </w:rPr>
        <w:t xml:space="preserve"> </w:t>
      </w:r>
      <w:r>
        <w:t>в</w:t>
      </w:r>
      <w:r>
        <w:rPr>
          <w:spacing w:val="-5"/>
        </w:rPr>
        <w:t xml:space="preserve"> </w:t>
      </w:r>
      <w:r>
        <w:rPr>
          <w:spacing w:val="-2"/>
        </w:rPr>
        <w:t>игре.</w:t>
      </w:r>
    </w:p>
    <w:p w14:paraId="3A39D8EA">
      <w:pPr>
        <w:pStyle w:val="7"/>
        <w:ind w:left="145" w:right="288"/>
      </w:pPr>
      <w:r>
        <w:t>Техника передвижения: бег обычный, спиной вперед, скрестным и приставным шагом, по прямой, дугами, с изменением направления и скорости.</w:t>
      </w:r>
    </w:p>
    <w:p w14:paraId="4E601E85">
      <w:pPr>
        <w:pStyle w:val="7"/>
        <w:ind w:left="145" w:right="278"/>
      </w:pPr>
      <w:r>
        <w:t>Прыжки: вверх, вверх – вперед, вверх – назад, вверх – вправо, вверх –</w:t>
      </w:r>
      <w:r>
        <w:rPr>
          <w:spacing w:val="40"/>
        </w:rPr>
        <w:t xml:space="preserve"> </w:t>
      </w:r>
      <w:r>
        <w:t>влево,</w:t>
      </w:r>
      <w:r>
        <w:rPr>
          <w:spacing w:val="40"/>
        </w:rPr>
        <w:t xml:space="preserve"> </w:t>
      </w:r>
      <w:r>
        <w:t>толчком двумя ногами с места и толчком одной и двумя ногами с разбега. Для вратарей – прыжки в сторону</w:t>
      </w:r>
      <w:r>
        <w:rPr>
          <w:spacing w:val="-4"/>
        </w:rPr>
        <w:t xml:space="preserve"> </w:t>
      </w:r>
      <w:r>
        <w:t xml:space="preserve">с падением «перекатом». Повороты переступанием, прыжком, на одной ноге, в стороны и назад, на месте и в движении. Остановка во время бега выпадом и </w:t>
      </w:r>
      <w:r>
        <w:rPr>
          <w:spacing w:val="-2"/>
        </w:rPr>
        <w:t>прыжком.</w:t>
      </w:r>
    </w:p>
    <w:p w14:paraId="01E54DF9">
      <w:pPr>
        <w:pStyle w:val="7"/>
        <w:ind w:left="145" w:right="282"/>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1A8D70B8">
      <w:pPr>
        <w:pStyle w:val="7"/>
        <w:ind w:left="145" w:right="299"/>
      </w:pPr>
      <w:r>
        <w:t>Удары на точность: в определенную цель на поле, в ворота, в ноги партнеру, на ход двигающемуся партнеру.</w:t>
      </w:r>
    </w:p>
    <w:p w14:paraId="7698245D">
      <w:pPr>
        <w:pStyle w:val="7"/>
        <w:spacing w:before="1"/>
        <w:ind w:left="145" w:right="287"/>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w:t>
      </w:r>
      <w:r>
        <w:rPr>
          <w:spacing w:val="-1"/>
        </w:rPr>
        <w:t xml:space="preserve"> </w:t>
      </w:r>
      <w:r>
        <w:t>и грудью летящего навстречу</w:t>
      </w:r>
      <w:r>
        <w:rPr>
          <w:spacing w:val="-5"/>
        </w:rPr>
        <w:t xml:space="preserve"> </w:t>
      </w:r>
      <w:r>
        <w:t>мяча, с</w:t>
      </w:r>
      <w:r>
        <w:rPr>
          <w:spacing w:val="-1"/>
        </w:rPr>
        <w:t xml:space="preserve"> </w:t>
      </w:r>
      <w:r>
        <w:t>переводом</w:t>
      </w:r>
      <w:r>
        <w:rPr>
          <w:spacing w:val="-1"/>
        </w:rPr>
        <w:t xml:space="preserve"> </w:t>
      </w:r>
      <w:r>
        <w:t>в стороны,</w:t>
      </w:r>
      <w:r>
        <w:rPr>
          <w:spacing w:val="-1"/>
        </w:rPr>
        <w:t xml:space="preserve"> </w:t>
      </w:r>
      <w:r>
        <w:t>подготавливая мяч</w:t>
      </w:r>
      <w:r>
        <w:rPr>
          <w:spacing w:val="-1"/>
        </w:rPr>
        <w:t xml:space="preserve"> </w:t>
      </w:r>
      <w:r>
        <w:t>для последующих действий и закрывая его туловищем от соперника.</w:t>
      </w:r>
    </w:p>
    <w:p w14:paraId="7797A3EC">
      <w:pPr>
        <w:pStyle w:val="7"/>
        <w:ind w:left="145" w:right="27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w:t>
      </w:r>
      <w:r>
        <w:rPr>
          <w:spacing w:val="40"/>
        </w:rPr>
        <w:t xml:space="preserve"> </w:t>
      </w:r>
      <w:r>
        <w:t>между</w:t>
      </w:r>
      <w:r>
        <w:rPr>
          <w:spacing w:val="40"/>
        </w:rPr>
        <w:t xml:space="preserve"> </w:t>
      </w:r>
      <w:r>
        <w:t>стоек и движущимися партнёрами, изменяя скорость, выполняя ускорения и рывки, не теряя контроль над мячом.</w:t>
      </w:r>
    </w:p>
    <w:p w14:paraId="566DB20E">
      <w:pPr>
        <w:pStyle w:val="7"/>
        <w:ind w:left="145" w:right="278"/>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w:t>
      </w:r>
      <w:r>
        <w:rPr>
          <w:spacing w:val="-5"/>
        </w:rPr>
        <w:t xml:space="preserve"> </w:t>
      </w:r>
      <w:r>
        <w:t>по мячу</w:t>
      </w:r>
      <w:r>
        <w:rPr>
          <w:spacing w:val="-5"/>
        </w:rPr>
        <w:t xml:space="preserve"> </w:t>
      </w:r>
      <w:r>
        <w:t>ногой (имитируя удар, уход от соперника вправо или влево).</w:t>
      </w:r>
    </w:p>
    <w:p w14:paraId="0361257F">
      <w:pPr>
        <w:pStyle w:val="7"/>
        <w:spacing w:after="0"/>
        <w:sectPr>
          <w:pgSz w:w="11920" w:h="16850"/>
          <w:pgMar w:top="1060" w:right="566" w:bottom="280" w:left="1559" w:header="720" w:footer="720" w:gutter="0"/>
          <w:cols w:space="720" w:num="1"/>
        </w:sectPr>
      </w:pPr>
    </w:p>
    <w:p w14:paraId="5B98572C">
      <w:pPr>
        <w:pStyle w:val="7"/>
        <w:spacing w:before="73"/>
        <w:ind w:left="145" w:right="297"/>
      </w:pPr>
      <w:r>
        <w:t>Отбор мяча: при единоборстве с соперником, находящимся на месте, движущимся навстречу или сбоку, применяя выбивание мяча ногой в выпаде.</w:t>
      </w:r>
    </w:p>
    <w:p w14:paraId="21567270">
      <w:pPr>
        <w:pStyle w:val="7"/>
        <w:spacing w:before="1"/>
        <w:ind w:left="145" w:right="300"/>
      </w:pPr>
      <w:r>
        <w:t>Вбрасывание мяча: из-за боковой линии, с места из положения ноги вместе и шага, на точность: в ноги или на ход партнеру.</w:t>
      </w:r>
    </w:p>
    <w:p w14:paraId="76DE9D46">
      <w:pPr>
        <w:pStyle w:val="7"/>
        <w:spacing w:before="4" w:line="237" w:lineRule="auto"/>
        <w:ind w:left="145" w:right="292"/>
      </w:pPr>
      <w:r>
        <w:t>Техника игры вратаря: основная стойка вратаря. Передвижение в воротах без мяча в сторону скрестным, приставным шагом и скачками.</w:t>
      </w:r>
    </w:p>
    <w:p w14:paraId="3EF249D9">
      <w:pPr>
        <w:pStyle w:val="7"/>
        <w:spacing w:before="1"/>
        <w:ind w:left="145" w:right="290"/>
      </w:pPr>
      <w:r>
        <w:t>Ловля: летящего навстречу</w:t>
      </w:r>
      <w:r>
        <w:rPr>
          <w:spacing w:val="-2"/>
        </w:rPr>
        <w:t xml:space="preserve"> </w:t>
      </w:r>
      <w:r>
        <w:t>и несколько в сторону</w:t>
      </w:r>
      <w:r>
        <w:rPr>
          <w:spacing w:val="-2"/>
        </w:rPr>
        <w:t xml:space="preserve"> </w:t>
      </w:r>
      <w:r>
        <w:t>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w:t>
      </w:r>
      <w:r>
        <w:rPr>
          <w:spacing w:val="-4"/>
        </w:rPr>
        <w:t xml:space="preserve"> </w:t>
      </w:r>
      <w:r>
        <w:t>на уровне живота, груди мяча</w:t>
      </w:r>
      <w:r>
        <w:rPr>
          <w:spacing w:val="40"/>
        </w:rPr>
        <w:t xml:space="preserve"> </w:t>
      </w:r>
      <w:r>
        <w:t>с падением перекатом.</w:t>
      </w:r>
    </w:p>
    <w:p w14:paraId="63EC68E4">
      <w:pPr>
        <w:pStyle w:val="7"/>
        <w:ind w:left="145" w:right="292"/>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4A2AF10A">
      <w:pPr>
        <w:pStyle w:val="7"/>
        <w:spacing w:before="4"/>
        <w:ind w:left="709" w:firstLine="0"/>
      </w:pPr>
      <w:r>
        <w:t>Тактические</w:t>
      </w:r>
      <w:r>
        <w:rPr>
          <w:spacing w:val="-5"/>
        </w:rPr>
        <w:t xml:space="preserve"> </w:t>
      </w:r>
      <w:r>
        <w:t>действия</w:t>
      </w:r>
      <w:r>
        <w:rPr>
          <w:spacing w:val="-5"/>
        </w:rPr>
        <w:t xml:space="preserve"> </w:t>
      </w:r>
      <w:r>
        <w:t>в</w:t>
      </w:r>
      <w:r>
        <w:rPr>
          <w:spacing w:val="-5"/>
        </w:rPr>
        <w:t xml:space="preserve"> </w:t>
      </w:r>
      <w:r>
        <w:rPr>
          <w:spacing w:val="-2"/>
        </w:rPr>
        <w:t>нападении.</w:t>
      </w:r>
    </w:p>
    <w:p w14:paraId="0F4B3EBA">
      <w:pPr>
        <w:pStyle w:val="7"/>
        <w:ind w:left="709" w:firstLine="0"/>
      </w:pPr>
      <w:r>
        <w:t>Индивидуальные</w:t>
      </w:r>
      <w:r>
        <w:rPr>
          <w:spacing w:val="14"/>
        </w:rPr>
        <w:t xml:space="preserve"> </w:t>
      </w:r>
      <w:r>
        <w:t>действия</w:t>
      </w:r>
      <w:r>
        <w:rPr>
          <w:spacing w:val="76"/>
        </w:rPr>
        <w:t xml:space="preserve"> </w:t>
      </w:r>
      <w:r>
        <w:t>без</w:t>
      </w:r>
      <w:r>
        <w:rPr>
          <w:spacing w:val="76"/>
        </w:rPr>
        <w:t xml:space="preserve"> </w:t>
      </w:r>
      <w:r>
        <w:t>мяча.</w:t>
      </w:r>
      <w:r>
        <w:rPr>
          <w:spacing w:val="77"/>
        </w:rPr>
        <w:t xml:space="preserve"> </w:t>
      </w:r>
      <w:r>
        <w:t>Выбор</w:t>
      </w:r>
      <w:r>
        <w:rPr>
          <w:spacing w:val="78"/>
        </w:rPr>
        <w:t xml:space="preserve"> </w:t>
      </w:r>
      <w:r>
        <w:t>месторасположения</w:t>
      </w:r>
      <w:r>
        <w:rPr>
          <w:spacing w:val="76"/>
        </w:rPr>
        <w:t xml:space="preserve"> </w:t>
      </w:r>
      <w:r>
        <w:t>на</w:t>
      </w:r>
      <w:r>
        <w:rPr>
          <w:spacing w:val="75"/>
        </w:rPr>
        <w:t xml:space="preserve"> </w:t>
      </w:r>
      <w:r>
        <w:rPr>
          <w:spacing w:val="-2"/>
        </w:rPr>
        <w:t>футбольном</w:t>
      </w:r>
    </w:p>
    <w:p w14:paraId="50358B35">
      <w:pPr>
        <w:pStyle w:val="7"/>
        <w:spacing w:line="271" w:lineRule="exact"/>
        <w:ind w:left="145" w:firstLine="0"/>
        <w:jc w:val="left"/>
      </w:pPr>
      <w:r>
        <w:rPr>
          <w:spacing w:val="-2"/>
        </w:rPr>
        <w:t>поле.</w:t>
      </w:r>
    </w:p>
    <w:p w14:paraId="35E50FCA">
      <w:pPr>
        <w:pStyle w:val="7"/>
        <w:tabs>
          <w:tab w:val="left" w:pos="2687"/>
          <w:tab w:val="left" w:pos="3820"/>
          <w:tab w:val="left" w:pos="4137"/>
          <w:tab w:val="left" w:pos="5061"/>
          <w:tab w:val="left" w:pos="6190"/>
          <w:tab w:val="left" w:pos="7445"/>
          <w:tab w:val="left" w:pos="7766"/>
          <w:tab w:val="left" w:pos="9267"/>
        </w:tabs>
        <w:ind w:left="709" w:firstLine="0"/>
        <w:jc w:val="left"/>
      </w:pPr>
      <w:r>
        <w:rPr>
          <w:spacing w:val="-2"/>
        </w:rPr>
        <w:t>Индивидуальные</w:t>
      </w:r>
      <w:r>
        <w:tab/>
      </w:r>
      <w:r>
        <w:rPr>
          <w:spacing w:val="-2"/>
        </w:rPr>
        <w:t>действия</w:t>
      </w:r>
      <w:r>
        <w:tab/>
      </w:r>
      <w:r>
        <w:rPr>
          <w:spacing w:val="-10"/>
        </w:rPr>
        <w:t>с</w:t>
      </w:r>
      <w:r>
        <w:tab/>
      </w:r>
      <w:r>
        <w:rPr>
          <w:spacing w:val="-2"/>
        </w:rPr>
        <w:t>мячом.</w:t>
      </w:r>
      <w:r>
        <w:tab/>
      </w:r>
      <w:r>
        <w:rPr>
          <w:spacing w:val="-2"/>
        </w:rPr>
        <w:t>Способы</w:t>
      </w:r>
      <w:r>
        <w:tab/>
      </w:r>
      <w:r>
        <w:rPr>
          <w:spacing w:val="-2"/>
        </w:rPr>
        <w:t>остановки</w:t>
      </w:r>
      <w:r>
        <w:tab/>
      </w:r>
      <w:r>
        <w:rPr>
          <w:spacing w:val="-10"/>
        </w:rPr>
        <w:t>в</w:t>
      </w:r>
      <w:r>
        <w:tab/>
      </w:r>
      <w:r>
        <w:rPr>
          <w:spacing w:val="-2"/>
        </w:rPr>
        <w:t>зависимости</w:t>
      </w:r>
      <w:r>
        <w:tab/>
      </w:r>
      <w:r>
        <w:rPr>
          <w:spacing w:val="-5"/>
        </w:rPr>
        <w:t>от</w:t>
      </w:r>
    </w:p>
    <w:p w14:paraId="73381FA1">
      <w:pPr>
        <w:pStyle w:val="7"/>
        <w:ind w:left="145" w:right="280" w:firstLine="0"/>
      </w:pPr>
      <w:r>
        <w:t>направления, траектории и скорости мяча. Определение игровой ситуации,</w:t>
      </w:r>
      <w:r>
        <w:rPr>
          <w:spacing w:val="40"/>
        </w:rPr>
        <w:t xml:space="preserve"> </w:t>
      </w:r>
      <w:r>
        <w:t>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391DAB2D">
      <w:pPr>
        <w:pStyle w:val="7"/>
        <w:spacing w:before="3"/>
        <w:ind w:left="145" w:right="288"/>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w:t>
      </w:r>
      <w:r>
        <w:rPr>
          <w:spacing w:val="-2"/>
        </w:rPr>
        <w:t xml:space="preserve"> </w:t>
      </w:r>
      <w:r>
        <w:t>Комбинация «игра</w:t>
      </w:r>
      <w:r>
        <w:rPr>
          <w:spacing w:val="-3"/>
        </w:rPr>
        <w:t xml:space="preserve"> </w:t>
      </w:r>
      <w:r>
        <w:t>в стенку». Игровые комбинации</w:t>
      </w:r>
      <w:r>
        <w:rPr>
          <w:spacing w:val="-1"/>
        </w:rPr>
        <w:t xml:space="preserve"> </w:t>
      </w:r>
      <w:r>
        <w:t>при</w:t>
      </w:r>
      <w:r>
        <w:rPr>
          <w:spacing w:val="-1"/>
        </w:rPr>
        <w:t xml:space="preserve"> </w:t>
      </w:r>
      <w:r>
        <w:t>стандартных положениях: начале игры, угловом, штрафном и свободных ударах, вбрасывание мяча (не менее одной по каждой группе).</w:t>
      </w:r>
    </w:p>
    <w:p w14:paraId="0CBE7F2E">
      <w:pPr>
        <w:pStyle w:val="7"/>
        <w:ind w:left="709" w:firstLine="0"/>
      </w:pPr>
      <w:r>
        <w:t>Тактика</w:t>
      </w:r>
      <w:r>
        <w:rPr>
          <w:spacing w:val="-7"/>
        </w:rPr>
        <w:t xml:space="preserve"> </w:t>
      </w:r>
      <w:r>
        <w:rPr>
          <w:spacing w:val="-2"/>
        </w:rPr>
        <w:t>защиты.</w:t>
      </w:r>
    </w:p>
    <w:p w14:paraId="235F0A9F">
      <w:pPr>
        <w:pStyle w:val="7"/>
        <w:ind w:left="145" w:right="288"/>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14:paraId="41C2BCCB">
      <w:pPr>
        <w:pStyle w:val="7"/>
        <w:ind w:left="145" w:right="287"/>
      </w:pPr>
      <w:r>
        <w:t>Групповые действия. Противодействие комбинации «стенка». Взаимодействие игроков при розыгрыше противником «стандартных» комбинаций.</w:t>
      </w:r>
    </w:p>
    <w:p w14:paraId="6F046D36">
      <w:pPr>
        <w:pStyle w:val="7"/>
        <w:ind w:left="145" w:right="292"/>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w:t>
      </w:r>
      <w:r>
        <w:rPr>
          <w:spacing w:val="-1"/>
        </w:rPr>
        <w:t xml:space="preserve"> </w:t>
      </w:r>
      <w:r>
        <w:t>при угловом, штрафном и свободном ударах вблизи своих ворот.</w:t>
      </w:r>
    </w:p>
    <w:p w14:paraId="66D5D443">
      <w:pPr>
        <w:pStyle w:val="7"/>
        <w:ind w:left="145" w:right="292"/>
      </w:pPr>
      <w:r>
        <w:t>Содержание модуля по футболу направлено на достижение обучающимися личностных, метапредметных и предметных результатов обучения.</w:t>
      </w:r>
    </w:p>
    <w:p w14:paraId="19EDA408">
      <w:pPr>
        <w:pStyle w:val="7"/>
        <w:spacing w:before="1"/>
        <w:ind w:left="145" w:right="274"/>
      </w:pPr>
      <w:r>
        <w:t>При изучении модуля по футболу на уровне основного общего образования у обучающихся будут сформированы следующие личностные результаты:</w:t>
      </w:r>
    </w:p>
    <w:p w14:paraId="0FED806C">
      <w:pPr>
        <w:pStyle w:val="7"/>
        <w:ind w:left="709" w:right="288" w:firstLine="0"/>
      </w:pPr>
      <w:r>
        <w:t>готовность и способность обучающихся к саморазвитию и самообразованию; развитие</w:t>
      </w:r>
      <w:r>
        <w:rPr>
          <w:spacing w:val="40"/>
        </w:rPr>
        <w:t xml:space="preserve"> </w:t>
      </w:r>
      <w:r>
        <w:t>доброжелательности</w:t>
      </w:r>
      <w:r>
        <w:rPr>
          <w:spacing w:val="40"/>
        </w:rPr>
        <w:t xml:space="preserve"> </w:t>
      </w:r>
      <w:r>
        <w:t>и</w:t>
      </w:r>
      <w:r>
        <w:rPr>
          <w:spacing w:val="40"/>
        </w:rPr>
        <w:t xml:space="preserve"> </w:t>
      </w:r>
      <w:r>
        <w:t>эмоционально-нравственной</w:t>
      </w:r>
      <w:r>
        <w:rPr>
          <w:spacing w:val="40"/>
        </w:rPr>
        <w:t xml:space="preserve"> </w:t>
      </w:r>
      <w:r>
        <w:t>отзывчивости,</w:t>
      </w:r>
    </w:p>
    <w:p w14:paraId="5482B259">
      <w:pPr>
        <w:pStyle w:val="7"/>
        <w:ind w:left="145" w:firstLine="0"/>
      </w:pPr>
      <w:r>
        <w:t>понимания</w:t>
      </w:r>
      <w:r>
        <w:rPr>
          <w:spacing w:val="-5"/>
        </w:rPr>
        <w:t xml:space="preserve"> </w:t>
      </w:r>
      <w:r>
        <w:t>во</w:t>
      </w:r>
      <w:r>
        <w:rPr>
          <w:spacing w:val="-5"/>
        </w:rPr>
        <w:t xml:space="preserve"> </w:t>
      </w:r>
      <w:r>
        <w:t>время</w:t>
      </w:r>
      <w:r>
        <w:rPr>
          <w:spacing w:val="-3"/>
        </w:rPr>
        <w:t xml:space="preserve"> </w:t>
      </w:r>
      <w:r>
        <w:t>игры</w:t>
      </w:r>
      <w:r>
        <w:rPr>
          <w:spacing w:val="-5"/>
        </w:rPr>
        <w:t xml:space="preserve"> </w:t>
      </w:r>
      <w:r>
        <w:t>в</w:t>
      </w:r>
      <w:r>
        <w:rPr>
          <w:spacing w:val="-5"/>
        </w:rPr>
        <w:t xml:space="preserve"> </w:t>
      </w:r>
      <w:r>
        <w:rPr>
          <w:spacing w:val="-2"/>
        </w:rPr>
        <w:t>футбол;</w:t>
      </w:r>
    </w:p>
    <w:p w14:paraId="275F5757">
      <w:pPr>
        <w:pStyle w:val="7"/>
        <w:ind w:left="145" w:right="291"/>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702B072C">
      <w:pPr>
        <w:pStyle w:val="7"/>
        <w:ind w:left="145" w:right="293"/>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545977C6">
      <w:pPr>
        <w:pStyle w:val="7"/>
        <w:ind w:left="709" w:right="2426" w:firstLine="0"/>
      </w:pPr>
      <w:r>
        <w:t>формирование эстетических потребностей, ценностей и чувств; формирование</w:t>
      </w:r>
      <w:r>
        <w:rPr>
          <w:spacing w:val="-4"/>
        </w:rPr>
        <w:t xml:space="preserve"> </w:t>
      </w:r>
      <w:r>
        <w:t>установки</w:t>
      </w:r>
      <w:r>
        <w:rPr>
          <w:spacing w:val="-6"/>
        </w:rPr>
        <w:t xml:space="preserve"> </w:t>
      </w:r>
      <w:r>
        <w:t>на</w:t>
      </w:r>
      <w:r>
        <w:rPr>
          <w:spacing w:val="-9"/>
        </w:rPr>
        <w:t xml:space="preserve"> </w:t>
      </w:r>
      <w:r>
        <w:t>безопасный,</w:t>
      </w:r>
      <w:r>
        <w:rPr>
          <w:spacing w:val="-5"/>
        </w:rPr>
        <w:t xml:space="preserve"> </w:t>
      </w:r>
      <w:r>
        <w:t>здоровый</w:t>
      </w:r>
      <w:r>
        <w:rPr>
          <w:spacing w:val="-6"/>
        </w:rPr>
        <w:t xml:space="preserve"> </w:t>
      </w:r>
      <w:r>
        <w:t>образ</w:t>
      </w:r>
      <w:r>
        <w:rPr>
          <w:spacing w:val="-5"/>
        </w:rPr>
        <w:t xml:space="preserve"> </w:t>
      </w:r>
      <w:r>
        <w:t>жизни.</w:t>
      </w:r>
    </w:p>
    <w:p w14:paraId="25762183">
      <w:pPr>
        <w:pStyle w:val="7"/>
        <w:spacing w:after="0"/>
        <w:sectPr>
          <w:pgSz w:w="11920" w:h="16850"/>
          <w:pgMar w:top="1060" w:right="566" w:bottom="280" w:left="1559" w:header="720" w:footer="720" w:gutter="0"/>
          <w:cols w:space="720" w:num="1"/>
        </w:sectPr>
      </w:pPr>
    </w:p>
    <w:p w14:paraId="32001C04">
      <w:pPr>
        <w:pStyle w:val="7"/>
        <w:spacing w:before="73"/>
        <w:ind w:left="145" w:right="274"/>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14:paraId="05061A15">
      <w:pPr>
        <w:pStyle w:val="7"/>
        <w:spacing w:before="1"/>
        <w:ind w:left="145" w:right="29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5B1C53C7">
      <w:pPr>
        <w:pStyle w:val="7"/>
        <w:spacing w:before="2"/>
        <w:ind w:left="145" w:right="292"/>
      </w:pPr>
      <w:r>
        <w:t>формирование</w:t>
      </w:r>
      <w:r>
        <w:rPr>
          <w:spacing w:val="-3"/>
        </w:rPr>
        <w:t xml:space="preserve"> </w:t>
      </w:r>
      <w:r>
        <w:t>умения</w:t>
      </w:r>
      <w:r>
        <w:rPr>
          <w:spacing w:val="-4"/>
        </w:rPr>
        <w:t xml:space="preserve"> </w:t>
      </w:r>
      <w:r>
        <w:t>планировать,</w:t>
      </w:r>
      <w:r>
        <w:rPr>
          <w:spacing w:val="-4"/>
        </w:rPr>
        <w:t xml:space="preserve"> </w:t>
      </w:r>
      <w:r>
        <w:t>контролировать</w:t>
      </w:r>
      <w:r>
        <w:rPr>
          <w:spacing w:val="-4"/>
        </w:rPr>
        <w:t xml:space="preserve"> </w:t>
      </w:r>
      <w:r>
        <w:t>и</w:t>
      </w:r>
      <w:r>
        <w:rPr>
          <w:spacing w:val="-4"/>
        </w:rPr>
        <w:t xml:space="preserve"> </w:t>
      </w:r>
      <w:r>
        <w:t>оценивать</w:t>
      </w:r>
      <w:r>
        <w:rPr>
          <w:spacing w:val="-2"/>
        </w:rPr>
        <w:t xml:space="preserve"> </w:t>
      </w:r>
      <w:r>
        <w:t>учебные</w:t>
      </w:r>
      <w:r>
        <w:rPr>
          <w:spacing w:val="-5"/>
        </w:rPr>
        <w:t xml:space="preserve"> </w:t>
      </w:r>
      <w:r>
        <w:t>действия</w:t>
      </w:r>
      <w:r>
        <w:rPr>
          <w:spacing w:val="-2"/>
        </w:rPr>
        <w:t xml:space="preserve"> </w:t>
      </w:r>
      <w:r>
        <w:t>в соответствии с правилами и условиями игры в футбол, определять наиболее эффективные способы достижения игрового результата;</w:t>
      </w:r>
    </w:p>
    <w:p w14:paraId="4F930ECE">
      <w:pPr>
        <w:pStyle w:val="7"/>
        <w:ind w:left="145" w:right="28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3319187E">
      <w:pPr>
        <w:pStyle w:val="7"/>
        <w:ind w:left="145" w:right="287"/>
      </w:pPr>
      <w:r>
        <w:t>овладение способностью использовать знаки, символы, схемы в игровой и соревновательной деятельности по футболу;</w:t>
      </w:r>
    </w:p>
    <w:p w14:paraId="604E043F">
      <w:pPr>
        <w:pStyle w:val="7"/>
        <w:ind w:left="145" w:right="296"/>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14:paraId="3F300F4A">
      <w:pPr>
        <w:pStyle w:val="7"/>
        <w:ind w:left="145" w:right="287"/>
      </w:pPr>
      <w:r>
        <w:t>При изучении модуля «Футбол для всех»</w:t>
      </w:r>
      <w:r>
        <w:rPr>
          <w:spacing w:val="-6"/>
        </w:rPr>
        <w:t xml:space="preserve"> </w:t>
      </w:r>
      <w:r>
        <w:t>на уровне основного общего образования у обучающихся будут сформированы следующие предметные результаты:</w:t>
      </w:r>
    </w:p>
    <w:p w14:paraId="64E4A2FE">
      <w:pPr>
        <w:pStyle w:val="7"/>
        <w:ind w:left="145" w:right="295"/>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77023C7B">
      <w:pPr>
        <w:pStyle w:val="7"/>
        <w:ind w:left="709" w:firstLine="0"/>
      </w:pPr>
      <w:r>
        <w:t>владение</w:t>
      </w:r>
      <w:r>
        <w:rPr>
          <w:spacing w:val="-10"/>
        </w:rPr>
        <w:t xml:space="preserve"> </w:t>
      </w:r>
      <w:r>
        <w:t>различными</w:t>
      </w:r>
      <w:r>
        <w:rPr>
          <w:spacing w:val="-7"/>
        </w:rPr>
        <w:t xml:space="preserve"> </w:t>
      </w:r>
      <w:r>
        <w:t>приемами</w:t>
      </w:r>
      <w:r>
        <w:rPr>
          <w:spacing w:val="-7"/>
        </w:rPr>
        <w:t xml:space="preserve"> </w:t>
      </w:r>
      <w:r>
        <w:t>владения</w:t>
      </w:r>
      <w:r>
        <w:rPr>
          <w:spacing w:val="-5"/>
        </w:rPr>
        <w:t xml:space="preserve"> </w:t>
      </w:r>
      <w:r>
        <w:rPr>
          <w:spacing w:val="-2"/>
        </w:rPr>
        <w:t>мячом;</w:t>
      </w:r>
    </w:p>
    <w:p w14:paraId="676883CA">
      <w:pPr>
        <w:pStyle w:val="7"/>
        <w:ind w:left="145" w:right="296"/>
      </w:pPr>
      <w:r>
        <w:t>применение тактических и стратегических приемов организации игры в футбол в быстро меняющейся игровой обстановке;</w:t>
      </w:r>
    </w:p>
    <w:p w14:paraId="3CC1CE45">
      <w:pPr>
        <w:pStyle w:val="7"/>
        <w:ind w:left="145" w:right="278"/>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14:paraId="3F8EAAA2">
      <w:pPr>
        <w:pStyle w:val="7"/>
        <w:ind w:left="145" w:right="292"/>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3C310EA2">
      <w:pPr>
        <w:pStyle w:val="7"/>
        <w:ind w:left="145" w:right="287"/>
      </w:pPr>
      <w:r>
        <w:t xml:space="preserve">организация соревнований по футболу для обучающихся младшего школьного </w:t>
      </w:r>
      <w:r>
        <w:rPr>
          <w:spacing w:val="-2"/>
        </w:rPr>
        <w:t>возраста;</w:t>
      </w:r>
    </w:p>
    <w:p w14:paraId="411612EE">
      <w:pPr>
        <w:pStyle w:val="7"/>
        <w:ind w:left="145" w:right="286"/>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27EE4E03">
      <w:pPr>
        <w:pStyle w:val="7"/>
        <w:ind w:left="145" w:right="284"/>
      </w:pPr>
      <w:r>
        <w:t>формирование навыка систематического наблюдения за своим физическим состоянием,</w:t>
      </w:r>
      <w:r>
        <w:rPr>
          <w:spacing w:val="-1"/>
        </w:rPr>
        <w:t xml:space="preserve"> </w:t>
      </w:r>
      <w:r>
        <w:t>величиной</w:t>
      </w:r>
      <w:r>
        <w:rPr>
          <w:spacing w:val="-3"/>
        </w:rPr>
        <w:t xml:space="preserve"> </w:t>
      </w:r>
      <w:r>
        <w:t>физических</w:t>
      </w:r>
      <w:r>
        <w:rPr>
          <w:spacing w:val="-1"/>
        </w:rPr>
        <w:t xml:space="preserve"> </w:t>
      </w:r>
      <w:r>
        <w:t>нагрузок, данными мониторинга</w:t>
      </w:r>
      <w:r>
        <w:rPr>
          <w:spacing w:val="-4"/>
        </w:rPr>
        <w:t xml:space="preserve"> </w:t>
      </w:r>
      <w:r>
        <w:t>здоровья</w:t>
      </w:r>
      <w:r>
        <w:rPr>
          <w:spacing w:val="-1"/>
        </w:rPr>
        <w:t xml:space="preserve"> </w:t>
      </w:r>
      <w:r>
        <w:t>(рост,</w:t>
      </w:r>
      <w:r>
        <w:rPr>
          <w:spacing w:val="-1"/>
        </w:rPr>
        <w:t xml:space="preserve"> </w:t>
      </w:r>
      <w:r>
        <w:t>масса тела), показателями развития основных физических качеств (силы, быстроты, выносливости, координации, гибкости).</w:t>
      </w:r>
    </w:p>
    <w:p w14:paraId="2EC18ED4">
      <w:pPr>
        <w:pStyle w:val="7"/>
        <w:ind w:left="709" w:firstLine="0"/>
      </w:pPr>
      <w:r>
        <w:t>Модуль «Шахматы</w:t>
      </w:r>
      <w:r>
        <w:rPr>
          <w:spacing w:val="-7"/>
        </w:rPr>
        <w:t xml:space="preserve"> </w:t>
      </w:r>
      <w:r>
        <w:t>в</w:t>
      </w:r>
      <w:r>
        <w:rPr>
          <w:spacing w:val="-9"/>
        </w:rPr>
        <w:t xml:space="preserve"> </w:t>
      </w:r>
      <w:r>
        <w:rPr>
          <w:spacing w:val="-2"/>
        </w:rPr>
        <w:t>школе».</w:t>
      </w:r>
    </w:p>
    <w:p w14:paraId="6389271A">
      <w:pPr>
        <w:pStyle w:val="7"/>
        <w:ind w:left="709" w:firstLine="0"/>
      </w:pPr>
      <w:r>
        <w:t>Пояснительная</w:t>
      </w:r>
      <w:r>
        <w:rPr>
          <w:spacing w:val="-8"/>
        </w:rPr>
        <w:t xml:space="preserve"> </w:t>
      </w:r>
      <w:r>
        <w:t>записка</w:t>
      </w:r>
      <w:r>
        <w:rPr>
          <w:spacing w:val="-14"/>
        </w:rPr>
        <w:t xml:space="preserve"> </w:t>
      </w:r>
      <w:r>
        <w:t>модуля «Шахматы</w:t>
      </w:r>
      <w:r>
        <w:rPr>
          <w:spacing w:val="-8"/>
        </w:rPr>
        <w:t xml:space="preserve"> </w:t>
      </w:r>
      <w:r>
        <w:t>в</w:t>
      </w:r>
      <w:r>
        <w:rPr>
          <w:spacing w:val="-5"/>
        </w:rPr>
        <w:t xml:space="preserve"> </w:t>
      </w:r>
      <w:r>
        <w:rPr>
          <w:spacing w:val="-2"/>
        </w:rPr>
        <w:t>школе».</w:t>
      </w:r>
    </w:p>
    <w:p w14:paraId="512E9596">
      <w:pPr>
        <w:pStyle w:val="7"/>
        <w:ind w:left="145" w:right="27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62D62B9">
      <w:pPr>
        <w:pStyle w:val="7"/>
        <w:ind w:left="145" w:right="283"/>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14:paraId="31D5302A">
      <w:pPr>
        <w:pStyle w:val="7"/>
        <w:spacing w:before="1"/>
        <w:ind w:left="145" w:right="27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w:t>
      </w:r>
    </w:p>
    <w:p w14:paraId="4B5A3FD9">
      <w:pPr>
        <w:pStyle w:val="7"/>
        <w:spacing w:after="0"/>
        <w:sectPr>
          <w:pgSz w:w="11920" w:h="16850"/>
          <w:pgMar w:top="1060" w:right="566" w:bottom="280" w:left="1559" w:header="720" w:footer="720" w:gutter="0"/>
          <w:cols w:space="720" w:num="1"/>
        </w:sectPr>
      </w:pPr>
    </w:p>
    <w:p w14:paraId="3B3FB135">
      <w:pPr>
        <w:pStyle w:val="7"/>
        <w:spacing w:before="73"/>
        <w:ind w:left="145" w:right="296" w:firstLine="0"/>
      </w:pPr>
      <w:r>
        <w:t>поставленной задачей, овладению логическими действиями сравнения, анализа, синтеза, установления аналогий и причинно-следственных связей.</w:t>
      </w:r>
    </w:p>
    <w:p w14:paraId="53DC9271">
      <w:pPr>
        <w:pStyle w:val="7"/>
        <w:spacing w:before="1"/>
        <w:ind w:left="145" w:right="285"/>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2262F316">
      <w:pPr>
        <w:pStyle w:val="7"/>
        <w:spacing w:before="2" w:line="275" w:lineRule="exact"/>
        <w:ind w:left="769" w:firstLine="0"/>
      </w:pPr>
      <w:r>
        <w:t>Задачами</w:t>
      </w:r>
      <w:r>
        <w:rPr>
          <w:spacing w:val="-5"/>
        </w:rPr>
        <w:t xml:space="preserve"> </w:t>
      </w:r>
      <w:r>
        <w:t>изучения</w:t>
      </w:r>
      <w:r>
        <w:rPr>
          <w:spacing w:val="-3"/>
        </w:rPr>
        <w:t xml:space="preserve"> </w:t>
      </w:r>
      <w:r>
        <w:t>модуля «Шахматы</w:t>
      </w:r>
      <w:r>
        <w:rPr>
          <w:spacing w:val="-3"/>
        </w:rPr>
        <w:t xml:space="preserve"> </w:t>
      </w:r>
      <w:r>
        <w:t>в</w:t>
      </w:r>
      <w:r>
        <w:rPr>
          <w:spacing w:val="-4"/>
        </w:rPr>
        <w:t xml:space="preserve"> </w:t>
      </w:r>
      <w:r>
        <w:t>школе»</w:t>
      </w:r>
      <w:r>
        <w:rPr>
          <w:spacing w:val="-5"/>
        </w:rPr>
        <w:t xml:space="preserve"> </w:t>
      </w:r>
      <w:r>
        <w:rPr>
          <w:spacing w:val="-2"/>
        </w:rPr>
        <w:t>являются:</w:t>
      </w:r>
    </w:p>
    <w:p w14:paraId="7FEA06AA">
      <w:pPr>
        <w:pStyle w:val="7"/>
        <w:ind w:left="709" w:right="2107" w:firstLine="0"/>
      </w:pPr>
      <w:r>
        <w:t>приобщение</w:t>
      </w:r>
      <w:r>
        <w:rPr>
          <w:spacing w:val="-6"/>
        </w:rPr>
        <w:t xml:space="preserve"> </w:t>
      </w:r>
      <w:r>
        <w:t>обучающихся</w:t>
      </w:r>
      <w:r>
        <w:rPr>
          <w:spacing w:val="-5"/>
        </w:rPr>
        <w:t xml:space="preserve"> </w:t>
      </w:r>
      <w:r>
        <w:t>основной</w:t>
      </w:r>
      <w:r>
        <w:rPr>
          <w:spacing w:val="-5"/>
        </w:rPr>
        <w:t xml:space="preserve"> </w:t>
      </w:r>
      <w:r>
        <w:t>школы</w:t>
      </w:r>
      <w:r>
        <w:rPr>
          <w:spacing w:val="-5"/>
        </w:rPr>
        <w:t xml:space="preserve"> </w:t>
      </w:r>
      <w:r>
        <w:t>к</w:t>
      </w:r>
      <w:r>
        <w:rPr>
          <w:spacing w:val="-7"/>
        </w:rPr>
        <w:t xml:space="preserve"> </w:t>
      </w:r>
      <w:r>
        <w:t>шахматной</w:t>
      </w:r>
      <w:r>
        <w:rPr>
          <w:spacing w:val="-7"/>
        </w:rPr>
        <w:t xml:space="preserve"> </w:t>
      </w:r>
      <w:r>
        <w:t>культуре; формирование новых знаний, умений и навыков игры в шахматы;</w:t>
      </w:r>
    </w:p>
    <w:p w14:paraId="414AC8BF">
      <w:pPr>
        <w:pStyle w:val="7"/>
        <w:ind w:left="145" w:right="291"/>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47153A14">
      <w:pPr>
        <w:pStyle w:val="7"/>
        <w:ind w:left="709" w:firstLine="0"/>
      </w:pPr>
      <w:r>
        <w:t>приобретение</w:t>
      </w:r>
      <w:r>
        <w:rPr>
          <w:spacing w:val="-9"/>
        </w:rPr>
        <w:t xml:space="preserve"> </w:t>
      </w:r>
      <w:r>
        <w:t>знаний</w:t>
      </w:r>
      <w:r>
        <w:rPr>
          <w:spacing w:val="-7"/>
        </w:rPr>
        <w:t xml:space="preserve"> </w:t>
      </w:r>
      <w:r>
        <w:t>из</w:t>
      </w:r>
      <w:r>
        <w:rPr>
          <w:spacing w:val="-5"/>
        </w:rPr>
        <w:t xml:space="preserve"> </w:t>
      </w:r>
      <w:r>
        <w:t>истории</w:t>
      </w:r>
      <w:r>
        <w:rPr>
          <w:spacing w:val="-5"/>
        </w:rPr>
        <w:t xml:space="preserve"> </w:t>
      </w:r>
      <w:r>
        <w:t>развития</w:t>
      </w:r>
      <w:r>
        <w:rPr>
          <w:spacing w:val="-7"/>
        </w:rPr>
        <w:t xml:space="preserve"> </w:t>
      </w:r>
      <w:r>
        <w:rPr>
          <w:spacing w:val="-2"/>
        </w:rPr>
        <w:t>шахмат;</w:t>
      </w:r>
    </w:p>
    <w:p w14:paraId="7EFB29DA">
      <w:pPr>
        <w:pStyle w:val="7"/>
        <w:ind w:left="145" w:right="288"/>
      </w:pPr>
      <w:r>
        <w:t>углубление знаний в области шахматной игры, получение представлений о различных тактических приёмах;</w:t>
      </w:r>
    </w:p>
    <w:p w14:paraId="4E4C7901">
      <w:pPr>
        <w:pStyle w:val="7"/>
        <w:ind w:left="709" w:right="2465" w:firstLine="0"/>
      </w:pPr>
      <w:r>
        <w:t>освоение</w:t>
      </w:r>
      <w:r>
        <w:rPr>
          <w:spacing w:val="-5"/>
        </w:rPr>
        <w:t xml:space="preserve"> </w:t>
      </w:r>
      <w:r>
        <w:t>принципов</w:t>
      </w:r>
      <w:r>
        <w:rPr>
          <w:spacing w:val="-5"/>
        </w:rPr>
        <w:t xml:space="preserve"> </w:t>
      </w:r>
      <w:r>
        <w:t>игры</w:t>
      </w:r>
      <w:r>
        <w:rPr>
          <w:spacing w:val="-4"/>
        </w:rPr>
        <w:t xml:space="preserve"> </w:t>
      </w:r>
      <w:r>
        <w:t>в</w:t>
      </w:r>
      <w:r>
        <w:rPr>
          <w:spacing w:val="-5"/>
        </w:rPr>
        <w:t xml:space="preserve"> </w:t>
      </w:r>
      <w:r>
        <w:t>дебюте,</w:t>
      </w:r>
      <w:r>
        <w:rPr>
          <w:spacing w:val="-2"/>
        </w:rPr>
        <w:t xml:space="preserve"> </w:t>
      </w:r>
      <w:r>
        <w:t>миттельшпиле</w:t>
      </w:r>
      <w:r>
        <w:rPr>
          <w:spacing w:val="-5"/>
        </w:rPr>
        <w:t xml:space="preserve"> </w:t>
      </w:r>
      <w:r>
        <w:t>и</w:t>
      </w:r>
      <w:r>
        <w:rPr>
          <w:spacing w:val="-4"/>
        </w:rPr>
        <w:t xml:space="preserve"> </w:t>
      </w:r>
      <w:r>
        <w:t>эндшпиле; изучение приёмов и методов шахматной борьбы;</w:t>
      </w:r>
    </w:p>
    <w:p w14:paraId="18B6F71A">
      <w:pPr>
        <w:pStyle w:val="7"/>
        <w:ind w:left="145"/>
        <w:jc w:val="left"/>
      </w:pPr>
      <w:r>
        <w:t>формирование</w:t>
      </w:r>
      <w:r>
        <w:rPr>
          <w:spacing w:val="32"/>
        </w:rPr>
        <w:t xml:space="preserve"> </w:t>
      </w:r>
      <w:r>
        <w:t>представлений</w:t>
      </w:r>
      <w:r>
        <w:rPr>
          <w:spacing w:val="36"/>
        </w:rPr>
        <w:t xml:space="preserve"> </w:t>
      </w:r>
      <w:r>
        <w:t>об</w:t>
      </w:r>
      <w:r>
        <w:rPr>
          <w:spacing w:val="29"/>
        </w:rPr>
        <w:t xml:space="preserve"> </w:t>
      </w:r>
      <w:r>
        <w:t>интеллектуальной</w:t>
      </w:r>
      <w:r>
        <w:rPr>
          <w:spacing w:val="32"/>
        </w:rPr>
        <w:t xml:space="preserve"> </w:t>
      </w:r>
      <w:r>
        <w:t>культуре</w:t>
      </w:r>
      <w:r>
        <w:rPr>
          <w:spacing w:val="31"/>
        </w:rPr>
        <w:t xml:space="preserve"> </w:t>
      </w:r>
      <w:r>
        <w:t>вообще</w:t>
      </w:r>
      <w:r>
        <w:rPr>
          <w:spacing w:val="31"/>
        </w:rPr>
        <w:t xml:space="preserve"> </w:t>
      </w:r>
      <w:r>
        <w:t>и</w:t>
      </w:r>
      <w:r>
        <w:rPr>
          <w:spacing w:val="35"/>
        </w:rPr>
        <w:t xml:space="preserve"> </w:t>
      </w:r>
      <w:r>
        <w:t>о</w:t>
      </w:r>
      <w:r>
        <w:rPr>
          <w:spacing w:val="32"/>
        </w:rPr>
        <w:t xml:space="preserve"> </w:t>
      </w:r>
      <w:r>
        <w:t>культуре шахмат в частности;</w:t>
      </w:r>
    </w:p>
    <w:p w14:paraId="10AEC1C2">
      <w:pPr>
        <w:pStyle w:val="7"/>
        <w:tabs>
          <w:tab w:val="left" w:pos="2461"/>
          <w:tab w:val="left" w:pos="4401"/>
          <w:tab w:val="left" w:pos="5411"/>
          <w:tab w:val="left" w:pos="7207"/>
          <w:tab w:val="left" w:pos="9360"/>
        </w:tabs>
        <w:ind w:left="145" w:right="294"/>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14:paraId="29A2871C">
      <w:pPr>
        <w:pStyle w:val="7"/>
        <w:ind w:left="709" w:firstLine="0"/>
        <w:jc w:val="left"/>
      </w:pPr>
      <w:r>
        <w:t>воспитание</w:t>
      </w:r>
      <w:r>
        <w:rPr>
          <w:spacing w:val="-6"/>
        </w:rPr>
        <w:t xml:space="preserve"> </w:t>
      </w:r>
      <w:r>
        <w:t>стремления</w:t>
      </w:r>
      <w:r>
        <w:rPr>
          <w:spacing w:val="-10"/>
        </w:rPr>
        <w:t xml:space="preserve"> </w:t>
      </w:r>
      <w:r>
        <w:t>вести</w:t>
      </w:r>
      <w:r>
        <w:rPr>
          <w:spacing w:val="-3"/>
        </w:rPr>
        <w:t xml:space="preserve"> </w:t>
      </w:r>
      <w:r>
        <w:t>здоровый</w:t>
      </w:r>
      <w:r>
        <w:rPr>
          <w:spacing w:val="-5"/>
        </w:rPr>
        <w:t xml:space="preserve"> </w:t>
      </w:r>
      <w:r>
        <w:t>образ</w:t>
      </w:r>
      <w:r>
        <w:rPr>
          <w:spacing w:val="-10"/>
        </w:rPr>
        <w:t xml:space="preserve"> </w:t>
      </w:r>
      <w:r>
        <w:rPr>
          <w:spacing w:val="-2"/>
        </w:rPr>
        <w:t>жизни;</w:t>
      </w:r>
    </w:p>
    <w:p w14:paraId="283B5E69">
      <w:pPr>
        <w:pStyle w:val="7"/>
        <w:ind w:left="145"/>
        <w:jc w:val="left"/>
      </w:pPr>
      <w:r>
        <w:t>приобщение подростков к самостоятельным занятиям интеллектуальными играми и использованию их в свободное время;</w:t>
      </w:r>
    </w:p>
    <w:p w14:paraId="38C3FF8E">
      <w:pPr>
        <w:pStyle w:val="7"/>
        <w:ind w:left="145" w:right="356"/>
        <w:jc w:val="left"/>
      </w:pPr>
      <w:r>
        <w:t>воспитание положительных качеств личности, норм коллективного взаимодействия и сотрудничества в учебной и соревновательной деятельности;</w:t>
      </w:r>
    </w:p>
    <w:p w14:paraId="60B8A8A5">
      <w:pPr>
        <w:pStyle w:val="7"/>
        <w:ind w:left="709" w:firstLine="0"/>
        <w:jc w:val="left"/>
      </w:pPr>
      <w:r>
        <w:t>формирование</w:t>
      </w:r>
      <w:r>
        <w:rPr>
          <w:spacing w:val="-8"/>
        </w:rPr>
        <w:t xml:space="preserve"> </w:t>
      </w:r>
      <w:r>
        <w:t>у</w:t>
      </w:r>
      <w:r>
        <w:rPr>
          <w:spacing w:val="-15"/>
        </w:rPr>
        <w:t xml:space="preserve"> </w:t>
      </w:r>
      <w:r>
        <w:t>подростков</w:t>
      </w:r>
      <w:r>
        <w:rPr>
          <w:spacing w:val="-5"/>
        </w:rPr>
        <w:t xml:space="preserve"> </w:t>
      </w:r>
      <w:r>
        <w:t>устойчивой</w:t>
      </w:r>
      <w:r>
        <w:rPr>
          <w:spacing w:val="-6"/>
        </w:rPr>
        <w:t xml:space="preserve"> </w:t>
      </w:r>
      <w:r>
        <w:t>мотивации</w:t>
      </w:r>
      <w:r>
        <w:rPr>
          <w:spacing w:val="-7"/>
        </w:rPr>
        <w:t xml:space="preserve"> </w:t>
      </w:r>
      <w:r>
        <w:t>к</w:t>
      </w:r>
      <w:r>
        <w:rPr>
          <w:spacing w:val="-8"/>
        </w:rPr>
        <w:t xml:space="preserve"> </w:t>
      </w:r>
      <w:r>
        <w:t>интеллектуальным</w:t>
      </w:r>
      <w:r>
        <w:rPr>
          <w:spacing w:val="-9"/>
        </w:rPr>
        <w:t xml:space="preserve"> </w:t>
      </w:r>
      <w:r>
        <w:t>занятиям; развитие выдержки, собранности, внимательности;</w:t>
      </w:r>
    </w:p>
    <w:p w14:paraId="4F1EAD9C">
      <w:pPr>
        <w:pStyle w:val="7"/>
        <w:ind w:left="709" w:right="2032" w:firstLine="0"/>
        <w:jc w:val="left"/>
      </w:pPr>
      <w:r>
        <w:t>развитие</w:t>
      </w:r>
      <w:r>
        <w:rPr>
          <w:spacing w:val="-10"/>
        </w:rPr>
        <w:t xml:space="preserve"> </w:t>
      </w:r>
      <w:r>
        <w:t>эстетического</w:t>
      </w:r>
      <w:r>
        <w:rPr>
          <w:spacing w:val="-9"/>
        </w:rPr>
        <w:t xml:space="preserve"> </w:t>
      </w:r>
      <w:r>
        <w:t>восприятия</w:t>
      </w:r>
      <w:r>
        <w:rPr>
          <w:spacing w:val="-9"/>
        </w:rPr>
        <w:t xml:space="preserve"> </w:t>
      </w:r>
      <w:r>
        <w:t>действительности; формирование уважения к чужому мнению.</w:t>
      </w:r>
    </w:p>
    <w:p w14:paraId="663B1637">
      <w:pPr>
        <w:pStyle w:val="7"/>
        <w:spacing w:before="1"/>
        <w:ind w:left="709" w:firstLine="0"/>
        <w:jc w:val="left"/>
      </w:pPr>
      <w:r>
        <w:t>Место</w:t>
      </w:r>
      <w:r>
        <w:rPr>
          <w:spacing w:val="-6"/>
        </w:rPr>
        <w:t xml:space="preserve"> </w:t>
      </w:r>
      <w:r>
        <w:t>и</w:t>
      </w:r>
      <w:r>
        <w:rPr>
          <w:spacing w:val="-2"/>
        </w:rPr>
        <w:t xml:space="preserve"> </w:t>
      </w:r>
      <w:r>
        <w:t>роль</w:t>
      </w:r>
      <w:r>
        <w:rPr>
          <w:spacing w:val="-3"/>
        </w:rPr>
        <w:t xml:space="preserve"> </w:t>
      </w:r>
      <w:r>
        <w:t>модуля</w:t>
      </w:r>
      <w:r>
        <w:rPr>
          <w:spacing w:val="2"/>
        </w:rPr>
        <w:t xml:space="preserve"> </w:t>
      </w:r>
      <w:r>
        <w:t>«Шахматы</w:t>
      </w:r>
      <w:r>
        <w:rPr>
          <w:spacing w:val="-5"/>
        </w:rPr>
        <w:t xml:space="preserve"> </w:t>
      </w:r>
      <w:r>
        <w:t>в</w:t>
      </w:r>
      <w:r>
        <w:rPr>
          <w:spacing w:val="-5"/>
        </w:rPr>
        <w:t xml:space="preserve"> </w:t>
      </w:r>
      <w:r>
        <w:rPr>
          <w:spacing w:val="-2"/>
        </w:rPr>
        <w:t>школе».</w:t>
      </w:r>
    </w:p>
    <w:p w14:paraId="2C59A931">
      <w:pPr>
        <w:pStyle w:val="7"/>
        <w:ind w:left="145" w:right="293"/>
      </w:pPr>
      <w:r>
        <w:t>Модуль «Шахматы в школе»</w:t>
      </w:r>
      <w:r>
        <w:rPr>
          <w:spacing w:val="-5"/>
        </w:rPr>
        <w:t xml:space="preserve"> </w:t>
      </w:r>
      <w:r>
        <w:t>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D88FDF0">
      <w:pPr>
        <w:pStyle w:val="7"/>
        <w:ind w:left="145" w:right="284"/>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6D629F06">
      <w:pPr>
        <w:pStyle w:val="7"/>
        <w:ind w:left="145" w:right="287"/>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14:paraId="564BDB39">
      <w:pPr>
        <w:pStyle w:val="7"/>
        <w:ind w:left="709" w:firstLine="0"/>
      </w:pPr>
      <w:r>
        <w:t>Модуль</w:t>
      </w:r>
      <w:r>
        <w:rPr>
          <w:spacing w:val="1"/>
        </w:rPr>
        <w:t xml:space="preserve"> </w:t>
      </w:r>
      <w:r>
        <w:t>«Шахматы</w:t>
      </w:r>
      <w:r>
        <w:rPr>
          <w:spacing w:val="-5"/>
        </w:rPr>
        <w:t xml:space="preserve"> </w:t>
      </w:r>
      <w:r>
        <w:t>в</w:t>
      </w:r>
      <w:r>
        <w:rPr>
          <w:spacing w:val="-5"/>
        </w:rPr>
        <w:t xml:space="preserve"> </w:t>
      </w:r>
      <w:r>
        <w:t>школе»</w:t>
      </w:r>
      <w:r>
        <w:rPr>
          <w:spacing w:val="-17"/>
        </w:rPr>
        <w:t xml:space="preserve"> </w:t>
      </w:r>
      <w:r>
        <w:t>может</w:t>
      </w:r>
      <w:r>
        <w:rPr>
          <w:spacing w:val="-4"/>
        </w:rPr>
        <w:t xml:space="preserve"> </w:t>
      </w:r>
      <w:r>
        <w:t>быть</w:t>
      </w:r>
      <w:r>
        <w:rPr>
          <w:spacing w:val="-2"/>
        </w:rPr>
        <w:t xml:space="preserve"> </w:t>
      </w:r>
      <w:r>
        <w:t>реализован</w:t>
      </w:r>
      <w:r>
        <w:rPr>
          <w:spacing w:val="-3"/>
        </w:rPr>
        <w:t xml:space="preserve"> </w:t>
      </w:r>
      <w:r>
        <w:t>в</w:t>
      </w:r>
      <w:r>
        <w:rPr>
          <w:spacing w:val="-6"/>
        </w:rPr>
        <w:t xml:space="preserve"> </w:t>
      </w:r>
      <w:r>
        <w:t>следующих</w:t>
      </w:r>
      <w:r>
        <w:rPr>
          <w:spacing w:val="1"/>
        </w:rPr>
        <w:t xml:space="preserve"> </w:t>
      </w:r>
      <w:r>
        <w:rPr>
          <w:spacing w:val="-2"/>
        </w:rPr>
        <w:t>вариантах:</w:t>
      </w:r>
    </w:p>
    <w:p w14:paraId="11DD2F7D">
      <w:pPr>
        <w:pStyle w:val="7"/>
        <w:ind w:left="145" w:right="29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14:paraId="09F1ED07">
      <w:pPr>
        <w:pStyle w:val="7"/>
        <w:spacing w:before="1"/>
        <w:ind w:left="145" w:right="279"/>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Pr>
          <w:spacing w:val="-2"/>
        </w:rPr>
        <w:t xml:space="preserve"> </w:t>
      </w:r>
      <w:r>
        <w:t>образовательной</w:t>
      </w:r>
      <w:r>
        <w:rPr>
          <w:spacing w:val="-1"/>
        </w:rPr>
        <w:t xml:space="preserve"> </w:t>
      </w:r>
      <w:r>
        <w:t>организацией,</w:t>
      </w:r>
      <w:r>
        <w:rPr>
          <w:spacing w:val="-5"/>
        </w:rPr>
        <w:t xml:space="preserve"> </w:t>
      </w:r>
      <w:r>
        <w:t>включающей,</w:t>
      </w:r>
      <w:r>
        <w:rPr>
          <w:spacing w:val="-2"/>
        </w:rPr>
        <w:t xml:space="preserve"> </w:t>
      </w:r>
      <w:r>
        <w:t>в</w:t>
      </w:r>
      <w:r>
        <w:rPr>
          <w:spacing w:val="-3"/>
        </w:rPr>
        <w:t xml:space="preserve"> </w:t>
      </w:r>
      <w:r>
        <w:t>частности, учебные</w:t>
      </w:r>
      <w:r>
        <w:rPr>
          <w:spacing w:val="-4"/>
        </w:rPr>
        <w:t xml:space="preserve"> </w:t>
      </w:r>
      <w:r>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5CE7FA7B">
      <w:pPr>
        <w:pStyle w:val="7"/>
        <w:spacing w:after="0"/>
        <w:sectPr>
          <w:pgSz w:w="11920" w:h="16850"/>
          <w:pgMar w:top="1060" w:right="566" w:bottom="280" w:left="1559" w:header="720" w:footer="720" w:gutter="0"/>
          <w:cols w:space="720" w:num="1"/>
        </w:sectPr>
      </w:pPr>
    </w:p>
    <w:p w14:paraId="64063136">
      <w:pPr>
        <w:pStyle w:val="7"/>
        <w:spacing w:before="73"/>
        <w:ind w:left="145" w:right="27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F844DF4">
      <w:pPr>
        <w:pStyle w:val="7"/>
        <w:spacing w:before="5" w:line="237" w:lineRule="auto"/>
        <w:ind w:left="709" w:right="4114" w:firstLine="0"/>
        <w:jc w:val="left"/>
      </w:pPr>
      <w:r>
        <w:t>Содержание</w:t>
      </w:r>
      <w:r>
        <w:rPr>
          <w:spacing w:val="-10"/>
        </w:rPr>
        <w:t xml:space="preserve"> </w:t>
      </w:r>
      <w:r>
        <w:t>модуля</w:t>
      </w:r>
      <w:r>
        <w:rPr>
          <w:spacing w:val="-5"/>
        </w:rPr>
        <w:t xml:space="preserve"> </w:t>
      </w:r>
      <w:r>
        <w:t>«Шахматы</w:t>
      </w:r>
      <w:r>
        <w:rPr>
          <w:spacing w:val="-9"/>
        </w:rPr>
        <w:t xml:space="preserve"> </w:t>
      </w:r>
      <w:r>
        <w:t>в</w:t>
      </w:r>
      <w:r>
        <w:rPr>
          <w:spacing w:val="-10"/>
        </w:rPr>
        <w:t xml:space="preserve"> </w:t>
      </w:r>
      <w:r>
        <w:t>школе». Знания об игре в шахматы.</w:t>
      </w:r>
    </w:p>
    <w:p w14:paraId="6ECADD7A">
      <w:pPr>
        <w:pStyle w:val="7"/>
        <w:spacing w:before="1"/>
        <w:ind w:left="709" w:right="3815" w:firstLine="0"/>
        <w:jc w:val="left"/>
      </w:pPr>
      <w:r>
        <w:t>Теоретические</w:t>
      </w:r>
      <w:r>
        <w:rPr>
          <w:spacing w:val="-7"/>
        </w:rPr>
        <w:t xml:space="preserve"> </w:t>
      </w:r>
      <w:r>
        <w:t>основы</w:t>
      </w:r>
      <w:r>
        <w:rPr>
          <w:spacing w:val="-5"/>
        </w:rPr>
        <w:t xml:space="preserve"> </w:t>
      </w:r>
      <w:r>
        <w:t>и</w:t>
      </w:r>
      <w:r>
        <w:rPr>
          <w:spacing w:val="-6"/>
        </w:rPr>
        <w:t xml:space="preserve"> </w:t>
      </w:r>
      <w:r>
        <w:t>правила</w:t>
      </w:r>
      <w:r>
        <w:rPr>
          <w:spacing w:val="-7"/>
        </w:rPr>
        <w:t xml:space="preserve"> </w:t>
      </w:r>
      <w:r>
        <w:t>шахматной</w:t>
      </w:r>
      <w:r>
        <w:rPr>
          <w:spacing w:val="-6"/>
        </w:rPr>
        <w:t xml:space="preserve"> </w:t>
      </w:r>
      <w:r>
        <w:t>игры. История шахмат.</w:t>
      </w:r>
    </w:p>
    <w:p w14:paraId="2423C533">
      <w:pPr>
        <w:pStyle w:val="7"/>
        <w:ind w:left="145" w:right="282"/>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72D2E346">
      <w:pPr>
        <w:pStyle w:val="7"/>
        <w:spacing w:before="1"/>
        <w:ind w:left="709" w:firstLine="0"/>
      </w:pPr>
      <w:r>
        <w:t>Базовые</w:t>
      </w:r>
      <w:r>
        <w:rPr>
          <w:spacing w:val="-9"/>
        </w:rPr>
        <w:t xml:space="preserve"> </w:t>
      </w:r>
      <w:r>
        <w:t>понятия</w:t>
      </w:r>
      <w:r>
        <w:rPr>
          <w:spacing w:val="-3"/>
        </w:rPr>
        <w:t xml:space="preserve"> </w:t>
      </w:r>
      <w:r>
        <w:t>шахматной</w:t>
      </w:r>
      <w:r>
        <w:rPr>
          <w:spacing w:val="-5"/>
        </w:rPr>
        <w:t xml:space="preserve"> </w:t>
      </w:r>
      <w:r>
        <w:rPr>
          <w:spacing w:val="-2"/>
        </w:rPr>
        <w:t>игры.</w:t>
      </w:r>
    </w:p>
    <w:p w14:paraId="593498FF">
      <w:pPr>
        <w:pStyle w:val="7"/>
        <w:ind w:left="145" w:right="287"/>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14:paraId="2C55EB41">
      <w:pPr>
        <w:pStyle w:val="7"/>
        <w:ind w:left="145" w:right="286"/>
      </w:pPr>
      <w:r>
        <w:t>Структура</w:t>
      </w:r>
      <w:r>
        <w:rPr>
          <w:spacing w:val="-1"/>
        </w:rPr>
        <w:t xml:space="preserve"> </w:t>
      </w:r>
      <w:r>
        <w:t>и содержание</w:t>
      </w:r>
      <w:r>
        <w:rPr>
          <w:spacing w:val="-1"/>
        </w:rPr>
        <w:t xml:space="preserve"> </w:t>
      </w:r>
      <w:r>
        <w:t>тренировочных занятий по шахматам. Основные</w:t>
      </w:r>
      <w:r>
        <w:rPr>
          <w:spacing w:val="-2"/>
        </w:rPr>
        <w:t xml:space="preserve"> </w:t>
      </w:r>
      <w:r>
        <w:t>термины</w:t>
      </w:r>
      <w:r>
        <w:rPr>
          <w:spacing w:val="-1"/>
        </w:rPr>
        <w:t xml:space="preserve"> </w:t>
      </w:r>
      <w:r>
        <w:t>и понятия в шахматной игре: белое и чёрное поле, горизонталь, вертикаль,</w:t>
      </w:r>
      <w:r>
        <w:rPr>
          <w:spacing w:val="40"/>
        </w:rPr>
        <w:t xml:space="preserve"> </w:t>
      </w:r>
      <w:r>
        <w:t>диагональ,</w:t>
      </w:r>
      <w:r>
        <w:rPr>
          <w:spacing w:val="40"/>
        </w:rPr>
        <w:t xml:space="preserve"> </w:t>
      </w:r>
      <w:r>
        <w:t>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w:t>
      </w:r>
      <w:r>
        <w:rPr>
          <w:spacing w:val="-2"/>
        </w:rPr>
        <w:t xml:space="preserve"> </w:t>
      </w:r>
      <w:r>
        <w:t>основы</w:t>
      </w:r>
      <w:r>
        <w:rPr>
          <w:spacing w:val="-1"/>
        </w:rPr>
        <w:t xml:space="preserve"> </w:t>
      </w:r>
      <w:r>
        <w:t>дебюта, атака на</w:t>
      </w:r>
      <w:r>
        <w:rPr>
          <w:spacing w:val="-1"/>
        </w:rPr>
        <w:t xml:space="preserve"> </w:t>
      </w:r>
      <w:r>
        <w:t>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155B98A3">
      <w:pPr>
        <w:pStyle w:val="7"/>
        <w:spacing w:before="1"/>
        <w:ind w:left="709" w:firstLine="0"/>
      </w:pPr>
      <w:r>
        <w:t>Способы</w:t>
      </w:r>
      <w:r>
        <w:rPr>
          <w:spacing w:val="-9"/>
        </w:rPr>
        <w:t xml:space="preserve"> </w:t>
      </w:r>
      <w:r>
        <w:t>физкультурной</w:t>
      </w:r>
      <w:r>
        <w:rPr>
          <w:spacing w:val="-5"/>
        </w:rPr>
        <w:t xml:space="preserve"> </w:t>
      </w:r>
      <w:r>
        <w:rPr>
          <w:spacing w:val="-2"/>
        </w:rPr>
        <w:t>деятельности.</w:t>
      </w:r>
    </w:p>
    <w:p w14:paraId="1ADAE6F1">
      <w:pPr>
        <w:pStyle w:val="7"/>
        <w:ind w:left="709" w:firstLine="0"/>
      </w:pPr>
      <w:r>
        <w:t>Практико-ориентированная</w:t>
      </w:r>
      <w:r>
        <w:rPr>
          <w:spacing w:val="-14"/>
        </w:rPr>
        <w:t xml:space="preserve"> </w:t>
      </w:r>
      <w:r>
        <w:t>соревновательная</w:t>
      </w:r>
      <w:r>
        <w:rPr>
          <w:spacing w:val="-13"/>
        </w:rPr>
        <w:t xml:space="preserve"> </w:t>
      </w:r>
      <w:r>
        <w:rPr>
          <w:spacing w:val="-2"/>
        </w:rPr>
        <w:t>деятельность.</w:t>
      </w:r>
    </w:p>
    <w:p w14:paraId="34F307FC">
      <w:pPr>
        <w:pStyle w:val="7"/>
        <w:ind w:left="145" w:right="294"/>
      </w:pPr>
      <w:r>
        <w:t>Данный вид деятельности включает в себя конкурсы решения позиций, спарринги, соревнования, шахматные праздники.</w:t>
      </w:r>
    </w:p>
    <w:p w14:paraId="784D56BD">
      <w:pPr>
        <w:pStyle w:val="7"/>
        <w:ind w:left="145" w:right="300"/>
      </w:pPr>
      <w:r>
        <w:t>Тесты и контрольные точки на все пройденные тактические приемы и шахматные комбинации, стратегические приемы.</w:t>
      </w:r>
    </w:p>
    <w:p w14:paraId="7C89F8ED">
      <w:pPr>
        <w:pStyle w:val="7"/>
        <w:ind w:left="145" w:right="296"/>
      </w:pPr>
      <w:r>
        <w:t>Содержание модуля «Шахматы в школе»</w:t>
      </w:r>
      <w:r>
        <w:rPr>
          <w:spacing w:val="-1"/>
        </w:rPr>
        <w:t xml:space="preserve"> </w:t>
      </w:r>
      <w:r>
        <w:t>направлено на достижение обучающимися личностных, метапредметных и предметных результатов обучения.</w:t>
      </w:r>
    </w:p>
    <w:p w14:paraId="0076C2D2">
      <w:pPr>
        <w:pStyle w:val="7"/>
        <w:spacing w:before="1"/>
        <w:ind w:left="145" w:right="295"/>
      </w:pPr>
      <w:r>
        <w:t>При изучении модуля «Шахматы в школе»</w:t>
      </w:r>
      <w:r>
        <w:rPr>
          <w:spacing w:val="-6"/>
        </w:rPr>
        <w:t xml:space="preserve"> </w:t>
      </w:r>
      <w:r>
        <w:t>на уровне основного общего образования у обучающихся будут сформированы следующие личностные результаты:</w:t>
      </w:r>
    </w:p>
    <w:p w14:paraId="3929BAAD">
      <w:pPr>
        <w:pStyle w:val="7"/>
        <w:ind w:left="709" w:right="2032" w:firstLine="0"/>
        <w:jc w:val="left"/>
      </w:pPr>
      <w:r>
        <w:t>формирование</w:t>
      </w:r>
      <w:r>
        <w:rPr>
          <w:spacing w:val="-7"/>
        </w:rPr>
        <w:t xml:space="preserve"> </w:t>
      </w:r>
      <w:r>
        <w:t>основ</w:t>
      </w:r>
      <w:r>
        <w:rPr>
          <w:spacing w:val="-7"/>
        </w:rPr>
        <w:t xml:space="preserve"> </w:t>
      </w:r>
      <w:r>
        <w:t>российской,</w:t>
      </w:r>
      <w:r>
        <w:rPr>
          <w:spacing w:val="-7"/>
        </w:rPr>
        <w:t xml:space="preserve"> </w:t>
      </w:r>
      <w:r>
        <w:t>гражданской</w:t>
      </w:r>
      <w:r>
        <w:rPr>
          <w:spacing w:val="-8"/>
        </w:rPr>
        <w:t xml:space="preserve"> </w:t>
      </w:r>
      <w:r>
        <w:t>идентичности; ориентация на моральные нормы и их выполнение;</w:t>
      </w:r>
    </w:p>
    <w:p w14:paraId="30087C8E">
      <w:pPr>
        <w:pStyle w:val="7"/>
        <w:ind w:left="709" w:right="1263" w:firstLine="0"/>
        <w:jc w:val="left"/>
      </w:pPr>
      <w:r>
        <w:t>формирование</w:t>
      </w:r>
      <w:r>
        <w:rPr>
          <w:spacing w:val="-5"/>
        </w:rPr>
        <w:t xml:space="preserve"> </w:t>
      </w:r>
      <w:r>
        <w:t>основ</w:t>
      </w:r>
      <w:r>
        <w:rPr>
          <w:spacing w:val="-5"/>
        </w:rPr>
        <w:t xml:space="preserve"> </w:t>
      </w:r>
      <w:r>
        <w:t>шахматной</w:t>
      </w:r>
      <w:r>
        <w:rPr>
          <w:spacing w:val="-6"/>
        </w:rPr>
        <w:t xml:space="preserve"> </w:t>
      </w:r>
      <w:r>
        <w:t>культуры</w:t>
      </w:r>
      <w:r>
        <w:rPr>
          <w:spacing w:val="-4"/>
        </w:rPr>
        <w:t xml:space="preserve"> </w:t>
      </w:r>
      <w:r>
        <w:t>и</w:t>
      </w:r>
      <w:r>
        <w:rPr>
          <w:spacing w:val="-4"/>
        </w:rPr>
        <w:t xml:space="preserve"> </w:t>
      </w:r>
      <w:r>
        <w:t>наличие</w:t>
      </w:r>
      <w:r>
        <w:rPr>
          <w:spacing w:val="-5"/>
        </w:rPr>
        <w:t xml:space="preserve"> </w:t>
      </w:r>
      <w:r>
        <w:t>чувства</w:t>
      </w:r>
      <w:r>
        <w:rPr>
          <w:spacing w:val="-6"/>
        </w:rPr>
        <w:t xml:space="preserve"> </w:t>
      </w:r>
      <w:r>
        <w:t>прекрасного; понимание важности бережного отношения к собственному здоровью; наличие мотивации к творческому труду, работе на результат;</w:t>
      </w:r>
    </w:p>
    <w:p w14:paraId="78848832">
      <w:pPr>
        <w:pStyle w:val="7"/>
        <w:ind w:left="709" w:right="2032" w:firstLine="0"/>
        <w:jc w:val="left"/>
      </w:pPr>
      <w:r>
        <w:t>готовность</w:t>
      </w:r>
      <w:r>
        <w:rPr>
          <w:spacing w:val="-5"/>
        </w:rPr>
        <w:t xml:space="preserve"> </w:t>
      </w:r>
      <w:r>
        <w:t>и</w:t>
      </w:r>
      <w:r>
        <w:rPr>
          <w:spacing w:val="-5"/>
        </w:rPr>
        <w:t xml:space="preserve"> </w:t>
      </w:r>
      <w:r>
        <w:t>способность</w:t>
      </w:r>
      <w:r>
        <w:rPr>
          <w:spacing w:val="-5"/>
        </w:rPr>
        <w:t xml:space="preserve"> </w:t>
      </w:r>
      <w:r>
        <w:t>к</w:t>
      </w:r>
      <w:r>
        <w:rPr>
          <w:spacing w:val="-5"/>
        </w:rPr>
        <w:t xml:space="preserve"> </w:t>
      </w:r>
      <w:r>
        <w:t>саморазвитию</w:t>
      </w:r>
      <w:r>
        <w:rPr>
          <w:spacing w:val="-7"/>
        </w:rPr>
        <w:t xml:space="preserve"> </w:t>
      </w:r>
      <w:r>
        <w:t>и</w:t>
      </w:r>
      <w:r>
        <w:rPr>
          <w:spacing w:val="-5"/>
        </w:rPr>
        <w:t xml:space="preserve"> </w:t>
      </w:r>
      <w:r>
        <w:t>самообучению; уважительное отношение к иному мнению;</w:t>
      </w:r>
    </w:p>
    <w:p w14:paraId="6E3D9407">
      <w:pPr>
        <w:pStyle w:val="7"/>
        <w:ind w:left="145" w:right="287"/>
      </w:pPr>
      <w:r>
        <w:t xml:space="preserve">приобретение основных навыков сотрудничества со взрослыми людьми и </w:t>
      </w:r>
      <w:r>
        <w:rPr>
          <w:spacing w:val="-2"/>
        </w:rPr>
        <w:t>сверстниками;</w:t>
      </w:r>
    </w:p>
    <w:p w14:paraId="0C3EFD45">
      <w:pPr>
        <w:pStyle w:val="7"/>
        <w:ind w:left="145" w:right="278"/>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14:paraId="583DCD7E">
      <w:pPr>
        <w:pStyle w:val="7"/>
        <w:ind w:left="145" w:right="288"/>
      </w:pPr>
      <w:r>
        <w:t>умение управлять своими эмоциями, дисциплинированность, внимательность, трудолюбие и упорство в достижении поставленных целей;</w:t>
      </w:r>
    </w:p>
    <w:p w14:paraId="0B81B578">
      <w:pPr>
        <w:pStyle w:val="7"/>
        <w:ind w:left="145" w:right="286"/>
      </w:pPr>
      <w:r>
        <w:t>формирование навыков творческого подхода при решении различных задач, стремление к работе на результат.</w:t>
      </w:r>
    </w:p>
    <w:p w14:paraId="0199EDD3">
      <w:pPr>
        <w:pStyle w:val="7"/>
        <w:spacing w:after="0"/>
        <w:sectPr>
          <w:pgSz w:w="11920" w:h="16850"/>
          <w:pgMar w:top="1060" w:right="566" w:bottom="280" w:left="1559" w:header="720" w:footer="720" w:gutter="0"/>
          <w:cols w:space="720" w:num="1"/>
        </w:sectPr>
      </w:pPr>
    </w:p>
    <w:p w14:paraId="73E57B0C">
      <w:pPr>
        <w:pStyle w:val="7"/>
        <w:spacing w:before="73"/>
        <w:ind w:left="145" w:right="295"/>
      </w:pPr>
      <w:r>
        <w:t>При изучении модуля «Шахматы в школе»</w:t>
      </w:r>
      <w:r>
        <w:rPr>
          <w:spacing w:val="-6"/>
        </w:rPr>
        <w:t xml:space="preserve"> </w:t>
      </w:r>
      <w:r>
        <w:t>на уровне основного общего образования у обучающихся будут сформированы следующие метапредметные результаты:</w:t>
      </w:r>
    </w:p>
    <w:p w14:paraId="44C9A007">
      <w:pPr>
        <w:pStyle w:val="7"/>
        <w:spacing w:before="1"/>
        <w:ind w:left="145" w:right="290"/>
      </w:pPr>
      <w:r>
        <w:t>умение с помощью педагога и самостоятельно выделять и формулировать познавательную цель деятельности в области шахматной игры;</w:t>
      </w:r>
    </w:p>
    <w:p w14:paraId="03AC1136">
      <w:pPr>
        <w:pStyle w:val="7"/>
        <w:spacing w:before="2" w:line="275" w:lineRule="exact"/>
        <w:ind w:left="709" w:firstLine="0"/>
      </w:pPr>
      <w:r>
        <w:t>владение</w:t>
      </w:r>
      <w:r>
        <w:rPr>
          <w:spacing w:val="-12"/>
        </w:rPr>
        <w:t xml:space="preserve"> </w:t>
      </w:r>
      <w:r>
        <w:t>способом</w:t>
      </w:r>
      <w:r>
        <w:rPr>
          <w:spacing w:val="-8"/>
        </w:rPr>
        <w:t xml:space="preserve"> </w:t>
      </w:r>
      <w:r>
        <w:t>структурирования</w:t>
      </w:r>
      <w:r>
        <w:rPr>
          <w:spacing w:val="-4"/>
        </w:rPr>
        <w:t xml:space="preserve"> </w:t>
      </w:r>
      <w:r>
        <w:t>шахматных</w:t>
      </w:r>
      <w:r>
        <w:rPr>
          <w:spacing w:val="-8"/>
        </w:rPr>
        <w:t xml:space="preserve"> </w:t>
      </w:r>
      <w:r>
        <w:rPr>
          <w:spacing w:val="-2"/>
        </w:rPr>
        <w:t>знаний;</w:t>
      </w:r>
    </w:p>
    <w:p w14:paraId="39FE49A3">
      <w:pPr>
        <w:pStyle w:val="7"/>
        <w:ind w:left="145" w:right="285"/>
      </w:pPr>
      <w:r>
        <w:t>способность выбрать наиболее эффективный способ решения учебной задачи в конкретных условиях;</w:t>
      </w:r>
    </w:p>
    <w:p w14:paraId="36F801B1">
      <w:pPr>
        <w:pStyle w:val="7"/>
        <w:ind w:left="709" w:firstLine="0"/>
      </w:pPr>
      <w:r>
        <w:t>умение</w:t>
      </w:r>
      <w:r>
        <w:rPr>
          <w:spacing w:val="-13"/>
        </w:rPr>
        <w:t xml:space="preserve"> </w:t>
      </w:r>
      <w:r>
        <w:t>находить</w:t>
      </w:r>
      <w:r>
        <w:rPr>
          <w:spacing w:val="-9"/>
        </w:rPr>
        <w:t xml:space="preserve"> </w:t>
      </w:r>
      <w:r>
        <w:t>необходимую</w:t>
      </w:r>
      <w:r>
        <w:rPr>
          <w:spacing w:val="-7"/>
        </w:rPr>
        <w:t xml:space="preserve"> </w:t>
      </w:r>
      <w:r>
        <w:rPr>
          <w:spacing w:val="-2"/>
        </w:rPr>
        <w:t>информацию;</w:t>
      </w:r>
    </w:p>
    <w:p w14:paraId="6ECBE143">
      <w:pPr>
        <w:pStyle w:val="7"/>
        <w:ind w:left="145" w:right="283"/>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14:paraId="60C33806">
      <w:pPr>
        <w:pStyle w:val="7"/>
        <w:ind w:left="145" w:right="287"/>
      </w:pPr>
      <w:r>
        <w:t>умение моделировать, владение широким спектром логических действий</w:t>
      </w:r>
      <w:r>
        <w:rPr>
          <w:spacing w:val="40"/>
        </w:rPr>
        <w:t xml:space="preserve"> </w:t>
      </w:r>
      <w:r>
        <w:t>и операций, включая общие приёмы решения задач;</w:t>
      </w:r>
    </w:p>
    <w:p w14:paraId="40D44CEC">
      <w:pPr>
        <w:pStyle w:val="7"/>
        <w:ind w:left="145" w:right="281"/>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F35230E">
      <w:pPr>
        <w:pStyle w:val="7"/>
        <w:ind w:left="145" w:right="299"/>
      </w:pPr>
      <w:r>
        <w:t>умение находить компромиссы и общие решения, разрешать конфликты на основе согласования различных позиций;</w:t>
      </w:r>
    </w:p>
    <w:p w14:paraId="12E410A8">
      <w:pPr>
        <w:pStyle w:val="7"/>
        <w:ind w:left="145" w:right="287"/>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6122158B">
      <w:pPr>
        <w:pStyle w:val="7"/>
        <w:ind w:left="145" w:right="295"/>
      </w:pPr>
      <w:r>
        <w:t>умение донести свою точку зрения до других и отстаивать собственную позицию, а также уважать и учитывать позицию партнёра (собеседника);</w:t>
      </w:r>
    </w:p>
    <w:p w14:paraId="6974F2CE">
      <w:pPr>
        <w:pStyle w:val="7"/>
        <w:ind w:left="145" w:right="283"/>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1A99D891">
      <w:pPr>
        <w:pStyle w:val="7"/>
        <w:ind w:left="145" w:right="292"/>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4543C7D3">
      <w:pPr>
        <w:pStyle w:val="7"/>
        <w:spacing w:before="1"/>
        <w:ind w:left="145" w:right="287"/>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6359AD0">
      <w:pPr>
        <w:pStyle w:val="7"/>
        <w:ind w:left="145" w:right="288"/>
      </w:pPr>
      <w:r>
        <w:t>При изучении модуля «Шахматы в школе»</w:t>
      </w:r>
      <w:r>
        <w:rPr>
          <w:spacing w:val="-5"/>
        </w:rPr>
        <w:t xml:space="preserve"> </w:t>
      </w:r>
      <w:r>
        <w:t>на уровне основного общего образования у обучающихся будут сформированы следующие предметные результаты:</w:t>
      </w:r>
    </w:p>
    <w:p w14:paraId="41B2B1B7">
      <w:pPr>
        <w:pStyle w:val="7"/>
        <w:ind w:left="709" w:right="2173" w:firstLine="0"/>
      </w:pPr>
      <w:r>
        <w:t>знание</w:t>
      </w:r>
      <w:r>
        <w:rPr>
          <w:spacing w:val="-5"/>
        </w:rPr>
        <w:t xml:space="preserve"> </w:t>
      </w:r>
      <w:r>
        <w:t>правил</w:t>
      </w:r>
      <w:r>
        <w:rPr>
          <w:spacing w:val="-4"/>
        </w:rPr>
        <w:t xml:space="preserve"> </w:t>
      </w:r>
      <w:r>
        <w:t>техники</w:t>
      </w:r>
      <w:r>
        <w:rPr>
          <w:spacing w:val="-6"/>
        </w:rPr>
        <w:t xml:space="preserve"> </w:t>
      </w:r>
      <w:r>
        <w:t>безопасности</w:t>
      </w:r>
      <w:r>
        <w:rPr>
          <w:spacing w:val="-4"/>
        </w:rPr>
        <w:t xml:space="preserve"> </w:t>
      </w:r>
      <w:r>
        <w:t>во</w:t>
      </w:r>
      <w:r>
        <w:rPr>
          <w:spacing w:val="-4"/>
        </w:rPr>
        <w:t xml:space="preserve"> </w:t>
      </w:r>
      <w:r>
        <w:t>время</w:t>
      </w:r>
      <w:r>
        <w:rPr>
          <w:spacing w:val="-3"/>
        </w:rPr>
        <w:t xml:space="preserve"> </w:t>
      </w:r>
      <w:r>
        <w:t>занятий</w:t>
      </w:r>
      <w:r>
        <w:rPr>
          <w:spacing w:val="-4"/>
        </w:rPr>
        <w:t xml:space="preserve"> </w:t>
      </w:r>
      <w:r>
        <w:t>шахматами; знание истории возникновения и развития шахматной игры;</w:t>
      </w:r>
    </w:p>
    <w:p w14:paraId="69AF5BAE">
      <w:pPr>
        <w:pStyle w:val="7"/>
        <w:ind w:left="709" w:firstLine="0"/>
      </w:pPr>
      <w:r>
        <w:t>знание</w:t>
      </w:r>
      <w:r>
        <w:rPr>
          <w:spacing w:val="-7"/>
        </w:rPr>
        <w:t xml:space="preserve"> </w:t>
      </w:r>
      <w:r>
        <w:t>чемпионов</w:t>
      </w:r>
      <w:r>
        <w:rPr>
          <w:spacing w:val="-4"/>
        </w:rPr>
        <w:t xml:space="preserve"> </w:t>
      </w:r>
      <w:r>
        <w:t>мира</w:t>
      </w:r>
      <w:r>
        <w:rPr>
          <w:spacing w:val="-6"/>
        </w:rPr>
        <w:t xml:space="preserve"> </w:t>
      </w:r>
      <w:r>
        <w:t>по</w:t>
      </w:r>
      <w:r>
        <w:rPr>
          <w:spacing w:val="-5"/>
        </w:rPr>
        <w:t xml:space="preserve"> </w:t>
      </w:r>
      <w:r>
        <w:t>шахматам,</w:t>
      </w:r>
      <w:r>
        <w:rPr>
          <w:spacing w:val="-4"/>
        </w:rPr>
        <w:t xml:space="preserve"> </w:t>
      </w:r>
      <w:r>
        <w:t>их вклада</w:t>
      </w:r>
      <w:r>
        <w:rPr>
          <w:spacing w:val="-2"/>
        </w:rPr>
        <w:t xml:space="preserve"> </w:t>
      </w:r>
      <w:r>
        <w:t>в</w:t>
      </w:r>
      <w:r>
        <w:rPr>
          <w:spacing w:val="-5"/>
        </w:rPr>
        <w:t xml:space="preserve"> </w:t>
      </w:r>
      <w:r>
        <w:t>развитие</w:t>
      </w:r>
      <w:r>
        <w:rPr>
          <w:spacing w:val="-3"/>
        </w:rPr>
        <w:t xml:space="preserve"> </w:t>
      </w:r>
      <w:r>
        <w:rPr>
          <w:spacing w:val="-2"/>
        </w:rPr>
        <w:t>шахмат;</w:t>
      </w:r>
    </w:p>
    <w:p w14:paraId="4C5D5965">
      <w:pPr>
        <w:pStyle w:val="7"/>
        <w:ind w:left="145" w:right="279"/>
      </w:pPr>
      <w: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14:paraId="5E2CBF01">
      <w:pPr>
        <w:pStyle w:val="7"/>
        <w:ind w:left="145" w:right="284"/>
      </w:pPr>
      <w:r>
        <w:t>знание истории развития шахматной культуры и спорта в России, выдающихся шахматных деятелей России;</w:t>
      </w:r>
    </w:p>
    <w:p w14:paraId="0CC347E8">
      <w:pPr>
        <w:pStyle w:val="7"/>
        <w:ind w:left="709" w:right="5058" w:firstLine="0"/>
        <w:jc w:val="left"/>
      </w:pPr>
      <w:r>
        <w:t>знание</w:t>
      </w:r>
      <w:r>
        <w:rPr>
          <w:spacing w:val="-10"/>
        </w:rPr>
        <w:t xml:space="preserve"> </w:t>
      </w:r>
      <w:r>
        <w:t>правил</w:t>
      </w:r>
      <w:r>
        <w:rPr>
          <w:spacing w:val="-10"/>
        </w:rPr>
        <w:t xml:space="preserve"> </w:t>
      </w:r>
      <w:r>
        <w:t>разыгрывания</w:t>
      </w:r>
      <w:r>
        <w:rPr>
          <w:spacing w:val="-8"/>
        </w:rPr>
        <w:t xml:space="preserve"> </w:t>
      </w:r>
      <w:r>
        <w:t>дебюта; знание техники расчета вариантов;</w:t>
      </w:r>
    </w:p>
    <w:p w14:paraId="6BAC81C7">
      <w:pPr>
        <w:pStyle w:val="7"/>
        <w:ind w:left="709" w:firstLine="0"/>
        <w:jc w:val="left"/>
      </w:pPr>
      <w:r>
        <w:t>знание</w:t>
      </w:r>
      <w:r>
        <w:rPr>
          <w:spacing w:val="-9"/>
        </w:rPr>
        <w:t xml:space="preserve"> </w:t>
      </w:r>
      <w:r>
        <w:t>основ</w:t>
      </w:r>
      <w:r>
        <w:rPr>
          <w:spacing w:val="-7"/>
        </w:rPr>
        <w:t xml:space="preserve"> </w:t>
      </w:r>
      <w:r>
        <w:t>стратегического</w:t>
      </w:r>
      <w:r>
        <w:rPr>
          <w:spacing w:val="-6"/>
        </w:rPr>
        <w:t xml:space="preserve"> </w:t>
      </w:r>
      <w:r>
        <w:rPr>
          <w:spacing w:val="-2"/>
        </w:rPr>
        <w:t>преимущества;</w:t>
      </w:r>
    </w:p>
    <w:p w14:paraId="5968309E">
      <w:pPr>
        <w:pStyle w:val="7"/>
        <w:spacing w:before="1"/>
        <w:ind w:left="709" w:firstLine="0"/>
        <w:jc w:val="left"/>
      </w:pPr>
      <w:r>
        <w:t>знание</w:t>
      </w:r>
      <w:r>
        <w:rPr>
          <w:spacing w:val="23"/>
        </w:rPr>
        <w:t xml:space="preserve"> </w:t>
      </w:r>
      <w:r>
        <w:t>специфики</w:t>
      </w:r>
      <w:r>
        <w:rPr>
          <w:spacing w:val="56"/>
          <w:w w:val="150"/>
        </w:rPr>
        <w:t xml:space="preserve"> </w:t>
      </w:r>
      <w:r>
        <w:t>открытых</w:t>
      </w:r>
      <w:r>
        <w:rPr>
          <w:spacing w:val="57"/>
          <w:w w:val="150"/>
        </w:rPr>
        <w:t xml:space="preserve"> </w:t>
      </w:r>
      <w:r>
        <w:t>и</w:t>
      </w:r>
      <w:r>
        <w:rPr>
          <w:spacing w:val="52"/>
          <w:w w:val="150"/>
        </w:rPr>
        <w:t xml:space="preserve"> </w:t>
      </w:r>
      <w:r>
        <w:t>полуоткрытых</w:t>
      </w:r>
      <w:r>
        <w:rPr>
          <w:spacing w:val="60"/>
          <w:w w:val="150"/>
        </w:rPr>
        <w:t xml:space="preserve"> </w:t>
      </w:r>
      <w:r>
        <w:t>линий,</w:t>
      </w:r>
      <w:r>
        <w:rPr>
          <w:spacing w:val="54"/>
          <w:w w:val="150"/>
        </w:rPr>
        <w:t xml:space="preserve"> </w:t>
      </w:r>
      <w:r>
        <w:t>специфики</w:t>
      </w:r>
      <w:r>
        <w:rPr>
          <w:spacing w:val="63"/>
          <w:w w:val="150"/>
        </w:rPr>
        <w:t xml:space="preserve"> </w:t>
      </w:r>
      <w:r>
        <w:t>«хороших»</w:t>
      </w:r>
      <w:r>
        <w:rPr>
          <w:spacing w:val="71"/>
        </w:rPr>
        <w:t xml:space="preserve"> </w:t>
      </w:r>
      <w:r>
        <w:rPr>
          <w:spacing w:val="-10"/>
        </w:rPr>
        <w:t>и</w:t>
      </w:r>
    </w:p>
    <w:p w14:paraId="16E0F3D1">
      <w:pPr>
        <w:pStyle w:val="7"/>
        <w:ind w:left="145" w:firstLine="0"/>
        <w:jc w:val="left"/>
      </w:pPr>
      <w:r>
        <w:t>«плохих»</w:t>
      </w:r>
      <w:r>
        <w:rPr>
          <w:spacing w:val="-15"/>
        </w:rPr>
        <w:t xml:space="preserve"> </w:t>
      </w:r>
      <w:r>
        <w:rPr>
          <w:spacing w:val="-2"/>
        </w:rPr>
        <w:t>фигур;</w:t>
      </w:r>
    </w:p>
    <w:p w14:paraId="28252F7D">
      <w:pPr>
        <w:pStyle w:val="7"/>
        <w:ind w:left="709" w:firstLine="0"/>
        <w:jc w:val="left"/>
      </w:pPr>
      <w:r>
        <w:t>поиск</w:t>
      </w:r>
      <w:r>
        <w:rPr>
          <w:spacing w:val="-3"/>
        </w:rPr>
        <w:t xml:space="preserve"> </w:t>
      </w:r>
      <w:r>
        <w:t>и</w:t>
      </w:r>
      <w:r>
        <w:rPr>
          <w:spacing w:val="-2"/>
        </w:rPr>
        <w:t xml:space="preserve"> </w:t>
      </w:r>
      <w:r>
        <w:t>решение</w:t>
      </w:r>
      <w:r>
        <w:rPr>
          <w:spacing w:val="-3"/>
        </w:rPr>
        <w:t xml:space="preserve"> </w:t>
      </w:r>
      <w:r>
        <w:t>различные</w:t>
      </w:r>
      <w:r>
        <w:rPr>
          <w:spacing w:val="-4"/>
        </w:rPr>
        <w:t xml:space="preserve"> </w:t>
      </w:r>
      <w:r>
        <w:t>шахматные</w:t>
      </w:r>
      <w:r>
        <w:rPr>
          <w:spacing w:val="-4"/>
        </w:rPr>
        <w:t xml:space="preserve"> </w:t>
      </w:r>
      <w:r>
        <w:rPr>
          <w:spacing w:val="-2"/>
        </w:rPr>
        <w:t>комбинации;</w:t>
      </w:r>
    </w:p>
    <w:p w14:paraId="05C9AFF8">
      <w:pPr>
        <w:pStyle w:val="7"/>
        <w:ind w:left="709" w:firstLine="0"/>
        <w:jc w:val="left"/>
      </w:pPr>
      <w:r>
        <w:t>приобретение</w:t>
      </w:r>
      <w:r>
        <w:rPr>
          <w:spacing w:val="-11"/>
        </w:rPr>
        <w:t xml:space="preserve"> </w:t>
      </w:r>
      <w:r>
        <w:t>навыков</w:t>
      </w:r>
      <w:r>
        <w:rPr>
          <w:spacing w:val="-9"/>
        </w:rPr>
        <w:t xml:space="preserve"> </w:t>
      </w:r>
      <w:r>
        <w:t>разыгрывания</w:t>
      </w:r>
      <w:r>
        <w:rPr>
          <w:spacing w:val="-8"/>
        </w:rPr>
        <w:t xml:space="preserve"> </w:t>
      </w:r>
      <w:r>
        <w:t>пешечных</w:t>
      </w:r>
      <w:r>
        <w:rPr>
          <w:spacing w:val="-6"/>
        </w:rPr>
        <w:t xml:space="preserve"> </w:t>
      </w:r>
      <w:r>
        <w:rPr>
          <w:spacing w:val="-2"/>
        </w:rPr>
        <w:t>окончаний;</w:t>
      </w:r>
    </w:p>
    <w:p w14:paraId="72DC6690">
      <w:pPr>
        <w:pStyle w:val="7"/>
        <w:ind w:left="709" w:right="906" w:firstLine="0"/>
        <w:jc w:val="left"/>
      </w:pPr>
      <w:r>
        <w:t>умение</w:t>
      </w:r>
      <w:r>
        <w:rPr>
          <w:spacing w:val="-5"/>
        </w:rPr>
        <w:t xml:space="preserve"> </w:t>
      </w:r>
      <w:r>
        <w:t>длительно</w:t>
      </w:r>
      <w:r>
        <w:rPr>
          <w:spacing w:val="-4"/>
        </w:rPr>
        <w:t xml:space="preserve"> </w:t>
      </w:r>
      <w:r>
        <w:t>концентрировать</w:t>
      </w:r>
      <w:r>
        <w:rPr>
          <w:spacing w:val="-4"/>
        </w:rPr>
        <w:t xml:space="preserve"> </w:t>
      </w:r>
      <w:r>
        <w:t>внимание</w:t>
      </w:r>
      <w:r>
        <w:rPr>
          <w:spacing w:val="-8"/>
        </w:rPr>
        <w:t xml:space="preserve"> </w:t>
      </w:r>
      <w:r>
        <w:t>во</w:t>
      </w:r>
      <w:r>
        <w:rPr>
          <w:spacing w:val="-4"/>
        </w:rPr>
        <w:t xml:space="preserve"> </w:t>
      </w:r>
      <w:r>
        <w:t>время</w:t>
      </w:r>
      <w:r>
        <w:rPr>
          <w:spacing w:val="-4"/>
        </w:rPr>
        <w:t xml:space="preserve"> </w:t>
      </w:r>
      <w:r>
        <w:t>шахматной</w:t>
      </w:r>
      <w:r>
        <w:rPr>
          <w:spacing w:val="-6"/>
        </w:rPr>
        <w:t xml:space="preserve"> </w:t>
      </w:r>
      <w:r>
        <w:t>партии; знание истории возникновения шахматных дебютов;</w:t>
      </w:r>
    </w:p>
    <w:p w14:paraId="190A6BEA">
      <w:pPr>
        <w:pStyle w:val="7"/>
        <w:ind w:left="709" w:firstLine="0"/>
        <w:jc w:val="left"/>
      </w:pPr>
      <w:r>
        <w:t>знание</w:t>
      </w:r>
      <w:r>
        <w:rPr>
          <w:spacing w:val="-8"/>
        </w:rPr>
        <w:t xml:space="preserve"> </w:t>
      </w:r>
      <w:r>
        <w:t>основ</w:t>
      </w:r>
      <w:r>
        <w:rPr>
          <w:spacing w:val="-5"/>
        </w:rPr>
        <w:t xml:space="preserve"> </w:t>
      </w:r>
      <w:r>
        <w:t>начала</w:t>
      </w:r>
      <w:r>
        <w:rPr>
          <w:spacing w:val="-5"/>
        </w:rPr>
        <w:t xml:space="preserve"> </w:t>
      </w:r>
      <w:r>
        <w:t>шахматной</w:t>
      </w:r>
      <w:r>
        <w:rPr>
          <w:spacing w:val="-2"/>
        </w:rPr>
        <w:t xml:space="preserve"> </w:t>
      </w:r>
      <w:r>
        <w:t>партии</w:t>
      </w:r>
      <w:r>
        <w:rPr>
          <w:spacing w:val="-4"/>
        </w:rPr>
        <w:t xml:space="preserve"> </w:t>
      </w:r>
      <w:r>
        <w:t>и</w:t>
      </w:r>
      <w:r>
        <w:rPr>
          <w:spacing w:val="-1"/>
        </w:rPr>
        <w:t xml:space="preserve"> </w:t>
      </w:r>
      <w:r>
        <w:t>его</w:t>
      </w:r>
      <w:r>
        <w:rPr>
          <w:spacing w:val="-3"/>
        </w:rPr>
        <w:t xml:space="preserve"> </w:t>
      </w:r>
      <w:r>
        <w:rPr>
          <w:spacing w:val="-2"/>
        </w:rPr>
        <w:t>особенности;</w:t>
      </w:r>
    </w:p>
    <w:p w14:paraId="5B20D0F8">
      <w:pPr>
        <w:pStyle w:val="7"/>
        <w:spacing w:after="0"/>
        <w:jc w:val="left"/>
        <w:sectPr>
          <w:pgSz w:w="11920" w:h="16850"/>
          <w:pgMar w:top="1060" w:right="566" w:bottom="280" w:left="1559" w:header="720" w:footer="720" w:gutter="0"/>
          <w:cols w:space="720" w:num="1"/>
        </w:sectPr>
      </w:pPr>
    </w:p>
    <w:p w14:paraId="21E24E64">
      <w:pPr>
        <w:pStyle w:val="7"/>
        <w:spacing w:before="73"/>
        <w:ind w:left="709" w:right="290"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 на</w:t>
      </w:r>
      <w:r>
        <w:rPr>
          <w:spacing w:val="-3"/>
        </w:rPr>
        <w:t xml:space="preserve"> </w:t>
      </w:r>
      <w:r>
        <w:t>практике приемов подключения ладьи к атаке на короля соперника; приобретение элементарных навыков разыгрывания слоновых окончаний; применение</w:t>
      </w:r>
      <w:r>
        <w:rPr>
          <w:spacing w:val="-5"/>
        </w:rPr>
        <w:t xml:space="preserve"> </w:t>
      </w:r>
      <w:r>
        <w:t>на</w:t>
      </w:r>
      <w:r>
        <w:rPr>
          <w:spacing w:val="-6"/>
        </w:rPr>
        <w:t xml:space="preserve"> </w:t>
      </w:r>
      <w:r>
        <w:t>практике</w:t>
      </w:r>
      <w:r>
        <w:rPr>
          <w:spacing w:val="-5"/>
        </w:rPr>
        <w:t xml:space="preserve"> </w:t>
      </w:r>
      <w:r>
        <w:t>тактических</w:t>
      </w:r>
      <w:r>
        <w:rPr>
          <w:spacing w:val="-2"/>
        </w:rPr>
        <w:t xml:space="preserve"> </w:t>
      </w:r>
      <w:r>
        <w:t>и</w:t>
      </w:r>
      <w:r>
        <w:rPr>
          <w:spacing w:val="-4"/>
        </w:rPr>
        <w:t xml:space="preserve"> </w:t>
      </w:r>
      <w:r>
        <w:t>стратегических</w:t>
      </w:r>
      <w:r>
        <w:rPr>
          <w:spacing w:val="-2"/>
        </w:rPr>
        <w:t xml:space="preserve"> </w:t>
      </w:r>
      <w:r>
        <w:t>средств</w:t>
      </w:r>
      <w:r>
        <w:rPr>
          <w:spacing w:val="-5"/>
        </w:rPr>
        <w:t xml:space="preserve"> </w:t>
      </w:r>
      <w:r>
        <w:t>шахматной</w:t>
      </w:r>
      <w:r>
        <w:rPr>
          <w:spacing w:val="-4"/>
        </w:rPr>
        <w:t xml:space="preserve"> </w:t>
      </w:r>
      <w:r>
        <w:t>борьбы; умение находить и решать различные шахматные комбинации;</w:t>
      </w:r>
    </w:p>
    <w:p w14:paraId="282CDD7E">
      <w:pPr>
        <w:pStyle w:val="7"/>
        <w:spacing w:before="5" w:line="237" w:lineRule="auto"/>
        <w:ind w:left="709" w:right="2032" w:firstLine="0"/>
        <w:jc w:val="left"/>
      </w:pPr>
      <w:r>
        <w:t>овладение</w:t>
      </w:r>
      <w:r>
        <w:rPr>
          <w:spacing w:val="-9"/>
        </w:rPr>
        <w:t xml:space="preserve"> </w:t>
      </w:r>
      <w:r>
        <w:t>стратегическими</w:t>
      </w:r>
      <w:r>
        <w:rPr>
          <w:spacing w:val="-8"/>
        </w:rPr>
        <w:t xml:space="preserve"> </w:t>
      </w:r>
      <w:r>
        <w:t>особенностями</w:t>
      </w:r>
      <w:r>
        <w:rPr>
          <w:spacing w:val="-8"/>
        </w:rPr>
        <w:t xml:space="preserve"> </w:t>
      </w:r>
      <w:r>
        <w:t>разыгрывания</w:t>
      </w:r>
      <w:r>
        <w:rPr>
          <w:spacing w:val="-8"/>
        </w:rPr>
        <w:t xml:space="preserve"> </w:t>
      </w:r>
      <w:r>
        <w:t>дебюта; обучение различным пешечным формациям;</w:t>
      </w:r>
    </w:p>
    <w:p w14:paraId="55115B86">
      <w:pPr>
        <w:pStyle w:val="7"/>
        <w:spacing w:before="1"/>
        <w:ind w:left="709" w:right="3815" w:firstLine="0"/>
        <w:jc w:val="left"/>
      </w:pPr>
      <w:r>
        <w:t>умение</w:t>
      </w:r>
      <w:r>
        <w:rPr>
          <w:spacing w:val="-8"/>
        </w:rPr>
        <w:t xml:space="preserve"> </w:t>
      </w:r>
      <w:r>
        <w:t>ценить</w:t>
      </w:r>
      <w:r>
        <w:rPr>
          <w:spacing w:val="-8"/>
        </w:rPr>
        <w:t xml:space="preserve"> </w:t>
      </w:r>
      <w:r>
        <w:t>классическое</w:t>
      </w:r>
      <w:r>
        <w:rPr>
          <w:spacing w:val="-6"/>
        </w:rPr>
        <w:t xml:space="preserve"> </w:t>
      </w:r>
      <w:r>
        <w:t>шахматное</w:t>
      </w:r>
      <w:r>
        <w:rPr>
          <w:spacing w:val="-8"/>
        </w:rPr>
        <w:t xml:space="preserve"> </w:t>
      </w:r>
      <w:r>
        <w:t>наследие; знание ключевых шахматных компетенций;</w:t>
      </w:r>
    </w:p>
    <w:p w14:paraId="0052C446">
      <w:pPr>
        <w:pStyle w:val="7"/>
        <w:ind w:left="709" w:right="2032" w:firstLine="0"/>
        <w:jc w:val="left"/>
      </w:pPr>
      <w:r>
        <w:t>знание</w:t>
      </w:r>
      <w:r>
        <w:rPr>
          <w:spacing w:val="-8"/>
        </w:rPr>
        <w:t xml:space="preserve"> </w:t>
      </w:r>
      <w:r>
        <w:t>элементарных</w:t>
      </w:r>
      <w:r>
        <w:rPr>
          <w:spacing w:val="-6"/>
        </w:rPr>
        <w:t xml:space="preserve"> </w:t>
      </w:r>
      <w:r>
        <w:t>навыков</w:t>
      </w:r>
      <w:r>
        <w:rPr>
          <w:spacing w:val="-8"/>
        </w:rPr>
        <w:t xml:space="preserve"> </w:t>
      </w:r>
      <w:r>
        <w:t>разыгрывания</w:t>
      </w:r>
      <w:r>
        <w:rPr>
          <w:spacing w:val="-7"/>
        </w:rPr>
        <w:t xml:space="preserve"> </w:t>
      </w:r>
      <w:r>
        <w:t>коневых</w:t>
      </w:r>
      <w:r>
        <w:rPr>
          <w:spacing w:val="-5"/>
        </w:rPr>
        <w:t xml:space="preserve"> </w:t>
      </w:r>
      <w:r>
        <w:t>окончаний; знание фундаментального стратегического подхода в шахматах; умение анализировать, разбирать шахматные партии.</w:t>
      </w:r>
    </w:p>
    <w:p w14:paraId="4C64B3D9">
      <w:pPr>
        <w:pStyle w:val="7"/>
        <w:spacing w:before="51"/>
        <w:ind w:left="0" w:firstLine="0"/>
        <w:jc w:val="left"/>
      </w:pPr>
    </w:p>
    <w:p w14:paraId="75FEF76D">
      <w:pPr>
        <w:pStyle w:val="3"/>
        <w:ind w:left="373"/>
        <w:jc w:val="left"/>
      </w:pPr>
      <w:r>
        <w:t>Тематическое</w:t>
      </w:r>
      <w:r>
        <w:rPr>
          <w:spacing w:val="-9"/>
        </w:rPr>
        <w:t xml:space="preserve"> </w:t>
      </w:r>
      <w:r>
        <w:t>планирование</w:t>
      </w:r>
      <w:r>
        <w:rPr>
          <w:spacing w:val="-7"/>
        </w:rPr>
        <w:t xml:space="preserve"> </w:t>
      </w:r>
      <w:r>
        <w:t>учебного</w:t>
      </w:r>
      <w:r>
        <w:rPr>
          <w:spacing w:val="-7"/>
        </w:rPr>
        <w:t xml:space="preserve"> </w:t>
      </w:r>
      <w:r>
        <w:t>предмета</w:t>
      </w:r>
      <w:r>
        <w:rPr>
          <w:spacing w:val="-7"/>
        </w:rPr>
        <w:t xml:space="preserve"> </w:t>
      </w:r>
      <w:r>
        <w:t>«Физическая</w:t>
      </w:r>
      <w:r>
        <w:rPr>
          <w:spacing w:val="-6"/>
        </w:rPr>
        <w:t xml:space="preserve"> </w:t>
      </w:r>
      <w:r>
        <w:rPr>
          <w:spacing w:val="-2"/>
        </w:rPr>
        <w:t>культура»</w:t>
      </w:r>
    </w:p>
    <w:p w14:paraId="5AB4DCFD">
      <w:pPr>
        <w:spacing w:before="267"/>
        <w:ind w:left="145" w:right="284" w:firstLine="705"/>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14:paraId="7183EA0C">
      <w:pPr>
        <w:pStyle w:val="7"/>
        <w:ind w:left="145" w:right="271" w:firstLine="705"/>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w:t>
      </w:r>
      <w:r>
        <w:rPr>
          <w:spacing w:val="40"/>
        </w:rPr>
        <w:t xml:space="preserve"> </w:t>
      </w:r>
      <w:r>
        <w:t>учебный год и в зависимости от, выбранного учителем модуля.</w:t>
      </w:r>
    </w:p>
    <w:p w14:paraId="3894AE82">
      <w:pPr>
        <w:pStyle w:val="7"/>
        <w:spacing w:after="13" w:line="242" w:lineRule="auto"/>
        <w:ind w:left="145" w:right="285" w:firstLine="705"/>
      </w:pPr>
      <w:r>
        <w:t>Структура тематического планирования рабочей программы в соответствие</w:t>
      </w:r>
      <w:r>
        <w:rPr>
          <w:spacing w:val="40"/>
        </w:rPr>
        <w:t xml:space="preserve"> </w:t>
      </w:r>
      <w:r>
        <w:t>с ФГОС ООО (пункт 32.1) включает в себя следующие структурные компоненты:</w:t>
      </w:r>
    </w:p>
    <w:tbl>
      <w:tblPr>
        <w:tblStyle w:val="6"/>
        <w:tblW w:w="0" w:type="auto"/>
        <w:tblInd w:w="1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07E2F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996" w:type="dxa"/>
          </w:tcPr>
          <w:p w14:paraId="182EC72C">
            <w:pPr>
              <w:pStyle w:val="12"/>
              <w:ind w:left="259" w:right="438" w:firstLine="88"/>
              <w:rPr>
                <w:sz w:val="20"/>
              </w:rPr>
            </w:pPr>
            <w:r>
              <w:rPr>
                <w:spacing w:val="-10"/>
                <w:sz w:val="20"/>
              </w:rPr>
              <w:t>№</w:t>
            </w:r>
            <w:r>
              <w:rPr>
                <w:spacing w:val="-5"/>
                <w:sz w:val="20"/>
              </w:rPr>
              <w:t xml:space="preserve"> п/п</w:t>
            </w:r>
          </w:p>
        </w:tc>
        <w:tc>
          <w:tcPr>
            <w:tcW w:w="4393" w:type="dxa"/>
          </w:tcPr>
          <w:p w14:paraId="380BF27C">
            <w:pPr>
              <w:pStyle w:val="12"/>
              <w:spacing w:line="221" w:lineRule="exact"/>
              <w:ind w:left="1363"/>
              <w:rPr>
                <w:sz w:val="20"/>
              </w:rPr>
            </w:pPr>
            <w:r>
              <w:rPr>
                <w:sz w:val="20"/>
              </w:rPr>
              <w:t>Класс/</w:t>
            </w:r>
            <w:r>
              <w:rPr>
                <w:spacing w:val="-7"/>
                <w:sz w:val="20"/>
              </w:rPr>
              <w:t xml:space="preserve"> </w:t>
            </w:r>
            <w:r>
              <w:rPr>
                <w:sz w:val="20"/>
              </w:rPr>
              <w:t>Тема/</w:t>
            </w:r>
            <w:r>
              <w:rPr>
                <w:spacing w:val="-6"/>
                <w:sz w:val="20"/>
              </w:rPr>
              <w:t xml:space="preserve"> </w:t>
            </w:r>
            <w:r>
              <w:rPr>
                <w:spacing w:val="-2"/>
                <w:sz w:val="20"/>
              </w:rPr>
              <w:t>Модуль</w:t>
            </w:r>
          </w:p>
        </w:tc>
        <w:tc>
          <w:tcPr>
            <w:tcW w:w="2127" w:type="dxa"/>
          </w:tcPr>
          <w:p w14:paraId="56774B9E">
            <w:pPr>
              <w:pStyle w:val="12"/>
              <w:spacing w:line="235" w:lineRule="auto"/>
              <w:ind w:left="304" w:right="248"/>
              <w:jc w:val="center"/>
              <w:rPr>
                <w:sz w:val="20"/>
              </w:rPr>
            </w:pPr>
            <w:r>
              <w:rPr>
                <w:spacing w:val="-2"/>
                <w:sz w:val="20"/>
              </w:rPr>
              <w:t>Количество</w:t>
            </w:r>
            <w:r>
              <w:rPr>
                <w:spacing w:val="-11"/>
                <w:sz w:val="20"/>
              </w:rPr>
              <w:t xml:space="preserve"> </w:t>
            </w:r>
            <w:r>
              <w:rPr>
                <w:spacing w:val="-2"/>
                <w:sz w:val="20"/>
              </w:rPr>
              <w:t xml:space="preserve">часов, </w:t>
            </w:r>
            <w:r>
              <w:rPr>
                <w:sz w:val="20"/>
              </w:rPr>
              <w:t>отводимых на</w:t>
            </w:r>
          </w:p>
          <w:p w14:paraId="481A89EA">
            <w:pPr>
              <w:pStyle w:val="12"/>
              <w:spacing w:line="221" w:lineRule="exact"/>
              <w:ind w:left="131"/>
              <w:jc w:val="center"/>
              <w:rPr>
                <w:sz w:val="20"/>
              </w:rPr>
            </w:pPr>
            <w:r>
              <w:rPr>
                <w:spacing w:val="-2"/>
                <w:sz w:val="20"/>
              </w:rPr>
              <w:t>освоение</w:t>
            </w:r>
            <w:r>
              <w:rPr>
                <w:spacing w:val="-10"/>
                <w:sz w:val="20"/>
              </w:rPr>
              <w:t xml:space="preserve"> </w:t>
            </w:r>
            <w:r>
              <w:rPr>
                <w:spacing w:val="-2"/>
                <w:sz w:val="20"/>
              </w:rPr>
              <w:t>каждой</w:t>
            </w:r>
            <w:r>
              <w:rPr>
                <w:spacing w:val="-9"/>
                <w:sz w:val="20"/>
              </w:rPr>
              <w:t xml:space="preserve"> </w:t>
            </w:r>
            <w:r>
              <w:rPr>
                <w:spacing w:val="-4"/>
                <w:sz w:val="20"/>
              </w:rPr>
              <w:t>темы</w:t>
            </w:r>
          </w:p>
        </w:tc>
        <w:tc>
          <w:tcPr>
            <w:tcW w:w="2127" w:type="dxa"/>
          </w:tcPr>
          <w:p w14:paraId="6AC0950E">
            <w:pPr>
              <w:pStyle w:val="12"/>
              <w:spacing w:line="221" w:lineRule="exact"/>
              <w:ind w:left="758"/>
              <w:rPr>
                <w:sz w:val="20"/>
              </w:rPr>
            </w:pPr>
            <w:r>
              <w:rPr>
                <w:spacing w:val="-2"/>
                <w:sz w:val="20"/>
              </w:rPr>
              <w:t>Э(Ц)ОР</w:t>
            </w:r>
          </w:p>
        </w:tc>
      </w:tr>
      <w:tr w14:paraId="4E79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5" w:hRule="atLeast"/>
        </w:trPr>
        <w:tc>
          <w:tcPr>
            <w:tcW w:w="996" w:type="dxa"/>
          </w:tcPr>
          <w:p w14:paraId="0362D31D">
            <w:pPr>
              <w:pStyle w:val="12"/>
              <w:spacing w:line="223" w:lineRule="exact"/>
              <w:ind w:left="151"/>
              <w:rPr>
                <w:sz w:val="20"/>
              </w:rPr>
            </w:pPr>
            <w:r>
              <w:rPr>
                <w:spacing w:val="-5"/>
                <w:sz w:val="20"/>
              </w:rPr>
              <w:t>1.</w:t>
            </w:r>
          </w:p>
        </w:tc>
        <w:tc>
          <w:tcPr>
            <w:tcW w:w="4393" w:type="dxa"/>
          </w:tcPr>
          <w:p w14:paraId="65136657">
            <w:pPr>
              <w:pStyle w:val="12"/>
              <w:ind w:left="230"/>
              <w:rPr>
                <w:sz w:val="20"/>
              </w:rPr>
            </w:pPr>
            <w:r>
              <w:rPr>
                <w:sz w:val="20"/>
              </w:rPr>
              <w:t xml:space="preserve">5 </w:t>
            </w:r>
            <w:r>
              <w:rPr>
                <w:spacing w:val="-2"/>
                <w:sz w:val="20"/>
              </w:rPr>
              <w:t>класс</w:t>
            </w:r>
          </w:p>
          <w:p w14:paraId="2AB03FA6">
            <w:pPr>
              <w:pStyle w:val="12"/>
              <w:numPr>
                <w:ilvl w:val="2"/>
                <w:numId w:val="233"/>
              </w:numPr>
              <w:tabs>
                <w:tab w:val="left" w:pos="929"/>
              </w:tabs>
              <w:spacing w:before="10" w:after="0" w:line="240" w:lineRule="auto"/>
              <w:ind w:left="929" w:right="0" w:hanging="699"/>
              <w:jc w:val="left"/>
              <w:rPr>
                <w:sz w:val="20"/>
              </w:rPr>
            </w:pPr>
            <w:r>
              <w:rPr>
                <w:sz w:val="20"/>
              </w:rPr>
              <w:t>Знания</w:t>
            </w:r>
            <w:r>
              <w:rPr>
                <w:spacing w:val="-13"/>
                <w:sz w:val="20"/>
              </w:rPr>
              <w:t xml:space="preserve"> </w:t>
            </w:r>
            <w:r>
              <w:rPr>
                <w:sz w:val="20"/>
              </w:rPr>
              <w:t>о</w:t>
            </w:r>
            <w:r>
              <w:rPr>
                <w:spacing w:val="-9"/>
                <w:sz w:val="20"/>
              </w:rPr>
              <w:t xml:space="preserve"> </w:t>
            </w:r>
            <w:r>
              <w:rPr>
                <w:sz w:val="20"/>
              </w:rPr>
              <w:t>физической</w:t>
            </w:r>
            <w:r>
              <w:rPr>
                <w:spacing w:val="-10"/>
                <w:sz w:val="20"/>
              </w:rPr>
              <w:t xml:space="preserve"> </w:t>
            </w:r>
            <w:r>
              <w:rPr>
                <w:spacing w:val="-2"/>
                <w:sz w:val="20"/>
              </w:rPr>
              <w:t>культуре.</w:t>
            </w:r>
          </w:p>
          <w:p w14:paraId="094C441B">
            <w:pPr>
              <w:pStyle w:val="12"/>
              <w:numPr>
                <w:ilvl w:val="2"/>
                <w:numId w:val="233"/>
              </w:numPr>
              <w:tabs>
                <w:tab w:val="left" w:pos="1526"/>
                <w:tab w:val="left" w:pos="2935"/>
              </w:tabs>
              <w:spacing w:before="10" w:after="0" w:line="247" w:lineRule="auto"/>
              <w:ind w:left="2" w:right="4" w:firstLine="228"/>
              <w:jc w:val="left"/>
              <w:rPr>
                <w:sz w:val="20"/>
              </w:rPr>
            </w:pPr>
            <w:r>
              <w:rPr>
                <w:spacing w:val="-2"/>
                <w:sz w:val="20"/>
              </w:rPr>
              <w:t>Способы</w:t>
            </w:r>
            <w:r>
              <w:rPr>
                <w:sz w:val="20"/>
              </w:rPr>
              <w:tab/>
            </w:r>
            <w:r>
              <w:rPr>
                <w:spacing w:val="-2"/>
                <w:sz w:val="20"/>
              </w:rPr>
              <w:t>самостоятельной деятельности.</w:t>
            </w:r>
          </w:p>
          <w:p w14:paraId="792A37C5">
            <w:pPr>
              <w:pStyle w:val="12"/>
              <w:numPr>
                <w:ilvl w:val="2"/>
                <w:numId w:val="233"/>
              </w:numPr>
              <w:tabs>
                <w:tab w:val="left" w:pos="931"/>
              </w:tabs>
              <w:spacing w:before="6" w:after="0" w:line="240" w:lineRule="auto"/>
              <w:ind w:left="931" w:right="0" w:hanging="701"/>
              <w:jc w:val="left"/>
              <w:rPr>
                <w:sz w:val="20"/>
              </w:rPr>
            </w:pPr>
            <w:r>
              <w:rPr>
                <w:spacing w:val="-2"/>
                <w:sz w:val="20"/>
              </w:rPr>
              <w:t>Физическое</w:t>
            </w:r>
            <w:r>
              <w:rPr>
                <w:spacing w:val="1"/>
                <w:sz w:val="20"/>
              </w:rPr>
              <w:t xml:space="preserve"> </w:t>
            </w:r>
            <w:r>
              <w:rPr>
                <w:spacing w:val="-2"/>
                <w:sz w:val="20"/>
              </w:rPr>
              <w:t>совершенствование.</w:t>
            </w:r>
          </w:p>
          <w:p w14:paraId="1D7851B9">
            <w:pPr>
              <w:pStyle w:val="12"/>
              <w:numPr>
                <w:ilvl w:val="3"/>
                <w:numId w:val="233"/>
              </w:numPr>
              <w:tabs>
                <w:tab w:val="left" w:pos="1658"/>
              </w:tabs>
              <w:spacing w:before="8" w:after="0" w:line="247" w:lineRule="auto"/>
              <w:ind w:left="2" w:right="-15" w:firstLine="228"/>
              <w:jc w:val="left"/>
              <w:rPr>
                <w:sz w:val="20"/>
              </w:rPr>
            </w:pPr>
            <w:r>
              <w:rPr>
                <w:spacing w:val="-2"/>
                <w:sz w:val="20"/>
              </w:rPr>
              <w:t>Физкультурно-оздоровительная деятельность.</w:t>
            </w:r>
          </w:p>
          <w:p w14:paraId="2A399D67">
            <w:pPr>
              <w:pStyle w:val="12"/>
              <w:numPr>
                <w:ilvl w:val="3"/>
                <w:numId w:val="233"/>
              </w:numPr>
              <w:tabs>
                <w:tab w:val="left" w:pos="1949"/>
              </w:tabs>
              <w:spacing w:before="7" w:after="0" w:line="247" w:lineRule="auto"/>
              <w:ind w:left="2" w:right="-15" w:firstLine="228"/>
              <w:jc w:val="left"/>
              <w:rPr>
                <w:sz w:val="20"/>
              </w:rPr>
            </w:pPr>
            <w:r>
              <w:rPr>
                <w:spacing w:val="-2"/>
                <w:sz w:val="20"/>
              </w:rPr>
              <w:t>Спортивно-оздоровительная деятельность.</w:t>
            </w:r>
          </w:p>
          <w:p w14:paraId="4E5D9A10">
            <w:pPr>
              <w:pStyle w:val="12"/>
              <w:numPr>
                <w:ilvl w:val="4"/>
                <w:numId w:val="233"/>
              </w:numPr>
              <w:tabs>
                <w:tab w:val="left" w:pos="1230"/>
              </w:tabs>
              <w:spacing w:before="4" w:after="0" w:line="249" w:lineRule="auto"/>
              <w:ind w:left="230" w:right="666" w:firstLine="0"/>
              <w:jc w:val="left"/>
              <w:rPr>
                <w:sz w:val="20"/>
              </w:rPr>
            </w:pPr>
            <w:r>
              <w:rPr>
                <w:sz w:val="20"/>
              </w:rPr>
              <w:t>Модуль «Гимнастика». 163.3.3.2.2. Модуль «Лёгкая атлетика». 163.3.3.2.4.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163.3.3.2.5. Модуль «Спорт».</w:t>
            </w:r>
          </w:p>
          <w:p w14:paraId="6CD3F989">
            <w:pPr>
              <w:pStyle w:val="12"/>
              <w:spacing w:before="10"/>
              <w:ind w:left="0"/>
              <w:rPr>
                <w:sz w:val="20"/>
              </w:rPr>
            </w:pPr>
          </w:p>
          <w:p w14:paraId="61936D5A">
            <w:pPr>
              <w:pStyle w:val="12"/>
              <w:ind w:left="230"/>
              <w:rPr>
                <w:sz w:val="20"/>
              </w:rPr>
            </w:pPr>
            <w:r>
              <w:rPr>
                <w:sz w:val="20"/>
              </w:rPr>
              <w:t xml:space="preserve">6 </w:t>
            </w:r>
            <w:r>
              <w:rPr>
                <w:spacing w:val="-2"/>
                <w:sz w:val="20"/>
              </w:rPr>
              <w:t>класс</w:t>
            </w:r>
          </w:p>
          <w:p w14:paraId="7153E7C6">
            <w:pPr>
              <w:pStyle w:val="12"/>
              <w:numPr>
                <w:ilvl w:val="2"/>
                <w:numId w:val="234"/>
              </w:numPr>
              <w:tabs>
                <w:tab w:val="left" w:pos="929"/>
              </w:tabs>
              <w:spacing w:before="10" w:after="0" w:line="240" w:lineRule="auto"/>
              <w:ind w:left="929" w:right="0" w:hanging="699"/>
              <w:jc w:val="left"/>
              <w:rPr>
                <w:sz w:val="20"/>
              </w:rPr>
            </w:pPr>
            <w:r>
              <w:rPr>
                <w:sz w:val="20"/>
              </w:rPr>
              <w:t>Знания</w:t>
            </w:r>
            <w:r>
              <w:rPr>
                <w:spacing w:val="-13"/>
                <w:sz w:val="20"/>
              </w:rPr>
              <w:t xml:space="preserve"> </w:t>
            </w:r>
            <w:r>
              <w:rPr>
                <w:sz w:val="20"/>
              </w:rPr>
              <w:t>о</w:t>
            </w:r>
            <w:r>
              <w:rPr>
                <w:spacing w:val="-9"/>
                <w:sz w:val="20"/>
              </w:rPr>
              <w:t xml:space="preserve"> </w:t>
            </w:r>
            <w:r>
              <w:rPr>
                <w:sz w:val="20"/>
              </w:rPr>
              <w:t>физической</w:t>
            </w:r>
            <w:r>
              <w:rPr>
                <w:spacing w:val="-10"/>
                <w:sz w:val="20"/>
              </w:rPr>
              <w:t xml:space="preserve"> </w:t>
            </w:r>
            <w:r>
              <w:rPr>
                <w:spacing w:val="-2"/>
                <w:sz w:val="20"/>
              </w:rPr>
              <w:t>культуре.</w:t>
            </w:r>
          </w:p>
          <w:p w14:paraId="4A6A8838">
            <w:pPr>
              <w:pStyle w:val="12"/>
              <w:numPr>
                <w:ilvl w:val="2"/>
                <w:numId w:val="234"/>
              </w:numPr>
              <w:tabs>
                <w:tab w:val="left" w:pos="1526"/>
                <w:tab w:val="left" w:pos="2935"/>
              </w:tabs>
              <w:spacing w:before="11" w:after="0" w:line="249" w:lineRule="auto"/>
              <w:ind w:left="2" w:right="4" w:firstLine="228"/>
              <w:jc w:val="left"/>
              <w:rPr>
                <w:sz w:val="20"/>
              </w:rPr>
            </w:pPr>
            <w:r>
              <w:rPr>
                <w:spacing w:val="-2"/>
                <w:sz w:val="20"/>
              </w:rPr>
              <w:t>Способы</w:t>
            </w:r>
            <w:r>
              <w:rPr>
                <w:sz w:val="20"/>
              </w:rPr>
              <w:tab/>
            </w:r>
            <w:r>
              <w:rPr>
                <w:spacing w:val="-2"/>
                <w:sz w:val="20"/>
              </w:rPr>
              <w:t>самостоятельной деятельности.</w:t>
            </w:r>
          </w:p>
          <w:p w14:paraId="6A483FDA">
            <w:pPr>
              <w:pStyle w:val="12"/>
              <w:numPr>
                <w:ilvl w:val="2"/>
                <w:numId w:val="234"/>
              </w:numPr>
              <w:tabs>
                <w:tab w:val="left" w:pos="931"/>
              </w:tabs>
              <w:spacing w:before="1" w:after="0" w:line="240" w:lineRule="auto"/>
              <w:ind w:left="931" w:right="0" w:hanging="701"/>
              <w:jc w:val="left"/>
              <w:rPr>
                <w:sz w:val="20"/>
              </w:rPr>
            </w:pPr>
            <w:r>
              <w:rPr>
                <w:spacing w:val="-2"/>
                <w:sz w:val="20"/>
              </w:rPr>
              <w:t>Физическое</w:t>
            </w:r>
            <w:r>
              <w:rPr>
                <w:spacing w:val="3"/>
                <w:sz w:val="20"/>
              </w:rPr>
              <w:t xml:space="preserve"> </w:t>
            </w:r>
            <w:r>
              <w:rPr>
                <w:spacing w:val="-2"/>
                <w:sz w:val="20"/>
              </w:rPr>
              <w:t>совершенствование.</w:t>
            </w:r>
          </w:p>
          <w:p w14:paraId="1C635901">
            <w:pPr>
              <w:pStyle w:val="12"/>
              <w:numPr>
                <w:ilvl w:val="3"/>
                <w:numId w:val="234"/>
              </w:numPr>
              <w:tabs>
                <w:tab w:val="left" w:pos="1658"/>
              </w:tabs>
              <w:spacing w:before="10" w:after="0" w:line="247" w:lineRule="auto"/>
              <w:ind w:left="2" w:right="-15" w:firstLine="228"/>
              <w:jc w:val="left"/>
              <w:rPr>
                <w:sz w:val="20"/>
              </w:rPr>
            </w:pPr>
            <w:r>
              <w:rPr>
                <w:spacing w:val="-2"/>
                <w:sz w:val="20"/>
              </w:rPr>
              <w:t>Физкультурно-оздоровительная деятельность.</w:t>
            </w:r>
          </w:p>
          <w:p w14:paraId="061F2367">
            <w:pPr>
              <w:pStyle w:val="12"/>
              <w:numPr>
                <w:ilvl w:val="3"/>
                <w:numId w:val="234"/>
              </w:numPr>
              <w:tabs>
                <w:tab w:val="left" w:pos="1949"/>
              </w:tabs>
              <w:spacing w:before="7" w:after="0" w:line="247" w:lineRule="auto"/>
              <w:ind w:left="2" w:right="-15" w:firstLine="228"/>
              <w:jc w:val="left"/>
              <w:rPr>
                <w:sz w:val="20"/>
              </w:rPr>
            </w:pPr>
            <w:r>
              <w:rPr>
                <w:spacing w:val="-2"/>
                <w:sz w:val="20"/>
              </w:rPr>
              <w:t>Спортивно-оздоровительная деятельность.</w:t>
            </w:r>
          </w:p>
          <w:p w14:paraId="1FC60EA8">
            <w:pPr>
              <w:pStyle w:val="12"/>
              <w:numPr>
                <w:ilvl w:val="4"/>
                <w:numId w:val="234"/>
              </w:numPr>
              <w:tabs>
                <w:tab w:val="left" w:pos="1230"/>
              </w:tabs>
              <w:spacing w:before="4" w:after="0" w:line="249" w:lineRule="auto"/>
              <w:ind w:left="230" w:right="666" w:firstLine="0"/>
              <w:jc w:val="left"/>
              <w:rPr>
                <w:sz w:val="20"/>
              </w:rPr>
            </w:pPr>
            <w:r>
              <w:rPr>
                <w:sz w:val="20"/>
              </w:rPr>
              <w:t>Модуль «Гимнастика». 163.4.3.2.2. Модуль «Лёгкая атлетика». 163.4.3.2.4.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163.4.3.2.5. Модуль «Спорт».</w:t>
            </w:r>
          </w:p>
        </w:tc>
        <w:tc>
          <w:tcPr>
            <w:tcW w:w="2127" w:type="dxa"/>
          </w:tcPr>
          <w:p w14:paraId="2F741459">
            <w:pPr>
              <w:pStyle w:val="12"/>
              <w:ind w:left="86" w:right="70"/>
              <w:jc w:val="center"/>
              <w:rPr>
                <w:i/>
                <w:sz w:val="20"/>
              </w:rPr>
            </w:pPr>
            <w:r>
              <w:rPr>
                <w:i/>
                <w:sz w:val="20"/>
              </w:rPr>
              <w:t>Часы</w:t>
            </w:r>
            <w:r>
              <w:rPr>
                <w:i/>
                <w:spacing w:val="-13"/>
                <w:sz w:val="20"/>
              </w:rPr>
              <w:t xml:space="preserve"> </w:t>
            </w:r>
            <w:r>
              <w:rPr>
                <w:i/>
                <w:sz w:val="20"/>
              </w:rPr>
              <w:t>на</w:t>
            </w:r>
            <w:r>
              <w:rPr>
                <w:i/>
                <w:spacing w:val="-12"/>
                <w:sz w:val="20"/>
              </w:rPr>
              <w:t xml:space="preserve"> </w:t>
            </w:r>
            <w:r>
              <w:rPr>
                <w:i/>
                <w:sz w:val="20"/>
              </w:rPr>
              <w:t>каждую</w:t>
            </w:r>
            <w:r>
              <w:rPr>
                <w:i/>
                <w:spacing w:val="-13"/>
                <w:sz w:val="20"/>
              </w:rPr>
              <w:t xml:space="preserve"> </w:t>
            </w:r>
            <w:r>
              <w:rPr>
                <w:i/>
                <w:sz w:val="20"/>
              </w:rPr>
              <w:t xml:space="preserve">тему </w:t>
            </w:r>
            <w:r>
              <w:rPr>
                <w:i/>
                <w:spacing w:val="-2"/>
                <w:sz w:val="20"/>
              </w:rPr>
              <w:t>распределяются учителем-</w:t>
            </w:r>
          </w:p>
          <w:p w14:paraId="4F0BF5DF">
            <w:pPr>
              <w:pStyle w:val="12"/>
              <w:ind w:left="150" w:right="137" w:firstLine="3"/>
              <w:jc w:val="center"/>
              <w:rPr>
                <w:i/>
                <w:sz w:val="20"/>
              </w:rPr>
            </w:pPr>
            <w:r>
              <w:rPr>
                <w:i/>
                <w:sz w:val="20"/>
              </w:rPr>
              <w:t>предметником в зависимости от нагрузки</w:t>
            </w:r>
            <w:r>
              <w:rPr>
                <w:i/>
                <w:spacing w:val="-13"/>
                <w:sz w:val="20"/>
              </w:rPr>
              <w:t xml:space="preserve"> </w:t>
            </w:r>
            <w:r>
              <w:rPr>
                <w:i/>
                <w:sz w:val="20"/>
              </w:rPr>
              <w:t>по</w:t>
            </w:r>
            <w:r>
              <w:rPr>
                <w:i/>
                <w:spacing w:val="-12"/>
                <w:sz w:val="20"/>
              </w:rPr>
              <w:t xml:space="preserve"> </w:t>
            </w:r>
            <w:r>
              <w:rPr>
                <w:i/>
                <w:sz w:val="20"/>
              </w:rPr>
              <w:t>учебному плану на текущий</w:t>
            </w:r>
          </w:p>
          <w:p w14:paraId="2EB369EE">
            <w:pPr>
              <w:pStyle w:val="12"/>
              <w:ind w:left="110" w:right="97"/>
              <w:jc w:val="center"/>
              <w:rPr>
                <w:i/>
                <w:sz w:val="20"/>
              </w:rPr>
            </w:pPr>
            <w:r>
              <w:rPr>
                <w:i/>
                <w:sz w:val="20"/>
              </w:rPr>
              <w:t>учебный</w:t>
            </w:r>
            <w:r>
              <w:rPr>
                <w:i/>
                <w:spacing w:val="-13"/>
                <w:sz w:val="20"/>
              </w:rPr>
              <w:t xml:space="preserve"> </w:t>
            </w:r>
            <w:r>
              <w:rPr>
                <w:i/>
                <w:sz w:val="20"/>
              </w:rPr>
              <w:t>год</w:t>
            </w:r>
            <w:r>
              <w:rPr>
                <w:i/>
                <w:spacing w:val="-12"/>
                <w:sz w:val="20"/>
              </w:rPr>
              <w:t xml:space="preserve"> </w:t>
            </w:r>
            <w:r>
              <w:rPr>
                <w:i/>
                <w:sz w:val="20"/>
              </w:rPr>
              <w:t>в</w:t>
            </w:r>
            <w:r>
              <w:rPr>
                <w:i/>
                <w:spacing w:val="-13"/>
                <w:sz w:val="20"/>
              </w:rPr>
              <w:t xml:space="preserve"> </w:t>
            </w:r>
            <w:r>
              <w:rPr>
                <w:i/>
                <w:sz w:val="20"/>
              </w:rPr>
              <w:t>рабочей программе учителя</w:t>
            </w:r>
          </w:p>
        </w:tc>
        <w:tc>
          <w:tcPr>
            <w:tcW w:w="2127" w:type="dxa"/>
          </w:tcPr>
          <w:p w14:paraId="04615E45">
            <w:pPr>
              <w:pStyle w:val="12"/>
              <w:ind w:left="210" w:right="192" w:hanging="1"/>
              <w:jc w:val="center"/>
              <w:rPr>
                <w:i/>
                <w:sz w:val="20"/>
              </w:rPr>
            </w:pPr>
            <w:r>
              <w:rPr>
                <w:i/>
                <w:sz w:val="20"/>
              </w:rPr>
              <w:t>Каждый учитель- предметник</w:t>
            </w:r>
            <w:r>
              <w:rPr>
                <w:i/>
                <w:spacing w:val="-10"/>
                <w:sz w:val="20"/>
              </w:rPr>
              <w:t xml:space="preserve"> </w:t>
            </w:r>
            <w:r>
              <w:rPr>
                <w:i/>
                <w:sz w:val="20"/>
              </w:rPr>
              <w:t>в</w:t>
            </w:r>
            <w:r>
              <w:rPr>
                <w:i/>
                <w:spacing w:val="-11"/>
                <w:sz w:val="20"/>
              </w:rPr>
              <w:t xml:space="preserve"> </w:t>
            </w:r>
            <w:r>
              <w:rPr>
                <w:i/>
                <w:sz w:val="20"/>
              </w:rPr>
              <w:t>своей рабочей программе указывает</w:t>
            </w:r>
            <w:r>
              <w:rPr>
                <w:i/>
                <w:spacing w:val="-13"/>
                <w:sz w:val="20"/>
              </w:rPr>
              <w:t xml:space="preserve"> </w:t>
            </w:r>
            <w:r>
              <w:rPr>
                <w:i/>
                <w:sz w:val="20"/>
              </w:rPr>
              <w:t>в</w:t>
            </w:r>
            <w:r>
              <w:rPr>
                <w:i/>
                <w:spacing w:val="-12"/>
                <w:sz w:val="20"/>
              </w:rPr>
              <w:t xml:space="preserve"> </w:t>
            </w:r>
            <w:r>
              <w:rPr>
                <w:i/>
                <w:sz w:val="20"/>
              </w:rPr>
              <w:t xml:space="preserve">данном разделе возможное </w:t>
            </w:r>
            <w:r>
              <w:rPr>
                <w:i/>
                <w:spacing w:val="-2"/>
                <w:sz w:val="20"/>
              </w:rPr>
              <w:t>использование</w:t>
            </w:r>
          </w:p>
          <w:p w14:paraId="1203AC0E">
            <w:pPr>
              <w:pStyle w:val="12"/>
              <w:ind w:left="26" w:right="6" w:firstLine="1"/>
              <w:jc w:val="center"/>
              <w:rPr>
                <w:i/>
                <w:sz w:val="20"/>
              </w:rPr>
            </w:pPr>
            <w:r>
              <w:rPr>
                <w:i/>
                <w:spacing w:val="-2"/>
                <w:sz w:val="20"/>
              </w:rPr>
              <w:t xml:space="preserve">учебно-методических материалов (мультимедийные программы, </w:t>
            </w:r>
            <w:r>
              <w:rPr>
                <w:i/>
                <w:sz w:val="20"/>
              </w:rPr>
              <w:t>электронные</w:t>
            </w:r>
            <w:r>
              <w:rPr>
                <w:i/>
                <w:spacing w:val="-13"/>
                <w:sz w:val="20"/>
              </w:rPr>
              <w:t xml:space="preserve"> </w:t>
            </w:r>
            <w:r>
              <w:rPr>
                <w:i/>
                <w:sz w:val="20"/>
              </w:rPr>
              <w:t>учебники</w:t>
            </w:r>
            <w:r>
              <w:rPr>
                <w:i/>
                <w:spacing w:val="-12"/>
                <w:sz w:val="20"/>
              </w:rPr>
              <w:t xml:space="preserve"> </w:t>
            </w:r>
            <w:r>
              <w:rPr>
                <w:i/>
                <w:sz w:val="20"/>
              </w:rPr>
              <w:t xml:space="preserve">и </w:t>
            </w:r>
            <w:r>
              <w:rPr>
                <w:i/>
                <w:spacing w:val="-2"/>
                <w:sz w:val="20"/>
              </w:rPr>
              <w:t>задачники,</w:t>
            </w:r>
            <w:r>
              <w:rPr>
                <w:i/>
                <w:spacing w:val="-6"/>
                <w:sz w:val="20"/>
              </w:rPr>
              <w:t xml:space="preserve"> </w:t>
            </w:r>
            <w:r>
              <w:rPr>
                <w:i/>
                <w:spacing w:val="-2"/>
                <w:sz w:val="20"/>
              </w:rPr>
              <w:t xml:space="preserve">электронные библиотеки, виртуальные </w:t>
            </w:r>
            <w:r>
              <w:rPr>
                <w:i/>
                <w:sz w:val="20"/>
              </w:rPr>
              <w:t xml:space="preserve">лаборатории, игровые программы, коллекции </w:t>
            </w:r>
            <w:r>
              <w:rPr>
                <w:i/>
                <w:spacing w:val="-2"/>
                <w:sz w:val="20"/>
              </w:rPr>
              <w:t>цифровых образовательных</w:t>
            </w:r>
          </w:p>
          <w:p w14:paraId="6E3C1C42">
            <w:pPr>
              <w:pStyle w:val="12"/>
              <w:ind w:left="244" w:right="221" w:firstLine="418"/>
              <w:rPr>
                <w:i/>
                <w:sz w:val="20"/>
              </w:rPr>
            </w:pPr>
            <w:r>
              <w:rPr>
                <w:i/>
                <w:spacing w:val="-2"/>
                <w:sz w:val="20"/>
              </w:rPr>
              <w:t xml:space="preserve">ресурсов) </w:t>
            </w:r>
            <w:r>
              <w:rPr>
                <w:i/>
                <w:sz w:val="20"/>
              </w:rPr>
              <w:t>используемыми</w:t>
            </w:r>
            <w:r>
              <w:rPr>
                <w:i/>
                <w:spacing w:val="-13"/>
                <w:sz w:val="20"/>
              </w:rPr>
              <w:t xml:space="preserve"> </w:t>
            </w:r>
            <w:r>
              <w:rPr>
                <w:i/>
                <w:sz w:val="20"/>
              </w:rPr>
              <w:t>для</w:t>
            </w:r>
          </w:p>
          <w:p w14:paraId="79C57A1A">
            <w:pPr>
              <w:pStyle w:val="12"/>
              <w:ind w:left="76" w:right="61"/>
              <w:jc w:val="center"/>
              <w:rPr>
                <w:i/>
                <w:sz w:val="20"/>
              </w:rPr>
            </w:pPr>
            <w:r>
              <w:rPr>
                <w:i/>
                <w:sz w:val="20"/>
              </w:rPr>
              <w:t>обучения</w:t>
            </w:r>
            <w:r>
              <w:rPr>
                <w:i/>
                <w:spacing w:val="-13"/>
                <w:sz w:val="20"/>
              </w:rPr>
              <w:t xml:space="preserve"> </w:t>
            </w:r>
            <w:r>
              <w:rPr>
                <w:i/>
                <w:sz w:val="20"/>
              </w:rPr>
              <w:t>и</w:t>
            </w:r>
            <w:r>
              <w:rPr>
                <w:i/>
                <w:spacing w:val="-12"/>
                <w:sz w:val="20"/>
              </w:rPr>
              <w:t xml:space="preserve"> </w:t>
            </w:r>
            <w:r>
              <w:rPr>
                <w:i/>
                <w:sz w:val="20"/>
              </w:rPr>
              <w:t xml:space="preserve">воспитания различных групп </w:t>
            </w:r>
            <w:r>
              <w:rPr>
                <w:i/>
                <w:spacing w:val="-2"/>
                <w:sz w:val="20"/>
              </w:rPr>
              <w:t>пользователей,</w:t>
            </w:r>
          </w:p>
          <w:p w14:paraId="55B6BF57">
            <w:pPr>
              <w:pStyle w:val="12"/>
              <w:ind w:left="218" w:right="199" w:hanging="2"/>
              <w:jc w:val="center"/>
              <w:rPr>
                <w:i/>
                <w:sz w:val="20"/>
              </w:rPr>
            </w:pPr>
            <w:r>
              <w:rPr>
                <w:i/>
                <w:sz w:val="20"/>
              </w:rPr>
              <w:t>представленными</w:t>
            </w:r>
            <w:r>
              <w:rPr>
                <w:i/>
                <w:spacing w:val="-13"/>
                <w:sz w:val="20"/>
              </w:rPr>
              <w:t xml:space="preserve"> </w:t>
            </w:r>
            <w:r>
              <w:rPr>
                <w:i/>
                <w:sz w:val="20"/>
              </w:rPr>
              <w:t xml:space="preserve">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возможности</w:t>
            </w:r>
            <w:r>
              <w:rPr>
                <w:i/>
                <w:spacing w:val="-13"/>
                <w:sz w:val="20"/>
              </w:rPr>
              <w:t xml:space="preserve"> </w:t>
            </w:r>
            <w:r>
              <w:rPr>
                <w:i/>
                <w:sz w:val="20"/>
              </w:rPr>
              <w:t>ИКТ,</w:t>
            </w:r>
          </w:p>
        </w:tc>
      </w:tr>
    </w:tbl>
    <w:p w14:paraId="5AC26F16">
      <w:pPr>
        <w:pStyle w:val="12"/>
        <w:spacing w:after="0"/>
        <w:jc w:val="center"/>
        <w:rPr>
          <w:i/>
          <w:sz w:val="20"/>
        </w:rPr>
        <w:sectPr>
          <w:pgSz w:w="11920" w:h="16850"/>
          <w:pgMar w:top="1060" w:right="566" w:bottom="280" w:left="1559" w:header="720" w:footer="720" w:gutter="0"/>
          <w:cols w:space="720" w:num="1"/>
        </w:sectPr>
      </w:pPr>
    </w:p>
    <w:p w14:paraId="1A615CAC">
      <w:pPr>
        <w:pStyle w:val="7"/>
        <w:spacing w:before="6"/>
        <w:ind w:left="0" w:firstLine="0"/>
        <w:jc w:val="left"/>
        <w:rPr>
          <w:sz w:val="2"/>
        </w:rPr>
      </w:pPr>
    </w:p>
    <w:tbl>
      <w:tblPr>
        <w:tblStyle w:val="6"/>
        <w:tblW w:w="0" w:type="auto"/>
        <w:tblInd w:w="11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4393"/>
        <w:gridCol w:w="2127"/>
        <w:gridCol w:w="2127"/>
      </w:tblGrid>
      <w:tr w14:paraId="740EB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3" w:hRule="atLeast"/>
        </w:trPr>
        <w:tc>
          <w:tcPr>
            <w:tcW w:w="996" w:type="dxa"/>
          </w:tcPr>
          <w:p w14:paraId="01D42722">
            <w:pPr>
              <w:pStyle w:val="12"/>
              <w:ind w:left="0"/>
              <w:rPr>
                <w:sz w:val="20"/>
              </w:rPr>
            </w:pPr>
          </w:p>
        </w:tc>
        <w:tc>
          <w:tcPr>
            <w:tcW w:w="4393" w:type="dxa"/>
          </w:tcPr>
          <w:p w14:paraId="3C48C96C">
            <w:pPr>
              <w:pStyle w:val="12"/>
              <w:spacing w:line="223" w:lineRule="exact"/>
              <w:ind w:left="232"/>
              <w:rPr>
                <w:sz w:val="20"/>
              </w:rPr>
            </w:pPr>
            <w:r>
              <w:rPr>
                <w:sz w:val="20"/>
              </w:rPr>
              <w:t xml:space="preserve">7 </w:t>
            </w:r>
            <w:r>
              <w:rPr>
                <w:spacing w:val="-2"/>
                <w:sz w:val="20"/>
              </w:rPr>
              <w:t>класс</w:t>
            </w:r>
          </w:p>
          <w:p w14:paraId="263166DE">
            <w:pPr>
              <w:pStyle w:val="12"/>
              <w:numPr>
                <w:ilvl w:val="2"/>
                <w:numId w:val="235"/>
              </w:numPr>
              <w:tabs>
                <w:tab w:val="left" w:pos="931"/>
              </w:tabs>
              <w:spacing w:before="5" w:after="0" w:line="240" w:lineRule="auto"/>
              <w:ind w:left="931" w:right="0" w:hanging="699"/>
              <w:jc w:val="left"/>
              <w:rPr>
                <w:sz w:val="20"/>
              </w:rPr>
            </w:pPr>
            <w:r>
              <w:rPr>
                <w:sz w:val="20"/>
              </w:rPr>
              <w:t>Знания</w:t>
            </w:r>
            <w:r>
              <w:rPr>
                <w:spacing w:val="-13"/>
                <w:sz w:val="20"/>
              </w:rPr>
              <w:t xml:space="preserve"> </w:t>
            </w:r>
            <w:r>
              <w:rPr>
                <w:sz w:val="20"/>
              </w:rPr>
              <w:t>о</w:t>
            </w:r>
            <w:r>
              <w:rPr>
                <w:spacing w:val="-9"/>
                <w:sz w:val="20"/>
              </w:rPr>
              <w:t xml:space="preserve"> </w:t>
            </w:r>
            <w:r>
              <w:rPr>
                <w:sz w:val="20"/>
              </w:rPr>
              <w:t>физической</w:t>
            </w:r>
            <w:r>
              <w:rPr>
                <w:spacing w:val="-11"/>
                <w:sz w:val="20"/>
              </w:rPr>
              <w:t xml:space="preserve"> </w:t>
            </w:r>
            <w:r>
              <w:rPr>
                <w:spacing w:val="-2"/>
                <w:sz w:val="20"/>
              </w:rPr>
              <w:t>культуре.</w:t>
            </w:r>
          </w:p>
          <w:p w14:paraId="63B6FE81">
            <w:pPr>
              <w:pStyle w:val="12"/>
              <w:numPr>
                <w:ilvl w:val="2"/>
                <w:numId w:val="235"/>
              </w:numPr>
              <w:tabs>
                <w:tab w:val="left" w:pos="1529"/>
                <w:tab w:val="left" w:pos="2938"/>
              </w:tabs>
              <w:spacing w:before="10" w:after="0" w:line="247" w:lineRule="auto"/>
              <w:ind w:left="4" w:right="1" w:firstLine="228"/>
              <w:jc w:val="left"/>
              <w:rPr>
                <w:sz w:val="20"/>
              </w:rPr>
            </w:pPr>
            <w:r>
              <w:rPr>
                <w:spacing w:val="-2"/>
                <w:sz w:val="20"/>
              </w:rPr>
              <w:t>Способы</w:t>
            </w:r>
            <w:r>
              <w:rPr>
                <w:sz w:val="20"/>
              </w:rPr>
              <w:tab/>
            </w:r>
            <w:r>
              <w:rPr>
                <w:spacing w:val="-2"/>
                <w:sz w:val="20"/>
              </w:rPr>
              <w:t>самостоятельной деятельности.</w:t>
            </w:r>
          </w:p>
          <w:p w14:paraId="771EAC95">
            <w:pPr>
              <w:pStyle w:val="12"/>
              <w:numPr>
                <w:ilvl w:val="3"/>
                <w:numId w:val="236"/>
              </w:numPr>
              <w:tabs>
                <w:tab w:val="left" w:pos="1951"/>
              </w:tabs>
              <w:spacing w:before="6" w:after="0" w:line="247" w:lineRule="auto"/>
              <w:ind w:left="4" w:right="-15" w:firstLine="228"/>
              <w:jc w:val="left"/>
              <w:rPr>
                <w:sz w:val="20"/>
              </w:rPr>
            </w:pPr>
            <w:r>
              <w:rPr>
                <w:spacing w:val="-2"/>
                <w:sz w:val="20"/>
              </w:rPr>
              <w:t>Спортивно-оздоровительная деятельность.</w:t>
            </w:r>
          </w:p>
          <w:p w14:paraId="5D845BAC">
            <w:pPr>
              <w:pStyle w:val="12"/>
              <w:numPr>
                <w:ilvl w:val="4"/>
                <w:numId w:val="236"/>
              </w:numPr>
              <w:tabs>
                <w:tab w:val="left" w:pos="1232"/>
              </w:tabs>
              <w:spacing w:before="4" w:after="0" w:line="249" w:lineRule="auto"/>
              <w:ind w:left="232" w:right="663" w:firstLine="0"/>
              <w:jc w:val="left"/>
              <w:rPr>
                <w:sz w:val="20"/>
              </w:rPr>
            </w:pPr>
            <w:r>
              <w:rPr>
                <w:sz w:val="20"/>
              </w:rPr>
              <w:t>Модуль «Гимнастика». 163.5.3.2.2. Модуль «Лёгкая атлетика». 163.5.3.2.4.</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163.5.3.2.5. Модуль «Спорт».</w:t>
            </w:r>
          </w:p>
          <w:p w14:paraId="543050FB">
            <w:pPr>
              <w:pStyle w:val="12"/>
              <w:spacing w:before="11"/>
              <w:ind w:left="0"/>
              <w:rPr>
                <w:sz w:val="20"/>
              </w:rPr>
            </w:pPr>
          </w:p>
          <w:p w14:paraId="4708D1F1">
            <w:pPr>
              <w:pStyle w:val="12"/>
              <w:ind w:left="232"/>
              <w:rPr>
                <w:sz w:val="20"/>
              </w:rPr>
            </w:pPr>
            <w:r>
              <w:rPr>
                <w:sz w:val="20"/>
              </w:rPr>
              <w:t xml:space="preserve">8 </w:t>
            </w:r>
            <w:r>
              <w:rPr>
                <w:spacing w:val="-2"/>
                <w:sz w:val="20"/>
              </w:rPr>
              <w:t>класс</w:t>
            </w:r>
          </w:p>
          <w:p w14:paraId="2318A7E2">
            <w:pPr>
              <w:pStyle w:val="12"/>
              <w:numPr>
                <w:ilvl w:val="2"/>
                <w:numId w:val="237"/>
              </w:numPr>
              <w:tabs>
                <w:tab w:val="left" w:pos="931"/>
              </w:tabs>
              <w:spacing w:before="10" w:after="0" w:line="240" w:lineRule="auto"/>
              <w:ind w:left="931" w:right="0" w:hanging="699"/>
              <w:jc w:val="left"/>
              <w:rPr>
                <w:sz w:val="20"/>
              </w:rPr>
            </w:pPr>
            <w:r>
              <w:rPr>
                <w:sz w:val="20"/>
              </w:rPr>
              <w:t>Знания</w:t>
            </w:r>
            <w:r>
              <w:rPr>
                <w:spacing w:val="-13"/>
                <w:sz w:val="20"/>
              </w:rPr>
              <w:t xml:space="preserve"> </w:t>
            </w:r>
            <w:r>
              <w:rPr>
                <w:sz w:val="20"/>
              </w:rPr>
              <w:t>о</w:t>
            </w:r>
            <w:r>
              <w:rPr>
                <w:spacing w:val="-9"/>
                <w:sz w:val="20"/>
              </w:rPr>
              <w:t xml:space="preserve"> </w:t>
            </w:r>
            <w:r>
              <w:rPr>
                <w:sz w:val="20"/>
              </w:rPr>
              <w:t>физической</w:t>
            </w:r>
            <w:r>
              <w:rPr>
                <w:spacing w:val="-11"/>
                <w:sz w:val="20"/>
              </w:rPr>
              <w:t xml:space="preserve"> </w:t>
            </w:r>
            <w:r>
              <w:rPr>
                <w:spacing w:val="-2"/>
                <w:sz w:val="20"/>
              </w:rPr>
              <w:t>культуре.</w:t>
            </w:r>
          </w:p>
          <w:p w14:paraId="2B83799B">
            <w:pPr>
              <w:pStyle w:val="12"/>
              <w:numPr>
                <w:ilvl w:val="2"/>
                <w:numId w:val="237"/>
              </w:numPr>
              <w:tabs>
                <w:tab w:val="left" w:pos="1529"/>
                <w:tab w:val="left" w:pos="2938"/>
              </w:tabs>
              <w:spacing w:before="11" w:after="0" w:line="249" w:lineRule="auto"/>
              <w:ind w:left="4" w:right="1" w:firstLine="228"/>
              <w:jc w:val="left"/>
              <w:rPr>
                <w:sz w:val="20"/>
              </w:rPr>
            </w:pPr>
            <w:r>
              <w:rPr>
                <w:spacing w:val="-2"/>
                <w:sz w:val="20"/>
              </w:rPr>
              <w:t>Способы</w:t>
            </w:r>
            <w:r>
              <w:rPr>
                <w:sz w:val="20"/>
              </w:rPr>
              <w:tab/>
            </w:r>
            <w:r>
              <w:rPr>
                <w:spacing w:val="-2"/>
                <w:sz w:val="20"/>
              </w:rPr>
              <w:t>самостоятельной деятельности.</w:t>
            </w:r>
          </w:p>
          <w:p w14:paraId="79CB6E05">
            <w:pPr>
              <w:pStyle w:val="12"/>
              <w:numPr>
                <w:ilvl w:val="2"/>
                <w:numId w:val="237"/>
              </w:numPr>
              <w:tabs>
                <w:tab w:val="left" w:pos="933"/>
              </w:tabs>
              <w:spacing w:before="1" w:after="0" w:line="240" w:lineRule="auto"/>
              <w:ind w:left="933" w:right="0" w:hanging="701"/>
              <w:jc w:val="left"/>
              <w:rPr>
                <w:sz w:val="20"/>
              </w:rPr>
            </w:pPr>
            <w:r>
              <w:rPr>
                <w:spacing w:val="-2"/>
                <w:sz w:val="20"/>
              </w:rPr>
              <w:t>Физическое</w:t>
            </w:r>
            <w:r>
              <w:rPr>
                <w:spacing w:val="1"/>
                <w:sz w:val="20"/>
              </w:rPr>
              <w:t xml:space="preserve"> </w:t>
            </w:r>
            <w:r>
              <w:rPr>
                <w:spacing w:val="-2"/>
                <w:sz w:val="20"/>
              </w:rPr>
              <w:t>совершенствование.</w:t>
            </w:r>
          </w:p>
          <w:p w14:paraId="4AA2BB7A">
            <w:pPr>
              <w:pStyle w:val="12"/>
              <w:numPr>
                <w:ilvl w:val="3"/>
                <w:numId w:val="237"/>
              </w:numPr>
              <w:tabs>
                <w:tab w:val="left" w:pos="1661"/>
              </w:tabs>
              <w:spacing w:before="10" w:after="0" w:line="249" w:lineRule="auto"/>
              <w:ind w:left="4" w:right="-15" w:firstLine="228"/>
              <w:jc w:val="left"/>
              <w:rPr>
                <w:sz w:val="20"/>
              </w:rPr>
            </w:pPr>
            <w:r>
              <w:rPr>
                <w:spacing w:val="-2"/>
                <w:sz w:val="20"/>
              </w:rPr>
              <w:t>Физкультурно-оздоровительная деятельность.</w:t>
            </w:r>
          </w:p>
          <w:p w14:paraId="54967DAF">
            <w:pPr>
              <w:pStyle w:val="12"/>
              <w:numPr>
                <w:ilvl w:val="3"/>
                <w:numId w:val="237"/>
              </w:numPr>
              <w:tabs>
                <w:tab w:val="left" w:pos="1951"/>
              </w:tabs>
              <w:spacing w:before="4" w:after="0" w:line="247" w:lineRule="auto"/>
              <w:ind w:left="4" w:right="-15" w:firstLine="228"/>
              <w:jc w:val="left"/>
              <w:rPr>
                <w:sz w:val="20"/>
              </w:rPr>
            </w:pPr>
            <w:r>
              <w:rPr>
                <w:spacing w:val="-2"/>
                <w:sz w:val="20"/>
              </w:rPr>
              <w:t>Спортивно-оздоровительная деятельность.</w:t>
            </w:r>
          </w:p>
          <w:p w14:paraId="4CC4E008">
            <w:pPr>
              <w:pStyle w:val="12"/>
              <w:numPr>
                <w:ilvl w:val="4"/>
                <w:numId w:val="237"/>
              </w:numPr>
              <w:tabs>
                <w:tab w:val="left" w:pos="1232"/>
              </w:tabs>
              <w:spacing w:before="4" w:after="0" w:line="249" w:lineRule="auto"/>
              <w:ind w:left="232" w:right="663" w:firstLine="0"/>
              <w:jc w:val="left"/>
              <w:rPr>
                <w:sz w:val="20"/>
              </w:rPr>
            </w:pPr>
            <w:r>
              <w:rPr>
                <w:sz w:val="20"/>
              </w:rPr>
              <w:t>Модуль «Гимнастика». 163.6.3.2.2. Модуль «Лёгкая атлетика». 163.6.3.2.5.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163.6.3.2.6. Модуль «Спорт».</w:t>
            </w:r>
          </w:p>
          <w:p w14:paraId="49E2C7DF">
            <w:pPr>
              <w:pStyle w:val="12"/>
              <w:spacing w:before="11"/>
              <w:ind w:left="0"/>
              <w:rPr>
                <w:sz w:val="20"/>
              </w:rPr>
            </w:pPr>
          </w:p>
          <w:p w14:paraId="3B55B98C">
            <w:pPr>
              <w:pStyle w:val="12"/>
              <w:ind w:left="232"/>
              <w:rPr>
                <w:sz w:val="20"/>
              </w:rPr>
            </w:pPr>
            <w:r>
              <w:rPr>
                <w:sz w:val="20"/>
              </w:rPr>
              <w:t xml:space="preserve">9 </w:t>
            </w:r>
            <w:r>
              <w:rPr>
                <w:spacing w:val="-2"/>
                <w:sz w:val="20"/>
              </w:rPr>
              <w:t>класс</w:t>
            </w:r>
          </w:p>
          <w:p w14:paraId="78DCD92D">
            <w:pPr>
              <w:pStyle w:val="12"/>
              <w:numPr>
                <w:ilvl w:val="2"/>
                <w:numId w:val="238"/>
              </w:numPr>
              <w:tabs>
                <w:tab w:val="left" w:pos="931"/>
              </w:tabs>
              <w:spacing w:before="8" w:after="0" w:line="240" w:lineRule="auto"/>
              <w:ind w:left="931" w:right="0" w:hanging="699"/>
              <w:jc w:val="left"/>
              <w:rPr>
                <w:sz w:val="20"/>
              </w:rPr>
            </w:pPr>
            <w:r>
              <w:rPr>
                <w:sz w:val="20"/>
              </w:rPr>
              <w:t>Знания</w:t>
            </w:r>
            <w:r>
              <w:rPr>
                <w:spacing w:val="-13"/>
                <w:sz w:val="20"/>
              </w:rPr>
              <w:t xml:space="preserve"> </w:t>
            </w:r>
            <w:r>
              <w:rPr>
                <w:sz w:val="20"/>
              </w:rPr>
              <w:t>о</w:t>
            </w:r>
            <w:r>
              <w:rPr>
                <w:spacing w:val="-9"/>
                <w:sz w:val="20"/>
              </w:rPr>
              <w:t xml:space="preserve"> </w:t>
            </w:r>
            <w:r>
              <w:rPr>
                <w:sz w:val="20"/>
              </w:rPr>
              <w:t>физической</w:t>
            </w:r>
            <w:r>
              <w:rPr>
                <w:spacing w:val="-11"/>
                <w:sz w:val="20"/>
              </w:rPr>
              <w:t xml:space="preserve"> </w:t>
            </w:r>
            <w:r>
              <w:rPr>
                <w:spacing w:val="-2"/>
                <w:sz w:val="20"/>
              </w:rPr>
              <w:t>культуре.</w:t>
            </w:r>
          </w:p>
          <w:p w14:paraId="19B174D0">
            <w:pPr>
              <w:pStyle w:val="12"/>
              <w:numPr>
                <w:ilvl w:val="2"/>
                <w:numId w:val="238"/>
              </w:numPr>
              <w:tabs>
                <w:tab w:val="left" w:pos="1531"/>
                <w:tab w:val="left" w:pos="2938"/>
              </w:tabs>
              <w:spacing w:before="10" w:after="0" w:line="249" w:lineRule="auto"/>
              <w:ind w:left="4" w:right="-15" w:firstLine="228"/>
              <w:jc w:val="left"/>
              <w:rPr>
                <w:sz w:val="20"/>
              </w:rPr>
            </w:pPr>
            <w:r>
              <w:rPr>
                <w:spacing w:val="-2"/>
                <w:sz w:val="20"/>
              </w:rPr>
              <w:t>Способы</w:t>
            </w:r>
            <w:r>
              <w:rPr>
                <w:sz w:val="20"/>
              </w:rPr>
              <w:tab/>
            </w:r>
            <w:r>
              <w:rPr>
                <w:spacing w:val="-2"/>
                <w:sz w:val="20"/>
              </w:rPr>
              <w:t>самостоятельной деятельности.</w:t>
            </w:r>
          </w:p>
          <w:p w14:paraId="60272783">
            <w:pPr>
              <w:pStyle w:val="12"/>
              <w:numPr>
                <w:ilvl w:val="2"/>
                <w:numId w:val="238"/>
              </w:numPr>
              <w:tabs>
                <w:tab w:val="left" w:pos="933"/>
              </w:tabs>
              <w:spacing w:before="2" w:after="0" w:line="240" w:lineRule="auto"/>
              <w:ind w:left="933" w:right="0" w:hanging="701"/>
              <w:jc w:val="left"/>
              <w:rPr>
                <w:sz w:val="20"/>
              </w:rPr>
            </w:pPr>
            <w:r>
              <w:rPr>
                <w:spacing w:val="-2"/>
                <w:sz w:val="20"/>
              </w:rPr>
              <w:t>Физическое</w:t>
            </w:r>
            <w:r>
              <w:rPr>
                <w:spacing w:val="1"/>
                <w:sz w:val="20"/>
              </w:rPr>
              <w:t xml:space="preserve"> </w:t>
            </w:r>
            <w:r>
              <w:rPr>
                <w:spacing w:val="-2"/>
                <w:sz w:val="20"/>
              </w:rPr>
              <w:t>совершенствование.</w:t>
            </w:r>
          </w:p>
          <w:p w14:paraId="6D92878E">
            <w:pPr>
              <w:pStyle w:val="12"/>
              <w:numPr>
                <w:ilvl w:val="3"/>
                <w:numId w:val="238"/>
              </w:numPr>
              <w:tabs>
                <w:tab w:val="left" w:pos="1661"/>
              </w:tabs>
              <w:spacing w:before="10" w:after="0" w:line="252" w:lineRule="auto"/>
              <w:ind w:left="4" w:right="-15" w:firstLine="228"/>
              <w:jc w:val="left"/>
              <w:rPr>
                <w:sz w:val="20"/>
              </w:rPr>
            </w:pPr>
            <w:r>
              <w:rPr>
                <w:spacing w:val="-2"/>
                <w:sz w:val="20"/>
              </w:rPr>
              <w:t>Физкультурно-оздоровительная деятельность.</w:t>
            </w:r>
          </w:p>
          <w:p w14:paraId="41B1CF39">
            <w:pPr>
              <w:pStyle w:val="12"/>
              <w:numPr>
                <w:ilvl w:val="3"/>
                <w:numId w:val="238"/>
              </w:numPr>
              <w:tabs>
                <w:tab w:val="left" w:pos="1951"/>
              </w:tabs>
              <w:spacing w:before="0" w:after="0" w:line="249" w:lineRule="auto"/>
              <w:ind w:left="4" w:right="-15" w:firstLine="228"/>
              <w:jc w:val="left"/>
              <w:rPr>
                <w:sz w:val="20"/>
              </w:rPr>
            </w:pPr>
            <w:r>
              <w:rPr>
                <w:spacing w:val="-2"/>
                <w:sz w:val="20"/>
              </w:rPr>
              <w:t>Спортивно-оздоровительная деятельность.</w:t>
            </w:r>
          </w:p>
          <w:p w14:paraId="5FDE3C41">
            <w:pPr>
              <w:pStyle w:val="12"/>
              <w:numPr>
                <w:ilvl w:val="4"/>
                <w:numId w:val="238"/>
              </w:numPr>
              <w:tabs>
                <w:tab w:val="left" w:pos="1232"/>
              </w:tabs>
              <w:spacing w:before="0" w:after="0" w:line="249" w:lineRule="auto"/>
              <w:ind w:left="232" w:right="663" w:firstLine="0"/>
              <w:jc w:val="left"/>
              <w:rPr>
                <w:sz w:val="20"/>
              </w:rPr>
            </w:pPr>
            <w:r>
              <w:rPr>
                <w:sz w:val="20"/>
              </w:rPr>
              <w:t>Модуль «Гимнастика». 163.7.3.2.2. Модуль «Лёгкая атлетика». 163.7.3.2.5.</w:t>
            </w:r>
            <w:r>
              <w:rPr>
                <w:spacing w:val="-13"/>
                <w:sz w:val="20"/>
              </w:rPr>
              <w:t xml:space="preserve"> </w:t>
            </w:r>
            <w:r>
              <w:rPr>
                <w:sz w:val="20"/>
              </w:rPr>
              <w:t>Модуль</w:t>
            </w:r>
            <w:r>
              <w:rPr>
                <w:spacing w:val="-12"/>
                <w:sz w:val="20"/>
              </w:rPr>
              <w:t xml:space="preserve"> </w:t>
            </w:r>
            <w:r>
              <w:rPr>
                <w:sz w:val="20"/>
              </w:rPr>
              <w:t>«Спортивные</w:t>
            </w:r>
            <w:r>
              <w:rPr>
                <w:spacing w:val="-13"/>
                <w:sz w:val="20"/>
              </w:rPr>
              <w:t xml:space="preserve"> </w:t>
            </w:r>
            <w:r>
              <w:rPr>
                <w:sz w:val="20"/>
              </w:rPr>
              <w:t>игры». 163.7.3.2.6. Модуль «Спорт».</w:t>
            </w:r>
          </w:p>
        </w:tc>
        <w:tc>
          <w:tcPr>
            <w:tcW w:w="2127" w:type="dxa"/>
          </w:tcPr>
          <w:p w14:paraId="629A0568">
            <w:pPr>
              <w:pStyle w:val="12"/>
              <w:ind w:left="0"/>
              <w:rPr>
                <w:sz w:val="20"/>
              </w:rPr>
            </w:pPr>
          </w:p>
        </w:tc>
        <w:tc>
          <w:tcPr>
            <w:tcW w:w="2127" w:type="dxa"/>
          </w:tcPr>
          <w:p w14:paraId="0742AABD">
            <w:pPr>
              <w:pStyle w:val="12"/>
              <w:spacing w:line="232" w:lineRule="auto"/>
              <w:ind w:left="136" w:right="116"/>
              <w:jc w:val="center"/>
              <w:rPr>
                <w:i/>
                <w:sz w:val="20"/>
              </w:rPr>
            </w:pPr>
            <w:r>
              <w:rPr>
                <w:i/>
                <w:sz w:val="20"/>
              </w:rPr>
              <w:t>содержание</w:t>
            </w:r>
            <w:r>
              <w:rPr>
                <w:i/>
                <w:spacing w:val="-13"/>
                <w:sz w:val="20"/>
              </w:rPr>
              <w:t xml:space="preserve"> </w:t>
            </w:r>
            <w:r>
              <w:rPr>
                <w:i/>
                <w:sz w:val="20"/>
              </w:rPr>
              <w:t xml:space="preserve">которых </w:t>
            </w:r>
            <w:r>
              <w:rPr>
                <w:i/>
                <w:spacing w:val="-2"/>
                <w:sz w:val="20"/>
              </w:rPr>
              <w:t>соответствует</w:t>
            </w:r>
          </w:p>
          <w:p w14:paraId="2F0F4F8F">
            <w:pPr>
              <w:pStyle w:val="12"/>
              <w:ind w:left="150" w:right="134"/>
              <w:jc w:val="center"/>
              <w:rPr>
                <w:i/>
                <w:sz w:val="20"/>
              </w:rPr>
            </w:pPr>
            <w:r>
              <w:rPr>
                <w:i/>
                <w:spacing w:val="-2"/>
                <w:sz w:val="20"/>
              </w:rPr>
              <w:t>законодательству</w:t>
            </w:r>
            <w:r>
              <w:rPr>
                <w:i/>
                <w:spacing w:val="-11"/>
                <w:sz w:val="20"/>
              </w:rPr>
              <w:t xml:space="preserve"> </w:t>
            </w:r>
            <w:r>
              <w:rPr>
                <w:i/>
                <w:spacing w:val="-2"/>
                <w:sz w:val="20"/>
              </w:rPr>
              <w:t>об образовании.</w:t>
            </w:r>
          </w:p>
        </w:tc>
      </w:tr>
    </w:tbl>
    <w:p w14:paraId="0083BF18">
      <w:pPr>
        <w:pStyle w:val="3"/>
        <w:spacing w:before="211"/>
        <w:ind w:left="1364"/>
        <w:jc w:val="left"/>
      </w:pPr>
      <w:r>
        <w:t>Федеральная</w:t>
      </w:r>
      <w:r>
        <w:rPr>
          <w:spacing w:val="46"/>
        </w:rPr>
        <w:t xml:space="preserve"> </w:t>
      </w:r>
      <w:r>
        <w:t>рабочая</w:t>
      </w:r>
      <w:r>
        <w:rPr>
          <w:spacing w:val="53"/>
        </w:rPr>
        <w:t xml:space="preserve"> </w:t>
      </w:r>
      <w:r>
        <w:t>программа</w:t>
      </w:r>
      <w:r>
        <w:rPr>
          <w:spacing w:val="51"/>
        </w:rPr>
        <w:t xml:space="preserve"> </w:t>
      </w:r>
      <w:r>
        <w:t>по</w:t>
      </w:r>
      <w:r>
        <w:rPr>
          <w:spacing w:val="50"/>
        </w:rPr>
        <w:t xml:space="preserve"> </w:t>
      </w:r>
      <w:r>
        <w:t>учебному</w:t>
      </w:r>
      <w:r>
        <w:rPr>
          <w:spacing w:val="50"/>
        </w:rPr>
        <w:t xml:space="preserve"> </w:t>
      </w:r>
      <w:r>
        <w:rPr>
          <w:spacing w:val="-2"/>
        </w:rPr>
        <w:t>предмету</w:t>
      </w:r>
    </w:p>
    <w:p w14:paraId="161DABED">
      <w:pPr>
        <w:spacing w:before="127"/>
        <w:ind w:left="1364" w:right="0" w:firstLine="0"/>
        <w:jc w:val="left"/>
        <w:rPr>
          <w:b/>
          <w:sz w:val="24"/>
        </w:rPr>
      </w:pPr>
      <w:r>
        <w:rPr>
          <w:b/>
          <w:sz w:val="24"/>
        </w:rPr>
        <w:t>«</w:t>
      </w:r>
      <w:r>
        <w:rPr>
          <w:b/>
          <w:position w:val="1"/>
          <w:sz w:val="24"/>
        </w:rPr>
        <w:t>Основыбезопасности</w:t>
      </w:r>
      <w:r>
        <w:rPr>
          <w:b/>
          <w:spacing w:val="-7"/>
          <w:position w:val="1"/>
          <w:sz w:val="24"/>
        </w:rPr>
        <w:t xml:space="preserve"> </w:t>
      </w:r>
      <w:r>
        <w:rPr>
          <w:b/>
          <w:position w:val="1"/>
          <w:sz w:val="24"/>
        </w:rPr>
        <w:t>и</w:t>
      </w:r>
      <w:r>
        <w:rPr>
          <w:b/>
          <w:spacing w:val="62"/>
          <w:position w:val="1"/>
          <w:sz w:val="24"/>
        </w:rPr>
        <w:t xml:space="preserve"> </w:t>
      </w:r>
      <w:r>
        <w:rPr>
          <w:b/>
          <w:position w:val="1"/>
          <w:sz w:val="24"/>
        </w:rPr>
        <w:t>защиты</w:t>
      </w:r>
      <w:r>
        <w:rPr>
          <w:b/>
          <w:spacing w:val="-3"/>
          <w:position w:val="1"/>
          <w:sz w:val="24"/>
        </w:rPr>
        <w:t xml:space="preserve"> </w:t>
      </w:r>
      <w:r>
        <w:rPr>
          <w:b/>
          <w:spacing w:val="-2"/>
          <w:position w:val="1"/>
          <w:sz w:val="24"/>
        </w:rPr>
        <w:t>Родины</w:t>
      </w:r>
      <w:r>
        <w:rPr>
          <w:b/>
          <w:spacing w:val="-2"/>
          <w:sz w:val="24"/>
        </w:rPr>
        <w:t>».</w:t>
      </w:r>
    </w:p>
    <w:p w14:paraId="6628F28B">
      <w:pPr>
        <w:pStyle w:val="7"/>
        <w:spacing w:before="156"/>
        <w:ind w:left="1133" w:firstLine="0"/>
      </w:pPr>
      <w:r>
        <w:t>ОСНОВЫ</w:t>
      </w:r>
      <w:r>
        <w:rPr>
          <w:spacing w:val="-5"/>
        </w:rPr>
        <w:t xml:space="preserve"> </w:t>
      </w:r>
      <w:r>
        <w:t>БЕЗОПАСНОСТИ</w:t>
      </w:r>
      <w:r>
        <w:rPr>
          <w:spacing w:val="-6"/>
        </w:rPr>
        <w:t xml:space="preserve"> </w:t>
      </w:r>
      <w:r>
        <w:t>И</w:t>
      </w:r>
      <w:r>
        <w:rPr>
          <w:spacing w:val="-6"/>
        </w:rPr>
        <w:t xml:space="preserve"> </w:t>
      </w:r>
      <w:r>
        <w:t>ЗАЩИТЫ</w:t>
      </w:r>
      <w:r>
        <w:rPr>
          <w:spacing w:val="-4"/>
        </w:rPr>
        <w:t xml:space="preserve"> </w:t>
      </w:r>
      <w:r>
        <w:t>РОДИНЫ</w:t>
      </w:r>
      <w:r>
        <w:rPr>
          <w:spacing w:val="-7"/>
        </w:rPr>
        <w:t xml:space="preserve"> </w:t>
      </w:r>
      <w:r>
        <w:t>(8—9</w:t>
      </w:r>
      <w:r>
        <w:rPr>
          <w:spacing w:val="-3"/>
        </w:rPr>
        <w:t xml:space="preserve"> </w:t>
      </w:r>
      <w:r>
        <w:rPr>
          <w:spacing w:val="-2"/>
        </w:rPr>
        <w:t>КЛАССЫ)</w:t>
      </w:r>
    </w:p>
    <w:p w14:paraId="2F99484B">
      <w:pPr>
        <w:pStyle w:val="7"/>
        <w:spacing w:before="5"/>
        <w:ind w:left="809" w:right="555" w:firstLine="228"/>
      </w:pPr>
      <w:r>
        <w:t>Рабочая программа учебного предмета «Основы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и защиты Родины» и предусматривает непосредственное применение при реализации ООП ООО.</w:t>
      </w:r>
    </w:p>
    <w:p w14:paraId="26177DF3">
      <w:pPr>
        <w:pStyle w:val="7"/>
        <w:spacing w:before="10" w:line="275" w:lineRule="exact"/>
        <w:ind w:left="1133" w:firstLine="0"/>
      </w:pPr>
      <w:r>
        <w:t>ПОЯСНИТЕЛЬНАЯ</w:t>
      </w:r>
      <w:r>
        <w:rPr>
          <w:spacing w:val="-14"/>
        </w:rPr>
        <w:t xml:space="preserve"> </w:t>
      </w:r>
      <w:r>
        <w:rPr>
          <w:spacing w:val="-2"/>
        </w:rPr>
        <w:t>ЗАПИСКА</w:t>
      </w:r>
    </w:p>
    <w:p w14:paraId="327903F5">
      <w:pPr>
        <w:pStyle w:val="7"/>
        <w:ind w:left="809" w:right="551" w:firstLine="228"/>
      </w:pPr>
      <w:r>
        <w:t xml:space="preserve">Рабочая программа учебного предмета «Основы безопасности и защиты Родины» (далее – Программа)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14:paraId="71C60A1D">
      <w:pPr>
        <w:pStyle w:val="7"/>
        <w:spacing w:before="8" w:line="274" w:lineRule="exact"/>
        <w:ind w:left="1037" w:firstLine="0"/>
      </w:pPr>
      <w:r>
        <w:t>Программа</w:t>
      </w:r>
      <w:r>
        <w:rPr>
          <w:spacing w:val="-12"/>
        </w:rPr>
        <w:t xml:space="preserve"> </w:t>
      </w:r>
      <w:r>
        <w:t>ОБЗР</w:t>
      </w:r>
      <w:r>
        <w:rPr>
          <w:spacing w:val="-9"/>
        </w:rPr>
        <w:t xml:space="preserve"> </w:t>
      </w:r>
      <w:r>
        <w:rPr>
          <w:spacing w:val="-2"/>
        </w:rPr>
        <w:t>обеспечивает:</w:t>
      </w:r>
    </w:p>
    <w:p w14:paraId="7A71245E">
      <w:pPr>
        <w:pStyle w:val="7"/>
        <w:spacing w:line="242" w:lineRule="auto"/>
        <w:ind w:left="809" w:right="562" w:firstLine="228"/>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055F81E">
      <w:pPr>
        <w:pStyle w:val="7"/>
        <w:spacing w:after="0" w:line="242" w:lineRule="auto"/>
        <w:sectPr>
          <w:pgSz w:w="11900" w:h="16860"/>
          <w:pgMar w:top="1400" w:right="283" w:bottom="280" w:left="566" w:header="720" w:footer="720" w:gutter="0"/>
          <w:cols w:space="720" w:num="1"/>
        </w:sectPr>
      </w:pPr>
    </w:p>
    <w:p w14:paraId="7510B7A5">
      <w:pPr>
        <w:pStyle w:val="7"/>
        <w:spacing w:before="62"/>
        <w:ind w:left="809" w:right="546" w:firstLine="228"/>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rPr>
        <w:t>образования;</w:t>
      </w:r>
    </w:p>
    <w:p w14:paraId="7F40983B">
      <w:pPr>
        <w:pStyle w:val="7"/>
        <w:spacing w:line="237" w:lineRule="auto"/>
        <w:ind w:left="809" w:right="555" w:firstLine="228"/>
        <w:jc w:val="left"/>
      </w:pPr>
      <w:r>
        <w:t>возможность</w:t>
      </w:r>
      <w:r>
        <w:rPr>
          <w:spacing w:val="33"/>
        </w:rPr>
        <w:t xml:space="preserve"> </w:t>
      </w:r>
      <w:r>
        <w:t>выработки</w:t>
      </w:r>
      <w:r>
        <w:rPr>
          <w:spacing w:val="34"/>
        </w:rPr>
        <w:t xml:space="preserve"> </w:t>
      </w:r>
      <w:r>
        <w:t>и</w:t>
      </w:r>
      <w:r>
        <w:rPr>
          <w:spacing w:val="31"/>
        </w:rPr>
        <w:t xml:space="preserve"> </w:t>
      </w:r>
      <w:r>
        <w:t>закрепления</w:t>
      </w:r>
      <w:r>
        <w:rPr>
          <w:spacing w:val="35"/>
        </w:rPr>
        <w:t xml:space="preserve"> </w:t>
      </w:r>
      <w:r>
        <w:t>у обучающихся</w:t>
      </w:r>
      <w:r>
        <w:rPr>
          <w:spacing w:val="35"/>
        </w:rPr>
        <w:t xml:space="preserve"> </w:t>
      </w:r>
      <w:r>
        <w:t>умений</w:t>
      </w:r>
      <w:r>
        <w:rPr>
          <w:spacing w:val="31"/>
        </w:rPr>
        <w:t xml:space="preserve"> </w:t>
      </w:r>
      <w:r>
        <w:t>и</w:t>
      </w:r>
      <w:r>
        <w:rPr>
          <w:spacing w:val="34"/>
        </w:rPr>
        <w:t xml:space="preserve"> </w:t>
      </w:r>
      <w:r>
        <w:t>навыков,</w:t>
      </w:r>
      <w:r>
        <w:rPr>
          <w:spacing w:val="40"/>
        </w:rPr>
        <w:t xml:space="preserve"> </w:t>
      </w:r>
      <w:r>
        <w:t>необходимых для последующей жизни;</w:t>
      </w:r>
    </w:p>
    <w:p w14:paraId="23727DF5">
      <w:pPr>
        <w:pStyle w:val="7"/>
        <w:tabs>
          <w:tab w:val="left" w:pos="2331"/>
          <w:tab w:val="left" w:pos="5404"/>
          <w:tab w:val="left" w:pos="7026"/>
          <w:tab w:val="left" w:pos="9069"/>
        </w:tabs>
        <w:spacing w:line="235" w:lineRule="auto"/>
        <w:ind w:left="809" w:right="555" w:firstLine="228"/>
        <w:jc w:val="left"/>
      </w:pPr>
      <w:r>
        <w:rPr>
          <w:spacing w:val="-2"/>
        </w:rPr>
        <w:t>выработку</w:t>
      </w:r>
      <w:r>
        <w:tab/>
      </w:r>
      <w:r>
        <w:rPr>
          <w:spacing w:val="-2"/>
        </w:rPr>
        <w:t>практико-ориентированных</w:t>
      </w:r>
      <w:r>
        <w:tab/>
      </w:r>
      <w:r>
        <w:rPr>
          <w:spacing w:val="-2"/>
        </w:rPr>
        <w:t>компетенций,</w:t>
      </w:r>
      <w:r>
        <w:tab/>
      </w:r>
      <w:r>
        <w:rPr>
          <w:spacing w:val="-2"/>
        </w:rPr>
        <w:t>соответствующих</w:t>
      </w:r>
      <w:r>
        <w:tab/>
      </w:r>
      <w:r>
        <w:rPr>
          <w:spacing w:val="-2"/>
        </w:rPr>
        <w:t>потребностям современности;</w:t>
      </w:r>
    </w:p>
    <w:p w14:paraId="138999CD">
      <w:pPr>
        <w:pStyle w:val="7"/>
        <w:tabs>
          <w:tab w:val="left" w:pos="2592"/>
          <w:tab w:val="left" w:pos="4366"/>
          <w:tab w:val="left" w:pos="5497"/>
          <w:tab w:val="left" w:pos="7509"/>
          <w:tab w:val="left" w:pos="8503"/>
          <w:tab w:val="left" w:pos="8966"/>
          <w:tab w:val="left" w:pos="9552"/>
        </w:tabs>
        <w:spacing w:line="237" w:lineRule="auto"/>
        <w:ind w:left="809" w:right="552" w:firstLine="228"/>
        <w:jc w:val="left"/>
      </w:pPr>
      <w:r>
        <w:rPr>
          <w:spacing w:val="-2"/>
        </w:rPr>
        <w:t>реализацию</w:t>
      </w:r>
      <w:r>
        <w:tab/>
      </w:r>
      <w:r>
        <w:rPr>
          <w:spacing w:val="-2"/>
        </w:rPr>
        <w:t>оптимального</w:t>
      </w:r>
      <w:r>
        <w:tab/>
      </w:r>
      <w:r>
        <w:rPr>
          <w:spacing w:val="-2"/>
        </w:rPr>
        <w:t>баланса</w:t>
      </w:r>
      <w:r>
        <w:tab/>
      </w:r>
      <w:r>
        <w:rPr>
          <w:spacing w:val="-2"/>
        </w:rPr>
        <w:t>межпредметных</w:t>
      </w:r>
      <w:r>
        <w:tab/>
      </w:r>
      <w:r>
        <w:rPr>
          <w:spacing w:val="-2"/>
        </w:rPr>
        <w:t>связей</w:t>
      </w:r>
      <w:r>
        <w:tab/>
      </w:r>
      <w:r>
        <w:rPr>
          <w:spacing w:val="-10"/>
        </w:rPr>
        <w:t>и</w:t>
      </w:r>
      <w:r>
        <w:tab/>
      </w:r>
      <w:r>
        <w:rPr>
          <w:spacing w:val="-6"/>
        </w:rPr>
        <w:t>их</w:t>
      </w:r>
      <w:r>
        <w:tab/>
      </w:r>
      <w:r>
        <w:rPr>
          <w:spacing w:val="-2"/>
        </w:rPr>
        <w:t xml:space="preserve">разумное </w:t>
      </w:r>
      <w:r>
        <w:t>взаимодополнение, способствующее формированию практических умений и навыков.</w:t>
      </w:r>
    </w:p>
    <w:p w14:paraId="61E7EF55">
      <w:pPr>
        <w:pStyle w:val="7"/>
        <w:ind w:left="809" w:right="556" w:firstLine="228"/>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F4C945C">
      <w:pPr>
        <w:pStyle w:val="7"/>
        <w:spacing w:line="237" w:lineRule="auto"/>
        <w:ind w:left="1037" w:right="895" w:firstLine="0"/>
        <w:jc w:val="left"/>
      </w:pPr>
      <w:r>
        <w:t>модуль</w:t>
      </w:r>
      <w:r>
        <w:rPr>
          <w:spacing w:val="-6"/>
        </w:rPr>
        <w:t xml:space="preserve"> </w:t>
      </w:r>
      <w:r>
        <w:t>№</w:t>
      </w:r>
      <w:r>
        <w:rPr>
          <w:spacing w:val="-7"/>
        </w:rPr>
        <w:t xml:space="preserve"> </w:t>
      </w:r>
      <w:r>
        <w:t>1</w:t>
      </w:r>
      <w:r>
        <w:rPr>
          <w:spacing w:val="-2"/>
        </w:rPr>
        <w:t xml:space="preserve"> </w:t>
      </w:r>
      <w:r>
        <w:t>«Безопасное</w:t>
      </w:r>
      <w:r>
        <w:rPr>
          <w:spacing w:val="-7"/>
        </w:rPr>
        <w:t xml:space="preserve"> </w:t>
      </w:r>
      <w:r>
        <w:t>и</w:t>
      </w:r>
      <w:r>
        <w:rPr>
          <w:spacing w:val="-3"/>
        </w:rPr>
        <w:t xml:space="preserve"> </w:t>
      </w:r>
      <w:r>
        <w:t>устойчивое</w:t>
      </w:r>
      <w:r>
        <w:rPr>
          <w:spacing w:val="-8"/>
        </w:rPr>
        <w:t xml:space="preserve"> </w:t>
      </w:r>
      <w:r>
        <w:t>развитие</w:t>
      </w:r>
      <w:r>
        <w:rPr>
          <w:spacing w:val="-7"/>
        </w:rPr>
        <w:t xml:space="preserve"> </w:t>
      </w:r>
      <w:r>
        <w:t>личности,</w:t>
      </w:r>
      <w:r>
        <w:rPr>
          <w:spacing w:val="-6"/>
        </w:rPr>
        <w:t xml:space="preserve"> </w:t>
      </w:r>
      <w:r>
        <w:t>общества,государства»; модуль № 2 «Военная подготовка. Основы военных знаний»;</w:t>
      </w:r>
    </w:p>
    <w:p w14:paraId="3E14AAC0">
      <w:pPr>
        <w:pStyle w:val="7"/>
        <w:spacing w:line="237" w:lineRule="auto"/>
        <w:ind w:left="1054" w:right="895" w:firstLine="0"/>
        <w:jc w:val="left"/>
      </w:pPr>
      <w:r>
        <w:t>модуль</w:t>
      </w:r>
      <w:r>
        <w:rPr>
          <w:spacing w:val="-5"/>
        </w:rPr>
        <w:t xml:space="preserve"> </w:t>
      </w:r>
      <w:r>
        <w:t>№</w:t>
      </w:r>
      <w:r>
        <w:rPr>
          <w:spacing w:val="-6"/>
        </w:rPr>
        <w:t xml:space="preserve"> </w:t>
      </w:r>
      <w:r>
        <w:t>3</w:t>
      </w:r>
      <w:r>
        <w:rPr>
          <w:spacing w:val="-3"/>
        </w:rPr>
        <w:t xml:space="preserve"> </w:t>
      </w:r>
      <w:r>
        <w:t>«Культура</w:t>
      </w:r>
      <w:r>
        <w:rPr>
          <w:spacing w:val="-6"/>
        </w:rPr>
        <w:t xml:space="preserve"> </w:t>
      </w:r>
      <w:r>
        <w:t>безопасности</w:t>
      </w:r>
      <w:r>
        <w:rPr>
          <w:spacing w:val="-5"/>
        </w:rPr>
        <w:t xml:space="preserve"> </w:t>
      </w:r>
      <w:r>
        <w:t>жизнедеятельности</w:t>
      </w:r>
      <w:r>
        <w:rPr>
          <w:spacing w:val="-5"/>
        </w:rPr>
        <w:t xml:space="preserve"> </w:t>
      </w:r>
      <w:r>
        <w:t>в</w:t>
      </w:r>
      <w:r>
        <w:rPr>
          <w:spacing w:val="-8"/>
        </w:rPr>
        <w:t xml:space="preserve"> </w:t>
      </w:r>
      <w:r>
        <w:t>современномобществе»; модуль № 4 «Безопасность в быту»;</w:t>
      </w:r>
    </w:p>
    <w:p w14:paraId="18313013">
      <w:pPr>
        <w:pStyle w:val="7"/>
        <w:spacing w:before="10" w:line="274" w:lineRule="exact"/>
        <w:ind w:left="1037" w:firstLine="0"/>
        <w:jc w:val="left"/>
      </w:pPr>
      <w:r>
        <w:t>модуль</w:t>
      </w:r>
      <w:r>
        <w:rPr>
          <w:spacing w:val="-7"/>
        </w:rPr>
        <w:t xml:space="preserve"> </w:t>
      </w:r>
      <w:r>
        <w:t>№</w:t>
      </w:r>
      <w:r>
        <w:rPr>
          <w:spacing w:val="-7"/>
        </w:rPr>
        <w:t xml:space="preserve"> </w:t>
      </w:r>
      <w:r>
        <w:t>5</w:t>
      </w:r>
      <w:r>
        <w:rPr>
          <w:spacing w:val="-1"/>
        </w:rPr>
        <w:t xml:space="preserve"> </w:t>
      </w:r>
      <w:r>
        <w:t>«Безопасность</w:t>
      </w:r>
      <w:r>
        <w:rPr>
          <w:spacing w:val="-3"/>
        </w:rPr>
        <w:t xml:space="preserve"> </w:t>
      </w:r>
      <w:r>
        <w:t>на</w:t>
      </w:r>
      <w:r>
        <w:rPr>
          <w:spacing w:val="-6"/>
        </w:rPr>
        <w:t xml:space="preserve"> </w:t>
      </w:r>
      <w:r>
        <w:rPr>
          <w:spacing w:val="-2"/>
        </w:rPr>
        <w:t>транспорте»;</w:t>
      </w:r>
    </w:p>
    <w:p w14:paraId="45D3AE66">
      <w:pPr>
        <w:pStyle w:val="7"/>
        <w:spacing w:line="242" w:lineRule="auto"/>
        <w:ind w:left="1037" w:right="3952" w:firstLine="0"/>
        <w:jc w:val="left"/>
      </w:pPr>
      <w:r>
        <w:t>модуль</w:t>
      </w:r>
      <w:r>
        <w:rPr>
          <w:spacing w:val="-9"/>
        </w:rPr>
        <w:t xml:space="preserve"> </w:t>
      </w:r>
      <w:r>
        <w:t>№</w:t>
      </w:r>
      <w:r>
        <w:rPr>
          <w:spacing w:val="-10"/>
        </w:rPr>
        <w:t xml:space="preserve"> </w:t>
      </w:r>
      <w:r>
        <w:t>6</w:t>
      </w:r>
      <w:r>
        <w:rPr>
          <w:spacing w:val="-5"/>
        </w:rPr>
        <w:t xml:space="preserve"> </w:t>
      </w:r>
      <w:r>
        <w:t>«Безопасность</w:t>
      </w:r>
      <w:r>
        <w:rPr>
          <w:spacing w:val="-9"/>
        </w:rPr>
        <w:t xml:space="preserve"> </w:t>
      </w:r>
      <w:r>
        <w:t>в</w:t>
      </w:r>
      <w:r>
        <w:rPr>
          <w:spacing w:val="-10"/>
        </w:rPr>
        <w:t xml:space="preserve"> </w:t>
      </w:r>
      <w:r>
        <w:t>общественныхместах»; модуль № 7 «Безопасность в природной среде»;</w:t>
      </w:r>
    </w:p>
    <w:p w14:paraId="507C6DC2">
      <w:pPr>
        <w:pStyle w:val="7"/>
        <w:spacing w:before="69" w:line="302" w:lineRule="auto"/>
        <w:ind w:left="1037" w:right="2084" w:firstLine="0"/>
        <w:jc w:val="left"/>
      </w:pPr>
      <w:r>
        <w:t>модуль</w:t>
      </w:r>
      <w:r>
        <w:rPr>
          <w:spacing w:val="-5"/>
        </w:rPr>
        <w:t xml:space="preserve"> </w:t>
      </w:r>
      <w:r>
        <w:t>№</w:t>
      </w:r>
      <w:r>
        <w:rPr>
          <w:spacing w:val="-6"/>
        </w:rPr>
        <w:t xml:space="preserve"> </w:t>
      </w:r>
      <w:r>
        <w:t>8</w:t>
      </w:r>
      <w:r>
        <w:rPr>
          <w:spacing w:val="-2"/>
        </w:rPr>
        <w:t xml:space="preserve"> </w:t>
      </w:r>
      <w:r>
        <w:t>«Основы</w:t>
      </w:r>
      <w:r>
        <w:rPr>
          <w:spacing w:val="-5"/>
        </w:rPr>
        <w:t xml:space="preserve"> </w:t>
      </w:r>
      <w:r>
        <w:t>медицинских</w:t>
      </w:r>
      <w:r>
        <w:rPr>
          <w:spacing w:val="-6"/>
        </w:rPr>
        <w:t xml:space="preserve"> </w:t>
      </w:r>
      <w:r>
        <w:t>знаний.</w:t>
      </w:r>
      <w:r>
        <w:rPr>
          <w:spacing w:val="-5"/>
        </w:rPr>
        <w:t xml:space="preserve"> </w:t>
      </w:r>
      <w:r>
        <w:t>Оказание</w:t>
      </w:r>
      <w:r>
        <w:rPr>
          <w:spacing w:val="-6"/>
        </w:rPr>
        <w:t xml:space="preserve"> </w:t>
      </w:r>
      <w:r>
        <w:t>первойпомощи»; модуль № 9 «Безопасность в социуме»;</w:t>
      </w:r>
    </w:p>
    <w:p w14:paraId="33B0D600">
      <w:pPr>
        <w:pStyle w:val="7"/>
        <w:spacing w:line="210" w:lineRule="exact"/>
        <w:ind w:left="1037" w:firstLine="0"/>
        <w:jc w:val="left"/>
      </w:pPr>
      <w:r>
        <w:t>модуль</w:t>
      </w:r>
      <w:r>
        <w:rPr>
          <w:spacing w:val="-10"/>
        </w:rPr>
        <w:t xml:space="preserve"> </w:t>
      </w:r>
      <w:r>
        <w:t>№</w:t>
      </w:r>
      <w:r>
        <w:rPr>
          <w:spacing w:val="-5"/>
        </w:rPr>
        <w:t xml:space="preserve"> </w:t>
      </w:r>
      <w:r>
        <w:t>10</w:t>
      </w:r>
      <w:r>
        <w:rPr>
          <w:spacing w:val="-2"/>
        </w:rPr>
        <w:t xml:space="preserve"> </w:t>
      </w:r>
      <w:r>
        <w:t>«Безопасность</w:t>
      </w:r>
      <w:r>
        <w:rPr>
          <w:spacing w:val="-6"/>
        </w:rPr>
        <w:t xml:space="preserve"> </w:t>
      </w:r>
      <w:r>
        <w:t>в</w:t>
      </w:r>
      <w:r>
        <w:rPr>
          <w:spacing w:val="-7"/>
        </w:rPr>
        <w:t xml:space="preserve"> </w:t>
      </w:r>
      <w:r>
        <w:t>информационном</w:t>
      </w:r>
      <w:r>
        <w:rPr>
          <w:spacing w:val="-4"/>
        </w:rPr>
        <w:t xml:space="preserve"> </w:t>
      </w:r>
      <w:r>
        <w:rPr>
          <w:spacing w:val="-2"/>
        </w:rPr>
        <w:t>пространстве»;</w:t>
      </w:r>
    </w:p>
    <w:p w14:paraId="2D04B839">
      <w:pPr>
        <w:pStyle w:val="7"/>
        <w:ind w:left="989" w:firstLine="0"/>
      </w:pPr>
      <w:r>
        <w:t>модуль</w:t>
      </w:r>
      <w:r>
        <w:rPr>
          <w:spacing w:val="-6"/>
        </w:rPr>
        <w:t xml:space="preserve"> </w:t>
      </w:r>
      <w:r>
        <w:t>№</w:t>
      </w:r>
      <w:r>
        <w:rPr>
          <w:spacing w:val="-4"/>
        </w:rPr>
        <w:t xml:space="preserve"> </w:t>
      </w:r>
      <w:r>
        <w:t>11</w:t>
      </w:r>
      <w:r>
        <w:rPr>
          <w:spacing w:val="1"/>
        </w:rPr>
        <w:t xml:space="preserve"> </w:t>
      </w:r>
      <w:r>
        <w:t>«Основы</w:t>
      </w:r>
      <w:r>
        <w:rPr>
          <w:spacing w:val="-4"/>
        </w:rPr>
        <w:t xml:space="preserve"> </w:t>
      </w:r>
      <w:r>
        <w:t>противодействияэкстремизму</w:t>
      </w:r>
      <w:r>
        <w:rPr>
          <w:spacing w:val="-11"/>
        </w:rPr>
        <w:t xml:space="preserve"> </w:t>
      </w:r>
      <w:r>
        <w:t>и</w:t>
      </w:r>
      <w:r>
        <w:rPr>
          <w:spacing w:val="-3"/>
        </w:rPr>
        <w:t xml:space="preserve"> </w:t>
      </w:r>
      <w:r>
        <w:rPr>
          <w:spacing w:val="-2"/>
        </w:rPr>
        <w:t>терроризму».</w:t>
      </w:r>
    </w:p>
    <w:p w14:paraId="169986BE">
      <w:pPr>
        <w:pStyle w:val="7"/>
        <w:spacing w:before="2"/>
        <w:ind w:left="809" w:right="554" w:firstLine="228"/>
      </w:pPr>
      <w:r>
        <w:t>В целях обеспечения системного подхода в изучении учебного предмета ОБЗР</w:t>
      </w:r>
      <w:r>
        <w:rPr>
          <w:spacing w:val="-15"/>
        </w:rPr>
        <w:t xml:space="preserve"> </w:t>
      </w:r>
      <w:r>
        <w:t>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p>
    <w:p w14:paraId="65C9161B">
      <w:pPr>
        <w:pStyle w:val="7"/>
        <w:ind w:left="809" w:right="556" w:firstLine="228"/>
      </w:pPr>
      <w:r>
        <w:t>«предвидеть опасность → по возможности еѐ избегать → при необходимости</w:t>
      </w:r>
      <w:r>
        <w:rPr>
          <w:spacing w:val="80"/>
        </w:rPr>
        <w:t xml:space="preserve"> </w:t>
      </w:r>
      <w:r>
        <w:t>действовать». Учебный материал систематизирован по сферам возможных проявлений</w:t>
      </w:r>
      <w:r>
        <w:rPr>
          <w:spacing w:val="40"/>
        </w:rPr>
        <w:t xml:space="preserve"> </w:t>
      </w:r>
      <w:r>
        <w:t>рисков и опасностей:помещения и бытовые условия; улица и общественные места;</w:t>
      </w:r>
    </w:p>
    <w:p w14:paraId="3CFE8300">
      <w:pPr>
        <w:pStyle w:val="7"/>
        <w:spacing w:before="2" w:line="232" w:lineRule="auto"/>
        <w:ind w:left="809" w:right="559" w:firstLine="228"/>
      </w:pPr>
      <w:r>
        <w:t>природные условия; коммуникационные связи и каналы; физическое и психическое здоровье и социальное взаимодействие и др.</w:t>
      </w:r>
    </w:p>
    <w:p w14:paraId="2A1A54AB">
      <w:pPr>
        <w:pStyle w:val="7"/>
        <w:spacing w:before="11"/>
        <w:ind w:left="809" w:right="546" w:firstLine="228"/>
      </w:pPr>
      <w:r>
        <w:t>Программой ОБЗР предусматривается использование практико- ориентированных интерактивных форм организации учебных занятий с возможностью применения тренажѐрных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неспособны полностью заменить педагога и практические действия обучающихся.</w:t>
      </w:r>
    </w:p>
    <w:p w14:paraId="0E904741">
      <w:pPr>
        <w:pStyle w:val="7"/>
        <w:spacing w:before="259" w:line="237" w:lineRule="auto"/>
        <w:ind w:left="1133" w:firstLine="0"/>
        <w:jc w:val="left"/>
      </w:pPr>
      <w:r>
        <w:t>ОБЩАЯ ХАРАКТЕРИСТИКА УЧЕБНОГО ПРЕДМЕТА «ОСНОВЫ БЕЗОПАСНОСТИ И ЗАЩИТЫ РОДИНЫ» ДЛЯ 8–9 КЛАССОВ</w:t>
      </w:r>
    </w:p>
    <w:p w14:paraId="48F4351D">
      <w:pPr>
        <w:pStyle w:val="7"/>
        <w:spacing w:before="1"/>
        <w:ind w:left="809" w:right="549" w:firstLine="228"/>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w:t>
      </w:r>
    </w:p>
    <w:p w14:paraId="43652894">
      <w:pPr>
        <w:pStyle w:val="7"/>
        <w:spacing w:before="3"/>
        <w:ind w:left="809" w:right="545" w:firstLine="228"/>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w:t>
      </w:r>
      <w:r>
        <w:rPr>
          <w:spacing w:val="53"/>
        </w:rPr>
        <w:t xml:space="preserve">  </w:t>
      </w:r>
      <w:r>
        <w:t>и</w:t>
      </w:r>
      <w:r>
        <w:rPr>
          <w:spacing w:val="54"/>
        </w:rPr>
        <w:t xml:space="preserve">  </w:t>
      </w:r>
      <w:r>
        <w:t>компетенцией</w:t>
      </w:r>
      <w:r>
        <w:rPr>
          <w:spacing w:val="54"/>
        </w:rPr>
        <w:t xml:space="preserve">  </w:t>
      </w:r>
      <w:r>
        <w:t>для</w:t>
      </w:r>
      <w:r>
        <w:rPr>
          <w:spacing w:val="53"/>
        </w:rPr>
        <w:t xml:space="preserve">  </w:t>
      </w:r>
      <w:r>
        <w:t>обеспечения</w:t>
      </w:r>
      <w:r>
        <w:rPr>
          <w:spacing w:val="54"/>
        </w:rPr>
        <w:t xml:space="preserve">  </w:t>
      </w:r>
      <w:r>
        <w:t>безопасности</w:t>
      </w:r>
      <w:r>
        <w:rPr>
          <w:spacing w:val="54"/>
        </w:rPr>
        <w:t xml:space="preserve">  </w:t>
      </w:r>
      <w:r>
        <w:t>в</w:t>
      </w:r>
      <w:r>
        <w:rPr>
          <w:spacing w:val="52"/>
        </w:rPr>
        <w:t xml:space="preserve">  </w:t>
      </w:r>
      <w:r>
        <w:t>повседневной</w:t>
      </w:r>
      <w:r>
        <w:rPr>
          <w:spacing w:val="54"/>
        </w:rPr>
        <w:t xml:space="preserve">  </w:t>
      </w:r>
      <w:r>
        <w:rPr>
          <w:spacing w:val="-2"/>
        </w:rPr>
        <w:t>жизни.</w:t>
      </w:r>
    </w:p>
    <w:p w14:paraId="0580C202">
      <w:pPr>
        <w:pStyle w:val="7"/>
        <w:spacing w:after="0"/>
        <w:sectPr>
          <w:pgSz w:w="11900" w:h="16860"/>
          <w:pgMar w:top="1360" w:right="283" w:bottom="280" w:left="566" w:header="720" w:footer="720" w:gutter="0"/>
          <w:cols w:space="720" w:num="1"/>
        </w:sectPr>
      </w:pPr>
    </w:p>
    <w:p w14:paraId="0BD57994">
      <w:pPr>
        <w:pStyle w:val="7"/>
        <w:spacing w:before="61"/>
        <w:ind w:left="809" w:right="539" w:firstLine="228"/>
      </w:pPr>
      <w:r>
        <w:t>Актуальность совершенствования учебно-методического обеспечения учебного процесса</w:t>
      </w:r>
      <w:r>
        <w:rPr>
          <w:spacing w:val="40"/>
        </w:rPr>
        <w:t xml:space="preserve"> </w:t>
      </w:r>
      <w:r>
        <w:t>по предмету ОБЗР определяется</w:t>
      </w:r>
      <w:r>
        <w:rPr>
          <w:spacing w:val="40"/>
        </w:rPr>
        <w:t xml:space="preserve"> </w:t>
      </w:r>
      <w:r>
        <w:t>следующими системообразующими документамив области безопасности: Стратегия национальной безопасности Российской Федерации, утвержденная Указом Президента Российской Федерации от 02.07.2021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w:t>
      </w:r>
      <w:r>
        <w:rPr>
          <w:spacing w:val="40"/>
        </w:rPr>
        <w:t xml:space="preserve"> </w:t>
      </w:r>
      <w:r>
        <w:t>от</w:t>
      </w:r>
      <w:r>
        <w:rPr>
          <w:spacing w:val="40"/>
        </w:rPr>
        <w:t xml:space="preserve"> </w:t>
      </w:r>
      <w:r>
        <w:t>21 июля 2020 г. № 474, Государственная программа Российской Федерации</w:t>
      </w:r>
    </w:p>
    <w:p w14:paraId="10DB1B29">
      <w:pPr>
        <w:pStyle w:val="7"/>
        <w:spacing w:before="3"/>
        <w:ind w:left="809" w:firstLine="0"/>
      </w:pPr>
      <w:r>
        <w:t>«Развитие</w:t>
      </w:r>
      <w:r>
        <w:rPr>
          <w:spacing w:val="1"/>
        </w:rPr>
        <w:t xml:space="preserve"> </w:t>
      </w:r>
      <w:r>
        <w:t>образования»,</w:t>
      </w:r>
      <w:r>
        <w:rPr>
          <w:spacing w:val="13"/>
        </w:rPr>
        <w:t xml:space="preserve"> </w:t>
      </w:r>
      <w:r>
        <w:t>утвержденная</w:t>
      </w:r>
      <w:r>
        <w:rPr>
          <w:spacing w:val="7"/>
        </w:rPr>
        <w:t xml:space="preserve"> </w:t>
      </w:r>
      <w:r>
        <w:t>Постановлением</w:t>
      </w:r>
      <w:r>
        <w:rPr>
          <w:spacing w:val="6"/>
        </w:rPr>
        <w:t xml:space="preserve"> </w:t>
      </w:r>
      <w:r>
        <w:t>Правительством</w:t>
      </w:r>
      <w:r>
        <w:rPr>
          <w:spacing w:val="6"/>
        </w:rPr>
        <w:t xml:space="preserve"> </w:t>
      </w:r>
      <w:r>
        <w:t>РФ</w:t>
      </w:r>
      <w:r>
        <w:rPr>
          <w:spacing w:val="4"/>
        </w:rPr>
        <w:t xml:space="preserve"> </w:t>
      </w:r>
      <w:r>
        <w:rPr>
          <w:spacing w:val="-5"/>
        </w:rPr>
        <w:t>от</w:t>
      </w:r>
    </w:p>
    <w:p w14:paraId="6705A0FC">
      <w:pPr>
        <w:pStyle w:val="7"/>
        <w:spacing w:before="113"/>
        <w:ind w:left="809" w:firstLine="0"/>
      </w:pPr>
      <w:r>
        <w:t>26.12.2017</w:t>
      </w:r>
      <w:r>
        <w:rPr>
          <w:spacing w:val="-3"/>
        </w:rPr>
        <w:t xml:space="preserve"> </w:t>
      </w:r>
      <w:r>
        <w:t>г.</w:t>
      </w:r>
      <w:r>
        <w:rPr>
          <w:spacing w:val="-3"/>
        </w:rPr>
        <w:t xml:space="preserve"> </w:t>
      </w:r>
      <w:r>
        <w:t>№</w:t>
      </w:r>
      <w:r>
        <w:rPr>
          <w:spacing w:val="-9"/>
        </w:rPr>
        <w:t xml:space="preserve"> </w:t>
      </w:r>
      <w:r>
        <w:rPr>
          <w:spacing w:val="-2"/>
        </w:rPr>
        <w:t>1642.</w:t>
      </w:r>
    </w:p>
    <w:p w14:paraId="17BA5C3D">
      <w:pPr>
        <w:pStyle w:val="7"/>
        <w:spacing w:before="2"/>
        <w:ind w:left="809" w:right="546" w:firstLine="228"/>
      </w:pPr>
      <w:r>
        <w:t>ОБЗР является системообразующим учебным предметом, имеет свои дидактические компоненты во всех без исключения предметных областях иреализуется через приобретение необходимых знаний, выработку и закреплениесистемы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w:t>
      </w:r>
      <w:r>
        <w:rPr>
          <w:spacing w:val="80"/>
        </w:rPr>
        <w:t xml:space="preserve"> </w:t>
      </w:r>
      <w:r>
        <w:t>базовый уровень культуры безопасности жизнедеятельности.</w:t>
      </w:r>
    </w:p>
    <w:p w14:paraId="000AED0E">
      <w:pPr>
        <w:pStyle w:val="7"/>
        <w:spacing w:before="4" w:line="237" w:lineRule="auto"/>
        <w:ind w:left="809" w:right="560" w:firstLine="228"/>
      </w:pPr>
      <w:r>
        <w:t>ОБЗР входит в предметную область «Основы безопасности и защиты</w:t>
      </w:r>
      <w:r>
        <w:rPr>
          <w:spacing w:val="-15"/>
        </w:rPr>
        <w:t xml:space="preserve"> </w:t>
      </w:r>
      <w:r>
        <w:t>Родины», является обязательным для изучения на уровне основного общего образования.</w:t>
      </w:r>
    </w:p>
    <w:p w14:paraId="2FCA1B17">
      <w:pPr>
        <w:pStyle w:val="7"/>
        <w:spacing w:before="3"/>
        <w:ind w:left="809" w:right="544" w:firstLine="228"/>
      </w:pPr>
      <w:r>
        <w:t>Изучение ОБЗР направлено на обеспечение формирования готовности к защите Отечества</w:t>
      </w:r>
      <w:r>
        <w:rPr>
          <w:spacing w:val="40"/>
        </w:rPr>
        <w:t xml:space="preserve"> </w:t>
      </w:r>
      <w:r>
        <w:t>и базового уровня культуры</w:t>
      </w:r>
      <w:r>
        <w:rPr>
          <w:spacing w:val="40"/>
        </w:rPr>
        <w:t xml:space="preserve"> </w:t>
      </w:r>
      <w:r>
        <w:t>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w:t>
      </w:r>
      <w:r>
        <w:rPr>
          <w:spacing w:val="-5"/>
        </w:rPr>
        <w:t xml:space="preserve"> </w:t>
      </w:r>
      <w:r>
        <w:t>распознавать</w:t>
      </w:r>
      <w:r>
        <w:rPr>
          <w:spacing w:val="-3"/>
        </w:rPr>
        <w:t xml:space="preserve"> </w:t>
      </w:r>
      <w:r>
        <w:t>угрозы,</w:t>
      </w:r>
      <w:r>
        <w:rPr>
          <w:spacing w:val="-5"/>
        </w:rPr>
        <w:t xml:space="preserve"> </w:t>
      </w:r>
      <w:r>
        <w:t>избегать</w:t>
      </w:r>
      <w:r>
        <w:rPr>
          <w:spacing w:val="-5"/>
        </w:rPr>
        <w:t xml:space="preserve"> </w:t>
      </w:r>
      <w:r>
        <w:t>опасности,</w:t>
      </w:r>
      <w:r>
        <w:rPr>
          <w:spacing w:val="-5"/>
        </w:rPr>
        <w:t xml:space="preserve"> </w:t>
      </w:r>
      <w:r>
        <w:t>нейтрализовать</w:t>
      </w:r>
      <w:r>
        <w:rPr>
          <w:spacing w:val="-5"/>
        </w:rPr>
        <w:t xml:space="preserve"> </w:t>
      </w:r>
      <w:r>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14:paraId="3E56DB36">
      <w:pPr>
        <w:pStyle w:val="7"/>
        <w:spacing w:before="47"/>
        <w:ind w:left="0" w:firstLine="0"/>
        <w:jc w:val="left"/>
      </w:pPr>
    </w:p>
    <w:p w14:paraId="23F9E684">
      <w:pPr>
        <w:pStyle w:val="7"/>
        <w:spacing w:line="264" w:lineRule="auto"/>
        <w:ind w:left="1133" w:firstLine="0"/>
        <w:jc w:val="left"/>
      </w:pPr>
      <w:r>
        <w:t>ЦЕЛЬ</w:t>
      </w:r>
      <w:r>
        <w:rPr>
          <w:spacing w:val="-8"/>
        </w:rPr>
        <w:t xml:space="preserve"> </w:t>
      </w:r>
      <w:r>
        <w:t>ИЗУЧЕНИЯ</w:t>
      </w:r>
      <w:r>
        <w:rPr>
          <w:spacing w:val="-6"/>
        </w:rPr>
        <w:t xml:space="preserve"> </w:t>
      </w:r>
      <w:r>
        <w:t>УЧЕБНОГО</w:t>
      </w:r>
      <w:r>
        <w:rPr>
          <w:spacing w:val="-7"/>
        </w:rPr>
        <w:t xml:space="preserve"> </w:t>
      </w:r>
      <w:r>
        <w:t>ПРЕДМЕТА</w:t>
      </w:r>
      <w:r>
        <w:rPr>
          <w:spacing w:val="-6"/>
        </w:rPr>
        <w:t xml:space="preserve"> </w:t>
      </w:r>
      <w:r>
        <w:t>«ОСНОВЫ</w:t>
      </w:r>
      <w:r>
        <w:rPr>
          <w:spacing w:val="-6"/>
        </w:rPr>
        <w:t xml:space="preserve"> </w:t>
      </w:r>
      <w:r>
        <w:t>БЕЗОПАСНОСТИ</w:t>
      </w:r>
      <w:r>
        <w:rPr>
          <w:spacing w:val="-7"/>
        </w:rPr>
        <w:t xml:space="preserve"> </w:t>
      </w:r>
      <w:r>
        <w:t xml:space="preserve">ИЗАЩИТЫ </w:t>
      </w:r>
      <w:r>
        <w:rPr>
          <w:spacing w:val="-2"/>
        </w:rPr>
        <w:t>РОДИНЫ»</w:t>
      </w:r>
    </w:p>
    <w:p w14:paraId="56B2C08D">
      <w:pPr>
        <w:pStyle w:val="7"/>
        <w:tabs>
          <w:tab w:val="left" w:pos="8615"/>
        </w:tabs>
        <w:spacing w:before="199" w:line="280" w:lineRule="auto"/>
        <w:ind w:left="1037" w:right="363" w:firstLine="0"/>
        <w:jc w:val="left"/>
      </w:pPr>
      <w:r>
        <w:t>Целью изучения учебного предмета ОБЗР на уровне</w:t>
      </w:r>
      <w:r>
        <w:rPr>
          <w:spacing w:val="-4"/>
        </w:rPr>
        <w:t xml:space="preserve"> </w:t>
      </w:r>
      <w:r>
        <w:t>основного общего образования является формирование</w:t>
      </w:r>
      <w:r>
        <w:rPr>
          <w:spacing w:val="-1"/>
        </w:rPr>
        <w:t xml:space="preserve"> </w:t>
      </w:r>
      <w:r>
        <w:t>у</w:t>
      </w:r>
      <w:r>
        <w:rPr>
          <w:spacing w:val="-6"/>
        </w:rPr>
        <w:t xml:space="preserve"> </w:t>
      </w:r>
      <w:r>
        <w:t>обучающихся</w:t>
      </w:r>
      <w:r>
        <w:rPr>
          <w:spacing w:val="-2"/>
        </w:rPr>
        <w:t xml:space="preserve"> </w:t>
      </w:r>
      <w:r>
        <w:t>готовности</w:t>
      </w:r>
      <w:r>
        <w:rPr>
          <w:spacing w:val="-4"/>
        </w:rPr>
        <w:t xml:space="preserve"> </w:t>
      </w:r>
      <w:r>
        <w:t>к</w:t>
      </w:r>
      <w:r>
        <w:rPr>
          <w:spacing w:val="-2"/>
        </w:rPr>
        <w:t xml:space="preserve"> </w:t>
      </w:r>
      <w:r>
        <w:t>выполнению</w:t>
      </w:r>
      <w:r>
        <w:rPr>
          <w:spacing w:val="-2"/>
        </w:rPr>
        <w:t xml:space="preserve"> </w:t>
      </w:r>
      <w:r>
        <w:t>обязанности</w:t>
      </w:r>
      <w:r>
        <w:rPr>
          <w:spacing w:val="-2"/>
        </w:rPr>
        <w:t xml:space="preserve"> </w:t>
      </w:r>
      <w:r>
        <w:t>по</w:t>
      </w:r>
      <w:r>
        <w:rPr>
          <w:spacing w:val="-2"/>
        </w:rPr>
        <w:t xml:space="preserve"> </w:t>
      </w:r>
      <w:r>
        <w:t>защите</w:t>
      </w:r>
      <w:r>
        <w:rPr>
          <w:spacing w:val="-3"/>
        </w:rPr>
        <w:t xml:space="preserve"> </w:t>
      </w:r>
      <w:r>
        <w:t>Отечества</w:t>
      </w:r>
      <w:r>
        <w:rPr>
          <w:spacing w:val="-2"/>
        </w:rPr>
        <w:t xml:space="preserve"> </w:t>
      </w:r>
      <w:r>
        <w:t>и базового уровня культуры безопасности жизнедеятельности в соответствии ссовременными потребностями</w:t>
      </w:r>
      <w:r>
        <w:rPr>
          <w:spacing w:val="-5"/>
        </w:rPr>
        <w:t xml:space="preserve"> </w:t>
      </w:r>
      <w:r>
        <w:t>личности,</w:t>
      </w:r>
      <w:r>
        <w:rPr>
          <w:spacing w:val="-5"/>
        </w:rPr>
        <w:t xml:space="preserve"> </w:t>
      </w:r>
      <w:r>
        <w:t>общества</w:t>
      </w:r>
      <w:r>
        <w:rPr>
          <w:spacing w:val="-7"/>
        </w:rPr>
        <w:t xml:space="preserve"> </w:t>
      </w:r>
      <w:r>
        <w:t>и</w:t>
      </w:r>
      <w:r>
        <w:rPr>
          <w:spacing w:val="-5"/>
        </w:rPr>
        <w:t xml:space="preserve"> </w:t>
      </w:r>
      <w:r>
        <w:t>государства,</w:t>
      </w:r>
      <w:r>
        <w:rPr>
          <w:spacing w:val="-5"/>
        </w:rPr>
        <w:t xml:space="preserve"> </w:t>
      </w:r>
      <w:r>
        <w:t>что</w:t>
      </w:r>
      <w:r>
        <w:rPr>
          <w:spacing w:val="-1"/>
        </w:rPr>
        <w:t xml:space="preserve"> </w:t>
      </w:r>
      <w:r>
        <w:t>предполагает:</w:t>
      </w:r>
      <w:r>
        <w:rPr>
          <w:spacing w:val="-9"/>
        </w:rPr>
        <w:t xml:space="preserve"> </w:t>
      </w:r>
      <w:r>
        <w:t>способность</w:t>
      </w:r>
      <w:r>
        <w:rPr>
          <w:spacing w:val="-10"/>
        </w:rPr>
        <w:t xml:space="preserve"> </w:t>
      </w:r>
      <w:r>
        <w:t>построения модели индивидуального безопасного поведения на основе понимания</w:t>
      </w:r>
      <w:r>
        <w:tab/>
      </w:r>
      <w:r>
        <w:rPr>
          <w:spacing w:val="-2"/>
        </w:rPr>
        <w:t>необходимости</w:t>
      </w:r>
    </w:p>
    <w:p w14:paraId="661D09E6">
      <w:pPr>
        <w:pStyle w:val="7"/>
        <w:spacing w:line="242" w:lineRule="auto"/>
        <w:ind w:left="929" w:firstLine="108"/>
        <w:jc w:val="left"/>
      </w:pPr>
      <w:r>
        <w:t>ведения</w:t>
      </w:r>
      <w:r>
        <w:rPr>
          <w:spacing w:val="-5"/>
        </w:rPr>
        <w:t xml:space="preserve"> </w:t>
      </w:r>
      <w:r>
        <w:t>здорового</w:t>
      </w:r>
      <w:r>
        <w:rPr>
          <w:spacing w:val="-10"/>
        </w:rPr>
        <w:t xml:space="preserve"> </w:t>
      </w:r>
      <w:r>
        <w:t>образа</w:t>
      </w:r>
      <w:r>
        <w:rPr>
          <w:spacing w:val="-13"/>
        </w:rPr>
        <w:t xml:space="preserve"> </w:t>
      </w:r>
      <w:r>
        <w:t>жизни,</w:t>
      </w:r>
      <w:r>
        <w:rPr>
          <w:spacing w:val="-10"/>
        </w:rPr>
        <w:t xml:space="preserve"> </w:t>
      </w:r>
      <w:r>
        <w:t>причин,</w:t>
      </w:r>
      <w:r>
        <w:rPr>
          <w:spacing w:val="-7"/>
        </w:rPr>
        <w:t xml:space="preserve"> </w:t>
      </w:r>
      <w:r>
        <w:t>механизмов</w:t>
      </w:r>
      <w:r>
        <w:rPr>
          <w:spacing w:val="-10"/>
        </w:rPr>
        <w:t xml:space="preserve"> </w:t>
      </w:r>
      <w:r>
        <w:t>возникновения</w:t>
      </w:r>
      <w:r>
        <w:rPr>
          <w:spacing w:val="-11"/>
        </w:rPr>
        <w:t xml:space="preserve"> </w:t>
      </w:r>
      <w:r>
        <w:t>ивозможных</w:t>
      </w:r>
      <w:r>
        <w:rPr>
          <w:spacing w:val="-7"/>
        </w:rPr>
        <w:t xml:space="preserve"> </w:t>
      </w:r>
      <w:r>
        <w:t>последствий различных опасных и чрезвычайных ситуаций, знаний и умений применять необходимые</w:t>
      </w:r>
    </w:p>
    <w:p w14:paraId="24EAC628">
      <w:pPr>
        <w:pStyle w:val="7"/>
        <w:spacing w:line="273" w:lineRule="exact"/>
        <w:ind w:left="809" w:firstLine="0"/>
        <w:jc w:val="left"/>
      </w:pPr>
      <w:r>
        <w:t>средства</w:t>
      </w:r>
      <w:r>
        <w:rPr>
          <w:spacing w:val="-10"/>
        </w:rPr>
        <w:t xml:space="preserve"> </w:t>
      </w:r>
      <w:r>
        <w:t>и</w:t>
      </w:r>
      <w:r>
        <w:rPr>
          <w:spacing w:val="-5"/>
        </w:rPr>
        <w:t xml:space="preserve"> </w:t>
      </w:r>
      <w:r>
        <w:t>приемы</w:t>
      </w:r>
      <w:r>
        <w:rPr>
          <w:spacing w:val="-8"/>
        </w:rPr>
        <w:t xml:space="preserve"> </w:t>
      </w:r>
      <w:r>
        <w:t>рационального</w:t>
      </w:r>
      <w:r>
        <w:rPr>
          <w:spacing w:val="-10"/>
        </w:rPr>
        <w:t xml:space="preserve"> </w:t>
      </w:r>
      <w:r>
        <w:t>и</w:t>
      </w:r>
      <w:r>
        <w:rPr>
          <w:spacing w:val="-6"/>
        </w:rPr>
        <w:t xml:space="preserve"> </w:t>
      </w:r>
      <w:r>
        <w:t>безопасного</w:t>
      </w:r>
      <w:r>
        <w:rPr>
          <w:spacing w:val="-10"/>
        </w:rPr>
        <w:t xml:space="preserve"> </w:t>
      </w:r>
      <w:r>
        <w:t>поведения</w:t>
      </w:r>
      <w:r>
        <w:rPr>
          <w:spacing w:val="-5"/>
        </w:rPr>
        <w:t xml:space="preserve"> </w:t>
      </w:r>
      <w:r>
        <w:t>приих</w:t>
      </w:r>
      <w:r>
        <w:rPr>
          <w:spacing w:val="-6"/>
        </w:rPr>
        <w:t xml:space="preserve"> </w:t>
      </w:r>
      <w:r>
        <w:rPr>
          <w:spacing w:val="-2"/>
        </w:rPr>
        <w:t>проявлении;</w:t>
      </w:r>
    </w:p>
    <w:p w14:paraId="66CBF051">
      <w:pPr>
        <w:pStyle w:val="7"/>
        <w:ind w:left="809" w:firstLine="228"/>
        <w:jc w:val="left"/>
      </w:pPr>
      <w:r>
        <w:t>сформированность</w:t>
      </w:r>
      <w:r>
        <w:rPr>
          <w:spacing w:val="80"/>
        </w:rPr>
        <w:t xml:space="preserve"> </w:t>
      </w:r>
      <w:r>
        <w:t>активной</w:t>
      </w:r>
      <w:r>
        <w:rPr>
          <w:spacing w:val="80"/>
        </w:rPr>
        <w:t xml:space="preserve"> </w:t>
      </w:r>
      <w:r>
        <w:t>жизненной</w:t>
      </w:r>
      <w:r>
        <w:rPr>
          <w:spacing w:val="80"/>
        </w:rPr>
        <w:t xml:space="preserve"> </w:t>
      </w:r>
      <w:r>
        <w:t>позиции,</w:t>
      </w:r>
      <w:r>
        <w:rPr>
          <w:spacing w:val="80"/>
        </w:rPr>
        <w:t xml:space="preserve"> </w:t>
      </w:r>
      <w:r>
        <w:t>осознанное</w:t>
      </w:r>
      <w:r>
        <w:rPr>
          <w:spacing w:val="80"/>
        </w:rPr>
        <w:t xml:space="preserve"> </w:t>
      </w:r>
      <w:r>
        <w:t>понимание</w:t>
      </w:r>
      <w:r>
        <w:rPr>
          <w:spacing w:val="80"/>
        </w:rPr>
        <w:t xml:space="preserve"> </w:t>
      </w:r>
      <w:r>
        <w:t>значимости личного безопасного поведения в интересах безопасности личности,общества и государства;</w:t>
      </w:r>
    </w:p>
    <w:p w14:paraId="2EDAA0B1">
      <w:pPr>
        <w:pStyle w:val="7"/>
        <w:ind w:left="1037" w:right="297" w:firstLine="0"/>
      </w:pPr>
      <w:r>
        <w:t>знание и</w:t>
      </w:r>
      <w:r>
        <w:rPr>
          <w:spacing w:val="40"/>
        </w:rPr>
        <w:t xml:space="preserve"> </w:t>
      </w:r>
      <w:r>
        <w:t>понимание роли</w:t>
      </w:r>
      <w:r>
        <w:rPr>
          <w:spacing w:val="40"/>
        </w:rPr>
        <w:t xml:space="preserve"> </w:t>
      </w:r>
      <w:r>
        <w:t>государства</w:t>
      </w:r>
      <w:r>
        <w:rPr>
          <w:spacing w:val="40"/>
        </w:rPr>
        <w:t xml:space="preserve"> </w:t>
      </w:r>
      <w:r>
        <w:t>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62C86778">
      <w:pPr>
        <w:pStyle w:val="7"/>
        <w:spacing w:after="0"/>
        <w:sectPr>
          <w:pgSz w:w="11900" w:h="16860"/>
          <w:pgMar w:top="880" w:right="283" w:bottom="280" w:left="566" w:header="720" w:footer="720" w:gutter="0"/>
          <w:cols w:space="720" w:num="1"/>
        </w:sectPr>
      </w:pPr>
    </w:p>
    <w:p w14:paraId="39FFA4E1">
      <w:pPr>
        <w:pStyle w:val="7"/>
        <w:spacing w:before="73" w:line="274" w:lineRule="exact"/>
        <w:ind w:left="1133" w:firstLine="0"/>
        <w:jc w:val="left"/>
      </w:pPr>
      <w:r>
        <w:t>МЕСТО</w:t>
      </w:r>
      <w:r>
        <w:rPr>
          <w:spacing w:val="-10"/>
        </w:rPr>
        <w:t xml:space="preserve"> </w:t>
      </w:r>
      <w:r>
        <w:t>ПРЕДМЕТА</w:t>
      </w:r>
      <w:r>
        <w:rPr>
          <w:spacing w:val="-6"/>
        </w:rPr>
        <w:t xml:space="preserve"> </w:t>
      </w:r>
      <w:r>
        <w:t>В</w:t>
      </w:r>
      <w:r>
        <w:rPr>
          <w:spacing w:val="-6"/>
        </w:rPr>
        <w:t xml:space="preserve"> </w:t>
      </w:r>
      <w:r>
        <w:t>УЧЕБНОМ</w:t>
      </w:r>
      <w:r>
        <w:rPr>
          <w:spacing w:val="-5"/>
        </w:rPr>
        <w:t xml:space="preserve"> </w:t>
      </w:r>
      <w:r>
        <w:rPr>
          <w:spacing w:val="-4"/>
        </w:rPr>
        <w:t>ПЛАНЕ</w:t>
      </w:r>
    </w:p>
    <w:p w14:paraId="1CD6F3A2">
      <w:pPr>
        <w:pStyle w:val="7"/>
        <w:ind w:left="809" w:right="546" w:firstLine="228"/>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w:t>
      </w:r>
    </w:p>
    <w:p w14:paraId="4FFFD7E6">
      <w:pPr>
        <w:pStyle w:val="7"/>
        <w:spacing w:line="237" w:lineRule="auto"/>
        <w:ind w:left="809" w:right="562" w:firstLine="228"/>
      </w:pPr>
      <w:r>
        <w:t>7 классах из расчета 1 час в неделю за счет использования части учебного плана, формируемого участниками образовательныхотношений (всего</w:t>
      </w:r>
      <w:r>
        <w:rPr>
          <w:spacing w:val="40"/>
        </w:rPr>
        <w:t xml:space="preserve"> </w:t>
      </w:r>
      <w:r>
        <w:t>102часа).</w:t>
      </w:r>
    </w:p>
    <w:p w14:paraId="69AD3C1A">
      <w:pPr>
        <w:pStyle w:val="7"/>
        <w:spacing w:line="237" w:lineRule="auto"/>
        <w:ind w:left="809" w:right="567" w:firstLine="228"/>
      </w:pPr>
      <w:r>
        <w:t>Общее число часов в 8–9 классах составляет 68 часов, по 1 часу в неделю за счет обязательной части учебного плана.</w:t>
      </w:r>
    </w:p>
    <w:p w14:paraId="17B3CC8C">
      <w:pPr>
        <w:pStyle w:val="7"/>
        <w:ind w:left="809" w:right="552" w:firstLine="228"/>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учѐтом региональных (географических, социальных, этнических и другие), а также бытовых и других местных </w:t>
      </w:r>
      <w:r>
        <w:rPr>
          <w:spacing w:val="-2"/>
        </w:rPr>
        <w:t>особенностей.</w:t>
      </w:r>
    </w:p>
    <w:p w14:paraId="3E80659B">
      <w:pPr>
        <w:tabs>
          <w:tab w:val="left" w:pos="1699"/>
          <w:tab w:val="left" w:pos="4467"/>
          <w:tab w:val="left" w:pos="6781"/>
          <w:tab w:val="left" w:pos="9127"/>
        </w:tabs>
        <w:spacing w:before="9" w:line="235" w:lineRule="auto"/>
        <w:ind w:left="1133" w:right="560" w:firstLine="0"/>
        <w:jc w:val="left"/>
        <w:rPr>
          <w:sz w:val="28"/>
        </w:rPr>
      </w:pPr>
      <w:r>
        <w:rPr>
          <w:spacing w:val="-6"/>
          <w:sz w:val="28"/>
        </w:rPr>
        <w:t>1.</w:t>
      </w:r>
      <w:r>
        <w:rPr>
          <w:sz w:val="28"/>
        </w:rPr>
        <w:tab/>
      </w:r>
      <w:r>
        <w:rPr>
          <w:spacing w:val="-2"/>
          <w:sz w:val="28"/>
        </w:rPr>
        <w:t>СОДЕРЖАНИЕ</w:t>
      </w:r>
      <w:r>
        <w:rPr>
          <w:sz w:val="28"/>
        </w:rPr>
        <w:tab/>
      </w:r>
      <w:r>
        <w:rPr>
          <w:spacing w:val="-2"/>
          <w:sz w:val="28"/>
        </w:rPr>
        <w:t>УЧЕБНОГО</w:t>
      </w:r>
      <w:r>
        <w:rPr>
          <w:sz w:val="28"/>
        </w:rPr>
        <w:tab/>
      </w:r>
      <w:r>
        <w:rPr>
          <w:spacing w:val="-2"/>
          <w:sz w:val="28"/>
        </w:rPr>
        <w:t>ПРЕДМЕТА</w:t>
      </w:r>
      <w:r>
        <w:rPr>
          <w:sz w:val="28"/>
        </w:rPr>
        <w:tab/>
      </w:r>
      <w:r>
        <w:rPr>
          <w:spacing w:val="-2"/>
          <w:sz w:val="28"/>
        </w:rPr>
        <w:t xml:space="preserve">«ОСНОВЫ </w:t>
      </w:r>
      <w:r>
        <w:rPr>
          <w:sz w:val="28"/>
        </w:rPr>
        <w:t>БЕЗОПАСНОСТИ И ЗАЩИТЫ РОДИНЫ»</w:t>
      </w:r>
    </w:p>
    <w:p w14:paraId="15F1CA11">
      <w:pPr>
        <w:pStyle w:val="7"/>
        <w:tabs>
          <w:tab w:val="left" w:pos="5466"/>
        </w:tabs>
        <w:spacing w:before="6"/>
        <w:ind w:left="2446" w:right="2662" w:hanging="1313"/>
        <w:jc w:val="left"/>
      </w:pPr>
      <w:r>
        <w:t>МОДУЛЬ</w:t>
      </w:r>
      <w:r>
        <w:rPr>
          <w:spacing w:val="40"/>
        </w:rPr>
        <w:t xml:space="preserve"> </w:t>
      </w:r>
      <w:r>
        <w:t>№1</w:t>
      </w:r>
      <w:r>
        <w:rPr>
          <w:spacing w:val="80"/>
        </w:rPr>
        <w:t xml:space="preserve"> </w:t>
      </w:r>
      <w:r>
        <w:t>«БЕЗОПАСНОЕ И</w:t>
      </w:r>
      <w:r>
        <w:tab/>
      </w:r>
      <w:r>
        <w:t>УСТОЙЧИВОЕ</w:t>
      </w:r>
      <w:r>
        <w:rPr>
          <w:spacing w:val="-15"/>
        </w:rPr>
        <w:t xml:space="preserve"> </w:t>
      </w:r>
      <w:r>
        <w:t>РАЗВИТИЕ ЛИЧНОСТИ, ОБЩЕСТВА, ГОСУДАРСТВА»</w:t>
      </w:r>
    </w:p>
    <w:p w14:paraId="54174686">
      <w:pPr>
        <w:pStyle w:val="7"/>
        <w:spacing w:before="202" w:line="242" w:lineRule="auto"/>
        <w:ind w:left="809" w:firstLine="228"/>
        <w:jc w:val="left"/>
      </w:pPr>
      <w:r>
        <w:t>фундаментальные</w:t>
      </w:r>
      <w:r>
        <w:rPr>
          <w:spacing w:val="-11"/>
        </w:rPr>
        <w:t xml:space="preserve"> </w:t>
      </w:r>
      <w:r>
        <w:t>ценности</w:t>
      </w:r>
      <w:r>
        <w:rPr>
          <w:spacing w:val="-10"/>
        </w:rPr>
        <w:t xml:space="preserve"> </w:t>
      </w:r>
      <w:r>
        <w:t>и</w:t>
      </w:r>
      <w:r>
        <w:rPr>
          <w:spacing w:val="-14"/>
        </w:rPr>
        <w:t xml:space="preserve"> </w:t>
      </w:r>
      <w:r>
        <w:t>принципы,</w:t>
      </w:r>
      <w:r>
        <w:rPr>
          <w:spacing w:val="-11"/>
        </w:rPr>
        <w:t xml:space="preserve"> </w:t>
      </w:r>
      <w:r>
        <w:t>формирующие</w:t>
      </w:r>
      <w:r>
        <w:rPr>
          <w:spacing w:val="-12"/>
        </w:rPr>
        <w:t xml:space="preserve"> </w:t>
      </w:r>
      <w:r>
        <w:t>основы</w:t>
      </w:r>
      <w:r>
        <w:rPr>
          <w:spacing w:val="-12"/>
        </w:rPr>
        <w:t xml:space="preserve"> </w:t>
      </w:r>
      <w:r>
        <w:t>российскогообщества, безопасности страны, закрепленные в Конституции Российской Федерации;</w:t>
      </w:r>
    </w:p>
    <w:p w14:paraId="73684556">
      <w:pPr>
        <w:pStyle w:val="7"/>
        <w:spacing w:before="2" w:line="242" w:lineRule="auto"/>
        <w:ind w:left="809" w:firstLine="228"/>
        <w:jc w:val="left"/>
      </w:pPr>
      <w:r>
        <w:t>стратегия</w:t>
      </w:r>
      <w:r>
        <w:rPr>
          <w:spacing w:val="-14"/>
        </w:rPr>
        <w:t xml:space="preserve"> </w:t>
      </w:r>
      <w:r>
        <w:t>национальной</w:t>
      </w:r>
      <w:r>
        <w:rPr>
          <w:spacing w:val="-8"/>
        </w:rPr>
        <w:t xml:space="preserve"> </w:t>
      </w:r>
      <w:r>
        <w:t>безопасности,</w:t>
      </w:r>
      <w:r>
        <w:rPr>
          <w:spacing w:val="-12"/>
        </w:rPr>
        <w:t xml:space="preserve"> </w:t>
      </w:r>
      <w:r>
        <w:t>национальные</w:t>
      </w:r>
      <w:r>
        <w:rPr>
          <w:spacing w:val="-15"/>
        </w:rPr>
        <w:t xml:space="preserve"> </w:t>
      </w:r>
      <w:r>
        <w:t>интересы</w:t>
      </w:r>
      <w:r>
        <w:rPr>
          <w:spacing w:val="-10"/>
        </w:rPr>
        <w:t xml:space="preserve"> </w:t>
      </w:r>
      <w:r>
        <w:t>и</w:t>
      </w:r>
      <w:r>
        <w:rPr>
          <w:spacing w:val="-7"/>
        </w:rPr>
        <w:t xml:space="preserve"> </w:t>
      </w:r>
      <w:r>
        <w:t xml:space="preserve">угрозынациональной </w:t>
      </w:r>
      <w:r>
        <w:rPr>
          <w:spacing w:val="-2"/>
        </w:rPr>
        <w:t>безопасности;</w:t>
      </w:r>
    </w:p>
    <w:p w14:paraId="43EF6A6E">
      <w:pPr>
        <w:pStyle w:val="7"/>
        <w:ind w:left="809" w:firstLine="228"/>
        <w:jc w:val="left"/>
      </w:pPr>
      <w:r>
        <w:t>чрезвычайные</w:t>
      </w:r>
      <w:r>
        <w:rPr>
          <w:spacing w:val="-8"/>
        </w:rPr>
        <w:t xml:space="preserve"> </w:t>
      </w:r>
      <w:r>
        <w:t>ситуации</w:t>
      </w:r>
      <w:r>
        <w:rPr>
          <w:spacing w:val="-6"/>
        </w:rPr>
        <w:t xml:space="preserve"> </w:t>
      </w:r>
      <w:r>
        <w:t>природного,</w:t>
      </w:r>
      <w:r>
        <w:rPr>
          <w:spacing w:val="-6"/>
        </w:rPr>
        <w:t xml:space="preserve"> </w:t>
      </w:r>
      <w:r>
        <w:t>техногенного</w:t>
      </w:r>
      <w:r>
        <w:rPr>
          <w:spacing w:val="-6"/>
        </w:rPr>
        <w:t xml:space="preserve"> </w:t>
      </w:r>
      <w:r>
        <w:t>и</w:t>
      </w:r>
      <w:r>
        <w:rPr>
          <w:spacing w:val="-6"/>
        </w:rPr>
        <w:t xml:space="preserve"> </w:t>
      </w:r>
      <w:r>
        <w:t>биолого-социальногохарактера; информирование и оповещение населения о чрезвычайных ситуациях, система</w:t>
      </w:r>
    </w:p>
    <w:p w14:paraId="79CCEADD">
      <w:pPr>
        <w:pStyle w:val="7"/>
        <w:spacing w:line="274" w:lineRule="exact"/>
        <w:ind w:left="809" w:firstLine="0"/>
        <w:jc w:val="left"/>
      </w:pPr>
      <w:r>
        <w:t>ОКСИОН;</w:t>
      </w:r>
      <w:r>
        <w:rPr>
          <w:spacing w:val="-8"/>
        </w:rPr>
        <w:t xml:space="preserve"> </w:t>
      </w:r>
      <w:r>
        <w:t>история</w:t>
      </w:r>
      <w:r>
        <w:rPr>
          <w:spacing w:val="-9"/>
        </w:rPr>
        <w:t xml:space="preserve"> </w:t>
      </w:r>
      <w:r>
        <w:t>развития</w:t>
      </w:r>
      <w:r>
        <w:rPr>
          <w:spacing w:val="-7"/>
        </w:rPr>
        <w:t xml:space="preserve"> </w:t>
      </w:r>
      <w:r>
        <w:t>гражданской</w:t>
      </w:r>
      <w:r>
        <w:rPr>
          <w:spacing w:val="-8"/>
        </w:rPr>
        <w:t xml:space="preserve"> </w:t>
      </w:r>
      <w:r>
        <w:rPr>
          <w:spacing w:val="-2"/>
        </w:rPr>
        <w:t>обороны;</w:t>
      </w:r>
    </w:p>
    <w:p w14:paraId="0F7B22EE">
      <w:pPr>
        <w:pStyle w:val="7"/>
        <w:spacing w:before="4" w:line="232" w:lineRule="auto"/>
        <w:ind w:left="1037" w:firstLine="0"/>
        <w:jc w:val="left"/>
      </w:pPr>
      <w:r>
        <w:t>сигнал «Внимание всем!», порядок действий населения при его получении;средства индивидуальной</w:t>
      </w:r>
      <w:r>
        <w:rPr>
          <w:spacing w:val="-9"/>
        </w:rPr>
        <w:t xml:space="preserve"> </w:t>
      </w:r>
      <w:r>
        <w:t>и</w:t>
      </w:r>
      <w:r>
        <w:rPr>
          <w:spacing w:val="-7"/>
        </w:rPr>
        <w:t xml:space="preserve"> </w:t>
      </w:r>
      <w:r>
        <w:t>коллективной</w:t>
      </w:r>
      <w:r>
        <w:rPr>
          <w:spacing w:val="-8"/>
        </w:rPr>
        <w:t xml:space="preserve"> </w:t>
      </w:r>
      <w:r>
        <w:t>защиты</w:t>
      </w:r>
      <w:r>
        <w:rPr>
          <w:spacing w:val="-9"/>
        </w:rPr>
        <w:t xml:space="preserve"> </w:t>
      </w:r>
      <w:r>
        <w:t>населения,</w:t>
      </w:r>
      <w:r>
        <w:rPr>
          <w:spacing w:val="-7"/>
        </w:rPr>
        <w:t xml:space="preserve"> </w:t>
      </w:r>
      <w:r>
        <w:t>порядок</w:t>
      </w:r>
      <w:r>
        <w:rPr>
          <w:spacing w:val="-6"/>
        </w:rPr>
        <w:t xml:space="preserve"> </w:t>
      </w:r>
      <w:r>
        <w:t>пользования</w:t>
      </w:r>
      <w:r>
        <w:rPr>
          <w:spacing w:val="-11"/>
        </w:rPr>
        <w:t xml:space="preserve"> </w:t>
      </w:r>
      <w:r>
        <w:t xml:space="preserve">фильтрующим </w:t>
      </w:r>
      <w:r>
        <w:rPr>
          <w:spacing w:val="-2"/>
        </w:rPr>
        <w:t>противогазом;</w:t>
      </w:r>
    </w:p>
    <w:p w14:paraId="36C5A14D">
      <w:pPr>
        <w:pStyle w:val="7"/>
        <w:spacing w:line="242" w:lineRule="auto"/>
        <w:ind w:left="809" w:right="895" w:firstLine="228"/>
        <w:jc w:val="left"/>
      </w:pPr>
      <w:r>
        <w:t>эвакуация</w:t>
      </w:r>
      <w:r>
        <w:rPr>
          <w:spacing w:val="-5"/>
        </w:rPr>
        <w:t xml:space="preserve"> </w:t>
      </w:r>
      <w:r>
        <w:t>населения</w:t>
      </w:r>
      <w:r>
        <w:rPr>
          <w:spacing w:val="-5"/>
        </w:rPr>
        <w:t xml:space="preserve"> </w:t>
      </w:r>
      <w:r>
        <w:t>в</w:t>
      </w:r>
      <w:r>
        <w:rPr>
          <w:spacing w:val="-6"/>
        </w:rPr>
        <w:t xml:space="preserve"> </w:t>
      </w:r>
      <w:r>
        <w:t>условиях</w:t>
      </w:r>
      <w:r>
        <w:rPr>
          <w:spacing w:val="-3"/>
        </w:rPr>
        <w:t xml:space="preserve"> </w:t>
      </w:r>
      <w:r>
        <w:t>чрезвычайных</w:t>
      </w:r>
      <w:r>
        <w:rPr>
          <w:spacing w:val="-4"/>
        </w:rPr>
        <w:t xml:space="preserve"> </w:t>
      </w:r>
      <w:r>
        <w:t>ситуаций,</w:t>
      </w:r>
      <w:r>
        <w:rPr>
          <w:spacing w:val="-5"/>
        </w:rPr>
        <w:t xml:space="preserve"> </w:t>
      </w:r>
      <w:r>
        <w:t>порядок</w:t>
      </w:r>
      <w:r>
        <w:rPr>
          <w:spacing w:val="-7"/>
        </w:rPr>
        <w:t xml:space="preserve"> </w:t>
      </w:r>
      <w:r>
        <w:t>действий населения при объявлении эвакуации;</w:t>
      </w:r>
    </w:p>
    <w:p w14:paraId="50788474">
      <w:pPr>
        <w:pStyle w:val="7"/>
        <w:spacing w:line="242" w:lineRule="auto"/>
        <w:ind w:left="809" w:firstLine="228"/>
        <w:jc w:val="left"/>
      </w:pPr>
      <w:r>
        <w:t>современная</w:t>
      </w:r>
      <w:r>
        <w:rPr>
          <w:spacing w:val="-4"/>
        </w:rPr>
        <w:t xml:space="preserve"> </w:t>
      </w:r>
      <w:r>
        <w:t>армия,</w:t>
      </w:r>
      <w:r>
        <w:rPr>
          <w:spacing w:val="-4"/>
        </w:rPr>
        <w:t xml:space="preserve"> </w:t>
      </w:r>
      <w:r>
        <w:t>воинская</w:t>
      </w:r>
      <w:r>
        <w:rPr>
          <w:spacing w:val="-4"/>
        </w:rPr>
        <w:t xml:space="preserve"> </w:t>
      </w:r>
      <w:r>
        <w:t>обязанность</w:t>
      </w:r>
      <w:r>
        <w:rPr>
          <w:spacing w:val="-6"/>
        </w:rPr>
        <w:t xml:space="preserve"> </w:t>
      </w:r>
      <w:r>
        <w:t>и</w:t>
      </w:r>
      <w:r>
        <w:rPr>
          <w:spacing w:val="-4"/>
        </w:rPr>
        <w:t xml:space="preserve"> </w:t>
      </w:r>
      <w:r>
        <w:t>военная</w:t>
      </w:r>
      <w:r>
        <w:rPr>
          <w:spacing w:val="-4"/>
        </w:rPr>
        <w:t xml:space="preserve"> </w:t>
      </w:r>
      <w:r>
        <w:t>служба,</w:t>
      </w:r>
      <w:r>
        <w:rPr>
          <w:spacing w:val="-4"/>
        </w:rPr>
        <w:t xml:space="preserve"> </w:t>
      </w:r>
      <w:r>
        <w:t>добровольная</w:t>
      </w:r>
      <w:r>
        <w:rPr>
          <w:spacing w:val="-4"/>
        </w:rPr>
        <w:t xml:space="preserve"> </w:t>
      </w:r>
      <w:r>
        <w:t>иобязательная подготовка к службе в армии.</w:t>
      </w:r>
    </w:p>
    <w:p w14:paraId="2359A343">
      <w:pPr>
        <w:pStyle w:val="7"/>
        <w:spacing w:line="275" w:lineRule="exact"/>
        <w:ind w:left="1133" w:firstLine="0"/>
        <w:jc w:val="left"/>
      </w:pPr>
      <w:r>
        <w:t>МОДУЛЬ</w:t>
      </w:r>
      <w:r>
        <w:rPr>
          <w:spacing w:val="-11"/>
        </w:rPr>
        <w:t xml:space="preserve"> </w:t>
      </w:r>
      <w:r>
        <w:t>№2</w:t>
      </w:r>
      <w:r>
        <w:rPr>
          <w:spacing w:val="-3"/>
        </w:rPr>
        <w:t xml:space="preserve"> </w:t>
      </w:r>
      <w:r>
        <w:t>«ВОЕННАЯ</w:t>
      </w:r>
      <w:r>
        <w:rPr>
          <w:spacing w:val="-9"/>
        </w:rPr>
        <w:t xml:space="preserve"> </w:t>
      </w:r>
      <w:r>
        <w:t>ПОДГОТОВКА.</w:t>
      </w:r>
      <w:r>
        <w:rPr>
          <w:spacing w:val="-10"/>
        </w:rPr>
        <w:t xml:space="preserve"> </w:t>
      </w:r>
      <w:r>
        <w:t>ОСНОВЫ</w:t>
      </w:r>
      <w:r>
        <w:rPr>
          <w:spacing w:val="-8"/>
        </w:rPr>
        <w:t xml:space="preserve"> </w:t>
      </w:r>
      <w:r>
        <w:t>ВОЕННЫХ</w:t>
      </w:r>
      <w:r>
        <w:rPr>
          <w:spacing w:val="-7"/>
        </w:rPr>
        <w:t xml:space="preserve"> </w:t>
      </w:r>
      <w:r>
        <w:rPr>
          <w:spacing w:val="-2"/>
        </w:rPr>
        <w:t>ЗНАНИЙ»</w:t>
      </w:r>
    </w:p>
    <w:p w14:paraId="2B6FD66F">
      <w:pPr>
        <w:pStyle w:val="7"/>
        <w:ind w:left="809" w:right="2025" w:firstLine="228"/>
      </w:pPr>
      <w:r>
        <w:t>история</w:t>
      </w:r>
      <w:r>
        <w:rPr>
          <w:spacing w:val="-11"/>
        </w:rPr>
        <w:t xml:space="preserve"> </w:t>
      </w:r>
      <w:r>
        <w:t>возникновения</w:t>
      </w:r>
      <w:r>
        <w:rPr>
          <w:spacing w:val="-14"/>
        </w:rPr>
        <w:t xml:space="preserve"> </w:t>
      </w:r>
      <w:r>
        <w:t>и</w:t>
      </w:r>
      <w:r>
        <w:rPr>
          <w:spacing w:val="-8"/>
        </w:rPr>
        <w:t xml:space="preserve"> </w:t>
      </w:r>
      <w:r>
        <w:t>развития</w:t>
      </w:r>
      <w:r>
        <w:rPr>
          <w:spacing w:val="-11"/>
        </w:rPr>
        <w:t xml:space="preserve"> </w:t>
      </w:r>
      <w:r>
        <w:t>Вооруженных</w:t>
      </w:r>
      <w:r>
        <w:rPr>
          <w:spacing w:val="-7"/>
        </w:rPr>
        <w:t xml:space="preserve"> </w:t>
      </w:r>
      <w:r>
        <w:t>Сил</w:t>
      </w:r>
      <w:r>
        <w:rPr>
          <w:spacing w:val="-11"/>
        </w:rPr>
        <w:t xml:space="preserve"> </w:t>
      </w:r>
      <w:r>
        <w:t>РоссийскойФедерации; этапы становления современных Вооруженных Сил</w:t>
      </w:r>
    </w:p>
    <w:p w14:paraId="69FA51F5">
      <w:pPr>
        <w:pStyle w:val="7"/>
        <w:ind w:left="809" w:firstLine="0"/>
      </w:pPr>
      <w:r>
        <w:t>Российской</w:t>
      </w:r>
      <w:r>
        <w:rPr>
          <w:spacing w:val="-9"/>
        </w:rPr>
        <w:t xml:space="preserve"> </w:t>
      </w:r>
      <w:r>
        <w:t>Федерации;</w:t>
      </w:r>
      <w:r>
        <w:rPr>
          <w:spacing w:val="-11"/>
        </w:rPr>
        <w:t xml:space="preserve"> </w:t>
      </w:r>
      <w:r>
        <w:t>основные</w:t>
      </w:r>
      <w:r>
        <w:rPr>
          <w:spacing w:val="-12"/>
        </w:rPr>
        <w:t xml:space="preserve"> </w:t>
      </w:r>
      <w:r>
        <w:t>направления</w:t>
      </w:r>
      <w:r>
        <w:rPr>
          <w:spacing w:val="-5"/>
        </w:rPr>
        <w:t xml:space="preserve"> </w:t>
      </w:r>
      <w:r>
        <w:t>подготовки</w:t>
      </w:r>
      <w:r>
        <w:rPr>
          <w:spacing w:val="-9"/>
        </w:rPr>
        <w:t xml:space="preserve"> </w:t>
      </w:r>
      <w:r>
        <w:t>к</w:t>
      </w:r>
      <w:r>
        <w:rPr>
          <w:spacing w:val="-7"/>
        </w:rPr>
        <w:t xml:space="preserve"> </w:t>
      </w:r>
      <w:r>
        <w:rPr>
          <w:spacing w:val="-2"/>
        </w:rPr>
        <w:t>военнойслужбе;</w:t>
      </w:r>
    </w:p>
    <w:p w14:paraId="2FEC610D">
      <w:pPr>
        <w:pStyle w:val="7"/>
        <w:spacing w:before="57"/>
        <w:ind w:left="1037" w:right="1523" w:firstLine="0"/>
      </w:pPr>
      <w:r>
        <w:t>организационная</w:t>
      </w:r>
      <w:r>
        <w:rPr>
          <w:spacing w:val="-5"/>
        </w:rPr>
        <w:t xml:space="preserve"> </w:t>
      </w:r>
      <w:r>
        <w:t>структура</w:t>
      </w:r>
      <w:r>
        <w:rPr>
          <w:spacing w:val="-5"/>
        </w:rPr>
        <w:t xml:space="preserve"> </w:t>
      </w:r>
      <w:r>
        <w:t>Вооруженных</w:t>
      </w:r>
      <w:r>
        <w:rPr>
          <w:spacing w:val="-5"/>
        </w:rPr>
        <w:t xml:space="preserve"> </w:t>
      </w:r>
      <w:r>
        <w:t>Сил</w:t>
      </w:r>
      <w:r>
        <w:rPr>
          <w:spacing w:val="-8"/>
        </w:rPr>
        <w:t xml:space="preserve"> </w:t>
      </w:r>
      <w:r>
        <w:t>Российской</w:t>
      </w:r>
      <w:r>
        <w:rPr>
          <w:spacing w:val="-5"/>
        </w:rPr>
        <w:t xml:space="preserve"> </w:t>
      </w:r>
      <w:r>
        <w:t>Федерации; функции</w:t>
      </w:r>
      <w:r>
        <w:rPr>
          <w:spacing w:val="-10"/>
        </w:rPr>
        <w:t xml:space="preserve"> </w:t>
      </w:r>
      <w:r>
        <w:t>и основные задачи современных Вооруженных Сил Российской</w:t>
      </w:r>
    </w:p>
    <w:p w14:paraId="37D1471D">
      <w:pPr>
        <w:pStyle w:val="7"/>
        <w:spacing w:before="41" w:line="278" w:lineRule="auto"/>
        <w:ind w:left="809" w:right="1063" w:firstLine="0"/>
      </w:pPr>
      <w:r>
        <w:t>Федерации;</w:t>
      </w:r>
      <w:r>
        <w:rPr>
          <w:spacing w:val="-9"/>
        </w:rPr>
        <w:t xml:space="preserve"> </w:t>
      </w:r>
      <w:r>
        <w:t>особенности</w:t>
      </w:r>
      <w:r>
        <w:rPr>
          <w:spacing w:val="-6"/>
        </w:rPr>
        <w:t xml:space="preserve"> </w:t>
      </w:r>
      <w:r>
        <w:t>видов</w:t>
      </w:r>
      <w:r>
        <w:rPr>
          <w:spacing w:val="-9"/>
        </w:rPr>
        <w:t xml:space="preserve"> </w:t>
      </w:r>
      <w:r>
        <w:t>и</w:t>
      </w:r>
      <w:r>
        <w:rPr>
          <w:spacing w:val="-9"/>
        </w:rPr>
        <w:t xml:space="preserve"> </w:t>
      </w:r>
      <w:r>
        <w:t>родов</w:t>
      </w:r>
      <w:r>
        <w:rPr>
          <w:spacing w:val="-12"/>
        </w:rPr>
        <w:t xml:space="preserve"> </w:t>
      </w:r>
      <w:r>
        <w:t>войск</w:t>
      </w:r>
      <w:r>
        <w:rPr>
          <w:spacing w:val="-6"/>
        </w:rPr>
        <w:t xml:space="preserve"> </w:t>
      </w:r>
      <w:r>
        <w:t>Вооруженных</w:t>
      </w:r>
      <w:r>
        <w:rPr>
          <w:spacing w:val="-5"/>
        </w:rPr>
        <w:t xml:space="preserve"> </w:t>
      </w:r>
      <w:r>
        <w:t>Сил</w:t>
      </w:r>
      <w:r>
        <w:rPr>
          <w:spacing w:val="-4"/>
        </w:rPr>
        <w:t xml:space="preserve"> </w:t>
      </w:r>
      <w:r>
        <w:t>Российской</w:t>
      </w:r>
      <w:r>
        <w:rPr>
          <w:spacing w:val="-5"/>
        </w:rPr>
        <w:t xml:space="preserve"> </w:t>
      </w:r>
      <w:r>
        <w:t>Федерации; воинские символы современных Вооруженных СилРоссийской Федерации;</w:t>
      </w:r>
    </w:p>
    <w:p w14:paraId="15563056">
      <w:pPr>
        <w:pStyle w:val="7"/>
        <w:spacing w:before="31"/>
        <w:ind w:left="809" w:right="560" w:firstLine="228"/>
      </w:pPr>
      <w:r>
        <w:t>виды, назначение</w:t>
      </w:r>
      <w:r>
        <w:rPr>
          <w:spacing w:val="-1"/>
        </w:rPr>
        <w:t xml:space="preserve"> </w:t>
      </w:r>
      <w:r>
        <w:t>и тактико-технические</w:t>
      </w:r>
      <w:r>
        <w:rPr>
          <w:spacing w:val="-1"/>
        </w:rPr>
        <w:t xml:space="preserve"> </w:t>
      </w:r>
      <w:r>
        <w:t xml:space="preserve">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артиллерия, и противовоздушной </w:t>
      </w:r>
      <w:r>
        <w:rPr>
          <w:spacing w:val="-2"/>
        </w:rPr>
        <w:t>обороны);</w:t>
      </w:r>
    </w:p>
    <w:p w14:paraId="2806A4AE">
      <w:pPr>
        <w:pStyle w:val="7"/>
        <w:spacing w:line="242" w:lineRule="auto"/>
        <w:ind w:left="809" w:right="568" w:firstLine="228"/>
      </w:pPr>
      <w:r>
        <w:t>организационно-штатная структура и боевые возможности отделения, задачи отделения в различных видах боя;</w:t>
      </w:r>
    </w:p>
    <w:p w14:paraId="786EA07D">
      <w:pPr>
        <w:pStyle w:val="7"/>
        <w:ind w:left="809" w:right="578" w:firstLine="228"/>
      </w:pPr>
      <w:r>
        <w:t>состав, назначение, характеристики, порядок размещения современных средств индивидуальной бронезащиты и экипировки военнослужащего;</w:t>
      </w:r>
    </w:p>
    <w:p w14:paraId="381BEC0D">
      <w:pPr>
        <w:pStyle w:val="7"/>
        <w:spacing w:before="3"/>
        <w:ind w:left="809" w:right="553" w:firstLine="228"/>
      </w:pPr>
      <w:r>
        <w:t>вооружение мотострелкового отделения, назначение и тактико-технические</w:t>
      </w:r>
      <w:r>
        <w:rPr>
          <w:spacing w:val="40"/>
        </w:rPr>
        <w:t xml:space="preserve"> </w:t>
      </w:r>
      <w:r>
        <w:t>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5B51A79C">
      <w:pPr>
        <w:pStyle w:val="7"/>
        <w:spacing w:after="0"/>
        <w:sectPr>
          <w:pgSz w:w="11900" w:h="16860"/>
          <w:pgMar w:top="880" w:right="283" w:bottom="280" w:left="566" w:header="720" w:footer="720" w:gutter="0"/>
          <w:cols w:space="720" w:num="1"/>
        </w:sectPr>
      </w:pPr>
    </w:p>
    <w:p w14:paraId="6F7FD5DC">
      <w:pPr>
        <w:pStyle w:val="7"/>
        <w:spacing w:before="61"/>
        <w:ind w:left="809" w:right="556" w:firstLine="228"/>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1D542BE1">
      <w:pPr>
        <w:pStyle w:val="7"/>
        <w:spacing w:line="272" w:lineRule="exact"/>
        <w:ind w:left="1037" w:firstLine="0"/>
      </w:pPr>
      <w:r>
        <w:t>история</w:t>
      </w:r>
      <w:r>
        <w:rPr>
          <w:spacing w:val="-9"/>
        </w:rPr>
        <w:t xml:space="preserve"> </w:t>
      </w:r>
      <w:r>
        <w:t>создания</w:t>
      </w:r>
      <w:r>
        <w:rPr>
          <w:spacing w:val="-8"/>
        </w:rPr>
        <w:t xml:space="preserve"> </w:t>
      </w:r>
      <w:r>
        <w:t xml:space="preserve">общевоинских </w:t>
      </w:r>
      <w:r>
        <w:rPr>
          <w:spacing w:val="-2"/>
        </w:rPr>
        <w:t>уставов;</w:t>
      </w:r>
    </w:p>
    <w:p w14:paraId="34F19191">
      <w:pPr>
        <w:pStyle w:val="7"/>
        <w:spacing w:before="5" w:line="275" w:lineRule="exact"/>
        <w:ind w:left="1037" w:firstLine="0"/>
      </w:pPr>
      <w:r>
        <w:t>этапы</w:t>
      </w:r>
      <w:r>
        <w:rPr>
          <w:spacing w:val="-11"/>
        </w:rPr>
        <w:t xml:space="preserve"> </w:t>
      </w:r>
      <w:r>
        <w:t>становления</w:t>
      </w:r>
      <w:r>
        <w:rPr>
          <w:spacing w:val="-8"/>
        </w:rPr>
        <w:t xml:space="preserve"> </w:t>
      </w:r>
      <w:r>
        <w:t>современных</w:t>
      </w:r>
      <w:r>
        <w:rPr>
          <w:spacing w:val="-9"/>
        </w:rPr>
        <w:t xml:space="preserve"> </w:t>
      </w:r>
      <w:r>
        <w:t>общевоинских</w:t>
      </w:r>
      <w:r>
        <w:rPr>
          <w:spacing w:val="-3"/>
        </w:rPr>
        <w:t xml:space="preserve"> </w:t>
      </w:r>
      <w:r>
        <w:rPr>
          <w:spacing w:val="-2"/>
        </w:rPr>
        <w:t>уставов;</w:t>
      </w:r>
    </w:p>
    <w:p w14:paraId="56578575">
      <w:pPr>
        <w:pStyle w:val="7"/>
        <w:spacing w:before="1" w:line="237" w:lineRule="auto"/>
        <w:ind w:left="809" w:right="940" w:firstLine="228"/>
      </w:pPr>
      <w:r>
        <w:t>общевоинские уставы Вооруженных Сил Российской Федерации, их состав иосновные понятия, определяющие повседневную жизнедеятельность войск;</w:t>
      </w:r>
    </w:p>
    <w:p w14:paraId="6430EBFE">
      <w:pPr>
        <w:pStyle w:val="7"/>
        <w:spacing w:before="8" w:line="275" w:lineRule="exact"/>
        <w:ind w:left="1037" w:firstLine="0"/>
      </w:pPr>
      <w:r>
        <w:t>сущность</w:t>
      </w:r>
      <w:r>
        <w:rPr>
          <w:spacing w:val="-10"/>
        </w:rPr>
        <w:t xml:space="preserve"> </w:t>
      </w:r>
      <w:r>
        <w:rPr>
          <w:spacing w:val="-2"/>
        </w:rPr>
        <w:t>единоначалия;</w:t>
      </w:r>
    </w:p>
    <w:p w14:paraId="7559C094">
      <w:pPr>
        <w:pStyle w:val="7"/>
        <w:spacing w:line="242" w:lineRule="auto"/>
        <w:ind w:left="1037" w:right="3607" w:firstLine="0"/>
      </w:pPr>
      <w:r>
        <w:t>командиры</w:t>
      </w:r>
      <w:r>
        <w:rPr>
          <w:spacing w:val="-7"/>
        </w:rPr>
        <w:t xml:space="preserve"> </w:t>
      </w:r>
      <w:r>
        <w:t>(начальники)</w:t>
      </w:r>
      <w:r>
        <w:rPr>
          <w:spacing w:val="-7"/>
        </w:rPr>
        <w:t xml:space="preserve"> </w:t>
      </w:r>
      <w:r>
        <w:t>и</w:t>
      </w:r>
      <w:r>
        <w:rPr>
          <w:spacing w:val="-5"/>
        </w:rPr>
        <w:t xml:space="preserve"> </w:t>
      </w:r>
      <w:r>
        <w:t>подчиненные;</w:t>
      </w:r>
      <w:r>
        <w:rPr>
          <w:spacing w:val="-10"/>
        </w:rPr>
        <w:t xml:space="preserve"> </w:t>
      </w:r>
      <w:r>
        <w:t>старшие</w:t>
      </w:r>
      <w:r>
        <w:rPr>
          <w:spacing w:val="-12"/>
        </w:rPr>
        <w:t xml:space="preserve"> </w:t>
      </w:r>
      <w:r>
        <w:t>и</w:t>
      </w:r>
      <w:r>
        <w:rPr>
          <w:spacing w:val="-11"/>
        </w:rPr>
        <w:t xml:space="preserve"> </w:t>
      </w:r>
      <w:r>
        <w:t>младшие; приказ (приказание), порядок его отдачи и выполнения;</w:t>
      </w:r>
    </w:p>
    <w:p w14:paraId="3057E37D">
      <w:pPr>
        <w:pStyle w:val="7"/>
        <w:spacing w:line="244" w:lineRule="auto"/>
        <w:ind w:left="1037" w:right="5199" w:hanging="228"/>
      </w:pPr>
      <w:r>
        <w:t>воинские звания и военная формаодежды; воинская</w:t>
      </w:r>
      <w:r>
        <w:rPr>
          <w:spacing w:val="-6"/>
        </w:rPr>
        <w:t xml:space="preserve"> </w:t>
      </w:r>
      <w:r>
        <w:t>дисциплина,</w:t>
      </w:r>
      <w:r>
        <w:rPr>
          <w:spacing w:val="-5"/>
        </w:rPr>
        <w:t xml:space="preserve"> </w:t>
      </w:r>
      <w:r>
        <w:t>ее</w:t>
      </w:r>
      <w:r>
        <w:rPr>
          <w:spacing w:val="-8"/>
        </w:rPr>
        <w:t xml:space="preserve"> </w:t>
      </w:r>
      <w:r>
        <w:t>сущность</w:t>
      </w:r>
      <w:r>
        <w:rPr>
          <w:spacing w:val="-5"/>
        </w:rPr>
        <w:t xml:space="preserve"> </w:t>
      </w:r>
      <w:r>
        <w:t>и</w:t>
      </w:r>
      <w:r>
        <w:rPr>
          <w:spacing w:val="-5"/>
        </w:rPr>
        <w:t xml:space="preserve"> </w:t>
      </w:r>
      <w:r>
        <w:rPr>
          <w:spacing w:val="-2"/>
        </w:rPr>
        <w:t>значение;</w:t>
      </w:r>
    </w:p>
    <w:p w14:paraId="65DF42C2">
      <w:pPr>
        <w:pStyle w:val="7"/>
        <w:spacing w:line="235" w:lineRule="auto"/>
        <w:ind w:left="809" w:right="2084" w:firstLine="228"/>
        <w:jc w:val="left"/>
      </w:pPr>
      <w:r>
        <w:t>обязанности</w:t>
      </w:r>
      <w:r>
        <w:rPr>
          <w:spacing w:val="-9"/>
        </w:rPr>
        <w:t xml:space="preserve"> </w:t>
      </w:r>
      <w:r>
        <w:t>военнослужащих</w:t>
      </w:r>
      <w:r>
        <w:rPr>
          <w:spacing w:val="-7"/>
        </w:rPr>
        <w:t xml:space="preserve"> </w:t>
      </w:r>
      <w:r>
        <w:t>по</w:t>
      </w:r>
      <w:r>
        <w:rPr>
          <w:spacing w:val="-9"/>
        </w:rPr>
        <w:t xml:space="preserve"> </w:t>
      </w:r>
      <w:r>
        <w:t>соблюдению</w:t>
      </w:r>
      <w:r>
        <w:rPr>
          <w:spacing w:val="-10"/>
        </w:rPr>
        <w:t xml:space="preserve"> </w:t>
      </w:r>
      <w:r>
        <w:t>требований</w:t>
      </w:r>
      <w:r>
        <w:rPr>
          <w:spacing w:val="-9"/>
        </w:rPr>
        <w:t xml:space="preserve"> </w:t>
      </w:r>
      <w:r>
        <w:t>воинской дисциплины; способы достижения воинской дисциплины;</w:t>
      </w:r>
    </w:p>
    <w:p w14:paraId="462664EC">
      <w:pPr>
        <w:pStyle w:val="7"/>
        <w:spacing w:line="272" w:lineRule="exact"/>
        <w:ind w:left="1037" w:firstLine="0"/>
        <w:jc w:val="left"/>
      </w:pPr>
      <w:r>
        <w:t>положения</w:t>
      </w:r>
      <w:r>
        <w:rPr>
          <w:spacing w:val="-6"/>
        </w:rPr>
        <w:t xml:space="preserve"> </w:t>
      </w:r>
      <w:r>
        <w:t>Строевого</w:t>
      </w:r>
      <w:r>
        <w:rPr>
          <w:spacing w:val="-1"/>
        </w:rPr>
        <w:t xml:space="preserve"> </w:t>
      </w:r>
      <w:r>
        <w:rPr>
          <w:spacing w:val="-2"/>
        </w:rPr>
        <w:t>устава;</w:t>
      </w:r>
    </w:p>
    <w:p w14:paraId="065C2D10">
      <w:pPr>
        <w:pStyle w:val="7"/>
        <w:spacing w:line="257" w:lineRule="exact"/>
        <w:ind w:left="1037" w:firstLine="0"/>
        <w:jc w:val="left"/>
      </w:pPr>
      <w:r>
        <w:t>обязанности</w:t>
      </w:r>
      <w:r>
        <w:rPr>
          <w:spacing w:val="-7"/>
        </w:rPr>
        <w:t xml:space="preserve"> </w:t>
      </w:r>
      <w:r>
        <w:t>военнослужащих</w:t>
      </w:r>
      <w:r>
        <w:rPr>
          <w:spacing w:val="-2"/>
        </w:rPr>
        <w:t xml:space="preserve"> </w:t>
      </w:r>
      <w:r>
        <w:t>перед</w:t>
      </w:r>
      <w:r>
        <w:rPr>
          <w:spacing w:val="-5"/>
        </w:rPr>
        <w:t xml:space="preserve"> </w:t>
      </w:r>
      <w:r>
        <w:t>построением</w:t>
      </w:r>
      <w:r>
        <w:rPr>
          <w:spacing w:val="-10"/>
        </w:rPr>
        <w:t xml:space="preserve"> </w:t>
      </w:r>
      <w:r>
        <w:t>и</w:t>
      </w:r>
      <w:r>
        <w:rPr>
          <w:spacing w:val="-5"/>
        </w:rPr>
        <w:t xml:space="preserve"> </w:t>
      </w:r>
      <w:r>
        <w:t>в</w:t>
      </w:r>
      <w:r>
        <w:rPr>
          <w:spacing w:val="-9"/>
        </w:rPr>
        <w:t xml:space="preserve"> </w:t>
      </w:r>
      <w:r>
        <w:rPr>
          <w:spacing w:val="-2"/>
        </w:rPr>
        <w:t>строю;</w:t>
      </w:r>
    </w:p>
    <w:p w14:paraId="6EE2B1A8">
      <w:pPr>
        <w:pStyle w:val="7"/>
        <w:tabs>
          <w:tab w:val="left" w:pos="2343"/>
          <w:tab w:val="left" w:pos="2467"/>
          <w:tab w:val="left" w:pos="3483"/>
          <w:tab w:val="left" w:pos="3841"/>
          <w:tab w:val="left" w:pos="5219"/>
          <w:tab w:val="left" w:pos="5804"/>
          <w:tab w:val="left" w:pos="6978"/>
          <w:tab w:val="left" w:pos="8224"/>
        </w:tabs>
        <w:spacing w:before="3" w:line="204" w:lineRule="auto"/>
        <w:ind w:left="809" w:right="2084" w:firstLine="228"/>
        <w:jc w:val="left"/>
      </w:pPr>
      <w:r>
        <w:rPr>
          <w:spacing w:val="-2"/>
        </w:rPr>
        <w:t>строевые</w:t>
      </w:r>
      <w:r>
        <w:tab/>
      </w:r>
      <w:r>
        <w:rPr>
          <w:spacing w:val="-2"/>
        </w:rPr>
        <w:t>приемы</w:t>
      </w:r>
      <w:r>
        <w:tab/>
      </w:r>
      <w:r>
        <w:rPr>
          <w:spacing w:val="-10"/>
        </w:rPr>
        <w:t>и</w:t>
      </w:r>
      <w:r>
        <w:tab/>
      </w:r>
      <w:r>
        <w:rPr>
          <w:spacing w:val="-2"/>
        </w:rPr>
        <w:t>движение</w:t>
      </w:r>
      <w:r>
        <w:tab/>
      </w:r>
      <w:r>
        <w:rPr>
          <w:spacing w:val="-4"/>
        </w:rPr>
        <w:t>без</w:t>
      </w:r>
      <w:r>
        <w:tab/>
      </w:r>
      <w:r>
        <w:rPr>
          <w:spacing w:val="-2"/>
        </w:rPr>
        <w:t>оружия,</w:t>
      </w:r>
      <w:r>
        <w:tab/>
      </w:r>
      <w:r>
        <w:rPr>
          <w:spacing w:val="-2"/>
        </w:rPr>
        <w:t>строевая</w:t>
      </w:r>
      <w:r>
        <w:tab/>
      </w:r>
      <w:r>
        <w:rPr>
          <w:spacing w:val="-2"/>
        </w:rPr>
        <w:t>стойка, выполнение</w:t>
      </w:r>
      <w:r>
        <w:tab/>
      </w:r>
      <w:r>
        <w:tab/>
      </w:r>
      <w:r>
        <w:rPr>
          <w:spacing w:val="-2"/>
        </w:rPr>
        <w:t>команд</w:t>
      </w:r>
    </w:p>
    <w:p w14:paraId="2E835F0B">
      <w:pPr>
        <w:pStyle w:val="7"/>
        <w:spacing w:before="39"/>
        <w:ind w:left="1037" w:firstLine="0"/>
        <w:jc w:val="left"/>
      </w:pPr>
      <w:r>
        <w:t>«Становись»,</w:t>
      </w:r>
      <w:r>
        <w:rPr>
          <w:spacing w:val="-13"/>
        </w:rPr>
        <w:t xml:space="preserve"> </w:t>
      </w:r>
      <w:r>
        <w:t>«Равняйсь»,</w:t>
      </w:r>
      <w:r>
        <w:rPr>
          <w:spacing w:val="-10"/>
        </w:rPr>
        <w:t xml:space="preserve"> </w:t>
      </w:r>
      <w:r>
        <w:t>«Смирно»,</w:t>
      </w:r>
      <w:r>
        <w:rPr>
          <w:spacing w:val="-10"/>
        </w:rPr>
        <w:t xml:space="preserve"> </w:t>
      </w:r>
      <w:r>
        <w:t>«Вольно»,</w:t>
      </w:r>
      <w:r>
        <w:rPr>
          <w:spacing w:val="-9"/>
        </w:rPr>
        <w:t xml:space="preserve"> </w:t>
      </w:r>
      <w:r>
        <w:t>«Заправиться»,</w:t>
      </w:r>
      <w:r>
        <w:rPr>
          <w:spacing w:val="-7"/>
        </w:rPr>
        <w:t xml:space="preserve"> </w:t>
      </w:r>
      <w:r>
        <w:rPr>
          <w:spacing w:val="-2"/>
        </w:rPr>
        <w:t>«Отставить»,</w:t>
      </w:r>
    </w:p>
    <w:p w14:paraId="46A496A3">
      <w:pPr>
        <w:pStyle w:val="7"/>
        <w:spacing w:before="8"/>
        <w:ind w:left="809" w:firstLine="0"/>
        <w:jc w:val="left"/>
      </w:pPr>
      <w:r>
        <w:t>«Головные</w:t>
      </w:r>
      <w:r>
        <w:rPr>
          <w:spacing w:val="-3"/>
        </w:rPr>
        <w:t xml:space="preserve"> </w:t>
      </w:r>
      <w:r>
        <w:t>уборы</w:t>
      </w:r>
      <w:r>
        <w:rPr>
          <w:spacing w:val="-5"/>
        </w:rPr>
        <w:t xml:space="preserve"> </w:t>
      </w:r>
      <w:r>
        <w:t>(головной</w:t>
      </w:r>
      <w:r>
        <w:rPr>
          <w:spacing w:val="-1"/>
        </w:rPr>
        <w:t xml:space="preserve"> </w:t>
      </w:r>
      <w:r>
        <w:t>убор</w:t>
      </w:r>
      <w:r>
        <w:rPr>
          <w:spacing w:val="-3"/>
        </w:rPr>
        <w:t xml:space="preserve"> </w:t>
      </w:r>
      <w:r>
        <w:t>–</w:t>
      </w:r>
      <w:r>
        <w:rPr>
          <w:spacing w:val="-6"/>
        </w:rPr>
        <w:t xml:space="preserve"> </w:t>
      </w:r>
      <w:r>
        <w:t>снять</w:t>
      </w:r>
      <w:r>
        <w:rPr>
          <w:spacing w:val="-6"/>
        </w:rPr>
        <w:t xml:space="preserve"> </w:t>
      </w:r>
      <w:r>
        <w:t>(надеть)»,</w:t>
      </w:r>
      <w:r>
        <w:rPr>
          <w:spacing w:val="-7"/>
        </w:rPr>
        <w:t xml:space="preserve"> </w:t>
      </w:r>
      <w:r>
        <w:t>повороты</w:t>
      </w:r>
      <w:r>
        <w:rPr>
          <w:spacing w:val="-6"/>
        </w:rPr>
        <w:t xml:space="preserve"> </w:t>
      </w:r>
      <w:r>
        <w:t>на</w:t>
      </w:r>
      <w:r>
        <w:rPr>
          <w:spacing w:val="-5"/>
        </w:rPr>
        <w:t xml:space="preserve"> </w:t>
      </w:r>
      <w:r>
        <w:rPr>
          <w:spacing w:val="-2"/>
        </w:rPr>
        <w:t>месте.</w:t>
      </w:r>
    </w:p>
    <w:p w14:paraId="0E8910DA">
      <w:pPr>
        <w:pStyle w:val="7"/>
        <w:spacing w:before="2" w:line="242" w:lineRule="auto"/>
        <w:ind w:left="1133" w:right="555" w:firstLine="0"/>
        <w:jc w:val="left"/>
      </w:pPr>
      <w:r>
        <w:t>МОДУЛЬ № 3 «КУЛЬТУРА БЕЗОПАСНОСТИ ЖИЗНЕДЕЯТЕЛЬНОСТИ В СОВРЕМЕННОМ ОБЩЕСТВЕ»:</w:t>
      </w:r>
    </w:p>
    <w:p w14:paraId="28943DAD">
      <w:pPr>
        <w:pStyle w:val="7"/>
        <w:spacing w:before="8" w:line="230" w:lineRule="auto"/>
        <w:ind w:left="1037" w:right="1375" w:firstLine="0"/>
        <w:jc w:val="left"/>
      </w:pPr>
      <w:r>
        <w:t>безопасность</w:t>
      </w:r>
      <w:r>
        <w:rPr>
          <w:spacing w:val="-8"/>
        </w:rPr>
        <w:t xml:space="preserve"> </w:t>
      </w:r>
      <w:r>
        <w:t>жизнедеятельности:</w:t>
      </w:r>
      <w:r>
        <w:rPr>
          <w:spacing w:val="-7"/>
        </w:rPr>
        <w:t xml:space="preserve"> </w:t>
      </w:r>
      <w:r>
        <w:t>ключевые</w:t>
      </w:r>
      <w:r>
        <w:rPr>
          <w:spacing w:val="-8"/>
        </w:rPr>
        <w:t xml:space="preserve"> </w:t>
      </w:r>
      <w:r>
        <w:t>понятия</w:t>
      </w:r>
      <w:r>
        <w:rPr>
          <w:spacing w:val="-9"/>
        </w:rPr>
        <w:t xml:space="preserve"> </w:t>
      </w:r>
      <w:r>
        <w:t>и</w:t>
      </w:r>
      <w:r>
        <w:rPr>
          <w:spacing w:val="-6"/>
        </w:rPr>
        <w:t xml:space="preserve"> </w:t>
      </w:r>
      <w:r>
        <w:t>значение</w:t>
      </w:r>
      <w:r>
        <w:rPr>
          <w:spacing w:val="-7"/>
        </w:rPr>
        <w:t xml:space="preserve"> </w:t>
      </w:r>
      <w:r>
        <w:t>для</w:t>
      </w:r>
      <w:r>
        <w:rPr>
          <w:spacing w:val="-8"/>
        </w:rPr>
        <w:t xml:space="preserve"> </w:t>
      </w:r>
      <w:r>
        <w:t>человека; смысл понятий «опасность», «безопасность»,«риск», «культура безопасности</w:t>
      </w:r>
    </w:p>
    <w:p w14:paraId="5129A589">
      <w:pPr>
        <w:pStyle w:val="7"/>
        <w:spacing w:line="272" w:lineRule="exact"/>
        <w:ind w:left="1251" w:firstLine="0"/>
        <w:jc w:val="left"/>
      </w:pPr>
      <w:r>
        <w:rPr>
          <w:spacing w:val="-2"/>
        </w:rPr>
        <w:t>жизнедеятельности»;</w:t>
      </w:r>
    </w:p>
    <w:p w14:paraId="512B47B1">
      <w:pPr>
        <w:pStyle w:val="7"/>
        <w:spacing w:before="1" w:line="237" w:lineRule="auto"/>
        <w:ind w:left="809" w:right="2084" w:firstLine="228"/>
        <w:jc w:val="left"/>
      </w:pPr>
      <w:r>
        <w:t>источники</w:t>
      </w:r>
      <w:r>
        <w:rPr>
          <w:spacing w:val="-6"/>
        </w:rPr>
        <w:t xml:space="preserve"> </w:t>
      </w:r>
      <w:r>
        <w:t>и</w:t>
      </w:r>
      <w:r>
        <w:rPr>
          <w:spacing w:val="-8"/>
        </w:rPr>
        <w:t xml:space="preserve"> </w:t>
      </w:r>
      <w:r>
        <w:t>факторы</w:t>
      </w:r>
      <w:r>
        <w:rPr>
          <w:spacing w:val="-6"/>
        </w:rPr>
        <w:t xml:space="preserve"> </w:t>
      </w:r>
      <w:r>
        <w:t>опасности,</w:t>
      </w:r>
      <w:r>
        <w:rPr>
          <w:spacing w:val="-6"/>
        </w:rPr>
        <w:t xml:space="preserve"> </w:t>
      </w:r>
      <w:r>
        <w:t>их</w:t>
      </w:r>
      <w:r>
        <w:rPr>
          <w:spacing w:val="-4"/>
        </w:rPr>
        <w:t xml:space="preserve"> </w:t>
      </w:r>
      <w:r>
        <w:t>классификация;</w:t>
      </w:r>
      <w:r>
        <w:rPr>
          <w:spacing w:val="-6"/>
        </w:rPr>
        <w:t xml:space="preserve"> </w:t>
      </w:r>
      <w:r>
        <w:t>общие</w:t>
      </w:r>
      <w:r>
        <w:rPr>
          <w:spacing w:val="-2"/>
        </w:rPr>
        <w:t xml:space="preserve"> </w:t>
      </w:r>
      <w:r>
        <w:t>принципы безопасного поведения;</w:t>
      </w:r>
    </w:p>
    <w:p w14:paraId="76A6CCD8">
      <w:pPr>
        <w:pStyle w:val="7"/>
        <w:spacing w:before="13" w:line="232" w:lineRule="auto"/>
        <w:ind w:left="809" w:right="895" w:firstLine="228"/>
        <w:jc w:val="left"/>
      </w:pPr>
      <w:r>
        <w:t>понятия</w:t>
      </w:r>
      <w:r>
        <w:rPr>
          <w:spacing w:val="-5"/>
        </w:rPr>
        <w:t xml:space="preserve"> </w:t>
      </w:r>
      <w:r>
        <w:t>опасной</w:t>
      </w:r>
      <w:r>
        <w:rPr>
          <w:spacing w:val="-7"/>
        </w:rPr>
        <w:t xml:space="preserve"> </w:t>
      </w:r>
      <w:r>
        <w:t>и</w:t>
      </w:r>
      <w:r>
        <w:rPr>
          <w:spacing w:val="-5"/>
        </w:rPr>
        <w:t xml:space="preserve"> </w:t>
      </w:r>
      <w:r>
        <w:t>чрезвычайной</w:t>
      </w:r>
      <w:r>
        <w:rPr>
          <w:spacing w:val="-5"/>
        </w:rPr>
        <w:t xml:space="preserve"> </w:t>
      </w:r>
      <w:r>
        <w:t>ситуации,</w:t>
      </w:r>
      <w:r>
        <w:rPr>
          <w:spacing w:val="-5"/>
        </w:rPr>
        <w:t xml:space="preserve"> </w:t>
      </w:r>
      <w:r>
        <w:t>сходство</w:t>
      </w:r>
      <w:r>
        <w:rPr>
          <w:spacing w:val="-5"/>
        </w:rPr>
        <w:t xml:space="preserve"> </w:t>
      </w:r>
      <w:r>
        <w:t>и</w:t>
      </w:r>
      <w:r>
        <w:rPr>
          <w:spacing w:val="-5"/>
        </w:rPr>
        <w:t xml:space="preserve"> </w:t>
      </w:r>
      <w:r>
        <w:t>различия</w:t>
      </w:r>
      <w:r>
        <w:rPr>
          <w:spacing w:val="-5"/>
        </w:rPr>
        <w:t xml:space="preserve"> </w:t>
      </w:r>
      <w:r>
        <w:t>опасной</w:t>
      </w:r>
      <w:r>
        <w:rPr>
          <w:spacing w:val="-5"/>
        </w:rPr>
        <w:t xml:space="preserve"> </w:t>
      </w:r>
      <w:r>
        <w:t>и чрезвычайной ситуаций;</w:t>
      </w:r>
    </w:p>
    <w:p w14:paraId="074FFA32">
      <w:pPr>
        <w:pStyle w:val="7"/>
        <w:spacing w:before="12" w:line="235" w:lineRule="auto"/>
        <w:ind w:left="809" w:firstLine="228"/>
        <w:jc w:val="left"/>
      </w:pPr>
      <w:r>
        <w:t>механизм</w:t>
      </w:r>
      <w:r>
        <w:rPr>
          <w:spacing w:val="-15"/>
        </w:rPr>
        <w:t xml:space="preserve"> </w:t>
      </w:r>
      <w:r>
        <w:t>перерастания</w:t>
      </w:r>
      <w:r>
        <w:rPr>
          <w:spacing w:val="-11"/>
        </w:rPr>
        <w:t xml:space="preserve"> </w:t>
      </w:r>
      <w:r>
        <w:t>повседневной</w:t>
      </w:r>
      <w:r>
        <w:rPr>
          <w:spacing w:val="-9"/>
        </w:rPr>
        <w:t xml:space="preserve"> </w:t>
      </w:r>
      <w:r>
        <w:t>ситуации</w:t>
      </w:r>
      <w:r>
        <w:rPr>
          <w:spacing w:val="-6"/>
        </w:rPr>
        <w:t xml:space="preserve"> </w:t>
      </w:r>
      <w:r>
        <w:t>в</w:t>
      </w:r>
      <w:r>
        <w:rPr>
          <w:spacing w:val="-11"/>
        </w:rPr>
        <w:t xml:space="preserve"> </w:t>
      </w:r>
      <w:r>
        <w:t>чрезвычайную</w:t>
      </w:r>
      <w:r>
        <w:rPr>
          <w:spacing w:val="-7"/>
        </w:rPr>
        <w:t xml:space="preserve"> </w:t>
      </w:r>
      <w:r>
        <w:t>ситуацию,правила</w:t>
      </w:r>
      <w:r>
        <w:rPr>
          <w:spacing w:val="-6"/>
        </w:rPr>
        <w:t xml:space="preserve"> </w:t>
      </w:r>
      <w:r>
        <w:t>поведения</w:t>
      </w:r>
      <w:r>
        <w:rPr>
          <w:spacing w:val="-9"/>
        </w:rPr>
        <w:t xml:space="preserve"> </w:t>
      </w:r>
      <w:r>
        <w:t>в опасных и чрезвычайных ситуациях.</w:t>
      </w:r>
    </w:p>
    <w:p w14:paraId="06EDB096">
      <w:pPr>
        <w:pStyle w:val="7"/>
        <w:spacing w:before="2"/>
        <w:ind w:left="1133" w:firstLine="0"/>
        <w:jc w:val="left"/>
      </w:pPr>
      <w:r>
        <w:t>МОДУЛЬ</w:t>
      </w:r>
      <w:r>
        <w:rPr>
          <w:spacing w:val="-8"/>
        </w:rPr>
        <w:t xml:space="preserve"> </w:t>
      </w:r>
      <w:r>
        <w:t>№</w:t>
      </w:r>
      <w:r>
        <w:rPr>
          <w:spacing w:val="-9"/>
        </w:rPr>
        <w:t xml:space="preserve"> </w:t>
      </w:r>
      <w:r>
        <w:t>4 «БЕЗОПАСНОСТЬ</w:t>
      </w:r>
      <w:r>
        <w:rPr>
          <w:spacing w:val="-5"/>
        </w:rPr>
        <w:t xml:space="preserve"> </w:t>
      </w:r>
      <w:r>
        <w:t>В</w:t>
      </w:r>
      <w:r>
        <w:rPr>
          <w:spacing w:val="-5"/>
        </w:rPr>
        <w:t xml:space="preserve"> </w:t>
      </w:r>
      <w:r>
        <w:rPr>
          <w:spacing w:val="-2"/>
        </w:rPr>
        <w:t>БЫТУ»:</w:t>
      </w:r>
    </w:p>
    <w:p w14:paraId="33617917">
      <w:pPr>
        <w:pStyle w:val="7"/>
        <w:spacing w:before="12"/>
        <w:ind w:left="1037" w:firstLine="0"/>
        <w:jc w:val="left"/>
      </w:pPr>
      <w:r>
        <w:t>основные</w:t>
      </w:r>
      <w:r>
        <w:rPr>
          <w:spacing w:val="-10"/>
        </w:rPr>
        <w:t xml:space="preserve"> </w:t>
      </w:r>
      <w:r>
        <w:t>источники</w:t>
      </w:r>
      <w:r>
        <w:rPr>
          <w:spacing w:val="-1"/>
        </w:rPr>
        <w:t xml:space="preserve"> </w:t>
      </w:r>
      <w:r>
        <w:t>опасности</w:t>
      </w:r>
      <w:r>
        <w:rPr>
          <w:spacing w:val="-3"/>
        </w:rPr>
        <w:t xml:space="preserve"> </w:t>
      </w:r>
      <w:r>
        <w:t>в</w:t>
      </w:r>
      <w:r>
        <w:rPr>
          <w:spacing w:val="-4"/>
        </w:rPr>
        <w:t xml:space="preserve"> </w:t>
      </w:r>
      <w:r>
        <w:t>быту</w:t>
      </w:r>
      <w:r>
        <w:rPr>
          <w:spacing w:val="-11"/>
        </w:rPr>
        <w:t xml:space="preserve"> </w:t>
      </w:r>
      <w:r>
        <w:t>и</w:t>
      </w:r>
      <w:r>
        <w:rPr>
          <w:spacing w:val="-3"/>
        </w:rPr>
        <w:t xml:space="preserve"> </w:t>
      </w:r>
      <w:r>
        <w:t>их</w:t>
      </w:r>
      <w:r>
        <w:rPr>
          <w:spacing w:val="-2"/>
        </w:rPr>
        <w:t xml:space="preserve"> классификация;</w:t>
      </w:r>
    </w:p>
    <w:p w14:paraId="0063F348">
      <w:pPr>
        <w:pStyle w:val="7"/>
        <w:spacing w:before="33" w:line="276" w:lineRule="auto"/>
        <w:ind w:left="1037" w:firstLine="0"/>
        <w:jc w:val="left"/>
      </w:pPr>
      <w:r>
        <w:t>защита</w:t>
      </w:r>
      <w:r>
        <w:rPr>
          <w:spacing w:val="-7"/>
        </w:rPr>
        <w:t xml:space="preserve"> </w:t>
      </w:r>
      <w:r>
        <w:t>прав</w:t>
      </w:r>
      <w:r>
        <w:rPr>
          <w:spacing w:val="-11"/>
        </w:rPr>
        <w:t xml:space="preserve"> </w:t>
      </w:r>
      <w:r>
        <w:t>потребителя,</w:t>
      </w:r>
      <w:r>
        <w:rPr>
          <w:spacing w:val="-5"/>
        </w:rPr>
        <w:t xml:space="preserve"> </w:t>
      </w:r>
      <w:r>
        <w:t>сроки</w:t>
      </w:r>
      <w:r>
        <w:rPr>
          <w:spacing w:val="-6"/>
        </w:rPr>
        <w:t xml:space="preserve"> </w:t>
      </w:r>
      <w:r>
        <w:t>годности</w:t>
      </w:r>
      <w:r>
        <w:rPr>
          <w:spacing w:val="-5"/>
        </w:rPr>
        <w:t xml:space="preserve"> </w:t>
      </w:r>
      <w:r>
        <w:t>и</w:t>
      </w:r>
      <w:r>
        <w:rPr>
          <w:spacing w:val="-6"/>
        </w:rPr>
        <w:t xml:space="preserve"> </w:t>
      </w:r>
      <w:r>
        <w:t>состав</w:t>
      </w:r>
      <w:r>
        <w:rPr>
          <w:spacing w:val="-7"/>
        </w:rPr>
        <w:t xml:space="preserve"> </w:t>
      </w:r>
      <w:r>
        <w:t>продуктов</w:t>
      </w:r>
      <w:r>
        <w:rPr>
          <w:spacing w:val="-5"/>
        </w:rPr>
        <w:t xml:space="preserve"> </w:t>
      </w:r>
      <w:r>
        <w:t>питания;</w:t>
      </w:r>
      <w:r>
        <w:rPr>
          <w:spacing w:val="-9"/>
        </w:rPr>
        <w:t xml:space="preserve"> </w:t>
      </w:r>
      <w:r>
        <w:t>бытовые</w:t>
      </w:r>
      <w:r>
        <w:rPr>
          <w:spacing w:val="-8"/>
        </w:rPr>
        <w:t xml:space="preserve"> </w:t>
      </w:r>
      <w:r>
        <w:t>отравления</w:t>
      </w:r>
      <w:r>
        <w:rPr>
          <w:spacing w:val="-10"/>
        </w:rPr>
        <w:t xml:space="preserve"> </w:t>
      </w:r>
      <w:r>
        <w:t>и причины их возникновения;</w:t>
      </w:r>
    </w:p>
    <w:p w14:paraId="3AD0EBA3">
      <w:pPr>
        <w:pStyle w:val="7"/>
        <w:spacing w:line="244" w:lineRule="exact"/>
        <w:ind w:left="1037" w:firstLine="0"/>
        <w:jc w:val="left"/>
      </w:pPr>
      <w:r>
        <w:t>признаки</w:t>
      </w:r>
      <w:r>
        <w:rPr>
          <w:spacing w:val="-13"/>
        </w:rPr>
        <w:t xml:space="preserve"> </w:t>
      </w:r>
      <w:r>
        <w:t>отравления,</w:t>
      </w:r>
      <w:r>
        <w:rPr>
          <w:spacing w:val="-8"/>
        </w:rPr>
        <w:t xml:space="preserve"> </w:t>
      </w:r>
      <w:r>
        <w:t>приѐмы</w:t>
      </w:r>
      <w:r>
        <w:rPr>
          <w:spacing w:val="-7"/>
        </w:rPr>
        <w:t xml:space="preserve"> </w:t>
      </w:r>
      <w:r>
        <w:t>и</w:t>
      </w:r>
      <w:r>
        <w:rPr>
          <w:spacing w:val="-11"/>
        </w:rPr>
        <w:t xml:space="preserve"> </w:t>
      </w:r>
      <w:r>
        <w:t>правила</w:t>
      </w:r>
      <w:r>
        <w:rPr>
          <w:spacing w:val="-10"/>
        </w:rPr>
        <w:t xml:space="preserve"> </w:t>
      </w:r>
      <w:r>
        <w:t>оказания</w:t>
      </w:r>
      <w:r>
        <w:rPr>
          <w:spacing w:val="-8"/>
        </w:rPr>
        <w:t xml:space="preserve"> </w:t>
      </w:r>
      <w:r>
        <w:t>первой</w:t>
      </w:r>
      <w:r>
        <w:rPr>
          <w:spacing w:val="-6"/>
        </w:rPr>
        <w:t xml:space="preserve"> </w:t>
      </w:r>
      <w:r>
        <w:t>помощи;правилакомплектования</w:t>
      </w:r>
      <w:r>
        <w:rPr>
          <w:spacing w:val="-8"/>
        </w:rPr>
        <w:t xml:space="preserve"> </w:t>
      </w:r>
      <w:r>
        <w:rPr>
          <w:spacing w:val="-10"/>
        </w:rPr>
        <w:t>и</w:t>
      </w:r>
    </w:p>
    <w:p w14:paraId="49AC3576">
      <w:pPr>
        <w:pStyle w:val="7"/>
        <w:ind w:left="809" w:firstLine="0"/>
        <w:jc w:val="left"/>
      </w:pPr>
      <w:r>
        <w:t>хранения</w:t>
      </w:r>
      <w:r>
        <w:rPr>
          <w:spacing w:val="-5"/>
        </w:rPr>
        <w:t xml:space="preserve"> </w:t>
      </w:r>
      <w:r>
        <w:t>домашней</w:t>
      </w:r>
      <w:r>
        <w:rPr>
          <w:spacing w:val="-1"/>
        </w:rPr>
        <w:t xml:space="preserve"> </w:t>
      </w:r>
      <w:r>
        <w:rPr>
          <w:spacing w:val="-2"/>
        </w:rPr>
        <w:t>аптечки;</w:t>
      </w:r>
    </w:p>
    <w:p w14:paraId="72ECC34E">
      <w:pPr>
        <w:pStyle w:val="7"/>
        <w:spacing w:line="242" w:lineRule="auto"/>
        <w:ind w:left="1037" w:firstLine="0"/>
        <w:jc w:val="left"/>
      </w:pPr>
      <w:r>
        <w:t>бытовые</w:t>
      </w:r>
      <w:r>
        <w:rPr>
          <w:spacing w:val="-6"/>
        </w:rPr>
        <w:t xml:space="preserve"> </w:t>
      </w:r>
      <w:r>
        <w:t>травмы</w:t>
      </w:r>
      <w:r>
        <w:rPr>
          <w:spacing w:val="-4"/>
        </w:rPr>
        <w:t xml:space="preserve"> </w:t>
      </w:r>
      <w:r>
        <w:t>и</w:t>
      </w:r>
      <w:r>
        <w:rPr>
          <w:spacing w:val="-4"/>
        </w:rPr>
        <w:t xml:space="preserve"> </w:t>
      </w:r>
      <w:r>
        <w:t>правила</w:t>
      </w:r>
      <w:r>
        <w:rPr>
          <w:spacing w:val="-5"/>
        </w:rPr>
        <w:t xml:space="preserve"> </w:t>
      </w:r>
      <w:r>
        <w:t>их</w:t>
      </w:r>
      <w:r>
        <w:rPr>
          <w:spacing w:val="-2"/>
        </w:rPr>
        <w:t xml:space="preserve"> </w:t>
      </w:r>
      <w:r>
        <w:t>предупреждения,</w:t>
      </w:r>
      <w:r>
        <w:rPr>
          <w:spacing w:val="-4"/>
        </w:rPr>
        <w:t xml:space="preserve"> </w:t>
      </w:r>
      <w:r>
        <w:t>приѐмы</w:t>
      </w:r>
      <w:r>
        <w:rPr>
          <w:spacing w:val="-4"/>
        </w:rPr>
        <w:t xml:space="preserve"> </w:t>
      </w:r>
      <w:r>
        <w:t>и</w:t>
      </w:r>
      <w:r>
        <w:rPr>
          <w:spacing w:val="-4"/>
        </w:rPr>
        <w:t xml:space="preserve"> </w:t>
      </w:r>
      <w:r>
        <w:t>правила</w:t>
      </w:r>
      <w:r>
        <w:rPr>
          <w:spacing w:val="-5"/>
        </w:rPr>
        <w:t xml:space="preserve"> </w:t>
      </w:r>
      <w:r>
        <w:t>оказания</w:t>
      </w:r>
      <w:r>
        <w:rPr>
          <w:spacing w:val="-1"/>
        </w:rPr>
        <w:t xml:space="preserve"> </w:t>
      </w:r>
      <w:r>
        <w:t>первой</w:t>
      </w:r>
      <w:r>
        <w:rPr>
          <w:spacing w:val="-3"/>
        </w:rPr>
        <w:t xml:space="preserve"> </w:t>
      </w:r>
      <w:r>
        <w:t>помощи; правила обращения с газовыми и электрическими приборами, приѐмы и правила оказания</w:t>
      </w:r>
    </w:p>
    <w:p w14:paraId="1B4EE66C">
      <w:pPr>
        <w:pStyle w:val="7"/>
        <w:spacing w:line="269" w:lineRule="exact"/>
        <w:ind w:left="809" w:firstLine="0"/>
        <w:jc w:val="left"/>
      </w:pPr>
      <w:r>
        <w:t>первой</w:t>
      </w:r>
      <w:r>
        <w:rPr>
          <w:spacing w:val="-4"/>
        </w:rPr>
        <w:t xml:space="preserve"> </w:t>
      </w:r>
      <w:r>
        <w:rPr>
          <w:spacing w:val="-2"/>
        </w:rPr>
        <w:t>помощи;</w:t>
      </w:r>
    </w:p>
    <w:p w14:paraId="44FDCB64">
      <w:pPr>
        <w:pStyle w:val="7"/>
        <w:spacing w:before="1" w:line="237" w:lineRule="auto"/>
        <w:ind w:left="809" w:firstLine="228"/>
        <w:jc w:val="left"/>
      </w:pPr>
      <w:r>
        <w:t>правила</w:t>
      </w:r>
      <w:r>
        <w:rPr>
          <w:spacing w:val="-4"/>
        </w:rPr>
        <w:t xml:space="preserve"> </w:t>
      </w:r>
      <w:r>
        <w:t>поведения</w:t>
      </w:r>
      <w:r>
        <w:rPr>
          <w:spacing w:val="-3"/>
        </w:rPr>
        <w:t xml:space="preserve"> </w:t>
      </w:r>
      <w:r>
        <w:t>в</w:t>
      </w:r>
      <w:r>
        <w:rPr>
          <w:spacing w:val="-4"/>
        </w:rPr>
        <w:t xml:space="preserve"> </w:t>
      </w:r>
      <w:r>
        <w:t>подъезде</w:t>
      </w:r>
      <w:r>
        <w:rPr>
          <w:spacing w:val="-4"/>
        </w:rPr>
        <w:t xml:space="preserve"> </w:t>
      </w:r>
      <w:r>
        <w:t>и</w:t>
      </w:r>
      <w:r>
        <w:rPr>
          <w:spacing w:val="-3"/>
        </w:rPr>
        <w:t xml:space="preserve"> </w:t>
      </w:r>
      <w:r>
        <w:t>лифте,</w:t>
      </w:r>
      <w:r>
        <w:rPr>
          <w:spacing w:val="-3"/>
        </w:rPr>
        <w:t xml:space="preserve"> </w:t>
      </w:r>
      <w:r>
        <w:t>а</w:t>
      </w:r>
      <w:r>
        <w:rPr>
          <w:spacing w:val="-4"/>
        </w:rPr>
        <w:t xml:space="preserve"> </w:t>
      </w:r>
      <w:r>
        <w:t>также</w:t>
      </w:r>
      <w:r>
        <w:rPr>
          <w:spacing w:val="-3"/>
        </w:rPr>
        <w:t xml:space="preserve"> </w:t>
      </w:r>
      <w:r>
        <w:t>при</w:t>
      </w:r>
      <w:r>
        <w:rPr>
          <w:spacing w:val="-2"/>
        </w:rPr>
        <w:t xml:space="preserve"> </w:t>
      </w:r>
      <w:r>
        <w:t>входе</w:t>
      </w:r>
      <w:r>
        <w:rPr>
          <w:spacing w:val="-4"/>
        </w:rPr>
        <w:t xml:space="preserve"> </w:t>
      </w:r>
      <w:r>
        <w:t>и</w:t>
      </w:r>
      <w:r>
        <w:rPr>
          <w:spacing w:val="-3"/>
        </w:rPr>
        <w:t xml:space="preserve"> </w:t>
      </w:r>
      <w:r>
        <w:t>выходе</w:t>
      </w:r>
      <w:r>
        <w:rPr>
          <w:spacing w:val="-4"/>
        </w:rPr>
        <w:t xml:space="preserve"> </w:t>
      </w:r>
      <w:r>
        <w:t>изних;пожар</w:t>
      </w:r>
      <w:r>
        <w:rPr>
          <w:spacing w:val="-3"/>
        </w:rPr>
        <w:t xml:space="preserve"> </w:t>
      </w:r>
      <w:r>
        <w:t>и</w:t>
      </w:r>
      <w:r>
        <w:rPr>
          <w:spacing w:val="-3"/>
        </w:rPr>
        <w:t xml:space="preserve"> </w:t>
      </w:r>
      <w:r>
        <w:t>факторы</w:t>
      </w:r>
      <w:r>
        <w:rPr>
          <w:spacing w:val="-3"/>
        </w:rPr>
        <w:t xml:space="preserve"> </w:t>
      </w:r>
      <w:r>
        <w:t xml:space="preserve">его </w:t>
      </w:r>
      <w:r>
        <w:rPr>
          <w:spacing w:val="-2"/>
        </w:rPr>
        <w:t>развития;</w:t>
      </w:r>
    </w:p>
    <w:p w14:paraId="366FD3FB">
      <w:pPr>
        <w:pStyle w:val="7"/>
        <w:spacing w:before="8" w:line="235" w:lineRule="auto"/>
        <w:ind w:left="809" w:firstLine="228"/>
        <w:jc w:val="left"/>
      </w:pPr>
      <w:r>
        <w:t>условия</w:t>
      </w:r>
      <w:r>
        <w:rPr>
          <w:spacing w:val="-3"/>
        </w:rPr>
        <w:t xml:space="preserve"> </w:t>
      </w:r>
      <w:r>
        <w:t>и</w:t>
      </w:r>
      <w:r>
        <w:rPr>
          <w:spacing w:val="-3"/>
        </w:rPr>
        <w:t xml:space="preserve"> </w:t>
      </w:r>
      <w:r>
        <w:t>причины</w:t>
      </w:r>
      <w:r>
        <w:rPr>
          <w:spacing w:val="-3"/>
        </w:rPr>
        <w:t xml:space="preserve"> </w:t>
      </w:r>
      <w:r>
        <w:t>возникновения</w:t>
      </w:r>
      <w:r>
        <w:rPr>
          <w:spacing w:val="-6"/>
        </w:rPr>
        <w:t xml:space="preserve"> </w:t>
      </w:r>
      <w:r>
        <w:t>пожаров,</w:t>
      </w:r>
      <w:r>
        <w:rPr>
          <w:spacing w:val="-3"/>
        </w:rPr>
        <w:t xml:space="preserve"> </w:t>
      </w:r>
      <w:r>
        <w:t>их</w:t>
      </w:r>
      <w:r>
        <w:rPr>
          <w:spacing w:val="-2"/>
        </w:rPr>
        <w:t xml:space="preserve"> </w:t>
      </w:r>
      <w:r>
        <w:t>возможные</w:t>
      </w:r>
      <w:r>
        <w:rPr>
          <w:spacing w:val="-5"/>
        </w:rPr>
        <w:t xml:space="preserve"> </w:t>
      </w:r>
      <w:r>
        <w:t>последствия,приѐмы</w:t>
      </w:r>
      <w:r>
        <w:rPr>
          <w:spacing w:val="-3"/>
        </w:rPr>
        <w:t xml:space="preserve"> </w:t>
      </w:r>
      <w:r>
        <w:t>и</w:t>
      </w:r>
      <w:r>
        <w:rPr>
          <w:spacing w:val="-7"/>
        </w:rPr>
        <w:t xml:space="preserve"> </w:t>
      </w:r>
      <w:r>
        <w:t>правила оказания первой помощи;</w:t>
      </w:r>
    </w:p>
    <w:p w14:paraId="7B9FA57D">
      <w:pPr>
        <w:pStyle w:val="7"/>
        <w:spacing w:before="14"/>
        <w:ind w:left="1037" w:firstLine="0"/>
        <w:jc w:val="left"/>
      </w:pPr>
      <w:r>
        <w:t>первичные</w:t>
      </w:r>
      <w:r>
        <w:rPr>
          <w:spacing w:val="-10"/>
        </w:rPr>
        <w:t xml:space="preserve"> </w:t>
      </w:r>
      <w:r>
        <w:t>средства</w:t>
      </w:r>
      <w:r>
        <w:rPr>
          <w:spacing w:val="-11"/>
        </w:rPr>
        <w:t xml:space="preserve"> </w:t>
      </w:r>
      <w:r>
        <w:rPr>
          <w:spacing w:val="-2"/>
        </w:rPr>
        <w:t>пожаротушения;</w:t>
      </w:r>
    </w:p>
    <w:p w14:paraId="1F3D7255">
      <w:pPr>
        <w:pStyle w:val="7"/>
        <w:spacing w:line="242" w:lineRule="auto"/>
        <w:ind w:left="809" w:right="550" w:firstLine="228"/>
      </w:pPr>
      <w:r>
        <w:t>правила вызова экстренных служб и порядок взаимодействия с ними, ответственность за ложные сообщения;</w:t>
      </w:r>
    </w:p>
    <w:p w14:paraId="2E4B6CC3">
      <w:pPr>
        <w:pStyle w:val="7"/>
        <w:spacing w:line="242" w:lineRule="auto"/>
        <w:ind w:left="809" w:right="557" w:firstLine="228"/>
      </w:pPr>
      <w:r>
        <w:t>права,</w:t>
      </w:r>
      <w:r>
        <w:rPr>
          <w:spacing w:val="-3"/>
        </w:rPr>
        <w:t xml:space="preserve"> </w:t>
      </w:r>
      <w:r>
        <w:t>обязанности</w:t>
      </w:r>
      <w:r>
        <w:rPr>
          <w:spacing w:val="-3"/>
        </w:rPr>
        <w:t xml:space="preserve"> </w:t>
      </w:r>
      <w:r>
        <w:t>и</w:t>
      </w:r>
      <w:r>
        <w:rPr>
          <w:spacing w:val="-2"/>
        </w:rPr>
        <w:t xml:space="preserve"> </w:t>
      </w:r>
      <w:r>
        <w:t>ответственность</w:t>
      </w:r>
      <w:r>
        <w:rPr>
          <w:spacing w:val="-1"/>
        </w:rPr>
        <w:t xml:space="preserve"> </w:t>
      </w:r>
      <w:r>
        <w:t>граждан</w:t>
      </w:r>
      <w:r>
        <w:rPr>
          <w:spacing w:val="-2"/>
        </w:rPr>
        <w:t xml:space="preserve"> </w:t>
      </w:r>
      <w:r>
        <w:t>в</w:t>
      </w:r>
      <w:r>
        <w:rPr>
          <w:spacing w:val="-4"/>
        </w:rPr>
        <w:t xml:space="preserve"> </w:t>
      </w:r>
      <w:r>
        <w:t>области</w:t>
      </w:r>
      <w:r>
        <w:rPr>
          <w:spacing w:val="-2"/>
        </w:rPr>
        <w:t xml:space="preserve"> </w:t>
      </w:r>
      <w:r>
        <w:t>пожарной</w:t>
      </w:r>
      <w:r>
        <w:rPr>
          <w:spacing w:val="-1"/>
        </w:rPr>
        <w:t xml:space="preserve"> </w:t>
      </w:r>
      <w:r>
        <w:t>безопасности;</w:t>
      </w:r>
      <w:r>
        <w:rPr>
          <w:spacing w:val="-1"/>
        </w:rPr>
        <w:t xml:space="preserve"> </w:t>
      </w:r>
      <w:r>
        <w:t>ситуации криминогенного характера, правила поведения с малознакомыми людьми;</w:t>
      </w:r>
    </w:p>
    <w:p w14:paraId="360D8FE3">
      <w:pPr>
        <w:pStyle w:val="7"/>
        <w:spacing w:line="242" w:lineRule="auto"/>
        <w:ind w:left="809" w:right="554" w:firstLine="228"/>
      </w:pPr>
      <w:r>
        <w:t>меры по предотвращению</w:t>
      </w:r>
      <w:r>
        <w:rPr>
          <w:spacing w:val="-2"/>
        </w:rPr>
        <w:t xml:space="preserve"> </w:t>
      </w:r>
      <w:r>
        <w:t>проникновения</w:t>
      </w:r>
      <w:r>
        <w:rPr>
          <w:spacing w:val="-2"/>
        </w:rPr>
        <w:t xml:space="preserve"> </w:t>
      </w:r>
      <w:r>
        <w:t>злоумышленников в</w:t>
      </w:r>
      <w:r>
        <w:rPr>
          <w:spacing w:val="-3"/>
        </w:rPr>
        <w:t xml:space="preserve"> </w:t>
      </w:r>
      <w:r>
        <w:t>дом,</w:t>
      </w:r>
      <w:r>
        <w:rPr>
          <w:spacing w:val="-3"/>
        </w:rPr>
        <w:t xml:space="preserve"> </w:t>
      </w:r>
      <w:r>
        <w:t>правила поведения</w:t>
      </w:r>
      <w:r>
        <w:rPr>
          <w:spacing w:val="-1"/>
        </w:rPr>
        <w:t xml:space="preserve"> </w:t>
      </w:r>
      <w:r>
        <w:t>при попытке проникновения в дом посторонних;</w:t>
      </w:r>
    </w:p>
    <w:p w14:paraId="05A38969">
      <w:pPr>
        <w:pStyle w:val="7"/>
        <w:ind w:left="809" w:right="556" w:firstLine="228"/>
      </w:pPr>
      <w:r>
        <w:t>классификация аварийных ситуаций на коммунальных системах жизнеобеспечения; правила предупреждения возможных аварий на коммунальных системах, порядок действий при авариях на коммунальных системах.</w:t>
      </w:r>
    </w:p>
    <w:p w14:paraId="129F02FD">
      <w:pPr>
        <w:pStyle w:val="7"/>
        <w:spacing w:after="0"/>
        <w:sectPr>
          <w:pgSz w:w="11900" w:h="16860"/>
          <w:pgMar w:top="880" w:right="283" w:bottom="280" w:left="566" w:header="720" w:footer="720" w:gutter="0"/>
          <w:cols w:space="720" w:num="1"/>
        </w:sectPr>
      </w:pPr>
    </w:p>
    <w:p w14:paraId="49BD413A">
      <w:pPr>
        <w:pStyle w:val="7"/>
        <w:spacing w:before="68" w:line="275" w:lineRule="exact"/>
        <w:ind w:left="1133" w:firstLine="0"/>
        <w:jc w:val="left"/>
      </w:pPr>
      <w:r>
        <w:t>МОДУЛЬ</w:t>
      </w:r>
      <w:r>
        <w:rPr>
          <w:spacing w:val="-12"/>
        </w:rPr>
        <w:t xml:space="preserve"> </w:t>
      </w:r>
      <w:r>
        <w:t>№</w:t>
      </w:r>
      <w:r>
        <w:rPr>
          <w:spacing w:val="-10"/>
        </w:rPr>
        <w:t xml:space="preserve"> </w:t>
      </w:r>
      <w:r>
        <w:t>5</w:t>
      </w:r>
      <w:r>
        <w:rPr>
          <w:spacing w:val="-1"/>
        </w:rPr>
        <w:t xml:space="preserve"> </w:t>
      </w:r>
      <w:r>
        <w:t>«БЕЗОПАСНОСТЬ</w:t>
      </w:r>
      <w:r>
        <w:rPr>
          <w:spacing w:val="-7"/>
        </w:rPr>
        <w:t xml:space="preserve"> </w:t>
      </w:r>
      <w:r>
        <w:t>НА</w:t>
      </w:r>
      <w:r>
        <w:rPr>
          <w:spacing w:val="-6"/>
        </w:rPr>
        <w:t xml:space="preserve"> </w:t>
      </w:r>
      <w:r>
        <w:rPr>
          <w:spacing w:val="-2"/>
        </w:rPr>
        <w:t>ТРАНСПОРТЕ»:</w:t>
      </w:r>
    </w:p>
    <w:p w14:paraId="54C9D463">
      <w:pPr>
        <w:pStyle w:val="7"/>
        <w:spacing w:line="242" w:lineRule="auto"/>
        <w:ind w:left="809" w:firstLine="228"/>
        <w:jc w:val="left"/>
      </w:pPr>
      <w:r>
        <w:t>правила</w:t>
      </w:r>
      <w:r>
        <w:rPr>
          <w:spacing w:val="-6"/>
        </w:rPr>
        <w:t xml:space="preserve"> </w:t>
      </w:r>
      <w:r>
        <w:t>дорожного</w:t>
      </w:r>
      <w:r>
        <w:rPr>
          <w:spacing w:val="-5"/>
        </w:rPr>
        <w:t xml:space="preserve"> </w:t>
      </w:r>
      <w:r>
        <w:t>движения</w:t>
      </w:r>
      <w:r>
        <w:rPr>
          <w:spacing w:val="-5"/>
        </w:rPr>
        <w:t xml:space="preserve"> </w:t>
      </w:r>
      <w:r>
        <w:t>и</w:t>
      </w:r>
      <w:r>
        <w:rPr>
          <w:spacing w:val="-5"/>
        </w:rPr>
        <w:t xml:space="preserve"> </w:t>
      </w:r>
      <w:r>
        <w:t>их</w:t>
      </w:r>
      <w:r>
        <w:rPr>
          <w:spacing w:val="-6"/>
        </w:rPr>
        <w:t xml:space="preserve"> </w:t>
      </w:r>
      <w:r>
        <w:t>значение,</w:t>
      </w:r>
      <w:r>
        <w:rPr>
          <w:spacing w:val="-4"/>
        </w:rPr>
        <w:t xml:space="preserve"> </w:t>
      </w:r>
      <w:r>
        <w:t>условия</w:t>
      </w:r>
      <w:r>
        <w:rPr>
          <w:spacing w:val="-5"/>
        </w:rPr>
        <w:t xml:space="preserve"> </w:t>
      </w:r>
      <w:r>
        <w:t>обеспечениябезопасности</w:t>
      </w:r>
      <w:r>
        <w:rPr>
          <w:spacing w:val="-2"/>
        </w:rPr>
        <w:t xml:space="preserve"> </w:t>
      </w:r>
      <w:r>
        <w:t>участников дорожного движения;</w:t>
      </w:r>
    </w:p>
    <w:p w14:paraId="1D38BAF5">
      <w:pPr>
        <w:pStyle w:val="7"/>
        <w:spacing w:before="1" w:line="271" w:lineRule="exact"/>
        <w:ind w:left="1037" w:firstLine="0"/>
        <w:jc w:val="left"/>
      </w:pPr>
      <w:r>
        <w:t>правила</w:t>
      </w:r>
      <w:r>
        <w:rPr>
          <w:spacing w:val="-9"/>
        </w:rPr>
        <w:t xml:space="preserve"> </w:t>
      </w:r>
      <w:r>
        <w:t>дорожного</w:t>
      </w:r>
      <w:r>
        <w:rPr>
          <w:spacing w:val="-9"/>
        </w:rPr>
        <w:t xml:space="preserve"> </w:t>
      </w:r>
      <w:r>
        <w:t>движения</w:t>
      </w:r>
      <w:r>
        <w:rPr>
          <w:spacing w:val="-10"/>
        </w:rPr>
        <w:t xml:space="preserve"> </w:t>
      </w:r>
      <w:r>
        <w:t>и</w:t>
      </w:r>
      <w:r>
        <w:rPr>
          <w:spacing w:val="-5"/>
        </w:rPr>
        <w:t xml:space="preserve"> </w:t>
      </w:r>
      <w:r>
        <w:t>дорожные</w:t>
      </w:r>
      <w:r>
        <w:rPr>
          <w:spacing w:val="-6"/>
        </w:rPr>
        <w:t xml:space="preserve"> </w:t>
      </w:r>
      <w:r>
        <w:t>знаки</w:t>
      </w:r>
      <w:r>
        <w:rPr>
          <w:spacing w:val="-8"/>
        </w:rPr>
        <w:t xml:space="preserve"> </w:t>
      </w:r>
      <w:r>
        <w:t>для</w:t>
      </w:r>
      <w:r>
        <w:rPr>
          <w:spacing w:val="-7"/>
        </w:rPr>
        <w:t xml:space="preserve"> </w:t>
      </w:r>
      <w:r>
        <w:rPr>
          <w:spacing w:val="-2"/>
        </w:rPr>
        <w:t>пешеходов;</w:t>
      </w:r>
    </w:p>
    <w:p w14:paraId="42EA87F9">
      <w:pPr>
        <w:pStyle w:val="7"/>
        <w:spacing w:line="237" w:lineRule="auto"/>
        <w:ind w:left="809" w:right="331" w:firstLine="228"/>
        <w:jc w:val="left"/>
      </w:pPr>
      <w:r>
        <w:t>«дорожные</w:t>
      </w:r>
      <w:r>
        <w:rPr>
          <w:spacing w:val="-6"/>
        </w:rPr>
        <w:t xml:space="preserve"> </w:t>
      </w:r>
      <w:r>
        <w:t>ловушки»</w:t>
      </w:r>
      <w:r>
        <w:rPr>
          <w:spacing w:val="-12"/>
        </w:rPr>
        <w:t xml:space="preserve"> </w:t>
      </w:r>
      <w:r>
        <w:t>и</w:t>
      </w:r>
      <w:r>
        <w:rPr>
          <w:spacing w:val="-1"/>
        </w:rPr>
        <w:t xml:space="preserve"> </w:t>
      </w:r>
      <w:r>
        <w:t>правила</w:t>
      </w:r>
      <w:r>
        <w:rPr>
          <w:spacing w:val="-5"/>
        </w:rPr>
        <w:t xml:space="preserve"> </w:t>
      </w:r>
      <w:r>
        <w:t>их</w:t>
      </w:r>
      <w:r>
        <w:rPr>
          <w:spacing w:val="-2"/>
        </w:rPr>
        <w:t xml:space="preserve"> </w:t>
      </w:r>
      <w:r>
        <w:t>предупреждения,</w:t>
      </w:r>
      <w:r>
        <w:rPr>
          <w:spacing w:val="-4"/>
        </w:rPr>
        <w:t xml:space="preserve"> </w:t>
      </w:r>
      <w:r>
        <w:t>световозвращающиеэлементы</w:t>
      </w:r>
      <w:r>
        <w:rPr>
          <w:spacing w:val="-9"/>
        </w:rPr>
        <w:t xml:space="preserve"> </w:t>
      </w:r>
      <w:r>
        <w:t>и</w:t>
      </w:r>
      <w:r>
        <w:rPr>
          <w:spacing w:val="-4"/>
        </w:rPr>
        <w:t xml:space="preserve"> </w:t>
      </w:r>
      <w:r>
        <w:t>правила их применения;</w:t>
      </w:r>
    </w:p>
    <w:p w14:paraId="0794D5BC">
      <w:pPr>
        <w:pStyle w:val="7"/>
        <w:spacing w:before="6" w:line="275" w:lineRule="exact"/>
        <w:ind w:left="1037" w:firstLine="0"/>
        <w:jc w:val="left"/>
      </w:pPr>
      <w:r>
        <w:t>правила</w:t>
      </w:r>
      <w:r>
        <w:rPr>
          <w:spacing w:val="-9"/>
        </w:rPr>
        <w:t xml:space="preserve"> </w:t>
      </w:r>
      <w:r>
        <w:t>дорожного</w:t>
      </w:r>
      <w:r>
        <w:rPr>
          <w:spacing w:val="-10"/>
        </w:rPr>
        <w:t xml:space="preserve"> </w:t>
      </w:r>
      <w:r>
        <w:t>движения</w:t>
      </w:r>
      <w:r>
        <w:rPr>
          <w:spacing w:val="-10"/>
        </w:rPr>
        <w:t xml:space="preserve"> </w:t>
      </w:r>
      <w:r>
        <w:t>для</w:t>
      </w:r>
      <w:r>
        <w:rPr>
          <w:spacing w:val="-5"/>
        </w:rPr>
        <w:t xml:space="preserve"> </w:t>
      </w:r>
      <w:r>
        <w:rPr>
          <w:spacing w:val="-2"/>
        </w:rPr>
        <w:t>пассажиров;</w:t>
      </w:r>
    </w:p>
    <w:p w14:paraId="1C1F0650">
      <w:pPr>
        <w:pStyle w:val="7"/>
        <w:spacing w:line="242" w:lineRule="auto"/>
        <w:ind w:left="809" w:right="363" w:firstLine="228"/>
        <w:jc w:val="left"/>
      </w:pPr>
      <w:r>
        <w:t>обязанности</w:t>
      </w:r>
      <w:r>
        <w:rPr>
          <w:spacing w:val="-6"/>
        </w:rPr>
        <w:t xml:space="preserve"> </w:t>
      </w:r>
      <w:r>
        <w:t>пассажиров</w:t>
      </w:r>
      <w:r>
        <w:rPr>
          <w:spacing w:val="-7"/>
        </w:rPr>
        <w:t xml:space="preserve"> </w:t>
      </w:r>
      <w:r>
        <w:t>маршрутных</w:t>
      </w:r>
      <w:r>
        <w:rPr>
          <w:spacing w:val="-5"/>
        </w:rPr>
        <w:t xml:space="preserve"> </w:t>
      </w:r>
      <w:r>
        <w:t>транспортных</w:t>
      </w:r>
      <w:r>
        <w:rPr>
          <w:spacing w:val="-4"/>
        </w:rPr>
        <w:t xml:space="preserve"> </w:t>
      </w:r>
      <w:r>
        <w:t>средств,</w:t>
      </w:r>
      <w:r>
        <w:rPr>
          <w:spacing w:val="-6"/>
        </w:rPr>
        <w:t xml:space="preserve"> </w:t>
      </w:r>
      <w:r>
        <w:t>ременьбезопасности</w:t>
      </w:r>
      <w:r>
        <w:rPr>
          <w:spacing w:val="-6"/>
        </w:rPr>
        <w:t xml:space="preserve"> </w:t>
      </w:r>
      <w:r>
        <w:t>и</w:t>
      </w:r>
      <w:r>
        <w:rPr>
          <w:spacing w:val="-8"/>
        </w:rPr>
        <w:t xml:space="preserve"> </w:t>
      </w:r>
      <w:r>
        <w:t>правила его применения;</w:t>
      </w:r>
    </w:p>
    <w:p w14:paraId="0185C1C4">
      <w:pPr>
        <w:pStyle w:val="7"/>
        <w:spacing w:line="242" w:lineRule="auto"/>
        <w:ind w:left="809" w:firstLine="228"/>
        <w:jc w:val="left"/>
      </w:pPr>
      <w:r>
        <w:t>порядок</w:t>
      </w:r>
      <w:r>
        <w:rPr>
          <w:spacing w:val="-9"/>
        </w:rPr>
        <w:t xml:space="preserve"> </w:t>
      </w:r>
      <w:r>
        <w:t>действий</w:t>
      </w:r>
      <w:r>
        <w:rPr>
          <w:spacing w:val="-10"/>
        </w:rPr>
        <w:t xml:space="preserve"> </w:t>
      </w:r>
      <w:r>
        <w:t>пассажиров</w:t>
      </w:r>
      <w:r>
        <w:rPr>
          <w:spacing w:val="-10"/>
        </w:rPr>
        <w:t xml:space="preserve"> </w:t>
      </w:r>
      <w:r>
        <w:t>в</w:t>
      </w:r>
      <w:r>
        <w:rPr>
          <w:spacing w:val="-11"/>
        </w:rPr>
        <w:t xml:space="preserve"> </w:t>
      </w:r>
      <w:r>
        <w:t>маршрутных</w:t>
      </w:r>
      <w:r>
        <w:rPr>
          <w:spacing w:val="-6"/>
        </w:rPr>
        <w:t xml:space="preserve"> </w:t>
      </w:r>
      <w:r>
        <w:t>транспортных</w:t>
      </w:r>
      <w:r>
        <w:rPr>
          <w:spacing w:val="-5"/>
        </w:rPr>
        <w:t xml:space="preserve"> </w:t>
      </w:r>
      <w:r>
        <w:t>средствах</w:t>
      </w:r>
      <w:r>
        <w:rPr>
          <w:spacing w:val="-8"/>
        </w:rPr>
        <w:t xml:space="preserve"> </w:t>
      </w:r>
      <w:r>
        <w:t>приопасных</w:t>
      </w:r>
      <w:r>
        <w:rPr>
          <w:spacing w:val="-8"/>
        </w:rPr>
        <w:t xml:space="preserve"> </w:t>
      </w:r>
      <w:r>
        <w:t>и чрезвычайных ситуациях;</w:t>
      </w:r>
    </w:p>
    <w:p w14:paraId="11BC6F7C">
      <w:pPr>
        <w:pStyle w:val="7"/>
        <w:spacing w:line="272" w:lineRule="exact"/>
        <w:ind w:left="1037" w:firstLine="0"/>
        <w:jc w:val="left"/>
      </w:pPr>
      <w:r>
        <w:t>правила</w:t>
      </w:r>
      <w:r>
        <w:rPr>
          <w:spacing w:val="-9"/>
        </w:rPr>
        <w:t xml:space="preserve"> </w:t>
      </w:r>
      <w:r>
        <w:t>поведения</w:t>
      </w:r>
      <w:r>
        <w:rPr>
          <w:spacing w:val="-9"/>
        </w:rPr>
        <w:t xml:space="preserve"> </w:t>
      </w:r>
      <w:r>
        <w:t>пассажира</w:t>
      </w:r>
      <w:r>
        <w:rPr>
          <w:spacing w:val="-5"/>
        </w:rPr>
        <w:t xml:space="preserve"> </w:t>
      </w:r>
      <w:r>
        <w:rPr>
          <w:spacing w:val="-2"/>
        </w:rPr>
        <w:t>мотоцикла;</w:t>
      </w:r>
    </w:p>
    <w:p w14:paraId="302EDAD4">
      <w:pPr>
        <w:pStyle w:val="7"/>
        <w:spacing w:line="237" w:lineRule="auto"/>
        <w:ind w:left="809" w:right="555" w:firstLine="228"/>
        <w:jc w:val="left"/>
      </w:pPr>
      <w:r>
        <w:t>правила</w:t>
      </w:r>
      <w:r>
        <w:rPr>
          <w:spacing w:val="-8"/>
        </w:rPr>
        <w:t xml:space="preserve"> </w:t>
      </w:r>
      <w:r>
        <w:t>дорожного</w:t>
      </w:r>
      <w:r>
        <w:rPr>
          <w:spacing w:val="-11"/>
        </w:rPr>
        <w:t xml:space="preserve"> </w:t>
      </w:r>
      <w:r>
        <w:t>движения</w:t>
      </w:r>
      <w:r>
        <w:rPr>
          <w:spacing w:val="-11"/>
        </w:rPr>
        <w:t xml:space="preserve"> </w:t>
      </w:r>
      <w:r>
        <w:t>для</w:t>
      </w:r>
      <w:r>
        <w:rPr>
          <w:spacing w:val="-8"/>
        </w:rPr>
        <w:t xml:space="preserve"> </w:t>
      </w:r>
      <w:r>
        <w:t>водителя</w:t>
      </w:r>
      <w:r>
        <w:rPr>
          <w:spacing w:val="-9"/>
        </w:rPr>
        <w:t xml:space="preserve"> </w:t>
      </w:r>
      <w:r>
        <w:t>велосипеда,</w:t>
      </w:r>
      <w:r>
        <w:rPr>
          <w:spacing w:val="-10"/>
        </w:rPr>
        <w:t xml:space="preserve"> </w:t>
      </w:r>
      <w:r>
        <w:t>мопеда</w:t>
      </w:r>
      <w:r>
        <w:rPr>
          <w:spacing w:val="-8"/>
        </w:rPr>
        <w:t xml:space="preserve"> </w:t>
      </w:r>
      <w:r>
        <w:t>и</w:t>
      </w:r>
      <w:r>
        <w:rPr>
          <w:spacing w:val="-11"/>
        </w:rPr>
        <w:t xml:space="preserve"> </w:t>
      </w:r>
      <w:r>
        <w:t>иныхсредств индивидуальной мобильности;</w:t>
      </w:r>
    </w:p>
    <w:p w14:paraId="3C696BFE">
      <w:pPr>
        <w:pStyle w:val="7"/>
        <w:spacing w:line="235" w:lineRule="auto"/>
        <w:ind w:left="809" w:firstLine="228"/>
        <w:jc w:val="left"/>
      </w:pPr>
      <w:r>
        <w:t>дорожные</w:t>
      </w:r>
      <w:r>
        <w:rPr>
          <w:spacing w:val="-11"/>
        </w:rPr>
        <w:t xml:space="preserve"> </w:t>
      </w:r>
      <w:r>
        <w:t>знаки</w:t>
      </w:r>
      <w:r>
        <w:rPr>
          <w:spacing w:val="-7"/>
        </w:rPr>
        <w:t xml:space="preserve"> </w:t>
      </w:r>
      <w:r>
        <w:t>для</w:t>
      </w:r>
      <w:r>
        <w:rPr>
          <w:spacing w:val="-12"/>
        </w:rPr>
        <w:t xml:space="preserve"> </w:t>
      </w:r>
      <w:r>
        <w:t>водителя</w:t>
      </w:r>
      <w:r>
        <w:rPr>
          <w:spacing w:val="-8"/>
        </w:rPr>
        <w:t xml:space="preserve"> </w:t>
      </w:r>
      <w:r>
        <w:t>велосипеда,</w:t>
      </w:r>
      <w:r>
        <w:rPr>
          <w:spacing w:val="-10"/>
        </w:rPr>
        <w:t xml:space="preserve"> </w:t>
      </w:r>
      <w:r>
        <w:t>сигналы</w:t>
      </w:r>
      <w:r>
        <w:rPr>
          <w:spacing w:val="-9"/>
        </w:rPr>
        <w:t xml:space="preserve"> </w:t>
      </w:r>
      <w:r>
        <w:t>велосипедиста;</w:t>
      </w:r>
      <w:r>
        <w:rPr>
          <w:spacing w:val="-9"/>
        </w:rPr>
        <w:t xml:space="preserve"> </w:t>
      </w:r>
      <w:r>
        <w:t>правилаподготовки велосипеда к пользованию;</w:t>
      </w:r>
    </w:p>
    <w:p w14:paraId="091A08DF">
      <w:pPr>
        <w:pStyle w:val="7"/>
        <w:spacing w:before="11"/>
        <w:ind w:left="1037" w:firstLine="0"/>
        <w:jc w:val="left"/>
      </w:pPr>
      <w:r>
        <w:t>дорожно-транспортные</w:t>
      </w:r>
      <w:r>
        <w:rPr>
          <w:spacing w:val="-16"/>
        </w:rPr>
        <w:t xml:space="preserve"> </w:t>
      </w:r>
      <w:r>
        <w:t>происшествия</w:t>
      </w:r>
      <w:r>
        <w:rPr>
          <w:spacing w:val="-10"/>
        </w:rPr>
        <w:t xml:space="preserve"> </w:t>
      </w:r>
      <w:r>
        <w:t>и</w:t>
      </w:r>
      <w:r>
        <w:rPr>
          <w:spacing w:val="-9"/>
        </w:rPr>
        <w:t xml:space="preserve"> </w:t>
      </w:r>
      <w:r>
        <w:t>причины</w:t>
      </w:r>
      <w:r>
        <w:rPr>
          <w:spacing w:val="-9"/>
        </w:rPr>
        <w:t xml:space="preserve"> </w:t>
      </w:r>
      <w:r>
        <w:t>их</w:t>
      </w:r>
      <w:r>
        <w:rPr>
          <w:spacing w:val="-6"/>
        </w:rPr>
        <w:t xml:space="preserve"> </w:t>
      </w:r>
      <w:r>
        <w:rPr>
          <w:spacing w:val="-2"/>
        </w:rPr>
        <w:t>возникновения;</w:t>
      </w:r>
    </w:p>
    <w:p w14:paraId="268A9030">
      <w:pPr>
        <w:pStyle w:val="7"/>
        <w:spacing w:line="242" w:lineRule="auto"/>
        <w:ind w:left="809" w:firstLine="228"/>
        <w:jc w:val="left"/>
      </w:pPr>
      <w:r>
        <w:t>основные</w:t>
      </w:r>
      <w:r>
        <w:rPr>
          <w:spacing w:val="-8"/>
        </w:rPr>
        <w:t xml:space="preserve"> </w:t>
      </w:r>
      <w:r>
        <w:t>факторы</w:t>
      </w:r>
      <w:r>
        <w:rPr>
          <w:spacing w:val="-6"/>
        </w:rPr>
        <w:t xml:space="preserve"> </w:t>
      </w:r>
      <w:r>
        <w:t>риска</w:t>
      </w:r>
      <w:r>
        <w:rPr>
          <w:spacing w:val="-7"/>
        </w:rPr>
        <w:t xml:space="preserve"> </w:t>
      </w:r>
      <w:r>
        <w:t>возникновения</w:t>
      </w:r>
      <w:r>
        <w:rPr>
          <w:spacing w:val="-9"/>
        </w:rPr>
        <w:t xml:space="preserve"> </w:t>
      </w:r>
      <w:r>
        <w:t>дорожно-транспортных</w:t>
      </w:r>
      <w:r>
        <w:rPr>
          <w:spacing w:val="-2"/>
        </w:rPr>
        <w:t xml:space="preserve"> </w:t>
      </w:r>
      <w:r>
        <w:t>происшествий;</w:t>
      </w:r>
      <w:r>
        <w:rPr>
          <w:spacing w:val="-5"/>
        </w:rPr>
        <w:t xml:space="preserve"> </w:t>
      </w:r>
      <w:r>
        <w:t>порядок действий очевидца дорожно-транспортногопроисшествия;</w:t>
      </w:r>
    </w:p>
    <w:p w14:paraId="23295171">
      <w:pPr>
        <w:pStyle w:val="7"/>
        <w:spacing w:before="2" w:line="272" w:lineRule="exact"/>
        <w:ind w:left="1037" w:firstLine="0"/>
        <w:jc w:val="left"/>
      </w:pPr>
      <w:r>
        <w:t>порядок</w:t>
      </w:r>
      <w:r>
        <w:rPr>
          <w:spacing w:val="-5"/>
        </w:rPr>
        <w:t xml:space="preserve"> </w:t>
      </w:r>
      <w:r>
        <w:t>действий</w:t>
      </w:r>
      <w:r>
        <w:rPr>
          <w:spacing w:val="-7"/>
        </w:rPr>
        <w:t xml:space="preserve"> </w:t>
      </w:r>
      <w:r>
        <w:t>при</w:t>
      </w:r>
      <w:r>
        <w:rPr>
          <w:spacing w:val="-8"/>
        </w:rPr>
        <w:t xml:space="preserve"> </w:t>
      </w:r>
      <w:r>
        <w:t>пожаре</w:t>
      </w:r>
      <w:r>
        <w:rPr>
          <w:spacing w:val="-6"/>
        </w:rPr>
        <w:t xml:space="preserve"> </w:t>
      </w:r>
      <w:r>
        <w:t>на</w:t>
      </w:r>
      <w:r>
        <w:rPr>
          <w:spacing w:val="-6"/>
        </w:rPr>
        <w:t xml:space="preserve"> </w:t>
      </w:r>
      <w:r>
        <w:rPr>
          <w:spacing w:val="-2"/>
        </w:rPr>
        <w:t>транспорте;</w:t>
      </w:r>
    </w:p>
    <w:p w14:paraId="6E643A7D">
      <w:pPr>
        <w:pStyle w:val="7"/>
        <w:tabs>
          <w:tab w:val="left" w:pos="4194"/>
        </w:tabs>
        <w:spacing w:before="1" w:line="235" w:lineRule="auto"/>
        <w:ind w:left="809" w:right="586" w:firstLine="228"/>
        <w:jc w:val="left"/>
      </w:pPr>
      <w:r>
        <w:t>особенности различных</w:t>
      </w:r>
      <w:r>
        <w:tab/>
      </w:r>
      <w:r>
        <w:t>видов</w:t>
      </w:r>
      <w:r>
        <w:rPr>
          <w:spacing w:val="-12"/>
        </w:rPr>
        <w:t xml:space="preserve"> </w:t>
      </w:r>
      <w:r>
        <w:t>транспорта</w:t>
      </w:r>
      <w:r>
        <w:rPr>
          <w:spacing w:val="-12"/>
        </w:rPr>
        <w:t xml:space="preserve"> </w:t>
      </w:r>
      <w:r>
        <w:t>(внеуличного,железнодорожного,</w:t>
      </w:r>
      <w:r>
        <w:rPr>
          <w:spacing w:val="-13"/>
        </w:rPr>
        <w:t xml:space="preserve"> </w:t>
      </w:r>
      <w:r>
        <w:t xml:space="preserve">водного, </w:t>
      </w:r>
      <w:r>
        <w:rPr>
          <w:spacing w:val="-2"/>
        </w:rPr>
        <w:t>воздушного);</w:t>
      </w:r>
    </w:p>
    <w:p w14:paraId="63D15C21">
      <w:pPr>
        <w:pStyle w:val="7"/>
        <w:spacing w:before="4" w:line="235" w:lineRule="auto"/>
        <w:ind w:left="809" w:right="555" w:firstLine="228"/>
        <w:jc w:val="left"/>
      </w:pPr>
      <w:r>
        <w:t>обязанности</w:t>
      </w:r>
      <w:r>
        <w:rPr>
          <w:spacing w:val="-8"/>
        </w:rPr>
        <w:t xml:space="preserve"> </w:t>
      </w:r>
      <w:r>
        <w:t>и</w:t>
      </w:r>
      <w:r>
        <w:rPr>
          <w:spacing w:val="-9"/>
        </w:rPr>
        <w:t xml:space="preserve"> </w:t>
      </w:r>
      <w:r>
        <w:t>порядок</w:t>
      </w:r>
      <w:r>
        <w:rPr>
          <w:spacing w:val="-8"/>
        </w:rPr>
        <w:t xml:space="preserve"> </w:t>
      </w:r>
      <w:r>
        <w:t>действий</w:t>
      </w:r>
      <w:r>
        <w:rPr>
          <w:spacing w:val="-11"/>
        </w:rPr>
        <w:t xml:space="preserve"> </w:t>
      </w:r>
      <w:r>
        <w:t>пассажиров</w:t>
      </w:r>
      <w:r>
        <w:rPr>
          <w:spacing w:val="-12"/>
        </w:rPr>
        <w:t xml:space="preserve"> </w:t>
      </w:r>
      <w:r>
        <w:t>при</w:t>
      </w:r>
      <w:r>
        <w:rPr>
          <w:spacing w:val="-6"/>
        </w:rPr>
        <w:t xml:space="preserve"> </w:t>
      </w:r>
      <w:r>
        <w:t>различных</w:t>
      </w:r>
      <w:r>
        <w:rPr>
          <w:spacing w:val="-9"/>
        </w:rPr>
        <w:t xml:space="preserve"> </w:t>
      </w:r>
      <w:r>
        <w:t>происшествияхна</w:t>
      </w:r>
      <w:r>
        <w:rPr>
          <w:spacing w:val="-9"/>
        </w:rPr>
        <w:t xml:space="preserve"> </w:t>
      </w:r>
      <w:r>
        <w:t>отдельных видах транспорта, в том числе вызванных террористическим актом;</w:t>
      </w:r>
    </w:p>
    <w:p w14:paraId="288335D1">
      <w:pPr>
        <w:pStyle w:val="7"/>
        <w:spacing w:before="6" w:line="237" w:lineRule="auto"/>
        <w:ind w:left="809" w:right="555" w:firstLine="228"/>
        <w:jc w:val="left"/>
      </w:pPr>
      <w:r>
        <w:t>приѐмы</w:t>
      </w:r>
      <w:r>
        <w:rPr>
          <w:spacing w:val="-5"/>
        </w:rPr>
        <w:t xml:space="preserve"> </w:t>
      </w:r>
      <w:r>
        <w:t>и</w:t>
      </w:r>
      <w:r>
        <w:rPr>
          <w:spacing w:val="-5"/>
        </w:rPr>
        <w:t xml:space="preserve"> </w:t>
      </w:r>
      <w:r>
        <w:t>правила</w:t>
      </w:r>
      <w:r>
        <w:rPr>
          <w:spacing w:val="-6"/>
        </w:rPr>
        <w:t xml:space="preserve"> </w:t>
      </w:r>
      <w:r>
        <w:t>оказания</w:t>
      </w:r>
      <w:r>
        <w:rPr>
          <w:spacing w:val="-5"/>
        </w:rPr>
        <w:t xml:space="preserve"> </w:t>
      </w:r>
      <w:r>
        <w:t>первой</w:t>
      </w:r>
      <w:r>
        <w:rPr>
          <w:spacing w:val="-5"/>
        </w:rPr>
        <w:t xml:space="preserve"> </w:t>
      </w:r>
      <w:r>
        <w:t>помощи</w:t>
      </w:r>
      <w:r>
        <w:rPr>
          <w:spacing w:val="-5"/>
        </w:rPr>
        <w:t xml:space="preserve"> </w:t>
      </w:r>
      <w:r>
        <w:t>при</w:t>
      </w:r>
      <w:r>
        <w:rPr>
          <w:spacing w:val="-5"/>
        </w:rPr>
        <w:t xml:space="preserve"> </w:t>
      </w:r>
      <w:r>
        <w:t>различных</w:t>
      </w:r>
      <w:r>
        <w:rPr>
          <w:spacing w:val="-3"/>
        </w:rPr>
        <w:t xml:space="preserve"> </w:t>
      </w:r>
      <w:r>
        <w:t>травмах</w:t>
      </w:r>
      <w:r>
        <w:rPr>
          <w:spacing w:val="-3"/>
        </w:rPr>
        <w:t xml:space="preserve"> </w:t>
      </w:r>
      <w:r>
        <w:t>врезультате чрезвычайных ситуаций на транспорте.</w:t>
      </w:r>
    </w:p>
    <w:p w14:paraId="443D2525">
      <w:pPr>
        <w:pStyle w:val="7"/>
        <w:spacing w:before="11"/>
        <w:ind w:left="1133" w:firstLine="0"/>
        <w:jc w:val="left"/>
      </w:pPr>
      <w:r>
        <w:t>МОДУЛЬ</w:t>
      </w:r>
      <w:r>
        <w:rPr>
          <w:spacing w:val="-12"/>
        </w:rPr>
        <w:t xml:space="preserve"> </w:t>
      </w:r>
      <w:r>
        <w:t>№</w:t>
      </w:r>
      <w:r>
        <w:rPr>
          <w:spacing w:val="-10"/>
        </w:rPr>
        <w:t xml:space="preserve"> </w:t>
      </w:r>
      <w:r>
        <w:t>6</w:t>
      </w:r>
      <w:r>
        <w:rPr>
          <w:spacing w:val="-2"/>
        </w:rPr>
        <w:t xml:space="preserve"> </w:t>
      </w:r>
      <w:r>
        <w:t>«БЕЗОПАСНОСТЬ</w:t>
      </w:r>
      <w:r>
        <w:rPr>
          <w:spacing w:val="-6"/>
        </w:rPr>
        <w:t xml:space="preserve"> </w:t>
      </w:r>
      <w:r>
        <w:t>В</w:t>
      </w:r>
      <w:r>
        <w:rPr>
          <w:spacing w:val="-6"/>
        </w:rPr>
        <w:t xml:space="preserve"> </w:t>
      </w:r>
      <w:r>
        <w:t>ОБЩЕСТВЕННЫХ</w:t>
      </w:r>
      <w:r>
        <w:rPr>
          <w:spacing w:val="-8"/>
        </w:rPr>
        <w:t xml:space="preserve"> </w:t>
      </w:r>
      <w:r>
        <w:rPr>
          <w:spacing w:val="-2"/>
        </w:rPr>
        <w:t>МЕСТАХ»:</w:t>
      </w:r>
    </w:p>
    <w:p w14:paraId="1F567585">
      <w:pPr>
        <w:pStyle w:val="7"/>
        <w:spacing w:line="242" w:lineRule="auto"/>
        <w:ind w:left="809" w:right="555" w:firstLine="228"/>
        <w:jc w:val="left"/>
      </w:pPr>
      <w:r>
        <w:t>общественные</w:t>
      </w:r>
      <w:r>
        <w:rPr>
          <w:spacing w:val="-11"/>
        </w:rPr>
        <w:t xml:space="preserve"> </w:t>
      </w:r>
      <w:r>
        <w:t>места</w:t>
      </w:r>
      <w:r>
        <w:rPr>
          <w:spacing w:val="-8"/>
        </w:rPr>
        <w:t xml:space="preserve"> </w:t>
      </w:r>
      <w:r>
        <w:t>и</w:t>
      </w:r>
      <w:r>
        <w:rPr>
          <w:spacing w:val="-7"/>
        </w:rPr>
        <w:t xml:space="preserve"> </w:t>
      </w:r>
      <w:r>
        <w:t>их</w:t>
      </w:r>
      <w:r>
        <w:rPr>
          <w:spacing w:val="-8"/>
        </w:rPr>
        <w:t xml:space="preserve"> </w:t>
      </w:r>
      <w:r>
        <w:t>характеристики,</w:t>
      </w:r>
      <w:r>
        <w:rPr>
          <w:spacing w:val="-8"/>
        </w:rPr>
        <w:t xml:space="preserve"> </w:t>
      </w:r>
      <w:r>
        <w:t>потенциальные</w:t>
      </w:r>
      <w:r>
        <w:rPr>
          <w:spacing w:val="-12"/>
        </w:rPr>
        <w:t xml:space="preserve"> </w:t>
      </w:r>
      <w:r>
        <w:t>источникиопасности</w:t>
      </w:r>
      <w:r>
        <w:rPr>
          <w:spacing w:val="-4"/>
        </w:rPr>
        <w:t xml:space="preserve"> </w:t>
      </w:r>
      <w:r>
        <w:t>в общественных местах;</w:t>
      </w:r>
    </w:p>
    <w:p w14:paraId="5BE98CC6">
      <w:pPr>
        <w:pStyle w:val="7"/>
        <w:spacing w:before="2" w:line="272" w:lineRule="exact"/>
        <w:ind w:left="1037" w:firstLine="0"/>
        <w:jc w:val="left"/>
      </w:pPr>
      <w:r>
        <w:t>правила</w:t>
      </w:r>
      <w:r>
        <w:rPr>
          <w:spacing w:val="-7"/>
        </w:rPr>
        <w:t xml:space="preserve"> </w:t>
      </w:r>
      <w:r>
        <w:t>вызова</w:t>
      </w:r>
      <w:r>
        <w:rPr>
          <w:spacing w:val="-9"/>
        </w:rPr>
        <w:t xml:space="preserve"> </w:t>
      </w:r>
      <w:r>
        <w:t>экстренных</w:t>
      </w:r>
      <w:r>
        <w:rPr>
          <w:spacing w:val="-2"/>
        </w:rPr>
        <w:t xml:space="preserve"> </w:t>
      </w:r>
      <w:r>
        <w:t>служб</w:t>
      </w:r>
      <w:r>
        <w:rPr>
          <w:spacing w:val="-5"/>
        </w:rPr>
        <w:t xml:space="preserve"> </w:t>
      </w:r>
      <w:r>
        <w:t>и</w:t>
      </w:r>
      <w:r>
        <w:rPr>
          <w:spacing w:val="-6"/>
        </w:rPr>
        <w:t xml:space="preserve"> </w:t>
      </w:r>
      <w:r>
        <w:t>порядок</w:t>
      </w:r>
      <w:r>
        <w:rPr>
          <w:spacing w:val="-3"/>
        </w:rPr>
        <w:t xml:space="preserve"> </w:t>
      </w:r>
      <w:r>
        <w:t>взаимодействия</w:t>
      </w:r>
      <w:r>
        <w:rPr>
          <w:spacing w:val="-3"/>
        </w:rPr>
        <w:t xml:space="preserve"> </w:t>
      </w:r>
      <w:r>
        <w:t>с</w:t>
      </w:r>
      <w:r>
        <w:rPr>
          <w:spacing w:val="-5"/>
        </w:rPr>
        <w:t xml:space="preserve"> </w:t>
      </w:r>
      <w:r>
        <w:rPr>
          <w:spacing w:val="-2"/>
        </w:rPr>
        <w:t>ними;</w:t>
      </w:r>
    </w:p>
    <w:p w14:paraId="315FE9CC">
      <w:pPr>
        <w:pStyle w:val="7"/>
        <w:spacing w:before="1" w:line="235" w:lineRule="auto"/>
        <w:ind w:left="809" w:right="555" w:firstLine="228"/>
        <w:jc w:val="left"/>
      </w:pPr>
      <w:r>
        <w:t>массовые</w:t>
      </w:r>
      <w:r>
        <w:rPr>
          <w:spacing w:val="-3"/>
        </w:rPr>
        <w:t xml:space="preserve"> </w:t>
      </w:r>
      <w:r>
        <w:t>мероприятия</w:t>
      </w:r>
      <w:r>
        <w:rPr>
          <w:spacing w:val="-7"/>
        </w:rPr>
        <w:t xml:space="preserve"> </w:t>
      </w:r>
      <w:r>
        <w:t>и</w:t>
      </w:r>
      <w:r>
        <w:rPr>
          <w:spacing w:val="-4"/>
        </w:rPr>
        <w:t xml:space="preserve"> </w:t>
      </w:r>
      <w:r>
        <w:t>правила</w:t>
      </w:r>
      <w:r>
        <w:rPr>
          <w:spacing w:val="-5"/>
        </w:rPr>
        <w:t xml:space="preserve"> </w:t>
      </w:r>
      <w:r>
        <w:t>подготовки</w:t>
      </w:r>
      <w:r>
        <w:rPr>
          <w:spacing w:val="-4"/>
        </w:rPr>
        <w:t xml:space="preserve"> </w:t>
      </w:r>
      <w:r>
        <w:t>к</w:t>
      </w:r>
      <w:r>
        <w:rPr>
          <w:spacing w:val="-6"/>
        </w:rPr>
        <w:t xml:space="preserve"> </w:t>
      </w:r>
      <w:r>
        <w:t>ним,</w:t>
      </w:r>
      <w:r>
        <w:rPr>
          <w:spacing w:val="-4"/>
        </w:rPr>
        <w:t xml:space="preserve"> </w:t>
      </w:r>
      <w:r>
        <w:t>оборудование</w:t>
      </w:r>
      <w:r>
        <w:rPr>
          <w:spacing w:val="-5"/>
        </w:rPr>
        <w:t xml:space="preserve"> </w:t>
      </w:r>
      <w:r>
        <w:t>местмассового пребывания людей;</w:t>
      </w:r>
    </w:p>
    <w:p w14:paraId="5A6CE605">
      <w:pPr>
        <w:pStyle w:val="7"/>
        <w:spacing w:before="1"/>
        <w:ind w:left="809" w:right="895" w:firstLine="228"/>
        <w:jc w:val="left"/>
      </w:pPr>
      <w:r>
        <w:t>порядок</w:t>
      </w:r>
      <w:r>
        <w:rPr>
          <w:spacing w:val="-9"/>
        </w:rPr>
        <w:t xml:space="preserve"> </w:t>
      </w:r>
      <w:r>
        <w:t>действий</w:t>
      </w:r>
      <w:r>
        <w:rPr>
          <w:spacing w:val="-10"/>
        </w:rPr>
        <w:t xml:space="preserve"> </w:t>
      </w:r>
      <w:r>
        <w:t>при</w:t>
      </w:r>
      <w:r>
        <w:rPr>
          <w:spacing w:val="-11"/>
        </w:rPr>
        <w:t xml:space="preserve"> </w:t>
      </w:r>
      <w:r>
        <w:t>беспорядках</w:t>
      </w:r>
      <w:r>
        <w:rPr>
          <w:spacing w:val="-6"/>
        </w:rPr>
        <w:t xml:space="preserve"> </w:t>
      </w:r>
      <w:r>
        <w:t>в</w:t>
      </w:r>
      <w:r>
        <w:rPr>
          <w:spacing w:val="-11"/>
        </w:rPr>
        <w:t xml:space="preserve"> </w:t>
      </w:r>
      <w:r>
        <w:t>местах</w:t>
      </w:r>
      <w:r>
        <w:rPr>
          <w:spacing w:val="-6"/>
        </w:rPr>
        <w:t xml:space="preserve"> </w:t>
      </w:r>
      <w:r>
        <w:t>массового</w:t>
      </w:r>
      <w:r>
        <w:rPr>
          <w:spacing w:val="-8"/>
        </w:rPr>
        <w:t xml:space="preserve"> </w:t>
      </w:r>
      <w:r>
        <w:t>пребывания</w:t>
      </w:r>
      <w:r>
        <w:rPr>
          <w:spacing w:val="-9"/>
        </w:rPr>
        <w:t xml:space="preserve"> </w:t>
      </w:r>
      <w:r>
        <w:t>людей;порядок действий при попадании в толпу и давку;</w:t>
      </w:r>
    </w:p>
    <w:p w14:paraId="226681F6">
      <w:pPr>
        <w:pStyle w:val="7"/>
        <w:spacing w:before="3" w:line="235" w:lineRule="auto"/>
        <w:ind w:left="809" w:right="551" w:firstLine="228"/>
      </w:pPr>
      <w:r>
        <w:t>порядок действий при обнаружении угрозы возникновения пожара;порядок действий при эвакуации из общественных мест и зданий;</w:t>
      </w:r>
    </w:p>
    <w:p w14:paraId="6F6EFE4E">
      <w:pPr>
        <w:pStyle w:val="7"/>
        <w:spacing w:before="4" w:line="235" w:lineRule="auto"/>
        <w:ind w:left="809" w:right="562" w:firstLine="228"/>
      </w:pPr>
      <w:r>
        <w:t>опасности криминогенного и антиобщественного характера в общественных местах, порядок действий при их возникновении;</w:t>
      </w:r>
    </w:p>
    <w:p w14:paraId="05935D08">
      <w:pPr>
        <w:pStyle w:val="7"/>
        <w:spacing w:before="9"/>
        <w:ind w:left="809" w:right="546" w:firstLine="228"/>
      </w:pPr>
      <w:r>
        <w:t>порядок действий при обнаружении бесхозных (потенциально</w:t>
      </w:r>
      <w:r>
        <w:rPr>
          <w:spacing w:val="40"/>
        </w:rPr>
        <w:t xml:space="preserve"> </w:t>
      </w:r>
      <w:r>
        <w:t>опасных) вещей и предметов,</w:t>
      </w:r>
      <w:r>
        <w:rPr>
          <w:spacing w:val="-2"/>
        </w:rPr>
        <w:t xml:space="preserve"> </w:t>
      </w:r>
      <w:r>
        <w:t>а</w:t>
      </w:r>
      <w:r>
        <w:rPr>
          <w:spacing w:val="-2"/>
        </w:rPr>
        <w:t xml:space="preserve"> </w:t>
      </w:r>
      <w:r>
        <w:t>также</w:t>
      </w:r>
      <w:r>
        <w:rPr>
          <w:spacing w:val="-2"/>
        </w:rPr>
        <w:t xml:space="preserve"> </w:t>
      </w:r>
      <w:r>
        <w:t>в</w:t>
      </w:r>
      <w:r>
        <w:rPr>
          <w:spacing w:val="-2"/>
        </w:rPr>
        <w:t xml:space="preserve"> </w:t>
      </w:r>
      <w:r>
        <w:t>случае</w:t>
      </w:r>
      <w:r>
        <w:rPr>
          <w:spacing w:val="-2"/>
        </w:rPr>
        <w:t xml:space="preserve"> </w:t>
      </w:r>
      <w:r>
        <w:t>террористического</w:t>
      </w:r>
      <w:r>
        <w:rPr>
          <w:spacing w:val="-1"/>
        </w:rPr>
        <w:t xml:space="preserve"> </w:t>
      </w:r>
      <w:r>
        <w:t>акта,</w:t>
      </w:r>
      <w:r>
        <w:rPr>
          <w:spacing w:val="-1"/>
        </w:rPr>
        <w:t xml:space="preserve"> </w:t>
      </w:r>
      <w:r>
        <w:t>в</w:t>
      </w:r>
      <w:r>
        <w:rPr>
          <w:spacing w:val="-2"/>
        </w:rPr>
        <w:t xml:space="preserve"> </w:t>
      </w:r>
      <w:r>
        <w:t>том</w:t>
      </w:r>
      <w:r>
        <w:rPr>
          <w:spacing w:val="-2"/>
        </w:rPr>
        <w:t xml:space="preserve"> </w:t>
      </w:r>
      <w:r>
        <w:t>числе</w:t>
      </w:r>
      <w:r>
        <w:rPr>
          <w:spacing w:val="-2"/>
        </w:rPr>
        <w:t xml:space="preserve"> </w:t>
      </w:r>
      <w:r>
        <w:t>при захвате</w:t>
      </w:r>
      <w:r>
        <w:rPr>
          <w:spacing w:val="-6"/>
        </w:rPr>
        <w:t xml:space="preserve"> </w:t>
      </w:r>
      <w:r>
        <w:t xml:space="preserve">и освобождении </w:t>
      </w:r>
      <w:r>
        <w:rPr>
          <w:spacing w:val="-2"/>
        </w:rPr>
        <w:t>заложников;</w:t>
      </w:r>
    </w:p>
    <w:p w14:paraId="7E32F20C">
      <w:pPr>
        <w:pStyle w:val="7"/>
        <w:spacing w:line="208" w:lineRule="auto"/>
        <w:ind w:left="1037" w:right="2425" w:firstLine="0"/>
      </w:pPr>
      <w:r>
        <w:t>порядок</w:t>
      </w:r>
      <w:r>
        <w:rPr>
          <w:spacing w:val="-11"/>
        </w:rPr>
        <w:t xml:space="preserve"> </w:t>
      </w:r>
      <w:r>
        <w:t>действий</w:t>
      </w:r>
      <w:r>
        <w:rPr>
          <w:spacing w:val="-12"/>
        </w:rPr>
        <w:t xml:space="preserve"> </w:t>
      </w:r>
      <w:r>
        <w:t>при</w:t>
      </w:r>
      <w:r>
        <w:rPr>
          <w:spacing w:val="-11"/>
        </w:rPr>
        <w:t xml:space="preserve"> </w:t>
      </w:r>
      <w:r>
        <w:t>взаимодействии</w:t>
      </w:r>
      <w:r>
        <w:rPr>
          <w:spacing w:val="-12"/>
        </w:rPr>
        <w:t xml:space="preserve"> </w:t>
      </w:r>
      <w:r>
        <w:t>с</w:t>
      </w:r>
      <w:r>
        <w:rPr>
          <w:spacing w:val="-13"/>
        </w:rPr>
        <w:t xml:space="preserve"> </w:t>
      </w:r>
      <w:r>
        <w:t>правоохранительными</w:t>
      </w:r>
      <w:r>
        <w:rPr>
          <w:spacing w:val="-12"/>
        </w:rPr>
        <w:t xml:space="preserve"> </w:t>
      </w:r>
      <w:r>
        <w:t>органами. МОДУЛЬ № 7 «БЕЗОПАСНОСТЬ В ПРИРОДНОЙ СРЕДЕ»:</w:t>
      </w:r>
    </w:p>
    <w:p w14:paraId="70AEDD6F">
      <w:pPr>
        <w:pStyle w:val="7"/>
        <w:spacing w:before="5" w:line="274" w:lineRule="exact"/>
        <w:ind w:left="1037" w:firstLine="0"/>
        <w:jc w:val="left"/>
      </w:pPr>
      <w:r>
        <w:t>природные</w:t>
      </w:r>
      <w:r>
        <w:rPr>
          <w:spacing w:val="-8"/>
        </w:rPr>
        <w:t xml:space="preserve"> </w:t>
      </w:r>
      <w:r>
        <w:t>чрезвычайные</w:t>
      </w:r>
      <w:r>
        <w:rPr>
          <w:spacing w:val="-6"/>
        </w:rPr>
        <w:t xml:space="preserve"> </w:t>
      </w:r>
      <w:r>
        <w:t>ситуации</w:t>
      </w:r>
      <w:r>
        <w:rPr>
          <w:spacing w:val="-9"/>
        </w:rPr>
        <w:t xml:space="preserve"> </w:t>
      </w:r>
      <w:r>
        <w:t>и</w:t>
      </w:r>
      <w:r>
        <w:rPr>
          <w:spacing w:val="-5"/>
        </w:rPr>
        <w:t xml:space="preserve"> </w:t>
      </w:r>
      <w:r>
        <w:t>их</w:t>
      </w:r>
      <w:r>
        <w:rPr>
          <w:spacing w:val="-3"/>
        </w:rPr>
        <w:t xml:space="preserve"> </w:t>
      </w:r>
      <w:r>
        <w:rPr>
          <w:spacing w:val="-2"/>
        </w:rPr>
        <w:t>классификация;</w:t>
      </w:r>
    </w:p>
    <w:p w14:paraId="13425EBE">
      <w:pPr>
        <w:pStyle w:val="7"/>
        <w:spacing w:line="242" w:lineRule="auto"/>
        <w:ind w:left="809" w:firstLine="228"/>
        <w:jc w:val="left"/>
      </w:pPr>
      <w:r>
        <w:t>опасности</w:t>
      </w:r>
      <w:r>
        <w:rPr>
          <w:spacing w:val="-5"/>
        </w:rPr>
        <w:t xml:space="preserve"> </w:t>
      </w:r>
      <w:r>
        <w:t>в</w:t>
      </w:r>
      <w:r>
        <w:rPr>
          <w:spacing w:val="-10"/>
        </w:rPr>
        <w:t xml:space="preserve"> </w:t>
      </w:r>
      <w:r>
        <w:t>природной</w:t>
      </w:r>
      <w:r>
        <w:rPr>
          <w:spacing w:val="-9"/>
        </w:rPr>
        <w:t xml:space="preserve"> </w:t>
      </w:r>
      <w:r>
        <w:t>среде:</w:t>
      </w:r>
      <w:r>
        <w:rPr>
          <w:spacing w:val="-9"/>
        </w:rPr>
        <w:t xml:space="preserve"> </w:t>
      </w:r>
      <w:r>
        <w:t>дикие</w:t>
      </w:r>
      <w:r>
        <w:rPr>
          <w:spacing w:val="-7"/>
        </w:rPr>
        <w:t xml:space="preserve"> </w:t>
      </w:r>
      <w:r>
        <w:t>животные,</w:t>
      </w:r>
      <w:r>
        <w:rPr>
          <w:spacing w:val="-6"/>
        </w:rPr>
        <w:t xml:space="preserve"> </w:t>
      </w:r>
      <w:r>
        <w:t>змеи,</w:t>
      </w:r>
      <w:r>
        <w:rPr>
          <w:spacing w:val="-11"/>
        </w:rPr>
        <w:t xml:space="preserve"> </w:t>
      </w:r>
      <w:r>
        <w:t>насекомые</w:t>
      </w:r>
      <w:r>
        <w:rPr>
          <w:spacing w:val="-7"/>
        </w:rPr>
        <w:t xml:space="preserve"> </w:t>
      </w:r>
      <w:r>
        <w:t>ипаукообразные,</w:t>
      </w:r>
      <w:r>
        <w:rPr>
          <w:spacing w:val="-5"/>
        </w:rPr>
        <w:t xml:space="preserve"> </w:t>
      </w:r>
      <w:r>
        <w:t>ядовитые грибы и растения;</w:t>
      </w:r>
    </w:p>
    <w:p w14:paraId="2D91AE7A">
      <w:pPr>
        <w:pStyle w:val="7"/>
        <w:spacing w:line="235" w:lineRule="auto"/>
        <w:ind w:left="809" w:firstLine="228"/>
        <w:jc w:val="left"/>
      </w:pPr>
      <w:r>
        <w:t>автономные</w:t>
      </w:r>
      <w:r>
        <w:rPr>
          <w:spacing w:val="-4"/>
        </w:rPr>
        <w:t xml:space="preserve"> </w:t>
      </w:r>
      <w:r>
        <w:t>условия,</w:t>
      </w:r>
      <w:r>
        <w:rPr>
          <w:spacing w:val="-4"/>
        </w:rPr>
        <w:t xml:space="preserve"> </w:t>
      </w:r>
      <w:r>
        <w:t>их</w:t>
      </w:r>
      <w:r>
        <w:rPr>
          <w:spacing w:val="-2"/>
        </w:rPr>
        <w:t xml:space="preserve"> </w:t>
      </w:r>
      <w:r>
        <w:t>особенности</w:t>
      </w:r>
      <w:r>
        <w:rPr>
          <w:spacing w:val="-4"/>
        </w:rPr>
        <w:t xml:space="preserve"> </w:t>
      </w:r>
      <w:r>
        <w:t>и</w:t>
      </w:r>
      <w:r>
        <w:rPr>
          <w:spacing w:val="-4"/>
        </w:rPr>
        <w:t xml:space="preserve"> </w:t>
      </w:r>
      <w:r>
        <w:t>опасности,</w:t>
      </w:r>
      <w:r>
        <w:rPr>
          <w:spacing w:val="-4"/>
        </w:rPr>
        <w:t xml:space="preserve"> </w:t>
      </w:r>
      <w:r>
        <w:t>правила</w:t>
      </w:r>
      <w:r>
        <w:rPr>
          <w:spacing w:val="-5"/>
        </w:rPr>
        <w:t xml:space="preserve"> </w:t>
      </w:r>
      <w:r>
        <w:t>подготовки</w:t>
      </w:r>
      <w:r>
        <w:rPr>
          <w:spacing w:val="-4"/>
        </w:rPr>
        <w:t xml:space="preserve"> </w:t>
      </w:r>
      <w:r>
        <w:t>кдлительному автономному существованию;</w:t>
      </w:r>
    </w:p>
    <w:p w14:paraId="1235126D">
      <w:pPr>
        <w:pStyle w:val="7"/>
        <w:spacing w:line="235" w:lineRule="auto"/>
        <w:ind w:left="809" w:firstLine="228"/>
        <w:jc w:val="left"/>
      </w:pPr>
      <w:r>
        <w:t>порядок действий при автономном пребывании в</w:t>
      </w:r>
      <w:r>
        <w:rPr>
          <w:spacing w:val="-1"/>
        </w:rPr>
        <w:t xml:space="preserve"> </w:t>
      </w:r>
      <w:r>
        <w:t>природнойсреде; правила ориентирования на местности, способы подачисигналов бедствия;</w:t>
      </w:r>
    </w:p>
    <w:p w14:paraId="169A597F">
      <w:pPr>
        <w:pStyle w:val="7"/>
        <w:spacing w:before="41"/>
        <w:ind w:left="1037" w:firstLine="0"/>
        <w:jc w:val="left"/>
      </w:pPr>
      <w:r>
        <w:t>природные</w:t>
      </w:r>
      <w:r>
        <w:rPr>
          <w:spacing w:val="-11"/>
        </w:rPr>
        <w:t xml:space="preserve"> </w:t>
      </w:r>
      <w:r>
        <w:t>пожары,</w:t>
      </w:r>
      <w:r>
        <w:rPr>
          <w:spacing w:val="-7"/>
        </w:rPr>
        <w:t xml:space="preserve"> </w:t>
      </w:r>
      <w:r>
        <w:t>их</w:t>
      </w:r>
      <w:r>
        <w:rPr>
          <w:spacing w:val="-3"/>
        </w:rPr>
        <w:t xml:space="preserve"> </w:t>
      </w:r>
      <w:r>
        <w:t>виды</w:t>
      </w:r>
      <w:r>
        <w:rPr>
          <w:spacing w:val="-4"/>
        </w:rPr>
        <w:t xml:space="preserve"> </w:t>
      </w:r>
      <w:r>
        <w:t>и</w:t>
      </w:r>
      <w:r>
        <w:rPr>
          <w:spacing w:val="-4"/>
        </w:rPr>
        <w:t xml:space="preserve"> </w:t>
      </w:r>
      <w:r>
        <w:t>опасности,</w:t>
      </w:r>
      <w:r>
        <w:rPr>
          <w:spacing w:val="-4"/>
        </w:rPr>
        <w:t xml:space="preserve"> </w:t>
      </w:r>
      <w:r>
        <w:t>факторы</w:t>
      </w:r>
      <w:r>
        <w:rPr>
          <w:spacing w:val="-3"/>
        </w:rPr>
        <w:t xml:space="preserve"> </w:t>
      </w:r>
      <w:r>
        <w:t>и</w:t>
      </w:r>
      <w:r>
        <w:rPr>
          <w:spacing w:val="-7"/>
        </w:rPr>
        <w:t xml:space="preserve"> </w:t>
      </w:r>
      <w:r>
        <w:t>причины</w:t>
      </w:r>
      <w:r>
        <w:rPr>
          <w:spacing w:val="-8"/>
        </w:rPr>
        <w:t xml:space="preserve"> </w:t>
      </w:r>
      <w:r>
        <w:rPr>
          <w:spacing w:val="-5"/>
        </w:rPr>
        <w:t>их</w:t>
      </w:r>
    </w:p>
    <w:p w14:paraId="701F49D4">
      <w:pPr>
        <w:pStyle w:val="7"/>
        <w:spacing w:before="29" w:line="216" w:lineRule="auto"/>
        <w:ind w:left="1037" w:hanging="228"/>
        <w:jc w:val="left"/>
      </w:pPr>
      <w:r>
        <w:t>возникновения,</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зоне</w:t>
      </w:r>
      <w:r>
        <w:rPr>
          <w:spacing w:val="40"/>
        </w:rPr>
        <w:t xml:space="preserve"> </w:t>
      </w:r>
      <w:r>
        <w:t>природного</w:t>
      </w:r>
      <w:r>
        <w:rPr>
          <w:spacing w:val="40"/>
        </w:rPr>
        <w:t xml:space="preserve"> </w:t>
      </w:r>
      <w:r>
        <w:t>пожара; правила безопасного поведения в горах;</w:t>
      </w:r>
    </w:p>
    <w:p w14:paraId="0DDCC3CC">
      <w:pPr>
        <w:pStyle w:val="7"/>
        <w:spacing w:line="242" w:lineRule="auto"/>
        <w:ind w:left="809" w:firstLine="228"/>
        <w:jc w:val="left"/>
      </w:pPr>
      <w:r>
        <w:t>снежные</w:t>
      </w:r>
      <w:r>
        <w:rPr>
          <w:spacing w:val="40"/>
        </w:rPr>
        <w:t xml:space="preserve"> </w:t>
      </w:r>
      <w:r>
        <w:t>лавины,</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необходимых</w:t>
      </w:r>
      <w:r>
        <w:rPr>
          <w:spacing w:val="40"/>
        </w:rPr>
        <w:t xml:space="preserve"> </w:t>
      </w:r>
      <w:r>
        <w:t>для снижения риска попадания в лавину;</w:t>
      </w:r>
    </w:p>
    <w:p w14:paraId="07DA8F34">
      <w:pPr>
        <w:pStyle w:val="7"/>
        <w:spacing w:after="0" w:line="242" w:lineRule="auto"/>
        <w:jc w:val="left"/>
        <w:sectPr>
          <w:pgSz w:w="11900" w:h="16860"/>
          <w:pgMar w:top="880" w:right="283" w:bottom="280" w:left="566" w:header="720" w:footer="720" w:gutter="0"/>
          <w:cols w:space="720" w:num="1"/>
        </w:sectPr>
      </w:pPr>
    </w:p>
    <w:p w14:paraId="5A7A49D6">
      <w:pPr>
        <w:pStyle w:val="7"/>
        <w:spacing w:before="61" w:line="242" w:lineRule="auto"/>
        <w:ind w:left="809" w:right="557" w:firstLine="228"/>
      </w:pPr>
      <w:r>
        <w:t>камнепады,</w:t>
      </w:r>
      <w:r>
        <w:rPr>
          <w:spacing w:val="-3"/>
        </w:rPr>
        <w:t xml:space="preserve"> </w:t>
      </w:r>
      <w:r>
        <w:t>их</w:t>
      </w:r>
      <w:r>
        <w:rPr>
          <w:spacing w:val="-2"/>
        </w:rPr>
        <w:t xml:space="preserve"> </w:t>
      </w:r>
      <w:r>
        <w:t>характеристики</w:t>
      </w:r>
      <w:r>
        <w:rPr>
          <w:spacing w:val="-1"/>
        </w:rPr>
        <w:t xml:space="preserve"> </w:t>
      </w:r>
      <w:r>
        <w:t>и</w:t>
      </w:r>
      <w:r>
        <w:rPr>
          <w:spacing w:val="-1"/>
        </w:rPr>
        <w:t xml:space="preserve"> </w:t>
      </w:r>
      <w:r>
        <w:t>опасности,</w:t>
      </w:r>
      <w:r>
        <w:rPr>
          <w:spacing w:val="-2"/>
        </w:rPr>
        <w:t xml:space="preserve"> </w:t>
      </w:r>
      <w:r>
        <w:t>порядок</w:t>
      </w:r>
      <w:r>
        <w:rPr>
          <w:spacing w:val="-1"/>
        </w:rPr>
        <w:t xml:space="preserve"> </w:t>
      </w:r>
      <w:r>
        <w:t>действий,</w:t>
      </w:r>
      <w:r>
        <w:rPr>
          <w:spacing w:val="-2"/>
        </w:rPr>
        <w:t xml:space="preserve"> </w:t>
      </w:r>
      <w:r>
        <w:t>необходимых для</w:t>
      </w:r>
      <w:r>
        <w:rPr>
          <w:spacing w:val="-2"/>
        </w:rPr>
        <w:t xml:space="preserve"> </w:t>
      </w:r>
      <w:r>
        <w:t>снижения риска попадания под камнепад;</w:t>
      </w:r>
    </w:p>
    <w:p w14:paraId="5B82569A">
      <w:pPr>
        <w:pStyle w:val="7"/>
        <w:spacing w:line="242" w:lineRule="auto"/>
        <w:ind w:left="809" w:right="559" w:firstLine="228"/>
      </w:pPr>
      <w:r>
        <w:t>сели, их характеристики и опасности,</w:t>
      </w:r>
      <w:r>
        <w:rPr>
          <w:spacing w:val="-1"/>
        </w:rPr>
        <w:t xml:space="preserve"> </w:t>
      </w:r>
      <w:r>
        <w:t>порядок действий при попадании взонуселя;оползни, их характеристики и опасности, порядок действий</w:t>
      </w:r>
      <w:r>
        <w:rPr>
          <w:spacing w:val="40"/>
        </w:rPr>
        <w:t xml:space="preserve"> </w:t>
      </w:r>
      <w:r>
        <w:t>при начале оползня;</w:t>
      </w:r>
    </w:p>
    <w:p w14:paraId="79B1B8EE">
      <w:pPr>
        <w:pStyle w:val="7"/>
        <w:spacing w:line="242" w:lineRule="auto"/>
        <w:ind w:left="809" w:right="560" w:firstLine="228"/>
      </w:pPr>
      <w:r>
        <w:t>общие правила безопасного поведения на водоѐмах, правила купания на оборудованных и необорудованных пляжах;</w:t>
      </w:r>
    </w:p>
    <w:p w14:paraId="29769A5D">
      <w:pPr>
        <w:pStyle w:val="7"/>
        <w:spacing w:line="242" w:lineRule="auto"/>
        <w:ind w:left="809" w:right="561" w:firstLine="228"/>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w:t>
      </w:r>
      <w:r>
        <w:rPr>
          <w:spacing w:val="40"/>
        </w:rPr>
        <w:t xml:space="preserve"> </w:t>
      </w:r>
      <w:r>
        <w:t>действий при обнаружении человека в полынье;</w:t>
      </w:r>
    </w:p>
    <w:p w14:paraId="560AACFD">
      <w:pPr>
        <w:pStyle w:val="7"/>
        <w:spacing w:line="233" w:lineRule="exact"/>
        <w:ind w:left="1037" w:firstLine="0"/>
      </w:pPr>
      <w:r>
        <w:t>наводнения,</w:t>
      </w:r>
      <w:r>
        <w:rPr>
          <w:spacing w:val="-2"/>
        </w:rPr>
        <w:t xml:space="preserve"> </w:t>
      </w:r>
      <w:r>
        <w:t>их</w:t>
      </w:r>
      <w:r>
        <w:rPr>
          <w:spacing w:val="-4"/>
        </w:rPr>
        <w:t xml:space="preserve"> </w:t>
      </w:r>
      <w:r>
        <w:t>характеристики и</w:t>
      </w:r>
      <w:r>
        <w:rPr>
          <w:spacing w:val="-2"/>
        </w:rPr>
        <w:t xml:space="preserve"> </w:t>
      </w:r>
      <w:r>
        <w:t>опасности,</w:t>
      </w:r>
      <w:r>
        <w:rPr>
          <w:spacing w:val="-1"/>
        </w:rPr>
        <w:t xml:space="preserve"> </w:t>
      </w:r>
      <w:r>
        <w:t>порядок</w:t>
      </w:r>
      <w:r>
        <w:rPr>
          <w:spacing w:val="-2"/>
        </w:rPr>
        <w:t xml:space="preserve"> </w:t>
      </w:r>
      <w:r>
        <w:t>действий</w:t>
      </w:r>
      <w:r>
        <w:rPr>
          <w:spacing w:val="-1"/>
        </w:rPr>
        <w:t xml:space="preserve"> </w:t>
      </w:r>
      <w:r>
        <w:t>при</w:t>
      </w:r>
      <w:r>
        <w:rPr>
          <w:spacing w:val="-3"/>
        </w:rPr>
        <w:t xml:space="preserve"> </w:t>
      </w:r>
      <w:r>
        <w:rPr>
          <w:spacing w:val="-2"/>
        </w:rPr>
        <w:t>наводнении;</w:t>
      </w:r>
    </w:p>
    <w:p w14:paraId="0139974F">
      <w:pPr>
        <w:pStyle w:val="7"/>
        <w:ind w:left="809" w:right="563" w:firstLine="228"/>
      </w:pPr>
      <w:r>
        <w:t>цунами, их характеристики и опасности,</w:t>
      </w:r>
      <w:r>
        <w:rPr>
          <w:spacing w:val="-1"/>
        </w:rPr>
        <w:t xml:space="preserve"> </w:t>
      </w:r>
      <w:r>
        <w:t xml:space="preserve">порядок действий при нахождении в зоне цунами; ураганы, смерчи, их характеристики и опасности, порядок действий при ураганах, бурях и </w:t>
      </w:r>
      <w:r>
        <w:rPr>
          <w:spacing w:val="-2"/>
        </w:rPr>
        <w:t>смерчах;</w:t>
      </w:r>
    </w:p>
    <w:p w14:paraId="0E47E553">
      <w:pPr>
        <w:pStyle w:val="7"/>
        <w:ind w:left="1037" w:right="296" w:firstLine="0"/>
      </w:pPr>
      <w:r>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опасности,порядок действий при землетрясении, в том числе при попадании под завал, при нахождении в зоне извержения </w:t>
      </w:r>
      <w:r>
        <w:rPr>
          <w:spacing w:val="-2"/>
        </w:rPr>
        <w:t>вулкана;</w:t>
      </w:r>
    </w:p>
    <w:p w14:paraId="37ABD59E">
      <w:pPr>
        <w:pStyle w:val="7"/>
        <w:spacing w:line="232" w:lineRule="auto"/>
        <w:ind w:left="809" w:right="1377" w:firstLine="228"/>
      </w:pPr>
      <w:r>
        <w:t>смысл</w:t>
      </w:r>
      <w:r>
        <w:rPr>
          <w:spacing w:val="80"/>
        </w:rPr>
        <w:t xml:space="preserve"> </w:t>
      </w:r>
      <w:r>
        <w:t>понятий</w:t>
      </w:r>
      <w:r>
        <w:rPr>
          <w:spacing w:val="80"/>
        </w:rPr>
        <w:t xml:space="preserve"> </w:t>
      </w:r>
      <w:r>
        <w:t>«экология»</w:t>
      </w:r>
      <w:r>
        <w:rPr>
          <w:spacing w:val="-11"/>
        </w:rPr>
        <w:t xml:space="preserve"> </w:t>
      </w:r>
      <w:r>
        <w:t>и «экологическая</w:t>
      </w:r>
      <w:r>
        <w:rPr>
          <w:spacing w:val="-2"/>
        </w:rPr>
        <w:t xml:space="preserve"> </w:t>
      </w:r>
      <w:r>
        <w:t>культура»,значение</w:t>
      </w:r>
      <w:r>
        <w:rPr>
          <w:spacing w:val="-5"/>
        </w:rPr>
        <w:t xml:space="preserve"> </w:t>
      </w:r>
      <w:r>
        <w:t>экологии</w:t>
      </w:r>
      <w:r>
        <w:rPr>
          <w:spacing w:val="-4"/>
        </w:rPr>
        <w:t xml:space="preserve"> </w:t>
      </w:r>
      <w:r>
        <w:t>для устойчивого развития общества;</w:t>
      </w:r>
    </w:p>
    <w:p w14:paraId="37B487E4">
      <w:pPr>
        <w:pStyle w:val="7"/>
        <w:spacing w:before="5" w:line="235" w:lineRule="auto"/>
        <w:ind w:left="2194" w:right="1829" w:hanging="1157"/>
      </w:pPr>
      <w:r>
        <w:t>правила</w:t>
      </w:r>
      <w:r>
        <w:rPr>
          <w:spacing w:val="-10"/>
        </w:rPr>
        <w:t xml:space="preserve"> </w:t>
      </w:r>
      <w:r>
        <w:t>безопасногоповедения</w:t>
      </w:r>
      <w:r>
        <w:rPr>
          <w:spacing w:val="-9"/>
        </w:rPr>
        <w:t xml:space="preserve"> </w:t>
      </w:r>
      <w:r>
        <w:t>при</w:t>
      </w:r>
      <w:r>
        <w:rPr>
          <w:spacing w:val="-6"/>
        </w:rPr>
        <w:t xml:space="preserve"> </w:t>
      </w:r>
      <w:r>
        <w:t>неблагоприятной</w:t>
      </w:r>
      <w:r>
        <w:rPr>
          <w:spacing w:val="-9"/>
        </w:rPr>
        <w:t xml:space="preserve"> </w:t>
      </w:r>
      <w:r>
        <w:t>экологическойобстановке (загрязнение атмосферы).</w:t>
      </w:r>
    </w:p>
    <w:p w14:paraId="3AA6CAB4">
      <w:pPr>
        <w:pStyle w:val="7"/>
        <w:spacing w:before="4" w:line="235" w:lineRule="auto"/>
        <w:ind w:left="1133" w:right="555" w:firstLine="0"/>
        <w:jc w:val="left"/>
      </w:pPr>
      <w:r>
        <w:t>МОДУЛЬ</w:t>
      </w:r>
      <w:r>
        <w:rPr>
          <w:spacing w:val="-7"/>
        </w:rPr>
        <w:t xml:space="preserve"> </w:t>
      </w:r>
      <w:r>
        <w:t>№</w:t>
      </w:r>
      <w:r>
        <w:rPr>
          <w:spacing w:val="-8"/>
        </w:rPr>
        <w:t xml:space="preserve"> </w:t>
      </w:r>
      <w:r>
        <w:t>8</w:t>
      </w:r>
      <w:r>
        <w:rPr>
          <w:spacing w:val="-3"/>
        </w:rPr>
        <w:t xml:space="preserve"> </w:t>
      </w:r>
      <w:r>
        <w:t>«ОСНОВЫ</w:t>
      </w:r>
      <w:r>
        <w:rPr>
          <w:spacing w:val="-7"/>
        </w:rPr>
        <w:t xml:space="preserve"> </w:t>
      </w:r>
      <w:r>
        <w:t>МЕДИЦИНСКИХ</w:t>
      </w:r>
      <w:r>
        <w:rPr>
          <w:spacing w:val="-6"/>
        </w:rPr>
        <w:t xml:space="preserve"> </w:t>
      </w:r>
      <w:r>
        <w:t>ЗНАНИЙ.</w:t>
      </w:r>
      <w:r>
        <w:rPr>
          <w:spacing w:val="-7"/>
        </w:rPr>
        <w:t xml:space="preserve"> </w:t>
      </w:r>
      <w:r>
        <w:t>ОКАЗАНИЕ</w:t>
      </w:r>
      <w:r>
        <w:rPr>
          <w:spacing w:val="-2"/>
        </w:rPr>
        <w:t xml:space="preserve"> </w:t>
      </w:r>
      <w:r>
        <w:t xml:space="preserve">ПЕРВОЙ </w:t>
      </w:r>
      <w:r>
        <w:rPr>
          <w:spacing w:val="-2"/>
        </w:rPr>
        <w:t>ПОМОЩИ»:</w:t>
      </w:r>
    </w:p>
    <w:p w14:paraId="7D9AA5AD">
      <w:pPr>
        <w:pStyle w:val="7"/>
        <w:spacing w:before="4" w:line="235" w:lineRule="auto"/>
        <w:ind w:left="809" w:right="1316" w:firstLine="228"/>
      </w:pPr>
      <w:r>
        <w:t>смысл</w:t>
      </w:r>
      <w:r>
        <w:rPr>
          <w:spacing w:val="-10"/>
        </w:rPr>
        <w:t xml:space="preserve"> </w:t>
      </w:r>
      <w:r>
        <w:t>понятий</w:t>
      </w:r>
      <w:r>
        <w:rPr>
          <w:spacing w:val="-3"/>
        </w:rPr>
        <w:t xml:space="preserve"> </w:t>
      </w:r>
      <w:r>
        <w:t>«здоровье»</w:t>
      </w:r>
      <w:r>
        <w:rPr>
          <w:spacing w:val="-12"/>
        </w:rPr>
        <w:t xml:space="preserve"> </w:t>
      </w:r>
      <w:r>
        <w:t>и</w:t>
      </w:r>
      <w:r>
        <w:rPr>
          <w:spacing w:val="-2"/>
        </w:rPr>
        <w:t xml:space="preserve"> </w:t>
      </w:r>
      <w:r>
        <w:t>«здоровый</w:t>
      </w:r>
      <w:r>
        <w:rPr>
          <w:spacing w:val="-9"/>
        </w:rPr>
        <w:t xml:space="preserve"> </w:t>
      </w:r>
      <w:r>
        <w:t>образ</w:t>
      </w:r>
      <w:r>
        <w:rPr>
          <w:spacing w:val="-7"/>
        </w:rPr>
        <w:t xml:space="preserve"> </w:t>
      </w:r>
      <w:r>
        <w:t>жизни»,</w:t>
      </w:r>
      <w:r>
        <w:rPr>
          <w:spacing w:val="-7"/>
        </w:rPr>
        <w:t xml:space="preserve"> </w:t>
      </w:r>
      <w:r>
        <w:t>их</w:t>
      </w:r>
      <w:r>
        <w:rPr>
          <w:spacing w:val="-3"/>
        </w:rPr>
        <w:t xml:space="preserve"> </w:t>
      </w:r>
      <w:r>
        <w:t>содержание</w:t>
      </w:r>
      <w:r>
        <w:rPr>
          <w:spacing w:val="-10"/>
        </w:rPr>
        <w:t xml:space="preserve"> </w:t>
      </w:r>
      <w:r>
        <w:t>изначение</w:t>
      </w:r>
      <w:r>
        <w:rPr>
          <w:spacing w:val="-5"/>
        </w:rPr>
        <w:t xml:space="preserve"> </w:t>
      </w:r>
      <w:r>
        <w:t xml:space="preserve">для </w:t>
      </w:r>
      <w:r>
        <w:rPr>
          <w:spacing w:val="-2"/>
        </w:rPr>
        <w:t>человека;</w:t>
      </w:r>
    </w:p>
    <w:p w14:paraId="21B6F672">
      <w:pPr>
        <w:pStyle w:val="7"/>
        <w:spacing w:before="14" w:line="204" w:lineRule="auto"/>
        <w:ind w:left="1037" w:right="1452" w:firstLine="0"/>
      </w:pPr>
      <w:r>
        <w:t>факторы,</w:t>
      </w:r>
      <w:r>
        <w:rPr>
          <w:spacing w:val="-4"/>
        </w:rPr>
        <w:t xml:space="preserve"> </w:t>
      </w:r>
      <w:r>
        <w:t>влияющие</w:t>
      </w:r>
      <w:r>
        <w:rPr>
          <w:spacing w:val="-8"/>
        </w:rPr>
        <w:t xml:space="preserve"> </w:t>
      </w:r>
      <w:r>
        <w:t>на</w:t>
      </w:r>
      <w:r>
        <w:rPr>
          <w:spacing w:val="-5"/>
        </w:rPr>
        <w:t xml:space="preserve"> </w:t>
      </w:r>
      <w:r>
        <w:t>здоровье</w:t>
      </w:r>
      <w:r>
        <w:rPr>
          <w:spacing w:val="-5"/>
        </w:rPr>
        <w:t xml:space="preserve"> </w:t>
      </w:r>
      <w:r>
        <w:t>человека,</w:t>
      </w:r>
      <w:r>
        <w:rPr>
          <w:spacing w:val="-4"/>
        </w:rPr>
        <w:t xml:space="preserve"> </w:t>
      </w:r>
      <w:r>
        <w:t>опасность</w:t>
      </w:r>
      <w:r>
        <w:rPr>
          <w:spacing w:val="-4"/>
        </w:rPr>
        <w:t xml:space="preserve"> </w:t>
      </w:r>
      <w:r>
        <w:t>вредных</w:t>
      </w:r>
      <w:r>
        <w:rPr>
          <w:spacing w:val="-5"/>
        </w:rPr>
        <w:t xml:space="preserve"> </w:t>
      </w:r>
      <w:r>
        <w:t>привычек; элементы здорового образа жизни, ответственность за сохранение здоровья;</w:t>
      </w:r>
    </w:p>
    <w:p w14:paraId="438B1704">
      <w:pPr>
        <w:pStyle w:val="7"/>
        <w:spacing w:line="263" w:lineRule="exact"/>
        <w:ind w:left="809" w:firstLine="0"/>
      </w:pPr>
      <w:r>
        <w:t>понятие</w:t>
      </w:r>
      <w:r>
        <w:rPr>
          <w:spacing w:val="-6"/>
        </w:rPr>
        <w:t xml:space="preserve"> </w:t>
      </w:r>
      <w:r>
        <w:t>«инфекционные</w:t>
      </w:r>
      <w:r>
        <w:rPr>
          <w:spacing w:val="-10"/>
        </w:rPr>
        <w:t xml:space="preserve"> </w:t>
      </w:r>
      <w:r>
        <w:t>заболевания»,</w:t>
      </w:r>
      <w:r>
        <w:rPr>
          <w:spacing w:val="-11"/>
        </w:rPr>
        <w:t xml:space="preserve"> </w:t>
      </w:r>
      <w:r>
        <w:t>причины</w:t>
      </w:r>
      <w:r>
        <w:rPr>
          <w:spacing w:val="-13"/>
        </w:rPr>
        <w:t xml:space="preserve"> </w:t>
      </w:r>
      <w:r>
        <w:t>их</w:t>
      </w:r>
      <w:r>
        <w:rPr>
          <w:spacing w:val="-9"/>
        </w:rPr>
        <w:t xml:space="preserve"> </w:t>
      </w:r>
      <w:r>
        <w:rPr>
          <w:spacing w:val="-2"/>
        </w:rPr>
        <w:t>возникновения;</w:t>
      </w:r>
    </w:p>
    <w:p w14:paraId="7D365163">
      <w:pPr>
        <w:pStyle w:val="7"/>
        <w:spacing w:line="242" w:lineRule="auto"/>
        <w:ind w:left="809" w:right="1858" w:firstLine="228"/>
      </w:pPr>
      <w:r>
        <w:t>механизм</w:t>
      </w:r>
      <w:r>
        <w:rPr>
          <w:spacing w:val="-14"/>
        </w:rPr>
        <w:t xml:space="preserve"> </w:t>
      </w:r>
      <w:r>
        <w:t>распространения</w:t>
      </w:r>
      <w:r>
        <w:rPr>
          <w:spacing w:val="-13"/>
        </w:rPr>
        <w:t xml:space="preserve"> </w:t>
      </w:r>
      <w:r>
        <w:t>инфекционных</w:t>
      </w:r>
      <w:r>
        <w:rPr>
          <w:spacing w:val="-10"/>
        </w:rPr>
        <w:t xml:space="preserve"> </w:t>
      </w:r>
      <w:r>
        <w:t>заболеваний,</w:t>
      </w:r>
      <w:r>
        <w:rPr>
          <w:spacing w:val="-12"/>
        </w:rPr>
        <w:t xml:space="preserve"> </w:t>
      </w:r>
      <w:r>
        <w:t>меры</w:t>
      </w:r>
      <w:r>
        <w:rPr>
          <w:spacing w:val="-15"/>
        </w:rPr>
        <w:t xml:space="preserve"> </w:t>
      </w:r>
      <w:r>
        <w:t>ихпрофилактики и защиты от них;</w:t>
      </w:r>
    </w:p>
    <w:p w14:paraId="1A1993E2">
      <w:pPr>
        <w:pStyle w:val="7"/>
        <w:spacing w:before="57"/>
        <w:ind w:left="809" w:right="551" w:firstLine="228"/>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Pr>
          <w:spacing w:val="40"/>
        </w:rPr>
        <w:t xml:space="preserve"> </w:t>
      </w:r>
      <w:r>
        <w:t>биолого-социального происхождения (эпидемия, пандемия, эпизоотия, панзоотия, эпифитотия, панфитотия);</w:t>
      </w:r>
    </w:p>
    <w:p w14:paraId="529E0732">
      <w:pPr>
        <w:pStyle w:val="7"/>
        <w:spacing w:before="10" w:line="232" w:lineRule="auto"/>
        <w:ind w:left="809" w:right="563" w:firstLine="228"/>
      </w:pPr>
      <w:r>
        <w:t>понятие «неинфекционные заболевания» и их классификация, факторы риска неинфекционных заболеваний;</w:t>
      </w:r>
    </w:p>
    <w:p w14:paraId="712A4BB1">
      <w:pPr>
        <w:pStyle w:val="7"/>
        <w:spacing w:before="7" w:line="237" w:lineRule="auto"/>
        <w:ind w:left="809" w:right="556" w:firstLine="228"/>
      </w:pPr>
      <w:r>
        <w:t xml:space="preserve">меры профилактики неинфекционных заболеваний и защиты от них;диспансеризация и еѐ </w:t>
      </w:r>
      <w:r>
        <w:rPr>
          <w:spacing w:val="-2"/>
        </w:rPr>
        <w:t>задачи;</w:t>
      </w:r>
    </w:p>
    <w:p w14:paraId="22FB86E6">
      <w:pPr>
        <w:pStyle w:val="7"/>
        <w:spacing w:before="10" w:line="275" w:lineRule="exact"/>
        <w:ind w:left="1037" w:firstLine="0"/>
      </w:pPr>
      <w:r>
        <w:t>понятия</w:t>
      </w:r>
      <w:r>
        <w:rPr>
          <w:spacing w:val="-13"/>
        </w:rPr>
        <w:t xml:space="preserve"> </w:t>
      </w:r>
      <w:r>
        <w:t>«психическое</w:t>
      </w:r>
      <w:r>
        <w:rPr>
          <w:spacing w:val="-10"/>
        </w:rPr>
        <w:t xml:space="preserve"> </w:t>
      </w:r>
      <w:r>
        <w:t>здоровье»</w:t>
      </w:r>
      <w:r>
        <w:rPr>
          <w:spacing w:val="-15"/>
        </w:rPr>
        <w:t xml:space="preserve"> </w:t>
      </w:r>
      <w:r>
        <w:t>и</w:t>
      </w:r>
      <w:r>
        <w:rPr>
          <w:spacing w:val="-6"/>
        </w:rPr>
        <w:t xml:space="preserve"> </w:t>
      </w:r>
      <w:r>
        <w:t>«психологическое</w:t>
      </w:r>
      <w:r>
        <w:rPr>
          <w:spacing w:val="-12"/>
        </w:rPr>
        <w:t xml:space="preserve"> </w:t>
      </w:r>
      <w:r>
        <w:rPr>
          <w:spacing w:val="-2"/>
        </w:rPr>
        <w:t>благополучие»;</w:t>
      </w:r>
    </w:p>
    <w:p w14:paraId="1D47B3D3">
      <w:pPr>
        <w:pStyle w:val="7"/>
        <w:spacing w:line="242" w:lineRule="auto"/>
        <w:ind w:left="809" w:right="557" w:firstLine="228"/>
      </w:pPr>
      <w:r>
        <w:t>стресс и его влияние на человека, меры профилактики стресса, способы саморегуляции эмоциональных состояний;</w:t>
      </w:r>
    </w:p>
    <w:p w14:paraId="7C728485">
      <w:pPr>
        <w:pStyle w:val="7"/>
        <w:spacing w:line="242" w:lineRule="auto"/>
        <w:ind w:left="809" w:right="559" w:firstLine="228"/>
      </w:pPr>
      <w:r>
        <w:t>понятие «первая помощь» и обязанность по еѐ оказанию, универсальный алгоритм</w:t>
      </w:r>
      <w:r>
        <w:rPr>
          <w:spacing w:val="40"/>
        </w:rPr>
        <w:t xml:space="preserve"> </w:t>
      </w:r>
      <w:r>
        <w:t>оказания первой помощи;</w:t>
      </w:r>
    </w:p>
    <w:p w14:paraId="405ECEC6">
      <w:pPr>
        <w:pStyle w:val="7"/>
        <w:spacing w:line="271" w:lineRule="exact"/>
        <w:ind w:left="1037" w:firstLine="0"/>
      </w:pPr>
      <w:r>
        <w:t>назначение</w:t>
      </w:r>
      <w:r>
        <w:rPr>
          <w:spacing w:val="-8"/>
        </w:rPr>
        <w:t xml:space="preserve"> </w:t>
      </w:r>
      <w:r>
        <w:t>и</w:t>
      </w:r>
      <w:r>
        <w:rPr>
          <w:spacing w:val="-3"/>
        </w:rPr>
        <w:t xml:space="preserve"> </w:t>
      </w:r>
      <w:r>
        <w:t>состав</w:t>
      </w:r>
      <w:r>
        <w:rPr>
          <w:spacing w:val="-8"/>
        </w:rPr>
        <w:t xml:space="preserve"> </w:t>
      </w:r>
      <w:r>
        <w:t>аптечки</w:t>
      </w:r>
      <w:r>
        <w:rPr>
          <w:spacing w:val="-3"/>
        </w:rPr>
        <w:t xml:space="preserve"> </w:t>
      </w:r>
      <w:r>
        <w:t>первой</w:t>
      </w:r>
      <w:r>
        <w:rPr>
          <w:spacing w:val="-3"/>
        </w:rPr>
        <w:t xml:space="preserve"> </w:t>
      </w:r>
      <w:r>
        <w:rPr>
          <w:spacing w:val="-2"/>
        </w:rPr>
        <w:t>помощи;</w:t>
      </w:r>
    </w:p>
    <w:p w14:paraId="4786F85E">
      <w:pPr>
        <w:pStyle w:val="7"/>
        <w:spacing w:line="237" w:lineRule="auto"/>
        <w:ind w:left="809" w:right="550" w:firstLine="228"/>
      </w:pPr>
      <w:r>
        <w:t>порядок действий при оказании первой помощи в различных ситуациях, приѐмы психологической поддержки пострадавшего.</w:t>
      </w:r>
    </w:p>
    <w:p w14:paraId="234F7B9C">
      <w:pPr>
        <w:pStyle w:val="7"/>
        <w:spacing w:line="273" w:lineRule="exact"/>
        <w:ind w:left="1133" w:firstLine="0"/>
      </w:pPr>
      <w:r>
        <w:t>МОДУЛЬ</w:t>
      </w:r>
      <w:r>
        <w:rPr>
          <w:spacing w:val="-8"/>
        </w:rPr>
        <w:t xml:space="preserve"> </w:t>
      </w:r>
      <w:r>
        <w:t>№</w:t>
      </w:r>
      <w:r>
        <w:rPr>
          <w:spacing w:val="-10"/>
        </w:rPr>
        <w:t xml:space="preserve"> </w:t>
      </w:r>
      <w:r>
        <w:t>9 «БЕЗОПАСНОСТЬ</w:t>
      </w:r>
      <w:r>
        <w:rPr>
          <w:spacing w:val="-7"/>
        </w:rPr>
        <w:t xml:space="preserve"> </w:t>
      </w:r>
      <w:r>
        <w:t>В</w:t>
      </w:r>
      <w:r>
        <w:rPr>
          <w:spacing w:val="-8"/>
        </w:rPr>
        <w:t xml:space="preserve"> </w:t>
      </w:r>
      <w:r>
        <w:rPr>
          <w:spacing w:val="-2"/>
        </w:rPr>
        <w:t>СОЦИУМЕ»:</w:t>
      </w:r>
    </w:p>
    <w:p w14:paraId="585A283A">
      <w:pPr>
        <w:pStyle w:val="7"/>
        <w:spacing w:before="10" w:line="274" w:lineRule="exact"/>
        <w:ind w:left="1037" w:firstLine="0"/>
      </w:pPr>
      <w:r>
        <w:t>общение</w:t>
      </w:r>
      <w:r>
        <w:rPr>
          <w:spacing w:val="-10"/>
        </w:rPr>
        <w:t xml:space="preserve"> </w:t>
      </w:r>
      <w:r>
        <w:t>и</w:t>
      </w:r>
      <w:r>
        <w:rPr>
          <w:spacing w:val="-4"/>
        </w:rPr>
        <w:t xml:space="preserve"> </w:t>
      </w:r>
      <w:r>
        <w:t>его</w:t>
      </w:r>
      <w:r>
        <w:rPr>
          <w:spacing w:val="-5"/>
        </w:rPr>
        <w:t xml:space="preserve"> </w:t>
      </w:r>
      <w:r>
        <w:t>значение</w:t>
      </w:r>
      <w:r>
        <w:rPr>
          <w:spacing w:val="-11"/>
        </w:rPr>
        <w:t xml:space="preserve"> </w:t>
      </w:r>
      <w:r>
        <w:t>для</w:t>
      </w:r>
      <w:r>
        <w:rPr>
          <w:spacing w:val="-7"/>
        </w:rPr>
        <w:t xml:space="preserve"> </w:t>
      </w:r>
      <w:r>
        <w:t>человека,</w:t>
      </w:r>
      <w:r>
        <w:rPr>
          <w:spacing w:val="-7"/>
        </w:rPr>
        <w:t xml:space="preserve"> </w:t>
      </w:r>
      <w:r>
        <w:t>способы</w:t>
      </w:r>
      <w:r>
        <w:rPr>
          <w:spacing w:val="-2"/>
        </w:rPr>
        <w:t xml:space="preserve"> </w:t>
      </w:r>
      <w:r>
        <w:t>эффективного</w:t>
      </w:r>
      <w:r>
        <w:rPr>
          <w:spacing w:val="-2"/>
        </w:rPr>
        <w:t xml:space="preserve"> общения;</w:t>
      </w:r>
    </w:p>
    <w:p w14:paraId="357D4AFE">
      <w:pPr>
        <w:pStyle w:val="7"/>
        <w:spacing w:line="237" w:lineRule="auto"/>
        <w:ind w:left="809" w:right="571" w:firstLine="228"/>
      </w:pPr>
      <w:r>
        <w:t>приѐмы и правила безопасной межличностной коммуникации и комфортного взаимодействия в группе, признаки конструктивного и</w:t>
      </w:r>
      <w:r>
        <w:rPr>
          <w:spacing w:val="40"/>
        </w:rPr>
        <w:t xml:space="preserve"> </w:t>
      </w:r>
      <w:r>
        <w:t>деструктивного общения;</w:t>
      </w:r>
    </w:p>
    <w:p w14:paraId="2C48BBF4">
      <w:pPr>
        <w:pStyle w:val="7"/>
        <w:ind w:left="809" w:right="548" w:firstLine="228"/>
      </w:pPr>
      <w: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2D3580C">
      <w:pPr>
        <w:pStyle w:val="7"/>
        <w:spacing w:after="0"/>
        <w:sectPr>
          <w:pgSz w:w="11900" w:h="16860"/>
          <w:pgMar w:top="880" w:right="283" w:bottom="280" w:left="566" w:header="720" w:footer="720" w:gutter="0"/>
          <w:cols w:space="720" w:num="1"/>
        </w:sectPr>
      </w:pPr>
    </w:p>
    <w:p w14:paraId="5D4DCC74">
      <w:pPr>
        <w:pStyle w:val="7"/>
        <w:spacing w:before="61"/>
        <w:ind w:left="809" w:firstLine="228"/>
        <w:jc w:val="left"/>
      </w:pPr>
      <w:r>
        <w:t>правила</w:t>
      </w:r>
      <w:r>
        <w:rPr>
          <w:spacing w:val="40"/>
        </w:rPr>
        <w:t xml:space="preserve"> </w:t>
      </w:r>
      <w:r>
        <w:t>поведения</w:t>
      </w:r>
      <w:r>
        <w:rPr>
          <w:spacing w:val="40"/>
        </w:rPr>
        <w:t xml:space="preserve"> </w:t>
      </w:r>
      <w:r>
        <w:t>для</w:t>
      </w:r>
      <w:r>
        <w:rPr>
          <w:spacing w:val="40"/>
        </w:rPr>
        <w:t xml:space="preserve"> </w:t>
      </w:r>
      <w:r>
        <w:t>снижения</w:t>
      </w:r>
      <w:r>
        <w:rPr>
          <w:spacing w:val="40"/>
        </w:rPr>
        <w:t xml:space="preserve"> </w:t>
      </w:r>
      <w:r>
        <w:t>риска</w:t>
      </w:r>
      <w:r>
        <w:rPr>
          <w:spacing w:val="40"/>
        </w:rPr>
        <w:t xml:space="preserve"> </w:t>
      </w:r>
      <w:r>
        <w:t>конфликта</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 xml:space="preserve">приего опасных </w:t>
      </w:r>
      <w:r>
        <w:rPr>
          <w:spacing w:val="-2"/>
        </w:rPr>
        <w:t>проявлениях;</w:t>
      </w:r>
    </w:p>
    <w:p w14:paraId="31493768">
      <w:pPr>
        <w:pStyle w:val="7"/>
        <w:spacing w:before="1"/>
        <w:ind w:left="809" w:right="555" w:firstLine="228"/>
        <w:jc w:val="left"/>
      </w:pPr>
      <w:r>
        <w:t>способ</w:t>
      </w:r>
      <w:r>
        <w:rPr>
          <w:spacing w:val="26"/>
        </w:rPr>
        <w:t xml:space="preserve"> </w:t>
      </w:r>
      <w:r>
        <w:t>разрешения</w:t>
      </w:r>
      <w:r>
        <w:rPr>
          <w:spacing w:val="27"/>
        </w:rPr>
        <w:t xml:space="preserve"> </w:t>
      </w:r>
      <w:r>
        <w:t>конфликта</w:t>
      </w:r>
      <w:r>
        <w:rPr>
          <w:spacing w:val="26"/>
        </w:rPr>
        <w:t xml:space="preserve"> </w:t>
      </w:r>
      <w:r>
        <w:t>с помощью</w:t>
      </w:r>
      <w:r>
        <w:rPr>
          <w:spacing w:val="30"/>
        </w:rPr>
        <w:t xml:space="preserve"> </w:t>
      </w:r>
      <w:r>
        <w:t>третьей</w:t>
      </w:r>
      <w:r>
        <w:rPr>
          <w:spacing w:val="27"/>
        </w:rPr>
        <w:t xml:space="preserve"> </w:t>
      </w:r>
      <w:r>
        <w:t>стороны</w:t>
      </w:r>
      <w:r>
        <w:rPr>
          <w:spacing w:val="26"/>
        </w:rPr>
        <w:t xml:space="preserve"> </w:t>
      </w:r>
      <w:r>
        <w:t>(медиатора);опасные</w:t>
      </w:r>
      <w:r>
        <w:rPr>
          <w:spacing w:val="-5"/>
        </w:rPr>
        <w:t xml:space="preserve"> </w:t>
      </w:r>
      <w:r>
        <w:t>формы проявления конфликта: агрессия, домашнее насилие и буллинг; манипуляции в ходе межличностного общения,</w:t>
      </w:r>
      <w:r>
        <w:rPr>
          <w:spacing w:val="40"/>
        </w:rPr>
        <w:t xml:space="preserve"> </w:t>
      </w:r>
      <w:r>
        <w:t xml:space="preserve">приѐмы распознавания манипуляций и способы противостояния </w:t>
      </w:r>
      <w:r>
        <w:rPr>
          <w:spacing w:val="-4"/>
        </w:rPr>
        <w:t>им;</w:t>
      </w:r>
    </w:p>
    <w:p w14:paraId="56F95696">
      <w:pPr>
        <w:pStyle w:val="7"/>
        <w:spacing w:before="7"/>
        <w:ind w:left="809" w:right="553" w:firstLine="228"/>
      </w:pPr>
      <w:r>
        <w:t>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0549DA7">
      <w:pPr>
        <w:pStyle w:val="7"/>
        <w:spacing w:line="242" w:lineRule="auto"/>
        <w:ind w:left="809" w:right="568" w:firstLine="228"/>
      </w:pPr>
      <w:r>
        <w:t xml:space="preserve">современные молодѐжные увлечения и опасности, связанные с ними, правила безопасного </w:t>
      </w:r>
      <w:r>
        <w:rPr>
          <w:spacing w:val="-2"/>
        </w:rPr>
        <w:t>поведения;</w:t>
      </w:r>
    </w:p>
    <w:p w14:paraId="77CD81D4">
      <w:pPr>
        <w:pStyle w:val="7"/>
        <w:spacing w:line="253" w:lineRule="exact"/>
        <w:ind w:left="1037" w:firstLine="0"/>
      </w:pPr>
      <w:r>
        <w:t>правила</w:t>
      </w:r>
      <w:r>
        <w:rPr>
          <w:spacing w:val="-10"/>
        </w:rPr>
        <w:t xml:space="preserve"> </w:t>
      </w:r>
      <w:r>
        <w:t>безопасной</w:t>
      </w:r>
      <w:r>
        <w:rPr>
          <w:spacing w:val="-8"/>
        </w:rPr>
        <w:t xml:space="preserve"> </w:t>
      </w:r>
      <w:r>
        <w:t>коммуникации</w:t>
      </w:r>
      <w:r>
        <w:rPr>
          <w:spacing w:val="-6"/>
        </w:rPr>
        <w:t xml:space="preserve"> </w:t>
      </w:r>
      <w:r>
        <w:t>с</w:t>
      </w:r>
      <w:r>
        <w:rPr>
          <w:spacing w:val="-10"/>
        </w:rPr>
        <w:t xml:space="preserve"> </w:t>
      </w:r>
      <w:r>
        <w:t>незнакомыми</w:t>
      </w:r>
      <w:r>
        <w:rPr>
          <w:spacing w:val="-5"/>
        </w:rPr>
        <w:t xml:space="preserve"> </w:t>
      </w:r>
      <w:r>
        <w:rPr>
          <w:spacing w:val="-2"/>
        </w:rPr>
        <w:t>людьми.</w:t>
      </w:r>
    </w:p>
    <w:p w14:paraId="5400B2C8">
      <w:pPr>
        <w:pStyle w:val="7"/>
        <w:spacing w:line="258" w:lineRule="exact"/>
        <w:ind w:left="1133" w:firstLine="0"/>
      </w:pPr>
      <w:r>
        <w:t>МОДУЛЬ</w:t>
      </w:r>
      <w:r>
        <w:rPr>
          <w:spacing w:val="-7"/>
        </w:rPr>
        <w:t xml:space="preserve"> </w:t>
      </w:r>
      <w:r>
        <w:t>№</w:t>
      </w:r>
      <w:r>
        <w:rPr>
          <w:spacing w:val="-4"/>
        </w:rPr>
        <w:t xml:space="preserve"> </w:t>
      </w:r>
      <w:r>
        <w:t>10</w:t>
      </w:r>
      <w:r>
        <w:rPr>
          <w:spacing w:val="1"/>
        </w:rPr>
        <w:t xml:space="preserve"> </w:t>
      </w:r>
      <w:r>
        <w:t>«БЕЗОПАСНОСТЬ</w:t>
      </w:r>
      <w:r>
        <w:rPr>
          <w:spacing w:val="-2"/>
        </w:rPr>
        <w:t xml:space="preserve"> </w:t>
      </w:r>
      <w:r>
        <w:t>В</w:t>
      </w:r>
      <w:r>
        <w:rPr>
          <w:spacing w:val="-3"/>
        </w:rPr>
        <w:t xml:space="preserve"> </w:t>
      </w:r>
      <w:r>
        <w:t>ИНФОРМАЦИОННОМ</w:t>
      </w:r>
      <w:r>
        <w:rPr>
          <w:spacing w:val="-2"/>
        </w:rPr>
        <w:t xml:space="preserve"> ПРОСТРАНСТВЕ»:</w:t>
      </w:r>
    </w:p>
    <w:p w14:paraId="1C249170">
      <w:pPr>
        <w:pStyle w:val="7"/>
        <w:spacing w:line="242" w:lineRule="auto"/>
        <w:ind w:left="2194" w:right="555" w:hanging="1157"/>
        <w:jc w:val="left"/>
      </w:pPr>
      <w:r>
        <w:t>понятие</w:t>
      </w:r>
      <w:r>
        <w:rPr>
          <w:spacing w:val="80"/>
        </w:rPr>
        <w:t xml:space="preserve"> </w:t>
      </w:r>
      <w:r>
        <w:t>«цифровая</w:t>
      </w:r>
      <w:r>
        <w:rPr>
          <w:spacing w:val="-15"/>
        </w:rPr>
        <w:t xml:space="preserve"> </w:t>
      </w:r>
      <w:r>
        <w:t>среда»,</w:t>
      </w:r>
      <w:r>
        <w:rPr>
          <w:spacing w:val="40"/>
        </w:rPr>
        <w:t xml:space="preserve"> </w:t>
      </w:r>
      <w:r>
        <w:t>еѐ характеристики и примеры информационных</w:t>
      </w:r>
      <w:r>
        <w:rPr>
          <w:spacing w:val="38"/>
        </w:rPr>
        <w:t xml:space="preserve"> </w:t>
      </w:r>
      <w:r>
        <w:t>и компьютерных</w:t>
      </w:r>
      <w:r>
        <w:rPr>
          <w:spacing w:val="-6"/>
        </w:rPr>
        <w:t xml:space="preserve"> </w:t>
      </w:r>
      <w:r>
        <w:t>угроз,</w:t>
      </w:r>
      <w:r>
        <w:rPr>
          <w:spacing w:val="-11"/>
        </w:rPr>
        <w:t xml:space="preserve"> </w:t>
      </w:r>
      <w:r>
        <w:t>положительные</w:t>
      </w:r>
      <w:r>
        <w:rPr>
          <w:spacing w:val="-10"/>
        </w:rPr>
        <w:t xml:space="preserve"> </w:t>
      </w:r>
      <w:r>
        <w:t>возможности</w:t>
      </w:r>
      <w:r>
        <w:rPr>
          <w:spacing w:val="-12"/>
        </w:rPr>
        <w:t xml:space="preserve"> </w:t>
      </w:r>
      <w:r>
        <w:t>цифровой</w:t>
      </w:r>
      <w:r>
        <w:rPr>
          <w:spacing w:val="-11"/>
        </w:rPr>
        <w:t xml:space="preserve"> </w:t>
      </w:r>
      <w:r>
        <w:t>среды;</w:t>
      </w:r>
    </w:p>
    <w:p w14:paraId="04D6CECA">
      <w:pPr>
        <w:pStyle w:val="7"/>
        <w:spacing w:before="14" w:line="272" w:lineRule="exact"/>
        <w:ind w:left="1037" w:firstLine="0"/>
        <w:jc w:val="left"/>
      </w:pPr>
      <w:r>
        <w:t>риски</w:t>
      </w:r>
      <w:r>
        <w:rPr>
          <w:spacing w:val="-8"/>
        </w:rPr>
        <w:t xml:space="preserve"> </w:t>
      </w:r>
      <w:r>
        <w:t>и</w:t>
      </w:r>
      <w:r>
        <w:rPr>
          <w:spacing w:val="-4"/>
        </w:rPr>
        <w:t xml:space="preserve"> </w:t>
      </w:r>
      <w:r>
        <w:t>угрозы</w:t>
      </w:r>
      <w:r>
        <w:rPr>
          <w:spacing w:val="-9"/>
        </w:rPr>
        <w:t xml:space="preserve"> </w:t>
      </w:r>
      <w:r>
        <w:t>при</w:t>
      </w:r>
      <w:r>
        <w:rPr>
          <w:spacing w:val="-7"/>
        </w:rPr>
        <w:t xml:space="preserve"> </w:t>
      </w:r>
      <w:r>
        <w:t>использовании</w:t>
      </w:r>
      <w:r>
        <w:rPr>
          <w:spacing w:val="-5"/>
        </w:rPr>
        <w:t xml:space="preserve"> </w:t>
      </w:r>
      <w:r>
        <w:rPr>
          <w:spacing w:val="-2"/>
        </w:rPr>
        <w:t>Интернета;</w:t>
      </w:r>
    </w:p>
    <w:p w14:paraId="78077FA6">
      <w:pPr>
        <w:pStyle w:val="7"/>
        <w:spacing w:before="1" w:line="235" w:lineRule="auto"/>
        <w:ind w:left="2069" w:right="895" w:hanging="1032"/>
        <w:jc w:val="left"/>
      </w:pPr>
      <w:r>
        <w:t>общие принципы безопасного поведения, необходимые для предупреждения возникновения</w:t>
      </w:r>
      <w:r>
        <w:rPr>
          <w:spacing w:val="-14"/>
        </w:rPr>
        <w:t xml:space="preserve"> </w:t>
      </w:r>
      <w:r>
        <w:t>опасных</w:t>
      </w:r>
      <w:r>
        <w:rPr>
          <w:spacing w:val="-9"/>
        </w:rPr>
        <w:t xml:space="preserve"> </w:t>
      </w:r>
      <w:r>
        <w:t>ситуаций</w:t>
      </w:r>
      <w:r>
        <w:rPr>
          <w:spacing w:val="-10"/>
        </w:rPr>
        <w:t xml:space="preserve"> </w:t>
      </w:r>
      <w:r>
        <w:t>в</w:t>
      </w:r>
      <w:r>
        <w:rPr>
          <w:spacing w:val="-14"/>
        </w:rPr>
        <w:t xml:space="preserve"> </w:t>
      </w:r>
      <w:r>
        <w:t>личном</w:t>
      </w:r>
      <w:r>
        <w:rPr>
          <w:spacing w:val="-8"/>
        </w:rPr>
        <w:t xml:space="preserve"> </w:t>
      </w:r>
      <w:r>
        <w:t>цифровом</w:t>
      </w:r>
      <w:r>
        <w:rPr>
          <w:spacing w:val="-10"/>
        </w:rPr>
        <w:t xml:space="preserve"> </w:t>
      </w:r>
      <w:r>
        <w:t>пространстве;</w:t>
      </w:r>
    </w:p>
    <w:p w14:paraId="121CC134">
      <w:pPr>
        <w:pStyle w:val="7"/>
        <w:spacing w:before="4" w:line="235" w:lineRule="auto"/>
        <w:ind w:left="809" w:right="555" w:firstLine="228"/>
        <w:jc w:val="left"/>
      </w:pPr>
      <w:r>
        <w:t>опасные</w:t>
      </w:r>
      <w:r>
        <w:rPr>
          <w:spacing w:val="-9"/>
        </w:rPr>
        <w:t xml:space="preserve"> </w:t>
      </w:r>
      <w:r>
        <w:t>явления</w:t>
      </w:r>
      <w:r>
        <w:rPr>
          <w:spacing w:val="-5"/>
        </w:rPr>
        <w:t xml:space="preserve"> </w:t>
      </w:r>
      <w:r>
        <w:t>цифровой</w:t>
      </w:r>
      <w:r>
        <w:rPr>
          <w:spacing w:val="-7"/>
        </w:rPr>
        <w:t xml:space="preserve"> </w:t>
      </w:r>
      <w:r>
        <w:t>среды:</w:t>
      </w:r>
      <w:r>
        <w:rPr>
          <w:spacing w:val="-6"/>
        </w:rPr>
        <w:t xml:space="preserve"> </w:t>
      </w:r>
      <w:r>
        <w:t>вредоносные</w:t>
      </w:r>
      <w:r>
        <w:rPr>
          <w:spacing w:val="-11"/>
        </w:rPr>
        <w:t xml:space="preserve"> </w:t>
      </w:r>
      <w:r>
        <w:t>программы</w:t>
      </w:r>
      <w:r>
        <w:rPr>
          <w:spacing w:val="-11"/>
        </w:rPr>
        <w:t xml:space="preserve"> </w:t>
      </w:r>
      <w:r>
        <w:t>и</w:t>
      </w:r>
      <w:r>
        <w:rPr>
          <w:spacing w:val="-4"/>
        </w:rPr>
        <w:t xml:space="preserve"> </w:t>
      </w:r>
      <w:r>
        <w:t>приложения</w:t>
      </w:r>
      <w:r>
        <w:rPr>
          <w:spacing w:val="-10"/>
        </w:rPr>
        <w:t xml:space="preserve"> </w:t>
      </w:r>
      <w:r>
        <w:t>и</w:t>
      </w:r>
      <w:r>
        <w:rPr>
          <w:spacing w:val="-5"/>
        </w:rPr>
        <w:t xml:space="preserve"> </w:t>
      </w:r>
      <w:r>
        <w:t xml:space="preserve">их </w:t>
      </w:r>
      <w:r>
        <w:rPr>
          <w:spacing w:val="-2"/>
        </w:rPr>
        <w:t>разновидности;</w:t>
      </w:r>
    </w:p>
    <w:p w14:paraId="2D92B5BE">
      <w:pPr>
        <w:pStyle w:val="7"/>
        <w:spacing w:before="3" w:line="235" w:lineRule="auto"/>
        <w:ind w:left="809" w:right="493" w:firstLine="228"/>
        <w:jc w:val="left"/>
      </w:pPr>
      <w:r>
        <w:t>правила</w:t>
      </w:r>
      <w:r>
        <w:rPr>
          <w:spacing w:val="-14"/>
        </w:rPr>
        <w:t xml:space="preserve"> </w:t>
      </w:r>
      <w:r>
        <w:t>кибергигиены,</w:t>
      </w:r>
      <w:r>
        <w:rPr>
          <w:spacing w:val="-12"/>
        </w:rPr>
        <w:t xml:space="preserve"> </w:t>
      </w:r>
      <w:r>
        <w:t>необходимые</w:t>
      </w:r>
      <w:r>
        <w:rPr>
          <w:spacing w:val="-14"/>
        </w:rPr>
        <w:t xml:space="preserve"> </w:t>
      </w:r>
      <w:r>
        <w:t>для</w:t>
      </w:r>
      <w:r>
        <w:rPr>
          <w:spacing w:val="-11"/>
        </w:rPr>
        <w:t xml:space="preserve"> </w:t>
      </w:r>
      <w:r>
        <w:t>предупреждения</w:t>
      </w:r>
      <w:r>
        <w:rPr>
          <w:spacing w:val="-13"/>
        </w:rPr>
        <w:t xml:space="preserve"> </w:t>
      </w:r>
      <w:r>
        <w:t>возникновенияопасных</w:t>
      </w:r>
      <w:r>
        <w:rPr>
          <w:spacing w:val="-9"/>
        </w:rPr>
        <w:t xml:space="preserve"> </w:t>
      </w:r>
      <w:r>
        <w:t>ситуаций в цифровой среде;</w:t>
      </w:r>
    </w:p>
    <w:p w14:paraId="545A0AAC">
      <w:pPr>
        <w:pStyle w:val="7"/>
        <w:spacing w:before="9"/>
        <w:ind w:left="809" w:firstLine="228"/>
        <w:jc w:val="left"/>
      </w:pPr>
      <w:r>
        <w:t>основные</w:t>
      </w:r>
      <w:r>
        <w:rPr>
          <w:spacing w:val="-5"/>
        </w:rPr>
        <w:t xml:space="preserve"> </w:t>
      </w:r>
      <w:r>
        <w:t>виды</w:t>
      </w:r>
      <w:r>
        <w:rPr>
          <w:spacing w:val="-3"/>
        </w:rPr>
        <w:t xml:space="preserve"> </w:t>
      </w:r>
      <w:r>
        <w:t>опасного</w:t>
      </w:r>
      <w:r>
        <w:rPr>
          <w:spacing w:val="-3"/>
        </w:rPr>
        <w:t xml:space="preserve"> </w:t>
      </w:r>
      <w:r>
        <w:t>и</w:t>
      </w:r>
      <w:r>
        <w:rPr>
          <w:spacing w:val="-3"/>
        </w:rPr>
        <w:t xml:space="preserve"> </w:t>
      </w:r>
      <w:r>
        <w:t>запрещѐнного</w:t>
      </w:r>
      <w:r>
        <w:rPr>
          <w:spacing w:val="-6"/>
        </w:rPr>
        <w:t xml:space="preserve"> </w:t>
      </w:r>
      <w:r>
        <w:t>контента</w:t>
      </w:r>
      <w:r>
        <w:rPr>
          <w:spacing w:val="-4"/>
        </w:rPr>
        <w:t xml:space="preserve"> </w:t>
      </w:r>
      <w:r>
        <w:t>в</w:t>
      </w:r>
      <w:r>
        <w:rPr>
          <w:spacing w:val="-4"/>
        </w:rPr>
        <w:t xml:space="preserve"> </w:t>
      </w:r>
      <w:r>
        <w:t>Интернете</w:t>
      </w:r>
      <w:r>
        <w:rPr>
          <w:spacing w:val="-4"/>
        </w:rPr>
        <w:t xml:space="preserve"> </w:t>
      </w:r>
      <w:r>
        <w:t>и</w:t>
      </w:r>
      <w:r>
        <w:rPr>
          <w:spacing w:val="-3"/>
        </w:rPr>
        <w:t xml:space="preserve"> </w:t>
      </w:r>
      <w:r>
        <w:t>его признаки,</w:t>
      </w:r>
      <w:r>
        <w:rPr>
          <w:spacing w:val="-9"/>
        </w:rPr>
        <w:t xml:space="preserve"> </w:t>
      </w:r>
      <w:r>
        <w:t>приѐмы распознавания опасностей при использовании Интернета;</w:t>
      </w:r>
    </w:p>
    <w:p w14:paraId="7723C18C">
      <w:pPr>
        <w:pStyle w:val="7"/>
        <w:spacing w:before="8" w:line="274" w:lineRule="exact"/>
        <w:ind w:left="1037" w:firstLine="0"/>
        <w:jc w:val="left"/>
      </w:pPr>
      <w:r>
        <w:t>противоправные</w:t>
      </w:r>
      <w:r>
        <w:rPr>
          <w:spacing w:val="-6"/>
        </w:rPr>
        <w:t xml:space="preserve"> </w:t>
      </w:r>
      <w:r>
        <w:t>действия</w:t>
      </w:r>
      <w:r>
        <w:rPr>
          <w:spacing w:val="-5"/>
        </w:rPr>
        <w:t xml:space="preserve"> </w:t>
      </w:r>
      <w:r>
        <w:t>в</w:t>
      </w:r>
      <w:r>
        <w:rPr>
          <w:spacing w:val="-8"/>
        </w:rPr>
        <w:t xml:space="preserve"> </w:t>
      </w:r>
      <w:r>
        <w:rPr>
          <w:spacing w:val="-2"/>
        </w:rPr>
        <w:t>Интернете;</w:t>
      </w:r>
    </w:p>
    <w:p w14:paraId="42EA6C2E">
      <w:pPr>
        <w:pStyle w:val="7"/>
        <w:spacing w:line="242" w:lineRule="auto"/>
        <w:ind w:left="809" w:right="555" w:firstLine="228"/>
        <w:jc w:val="left"/>
      </w:pPr>
      <w:r>
        <w:t>правила цифрового поведения, необходимого для снижения рисков и угрозпри использовании</w:t>
      </w:r>
      <w:r>
        <w:rPr>
          <w:spacing w:val="-6"/>
        </w:rPr>
        <w:t xml:space="preserve"> </w:t>
      </w:r>
      <w:r>
        <w:t>Интернета</w:t>
      </w:r>
      <w:r>
        <w:rPr>
          <w:spacing w:val="-5"/>
        </w:rPr>
        <w:t xml:space="preserve"> </w:t>
      </w:r>
      <w:r>
        <w:t>(кибербуллинга,</w:t>
      </w:r>
      <w:r>
        <w:rPr>
          <w:spacing w:val="-9"/>
        </w:rPr>
        <w:t xml:space="preserve"> </w:t>
      </w:r>
      <w:r>
        <w:t>вербовки</w:t>
      </w:r>
      <w:r>
        <w:rPr>
          <w:spacing w:val="-5"/>
        </w:rPr>
        <w:t xml:space="preserve"> </w:t>
      </w:r>
      <w:r>
        <w:t>в</w:t>
      </w:r>
      <w:r>
        <w:rPr>
          <w:spacing w:val="-8"/>
        </w:rPr>
        <w:t xml:space="preserve"> </w:t>
      </w:r>
      <w:r>
        <w:t>различные</w:t>
      </w:r>
      <w:r>
        <w:rPr>
          <w:spacing w:val="-7"/>
        </w:rPr>
        <w:t xml:space="preserve"> </w:t>
      </w:r>
      <w:r>
        <w:t>организации</w:t>
      </w:r>
      <w:r>
        <w:rPr>
          <w:spacing w:val="-7"/>
        </w:rPr>
        <w:t xml:space="preserve"> </w:t>
      </w:r>
      <w:r>
        <w:t>и</w:t>
      </w:r>
      <w:r>
        <w:rPr>
          <w:spacing w:val="-7"/>
        </w:rPr>
        <w:t xml:space="preserve"> </w:t>
      </w:r>
      <w:r>
        <w:t>группы);</w:t>
      </w:r>
    </w:p>
    <w:p w14:paraId="3974E853">
      <w:pPr>
        <w:pStyle w:val="7"/>
        <w:spacing w:before="69"/>
        <w:ind w:left="809" w:right="558" w:firstLine="228"/>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673D99D">
      <w:pPr>
        <w:pStyle w:val="7"/>
        <w:spacing w:before="5"/>
        <w:ind w:left="1133" w:firstLine="0"/>
        <w:jc w:val="left"/>
      </w:pPr>
      <w:r>
        <w:t>МОДУЛЬ</w:t>
      </w:r>
      <w:r>
        <w:rPr>
          <w:spacing w:val="-5"/>
        </w:rPr>
        <w:t xml:space="preserve"> </w:t>
      </w:r>
      <w:r>
        <w:t>№</w:t>
      </w:r>
      <w:r>
        <w:rPr>
          <w:spacing w:val="-3"/>
        </w:rPr>
        <w:t xml:space="preserve"> </w:t>
      </w:r>
      <w:r>
        <w:t>11</w:t>
      </w:r>
      <w:r>
        <w:rPr>
          <w:spacing w:val="1"/>
        </w:rPr>
        <w:t xml:space="preserve"> </w:t>
      </w:r>
      <w:r>
        <w:t>«ОСНОВЫ</w:t>
      </w:r>
      <w:r>
        <w:rPr>
          <w:spacing w:val="-2"/>
        </w:rPr>
        <w:t xml:space="preserve"> </w:t>
      </w:r>
      <w:r>
        <w:t>ПРОТИВОДЕЙСТВИЯ</w:t>
      </w:r>
      <w:r>
        <w:rPr>
          <w:spacing w:val="-3"/>
        </w:rPr>
        <w:t xml:space="preserve"> </w:t>
      </w:r>
      <w:r>
        <w:t>ЭКСТРЕМИЗМУ</w:t>
      </w:r>
      <w:r>
        <w:rPr>
          <w:spacing w:val="-1"/>
        </w:rPr>
        <w:t xml:space="preserve"> </w:t>
      </w:r>
      <w:r>
        <w:rPr>
          <w:spacing w:val="-2"/>
        </w:rPr>
        <w:t>ИТЕРРОРИЗМУ»:</w:t>
      </w:r>
    </w:p>
    <w:p w14:paraId="5D79257F">
      <w:pPr>
        <w:pStyle w:val="7"/>
        <w:spacing w:before="4" w:line="235" w:lineRule="auto"/>
        <w:ind w:left="809" w:firstLine="228"/>
        <w:jc w:val="left"/>
      </w:pPr>
      <w:r>
        <w:t>понятия</w:t>
      </w:r>
      <w:r>
        <w:rPr>
          <w:spacing w:val="37"/>
        </w:rPr>
        <w:t xml:space="preserve"> </w:t>
      </w:r>
      <w:r>
        <w:t>«экстремизм»</w:t>
      </w:r>
      <w:r>
        <w:rPr>
          <w:spacing w:val="29"/>
        </w:rPr>
        <w:t xml:space="preserve"> </w:t>
      </w:r>
      <w:r>
        <w:t>и</w:t>
      </w:r>
      <w:r>
        <w:rPr>
          <w:spacing w:val="39"/>
        </w:rPr>
        <w:t xml:space="preserve"> </w:t>
      </w:r>
      <w:r>
        <w:t>«терроризм»,</w:t>
      </w:r>
      <w:r>
        <w:rPr>
          <w:spacing w:val="36"/>
        </w:rPr>
        <w:t xml:space="preserve"> </w:t>
      </w:r>
      <w:r>
        <w:t>их</w:t>
      </w:r>
      <w:r>
        <w:rPr>
          <w:spacing w:val="37"/>
        </w:rPr>
        <w:t xml:space="preserve"> </w:t>
      </w:r>
      <w:r>
        <w:t>содержание,</w:t>
      </w:r>
      <w:r>
        <w:rPr>
          <w:spacing w:val="32"/>
        </w:rPr>
        <w:t xml:space="preserve"> </w:t>
      </w:r>
      <w:r>
        <w:t>причины,</w:t>
      </w:r>
      <w:r>
        <w:rPr>
          <w:spacing w:val="35"/>
        </w:rPr>
        <w:t xml:space="preserve"> </w:t>
      </w:r>
      <w:r>
        <w:t>возможныеварианты проявления и последствия;</w:t>
      </w:r>
    </w:p>
    <w:p w14:paraId="2A4E8DF7">
      <w:pPr>
        <w:pStyle w:val="7"/>
        <w:spacing w:before="2"/>
        <w:ind w:left="809" w:right="555" w:firstLine="228"/>
        <w:jc w:val="left"/>
      </w:pPr>
      <w:r>
        <w:t>цели</w:t>
      </w:r>
      <w:r>
        <w:rPr>
          <w:spacing w:val="39"/>
        </w:rPr>
        <w:t xml:space="preserve"> </w:t>
      </w:r>
      <w:r>
        <w:t>и</w:t>
      </w:r>
      <w:r>
        <w:rPr>
          <w:spacing w:val="40"/>
        </w:rPr>
        <w:t xml:space="preserve"> </w:t>
      </w:r>
      <w:r>
        <w:t>формы</w:t>
      </w:r>
      <w:r>
        <w:rPr>
          <w:spacing w:val="39"/>
        </w:rPr>
        <w:t xml:space="preserve"> </w:t>
      </w:r>
      <w:r>
        <w:t>проявления</w:t>
      </w:r>
      <w:r>
        <w:rPr>
          <w:spacing w:val="39"/>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 террористической опасности;</w:t>
      </w:r>
    </w:p>
    <w:p w14:paraId="4CD9B228">
      <w:pPr>
        <w:pStyle w:val="7"/>
        <w:spacing w:before="8" w:line="232" w:lineRule="auto"/>
        <w:ind w:left="809" w:right="895" w:firstLine="228"/>
        <w:jc w:val="left"/>
      </w:pPr>
      <w:r>
        <w:t>основы</w:t>
      </w:r>
      <w:r>
        <w:rPr>
          <w:spacing w:val="-9"/>
        </w:rPr>
        <w:t xml:space="preserve"> </w:t>
      </w:r>
      <w:r>
        <w:t>общественно-государственной</w:t>
      </w:r>
      <w:r>
        <w:rPr>
          <w:spacing w:val="-7"/>
        </w:rPr>
        <w:t xml:space="preserve"> </w:t>
      </w:r>
      <w:r>
        <w:t>системы</w:t>
      </w:r>
      <w:r>
        <w:rPr>
          <w:spacing w:val="-4"/>
        </w:rPr>
        <w:t xml:space="preserve"> </w:t>
      </w:r>
      <w:r>
        <w:t>противодействия</w:t>
      </w:r>
      <w:r>
        <w:rPr>
          <w:spacing w:val="-7"/>
        </w:rPr>
        <w:t xml:space="preserve"> </w:t>
      </w:r>
      <w:r>
        <w:t>экстремизмуи терроризму, контртеррористическая операция и еѐ цели;</w:t>
      </w:r>
    </w:p>
    <w:p w14:paraId="5FBFBF52">
      <w:pPr>
        <w:pStyle w:val="7"/>
        <w:tabs>
          <w:tab w:val="left" w:pos="2554"/>
          <w:tab w:val="left" w:pos="4318"/>
          <w:tab w:val="left" w:pos="4854"/>
          <w:tab w:val="left" w:pos="7478"/>
          <w:tab w:val="left" w:pos="9535"/>
        </w:tabs>
        <w:spacing w:before="9" w:line="237" w:lineRule="auto"/>
        <w:ind w:left="809" w:right="693" w:firstLine="228"/>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14:paraId="70F0576A">
      <w:pPr>
        <w:pStyle w:val="7"/>
        <w:spacing w:before="6" w:line="235" w:lineRule="auto"/>
        <w:ind w:left="809" w:right="555" w:firstLine="228"/>
        <w:jc w:val="left"/>
      </w:pPr>
      <w:r>
        <w:t>признаки</w:t>
      </w:r>
      <w:r>
        <w:rPr>
          <w:spacing w:val="-2"/>
        </w:rPr>
        <w:t xml:space="preserve"> </w:t>
      </w:r>
      <w:r>
        <w:t>угроз</w:t>
      </w:r>
      <w:r>
        <w:rPr>
          <w:spacing w:val="-4"/>
        </w:rPr>
        <w:t xml:space="preserve"> </w:t>
      </w:r>
      <w:r>
        <w:t>и</w:t>
      </w:r>
      <w:r>
        <w:rPr>
          <w:spacing w:val="-4"/>
        </w:rPr>
        <w:t xml:space="preserve"> </w:t>
      </w:r>
      <w:r>
        <w:t>подготовки</w:t>
      </w:r>
      <w:r>
        <w:rPr>
          <w:spacing w:val="-3"/>
        </w:rPr>
        <w:t xml:space="preserve"> </w:t>
      </w:r>
      <w:r>
        <w:t>различных</w:t>
      </w:r>
      <w:r>
        <w:rPr>
          <w:spacing w:val="-3"/>
        </w:rPr>
        <w:t xml:space="preserve"> </w:t>
      </w:r>
      <w:r>
        <w:t>форм</w:t>
      </w:r>
      <w:r>
        <w:rPr>
          <w:spacing w:val="-7"/>
        </w:rPr>
        <w:t xml:space="preserve"> </w:t>
      </w:r>
      <w:r>
        <w:t>терактов,</w:t>
      </w:r>
      <w:r>
        <w:rPr>
          <w:spacing w:val="-4"/>
        </w:rPr>
        <w:t xml:space="preserve"> </w:t>
      </w:r>
      <w:r>
        <w:t>порядок</w:t>
      </w:r>
      <w:r>
        <w:rPr>
          <w:spacing w:val="-3"/>
        </w:rPr>
        <w:t xml:space="preserve"> </w:t>
      </w:r>
      <w:r>
        <w:t>действий</w:t>
      </w:r>
      <w:r>
        <w:rPr>
          <w:spacing w:val="-6"/>
        </w:rPr>
        <w:t xml:space="preserve"> </w:t>
      </w:r>
      <w:r>
        <w:t xml:space="preserve">приих </w:t>
      </w:r>
      <w:r>
        <w:rPr>
          <w:spacing w:val="-2"/>
        </w:rPr>
        <w:t>обнаружении;</w:t>
      </w:r>
    </w:p>
    <w:p w14:paraId="7621DBF4">
      <w:pPr>
        <w:pStyle w:val="7"/>
        <w:spacing w:before="9"/>
        <w:ind w:left="809" w:right="549" w:firstLine="228"/>
      </w:pP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4"/>
        </w:rPr>
        <w:t xml:space="preserve"> </w:t>
      </w:r>
      <w:r>
        <w:t>случае</w:t>
      </w:r>
      <w:r>
        <w:rPr>
          <w:spacing w:val="-4"/>
        </w:rPr>
        <w:t xml:space="preserve"> </w:t>
      </w:r>
      <w:r>
        <w:t>теракта</w:t>
      </w:r>
      <w:r>
        <w:rPr>
          <w:spacing w:val="-4"/>
        </w:rPr>
        <w:t xml:space="preserve"> </w:t>
      </w:r>
      <w:r>
        <w:t>(нападение</w:t>
      </w:r>
      <w:r>
        <w:rPr>
          <w:spacing w:val="-4"/>
        </w:rPr>
        <w:t xml:space="preserve"> </w:t>
      </w:r>
      <w:r>
        <w:t>террористов</w:t>
      </w:r>
      <w:r>
        <w:rPr>
          <w:spacing w:val="-4"/>
        </w:rPr>
        <w:t xml:space="preserve"> </w:t>
      </w:r>
      <w:r>
        <w:t>и попытка</w:t>
      </w:r>
      <w:r>
        <w:rPr>
          <w:spacing w:val="-3"/>
        </w:rPr>
        <w:t xml:space="preserve"> </w:t>
      </w:r>
      <w:r>
        <w:t>захвата заложников, попадание в заложники, огневой налѐт, наезд транспортного средства, подрыв взрывного устройства).</w:t>
      </w:r>
    </w:p>
    <w:p w14:paraId="461AA3B5">
      <w:pPr>
        <w:pStyle w:val="7"/>
        <w:spacing w:before="2"/>
        <w:ind w:left="0" w:firstLine="0"/>
        <w:jc w:val="left"/>
      </w:pPr>
    </w:p>
    <w:p w14:paraId="55DBC10D">
      <w:pPr>
        <w:pStyle w:val="7"/>
        <w:spacing w:before="1" w:after="15"/>
        <w:ind w:left="1133" w:firstLine="0"/>
        <w:jc w:val="left"/>
      </w:pPr>
      <w:r>
        <w:t>Тематическое</w:t>
      </w:r>
      <w:r>
        <w:rPr>
          <w:spacing w:val="-7"/>
        </w:rPr>
        <w:t xml:space="preserve"> </w:t>
      </w:r>
      <w:r>
        <w:t>планирование</w:t>
      </w:r>
      <w:r>
        <w:rPr>
          <w:spacing w:val="-8"/>
        </w:rPr>
        <w:t xml:space="preserve"> </w:t>
      </w:r>
      <w:r>
        <w:t>8</w:t>
      </w:r>
      <w:r>
        <w:rPr>
          <w:spacing w:val="-8"/>
        </w:rPr>
        <w:t xml:space="preserve"> </w:t>
      </w:r>
      <w:r>
        <w:rPr>
          <w:spacing w:val="-4"/>
        </w:rPr>
        <w:t>класс</w:t>
      </w:r>
    </w:p>
    <w:tbl>
      <w:tblPr>
        <w:tblStyle w:val="6"/>
        <w:tblW w:w="0" w:type="auto"/>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
        <w:gridCol w:w="3793"/>
        <w:gridCol w:w="1368"/>
        <w:gridCol w:w="5194"/>
      </w:tblGrid>
      <w:tr w14:paraId="151D2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422" w:type="dxa"/>
          </w:tcPr>
          <w:p w14:paraId="6663AABD">
            <w:pPr>
              <w:pStyle w:val="12"/>
              <w:spacing w:before="1"/>
              <w:ind w:left="14"/>
              <w:rPr>
                <w:sz w:val="24"/>
              </w:rPr>
            </w:pPr>
            <w:r>
              <w:rPr>
                <w:spacing w:val="-10"/>
                <w:sz w:val="24"/>
              </w:rPr>
              <w:t>№</w:t>
            </w:r>
          </w:p>
        </w:tc>
        <w:tc>
          <w:tcPr>
            <w:tcW w:w="3793" w:type="dxa"/>
          </w:tcPr>
          <w:p w14:paraId="7D6DF3E8">
            <w:pPr>
              <w:pStyle w:val="12"/>
              <w:ind w:left="16" w:right="1825"/>
              <w:rPr>
                <w:sz w:val="24"/>
              </w:rPr>
            </w:pPr>
            <w:r>
              <w:rPr>
                <w:spacing w:val="-2"/>
                <w:sz w:val="24"/>
              </w:rPr>
              <w:t xml:space="preserve">Наименование </w:t>
            </w:r>
            <w:r>
              <w:rPr>
                <w:sz w:val="24"/>
              </w:rPr>
              <w:t>раздела</w:t>
            </w:r>
            <w:r>
              <w:rPr>
                <w:spacing w:val="-15"/>
                <w:sz w:val="24"/>
              </w:rPr>
              <w:t xml:space="preserve"> </w:t>
            </w:r>
            <w:r>
              <w:rPr>
                <w:spacing w:val="-2"/>
                <w:sz w:val="24"/>
              </w:rPr>
              <w:t>(темы)</w:t>
            </w:r>
          </w:p>
        </w:tc>
        <w:tc>
          <w:tcPr>
            <w:tcW w:w="1368" w:type="dxa"/>
          </w:tcPr>
          <w:p w14:paraId="63A18CFE">
            <w:pPr>
              <w:pStyle w:val="12"/>
              <w:ind w:left="19"/>
              <w:rPr>
                <w:sz w:val="24"/>
              </w:rPr>
            </w:pPr>
            <w:r>
              <w:rPr>
                <w:spacing w:val="-2"/>
                <w:sz w:val="24"/>
              </w:rPr>
              <w:t>Количество часов</w:t>
            </w:r>
          </w:p>
        </w:tc>
        <w:tc>
          <w:tcPr>
            <w:tcW w:w="5194" w:type="dxa"/>
          </w:tcPr>
          <w:p w14:paraId="7CA49874">
            <w:pPr>
              <w:pStyle w:val="12"/>
              <w:tabs>
                <w:tab w:val="left" w:pos="3663"/>
              </w:tabs>
              <w:ind w:left="15" w:right="411"/>
              <w:rPr>
                <w:sz w:val="24"/>
              </w:rPr>
            </w:pPr>
            <w:r>
              <w:rPr>
                <w:spacing w:val="-2"/>
                <w:sz w:val="24"/>
              </w:rPr>
              <w:t>Электронные</w:t>
            </w:r>
            <w:r>
              <w:rPr>
                <w:sz w:val="24"/>
              </w:rPr>
              <w:tab/>
            </w:r>
            <w:r>
              <w:rPr>
                <w:spacing w:val="-2"/>
                <w:sz w:val="24"/>
              </w:rPr>
              <w:t>(цифровые образовательныересурсы)</w:t>
            </w:r>
          </w:p>
        </w:tc>
      </w:tr>
      <w:tr w14:paraId="5E210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1" w:hRule="atLeast"/>
        </w:trPr>
        <w:tc>
          <w:tcPr>
            <w:tcW w:w="422" w:type="dxa"/>
          </w:tcPr>
          <w:p w14:paraId="515A6472">
            <w:pPr>
              <w:pStyle w:val="12"/>
              <w:spacing w:line="275" w:lineRule="exact"/>
              <w:ind w:left="14"/>
              <w:rPr>
                <w:sz w:val="24"/>
              </w:rPr>
            </w:pPr>
            <w:r>
              <w:rPr>
                <w:spacing w:val="-10"/>
                <w:sz w:val="24"/>
              </w:rPr>
              <w:t>1</w:t>
            </w:r>
          </w:p>
        </w:tc>
        <w:tc>
          <w:tcPr>
            <w:tcW w:w="3793" w:type="dxa"/>
          </w:tcPr>
          <w:p w14:paraId="13FE5ABF">
            <w:pPr>
              <w:pStyle w:val="12"/>
              <w:tabs>
                <w:tab w:val="left" w:pos="2885"/>
              </w:tabs>
              <w:spacing w:line="249" w:lineRule="exact"/>
              <w:ind w:left="16"/>
              <w:rPr>
                <w:sz w:val="24"/>
              </w:rPr>
            </w:pPr>
            <w:r>
              <w:rPr>
                <w:sz w:val="24"/>
              </w:rPr>
              <w:t>Опасности,</w:t>
            </w:r>
            <w:r>
              <w:rPr>
                <w:spacing w:val="-3"/>
                <w:sz w:val="24"/>
              </w:rPr>
              <w:t xml:space="preserve"> </w:t>
            </w:r>
            <w:r>
              <w:rPr>
                <w:sz w:val="24"/>
              </w:rPr>
              <w:t>с</w:t>
            </w:r>
            <w:r>
              <w:rPr>
                <w:spacing w:val="-2"/>
                <w:sz w:val="24"/>
              </w:rPr>
              <w:t xml:space="preserve"> которыми</w:t>
            </w:r>
            <w:r>
              <w:rPr>
                <w:sz w:val="24"/>
              </w:rPr>
              <w:tab/>
            </w:r>
            <w:r>
              <w:rPr>
                <w:spacing w:val="-5"/>
                <w:sz w:val="24"/>
              </w:rPr>
              <w:t>мы</w:t>
            </w:r>
          </w:p>
          <w:p w14:paraId="7C6FE44F">
            <w:pPr>
              <w:pStyle w:val="12"/>
              <w:tabs>
                <w:tab w:val="left" w:pos="2138"/>
              </w:tabs>
              <w:spacing w:line="271" w:lineRule="exact"/>
              <w:ind w:left="16"/>
              <w:rPr>
                <w:sz w:val="24"/>
              </w:rPr>
            </w:pPr>
            <w:r>
              <w:rPr>
                <w:spacing w:val="-2"/>
                <w:sz w:val="24"/>
              </w:rPr>
              <w:t>сталкиваемся</w:t>
            </w:r>
            <w:r>
              <w:rPr>
                <w:sz w:val="24"/>
              </w:rPr>
              <w:tab/>
            </w:r>
            <w:r>
              <w:rPr>
                <w:sz w:val="24"/>
              </w:rPr>
              <w:t>на</w:t>
            </w:r>
            <w:r>
              <w:rPr>
                <w:spacing w:val="-5"/>
                <w:sz w:val="24"/>
              </w:rPr>
              <w:t xml:space="preserve"> </w:t>
            </w:r>
            <w:r>
              <w:rPr>
                <w:spacing w:val="-2"/>
                <w:sz w:val="24"/>
              </w:rPr>
              <w:t>природе</w:t>
            </w:r>
          </w:p>
        </w:tc>
        <w:tc>
          <w:tcPr>
            <w:tcW w:w="1368" w:type="dxa"/>
          </w:tcPr>
          <w:p w14:paraId="58993F4A">
            <w:pPr>
              <w:pStyle w:val="12"/>
              <w:spacing w:line="275" w:lineRule="exact"/>
              <w:ind w:left="19"/>
              <w:rPr>
                <w:sz w:val="24"/>
              </w:rPr>
            </w:pPr>
            <w:r>
              <w:rPr>
                <w:spacing w:val="-10"/>
                <w:sz w:val="24"/>
              </w:rPr>
              <w:t>7</w:t>
            </w:r>
          </w:p>
        </w:tc>
        <w:tc>
          <w:tcPr>
            <w:tcW w:w="5194" w:type="dxa"/>
          </w:tcPr>
          <w:p w14:paraId="0EDCFE33">
            <w:pPr>
              <w:pStyle w:val="12"/>
              <w:spacing w:before="30"/>
              <w:ind w:left="15"/>
              <w:rPr>
                <w:sz w:val="24"/>
              </w:rPr>
            </w:pPr>
            <w:r>
              <w:rPr>
                <w:spacing w:val="-2"/>
                <w:sz w:val="24"/>
              </w:rPr>
              <w:t>https://иванов-</w:t>
            </w:r>
          </w:p>
          <w:p w14:paraId="2C55DE12">
            <w:pPr>
              <w:pStyle w:val="12"/>
              <w:spacing w:before="5"/>
              <w:ind w:left="15"/>
              <w:rPr>
                <w:sz w:val="24"/>
              </w:rPr>
            </w:pPr>
            <w:r>
              <w:rPr>
                <w:spacing w:val="-2"/>
                <w:sz w:val="24"/>
              </w:rPr>
              <w:t>ам.рф/obzh_08_vin/obzh_materialy_zanytii_08_01</w:t>
            </w:r>
          </w:p>
          <w:p w14:paraId="4FCD3FFB">
            <w:pPr>
              <w:pStyle w:val="12"/>
              <w:spacing w:before="31"/>
              <w:ind w:left="15"/>
              <w:rPr>
                <w:sz w:val="24"/>
              </w:rPr>
            </w:pPr>
            <w:r>
              <w:rPr>
                <w:spacing w:val="-2"/>
                <w:sz w:val="24"/>
              </w:rPr>
              <w:t>_vin.html</w:t>
            </w:r>
          </w:p>
        </w:tc>
      </w:tr>
    </w:tbl>
    <w:p w14:paraId="7915FC10">
      <w:pPr>
        <w:pStyle w:val="12"/>
        <w:spacing w:after="0"/>
        <w:rPr>
          <w:sz w:val="24"/>
        </w:rPr>
        <w:sectPr>
          <w:pgSz w:w="11900" w:h="16860"/>
          <w:pgMar w:top="880" w:right="283" w:bottom="280" w:left="566" w:header="720" w:footer="720" w:gutter="0"/>
          <w:cols w:space="720" w:num="1"/>
        </w:sectPr>
      </w:pPr>
    </w:p>
    <w:p w14:paraId="028BBB24">
      <w:pPr>
        <w:pStyle w:val="7"/>
        <w:spacing w:before="6"/>
        <w:ind w:left="0" w:firstLine="0"/>
        <w:jc w:val="left"/>
        <w:rPr>
          <w:sz w:val="2"/>
        </w:rPr>
      </w:pPr>
    </w:p>
    <w:tbl>
      <w:tblPr>
        <w:tblStyle w:val="6"/>
        <w:tblW w:w="0" w:type="auto"/>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0"/>
        <w:gridCol w:w="3815"/>
        <w:gridCol w:w="1368"/>
        <w:gridCol w:w="5194"/>
      </w:tblGrid>
      <w:tr w14:paraId="4FD5D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400" w:type="dxa"/>
          </w:tcPr>
          <w:p w14:paraId="63C07938">
            <w:pPr>
              <w:pStyle w:val="12"/>
              <w:spacing w:line="273" w:lineRule="exact"/>
              <w:ind w:left="14"/>
              <w:rPr>
                <w:sz w:val="24"/>
              </w:rPr>
            </w:pPr>
            <w:r>
              <w:rPr>
                <w:spacing w:val="-10"/>
                <w:sz w:val="24"/>
              </w:rPr>
              <w:t>2</w:t>
            </w:r>
          </w:p>
        </w:tc>
        <w:tc>
          <w:tcPr>
            <w:tcW w:w="3815" w:type="dxa"/>
          </w:tcPr>
          <w:p w14:paraId="0753B2EC">
            <w:pPr>
              <w:pStyle w:val="12"/>
              <w:spacing w:before="27" w:line="266" w:lineRule="auto"/>
              <w:ind w:left="16"/>
              <w:rPr>
                <w:sz w:val="24"/>
              </w:rPr>
            </w:pPr>
            <w:r>
              <w:rPr>
                <w:sz w:val="24"/>
              </w:rPr>
              <w:t>Современный</w:t>
            </w:r>
            <w:r>
              <w:rPr>
                <w:spacing w:val="-15"/>
                <w:sz w:val="24"/>
              </w:rPr>
              <w:t xml:space="preserve"> </w:t>
            </w:r>
            <w:r>
              <w:rPr>
                <w:sz w:val="24"/>
              </w:rPr>
              <w:t>транспорт</w:t>
            </w:r>
            <w:r>
              <w:rPr>
                <w:spacing w:val="-15"/>
                <w:sz w:val="24"/>
              </w:rPr>
              <w:t xml:space="preserve"> </w:t>
            </w:r>
            <w:r>
              <w:rPr>
                <w:sz w:val="24"/>
              </w:rPr>
              <w:t xml:space="preserve">и </w:t>
            </w:r>
            <w:r>
              <w:rPr>
                <w:spacing w:val="-2"/>
                <w:sz w:val="24"/>
              </w:rPr>
              <w:t>безопасность</w:t>
            </w:r>
          </w:p>
        </w:tc>
        <w:tc>
          <w:tcPr>
            <w:tcW w:w="1368" w:type="dxa"/>
          </w:tcPr>
          <w:p w14:paraId="1286AB97">
            <w:pPr>
              <w:pStyle w:val="12"/>
              <w:spacing w:line="273" w:lineRule="exact"/>
              <w:ind w:left="19"/>
              <w:rPr>
                <w:sz w:val="24"/>
              </w:rPr>
            </w:pPr>
            <w:r>
              <w:rPr>
                <w:spacing w:val="-5"/>
                <w:sz w:val="24"/>
              </w:rPr>
              <w:t>10</w:t>
            </w:r>
          </w:p>
        </w:tc>
        <w:tc>
          <w:tcPr>
            <w:tcW w:w="5194" w:type="dxa"/>
          </w:tcPr>
          <w:p w14:paraId="2BEDA2C1">
            <w:pPr>
              <w:pStyle w:val="12"/>
              <w:spacing w:before="27"/>
              <w:ind w:left="15"/>
              <w:rPr>
                <w:sz w:val="24"/>
              </w:rPr>
            </w:pPr>
            <w:r>
              <w:rPr>
                <w:spacing w:val="-2"/>
                <w:sz w:val="24"/>
              </w:rPr>
              <w:t>https://иванов-</w:t>
            </w:r>
          </w:p>
          <w:p w14:paraId="095F6096">
            <w:pPr>
              <w:pStyle w:val="12"/>
              <w:spacing w:before="3" w:line="270" w:lineRule="exact"/>
              <w:ind w:left="15"/>
              <w:rPr>
                <w:sz w:val="24"/>
              </w:rPr>
            </w:pPr>
            <w:r>
              <w:rPr>
                <w:spacing w:val="-2"/>
                <w:sz w:val="24"/>
              </w:rPr>
              <w:t>ам.рф/obzh_08_vin/obzh_materialy_zanytii_08_08</w:t>
            </w:r>
          </w:p>
          <w:p w14:paraId="6F4D9371">
            <w:pPr>
              <w:pStyle w:val="12"/>
              <w:spacing w:line="260" w:lineRule="exact"/>
              <w:ind w:left="15"/>
              <w:rPr>
                <w:sz w:val="24"/>
              </w:rPr>
            </w:pPr>
            <w:r>
              <w:rPr>
                <w:spacing w:val="-2"/>
                <w:sz w:val="24"/>
              </w:rPr>
              <w:t>_vin.html</w:t>
            </w:r>
          </w:p>
        </w:tc>
      </w:tr>
      <w:tr w14:paraId="13B5B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400" w:type="dxa"/>
          </w:tcPr>
          <w:p w14:paraId="29A5D32A">
            <w:pPr>
              <w:pStyle w:val="12"/>
              <w:spacing w:line="273" w:lineRule="exact"/>
              <w:ind w:left="14"/>
              <w:rPr>
                <w:sz w:val="24"/>
              </w:rPr>
            </w:pPr>
            <w:r>
              <w:rPr>
                <w:spacing w:val="-10"/>
                <w:sz w:val="24"/>
              </w:rPr>
              <w:t>3</w:t>
            </w:r>
          </w:p>
        </w:tc>
        <w:tc>
          <w:tcPr>
            <w:tcW w:w="3815" w:type="dxa"/>
          </w:tcPr>
          <w:p w14:paraId="548EA721">
            <w:pPr>
              <w:pStyle w:val="12"/>
              <w:spacing w:line="273" w:lineRule="exact"/>
              <w:ind w:left="16"/>
              <w:rPr>
                <w:sz w:val="24"/>
              </w:rPr>
            </w:pPr>
            <w:r>
              <w:rPr>
                <w:sz w:val="24"/>
              </w:rPr>
              <w:t>Безопасный</w:t>
            </w:r>
            <w:r>
              <w:rPr>
                <w:spacing w:val="-11"/>
                <w:sz w:val="24"/>
              </w:rPr>
              <w:t xml:space="preserve"> </w:t>
            </w:r>
            <w:r>
              <w:rPr>
                <w:spacing w:val="-2"/>
                <w:sz w:val="24"/>
              </w:rPr>
              <w:t>туризм</w:t>
            </w:r>
          </w:p>
        </w:tc>
        <w:tc>
          <w:tcPr>
            <w:tcW w:w="1368" w:type="dxa"/>
          </w:tcPr>
          <w:p w14:paraId="625CBBA3">
            <w:pPr>
              <w:pStyle w:val="12"/>
              <w:spacing w:line="273" w:lineRule="exact"/>
              <w:ind w:left="19"/>
              <w:rPr>
                <w:sz w:val="24"/>
              </w:rPr>
            </w:pPr>
            <w:r>
              <w:rPr>
                <w:spacing w:val="-5"/>
                <w:sz w:val="24"/>
              </w:rPr>
              <w:t>13</w:t>
            </w:r>
          </w:p>
        </w:tc>
        <w:tc>
          <w:tcPr>
            <w:tcW w:w="5194" w:type="dxa"/>
          </w:tcPr>
          <w:p w14:paraId="4FAE8AFC">
            <w:pPr>
              <w:pStyle w:val="12"/>
              <w:spacing w:line="242" w:lineRule="auto"/>
              <w:ind w:left="15" w:right="438"/>
              <w:rPr>
                <w:sz w:val="24"/>
              </w:rPr>
            </w:pPr>
            <w:r>
              <w:fldChar w:fldCharType="begin"/>
            </w:r>
            <w:r>
              <w:instrText xml:space="preserve"> HYPERLINK "https://resh.edu.ru/subject/l%20sson/5829/start/104179" \h </w:instrText>
            </w:r>
            <w:r>
              <w:fldChar w:fldCharType="separate"/>
            </w:r>
            <w:r>
              <w:rPr>
                <w:spacing w:val="-2"/>
                <w:sz w:val="24"/>
              </w:rPr>
              <w:t>https://resh.edu.ru/subject/</w:t>
            </w:r>
            <w:r>
              <w:rPr>
                <w:spacing w:val="-2"/>
                <w:sz w:val="24"/>
              </w:rPr>
              <w:fldChar w:fldCharType="end"/>
            </w:r>
            <w:r>
              <w:fldChar w:fldCharType="begin"/>
            </w:r>
            <w:r>
              <w:instrText xml:space="preserve"> HYPERLINK "https://resh.edu.ru/subject/l%20sson/5829/start/104179" \h </w:instrText>
            </w:r>
            <w:r>
              <w:fldChar w:fldCharType="separate"/>
            </w:r>
            <w:r>
              <w:rPr>
                <w:spacing w:val="-2"/>
                <w:sz w:val="24"/>
              </w:rPr>
              <w:t>l</w:t>
            </w:r>
            <w:r>
              <w:rPr>
                <w:spacing w:val="-2"/>
                <w:sz w:val="24"/>
              </w:rPr>
              <w:fldChar w:fldCharType="end"/>
            </w:r>
            <w:r>
              <w:rPr>
                <w:spacing w:val="-2"/>
                <w:sz w:val="24"/>
              </w:rPr>
              <w:t xml:space="preserve"> </w:t>
            </w:r>
            <w:r>
              <w:fldChar w:fldCharType="begin"/>
            </w:r>
            <w:r>
              <w:instrText xml:space="preserve"> HYPERLINK "https://resh.edu.ru/subject/l%20sson/5829/start/104179" \h </w:instrText>
            </w:r>
            <w:r>
              <w:fldChar w:fldCharType="separate"/>
            </w:r>
            <w:r>
              <w:rPr>
                <w:spacing w:val="-2"/>
                <w:sz w:val="24"/>
              </w:rPr>
              <w:t>sson/5829/start/104179</w:t>
            </w:r>
            <w:r>
              <w:rPr>
                <w:spacing w:val="-2"/>
                <w:sz w:val="24"/>
              </w:rPr>
              <w:fldChar w:fldCharType="end"/>
            </w:r>
          </w:p>
        </w:tc>
      </w:tr>
      <w:tr w14:paraId="23FC8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400" w:type="dxa"/>
          </w:tcPr>
          <w:p w14:paraId="5597B880">
            <w:pPr>
              <w:pStyle w:val="12"/>
              <w:spacing w:line="273" w:lineRule="exact"/>
              <w:ind w:left="14"/>
              <w:rPr>
                <w:sz w:val="24"/>
              </w:rPr>
            </w:pPr>
            <w:r>
              <w:rPr>
                <w:spacing w:val="-10"/>
                <w:sz w:val="24"/>
              </w:rPr>
              <w:t>4</w:t>
            </w:r>
          </w:p>
        </w:tc>
        <w:tc>
          <w:tcPr>
            <w:tcW w:w="3815" w:type="dxa"/>
          </w:tcPr>
          <w:p w14:paraId="1DA42408">
            <w:pPr>
              <w:pStyle w:val="12"/>
              <w:spacing w:line="242" w:lineRule="auto"/>
              <w:ind w:left="16" w:right="1051"/>
              <w:rPr>
                <w:sz w:val="24"/>
              </w:rPr>
            </w:pPr>
            <w:r>
              <w:rPr>
                <w:sz w:val="24"/>
              </w:rPr>
              <w:t>Сигналы</w:t>
            </w:r>
            <w:r>
              <w:rPr>
                <w:spacing w:val="-15"/>
                <w:sz w:val="24"/>
              </w:rPr>
              <w:t xml:space="preserve"> </w:t>
            </w:r>
            <w:r>
              <w:rPr>
                <w:sz w:val="24"/>
              </w:rPr>
              <w:t xml:space="preserve">гражданской </w:t>
            </w:r>
            <w:r>
              <w:rPr>
                <w:spacing w:val="-2"/>
                <w:sz w:val="24"/>
              </w:rPr>
              <w:t>обороны</w:t>
            </w:r>
          </w:p>
        </w:tc>
        <w:tc>
          <w:tcPr>
            <w:tcW w:w="1368" w:type="dxa"/>
          </w:tcPr>
          <w:p w14:paraId="1A46A777">
            <w:pPr>
              <w:pStyle w:val="12"/>
              <w:spacing w:line="273" w:lineRule="exact"/>
              <w:ind w:left="19"/>
              <w:rPr>
                <w:sz w:val="24"/>
              </w:rPr>
            </w:pPr>
            <w:r>
              <w:rPr>
                <w:spacing w:val="-10"/>
                <w:sz w:val="24"/>
              </w:rPr>
              <w:t>4</w:t>
            </w:r>
          </w:p>
        </w:tc>
        <w:tc>
          <w:tcPr>
            <w:tcW w:w="5194" w:type="dxa"/>
          </w:tcPr>
          <w:p w14:paraId="3B6AC8CA">
            <w:pPr>
              <w:pStyle w:val="12"/>
              <w:spacing w:line="265" w:lineRule="exact"/>
              <w:ind w:left="15"/>
              <w:rPr>
                <w:sz w:val="24"/>
              </w:rPr>
            </w:pPr>
            <w:r>
              <w:fldChar w:fldCharType="begin"/>
            </w:r>
            <w:r>
              <w:instrText xml:space="preserve"> HYPERLINK "https://resh.edu.ru/subject/lesson/5827/start/104262/" \h </w:instrText>
            </w:r>
            <w:r>
              <w:fldChar w:fldCharType="separate"/>
            </w:r>
            <w:r>
              <w:rPr>
                <w:spacing w:val="-2"/>
                <w:sz w:val="24"/>
              </w:rPr>
              <w:t>https://resh.edu.ru/subject/lesson/5827/start</w:t>
            </w:r>
            <w:r>
              <w:rPr>
                <w:spacing w:val="-2"/>
                <w:sz w:val="24"/>
              </w:rPr>
              <w:fldChar w:fldCharType="end"/>
            </w:r>
          </w:p>
          <w:p w14:paraId="11FEC144">
            <w:pPr>
              <w:pStyle w:val="12"/>
              <w:spacing w:before="31"/>
              <w:ind w:left="15"/>
              <w:rPr>
                <w:sz w:val="24"/>
              </w:rPr>
            </w:pPr>
            <w:r>
              <w:fldChar w:fldCharType="begin"/>
            </w:r>
            <w:r>
              <w:instrText xml:space="preserve"> HYPERLINK "https://resh.edu.ru/subject/lesson/5827/start/104262/" \h </w:instrText>
            </w:r>
            <w:r>
              <w:fldChar w:fldCharType="separate"/>
            </w:r>
            <w:r>
              <w:rPr>
                <w:spacing w:val="-2"/>
                <w:sz w:val="24"/>
              </w:rPr>
              <w:t>/10426</w:t>
            </w:r>
            <w:r>
              <w:rPr>
                <w:spacing w:val="-2"/>
                <w:sz w:val="24"/>
              </w:rPr>
              <w:fldChar w:fldCharType="end"/>
            </w:r>
            <w:r>
              <w:fldChar w:fldCharType="begin"/>
            </w:r>
            <w:r>
              <w:instrText xml:space="preserve"> HYPERLINK "https://resh.edu.ru/subject/lesson/5827/start/104262/" \h </w:instrText>
            </w:r>
            <w:r>
              <w:fldChar w:fldCharType="separate"/>
            </w:r>
            <w:r>
              <w:rPr>
                <w:spacing w:val="-2"/>
                <w:sz w:val="24"/>
              </w:rPr>
              <w:t>2/</w:t>
            </w:r>
            <w:r>
              <w:rPr>
                <w:spacing w:val="-2"/>
                <w:sz w:val="24"/>
              </w:rPr>
              <w:fldChar w:fldCharType="end"/>
            </w:r>
          </w:p>
        </w:tc>
      </w:tr>
    </w:tbl>
    <w:p w14:paraId="646FFD60">
      <w:pPr>
        <w:pStyle w:val="7"/>
        <w:ind w:left="1133" w:firstLine="0"/>
        <w:jc w:val="left"/>
      </w:pPr>
      <w:r>
        <w:t>Тематическое</w:t>
      </w:r>
      <w:r>
        <w:rPr>
          <w:spacing w:val="-7"/>
        </w:rPr>
        <w:t xml:space="preserve"> </w:t>
      </w:r>
      <w:r>
        <w:t>планирование</w:t>
      </w:r>
      <w:r>
        <w:rPr>
          <w:spacing w:val="-8"/>
        </w:rPr>
        <w:t xml:space="preserve"> </w:t>
      </w:r>
      <w:r>
        <w:t>9</w:t>
      </w:r>
      <w:r>
        <w:rPr>
          <w:spacing w:val="-8"/>
        </w:rPr>
        <w:t xml:space="preserve"> </w:t>
      </w:r>
      <w:r>
        <w:rPr>
          <w:spacing w:val="-4"/>
        </w:rPr>
        <w:t>класс</w:t>
      </w:r>
    </w:p>
    <w:p w14:paraId="1D96AF98">
      <w:pPr>
        <w:pStyle w:val="7"/>
        <w:spacing w:before="18"/>
        <w:ind w:left="0" w:firstLine="0"/>
        <w:jc w:val="left"/>
        <w:rPr>
          <w:sz w:val="20"/>
        </w:rPr>
      </w:pPr>
    </w:p>
    <w:tbl>
      <w:tblPr>
        <w:tblStyle w:val="6"/>
        <w:tblW w:w="0" w:type="auto"/>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3372"/>
        <w:gridCol w:w="1363"/>
        <w:gridCol w:w="5189"/>
      </w:tblGrid>
      <w:tr w14:paraId="7259A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50" w:type="dxa"/>
          </w:tcPr>
          <w:p w14:paraId="006EC6CF">
            <w:pPr>
              <w:pStyle w:val="12"/>
              <w:spacing w:line="270" w:lineRule="exact"/>
              <w:ind w:left="14"/>
              <w:rPr>
                <w:sz w:val="24"/>
              </w:rPr>
            </w:pPr>
            <w:r>
              <w:rPr>
                <w:spacing w:val="-10"/>
                <w:sz w:val="24"/>
              </w:rPr>
              <w:t>№</w:t>
            </w:r>
          </w:p>
        </w:tc>
        <w:tc>
          <w:tcPr>
            <w:tcW w:w="3372" w:type="dxa"/>
          </w:tcPr>
          <w:p w14:paraId="4991F200">
            <w:pPr>
              <w:pStyle w:val="12"/>
              <w:spacing w:line="268" w:lineRule="exact"/>
              <w:ind w:left="21"/>
              <w:rPr>
                <w:sz w:val="24"/>
              </w:rPr>
            </w:pPr>
            <w:r>
              <w:rPr>
                <w:spacing w:val="-2"/>
                <w:sz w:val="24"/>
              </w:rPr>
              <w:t>Наименованиераздела(темы)</w:t>
            </w:r>
          </w:p>
        </w:tc>
        <w:tc>
          <w:tcPr>
            <w:tcW w:w="1363" w:type="dxa"/>
          </w:tcPr>
          <w:p w14:paraId="4804814F">
            <w:pPr>
              <w:pStyle w:val="12"/>
              <w:spacing w:line="242" w:lineRule="auto"/>
              <w:ind w:left="17" w:right="365"/>
              <w:rPr>
                <w:sz w:val="24"/>
              </w:rPr>
            </w:pPr>
            <w:r>
              <w:rPr>
                <w:spacing w:val="-2"/>
                <w:sz w:val="24"/>
              </w:rPr>
              <w:t xml:space="preserve">Количест </w:t>
            </w:r>
            <w:r>
              <w:rPr>
                <w:sz w:val="24"/>
              </w:rPr>
              <w:t>во часов</w:t>
            </w:r>
          </w:p>
        </w:tc>
        <w:tc>
          <w:tcPr>
            <w:tcW w:w="5189" w:type="dxa"/>
          </w:tcPr>
          <w:p w14:paraId="2F5AEE83">
            <w:pPr>
              <w:pStyle w:val="12"/>
              <w:spacing w:line="246" w:lineRule="exact"/>
              <w:ind w:left="13"/>
              <w:rPr>
                <w:sz w:val="24"/>
              </w:rPr>
            </w:pPr>
            <w:r>
              <w:rPr>
                <w:sz w:val="24"/>
              </w:rPr>
              <w:t>Электронные</w:t>
            </w:r>
            <w:r>
              <w:rPr>
                <w:spacing w:val="-3"/>
                <w:sz w:val="24"/>
              </w:rPr>
              <w:t xml:space="preserve"> </w:t>
            </w:r>
            <w:r>
              <w:rPr>
                <w:spacing w:val="-2"/>
                <w:sz w:val="24"/>
              </w:rPr>
              <w:t>учебно-</w:t>
            </w:r>
          </w:p>
          <w:p w14:paraId="12CF9751">
            <w:pPr>
              <w:pStyle w:val="12"/>
              <w:spacing w:before="7"/>
              <w:ind w:left="13"/>
              <w:rPr>
                <w:sz w:val="24"/>
              </w:rPr>
            </w:pPr>
            <w:r>
              <w:rPr>
                <w:spacing w:val="-2"/>
                <w:sz w:val="24"/>
              </w:rPr>
              <w:t>методическиематериалы</w:t>
            </w:r>
          </w:p>
        </w:tc>
      </w:tr>
      <w:tr w14:paraId="7E76A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850" w:type="dxa"/>
          </w:tcPr>
          <w:p w14:paraId="05AC5AD1">
            <w:pPr>
              <w:pStyle w:val="12"/>
              <w:spacing w:line="273" w:lineRule="exact"/>
              <w:ind w:left="14"/>
              <w:rPr>
                <w:sz w:val="24"/>
              </w:rPr>
            </w:pPr>
            <w:r>
              <w:rPr>
                <w:spacing w:val="-10"/>
                <w:sz w:val="24"/>
              </w:rPr>
              <w:t>1</w:t>
            </w:r>
          </w:p>
        </w:tc>
        <w:tc>
          <w:tcPr>
            <w:tcW w:w="3372" w:type="dxa"/>
          </w:tcPr>
          <w:p w14:paraId="5C7A8398">
            <w:pPr>
              <w:pStyle w:val="12"/>
              <w:spacing w:line="242" w:lineRule="auto"/>
              <w:ind w:left="21" w:right="581"/>
              <w:rPr>
                <w:sz w:val="24"/>
              </w:rPr>
            </w:pPr>
            <w:r>
              <w:rPr>
                <w:sz w:val="24"/>
              </w:rPr>
              <w:t>Когда</w:t>
            </w:r>
            <w:r>
              <w:rPr>
                <w:spacing w:val="-13"/>
                <w:sz w:val="24"/>
              </w:rPr>
              <w:t xml:space="preserve"> </w:t>
            </w:r>
            <w:r>
              <w:rPr>
                <w:sz w:val="24"/>
              </w:rPr>
              <w:t>человек</w:t>
            </w:r>
            <w:r>
              <w:rPr>
                <w:spacing w:val="-13"/>
                <w:sz w:val="24"/>
              </w:rPr>
              <w:t xml:space="preserve"> </w:t>
            </w:r>
            <w:r>
              <w:rPr>
                <w:sz w:val="24"/>
              </w:rPr>
              <w:t>сам</w:t>
            </w:r>
            <w:r>
              <w:rPr>
                <w:spacing w:val="-14"/>
                <w:sz w:val="24"/>
              </w:rPr>
              <w:t xml:space="preserve"> </w:t>
            </w:r>
            <w:r>
              <w:rPr>
                <w:sz w:val="24"/>
              </w:rPr>
              <w:t xml:space="preserve">себе </w:t>
            </w:r>
            <w:r>
              <w:rPr>
                <w:spacing w:val="-4"/>
                <w:sz w:val="24"/>
              </w:rPr>
              <w:t>враг</w:t>
            </w:r>
          </w:p>
        </w:tc>
        <w:tc>
          <w:tcPr>
            <w:tcW w:w="1363" w:type="dxa"/>
          </w:tcPr>
          <w:p w14:paraId="0AF9CC9F">
            <w:pPr>
              <w:pStyle w:val="12"/>
              <w:spacing w:line="273" w:lineRule="exact"/>
              <w:ind w:left="17"/>
              <w:rPr>
                <w:sz w:val="24"/>
              </w:rPr>
            </w:pPr>
            <w:r>
              <w:rPr>
                <w:spacing w:val="-10"/>
                <w:sz w:val="24"/>
              </w:rPr>
              <w:t>7</w:t>
            </w:r>
          </w:p>
        </w:tc>
        <w:tc>
          <w:tcPr>
            <w:tcW w:w="5189" w:type="dxa"/>
          </w:tcPr>
          <w:p w14:paraId="41C895CB">
            <w:pPr>
              <w:pStyle w:val="12"/>
              <w:spacing w:before="30" w:line="242" w:lineRule="auto"/>
              <w:ind w:left="15"/>
              <w:rPr>
                <w:sz w:val="24"/>
              </w:rPr>
            </w:pPr>
            <w:r>
              <w:rPr>
                <w:spacing w:val="-2"/>
                <w:sz w:val="24"/>
              </w:rPr>
              <w:t>https://иванов- ам.рф/obzh_08_vin/obzh_materialy_zanytii_08_01</w:t>
            </w:r>
          </w:p>
          <w:p w14:paraId="019B79A5">
            <w:pPr>
              <w:pStyle w:val="12"/>
              <w:spacing w:line="230" w:lineRule="exact"/>
              <w:ind w:left="13"/>
              <w:rPr>
                <w:sz w:val="24"/>
              </w:rPr>
            </w:pPr>
            <w:r>
              <w:rPr>
                <w:spacing w:val="-2"/>
                <w:sz w:val="24"/>
              </w:rPr>
              <w:t>_vin.html</w:t>
            </w:r>
          </w:p>
        </w:tc>
      </w:tr>
      <w:tr w14:paraId="7D2D9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0" w:hRule="atLeast"/>
        </w:trPr>
        <w:tc>
          <w:tcPr>
            <w:tcW w:w="850" w:type="dxa"/>
          </w:tcPr>
          <w:p w14:paraId="5187A044">
            <w:pPr>
              <w:pStyle w:val="12"/>
              <w:spacing w:line="273" w:lineRule="exact"/>
              <w:ind w:left="16"/>
              <w:rPr>
                <w:sz w:val="24"/>
              </w:rPr>
            </w:pPr>
            <w:r>
              <w:rPr>
                <w:spacing w:val="-10"/>
                <w:sz w:val="24"/>
              </w:rPr>
              <w:t>2</w:t>
            </w:r>
          </w:p>
        </w:tc>
        <w:tc>
          <w:tcPr>
            <w:tcW w:w="3372" w:type="dxa"/>
          </w:tcPr>
          <w:p w14:paraId="5F9F680B">
            <w:pPr>
              <w:pStyle w:val="12"/>
              <w:spacing w:before="32" w:line="259" w:lineRule="auto"/>
              <w:ind w:left="4" w:firstLine="16"/>
              <w:rPr>
                <w:sz w:val="24"/>
              </w:rPr>
            </w:pPr>
            <w:r>
              <w:rPr>
                <w:sz w:val="24"/>
              </w:rPr>
              <w:t>Чрезвычайные ситуации природного</w:t>
            </w:r>
            <w:r>
              <w:rPr>
                <w:spacing w:val="-15"/>
                <w:sz w:val="24"/>
              </w:rPr>
              <w:t xml:space="preserve"> </w:t>
            </w:r>
            <w:r>
              <w:rPr>
                <w:sz w:val="24"/>
              </w:rPr>
              <w:t>и</w:t>
            </w:r>
            <w:r>
              <w:rPr>
                <w:spacing w:val="-15"/>
                <w:sz w:val="24"/>
              </w:rPr>
              <w:t xml:space="preserve"> </w:t>
            </w:r>
            <w:r>
              <w:rPr>
                <w:sz w:val="24"/>
              </w:rPr>
              <w:t>техногенного характера, их</w:t>
            </w:r>
          </w:p>
          <w:p w14:paraId="46741F72">
            <w:pPr>
              <w:pStyle w:val="12"/>
              <w:spacing w:line="255" w:lineRule="exact"/>
              <w:ind w:left="21"/>
              <w:rPr>
                <w:sz w:val="24"/>
              </w:rPr>
            </w:pPr>
            <w:r>
              <w:rPr>
                <w:sz w:val="24"/>
              </w:rPr>
              <w:t>классификация</w:t>
            </w:r>
            <w:r>
              <w:rPr>
                <w:spacing w:val="-6"/>
                <w:sz w:val="24"/>
              </w:rPr>
              <w:t xml:space="preserve"> </w:t>
            </w:r>
            <w:r>
              <w:rPr>
                <w:spacing w:val="-10"/>
                <w:sz w:val="24"/>
              </w:rPr>
              <w:t>и</w:t>
            </w:r>
          </w:p>
          <w:p w14:paraId="5CEAB583">
            <w:pPr>
              <w:pStyle w:val="12"/>
              <w:spacing w:before="3" w:line="266" w:lineRule="exact"/>
              <w:ind w:left="21"/>
              <w:rPr>
                <w:sz w:val="24"/>
              </w:rPr>
            </w:pPr>
            <w:r>
              <w:rPr>
                <w:spacing w:val="-2"/>
                <w:sz w:val="24"/>
              </w:rPr>
              <w:t>характеристика</w:t>
            </w:r>
          </w:p>
        </w:tc>
        <w:tc>
          <w:tcPr>
            <w:tcW w:w="1363" w:type="dxa"/>
          </w:tcPr>
          <w:p w14:paraId="43F846E5">
            <w:pPr>
              <w:pStyle w:val="12"/>
              <w:spacing w:line="273" w:lineRule="exact"/>
              <w:ind w:left="17"/>
              <w:rPr>
                <w:sz w:val="24"/>
              </w:rPr>
            </w:pPr>
            <w:r>
              <w:rPr>
                <w:spacing w:val="-5"/>
                <w:sz w:val="24"/>
              </w:rPr>
              <w:t>15</w:t>
            </w:r>
          </w:p>
        </w:tc>
        <w:tc>
          <w:tcPr>
            <w:tcW w:w="5189" w:type="dxa"/>
          </w:tcPr>
          <w:p w14:paraId="596E2C1F">
            <w:pPr>
              <w:pStyle w:val="12"/>
              <w:spacing w:before="32"/>
              <w:ind w:left="13"/>
              <w:rPr>
                <w:sz w:val="24"/>
              </w:rPr>
            </w:pPr>
            <w:r>
              <w:fldChar w:fldCharType="begin"/>
            </w:r>
            <w:r>
              <w:instrText xml:space="preserve"> HYPERLINK "https://resh.edu.ru/subject/lesson/4816/start/99390/" \h </w:instrText>
            </w:r>
            <w:r>
              <w:fldChar w:fldCharType="separate"/>
            </w:r>
            <w:r>
              <w:rPr>
                <w:spacing w:val="-2"/>
                <w:sz w:val="24"/>
              </w:rPr>
              <w:t>https://resh.edu.ru/subject/lesson/4816/start/9</w:t>
            </w:r>
            <w:r>
              <w:rPr>
                <w:spacing w:val="-2"/>
                <w:sz w:val="24"/>
              </w:rPr>
              <w:fldChar w:fldCharType="end"/>
            </w:r>
            <w:r>
              <w:rPr>
                <w:spacing w:val="49"/>
                <w:sz w:val="24"/>
              </w:rPr>
              <w:t xml:space="preserve"> </w:t>
            </w:r>
            <w:r>
              <w:fldChar w:fldCharType="begin"/>
            </w:r>
            <w:r>
              <w:instrText xml:space="preserve"> HYPERLINK "https://resh.edu.ru/subject/lesson/4816/start/99390/" \h </w:instrText>
            </w:r>
            <w:r>
              <w:fldChar w:fldCharType="separate"/>
            </w:r>
            <w:r>
              <w:rPr>
                <w:spacing w:val="-2"/>
                <w:sz w:val="24"/>
              </w:rPr>
              <w:t>9390/</w:t>
            </w:r>
            <w:r>
              <w:rPr>
                <w:spacing w:val="-2"/>
                <w:sz w:val="24"/>
              </w:rPr>
              <w:fldChar w:fldCharType="end"/>
            </w:r>
          </w:p>
        </w:tc>
      </w:tr>
      <w:tr w14:paraId="1A6D6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50" w:type="dxa"/>
          </w:tcPr>
          <w:p w14:paraId="4F0690D9">
            <w:pPr>
              <w:pStyle w:val="12"/>
              <w:spacing w:line="273" w:lineRule="exact"/>
              <w:ind w:left="16"/>
              <w:rPr>
                <w:sz w:val="24"/>
              </w:rPr>
            </w:pPr>
            <w:r>
              <w:rPr>
                <w:spacing w:val="-10"/>
                <w:sz w:val="24"/>
              </w:rPr>
              <w:t>3</w:t>
            </w:r>
          </w:p>
        </w:tc>
        <w:tc>
          <w:tcPr>
            <w:tcW w:w="3372" w:type="dxa"/>
          </w:tcPr>
          <w:p w14:paraId="08220E25">
            <w:pPr>
              <w:pStyle w:val="12"/>
              <w:ind w:left="21" w:right="86"/>
              <w:rPr>
                <w:sz w:val="24"/>
              </w:rPr>
            </w:pPr>
            <w:r>
              <w:rPr>
                <w:sz w:val="24"/>
              </w:rPr>
              <w:t>Противодействие</w:t>
            </w:r>
            <w:r>
              <w:rPr>
                <w:spacing w:val="-15"/>
                <w:sz w:val="24"/>
              </w:rPr>
              <w:t xml:space="preserve"> </w:t>
            </w:r>
            <w:r>
              <w:rPr>
                <w:sz w:val="24"/>
              </w:rPr>
              <w:t>экстремизму и терроризму</w:t>
            </w:r>
          </w:p>
        </w:tc>
        <w:tc>
          <w:tcPr>
            <w:tcW w:w="1363" w:type="dxa"/>
          </w:tcPr>
          <w:p w14:paraId="1FD58639">
            <w:pPr>
              <w:pStyle w:val="12"/>
              <w:spacing w:line="273" w:lineRule="exact"/>
              <w:ind w:left="17"/>
              <w:rPr>
                <w:sz w:val="24"/>
              </w:rPr>
            </w:pPr>
            <w:r>
              <w:rPr>
                <w:spacing w:val="-10"/>
                <w:sz w:val="24"/>
              </w:rPr>
              <w:t>7</w:t>
            </w:r>
          </w:p>
        </w:tc>
        <w:tc>
          <w:tcPr>
            <w:tcW w:w="5189" w:type="dxa"/>
          </w:tcPr>
          <w:p w14:paraId="245E0D6D">
            <w:pPr>
              <w:pStyle w:val="12"/>
              <w:ind w:left="13" w:right="348"/>
              <w:rPr>
                <w:sz w:val="24"/>
              </w:rPr>
            </w:pPr>
            <w:r>
              <w:fldChar w:fldCharType="begin"/>
            </w:r>
            <w:r>
              <w:instrText xml:space="preserve"> HYPERLINK "https://netugroz.ru/my-safety/opasnye-situatsii-v-metro" \h </w:instrText>
            </w:r>
            <w:r>
              <w:fldChar w:fldCharType="separate"/>
            </w:r>
            <w:r>
              <w:rPr>
                <w:sz w:val="24"/>
              </w:rPr>
              <w:t>https://netugroz.ru/my-safety/opasnye-</w:t>
            </w:r>
            <w:r>
              <w:rPr>
                <w:sz w:val="24"/>
              </w:rPr>
              <w:fldChar w:fldCharType="end"/>
            </w:r>
            <w:r>
              <w:rPr>
                <w:spacing w:val="-15"/>
                <w:sz w:val="24"/>
              </w:rPr>
              <w:t xml:space="preserve"> </w:t>
            </w:r>
            <w:r>
              <w:fldChar w:fldCharType="begin"/>
            </w:r>
            <w:r>
              <w:instrText xml:space="preserve"> HYPERLINK "https://netugroz.ru/my-safety/opasnye-situatsii-v-metro" \h </w:instrText>
            </w:r>
            <w:r>
              <w:fldChar w:fldCharType="separate"/>
            </w:r>
            <w:r>
              <w:rPr>
                <w:sz w:val="24"/>
              </w:rPr>
              <w:t>situatsii-v-</w:t>
            </w:r>
            <w:r>
              <w:rPr>
                <w:sz w:val="24"/>
              </w:rPr>
              <w:fldChar w:fldCharType="end"/>
            </w:r>
            <w:r>
              <w:rPr>
                <w:sz w:val="24"/>
              </w:rPr>
              <w:t xml:space="preserve"> </w:t>
            </w:r>
            <w:r>
              <w:fldChar w:fldCharType="begin"/>
            </w:r>
            <w:r>
              <w:instrText xml:space="preserve"> HYPERLINK "https://netugroz.ru/my-safety/opasnye-situatsii-v-metro" \h </w:instrText>
            </w:r>
            <w:r>
              <w:fldChar w:fldCharType="separate"/>
            </w:r>
            <w:r>
              <w:rPr>
                <w:spacing w:val="-2"/>
                <w:sz w:val="24"/>
              </w:rPr>
              <w:t>metro</w:t>
            </w:r>
            <w:r>
              <w:rPr>
                <w:spacing w:val="-2"/>
                <w:sz w:val="24"/>
              </w:rPr>
              <w:fldChar w:fldCharType="end"/>
            </w:r>
          </w:p>
        </w:tc>
      </w:tr>
      <w:tr w14:paraId="2A540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850" w:type="dxa"/>
          </w:tcPr>
          <w:p w14:paraId="653D8DEB">
            <w:pPr>
              <w:pStyle w:val="12"/>
              <w:spacing w:line="268" w:lineRule="exact"/>
              <w:ind w:left="16"/>
              <w:rPr>
                <w:sz w:val="24"/>
              </w:rPr>
            </w:pPr>
            <w:r>
              <w:rPr>
                <w:spacing w:val="-10"/>
                <w:sz w:val="24"/>
              </w:rPr>
              <w:t>4</w:t>
            </w:r>
          </w:p>
        </w:tc>
        <w:tc>
          <w:tcPr>
            <w:tcW w:w="3372" w:type="dxa"/>
          </w:tcPr>
          <w:p w14:paraId="30B15128">
            <w:pPr>
              <w:pStyle w:val="12"/>
              <w:spacing w:line="268" w:lineRule="exact"/>
              <w:ind w:left="21"/>
              <w:rPr>
                <w:sz w:val="24"/>
              </w:rPr>
            </w:pPr>
            <w:r>
              <w:rPr>
                <w:spacing w:val="-2"/>
                <w:sz w:val="24"/>
              </w:rPr>
              <w:t>Национальная</w:t>
            </w:r>
          </w:p>
          <w:p w14:paraId="21C1CB84">
            <w:pPr>
              <w:pStyle w:val="12"/>
              <w:ind w:left="21"/>
              <w:rPr>
                <w:sz w:val="24"/>
              </w:rPr>
            </w:pPr>
            <w:r>
              <w:rPr>
                <w:sz w:val="24"/>
              </w:rPr>
              <w:t>безопасность</w:t>
            </w:r>
            <w:r>
              <w:rPr>
                <w:spacing w:val="-4"/>
                <w:sz w:val="24"/>
              </w:rPr>
              <w:t xml:space="preserve"> </w:t>
            </w:r>
            <w:r>
              <w:rPr>
                <w:spacing w:val="-2"/>
                <w:sz w:val="24"/>
              </w:rPr>
              <w:t>Российской</w:t>
            </w:r>
          </w:p>
          <w:p w14:paraId="62735E41">
            <w:pPr>
              <w:pStyle w:val="12"/>
              <w:spacing w:before="31" w:line="266" w:lineRule="exact"/>
              <w:ind w:left="21"/>
              <w:rPr>
                <w:sz w:val="24"/>
              </w:rPr>
            </w:pPr>
            <w:r>
              <w:rPr>
                <w:spacing w:val="-2"/>
                <w:sz w:val="24"/>
              </w:rPr>
              <w:t>Федерации</w:t>
            </w:r>
          </w:p>
        </w:tc>
        <w:tc>
          <w:tcPr>
            <w:tcW w:w="1363" w:type="dxa"/>
          </w:tcPr>
          <w:p w14:paraId="71D97550">
            <w:pPr>
              <w:pStyle w:val="12"/>
              <w:spacing w:line="268" w:lineRule="exact"/>
              <w:ind w:left="17"/>
              <w:rPr>
                <w:sz w:val="24"/>
              </w:rPr>
            </w:pPr>
            <w:r>
              <w:rPr>
                <w:spacing w:val="-10"/>
                <w:sz w:val="24"/>
              </w:rPr>
              <w:t>1</w:t>
            </w:r>
          </w:p>
        </w:tc>
        <w:tc>
          <w:tcPr>
            <w:tcW w:w="5189" w:type="dxa"/>
          </w:tcPr>
          <w:p w14:paraId="282D770A">
            <w:pPr>
              <w:pStyle w:val="12"/>
              <w:spacing w:line="237" w:lineRule="auto"/>
              <w:ind w:left="13" w:right="348"/>
              <w:rPr>
                <w:sz w:val="24"/>
              </w:rPr>
            </w:pPr>
            <w:r>
              <w:fldChar w:fldCharType="begin"/>
            </w:r>
            <w:r>
              <w:instrText xml:space="preserve"> HYPERLINK "https://netugroz.ru/my-safety/opasnye-situatsii-v-metro" \h </w:instrText>
            </w:r>
            <w:r>
              <w:fldChar w:fldCharType="separate"/>
            </w:r>
            <w:r>
              <w:rPr>
                <w:sz w:val="24"/>
              </w:rPr>
              <w:t>https://netugroz.ru/my-safety/opasnye-</w:t>
            </w:r>
            <w:r>
              <w:rPr>
                <w:sz w:val="24"/>
              </w:rPr>
              <w:fldChar w:fldCharType="end"/>
            </w:r>
            <w:r>
              <w:rPr>
                <w:spacing w:val="-15"/>
                <w:sz w:val="24"/>
              </w:rPr>
              <w:t xml:space="preserve"> </w:t>
            </w:r>
            <w:r>
              <w:fldChar w:fldCharType="begin"/>
            </w:r>
            <w:r>
              <w:instrText xml:space="preserve"> HYPERLINK "https://netugroz.ru/my-safety/opasnye-situatsii-v-metro" \h </w:instrText>
            </w:r>
            <w:r>
              <w:fldChar w:fldCharType="separate"/>
            </w:r>
            <w:r>
              <w:rPr>
                <w:sz w:val="24"/>
              </w:rPr>
              <w:t>situatsii-v-</w:t>
            </w:r>
            <w:r>
              <w:rPr>
                <w:sz w:val="24"/>
              </w:rPr>
              <w:fldChar w:fldCharType="end"/>
            </w:r>
            <w:r>
              <w:rPr>
                <w:sz w:val="24"/>
              </w:rPr>
              <w:t xml:space="preserve"> </w:t>
            </w:r>
            <w:r>
              <w:fldChar w:fldCharType="begin"/>
            </w:r>
            <w:r>
              <w:instrText xml:space="preserve"> HYPERLINK "https://netugroz.ru/my-safety/opasnye-situatsii-v-metro" \h </w:instrText>
            </w:r>
            <w:r>
              <w:fldChar w:fldCharType="separate"/>
            </w:r>
            <w:r>
              <w:rPr>
                <w:spacing w:val="-2"/>
                <w:sz w:val="24"/>
              </w:rPr>
              <w:t>metro</w:t>
            </w:r>
            <w:r>
              <w:rPr>
                <w:spacing w:val="-2"/>
                <w:sz w:val="24"/>
              </w:rPr>
              <w:fldChar w:fldCharType="end"/>
            </w:r>
          </w:p>
        </w:tc>
      </w:tr>
      <w:tr w14:paraId="39125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50" w:type="dxa"/>
          </w:tcPr>
          <w:p w14:paraId="34197B35">
            <w:pPr>
              <w:pStyle w:val="12"/>
              <w:spacing w:line="268" w:lineRule="exact"/>
              <w:ind w:left="16"/>
              <w:rPr>
                <w:sz w:val="24"/>
              </w:rPr>
            </w:pPr>
            <w:r>
              <w:rPr>
                <w:spacing w:val="-10"/>
                <w:sz w:val="24"/>
              </w:rPr>
              <w:t>5</w:t>
            </w:r>
          </w:p>
        </w:tc>
        <w:tc>
          <w:tcPr>
            <w:tcW w:w="3372" w:type="dxa"/>
          </w:tcPr>
          <w:p w14:paraId="790D0302">
            <w:pPr>
              <w:pStyle w:val="12"/>
              <w:spacing w:line="235" w:lineRule="auto"/>
              <w:ind w:left="21" w:right="1053"/>
              <w:rPr>
                <w:sz w:val="24"/>
              </w:rPr>
            </w:pPr>
            <w:r>
              <w:rPr>
                <w:sz w:val="24"/>
              </w:rPr>
              <w:t>Сигналы</w:t>
            </w:r>
            <w:r>
              <w:rPr>
                <w:spacing w:val="-15"/>
                <w:sz w:val="24"/>
              </w:rPr>
              <w:t xml:space="preserve"> </w:t>
            </w:r>
            <w:r>
              <w:rPr>
                <w:sz w:val="24"/>
              </w:rPr>
              <w:t xml:space="preserve">гражданской </w:t>
            </w:r>
            <w:r>
              <w:rPr>
                <w:spacing w:val="-2"/>
                <w:sz w:val="24"/>
              </w:rPr>
              <w:t>обороны</w:t>
            </w:r>
          </w:p>
        </w:tc>
        <w:tc>
          <w:tcPr>
            <w:tcW w:w="1363" w:type="dxa"/>
          </w:tcPr>
          <w:p w14:paraId="03EED9EC">
            <w:pPr>
              <w:pStyle w:val="12"/>
              <w:spacing w:line="268" w:lineRule="exact"/>
              <w:ind w:left="17"/>
              <w:rPr>
                <w:sz w:val="24"/>
              </w:rPr>
            </w:pPr>
            <w:r>
              <w:rPr>
                <w:spacing w:val="-10"/>
                <w:sz w:val="24"/>
              </w:rPr>
              <w:t>3</w:t>
            </w:r>
          </w:p>
        </w:tc>
        <w:tc>
          <w:tcPr>
            <w:tcW w:w="5189" w:type="dxa"/>
          </w:tcPr>
          <w:p w14:paraId="14DDF36A">
            <w:pPr>
              <w:pStyle w:val="12"/>
              <w:spacing w:line="263" w:lineRule="exact"/>
              <w:ind w:left="13"/>
              <w:rPr>
                <w:sz w:val="24"/>
              </w:rPr>
            </w:pPr>
            <w:r>
              <w:fldChar w:fldCharType="begin"/>
            </w:r>
            <w:r>
              <w:instrText xml:space="preserve"> HYPERLINK "https://resh.edu.ru/subject/lesson/5827/start/104262/" \h </w:instrText>
            </w:r>
            <w:r>
              <w:fldChar w:fldCharType="separate"/>
            </w:r>
            <w:r>
              <w:rPr>
                <w:spacing w:val="-2"/>
                <w:sz w:val="24"/>
              </w:rPr>
              <w:t>https://resh.edu.ru/subject/lesson/5827/start/</w:t>
            </w:r>
            <w:r>
              <w:rPr>
                <w:spacing w:val="-2"/>
                <w:sz w:val="24"/>
              </w:rPr>
              <w:fldChar w:fldCharType="end"/>
            </w:r>
            <w:r>
              <w:fldChar w:fldCharType="begin"/>
            </w:r>
            <w:r>
              <w:instrText xml:space="preserve"> HYPERLINK "https://resh.edu.ru/subject/lesson/5827/start/104262/" \h </w:instrText>
            </w:r>
            <w:r>
              <w:fldChar w:fldCharType="separate"/>
            </w:r>
            <w:r>
              <w:rPr>
                <w:spacing w:val="-2"/>
                <w:sz w:val="24"/>
              </w:rPr>
              <w:t>104262</w:t>
            </w:r>
            <w:r>
              <w:rPr>
                <w:spacing w:val="-2"/>
                <w:sz w:val="24"/>
              </w:rPr>
              <w:fldChar w:fldCharType="end"/>
            </w:r>
          </w:p>
          <w:p w14:paraId="4CEEC099">
            <w:pPr>
              <w:pStyle w:val="12"/>
              <w:spacing w:before="31"/>
              <w:ind w:left="13"/>
              <w:rPr>
                <w:sz w:val="24"/>
              </w:rPr>
            </w:pPr>
            <w:r>
              <w:fldChar w:fldCharType="begin"/>
            </w:r>
            <w:r>
              <w:instrText xml:space="preserve"> HYPERLINK "https://resh.edu.ru/subject/lesson/5827/start/104262/" \h </w:instrText>
            </w:r>
            <w:r>
              <w:fldChar w:fldCharType="separate"/>
            </w:r>
            <w:r>
              <w:rPr>
                <w:spacing w:val="-10"/>
                <w:sz w:val="24"/>
              </w:rPr>
              <w:t>/</w:t>
            </w:r>
            <w:r>
              <w:rPr>
                <w:spacing w:val="-10"/>
                <w:sz w:val="24"/>
              </w:rPr>
              <w:fldChar w:fldCharType="end"/>
            </w:r>
          </w:p>
        </w:tc>
      </w:tr>
    </w:tbl>
    <w:p w14:paraId="3023A6A5">
      <w:pPr>
        <w:pStyle w:val="7"/>
        <w:spacing w:before="174"/>
        <w:ind w:left="0" w:firstLine="0"/>
        <w:jc w:val="left"/>
      </w:pPr>
    </w:p>
    <w:p w14:paraId="2E66D937">
      <w:pPr>
        <w:pStyle w:val="7"/>
        <w:tabs>
          <w:tab w:val="left" w:pos="3531"/>
          <w:tab w:val="left" w:pos="5543"/>
          <w:tab w:val="left" w:pos="7291"/>
          <w:tab w:val="left" w:pos="8983"/>
        </w:tabs>
        <w:spacing w:before="1"/>
        <w:ind w:left="1133"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14:paraId="0A0E52A8">
      <w:pPr>
        <w:pStyle w:val="7"/>
        <w:tabs>
          <w:tab w:val="left" w:pos="2741"/>
          <w:tab w:val="left" w:pos="5214"/>
          <w:tab w:val="left" w:pos="5660"/>
          <w:tab w:val="left" w:pos="7146"/>
          <w:tab w:val="left" w:pos="8728"/>
          <w:tab w:val="left" w:pos="9379"/>
        </w:tabs>
        <w:ind w:left="1133" w:right="715" w:firstLine="0"/>
        <w:jc w:val="left"/>
      </w:pPr>
      <w:r>
        <w:rPr>
          <w:spacing w:val="-2"/>
        </w:rPr>
        <w:t>«ОСНОВЫ</w:t>
      </w:r>
      <w:r>
        <w:tab/>
      </w:r>
      <w:r>
        <w:rPr>
          <w:spacing w:val="-2"/>
        </w:rPr>
        <w:t>БЕЗОПАСНОСТИ</w:t>
      </w:r>
      <w:r>
        <w:tab/>
      </w:r>
      <w:r>
        <w:rPr>
          <w:spacing w:val="-10"/>
        </w:rPr>
        <w:t>И</w:t>
      </w:r>
      <w:r>
        <w:tab/>
      </w:r>
      <w:r>
        <w:rPr>
          <w:spacing w:val="-2"/>
        </w:rPr>
        <w:t>ЗАЩИТЫ</w:t>
      </w:r>
      <w:r>
        <w:tab/>
      </w:r>
      <w:r>
        <w:rPr>
          <w:spacing w:val="-2"/>
        </w:rPr>
        <w:t>РОДИНЫ»</w:t>
      </w:r>
      <w:r>
        <w:tab/>
      </w:r>
      <w:r>
        <w:rPr>
          <w:spacing w:val="-6"/>
        </w:rPr>
        <w:t>НА</w:t>
      </w:r>
      <w:r>
        <w:tab/>
      </w:r>
      <w:r>
        <w:rPr>
          <w:spacing w:val="-2"/>
        </w:rPr>
        <w:t xml:space="preserve">УРОВНЕ </w:t>
      </w:r>
      <w:r>
        <w:t>ОСНОВНОГО ОБЩЕГО ОБРАЗОВАНИЯ</w:t>
      </w:r>
    </w:p>
    <w:p w14:paraId="50A0D68C">
      <w:pPr>
        <w:pStyle w:val="7"/>
        <w:ind w:left="809" w:right="557" w:firstLine="228"/>
      </w:pPr>
      <w:r>
        <w:t>Программа</w:t>
      </w:r>
      <w:r>
        <w:rPr>
          <w:spacing w:val="-3"/>
        </w:rPr>
        <w:t xml:space="preserve"> </w:t>
      </w:r>
      <w:r>
        <w:t>чѐтко</w:t>
      </w:r>
      <w:r>
        <w:rPr>
          <w:spacing w:val="-1"/>
        </w:rPr>
        <w:t xml:space="preserve"> </w:t>
      </w:r>
      <w:r>
        <w:t>ориентирована</w:t>
      </w:r>
      <w:r>
        <w:rPr>
          <w:spacing w:val="-2"/>
        </w:rPr>
        <w:t xml:space="preserve"> </w:t>
      </w:r>
      <w:r>
        <w:t>на</w:t>
      </w:r>
      <w:r>
        <w:rPr>
          <w:spacing w:val="-3"/>
        </w:rPr>
        <w:t xml:space="preserve"> </w:t>
      </w:r>
      <w:r>
        <w:t>выполнение</w:t>
      </w:r>
      <w:r>
        <w:rPr>
          <w:spacing w:val="40"/>
        </w:rPr>
        <w:t xml:space="preserve"> </w:t>
      </w:r>
      <w:r>
        <w:t>требований,устанавливаемых ФГОС</w:t>
      </w:r>
      <w:r>
        <w:rPr>
          <w:spacing w:val="-1"/>
        </w:rPr>
        <w:t xml:space="preserve"> </w:t>
      </w:r>
      <w:r>
        <w:t>ООО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на уровне основного общего образования.</w:t>
      </w:r>
    </w:p>
    <w:p w14:paraId="13709A8A">
      <w:pPr>
        <w:pStyle w:val="7"/>
        <w:spacing w:before="10" w:line="275" w:lineRule="exact"/>
        <w:ind w:left="1133" w:firstLine="0"/>
        <w:jc w:val="left"/>
      </w:pPr>
      <w:r>
        <w:t>ЛИЧНОСТНЫЕ</w:t>
      </w:r>
      <w:r>
        <w:rPr>
          <w:spacing w:val="-14"/>
        </w:rPr>
        <w:t xml:space="preserve"> </w:t>
      </w:r>
      <w:r>
        <w:rPr>
          <w:spacing w:val="-2"/>
        </w:rPr>
        <w:t>РЕЗУЛЬТАТЫ</w:t>
      </w:r>
    </w:p>
    <w:p w14:paraId="451454BC">
      <w:pPr>
        <w:pStyle w:val="7"/>
        <w:ind w:left="809" w:right="554" w:firstLine="228"/>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Pr>
          <w:spacing w:val="-15"/>
        </w:rPr>
        <w:t xml:space="preserve"> </w:t>
      </w:r>
      <w:r>
        <w:t>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Pr>
          <w:spacing w:val="-2"/>
        </w:rPr>
        <w:t xml:space="preserve"> </w:t>
      </w:r>
      <w:r>
        <w:t>и</w:t>
      </w:r>
      <w:r>
        <w:rPr>
          <w:spacing w:val="-2"/>
        </w:rPr>
        <w:t xml:space="preserve"> </w:t>
      </w:r>
      <w:r>
        <w:t>проявляются</w:t>
      </w:r>
      <w:r>
        <w:rPr>
          <w:spacing w:val="-1"/>
        </w:rPr>
        <w:t xml:space="preserve"> </w:t>
      </w:r>
      <w:r>
        <w:t>в индивидуальных социально</w:t>
      </w:r>
      <w:r>
        <w:rPr>
          <w:spacing w:val="-3"/>
        </w:rPr>
        <w:t xml:space="preserve"> </w:t>
      </w:r>
      <w:r>
        <w:t>значимых качествах,</w:t>
      </w:r>
      <w:r>
        <w:rPr>
          <w:spacing w:val="-1"/>
        </w:rPr>
        <w:t xml:space="preserve"> </w:t>
      </w:r>
      <w:r>
        <w:t xml:space="preserve">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w:t>
      </w:r>
      <w:r>
        <w:rPr>
          <w:spacing w:val="-2"/>
        </w:rPr>
        <w:t>целом.</w:t>
      </w:r>
    </w:p>
    <w:p w14:paraId="5F508EAA">
      <w:pPr>
        <w:pStyle w:val="7"/>
        <w:ind w:left="809" w:right="553" w:firstLine="228"/>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их основе.</w:t>
      </w:r>
    </w:p>
    <w:p w14:paraId="6C863A1D">
      <w:pPr>
        <w:pStyle w:val="7"/>
        <w:spacing w:after="0"/>
        <w:sectPr>
          <w:pgSz w:w="11900" w:h="16860"/>
          <w:pgMar w:top="920" w:right="283" w:bottom="280" w:left="566" w:header="720" w:footer="720" w:gutter="0"/>
          <w:cols w:space="720" w:num="1"/>
        </w:sectPr>
      </w:pPr>
    </w:p>
    <w:p w14:paraId="2E7E62DC">
      <w:pPr>
        <w:pStyle w:val="7"/>
        <w:ind w:left="0" w:firstLine="0"/>
        <w:jc w:val="left"/>
        <w:rPr>
          <w:sz w:val="4"/>
        </w:rPr>
      </w:pPr>
    </w:p>
    <w:p w14:paraId="37A522DF">
      <w:pPr>
        <w:pStyle w:val="7"/>
        <w:spacing w:line="20" w:lineRule="exact"/>
        <w:ind w:left="5936" w:firstLine="0"/>
        <w:jc w:val="left"/>
        <w:rPr>
          <w:sz w:val="2"/>
        </w:rPr>
      </w:pPr>
      <w:r>
        <w:rPr>
          <w:sz w:val="2"/>
        </w:rPr>
        <mc:AlternateContent>
          <mc:Choice Requires="wpg">
            <w:drawing>
              <wp:inline distT="0" distB="0" distL="0" distR="0">
                <wp:extent cx="42545" cy="6350"/>
                <wp:effectExtent l="0" t="0" r="0" b="0"/>
                <wp:docPr id="16" name="Group 16"/>
                <wp:cNvGraphicFramePr/>
                <a:graphic xmlns:a="http://schemas.openxmlformats.org/drawingml/2006/main">
                  <a:graphicData uri="http://schemas.microsoft.com/office/word/2010/wordprocessingGroup">
                    <wpg:wgp>
                      <wpg:cNvGrpSpPr/>
                      <wpg:grpSpPr>
                        <a:xfrm>
                          <a:off x="0" y="0"/>
                          <a:ext cx="42545" cy="6350"/>
                          <a:chOff x="0" y="0"/>
                          <a:chExt cx="42545" cy="6350"/>
                        </a:xfrm>
                      </wpg:grpSpPr>
                      <wps:wsp>
                        <wps:cNvPr id="17" name="Graphic 17"/>
                        <wps:cNvSpPr/>
                        <wps:spPr>
                          <a:xfrm>
                            <a:off x="0" y="0"/>
                            <a:ext cx="42545" cy="6350"/>
                          </a:xfrm>
                          <a:custGeom>
                            <a:avLst/>
                            <a:gdLst/>
                            <a:ahLst/>
                            <a:cxnLst/>
                            <a:rect l="l" t="t" r="r" b="b"/>
                            <a:pathLst>
                              <a:path w="42545" h="6350">
                                <a:moveTo>
                                  <a:pt x="42545" y="0"/>
                                </a:moveTo>
                                <a:lnTo>
                                  <a:pt x="0" y="0"/>
                                </a:lnTo>
                                <a:lnTo>
                                  <a:pt x="0" y="6350"/>
                                </a:lnTo>
                                <a:lnTo>
                                  <a:pt x="42545" y="6350"/>
                                </a:lnTo>
                                <a:lnTo>
                                  <a:pt x="42545" y="0"/>
                                </a:lnTo>
                                <a:close/>
                              </a:path>
                            </a:pathLst>
                          </a:custGeom>
                          <a:solidFill>
                            <a:srgbClr val="0000FF"/>
                          </a:solidFill>
                        </wps:spPr>
                        <wps:bodyPr wrap="square" lIns="0" tIns="0" rIns="0" bIns="0" rtlCol="0">
                          <a:noAutofit/>
                        </wps:bodyPr>
                      </wps:wsp>
                    </wpg:wgp>
                  </a:graphicData>
                </a:graphic>
              </wp:inline>
            </w:drawing>
          </mc:Choice>
          <mc:Fallback>
            <w:pict>
              <v:group id="Group 16" o:spid="_x0000_s1026" o:spt="203" style="height:0.5pt;width:3.35pt;" coordsize="42545,6350" o:gfxdata="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PuYL0gAAAAEBAAAPAAAAAAAAAAEAIAAAACIAAABkcnMvZG93bnJldi54bWxQSwECFAAUAAAACACH&#10;TuJAm3o8LWMCAAD8BQAADgAAAAAAAAABACAAAAAhAQAAZHJzL2Uyb0RvYy54bWxQSwUGAAAAAAYA&#10;BgBZAQAA9gUAAAAA&#10;">
                <o:lock v:ext="edit" aspectratio="f"/>
                <v:shape id="Graphic 17" o:spid="_x0000_s1026" o:spt="100" style="position:absolute;left:0;top:0;height:6350;width:42545;" fillcolor="#0000FF" filled="t" stroked="f" coordsize="42545,6350" o:gfxdata="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TaLbsAAADb&#10;AAAADwAAAAAAAAABACAAAAAiAAAAZHJzL2Rvd25yZXYueG1sUEsBAhQAFAAAAAgAh07iQDMvBZ47&#10;AAAAOQAAABAAAAAAAAAAAQAgAAAACgEAAGRycy9zaGFwZXhtbC54bWxQSwUGAAAAAAYABgBbAQAA&#10;tAMAAAAA&#10;" path="m42545,0l0,0,0,6350,42545,6350,42545,0xe">
                  <v:fill on="t" focussize="0,0"/>
                  <v:stroke on="f"/>
                  <v:imagedata o:title=""/>
                  <o:lock v:ext="edit" aspectratio="f"/>
                  <v:textbox inset="0mm,0mm,0mm,0mm"/>
                </v:shape>
                <w10:wrap type="none"/>
                <w10:anchorlock/>
              </v:group>
            </w:pict>
          </mc:Fallback>
        </mc:AlternateContent>
      </w:r>
    </w:p>
    <w:p w14:paraId="73A3B864">
      <w:pPr>
        <w:pStyle w:val="11"/>
        <w:numPr>
          <w:ilvl w:val="0"/>
          <w:numId w:val="239"/>
        </w:numPr>
        <w:tabs>
          <w:tab w:val="left" w:pos="1699"/>
        </w:tabs>
        <w:spacing w:before="0" w:after="0" w:line="271" w:lineRule="exact"/>
        <w:ind w:left="1699" w:right="0" w:hanging="568"/>
        <w:jc w:val="both"/>
        <w:rPr>
          <w:sz w:val="24"/>
        </w:rPr>
      </w:pPr>
      <w:r>
        <w:rPr>
          <w:sz w:val="24"/>
        </w:rPr>
        <w:t>Патриотическое</w:t>
      </w:r>
      <w:r>
        <w:rPr>
          <w:spacing w:val="-12"/>
          <w:sz w:val="24"/>
        </w:rPr>
        <w:t xml:space="preserve"> </w:t>
      </w:r>
      <w:r>
        <w:rPr>
          <w:spacing w:val="-2"/>
          <w:sz w:val="24"/>
        </w:rPr>
        <w:t>воспитание:</w:t>
      </w:r>
    </w:p>
    <w:p w14:paraId="637A6A03">
      <w:pPr>
        <w:pStyle w:val="7"/>
        <w:ind w:left="809" w:right="554" w:firstLine="228"/>
      </w:pPr>
      <w:r>
        <w:t>осознание российской гражданской идентичности в поликультурном и многоконфессиональном обществе, проявление интереса к познанию родного языка,</w:t>
      </w:r>
      <w:r>
        <w:rPr>
          <w:spacing w:val="80"/>
        </w:rPr>
        <w:t xml:space="preserve"> </w:t>
      </w:r>
      <w:r>
        <w:t>истории, культуры Российской Федерации, своего края, народов России;</w:t>
      </w:r>
    </w:p>
    <w:p w14:paraId="09E38B8E">
      <w:pPr>
        <w:pStyle w:val="7"/>
        <w:spacing w:before="70"/>
        <w:ind w:left="809" w:right="548" w:firstLine="0"/>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1748032D">
      <w:pPr>
        <w:pStyle w:val="7"/>
        <w:spacing w:before="2"/>
        <w:ind w:left="809" w:right="564" w:firstLine="228"/>
      </w:pPr>
      <w:r>
        <w:t>формирование чувства гордости за свою Родину, ответственного отношения квыполнению конституционного долга — защите Отечества.</w:t>
      </w:r>
    </w:p>
    <w:p w14:paraId="38B27CD6">
      <w:pPr>
        <w:pStyle w:val="11"/>
        <w:numPr>
          <w:ilvl w:val="0"/>
          <w:numId w:val="240"/>
        </w:numPr>
        <w:tabs>
          <w:tab w:val="left" w:pos="1699"/>
        </w:tabs>
        <w:spacing w:before="70" w:after="0" w:line="240" w:lineRule="auto"/>
        <w:ind w:left="1699" w:right="0" w:hanging="568"/>
        <w:jc w:val="both"/>
        <w:rPr>
          <w:sz w:val="24"/>
        </w:rPr>
      </w:pPr>
      <w:r>
        <w:rPr>
          <w:sz w:val="24"/>
        </w:rPr>
        <w:t>Гражданское</w:t>
      </w:r>
      <w:r>
        <w:rPr>
          <w:spacing w:val="-8"/>
          <w:sz w:val="24"/>
        </w:rPr>
        <w:t xml:space="preserve"> </w:t>
      </w:r>
      <w:r>
        <w:rPr>
          <w:spacing w:val="-2"/>
          <w:sz w:val="24"/>
        </w:rPr>
        <w:t>воспитание:</w:t>
      </w:r>
    </w:p>
    <w:p w14:paraId="6DFB97EF">
      <w:pPr>
        <w:pStyle w:val="7"/>
        <w:ind w:left="809" w:right="548" w:firstLine="22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spacing w:val="40"/>
        </w:rPr>
        <w:t xml:space="preserve"> </w:t>
      </w:r>
      <w:r>
        <w:t>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w:t>
      </w:r>
      <w:r>
        <w:rPr>
          <w:spacing w:val="-15"/>
        </w:rPr>
        <w:t xml:space="preserve"> </w:t>
      </w:r>
      <w:r>
        <w:t>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(волонтѐрство, помощь людям, нуждающимся в ней);</w:t>
      </w:r>
    </w:p>
    <w:p w14:paraId="7E381455">
      <w:pPr>
        <w:pStyle w:val="7"/>
        <w:spacing w:before="3"/>
        <w:ind w:left="809" w:right="564" w:firstLine="22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4B5743E9">
      <w:pPr>
        <w:pStyle w:val="7"/>
        <w:spacing w:before="3"/>
        <w:ind w:left="809" w:right="551" w:firstLine="228"/>
      </w:pPr>
      <w:r>
        <w:t>понимание и признание особой роли государства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35DD9222">
      <w:pPr>
        <w:pStyle w:val="7"/>
        <w:spacing w:before="3"/>
        <w:ind w:left="809" w:right="555" w:firstLine="228"/>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w:t>
      </w:r>
      <w:r>
        <w:rPr>
          <w:spacing w:val="40"/>
        </w:rPr>
        <w:t xml:space="preserve"> </w:t>
      </w:r>
      <w:r>
        <w:t>доброжелательного отношения к другому человеку, его мнению, развитие способности к конструктивному диалогу с другими людьми.</w:t>
      </w:r>
    </w:p>
    <w:p w14:paraId="61CF3AA7">
      <w:pPr>
        <w:pStyle w:val="11"/>
        <w:numPr>
          <w:ilvl w:val="0"/>
          <w:numId w:val="240"/>
        </w:numPr>
        <w:tabs>
          <w:tab w:val="left" w:pos="1699"/>
        </w:tabs>
        <w:spacing w:before="4" w:after="0" w:line="275" w:lineRule="exact"/>
        <w:ind w:left="1699" w:right="0" w:hanging="568"/>
        <w:jc w:val="both"/>
        <w:rPr>
          <w:sz w:val="24"/>
        </w:rPr>
      </w:pPr>
      <w:r>
        <w:rPr>
          <w:spacing w:val="-2"/>
          <w:sz w:val="24"/>
        </w:rPr>
        <w:t>Духовно-нравственное</w:t>
      </w:r>
      <w:r>
        <w:rPr>
          <w:spacing w:val="22"/>
          <w:sz w:val="24"/>
        </w:rPr>
        <w:t xml:space="preserve"> </w:t>
      </w:r>
      <w:r>
        <w:rPr>
          <w:spacing w:val="-2"/>
          <w:sz w:val="24"/>
        </w:rPr>
        <w:t>воспитание:</w:t>
      </w:r>
    </w:p>
    <w:p w14:paraId="662E8890">
      <w:pPr>
        <w:pStyle w:val="7"/>
        <w:ind w:left="809" w:right="554" w:firstLine="228"/>
      </w:pPr>
      <w:r>
        <w:t>ориентация на моральные ценности и нормы в ситуациях нравственного выбора;</w:t>
      </w:r>
      <w:r>
        <w:rPr>
          <w:spacing w:val="40"/>
        </w:rPr>
        <w:t xml:space="preserve"> </w:t>
      </w:r>
      <w:r>
        <w:t>готовность оценивать своѐ поведение и поступки, а также поведение и поступки других людей с</w:t>
      </w:r>
      <w:r>
        <w:rPr>
          <w:spacing w:val="-1"/>
        </w:rPr>
        <w:t xml:space="preserve"> </w:t>
      </w:r>
      <w:r>
        <w:t>позиции</w:t>
      </w:r>
      <w:r>
        <w:rPr>
          <w:spacing w:val="-1"/>
        </w:rPr>
        <w:t xml:space="preserve"> </w:t>
      </w:r>
      <w:r>
        <w:t>нравственных и</w:t>
      </w:r>
      <w:r>
        <w:rPr>
          <w:spacing w:val="-1"/>
        </w:rPr>
        <w:t xml:space="preserve"> </w:t>
      </w:r>
      <w:r>
        <w:t>правовых норм</w:t>
      </w:r>
      <w:r>
        <w:rPr>
          <w:spacing w:val="-1"/>
        </w:rPr>
        <w:t xml:space="preserve"> </w:t>
      </w:r>
      <w:r>
        <w:t>с учѐтом осознания</w:t>
      </w:r>
      <w:r>
        <w:rPr>
          <w:spacing w:val="-2"/>
        </w:rPr>
        <w:t xml:space="preserve"> </w:t>
      </w:r>
      <w:r>
        <w:t>последствий поступков; активное неприятие асоциальных поступков,свобода и ответственность личности в условиях индивидуального и общественного пространства;</w:t>
      </w:r>
    </w:p>
    <w:p w14:paraId="07F9675C">
      <w:pPr>
        <w:pStyle w:val="7"/>
        <w:ind w:left="809" w:right="561" w:firstLine="228"/>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68D84E0D">
      <w:pPr>
        <w:pStyle w:val="7"/>
        <w:spacing w:line="242" w:lineRule="auto"/>
        <w:ind w:left="809" w:right="546" w:firstLine="228"/>
      </w:pPr>
      <w:r>
        <w:t>формирование личности безопасного типа, осознанного и ответственного отношения к личной безопасности и безопасности других людей.</w:t>
      </w:r>
    </w:p>
    <w:p w14:paraId="0D262852">
      <w:pPr>
        <w:pStyle w:val="11"/>
        <w:numPr>
          <w:ilvl w:val="0"/>
          <w:numId w:val="240"/>
        </w:numPr>
        <w:tabs>
          <w:tab w:val="left" w:pos="1699"/>
        </w:tabs>
        <w:spacing w:before="2" w:after="0" w:line="240" w:lineRule="auto"/>
        <w:ind w:left="1699" w:right="0" w:hanging="568"/>
        <w:jc w:val="both"/>
        <w:rPr>
          <w:sz w:val="24"/>
        </w:rPr>
      </w:pPr>
      <w:r>
        <w:rPr>
          <w:sz w:val="24"/>
        </w:rPr>
        <w:t>Эстетическое</w:t>
      </w:r>
      <w:r>
        <w:rPr>
          <w:spacing w:val="-10"/>
          <w:sz w:val="24"/>
        </w:rPr>
        <w:t xml:space="preserve"> </w:t>
      </w:r>
      <w:r>
        <w:rPr>
          <w:spacing w:val="-2"/>
          <w:sz w:val="24"/>
        </w:rPr>
        <w:t>воспитание:</w:t>
      </w:r>
    </w:p>
    <w:p w14:paraId="3195197D">
      <w:pPr>
        <w:pStyle w:val="7"/>
        <w:tabs>
          <w:tab w:val="left" w:pos="6980"/>
        </w:tabs>
        <w:spacing w:before="67" w:line="235" w:lineRule="auto"/>
        <w:ind w:left="809" w:right="776" w:firstLine="228"/>
        <w:jc w:val="left"/>
      </w:pPr>
      <w:r>
        <w:t>формирование гармоничной личности, развитие способности воспринимать, ценить и создавать прекрасное в повседневной жизни; понимание</w:t>
      </w:r>
      <w:r>
        <w:tab/>
      </w:r>
      <w:r>
        <w:rPr>
          <w:spacing w:val="-2"/>
        </w:rPr>
        <w:t>взаимозависимости</w:t>
      </w:r>
      <w:r>
        <w:rPr>
          <w:spacing w:val="-15"/>
        </w:rPr>
        <w:t xml:space="preserve"> </w:t>
      </w:r>
      <w:r>
        <w:rPr>
          <w:spacing w:val="-2"/>
        </w:rPr>
        <w:t xml:space="preserve">счастливого </w:t>
      </w:r>
      <w:r>
        <w:t>юношества и безопасноголичного поведения в повседневной жизни.</w:t>
      </w:r>
    </w:p>
    <w:p w14:paraId="02AC7963">
      <w:pPr>
        <w:pStyle w:val="2"/>
        <w:numPr>
          <w:ilvl w:val="0"/>
          <w:numId w:val="241"/>
        </w:numPr>
        <w:tabs>
          <w:tab w:val="left" w:pos="1699"/>
        </w:tabs>
        <w:spacing w:before="0" w:after="0" w:line="293" w:lineRule="exact"/>
        <w:ind w:left="1699" w:right="0" w:hanging="568"/>
        <w:jc w:val="left"/>
      </w:pPr>
      <w:r>
        <w:t>Ценности</w:t>
      </w:r>
      <w:r>
        <w:rPr>
          <w:spacing w:val="-12"/>
        </w:rPr>
        <w:t xml:space="preserve"> </w:t>
      </w:r>
      <w:r>
        <w:t>научного</w:t>
      </w:r>
      <w:r>
        <w:rPr>
          <w:spacing w:val="-15"/>
        </w:rPr>
        <w:t xml:space="preserve"> </w:t>
      </w:r>
      <w:r>
        <w:rPr>
          <w:spacing w:val="-2"/>
        </w:rPr>
        <w:t>познания:</w:t>
      </w:r>
    </w:p>
    <w:p w14:paraId="6561E146">
      <w:pPr>
        <w:pStyle w:val="7"/>
        <w:ind w:left="809" w:firstLine="228"/>
        <w:jc w:val="left"/>
      </w:pPr>
      <w:r>
        <w:t>ориентация</w:t>
      </w:r>
      <w:r>
        <w:rPr>
          <w:spacing w:val="-8"/>
        </w:rPr>
        <w:t xml:space="preserve"> </w:t>
      </w:r>
      <w:r>
        <w:t>в</w:t>
      </w:r>
      <w:r>
        <w:rPr>
          <w:spacing w:val="-12"/>
        </w:rPr>
        <w:t xml:space="preserve"> </w:t>
      </w:r>
      <w:r>
        <w:t>деятельности</w:t>
      </w:r>
      <w:r>
        <w:rPr>
          <w:spacing w:val="-4"/>
        </w:rPr>
        <w:t xml:space="preserve"> </w:t>
      </w:r>
      <w:r>
        <w:t>на</w:t>
      </w:r>
      <w:r>
        <w:rPr>
          <w:spacing w:val="-8"/>
        </w:rPr>
        <w:t xml:space="preserve"> </w:t>
      </w:r>
      <w:r>
        <w:t>современную</w:t>
      </w:r>
      <w:r>
        <w:rPr>
          <w:spacing w:val="-5"/>
        </w:rPr>
        <w:t xml:space="preserve"> </w:t>
      </w:r>
      <w:r>
        <w:t>систему</w:t>
      </w:r>
      <w:r>
        <w:rPr>
          <w:spacing w:val="-15"/>
        </w:rPr>
        <w:t xml:space="preserve"> </w:t>
      </w:r>
      <w:r>
        <w:t>научных</w:t>
      </w:r>
      <w:r>
        <w:rPr>
          <w:spacing w:val="-8"/>
        </w:rPr>
        <w:t xml:space="preserve"> </w:t>
      </w:r>
      <w:r>
        <w:t>представленийоб</w:t>
      </w:r>
      <w:r>
        <w:rPr>
          <w:spacing w:val="-7"/>
        </w:rPr>
        <w:t xml:space="preserve"> </w:t>
      </w:r>
      <w:r>
        <w:t>основных закономерностях развития человека, природы и общества,</w:t>
      </w:r>
    </w:p>
    <w:p w14:paraId="508CDB6A">
      <w:pPr>
        <w:pStyle w:val="7"/>
        <w:spacing w:line="242" w:lineRule="auto"/>
        <w:ind w:left="809" w:firstLine="0"/>
        <w:jc w:val="left"/>
      </w:pPr>
      <w:r>
        <w:t>взаимосвязях</w:t>
      </w:r>
      <w:r>
        <w:rPr>
          <w:spacing w:val="-7"/>
        </w:rPr>
        <w:t xml:space="preserve"> </w:t>
      </w:r>
      <w:r>
        <w:t>человека</w:t>
      </w:r>
      <w:r>
        <w:rPr>
          <w:spacing w:val="-8"/>
        </w:rPr>
        <w:t xml:space="preserve"> </w:t>
      </w:r>
      <w:r>
        <w:t>с</w:t>
      </w:r>
      <w:r>
        <w:rPr>
          <w:spacing w:val="-11"/>
        </w:rPr>
        <w:t xml:space="preserve"> </w:t>
      </w:r>
      <w:r>
        <w:t>природной</w:t>
      </w:r>
      <w:r>
        <w:rPr>
          <w:spacing w:val="-11"/>
        </w:rPr>
        <w:t xml:space="preserve"> </w:t>
      </w:r>
      <w:r>
        <w:t>и</w:t>
      </w:r>
      <w:r>
        <w:rPr>
          <w:spacing w:val="-9"/>
        </w:rPr>
        <w:t xml:space="preserve"> </w:t>
      </w:r>
      <w:r>
        <w:t>социальной</w:t>
      </w:r>
      <w:r>
        <w:rPr>
          <w:spacing w:val="-8"/>
        </w:rPr>
        <w:t xml:space="preserve"> </w:t>
      </w:r>
      <w:r>
        <w:t>средой;</w:t>
      </w:r>
      <w:r>
        <w:rPr>
          <w:spacing w:val="-7"/>
        </w:rPr>
        <w:t xml:space="preserve"> </w:t>
      </w:r>
      <w:r>
        <w:t>овладение</w:t>
      </w:r>
      <w:r>
        <w:rPr>
          <w:spacing w:val="-15"/>
        </w:rPr>
        <w:t xml:space="preserve"> </w:t>
      </w:r>
      <w:r>
        <w:t>основныминавыками исследовательской деятельности, установка на осмысление опыта,</w:t>
      </w:r>
    </w:p>
    <w:p w14:paraId="15922E51">
      <w:pPr>
        <w:spacing w:before="13"/>
        <w:ind w:left="1131" w:right="0" w:firstLine="0"/>
        <w:jc w:val="left"/>
        <w:rPr>
          <w:sz w:val="22"/>
        </w:rPr>
      </w:pPr>
      <w:r>
        <w:rPr>
          <w:sz w:val="22"/>
        </w:rPr>
        <w:t>наблюдений,</w:t>
      </w:r>
      <w:r>
        <w:rPr>
          <w:spacing w:val="-11"/>
          <w:sz w:val="22"/>
        </w:rPr>
        <w:t xml:space="preserve"> </w:t>
      </w:r>
      <w:r>
        <w:rPr>
          <w:sz w:val="22"/>
        </w:rPr>
        <w:t>поступков</w:t>
      </w:r>
      <w:r>
        <w:rPr>
          <w:spacing w:val="-10"/>
          <w:sz w:val="22"/>
        </w:rPr>
        <w:t xml:space="preserve"> </w:t>
      </w:r>
      <w:r>
        <w:rPr>
          <w:sz w:val="22"/>
        </w:rPr>
        <w:t>и</w:t>
      </w:r>
      <w:r>
        <w:rPr>
          <w:spacing w:val="-11"/>
          <w:sz w:val="22"/>
        </w:rPr>
        <w:t xml:space="preserve"> </w:t>
      </w:r>
      <w:r>
        <w:rPr>
          <w:sz w:val="22"/>
        </w:rPr>
        <w:t>стремление</w:t>
      </w:r>
      <w:r>
        <w:rPr>
          <w:spacing w:val="-9"/>
          <w:sz w:val="22"/>
        </w:rPr>
        <w:t xml:space="preserve"> </w:t>
      </w:r>
      <w:r>
        <w:rPr>
          <w:sz w:val="22"/>
        </w:rPr>
        <w:t>совершенствовать</w:t>
      </w:r>
      <w:r>
        <w:rPr>
          <w:spacing w:val="-8"/>
          <w:sz w:val="22"/>
        </w:rPr>
        <w:t xml:space="preserve"> </w:t>
      </w:r>
      <w:r>
        <w:rPr>
          <w:sz w:val="22"/>
        </w:rPr>
        <w:t>пути</w:t>
      </w:r>
      <w:r>
        <w:rPr>
          <w:spacing w:val="-10"/>
          <w:sz w:val="22"/>
        </w:rPr>
        <w:t xml:space="preserve"> </w:t>
      </w:r>
      <w:r>
        <w:rPr>
          <w:sz w:val="22"/>
        </w:rPr>
        <w:t>достижения</w:t>
      </w:r>
      <w:r>
        <w:rPr>
          <w:spacing w:val="-7"/>
          <w:sz w:val="22"/>
        </w:rPr>
        <w:t xml:space="preserve"> </w:t>
      </w:r>
      <w:r>
        <w:rPr>
          <w:sz w:val="22"/>
        </w:rPr>
        <w:t>индивидуального</w:t>
      </w:r>
      <w:r>
        <w:rPr>
          <w:spacing w:val="-8"/>
          <w:sz w:val="22"/>
        </w:rPr>
        <w:t xml:space="preserve"> </w:t>
      </w:r>
      <w:r>
        <w:rPr>
          <w:spacing w:val="-10"/>
          <w:sz w:val="22"/>
        </w:rPr>
        <w:t>и</w:t>
      </w:r>
    </w:p>
    <w:p w14:paraId="4014E9FE">
      <w:pPr>
        <w:tabs>
          <w:tab w:val="left" w:pos="4294"/>
        </w:tabs>
        <w:spacing w:before="21" w:line="259" w:lineRule="auto"/>
        <w:ind w:left="1131" w:right="331" w:firstLine="0"/>
        <w:jc w:val="left"/>
        <w:rPr>
          <w:sz w:val="22"/>
        </w:rPr>
      </w:pPr>
      <w:r>
        <w:rPr>
          <w:sz w:val="22"/>
        </w:rPr>
        <w:t>коллективного</w:t>
      </w:r>
      <w:r>
        <w:rPr>
          <w:spacing w:val="-6"/>
          <w:sz w:val="22"/>
        </w:rPr>
        <w:t xml:space="preserve"> </w:t>
      </w:r>
      <w:r>
        <w:rPr>
          <w:sz w:val="22"/>
        </w:rPr>
        <w:t>благополучия;</w:t>
      </w:r>
      <w:r>
        <w:rPr>
          <w:spacing w:val="-4"/>
          <w:sz w:val="22"/>
        </w:rPr>
        <w:t xml:space="preserve"> </w:t>
      </w:r>
      <w:r>
        <w:rPr>
          <w:sz w:val="22"/>
        </w:rPr>
        <w:t>формирование</w:t>
      </w:r>
      <w:r>
        <w:rPr>
          <w:spacing w:val="-5"/>
          <w:sz w:val="22"/>
        </w:rPr>
        <w:t xml:space="preserve"> </w:t>
      </w:r>
      <w:r>
        <w:rPr>
          <w:sz w:val="22"/>
        </w:rPr>
        <w:t>современнойнаучной</w:t>
      </w:r>
      <w:r>
        <w:rPr>
          <w:spacing w:val="-7"/>
          <w:sz w:val="22"/>
        </w:rPr>
        <w:t xml:space="preserve"> </w:t>
      </w:r>
      <w:r>
        <w:rPr>
          <w:sz w:val="22"/>
        </w:rPr>
        <w:t>картины</w:t>
      </w:r>
      <w:r>
        <w:rPr>
          <w:spacing w:val="-8"/>
          <w:sz w:val="22"/>
        </w:rPr>
        <w:t xml:space="preserve"> </w:t>
      </w:r>
      <w:r>
        <w:rPr>
          <w:sz w:val="22"/>
        </w:rPr>
        <w:t>мира,</w:t>
      </w:r>
      <w:r>
        <w:rPr>
          <w:spacing w:val="-11"/>
          <w:sz w:val="22"/>
        </w:rPr>
        <w:t xml:space="preserve"> </w:t>
      </w:r>
      <w:r>
        <w:rPr>
          <w:sz w:val="22"/>
        </w:rPr>
        <w:t>понимание</w:t>
      </w:r>
      <w:r>
        <w:rPr>
          <w:spacing w:val="-11"/>
          <w:sz w:val="22"/>
        </w:rPr>
        <w:t xml:space="preserve"> </w:t>
      </w:r>
      <w:r>
        <w:rPr>
          <w:sz w:val="22"/>
        </w:rPr>
        <w:t>причин, механизмов возникновения</w:t>
      </w:r>
      <w:r>
        <w:rPr>
          <w:sz w:val="22"/>
        </w:rPr>
        <w:tab/>
      </w:r>
      <w:r>
        <w:rPr>
          <w:sz w:val="22"/>
        </w:rPr>
        <w:t>и последствий</w:t>
      </w:r>
    </w:p>
    <w:p w14:paraId="2E8E9671">
      <w:pPr>
        <w:spacing w:after="0" w:line="259" w:lineRule="auto"/>
        <w:jc w:val="left"/>
        <w:rPr>
          <w:sz w:val="22"/>
        </w:rPr>
        <w:sectPr>
          <w:pgSz w:w="11900" w:h="16860"/>
          <w:pgMar w:top="960" w:right="283" w:bottom="280" w:left="566" w:header="720" w:footer="720" w:gutter="0"/>
          <w:cols w:space="720" w:num="1"/>
        </w:sectPr>
      </w:pPr>
    </w:p>
    <w:p w14:paraId="68BADF25">
      <w:pPr>
        <w:pStyle w:val="7"/>
        <w:spacing w:before="61"/>
        <w:ind w:left="809" w:firstLine="0"/>
        <w:jc w:val="left"/>
      </w:pPr>
      <w:r>
        <w:t>распространѐнных</w:t>
      </w:r>
      <w:r>
        <w:rPr>
          <w:spacing w:val="80"/>
        </w:rPr>
        <w:t xml:space="preserve"> </w:t>
      </w:r>
      <w:r>
        <w:t>видов</w:t>
      </w:r>
      <w:r>
        <w:rPr>
          <w:spacing w:val="-5"/>
        </w:rPr>
        <w:t xml:space="preserve"> </w:t>
      </w:r>
      <w:r>
        <w:t>опасных</w:t>
      </w:r>
      <w:r>
        <w:rPr>
          <w:spacing w:val="-5"/>
        </w:rPr>
        <w:t xml:space="preserve"> </w:t>
      </w:r>
      <w:r>
        <w:t>и</w:t>
      </w:r>
      <w:r>
        <w:rPr>
          <w:spacing w:val="-2"/>
        </w:rPr>
        <w:t xml:space="preserve"> </w:t>
      </w:r>
      <w:r>
        <w:t>чрезвычайных</w:t>
      </w:r>
      <w:r>
        <w:rPr>
          <w:spacing w:val="-3"/>
        </w:rPr>
        <w:t xml:space="preserve"> </w:t>
      </w:r>
      <w:r>
        <w:t>ситуаций,</w:t>
      </w:r>
      <w:r>
        <w:rPr>
          <w:spacing w:val="-4"/>
        </w:rPr>
        <w:t xml:space="preserve"> </w:t>
      </w:r>
      <w:r>
        <w:t>которые</w:t>
      </w:r>
      <w:r>
        <w:rPr>
          <w:spacing w:val="-6"/>
        </w:rPr>
        <w:t xml:space="preserve"> </w:t>
      </w:r>
      <w:r>
        <w:t>могут</w:t>
      </w:r>
      <w:r>
        <w:rPr>
          <w:spacing w:val="-4"/>
        </w:rPr>
        <w:t xml:space="preserve"> </w:t>
      </w:r>
      <w:r>
        <w:t>произойти</w:t>
      </w:r>
      <w:r>
        <w:rPr>
          <w:spacing w:val="-6"/>
        </w:rPr>
        <w:t xml:space="preserve"> </w:t>
      </w:r>
      <w:r>
        <w:t>во времяпребывания в различных средах (бытовые условия, дорожное движение,</w:t>
      </w:r>
    </w:p>
    <w:p w14:paraId="7C5E570D">
      <w:pPr>
        <w:pStyle w:val="7"/>
        <w:spacing w:before="1"/>
        <w:ind w:left="809" w:firstLine="0"/>
        <w:jc w:val="left"/>
      </w:pPr>
      <w:r>
        <w:t>общественные</w:t>
      </w:r>
      <w:r>
        <w:rPr>
          <w:spacing w:val="-9"/>
        </w:rPr>
        <w:t xml:space="preserve"> </w:t>
      </w:r>
      <w:r>
        <w:t>места</w:t>
      </w:r>
      <w:r>
        <w:rPr>
          <w:spacing w:val="-6"/>
        </w:rPr>
        <w:t xml:space="preserve"> </w:t>
      </w:r>
      <w:r>
        <w:t>и</w:t>
      </w:r>
      <w:r>
        <w:rPr>
          <w:spacing w:val="-5"/>
        </w:rPr>
        <w:t xml:space="preserve"> </w:t>
      </w:r>
      <w:r>
        <w:t>социум,</w:t>
      </w:r>
      <w:r>
        <w:rPr>
          <w:spacing w:val="-8"/>
        </w:rPr>
        <w:t xml:space="preserve"> </w:t>
      </w:r>
      <w:r>
        <w:t>природа,</w:t>
      </w:r>
      <w:r>
        <w:rPr>
          <w:spacing w:val="-7"/>
        </w:rPr>
        <w:t xml:space="preserve"> </w:t>
      </w:r>
      <w:r>
        <w:t>коммуникационные</w:t>
      </w:r>
      <w:r>
        <w:rPr>
          <w:spacing w:val="-5"/>
        </w:rPr>
        <w:t xml:space="preserve"> </w:t>
      </w:r>
      <w:r>
        <w:t>связи</w:t>
      </w:r>
      <w:r>
        <w:rPr>
          <w:spacing w:val="-4"/>
        </w:rPr>
        <w:t xml:space="preserve"> </w:t>
      </w:r>
      <w:r>
        <w:t>и</w:t>
      </w:r>
      <w:r>
        <w:rPr>
          <w:spacing w:val="-9"/>
        </w:rPr>
        <w:t xml:space="preserve"> </w:t>
      </w:r>
      <w:r>
        <w:rPr>
          <w:spacing w:val="-2"/>
        </w:rPr>
        <w:t>каналы);</w:t>
      </w:r>
    </w:p>
    <w:p w14:paraId="350EE1E6">
      <w:pPr>
        <w:pStyle w:val="7"/>
        <w:spacing w:line="242" w:lineRule="auto"/>
        <w:ind w:left="809" w:right="198" w:firstLine="228"/>
        <w:jc w:val="left"/>
      </w:pPr>
      <w:r>
        <w:t>установка</w:t>
      </w:r>
      <w:r>
        <w:rPr>
          <w:spacing w:val="-7"/>
        </w:rPr>
        <w:t xml:space="preserve"> </w:t>
      </w:r>
      <w:r>
        <w:t>на</w:t>
      </w:r>
      <w:r>
        <w:rPr>
          <w:spacing w:val="-10"/>
        </w:rPr>
        <w:t xml:space="preserve"> </w:t>
      </w:r>
      <w:r>
        <w:t>осмысление</w:t>
      </w:r>
      <w:r>
        <w:rPr>
          <w:spacing w:val="-11"/>
        </w:rPr>
        <w:t xml:space="preserve"> </w:t>
      </w:r>
      <w:r>
        <w:t>опыта,</w:t>
      </w:r>
      <w:r>
        <w:rPr>
          <w:spacing w:val="-10"/>
        </w:rPr>
        <w:t xml:space="preserve"> </w:t>
      </w:r>
      <w:r>
        <w:t>наблюдений</w:t>
      </w:r>
      <w:r>
        <w:rPr>
          <w:spacing w:val="-7"/>
        </w:rPr>
        <w:t xml:space="preserve"> </w:t>
      </w:r>
      <w:r>
        <w:t>и</w:t>
      </w:r>
      <w:r>
        <w:rPr>
          <w:spacing w:val="-6"/>
        </w:rPr>
        <w:t xml:space="preserve"> </w:t>
      </w:r>
      <w:r>
        <w:t>поступков,</w:t>
      </w:r>
      <w:r>
        <w:rPr>
          <w:spacing w:val="-11"/>
        </w:rPr>
        <w:t xml:space="preserve"> </w:t>
      </w:r>
      <w:r>
        <w:t>овладение</w:t>
      </w:r>
      <w:r>
        <w:rPr>
          <w:spacing w:val="-2"/>
        </w:rPr>
        <w:t xml:space="preserve"> </w:t>
      </w:r>
      <w:r>
        <w:t>способностью</w:t>
      </w:r>
      <w:r>
        <w:rPr>
          <w:spacing w:val="-10"/>
        </w:rPr>
        <w:t xml:space="preserve"> </w:t>
      </w:r>
      <w:r>
        <w:t>оценивать и прогнозировать неблагоприятные</w:t>
      </w:r>
      <w:r>
        <w:rPr>
          <w:spacing w:val="40"/>
        </w:rPr>
        <w:t xml:space="preserve"> </w:t>
      </w:r>
      <w:r>
        <w:t>факторы обстановки приниматьобоснованные решения в опасной или чрезвычайных ситуациях с учѐтом реальных условий и возможностей.</w:t>
      </w:r>
    </w:p>
    <w:p w14:paraId="2A0D2178">
      <w:pPr>
        <w:pStyle w:val="2"/>
        <w:numPr>
          <w:ilvl w:val="0"/>
          <w:numId w:val="241"/>
        </w:numPr>
        <w:tabs>
          <w:tab w:val="left" w:pos="1699"/>
        </w:tabs>
        <w:spacing w:before="0" w:after="0" w:line="242" w:lineRule="auto"/>
        <w:ind w:left="1133" w:right="2073" w:firstLine="0"/>
        <w:jc w:val="left"/>
      </w:pPr>
      <w:r>
        <w:t>Физическое</w:t>
      </w:r>
      <w:r>
        <w:rPr>
          <w:spacing w:val="-12"/>
        </w:rPr>
        <w:t xml:space="preserve"> </w:t>
      </w:r>
      <w:r>
        <w:t>воспитание,</w:t>
      </w:r>
      <w:r>
        <w:rPr>
          <w:spacing w:val="-14"/>
        </w:rPr>
        <w:t xml:space="preserve"> </w:t>
      </w:r>
      <w:r>
        <w:t>формирование</w:t>
      </w:r>
      <w:r>
        <w:rPr>
          <w:spacing w:val="-13"/>
        </w:rPr>
        <w:t xml:space="preserve"> </w:t>
      </w:r>
      <w:r>
        <w:t>культуры</w:t>
      </w:r>
      <w:r>
        <w:rPr>
          <w:spacing w:val="-11"/>
        </w:rPr>
        <w:t xml:space="preserve"> </w:t>
      </w:r>
      <w:r>
        <w:t>здоровья</w:t>
      </w:r>
      <w:r>
        <w:rPr>
          <w:spacing w:val="-16"/>
        </w:rPr>
        <w:t xml:space="preserve"> </w:t>
      </w:r>
      <w:r>
        <w:t>и эмоционального благополучия:</w:t>
      </w:r>
    </w:p>
    <w:p w14:paraId="65337688">
      <w:pPr>
        <w:pStyle w:val="7"/>
        <w:ind w:left="809" w:right="1375" w:firstLine="228"/>
        <w:jc w:val="left"/>
      </w:pPr>
      <w:r>
        <w:t>понимание</w:t>
      </w:r>
      <w:r>
        <w:rPr>
          <w:spacing w:val="-6"/>
        </w:rPr>
        <w:t xml:space="preserve"> </w:t>
      </w:r>
      <w:r>
        <w:t>личностного</w:t>
      </w:r>
      <w:r>
        <w:rPr>
          <w:spacing w:val="-5"/>
        </w:rPr>
        <w:t xml:space="preserve"> </w:t>
      </w:r>
      <w:r>
        <w:t>смысла</w:t>
      </w:r>
      <w:r>
        <w:rPr>
          <w:spacing w:val="-6"/>
        </w:rPr>
        <w:t xml:space="preserve"> </w:t>
      </w:r>
      <w:r>
        <w:t>изучения</w:t>
      </w:r>
      <w:r>
        <w:rPr>
          <w:spacing w:val="-3"/>
        </w:rPr>
        <w:t xml:space="preserve"> </w:t>
      </w:r>
      <w:r>
        <w:t>учебного</w:t>
      </w:r>
      <w:r>
        <w:rPr>
          <w:spacing w:val="-5"/>
        </w:rPr>
        <w:t xml:space="preserve"> </w:t>
      </w:r>
      <w:r>
        <w:t>предмета</w:t>
      </w:r>
      <w:r>
        <w:rPr>
          <w:spacing w:val="-6"/>
        </w:rPr>
        <w:t xml:space="preserve"> </w:t>
      </w:r>
      <w:r>
        <w:t>ОБЗР,</w:t>
      </w:r>
      <w:r>
        <w:rPr>
          <w:spacing w:val="-5"/>
        </w:rPr>
        <w:t xml:space="preserve"> </w:t>
      </w:r>
      <w:r>
        <w:t>его значения для безопасной и продуктивной жизнедеятельности человека,</w:t>
      </w:r>
    </w:p>
    <w:p w14:paraId="1CDFAB75">
      <w:pPr>
        <w:pStyle w:val="7"/>
        <w:ind w:left="809" w:right="555" w:firstLine="0"/>
        <w:jc w:val="left"/>
      </w:pPr>
      <w:r>
        <w:t>общества</w:t>
      </w:r>
      <w:r>
        <w:rPr>
          <w:spacing w:val="-6"/>
        </w:rPr>
        <w:t xml:space="preserve"> </w:t>
      </w:r>
      <w:r>
        <w:t>и</w:t>
      </w:r>
      <w:r>
        <w:rPr>
          <w:spacing w:val="-4"/>
        </w:rPr>
        <w:t xml:space="preserve"> </w:t>
      </w:r>
      <w:r>
        <w:t>государства;</w:t>
      </w:r>
      <w:r>
        <w:rPr>
          <w:spacing w:val="-4"/>
        </w:rPr>
        <w:t xml:space="preserve"> </w:t>
      </w:r>
      <w:r>
        <w:t>осознание</w:t>
      </w:r>
      <w:r>
        <w:rPr>
          <w:spacing w:val="-5"/>
        </w:rPr>
        <w:t xml:space="preserve"> </w:t>
      </w:r>
      <w:r>
        <w:t>ценности</w:t>
      </w:r>
      <w:r>
        <w:rPr>
          <w:spacing w:val="-4"/>
        </w:rPr>
        <w:t xml:space="preserve"> </w:t>
      </w:r>
      <w:r>
        <w:t>жизни;</w:t>
      </w:r>
      <w:r>
        <w:rPr>
          <w:spacing w:val="-4"/>
        </w:rPr>
        <w:t xml:space="preserve"> </w:t>
      </w:r>
      <w:r>
        <w:t>ответственное</w:t>
      </w:r>
      <w:r>
        <w:rPr>
          <w:spacing w:val="-5"/>
        </w:rPr>
        <w:t xml:space="preserve"> </w:t>
      </w:r>
      <w:r>
        <w:t>отношение</w:t>
      </w:r>
      <w:r>
        <w:rPr>
          <w:spacing w:val="-5"/>
        </w:rPr>
        <w:t xml:space="preserve"> </w:t>
      </w:r>
      <w:r>
        <w:t>к своему здоровью и установка на здоровый образ жизни (здоровое питание,</w:t>
      </w:r>
      <w:r>
        <w:rPr>
          <w:spacing w:val="40"/>
        </w:rPr>
        <w:t xml:space="preserve"> </w:t>
      </w:r>
      <w:r>
        <w:t>соблюдение гигиенических правил, сбалансированный режим занятий и отдыха, регулярная</w:t>
      </w:r>
    </w:p>
    <w:p w14:paraId="7F343D31">
      <w:pPr>
        <w:pStyle w:val="7"/>
        <w:spacing w:before="38" w:line="280" w:lineRule="auto"/>
        <w:ind w:left="809" w:firstLine="0"/>
        <w:jc w:val="left"/>
      </w:pPr>
      <w:r>
        <w:t>физическая</w:t>
      </w:r>
      <w:r>
        <w:rPr>
          <w:spacing w:val="-9"/>
        </w:rPr>
        <w:t xml:space="preserve"> </w:t>
      </w:r>
      <w:r>
        <w:t>активность);</w:t>
      </w:r>
      <w:r>
        <w:rPr>
          <w:spacing w:val="-5"/>
        </w:rPr>
        <w:t xml:space="preserve"> </w:t>
      </w:r>
      <w:r>
        <w:t>осознание</w:t>
      </w:r>
      <w:r>
        <w:rPr>
          <w:spacing w:val="-8"/>
        </w:rPr>
        <w:t xml:space="preserve"> </w:t>
      </w:r>
      <w:r>
        <w:t>последствий</w:t>
      </w:r>
      <w:r>
        <w:rPr>
          <w:spacing w:val="-7"/>
        </w:rPr>
        <w:t xml:space="preserve"> </w:t>
      </w:r>
      <w:r>
        <w:t>и</w:t>
      </w:r>
      <w:r>
        <w:rPr>
          <w:spacing w:val="-7"/>
        </w:rPr>
        <w:t xml:space="preserve"> </w:t>
      </w:r>
      <w:r>
        <w:t>неприятие</w:t>
      </w:r>
      <w:r>
        <w:rPr>
          <w:spacing w:val="-8"/>
        </w:rPr>
        <w:t xml:space="preserve"> </w:t>
      </w:r>
      <w:r>
        <w:t>вредных</w:t>
      </w:r>
      <w:r>
        <w:rPr>
          <w:spacing w:val="-8"/>
        </w:rPr>
        <w:t xml:space="preserve"> </w:t>
      </w:r>
      <w:r>
        <w:t>привычек</w:t>
      </w:r>
      <w:r>
        <w:rPr>
          <w:spacing w:val="-2"/>
        </w:rPr>
        <w:t xml:space="preserve"> </w:t>
      </w:r>
      <w:r>
        <w:t>(употребление алкоголя, наркотиков, курение) и иных форм вреда для</w:t>
      </w:r>
    </w:p>
    <w:p w14:paraId="2491DB5F">
      <w:pPr>
        <w:pStyle w:val="7"/>
        <w:spacing w:line="233" w:lineRule="exact"/>
        <w:ind w:left="809" w:firstLine="0"/>
        <w:jc w:val="left"/>
      </w:pPr>
      <w:r>
        <w:t>физического</w:t>
      </w:r>
      <w:r>
        <w:rPr>
          <w:spacing w:val="-9"/>
        </w:rPr>
        <w:t xml:space="preserve"> </w:t>
      </w:r>
      <w:r>
        <w:t>и</w:t>
      </w:r>
      <w:r>
        <w:rPr>
          <w:spacing w:val="-8"/>
        </w:rPr>
        <w:t xml:space="preserve"> </w:t>
      </w:r>
      <w:r>
        <w:t>психического</w:t>
      </w:r>
      <w:r>
        <w:rPr>
          <w:spacing w:val="-3"/>
        </w:rPr>
        <w:t xml:space="preserve"> </w:t>
      </w:r>
      <w:r>
        <w:t>здоровья;</w:t>
      </w:r>
      <w:r>
        <w:rPr>
          <w:spacing w:val="-8"/>
        </w:rPr>
        <w:t xml:space="preserve"> </w:t>
      </w:r>
      <w:r>
        <w:t>соблюдение</w:t>
      </w:r>
      <w:r>
        <w:rPr>
          <w:spacing w:val="-9"/>
        </w:rPr>
        <w:t xml:space="preserve"> </w:t>
      </w:r>
      <w:r>
        <w:t>правил</w:t>
      </w:r>
      <w:r>
        <w:rPr>
          <w:spacing w:val="-10"/>
        </w:rPr>
        <w:t xml:space="preserve"> </w:t>
      </w:r>
      <w:r>
        <w:t>безопасности,</w:t>
      </w:r>
      <w:r>
        <w:rPr>
          <w:spacing w:val="-5"/>
        </w:rPr>
        <w:t xml:space="preserve"> </w:t>
      </w:r>
      <w:r>
        <w:t>в</w:t>
      </w:r>
      <w:r>
        <w:rPr>
          <w:spacing w:val="-7"/>
        </w:rPr>
        <w:t xml:space="preserve"> </w:t>
      </w:r>
      <w:r>
        <w:t>томчисле</w:t>
      </w:r>
      <w:r>
        <w:rPr>
          <w:spacing w:val="-7"/>
        </w:rPr>
        <w:t xml:space="preserve"> </w:t>
      </w:r>
      <w:r>
        <w:rPr>
          <w:spacing w:val="-2"/>
        </w:rPr>
        <w:t>навыков</w:t>
      </w:r>
    </w:p>
    <w:p w14:paraId="6454B512">
      <w:pPr>
        <w:pStyle w:val="7"/>
        <w:ind w:left="809" w:firstLine="0"/>
        <w:jc w:val="left"/>
      </w:pPr>
      <w:r>
        <w:t>безопасного</w:t>
      </w:r>
      <w:r>
        <w:rPr>
          <w:spacing w:val="-3"/>
        </w:rPr>
        <w:t xml:space="preserve"> </w:t>
      </w:r>
      <w:r>
        <w:t>поведения</w:t>
      </w:r>
      <w:r>
        <w:rPr>
          <w:spacing w:val="-1"/>
        </w:rPr>
        <w:t xml:space="preserve"> </w:t>
      </w:r>
      <w:r>
        <w:t>в</w:t>
      </w:r>
      <w:r>
        <w:rPr>
          <w:spacing w:val="-4"/>
        </w:rPr>
        <w:t xml:space="preserve"> </w:t>
      </w:r>
      <w:r>
        <w:t>интернет-</w:t>
      </w:r>
      <w:r>
        <w:rPr>
          <w:spacing w:val="-3"/>
        </w:rPr>
        <w:t xml:space="preserve"> </w:t>
      </w:r>
      <w:r>
        <w:rPr>
          <w:spacing w:val="-2"/>
        </w:rPr>
        <w:t>среде;</w:t>
      </w:r>
    </w:p>
    <w:p w14:paraId="54308A8E">
      <w:pPr>
        <w:pStyle w:val="7"/>
        <w:ind w:left="809" w:right="553" w:firstLine="228"/>
      </w:pPr>
      <w: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44DF519">
      <w:pPr>
        <w:pStyle w:val="7"/>
        <w:spacing w:before="7" w:line="271" w:lineRule="exact"/>
        <w:ind w:left="1037" w:firstLine="0"/>
      </w:pPr>
      <w:r>
        <w:t>умение</w:t>
      </w:r>
      <w:r>
        <w:rPr>
          <w:spacing w:val="-6"/>
        </w:rPr>
        <w:t xml:space="preserve"> </w:t>
      </w:r>
      <w:r>
        <w:t>принимать</w:t>
      </w:r>
      <w:r>
        <w:rPr>
          <w:spacing w:val="-3"/>
        </w:rPr>
        <w:t xml:space="preserve"> </w:t>
      </w:r>
      <w:r>
        <w:t>себя</w:t>
      </w:r>
      <w:r>
        <w:rPr>
          <w:spacing w:val="-7"/>
        </w:rPr>
        <w:t xml:space="preserve"> </w:t>
      </w:r>
      <w:r>
        <w:t>и</w:t>
      </w:r>
      <w:r>
        <w:rPr>
          <w:spacing w:val="-2"/>
        </w:rPr>
        <w:t xml:space="preserve"> </w:t>
      </w:r>
      <w:r>
        <w:t>других</w:t>
      </w:r>
      <w:r>
        <w:rPr>
          <w:spacing w:val="-1"/>
        </w:rPr>
        <w:t xml:space="preserve"> </w:t>
      </w:r>
      <w:r>
        <w:t>людей,</w:t>
      </w:r>
      <w:r>
        <w:rPr>
          <w:spacing w:val="-6"/>
        </w:rPr>
        <w:t xml:space="preserve"> </w:t>
      </w:r>
      <w:r>
        <w:t>не</w:t>
      </w:r>
      <w:r>
        <w:rPr>
          <w:spacing w:val="-6"/>
        </w:rPr>
        <w:t xml:space="preserve"> </w:t>
      </w:r>
      <w:r>
        <w:rPr>
          <w:spacing w:val="-2"/>
        </w:rPr>
        <w:t>осуждая;</w:t>
      </w:r>
    </w:p>
    <w:p w14:paraId="154AE0BC">
      <w:pPr>
        <w:pStyle w:val="7"/>
        <w:spacing w:line="235" w:lineRule="auto"/>
        <w:ind w:left="809" w:right="562" w:firstLine="228"/>
      </w:pPr>
      <w:r>
        <w:t>умение осознавать эмоциональное состояние своѐ и других людей, уметь управлять собственным эмоциональным состоянием;</w:t>
      </w:r>
    </w:p>
    <w:p w14:paraId="5B6562E0">
      <w:pPr>
        <w:pStyle w:val="7"/>
        <w:spacing w:line="235" w:lineRule="auto"/>
        <w:ind w:left="809" w:right="566" w:firstLine="228"/>
      </w:pPr>
      <w:r>
        <w:t>сформированность навыка рефлексии, признание своего права на ошибку и такого же</w:t>
      </w:r>
      <w:r>
        <w:rPr>
          <w:spacing w:val="40"/>
        </w:rPr>
        <w:t xml:space="preserve"> </w:t>
      </w:r>
      <w:r>
        <w:t>права другого человека.</w:t>
      </w:r>
    </w:p>
    <w:p w14:paraId="2F1FBA8E">
      <w:pPr>
        <w:pStyle w:val="2"/>
        <w:numPr>
          <w:ilvl w:val="0"/>
          <w:numId w:val="241"/>
        </w:numPr>
        <w:tabs>
          <w:tab w:val="left" w:pos="1699"/>
        </w:tabs>
        <w:spacing w:before="0" w:after="0" w:line="296" w:lineRule="exact"/>
        <w:ind w:left="1699" w:right="0" w:hanging="568"/>
        <w:jc w:val="both"/>
      </w:pPr>
      <w:r>
        <w:t>Трудовое</w:t>
      </w:r>
      <w:r>
        <w:rPr>
          <w:spacing w:val="-9"/>
        </w:rPr>
        <w:t xml:space="preserve"> </w:t>
      </w:r>
      <w:r>
        <w:rPr>
          <w:spacing w:val="-2"/>
        </w:rPr>
        <w:t>воспитание:</w:t>
      </w:r>
    </w:p>
    <w:p w14:paraId="0F5C7278">
      <w:pPr>
        <w:pStyle w:val="7"/>
        <w:spacing w:before="29" w:line="276" w:lineRule="auto"/>
        <w:ind w:left="1037" w:right="297" w:firstLine="0"/>
      </w:pPr>
      <w:r>
        <w:t>установка на активное участие в решении практических задач (в рамках семьи, организации, населенного пункта, родного края) технологическойи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w:t>
      </w:r>
    </w:p>
    <w:p w14:paraId="253C794A">
      <w:pPr>
        <w:pStyle w:val="7"/>
        <w:spacing w:line="238" w:lineRule="exact"/>
        <w:ind w:left="809" w:firstLine="0"/>
        <w:jc w:val="left"/>
      </w:pPr>
      <w:r>
        <w:t>различного</w:t>
      </w:r>
      <w:r>
        <w:rPr>
          <w:spacing w:val="-4"/>
        </w:rPr>
        <w:t xml:space="preserve"> </w:t>
      </w:r>
      <w:r>
        <w:t>рода,</w:t>
      </w:r>
      <w:r>
        <w:rPr>
          <w:spacing w:val="-2"/>
        </w:rPr>
        <w:t xml:space="preserve"> </w:t>
      </w:r>
      <w:r>
        <w:t>в</w:t>
      </w:r>
      <w:r>
        <w:rPr>
          <w:spacing w:val="-3"/>
        </w:rPr>
        <w:t xml:space="preserve"> </w:t>
      </w:r>
      <w:r>
        <w:t>том</w:t>
      </w:r>
      <w:r>
        <w:rPr>
          <w:spacing w:val="-3"/>
        </w:rPr>
        <w:t xml:space="preserve"> </w:t>
      </w:r>
      <w:r>
        <w:t>числе</w:t>
      </w:r>
      <w:r>
        <w:rPr>
          <w:spacing w:val="-2"/>
        </w:rPr>
        <w:t xml:space="preserve"> </w:t>
      </w:r>
      <w:r>
        <w:t>на</w:t>
      </w:r>
      <w:r>
        <w:rPr>
          <w:spacing w:val="-3"/>
        </w:rPr>
        <w:t xml:space="preserve"> </w:t>
      </w:r>
      <w:r>
        <w:t>основе</w:t>
      </w:r>
      <w:r>
        <w:rPr>
          <w:spacing w:val="-4"/>
        </w:rPr>
        <w:t xml:space="preserve"> </w:t>
      </w:r>
      <w:r>
        <w:t>применения</w:t>
      </w:r>
      <w:r>
        <w:rPr>
          <w:spacing w:val="-1"/>
        </w:rPr>
        <w:t xml:space="preserve"> </w:t>
      </w:r>
      <w:r>
        <w:t>изучаемого</w:t>
      </w:r>
      <w:r>
        <w:rPr>
          <w:spacing w:val="-2"/>
        </w:rPr>
        <w:t xml:space="preserve"> </w:t>
      </w:r>
      <w:r>
        <w:t>предметного</w:t>
      </w:r>
      <w:r>
        <w:rPr>
          <w:spacing w:val="4"/>
        </w:rPr>
        <w:t xml:space="preserve"> </w:t>
      </w:r>
      <w:r>
        <w:rPr>
          <w:spacing w:val="-2"/>
        </w:rPr>
        <w:t>знания;</w:t>
      </w:r>
    </w:p>
    <w:p w14:paraId="1B9CCC14">
      <w:pPr>
        <w:pStyle w:val="7"/>
        <w:spacing w:before="3" w:line="242" w:lineRule="auto"/>
        <w:ind w:left="809" w:firstLine="0"/>
        <w:jc w:val="left"/>
      </w:pPr>
      <w:r>
        <w:t>осознание</w:t>
      </w:r>
      <w:r>
        <w:rPr>
          <w:spacing w:val="-7"/>
        </w:rPr>
        <w:t xml:space="preserve"> </w:t>
      </w:r>
      <w:r>
        <w:t>важности</w:t>
      </w:r>
      <w:r>
        <w:rPr>
          <w:spacing w:val="-6"/>
        </w:rPr>
        <w:t xml:space="preserve"> </w:t>
      </w:r>
      <w:r>
        <w:t>обучения</w:t>
      </w:r>
      <w:r>
        <w:rPr>
          <w:spacing w:val="-9"/>
        </w:rPr>
        <w:t xml:space="preserve"> </w:t>
      </w:r>
      <w:r>
        <w:t>на</w:t>
      </w:r>
      <w:r>
        <w:rPr>
          <w:spacing w:val="-8"/>
        </w:rPr>
        <w:t xml:space="preserve"> </w:t>
      </w:r>
      <w:r>
        <w:t>протяжении</w:t>
      </w:r>
      <w:r>
        <w:rPr>
          <w:spacing w:val="-7"/>
        </w:rPr>
        <w:t xml:space="preserve"> </w:t>
      </w:r>
      <w:r>
        <w:t>всей</w:t>
      </w:r>
      <w:r>
        <w:rPr>
          <w:spacing w:val="-8"/>
        </w:rPr>
        <w:t xml:space="preserve"> </w:t>
      </w:r>
      <w:r>
        <w:t>жизни</w:t>
      </w:r>
      <w:r>
        <w:rPr>
          <w:spacing w:val="-6"/>
        </w:rPr>
        <w:t xml:space="preserve"> </w:t>
      </w:r>
      <w:r>
        <w:t>для</w:t>
      </w:r>
      <w:r>
        <w:rPr>
          <w:spacing w:val="-5"/>
        </w:rPr>
        <w:t xml:space="preserve"> </w:t>
      </w:r>
      <w:r>
        <w:t>успешной</w:t>
      </w:r>
      <w:r>
        <w:rPr>
          <w:spacing w:val="-5"/>
        </w:rPr>
        <w:t xml:space="preserve"> </w:t>
      </w:r>
      <w:r>
        <w:t>профессиональной деятельности и развитие необходимых умений для этого;готовность адаптироваться в</w:t>
      </w:r>
    </w:p>
    <w:p w14:paraId="292046CF">
      <w:pPr>
        <w:pStyle w:val="7"/>
        <w:spacing w:line="275" w:lineRule="exact"/>
        <w:ind w:left="809" w:firstLine="0"/>
        <w:jc w:val="left"/>
      </w:pPr>
      <w:r>
        <w:t>профессиональной</w:t>
      </w:r>
      <w:r>
        <w:rPr>
          <w:spacing w:val="-3"/>
        </w:rPr>
        <w:t xml:space="preserve"> </w:t>
      </w:r>
      <w:r>
        <w:t>среде;</w:t>
      </w:r>
      <w:r>
        <w:rPr>
          <w:spacing w:val="-2"/>
        </w:rPr>
        <w:t xml:space="preserve"> </w:t>
      </w:r>
      <w:r>
        <w:t>уважение</w:t>
      </w:r>
      <w:r>
        <w:rPr>
          <w:spacing w:val="-4"/>
        </w:rPr>
        <w:t xml:space="preserve"> </w:t>
      </w:r>
      <w:r>
        <w:t>к</w:t>
      </w:r>
      <w:r>
        <w:rPr>
          <w:spacing w:val="-3"/>
        </w:rPr>
        <w:t xml:space="preserve"> </w:t>
      </w:r>
      <w:r>
        <w:t>труду</w:t>
      </w:r>
      <w:r>
        <w:rPr>
          <w:spacing w:val="-7"/>
        </w:rPr>
        <w:t xml:space="preserve"> </w:t>
      </w:r>
      <w:r>
        <w:t>и</w:t>
      </w:r>
      <w:r>
        <w:rPr>
          <w:spacing w:val="-3"/>
        </w:rPr>
        <w:t xml:space="preserve"> </w:t>
      </w:r>
      <w:r>
        <w:t>результатам</w:t>
      </w:r>
      <w:r>
        <w:rPr>
          <w:spacing w:val="53"/>
        </w:rPr>
        <w:t xml:space="preserve"> </w:t>
      </w:r>
      <w:r>
        <w:t>трудовой</w:t>
      </w:r>
      <w:r>
        <w:rPr>
          <w:spacing w:val="3"/>
        </w:rPr>
        <w:t xml:space="preserve"> </w:t>
      </w:r>
      <w:r>
        <w:rPr>
          <w:spacing w:val="-2"/>
        </w:rPr>
        <w:t>деятельности;</w:t>
      </w:r>
    </w:p>
    <w:p w14:paraId="35D8059E">
      <w:pPr>
        <w:pStyle w:val="7"/>
        <w:spacing w:before="7" w:line="235" w:lineRule="auto"/>
        <w:ind w:left="809" w:firstLine="228"/>
        <w:jc w:val="left"/>
      </w:pPr>
      <w:r>
        <w:t>осознанный</w:t>
      </w:r>
      <w:r>
        <w:rPr>
          <w:spacing w:val="-11"/>
        </w:rPr>
        <w:t xml:space="preserve"> </w:t>
      </w:r>
      <w:r>
        <w:t>выбор</w:t>
      </w:r>
      <w:r>
        <w:rPr>
          <w:spacing w:val="-12"/>
        </w:rPr>
        <w:t xml:space="preserve"> </w:t>
      </w:r>
      <w:r>
        <w:t>и</w:t>
      </w:r>
      <w:r>
        <w:rPr>
          <w:spacing w:val="-9"/>
        </w:rPr>
        <w:t xml:space="preserve"> </w:t>
      </w:r>
      <w:r>
        <w:t>построение</w:t>
      </w:r>
      <w:r>
        <w:rPr>
          <w:spacing w:val="-10"/>
        </w:rPr>
        <w:t xml:space="preserve"> </w:t>
      </w:r>
      <w:r>
        <w:t>индивидуальной</w:t>
      </w:r>
      <w:r>
        <w:rPr>
          <w:spacing w:val="-7"/>
        </w:rPr>
        <w:t xml:space="preserve"> </w:t>
      </w:r>
      <w:r>
        <w:t>траектории</w:t>
      </w:r>
      <w:r>
        <w:rPr>
          <w:spacing w:val="-12"/>
        </w:rPr>
        <w:t xml:space="preserve"> </w:t>
      </w:r>
      <w:r>
        <w:t>образования</w:t>
      </w:r>
      <w:r>
        <w:rPr>
          <w:spacing w:val="-12"/>
        </w:rPr>
        <w:t xml:space="preserve"> </w:t>
      </w:r>
      <w:r>
        <w:t>ижизненных</w:t>
      </w:r>
      <w:r>
        <w:rPr>
          <w:spacing w:val="-6"/>
        </w:rPr>
        <w:t xml:space="preserve"> </w:t>
      </w:r>
      <w:r>
        <w:t>планов</w:t>
      </w:r>
      <w:r>
        <w:rPr>
          <w:spacing w:val="-6"/>
        </w:rPr>
        <w:t xml:space="preserve"> </w:t>
      </w:r>
      <w:r>
        <w:t>с учѐтом личных и общественных интересов и потребностей;</w:t>
      </w:r>
    </w:p>
    <w:p w14:paraId="61CD92B9">
      <w:pPr>
        <w:pStyle w:val="7"/>
        <w:spacing w:before="9"/>
        <w:ind w:left="809" w:right="556" w:firstLine="228"/>
      </w:pPr>
      <w: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14:paraId="12677ED2">
      <w:pPr>
        <w:pStyle w:val="7"/>
        <w:ind w:left="809" w:right="552" w:firstLine="228"/>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обморожениях,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w:t>
      </w:r>
      <w:r>
        <w:rPr>
          <w:spacing w:val="-3"/>
        </w:rPr>
        <w:t xml:space="preserve"> </w:t>
      </w:r>
      <w:r>
        <w:t>и на массовых мероприятиях, при коммуникации, при воздействии рисков культурной среды).</w:t>
      </w:r>
    </w:p>
    <w:p w14:paraId="440E5F92">
      <w:pPr>
        <w:pStyle w:val="2"/>
        <w:numPr>
          <w:ilvl w:val="0"/>
          <w:numId w:val="241"/>
        </w:numPr>
        <w:tabs>
          <w:tab w:val="left" w:pos="1699"/>
        </w:tabs>
        <w:spacing w:before="227" w:after="0" w:line="315" w:lineRule="exact"/>
        <w:ind w:left="1699" w:right="0" w:hanging="568"/>
        <w:jc w:val="both"/>
      </w:pPr>
      <w:r>
        <w:t>Экологическое</w:t>
      </w:r>
      <w:r>
        <w:rPr>
          <w:spacing w:val="-15"/>
        </w:rPr>
        <w:t xml:space="preserve"> </w:t>
      </w:r>
      <w:r>
        <w:rPr>
          <w:spacing w:val="-2"/>
        </w:rPr>
        <w:t>воспитание:</w:t>
      </w:r>
    </w:p>
    <w:p w14:paraId="16471AF9">
      <w:pPr>
        <w:pStyle w:val="7"/>
        <w:spacing w:line="242" w:lineRule="auto"/>
        <w:ind w:left="809" w:right="558" w:firstLine="228"/>
      </w:pPr>
      <w:r>
        <w:t>ориентация</w:t>
      </w:r>
      <w:r>
        <w:rPr>
          <w:spacing w:val="-4"/>
        </w:rPr>
        <w:t xml:space="preserve"> </w:t>
      </w:r>
      <w:r>
        <w:t>на</w:t>
      </w:r>
      <w:r>
        <w:rPr>
          <w:spacing w:val="-4"/>
        </w:rPr>
        <w:t xml:space="preserve"> </w:t>
      </w:r>
      <w:r>
        <w:t>применение</w:t>
      </w:r>
      <w:r>
        <w:rPr>
          <w:spacing w:val="-4"/>
        </w:rPr>
        <w:t xml:space="preserve"> </w:t>
      </w:r>
      <w:r>
        <w:t>знаний</w:t>
      </w:r>
      <w:r>
        <w:rPr>
          <w:spacing w:val="-3"/>
        </w:rPr>
        <w:t xml:space="preserve"> </w:t>
      </w:r>
      <w:r>
        <w:t>из</w:t>
      </w:r>
      <w:r>
        <w:rPr>
          <w:spacing w:val="-3"/>
        </w:rPr>
        <w:t xml:space="preserve"> </w:t>
      </w:r>
      <w:r>
        <w:t>социальных</w:t>
      </w:r>
      <w:r>
        <w:rPr>
          <w:spacing w:val="-2"/>
        </w:rPr>
        <w:t xml:space="preserve"> </w:t>
      </w:r>
      <w:r>
        <w:t>и естественных</w:t>
      </w:r>
      <w:r>
        <w:rPr>
          <w:spacing w:val="-2"/>
        </w:rPr>
        <w:t xml:space="preserve"> </w:t>
      </w:r>
      <w:r>
        <w:t>наук</w:t>
      </w:r>
      <w:r>
        <w:rPr>
          <w:spacing w:val="-1"/>
        </w:rPr>
        <w:t xml:space="preserve"> </w:t>
      </w:r>
      <w:r>
        <w:t>для решения</w:t>
      </w:r>
      <w:r>
        <w:rPr>
          <w:spacing w:val="-4"/>
        </w:rPr>
        <w:t xml:space="preserve"> </w:t>
      </w:r>
      <w:r>
        <w:t>задач</w:t>
      </w:r>
      <w:r>
        <w:rPr>
          <w:spacing w:val="-2"/>
        </w:rPr>
        <w:t xml:space="preserve"> </w:t>
      </w:r>
      <w:r>
        <w:t>в области окружающей среды, планирования поступков и оценки</w:t>
      </w:r>
      <w:r>
        <w:rPr>
          <w:spacing w:val="-15"/>
        </w:rPr>
        <w:t xml:space="preserve"> </w:t>
      </w:r>
      <w:r>
        <w:t>их возможных последствий для окружающей среды;</w:t>
      </w:r>
    </w:p>
    <w:p w14:paraId="622B68E6">
      <w:pPr>
        <w:pStyle w:val="7"/>
        <w:spacing w:line="235" w:lineRule="auto"/>
        <w:ind w:left="809" w:right="569" w:firstLine="228"/>
      </w:pPr>
      <w:r>
        <w:t>повышение уровня экологической культуры, осознание глобального характера экологических проблем и путей их решения;</w:t>
      </w:r>
    </w:p>
    <w:p w14:paraId="305ADBD4">
      <w:pPr>
        <w:pStyle w:val="7"/>
        <w:spacing w:after="0" w:line="235" w:lineRule="auto"/>
        <w:sectPr>
          <w:pgSz w:w="11900" w:h="16860"/>
          <w:pgMar w:top="880" w:right="283" w:bottom="280" w:left="566" w:header="720" w:footer="720" w:gutter="0"/>
          <w:cols w:space="720" w:num="1"/>
        </w:sectPr>
      </w:pPr>
    </w:p>
    <w:p w14:paraId="7AC44FA8">
      <w:pPr>
        <w:pStyle w:val="7"/>
        <w:spacing w:before="81" w:line="237" w:lineRule="auto"/>
        <w:ind w:left="1037" w:right="560" w:firstLine="0"/>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14:paraId="4441F00B">
      <w:pPr>
        <w:pStyle w:val="7"/>
        <w:spacing w:before="67"/>
        <w:ind w:left="1037" w:firstLine="0"/>
      </w:pPr>
      <w:r>
        <w:t>готовность</w:t>
      </w:r>
      <w:r>
        <w:rPr>
          <w:spacing w:val="-7"/>
        </w:rPr>
        <w:t xml:space="preserve"> </w:t>
      </w:r>
      <w:r>
        <w:t>к</w:t>
      </w:r>
      <w:r>
        <w:rPr>
          <w:spacing w:val="-2"/>
        </w:rPr>
        <w:t xml:space="preserve"> </w:t>
      </w:r>
      <w:r>
        <w:t>участию</w:t>
      </w:r>
      <w:r>
        <w:rPr>
          <w:spacing w:val="-2"/>
        </w:rPr>
        <w:t xml:space="preserve"> </w:t>
      </w:r>
      <w:r>
        <w:t>в</w:t>
      </w:r>
      <w:r>
        <w:rPr>
          <w:spacing w:val="-5"/>
        </w:rPr>
        <w:t xml:space="preserve"> </w:t>
      </w:r>
      <w:r>
        <w:t>практической</w:t>
      </w:r>
      <w:r>
        <w:rPr>
          <w:spacing w:val="-4"/>
        </w:rPr>
        <w:t xml:space="preserve"> </w:t>
      </w:r>
      <w:r>
        <w:t>деятельности</w:t>
      </w:r>
      <w:r>
        <w:rPr>
          <w:spacing w:val="-5"/>
        </w:rPr>
        <w:t xml:space="preserve"> </w:t>
      </w:r>
      <w:r>
        <w:t>экологической</w:t>
      </w:r>
      <w:r>
        <w:rPr>
          <w:spacing w:val="1"/>
        </w:rPr>
        <w:t xml:space="preserve"> </w:t>
      </w:r>
      <w:r>
        <w:rPr>
          <w:spacing w:val="-2"/>
        </w:rPr>
        <w:t>направленности;</w:t>
      </w:r>
    </w:p>
    <w:p w14:paraId="43D48A2C">
      <w:pPr>
        <w:pStyle w:val="7"/>
        <w:ind w:left="809" w:right="831" w:firstLine="0"/>
      </w:pPr>
      <w:r>
        <w:t>освоение</w:t>
      </w:r>
      <w:r>
        <w:rPr>
          <w:spacing w:val="-7"/>
        </w:rPr>
        <w:t xml:space="preserve"> </w:t>
      </w:r>
      <w:r>
        <w:t>основ</w:t>
      </w:r>
      <w:r>
        <w:rPr>
          <w:spacing w:val="-7"/>
        </w:rPr>
        <w:t xml:space="preserve"> </w:t>
      </w:r>
      <w:r>
        <w:t>экологической</w:t>
      </w:r>
      <w:r>
        <w:rPr>
          <w:spacing w:val="-6"/>
        </w:rPr>
        <w:t xml:space="preserve"> </w:t>
      </w:r>
      <w:r>
        <w:t>культуры,</w:t>
      </w:r>
      <w:r>
        <w:rPr>
          <w:spacing w:val="-6"/>
        </w:rPr>
        <w:t xml:space="preserve"> </w:t>
      </w:r>
      <w:r>
        <w:t>методов</w:t>
      </w:r>
      <w:r>
        <w:rPr>
          <w:spacing w:val="-3"/>
        </w:rPr>
        <w:t xml:space="preserve"> </w:t>
      </w:r>
      <w:r>
        <w:t>проектирования</w:t>
      </w:r>
      <w:r>
        <w:rPr>
          <w:spacing w:val="-9"/>
        </w:rPr>
        <w:t xml:space="preserve"> </w:t>
      </w:r>
      <w:r>
        <w:t>собственной</w:t>
      </w:r>
      <w:r>
        <w:rPr>
          <w:spacing w:val="-9"/>
        </w:rPr>
        <w:t xml:space="preserve"> </w:t>
      </w:r>
      <w:r>
        <w:t>безопасной жизнедеятельности с учѐтом</w:t>
      </w:r>
    </w:p>
    <w:p w14:paraId="5CD4A437">
      <w:pPr>
        <w:pStyle w:val="7"/>
        <w:spacing w:before="45"/>
        <w:ind w:left="809" w:firstLine="0"/>
      </w:pPr>
      <w:r>
        <w:t>природных,</w:t>
      </w:r>
      <w:r>
        <w:rPr>
          <w:spacing w:val="-13"/>
        </w:rPr>
        <w:t xml:space="preserve"> </w:t>
      </w:r>
      <w:r>
        <w:t>техногенных</w:t>
      </w:r>
      <w:r>
        <w:rPr>
          <w:spacing w:val="-8"/>
        </w:rPr>
        <w:t xml:space="preserve"> </w:t>
      </w:r>
      <w:r>
        <w:t>и</w:t>
      </w:r>
      <w:r>
        <w:rPr>
          <w:spacing w:val="-7"/>
        </w:rPr>
        <w:t xml:space="preserve"> </w:t>
      </w:r>
      <w:r>
        <w:t>социальных</w:t>
      </w:r>
      <w:r>
        <w:rPr>
          <w:spacing w:val="-9"/>
        </w:rPr>
        <w:t xml:space="preserve"> </w:t>
      </w:r>
      <w:r>
        <w:t>рисков</w:t>
      </w:r>
      <w:r>
        <w:rPr>
          <w:spacing w:val="-10"/>
        </w:rPr>
        <w:t xml:space="preserve"> </w:t>
      </w:r>
      <w:r>
        <w:t>на</w:t>
      </w:r>
      <w:r>
        <w:rPr>
          <w:spacing w:val="-9"/>
        </w:rPr>
        <w:t xml:space="preserve"> </w:t>
      </w:r>
      <w:r>
        <w:t>территории</w:t>
      </w:r>
      <w:r>
        <w:rPr>
          <w:spacing w:val="-9"/>
        </w:rPr>
        <w:t xml:space="preserve"> </w:t>
      </w:r>
      <w:r>
        <w:rPr>
          <w:spacing w:val="-2"/>
        </w:rPr>
        <w:t>проживания.</w:t>
      </w:r>
    </w:p>
    <w:p w14:paraId="23626FAB">
      <w:pPr>
        <w:pStyle w:val="7"/>
        <w:spacing w:before="3"/>
        <w:ind w:left="1037" w:firstLine="0"/>
      </w:pPr>
      <w:r>
        <w:rPr>
          <w:spacing w:val="-2"/>
        </w:rPr>
        <w:t>МЕТАПРЕДМЕТНЫЕ</w:t>
      </w:r>
      <w:r>
        <w:rPr>
          <w:spacing w:val="11"/>
        </w:rPr>
        <w:t xml:space="preserve"> </w:t>
      </w:r>
      <w:r>
        <w:rPr>
          <w:spacing w:val="-2"/>
        </w:rPr>
        <w:t>РЕЗУЛЬТАТЫ</w:t>
      </w:r>
    </w:p>
    <w:p w14:paraId="44B6A34A">
      <w:pPr>
        <w:pStyle w:val="7"/>
        <w:spacing w:before="2"/>
        <w:ind w:left="809" w:right="546" w:firstLine="228"/>
      </w:pPr>
      <w:r>
        <w:t>Метапредметные результаты характеризуют сформированность у обучающихся межпредметных понятий (используются в</w:t>
      </w:r>
      <w:r>
        <w:rPr>
          <w:spacing w:val="40"/>
        </w:rPr>
        <w:t xml:space="preserve"> </w:t>
      </w:r>
      <w:r>
        <w:t>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w:t>
      </w:r>
      <w:r>
        <w:rPr>
          <w:spacing w:val="80"/>
        </w:rPr>
        <w:t xml:space="preserve"> </w:t>
      </w:r>
      <w:r>
        <w:t>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w:t>
      </w:r>
      <w:r>
        <w:rPr>
          <w:spacing w:val="-11"/>
        </w:rPr>
        <w:t xml:space="preserve"> </w:t>
      </w:r>
      <w:r>
        <w:t>траектории; овладению навыками работы с информацией: восприятие</w:t>
      </w:r>
      <w:r>
        <w:rPr>
          <w:spacing w:val="40"/>
        </w:rPr>
        <w:t xml:space="preserve"> </w:t>
      </w:r>
      <w:r>
        <w:t>и создание информационных текстов в различных форматах, в том числе в цифровой среде.</w:t>
      </w:r>
    </w:p>
    <w:p w14:paraId="6D8E6FB4">
      <w:pPr>
        <w:pStyle w:val="7"/>
        <w:spacing w:line="237" w:lineRule="auto"/>
        <w:ind w:left="809" w:right="552" w:firstLine="228"/>
      </w:pPr>
      <w:r>
        <w:t>Метапредметные результаты, формируемые в ходе изучения учебного предмета ОБЗР, должны отражать:</w:t>
      </w:r>
    </w:p>
    <w:p w14:paraId="24E28980">
      <w:pPr>
        <w:pStyle w:val="7"/>
        <w:spacing w:before="6" w:line="237" w:lineRule="auto"/>
        <w:ind w:left="1037" w:right="72" w:firstLine="0"/>
      </w:pPr>
      <w:r>
        <w:t>1.</w:t>
      </w:r>
      <w:r>
        <w:rPr>
          <w:spacing w:val="80"/>
          <w:w w:val="150"/>
        </w:rPr>
        <w:t xml:space="preserve"> </w:t>
      </w:r>
      <w:r>
        <w:t>Овладение</w:t>
      </w:r>
      <w:r>
        <w:rPr>
          <w:spacing w:val="40"/>
        </w:rPr>
        <w:t xml:space="preserve">  </w:t>
      </w:r>
      <w:r>
        <w:t>универсальными</w:t>
      </w:r>
      <w:r>
        <w:rPr>
          <w:spacing w:val="40"/>
        </w:rPr>
        <w:t xml:space="preserve">  </w:t>
      </w:r>
      <w:r>
        <w:t>познавательными</w:t>
      </w:r>
      <w:r>
        <w:rPr>
          <w:spacing w:val="40"/>
        </w:rPr>
        <w:t xml:space="preserve">  </w:t>
      </w:r>
      <w:r>
        <w:t>действиями.Базовые логические</w:t>
      </w:r>
      <w:r>
        <w:rPr>
          <w:spacing w:val="40"/>
        </w:rPr>
        <w:t xml:space="preserve"> </w:t>
      </w:r>
      <w:r>
        <w:t>действия: выявлять и характеризовать существенные признаки объектов (явлений);</w:t>
      </w:r>
    </w:p>
    <w:p w14:paraId="472B8E3F">
      <w:pPr>
        <w:pStyle w:val="7"/>
        <w:spacing w:before="8" w:line="235" w:lineRule="auto"/>
        <w:ind w:left="809" w:right="558" w:firstLine="228"/>
      </w:pPr>
      <w:r>
        <w:t>устанавливать существенный признак классификации, основания для обобщения и сравнения, критерии проводимого анализа;</w:t>
      </w:r>
    </w:p>
    <w:p w14:paraId="0DA914F1">
      <w:pPr>
        <w:pStyle w:val="7"/>
        <w:spacing w:before="5" w:line="237" w:lineRule="auto"/>
        <w:ind w:left="809" w:right="562" w:firstLine="228"/>
      </w:pPr>
      <w:r>
        <w:t>с учѐтом предложенной задачи выявлять закономерности и противоречия в рассматриваемых фактах, данных и наблюдениях;</w:t>
      </w:r>
    </w:p>
    <w:p w14:paraId="714334B8">
      <w:pPr>
        <w:pStyle w:val="7"/>
        <w:spacing w:before="13" w:line="274" w:lineRule="exact"/>
        <w:ind w:left="1037" w:firstLine="0"/>
      </w:pPr>
      <w:r>
        <w:t>предлагать</w:t>
      </w:r>
      <w:r>
        <w:rPr>
          <w:spacing w:val="-8"/>
        </w:rPr>
        <w:t xml:space="preserve"> </w:t>
      </w:r>
      <w:r>
        <w:t>критерии</w:t>
      </w:r>
      <w:r>
        <w:rPr>
          <w:spacing w:val="-3"/>
        </w:rPr>
        <w:t xml:space="preserve"> </w:t>
      </w:r>
      <w:r>
        <w:t>для</w:t>
      </w:r>
      <w:r>
        <w:rPr>
          <w:spacing w:val="-7"/>
        </w:rPr>
        <w:t xml:space="preserve"> </w:t>
      </w:r>
      <w:r>
        <w:t>выявления</w:t>
      </w:r>
      <w:r>
        <w:rPr>
          <w:spacing w:val="-6"/>
        </w:rPr>
        <w:t xml:space="preserve"> </w:t>
      </w:r>
      <w:r>
        <w:t>закономерностей</w:t>
      </w:r>
      <w:r>
        <w:rPr>
          <w:spacing w:val="-6"/>
        </w:rPr>
        <w:t xml:space="preserve"> </w:t>
      </w:r>
      <w:r>
        <w:t>и</w:t>
      </w:r>
      <w:r>
        <w:rPr>
          <w:spacing w:val="-7"/>
        </w:rPr>
        <w:t xml:space="preserve"> </w:t>
      </w:r>
      <w:r>
        <w:rPr>
          <w:spacing w:val="-2"/>
        </w:rPr>
        <w:t>противоречий;</w:t>
      </w:r>
    </w:p>
    <w:p w14:paraId="77076383">
      <w:pPr>
        <w:pStyle w:val="7"/>
        <w:spacing w:line="242" w:lineRule="auto"/>
        <w:ind w:left="809" w:right="564" w:firstLine="228"/>
      </w:pPr>
      <w:r>
        <w:t>выявлять дефициты информации, данных, необходимых для решения поставленной</w:t>
      </w:r>
      <w:r>
        <w:rPr>
          <w:spacing w:val="80"/>
        </w:rPr>
        <w:t xml:space="preserve"> </w:t>
      </w:r>
      <w:r>
        <w:t>задачи; выявлять причинно-следственные связи при изучении явлений и процессов;</w:t>
      </w:r>
    </w:p>
    <w:p w14:paraId="20CE8E31">
      <w:pPr>
        <w:pStyle w:val="7"/>
        <w:spacing w:line="242" w:lineRule="auto"/>
        <w:ind w:left="809" w:right="561" w:firstLine="228"/>
      </w:pPr>
      <w:r>
        <w:t>проводить выводы с использованием дедуктивных и индуктивных умозаключений, умозаключений по аналогии, формулировать гипотезы овзаимосвязях;</w:t>
      </w:r>
    </w:p>
    <w:p w14:paraId="084D1117">
      <w:pPr>
        <w:pStyle w:val="7"/>
        <w:ind w:left="809" w:right="553" w:firstLine="228"/>
      </w:pPr>
      <w:r>
        <w:t xml:space="preserve">самостоятельно выбирать способ решения учебной задачи (сравнивать несколько вариантоврешения, выбирать наиболее подходящий с учѐтом самостоятельно выделенных </w:t>
      </w:r>
      <w:r>
        <w:rPr>
          <w:spacing w:val="-2"/>
        </w:rPr>
        <w:t>критериев).</w:t>
      </w:r>
    </w:p>
    <w:p w14:paraId="16A2A535">
      <w:pPr>
        <w:pStyle w:val="7"/>
        <w:spacing w:before="5" w:line="274" w:lineRule="exact"/>
        <w:ind w:left="1037" w:firstLine="0"/>
      </w:pPr>
      <w:r>
        <w:t>Базовые</w:t>
      </w:r>
      <w:r>
        <w:rPr>
          <w:spacing w:val="-11"/>
        </w:rPr>
        <w:t xml:space="preserve"> </w:t>
      </w:r>
      <w:r>
        <w:t>исследовательские</w:t>
      </w:r>
      <w:r>
        <w:rPr>
          <w:spacing w:val="-10"/>
        </w:rPr>
        <w:t xml:space="preserve"> </w:t>
      </w:r>
      <w:r>
        <w:rPr>
          <w:spacing w:val="-2"/>
        </w:rPr>
        <w:t>действия:</w:t>
      </w:r>
    </w:p>
    <w:p w14:paraId="7894DBB6">
      <w:pPr>
        <w:pStyle w:val="7"/>
        <w:ind w:left="809" w:right="543" w:firstLine="228"/>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spacing w:val="-2"/>
        </w:rPr>
        <w:t>жизни;</w:t>
      </w:r>
    </w:p>
    <w:p w14:paraId="13EE90F4">
      <w:pPr>
        <w:pStyle w:val="7"/>
        <w:ind w:left="809" w:right="550" w:firstLine="228"/>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w:t>
      </w:r>
      <w:r>
        <w:rPr>
          <w:spacing w:val="-2"/>
        </w:rPr>
        <w:t>исследования;</w:t>
      </w:r>
    </w:p>
    <w:p w14:paraId="2118D7F4">
      <w:pPr>
        <w:pStyle w:val="7"/>
        <w:spacing w:line="242" w:lineRule="auto"/>
        <w:ind w:left="809" w:right="558" w:firstLine="228"/>
      </w:pPr>
      <w: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7E8D2EF0">
      <w:pPr>
        <w:pStyle w:val="7"/>
        <w:ind w:left="809" w:right="561" w:firstLine="228"/>
      </w:pPr>
      <w:r>
        <w:t>прогнозировать возможное дальнейшее развитие процессов, событий и их</w:t>
      </w:r>
      <w:r>
        <w:rPr>
          <w:spacing w:val="-15"/>
        </w:rPr>
        <w:t xml:space="preserve"> </w:t>
      </w:r>
      <w:r>
        <w:t>последствия в аналогичных или сходных ситуациях, а также выдвигать предположения об их развитии в новых условиях и контекстах.</w:t>
      </w:r>
    </w:p>
    <w:p w14:paraId="719DBD49">
      <w:pPr>
        <w:pStyle w:val="7"/>
        <w:spacing w:before="6" w:line="275" w:lineRule="exact"/>
        <w:ind w:left="1037" w:firstLine="0"/>
      </w:pPr>
      <w:r>
        <w:t>Работа</w:t>
      </w:r>
      <w:r>
        <w:rPr>
          <w:spacing w:val="-4"/>
        </w:rPr>
        <w:t xml:space="preserve"> </w:t>
      </w:r>
      <w:r>
        <w:t>с</w:t>
      </w:r>
      <w:r>
        <w:rPr>
          <w:spacing w:val="-4"/>
        </w:rPr>
        <w:t xml:space="preserve"> </w:t>
      </w:r>
      <w:r>
        <w:rPr>
          <w:spacing w:val="-2"/>
        </w:rPr>
        <w:t>информацией:</w:t>
      </w:r>
    </w:p>
    <w:p w14:paraId="33CC4A7E">
      <w:pPr>
        <w:pStyle w:val="7"/>
        <w:ind w:left="809" w:right="586" w:firstLine="228"/>
        <w:jc w:val="left"/>
      </w:pPr>
      <w:r>
        <w:t>применять</w:t>
      </w:r>
      <w:r>
        <w:rPr>
          <w:spacing w:val="-4"/>
        </w:rPr>
        <w:t xml:space="preserve"> </w:t>
      </w:r>
      <w:r>
        <w:t>различные</w:t>
      </w:r>
      <w:r>
        <w:rPr>
          <w:spacing w:val="-6"/>
        </w:rPr>
        <w:t xml:space="preserve"> </w:t>
      </w:r>
      <w:r>
        <w:t>методы,</w:t>
      </w:r>
      <w:r>
        <w:rPr>
          <w:spacing w:val="-2"/>
        </w:rPr>
        <w:t xml:space="preserve"> </w:t>
      </w:r>
      <w:r>
        <w:t>инструменты</w:t>
      </w:r>
      <w:r>
        <w:rPr>
          <w:spacing w:val="-4"/>
        </w:rPr>
        <w:t xml:space="preserve"> </w:t>
      </w:r>
      <w:r>
        <w:t>и</w:t>
      </w:r>
      <w:r>
        <w:rPr>
          <w:spacing w:val="-4"/>
        </w:rPr>
        <w:t xml:space="preserve"> </w:t>
      </w:r>
      <w:r>
        <w:t>запросы</w:t>
      </w:r>
      <w:r>
        <w:rPr>
          <w:spacing w:val="-4"/>
        </w:rPr>
        <w:t xml:space="preserve"> </w:t>
      </w:r>
      <w:r>
        <w:t>при</w:t>
      </w:r>
      <w:r>
        <w:rPr>
          <w:spacing w:val="-4"/>
        </w:rPr>
        <w:t xml:space="preserve"> </w:t>
      </w:r>
      <w:r>
        <w:t>поиске</w:t>
      </w:r>
      <w:r>
        <w:rPr>
          <w:spacing w:val="-7"/>
        </w:rPr>
        <w:t xml:space="preserve"> </w:t>
      </w:r>
      <w:r>
        <w:t>и</w:t>
      </w:r>
      <w:r>
        <w:rPr>
          <w:spacing w:val="-4"/>
        </w:rPr>
        <w:t xml:space="preserve"> </w:t>
      </w:r>
      <w:r>
        <w:t>отборе</w:t>
      </w:r>
      <w:r>
        <w:rPr>
          <w:spacing w:val="-1"/>
        </w:rPr>
        <w:t xml:space="preserve"> </w:t>
      </w:r>
      <w:r>
        <w:t>информации или данных из источников с учѐтом предложенной учебной задачии заданных критериев; выбирать, анализировать, систематизировать и интерпретировать</w:t>
      </w:r>
      <w:r>
        <w:rPr>
          <w:spacing w:val="-3"/>
        </w:rPr>
        <w:t xml:space="preserve"> </w:t>
      </w:r>
      <w:r>
        <w:t>информацию различных видов и форм представления;</w:t>
      </w:r>
    </w:p>
    <w:p w14:paraId="4394C389">
      <w:pPr>
        <w:pStyle w:val="7"/>
        <w:spacing w:line="242" w:lineRule="auto"/>
        <w:ind w:left="809" w:right="555" w:firstLine="228"/>
        <w:jc w:val="left"/>
      </w:pPr>
      <w:r>
        <w:t>находить</w:t>
      </w:r>
      <w:r>
        <w:rPr>
          <w:spacing w:val="-8"/>
        </w:rPr>
        <w:t xml:space="preserve"> </w:t>
      </w:r>
      <w:r>
        <w:t>сходные</w:t>
      </w:r>
      <w:r>
        <w:rPr>
          <w:spacing w:val="-11"/>
        </w:rPr>
        <w:t xml:space="preserve"> </w:t>
      </w:r>
      <w:r>
        <w:t>аргументы</w:t>
      </w:r>
      <w:r>
        <w:rPr>
          <w:spacing w:val="-8"/>
        </w:rPr>
        <w:t xml:space="preserve"> </w:t>
      </w:r>
      <w:r>
        <w:t>(подтверждающие</w:t>
      </w:r>
      <w:r>
        <w:rPr>
          <w:spacing w:val="-8"/>
        </w:rPr>
        <w:t xml:space="preserve"> </w:t>
      </w:r>
      <w:r>
        <w:t>или</w:t>
      </w:r>
      <w:r>
        <w:rPr>
          <w:spacing w:val="-7"/>
        </w:rPr>
        <w:t xml:space="preserve"> </w:t>
      </w:r>
      <w:r>
        <w:t>опровергающие</w:t>
      </w:r>
      <w:r>
        <w:rPr>
          <w:spacing w:val="-8"/>
        </w:rPr>
        <w:t xml:space="preserve"> </w:t>
      </w:r>
      <w:r>
        <w:t>одну</w:t>
      </w:r>
      <w:r>
        <w:rPr>
          <w:spacing w:val="-15"/>
        </w:rPr>
        <w:t xml:space="preserve"> </w:t>
      </w:r>
      <w:r>
        <w:t>иту</w:t>
      </w:r>
      <w:r>
        <w:rPr>
          <w:spacing w:val="-12"/>
        </w:rPr>
        <w:t xml:space="preserve"> </w:t>
      </w:r>
      <w:r>
        <w:t>же</w:t>
      </w:r>
      <w:r>
        <w:rPr>
          <w:spacing w:val="-4"/>
        </w:rPr>
        <w:t xml:space="preserve"> </w:t>
      </w:r>
      <w:r>
        <w:t>идею, версию) в различных информационных источниках;</w:t>
      </w:r>
    </w:p>
    <w:p w14:paraId="20262A2D">
      <w:pPr>
        <w:pStyle w:val="7"/>
        <w:spacing w:line="275" w:lineRule="exact"/>
        <w:ind w:left="617" w:firstLine="0"/>
        <w:jc w:val="left"/>
      </w:pPr>
      <w:r>
        <w:t>самостоятельно</w:t>
      </w:r>
      <w:r>
        <w:rPr>
          <w:spacing w:val="-5"/>
        </w:rPr>
        <w:t xml:space="preserve"> </w:t>
      </w:r>
      <w:r>
        <w:t>выбирать</w:t>
      </w:r>
      <w:r>
        <w:rPr>
          <w:spacing w:val="61"/>
        </w:rPr>
        <w:t xml:space="preserve"> </w:t>
      </w:r>
      <w:r>
        <w:t>оптимальную</w:t>
      </w:r>
      <w:r>
        <w:rPr>
          <w:spacing w:val="-5"/>
        </w:rPr>
        <w:t xml:space="preserve"> </w:t>
      </w:r>
      <w:r>
        <w:t>форму</w:t>
      </w:r>
      <w:r>
        <w:rPr>
          <w:spacing w:val="57"/>
        </w:rPr>
        <w:t xml:space="preserve"> </w:t>
      </w:r>
      <w:r>
        <w:t>представления</w:t>
      </w:r>
      <w:r>
        <w:rPr>
          <w:spacing w:val="-5"/>
        </w:rPr>
        <w:t xml:space="preserve"> </w:t>
      </w:r>
      <w:r>
        <w:t>информации</w:t>
      </w:r>
      <w:r>
        <w:rPr>
          <w:spacing w:val="-3"/>
        </w:rPr>
        <w:t xml:space="preserve"> </w:t>
      </w:r>
      <w:r>
        <w:rPr>
          <w:spacing w:val="-10"/>
        </w:rPr>
        <w:t>и</w:t>
      </w:r>
    </w:p>
    <w:p w14:paraId="20DBC932">
      <w:pPr>
        <w:pStyle w:val="7"/>
        <w:spacing w:line="242" w:lineRule="auto"/>
        <w:ind w:left="540" w:firstLine="0"/>
        <w:jc w:val="left"/>
      </w:pPr>
      <w:r>
        <w:t>иллюстрировать</w:t>
      </w:r>
      <w:r>
        <w:rPr>
          <w:spacing w:val="-9"/>
        </w:rPr>
        <w:t xml:space="preserve"> </w:t>
      </w:r>
      <w:r>
        <w:t>решаемые</w:t>
      </w:r>
      <w:r>
        <w:rPr>
          <w:spacing w:val="-9"/>
        </w:rPr>
        <w:t xml:space="preserve"> </w:t>
      </w:r>
      <w:r>
        <w:t>задачи</w:t>
      </w:r>
      <w:r>
        <w:rPr>
          <w:spacing w:val="-9"/>
        </w:rPr>
        <w:t xml:space="preserve"> </w:t>
      </w:r>
      <w:r>
        <w:t>несложными</w:t>
      </w:r>
      <w:r>
        <w:rPr>
          <w:spacing w:val="-5"/>
        </w:rPr>
        <w:t xml:space="preserve"> </w:t>
      </w:r>
      <w:r>
        <w:t>схемами,</w:t>
      </w:r>
      <w:r>
        <w:rPr>
          <w:spacing w:val="-5"/>
        </w:rPr>
        <w:t xml:space="preserve"> </w:t>
      </w:r>
      <w:r>
        <w:t>диаграммами,</w:t>
      </w:r>
      <w:r>
        <w:rPr>
          <w:spacing w:val="-9"/>
        </w:rPr>
        <w:t xml:space="preserve"> </w:t>
      </w:r>
      <w:r>
        <w:t>иной</w:t>
      </w:r>
      <w:r>
        <w:rPr>
          <w:spacing w:val="-10"/>
        </w:rPr>
        <w:t xml:space="preserve"> </w:t>
      </w:r>
      <w:r>
        <w:t>графикой</w:t>
      </w:r>
      <w:r>
        <w:rPr>
          <w:spacing w:val="-6"/>
        </w:rPr>
        <w:t xml:space="preserve"> </w:t>
      </w:r>
      <w:r>
        <w:t>и</w:t>
      </w:r>
      <w:r>
        <w:rPr>
          <w:spacing w:val="-7"/>
        </w:rPr>
        <w:t xml:space="preserve"> </w:t>
      </w:r>
      <w:r>
        <w:t xml:space="preserve">их </w:t>
      </w:r>
      <w:r>
        <w:rPr>
          <w:spacing w:val="-2"/>
        </w:rPr>
        <w:t>комбинациями;</w:t>
      </w:r>
    </w:p>
    <w:p w14:paraId="552606A7">
      <w:pPr>
        <w:pStyle w:val="7"/>
        <w:spacing w:after="0" w:line="242" w:lineRule="auto"/>
        <w:jc w:val="left"/>
        <w:sectPr>
          <w:pgSz w:w="11900" w:h="16860"/>
          <w:pgMar w:top="860" w:right="283" w:bottom="0" w:left="566" w:header="720" w:footer="720" w:gutter="0"/>
          <w:cols w:space="720" w:num="1"/>
        </w:sectPr>
      </w:pPr>
    </w:p>
    <w:p w14:paraId="7D408619">
      <w:pPr>
        <w:pStyle w:val="7"/>
        <w:spacing w:before="70" w:line="235" w:lineRule="auto"/>
        <w:ind w:left="506" w:right="60" w:firstLine="228"/>
      </w:pPr>
      <w:r>
        <w:t>оценивать надѐжность информации по критериям, предложенным педагогическим работником или сформулированным самостоятельно;</w:t>
      </w:r>
    </w:p>
    <w:p w14:paraId="41100993">
      <w:pPr>
        <w:pStyle w:val="7"/>
        <w:spacing w:before="14"/>
        <w:ind w:left="734" w:firstLine="0"/>
      </w:pPr>
      <w:r>
        <w:t>эффективно</w:t>
      </w:r>
      <w:r>
        <w:rPr>
          <w:spacing w:val="-11"/>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14:paraId="6C61BC65">
      <w:pPr>
        <w:pStyle w:val="7"/>
        <w:ind w:left="506" w:right="60" w:firstLine="228"/>
      </w:pPr>
      <w:r>
        <w:t>овладение</w:t>
      </w:r>
      <w:r>
        <w:rPr>
          <w:spacing w:val="-7"/>
        </w:rPr>
        <w:t xml:space="preserve"> </w:t>
      </w:r>
      <w:r>
        <w:t>системой</w:t>
      </w:r>
      <w:r>
        <w:rPr>
          <w:spacing w:val="-2"/>
        </w:rPr>
        <w:t xml:space="preserve"> </w:t>
      </w:r>
      <w:r>
        <w:t>универсальных</w:t>
      </w:r>
      <w:r>
        <w:rPr>
          <w:spacing w:val="-5"/>
        </w:rPr>
        <w:t xml:space="preserve"> </w:t>
      </w:r>
      <w:r>
        <w:t>познавательных</w:t>
      </w:r>
      <w:r>
        <w:rPr>
          <w:spacing w:val="-4"/>
        </w:rPr>
        <w:t xml:space="preserve"> </w:t>
      </w:r>
      <w:r>
        <w:t>действий</w:t>
      </w:r>
      <w:r>
        <w:rPr>
          <w:spacing w:val="-6"/>
        </w:rPr>
        <w:t xml:space="preserve"> </w:t>
      </w:r>
      <w:r>
        <w:t>обеспечивает сформированность когнитивных навыков обучающихся.</w:t>
      </w:r>
    </w:p>
    <w:p w14:paraId="72ECE259">
      <w:pPr>
        <w:pStyle w:val="7"/>
        <w:spacing w:before="5" w:line="275" w:lineRule="exact"/>
        <w:ind w:left="734" w:firstLine="0"/>
      </w:pPr>
      <w:r>
        <w:t>Овладение</w:t>
      </w:r>
      <w:r>
        <w:rPr>
          <w:spacing w:val="-13"/>
        </w:rPr>
        <w:t xml:space="preserve"> </w:t>
      </w:r>
      <w:r>
        <w:t>универсальными</w:t>
      </w:r>
      <w:r>
        <w:rPr>
          <w:spacing w:val="-13"/>
        </w:rPr>
        <w:t xml:space="preserve"> </w:t>
      </w:r>
      <w:r>
        <w:t>коммуникативными</w:t>
      </w:r>
      <w:r>
        <w:rPr>
          <w:spacing w:val="-11"/>
        </w:rPr>
        <w:t xml:space="preserve"> </w:t>
      </w:r>
      <w:r>
        <w:rPr>
          <w:spacing w:val="-2"/>
        </w:rPr>
        <w:t>действиями.Общение:</w:t>
      </w:r>
    </w:p>
    <w:p w14:paraId="10113BF7">
      <w:pPr>
        <w:pStyle w:val="7"/>
        <w:ind w:left="506" w:right="58" w:firstLine="228"/>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72D1293C">
      <w:pPr>
        <w:pStyle w:val="7"/>
        <w:spacing w:before="111"/>
        <w:ind w:left="734" w:firstLine="0"/>
      </w:pPr>
      <w:r>
        <w:t>распознавать</w:t>
      </w:r>
      <w:r>
        <w:rPr>
          <w:spacing w:val="-8"/>
        </w:rPr>
        <w:t xml:space="preserve"> </w:t>
      </w:r>
      <w:r>
        <w:t>невербальные</w:t>
      </w:r>
      <w:r>
        <w:rPr>
          <w:spacing w:val="-6"/>
        </w:rPr>
        <w:t xml:space="preserve"> </w:t>
      </w:r>
      <w:r>
        <w:t>средства</w:t>
      </w:r>
      <w:r>
        <w:rPr>
          <w:spacing w:val="-11"/>
        </w:rPr>
        <w:t xml:space="preserve"> </w:t>
      </w:r>
      <w:r>
        <w:t>общения,</w:t>
      </w:r>
      <w:r>
        <w:rPr>
          <w:spacing w:val="-3"/>
        </w:rPr>
        <w:t xml:space="preserve"> </w:t>
      </w:r>
      <w:r>
        <w:t>понимать</w:t>
      </w:r>
      <w:r>
        <w:rPr>
          <w:spacing w:val="-6"/>
        </w:rPr>
        <w:t xml:space="preserve"> </w:t>
      </w:r>
      <w:r>
        <w:rPr>
          <w:spacing w:val="-2"/>
        </w:rPr>
        <w:t>значение</w:t>
      </w:r>
    </w:p>
    <w:p w14:paraId="6C2366D9">
      <w:pPr>
        <w:pStyle w:val="7"/>
        <w:spacing w:before="5"/>
        <w:ind w:left="506" w:right="338" w:firstLine="0"/>
      </w:pPr>
      <w:r>
        <w:t>социальных</w:t>
      </w:r>
      <w:r>
        <w:rPr>
          <w:spacing w:val="-6"/>
        </w:rPr>
        <w:t xml:space="preserve"> </w:t>
      </w:r>
      <w:r>
        <w:t>знаков</w:t>
      </w:r>
      <w:r>
        <w:rPr>
          <w:spacing w:val="-11"/>
        </w:rPr>
        <w:t xml:space="preserve"> </w:t>
      </w:r>
      <w:r>
        <w:t>и</w:t>
      </w:r>
      <w:r>
        <w:rPr>
          <w:spacing w:val="-8"/>
        </w:rPr>
        <w:t xml:space="preserve"> </w:t>
      </w:r>
      <w:r>
        <w:t>намерения</w:t>
      </w:r>
      <w:r>
        <w:rPr>
          <w:spacing w:val="-7"/>
        </w:rPr>
        <w:t xml:space="preserve"> </w:t>
      </w:r>
      <w:r>
        <w:t>других,</w:t>
      </w:r>
      <w:r>
        <w:rPr>
          <w:spacing w:val="-6"/>
        </w:rPr>
        <w:t xml:space="preserve"> </w:t>
      </w:r>
      <w:r>
        <w:t>уважительно,</w:t>
      </w:r>
      <w:r>
        <w:rPr>
          <w:spacing w:val="-8"/>
        </w:rPr>
        <w:t xml:space="preserve"> </w:t>
      </w:r>
      <w:r>
        <w:t>в</w:t>
      </w:r>
      <w:r>
        <w:rPr>
          <w:spacing w:val="-11"/>
        </w:rPr>
        <w:t xml:space="preserve"> </w:t>
      </w:r>
      <w:r>
        <w:t>корректной</w:t>
      </w:r>
      <w:r>
        <w:rPr>
          <w:spacing w:val="-7"/>
        </w:rPr>
        <w:t xml:space="preserve"> </w:t>
      </w:r>
      <w:r>
        <w:t>формеформулировать</w:t>
      </w:r>
      <w:r>
        <w:rPr>
          <w:spacing w:val="-4"/>
        </w:rPr>
        <w:t xml:space="preserve"> </w:t>
      </w:r>
      <w:r>
        <w:t>свои взгляды;</w:t>
      </w:r>
      <w:r>
        <w:rPr>
          <w:spacing w:val="-4"/>
        </w:rPr>
        <w:t xml:space="preserve"> </w:t>
      </w:r>
      <w:r>
        <w:t>сопоставлять</w:t>
      </w:r>
      <w:r>
        <w:rPr>
          <w:spacing w:val="-5"/>
        </w:rPr>
        <w:t xml:space="preserve"> </w:t>
      </w:r>
      <w:r>
        <w:t>свои</w:t>
      </w:r>
      <w:r>
        <w:rPr>
          <w:spacing w:val="-4"/>
        </w:rPr>
        <w:t xml:space="preserve"> </w:t>
      </w:r>
      <w:r>
        <w:t>суждения</w:t>
      </w:r>
      <w:r>
        <w:rPr>
          <w:spacing w:val="-4"/>
        </w:rPr>
        <w:t xml:space="preserve"> </w:t>
      </w:r>
      <w:r>
        <w:t>с</w:t>
      </w:r>
      <w:r>
        <w:rPr>
          <w:spacing w:val="-4"/>
        </w:rPr>
        <w:t xml:space="preserve"> </w:t>
      </w:r>
      <w:r>
        <w:t>суждениями других участников</w:t>
      </w:r>
      <w:r>
        <w:rPr>
          <w:spacing w:val="-7"/>
        </w:rPr>
        <w:t xml:space="preserve"> </w:t>
      </w:r>
      <w:r>
        <w:t>диалога,</w:t>
      </w:r>
      <w:r>
        <w:rPr>
          <w:spacing w:val="-8"/>
        </w:rPr>
        <w:t xml:space="preserve"> </w:t>
      </w:r>
      <w:r>
        <w:t>обнаруживать различие и сходство позиций;</w:t>
      </w:r>
    </w:p>
    <w:p w14:paraId="48BAE30C">
      <w:pPr>
        <w:pStyle w:val="7"/>
        <w:spacing w:before="3"/>
        <w:ind w:left="506" w:right="365" w:firstLine="228"/>
      </w:pPr>
      <w:r>
        <w:t>в</w:t>
      </w:r>
      <w:r>
        <w:rPr>
          <w:spacing w:val="-4"/>
        </w:rPr>
        <w:t xml:space="preserve"> </w:t>
      </w:r>
      <w:r>
        <w:t>ходе</w:t>
      </w:r>
      <w:r>
        <w:rPr>
          <w:spacing w:val="-4"/>
        </w:rPr>
        <w:t xml:space="preserve"> </w:t>
      </w:r>
      <w:r>
        <w:t>общения</w:t>
      </w:r>
      <w:r>
        <w:rPr>
          <w:spacing w:val="-6"/>
        </w:rPr>
        <w:t xml:space="preserve"> </w:t>
      </w:r>
      <w:r>
        <w:t>задавать</w:t>
      </w:r>
      <w:r>
        <w:rPr>
          <w:spacing w:val="-3"/>
        </w:rPr>
        <w:t xml:space="preserve"> </w:t>
      </w:r>
      <w:r>
        <w:t>вопросы</w:t>
      </w:r>
      <w:r>
        <w:rPr>
          <w:spacing w:val="-3"/>
        </w:rPr>
        <w:t xml:space="preserve"> </w:t>
      </w:r>
      <w:r>
        <w:t>и</w:t>
      </w:r>
      <w:r>
        <w:rPr>
          <w:spacing w:val="-3"/>
        </w:rPr>
        <w:t xml:space="preserve"> </w:t>
      </w:r>
      <w:r>
        <w:t>выдавать</w:t>
      </w:r>
      <w:r>
        <w:rPr>
          <w:spacing w:val="-3"/>
        </w:rPr>
        <w:t xml:space="preserve"> </w:t>
      </w:r>
      <w:r>
        <w:t>ответы</w:t>
      </w:r>
      <w:r>
        <w:rPr>
          <w:spacing w:val="-3"/>
        </w:rPr>
        <w:t xml:space="preserve"> </w:t>
      </w:r>
      <w:r>
        <w:t>по</w:t>
      </w:r>
      <w:r>
        <w:rPr>
          <w:spacing w:val="-3"/>
        </w:rPr>
        <w:t xml:space="preserve"> </w:t>
      </w:r>
      <w:r>
        <w:t>существу</w:t>
      </w:r>
      <w:r>
        <w:rPr>
          <w:spacing w:val="-8"/>
        </w:rPr>
        <w:t xml:space="preserve"> </w:t>
      </w:r>
      <w:r>
        <w:t>решаемой учебной</w:t>
      </w:r>
      <w:r>
        <w:rPr>
          <w:spacing w:val="-4"/>
        </w:rPr>
        <w:t xml:space="preserve"> </w:t>
      </w:r>
      <w:r>
        <w:t>задачи, обнаруживать различие и сходство позиций других участниковдиалога;</w:t>
      </w:r>
    </w:p>
    <w:p w14:paraId="6A12A3CE">
      <w:pPr>
        <w:pStyle w:val="7"/>
        <w:spacing w:before="3"/>
        <w:ind w:left="506" w:right="48" w:firstLine="228"/>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Pr>
          <w:spacing w:val="-2"/>
        </w:rPr>
        <w:t>материалы.</w:t>
      </w:r>
    </w:p>
    <w:p w14:paraId="1BB8E0B4">
      <w:pPr>
        <w:pStyle w:val="7"/>
        <w:spacing w:before="7" w:line="275" w:lineRule="exact"/>
        <w:ind w:left="734" w:firstLine="0"/>
        <w:jc w:val="left"/>
      </w:pPr>
      <w:r>
        <w:rPr>
          <w:spacing w:val="-2"/>
        </w:rPr>
        <w:t>Самоорганизация:</w:t>
      </w:r>
    </w:p>
    <w:p w14:paraId="6BDA11EC">
      <w:pPr>
        <w:pStyle w:val="7"/>
        <w:ind w:left="506" w:right="52" w:firstLine="228"/>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учѐтом собственныхвозможностей и имеющихся ресурсов;</w:t>
      </w:r>
    </w:p>
    <w:p w14:paraId="35524B43">
      <w:pPr>
        <w:pStyle w:val="7"/>
        <w:ind w:left="506" w:right="48" w:firstLine="228"/>
      </w:pPr>
      <w:r>
        <w:t>составлять план действий, находить необходимые ресурсы для его выполнения, при необходимости корректировать предложенный</w:t>
      </w:r>
      <w:r>
        <w:rPr>
          <w:spacing w:val="40"/>
        </w:rPr>
        <w:t xml:space="preserve"> </w:t>
      </w:r>
      <w:r>
        <w:t xml:space="preserve">алгоритм, брать ответственность за принятое </w:t>
      </w:r>
      <w:r>
        <w:rPr>
          <w:spacing w:val="-2"/>
        </w:rPr>
        <w:t>решение.</w:t>
      </w:r>
    </w:p>
    <w:p w14:paraId="62EDA355">
      <w:pPr>
        <w:pStyle w:val="7"/>
        <w:spacing w:before="7" w:line="275" w:lineRule="exact"/>
        <w:ind w:left="734" w:firstLine="0"/>
      </w:pPr>
      <w:r>
        <w:t>Самоконтроль</w:t>
      </w:r>
      <w:r>
        <w:rPr>
          <w:spacing w:val="-9"/>
        </w:rPr>
        <w:t xml:space="preserve"> </w:t>
      </w:r>
      <w:r>
        <w:rPr>
          <w:spacing w:val="-2"/>
        </w:rPr>
        <w:t>(рефлексия):</w:t>
      </w:r>
    </w:p>
    <w:p w14:paraId="705ACB20">
      <w:pPr>
        <w:pStyle w:val="7"/>
        <w:ind w:left="506" w:right="61" w:firstLine="228"/>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7CAE58CC">
      <w:pPr>
        <w:pStyle w:val="7"/>
        <w:spacing w:before="1" w:line="235" w:lineRule="auto"/>
        <w:ind w:left="506" w:right="60" w:firstLine="228"/>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14:paraId="337B6660">
      <w:pPr>
        <w:pStyle w:val="7"/>
        <w:spacing w:before="13" w:line="275" w:lineRule="exact"/>
        <w:ind w:left="734" w:firstLine="0"/>
      </w:pPr>
      <w:r>
        <w:t>оценивать</w:t>
      </w:r>
      <w:r>
        <w:rPr>
          <w:spacing w:val="-8"/>
        </w:rPr>
        <w:t xml:space="preserve"> </w:t>
      </w:r>
      <w:r>
        <w:t>соответствие</w:t>
      </w:r>
      <w:r>
        <w:rPr>
          <w:spacing w:val="-4"/>
        </w:rPr>
        <w:t xml:space="preserve"> </w:t>
      </w:r>
      <w:r>
        <w:t>результата</w:t>
      </w:r>
      <w:r>
        <w:rPr>
          <w:spacing w:val="-7"/>
        </w:rPr>
        <w:t xml:space="preserve"> </w:t>
      </w:r>
      <w:r>
        <w:t>цели</w:t>
      </w:r>
      <w:r>
        <w:rPr>
          <w:spacing w:val="-6"/>
        </w:rPr>
        <w:t xml:space="preserve"> </w:t>
      </w:r>
      <w:r>
        <w:t>и</w:t>
      </w:r>
      <w:r>
        <w:rPr>
          <w:spacing w:val="-1"/>
        </w:rPr>
        <w:t xml:space="preserve"> </w:t>
      </w:r>
      <w:r>
        <w:rPr>
          <w:spacing w:val="-2"/>
        </w:rPr>
        <w:t>условиям.;</w:t>
      </w:r>
    </w:p>
    <w:p w14:paraId="00B036E5">
      <w:pPr>
        <w:pStyle w:val="7"/>
        <w:ind w:left="506" w:right="1369" w:firstLine="228"/>
        <w:jc w:val="left"/>
      </w:pPr>
      <w:r>
        <w:t>управлять</w:t>
      </w:r>
      <w:r>
        <w:rPr>
          <w:spacing w:val="-3"/>
        </w:rPr>
        <w:t xml:space="preserve"> </w:t>
      </w:r>
      <w:r>
        <w:t>собственными</w:t>
      </w:r>
      <w:r>
        <w:rPr>
          <w:spacing w:val="-3"/>
        </w:rPr>
        <w:t xml:space="preserve"> </w:t>
      </w:r>
      <w:r>
        <w:t>эмоциями</w:t>
      </w:r>
      <w:r>
        <w:rPr>
          <w:spacing w:val="-5"/>
        </w:rPr>
        <w:t xml:space="preserve"> </w:t>
      </w:r>
      <w:r>
        <w:t>и</w:t>
      </w:r>
      <w:r>
        <w:rPr>
          <w:spacing w:val="-3"/>
        </w:rPr>
        <w:t xml:space="preserve"> </w:t>
      </w:r>
      <w:r>
        <w:t>не</w:t>
      </w:r>
      <w:r>
        <w:rPr>
          <w:spacing w:val="-4"/>
        </w:rPr>
        <w:t xml:space="preserve"> </w:t>
      </w:r>
      <w:r>
        <w:t>поддаваться</w:t>
      </w:r>
      <w:r>
        <w:rPr>
          <w:spacing w:val="-3"/>
        </w:rPr>
        <w:t xml:space="preserve"> </w:t>
      </w:r>
      <w:r>
        <w:t>эмоциям</w:t>
      </w:r>
      <w:r>
        <w:rPr>
          <w:spacing w:val="-4"/>
        </w:rPr>
        <w:t xml:space="preserve"> </w:t>
      </w:r>
      <w:r>
        <w:t>других,выявлять</w:t>
      </w:r>
      <w:r>
        <w:rPr>
          <w:spacing w:val="-4"/>
        </w:rPr>
        <w:t xml:space="preserve"> </w:t>
      </w:r>
      <w:r>
        <w:t>и анализировать их причины;</w:t>
      </w:r>
    </w:p>
    <w:p w14:paraId="25A2F7C8">
      <w:pPr>
        <w:pStyle w:val="7"/>
        <w:spacing w:before="2" w:line="242" w:lineRule="auto"/>
        <w:ind w:left="506" w:right="1369" w:firstLine="228"/>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3"/>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намерениядругого человека, регулировать способ выражения эмоций;</w:t>
      </w:r>
    </w:p>
    <w:p w14:paraId="6967988D">
      <w:pPr>
        <w:pStyle w:val="7"/>
        <w:spacing w:line="242" w:lineRule="auto"/>
        <w:ind w:left="506" w:firstLine="228"/>
        <w:jc w:val="left"/>
      </w:pPr>
      <w:r>
        <w:t>осознанно</w:t>
      </w:r>
      <w:r>
        <w:rPr>
          <w:spacing w:val="-2"/>
        </w:rPr>
        <w:t xml:space="preserve"> </w:t>
      </w:r>
      <w:r>
        <w:t>относиться</w:t>
      </w:r>
      <w:r>
        <w:rPr>
          <w:spacing w:val="-2"/>
        </w:rPr>
        <w:t xml:space="preserve"> </w:t>
      </w:r>
      <w:r>
        <w:t>к</w:t>
      </w:r>
      <w:r>
        <w:rPr>
          <w:spacing w:val="-4"/>
        </w:rPr>
        <w:t xml:space="preserve"> </w:t>
      </w:r>
      <w:r>
        <w:t>другому</w:t>
      </w:r>
      <w:r>
        <w:rPr>
          <w:spacing w:val="-5"/>
        </w:rPr>
        <w:t xml:space="preserve"> </w:t>
      </w:r>
      <w:r>
        <w:t>человеку,</w:t>
      </w:r>
      <w:r>
        <w:rPr>
          <w:spacing w:val="-2"/>
        </w:rPr>
        <w:t xml:space="preserve"> </w:t>
      </w:r>
      <w:r>
        <w:t>его</w:t>
      </w:r>
      <w:r>
        <w:rPr>
          <w:spacing w:val="-1"/>
        </w:rPr>
        <w:t xml:space="preserve"> </w:t>
      </w:r>
      <w:r>
        <w:t>мнению,</w:t>
      </w:r>
      <w:r>
        <w:rPr>
          <w:spacing w:val="-5"/>
        </w:rPr>
        <w:t xml:space="preserve"> </w:t>
      </w:r>
      <w:r>
        <w:t>признавать</w:t>
      </w:r>
      <w:r>
        <w:rPr>
          <w:spacing w:val="-2"/>
        </w:rPr>
        <w:t xml:space="preserve"> </w:t>
      </w:r>
      <w:r>
        <w:t>право</w:t>
      </w:r>
      <w:r>
        <w:rPr>
          <w:spacing w:val="-2"/>
        </w:rPr>
        <w:t xml:space="preserve"> </w:t>
      </w:r>
      <w:r>
        <w:t>наошибку</w:t>
      </w:r>
      <w:r>
        <w:rPr>
          <w:spacing w:val="-11"/>
        </w:rPr>
        <w:t xml:space="preserve"> </w:t>
      </w:r>
      <w:r>
        <w:t xml:space="preserve">свою </w:t>
      </w:r>
      <w:r>
        <w:rPr>
          <w:spacing w:val="-2"/>
        </w:rPr>
        <w:t>ичужую;</w:t>
      </w:r>
    </w:p>
    <w:p w14:paraId="79DA09AF">
      <w:pPr>
        <w:pStyle w:val="7"/>
        <w:spacing w:line="242" w:lineRule="auto"/>
        <w:ind w:left="506" w:firstLine="228"/>
        <w:jc w:val="left"/>
      </w:pPr>
      <w:r>
        <w:t>быть</w:t>
      </w:r>
      <w:r>
        <w:rPr>
          <w:spacing w:val="-10"/>
        </w:rPr>
        <w:t xml:space="preserve"> </w:t>
      </w:r>
      <w:r>
        <w:t>открытым</w:t>
      </w:r>
      <w:r>
        <w:rPr>
          <w:spacing w:val="-8"/>
        </w:rPr>
        <w:t xml:space="preserve"> </w:t>
      </w:r>
      <w:r>
        <w:t>себе</w:t>
      </w:r>
      <w:r>
        <w:rPr>
          <w:spacing w:val="-9"/>
        </w:rPr>
        <w:t xml:space="preserve"> </w:t>
      </w:r>
      <w:r>
        <w:t>и</w:t>
      </w:r>
      <w:r>
        <w:rPr>
          <w:spacing w:val="-6"/>
        </w:rPr>
        <w:t xml:space="preserve"> </w:t>
      </w:r>
      <w:r>
        <w:t>другим,</w:t>
      </w:r>
      <w:r>
        <w:rPr>
          <w:spacing w:val="-9"/>
        </w:rPr>
        <w:t xml:space="preserve"> </w:t>
      </w:r>
      <w:r>
        <w:t>осознавать</w:t>
      </w:r>
      <w:r>
        <w:rPr>
          <w:spacing w:val="-7"/>
        </w:rPr>
        <w:t xml:space="preserve"> </w:t>
      </w:r>
      <w:r>
        <w:t>невозможность</w:t>
      </w:r>
      <w:r>
        <w:rPr>
          <w:spacing w:val="-7"/>
        </w:rPr>
        <w:t xml:space="preserve"> </w:t>
      </w:r>
      <w:r>
        <w:t>контроля</w:t>
      </w:r>
      <w:r>
        <w:rPr>
          <w:spacing w:val="-8"/>
        </w:rPr>
        <w:t xml:space="preserve"> </w:t>
      </w:r>
      <w:r>
        <w:t>всеговокруг.</w:t>
      </w:r>
      <w:r>
        <w:rPr>
          <w:spacing w:val="-6"/>
        </w:rPr>
        <w:t xml:space="preserve"> </w:t>
      </w:r>
      <w:r>
        <w:t>Совместная деятельность (сотрудничество):</w:t>
      </w:r>
    </w:p>
    <w:p w14:paraId="75B5026E">
      <w:pPr>
        <w:pStyle w:val="7"/>
        <w:spacing w:line="242" w:lineRule="auto"/>
        <w:ind w:left="506" w:firstLine="228"/>
        <w:jc w:val="left"/>
      </w:pPr>
      <w:r>
        <w:t>понимать</w:t>
      </w:r>
      <w:r>
        <w:rPr>
          <w:spacing w:val="-10"/>
        </w:rPr>
        <w:t xml:space="preserve"> </w:t>
      </w:r>
      <w:r>
        <w:t>и</w:t>
      </w:r>
      <w:r>
        <w:rPr>
          <w:spacing w:val="-8"/>
        </w:rPr>
        <w:t xml:space="preserve"> </w:t>
      </w:r>
      <w:r>
        <w:t>использовать</w:t>
      </w:r>
      <w:r>
        <w:rPr>
          <w:spacing w:val="-7"/>
        </w:rPr>
        <w:t xml:space="preserve"> </w:t>
      </w:r>
      <w:r>
        <w:t>преимущества</w:t>
      </w:r>
      <w:r>
        <w:rPr>
          <w:spacing w:val="-9"/>
        </w:rPr>
        <w:t xml:space="preserve"> </w:t>
      </w:r>
      <w:r>
        <w:t>командной</w:t>
      </w:r>
      <w:r>
        <w:rPr>
          <w:spacing w:val="-9"/>
        </w:rPr>
        <w:t xml:space="preserve"> </w:t>
      </w:r>
      <w:r>
        <w:t>и</w:t>
      </w:r>
      <w:r>
        <w:rPr>
          <w:spacing w:val="-8"/>
        </w:rPr>
        <w:t xml:space="preserve"> </w:t>
      </w:r>
      <w:r>
        <w:t>индивидуальной</w:t>
      </w:r>
      <w:r>
        <w:rPr>
          <w:spacing w:val="-8"/>
        </w:rPr>
        <w:t xml:space="preserve"> </w:t>
      </w:r>
      <w:r>
        <w:t>работыпри</w:t>
      </w:r>
      <w:r>
        <w:rPr>
          <w:spacing w:val="-3"/>
        </w:rPr>
        <w:t xml:space="preserve"> </w:t>
      </w:r>
      <w:r>
        <w:t>решении конкретной учебной задачи;</w:t>
      </w:r>
    </w:p>
    <w:p w14:paraId="42535ECF">
      <w:pPr>
        <w:pStyle w:val="7"/>
        <w:ind w:left="506" w:right="60" w:firstLine="228"/>
      </w:pPr>
      <w:r>
        <w:t>планировать организацию совместной деятельности (распределять роли и</w:t>
      </w:r>
      <w:r>
        <w:rPr>
          <w:spacing w:val="-1"/>
        </w:rPr>
        <w:t xml:space="preserve"> </w:t>
      </w:r>
      <w:r>
        <w:t>понимать</w:t>
      </w:r>
      <w:r>
        <w:rPr>
          <w:spacing w:val="-2"/>
        </w:rPr>
        <w:t xml:space="preserve"> </w:t>
      </w:r>
      <w:r>
        <w:t>свою</w:t>
      </w:r>
      <w:r>
        <w:rPr>
          <w:spacing w:val="-2"/>
        </w:rPr>
        <w:t xml:space="preserve"> </w:t>
      </w:r>
      <w:r>
        <w:t>роль, принимать правила учебного взаимодействия, обсуждать процесс и результат совместной</w:t>
      </w:r>
      <w:r>
        <w:rPr>
          <w:spacing w:val="40"/>
        </w:rPr>
        <w:t xml:space="preserve"> </w:t>
      </w:r>
      <w:r>
        <w:t>работы, подчиняться, выделять общую точку зрения, договариваться о результатах);</w:t>
      </w:r>
    </w:p>
    <w:p w14:paraId="5B874F58">
      <w:pPr>
        <w:pStyle w:val="7"/>
        <w:ind w:left="506" w:right="52" w:firstLine="228"/>
      </w:pPr>
      <w:r>
        <w:t>определять свои действия и действия партнѐра,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14:paraId="7C4536AB">
      <w:pPr>
        <w:pStyle w:val="7"/>
        <w:spacing w:after="0"/>
        <w:sectPr>
          <w:pgSz w:w="11920" w:h="16850"/>
          <w:pgMar w:top="1080" w:right="425" w:bottom="280" w:left="850" w:header="720" w:footer="720" w:gutter="0"/>
          <w:cols w:space="720" w:num="1"/>
        </w:sectPr>
      </w:pPr>
    </w:p>
    <w:p w14:paraId="496DA00A">
      <w:pPr>
        <w:pStyle w:val="7"/>
        <w:spacing w:before="72"/>
        <w:ind w:left="78" w:right="270" w:firstLine="228"/>
      </w:pPr>
      <w:r>
        <w:t>Овладение системой универсальных коммуникативных действий обеспечивает сформированность социальных навыков и эмоционального интеллектаобучающихся.</w:t>
      </w:r>
    </w:p>
    <w:p w14:paraId="1A808631">
      <w:pPr>
        <w:pStyle w:val="7"/>
        <w:spacing w:before="8" w:line="275" w:lineRule="exact"/>
        <w:ind w:left="307" w:firstLine="0"/>
      </w:pPr>
      <w:r>
        <w:t>Овладение</w:t>
      </w:r>
      <w:r>
        <w:rPr>
          <w:spacing w:val="-13"/>
        </w:rPr>
        <w:t xml:space="preserve"> </w:t>
      </w:r>
      <w:r>
        <w:t>универсальными</w:t>
      </w:r>
      <w:r>
        <w:rPr>
          <w:spacing w:val="-7"/>
        </w:rPr>
        <w:t xml:space="preserve"> </w:t>
      </w:r>
      <w:r>
        <w:t>учебными</w:t>
      </w:r>
      <w:r>
        <w:rPr>
          <w:spacing w:val="-13"/>
        </w:rPr>
        <w:t xml:space="preserve"> </w:t>
      </w:r>
      <w:r>
        <w:t>регулятивными</w:t>
      </w:r>
      <w:r>
        <w:rPr>
          <w:spacing w:val="-11"/>
        </w:rPr>
        <w:t xml:space="preserve"> </w:t>
      </w:r>
      <w:r>
        <w:rPr>
          <w:spacing w:val="-2"/>
        </w:rPr>
        <w:t>действиями.</w:t>
      </w:r>
    </w:p>
    <w:p w14:paraId="454050CC">
      <w:pPr>
        <w:pStyle w:val="7"/>
        <w:ind w:left="78" w:right="265" w:firstLine="22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37CF406">
      <w:pPr>
        <w:pStyle w:val="7"/>
        <w:ind w:left="0" w:firstLine="0"/>
        <w:jc w:val="left"/>
      </w:pPr>
    </w:p>
    <w:p w14:paraId="25AC2AEB">
      <w:pPr>
        <w:pStyle w:val="7"/>
        <w:ind w:left="0" w:firstLine="0"/>
        <w:jc w:val="left"/>
      </w:pPr>
    </w:p>
    <w:p w14:paraId="2A5EC103">
      <w:pPr>
        <w:pStyle w:val="7"/>
        <w:spacing w:before="42"/>
        <w:ind w:left="0" w:firstLine="0"/>
        <w:jc w:val="left"/>
      </w:pPr>
    </w:p>
    <w:p w14:paraId="7B2D6AFB">
      <w:pPr>
        <w:pStyle w:val="3"/>
        <w:numPr>
          <w:ilvl w:val="1"/>
          <w:numId w:val="29"/>
        </w:numPr>
        <w:tabs>
          <w:tab w:val="left" w:pos="2414"/>
          <w:tab w:val="left" w:pos="2508"/>
        </w:tabs>
        <w:spacing w:before="0" w:after="0" w:line="312" w:lineRule="auto"/>
        <w:ind w:left="2414" w:right="1382" w:hanging="615"/>
        <w:jc w:val="left"/>
      </w:pPr>
      <w:r>
        <w:tab/>
      </w:r>
      <w:r>
        <w:t>Программа</w:t>
      </w:r>
      <w:r>
        <w:rPr>
          <w:spacing w:val="-7"/>
        </w:rPr>
        <w:t xml:space="preserve"> </w:t>
      </w:r>
      <w:r>
        <w:t>формирования</w:t>
      </w:r>
      <w:r>
        <w:rPr>
          <w:spacing w:val="-7"/>
        </w:rPr>
        <w:t xml:space="preserve"> </w:t>
      </w:r>
      <w:r>
        <w:t>универсальных</w:t>
      </w:r>
      <w:r>
        <w:rPr>
          <w:spacing w:val="-10"/>
        </w:rPr>
        <w:t xml:space="preserve"> </w:t>
      </w:r>
      <w:r>
        <w:t>учебных</w:t>
      </w:r>
      <w:r>
        <w:rPr>
          <w:spacing w:val="-7"/>
        </w:rPr>
        <w:t xml:space="preserve"> </w:t>
      </w:r>
      <w:r>
        <w:t>действий у обучающихся на уровне основного общего образования</w:t>
      </w:r>
    </w:p>
    <w:p w14:paraId="1A161299">
      <w:pPr>
        <w:spacing w:before="238" w:line="274" w:lineRule="exact"/>
        <w:ind w:left="4579" w:right="0" w:firstLine="0"/>
        <w:jc w:val="both"/>
        <w:rPr>
          <w:b/>
          <w:sz w:val="24"/>
        </w:rPr>
      </w:pPr>
      <w:r>
        <w:rPr>
          <w:b/>
          <w:sz w:val="24"/>
        </w:rPr>
        <w:t>Пояснительная</w:t>
      </w:r>
      <w:r>
        <w:rPr>
          <w:b/>
          <w:spacing w:val="-5"/>
          <w:sz w:val="24"/>
        </w:rPr>
        <w:t xml:space="preserve"> </w:t>
      </w:r>
      <w:r>
        <w:rPr>
          <w:b/>
          <w:spacing w:val="-2"/>
          <w:sz w:val="24"/>
        </w:rPr>
        <w:t>записка</w:t>
      </w:r>
    </w:p>
    <w:p w14:paraId="0D159EA4">
      <w:pPr>
        <w:pStyle w:val="7"/>
        <w:ind w:left="854" w:right="424" w:firstLine="705"/>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14:paraId="43E523EA">
      <w:pPr>
        <w:pStyle w:val="7"/>
        <w:spacing w:line="276" w:lineRule="exact"/>
        <w:ind w:left="1562" w:firstLine="0"/>
      </w:pPr>
      <w:r>
        <w:t>Универсальные</w:t>
      </w:r>
      <w:r>
        <w:rPr>
          <w:spacing w:val="-7"/>
        </w:rPr>
        <w:t xml:space="preserve"> </w:t>
      </w:r>
      <w:r>
        <w:t>учебные</w:t>
      </w:r>
      <w:r>
        <w:rPr>
          <w:spacing w:val="-9"/>
        </w:rPr>
        <w:t xml:space="preserve"> </w:t>
      </w:r>
      <w:r>
        <w:t>действия</w:t>
      </w:r>
      <w:r>
        <w:rPr>
          <w:spacing w:val="-6"/>
        </w:rPr>
        <w:t xml:space="preserve"> </w:t>
      </w:r>
      <w:r>
        <w:t>представляют</w:t>
      </w:r>
      <w:r>
        <w:rPr>
          <w:spacing w:val="-5"/>
        </w:rPr>
        <w:t xml:space="preserve"> </w:t>
      </w:r>
      <w:r>
        <w:t>собой</w:t>
      </w:r>
      <w:r>
        <w:rPr>
          <w:spacing w:val="-5"/>
        </w:rPr>
        <w:t xml:space="preserve"> </w:t>
      </w:r>
      <w:r>
        <w:t>три</w:t>
      </w:r>
      <w:r>
        <w:rPr>
          <w:spacing w:val="-5"/>
        </w:rPr>
        <w:t xml:space="preserve"> </w:t>
      </w:r>
      <w:r>
        <w:rPr>
          <w:spacing w:val="-2"/>
        </w:rPr>
        <w:t>группы:</w:t>
      </w:r>
    </w:p>
    <w:p w14:paraId="56C2B792">
      <w:pPr>
        <w:pStyle w:val="11"/>
        <w:numPr>
          <w:ilvl w:val="0"/>
          <w:numId w:val="242"/>
        </w:numPr>
        <w:tabs>
          <w:tab w:val="left" w:pos="2266"/>
        </w:tabs>
        <w:spacing w:before="0" w:after="0" w:line="237" w:lineRule="auto"/>
        <w:ind w:left="854" w:right="422" w:firstLine="705"/>
        <w:jc w:val="both"/>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14:paraId="4BAF1CB1">
      <w:pPr>
        <w:pStyle w:val="11"/>
        <w:numPr>
          <w:ilvl w:val="0"/>
          <w:numId w:val="242"/>
        </w:numPr>
        <w:tabs>
          <w:tab w:val="left" w:pos="2266"/>
        </w:tabs>
        <w:spacing w:before="5" w:after="0" w:line="237" w:lineRule="auto"/>
        <w:ind w:left="854" w:right="422" w:firstLine="705"/>
        <w:jc w:val="both"/>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CFF9AB4">
      <w:pPr>
        <w:pStyle w:val="11"/>
        <w:numPr>
          <w:ilvl w:val="0"/>
          <w:numId w:val="242"/>
        </w:numPr>
        <w:tabs>
          <w:tab w:val="left" w:pos="2266"/>
        </w:tabs>
        <w:spacing w:before="3" w:after="0" w:line="240" w:lineRule="auto"/>
        <w:ind w:left="854" w:right="421" w:firstLine="705"/>
        <w:jc w:val="both"/>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CE430B8">
      <w:pPr>
        <w:pStyle w:val="7"/>
        <w:ind w:left="854" w:right="419" w:firstLine="705"/>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48690080">
      <w:pPr>
        <w:pStyle w:val="7"/>
        <w:ind w:left="854" w:right="412" w:firstLine="705"/>
      </w:pPr>
      <w:r>
        <w:t xml:space="preserve">Основной </w:t>
      </w:r>
      <w:r>
        <w:rPr>
          <w:b/>
        </w:rPr>
        <w:t xml:space="preserve">целью </w:t>
      </w:r>
      <w:r>
        <w:t>программы формирования УУД у обучающихся</w:t>
      </w:r>
      <w:r>
        <w:rPr>
          <w:spacing w:val="40"/>
        </w:rPr>
        <w:t xml:space="preserve"> </w:t>
      </w:r>
      <w:r>
        <w:t>является создание</w:t>
      </w:r>
      <w:r>
        <w:rPr>
          <w:spacing w:val="-2"/>
        </w:rPr>
        <w:t xml:space="preserve"> </w:t>
      </w:r>
      <w:r>
        <w:t>системы</w:t>
      </w:r>
      <w:r>
        <w:rPr>
          <w:spacing w:val="-2"/>
        </w:rPr>
        <w:t xml:space="preserve"> </w:t>
      </w:r>
      <w:r>
        <w:t>для</w:t>
      </w:r>
      <w:r>
        <w:rPr>
          <w:spacing w:val="-1"/>
        </w:rPr>
        <w:t xml:space="preserve"> </w:t>
      </w:r>
      <w:r>
        <w:t>формирования</w:t>
      </w:r>
      <w:r>
        <w:rPr>
          <w:spacing w:val="-1"/>
        </w:rPr>
        <w:t xml:space="preserve"> </w:t>
      </w:r>
      <w:r>
        <w:t>способности обучающихся</w:t>
      </w:r>
      <w:r>
        <w:rPr>
          <w:spacing w:val="-1"/>
        </w:rPr>
        <w:t xml:space="preserve"> </w:t>
      </w:r>
      <w:r>
        <w:t>на</w:t>
      </w:r>
      <w:r>
        <w:rPr>
          <w:spacing w:val="-4"/>
        </w:rPr>
        <w:t xml:space="preserve"> </w:t>
      </w:r>
      <w:r>
        <w:t>практике</w:t>
      </w:r>
      <w:r>
        <w:rPr>
          <w:spacing w:val="-4"/>
        </w:rPr>
        <w:t xml:space="preserve"> </w:t>
      </w:r>
      <w:r>
        <w:t>использовать универсальные учебные действия, составляющие умение овладевать учебными знаково- символическими средствами.</w:t>
      </w:r>
    </w:p>
    <w:p w14:paraId="2B002CA3">
      <w:pPr>
        <w:pStyle w:val="7"/>
        <w:ind w:left="854" w:right="421" w:firstLine="705"/>
      </w:pPr>
      <w:r>
        <w:t xml:space="preserve">Программа формирования универсальных учебных действий у обучающихся </w:t>
      </w:r>
      <w:r>
        <w:rPr>
          <w:spacing w:val="-2"/>
        </w:rPr>
        <w:t>обеспечивает:</w:t>
      </w:r>
    </w:p>
    <w:p w14:paraId="3FB4C4D6">
      <w:pPr>
        <w:pStyle w:val="11"/>
        <w:numPr>
          <w:ilvl w:val="0"/>
          <w:numId w:val="242"/>
        </w:numPr>
        <w:tabs>
          <w:tab w:val="left" w:pos="2267"/>
        </w:tabs>
        <w:spacing w:before="0" w:after="0" w:line="294" w:lineRule="exact"/>
        <w:ind w:left="2267" w:right="0" w:hanging="705"/>
        <w:jc w:val="both"/>
        <w:rPr>
          <w:sz w:val="24"/>
        </w:rPr>
      </w:pPr>
      <w:r>
        <w:rPr>
          <w:sz w:val="24"/>
        </w:rPr>
        <w:t>развитие</w:t>
      </w:r>
      <w:r>
        <w:rPr>
          <w:spacing w:val="-9"/>
          <w:sz w:val="24"/>
        </w:rPr>
        <w:t xml:space="preserve"> </w:t>
      </w:r>
      <w:r>
        <w:rPr>
          <w:sz w:val="24"/>
        </w:rPr>
        <w:t>способности</w:t>
      </w:r>
      <w:r>
        <w:rPr>
          <w:spacing w:val="-5"/>
          <w:sz w:val="24"/>
        </w:rPr>
        <w:t xml:space="preserve"> </w:t>
      </w:r>
      <w:r>
        <w:rPr>
          <w:sz w:val="24"/>
        </w:rPr>
        <w:t>к</w:t>
      </w:r>
      <w:r>
        <w:rPr>
          <w:spacing w:val="-8"/>
          <w:sz w:val="24"/>
        </w:rPr>
        <w:t xml:space="preserve"> </w:t>
      </w:r>
      <w:r>
        <w:rPr>
          <w:sz w:val="24"/>
        </w:rPr>
        <w:t>саморазвитию</w:t>
      </w:r>
      <w:r>
        <w:rPr>
          <w:spacing w:val="-3"/>
          <w:sz w:val="24"/>
        </w:rPr>
        <w:t xml:space="preserve"> </w:t>
      </w:r>
      <w:r>
        <w:rPr>
          <w:sz w:val="24"/>
        </w:rPr>
        <w:t>и</w:t>
      </w:r>
      <w:r>
        <w:rPr>
          <w:spacing w:val="-4"/>
          <w:sz w:val="24"/>
        </w:rPr>
        <w:t xml:space="preserve"> </w:t>
      </w:r>
      <w:r>
        <w:rPr>
          <w:spacing w:val="-2"/>
          <w:sz w:val="24"/>
        </w:rPr>
        <w:t>самосовершенствованию;</w:t>
      </w:r>
    </w:p>
    <w:p w14:paraId="5FB5A88D">
      <w:pPr>
        <w:pStyle w:val="11"/>
        <w:numPr>
          <w:ilvl w:val="0"/>
          <w:numId w:val="242"/>
        </w:numPr>
        <w:tabs>
          <w:tab w:val="left" w:pos="2266"/>
        </w:tabs>
        <w:spacing w:before="4" w:after="0" w:line="237" w:lineRule="auto"/>
        <w:ind w:left="854" w:right="419" w:firstLine="705"/>
        <w:jc w:val="both"/>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EBF6D5B">
      <w:pPr>
        <w:pStyle w:val="11"/>
        <w:numPr>
          <w:ilvl w:val="0"/>
          <w:numId w:val="242"/>
        </w:numPr>
        <w:tabs>
          <w:tab w:val="left" w:pos="2266"/>
        </w:tabs>
        <w:spacing w:before="4" w:after="0" w:line="237" w:lineRule="auto"/>
        <w:ind w:left="854" w:right="411" w:firstLine="705"/>
        <w:jc w:val="both"/>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270E688">
      <w:pPr>
        <w:pStyle w:val="11"/>
        <w:numPr>
          <w:ilvl w:val="0"/>
          <w:numId w:val="242"/>
        </w:numPr>
        <w:tabs>
          <w:tab w:val="left" w:pos="2266"/>
        </w:tabs>
        <w:spacing w:before="5" w:after="0" w:line="237" w:lineRule="auto"/>
        <w:ind w:left="854" w:right="418" w:firstLine="705"/>
        <w:jc w:val="both"/>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0183B20">
      <w:pPr>
        <w:pStyle w:val="11"/>
        <w:numPr>
          <w:ilvl w:val="0"/>
          <w:numId w:val="242"/>
        </w:numPr>
        <w:tabs>
          <w:tab w:val="left" w:pos="2266"/>
        </w:tabs>
        <w:spacing w:before="5" w:after="0" w:line="237" w:lineRule="auto"/>
        <w:ind w:left="854" w:right="413" w:firstLine="705"/>
        <w:jc w:val="both"/>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115E5C8D">
      <w:pPr>
        <w:pStyle w:val="11"/>
        <w:numPr>
          <w:ilvl w:val="0"/>
          <w:numId w:val="242"/>
        </w:numPr>
        <w:tabs>
          <w:tab w:val="left" w:pos="2266"/>
        </w:tabs>
        <w:spacing w:before="3" w:after="0" w:line="237" w:lineRule="auto"/>
        <w:ind w:left="854" w:right="421" w:firstLine="705"/>
        <w:jc w:val="both"/>
        <w:rPr>
          <w:sz w:val="24"/>
        </w:rPr>
      </w:pPr>
      <w:r>
        <w:rPr>
          <w:sz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7026061">
      <w:pPr>
        <w:pStyle w:val="11"/>
        <w:spacing w:after="0" w:line="237" w:lineRule="auto"/>
        <w:jc w:val="both"/>
        <w:rPr>
          <w:sz w:val="24"/>
        </w:rPr>
        <w:sectPr>
          <w:pgSz w:w="11920" w:h="16850"/>
          <w:pgMar w:top="1080" w:right="425" w:bottom="280" w:left="850" w:header="720" w:footer="720" w:gutter="0"/>
          <w:cols w:space="720" w:num="1"/>
        </w:sectPr>
      </w:pPr>
    </w:p>
    <w:p w14:paraId="5F28BCCA">
      <w:pPr>
        <w:pStyle w:val="11"/>
        <w:numPr>
          <w:ilvl w:val="0"/>
          <w:numId w:val="242"/>
        </w:numPr>
        <w:tabs>
          <w:tab w:val="left" w:pos="2266"/>
        </w:tabs>
        <w:spacing w:before="78" w:after="0" w:line="240" w:lineRule="auto"/>
        <w:ind w:left="854" w:right="415" w:firstLine="705"/>
        <w:jc w:val="both"/>
        <w:rPr>
          <w:sz w:val="24"/>
        </w:rPr>
      </w:pPr>
      <w:r>
        <w:rPr>
          <w:sz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02A51745">
      <w:pPr>
        <w:pStyle w:val="11"/>
        <w:numPr>
          <w:ilvl w:val="0"/>
          <w:numId w:val="242"/>
        </w:numPr>
        <w:tabs>
          <w:tab w:val="left" w:pos="2267"/>
        </w:tabs>
        <w:spacing w:before="1" w:after="0" w:line="235" w:lineRule="auto"/>
        <w:ind w:left="854" w:right="1111" w:firstLine="705"/>
        <w:jc w:val="left"/>
        <w:rPr>
          <w:sz w:val="24"/>
        </w:rPr>
      </w:pPr>
      <w:r>
        <w:rPr>
          <w:sz w:val="24"/>
        </w:rPr>
        <w:t>формирование</w:t>
      </w:r>
      <w:r>
        <w:rPr>
          <w:spacing w:val="-4"/>
          <w:sz w:val="24"/>
        </w:rPr>
        <w:t xml:space="preserve"> </w:t>
      </w:r>
      <w:r>
        <w:rPr>
          <w:sz w:val="24"/>
        </w:rPr>
        <w:t>знаний</w:t>
      </w:r>
      <w:r>
        <w:rPr>
          <w:spacing w:val="-5"/>
          <w:sz w:val="24"/>
        </w:rPr>
        <w:t xml:space="preserve"> </w:t>
      </w:r>
      <w:r>
        <w:rPr>
          <w:sz w:val="24"/>
        </w:rPr>
        <w:t>и</w:t>
      </w:r>
      <w:r>
        <w:rPr>
          <w:spacing w:val="-4"/>
          <w:sz w:val="24"/>
        </w:rPr>
        <w:t xml:space="preserve"> </w:t>
      </w:r>
      <w:r>
        <w:rPr>
          <w:sz w:val="24"/>
        </w:rPr>
        <w:t>навыков</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финансовой</w:t>
      </w:r>
      <w:r>
        <w:rPr>
          <w:spacing w:val="-4"/>
          <w:sz w:val="24"/>
        </w:rPr>
        <w:t xml:space="preserve"> </w:t>
      </w:r>
      <w:r>
        <w:rPr>
          <w:sz w:val="24"/>
        </w:rPr>
        <w:t>грамотности</w:t>
      </w:r>
      <w:r>
        <w:rPr>
          <w:spacing w:val="-5"/>
          <w:sz w:val="24"/>
        </w:rPr>
        <w:t xml:space="preserve"> </w:t>
      </w:r>
      <w:r>
        <w:rPr>
          <w:sz w:val="24"/>
        </w:rPr>
        <w:t>и устойчивого развития общества.</w:t>
      </w:r>
    </w:p>
    <w:p w14:paraId="3FC0A35D">
      <w:pPr>
        <w:pStyle w:val="7"/>
        <w:spacing w:before="1"/>
        <w:ind w:left="854" w:firstLine="705"/>
        <w:jc w:val="left"/>
      </w:pP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у</w:t>
      </w:r>
      <w:r>
        <w:rPr>
          <w:spacing w:val="38"/>
        </w:rPr>
        <w:t xml:space="preserve"> </w:t>
      </w:r>
      <w:r>
        <w:t xml:space="preserve">обучающихся </w:t>
      </w:r>
      <w:r>
        <w:rPr>
          <w:spacing w:val="-2"/>
        </w:rPr>
        <w:t>содержит:</w:t>
      </w:r>
    </w:p>
    <w:p w14:paraId="71178A2A">
      <w:pPr>
        <w:pStyle w:val="11"/>
        <w:numPr>
          <w:ilvl w:val="0"/>
          <w:numId w:val="242"/>
        </w:numPr>
        <w:tabs>
          <w:tab w:val="left" w:pos="2267"/>
        </w:tabs>
        <w:spacing w:before="7" w:after="0" w:line="235" w:lineRule="auto"/>
        <w:ind w:left="854" w:right="811" w:firstLine="705"/>
        <w:jc w:val="left"/>
        <w:rPr>
          <w:sz w:val="24"/>
        </w:rPr>
      </w:pPr>
      <w:r>
        <w:rPr>
          <w:sz w:val="24"/>
        </w:rPr>
        <w:t>описание взаимосвязи универсальных учебных действий с содержанием учебных предметов;</w:t>
      </w:r>
    </w:p>
    <w:p w14:paraId="66A17AA7">
      <w:pPr>
        <w:pStyle w:val="11"/>
        <w:numPr>
          <w:ilvl w:val="0"/>
          <w:numId w:val="242"/>
        </w:numPr>
        <w:tabs>
          <w:tab w:val="left" w:pos="2267"/>
        </w:tabs>
        <w:spacing w:before="6" w:after="0" w:line="237" w:lineRule="auto"/>
        <w:ind w:left="854" w:right="443" w:firstLine="705"/>
        <w:jc w:val="left"/>
        <w:rPr>
          <w:sz w:val="24"/>
        </w:rPr>
      </w:pPr>
      <w:r>
        <w:rPr>
          <w:sz w:val="24"/>
        </w:rPr>
        <w:t>описание особенностей реализации основных направлений и форм учебно- исследовательской деятельности в рамках урочной и внеурочной деятельности.</w:t>
      </w:r>
    </w:p>
    <w:p w14:paraId="07F14762">
      <w:pPr>
        <w:pStyle w:val="7"/>
        <w:spacing w:before="48"/>
        <w:ind w:left="0" w:firstLine="0"/>
        <w:jc w:val="left"/>
      </w:pPr>
    </w:p>
    <w:p w14:paraId="74F52697">
      <w:pPr>
        <w:pStyle w:val="3"/>
        <w:ind w:left="1139"/>
        <w:jc w:val="center"/>
      </w:pPr>
      <w:r>
        <w:t>Описание</w:t>
      </w:r>
      <w:r>
        <w:rPr>
          <w:spacing w:val="-10"/>
        </w:rPr>
        <w:t xml:space="preserve"> </w:t>
      </w:r>
      <w:r>
        <w:t>взаимосвязи</w:t>
      </w:r>
      <w:r>
        <w:rPr>
          <w:spacing w:val="-5"/>
        </w:rPr>
        <w:t xml:space="preserve"> </w:t>
      </w:r>
      <w:r>
        <w:t>универсальных</w:t>
      </w:r>
      <w:r>
        <w:rPr>
          <w:spacing w:val="-5"/>
        </w:rPr>
        <w:t xml:space="preserve"> </w:t>
      </w:r>
      <w:r>
        <w:t>учебных</w:t>
      </w:r>
      <w:r>
        <w:rPr>
          <w:spacing w:val="-5"/>
        </w:rPr>
        <w:t xml:space="preserve"> </w:t>
      </w:r>
      <w:r>
        <w:t>действий</w:t>
      </w:r>
      <w:r>
        <w:rPr>
          <w:spacing w:val="1"/>
        </w:rPr>
        <w:t xml:space="preserve"> </w:t>
      </w:r>
      <w:r>
        <w:t>с</w:t>
      </w:r>
      <w:r>
        <w:rPr>
          <w:spacing w:val="-6"/>
        </w:rPr>
        <w:t xml:space="preserve"> </w:t>
      </w:r>
      <w:r>
        <w:rPr>
          <w:spacing w:val="-2"/>
        </w:rPr>
        <w:t>содержанием</w:t>
      </w:r>
    </w:p>
    <w:p w14:paraId="619B5BE1">
      <w:pPr>
        <w:spacing w:before="0"/>
        <w:ind w:left="1139" w:right="709" w:firstLine="0"/>
        <w:jc w:val="center"/>
        <w:rPr>
          <w:b/>
          <w:sz w:val="24"/>
        </w:rPr>
      </w:pPr>
      <w:r>
        <w:rPr>
          <w:b/>
          <w:sz w:val="24"/>
        </w:rPr>
        <w:t>учебных</w:t>
      </w:r>
      <w:r>
        <w:rPr>
          <w:b/>
          <w:spacing w:val="-5"/>
          <w:sz w:val="24"/>
        </w:rPr>
        <w:t xml:space="preserve"> </w:t>
      </w:r>
      <w:r>
        <w:rPr>
          <w:b/>
          <w:spacing w:val="-2"/>
          <w:sz w:val="24"/>
        </w:rPr>
        <w:t>предметов</w:t>
      </w:r>
    </w:p>
    <w:p w14:paraId="27BA0877">
      <w:pPr>
        <w:pStyle w:val="7"/>
        <w:spacing w:before="231"/>
        <w:ind w:left="854" w:right="416" w:firstLine="705"/>
      </w:pPr>
      <w:r>
        <w:t>Разработанные по всем учебным предметам рабочие программы отражают определенные во ФГОС ООО универсальные учебные действия:</w:t>
      </w:r>
    </w:p>
    <w:p w14:paraId="38FC0E54">
      <w:pPr>
        <w:pStyle w:val="11"/>
        <w:numPr>
          <w:ilvl w:val="0"/>
          <w:numId w:val="242"/>
        </w:numPr>
        <w:tabs>
          <w:tab w:val="left" w:pos="2266"/>
        </w:tabs>
        <w:spacing w:before="4" w:after="0" w:line="237" w:lineRule="auto"/>
        <w:ind w:left="854" w:right="433" w:firstLine="705"/>
        <w:jc w:val="both"/>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44A0F98">
      <w:pPr>
        <w:pStyle w:val="11"/>
        <w:numPr>
          <w:ilvl w:val="0"/>
          <w:numId w:val="242"/>
        </w:numPr>
        <w:tabs>
          <w:tab w:val="left" w:pos="2266"/>
        </w:tabs>
        <w:spacing w:before="7" w:after="0" w:line="235" w:lineRule="auto"/>
        <w:ind w:left="854" w:right="433" w:firstLine="705"/>
        <w:jc w:val="both"/>
        <w:rPr>
          <w:sz w:val="24"/>
        </w:rPr>
      </w:pPr>
      <w:r>
        <w:rPr>
          <w:sz w:val="24"/>
        </w:rPr>
        <w:t>в соотнесении с предметными результатами по основным разделам и темам учебного содержания.</w:t>
      </w:r>
    </w:p>
    <w:p w14:paraId="40AD2B8D">
      <w:pPr>
        <w:pStyle w:val="7"/>
        <w:spacing w:before="1"/>
        <w:ind w:left="854" w:right="415" w:firstLine="705"/>
      </w:pPr>
      <w: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3C5492AD">
      <w:pPr>
        <w:pStyle w:val="7"/>
        <w:spacing w:before="53"/>
        <w:ind w:left="0" w:firstLine="0"/>
        <w:jc w:val="left"/>
      </w:pPr>
    </w:p>
    <w:p w14:paraId="3FD31D95">
      <w:pPr>
        <w:pStyle w:val="3"/>
        <w:spacing w:line="275" w:lineRule="exact"/>
        <w:ind w:left="3835"/>
        <w:jc w:val="left"/>
      </w:pPr>
      <w:r>
        <w:t>РУССКИЙ</w:t>
      </w:r>
      <w:r>
        <w:rPr>
          <w:spacing w:val="-6"/>
        </w:rPr>
        <w:t xml:space="preserve"> </w:t>
      </w:r>
      <w:r>
        <w:t>ЯЗЫК</w:t>
      </w:r>
      <w:r>
        <w:rPr>
          <w:spacing w:val="-4"/>
        </w:rPr>
        <w:t xml:space="preserve"> </w:t>
      </w:r>
      <w:r>
        <w:t>И</w:t>
      </w:r>
      <w:r>
        <w:rPr>
          <w:spacing w:val="-7"/>
        </w:rPr>
        <w:t xml:space="preserve"> </w:t>
      </w:r>
      <w:r>
        <w:rPr>
          <w:spacing w:val="-2"/>
        </w:rPr>
        <w:t>ЛИТЕРАТУРА</w:t>
      </w:r>
    </w:p>
    <w:p w14:paraId="674B4A67">
      <w:pPr>
        <w:pStyle w:val="4"/>
        <w:ind w:right="2129"/>
      </w:pPr>
      <w:r>
        <w:t>Формирование</w:t>
      </w:r>
      <w:r>
        <w:rPr>
          <w:spacing w:val="-8"/>
        </w:rPr>
        <w:t xml:space="preserve"> </w:t>
      </w:r>
      <w:r>
        <w:t>универсальных</w:t>
      </w:r>
      <w:r>
        <w:rPr>
          <w:spacing w:val="-8"/>
        </w:rPr>
        <w:t xml:space="preserve"> </w:t>
      </w:r>
      <w:r>
        <w:t>учебных</w:t>
      </w:r>
      <w:r>
        <w:rPr>
          <w:spacing w:val="-8"/>
        </w:rPr>
        <w:t xml:space="preserve"> </w:t>
      </w:r>
      <w:r>
        <w:t>познавательных</w:t>
      </w:r>
      <w:r>
        <w:rPr>
          <w:spacing w:val="-8"/>
        </w:rPr>
        <w:t xml:space="preserve"> </w:t>
      </w:r>
      <w:r>
        <w:t>действий Формирование базовых логических действий</w:t>
      </w:r>
    </w:p>
    <w:p w14:paraId="1E58F0E5">
      <w:pPr>
        <w:pStyle w:val="11"/>
        <w:numPr>
          <w:ilvl w:val="0"/>
          <w:numId w:val="243"/>
        </w:numPr>
        <w:tabs>
          <w:tab w:val="left" w:pos="1560"/>
        </w:tabs>
        <w:spacing w:before="0" w:after="0" w:line="240" w:lineRule="auto"/>
        <w:ind w:left="854" w:right="410" w:firstLine="563"/>
        <w:jc w:val="both"/>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ABA3706">
      <w:pPr>
        <w:pStyle w:val="11"/>
        <w:numPr>
          <w:ilvl w:val="0"/>
          <w:numId w:val="243"/>
        </w:numPr>
        <w:tabs>
          <w:tab w:val="left" w:pos="1560"/>
        </w:tabs>
        <w:spacing w:before="0" w:after="0" w:line="240" w:lineRule="auto"/>
        <w:ind w:left="854" w:right="410" w:firstLine="563"/>
        <w:jc w:val="both"/>
        <w:rPr>
          <w:sz w:val="24"/>
        </w:rPr>
      </w:pPr>
      <w:r>
        <w:rPr>
          <w:sz w:val="24"/>
        </w:rPr>
        <w:t>Выявлять и характеризовать существенные признаки</w:t>
      </w:r>
      <w:r>
        <w:rPr>
          <w:spacing w:val="40"/>
          <w:sz w:val="24"/>
        </w:rPr>
        <w:t xml:space="preserve"> </w:t>
      </w:r>
      <w:r>
        <w:rPr>
          <w:sz w:val="24"/>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235BD389">
      <w:pPr>
        <w:pStyle w:val="11"/>
        <w:numPr>
          <w:ilvl w:val="0"/>
          <w:numId w:val="243"/>
        </w:numPr>
        <w:tabs>
          <w:tab w:val="left" w:pos="1560"/>
        </w:tabs>
        <w:spacing w:before="0" w:after="0" w:line="240" w:lineRule="auto"/>
        <w:ind w:left="854" w:right="423" w:firstLine="563"/>
        <w:jc w:val="both"/>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E2EF11B">
      <w:pPr>
        <w:pStyle w:val="11"/>
        <w:numPr>
          <w:ilvl w:val="0"/>
          <w:numId w:val="243"/>
        </w:numPr>
        <w:tabs>
          <w:tab w:val="left" w:pos="1560"/>
        </w:tabs>
        <w:spacing w:before="0" w:after="0" w:line="240" w:lineRule="auto"/>
        <w:ind w:left="854" w:right="423" w:firstLine="563"/>
        <w:jc w:val="both"/>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4418DE39">
      <w:pPr>
        <w:pStyle w:val="11"/>
        <w:numPr>
          <w:ilvl w:val="0"/>
          <w:numId w:val="243"/>
        </w:numPr>
        <w:tabs>
          <w:tab w:val="left" w:pos="1560"/>
        </w:tabs>
        <w:spacing w:before="0" w:after="0" w:line="240" w:lineRule="auto"/>
        <w:ind w:left="854" w:right="425" w:firstLine="563"/>
        <w:jc w:val="both"/>
        <w:rPr>
          <w:sz w:val="24"/>
        </w:rPr>
      </w:pPr>
      <w:r>
        <w:rPr>
          <w:sz w:val="24"/>
        </w:rPr>
        <w:t>Самостоятельно выбирать способ решения учебной задачи при работе с разными единицами языка, разными типами</w:t>
      </w:r>
    </w:p>
    <w:p w14:paraId="22A4ADAA">
      <w:pPr>
        <w:pStyle w:val="11"/>
        <w:numPr>
          <w:ilvl w:val="0"/>
          <w:numId w:val="243"/>
        </w:numPr>
        <w:tabs>
          <w:tab w:val="left" w:pos="1560"/>
        </w:tabs>
        <w:spacing w:before="56" w:after="0" w:line="237" w:lineRule="auto"/>
        <w:ind w:left="854" w:right="432" w:firstLine="563"/>
        <w:jc w:val="both"/>
        <w:rPr>
          <w:sz w:val="24"/>
        </w:rPr>
      </w:pPr>
      <w:r>
        <w:rPr>
          <w:sz w:val="24"/>
        </w:rPr>
        <w:t>текстов, сравнивая варианты решения и выбирая оптимальный вариант с учётом самостоятельно выделенных критериев.</w:t>
      </w:r>
    </w:p>
    <w:p w14:paraId="16BFBEB8">
      <w:pPr>
        <w:pStyle w:val="11"/>
        <w:numPr>
          <w:ilvl w:val="0"/>
          <w:numId w:val="243"/>
        </w:numPr>
        <w:tabs>
          <w:tab w:val="left" w:pos="1560"/>
        </w:tabs>
        <w:spacing w:before="1" w:after="0" w:line="240" w:lineRule="auto"/>
        <w:ind w:left="854" w:right="430" w:firstLine="563"/>
        <w:jc w:val="both"/>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19A7F09">
      <w:pPr>
        <w:pStyle w:val="11"/>
        <w:spacing w:after="0" w:line="240" w:lineRule="auto"/>
        <w:jc w:val="both"/>
        <w:rPr>
          <w:sz w:val="24"/>
        </w:rPr>
        <w:sectPr>
          <w:pgSz w:w="11920" w:h="16850"/>
          <w:pgMar w:top="1060" w:right="425" w:bottom="280" w:left="850" w:header="720" w:footer="720" w:gutter="0"/>
          <w:cols w:space="720" w:num="1"/>
        </w:sectPr>
      </w:pPr>
    </w:p>
    <w:p w14:paraId="5B6DEC06">
      <w:pPr>
        <w:pStyle w:val="11"/>
        <w:numPr>
          <w:ilvl w:val="0"/>
          <w:numId w:val="243"/>
        </w:numPr>
        <w:tabs>
          <w:tab w:val="left" w:pos="1560"/>
        </w:tabs>
        <w:spacing w:before="73" w:after="0" w:line="240" w:lineRule="auto"/>
        <w:ind w:left="854" w:right="430" w:firstLine="563"/>
        <w:jc w:val="both"/>
        <w:rPr>
          <w:sz w:val="24"/>
        </w:rPr>
      </w:pPr>
      <w:r>
        <w:rPr>
          <w:sz w:val="24"/>
        </w:rPr>
        <w:t>Выявлять дефицит литературной и другой информации, данных, необходимых для решения поставленной учебной задачи.</w:t>
      </w:r>
    </w:p>
    <w:p w14:paraId="5AF56E51">
      <w:pPr>
        <w:pStyle w:val="11"/>
        <w:numPr>
          <w:ilvl w:val="0"/>
          <w:numId w:val="243"/>
        </w:numPr>
        <w:tabs>
          <w:tab w:val="left" w:pos="1560"/>
        </w:tabs>
        <w:spacing w:before="1" w:after="0" w:line="240" w:lineRule="auto"/>
        <w:ind w:left="854" w:right="425" w:firstLine="563"/>
        <w:jc w:val="both"/>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04C2BD">
      <w:pPr>
        <w:pStyle w:val="4"/>
        <w:spacing w:before="9" w:line="272" w:lineRule="exact"/>
      </w:pPr>
      <w:r>
        <w:t>Формирование</w:t>
      </w:r>
      <w:r>
        <w:rPr>
          <w:spacing w:val="-11"/>
        </w:rPr>
        <w:t xml:space="preserve"> </w:t>
      </w:r>
      <w:r>
        <w:t>базовых</w:t>
      </w:r>
      <w:r>
        <w:rPr>
          <w:spacing w:val="-9"/>
        </w:rPr>
        <w:t xml:space="preserve"> </w:t>
      </w:r>
      <w:r>
        <w:t>исследовательских</w:t>
      </w:r>
      <w:r>
        <w:rPr>
          <w:spacing w:val="-7"/>
        </w:rPr>
        <w:t xml:space="preserve"> </w:t>
      </w:r>
      <w:r>
        <w:rPr>
          <w:spacing w:val="-2"/>
        </w:rPr>
        <w:t>действий</w:t>
      </w:r>
    </w:p>
    <w:p w14:paraId="3CB16D7C">
      <w:pPr>
        <w:pStyle w:val="11"/>
        <w:numPr>
          <w:ilvl w:val="0"/>
          <w:numId w:val="243"/>
        </w:numPr>
        <w:tabs>
          <w:tab w:val="left" w:pos="1560"/>
        </w:tabs>
        <w:spacing w:before="0" w:after="0" w:line="240" w:lineRule="auto"/>
        <w:ind w:left="854" w:right="409" w:firstLine="563"/>
        <w:jc w:val="both"/>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w:t>
      </w:r>
      <w:r>
        <w:rPr>
          <w:spacing w:val="40"/>
          <w:sz w:val="24"/>
        </w:rPr>
        <w:t xml:space="preserve"> </w:t>
      </w:r>
      <w:r>
        <w:rPr>
          <w:sz w:val="24"/>
        </w:rPr>
        <w:t>исследовательский</w:t>
      </w:r>
      <w:r>
        <w:rPr>
          <w:spacing w:val="40"/>
          <w:sz w:val="24"/>
        </w:rPr>
        <w:t xml:space="preserve"> </w:t>
      </w:r>
      <w:r>
        <w:rPr>
          <w:spacing w:val="-2"/>
          <w:sz w:val="24"/>
        </w:rPr>
        <w:t>инструмент.</w:t>
      </w:r>
    </w:p>
    <w:p w14:paraId="0A5E6839">
      <w:pPr>
        <w:pStyle w:val="11"/>
        <w:numPr>
          <w:ilvl w:val="0"/>
          <w:numId w:val="243"/>
        </w:numPr>
        <w:tabs>
          <w:tab w:val="left" w:pos="1560"/>
        </w:tabs>
        <w:spacing w:before="0" w:after="0" w:line="240" w:lineRule="auto"/>
        <w:ind w:left="854" w:right="420" w:firstLine="563"/>
        <w:jc w:val="both"/>
        <w:rPr>
          <w:sz w:val="24"/>
        </w:rPr>
      </w:pPr>
      <w:r>
        <w:rPr>
          <w:sz w:val="24"/>
        </w:rPr>
        <w:t>Формулировать в устной и письменной форме гипотезу предстоящего</w:t>
      </w:r>
      <w:r>
        <w:rPr>
          <w:spacing w:val="40"/>
          <w:sz w:val="24"/>
        </w:rPr>
        <w:t xml:space="preserve"> </w:t>
      </w:r>
      <w:r>
        <w:rPr>
          <w:sz w:val="24"/>
        </w:rPr>
        <w:t>исследования (исследовательского проекта) языкового материала; осуществлять проверку гипотезы; аргументировать свою позицию, мнение.</w:t>
      </w:r>
    </w:p>
    <w:p w14:paraId="0896990D">
      <w:pPr>
        <w:pStyle w:val="11"/>
        <w:numPr>
          <w:ilvl w:val="0"/>
          <w:numId w:val="243"/>
        </w:numPr>
        <w:tabs>
          <w:tab w:val="left" w:pos="1560"/>
        </w:tabs>
        <w:spacing w:before="0" w:after="0" w:line="240" w:lineRule="auto"/>
        <w:ind w:left="854" w:right="415" w:firstLine="563"/>
        <w:jc w:val="both"/>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04253C7">
      <w:pPr>
        <w:pStyle w:val="11"/>
        <w:numPr>
          <w:ilvl w:val="0"/>
          <w:numId w:val="243"/>
        </w:numPr>
        <w:tabs>
          <w:tab w:val="left" w:pos="1560"/>
        </w:tabs>
        <w:spacing w:before="0" w:after="0" w:line="240" w:lineRule="auto"/>
        <w:ind w:left="854" w:right="413" w:firstLine="563"/>
        <w:jc w:val="both"/>
        <w:rPr>
          <w:sz w:val="24"/>
        </w:rPr>
      </w:pPr>
      <w:r>
        <w:rPr>
          <w:sz w:val="24"/>
        </w:rPr>
        <w:t>Самостоятельно формулировать обобщения и выводы</w:t>
      </w:r>
      <w:r>
        <w:rPr>
          <w:spacing w:val="40"/>
          <w:sz w:val="24"/>
        </w:rPr>
        <w:t xml:space="preserve"> </w:t>
      </w:r>
      <w:r>
        <w:rPr>
          <w:sz w:val="24"/>
        </w:rPr>
        <w:t>по</w:t>
      </w:r>
      <w:r>
        <w:rPr>
          <w:spacing w:val="40"/>
          <w:sz w:val="24"/>
        </w:rPr>
        <w:t xml:space="preserve"> </w:t>
      </w:r>
      <w:r>
        <w:rPr>
          <w:sz w:val="24"/>
        </w:rPr>
        <w:t>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640ADBE7">
      <w:pPr>
        <w:pStyle w:val="11"/>
        <w:numPr>
          <w:ilvl w:val="0"/>
          <w:numId w:val="243"/>
        </w:numPr>
        <w:tabs>
          <w:tab w:val="left" w:pos="1560"/>
        </w:tabs>
        <w:spacing w:before="0" w:after="0" w:line="240" w:lineRule="auto"/>
        <w:ind w:left="854" w:right="414" w:firstLine="563"/>
        <w:jc w:val="both"/>
        <w:rPr>
          <w:sz w:val="24"/>
        </w:rPr>
      </w:pPr>
      <w:r>
        <w:rPr>
          <w:sz w:val="24"/>
        </w:rPr>
        <w:t>Формулировать гипотезу об истинности собственных суждений и</w:t>
      </w:r>
      <w:r>
        <w:rPr>
          <w:spacing w:val="40"/>
          <w:sz w:val="24"/>
        </w:rPr>
        <w:t xml:space="preserve"> </w:t>
      </w:r>
      <w:r>
        <w:rPr>
          <w:sz w:val="24"/>
        </w:rPr>
        <w:t>суждений</w:t>
      </w:r>
      <w:r>
        <w:rPr>
          <w:spacing w:val="40"/>
          <w:sz w:val="24"/>
        </w:rPr>
        <w:t xml:space="preserve"> </w:t>
      </w:r>
      <w:r>
        <w:rPr>
          <w:sz w:val="24"/>
        </w:rPr>
        <w:t xml:space="preserve">других, аргументировать свою позицию в выборе и интерпретации литературного объекта </w:t>
      </w:r>
      <w:r>
        <w:rPr>
          <w:spacing w:val="-2"/>
          <w:sz w:val="24"/>
        </w:rPr>
        <w:t>исследования.</w:t>
      </w:r>
    </w:p>
    <w:p w14:paraId="70E4B416">
      <w:pPr>
        <w:pStyle w:val="11"/>
        <w:numPr>
          <w:ilvl w:val="0"/>
          <w:numId w:val="243"/>
        </w:numPr>
        <w:tabs>
          <w:tab w:val="left" w:pos="1560"/>
        </w:tabs>
        <w:spacing w:before="0" w:after="0" w:line="240" w:lineRule="auto"/>
        <w:ind w:left="854" w:right="423" w:firstLine="563"/>
        <w:jc w:val="both"/>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C94095C">
      <w:pPr>
        <w:pStyle w:val="11"/>
        <w:numPr>
          <w:ilvl w:val="0"/>
          <w:numId w:val="243"/>
        </w:numPr>
        <w:tabs>
          <w:tab w:val="left" w:pos="1560"/>
        </w:tabs>
        <w:spacing w:before="0" w:after="0" w:line="240" w:lineRule="auto"/>
        <w:ind w:left="854" w:right="426" w:firstLine="563"/>
        <w:jc w:val="both"/>
        <w:rPr>
          <w:sz w:val="24"/>
        </w:rPr>
      </w:pPr>
      <w:r>
        <w:rPr>
          <w:sz w:val="24"/>
        </w:rPr>
        <w:t>Овладеть инструментами оценки достоверности полученных выводов</w:t>
      </w:r>
      <w:r>
        <w:rPr>
          <w:spacing w:val="40"/>
          <w:sz w:val="24"/>
        </w:rPr>
        <w:t xml:space="preserve"> </w:t>
      </w:r>
      <w:r>
        <w:rPr>
          <w:sz w:val="24"/>
        </w:rPr>
        <w:t>и</w:t>
      </w:r>
      <w:r>
        <w:rPr>
          <w:spacing w:val="40"/>
          <w:sz w:val="24"/>
        </w:rPr>
        <w:t xml:space="preserve"> </w:t>
      </w:r>
      <w:r>
        <w:rPr>
          <w:spacing w:val="-2"/>
          <w:sz w:val="24"/>
        </w:rPr>
        <w:t>обобщений.</w:t>
      </w:r>
    </w:p>
    <w:p w14:paraId="1EE04826">
      <w:pPr>
        <w:pStyle w:val="11"/>
        <w:numPr>
          <w:ilvl w:val="0"/>
          <w:numId w:val="243"/>
        </w:numPr>
        <w:tabs>
          <w:tab w:val="left" w:pos="1560"/>
        </w:tabs>
        <w:spacing w:before="0" w:after="0" w:line="240" w:lineRule="auto"/>
        <w:ind w:left="854" w:right="422" w:firstLine="563"/>
        <w:jc w:val="both"/>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4A51AC3">
      <w:pPr>
        <w:pStyle w:val="11"/>
        <w:numPr>
          <w:ilvl w:val="0"/>
          <w:numId w:val="243"/>
        </w:numPr>
        <w:tabs>
          <w:tab w:val="left" w:pos="1560"/>
        </w:tabs>
        <w:spacing w:before="0" w:after="0" w:line="240" w:lineRule="auto"/>
        <w:ind w:left="854" w:right="419" w:firstLine="563"/>
        <w:jc w:val="both"/>
        <w:rPr>
          <w:sz w:val="24"/>
        </w:rPr>
      </w:pPr>
      <w:r>
        <w:rPr>
          <w:sz w:val="24"/>
        </w:rPr>
        <w:t>Публично представлять результаты учебного исследования проектной</w:t>
      </w:r>
      <w:r>
        <w:rPr>
          <w:spacing w:val="40"/>
          <w:sz w:val="24"/>
        </w:rPr>
        <w:t xml:space="preserve"> </w:t>
      </w:r>
      <w:r>
        <w:rPr>
          <w:sz w:val="24"/>
        </w:rPr>
        <w:t>деятельности на уроке или во внеурочной деятельности (устный журнал, виртуальная экскурсия, научная конференция, стендовый доклад и др.).</w:t>
      </w:r>
    </w:p>
    <w:p w14:paraId="56C5D8D4">
      <w:pPr>
        <w:pStyle w:val="4"/>
        <w:spacing w:before="6" w:line="272" w:lineRule="exact"/>
      </w:pPr>
      <w:r>
        <w:t>Работа</w:t>
      </w:r>
      <w:r>
        <w:rPr>
          <w:spacing w:val="-2"/>
        </w:rPr>
        <w:t xml:space="preserve"> </w:t>
      </w:r>
      <w:r>
        <w:t>с</w:t>
      </w:r>
      <w:r>
        <w:rPr>
          <w:spacing w:val="-5"/>
        </w:rPr>
        <w:t xml:space="preserve"> </w:t>
      </w:r>
      <w:r>
        <w:rPr>
          <w:spacing w:val="-2"/>
        </w:rPr>
        <w:t>информацией</w:t>
      </w:r>
    </w:p>
    <w:p w14:paraId="745A949B">
      <w:pPr>
        <w:pStyle w:val="11"/>
        <w:numPr>
          <w:ilvl w:val="0"/>
          <w:numId w:val="243"/>
        </w:numPr>
        <w:tabs>
          <w:tab w:val="left" w:pos="1560"/>
        </w:tabs>
        <w:spacing w:before="0" w:after="0" w:line="240" w:lineRule="auto"/>
        <w:ind w:left="854" w:right="420" w:firstLine="563"/>
        <w:jc w:val="both"/>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2C45A44F">
      <w:pPr>
        <w:pStyle w:val="11"/>
        <w:numPr>
          <w:ilvl w:val="0"/>
          <w:numId w:val="243"/>
        </w:numPr>
        <w:tabs>
          <w:tab w:val="left" w:pos="1560"/>
        </w:tabs>
        <w:spacing w:before="0" w:after="0" w:line="240" w:lineRule="auto"/>
        <w:ind w:left="854" w:right="414" w:firstLine="563"/>
        <w:jc w:val="both"/>
        <w:rPr>
          <w:sz w:val="24"/>
        </w:rPr>
      </w:pPr>
      <w:r>
        <w:rPr>
          <w:sz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w:t>
      </w:r>
      <w:r>
        <w:rPr>
          <w:spacing w:val="40"/>
          <w:sz w:val="24"/>
        </w:rPr>
        <w:t xml:space="preserve"> </w:t>
      </w:r>
      <w:r>
        <w:rPr>
          <w:sz w:val="24"/>
        </w:rPr>
        <w:t>информацию из прослушанных и прочитанных текстов различных функциональных разновидностей</w:t>
      </w:r>
      <w:r>
        <w:rPr>
          <w:spacing w:val="-3"/>
          <w:sz w:val="24"/>
        </w:rPr>
        <w:t xml:space="preserve"> </w:t>
      </w:r>
      <w:r>
        <w:rPr>
          <w:sz w:val="24"/>
        </w:rPr>
        <w:t>языка</w:t>
      </w:r>
      <w:r>
        <w:rPr>
          <w:spacing w:val="-3"/>
          <w:sz w:val="24"/>
        </w:rPr>
        <w:t xml:space="preserve"> </w:t>
      </w:r>
      <w:r>
        <w:rPr>
          <w:sz w:val="24"/>
        </w:rPr>
        <w:t>и</w:t>
      </w:r>
      <w:r>
        <w:rPr>
          <w:spacing w:val="-3"/>
          <w:sz w:val="24"/>
        </w:rPr>
        <w:t xml:space="preserve"> </w:t>
      </w:r>
      <w:r>
        <w:rPr>
          <w:sz w:val="24"/>
        </w:rPr>
        <w:t>жанров;</w:t>
      </w:r>
      <w:r>
        <w:rPr>
          <w:spacing w:val="-3"/>
          <w:sz w:val="24"/>
        </w:rPr>
        <w:t xml:space="preserve"> </w:t>
      </w:r>
      <w:r>
        <w:rPr>
          <w:sz w:val="24"/>
        </w:rPr>
        <w:t>оценивать</w:t>
      </w:r>
      <w:r>
        <w:rPr>
          <w:spacing w:val="-3"/>
          <w:sz w:val="24"/>
        </w:rPr>
        <w:t xml:space="preserve"> </w:t>
      </w:r>
      <w:r>
        <w:rPr>
          <w:sz w:val="24"/>
        </w:rPr>
        <w:t>прочитанный или</w:t>
      </w:r>
      <w:r>
        <w:rPr>
          <w:spacing w:val="-2"/>
          <w:sz w:val="24"/>
        </w:rPr>
        <w:t xml:space="preserve"> </w:t>
      </w:r>
      <w:r>
        <w:rPr>
          <w:sz w:val="24"/>
        </w:rPr>
        <w:t>прослушанный</w:t>
      </w:r>
      <w:r>
        <w:rPr>
          <w:spacing w:val="-3"/>
          <w:sz w:val="24"/>
        </w:rPr>
        <w:t xml:space="preserve"> </w:t>
      </w:r>
      <w:r>
        <w:rPr>
          <w:sz w:val="24"/>
        </w:rPr>
        <w:t>текст</w:t>
      </w:r>
      <w:r>
        <w:rPr>
          <w:spacing w:val="-3"/>
          <w:sz w:val="24"/>
        </w:rPr>
        <w:t xml:space="preserve"> </w:t>
      </w:r>
      <w:r>
        <w:rPr>
          <w:sz w:val="24"/>
        </w:rPr>
        <w:t>с</w:t>
      </w:r>
      <w:r>
        <w:rPr>
          <w:spacing w:val="-3"/>
          <w:sz w:val="24"/>
        </w:rPr>
        <w:t xml:space="preserve"> </w:t>
      </w:r>
      <w:r>
        <w:rPr>
          <w:sz w:val="24"/>
        </w:rPr>
        <w:t>точки зрения использованных в нем языковых средств; оценивать достоверность содержащейся</w:t>
      </w:r>
      <w:r>
        <w:rPr>
          <w:spacing w:val="40"/>
          <w:sz w:val="24"/>
        </w:rPr>
        <w:t xml:space="preserve"> </w:t>
      </w:r>
      <w:r>
        <w:rPr>
          <w:sz w:val="24"/>
        </w:rPr>
        <w:t>в тексте информации.</w:t>
      </w:r>
    </w:p>
    <w:p w14:paraId="294C218E">
      <w:pPr>
        <w:pStyle w:val="11"/>
        <w:numPr>
          <w:ilvl w:val="0"/>
          <w:numId w:val="243"/>
        </w:numPr>
        <w:tabs>
          <w:tab w:val="left" w:pos="1560"/>
        </w:tabs>
        <w:spacing w:before="0" w:after="0" w:line="240" w:lineRule="auto"/>
        <w:ind w:left="854" w:right="420" w:firstLine="563"/>
        <w:jc w:val="both"/>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70C89CA">
      <w:pPr>
        <w:pStyle w:val="11"/>
        <w:numPr>
          <w:ilvl w:val="0"/>
          <w:numId w:val="243"/>
        </w:numPr>
        <w:tabs>
          <w:tab w:val="left" w:pos="1560"/>
        </w:tabs>
        <w:spacing w:before="0" w:after="0" w:line="240" w:lineRule="auto"/>
        <w:ind w:left="854" w:right="421" w:firstLine="563"/>
        <w:jc w:val="both"/>
        <w:rPr>
          <w:sz w:val="24"/>
        </w:rPr>
      </w:pPr>
      <w:r>
        <w:rPr>
          <w:sz w:val="24"/>
        </w:rPr>
        <w:t>В процессе чтения текста прогнозировать его содержание (по названию, ключевым словам, по первому</w:t>
      </w:r>
      <w:r>
        <w:rPr>
          <w:spacing w:val="-2"/>
          <w:sz w:val="24"/>
        </w:rPr>
        <w:t xml:space="preserve"> </w:t>
      </w:r>
      <w:r>
        <w:rPr>
          <w:sz w:val="24"/>
        </w:rPr>
        <w:t>и последнему абзацу</w:t>
      </w:r>
      <w:r>
        <w:rPr>
          <w:spacing w:val="-2"/>
          <w:sz w:val="24"/>
        </w:rPr>
        <w:t xml:space="preserve"> </w:t>
      </w:r>
      <w:r>
        <w:rPr>
          <w:sz w:val="24"/>
        </w:rPr>
        <w:t>и т. п.), выдвигать предположения о дальнейшем развитии мысли автора и проверять их в процессе чтения текста, вести диалог с текстом.</w:t>
      </w:r>
    </w:p>
    <w:p w14:paraId="0864DCAC">
      <w:pPr>
        <w:pStyle w:val="11"/>
        <w:numPr>
          <w:ilvl w:val="0"/>
          <w:numId w:val="243"/>
        </w:numPr>
        <w:tabs>
          <w:tab w:val="left" w:pos="1561"/>
        </w:tabs>
        <w:spacing w:before="0" w:after="0" w:line="240" w:lineRule="auto"/>
        <w:ind w:left="1561" w:right="0" w:hanging="143"/>
        <w:jc w:val="both"/>
        <w:rPr>
          <w:sz w:val="24"/>
        </w:rPr>
      </w:pPr>
      <w:r>
        <w:rPr>
          <w:sz w:val="24"/>
        </w:rPr>
        <w:t>Находить</w:t>
      </w:r>
      <w:r>
        <w:rPr>
          <w:spacing w:val="13"/>
          <w:sz w:val="24"/>
        </w:rPr>
        <w:t xml:space="preserve"> </w:t>
      </w:r>
      <w:r>
        <w:rPr>
          <w:sz w:val="24"/>
        </w:rPr>
        <w:t>и</w:t>
      </w:r>
      <w:r>
        <w:rPr>
          <w:spacing w:val="71"/>
          <w:sz w:val="24"/>
        </w:rPr>
        <w:t xml:space="preserve"> </w:t>
      </w:r>
      <w:r>
        <w:rPr>
          <w:sz w:val="24"/>
        </w:rPr>
        <w:t>формулировать</w:t>
      </w:r>
      <w:r>
        <w:rPr>
          <w:spacing w:val="74"/>
          <w:sz w:val="24"/>
        </w:rPr>
        <w:t xml:space="preserve"> </w:t>
      </w:r>
      <w:r>
        <w:rPr>
          <w:sz w:val="24"/>
        </w:rPr>
        <w:t>аргументы,</w:t>
      </w:r>
      <w:r>
        <w:rPr>
          <w:spacing w:val="71"/>
          <w:sz w:val="24"/>
        </w:rPr>
        <w:t xml:space="preserve"> </w:t>
      </w:r>
      <w:r>
        <w:rPr>
          <w:sz w:val="24"/>
        </w:rPr>
        <w:t>подтверждающую</w:t>
      </w:r>
      <w:r>
        <w:rPr>
          <w:spacing w:val="74"/>
          <w:sz w:val="24"/>
        </w:rPr>
        <w:t xml:space="preserve"> </w:t>
      </w:r>
      <w:r>
        <w:rPr>
          <w:sz w:val="24"/>
        </w:rPr>
        <w:t>или</w:t>
      </w:r>
      <w:r>
        <w:rPr>
          <w:spacing w:val="75"/>
          <w:sz w:val="24"/>
        </w:rPr>
        <w:t xml:space="preserve"> </w:t>
      </w:r>
      <w:r>
        <w:rPr>
          <w:spacing w:val="-2"/>
          <w:sz w:val="24"/>
        </w:rPr>
        <w:t>опровергающую</w:t>
      </w:r>
    </w:p>
    <w:p w14:paraId="5FC80F4C">
      <w:pPr>
        <w:pStyle w:val="11"/>
        <w:spacing w:after="0" w:line="240" w:lineRule="auto"/>
        <w:jc w:val="both"/>
        <w:rPr>
          <w:sz w:val="24"/>
        </w:rPr>
        <w:sectPr>
          <w:pgSz w:w="11920" w:h="16850"/>
          <w:pgMar w:top="1060" w:right="425" w:bottom="280" w:left="850" w:header="720" w:footer="720" w:gutter="0"/>
          <w:cols w:space="720" w:num="1"/>
        </w:sectPr>
      </w:pPr>
    </w:p>
    <w:p w14:paraId="3DDE494B">
      <w:pPr>
        <w:pStyle w:val="7"/>
        <w:spacing w:before="73"/>
        <w:ind w:left="854" w:right="430" w:firstLine="0"/>
      </w:pPr>
      <w:r>
        <w:t>позицию автора текста и собственную точку зрения на проблему текста, в анализируемом тексте и других источниках.</w:t>
      </w:r>
    </w:p>
    <w:p w14:paraId="4E3860C1">
      <w:pPr>
        <w:pStyle w:val="11"/>
        <w:numPr>
          <w:ilvl w:val="0"/>
          <w:numId w:val="243"/>
        </w:numPr>
        <w:tabs>
          <w:tab w:val="left" w:pos="1560"/>
        </w:tabs>
        <w:spacing w:before="1" w:after="0" w:line="240" w:lineRule="auto"/>
        <w:ind w:left="854" w:right="420" w:firstLine="563"/>
        <w:jc w:val="both"/>
        <w:rPr>
          <w:sz w:val="24"/>
        </w:rPr>
      </w:pPr>
      <w:r>
        <w:rPr>
          <w:sz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E83AEEE">
      <w:pPr>
        <w:pStyle w:val="11"/>
        <w:numPr>
          <w:ilvl w:val="0"/>
          <w:numId w:val="243"/>
        </w:numPr>
        <w:tabs>
          <w:tab w:val="left" w:pos="1560"/>
        </w:tabs>
        <w:spacing w:before="2" w:after="0" w:line="240" w:lineRule="auto"/>
        <w:ind w:left="854" w:right="415" w:firstLine="563"/>
        <w:jc w:val="both"/>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w:t>
      </w:r>
      <w:r>
        <w:rPr>
          <w:spacing w:val="40"/>
          <w:sz w:val="24"/>
        </w:rPr>
        <w:t xml:space="preserve"> </w:t>
      </w:r>
      <w:r>
        <w:rPr>
          <w:sz w:val="24"/>
        </w:rPr>
        <w:t>запоминать и систематизировать эту информацию.</w:t>
      </w:r>
    </w:p>
    <w:p w14:paraId="5FC8C200">
      <w:pPr>
        <w:pStyle w:val="4"/>
        <w:spacing w:before="5" w:line="274" w:lineRule="exact"/>
      </w:pPr>
      <w:r>
        <w:t>Формирование</w:t>
      </w:r>
      <w:r>
        <w:rPr>
          <w:spacing w:val="-15"/>
        </w:rPr>
        <w:t xml:space="preserve"> </w:t>
      </w:r>
      <w:r>
        <w:t>универсальных</w:t>
      </w:r>
      <w:r>
        <w:rPr>
          <w:spacing w:val="-10"/>
        </w:rPr>
        <w:t xml:space="preserve"> </w:t>
      </w:r>
      <w:r>
        <w:t>учебных</w:t>
      </w:r>
      <w:r>
        <w:rPr>
          <w:spacing w:val="-11"/>
        </w:rPr>
        <w:t xml:space="preserve"> </w:t>
      </w:r>
      <w:r>
        <w:t>коммуникативных</w:t>
      </w:r>
      <w:r>
        <w:rPr>
          <w:spacing w:val="-9"/>
        </w:rPr>
        <w:t xml:space="preserve"> </w:t>
      </w:r>
      <w:r>
        <w:rPr>
          <w:spacing w:val="-2"/>
        </w:rPr>
        <w:t>действий</w:t>
      </w:r>
    </w:p>
    <w:p w14:paraId="4DECE379">
      <w:pPr>
        <w:pStyle w:val="11"/>
        <w:numPr>
          <w:ilvl w:val="0"/>
          <w:numId w:val="243"/>
        </w:numPr>
        <w:tabs>
          <w:tab w:val="left" w:pos="1560"/>
        </w:tabs>
        <w:spacing w:before="0" w:after="0" w:line="240" w:lineRule="auto"/>
        <w:ind w:left="854" w:right="416" w:firstLine="563"/>
        <w:jc w:val="both"/>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31FFB822">
      <w:pPr>
        <w:pStyle w:val="11"/>
        <w:numPr>
          <w:ilvl w:val="0"/>
          <w:numId w:val="243"/>
        </w:numPr>
        <w:tabs>
          <w:tab w:val="left" w:pos="1560"/>
        </w:tabs>
        <w:spacing w:before="0" w:after="0" w:line="240" w:lineRule="auto"/>
        <w:ind w:left="854" w:right="420" w:firstLine="563"/>
        <w:jc w:val="both"/>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D06DEBE">
      <w:pPr>
        <w:pStyle w:val="11"/>
        <w:numPr>
          <w:ilvl w:val="0"/>
          <w:numId w:val="243"/>
        </w:numPr>
        <w:tabs>
          <w:tab w:val="left" w:pos="1560"/>
        </w:tabs>
        <w:spacing w:before="0" w:after="0" w:line="240" w:lineRule="auto"/>
        <w:ind w:left="854" w:right="418" w:firstLine="563"/>
        <w:jc w:val="both"/>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6B89CC0">
      <w:pPr>
        <w:pStyle w:val="11"/>
        <w:numPr>
          <w:ilvl w:val="0"/>
          <w:numId w:val="243"/>
        </w:numPr>
        <w:tabs>
          <w:tab w:val="left" w:pos="1560"/>
        </w:tabs>
        <w:spacing w:before="0" w:after="0" w:line="240" w:lineRule="auto"/>
        <w:ind w:left="854" w:right="423" w:firstLine="563"/>
        <w:jc w:val="both"/>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12ED8E3C">
      <w:pPr>
        <w:pStyle w:val="11"/>
        <w:numPr>
          <w:ilvl w:val="0"/>
          <w:numId w:val="243"/>
        </w:numPr>
        <w:tabs>
          <w:tab w:val="left" w:pos="1560"/>
        </w:tabs>
        <w:spacing w:before="0" w:after="0" w:line="240" w:lineRule="auto"/>
        <w:ind w:left="854" w:right="423" w:firstLine="563"/>
        <w:jc w:val="both"/>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14:paraId="6FBBA4DF">
      <w:pPr>
        <w:pStyle w:val="4"/>
        <w:spacing w:before="4" w:line="272" w:lineRule="exact"/>
      </w:pPr>
      <w:r>
        <w:t>Формирование</w:t>
      </w:r>
      <w:r>
        <w:rPr>
          <w:spacing w:val="-12"/>
        </w:rPr>
        <w:t xml:space="preserve"> </w:t>
      </w:r>
      <w:r>
        <w:t>универсальных</w:t>
      </w:r>
      <w:r>
        <w:rPr>
          <w:spacing w:val="-9"/>
        </w:rPr>
        <w:t xml:space="preserve"> </w:t>
      </w:r>
      <w:r>
        <w:t>учебных</w:t>
      </w:r>
      <w:r>
        <w:rPr>
          <w:spacing w:val="-10"/>
        </w:rPr>
        <w:t xml:space="preserve"> </w:t>
      </w:r>
      <w:r>
        <w:t>регулятивных</w:t>
      </w:r>
      <w:r>
        <w:rPr>
          <w:spacing w:val="-9"/>
        </w:rPr>
        <w:t xml:space="preserve"> </w:t>
      </w:r>
      <w:r>
        <w:rPr>
          <w:spacing w:val="-2"/>
        </w:rPr>
        <w:t>действий</w:t>
      </w:r>
    </w:p>
    <w:p w14:paraId="5D7F4C85">
      <w:pPr>
        <w:pStyle w:val="11"/>
        <w:numPr>
          <w:ilvl w:val="0"/>
          <w:numId w:val="243"/>
        </w:numPr>
        <w:tabs>
          <w:tab w:val="left" w:pos="1560"/>
        </w:tabs>
        <w:spacing w:before="0" w:after="0" w:line="240" w:lineRule="auto"/>
        <w:ind w:left="854" w:right="413" w:firstLine="563"/>
        <w:jc w:val="both"/>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779322A6">
      <w:pPr>
        <w:pStyle w:val="11"/>
        <w:numPr>
          <w:ilvl w:val="0"/>
          <w:numId w:val="243"/>
        </w:numPr>
        <w:tabs>
          <w:tab w:val="left" w:pos="1560"/>
        </w:tabs>
        <w:spacing w:before="0" w:after="0" w:line="240" w:lineRule="auto"/>
        <w:ind w:left="854" w:right="418" w:firstLine="563"/>
        <w:jc w:val="both"/>
        <w:rPr>
          <w:sz w:val="24"/>
        </w:rPr>
      </w:pPr>
      <w:r>
        <w:rPr>
          <w:sz w:val="24"/>
        </w:rPr>
        <w:t>Публично представлять результаты проведенного языкового анализа,</w:t>
      </w:r>
      <w:r>
        <w:rPr>
          <w:spacing w:val="40"/>
          <w:sz w:val="24"/>
        </w:rPr>
        <w:t xml:space="preserve"> </w:t>
      </w:r>
      <w:r>
        <w:rPr>
          <w:sz w:val="24"/>
        </w:rPr>
        <w:t>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31B8415">
      <w:pPr>
        <w:pStyle w:val="7"/>
        <w:spacing w:before="6"/>
        <w:ind w:left="0" w:firstLine="0"/>
        <w:jc w:val="left"/>
      </w:pPr>
    </w:p>
    <w:p w14:paraId="44CD2268">
      <w:pPr>
        <w:pStyle w:val="3"/>
        <w:spacing w:before="1"/>
        <w:ind w:left="3204"/>
        <w:jc w:val="left"/>
      </w:pPr>
      <w:r>
        <w:t>РОДНОЙ</w:t>
      </w:r>
      <w:r>
        <w:rPr>
          <w:spacing w:val="-4"/>
        </w:rPr>
        <w:t xml:space="preserve"> </w:t>
      </w:r>
      <w:r>
        <w:t>ЯЗЫК</w:t>
      </w:r>
      <w:r>
        <w:rPr>
          <w:spacing w:val="-3"/>
        </w:rPr>
        <w:t xml:space="preserve"> </w:t>
      </w:r>
      <w:r>
        <w:t>И</w:t>
      </w:r>
      <w:r>
        <w:rPr>
          <w:spacing w:val="-4"/>
        </w:rPr>
        <w:t xml:space="preserve"> </w:t>
      </w:r>
      <w:r>
        <w:t>РОДНАЯ</w:t>
      </w:r>
      <w:r>
        <w:rPr>
          <w:spacing w:val="-4"/>
        </w:rPr>
        <w:t xml:space="preserve"> </w:t>
      </w:r>
      <w:r>
        <w:rPr>
          <w:spacing w:val="-2"/>
        </w:rPr>
        <w:t>ЛИТЕРАТУРА</w:t>
      </w:r>
    </w:p>
    <w:p w14:paraId="6B85B210">
      <w:pPr>
        <w:pStyle w:val="4"/>
        <w:ind w:right="1701"/>
      </w:pPr>
      <w:r>
        <w:t>Овладение</w:t>
      </w:r>
      <w:r>
        <w:rPr>
          <w:spacing w:val="-7"/>
        </w:rPr>
        <w:t xml:space="preserve"> </w:t>
      </w:r>
      <w:r>
        <w:t>универсальными</w:t>
      </w:r>
      <w:r>
        <w:rPr>
          <w:spacing w:val="-6"/>
        </w:rPr>
        <w:t xml:space="preserve"> </w:t>
      </w:r>
      <w:r>
        <w:t>учебными</w:t>
      </w:r>
      <w:r>
        <w:rPr>
          <w:spacing w:val="-6"/>
        </w:rPr>
        <w:t xml:space="preserve"> </w:t>
      </w:r>
      <w:r>
        <w:t>познавательными</w:t>
      </w:r>
      <w:r>
        <w:rPr>
          <w:spacing w:val="-6"/>
        </w:rPr>
        <w:t xml:space="preserve"> </w:t>
      </w:r>
      <w:r>
        <w:t>действиями. Базовые логические действия:</w:t>
      </w:r>
    </w:p>
    <w:p w14:paraId="10EF1E45">
      <w:pPr>
        <w:pStyle w:val="11"/>
        <w:numPr>
          <w:ilvl w:val="1"/>
          <w:numId w:val="243"/>
        </w:numPr>
        <w:tabs>
          <w:tab w:val="left" w:pos="2138"/>
        </w:tabs>
        <w:spacing w:before="0" w:after="0" w:line="235" w:lineRule="auto"/>
        <w:ind w:left="2138" w:right="418" w:hanging="360"/>
        <w:jc w:val="both"/>
        <w:rPr>
          <w:sz w:val="24"/>
        </w:rPr>
      </w:pPr>
      <w:r>
        <w:rPr>
          <w:sz w:val="24"/>
        </w:rPr>
        <w:t>выявлять и характеризовать существенные признаки языковых единиц, языковых явлений и процессов;</w:t>
      </w:r>
    </w:p>
    <w:p w14:paraId="4E8676AD">
      <w:pPr>
        <w:pStyle w:val="11"/>
        <w:numPr>
          <w:ilvl w:val="1"/>
          <w:numId w:val="243"/>
        </w:numPr>
        <w:tabs>
          <w:tab w:val="left" w:pos="2138"/>
        </w:tabs>
        <w:spacing w:before="5" w:after="0" w:line="237" w:lineRule="auto"/>
        <w:ind w:left="2138" w:right="422" w:hanging="360"/>
        <w:jc w:val="both"/>
        <w:rPr>
          <w:sz w:val="24"/>
        </w:rPr>
      </w:pPr>
      <w:r>
        <w:rPr>
          <w:sz w:val="24"/>
        </w:rPr>
        <w:t xml:space="preserve">устанавливать существенный признак классификации языковых единиц (явлений), основания для обобщения и сравнения, критерии проводимого </w:t>
      </w:r>
      <w:r>
        <w:rPr>
          <w:spacing w:val="-2"/>
          <w:sz w:val="24"/>
        </w:rPr>
        <w:t>анализа;</w:t>
      </w:r>
    </w:p>
    <w:p w14:paraId="6F88D0AA">
      <w:pPr>
        <w:pStyle w:val="11"/>
        <w:numPr>
          <w:ilvl w:val="1"/>
          <w:numId w:val="243"/>
        </w:numPr>
        <w:tabs>
          <w:tab w:val="left" w:pos="2137"/>
        </w:tabs>
        <w:spacing w:before="5" w:after="0" w:line="293" w:lineRule="exact"/>
        <w:ind w:left="2137" w:right="0" w:hanging="359"/>
        <w:jc w:val="both"/>
        <w:rPr>
          <w:sz w:val="24"/>
        </w:rPr>
      </w:pPr>
      <w:r>
        <w:rPr>
          <w:sz w:val="24"/>
        </w:rPr>
        <w:t>классифицировать</w:t>
      </w:r>
      <w:r>
        <w:rPr>
          <w:spacing w:val="-10"/>
          <w:sz w:val="24"/>
        </w:rPr>
        <w:t xml:space="preserve"> </w:t>
      </w:r>
      <w:r>
        <w:rPr>
          <w:sz w:val="24"/>
        </w:rPr>
        <w:t>языковые</w:t>
      </w:r>
      <w:r>
        <w:rPr>
          <w:spacing w:val="-7"/>
          <w:sz w:val="24"/>
        </w:rPr>
        <w:t xml:space="preserve"> </w:t>
      </w:r>
      <w:r>
        <w:rPr>
          <w:sz w:val="24"/>
        </w:rPr>
        <w:t>единицы</w:t>
      </w:r>
      <w:r>
        <w:rPr>
          <w:spacing w:val="-7"/>
          <w:sz w:val="24"/>
        </w:rPr>
        <w:t xml:space="preserve"> </w:t>
      </w:r>
      <w:r>
        <w:rPr>
          <w:sz w:val="24"/>
        </w:rPr>
        <w:t>по</w:t>
      </w:r>
      <w:r>
        <w:rPr>
          <w:spacing w:val="-6"/>
          <w:sz w:val="24"/>
        </w:rPr>
        <w:t xml:space="preserve"> </w:t>
      </w:r>
      <w:r>
        <w:rPr>
          <w:sz w:val="24"/>
        </w:rPr>
        <w:t>существенному</w:t>
      </w:r>
      <w:r>
        <w:rPr>
          <w:spacing w:val="-15"/>
          <w:sz w:val="24"/>
        </w:rPr>
        <w:t xml:space="preserve"> </w:t>
      </w:r>
      <w:r>
        <w:rPr>
          <w:spacing w:val="-2"/>
          <w:sz w:val="24"/>
        </w:rPr>
        <w:t>признаку;</w:t>
      </w:r>
    </w:p>
    <w:p w14:paraId="22002837">
      <w:pPr>
        <w:pStyle w:val="11"/>
        <w:numPr>
          <w:ilvl w:val="1"/>
          <w:numId w:val="243"/>
        </w:numPr>
        <w:tabs>
          <w:tab w:val="left" w:pos="2138"/>
        </w:tabs>
        <w:spacing w:before="4" w:after="0" w:line="235" w:lineRule="auto"/>
        <w:ind w:left="2138" w:right="430" w:hanging="360"/>
        <w:jc w:val="both"/>
        <w:rPr>
          <w:sz w:val="24"/>
        </w:rPr>
      </w:pPr>
      <w:r>
        <w:rPr>
          <w:sz w:val="24"/>
        </w:rPr>
        <w:t>выявлять закономерности и противоречия в рассматриваемых фактах,</w:t>
      </w:r>
      <w:r>
        <w:rPr>
          <w:spacing w:val="-1"/>
          <w:sz w:val="24"/>
        </w:rPr>
        <w:t xml:space="preserve"> </w:t>
      </w:r>
      <w:r>
        <w:rPr>
          <w:sz w:val="24"/>
        </w:rPr>
        <w:t>данных и наблюдениях;</w:t>
      </w:r>
    </w:p>
    <w:p w14:paraId="5A0B0D74">
      <w:pPr>
        <w:pStyle w:val="11"/>
        <w:numPr>
          <w:ilvl w:val="1"/>
          <w:numId w:val="243"/>
        </w:numPr>
        <w:tabs>
          <w:tab w:val="left" w:pos="2137"/>
        </w:tabs>
        <w:spacing w:before="3" w:after="0" w:line="293" w:lineRule="exact"/>
        <w:ind w:left="2137" w:right="0" w:hanging="359"/>
        <w:jc w:val="both"/>
        <w:rPr>
          <w:sz w:val="24"/>
        </w:rPr>
      </w:pPr>
      <w:r>
        <w:rPr>
          <w:sz w:val="24"/>
        </w:rPr>
        <w:t>предлагать</w:t>
      </w:r>
      <w:r>
        <w:rPr>
          <w:spacing w:val="-5"/>
          <w:sz w:val="24"/>
        </w:rPr>
        <w:t xml:space="preserve"> </w:t>
      </w:r>
      <w:r>
        <w:rPr>
          <w:sz w:val="24"/>
        </w:rPr>
        <w:t>критерии</w:t>
      </w:r>
      <w:r>
        <w:rPr>
          <w:spacing w:val="-5"/>
          <w:sz w:val="24"/>
        </w:rPr>
        <w:t xml:space="preserve"> </w:t>
      </w:r>
      <w:r>
        <w:rPr>
          <w:sz w:val="24"/>
        </w:rPr>
        <w:t>для</w:t>
      </w:r>
      <w:r>
        <w:rPr>
          <w:spacing w:val="-6"/>
          <w:sz w:val="24"/>
        </w:rPr>
        <w:t xml:space="preserve"> </w:t>
      </w:r>
      <w:r>
        <w:rPr>
          <w:sz w:val="24"/>
        </w:rPr>
        <w:t>выявления</w:t>
      </w:r>
      <w:r>
        <w:rPr>
          <w:spacing w:val="-6"/>
          <w:sz w:val="24"/>
        </w:rPr>
        <w:t xml:space="preserve"> </w:t>
      </w:r>
      <w:r>
        <w:rPr>
          <w:sz w:val="24"/>
        </w:rPr>
        <w:t>закономерностей</w:t>
      </w:r>
      <w:r>
        <w:rPr>
          <w:spacing w:val="-4"/>
          <w:sz w:val="24"/>
        </w:rPr>
        <w:t xml:space="preserve"> </w:t>
      </w:r>
      <w:r>
        <w:rPr>
          <w:sz w:val="24"/>
        </w:rPr>
        <w:t>и</w:t>
      </w:r>
      <w:r>
        <w:rPr>
          <w:spacing w:val="-7"/>
          <w:sz w:val="24"/>
        </w:rPr>
        <w:t xml:space="preserve"> </w:t>
      </w:r>
      <w:r>
        <w:rPr>
          <w:spacing w:val="-2"/>
          <w:sz w:val="24"/>
        </w:rPr>
        <w:t>противоречий;</w:t>
      </w:r>
    </w:p>
    <w:p w14:paraId="323F5F7A">
      <w:pPr>
        <w:pStyle w:val="11"/>
        <w:numPr>
          <w:ilvl w:val="1"/>
          <w:numId w:val="243"/>
        </w:numPr>
        <w:tabs>
          <w:tab w:val="left" w:pos="2138"/>
        </w:tabs>
        <w:spacing w:before="4" w:after="0" w:line="235" w:lineRule="auto"/>
        <w:ind w:left="2138" w:right="420" w:hanging="360"/>
        <w:jc w:val="both"/>
        <w:rPr>
          <w:sz w:val="24"/>
        </w:rPr>
      </w:pPr>
      <w:r>
        <w:rPr>
          <w:sz w:val="24"/>
        </w:rPr>
        <w:t>выявлять дефицит информации, необходимой для решения поставленной учебной задачи;</w:t>
      </w:r>
    </w:p>
    <w:p w14:paraId="48E572C3">
      <w:pPr>
        <w:pStyle w:val="11"/>
        <w:numPr>
          <w:ilvl w:val="1"/>
          <w:numId w:val="243"/>
        </w:numPr>
        <w:tabs>
          <w:tab w:val="left" w:pos="2137"/>
        </w:tabs>
        <w:spacing w:before="3" w:after="0" w:line="240" w:lineRule="auto"/>
        <w:ind w:left="2137" w:right="0" w:hanging="359"/>
        <w:jc w:val="both"/>
        <w:rPr>
          <w:sz w:val="24"/>
        </w:rPr>
      </w:pPr>
      <w:r>
        <w:rPr>
          <w:sz w:val="24"/>
        </w:rPr>
        <w:t>выявлять</w:t>
      </w:r>
      <w:r>
        <w:rPr>
          <w:spacing w:val="-9"/>
          <w:sz w:val="24"/>
        </w:rPr>
        <w:t xml:space="preserve"> </w:t>
      </w:r>
      <w:r>
        <w:rPr>
          <w:sz w:val="24"/>
        </w:rPr>
        <w:t>причинно-следственные</w:t>
      </w:r>
      <w:r>
        <w:rPr>
          <w:spacing w:val="-10"/>
          <w:sz w:val="24"/>
        </w:rPr>
        <w:t xml:space="preserve"> </w:t>
      </w:r>
      <w:r>
        <w:rPr>
          <w:sz w:val="24"/>
        </w:rPr>
        <w:t>связи</w:t>
      </w:r>
      <w:r>
        <w:rPr>
          <w:spacing w:val="-9"/>
          <w:sz w:val="24"/>
        </w:rPr>
        <w:t xml:space="preserve"> </w:t>
      </w:r>
      <w:r>
        <w:rPr>
          <w:sz w:val="24"/>
        </w:rPr>
        <w:t>при</w:t>
      </w:r>
      <w:r>
        <w:rPr>
          <w:spacing w:val="-9"/>
          <w:sz w:val="24"/>
        </w:rPr>
        <w:t xml:space="preserve"> </w:t>
      </w:r>
      <w:r>
        <w:rPr>
          <w:sz w:val="24"/>
        </w:rPr>
        <w:t>изучении</w:t>
      </w:r>
      <w:r>
        <w:rPr>
          <w:spacing w:val="-8"/>
          <w:sz w:val="24"/>
        </w:rPr>
        <w:t xml:space="preserve"> </w:t>
      </w:r>
      <w:r>
        <w:rPr>
          <w:sz w:val="24"/>
        </w:rPr>
        <w:t>языковых</w:t>
      </w:r>
      <w:r>
        <w:rPr>
          <w:spacing w:val="-8"/>
          <w:sz w:val="24"/>
        </w:rPr>
        <w:t xml:space="preserve"> </w:t>
      </w:r>
      <w:r>
        <w:rPr>
          <w:spacing w:val="-2"/>
          <w:sz w:val="24"/>
        </w:rPr>
        <w:t>процессов;</w:t>
      </w:r>
    </w:p>
    <w:p w14:paraId="30B67EAE">
      <w:pPr>
        <w:pStyle w:val="11"/>
        <w:spacing w:after="0" w:line="240" w:lineRule="auto"/>
        <w:jc w:val="both"/>
        <w:rPr>
          <w:sz w:val="24"/>
        </w:rPr>
        <w:sectPr>
          <w:pgSz w:w="11920" w:h="16850"/>
          <w:pgMar w:top="1060" w:right="425" w:bottom="280" w:left="850" w:header="720" w:footer="720" w:gutter="0"/>
          <w:cols w:space="720" w:num="1"/>
        </w:sectPr>
      </w:pPr>
    </w:p>
    <w:p w14:paraId="18234D39">
      <w:pPr>
        <w:pStyle w:val="11"/>
        <w:numPr>
          <w:ilvl w:val="1"/>
          <w:numId w:val="243"/>
        </w:numPr>
        <w:tabs>
          <w:tab w:val="left" w:pos="2138"/>
        </w:tabs>
        <w:spacing w:before="78" w:after="0" w:line="237" w:lineRule="auto"/>
        <w:ind w:left="2138" w:right="422" w:hanging="360"/>
        <w:jc w:val="both"/>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14:paraId="624F103A">
      <w:pPr>
        <w:pStyle w:val="11"/>
        <w:numPr>
          <w:ilvl w:val="1"/>
          <w:numId w:val="243"/>
        </w:numPr>
        <w:tabs>
          <w:tab w:val="left" w:pos="2138"/>
        </w:tabs>
        <w:spacing w:before="2" w:after="0" w:line="240" w:lineRule="auto"/>
        <w:ind w:left="2138" w:right="416" w:hanging="360"/>
        <w:jc w:val="both"/>
        <w:rPr>
          <w:sz w:val="24"/>
        </w:rPr>
      </w:pPr>
      <w:r>
        <w:rPr>
          <w:sz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34F4BFC9">
      <w:pPr>
        <w:pStyle w:val="4"/>
        <w:spacing w:before="5" w:line="273" w:lineRule="exact"/>
      </w:pPr>
      <w:r>
        <w:t>Базовые</w:t>
      </w:r>
      <w:r>
        <w:rPr>
          <w:spacing w:val="-9"/>
        </w:rPr>
        <w:t xml:space="preserve"> </w:t>
      </w:r>
      <w:r>
        <w:t>исследовательские</w:t>
      </w:r>
      <w:r>
        <w:rPr>
          <w:spacing w:val="-5"/>
        </w:rPr>
        <w:t xml:space="preserve"> </w:t>
      </w:r>
      <w:r>
        <w:rPr>
          <w:spacing w:val="-2"/>
        </w:rPr>
        <w:t>действия:</w:t>
      </w:r>
    </w:p>
    <w:p w14:paraId="4AE72BF8">
      <w:pPr>
        <w:pStyle w:val="11"/>
        <w:numPr>
          <w:ilvl w:val="1"/>
          <w:numId w:val="243"/>
        </w:numPr>
        <w:tabs>
          <w:tab w:val="left" w:pos="2138"/>
        </w:tabs>
        <w:spacing w:before="2" w:after="0" w:line="235" w:lineRule="auto"/>
        <w:ind w:left="2138" w:right="419" w:hanging="360"/>
        <w:jc w:val="both"/>
        <w:rPr>
          <w:sz w:val="24"/>
        </w:rPr>
      </w:pPr>
      <w:r>
        <w:rPr>
          <w:sz w:val="24"/>
        </w:rPr>
        <w:t>использовать вопросы как исследовательский инструмент познания в языковом образовании;</w:t>
      </w:r>
    </w:p>
    <w:p w14:paraId="57647C48">
      <w:pPr>
        <w:pStyle w:val="11"/>
        <w:numPr>
          <w:ilvl w:val="1"/>
          <w:numId w:val="243"/>
        </w:numPr>
        <w:tabs>
          <w:tab w:val="left" w:pos="2138"/>
        </w:tabs>
        <w:spacing w:before="5" w:after="0" w:line="237" w:lineRule="auto"/>
        <w:ind w:left="2138" w:right="423" w:hanging="360"/>
        <w:jc w:val="both"/>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1508D554">
      <w:pPr>
        <w:pStyle w:val="11"/>
        <w:numPr>
          <w:ilvl w:val="1"/>
          <w:numId w:val="243"/>
        </w:numPr>
        <w:tabs>
          <w:tab w:val="left" w:pos="2138"/>
        </w:tabs>
        <w:spacing w:before="8" w:after="0" w:line="235" w:lineRule="auto"/>
        <w:ind w:left="2138" w:right="426" w:hanging="36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649482D7">
      <w:pPr>
        <w:pStyle w:val="11"/>
        <w:numPr>
          <w:ilvl w:val="1"/>
          <w:numId w:val="243"/>
        </w:numPr>
        <w:tabs>
          <w:tab w:val="left" w:pos="2138"/>
        </w:tabs>
        <w:spacing w:before="8" w:after="0" w:line="237" w:lineRule="auto"/>
        <w:ind w:left="2138" w:right="425" w:hanging="360"/>
        <w:jc w:val="both"/>
        <w:rPr>
          <w:sz w:val="24"/>
        </w:rPr>
      </w:pPr>
      <w:r>
        <w:rPr>
          <w:sz w:val="24"/>
        </w:rPr>
        <w:t>составлять алгоритм действий и использовать его для решения</w:t>
      </w:r>
      <w:r>
        <w:rPr>
          <w:spacing w:val="40"/>
          <w:sz w:val="24"/>
        </w:rPr>
        <w:t xml:space="preserve"> </w:t>
      </w:r>
      <w:r>
        <w:rPr>
          <w:sz w:val="24"/>
        </w:rPr>
        <w:t>учебных</w:t>
      </w:r>
      <w:r>
        <w:rPr>
          <w:spacing w:val="40"/>
          <w:sz w:val="24"/>
        </w:rPr>
        <w:t xml:space="preserve"> </w:t>
      </w:r>
      <w:r>
        <w:rPr>
          <w:spacing w:val="-2"/>
          <w:sz w:val="24"/>
        </w:rPr>
        <w:t>задач;</w:t>
      </w:r>
    </w:p>
    <w:p w14:paraId="3C6A1B36">
      <w:pPr>
        <w:pStyle w:val="11"/>
        <w:numPr>
          <w:ilvl w:val="1"/>
          <w:numId w:val="243"/>
        </w:numPr>
        <w:tabs>
          <w:tab w:val="left" w:pos="2138"/>
        </w:tabs>
        <w:spacing w:before="2" w:after="0" w:line="237" w:lineRule="auto"/>
        <w:ind w:left="2138" w:right="412" w:hanging="360"/>
        <w:jc w:val="both"/>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14:paraId="7B092098">
      <w:pPr>
        <w:pStyle w:val="11"/>
        <w:numPr>
          <w:ilvl w:val="1"/>
          <w:numId w:val="243"/>
        </w:numPr>
        <w:tabs>
          <w:tab w:val="left" w:pos="2138"/>
        </w:tabs>
        <w:spacing w:before="10" w:after="0" w:line="235" w:lineRule="auto"/>
        <w:ind w:left="2138" w:right="419" w:hanging="360"/>
        <w:jc w:val="both"/>
        <w:rPr>
          <w:sz w:val="24"/>
        </w:rPr>
      </w:pPr>
      <w:r>
        <w:rPr>
          <w:sz w:val="24"/>
        </w:rPr>
        <w:t>оценивать на применимость и достоверность информацию, полученную</w:t>
      </w:r>
      <w:r>
        <w:rPr>
          <w:spacing w:val="40"/>
          <w:sz w:val="24"/>
        </w:rPr>
        <w:t xml:space="preserve"> </w:t>
      </w:r>
      <w:r>
        <w:rPr>
          <w:sz w:val="24"/>
        </w:rPr>
        <w:t>в ходе лингвистического исследования (эксперимента);</w:t>
      </w:r>
    </w:p>
    <w:p w14:paraId="0EFDEAF2">
      <w:pPr>
        <w:pStyle w:val="11"/>
        <w:numPr>
          <w:ilvl w:val="1"/>
          <w:numId w:val="243"/>
        </w:numPr>
        <w:tabs>
          <w:tab w:val="left" w:pos="2138"/>
        </w:tabs>
        <w:spacing w:before="5" w:after="0" w:line="237" w:lineRule="auto"/>
        <w:ind w:left="2138" w:right="421" w:hanging="360"/>
        <w:jc w:val="both"/>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7324979">
      <w:pPr>
        <w:pStyle w:val="11"/>
        <w:numPr>
          <w:ilvl w:val="1"/>
          <w:numId w:val="243"/>
        </w:numPr>
        <w:tabs>
          <w:tab w:val="left" w:pos="2138"/>
        </w:tabs>
        <w:spacing w:before="5" w:after="0" w:line="237" w:lineRule="auto"/>
        <w:ind w:left="2138" w:right="423" w:hanging="36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79F1F213">
      <w:pPr>
        <w:pStyle w:val="4"/>
        <w:spacing w:before="8" w:line="275" w:lineRule="exact"/>
      </w:pPr>
      <w:r>
        <w:t>Работа</w:t>
      </w:r>
      <w:r>
        <w:rPr>
          <w:spacing w:val="-2"/>
        </w:rPr>
        <w:t xml:space="preserve"> </w:t>
      </w:r>
      <w:r>
        <w:t>с</w:t>
      </w:r>
      <w:r>
        <w:rPr>
          <w:spacing w:val="-5"/>
        </w:rPr>
        <w:t xml:space="preserve"> </w:t>
      </w:r>
      <w:r>
        <w:rPr>
          <w:spacing w:val="-2"/>
        </w:rPr>
        <w:t>информацией:</w:t>
      </w:r>
    </w:p>
    <w:p w14:paraId="0354F62D">
      <w:pPr>
        <w:pStyle w:val="11"/>
        <w:numPr>
          <w:ilvl w:val="1"/>
          <w:numId w:val="243"/>
        </w:numPr>
        <w:tabs>
          <w:tab w:val="left" w:pos="2138"/>
        </w:tabs>
        <w:spacing w:before="3" w:after="0" w:line="235" w:lineRule="auto"/>
        <w:ind w:left="2138" w:right="424" w:hanging="360"/>
        <w:jc w:val="both"/>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4558EAD">
      <w:pPr>
        <w:pStyle w:val="11"/>
        <w:numPr>
          <w:ilvl w:val="1"/>
          <w:numId w:val="243"/>
        </w:numPr>
        <w:tabs>
          <w:tab w:val="left" w:pos="2138"/>
        </w:tabs>
        <w:spacing w:before="3" w:after="0" w:line="237" w:lineRule="auto"/>
        <w:ind w:left="2138" w:right="429" w:hanging="360"/>
        <w:jc w:val="both"/>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14:paraId="3783B4CC">
      <w:pPr>
        <w:pStyle w:val="11"/>
        <w:numPr>
          <w:ilvl w:val="1"/>
          <w:numId w:val="243"/>
        </w:numPr>
        <w:tabs>
          <w:tab w:val="left" w:pos="2138"/>
        </w:tabs>
        <w:spacing w:before="3" w:after="0" w:line="240" w:lineRule="auto"/>
        <w:ind w:left="2138" w:right="418" w:hanging="360"/>
        <w:jc w:val="both"/>
        <w:rPr>
          <w:sz w:val="24"/>
        </w:rPr>
      </w:pPr>
      <w:r>
        <w:rPr>
          <w:sz w:val="24"/>
        </w:rPr>
        <w:t>использовать различные виды аудирования и чтения для оценки текста</w:t>
      </w:r>
      <w:r>
        <w:rPr>
          <w:spacing w:val="40"/>
          <w:sz w:val="24"/>
        </w:rPr>
        <w:t xml:space="preserve"> </w:t>
      </w:r>
      <w:r>
        <w:rPr>
          <w:sz w:val="24"/>
        </w:rPr>
        <w:t>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7C0BEFC3">
      <w:pPr>
        <w:pStyle w:val="11"/>
        <w:numPr>
          <w:ilvl w:val="1"/>
          <w:numId w:val="243"/>
        </w:numPr>
        <w:tabs>
          <w:tab w:val="left" w:pos="2138"/>
        </w:tabs>
        <w:spacing w:before="1" w:after="0" w:line="237" w:lineRule="auto"/>
        <w:ind w:left="2138" w:right="427" w:hanging="360"/>
        <w:jc w:val="both"/>
        <w:rPr>
          <w:sz w:val="24"/>
        </w:rPr>
      </w:pPr>
      <w:r>
        <w:rPr>
          <w:sz w:val="24"/>
        </w:rPr>
        <w:t>находить сходные аргументы (подтверждающие или</w:t>
      </w:r>
      <w:r>
        <w:rPr>
          <w:spacing w:val="40"/>
          <w:sz w:val="24"/>
        </w:rPr>
        <w:t xml:space="preserve"> </w:t>
      </w:r>
      <w:r>
        <w:rPr>
          <w:sz w:val="24"/>
        </w:rPr>
        <w:t>опровергающие одну и ту же идею, версию) в различных информационных источниках;</w:t>
      </w:r>
    </w:p>
    <w:p w14:paraId="57F4D143">
      <w:pPr>
        <w:pStyle w:val="11"/>
        <w:numPr>
          <w:ilvl w:val="1"/>
          <w:numId w:val="243"/>
        </w:numPr>
        <w:tabs>
          <w:tab w:val="left" w:pos="2138"/>
        </w:tabs>
        <w:spacing w:before="3" w:after="0" w:line="240" w:lineRule="auto"/>
        <w:ind w:left="2138" w:right="421" w:hanging="360"/>
        <w:jc w:val="both"/>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614B334">
      <w:pPr>
        <w:pStyle w:val="11"/>
        <w:numPr>
          <w:ilvl w:val="1"/>
          <w:numId w:val="243"/>
        </w:numPr>
        <w:tabs>
          <w:tab w:val="left" w:pos="2138"/>
        </w:tabs>
        <w:spacing w:before="0" w:after="0" w:line="237" w:lineRule="auto"/>
        <w:ind w:left="2138" w:right="433" w:hanging="360"/>
        <w:jc w:val="both"/>
        <w:rPr>
          <w:sz w:val="24"/>
        </w:rPr>
      </w:pPr>
      <w:r>
        <w:rPr>
          <w:sz w:val="24"/>
        </w:rPr>
        <w:t>оценивать надёжность информации по критериям, предложенным учителем или сформулированным самостоятельно;</w:t>
      </w:r>
    </w:p>
    <w:p w14:paraId="53A77C70">
      <w:pPr>
        <w:pStyle w:val="11"/>
        <w:numPr>
          <w:ilvl w:val="1"/>
          <w:numId w:val="243"/>
        </w:numPr>
        <w:tabs>
          <w:tab w:val="left" w:pos="2138"/>
        </w:tabs>
        <w:spacing w:before="1" w:after="0" w:line="237" w:lineRule="auto"/>
        <w:ind w:left="1418" w:right="1475" w:firstLine="360"/>
        <w:jc w:val="left"/>
        <w:rPr>
          <w:sz w:val="24"/>
        </w:rPr>
      </w:pPr>
      <w:r>
        <w:rPr>
          <w:sz w:val="24"/>
        </w:rPr>
        <w:t xml:space="preserve">эффективно запоминать и систематизировать информацию. </w:t>
      </w:r>
      <w:r>
        <w:rPr>
          <w:b/>
          <w:i/>
          <w:sz w:val="24"/>
        </w:rPr>
        <w:t>Овладение</w:t>
      </w:r>
      <w:r>
        <w:rPr>
          <w:b/>
          <w:i/>
          <w:spacing w:val="-15"/>
          <w:sz w:val="24"/>
        </w:rPr>
        <w:t xml:space="preserve"> </w:t>
      </w:r>
      <w:r>
        <w:rPr>
          <w:b/>
          <w:i/>
          <w:sz w:val="24"/>
        </w:rPr>
        <w:t>универсальными</w:t>
      </w:r>
      <w:r>
        <w:rPr>
          <w:b/>
          <w:i/>
          <w:spacing w:val="-15"/>
          <w:sz w:val="24"/>
        </w:rPr>
        <w:t xml:space="preserve"> </w:t>
      </w:r>
      <w:r>
        <w:rPr>
          <w:b/>
          <w:i/>
          <w:sz w:val="24"/>
        </w:rPr>
        <w:t>учебными</w:t>
      </w:r>
      <w:r>
        <w:rPr>
          <w:b/>
          <w:i/>
          <w:spacing w:val="-14"/>
          <w:sz w:val="24"/>
        </w:rPr>
        <w:t xml:space="preserve"> </w:t>
      </w:r>
      <w:r>
        <w:rPr>
          <w:b/>
          <w:i/>
          <w:sz w:val="24"/>
        </w:rPr>
        <w:t>коммуникативными</w:t>
      </w:r>
      <w:r>
        <w:rPr>
          <w:b/>
          <w:i/>
          <w:spacing w:val="-13"/>
          <w:sz w:val="24"/>
        </w:rPr>
        <w:t xml:space="preserve"> </w:t>
      </w:r>
      <w:r>
        <w:rPr>
          <w:b/>
          <w:i/>
          <w:sz w:val="24"/>
        </w:rPr>
        <w:t xml:space="preserve">действиями. </w:t>
      </w:r>
      <w:r>
        <w:rPr>
          <w:b/>
          <w:i/>
          <w:spacing w:val="-2"/>
          <w:sz w:val="24"/>
        </w:rPr>
        <w:t>Общение</w:t>
      </w:r>
      <w:r>
        <w:rPr>
          <w:spacing w:val="-2"/>
          <w:sz w:val="24"/>
        </w:rPr>
        <w:t>:</w:t>
      </w:r>
    </w:p>
    <w:p w14:paraId="1777889D">
      <w:pPr>
        <w:pStyle w:val="11"/>
        <w:spacing w:after="0" w:line="237" w:lineRule="auto"/>
        <w:jc w:val="left"/>
        <w:rPr>
          <w:sz w:val="24"/>
        </w:rPr>
        <w:sectPr>
          <w:pgSz w:w="11920" w:h="16850"/>
          <w:pgMar w:top="1060" w:right="425" w:bottom="280" w:left="850" w:header="720" w:footer="720" w:gutter="0"/>
          <w:cols w:space="720" w:num="1"/>
        </w:sectPr>
      </w:pPr>
    </w:p>
    <w:p w14:paraId="50DF01A7">
      <w:pPr>
        <w:pStyle w:val="11"/>
        <w:numPr>
          <w:ilvl w:val="1"/>
          <w:numId w:val="243"/>
        </w:numPr>
        <w:tabs>
          <w:tab w:val="left" w:pos="2138"/>
        </w:tabs>
        <w:spacing w:before="80" w:after="0" w:line="235" w:lineRule="auto"/>
        <w:ind w:left="2138" w:right="427" w:hanging="360"/>
        <w:jc w:val="both"/>
        <w:rPr>
          <w:sz w:val="24"/>
        </w:rPr>
      </w:pPr>
      <w:r>
        <w:rPr>
          <w:sz w:val="24"/>
        </w:rPr>
        <w:t>воспринимать и формулировать суждения, выражать эмоции в соответствии с условиями и целями общения;</w:t>
      </w:r>
    </w:p>
    <w:p w14:paraId="4F40664C">
      <w:pPr>
        <w:pStyle w:val="11"/>
        <w:numPr>
          <w:ilvl w:val="1"/>
          <w:numId w:val="243"/>
        </w:numPr>
        <w:tabs>
          <w:tab w:val="left" w:pos="2138"/>
        </w:tabs>
        <w:spacing w:before="6" w:after="0" w:line="237" w:lineRule="auto"/>
        <w:ind w:left="2138" w:right="424" w:hanging="360"/>
        <w:jc w:val="both"/>
        <w:rPr>
          <w:sz w:val="24"/>
        </w:rPr>
      </w:pPr>
      <w:r>
        <w:rPr>
          <w:sz w:val="24"/>
        </w:rP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14:paraId="24E5E84F">
      <w:pPr>
        <w:pStyle w:val="11"/>
        <w:numPr>
          <w:ilvl w:val="1"/>
          <w:numId w:val="243"/>
        </w:numPr>
        <w:tabs>
          <w:tab w:val="left" w:pos="2138"/>
        </w:tabs>
        <w:spacing w:before="10" w:after="0" w:line="235" w:lineRule="auto"/>
        <w:ind w:left="2138" w:right="423" w:hanging="360"/>
        <w:jc w:val="both"/>
        <w:rPr>
          <w:sz w:val="24"/>
        </w:rPr>
      </w:pPr>
      <w:r>
        <w:rPr>
          <w:sz w:val="24"/>
        </w:rPr>
        <w:t>знать и распознавать предпосылки конфликтных ситуаций и смягчать конфликты, вести переговоры;</w:t>
      </w:r>
    </w:p>
    <w:p w14:paraId="6FEE0691">
      <w:pPr>
        <w:pStyle w:val="11"/>
        <w:numPr>
          <w:ilvl w:val="1"/>
          <w:numId w:val="243"/>
        </w:numPr>
        <w:tabs>
          <w:tab w:val="left" w:pos="2138"/>
        </w:tabs>
        <w:spacing w:before="3" w:after="0" w:line="237" w:lineRule="auto"/>
        <w:ind w:left="2138" w:right="421" w:hanging="36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708ADAC9">
      <w:pPr>
        <w:pStyle w:val="11"/>
        <w:numPr>
          <w:ilvl w:val="1"/>
          <w:numId w:val="243"/>
        </w:numPr>
        <w:tabs>
          <w:tab w:val="left" w:pos="2138"/>
        </w:tabs>
        <w:spacing w:before="2" w:after="0" w:line="237" w:lineRule="auto"/>
        <w:ind w:left="2138" w:right="422" w:hanging="360"/>
        <w:jc w:val="both"/>
        <w:rPr>
          <w:sz w:val="24"/>
        </w:rPr>
      </w:pPr>
      <w:r>
        <w:rPr>
          <w:sz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28E5B59">
      <w:pPr>
        <w:pStyle w:val="11"/>
        <w:numPr>
          <w:ilvl w:val="1"/>
          <w:numId w:val="243"/>
        </w:numPr>
        <w:tabs>
          <w:tab w:val="left" w:pos="2138"/>
        </w:tabs>
        <w:spacing w:before="3" w:after="0" w:line="240" w:lineRule="auto"/>
        <w:ind w:left="2138" w:right="429" w:hanging="36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2F28DEA1">
      <w:pPr>
        <w:pStyle w:val="11"/>
        <w:numPr>
          <w:ilvl w:val="1"/>
          <w:numId w:val="243"/>
        </w:numPr>
        <w:tabs>
          <w:tab w:val="left" w:pos="2138"/>
        </w:tabs>
        <w:spacing w:before="3" w:after="0" w:line="240" w:lineRule="auto"/>
        <w:ind w:left="2138" w:right="416" w:hanging="360"/>
        <w:jc w:val="both"/>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1622A75B">
      <w:pPr>
        <w:pStyle w:val="4"/>
        <w:spacing w:before="2" w:line="273" w:lineRule="exact"/>
        <w:ind w:left="1339"/>
      </w:pPr>
      <w:r>
        <w:t>Совместная</w:t>
      </w:r>
      <w:r>
        <w:rPr>
          <w:spacing w:val="-9"/>
        </w:rPr>
        <w:t xml:space="preserve"> </w:t>
      </w:r>
      <w:r>
        <w:rPr>
          <w:spacing w:val="-2"/>
        </w:rPr>
        <w:t>деятельность:</w:t>
      </w:r>
    </w:p>
    <w:p w14:paraId="0A6BDED2">
      <w:pPr>
        <w:pStyle w:val="11"/>
        <w:numPr>
          <w:ilvl w:val="0"/>
          <w:numId w:val="244"/>
        </w:numPr>
        <w:tabs>
          <w:tab w:val="left" w:pos="1999"/>
        </w:tabs>
        <w:spacing w:before="0" w:after="0" w:line="237" w:lineRule="auto"/>
        <w:ind w:left="1999" w:right="428" w:hanging="360"/>
        <w:jc w:val="both"/>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1589512">
      <w:pPr>
        <w:pStyle w:val="11"/>
        <w:numPr>
          <w:ilvl w:val="0"/>
          <w:numId w:val="244"/>
        </w:numPr>
        <w:tabs>
          <w:tab w:val="left" w:pos="1999"/>
        </w:tabs>
        <w:spacing w:before="5" w:after="0" w:line="237" w:lineRule="auto"/>
        <w:ind w:left="1999" w:right="423" w:hanging="360"/>
        <w:jc w:val="both"/>
        <w:rPr>
          <w:sz w:val="24"/>
        </w:rPr>
      </w:pPr>
      <w:r>
        <w:rPr>
          <w:sz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14:paraId="38CC1677">
      <w:pPr>
        <w:pStyle w:val="11"/>
        <w:numPr>
          <w:ilvl w:val="0"/>
          <w:numId w:val="244"/>
        </w:numPr>
        <w:tabs>
          <w:tab w:val="left" w:pos="1999"/>
        </w:tabs>
        <w:spacing w:before="3" w:after="0" w:line="240" w:lineRule="auto"/>
        <w:ind w:left="1999" w:right="413" w:hanging="360"/>
        <w:jc w:val="both"/>
        <w:rPr>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w:t>
      </w:r>
      <w:r>
        <w:rPr>
          <w:spacing w:val="40"/>
          <w:sz w:val="24"/>
        </w:rPr>
        <w:t xml:space="preserve"> </w:t>
      </w:r>
      <w:r>
        <w:rPr>
          <w:sz w:val="24"/>
        </w:rPr>
        <w:t>в</w:t>
      </w:r>
      <w:r>
        <w:rPr>
          <w:spacing w:val="40"/>
          <w:sz w:val="24"/>
        </w:rPr>
        <w:t xml:space="preserve"> </w:t>
      </w:r>
      <w:r>
        <w:rPr>
          <w:sz w:val="24"/>
        </w:rPr>
        <w:t>групповых</w:t>
      </w:r>
      <w:r>
        <w:rPr>
          <w:spacing w:val="40"/>
          <w:sz w:val="24"/>
        </w:rPr>
        <w:t xml:space="preserve"> </w:t>
      </w:r>
      <w:r>
        <w:rPr>
          <w:sz w:val="24"/>
        </w:rPr>
        <w:t>формах</w:t>
      </w:r>
      <w:r>
        <w:rPr>
          <w:spacing w:val="40"/>
          <w:sz w:val="24"/>
        </w:rPr>
        <w:t xml:space="preserve"> </w:t>
      </w:r>
      <w:r>
        <w:rPr>
          <w:sz w:val="24"/>
        </w:rPr>
        <w:t>работы</w:t>
      </w:r>
      <w:r>
        <w:rPr>
          <w:spacing w:val="40"/>
          <w:sz w:val="24"/>
        </w:rPr>
        <w:t xml:space="preserve"> </w:t>
      </w:r>
      <w:r>
        <w:rPr>
          <w:sz w:val="24"/>
        </w:rPr>
        <w:t>(обсуждения,</w:t>
      </w:r>
      <w:r>
        <w:rPr>
          <w:spacing w:val="40"/>
          <w:sz w:val="24"/>
        </w:rPr>
        <w:t xml:space="preserve"> </w:t>
      </w:r>
      <w:r>
        <w:rPr>
          <w:sz w:val="24"/>
        </w:rPr>
        <w:t>обмен</w:t>
      </w:r>
      <w:r>
        <w:rPr>
          <w:spacing w:val="40"/>
          <w:sz w:val="24"/>
        </w:rPr>
        <w:t xml:space="preserve"> </w:t>
      </w:r>
      <w:r>
        <w:rPr>
          <w:sz w:val="24"/>
        </w:rPr>
        <w:t>мнениями,</w:t>
      </w:r>
    </w:p>
    <w:p w14:paraId="5822986F">
      <w:pPr>
        <w:pStyle w:val="7"/>
        <w:spacing w:before="1" w:line="275" w:lineRule="exact"/>
        <w:ind w:left="1999" w:firstLine="0"/>
      </w:pPr>
      <w:r>
        <w:t>«мозговой</w:t>
      </w:r>
      <w:r>
        <w:rPr>
          <w:spacing w:val="-5"/>
        </w:rPr>
        <w:t xml:space="preserve"> </w:t>
      </w:r>
      <w:r>
        <w:t>штурм»</w:t>
      </w:r>
      <w:r>
        <w:rPr>
          <w:spacing w:val="-17"/>
        </w:rPr>
        <w:t xml:space="preserve"> </w:t>
      </w:r>
      <w:r>
        <w:t>и</w:t>
      </w:r>
      <w:r>
        <w:rPr>
          <w:spacing w:val="-4"/>
        </w:rPr>
        <w:t xml:space="preserve"> </w:t>
      </w:r>
      <w:r>
        <w:rPr>
          <w:spacing w:val="-2"/>
        </w:rPr>
        <w:t>иные);</w:t>
      </w:r>
    </w:p>
    <w:p w14:paraId="0B093097">
      <w:pPr>
        <w:pStyle w:val="11"/>
        <w:numPr>
          <w:ilvl w:val="0"/>
          <w:numId w:val="244"/>
        </w:numPr>
        <w:tabs>
          <w:tab w:val="left" w:pos="1999"/>
        </w:tabs>
        <w:spacing w:before="0" w:after="0" w:line="240" w:lineRule="auto"/>
        <w:ind w:left="1999" w:right="412" w:hanging="360"/>
        <w:jc w:val="both"/>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53DC6482">
      <w:pPr>
        <w:pStyle w:val="11"/>
        <w:numPr>
          <w:ilvl w:val="0"/>
          <w:numId w:val="244"/>
        </w:numPr>
        <w:tabs>
          <w:tab w:val="left" w:pos="1999"/>
        </w:tabs>
        <w:spacing w:before="0" w:after="0" w:line="237" w:lineRule="auto"/>
        <w:ind w:left="1999" w:right="421" w:hanging="360"/>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9760CF1">
      <w:pPr>
        <w:pStyle w:val="4"/>
        <w:spacing w:before="13" w:line="237" w:lineRule="auto"/>
        <w:ind w:right="1966"/>
      </w:pPr>
      <w:r>
        <w:t>Овладение</w:t>
      </w:r>
      <w:r>
        <w:rPr>
          <w:spacing w:val="-9"/>
        </w:rPr>
        <w:t xml:space="preserve"> </w:t>
      </w:r>
      <w:r>
        <w:t>универсальными</w:t>
      </w:r>
      <w:r>
        <w:rPr>
          <w:spacing w:val="-8"/>
        </w:rPr>
        <w:t xml:space="preserve"> </w:t>
      </w:r>
      <w:r>
        <w:t>учебными</w:t>
      </w:r>
      <w:r>
        <w:rPr>
          <w:spacing w:val="-8"/>
        </w:rPr>
        <w:t xml:space="preserve"> </w:t>
      </w:r>
      <w:r>
        <w:t>регулятивными</w:t>
      </w:r>
      <w:r>
        <w:rPr>
          <w:spacing w:val="-8"/>
        </w:rPr>
        <w:t xml:space="preserve"> </w:t>
      </w:r>
      <w:r>
        <w:t xml:space="preserve">действиями. </w:t>
      </w:r>
      <w:r>
        <w:rPr>
          <w:spacing w:val="-2"/>
        </w:rPr>
        <w:t>Самоорганизация:</w:t>
      </w:r>
    </w:p>
    <w:p w14:paraId="2D3AE352">
      <w:pPr>
        <w:pStyle w:val="11"/>
        <w:numPr>
          <w:ilvl w:val="1"/>
          <w:numId w:val="244"/>
        </w:numPr>
        <w:tabs>
          <w:tab w:val="left" w:pos="2137"/>
        </w:tabs>
        <w:spacing w:before="0" w:after="0" w:line="289" w:lineRule="exact"/>
        <w:ind w:left="2137" w:right="0" w:hanging="359"/>
        <w:jc w:val="both"/>
        <w:rPr>
          <w:sz w:val="24"/>
        </w:rPr>
      </w:pPr>
      <w:r>
        <w:rPr>
          <w:sz w:val="24"/>
        </w:rPr>
        <w:t>выявлять</w:t>
      </w:r>
      <w:r>
        <w:rPr>
          <w:spacing w:val="-7"/>
          <w:sz w:val="24"/>
        </w:rPr>
        <w:t xml:space="preserve"> </w:t>
      </w:r>
      <w:r>
        <w:rPr>
          <w:sz w:val="24"/>
        </w:rPr>
        <w:t>проблемы</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в</w:t>
      </w:r>
      <w:r>
        <w:rPr>
          <w:spacing w:val="-2"/>
          <w:sz w:val="24"/>
        </w:rPr>
        <w:t xml:space="preserve"> </w:t>
      </w:r>
      <w:r>
        <w:rPr>
          <w:sz w:val="24"/>
        </w:rPr>
        <w:t>учебных</w:t>
      </w:r>
      <w:r>
        <w:rPr>
          <w:spacing w:val="-4"/>
          <w:sz w:val="24"/>
        </w:rPr>
        <w:t xml:space="preserve"> </w:t>
      </w:r>
      <w:r>
        <w:rPr>
          <w:sz w:val="24"/>
        </w:rPr>
        <w:t>и</w:t>
      </w:r>
      <w:r>
        <w:rPr>
          <w:spacing w:val="-7"/>
          <w:sz w:val="24"/>
        </w:rPr>
        <w:t xml:space="preserve"> </w:t>
      </w:r>
      <w:r>
        <w:rPr>
          <w:sz w:val="24"/>
        </w:rPr>
        <w:t>жизненных</w:t>
      </w:r>
      <w:r>
        <w:rPr>
          <w:spacing w:val="-1"/>
          <w:sz w:val="24"/>
        </w:rPr>
        <w:t xml:space="preserve"> </w:t>
      </w:r>
      <w:r>
        <w:rPr>
          <w:spacing w:val="-2"/>
          <w:sz w:val="24"/>
        </w:rPr>
        <w:t>ситуациях;</w:t>
      </w:r>
    </w:p>
    <w:p w14:paraId="7546B7EC">
      <w:pPr>
        <w:pStyle w:val="11"/>
        <w:numPr>
          <w:ilvl w:val="1"/>
          <w:numId w:val="244"/>
        </w:numPr>
        <w:tabs>
          <w:tab w:val="left" w:pos="2138"/>
        </w:tabs>
        <w:spacing w:before="2" w:after="0" w:line="237" w:lineRule="auto"/>
        <w:ind w:left="2138" w:right="426" w:hanging="360"/>
        <w:jc w:val="both"/>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14:paraId="68B9E9A3">
      <w:pPr>
        <w:pStyle w:val="11"/>
        <w:numPr>
          <w:ilvl w:val="1"/>
          <w:numId w:val="244"/>
        </w:numPr>
        <w:tabs>
          <w:tab w:val="left" w:pos="2138"/>
        </w:tabs>
        <w:spacing w:before="2" w:after="0" w:line="240" w:lineRule="auto"/>
        <w:ind w:left="2138" w:right="420" w:hanging="360"/>
        <w:jc w:val="both"/>
        <w:rPr>
          <w:sz w:val="24"/>
        </w:rPr>
      </w:pPr>
      <w:r>
        <w:rPr>
          <w:sz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Pr>
          <w:spacing w:val="-2"/>
          <w:sz w:val="24"/>
        </w:rPr>
        <w:t>решений;</w:t>
      </w:r>
    </w:p>
    <w:p w14:paraId="3278964C">
      <w:pPr>
        <w:pStyle w:val="11"/>
        <w:numPr>
          <w:ilvl w:val="1"/>
          <w:numId w:val="244"/>
        </w:numPr>
        <w:tabs>
          <w:tab w:val="left" w:pos="2138"/>
        </w:tabs>
        <w:spacing w:before="0" w:after="0" w:line="237" w:lineRule="auto"/>
        <w:ind w:left="2138" w:right="419" w:hanging="360"/>
        <w:jc w:val="both"/>
        <w:rPr>
          <w:sz w:val="24"/>
        </w:rPr>
      </w:pPr>
      <w:r>
        <w:rPr>
          <w:sz w:val="24"/>
        </w:rPr>
        <w:t>самостоятельно составлять план действий, вносить необходимые коррективы в ходе его реализации;</w:t>
      </w:r>
    </w:p>
    <w:p w14:paraId="000FB2ED">
      <w:pPr>
        <w:pStyle w:val="11"/>
        <w:numPr>
          <w:ilvl w:val="1"/>
          <w:numId w:val="244"/>
        </w:numPr>
        <w:tabs>
          <w:tab w:val="left" w:pos="2137"/>
        </w:tabs>
        <w:spacing w:before="1" w:after="0" w:line="240" w:lineRule="auto"/>
        <w:ind w:left="2137" w:right="0" w:hanging="359"/>
        <w:jc w:val="both"/>
        <w:rPr>
          <w:sz w:val="24"/>
        </w:rPr>
      </w:pPr>
      <w:r>
        <w:rPr>
          <w:sz w:val="24"/>
        </w:rPr>
        <w:t>делать</w:t>
      </w:r>
      <w:r>
        <w:rPr>
          <w:spacing w:val="-2"/>
          <w:sz w:val="24"/>
        </w:rPr>
        <w:t xml:space="preserve"> </w:t>
      </w:r>
      <w:r>
        <w:rPr>
          <w:sz w:val="24"/>
        </w:rPr>
        <w:t>выбор</w:t>
      </w:r>
      <w:r>
        <w:rPr>
          <w:spacing w:val="-2"/>
          <w:sz w:val="24"/>
        </w:rPr>
        <w:t xml:space="preserve"> </w:t>
      </w:r>
      <w:r>
        <w:rPr>
          <w:sz w:val="24"/>
        </w:rPr>
        <w:t>и</w:t>
      </w:r>
      <w:r>
        <w:rPr>
          <w:spacing w:val="-4"/>
          <w:sz w:val="24"/>
        </w:rPr>
        <w:t xml:space="preserve"> </w:t>
      </w:r>
      <w:r>
        <w:rPr>
          <w:sz w:val="24"/>
        </w:rPr>
        <w:t>брать</w:t>
      </w:r>
      <w:r>
        <w:rPr>
          <w:spacing w:val="-1"/>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pacing w:val="-2"/>
          <w:sz w:val="24"/>
        </w:rPr>
        <w:t>решение.</w:t>
      </w:r>
    </w:p>
    <w:p w14:paraId="78260207">
      <w:pPr>
        <w:pStyle w:val="11"/>
        <w:spacing w:after="0" w:line="240" w:lineRule="auto"/>
        <w:jc w:val="both"/>
        <w:rPr>
          <w:sz w:val="24"/>
        </w:rPr>
        <w:sectPr>
          <w:pgSz w:w="11920" w:h="16850"/>
          <w:pgMar w:top="1060" w:right="425" w:bottom="280" w:left="850" w:header="720" w:footer="720" w:gutter="0"/>
          <w:cols w:space="720" w:num="1"/>
        </w:sectPr>
      </w:pPr>
    </w:p>
    <w:p w14:paraId="0E0A283F">
      <w:pPr>
        <w:pStyle w:val="3"/>
        <w:spacing w:before="60" w:line="275" w:lineRule="exact"/>
        <w:ind w:left="1418"/>
        <w:jc w:val="left"/>
      </w:pPr>
      <w:r>
        <w:rPr>
          <w:spacing w:val="-2"/>
        </w:rPr>
        <w:t>Самоконтроль:</w:t>
      </w:r>
    </w:p>
    <w:p w14:paraId="5E288F1D">
      <w:pPr>
        <w:pStyle w:val="11"/>
        <w:numPr>
          <w:ilvl w:val="1"/>
          <w:numId w:val="244"/>
        </w:numPr>
        <w:tabs>
          <w:tab w:val="left" w:pos="2138"/>
        </w:tabs>
        <w:spacing w:before="4" w:after="0" w:line="235" w:lineRule="auto"/>
        <w:ind w:left="2138" w:right="417" w:hanging="360"/>
        <w:jc w:val="both"/>
        <w:rPr>
          <w:sz w:val="24"/>
        </w:rPr>
      </w:pPr>
      <w:r>
        <w:rPr>
          <w:sz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49EC2FAB">
      <w:pPr>
        <w:pStyle w:val="11"/>
        <w:numPr>
          <w:ilvl w:val="1"/>
          <w:numId w:val="244"/>
        </w:numPr>
        <w:tabs>
          <w:tab w:val="left" w:pos="2138"/>
        </w:tabs>
        <w:spacing w:before="13" w:after="0" w:line="235" w:lineRule="auto"/>
        <w:ind w:left="2138" w:right="424" w:hanging="360"/>
        <w:jc w:val="both"/>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15418729">
      <w:pPr>
        <w:pStyle w:val="11"/>
        <w:numPr>
          <w:ilvl w:val="1"/>
          <w:numId w:val="244"/>
        </w:numPr>
        <w:tabs>
          <w:tab w:val="left" w:pos="2137"/>
        </w:tabs>
        <w:spacing w:before="1" w:after="0" w:line="240" w:lineRule="auto"/>
        <w:ind w:left="2137" w:right="0" w:hanging="359"/>
        <w:jc w:val="both"/>
        <w:rPr>
          <w:sz w:val="24"/>
        </w:rPr>
      </w:pPr>
      <w:r>
        <w:rPr>
          <w:sz w:val="24"/>
        </w:rPr>
        <w:t>объяснять</w:t>
      </w:r>
      <w:r>
        <w:rPr>
          <w:spacing w:val="-13"/>
          <w:sz w:val="24"/>
        </w:rPr>
        <w:t xml:space="preserve"> </w:t>
      </w:r>
      <w:r>
        <w:rPr>
          <w:sz w:val="24"/>
        </w:rPr>
        <w:t>причины</w:t>
      </w:r>
      <w:r>
        <w:rPr>
          <w:spacing w:val="-9"/>
          <w:sz w:val="24"/>
        </w:rPr>
        <w:t xml:space="preserve"> </w:t>
      </w:r>
      <w:r>
        <w:rPr>
          <w:sz w:val="24"/>
        </w:rPr>
        <w:t>достижения</w:t>
      </w:r>
      <w:r>
        <w:rPr>
          <w:spacing w:val="-8"/>
          <w:sz w:val="24"/>
        </w:rPr>
        <w:t xml:space="preserve"> </w:t>
      </w:r>
      <w:r>
        <w:rPr>
          <w:sz w:val="24"/>
        </w:rPr>
        <w:t>(недостижения)</w:t>
      </w:r>
      <w:r>
        <w:rPr>
          <w:spacing w:val="-10"/>
          <w:sz w:val="24"/>
        </w:rPr>
        <w:t xml:space="preserve"> </w:t>
      </w:r>
      <w:r>
        <w:rPr>
          <w:sz w:val="24"/>
        </w:rPr>
        <w:t>результата</w:t>
      </w:r>
      <w:r>
        <w:rPr>
          <w:spacing w:val="-8"/>
          <w:sz w:val="24"/>
        </w:rPr>
        <w:t xml:space="preserve"> </w:t>
      </w:r>
      <w:r>
        <w:rPr>
          <w:spacing w:val="-2"/>
          <w:sz w:val="24"/>
        </w:rPr>
        <w:t>деятельности;</w:t>
      </w:r>
    </w:p>
    <w:p w14:paraId="0693B8B7">
      <w:pPr>
        <w:pStyle w:val="11"/>
        <w:numPr>
          <w:ilvl w:val="1"/>
          <w:numId w:val="244"/>
        </w:numPr>
        <w:tabs>
          <w:tab w:val="left" w:pos="2138"/>
        </w:tabs>
        <w:spacing w:before="1" w:after="0" w:line="240" w:lineRule="auto"/>
        <w:ind w:left="2138" w:right="420" w:hanging="360"/>
        <w:jc w:val="both"/>
        <w:rPr>
          <w:sz w:val="24"/>
        </w:rPr>
      </w:pPr>
      <w:r>
        <w:rPr>
          <w:sz w:val="24"/>
        </w:rPr>
        <w:t>понимать причины коммуникативных неудач и уметь предупреждать их, давать оценку приобретённому речевому опыту и корректировать собственную</w:t>
      </w:r>
      <w:r>
        <w:rPr>
          <w:spacing w:val="-3"/>
          <w:sz w:val="24"/>
        </w:rPr>
        <w:t xml:space="preserve"> </w:t>
      </w:r>
      <w:r>
        <w:rPr>
          <w:sz w:val="24"/>
        </w:rPr>
        <w:t>речь</w:t>
      </w:r>
      <w:r>
        <w:rPr>
          <w:spacing w:val="-3"/>
          <w:sz w:val="24"/>
        </w:rPr>
        <w:t xml:space="preserve"> </w:t>
      </w:r>
      <w:r>
        <w:rPr>
          <w:sz w:val="24"/>
        </w:rPr>
        <w:t>с учётом</w:t>
      </w:r>
      <w:r>
        <w:rPr>
          <w:spacing w:val="-4"/>
          <w:sz w:val="24"/>
        </w:rPr>
        <w:t xml:space="preserve"> </w:t>
      </w:r>
      <w:r>
        <w:rPr>
          <w:sz w:val="24"/>
        </w:rPr>
        <w:t>целей</w:t>
      </w:r>
      <w:r>
        <w:rPr>
          <w:spacing w:val="-3"/>
          <w:sz w:val="24"/>
        </w:rPr>
        <w:t xml:space="preserve"> </w:t>
      </w:r>
      <w:r>
        <w:rPr>
          <w:sz w:val="24"/>
        </w:rPr>
        <w:t>и условий</w:t>
      </w:r>
      <w:r>
        <w:rPr>
          <w:spacing w:val="-3"/>
          <w:sz w:val="24"/>
        </w:rPr>
        <w:t xml:space="preserve"> </w:t>
      </w:r>
      <w:r>
        <w:rPr>
          <w:sz w:val="24"/>
        </w:rPr>
        <w:t>общения;</w:t>
      </w:r>
      <w:r>
        <w:rPr>
          <w:spacing w:val="-3"/>
          <w:sz w:val="24"/>
        </w:rPr>
        <w:t xml:space="preserve"> </w:t>
      </w:r>
      <w:r>
        <w:rPr>
          <w:sz w:val="24"/>
        </w:rPr>
        <w:t>оценивать</w:t>
      </w:r>
      <w:r>
        <w:rPr>
          <w:spacing w:val="-3"/>
          <w:sz w:val="24"/>
        </w:rPr>
        <w:t xml:space="preserve"> </w:t>
      </w:r>
      <w:r>
        <w:rPr>
          <w:sz w:val="24"/>
        </w:rPr>
        <w:t>соответствие результата цели и условиям общения.</w:t>
      </w:r>
    </w:p>
    <w:p w14:paraId="502CD961">
      <w:pPr>
        <w:pStyle w:val="3"/>
        <w:spacing w:before="2" w:line="274" w:lineRule="exact"/>
        <w:ind w:left="1418"/>
      </w:pPr>
      <w:r>
        <w:t>Эмоциональный</w:t>
      </w:r>
      <w:r>
        <w:rPr>
          <w:spacing w:val="-11"/>
        </w:rPr>
        <w:t xml:space="preserve"> </w:t>
      </w:r>
      <w:r>
        <w:rPr>
          <w:spacing w:val="-2"/>
        </w:rPr>
        <w:t>интеллект:</w:t>
      </w:r>
    </w:p>
    <w:p w14:paraId="501FB19D">
      <w:pPr>
        <w:pStyle w:val="11"/>
        <w:numPr>
          <w:ilvl w:val="1"/>
          <w:numId w:val="244"/>
        </w:numPr>
        <w:tabs>
          <w:tab w:val="left" w:pos="2138"/>
        </w:tabs>
        <w:spacing w:before="0" w:after="0" w:line="237" w:lineRule="auto"/>
        <w:ind w:left="2138" w:right="421" w:hanging="360"/>
        <w:jc w:val="both"/>
        <w:rPr>
          <w:sz w:val="24"/>
        </w:rPr>
      </w:pPr>
      <w:r>
        <w:rPr>
          <w:sz w:val="24"/>
        </w:rPr>
        <w:t xml:space="preserve">развивать способность управлять собственными эмоциями и эмоциями </w:t>
      </w:r>
      <w:r>
        <w:rPr>
          <w:spacing w:val="-2"/>
          <w:sz w:val="24"/>
        </w:rPr>
        <w:t>других;</w:t>
      </w:r>
    </w:p>
    <w:p w14:paraId="36BFCAE9">
      <w:pPr>
        <w:pStyle w:val="11"/>
        <w:numPr>
          <w:ilvl w:val="1"/>
          <w:numId w:val="244"/>
        </w:numPr>
        <w:tabs>
          <w:tab w:val="left" w:pos="2137"/>
        </w:tabs>
        <w:spacing w:before="2" w:after="0" w:line="293" w:lineRule="exact"/>
        <w:ind w:left="2137" w:right="0" w:hanging="359"/>
        <w:jc w:val="both"/>
        <w:rPr>
          <w:sz w:val="24"/>
        </w:rPr>
      </w:pPr>
      <w:r>
        <w:rPr>
          <w:sz w:val="24"/>
        </w:rPr>
        <w:t>выявлять</w:t>
      </w:r>
      <w:r>
        <w:rPr>
          <w:spacing w:val="-9"/>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причины</w:t>
      </w:r>
      <w:r>
        <w:rPr>
          <w:spacing w:val="-7"/>
          <w:sz w:val="24"/>
        </w:rPr>
        <w:t xml:space="preserve"> </w:t>
      </w:r>
      <w:r>
        <w:rPr>
          <w:spacing w:val="-2"/>
          <w:sz w:val="24"/>
        </w:rPr>
        <w:t>эмоций;</w:t>
      </w:r>
    </w:p>
    <w:p w14:paraId="2E758E15">
      <w:pPr>
        <w:pStyle w:val="11"/>
        <w:numPr>
          <w:ilvl w:val="1"/>
          <w:numId w:val="244"/>
        </w:numPr>
        <w:tabs>
          <w:tab w:val="left" w:pos="2138"/>
        </w:tabs>
        <w:spacing w:before="2" w:after="0" w:line="237" w:lineRule="auto"/>
        <w:ind w:left="2138" w:right="430" w:hanging="360"/>
        <w:jc w:val="both"/>
        <w:rPr>
          <w:sz w:val="24"/>
        </w:rPr>
      </w:pPr>
      <w:r>
        <w:rPr>
          <w:sz w:val="24"/>
        </w:rPr>
        <w:t xml:space="preserve">понимать мотивы и намерения другого человека, анализируя речевую </w:t>
      </w:r>
      <w:r>
        <w:rPr>
          <w:spacing w:val="-2"/>
          <w:sz w:val="24"/>
        </w:rPr>
        <w:t>ситуацию;</w:t>
      </w:r>
    </w:p>
    <w:p w14:paraId="5EA5C874">
      <w:pPr>
        <w:pStyle w:val="11"/>
        <w:numPr>
          <w:ilvl w:val="1"/>
          <w:numId w:val="244"/>
        </w:numPr>
        <w:tabs>
          <w:tab w:val="left" w:pos="2137"/>
        </w:tabs>
        <w:spacing w:before="2" w:after="0" w:line="240" w:lineRule="auto"/>
        <w:ind w:left="2137" w:right="0" w:hanging="359"/>
        <w:jc w:val="both"/>
        <w:rPr>
          <w:sz w:val="24"/>
        </w:rPr>
      </w:pPr>
      <w:r>
        <w:rPr>
          <w:sz w:val="24"/>
        </w:rPr>
        <w:t>регулировать</w:t>
      </w:r>
      <w:r>
        <w:rPr>
          <w:spacing w:val="-5"/>
          <w:sz w:val="24"/>
        </w:rPr>
        <w:t xml:space="preserve"> </w:t>
      </w:r>
      <w:r>
        <w:rPr>
          <w:sz w:val="24"/>
        </w:rPr>
        <w:t>способ</w:t>
      </w:r>
      <w:r>
        <w:rPr>
          <w:spacing w:val="-6"/>
          <w:sz w:val="24"/>
        </w:rPr>
        <w:t xml:space="preserve"> </w:t>
      </w:r>
      <w:r>
        <w:rPr>
          <w:sz w:val="24"/>
        </w:rPr>
        <w:t>выражения</w:t>
      </w:r>
      <w:r>
        <w:rPr>
          <w:spacing w:val="-6"/>
          <w:sz w:val="24"/>
        </w:rPr>
        <w:t xml:space="preserve"> </w:t>
      </w:r>
      <w:r>
        <w:rPr>
          <w:sz w:val="24"/>
        </w:rPr>
        <w:t>собственных</w:t>
      </w:r>
      <w:r>
        <w:rPr>
          <w:spacing w:val="-5"/>
          <w:sz w:val="24"/>
        </w:rPr>
        <w:t xml:space="preserve"> </w:t>
      </w:r>
      <w:r>
        <w:rPr>
          <w:spacing w:val="-2"/>
          <w:sz w:val="24"/>
        </w:rPr>
        <w:t>эмоций.</w:t>
      </w:r>
    </w:p>
    <w:p w14:paraId="61FE5DDC">
      <w:pPr>
        <w:pStyle w:val="3"/>
        <w:spacing w:before="2" w:line="275" w:lineRule="exact"/>
        <w:ind w:left="1418"/>
      </w:pPr>
      <w:r>
        <w:t>Принятие</w:t>
      </w:r>
      <w:r>
        <w:rPr>
          <w:spacing w:val="-4"/>
        </w:rPr>
        <w:t xml:space="preserve"> </w:t>
      </w:r>
      <w:r>
        <w:t>себя</w:t>
      </w:r>
      <w:r>
        <w:rPr>
          <w:spacing w:val="-2"/>
        </w:rPr>
        <w:t xml:space="preserve"> </w:t>
      </w:r>
      <w:r>
        <w:t>и</w:t>
      </w:r>
      <w:r>
        <w:rPr>
          <w:spacing w:val="-5"/>
        </w:rPr>
        <w:t xml:space="preserve"> </w:t>
      </w:r>
      <w:r>
        <w:rPr>
          <w:spacing w:val="-2"/>
        </w:rPr>
        <w:t>других:</w:t>
      </w:r>
    </w:p>
    <w:p w14:paraId="2B68C67A">
      <w:pPr>
        <w:pStyle w:val="11"/>
        <w:numPr>
          <w:ilvl w:val="1"/>
          <w:numId w:val="244"/>
        </w:numPr>
        <w:tabs>
          <w:tab w:val="left" w:pos="2138"/>
        </w:tabs>
        <w:spacing w:before="0" w:after="0" w:line="292" w:lineRule="exact"/>
        <w:ind w:left="2138" w:right="0" w:hanging="360"/>
        <w:jc w:val="left"/>
        <w:rPr>
          <w:sz w:val="24"/>
        </w:rPr>
      </w:pPr>
      <w:r>
        <w:rPr>
          <w:sz w:val="24"/>
        </w:rPr>
        <w:t>осознанно</w:t>
      </w:r>
      <w:r>
        <w:rPr>
          <w:spacing w:val="-3"/>
          <w:sz w:val="24"/>
        </w:rPr>
        <w:t xml:space="preserve"> </w:t>
      </w:r>
      <w:r>
        <w:rPr>
          <w:sz w:val="24"/>
        </w:rPr>
        <w:t>относиться</w:t>
      </w:r>
      <w:r>
        <w:rPr>
          <w:spacing w:val="-1"/>
          <w:sz w:val="24"/>
        </w:rPr>
        <w:t xml:space="preserve"> </w:t>
      </w:r>
      <w:r>
        <w:rPr>
          <w:sz w:val="24"/>
        </w:rPr>
        <w:t>к</w:t>
      </w:r>
      <w:r>
        <w:rPr>
          <w:spacing w:val="-5"/>
          <w:sz w:val="24"/>
        </w:rPr>
        <w:t xml:space="preserve"> </w:t>
      </w:r>
      <w:r>
        <w:rPr>
          <w:sz w:val="24"/>
        </w:rPr>
        <w:t>другому</w:t>
      </w:r>
      <w:r>
        <w:rPr>
          <w:spacing w:val="-8"/>
          <w:sz w:val="24"/>
        </w:rPr>
        <w:t xml:space="preserve"> </w:t>
      </w:r>
      <w:r>
        <w:rPr>
          <w:sz w:val="24"/>
        </w:rPr>
        <w:t>человеку</w:t>
      </w:r>
      <w:r>
        <w:rPr>
          <w:spacing w:val="-13"/>
          <w:sz w:val="24"/>
        </w:rPr>
        <w:t xml:space="preserve"> </w:t>
      </w:r>
      <w:r>
        <w:rPr>
          <w:sz w:val="24"/>
        </w:rPr>
        <w:t>и его</w:t>
      </w:r>
      <w:r>
        <w:rPr>
          <w:spacing w:val="1"/>
          <w:sz w:val="24"/>
        </w:rPr>
        <w:t xml:space="preserve"> </w:t>
      </w:r>
      <w:r>
        <w:rPr>
          <w:spacing w:val="-2"/>
          <w:sz w:val="24"/>
        </w:rPr>
        <w:t>мнению;</w:t>
      </w:r>
    </w:p>
    <w:p w14:paraId="3529BC81">
      <w:pPr>
        <w:pStyle w:val="11"/>
        <w:numPr>
          <w:ilvl w:val="1"/>
          <w:numId w:val="244"/>
        </w:numPr>
        <w:tabs>
          <w:tab w:val="left" w:pos="2138"/>
        </w:tabs>
        <w:spacing w:before="0" w:after="0" w:line="293" w:lineRule="exact"/>
        <w:ind w:left="2138" w:right="0" w:hanging="360"/>
        <w:jc w:val="left"/>
        <w:rPr>
          <w:sz w:val="24"/>
        </w:rPr>
      </w:pPr>
      <w:r>
        <w:rPr>
          <w:sz w:val="24"/>
        </w:rPr>
        <w:t>признавать</w:t>
      </w:r>
      <w:r>
        <w:rPr>
          <w:spacing w:val="-2"/>
          <w:sz w:val="24"/>
        </w:rPr>
        <w:t xml:space="preserve"> </w:t>
      </w:r>
      <w:r>
        <w:rPr>
          <w:sz w:val="24"/>
        </w:rPr>
        <w:t>своё</w:t>
      </w:r>
      <w:r>
        <w:rPr>
          <w:spacing w:val="-8"/>
          <w:sz w:val="24"/>
        </w:rPr>
        <w:t xml:space="preserve"> </w:t>
      </w:r>
      <w:r>
        <w:rPr>
          <w:sz w:val="24"/>
        </w:rPr>
        <w:t>и</w:t>
      </w:r>
      <w:r>
        <w:rPr>
          <w:spacing w:val="-4"/>
          <w:sz w:val="24"/>
        </w:rPr>
        <w:t xml:space="preserve"> </w:t>
      </w:r>
      <w:r>
        <w:rPr>
          <w:sz w:val="24"/>
        </w:rPr>
        <w:t>чужое</w:t>
      </w:r>
      <w:r>
        <w:rPr>
          <w:spacing w:val="-6"/>
          <w:sz w:val="24"/>
        </w:rPr>
        <w:t xml:space="preserve"> </w:t>
      </w:r>
      <w:r>
        <w:rPr>
          <w:sz w:val="24"/>
        </w:rPr>
        <w:t>право</w:t>
      </w:r>
      <w:r>
        <w:rPr>
          <w:spacing w:val="-4"/>
          <w:sz w:val="24"/>
        </w:rPr>
        <w:t xml:space="preserve"> </w:t>
      </w:r>
      <w:r>
        <w:rPr>
          <w:sz w:val="24"/>
        </w:rPr>
        <w:t>на</w:t>
      </w:r>
      <w:r>
        <w:rPr>
          <w:spacing w:val="-7"/>
          <w:sz w:val="24"/>
        </w:rPr>
        <w:t xml:space="preserve"> </w:t>
      </w:r>
      <w:r>
        <w:rPr>
          <w:spacing w:val="-2"/>
          <w:sz w:val="24"/>
        </w:rPr>
        <w:t>ошибку;</w:t>
      </w:r>
    </w:p>
    <w:p w14:paraId="1BDFD948">
      <w:pPr>
        <w:pStyle w:val="11"/>
        <w:numPr>
          <w:ilvl w:val="1"/>
          <w:numId w:val="244"/>
        </w:numPr>
        <w:tabs>
          <w:tab w:val="left" w:pos="2138"/>
        </w:tabs>
        <w:spacing w:before="0" w:after="0" w:line="293" w:lineRule="exact"/>
        <w:ind w:left="2138" w:right="0" w:hanging="360"/>
        <w:jc w:val="left"/>
        <w:rPr>
          <w:sz w:val="24"/>
        </w:rPr>
      </w:pPr>
      <w:r>
        <w:rPr>
          <w:sz w:val="24"/>
        </w:rPr>
        <w:t>принимать</w:t>
      </w:r>
      <w:r>
        <w:rPr>
          <w:spacing w:val="-3"/>
          <w:sz w:val="24"/>
        </w:rPr>
        <w:t xml:space="preserve"> </w:t>
      </w:r>
      <w:r>
        <w:rPr>
          <w:sz w:val="24"/>
        </w:rPr>
        <w:t>себя</w:t>
      </w:r>
      <w:r>
        <w:rPr>
          <w:spacing w:val="-6"/>
          <w:sz w:val="24"/>
        </w:rPr>
        <w:t xml:space="preserve"> </w:t>
      </w:r>
      <w:r>
        <w:rPr>
          <w:sz w:val="24"/>
        </w:rPr>
        <w:t>и</w:t>
      </w:r>
      <w:r>
        <w:rPr>
          <w:spacing w:val="-1"/>
          <w:sz w:val="24"/>
        </w:rPr>
        <w:t xml:space="preserve"> </w:t>
      </w:r>
      <w:r>
        <w:rPr>
          <w:sz w:val="24"/>
        </w:rPr>
        <w:t>других</w:t>
      </w:r>
      <w:r>
        <w:rPr>
          <w:spacing w:val="-3"/>
          <w:sz w:val="24"/>
        </w:rPr>
        <w:t xml:space="preserve"> </w:t>
      </w:r>
      <w:r>
        <w:rPr>
          <w:sz w:val="24"/>
        </w:rPr>
        <w:t>не</w:t>
      </w:r>
      <w:r>
        <w:rPr>
          <w:spacing w:val="-6"/>
          <w:sz w:val="24"/>
        </w:rPr>
        <w:t xml:space="preserve"> </w:t>
      </w:r>
      <w:r>
        <w:rPr>
          <w:spacing w:val="-2"/>
          <w:sz w:val="24"/>
        </w:rPr>
        <w:t>осуждая;</w:t>
      </w:r>
    </w:p>
    <w:p w14:paraId="34662AB7">
      <w:pPr>
        <w:pStyle w:val="11"/>
        <w:numPr>
          <w:ilvl w:val="1"/>
          <w:numId w:val="244"/>
        </w:numPr>
        <w:tabs>
          <w:tab w:val="left" w:pos="2138"/>
        </w:tabs>
        <w:spacing w:before="0" w:after="0" w:line="293" w:lineRule="exact"/>
        <w:ind w:left="2138" w:right="0" w:hanging="360"/>
        <w:jc w:val="left"/>
        <w:rPr>
          <w:sz w:val="24"/>
        </w:rPr>
      </w:pPr>
      <w:r>
        <w:rPr>
          <w:sz w:val="24"/>
        </w:rPr>
        <w:t>проявлять</w:t>
      </w:r>
      <w:r>
        <w:rPr>
          <w:spacing w:val="-8"/>
          <w:sz w:val="24"/>
        </w:rPr>
        <w:t xml:space="preserve"> </w:t>
      </w:r>
      <w:r>
        <w:rPr>
          <w:spacing w:val="-2"/>
          <w:sz w:val="24"/>
        </w:rPr>
        <w:t>открытость;</w:t>
      </w:r>
    </w:p>
    <w:p w14:paraId="7652236D">
      <w:pPr>
        <w:pStyle w:val="11"/>
        <w:numPr>
          <w:ilvl w:val="1"/>
          <w:numId w:val="244"/>
        </w:numPr>
        <w:tabs>
          <w:tab w:val="left" w:pos="2138"/>
        </w:tabs>
        <w:spacing w:before="0" w:after="0" w:line="293" w:lineRule="exact"/>
        <w:ind w:left="2138" w:right="0" w:hanging="360"/>
        <w:jc w:val="left"/>
        <w:rPr>
          <w:sz w:val="24"/>
        </w:rPr>
      </w:pPr>
      <w:r>
        <w:rPr>
          <w:sz w:val="24"/>
        </w:rPr>
        <w:t>осознавать</w:t>
      </w:r>
      <w:r>
        <w:rPr>
          <w:spacing w:val="-11"/>
          <w:sz w:val="24"/>
        </w:rPr>
        <w:t xml:space="preserve"> </w:t>
      </w:r>
      <w:r>
        <w:rPr>
          <w:sz w:val="24"/>
        </w:rPr>
        <w:t>невозможность</w:t>
      </w:r>
      <w:r>
        <w:rPr>
          <w:spacing w:val="-8"/>
          <w:sz w:val="24"/>
        </w:rPr>
        <w:t xml:space="preserve"> </w:t>
      </w:r>
      <w:r>
        <w:rPr>
          <w:sz w:val="24"/>
        </w:rPr>
        <w:t>контролировать</w:t>
      </w:r>
      <w:r>
        <w:rPr>
          <w:spacing w:val="-8"/>
          <w:sz w:val="24"/>
        </w:rPr>
        <w:t xml:space="preserve"> </w:t>
      </w:r>
      <w:r>
        <w:rPr>
          <w:sz w:val="24"/>
        </w:rPr>
        <w:t>всё</w:t>
      </w:r>
      <w:r>
        <w:rPr>
          <w:spacing w:val="-10"/>
          <w:sz w:val="24"/>
        </w:rPr>
        <w:t xml:space="preserve"> </w:t>
      </w:r>
      <w:r>
        <w:rPr>
          <w:spacing w:val="-2"/>
          <w:sz w:val="24"/>
        </w:rPr>
        <w:t>вокруг.</w:t>
      </w:r>
    </w:p>
    <w:p w14:paraId="4855BAB6">
      <w:pPr>
        <w:pStyle w:val="7"/>
        <w:spacing w:before="3"/>
        <w:ind w:left="0" w:firstLine="0"/>
        <w:jc w:val="left"/>
      </w:pPr>
    </w:p>
    <w:p w14:paraId="0742BAE3">
      <w:pPr>
        <w:pStyle w:val="3"/>
        <w:spacing w:before="1"/>
        <w:ind w:left="4344"/>
        <w:jc w:val="left"/>
      </w:pPr>
      <w:r>
        <w:t>ИНОСТРАННЫЕ</w:t>
      </w:r>
      <w:r>
        <w:rPr>
          <w:spacing w:val="-4"/>
        </w:rPr>
        <w:t xml:space="preserve"> </w:t>
      </w:r>
      <w:r>
        <w:rPr>
          <w:spacing w:val="-2"/>
        </w:rPr>
        <w:t>ЯЗЫКИ</w:t>
      </w:r>
    </w:p>
    <w:p w14:paraId="6B0CA2D9">
      <w:pPr>
        <w:pStyle w:val="4"/>
        <w:spacing w:before="2"/>
        <w:ind w:right="2126"/>
      </w:pPr>
      <w:r>
        <w:t>Формирование</w:t>
      </w:r>
      <w:r>
        <w:rPr>
          <w:spacing w:val="-8"/>
        </w:rPr>
        <w:t xml:space="preserve"> </w:t>
      </w:r>
      <w:r>
        <w:t>универсальных</w:t>
      </w:r>
      <w:r>
        <w:rPr>
          <w:spacing w:val="-5"/>
        </w:rPr>
        <w:t xml:space="preserve"> </w:t>
      </w:r>
      <w:r>
        <w:t>учебных</w:t>
      </w:r>
      <w:r>
        <w:rPr>
          <w:spacing w:val="-7"/>
        </w:rPr>
        <w:t xml:space="preserve"> </w:t>
      </w:r>
      <w:r>
        <w:t>познавательных</w:t>
      </w:r>
      <w:r>
        <w:rPr>
          <w:spacing w:val="-7"/>
        </w:rPr>
        <w:t xml:space="preserve"> </w:t>
      </w:r>
      <w:r>
        <w:t>действий Формирование базовых логических действий</w:t>
      </w:r>
    </w:p>
    <w:p w14:paraId="39952F2F">
      <w:pPr>
        <w:pStyle w:val="11"/>
        <w:numPr>
          <w:ilvl w:val="0"/>
          <w:numId w:val="243"/>
        </w:numPr>
        <w:tabs>
          <w:tab w:val="left" w:pos="1560"/>
        </w:tabs>
        <w:spacing w:before="0" w:after="0" w:line="240" w:lineRule="auto"/>
        <w:ind w:left="854" w:right="430" w:firstLine="563"/>
        <w:jc w:val="both"/>
        <w:rPr>
          <w:sz w:val="24"/>
        </w:rPr>
      </w:pPr>
      <w:r>
        <w:rPr>
          <w:sz w:val="24"/>
        </w:rPr>
        <w:t>Выявлять</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свойства</w:t>
      </w:r>
      <w:r>
        <w:rPr>
          <w:spacing w:val="-3"/>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языковых явлений</w:t>
      </w:r>
      <w:r>
        <w:rPr>
          <w:spacing w:val="-3"/>
          <w:sz w:val="24"/>
        </w:rPr>
        <w:t xml:space="preserve"> </w:t>
      </w:r>
      <w:r>
        <w:rPr>
          <w:sz w:val="24"/>
        </w:rPr>
        <w:t>иностранного языка; применять изученные правила, алгоритмы.</w:t>
      </w:r>
    </w:p>
    <w:p w14:paraId="514394C8">
      <w:pPr>
        <w:pStyle w:val="11"/>
        <w:numPr>
          <w:ilvl w:val="0"/>
          <w:numId w:val="243"/>
        </w:numPr>
        <w:tabs>
          <w:tab w:val="left" w:pos="1560"/>
        </w:tabs>
        <w:spacing w:before="0" w:after="0" w:line="240" w:lineRule="auto"/>
        <w:ind w:left="854" w:right="419" w:firstLine="563"/>
        <w:jc w:val="both"/>
        <w:rPr>
          <w:sz w:val="24"/>
        </w:rPr>
      </w:pPr>
      <w:r>
        <w:rPr>
          <w:sz w:val="24"/>
        </w:rPr>
        <w:t>Анализировать, устанавливать аналогии, между способами выражения мысли средствами родного и иностранного языков.</w:t>
      </w:r>
    </w:p>
    <w:p w14:paraId="2B8983BE">
      <w:pPr>
        <w:pStyle w:val="11"/>
        <w:numPr>
          <w:ilvl w:val="0"/>
          <w:numId w:val="243"/>
        </w:numPr>
        <w:tabs>
          <w:tab w:val="left" w:pos="1560"/>
        </w:tabs>
        <w:spacing w:before="0" w:after="0" w:line="240" w:lineRule="auto"/>
        <w:ind w:left="854" w:right="421" w:firstLine="563"/>
        <w:jc w:val="both"/>
        <w:rPr>
          <w:sz w:val="24"/>
        </w:rPr>
      </w:pPr>
      <w:r>
        <w:rPr>
          <w:sz w:val="24"/>
        </w:rPr>
        <w:t>Сравнивать, упорядочивать, классифицировать языковые единицы и языковые явления иностранного языка, разные типы высказывания.</w:t>
      </w:r>
    </w:p>
    <w:p w14:paraId="0E90FED6">
      <w:pPr>
        <w:pStyle w:val="11"/>
        <w:numPr>
          <w:ilvl w:val="0"/>
          <w:numId w:val="243"/>
        </w:numPr>
        <w:tabs>
          <w:tab w:val="left" w:pos="1560"/>
        </w:tabs>
        <w:spacing w:before="0" w:after="0" w:line="240" w:lineRule="auto"/>
        <w:ind w:left="854" w:right="422" w:firstLine="563"/>
        <w:jc w:val="both"/>
        <w:rPr>
          <w:sz w:val="24"/>
        </w:rPr>
      </w:pPr>
      <w:r>
        <w:rPr>
          <w:sz w:val="24"/>
        </w:rPr>
        <w:t>Моделировать отношения между объектами (членами предложения, структурными единицами диалога и др.).</w:t>
      </w:r>
    </w:p>
    <w:p w14:paraId="4700BF23">
      <w:pPr>
        <w:pStyle w:val="11"/>
        <w:numPr>
          <w:ilvl w:val="0"/>
          <w:numId w:val="243"/>
        </w:numPr>
        <w:tabs>
          <w:tab w:val="left" w:pos="1560"/>
        </w:tabs>
        <w:spacing w:before="0" w:after="0" w:line="240" w:lineRule="auto"/>
        <w:ind w:left="854" w:right="420" w:firstLine="563"/>
        <w:jc w:val="both"/>
        <w:rPr>
          <w:sz w:val="24"/>
        </w:rPr>
      </w:pPr>
      <w:r>
        <w:rPr>
          <w:sz w:val="24"/>
        </w:rPr>
        <w:t>Использовать информацию, извлеченную из несплошных текстов (таблицы, диаграммы), в собственных устных и письменных высказываниях.</w:t>
      </w:r>
    </w:p>
    <w:p w14:paraId="270E2BA1">
      <w:pPr>
        <w:pStyle w:val="11"/>
        <w:numPr>
          <w:ilvl w:val="0"/>
          <w:numId w:val="243"/>
        </w:numPr>
        <w:tabs>
          <w:tab w:val="left" w:pos="1560"/>
        </w:tabs>
        <w:spacing w:before="0" w:after="0" w:line="240" w:lineRule="auto"/>
        <w:ind w:left="854" w:right="417" w:firstLine="563"/>
        <w:jc w:val="both"/>
        <w:rPr>
          <w:sz w:val="24"/>
        </w:rPr>
      </w:pPr>
      <w:r>
        <w:rPr>
          <w:sz w:val="24"/>
        </w:rPr>
        <w:t>Выдвигать гипотезы (например, об употреблении глагола-связки в иностранном языке); обосновывать, аргументировать свои суждения, выводы.</w:t>
      </w:r>
    </w:p>
    <w:p w14:paraId="066DD3CD">
      <w:pPr>
        <w:pStyle w:val="11"/>
        <w:numPr>
          <w:ilvl w:val="0"/>
          <w:numId w:val="243"/>
        </w:numPr>
        <w:tabs>
          <w:tab w:val="left" w:pos="1560"/>
        </w:tabs>
        <w:spacing w:before="0" w:after="0" w:line="240" w:lineRule="auto"/>
        <w:ind w:left="854" w:right="421" w:firstLine="563"/>
        <w:jc w:val="both"/>
        <w:rPr>
          <w:sz w:val="24"/>
        </w:rPr>
      </w:pPr>
      <w:r>
        <w:rPr>
          <w:sz w:val="24"/>
        </w:rPr>
        <w:t>Распознавать свойства и признаки языковых единиц и языковых явлений (например, с помощью словообразовательных элементов).</w:t>
      </w:r>
    </w:p>
    <w:p w14:paraId="634ADFDD">
      <w:pPr>
        <w:pStyle w:val="11"/>
        <w:numPr>
          <w:ilvl w:val="0"/>
          <w:numId w:val="243"/>
        </w:numPr>
        <w:tabs>
          <w:tab w:val="left" w:pos="1560"/>
        </w:tabs>
        <w:spacing w:before="0" w:after="0" w:line="240" w:lineRule="auto"/>
        <w:ind w:left="854" w:right="419" w:firstLine="563"/>
        <w:jc w:val="both"/>
        <w:rPr>
          <w:sz w:val="24"/>
        </w:rPr>
      </w:pPr>
      <w:r>
        <w:rPr>
          <w:sz w:val="24"/>
        </w:rPr>
        <w:t>Сравнивать языковые единицы разного уровня (звуки, буквы, слова,</w:t>
      </w:r>
      <w:r>
        <w:rPr>
          <w:spacing w:val="40"/>
          <w:sz w:val="24"/>
        </w:rPr>
        <w:t xml:space="preserve"> </w:t>
      </w:r>
      <w:r>
        <w:rPr>
          <w:sz w:val="24"/>
        </w:rPr>
        <w:t>речевые клише, грамматические явления, тексты и т. п.).</w:t>
      </w:r>
    </w:p>
    <w:p w14:paraId="7B0E082C">
      <w:pPr>
        <w:pStyle w:val="11"/>
        <w:numPr>
          <w:ilvl w:val="0"/>
          <w:numId w:val="243"/>
        </w:numPr>
        <w:tabs>
          <w:tab w:val="left" w:pos="1561"/>
        </w:tabs>
        <w:spacing w:before="0" w:after="0" w:line="240" w:lineRule="auto"/>
        <w:ind w:left="1561" w:right="0" w:hanging="143"/>
        <w:jc w:val="both"/>
        <w:rPr>
          <w:sz w:val="24"/>
        </w:rPr>
      </w:pPr>
      <w:r>
        <w:rPr>
          <w:sz w:val="24"/>
        </w:rPr>
        <w:t>Пользоваться</w:t>
      </w:r>
      <w:r>
        <w:rPr>
          <w:spacing w:val="-4"/>
          <w:sz w:val="24"/>
        </w:rPr>
        <w:t xml:space="preserve"> </w:t>
      </w:r>
      <w:r>
        <w:rPr>
          <w:sz w:val="24"/>
        </w:rPr>
        <w:t>классификациями</w:t>
      </w:r>
      <w:r>
        <w:rPr>
          <w:spacing w:val="-1"/>
          <w:sz w:val="24"/>
        </w:rPr>
        <w:t xml:space="preserve"> </w:t>
      </w:r>
      <w:r>
        <w:rPr>
          <w:sz w:val="24"/>
        </w:rPr>
        <w:t>(по</w:t>
      </w:r>
      <w:r>
        <w:rPr>
          <w:spacing w:val="-4"/>
          <w:sz w:val="24"/>
        </w:rPr>
        <w:t xml:space="preserve"> </w:t>
      </w:r>
      <w:r>
        <w:rPr>
          <w:sz w:val="24"/>
        </w:rPr>
        <w:t>типу</w:t>
      </w:r>
      <w:r>
        <w:rPr>
          <w:spacing w:val="-15"/>
          <w:sz w:val="24"/>
        </w:rPr>
        <w:t xml:space="preserve"> </w:t>
      </w:r>
      <w:r>
        <w:rPr>
          <w:sz w:val="24"/>
        </w:rPr>
        <w:t>чтения,</w:t>
      </w:r>
      <w:r>
        <w:rPr>
          <w:spacing w:val="-2"/>
          <w:sz w:val="24"/>
        </w:rPr>
        <w:t xml:space="preserve"> </w:t>
      </w:r>
      <w:r>
        <w:rPr>
          <w:sz w:val="24"/>
        </w:rPr>
        <w:t>по</w:t>
      </w:r>
      <w:r>
        <w:rPr>
          <w:spacing w:val="-3"/>
          <w:sz w:val="24"/>
        </w:rPr>
        <w:t xml:space="preserve"> </w:t>
      </w:r>
      <w:r>
        <w:rPr>
          <w:sz w:val="24"/>
        </w:rPr>
        <w:t>типу</w:t>
      </w:r>
      <w:r>
        <w:rPr>
          <w:spacing w:val="-15"/>
          <w:sz w:val="24"/>
        </w:rPr>
        <w:t xml:space="preserve"> </w:t>
      </w:r>
      <w:r>
        <w:rPr>
          <w:sz w:val="24"/>
        </w:rPr>
        <w:t>высказывания</w:t>
      </w:r>
      <w:r>
        <w:rPr>
          <w:spacing w:val="-1"/>
          <w:sz w:val="24"/>
        </w:rPr>
        <w:t xml:space="preserve"> </w:t>
      </w:r>
      <w:r>
        <w:rPr>
          <w:sz w:val="24"/>
        </w:rPr>
        <w:t>и</w:t>
      </w:r>
      <w:r>
        <w:rPr>
          <w:spacing w:val="-4"/>
          <w:sz w:val="24"/>
        </w:rPr>
        <w:t xml:space="preserve"> </w:t>
      </w:r>
      <w:r>
        <w:rPr>
          <w:sz w:val="24"/>
        </w:rPr>
        <w:t>т.</w:t>
      </w:r>
      <w:r>
        <w:rPr>
          <w:spacing w:val="-1"/>
          <w:sz w:val="24"/>
        </w:rPr>
        <w:t xml:space="preserve"> </w:t>
      </w:r>
      <w:r>
        <w:rPr>
          <w:spacing w:val="-4"/>
          <w:sz w:val="24"/>
        </w:rPr>
        <w:t>п.).</w:t>
      </w:r>
    </w:p>
    <w:p w14:paraId="107731CD">
      <w:pPr>
        <w:pStyle w:val="11"/>
        <w:numPr>
          <w:ilvl w:val="0"/>
          <w:numId w:val="243"/>
        </w:numPr>
        <w:tabs>
          <w:tab w:val="left" w:pos="1560"/>
        </w:tabs>
        <w:spacing w:before="0" w:after="0" w:line="240" w:lineRule="auto"/>
        <w:ind w:left="854" w:right="410" w:firstLine="563"/>
        <w:jc w:val="both"/>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68D7B2B5">
      <w:pPr>
        <w:pStyle w:val="4"/>
        <w:spacing w:before="1" w:line="272" w:lineRule="exact"/>
      </w:pPr>
      <w:r>
        <w:t>Работа</w:t>
      </w:r>
      <w:r>
        <w:rPr>
          <w:spacing w:val="-2"/>
        </w:rPr>
        <w:t xml:space="preserve"> </w:t>
      </w:r>
      <w:r>
        <w:t>с</w:t>
      </w:r>
      <w:r>
        <w:rPr>
          <w:spacing w:val="-5"/>
        </w:rPr>
        <w:t xml:space="preserve"> </w:t>
      </w:r>
      <w:r>
        <w:rPr>
          <w:spacing w:val="-2"/>
        </w:rPr>
        <w:t>информацией</w:t>
      </w:r>
    </w:p>
    <w:p w14:paraId="2AE27964">
      <w:pPr>
        <w:pStyle w:val="11"/>
        <w:numPr>
          <w:ilvl w:val="0"/>
          <w:numId w:val="243"/>
        </w:numPr>
        <w:tabs>
          <w:tab w:val="left" w:pos="1560"/>
        </w:tabs>
        <w:spacing w:before="0" w:after="0" w:line="240" w:lineRule="auto"/>
        <w:ind w:left="854" w:right="422" w:firstLine="563"/>
        <w:jc w:val="both"/>
        <w:rPr>
          <w:sz w:val="24"/>
        </w:rPr>
      </w:pPr>
      <w:r>
        <w:rPr>
          <w:sz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p>
    <w:p w14:paraId="581F8EC3">
      <w:pPr>
        <w:pStyle w:val="11"/>
        <w:spacing w:after="0" w:line="240" w:lineRule="auto"/>
        <w:jc w:val="both"/>
        <w:rPr>
          <w:sz w:val="24"/>
        </w:rPr>
        <w:sectPr>
          <w:pgSz w:w="11920" w:h="16850"/>
          <w:pgMar w:top="1080" w:right="425" w:bottom="280" w:left="850" w:header="720" w:footer="720" w:gutter="0"/>
          <w:cols w:space="720" w:num="1"/>
        </w:sectPr>
      </w:pPr>
    </w:p>
    <w:p w14:paraId="14BDB9D2">
      <w:pPr>
        <w:pStyle w:val="7"/>
        <w:spacing w:before="73"/>
        <w:ind w:left="854" w:firstLine="0"/>
      </w:pPr>
      <w:r>
        <w:t>с</w:t>
      </w:r>
      <w:r>
        <w:rPr>
          <w:spacing w:val="-9"/>
        </w:rPr>
        <w:t xml:space="preserve"> </w:t>
      </w:r>
      <w:r>
        <w:t>пониманием</w:t>
      </w:r>
      <w:r>
        <w:rPr>
          <w:spacing w:val="-8"/>
        </w:rPr>
        <w:t xml:space="preserve"> </w:t>
      </w:r>
      <w:r>
        <w:t>запрашиваемой</w:t>
      </w:r>
      <w:r>
        <w:rPr>
          <w:spacing w:val="-3"/>
        </w:rPr>
        <w:t xml:space="preserve"> </w:t>
      </w:r>
      <w:r>
        <w:t>информации,</w:t>
      </w:r>
      <w:r>
        <w:rPr>
          <w:spacing w:val="-3"/>
        </w:rPr>
        <w:t xml:space="preserve"> </w:t>
      </w:r>
      <w:r>
        <w:t>с</w:t>
      </w:r>
      <w:r>
        <w:rPr>
          <w:spacing w:val="-12"/>
        </w:rPr>
        <w:t xml:space="preserve"> </w:t>
      </w:r>
      <w:r>
        <w:t>полным</w:t>
      </w:r>
      <w:r>
        <w:rPr>
          <w:spacing w:val="-8"/>
        </w:rPr>
        <w:t xml:space="preserve"> </w:t>
      </w:r>
      <w:r>
        <w:rPr>
          <w:spacing w:val="-2"/>
        </w:rPr>
        <w:t>пониманием).</w:t>
      </w:r>
    </w:p>
    <w:p w14:paraId="5FACC0D7">
      <w:pPr>
        <w:pStyle w:val="11"/>
        <w:numPr>
          <w:ilvl w:val="0"/>
          <w:numId w:val="243"/>
        </w:numPr>
        <w:tabs>
          <w:tab w:val="left" w:pos="1560"/>
        </w:tabs>
        <w:spacing w:before="1" w:after="0" w:line="240" w:lineRule="auto"/>
        <w:ind w:left="854" w:right="417" w:firstLine="563"/>
        <w:jc w:val="both"/>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186DBC61">
      <w:pPr>
        <w:pStyle w:val="11"/>
        <w:numPr>
          <w:ilvl w:val="0"/>
          <w:numId w:val="243"/>
        </w:numPr>
        <w:tabs>
          <w:tab w:val="left" w:pos="1560"/>
        </w:tabs>
        <w:spacing w:before="2" w:after="0" w:line="240" w:lineRule="auto"/>
        <w:ind w:left="854" w:right="425" w:firstLine="563"/>
        <w:jc w:val="both"/>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14:paraId="71CB77CB">
      <w:pPr>
        <w:pStyle w:val="11"/>
        <w:numPr>
          <w:ilvl w:val="0"/>
          <w:numId w:val="243"/>
        </w:numPr>
        <w:tabs>
          <w:tab w:val="left" w:pos="1560"/>
        </w:tabs>
        <w:spacing w:before="0" w:after="0" w:line="240" w:lineRule="auto"/>
        <w:ind w:left="854" w:right="418" w:firstLine="563"/>
        <w:jc w:val="both"/>
        <w:rPr>
          <w:sz w:val="24"/>
        </w:rPr>
      </w:pPr>
      <w:r>
        <w:rPr>
          <w:sz w:val="24"/>
        </w:rPr>
        <w:t>использовать внешние формальные элементы текста (подзаголовки, иллюстрации, сноски) для понимания его содержания.</w:t>
      </w:r>
    </w:p>
    <w:p w14:paraId="7387F83E">
      <w:pPr>
        <w:pStyle w:val="11"/>
        <w:numPr>
          <w:ilvl w:val="0"/>
          <w:numId w:val="243"/>
        </w:numPr>
        <w:tabs>
          <w:tab w:val="left" w:pos="1561"/>
        </w:tabs>
        <w:spacing w:before="0" w:after="0" w:line="240" w:lineRule="auto"/>
        <w:ind w:left="1561" w:right="0" w:hanging="143"/>
        <w:jc w:val="both"/>
        <w:rPr>
          <w:sz w:val="24"/>
        </w:rPr>
      </w:pPr>
      <w:r>
        <w:rPr>
          <w:sz w:val="24"/>
        </w:rPr>
        <w:t>Фиксировать</w:t>
      </w:r>
      <w:r>
        <w:rPr>
          <w:spacing w:val="-11"/>
          <w:sz w:val="24"/>
        </w:rPr>
        <w:t xml:space="preserve"> </w:t>
      </w:r>
      <w:r>
        <w:rPr>
          <w:sz w:val="24"/>
        </w:rPr>
        <w:t>информацию</w:t>
      </w:r>
      <w:r>
        <w:rPr>
          <w:spacing w:val="-5"/>
          <w:sz w:val="24"/>
        </w:rPr>
        <w:t xml:space="preserve"> </w:t>
      </w:r>
      <w:r>
        <w:rPr>
          <w:sz w:val="24"/>
        </w:rPr>
        <w:t>доступными</w:t>
      </w:r>
      <w:r>
        <w:rPr>
          <w:spacing w:val="-7"/>
          <w:sz w:val="24"/>
        </w:rPr>
        <w:t xml:space="preserve"> </w:t>
      </w:r>
      <w:r>
        <w:rPr>
          <w:sz w:val="24"/>
        </w:rPr>
        <w:t>средствами</w:t>
      </w:r>
      <w:r>
        <w:rPr>
          <w:spacing w:val="-5"/>
          <w:sz w:val="24"/>
        </w:rPr>
        <w:t xml:space="preserve"> </w:t>
      </w:r>
      <w:r>
        <w:rPr>
          <w:sz w:val="24"/>
        </w:rPr>
        <w:t>(в</w:t>
      </w:r>
      <w:r>
        <w:rPr>
          <w:spacing w:val="-9"/>
          <w:sz w:val="24"/>
        </w:rPr>
        <w:t xml:space="preserve"> </w:t>
      </w:r>
      <w:r>
        <w:rPr>
          <w:sz w:val="24"/>
        </w:rPr>
        <w:t>виде</w:t>
      </w:r>
      <w:r>
        <w:rPr>
          <w:spacing w:val="-4"/>
          <w:sz w:val="24"/>
        </w:rPr>
        <w:t xml:space="preserve"> </w:t>
      </w:r>
      <w:r>
        <w:rPr>
          <w:sz w:val="24"/>
        </w:rPr>
        <w:t>ключевых</w:t>
      </w:r>
      <w:r>
        <w:rPr>
          <w:spacing w:val="-4"/>
          <w:sz w:val="24"/>
        </w:rPr>
        <w:t xml:space="preserve"> </w:t>
      </w:r>
      <w:r>
        <w:rPr>
          <w:sz w:val="24"/>
        </w:rPr>
        <w:t>слов,</w:t>
      </w:r>
      <w:r>
        <w:rPr>
          <w:spacing w:val="-8"/>
          <w:sz w:val="24"/>
        </w:rPr>
        <w:t xml:space="preserve"> </w:t>
      </w:r>
      <w:r>
        <w:rPr>
          <w:spacing w:val="-2"/>
          <w:sz w:val="24"/>
        </w:rPr>
        <w:t>плана).</w:t>
      </w:r>
    </w:p>
    <w:p w14:paraId="77F8378D">
      <w:pPr>
        <w:pStyle w:val="11"/>
        <w:numPr>
          <w:ilvl w:val="0"/>
          <w:numId w:val="243"/>
        </w:numPr>
        <w:tabs>
          <w:tab w:val="left" w:pos="1561"/>
        </w:tabs>
        <w:spacing w:before="0" w:after="0" w:line="240" w:lineRule="auto"/>
        <w:ind w:left="1561" w:right="0" w:hanging="143"/>
        <w:jc w:val="both"/>
        <w:rPr>
          <w:sz w:val="24"/>
        </w:rPr>
      </w:pPr>
      <w:r>
        <w:rPr>
          <w:sz w:val="24"/>
        </w:rPr>
        <w:t>Оценивать</w:t>
      </w:r>
      <w:r>
        <w:rPr>
          <w:spacing w:val="-11"/>
          <w:sz w:val="24"/>
        </w:rPr>
        <w:t xml:space="preserve"> </w:t>
      </w:r>
      <w:r>
        <w:rPr>
          <w:sz w:val="24"/>
        </w:rPr>
        <w:t>достоверность</w:t>
      </w:r>
      <w:r>
        <w:rPr>
          <w:spacing w:val="-6"/>
          <w:sz w:val="24"/>
        </w:rPr>
        <w:t xml:space="preserve"> </w:t>
      </w:r>
      <w:r>
        <w:rPr>
          <w:sz w:val="24"/>
        </w:rPr>
        <w:t>информации,</w:t>
      </w:r>
      <w:r>
        <w:rPr>
          <w:spacing w:val="-9"/>
          <w:sz w:val="24"/>
        </w:rPr>
        <w:t xml:space="preserve"> </w:t>
      </w:r>
      <w:r>
        <w:rPr>
          <w:sz w:val="24"/>
        </w:rPr>
        <w:t>полученной</w:t>
      </w:r>
      <w:r>
        <w:rPr>
          <w:spacing w:val="-9"/>
          <w:sz w:val="24"/>
        </w:rPr>
        <w:t xml:space="preserve"> </w:t>
      </w:r>
      <w:r>
        <w:rPr>
          <w:sz w:val="24"/>
        </w:rPr>
        <w:t>из</w:t>
      </w:r>
      <w:r>
        <w:rPr>
          <w:spacing w:val="-11"/>
          <w:sz w:val="24"/>
        </w:rPr>
        <w:t xml:space="preserve"> </w:t>
      </w:r>
      <w:r>
        <w:rPr>
          <w:sz w:val="24"/>
        </w:rPr>
        <w:t>иноязычных</w:t>
      </w:r>
      <w:r>
        <w:rPr>
          <w:spacing w:val="-5"/>
          <w:sz w:val="24"/>
        </w:rPr>
        <w:t xml:space="preserve"> </w:t>
      </w:r>
      <w:r>
        <w:rPr>
          <w:spacing w:val="-2"/>
          <w:sz w:val="24"/>
        </w:rPr>
        <w:t>источников.</w:t>
      </w:r>
    </w:p>
    <w:p w14:paraId="32F51897">
      <w:pPr>
        <w:pStyle w:val="11"/>
        <w:numPr>
          <w:ilvl w:val="0"/>
          <w:numId w:val="243"/>
        </w:numPr>
        <w:tabs>
          <w:tab w:val="left" w:pos="1560"/>
        </w:tabs>
        <w:spacing w:before="0" w:after="0" w:line="240" w:lineRule="auto"/>
        <w:ind w:left="854" w:right="423" w:firstLine="563"/>
        <w:jc w:val="both"/>
        <w:rPr>
          <w:sz w:val="24"/>
        </w:rPr>
      </w:pPr>
      <w:r>
        <w:rPr>
          <w:sz w:val="24"/>
        </w:rPr>
        <w:t>Находить аргументы, подтверждающие или опровергающие одну и ту же идею, в различных информационных источниках;</w:t>
      </w:r>
    </w:p>
    <w:p w14:paraId="1405E9E5">
      <w:pPr>
        <w:pStyle w:val="11"/>
        <w:numPr>
          <w:ilvl w:val="0"/>
          <w:numId w:val="243"/>
        </w:numPr>
        <w:tabs>
          <w:tab w:val="left" w:pos="1560"/>
        </w:tabs>
        <w:spacing w:before="0" w:after="0" w:line="240" w:lineRule="auto"/>
        <w:ind w:left="854" w:right="418" w:firstLine="563"/>
        <w:jc w:val="both"/>
        <w:rPr>
          <w:sz w:val="24"/>
        </w:rPr>
      </w:pPr>
      <w:r>
        <w:rPr>
          <w:sz w:val="24"/>
        </w:rPr>
        <w:t>выдвигать предположения (например, о значении слова в контексте) и аргументировать его.</w:t>
      </w:r>
    </w:p>
    <w:p w14:paraId="0C73F4A9">
      <w:pPr>
        <w:pStyle w:val="4"/>
        <w:spacing w:before="6" w:line="274" w:lineRule="exact"/>
      </w:pPr>
      <w:r>
        <w:t>Формирование</w:t>
      </w:r>
      <w:r>
        <w:rPr>
          <w:spacing w:val="-15"/>
        </w:rPr>
        <w:t xml:space="preserve"> </w:t>
      </w:r>
      <w:r>
        <w:t>универсальных</w:t>
      </w:r>
      <w:r>
        <w:rPr>
          <w:spacing w:val="-10"/>
        </w:rPr>
        <w:t xml:space="preserve"> </w:t>
      </w:r>
      <w:r>
        <w:t>учебных</w:t>
      </w:r>
      <w:r>
        <w:rPr>
          <w:spacing w:val="-11"/>
        </w:rPr>
        <w:t xml:space="preserve"> </w:t>
      </w:r>
      <w:r>
        <w:t>коммуникативных</w:t>
      </w:r>
      <w:r>
        <w:rPr>
          <w:spacing w:val="-9"/>
        </w:rPr>
        <w:t xml:space="preserve"> </w:t>
      </w:r>
      <w:r>
        <w:rPr>
          <w:spacing w:val="-2"/>
        </w:rPr>
        <w:t>действий</w:t>
      </w:r>
    </w:p>
    <w:p w14:paraId="3C41D3F3">
      <w:pPr>
        <w:pStyle w:val="11"/>
        <w:numPr>
          <w:ilvl w:val="0"/>
          <w:numId w:val="243"/>
        </w:numPr>
        <w:tabs>
          <w:tab w:val="left" w:pos="1560"/>
        </w:tabs>
        <w:spacing w:before="0" w:after="0" w:line="240" w:lineRule="auto"/>
        <w:ind w:left="854" w:right="418" w:firstLine="563"/>
        <w:jc w:val="both"/>
        <w:rPr>
          <w:sz w:val="24"/>
        </w:rPr>
      </w:pPr>
      <w:r>
        <w:rPr>
          <w:sz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2FE7465">
      <w:pPr>
        <w:pStyle w:val="11"/>
        <w:numPr>
          <w:ilvl w:val="0"/>
          <w:numId w:val="243"/>
        </w:numPr>
        <w:tabs>
          <w:tab w:val="left" w:pos="1560"/>
        </w:tabs>
        <w:spacing w:before="0" w:after="0" w:line="240" w:lineRule="auto"/>
        <w:ind w:left="854" w:right="412" w:firstLine="563"/>
        <w:jc w:val="both"/>
        <w:rPr>
          <w:sz w:val="24"/>
        </w:rPr>
      </w:pPr>
      <w:r>
        <w:rPr>
          <w:sz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4CA8F7B">
      <w:pPr>
        <w:pStyle w:val="11"/>
        <w:numPr>
          <w:ilvl w:val="0"/>
          <w:numId w:val="243"/>
        </w:numPr>
        <w:tabs>
          <w:tab w:val="left" w:pos="1560"/>
        </w:tabs>
        <w:spacing w:before="0" w:after="0" w:line="240" w:lineRule="auto"/>
        <w:ind w:left="854" w:right="425" w:firstLine="563"/>
        <w:jc w:val="both"/>
        <w:rPr>
          <w:sz w:val="24"/>
        </w:rPr>
      </w:pPr>
      <w:r>
        <w:rPr>
          <w:sz w:val="24"/>
        </w:rPr>
        <w:t xml:space="preserve">Анализировать и восстанавливать текст с опущенными в учебных целях </w:t>
      </w:r>
      <w:r>
        <w:rPr>
          <w:spacing w:val="-2"/>
          <w:sz w:val="24"/>
        </w:rPr>
        <w:t>фрагментами.</w:t>
      </w:r>
    </w:p>
    <w:p w14:paraId="0F0EADE3">
      <w:pPr>
        <w:pStyle w:val="11"/>
        <w:numPr>
          <w:ilvl w:val="0"/>
          <w:numId w:val="243"/>
        </w:numPr>
        <w:tabs>
          <w:tab w:val="left" w:pos="1560"/>
        </w:tabs>
        <w:spacing w:before="0" w:after="0" w:line="240" w:lineRule="auto"/>
        <w:ind w:left="854" w:right="420" w:firstLine="563"/>
        <w:jc w:val="both"/>
        <w:rPr>
          <w:sz w:val="24"/>
        </w:rPr>
      </w:pPr>
      <w:r>
        <w:rPr>
          <w:sz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501CA65">
      <w:pPr>
        <w:pStyle w:val="11"/>
        <w:numPr>
          <w:ilvl w:val="0"/>
          <w:numId w:val="243"/>
        </w:numPr>
        <w:tabs>
          <w:tab w:val="left" w:pos="1560"/>
        </w:tabs>
        <w:spacing w:before="0" w:after="0" w:line="240" w:lineRule="auto"/>
        <w:ind w:left="854" w:right="433" w:firstLine="563"/>
        <w:jc w:val="both"/>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2C1DA96">
      <w:pPr>
        <w:pStyle w:val="4"/>
        <w:spacing w:before="3" w:line="272" w:lineRule="exact"/>
      </w:pPr>
      <w:r>
        <w:t>Формирование</w:t>
      </w:r>
      <w:r>
        <w:rPr>
          <w:spacing w:val="-13"/>
        </w:rPr>
        <w:t xml:space="preserve"> </w:t>
      </w:r>
      <w:r>
        <w:t>универсальных</w:t>
      </w:r>
      <w:r>
        <w:rPr>
          <w:spacing w:val="-5"/>
        </w:rPr>
        <w:t xml:space="preserve"> </w:t>
      </w:r>
      <w:r>
        <w:t>учебных</w:t>
      </w:r>
      <w:r>
        <w:rPr>
          <w:spacing w:val="-7"/>
        </w:rPr>
        <w:t xml:space="preserve"> </w:t>
      </w:r>
      <w:r>
        <w:t>регулятивных</w:t>
      </w:r>
      <w:r>
        <w:rPr>
          <w:spacing w:val="-8"/>
        </w:rPr>
        <w:t xml:space="preserve"> </w:t>
      </w:r>
      <w:r>
        <w:rPr>
          <w:spacing w:val="-2"/>
        </w:rPr>
        <w:t>действий</w:t>
      </w:r>
    </w:p>
    <w:p w14:paraId="0EB9FCFF">
      <w:pPr>
        <w:pStyle w:val="11"/>
        <w:numPr>
          <w:ilvl w:val="0"/>
          <w:numId w:val="243"/>
        </w:numPr>
        <w:tabs>
          <w:tab w:val="left" w:pos="1560"/>
        </w:tabs>
        <w:spacing w:before="0" w:after="0" w:line="240" w:lineRule="auto"/>
        <w:ind w:left="854" w:right="429" w:firstLine="563"/>
        <w:jc w:val="both"/>
        <w:rPr>
          <w:sz w:val="24"/>
        </w:rPr>
      </w:pPr>
      <w:r>
        <w:rPr>
          <w:sz w:val="24"/>
        </w:rPr>
        <w:t>Удерживать</w:t>
      </w:r>
      <w:r>
        <w:rPr>
          <w:spacing w:val="-5"/>
          <w:sz w:val="24"/>
        </w:rPr>
        <w:t xml:space="preserve"> </w:t>
      </w:r>
      <w:r>
        <w:rPr>
          <w:sz w:val="24"/>
        </w:rPr>
        <w:t>цель</w:t>
      </w:r>
      <w:r>
        <w:rPr>
          <w:spacing w:val="-5"/>
          <w:sz w:val="24"/>
        </w:rPr>
        <w:t xml:space="preserve"> </w:t>
      </w:r>
      <w:r>
        <w:rPr>
          <w:sz w:val="24"/>
        </w:rPr>
        <w:t>деятельности;</w:t>
      </w:r>
      <w:r>
        <w:rPr>
          <w:spacing w:val="-5"/>
          <w:sz w:val="24"/>
        </w:rPr>
        <w:t xml:space="preserve"> </w:t>
      </w:r>
      <w:r>
        <w:rPr>
          <w:sz w:val="24"/>
        </w:rPr>
        <w:t>планировать</w:t>
      </w:r>
      <w:r>
        <w:rPr>
          <w:spacing w:val="-5"/>
          <w:sz w:val="24"/>
        </w:rPr>
        <w:t xml:space="preserve"> </w:t>
      </w:r>
      <w:r>
        <w:rPr>
          <w:sz w:val="24"/>
        </w:rPr>
        <w:t>выполнение</w:t>
      </w:r>
      <w:r>
        <w:rPr>
          <w:spacing w:val="-4"/>
          <w:sz w:val="24"/>
        </w:rPr>
        <w:t xml:space="preserve"> </w:t>
      </w:r>
      <w:r>
        <w:rPr>
          <w:sz w:val="24"/>
        </w:rPr>
        <w:t>учебной</w:t>
      </w:r>
      <w:r>
        <w:rPr>
          <w:spacing w:val="-5"/>
          <w:sz w:val="24"/>
        </w:rPr>
        <w:t xml:space="preserve"> </w:t>
      </w:r>
      <w:r>
        <w:rPr>
          <w:sz w:val="24"/>
        </w:rPr>
        <w:t>задачи,</w:t>
      </w:r>
      <w:r>
        <w:rPr>
          <w:spacing w:val="-5"/>
          <w:sz w:val="24"/>
        </w:rPr>
        <w:t xml:space="preserve"> </w:t>
      </w:r>
      <w:r>
        <w:rPr>
          <w:sz w:val="24"/>
        </w:rPr>
        <w:t>выбирать и аргументировать способ деятельности.</w:t>
      </w:r>
    </w:p>
    <w:p w14:paraId="13850CAF">
      <w:pPr>
        <w:pStyle w:val="11"/>
        <w:numPr>
          <w:ilvl w:val="0"/>
          <w:numId w:val="243"/>
        </w:numPr>
        <w:tabs>
          <w:tab w:val="left" w:pos="1560"/>
        </w:tabs>
        <w:spacing w:before="0" w:after="0" w:line="240" w:lineRule="auto"/>
        <w:ind w:left="854" w:right="433" w:firstLine="563"/>
        <w:jc w:val="both"/>
        <w:rPr>
          <w:sz w:val="24"/>
        </w:rPr>
      </w:pPr>
      <w:r>
        <w:rPr>
          <w:sz w:val="24"/>
        </w:rPr>
        <w:t>Планировать</w:t>
      </w:r>
      <w:r>
        <w:rPr>
          <w:spacing w:val="-3"/>
          <w:sz w:val="24"/>
        </w:rPr>
        <w:t xml:space="preserve"> </w:t>
      </w:r>
      <w:r>
        <w:rPr>
          <w:sz w:val="24"/>
        </w:rPr>
        <w:t>организацию</w:t>
      </w:r>
      <w:r>
        <w:rPr>
          <w:spacing w:val="-3"/>
          <w:sz w:val="24"/>
        </w:rPr>
        <w:t xml:space="preserve"> </w:t>
      </w:r>
      <w:r>
        <w:rPr>
          <w:sz w:val="24"/>
        </w:rPr>
        <w:t>совместной</w:t>
      </w:r>
      <w:r>
        <w:rPr>
          <w:spacing w:val="-2"/>
          <w:sz w:val="24"/>
        </w:rPr>
        <w:t xml:space="preserve"> </w:t>
      </w:r>
      <w:r>
        <w:rPr>
          <w:sz w:val="24"/>
        </w:rPr>
        <w:t>работы,</w:t>
      </w:r>
      <w:r>
        <w:rPr>
          <w:spacing w:val="-4"/>
          <w:sz w:val="24"/>
        </w:rPr>
        <w:t xml:space="preserve"> </w:t>
      </w:r>
      <w:r>
        <w:rPr>
          <w:sz w:val="24"/>
        </w:rPr>
        <w:t>определять</w:t>
      </w:r>
      <w:r>
        <w:rPr>
          <w:spacing w:val="-3"/>
          <w:sz w:val="24"/>
        </w:rPr>
        <w:t xml:space="preserve"> </w:t>
      </w:r>
      <w:r>
        <w:rPr>
          <w:sz w:val="24"/>
        </w:rPr>
        <w:t>свою</w:t>
      </w:r>
      <w:r>
        <w:rPr>
          <w:spacing w:val="-3"/>
          <w:sz w:val="24"/>
        </w:rPr>
        <w:t xml:space="preserve"> </w:t>
      </w:r>
      <w:r>
        <w:rPr>
          <w:sz w:val="24"/>
        </w:rPr>
        <w:t>роль,</w:t>
      </w:r>
      <w:r>
        <w:rPr>
          <w:spacing w:val="-5"/>
          <w:sz w:val="24"/>
        </w:rPr>
        <w:t xml:space="preserve"> </w:t>
      </w:r>
      <w:r>
        <w:rPr>
          <w:sz w:val="24"/>
        </w:rPr>
        <w:t>распределять задачи между членами команды, участвовать в групповых формах работы.</w:t>
      </w:r>
    </w:p>
    <w:p w14:paraId="7F73029E">
      <w:pPr>
        <w:pStyle w:val="11"/>
        <w:numPr>
          <w:ilvl w:val="0"/>
          <w:numId w:val="243"/>
        </w:numPr>
        <w:tabs>
          <w:tab w:val="left" w:pos="1560"/>
        </w:tabs>
        <w:spacing w:before="0" w:after="0" w:line="240" w:lineRule="auto"/>
        <w:ind w:left="854" w:right="422" w:firstLine="563"/>
        <w:jc w:val="both"/>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14:paraId="0478A79D">
      <w:pPr>
        <w:pStyle w:val="11"/>
        <w:numPr>
          <w:ilvl w:val="0"/>
          <w:numId w:val="243"/>
        </w:numPr>
        <w:tabs>
          <w:tab w:val="left" w:pos="1560"/>
        </w:tabs>
        <w:spacing w:before="0" w:after="0" w:line="240" w:lineRule="auto"/>
        <w:ind w:left="854" w:right="425" w:firstLine="563"/>
        <w:jc w:val="both"/>
        <w:rPr>
          <w:sz w:val="24"/>
        </w:rPr>
      </w:pPr>
      <w:r>
        <w:rPr>
          <w:sz w:val="24"/>
        </w:rPr>
        <w:t>Корректировать деятельность с учетом возникших трудностей, ошибок, новых данных или информации.</w:t>
      </w:r>
    </w:p>
    <w:p w14:paraId="28C492E0">
      <w:pPr>
        <w:pStyle w:val="11"/>
        <w:numPr>
          <w:ilvl w:val="0"/>
          <w:numId w:val="243"/>
        </w:numPr>
        <w:tabs>
          <w:tab w:val="left" w:pos="1560"/>
        </w:tabs>
        <w:spacing w:before="0" w:after="0" w:line="240" w:lineRule="auto"/>
        <w:ind w:left="854" w:right="418" w:firstLine="563"/>
        <w:jc w:val="both"/>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CBD13D8">
      <w:pPr>
        <w:pStyle w:val="3"/>
        <w:spacing w:before="168"/>
        <w:ind w:left="3751"/>
        <w:jc w:val="left"/>
      </w:pPr>
      <w:r>
        <w:t>МАТЕМАТИКА</w:t>
      </w:r>
      <w:r>
        <w:rPr>
          <w:spacing w:val="-6"/>
        </w:rPr>
        <w:t xml:space="preserve"> </w:t>
      </w:r>
      <w:r>
        <w:t>И</w:t>
      </w:r>
      <w:r>
        <w:rPr>
          <w:spacing w:val="-6"/>
        </w:rPr>
        <w:t xml:space="preserve"> </w:t>
      </w:r>
      <w:r>
        <w:rPr>
          <w:spacing w:val="-2"/>
        </w:rPr>
        <w:t>ИНФОРМАТИКА</w:t>
      </w:r>
    </w:p>
    <w:p w14:paraId="2FD4F337">
      <w:pPr>
        <w:pStyle w:val="4"/>
        <w:ind w:right="1369"/>
        <w:jc w:val="left"/>
      </w:pPr>
      <w:r>
        <w:t>Формирование</w:t>
      </w:r>
      <w:r>
        <w:rPr>
          <w:spacing w:val="-8"/>
        </w:rPr>
        <w:t xml:space="preserve"> </w:t>
      </w:r>
      <w:r>
        <w:t>универсальных</w:t>
      </w:r>
      <w:r>
        <w:rPr>
          <w:spacing w:val="-7"/>
        </w:rPr>
        <w:t xml:space="preserve"> </w:t>
      </w:r>
      <w:r>
        <w:t>учебных</w:t>
      </w:r>
      <w:r>
        <w:rPr>
          <w:spacing w:val="-7"/>
        </w:rPr>
        <w:t xml:space="preserve"> </w:t>
      </w:r>
      <w:r>
        <w:t>познавательных</w:t>
      </w:r>
      <w:r>
        <w:rPr>
          <w:spacing w:val="-7"/>
        </w:rPr>
        <w:t xml:space="preserve"> </w:t>
      </w:r>
      <w:r>
        <w:t>действий Формирование базовых логических действий</w:t>
      </w:r>
    </w:p>
    <w:p w14:paraId="6285B447">
      <w:pPr>
        <w:pStyle w:val="11"/>
        <w:numPr>
          <w:ilvl w:val="0"/>
          <w:numId w:val="243"/>
        </w:numPr>
        <w:tabs>
          <w:tab w:val="left" w:pos="1561"/>
        </w:tabs>
        <w:spacing w:before="0" w:after="0" w:line="269" w:lineRule="exact"/>
        <w:ind w:left="1561" w:right="0" w:hanging="143"/>
        <w:jc w:val="left"/>
        <w:rPr>
          <w:sz w:val="24"/>
        </w:rPr>
      </w:pPr>
      <w:r>
        <w:rPr>
          <w:sz w:val="24"/>
        </w:rPr>
        <w:t>Выявлять</w:t>
      </w:r>
      <w:r>
        <w:rPr>
          <w:spacing w:val="-10"/>
          <w:sz w:val="24"/>
        </w:rPr>
        <w:t xml:space="preserve"> </w:t>
      </w:r>
      <w:r>
        <w:rPr>
          <w:sz w:val="24"/>
        </w:rPr>
        <w:t>качества,</w:t>
      </w:r>
      <w:r>
        <w:rPr>
          <w:spacing w:val="-7"/>
          <w:sz w:val="24"/>
        </w:rPr>
        <w:t xml:space="preserve"> </w:t>
      </w:r>
      <w:r>
        <w:rPr>
          <w:sz w:val="24"/>
        </w:rPr>
        <w:t>свойства,</w:t>
      </w:r>
      <w:r>
        <w:rPr>
          <w:spacing w:val="-6"/>
          <w:sz w:val="24"/>
        </w:rPr>
        <w:t xml:space="preserve"> </w:t>
      </w:r>
      <w:r>
        <w:rPr>
          <w:sz w:val="24"/>
        </w:rPr>
        <w:t>характеристики</w:t>
      </w:r>
      <w:r>
        <w:rPr>
          <w:spacing w:val="-10"/>
          <w:sz w:val="24"/>
        </w:rPr>
        <w:t xml:space="preserve"> </w:t>
      </w:r>
      <w:r>
        <w:rPr>
          <w:sz w:val="24"/>
        </w:rPr>
        <w:t>математических</w:t>
      </w:r>
      <w:r>
        <w:rPr>
          <w:spacing w:val="-2"/>
          <w:sz w:val="24"/>
        </w:rPr>
        <w:t xml:space="preserve"> объектов.</w:t>
      </w:r>
    </w:p>
    <w:p w14:paraId="0D5626BD">
      <w:pPr>
        <w:pStyle w:val="11"/>
        <w:numPr>
          <w:ilvl w:val="0"/>
          <w:numId w:val="243"/>
        </w:numPr>
        <w:tabs>
          <w:tab w:val="left" w:pos="1561"/>
        </w:tabs>
        <w:spacing w:before="0" w:after="0" w:line="272" w:lineRule="exact"/>
        <w:ind w:left="1561" w:right="0" w:hanging="143"/>
        <w:jc w:val="left"/>
        <w:rPr>
          <w:sz w:val="24"/>
        </w:rPr>
      </w:pPr>
      <w:r>
        <w:rPr>
          <w:sz w:val="24"/>
        </w:rPr>
        <w:t>Различать</w:t>
      </w:r>
      <w:r>
        <w:rPr>
          <w:spacing w:val="-4"/>
          <w:sz w:val="24"/>
        </w:rPr>
        <w:t xml:space="preserve"> </w:t>
      </w:r>
      <w:r>
        <w:rPr>
          <w:sz w:val="24"/>
        </w:rPr>
        <w:t>свойства</w:t>
      </w:r>
      <w:r>
        <w:rPr>
          <w:spacing w:val="-9"/>
          <w:sz w:val="24"/>
        </w:rPr>
        <w:t xml:space="preserve"> </w:t>
      </w:r>
      <w:r>
        <w:rPr>
          <w:sz w:val="24"/>
        </w:rPr>
        <w:t>и</w:t>
      </w:r>
      <w:r>
        <w:rPr>
          <w:spacing w:val="-5"/>
          <w:sz w:val="24"/>
        </w:rPr>
        <w:t xml:space="preserve"> </w:t>
      </w:r>
      <w:r>
        <w:rPr>
          <w:sz w:val="24"/>
        </w:rPr>
        <w:t>признаки</w:t>
      </w:r>
      <w:r>
        <w:rPr>
          <w:spacing w:val="-4"/>
          <w:sz w:val="24"/>
        </w:rPr>
        <w:t xml:space="preserve"> </w:t>
      </w:r>
      <w:r>
        <w:rPr>
          <w:spacing w:val="-2"/>
          <w:sz w:val="24"/>
        </w:rPr>
        <w:t>объектов.</w:t>
      </w:r>
    </w:p>
    <w:p w14:paraId="0AB55646">
      <w:pPr>
        <w:pStyle w:val="11"/>
        <w:numPr>
          <w:ilvl w:val="0"/>
          <w:numId w:val="243"/>
        </w:numPr>
        <w:tabs>
          <w:tab w:val="left" w:pos="1560"/>
          <w:tab w:val="left" w:pos="3017"/>
          <w:tab w:val="left" w:pos="7739"/>
        </w:tabs>
        <w:spacing w:before="0" w:after="0" w:line="240" w:lineRule="auto"/>
        <w:ind w:left="854" w:right="555" w:firstLine="563"/>
        <w:jc w:val="left"/>
        <w:rPr>
          <w:sz w:val="24"/>
        </w:rPr>
      </w:pPr>
      <w:r>
        <w:rPr>
          <w:spacing w:val="-2"/>
          <w:sz w:val="24"/>
        </w:rPr>
        <w:t>Сравнивать,</w:t>
      </w:r>
      <w:r>
        <w:rPr>
          <w:sz w:val="24"/>
        </w:rPr>
        <w:tab/>
      </w:r>
      <w:r>
        <w:rPr>
          <w:sz w:val="24"/>
        </w:rPr>
        <w:t>упорядочивать,</w:t>
      </w:r>
      <w:r>
        <w:rPr>
          <w:spacing w:val="80"/>
          <w:sz w:val="24"/>
        </w:rPr>
        <w:t xml:space="preserve"> </w:t>
      </w:r>
      <w:r>
        <w:rPr>
          <w:sz w:val="24"/>
        </w:rPr>
        <w:t>классифицировать</w:t>
      </w:r>
      <w:r>
        <w:rPr>
          <w:spacing w:val="80"/>
          <w:sz w:val="24"/>
        </w:rPr>
        <w:t xml:space="preserve"> </w:t>
      </w:r>
      <w:r>
        <w:rPr>
          <w:sz w:val="24"/>
        </w:rPr>
        <w:t>числа,</w:t>
      </w:r>
      <w:r>
        <w:rPr>
          <w:sz w:val="24"/>
        </w:rPr>
        <w:tab/>
      </w:r>
      <w:r>
        <w:rPr>
          <w:sz w:val="24"/>
        </w:rPr>
        <w:t>величины,</w:t>
      </w:r>
      <w:r>
        <w:rPr>
          <w:spacing w:val="-14"/>
          <w:sz w:val="24"/>
        </w:rPr>
        <w:t xml:space="preserve"> </w:t>
      </w:r>
      <w:r>
        <w:rPr>
          <w:sz w:val="24"/>
        </w:rPr>
        <w:t>выражения, формулы, графики, геометрические фигуры и т. п.</w:t>
      </w:r>
    </w:p>
    <w:p w14:paraId="1945860E">
      <w:pPr>
        <w:pStyle w:val="11"/>
        <w:numPr>
          <w:ilvl w:val="0"/>
          <w:numId w:val="243"/>
        </w:numPr>
        <w:tabs>
          <w:tab w:val="left" w:pos="1560"/>
        </w:tabs>
        <w:spacing w:before="0" w:after="0" w:line="240" w:lineRule="auto"/>
        <w:ind w:left="854" w:right="458" w:firstLine="563"/>
        <w:jc w:val="left"/>
        <w:rPr>
          <w:sz w:val="24"/>
        </w:rPr>
      </w:pPr>
      <w:r>
        <w:rPr>
          <w:sz w:val="24"/>
        </w:rPr>
        <w:t>Устанавливать связи и отношения, проводить аналогии, распознавать зависимости между</w:t>
      </w:r>
      <w:r>
        <w:rPr>
          <w:spacing w:val="-1"/>
          <w:sz w:val="24"/>
        </w:rPr>
        <w:t xml:space="preserve"> </w:t>
      </w:r>
      <w:r>
        <w:rPr>
          <w:sz w:val="24"/>
        </w:rPr>
        <w:t>объектами.</w:t>
      </w:r>
    </w:p>
    <w:p w14:paraId="7CF80E53">
      <w:pPr>
        <w:pStyle w:val="11"/>
        <w:numPr>
          <w:ilvl w:val="0"/>
          <w:numId w:val="243"/>
        </w:numPr>
        <w:tabs>
          <w:tab w:val="left" w:pos="1561"/>
        </w:tabs>
        <w:spacing w:before="0" w:after="0" w:line="240" w:lineRule="auto"/>
        <w:ind w:left="1561" w:right="0" w:hanging="143"/>
        <w:jc w:val="left"/>
        <w:rPr>
          <w:sz w:val="24"/>
        </w:rPr>
      </w:pPr>
      <w:r>
        <w:rPr>
          <w:sz w:val="24"/>
        </w:rPr>
        <w:t>Анализировать</w:t>
      </w:r>
      <w:r>
        <w:rPr>
          <w:spacing w:val="-10"/>
          <w:sz w:val="24"/>
        </w:rPr>
        <w:t xml:space="preserve"> </w:t>
      </w:r>
      <w:r>
        <w:rPr>
          <w:sz w:val="24"/>
        </w:rPr>
        <w:t>изменения</w:t>
      </w:r>
      <w:r>
        <w:rPr>
          <w:spacing w:val="-7"/>
          <w:sz w:val="24"/>
        </w:rPr>
        <w:t xml:space="preserve"> </w:t>
      </w:r>
      <w:r>
        <w:rPr>
          <w:sz w:val="24"/>
        </w:rPr>
        <w:t>и</w:t>
      </w:r>
      <w:r>
        <w:rPr>
          <w:spacing w:val="-10"/>
          <w:sz w:val="24"/>
        </w:rPr>
        <w:t xml:space="preserve"> </w:t>
      </w:r>
      <w:r>
        <w:rPr>
          <w:sz w:val="24"/>
        </w:rPr>
        <w:t>находить</w:t>
      </w:r>
      <w:r>
        <w:rPr>
          <w:spacing w:val="-7"/>
          <w:sz w:val="24"/>
        </w:rPr>
        <w:t xml:space="preserve"> </w:t>
      </w:r>
      <w:r>
        <w:rPr>
          <w:spacing w:val="-2"/>
          <w:sz w:val="24"/>
        </w:rPr>
        <w:t>закономерности.</w:t>
      </w:r>
    </w:p>
    <w:p w14:paraId="01CA534D">
      <w:pPr>
        <w:pStyle w:val="11"/>
        <w:spacing w:after="0" w:line="240" w:lineRule="auto"/>
        <w:jc w:val="left"/>
        <w:rPr>
          <w:sz w:val="24"/>
        </w:rPr>
        <w:sectPr>
          <w:pgSz w:w="11920" w:h="16850"/>
          <w:pgMar w:top="1060" w:right="425" w:bottom="280" w:left="850" w:header="720" w:footer="720" w:gutter="0"/>
          <w:cols w:space="720" w:num="1"/>
        </w:sectPr>
      </w:pPr>
    </w:p>
    <w:p w14:paraId="57460A07">
      <w:pPr>
        <w:pStyle w:val="11"/>
        <w:numPr>
          <w:ilvl w:val="0"/>
          <w:numId w:val="243"/>
        </w:numPr>
        <w:tabs>
          <w:tab w:val="left" w:pos="1560"/>
        </w:tabs>
        <w:spacing w:before="73" w:after="0" w:line="240" w:lineRule="auto"/>
        <w:ind w:left="854" w:right="424" w:firstLine="563"/>
        <w:jc w:val="both"/>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14:paraId="2270B447">
      <w:pPr>
        <w:pStyle w:val="11"/>
        <w:numPr>
          <w:ilvl w:val="0"/>
          <w:numId w:val="243"/>
        </w:numPr>
        <w:tabs>
          <w:tab w:val="left" w:pos="1561"/>
        </w:tabs>
        <w:spacing w:before="1" w:after="0" w:line="240" w:lineRule="auto"/>
        <w:ind w:left="1561" w:right="0" w:hanging="143"/>
        <w:jc w:val="both"/>
        <w:rPr>
          <w:sz w:val="24"/>
        </w:rPr>
      </w:pPr>
      <w:r>
        <w:rPr>
          <w:sz w:val="24"/>
        </w:rPr>
        <w:t>Использовать</w:t>
      </w:r>
      <w:r>
        <w:rPr>
          <w:spacing w:val="-8"/>
          <w:sz w:val="24"/>
        </w:rPr>
        <w:t xml:space="preserve"> </w:t>
      </w:r>
      <w:r>
        <w:rPr>
          <w:sz w:val="24"/>
        </w:rPr>
        <w:t>логические</w:t>
      </w:r>
      <w:r>
        <w:rPr>
          <w:spacing w:val="-10"/>
          <w:sz w:val="24"/>
        </w:rPr>
        <w:t xml:space="preserve"> </w:t>
      </w:r>
      <w:r>
        <w:rPr>
          <w:sz w:val="24"/>
        </w:rPr>
        <w:t>связки</w:t>
      </w:r>
      <w:r>
        <w:rPr>
          <w:spacing w:val="-2"/>
          <w:sz w:val="24"/>
        </w:rPr>
        <w:t xml:space="preserve"> </w:t>
      </w:r>
      <w:r>
        <w:rPr>
          <w:sz w:val="24"/>
        </w:rPr>
        <w:t>«и»,</w:t>
      </w:r>
      <w:r>
        <w:rPr>
          <w:spacing w:val="4"/>
          <w:sz w:val="24"/>
        </w:rPr>
        <w:t xml:space="preserve"> </w:t>
      </w:r>
      <w:r>
        <w:rPr>
          <w:sz w:val="24"/>
        </w:rPr>
        <w:t>«или»,</w:t>
      </w:r>
      <w:r>
        <w:rPr>
          <w:spacing w:val="-1"/>
          <w:sz w:val="24"/>
        </w:rPr>
        <w:t xml:space="preserve"> </w:t>
      </w:r>
      <w:r>
        <w:rPr>
          <w:i/>
          <w:sz w:val="24"/>
        </w:rPr>
        <w:t>«</w:t>
      </w:r>
      <w:r>
        <w:rPr>
          <w:sz w:val="24"/>
        </w:rPr>
        <w:t>если</w:t>
      </w:r>
      <w:r>
        <w:rPr>
          <w:spacing w:val="-6"/>
          <w:sz w:val="24"/>
        </w:rPr>
        <w:t xml:space="preserve"> </w:t>
      </w:r>
      <w:r>
        <w:rPr>
          <w:sz w:val="24"/>
        </w:rPr>
        <w:t>...,</w:t>
      </w:r>
      <w:r>
        <w:rPr>
          <w:spacing w:val="-10"/>
          <w:sz w:val="24"/>
        </w:rPr>
        <w:t xml:space="preserve"> </w:t>
      </w:r>
      <w:r>
        <w:rPr>
          <w:sz w:val="24"/>
        </w:rPr>
        <w:t>то</w:t>
      </w:r>
      <w:r>
        <w:rPr>
          <w:spacing w:val="-7"/>
          <w:sz w:val="24"/>
        </w:rPr>
        <w:t xml:space="preserve"> </w:t>
      </w:r>
      <w:r>
        <w:rPr>
          <w:spacing w:val="-2"/>
          <w:sz w:val="24"/>
        </w:rPr>
        <w:t>...».</w:t>
      </w:r>
    </w:p>
    <w:p w14:paraId="11CB6BA1">
      <w:pPr>
        <w:pStyle w:val="11"/>
        <w:numPr>
          <w:ilvl w:val="0"/>
          <w:numId w:val="243"/>
        </w:numPr>
        <w:tabs>
          <w:tab w:val="left" w:pos="1560"/>
        </w:tabs>
        <w:spacing w:before="4" w:after="0" w:line="237" w:lineRule="auto"/>
        <w:ind w:left="854" w:right="437" w:firstLine="563"/>
        <w:jc w:val="both"/>
        <w:rPr>
          <w:sz w:val="24"/>
        </w:rPr>
      </w:pPr>
      <w:r>
        <w:rPr>
          <w:sz w:val="24"/>
        </w:rPr>
        <w:t>Обобщать и конкретизировать; строить заключения от общего к частному и от частного к общему.</w:t>
      </w:r>
    </w:p>
    <w:p w14:paraId="67B374BD">
      <w:pPr>
        <w:pStyle w:val="11"/>
        <w:numPr>
          <w:ilvl w:val="0"/>
          <w:numId w:val="243"/>
        </w:numPr>
        <w:tabs>
          <w:tab w:val="left" w:pos="1560"/>
        </w:tabs>
        <w:spacing w:before="1" w:after="0" w:line="240" w:lineRule="auto"/>
        <w:ind w:left="854" w:right="427" w:firstLine="563"/>
        <w:jc w:val="both"/>
        <w:rPr>
          <w:sz w:val="24"/>
        </w:rPr>
      </w:pPr>
      <w:r>
        <w:rPr>
          <w:sz w:val="24"/>
        </w:rPr>
        <w:t>Использовать кванторы «все», «всякий», «любой», «некоторый», «существует»; приводить пример и контрпример.</w:t>
      </w:r>
    </w:p>
    <w:p w14:paraId="4E3ECC8A">
      <w:pPr>
        <w:pStyle w:val="11"/>
        <w:numPr>
          <w:ilvl w:val="0"/>
          <w:numId w:val="243"/>
        </w:numPr>
        <w:tabs>
          <w:tab w:val="left" w:pos="1561"/>
        </w:tabs>
        <w:spacing w:before="0" w:after="0" w:line="240" w:lineRule="auto"/>
        <w:ind w:left="1561" w:right="0" w:hanging="143"/>
        <w:jc w:val="both"/>
        <w:rPr>
          <w:sz w:val="24"/>
        </w:rPr>
      </w:pPr>
      <w:r>
        <w:rPr>
          <w:sz w:val="24"/>
        </w:rPr>
        <w:t>Различать,</w:t>
      </w:r>
      <w:r>
        <w:rPr>
          <w:spacing w:val="-9"/>
          <w:sz w:val="24"/>
        </w:rPr>
        <w:t xml:space="preserve"> </w:t>
      </w:r>
      <w:r>
        <w:rPr>
          <w:sz w:val="24"/>
        </w:rPr>
        <w:t>распознавать</w:t>
      </w:r>
      <w:r>
        <w:rPr>
          <w:spacing w:val="-4"/>
          <w:sz w:val="24"/>
        </w:rPr>
        <w:t xml:space="preserve"> </w:t>
      </w:r>
      <w:r>
        <w:rPr>
          <w:sz w:val="24"/>
        </w:rPr>
        <w:t>верные</w:t>
      </w:r>
      <w:r>
        <w:rPr>
          <w:spacing w:val="-10"/>
          <w:sz w:val="24"/>
        </w:rPr>
        <w:t xml:space="preserve"> </w:t>
      </w:r>
      <w:r>
        <w:rPr>
          <w:sz w:val="24"/>
        </w:rPr>
        <w:t>и</w:t>
      </w:r>
      <w:r>
        <w:rPr>
          <w:spacing w:val="-7"/>
          <w:sz w:val="24"/>
        </w:rPr>
        <w:t xml:space="preserve"> </w:t>
      </w:r>
      <w:r>
        <w:rPr>
          <w:sz w:val="24"/>
        </w:rPr>
        <w:t>неверные</w:t>
      </w:r>
      <w:r>
        <w:rPr>
          <w:spacing w:val="-4"/>
          <w:sz w:val="24"/>
        </w:rPr>
        <w:t xml:space="preserve"> </w:t>
      </w:r>
      <w:r>
        <w:rPr>
          <w:spacing w:val="-2"/>
          <w:sz w:val="24"/>
        </w:rPr>
        <w:t>утверждения.</w:t>
      </w:r>
    </w:p>
    <w:p w14:paraId="283A0084">
      <w:pPr>
        <w:pStyle w:val="11"/>
        <w:numPr>
          <w:ilvl w:val="0"/>
          <w:numId w:val="243"/>
        </w:numPr>
        <w:tabs>
          <w:tab w:val="left" w:pos="1561"/>
        </w:tabs>
        <w:spacing w:before="0" w:after="0" w:line="240" w:lineRule="auto"/>
        <w:ind w:left="1561" w:right="0" w:hanging="143"/>
        <w:jc w:val="both"/>
        <w:rPr>
          <w:sz w:val="24"/>
        </w:rPr>
      </w:pPr>
      <w:r>
        <w:rPr>
          <w:sz w:val="24"/>
        </w:rPr>
        <w:t>Выражать</w:t>
      </w:r>
      <w:r>
        <w:rPr>
          <w:spacing w:val="-6"/>
          <w:sz w:val="24"/>
        </w:rPr>
        <w:t xml:space="preserve"> </w:t>
      </w:r>
      <w:r>
        <w:rPr>
          <w:sz w:val="24"/>
        </w:rPr>
        <w:t>отношения,</w:t>
      </w:r>
      <w:r>
        <w:rPr>
          <w:spacing w:val="-11"/>
          <w:sz w:val="24"/>
        </w:rPr>
        <w:t xml:space="preserve"> </w:t>
      </w:r>
      <w:r>
        <w:rPr>
          <w:sz w:val="24"/>
        </w:rPr>
        <w:t>зависимости,</w:t>
      </w:r>
      <w:r>
        <w:rPr>
          <w:spacing w:val="-6"/>
          <w:sz w:val="24"/>
        </w:rPr>
        <w:t xml:space="preserve"> </w:t>
      </w:r>
      <w:r>
        <w:rPr>
          <w:sz w:val="24"/>
        </w:rPr>
        <w:t>правила,</w:t>
      </w:r>
      <w:r>
        <w:rPr>
          <w:spacing w:val="-6"/>
          <w:sz w:val="24"/>
        </w:rPr>
        <w:t xml:space="preserve"> </w:t>
      </w:r>
      <w:r>
        <w:rPr>
          <w:sz w:val="24"/>
        </w:rPr>
        <w:t>закономерности</w:t>
      </w:r>
      <w:r>
        <w:rPr>
          <w:spacing w:val="-4"/>
          <w:sz w:val="24"/>
        </w:rPr>
        <w:t xml:space="preserve"> </w:t>
      </w:r>
      <w:r>
        <w:rPr>
          <w:sz w:val="24"/>
        </w:rPr>
        <w:t>с</w:t>
      </w:r>
      <w:r>
        <w:rPr>
          <w:spacing w:val="-10"/>
          <w:sz w:val="24"/>
        </w:rPr>
        <w:t xml:space="preserve"> </w:t>
      </w:r>
      <w:r>
        <w:rPr>
          <w:sz w:val="24"/>
        </w:rPr>
        <w:t>помощью</w:t>
      </w:r>
      <w:r>
        <w:rPr>
          <w:spacing w:val="-5"/>
          <w:sz w:val="24"/>
        </w:rPr>
        <w:t xml:space="preserve"> </w:t>
      </w:r>
      <w:r>
        <w:rPr>
          <w:spacing w:val="-2"/>
          <w:sz w:val="24"/>
        </w:rPr>
        <w:t>формул.</w:t>
      </w:r>
    </w:p>
    <w:p w14:paraId="5C3865D3">
      <w:pPr>
        <w:pStyle w:val="11"/>
        <w:numPr>
          <w:ilvl w:val="0"/>
          <w:numId w:val="243"/>
        </w:numPr>
        <w:tabs>
          <w:tab w:val="left" w:pos="1560"/>
        </w:tabs>
        <w:spacing w:before="0" w:after="0" w:line="240" w:lineRule="auto"/>
        <w:ind w:left="854" w:right="423" w:firstLine="563"/>
        <w:jc w:val="both"/>
        <w:rPr>
          <w:sz w:val="24"/>
        </w:rPr>
      </w:pPr>
      <w:r>
        <w:rPr>
          <w:sz w:val="24"/>
        </w:rPr>
        <w:t>Моделировать отношения между объектами, использовать символьные и графические модели.</w:t>
      </w:r>
    </w:p>
    <w:p w14:paraId="3AD335AB">
      <w:pPr>
        <w:pStyle w:val="11"/>
        <w:numPr>
          <w:ilvl w:val="0"/>
          <w:numId w:val="243"/>
        </w:numPr>
        <w:tabs>
          <w:tab w:val="left" w:pos="1560"/>
        </w:tabs>
        <w:spacing w:before="0" w:after="0" w:line="240" w:lineRule="auto"/>
        <w:ind w:left="854" w:right="423" w:firstLine="563"/>
        <w:jc w:val="both"/>
        <w:rPr>
          <w:sz w:val="24"/>
        </w:rPr>
      </w:pPr>
      <w:r>
        <w:rPr>
          <w:sz w:val="24"/>
        </w:rPr>
        <w:t xml:space="preserve">Воспроизводить и строить логические цепочки утверждений, прямые и от </w:t>
      </w:r>
      <w:r>
        <w:rPr>
          <w:spacing w:val="-2"/>
          <w:sz w:val="24"/>
        </w:rPr>
        <w:t>противного.</w:t>
      </w:r>
    </w:p>
    <w:p w14:paraId="5EDE01F9">
      <w:pPr>
        <w:pStyle w:val="11"/>
        <w:numPr>
          <w:ilvl w:val="0"/>
          <w:numId w:val="243"/>
        </w:numPr>
        <w:tabs>
          <w:tab w:val="left" w:pos="1561"/>
        </w:tabs>
        <w:spacing w:before="1" w:after="0" w:line="240" w:lineRule="auto"/>
        <w:ind w:left="1561" w:right="0" w:hanging="143"/>
        <w:jc w:val="both"/>
        <w:rPr>
          <w:sz w:val="24"/>
        </w:rPr>
      </w:pPr>
      <w:r>
        <w:rPr>
          <w:sz w:val="24"/>
        </w:rPr>
        <w:t>Устанавливать</w:t>
      </w:r>
      <w:r>
        <w:rPr>
          <w:spacing w:val="-7"/>
          <w:sz w:val="24"/>
        </w:rPr>
        <w:t xml:space="preserve"> </w:t>
      </w:r>
      <w:r>
        <w:rPr>
          <w:sz w:val="24"/>
        </w:rPr>
        <w:t>противоречия</w:t>
      </w:r>
      <w:r>
        <w:rPr>
          <w:spacing w:val="-7"/>
          <w:sz w:val="24"/>
        </w:rPr>
        <w:t xml:space="preserve"> </w:t>
      </w:r>
      <w:r>
        <w:rPr>
          <w:sz w:val="24"/>
        </w:rPr>
        <w:t>в</w:t>
      </w:r>
      <w:r>
        <w:rPr>
          <w:spacing w:val="-11"/>
          <w:sz w:val="24"/>
        </w:rPr>
        <w:t xml:space="preserve"> </w:t>
      </w:r>
      <w:r>
        <w:rPr>
          <w:spacing w:val="-2"/>
          <w:sz w:val="24"/>
        </w:rPr>
        <w:t>рассуждениях.</w:t>
      </w:r>
    </w:p>
    <w:p w14:paraId="6586DE86">
      <w:pPr>
        <w:pStyle w:val="11"/>
        <w:numPr>
          <w:ilvl w:val="0"/>
          <w:numId w:val="243"/>
        </w:numPr>
        <w:tabs>
          <w:tab w:val="left" w:pos="1560"/>
        </w:tabs>
        <w:spacing w:before="0" w:after="0" w:line="240" w:lineRule="auto"/>
        <w:ind w:left="854" w:right="429" w:firstLine="563"/>
        <w:jc w:val="both"/>
        <w:rPr>
          <w:sz w:val="24"/>
        </w:rPr>
      </w:pPr>
      <w:r>
        <w:rPr>
          <w:sz w:val="24"/>
        </w:rPr>
        <w:t>Создавать, применять и преобразовывать знаки и символы, модели и схемы для решения учебных и познавательных задач.</w:t>
      </w:r>
    </w:p>
    <w:p w14:paraId="0FBA5241">
      <w:pPr>
        <w:pStyle w:val="11"/>
        <w:numPr>
          <w:ilvl w:val="0"/>
          <w:numId w:val="243"/>
        </w:numPr>
        <w:tabs>
          <w:tab w:val="left" w:pos="1560"/>
        </w:tabs>
        <w:spacing w:before="0" w:after="0" w:line="240" w:lineRule="auto"/>
        <w:ind w:left="854" w:right="421" w:firstLine="563"/>
        <w:jc w:val="both"/>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97F0064">
      <w:pPr>
        <w:pStyle w:val="4"/>
        <w:spacing w:before="7" w:line="272" w:lineRule="exact"/>
      </w:pPr>
      <w:r>
        <w:t>Формирование</w:t>
      </w:r>
      <w:r>
        <w:rPr>
          <w:spacing w:val="-11"/>
        </w:rPr>
        <w:t xml:space="preserve"> </w:t>
      </w:r>
      <w:r>
        <w:t>базовых</w:t>
      </w:r>
      <w:r>
        <w:rPr>
          <w:spacing w:val="-9"/>
        </w:rPr>
        <w:t xml:space="preserve"> </w:t>
      </w:r>
      <w:r>
        <w:t>исследовательских</w:t>
      </w:r>
      <w:r>
        <w:rPr>
          <w:spacing w:val="-7"/>
        </w:rPr>
        <w:t xml:space="preserve"> </w:t>
      </w:r>
      <w:r>
        <w:rPr>
          <w:spacing w:val="-2"/>
        </w:rPr>
        <w:t>действий</w:t>
      </w:r>
    </w:p>
    <w:p w14:paraId="0BC3AFD6">
      <w:pPr>
        <w:pStyle w:val="11"/>
        <w:numPr>
          <w:ilvl w:val="0"/>
          <w:numId w:val="243"/>
        </w:numPr>
        <w:tabs>
          <w:tab w:val="left" w:pos="1560"/>
        </w:tabs>
        <w:spacing w:before="0" w:after="0" w:line="240" w:lineRule="auto"/>
        <w:ind w:left="854" w:right="420" w:firstLine="563"/>
        <w:jc w:val="both"/>
        <w:rPr>
          <w:sz w:val="24"/>
        </w:rPr>
      </w:pPr>
      <w:r>
        <w:rPr>
          <w:sz w:val="24"/>
        </w:rPr>
        <w:t>Формулировать вопросы исследовательского характера о свойствах</w:t>
      </w:r>
      <w:r>
        <w:rPr>
          <w:spacing w:val="40"/>
          <w:sz w:val="24"/>
        </w:rPr>
        <w:t xml:space="preserve"> </w:t>
      </w:r>
      <w:r>
        <w:rPr>
          <w:sz w:val="24"/>
        </w:rPr>
        <w:t xml:space="preserve">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14:paraId="207EF249">
      <w:pPr>
        <w:pStyle w:val="11"/>
        <w:numPr>
          <w:ilvl w:val="0"/>
          <w:numId w:val="243"/>
        </w:numPr>
        <w:tabs>
          <w:tab w:val="left" w:pos="1560"/>
          <w:tab w:val="left" w:pos="3178"/>
          <w:tab w:val="left" w:pos="5024"/>
          <w:tab w:val="left" w:pos="7122"/>
          <w:tab w:val="left" w:pos="7950"/>
          <w:tab w:val="left" w:pos="9354"/>
        </w:tabs>
        <w:spacing w:before="0" w:after="0" w:line="240" w:lineRule="auto"/>
        <w:ind w:left="854" w:right="431" w:firstLine="563"/>
        <w:jc w:val="left"/>
        <w:rPr>
          <w:sz w:val="24"/>
        </w:rPr>
      </w:pPr>
      <w:r>
        <w:rPr>
          <w:spacing w:val="-2"/>
          <w:sz w:val="24"/>
        </w:rPr>
        <w:t>Доказывать,</w:t>
      </w:r>
      <w:r>
        <w:rPr>
          <w:sz w:val="24"/>
        </w:rPr>
        <w:tab/>
      </w:r>
      <w:r>
        <w:rPr>
          <w:spacing w:val="-2"/>
          <w:sz w:val="24"/>
        </w:rPr>
        <w:t>обосновывать,</w:t>
      </w:r>
      <w:r>
        <w:rPr>
          <w:sz w:val="24"/>
        </w:rPr>
        <w:tab/>
      </w:r>
      <w:r>
        <w:rPr>
          <w:spacing w:val="-2"/>
          <w:sz w:val="24"/>
        </w:rPr>
        <w:t>аргументировать</w:t>
      </w:r>
      <w:r>
        <w:rPr>
          <w:sz w:val="24"/>
        </w:rPr>
        <w:tab/>
      </w:r>
      <w:r>
        <w:rPr>
          <w:spacing w:val="-4"/>
          <w:sz w:val="24"/>
        </w:rPr>
        <w:t>свои</w:t>
      </w:r>
      <w:r>
        <w:rPr>
          <w:sz w:val="24"/>
        </w:rPr>
        <w:tab/>
      </w:r>
      <w:r>
        <w:rPr>
          <w:spacing w:val="-2"/>
          <w:sz w:val="24"/>
        </w:rPr>
        <w:t>суждения,</w:t>
      </w:r>
      <w:r>
        <w:rPr>
          <w:sz w:val="24"/>
        </w:rPr>
        <w:tab/>
      </w:r>
      <w:r>
        <w:rPr>
          <w:spacing w:val="-2"/>
          <w:sz w:val="24"/>
        </w:rPr>
        <w:t xml:space="preserve">выводы, </w:t>
      </w:r>
      <w:r>
        <w:rPr>
          <w:sz w:val="24"/>
        </w:rPr>
        <w:t>закономерности и результаты.</w:t>
      </w:r>
    </w:p>
    <w:p w14:paraId="14A9C183">
      <w:pPr>
        <w:pStyle w:val="11"/>
        <w:numPr>
          <w:ilvl w:val="0"/>
          <w:numId w:val="243"/>
        </w:numPr>
        <w:tabs>
          <w:tab w:val="left" w:pos="1560"/>
        </w:tabs>
        <w:spacing w:before="0" w:after="0" w:line="240" w:lineRule="auto"/>
        <w:ind w:left="854" w:right="456" w:firstLine="563"/>
        <w:jc w:val="left"/>
        <w:rPr>
          <w:sz w:val="24"/>
        </w:rPr>
      </w:pPr>
      <w:r>
        <w:rPr>
          <w:sz w:val="24"/>
        </w:rPr>
        <w:t>Дописывать выводы, результаты опытов, экспериментов, исследований, используя математический язык и символику.</w:t>
      </w:r>
    </w:p>
    <w:p w14:paraId="2D11E065">
      <w:pPr>
        <w:pStyle w:val="11"/>
        <w:numPr>
          <w:ilvl w:val="0"/>
          <w:numId w:val="243"/>
        </w:numPr>
        <w:tabs>
          <w:tab w:val="left" w:pos="1560"/>
        </w:tabs>
        <w:spacing w:before="0" w:after="0" w:line="240" w:lineRule="auto"/>
        <w:ind w:left="854" w:right="453" w:firstLine="563"/>
        <w:jc w:val="left"/>
        <w:rPr>
          <w:sz w:val="24"/>
        </w:rPr>
      </w:pPr>
      <w:r>
        <w:rPr>
          <w:sz w:val="24"/>
        </w:rPr>
        <w:t>Оценивать</w:t>
      </w:r>
      <w:r>
        <w:rPr>
          <w:spacing w:val="40"/>
          <w:sz w:val="24"/>
        </w:rPr>
        <w:t xml:space="preserve"> </w:t>
      </w:r>
      <w:r>
        <w:rPr>
          <w:sz w:val="24"/>
        </w:rPr>
        <w:t>надежность</w:t>
      </w:r>
      <w:r>
        <w:rPr>
          <w:spacing w:val="38"/>
          <w:sz w:val="24"/>
        </w:rPr>
        <w:t xml:space="preserve"> </w:t>
      </w:r>
      <w:r>
        <w:rPr>
          <w:sz w:val="24"/>
        </w:rPr>
        <w:t>информации</w:t>
      </w:r>
      <w:r>
        <w:rPr>
          <w:spacing w:val="40"/>
          <w:sz w:val="24"/>
        </w:rPr>
        <w:t xml:space="preserve"> </w:t>
      </w:r>
      <w:r>
        <w:rPr>
          <w:sz w:val="24"/>
        </w:rPr>
        <w:t>по</w:t>
      </w:r>
      <w:r>
        <w:rPr>
          <w:spacing w:val="39"/>
          <w:sz w:val="24"/>
        </w:rPr>
        <w:t xml:space="preserve"> </w:t>
      </w:r>
      <w:r>
        <w:rPr>
          <w:sz w:val="24"/>
        </w:rPr>
        <w:t>критериям,</w:t>
      </w:r>
      <w:r>
        <w:rPr>
          <w:spacing w:val="40"/>
          <w:sz w:val="24"/>
        </w:rPr>
        <w:t xml:space="preserve"> </w:t>
      </w:r>
      <w:r>
        <w:rPr>
          <w:sz w:val="24"/>
        </w:rPr>
        <w:t>предложенным</w:t>
      </w:r>
      <w:r>
        <w:rPr>
          <w:spacing w:val="38"/>
          <w:sz w:val="24"/>
        </w:rPr>
        <w:t xml:space="preserve"> </w:t>
      </w:r>
      <w:r>
        <w:rPr>
          <w:sz w:val="24"/>
        </w:rPr>
        <w:t>учителем</w:t>
      </w:r>
      <w:r>
        <w:rPr>
          <w:spacing w:val="40"/>
          <w:sz w:val="24"/>
        </w:rPr>
        <w:t xml:space="preserve"> </w:t>
      </w:r>
      <w:r>
        <w:rPr>
          <w:sz w:val="24"/>
        </w:rPr>
        <w:t>или сформулированным самостоятельно.</w:t>
      </w:r>
    </w:p>
    <w:p w14:paraId="1041B227">
      <w:pPr>
        <w:pStyle w:val="4"/>
        <w:spacing w:before="5" w:line="274" w:lineRule="exact"/>
        <w:jc w:val="left"/>
      </w:pPr>
      <w:r>
        <w:t>Работа</w:t>
      </w:r>
      <w:r>
        <w:rPr>
          <w:spacing w:val="-2"/>
        </w:rPr>
        <w:t xml:space="preserve"> </w:t>
      </w:r>
      <w:r>
        <w:t>с</w:t>
      </w:r>
      <w:r>
        <w:rPr>
          <w:spacing w:val="-5"/>
        </w:rPr>
        <w:t xml:space="preserve"> </w:t>
      </w:r>
      <w:r>
        <w:rPr>
          <w:spacing w:val="-2"/>
        </w:rPr>
        <w:t>информацией</w:t>
      </w:r>
    </w:p>
    <w:p w14:paraId="75FECD2A">
      <w:pPr>
        <w:pStyle w:val="11"/>
        <w:numPr>
          <w:ilvl w:val="0"/>
          <w:numId w:val="245"/>
        </w:numPr>
        <w:tabs>
          <w:tab w:val="left" w:pos="1094"/>
        </w:tabs>
        <w:spacing w:before="0" w:after="0" w:line="240" w:lineRule="auto"/>
        <w:ind w:left="1094" w:right="452" w:hanging="240"/>
        <w:jc w:val="left"/>
        <w:rPr>
          <w:sz w:val="24"/>
        </w:rPr>
      </w:pPr>
      <w:r>
        <w:rPr>
          <w:sz w:val="24"/>
        </w:rPr>
        <w:t>Использовать</w:t>
      </w:r>
      <w:r>
        <w:rPr>
          <w:spacing w:val="40"/>
          <w:sz w:val="24"/>
        </w:rPr>
        <w:t xml:space="preserve"> </w:t>
      </w:r>
      <w:r>
        <w:rPr>
          <w:sz w:val="24"/>
        </w:rPr>
        <w:t>таблицы</w:t>
      </w:r>
      <w:r>
        <w:rPr>
          <w:spacing w:val="34"/>
          <w:sz w:val="24"/>
        </w:rPr>
        <w:t xml:space="preserve"> </w:t>
      </w:r>
      <w:r>
        <w:rPr>
          <w:sz w:val="24"/>
        </w:rPr>
        <w:t>и</w:t>
      </w:r>
      <w:r>
        <w:rPr>
          <w:spacing w:val="40"/>
          <w:sz w:val="24"/>
        </w:rPr>
        <w:t xml:space="preserve"> </w:t>
      </w:r>
      <w:r>
        <w:rPr>
          <w:sz w:val="24"/>
        </w:rPr>
        <w:t>схемы</w:t>
      </w:r>
      <w:r>
        <w:rPr>
          <w:spacing w:val="38"/>
          <w:sz w:val="24"/>
        </w:rPr>
        <w:t xml:space="preserve"> </w:t>
      </w:r>
      <w:r>
        <w:rPr>
          <w:sz w:val="24"/>
        </w:rPr>
        <w:t>для</w:t>
      </w:r>
      <w:r>
        <w:rPr>
          <w:spacing w:val="39"/>
          <w:sz w:val="24"/>
        </w:rPr>
        <w:t xml:space="preserve"> </w:t>
      </w:r>
      <w:r>
        <w:rPr>
          <w:sz w:val="24"/>
        </w:rPr>
        <w:t>структурированного</w:t>
      </w:r>
      <w:r>
        <w:rPr>
          <w:spacing w:val="40"/>
          <w:sz w:val="24"/>
        </w:rPr>
        <w:t xml:space="preserve"> </w:t>
      </w:r>
      <w:r>
        <w:rPr>
          <w:sz w:val="24"/>
        </w:rPr>
        <w:t>представления</w:t>
      </w:r>
      <w:r>
        <w:rPr>
          <w:spacing w:val="40"/>
          <w:sz w:val="24"/>
        </w:rPr>
        <w:t xml:space="preserve"> </w:t>
      </w:r>
      <w:r>
        <w:rPr>
          <w:sz w:val="24"/>
        </w:rPr>
        <w:t>информации, графические способы представления данных.</w:t>
      </w:r>
    </w:p>
    <w:p w14:paraId="04E1D6E2">
      <w:pPr>
        <w:pStyle w:val="11"/>
        <w:numPr>
          <w:ilvl w:val="0"/>
          <w:numId w:val="245"/>
        </w:numPr>
        <w:tabs>
          <w:tab w:val="left" w:pos="1093"/>
        </w:tabs>
        <w:spacing w:before="0" w:after="0" w:line="240" w:lineRule="auto"/>
        <w:ind w:left="1093" w:right="0" w:hanging="241"/>
        <w:jc w:val="left"/>
        <w:rPr>
          <w:sz w:val="24"/>
        </w:rPr>
      </w:pPr>
      <w:r>
        <w:rPr>
          <w:sz w:val="24"/>
        </w:rPr>
        <w:t>Переводить</w:t>
      </w:r>
      <w:r>
        <w:rPr>
          <w:spacing w:val="-9"/>
          <w:sz w:val="24"/>
        </w:rPr>
        <w:t xml:space="preserve"> </w:t>
      </w:r>
      <w:r>
        <w:rPr>
          <w:sz w:val="24"/>
        </w:rPr>
        <w:t>вербальную</w:t>
      </w:r>
      <w:r>
        <w:rPr>
          <w:spacing w:val="-3"/>
          <w:sz w:val="24"/>
        </w:rPr>
        <w:t xml:space="preserve"> </w:t>
      </w:r>
      <w:r>
        <w:rPr>
          <w:sz w:val="24"/>
        </w:rPr>
        <w:t>информацию</w:t>
      </w:r>
      <w:r>
        <w:rPr>
          <w:spacing w:val="-4"/>
          <w:sz w:val="24"/>
        </w:rPr>
        <w:t xml:space="preserve"> </w:t>
      </w:r>
      <w:r>
        <w:rPr>
          <w:sz w:val="24"/>
        </w:rPr>
        <w:t>в</w:t>
      </w:r>
      <w:r>
        <w:rPr>
          <w:spacing w:val="-9"/>
          <w:sz w:val="24"/>
        </w:rPr>
        <w:t xml:space="preserve"> </w:t>
      </w:r>
      <w:r>
        <w:rPr>
          <w:sz w:val="24"/>
        </w:rPr>
        <w:t>графическую</w:t>
      </w:r>
      <w:r>
        <w:rPr>
          <w:spacing w:val="-3"/>
          <w:sz w:val="24"/>
        </w:rPr>
        <w:t xml:space="preserve"> </w:t>
      </w:r>
      <w:r>
        <w:rPr>
          <w:sz w:val="24"/>
        </w:rPr>
        <w:t>форму</w:t>
      </w:r>
      <w:r>
        <w:rPr>
          <w:spacing w:val="-15"/>
          <w:sz w:val="24"/>
        </w:rPr>
        <w:t xml:space="preserve"> </w:t>
      </w:r>
      <w:r>
        <w:rPr>
          <w:sz w:val="24"/>
        </w:rPr>
        <w:t>и</w:t>
      </w:r>
      <w:r>
        <w:rPr>
          <w:spacing w:val="-4"/>
          <w:sz w:val="24"/>
        </w:rPr>
        <w:t xml:space="preserve"> </w:t>
      </w:r>
      <w:r>
        <w:rPr>
          <w:spacing w:val="-2"/>
          <w:sz w:val="24"/>
        </w:rPr>
        <w:t>наоборот.</w:t>
      </w:r>
    </w:p>
    <w:p w14:paraId="5F3416B0">
      <w:pPr>
        <w:pStyle w:val="11"/>
        <w:numPr>
          <w:ilvl w:val="0"/>
          <w:numId w:val="245"/>
        </w:numPr>
        <w:tabs>
          <w:tab w:val="left" w:pos="1094"/>
        </w:tabs>
        <w:spacing w:before="0" w:after="0" w:line="240" w:lineRule="auto"/>
        <w:ind w:left="1094" w:right="861" w:hanging="240"/>
        <w:jc w:val="left"/>
        <w:rPr>
          <w:sz w:val="24"/>
        </w:rPr>
      </w:pPr>
      <w:r>
        <w:rPr>
          <w:sz w:val="24"/>
        </w:rPr>
        <w:t>Выявлять недостаточность и избыточность информации, данных, необходимых для решения учебной или практической задачи.</w:t>
      </w:r>
    </w:p>
    <w:p w14:paraId="496F0909">
      <w:pPr>
        <w:pStyle w:val="11"/>
        <w:numPr>
          <w:ilvl w:val="0"/>
          <w:numId w:val="245"/>
        </w:numPr>
        <w:tabs>
          <w:tab w:val="left" w:pos="1094"/>
          <w:tab w:val="left" w:pos="2784"/>
          <w:tab w:val="left" w:pos="4118"/>
          <w:tab w:val="left" w:pos="5864"/>
          <w:tab w:val="left" w:pos="7011"/>
          <w:tab w:val="left" w:pos="8739"/>
        </w:tabs>
        <w:spacing w:before="0" w:after="0" w:line="240" w:lineRule="auto"/>
        <w:ind w:left="1094" w:right="436" w:hanging="240"/>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14:paraId="726DE6EA">
      <w:pPr>
        <w:pStyle w:val="11"/>
        <w:numPr>
          <w:ilvl w:val="0"/>
          <w:numId w:val="245"/>
        </w:numPr>
        <w:tabs>
          <w:tab w:val="left" w:pos="1093"/>
        </w:tabs>
        <w:spacing w:before="0" w:after="0" w:line="240" w:lineRule="auto"/>
        <w:ind w:left="1093" w:right="0" w:hanging="241"/>
        <w:jc w:val="left"/>
        <w:rPr>
          <w:sz w:val="24"/>
        </w:rPr>
      </w:pPr>
      <w:r>
        <w:rPr>
          <w:sz w:val="24"/>
        </w:rPr>
        <w:t>Находить</w:t>
      </w:r>
      <w:r>
        <w:rPr>
          <w:spacing w:val="-7"/>
          <w:sz w:val="24"/>
        </w:rPr>
        <w:t xml:space="preserve"> </w:t>
      </w:r>
      <w:r>
        <w:rPr>
          <w:sz w:val="24"/>
        </w:rPr>
        <w:t>ошибки</w:t>
      </w:r>
      <w:r>
        <w:rPr>
          <w:spacing w:val="-6"/>
          <w:sz w:val="24"/>
        </w:rPr>
        <w:t xml:space="preserve"> </w:t>
      </w:r>
      <w:r>
        <w:rPr>
          <w:sz w:val="24"/>
        </w:rPr>
        <w:t>в</w:t>
      </w:r>
      <w:r>
        <w:rPr>
          <w:spacing w:val="-10"/>
          <w:sz w:val="24"/>
        </w:rPr>
        <w:t xml:space="preserve"> </w:t>
      </w:r>
      <w:r>
        <w:rPr>
          <w:sz w:val="24"/>
        </w:rPr>
        <w:t>неверных утверждениях</w:t>
      </w:r>
      <w:r>
        <w:rPr>
          <w:spacing w:val="-5"/>
          <w:sz w:val="24"/>
        </w:rPr>
        <w:t xml:space="preserve"> </w:t>
      </w:r>
      <w:r>
        <w:rPr>
          <w:sz w:val="24"/>
        </w:rPr>
        <w:t>и</w:t>
      </w:r>
      <w:r>
        <w:rPr>
          <w:spacing w:val="-10"/>
          <w:sz w:val="24"/>
        </w:rPr>
        <w:t xml:space="preserve"> </w:t>
      </w:r>
      <w:r>
        <w:rPr>
          <w:sz w:val="24"/>
        </w:rPr>
        <w:t>исправлять</w:t>
      </w:r>
      <w:r>
        <w:rPr>
          <w:spacing w:val="-4"/>
          <w:sz w:val="24"/>
        </w:rPr>
        <w:t xml:space="preserve"> </w:t>
      </w:r>
      <w:r>
        <w:rPr>
          <w:spacing w:val="-5"/>
          <w:sz w:val="24"/>
        </w:rPr>
        <w:t>их.</w:t>
      </w:r>
    </w:p>
    <w:p w14:paraId="2A77E1B4">
      <w:pPr>
        <w:pStyle w:val="11"/>
        <w:numPr>
          <w:ilvl w:val="0"/>
          <w:numId w:val="245"/>
        </w:numPr>
        <w:tabs>
          <w:tab w:val="left" w:pos="1094"/>
        </w:tabs>
        <w:spacing w:before="0" w:after="0" w:line="240" w:lineRule="auto"/>
        <w:ind w:left="1094" w:right="858" w:hanging="240"/>
        <w:jc w:val="left"/>
        <w:rPr>
          <w:sz w:val="24"/>
        </w:rPr>
      </w:pPr>
      <w:r>
        <w:rPr>
          <w:sz w:val="24"/>
        </w:rPr>
        <w:t>Оценивать</w:t>
      </w:r>
      <w:r>
        <w:rPr>
          <w:spacing w:val="40"/>
          <w:sz w:val="24"/>
        </w:rPr>
        <w:t xml:space="preserve"> </w:t>
      </w:r>
      <w:r>
        <w:rPr>
          <w:sz w:val="24"/>
        </w:rPr>
        <w:t>надежность</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w:t>
      </w:r>
      <w:r>
        <w:rPr>
          <w:spacing w:val="40"/>
          <w:sz w:val="24"/>
        </w:rPr>
        <w:t xml:space="preserve"> </w:t>
      </w:r>
      <w:r>
        <w:rPr>
          <w:sz w:val="24"/>
        </w:rPr>
        <w:t>или сформулированным самостоятельно.</w:t>
      </w:r>
    </w:p>
    <w:p w14:paraId="67AF60DA">
      <w:pPr>
        <w:pStyle w:val="4"/>
        <w:spacing w:before="5" w:line="272" w:lineRule="exact"/>
        <w:jc w:val="left"/>
      </w:pPr>
      <w:r>
        <w:t>Формирование</w:t>
      </w:r>
      <w:r>
        <w:rPr>
          <w:spacing w:val="-15"/>
        </w:rPr>
        <w:t xml:space="preserve"> </w:t>
      </w:r>
      <w:r>
        <w:t>универсальных</w:t>
      </w:r>
      <w:r>
        <w:rPr>
          <w:spacing w:val="-10"/>
        </w:rPr>
        <w:t xml:space="preserve"> </w:t>
      </w:r>
      <w:r>
        <w:t>учебных</w:t>
      </w:r>
      <w:r>
        <w:rPr>
          <w:spacing w:val="-11"/>
        </w:rPr>
        <w:t xml:space="preserve"> </w:t>
      </w:r>
      <w:r>
        <w:t>коммуникативных</w:t>
      </w:r>
      <w:r>
        <w:rPr>
          <w:spacing w:val="-9"/>
        </w:rPr>
        <w:t xml:space="preserve"> </w:t>
      </w:r>
      <w:r>
        <w:rPr>
          <w:spacing w:val="-2"/>
        </w:rPr>
        <w:t>действий</w:t>
      </w:r>
    </w:p>
    <w:p w14:paraId="47CA9059">
      <w:pPr>
        <w:pStyle w:val="11"/>
        <w:numPr>
          <w:ilvl w:val="0"/>
          <w:numId w:val="245"/>
        </w:numPr>
        <w:tabs>
          <w:tab w:val="left" w:pos="1094"/>
        </w:tabs>
        <w:spacing w:before="0" w:after="0" w:line="240" w:lineRule="auto"/>
        <w:ind w:left="1094" w:right="420" w:hanging="240"/>
        <w:jc w:val="both"/>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786B321">
      <w:pPr>
        <w:pStyle w:val="11"/>
        <w:numPr>
          <w:ilvl w:val="0"/>
          <w:numId w:val="245"/>
        </w:numPr>
        <w:tabs>
          <w:tab w:val="left" w:pos="1094"/>
        </w:tabs>
        <w:spacing w:before="0" w:after="0" w:line="240" w:lineRule="auto"/>
        <w:ind w:left="1094" w:right="420" w:hanging="240"/>
        <w:jc w:val="both"/>
        <w:rPr>
          <w:sz w:val="24"/>
        </w:rPr>
      </w:pPr>
      <w:r>
        <w:rPr>
          <w:sz w:val="24"/>
        </w:rPr>
        <w:t>Владеть базовыми нормами информационной этики и права,</w:t>
      </w:r>
      <w:r>
        <w:rPr>
          <w:spacing w:val="40"/>
          <w:sz w:val="24"/>
        </w:rPr>
        <w:t xml:space="preserve"> </w:t>
      </w:r>
      <w:r>
        <w:rPr>
          <w:sz w:val="24"/>
        </w:rPr>
        <w:t>основами</w:t>
      </w:r>
      <w:r>
        <w:rPr>
          <w:spacing w:val="40"/>
          <w:sz w:val="24"/>
        </w:rPr>
        <w:t xml:space="preserve"> </w:t>
      </w:r>
      <w:r>
        <w:rPr>
          <w:sz w:val="24"/>
        </w:rPr>
        <w:t xml:space="preserve">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sz w:val="24"/>
        </w:rPr>
        <w:t>пространстве.</w:t>
      </w:r>
    </w:p>
    <w:p w14:paraId="07D2C3A9">
      <w:pPr>
        <w:pStyle w:val="11"/>
        <w:numPr>
          <w:ilvl w:val="0"/>
          <w:numId w:val="245"/>
        </w:numPr>
        <w:tabs>
          <w:tab w:val="left" w:pos="1094"/>
        </w:tabs>
        <w:spacing w:before="0" w:after="0" w:line="240" w:lineRule="auto"/>
        <w:ind w:left="1094" w:right="421" w:hanging="240"/>
        <w:jc w:val="both"/>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4AE1082">
      <w:pPr>
        <w:pStyle w:val="11"/>
        <w:numPr>
          <w:ilvl w:val="0"/>
          <w:numId w:val="245"/>
        </w:numPr>
        <w:tabs>
          <w:tab w:val="left" w:pos="1093"/>
        </w:tabs>
        <w:spacing w:before="0" w:after="0" w:line="240" w:lineRule="auto"/>
        <w:ind w:left="1093" w:right="0" w:hanging="241"/>
        <w:jc w:val="both"/>
        <w:rPr>
          <w:sz w:val="24"/>
        </w:rPr>
      </w:pPr>
      <w:r>
        <w:rPr>
          <w:sz w:val="24"/>
        </w:rPr>
        <w:t>Принимать</w:t>
      </w:r>
      <w:r>
        <w:rPr>
          <w:spacing w:val="35"/>
          <w:sz w:val="24"/>
        </w:rPr>
        <w:t xml:space="preserve"> </w:t>
      </w:r>
      <w:r>
        <w:rPr>
          <w:sz w:val="24"/>
        </w:rPr>
        <w:t>цель</w:t>
      </w:r>
      <w:r>
        <w:rPr>
          <w:spacing w:val="70"/>
          <w:w w:val="150"/>
          <w:sz w:val="24"/>
        </w:rPr>
        <w:t xml:space="preserve"> </w:t>
      </w:r>
      <w:r>
        <w:rPr>
          <w:sz w:val="24"/>
        </w:rPr>
        <w:t>совместной</w:t>
      </w:r>
      <w:r>
        <w:rPr>
          <w:spacing w:val="69"/>
          <w:w w:val="150"/>
          <w:sz w:val="24"/>
        </w:rPr>
        <w:t xml:space="preserve"> </w:t>
      </w:r>
      <w:r>
        <w:rPr>
          <w:sz w:val="24"/>
        </w:rPr>
        <w:t>информационной</w:t>
      </w:r>
      <w:r>
        <w:rPr>
          <w:spacing w:val="70"/>
          <w:w w:val="150"/>
          <w:sz w:val="24"/>
        </w:rPr>
        <w:t xml:space="preserve"> </w:t>
      </w:r>
      <w:r>
        <w:rPr>
          <w:sz w:val="24"/>
        </w:rPr>
        <w:t>деятельности</w:t>
      </w:r>
      <w:r>
        <w:rPr>
          <w:spacing w:val="69"/>
          <w:w w:val="150"/>
          <w:sz w:val="24"/>
        </w:rPr>
        <w:t xml:space="preserve"> </w:t>
      </w:r>
      <w:r>
        <w:rPr>
          <w:sz w:val="24"/>
        </w:rPr>
        <w:t>по</w:t>
      </w:r>
      <w:r>
        <w:rPr>
          <w:spacing w:val="63"/>
          <w:w w:val="150"/>
          <w:sz w:val="24"/>
        </w:rPr>
        <w:t xml:space="preserve"> </w:t>
      </w:r>
      <w:r>
        <w:rPr>
          <w:sz w:val="24"/>
        </w:rPr>
        <w:t>сбору,</w:t>
      </w:r>
      <w:r>
        <w:rPr>
          <w:spacing w:val="67"/>
          <w:w w:val="150"/>
          <w:sz w:val="24"/>
        </w:rPr>
        <w:t xml:space="preserve"> </w:t>
      </w:r>
      <w:r>
        <w:rPr>
          <w:spacing w:val="-2"/>
          <w:sz w:val="24"/>
        </w:rPr>
        <w:t>обработке,</w:t>
      </w:r>
    </w:p>
    <w:p w14:paraId="387BA41B">
      <w:pPr>
        <w:pStyle w:val="11"/>
        <w:spacing w:after="0" w:line="240" w:lineRule="auto"/>
        <w:jc w:val="both"/>
        <w:rPr>
          <w:sz w:val="24"/>
        </w:rPr>
        <w:sectPr>
          <w:pgSz w:w="11920" w:h="16850"/>
          <w:pgMar w:top="1060" w:right="425" w:bottom="280" w:left="850" w:header="720" w:footer="720" w:gutter="0"/>
          <w:cols w:space="720" w:num="1"/>
        </w:sectPr>
      </w:pPr>
    </w:p>
    <w:p w14:paraId="004931E3">
      <w:pPr>
        <w:pStyle w:val="7"/>
        <w:spacing w:before="73"/>
        <w:ind w:left="1094" w:firstLine="0"/>
      </w:pPr>
      <w:r>
        <w:t>передаче,</w:t>
      </w:r>
      <w:r>
        <w:rPr>
          <w:spacing w:val="-8"/>
        </w:rPr>
        <w:t xml:space="preserve"> </w:t>
      </w:r>
      <w:r>
        <w:t>формализации</w:t>
      </w:r>
      <w:r>
        <w:rPr>
          <w:spacing w:val="-5"/>
        </w:rPr>
        <w:t xml:space="preserve"> </w:t>
      </w:r>
      <w:r>
        <w:rPr>
          <w:spacing w:val="-2"/>
        </w:rPr>
        <w:t>информации.</w:t>
      </w:r>
    </w:p>
    <w:p w14:paraId="47950D75">
      <w:pPr>
        <w:pStyle w:val="11"/>
        <w:numPr>
          <w:ilvl w:val="0"/>
          <w:numId w:val="245"/>
        </w:numPr>
        <w:tabs>
          <w:tab w:val="left" w:pos="1094"/>
        </w:tabs>
        <w:spacing w:before="1" w:after="0" w:line="240" w:lineRule="auto"/>
        <w:ind w:left="1094" w:right="429" w:hanging="240"/>
        <w:jc w:val="both"/>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14:paraId="45217D80">
      <w:pPr>
        <w:pStyle w:val="11"/>
        <w:numPr>
          <w:ilvl w:val="0"/>
          <w:numId w:val="245"/>
        </w:numPr>
        <w:tabs>
          <w:tab w:val="left" w:pos="1094"/>
        </w:tabs>
        <w:spacing w:before="2" w:after="0" w:line="240" w:lineRule="auto"/>
        <w:ind w:left="1094" w:right="420" w:hanging="240"/>
        <w:jc w:val="both"/>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E6C1FEC">
      <w:pPr>
        <w:pStyle w:val="11"/>
        <w:numPr>
          <w:ilvl w:val="0"/>
          <w:numId w:val="245"/>
        </w:numPr>
        <w:tabs>
          <w:tab w:val="left" w:pos="1094"/>
        </w:tabs>
        <w:spacing w:before="0" w:after="0" w:line="240" w:lineRule="auto"/>
        <w:ind w:left="1094" w:right="434" w:hanging="240"/>
        <w:jc w:val="both"/>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1C1FB94">
      <w:pPr>
        <w:pStyle w:val="4"/>
        <w:spacing w:before="5"/>
      </w:pPr>
      <w:r>
        <w:t>Формирование</w:t>
      </w:r>
      <w:r>
        <w:rPr>
          <w:spacing w:val="-12"/>
        </w:rPr>
        <w:t xml:space="preserve"> </w:t>
      </w:r>
      <w:r>
        <w:t>универсальных</w:t>
      </w:r>
      <w:r>
        <w:rPr>
          <w:spacing w:val="-9"/>
        </w:rPr>
        <w:t xml:space="preserve"> </w:t>
      </w:r>
      <w:r>
        <w:t>учебных</w:t>
      </w:r>
      <w:r>
        <w:rPr>
          <w:spacing w:val="-10"/>
        </w:rPr>
        <w:t xml:space="preserve"> </w:t>
      </w:r>
      <w:r>
        <w:t>регулятивных</w:t>
      </w:r>
      <w:r>
        <w:rPr>
          <w:spacing w:val="-9"/>
        </w:rPr>
        <w:t xml:space="preserve"> </w:t>
      </w:r>
      <w:r>
        <w:rPr>
          <w:spacing w:val="-2"/>
        </w:rPr>
        <w:t>действий</w:t>
      </w:r>
    </w:p>
    <w:p w14:paraId="1ABE9CF4">
      <w:pPr>
        <w:pStyle w:val="11"/>
        <w:numPr>
          <w:ilvl w:val="0"/>
          <w:numId w:val="245"/>
        </w:numPr>
        <w:tabs>
          <w:tab w:val="left" w:pos="1093"/>
        </w:tabs>
        <w:spacing w:before="0" w:after="0" w:line="272" w:lineRule="exact"/>
        <w:ind w:left="1093" w:right="0" w:hanging="241"/>
        <w:jc w:val="both"/>
        <w:rPr>
          <w:sz w:val="24"/>
        </w:rPr>
      </w:pPr>
      <w:r>
        <w:rPr>
          <w:sz w:val="24"/>
        </w:rPr>
        <w:t>Удерживать</w:t>
      </w:r>
      <w:r>
        <w:rPr>
          <w:spacing w:val="-5"/>
          <w:sz w:val="24"/>
        </w:rPr>
        <w:t xml:space="preserve"> </w:t>
      </w:r>
      <w:r>
        <w:rPr>
          <w:sz w:val="24"/>
        </w:rPr>
        <w:t>цель</w:t>
      </w:r>
      <w:r>
        <w:rPr>
          <w:spacing w:val="-4"/>
          <w:sz w:val="24"/>
        </w:rPr>
        <w:t xml:space="preserve"> </w:t>
      </w:r>
      <w:r>
        <w:rPr>
          <w:spacing w:val="-2"/>
          <w:sz w:val="24"/>
        </w:rPr>
        <w:t>деятельности.</w:t>
      </w:r>
    </w:p>
    <w:p w14:paraId="2E6B6FD3">
      <w:pPr>
        <w:pStyle w:val="11"/>
        <w:numPr>
          <w:ilvl w:val="0"/>
          <w:numId w:val="245"/>
        </w:numPr>
        <w:tabs>
          <w:tab w:val="left" w:pos="1094"/>
        </w:tabs>
        <w:spacing w:before="0" w:after="0" w:line="240" w:lineRule="auto"/>
        <w:ind w:left="1094" w:right="432" w:hanging="240"/>
        <w:jc w:val="both"/>
        <w:rPr>
          <w:sz w:val="24"/>
        </w:rPr>
      </w:pPr>
      <w:r>
        <w:rPr>
          <w:sz w:val="24"/>
        </w:rPr>
        <w:t xml:space="preserve">Планировать выполнение учебной задачи, выбирать и аргументировать способ </w:t>
      </w:r>
      <w:r>
        <w:rPr>
          <w:spacing w:val="-2"/>
          <w:sz w:val="24"/>
        </w:rPr>
        <w:t>деятельности.</w:t>
      </w:r>
    </w:p>
    <w:p w14:paraId="5FD57DC7">
      <w:pPr>
        <w:pStyle w:val="11"/>
        <w:numPr>
          <w:ilvl w:val="0"/>
          <w:numId w:val="245"/>
        </w:numPr>
        <w:tabs>
          <w:tab w:val="left" w:pos="1094"/>
        </w:tabs>
        <w:spacing w:before="0" w:after="0" w:line="240" w:lineRule="auto"/>
        <w:ind w:left="1094" w:right="451" w:hanging="240"/>
        <w:jc w:val="both"/>
        <w:rPr>
          <w:sz w:val="24"/>
        </w:rPr>
      </w:pPr>
      <w:r>
        <w:rPr>
          <w:sz w:val="24"/>
        </w:rPr>
        <w:t>Корректировать деятельность с учетом возникших трудностей, ошибок, новых данных или информации.</w:t>
      </w:r>
    </w:p>
    <w:p w14:paraId="48A78912">
      <w:pPr>
        <w:pStyle w:val="11"/>
        <w:numPr>
          <w:ilvl w:val="0"/>
          <w:numId w:val="245"/>
        </w:numPr>
        <w:tabs>
          <w:tab w:val="left" w:pos="1094"/>
        </w:tabs>
        <w:spacing w:before="0" w:after="0" w:line="240" w:lineRule="auto"/>
        <w:ind w:left="1094" w:right="445" w:hanging="240"/>
        <w:jc w:val="both"/>
        <w:rPr>
          <w:sz w:val="24"/>
        </w:rPr>
      </w:pPr>
      <w:r>
        <w:rPr>
          <w:sz w:val="24"/>
        </w:rPr>
        <w:t>Анализировать</w:t>
      </w:r>
      <w:r>
        <w:rPr>
          <w:spacing w:val="-1"/>
          <w:sz w:val="24"/>
        </w:rPr>
        <w:t xml:space="preserve"> </w:t>
      </w:r>
      <w:r>
        <w:rPr>
          <w:sz w:val="24"/>
        </w:rPr>
        <w:t>и оценивать собственную работу: меру</w:t>
      </w:r>
      <w:r>
        <w:rPr>
          <w:spacing w:val="-5"/>
          <w:sz w:val="24"/>
        </w:rPr>
        <w:t xml:space="preserve"> </w:t>
      </w:r>
      <w:r>
        <w:rPr>
          <w:sz w:val="24"/>
        </w:rPr>
        <w:t>собственной самостоятельности, затруднения, дефициты, ошибки и пр.</w:t>
      </w:r>
    </w:p>
    <w:p w14:paraId="1597AADC">
      <w:pPr>
        <w:pStyle w:val="3"/>
        <w:spacing w:before="168" w:line="275" w:lineRule="exact"/>
        <w:ind w:left="3384"/>
        <w:jc w:val="left"/>
      </w:pPr>
      <w:r>
        <w:t>ОБЩЕСТВЕННО-НАУЧНЫЕ</w:t>
      </w:r>
      <w:r>
        <w:rPr>
          <w:spacing w:val="-12"/>
        </w:rPr>
        <w:t xml:space="preserve"> </w:t>
      </w:r>
      <w:r>
        <w:rPr>
          <w:spacing w:val="-2"/>
        </w:rPr>
        <w:t>ПРЕДМЕТЫ</w:t>
      </w:r>
    </w:p>
    <w:p w14:paraId="0AD3545F">
      <w:pPr>
        <w:pStyle w:val="4"/>
        <w:ind w:right="2126"/>
      </w:pPr>
      <w:r>
        <w:t>Формирование</w:t>
      </w:r>
      <w:r>
        <w:rPr>
          <w:spacing w:val="-9"/>
        </w:rPr>
        <w:t xml:space="preserve"> </w:t>
      </w:r>
      <w:r>
        <w:t>универсальных</w:t>
      </w:r>
      <w:r>
        <w:rPr>
          <w:spacing w:val="-8"/>
        </w:rPr>
        <w:t xml:space="preserve"> </w:t>
      </w:r>
      <w:r>
        <w:t>учебных</w:t>
      </w:r>
      <w:r>
        <w:rPr>
          <w:spacing w:val="-8"/>
        </w:rPr>
        <w:t xml:space="preserve"> </w:t>
      </w:r>
      <w:r>
        <w:t>познавательных</w:t>
      </w:r>
      <w:r>
        <w:rPr>
          <w:spacing w:val="-4"/>
        </w:rPr>
        <w:t xml:space="preserve"> </w:t>
      </w:r>
      <w:r>
        <w:t>действий Формирование базовых логических действий</w:t>
      </w:r>
    </w:p>
    <w:p w14:paraId="1848E2C4">
      <w:pPr>
        <w:pStyle w:val="11"/>
        <w:numPr>
          <w:ilvl w:val="0"/>
          <w:numId w:val="245"/>
        </w:numPr>
        <w:tabs>
          <w:tab w:val="left" w:pos="1093"/>
        </w:tabs>
        <w:spacing w:before="0" w:after="0" w:line="269" w:lineRule="exact"/>
        <w:ind w:left="1093" w:right="0" w:hanging="241"/>
        <w:jc w:val="both"/>
        <w:rPr>
          <w:sz w:val="24"/>
        </w:rPr>
      </w:pPr>
      <w:r>
        <w:rPr>
          <w:sz w:val="24"/>
        </w:rPr>
        <w:t>Систематизировать,</w:t>
      </w:r>
      <w:r>
        <w:rPr>
          <w:spacing w:val="-10"/>
          <w:sz w:val="24"/>
        </w:rPr>
        <w:t xml:space="preserve"> </w:t>
      </w:r>
      <w:r>
        <w:rPr>
          <w:sz w:val="24"/>
        </w:rPr>
        <w:t>классифицировать</w:t>
      </w:r>
      <w:r>
        <w:rPr>
          <w:spacing w:val="-10"/>
          <w:sz w:val="24"/>
        </w:rPr>
        <w:t xml:space="preserve"> </w:t>
      </w:r>
      <w:r>
        <w:rPr>
          <w:sz w:val="24"/>
        </w:rPr>
        <w:t>и</w:t>
      </w:r>
      <w:r>
        <w:rPr>
          <w:spacing w:val="-7"/>
          <w:sz w:val="24"/>
        </w:rPr>
        <w:t xml:space="preserve"> </w:t>
      </w:r>
      <w:r>
        <w:rPr>
          <w:sz w:val="24"/>
        </w:rPr>
        <w:t>обобщать</w:t>
      </w:r>
      <w:r>
        <w:rPr>
          <w:spacing w:val="-4"/>
          <w:sz w:val="24"/>
        </w:rPr>
        <w:t xml:space="preserve"> </w:t>
      </w:r>
      <w:r>
        <w:rPr>
          <w:sz w:val="24"/>
        </w:rPr>
        <w:t>исторические</w:t>
      </w:r>
      <w:r>
        <w:rPr>
          <w:spacing w:val="-6"/>
          <w:sz w:val="24"/>
        </w:rPr>
        <w:t xml:space="preserve"> </w:t>
      </w:r>
      <w:r>
        <w:rPr>
          <w:spacing w:val="-2"/>
          <w:sz w:val="24"/>
        </w:rPr>
        <w:t>факты.</w:t>
      </w:r>
    </w:p>
    <w:p w14:paraId="193B0D1C">
      <w:pPr>
        <w:pStyle w:val="11"/>
        <w:numPr>
          <w:ilvl w:val="0"/>
          <w:numId w:val="245"/>
        </w:numPr>
        <w:tabs>
          <w:tab w:val="left" w:pos="1093"/>
        </w:tabs>
        <w:spacing w:before="0" w:after="0" w:line="274" w:lineRule="exact"/>
        <w:ind w:left="1093" w:right="0" w:hanging="241"/>
        <w:jc w:val="both"/>
        <w:rPr>
          <w:sz w:val="24"/>
        </w:rPr>
      </w:pPr>
      <w:r>
        <w:rPr>
          <w:sz w:val="24"/>
        </w:rPr>
        <w:t>Составлять</w:t>
      </w:r>
      <w:r>
        <w:rPr>
          <w:spacing w:val="-11"/>
          <w:sz w:val="24"/>
        </w:rPr>
        <w:t xml:space="preserve"> </w:t>
      </w:r>
      <w:r>
        <w:rPr>
          <w:sz w:val="24"/>
        </w:rPr>
        <w:t>синхронистические</w:t>
      </w:r>
      <w:r>
        <w:rPr>
          <w:spacing w:val="-7"/>
          <w:sz w:val="24"/>
        </w:rPr>
        <w:t xml:space="preserve"> </w:t>
      </w:r>
      <w:r>
        <w:rPr>
          <w:sz w:val="24"/>
        </w:rPr>
        <w:t>и</w:t>
      </w:r>
      <w:r>
        <w:rPr>
          <w:spacing w:val="-8"/>
          <w:sz w:val="24"/>
        </w:rPr>
        <w:t xml:space="preserve"> </w:t>
      </w:r>
      <w:r>
        <w:rPr>
          <w:sz w:val="24"/>
        </w:rPr>
        <w:t>систематические</w:t>
      </w:r>
      <w:r>
        <w:rPr>
          <w:spacing w:val="-9"/>
          <w:sz w:val="24"/>
        </w:rPr>
        <w:t xml:space="preserve"> </w:t>
      </w:r>
      <w:r>
        <w:rPr>
          <w:spacing w:val="-2"/>
          <w:sz w:val="24"/>
        </w:rPr>
        <w:t>таблицы.</w:t>
      </w:r>
    </w:p>
    <w:p w14:paraId="45925E0B">
      <w:pPr>
        <w:pStyle w:val="11"/>
        <w:numPr>
          <w:ilvl w:val="0"/>
          <w:numId w:val="245"/>
        </w:numPr>
        <w:tabs>
          <w:tab w:val="left" w:pos="1093"/>
        </w:tabs>
        <w:spacing w:before="0" w:after="0" w:line="240" w:lineRule="auto"/>
        <w:ind w:left="1093" w:right="0" w:hanging="241"/>
        <w:jc w:val="both"/>
        <w:rPr>
          <w:sz w:val="24"/>
        </w:rPr>
      </w:pPr>
      <w:r>
        <w:rPr>
          <w:sz w:val="24"/>
        </w:rPr>
        <w:t>Выявлять</w:t>
      </w:r>
      <w:r>
        <w:rPr>
          <w:spacing w:val="-11"/>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существенные</w:t>
      </w:r>
      <w:r>
        <w:rPr>
          <w:spacing w:val="-9"/>
          <w:sz w:val="24"/>
        </w:rPr>
        <w:t xml:space="preserve"> </w:t>
      </w:r>
      <w:r>
        <w:rPr>
          <w:sz w:val="24"/>
        </w:rPr>
        <w:t>признаки</w:t>
      </w:r>
      <w:r>
        <w:rPr>
          <w:spacing w:val="-8"/>
          <w:sz w:val="24"/>
        </w:rPr>
        <w:t xml:space="preserve"> </w:t>
      </w:r>
      <w:r>
        <w:rPr>
          <w:sz w:val="24"/>
        </w:rPr>
        <w:t>исторических</w:t>
      </w:r>
      <w:r>
        <w:rPr>
          <w:spacing w:val="-4"/>
          <w:sz w:val="24"/>
        </w:rPr>
        <w:t xml:space="preserve"> </w:t>
      </w:r>
      <w:r>
        <w:rPr>
          <w:sz w:val="24"/>
        </w:rPr>
        <w:t>явлений,</w:t>
      </w:r>
      <w:r>
        <w:rPr>
          <w:spacing w:val="-11"/>
          <w:sz w:val="24"/>
        </w:rPr>
        <w:t xml:space="preserve"> </w:t>
      </w:r>
      <w:r>
        <w:rPr>
          <w:spacing w:val="-2"/>
          <w:sz w:val="24"/>
        </w:rPr>
        <w:t>процессов.</w:t>
      </w:r>
    </w:p>
    <w:p w14:paraId="21BCF698">
      <w:pPr>
        <w:pStyle w:val="11"/>
        <w:numPr>
          <w:ilvl w:val="0"/>
          <w:numId w:val="245"/>
        </w:numPr>
        <w:tabs>
          <w:tab w:val="left" w:pos="1094"/>
        </w:tabs>
        <w:spacing w:before="0" w:after="0" w:line="240" w:lineRule="auto"/>
        <w:ind w:left="1094" w:right="414" w:hanging="240"/>
        <w:jc w:val="both"/>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06797BE">
      <w:pPr>
        <w:pStyle w:val="11"/>
        <w:numPr>
          <w:ilvl w:val="0"/>
          <w:numId w:val="245"/>
        </w:numPr>
        <w:tabs>
          <w:tab w:val="left" w:pos="1094"/>
        </w:tabs>
        <w:spacing w:before="1" w:after="0" w:line="240" w:lineRule="auto"/>
        <w:ind w:left="1094" w:right="423" w:hanging="240"/>
        <w:jc w:val="both"/>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D3B051D">
      <w:pPr>
        <w:pStyle w:val="11"/>
        <w:numPr>
          <w:ilvl w:val="0"/>
          <w:numId w:val="245"/>
        </w:numPr>
        <w:tabs>
          <w:tab w:val="left" w:pos="1093"/>
        </w:tabs>
        <w:spacing w:before="0" w:after="0" w:line="240" w:lineRule="auto"/>
        <w:ind w:left="1093" w:right="0" w:hanging="241"/>
        <w:jc w:val="both"/>
        <w:rPr>
          <w:sz w:val="24"/>
        </w:rPr>
      </w:pPr>
      <w:r>
        <w:rPr>
          <w:sz w:val="24"/>
        </w:rPr>
        <w:t>Выявлять</w:t>
      </w:r>
      <w:r>
        <w:rPr>
          <w:spacing w:val="-6"/>
          <w:sz w:val="24"/>
        </w:rPr>
        <w:t xml:space="preserve"> </w:t>
      </w:r>
      <w:r>
        <w:rPr>
          <w:sz w:val="24"/>
        </w:rPr>
        <w:t>причины</w:t>
      </w:r>
      <w:r>
        <w:rPr>
          <w:spacing w:val="-8"/>
          <w:sz w:val="24"/>
        </w:rPr>
        <w:t xml:space="preserve"> </w:t>
      </w:r>
      <w:r>
        <w:rPr>
          <w:sz w:val="24"/>
        </w:rPr>
        <w:t>и</w:t>
      </w:r>
      <w:r>
        <w:rPr>
          <w:spacing w:val="-6"/>
          <w:sz w:val="24"/>
        </w:rPr>
        <w:t xml:space="preserve"> </w:t>
      </w:r>
      <w:r>
        <w:rPr>
          <w:sz w:val="24"/>
        </w:rPr>
        <w:t>следствия</w:t>
      </w:r>
      <w:r>
        <w:rPr>
          <w:spacing w:val="-5"/>
          <w:sz w:val="24"/>
        </w:rPr>
        <w:t xml:space="preserve"> </w:t>
      </w:r>
      <w:r>
        <w:rPr>
          <w:sz w:val="24"/>
        </w:rPr>
        <w:t>исторических</w:t>
      </w:r>
      <w:r>
        <w:rPr>
          <w:spacing w:val="-2"/>
          <w:sz w:val="24"/>
        </w:rPr>
        <w:t xml:space="preserve"> </w:t>
      </w:r>
      <w:r>
        <w:rPr>
          <w:sz w:val="24"/>
        </w:rPr>
        <w:t>событий</w:t>
      </w:r>
      <w:r>
        <w:rPr>
          <w:spacing w:val="-6"/>
          <w:sz w:val="24"/>
        </w:rPr>
        <w:t xml:space="preserve"> </w:t>
      </w:r>
      <w:r>
        <w:rPr>
          <w:sz w:val="24"/>
        </w:rPr>
        <w:t>и</w:t>
      </w:r>
      <w:r>
        <w:rPr>
          <w:spacing w:val="-7"/>
          <w:sz w:val="24"/>
        </w:rPr>
        <w:t xml:space="preserve"> </w:t>
      </w:r>
      <w:r>
        <w:rPr>
          <w:spacing w:val="-2"/>
          <w:sz w:val="24"/>
        </w:rPr>
        <w:t>процессов.</w:t>
      </w:r>
    </w:p>
    <w:p w14:paraId="5A9D8323">
      <w:pPr>
        <w:pStyle w:val="11"/>
        <w:numPr>
          <w:ilvl w:val="0"/>
          <w:numId w:val="245"/>
        </w:numPr>
        <w:tabs>
          <w:tab w:val="left" w:pos="1094"/>
        </w:tabs>
        <w:spacing w:before="0" w:after="0" w:line="240" w:lineRule="auto"/>
        <w:ind w:left="1094" w:right="420" w:hanging="240"/>
        <w:jc w:val="both"/>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4D4C4C96">
      <w:pPr>
        <w:pStyle w:val="11"/>
        <w:numPr>
          <w:ilvl w:val="0"/>
          <w:numId w:val="245"/>
        </w:numPr>
        <w:tabs>
          <w:tab w:val="left" w:pos="1072"/>
        </w:tabs>
        <w:spacing w:before="0" w:after="0" w:line="240" w:lineRule="auto"/>
        <w:ind w:left="1072" w:right="429" w:hanging="221"/>
        <w:jc w:val="both"/>
        <w:rPr>
          <w:sz w:val="24"/>
        </w:rPr>
      </w:pPr>
      <w:r>
        <w:rPr>
          <w:sz w:val="24"/>
        </w:rPr>
        <w:t>Соотносить</w:t>
      </w:r>
      <w:r>
        <w:rPr>
          <w:spacing w:val="-2"/>
          <w:sz w:val="24"/>
        </w:rPr>
        <w:t xml:space="preserve"> </w:t>
      </w:r>
      <w:r>
        <w:rPr>
          <w:sz w:val="24"/>
        </w:rPr>
        <w:t>результаты</w:t>
      </w:r>
      <w:r>
        <w:rPr>
          <w:spacing w:val="-1"/>
          <w:sz w:val="24"/>
        </w:rPr>
        <w:t xml:space="preserve"> </w:t>
      </w:r>
      <w:r>
        <w:rPr>
          <w:sz w:val="24"/>
        </w:rPr>
        <w:t>своего</w:t>
      </w:r>
      <w:r>
        <w:rPr>
          <w:spacing w:val="-2"/>
          <w:sz w:val="24"/>
        </w:rPr>
        <w:t xml:space="preserve"> </w:t>
      </w:r>
      <w:r>
        <w:rPr>
          <w:sz w:val="24"/>
        </w:rPr>
        <w:t>исследования</w:t>
      </w:r>
      <w:r>
        <w:rPr>
          <w:spacing w:val="-2"/>
          <w:sz w:val="24"/>
        </w:rPr>
        <w:t xml:space="preserve"> </w:t>
      </w:r>
      <w:r>
        <w:rPr>
          <w:sz w:val="24"/>
        </w:rPr>
        <w:t>с</w:t>
      </w:r>
      <w:r>
        <w:rPr>
          <w:spacing w:val="-1"/>
          <w:sz w:val="24"/>
        </w:rPr>
        <w:t xml:space="preserve"> </w:t>
      </w:r>
      <w:r>
        <w:rPr>
          <w:sz w:val="24"/>
        </w:rPr>
        <w:t>уже имеющимися</w:t>
      </w:r>
      <w:r>
        <w:rPr>
          <w:spacing w:val="-2"/>
          <w:sz w:val="24"/>
        </w:rPr>
        <w:t xml:space="preserve"> </w:t>
      </w:r>
      <w:r>
        <w:rPr>
          <w:sz w:val="24"/>
        </w:rPr>
        <w:t>данными,</w:t>
      </w:r>
      <w:r>
        <w:rPr>
          <w:spacing w:val="-2"/>
          <w:sz w:val="24"/>
        </w:rPr>
        <w:t xml:space="preserve"> </w:t>
      </w:r>
      <w:r>
        <w:rPr>
          <w:sz w:val="24"/>
        </w:rPr>
        <w:t>оценивать</w:t>
      </w:r>
      <w:r>
        <w:rPr>
          <w:spacing w:val="-4"/>
          <w:sz w:val="24"/>
        </w:rPr>
        <w:t xml:space="preserve"> </w:t>
      </w:r>
      <w:r>
        <w:rPr>
          <w:sz w:val="24"/>
        </w:rPr>
        <w:t xml:space="preserve">их </w:t>
      </w:r>
      <w:r>
        <w:rPr>
          <w:spacing w:val="-2"/>
          <w:sz w:val="24"/>
        </w:rPr>
        <w:t>значимость.</w:t>
      </w:r>
    </w:p>
    <w:p w14:paraId="674B5142">
      <w:pPr>
        <w:pStyle w:val="11"/>
        <w:numPr>
          <w:ilvl w:val="0"/>
          <w:numId w:val="245"/>
        </w:numPr>
        <w:tabs>
          <w:tab w:val="left" w:pos="1072"/>
        </w:tabs>
        <w:spacing w:before="1" w:after="0" w:line="240" w:lineRule="auto"/>
        <w:ind w:left="1072" w:right="417" w:hanging="221"/>
        <w:jc w:val="both"/>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0530E0EF">
      <w:pPr>
        <w:pStyle w:val="11"/>
        <w:numPr>
          <w:ilvl w:val="0"/>
          <w:numId w:val="245"/>
        </w:numPr>
        <w:tabs>
          <w:tab w:val="left" w:pos="1072"/>
        </w:tabs>
        <w:spacing w:before="3" w:after="0" w:line="240" w:lineRule="auto"/>
        <w:ind w:left="1072" w:right="418" w:hanging="221"/>
        <w:jc w:val="both"/>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271D1E4">
      <w:pPr>
        <w:pStyle w:val="11"/>
        <w:numPr>
          <w:ilvl w:val="0"/>
          <w:numId w:val="245"/>
        </w:numPr>
        <w:tabs>
          <w:tab w:val="left" w:pos="1072"/>
        </w:tabs>
        <w:spacing w:before="0" w:after="0" w:line="240" w:lineRule="auto"/>
        <w:ind w:left="1072" w:right="424" w:hanging="221"/>
        <w:jc w:val="both"/>
        <w:rPr>
          <w:sz w:val="24"/>
        </w:rPr>
      </w:pPr>
      <w:r>
        <w:rPr>
          <w:sz w:val="24"/>
        </w:rPr>
        <w:t>Определять конструктивные модели поведения в конфликтной ситуации, находить конструктивное разрешение конфликта.</w:t>
      </w:r>
    </w:p>
    <w:p w14:paraId="07371195">
      <w:pPr>
        <w:pStyle w:val="11"/>
        <w:numPr>
          <w:ilvl w:val="0"/>
          <w:numId w:val="245"/>
        </w:numPr>
        <w:tabs>
          <w:tab w:val="left" w:pos="1072"/>
        </w:tabs>
        <w:spacing w:before="0" w:after="0" w:line="240" w:lineRule="auto"/>
        <w:ind w:left="1072" w:right="426" w:hanging="221"/>
        <w:jc w:val="left"/>
        <w:rPr>
          <w:sz w:val="24"/>
        </w:rPr>
      </w:pPr>
      <w:r>
        <w:rPr>
          <w:sz w:val="24"/>
        </w:rPr>
        <w:t>Преобразовывать статистическую и визуальную</w:t>
      </w:r>
      <w:r>
        <w:rPr>
          <w:spacing w:val="29"/>
          <w:sz w:val="24"/>
        </w:rPr>
        <w:t xml:space="preserve"> </w:t>
      </w:r>
      <w:r>
        <w:rPr>
          <w:sz w:val="24"/>
        </w:rPr>
        <w:t xml:space="preserve">информацию о достижениях России в </w:t>
      </w:r>
      <w:r>
        <w:rPr>
          <w:spacing w:val="-2"/>
          <w:sz w:val="24"/>
        </w:rPr>
        <w:t>текст.</w:t>
      </w:r>
    </w:p>
    <w:p w14:paraId="25FDBC78">
      <w:pPr>
        <w:pStyle w:val="11"/>
        <w:numPr>
          <w:ilvl w:val="0"/>
          <w:numId w:val="245"/>
        </w:numPr>
        <w:tabs>
          <w:tab w:val="left" w:pos="1072"/>
          <w:tab w:val="left" w:pos="2147"/>
          <w:tab w:val="left" w:pos="3571"/>
          <w:tab w:val="left" w:pos="3900"/>
          <w:tab w:val="left" w:pos="5662"/>
          <w:tab w:val="left" w:pos="7496"/>
          <w:tab w:val="left" w:pos="9069"/>
          <w:tab w:val="left" w:pos="9520"/>
        </w:tabs>
        <w:spacing w:before="0" w:after="0" w:line="240" w:lineRule="auto"/>
        <w:ind w:left="1072" w:right="418" w:hanging="221"/>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моделируемую</w:t>
      </w:r>
      <w:r>
        <w:rPr>
          <w:sz w:val="24"/>
        </w:rPr>
        <w:tab/>
      </w:r>
      <w:r>
        <w:rPr>
          <w:spacing w:val="-2"/>
          <w:sz w:val="24"/>
        </w:rPr>
        <w:t>экономическую</w:t>
      </w:r>
      <w:r>
        <w:rPr>
          <w:sz w:val="24"/>
        </w:rPr>
        <w:tab/>
      </w:r>
      <w:r>
        <w:rPr>
          <w:spacing w:val="-2"/>
          <w:sz w:val="24"/>
        </w:rPr>
        <w:t>деятельность</w:t>
      </w:r>
      <w:r>
        <w:rPr>
          <w:sz w:val="24"/>
        </w:rPr>
        <w:tab/>
      </w:r>
      <w:r>
        <w:rPr>
          <w:spacing w:val="-6"/>
          <w:sz w:val="24"/>
        </w:rPr>
        <w:t>на</w:t>
      </w:r>
      <w:r>
        <w:rPr>
          <w:sz w:val="24"/>
        </w:rPr>
        <w:tab/>
      </w:r>
      <w:r>
        <w:rPr>
          <w:spacing w:val="-2"/>
          <w:sz w:val="24"/>
        </w:rPr>
        <w:t xml:space="preserve">основе </w:t>
      </w:r>
      <w:r>
        <w:rPr>
          <w:sz w:val="24"/>
        </w:rPr>
        <w:t>изменившихся ситуаций.</w:t>
      </w:r>
    </w:p>
    <w:p w14:paraId="717856D7">
      <w:pPr>
        <w:pStyle w:val="11"/>
        <w:numPr>
          <w:ilvl w:val="0"/>
          <w:numId w:val="245"/>
        </w:numPr>
        <w:tabs>
          <w:tab w:val="left" w:pos="1072"/>
        </w:tabs>
        <w:spacing w:before="0" w:after="0" w:line="240" w:lineRule="auto"/>
        <w:ind w:left="1072" w:right="426" w:hanging="221"/>
        <w:jc w:val="left"/>
        <w:rPr>
          <w:sz w:val="24"/>
        </w:rPr>
      </w:pPr>
      <w:r>
        <w:rPr>
          <w:sz w:val="24"/>
        </w:rPr>
        <w:t>Использовать</w:t>
      </w:r>
      <w:r>
        <w:rPr>
          <w:spacing w:val="40"/>
          <w:sz w:val="24"/>
        </w:rPr>
        <w:t xml:space="preserve"> </w:t>
      </w:r>
      <w:r>
        <w:rPr>
          <w:sz w:val="24"/>
        </w:rPr>
        <w:t>полученные</w:t>
      </w:r>
      <w:r>
        <w:rPr>
          <w:spacing w:val="40"/>
          <w:sz w:val="24"/>
        </w:rPr>
        <w:t xml:space="preserve"> </w:t>
      </w:r>
      <w:r>
        <w:rPr>
          <w:sz w:val="24"/>
        </w:rPr>
        <w:t>знания</w:t>
      </w:r>
      <w:r>
        <w:rPr>
          <w:spacing w:val="40"/>
          <w:sz w:val="24"/>
        </w:rPr>
        <w:t xml:space="preserve"> </w:t>
      </w:r>
      <w:r>
        <w:rPr>
          <w:sz w:val="24"/>
        </w:rPr>
        <w:t>для</w:t>
      </w:r>
      <w:r>
        <w:rPr>
          <w:spacing w:val="40"/>
          <w:sz w:val="24"/>
        </w:rPr>
        <w:t xml:space="preserve"> </w:t>
      </w:r>
      <w:r>
        <w:rPr>
          <w:sz w:val="24"/>
        </w:rPr>
        <w:t>публичного</w:t>
      </w:r>
      <w:r>
        <w:rPr>
          <w:spacing w:val="40"/>
          <w:sz w:val="24"/>
        </w:rPr>
        <w:t xml:space="preserve"> </w:t>
      </w:r>
      <w:r>
        <w:rPr>
          <w:sz w:val="24"/>
        </w:rPr>
        <w:t>представления</w:t>
      </w:r>
      <w:r>
        <w:rPr>
          <w:spacing w:val="40"/>
          <w:sz w:val="24"/>
        </w:rPr>
        <w:t xml:space="preserve"> </w:t>
      </w:r>
      <w:r>
        <w:rPr>
          <w:sz w:val="24"/>
        </w:rPr>
        <w:t>результатов</w:t>
      </w:r>
      <w:r>
        <w:rPr>
          <w:spacing w:val="40"/>
          <w:sz w:val="24"/>
        </w:rPr>
        <w:t xml:space="preserve"> </w:t>
      </w:r>
      <w:r>
        <w:rPr>
          <w:sz w:val="24"/>
        </w:rPr>
        <w:t>своей деятельности в сфере духовной культуры.</w:t>
      </w:r>
    </w:p>
    <w:p w14:paraId="4E17C769">
      <w:pPr>
        <w:pStyle w:val="11"/>
        <w:numPr>
          <w:ilvl w:val="0"/>
          <w:numId w:val="245"/>
        </w:numPr>
        <w:tabs>
          <w:tab w:val="left" w:pos="1072"/>
        </w:tabs>
        <w:spacing w:before="0" w:after="0" w:line="240" w:lineRule="auto"/>
        <w:ind w:left="1072" w:right="0" w:hanging="220"/>
        <w:jc w:val="left"/>
        <w:rPr>
          <w:sz w:val="24"/>
        </w:rPr>
      </w:pPr>
      <w:r>
        <w:rPr>
          <w:sz w:val="24"/>
        </w:rPr>
        <w:t>Выступать</w:t>
      </w:r>
      <w:r>
        <w:rPr>
          <w:spacing w:val="-6"/>
          <w:sz w:val="24"/>
        </w:rPr>
        <w:t xml:space="preserve"> </w:t>
      </w:r>
      <w:r>
        <w:rPr>
          <w:sz w:val="24"/>
        </w:rPr>
        <w:t>с</w:t>
      </w:r>
      <w:r>
        <w:rPr>
          <w:spacing w:val="-7"/>
          <w:sz w:val="24"/>
        </w:rPr>
        <w:t xml:space="preserve"> </w:t>
      </w:r>
      <w:r>
        <w:rPr>
          <w:sz w:val="24"/>
        </w:rPr>
        <w:t>сообщениями</w:t>
      </w:r>
      <w:r>
        <w:rPr>
          <w:spacing w:val="-3"/>
          <w:sz w:val="24"/>
        </w:rPr>
        <w:t xml:space="preserve"> </w:t>
      </w:r>
      <w:r>
        <w:rPr>
          <w:sz w:val="24"/>
        </w:rPr>
        <w:t>в</w:t>
      </w:r>
      <w:r>
        <w:rPr>
          <w:spacing w:val="-6"/>
          <w:sz w:val="24"/>
        </w:rPr>
        <w:t xml:space="preserve"> </w:t>
      </w:r>
      <w:r>
        <w:rPr>
          <w:sz w:val="24"/>
        </w:rPr>
        <w:t>соответствии</w:t>
      </w:r>
      <w:r>
        <w:rPr>
          <w:spacing w:val="-2"/>
          <w:sz w:val="24"/>
        </w:rPr>
        <w:t xml:space="preserve"> </w:t>
      </w:r>
      <w:r>
        <w:rPr>
          <w:sz w:val="24"/>
        </w:rPr>
        <w:t>с</w:t>
      </w:r>
      <w:r>
        <w:rPr>
          <w:spacing w:val="-7"/>
          <w:sz w:val="24"/>
        </w:rPr>
        <w:t xml:space="preserve"> </w:t>
      </w:r>
      <w:r>
        <w:rPr>
          <w:sz w:val="24"/>
        </w:rPr>
        <w:t>особенностями</w:t>
      </w:r>
      <w:r>
        <w:rPr>
          <w:spacing w:val="-3"/>
          <w:sz w:val="24"/>
        </w:rPr>
        <w:t xml:space="preserve"> </w:t>
      </w:r>
      <w:r>
        <w:rPr>
          <w:sz w:val="24"/>
        </w:rPr>
        <w:t>аудитории</w:t>
      </w:r>
      <w:r>
        <w:rPr>
          <w:spacing w:val="-6"/>
          <w:sz w:val="24"/>
        </w:rPr>
        <w:t xml:space="preserve"> </w:t>
      </w:r>
      <w:r>
        <w:rPr>
          <w:sz w:val="24"/>
        </w:rPr>
        <w:t>и</w:t>
      </w:r>
      <w:r>
        <w:rPr>
          <w:spacing w:val="-4"/>
          <w:sz w:val="24"/>
        </w:rPr>
        <w:t xml:space="preserve"> </w:t>
      </w:r>
      <w:r>
        <w:rPr>
          <w:spacing w:val="-2"/>
          <w:sz w:val="24"/>
        </w:rPr>
        <w:t>регламентом.</w:t>
      </w:r>
    </w:p>
    <w:p w14:paraId="75825937">
      <w:pPr>
        <w:pStyle w:val="11"/>
        <w:spacing w:after="0" w:line="240" w:lineRule="auto"/>
        <w:jc w:val="left"/>
        <w:rPr>
          <w:sz w:val="24"/>
        </w:rPr>
        <w:sectPr>
          <w:pgSz w:w="11920" w:h="16850"/>
          <w:pgMar w:top="1060" w:right="425" w:bottom="280" w:left="850" w:header="720" w:footer="720" w:gutter="0"/>
          <w:cols w:space="720" w:num="1"/>
        </w:sectPr>
      </w:pPr>
    </w:p>
    <w:p w14:paraId="50C1417C">
      <w:pPr>
        <w:pStyle w:val="11"/>
        <w:numPr>
          <w:ilvl w:val="0"/>
          <w:numId w:val="245"/>
        </w:numPr>
        <w:tabs>
          <w:tab w:val="left" w:pos="1072"/>
        </w:tabs>
        <w:spacing w:before="73" w:after="0" w:line="240" w:lineRule="auto"/>
        <w:ind w:left="1072" w:right="418" w:hanging="221"/>
        <w:jc w:val="both"/>
        <w:rPr>
          <w:sz w:val="24"/>
        </w:rPr>
      </w:pPr>
      <w:r>
        <w:rPr>
          <w:sz w:val="24"/>
        </w:rPr>
        <w:t>Устанавливать и объяснять взаимосвязи между правами человека и гражданина и обязанностями граждан.</w:t>
      </w:r>
    </w:p>
    <w:p w14:paraId="71144F93">
      <w:pPr>
        <w:pStyle w:val="11"/>
        <w:numPr>
          <w:ilvl w:val="0"/>
          <w:numId w:val="245"/>
        </w:numPr>
        <w:tabs>
          <w:tab w:val="left" w:pos="1072"/>
        </w:tabs>
        <w:spacing w:before="1" w:after="0" w:line="240" w:lineRule="auto"/>
        <w:ind w:left="1072" w:right="0" w:hanging="220"/>
        <w:jc w:val="both"/>
        <w:rPr>
          <w:sz w:val="24"/>
        </w:rPr>
      </w:pPr>
      <w:r>
        <w:rPr>
          <w:sz w:val="24"/>
        </w:rPr>
        <w:t>Объяснять</w:t>
      </w:r>
      <w:r>
        <w:rPr>
          <w:spacing w:val="-7"/>
          <w:sz w:val="24"/>
        </w:rPr>
        <w:t xml:space="preserve"> </w:t>
      </w:r>
      <w:r>
        <w:rPr>
          <w:sz w:val="24"/>
        </w:rPr>
        <w:t>причины</w:t>
      </w:r>
      <w:r>
        <w:rPr>
          <w:spacing w:val="-4"/>
          <w:sz w:val="24"/>
        </w:rPr>
        <w:t xml:space="preserve"> </w:t>
      </w:r>
      <w:r>
        <w:rPr>
          <w:sz w:val="24"/>
        </w:rPr>
        <w:t>смены</w:t>
      </w:r>
      <w:r>
        <w:rPr>
          <w:spacing w:val="-5"/>
          <w:sz w:val="24"/>
        </w:rPr>
        <w:t xml:space="preserve"> </w:t>
      </w:r>
      <w:r>
        <w:rPr>
          <w:sz w:val="24"/>
        </w:rPr>
        <w:t>дня</w:t>
      </w:r>
      <w:r>
        <w:rPr>
          <w:spacing w:val="-5"/>
          <w:sz w:val="24"/>
        </w:rPr>
        <w:t xml:space="preserve"> </w:t>
      </w:r>
      <w:r>
        <w:rPr>
          <w:sz w:val="24"/>
        </w:rPr>
        <w:t>и</w:t>
      </w:r>
      <w:r>
        <w:rPr>
          <w:spacing w:val="-6"/>
          <w:sz w:val="24"/>
        </w:rPr>
        <w:t xml:space="preserve"> </w:t>
      </w:r>
      <w:r>
        <w:rPr>
          <w:sz w:val="24"/>
        </w:rPr>
        <w:t>ночи</w:t>
      </w:r>
      <w:r>
        <w:rPr>
          <w:spacing w:val="-6"/>
          <w:sz w:val="24"/>
        </w:rPr>
        <w:t xml:space="preserve"> </w:t>
      </w:r>
      <w:r>
        <w:rPr>
          <w:sz w:val="24"/>
        </w:rPr>
        <w:t>и</w:t>
      </w:r>
      <w:r>
        <w:rPr>
          <w:spacing w:val="-4"/>
          <w:sz w:val="24"/>
        </w:rPr>
        <w:t xml:space="preserve"> </w:t>
      </w:r>
      <w:r>
        <w:rPr>
          <w:sz w:val="24"/>
        </w:rPr>
        <w:t>времен</w:t>
      </w:r>
      <w:r>
        <w:rPr>
          <w:spacing w:val="-4"/>
          <w:sz w:val="24"/>
        </w:rPr>
        <w:t xml:space="preserve"> </w:t>
      </w:r>
      <w:r>
        <w:rPr>
          <w:spacing w:val="-2"/>
          <w:sz w:val="24"/>
        </w:rPr>
        <w:t>года.</w:t>
      </w:r>
    </w:p>
    <w:p w14:paraId="2FF7922D">
      <w:pPr>
        <w:pStyle w:val="11"/>
        <w:numPr>
          <w:ilvl w:val="0"/>
          <w:numId w:val="245"/>
        </w:numPr>
        <w:tabs>
          <w:tab w:val="left" w:pos="1072"/>
        </w:tabs>
        <w:spacing w:before="2" w:after="0" w:line="240" w:lineRule="auto"/>
        <w:ind w:left="1072" w:right="421" w:hanging="221"/>
        <w:jc w:val="both"/>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3D5E25">
      <w:pPr>
        <w:pStyle w:val="11"/>
        <w:numPr>
          <w:ilvl w:val="0"/>
          <w:numId w:val="245"/>
        </w:numPr>
        <w:tabs>
          <w:tab w:val="left" w:pos="1072"/>
        </w:tabs>
        <w:spacing w:before="0" w:after="0" w:line="274" w:lineRule="exact"/>
        <w:ind w:left="1072" w:right="0" w:hanging="220"/>
        <w:jc w:val="both"/>
        <w:rPr>
          <w:sz w:val="24"/>
        </w:rPr>
      </w:pPr>
      <w:r>
        <w:rPr>
          <w:sz w:val="24"/>
        </w:rPr>
        <w:t>Классифицировать</w:t>
      </w:r>
      <w:r>
        <w:rPr>
          <w:spacing w:val="-7"/>
          <w:sz w:val="24"/>
        </w:rPr>
        <w:t xml:space="preserve"> </w:t>
      </w:r>
      <w:r>
        <w:rPr>
          <w:sz w:val="24"/>
        </w:rPr>
        <w:t>формы</w:t>
      </w:r>
      <w:r>
        <w:rPr>
          <w:spacing w:val="-5"/>
          <w:sz w:val="24"/>
        </w:rPr>
        <w:t xml:space="preserve"> </w:t>
      </w:r>
      <w:r>
        <w:rPr>
          <w:sz w:val="24"/>
        </w:rPr>
        <w:t>рельефа</w:t>
      </w:r>
      <w:r>
        <w:rPr>
          <w:spacing w:val="-2"/>
          <w:sz w:val="24"/>
        </w:rPr>
        <w:t xml:space="preserve"> </w:t>
      </w:r>
      <w:r>
        <w:rPr>
          <w:sz w:val="24"/>
        </w:rPr>
        <w:t>суши</w:t>
      </w:r>
      <w:r>
        <w:rPr>
          <w:spacing w:val="-2"/>
          <w:sz w:val="24"/>
        </w:rPr>
        <w:t xml:space="preserve"> </w:t>
      </w:r>
      <w:r>
        <w:rPr>
          <w:sz w:val="24"/>
        </w:rPr>
        <w:t>по</w:t>
      </w:r>
      <w:r>
        <w:rPr>
          <w:spacing w:val="-5"/>
          <w:sz w:val="24"/>
        </w:rPr>
        <w:t xml:space="preserve"> </w:t>
      </w:r>
      <w:r>
        <w:rPr>
          <w:sz w:val="24"/>
        </w:rPr>
        <w:t>высоте</w:t>
      </w:r>
      <w:r>
        <w:rPr>
          <w:spacing w:val="-3"/>
          <w:sz w:val="24"/>
        </w:rPr>
        <w:t xml:space="preserve"> </w:t>
      </w:r>
      <w:r>
        <w:rPr>
          <w:sz w:val="24"/>
        </w:rPr>
        <w:t>и</w:t>
      </w:r>
      <w:r>
        <w:rPr>
          <w:spacing w:val="-3"/>
          <w:sz w:val="24"/>
        </w:rPr>
        <w:t xml:space="preserve"> </w:t>
      </w:r>
      <w:r>
        <w:rPr>
          <w:sz w:val="24"/>
        </w:rPr>
        <w:t>по</w:t>
      </w:r>
      <w:r>
        <w:rPr>
          <w:spacing w:val="-4"/>
          <w:sz w:val="24"/>
        </w:rPr>
        <w:t xml:space="preserve"> </w:t>
      </w:r>
      <w:r>
        <w:rPr>
          <w:sz w:val="24"/>
        </w:rPr>
        <w:t>внешнему</w:t>
      </w:r>
      <w:r>
        <w:rPr>
          <w:spacing w:val="-13"/>
          <w:sz w:val="24"/>
        </w:rPr>
        <w:t xml:space="preserve"> </w:t>
      </w:r>
      <w:r>
        <w:rPr>
          <w:spacing w:val="-2"/>
          <w:sz w:val="24"/>
        </w:rPr>
        <w:t>облику.</w:t>
      </w:r>
    </w:p>
    <w:p w14:paraId="20C162D5">
      <w:pPr>
        <w:pStyle w:val="11"/>
        <w:numPr>
          <w:ilvl w:val="0"/>
          <w:numId w:val="245"/>
        </w:numPr>
        <w:tabs>
          <w:tab w:val="left" w:pos="1072"/>
        </w:tabs>
        <w:spacing w:before="0" w:after="0" w:line="240" w:lineRule="auto"/>
        <w:ind w:left="1072" w:right="0" w:hanging="220"/>
        <w:jc w:val="both"/>
        <w:rPr>
          <w:sz w:val="24"/>
        </w:rPr>
      </w:pPr>
      <w:r>
        <w:rPr>
          <w:sz w:val="24"/>
        </w:rPr>
        <w:t>Классифицировать</w:t>
      </w:r>
      <w:r>
        <w:rPr>
          <w:spacing w:val="-3"/>
          <w:sz w:val="24"/>
        </w:rPr>
        <w:t xml:space="preserve"> </w:t>
      </w:r>
      <w:r>
        <w:rPr>
          <w:sz w:val="24"/>
        </w:rPr>
        <w:t>острова</w:t>
      </w:r>
      <w:r>
        <w:rPr>
          <w:spacing w:val="-10"/>
          <w:sz w:val="24"/>
        </w:rPr>
        <w:t xml:space="preserve"> </w:t>
      </w:r>
      <w:r>
        <w:rPr>
          <w:sz w:val="24"/>
        </w:rPr>
        <w:t>по</w:t>
      </w:r>
      <w:r>
        <w:rPr>
          <w:spacing w:val="-5"/>
          <w:sz w:val="24"/>
        </w:rPr>
        <w:t xml:space="preserve"> </w:t>
      </w:r>
      <w:r>
        <w:rPr>
          <w:spacing w:val="-2"/>
          <w:sz w:val="24"/>
        </w:rPr>
        <w:t>происхождению.</w:t>
      </w:r>
    </w:p>
    <w:p w14:paraId="2D3CB758">
      <w:pPr>
        <w:pStyle w:val="11"/>
        <w:numPr>
          <w:ilvl w:val="0"/>
          <w:numId w:val="245"/>
        </w:numPr>
        <w:tabs>
          <w:tab w:val="left" w:pos="1072"/>
        </w:tabs>
        <w:spacing w:before="0" w:after="0" w:line="240" w:lineRule="auto"/>
        <w:ind w:left="1072" w:right="413" w:hanging="221"/>
        <w:jc w:val="both"/>
        <w:rPr>
          <w:sz w:val="24"/>
        </w:rPr>
      </w:pPr>
      <w:r>
        <w:rPr>
          <w:sz w:val="24"/>
        </w:rPr>
        <w:t>Формулировать</w:t>
      </w:r>
      <w:r>
        <w:rPr>
          <w:spacing w:val="40"/>
          <w:sz w:val="24"/>
        </w:rPr>
        <w:t xml:space="preserve"> </w:t>
      </w:r>
      <w:r>
        <w:rPr>
          <w:sz w:val="24"/>
        </w:rPr>
        <w:t>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2A73CCC4">
      <w:pPr>
        <w:pStyle w:val="11"/>
        <w:numPr>
          <w:ilvl w:val="0"/>
          <w:numId w:val="245"/>
        </w:numPr>
        <w:tabs>
          <w:tab w:val="left" w:pos="1072"/>
        </w:tabs>
        <w:spacing w:before="0" w:after="0" w:line="240" w:lineRule="auto"/>
        <w:ind w:left="1072" w:right="0" w:hanging="220"/>
        <w:jc w:val="both"/>
        <w:rPr>
          <w:sz w:val="24"/>
        </w:rPr>
      </w:pPr>
      <w:r>
        <w:rPr>
          <w:sz w:val="24"/>
        </w:rPr>
        <w:t>Самостоятельно</w:t>
      </w:r>
      <w:r>
        <w:rPr>
          <w:spacing w:val="-11"/>
          <w:sz w:val="24"/>
        </w:rPr>
        <w:t xml:space="preserve"> </w:t>
      </w:r>
      <w:r>
        <w:rPr>
          <w:sz w:val="24"/>
        </w:rPr>
        <w:t>составлять</w:t>
      </w:r>
      <w:r>
        <w:rPr>
          <w:spacing w:val="-8"/>
          <w:sz w:val="24"/>
        </w:rPr>
        <w:t xml:space="preserve"> </w:t>
      </w:r>
      <w:r>
        <w:rPr>
          <w:sz w:val="24"/>
        </w:rPr>
        <w:t>план</w:t>
      </w:r>
      <w:r>
        <w:rPr>
          <w:spacing w:val="-6"/>
          <w:sz w:val="24"/>
        </w:rPr>
        <w:t xml:space="preserve"> </w:t>
      </w:r>
      <w:r>
        <w:rPr>
          <w:sz w:val="24"/>
        </w:rPr>
        <w:t>решения</w:t>
      </w:r>
      <w:r>
        <w:rPr>
          <w:spacing w:val="-5"/>
          <w:sz w:val="24"/>
        </w:rPr>
        <w:t xml:space="preserve"> </w:t>
      </w:r>
      <w:r>
        <w:rPr>
          <w:sz w:val="24"/>
        </w:rPr>
        <w:t>учебной</w:t>
      </w:r>
      <w:r>
        <w:rPr>
          <w:spacing w:val="-5"/>
          <w:sz w:val="24"/>
        </w:rPr>
        <w:t xml:space="preserve"> </w:t>
      </w:r>
      <w:r>
        <w:rPr>
          <w:sz w:val="24"/>
        </w:rPr>
        <w:t>географической</w:t>
      </w:r>
      <w:r>
        <w:rPr>
          <w:spacing w:val="-7"/>
          <w:sz w:val="24"/>
        </w:rPr>
        <w:t xml:space="preserve"> </w:t>
      </w:r>
      <w:r>
        <w:rPr>
          <w:spacing w:val="-2"/>
          <w:sz w:val="24"/>
        </w:rPr>
        <w:t>задачи.</w:t>
      </w:r>
    </w:p>
    <w:p w14:paraId="3293A99D">
      <w:pPr>
        <w:pStyle w:val="4"/>
        <w:spacing w:before="10" w:line="272" w:lineRule="exact"/>
      </w:pPr>
      <w:r>
        <w:t>Формирование</w:t>
      </w:r>
      <w:r>
        <w:rPr>
          <w:spacing w:val="-11"/>
        </w:rPr>
        <w:t xml:space="preserve"> </w:t>
      </w:r>
      <w:r>
        <w:t>базовых</w:t>
      </w:r>
      <w:r>
        <w:rPr>
          <w:spacing w:val="-9"/>
        </w:rPr>
        <w:t xml:space="preserve"> </w:t>
      </w:r>
      <w:r>
        <w:t>исследовательских</w:t>
      </w:r>
      <w:r>
        <w:rPr>
          <w:spacing w:val="-7"/>
        </w:rPr>
        <w:t xml:space="preserve"> </w:t>
      </w:r>
      <w:r>
        <w:rPr>
          <w:spacing w:val="-2"/>
        </w:rPr>
        <w:t>действий</w:t>
      </w:r>
    </w:p>
    <w:p w14:paraId="42B88855">
      <w:pPr>
        <w:pStyle w:val="11"/>
        <w:numPr>
          <w:ilvl w:val="0"/>
          <w:numId w:val="245"/>
        </w:numPr>
        <w:tabs>
          <w:tab w:val="left" w:pos="1072"/>
        </w:tabs>
        <w:spacing w:before="0" w:after="0" w:line="240" w:lineRule="auto"/>
        <w:ind w:left="1072" w:right="415" w:hanging="221"/>
        <w:jc w:val="both"/>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2389976F">
      <w:pPr>
        <w:pStyle w:val="11"/>
        <w:numPr>
          <w:ilvl w:val="0"/>
          <w:numId w:val="245"/>
        </w:numPr>
        <w:tabs>
          <w:tab w:val="left" w:pos="1072"/>
        </w:tabs>
        <w:spacing w:before="0" w:after="0" w:line="240" w:lineRule="auto"/>
        <w:ind w:left="1072" w:right="445" w:hanging="221"/>
        <w:jc w:val="left"/>
        <w:rPr>
          <w:sz w:val="24"/>
        </w:rPr>
      </w:pPr>
      <w:r>
        <w:rPr>
          <w:sz w:val="24"/>
        </w:rPr>
        <w:t>Формулировать</w:t>
      </w:r>
      <w:r>
        <w:rPr>
          <w:spacing w:val="40"/>
          <w:sz w:val="24"/>
        </w:rPr>
        <w:t xml:space="preserve"> </w:t>
      </w:r>
      <w:r>
        <w:rPr>
          <w:sz w:val="24"/>
        </w:rPr>
        <w:t>вопросы,</w:t>
      </w:r>
      <w:r>
        <w:rPr>
          <w:spacing w:val="40"/>
          <w:sz w:val="24"/>
        </w:rPr>
        <w:t xml:space="preserve"> </w:t>
      </w:r>
      <w:r>
        <w:rPr>
          <w:sz w:val="24"/>
        </w:rPr>
        <w:t>поиск</w:t>
      </w:r>
      <w:r>
        <w:rPr>
          <w:spacing w:val="40"/>
          <w:sz w:val="24"/>
        </w:rPr>
        <w:t xml:space="preserve"> </w:t>
      </w:r>
      <w:r>
        <w:rPr>
          <w:sz w:val="24"/>
        </w:rPr>
        <w:t>ответов</w:t>
      </w:r>
      <w:r>
        <w:rPr>
          <w:spacing w:val="40"/>
          <w:sz w:val="24"/>
        </w:rPr>
        <w:t xml:space="preserve"> </w:t>
      </w:r>
      <w:r>
        <w:rPr>
          <w:sz w:val="24"/>
        </w:rPr>
        <w:t>на</w:t>
      </w:r>
      <w:r>
        <w:rPr>
          <w:spacing w:val="40"/>
          <w:sz w:val="24"/>
        </w:rPr>
        <w:t xml:space="preserve"> </w:t>
      </w:r>
      <w:r>
        <w:rPr>
          <w:sz w:val="24"/>
        </w:rPr>
        <w:t>которые</w:t>
      </w:r>
      <w:r>
        <w:rPr>
          <w:spacing w:val="40"/>
          <w:sz w:val="24"/>
        </w:rPr>
        <w:t xml:space="preserve"> </w:t>
      </w:r>
      <w:r>
        <w:rPr>
          <w:sz w:val="24"/>
        </w:rPr>
        <w:t>необходим</w:t>
      </w:r>
      <w:r>
        <w:rPr>
          <w:spacing w:val="40"/>
          <w:sz w:val="24"/>
        </w:rPr>
        <w:t xml:space="preserve"> </w:t>
      </w:r>
      <w:r>
        <w:rPr>
          <w:sz w:val="24"/>
        </w:rPr>
        <w:t>для</w:t>
      </w:r>
      <w:r>
        <w:rPr>
          <w:spacing w:val="40"/>
          <w:sz w:val="24"/>
        </w:rPr>
        <w:t xml:space="preserve"> </w:t>
      </w:r>
      <w:r>
        <w:rPr>
          <w:sz w:val="24"/>
        </w:rPr>
        <w:t>прогнозирования изменения численности населения Российской Федерации в будущем.</w:t>
      </w:r>
    </w:p>
    <w:p w14:paraId="45811B83">
      <w:pPr>
        <w:pStyle w:val="11"/>
        <w:numPr>
          <w:ilvl w:val="0"/>
          <w:numId w:val="245"/>
        </w:numPr>
        <w:tabs>
          <w:tab w:val="left" w:pos="1072"/>
        </w:tabs>
        <w:spacing w:before="0" w:after="0" w:line="240" w:lineRule="auto"/>
        <w:ind w:left="1072" w:right="923" w:hanging="221"/>
        <w:jc w:val="left"/>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02C54D1B">
      <w:pPr>
        <w:pStyle w:val="11"/>
        <w:numPr>
          <w:ilvl w:val="0"/>
          <w:numId w:val="245"/>
        </w:numPr>
        <w:tabs>
          <w:tab w:val="left" w:pos="1072"/>
        </w:tabs>
        <w:spacing w:before="0" w:after="0" w:line="240" w:lineRule="auto"/>
        <w:ind w:left="1072" w:right="865" w:hanging="221"/>
        <w:jc w:val="left"/>
        <w:rPr>
          <w:sz w:val="24"/>
        </w:rPr>
      </w:pPr>
      <w:r>
        <w:rPr>
          <w:sz w:val="24"/>
        </w:rPr>
        <w:t>Проводить по самостоятельно составленному плану небольшое исследование роли традиций в обществе.</w:t>
      </w:r>
    </w:p>
    <w:p w14:paraId="59747CD8">
      <w:pPr>
        <w:pStyle w:val="11"/>
        <w:numPr>
          <w:ilvl w:val="0"/>
          <w:numId w:val="245"/>
        </w:numPr>
        <w:tabs>
          <w:tab w:val="left" w:pos="1072"/>
          <w:tab w:val="left" w:pos="2606"/>
          <w:tab w:val="left" w:pos="3994"/>
          <w:tab w:val="left" w:pos="5628"/>
          <w:tab w:val="left" w:pos="6889"/>
          <w:tab w:val="left" w:pos="8187"/>
          <w:tab w:val="left" w:pos="8540"/>
        </w:tabs>
        <w:spacing w:before="0" w:after="0" w:line="240" w:lineRule="auto"/>
        <w:ind w:left="1072" w:right="430" w:hanging="221"/>
        <w:jc w:val="left"/>
        <w:rPr>
          <w:sz w:val="24"/>
        </w:rPr>
      </w:pPr>
      <w:r>
        <w:rPr>
          <w:spacing w:val="-2"/>
          <w:sz w:val="24"/>
        </w:rPr>
        <w:t>Исследовать</w:t>
      </w:r>
      <w:r>
        <w:rPr>
          <w:sz w:val="24"/>
        </w:rPr>
        <w:tab/>
      </w:r>
      <w:r>
        <w:rPr>
          <w:spacing w:val="-2"/>
          <w:sz w:val="24"/>
        </w:rPr>
        <w:t>несложные</w:t>
      </w:r>
      <w:r>
        <w:rPr>
          <w:sz w:val="24"/>
        </w:rPr>
        <w:tab/>
      </w:r>
      <w:r>
        <w:rPr>
          <w:spacing w:val="-2"/>
          <w:sz w:val="24"/>
        </w:rPr>
        <w:t>практические</w:t>
      </w:r>
      <w:r>
        <w:rPr>
          <w:sz w:val="24"/>
        </w:rPr>
        <w:tab/>
      </w:r>
      <w:r>
        <w:rPr>
          <w:spacing w:val="-2"/>
          <w:sz w:val="24"/>
        </w:rPr>
        <w:t>ситуации,</w:t>
      </w:r>
      <w:r>
        <w:rPr>
          <w:sz w:val="24"/>
        </w:rPr>
        <w:tab/>
      </w:r>
      <w:r>
        <w:rPr>
          <w:spacing w:val="-2"/>
          <w:sz w:val="24"/>
        </w:rPr>
        <w:t>связанные</w:t>
      </w:r>
      <w:r>
        <w:rPr>
          <w:sz w:val="24"/>
        </w:rPr>
        <w:tab/>
      </w:r>
      <w:r>
        <w:rPr>
          <w:spacing w:val="-10"/>
          <w:sz w:val="24"/>
        </w:rPr>
        <w:t>с</w:t>
      </w:r>
      <w:r>
        <w:rPr>
          <w:sz w:val="24"/>
        </w:rPr>
        <w:tab/>
      </w:r>
      <w:r>
        <w:rPr>
          <w:spacing w:val="-2"/>
          <w:sz w:val="24"/>
        </w:rPr>
        <w:t xml:space="preserve">использованием </w:t>
      </w:r>
      <w:r>
        <w:rPr>
          <w:sz w:val="24"/>
        </w:rPr>
        <w:t>различных способов повышения эффективности производства.</w:t>
      </w:r>
    </w:p>
    <w:p w14:paraId="1D1194A3">
      <w:pPr>
        <w:pStyle w:val="4"/>
        <w:spacing w:before="2" w:line="272" w:lineRule="exact"/>
        <w:jc w:val="left"/>
      </w:pPr>
      <w:r>
        <w:t>Работа</w:t>
      </w:r>
      <w:r>
        <w:rPr>
          <w:spacing w:val="-2"/>
        </w:rPr>
        <w:t xml:space="preserve"> </w:t>
      </w:r>
      <w:r>
        <w:t>с</w:t>
      </w:r>
      <w:r>
        <w:rPr>
          <w:spacing w:val="-5"/>
        </w:rPr>
        <w:t xml:space="preserve"> </w:t>
      </w:r>
      <w:r>
        <w:rPr>
          <w:spacing w:val="-2"/>
        </w:rPr>
        <w:t>информацией</w:t>
      </w:r>
    </w:p>
    <w:p w14:paraId="28E70BA1">
      <w:pPr>
        <w:pStyle w:val="11"/>
        <w:numPr>
          <w:ilvl w:val="0"/>
          <w:numId w:val="245"/>
        </w:numPr>
        <w:tabs>
          <w:tab w:val="left" w:pos="1072"/>
        </w:tabs>
        <w:spacing w:before="0" w:after="0" w:line="240" w:lineRule="auto"/>
        <w:ind w:left="1072" w:right="421" w:hanging="221"/>
        <w:jc w:val="both"/>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0C43811">
      <w:pPr>
        <w:pStyle w:val="11"/>
        <w:numPr>
          <w:ilvl w:val="0"/>
          <w:numId w:val="245"/>
        </w:numPr>
        <w:tabs>
          <w:tab w:val="left" w:pos="1072"/>
        </w:tabs>
        <w:spacing w:before="0" w:after="0" w:line="240" w:lineRule="auto"/>
        <w:ind w:left="1072" w:right="415" w:hanging="221"/>
        <w:jc w:val="both"/>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6C186C7">
      <w:pPr>
        <w:pStyle w:val="11"/>
        <w:numPr>
          <w:ilvl w:val="0"/>
          <w:numId w:val="245"/>
        </w:numPr>
        <w:tabs>
          <w:tab w:val="left" w:pos="1072"/>
        </w:tabs>
        <w:spacing w:before="0" w:after="0" w:line="240" w:lineRule="auto"/>
        <w:ind w:left="1072" w:right="421" w:hanging="221"/>
        <w:jc w:val="both"/>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7ECA9ED">
      <w:pPr>
        <w:pStyle w:val="11"/>
        <w:numPr>
          <w:ilvl w:val="0"/>
          <w:numId w:val="245"/>
        </w:numPr>
        <w:tabs>
          <w:tab w:val="left" w:pos="1072"/>
        </w:tabs>
        <w:spacing w:before="0" w:after="0" w:line="240" w:lineRule="auto"/>
        <w:ind w:left="1072" w:right="429" w:hanging="221"/>
        <w:jc w:val="both"/>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2A714ADC">
      <w:pPr>
        <w:pStyle w:val="11"/>
        <w:numPr>
          <w:ilvl w:val="0"/>
          <w:numId w:val="245"/>
        </w:numPr>
        <w:tabs>
          <w:tab w:val="left" w:pos="1072"/>
        </w:tabs>
        <w:spacing w:before="0" w:after="0" w:line="240" w:lineRule="auto"/>
        <w:ind w:left="1072" w:right="421" w:hanging="221"/>
        <w:jc w:val="both"/>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90DB848">
      <w:pPr>
        <w:pStyle w:val="11"/>
        <w:numPr>
          <w:ilvl w:val="0"/>
          <w:numId w:val="245"/>
        </w:numPr>
        <w:tabs>
          <w:tab w:val="left" w:pos="1072"/>
        </w:tabs>
        <w:spacing w:before="0" w:after="0" w:line="240" w:lineRule="auto"/>
        <w:ind w:left="1072" w:right="413" w:hanging="221"/>
        <w:jc w:val="both"/>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72B9412">
      <w:pPr>
        <w:pStyle w:val="11"/>
        <w:numPr>
          <w:ilvl w:val="0"/>
          <w:numId w:val="245"/>
        </w:numPr>
        <w:tabs>
          <w:tab w:val="left" w:pos="1094"/>
        </w:tabs>
        <w:spacing w:before="0" w:after="0" w:line="240" w:lineRule="auto"/>
        <w:ind w:left="1094" w:right="424" w:hanging="240"/>
        <w:jc w:val="both"/>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2B23839">
      <w:pPr>
        <w:pStyle w:val="11"/>
        <w:numPr>
          <w:ilvl w:val="0"/>
          <w:numId w:val="245"/>
        </w:numPr>
        <w:tabs>
          <w:tab w:val="left" w:pos="1094"/>
        </w:tabs>
        <w:spacing w:before="0" w:after="0" w:line="240" w:lineRule="auto"/>
        <w:ind w:left="1094" w:right="421" w:hanging="240"/>
        <w:jc w:val="both"/>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14:paraId="7C87F1DF">
      <w:pPr>
        <w:pStyle w:val="11"/>
        <w:numPr>
          <w:ilvl w:val="0"/>
          <w:numId w:val="245"/>
        </w:numPr>
        <w:tabs>
          <w:tab w:val="left" w:pos="1093"/>
        </w:tabs>
        <w:spacing w:before="0" w:after="0" w:line="240" w:lineRule="auto"/>
        <w:ind w:left="1093" w:right="0" w:hanging="241"/>
        <w:jc w:val="both"/>
        <w:rPr>
          <w:sz w:val="24"/>
        </w:rPr>
      </w:pPr>
      <w:r>
        <w:rPr>
          <w:sz w:val="24"/>
        </w:rPr>
        <w:t>Определять</w:t>
      </w:r>
      <w:r>
        <w:rPr>
          <w:spacing w:val="-6"/>
          <w:sz w:val="24"/>
        </w:rPr>
        <w:t xml:space="preserve"> </w:t>
      </w:r>
      <w:r>
        <w:rPr>
          <w:sz w:val="24"/>
        </w:rPr>
        <w:t>информацию,</w:t>
      </w:r>
      <w:r>
        <w:rPr>
          <w:spacing w:val="-5"/>
          <w:sz w:val="24"/>
        </w:rPr>
        <w:t xml:space="preserve"> </w:t>
      </w:r>
      <w:r>
        <w:rPr>
          <w:sz w:val="24"/>
        </w:rPr>
        <w:t>недостающую</w:t>
      </w:r>
      <w:r>
        <w:rPr>
          <w:spacing w:val="-4"/>
          <w:sz w:val="24"/>
        </w:rPr>
        <w:t xml:space="preserve"> </w:t>
      </w:r>
      <w:r>
        <w:rPr>
          <w:sz w:val="24"/>
        </w:rPr>
        <w:t>для</w:t>
      </w:r>
      <w:r>
        <w:rPr>
          <w:spacing w:val="-6"/>
          <w:sz w:val="24"/>
        </w:rPr>
        <w:t xml:space="preserve"> </w:t>
      </w:r>
      <w:r>
        <w:rPr>
          <w:sz w:val="24"/>
        </w:rPr>
        <w:t>решения</w:t>
      </w:r>
      <w:r>
        <w:rPr>
          <w:spacing w:val="-5"/>
          <w:sz w:val="24"/>
        </w:rPr>
        <w:t xml:space="preserve"> </w:t>
      </w:r>
      <w:r>
        <w:rPr>
          <w:sz w:val="24"/>
        </w:rPr>
        <w:t>той</w:t>
      </w:r>
      <w:r>
        <w:rPr>
          <w:spacing w:val="-4"/>
          <w:sz w:val="24"/>
        </w:rPr>
        <w:t xml:space="preserve"> </w:t>
      </w:r>
      <w:r>
        <w:rPr>
          <w:sz w:val="24"/>
        </w:rPr>
        <w:t>или</w:t>
      </w:r>
      <w:r>
        <w:rPr>
          <w:spacing w:val="-7"/>
          <w:sz w:val="24"/>
        </w:rPr>
        <w:t xml:space="preserve"> </w:t>
      </w:r>
      <w:r>
        <w:rPr>
          <w:sz w:val="24"/>
        </w:rPr>
        <w:t>иной</w:t>
      </w:r>
      <w:r>
        <w:rPr>
          <w:spacing w:val="-7"/>
          <w:sz w:val="24"/>
        </w:rPr>
        <w:t xml:space="preserve"> </w:t>
      </w:r>
      <w:r>
        <w:rPr>
          <w:spacing w:val="-2"/>
          <w:sz w:val="24"/>
        </w:rPr>
        <w:t>задачи.</w:t>
      </w:r>
    </w:p>
    <w:p w14:paraId="00E256AE">
      <w:pPr>
        <w:pStyle w:val="11"/>
        <w:numPr>
          <w:ilvl w:val="0"/>
          <w:numId w:val="245"/>
        </w:numPr>
        <w:tabs>
          <w:tab w:val="left" w:pos="1093"/>
        </w:tabs>
        <w:spacing w:before="0" w:after="0" w:line="240" w:lineRule="auto"/>
        <w:ind w:left="1093" w:right="0" w:hanging="241"/>
        <w:jc w:val="both"/>
        <w:rPr>
          <w:sz w:val="24"/>
        </w:rPr>
      </w:pPr>
      <w:r>
        <w:rPr>
          <w:sz w:val="24"/>
        </w:rPr>
        <w:t>Извлекать</w:t>
      </w:r>
      <w:r>
        <w:rPr>
          <w:spacing w:val="8"/>
          <w:sz w:val="24"/>
        </w:rPr>
        <w:t xml:space="preserve"> </w:t>
      </w:r>
      <w:r>
        <w:rPr>
          <w:sz w:val="24"/>
        </w:rPr>
        <w:t>информацию</w:t>
      </w:r>
      <w:r>
        <w:rPr>
          <w:spacing w:val="10"/>
          <w:sz w:val="24"/>
        </w:rPr>
        <w:t xml:space="preserve"> </w:t>
      </w:r>
      <w:r>
        <w:rPr>
          <w:sz w:val="24"/>
        </w:rPr>
        <w:t>о</w:t>
      </w:r>
      <w:r>
        <w:rPr>
          <w:spacing w:val="9"/>
          <w:sz w:val="24"/>
        </w:rPr>
        <w:t xml:space="preserve"> </w:t>
      </w:r>
      <w:r>
        <w:rPr>
          <w:sz w:val="24"/>
        </w:rPr>
        <w:t>правах</w:t>
      </w:r>
      <w:r>
        <w:rPr>
          <w:spacing w:val="9"/>
          <w:sz w:val="24"/>
        </w:rPr>
        <w:t xml:space="preserve"> </w:t>
      </w:r>
      <w:r>
        <w:rPr>
          <w:sz w:val="24"/>
        </w:rPr>
        <w:t>и</w:t>
      </w:r>
      <w:r>
        <w:rPr>
          <w:spacing w:val="10"/>
          <w:sz w:val="24"/>
        </w:rPr>
        <w:t xml:space="preserve"> </w:t>
      </w:r>
      <w:r>
        <w:rPr>
          <w:sz w:val="24"/>
        </w:rPr>
        <w:t>обязанностях</w:t>
      </w:r>
      <w:r>
        <w:rPr>
          <w:spacing w:val="16"/>
          <w:sz w:val="24"/>
        </w:rPr>
        <w:t xml:space="preserve"> </w:t>
      </w:r>
      <w:r>
        <w:rPr>
          <w:sz w:val="24"/>
        </w:rPr>
        <w:t>учащегося</w:t>
      </w:r>
      <w:r>
        <w:rPr>
          <w:spacing w:val="10"/>
          <w:sz w:val="24"/>
        </w:rPr>
        <w:t xml:space="preserve"> </w:t>
      </w:r>
      <w:r>
        <w:rPr>
          <w:sz w:val="24"/>
        </w:rPr>
        <w:t>из</w:t>
      </w:r>
      <w:r>
        <w:rPr>
          <w:spacing w:val="10"/>
          <w:sz w:val="24"/>
        </w:rPr>
        <w:t xml:space="preserve"> </w:t>
      </w:r>
      <w:r>
        <w:rPr>
          <w:sz w:val="24"/>
        </w:rPr>
        <w:t>разных</w:t>
      </w:r>
      <w:r>
        <w:rPr>
          <w:spacing w:val="11"/>
          <w:sz w:val="24"/>
        </w:rPr>
        <w:t xml:space="preserve"> </w:t>
      </w:r>
      <w:r>
        <w:rPr>
          <w:spacing w:val="-2"/>
          <w:sz w:val="24"/>
        </w:rPr>
        <w:t>адаптированных</w:t>
      </w:r>
    </w:p>
    <w:p w14:paraId="1E883A7E">
      <w:pPr>
        <w:pStyle w:val="11"/>
        <w:spacing w:after="0" w:line="240" w:lineRule="auto"/>
        <w:jc w:val="both"/>
        <w:rPr>
          <w:sz w:val="24"/>
        </w:rPr>
        <w:sectPr>
          <w:pgSz w:w="11920" w:h="16850"/>
          <w:pgMar w:top="1060" w:right="425" w:bottom="280" w:left="850" w:header="720" w:footer="720" w:gutter="0"/>
          <w:cols w:space="720" w:num="1"/>
        </w:sectPr>
      </w:pPr>
    </w:p>
    <w:p w14:paraId="32293714">
      <w:pPr>
        <w:pStyle w:val="7"/>
        <w:spacing w:before="73"/>
        <w:ind w:left="1094" w:firstLine="0"/>
      </w:pPr>
      <w:r>
        <w:t>источников</w:t>
      </w:r>
      <w:r>
        <w:rPr>
          <w:spacing w:val="-9"/>
        </w:rPr>
        <w:t xml:space="preserve"> </w:t>
      </w:r>
      <w:r>
        <w:t>(в</w:t>
      </w:r>
      <w:r>
        <w:rPr>
          <w:spacing w:val="-6"/>
        </w:rPr>
        <w:t xml:space="preserve"> </w:t>
      </w:r>
      <w:r>
        <w:t>том</w:t>
      </w:r>
      <w:r>
        <w:rPr>
          <w:spacing w:val="-6"/>
        </w:rPr>
        <w:t xml:space="preserve"> </w:t>
      </w:r>
      <w:r>
        <w:t>числе</w:t>
      </w:r>
      <w:r>
        <w:rPr>
          <w:spacing w:val="2"/>
        </w:rPr>
        <w:t xml:space="preserve"> </w:t>
      </w:r>
      <w:r>
        <w:t>учебных</w:t>
      </w:r>
      <w:r>
        <w:rPr>
          <w:spacing w:val="-1"/>
        </w:rPr>
        <w:t xml:space="preserve"> </w:t>
      </w:r>
      <w:r>
        <w:t>материалов):</w:t>
      </w:r>
      <w:r>
        <w:rPr>
          <w:spacing w:val="-3"/>
        </w:rPr>
        <w:t xml:space="preserve"> </w:t>
      </w:r>
      <w:r>
        <w:t>заполнять</w:t>
      </w:r>
      <w:r>
        <w:rPr>
          <w:spacing w:val="-3"/>
        </w:rPr>
        <w:t xml:space="preserve"> </w:t>
      </w:r>
      <w:r>
        <w:t>таблицу</w:t>
      </w:r>
      <w:r>
        <w:rPr>
          <w:spacing w:val="-16"/>
        </w:rPr>
        <w:t xml:space="preserve"> </w:t>
      </w:r>
      <w:r>
        <w:t>и</w:t>
      </w:r>
      <w:r>
        <w:rPr>
          <w:spacing w:val="-5"/>
        </w:rPr>
        <w:t xml:space="preserve"> </w:t>
      </w:r>
      <w:r>
        <w:t xml:space="preserve">составлять </w:t>
      </w:r>
      <w:r>
        <w:rPr>
          <w:spacing w:val="-2"/>
        </w:rPr>
        <w:t>план.</w:t>
      </w:r>
    </w:p>
    <w:p w14:paraId="3BB3FB1A">
      <w:pPr>
        <w:pStyle w:val="11"/>
        <w:numPr>
          <w:ilvl w:val="0"/>
          <w:numId w:val="245"/>
        </w:numPr>
        <w:tabs>
          <w:tab w:val="left" w:pos="1094"/>
        </w:tabs>
        <w:spacing w:before="1" w:after="0" w:line="240" w:lineRule="auto"/>
        <w:ind w:left="1094" w:right="417" w:hanging="240"/>
        <w:jc w:val="both"/>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4C37D31B">
      <w:pPr>
        <w:pStyle w:val="11"/>
        <w:numPr>
          <w:ilvl w:val="0"/>
          <w:numId w:val="245"/>
        </w:numPr>
        <w:tabs>
          <w:tab w:val="left" w:pos="1093"/>
        </w:tabs>
        <w:spacing w:before="2" w:after="0" w:line="275" w:lineRule="exact"/>
        <w:ind w:left="1093" w:right="0" w:hanging="241"/>
        <w:jc w:val="both"/>
        <w:rPr>
          <w:sz w:val="24"/>
        </w:rPr>
      </w:pPr>
      <w:r>
        <w:rPr>
          <w:sz w:val="24"/>
        </w:rPr>
        <w:t>Представлять</w:t>
      </w:r>
      <w:r>
        <w:rPr>
          <w:spacing w:val="-6"/>
          <w:sz w:val="24"/>
        </w:rPr>
        <w:t xml:space="preserve"> </w:t>
      </w:r>
      <w:r>
        <w:rPr>
          <w:sz w:val="24"/>
        </w:rPr>
        <w:t>информацию</w:t>
      </w:r>
      <w:r>
        <w:rPr>
          <w:spacing w:val="-4"/>
          <w:sz w:val="24"/>
        </w:rPr>
        <w:t xml:space="preserve"> </w:t>
      </w:r>
      <w:r>
        <w:rPr>
          <w:sz w:val="24"/>
        </w:rPr>
        <w:t>в</w:t>
      </w:r>
      <w:r>
        <w:rPr>
          <w:spacing w:val="-9"/>
          <w:sz w:val="24"/>
        </w:rPr>
        <w:t xml:space="preserve"> </w:t>
      </w:r>
      <w:r>
        <w:rPr>
          <w:sz w:val="24"/>
        </w:rPr>
        <w:t>виде</w:t>
      </w:r>
      <w:r>
        <w:rPr>
          <w:spacing w:val="-7"/>
          <w:sz w:val="24"/>
        </w:rPr>
        <w:t xml:space="preserve"> </w:t>
      </w:r>
      <w:r>
        <w:rPr>
          <w:sz w:val="24"/>
        </w:rPr>
        <w:t>кратких</w:t>
      </w:r>
      <w:r>
        <w:rPr>
          <w:spacing w:val="-3"/>
          <w:sz w:val="24"/>
        </w:rPr>
        <w:t xml:space="preserve"> </w:t>
      </w:r>
      <w:r>
        <w:rPr>
          <w:sz w:val="24"/>
        </w:rPr>
        <w:t>выводов</w:t>
      </w:r>
      <w:r>
        <w:rPr>
          <w:spacing w:val="-7"/>
          <w:sz w:val="24"/>
        </w:rPr>
        <w:t xml:space="preserve"> </w:t>
      </w:r>
      <w:r>
        <w:rPr>
          <w:sz w:val="24"/>
        </w:rPr>
        <w:t>и</w:t>
      </w:r>
      <w:r>
        <w:rPr>
          <w:spacing w:val="-4"/>
          <w:sz w:val="24"/>
        </w:rPr>
        <w:t xml:space="preserve"> </w:t>
      </w:r>
      <w:r>
        <w:rPr>
          <w:spacing w:val="-2"/>
          <w:sz w:val="24"/>
        </w:rPr>
        <w:t>обобщений.</w:t>
      </w:r>
    </w:p>
    <w:p w14:paraId="03197044">
      <w:pPr>
        <w:pStyle w:val="11"/>
        <w:numPr>
          <w:ilvl w:val="0"/>
          <w:numId w:val="245"/>
        </w:numPr>
        <w:tabs>
          <w:tab w:val="left" w:pos="1094"/>
        </w:tabs>
        <w:spacing w:before="0" w:after="0" w:line="240" w:lineRule="auto"/>
        <w:ind w:left="1094" w:right="422" w:hanging="240"/>
        <w:jc w:val="both"/>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BD4C82E">
      <w:pPr>
        <w:pStyle w:val="4"/>
        <w:spacing w:before="6" w:line="274" w:lineRule="exact"/>
      </w:pPr>
      <w:r>
        <w:t>Формирование</w:t>
      </w:r>
      <w:r>
        <w:rPr>
          <w:spacing w:val="-15"/>
        </w:rPr>
        <w:t xml:space="preserve"> </w:t>
      </w:r>
      <w:r>
        <w:t>универсальных</w:t>
      </w:r>
      <w:r>
        <w:rPr>
          <w:spacing w:val="-10"/>
        </w:rPr>
        <w:t xml:space="preserve"> </w:t>
      </w:r>
      <w:r>
        <w:t>учебных</w:t>
      </w:r>
      <w:r>
        <w:rPr>
          <w:spacing w:val="-11"/>
        </w:rPr>
        <w:t xml:space="preserve"> </w:t>
      </w:r>
      <w:r>
        <w:t>коммуникативных</w:t>
      </w:r>
      <w:r>
        <w:rPr>
          <w:spacing w:val="-8"/>
        </w:rPr>
        <w:t xml:space="preserve"> </w:t>
      </w:r>
      <w:r>
        <w:rPr>
          <w:spacing w:val="-2"/>
        </w:rPr>
        <w:t>действий</w:t>
      </w:r>
    </w:p>
    <w:p w14:paraId="7AD03B97">
      <w:pPr>
        <w:pStyle w:val="11"/>
        <w:numPr>
          <w:ilvl w:val="1"/>
          <w:numId w:val="245"/>
        </w:numPr>
        <w:tabs>
          <w:tab w:val="left" w:pos="1560"/>
        </w:tabs>
        <w:spacing w:before="0" w:after="0" w:line="240" w:lineRule="auto"/>
        <w:ind w:left="854" w:right="421" w:firstLine="563"/>
        <w:jc w:val="both"/>
        <w:rPr>
          <w:sz w:val="24"/>
        </w:rPr>
      </w:pPr>
      <w:r>
        <w:rPr>
          <w:sz w:val="24"/>
        </w:rPr>
        <w:t>Определять характер отношений между людьми в различных исторических и современных ситуациях, событиях.</w:t>
      </w:r>
    </w:p>
    <w:p w14:paraId="2CFE9C63">
      <w:pPr>
        <w:pStyle w:val="11"/>
        <w:numPr>
          <w:ilvl w:val="1"/>
          <w:numId w:val="245"/>
        </w:numPr>
        <w:tabs>
          <w:tab w:val="left" w:pos="1560"/>
        </w:tabs>
        <w:spacing w:before="0" w:after="0" w:line="240" w:lineRule="auto"/>
        <w:ind w:left="854" w:right="427" w:firstLine="563"/>
        <w:jc w:val="both"/>
        <w:rPr>
          <w:sz w:val="24"/>
        </w:rPr>
      </w:pPr>
      <w:r>
        <w:rPr>
          <w:sz w:val="24"/>
        </w:rPr>
        <w:t>Раскрывать значение совместной деятельности, сотрудничества людей в разных сферах в различные исторические эпохи.</w:t>
      </w:r>
    </w:p>
    <w:p w14:paraId="726C39D7">
      <w:pPr>
        <w:pStyle w:val="11"/>
        <w:numPr>
          <w:ilvl w:val="1"/>
          <w:numId w:val="245"/>
        </w:numPr>
        <w:tabs>
          <w:tab w:val="left" w:pos="1560"/>
        </w:tabs>
        <w:spacing w:before="0" w:after="0" w:line="240" w:lineRule="auto"/>
        <w:ind w:left="854" w:right="432" w:firstLine="563"/>
        <w:jc w:val="both"/>
        <w:rPr>
          <w:sz w:val="24"/>
        </w:rPr>
      </w:pPr>
      <w:r>
        <w:rPr>
          <w:sz w:val="24"/>
        </w:rPr>
        <w:t>Принимать участие</w:t>
      </w:r>
      <w:r>
        <w:rPr>
          <w:spacing w:val="-2"/>
          <w:sz w:val="24"/>
        </w:rPr>
        <w:t xml:space="preserve"> </w:t>
      </w:r>
      <w:r>
        <w:rPr>
          <w:sz w:val="24"/>
        </w:rPr>
        <w:t>в</w:t>
      </w:r>
      <w:r>
        <w:rPr>
          <w:spacing w:val="-2"/>
          <w:sz w:val="24"/>
        </w:rPr>
        <w:t xml:space="preserve"> </w:t>
      </w:r>
      <w:r>
        <w:rPr>
          <w:sz w:val="24"/>
        </w:rPr>
        <w:t>обсуждении открытых (в</w:t>
      </w:r>
      <w:r>
        <w:rPr>
          <w:spacing w:val="-5"/>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дискуссионных)</w:t>
      </w:r>
      <w:r>
        <w:rPr>
          <w:spacing w:val="-2"/>
          <w:sz w:val="24"/>
        </w:rPr>
        <w:t xml:space="preserve"> </w:t>
      </w:r>
      <w:r>
        <w:rPr>
          <w:sz w:val="24"/>
        </w:rPr>
        <w:t>вопросов истории, высказывая и аргументируя свои суждения.</w:t>
      </w:r>
    </w:p>
    <w:p w14:paraId="0B0C52AD">
      <w:pPr>
        <w:pStyle w:val="11"/>
        <w:numPr>
          <w:ilvl w:val="1"/>
          <w:numId w:val="245"/>
        </w:numPr>
        <w:tabs>
          <w:tab w:val="left" w:pos="1560"/>
        </w:tabs>
        <w:spacing w:before="0" w:after="0" w:line="237" w:lineRule="auto"/>
        <w:ind w:left="854" w:right="411" w:firstLine="563"/>
        <w:jc w:val="both"/>
        <w:rPr>
          <w:sz w:val="24"/>
        </w:rPr>
      </w:pPr>
      <w:r>
        <w:rPr>
          <w:sz w:val="24"/>
        </w:rPr>
        <w:t>Осуществлять презентацию выполненной самостоятельной работы по истории, проявляя способность к диалогу с аудиторией.</w:t>
      </w:r>
    </w:p>
    <w:p w14:paraId="75DFA503">
      <w:pPr>
        <w:pStyle w:val="11"/>
        <w:numPr>
          <w:ilvl w:val="1"/>
          <w:numId w:val="245"/>
        </w:numPr>
        <w:tabs>
          <w:tab w:val="left" w:pos="1560"/>
        </w:tabs>
        <w:spacing w:before="0" w:after="0" w:line="240" w:lineRule="auto"/>
        <w:ind w:left="854" w:right="435" w:firstLine="563"/>
        <w:jc w:val="both"/>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14:paraId="3D23C103">
      <w:pPr>
        <w:pStyle w:val="11"/>
        <w:numPr>
          <w:ilvl w:val="1"/>
          <w:numId w:val="245"/>
        </w:numPr>
        <w:tabs>
          <w:tab w:val="left" w:pos="1560"/>
        </w:tabs>
        <w:spacing w:before="0" w:after="0" w:line="240" w:lineRule="auto"/>
        <w:ind w:left="854" w:right="432" w:firstLine="563"/>
        <w:jc w:val="both"/>
        <w:rPr>
          <w:sz w:val="24"/>
        </w:rPr>
      </w:pPr>
      <w:r>
        <w:rPr>
          <w:sz w:val="24"/>
        </w:rPr>
        <w:t>Анализировать причины социальных и межличностных конфликтов, моделировать варианты выхода из конфликтной ситуации.</w:t>
      </w:r>
    </w:p>
    <w:p w14:paraId="21C68653">
      <w:pPr>
        <w:pStyle w:val="11"/>
        <w:numPr>
          <w:ilvl w:val="1"/>
          <w:numId w:val="245"/>
        </w:numPr>
        <w:tabs>
          <w:tab w:val="left" w:pos="1561"/>
        </w:tabs>
        <w:spacing w:before="0" w:after="0" w:line="240" w:lineRule="auto"/>
        <w:ind w:left="1561" w:right="0" w:hanging="143"/>
        <w:jc w:val="both"/>
        <w:rPr>
          <w:sz w:val="24"/>
        </w:rPr>
      </w:pPr>
      <w:r>
        <w:rPr>
          <w:sz w:val="24"/>
        </w:rPr>
        <w:t>Выражать</w:t>
      </w:r>
      <w:r>
        <w:rPr>
          <w:spacing w:val="-5"/>
          <w:sz w:val="24"/>
        </w:rPr>
        <w:t xml:space="preserve"> </w:t>
      </w:r>
      <w:r>
        <w:rPr>
          <w:sz w:val="24"/>
        </w:rPr>
        <w:t>свою</w:t>
      </w:r>
      <w:r>
        <w:rPr>
          <w:spacing w:val="-5"/>
          <w:sz w:val="24"/>
        </w:rPr>
        <w:t xml:space="preserve"> </w:t>
      </w:r>
      <w:r>
        <w:rPr>
          <w:sz w:val="24"/>
        </w:rPr>
        <w:t>точку</w:t>
      </w:r>
      <w:r>
        <w:rPr>
          <w:spacing w:val="-15"/>
          <w:sz w:val="24"/>
        </w:rPr>
        <w:t xml:space="preserve"> </w:t>
      </w:r>
      <w:r>
        <w:rPr>
          <w:sz w:val="24"/>
        </w:rPr>
        <w:t>зрения, участвовать</w:t>
      </w:r>
      <w:r>
        <w:rPr>
          <w:spacing w:val="1"/>
          <w:sz w:val="24"/>
        </w:rPr>
        <w:t xml:space="preserve"> </w:t>
      </w:r>
      <w:r>
        <w:rPr>
          <w:sz w:val="24"/>
        </w:rPr>
        <w:t>в</w:t>
      </w:r>
      <w:r>
        <w:rPr>
          <w:spacing w:val="-5"/>
          <w:sz w:val="24"/>
        </w:rPr>
        <w:t xml:space="preserve"> </w:t>
      </w:r>
      <w:r>
        <w:rPr>
          <w:spacing w:val="-2"/>
          <w:sz w:val="24"/>
        </w:rPr>
        <w:t>дискуссии.</w:t>
      </w:r>
    </w:p>
    <w:p w14:paraId="17C0D43F">
      <w:pPr>
        <w:pStyle w:val="11"/>
        <w:numPr>
          <w:ilvl w:val="1"/>
          <w:numId w:val="245"/>
        </w:numPr>
        <w:tabs>
          <w:tab w:val="left" w:pos="1560"/>
        </w:tabs>
        <w:spacing w:before="0" w:after="0" w:line="240" w:lineRule="auto"/>
        <w:ind w:left="854" w:right="418" w:firstLine="563"/>
        <w:jc w:val="both"/>
        <w:rPr>
          <w:sz w:val="24"/>
        </w:rPr>
      </w:pPr>
      <w:r>
        <w:rPr>
          <w:sz w:val="24"/>
        </w:rPr>
        <w:t>Осуществлять совместную деятельность, включая взаимодействие с</w:t>
      </w:r>
      <w:r>
        <w:rPr>
          <w:spacing w:val="40"/>
          <w:sz w:val="24"/>
        </w:rPr>
        <w:t xml:space="preserve"> </w:t>
      </w:r>
      <w:r>
        <w:rPr>
          <w:sz w:val="24"/>
        </w:rPr>
        <w:t>людьми</w:t>
      </w:r>
      <w:r>
        <w:rPr>
          <w:spacing w:val="40"/>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1E5373FA">
      <w:pPr>
        <w:pStyle w:val="11"/>
        <w:numPr>
          <w:ilvl w:val="1"/>
          <w:numId w:val="245"/>
        </w:numPr>
        <w:tabs>
          <w:tab w:val="left" w:pos="1560"/>
        </w:tabs>
        <w:spacing w:before="0" w:after="0" w:line="240" w:lineRule="auto"/>
        <w:ind w:left="854" w:right="422" w:firstLine="563"/>
        <w:jc w:val="both"/>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1"/>
          <w:sz w:val="24"/>
        </w:rPr>
        <w:t xml:space="preserve"> </w:t>
      </w:r>
      <w:r>
        <w:rPr>
          <w:sz w:val="24"/>
        </w:rPr>
        <w:t>ответственности.</w:t>
      </w:r>
    </w:p>
    <w:p w14:paraId="30C0F6B4">
      <w:pPr>
        <w:pStyle w:val="11"/>
        <w:numPr>
          <w:ilvl w:val="1"/>
          <w:numId w:val="245"/>
        </w:numPr>
        <w:tabs>
          <w:tab w:val="left" w:pos="1560"/>
        </w:tabs>
        <w:spacing w:before="5" w:after="0" w:line="237" w:lineRule="auto"/>
        <w:ind w:left="854" w:right="429" w:firstLine="563"/>
        <w:jc w:val="both"/>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C185D9F">
      <w:pPr>
        <w:pStyle w:val="11"/>
        <w:numPr>
          <w:ilvl w:val="1"/>
          <w:numId w:val="245"/>
        </w:numPr>
        <w:tabs>
          <w:tab w:val="left" w:pos="1560"/>
        </w:tabs>
        <w:spacing w:before="1" w:after="0" w:line="240" w:lineRule="auto"/>
        <w:ind w:left="854" w:right="409" w:firstLine="563"/>
        <w:jc w:val="both"/>
        <w:rPr>
          <w:sz w:val="24"/>
        </w:rPr>
      </w:pPr>
      <w:r>
        <w:rPr>
          <w:sz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1B2F553">
      <w:pPr>
        <w:pStyle w:val="11"/>
        <w:numPr>
          <w:ilvl w:val="1"/>
          <w:numId w:val="245"/>
        </w:numPr>
        <w:tabs>
          <w:tab w:val="left" w:pos="1560"/>
        </w:tabs>
        <w:spacing w:before="0" w:after="0" w:line="240" w:lineRule="auto"/>
        <w:ind w:left="854" w:right="430" w:firstLine="563"/>
        <w:jc w:val="both"/>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4AA746E">
      <w:pPr>
        <w:pStyle w:val="11"/>
        <w:numPr>
          <w:ilvl w:val="1"/>
          <w:numId w:val="245"/>
        </w:numPr>
        <w:tabs>
          <w:tab w:val="left" w:pos="1561"/>
        </w:tabs>
        <w:spacing w:before="0" w:after="0" w:line="240" w:lineRule="auto"/>
        <w:ind w:left="1561" w:right="0" w:hanging="143"/>
        <w:jc w:val="both"/>
        <w:rPr>
          <w:sz w:val="24"/>
        </w:rPr>
      </w:pPr>
      <w:r>
        <w:rPr>
          <w:sz w:val="24"/>
        </w:rPr>
        <w:t>Разделять сферу</w:t>
      </w:r>
      <w:r>
        <w:rPr>
          <w:spacing w:val="-12"/>
          <w:sz w:val="24"/>
        </w:rPr>
        <w:t xml:space="preserve"> </w:t>
      </w:r>
      <w:r>
        <w:rPr>
          <w:spacing w:val="-2"/>
          <w:sz w:val="24"/>
        </w:rPr>
        <w:t>ответственности.</w:t>
      </w:r>
    </w:p>
    <w:p w14:paraId="7C67AE10">
      <w:pPr>
        <w:pStyle w:val="4"/>
        <w:spacing w:before="10" w:line="272" w:lineRule="exact"/>
      </w:pPr>
      <w:r>
        <w:t>Формирование</w:t>
      </w:r>
      <w:r>
        <w:rPr>
          <w:spacing w:val="-12"/>
        </w:rPr>
        <w:t xml:space="preserve"> </w:t>
      </w:r>
      <w:r>
        <w:t>универсальных</w:t>
      </w:r>
      <w:r>
        <w:rPr>
          <w:spacing w:val="-9"/>
        </w:rPr>
        <w:t xml:space="preserve"> </w:t>
      </w:r>
      <w:r>
        <w:t>учебных</w:t>
      </w:r>
      <w:r>
        <w:rPr>
          <w:spacing w:val="-10"/>
        </w:rPr>
        <w:t xml:space="preserve"> </w:t>
      </w:r>
      <w:r>
        <w:t>регулятивных</w:t>
      </w:r>
      <w:r>
        <w:rPr>
          <w:spacing w:val="-9"/>
        </w:rPr>
        <w:t xml:space="preserve"> </w:t>
      </w:r>
      <w:r>
        <w:rPr>
          <w:spacing w:val="-2"/>
        </w:rPr>
        <w:t>действий</w:t>
      </w:r>
    </w:p>
    <w:p w14:paraId="4FD4AE94">
      <w:pPr>
        <w:pStyle w:val="11"/>
        <w:numPr>
          <w:ilvl w:val="1"/>
          <w:numId w:val="245"/>
        </w:numPr>
        <w:tabs>
          <w:tab w:val="left" w:pos="1560"/>
        </w:tabs>
        <w:spacing w:before="0" w:after="0" w:line="240" w:lineRule="auto"/>
        <w:ind w:left="854" w:right="411" w:firstLine="563"/>
        <w:jc w:val="both"/>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C3C71D0">
      <w:pPr>
        <w:pStyle w:val="11"/>
        <w:numPr>
          <w:ilvl w:val="1"/>
          <w:numId w:val="245"/>
        </w:numPr>
        <w:tabs>
          <w:tab w:val="left" w:pos="1560"/>
        </w:tabs>
        <w:spacing w:before="0" w:after="0" w:line="240" w:lineRule="auto"/>
        <w:ind w:left="854" w:right="425" w:firstLine="563"/>
        <w:jc w:val="both"/>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D0A345B">
      <w:pPr>
        <w:pStyle w:val="11"/>
        <w:numPr>
          <w:ilvl w:val="1"/>
          <w:numId w:val="245"/>
        </w:numPr>
        <w:tabs>
          <w:tab w:val="left" w:pos="1560"/>
        </w:tabs>
        <w:spacing w:before="0" w:after="0" w:line="240" w:lineRule="auto"/>
        <w:ind w:left="854" w:right="414" w:firstLine="563"/>
        <w:jc w:val="both"/>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Pr>
          <w:spacing w:val="40"/>
          <w:sz w:val="24"/>
        </w:rPr>
        <w:t xml:space="preserve"> </w:t>
      </w:r>
      <w:r>
        <w:rPr>
          <w:sz w:val="24"/>
        </w:rPr>
        <w:t>в учебной и исторической литературе.</w:t>
      </w:r>
    </w:p>
    <w:p w14:paraId="11E9737B">
      <w:pPr>
        <w:pStyle w:val="11"/>
        <w:numPr>
          <w:ilvl w:val="1"/>
          <w:numId w:val="245"/>
        </w:numPr>
        <w:tabs>
          <w:tab w:val="left" w:pos="1560"/>
        </w:tabs>
        <w:spacing w:before="0" w:after="0" w:line="240" w:lineRule="auto"/>
        <w:ind w:left="854" w:right="421" w:firstLine="563"/>
        <w:jc w:val="both"/>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15F31D2">
      <w:pPr>
        <w:pStyle w:val="11"/>
        <w:spacing w:after="0" w:line="240" w:lineRule="auto"/>
        <w:jc w:val="both"/>
        <w:rPr>
          <w:sz w:val="24"/>
        </w:rPr>
        <w:sectPr>
          <w:pgSz w:w="11920" w:h="16850"/>
          <w:pgMar w:top="1060" w:right="425" w:bottom="280" w:left="850" w:header="720" w:footer="720" w:gutter="0"/>
          <w:cols w:space="720" w:num="1"/>
        </w:sectPr>
      </w:pPr>
    </w:p>
    <w:p w14:paraId="46F1D160">
      <w:pPr>
        <w:pStyle w:val="3"/>
        <w:spacing w:before="63"/>
        <w:ind w:left="3444"/>
        <w:jc w:val="left"/>
      </w:pPr>
      <w:r>
        <w:t>ЕСТЕСТВЕННО-НАУЧНЫЕ</w:t>
      </w:r>
      <w:r>
        <w:rPr>
          <w:spacing w:val="-15"/>
        </w:rPr>
        <w:t xml:space="preserve"> </w:t>
      </w:r>
      <w:r>
        <w:rPr>
          <w:spacing w:val="-2"/>
        </w:rPr>
        <w:t>ПРЕДМЕТЫ</w:t>
      </w:r>
    </w:p>
    <w:p w14:paraId="249B2E10">
      <w:pPr>
        <w:pStyle w:val="4"/>
        <w:ind w:right="610"/>
        <w:jc w:val="left"/>
      </w:pPr>
      <w:r>
        <w:t>Формирование</w:t>
      </w:r>
      <w:r>
        <w:rPr>
          <w:spacing w:val="-9"/>
        </w:rPr>
        <w:t xml:space="preserve"> </w:t>
      </w:r>
      <w:r>
        <w:t>универсальных</w:t>
      </w:r>
      <w:r>
        <w:rPr>
          <w:spacing w:val="-8"/>
        </w:rPr>
        <w:t xml:space="preserve"> </w:t>
      </w:r>
      <w:r>
        <w:t>учебных</w:t>
      </w:r>
      <w:r>
        <w:rPr>
          <w:spacing w:val="-8"/>
        </w:rPr>
        <w:t xml:space="preserve"> </w:t>
      </w:r>
      <w:r>
        <w:t>познавательных</w:t>
      </w:r>
      <w:r>
        <w:rPr>
          <w:spacing w:val="-8"/>
        </w:rPr>
        <w:t xml:space="preserve"> </w:t>
      </w:r>
      <w:r>
        <w:t>действий Формирование базовых логических действий</w:t>
      </w:r>
    </w:p>
    <w:p w14:paraId="0DD1E21F">
      <w:pPr>
        <w:pStyle w:val="11"/>
        <w:numPr>
          <w:ilvl w:val="0"/>
          <w:numId w:val="245"/>
        </w:numPr>
        <w:tabs>
          <w:tab w:val="left" w:pos="1093"/>
        </w:tabs>
        <w:spacing w:before="0" w:after="0" w:line="270" w:lineRule="exact"/>
        <w:ind w:left="1093" w:right="0" w:hanging="241"/>
        <w:jc w:val="left"/>
        <w:rPr>
          <w:sz w:val="24"/>
        </w:rPr>
      </w:pPr>
      <w:r>
        <w:rPr>
          <w:sz w:val="24"/>
        </w:rPr>
        <w:t>Выдвигать</w:t>
      </w:r>
      <w:r>
        <w:rPr>
          <w:spacing w:val="-9"/>
          <w:sz w:val="24"/>
        </w:rPr>
        <w:t xml:space="preserve"> </w:t>
      </w:r>
      <w:r>
        <w:rPr>
          <w:sz w:val="24"/>
        </w:rPr>
        <w:t>гипотезы,</w:t>
      </w:r>
      <w:r>
        <w:rPr>
          <w:spacing w:val="-6"/>
          <w:sz w:val="24"/>
        </w:rPr>
        <w:t xml:space="preserve"> </w:t>
      </w:r>
      <w:r>
        <w:rPr>
          <w:sz w:val="24"/>
        </w:rPr>
        <w:t>объясняющие</w:t>
      </w:r>
      <w:r>
        <w:rPr>
          <w:spacing w:val="-9"/>
          <w:sz w:val="24"/>
        </w:rPr>
        <w:t xml:space="preserve"> </w:t>
      </w:r>
      <w:r>
        <w:rPr>
          <w:sz w:val="24"/>
        </w:rPr>
        <w:t>простые</w:t>
      </w:r>
      <w:r>
        <w:rPr>
          <w:spacing w:val="-9"/>
          <w:sz w:val="24"/>
        </w:rPr>
        <w:t xml:space="preserve"> </w:t>
      </w:r>
      <w:r>
        <w:rPr>
          <w:sz w:val="24"/>
        </w:rPr>
        <w:t>явления,</w:t>
      </w:r>
      <w:r>
        <w:rPr>
          <w:spacing w:val="-7"/>
          <w:sz w:val="24"/>
        </w:rPr>
        <w:t xml:space="preserve"> </w:t>
      </w:r>
      <w:r>
        <w:rPr>
          <w:spacing w:val="-2"/>
          <w:sz w:val="24"/>
        </w:rPr>
        <w:t>например:</w:t>
      </w:r>
    </w:p>
    <w:p w14:paraId="323C4420">
      <w:pPr>
        <w:pStyle w:val="7"/>
        <w:spacing w:line="272" w:lineRule="exact"/>
        <w:ind w:left="1418" w:firstLine="0"/>
        <w:jc w:val="left"/>
      </w:pPr>
      <w:r>
        <w:t>—почему</w:t>
      </w:r>
      <w:r>
        <w:rPr>
          <w:spacing w:val="-17"/>
        </w:rPr>
        <w:t xml:space="preserve"> </w:t>
      </w:r>
      <w:r>
        <w:t>останавливается</w:t>
      </w:r>
      <w:r>
        <w:rPr>
          <w:spacing w:val="-9"/>
        </w:rPr>
        <w:t xml:space="preserve"> </w:t>
      </w:r>
      <w:r>
        <w:t>движущееся</w:t>
      </w:r>
      <w:r>
        <w:rPr>
          <w:spacing w:val="-7"/>
        </w:rPr>
        <w:t xml:space="preserve"> </w:t>
      </w:r>
      <w:r>
        <w:t>по</w:t>
      </w:r>
      <w:r>
        <w:rPr>
          <w:spacing w:val="-8"/>
        </w:rPr>
        <w:t xml:space="preserve"> </w:t>
      </w:r>
      <w:r>
        <w:t>горизонтальной</w:t>
      </w:r>
      <w:r>
        <w:rPr>
          <w:spacing w:val="-5"/>
        </w:rPr>
        <w:t xml:space="preserve"> </w:t>
      </w:r>
      <w:r>
        <w:t>поверхности</w:t>
      </w:r>
      <w:r>
        <w:rPr>
          <w:spacing w:val="-6"/>
        </w:rPr>
        <w:t xml:space="preserve"> </w:t>
      </w:r>
      <w:r>
        <w:rPr>
          <w:spacing w:val="-2"/>
        </w:rPr>
        <w:t>тело;</w:t>
      </w:r>
    </w:p>
    <w:p w14:paraId="7C00E661">
      <w:pPr>
        <w:pStyle w:val="7"/>
        <w:ind w:left="1418" w:firstLine="0"/>
        <w:jc w:val="left"/>
      </w:pPr>
      <w:r>
        <w:t>—почему</w:t>
      </w:r>
      <w:r>
        <w:rPr>
          <w:spacing w:val="-12"/>
        </w:rPr>
        <w:t xml:space="preserve"> </w:t>
      </w:r>
      <w:r>
        <w:t>в</w:t>
      </w:r>
      <w:r>
        <w:rPr>
          <w:spacing w:val="-4"/>
        </w:rPr>
        <w:t xml:space="preserve"> </w:t>
      </w:r>
      <w:r>
        <w:t>жаркую</w:t>
      </w:r>
      <w:r>
        <w:rPr>
          <w:spacing w:val="-1"/>
        </w:rPr>
        <w:t xml:space="preserve"> </w:t>
      </w:r>
      <w:r>
        <w:t>погоду</w:t>
      </w:r>
      <w:r>
        <w:rPr>
          <w:spacing w:val="-11"/>
        </w:rPr>
        <w:t xml:space="preserve"> </w:t>
      </w:r>
      <w:r>
        <w:t>в</w:t>
      </w:r>
      <w:r>
        <w:rPr>
          <w:spacing w:val="-1"/>
        </w:rPr>
        <w:t xml:space="preserve"> </w:t>
      </w:r>
      <w:r>
        <w:t>светлой</w:t>
      </w:r>
      <w:r>
        <w:rPr>
          <w:spacing w:val="1"/>
        </w:rPr>
        <w:t xml:space="preserve"> </w:t>
      </w:r>
      <w:r>
        <w:t>одежде</w:t>
      </w:r>
      <w:r>
        <w:rPr>
          <w:spacing w:val="-2"/>
        </w:rPr>
        <w:t xml:space="preserve"> </w:t>
      </w:r>
      <w:r>
        <w:t>прохладнее, чем</w:t>
      </w:r>
      <w:r>
        <w:rPr>
          <w:spacing w:val="-2"/>
        </w:rPr>
        <w:t xml:space="preserve"> </w:t>
      </w:r>
      <w:r>
        <w:t>в</w:t>
      </w:r>
      <w:r>
        <w:rPr>
          <w:spacing w:val="-3"/>
        </w:rPr>
        <w:t xml:space="preserve"> </w:t>
      </w:r>
      <w:r>
        <w:rPr>
          <w:spacing w:val="-2"/>
        </w:rPr>
        <w:t>темной.</w:t>
      </w:r>
    </w:p>
    <w:p w14:paraId="22930ED5">
      <w:pPr>
        <w:pStyle w:val="11"/>
        <w:numPr>
          <w:ilvl w:val="0"/>
          <w:numId w:val="245"/>
        </w:numPr>
        <w:tabs>
          <w:tab w:val="left" w:pos="1094"/>
        </w:tabs>
        <w:spacing w:before="0" w:after="0" w:line="240" w:lineRule="auto"/>
        <w:ind w:left="1094" w:right="1435" w:hanging="240"/>
        <w:jc w:val="left"/>
        <w:rPr>
          <w:sz w:val="24"/>
        </w:rPr>
      </w:pPr>
      <w:r>
        <w:rPr>
          <w:sz w:val="24"/>
        </w:rPr>
        <w:t>Строить</w:t>
      </w:r>
      <w:r>
        <w:rPr>
          <w:spacing w:val="-2"/>
          <w:sz w:val="24"/>
        </w:rPr>
        <w:t xml:space="preserve"> </w:t>
      </w:r>
      <w:r>
        <w:rPr>
          <w:sz w:val="24"/>
        </w:rPr>
        <w:t>простейшие</w:t>
      </w:r>
      <w:r>
        <w:rPr>
          <w:spacing w:val="-3"/>
          <w:sz w:val="24"/>
        </w:rPr>
        <w:t xml:space="preserve"> </w:t>
      </w:r>
      <w:r>
        <w:rPr>
          <w:sz w:val="24"/>
        </w:rPr>
        <w:t>модели</w:t>
      </w:r>
      <w:r>
        <w:rPr>
          <w:spacing w:val="-2"/>
          <w:sz w:val="24"/>
        </w:rPr>
        <w:t xml:space="preserve"> </w:t>
      </w:r>
      <w:r>
        <w:rPr>
          <w:sz w:val="24"/>
        </w:rPr>
        <w:t>физических явлений</w:t>
      </w:r>
      <w:r>
        <w:rPr>
          <w:spacing w:val="-2"/>
          <w:sz w:val="24"/>
        </w:rPr>
        <w:t xml:space="preserve"> </w:t>
      </w:r>
      <w:r>
        <w:rPr>
          <w:sz w:val="24"/>
        </w:rPr>
        <w:t>(в</w:t>
      </w:r>
      <w:r>
        <w:rPr>
          <w:spacing w:val="-4"/>
          <w:sz w:val="24"/>
        </w:rPr>
        <w:t xml:space="preserve"> </w:t>
      </w:r>
      <w:r>
        <w:rPr>
          <w:sz w:val="24"/>
        </w:rPr>
        <w:t>виде</w:t>
      </w:r>
      <w:r>
        <w:rPr>
          <w:spacing w:val="-3"/>
          <w:sz w:val="24"/>
        </w:rPr>
        <w:t xml:space="preserve"> </w:t>
      </w:r>
      <w:r>
        <w:rPr>
          <w:sz w:val="24"/>
        </w:rPr>
        <w:t>рисунков</w:t>
      </w:r>
      <w:r>
        <w:rPr>
          <w:spacing w:val="-3"/>
          <w:sz w:val="24"/>
        </w:rPr>
        <w:t xml:space="preserve"> </w:t>
      </w:r>
      <w:r>
        <w:rPr>
          <w:sz w:val="24"/>
        </w:rPr>
        <w:t>или</w:t>
      </w:r>
      <w:r>
        <w:rPr>
          <w:spacing w:val="40"/>
          <w:sz w:val="24"/>
        </w:rPr>
        <w:t xml:space="preserve"> </w:t>
      </w:r>
      <w:r>
        <w:rPr>
          <w:sz w:val="24"/>
        </w:rPr>
        <w:t>схем), например: падение предмета; отражение света от зеркальной поверхности.</w:t>
      </w:r>
    </w:p>
    <w:p w14:paraId="73EB90A5">
      <w:pPr>
        <w:pStyle w:val="11"/>
        <w:numPr>
          <w:ilvl w:val="0"/>
          <w:numId w:val="245"/>
        </w:numPr>
        <w:tabs>
          <w:tab w:val="left" w:pos="1094"/>
        </w:tabs>
        <w:spacing w:before="0" w:after="0" w:line="240" w:lineRule="auto"/>
        <w:ind w:left="1094" w:right="688" w:hanging="240"/>
        <w:jc w:val="left"/>
        <w:rPr>
          <w:sz w:val="24"/>
        </w:rPr>
      </w:pPr>
      <w:r>
        <w:rPr>
          <w:sz w:val="24"/>
        </w:rPr>
        <w:t>Прогнозировать свойства</w:t>
      </w:r>
      <w:r>
        <w:rPr>
          <w:spacing w:val="40"/>
          <w:sz w:val="24"/>
        </w:rPr>
        <w:t xml:space="preserve"> </w:t>
      </w:r>
      <w:r>
        <w:rPr>
          <w:sz w:val="24"/>
        </w:rPr>
        <w:t>веществ</w:t>
      </w:r>
      <w:r>
        <w:rPr>
          <w:spacing w:val="-1"/>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общих</w:t>
      </w:r>
      <w:r>
        <w:rPr>
          <w:spacing w:val="-1"/>
          <w:sz w:val="24"/>
        </w:rPr>
        <w:t xml:space="preserve"> </w:t>
      </w:r>
      <w:r>
        <w:rPr>
          <w:sz w:val="24"/>
        </w:rPr>
        <w:t>химических свойств</w:t>
      </w:r>
      <w:r>
        <w:rPr>
          <w:spacing w:val="40"/>
          <w:sz w:val="24"/>
        </w:rPr>
        <w:t xml:space="preserve"> </w:t>
      </w:r>
      <w:r>
        <w:rPr>
          <w:sz w:val="24"/>
        </w:rPr>
        <w:t>изученных классов/групп веществ, к которым они относятся.</w:t>
      </w:r>
    </w:p>
    <w:p w14:paraId="7895B08D">
      <w:pPr>
        <w:pStyle w:val="11"/>
        <w:numPr>
          <w:ilvl w:val="0"/>
          <w:numId w:val="245"/>
        </w:numPr>
        <w:tabs>
          <w:tab w:val="left" w:pos="1094"/>
        </w:tabs>
        <w:spacing w:before="0" w:after="0" w:line="240" w:lineRule="auto"/>
        <w:ind w:left="1094" w:right="451" w:hanging="240"/>
        <w:jc w:val="left"/>
        <w:rPr>
          <w:sz w:val="24"/>
        </w:rPr>
      </w:pPr>
      <w:r>
        <w:rPr>
          <w:sz w:val="24"/>
        </w:rPr>
        <w:t>Объяснять общности происхождения и эволюции систематических</w:t>
      </w:r>
      <w:r>
        <w:rPr>
          <w:spacing w:val="29"/>
          <w:sz w:val="24"/>
        </w:rPr>
        <w:t xml:space="preserve"> </w:t>
      </w:r>
      <w:r>
        <w:rPr>
          <w:sz w:val="24"/>
        </w:rPr>
        <w:t>групп растений на примере сопоставления биологических растительных объектов.</w:t>
      </w:r>
    </w:p>
    <w:p w14:paraId="59E71B0C">
      <w:pPr>
        <w:pStyle w:val="4"/>
        <w:spacing w:before="11" w:line="275" w:lineRule="exact"/>
        <w:jc w:val="left"/>
      </w:pPr>
      <w:r>
        <w:t>Формирование</w:t>
      </w:r>
      <w:r>
        <w:rPr>
          <w:spacing w:val="-9"/>
        </w:rPr>
        <w:t xml:space="preserve"> </w:t>
      </w:r>
      <w:r>
        <w:t>базовых</w:t>
      </w:r>
      <w:r>
        <w:rPr>
          <w:spacing w:val="-7"/>
        </w:rPr>
        <w:t xml:space="preserve"> </w:t>
      </w:r>
      <w:r>
        <w:t>исследовательских</w:t>
      </w:r>
      <w:r>
        <w:rPr>
          <w:spacing w:val="-7"/>
        </w:rPr>
        <w:t xml:space="preserve"> </w:t>
      </w:r>
      <w:r>
        <w:rPr>
          <w:spacing w:val="-2"/>
        </w:rPr>
        <w:t>действий</w:t>
      </w:r>
    </w:p>
    <w:p w14:paraId="23DF0DBA">
      <w:pPr>
        <w:pStyle w:val="11"/>
        <w:numPr>
          <w:ilvl w:val="0"/>
          <w:numId w:val="245"/>
        </w:numPr>
        <w:tabs>
          <w:tab w:val="left" w:pos="1093"/>
        </w:tabs>
        <w:spacing w:before="0" w:after="0" w:line="272" w:lineRule="exact"/>
        <w:ind w:left="1093" w:right="0" w:hanging="241"/>
        <w:jc w:val="left"/>
        <w:rPr>
          <w:sz w:val="24"/>
        </w:rPr>
      </w:pPr>
      <w:r>
        <w:rPr>
          <w:sz w:val="24"/>
        </w:rPr>
        <w:t>Исследование</w:t>
      </w:r>
      <w:r>
        <w:rPr>
          <w:spacing w:val="-9"/>
          <w:sz w:val="24"/>
        </w:rPr>
        <w:t xml:space="preserve"> </w:t>
      </w:r>
      <w:r>
        <w:rPr>
          <w:sz w:val="24"/>
        </w:rPr>
        <w:t>явления</w:t>
      </w:r>
      <w:r>
        <w:rPr>
          <w:spacing w:val="-6"/>
          <w:sz w:val="24"/>
        </w:rPr>
        <w:t xml:space="preserve"> </w:t>
      </w:r>
      <w:r>
        <w:rPr>
          <w:sz w:val="24"/>
        </w:rPr>
        <w:t>теплообмена</w:t>
      </w:r>
      <w:r>
        <w:rPr>
          <w:spacing w:val="-8"/>
          <w:sz w:val="24"/>
        </w:rPr>
        <w:t xml:space="preserve"> </w:t>
      </w:r>
      <w:r>
        <w:rPr>
          <w:sz w:val="24"/>
        </w:rPr>
        <w:t>при</w:t>
      </w:r>
      <w:r>
        <w:rPr>
          <w:spacing w:val="-5"/>
          <w:sz w:val="24"/>
        </w:rPr>
        <w:t xml:space="preserve"> </w:t>
      </w:r>
      <w:r>
        <w:rPr>
          <w:sz w:val="24"/>
        </w:rPr>
        <w:t>смешивании</w:t>
      </w:r>
      <w:r>
        <w:rPr>
          <w:spacing w:val="-9"/>
          <w:sz w:val="24"/>
        </w:rPr>
        <w:t xml:space="preserve"> </w:t>
      </w:r>
      <w:r>
        <w:rPr>
          <w:sz w:val="24"/>
        </w:rPr>
        <w:t>холодной</w:t>
      </w:r>
      <w:r>
        <w:rPr>
          <w:spacing w:val="-7"/>
          <w:sz w:val="24"/>
        </w:rPr>
        <w:t xml:space="preserve"> </w:t>
      </w:r>
      <w:r>
        <w:rPr>
          <w:sz w:val="24"/>
        </w:rPr>
        <w:t>и</w:t>
      </w:r>
      <w:r>
        <w:rPr>
          <w:spacing w:val="-5"/>
          <w:sz w:val="24"/>
        </w:rPr>
        <w:t xml:space="preserve"> </w:t>
      </w:r>
      <w:r>
        <w:rPr>
          <w:sz w:val="24"/>
        </w:rPr>
        <w:t>горячей</w:t>
      </w:r>
      <w:r>
        <w:rPr>
          <w:spacing w:val="-5"/>
          <w:sz w:val="24"/>
        </w:rPr>
        <w:t xml:space="preserve"> </w:t>
      </w:r>
      <w:r>
        <w:rPr>
          <w:spacing w:val="-2"/>
          <w:sz w:val="24"/>
        </w:rPr>
        <w:t>воды.</w:t>
      </w:r>
    </w:p>
    <w:p w14:paraId="001ECE7E">
      <w:pPr>
        <w:pStyle w:val="11"/>
        <w:numPr>
          <w:ilvl w:val="0"/>
          <w:numId w:val="245"/>
        </w:numPr>
        <w:tabs>
          <w:tab w:val="left" w:pos="1093"/>
        </w:tabs>
        <w:spacing w:before="0" w:after="0" w:line="274" w:lineRule="exact"/>
        <w:ind w:left="1093" w:right="0" w:hanging="241"/>
        <w:jc w:val="left"/>
        <w:rPr>
          <w:sz w:val="24"/>
        </w:rPr>
      </w:pPr>
      <w:r>
        <w:rPr>
          <w:sz w:val="24"/>
        </w:rPr>
        <w:t>Исследование</w:t>
      </w:r>
      <w:r>
        <w:rPr>
          <w:spacing w:val="-12"/>
          <w:sz w:val="24"/>
        </w:rPr>
        <w:t xml:space="preserve"> </w:t>
      </w:r>
      <w:r>
        <w:rPr>
          <w:sz w:val="24"/>
        </w:rPr>
        <w:t>процесса</w:t>
      </w:r>
      <w:r>
        <w:rPr>
          <w:spacing w:val="-6"/>
          <w:sz w:val="24"/>
        </w:rPr>
        <w:t xml:space="preserve"> </w:t>
      </w:r>
      <w:r>
        <w:rPr>
          <w:sz w:val="24"/>
        </w:rPr>
        <w:t>испарения</w:t>
      </w:r>
      <w:r>
        <w:rPr>
          <w:spacing w:val="-7"/>
          <w:sz w:val="24"/>
        </w:rPr>
        <w:t xml:space="preserve"> </w:t>
      </w:r>
      <w:r>
        <w:rPr>
          <w:sz w:val="24"/>
        </w:rPr>
        <w:t>различных</w:t>
      </w:r>
      <w:r>
        <w:rPr>
          <w:spacing w:val="-9"/>
          <w:sz w:val="24"/>
        </w:rPr>
        <w:t xml:space="preserve"> </w:t>
      </w:r>
      <w:r>
        <w:rPr>
          <w:spacing w:val="-2"/>
          <w:sz w:val="24"/>
        </w:rPr>
        <w:t>жидкостей.</w:t>
      </w:r>
    </w:p>
    <w:p w14:paraId="39F84D72">
      <w:pPr>
        <w:pStyle w:val="11"/>
        <w:numPr>
          <w:ilvl w:val="0"/>
          <w:numId w:val="245"/>
        </w:numPr>
        <w:tabs>
          <w:tab w:val="left" w:pos="1094"/>
        </w:tabs>
        <w:spacing w:before="2" w:after="0" w:line="240" w:lineRule="auto"/>
        <w:ind w:left="1094" w:right="414" w:hanging="240"/>
        <w:jc w:val="both"/>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w:t>
      </w:r>
    </w:p>
    <w:p w14:paraId="19E3BAB6">
      <w:pPr>
        <w:pStyle w:val="4"/>
        <w:spacing w:before="5" w:line="272" w:lineRule="exact"/>
      </w:pPr>
      <w:r>
        <w:t>Работа</w:t>
      </w:r>
      <w:r>
        <w:rPr>
          <w:spacing w:val="-2"/>
        </w:rPr>
        <w:t xml:space="preserve"> </w:t>
      </w:r>
      <w:r>
        <w:t>с</w:t>
      </w:r>
      <w:r>
        <w:rPr>
          <w:spacing w:val="-5"/>
        </w:rPr>
        <w:t xml:space="preserve"> </w:t>
      </w:r>
      <w:r>
        <w:rPr>
          <w:spacing w:val="-2"/>
        </w:rPr>
        <w:t>информацией</w:t>
      </w:r>
    </w:p>
    <w:p w14:paraId="79FACB14">
      <w:pPr>
        <w:pStyle w:val="11"/>
        <w:numPr>
          <w:ilvl w:val="0"/>
          <w:numId w:val="245"/>
        </w:numPr>
        <w:tabs>
          <w:tab w:val="left" w:pos="1094"/>
        </w:tabs>
        <w:spacing w:before="0" w:after="0" w:line="240" w:lineRule="auto"/>
        <w:ind w:left="1094" w:right="422" w:hanging="240"/>
        <w:jc w:val="both"/>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14:paraId="7DEF5E69">
      <w:pPr>
        <w:pStyle w:val="11"/>
        <w:numPr>
          <w:ilvl w:val="0"/>
          <w:numId w:val="245"/>
        </w:numPr>
        <w:tabs>
          <w:tab w:val="left" w:pos="1093"/>
        </w:tabs>
        <w:spacing w:before="0" w:after="0" w:line="240" w:lineRule="auto"/>
        <w:ind w:left="1093" w:right="0" w:hanging="241"/>
        <w:jc w:val="both"/>
        <w:rPr>
          <w:sz w:val="24"/>
        </w:rPr>
      </w:pPr>
      <w:r>
        <w:rPr>
          <w:sz w:val="24"/>
        </w:rPr>
        <w:t>Выполнять</w:t>
      </w:r>
      <w:r>
        <w:rPr>
          <w:spacing w:val="-2"/>
          <w:sz w:val="24"/>
        </w:rPr>
        <w:t xml:space="preserve"> </w:t>
      </w:r>
      <w:r>
        <w:rPr>
          <w:sz w:val="24"/>
        </w:rPr>
        <w:t>задания</w:t>
      </w:r>
      <w:r>
        <w:rPr>
          <w:spacing w:val="-3"/>
          <w:sz w:val="24"/>
        </w:rPr>
        <w:t xml:space="preserve"> </w:t>
      </w:r>
      <w:r>
        <w:rPr>
          <w:sz w:val="24"/>
        </w:rPr>
        <w:t>по</w:t>
      </w:r>
      <w:r>
        <w:rPr>
          <w:spacing w:val="-7"/>
          <w:sz w:val="24"/>
        </w:rPr>
        <w:t xml:space="preserve"> </w:t>
      </w:r>
      <w:r>
        <w:rPr>
          <w:sz w:val="24"/>
        </w:rPr>
        <w:t>тексту</w:t>
      </w:r>
      <w:r>
        <w:rPr>
          <w:spacing w:val="-11"/>
          <w:sz w:val="24"/>
        </w:rPr>
        <w:t xml:space="preserve"> </w:t>
      </w:r>
      <w:r>
        <w:rPr>
          <w:sz w:val="24"/>
        </w:rPr>
        <w:t>(смысловое</w:t>
      </w:r>
      <w:r>
        <w:rPr>
          <w:spacing w:val="-2"/>
          <w:sz w:val="24"/>
        </w:rPr>
        <w:t xml:space="preserve"> чтение).</w:t>
      </w:r>
    </w:p>
    <w:p w14:paraId="2FB4C79B">
      <w:pPr>
        <w:pStyle w:val="11"/>
        <w:numPr>
          <w:ilvl w:val="0"/>
          <w:numId w:val="245"/>
        </w:numPr>
        <w:tabs>
          <w:tab w:val="left" w:pos="1094"/>
        </w:tabs>
        <w:spacing w:before="0" w:after="0" w:line="240" w:lineRule="auto"/>
        <w:ind w:left="1094" w:right="416" w:hanging="240"/>
        <w:jc w:val="both"/>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D3CC8E1">
      <w:pPr>
        <w:pStyle w:val="11"/>
        <w:numPr>
          <w:ilvl w:val="0"/>
          <w:numId w:val="245"/>
        </w:numPr>
        <w:tabs>
          <w:tab w:val="left" w:pos="1094"/>
        </w:tabs>
        <w:spacing w:before="0" w:after="0" w:line="240" w:lineRule="auto"/>
        <w:ind w:left="1094" w:right="428" w:hanging="240"/>
        <w:jc w:val="both"/>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66777925">
      <w:pPr>
        <w:pStyle w:val="4"/>
        <w:spacing w:before="4" w:line="272" w:lineRule="exact"/>
      </w:pPr>
      <w:r>
        <w:t>Формирование</w:t>
      </w:r>
      <w:r>
        <w:rPr>
          <w:spacing w:val="-15"/>
        </w:rPr>
        <w:t xml:space="preserve"> </w:t>
      </w:r>
      <w:r>
        <w:t>универсальных</w:t>
      </w:r>
      <w:r>
        <w:rPr>
          <w:spacing w:val="-10"/>
        </w:rPr>
        <w:t xml:space="preserve"> </w:t>
      </w:r>
      <w:r>
        <w:t>учебных</w:t>
      </w:r>
      <w:r>
        <w:rPr>
          <w:spacing w:val="-11"/>
        </w:rPr>
        <w:t xml:space="preserve"> </w:t>
      </w:r>
      <w:r>
        <w:t>коммуникативных</w:t>
      </w:r>
      <w:r>
        <w:rPr>
          <w:spacing w:val="-9"/>
        </w:rPr>
        <w:t xml:space="preserve"> </w:t>
      </w:r>
      <w:r>
        <w:rPr>
          <w:spacing w:val="-2"/>
        </w:rPr>
        <w:t>действий</w:t>
      </w:r>
    </w:p>
    <w:p w14:paraId="17CF35A8">
      <w:pPr>
        <w:pStyle w:val="11"/>
        <w:numPr>
          <w:ilvl w:val="0"/>
          <w:numId w:val="245"/>
        </w:numPr>
        <w:tabs>
          <w:tab w:val="left" w:pos="1094"/>
        </w:tabs>
        <w:spacing w:before="0" w:after="0" w:line="240" w:lineRule="auto"/>
        <w:ind w:left="1094" w:right="414" w:hanging="240"/>
        <w:jc w:val="both"/>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14:paraId="69C3A117">
      <w:pPr>
        <w:pStyle w:val="11"/>
        <w:numPr>
          <w:ilvl w:val="0"/>
          <w:numId w:val="245"/>
        </w:numPr>
        <w:tabs>
          <w:tab w:val="left" w:pos="1094"/>
        </w:tabs>
        <w:spacing w:before="0" w:after="0" w:line="240" w:lineRule="auto"/>
        <w:ind w:left="1094" w:right="416" w:hanging="240"/>
        <w:jc w:val="both"/>
        <w:rPr>
          <w:sz w:val="24"/>
        </w:rPr>
      </w:pPr>
      <w:r>
        <w:rPr>
          <w:sz w:val="24"/>
        </w:rPr>
        <w:t>Выражать свою точку зрения на решение естественно-научной задачи в устных и письменных текстах.</w:t>
      </w:r>
    </w:p>
    <w:p w14:paraId="08E55FC4">
      <w:pPr>
        <w:pStyle w:val="11"/>
        <w:numPr>
          <w:ilvl w:val="0"/>
          <w:numId w:val="245"/>
        </w:numPr>
        <w:tabs>
          <w:tab w:val="left" w:pos="1094"/>
        </w:tabs>
        <w:spacing w:before="0" w:after="0" w:line="240" w:lineRule="auto"/>
        <w:ind w:left="1094" w:right="414" w:hanging="240"/>
        <w:jc w:val="both"/>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C78E04C">
      <w:pPr>
        <w:pStyle w:val="11"/>
        <w:numPr>
          <w:ilvl w:val="0"/>
          <w:numId w:val="245"/>
        </w:numPr>
        <w:tabs>
          <w:tab w:val="left" w:pos="1094"/>
        </w:tabs>
        <w:spacing w:before="0" w:after="0" w:line="240" w:lineRule="auto"/>
        <w:ind w:left="1094" w:right="412" w:hanging="240"/>
        <w:jc w:val="both"/>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3E7BCA1">
      <w:pPr>
        <w:pStyle w:val="11"/>
        <w:numPr>
          <w:ilvl w:val="0"/>
          <w:numId w:val="245"/>
        </w:numPr>
        <w:tabs>
          <w:tab w:val="left" w:pos="1094"/>
        </w:tabs>
        <w:spacing w:before="0" w:after="0" w:line="240" w:lineRule="auto"/>
        <w:ind w:left="1094" w:right="420" w:hanging="240"/>
        <w:jc w:val="both"/>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D5ABF1A">
      <w:pPr>
        <w:pStyle w:val="11"/>
        <w:numPr>
          <w:ilvl w:val="0"/>
          <w:numId w:val="245"/>
        </w:numPr>
        <w:tabs>
          <w:tab w:val="left" w:pos="1094"/>
        </w:tabs>
        <w:spacing w:before="0" w:after="0" w:line="240" w:lineRule="auto"/>
        <w:ind w:left="1094" w:right="416" w:hanging="240"/>
        <w:jc w:val="both"/>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14:paraId="058D9046">
      <w:pPr>
        <w:pStyle w:val="4"/>
        <w:spacing w:before="5" w:line="274" w:lineRule="exact"/>
      </w:pPr>
      <w:r>
        <w:t>Формирование</w:t>
      </w:r>
      <w:r>
        <w:rPr>
          <w:spacing w:val="-12"/>
        </w:rPr>
        <w:t xml:space="preserve"> </w:t>
      </w:r>
      <w:r>
        <w:t>универсальных</w:t>
      </w:r>
      <w:r>
        <w:rPr>
          <w:spacing w:val="-9"/>
        </w:rPr>
        <w:t xml:space="preserve"> </w:t>
      </w:r>
      <w:r>
        <w:t>учебных</w:t>
      </w:r>
      <w:r>
        <w:rPr>
          <w:spacing w:val="-10"/>
        </w:rPr>
        <w:t xml:space="preserve"> </w:t>
      </w:r>
      <w:r>
        <w:t>регулятивных</w:t>
      </w:r>
      <w:r>
        <w:rPr>
          <w:spacing w:val="-9"/>
        </w:rPr>
        <w:t xml:space="preserve"> </w:t>
      </w:r>
      <w:r>
        <w:rPr>
          <w:spacing w:val="-2"/>
        </w:rPr>
        <w:t>действий</w:t>
      </w:r>
    </w:p>
    <w:p w14:paraId="1406A49A">
      <w:pPr>
        <w:pStyle w:val="11"/>
        <w:numPr>
          <w:ilvl w:val="0"/>
          <w:numId w:val="245"/>
        </w:numPr>
        <w:tabs>
          <w:tab w:val="left" w:pos="1094"/>
        </w:tabs>
        <w:spacing w:before="0" w:after="0" w:line="240" w:lineRule="auto"/>
        <w:ind w:left="1094" w:right="420" w:hanging="240"/>
        <w:jc w:val="both"/>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14:paraId="58DA81FC">
      <w:pPr>
        <w:pStyle w:val="11"/>
        <w:numPr>
          <w:ilvl w:val="0"/>
          <w:numId w:val="245"/>
        </w:numPr>
        <w:tabs>
          <w:tab w:val="left" w:pos="1094"/>
        </w:tabs>
        <w:spacing w:before="0" w:after="0" w:line="240" w:lineRule="auto"/>
        <w:ind w:left="1094" w:right="422" w:hanging="240"/>
        <w:jc w:val="both"/>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E873847">
      <w:pPr>
        <w:pStyle w:val="11"/>
        <w:numPr>
          <w:ilvl w:val="0"/>
          <w:numId w:val="245"/>
        </w:numPr>
        <w:tabs>
          <w:tab w:val="left" w:pos="1094"/>
        </w:tabs>
        <w:spacing w:before="0" w:after="0" w:line="237" w:lineRule="auto"/>
        <w:ind w:left="1094" w:right="414" w:hanging="240"/>
        <w:jc w:val="both"/>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66D69D52">
      <w:pPr>
        <w:pStyle w:val="11"/>
        <w:numPr>
          <w:ilvl w:val="0"/>
          <w:numId w:val="245"/>
        </w:numPr>
        <w:tabs>
          <w:tab w:val="left" w:pos="1094"/>
        </w:tabs>
        <w:spacing w:before="1" w:after="0" w:line="240" w:lineRule="auto"/>
        <w:ind w:left="1094" w:right="419" w:hanging="240"/>
        <w:jc w:val="both"/>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5782DBEA">
      <w:pPr>
        <w:pStyle w:val="11"/>
        <w:spacing w:after="0" w:line="240" w:lineRule="auto"/>
        <w:jc w:val="both"/>
        <w:rPr>
          <w:sz w:val="24"/>
        </w:rPr>
        <w:sectPr>
          <w:pgSz w:w="11920" w:h="16850"/>
          <w:pgMar w:top="1080" w:right="425" w:bottom="280" w:left="850" w:header="720" w:footer="720" w:gutter="0"/>
          <w:cols w:space="720" w:num="1"/>
        </w:sectPr>
      </w:pPr>
    </w:p>
    <w:p w14:paraId="7A7470E0">
      <w:pPr>
        <w:pStyle w:val="11"/>
        <w:numPr>
          <w:ilvl w:val="0"/>
          <w:numId w:val="245"/>
        </w:numPr>
        <w:tabs>
          <w:tab w:val="left" w:pos="1094"/>
        </w:tabs>
        <w:spacing w:before="73" w:after="0" w:line="240" w:lineRule="auto"/>
        <w:ind w:left="1094" w:right="428" w:hanging="240"/>
        <w:jc w:val="both"/>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09022BD">
      <w:pPr>
        <w:pStyle w:val="11"/>
        <w:numPr>
          <w:ilvl w:val="0"/>
          <w:numId w:val="245"/>
        </w:numPr>
        <w:tabs>
          <w:tab w:val="left" w:pos="1094"/>
        </w:tabs>
        <w:spacing w:before="1" w:after="0" w:line="240" w:lineRule="auto"/>
        <w:ind w:left="1094" w:right="420" w:hanging="240"/>
        <w:jc w:val="both"/>
        <w:rPr>
          <w:sz w:val="24"/>
        </w:rPr>
      </w:pPr>
      <w:r>
        <w:rPr>
          <w:sz w:val="24"/>
        </w:rPr>
        <w:t>Оценка</w:t>
      </w:r>
      <w:r>
        <w:rPr>
          <w:spacing w:val="-4"/>
          <w:sz w:val="24"/>
        </w:rPr>
        <w:t xml:space="preserve"> </w:t>
      </w:r>
      <w:r>
        <w:rPr>
          <w:sz w:val="24"/>
        </w:rPr>
        <w:t>соответствия</w:t>
      </w:r>
      <w:r>
        <w:rPr>
          <w:spacing w:val="-3"/>
          <w:sz w:val="24"/>
        </w:rPr>
        <w:t xml:space="preserve"> </w:t>
      </w:r>
      <w:r>
        <w:rPr>
          <w:sz w:val="24"/>
        </w:rPr>
        <w:t>результата</w:t>
      </w:r>
      <w:r>
        <w:rPr>
          <w:spacing w:val="-4"/>
          <w:sz w:val="24"/>
        </w:rPr>
        <w:t xml:space="preserve"> </w:t>
      </w:r>
      <w:r>
        <w:rPr>
          <w:sz w:val="24"/>
        </w:rPr>
        <w:t>решения</w:t>
      </w:r>
      <w:r>
        <w:rPr>
          <w:spacing w:val="-3"/>
          <w:sz w:val="24"/>
        </w:rPr>
        <w:t xml:space="preserve"> </w:t>
      </w:r>
      <w:r>
        <w:rPr>
          <w:sz w:val="24"/>
        </w:rPr>
        <w:t>естественно-научной</w:t>
      </w:r>
      <w:r>
        <w:rPr>
          <w:spacing w:val="-2"/>
          <w:sz w:val="24"/>
        </w:rPr>
        <w:t xml:space="preserve"> </w:t>
      </w:r>
      <w:r>
        <w:rPr>
          <w:sz w:val="24"/>
        </w:rPr>
        <w:t>проблемы</w:t>
      </w:r>
      <w:r>
        <w:rPr>
          <w:spacing w:val="-4"/>
          <w:sz w:val="24"/>
        </w:rPr>
        <w:t xml:space="preserve"> </w:t>
      </w:r>
      <w:r>
        <w:rPr>
          <w:sz w:val="24"/>
        </w:rPr>
        <w:t>поставленным целям и условиям.</w:t>
      </w:r>
    </w:p>
    <w:p w14:paraId="0BF45045">
      <w:pPr>
        <w:pStyle w:val="11"/>
        <w:numPr>
          <w:ilvl w:val="0"/>
          <w:numId w:val="245"/>
        </w:numPr>
        <w:tabs>
          <w:tab w:val="left" w:pos="1094"/>
        </w:tabs>
        <w:spacing w:before="2" w:after="0" w:line="240" w:lineRule="auto"/>
        <w:ind w:left="1094" w:right="420" w:hanging="240"/>
        <w:jc w:val="both"/>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4D984A1">
      <w:pPr>
        <w:pStyle w:val="7"/>
        <w:spacing w:before="120"/>
        <w:ind w:left="0" w:firstLine="0"/>
        <w:jc w:val="left"/>
      </w:pPr>
    </w:p>
    <w:p w14:paraId="6167EC48">
      <w:pPr>
        <w:pStyle w:val="3"/>
        <w:ind w:left="1603"/>
        <w:jc w:val="left"/>
      </w:pPr>
      <w:r>
        <w:t>ОСНОВЫ</w:t>
      </w:r>
      <w:r>
        <w:rPr>
          <w:spacing w:val="-10"/>
        </w:rPr>
        <w:t xml:space="preserve"> </w:t>
      </w:r>
      <w:r>
        <w:t>ДУХОВНО-НРАВСТВЕННОЙ</w:t>
      </w:r>
      <w:r>
        <w:rPr>
          <w:spacing w:val="-7"/>
        </w:rPr>
        <w:t xml:space="preserve"> </w:t>
      </w:r>
      <w:r>
        <w:t>КУЛЬТУРЫ</w:t>
      </w:r>
      <w:r>
        <w:rPr>
          <w:spacing w:val="-8"/>
        </w:rPr>
        <w:t xml:space="preserve"> </w:t>
      </w:r>
      <w:r>
        <w:t>НАРОДОВ</w:t>
      </w:r>
      <w:r>
        <w:rPr>
          <w:spacing w:val="-7"/>
        </w:rPr>
        <w:t xml:space="preserve"> </w:t>
      </w:r>
      <w:r>
        <w:rPr>
          <w:spacing w:val="-2"/>
        </w:rPr>
        <w:t>РОССИИ</w:t>
      </w:r>
    </w:p>
    <w:p w14:paraId="605E0B10">
      <w:pPr>
        <w:pStyle w:val="4"/>
        <w:spacing w:line="275" w:lineRule="exact"/>
      </w:pPr>
      <w:r>
        <w:t>Познавательные</w:t>
      </w:r>
      <w:r>
        <w:rPr>
          <w:spacing w:val="-10"/>
        </w:rPr>
        <w:t xml:space="preserve"> </w:t>
      </w:r>
      <w:r>
        <w:t>универсальные</w:t>
      </w:r>
      <w:r>
        <w:rPr>
          <w:spacing w:val="-8"/>
        </w:rPr>
        <w:t xml:space="preserve"> </w:t>
      </w:r>
      <w:r>
        <w:t>учебные</w:t>
      </w:r>
      <w:r>
        <w:rPr>
          <w:spacing w:val="-8"/>
        </w:rPr>
        <w:t xml:space="preserve"> </w:t>
      </w:r>
      <w:r>
        <w:rPr>
          <w:spacing w:val="-2"/>
        </w:rPr>
        <w:t>действия</w:t>
      </w:r>
    </w:p>
    <w:p w14:paraId="4D2B8266">
      <w:pPr>
        <w:pStyle w:val="7"/>
        <w:spacing w:line="273" w:lineRule="exact"/>
        <w:ind w:left="1418" w:firstLine="0"/>
      </w:pPr>
      <w:r>
        <w:t>Познавательные</w:t>
      </w:r>
      <w:r>
        <w:rPr>
          <w:spacing w:val="-11"/>
        </w:rPr>
        <w:t xml:space="preserve"> </w:t>
      </w:r>
      <w:r>
        <w:t>универсальные</w:t>
      </w:r>
      <w:r>
        <w:rPr>
          <w:spacing w:val="-5"/>
        </w:rPr>
        <w:t xml:space="preserve"> </w:t>
      </w:r>
      <w:r>
        <w:t>учебные</w:t>
      </w:r>
      <w:r>
        <w:rPr>
          <w:spacing w:val="-11"/>
        </w:rPr>
        <w:t xml:space="preserve"> </w:t>
      </w:r>
      <w:r>
        <w:t>действия</w:t>
      </w:r>
      <w:r>
        <w:rPr>
          <w:spacing w:val="-10"/>
        </w:rPr>
        <w:t xml:space="preserve"> </w:t>
      </w:r>
      <w:r>
        <w:rPr>
          <w:spacing w:val="-2"/>
        </w:rPr>
        <w:t>включают:</w:t>
      </w:r>
    </w:p>
    <w:p w14:paraId="6DEB27B1">
      <w:pPr>
        <w:pStyle w:val="11"/>
        <w:numPr>
          <w:ilvl w:val="0"/>
          <w:numId w:val="246"/>
        </w:numPr>
        <w:tabs>
          <w:tab w:val="left" w:pos="2138"/>
        </w:tabs>
        <w:spacing w:before="0" w:after="0" w:line="240" w:lineRule="auto"/>
        <w:ind w:left="2138" w:right="416" w:hanging="360"/>
        <w:jc w:val="both"/>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0C7B5D9">
      <w:pPr>
        <w:pStyle w:val="11"/>
        <w:numPr>
          <w:ilvl w:val="0"/>
          <w:numId w:val="246"/>
        </w:numPr>
        <w:tabs>
          <w:tab w:val="left" w:pos="2138"/>
        </w:tabs>
        <w:spacing w:before="0" w:after="0" w:line="237" w:lineRule="auto"/>
        <w:ind w:left="2138" w:right="414" w:hanging="360"/>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r>
        <w:rPr>
          <w:spacing w:val="40"/>
          <w:sz w:val="24"/>
        </w:rPr>
        <w:t xml:space="preserve"> </w:t>
      </w:r>
      <w:r>
        <w:rPr>
          <w:sz w:val="24"/>
        </w:rPr>
        <w:t>(знаково-</w:t>
      </w:r>
      <w:r>
        <w:rPr>
          <w:spacing w:val="40"/>
          <w:sz w:val="24"/>
        </w:rPr>
        <w:t xml:space="preserve"> </w:t>
      </w:r>
      <w:r>
        <w:rPr>
          <w:sz w:val="24"/>
        </w:rPr>
        <w:t>символические / моделирование);</w:t>
      </w:r>
    </w:p>
    <w:p w14:paraId="36878B10">
      <w:pPr>
        <w:pStyle w:val="11"/>
        <w:numPr>
          <w:ilvl w:val="0"/>
          <w:numId w:val="246"/>
        </w:numPr>
        <w:tabs>
          <w:tab w:val="left" w:pos="2137"/>
        </w:tabs>
        <w:spacing w:before="3" w:after="0" w:line="293" w:lineRule="exact"/>
        <w:ind w:left="2137" w:right="0" w:hanging="359"/>
        <w:jc w:val="both"/>
        <w:rPr>
          <w:sz w:val="24"/>
        </w:rPr>
      </w:pPr>
      <w:r>
        <w:rPr>
          <w:sz w:val="24"/>
        </w:rPr>
        <w:t>смысловое</w:t>
      </w:r>
      <w:r>
        <w:rPr>
          <w:spacing w:val="-8"/>
          <w:sz w:val="24"/>
        </w:rPr>
        <w:t xml:space="preserve"> </w:t>
      </w:r>
      <w:r>
        <w:rPr>
          <w:spacing w:val="-2"/>
          <w:sz w:val="24"/>
        </w:rPr>
        <w:t>чтение;</w:t>
      </w:r>
    </w:p>
    <w:p w14:paraId="67425C7B">
      <w:pPr>
        <w:pStyle w:val="11"/>
        <w:numPr>
          <w:ilvl w:val="0"/>
          <w:numId w:val="246"/>
        </w:numPr>
        <w:tabs>
          <w:tab w:val="left" w:pos="2138"/>
        </w:tabs>
        <w:spacing w:before="2" w:after="0" w:line="237" w:lineRule="auto"/>
        <w:ind w:left="2138" w:right="421" w:hanging="360"/>
        <w:jc w:val="both"/>
        <w:rPr>
          <w:sz w:val="24"/>
        </w:rPr>
      </w:pPr>
      <w:r>
        <w:rPr>
          <w:sz w:val="24"/>
        </w:rPr>
        <w:t>развитие мотивации к овладению культурой активного использования словарей и других поисковых систем.</w:t>
      </w:r>
    </w:p>
    <w:p w14:paraId="70EAC585">
      <w:pPr>
        <w:pStyle w:val="4"/>
        <w:spacing w:before="8"/>
      </w:pPr>
      <w:r>
        <w:t>Коммуникативные</w:t>
      </w:r>
      <w:r>
        <w:rPr>
          <w:spacing w:val="-10"/>
        </w:rPr>
        <w:t xml:space="preserve"> </w:t>
      </w:r>
      <w:r>
        <w:t>универсальные</w:t>
      </w:r>
      <w:r>
        <w:rPr>
          <w:spacing w:val="-11"/>
        </w:rPr>
        <w:t xml:space="preserve"> </w:t>
      </w:r>
      <w:r>
        <w:t>учебные</w:t>
      </w:r>
      <w:r>
        <w:rPr>
          <w:spacing w:val="-9"/>
        </w:rPr>
        <w:t xml:space="preserve"> </w:t>
      </w:r>
      <w:r>
        <w:rPr>
          <w:spacing w:val="-2"/>
        </w:rPr>
        <w:t>действия</w:t>
      </w:r>
    </w:p>
    <w:p w14:paraId="75A35376">
      <w:pPr>
        <w:pStyle w:val="7"/>
        <w:spacing w:line="275" w:lineRule="exact"/>
        <w:ind w:left="1418" w:firstLine="0"/>
      </w:pPr>
      <w:r>
        <w:t>Коммуникативные</w:t>
      </w:r>
      <w:r>
        <w:rPr>
          <w:spacing w:val="-8"/>
        </w:rPr>
        <w:t xml:space="preserve"> </w:t>
      </w:r>
      <w:r>
        <w:t>универсальные</w:t>
      </w:r>
      <w:r>
        <w:rPr>
          <w:spacing w:val="-4"/>
        </w:rPr>
        <w:t xml:space="preserve"> </w:t>
      </w:r>
      <w:r>
        <w:t>учебные</w:t>
      </w:r>
      <w:r>
        <w:rPr>
          <w:spacing w:val="-12"/>
        </w:rPr>
        <w:t xml:space="preserve"> </w:t>
      </w:r>
      <w:r>
        <w:t>действия</w:t>
      </w:r>
      <w:r>
        <w:rPr>
          <w:spacing w:val="-9"/>
        </w:rPr>
        <w:t xml:space="preserve"> </w:t>
      </w:r>
      <w:r>
        <w:rPr>
          <w:spacing w:val="-2"/>
        </w:rPr>
        <w:t>включают:</w:t>
      </w:r>
    </w:p>
    <w:p w14:paraId="3348ACFB">
      <w:pPr>
        <w:pStyle w:val="11"/>
        <w:numPr>
          <w:ilvl w:val="0"/>
          <w:numId w:val="246"/>
        </w:numPr>
        <w:tabs>
          <w:tab w:val="left" w:pos="2138"/>
        </w:tabs>
        <w:spacing w:before="0" w:after="0" w:line="240" w:lineRule="auto"/>
        <w:ind w:left="2138" w:right="422" w:hanging="360"/>
        <w:jc w:val="both"/>
        <w:rPr>
          <w:sz w:val="24"/>
        </w:rPr>
      </w:pPr>
      <w:r>
        <w:rPr>
          <w:sz w:val="24"/>
        </w:rPr>
        <w:t>умение</w:t>
      </w:r>
      <w:r>
        <w:rPr>
          <w:spacing w:val="-3"/>
          <w:sz w:val="24"/>
        </w:rPr>
        <w:t xml:space="preserve"> </w:t>
      </w:r>
      <w:r>
        <w:rPr>
          <w:sz w:val="24"/>
        </w:rPr>
        <w:t>организовывать учебное</w:t>
      </w:r>
      <w:r>
        <w:rPr>
          <w:spacing w:val="-3"/>
          <w:sz w:val="24"/>
        </w:rPr>
        <w:t xml:space="preserve"> </w:t>
      </w:r>
      <w:r>
        <w:rPr>
          <w:sz w:val="24"/>
        </w:rPr>
        <w:t>сотрудничество</w:t>
      </w:r>
      <w:r>
        <w:rPr>
          <w:spacing w:val="-2"/>
          <w:sz w:val="24"/>
        </w:rPr>
        <w:t xml:space="preserve"> </w:t>
      </w:r>
      <w:r>
        <w:rPr>
          <w:sz w:val="24"/>
        </w:rPr>
        <w:t>и</w:t>
      </w:r>
      <w:r>
        <w:rPr>
          <w:spacing w:val="-1"/>
          <w:sz w:val="24"/>
        </w:rPr>
        <w:t xml:space="preserve"> </w:t>
      </w:r>
      <w:r>
        <w:rPr>
          <w:sz w:val="24"/>
        </w:rPr>
        <w:t>совместную</w:t>
      </w:r>
      <w:r>
        <w:rPr>
          <w:spacing w:val="-2"/>
          <w:sz w:val="24"/>
        </w:rPr>
        <w:t xml:space="preserve"> </w:t>
      </w:r>
      <w:r>
        <w:rPr>
          <w:sz w:val="24"/>
        </w:rPr>
        <w:t>деятельность</w:t>
      </w:r>
      <w:r>
        <w:rPr>
          <w:spacing w:val="-2"/>
          <w:sz w:val="24"/>
        </w:rPr>
        <w:t xml:space="preserve"> </w:t>
      </w:r>
      <w:r>
        <w:rPr>
          <w:sz w:val="24"/>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38995273">
      <w:pPr>
        <w:pStyle w:val="11"/>
        <w:numPr>
          <w:ilvl w:val="0"/>
          <w:numId w:val="246"/>
        </w:numPr>
        <w:tabs>
          <w:tab w:val="left" w:pos="2138"/>
        </w:tabs>
        <w:spacing w:before="0" w:after="0" w:line="240" w:lineRule="auto"/>
        <w:ind w:left="2138" w:right="419" w:hanging="360"/>
        <w:jc w:val="both"/>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w:t>
      </w:r>
      <w:r>
        <w:rPr>
          <w:spacing w:val="40"/>
          <w:sz w:val="24"/>
        </w:rPr>
        <w:t xml:space="preserve"> </w:t>
      </w:r>
      <w:r>
        <w:rPr>
          <w:sz w:val="24"/>
        </w:rPr>
        <w:t>письменной речью, монологической контекстной речью (коммуникация);</w:t>
      </w:r>
    </w:p>
    <w:p w14:paraId="04C072A2">
      <w:pPr>
        <w:pStyle w:val="11"/>
        <w:numPr>
          <w:ilvl w:val="0"/>
          <w:numId w:val="246"/>
        </w:numPr>
        <w:tabs>
          <w:tab w:val="left" w:pos="2138"/>
        </w:tabs>
        <w:spacing w:before="0" w:after="0" w:line="235" w:lineRule="auto"/>
        <w:ind w:left="2138" w:right="419" w:hanging="360"/>
        <w:jc w:val="both"/>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14:paraId="0E82F98D">
      <w:pPr>
        <w:pStyle w:val="4"/>
        <w:spacing w:before="10" w:line="275" w:lineRule="exact"/>
      </w:pPr>
      <w:r>
        <w:t>Регулятивные</w:t>
      </w:r>
      <w:r>
        <w:rPr>
          <w:spacing w:val="-11"/>
        </w:rPr>
        <w:t xml:space="preserve"> </w:t>
      </w:r>
      <w:r>
        <w:t>универсальные</w:t>
      </w:r>
      <w:r>
        <w:rPr>
          <w:spacing w:val="-10"/>
        </w:rPr>
        <w:t xml:space="preserve"> </w:t>
      </w:r>
      <w:r>
        <w:t>учебные</w:t>
      </w:r>
      <w:r>
        <w:rPr>
          <w:spacing w:val="-11"/>
        </w:rPr>
        <w:t xml:space="preserve"> </w:t>
      </w:r>
      <w:r>
        <w:rPr>
          <w:spacing w:val="-2"/>
        </w:rPr>
        <w:t>действия</w:t>
      </w:r>
    </w:p>
    <w:p w14:paraId="6AE71C9D">
      <w:pPr>
        <w:pStyle w:val="7"/>
        <w:spacing w:line="273" w:lineRule="exact"/>
        <w:ind w:left="1418" w:firstLine="0"/>
      </w:pPr>
      <w:r>
        <w:t>Регулятивные</w:t>
      </w:r>
      <w:r>
        <w:rPr>
          <w:spacing w:val="-6"/>
        </w:rPr>
        <w:t xml:space="preserve"> </w:t>
      </w:r>
      <w:r>
        <w:t>универсальные</w:t>
      </w:r>
      <w:r>
        <w:rPr>
          <w:spacing w:val="-8"/>
        </w:rPr>
        <w:t xml:space="preserve"> </w:t>
      </w:r>
      <w:r>
        <w:t>учебные</w:t>
      </w:r>
      <w:r>
        <w:rPr>
          <w:spacing w:val="-12"/>
        </w:rPr>
        <w:t xml:space="preserve"> </w:t>
      </w:r>
      <w:r>
        <w:t>действия</w:t>
      </w:r>
      <w:r>
        <w:rPr>
          <w:spacing w:val="-7"/>
        </w:rPr>
        <w:t xml:space="preserve"> </w:t>
      </w:r>
      <w:r>
        <w:rPr>
          <w:spacing w:val="-2"/>
        </w:rPr>
        <w:t>включают:</w:t>
      </w:r>
    </w:p>
    <w:p w14:paraId="6BC54876">
      <w:pPr>
        <w:pStyle w:val="11"/>
        <w:numPr>
          <w:ilvl w:val="0"/>
          <w:numId w:val="246"/>
        </w:numPr>
        <w:tabs>
          <w:tab w:val="left" w:pos="2138"/>
        </w:tabs>
        <w:spacing w:before="1" w:after="0" w:line="237" w:lineRule="auto"/>
        <w:ind w:left="2138" w:right="426" w:hanging="360"/>
        <w:jc w:val="both"/>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04F1C5DA">
      <w:pPr>
        <w:pStyle w:val="11"/>
        <w:numPr>
          <w:ilvl w:val="0"/>
          <w:numId w:val="246"/>
        </w:numPr>
        <w:tabs>
          <w:tab w:val="left" w:pos="2138"/>
        </w:tabs>
        <w:spacing w:before="5" w:after="0" w:line="237" w:lineRule="auto"/>
        <w:ind w:left="2138" w:right="426" w:hanging="360"/>
        <w:jc w:val="both"/>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9BBF293">
      <w:pPr>
        <w:pStyle w:val="11"/>
        <w:numPr>
          <w:ilvl w:val="0"/>
          <w:numId w:val="246"/>
        </w:numPr>
        <w:tabs>
          <w:tab w:val="left" w:pos="2138"/>
        </w:tabs>
        <w:spacing w:before="4" w:after="0" w:line="240" w:lineRule="auto"/>
        <w:ind w:left="2138" w:right="418" w:hanging="360"/>
        <w:jc w:val="both"/>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w:t>
      </w:r>
      <w:r>
        <w:rPr>
          <w:spacing w:val="40"/>
          <w:sz w:val="24"/>
        </w:rPr>
        <w:t xml:space="preserve"> </w:t>
      </w:r>
      <w:r>
        <w:rPr>
          <w:sz w:val="24"/>
        </w:rPr>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3BE52502">
      <w:pPr>
        <w:pStyle w:val="11"/>
        <w:numPr>
          <w:ilvl w:val="0"/>
          <w:numId w:val="246"/>
        </w:numPr>
        <w:tabs>
          <w:tab w:val="left" w:pos="2138"/>
        </w:tabs>
        <w:spacing w:before="2" w:after="0" w:line="237" w:lineRule="auto"/>
        <w:ind w:left="2138" w:right="422" w:hanging="360"/>
        <w:jc w:val="both"/>
        <w:rPr>
          <w:sz w:val="24"/>
        </w:rPr>
      </w:pPr>
      <w:r>
        <w:rPr>
          <w:sz w:val="24"/>
        </w:rPr>
        <w:t>умение оценивать правильность выполнения учебной задачи, собственные возможности её решения (оценка);</w:t>
      </w:r>
    </w:p>
    <w:p w14:paraId="0DF00241">
      <w:pPr>
        <w:pStyle w:val="11"/>
        <w:spacing w:after="0" w:line="237" w:lineRule="auto"/>
        <w:jc w:val="both"/>
        <w:rPr>
          <w:sz w:val="24"/>
        </w:rPr>
        <w:sectPr>
          <w:pgSz w:w="11920" w:h="16850"/>
          <w:pgMar w:top="1060" w:right="425" w:bottom="280" w:left="850" w:header="720" w:footer="720" w:gutter="0"/>
          <w:cols w:space="720" w:num="1"/>
        </w:sectPr>
      </w:pPr>
    </w:p>
    <w:p w14:paraId="485164A0">
      <w:pPr>
        <w:pStyle w:val="11"/>
        <w:numPr>
          <w:ilvl w:val="0"/>
          <w:numId w:val="246"/>
        </w:numPr>
        <w:tabs>
          <w:tab w:val="left" w:pos="2138"/>
        </w:tabs>
        <w:spacing w:before="78" w:after="0" w:line="237" w:lineRule="auto"/>
        <w:ind w:left="2138" w:right="418" w:hanging="360"/>
        <w:jc w:val="both"/>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1D61EA2B">
      <w:pPr>
        <w:spacing w:before="10"/>
        <w:ind w:left="1139" w:right="145" w:firstLine="0"/>
        <w:jc w:val="center"/>
        <w:rPr>
          <w:b/>
          <w:sz w:val="24"/>
        </w:rPr>
      </w:pPr>
      <w:r>
        <w:rPr>
          <w:b/>
          <w:spacing w:val="-2"/>
          <w:sz w:val="24"/>
        </w:rPr>
        <w:t>ИСКУССТВО</w:t>
      </w:r>
    </w:p>
    <w:p w14:paraId="671A6625">
      <w:pPr>
        <w:spacing w:before="0" w:line="275" w:lineRule="exact"/>
        <w:ind w:left="1418" w:right="0" w:firstLine="0"/>
        <w:jc w:val="left"/>
        <w:rPr>
          <w:b/>
          <w:sz w:val="24"/>
        </w:rPr>
      </w:pPr>
      <w:r>
        <w:rPr>
          <w:b/>
          <w:sz w:val="24"/>
        </w:rPr>
        <w:t>«Изобразительное</w:t>
      </w:r>
      <w:r>
        <w:rPr>
          <w:b/>
          <w:spacing w:val="-13"/>
          <w:sz w:val="24"/>
        </w:rPr>
        <w:t xml:space="preserve"> </w:t>
      </w:r>
      <w:r>
        <w:rPr>
          <w:b/>
          <w:spacing w:val="-2"/>
          <w:sz w:val="24"/>
        </w:rPr>
        <w:t>искусство»:</w:t>
      </w:r>
    </w:p>
    <w:p w14:paraId="72DAA752">
      <w:pPr>
        <w:spacing w:before="0" w:line="273" w:lineRule="exact"/>
        <w:ind w:left="1418" w:right="0" w:firstLine="0"/>
        <w:jc w:val="left"/>
        <w:rPr>
          <w:b/>
          <w:sz w:val="24"/>
        </w:rPr>
      </w:pPr>
      <w:r>
        <w:rPr>
          <w:b/>
          <w:sz w:val="24"/>
        </w:rPr>
        <w:t>Овладение</w:t>
      </w:r>
      <w:r>
        <w:rPr>
          <w:b/>
          <w:spacing w:val="-13"/>
          <w:sz w:val="24"/>
        </w:rPr>
        <w:t xml:space="preserve"> </w:t>
      </w:r>
      <w:r>
        <w:rPr>
          <w:b/>
          <w:sz w:val="24"/>
        </w:rPr>
        <w:t>универсальными</w:t>
      </w:r>
      <w:r>
        <w:rPr>
          <w:b/>
          <w:spacing w:val="-6"/>
          <w:sz w:val="24"/>
        </w:rPr>
        <w:t xml:space="preserve"> </w:t>
      </w:r>
      <w:r>
        <w:rPr>
          <w:b/>
          <w:sz w:val="24"/>
        </w:rPr>
        <w:t>познавательными</w:t>
      </w:r>
      <w:r>
        <w:rPr>
          <w:b/>
          <w:spacing w:val="-6"/>
          <w:sz w:val="24"/>
        </w:rPr>
        <w:t xml:space="preserve"> </w:t>
      </w:r>
      <w:r>
        <w:rPr>
          <w:b/>
          <w:spacing w:val="-2"/>
          <w:sz w:val="24"/>
        </w:rPr>
        <w:t>действиями</w:t>
      </w:r>
    </w:p>
    <w:p w14:paraId="02BA72A4">
      <w:pPr>
        <w:pStyle w:val="11"/>
        <w:numPr>
          <w:ilvl w:val="0"/>
          <w:numId w:val="246"/>
        </w:numPr>
        <w:tabs>
          <w:tab w:val="left" w:pos="2138"/>
        </w:tabs>
        <w:spacing w:before="0" w:after="0" w:line="291" w:lineRule="exact"/>
        <w:ind w:left="2138" w:right="0" w:hanging="360"/>
        <w:jc w:val="left"/>
        <w:rPr>
          <w:sz w:val="24"/>
        </w:rPr>
      </w:pPr>
      <w:r>
        <w:rPr>
          <w:sz w:val="24"/>
        </w:rPr>
        <w:t>Формирование</w:t>
      </w:r>
      <w:r>
        <w:rPr>
          <w:spacing w:val="-11"/>
          <w:sz w:val="24"/>
        </w:rPr>
        <w:t xml:space="preserve"> </w:t>
      </w:r>
      <w:r>
        <w:rPr>
          <w:sz w:val="24"/>
        </w:rPr>
        <w:t>пространственных</w:t>
      </w:r>
      <w:r>
        <w:rPr>
          <w:spacing w:val="-3"/>
          <w:sz w:val="24"/>
        </w:rPr>
        <w:t xml:space="preserve"> </w:t>
      </w:r>
      <w:r>
        <w:rPr>
          <w:sz w:val="24"/>
        </w:rPr>
        <w:t>представлений</w:t>
      </w:r>
      <w:r>
        <w:rPr>
          <w:spacing w:val="-7"/>
          <w:sz w:val="24"/>
        </w:rPr>
        <w:t xml:space="preserve"> </w:t>
      </w:r>
      <w:r>
        <w:rPr>
          <w:sz w:val="24"/>
        </w:rPr>
        <w:t>и</w:t>
      </w:r>
      <w:r>
        <w:rPr>
          <w:spacing w:val="-8"/>
          <w:sz w:val="24"/>
        </w:rPr>
        <w:t xml:space="preserve"> </w:t>
      </w:r>
      <w:r>
        <w:rPr>
          <w:sz w:val="24"/>
        </w:rPr>
        <w:t>сенсорных</w:t>
      </w:r>
      <w:r>
        <w:rPr>
          <w:spacing w:val="-3"/>
          <w:sz w:val="24"/>
        </w:rPr>
        <w:t xml:space="preserve"> </w:t>
      </w:r>
      <w:r>
        <w:rPr>
          <w:spacing w:val="-2"/>
          <w:sz w:val="24"/>
        </w:rPr>
        <w:t>способностей:</w:t>
      </w:r>
    </w:p>
    <w:p w14:paraId="1BEBCD74">
      <w:pPr>
        <w:pStyle w:val="11"/>
        <w:numPr>
          <w:ilvl w:val="0"/>
          <w:numId w:val="246"/>
        </w:numPr>
        <w:tabs>
          <w:tab w:val="left" w:pos="2138"/>
          <w:tab w:val="left" w:pos="3538"/>
          <w:tab w:val="left" w:pos="5036"/>
          <w:tab w:val="left" w:pos="5424"/>
          <w:tab w:val="left" w:pos="7578"/>
          <w:tab w:val="left" w:pos="8701"/>
          <w:tab w:val="left" w:pos="9213"/>
        </w:tabs>
        <w:spacing w:before="3" w:after="0" w:line="235" w:lineRule="auto"/>
        <w:ind w:left="2138" w:right="426" w:hanging="360"/>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14:paraId="2B5DD2E8">
      <w:pPr>
        <w:pStyle w:val="11"/>
        <w:numPr>
          <w:ilvl w:val="0"/>
          <w:numId w:val="246"/>
        </w:numPr>
        <w:tabs>
          <w:tab w:val="left" w:pos="2138"/>
        </w:tabs>
        <w:spacing w:before="3" w:after="0" w:line="240" w:lineRule="auto"/>
        <w:ind w:left="2138" w:right="0" w:hanging="360"/>
        <w:jc w:val="left"/>
        <w:rPr>
          <w:sz w:val="24"/>
        </w:rPr>
      </w:pPr>
      <w:r>
        <w:rPr>
          <w:sz w:val="24"/>
        </w:rPr>
        <w:t>характеризовать</w:t>
      </w:r>
      <w:r>
        <w:rPr>
          <w:spacing w:val="-4"/>
          <w:sz w:val="24"/>
        </w:rPr>
        <w:t xml:space="preserve"> </w:t>
      </w:r>
      <w:r>
        <w:rPr>
          <w:sz w:val="24"/>
        </w:rPr>
        <w:t>форму</w:t>
      </w:r>
      <w:r>
        <w:rPr>
          <w:spacing w:val="-12"/>
          <w:sz w:val="24"/>
        </w:rPr>
        <w:t xml:space="preserve"> </w:t>
      </w:r>
      <w:r>
        <w:rPr>
          <w:sz w:val="24"/>
        </w:rPr>
        <w:t>предмета,</w:t>
      </w:r>
      <w:r>
        <w:rPr>
          <w:spacing w:val="-5"/>
          <w:sz w:val="24"/>
        </w:rPr>
        <w:t xml:space="preserve"> </w:t>
      </w:r>
      <w:r>
        <w:rPr>
          <w:spacing w:val="-2"/>
          <w:sz w:val="24"/>
        </w:rPr>
        <w:t>конструкции;</w:t>
      </w:r>
    </w:p>
    <w:p w14:paraId="6A517727">
      <w:pPr>
        <w:pStyle w:val="11"/>
        <w:numPr>
          <w:ilvl w:val="0"/>
          <w:numId w:val="246"/>
        </w:numPr>
        <w:tabs>
          <w:tab w:val="left" w:pos="2138"/>
        </w:tabs>
        <w:spacing w:before="1" w:after="0" w:line="293" w:lineRule="exact"/>
        <w:ind w:left="2138" w:right="0" w:hanging="360"/>
        <w:jc w:val="left"/>
        <w:rPr>
          <w:sz w:val="24"/>
        </w:rPr>
      </w:pPr>
      <w:r>
        <w:rPr>
          <w:sz w:val="24"/>
        </w:rPr>
        <w:t>выявлять</w:t>
      </w:r>
      <w:r>
        <w:rPr>
          <w:spacing w:val="-4"/>
          <w:sz w:val="24"/>
        </w:rPr>
        <w:t xml:space="preserve"> </w:t>
      </w:r>
      <w:r>
        <w:rPr>
          <w:sz w:val="24"/>
        </w:rPr>
        <w:t>положение</w:t>
      </w:r>
      <w:r>
        <w:rPr>
          <w:spacing w:val="-6"/>
          <w:sz w:val="24"/>
        </w:rPr>
        <w:t xml:space="preserve"> </w:t>
      </w:r>
      <w:r>
        <w:rPr>
          <w:sz w:val="24"/>
        </w:rPr>
        <w:t>предметной</w:t>
      </w:r>
      <w:r>
        <w:rPr>
          <w:spacing w:val="-4"/>
          <w:sz w:val="24"/>
        </w:rPr>
        <w:t xml:space="preserve"> </w:t>
      </w:r>
      <w:r>
        <w:rPr>
          <w:sz w:val="24"/>
        </w:rPr>
        <w:t>формы</w:t>
      </w:r>
      <w:r>
        <w:rPr>
          <w:spacing w:val="-5"/>
          <w:sz w:val="24"/>
        </w:rPr>
        <w:t xml:space="preserve"> </w:t>
      </w:r>
      <w:r>
        <w:rPr>
          <w:sz w:val="24"/>
        </w:rPr>
        <w:t>в</w:t>
      </w:r>
      <w:r>
        <w:rPr>
          <w:spacing w:val="-8"/>
          <w:sz w:val="24"/>
        </w:rPr>
        <w:t xml:space="preserve"> </w:t>
      </w:r>
      <w:r>
        <w:rPr>
          <w:spacing w:val="-2"/>
          <w:sz w:val="24"/>
        </w:rPr>
        <w:t>пространстве;</w:t>
      </w:r>
    </w:p>
    <w:p w14:paraId="7D0BA7C2">
      <w:pPr>
        <w:pStyle w:val="11"/>
        <w:numPr>
          <w:ilvl w:val="0"/>
          <w:numId w:val="246"/>
        </w:numPr>
        <w:tabs>
          <w:tab w:val="left" w:pos="2138"/>
        </w:tabs>
        <w:spacing w:before="0" w:after="0" w:line="293" w:lineRule="exact"/>
        <w:ind w:left="2138" w:right="0" w:hanging="360"/>
        <w:jc w:val="left"/>
        <w:rPr>
          <w:sz w:val="24"/>
        </w:rPr>
      </w:pPr>
      <w:r>
        <w:rPr>
          <w:sz w:val="24"/>
        </w:rPr>
        <w:t>обобщать</w:t>
      </w:r>
      <w:r>
        <w:rPr>
          <w:spacing w:val="-4"/>
          <w:sz w:val="24"/>
        </w:rPr>
        <w:t xml:space="preserve"> </w:t>
      </w:r>
      <w:r>
        <w:rPr>
          <w:sz w:val="24"/>
        </w:rPr>
        <w:t>форму</w:t>
      </w:r>
      <w:r>
        <w:rPr>
          <w:spacing w:val="-14"/>
          <w:sz w:val="24"/>
        </w:rPr>
        <w:t xml:space="preserve"> </w:t>
      </w:r>
      <w:r>
        <w:rPr>
          <w:sz w:val="24"/>
        </w:rPr>
        <w:t>составной</w:t>
      </w:r>
      <w:r>
        <w:rPr>
          <w:spacing w:val="-2"/>
          <w:sz w:val="24"/>
        </w:rPr>
        <w:t xml:space="preserve"> конструкции;</w:t>
      </w:r>
    </w:p>
    <w:p w14:paraId="517316EA">
      <w:pPr>
        <w:pStyle w:val="11"/>
        <w:numPr>
          <w:ilvl w:val="0"/>
          <w:numId w:val="246"/>
        </w:numPr>
        <w:tabs>
          <w:tab w:val="left" w:pos="2138"/>
        </w:tabs>
        <w:spacing w:before="2" w:after="0" w:line="237" w:lineRule="auto"/>
        <w:ind w:left="2138" w:right="452" w:hanging="360"/>
        <w:jc w:val="left"/>
        <w:rPr>
          <w:sz w:val="24"/>
        </w:rPr>
      </w:pPr>
      <w:r>
        <w:rPr>
          <w:sz w:val="24"/>
        </w:rPr>
        <w:t>анализировать</w:t>
      </w:r>
      <w:r>
        <w:rPr>
          <w:spacing w:val="28"/>
          <w:sz w:val="24"/>
        </w:rPr>
        <w:t xml:space="preserve"> </w:t>
      </w:r>
      <w:r>
        <w:rPr>
          <w:sz w:val="24"/>
        </w:rPr>
        <w:t>структуру предмета,</w:t>
      </w:r>
      <w:r>
        <w:rPr>
          <w:spacing w:val="29"/>
          <w:sz w:val="24"/>
        </w:rPr>
        <w:t xml:space="preserve"> </w:t>
      </w:r>
      <w:r>
        <w:rPr>
          <w:sz w:val="24"/>
        </w:rPr>
        <w:t xml:space="preserve">конструкции, пространства, зрительного </w:t>
      </w:r>
      <w:r>
        <w:rPr>
          <w:spacing w:val="-2"/>
          <w:sz w:val="24"/>
        </w:rPr>
        <w:t>образа;</w:t>
      </w:r>
    </w:p>
    <w:p w14:paraId="21C0F123">
      <w:pPr>
        <w:pStyle w:val="11"/>
        <w:numPr>
          <w:ilvl w:val="0"/>
          <w:numId w:val="246"/>
        </w:numPr>
        <w:tabs>
          <w:tab w:val="left" w:pos="2138"/>
        </w:tabs>
        <w:spacing w:before="2" w:after="0" w:line="292" w:lineRule="exact"/>
        <w:ind w:left="2138" w:right="0" w:hanging="360"/>
        <w:jc w:val="left"/>
        <w:rPr>
          <w:sz w:val="24"/>
        </w:rPr>
      </w:pPr>
      <w:r>
        <w:rPr>
          <w:sz w:val="24"/>
        </w:rPr>
        <w:t>структурировать</w:t>
      </w:r>
      <w:r>
        <w:rPr>
          <w:spacing w:val="-10"/>
          <w:sz w:val="24"/>
        </w:rPr>
        <w:t xml:space="preserve"> </w:t>
      </w:r>
      <w:r>
        <w:rPr>
          <w:sz w:val="24"/>
        </w:rPr>
        <w:t>предметно-пространственные</w:t>
      </w:r>
      <w:r>
        <w:rPr>
          <w:spacing w:val="-15"/>
          <w:sz w:val="24"/>
        </w:rPr>
        <w:t xml:space="preserve"> </w:t>
      </w:r>
      <w:r>
        <w:rPr>
          <w:spacing w:val="-2"/>
          <w:sz w:val="24"/>
        </w:rPr>
        <w:t>явления;</w:t>
      </w:r>
    </w:p>
    <w:p w14:paraId="3B9F9A62">
      <w:pPr>
        <w:pStyle w:val="11"/>
        <w:numPr>
          <w:ilvl w:val="0"/>
          <w:numId w:val="246"/>
        </w:numPr>
        <w:tabs>
          <w:tab w:val="left" w:pos="2138"/>
          <w:tab w:val="left" w:pos="3694"/>
          <w:tab w:val="left" w:pos="7386"/>
          <w:tab w:val="left" w:pos="8262"/>
          <w:tab w:val="left" w:pos="9177"/>
          <w:tab w:val="left" w:pos="10074"/>
        </w:tabs>
        <w:spacing w:before="1" w:after="0" w:line="237" w:lineRule="auto"/>
        <w:ind w:left="2138" w:right="430" w:hanging="360"/>
        <w:jc w:val="left"/>
        <w:rPr>
          <w:sz w:val="24"/>
        </w:rPr>
      </w:pPr>
      <w:r>
        <w:rPr>
          <w:spacing w:val="-2"/>
          <w:sz w:val="24"/>
        </w:rPr>
        <w:t>сопоставлять</w:t>
      </w:r>
      <w:r>
        <w:rPr>
          <w:sz w:val="24"/>
        </w:rPr>
        <w:tab/>
      </w:r>
      <w:r>
        <w:rPr>
          <w:sz w:val="24"/>
        </w:rPr>
        <w:t>пропорциональное</w:t>
      </w:r>
      <w:r>
        <w:rPr>
          <w:spacing w:val="80"/>
          <w:sz w:val="24"/>
        </w:rPr>
        <w:t xml:space="preserve"> </w:t>
      </w:r>
      <w:r>
        <w:rPr>
          <w:sz w:val="24"/>
        </w:rPr>
        <w:t>соотношение</w:t>
      </w:r>
      <w:r>
        <w:rPr>
          <w:sz w:val="24"/>
        </w:rPr>
        <w:tab/>
      </w:r>
      <w:r>
        <w:rPr>
          <w:spacing w:val="-2"/>
          <w:sz w:val="24"/>
        </w:rPr>
        <w:t>частей</w:t>
      </w:r>
      <w:r>
        <w:rPr>
          <w:sz w:val="24"/>
        </w:rPr>
        <w:tab/>
      </w:r>
      <w:r>
        <w:rPr>
          <w:spacing w:val="-2"/>
          <w:sz w:val="24"/>
        </w:rPr>
        <w:t>внутри</w:t>
      </w:r>
      <w:r>
        <w:rPr>
          <w:sz w:val="24"/>
        </w:rPr>
        <w:tab/>
      </w:r>
      <w:r>
        <w:rPr>
          <w:spacing w:val="-2"/>
          <w:sz w:val="24"/>
        </w:rPr>
        <w:t>целого</w:t>
      </w:r>
      <w:r>
        <w:rPr>
          <w:sz w:val="24"/>
        </w:rPr>
        <w:tab/>
      </w:r>
      <w:r>
        <w:rPr>
          <w:spacing w:val="-10"/>
          <w:sz w:val="24"/>
        </w:rPr>
        <w:t xml:space="preserve">и </w:t>
      </w:r>
      <w:r>
        <w:rPr>
          <w:sz w:val="24"/>
        </w:rPr>
        <w:t>предметов между собой;</w:t>
      </w:r>
    </w:p>
    <w:p w14:paraId="7008B5A6">
      <w:pPr>
        <w:pStyle w:val="11"/>
        <w:numPr>
          <w:ilvl w:val="0"/>
          <w:numId w:val="246"/>
        </w:numPr>
        <w:tabs>
          <w:tab w:val="left" w:pos="2138"/>
          <w:tab w:val="left" w:pos="4082"/>
          <w:tab w:val="left" w:pos="5026"/>
          <w:tab w:val="left" w:pos="6552"/>
          <w:tab w:val="left" w:pos="7043"/>
          <w:tab w:val="left" w:pos="8612"/>
          <w:tab w:val="left" w:pos="9829"/>
        </w:tabs>
        <w:spacing w:before="7" w:after="0" w:line="235" w:lineRule="auto"/>
        <w:ind w:left="2138" w:right="428" w:hanging="360"/>
        <w:jc w:val="left"/>
        <w:rPr>
          <w:sz w:val="24"/>
        </w:rPr>
      </w:pPr>
      <w:r>
        <w:rPr>
          <w:spacing w:val="-2"/>
          <w:sz w:val="24"/>
        </w:rPr>
        <w:t>абстрагировать</w:t>
      </w:r>
      <w:r>
        <w:rPr>
          <w:sz w:val="24"/>
        </w:rPr>
        <w:tab/>
      </w:r>
      <w:r>
        <w:rPr>
          <w:spacing w:val="-4"/>
          <w:sz w:val="24"/>
        </w:rPr>
        <w:t>образ</w:t>
      </w:r>
      <w:r>
        <w:rPr>
          <w:sz w:val="24"/>
        </w:rPr>
        <w:tab/>
      </w:r>
      <w:r>
        <w:rPr>
          <w:spacing w:val="-2"/>
          <w:sz w:val="24"/>
        </w:rPr>
        <w:t>реальности</w:t>
      </w:r>
      <w:r>
        <w:rPr>
          <w:sz w:val="24"/>
        </w:rPr>
        <w:tab/>
      </w:r>
      <w:r>
        <w:rPr>
          <w:spacing w:val="-10"/>
          <w:sz w:val="24"/>
        </w:rPr>
        <w:t>в</w:t>
      </w:r>
      <w:r>
        <w:rPr>
          <w:sz w:val="24"/>
        </w:rPr>
        <w:tab/>
      </w:r>
      <w:r>
        <w:rPr>
          <w:spacing w:val="-2"/>
          <w:sz w:val="24"/>
        </w:rPr>
        <w:t>построении</w:t>
      </w:r>
      <w:r>
        <w:rPr>
          <w:sz w:val="24"/>
        </w:rPr>
        <w:tab/>
      </w:r>
      <w:r>
        <w:rPr>
          <w:spacing w:val="-2"/>
          <w:sz w:val="24"/>
        </w:rPr>
        <w:t>плоской</w:t>
      </w:r>
      <w:r>
        <w:rPr>
          <w:sz w:val="24"/>
        </w:rPr>
        <w:tab/>
      </w:r>
      <w:r>
        <w:rPr>
          <w:spacing w:val="-4"/>
          <w:sz w:val="24"/>
        </w:rPr>
        <w:t xml:space="preserve">или </w:t>
      </w:r>
      <w:r>
        <w:rPr>
          <w:sz w:val="24"/>
        </w:rPr>
        <w:t>пространственной композиции.</w:t>
      </w:r>
    </w:p>
    <w:p w14:paraId="56287CD5">
      <w:pPr>
        <w:pStyle w:val="3"/>
        <w:spacing w:before="6" w:line="275" w:lineRule="exact"/>
        <w:ind w:left="1418"/>
        <w:jc w:val="left"/>
      </w:pPr>
      <w:r>
        <w:t>Базовые</w:t>
      </w:r>
      <w:r>
        <w:rPr>
          <w:spacing w:val="-8"/>
        </w:rPr>
        <w:t xml:space="preserve"> </w:t>
      </w:r>
      <w:r>
        <w:t>логические</w:t>
      </w:r>
      <w:r>
        <w:rPr>
          <w:spacing w:val="-6"/>
        </w:rPr>
        <w:t xml:space="preserve"> </w:t>
      </w:r>
      <w:r>
        <w:t>и</w:t>
      </w:r>
      <w:r>
        <w:rPr>
          <w:spacing w:val="-6"/>
        </w:rPr>
        <w:t xml:space="preserve"> </w:t>
      </w:r>
      <w:r>
        <w:t>исследовательские</w:t>
      </w:r>
      <w:r>
        <w:rPr>
          <w:spacing w:val="-5"/>
        </w:rPr>
        <w:t xml:space="preserve"> </w:t>
      </w:r>
      <w:r>
        <w:rPr>
          <w:spacing w:val="-2"/>
        </w:rPr>
        <w:t>действия:</w:t>
      </w:r>
    </w:p>
    <w:p w14:paraId="10A4E849">
      <w:pPr>
        <w:pStyle w:val="11"/>
        <w:numPr>
          <w:ilvl w:val="0"/>
          <w:numId w:val="246"/>
        </w:numPr>
        <w:tabs>
          <w:tab w:val="left" w:pos="2138"/>
        </w:tabs>
        <w:spacing w:before="3" w:after="0" w:line="235" w:lineRule="auto"/>
        <w:ind w:left="2138" w:right="439" w:hanging="360"/>
        <w:jc w:val="left"/>
        <w:rPr>
          <w:sz w:val="24"/>
        </w:rPr>
      </w:pPr>
      <w:r>
        <w:rPr>
          <w:sz w:val="24"/>
        </w:rPr>
        <w:t>выявлять</w:t>
      </w:r>
      <w:r>
        <w:rPr>
          <w:spacing w:val="-4"/>
          <w:sz w:val="24"/>
        </w:rPr>
        <w:t xml:space="preserve"> </w:t>
      </w:r>
      <w:r>
        <w:rPr>
          <w:sz w:val="24"/>
        </w:rPr>
        <w:t>и</w:t>
      </w:r>
      <w:r>
        <w:rPr>
          <w:spacing w:val="-7"/>
          <w:sz w:val="24"/>
        </w:rPr>
        <w:t xml:space="preserve"> </w:t>
      </w:r>
      <w:r>
        <w:rPr>
          <w:sz w:val="24"/>
        </w:rPr>
        <w:t>характеризовать</w:t>
      </w:r>
      <w:r>
        <w:rPr>
          <w:spacing w:val="-5"/>
          <w:sz w:val="24"/>
        </w:rPr>
        <w:t xml:space="preserve"> </w:t>
      </w:r>
      <w:r>
        <w:rPr>
          <w:sz w:val="24"/>
        </w:rPr>
        <w:t>существенные</w:t>
      </w:r>
      <w:r>
        <w:rPr>
          <w:spacing w:val="-7"/>
          <w:sz w:val="24"/>
        </w:rPr>
        <w:t xml:space="preserve"> </w:t>
      </w:r>
      <w:r>
        <w:rPr>
          <w:sz w:val="24"/>
        </w:rPr>
        <w:t>признаки</w:t>
      </w:r>
      <w:r>
        <w:rPr>
          <w:spacing w:val="-5"/>
          <w:sz w:val="24"/>
        </w:rPr>
        <w:t xml:space="preserve"> </w:t>
      </w:r>
      <w:r>
        <w:rPr>
          <w:sz w:val="24"/>
        </w:rPr>
        <w:t>явлений</w:t>
      </w:r>
      <w:r>
        <w:rPr>
          <w:spacing w:val="-7"/>
          <w:sz w:val="24"/>
        </w:rPr>
        <w:t xml:space="preserve"> </w:t>
      </w:r>
      <w:r>
        <w:rPr>
          <w:sz w:val="24"/>
        </w:rPr>
        <w:t xml:space="preserve">художественной </w:t>
      </w:r>
      <w:r>
        <w:rPr>
          <w:spacing w:val="-2"/>
          <w:sz w:val="24"/>
        </w:rPr>
        <w:t>культуры;</w:t>
      </w:r>
    </w:p>
    <w:p w14:paraId="4B2E66DC">
      <w:pPr>
        <w:pStyle w:val="11"/>
        <w:numPr>
          <w:ilvl w:val="0"/>
          <w:numId w:val="246"/>
        </w:numPr>
        <w:tabs>
          <w:tab w:val="left" w:pos="2138"/>
        </w:tabs>
        <w:spacing w:before="8" w:after="0" w:line="237" w:lineRule="auto"/>
        <w:ind w:left="2138" w:right="455" w:hanging="360"/>
        <w:jc w:val="left"/>
        <w:rPr>
          <w:sz w:val="24"/>
        </w:rPr>
      </w:pPr>
      <w:r>
        <w:rPr>
          <w:sz w:val="24"/>
        </w:rPr>
        <w:t>сопоставлять, анализировать, сравнивать и оценивать с</w:t>
      </w:r>
      <w:r>
        <w:rPr>
          <w:spacing w:val="-4"/>
          <w:sz w:val="24"/>
        </w:rPr>
        <w:t xml:space="preserve"> </w:t>
      </w:r>
      <w:r>
        <w:rPr>
          <w:sz w:val="24"/>
        </w:rPr>
        <w:t>позиций</w:t>
      </w:r>
      <w:r>
        <w:rPr>
          <w:spacing w:val="-1"/>
          <w:sz w:val="24"/>
        </w:rPr>
        <w:t xml:space="preserve"> </w:t>
      </w:r>
      <w:r>
        <w:rPr>
          <w:sz w:val="24"/>
        </w:rPr>
        <w:t>эстетических категорий явления искусства и действительности;</w:t>
      </w:r>
    </w:p>
    <w:p w14:paraId="7BF2A2B7">
      <w:pPr>
        <w:pStyle w:val="11"/>
        <w:numPr>
          <w:ilvl w:val="0"/>
          <w:numId w:val="246"/>
        </w:numPr>
        <w:tabs>
          <w:tab w:val="left" w:pos="2138"/>
        </w:tabs>
        <w:spacing w:before="7" w:after="0" w:line="235" w:lineRule="auto"/>
        <w:ind w:left="2138" w:right="447" w:hanging="360"/>
        <w:jc w:val="left"/>
        <w:rPr>
          <w:sz w:val="24"/>
        </w:rPr>
      </w:pPr>
      <w:r>
        <w:rPr>
          <w:sz w:val="24"/>
        </w:rPr>
        <w:t>классифицировать</w:t>
      </w:r>
      <w:r>
        <w:rPr>
          <w:spacing w:val="40"/>
          <w:sz w:val="24"/>
        </w:rPr>
        <w:t xml:space="preserve"> </w:t>
      </w:r>
      <w:r>
        <w:rPr>
          <w:sz w:val="24"/>
        </w:rPr>
        <w:t>произведения</w:t>
      </w:r>
      <w:r>
        <w:rPr>
          <w:spacing w:val="40"/>
          <w:sz w:val="24"/>
        </w:rPr>
        <w:t xml:space="preserve"> </w:t>
      </w:r>
      <w:r>
        <w:rPr>
          <w:sz w:val="24"/>
        </w:rPr>
        <w:t>искусства</w:t>
      </w:r>
      <w:r>
        <w:rPr>
          <w:spacing w:val="40"/>
          <w:sz w:val="24"/>
        </w:rPr>
        <w:t xml:space="preserve"> </w:t>
      </w:r>
      <w:r>
        <w:rPr>
          <w:sz w:val="24"/>
        </w:rPr>
        <w:t>по</w:t>
      </w:r>
      <w:r>
        <w:rPr>
          <w:spacing w:val="40"/>
          <w:sz w:val="24"/>
        </w:rPr>
        <w:t xml:space="preserve"> </w:t>
      </w:r>
      <w:r>
        <w:rPr>
          <w:sz w:val="24"/>
        </w:rPr>
        <w:t>видам</w:t>
      </w:r>
      <w:r>
        <w:rPr>
          <w:spacing w:val="40"/>
          <w:sz w:val="24"/>
        </w:rPr>
        <w:t xml:space="preserve"> </w:t>
      </w:r>
      <w:r>
        <w:rPr>
          <w:sz w:val="24"/>
        </w:rPr>
        <w:t>и,</w:t>
      </w:r>
      <w:r>
        <w:rPr>
          <w:spacing w:val="40"/>
          <w:sz w:val="24"/>
        </w:rPr>
        <w:t xml:space="preserve"> </w:t>
      </w:r>
      <w:r>
        <w:rPr>
          <w:sz w:val="24"/>
        </w:rPr>
        <w:t>соответственно,</w:t>
      </w:r>
      <w:r>
        <w:rPr>
          <w:spacing w:val="40"/>
          <w:sz w:val="24"/>
        </w:rPr>
        <w:t xml:space="preserve"> </w:t>
      </w:r>
      <w:r>
        <w:rPr>
          <w:sz w:val="24"/>
        </w:rPr>
        <w:t>по назначению в жизни людей;</w:t>
      </w:r>
    </w:p>
    <w:p w14:paraId="6328449B">
      <w:pPr>
        <w:pStyle w:val="11"/>
        <w:numPr>
          <w:ilvl w:val="0"/>
          <w:numId w:val="246"/>
        </w:numPr>
        <w:tabs>
          <w:tab w:val="left" w:pos="2138"/>
        </w:tabs>
        <w:spacing w:before="3" w:after="0" w:line="293" w:lineRule="exact"/>
        <w:ind w:left="2138" w:right="0" w:hanging="360"/>
        <w:jc w:val="left"/>
        <w:rPr>
          <w:sz w:val="24"/>
        </w:rPr>
      </w:pPr>
      <w:r>
        <w:rPr>
          <w:sz w:val="24"/>
        </w:rPr>
        <w:t>ставить</w:t>
      </w:r>
      <w:r>
        <w:rPr>
          <w:spacing w:val="-8"/>
          <w:sz w:val="24"/>
        </w:rPr>
        <w:t xml:space="preserve"> </w:t>
      </w:r>
      <w:r>
        <w:rPr>
          <w:sz w:val="24"/>
        </w:rPr>
        <w:t>и</w:t>
      </w:r>
      <w:r>
        <w:rPr>
          <w:spacing w:val="-8"/>
          <w:sz w:val="24"/>
        </w:rPr>
        <w:t xml:space="preserve"> </w:t>
      </w:r>
      <w:r>
        <w:rPr>
          <w:sz w:val="24"/>
        </w:rPr>
        <w:t>использовать</w:t>
      </w:r>
      <w:r>
        <w:rPr>
          <w:spacing w:val="-11"/>
          <w:sz w:val="24"/>
        </w:rPr>
        <w:t xml:space="preserve"> </w:t>
      </w:r>
      <w:r>
        <w:rPr>
          <w:sz w:val="24"/>
        </w:rPr>
        <w:t>вопросы</w:t>
      </w:r>
      <w:r>
        <w:rPr>
          <w:spacing w:val="-7"/>
          <w:sz w:val="24"/>
        </w:rPr>
        <w:t xml:space="preserve"> </w:t>
      </w:r>
      <w:r>
        <w:rPr>
          <w:sz w:val="24"/>
        </w:rPr>
        <w:t>как</w:t>
      </w:r>
      <w:r>
        <w:rPr>
          <w:spacing w:val="-7"/>
          <w:sz w:val="24"/>
        </w:rPr>
        <w:t xml:space="preserve"> </w:t>
      </w:r>
      <w:r>
        <w:rPr>
          <w:sz w:val="24"/>
        </w:rPr>
        <w:t>исследовательский</w:t>
      </w:r>
      <w:r>
        <w:rPr>
          <w:spacing w:val="-9"/>
          <w:sz w:val="24"/>
        </w:rPr>
        <w:t xml:space="preserve"> </w:t>
      </w:r>
      <w:r>
        <w:rPr>
          <w:sz w:val="24"/>
        </w:rPr>
        <w:t>инструмент</w:t>
      </w:r>
      <w:r>
        <w:rPr>
          <w:spacing w:val="-5"/>
          <w:sz w:val="24"/>
        </w:rPr>
        <w:t xml:space="preserve"> </w:t>
      </w:r>
      <w:r>
        <w:rPr>
          <w:spacing w:val="-2"/>
          <w:sz w:val="24"/>
        </w:rPr>
        <w:t>познания;</w:t>
      </w:r>
    </w:p>
    <w:p w14:paraId="3FE27E71">
      <w:pPr>
        <w:pStyle w:val="11"/>
        <w:numPr>
          <w:ilvl w:val="0"/>
          <w:numId w:val="246"/>
        </w:numPr>
        <w:tabs>
          <w:tab w:val="left" w:pos="2138"/>
        </w:tabs>
        <w:spacing w:before="5" w:after="0" w:line="235" w:lineRule="auto"/>
        <w:ind w:left="2138" w:right="445" w:hanging="360"/>
        <w:jc w:val="left"/>
        <w:rPr>
          <w:sz w:val="24"/>
        </w:rPr>
      </w:pPr>
      <w:r>
        <w:rPr>
          <w:sz w:val="24"/>
        </w:rPr>
        <w:t>вести</w:t>
      </w:r>
      <w:r>
        <w:rPr>
          <w:spacing w:val="40"/>
          <w:sz w:val="24"/>
        </w:rPr>
        <w:t xml:space="preserve"> </w:t>
      </w:r>
      <w:r>
        <w:rPr>
          <w:sz w:val="24"/>
        </w:rPr>
        <w:t>исследовательскую</w:t>
      </w:r>
      <w:r>
        <w:rPr>
          <w:spacing w:val="40"/>
          <w:sz w:val="24"/>
        </w:rPr>
        <w:t xml:space="preserve"> </w:t>
      </w:r>
      <w:r>
        <w:rPr>
          <w:sz w:val="24"/>
        </w:rPr>
        <w:t>работу</w:t>
      </w:r>
      <w:r>
        <w:rPr>
          <w:spacing w:val="40"/>
          <w:sz w:val="24"/>
        </w:rPr>
        <w:t xml:space="preserve"> </w:t>
      </w:r>
      <w:r>
        <w:rPr>
          <w:sz w:val="24"/>
        </w:rPr>
        <w:t>по</w:t>
      </w:r>
      <w:r>
        <w:rPr>
          <w:spacing w:val="40"/>
          <w:sz w:val="24"/>
        </w:rPr>
        <w:t xml:space="preserve"> </w:t>
      </w:r>
      <w:r>
        <w:rPr>
          <w:sz w:val="24"/>
        </w:rPr>
        <w:t>сбору</w:t>
      </w:r>
      <w:r>
        <w:rPr>
          <w:spacing w:val="40"/>
          <w:sz w:val="24"/>
        </w:rPr>
        <w:t xml:space="preserve"> </w:t>
      </w:r>
      <w:r>
        <w:rPr>
          <w:sz w:val="24"/>
        </w:rPr>
        <w:t>информационного</w:t>
      </w:r>
      <w:r>
        <w:rPr>
          <w:spacing w:val="40"/>
          <w:sz w:val="24"/>
        </w:rPr>
        <w:t xml:space="preserve"> </w:t>
      </w:r>
      <w:r>
        <w:rPr>
          <w:sz w:val="24"/>
        </w:rPr>
        <w:t>материала</w:t>
      </w:r>
      <w:r>
        <w:rPr>
          <w:spacing w:val="40"/>
          <w:sz w:val="24"/>
        </w:rPr>
        <w:t xml:space="preserve"> </w:t>
      </w:r>
      <w:r>
        <w:rPr>
          <w:sz w:val="24"/>
        </w:rPr>
        <w:t>по установленной или выбранной теме;</w:t>
      </w:r>
    </w:p>
    <w:p w14:paraId="4D242EBC">
      <w:pPr>
        <w:pStyle w:val="11"/>
        <w:numPr>
          <w:ilvl w:val="0"/>
          <w:numId w:val="246"/>
        </w:numPr>
        <w:tabs>
          <w:tab w:val="left" w:pos="2138"/>
          <w:tab w:val="left" w:pos="3972"/>
          <w:tab w:val="left" w:pos="5780"/>
          <w:tab w:val="left" w:pos="6788"/>
          <w:tab w:val="left" w:pos="7134"/>
          <w:tab w:val="left" w:pos="8495"/>
          <w:tab w:val="left" w:pos="8963"/>
        </w:tabs>
        <w:spacing w:before="7" w:after="0" w:line="235" w:lineRule="auto"/>
        <w:ind w:left="2138" w:right="434" w:hanging="360"/>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выводы</w:t>
      </w:r>
      <w:r>
        <w:rPr>
          <w:sz w:val="24"/>
        </w:rPr>
        <w:tab/>
      </w:r>
      <w:r>
        <w:rPr>
          <w:spacing w:val="-10"/>
          <w:sz w:val="24"/>
        </w:rPr>
        <w:t>и</w:t>
      </w:r>
      <w:r>
        <w:rPr>
          <w:sz w:val="24"/>
        </w:rPr>
        <w:tab/>
      </w:r>
      <w:r>
        <w:rPr>
          <w:spacing w:val="-2"/>
          <w:sz w:val="24"/>
        </w:rPr>
        <w:t>обобщения</w:t>
      </w:r>
      <w:r>
        <w:rPr>
          <w:sz w:val="24"/>
        </w:rPr>
        <w:tab/>
      </w:r>
      <w:r>
        <w:rPr>
          <w:spacing w:val="-6"/>
          <w:sz w:val="24"/>
        </w:rPr>
        <w:t>по</w:t>
      </w:r>
      <w:r>
        <w:rPr>
          <w:sz w:val="24"/>
        </w:rPr>
        <w:tab/>
      </w:r>
      <w:r>
        <w:rPr>
          <w:spacing w:val="-2"/>
          <w:sz w:val="24"/>
        </w:rPr>
        <w:t xml:space="preserve">результатам </w:t>
      </w:r>
      <w:r>
        <w:rPr>
          <w:sz w:val="24"/>
        </w:rPr>
        <w:t>наблюдения или исследования, аргументированно защищать свои позиции.</w:t>
      </w:r>
    </w:p>
    <w:p w14:paraId="6B19202C">
      <w:pPr>
        <w:pStyle w:val="3"/>
        <w:spacing w:before="9" w:line="273" w:lineRule="exact"/>
        <w:ind w:left="1418"/>
        <w:jc w:val="left"/>
      </w:pPr>
      <w:r>
        <w:t>Работа</w:t>
      </w:r>
      <w:r>
        <w:rPr>
          <w:spacing w:val="-5"/>
        </w:rPr>
        <w:t xml:space="preserve"> </w:t>
      </w:r>
      <w:r>
        <w:t>с</w:t>
      </w:r>
      <w:r>
        <w:rPr>
          <w:spacing w:val="-6"/>
        </w:rPr>
        <w:t xml:space="preserve"> </w:t>
      </w:r>
      <w:r>
        <w:rPr>
          <w:spacing w:val="-2"/>
        </w:rPr>
        <w:t>информацией:</w:t>
      </w:r>
    </w:p>
    <w:p w14:paraId="2D280EC4">
      <w:pPr>
        <w:pStyle w:val="11"/>
        <w:numPr>
          <w:ilvl w:val="0"/>
          <w:numId w:val="246"/>
        </w:numPr>
        <w:tabs>
          <w:tab w:val="left" w:pos="2138"/>
        </w:tabs>
        <w:spacing w:before="0" w:after="0" w:line="237" w:lineRule="auto"/>
        <w:ind w:left="2138" w:right="420" w:hanging="360"/>
        <w:jc w:val="both"/>
        <w:rPr>
          <w:sz w:val="24"/>
        </w:rPr>
      </w:pPr>
      <w:r>
        <w:rPr>
          <w:sz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sz w:val="24"/>
        </w:rPr>
        <w:t>критериев;</w:t>
      </w:r>
    </w:p>
    <w:p w14:paraId="7ED03A79">
      <w:pPr>
        <w:pStyle w:val="11"/>
        <w:numPr>
          <w:ilvl w:val="0"/>
          <w:numId w:val="246"/>
        </w:numPr>
        <w:tabs>
          <w:tab w:val="left" w:pos="2137"/>
        </w:tabs>
        <w:spacing w:before="5" w:after="0" w:line="293" w:lineRule="exact"/>
        <w:ind w:left="2137" w:right="0" w:hanging="359"/>
        <w:jc w:val="both"/>
        <w:rPr>
          <w:sz w:val="24"/>
        </w:rPr>
      </w:pPr>
      <w:r>
        <w:rPr>
          <w:sz w:val="24"/>
        </w:rPr>
        <w:t>использовать</w:t>
      </w:r>
      <w:r>
        <w:rPr>
          <w:spacing w:val="-9"/>
          <w:sz w:val="24"/>
        </w:rPr>
        <w:t xml:space="preserve"> </w:t>
      </w:r>
      <w:r>
        <w:rPr>
          <w:sz w:val="24"/>
        </w:rPr>
        <w:t>электронные</w:t>
      </w:r>
      <w:r>
        <w:rPr>
          <w:spacing w:val="-13"/>
          <w:sz w:val="24"/>
        </w:rPr>
        <w:t xml:space="preserve"> </w:t>
      </w:r>
      <w:r>
        <w:rPr>
          <w:sz w:val="24"/>
        </w:rPr>
        <w:t>образовательные</w:t>
      </w:r>
      <w:r>
        <w:rPr>
          <w:spacing w:val="-13"/>
          <w:sz w:val="24"/>
        </w:rPr>
        <w:t xml:space="preserve"> </w:t>
      </w:r>
      <w:r>
        <w:rPr>
          <w:spacing w:val="-2"/>
          <w:sz w:val="24"/>
        </w:rPr>
        <w:t>ресурсы;</w:t>
      </w:r>
    </w:p>
    <w:p w14:paraId="6E0678CA">
      <w:pPr>
        <w:pStyle w:val="11"/>
        <w:numPr>
          <w:ilvl w:val="0"/>
          <w:numId w:val="246"/>
        </w:numPr>
        <w:tabs>
          <w:tab w:val="left" w:pos="2137"/>
        </w:tabs>
        <w:spacing w:before="0" w:after="0" w:line="293" w:lineRule="exact"/>
        <w:ind w:left="2137" w:right="0" w:hanging="359"/>
        <w:jc w:val="both"/>
        <w:rPr>
          <w:sz w:val="24"/>
        </w:rPr>
      </w:pPr>
      <w:r>
        <w:rPr>
          <w:sz w:val="24"/>
        </w:rPr>
        <w:t>уметь</w:t>
      </w:r>
      <w:r>
        <w:rPr>
          <w:spacing w:val="-5"/>
          <w:sz w:val="24"/>
        </w:rPr>
        <w:t xml:space="preserve"> </w:t>
      </w:r>
      <w:r>
        <w:rPr>
          <w:sz w:val="24"/>
        </w:rPr>
        <w:t>работать</w:t>
      </w:r>
      <w:r>
        <w:rPr>
          <w:spacing w:val="-4"/>
          <w:sz w:val="24"/>
        </w:rPr>
        <w:t xml:space="preserve"> </w:t>
      </w:r>
      <w:r>
        <w:rPr>
          <w:sz w:val="24"/>
        </w:rPr>
        <w:t>с</w:t>
      </w:r>
      <w:r>
        <w:rPr>
          <w:spacing w:val="-9"/>
          <w:sz w:val="24"/>
        </w:rPr>
        <w:t xml:space="preserve"> </w:t>
      </w:r>
      <w:r>
        <w:rPr>
          <w:sz w:val="24"/>
        </w:rPr>
        <w:t>электронными учебными</w:t>
      </w:r>
      <w:r>
        <w:rPr>
          <w:spacing w:val="-7"/>
          <w:sz w:val="24"/>
        </w:rPr>
        <w:t xml:space="preserve"> </w:t>
      </w:r>
      <w:r>
        <w:rPr>
          <w:sz w:val="24"/>
        </w:rPr>
        <w:t>пособиями</w:t>
      </w:r>
      <w:r>
        <w:rPr>
          <w:spacing w:val="-6"/>
          <w:sz w:val="24"/>
        </w:rPr>
        <w:t xml:space="preserve"> </w:t>
      </w:r>
      <w:r>
        <w:rPr>
          <w:sz w:val="24"/>
        </w:rPr>
        <w:t xml:space="preserve">и </w:t>
      </w:r>
      <w:r>
        <w:rPr>
          <w:spacing w:val="-2"/>
          <w:sz w:val="24"/>
        </w:rPr>
        <w:t>учебниками;</w:t>
      </w:r>
    </w:p>
    <w:p w14:paraId="33D3D856">
      <w:pPr>
        <w:pStyle w:val="11"/>
        <w:numPr>
          <w:ilvl w:val="0"/>
          <w:numId w:val="246"/>
        </w:numPr>
        <w:tabs>
          <w:tab w:val="left" w:pos="2138"/>
        </w:tabs>
        <w:spacing w:before="0" w:after="0" w:line="240" w:lineRule="auto"/>
        <w:ind w:left="2138" w:right="421" w:hanging="360"/>
        <w:jc w:val="both"/>
        <w:rPr>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w:t>
      </w:r>
      <w:r>
        <w:rPr>
          <w:spacing w:val="40"/>
          <w:sz w:val="24"/>
        </w:rPr>
        <w:t xml:space="preserve"> </w:t>
      </w:r>
      <w:r>
        <w:rPr>
          <w:sz w:val="24"/>
        </w:rPr>
        <w:t>таблицах и схемах;</w:t>
      </w:r>
    </w:p>
    <w:p w14:paraId="1134AFB4">
      <w:pPr>
        <w:pStyle w:val="11"/>
        <w:numPr>
          <w:ilvl w:val="0"/>
          <w:numId w:val="246"/>
        </w:numPr>
        <w:tabs>
          <w:tab w:val="left" w:pos="2138"/>
        </w:tabs>
        <w:spacing w:before="0" w:after="0" w:line="237" w:lineRule="auto"/>
        <w:ind w:left="2138" w:right="435" w:hanging="360"/>
        <w:jc w:val="both"/>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419AFB06">
      <w:pPr>
        <w:pStyle w:val="3"/>
        <w:spacing w:before="6" w:line="275" w:lineRule="exact"/>
        <w:ind w:left="1418"/>
      </w:pPr>
      <w:r>
        <w:t>Овладение</w:t>
      </w:r>
      <w:r>
        <w:rPr>
          <w:spacing w:val="-14"/>
        </w:rPr>
        <w:t xml:space="preserve"> </w:t>
      </w:r>
      <w:r>
        <w:t>универсальными</w:t>
      </w:r>
      <w:r>
        <w:rPr>
          <w:spacing w:val="-8"/>
        </w:rPr>
        <w:t xml:space="preserve"> </w:t>
      </w:r>
      <w:r>
        <w:t>коммуникативными</w:t>
      </w:r>
      <w:r>
        <w:rPr>
          <w:spacing w:val="-7"/>
        </w:rPr>
        <w:t xml:space="preserve"> </w:t>
      </w:r>
      <w:r>
        <w:rPr>
          <w:spacing w:val="-2"/>
        </w:rPr>
        <w:t>действиями</w:t>
      </w:r>
    </w:p>
    <w:p w14:paraId="7E67CD46">
      <w:pPr>
        <w:pStyle w:val="11"/>
        <w:numPr>
          <w:ilvl w:val="0"/>
          <w:numId w:val="246"/>
        </w:numPr>
        <w:tabs>
          <w:tab w:val="left" w:pos="2138"/>
        </w:tabs>
        <w:spacing w:before="3" w:after="0" w:line="235" w:lineRule="auto"/>
        <w:ind w:left="2138" w:right="416" w:hanging="360"/>
        <w:jc w:val="both"/>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14:paraId="06447E24">
      <w:pPr>
        <w:pStyle w:val="11"/>
        <w:numPr>
          <w:ilvl w:val="0"/>
          <w:numId w:val="246"/>
        </w:numPr>
        <w:tabs>
          <w:tab w:val="left" w:pos="2138"/>
        </w:tabs>
        <w:spacing w:before="6" w:after="0" w:line="240" w:lineRule="auto"/>
        <w:ind w:left="2138" w:right="412" w:hanging="360"/>
        <w:jc w:val="both"/>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w:t>
      </w:r>
    </w:p>
    <w:p w14:paraId="391F5B59">
      <w:pPr>
        <w:pStyle w:val="11"/>
        <w:spacing w:after="0" w:line="240" w:lineRule="auto"/>
        <w:jc w:val="both"/>
        <w:rPr>
          <w:sz w:val="24"/>
        </w:rPr>
        <w:sectPr>
          <w:pgSz w:w="11920" w:h="16850"/>
          <w:pgMar w:top="1060" w:right="425" w:bottom="280" w:left="850" w:header="720" w:footer="720" w:gutter="0"/>
          <w:cols w:space="720" w:num="1"/>
        </w:sectPr>
      </w:pPr>
    </w:p>
    <w:p w14:paraId="1A1AB626">
      <w:pPr>
        <w:pStyle w:val="7"/>
        <w:spacing w:before="73"/>
        <w:ind w:left="2138" w:right="423" w:firstLine="0"/>
      </w:pPr>
      <w:r>
        <w:t>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60EC1C05">
      <w:pPr>
        <w:pStyle w:val="11"/>
        <w:numPr>
          <w:ilvl w:val="0"/>
          <w:numId w:val="246"/>
        </w:numPr>
        <w:tabs>
          <w:tab w:val="left" w:pos="2138"/>
        </w:tabs>
        <w:spacing w:before="5" w:after="0" w:line="237" w:lineRule="auto"/>
        <w:ind w:left="2138" w:right="428" w:hanging="360"/>
        <w:jc w:val="both"/>
        <w:rPr>
          <w:sz w:val="24"/>
        </w:rPr>
      </w:pPr>
      <w:r>
        <w:rPr>
          <w:sz w:val="24"/>
        </w:rPr>
        <w:t>публично представлять и объяснять результаты своего творческого, художественного или исследовательского опыта;</w:t>
      </w:r>
    </w:p>
    <w:p w14:paraId="6CC19272">
      <w:pPr>
        <w:pStyle w:val="11"/>
        <w:numPr>
          <w:ilvl w:val="0"/>
          <w:numId w:val="246"/>
        </w:numPr>
        <w:tabs>
          <w:tab w:val="left" w:pos="2138"/>
        </w:tabs>
        <w:spacing w:before="2" w:after="0" w:line="240" w:lineRule="auto"/>
        <w:ind w:left="2138" w:right="419" w:hanging="360"/>
        <w:jc w:val="both"/>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8C70EFD">
      <w:pPr>
        <w:pStyle w:val="3"/>
        <w:spacing w:before="4"/>
        <w:ind w:left="1418" w:right="2933"/>
      </w:pPr>
      <w:r>
        <w:t>Овладение</w:t>
      </w:r>
      <w:r>
        <w:rPr>
          <w:spacing w:val="-10"/>
        </w:rPr>
        <w:t xml:space="preserve"> </w:t>
      </w:r>
      <w:r>
        <w:t>универсальными</w:t>
      </w:r>
      <w:r>
        <w:rPr>
          <w:spacing w:val="-9"/>
        </w:rPr>
        <w:t xml:space="preserve"> </w:t>
      </w:r>
      <w:r>
        <w:t>регулятивными</w:t>
      </w:r>
      <w:r>
        <w:rPr>
          <w:spacing w:val="-9"/>
        </w:rPr>
        <w:t xml:space="preserve"> </w:t>
      </w:r>
      <w:r>
        <w:t xml:space="preserve">действиями </w:t>
      </w:r>
      <w:r>
        <w:rPr>
          <w:spacing w:val="-2"/>
        </w:rPr>
        <w:t>Самоорганизация:</w:t>
      </w:r>
    </w:p>
    <w:p w14:paraId="59BA41C8">
      <w:pPr>
        <w:pStyle w:val="11"/>
        <w:numPr>
          <w:ilvl w:val="0"/>
          <w:numId w:val="246"/>
        </w:numPr>
        <w:tabs>
          <w:tab w:val="left" w:pos="2138"/>
        </w:tabs>
        <w:spacing w:before="1" w:after="0" w:line="237" w:lineRule="auto"/>
        <w:ind w:left="2138" w:right="419" w:hanging="360"/>
        <w:jc w:val="both"/>
        <w:rPr>
          <w:sz w:val="24"/>
        </w:rPr>
      </w:pPr>
      <w:r>
        <w:rPr>
          <w:sz w:val="24"/>
        </w:rPr>
        <w:t>осознавать или самостоятельно формулировать цель и результат выполнения учебных задач, осознанно подчиняя поставленной цели</w:t>
      </w:r>
      <w:r>
        <w:rPr>
          <w:spacing w:val="40"/>
          <w:sz w:val="24"/>
        </w:rPr>
        <w:t xml:space="preserve"> </w:t>
      </w:r>
      <w:r>
        <w:rPr>
          <w:sz w:val="24"/>
        </w:rPr>
        <w:t>совершаемые</w:t>
      </w:r>
      <w:r>
        <w:rPr>
          <w:spacing w:val="40"/>
          <w:sz w:val="24"/>
        </w:rPr>
        <w:t xml:space="preserve"> </w:t>
      </w:r>
      <w:r>
        <w:rPr>
          <w:sz w:val="24"/>
        </w:rPr>
        <w:t>учебные</w:t>
      </w:r>
      <w:r>
        <w:rPr>
          <w:spacing w:val="-4"/>
          <w:sz w:val="24"/>
        </w:rPr>
        <w:t xml:space="preserve"> </w:t>
      </w:r>
      <w:r>
        <w:rPr>
          <w:sz w:val="24"/>
        </w:rPr>
        <w:t>действия,</w:t>
      </w:r>
      <w:r>
        <w:rPr>
          <w:spacing w:val="-1"/>
          <w:sz w:val="24"/>
        </w:rPr>
        <w:t xml:space="preserve"> </w:t>
      </w:r>
      <w:r>
        <w:rPr>
          <w:sz w:val="24"/>
        </w:rPr>
        <w:t>развивать мотивы</w:t>
      </w:r>
      <w:r>
        <w:rPr>
          <w:spacing w:val="-5"/>
          <w:sz w:val="24"/>
        </w:rPr>
        <w:t xml:space="preserve"> </w:t>
      </w:r>
      <w:r>
        <w:rPr>
          <w:sz w:val="24"/>
        </w:rPr>
        <w:t>и</w:t>
      </w:r>
      <w:r>
        <w:rPr>
          <w:spacing w:val="-3"/>
          <w:sz w:val="24"/>
        </w:rPr>
        <w:t xml:space="preserve"> </w:t>
      </w:r>
      <w:r>
        <w:rPr>
          <w:sz w:val="24"/>
        </w:rPr>
        <w:t>интересы</w:t>
      </w:r>
      <w:r>
        <w:rPr>
          <w:spacing w:val="-1"/>
          <w:sz w:val="24"/>
        </w:rPr>
        <w:t xml:space="preserve"> </w:t>
      </w:r>
      <w:r>
        <w:rPr>
          <w:sz w:val="24"/>
        </w:rPr>
        <w:t>своей учебной деятельности;</w:t>
      </w:r>
    </w:p>
    <w:p w14:paraId="2BDF2952">
      <w:pPr>
        <w:pStyle w:val="11"/>
        <w:numPr>
          <w:ilvl w:val="0"/>
          <w:numId w:val="246"/>
        </w:numPr>
        <w:tabs>
          <w:tab w:val="left" w:pos="2138"/>
        </w:tabs>
        <w:spacing w:before="2" w:after="0" w:line="237" w:lineRule="auto"/>
        <w:ind w:left="2138" w:right="417" w:hanging="360"/>
        <w:jc w:val="both"/>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28B0988">
      <w:pPr>
        <w:pStyle w:val="11"/>
        <w:numPr>
          <w:ilvl w:val="0"/>
          <w:numId w:val="246"/>
        </w:numPr>
        <w:tabs>
          <w:tab w:val="left" w:pos="2138"/>
        </w:tabs>
        <w:spacing w:before="5" w:after="0" w:line="237" w:lineRule="auto"/>
        <w:ind w:left="2138" w:right="429" w:hanging="360"/>
        <w:jc w:val="both"/>
        <w:rPr>
          <w:sz w:val="24"/>
        </w:rPr>
      </w:pPr>
      <w:r>
        <w:rPr>
          <w:sz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sz w:val="24"/>
        </w:rPr>
        <w:t>материалам.</w:t>
      </w:r>
    </w:p>
    <w:p w14:paraId="50655458">
      <w:pPr>
        <w:pStyle w:val="3"/>
        <w:spacing w:before="5" w:line="275" w:lineRule="exact"/>
        <w:ind w:left="1418"/>
        <w:jc w:val="left"/>
      </w:pPr>
      <w:r>
        <w:rPr>
          <w:spacing w:val="-2"/>
        </w:rPr>
        <w:t>Самоконтроль:</w:t>
      </w:r>
    </w:p>
    <w:p w14:paraId="064E6B78">
      <w:pPr>
        <w:pStyle w:val="11"/>
        <w:numPr>
          <w:ilvl w:val="0"/>
          <w:numId w:val="246"/>
        </w:numPr>
        <w:tabs>
          <w:tab w:val="left" w:pos="2138"/>
        </w:tabs>
        <w:spacing w:before="4" w:after="0" w:line="235" w:lineRule="auto"/>
        <w:ind w:left="2138" w:right="806" w:hanging="360"/>
        <w:jc w:val="left"/>
        <w:rPr>
          <w:sz w:val="24"/>
        </w:rPr>
      </w:pPr>
      <w:r>
        <w:rPr>
          <w:sz w:val="24"/>
        </w:rPr>
        <w:t>соотносить</w:t>
      </w:r>
      <w:r>
        <w:rPr>
          <w:spacing w:val="40"/>
          <w:sz w:val="24"/>
        </w:rPr>
        <w:t xml:space="preserve"> </w:t>
      </w:r>
      <w:r>
        <w:rPr>
          <w:sz w:val="24"/>
        </w:rPr>
        <w:t>свои</w:t>
      </w:r>
      <w:r>
        <w:rPr>
          <w:spacing w:val="40"/>
          <w:sz w:val="24"/>
        </w:rPr>
        <w:t xml:space="preserve"> </w:t>
      </w:r>
      <w:r>
        <w:rPr>
          <w:sz w:val="24"/>
        </w:rPr>
        <w:t>действия</w:t>
      </w:r>
      <w:r>
        <w:rPr>
          <w:spacing w:val="40"/>
          <w:sz w:val="24"/>
        </w:rPr>
        <w:t xml:space="preserve"> </w:t>
      </w:r>
      <w:r>
        <w:rPr>
          <w:sz w:val="24"/>
        </w:rPr>
        <w:t>с</w:t>
      </w:r>
      <w:r>
        <w:rPr>
          <w:spacing w:val="40"/>
          <w:sz w:val="24"/>
        </w:rPr>
        <w:t xml:space="preserve"> </w:t>
      </w:r>
      <w:r>
        <w:rPr>
          <w:sz w:val="24"/>
        </w:rPr>
        <w:t>планируемыми</w:t>
      </w:r>
      <w:r>
        <w:rPr>
          <w:spacing w:val="40"/>
          <w:sz w:val="24"/>
        </w:rPr>
        <w:t xml:space="preserve"> </w:t>
      </w:r>
      <w:r>
        <w:rPr>
          <w:sz w:val="24"/>
        </w:rPr>
        <w:t>результатами,</w:t>
      </w:r>
      <w:r>
        <w:rPr>
          <w:spacing w:val="40"/>
          <w:sz w:val="24"/>
        </w:rPr>
        <w:t xml:space="preserve"> </w:t>
      </w:r>
      <w:r>
        <w:rPr>
          <w:sz w:val="24"/>
        </w:rPr>
        <w:t>осуществлять контроль своей деятельности в процессе достижения результата;</w:t>
      </w:r>
    </w:p>
    <w:p w14:paraId="7C7C22DC">
      <w:pPr>
        <w:pStyle w:val="11"/>
        <w:numPr>
          <w:ilvl w:val="0"/>
          <w:numId w:val="246"/>
        </w:numPr>
        <w:tabs>
          <w:tab w:val="left" w:pos="2138"/>
          <w:tab w:val="left" w:pos="3178"/>
          <w:tab w:val="left" w:pos="4409"/>
          <w:tab w:val="left" w:pos="6149"/>
          <w:tab w:val="left" w:pos="7554"/>
          <w:tab w:val="left" w:pos="9021"/>
          <w:tab w:val="left" w:pos="9510"/>
        </w:tabs>
        <w:spacing w:before="8" w:after="0" w:line="237" w:lineRule="auto"/>
        <w:ind w:left="2138" w:right="430" w:hanging="360"/>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14:paraId="34C59E8A">
      <w:pPr>
        <w:pStyle w:val="3"/>
        <w:spacing w:before="7" w:line="273" w:lineRule="exact"/>
        <w:ind w:left="1418"/>
        <w:jc w:val="left"/>
      </w:pPr>
      <w:r>
        <w:t>Эмоциональный</w:t>
      </w:r>
      <w:r>
        <w:rPr>
          <w:spacing w:val="-11"/>
        </w:rPr>
        <w:t xml:space="preserve"> </w:t>
      </w:r>
      <w:r>
        <w:rPr>
          <w:spacing w:val="-2"/>
        </w:rPr>
        <w:t>интеллект:</w:t>
      </w:r>
    </w:p>
    <w:p w14:paraId="3FF56795">
      <w:pPr>
        <w:pStyle w:val="11"/>
        <w:numPr>
          <w:ilvl w:val="0"/>
          <w:numId w:val="246"/>
        </w:numPr>
        <w:tabs>
          <w:tab w:val="left" w:pos="2138"/>
        </w:tabs>
        <w:spacing w:before="2" w:after="0" w:line="235" w:lineRule="auto"/>
        <w:ind w:left="2138" w:right="812" w:hanging="360"/>
        <w:jc w:val="left"/>
        <w:rPr>
          <w:sz w:val="24"/>
        </w:rPr>
      </w:pPr>
      <w:r>
        <w:rPr>
          <w:sz w:val="24"/>
        </w:rPr>
        <w:t>развивать</w:t>
      </w:r>
      <w:r>
        <w:rPr>
          <w:spacing w:val="30"/>
          <w:sz w:val="24"/>
        </w:rPr>
        <w:t xml:space="preserve"> </w:t>
      </w:r>
      <w:r>
        <w:rPr>
          <w:sz w:val="24"/>
        </w:rPr>
        <w:t>способность управлять</w:t>
      </w:r>
      <w:r>
        <w:rPr>
          <w:spacing w:val="28"/>
          <w:sz w:val="24"/>
        </w:rPr>
        <w:t xml:space="preserve"> </w:t>
      </w:r>
      <w:r>
        <w:rPr>
          <w:sz w:val="24"/>
        </w:rPr>
        <w:t>собственными</w:t>
      </w:r>
      <w:r>
        <w:rPr>
          <w:spacing w:val="28"/>
          <w:sz w:val="24"/>
        </w:rPr>
        <w:t xml:space="preserve"> </w:t>
      </w:r>
      <w:r>
        <w:rPr>
          <w:sz w:val="24"/>
        </w:rPr>
        <w:t>эмоциями, стремиться к пониманию эмоций других;</w:t>
      </w:r>
    </w:p>
    <w:p w14:paraId="04267369">
      <w:pPr>
        <w:pStyle w:val="11"/>
        <w:numPr>
          <w:ilvl w:val="0"/>
          <w:numId w:val="246"/>
        </w:numPr>
        <w:tabs>
          <w:tab w:val="left" w:pos="2138"/>
          <w:tab w:val="left" w:pos="2988"/>
          <w:tab w:val="left" w:pos="4882"/>
          <w:tab w:val="left" w:pos="5900"/>
          <w:tab w:val="left" w:pos="6500"/>
          <w:tab w:val="left" w:pos="7815"/>
          <w:tab w:val="left" w:pos="8423"/>
        </w:tabs>
        <w:spacing w:before="6" w:after="0" w:line="237" w:lineRule="auto"/>
        <w:ind w:left="2138" w:right="431" w:hanging="360"/>
        <w:jc w:val="left"/>
        <w:rPr>
          <w:sz w:val="24"/>
        </w:rPr>
      </w:pPr>
      <w:r>
        <w:rPr>
          <w:spacing w:val="-4"/>
          <w:sz w:val="24"/>
        </w:rPr>
        <w:t>уметь</w:t>
      </w:r>
      <w:r>
        <w:rPr>
          <w:sz w:val="24"/>
        </w:rPr>
        <w:tab/>
      </w:r>
      <w:r>
        <w:rPr>
          <w:spacing w:val="-2"/>
          <w:sz w:val="24"/>
        </w:rPr>
        <w:t>рефлексировать</w:t>
      </w:r>
      <w:r>
        <w:rPr>
          <w:sz w:val="24"/>
        </w:rPr>
        <w:tab/>
      </w:r>
      <w:r>
        <w:rPr>
          <w:spacing w:val="-2"/>
          <w:sz w:val="24"/>
        </w:rPr>
        <w:t>эмоции</w:t>
      </w:r>
      <w:r>
        <w:rPr>
          <w:sz w:val="24"/>
        </w:rPr>
        <w:tab/>
      </w:r>
      <w:r>
        <w:rPr>
          <w:spacing w:val="-4"/>
          <w:sz w:val="24"/>
        </w:rPr>
        <w:t>как</w:t>
      </w:r>
      <w:r>
        <w:rPr>
          <w:sz w:val="24"/>
        </w:rPr>
        <w:tab/>
      </w:r>
      <w:r>
        <w:rPr>
          <w:spacing w:val="-2"/>
          <w:sz w:val="24"/>
        </w:rPr>
        <w:t>основание</w:t>
      </w:r>
      <w:r>
        <w:rPr>
          <w:sz w:val="24"/>
        </w:rPr>
        <w:tab/>
      </w:r>
      <w:r>
        <w:rPr>
          <w:spacing w:val="-4"/>
          <w:sz w:val="24"/>
        </w:rPr>
        <w:t>для</w:t>
      </w:r>
      <w:r>
        <w:rPr>
          <w:sz w:val="24"/>
        </w:rPr>
        <w:tab/>
      </w:r>
      <w:r>
        <w:rPr>
          <w:spacing w:val="-2"/>
          <w:sz w:val="24"/>
        </w:rPr>
        <w:t xml:space="preserve">художественного </w:t>
      </w:r>
      <w:r>
        <w:rPr>
          <w:sz w:val="24"/>
        </w:rPr>
        <w:t>восприятия искусства и собственной художественной деятельности;</w:t>
      </w:r>
    </w:p>
    <w:p w14:paraId="67106CC7">
      <w:pPr>
        <w:pStyle w:val="11"/>
        <w:numPr>
          <w:ilvl w:val="0"/>
          <w:numId w:val="246"/>
        </w:numPr>
        <w:tabs>
          <w:tab w:val="left" w:pos="2138"/>
          <w:tab w:val="left" w:pos="3355"/>
          <w:tab w:val="left" w:pos="4039"/>
          <w:tab w:val="left" w:pos="5669"/>
          <w:tab w:val="left" w:pos="7239"/>
          <w:tab w:val="left" w:pos="8730"/>
        </w:tabs>
        <w:spacing w:before="2" w:after="0" w:line="237" w:lineRule="auto"/>
        <w:ind w:left="2138" w:right="438" w:hanging="360"/>
        <w:jc w:val="left"/>
        <w:rPr>
          <w:sz w:val="24"/>
        </w:rPr>
      </w:pPr>
      <w:r>
        <w:rPr>
          <w:spacing w:val="-2"/>
          <w:sz w:val="24"/>
        </w:rPr>
        <w:t>развивать</w:t>
      </w:r>
      <w:r>
        <w:rPr>
          <w:sz w:val="24"/>
        </w:rPr>
        <w:tab/>
      </w:r>
      <w:r>
        <w:rPr>
          <w:spacing w:val="-4"/>
          <w:sz w:val="24"/>
        </w:rPr>
        <w:t>свои</w:t>
      </w:r>
      <w:r>
        <w:rPr>
          <w:sz w:val="24"/>
        </w:rPr>
        <w:tab/>
      </w:r>
      <w:r>
        <w:rPr>
          <w:spacing w:val="-2"/>
          <w:sz w:val="24"/>
        </w:rPr>
        <w:t>эмпатические</w:t>
      </w:r>
      <w:r>
        <w:rPr>
          <w:sz w:val="24"/>
        </w:rPr>
        <w:tab/>
      </w:r>
      <w:r>
        <w:rPr>
          <w:spacing w:val="-2"/>
          <w:sz w:val="24"/>
        </w:rPr>
        <w:t>способности,</w:t>
      </w:r>
      <w:r>
        <w:rPr>
          <w:sz w:val="24"/>
        </w:rPr>
        <w:tab/>
      </w:r>
      <w:r>
        <w:rPr>
          <w:spacing w:val="-2"/>
          <w:sz w:val="24"/>
        </w:rPr>
        <w:t>способность</w:t>
      </w:r>
      <w:r>
        <w:rPr>
          <w:sz w:val="24"/>
        </w:rPr>
        <w:tab/>
      </w:r>
      <w:r>
        <w:rPr>
          <w:spacing w:val="-2"/>
          <w:sz w:val="24"/>
        </w:rPr>
        <w:t xml:space="preserve">сопереживать, </w:t>
      </w:r>
      <w:r>
        <w:rPr>
          <w:sz w:val="24"/>
        </w:rPr>
        <w:t>понимать намерения и переживания свои и других;</w:t>
      </w:r>
    </w:p>
    <w:p w14:paraId="7CBF7733">
      <w:pPr>
        <w:pStyle w:val="11"/>
        <w:numPr>
          <w:ilvl w:val="0"/>
          <w:numId w:val="246"/>
        </w:numPr>
        <w:tabs>
          <w:tab w:val="left" w:pos="2138"/>
        </w:tabs>
        <w:spacing w:before="0" w:after="0" w:line="293" w:lineRule="exact"/>
        <w:ind w:left="2138" w:right="0" w:hanging="360"/>
        <w:jc w:val="left"/>
        <w:rPr>
          <w:sz w:val="24"/>
        </w:rPr>
      </w:pPr>
      <w:r>
        <w:rPr>
          <w:sz w:val="24"/>
        </w:rPr>
        <w:t>признавать</w:t>
      </w:r>
      <w:r>
        <w:rPr>
          <w:spacing w:val="-2"/>
          <w:sz w:val="24"/>
        </w:rPr>
        <w:t xml:space="preserve"> </w:t>
      </w:r>
      <w:r>
        <w:rPr>
          <w:sz w:val="24"/>
        </w:rPr>
        <w:t>своё</w:t>
      </w:r>
      <w:r>
        <w:rPr>
          <w:spacing w:val="-8"/>
          <w:sz w:val="24"/>
        </w:rPr>
        <w:t xml:space="preserve"> </w:t>
      </w:r>
      <w:r>
        <w:rPr>
          <w:sz w:val="24"/>
        </w:rPr>
        <w:t>и</w:t>
      </w:r>
      <w:r>
        <w:rPr>
          <w:spacing w:val="-4"/>
          <w:sz w:val="24"/>
        </w:rPr>
        <w:t xml:space="preserve"> </w:t>
      </w:r>
      <w:r>
        <w:rPr>
          <w:sz w:val="24"/>
        </w:rPr>
        <w:t>чужое</w:t>
      </w:r>
      <w:r>
        <w:rPr>
          <w:spacing w:val="-6"/>
          <w:sz w:val="24"/>
        </w:rPr>
        <w:t xml:space="preserve"> </w:t>
      </w:r>
      <w:r>
        <w:rPr>
          <w:sz w:val="24"/>
        </w:rPr>
        <w:t>право</w:t>
      </w:r>
      <w:r>
        <w:rPr>
          <w:spacing w:val="-4"/>
          <w:sz w:val="24"/>
        </w:rPr>
        <w:t xml:space="preserve"> </w:t>
      </w:r>
      <w:r>
        <w:rPr>
          <w:sz w:val="24"/>
        </w:rPr>
        <w:t>на</w:t>
      </w:r>
      <w:r>
        <w:rPr>
          <w:spacing w:val="-7"/>
          <w:sz w:val="24"/>
        </w:rPr>
        <w:t xml:space="preserve"> </w:t>
      </w:r>
      <w:r>
        <w:rPr>
          <w:spacing w:val="-2"/>
          <w:sz w:val="24"/>
        </w:rPr>
        <w:t>ошибку;</w:t>
      </w:r>
    </w:p>
    <w:p w14:paraId="0824C040">
      <w:pPr>
        <w:pStyle w:val="11"/>
        <w:numPr>
          <w:ilvl w:val="0"/>
          <w:numId w:val="246"/>
        </w:numPr>
        <w:tabs>
          <w:tab w:val="left" w:pos="2138"/>
        </w:tabs>
        <w:spacing w:before="2" w:after="0" w:line="237" w:lineRule="auto"/>
        <w:ind w:left="2138" w:right="417" w:hanging="360"/>
        <w:jc w:val="both"/>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CFA3C55">
      <w:pPr>
        <w:pStyle w:val="7"/>
        <w:ind w:left="0" w:firstLine="0"/>
        <w:jc w:val="left"/>
      </w:pPr>
    </w:p>
    <w:p w14:paraId="2C63B7E2">
      <w:pPr>
        <w:pStyle w:val="7"/>
        <w:ind w:left="1483" w:firstLine="0"/>
        <w:jc w:val="left"/>
      </w:pPr>
      <w:r>
        <w:rPr>
          <w:spacing w:val="-2"/>
        </w:rPr>
        <w:t>«Музыка»:</w:t>
      </w:r>
    </w:p>
    <w:p w14:paraId="0C976CCC">
      <w:pPr>
        <w:pStyle w:val="3"/>
        <w:spacing w:before="15" w:line="237" w:lineRule="auto"/>
        <w:ind w:left="1418" w:right="1851"/>
        <w:jc w:val="left"/>
      </w:pPr>
      <w:r>
        <w:t>Овладение</w:t>
      </w:r>
      <w:r>
        <w:rPr>
          <w:spacing w:val="-11"/>
        </w:rPr>
        <w:t xml:space="preserve"> </w:t>
      </w:r>
      <w:r>
        <w:t>универсальными</w:t>
      </w:r>
      <w:r>
        <w:rPr>
          <w:spacing w:val="-11"/>
        </w:rPr>
        <w:t xml:space="preserve"> </w:t>
      </w:r>
      <w:r>
        <w:t>познавательными</w:t>
      </w:r>
      <w:r>
        <w:rPr>
          <w:spacing w:val="-11"/>
        </w:rPr>
        <w:t xml:space="preserve"> </w:t>
      </w:r>
      <w:r>
        <w:t>действиями Базовые логические действия:</w:t>
      </w:r>
    </w:p>
    <w:p w14:paraId="4C16B661">
      <w:pPr>
        <w:pStyle w:val="11"/>
        <w:numPr>
          <w:ilvl w:val="0"/>
          <w:numId w:val="246"/>
        </w:numPr>
        <w:tabs>
          <w:tab w:val="left" w:pos="2138"/>
        </w:tabs>
        <w:spacing w:before="0" w:after="0" w:line="237" w:lineRule="auto"/>
        <w:ind w:left="2138" w:right="420" w:hanging="360"/>
        <w:jc w:val="both"/>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2F95E26D">
      <w:pPr>
        <w:pStyle w:val="11"/>
        <w:numPr>
          <w:ilvl w:val="0"/>
          <w:numId w:val="246"/>
        </w:numPr>
        <w:tabs>
          <w:tab w:val="left" w:pos="2138"/>
        </w:tabs>
        <w:spacing w:before="8" w:after="0" w:line="235" w:lineRule="auto"/>
        <w:ind w:left="2138" w:right="418" w:hanging="360"/>
        <w:jc w:val="both"/>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14:paraId="38C13C29">
      <w:pPr>
        <w:pStyle w:val="11"/>
        <w:numPr>
          <w:ilvl w:val="0"/>
          <w:numId w:val="246"/>
        </w:numPr>
        <w:tabs>
          <w:tab w:val="left" w:pos="2138"/>
        </w:tabs>
        <w:spacing w:before="5" w:after="0" w:line="237" w:lineRule="auto"/>
        <w:ind w:left="2138" w:right="428" w:hanging="360"/>
        <w:jc w:val="both"/>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14:paraId="352288D7">
      <w:pPr>
        <w:pStyle w:val="11"/>
        <w:numPr>
          <w:ilvl w:val="0"/>
          <w:numId w:val="246"/>
        </w:numPr>
        <w:tabs>
          <w:tab w:val="left" w:pos="2138"/>
        </w:tabs>
        <w:spacing w:before="2" w:after="0" w:line="237" w:lineRule="auto"/>
        <w:ind w:left="2138" w:right="417" w:hanging="360"/>
        <w:jc w:val="both"/>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2B57CC5">
      <w:pPr>
        <w:pStyle w:val="11"/>
        <w:spacing w:after="0" w:line="237" w:lineRule="auto"/>
        <w:jc w:val="both"/>
        <w:rPr>
          <w:sz w:val="24"/>
        </w:rPr>
        <w:sectPr>
          <w:pgSz w:w="11920" w:h="16850"/>
          <w:pgMar w:top="1060" w:right="425" w:bottom="280" w:left="850" w:header="720" w:footer="720" w:gutter="0"/>
          <w:cols w:space="720" w:num="1"/>
        </w:sectPr>
      </w:pPr>
    </w:p>
    <w:p w14:paraId="736341D2">
      <w:pPr>
        <w:pStyle w:val="11"/>
        <w:numPr>
          <w:ilvl w:val="0"/>
          <w:numId w:val="246"/>
        </w:numPr>
        <w:tabs>
          <w:tab w:val="left" w:pos="2138"/>
        </w:tabs>
        <w:spacing w:before="80" w:after="0" w:line="235" w:lineRule="auto"/>
        <w:ind w:left="2138" w:right="421" w:hanging="360"/>
        <w:jc w:val="both"/>
        <w:rPr>
          <w:sz w:val="24"/>
        </w:rPr>
      </w:pPr>
      <w:r>
        <w:rPr>
          <w:sz w:val="24"/>
        </w:rPr>
        <w:t>выявлять и характеризовать существенные признаки конкретного музыкального звучания;</w:t>
      </w:r>
    </w:p>
    <w:p w14:paraId="39F9B422">
      <w:pPr>
        <w:pStyle w:val="11"/>
        <w:numPr>
          <w:ilvl w:val="0"/>
          <w:numId w:val="246"/>
        </w:numPr>
        <w:tabs>
          <w:tab w:val="left" w:pos="2138"/>
        </w:tabs>
        <w:spacing w:before="6" w:after="0" w:line="237" w:lineRule="auto"/>
        <w:ind w:left="2138" w:right="428" w:hanging="360"/>
        <w:jc w:val="both"/>
        <w:rPr>
          <w:sz w:val="24"/>
        </w:rPr>
      </w:pPr>
      <w:r>
        <w:rPr>
          <w:sz w:val="24"/>
        </w:rPr>
        <w:t>самостоятельно обобщать и формулировать выводы по результатам проведённого слухового наблюдения-исследования.</w:t>
      </w:r>
    </w:p>
    <w:p w14:paraId="521616D6">
      <w:pPr>
        <w:pStyle w:val="3"/>
        <w:spacing w:before="5" w:line="275" w:lineRule="exact"/>
        <w:ind w:left="1418"/>
      </w:pPr>
      <w:r>
        <w:t>Базовые</w:t>
      </w:r>
      <w:r>
        <w:rPr>
          <w:spacing w:val="-8"/>
        </w:rPr>
        <w:t xml:space="preserve"> </w:t>
      </w:r>
      <w:r>
        <w:t>исследовательские</w:t>
      </w:r>
      <w:r>
        <w:rPr>
          <w:spacing w:val="-6"/>
        </w:rPr>
        <w:t xml:space="preserve"> </w:t>
      </w:r>
      <w:r>
        <w:rPr>
          <w:spacing w:val="-2"/>
        </w:rPr>
        <w:t>действия:</w:t>
      </w:r>
    </w:p>
    <w:p w14:paraId="04811804">
      <w:pPr>
        <w:pStyle w:val="11"/>
        <w:numPr>
          <w:ilvl w:val="0"/>
          <w:numId w:val="246"/>
        </w:numPr>
        <w:tabs>
          <w:tab w:val="left" w:pos="2137"/>
        </w:tabs>
        <w:spacing w:before="0" w:after="0" w:line="293" w:lineRule="exact"/>
        <w:ind w:left="2137" w:right="0" w:hanging="359"/>
        <w:jc w:val="both"/>
        <w:rPr>
          <w:sz w:val="24"/>
        </w:rPr>
      </w:pPr>
      <w:r>
        <w:rPr>
          <w:sz w:val="24"/>
        </w:rPr>
        <w:t>следовать</w:t>
      </w:r>
      <w:r>
        <w:rPr>
          <w:spacing w:val="23"/>
          <w:sz w:val="24"/>
        </w:rPr>
        <w:t xml:space="preserve">  </w:t>
      </w:r>
      <w:r>
        <w:rPr>
          <w:sz w:val="24"/>
        </w:rPr>
        <w:t>внутренним</w:t>
      </w:r>
      <w:r>
        <w:rPr>
          <w:spacing w:val="52"/>
          <w:sz w:val="24"/>
        </w:rPr>
        <w:t xml:space="preserve">  </w:t>
      </w:r>
      <w:r>
        <w:rPr>
          <w:sz w:val="24"/>
        </w:rPr>
        <w:t>слухом</w:t>
      </w:r>
      <w:r>
        <w:rPr>
          <w:spacing w:val="52"/>
          <w:sz w:val="24"/>
        </w:rPr>
        <w:t xml:space="preserve">  </w:t>
      </w:r>
      <w:r>
        <w:rPr>
          <w:sz w:val="24"/>
        </w:rPr>
        <w:t>за</w:t>
      </w:r>
      <w:r>
        <w:rPr>
          <w:spacing w:val="53"/>
          <w:sz w:val="24"/>
        </w:rPr>
        <w:t xml:space="preserve">  </w:t>
      </w:r>
      <w:r>
        <w:rPr>
          <w:sz w:val="24"/>
        </w:rPr>
        <w:t>развитием</w:t>
      </w:r>
      <w:r>
        <w:rPr>
          <w:spacing w:val="52"/>
          <w:sz w:val="24"/>
        </w:rPr>
        <w:t xml:space="preserve">  </w:t>
      </w:r>
      <w:r>
        <w:rPr>
          <w:sz w:val="24"/>
        </w:rPr>
        <w:t>музыкального</w:t>
      </w:r>
      <w:r>
        <w:rPr>
          <w:spacing w:val="54"/>
          <w:sz w:val="24"/>
        </w:rPr>
        <w:t xml:space="preserve">  </w:t>
      </w:r>
      <w:r>
        <w:rPr>
          <w:spacing w:val="-2"/>
          <w:sz w:val="24"/>
        </w:rPr>
        <w:t>процесса,</w:t>
      </w:r>
    </w:p>
    <w:p w14:paraId="43E012DA">
      <w:pPr>
        <w:pStyle w:val="7"/>
        <w:spacing w:before="1" w:line="273" w:lineRule="exact"/>
        <w:ind w:left="2138" w:firstLine="0"/>
      </w:pPr>
      <w:r>
        <w:t>«наблюдать»</w:t>
      </w:r>
      <w:r>
        <w:rPr>
          <w:spacing w:val="-16"/>
        </w:rPr>
        <w:t xml:space="preserve"> </w:t>
      </w:r>
      <w:r>
        <w:t>звучание</w:t>
      </w:r>
      <w:r>
        <w:rPr>
          <w:spacing w:val="-3"/>
        </w:rPr>
        <w:t xml:space="preserve"> </w:t>
      </w:r>
      <w:r>
        <w:rPr>
          <w:spacing w:val="-2"/>
        </w:rPr>
        <w:t>музыки;</w:t>
      </w:r>
    </w:p>
    <w:p w14:paraId="0C65D7F9">
      <w:pPr>
        <w:pStyle w:val="11"/>
        <w:numPr>
          <w:ilvl w:val="0"/>
          <w:numId w:val="246"/>
        </w:numPr>
        <w:tabs>
          <w:tab w:val="left" w:pos="2137"/>
        </w:tabs>
        <w:spacing w:before="0" w:after="0" w:line="291" w:lineRule="exact"/>
        <w:ind w:left="2137" w:right="0" w:hanging="359"/>
        <w:jc w:val="both"/>
        <w:rPr>
          <w:sz w:val="24"/>
        </w:rPr>
      </w:pPr>
      <w:r>
        <w:rPr>
          <w:sz w:val="24"/>
        </w:rPr>
        <w:t>использовать</w:t>
      </w:r>
      <w:r>
        <w:rPr>
          <w:spacing w:val="-8"/>
          <w:sz w:val="24"/>
        </w:rPr>
        <w:t xml:space="preserve"> </w:t>
      </w:r>
      <w:r>
        <w:rPr>
          <w:sz w:val="24"/>
        </w:rPr>
        <w:t>вопросы</w:t>
      </w:r>
      <w:r>
        <w:rPr>
          <w:spacing w:val="-11"/>
          <w:sz w:val="24"/>
        </w:rPr>
        <w:t xml:space="preserve"> </w:t>
      </w:r>
      <w:r>
        <w:rPr>
          <w:sz w:val="24"/>
        </w:rPr>
        <w:t>как</w:t>
      </w:r>
      <w:r>
        <w:rPr>
          <w:spacing w:val="-6"/>
          <w:sz w:val="24"/>
        </w:rPr>
        <w:t xml:space="preserve"> </w:t>
      </w:r>
      <w:r>
        <w:rPr>
          <w:sz w:val="24"/>
        </w:rPr>
        <w:t>исследовательский</w:t>
      </w:r>
      <w:r>
        <w:rPr>
          <w:spacing w:val="-10"/>
          <w:sz w:val="24"/>
        </w:rPr>
        <w:t xml:space="preserve"> </w:t>
      </w:r>
      <w:r>
        <w:rPr>
          <w:sz w:val="24"/>
        </w:rPr>
        <w:t>инструмент</w:t>
      </w:r>
      <w:r>
        <w:rPr>
          <w:spacing w:val="-8"/>
          <w:sz w:val="24"/>
        </w:rPr>
        <w:t xml:space="preserve"> </w:t>
      </w:r>
      <w:r>
        <w:rPr>
          <w:spacing w:val="-2"/>
          <w:sz w:val="24"/>
        </w:rPr>
        <w:t>познания;</w:t>
      </w:r>
    </w:p>
    <w:p w14:paraId="0F47CC9D">
      <w:pPr>
        <w:pStyle w:val="11"/>
        <w:numPr>
          <w:ilvl w:val="0"/>
          <w:numId w:val="246"/>
        </w:numPr>
        <w:tabs>
          <w:tab w:val="left" w:pos="2138"/>
        </w:tabs>
        <w:spacing w:before="2" w:after="0" w:line="237" w:lineRule="auto"/>
        <w:ind w:left="2138" w:right="420" w:hanging="360"/>
        <w:jc w:val="both"/>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72845DB6">
      <w:pPr>
        <w:pStyle w:val="11"/>
        <w:numPr>
          <w:ilvl w:val="0"/>
          <w:numId w:val="246"/>
        </w:numPr>
        <w:tabs>
          <w:tab w:val="left" w:pos="2138"/>
        </w:tabs>
        <w:spacing w:before="7" w:after="0" w:line="237" w:lineRule="auto"/>
        <w:ind w:left="2138" w:right="420" w:hanging="360"/>
        <w:jc w:val="both"/>
        <w:rPr>
          <w:sz w:val="24"/>
        </w:rPr>
      </w:pPr>
      <w:r>
        <w:rPr>
          <w:sz w:val="24"/>
        </w:rPr>
        <w:t>составлять алгоритм действий и использовать его для решения</w:t>
      </w:r>
      <w:r>
        <w:rPr>
          <w:spacing w:val="40"/>
          <w:sz w:val="24"/>
        </w:rPr>
        <w:t xml:space="preserve"> </w:t>
      </w:r>
      <w:r>
        <w:rPr>
          <w:sz w:val="24"/>
        </w:rPr>
        <w:t>учебных, в</w:t>
      </w:r>
      <w:r>
        <w:rPr>
          <w:spacing w:val="40"/>
          <w:sz w:val="24"/>
        </w:rPr>
        <w:t xml:space="preserve"> </w:t>
      </w:r>
      <w:r>
        <w:rPr>
          <w:sz w:val="24"/>
        </w:rPr>
        <w:t>том числе исполнительских и творческих задач;</w:t>
      </w:r>
    </w:p>
    <w:p w14:paraId="370C5151">
      <w:pPr>
        <w:pStyle w:val="11"/>
        <w:numPr>
          <w:ilvl w:val="0"/>
          <w:numId w:val="246"/>
        </w:numPr>
        <w:tabs>
          <w:tab w:val="left" w:pos="2138"/>
        </w:tabs>
        <w:spacing w:before="3" w:after="0" w:line="240" w:lineRule="auto"/>
        <w:ind w:left="2138" w:right="415" w:hanging="360"/>
        <w:jc w:val="both"/>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36686A98">
      <w:pPr>
        <w:pStyle w:val="11"/>
        <w:numPr>
          <w:ilvl w:val="0"/>
          <w:numId w:val="246"/>
        </w:numPr>
        <w:tabs>
          <w:tab w:val="left" w:pos="2138"/>
        </w:tabs>
        <w:spacing w:before="4" w:after="0" w:line="235" w:lineRule="auto"/>
        <w:ind w:left="2138" w:right="427" w:hanging="360"/>
        <w:jc w:val="both"/>
        <w:rPr>
          <w:sz w:val="24"/>
        </w:rPr>
      </w:pPr>
      <w:r>
        <w:rPr>
          <w:sz w:val="24"/>
        </w:rPr>
        <w:t>самостоятельно формулировать обобщения и выводы по результатам проведённого наблюдения, слухового исследования.</w:t>
      </w:r>
    </w:p>
    <w:p w14:paraId="7A093EE4">
      <w:pPr>
        <w:pStyle w:val="3"/>
        <w:spacing w:before="8" w:line="273" w:lineRule="exact"/>
        <w:ind w:left="1418"/>
      </w:pPr>
      <w:r>
        <w:t>Работа</w:t>
      </w:r>
      <w:r>
        <w:rPr>
          <w:spacing w:val="-5"/>
        </w:rPr>
        <w:t xml:space="preserve"> </w:t>
      </w:r>
      <w:r>
        <w:t>с</w:t>
      </w:r>
      <w:r>
        <w:rPr>
          <w:spacing w:val="-6"/>
        </w:rPr>
        <w:t xml:space="preserve"> </w:t>
      </w:r>
      <w:r>
        <w:rPr>
          <w:spacing w:val="-2"/>
        </w:rPr>
        <w:t>информацией:</w:t>
      </w:r>
    </w:p>
    <w:p w14:paraId="2BE9EC37">
      <w:pPr>
        <w:pStyle w:val="11"/>
        <w:numPr>
          <w:ilvl w:val="0"/>
          <w:numId w:val="246"/>
        </w:numPr>
        <w:tabs>
          <w:tab w:val="left" w:pos="2138"/>
        </w:tabs>
        <w:spacing w:before="0" w:after="0" w:line="237" w:lineRule="auto"/>
        <w:ind w:left="2138" w:right="431" w:hanging="360"/>
        <w:jc w:val="both"/>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3F765805">
      <w:pPr>
        <w:pStyle w:val="11"/>
        <w:numPr>
          <w:ilvl w:val="0"/>
          <w:numId w:val="246"/>
        </w:numPr>
        <w:tabs>
          <w:tab w:val="left" w:pos="2138"/>
        </w:tabs>
        <w:spacing w:before="2" w:after="0" w:line="237" w:lineRule="auto"/>
        <w:ind w:left="2138" w:right="419" w:hanging="360"/>
        <w:jc w:val="both"/>
        <w:rPr>
          <w:sz w:val="24"/>
        </w:rPr>
      </w:pPr>
      <w:r>
        <w:rPr>
          <w:sz w:val="24"/>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14:paraId="28BB3AB0">
      <w:pPr>
        <w:pStyle w:val="11"/>
        <w:numPr>
          <w:ilvl w:val="0"/>
          <w:numId w:val="246"/>
        </w:numPr>
        <w:tabs>
          <w:tab w:val="left" w:pos="2138"/>
        </w:tabs>
        <w:spacing w:before="10" w:after="0" w:line="235" w:lineRule="auto"/>
        <w:ind w:left="2138" w:right="419" w:hanging="360"/>
        <w:jc w:val="both"/>
        <w:rPr>
          <w:sz w:val="24"/>
        </w:rPr>
      </w:pPr>
      <w:r>
        <w:rPr>
          <w:sz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Pr>
          <w:spacing w:val="-2"/>
          <w:sz w:val="24"/>
        </w:rPr>
        <w:t>схемах;</w:t>
      </w:r>
    </w:p>
    <w:p w14:paraId="53D07CBE">
      <w:pPr>
        <w:pStyle w:val="11"/>
        <w:numPr>
          <w:ilvl w:val="0"/>
          <w:numId w:val="246"/>
        </w:numPr>
        <w:tabs>
          <w:tab w:val="left" w:pos="2138"/>
        </w:tabs>
        <w:spacing w:before="9" w:after="0" w:line="237" w:lineRule="auto"/>
        <w:ind w:left="2138" w:right="424" w:hanging="360"/>
        <w:jc w:val="both"/>
        <w:rPr>
          <w:sz w:val="24"/>
        </w:rPr>
      </w:pPr>
      <w:r>
        <w:rPr>
          <w:sz w:val="24"/>
        </w:rPr>
        <w:t>использовать</w:t>
      </w:r>
      <w:r>
        <w:rPr>
          <w:spacing w:val="-3"/>
          <w:sz w:val="24"/>
        </w:rPr>
        <w:t xml:space="preserve"> </w:t>
      </w:r>
      <w:r>
        <w:rPr>
          <w:sz w:val="24"/>
        </w:rPr>
        <w:t>смысловое</w:t>
      </w:r>
      <w:r>
        <w:rPr>
          <w:spacing w:val="-1"/>
          <w:sz w:val="24"/>
        </w:rPr>
        <w:t xml:space="preserve"> </w:t>
      </w:r>
      <w:r>
        <w:rPr>
          <w:sz w:val="24"/>
        </w:rPr>
        <w:t>чтение</w:t>
      </w:r>
      <w:r>
        <w:rPr>
          <w:spacing w:val="-3"/>
          <w:sz w:val="24"/>
        </w:rPr>
        <w:t xml:space="preserve"> </w:t>
      </w:r>
      <w:r>
        <w:rPr>
          <w:sz w:val="24"/>
        </w:rPr>
        <w:t>для</w:t>
      </w:r>
      <w:r>
        <w:rPr>
          <w:spacing w:val="-3"/>
          <w:sz w:val="24"/>
        </w:rPr>
        <w:t xml:space="preserve"> </w:t>
      </w:r>
      <w:r>
        <w:rPr>
          <w:sz w:val="24"/>
        </w:rPr>
        <w:t>извлечения,</w:t>
      </w:r>
      <w:r>
        <w:rPr>
          <w:spacing w:val="-3"/>
          <w:sz w:val="24"/>
        </w:rPr>
        <w:t xml:space="preserve"> </w:t>
      </w:r>
      <w:r>
        <w:rPr>
          <w:sz w:val="24"/>
        </w:rPr>
        <w:t>обобщения</w:t>
      </w:r>
      <w:r>
        <w:rPr>
          <w:spacing w:val="-3"/>
          <w:sz w:val="24"/>
        </w:rPr>
        <w:t xml:space="preserve"> </w:t>
      </w:r>
      <w:r>
        <w:rPr>
          <w:sz w:val="24"/>
        </w:rPr>
        <w:t>и</w:t>
      </w:r>
      <w:r>
        <w:rPr>
          <w:spacing w:val="-2"/>
          <w:sz w:val="24"/>
        </w:rPr>
        <w:t xml:space="preserve"> </w:t>
      </w:r>
      <w:r>
        <w:rPr>
          <w:sz w:val="24"/>
        </w:rPr>
        <w:t xml:space="preserve">систематизации информации из одного или нескольких источников с учётом поставленных </w:t>
      </w:r>
      <w:r>
        <w:rPr>
          <w:spacing w:val="-2"/>
          <w:sz w:val="24"/>
        </w:rPr>
        <w:t>целей;</w:t>
      </w:r>
    </w:p>
    <w:p w14:paraId="37B8BDC6">
      <w:pPr>
        <w:pStyle w:val="11"/>
        <w:numPr>
          <w:ilvl w:val="0"/>
          <w:numId w:val="246"/>
        </w:numPr>
        <w:tabs>
          <w:tab w:val="left" w:pos="2138"/>
        </w:tabs>
        <w:spacing w:before="7" w:after="0" w:line="237" w:lineRule="auto"/>
        <w:ind w:left="2138" w:right="433" w:hanging="360"/>
        <w:jc w:val="both"/>
        <w:rPr>
          <w:sz w:val="24"/>
        </w:rPr>
      </w:pPr>
      <w:r>
        <w:rPr>
          <w:sz w:val="24"/>
        </w:rPr>
        <w:t>оценивать надёжность информации по критериям, предложенным учителем или сформулированным самостоятельно;</w:t>
      </w:r>
    </w:p>
    <w:p w14:paraId="24219321">
      <w:pPr>
        <w:pStyle w:val="11"/>
        <w:numPr>
          <w:ilvl w:val="0"/>
          <w:numId w:val="246"/>
        </w:numPr>
        <w:tabs>
          <w:tab w:val="left" w:pos="2138"/>
        </w:tabs>
        <w:spacing w:before="7" w:after="0" w:line="235" w:lineRule="auto"/>
        <w:ind w:left="2138" w:right="423" w:hanging="360"/>
        <w:jc w:val="both"/>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24CEBF50">
      <w:pPr>
        <w:pStyle w:val="11"/>
        <w:numPr>
          <w:ilvl w:val="0"/>
          <w:numId w:val="246"/>
        </w:numPr>
        <w:tabs>
          <w:tab w:val="left" w:pos="2138"/>
        </w:tabs>
        <w:spacing w:before="6" w:after="0" w:line="237" w:lineRule="auto"/>
        <w:ind w:left="2138" w:right="417" w:hanging="360"/>
        <w:jc w:val="both"/>
        <w:rPr>
          <w:sz w:val="24"/>
        </w:rPr>
      </w:pPr>
      <w:r>
        <w:rPr>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1E7F2501">
      <w:pPr>
        <w:pStyle w:val="7"/>
        <w:ind w:left="854" w:right="422"/>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9B29F0E">
      <w:pPr>
        <w:pStyle w:val="3"/>
        <w:spacing w:before="10"/>
        <w:ind w:left="1418" w:right="2423"/>
      </w:pPr>
      <w:r>
        <w:t>Овладение</w:t>
      </w:r>
      <w:r>
        <w:rPr>
          <w:spacing w:val="-8"/>
        </w:rPr>
        <w:t xml:space="preserve"> </w:t>
      </w:r>
      <w:r>
        <w:t>универсальными</w:t>
      </w:r>
      <w:r>
        <w:rPr>
          <w:spacing w:val="-8"/>
        </w:rPr>
        <w:t xml:space="preserve"> </w:t>
      </w:r>
      <w:r>
        <w:t>коммуникативными</w:t>
      </w:r>
      <w:r>
        <w:rPr>
          <w:spacing w:val="-8"/>
        </w:rPr>
        <w:t xml:space="preserve"> </w:t>
      </w:r>
      <w:r>
        <w:t>действиями Невербальная коммуникация:</w:t>
      </w:r>
    </w:p>
    <w:p w14:paraId="4CF4428B">
      <w:pPr>
        <w:pStyle w:val="11"/>
        <w:numPr>
          <w:ilvl w:val="0"/>
          <w:numId w:val="246"/>
        </w:numPr>
        <w:tabs>
          <w:tab w:val="left" w:pos="2138"/>
        </w:tabs>
        <w:spacing w:before="0" w:after="0" w:line="240" w:lineRule="auto"/>
        <w:ind w:left="2138" w:right="416" w:hanging="360"/>
        <w:jc w:val="both"/>
        <w:rPr>
          <w:sz w:val="24"/>
        </w:rPr>
      </w:pPr>
      <w:r>
        <w:rPr>
          <w:sz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sz w:val="24"/>
        </w:rPr>
        <w:t>произведения;</w:t>
      </w:r>
    </w:p>
    <w:p w14:paraId="1C5E6831">
      <w:pPr>
        <w:pStyle w:val="11"/>
        <w:numPr>
          <w:ilvl w:val="0"/>
          <w:numId w:val="246"/>
        </w:numPr>
        <w:tabs>
          <w:tab w:val="left" w:pos="2138"/>
        </w:tabs>
        <w:spacing w:before="0" w:after="0" w:line="237" w:lineRule="auto"/>
        <w:ind w:left="2138" w:right="419" w:hanging="360"/>
        <w:jc w:val="both"/>
        <w:rPr>
          <w:sz w:val="24"/>
        </w:rPr>
      </w:pPr>
      <w:r>
        <w:rPr>
          <w:sz w:val="24"/>
        </w:rP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sz w:val="24"/>
        </w:rPr>
        <w:t>произведению;</w:t>
      </w:r>
    </w:p>
    <w:p w14:paraId="4F67ACFC">
      <w:pPr>
        <w:pStyle w:val="11"/>
        <w:spacing w:after="0" w:line="237" w:lineRule="auto"/>
        <w:jc w:val="both"/>
        <w:rPr>
          <w:sz w:val="24"/>
        </w:rPr>
        <w:sectPr>
          <w:pgSz w:w="11920" w:h="16850"/>
          <w:pgMar w:top="1060" w:right="425" w:bottom="280" w:left="850" w:header="720" w:footer="720" w:gutter="0"/>
          <w:cols w:space="720" w:num="1"/>
        </w:sectPr>
      </w:pPr>
    </w:p>
    <w:p w14:paraId="1EBEED7B">
      <w:pPr>
        <w:pStyle w:val="11"/>
        <w:numPr>
          <w:ilvl w:val="0"/>
          <w:numId w:val="246"/>
        </w:numPr>
        <w:tabs>
          <w:tab w:val="left" w:pos="2138"/>
        </w:tabs>
        <w:spacing w:before="80" w:after="0" w:line="235" w:lineRule="auto"/>
        <w:ind w:left="2138" w:right="426" w:hanging="360"/>
        <w:jc w:val="both"/>
        <w:rPr>
          <w:sz w:val="24"/>
        </w:rPr>
      </w:pPr>
      <w:r>
        <w:rPr>
          <w:sz w:val="24"/>
        </w:rPr>
        <w:t>осознанно</w:t>
      </w:r>
      <w:r>
        <w:rPr>
          <w:spacing w:val="-5"/>
          <w:sz w:val="24"/>
        </w:rPr>
        <w:t xml:space="preserve"> </w:t>
      </w:r>
      <w:r>
        <w:rPr>
          <w:sz w:val="24"/>
        </w:rPr>
        <w:t>пользоваться</w:t>
      </w:r>
      <w:r>
        <w:rPr>
          <w:spacing w:val="-3"/>
          <w:sz w:val="24"/>
        </w:rPr>
        <w:t xml:space="preserve"> </w:t>
      </w:r>
      <w:r>
        <w:rPr>
          <w:sz w:val="24"/>
        </w:rPr>
        <w:t>интонационной</w:t>
      </w:r>
      <w:r>
        <w:rPr>
          <w:spacing w:val="-2"/>
          <w:sz w:val="24"/>
        </w:rPr>
        <w:t xml:space="preserve"> </w:t>
      </w:r>
      <w:r>
        <w:rPr>
          <w:sz w:val="24"/>
        </w:rPr>
        <w:t>выразительностью</w:t>
      </w:r>
      <w:r>
        <w:rPr>
          <w:spacing w:val="-3"/>
          <w:sz w:val="24"/>
        </w:rPr>
        <w:t xml:space="preserve"> </w:t>
      </w:r>
      <w:r>
        <w:rPr>
          <w:sz w:val="24"/>
        </w:rPr>
        <w:t>в</w:t>
      </w:r>
      <w:r>
        <w:rPr>
          <w:spacing w:val="-4"/>
          <w:sz w:val="24"/>
        </w:rPr>
        <w:t xml:space="preserve"> </w:t>
      </w:r>
      <w:r>
        <w:rPr>
          <w:sz w:val="24"/>
        </w:rPr>
        <w:t>обыденной</w:t>
      </w:r>
      <w:r>
        <w:rPr>
          <w:spacing w:val="-2"/>
          <w:sz w:val="24"/>
        </w:rPr>
        <w:t xml:space="preserve"> </w:t>
      </w:r>
      <w:r>
        <w:rPr>
          <w:sz w:val="24"/>
        </w:rPr>
        <w:t>речи, понимать</w:t>
      </w:r>
      <w:r>
        <w:rPr>
          <w:spacing w:val="-2"/>
          <w:sz w:val="24"/>
        </w:rPr>
        <w:t xml:space="preserve"> </w:t>
      </w:r>
      <w:r>
        <w:rPr>
          <w:sz w:val="24"/>
        </w:rPr>
        <w:t>культурные</w:t>
      </w:r>
      <w:r>
        <w:rPr>
          <w:spacing w:val="-3"/>
          <w:sz w:val="24"/>
        </w:rPr>
        <w:t xml:space="preserve"> </w:t>
      </w:r>
      <w:r>
        <w:rPr>
          <w:sz w:val="24"/>
        </w:rPr>
        <w:t>нормы и значение</w:t>
      </w:r>
      <w:r>
        <w:rPr>
          <w:spacing w:val="-2"/>
          <w:sz w:val="24"/>
        </w:rPr>
        <w:t xml:space="preserve"> </w:t>
      </w:r>
      <w:r>
        <w:rPr>
          <w:sz w:val="24"/>
        </w:rPr>
        <w:t>интонации в повседневном</w:t>
      </w:r>
      <w:r>
        <w:rPr>
          <w:spacing w:val="-2"/>
          <w:sz w:val="24"/>
        </w:rPr>
        <w:t xml:space="preserve"> </w:t>
      </w:r>
      <w:r>
        <w:rPr>
          <w:sz w:val="24"/>
        </w:rPr>
        <w:t>общении;</w:t>
      </w:r>
    </w:p>
    <w:p w14:paraId="636F9362">
      <w:pPr>
        <w:pStyle w:val="11"/>
        <w:numPr>
          <w:ilvl w:val="0"/>
          <w:numId w:val="246"/>
        </w:numPr>
        <w:tabs>
          <w:tab w:val="left" w:pos="2138"/>
        </w:tabs>
        <w:spacing w:before="6" w:after="0" w:line="237" w:lineRule="auto"/>
        <w:ind w:left="2138" w:right="417" w:hanging="360"/>
        <w:jc w:val="both"/>
        <w:rPr>
          <w:sz w:val="24"/>
        </w:rPr>
      </w:pPr>
      <w:r>
        <w:rPr>
          <w:sz w:val="24"/>
        </w:rPr>
        <w:t>эффективно использовать интонационно-выразительные возможности в ситуации публичного выступления;</w:t>
      </w:r>
    </w:p>
    <w:p w14:paraId="314BC016">
      <w:pPr>
        <w:pStyle w:val="11"/>
        <w:numPr>
          <w:ilvl w:val="0"/>
          <w:numId w:val="246"/>
        </w:numPr>
        <w:tabs>
          <w:tab w:val="left" w:pos="2138"/>
        </w:tabs>
        <w:spacing w:before="2" w:after="0" w:line="237" w:lineRule="auto"/>
        <w:ind w:left="2138" w:right="425" w:hanging="360"/>
        <w:jc w:val="both"/>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4477AA25">
      <w:pPr>
        <w:pStyle w:val="3"/>
        <w:spacing w:before="8" w:line="275" w:lineRule="exact"/>
        <w:ind w:left="1418"/>
      </w:pPr>
      <w:r>
        <w:t>Вербальное</w:t>
      </w:r>
      <w:r>
        <w:rPr>
          <w:spacing w:val="-10"/>
        </w:rPr>
        <w:t xml:space="preserve"> </w:t>
      </w:r>
      <w:r>
        <w:rPr>
          <w:spacing w:val="-2"/>
        </w:rPr>
        <w:t>общение:</w:t>
      </w:r>
    </w:p>
    <w:p w14:paraId="772EA40D">
      <w:pPr>
        <w:pStyle w:val="11"/>
        <w:numPr>
          <w:ilvl w:val="0"/>
          <w:numId w:val="246"/>
        </w:numPr>
        <w:tabs>
          <w:tab w:val="left" w:pos="2138"/>
        </w:tabs>
        <w:spacing w:before="3" w:after="0" w:line="235" w:lineRule="auto"/>
        <w:ind w:left="2138" w:right="423" w:hanging="360"/>
        <w:jc w:val="both"/>
        <w:rPr>
          <w:sz w:val="24"/>
        </w:rPr>
      </w:pPr>
      <w:r>
        <w:rPr>
          <w:sz w:val="24"/>
        </w:rPr>
        <w:t>воспринимать и формулировать суждения, выражать эмоции в соответствии с условиями и целями общения;</w:t>
      </w:r>
    </w:p>
    <w:p w14:paraId="7A4719C9">
      <w:pPr>
        <w:pStyle w:val="11"/>
        <w:numPr>
          <w:ilvl w:val="0"/>
          <w:numId w:val="246"/>
        </w:numPr>
        <w:tabs>
          <w:tab w:val="left" w:pos="2138"/>
        </w:tabs>
        <w:spacing w:before="5" w:after="0" w:line="240" w:lineRule="auto"/>
        <w:ind w:left="2138" w:right="423" w:hanging="360"/>
        <w:jc w:val="both"/>
        <w:rPr>
          <w:sz w:val="24"/>
        </w:rPr>
      </w:pPr>
      <w:r>
        <w:rPr>
          <w:sz w:val="24"/>
        </w:rPr>
        <w:t>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14:paraId="4A4F5441">
      <w:pPr>
        <w:pStyle w:val="11"/>
        <w:numPr>
          <w:ilvl w:val="0"/>
          <w:numId w:val="246"/>
        </w:numPr>
        <w:tabs>
          <w:tab w:val="left" w:pos="2138"/>
        </w:tabs>
        <w:spacing w:before="2" w:after="0" w:line="237" w:lineRule="auto"/>
        <w:ind w:left="2138" w:right="423" w:hanging="360"/>
        <w:jc w:val="both"/>
        <w:rPr>
          <w:sz w:val="24"/>
        </w:rPr>
      </w:pPr>
      <w:r>
        <w:rPr>
          <w:sz w:val="24"/>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14:paraId="17116C1C">
      <w:pPr>
        <w:pStyle w:val="3"/>
        <w:spacing w:before="8" w:line="275" w:lineRule="exact"/>
        <w:ind w:left="1418"/>
      </w:pPr>
      <w:r>
        <w:t>Совместная</w:t>
      </w:r>
      <w:r>
        <w:rPr>
          <w:spacing w:val="-12"/>
        </w:rPr>
        <w:t xml:space="preserve"> </w:t>
      </w:r>
      <w:r>
        <w:t>деятельность</w:t>
      </w:r>
      <w:r>
        <w:rPr>
          <w:spacing w:val="-8"/>
        </w:rPr>
        <w:t xml:space="preserve"> </w:t>
      </w:r>
      <w:r>
        <w:rPr>
          <w:spacing w:val="-2"/>
        </w:rPr>
        <w:t>(сотрудничество):</w:t>
      </w:r>
    </w:p>
    <w:p w14:paraId="504105F6">
      <w:pPr>
        <w:pStyle w:val="11"/>
        <w:numPr>
          <w:ilvl w:val="0"/>
          <w:numId w:val="246"/>
        </w:numPr>
        <w:tabs>
          <w:tab w:val="left" w:pos="2138"/>
        </w:tabs>
        <w:spacing w:before="3" w:after="0" w:line="235" w:lineRule="auto"/>
        <w:ind w:left="2138" w:right="431" w:hanging="360"/>
        <w:jc w:val="both"/>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w:t>
      </w:r>
    </w:p>
    <w:p w14:paraId="11CE4215">
      <w:pPr>
        <w:pStyle w:val="11"/>
        <w:numPr>
          <w:ilvl w:val="0"/>
          <w:numId w:val="246"/>
        </w:numPr>
        <w:tabs>
          <w:tab w:val="left" w:pos="2138"/>
        </w:tabs>
        <w:spacing w:before="3" w:after="0" w:line="237" w:lineRule="auto"/>
        <w:ind w:left="2138" w:right="427" w:hanging="360"/>
        <w:jc w:val="both"/>
        <w:rPr>
          <w:sz w:val="24"/>
        </w:rPr>
      </w:pPr>
      <w:r>
        <w:rPr>
          <w:sz w:val="24"/>
        </w:rPr>
        <w:t>понимать ценность такого социальнопсихологического опыта, экстраполировать его на другие сферы взаимодействия;</w:t>
      </w:r>
    </w:p>
    <w:p w14:paraId="2E739992">
      <w:pPr>
        <w:pStyle w:val="11"/>
        <w:numPr>
          <w:ilvl w:val="0"/>
          <w:numId w:val="246"/>
        </w:numPr>
        <w:tabs>
          <w:tab w:val="left" w:pos="2138"/>
        </w:tabs>
        <w:spacing w:before="5" w:after="0" w:line="237" w:lineRule="auto"/>
        <w:ind w:left="2138" w:right="416" w:hanging="360"/>
        <w:jc w:val="both"/>
        <w:rPr>
          <w:sz w:val="24"/>
        </w:rPr>
      </w:pPr>
      <w:r>
        <w:rPr>
          <w:sz w:val="24"/>
        </w:rPr>
        <w:t>понимать и использовать преимущества коллективной, групповой и индивидуальной музыкальной деятельности, выбирать наиболее</w:t>
      </w:r>
      <w:r>
        <w:rPr>
          <w:spacing w:val="80"/>
          <w:sz w:val="24"/>
        </w:rPr>
        <w:t xml:space="preserve"> </w:t>
      </w:r>
      <w:r>
        <w:rPr>
          <w:sz w:val="24"/>
        </w:rPr>
        <w:t>эффективные формы взаимодействия при решении поставленной задачи;</w:t>
      </w:r>
    </w:p>
    <w:p w14:paraId="389B06D5">
      <w:pPr>
        <w:pStyle w:val="11"/>
        <w:numPr>
          <w:ilvl w:val="0"/>
          <w:numId w:val="246"/>
        </w:numPr>
        <w:tabs>
          <w:tab w:val="left" w:pos="2138"/>
        </w:tabs>
        <w:spacing w:before="3" w:after="0" w:line="237" w:lineRule="auto"/>
        <w:ind w:left="2138" w:right="423" w:hanging="360"/>
        <w:jc w:val="both"/>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5095699">
      <w:pPr>
        <w:pStyle w:val="11"/>
        <w:numPr>
          <w:ilvl w:val="0"/>
          <w:numId w:val="246"/>
        </w:numPr>
        <w:tabs>
          <w:tab w:val="left" w:pos="2138"/>
        </w:tabs>
        <w:spacing w:before="9" w:after="0" w:line="235" w:lineRule="auto"/>
        <w:ind w:left="2138" w:right="429" w:hanging="360"/>
        <w:jc w:val="both"/>
        <w:rPr>
          <w:sz w:val="24"/>
        </w:rPr>
      </w:pPr>
      <w:r>
        <w:rPr>
          <w:sz w:val="24"/>
        </w:rPr>
        <w:t>уметь</w:t>
      </w:r>
      <w:r>
        <w:rPr>
          <w:spacing w:val="-1"/>
          <w:sz w:val="24"/>
        </w:rPr>
        <w:t xml:space="preserve"> </w:t>
      </w:r>
      <w:r>
        <w:rPr>
          <w:sz w:val="24"/>
        </w:rPr>
        <w:t>обобщать</w:t>
      </w:r>
      <w:r>
        <w:rPr>
          <w:spacing w:val="-1"/>
          <w:sz w:val="24"/>
        </w:rPr>
        <w:t xml:space="preserve"> </w:t>
      </w:r>
      <w:r>
        <w:rPr>
          <w:sz w:val="24"/>
        </w:rPr>
        <w:t>мнения</w:t>
      </w:r>
      <w:r>
        <w:rPr>
          <w:spacing w:val="-2"/>
          <w:sz w:val="24"/>
        </w:rPr>
        <w:t xml:space="preserve"> </w:t>
      </w:r>
      <w:r>
        <w:rPr>
          <w:sz w:val="24"/>
        </w:rPr>
        <w:t>нескольких людей,</w:t>
      </w:r>
      <w:r>
        <w:rPr>
          <w:spacing w:val="-2"/>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 выполнять поручения, подчиняться;</w:t>
      </w:r>
    </w:p>
    <w:p w14:paraId="14CC395E">
      <w:pPr>
        <w:pStyle w:val="11"/>
        <w:numPr>
          <w:ilvl w:val="0"/>
          <w:numId w:val="246"/>
        </w:numPr>
        <w:tabs>
          <w:tab w:val="left" w:pos="2138"/>
        </w:tabs>
        <w:spacing w:before="6" w:after="0" w:line="240" w:lineRule="auto"/>
        <w:ind w:left="2138" w:right="421" w:hanging="360"/>
        <w:jc w:val="both"/>
        <w:rPr>
          <w:sz w:val="24"/>
        </w:rPr>
      </w:pPr>
      <w:r>
        <w:rPr>
          <w:sz w:val="24"/>
        </w:rPr>
        <w:t>оценивать качество своего вклада в общий продукт по критериям, самостоятельно</w:t>
      </w:r>
      <w:r>
        <w:rPr>
          <w:spacing w:val="-6"/>
          <w:sz w:val="24"/>
        </w:rPr>
        <w:t xml:space="preserve"> </w:t>
      </w:r>
      <w:r>
        <w:rPr>
          <w:sz w:val="24"/>
        </w:rPr>
        <w:t>сформулированным</w:t>
      </w:r>
      <w:r>
        <w:rPr>
          <w:spacing w:val="-5"/>
          <w:sz w:val="24"/>
        </w:rPr>
        <w:t xml:space="preserve"> </w:t>
      </w:r>
      <w:r>
        <w:rPr>
          <w:sz w:val="24"/>
        </w:rPr>
        <w:t>участниками</w:t>
      </w:r>
      <w:r>
        <w:rPr>
          <w:spacing w:val="-5"/>
          <w:sz w:val="24"/>
        </w:rPr>
        <w:t xml:space="preserve"> </w:t>
      </w:r>
      <w:r>
        <w:rPr>
          <w:sz w:val="24"/>
        </w:rPr>
        <w:t>взаимодействия;</w:t>
      </w:r>
      <w:r>
        <w:rPr>
          <w:spacing w:val="-7"/>
          <w:sz w:val="24"/>
        </w:rPr>
        <w:t xml:space="preserve"> </w:t>
      </w: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4C2FA946">
      <w:pPr>
        <w:pStyle w:val="3"/>
        <w:spacing w:before="7" w:line="237" w:lineRule="auto"/>
        <w:ind w:left="1418" w:right="2930"/>
      </w:pPr>
      <w:r>
        <w:t>Овладение</w:t>
      </w:r>
      <w:r>
        <w:rPr>
          <w:spacing w:val="-9"/>
        </w:rPr>
        <w:t xml:space="preserve"> </w:t>
      </w:r>
      <w:r>
        <w:t>универсальными</w:t>
      </w:r>
      <w:r>
        <w:rPr>
          <w:spacing w:val="-8"/>
        </w:rPr>
        <w:t xml:space="preserve"> </w:t>
      </w:r>
      <w:r>
        <w:t>регулятивными</w:t>
      </w:r>
      <w:r>
        <w:rPr>
          <w:spacing w:val="-8"/>
        </w:rPr>
        <w:t xml:space="preserve"> </w:t>
      </w:r>
      <w:r>
        <w:t xml:space="preserve">действиями </w:t>
      </w:r>
      <w:r>
        <w:rPr>
          <w:spacing w:val="-2"/>
        </w:rPr>
        <w:t>Самоорганизация:</w:t>
      </w:r>
    </w:p>
    <w:p w14:paraId="346EA5F6">
      <w:pPr>
        <w:pStyle w:val="11"/>
        <w:numPr>
          <w:ilvl w:val="0"/>
          <w:numId w:val="246"/>
        </w:numPr>
        <w:tabs>
          <w:tab w:val="left" w:pos="2138"/>
        </w:tabs>
        <w:spacing w:before="0" w:after="0" w:line="240" w:lineRule="auto"/>
        <w:ind w:left="2138" w:right="416" w:hanging="360"/>
        <w:jc w:val="both"/>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F23891A">
      <w:pPr>
        <w:pStyle w:val="11"/>
        <w:numPr>
          <w:ilvl w:val="0"/>
          <w:numId w:val="246"/>
        </w:numPr>
        <w:tabs>
          <w:tab w:val="left" w:pos="2138"/>
        </w:tabs>
        <w:spacing w:before="2" w:after="0" w:line="235" w:lineRule="auto"/>
        <w:ind w:left="2138" w:right="422" w:hanging="360"/>
        <w:jc w:val="both"/>
        <w:rPr>
          <w:sz w:val="24"/>
        </w:rPr>
      </w:pPr>
      <w:r>
        <w:rPr>
          <w:sz w:val="24"/>
        </w:rPr>
        <w:t>планировать достижение целей через решение ряда последовательных задач частного характера;</w:t>
      </w:r>
    </w:p>
    <w:p w14:paraId="355CC2DD">
      <w:pPr>
        <w:pStyle w:val="11"/>
        <w:numPr>
          <w:ilvl w:val="0"/>
          <w:numId w:val="246"/>
        </w:numPr>
        <w:tabs>
          <w:tab w:val="left" w:pos="2138"/>
        </w:tabs>
        <w:spacing w:before="3" w:after="0" w:line="237" w:lineRule="auto"/>
        <w:ind w:left="2138" w:right="430" w:hanging="360"/>
        <w:jc w:val="both"/>
        <w:rPr>
          <w:sz w:val="24"/>
        </w:rPr>
      </w:pPr>
      <w:r>
        <w:rPr>
          <w:sz w:val="24"/>
        </w:rPr>
        <w:t>самостоятельно составлять план действий, вносить необходимые коррективы в ходе его реализации;</w:t>
      </w:r>
    </w:p>
    <w:p w14:paraId="2DCFFA9F">
      <w:pPr>
        <w:pStyle w:val="11"/>
        <w:numPr>
          <w:ilvl w:val="0"/>
          <w:numId w:val="246"/>
        </w:numPr>
        <w:tabs>
          <w:tab w:val="left" w:pos="2138"/>
        </w:tabs>
        <w:spacing w:before="7" w:after="0" w:line="235" w:lineRule="auto"/>
        <w:ind w:left="2138" w:right="430" w:hanging="360"/>
        <w:jc w:val="both"/>
        <w:rPr>
          <w:sz w:val="24"/>
        </w:rPr>
      </w:pPr>
      <w:r>
        <w:rPr>
          <w:sz w:val="24"/>
        </w:rPr>
        <w:t xml:space="preserve">выявлять наиболее важные проблемы для решения в учебных и жизненных </w:t>
      </w:r>
      <w:r>
        <w:rPr>
          <w:spacing w:val="-2"/>
          <w:sz w:val="24"/>
        </w:rPr>
        <w:t>ситуациях;</w:t>
      </w:r>
    </w:p>
    <w:p w14:paraId="24BF007B">
      <w:pPr>
        <w:pStyle w:val="11"/>
        <w:numPr>
          <w:ilvl w:val="0"/>
          <w:numId w:val="246"/>
        </w:numPr>
        <w:tabs>
          <w:tab w:val="left" w:pos="2138"/>
        </w:tabs>
        <w:spacing w:before="5" w:after="0" w:line="240" w:lineRule="auto"/>
        <w:ind w:left="2138" w:right="420" w:hanging="360"/>
        <w:jc w:val="both"/>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14:paraId="68B11595">
      <w:pPr>
        <w:pStyle w:val="3"/>
        <w:spacing w:before="4"/>
        <w:ind w:left="1418"/>
      </w:pPr>
      <w:r>
        <w:t>Самоконтроль</w:t>
      </w:r>
      <w:r>
        <w:rPr>
          <w:spacing w:val="-12"/>
        </w:rPr>
        <w:t xml:space="preserve"> </w:t>
      </w:r>
      <w:r>
        <w:rPr>
          <w:spacing w:val="-2"/>
        </w:rPr>
        <w:t>(рефлексия):</w:t>
      </w:r>
    </w:p>
    <w:p w14:paraId="28E6094E">
      <w:pPr>
        <w:pStyle w:val="3"/>
        <w:spacing w:after="0"/>
        <w:sectPr>
          <w:pgSz w:w="11920" w:h="16850"/>
          <w:pgMar w:top="1060" w:right="425" w:bottom="280" w:left="850" w:header="720" w:footer="720" w:gutter="0"/>
          <w:cols w:space="720" w:num="1"/>
        </w:sectPr>
      </w:pPr>
    </w:p>
    <w:p w14:paraId="0203862B">
      <w:pPr>
        <w:pStyle w:val="11"/>
        <w:numPr>
          <w:ilvl w:val="0"/>
          <w:numId w:val="246"/>
        </w:numPr>
        <w:tabs>
          <w:tab w:val="left" w:pos="2137"/>
        </w:tabs>
        <w:spacing w:before="78" w:after="0" w:line="294" w:lineRule="exact"/>
        <w:ind w:left="2137" w:right="0" w:hanging="359"/>
        <w:jc w:val="both"/>
        <w:rPr>
          <w:sz w:val="24"/>
        </w:rPr>
      </w:pPr>
      <w:r>
        <w:rPr>
          <w:sz w:val="24"/>
        </w:rPr>
        <w:t>владеть</w:t>
      </w:r>
      <w:r>
        <w:rPr>
          <w:spacing w:val="-6"/>
          <w:sz w:val="24"/>
        </w:rPr>
        <w:t xml:space="preserve"> </w:t>
      </w:r>
      <w:r>
        <w:rPr>
          <w:sz w:val="24"/>
        </w:rPr>
        <w:t>способами</w:t>
      </w:r>
      <w:r>
        <w:rPr>
          <w:spacing w:val="-5"/>
          <w:sz w:val="24"/>
        </w:rPr>
        <w:t xml:space="preserve"> </w:t>
      </w:r>
      <w:r>
        <w:rPr>
          <w:sz w:val="24"/>
        </w:rPr>
        <w:t>самоконтроля,</w:t>
      </w:r>
      <w:r>
        <w:rPr>
          <w:spacing w:val="-7"/>
          <w:sz w:val="24"/>
        </w:rPr>
        <w:t xml:space="preserve"> </w:t>
      </w:r>
      <w:r>
        <w:rPr>
          <w:sz w:val="24"/>
        </w:rPr>
        <w:t>самомотивации</w:t>
      </w:r>
      <w:r>
        <w:rPr>
          <w:spacing w:val="-8"/>
          <w:sz w:val="24"/>
        </w:rPr>
        <w:t xml:space="preserve"> </w:t>
      </w:r>
      <w:r>
        <w:rPr>
          <w:sz w:val="24"/>
        </w:rPr>
        <w:t>и</w:t>
      </w:r>
      <w:r>
        <w:rPr>
          <w:spacing w:val="-4"/>
          <w:sz w:val="24"/>
        </w:rPr>
        <w:t xml:space="preserve"> </w:t>
      </w:r>
      <w:r>
        <w:rPr>
          <w:spacing w:val="-2"/>
          <w:sz w:val="24"/>
        </w:rPr>
        <w:t>рефлексии;</w:t>
      </w:r>
    </w:p>
    <w:p w14:paraId="4657C3A8">
      <w:pPr>
        <w:pStyle w:val="11"/>
        <w:numPr>
          <w:ilvl w:val="0"/>
          <w:numId w:val="246"/>
        </w:numPr>
        <w:tabs>
          <w:tab w:val="left" w:pos="2137"/>
        </w:tabs>
        <w:spacing w:before="0" w:after="0" w:line="292" w:lineRule="exact"/>
        <w:ind w:left="2137" w:right="0" w:hanging="359"/>
        <w:jc w:val="both"/>
        <w:rPr>
          <w:sz w:val="24"/>
        </w:rPr>
      </w:pPr>
      <w:r>
        <w:rPr>
          <w:sz w:val="24"/>
        </w:rPr>
        <w:t>давать</w:t>
      </w:r>
      <w:r>
        <w:rPr>
          <w:spacing w:val="-6"/>
          <w:sz w:val="24"/>
        </w:rPr>
        <w:t xml:space="preserve"> </w:t>
      </w:r>
      <w:r>
        <w:rPr>
          <w:sz w:val="24"/>
        </w:rPr>
        <w:t>адекватную</w:t>
      </w:r>
      <w:r>
        <w:rPr>
          <w:spacing w:val="-5"/>
          <w:sz w:val="24"/>
        </w:rPr>
        <w:t xml:space="preserve"> </w:t>
      </w:r>
      <w:r>
        <w:rPr>
          <w:sz w:val="24"/>
        </w:rPr>
        <w:t>оценку</w:t>
      </w:r>
      <w:r>
        <w:rPr>
          <w:spacing w:val="-9"/>
          <w:sz w:val="24"/>
        </w:rPr>
        <w:t xml:space="preserve"> </w:t>
      </w:r>
      <w:r>
        <w:rPr>
          <w:sz w:val="24"/>
        </w:rPr>
        <w:t>учебной</w:t>
      </w:r>
      <w:r>
        <w:rPr>
          <w:spacing w:val="-4"/>
          <w:sz w:val="24"/>
        </w:rPr>
        <w:t xml:space="preserve"> </w:t>
      </w:r>
      <w:r>
        <w:rPr>
          <w:sz w:val="24"/>
        </w:rPr>
        <w:t>ситуации</w:t>
      </w:r>
      <w:r>
        <w:rPr>
          <w:spacing w:val="-5"/>
          <w:sz w:val="24"/>
        </w:rPr>
        <w:t xml:space="preserve"> </w:t>
      </w:r>
      <w:r>
        <w:rPr>
          <w:sz w:val="24"/>
        </w:rPr>
        <w:t>и</w:t>
      </w:r>
      <w:r>
        <w:rPr>
          <w:spacing w:val="-5"/>
          <w:sz w:val="24"/>
        </w:rPr>
        <w:t xml:space="preserve"> </w:t>
      </w:r>
      <w:r>
        <w:rPr>
          <w:sz w:val="24"/>
        </w:rPr>
        <w:t>предлагать</w:t>
      </w:r>
      <w:r>
        <w:rPr>
          <w:spacing w:val="-5"/>
          <w:sz w:val="24"/>
        </w:rPr>
        <w:t xml:space="preserve"> </w:t>
      </w:r>
      <w:r>
        <w:rPr>
          <w:sz w:val="24"/>
        </w:rPr>
        <w:t>план</w:t>
      </w:r>
      <w:r>
        <w:rPr>
          <w:spacing w:val="-5"/>
          <w:sz w:val="24"/>
        </w:rPr>
        <w:t xml:space="preserve"> </w:t>
      </w:r>
      <w:r>
        <w:rPr>
          <w:sz w:val="24"/>
        </w:rPr>
        <w:t>её</w:t>
      </w:r>
      <w:r>
        <w:rPr>
          <w:spacing w:val="-8"/>
          <w:sz w:val="24"/>
        </w:rPr>
        <w:t xml:space="preserve"> </w:t>
      </w:r>
      <w:r>
        <w:rPr>
          <w:spacing w:val="-2"/>
          <w:sz w:val="24"/>
        </w:rPr>
        <w:t>изменения;</w:t>
      </w:r>
    </w:p>
    <w:p w14:paraId="20646261">
      <w:pPr>
        <w:pStyle w:val="11"/>
        <w:numPr>
          <w:ilvl w:val="0"/>
          <w:numId w:val="246"/>
        </w:numPr>
        <w:tabs>
          <w:tab w:val="left" w:pos="2138"/>
        </w:tabs>
        <w:spacing w:before="3" w:after="0" w:line="235" w:lineRule="auto"/>
        <w:ind w:left="2138" w:right="424" w:hanging="360"/>
        <w:jc w:val="both"/>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14:paraId="5795BF99">
      <w:pPr>
        <w:pStyle w:val="11"/>
        <w:numPr>
          <w:ilvl w:val="0"/>
          <w:numId w:val="246"/>
        </w:numPr>
        <w:tabs>
          <w:tab w:val="left" w:pos="2137"/>
        </w:tabs>
        <w:spacing w:before="3" w:after="0" w:line="293" w:lineRule="exact"/>
        <w:ind w:left="2137" w:right="0" w:hanging="359"/>
        <w:jc w:val="both"/>
        <w:rPr>
          <w:sz w:val="24"/>
        </w:rPr>
      </w:pPr>
      <w:r>
        <w:rPr>
          <w:sz w:val="24"/>
        </w:rPr>
        <w:t>объяснять</w:t>
      </w:r>
      <w:r>
        <w:rPr>
          <w:spacing w:val="-11"/>
          <w:sz w:val="24"/>
        </w:rPr>
        <w:t xml:space="preserve"> </w:t>
      </w:r>
      <w:r>
        <w:rPr>
          <w:sz w:val="24"/>
        </w:rPr>
        <w:t>причины</w:t>
      </w:r>
      <w:r>
        <w:rPr>
          <w:spacing w:val="-10"/>
          <w:sz w:val="24"/>
        </w:rPr>
        <w:t xml:space="preserve"> </w:t>
      </w:r>
      <w:r>
        <w:rPr>
          <w:sz w:val="24"/>
        </w:rPr>
        <w:t>достижения</w:t>
      </w:r>
      <w:r>
        <w:rPr>
          <w:spacing w:val="-8"/>
          <w:sz w:val="24"/>
        </w:rPr>
        <w:t xml:space="preserve"> </w:t>
      </w:r>
      <w:r>
        <w:rPr>
          <w:sz w:val="24"/>
        </w:rPr>
        <w:t>(недостижения)</w:t>
      </w:r>
      <w:r>
        <w:rPr>
          <w:spacing w:val="-9"/>
          <w:sz w:val="24"/>
        </w:rPr>
        <w:t xml:space="preserve"> </w:t>
      </w:r>
      <w:r>
        <w:rPr>
          <w:sz w:val="24"/>
        </w:rPr>
        <w:t>результатов</w:t>
      </w:r>
      <w:r>
        <w:rPr>
          <w:spacing w:val="-7"/>
          <w:sz w:val="24"/>
        </w:rPr>
        <w:t xml:space="preserve"> </w:t>
      </w:r>
      <w:r>
        <w:rPr>
          <w:spacing w:val="-2"/>
          <w:sz w:val="24"/>
        </w:rPr>
        <w:t>деятельности;</w:t>
      </w:r>
    </w:p>
    <w:p w14:paraId="068C165C">
      <w:pPr>
        <w:pStyle w:val="11"/>
        <w:numPr>
          <w:ilvl w:val="0"/>
          <w:numId w:val="246"/>
        </w:numPr>
        <w:tabs>
          <w:tab w:val="left" w:pos="2138"/>
        </w:tabs>
        <w:spacing w:before="4" w:after="0" w:line="235" w:lineRule="auto"/>
        <w:ind w:left="2138" w:right="406" w:hanging="360"/>
        <w:jc w:val="both"/>
        <w:rPr>
          <w:sz w:val="24"/>
        </w:rPr>
      </w:pPr>
      <w:r>
        <w:rPr>
          <w:sz w:val="24"/>
        </w:rPr>
        <w:t>понимать причины неудач и уметь предупреждать их, давать оценку приобретённому</w:t>
      </w:r>
      <w:r>
        <w:rPr>
          <w:spacing w:val="-3"/>
          <w:sz w:val="24"/>
        </w:rPr>
        <w:t xml:space="preserve"> </w:t>
      </w:r>
      <w:r>
        <w:rPr>
          <w:sz w:val="24"/>
        </w:rPr>
        <w:t>опыту;</w:t>
      </w:r>
    </w:p>
    <w:p w14:paraId="1E469482">
      <w:pPr>
        <w:pStyle w:val="11"/>
        <w:numPr>
          <w:ilvl w:val="0"/>
          <w:numId w:val="246"/>
        </w:numPr>
        <w:tabs>
          <w:tab w:val="left" w:pos="2138"/>
        </w:tabs>
        <w:spacing w:before="5" w:after="0" w:line="240" w:lineRule="auto"/>
        <w:ind w:left="2138" w:right="418" w:hanging="360"/>
        <w:jc w:val="both"/>
        <w:rPr>
          <w:sz w:val="24"/>
        </w:rPr>
      </w:pPr>
      <w:r>
        <w:rPr>
          <w:sz w:val="24"/>
        </w:rPr>
        <w:t>использовать музыку для улучшения самочувствия, сознательного</w:t>
      </w:r>
      <w:r>
        <w:rPr>
          <w:spacing w:val="80"/>
          <w:sz w:val="24"/>
        </w:rPr>
        <w:t xml:space="preserve"> </w:t>
      </w:r>
      <w:r>
        <w:rPr>
          <w:sz w:val="24"/>
        </w:rPr>
        <w:t>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CA6CDA6">
      <w:pPr>
        <w:pStyle w:val="3"/>
        <w:spacing w:before="4" w:line="275" w:lineRule="exact"/>
        <w:ind w:left="1418"/>
      </w:pPr>
      <w:r>
        <w:t>Эмоциональный</w:t>
      </w:r>
      <w:r>
        <w:rPr>
          <w:spacing w:val="-11"/>
        </w:rPr>
        <w:t xml:space="preserve"> </w:t>
      </w:r>
      <w:r>
        <w:rPr>
          <w:spacing w:val="-2"/>
        </w:rPr>
        <w:t>интеллект:</w:t>
      </w:r>
    </w:p>
    <w:p w14:paraId="1ED048AB">
      <w:pPr>
        <w:pStyle w:val="11"/>
        <w:numPr>
          <w:ilvl w:val="0"/>
          <w:numId w:val="246"/>
        </w:numPr>
        <w:tabs>
          <w:tab w:val="left" w:pos="2138"/>
        </w:tabs>
        <w:spacing w:before="2" w:after="0" w:line="237" w:lineRule="auto"/>
        <w:ind w:left="2138" w:right="427" w:hanging="360"/>
        <w:jc w:val="both"/>
        <w:rPr>
          <w:sz w:val="24"/>
        </w:rPr>
      </w:pPr>
      <w:r>
        <w:rPr>
          <w:sz w:val="24"/>
        </w:rPr>
        <w:t>чувствовать,</w:t>
      </w:r>
      <w:r>
        <w:rPr>
          <w:spacing w:val="-2"/>
          <w:sz w:val="24"/>
        </w:rPr>
        <w:t xml:space="preserve"> </w:t>
      </w:r>
      <w:r>
        <w:rPr>
          <w:sz w:val="24"/>
        </w:rPr>
        <w:t>понимать</w:t>
      </w:r>
      <w:r>
        <w:rPr>
          <w:spacing w:val="-4"/>
          <w:sz w:val="24"/>
        </w:rPr>
        <w:t xml:space="preserve"> </w:t>
      </w:r>
      <w:r>
        <w:rPr>
          <w:sz w:val="24"/>
        </w:rPr>
        <w:t>эмоциональное</w:t>
      </w:r>
      <w:r>
        <w:rPr>
          <w:spacing w:val="-3"/>
          <w:sz w:val="24"/>
        </w:rPr>
        <w:t xml:space="preserve"> </w:t>
      </w:r>
      <w:r>
        <w:rPr>
          <w:sz w:val="24"/>
        </w:rPr>
        <w:t>состояние</w:t>
      </w:r>
      <w:r>
        <w:rPr>
          <w:spacing w:val="-3"/>
          <w:sz w:val="24"/>
        </w:rPr>
        <w:t xml:space="preserve"> </w:t>
      </w:r>
      <w:r>
        <w:rPr>
          <w:sz w:val="24"/>
        </w:rPr>
        <w:t>самого</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 использовать возможности музыкального искусства для расширения своих компетенций в данной сфере;</w:t>
      </w:r>
    </w:p>
    <w:p w14:paraId="36E9BF35">
      <w:pPr>
        <w:pStyle w:val="11"/>
        <w:numPr>
          <w:ilvl w:val="0"/>
          <w:numId w:val="246"/>
        </w:numPr>
        <w:tabs>
          <w:tab w:val="left" w:pos="2138"/>
        </w:tabs>
        <w:spacing w:before="2" w:after="0" w:line="237" w:lineRule="auto"/>
        <w:ind w:left="2138" w:right="409" w:hanging="360"/>
        <w:jc w:val="both"/>
        <w:rPr>
          <w:sz w:val="24"/>
        </w:rPr>
      </w:pPr>
      <w:r>
        <w:rPr>
          <w:sz w:val="24"/>
        </w:rPr>
        <w:t>развивать способность управлять собственными эмоциями и</w:t>
      </w:r>
      <w:r>
        <w:rPr>
          <w:spacing w:val="40"/>
          <w:sz w:val="24"/>
        </w:rPr>
        <w:t xml:space="preserve"> </w:t>
      </w:r>
      <w:r>
        <w:rPr>
          <w:sz w:val="24"/>
        </w:rPr>
        <w:t>эмоциями</w:t>
      </w:r>
      <w:r>
        <w:rPr>
          <w:spacing w:val="40"/>
          <w:sz w:val="24"/>
        </w:rPr>
        <w:t xml:space="preserve"> </w:t>
      </w:r>
      <w:r>
        <w:rPr>
          <w:sz w:val="24"/>
        </w:rPr>
        <w:t>других как в повседневной жизни, так и в ситуациях музыкально- опосредованного общения;</w:t>
      </w:r>
    </w:p>
    <w:p w14:paraId="335A9F1F">
      <w:pPr>
        <w:pStyle w:val="11"/>
        <w:numPr>
          <w:ilvl w:val="0"/>
          <w:numId w:val="246"/>
        </w:numPr>
        <w:tabs>
          <w:tab w:val="left" w:pos="2137"/>
        </w:tabs>
        <w:spacing w:before="5" w:after="0" w:line="292" w:lineRule="exact"/>
        <w:ind w:left="2137" w:right="0" w:hanging="359"/>
        <w:jc w:val="both"/>
        <w:rPr>
          <w:sz w:val="24"/>
        </w:rPr>
      </w:pPr>
      <w:r>
        <w:rPr>
          <w:sz w:val="24"/>
        </w:rPr>
        <w:t>выявлять</w:t>
      </w:r>
      <w:r>
        <w:rPr>
          <w:spacing w:val="-9"/>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причины</w:t>
      </w:r>
      <w:r>
        <w:rPr>
          <w:spacing w:val="-7"/>
          <w:sz w:val="24"/>
        </w:rPr>
        <w:t xml:space="preserve"> </w:t>
      </w:r>
      <w:r>
        <w:rPr>
          <w:spacing w:val="-2"/>
          <w:sz w:val="24"/>
        </w:rPr>
        <w:t>эмоций;</w:t>
      </w:r>
    </w:p>
    <w:p w14:paraId="4B5BE8A3">
      <w:pPr>
        <w:pStyle w:val="11"/>
        <w:numPr>
          <w:ilvl w:val="0"/>
          <w:numId w:val="246"/>
        </w:numPr>
        <w:tabs>
          <w:tab w:val="left" w:pos="2138"/>
        </w:tabs>
        <w:spacing w:before="1" w:after="0" w:line="237" w:lineRule="auto"/>
        <w:ind w:left="2138" w:right="419" w:hanging="360"/>
        <w:jc w:val="both"/>
        <w:rPr>
          <w:sz w:val="24"/>
        </w:rPr>
      </w:pPr>
      <w:r>
        <w:rPr>
          <w:sz w:val="24"/>
        </w:rPr>
        <w:t>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6C608C88">
      <w:pPr>
        <w:pStyle w:val="3"/>
        <w:spacing w:before="8" w:line="276" w:lineRule="exact"/>
        <w:ind w:left="1418"/>
      </w:pPr>
      <w:r>
        <w:t>Принятие</w:t>
      </w:r>
      <w:r>
        <w:rPr>
          <w:spacing w:val="-4"/>
        </w:rPr>
        <w:t xml:space="preserve"> </w:t>
      </w:r>
      <w:r>
        <w:t>себя</w:t>
      </w:r>
      <w:r>
        <w:rPr>
          <w:spacing w:val="-2"/>
        </w:rPr>
        <w:t xml:space="preserve"> </w:t>
      </w:r>
      <w:r>
        <w:t>и</w:t>
      </w:r>
      <w:r>
        <w:rPr>
          <w:spacing w:val="-5"/>
        </w:rPr>
        <w:t xml:space="preserve"> </w:t>
      </w:r>
      <w:r>
        <w:rPr>
          <w:spacing w:val="-2"/>
        </w:rPr>
        <w:t>других:</w:t>
      </w:r>
    </w:p>
    <w:p w14:paraId="1D48B975">
      <w:pPr>
        <w:pStyle w:val="11"/>
        <w:numPr>
          <w:ilvl w:val="0"/>
          <w:numId w:val="246"/>
        </w:numPr>
        <w:tabs>
          <w:tab w:val="left" w:pos="2138"/>
        </w:tabs>
        <w:spacing w:before="0" w:after="0" w:line="240" w:lineRule="auto"/>
        <w:ind w:left="2138" w:right="418" w:hanging="360"/>
        <w:jc w:val="both"/>
        <w:rPr>
          <w:sz w:val="24"/>
        </w:rPr>
      </w:pPr>
      <w:r>
        <w:rPr>
          <w:sz w:val="24"/>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14:paraId="15083B81">
      <w:pPr>
        <w:pStyle w:val="11"/>
        <w:numPr>
          <w:ilvl w:val="0"/>
          <w:numId w:val="246"/>
        </w:numPr>
        <w:tabs>
          <w:tab w:val="left" w:pos="2137"/>
        </w:tabs>
        <w:spacing w:before="0" w:after="0" w:line="290" w:lineRule="exact"/>
        <w:ind w:left="2137" w:right="0" w:hanging="359"/>
        <w:jc w:val="both"/>
        <w:rPr>
          <w:sz w:val="24"/>
        </w:rPr>
      </w:pPr>
      <w:r>
        <w:rPr>
          <w:sz w:val="24"/>
        </w:rPr>
        <w:t>осознавать</w:t>
      </w:r>
      <w:r>
        <w:rPr>
          <w:spacing w:val="-11"/>
          <w:sz w:val="24"/>
        </w:rPr>
        <w:t xml:space="preserve"> </w:t>
      </w:r>
      <w:r>
        <w:rPr>
          <w:sz w:val="24"/>
        </w:rPr>
        <w:t>невозможность</w:t>
      </w:r>
      <w:r>
        <w:rPr>
          <w:spacing w:val="-9"/>
          <w:sz w:val="24"/>
        </w:rPr>
        <w:t xml:space="preserve"> </w:t>
      </w:r>
      <w:r>
        <w:rPr>
          <w:sz w:val="24"/>
        </w:rPr>
        <w:t>контролировать</w:t>
      </w:r>
      <w:r>
        <w:rPr>
          <w:spacing w:val="-8"/>
          <w:sz w:val="24"/>
        </w:rPr>
        <w:t xml:space="preserve"> </w:t>
      </w:r>
      <w:r>
        <w:rPr>
          <w:sz w:val="24"/>
        </w:rPr>
        <w:t>всё</w:t>
      </w:r>
      <w:r>
        <w:rPr>
          <w:spacing w:val="-10"/>
          <w:sz w:val="24"/>
        </w:rPr>
        <w:t xml:space="preserve"> </w:t>
      </w:r>
      <w:r>
        <w:rPr>
          <w:spacing w:val="-2"/>
          <w:sz w:val="24"/>
        </w:rPr>
        <w:t>вокруг.</w:t>
      </w:r>
    </w:p>
    <w:p w14:paraId="10AA9361">
      <w:pPr>
        <w:pStyle w:val="7"/>
        <w:ind w:left="854" w:right="41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25487AD">
      <w:pPr>
        <w:pStyle w:val="7"/>
        <w:spacing w:before="7"/>
        <w:ind w:left="0" w:firstLine="0"/>
        <w:jc w:val="left"/>
      </w:pPr>
    </w:p>
    <w:p w14:paraId="4C93A8FE">
      <w:pPr>
        <w:pStyle w:val="3"/>
        <w:ind w:left="4510"/>
        <w:jc w:val="left"/>
      </w:pPr>
      <w:r>
        <w:t>ТРУД</w:t>
      </w:r>
      <w:r>
        <w:rPr>
          <w:spacing w:val="-4"/>
        </w:rPr>
        <w:t xml:space="preserve"> </w:t>
      </w:r>
      <w:r>
        <w:rPr>
          <w:spacing w:val="-2"/>
        </w:rPr>
        <w:t>(ТЕХНОЛОГИЯ)</w:t>
      </w:r>
    </w:p>
    <w:p w14:paraId="7B6C554C">
      <w:pPr>
        <w:spacing w:before="0"/>
        <w:ind w:left="1418" w:right="1851" w:firstLine="0"/>
        <w:jc w:val="left"/>
        <w:rPr>
          <w:b/>
          <w:sz w:val="24"/>
        </w:rPr>
      </w:pPr>
      <w:r>
        <w:rPr>
          <w:b/>
          <w:sz w:val="24"/>
        </w:rPr>
        <w:t>Овладение</w:t>
      </w:r>
      <w:r>
        <w:rPr>
          <w:b/>
          <w:spacing w:val="-11"/>
          <w:sz w:val="24"/>
        </w:rPr>
        <w:t xml:space="preserve"> </w:t>
      </w:r>
      <w:r>
        <w:rPr>
          <w:b/>
          <w:sz w:val="24"/>
        </w:rPr>
        <w:t>универсальными</w:t>
      </w:r>
      <w:r>
        <w:rPr>
          <w:b/>
          <w:spacing w:val="-11"/>
          <w:sz w:val="24"/>
        </w:rPr>
        <w:t xml:space="preserve"> </w:t>
      </w:r>
      <w:r>
        <w:rPr>
          <w:b/>
          <w:sz w:val="24"/>
        </w:rPr>
        <w:t>познавательными</w:t>
      </w:r>
      <w:r>
        <w:rPr>
          <w:b/>
          <w:spacing w:val="-11"/>
          <w:sz w:val="24"/>
        </w:rPr>
        <w:t xml:space="preserve"> </w:t>
      </w:r>
      <w:r>
        <w:rPr>
          <w:b/>
          <w:sz w:val="24"/>
        </w:rPr>
        <w:t>действиями Базовые логические действия:</w:t>
      </w:r>
    </w:p>
    <w:p w14:paraId="472FD401">
      <w:pPr>
        <w:pStyle w:val="11"/>
        <w:numPr>
          <w:ilvl w:val="0"/>
          <w:numId w:val="246"/>
        </w:numPr>
        <w:tabs>
          <w:tab w:val="left" w:pos="2138"/>
          <w:tab w:val="left" w:pos="3350"/>
          <w:tab w:val="left" w:pos="3749"/>
          <w:tab w:val="left" w:pos="5696"/>
          <w:tab w:val="left" w:pos="7436"/>
          <w:tab w:val="left" w:pos="8658"/>
          <w:tab w:val="left" w:pos="10077"/>
        </w:tabs>
        <w:spacing w:before="0" w:after="0" w:line="237" w:lineRule="auto"/>
        <w:ind w:left="2138" w:right="428" w:hanging="360"/>
        <w:jc w:val="left"/>
        <w:rPr>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природных</w:t>
      </w:r>
      <w:r>
        <w:rPr>
          <w:sz w:val="24"/>
        </w:rPr>
        <w:tab/>
      </w:r>
      <w:r>
        <w:rPr>
          <w:spacing w:val="-10"/>
          <w:sz w:val="24"/>
        </w:rPr>
        <w:t xml:space="preserve">и </w:t>
      </w:r>
      <w:r>
        <w:rPr>
          <w:sz w:val="24"/>
        </w:rPr>
        <w:t>рукотворных объектов;</w:t>
      </w:r>
    </w:p>
    <w:p w14:paraId="541FF16B">
      <w:pPr>
        <w:pStyle w:val="11"/>
        <w:numPr>
          <w:ilvl w:val="0"/>
          <w:numId w:val="246"/>
        </w:numPr>
        <w:tabs>
          <w:tab w:val="left" w:pos="2138"/>
          <w:tab w:val="left" w:pos="3854"/>
          <w:tab w:val="left" w:pos="5597"/>
          <w:tab w:val="left" w:pos="6668"/>
          <w:tab w:val="left" w:pos="8550"/>
          <w:tab w:val="left" w:pos="9853"/>
        </w:tabs>
        <w:spacing w:before="4" w:after="0" w:line="235" w:lineRule="auto"/>
        <w:ind w:left="2138" w:right="427" w:hanging="360"/>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основание</w:t>
      </w:r>
      <w:r>
        <w:rPr>
          <w:sz w:val="24"/>
        </w:rPr>
        <w:tab/>
      </w:r>
      <w:r>
        <w:rPr>
          <w:spacing w:val="-4"/>
          <w:sz w:val="24"/>
        </w:rPr>
        <w:t xml:space="preserve">для </w:t>
      </w:r>
      <w:r>
        <w:rPr>
          <w:sz w:val="24"/>
        </w:rPr>
        <w:t>обобщения и сравнения;</w:t>
      </w:r>
    </w:p>
    <w:p w14:paraId="32C386D3">
      <w:pPr>
        <w:pStyle w:val="11"/>
        <w:numPr>
          <w:ilvl w:val="0"/>
          <w:numId w:val="246"/>
        </w:numPr>
        <w:tabs>
          <w:tab w:val="left" w:pos="2138"/>
        </w:tabs>
        <w:spacing w:before="3" w:after="0" w:line="237" w:lineRule="auto"/>
        <w:ind w:left="2138" w:right="444" w:hanging="360"/>
        <w:jc w:val="left"/>
        <w:rPr>
          <w:sz w:val="24"/>
        </w:rPr>
      </w:pPr>
      <w:r>
        <w:rPr>
          <w:sz w:val="24"/>
        </w:rPr>
        <w:t>выявлять</w:t>
      </w:r>
      <w:r>
        <w:rPr>
          <w:spacing w:val="-1"/>
          <w:sz w:val="24"/>
        </w:rPr>
        <w:t xml:space="preserve"> </w:t>
      </w:r>
      <w:r>
        <w:rPr>
          <w:sz w:val="24"/>
        </w:rPr>
        <w:t>закономерности и</w:t>
      </w:r>
      <w:r>
        <w:rPr>
          <w:spacing w:val="-2"/>
          <w:sz w:val="24"/>
        </w:rPr>
        <w:t xml:space="preserve"> </w:t>
      </w:r>
      <w:r>
        <w:rPr>
          <w:sz w:val="24"/>
        </w:rPr>
        <w:t>противоречия</w:t>
      </w:r>
      <w:r>
        <w:rPr>
          <w:spacing w:val="-4"/>
          <w:sz w:val="24"/>
        </w:rPr>
        <w:t xml:space="preserve"> </w:t>
      </w:r>
      <w:r>
        <w:rPr>
          <w:sz w:val="24"/>
        </w:rPr>
        <w:t>в</w:t>
      </w:r>
      <w:r>
        <w:rPr>
          <w:spacing w:val="-4"/>
          <w:sz w:val="24"/>
        </w:rPr>
        <w:t xml:space="preserve"> </w:t>
      </w:r>
      <w:r>
        <w:rPr>
          <w:sz w:val="24"/>
        </w:rPr>
        <w:t>рассматриваемых фактах, данных и наблюдениях, относящихся к внешнему миру;</w:t>
      </w:r>
    </w:p>
    <w:p w14:paraId="5623AAFE">
      <w:pPr>
        <w:pStyle w:val="11"/>
        <w:numPr>
          <w:ilvl w:val="0"/>
          <w:numId w:val="246"/>
        </w:numPr>
        <w:tabs>
          <w:tab w:val="left" w:pos="2138"/>
        </w:tabs>
        <w:spacing w:before="7" w:after="0" w:line="235" w:lineRule="auto"/>
        <w:ind w:left="2138" w:right="454" w:hanging="360"/>
        <w:jc w:val="left"/>
        <w:rPr>
          <w:sz w:val="24"/>
        </w:rPr>
      </w:pPr>
      <w:r>
        <w:rPr>
          <w:sz w:val="24"/>
        </w:rPr>
        <w:t>выявлять причинно-следственные связи при изучении природных явлений и процессов, а также процессов, происходящих в техносфере;</w:t>
      </w:r>
    </w:p>
    <w:p w14:paraId="132736D7">
      <w:pPr>
        <w:pStyle w:val="11"/>
        <w:numPr>
          <w:ilvl w:val="0"/>
          <w:numId w:val="246"/>
        </w:numPr>
        <w:tabs>
          <w:tab w:val="left" w:pos="2138"/>
        </w:tabs>
        <w:spacing w:before="6" w:after="0" w:line="237" w:lineRule="auto"/>
        <w:ind w:left="2138" w:right="456" w:hanging="360"/>
        <w:jc w:val="left"/>
        <w:rPr>
          <w:sz w:val="24"/>
        </w:rPr>
      </w:pPr>
      <w:r>
        <w:rPr>
          <w:sz w:val="24"/>
        </w:rPr>
        <w:t>самостоятельно</w:t>
      </w:r>
      <w:r>
        <w:rPr>
          <w:spacing w:val="40"/>
          <w:sz w:val="24"/>
        </w:rPr>
        <w:t xml:space="preserve"> </w:t>
      </w:r>
      <w:r>
        <w:rPr>
          <w:sz w:val="24"/>
        </w:rPr>
        <w:t>выбирать</w:t>
      </w:r>
      <w:r>
        <w:rPr>
          <w:spacing w:val="40"/>
          <w:sz w:val="24"/>
        </w:rPr>
        <w:t xml:space="preserve"> </w:t>
      </w:r>
      <w:r>
        <w:rPr>
          <w:sz w:val="24"/>
        </w:rPr>
        <w:t>способ</w:t>
      </w:r>
      <w:r>
        <w:rPr>
          <w:spacing w:val="40"/>
          <w:sz w:val="24"/>
        </w:rPr>
        <w:t xml:space="preserve"> </w:t>
      </w:r>
      <w:r>
        <w:rPr>
          <w:sz w:val="24"/>
        </w:rPr>
        <w:t>решения</w:t>
      </w:r>
      <w:r>
        <w:rPr>
          <w:spacing w:val="40"/>
          <w:sz w:val="24"/>
        </w:rPr>
        <w:t xml:space="preserve"> </w:t>
      </w:r>
      <w:r>
        <w:rPr>
          <w:sz w:val="24"/>
        </w:rPr>
        <w:t>поставленной</w:t>
      </w:r>
      <w:r>
        <w:rPr>
          <w:spacing w:val="40"/>
          <w:sz w:val="24"/>
        </w:rPr>
        <w:t xml:space="preserve"> </w:t>
      </w:r>
      <w:r>
        <w:rPr>
          <w:sz w:val="24"/>
        </w:rPr>
        <w:t>задачи,</w:t>
      </w:r>
      <w:r>
        <w:rPr>
          <w:spacing w:val="40"/>
          <w:sz w:val="24"/>
        </w:rPr>
        <w:t xml:space="preserve"> </w:t>
      </w:r>
      <w:r>
        <w:rPr>
          <w:sz w:val="24"/>
        </w:rPr>
        <w:t>используя для этого необходимые материалы, инструменты и технологии.</w:t>
      </w:r>
    </w:p>
    <w:p w14:paraId="521225F8">
      <w:pPr>
        <w:pStyle w:val="3"/>
        <w:spacing w:before="5" w:line="275" w:lineRule="exact"/>
        <w:ind w:left="1418"/>
        <w:jc w:val="left"/>
      </w:pPr>
      <w:r>
        <w:t>Базовые</w:t>
      </w:r>
      <w:r>
        <w:rPr>
          <w:spacing w:val="-8"/>
        </w:rPr>
        <w:t xml:space="preserve"> </w:t>
      </w:r>
      <w:r>
        <w:t>исследовательские</w:t>
      </w:r>
      <w:r>
        <w:rPr>
          <w:spacing w:val="-6"/>
        </w:rPr>
        <w:t xml:space="preserve"> </w:t>
      </w:r>
      <w:r>
        <w:rPr>
          <w:spacing w:val="-2"/>
        </w:rPr>
        <w:t>действия:</w:t>
      </w:r>
    </w:p>
    <w:p w14:paraId="2959AACD">
      <w:pPr>
        <w:pStyle w:val="11"/>
        <w:numPr>
          <w:ilvl w:val="0"/>
          <w:numId w:val="246"/>
        </w:numPr>
        <w:tabs>
          <w:tab w:val="left" w:pos="2138"/>
        </w:tabs>
        <w:spacing w:before="0" w:after="0" w:line="292" w:lineRule="exact"/>
        <w:ind w:left="2138" w:right="0" w:hanging="360"/>
        <w:jc w:val="left"/>
        <w:rPr>
          <w:sz w:val="24"/>
        </w:rPr>
      </w:pPr>
      <w:r>
        <w:rPr>
          <w:sz w:val="24"/>
        </w:rPr>
        <w:t>использовать</w:t>
      </w:r>
      <w:r>
        <w:rPr>
          <w:spacing w:val="-8"/>
          <w:sz w:val="24"/>
        </w:rPr>
        <w:t xml:space="preserve"> </w:t>
      </w:r>
      <w:r>
        <w:rPr>
          <w:sz w:val="24"/>
        </w:rPr>
        <w:t>вопросы</w:t>
      </w:r>
      <w:r>
        <w:rPr>
          <w:spacing w:val="-11"/>
          <w:sz w:val="24"/>
        </w:rPr>
        <w:t xml:space="preserve"> </w:t>
      </w:r>
      <w:r>
        <w:rPr>
          <w:sz w:val="24"/>
        </w:rPr>
        <w:t>как</w:t>
      </w:r>
      <w:r>
        <w:rPr>
          <w:spacing w:val="-6"/>
          <w:sz w:val="24"/>
        </w:rPr>
        <w:t xml:space="preserve"> </w:t>
      </w:r>
      <w:r>
        <w:rPr>
          <w:sz w:val="24"/>
        </w:rPr>
        <w:t>исследовательский</w:t>
      </w:r>
      <w:r>
        <w:rPr>
          <w:spacing w:val="-10"/>
          <w:sz w:val="24"/>
        </w:rPr>
        <w:t xml:space="preserve"> </w:t>
      </w:r>
      <w:r>
        <w:rPr>
          <w:sz w:val="24"/>
        </w:rPr>
        <w:t>инструмент</w:t>
      </w:r>
      <w:r>
        <w:rPr>
          <w:spacing w:val="-8"/>
          <w:sz w:val="24"/>
        </w:rPr>
        <w:t xml:space="preserve"> </w:t>
      </w:r>
      <w:r>
        <w:rPr>
          <w:spacing w:val="-2"/>
          <w:sz w:val="24"/>
        </w:rPr>
        <w:t>познания;</w:t>
      </w:r>
    </w:p>
    <w:p w14:paraId="62CCD01D">
      <w:pPr>
        <w:pStyle w:val="11"/>
        <w:numPr>
          <w:ilvl w:val="0"/>
          <w:numId w:val="246"/>
        </w:numPr>
        <w:tabs>
          <w:tab w:val="left" w:pos="2138"/>
        </w:tabs>
        <w:spacing w:before="0" w:after="0" w:line="240" w:lineRule="auto"/>
        <w:ind w:left="2138" w:right="1278" w:hanging="360"/>
        <w:jc w:val="left"/>
        <w:rPr>
          <w:sz w:val="24"/>
        </w:rPr>
      </w:pPr>
      <w:r>
        <w:rPr>
          <w:sz w:val="24"/>
        </w:rPr>
        <w:t>формировать запросы к информационной системе с целью получения необходимой информации;</w:t>
      </w:r>
    </w:p>
    <w:p w14:paraId="517F295A">
      <w:pPr>
        <w:pStyle w:val="11"/>
        <w:spacing w:after="0" w:line="240" w:lineRule="auto"/>
        <w:jc w:val="left"/>
        <w:rPr>
          <w:sz w:val="24"/>
        </w:rPr>
        <w:sectPr>
          <w:pgSz w:w="11920" w:h="16850"/>
          <w:pgMar w:top="1060" w:right="425" w:bottom="280" w:left="850" w:header="720" w:footer="720" w:gutter="0"/>
          <w:cols w:space="720" w:num="1"/>
        </w:sectPr>
      </w:pPr>
    </w:p>
    <w:p w14:paraId="009EA380">
      <w:pPr>
        <w:pStyle w:val="11"/>
        <w:numPr>
          <w:ilvl w:val="0"/>
          <w:numId w:val="246"/>
        </w:numPr>
        <w:tabs>
          <w:tab w:val="left" w:pos="2137"/>
        </w:tabs>
        <w:spacing w:before="78" w:after="0" w:line="294" w:lineRule="exact"/>
        <w:ind w:left="2137" w:right="0" w:hanging="359"/>
        <w:jc w:val="both"/>
        <w:rPr>
          <w:sz w:val="24"/>
        </w:rPr>
      </w:pPr>
      <w:r>
        <w:rPr>
          <w:sz w:val="24"/>
        </w:rPr>
        <w:t>оценивать</w:t>
      </w:r>
      <w:r>
        <w:rPr>
          <w:spacing w:val="-12"/>
          <w:sz w:val="24"/>
        </w:rPr>
        <w:t xml:space="preserve"> </w:t>
      </w:r>
      <w:r>
        <w:rPr>
          <w:sz w:val="24"/>
        </w:rPr>
        <w:t>полноту,</w:t>
      </w:r>
      <w:r>
        <w:rPr>
          <w:spacing w:val="-10"/>
          <w:sz w:val="24"/>
        </w:rPr>
        <w:t xml:space="preserve"> </w:t>
      </w:r>
      <w:r>
        <w:rPr>
          <w:sz w:val="24"/>
        </w:rPr>
        <w:t>достоверность</w:t>
      </w:r>
      <w:r>
        <w:rPr>
          <w:spacing w:val="-5"/>
          <w:sz w:val="24"/>
        </w:rPr>
        <w:t xml:space="preserve"> </w:t>
      </w:r>
      <w:r>
        <w:rPr>
          <w:sz w:val="24"/>
        </w:rPr>
        <w:t>и</w:t>
      </w:r>
      <w:r>
        <w:rPr>
          <w:spacing w:val="-9"/>
          <w:sz w:val="24"/>
        </w:rPr>
        <w:t xml:space="preserve"> </w:t>
      </w:r>
      <w:r>
        <w:rPr>
          <w:sz w:val="24"/>
        </w:rPr>
        <w:t>актуальность</w:t>
      </w:r>
      <w:r>
        <w:rPr>
          <w:spacing w:val="-8"/>
          <w:sz w:val="24"/>
        </w:rPr>
        <w:t xml:space="preserve"> </w:t>
      </w:r>
      <w:r>
        <w:rPr>
          <w:sz w:val="24"/>
        </w:rPr>
        <w:t>полученной</w:t>
      </w:r>
      <w:r>
        <w:rPr>
          <w:spacing w:val="-8"/>
          <w:sz w:val="24"/>
        </w:rPr>
        <w:t xml:space="preserve"> </w:t>
      </w:r>
      <w:r>
        <w:rPr>
          <w:spacing w:val="-2"/>
          <w:sz w:val="24"/>
        </w:rPr>
        <w:t>информации;</w:t>
      </w:r>
    </w:p>
    <w:p w14:paraId="293C0ADF">
      <w:pPr>
        <w:pStyle w:val="11"/>
        <w:numPr>
          <w:ilvl w:val="0"/>
          <w:numId w:val="246"/>
        </w:numPr>
        <w:tabs>
          <w:tab w:val="left" w:pos="2137"/>
        </w:tabs>
        <w:spacing w:before="0" w:after="0" w:line="292" w:lineRule="exact"/>
        <w:ind w:left="2137" w:right="0" w:hanging="359"/>
        <w:jc w:val="both"/>
        <w:rPr>
          <w:sz w:val="24"/>
        </w:rPr>
      </w:pPr>
      <w:r>
        <w:rPr>
          <w:sz w:val="24"/>
        </w:rPr>
        <w:t>опытным</w:t>
      </w:r>
      <w:r>
        <w:rPr>
          <w:spacing w:val="-11"/>
          <w:sz w:val="24"/>
        </w:rPr>
        <w:t xml:space="preserve"> </w:t>
      </w:r>
      <w:r>
        <w:rPr>
          <w:sz w:val="24"/>
        </w:rPr>
        <w:t>путём</w:t>
      </w:r>
      <w:r>
        <w:rPr>
          <w:spacing w:val="-6"/>
          <w:sz w:val="24"/>
        </w:rPr>
        <w:t xml:space="preserve"> </w:t>
      </w:r>
      <w:r>
        <w:rPr>
          <w:sz w:val="24"/>
        </w:rPr>
        <w:t>изучать</w:t>
      </w:r>
      <w:r>
        <w:rPr>
          <w:spacing w:val="-4"/>
          <w:sz w:val="24"/>
        </w:rPr>
        <w:t xml:space="preserve"> </w:t>
      </w:r>
      <w:r>
        <w:rPr>
          <w:sz w:val="24"/>
        </w:rPr>
        <w:t>свойства</w:t>
      </w:r>
      <w:r>
        <w:rPr>
          <w:spacing w:val="-9"/>
          <w:sz w:val="24"/>
        </w:rPr>
        <w:t xml:space="preserve"> </w:t>
      </w:r>
      <w:r>
        <w:rPr>
          <w:sz w:val="24"/>
        </w:rPr>
        <w:t>различных</w:t>
      </w:r>
      <w:r>
        <w:rPr>
          <w:spacing w:val="-3"/>
          <w:sz w:val="24"/>
        </w:rPr>
        <w:t xml:space="preserve"> </w:t>
      </w:r>
      <w:r>
        <w:rPr>
          <w:spacing w:val="-2"/>
          <w:sz w:val="24"/>
        </w:rPr>
        <w:t>материалов;</w:t>
      </w:r>
    </w:p>
    <w:p w14:paraId="468D130E">
      <w:pPr>
        <w:pStyle w:val="11"/>
        <w:numPr>
          <w:ilvl w:val="0"/>
          <w:numId w:val="246"/>
        </w:numPr>
        <w:tabs>
          <w:tab w:val="left" w:pos="2138"/>
        </w:tabs>
        <w:spacing w:before="0" w:after="0" w:line="237" w:lineRule="auto"/>
        <w:ind w:left="2138" w:right="427" w:hanging="360"/>
        <w:jc w:val="both"/>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04C04CE1">
      <w:pPr>
        <w:pStyle w:val="11"/>
        <w:numPr>
          <w:ilvl w:val="0"/>
          <w:numId w:val="246"/>
        </w:numPr>
        <w:tabs>
          <w:tab w:val="left" w:pos="2137"/>
        </w:tabs>
        <w:spacing w:before="5" w:after="0" w:line="292" w:lineRule="exact"/>
        <w:ind w:left="2137" w:right="0" w:hanging="359"/>
        <w:jc w:val="both"/>
        <w:rPr>
          <w:sz w:val="24"/>
        </w:rPr>
      </w:pPr>
      <w:r>
        <w:rPr>
          <w:sz w:val="24"/>
        </w:rPr>
        <w:t>строить</w:t>
      </w:r>
      <w:r>
        <w:rPr>
          <w:spacing w:val="-9"/>
          <w:sz w:val="24"/>
        </w:rPr>
        <w:t xml:space="preserve"> </w:t>
      </w:r>
      <w:r>
        <w:rPr>
          <w:sz w:val="24"/>
        </w:rPr>
        <w:t>и</w:t>
      </w:r>
      <w:r>
        <w:rPr>
          <w:spacing w:val="-5"/>
          <w:sz w:val="24"/>
        </w:rPr>
        <w:t xml:space="preserve"> </w:t>
      </w:r>
      <w:r>
        <w:rPr>
          <w:sz w:val="24"/>
        </w:rPr>
        <w:t>оценивать</w:t>
      </w:r>
      <w:r>
        <w:rPr>
          <w:spacing w:val="-2"/>
          <w:sz w:val="24"/>
        </w:rPr>
        <w:t xml:space="preserve"> </w:t>
      </w:r>
      <w:r>
        <w:rPr>
          <w:sz w:val="24"/>
        </w:rPr>
        <w:t>модели</w:t>
      </w:r>
      <w:r>
        <w:rPr>
          <w:spacing w:val="-2"/>
          <w:sz w:val="24"/>
        </w:rPr>
        <w:t xml:space="preserve"> </w:t>
      </w:r>
      <w:r>
        <w:rPr>
          <w:sz w:val="24"/>
        </w:rPr>
        <w:t>объектов,</w:t>
      </w:r>
      <w:r>
        <w:rPr>
          <w:spacing w:val="-6"/>
          <w:sz w:val="24"/>
        </w:rPr>
        <w:t xml:space="preserve"> </w:t>
      </w:r>
      <w:r>
        <w:rPr>
          <w:sz w:val="24"/>
        </w:rPr>
        <w:t>явлений</w:t>
      </w:r>
      <w:r>
        <w:rPr>
          <w:spacing w:val="-6"/>
          <w:sz w:val="24"/>
        </w:rPr>
        <w:t xml:space="preserve"> </w:t>
      </w:r>
      <w:r>
        <w:rPr>
          <w:sz w:val="24"/>
        </w:rPr>
        <w:t>и</w:t>
      </w:r>
      <w:r>
        <w:rPr>
          <w:spacing w:val="-5"/>
          <w:sz w:val="24"/>
        </w:rPr>
        <w:t xml:space="preserve"> </w:t>
      </w:r>
      <w:r>
        <w:rPr>
          <w:spacing w:val="-2"/>
          <w:sz w:val="24"/>
        </w:rPr>
        <w:t>процессов;</w:t>
      </w:r>
    </w:p>
    <w:p w14:paraId="4B8DDC04">
      <w:pPr>
        <w:pStyle w:val="11"/>
        <w:numPr>
          <w:ilvl w:val="0"/>
          <w:numId w:val="246"/>
        </w:numPr>
        <w:tabs>
          <w:tab w:val="left" w:pos="2138"/>
        </w:tabs>
        <w:spacing w:before="3" w:after="0" w:line="235" w:lineRule="auto"/>
        <w:ind w:left="2138" w:right="454" w:hanging="360"/>
        <w:jc w:val="left"/>
        <w:rPr>
          <w:sz w:val="24"/>
        </w:rPr>
      </w:pPr>
      <w:r>
        <w:rPr>
          <w:sz w:val="24"/>
        </w:rPr>
        <w:t>уметь</w:t>
      </w:r>
      <w:r>
        <w:rPr>
          <w:spacing w:val="38"/>
          <w:sz w:val="24"/>
        </w:rPr>
        <w:t xml:space="preserve"> </w:t>
      </w:r>
      <w:r>
        <w:rPr>
          <w:sz w:val="24"/>
        </w:rPr>
        <w:t>создавать,</w:t>
      </w:r>
      <w:r>
        <w:rPr>
          <w:spacing w:val="35"/>
          <w:sz w:val="24"/>
        </w:rPr>
        <w:t xml:space="preserve"> </w:t>
      </w:r>
      <w:r>
        <w:rPr>
          <w:sz w:val="24"/>
        </w:rPr>
        <w:t>применять</w:t>
      </w:r>
      <w:r>
        <w:rPr>
          <w:spacing w:val="39"/>
          <w:sz w:val="24"/>
        </w:rPr>
        <w:t xml:space="preserve"> </w:t>
      </w:r>
      <w:r>
        <w:rPr>
          <w:sz w:val="24"/>
        </w:rPr>
        <w:t>и</w:t>
      </w:r>
      <w:r>
        <w:rPr>
          <w:spacing w:val="33"/>
          <w:sz w:val="24"/>
        </w:rPr>
        <w:t xml:space="preserve"> </w:t>
      </w:r>
      <w:r>
        <w:rPr>
          <w:sz w:val="24"/>
        </w:rPr>
        <w:t>преобразовывать</w:t>
      </w:r>
      <w:r>
        <w:rPr>
          <w:spacing w:val="38"/>
          <w:sz w:val="24"/>
        </w:rPr>
        <w:t xml:space="preserve"> </w:t>
      </w:r>
      <w:r>
        <w:rPr>
          <w:sz w:val="24"/>
        </w:rPr>
        <w:t>знаки</w:t>
      </w:r>
      <w:r>
        <w:rPr>
          <w:spacing w:val="33"/>
          <w:sz w:val="24"/>
        </w:rPr>
        <w:t xml:space="preserve"> </w:t>
      </w:r>
      <w:r>
        <w:rPr>
          <w:sz w:val="24"/>
        </w:rPr>
        <w:t>и</w:t>
      </w:r>
      <w:r>
        <w:rPr>
          <w:spacing w:val="37"/>
          <w:sz w:val="24"/>
        </w:rPr>
        <w:t xml:space="preserve"> </w:t>
      </w:r>
      <w:r>
        <w:rPr>
          <w:sz w:val="24"/>
        </w:rPr>
        <w:t>символы,</w:t>
      </w:r>
      <w:r>
        <w:rPr>
          <w:spacing w:val="34"/>
          <w:sz w:val="24"/>
        </w:rPr>
        <w:t xml:space="preserve"> </w:t>
      </w:r>
      <w:r>
        <w:rPr>
          <w:sz w:val="24"/>
        </w:rPr>
        <w:t>модели</w:t>
      </w:r>
      <w:r>
        <w:rPr>
          <w:spacing w:val="38"/>
          <w:sz w:val="24"/>
        </w:rPr>
        <w:t xml:space="preserve"> </w:t>
      </w:r>
      <w:r>
        <w:rPr>
          <w:sz w:val="24"/>
        </w:rPr>
        <w:t>и схемы для решения учебных и познавательных задач;</w:t>
      </w:r>
    </w:p>
    <w:p w14:paraId="7C008DC7">
      <w:pPr>
        <w:pStyle w:val="11"/>
        <w:numPr>
          <w:ilvl w:val="0"/>
          <w:numId w:val="246"/>
        </w:numPr>
        <w:tabs>
          <w:tab w:val="left" w:pos="2138"/>
        </w:tabs>
        <w:spacing w:before="8" w:after="0" w:line="237" w:lineRule="auto"/>
        <w:ind w:left="2138" w:right="808" w:hanging="360"/>
        <w:jc w:val="left"/>
        <w:rPr>
          <w:sz w:val="24"/>
        </w:rPr>
      </w:pPr>
      <w:r>
        <w:rPr>
          <w:sz w:val="24"/>
        </w:rPr>
        <w:t>уметь оценивать правильность выполнения учебной задачи, собственные возможности её решения;</w:t>
      </w:r>
    </w:p>
    <w:p w14:paraId="4C41657F">
      <w:pPr>
        <w:pStyle w:val="11"/>
        <w:numPr>
          <w:ilvl w:val="0"/>
          <w:numId w:val="246"/>
        </w:numPr>
        <w:tabs>
          <w:tab w:val="left" w:pos="2138"/>
        </w:tabs>
        <w:spacing w:before="2" w:after="0" w:line="237" w:lineRule="auto"/>
        <w:ind w:left="2138" w:right="921" w:hanging="360"/>
        <w:jc w:val="left"/>
        <w:rPr>
          <w:sz w:val="24"/>
        </w:rPr>
      </w:pPr>
      <w:r>
        <w:rPr>
          <w:sz w:val="24"/>
        </w:rPr>
        <w:t>прогнозировать</w:t>
      </w:r>
      <w:r>
        <w:rPr>
          <w:spacing w:val="34"/>
          <w:sz w:val="24"/>
        </w:rPr>
        <w:t xml:space="preserve"> </w:t>
      </w:r>
      <w:r>
        <w:rPr>
          <w:sz w:val="24"/>
        </w:rPr>
        <w:t>поведение</w:t>
      </w:r>
      <w:r>
        <w:rPr>
          <w:spacing w:val="32"/>
          <w:sz w:val="24"/>
        </w:rPr>
        <w:t xml:space="preserve"> </w:t>
      </w:r>
      <w:r>
        <w:rPr>
          <w:sz w:val="24"/>
        </w:rPr>
        <w:t>технической</w:t>
      </w:r>
      <w:r>
        <w:rPr>
          <w:spacing w:val="34"/>
          <w:sz w:val="24"/>
        </w:rPr>
        <w:t xml:space="preserve"> </w:t>
      </w:r>
      <w:r>
        <w:rPr>
          <w:sz w:val="24"/>
        </w:rPr>
        <w:t>системы,</w:t>
      </w:r>
      <w:r>
        <w:rPr>
          <w:spacing w:val="35"/>
          <w:sz w:val="24"/>
        </w:rPr>
        <w:t xml:space="preserve"> </w:t>
      </w:r>
      <w:r>
        <w:rPr>
          <w:sz w:val="24"/>
        </w:rPr>
        <w:t>в</w:t>
      </w:r>
      <w:r>
        <w:rPr>
          <w:spacing w:val="33"/>
          <w:sz w:val="24"/>
        </w:rPr>
        <w:t xml:space="preserve"> </w:t>
      </w:r>
      <w:r>
        <w:rPr>
          <w:sz w:val="24"/>
        </w:rPr>
        <w:t>том</w:t>
      </w:r>
      <w:r>
        <w:rPr>
          <w:spacing w:val="33"/>
          <w:sz w:val="24"/>
        </w:rPr>
        <w:t xml:space="preserve"> </w:t>
      </w:r>
      <w:r>
        <w:rPr>
          <w:sz w:val="24"/>
        </w:rPr>
        <w:t>числе</w:t>
      </w:r>
      <w:r>
        <w:rPr>
          <w:spacing w:val="33"/>
          <w:sz w:val="24"/>
        </w:rPr>
        <w:t xml:space="preserve"> </w:t>
      </w:r>
      <w:r>
        <w:rPr>
          <w:sz w:val="24"/>
        </w:rPr>
        <w:t>с</w:t>
      </w:r>
      <w:r>
        <w:rPr>
          <w:spacing w:val="38"/>
          <w:sz w:val="24"/>
        </w:rPr>
        <w:t xml:space="preserve"> </w:t>
      </w:r>
      <w:r>
        <w:rPr>
          <w:sz w:val="24"/>
        </w:rPr>
        <w:t>учётом синергетических эффектов.</w:t>
      </w:r>
    </w:p>
    <w:p w14:paraId="4B01C12A">
      <w:pPr>
        <w:pStyle w:val="3"/>
        <w:spacing w:before="5" w:line="275" w:lineRule="exact"/>
        <w:ind w:left="1418"/>
        <w:jc w:val="left"/>
      </w:pPr>
      <w:r>
        <w:t>Работа</w:t>
      </w:r>
      <w:r>
        <w:rPr>
          <w:spacing w:val="-5"/>
        </w:rPr>
        <w:t xml:space="preserve"> </w:t>
      </w:r>
      <w:r>
        <w:t>с</w:t>
      </w:r>
      <w:r>
        <w:rPr>
          <w:spacing w:val="-6"/>
        </w:rPr>
        <w:t xml:space="preserve"> </w:t>
      </w:r>
      <w:r>
        <w:rPr>
          <w:spacing w:val="-2"/>
        </w:rPr>
        <w:t>информацией:</w:t>
      </w:r>
    </w:p>
    <w:p w14:paraId="369F1AF6">
      <w:pPr>
        <w:pStyle w:val="11"/>
        <w:numPr>
          <w:ilvl w:val="0"/>
          <w:numId w:val="246"/>
        </w:numPr>
        <w:tabs>
          <w:tab w:val="left" w:pos="2138"/>
        </w:tabs>
        <w:spacing w:before="4" w:after="0" w:line="235" w:lineRule="auto"/>
        <w:ind w:left="2138" w:right="451" w:hanging="360"/>
        <w:jc w:val="left"/>
        <w:rPr>
          <w:sz w:val="24"/>
        </w:rPr>
      </w:pPr>
      <w:r>
        <w:rPr>
          <w:sz w:val="24"/>
        </w:rPr>
        <w:t xml:space="preserve">выбирать форму представления информации в зависимости от поставленной </w:t>
      </w:r>
      <w:r>
        <w:rPr>
          <w:spacing w:val="-2"/>
          <w:sz w:val="24"/>
        </w:rPr>
        <w:t>задачи;</w:t>
      </w:r>
    </w:p>
    <w:p w14:paraId="54DB6E72">
      <w:pPr>
        <w:pStyle w:val="11"/>
        <w:numPr>
          <w:ilvl w:val="0"/>
          <w:numId w:val="246"/>
        </w:numPr>
        <w:tabs>
          <w:tab w:val="left" w:pos="2138"/>
        </w:tabs>
        <w:spacing w:before="5" w:after="0" w:line="293" w:lineRule="exact"/>
        <w:ind w:left="2138" w:right="0" w:hanging="360"/>
        <w:jc w:val="left"/>
        <w:rPr>
          <w:sz w:val="24"/>
        </w:rPr>
      </w:pPr>
      <w:r>
        <w:rPr>
          <w:sz w:val="24"/>
        </w:rPr>
        <w:t>Понимать</w:t>
      </w:r>
      <w:r>
        <w:rPr>
          <w:spacing w:val="-6"/>
          <w:sz w:val="24"/>
        </w:rPr>
        <w:t xml:space="preserve"> </w:t>
      </w:r>
      <w:r>
        <w:rPr>
          <w:sz w:val="24"/>
        </w:rPr>
        <w:t>различие</w:t>
      </w:r>
      <w:r>
        <w:rPr>
          <w:spacing w:val="-6"/>
          <w:sz w:val="24"/>
        </w:rPr>
        <w:t xml:space="preserve"> </w:t>
      </w:r>
      <w:r>
        <w:rPr>
          <w:sz w:val="24"/>
        </w:rPr>
        <w:t>между</w:t>
      </w:r>
      <w:r>
        <w:rPr>
          <w:spacing w:val="-14"/>
          <w:sz w:val="24"/>
        </w:rPr>
        <w:t xml:space="preserve"> </w:t>
      </w:r>
      <w:r>
        <w:rPr>
          <w:sz w:val="24"/>
        </w:rPr>
        <w:t>данными,</w:t>
      </w:r>
      <w:r>
        <w:rPr>
          <w:spacing w:val="-4"/>
          <w:sz w:val="24"/>
        </w:rPr>
        <w:t xml:space="preserve"> </w:t>
      </w:r>
      <w:r>
        <w:rPr>
          <w:sz w:val="24"/>
        </w:rPr>
        <w:t>информацией</w:t>
      </w:r>
      <w:r>
        <w:rPr>
          <w:spacing w:val="-8"/>
          <w:sz w:val="24"/>
        </w:rPr>
        <w:t xml:space="preserve"> </w:t>
      </w:r>
      <w:r>
        <w:rPr>
          <w:sz w:val="24"/>
        </w:rPr>
        <w:t>и</w:t>
      </w:r>
      <w:r>
        <w:rPr>
          <w:spacing w:val="-4"/>
          <w:sz w:val="24"/>
        </w:rPr>
        <w:t xml:space="preserve"> </w:t>
      </w:r>
      <w:r>
        <w:rPr>
          <w:spacing w:val="-2"/>
          <w:sz w:val="24"/>
        </w:rPr>
        <w:t>знаниями;</w:t>
      </w:r>
    </w:p>
    <w:p w14:paraId="54A435D0">
      <w:pPr>
        <w:pStyle w:val="11"/>
        <w:numPr>
          <w:ilvl w:val="0"/>
          <w:numId w:val="246"/>
        </w:numPr>
        <w:tabs>
          <w:tab w:val="left" w:pos="2138"/>
        </w:tabs>
        <w:spacing w:before="0" w:after="0" w:line="292" w:lineRule="exact"/>
        <w:ind w:left="2138" w:right="0" w:hanging="360"/>
        <w:jc w:val="left"/>
        <w:rPr>
          <w:sz w:val="24"/>
        </w:rPr>
      </w:pPr>
      <w:r>
        <w:rPr>
          <w:sz w:val="24"/>
        </w:rPr>
        <w:t>владеть</w:t>
      </w:r>
      <w:r>
        <w:rPr>
          <w:spacing w:val="-10"/>
          <w:sz w:val="24"/>
        </w:rPr>
        <w:t xml:space="preserve"> </w:t>
      </w:r>
      <w:r>
        <w:rPr>
          <w:sz w:val="24"/>
        </w:rPr>
        <w:t>начальными</w:t>
      </w:r>
      <w:r>
        <w:rPr>
          <w:spacing w:val="-6"/>
          <w:sz w:val="24"/>
        </w:rPr>
        <w:t xml:space="preserve"> </w:t>
      </w:r>
      <w:r>
        <w:rPr>
          <w:sz w:val="24"/>
        </w:rPr>
        <w:t>навыками</w:t>
      </w:r>
      <w:r>
        <w:rPr>
          <w:spacing w:val="-7"/>
          <w:sz w:val="24"/>
        </w:rPr>
        <w:t xml:space="preserve"> </w:t>
      </w:r>
      <w:r>
        <w:rPr>
          <w:sz w:val="24"/>
        </w:rPr>
        <w:t>работы</w:t>
      </w:r>
      <w:r>
        <w:rPr>
          <w:spacing w:val="-8"/>
          <w:sz w:val="24"/>
        </w:rPr>
        <w:t xml:space="preserve"> </w:t>
      </w:r>
      <w:r>
        <w:rPr>
          <w:sz w:val="24"/>
        </w:rPr>
        <w:t>с</w:t>
      </w:r>
      <w:r>
        <w:rPr>
          <w:spacing w:val="-3"/>
          <w:sz w:val="24"/>
        </w:rPr>
        <w:t xml:space="preserve"> </w:t>
      </w:r>
      <w:r>
        <w:rPr>
          <w:sz w:val="24"/>
        </w:rPr>
        <w:t>«большими</w:t>
      </w:r>
      <w:r>
        <w:rPr>
          <w:spacing w:val="-6"/>
          <w:sz w:val="24"/>
        </w:rPr>
        <w:t xml:space="preserve"> </w:t>
      </w:r>
      <w:r>
        <w:rPr>
          <w:spacing w:val="-2"/>
          <w:sz w:val="24"/>
        </w:rPr>
        <w:t>данными»;</w:t>
      </w:r>
    </w:p>
    <w:p w14:paraId="29C30A74">
      <w:pPr>
        <w:pStyle w:val="11"/>
        <w:numPr>
          <w:ilvl w:val="0"/>
          <w:numId w:val="246"/>
        </w:numPr>
        <w:tabs>
          <w:tab w:val="left" w:pos="2138"/>
        </w:tabs>
        <w:spacing w:before="1" w:after="0" w:line="237" w:lineRule="auto"/>
        <w:ind w:left="2138" w:right="448" w:hanging="360"/>
        <w:jc w:val="left"/>
        <w:rPr>
          <w:sz w:val="24"/>
        </w:rPr>
      </w:pPr>
      <w:r>
        <w:rPr>
          <w:sz w:val="24"/>
        </w:rPr>
        <w:t>владеть</w:t>
      </w:r>
      <w:r>
        <w:rPr>
          <w:spacing w:val="35"/>
          <w:sz w:val="24"/>
        </w:rPr>
        <w:t xml:space="preserve"> </w:t>
      </w:r>
      <w:r>
        <w:rPr>
          <w:sz w:val="24"/>
        </w:rPr>
        <w:t>технологией</w:t>
      </w:r>
      <w:r>
        <w:rPr>
          <w:spacing w:val="33"/>
          <w:sz w:val="24"/>
        </w:rPr>
        <w:t xml:space="preserve"> </w:t>
      </w:r>
      <w:r>
        <w:rPr>
          <w:sz w:val="24"/>
        </w:rPr>
        <w:t>трансформации</w:t>
      </w:r>
      <w:r>
        <w:rPr>
          <w:spacing w:val="35"/>
          <w:sz w:val="24"/>
        </w:rPr>
        <w:t xml:space="preserve"> </w:t>
      </w:r>
      <w:r>
        <w:rPr>
          <w:sz w:val="24"/>
        </w:rPr>
        <w:t>данных</w:t>
      </w:r>
      <w:r>
        <w:rPr>
          <w:spacing w:val="32"/>
          <w:sz w:val="24"/>
        </w:rPr>
        <w:t xml:space="preserve"> </w:t>
      </w:r>
      <w:r>
        <w:rPr>
          <w:sz w:val="24"/>
        </w:rPr>
        <w:t>в</w:t>
      </w:r>
      <w:r>
        <w:rPr>
          <w:spacing w:val="31"/>
          <w:sz w:val="24"/>
        </w:rPr>
        <w:t xml:space="preserve"> </w:t>
      </w:r>
      <w:r>
        <w:rPr>
          <w:sz w:val="24"/>
        </w:rPr>
        <w:t>информацию,</w:t>
      </w:r>
      <w:r>
        <w:rPr>
          <w:spacing w:val="30"/>
          <w:sz w:val="24"/>
        </w:rPr>
        <w:t xml:space="preserve"> </w:t>
      </w:r>
      <w:r>
        <w:rPr>
          <w:sz w:val="24"/>
        </w:rPr>
        <w:t>информации</w:t>
      </w:r>
      <w:r>
        <w:rPr>
          <w:spacing w:val="33"/>
          <w:sz w:val="24"/>
        </w:rPr>
        <w:t xml:space="preserve"> </w:t>
      </w:r>
      <w:r>
        <w:rPr>
          <w:sz w:val="24"/>
        </w:rPr>
        <w:t xml:space="preserve">в </w:t>
      </w:r>
      <w:r>
        <w:rPr>
          <w:spacing w:val="-2"/>
          <w:sz w:val="24"/>
        </w:rPr>
        <w:t>знания.</w:t>
      </w:r>
    </w:p>
    <w:p w14:paraId="7595EB2E">
      <w:pPr>
        <w:pStyle w:val="3"/>
        <w:spacing w:before="12" w:line="237" w:lineRule="auto"/>
        <w:ind w:left="1418" w:right="610"/>
        <w:jc w:val="left"/>
      </w:pPr>
      <w:r>
        <w:t>Овладение</w:t>
      </w:r>
      <w:r>
        <w:rPr>
          <w:spacing w:val="-9"/>
        </w:rPr>
        <w:t xml:space="preserve"> </w:t>
      </w:r>
      <w:r>
        <w:t>универсальными</w:t>
      </w:r>
      <w:r>
        <w:rPr>
          <w:spacing w:val="-9"/>
        </w:rPr>
        <w:t xml:space="preserve"> </w:t>
      </w:r>
      <w:r>
        <w:t>учебными</w:t>
      </w:r>
      <w:r>
        <w:rPr>
          <w:spacing w:val="-9"/>
        </w:rPr>
        <w:t xml:space="preserve"> </w:t>
      </w:r>
      <w:r>
        <w:t>регулятивными</w:t>
      </w:r>
      <w:r>
        <w:rPr>
          <w:spacing w:val="-8"/>
        </w:rPr>
        <w:t xml:space="preserve"> </w:t>
      </w:r>
      <w:r>
        <w:t xml:space="preserve">действиями </w:t>
      </w:r>
      <w:r>
        <w:rPr>
          <w:spacing w:val="-2"/>
        </w:rPr>
        <w:t>Самоорганизация:</w:t>
      </w:r>
    </w:p>
    <w:p w14:paraId="79041F06">
      <w:pPr>
        <w:pStyle w:val="11"/>
        <w:numPr>
          <w:ilvl w:val="0"/>
          <w:numId w:val="246"/>
        </w:numPr>
        <w:tabs>
          <w:tab w:val="left" w:pos="2138"/>
        </w:tabs>
        <w:spacing w:before="0" w:after="0" w:line="237" w:lineRule="auto"/>
        <w:ind w:left="2138" w:right="415" w:hanging="360"/>
        <w:jc w:val="both"/>
        <w:rPr>
          <w:sz w:val="24"/>
        </w:rPr>
      </w:pPr>
      <w:r>
        <w:rPr>
          <w:sz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14DCB83">
      <w:pPr>
        <w:pStyle w:val="11"/>
        <w:numPr>
          <w:ilvl w:val="0"/>
          <w:numId w:val="246"/>
        </w:numPr>
        <w:tabs>
          <w:tab w:val="left" w:pos="2138"/>
        </w:tabs>
        <w:spacing w:before="6" w:after="0" w:line="240" w:lineRule="auto"/>
        <w:ind w:left="2138" w:right="418" w:hanging="360"/>
        <w:jc w:val="both"/>
        <w:rPr>
          <w:sz w:val="24"/>
        </w:rPr>
      </w:pPr>
      <w:r>
        <w:rPr>
          <w:sz w:val="24"/>
        </w:rPr>
        <w:t>уметь 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2"/>
          <w:sz w:val="24"/>
        </w:rPr>
        <w:t xml:space="preserve"> </w:t>
      </w:r>
      <w:r>
        <w:rPr>
          <w:sz w:val="24"/>
        </w:rPr>
        <w:t>планируемыми результатами,</w:t>
      </w:r>
      <w:r>
        <w:rPr>
          <w:spacing w:val="-1"/>
          <w:sz w:val="24"/>
        </w:rPr>
        <w:t xml:space="preserve"> </w:t>
      </w:r>
      <w:r>
        <w:rPr>
          <w:sz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F3714E2">
      <w:pPr>
        <w:pStyle w:val="11"/>
        <w:numPr>
          <w:ilvl w:val="0"/>
          <w:numId w:val="246"/>
        </w:numPr>
        <w:tabs>
          <w:tab w:val="left" w:pos="2137"/>
        </w:tabs>
        <w:spacing w:before="1" w:after="0" w:line="294" w:lineRule="exact"/>
        <w:ind w:left="2137" w:right="0" w:hanging="359"/>
        <w:jc w:val="both"/>
        <w:rPr>
          <w:sz w:val="24"/>
        </w:rPr>
      </w:pPr>
      <w:r>
        <w:rPr>
          <w:sz w:val="24"/>
        </w:rPr>
        <w:t>делать</w:t>
      </w:r>
      <w:r>
        <w:rPr>
          <w:spacing w:val="-2"/>
          <w:sz w:val="24"/>
        </w:rPr>
        <w:t xml:space="preserve"> </w:t>
      </w:r>
      <w:r>
        <w:rPr>
          <w:sz w:val="24"/>
        </w:rPr>
        <w:t>выбор</w:t>
      </w:r>
      <w:r>
        <w:rPr>
          <w:spacing w:val="-4"/>
          <w:sz w:val="24"/>
        </w:rPr>
        <w:t xml:space="preserve"> </w:t>
      </w:r>
      <w:r>
        <w:rPr>
          <w:sz w:val="24"/>
        </w:rPr>
        <w:t>и</w:t>
      </w:r>
      <w:r>
        <w:rPr>
          <w:spacing w:val="-2"/>
          <w:sz w:val="24"/>
        </w:rPr>
        <w:t xml:space="preserve"> </w:t>
      </w:r>
      <w:r>
        <w:rPr>
          <w:sz w:val="24"/>
        </w:rPr>
        <w:t>брать</w:t>
      </w:r>
      <w:r>
        <w:rPr>
          <w:spacing w:val="-4"/>
          <w:sz w:val="24"/>
        </w:rPr>
        <w:t xml:space="preserve"> </w:t>
      </w:r>
      <w:r>
        <w:rPr>
          <w:sz w:val="24"/>
        </w:rPr>
        <w:t>ответственность за</w:t>
      </w:r>
      <w:r>
        <w:rPr>
          <w:spacing w:val="-5"/>
          <w:sz w:val="24"/>
        </w:rPr>
        <w:t xml:space="preserve"> </w:t>
      </w:r>
      <w:r>
        <w:rPr>
          <w:spacing w:val="-2"/>
          <w:sz w:val="24"/>
        </w:rPr>
        <w:t>решение.</w:t>
      </w:r>
    </w:p>
    <w:p w14:paraId="326DC2A3">
      <w:pPr>
        <w:pStyle w:val="3"/>
        <w:spacing w:line="273" w:lineRule="exact"/>
        <w:ind w:left="1418"/>
      </w:pPr>
      <w:r>
        <w:t>Самоконтроль</w:t>
      </w:r>
      <w:r>
        <w:rPr>
          <w:spacing w:val="-12"/>
        </w:rPr>
        <w:t xml:space="preserve"> </w:t>
      </w:r>
      <w:r>
        <w:rPr>
          <w:spacing w:val="-2"/>
        </w:rPr>
        <w:t>(рефлексия):</w:t>
      </w:r>
    </w:p>
    <w:p w14:paraId="370E7A27">
      <w:pPr>
        <w:pStyle w:val="11"/>
        <w:numPr>
          <w:ilvl w:val="0"/>
          <w:numId w:val="246"/>
        </w:numPr>
        <w:tabs>
          <w:tab w:val="left" w:pos="2138"/>
        </w:tabs>
        <w:spacing w:before="0" w:after="0" w:line="291" w:lineRule="exact"/>
        <w:ind w:left="2138" w:right="0" w:hanging="360"/>
        <w:jc w:val="left"/>
        <w:rPr>
          <w:sz w:val="24"/>
        </w:rPr>
      </w:pPr>
      <w:r>
        <w:rPr>
          <w:sz w:val="24"/>
        </w:rPr>
        <w:t>давать</w:t>
      </w:r>
      <w:r>
        <w:rPr>
          <w:spacing w:val="-6"/>
          <w:sz w:val="24"/>
        </w:rPr>
        <w:t xml:space="preserve"> </w:t>
      </w:r>
      <w:r>
        <w:rPr>
          <w:sz w:val="24"/>
        </w:rPr>
        <w:t>адекватную</w:t>
      </w:r>
      <w:r>
        <w:rPr>
          <w:spacing w:val="-4"/>
          <w:sz w:val="24"/>
        </w:rPr>
        <w:t xml:space="preserve"> </w:t>
      </w:r>
      <w:r>
        <w:rPr>
          <w:sz w:val="24"/>
        </w:rPr>
        <w:t>оценку</w:t>
      </w:r>
      <w:r>
        <w:rPr>
          <w:spacing w:val="-14"/>
          <w:sz w:val="24"/>
        </w:rPr>
        <w:t xml:space="preserve"> </w:t>
      </w:r>
      <w:r>
        <w:rPr>
          <w:sz w:val="24"/>
        </w:rPr>
        <w:t>ситуации</w:t>
      </w:r>
      <w:r>
        <w:rPr>
          <w:spacing w:val="-3"/>
          <w:sz w:val="24"/>
        </w:rPr>
        <w:t xml:space="preserve"> </w:t>
      </w:r>
      <w:r>
        <w:rPr>
          <w:sz w:val="24"/>
        </w:rPr>
        <w:t>и</w:t>
      </w:r>
      <w:r>
        <w:rPr>
          <w:spacing w:val="-4"/>
          <w:sz w:val="24"/>
        </w:rPr>
        <w:t xml:space="preserve"> </w:t>
      </w:r>
      <w:r>
        <w:rPr>
          <w:sz w:val="24"/>
        </w:rPr>
        <w:t>предлагать</w:t>
      </w:r>
      <w:r>
        <w:rPr>
          <w:spacing w:val="-2"/>
          <w:sz w:val="24"/>
        </w:rPr>
        <w:t xml:space="preserve"> </w:t>
      </w:r>
      <w:r>
        <w:rPr>
          <w:sz w:val="24"/>
        </w:rPr>
        <w:t>план</w:t>
      </w:r>
      <w:r>
        <w:rPr>
          <w:spacing w:val="-6"/>
          <w:sz w:val="24"/>
        </w:rPr>
        <w:t xml:space="preserve"> </w:t>
      </w:r>
      <w:r>
        <w:rPr>
          <w:sz w:val="24"/>
        </w:rPr>
        <w:t>её</w:t>
      </w:r>
      <w:r>
        <w:rPr>
          <w:spacing w:val="-5"/>
          <w:sz w:val="24"/>
        </w:rPr>
        <w:t xml:space="preserve"> </w:t>
      </w:r>
      <w:r>
        <w:rPr>
          <w:spacing w:val="-2"/>
          <w:sz w:val="24"/>
        </w:rPr>
        <w:t>изменения;</w:t>
      </w:r>
    </w:p>
    <w:p w14:paraId="77D70155">
      <w:pPr>
        <w:pStyle w:val="11"/>
        <w:numPr>
          <w:ilvl w:val="0"/>
          <w:numId w:val="246"/>
        </w:numPr>
        <w:tabs>
          <w:tab w:val="left" w:pos="2138"/>
          <w:tab w:val="left" w:pos="3691"/>
          <w:tab w:val="left" w:pos="5120"/>
          <w:tab w:val="left" w:pos="6855"/>
          <w:tab w:val="left" w:pos="8987"/>
        </w:tabs>
        <w:spacing w:before="4" w:after="0" w:line="235" w:lineRule="auto"/>
        <w:ind w:left="2138" w:right="435" w:hanging="360"/>
        <w:jc w:val="left"/>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 xml:space="preserve">результатов </w:t>
      </w:r>
      <w:r>
        <w:rPr>
          <w:sz w:val="24"/>
        </w:rPr>
        <w:t>преобразовательной деятельности;</w:t>
      </w:r>
    </w:p>
    <w:p w14:paraId="5CE28E9E">
      <w:pPr>
        <w:pStyle w:val="11"/>
        <w:numPr>
          <w:ilvl w:val="0"/>
          <w:numId w:val="246"/>
        </w:numPr>
        <w:tabs>
          <w:tab w:val="left" w:pos="2138"/>
        </w:tabs>
        <w:spacing w:before="8" w:after="0" w:line="235" w:lineRule="auto"/>
        <w:ind w:left="2138" w:right="445" w:hanging="360"/>
        <w:jc w:val="left"/>
        <w:rPr>
          <w:sz w:val="24"/>
        </w:rPr>
      </w:pPr>
      <w:r>
        <w:rPr>
          <w:sz w:val="24"/>
        </w:rPr>
        <w:t>вносить необходимые коррективы в деятельность по решению задачи или по осуществлению проекта;</w:t>
      </w:r>
    </w:p>
    <w:p w14:paraId="212061B5">
      <w:pPr>
        <w:pStyle w:val="11"/>
        <w:numPr>
          <w:ilvl w:val="0"/>
          <w:numId w:val="246"/>
        </w:numPr>
        <w:tabs>
          <w:tab w:val="left" w:pos="2138"/>
        </w:tabs>
        <w:spacing w:before="6" w:after="0" w:line="237" w:lineRule="auto"/>
        <w:ind w:left="2138" w:right="451" w:hanging="360"/>
        <w:jc w:val="left"/>
        <w:rPr>
          <w:sz w:val="24"/>
        </w:rPr>
      </w:pP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результата</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условиям</w:t>
      </w:r>
      <w:r>
        <w:rPr>
          <w:spacing w:val="40"/>
          <w:sz w:val="24"/>
        </w:rPr>
        <w:t xml:space="preserve"> </w:t>
      </w:r>
      <w:r>
        <w:rPr>
          <w:sz w:val="24"/>
        </w:rPr>
        <w:t>и</w:t>
      </w:r>
      <w:r>
        <w:rPr>
          <w:spacing w:val="40"/>
          <w:sz w:val="24"/>
        </w:rPr>
        <w:t xml:space="preserve"> </w:t>
      </w:r>
      <w:r>
        <w:rPr>
          <w:sz w:val="24"/>
        </w:rPr>
        <w:t>при</w:t>
      </w:r>
      <w:r>
        <w:rPr>
          <w:spacing w:val="40"/>
          <w:sz w:val="24"/>
        </w:rPr>
        <w:t xml:space="preserve"> </w:t>
      </w:r>
      <w:r>
        <w:rPr>
          <w:sz w:val="24"/>
        </w:rPr>
        <w:t>необходимости корректировать цель и процесс её достижения.</w:t>
      </w:r>
    </w:p>
    <w:p w14:paraId="15D2E2FD">
      <w:pPr>
        <w:pStyle w:val="3"/>
        <w:spacing w:before="5" w:line="276" w:lineRule="exact"/>
        <w:ind w:left="1418"/>
        <w:jc w:val="left"/>
      </w:pPr>
      <w:r>
        <w:t>Принятие</w:t>
      </w:r>
      <w:r>
        <w:rPr>
          <w:spacing w:val="-4"/>
        </w:rPr>
        <w:t xml:space="preserve"> </w:t>
      </w:r>
      <w:r>
        <w:t>себя</w:t>
      </w:r>
      <w:r>
        <w:rPr>
          <w:spacing w:val="-2"/>
        </w:rPr>
        <w:t xml:space="preserve"> </w:t>
      </w:r>
      <w:r>
        <w:t>и</w:t>
      </w:r>
      <w:r>
        <w:rPr>
          <w:spacing w:val="-5"/>
        </w:rPr>
        <w:t xml:space="preserve"> </w:t>
      </w:r>
      <w:r>
        <w:rPr>
          <w:spacing w:val="-2"/>
        </w:rPr>
        <w:t>других:</w:t>
      </w:r>
    </w:p>
    <w:p w14:paraId="4CBFE5D3">
      <w:pPr>
        <w:pStyle w:val="11"/>
        <w:numPr>
          <w:ilvl w:val="0"/>
          <w:numId w:val="246"/>
        </w:numPr>
        <w:tabs>
          <w:tab w:val="left" w:pos="2138"/>
        </w:tabs>
        <w:spacing w:before="2" w:after="0" w:line="237" w:lineRule="auto"/>
        <w:ind w:left="2138" w:right="455" w:hanging="360"/>
        <w:jc w:val="left"/>
        <w:rPr>
          <w:sz w:val="24"/>
        </w:rPr>
      </w:pPr>
      <w:r>
        <w:rPr>
          <w:sz w:val="24"/>
        </w:rPr>
        <w:t>признавать</w:t>
      </w:r>
      <w:r>
        <w:rPr>
          <w:spacing w:val="40"/>
          <w:sz w:val="24"/>
        </w:rPr>
        <w:t xml:space="preserve"> </w:t>
      </w:r>
      <w:r>
        <w:rPr>
          <w:sz w:val="24"/>
        </w:rPr>
        <w:t>своё</w:t>
      </w:r>
      <w:r>
        <w:rPr>
          <w:spacing w:val="40"/>
          <w:sz w:val="24"/>
        </w:rPr>
        <w:t xml:space="preserve"> </w:t>
      </w:r>
      <w:r>
        <w:rPr>
          <w:sz w:val="24"/>
        </w:rPr>
        <w:t>право</w:t>
      </w:r>
      <w:r>
        <w:rPr>
          <w:spacing w:val="40"/>
          <w:sz w:val="24"/>
        </w:rPr>
        <w:t xml:space="preserve"> </w:t>
      </w:r>
      <w:r>
        <w:rPr>
          <w:sz w:val="24"/>
        </w:rPr>
        <w:t>на</w:t>
      </w:r>
      <w:r>
        <w:rPr>
          <w:spacing w:val="40"/>
          <w:sz w:val="24"/>
        </w:rPr>
        <w:t xml:space="preserve"> </w:t>
      </w:r>
      <w:r>
        <w:rPr>
          <w:sz w:val="24"/>
        </w:rPr>
        <w:t>ошибку</w:t>
      </w:r>
      <w:r>
        <w:rPr>
          <w:spacing w:val="36"/>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задач</w:t>
      </w:r>
      <w:r>
        <w:rPr>
          <w:spacing w:val="40"/>
          <w:sz w:val="24"/>
        </w:rPr>
        <w:t xml:space="preserve"> </w:t>
      </w:r>
      <w:r>
        <w:rPr>
          <w:sz w:val="24"/>
        </w:rPr>
        <w:t>или</w:t>
      </w:r>
      <w:r>
        <w:rPr>
          <w:spacing w:val="40"/>
          <w:sz w:val="24"/>
        </w:rPr>
        <w:t xml:space="preserve"> </w:t>
      </w:r>
      <w:r>
        <w:rPr>
          <w:sz w:val="24"/>
        </w:rPr>
        <w:t>при</w:t>
      </w:r>
      <w:r>
        <w:rPr>
          <w:spacing w:val="40"/>
          <w:sz w:val="24"/>
        </w:rPr>
        <w:t xml:space="preserve"> </w:t>
      </w:r>
      <w:r>
        <w:rPr>
          <w:sz w:val="24"/>
        </w:rPr>
        <w:t>реализации проекта, такое же право другого на подобные ошибки.</w:t>
      </w:r>
    </w:p>
    <w:p w14:paraId="3B08CA51">
      <w:pPr>
        <w:pStyle w:val="3"/>
        <w:spacing w:before="12" w:line="237" w:lineRule="auto"/>
        <w:ind w:left="1418" w:right="1369"/>
        <w:jc w:val="left"/>
      </w:pPr>
      <w:r>
        <w:t>Овладение</w:t>
      </w:r>
      <w:r>
        <w:rPr>
          <w:spacing w:val="-10"/>
        </w:rPr>
        <w:t xml:space="preserve"> </w:t>
      </w:r>
      <w:r>
        <w:t>универсальными</w:t>
      </w:r>
      <w:r>
        <w:rPr>
          <w:spacing w:val="-11"/>
        </w:rPr>
        <w:t xml:space="preserve"> </w:t>
      </w:r>
      <w:r>
        <w:t>коммуникативными</w:t>
      </w:r>
      <w:r>
        <w:rPr>
          <w:spacing w:val="-11"/>
        </w:rPr>
        <w:t xml:space="preserve"> </w:t>
      </w:r>
      <w:r>
        <w:t xml:space="preserve">действиями. </w:t>
      </w:r>
      <w:r>
        <w:rPr>
          <w:spacing w:val="-2"/>
        </w:rPr>
        <w:t>Общение:</w:t>
      </w:r>
    </w:p>
    <w:p w14:paraId="26FA689C">
      <w:pPr>
        <w:pStyle w:val="11"/>
        <w:numPr>
          <w:ilvl w:val="0"/>
          <w:numId w:val="246"/>
        </w:numPr>
        <w:tabs>
          <w:tab w:val="left" w:pos="2138"/>
        </w:tabs>
        <w:spacing w:before="0" w:after="0" w:line="237" w:lineRule="auto"/>
        <w:ind w:left="2138" w:right="865" w:hanging="360"/>
        <w:jc w:val="left"/>
        <w:rPr>
          <w:sz w:val="24"/>
        </w:rPr>
      </w:pPr>
      <w:r>
        <w:rPr>
          <w:sz w:val="24"/>
        </w:rPr>
        <w:t>в ходе обсуждения</w:t>
      </w:r>
      <w:r>
        <w:rPr>
          <w:spacing w:val="34"/>
          <w:sz w:val="24"/>
        </w:rPr>
        <w:t xml:space="preserve"> </w:t>
      </w:r>
      <w:r>
        <w:rPr>
          <w:sz w:val="24"/>
        </w:rPr>
        <w:t>учебного материала, планирования и</w:t>
      </w:r>
      <w:r>
        <w:rPr>
          <w:spacing w:val="29"/>
          <w:sz w:val="24"/>
        </w:rPr>
        <w:t xml:space="preserve"> </w:t>
      </w:r>
      <w:r>
        <w:rPr>
          <w:sz w:val="24"/>
        </w:rPr>
        <w:t>осуществления учебного проекта;</w:t>
      </w:r>
    </w:p>
    <w:p w14:paraId="1AF2716E">
      <w:pPr>
        <w:pStyle w:val="11"/>
        <w:numPr>
          <w:ilvl w:val="0"/>
          <w:numId w:val="246"/>
        </w:numPr>
        <w:tabs>
          <w:tab w:val="left" w:pos="2138"/>
        </w:tabs>
        <w:spacing w:before="0" w:after="0" w:line="293" w:lineRule="exact"/>
        <w:ind w:left="2138" w:right="0" w:hanging="360"/>
        <w:jc w:val="left"/>
        <w:rPr>
          <w:sz w:val="24"/>
        </w:rPr>
      </w:pPr>
      <w:r>
        <w:rPr>
          <w:sz w:val="24"/>
        </w:rPr>
        <w:t>в</w:t>
      </w:r>
      <w:r>
        <w:rPr>
          <w:spacing w:val="-12"/>
          <w:sz w:val="24"/>
        </w:rPr>
        <w:t xml:space="preserve"> </w:t>
      </w:r>
      <w:r>
        <w:rPr>
          <w:sz w:val="24"/>
        </w:rPr>
        <w:t>рамках</w:t>
      </w:r>
      <w:r>
        <w:rPr>
          <w:spacing w:val="-1"/>
          <w:sz w:val="24"/>
        </w:rPr>
        <w:t xml:space="preserve"> </w:t>
      </w:r>
      <w:r>
        <w:rPr>
          <w:sz w:val="24"/>
        </w:rPr>
        <w:t>публичного</w:t>
      </w:r>
      <w:r>
        <w:rPr>
          <w:spacing w:val="-6"/>
          <w:sz w:val="24"/>
        </w:rPr>
        <w:t xml:space="preserve"> </w:t>
      </w:r>
      <w:r>
        <w:rPr>
          <w:sz w:val="24"/>
        </w:rPr>
        <w:t>представления</w:t>
      </w:r>
      <w:r>
        <w:rPr>
          <w:spacing w:val="-6"/>
          <w:sz w:val="24"/>
        </w:rPr>
        <w:t xml:space="preserve"> </w:t>
      </w:r>
      <w:r>
        <w:rPr>
          <w:sz w:val="24"/>
        </w:rPr>
        <w:t>результатов</w:t>
      </w:r>
      <w:r>
        <w:rPr>
          <w:spacing w:val="-6"/>
          <w:sz w:val="24"/>
        </w:rPr>
        <w:t xml:space="preserve"> </w:t>
      </w:r>
      <w:r>
        <w:rPr>
          <w:sz w:val="24"/>
        </w:rPr>
        <w:t>проектной</w:t>
      </w:r>
      <w:r>
        <w:rPr>
          <w:spacing w:val="-4"/>
          <w:sz w:val="24"/>
        </w:rPr>
        <w:t xml:space="preserve"> </w:t>
      </w:r>
      <w:r>
        <w:rPr>
          <w:spacing w:val="-2"/>
          <w:sz w:val="24"/>
        </w:rPr>
        <w:t>деятельности;</w:t>
      </w:r>
    </w:p>
    <w:p w14:paraId="6BB4C2C3">
      <w:pPr>
        <w:pStyle w:val="11"/>
        <w:numPr>
          <w:ilvl w:val="0"/>
          <w:numId w:val="246"/>
        </w:numPr>
        <w:tabs>
          <w:tab w:val="left" w:pos="2138"/>
        </w:tabs>
        <w:spacing w:before="0" w:after="0" w:line="292" w:lineRule="exact"/>
        <w:ind w:left="2138" w:right="0" w:hanging="360"/>
        <w:jc w:val="left"/>
        <w:rPr>
          <w:sz w:val="24"/>
        </w:rPr>
      </w:pPr>
      <w:r>
        <w:rPr>
          <w:sz w:val="24"/>
        </w:rPr>
        <w:t>в</w:t>
      </w:r>
      <w:r>
        <w:rPr>
          <w:spacing w:val="-11"/>
          <w:sz w:val="24"/>
        </w:rPr>
        <w:t xml:space="preserve"> </w:t>
      </w:r>
      <w:r>
        <w:rPr>
          <w:sz w:val="24"/>
        </w:rPr>
        <w:t>ходе</w:t>
      </w:r>
      <w:r>
        <w:rPr>
          <w:spacing w:val="-5"/>
          <w:sz w:val="24"/>
        </w:rPr>
        <w:t xml:space="preserve"> </w:t>
      </w:r>
      <w:r>
        <w:rPr>
          <w:sz w:val="24"/>
        </w:rPr>
        <w:t>совместного</w:t>
      </w:r>
      <w:r>
        <w:rPr>
          <w:spacing w:val="-5"/>
          <w:sz w:val="24"/>
        </w:rPr>
        <w:t xml:space="preserve"> </w:t>
      </w:r>
      <w:r>
        <w:rPr>
          <w:sz w:val="24"/>
        </w:rPr>
        <w:t>решения</w:t>
      </w:r>
      <w:r>
        <w:rPr>
          <w:spacing w:val="-4"/>
          <w:sz w:val="24"/>
        </w:rPr>
        <w:t xml:space="preserve"> </w:t>
      </w:r>
      <w:r>
        <w:rPr>
          <w:sz w:val="24"/>
        </w:rPr>
        <w:t>задачи</w:t>
      </w:r>
      <w:r>
        <w:rPr>
          <w:spacing w:val="-4"/>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 xml:space="preserve">облачных </w:t>
      </w:r>
      <w:r>
        <w:rPr>
          <w:spacing w:val="-2"/>
          <w:sz w:val="24"/>
        </w:rPr>
        <w:t>сервисов;</w:t>
      </w:r>
    </w:p>
    <w:p w14:paraId="6966BE48">
      <w:pPr>
        <w:pStyle w:val="11"/>
        <w:numPr>
          <w:ilvl w:val="0"/>
          <w:numId w:val="246"/>
        </w:numPr>
        <w:tabs>
          <w:tab w:val="left" w:pos="2138"/>
        </w:tabs>
        <w:spacing w:before="0" w:after="0" w:line="237" w:lineRule="auto"/>
        <w:ind w:left="2138" w:right="460" w:hanging="360"/>
        <w:jc w:val="left"/>
        <w:rPr>
          <w:sz w:val="24"/>
        </w:rPr>
      </w:pPr>
      <w:r>
        <w:rPr>
          <w:sz w:val="24"/>
        </w:rPr>
        <w:t>в</w:t>
      </w:r>
      <w:r>
        <w:rPr>
          <w:spacing w:val="-4"/>
          <w:sz w:val="24"/>
        </w:rPr>
        <w:t xml:space="preserve"> </w:t>
      </w:r>
      <w:r>
        <w:rPr>
          <w:sz w:val="24"/>
        </w:rPr>
        <w:t>ходе</w:t>
      </w:r>
      <w:r>
        <w:rPr>
          <w:spacing w:val="-3"/>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представителями других культур, в частности в</w:t>
      </w:r>
      <w:r>
        <w:rPr>
          <w:spacing w:val="-3"/>
          <w:sz w:val="24"/>
        </w:rPr>
        <w:t xml:space="preserve"> </w:t>
      </w:r>
      <w:r>
        <w:rPr>
          <w:sz w:val="24"/>
        </w:rPr>
        <w:t xml:space="preserve">социальных </w:t>
      </w:r>
      <w:r>
        <w:rPr>
          <w:spacing w:val="-2"/>
          <w:sz w:val="24"/>
        </w:rPr>
        <w:t>сетях.</w:t>
      </w:r>
    </w:p>
    <w:p w14:paraId="540B03D9">
      <w:pPr>
        <w:pStyle w:val="3"/>
        <w:spacing w:before="4" w:line="275" w:lineRule="exact"/>
        <w:ind w:left="1418"/>
        <w:jc w:val="left"/>
      </w:pPr>
      <w:r>
        <w:t>Совместная</w:t>
      </w:r>
      <w:r>
        <w:rPr>
          <w:spacing w:val="-9"/>
        </w:rPr>
        <w:t xml:space="preserve"> </w:t>
      </w:r>
      <w:r>
        <w:rPr>
          <w:spacing w:val="-2"/>
        </w:rPr>
        <w:t>деятельность:</w:t>
      </w:r>
    </w:p>
    <w:p w14:paraId="21C105F9">
      <w:pPr>
        <w:pStyle w:val="11"/>
        <w:numPr>
          <w:ilvl w:val="0"/>
          <w:numId w:val="246"/>
        </w:numPr>
        <w:tabs>
          <w:tab w:val="left" w:pos="2138"/>
        </w:tabs>
        <w:spacing w:before="3" w:after="0" w:line="235" w:lineRule="auto"/>
        <w:ind w:left="2138" w:right="450" w:hanging="360"/>
        <w:jc w:val="left"/>
        <w:rPr>
          <w:sz w:val="24"/>
        </w:rPr>
      </w:pPr>
      <w:r>
        <w:rPr>
          <w:sz w:val="24"/>
        </w:rPr>
        <w:t>понимать</w:t>
      </w:r>
      <w:r>
        <w:rPr>
          <w:spacing w:val="34"/>
          <w:sz w:val="24"/>
        </w:rPr>
        <w:t xml:space="preserve"> </w:t>
      </w:r>
      <w:r>
        <w:rPr>
          <w:sz w:val="24"/>
        </w:rPr>
        <w:t>и</w:t>
      </w:r>
      <w:r>
        <w:rPr>
          <w:spacing w:val="35"/>
          <w:sz w:val="24"/>
        </w:rPr>
        <w:t xml:space="preserve"> </w:t>
      </w:r>
      <w:r>
        <w:rPr>
          <w:sz w:val="24"/>
        </w:rPr>
        <w:t>использовать</w:t>
      </w:r>
      <w:r>
        <w:rPr>
          <w:spacing w:val="39"/>
          <w:sz w:val="24"/>
        </w:rPr>
        <w:t xml:space="preserve"> </w:t>
      </w:r>
      <w:r>
        <w:rPr>
          <w:sz w:val="24"/>
        </w:rPr>
        <w:t>преимущества</w:t>
      </w:r>
      <w:r>
        <w:rPr>
          <w:spacing w:val="34"/>
          <w:sz w:val="24"/>
        </w:rPr>
        <w:t xml:space="preserve"> </w:t>
      </w:r>
      <w:r>
        <w:rPr>
          <w:sz w:val="24"/>
        </w:rPr>
        <w:t>командной</w:t>
      </w:r>
      <w:r>
        <w:rPr>
          <w:spacing w:val="39"/>
          <w:sz w:val="24"/>
        </w:rPr>
        <w:t xml:space="preserve"> </w:t>
      </w:r>
      <w:r>
        <w:rPr>
          <w:sz w:val="24"/>
        </w:rPr>
        <w:t>работы</w:t>
      </w:r>
      <w:r>
        <w:rPr>
          <w:spacing w:val="31"/>
          <w:sz w:val="24"/>
        </w:rPr>
        <w:t xml:space="preserve"> </w:t>
      </w:r>
      <w:r>
        <w:rPr>
          <w:sz w:val="24"/>
        </w:rPr>
        <w:t>при</w:t>
      </w:r>
      <w:r>
        <w:rPr>
          <w:spacing w:val="36"/>
          <w:sz w:val="24"/>
        </w:rPr>
        <w:t xml:space="preserve"> </w:t>
      </w:r>
      <w:r>
        <w:rPr>
          <w:sz w:val="24"/>
        </w:rPr>
        <w:t>реализации учебного проекта;</w:t>
      </w:r>
    </w:p>
    <w:p w14:paraId="17A91949">
      <w:pPr>
        <w:pStyle w:val="11"/>
        <w:spacing w:after="0" w:line="235" w:lineRule="auto"/>
        <w:jc w:val="left"/>
        <w:rPr>
          <w:sz w:val="24"/>
        </w:rPr>
        <w:sectPr>
          <w:pgSz w:w="11920" w:h="16850"/>
          <w:pgMar w:top="1060" w:right="425" w:bottom="280" w:left="850" w:header="720" w:footer="720" w:gutter="0"/>
          <w:cols w:space="720" w:num="1"/>
        </w:sectPr>
      </w:pPr>
    </w:p>
    <w:p w14:paraId="47B783F1">
      <w:pPr>
        <w:pStyle w:val="11"/>
        <w:numPr>
          <w:ilvl w:val="0"/>
          <w:numId w:val="246"/>
        </w:numPr>
        <w:tabs>
          <w:tab w:val="left" w:pos="2138"/>
        </w:tabs>
        <w:spacing w:before="80" w:after="0" w:line="235" w:lineRule="auto"/>
        <w:ind w:left="2138" w:right="745" w:hanging="360"/>
        <w:jc w:val="left"/>
        <w:rPr>
          <w:sz w:val="24"/>
        </w:rPr>
      </w:pPr>
      <w:r>
        <w:rPr>
          <w:sz w:val="24"/>
        </w:rPr>
        <w:t>понимать</w:t>
      </w:r>
      <w:r>
        <w:rPr>
          <w:spacing w:val="40"/>
          <w:sz w:val="24"/>
        </w:rPr>
        <w:t xml:space="preserve"> </w:t>
      </w:r>
      <w:r>
        <w:rPr>
          <w:sz w:val="24"/>
        </w:rPr>
        <w:t>необходимость</w:t>
      </w:r>
      <w:r>
        <w:rPr>
          <w:spacing w:val="40"/>
          <w:sz w:val="24"/>
        </w:rPr>
        <w:t xml:space="preserve"> </w:t>
      </w:r>
      <w:r>
        <w:rPr>
          <w:sz w:val="24"/>
        </w:rPr>
        <w:t>выработки</w:t>
      </w:r>
      <w:r>
        <w:rPr>
          <w:spacing w:val="40"/>
          <w:sz w:val="24"/>
        </w:rPr>
        <w:t xml:space="preserve"> </w:t>
      </w:r>
      <w:r>
        <w:rPr>
          <w:sz w:val="24"/>
        </w:rPr>
        <w:t>знаково-символических</w:t>
      </w:r>
      <w:r>
        <w:rPr>
          <w:spacing w:val="40"/>
          <w:sz w:val="24"/>
        </w:rPr>
        <w:t xml:space="preserve"> </w:t>
      </w:r>
      <w:r>
        <w:rPr>
          <w:sz w:val="24"/>
        </w:rPr>
        <w:t>средств</w:t>
      </w:r>
      <w:r>
        <w:rPr>
          <w:spacing w:val="40"/>
          <w:sz w:val="24"/>
        </w:rPr>
        <w:t xml:space="preserve"> </w:t>
      </w:r>
      <w:r>
        <w:rPr>
          <w:sz w:val="24"/>
        </w:rPr>
        <w:t>как необходимого условия успешной проектной деятельности;</w:t>
      </w:r>
    </w:p>
    <w:p w14:paraId="4195B5FE">
      <w:pPr>
        <w:pStyle w:val="11"/>
        <w:numPr>
          <w:ilvl w:val="0"/>
          <w:numId w:val="246"/>
        </w:numPr>
        <w:tabs>
          <w:tab w:val="left" w:pos="2138"/>
        </w:tabs>
        <w:spacing w:before="6" w:after="0" w:line="237" w:lineRule="auto"/>
        <w:ind w:left="2138" w:right="497" w:hanging="360"/>
        <w:jc w:val="left"/>
        <w:rPr>
          <w:sz w:val="24"/>
        </w:rPr>
      </w:pPr>
      <w:r>
        <w:rPr>
          <w:sz w:val="24"/>
        </w:rPr>
        <w:t>уметь адекватно интерпретировать высказывания собеседника —</w:t>
      </w:r>
      <w:r>
        <w:rPr>
          <w:spacing w:val="27"/>
          <w:sz w:val="24"/>
        </w:rPr>
        <w:t xml:space="preserve"> </w:t>
      </w:r>
      <w:r>
        <w:rPr>
          <w:sz w:val="24"/>
        </w:rPr>
        <w:t>участника совместной деятельности;</w:t>
      </w:r>
    </w:p>
    <w:p w14:paraId="416F91AC">
      <w:pPr>
        <w:pStyle w:val="11"/>
        <w:numPr>
          <w:ilvl w:val="0"/>
          <w:numId w:val="246"/>
        </w:numPr>
        <w:tabs>
          <w:tab w:val="left" w:pos="2138"/>
        </w:tabs>
        <w:spacing w:before="2" w:after="0" w:line="237" w:lineRule="auto"/>
        <w:ind w:left="2138" w:right="933" w:hanging="360"/>
        <w:jc w:val="left"/>
        <w:rPr>
          <w:sz w:val="24"/>
        </w:rPr>
      </w:pPr>
      <w:r>
        <w:rPr>
          <w:sz w:val="24"/>
        </w:rPr>
        <w:t>владеть навыками отстаивания своей точки зрения, используя при этом законы логики;</w:t>
      </w:r>
    </w:p>
    <w:p w14:paraId="359FC71E">
      <w:pPr>
        <w:pStyle w:val="11"/>
        <w:numPr>
          <w:ilvl w:val="0"/>
          <w:numId w:val="246"/>
        </w:numPr>
        <w:tabs>
          <w:tab w:val="left" w:pos="2138"/>
        </w:tabs>
        <w:spacing w:before="4" w:after="0" w:line="240" w:lineRule="auto"/>
        <w:ind w:left="2138" w:right="0" w:hanging="360"/>
        <w:jc w:val="left"/>
        <w:rPr>
          <w:sz w:val="24"/>
        </w:rPr>
      </w:pPr>
      <w:r>
        <w:rPr>
          <w:sz w:val="24"/>
        </w:rPr>
        <w:t>уметь</w:t>
      </w:r>
      <w:r>
        <w:rPr>
          <w:spacing w:val="-9"/>
          <w:sz w:val="24"/>
        </w:rPr>
        <w:t xml:space="preserve"> </w:t>
      </w:r>
      <w:r>
        <w:rPr>
          <w:sz w:val="24"/>
        </w:rPr>
        <w:t>распознавать</w:t>
      </w:r>
      <w:r>
        <w:rPr>
          <w:spacing w:val="-7"/>
          <w:sz w:val="24"/>
        </w:rPr>
        <w:t xml:space="preserve"> </w:t>
      </w:r>
      <w:r>
        <w:rPr>
          <w:sz w:val="24"/>
        </w:rPr>
        <w:t>некорректную</w:t>
      </w:r>
      <w:r>
        <w:rPr>
          <w:spacing w:val="-8"/>
          <w:sz w:val="24"/>
        </w:rPr>
        <w:t xml:space="preserve"> </w:t>
      </w:r>
      <w:r>
        <w:rPr>
          <w:spacing w:val="-2"/>
          <w:sz w:val="24"/>
        </w:rPr>
        <w:t>аргументацию.</w:t>
      </w:r>
    </w:p>
    <w:p w14:paraId="400D64BA">
      <w:pPr>
        <w:pStyle w:val="7"/>
        <w:spacing w:before="6"/>
        <w:ind w:left="0" w:firstLine="0"/>
        <w:jc w:val="left"/>
      </w:pPr>
    </w:p>
    <w:p w14:paraId="03A1F194">
      <w:pPr>
        <w:spacing w:before="1" w:line="237" w:lineRule="auto"/>
        <w:ind w:left="4059" w:right="1369" w:hanging="1596"/>
        <w:jc w:val="left"/>
        <w:rPr>
          <w:b/>
          <w:sz w:val="24"/>
        </w:rPr>
      </w:pPr>
      <w:r>
        <w:rPr>
          <w:b/>
          <w:sz w:val="24"/>
        </w:rPr>
        <w:t>ФИЗИЧЕСКАЯ</w:t>
      </w:r>
      <w:r>
        <w:rPr>
          <w:b/>
          <w:spacing w:val="-8"/>
          <w:sz w:val="24"/>
        </w:rPr>
        <w:t xml:space="preserve"> </w:t>
      </w:r>
      <w:r>
        <w:rPr>
          <w:b/>
          <w:sz w:val="24"/>
        </w:rPr>
        <w:t>КУЛЬТУРА</w:t>
      </w:r>
      <w:r>
        <w:rPr>
          <w:b/>
          <w:spacing w:val="-8"/>
          <w:sz w:val="24"/>
        </w:rPr>
        <w:t xml:space="preserve"> </w:t>
      </w:r>
      <w:r>
        <w:rPr>
          <w:b/>
          <w:sz w:val="24"/>
        </w:rPr>
        <w:t>И</w:t>
      </w:r>
      <w:r>
        <w:rPr>
          <w:b/>
          <w:spacing w:val="-7"/>
          <w:sz w:val="24"/>
        </w:rPr>
        <w:t xml:space="preserve"> </w:t>
      </w:r>
      <w:r>
        <w:rPr>
          <w:b/>
          <w:sz w:val="24"/>
        </w:rPr>
        <w:t>ОСНОВЫ</w:t>
      </w:r>
      <w:r>
        <w:rPr>
          <w:b/>
          <w:spacing w:val="-7"/>
          <w:sz w:val="24"/>
        </w:rPr>
        <w:t xml:space="preserve"> </w:t>
      </w:r>
      <w:r>
        <w:rPr>
          <w:b/>
          <w:sz w:val="24"/>
        </w:rPr>
        <w:t>БЕЗОПАСНОСТИ И ЗАЩИТЫ РОДИНЫ</w:t>
      </w:r>
    </w:p>
    <w:p w14:paraId="389BEC33">
      <w:pPr>
        <w:spacing w:before="233" w:line="274" w:lineRule="exact"/>
        <w:ind w:left="1418" w:right="0" w:firstLine="0"/>
        <w:jc w:val="both"/>
        <w:rPr>
          <w:b/>
          <w:sz w:val="24"/>
        </w:rPr>
      </w:pPr>
      <w:r>
        <w:rPr>
          <w:b/>
          <w:sz w:val="24"/>
        </w:rPr>
        <w:t>«Физическая</w:t>
      </w:r>
      <w:r>
        <w:rPr>
          <w:b/>
          <w:spacing w:val="-7"/>
          <w:sz w:val="24"/>
        </w:rPr>
        <w:t xml:space="preserve"> </w:t>
      </w:r>
      <w:r>
        <w:rPr>
          <w:b/>
          <w:spacing w:val="-2"/>
          <w:sz w:val="24"/>
        </w:rPr>
        <w:t>культура»</w:t>
      </w:r>
    </w:p>
    <w:p w14:paraId="37C726E6">
      <w:pPr>
        <w:spacing w:before="0" w:line="274" w:lineRule="exact"/>
        <w:ind w:left="1418" w:right="0" w:firstLine="0"/>
        <w:jc w:val="both"/>
        <w:rPr>
          <w:b/>
          <w:sz w:val="24"/>
        </w:rPr>
      </w:pPr>
      <w:r>
        <w:rPr>
          <w:b/>
          <w:sz w:val="24"/>
        </w:rPr>
        <w:t>Универсальные</w:t>
      </w:r>
      <w:r>
        <w:rPr>
          <w:b/>
          <w:spacing w:val="-12"/>
          <w:sz w:val="24"/>
        </w:rPr>
        <w:t xml:space="preserve"> </w:t>
      </w:r>
      <w:r>
        <w:rPr>
          <w:b/>
          <w:sz w:val="24"/>
        </w:rPr>
        <w:t>познавательные</w:t>
      </w:r>
      <w:r>
        <w:rPr>
          <w:b/>
          <w:spacing w:val="-11"/>
          <w:sz w:val="24"/>
        </w:rPr>
        <w:t xml:space="preserve"> </w:t>
      </w:r>
      <w:r>
        <w:rPr>
          <w:b/>
          <w:spacing w:val="-2"/>
          <w:sz w:val="24"/>
        </w:rPr>
        <w:t>действия:</w:t>
      </w:r>
    </w:p>
    <w:p w14:paraId="067B6E82">
      <w:pPr>
        <w:pStyle w:val="11"/>
        <w:numPr>
          <w:ilvl w:val="0"/>
          <w:numId w:val="246"/>
        </w:numPr>
        <w:tabs>
          <w:tab w:val="left" w:pos="2138"/>
        </w:tabs>
        <w:spacing w:before="3" w:after="0" w:line="237" w:lineRule="auto"/>
        <w:ind w:left="2138" w:right="427" w:hanging="360"/>
        <w:jc w:val="both"/>
        <w:rPr>
          <w:sz w:val="24"/>
        </w:rPr>
      </w:pPr>
      <w:r>
        <w:rPr>
          <w:sz w:val="24"/>
        </w:rPr>
        <w:t xml:space="preserve">проводить сравнение соревновательных упражнений Олимпийских игр древности и современных Олимпийских игр, выявлять их общность и </w:t>
      </w:r>
      <w:r>
        <w:rPr>
          <w:spacing w:val="-2"/>
          <w:sz w:val="24"/>
        </w:rPr>
        <w:t>различия;</w:t>
      </w:r>
    </w:p>
    <w:p w14:paraId="499DCEF7">
      <w:pPr>
        <w:pStyle w:val="11"/>
        <w:numPr>
          <w:ilvl w:val="0"/>
          <w:numId w:val="246"/>
        </w:numPr>
        <w:tabs>
          <w:tab w:val="left" w:pos="2138"/>
        </w:tabs>
        <w:spacing w:before="2" w:after="0" w:line="237" w:lineRule="auto"/>
        <w:ind w:left="2138" w:right="433" w:hanging="360"/>
        <w:jc w:val="both"/>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51539CB4">
      <w:pPr>
        <w:pStyle w:val="11"/>
        <w:numPr>
          <w:ilvl w:val="0"/>
          <w:numId w:val="246"/>
        </w:numPr>
        <w:tabs>
          <w:tab w:val="left" w:pos="2138"/>
        </w:tabs>
        <w:spacing w:before="7" w:after="0" w:line="237" w:lineRule="auto"/>
        <w:ind w:left="2138" w:right="422" w:hanging="360"/>
        <w:jc w:val="both"/>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687FC361">
      <w:pPr>
        <w:pStyle w:val="11"/>
        <w:numPr>
          <w:ilvl w:val="0"/>
          <w:numId w:val="246"/>
        </w:numPr>
        <w:tabs>
          <w:tab w:val="left" w:pos="2138"/>
        </w:tabs>
        <w:spacing w:before="8" w:after="0" w:line="240" w:lineRule="auto"/>
        <w:ind w:left="2138" w:right="428" w:hanging="360"/>
        <w:jc w:val="both"/>
        <w:rPr>
          <w:sz w:val="24"/>
        </w:rPr>
      </w:pPr>
      <w:r>
        <w:rPr>
          <w:sz w:val="24"/>
        </w:rPr>
        <w:t>характеризовать туристские походы как форму активного</w:t>
      </w:r>
      <w:r>
        <w:rPr>
          <w:spacing w:val="40"/>
          <w:sz w:val="24"/>
        </w:rPr>
        <w:t xml:space="preserve"> </w:t>
      </w:r>
      <w:r>
        <w:rPr>
          <w:sz w:val="24"/>
        </w:rPr>
        <w:t>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EFBB71C">
      <w:pPr>
        <w:pStyle w:val="11"/>
        <w:numPr>
          <w:ilvl w:val="0"/>
          <w:numId w:val="246"/>
        </w:numPr>
        <w:tabs>
          <w:tab w:val="left" w:pos="2138"/>
        </w:tabs>
        <w:spacing w:before="1" w:after="0" w:line="235" w:lineRule="auto"/>
        <w:ind w:left="2138" w:right="433" w:hanging="360"/>
        <w:jc w:val="both"/>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14:paraId="291BFF1B">
      <w:pPr>
        <w:pStyle w:val="11"/>
        <w:numPr>
          <w:ilvl w:val="0"/>
          <w:numId w:val="246"/>
        </w:numPr>
        <w:tabs>
          <w:tab w:val="left" w:pos="2138"/>
        </w:tabs>
        <w:spacing w:before="6" w:after="0" w:line="240" w:lineRule="auto"/>
        <w:ind w:left="2138" w:right="425" w:hanging="360"/>
        <w:jc w:val="both"/>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Pr>
          <w:spacing w:val="80"/>
          <w:sz w:val="24"/>
        </w:rPr>
        <w:t xml:space="preserve"> </w:t>
      </w:r>
      <w:r>
        <w:rPr>
          <w:sz w:val="24"/>
        </w:rPr>
        <w:t>и составлять комплексы упражнений по профилактике и коррекции выявляемых нарушений;</w:t>
      </w:r>
    </w:p>
    <w:p w14:paraId="0A4A1A11">
      <w:pPr>
        <w:pStyle w:val="11"/>
        <w:numPr>
          <w:ilvl w:val="0"/>
          <w:numId w:val="246"/>
        </w:numPr>
        <w:tabs>
          <w:tab w:val="left" w:pos="2138"/>
        </w:tabs>
        <w:spacing w:before="0" w:after="0" w:line="237" w:lineRule="auto"/>
        <w:ind w:left="2138" w:right="423" w:hanging="360"/>
        <w:jc w:val="both"/>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18CBC87C">
      <w:pPr>
        <w:pStyle w:val="11"/>
        <w:numPr>
          <w:ilvl w:val="0"/>
          <w:numId w:val="246"/>
        </w:numPr>
        <w:tabs>
          <w:tab w:val="left" w:pos="2138"/>
        </w:tabs>
        <w:spacing w:before="2" w:after="0" w:line="237" w:lineRule="auto"/>
        <w:ind w:left="2138" w:right="425" w:hanging="360"/>
        <w:jc w:val="both"/>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CD23FDC">
      <w:pPr>
        <w:pStyle w:val="11"/>
        <w:numPr>
          <w:ilvl w:val="0"/>
          <w:numId w:val="246"/>
        </w:numPr>
        <w:tabs>
          <w:tab w:val="left" w:pos="2138"/>
        </w:tabs>
        <w:spacing w:before="5" w:after="0" w:line="237" w:lineRule="auto"/>
        <w:ind w:left="2138" w:right="435" w:hanging="360"/>
        <w:jc w:val="both"/>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79E91843">
      <w:pPr>
        <w:pStyle w:val="3"/>
        <w:spacing w:before="7" w:line="275" w:lineRule="exact"/>
        <w:ind w:left="1418"/>
      </w:pPr>
      <w:r>
        <w:t>Универсальные</w:t>
      </w:r>
      <w:r>
        <w:rPr>
          <w:spacing w:val="-15"/>
        </w:rPr>
        <w:t xml:space="preserve"> </w:t>
      </w:r>
      <w:r>
        <w:t>коммуникативные</w:t>
      </w:r>
      <w:r>
        <w:rPr>
          <w:spacing w:val="-14"/>
        </w:rPr>
        <w:t xml:space="preserve"> </w:t>
      </w:r>
      <w:r>
        <w:rPr>
          <w:spacing w:val="-2"/>
        </w:rPr>
        <w:t>действия:</w:t>
      </w:r>
    </w:p>
    <w:p w14:paraId="33B9FF63">
      <w:pPr>
        <w:pStyle w:val="11"/>
        <w:numPr>
          <w:ilvl w:val="0"/>
          <w:numId w:val="246"/>
        </w:numPr>
        <w:tabs>
          <w:tab w:val="left" w:pos="2138"/>
        </w:tabs>
        <w:spacing w:before="0" w:after="0" w:line="240" w:lineRule="auto"/>
        <w:ind w:left="2138" w:right="426" w:hanging="360"/>
        <w:jc w:val="both"/>
        <w:rPr>
          <w:sz w:val="24"/>
        </w:rPr>
      </w:pPr>
      <w:r>
        <w:rPr>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sz w:val="24"/>
        </w:rPr>
        <w:t>подготовкой;</w:t>
      </w:r>
    </w:p>
    <w:p w14:paraId="56EFDCAF">
      <w:pPr>
        <w:pStyle w:val="11"/>
        <w:numPr>
          <w:ilvl w:val="0"/>
          <w:numId w:val="246"/>
        </w:numPr>
        <w:tabs>
          <w:tab w:val="left" w:pos="2138"/>
        </w:tabs>
        <w:spacing w:before="0" w:after="0" w:line="240" w:lineRule="auto"/>
        <w:ind w:left="2138" w:right="417" w:hanging="360"/>
        <w:jc w:val="both"/>
        <w:rPr>
          <w:sz w:val="24"/>
        </w:rPr>
      </w:pPr>
      <w:r>
        <w:rPr>
          <w:sz w:val="24"/>
        </w:rPr>
        <w:t>вести наблюдения за развитием физических качеств, сравнивать</w:t>
      </w:r>
      <w:r>
        <w:rPr>
          <w:spacing w:val="40"/>
          <w:sz w:val="24"/>
        </w:rPr>
        <w:t xml:space="preserve"> </w:t>
      </w:r>
      <w:r>
        <w:rPr>
          <w:sz w:val="24"/>
        </w:rPr>
        <w:t>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009C2CE6">
      <w:pPr>
        <w:pStyle w:val="11"/>
        <w:spacing w:after="0" w:line="240" w:lineRule="auto"/>
        <w:jc w:val="both"/>
        <w:rPr>
          <w:sz w:val="24"/>
        </w:rPr>
        <w:sectPr>
          <w:pgSz w:w="11920" w:h="16850"/>
          <w:pgMar w:top="1060" w:right="425" w:bottom="280" w:left="850" w:header="720" w:footer="720" w:gutter="0"/>
          <w:cols w:space="720" w:num="1"/>
        </w:sectPr>
      </w:pPr>
    </w:p>
    <w:p w14:paraId="5CB02A43">
      <w:pPr>
        <w:pStyle w:val="11"/>
        <w:numPr>
          <w:ilvl w:val="0"/>
          <w:numId w:val="246"/>
        </w:numPr>
        <w:tabs>
          <w:tab w:val="left" w:pos="2138"/>
        </w:tabs>
        <w:spacing w:before="78" w:after="0" w:line="237" w:lineRule="auto"/>
        <w:ind w:left="2138" w:right="428" w:hanging="360"/>
        <w:jc w:val="both"/>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14:paraId="1279BC91">
      <w:pPr>
        <w:pStyle w:val="11"/>
        <w:numPr>
          <w:ilvl w:val="0"/>
          <w:numId w:val="246"/>
        </w:numPr>
        <w:tabs>
          <w:tab w:val="left" w:pos="2138"/>
        </w:tabs>
        <w:spacing w:before="7" w:after="0" w:line="235" w:lineRule="auto"/>
        <w:ind w:left="2138" w:right="426" w:hanging="360"/>
        <w:jc w:val="both"/>
        <w:rPr>
          <w:sz w:val="24"/>
        </w:rPr>
      </w:pPr>
      <w:r>
        <w:rPr>
          <w:sz w:val="24"/>
        </w:rPr>
        <w:t xml:space="preserve">оценивать эффективность обучения посредством сравнения с эталонным </w:t>
      </w:r>
      <w:r>
        <w:rPr>
          <w:spacing w:val="-2"/>
          <w:sz w:val="24"/>
        </w:rPr>
        <w:t>образцом;</w:t>
      </w:r>
    </w:p>
    <w:p w14:paraId="7FD89BC6">
      <w:pPr>
        <w:pStyle w:val="11"/>
        <w:numPr>
          <w:ilvl w:val="0"/>
          <w:numId w:val="246"/>
        </w:numPr>
        <w:tabs>
          <w:tab w:val="left" w:pos="2138"/>
        </w:tabs>
        <w:spacing w:before="6" w:after="0" w:line="237" w:lineRule="auto"/>
        <w:ind w:left="2138" w:right="422" w:hanging="360"/>
        <w:jc w:val="both"/>
        <w:rPr>
          <w:sz w:val="24"/>
        </w:rPr>
      </w:pPr>
      <w:r>
        <w:rPr>
          <w:sz w:val="24"/>
        </w:rPr>
        <w:t>наблюдать, анализировать и контролировать технику</w:t>
      </w:r>
      <w:r>
        <w:rPr>
          <w:spacing w:val="-6"/>
          <w:sz w:val="24"/>
        </w:rPr>
        <w:t xml:space="preserve"> </w:t>
      </w:r>
      <w:r>
        <w:rPr>
          <w:sz w:val="24"/>
        </w:rPr>
        <w:t>выполнения физических упражнений другими учащимися, сравнивать её с эталонным образцом, выявлять ошибки и предлагать способы их устранения;</w:t>
      </w:r>
    </w:p>
    <w:p w14:paraId="29BD50CA">
      <w:pPr>
        <w:pStyle w:val="11"/>
        <w:numPr>
          <w:ilvl w:val="0"/>
          <w:numId w:val="246"/>
        </w:numPr>
        <w:tabs>
          <w:tab w:val="left" w:pos="2138"/>
        </w:tabs>
        <w:spacing w:before="2" w:after="0" w:line="240" w:lineRule="auto"/>
        <w:ind w:left="2138" w:right="420" w:hanging="360"/>
        <w:jc w:val="both"/>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w:t>
      </w:r>
      <w:r>
        <w:rPr>
          <w:spacing w:val="40"/>
          <w:sz w:val="24"/>
        </w:rPr>
        <w:t xml:space="preserve"> </w:t>
      </w:r>
      <w:r>
        <w:rPr>
          <w:sz w:val="24"/>
        </w:rPr>
        <w:t>ошибок, анализировать возможные причины их появления, выяснять способы их устранения.</w:t>
      </w:r>
    </w:p>
    <w:p w14:paraId="7673799E">
      <w:pPr>
        <w:pStyle w:val="3"/>
        <w:spacing w:before="5" w:line="275" w:lineRule="exact"/>
        <w:ind w:left="1418"/>
      </w:pPr>
      <w:r>
        <w:t>Универсальные</w:t>
      </w:r>
      <w:r>
        <w:rPr>
          <w:spacing w:val="-7"/>
        </w:rPr>
        <w:t xml:space="preserve"> </w:t>
      </w:r>
      <w:r>
        <w:t>учебные</w:t>
      </w:r>
      <w:r>
        <w:rPr>
          <w:spacing w:val="-9"/>
        </w:rPr>
        <w:t xml:space="preserve"> </w:t>
      </w:r>
      <w:r>
        <w:t>регулятивные</w:t>
      </w:r>
      <w:r>
        <w:rPr>
          <w:spacing w:val="-7"/>
        </w:rPr>
        <w:t xml:space="preserve"> </w:t>
      </w:r>
      <w:r>
        <w:rPr>
          <w:spacing w:val="-2"/>
        </w:rPr>
        <w:t>действия:</w:t>
      </w:r>
    </w:p>
    <w:p w14:paraId="559FEB9E">
      <w:pPr>
        <w:pStyle w:val="11"/>
        <w:numPr>
          <w:ilvl w:val="0"/>
          <w:numId w:val="246"/>
        </w:numPr>
        <w:tabs>
          <w:tab w:val="left" w:pos="2138"/>
        </w:tabs>
        <w:spacing w:before="0" w:after="0" w:line="240" w:lineRule="auto"/>
        <w:ind w:left="2138" w:right="426" w:hanging="360"/>
        <w:jc w:val="both"/>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B126652">
      <w:pPr>
        <w:pStyle w:val="11"/>
        <w:numPr>
          <w:ilvl w:val="0"/>
          <w:numId w:val="246"/>
        </w:numPr>
        <w:tabs>
          <w:tab w:val="left" w:pos="2138"/>
        </w:tabs>
        <w:spacing w:before="0" w:after="0" w:line="237" w:lineRule="auto"/>
        <w:ind w:left="2138" w:right="425" w:hanging="360"/>
        <w:jc w:val="both"/>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527B16D2">
      <w:pPr>
        <w:pStyle w:val="11"/>
        <w:numPr>
          <w:ilvl w:val="0"/>
          <w:numId w:val="246"/>
        </w:numPr>
        <w:tabs>
          <w:tab w:val="left" w:pos="2138"/>
        </w:tabs>
        <w:spacing w:before="5" w:after="0" w:line="240" w:lineRule="auto"/>
        <w:ind w:left="2138" w:right="424" w:hanging="360"/>
        <w:jc w:val="both"/>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7D1477A3">
      <w:pPr>
        <w:pStyle w:val="11"/>
        <w:numPr>
          <w:ilvl w:val="0"/>
          <w:numId w:val="246"/>
        </w:numPr>
        <w:tabs>
          <w:tab w:val="left" w:pos="2138"/>
        </w:tabs>
        <w:spacing w:before="1" w:after="0" w:line="240" w:lineRule="auto"/>
        <w:ind w:left="2138" w:right="427" w:hanging="360"/>
        <w:jc w:val="both"/>
        <w:rPr>
          <w:sz w:val="24"/>
        </w:rPr>
      </w:pPr>
      <w:r>
        <w:rPr>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sz w:val="24"/>
        </w:rPr>
        <w:t>соперников;</w:t>
      </w:r>
    </w:p>
    <w:p w14:paraId="0FD8AFA7">
      <w:pPr>
        <w:pStyle w:val="11"/>
        <w:numPr>
          <w:ilvl w:val="0"/>
          <w:numId w:val="246"/>
        </w:numPr>
        <w:tabs>
          <w:tab w:val="left" w:pos="2138"/>
        </w:tabs>
        <w:spacing w:before="0" w:after="0" w:line="240" w:lineRule="auto"/>
        <w:ind w:left="2138" w:right="423" w:hanging="360"/>
        <w:jc w:val="both"/>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7873968">
      <w:pPr>
        <w:pStyle w:val="7"/>
        <w:spacing w:before="1"/>
        <w:ind w:left="0" w:firstLine="0"/>
        <w:jc w:val="left"/>
      </w:pPr>
    </w:p>
    <w:p w14:paraId="0D1BC4A3">
      <w:pPr>
        <w:pStyle w:val="3"/>
        <w:ind w:left="1418"/>
      </w:pPr>
      <w:r>
        <w:t>«Основы</w:t>
      </w:r>
      <w:r>
        <w:rPr>
          <w:spacing w:val="-8"/>
        </w:rPr>
        <w:t xml:space="preserve"> </w:t>
      </w:r>
      <w:r>
        <w:t>безопасности</w:t>
      </w:r>
      <w:r>
        <w:rPr>
          <w:spacing w:val="-8"/>
        </w:rPr>
        <w:t xml:space="preserve"> </w:t>
      </w:r>
      <w:r>
        <w:t>и</w:t>
      </w:r>
      <w:r>
        <w:rPr>
          <w:spacing w:val="-9"/>
        </w:rPr>
        <w:t xml:space="preserve"> </w:t>
      </w:r>
      <w:r>
        <w:t>защиты</w:t>
      </w:r>
      <w:r>
        <w:rPr>
          <w:spacing w:val="-8"/>
        </w:rPr>
        <w:t xml:space="preserve"> </w:t>
      </w:r>
      <w:r>
        <w:rPr>
          <w:spacing w:val="-2"/>
        </w:rPr>
        <w:t>Родины»</w:t>
      </w:r>
    </w:p>
    <w:p w14:paraId="4CD7D7F2">
      <w:pPr>
        <w:spacing w:before="0"/>
        <w:ind w:left="1418" w:right="2642" w:firstLine="0"/>
        <w:jc w:val="both"/>
        <w:rPr>
          <w:b/>
          <w:sz w:val="24"/>
        </w:rPr>
      </w:pPr>
      <w:r>
        <w:rPr>
          <w:b/>
          <w:sz w:val="24"/>
        </w:rPr>
        <w:t>Овладение</w:t>
      </w:r>
      <w:r>
        <w:rPr>
          <w:b/>
          <w:spacing w:val="-9"/>
          <w:sz w:val="24"/>
        </w:rPr>
        <w:t xml:space="preserve"> </w:t>
      </w:r>
      <w:r>
        <w:rPr>
          <w:b/>
          <w:sz w:val="24"/>
        </w:rPr>
        <w:t>универсальными</w:t>
      </w:r>
      <w:r>
        <w:rPr>
          <w:b/>
          <w:spacing w:val="-9"/>
          <w:sz w:val="24"/>
        </w:rPr>
        <w:t xml:space="preserve"> </w:t>
      </w:r>
      <w:r>
        <w:rPr>
          <w:b/>
          <w:sz w:val="24"/>
        </w:rPr>
        <w:t>познавательными</w:t>
      </w:r>
      <w:r>
        <w:rPr>
          <w:b/>
          <w:spacing w:val="-9"/>
          <w:sz w:val="24"/>
        </w:rPr>
        <w:t xml:space="preserve"> </w:t>
      </w:r>
      <w:r>
        <w:rPr>
          <w:b/>
          <w:sz w:val="24"/>
        </w:rPr>
        <w:t>действиями. Базовые логические действия:</w:t>
      </w:r>
    </w:p>
    <w:p w14:paraId="327999A5">
      <w:pPr>
        <w:pStyle w:val="11"/>
        <w:numPr>
          <w:ilvl w:val="0"/>
          <w:numId w:val="246"/>
        </w:numPr>
        <w:tabs>
          <w:tab w:val="left" w:pos="2137"/>
        </w:tabs>
        <w:spacing w:before="0" w:after="0" w:line="287" w:lineRule="exact"/>
        <w:ind w:left="2137" w:right="0" w:hanging="359"/>
        <w:jc w:val="both"/>
        <w:rPr>
          <w:sz w:val="24"/>
        </w:rPr>
      </w:pPr>
      <w:r>
        <w:rPr>
          <w:sz w:val="24"/>
        </w:rPr>
        <w:t>выявлять</w:t>
      </w:r>
      <w:r>
        <w:rPr>
          <w:spacing w:val="-8"/>
          <w:sz w:val="24"/>
        </w:rPr>
        <w:t xml:space="preserve"> </w:t>
      </w:r>
      <w:r>
        <w:rPr>
          <w:sz w:val="24"/>
        </w:rPr>
        <w:t>и</w:t>
      </w:r>
      <w:r>
        <w:rPr>
          <w:spacing w:val="-11"/>
          <w:sz w:val="24"/>
        </w:rPr>
        <w:t xml:space="preserve"> </w:t>
      </w:r>
      <w:r>
        <w:rPr>
          <w:sz w:val="24"/>
        </w:rPr>
        <w:t>характеризовать</w:t>
      </w:r>
      <w:r>
        <w:rPr>
          <w:spacing w:val="-4"/>
          <w:sz w:val="24"/>
        </w:rPr>
        <w:t xml:space="preserve"> </w:t>
      </w:r>
      <w:r>
        <w:rPr>
          <w:sz w:val="24"/>
        </w:rPr>
        <w:t>существенные</w:t>
      </w:r>
      <w:r>
        <w:rPr>
          <w:spacing w:val="-10"/>
          <w:sz w:val="24"/>
        </w:rPr>
        <w:t xml:space="preserve"> </w:t>
      </w:r>
      <w:r>
        <w:rPr>
          <w:sz w:val="24"/>
        </w:rPr>
        <w:t>признаки</w:t>
      </w:r>
      <w:r>
        <w:rPr>
          <w:spacing w:val="-6"/>
          <w:sz w:val="24"/>
        </w:rPr>
        <w:t xml:space="preserve"> </w:t>
      </w:r>
      <w:r>
        <w:rPr>
          <w:sz w:val="24"/>
        </w:rPr>
        <w:t>объектов</w:t>
      </w:r>
      <w:r>
        <w:rPr>
          <w:spacing w:val="-7"/>
          <w:sz w:val="24"/>
        </w:rPr>
        <w:t xml:space="preserve"> </w:t>
      </w:r>
      <w:r>
        <w:rPr>
          <w:spacing w:val="-2"/>
          <w:sz w:val="24"/>
        </w:rPr>
        <w:t>(явлений);</w:t>
      </w:r>
    </w:p>
    <w:p w14:paraId="5920BBC8">
      <w:pPr>
        <w:pStyle w:val="11"/>
        <w:numPr>
          <w:ilvl w:val="0"/>
          <w:numId w:val="246"/>
        </w:numPr>
        <w:tabs>
          <w:tab w:val="left" w:pos="2138"/>
        </w:tabs>
        <w:spacing w:before="3" w:after="0" w:line="235" w:lineRule="auto"/>
        <w:ind w:left="2138" w:right="424" w:hanging="360"/>
        <w:jc w:val="both"/>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358B6E0E">
      <w:pPr>
        <w:pStyle w:val="11"/>
        <w:numPr>
          <w:ilvl w:val="0"/>
          <w:numId w:val="246"/>
        </w:numPr>
        <w:tabs>
          <w:tab w:val="left" w:pos="2138"/>
        </w:tabs>
        <w:spacing w:before="6" w:after="0" w:line="237" w:lineRule="auto"/>
        <w:ind w:left="2138" w:right="430" w:hanging="360"/>
        <w:jc w:val="both"/>
        <w:rPr>
          <w:sz w:val="24"/>
        </w:rPr>
      </w:pPr>
      <w:r>
        <w:rPr>
          <w:sz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E993AAB">
      <w:pPr>
        <w:pStyle w:val="11"/>
        <w:numPr>
          <w:ilvl w:val="0"/>
          <w:numId w:val="246"/>
        </w:numPr>
        <w:tabs>
          <w:tab w:val="left" w:pos="2138"/>
        </w:tabs>
        <w:spacing w:before="7" w:after="0" w:line="237" w:lineRule="auto"/>
        <w:ind w:left="2138" w:right="415" w:hanging="360"/>
        <w:jc w:val="both"/>
        <w:rPr>
          <w:sz w:val="24"/>
        </w:rPr>
      </w:pPr>
      <w:r>
        <w:rPr>
          <w:sz w:val="24"/>
        </w:rPr>
        <w:t>выявлять дефициты информации, данных, необходимых для решения поставленной задачи;</w:t>
      </w:r>
    </w:p>
    <w:p w14:paraId="242AE269">
      <w:pPr>
        <w:pStyle w:val="11"/>
        <w:numPr>
          <w:ilvl w:val="0"/>
          <w:numId w:val="246"/>
        </w:numPr>
        <w:tabs>
          <w:tab w:val="left" w:pos="2137"/>
        </w:tabs>
        <w:spacing w:before="3" w:after="0" w:line="240" w:lineRule="auto"/>
        <w:ind w:left="2137" w:right="0" w:hanging="359"/>
        <w:jc w:val="both"/>
        <w:rPr>
          <w:sz w:val="24"/>
        </w:rPr>
      </w:pPr>
      <w:r>
        <w:rPr>
          <w:sz w:val="24"/>
        </w:rPr>
        <w:t>выявлять</w:t>
      </w:r>
      <w:r>
        <w:rPr>
          <w:spacing w:val="-8"/>
          <w:sz w:val="24"/>
        </w:rPr>
        <w:t xml:space="preserve"> </w:t>
      </w:r>
      <w:r>
        <w:rPr>
          <w:sz w:val="24"/>
        </w:rPr>
        <w:t>причинно-следственные</w:t>
      </w:r>
      <w:r>
        <w:rPr>
          <w:spacing w:val="-11"/>
          <w:sz w:val="24"/>
        </w:rPr>
        <w:t xml:space="preserve"> </w:t>
      </w:r>
      <w:r>
        <w:rPr>
          <w:sz w:val="24"/>
        </w:rPr>
        <w:t>связи</w:t>
      </w:r>
      <w:r>
        <w:rPr>
          <w:spacing w:val="-6"/>
          <w:sz w:val="24"/>
        </w:rPr>
        <w:t xml:space="preserve"> </w:t>
      </w:r>
      <w:r>
        <w:rPr>
          <w:sz w:val="24"/>
        </w:rPr>
        <w:t>при</w:t>
      </w:r>
      <w:r>
        <w:rPr>
          <w:spacing w:val="-11"/>
          <w:sz w:val="24"/>
        </w:rPr>
        <w:t xml:space="preserve"> </w:t>
      </w:r>
      <w:r>
        <w:rPr>
          <w:sz w:val="24"/>
        </w:rPr>
        <w:t>изучении</w:t>
      </w:r>
      <w:r>
        <w:rPr>
          <w:spacing w:val="-4"/>
          <w:sz w:val="24"/>
        </w:rPr>
        <w:t xml:space="preserve"> </w:t>
      </w:r>
      <w:r>
        <w:rPr>
          <w:sz w:val="24"/>
        </w:rPr>
        <w:t>явлений</w:t>
      </w:r>
      <w:r>
        <w:rPr>
          <w:spacing w:val="-9"/>
          <w:sz w:val="24"/>
        </w:rPr>
        <w:t xml:space="preserve"> </w:t>
      </w:r>
      <w:r>
        <w:rPr>
          <w:sz w:val="24"/>
        </w:rPr>
        <w:t>и</w:t>
      </w:r>
      <w:r>
        <w:rPr>
          <w:spacing w:val="-8"/>
          <w:sz w:val="24"/>
        </w:rPr>
        <w:t xml:space="preserve"> </w:t>
      </w:r>
      <w:r>
        <w:rPr>
          <w:spacing w:val="-2"/>
          <w:sz w:val="24"/>
        </w:rPr>
        <w:t>процессов;</w:t>
      </w:r>
    </w:p>
    <w:p w14:paraId="7A99A624">
      <w:pPr>
        <w:pStyle w:val="11"/>
        <w:numPr>
          <w:ilvl w:val="0"/>
          <w:numId w:val="246"/>
        </w:numPr>
        <w:tabs>
          <w:tab w:val="left" w:pos="2138"/>
        </w:tabs>
        <w:spacing w:before="1" w:after="0" w:line="240" w:lineRule="auto"/>
        <w:ind w:left="2138" w:right="420" w:hanging="360"/>
        <w:jc w:val="both"/>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B572745">
      <w:pPr>
        <w:pStyle w:val="3"/>
        <w:spacing w:before="4"/>
        <w:ind w:left="1418"/>
      </w:pPr>
      <w:r>
        <w:t>Базовые</w:t>
      </w:r>
      <w:r>
        <w:rPr>
          <w:spacing w:val="-8"/>
        </w:rPr>
        <w:t xml:space="preserve"> </w:t>
      </w:r>
      <w:r>
        <w:t>исследовательские</w:t>
      </w:r>
      <w:r>
        <w:rPr>
          <w:spacing w:val="-6"/>
        </w:rPr>
        <w:t xml:space="preserve"> </w:t>
      </w:r>
      <w:r>
        <w:rPr>
          <w:spacing w:val="-2"/>
        </w:rPr>
        <w:t>действия:</w:t>
      </w:r>
    </w:p>
    <w:p w14:paraId="0E107DBB">
      <w:pPr>
        <w:pStyle w:val="3"/>
        <w:spacing w:after="0"/>
        <w:sectPr>
          <w:pgSz w:w="11920" w:h="16850"/>
          <w:pgMar w:top="1060" w:right="425" w:bottom="280" w:left="850" w:header="720" w:footer="720" w:gutter="0"/>
          <w:cols w:space="720" w:num="1"/>
        </w:sectPr>
      </w:pPr>
    </w:p>
    <w:p w14:paraId="51390663">
      <w:pPr>
        <w:pStyle w:val="11"/>
        <w:numPr>
          <w:ilvl w:val="0"/>
          <w:numId w:val="246"/>
        </w:numPr>
        <w:tabs>
          <w:tab w:val="left" w:pos="2138"/>
        </w:tabs>
        <w:spacing w:before="78" w:after="0" w:line="237" w:lineRule="auto"/>
        <w:ind w:left="2138" w:right="418" w:hanging="360"/>
        <w:jc w:val="both"/>
        <w:rPr>
          <w:sz w:val="24"/>
        </w:rPr>
      </w:pPr>
      <w:r>
        <w:rPr>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35E47809">
      <w:pPr>
        <w:pStyle w:val="11"/>
        <w:numPr>
          <w:ilvl w:val="0"/>
          <w:numId w:val="246"/>
        </w:numPr>
        <w:tabs>
          <w:tab w:val="left" w:pos="2138"/>
        </w:tabs>
        <w:spacing w:before="5" w:after="0" w:line="237" w:lineRule="auto"/>
        <w:ind w:left="2138" w:right="425" w:hanging="360"/>
        <w:jc w:val="both"/>
        <w:rPr>
          <w:sz w:val="24"/>
        </w:rPr>
      </w:pPr>
      <w:r>
        <w:rPr>
          <w:sz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1F05707">
      <w:pPr>
        <w:pStyle w:val="11"/>
        <w:numPr>
          <w:ilvl w:val="0"/>
          <w:numId w:val="246"/>
        </w:numPr>
        <w:tabs>
          <w:tab w:val="left" w:pos="2138"/>
        </w:tabs>
        <w:spacing w:before="7" w:after="0" w:line="235" w:lineRule="auto"/>
        <w:ind w:left="2138" w:right="420" w:hanging="360"/>
        <w:jc w:val="both"/>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EC788BB">
      <w:pPr>
        <w:pStyle w:val="11"/>
        <w:numPr>
          <w:ilvl w:val="0"/>
          <w:numId w:val="246"/>
        </w:numPr>
        <w:tabs>
          <w:tab w:val="left" w:pos="2138"/>
        </w:tabs>
        <w:spacing w:before="6" w:after="0" w:line="240" w:lineRule="auto"/>
        <w:ind w:left="2138" w:right="416" w:hanging="36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F5B072">
      <w:pPr>
        <w:pStyle w:val="11"/>
        <w:numPr>
          <w:ilvl w:val="0"/>
          <w:numId w:val="246"/>
        </w:numPr>
        <w:tabs>
          <w:tab w:val="left" w:pos="2138"/>
        </w:tabs>
        <w:spacing w:before="1" w:after="0" w:line="235" w:lineRule="auto"/>
        <w:ind w:left="2138" w:right="425" w:hanging="360"/>
        <w:jc w:val="both"/>
        <w:rPr>
          <w:sz w:val="24"/>
        </w:rPr>
      </w:pPr>
      <w:r>
        <w:rPr>
          <w:sz w:val="24"/>
        </w:rPr>
        <w:t>выбирать, анализировать, систематизировать и интерпретировать информацию различных видов и форм представления;</w:t>
      </w:r>
    </w:p>
    <w:p w14:paraId="41D65EA3">
      <w:pPr>
        <w:pStyle w:val="11"/>
        <w:numPr>
          <w:ilvl w:val="0"/>
          <w:numId w:val="246"/>
        </w:numPr>
        <w:tabs>
          <w:tab w:val="left" w:pos="2138"/>
        </w:tabs>
        <w:spacing w:before="8" w:after="0" w:line="237" w:lineRule="auto"/>
        <w:ind w:left="2138" w:right="427" w:hanging="360"/>
        <w:jc w:val="both"/>
        <w:rPr>
          <w:sz w:val="24"/>
        </w:rPr>
      </w:pPr>
      <w:r>
        <w:rPr>
          <w:sz w:val="24"/>
        </w:rPr>
        <w:t>находить сходные аргументы (подтверждающие или</w:t>
      </w:r>
      <w:r>
        <w:rPr>
          <w:spacing w:val="40"/>
          <w:sz w:val="24"/>
        </w:rPr>
        <w:t xml:space="preserve"> </w:t>
      </w:r>
      <w:r>
        <w:rPr>
          <w:sz w:val="24"/>
        </w:rPr>
        <w:t>опровергающие одну и ту же идею, версию) в</w:t>
      </w:r>
      <w:r>
        <w:rPr>
          <w:spacing w:val="40"/>
          <w:sz w:val="24"/>
        </w:rPr>
        <w:t xml:space="preserve"> </w:t>
      </w:r>
      <w:r>
        <w:rPr>
          <w:sz w:val="24"/>
        </w:rPr>
        <w:t>различных информационных источниках;</w:t>
      </w:r>
    </w:p>
    <w:p w14:paraId="000DE525">
      <w:pPr>
        <w:pStyle w:val="11"/>
        <w:numPr>
          <w:ilvl w:val="0"/>
          <w:numId w:val="246"/>
        </w:numPr>
        <w:tabs>
          <w:tab w:val="left" w:pos="2138"/>
        </w:tabs>
        <w:spacing w:before="5" w:after="0" w:line="237" w:lineRule="auto"/>
        <w:ind w:left="2138" w:right="431" w:hanging="360"/>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AF5FBA9">
      <w:pPr>
        <w:pStyle w:val="11"/>
        <w:numPr>
          <w:ilvl w:val="0"/>
          <w:numId w:val="246"/>
        </w:numPr>
        <w:tabs>
          <w:tab w:val="left" w:pos="2138"/>
        </w:tabs>
        <w:spacing w:before="2" w:after="0" w:line="237" w:lineRule="auto"/>
        <w:ind w:left="2138" w:right="422" w:hanging="360"/>
        <w:jc w:val="both"/>
        <w:rPr>
          <w:sz w:val="24"/>
        </w:rPr>
      </w:pPr>
      <w:r>
        <w:rPr>
          <w:sz w:val="24"/>
        </w:rPr>
        <w:t>оценивать надёжность информации по критериям, предложенным педагогическим работником или сформулированным самостоятельно;</w:t>
      </w:r>
    </w:p>
    <w:p w14:paraId="5F40A6CA">
      <w:pPr>
        <w:pStyle w:val="11"/>
        <w:numPr>
          <w:ilvl w:val="0"/>
          <w:numId w:val="246"/>
        </w:numPr>
        <w:tabs>
          <w:tab w:val="left" w:pos="2137"/>
        </w:tabs>
        <w:spacing w:before="0" w:after="0" w:line="294" w:lineRule="exact"/>
        <w:ind w:left="2137" w:right="0" w:hanging="359"/>
        <w:jc w:val="both"/>
        <w:rPr>
          <w:sz w:val="24"/>
        </w:rPr>
      </w:pPr>
      <w:r>
        <w:rPr>
          <w:sz w:val="24"/>
        </w:rPr>
        <w:t>эффективно</w:t>
      </w:r>
      <w:r>
        <w:rPr>
          <w:spacing w:val="-11"/>
          <w:sz w:val="24"/>
        </w:rPr>
        <w:t xml:space="preserve"> </w:t>
      </w:r>
      <w:r>
        <w:rPr>
          <w:sz w:val="24"/>
        </w:rPr>
        <w:t>запоминать</w:t>
      </w:r>
      <w:r>
        <w:rPr>
          <w:spacing w:val="-7"/>
          <w:sz w:val="24"/>
        </w:rPr>
        <w:t xml:space="preserve"> </w:t>
      </w:r>
      <w:r>
        <w:rPr>
          <w:sz w:val="24"/>
        </w:rPr>
        <w:t>и</w:t>
      </w:r>
      <w:r>
        <w:rPr>
          <w:spacing w:val="-8"/>
          <w:sz w:val="24"/>
        </w:rPr>
        <w:t xml:space="preserve"> </w:t>
      </w:r>
      <w:r>
        <w:rPr>
          <w:sz w:val="24"/>
        </w:rPr>
        <w:t>систематизировать</w:t>
      </w:r>
      <w:r>
        <w:rPr>
          <w:spacing w:val="-9"/>
          <w:sz w:val="24"/>
        </w:rPr>
        <w:t xml:space="preserve"> </w:t>
      </w:r>
      <w:r>
        <w:rPr>
          <w:spacing w:val="-2"/>
          <w:sz w:val="24"/>
        </w:rPr>
        <w:t>информацию.</w:t>
      </w:r>
    </w:p>
    <w:p w14:paraId="3B88BBE8">
      <w:pPr>
        <w:pStyle w:val="7"/>
        <w:ind w:left="854" w:right="428"/>
      </w:pPr>
      <w:r>
        <w:t>Овладение системой универсальных познавательных действий обеспечивает сформированность когнитивных навыков обучающихся.</w:t>
      </w:r>
    </w:p>
    <w:p w14:paraId="6FCCC44B">
      <w:pPr>
        <w:pStyle w:val="3"/>
        <w:spacing w:before="10"/>
        <w:ind w:left="1418" w:right="2361"/>
      </w:pPr>
      <w:r>
        <w:t>Овладение</w:t>
      </w:r>
      <w:r>
        <w:rPr>
          <w:spacing w:val="-8"/>
        </w:rPr>
        <w:t xml:space="preserve"> </w:t>
      </w:r>
      <w:r>
        <w:t>универсальными</w:t>
      </w:r>
      <w:r>
        <w:rPr>
          <w:spacing w:val="-7"/>
        </w:rPr>
        <w:t xml:space="preserve"> </w:t>
      </w:r>
      <w:r>
        <w:t>коммуникативными</w:t>
      </w:r>
      <w:r>
        <w:rPr>
          <w:spacing w:val="-7"/>
        </w:rPr>
        <w:t xml:space="preserve"> </w:t>
      </w:r>
      <w:r>
        <w:t xml:space="preserve">действиями. </w:t>
      </w:r>
      <w:r>
        <w:rPr>
          <w:spacing w:val="-2"/>
        </w:rPr>
        <w:t>Общение:</w:t>
      </w:r>
    </w:p>
    <w:p w14:paraId="51D434F4">
      <w:pPr>
        <w:pStyle w:val="11"/>
        <w:numPr>
          <w:ilvl w:val="0"/>
          <w:numId w:val="246"/>
        </w:numPr>
        <w:tabs>
          <w:tab w:val="left" w:pos="2138"/>
        </w:tabs>
        <w:spacing w:before="0" w:after="0" w:line="240" w:lineRule="auto"/>
        <w:ind w:left="2138" w:right="422" w:hanging="360"/>
        <w:jc w:val="both"/>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w:t>
      </w:r>
      <w:r>
        <w:rPr>
          <w:spacing w:val="-5"/>
          <w:sz w:val="24"/>
        </w:rPr>
        <w:t xml:space="preserve"> </w:t>
      </w:r>
      <w:r>
        <w:rPr>
          <w:sz w:val="24"/>
        </w:rPr>
        <w:t>возникновения</w:t>
      </w:r>
      <w:r>
        <w:rPr>
          <w:spacing w:val="-5"/>
          <w:sz w:val="24"/>
        </w:rPr>
        <w:t xml:space="preserve"> </w:t>
      </w:r>
      <w:r>
        <w:rPr>
          <w:sz w:val="24"/>
        </w:rPr>
        <w:t>конфликтных</w:t>
      </w:r>
      <w:r>
        <w:rPr>
          <w:spacing w:val="-3"/>
          <w:sz w:val="24"/>
        </w:rPr>
        <w:t xml:space="preserve"> </w:t>
      </w:r>
      <w:r>
        <w:rPr>
          <w:sz w:val="24"/>
        </w:rPr>
        <w:t>ситуаций</w:t>
      </w:r>
      <w:r>
        <w:rPr>
          <w:spacing w:val="-5"/>
          <w:sz w:val="24"/>
        </w:rPr>
        <w:t xml:space="preserve"> </w:t>
      </w:r>
      <w:r>
        <w:rPr>
          <w:sz w:val="24"/>
        </w:rPr>
        <w:t>и</w:t>
      </w:r>
      <w:r>
        <w:rPr>
          <w:spacing w:val="-5"/>
          <w:sz w:val="24"/>
        </w:rPr>
        <w:t xml:space="preserve"> </w:t>
      </w:r>
      <w:r>
        <w:rPr>
          <w:sz w:val="24"/>
        </w:rPr>
        <w:t>выстраивать</w:t>
      </w:r>
      <w:r>
        <w:rPr>
          <w:spacing w:val="-5"/>
          <w:sz w:val="24"/>
        </w:rPr>
        <w:t xml:space="preserve"> </w:t>
      </w:r>
      <w:r>
        <w:rPr>
          <w:sz w:val="24"/>
        </w:rPr>
        <w:t>грамотное общение для их смягчения;</w:t>
      </w:r>
    </w:p>
    <w:p w14:paraId="47982CEB">
      <w:pPr>
        <w:pStyle w:val="11"/>
        <w:numPr>
          <w:ilvl w:val="0"/>
          <w:numId w:val="246"/>
        </w:numPr>
        <w:tabs>
          <w:tab w:val="left" w:pos="2138"/>
        </w:tabs>
        <w:spacing w:before="0" w:after="0" w:line="237" w:lineRule="auto"/>
        <w:ind w:left="2138" w:right="422" w:hanging="360"/>
        <w:jc w:val="both"/>
        <w:rPr>
          <w:sz w:val="24"/>
        </w:rPr>
      </w:pPr>
      <w:r>
        <w:rPr>
          <w:sz w:val="24"/>
        </w:rPr>
        <w:t>распознавать невербальные средства общения, понимать значение</w:t>
      </w:r>
      <w:r>
        <w:rPr>
          <w:spacing w:val="40"/>
          <w:sz w:val="24"/>
        </w:rPr>
        <w:t xml:space="preserve"> </w:t>
      </w:r>
      <w:r>
        <w:rPr>
          <w:sz w:val="24"/>
        </w:rPr>
        <w:t>социальных знаков и намерения других, уважительно, в корректной форме формулировать свои взгляды;</w:t>
      </w:r>
    </w:p>
    <w:p w14:paraId="3470D879">
      <w:pPr>
        <w:pStyle w:val="11"/>
        <w:numPr>
          <w:ilvl w:val="0"/>
          <w:numId w:val="246"/>
        </w:numPr>
        <w:tabs>
          <w:tab w:val="left" w:pos="2138"/>
        </w:tabs>
        <w:spacing w:before="1" w:after="0" w:line="235" w:lineRule="auto"/>
        <w:ind w:left="2138" w:right="429" w:hanging="36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05AD2687">
      <w:pPr>
        <w:pStyle w:val="11"/>
        <w:numPr>
          <w:ilvl w:val="0"/>
          <w:numId w:val="246"/>
        </w:numPr>
        <w:tabs>
          <w:tab w:val="left" w:pos="2138"/>
        </w:tabs>
        <w:spacing w:before="6" w:after="0" w:line="237" w:lineRule="auto"/>
        <w:ind w:left="2138" w:right="427" w:hanging="360"/>
        <w:jc w:val="both"/>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FB8624E">
      <w:pPr>
        <w:pStyle w:val="11"/>
        <w:numPr>
          <w:ilvl w:val="0"/>
          <w:numId w:val="246"/>
        </w:numPr>
        <w:tabs>
          <w:tab w:val="left" w:pos="2138"/>
        </w:tabs>
        <w:spacing w:before="7" w:after="0" w:line="237" w:lineRule="auto"/>
        <w:ind w:left="2138" w:right="419" w:hanging="360"/>
        <w:jc w:val="both"/>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8F5881C">
      <w:pPr>
        <w:pStyle w:val="3"/>
        <w:spacing w:before="8" w:line="275" w:lineRule="exact"/>
        <w:ind w:left="1418"/>
      </w:pPr>
      <w:r>
        <w:t>Совместная</w:t>
      </w:r>
      <w:r>
        <w:rPr>
          <w:spacing w:val="-12"/>
        </w:rPr>
        <w:t xml:space="preserve"> </w:t>
      </w:r>
      <w:r>
        <w:t>деятельность</w:t>
      </w:r>
      <w:r>
        <w:rPr>
          <w:spacing w:val="-8"/>
        </w:rPr>
        <w:t xml:space="preserve"> </w:t>
      </w:r>
      <w:r>
        <w:rPr>
          <w:spacing w:val="-2"/>
        </w:rPr>
        <w:t>(сотрудничество):</w:t>
      </w:r>
    </w:p>
    <w:p w14:paraId="579FE61B">
      <w:pPr>
        <w:pStyle w:val="11"/>
        <w:numPr>
          <w:ilvl w:val="0"/>
          <w:numId w:val="246"/>
        </w:numPr>
        <w:tabs>
          <w:tab w:val="left" w:pos="2138"/>
        </w:tabs>
        <w:spacing w:before="3" w:after="0" w:line="235" w:lineRule="auto"/>
        <w:ind w:left="2138" w:right="430" w:hanging="360"/>
        <w:jc w:val="both"/>
        <w:rPr>
          <w:sz w:val="24"/>
        </w:rPr>
      </w:pPr>
      <w:r>
        <w:rPr>
          <w:sz w:val="24"/>
        </w:rPr>
        <w:t>понимать</w:t>
      </w:r>
      <w:r>
        <w:rPr>
          <w:spacing w:val="-5"/>
          <w:sz w:val="24"/>
        </w:rPr>
        <w:t xml:space="preserve"> </w:t>
      </w:r>
      <w:r>
        <w:rPr>
          <w:sz w:val="24"/>
        </w:rPr>
        <w:t>и</w:t>
      </w:r>
      <w:r>
        <w:rPr>
          <w:spacing w:val="-2"/>
          <w:sz w:val="24"/>
        </w:rPr>
        <w:t xml:space="preserve"> </w:t>
      </w:r>
      <w:r>
        <w:rPr>
          <w:sz w:val="24"/>
        </w:rPr>
        <w:t>использовать</w:t>
      </w:r>
      <w:r>
        <w:rPr>
          <w:spacing w:val="-3"/>
          <w:sz w:val="24"/>
        </w:rPr>
        <w:t xml:space="preserve"> </w:t>
      </w:r>
      <w:r>
        <w:rPr>
          <w:sz w:val="24"/>
        </w:rPr>
        <w:t>преимущества</w:t>
      </w:r>
      <w:r>
        <w:rPr>
          <w:spacing w:val="-5"/>
          <w:sz w:val="24"/>
        </w:rPr>
        <w:t xml:space="preserve"> </w:t>
      </w:r>
      <w:r>
        <w:rPr>
          <w:sz w:val="24"/>
        </w:rPr>
        <w:t>командной</w:t>
      </w:r>
      <w:r>
        <w:rPr>
          <w:spacing w:val="-2"/>
          <w:sz w:val="24"/>
        </w:rPr>
        <w:t xml:space="preserve"> </w:t>
      </w:r>
      <w:r>
        <w:rPr>
          <w:sz w:val="24"/>
        </w:rPr>
        <w:t>и</w:t>
      </w:r>
      <w:r>
        <w:rPr>
          <w:spacing w:val="-5"/>
          <w:sz w:val="24"/>
        </w:rPr>
        <w:t xml:space="preserve"> </w:t>
      </w:r>
      <w:r>
        <w:rPr>
          <w:sz w:val="24"/>
        </w:rPr>
        <w:t>индивидуальной</w:t>
      </w:r>
      <w:r>
        <w:rPr>
          <w:spacing w:val="-2"/>
          <w:sz w:val="24"/>
        </w:rPr>
        <w:t xml:space="preserve"> </w:t>
      </w:r>
      <w:r>
        <w:rPr>
          <w:sz w:val="24"/>
        </w:rPr>
        <w:t>работы при решении конкретной учебной задачи;</w:t>
      </w:r>
    </w:p>
    <w:p w14:paraId="0D07490B">
      <w:pPr>
        <w:pStyle w:val="11"/>
        <w:numPr>
          <w:ilvl w:val="0"/>
          <w:numId w:val="246"/>
        </w:numPr>
        <w:tabs>
          <w:tab w:val="left" w:pos="2138"/>
        </w:tabs>
        <w:spacing w:before="3" w:after="0" w:line="240" w:lineRule="auto"/>
        <w:ind w:left="2138" w:right="417" w:hanging="360"/>
        <w:jc w:val="both"/>
        <w:rPr>
          <w:sz w:val="24"/>
        </w:rPr>
      </w:pPr>
      <w:r>
        <w:rPr>
          <w:sz w:val="24"/>
        </w:rPr>
        <w:t>планировать организацию совместной деятельности (распределять роли и понимать свою роль, принимать правила учебного</w:t>
      </w:r>
      <w:r>
        <w:rPr>
          <w:spacing w:val="40"/>
          <w:sz w:val="24"/>
        </w:rPr>
        <w:t xml:space="preserve"> </w:t>
      </w:r>
      <w:r>
        <w:rPr>
          <w:sz w:val="24"/>
        </w:rPr>
        <w:t>взаимодействия,</w:t>
      </w:r>
      <w:r>
        <w:rPr>
          <w:spacing w:val="40"/>
          <w:sz w:val="24"/>
        </w:rPr>
        <w:t xml:space="preserve"> </w:t>
      </w:r>
      <w:r>
        <w:rPr>
          <w:sz w:val="24"/>
        </w:rPr>
        <w:t>обсуждать процесс и результат совместной работы, подчиняться, выделять общую точку зрения, договариваться о результатах);</w:t>
      </w:r>
    </w:p>
    <w:p w14:paraId="26F353E4">
      <w:pPr>
        <w:pStyle w:val="11"/>
        <w:spacing w:after="0" w:line="240" w:lineRule="auto"/>
        <w:jc w:val="both"/>
        <w:rPr>
          <w:sz w:val="24"/>
        </w:rPr>
        <w:sectPr>
          <w:pgSz w:w="11920" w:h="16850"/>
          <w:pgMar w:top="1060" w:right="425" w:bottom="280" w:left="850" w:header="720" w:footer="720" w:gutter="0"/>
          <w:cols w:space="720" w:num="1"/>
        </w:sectPr>
      </w:pPr>
    </w:p>
    <w:p w14:paraId="25F67405">
      <w:pPr>
        <w:pStyle w:val="11"/>
        <w:numPr>
          <w:ilvl w:val="0"/>
          <w:numId w:val="246"/>
        </w:numPr>
        <w:tabs>
          <w:tab w:val="left" w:pos="2138"/>
        </w:tabs>
        <w:spacing w:before="78" w:after="0" w:line="240" w:lineRule="auto"/>
        <w:ind w:left="2138" w:right="414" w:hanging="360"/>
        <w:jc w:val="both"/>
        <w:rPr>
          <w:sz w:val="24"/>
        </w:rPr>
      </w:pPr>
      <w:r>
        <w:rPr>
          <w:sz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w:t>
      </w:r>
      <w:r>
        <w:rPr>
          <w:spacing w:val="40"/>
          <w:sz w:val="24"/>
        </w:rPr>
        <w:t xml:space="preserve"> </w:t>
      </w:r>
      <w:r>
        <w:rPr>
          <w:sz w:val="24"/>
        </w:rPr>
        <w:t>критериям,</w:t>
      </w:r>
      <w:r>
        <w:rPr>
          <w:spacing w:val="40"/>
          <w:sz w:val="24"/>
        </w:rPr>
        <w:t xml:space="preserve"> </w:t>
      </w:r>
      <w:r>
        <w:rPr>
          <w:sz w:val="24"/>
        </w:rPr>
        <w:t>разделять сферу ответственности и проявлять готовность к предоставлению</w:t>
      </w:r>
      <w:r>
        <w:rPr>
          <w:spacing w:val="40"/>
          <w:sz w:val="24"/>
        </w:rPr>
        <w:t xml:space="preserve"> </w:t>
      </w:r>
      <w:r>
        <w:rPr>
          <w:sz w:val="24"/>
        </w:rPr>
        <w:t>отчёта перед группой.</w:t>
      </w:r>
    </w:p>
    <w:p w14:paraId="4C71099D">
      <w:pPr>
        <w:pStyle w:val="7"/>
        <w:ind w:left="854" w:right="431"/>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FBD3FB1">
      <w:pPr>
        <w:pStyle w:val="3"/>
        <w:spacing w:before="4"/>
        <w:ind w:left="1418" w:right="1704"/>
      </w:pPr>
      <w:r>
        <w:t>Овладение</w:t>
      </w:r>
      <w:r>
        <w:rPr>
          <w:spacing w:val="-7"/>
        </w:rPr>
        <w:t xml:space="preserve"> </w:t>
      </w:r>
      <w:r>
        <w:t>универсальными</w:t>
      </w:r>
      <w:r>
        <w:rPr>
          <w:spacing w:val="-7"/>
        </w:rPr>
        <w:t xml:space="preserve"> </w:t>
      </w:r>
      <w:r>
        <w:t>учебными</w:t>
      </w:r>
      <w:r>
        <w:rPr>
          <w:spacing w:val="-7"/>
        </w:rPr>
        <w:t xml:space="preserve"> </w:t>
      </w:r>
      <w:r>
        <w:t>регулятивными</w:t>
      </w:r>
      <w:r>
        <w:rPr>
          <w:spacing w:val="-7"/>
        </w:rPr>
        <w:t xml:space="preserve"> </w:t>
      </w:r>
      <w:r>
        <w:t xml:space="preserve">действиями. </w:t>
      </w:r>
      <w:r>
        <w:rPr>
          <w:spacing w:val="-2"/>
        </w:rPr>
        <w:t>Самоорганизация:</w:t>
      </w:r>
    </w:p>
    <w:p w14:paraId="14961C10">
      <w:pPr>
        <w:pStyle w:val="11"/>
        <w:numPr>
          <w:ilvl w:val="0"/>
          <w:numId w:val="246"/>
        </w:numPr>
        <w:tabs>
          <w:tab w:val="left" w:pos="2138"/>
        </w:tabs>
        <w:spacing w:before="0" w:after="0" w:line="240" w:lineRule="auto"/>
        <w:ind w:left="2138" w:right="420" w:hanging="360"/>
        <w:jc w:val="both"/>
        <w:rPr>
          <w:sz w:val="24"/>
        </w:rPr>
      </w:pPr>
      <w:r>
        <w:rPr>
          <w:sz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w:t>
      </w:r>
      <w:r>
        <w:rPr>
          <w:spacing w:val="-2"/>
          <w:sz w:val="24"/>
        </w:rPr>
        <w:t>ресурсов;</w:t>
      </w:r>
    </w:p>
    <w:p w14:paraId="1414F053">
      <w:pPr>
        <w:pStyle w:val="11"/>
        <w:numPr>
          <w:ilvl w:val="0"/>
          <w:numId w:val="246"/>
        </w:numPr>
        <w:tabs>
          <w:tab w:val="left" w:pos="2138"/>
        </w:tabs>
        <w:spacing w:before="0" w:after="0" w:line="237" w:lineRule="auto"/>
        <w:ind w:left="2138" w:right="420" w:hanging="360"/>
        <w:jc w:val="both"/>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4E6B0219">
      <w:pPr>
        <w:pStyle w:val="3"/>
        <w:spacing w:before="2" w:line="273" w:lineRule="exact"/>
        <w:ind w:left="1418"/>
      </w:pPr>
      <w:r>
        <w:t>Самоконтроль</w:t>
      </w:r>
      <w:r>
        <w:rPr>
          <w:spacing w:val="-12"/>
        </w:rPr>
        <w:t xml:space="preserve"> </w:t>
      </w:r>
      <w:r>
        <w:rPr>
          <w:spacing w:val="-2"/>
        </w:rPr>
        <w:t>(рефлексия):</w:t>
      </w:r>
    </w:p>
    <w:p w14:paraId="037F47B7">
      <w:pPr>
        <w:pStyle w:val="11"/>
        <w:numPr>
          <w:ilvl w:val="0"/>
          <w:numId w:val="246"/>
        </w:numPr>
        <w:tabs>
          <w:tab w:val="left" w:pos="2138"/>
        </w:tabs>
        <w:spacing w:before="0" w:after="0" w:line="237" w:lineRule="auto"/>
        <w:ind w:left="2138" w:right="419" w:hanging="360"/>
        <w:jc w:val="both"/>
        <w:rPr>
          <w:sz w:val="24"/>
        </w:rPr>
      </w:pPr>
      <w:r>
        <w:rPr>
          <w:sz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5A34E27F">
      <w:pPr>
        <w:pStyle w:val="11"/>
        <w:numPr>
          <w:ilvl w:val="0"/>
          <w:numId w:val="246"/>
        </w:numPr>
        <w:tabs>
          <w:tab w:val="left" w:pos="2138"/>
        </w:tabs>
        <w:spacing w:before="2" w:after="0" w:line="237" w:lineRule="auto"/>
        <w:ind w:left="2138" w:right="417" w:hanging="360"/>
        <w:jc w:val="both"/>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722E51B5">
      <w:pPr>
        <w:pStyle w:val="11"/>
        <w:numPr>
          <w:ilvl w:val="0"/>
          <w:numId w:val="246"/>
        </w:numPr>
        <w:tabs>
          <w:tab w:val="left" w:pos="2137"/>
        </w:tabs>
        <w:spacing w:before="6" w:after="0" w:line="240" w:lineRule="auto"/>
        <w:ind w:left="2137" w:right="0" w:hanging="359"/>
        <w:jc w:val="both"/>
        <w:rPr>
          <w:sz w:val="24"/>
        </w:rPr>
      </w:pPr>
      <w:r>
        <w:rPr>
          <w:sz w:val="24"/>
        </w:rPr>
        <w:t>оценивать</w:t>
      </w:r>
      <w:r>
        <w:rPr>
          <w:spacing w:val="-4"/>
          <w:sz w:val="24"/>
        </w:rPr>
        <w:t xml:space="preserve"> </w:t>
      </w:r>
      <w:r>
        <w:rPr>
          <w:sz w:val="24"/>
        </w:rPr>
        <w:t>соответствие</w:t>
      </w:r>
      <w:r>
        <w:rPr>
          <w:spacing w:val="-8"/>
          <w:sz w:val="24"/>
        </w:rPr>
        <w:t xml:space="preserve"> </w:t>
      </w:r>
      <w:r>
        <w:rPr>
          <w:sz w:val="24"/>
        </w:rPr>
        <w:t>результата</w:t>
      </w:r>
      <w:r>
        <w:rPr>
          <w:spacing w:val="-6"/>
          <w:sz w:val="24"/>
        </w:rPr>
        <w:t xml:space="preserve"> </w:t>
      </w:r>
      <w:r>
        <w:rPr>
          <w:sz w:val="24"/>
        </w:rPr>
        <w:t>цели</w:t>
      </w:r>
      <w:r>
        <w:rPr>
          <w:spacing w:val="-4"/>
          <w:sz w:val="24"/>
        </w:rPr>
        <w:t xml:space="preserve"> </w:t>
      </w:r>
      <w:r>
        <w:rPr>
          <w:sz w:val="24"/>
        </w:rPr>
        <w:t xml:space="preserve">и </w:t>
      </w:r>
      <w:r>
        <w:rPr>
          <w:spacing w:val="-2"/>
          <w:sz w:val="24"/>
        </w:rPr>
        <w:t>условиям.</w:t>
      </w:r>
    </w:p>
    <w:p w14:paraId="38120947">
      <w:pPr>
        <w:pStyle w:val="3"/>
        <w:spacing w:before="1" w:line="276" w:lineRule="exact"/>
        <w:ind w:left="1418"/>
      </w:pPr>
      <w:r>
        <w:t>Эмоциональный</w:t>
      </w:r>
      <w:r>
        <w:rPr>
          <w:spacing w:val="-10"/>
        </w:rPr>
        <w:t xml:space="preserve"> </w:t>
      </w:r>
      <w:r>
        <w:rPr>
          <w:spacing w:val="-2"/>
        </w:rPr>
        <w:t>интеллект:</w:t>
      </w:r>
    </w:p>
    <w:p w14:paraId="0E9C3723">
      <w:pPr>
        <w:pStyle w:val="11"/>
        <w:numPr>
          <w:ilvl w:val="0"/>
          <w:numId w:val="246"/>
        </w:numPr>
        <w:tabs>
          <w:tab w:val="left" w:pos="2138"/>
        </w:tabs>
        <w:spacing w:before="3" w:after="0" w:line="237" w:lineRule="auto"/>
        <w:ind w:left="2138" w:right="418" w:hanging="360"/>
        <w:jc w:val="both"/>
        <w:rPr>
          <w:sz w:val="24"/>
        </w:rPr>
      </w:pPr>
      <w:r>
        <w:rPr>
          <w:sz w:val="24"/>
        </w:rPr>
        <w:t>управлять собственными эмоциями и не поддаваться эмоциям других, выявлять и анализировать их причины;</w:t>
      </w:r>
    </w:p>
    <w:p w14:paraId="11034CAA">
      <w:pPr>
        <w:pStyle w:val="11"/>
        <w:numPr>
          <w:ilvl w:val="0"/>
          <w:numId w:val="246"/>
        </w:numPr>
        <w:tabs>
          <w:tab w:val="left" w:pos="2138"/>
        </w:tabs>
        <w:spacing w:before="4" w:after="0" w:line="235" w:lineRule="auto"/>
        <w:ind w:left="2138" w:right="423" w:hanging="360"/>
        <w:jc w:val="both"/>
        <w:rPr>
          <w:sz w:val="24"/>
        </w:rPr>
      </w:pPr>
      <w:r>
        <w:rPr>
          <w:sz w:val="24"/>
        </w:rPr>
        <w:t>ставить себя на место другого человека, понимать мотивы и намерения другого, регулировать способ выражения эмоций.</w:t>
      </w:r>
    </w:p>
    <w:p w14:paraId="2E1B7F91">
      <w:pPr>
        <w:pStyle w:val="7"/>
        <w:spacing w:before="1"/>
        <w:ind w:left="854" w:right="432"/>
      </w:pPr>
      <w: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14:paraId="3C830F32">
      <w:pPr>
        <w:pStyle w:val="7"/>
        <w:spacing w:before="3"/>
        <w:ind w:left="854" w:right="414"/>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14:paraId="535FA837">
      <w:pPr>
        <w:pStyle w:val="3"/>
        <w:spacing w:before="7"/>
        <w:ind w:left="4023"/>
        <w:jc w:val="left"/>
      </w:pPr>
      <w:r>
        <w:t>Курсы</w:t>
      </w:r>
      <w:r>
        <w:rPr>
          <w:spacing w:val="-6"/>
        </w:rPr>
        <w:t xml:space="preserve"> </w:t>
      </w:r>
      <w:r>
        <w:t>внеурочной</w:t>
      </w:r>
      <w:r>
        <w:rPr>
          <w:spacing w:val="-4"/>
        </w:rPr>
        <w:t xml:space="preserve"> </w:t>
      </w:r>
      <w:r>
        <w:rPr>
          <w:spacing w:val="-2"/>
        </w:rPr>
        <w:t>деятельности</w:t>
      </w:r>
    </w:p>
    <w:p w14:paraId="22D18F94">
      <w:pPr>
        <w:pStyle w:val="7"/>
        <w:spacing w:before="269"/>
        <w:ind w:left="854" w:right="411"/>
      </w:pPr>
      <w:r>
        <w:t>Рабочие программы курсов внеурочной деятельности содержат конкретизированные требования к формированию УУД на основе общих требований, отраженных в стандартах и являются приложением к данной ООП. Рабочие программы по курсам «Разговоры о важном», «Профориентация» и «Функциональная грамотность: учимся для жизни» являются приложением к программе.</w:t>
      </w:r>
    </w:p>
    <w:p w14:paraId="71A5567B">
      <w:pPr>
        <w:pStyle w:val="3"/>
        <w:spacing w:before="10" w:line="275" w:lineRule="exact"/>
        <w:ind w:left="1418"/>
      </w:pPr>
      <w:r>
        <w:t>Овладение</w:t>
      </w:r>
      <w:r>
        <w:rPr>
          <w:spacing w:val="-13"/>
        </w:rPr>
        <w:t xml:space="preserve"> </w:t>
      </w:r>
      <w:r>
        <w:t>универсальными</w:t>
      </w:r>
      <w:r>
        <w:rPr>
          <w:spacing w:val="-6"/>
        </w:rPr>
        <w:t xml:space="preserve"> </w:t>
      </w:r>
      <w:r>
        <w:t>учебными</w:t>
      </w:r>
      <w:r>
        <w:rPr>
          <w:spacing w:val="-7"/>
        </w:rPr>
        <w:t xml:space="preserve"> </w:t>
      </w:r>
      <w:r>
        <w:t>познавательными</w:t>
      </w:r>
      <w:r>
        <w:rPr>
          <w:spacing w:val="-8"/>
        </w:rPr>
        <w:t xml:space="preserve"> </w:t>
      </w:r>
      <w:r>
        <w:rPr>
          <w:spacing w:val="-2"/>
        </w:rPr>
        <w:t>действиями:</w:t>
      </w:r>
    </w:p>
    <w:p w14:paraId="7724BB5C">
      <w:pPr>
        <w:pStyle w:val="11"/>
        <w:numPr>
          <w:ilvl w:val="0"/>
          <w:numId w:val="247"/>
        </w:numPr>
        <w:tabs>
          <w:tab w:val="left" w:pos="1678"/>
        </w:tabs>
        <w:spacing w:before="0" w:after="0" w:line="272" w:lineRule="exact"/>
        <w:ind w:left="1678" w:right="0" w:hanging="260"/>
        <w:jc w:val="both"/>
        <w:rPr>
          <w:sz w:val="24"/>
        </w:rPr>
      </w:pPr>
      <w:r>
        <w:rPr>
          <w:sz w:val="24"/>
        </w:rPr>
        <w:t>базовые</w:t>
      </w:r>
      <w:r>
        <w:rPr>
          <w:spacing w:val="-7"/>
          <w:sz w:val="24"/>
        </w:rPr>
        <w:t xml:space="preserve"> </w:t>
      </w:r>
      <w:r>
        <w:rPr>
          <w:sz w:val="24"/>
        </w:rPr>
        <w:t>логические</w:t>
      </w:r>
      <w:r>
        <w:rPr>
          <w:spacing w:val="-4"/>
          <w:sz w:val="24"/>
        </w:rPr>
        <w:t xml:space="preserve"> </w:t>
      </w:r>
      <w:r>
        <w:rPr>
          <w:spacing w:val="-2"/>
          <w:sz w:val="24"/>
        </w:rPr>
        <w:t>действия:</w:t>
      </w:r>
    </w:p>
    <w:p w14:paraId="1B532C5B">
      <w:pPr>
        <w:pStyle w:val="11"/>
        <w:numPr>
          <w:ilvl w:val="1"/>
          <w:numId w:val="247"/>
        </w:numPr>
        <w:tabs>
          <w:tab w:val="left" w:pos="2137"/>
        </w:tabs>
        <w:spacing w:before="0" w:after="0" w:line="291" w:lineRule="exact"/>
        <w:ind w:left="2137" w:right="0" w:hanging="359"/>
        <w:jc w:val="both"/>
        <w:rPr>
          <w:sz w:val="24"/>
        </w:rPr>
      </w:pPr>
      <w:r>
        <w:rPr>
          <w:sz w:val="24"/>
        </w:rPr>
        <w:t>выявлять</w:t>
      </w:r>
      <w:r>
        <w:rPr>
          <w:spacing w:val="-8"/>
          <w:sz w:val="24"/>
        </w:rPr>
        <w:t xml:space="preserve"> </w:t>
      </w:r>
      <w:r>
        <w:rPr>
          <w:sz w:val="24"/>
        </w:rPr>
        <w:t>и</w:t>
      </w:r>
      <w:r>
        <w:rPr>
          <w:spacing w:val="-11"/>
          <w:sz w:val="24"/>
        </w:rPr>
        <w:t xml:space="preserve"> </w:t>
      </w:r>
      <w:r>
        <w:rPr>
          <w:sz w:val="24"/>
        </w:rPr>
        <w:t>характеризовать</w:t>
      </w:r>
      <w:r>
        <w:rPr>
          <w:spacing w:val="-4"/>
          <w:sz w:val="24"/>
        </w:rPr>
        <w:t xml:space="preserve"> </w:t>
      </w:r>
      <w:r>
        <w:rPr>
          <w:sz w:val="24"/>
        </w:rPr>
        <w:t>существенные</w:t>
      </w:r>
      <w:r>
        <w:rPr>
          <w:spacing w:val="-10"/>
          <w:sz w:val="24"/>
        </w:rPr>
        <w:t xml:space="preserve"> </w:t>
      </w:r>
      <w:r>
        <w:rPr>
          <w:sz w:val="24"/>
        </w:rPr>
        <w:t>признаки</w:t>
      </w:r>
      <w:r>
        <w:rPr>
          <w:spacing w:val="-6"/>
          <w:sz w:val="24"/>
        </w:rPr>
        <w:t xml:space="preserve"> </w:t>
      </w:r>
      <w:r>
        <w:rPr>
          <w:sz w:val="24"/>
        </w:rPr>
        <w:t>объектов</w:t>
      </w:r>
      <w:r>
        <w:rPr>
          <w:spacing w:val="-7"/>
          <w:sz w:val="24"/>
        </w:rPr>
        <w:t xml:space="preserve"> </w:t>
      </w:r>
      <w:r>
        <w:rPr>
          <w:spacing w:val="-2"/>
          <w:sz w:val="24"/>
        </w:rPr>
        <w:t>(явлений);</w:t>
      </w:r>
    </w:p>
    <w:p w14:paraId="14176B8C">
      <w:pPr>
        <w:pStyle w:val="11"/>
        <w:numPr>
          <w:ilvl w:val="1"/>
          <w:numId w:val="247"/>
        </w:numPr>
        <w:tabs>
          <w:tab w:val="left" w:pos="2138"/>
        </w:tabs>
        <w:spacing w:before="5" w:after="0" w:line="235" w:lineRule="auto"/>
        <w:ind w:left="2138" w:right="424" w:hanging="360"/>
        <w:jc w:val="both"/>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14:paraId="6A04802D">
      <w:pPr>
        <w:pStyle w:val="11"/>
        <w:numPr>
          <w:ilvl w:val="1"/>
          <w:numId w:val="247"/>
        </w:numPr>
        <w:tabs>
          <w:tab w:val="left" w:pos="2138"/>
        </w:tabs>
        <w:spacing w:before="7" w:after="0" w:line="235" w:lineRule="auto"/>
        <w:ind w:left="2138" w:right="430" w:hanging="360"/>
        <w:jc w:val="both"/>
        <w:rPr>
          <w:sz w:val="24"/>
        </w:rPr>
      </w:pPr>
      <w:r>
        <w:rPr>
          <w:sz w:val="24"/>
        </w:rPr>
        <w:t>с учетом предложенной задачи выявлять закономерности и противоречия в рассматриваемых фактах, данных и наблюдениях;</w:t>
      </w:r>
    </w:p>
    <w:p w14:paraId="18B59EB3">
      <w:pPr>
        <w:pStyle w:val="11"/>
        <w:spacing w:after="0" w:line="235" w:lineRule="auto"/>
        <w:jc w:val="both"/>
        <w:rPr>
          <w:sz w:val="24"/>
        </w:rPr>
        <w:sectPr>
          <w:pgSz w:w="11920" w:h="16850"/>
          <w:pgMar w:top="1060" w:right="425" w:bottom="280" w:left="850" w:header="720" w:footer="720" w:gutter="0"/>
          <w:cols w:space="720" w:num="1"/>
        </w:sectPr>
      </w:pPr>
    </w:p>
    <w:p w14:paraId="55C1C26B">
      <w:pPr>
        <w:pStyle w:val="11"/>
        <w:numPr>
          <w:ilvl w:val="1"/>
          <w:numId w:val="247"/>
        </w:numPr>
        <w:tabs>
          <w:tab w:val="left" w:pos="2138"/>
        </w:tabs>
        <w:spacing w:before="78" w:after="0" w:line="292" w:lineRule="exact"/>
        <w:ind w:left="2138" w:right="0" w:hanging="360"/>
        <w:jc w:val="left"/>
        <w:rPr>
          <w:sz w:val="24"/>
        </w:rPr>
      </w:pPr>
      <w:r>
        <w:rPr>
          <w:sz w:val="24"/>
        </w:rPr>
        <w:t>предлагать</w:t>
      </w:r>
      <w:r>
        <w:rPr>
          <w:spacing w:val="-5"/>
          <w:sz w:val="24"/>
        </w:rPr>
        <w:t xml:space="preserve"> </w:t>
      </w:r>
      <w:r>
        <w:rPr>
          <w:sz w:val="24"/>
        </w:rPr>
        <w:t>критерии</w:t>
      </w:r>
      <w:r>
        <w:rPr>
          <w:spacing w:val="-7"/>
          <w:sz w:val="24"/>
        </w:rPr>
        <w:t xml:space="preserve"> </w:t>
      </w:r>
      <w:r>
        <w:rPr>
          <w:sz w:val="24"/>
        </w:rPr>
        <w:t>для</w:t>
      </w:r>
      <w:r>
        <w:rPr>
          <w:spacing w:val="-6"/>
          <w:sz w:val="24"/>
        </w:rPr>
        <w:t xml:space="preserve"> </w:t>
      </w:r>
      <w:r>
        <w:rPr>
          <w:sz w:val="24"/>
        </w:rPr>
        <w:t>выявления</w:t>
      </w:r>
      <w:r>
        <w:rPr>
          <w:spacing w:val="-6"/>
          <w:sz w:val="24"/>
        </w:rPr>
        <w:t xml:space="preserve"> </w:t>
      </w:r>
      <w:r>
        <w:rPr>
          <w:sz w:val="24"/>
        </w:rPr>
        <w:t>закономерностей</w:t>
      </w:r>
      <w:r>
        <w:rPr>
          <w:spacing w:val="-4"/>
          <w:sz w:val="24"/>
        </w:rPr>
        <w:t xml:space="preserve"> </w:t>
      </w:r>
      <w:r>
        <w:rPr>
          <w:sz w:val="24"/>
        </w:rPr>
        <w:t>и</w:t>
      </w:r>
      <w:r>
        <w:rPr>
          <w:spacing w:val="-7"/>
          <w:sz w:val="24"/>
        </w:rPr>
        <w:t xml:space="preserve"> </w:t>
      </w:r>
      <w:r>
        <w:rPr>
          <w:spacing w:val="-2"/>
          <w:sz w:val="24"/>
        </w:rPr>
        <w:t>противоречий;</w:t>
      </w:r>
    </w:p>
    <w:p w14:paraId="539A8612">
      <w:pPr>
        <w:pStyle w:val="11"/>
        <w:numPr>
          <w:ilvl w:val="1"/>
          <w:numId w:val="247"/>
        </w:numPr>
        <w:tabs>
          <w:tab w:val="left" w:pos="2138"/>
          <w:tab w:val="left" w:pos="3293"/>
          <w:tab w:val="left" w:pos="4541"/>
          <w:tab w:val="left" w:pos="6108"/>
          <w:tab w:val="left" w:pos="7146"/>
          <w:tab w:val="left" w:pos="8759"/>
          <w:tab w:val="left" w:pos="9321"/>
        </w:tabs>
        <w:spacing w:before="3" w:after="0" w:line="235" w:lineRule="auto"/>
        <w:ind w:left="2138" w:right="432" w:hanging="360"/>
        <w:jc w:val="left"/>
        <w:rPr>
          <w:sz w:val="24"/>
        </w:rPr>
      </w:pPr>
      <w:r>
        <w:rPr>
          <w:spacing w:val="-2"/>
          <w:sz w:val="24"/>
        </w:rPr>
        <w:t>выявлять</w:t>
      </w:r>
      <w:r>
        <w:rPr>
          <w:sz w:val="24"/>
        </w:rPr>
        <w:tab/>
      </w:r>
      <w:r>
        <w:rPr>
          <w:spacing w:val="-2"/>
          <w:sz w:val="24"/>
        </w:rPr>
        <w:t>дефициты</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p w14:paraId="7C81243F">
      <w:pPr>
        <w:pStyle w:val="11"/>
        <w:numPr>
          <w:ilvl w:val="1"/>
          <w:numId w:val="247"/>
        </w:numPr>
        <w:tabs>
          <w:tab w:val="left" w:pos="2138"/>
        </w:tabs>
        <w:spacing w:before="3" w:after="0" w:line="293" w:lineRule="exact"/>
        <w:ind w:left="2138" w:right="0" w:hanging="360"/>
        <w:jc w:val="left"/>
        <w:rPr>
          <w:sz w:val="24"/>
        </w:rPr>
      </w:pPr>
      <w:r>
        <w:rPr>
          <w:sz w:val="24"/>
        </w:rPr>
        <w:t>выявлять</w:t>
      </w:r>
      <w:r>
        <w:rPr>
          <w:spacing w:val="-8"/>
          <w:sz w:val="24"/>
        </w:rPr>
        <w:t xml:space="preserve"> </w:t>
      </w:r>
      <w:r>
        <w:rPr>
          <w:sz w:val="24"/>
        </w:rPr>
        <w:t>причинно-следственные</w:t>
      </w:r>
      <w:r>
        <w:rPr>
          <w:spacing w:val="-11"/>
          <w:sz w:val="24"/>
        </w:rPr>
        <w:t xml:space="preserve"> </w:t>
      </w:r>
      <w:r>
        <w:rPr>
          <w:sz w:val="24"/>
        </w:rPr>
        <w:t>связи</w:t>
      </w:r>
      <w:r>
        <w:rPr>
          <w:spacing w:val="-6"/>
          <w:sz w:val="24"/>
        </w:rPr>
        <w:t xml:space="preserve"> </w:t>
      </w:r>
      <w:r>
        <w:rPr>
          <w:sz w:val="24"/>
        </w:rPr>
        <w:t>при</w:t>
      </w:r>
      <w:r>
        <w:rPr>
          <w:spacing w:val="-11"/>
          <w:sz w:val="24"/>
        </w:rPr>
        <w:t xml:space="preserve"> </w:t>
      </w:r>
      <w:r>
        <w:rPr>
          <w:sz w:val="24"/>
        </w:rPr>
        <w:t>изучении</w:t>
      </w:r>
      <w:r>
        <w:rPr>
          <w:spacing w:val="-4"/>
          <w:sz w:val="24"/>
        </w:rPr>
        <w:t xml:space="preserve"> </w:t>
      </w:r>
      <w:r>
        <w:rPr>
          <w:sz w:val="24"/>
        </w:rPr>
        <w:t>явлений</w:t>
      </w:r>
      <w:r>
        <w:rPr>
          <w:spacing w:val="-9"/>
          <w:sz w:val="24"/>
        </w:rPr>
        <w:t xml:space="preserve"> </w:t>
      </w:r>
      <w:r>
        <w:rPr>
          <w:sz w:val="24"/>
        </w:rPr>
        <w:t>и</w:t>
      </w:r>
      <w:r>
        <w:rPr>
          <w:spacing w:val="-8"/>
          <w:sz w:val="24"/>
        </w:rPr>
        <w:t xml:space="preserve"> </w:t>
      </w:r>
      <w:r>
        <w:rPr>
          <w:spacing w:val="-2"/>
          <w:sz w:val="24"/>
        </w:rPr>
        <w:t>процессов;</w:t>
      </w:r>
    </w:p>
    <w:p w14:paraId="78F0C67F">
      <w:pPr>
        <w:pStyle w:val="11"/>
        <w:numPr>
          <w:ilvl w:val="1"/>
          <w:numId w:val="247"/>
        </w:numPr>
        <w:tabs>
          <w:tab w:val="left" w:pos="2138"/>
        </w:tabs>
        <w:spacing w:before="2" w:after="0" w:line="237" w:lineRule="auto"/>
        <w:ind w:left="2138" w:right="426" w:hanging="360"/>
        <w:jc w:val="both"/>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14:paraId="66AE91CE">
      <w:pPr>
        <w:pStyle w:val="11"/>
        <w:numPr>
          <w:ilvl w:val="1"/>
          <w:numId w:val="247"/>
        </w:numPr>
        <w:tabs>
          <w:tab w:val="left" w:pos="2138"/>
        </w:tabs>
        <w:spacing w:before="2" w:after="0" w:line="237" w:lineRule="auto"/>
        <w:ind w:left="2138" w:right="419" w:hanging="360"/>
        <w:jc w:val="both"/>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B6363AA">
      <w:pPr>
        <w:pStyle w:val="11"/>
        <w:numPr>
          <w:ilvl w:val="0"/>
          <w:numId w:val="247"/>
        </w:numPr>
        <w:tabs>
          <w:tab w:val="left" w:pos="1678"/>
        </w:tabs>
        <w:spacing w:before="3" w:after="0" w:line="240" w:lineRule="auto"/>
        <w:ind w:left="1678" w:right="0" w:hanging="260"/>
        <w:jc w:val="both"/>
        <w:rPr>
          <w:sz w:val="24"/>
        </w:rPr>
      </w:pPr>
      <w:r>
        <w:rPr>
          <w:sz w:val="24"/>
        </w:rPr>
        <w:t>базовые</w:t>
      </w:r>
      <w:r>
        <w:rPr>
          <w:spacing w:val="-8"/>
          <w:sz w:val="24"/>
        </w:rPr>
        <w:t xml:space="preserve"> </w:t>
      </w:r>
      <w:r>
        <w:rPr>
          <w:sz w:val="24"/>
        </w:rPr>
        <w:t>исследовательские</w:t>
      </w:r>
      <w:r>
        <w:rPr>
          <w:spacing w:val="-4"/>
          <w:sz w:val="24"/>
        </w:rPr>
        <w:t xml:space="preserve"> </w:t>
      </w:r>
      <w:r>
        <w:rPr>
          <w:spacing w:val="-2"/>
          <w:sz w:val="24"/>
        </w:rPr>
        <w:t>действия:</w:t>
      </w:r>
    </w:p>
    <w:p w14:paraId="60EAB33A">
      <w:pPr>
        <w:pStyle w:val="11"/>
        <w:numPr>
          <w:ilvl w:val="1"/>
          <w:numId w:val="247"/>
        </w:numPr>
        <w:tabs>
          <w:tab w:val="left" w:pos="2137"/>
        </w:tabs>
        <w:spacing w:before="2" w:after="0" w:line="294" w:lineRule="exact"/>
        <w:ind w:left="2137" w:right="0" w:hanging="359"/>
        <w:jc w:val="both"/>
        <w:rPr>
          <w:sz w:val="24"/>
        </w:rPr>
      </w:pPr>
      <w:r>
        <w:rPr>
          <w:sz w:val="24"/>
        </w:rPr>
        <w:t>использовать</w:t>
      </w:r>
      <w:r>
        <w:rPr>
          <w:spacing w:val="-8"/>
          <w:sz w:val="24"/>
        </w:rPr>
        <w:t xml:space="preserve"> </w:t>
      </w:r>
      <w:r>
        <w:rPr>
          <w:sz w:val="24"/>
        </w:rPr>
        <w:t>вопросы</w:t>
      </w:r>
      <w:r>
        <w:rPr>
          <w:spacing w:val="-10"/>
          <w:sz w:val="24"/>
        </w:rPr>
        <w:t xml:space="preserve"> </w:t>
      </w:r>
      <w:r>
        <w:rPr>
          <w:sz w:val="24"/>
        </w:rPr>
        <w:t>как</w:t>
      </w:r>
      <w:r>
        <w:rPr>
          <w:spacing w:val="-7"/>
          <w:sz w:val="24"/>
        </w:rPr>
        <w:t xml:space="preserve"> </w:t>
      </w:r>
      <w:r>
        <w:rPr>
          <w:sz w:val="24"/>
        </w:rPr>
        <w:t>исследовательский</w:t>
      </w:r>
      <w:r>
        <w:rPr>
          <w:spacing w:val="-9"/>
          <w:sz w:val="24"/>
        </w:rPr>
        <w:t xml:space="preserve"> </w:t>
      </w:r>
      <w:r>
        <w:rPr>
          <w:sz w:val="24"/>
        </w:rPr>
        <w:t>инструмент</w:t>
      </w:r>
      <w:r>
        <w:rPr>
          <w:spacing w:val="-8"/>
          <w:sz w:val="24"/>
        </w:rPr>
        <w:t xml:space="preserve"> </w:t>
      </w:r>
      <w:r>
        <w:rPr>
          <w:spacing w:val="-2"/>
          <w:sz w:val="24"/>
        </w:rPr>
        <w:t>познания;</w:t>
      </w:r>
    </w:p>
    <w:p w14:paraId="2F6B9CCB">
      <w:pPr>
        <w:pStyle w:val="11"/>
        <w:numPr>
          <w:ilvl w:val="1"/>
          <w:numId w:val="247"/>
        </w:numPr>
        <w:tabs>
          <w:tab w:val="left" w:pos="2138"/>
        </w:tabs>
        <w:spacing w:before="0" w:after="0" w:line="240" w:lineRule="auto"/>
        <w:ind w:left="2138" w:right="418" w:hanging="360"/>
        <w:jc w:val="both"/>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3627D7B">
      <w:pPr>
        <w:pStyle w:val="11"/>
        <w:numPr>
          <w:ilvl w:val="1"/>
          <w:numId w:val="247"/>
        </w:numPr>
        <w:tabs>
          <w:tab w:val="left" w:pos="2138"/>
        </w:tabs>
        <w:spacing w:before="1" w:after="0" w:line="237" w:lineRule="auto"/>
        <w:ind w:left="2138" w:right="426" w:hanging="360"/>
        <w:jc w:val="both"/>
        <w:rPr>
          <w:sz w:val="24"/>
        </w:rPr>
      </w:pPr>
      <w:r>
        <w:rPr>
          <w:sz w:val="24"/>
        </w:rPr>
        <w:t>формировать гипотезу об истинности собственных суждений и суждений других, аргументировать свою позицию, мнение;</w:t>
      </w:r>
    </w:p>
    <w:p w14:paraId="3B2D985B">
      <w:pPr>
        <w:pStyle w:val="11"/>
        <w:numPr>
          <w:ilvl w:val="1"/>
          <w:numId w:val="247"/>
        </w:numPr>
        <w:tabs>
          <w:tab w:val="left" w:pos="2138"/>
        </w:tabs>
        <w:spacing w:before="2" w:after="0" w:line="240" w:lineRule="auto"/>
        <w:ind w:left="2138" w:right="421" w:hanging="360"/>
        <w:jc w:val="both"/>
        <w:rPr>
          <w:sz w:val="24"/>
        </w:rPr>
      </w:pPr>
      <w:r>
        <w:rPr>
          <w:sz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14DBFCB">
      <w:pPr>
        <w:pStyle w:val="11"/>
        <w:numPr>
          <w:ilvl w:val="1"/>
          <w:numId w:val="247"/>
        </w:numPr>
        <w:tabs>
          <w:tab w:val="left" w:pos="2138"/>
        </w:tabs>
        <w:spacing w:before="0" w:after="0" w:line="237" w:lineRule="auto"/>
        <w:ind w:left="2138" w:right="424" w:hanging="360"/>
        <w:jc w:val="both"/>
        <w:rPr>
          <w:sz w:val="24"/>
        </w:rPr>
      </w:pPr>
      <w:r>
        <w:rPr>
          <w:sz w:val="24"/>
        </w:rPr>
        <w:t>оценивать на применимость и достоверность информации, полученной в ходе исследования (эксперимента);</w:t>
      </w:r>
    </w:p>
    <w:p w14:paraId="53DEBDFB">
      <w:pPr>
        <w:pStyle w:val="11"/>
        <w:numPr>
          <w:ilvl w:val="1"/>
          <w:numId w:val="247"/>
        </w:numPr>
        <w:tabs>
          <w:tab w:val="left" w:pos="2138"/>
        </w:tabs>
        <w:spacing w:before="1" w:after="0" w:line="237" w:lineRule="auto"/>
        <w:ind w:left="2138" w:right="427" w:hanging="360"/>
        <w:jc w:val="both"/>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1BEED2B">
      <w:pPr>
        <w:pStyle w:val="11"/>
        <w:numPr>
          <w:ilvl w:val="1"/>
          <w:numId w:val="247"/>
        </w:numPr>
        <w:tabs>
          <w:tab w:val="left" w:pos="2138"/>
        </w:tabs>
        <w:spacing w:before="8" w:after="0" w:line="237" w:lineRule="auto"/>
        <w:ind w:left="2138" w:right="419" w:hanging="360"/>
        <w:jc w:val="both"/>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FBA0DA6">
      <w:pPr>
        <w:pStyle w:val="11"/>
        <w:numPr>
          <w:ilvl w:val="0"/>
          <w:numId w:val="247"/>
        </w:numPr>
        <w:tabs>
          <w:tab w:val="left" w:pos="1678"/>
        </w:tabs>
        <w:spacing w:before="5" w:after="0" w:line="276" w:lineRule="exact"/>
        <w:ind w:left="1678" w:right="0" w:hanging="260"/>
        <w:jc w:val="both"/>
        <w:rPr>
          <w:sz w:val="24"/>
        </w:rPr>
      </w:pPr>
      <w:r>
        <w:rPr>
          <w:sz w:val="24"/>
        </w:rPr>
        <w:t>работа</w:t>
      </w:r>
      <w:r>
        <w:rPr>
          <w:spacing w:val="-5"/>
          <w:sz w:val="24"/>
        </w:rPr>
        <w:t xml:space="preserve"> </w:t>
      </w:r>
      <w:r>
        <w:rPr>
          <w:sz w:val="24"/>
        </w:rPr>
        <w:t>с</w:t>
      </w:r>
      <w:r>
        <w:rPr>
          <w:spacing w:val="-3"/>
          <w:sz w:val="24"/>
        </w:rPr>
        <w:t xml:space="preserve"> </w:t>
      </w:r>
      <w:r>
        <w:rPr>
          <w:spacing w:val="-2"/>
          <w:sz w:val="24"/>
        </w:rPr>
        <w:t>информацией:</w:t>
      </w:r>
    </w:p>
    <w:p w14:paraId="7F51C7B1">
      <w:pPr>
        <w:pStyle w:val="11"/>
        <w:numPr>
          <w:ilvl w:val="1"/>
          <w:numId w:val="247"/>
        </w:numPr>
        <w:tabs>
          <w:tab w:val="left" w:pos="2138"/>
        </w:tabs>
        <w:spacing w:before="2" w:after="0" w:line="237" w:lineRule="auto"/>
        <w:ind w:left="2138" w:right="424" w:hanging="360"/>
        <w:jc w:val="both"/>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6AF2A82">
      <w:pPr>
        <w:pStyle w:val="11"/>
        <w:numPr>
          <w:ilvl w:val="1"/>
          <w:numId w:val="247"/>
        </w:numPr>
        <w:tabs>
          <w:tab w:val="left" w:pos="2138"/>
        </w:tabs>
        <w:spacing w:before="10" w:after="0" w:line="235" w:lineRule="auto"/>
        <w:ind w:left="2138" w:right="425" w:hanging="360"/>
        <w:jc w:val="both"/>
        <w:rPr>
          <w:sz w:val="24"/>
        </w:rPr>
      </w:pPr>
      <w:r>
        <w:rPr>
          <w:sz w:val="24"/>
        </w:rPr>
        <w:t>выбирать, анализировать, систематизировать и интерпретировать информацию различных видов и форм представления;</w:t>
      </w:r>
    </w:p>
    <w:p w14:paraId="0D6C516B">
      <w:pPr>
        <w:pStyle w:val="11"/>
        <w:numPr>
          <w:ilvl w:val="1"/>
          <w:numId w:val="247"/>
        </w:numPr>
        <w:tabs>
          <w:tab w:val="left" w:pos="2138"/>
        </w:tabs>
        <w:spacing w:before="8" w:after="0" w:line="235" w:lineRule="auto"/>
        <w:ind w:left="2138" w:right="421" w:hanging="360"/>
        <w:jc w:val="both"/>
        <w:rPr>
          <w:sz w:val="24"/>
        </w:rPr>
      </w:pPr>
      <w:r>
        <w:rPr>
          <w:sz w:val="24"/>
        </w:rPr>
        <w:t>находить сходные аргументы (подтверждающие или опровергающие одну и</w:t>
      </w:r>
      <w:r>
        <w:rPr>
          <w:spacing w:val="40"/>
          <w:sz w:val="24"/>
        </w:rPr>
        <w:t xml:space="preserve"> </w:t>
      </w:r>
      <w:r>
        <w:rPr>
          <w:sz w:val="24"/>
        </w:rPr>
        <w:t>ту же идею, версию) в различных информационных источниках;</w:t>
      </w:r>
    </w:p>
    <w:p w14:paraId="5E69A23B">
      <w:pPr>
        <w:pStyle w:val="11"/>
        <w:numPr>
          <w:ilvl w:val="1"/>
          <w:numId w:val="247"/>
        </w:numPr>
        <w:tabs>
          <w:tab w:val="left" w:pos="2138"/>
        </w:tabs>
        <w:spacing w:before="8" w:after="0" w:line="237" w:lineRule="auto"/>
        <w:ind w:left="2138" w:right="428" w:hanging="360"/>
        <w:jc w:val="both"/>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ABCEF10">
      <w:pPr>
        <w:pStyle w:val="11"/>
        <w:numPr>
          <w:ilvl w:val="1"/>
          <w:numId w:val="247"/>
        </w:numPr>
        <w:tabs>
          <w:tab w:val="left" w:pos="2138"/>
        </w:tabs>
        <w:spacing w:before="7" w:after="0" w:line="235" w:lineRule="auto"/>
        <w:ind w:left="2138" w:right="420" w:hanging="360"/>
        <w:jc w:val="both"/>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14:paraId="4E58EC5B">
      <w:pPr>
        <w:pStyle w:val="11"/>
        <w:numPr>
          <w:ilvl w:val="1"/>
          <w:numId w:val="247"/>
        </w:numPr>
        <w:tabs>
          <w:tab w:val="left" w:pos="2137"/>
        </w:tabs>
        <w:spacing w:before="6" w:after="0" w:line="240" w:lineRule="auto"/>
        <w:ind w:left="2137" w:right="0" w:hanging="359"/>
        <w:jc w:val="both"/>
        <w:rPr>
          <w:sz w:val="24"/>
        </w:rPr>
      </w:pPr>
      <w:r>
        <w:rPr>
          <w:sz w:val="24"/>
        </w:rPr>
        <w:t>эффективно</w:t>
      </w:r>
      <w:r>
        <w:rPr>
          <w:spacing w:val="-11"/>
          <w:sz w:val="24"/>
        </w:rPr>
        <w:t xml:space="preserve"> </w:t>
      </w:r>
      <w:r>
        <w:rPr>
          <w:sz w:val="24"/>
        </w:rPr>
        <w:t>запоминать</w:t>
      </w:r>
      <w:r>
        <w:rPr>
          <w:spacing w:val="-7"/>
          <w:sz w:val="24"/>
        </w:rPr>
        <w:t xml:space="preserve"> </w:t>
      </w:r>
      <w:r>
        <w:rPr>
          <w:sz w:val="24"/>
        </w:rPr>
        <w:t>и</w:t>
      </w:r>
      <w:r>
        <w:rPr>
          <w:spacing w:val="-8"/>
          <w:sz w:val="24"/>
        </w:rPr>
        <w:t xml:space="preserve"> </w:t>
      </w:r>
      <w:r>
        <w:rPr>
          <w:sz w:val="24"/>
        </w:rPr>
        <w:t>систематизировать</w:t>
      </w:r>
      <w:r>
        <w:rPr>
          <w:spacing w:val="-9"/>
          <w:sz w:val="24"/>
        </w:rPr>
        <w:t xml:space="preserve"> </w:t>
      </w:r>
      <w:r>
        <w:rPr>
          <w:spacing w:val="-2"/>
          <w:sz w:val="24"/>
        </w:rPr>
        <w:t>информацию.</w:t>
      </w:r>
    </w:p>
    <w:p w14:paraId="27E05655">
      <w:pPr>
        <w:pStyle w:val="3"/>
        <w:spacing w:before="1"/>
        <w:ind w:left="1418"/>
      </w:pPr>
      <w:r>
        <w:t>Овладение</w:t>
      </w:r>
      <w:r>
        <w:rPr>
          <w:spacing w:val="-14"/>
        </w:rPr>
        <w:t xml:space="preserve"> </w:t>
      </w:r>
      <w:r>
        <w:t>универсальными</w:t>
      </w:r>
      <w:r>
        <w:rPr>
          <w:spacing w:val="-8"/>
        </w:rPr>
        <w:t xml:space="preserve"> </w:t>
      </w:r>
      <w:r>
        <w:t>учебными</w:t>
      </w:r>
      <w:r>
        <w:rPr>
          <w:spacing w:val="-10"/>
        </w:rPr>
        <w:t xml:space="preserve"> </w:t>
      </w:r>
      <w:r>
        <w:t>коммуникативными</w:t>
      </w:r>
      <w:r>
        <w:rPr>
          <w:spacing w:val="-7"/>
        </w:rPr>
        <w:t xml:space="preserve"> </w:t>
      </w:r>
      <w:r>
        <w:rPr>
          <w:spacing w:val="-2"/>
        </w:rPr>
        <w:t>действиями:</w:t>
      </w:r>
    </w:p>
    <w:p w14:paraId="0711B7B1">
      <w:pPr>
        <w:pStyle w:val="11"/>
        <w:numPr>
          <w:ilvl w:val="0"/>
          <w:numId w:val="248"/>
        </w:numPr>
        <w:tabs>
          <w:tab w:val="left" w:pos="1678"/>
        </w:tabs>
        <w:spacing w:before="1" w:after="0" w:line="275" w:lineRule="exact"/>
        <w:ind w:left="1678" w:right="0" w:hanging="260"/>
        <w:jc w:val="both"/>
        <w:rPr>
          <w:sz w:val="24"/>
        </w:rPr>
      </w:pPr>
      <w:r>
        <w:rPr>
          <w:spacing w:val="-2"/>
          <w:sz w:val="24"/>
        </w:rPr>
        <w:t>общение:</w:t>
      </w:r>
    </w:p>
    <w:p w14:paraId="466EE782">
      <w:pPr>
        <w:pStyle w:val="11"/>
        <w:numPr>
          <w:ilvl w:val="1"/>
          <w:numId w:val="248"/>
        </w:numPr>
        <w:tabs>
          <w:tab w:val="left" w:pos="2138"/>
        </w:tabs>
        <w:spacing w:before="1" w:after="0" w:line="237" w:lineRule="auto"/>
        <w:ind w:left="2138" w:right="428" w:hanging="360"/>
        <w:jc w:val="both"/>
        <w:rPr>
          <w:sz w:val="24"/>
        </w:rPr>
      </w:pPr>
      <w:r>
        <w:rPr>
          <w:sz w:val="24"/>
        </w:rPr>
        <w:t>воспринимать и формулировать суждения, выражать эмоции в соответствии с целями и условиями общения;</w:t>
      </w:r>
    </w:p>
    <w:p w14:paraId="564C09D4">
      <w:pPr>
        <w:pStyle w:val="11"/>
        <w:numPr>
          <w:ilvl w:val="1"/>
          <w:numId w:val="248"/>
        </w:numPr>
        <w:tabs>
          <w:tab w:val="left" w:pos="2137"/>
        </w:tabs>
        <w:spacing w:before="2" w:after="0" w:line="292" w:lineRule="exact"/>
        <w:ind w:left="2137" w:right="0" w:hanging="359"/>
        <w:jc w:val="both"/>
        <w:rPr>
          <w:sz w:val="24"/>
        </w:rPr>
      </w:pPr>
      <w:r>
        <w:rPr>
          <w:sz w:val="24"/>
        </w:rPr>
        <w:t>выражать</w:t>
      </w:r>
      <w:r>
        <w:rPr>
          <w:spacing w:val="-4"/>
          <w:sz w:val="24"/>
        </w:rPr>
        <w:t xml:space="preserve"> </w:t>
      </w:r>
      <w:r>
        <w:rPr>
          <w:sz w:val="24"/>
        </w:rPr>
        <w:t>себя</w:t>
      </w:r>
      <w:r>
        <w:rPr>
          <w:spacing w:val="-2"/>
          <w:sz w:val="24"/>
        </w:rPr>
        <w:t xml:space="preserve"> </w:t>
      </w:r>
      <w:r>
        <w:rPr>
          <w:sz w:val="24"/>
        </w:rPr>
        <w:t>(свою</w:t>
      </w:r>
      <w:r>
        <w:rPr>
          <w:spacing w:val="-4"/>
          <w:sz w:val="24"/>
        </w:rPr>
        <w:t xml:space="preserve"> </w:t>
      </w:r>
      <w:r>
        <w:rPr>
          <w:sz w:val="24"/>
        </w:rPr>
        <w:t>точку</w:t>
      </w:r>
      <w:r>
        <w:rPr>
          <w:spacing w:val="-14"/>
          <w:sz w:val="24"/>
        </w:rPr>
        <w:t xml:space="preserve"> </w:t>
      </w:r>
      <w:r>
        <w:rPr>
          <w:sz w:val="24"/>
        </w:rPr>
        <w:t>зрения)</w:t>
      </w:r>
      <w:r>
        <w:rPr>
          <w:spacing w:val="-5"/>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6"/>
          <w:sz w:val="24"/>
        </w:rPr>
        <w:t xml:space="preserve"> </w:t>
      </w:r>
      <w:r>
        <w:rPr>
          <w:sz w:val="24"/>
        </w:rPr>
        <w:t xml:space="preserve">письменных </w:t>
      </w:r>
      <w:r>
        <w:rPr>
          <w:spacing w:val="-2"/>
          <w:sz w:val="24"/>
        </w:rPr>
        <w:t>текстах;</w:t>
      </w:r>
    </w:p>
    <w:p w14:paraId="1E284A2E">
      <w:pPr>
        <w:pStyle w:val="11"/>
        <w:numPr>
          <w:ilvl w:val="1"/>
          <w:numId w:val="248"/>
        </w:numPr>
        <w:tabs>
          <w:tab w:val="left" w:pos="2138"/>
        </w:tabs>
        <w:spacing w:before="0" w:after="0" w:line="237" w:lineRule="auto"/>
        <w:ind w:left="2138" w:right="421" w:hanging="360"/>
        <w:jc w:val="both"/>
        <w:rPr>
          <w:sz w:val="24"/>
        </w:rPr>
      </w:pPr>
      <w:r>
        <w:rPr>
          <w:sz w:val="24"/>
        </w:rPr>
        <w:t>распознавать невербальные средства общения, понимать значение</w:t>
      </w:r>
      <w:r>
        <w:rPr>
          <w:spacing w:val="40"/>
          <w:sz w:val="24"/>
        </w:rPr>
        <w:t xml:space="preserve"> </w:t>
      </w:r>
      <w:r>
        <w:rPr>
          <w:sz w:val="24"/>
        </w:rPr>
        <w:t>социальных знаков, знать и распознавать предпосылки конфликтных</w:t>
      </w:r>
      <w:r>
        <w:rPr>
          <w:spacing w:val="40"/>
          <w:sz w:val="24"/>
        </w:rPr>
        <w:t xml:space="preserve"> </w:t>
      </w:r>
      <w:r>
        <w:rPr>
          <w:sz w:val="24"/>
        </w:rPr>
        <w:t>ситуаций и смягчать конфликты, вести переговоры;</w:t>
      </w:r>
    </w:p>
    <w:p w14:paraId="17C90251">
      <w:pPr>
        <w:pStyle w:val="11"/>
        <w:spacing w:after="0" w:line="237" w:lineRule="auto"/>
        <w:jc w:val="both"/>
        <w:rPr>
          <w:sz w:val="24"/>
        </w:rPr>
        <w:sectPr>
          <w:pgSz w:w="11920" w:h="16850"/>
          <w:pgMar w:top="1060" w:right="425" w:bottom="280" w:left="850" w:header="720" w:footer="720" w:gutter="0"/>
          <w:cols w:space="720" w:num="1"/>
        </w:sectPr>
      </w:pPr>
    </w:p>
    <w:p w14:paraId="72310159">
      <w:pPr>
        <w:pStyle w:val="11"/>
        <w:numPr>
          <w:ilvl w:val="1"/>
          <w:numId w:val="248"/>
        </w:numPr>
        <w:tabs>
          <w:tab w:val="left" w:pos="2138"/>
        </w:tabs>
        <w:spacing w:before="80" w:after="0" w:line="235" w:lineRule="auto"/>
        <w:ind w:left="2138" w:right="421" w:hanging="360"/>
        <w:jc w:val="both"/>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14:paraId="4B1AD160">
      <w:pPr>
        <w:pStyle w:val="11"/>
        <w:numPr>
          <w:ilvl w:val="1"/>
          <w:numId w:val="248"/>
        </w:numPr>
        <w:tabs>
          <w:tab w:val="left" w:pos="2138"/>
        </w:tabs>
        <w:spacing w:before="6" w:after="0" w:line="237" w:lineRule="auto"/>
        <w:ind w:left="2138" w:right="422" w:hanging="360"/>
        <w:jc w:val="both"/>
        <w:rPr>
          <w:sz w:val="24"/>
        </w:rPr>
      </w:pPr>
      <w:r>
        <w:rPr>
          <w:sz w:val="24"/>
        </w:rPr>
        <w:t>в ходе диалога и (или)</w:t>
      </w:r>
      <w:r>
        <w:rPr>
          <w:spacing w:val="-1"/>
          <w:sz w:val="24"/>
        </w:rPr>
        <w:t xml:space="preserve"> </w:t>
      </w:r>
      <w:r>
        <w:rPr>
          <w:sz w:val="24"/>
        </w:rPr>
        <w:t>дискуссии задавать вопросы по существу</w:t>
      </w:r>
      <w:r>
        <w:rPr>
          <w:spacing w:val="-3"/>
          <w:sz w:val="24"/>
        </w:rPr>
        <w:t xml:space="preserve"> </w:t>
      </w:r>
      <w:r>
        <w:rPr>
          <w:sz w:val="24"/>
        </w:rPr>
        <w:t>обсуждаемой темы и высказывать идеи, нацеленные на решение задачи и поддержание благожелательности общения;</w:t>
      </w:r>
    </w:p>
    <w:p w14:paraId="6D765128">
      <w:pPr>
        <w:pStyle w:val="11"/>
        <w:numPr>
          <w:ilvl w:val="1"/>
          <w:numId w:val="248"/>
        </w:numPr>
        <w:tabs>
          <w:tab w:val="left" w:pos="2138"/>
        </w:tabs>
        <w:spacing w:before="10" w:after="0" w:line="235" w:lineRule="auto"/>
        <w:ind w:left="2138" w:right="429" w:hanging="360"/>
        <w:jc w:val="both"/>
        <w:rPr>
          <w:sz w:val="24"/>
        </w:rPr>
      </w:pPr>
      <w:r>
        <w:rPr>
          <w:sz w:val="24"/>
        </w:rPr>
        <w:t>сопоставлять свои суждения с суждениями других участников диалога, обнаруживать различие и сходство позиций;</w:t>
      </w:r>
    </w:p>
    <w:p w14:paraId="3513EBE9">
      <w:pPr>
        <w:pStyle w:val="11"/>
        <w:numPr>
          <w:ilvl w:val="1"/>
          <w:numId w:val="248"/>
        </w:numPr>
        <w:tabs>
          <w:tab w:val="left" w:pos="2138"/>
        </w:tabs>
        <w:spacing w:before="3" w:after="0" w:line="237" w:lineRule="auto"/>
        <w:ind w:left="2138" w:right="416" w:hanging="360"/>
        <w:jc w:val="both"/>
        <w:rPr>
          <w:sz w:val="24"/>
        </w:rPr>
      </w:pPr>
      <w:r>
        <w:rPr>
          <w:sz w:val="24"/>
        </w:rPr>
        <w:t>публично представлять результаты выполненного опыта (эксперимента, исследования, проекта);</w:t>
      </w:r>
    </w:p>
    <w:p w14:paraId="5644673A">
      <w:pPr>
        <w:pStyle w:val="11"/>
        <w:numPr>
          <w:ilvl w:val="1"/>
          <w:numId w:val="248"/>
        </w:numPr>
        <w:tabs>
          <w:tab w:val="left" w:pos="2138"/>
        </w:tabs>
        <w:spacing w:before="2" w:after="0" w:line="237" w:lineRule="auto"/>
        <w:ind w:left="2138" w:right="426" w:hanging="360"/>
        <w:jc w:val="both"/>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27C25D4">
      <w:pPr>
        <w:pStyle w:val="11"/>
        <w:numPr>
          <w:ilvl w:val="0"/>
          <w:numId w:val="248"/>
        </w:numPr>
        <w:tabs>
          <w:tab w:val="left" w:pos="1676"/>
        </w:tabs>
        <w:spacing w:before="3" w:after="0" w:line="240" w:lineRule="auto"/>
        <w:ind w:left="1676" w:right="0" w:hanging="258"/>
        <w:jc w:val="both"/>
        <w:rPr>
          <w:sz w:val="24"/>
        </w:rPr>
      </w:pPr>
      <w:r>
        <w:rPr>
          <w:sz w:val="24"/>
        </w:rPr>
        <w:t>совместная</w:t>
      </w:r>
      <w:r>
        <w:rPr>
          <w:spacing w:val="-6"/>
          <w:sz w:val="24"/>
        </w:rPr>
        <w:t xml:space="preserve"> </w:t>
      </w:r>
      <w:r>
        <w:rPr>
          <w:spacing w:val="-2"/>
          <w:sz w:val="24"/>
        </w:rPr>
        <w:t>деятельность:</w:t>
      </w:r>
    </w:p>
    <w:p w14:paraId="33AD9687">
      <w:pPr>
        <w:pStyle w:val="11"/>
        <w:numPr>
          <w:ilvl w:val="1"/>
          <w:numId w:val="248"/>
        </w:numPr>
        <w:tabs>
          <w:tab w:val="left" w:pos="2138"/>
        </w:tabs>
        <w:spacing w:before="2" w:after="0" w:line="240" w:lineRule="auto"/>
        <w:ind w:left="2138" w:right="424" w:hanging="360"/>
        <w:jc w:val="both"/>
        <w:rPr>
          <w:sz w:val="24"/>
        </w:rPr>
      </w:pPr>
      <w:r>
        <w:rPr>
          <w:sz w:val="24"/>
        </w:rPr>
        <w:t>понимать</w:t>
      </w:r>
      <w:r>
        <w:rPr>
          <w:spacing w:val="-3"/>
          <w:sz w:val="24"/>
        </w:rPr>
        <w:t xml:space="preserve"> </w:t>
      </w:r>
      <w:r>
        <w:rPr>
          <w:sz w:val="24"/>
        </w:rPr>
        <w:t>и</w:t>
      </w:r>
      <w:r>
        <w:rPr>
          <w:spacing w:val="-3"/>
          <w:sz w:val="24"/>
        </w:rPr>
        <w:t xml:space="preserve"> </w:t>
      </w:r>
      <w:r>
        <w:rPr>
          <w:sz w:val="24"/>
        </w:rPr>
        <w:t>использовать</w:t>
      </w:r>
      <w:r>
        <w:rPr>
          <w:spacing w:val="-1"/>
          <w:sz w:val="24"/>
        </w:rPr>
        <w:t xml:space="preserve"> </w:t>
      </w:r>
      <w:r>
        <w:rPr>
          <w:sz w:val="24"/>
        </w:rPr>
        <w:t>преимущества</w:t>
      </w:r>
      <w:r>
        <w:rPr>
          <w:spacing w:val="-3"/>
          <w:sz w:val="24"/>
        </w:rPr>
        <w:t xml:space="preserve"> </w:t>
      </w:r>
      <w:r>
        <w:rPr>
          <w:sz w:val="24"/>
        </w:rPr>
        <w:t>командной</w:t>
      </w:r>
      <w:r>
        <w:rPr>
          <w:spacing w:val="-3"/>
          <w:sz w:val="24"/>
        </w:rPr>
        <w:t xml:space="preserve"> </w:t>
      </w:r>
      <w:r>
        <w:rPr>
          <w:sz w:val="24"/>
        </w:rPr>
        <w:t>и индивидуальной</w:t>
      </w:r>
      <w:r>
        <w:rPr>
          <w:spacing w:val="-3"/>
          <w:sz w:val="24"/>
        </w:rPr>
        <w:t xml:space="preserve"> </w:t>
      </w:r>
      <w:r>
        <w:rPr>
          <w:sz w:val="24"/>
        </w:rPr>
        <w:t xml:space="preserve">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4"/>
        </w:rPr>
        <w:t>задачи;</w:t>
      </w:r>
    </w:p>
    <w:p w14:paraId="1C1D3BF9">
      <w:pPr>
        <w:pStyle w:val="11"/>
        <w:numPr>
          <w:ilvl w:val="1"/>
          <w:numId w:val="248"/>
        </w:numPr>
        <w:tabs>
          <w:tab w:val="left" w:pos="2138"/>
        </w:tabs>
        <w:spacing w:before="1" w:after="0" w:line="237" w:lineRule="auto"/>
        <w:ind w:left="2138" w:right="421" w:hanging="360"/>
        <w:jc w:val="both"/>
        <w:rPr>
          <w:sz w:val="24"/>
        </w:rPr>
      </w:pPr>
      <w:r>
        <w:rPr>
          <w:sz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BE74A9B">
      <w:pPr>
        <w:pStyle w:val="11"/>
        <w:numPr>
          <w:ilvl w:val="1"/>
          <w:numId w:val="248"/>
        </w:numPr>
        <w:tabs>
          <w:tab w:val="left" w:pos="2138"/>
        </w:tabs>
        <w:spacing w:before="5" w:after="0" w:line="237" w:lineRule="auto"/>
        <w:ind w:left="2138" w:right="427" w:hanging="360"/>
        <w:jc w:val="both"/>
        <w:rPr>
          <w:sz w:val="24"/>
        </w:rPr>
      </w:pPr>
      <w:r>
        <w:rPr>
          <w:sz w:val="24"/>
        </w:rPr>
        <w:t>уметь</w:t>
      </w:r>
      <w:r>
        <w:rPr>
          <w:spacing w:val="-1"/>
          <w:sz w:val="24"/>
        </w:rPr>
        <w:t xml:space="preserve"> </w:t>
      </w:r>
      <w:r>
        <w:rPr>
          <w:sz w:val="24"/>
        </w:rPr>
        <w:t>обобщать</w:t>
      </w:r>
      <w:r>
        <w:rPr>
          <w:spacing w:val="-1"/>
          <w:sz w:val="24"/>
        </w:rPr>
        <w:t xml:space="preserve"> </w:t>
      </w:r>
      <w:r>
        <w:rPr>
          <w:sz w:val="24"/>
        </w:rPr>
        <w:t>мнения</w:t>
      </w:r>
      <w:r>
        <w:rPr>
          <w:spacing w:val="-2"/>
          <w:sz w:val="24"/>
        </w:rPr>
        <w:t xml:space="preserve"> </w:t>
      </w:r>
      <w:r>
        <w:rPr>
          <w:sz w:val="24"/>
        </w:rPr>
        <w:t>нескольких людей,</w:t>
      </w:r>
      <w:r>
        <w:rPr>
          <w:spacing w:val="-2"/>
          <w:sz w:val="24"/>
        </w:rPr>
        <w:t xml:space="preserve"> </w:t>
      </w:r>
      <w:r>
        <w:rPr>
          <w:sz w:val="24"/>
        </w:rPr>
        <w:t>проявлять</w:t>
      </w:r>
      <w:r>
        <w:rPr>
          <w:spacing w:val="-1"/>
          <w:sz w:val="24"/>
        </w:rPr>
        <w:t xml:space="preserve"> </w:t>
      </w:r>
      <w:r>
        <w:rPr>
          <w:sz w:val="24"/>
        </w:rPr>
        <w:t>готовность</w:t>
      </w:r>
      <w:r>
        <w:rPr>
          <w:spacing w:val="-1"/>
          <w:sz w:val="24"/>
        </w:rPr>
        <w:t xml:space="preserve"> </w:t>
      </w:r>
      <w:r>
        <w:rPr>
          <w:sz w:val="24"/>
        </w:rPr>
        <w:t>руководить, выполнять поручения, подчиняться;</w:t>
      </w:r>
    </w:p>
    <w:p w14:paraId="76352BCF">
      <w:pPr>
        <w:pStyle w:val="11"/>
        <w:numPr>
          <w:ilvl w:val="1"/>
          <w:numId w:val="248"/>
        </w:numPr>
        <w:tabs>
          <w:tab w:val="left" w:pos="2138"/>
        </w:tabs>
        <w:spacing w:before="3" w:after="0" w:line="240" w:lineRule="auto"/>
        <w:ind w:left="2138" w:right="418" w:hanging="360"/>
        <w:jc w:val="both"/>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CDCF089">
      <w:pPr>
        <w:pStyle w:val="11"/>
        <w:numPr>
          <w:ilvl w:val="1"/>
          <w:numId w:val="248"/>
        </w:numPr>
        <w:tabs>
          <w:tab w:val="left" w:pos="2138"/>
        </w:tabs>
        <w:spacing w:before="1" w:after="0" w:line="235" w:lineRule="auto"/>
        <w:ind w:left="2138" w:right="426" w:hanging="360"/>
        <w:jc w:val="both"/>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2B1079F">
      <w:pPr>
        <w:pStyle w:val="11"/>
        <w:numPr>
          <w:ilvl w:val="1"/>
          <w:numId w:val="248"/>
        </w:numPr>
        <w:tabs>
          <w:tab w:val="left" w:pos="2138"/>
        </w:tabs>
        <w:spacing w:before="5" w:after="0" w:line="237" w:lineRule="auto"/>
        <w:ind w:left="2138" w:right="423" w:hanging="360"/>
        <w:jc w:val="both"/>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14:paraId="1DE0DA9A">
      <w:pPr>
        <w:pStyle w:val="11"/>
        <w:numPr>
          <w:ilvl w:val="1"/>
          <w:numId w:val="248"/>
        </w:numPr>
        <w:tabs>
          <w:tab w:val="left" w:pos="2138"/>
        </w:tabs>
        <w:spacing w:before="2" w:after="0" w:line="237" w:lineRule="auto"/>
        <w:ind w:left="2138" w:right="421" w:hanging="360"/>
        <w:jc w:val="both"/>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4B354DF8">
      <w:pPr>
        <w:pStyle w:val="3"/>
        <w:spacing w:before="11" w:line="275" w:lineRule="exact"/>
        <w:ind w:left="1418"/>
      </w:pPr>
      <w:r>
        <w:t>Овладение</w:t>
      </w:r>
      <w:r>
        <w:rPr>
          <w:spacing w:val="-13"/>
        </w:rPr>
        <w:t xml:space="preserve"> </w:t>
      </w:r>
      <w:r>
        <w:t>универсальными</w:t>
      </w:r>
      <w:r>
        <w:rPr>
          <w:spacing w:val="-6"/>
        </w:rPr>
        <w:t xml:space="preserve"> </w:t>
      </w:r>
      <w:r>
        <w:t>учебными</w:t>
      </w:r>
      <w:r>
        <w:rPr>
          <w:spacing w:val="-8"/>
        </w:rPr>
        <w:t xml:space="preserve"> </w:t>
      </w:r>
      <w:r>
        <w:t>регулятивными</w:t>
      </w:r>
      <w:r>
        <w:rPr>
          <w:spacing w:val="-5"/>
        </w:rPr>
        <w:t xml:space="preserve"> </w:t>
      </w:r>
      <w:r>
        <w:rPr>
          <w:spacing w:val="-2"/>
        </w:rPr>
        <w:t>действиями:</w:t>
      </w:r>
    </w:p>
    <w:p w14:paraId="2268028F">
      <w:pPr>
        <w:pStyle w:val="11"/>
        <w:numPr>
          <w:ilvl w:val="0"/>
          <w:numId w:val="249"/>
        </w:numPr>
        <w:tabs>
          <w:tab w:val="left" w:pos="1678"/>
        </w:tabs>
        <w:spacing w:before="0" w:after="0" w:line="273" w:lineRule="exact"/>
        <w:ind w:left="1678" w:right="0" w:hanging="260"/>
        <w:jc w:val="both"/>
        <w:rPr>
          <w:sz w:val="24"/>
        </w:rPr>
      </w:pPr>
      <w:r>
        <w:rPr>
          <w:spacing w:val="-2"/>
          <w:sz w:val="24"/>
        </w:rPr>
        <w:t>самоорганизация:</w:t>
      </w:r>
    </w:p>
    <w:p w14:paraId="2A0E3180">
      <w:pPr>
        <w:pStyle w:val="11"/>
        <w:numPr>
          <w:ilvl w:val="1"/>
          <w:numId w:val="249"/>
        </w:numPr>
        <w:tabs>
          <w:tab w:val="left" w:pos="2137"/>
        </w:tabs>
        <w:spacing w:before="0" w:after="0" w:line="292" w:lineRule="exact"/>
        <w:ind w:left="2137" w:right="0" w:hanging="359"/>
        <w:jc w:val="both"/>
        <w:rPr>
          <w:sz w:val="24"/>
        </w:rPr>
      </w:pPr>
      <w:r>
        <w:rPr>
          <w:sz w:val="24"/>
        </w:rPr>
        <w:t>выявлять</w:t>
      </w:r>
      <w:r>
        <w:rPr>
          <w:spacing w:val="-6"/>
          <w:sz w:val="24"/>
        </w:rPr>
        <w:t xml:space="preserve"> </w:t>
      </w:r>
      <w:r>
        <w:rPr>
          <w:sz w:val="24"/>
        </w:rPr>
        <w:t>проблемы</w:t>
      </w:r>
      <w:r>
        <w:rPr>
          <w:spacing w:val="-6"/>
          <w:sz w:val="24"/>
        </w:rPr>
        <w:t xml:space="preserve"> </w:t>
      </w:r>
      <w:r>
        <w:rPr>
          <w:sz w:val="24"/>
        </w:rPr>
        <w:t>для</w:t>
      </w:r>
      <w:r>
        <w:rPr>
          <w:spacing w:val="-5"/>
          <w:sz w:val="24"/>
        </w:rPr>
        <w:t xml:space="preserve"> </w:t>
      </w:r>
      <w:r>
        <w:rPr>
          <w:sz w:val="24"/>
        </w:rPr>
        <w:t>решения</w:t>
      </w:r>
      <w:r>
        <w:rPr>
          <w:spacing w:val="-4"/>
          <w:sz w:val="24"/>
        </w:rPr>
        <w:t xml:space="preserve"> </w:t>
      </w:r>
      <w:r>
        <w:rPr>
          <w:sz w:val="24"/>
        </w:rPr>
        <w:t>в</w:t>
      </w:r>
      <w:r>
        <w:rPr>
          <w:spacing w:val="-6"/>
          <w:sz w:val="24"/>
        </w:rPr>
        <w:t xml:space="preserve"> </w:t>
      </w:r>
      <w:r>
        <w:rPr>
          <w:sz w:val="24"/>
        </w:rPr>
        <w:t>жизненных</w:t>
      </w:r>
      <w:r>
        <w:rPr>
          <w:spacing w:val="-7"/>
          <w:sz w:val="24"/>
        </w:rPr>
        <w:t xml:space="preserve"> </w:t>
      </w:r>
      <w:r>
        <w:rPr>
          <w:sz w:val="24"/>
        </w:rPr>
        <w:t xml:space="preserve">и учебных </w:t>
      </w:r>
      <w:r>
        <w:rPr>
          <w:spacing w:val="-2"/>
          <w:sz w:val="24"/>
        </w:rPr>
        <w:t>ситуациях;</w:t>
      </w:r>
    </w:p>
    <w:p w14:paraId="09BA3426">
      <w:pPr>
        <w:pStyle w:val="11"/>
        <w:numPr>
          <w:ilvl w:val="1"/>
          <w:numId w:val="249"/>
        </w:numPr>
        <w:tabs>
          <w:tab w:val="left" w:pos="2138"/>
        </w:tabs>
        <w:spacing w:before="2" w:after="0" w:line="237" w:lineRule="auto"/>
        <w:ind w:left="2138" w:right="434" w:hanging="360"/>
        <w:jc w:val="both"/>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14:paraId="25E063CC">
      <w:pPr>
        <w:pStyle w:val="11"/>
        <w:numPr>
          <w:ilvl w:val="1"/>
          <w:numId w:val="249"/>
        </w:numPr>
        <w:tabs>
          <w:tab w:val="left" w:pos="2138"/>
        </w:tabs>
        <w:spacing w:before="2" w:after="0" w:line="240" w:lineRule="auto"/>
        <w:ind w:left="2138" w:right="419" w:hanging="360"/>
        <w:jc w:val="both"/>
        <w:rPr>
          <w:sz w:val="24"/>
        </w:rPr>
      </w:pPr>
      <w:r>
        <w:rPr>
          <w:sz w:val="24"/>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4"/>
        </w:rPr>
        <w:t>решений;</w:t>
      </w:r>
    </w:p>
    <w:p w14:paraId="4D1C8BCF">
      <w:pPr>
        <w:pStyle w:val="11"/>
        <w:numPr>
          <w:ilvl w:val="1"/>
          <w:numId w:val="249"/>
        </w:numPr>
        <w:tabs>
          <w:tab w:val="left" w:pos="2138"/>
        </w:tabs>
        <w:spacing w:before="0" w:after="0" w:line="237" w:lineRule="auto"/>
        <w:ind w:left="2138" w:right="420" w:hanging="360"/>
        <w:jc w:val="both"/>
        <w:rPr>
          <w:sz w:val="24"/>
        </w:rPr>
      </w:pPr>
      <w:r>
        <w:rPr>
          <w:sz w:val="24"/>
        </w:rPr>
        <w:t>составлять план действий (план реализации намеченного</w:t>
      </w:r>
      <w:r>
        <w:rPr>
          <w:spacing w:val="40"/>
          <w:sz w:val="24"/>
        </w:rPr>
        <w:t xml:space="preserve"> </w:t>
      </w:r>
      <w:r>
        <w:rPr>
          <w:sz w:val="24"/>
        </w:rPr>
        <w:t>алгоритма</w:t>
      </w:r>
      <w:r>
        <w:rPr>
          <w:spacing w:val="40"/>
          <w:sz w:val="24"/>
        </w:rPr>
        <w:t xml:space="preserve"> </w:t>
      </w:r>
      <w:r>
        <w:rPr>
          <w:sz w:val="24"/>
        </w:rPr>
        <w:t>решения), корректировать предложенный алгоритм с учетом</w:t>
      </w:r>
      <w:r>
        <w:rPr>
          <w:spacing w:val="40"/>
          <w:sz w:val="24"/>
        </w:rPr>
        <w:t xml:space="preserve"> </w:t>
      </w:r>
      <w:r>
        <w:rPr>
          <w:sz w:val="24"/>
        </w:rPr>
        <w:t>получения новых знаний об изучаемом объекте;</w:t>
      </w:r>
    </w:p>
    <w:p w14:paraId="4133E022">
      <w:pPr>
        <w:pStyle w:val="11"/>
        <w:numPr>
          <w:ilvl w:val="1"/>
          <w:numId w:val="249"/>
        </w:numPr>
        <w:tabs>
          <w:tab w:val="left" w:pos="2137"/>
        </w:tabs>
        <w:spacing w:before="2" w:after="0" w:line="240" w:lineRule="auto"/>
        <w:ind w:left="2137" w:right="0" w:hanging="359"/>
        <w:jc w:val="both"/>
        <w:rPr>
          <w:sz w:val="24"/>
        </w:rPr>
      </w:pPr>
      <w:r>
        <w:rPr>
          <w:sz w:val="24"/>
        </w:rPr>
        <w:t>делать</w:t>
      </w:r>
      <w:r>
        <w:rPr>
          <w:spacing w:val="-2"/>
          <w:sz w:val="24"/>
        </w:rPr>
        <w:t xml:space="preserve"> </w:t>
      </w:r>
      <w:r>
        <w:rPr>
          <w:sz w:val="24"/>
        </w:rPr>
        <w:t>выбор</w:t>
      </w:r>
      <w:r>
        <w:rPr>
          <w:spacing w:val="-4"/>
          <w:sz w:val="24"/>
        </w:rPr>
        <w:t xml:space="preserve"> </w:t>
      </w:r>
      <w:r>
        <w:rPr>
          <w:sz w:val="24"/>
        </w:rPr>
        <w:t>и</w:t>
      </w:r>
      <w:r>
        <w:rPr>
          <w:spacing w:val="-2"/>
          <w:sz w:val="24"/>
        </w:rPr>
        <w:t xml:space="preserve"> </w:t>
      </w:r>
      <w:r>
        <w:rPr>
          <w:sz w:val="24"/>
        </w:rPr>
        <w:t>брать</w:t>
      </w:r>
      <w:r>
        <w:rPr>
          <w:spacing w:val="-4"/>
          <w:sz w:val="24"/>
        </w:rPr>
        <w:t xml:space="preserve"> </w:t>
      </w:r>
      <w:r>
        <w:rPr>
          <w:sz w:val="24"/>
        </w:rPr>
        <w:t>ответственность за</w:t>
      </w:r>
      <w:r>
        <w:rPr>
          <w:spacing w:val="-5"/>
          <w:sz w:val="24"/>
        </w:rPr>
        <w:t xml:space="preserve"> </w:t>
      </w:r>
      <w:r>
        <w:rPr>
          <w:spacing w:val="-2"/>
          <w:sz w:val="24"/>
        </w:rPr>
        <w:t>решение;</w:t>
      </w:r>
    </w:p>
    <w:p w14:paraId="5FB9AD44">
      <w:pPr>
        <w:pStyle w:val="11"/>
        <w:numPr>
          <w:ilvl w:val="0"/>
          <w:numId w:val="249"/>
        </w:numPr>
        <w:tabs>
          <w:tab w:val="left" w:pos="1678"/>
        </w:tabs>
        <w:spacing w:before="4" w:after="0" w:line="273" w:lineRule="exact"/>
        <w:ind w:left="1678" w:right="0" w:hanging="260"/>
        <w:jc w:val="both"/>
        <w:rPr>
          <w:sz w:val="24"/>
        </w:rPr>
      </w:pPr>
      <w:r>
        <w:rPr>
          <w:spacing w:val="-2"/>
          <w:sz w:val="24"/>
        </w:rPr>
        <w:t>самоконтроль:</w:t>
      </w:r>
    </w:p>
    <w:p w14:paraId="0A497075">
      <w:pPr>
        <w:pStyle w:val="11"/>
        <w:numPr>
          <w:ilvl w:val="1"/>
          <w:numId w:val="249"/>
        </w:numPr>
        <w:tabs>
          <w:tab w:val="left" w:pos="2137"/>
        </w:tabs>
        <w:spacing w:before="0" w:after="0" w:line="291" w:lineRule="exact"/>
        <w:ind w:left="2137" w:right="0" w:hanging="359"/>
        <w:jc w:val="both"/>
        <w:rPr>
          <w:sz w:val="24"/>
        </w:rPr>
      </w:pPr>
      <w:r>
        <w:rPr>
          <w:sz w:val="24"/>
        </w:rPr>
        <w:t>владеть</w:t>
      </w:r>
      <w:r>
        <w:rPr>
          <w:spacing w:val="-6"/>
          <w:sz w:val="24"/>
        </w:rPr>
        <w:t xml:space="preserve"> </w:t>
      </w:r>
      <w:r>
        <w:rPr>
          <w:sz w:val="24"/>
        </w:rPr>
        <w:t>способами</w:t>
      </w:r>
      <w:r>
        <w:rPr>
          <w:spacing w:val="-7"/>
          <w:sz w:val="24"/>
        </w:rPr>
        <w:t xml:space="preserve"> </w:t>
      </w:r>
      <w:r>
        <w:rPr>
          <w:sz w:val="24"/>
        </w:rPr>
        <w:t>самоконтроля,</w:t>
      </w:r>
      <w:r>
        <w:rPr>
          <w:spacing w:val="-6"/>
          <w:sz w:val="24"/>
        </w:rPr>
        <w:t xml:space="preserve"> </w:t>
      </w:r>
      <w:r>
        <w:rPr>
          <w:sz w:val="24"/>
        </w:rPr>
        <w:t>самомотивации</w:t>
      </w:r>
      <w:r>
        <w:rPr>
          <w:spacing w:val="-8"/>
          <w:sz w:val="24"/>
        </w:rPr>
        <w:t xml:space="preserve"> </w:t>
      </w:r>
      <w:r>
        <w:rPr>
          <w:sz w:val="24"/>
        </w:rPr>
        <w:t>и</w:t>
      </w:r>
      <w:r>
        <w:rPr>
          <w:spacing w:val="-6"/>
          <w:sz w:val="24"/>
        </w:rPr>
        <w:t xml:space="preserve"> </w:t>
      </w:r>
      <w:r>
        <w:rPr>
          <w:spacing w:val="-2"/>
          <w:sz w:val="24"/>
        </w:rPr>
        <w:t>рефлексии;</w:t>
      </w:r>
    </w:p>
    <w:p w14:paraId="2932EA32">
      <w:pPr>
        <w:pStyle w:val="11"/>
        <w:numPr>
          <w:ilvl w:val="1"/>
          <w:numId w:val="249"/>
        </w:numPr>
        <w:tabs>
          <w:tab w:val="left" w:pos="2137"/>
        </w:tabs>
        <w:spacing w:before="1" w:after="0" w:line="240" w:lineRule="auto"/>
        <w:ind w:left="2137" w:right="0" w:hanging="359"/>
        <w:jc w:val="both"/>
        <w:rPr>
          <w:sz w:val="24"/>
        </w:rPr>
      </w:pPr>
      <w:r>
        <w:rPr>
          <w:sz w:val="24"/>
        </w:rPr>
        <w:t>давать</w:t>
      </w:r>
      <w:r>
        <w:rPr>
          <w:spacing w:val="-6"/>
          <w:sz w:val="24"/>
        </w:rPr>
        <w:t xml:space="preserve"> </w:t>
      </w:r>
      <w:r>
        <w:rPr>
          <w:sz w:val="24"/>
        </w:rPr>
        <w:t>адекватную</w:t>
      </w:r>
      <w:r>
        <w:rPr>
          <w:spacing w:val="-4"/>
          <w:sz w:val="24"/>
        </w:rPr>
        <w:t xml:space="preserve"> </w:t>
      </w:r>
      <w:r>
        <w:rPr>
          <w:sz w:val="24"/>
        </w:rPr>
        <w:t>оценку</w:t>
      </w:r>
      <w:r>
        <w:rPr>
          <w:spacing w:val="-14"/>
          <w:sz w:val="24"/>
        </w:rPr>
        <w:t xml:space="preserve"> </w:t>
      </w:r>
      <w:r>
        <w:rPr>
          <w:sz w:val="24"/>
        </w:rPr>
        <w:t>ситуации</w:t>
      </w:r>
      <w:r>
        <w:rPr>
          <w:spacing w:val="-3"/>
          <w:sz w:val="24"/>
        </w:rPr>
        <w:t xml:space="preserve"> </w:t>
      </w:r>
      <w:r>
        <w:rPr>
          <w:sz w:val="24"/>
        </w:rPr>
        <w:t>и</w:t>
      </w:r>
      <w:r>
        <w:rPr>
          <w:spacing w:val="-4"/>
          <w:sz w:val="24"/>
        </w:rPr>
        <w:t xml:space="preserve"> </w:t>
      </w:r>
      <w:r>
        <w:rPr>
          <w:sz w:val="24"/>
        </w:rPr>
        <w:t>предлагать</w:t>
      </w:r>
      <w:r>
        <w:rPr>
          <w:spacing w:val="-3"/>
          <w:sz w:val="24"/>
        </w:rPr>
        <w:t xml:space="preserve"> </w:t>
      </w:r>
      <w:r>
        <w:rPr>
          <w:sz w:val="24"/>
        </w:rPr>
        <w:t>план</w:t>
      </w:r>
      <w:r>
        <w:rPr>
          <w:spacing w:val="-5"/>
          <w:sz w:val="24"/>
        </w:rPr>
        <w:t xml:space="preserve"> </w:t>
      </w:r>
      <w:r>
        <w:rPr>
          <w:sz w:val="24"/>
        </w:rPr>
        <w:t>ее</w:t>
      </w:r>
      <w:r>
        <w:rPr>
          <w:spacing w:val="-5"/>
          <w:sz w:val="24"/>
        </w:rPr>
        <w:t xml:space="preserve"> </w:t>
      </w:r>
      <w:r>
        <w:rPr>
          <w:spacing w:val="-2"/>
          <w:sz w:val="24"/>
        </w:rPr>
        <w:t>изменения;</w:t>
      </w:r>
    </w:p>
    <w:p w14:paraId="570A2EA1">
      <w:pPr>
        <w:pStyle w:val="11"/>
        <w:spacing w:after="0" w:line="240" w:lineRule="auto"/>
        <w:jc w:val="both"/>
        <w:rPr>
          <w:sz w:val="24"/>
        </w:rPr>
        <w:sectPr>
          <w:pgSz w:w="11920" w:h="16850"/>
          <w:pgMar w:top="1060" w:right="425" w:bottom="280" w:left="850" w:header="720" w:footer="720" w:gutter="0"/>
          <w:cols w:space="720" w:num="1"/>
        </w:sectPr>
      </w:pPr>
    </w:p>
    <w:p w14:paraId="5BA8B451">
      <w:pPr>
        <w:pStyle w:val="11"/>
        <w:numPr>
          <w:ilvl w:val="1"/>
          <w:numId w:val="249"/>
        </w:numPr>
        <w:tabs>
          <w:tab w:val="left" w:pos="2138"/>
        </w:tabs>
        <w:spacing w:before="78" w:after="0" w:line="237" w:lineRule="auto"/>
        <w:ind w:left="2138" w:right="426" w:hanging="360"/>
        <w:jc w:val="both"/>
        <w:rPr>
          <w:sz w:val="24"/>
        </w:rPr>
      </w:pPr>
      <w:r>
        <w:rPr>
          <w:sz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sz w:val="24"/>
        </w:rPr>
        <w:t>обстоятельствам;</w:t>
      </w:r>
    </w:p>
    <w:p w14:paraId="408695B3">
      <w:pPr>
        <w:pStyle w:val="11"/>
        <w:numPr>
          <w:ilvl w:val="1"/>
          <w:numId w:val="249"/>
        </w:numPr>
        <w:tabs>
          <w:tab w:val="left" w:pos="2138"/>
        </w:tabs>
        <w:spacing w:before="5" w:after="0" w:line="237" w:lineRule="auto"/>
        <w:ind w:left="2138" w:right="419" w:hanging="360"/>
        <w:jc w:val="both"/>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EDA6C17">
      <w:pPr>
        <w:pStyle w:val="11"/>
        <w:numPr>
          <w:ilvl w:val="1"/>
          <w:numId w:val="249"/>
        </w:numPr>
        <w:tabs>
          <w:tab w:val="left" w:pos="2138"/>
        </w:tabs>
        <w:spacing w:before="7" w:after="0" w:line="235" w:lineRule="auto"/>
        <w:ind w:left="2138" w:right="423" w:hanging="360"/>
        <w:jc w:val="both"/>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14:paraId="3EBFDA88">
      <w:pPr>
        <w:pStyle w:val="11"/>
        <w:numPr>
          <w:ilvl w:val="1"/>
          <w:numId w:val="249"/>
        </w:numPr>
        <w:tabs>
          <w:tab w:val="left" w:pos="2137"/>
        </w:tabs>
        <w:spacing w:before="3" w:after="0" w:line="240" w:lineRule="auto"/>
        <w:ind w:left="2137" w:right="0" w:hanging="359"/>
        <w:jc w:val="both"/>
        <w:rPr>
          <w:sz w:val="24"/>
        </w:rPr>
      </w:pPr>
      <w:r>
        <w:rPr>
          <w:sz w:val="24"/>
        </w:rPr>
        <w:t>оценивать</w:t>
      </w:r>
      <w:r>
        <w:rPr>
          <w:spacing w:val="-4"/>
          <w:sz w:val="24"/>
        </w:rPr>
        <w:t xml:space="preserve"> </w:t>
      </w:r>
      <w:r>
        <w:rPr>
          <w:sz w:val="24"/>
        </w:rPr>
        <w:t>соответствие</w:t>
      </w:r>
      <w:r>
        <w:rPr>
          <w:spacing w:val="-6"/>
          <w:sz w:val="24"/>
        </w:rPr>
        <w:t xml:space="preserve"> </w:t>
      </w:r>
      <w:r>
        <w:rPr>
          <w:sz w:val="24"/>
        </w:rPr>
        <w:t>результата</w:t>
      </w:r>
      <w:r>
        <w:rPr>
          <w:spacing w:val="-6"/>
          <w:sz w:val="24"/>
        </w:rPr>
        <w:t xml:space="preserve"> </w:t>
      </w:r>
      <w:r>
        <w:rPr>
          <w:sz w:val="24"/>
        </w:rPr>
        <w:t>цели</w:t>
      </w:r>
      <w:r>
        <w:rPr>
          <w:spacing w:val="-4"/>
          <w:sz w:val="24"/>
        </w:rPr>
        <w:t xml:space="preserve"> </w:t>
      </w:r>
      <w:r>
        <w:rPr>
          <w:sz w:val="24"/>
        </w:rPr>
        <w:t xml:space="preserve">и </w:t>
      </w:r>
      <w:r>
        <w:rPr>
          <w:spacing w:val="-2"/>
          <w:sz w:val="24"/>
        </w:rPr>
        <w:t>условиям;</w:t>
      </w:r>
    </w:p>
    <w:p w14:paraId="6F23D31B">
      <w:pPr>
        <w:pStyle w:val="11"/>
        <w:numPr>
          <w:ilvl w:val="0"/>
          <w:numId w:val="249"/>
        </w:numPr>
        <w:tabs>
          <w:tab w:val="left" w:pos="1678"/>
        </w:tabs>
        <w:spacing w:before="2" w:after="0" w:line="273" w:lineRule="exact"/>
        <w:ind w:left="1678" w:right="0" w:hanging="260"/>
        <w:jc w:val="both"/>
        <w:rPr>
          <w:sz w:val="24"/>
        </w:rPr>
      </w:pPr>
      <w:r>
        <w:rPr>
          <w:sz w:val="24"/>
        </w:rPr>
        <w:t>эмоциональный</w:t>
      </w:r>
      <w:r>
        <w:rPr>
          <w:spacing w:val="-14"/>
          <w:sz w:val="24"/>
        </w:rPr>
        <w:t xml:space="preserve"> </w:t>
      </w:r>
      <w:r>
        <w:rPr>
          <w:spacing w:val="-2"/>
          <w:sz w:val="24"/>
        </w:rPr>
        <w:t>интеллект:</w:t>
      </w:r>
    </w:p>
    <w:p w14:paraId="1304030E">
      <w:pPr>
        <w:pStyle w:val="11"/>
        <w:numPr>
          <w:ilvl w:val="1"/>
          <w:numId w:val="249"/>
        </w:numPr>
        <w:tabs>
          <w:tab w:val="left" w:pos="2137"/>
        </w:tabs>
        <w:spacing w:before="0" w:after="0" w:line="291" w:lineRule="exact"/>
        <w:ind w:left="2137" w:right="0" w:hanging="359"/>
        <w:jc w:val="both"/>
        <w:rPr>
          <w:sz w:val="24"/>
        </w:rPr>
      </w:pPr>
      <w:r>
        <w:rPr>
          <w:sz w:val="24"/>
        </w:rPr>
        <w:t>различать,</w:t>
      </w:r>
      <w:r>
        <w:rPr>
          <w:spacing w:val="-10"/>
          <w:sz w:val="24"/>
        </w:rPr>
        <w:t xml:space="preserve"> </w:t>
      </w:r>
      <w:r>
        <w:rPr>
          <w:sz w:val="24"/>
        </w:rPr>
        <w:t>называть</w:t>
      </w:r>
      <w:r>
        <w:rPr>
          <w:spacing w:val="-8"/>
          <w:sz w:val="24"/>
        </w:rPr>
        <w:t xml:space="preserve"> </w:t>
      </w:r>
      <w:r>
        <w:rPr>
          <w:sz w:val="24"/>
        </w:rPr>
        <w:t>и</w:t>
      </w:r>
      <w:r>
        <w:rPr>
          <w:spacing w:val="-1"/>
          <w:sz w:val="24"/>
        </w:rPr>
        <w:t xml:space="preserve"> </w:t>
      </w:r>
      <w:r>
        <w:rPr>
          <w:sz w:val="24"/>
        </w:rPr>
        <w:t>управлять</w:t>
      </w:r>
      <w:r>
        <w:rPr>
          <w:spacing w:val="-5"/>
          <w:sz w:val="24"/>
        </w:rPr>
        <w:t xml:space="preserve"> </w:t>
      </w:r>
      <w:r>
        <w:rPr>
          <w:sz w:val="24"/>
        </w:rPr>
        <w:t>собственными</w:t>
      </w:r>
      <w:r>
        <w:rPr>
          <w:spacing w:val="-7"/>
          <w:sz w:val="24"/>
        </w:rPr>
        <w:t xml:space="preserve"> </w:t>
      </w:r>
      <w:r>
        <w:rPr>
          <w:sz w:val="24"/>
        </w:rPr>
        <w:t>эмоциями</w:t>
      </w:r>
      <w:r>
        <w:rPr>
          <w:spacing w:val="-8"/>
          <w:sz w:val="24"/>
        </w:rPr>
        <w:t xml:space="preserve"> </w:t>
      </w:r>
      <w:r>
        <w:rPr>
          <w:sz w:val="24"/>
        </w:rPr>
        <w:t>и</w:t>
      </w:r>
      <w:r>
        <w:rPr>
          <w:spacing w:val="-6"/>
          <w:sz w:val="24"/>
        </w:rPr>
        <w:t xml:space="preserve"> </w:t>
      </w:r>
      <w:r>
        <w:rPr>
          <w:sz w:val="24"/>
        </w:rPr>
        <w:t>эмоциями</w:t>
      </w:r>
      <w:r>
        <w:rPr>
          <w:spacing w:val="-9"/>
          <w:sz w:val="24"/>
        </w:rPr>
        <w:t xml:space="preserve"> </w:t>
      </w:r>
      <w:r>
        <w:rPr>
          <w:spacing w:val="-2"/>
          <w:sz w:val="24"/>
        </w:rPr>
        <w:t>других;</w:t>
      </w:r>
    </w:p>
    <w:p w14:paraId="4F2951AE">
      <w:pPr>
        <w:pStyle w:val="11"/>
        <w:numPr>
          <w:ilvl w:val="1"/>
          <w:numId w:val="249"/>
        </w:numPr>
        <w:tabs>
          <w:tab w:val="left" w:pos="2137"/>
        </w:tabs>
        <w:spacing w:before="1" w:after="0" w:line="294" w:lineRule="exact"/>
        <w:ind w:left="2137" w:right="0" w:hanging="359"/>
        <w:jc w:val="both"/>
        <w:rPr>
          <w:sz w:val="24"/>
        </w:rPr>
      </w:pPr>
      <w:r>
        <w:rPr>
          <w:sz w:val="24"/>
        </w:rPr>
        <w:t>выявлять</w:t>
      </w:r>
      <w:r>
        <w:rPr>
          <w:spacing w:val="-9"/>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причины</w:t>
      </w:r>
      <w:r>
        <w:rPr>
          <w:spacing w:val="-7"/>
          <w:sz w:val="24"/>
        </w:rPr>
        <w:t xml:space="preserve"> </w:t>
      </w:r>
      <w:r>
        <w:rPr>
          <w:spacing w:val="-2"/>
          <w:sz w:val="24"/>
        </w:rPr>
        <w:t>эмоций;</w:t>
      </w:r>
    </w:p>
    <w:p w14:paraId="57A5F5F1">
      <w:pPr>
        <w:pStyle w:val="11"/>
        <w:numPr>
          <w:ilvl w:val="1"/>
          <w:numId w:val="249"/>
        </w:numPr>
        <w:tabs>
          <w:tab w:val="left" w:pos="2138"/>
        </w:tabs>
        <w:spacing w:before="2" w:after="0" w:line="237" w:lineRule="auto"/>
        <w:ind w:left="2138" w:right="423" w:hanging="360"/>
        <w:jc w:val="both"/>
        <w:rPr>
          <w:sz w:val="24"/>
        </w:rPr>
      </w:pPr>
      <w:r>
        <w:rPr>
          <w:sz w:val="24"/>
        </w:rPr>
        <w:t xml:space="preserve">ставить себя на место другого человека, понимать мотивы и намерения </w:t>
      </w:r>
      <w:r>
        <w:rPr>
          <w:spacing w:val="-2"/>
          <w:sz w:val="24"/>
        </w:rPr>
        <w:t>другого;</w:t>
      </w:r>
    </w:p>
    <w:p w14:paraId="7F9D0762">
      <w:pPr>
        <w:pStyle w:val="11"/>
        <w:numPr>
          <w:ilvl w:val="1"/>
          <w:numId w:val="249"/>
        </w:numPr>
        <w:tabs>
          <w:tab w:val="left" w:pos="2137"/>
        </w:tabs>
        <w:spacing w:before="0" w:after="0" w:line="294" w:lineRule="exact"/>
        <w:ind w:left="2137" w:right="0" w:hanging="359"/>
        <w:jc w:val="both"/>
        <w:rPr>
          <w:sz w:val="24"/>
        </w:rPr>
      </w:pPr>
      <w:r>
        <w:rPr>
          <w:sz w:val="24"/>
        </w:rPr>
        <w:t>регулировать</w:t>
      </w:r>
      <w:r>
        <w:rPr>
          <w:spacing w:val="-4"/>
          <w:sz w:val="24"/>
        </w:rPr>
        <w:t xml:space="preserve"> </w:t>
      </w:r>
      <w:r>
        <w:rPr>
          <w:sz w:val="24"/>
        </w:rPr>
        <w:t>способ</w:t>
      </w:r>
      <w:r>
        <w:rPr>
          <w:spacing w:val="-6"/>
          <w:sz w:val="24"/>
        </w:rPr>
        <w:t xml:space="preserve"> </w:t>
      </w:r>
      <w:r>
        <w:rPr>
          <w:sz w:val="24"/>
        </w:rPr>
        <w:t>выражения</w:t>
      </w:r>
      <w:r>
        <w:rPr>
          <w:spacing w:val="-5"/>
          <w:sz w:val="24"/>
        </w:rPr>
        <w:t xml:space="preserve"> </w:t>
      </w:r>
      <w:r>
        <w:rPr>
          <w:spacing w:val="-2"/>
          <w:sz w:val="24"/>
        </w:rPr>
        <w:t>эмоций;</w:t>
      </w:r>
    </w:p>
    <w:p w14:paraId="508EC622">
      <w:pPr>
        <w:pStyle w:val="11"/>
        <w:numPr>
          <w:ilvl w:val="0"/>
          <w:numId w:val="249"/>
        </w:numPr>
        <w:tabs>
          <w:tab w:val="left" w:pos="1678"/>
        </w:tabs>
        <w:spacing w:before="4" w:after="0" w:line="273" w:lineRule="exact"/>
        <w:ind w:left="1678" w:right="0" w:hanging="260"/>
        <w:jc w:val="both"/>
        <w:rPr>
          <w:sz w:val="24"/>
        </w:rPr>
      </w:pPr>
      <w:r>
        <w:rPr>
          <w:sz w:val="24"/>
        </w:rPr>
        <w:t>принятие</w:t>
      </w:r>
      <w:r>
        <w:rPr>
          <w:spacing w:val="-4"/>
          <w:sz w:val="24"/>
        </w:rPr>
        <w:t xml:space="preserve"> </w:t>
      </w:r>
      <w:r>
        <w:rPr>
          <w:sz w:val="24"/>
        </w:rPr>
        <w:t>себя</w:t>
      </w:r>
      <w:r>
        <w:rPr>
          <w:spacing w:val="-3"/>
          <w:sz w:val="24"/>
        </w:rPr>
        <w:t xml:space="preserve"> </w:t>
      </w:r>
      <w:r>
        <w:rPr>
          <w:sz w:val="24"/>
        </w:rPr>
        <w:t>и</w:t>
      </w:r>
      <w:r>
        <w:rPr>
          <w:spacing w:val="-3"/>
          <w:sz w:val="24"/>
        </w:rPr>
        <w:t xml:space="preserve"> </w:t>
      </w:r>
      <w:r>
        <w:rPr>
          <w:spacing w:val="-2"/>
          <w:sz w:val="24"/>
        </w:rPr>
        <w:t>других:</w:t>
      </w:r>
    </w:p>
    <w:p w14:paraId="7F0F397C">
      <w:pPr>
        <w:pStyle w:val="11"/>
        <w:numPr>
          <w:ilvl w:val="1"/>
          <w:numId w:val="249"/>
        </w:numPr>
        <w:tabs>
          <w:tab w:val="left" w:pos="2138"/>
        </w:tabs>
        <w:spacing w:before="0" w:after="0" w:line="291" w:lineRule="exact"/>
        <w:ind w:left="2138" w:right="0" w:hanging="360"/>
        <w:jc w:val="left"/>
        <w:rPr>
          <w:sz w:val="24"/>
        </w:rPr>
      </w:pPr>
      <w:r>
        <w:rPr>
          <w:sz w:val="24"/>
        </w:rPr>
        <w:t>осознанно</w:t>
      </w:r>
      <w:r>
        <w:rPr>
          <w:spacing w:val="-4"/>
          <w:sz w:val="24"/>
        </w:rPr>
        <w:t xml:space="preserve"> </w:t>
      </w:r>
      <w:r>
        <w:rPr>
          <w:sz w:val="24"/>
        </w:rPr>
        <w:t>относиться</w:t>
      </w:r>
      <w:r>
        <w:rPr>
          <w:spacing w:val="-4"/>
          <w:sz w:val="24"/>
        </w:rPr>
        <w:t xml:space="preserve"> </w:t>
      </w:r>
      <w:r>
        <w:rPr>
          <w:sz w:val="24"/>
        </w:rPr>
        <w:t>к</w:t>
      </w:r>
      <w:r>
        <w:rPr>
          <w:spacing w:val="-8"/>
          <w:sz w:val="24"/>
        </w:rPr>
        <w:t xml:space="preserve"> </w:t>
      </w:r>
      <w:r>
        <w:rPr>
          <w:sz w:val="24"/>
        </w:rPr>
        <w:t>другому</w:t>
      </w:r>
      <w:r>
        <w:rPr>
          <w:spacing w:val="-11"/>
          <w:sz w:val="24"/>
        </w:rPr>
        <w:t xml:space="preserve"> </w:t>
      </w:r>
      <w:r>
        <w:rPr>
          <w:sz w:val="24"/>
        </w:rPr>
        <w:t>человеку,</w:t>
      </w:r>
      <w:r>
        <w:rPr>
          <w:spacing w:val="-5"/>
          <w:sz w:val="24"/>
        </w:rPr>
        <w:t xml:space="preserve"> </w:t>
      </w:r>
      <w:r>
        <w:rPr>
          <w:sz w:val="24"/>
        </w:rPr>
        <w:t xml:space="preserve">его </w:t>
      </w:r>
      <w:r>
        <w:rPr>
          <w:spacing w:val="-2"/>
          <w:sz w:val="24"/>
        </w:rPr>
        <w:t>мнению;</w:t>
      </w:r>
    </w:p>
    <w:p w14:paraId="61045FA4">
      <w:pPr>
        <w:pStyle w:val="11"/>
        <w:numPr>
          <w:ilvl w:val="1"/>
          <w:numId w:val="249"/>
        </w:numPr>
        <w:tabs>
          <w:tab w:val="left" w:pos="2138"/>
        </w:tabs>
        <w:spacing w:before="1" w:after="0" w:line="293" w:lineRule="exact"/>
        <w:ind w:left="2138" w:right="0" w:hanging="360"/>
        <w:jc w:val="left"/>
        <w:rPr>
          <w:sz w:val="24"/>
        </w:rPr>
      </w:pPr>
      <w:r>
        <w:rPr>
          <w:sz w:val="24"/>
        </w:rPr>
        <w:t>признавать</w:t>
      </w:r>
      <w:r>
        <w:rPr>
          <w:spacing w:val="-3"/>
          <w:sz w:val="24"/>
        </w:rPr>
        <w:t xml:space="preserve"> </w:t>
      </w:r>
      <w:r>
        <w:rPr>
          <w:sz w:val="24"/>
        </w:rPr>
        <w:t>свое</w:t>
      </w:r>
      <w:r>
        <w:rPr>
          <w:spacing w:val="-5"/>
          <w:sz w:val="24"/>
        </w:rPr>
        <w:t xml:space="preserve"> </w:t>
      </w:r>
      <w:r>
        <w:rPr>
          <w:sz w:val="24"/>
        </w:rPr>
        <w:t>право</w:t>
      </w:r>
      <w:r>
        <w:rPr>
          <w:spacing w:val="-1"/>
          <w:sz w:val="24"/>
        </w:rPr>
        <w:t xml:space="preserve"> </w:t>
      </w:r>
      <w:r>
        <w:rPr>
          <w:sz w:val="24"/>
        </w:rPr>
        <w:t>на</w:t>
      </w:r>
      <w:r>
        <w:rPr>
          <w:spacing w:val="-4"/>
          <w:sz w:val="24"/>
        </w:rPr>
        <w:t xml:space="preserve"> </w:t>
      </w:r>
      <w:r>
        <w:rPr>
          <w:sz w:val="24"/>
        </w:rPr>
        <w:t>ошибку</w:t>
      </w:r>
      <w:r>
        <w:rPr>
          <w:spacing w:val="-17"/>
          <w:sz w:val="24"/>
        </w:rPr>
        <w:t xml:space="preserve"> </w:t>
      </w:r>
      <w:r>
        <w:rPr>
          <w:sz w:val="24"/>
        </w:rPr>
        <w:t>и такое</w:t>
      </w:r>
      <w:r>
        <w:rPr>
          <w:spacing w:val="-2"/>
          <w:sz w:val="24"/>
        </w:rPr>
        <w:t xml:space="preserve"> </w:t>
      </w:r>
      <w:r>
        <w:rPr>
          <w:sz w:val="24"/>
        </w:rPr>
        <w:t>же</w:t>
      </w:r>
      <w:r>
        <w:rPr>
          <w:spacing w:val="-7"/>
          <w:sz w:val="24"/>
        </w:rPr>
        <w:t xml:space="preserve"> </w:t>
      </w:r>
      <w:r>
        <w:rPr>
          <w:sz w:val="24"/>
        </w:rPr>
        <w:t>право</w:t>
      </w:r>
      <w:r>
        <w:rPr>
          <w:spacing w:val="-4"/>
          <w:sz w:val="24"/>
        </w:rPr>
        <w:t xml:space="preserve"> </w:t>
      </w:r>
      <w:r>
        <w:rPr>
          <w:spacing w:val="-2"/>
          <w:sz w:val="24"/>
        </w:rPr>
        <w:t>другого;</w:t>
      </w:r>
    </w:p>
    <w:p w14:paraId="242B4A76">
      <w:pPr>
        <w:pStyle w:val="11"/>
        <w:numPr>
          <w:ilvl w:val="1"/>
          <w:numId w:val="249"/>
        </w:numPr>
        <w:tabs>
          <w:tab w:val="left" w:pos="2138"/>
        </w:tabs>
        <w:spacing w:before="0" w:after="0" w:line="293" w:lineRule="exact"/>
        <w:ind w:left="2138" w:right="0" w:hanging="360"/>
        <w:jc w:val="left"/>
        <w:rPr>
          <w:sz w:val="24"/>
        </w:rPr>
      </w:pPr>
      <w:r>
        <w:rPr>
          <w:sz w:val="24"/>
        </w:rPr>
        <w:t>принимать</w:t>
      </w:r>
      <w:r>
        <w:rPr>
          <w:spacing w:val="-2"/>
          <w:sz w:val="24"/>
        </w:rPr>
        <w:t xml:space="preserve"> </w:t>
      </w:r>
      <w:r>
        <w:rPr>
          <w:sz w:val="24"/>
        </w:rPr>
        <w:t>себя</w:t>
      </w:r>
      <w:r>
        <w:rPr>
          <w:spacing w:val="-5"/>
          <w:sz w:val="24"/>
        </w:rPr>
        <w:t xml:space="preserve"> </w:t>
      </w:r>
      <w:r>
        <w:rPr>
          <w:sz w:val="24"/>
        </w:rPr>
        <w:t>и других,</w:t>
      </w:r>
      <w:r>
        <w:rPr>
          <w:spacing w:val="-4"/>
          <w:sz w:val="24"/>
        </w:rPr>
        <w:t xml:space="preserve"> </w:t>
      </w:r>
      <w:r>
        <w:rPr>
          <w:sz w:val="24"/>
        </w:rPr>
        <w:t>не</w:t>
      </w:r>
      <w:r>
        <w:rPr>
          <w:spacing w:val="-7"/>
          <w:sz w:val="24"/>
        </w:rPr>
        <w:t xml:space="preserve"> </w:t>
      </w:r>
      <w:r>
        <w:rPr>
          <w:spacing w:val="-2"/>
          <w:sz w:val="24"/>
        </w:rPr>
        <w:t>осуждая;</w:t>
      </w:r>
    </w:p>
    <w:p w14:paraId="6097AA2C">
      <w:pPr>
        <w:pStyle w:val="11"/>
        <w:numPr>
          <w:ilvl w:val="1"/>
          <w:numId w:val="249"/>
        </w:numPr>
        <w:tabs>
          <w:tab w:val="left" w:pos="2138"/>
        </w:tabs>
        <w:spacing w:before="0" w:after="0" w:line="293" w:lineRule="exact"/>
        <w:ind w:left="2138" w:right="0" w:hanging="360"/>
        <w:jc w:val="left"/>
        <w:rPr>
          <w:sz w:val="24"/>
        </w:rPr>
      </w:pPr>
      <w:r>
        <w:rPr>
          <w:sz w:val="24"/>
        </w:rPr>
        <w:t>открытость</w:t>
      </w:r>
      <w:r>
        <w:rPr>
          <w:spacing w:val="-4"/>
          <w:sz w:val="24"/>
        </w:rPr>
        <w:t xml:space="preserve"> </w:t>
      </w:r>
      <w:r>
        <w:rPr>
          <w:sz w:val="24"/>
        </w:rPr>
        <w:t>себе</w:t>
      </w:r>
      <w:r>
        <w:rPr>
          <w:spacing w:val="-6"/>
          <w:sz w:val="24"/>
        </w:rPr>
        <w:t xml:space="preserve"> </w:t>
      </w:r>
      <w:r>
        <w:rPr>
          <w:sz w:val="24"/>
        </w:rPr>
        <w:t>и</w:t>
      </w:r>
      <w:r>
        <w:rPr>
          <w:spacing w:val="-4"/>
          <w:sz w:val="24"/>
        </w:rPr>
        <w:t xml:space="preserve"> </w:t>
      </w:r>
      <w:r>
        <w:rPr>
          <w:spacing w:val="-2"/>
          <w:sz w:val="24"/>
        </w:rPr>
        <w:t>другим;</w:t>
      </w:r>
    </w:p>
    <w:p w14:paraId="1CA426BB">
      <w:pPr>
        <w:pStyle w:val="11"/>
        <w:numPr>
          <w:ilvl w:val="1"/>
          <w:numId w:val="249"/>
        </w:numPr>
        <w:tabs>
          <w:tab w:val="left" w:pos="2138"/>
        </w:tabs>
        <w:spacing w:before="1" w:after="0" w:line="240" w:lineRule="auto"/>
        <w:ind w:left="2138" w:right="0" w:hanging="360"/>
        <w:jc w:val="left"/>
        <w:rPr>
          <w:sz w:val="24"/>
        </w:rPr>
      </w:pPr>
      <w:r>
        <w:rPr>
          <w:sz w:val="24"/>
        </w:rPr>
        <w:t>осознавать</w:t>
      </w:r>
      <w:r>
        <w:rPr>
          <w:spacing w:val="-11"/>
          <w:sz w:val="24"/>
        </w:rPr>
        <w:t xml:space="preserve"> </w:t>
      </w:r>
      <w:r>
        <w:rPr>
          <w:sz w:val="24"/>
        </w:rPr>
        <w:t>невозможность</w:t>
      </w:r>
      <w:r>
        <w:rPr>
          <w:spacing w:val="-8"/>
          <w:sz w:val="24"/>
        </w:rPr>
        <w:t xml:space="preserve"> </w:t>
      </w:r>
      <w:r>
        <w:rPr>
          <w:sz w:val="24"/>
        </w:rPr>
        <w:t>контролировать</w:t>
      </w:r>
      <w:r>
        <w:rPr>
          <w:spacing w:val="-8"/>
          <w:sz w:val="24"/>
        </w:rPr>
        <w:t xml:space="preserve"> </w:t>
      </w:r>
      <w:r>
        <w:rPr>
          <w:sz w:val="24"/>
        </w:rPr>
        <w:t>все</w:t>
      </w:r>
      <w:r>
        <w:rPr>
          <w:spacing w:val="-10"/>
          <w:sz w:val="24"/>
        </w:rPr>
        <w:t xml:space="preserve"> </w:t>
      </w:r>
      <w:r>
        <w:rPr>
          <w:spacing w:val="-2"/>
          <w:sz w:val="24"/>
        </w:rPr>
        <w:t>вокруг.</w:t>
      </w:r>
    </w:p>
    <w:p w14:paraId="31313095">
      <w:pPr>
        <w:pStyle w:val="7"/>
        <w:spacing w:before="50"/>
        <w:ind w:left="0" w:firstLine="0"/>
        <w:jc w:val="left"/>
      </w:pPr>
    </w:p>
    <w:p w14:paraId="3245BAA2">
      <w:pPr>
        <w:pStyle w:val="3"/>
        <w:spacing w:line="235" w:lineRule="auto"/>
        <w:ind w:left="1192" w:firstLine="333"/>
        <w:jc w:val="left"/>
      </w:pPr>
      <w:r>
        <w:t>Описание особенностей реализации основных направлений и форм учебно- исследовательской</w:t>
      </w:r>
      <w:r>
        <w:rPr>
          <w:spacing w:val="-5"/>
        </w:rPr>
        <w:t xml:space="preserve"> </w:t>
      </w:r>
      <w:r>
        <w:t>деятельности</w:t>
      </w:r>
      <w:r>
        <w:rPr>
          <w:spacing w:val="-6"/>
        </w:rPr>
        <w:t xml:space="preserve"> </w:t>
      </w:r>
      <w:r>
        <w:t>в</w:t>
      </w:r>
      <w:r>
        <w:rPr>
          <w:spacing w:val="-10"/>
        </w:rPr>
        <w:t xml:space="preserve"> </w:t>
      </w:r>
      <w:r>
        <w:t>рамках</w:t>
      </w:r>
      <w:r>
        <w:rPr>
          <w:spacing w:val="-10"/>
        </w:rPr>
        <w:t xml:space="preserve"> </w:t>
      </w:r>
      <w:r>
        <w:t>урочной</w:t>
      </w:r>
      <w:r>
        <w:rPr>
          <w:spacing w:val="-6"/>
        </w:rPr>
        <w:t xml:space="preserve"> </w:t>
      </w:r>
      <w:r>
        <w:t>и</w:t>
      </w:r>
      <w:r>
        <w:rPr>
          <w:spacing w:val="-7"/>
        </w:rPr>
        <w:t xml:space="preserve"> </w:t>
      </w:r>
      <w:r>
        <w:t>внеурочной</w:t>
      </w:r>
      <w:r>
        <w:rPr>
          <w:spacing w:val="-11"/>
        </w:rPr>
        <w:t xml:space="preserve"> </w:t>
      </w:r>
      <w:r>
        <w:t>деятельности</w:t>
      </w:r>
    </w:p>
    <w:p w14:paraId="10C8148F">
      <w:pPr>
        <w:pStyle w:val="7"/>
        <w:spacing w:before="268"/>
        <w:ind w:left="854" w:right="417"/>
      </w:pPr>
      <w:r>
        <w:t>На базе образовательной организации в обязательном порядке организована учебно- исследовательская и проектная деятельность.</w:t>
      </w:r>
    </w:p>
    <w:p w14:paraId="59F486E2">
      <w:pPr>
        <w:pStyle w:val="7"/>
        <w:ind w:left="854" w:right="415"/>
      </w:pPr>
      <w:r>
        <w:t>Базовые навыки учебно-исследовательской и проектной деятельности</w:t>
      </w:r>
      <w:r>
        <w:rPr>
          <w:spacing w:val="80"/>
        </w:rPr>
        <w:t xml:space="preserve"> </w:t>
      </w:r>
      <w:r>
        <w:t>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3A9B680B">
      <w:pPr>
        <w:pStyle w:val="7"/>
        <w:spacing w:before="1"/>
        <w:ind w:left="854" w:right="419"/>
      </w:pPr>
      <w:r>
        <w:t>Учебно-исследовательская и проектная деятельность</w:t>
      </w:r>
      <w:r>
        <w:rPr>
          <w:spacing w:val="40"/>
        </w:rPr>
        <w:t xml:space="preserve"> </w:t>
      </w:r>
      <w:r>
        <w:t>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213947C8">
      <w:pPr>
        <w:pStyle w:val="7"/>
        <w:ind w:left="854" w:right="423"/>
      </w:pPr>
      <w:r>
        <w:t>Учебно-исследовательская и проектная деятельность в школы осуществляется обучающимися индивидуально и коллективно (в составе малых групп, класса).</w:t>
      </w:r>
    </w:p>
    <w:p w14:paraId="7DC4B075">
      <w:pPr>
        <w:pStyle w:val="7"/>
        <w:spacing w:before="3"/>
        <w:ind w:left="854" w:right="416"/>
      </w:pPr>
      <w:r>
        <w:t>Результаты учебных исследований и проектов, реализуемых обучающимися</w:t>
      </w:r>
      <w:r>
        <w:rPr>
          <w:spacing w:val="40"/>
        </w:rPr>
        <w:t xml:space="preserve"> </w:t>
      </w:r>
      <w:r>
        <w:t>в</w:t>
      </w:r>
      <w:r>
        <w:rPr>
          <w:spacing w:val="40"/>
        </w:rPr>
        <w:t xml:space="preserve"> </w:t>
      </w:r>
      <w:r>
        <w:t>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C97AD92">
      <w:pPr>
        <w:pStyle w:val="7"/>
        <w:ind w:left="854" w:right="412"/>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 своей</w:t>
      </w:r>
      <w:r>
        <w:rPr>
          <w:spacing w:val="40"/>
        </w:rPr>
        <w:t xml:space="preserve"> </w:t>
      </w:r>
      <w:r>
        <w:t>работы</w:t>
      </w:r>
      <w:r>
        <w:rPr>
          <w:spacing w:val="40"/>
        </w:rPr>
        <w:t xml:space="preserve"> </w:t>
      </w:r>
      <w:r>
        <w:t>на внутренних</w:t>
      </w:r>
      <w:r>
        <w:rPr>
          <w:spacing w:val="40"/>
        </w:rPr>
        <w:t xml:space="preserve"> </w:t>
      </w:r>
      <w:r>
        <w:t>конференциях</w:t>
      </w:r>
      <w:r>
        <w:rPr>
          <w:spacing w:val="40"/>
        </w:rPr>
        <w:t xml:space="preserve"> </w:t>
      </w:r>
      <w:r>
        <w:t>школьного</w:t>
      </w:r>
      <w:r>
        <w:rPr>
          <w:spacing w:val="40"/>
        </w:rPr>
        <w:t xml:space="preserve"> </w:t>
      </w:r>
      <w:r>
        <w:t>уровня.</w:t>
      </w:r>
      <w:r>
        <w:rPr>
          <w:spacing w:val="40"/>
        </w:rPr>
        <w:t xml:space="preserve"> </w:t>
      </w:r>
      <w:r>
        <w:t>Работы,</w:t>
      </w:r>
    </w:p>
    <w:p w14:paraId="5C89D494">
      <w:pPr>
        <w:pStyle w:val="7"/>
        <w:spacing w:after="0"/>
        <w:sectPr>
          <w:pgSz w:w="11920" w:h="16850"/>
          <w:pgMar w:top="1060" w:right="425" w:bottom="280" w:left="850" w:header="720" w:footer="720" w:gutter="0"/>
          <w:cols w:space="720" w:num="1"/>
        </w:sectPr>
      </w:pPr>
    </w:p>
    <w:p w14:paraId="1F0719E8">
      <w:pPr>
        <w:pStyle w:val="7"/>
        <w:spacing w:before="73"/>
        <w:ind w:left="854" w:right="421" w:firstLine="0"/>
      </w:pPr>
      <w:r>
        <w:t>получившие высокую оценку экспертов, рекомендуются к защите на конференциях муниципального, регионального и федерального уровней.</w:t>
      </w:r>
    </w:p>
    <w:p w14:paraId="4DBB2C55">
      <w:pPr>
        <w:pStyle w:val="7"/>
        <w:spacing w:before="1"/>
        <w:ind w:left="854" w:right="417"/>
      </w:pPr>
      <w:r>
        <w:t>С учетом вероятности возникновения особых условий организации</w:t>
      </w:r>
      <w:r>
        <w:rPr>
          <w:spacing w:val="80"/>
        </w:rPr>
        <w:t xml:space="preserve"> </w:t>
      </w:r>
      <w:r>
        <w:t>образовательного процесса (сложные погодные условия и эпидемиологическая</w:t>
      </w:r>
      <w:r>
        <w:rPr>
          <w:spacing w:val="40"/>
        </w:rPr>
        <w:t xml:space="preserve"> </w:t>
      </w:r>
      <w:r>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14:paraId="50ADC029">
      <w:pPr>
        <w:pStyle w:val="7"/>
        <w:ind w:left="0" w:firstLine="0"/>
        <w:jc w:val="left"/>
      </w:pPr>
    </w:p>
    <w:p w14:paraId="32C95478">
      <w:pPr>
        <w:pStyle w:val="7"/>
        <w:spacing w:before="9"/>
        <w:ind w:left="0" w:firstLine="0"/>
        <w:jc w:val="left"/>
      </w:pPr>
    </w:p>
    <w:p w14:paraId="6C50587D">
      <w:pPr>
        <w:pStyle w:val="3"/>
        <w:ind w:left="3795" w:right="447" w:hanging="2351"/>
      </w:pPr>
      <w:r>
        <w:t>Особенности</w:t>
      </w:r>
      <w:r>
        <w:rPr>
          <w:spacing w:val="-4"/>
        </w:rPr>
        <w:t xml:space="preserve"> </w:t>
      </w:r>
      <w:r>
        <w:t>организации</w:t>
      </w:r>
      <w:r>
        <w:rPr>
          <w:spacing w:val="-6"/>
        </w:rPr>
        <w:t xml:space="preserve"> </w:t>
      </w:r>
      <w:r>
        <w:t>учебно-исследовательской</w:t>
      </w:r>
      <w:r>
        <w:rPr>
          <w:spacing w:val="-6"/>
        </w:rPr>
        <w:t xml:space="preserve"> </w:t>
      </w:r>
      <w:r>
        <w:t>и</w:t>
      </w:r>
      <w:r>
        <w:rPr>
          <w:spacing w:val="-4"/>
        </w:rPr>
        <w:t xml:space="preserve"> </w:t>
      </w:r>
      <w:r>
        <w:t>проектной</w:t>
      </w:r>
      <w:r>
        <w:rPr>
          <w:spacing w:val="-6"/>
        </w:rPr>
        <w:t xml:space="preserve"> </w:t>
      </w:r>
      <w:r>
        <w:t>деятельности в рамках урочной деятельности</w:t>
      </w:r>
    </w:p>
    <w:p w14:paraId="5B192ECF">
      <w:pPr>
        <w:pStyle w:val="7"/>
        <w:ind w:left="854" w:right="413"/>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w:t>
      </w:r>
    </w:p>
    <w:p w14:paraId="114B648D">
      <w:pPr>
        <w:pStyle w:val="7"/>
        <w:ind w:left="854" w:right="416"/>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14:paraId="3A381FE9">
      <w:pPr>
        <w:pStyle w:val="7"/>
        <w:ind w:left="854" w:right="412"/>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14:paraId="3E4F4B12">
      <w:pPr>
        <w:pStyle w:val="3"/>
        <w:ind w:left="1418"/>
        <w:rPr>
          <w:b w:val="0"/>
        </w:rPr>
      </w:pPr>
      <w:r>
        <w:t>Формы</w:t>
      </w:r>
      <w:r>
        <w:rPr>
          <w:spacing w:val="-3"/>
        </w:rPr>
        <w:t xml:space="preserve"> </w:t>
      </w:r>
      <w:r>
        <w:rPr>
          <w:spacing w:val="-2"/>
        </w:rPr>
        <w:t>организации</w:t>
      </w:r>
      <w:r>
        <w:rPr>
          <w:b w:val="0"/>
          <w:spacing w:val="-2"/>
        </w:rPr>
        <w:t>:</w:t>
      </w:r>
    </w:p>
    <w:p w14:paraId="15BEC888">
      <w:pPr>
        <w:pStyle w:val="11"/>
        <w:numPr>
          <w:ilvl w:val="0"/>
          <w:numId w:val="250"/>
        </w:numPr>
        <w:tabs>
          <w:tab w:val="left" w:pos="1561"/>
        </w:tabs>
        <w:spacing w:before="0" w:after="0" w:line="240" w:lineRule="auto"/>
        <w:ind w:left="1561" w:right="0" w:hanging="143"/>
        <w:jc w:val="both"/>
        <w:rPr>
          <w:sz w:val="24"/>
        </w:rPr>
      </w:pPr>
      <w:r>
        <w:rPr>
          <w:spacing w:val="-2"/>
          <w:sz w:val="24"/>
        </w:rPr>
        <w:t>урок-исследование;</w:t>
      </w:r>
    </w:p>
    <w:p w14:paraId="57D427B1">
      <w:pPr>
        <w:pStyle w:val="11"/>
        <w:numPr>
          <w:ilvl w:val="0"/>
          <w:numId w:val="250"/>
        </w:numPr>
        <w:tabs>
          <w:tab w:val="left" w:pos="1561"/>
        </w:tabs>
        <w:spacing w:before="33" w:after="0" w:line="275" w:lineRule="exact"/>
        <w:ind w:left="1561" w:right="0" w:hanging="143"/>
        <w:jc w:val="both"/>
        <w:rPr>
          <w:sz w:val="24"/>
        </w:rPr>
      </w:pPr>
      <w:r>
        <w:rPr>
          <w:sz w:val="24"/>
        </w:rPr>
        <w:t>урок</w:t>
      </w:r>
      <w:r>
        <w:rPr>
          <w:spacing w:val="-8"/>
          <w:sz w:val="24"/>
        </w:rPr>
        <w:t xml:space="preserve"> </w:t>
      </w:r>
      <w:r>
        <w:rPr>
          <w:sz w:val="24"/>
        </w:rPr>
        <w:t>с</w:t>
      </w:r>
      <w:r>
        <w:rPr>
          <w:spacing w:val="-10"/>
          <w:sz w:val="24"/>
        </w:rPr>
        <w:t xml:space="preserve"> </w:t>
      </w:r>
      <w:r>
        <w:rPr>
          <w:sz w:val="24"/>
        </w:rPr>
        <w:t>использованием</w:t>
      </w:r>
      <w:r>
        <w:rPr>
          <w:spacing w:val="-6"/>
          <w:sz w:val="24"/>
        </w:rPr>
        <w:t xml:space="preserve"> </w:t>
      </w:r>
      <w:r>
        <w:rPr>
          <w:sz w:val="24"/>
        </w:rPr>
        <w:t>интерактивной</w:t>
      </w:r>
      <w:r>
        <w:rPr>
          <w:spacing w:val="-5"/>
          <w:sz w:val="24"/>
        </w:rPr>
        <w:t xml:space="preserve"> </w:t>
      </w:r>
      <w:r>
        <w:rPr>
          <w:sz w:val="24"/>
        </w:rPr>
        <w:t>беседы</w:t>
      </w:r>
      <w:r>
        <w:rPr>
          <w:spacing w:val="-5"/>
          <w:sz w:val="24"/>
        </w:rPr>
        <w:t xml:space="preserve"> </w:t>
      </w:r>
      <w:r>
        <w:rPr>
          <w:sz w:val="24"/>
        </w:rPr>
        <w:t>в</w:t>
      </w:r>
      <w:r>
        <w:rPr>
          <w:spacing w:val="-10"/>
          <w:sz w:val="24"/>
        </w:rPr>
        <w:t xml:space="preserve"> </w:t>
      </w:r>
      <w:r>
        <w:rPr>
          <w:sz w:val="24"/>
        </w:rPr>
        <w:t>исследовательском</w:t>
      </w:r>
      <w:r>
        <w:rPr>
          <w:spacing w:val="-5"/>
          <w:sz w:val="24"/>
        </w:rPr>
        <w:t xml:space="preserve"> </w:t>
      </w:r>
      <w:r>
        <w:rPr>
          <w:spacing w:val="-2"/>
          <w:sz w:val="24"/>
        </w:rPr>
        <w:t>ключе;</w:t>
      </w:r>
    </w:p>
    <w:p w14:paraId="589283AD">
      <w:pPr>
        <w:pStyle w:val="11"/>
        <w:numPr>
          <w:ilvl w:val="0"/>
          <w:numId w:val="250"/>
        </w:numPr>
        <w:tabs>
          <w:tab w:val="left" w:pos="1560"/>
        </w:tabs>
        <w:spacing w:before="0" w:after="0" w:line="240" w:lineRule="auto"/>
        <w:ind w:left="854" w:right="412" w:firstLine="563"/>
        <w:jc w:val="both"/>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14:paraId="451E09B6">
      <w:pPr>
        <w:pStyle w:val="11"/>
        <w:numPr>
          <w:ilvl w:val="0"/>
          <w:numId w:val="250"/>
        </w:numPr>
        <w:tabs>
          <w:tab w:val="left" w:pos="1561"/>
        </w:tabs>
        <w:spacing w:before="0" w:after="0" w:line="240" w:lineRule="auto"/>
        <w:ind w:left="1561" w:right="0" w:hanging="143"/>
        <w:jc w:val="both"/>
        <w:rPr>
          <w:sz w:val="24"/>
        </w:rPr>
      </w:pPr>
      <w:r>
        <w:rPr>
          <w:sz w:val="24"/>
        </w:rPr>
        <w:t>лабораторная</w:t>
      </w:r>
      <w:r>
        <w:rPr>
          <w:spacing w:val="-7"/>
          <w:sz w:val="24"/>
        </w:rPr>
        <w:t xml:space="preserve"> </w:t>
      </w:r>
      <w:r>
        <w:rPr>
          <w:spacing w:val="-2"/>
          <w:sz w:val="24"/>
        </w:rPr>
        <w:t>работа;</w:t>
      </w:r>
    </w:p>
    <w:p w14:paraId="2DB42E4A">
      <w:pPr>
        <w:pStyle w:val="11"/>
        <w:numPr>
          <w:ilvl w:val="0"/>
          <w:numId w:val="250"/>
        </w:numPr>
        <w:tabs>
          <w:tab w:val="left" w:pos="1561"/>
        </w:tabs>
        <w:spacing w:before="1" w:after="0" w:line="240" w:lineRule="auto"/>
        <w:ind w:left="1561" w:right="0" w:hanging="143"/>
        <w:jc w:val="both"/>
        <w:rPr>
          <w:sz w:val="24"/>
        </w:rPr>
      </w:pPr>
      <w:r>
        <w:rPr>
          <w:spacing w:val="-2"/>
          <w:sz w:val="24"/>
        </w:rPr>
        <w:t>урок-консультация;</w:t>
      </w:r>
    </w:p>
    <w:p w14:paraId="528B7652">
      <w:pPr>
        <w:pStyle w:val="11"/>
        <w:numPr>
          <w:ilvl w:val="0"/>
          <w:numId w:val="250"/>
        </w:numPr>
        <w:tabs>
          <w:tab w:val="left" w:pos="1560"/>
        </w:tabs>
        <w:spacing w:before="43" w:after="0" w:line="237" w:lineRule="auto"/>
        <w:ind w:left="854" w:right="975" w:firstLine="563"/>
        <w:jc w:val="both"/>
        <w:rPr>
          <w:sz w:val="24"/>
        </w:rPr>
      </w:pPr>
      <w:r>
        <w:rPr>
          <w:sz w:val="24"/>
        </w:rPr>
        <w:t xml:space="preserve">мини-исследование в рамках домашнего задания и другие формы по выбору </w:t>
      </w:r>
      <w:r>
        <w:rPr>
          <w:spacing w:val="-2"/>
          <w:sz w:val="24"/>
        </w:rPr>
        <w:t>учителя.</w:t>
      </w:r>
    </w:p>
    <w:p w14:paraId="5FFC8A21">
      <w:pPr>
        <w:pStyle w:val="7"/>
        <w:spacing w:before="56"/>
        <w:ind w:left="0" w:firstLine="0"/>
        <w:jc w:val="left"/>
      </w:pPr>
    </w:p>
    <w:p w14:paraId="1559F06D">
      <w:pPr>
        <w:pStyle w:val="3"/>
        <w:tabs>
          <w:tab w:val="left" w:pos="2520"/>
          <w:tab w:val="left" w:pos="4428"/>
          <w:tab w:val="left" w:pos="5448"/>
          <w:tab w:val="left" w:pos="8636"/>
          <w:tab w:val="left" w:pos="9064"/>
        </w:tabs>
        <w:spacing w:before="1" w:line="232" w:lineRule="auto"/>
        <w:ind w:left="854" w:right="426" w:firstLine="563"/>
        <w:jc w:val="left"/>
        <w:rPr>
          <w:b w:val="0"/>
        </w:rPr>
      </w:pPr>
      <w:r>
        <w:rPr>
          <w:spacing w:val="-2"/>
        </w:rPr>
        <w:t>Формы</w:t>
      </w:r>
      <w:r>
        <w:tab/>
      </w:r>
      <w:r>
        <w:rPr>
          <w:spacing w:val="-2"/>
        </w:rPr>
        <w:t>представления</w:t>
      </w:r>
      <w:r>
        <w:tab/>
      </w:r>
      <w:r>
        <w:rPr>
          <w:spacing w:val="-2"/>
        </w:rPr>
        <w:t>итогов</w:t>
      </w:r>
      <w:r>
        <w:tab/>
      </w:r>
      <w:r>
        <w:rPr>
          <w:spacing w:val="-2"/>
        </w:rPr>
        <w:t>учебно-исследовательской</w:t>
      </w:r>
      <w:r>
        <w:tab/>
      </w:r>
      <w:r>
        <w:rPr>
          <w:spacing w:val="-10"/>
        </w:rPr>
        <w:t>и</w:t>
      </w:r>
      <w:r>
        <w:tab/>
      </w:r>
      <w:r>
        <w:rPr>
          <w:spacing w:val="-2"/>
        </w:rPr>
        <w:t>проектной деятельности</w:t>
      </w:r>
      <w:r>
        <w:rPr>
          <w:b w:val="0"/>
          <w:spacing w:val="-2"/>
        </w:rPr>
        <w:t>:</w:t>
      </w:r>
    </w:p>
    <w:p w14:paraId="55C51814">
      <w:pPr>
        <w:pStyle w:val="11"/>
        <w:numPr>
          <w:ilvl w:val="0"/>
          <w:numId w:val="250"/>
        </w:numPr>
        <w:tabs>
          <w:tab w:val="left" w:pos="1561"/>
        </w:tabs>
        <w:spacing w:before="0" w:after="0" w:line="240" w:lineRule="auto"/>
        <w:ind w:left="1561" w:right="0" w:hanging="143"/>
        <w:jc w:val="left"/>
        <w:rPr>
          <w:sz w:val="24"/>
        </w:rPr>
      </w:pPr>
      <w:r>
        <w:rPr>
          <w:sz w:val="24"/>
        </w:rPr>
        <w:t>доклад,</w:t>
      </w:r>
      <w:r>
        <w:rPr>
          <w:spacing w:val="-2"/>
          <w:sz w:val="24"/>
        </w:rPr>
        <w:t xml:space="preserve"> реферат;</w:t>
      </w:r>
    </w:p>
    <w:p w14:paraId="22C6876D">
      <w:pPr>
        <w:pStyle w:val="11"/>
        <w:numPr>
          <w:ilvl w:val="0"/>
          <w:numId w:val="250"/>
        </w:numPr>
        <w:tabs>
          <w:tab w:val="left" w:pos="1561"/>
        </w:tabs>
        <w:spacing w:before="0" w:after="0" w:line="240" w:lineRule="auto"/>
        <w:ind w:left="1561" w:right="0" w:hanging="143"/>
        <w:jc w:val="left"/>
        <w:rPr>
          <w:sz w:val="24"/>
        </w:rPr>
      </w:pPr>
      <w:r>
        <w:rPr>
          <w:sz w:val="24"/>
        </w:rPr>
        <w:t>эссе,</w:t>
      </w:r>
      <w:r>
        <w:rPr>
          <w:spacing w:val="-3"/>
          <w:sz w:val="24"/>
        </w:rPr>
        <w:t xml:space="preserve"> </w:t>
      </w:r>
      <w:r>
        <w:rPr>
          <w:sz w:val="24"/>
        </w:rPr>
        <w:t>статья,</w:t>
      </w:r>
      <w:r>
        <w:rPr>
          <w:spacing w:val="-1"/>
          <w:sz w:val="24"/>
        </w:rPr>
        <w:t xml:space="preserve"> </w:t>
      </w:r>
      <w:r>
        <w:rPr>
          <w:sz w:val="24"/>
        </w:rPr>
        <w:t>обзоры,</w:t>
      </w:r>
      <w:r>
        <w:rPr>
          <w:spacing w:val="-3"/>
          <w:sz w:val="24"/>
        </w:rPr>
        <w:t xml:space="preserve"> </w:t>
      </w:r>
      <w:r>
        <w:rPr>
          <w:spacing w:val="-2"/>
          <w:sz w:val="24"/>
        </w:rPr>
        <w:t>отчет;</w:t>
      </w:r>
    </w:p>
    <w:p w14:paraId="45D5E780">
      <w:pPr>
        <w:pStyle w:val="11"/>
        <w:numPr>
          <w:ilvl w:val="0"/>
          <w:numId w:val="250"/>
        </w:numPr>
        <w:tabs>
          <w:tab w:val="left" w:pos="1561"/>
        </w:tabs>
        <w:spacing w:before="0" w:after="0" w:line="240" w:lineRule="auto"/>
        <w:ind w:left="1561" w:right="0" w:hanging="143"/>
        <w:jc w:val="left"/>
        <w:rPr>
          <w:sz w:val="24"/>
        </w:rPr>
      </w:pPr>
      <w:r>
        <w:rPr>
          <w:sz w:val="24"/>
        </w:rPr>
        <w:t>творческая</w:t>
      </w:r>
      <w:r>
        <w:rPr>
          <w:spacing w:val="-7"/>
          <w:sz w:val="24"/>
        </w:rPr>
        <w:t xml:space="preserve"> </w:t>
      </w:r>
      <w:r>
        <w:rPr>
          <w:spacing w:val="-2"/>
          <w:sz w:val="24"/>
        </w:rPr>
        <w:t>работа;</w:t>
      </w:r>
    </w:p>
    <w:p w14:paraId="1EF7D847">
      <w:pPr>
        <w:pStyle w:val="11"/>
        <w:numPr>
          <w:ilvl w:val="0"/>
          <w:numId w:val="250"/>
        </w:numPr>
        <w:tabs>
          <w:tab w:val="left" w:pos="1561"/>
        </w:tabs>
        <w:spacing w:before="0" w:after="0" w:line="240" w:lineRule="auto"/>
        <w:ind w:left="1561" w:right="0" w:hanging="143"/>
        <w:jc w:val="left"/>
        <w:rPr>
          <w:sz w:val="24"/>
        </w:rPr>
      </w:pPr>
      <w:r>
        <w:rPr>
          <w:sz w:val="24"/>
        </w:rPr>
        <w:t>эскиз,</w:t>
      </w:r>
      <w:r>
        <w:rPr>
          <w:spacing w:val="-3"/>
          <w:sz w:val="24"/>
        </w:rPr>
        <w:t xml:space="preserve"> </w:t>
      </w:r>
      <w:r>
        <w:rPr>
          <w:sz w:val="24"/>
        </w:rPr>
        <w:t>3Д</w:t>
      </w:r>
      <w:r>
        <w:rPr>
          <w:spacing w:val="-4"/>
          <w:sz w:val="24"/>
        </w:rPr>
        <w:t xml:space="preserve"> </w:t>
      </w:r>
      <w:r>
        <w:rPr>
          <w:spacing w:val="-2"/>
          <w:sz w:val="24"/>
        </w:rPr>
        <w:t>эскиз;</w:t>
      </w:r>
    </w:p>
    <w:p w14:paraId="5FF85D94">
      <w:pPr>
        <w:pStyle w:val="11"/>
        <w:numPr>
          <w:ilvl w:val="0"/>
          <w:numId w:val="250"/>
        </w:numPr>
        <w:tabs>
          <w:tab w:val="left" w:pos="1561"/>
        </w:tabs>
        <w:spacing w:before="2" w:after="0" w:line="240" w:lineRule="auto"/>
        <w:ind w:left="1561" w:right="0" w:hanging="143"/>
        <w:jc w:val="left"/>
        <w:rPr>
          <w:sz w:val="24"/>
        </w:rPr>
      </w:pPr>
      <w:r>
        <w:rPr>
          <w:sz w:val="24"/>
        </w:rPr>
        <w:t>мини-книжка,</w:t>
      </w:r>
      <w:r>
        <w:rPr>
          <w:spacing w:val="-9"/>
          <w:sz w:val="24"/>
        </w:rPr>
        <w:t xml:space="preserve"> </w:t>
      </w:r>
      <w:r>
        <w:rPr>
          <w:sz w:val="24"/>
        </w:rPr>
        <w:t>словарь,</w:t>
      </w:r>
      <w:r>
        <w:rPr>
          <w:spacing w:val="-7"/>
          <w:sz w:val="24"/>
        </w:rPr>
        <w:t xml:space="preserve"> </w:t>
      </w:r>
      <w:r>
        <w:rPr>
          <w:sz w:val="24"/>
        </w:rPr>
        <w:t>учебное</w:t>
      </w:r>
      <w:r>
        <w:rPr>
          <w:spacing w:val="-9"/>
          <w:sz w:val="24"/>
        </w:rPr>
        <w:t xml:space="preserve"> </w:t>
      </w:r>
      <w:r>
        <w:rPr>
          <w:sz w:val="24"/>
        </w:rPr>
        <w:t>пособие,</w:t>
      </w:r>
      <w:r>
        <w:rPr>
          <w:spacing w:val="-6"/>
          <w:sz w:val="24"/>
        </w:rPr>
        <w:t xml:space="preserve"> </w:t>
      </w:r>
      <w:r>
        <w:rPr>
          <w:sz w:val="24"/>
        </w:rPr>
        <w:t>раздаточный</w:t>
      </w:r>
      <w:r>
        <w:rPr>
          <w:spacing w:val="-5"/>
          <w:sz w:val="24"/>
        </w:rPr>
        <w:t xml:space="preserve"> </w:t>
      </w:r>
      <w:r>
        <w:rPr>
          <w:spacing w:val="-2"/>
          <w:sz w:val="24"/>
        </w:rPr>
        <w:t>материал;</w:t>
      </w:r>
    </w:p>
    <w:p w14:paraId="0220BAAA">
      <w:pPr>
        <w:pStyle w:val="11"/>
        <w:numPr>
          <w:ilvl w:val="0"/>
          <w:numId w:val="250"/>
        </w:numPr>
        <w:tabs>
          <w:tab w:val="left" w:pos="1560"/>
        </w:tabs>
        <w:spacing w:before="0" w:after="0" w:line="240" w:lineRule="auto"/>
        <w:ind w:left="854" w:right="441" w:firstLine="563"/>
        <w:jc w:val="left"/>
        <w:rPr>
          <w:sz w:val="24"/>
        </w:rPr>
      </w:pPr>
      <w:r>
        <w:rPr>
          <w:sz w:val="24"/>
        </w:rPr>
        <w:t>теле,</w:t>
      </w:r>
      <w:r>
        <w:rPr>
          <w:spacing w:val="29"/>
          <w:sz w:val="24"/>
        </w:rPr>
        <w:t xml:space="preserve"> </w:t>
      </w:r>
      <w:r>
        <w:rPr>
          <w:sz w:val="24"/>
        </w:rPr>
        <w:t>видео,</w:t>
      </w:r>
      <w:r>
        <w:rPr>
          <w:spacing w:val="30"/>
          <w:sz w:val="24"/>
        </w:rPr>
        <w:t xml:space="preserve"> </w:t>
      </w:r>
      <w:r>
        <w:rPr>
          <w:sz w:val="24"/>
        </w:rPr>
        <w:t>интернет-ресурсы</w:t>
      </w:r>
      <w:r>
        <w:rPr>
          <w:spacing w:val="29"/>
          <w:sz w:val="24"/>
        </w:rPr>
        <w:t xml:space="preserve"> </w:t>
      </w:r>
      <w:r>
        <w:rPr>
          <w:sz w:val="24"/>
        </w:rPr>
        <w:t>и</w:t>
      </w:r>
      <w:r>
        <w:rPr>
          <w:spacing w:val="30"/>
          <w:sz w:val="24"/>
        </w:rPr>
        <w:t xml:space="preserve"> </w:t>
      </w:r>
      <w:r>
        <w:rPr>
          <w:sz w:val="24"/>
        </w:rPr>
        <w:t>любая</w:t>
      </w:r>
      <w:r>
        <w:rPr>
          <w:spacing w:val="29"/>
          <w:sz w:val="24"/>
        </w:rPr>
        <w:t xml:space="preserve"> </w:t>
      </w:r>
      <w:r>
        <w:rPr>
          <w:sz w:val="24"/>
        </w:rPr>
        <w:t>другая</w:t>
      </w:r>
      <w:r>
        <w:rPr>
          <w:spacing w:val="30"/>
          <w:sz w:val="24"/>
        </w:rPr>
        <w:t xml:space="preserve"> </w:t>
      </w:r>
      <w:r>
        <w:rPr>
          <w:sz w:val="24"/>
        </w:rPr>
        <w:t>форма,</w:t>
      </w:r>
      <w:r>
        <w:rPr>
          <w:spacing w:val="30"/>
          <w:sz w:val="24"/>
        </w:rPr>
        <w:t xml:space="preserve"> </w:t>
      </w:r>
      <w:r>
        <w:rPr>
          <w:sz w:val="24"/>
        </w:rPr>
        <w:t>соответствующая</w:t>
      </w:r>
      <w:r>
        <w:rPr>
          <w:spacing w:val="31"/>
          <w:sz w:val="24"/>
        </w:rPr>
        <w:t xml:space="preserve"> </w:t>
      </w:r>
      <w:r>
        <w:rPr>
          <w:sz w:val="24"/>
        </w:rPr>
        <w:t xml:space="preserve">тематике </w:t>
      </w:r>
      <w:r>
        <w:rPr>
          <w:spacing w:val="-2"/>
          <w:sz w:val="24"/>
        </w:rPr>
        <w:t>работы.</w:t>
      </w:r>
    </w:p>
    <w:p w14:paraId="3E771983">
      <w:pPr>
        <w:pStyle w:val="7"/>
        <w:spacing w:before="8"/>
        <w:ind w:left="0" w:firstLine="0"/>
        <w:jc w:val="left"/>
      </w:pPr>
    </w:p>
    <w:p w14:paraId="236AD7DF">
      <w:pPr>
        <w:pStyle w:val="4"/>
        <w:ind w:left="1584"/>
        <w:jc w:val="left"/>
      </w:pPr>
      <w:r>
        <w:t>Особенности</w:t>
      </w:r>
      <w:r>
        <w:rPr>
          <w:spacing w:val="-7"/>
        </w:rPr>
        <w:t xml:space="preserve"> </w:t>
      </w:r>
      <w:r>
        <w:t>организации</w:t>
      </w:r>
      <w:r>
        <w:rPr>
          <w:spacing w:val="-4"/>
        </w:rPr>
        <w:t xml:space="preserve"> </w:t>
      </w:r>
      <w:r>
        <w:t>учебной</w:t>
      </w:r>
      <w:r>
        <w:rPr>
          <w:spacing w:val="-4"/>
        </w:rPr>
        <w:t xml:space="preserve"> </w:t>
      </w:r>
      <w:r>
        <w:t>исследовательской</w:t>
      </w:r>
      <w:r>
        <w:rPr>
          <w:spacing w:val="-5"/>
        </w:rPr>
        <w:t xml:space="preserve"> </w:t>
      </w:r>
      <w:r>
        <w:t>деятельности</w:t>
      </w:r>
      <w:r>
        <w:rPr>
          <w:spacing w:val="-3"/>
        </w:rPr>
        <w:t xml:space="preserve"> </w:t>
      </w:r>
      <w:r>
        <w:t>в</w:t>
      </w:r>
      <w:r>
        <w:rPr>
          <w:spacing w:val="-4"/>
        </w:rPr>
        <w:t xml:space="preserve"> </w:t>
      </w:r>
      <w:r>
        <w:rPr>
          <w:spacing w:val="-2"/>
        </w:rPr>
        <w:t>рамках</w:t>
      </w:r>
    </w:p>
    <w:p w14:paraId="31EB85AC">
      <w:pPr>
        <w:spacing w:before="0" w:line="274" w:lineRule="exact"/>
        <w:ind w:left="4121" w:right="0" w:firstLine="0"/>
        <w:jc w:val="left"/>
        <w:rPr>
          <w:b/>
          <w:i/>
          <w:sz w:val="24"/>
        </w:rPr>
      </w:pPr>
      <w:r>
        <w:rPr>
          <w:b/>
          <w:i/>
          <w:sz w:val="24"/>
        </w:rPr>
        <w:t>внеурочной</w:t>
      </w:r>
      <w:r>
        <w:rPr>
          <w:b/>
          <w:i/>
          <w:spacing w:val="-3"/>
          <w:sz w:val="24"/>
        </w:rPr>
        <w:t xml:space="preserve"> </w:t>
      </w:r>
      <w:r>
        <w:rPr>
          <w:b/>
          <w:i/>
          <w:spacing w:val="-2"/>
          <w:sz w:val="24"/>
        </w:rPr>
        <w:t>деятельности</w:t>
      </w:r>
    </w:p>
    <w:p w14:paraId="5DA6AE37">
      <w:pPr>
        <w:pStyle w:val="7"/>
        <w:ind w:left="854"/>
        <w:jc w:val="left"/>
      </w:pPr>
      <w:r>
        <w:t>Основная</w:t>
      </w:r>
      <w:r>
        <w:rPr>
          <w:spacing w:val="-3"/>
        </w:rPr>
        <w:t xml:space="preserve"> </w:t>
      </w:r>
      <w:r>
        <w:t>работа учебно-исследовательской</w:t>
      </w:r>
      <w:r>
        <w:rPr>
          <w:spacing w:val="-2"/>
        </w:rPr>
        <w:t xml:space="preserve"> </w:t>
      </w:r>
      <w:r>
        <w:t>и</w:t>
      </w:r>
      <w:r>
        <w:rPr>
          <w:spacing w:val="-1"/>
        </w:rPr>
        <w:t xml:space="preserve"> </w:t>
      </w:r>
      <w:r>
        <w:t>проектной деятельности</w:t>
      </w:r>
      <w:r>
        <w:rPr>
          <w:spacing w:val="-2"/>
        </w:rPr>
        <w:t xml:space="preserve"> </w:t>
      </w:r>
      <w:r>
        <w:t>реализуется в рамках внеурочной деятельности.</w:t>
      </w:r>
    </w:p>
    <w:p w14:paraId="6AE85854">
      <w:pPr>
        <w:pStyle w:val="7"/>
        <w:ind w:left="1418" w:firstLine="0"/>
        <w:jc w:val="left"/>
      </w:pPr>
      <w:r>
        <w:t>В</w:t>
      </w:r>
      <w:r>
        <w:rPr>
          <w:spacing w:val="-14"/>
        </w:rPr>
        <w:t xml:space="preserve"> </w:t>
      </w:r>
      <w:r>
        <w:t>образовательной</w:t>
      </w:r>
      <w:r>
        <w:rPr>
          <w:spacing w:val="-5"/>
        </w:rPr>
        <w:t xml:space="preserve"> </w:t>
      </w:r>
      <w:r>
        <w:t>организации</w:t>
      </w:r>
      <w:r>
        <w:rPr>
          <w:spacing w:val="-5"/>
        </w:rPr>
        <w:t xml:space="preserve"> </w:t>
      </w:r>
      <w:r>
        <w:t>существует</w:t>
      </w:r>
      <w:r>
        <w:rPr>
          <w:spacing w:val="-6"/>
        </w:rPr>
        <w:t xml:space="preserve"> </w:t>
      </w:r>
      <w:r>
        <w:t>два</w:t>
      </w:r>
      <w:r>
        <w:rPr>
          <w:spacing w:val="-10"/>
        </w:rPr>
        <w:t xml:space="preserve"> </w:t>
      </w:r>
      <w:r>
        <w:rPr>
          <w:spacing w:val="-2"/>
        </w:rPr>
        <w:t>направления:</w:t>
      </w:r>
    </w:p>
    <w:p w14:paraId="42F8E316">
      <w:pPr>
        <w:pStyle w:val="11"/>
        <w:numPr>
          <w:ilvl w:val="1"/>
          <w:numId w:val="250"/>
        </w:numPr>
        <w:tabs>
          <w:tab w:val="left" w:pos="2138"/>
        </w:tabs>
        <w:spacing w:before="0" w:after="0" w:line="293" w:lineRule="exact"/>
        <w:ind w:left="2138" w:right="0" w:hanging="360"/>
        <w:jc w:val="left"/>
        <w:rPr>
          <w:sz w:val="24"/>
        </w:rPr>
      </w:pPr>
      <w:r>
        <w:rPr>
          <w:spacing w:val="-2"/>
          <w:sz w:val="24"/>
        </w:rPr>
        <w:t>Технологическое,</w:t>
      </w:r>
    </w:p>
    <w:p w14:paraId="6909B286">
      <w:pPr>
        <w:pStyle w:val="11"/>
        <w:numPr>
          <w:ilvl w:val="1"/>
          <w:numId w:val="250"/>
        </w:numPr>
        <w:tabs>
          <w:tab w:val="left" w:pos="2138"/>
        </w:tabs>
        <w:spacing w:before="0" w:after="0" w:line="293" w:lineRule="exact"/>
        <w:ind w:left="2138" w:right="0" w:hanging="360"/>
        <w:jc w:val="left"/>
        <w:rPr>
          <w:sz w:val="24"/>
        </w:rPr>
      </w:pPr>
      <w:r>
        <w:rPr>
          <w:spacing w:val="-2"/>
          <w:sz w:val="24"/>
        </w:rPr>
        <w:t>Гуманитарное.</w:t>
      </w:r>
    </w:p>
    <w:p w14:paraId="0B002C33">
      <w:pPr>
        <w:pStyle w:val="7"/>
        <w:spacing w:before="1"/>
        <w:ind w:left="1418" w:firstLine="0"/>
        <w:jc w:val="left"/>
      </w:pPr>
      <w:r>
        <w:t>В</w:t>
      </w:r>
      <w:r>
        <w:rPr>
          <w:spacing w:val="42"/>
        </w:rPr>
        <w:t xml:space="preserve"> </w:t>
      </w:r>
      <w:r>
        <w:t>начале</w:t>
      </w:r>
      <w:r>
        <w:rPr>
          <w:spacing w:val="27"/>
        </w:rPr>
        <w:t xml:space="preserve">  </w:t>
      </w:r>
      <w:r>
        <w:t>учебного</w:t>
      </w:r>
      <w:r>
        <w:rPr>
          <w:spacing w:val="75"/>
          <w:w w:val="150"/>
        </w:rPr>
        <w:t xml:space="preserve"> </w:t>
      </w:r>
      <w:r>
        <w:t>года</w:t>
      </w:r>
      <w:r>
        <w:rPr>
          <w:spacing w:val="75"/>
          <w:w w:val="150"/>
        </w:rPr>
        <w:t xml:space="preserve"> </w:t>
      </w:r>
      <w:r>
        <w:t>обучающийся</w:t>
      </w:r>
      <w:r>
        <w:rPr>
          <w:spacing w:val="76"/>
          <w:w w:val="150"/>
        </w:rPr>
        <w:t xml:space="preserve"> </w:t>
      </w:r>
      <w:r>
        <w:t>выбирает</w:t>
      </w:r>
      <w:r>
        <w:rPr>
          <w:spacing w:val="77"/>
          <w:w w:val="150"/>
        </w:rPr>
        <w:t xml:space="preserve"> </w:t>
      </w:r>
      <w:r>
        <w:t>тему</w:t>
      </w:r>
      <w:r>
        <w:rPr>
          <w:spacing w:val="65"/>
          <w:w w:val="150"/>
        </w:rPr>
        <w:t xml:space="preserve"> </w:t>
      </w:r>
      <w:r>
        <w:t>исследовательской</w:t>
      </w:r>
      <w:r>
        <w:rPr>
          <w:spacing w:val="79"/>
          <w:w w:val="150"/>
        </w:rPr>
        <w:t xml:space="preserve"> </w:t>
      </w:r>
      <w:r>
        <w:rPr>
          <w:spacing w:val="-5"/>
        </w:rPr>
        <w:t>или</w:t>
      </w:r>
    </w:p>
    <w:p w14:paraId="3F9388F6">
      <w:pPr>
        <w:pStyle w:val="7"/>
        <w:spacing w:after="0"/>
        <w:jc w:val="left"/>
        <w:sectPr>
          <w:pgSz w:w="11920" w:h="16850"/>
          <w:pgMar w:top="1060" w:right="425" w:bottom="280" w:left="850" w:header="720" w:footer="720" w:gutter="0"/>
          <w:cols w:space="720" w:num="1"/>
        </w:sectPr>
      </w:pPr>
    </w:p>
    <w:p w14:paraId="4BCA2E31">
      <w:pPr>
        <w:pStyle w:val="7"/>
        <w:spacing w:before="73"/>
        <w:ind w:left="854" w:right="412" w:firstLine="0"/>
      </w:pPr>
      <w:r>
        <w:t>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14:paraId="2B40D7D2">
      <w:pPr>
        <w:pStyle w:val="7"/>
        <w:tabs>
          <w:tab w:val="left" w:pos="2179"/>
          <w:tab w:val="left" w:pos="3780"/>
          <w:tab w:val="left" w:pos="4851"/>
          <w:tab w:val="left" w:pos="6056"/>
          <w:tab w:val="left" w:pos="7496"/>
          <w:tab w:val="left" w:pos="8831"/>
          <w:tab w:val="left" w:pos="9849"/>
        </w:tabs>
        <w:spacing w:before="5" w:line="237" w:lineRule="auto"/>
        <w:ind w:left="854" w:right="427"/>
        <w:jc w:val="left"/>
      </w:pPr>
      <w:r>
        <w:rPr>
          <w:spacing w:val="-4"/>
        </w:rPr>
        <w:t>При</w:t>
      </w:r>
      <w:r>
        <w:tab/>
      </w:r>
      <w:r>
        <w:rPr>
          <w:spacing w:val="-2"/>
        </w:rPr>
        <w:t>выполнении</w:t>
      </w:r>
      <w:r>
        <w:tab/>
      </w:r>
      <w:r>
        <w:rPr>
          <w:spacing w:val="-2"/>
        </w:rPr>
        <w:t>работы</w:t>
      </w:r>
      <w:r>
        <w:tab/>
      </w:r>
      <w:r>
        <w:rPr>
          <w:spacing w:val="-2"/>
        </w:rPr>
        <w:t>высокой</w:t>
      </w:r>
      <w:r>
        <w:tab/>
      </w:r>
      <w:r>
        <w:rPr>
          <w:spacing w:val="-2"/>
        </w:rPr>
        <w:t>сложности</w:t>
      </w:r>
      <w:r>
        <w:tab/>
      </w:r>
      <w:r>
        <w:rPr>
          <w:spacing w:val="-2"/>
        </w:rPr>
        <w:t>возможна</w:t>
      </w:r>
      <w:r>
        <w:tab/>
      </w:r>
      <w:r>
        <w:rPr>
          <w:spacing w:val="-2"/>
        </w:rPr>
        <w:t>работа</w:t>
      </w:r>
      <w:r>
        <w:tab/>
      </w:r>
      <w:r>
        <w:rPr>
          <w:spacing w:val="-4"/>
        </w:rPr>
        <w:t xml:space="preserve">над </w:t>
      </w:r>
      <w:r>
        <w:t>исследованием/проектом в течение нескольких учебных лет.</w:t>
      </w:r>
    </w:p>
    <w:p w14:paraId="5CF6D121">
      <w:pPr>
        <w:pStyle w:val="3"/>
        <w:spacing w:before="1"/>
        <w:ind w:left="1418"/>
        <w:jc w:val="left"/>
        <w:rPr>
          <w:b w:val="0"/>
        </w:rPr>
      </w:pPr>
      <w:r>
        <w:t>Основными</w:t>
      </w:r>
      <w:r>
        <w:rPr>
          <w:spacing w:val="-8"/>
        </w:rPr>
        <w:t xml:space="preserve"> </w:t>
      </w:r>
      <w:r>
        <w:t>формами</w:t>
      </w:r>
      <w:r>
        <w:rPr>
          <w:spacing w:val="-9"/>
        </w:rPr>
        <w:t xml:space="preserve"> </w:t>
      </w:r>
      <w:r>
        <w:t>организации</w:t>
      </w:r>
      <w:r>
        <w:rPr>
          <w:spacing w:val="-4"/>
        </w:rPr>
        <w:t xml:space="preserve"> </w:t>
      </w:r>
      <w:r>
        <w:t>работы</w:t>
      </w:r>
      <w:r>
        <w:rPr>
          <w:spacing w:val="-7"/>
        </w:rPr>
        <w:t xml:space="preserve"> </w:t>
      </w:r>
      <w:r>
        <w:t>во</w:t>
      </w:r>
      <w:r>
        <w:rPr>
          <w:spacing w:val="-7"/>
        </w:rPr>
        <w:t xml:space="preserve"> </w:t>
      </w:r>
      <w:r>
        <w:t>внеурочное</w:t>
      </w:r>
      <w:r>
        <w:rPr>
          <w:spacing w:val="-6"/>
        </w:rPr>
        <w:t xml:space="preserve"> </w:t>
      </w:r>
      <w:r>
        <w:t>время</w:t>
      </w:r>
      <w:r>
        <w:rPr>
          <w:spacing w:val="-7"/>
        </w:rPr>
        <w:t xml:space="preserve"> </w:t>
      </w:r>
      <w:r>
        <w:rPr>
          <w:spacing w:val="-2"/>
        </w:rPr>
        <w:t>являются</w:t>
      </w:r>
      <w:r>
        <w:rPr>
          <w:b w:val="0"/>
          <w:spacing w:val="-2"/>
        </w:rPr>
        <w:t>:</w:t>
      </w:r>
    </w:p>
    <w:p w14:paraId="161E9903">
      <w:pPr>
        <w:pStyle w:val="11"/>
        <w:numPr>
          <w:ilvl w:val="0"/>
          <w:numId w:val="250"/>
        </w:numPr>
        <w:tabs>
          <w:tab w:val="left" w:pos="1561"/>
        </w:tabs>
        <w:spacing w:before="0" w:after="0" w:line="240" w:lineRule="auto"/>
        <w:ind w:left="1561" w:right="0" w:hanging="143"/>
        <w:jc w:val="left"/>
        <w:rPr>
          <w:sz w:val="24"/>
        </w:rPr>
      </w:pPr>
      <w:r>
        <w:rPr>
          <w:sz w:val="24"/>
        </w:rPr>
        <w:t>конференция,</w:t>
      </w:r>
      <w:r>
        <w:rPr>
          <w:spacing w:val="-9"/>
          <w:sz w:val="24"/>
        </w:rPr>
        <w:t xml:space="preserve"> </w:t>
      </w:r>
      <w:r>
        <w:rPr>
          <w:sz w:val="24"/>
        </w:rPr>
        <w:t>семинар,</w:t>
      </w:r>
      <w:r>
        <w:rPr>
          <w:spacing w:val="-7"/>
          <w:sz w:val="24"/>
        </w:rPr>
        <w:t xml:space="preserve"> </w:t>
      </w:r>
      <w:r>
        <w:rPr>
          <w:sz w:val="24"/>
        </w:rPr>
        <w:t>дискуссия,</w:t>
      </w:r>
      <w:r>
        <w:rPr>
          <w:spacing w:val="-6"/>
          <w:sz w:val="24"/>
        </w:rPr>
        <w:t xml:space="preserve"> </w:t>
      </w:r>
      <w:r>
        <w:rPr>
          <w:spacing w:val="-2"/>
          <w:sz w:val="24"/>
        </w:rPr>
        <w:t>диспут;</w:t>
      </w:r>
    </w:p>
    <w:p w14:paraId="0AB6C4F5">
      <w:pPr>
        <w:pStyle w:val="11"/>
        <w:numPr>
          <w:ilvl w:val="0"/>
          <w:numId w:val="250"/>
        </w:numPr>
        <w:tabs>
          <w:tab w:val="left" w:pos="1561"/>
        </w:tabs>
        <w:spacing w:before="0" w:after="0" w:line="240" w:lineRule="auto"/>
        <w:ind w:left="1561" w:right="0" w:hanging="143"/>
        <w:jc w:val="left"/>
        <w:rPr>
          <w:sz w:val="24"/>
        </w:rPr>
      </w:pPr>
      <w:r>
        <w:rPr>
          <w:sz w:val="24"/>
        </w:rPr>
        <w:t>брифинг,</w:t>
      </w:r>
      <w:r>
        <w:rPr>
          <w:spacing w:val="-9"/>
          <w:sz w:val="24"/>
        </w:rPr>
        <w:t xml:space="preserve"> </w:t>
      </w:r>
      <w:r>
        <w:rPr>
          <w:sz w:val="24"/>
        </w:rPr>
        <w:t>интервью,</w:t>
      </w:r>
      <w:r>
        <w:rPr>
          <w:spacing w:val="-6"/>
          <w:sz w:val="24"/>
        </w:rPr>
        <w:t xml:space="preserve"> </w:t>
      </w:r>
      <w:r>
        <w:rPr>
          <w:spacing w:val="-2"/>
          <w:sz w:val="24"/>
        </w:rPr>
        <w:t>телемост;</w:t>
      </w:r>
    </w:p>
    <w:p w14:paraId="1A6525EA">
      <w:pPr>
        <w:pStyle w:val="11"/>
        <w:numPr>
          <w:ilvl w:val="0"/>
          <w:numId w:val="250"/>
        </w:numPr>
        <w:tabs>
          <w:tab w:val="left" w:pos="1560"/>
          <w:tab w:val="left" w:pos="3677"/>
          <w:tab w:val="left" w:pos="4875"/>
          <w:tab w:val="left" w:pos="6822"/>
          <w:tab w:val="left" w:pos="8288"/>
          <w:tab w:val="left" w:pos="9328"/>
        </w:tabs>
        <w:spacing w:before="0" w:after="0" w:line="240" w:lineRule="auto"/>
        <w:ind w:left="854" w:right="435" w:firstLine="563"/>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14:paraId="351E0D4E">
      <w:pPr>
        <w:pStyle w:val="11"/>
        <w:numPr>
          <w:ilvl w:val="0"/>
          <w:numId w:val="250"/>
        </w:numPr>
        <w:tabs>
          <w:tab w:val="left" w:pos="1561"/>
        </w:tabs>
        <w:spacing w:before="1" w:after="0" w:line="240" w:lineRule="auto"/>
        <w:ind w:left="1561" w:right="0" w:hanging="143"/>
        <w:jc w:val="left"/>
        <w:rPr>
          <w:sz w:val="24"/>
        </w:rPr>
      </w:pPr>
      <w:r>
        <w:rPr>
          <w:sz w:val="24"/>
        </w:rPr>
        <w:t>научно-исследовательское</w:t>
      </w:r>
      <w:r>
        <w:rPr>
          <w:spacing w:val="-13"/>
          <w:sz w:val="24"/>
        </w:rPr>
        <w:t xml:space="preserve"> </w:t>
      </w:r>
      <w:r>
        <w:rPr>
          <w:sz w:val="24"/>
        </w:rPr>
        <w:t>общество</w:t>
      </w:r>
      <w:r>
        <w:rPr>
          <w:spacing w:val="-2"/>
          <w:sz w:val="24"/>
        </w:rPr>
        <w:t xml:space="preserve"> учащихся,</w:t>
      </w:r>
    </w:p>
    <w:p w14:paraId="36D38CB1">
      <w:pPr>
        <w:pStyle w:val="11"/>
        <w:numPr>
          <w:ilvl w:val="0"/>
          <w:numId w:val="250"/>
        </w:numPr>
        <w:tabs>
          <w:tab w:val="left" w:pos="1561"/>
        </w:tabs>
        <w:spacing w:before="0" w:after="0" w:line="240" w:lineRule="auto"/>
        <w:ind w:left="1561" w:right="0" w:hanging="143"/>
        <w:jc w:val="left"/>
        <w:rPr>
          <w:sz w:val="24"/>
        </w:rPr>
      </w:pPr>
      <w:r>
        <w:rPr>
          <w:sz w:val="24"/>
        </w:rPr>
        <w:t>проектный</w:t>
      </w:r>
      <w:r>
        <w:rPr>
          <w:spacing w:val="-7"/>
          <w:sz w:val="24"/>
        </w:rPr>
        <w:t xml:space="preserve"> </w:t>
      </w:r>
      <w:r>
        <w:rPr>
          <w:spacing w:val="-2"/>
          <w:sz w:val="24"/>
        </w:rPr>
        <w:t>клуб,</w:t>
      </w:r>
    </w:p>
    <w:p w14:paraId="742E15FE">
      <w:pPr>
        <w:pStyle w:val="11"/>
        <w:numPr>
          <w:ilvl w:val="0"/>
          <w:numId w:val="250"/>
        </w:numPr>
        <w:tabs>
          <w:tab w:val="left" w:pos="1561"/>
        </w:tabs>
        <w:spacing w:before="0" w:after="0" w:line="240" w:lineRule="auto"/>
        <w:ind w:left="1561" w:right="0" w:hanging="143"/>
        <w:jc w:val="left"/>
        <w:rPr>
          <w:sz w:val="24"/>
        </w:rPr>
      </w:pPr>
      <w:r>
        <w:rPr>
          <w:sz w:val="24"/>
        </w:rPr>
        <w:t>клуб</w:t>
      </w:r>
      <w:r>
        <w:rPr>
          <w:spacing w:val="-5"/>
          <w:sz w:val="24"/>
        </w:rPr>
        <w:t xml:space="preserve"> </w:t>
      </w:r>
      <w:r>
        <w:rPr>
          <w:sz w:val="24"/>
        </w:rPr>
        <w:t>по</w:t>
      </w:r>
      <w:r>
        <w:rPr>
          <w:spacing w:val="-4"/>
          <w:sz w:val="24"/>
        </w:rPr>
        <w:t xml:space="preserve"> </w:t>
      </w:r>
      <w:r>
        <w:rPr>
          <w:sz w:val="24"/>
        </w:rPr>
        <w:t>интересам</w:t>
      </w:r>
      <w:r>
        <w:rPr>
          <w:spacing w:val="-6"/>
          <w:sz w:val="24"/>
        </w:rPr>
        <w:t xml:space="preserve"> </w:t>
      </w:r>
      <w:r>
        <w:rPr>
          <w:sz w:val="24"/>
        </w:rPr>
        <w:t>и</w:t>
      </w:r>
      <w:r>
        <w:rPr>
          <w:spacing w:val="-1"/>
          <w:sz w:val="24"/>
        </w:rPr>
        <w:t xml:space="preserve"> </w:t>
      </w:r>
      <w:r>
        <w:rPr>
          <w:spacing w:val="-4"/>
          <w:sz w:val="24"/>
        </w:rPr>
        <w:t>т.д.</w:t>
      </w:r>
    </w:p>
    <w:p w14:paraId="40097E3D">
      <w:pPr>
        <w:pStyle w:val="11"/>
        <w:spacing w:after="0" w:line="240" w:lineRule="auto"/>
        <w:jc w:val="left"/>
        <w:rPr>
          <w:sz w:val="24"/>
        </w:rPr>
        <w:sectPr>
          <w:pgSz w:w="11920" w:h="16850"/>
          <w:pgMar w:top="1060" w:right="425" w:bottom="280" w:left="850" w:header="720" w:footer="720" w:gutter="0"/>
          <w:cols w:space="720" w:num="1"/>
        </w:sectPr>
      </w:pPr>
    </w:p>
    <w:p w14:paraId="50AA978C">
      <w:pPr>
        <w:pStyle w:val="3"/>
        <w:numPr>
          <w:ilvl w:val="1"/>
          <w:numId w:val="29"/>
        </w:numPr>
        <w:tabs>
          <w:tab w:val="left" w:pos="4000"/>
          <w:tab w:val="left" w:pos="4507"/>
        </w:tabs>
        <w:spacing w:before="63" w:after="0" w:line="480" w:lineRule="auto"/>
        <w:ind w:left="4507" w:right="3138" w:hanging="1169"/>
        <w:jc w:val="both"/>
      </w:pPr>
      <w:r>
        <w:t>Рабочая</w:t>
      </w:r>
      <w:r>
        <w:rPr>
          <w:spacing w:val="-12"/>
        </w:rPr>
        <w:t xml:space="preserve"> </w:t>
      </w:r>
      <w:r>
        <w:t>программа</w:t>
      </w:r>
      <w:r>
        <w:rPr>
          <w:spacing w:val="-12"/>
        </w:rPr>
        <w:t xml:space="preserve"> </w:t>
      </w:r>
      <w:r>
        <w:t>воспитания Пояснительная записка</w:t>
      </w:r>
    </w:p>
    <w:p w14:paraId="60720642">
      <w:pPr>
        <w:pStyle w:val="7"/>
        <w:ind w:left="854" w:right="420"/>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5D6E4A56">
      <w:pPr>
        <w:pStyle w:val="7"/>
        <w:ind w:left="1418" w:firstLine="0"/>
      </w:pPr>
      <w:r>
        <w:t>Программа</w:t>
      </w:r>
      <w:r>
        <w:rPr>
          <w:spacing w:val="-10"/>
        </w:rPr>
        <w:t xml:space="preserve"> </w:t>
      </w:r>
      <w:r>
        <w:rPr>
          <w:spacing w:val="-2"/>
        </w:rPr>
        <w:t>воспитания:</w:t>
      </w:r>
    </w:p>
    <w:p w14:paraId="0E3A7677">
      <w:pPr>
        <w:pStyle w:val="7"/>
        <w:ind w:left="854" w:right="427"/>
      </w:pPr>
      <w:r>
        <w:t>предназначена для планирования и организации системной воспитательной деятельности в образовательной организации;</w:t>
      </w:r>
    </w:p>
    <w:p w14:paraId="7549DCC9">
      <w:pPr>
        <w:pStyle w:val="7"/>
        <w:ind w:left="854" w:right="425"/>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390965FE">
      <w:pPr>
        <w:pStyle w:val="7"/>
        <w:ind w:left="854" w:right="427"/>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DF71751">
      <w:pPr>
        <w:pStyle w:val="7"/>
        <w:ind w:left="854" w:right="423"/>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w:t>
      </w:r>
      <w:r>
        <w:rPr>
          <w:spacing w:val="40"/>
        </w:rPr>
        <w:t xml:space="preserve"> </w:t>
      </w:r>
      <w:r>
        <w:t>базовых конституционных норм</w:t>
      </w:r>
      <w:r>
        <w:rPr>
          <w:spacing w:val="40"/>
        </w:rPr>
        <w:t xml:space="preserve"> </w:t>
      </w:r>
      <w:r>
        <w:t>и ценностей;</w:t>
      </w:r>
    </w:p>
    <w:p w14:paraId="76A3303C">
      <w:pPr>
        <w:pStyle w:val="7"/>
        <w:ind w:left="854" w:right="437"/>
      </w:pPr>
      <w:r>
        <w:t>предусматривает историческое просвещение, формирование российской культурной и гражданской идентичности обучающихся.</w:t>
      </w:r>
    </w:p>
    <w:p w14:paraId="0AAE0E35">
      <w:pPr>
        <w:pStyle w:val="7"/>
        <w:ind w:left="854" w:right="421"/>
      </w:pPr>
      <w:r>
        <w:t xml:space="preserve">Программа воспитания включает три раздела: целевой, содержательный, </w:t>
      </w:r>
      <w:r>
        <w:rPr>
          <w:spacing w:val="-2"/>
        </w:rPr>
        <w:t>организационный.</w:t>
      </w:r>
    </w:p>
    <w:p w14:paraId="593B8593">
      <w:pPr>
        <w:pStyle w:val="7"/>
        <w:ind w:left="854" w:right="413"/>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5EB14DBA">
      <w:pPr>
        <w:pStyle w:val="3"/>
        <w:spacing w:before="276"/>
        <w:ind w:left="1139" w:right="143"/>
        <w:jc w:val="center"/>
      </w:pPr>
      <w:r>
        <w:t>Целевой</w:t>
      </w:r>
      <w:r>
        <w:rPr>
          <w:spacing w:val="-3"/>
        </w:rPr>
        <w:t xml:space="preserve"> </w:t>
      </w:r>
      <w:r>
        <w:rPr>
          <w:spacing w:val="-2"/>
        </w:rPr>
        <w:t>раздел</w:t>
      </w:r>
    </w:p>
    <w:p w14:paraId="7DE1BB24">
      <w:pPr>
        <w:pStyle w:val="7"/>
        <w:spacing w:before="267"/>
        <w:ind w:left="854" w:right="419"/>
      </w:pPr>
      <w:r>
        <w:t>Содержание воспитания обучающихся в школе определяется содержанием российских базовых (гражданских,</w:t>
      </w:r>
      <w:r>
        <w:rPr>
          <w:spacing w:val="-1"/>
        </w:rPr>
        <w:t xml:space="preserve"> </w:t>
      </w:r>
      <w:r>
        <w:t>национальных) норм</w:t>
      </w:r>
      <w:r>
        <w:rPr>
          <w:spacing w:val="-2"/>
        </w:rPr>
        <w:t xml:space="preserve"> </w:t>
      </w:r>
      <w:r>
        <w:t>и ценностей,</w:t>
      </w:r>
      <w:r>
        <w:rPr>
          <w:spacing w:val="-4"/>
        </w:rPr>
        <w:t xml:space="preserve"> </w:t>
      </w:r>
      <w:r>
        <w:t>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w:t>
      </w:r>
      <w:r>
        <w:rPr>
          <w:spacing w:val="40"/>
        </w:rPr>
        <w:t xml:space="preserve"> </w:t>
      </w:r>
      <w:r>
        <w:t>религий народов России.</w:t>
      </w:r>
    </w:p>
    <w:p w14:paraId="63D2B441">
      <w:pPr>
        <w:pStyle w:val="7"/>
        <w:spacing w:before="2"/>
        <w:ind w:left="854" w:right="419"/>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4B7DE9E">
      <w:pPr>
        <w:pStyle w:val="7"/>
        <w:spacing w:before="10"/>
        <w:ind w:left="0" w:firstLine="0"/>
        <w:jc w:val="left"/>
      </w:pPr>
    </w:p>
    <w:p w14:paraId="22A8CCCC">
      <w:pPr>
        <w:pStyle w:val="3"/>
        <w:ind w:left="1139" w:right="154"/>
        <w:jc w:val="center"/>
      </w:pPr>
      <w:r>
        <w:t>Цель</w:t>
      </w:r>
      <w:r>
        <w:rPr>
          <w:spacing w:val="-6"/>
        </w:rPr>
        <w:t xml:space="preserve"> </w:t>
      </w:r>
      <w:r>
        <w:t>и</w:t>
      </w:r>
      <w:r>
        <w:rPr>
          <w:spacing w:val="-5"/>
        </w:rPr>
        <w:t xml:space="preserve"> </w:t>
      </w:r>
      <w:r>
        <w:t>задачи</w:t>
      </w:r>
      <w:r>
        <w:rPr>
          <w:spacing w:val="-5"/>
        </w:rPr>
        <w:t xml:space="preserve"> </w:t>
      </w:r>
      <w:r>
        <w:t>воспитания</w:t>
      </w:r>
      <w:r>
        <w:rPr>
          <w:spacing w:val="-4"/>
        </w:rPr>
        <w:t xml:space="preserve"> </w:t>
      </w:r>
      <w:r>
        <w:rPr>
          <w:spacing w:val="-2"/>
        </w:rPr>
        <w:t>обучающихся</w:t>
      </w:r>
    </w:p>
    <w:p w14:paraId="5A4CAF52">
      <w:pPr>
        <w:pStyle w:val="7"/>
        <w:spacing w:before="267"/>
        <w:ind w:left="1418" w:firstLine="0"/>
      </w:pPr>
      <w:r>
        <w:t>Цель</w:t>
      </w:r>
      <w:r>
        <w:rPr>
          <w:spacing w:val="-10"/>
        </w:rPr>
        <w:t xml:space="preserve"> </w:t>
      </w:r>
      <w:r>
        <w:t>воспитания</w:t>
      </w:r>
      <w:r>
        <w:rPr>
          <w:spacing w:val="-7"/>
        </w:rPr>
        <w:t xml:space="preserve"> </w:t>
      </w:r>
      <w:r>
        <w:t>обучающихся</w:t>
      </w:r>
      <w:r>
        <w:rPr>
          <w:spacing w:val="-7"/>
        </w:rPr>
        <w:t xml:space="preserve"> </w:t>
      </w:r>
      <w:r>
        <w:t>в</w:t>
      </w:r>
      <w:r>
        <w:rPr>
          <w:spacing w:val="-10"/>
        </w:rPr>
        <w:t xml:space="preserve"> </w:t>
      </w:r>
      <w:r>
        <w:t>образовательной</w:t>
      </w:r>
      <w:r>
        <w:rPr>
          <w:spacing w:val="-6"/>
        </w:rPr>
        <w:t xml:space="preserve"> </w:t>
      </w:r>
      <w:r>
        <w:rPr>
          <w:spacing w:val="-2"/>
        </w:rPr>
        <w:t>организации:</w:t>
      </w:r>
    </w:p>
    <w:p w14:paraId="7A522ADE">
      <w:pPr>
        <w:pStyle w:val="7"/>
        <w:spacing w:after="0"/>
        <w:sectPr>
          <w:pgSz w:w="11920" w:h="16850"/>
          <w:pgMar w:top="1080" w:right="425" w:bottom="280" w:left="850" w:header="720" w:footer="720" w:gutter="0"/>
          <w:cols w:space="720" w:num="1"/>
        </w:sectPr>
      </w:pPr>
    </w:p>
    <w:p w14:paraId="539A4D02">
      <w:pPr>
        <w:pStyle w:val="7"/>
        <w:spacing w:before="73"/>
        <w:ind w:left="854" w:right="417"/>
      </w:pPr>
      <w:r>
        <w:t>развитие личности, создание условий для самоопределения и социализации</w:t>
      </w:r>
      <w:r>
        <w:rPr>
          <w:spacing w:val="40"/>
        </w:rPr>
        <w:t xml:space="preserve"> </w:t>
      </w: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6DEF81F3">
      <w:pPr>
        <w:pStyle w:val="7"/>
        <w:spacing w:before="3"/>
        <w:ind w:left="854" w:right="421"/>
      </w:pPr>
      <w:r>
        <w:t>формирование у</w:t>
      </w:r>
      <w:r>
        <w:rPr>
          <w:spacing w:val="-3"/>
        </w:rPr>
        <w:t xml:space="preserve"> </w:t>
      </w:r>
      <w:r>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3D29FC0">
      <w:pPr>
        <w:pStyle w:val="7"/>
        <w:spacing w:line="274" w:lineRule="exact"/>
        <w:ind w:left="1478" w:firstLine="0"/>
      </w:pPr>
      <w:r>
        <w:t>Задачи</w:t>
      </w:r>
      <w:r>
        <w:rPr>
          <w:spacing w:val="-10"/>
        </w:rPr>
        <w:t xml:space="preserve"> </w:t>
      </w:r>
      <w:r>
        <w:t>воспитания</w:t>
      </w:r>
      <w:r>
        <w:rPr>
          <w:spacing w:val="-6"/>
        </w:rPr>
        <w:t xml:space="preserve"> </w:t>
      </w:r>
      <w:r>
        <w:t>обучающихся</w:t>
      </w:r>
      <w:r>
        <w:rPr>
          <w:spacing w:val="-7"/>
        </w:rPr>
        <w:t xml:space="preserve"> </w:t>
      </w:r>
      <w:r>
        <w:t>в</w:t>
      </w:r>
      <w:r>
        <w:rPr>
          <w:spacing w:val="-9"/>
        </w:rPr>
        <w:t xml:space="preserve"> </w:t>
      </w:r>
      <w:r>
        <w:t>образовательной</w:t>
      </w:r>
      <w:r>
        <w:rPr>
          <w:spacing w:val="-6"/>
        </w:rPr>
        <w:t xml:space="preserve"> </w:t>
      </w:r>
      <w:r>
        <w:rPr>
          <w:spacing w:val="-2"/>
        </w:rPr>
        <w:t>организации:</w:t>
      </w:r>
    </w:p>
    <w:p w14:paraId="2CF3E4DE">
      <w:pPr>
        <w:pStyle w:val="7"/>
        <w:ind w:left="854" w:right="41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586FFC5">
      <w:pPr>
        <w:pStyle w:val="7"/>
        <w:ind w:left="854" w:right="423"/>
      </w:pPr>
      <w:r>
        <w:t>формирование и развитие личностных отношений к этим нормам, ценностям, традициям (их освоение, принятие);</w:t>
      </w:r>
    </w:p>
    <w:p w14:paraId="17070EAF">
      <w:pPr>
        <w:pStyle w:val="7"/>
        <w:spacing w:before="1"/>
        <w:ind w:left="854" w:right="418"/>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5A53B6F">
      <w:pPr>
        <w:pStyle w:val="7"/>
        <w:ind w:left="854" w:right="417"/>
      </w:pPr>
      <w:r>
        <w:t>достижение личностных результатов освоения общеобразовательных программ в соответствии с ФГОС ООО.</w:t>
      </w:r>
    </w:p>
    <w:p w14:paraId="5879A828">
      <w:pPr>
        <w:pStyle w:val="7"/>
        <w:ind w:left="854" w:right="421" w:firstLine="683"/>
      </w:pPr>
      <w:r>
        <w:t xml:space="preserve">Личностные результаты освоения обучающимися образовательных программ </w:t>
      </w:r>
      <w:r>
        <w:rPr>
          <w:spacing w:val="-2"/>
        </w:rPr>
        <w:t>включают:</w:t>
      </w:r>
    </w:p>
    <w:p w14:paraId="7756BE9C">
      <w:pPr>
        <w:pStyle w:val="7"/>
        <w:ind w:left="1418" w:right="2563" w:firstLine="0"/>
      </w:pPr>
      <w:r>
        <w:t>осознание российской гражданской идентичности; сформированность</w:t>
      </w:r>
      <w:r>
        <w:rPr>
          <w:spacing w:val="-6"/>
        </w:rPr>
        <w:t xml:space="preserve"> </w:t>
      </w:r>
      <w:r>
        <w:t>ценностей</w:t>
      </w:r>
      <w:r>
        <w:rPr>
          <w:spacing w:val="-6"/>
        </w:rPr>
        <w:t xml:space="preserve"> </w:t>
      </w:r>
      <w:r>
        <w:t>самостоятельности</w:t>
      </w:r>
      <w:r>
        <w:rPr>
          <w:spacing w:val="-6"/>
        </w:rPr>
        <w:t xml:space="preserve"> </w:t>
      </w:r>
      <w:r>
        <w:t>и</w:t>
      </w:r>
      <w:r>
        <w:rPr>
          <w:spacing w:val="-7"/>
        </w:rPr>
        <w:t xml:space="preserve"> </w:t>
      </w:r>
      <w:r>
        <w:t>инициативы;</w:t>
      </w:r>
    </w:p>
    <w:p w14:paraId="4261575C">
      <w:pPr>
        <w:pStyle w:val="7"/>
        <w:ind w:left="854" w:right="414"/>
      </w:pPr>
      <w:r>
        <w:t xml:space="preserve">готовность обучающихся к саморазвитию, самостоятельности и личностному </w:t>
      </w:r>
      <w:r>
        <w:rPr>
          <w:spacing w:val="-2"/>
        </w:rPr>
        <w:t>самоопределению;</w:t>
      </w:r>
    </w:p>
    <w:p w14:paraId="09991E2C">
      <w:pPr>
        <w:pStyle w:val="7"/>
        <w:ind w:left="1418" w:right="429" w:firstLine="0"/>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p>
    <w:p w14:paraId="32D0C10D">
      <w:pPr>
        <w:pStyle w:val="7"/>
        <w:spacing w:before="1"/>
        <w:ind w:left="854" w:firstLine="0"/>
      </w:pPr>
      <w:r>
        <w:t>отношения</w:t>
      </w:r>
      <w:r>
        <w:rPr>
          <w:spacing w:val="-12"/>
        </w:rPr>
        <w:t xml:space="preserve"> </w:t>
      </w:r>
      <w:r>
        <w:t>к</w:t>
      </w:r>
      <w:r>
        <w:rPr>
          <w:spacing w:val="-1"/>
        </w:rPr>
        <w:t xml:space="preserve"> </w:t>
      </w:r>
      <w:r>
        <w:t>себе,</w:t>
      </w:r>
      <w:r>
        <w:rPr>
          <w:spacing w:val="-2"/>
        </w:rPr>
        <w:t xml:space="preserve"> </w:t>
      </w:r>
      <w:r>
        <w:t>окружающим</w:t>
      </w:r>
      <w:r>
        <w:rPr>
          <w:spacing w:val="-6"/>
        </w:rPr>
        <w:t xml:space="preserve"> </w:t>
      </w:r>
      <w:r>
        <w:t>людям</w:t>
      </w:r>
      <w:r>
        <w:rPr>
          <w:spacing w:val="-2"/>
        </w:rPr>
        <w:t xml:space="preserve"> </w:t>
      </w:r>
      <w:r>
        <w:t>и</w:t>
      </w:r>
      <w:r>
        <w:rPr>
          <w:spacing w:val="-2"/>
        </w:rPr>
        <w:t xml:space="preserve"> </w:t>
      </w:r>
      <w:r>
        <w:t>жизни</w:t>
      </w:r>
      <w:r>
        <w:rPr>
          <w:spacing w:val="-3"/>
        </w:rPr>
        <w:t xml:space="preserve"> </w:t>
      </w:r>
      <w:r>
        <w:t>в</w:t>
      </w:r>
      <w:r>
        <w:rPr>
          <w:spacing w:val="-1"/>
        </w:rPr>
        <w:t xml:space="preserve"> </w:t>
      </w:r>
      <w:r>
        <w:rPr>
          <w:spacing w:val="-2"/>
        </w:rPr>
        <w:t>целом.</w:t>
      </w:r>
    </w:p>
    <w:p w14:paraId="03D1CF55">
      <w:pPr>
        <w:pStyle w:val="7"/>
        <w:ind w:left="854" w:right="412" w:firstLine="683"/>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B1A010C">
      <w:pPr>
        <w:pStyle w:val="3"/>
        <w:spacing w:before="7" w:line="274" w:lineRule="exact"/>
        <w:ind w:left="1538"/>
      </w:pPr>
      <w:r>
        <w:t>Направления</w:t>
      </w:r>
      <w:r>
        <w:rPr>
          <w:spacing w:val="-5"/>
        </w:rPr>
        <w:t xml:space="preserve"> </w:t>
      </w:r>
      <w:r>
        <w:rPr>
          <w:spacing w:val="-2"/>
        </w:rPr>
        <w:t>воспитания.</w:t>
      </w:r>
    </w:p>
    <w:p w14:paraId="4937ABC1">
      <w:pPr>
        <w:pStyle w:val="7"/>
        <w:ind w:left="854" w:right="414" w:firstLine="683"/>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w:t>
      </w:r>
      <w:r>
        <w:rPr>
          <w:spacing w:val="-2"/>
        </w:rPr>
        <w:t xml:space="preserve"> </w:t>
      </w:r>
      <w:r>
        <w:t>и приобретать первоначальный опыт деятельности</w:t>
      </w:r>
      <w:r>
        <w:rPr>
          <w:spacing w:val="-2"/>
        </w:rPr>
        <w:t xml:space="preserve"> </w:t>
      </w:r>
      <w:r>
        <w:t>на</w:t>
      </w:r>
      <w:r>
        <w:rPr>
          <w:spacing w:val="-1"/>
        </w:rPr>
        <w:t xml:space="preserve"> </w:t>
      </w:r>
      <w:r>
        <w:t>их основе, в</w:t>
      </w:r>
      <w:r>
        <w:rPr>
          <w:spacing w:val="-1"/>
        </w:rPr>
        <w:t xml:space="preserve"> </w:t>
      </w:r>
      <w:r>
        <w:t>том</w:t>
      </w:r>
      <w:r>
        <w:rPr>
          <w:spacing w:val="-1"/>
        </w:rPr>
        <w:t xml:space="preserve"> </w:t>
      </w:r>
      <w:r>
        <w:t>числе</w:t>
      </w:r>
      <w:r>
        <w:rPr>
          <w:spacing w:val="-1"/>
        </w:rPr>
        <w:t xml:space="preserve"> </w:t>
      </w:r>
      <w:r>
        <w:t xml:space="preserve">в </w:t>
      </w:r>
      <w:r>
        <w:rPr>
          <w:spacing w:val="-2"/>
        </w:rPr>
        <w:t>части:</w:t>
      </w:r>
    </w:p>
    <w:p w14:paraId="4776BE52">
      <w:pPr>
        <w:pStyle w:val="7"/>
        <w:ind w:left="854" w:right="415"/>
      </w:pP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w:t>
      </w:r>
      <w:r>
        <w:rPr>
          <w:spacing w:val="-4"/>
        </w:rPr>
        <w:t xml:space="preserve"> </w:t>
      </w:r>
      <w:r>
        <w:t>России как источнику</w:t>
      </w:r>
      <w:r>
        <w:rPr>
          <w:spacing w:val="-4"/>
        </w:rPr>
        <w:t xml:space="preserve"> </w:t>
      </w:r>
      <w:r>
        <w:t>власти в Российском государстве и субъекту</w:t>
      </w:r>
      <w:r>
        <w:rPr>
          <w:spacing w:val="-4"/>
        </w:rPr>
        <w:t xml:space="preserve"> </w:t>
      </w:r>
      <w:r>
        <w:t>тысячелетней российской государственности, уважения к правам, свободам и обязанностям гражданина России, правовой и политической культуры.</w:t>
      </w:r>
    </w:p>
    <w:p w14:paraId="3FD62617">
      <w:pPr>
        <w:pStyle w:val="7"/>
        <w:ind w:left="854" w:right="422"/>
      </w:pPr>
      <w:r>
        <w:rPr>
          <w:b/>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50D874F">
      <w:pPr>
        <w:pStyle w:val="7"/>
        <w:ind w:left="854" w:right="418"/>
      </w:pPr>
      <w:r>
        <w:rPr>
          <w:b/>
        </w:rPr>
        <w:t xml:space="preserve">духовно-нравственного </w:t>
      </w:r>
      <w:r>
        <w:t>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6DD699B">
      <w:pPr>
        <w:pStyle w:val="7"/>
        <w:spacing w:after="0"/>
        <w:sectPr>
          <w:pgSz w:w="11920" w:h="16850"/>
          <w:pgMar w:top="1060" w:right="425" w:bottom="280" w:left="850" w:header="720" w:footer="720" w:gutter="0"/>
          <w:cols w:space="720" w:num="1"/>
        </w:sectPr>
      </w:pPr>
    </w:p>
    <w:p w14:paraId="6204587C">
      <w:pPr>
        <w:pStyle w:val="7"/>
        <w:spacing w:before="73"/>
        <w:ind w:left="854" w:right="416"/>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89BF34F">
      <w:pPr>
        <w:pStyle w:val="7"/>
        <w:spacing w:before="3"/>
        <w:ind w:left="854" w:right="414"/>
      </w:pPr>
      <w:r>
        <w:rPr>
          <w:b/>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4DFC38E8">
      <w:pPr>
        <w:pStyle w:val="7"/>
        <w:ind w:left="854" w:right="416"/>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7104DAF">
      <w:pPr>
        <w:pStyle w:val="7"/>
        <w:ind w:left="854" w:right="420"/>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w:t>
      </w:r>
      <w:r>
        <w:rPr>
          <w:spacing w:val="-1"/>
        </w:rPr>
        <w:t xml:space="preserve"> </w:t>
      </w:r>
      <w:r>
        <w:t>традиционных</w:t>
      </w:r>
      <w:r>
        <w:rPr>
          <w:spacing w:val="-4"/>
        </w:rPr>
        <w:t xml:space="preserve"> </w:t>
      </w:r>
      <w:r>
        <w:t>духовных</w:t>
      </w:r>
      <w:r>
        <w:rPr>
          <w:spacing w:val="-4"/>
        </w:rPr>
        <w:t xml:space="preserve"> </w:t>
      </w:r>
      <w:r>
        <w:t>ценностей,</w:t>
      </w:r>
      <w:r>
        <w:rPr>
          <w:spacing w:val="-3"/>
        </w:rPr>
        <w:t xml:space="preserve"> </w:t>
      </w:r>
      <w:r>
        <w:t>навыков</w:t>
      </w:r>
      <w:r>
        <w:rPr>
          <w:spacing w:val="-4"/>
        </w:rPr>
        <w:t xml:space="preserve"> </w:t>
      </w:r>
      <w:r>
        <w:t>охраны,</w:t>
      </w:r>
      <w:r>
        <w:rPr>
          <w:spacing w:val="-4"/>
        </w:rPr>
        <w:t xml:space="preserve"> </w:t>
      </w:r>
      <w:r>
        <w:t>защиты,</w:t>
      </w:r>
      <w:r>
        <w:rPr>
          <w:spacing w:val="-4"/>
        </w:rPr>
        <w:t xml:space="preserve"> </w:t>
      </w:r>
      <w:r>
        <w:t>восстановления природы, окружающей среды.</w:t>
      </w:r>
    </w:p>
    <w:p w14:paraId="0932F5E8">
      <w:pPr>
        <w:pStyle w:val="7"/>
        <w:ind w:left="854" w:right="418"/>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0A1BEC6">
      <w:pPr>
        <w:pStyle w:val="7"/>
        <w:spacing w:before="6"/>
        <w:ind w:left="0" w:firstLine="0"/>
        <w:jc w:val="left"/>
      </w:pPr>
    </w:p>
    <w:p w14:paraId="16E8FF61">
      <w:pPr>
        <w:pStyle w:val="3"/>
        <w:ind w:left="3339"/>
        <w:jc w:val="left"/>
      </w:pPr>
      <w:r>
        <w:t>Целевые</w:t>
      </w:r>
      <w:r>
        <w:rPr>
          <w:spacing w:val="-8"/>
        </w:rPr>
        <w:t xml:space="preserve"> </w:t>
      </w:r>
      <w:r>
        <w:t>ориентиры</w:t>
      </w:r>
      <w:r>
        <w:rPr>
          <w:spacing w:val="-8"/>
        </w:rPr>
        <w:t xml:space="preserve"> </w:t>
      </w:r>
      <w:r>
        <w:t>результатов</w:t>
      </w:r>
      <w:r>
        <w:rPr>
          <w:spacing w:val="-4"/>
        </w:rPr>
        <w:t xml:space="preserve"> </w:t>
      </w:r>
      <w:r>
        <w:rPr>
          <w:spacing w:val="-2"/>
        </w:rPr>
        <w:t>воспитания</w:t>
      </w:r>
    </w:p>
    <w:p w14:paraId="18E919D7">
      <w:pPr>
        <w:pStyle w:val="7"/>
        <w:spacing w:before="271"/>
        <w:ind w:left="0" w:firstLine="0"/>
        <w:jc w:val="left"/>
        <w:rPr>
          <w:b/>
        </w:rPr>
      </w:pPr>
    </w:p>
    <w:p w14:paraId="4C94AF81">
      <w:pPr>
        <w:pStyle w:val="7"/>
        <w:spacing w:line="237" w:lineRule="auto"/>
        <w:ind w:left="854" w:right="427"/>
      </w:pPr>
      <w:r>
        <w:t>Требования к личностным результатам освоения обучающимися ООП ООО установлены ФГОС ООО.</w:t>
      </w:r>
    </w:p>
    <w:p w14:paraId="6B58CAFD">
      <w:pPr>
        <w:pStyle w:val="7"/>
        <w:spacing w:before="1"/>
        <w:ind w:left="854" w:right="416"/>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23646843">
      <w:pPr>
        <w:pStyle w:val="7"/>
        <w:ind w:left="854" w:right="414"/>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14:paraId="4AF27835">
      <w:pPr>
        <w:pStyle w:val="3"/>
        <w:spacing w:before="13"/>
        <w:ind w:left="854" w:right="427" w:firstLine="563"/>
      </w:pPr>
      <w:r>
        <w:t xml:space="preserve">Целевые ориентиры результатов воспитания на уровне основного общего </w:t>
      </w:r>
      <w:r>
        <w:rPr>
          <w:spacing w:val="-2"/>
        </w:rPr>
        <w:t>образования.</w:t>
      </w:r>
    </w:p>
    <w:p w14:paraId="7BB82C7D">
      <w:pPr>
        <w:spacing w:before="0" w:line="272" w:lineRule="exact"/>
        <w:ind w:left="1418" w:right="0" w:firstLine="0"/>
        <w:jc w:val="both"/>
        <w:rPr>
          <w:b/>
          <w:sz w:val="24"/>
        </w:rPr>
      </w:pPr>
      <w:r>
        <w:rPr>
          <w:b/>
          <w:sz w:val="24"/>
        </w:rPr>
        <w:t>Гражданское</w:t>
      </w:r>
      <w:r>
        <w:rPr>
          <w:b/>
          <w:spacing w:val="-11"/>
          <w:sz w:val="24"/>
        </w:rPr>
        <w:t xml:space="preserve"> </w:t>
      </w:r>
      <w:r>
        <w:rPr>
          <w:b/>
          <w:spacing w:val="-2"/>
          <w:sz w:val="24"/>
        </w:rPr>
        <w:t>воспитание:</w:t>
      </w:r>
    </w:p>
    <w:p w14:paraId="5DB754B3">
      <w:pPr>
        <w:pStyle w:val="7"/>
        <w:ind w:left="854" w:right="416"/>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8CE4A54">
      <w:pPr>
        <w:pStyle w:val="7"/>
        <w:ind w:left="854" w:right="419"/>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51222D9">
      <w:pPr>
        <w:pStyle w:val="7"/>
        <w:ind w:left="1418" w:right="428" w:firstLine="0"/>
      </w:pPr>
      <w:r>
        <w:t>проявляющий уважение к государственным символам России, праздникам; проявляющий</w:t>
      </w:r>
      <w:r>
        <w:rPr>
          <w:spacing w:val="40"/>
        </w:rPr>
        <w:t xml:space="preserve"> </w:t>
      </w: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России,</w:t>
      </w:r>
    </w:p>
    <w:p w14:paraId="0EEE1560">
      <w:pPr>
        <w:pStyle w:val="7"/>
        <w:ind w:left="854" w:right="434" w:firstLine="0"/>
      </w:pPr>
      <w:r>
        <w:t>реализации своих гражданских прав и свобод при уважении прав и свобод, законных интересов других людей;</w:t>
      </w:r>
    </w:p>
    <w:p w14:paraId="4444C1F4">
      <w:pPr>
        <w:pStyle w:val="7"/>
        <w:ind w:left="854" w:right="431"/>
      </w:pPr>
      <w:r>
        <w:t>выражающий неприятие любой дискриминации граждан, проявлений экстремизма, терроризма, коррупции в обществе;</w:t>
      </w:r>
    </w:p>
    <w:p w14:paraId="32231B11">
      <w:pPr>
        <w:pStyle w:val="7"/>
        <w:ind w:left="854" w:right="414"/>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14:paraId="3B2ADEC4">
      <w:pPr>
        <w:pStyle w:val="7"/>
        <w:spacing w:after="0"/>
        <w:sectPr>
          <w:pgSz w:w="11920" w:h="16850"/>
          <w:pgMar w:top="1060" w:right="425" w:bottom="280" w:left="850" w:header="720" w:footer="720" w:gutter="0"/>
          <w:cols w:space="720" w:num="1"/>
        </w:sectPr>
      </w:pPr>
    </w:p>
    <w:p w14:paraId="7A79A5E6">
      <w:pPr>
        <w:pStyle w:val="3"/>
        <w:spacing w:before="63" w:line="273" w:lineRule="exact"/>
        <w:ind w:left="1418"/>
      </w:pPr>
      <w:r>
        <w:t>Патриотическое</w:t>
      </w:r>
      <w:r>
        <w:rPr>
          <w:spacing w:val="-11"/>
        </w:rPr>
        <w:t xml:space="preserve"> </w:t>
      </w:r>
      <w:r>
        <w:rPr>
          <w:spacing w:val="-2"/>
        </w:rPr>
        <w:t>воспитание:</w:t>
      </w:r>
    </w:p>
    <w:p w14:paraId="17D0AC55">
      <w:pPr>
        <w:pStyle w:val="7"/>
        <w:ind w:left="854" w:right="428"/>
      </w:pPr>
      <w:r>
        <w:t>сознающий свою национальную, этническую принадлежность, любящий свой народ, его традиции, культуру;</w:t>
      </w:r>
    </w:p>
    <w:p w14:paraId="4B47323C">
      <w:pPr>
        <w:pStyle w:val="7"/>
        <w:ind w:left="854" w:right="426"/>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18274F3">
      <w:pPr>
        <w:pStyle w:val="7"/>
        <w:ind w:left="854" w:right="439"/>
      </w:pPr>
      <w:r>
        <w:t>проявляющий интерес к познанию родного языка, истории и культуры своего края, своего народа, других народов России;</w:t>
      </w:r>
    </w:p>
    <w:p w14:paraId="25F17E77">
      <w:pPr>
        <w:pStyle w:val="7"/>
        <w:ind w:left="854" w:right="418"/>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028F8E30">
      <w:pPr>
        <w:spacing w:before="0"/>
        <w:ind w:left="1418" w:right="1685" w:firstLine="0"/>
        <w:jc w:val="both"/>
        <w:rPr>
          <w:sz w:val="24"/>
        </w:rPr>
      </w:pPr>
      <w:r>
        <w:rPr>
          <w:sz w:val="24"/>
        </w:rPr>
        <w:t>принимающий</w:t>
      </w:r>
      <w:r>
        <w:rPr>
          <w:spacing w:val="-3"/>
          <w:sz w:val="24"/>
        </w:rPr>
        <w:t xml:space="preserve"> </w:t>
      </w:r>
      <w:r>
        <w:rPr>
          <w:sz w:val="24"/>
        </w:rPr>
        <w:t>участие</w:t>
      </w:r>
      <w:r>
        <w:rPr>
          <w:spacing w:val="-3"/>
          <w:sz w:val="24"/>
        </w:rPr>
        <w:t xml:space="preserve"> </w:t>
      </w:r>
      <w:r>
        <w:rPr>
          <w:sz w:val="24"/>
        </w:rPr>
        <w:t>в</w:t>
      </w:r>
      <w:r>
        <w:rPr>
          <w:spacing w:val="-5"/>
          <w:sz w:val="24"/>
        </w:rPr>
        <w:t xml:space="preserve"> </w:t>
      </w:r>
      <w:r>
        <w:rPr>
          <w:sz w:val="24"/>
        </w:rPr>
        <w:t>мероприятиях</w:t>
      </w:r>
      <w:r>
        <w:rPr>
          <w:spacing w:val="-4"/>
          <w:sz w:val="24"/>
        </w:rPr>
        <w:t xml:space="preserve"> </w:t>
      </w:r>
      <w:r>
        <w:rPr>
          <w:sz w:val="24"/>
        </w:rPr>
        <w:t>патриотической</w:t>
      </w:r>
      <w:r>
        <w:rPr>
          <w:spacing w:val="-3"/>
          <w:sz w:val="24"/>
        </w:rPr>
        <w:t xml:space="preserve"> </w:t>
      </w:r>
      <w:r>
        <w:rPr>
          <w:sz w:val="24"/>
        </w:rPr>
        <w:t>направленности</w:t>
      </w:r>
      <w:r>
        <w:rPr>
          <w:b/>
          <w:sz w:val="24"/>
        </w:rPr>
        <w:t>. Духовно-нравственное воспитание</w:t>
      </w:r>
      <w:r>
        <w:rPr>
          <w:sz w:val="24"/>
        </w:rPr>
        <w:t>:</w:t>
      </w:r>
    </w:p>
    <w:p w14:paraId="356A5954">
      <w:pPr>
        <w:pStyle w:val="7"/>
        <w:ind w:left="854" w:right="418"/>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281C5F49">
      <w:pPr>
        <w:pStyle w:val="7"/>
        <w:ind w:left="854" w:right="416"/>
      </w:pPr>
      <w: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93EC71C">
      <w:pPr>
        <w:pStyle w:val="7"/>
        <w:ind w:left="854" w:right="423"/>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4F9ACF3">
      <w:pPr>
        <w:pStyle w:val="7"/>
        <w:ind w:left="854" w:right="414"/>
      </w:pPr>
      <w:r>
        <w:t>сознающий соотношение свободы и ответственности личности в условиях индивидуального</w:t>
      </w:r>
      <w:r>
        <w:rPr>
          <w:spacing w:val="-1"/>
        </w:rPr>
        <w:t xml:space="preserve"> </w:t>
      </w:r>
      <w:r>
        <w:t>и общественного</w:t>
      </w:r>
      <w:r>
        <w:rPr>
          <w:spacing w:val="-1"/>
        </w:rPr>
        <w:t xml:space="preserve"> </w:t>
      </w:r>
      <w:r>
        <w:t>пространства,</w:t>
      </w:r>
      <w:r>
        <w:rPr>
          <w:spacing w:val="-1"/>
        </w:rPr>
        <w:t xml:space="preserve"> </w:t>
      </w:r>
      <w:r>
        <w:t>значение</w:t>
      </w:r>
      <w:r>
        <w:rPr>
          <w:spacing w:val="-1"/>
        </w:rPr>
        <w:t xml:space="preserve"> </w:t>
      </w:r>
      <w:r>
        <w:t>и</w:t>
      </w:r>
      <w:r>
        <w:rPr>
          <w:spacing w:val="-1"/>
        </w:rPr>
        <w:t xml:space="preserve"> </w:t>
      </w:r>
      <w:r>
        <w:t>ценность межнационального, межрелигиозного согласия людей, народов в России, умеющий общаться</w:t>
      </w:r>
      <w:r>
        <w:rPr>
          <w:spacing w:val="40"/>
        </w:rPr>
        <w:t xml:space="preserve"> </w:t>
      </w:r>
      <w:r>
        <w:t>с</w:t>
      </w:r>
      <w:r>
        <w:rPr>
          <w:spacing w:val="40"/>
        </w:rPr>
        <w:t xml:space="preserve"> </w:t>
      </w:r>
      <w:r>
        <w:t>людьми разных народов, вероисповеданий;</w:t>
      </w:r>
    </w:p>
    <w:p w14:paraId="7295ADF7">
      <w:pPr>
        <w:pStyle w:val="7"/>
        <w:ind w:left="854" w:right="413"/>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3B76BBD">
      <w:pPr>
        <w:pStyle w:val="7"/>
        <w:ind w:left="854" w:right="440"/>
      </w:pPr>
      <w:r>
        <w:t>проявляющий интерес к чтению, к родному языку, русскому языку и литературе как части духовной культуры своего народа, российского общества.</w:t>
      </w:r>
    </w:p>
    <w:p w14:paraId="33B4641B">
      <w:pPr>
        <w:pStyle w:val="3"/>
        <w:ind w:left="1418"/>
        <w:rPr>
          <w:b w:val="0"/>
        </w:rPr>
      </w:pPr>
      <w:r>
        <w:t>Эстетическое</w:t>
      </w:r>
      <w:r>
        <w:rPr>
          <w:spacing w:val="-11"/>
        </w:rPr>
        <w:t xml:space="preserve"> </w:t>
      </w:r>
      <w:r>
        <w:rPr>
          <w:spacing w:val="-2"/>
        </w:rPr>
        <w:t>воспитание</w:t>
      </w:r>
      <w:r>
        <w:rPr>
          <w:b w:val="0"/>
          <w:spacing w:val="-2"/>
        </w:rPr>
        <w:t>:</w:t>
      </w:r>
    </w:p>
    <w:p w14:paraId="65D918C1">
      <w:pPr>
        <w:pStyle w:val="7"/>
        <w:ind w:left="854" w:right="428"/>
      </w:pPr>
      <w:r>
        <w:t>выражающий понимание ценности отечественного и мирового искусства, народных традиций и народного творчества в искусстве;</w:t>
      </w:r>
    </w:p>
    <w:p w14:paraId="28A9FB4B">
      <w:pPr>
        <w:pStyle w:val="7"/>
        <w:ind w:left="854" w:right="422"/>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5386FF49">
      <w:pPr>
        <w:pStyle w:val="7"/>
        <w:ind w:left="854" w:right="418"/>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B98DA89">
      <w:pPr>
        <w:pStyle w:val="7"/>
        <w:ind w:left="854" w:right="436"/>
      </w:pPr>
      <w:r>
        <w:t xml:space="preserve">ориентированный на самовыражение в разных видах искусства, в художественном </w:t>
      </w:r>
      <w:r>
        <w:rPr>
          <w:spacing w:val="-2"/>
        </w:rPr>
        <w:t>творчестве.</w:t>
      </w:r>
    </w:p>
    <w:p w14:paraId="1C74B048">
      <w:pPr>
        <w:spacing w:before="0"/>
        <w:ind w:left="854" w:right="421" w:firstLine="563"/>
        <w:jc w:val="both"/>
        <w:rPr>
          <w:sz w:val="24"/>
        </w:rPr>
      </w:pPr>
      <w:r>
        <w:rPr>
          <w:b/>
          <w:sz w:val="24"/>
        </w:rPr>
        <w:t>Физическое воспитание</w:t>
      </w:r>
      <w:r>
        <w:rPr>
          <w:sz w:val="24"/>
        </w:rPr>
        <w:t xml:space="preserve">, формирование культуры здоровья и эмоционального </w:t>
      </w:r>
      <w:r>
        <w:rPr>
          <w:spacing w:val="-2"/>
          <w:sz w:val="24"/>
        </w:rPr>
        <w:t>благополучия:</w:t>
      </w:r>
    </w:p>
    <w:p w14:paraId="7892F548">
      <w:pPr>
        <w:pStyle w:val="7"/>
        <w:ind w:left="854" w:right="421"/>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9C9BE8B">
      <w:pPr>
        <w:pStyle w:val="7"/>
        <w:ind w:left="854" w:right="423"/>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4784B237">
      <w:pPr>
        <w:pStyle w:val="7"/>
        <w:spacing w:after="0"/>
        <w:sectPr>
          <w:pgSz w:w="11920" w:h="16850"/>
          <w:pgMar w:top="1080" w:right="425" w:bottom="280" w:left="850" w:header="720" w:footer="720" w:gutter="0"/>
          <w:cols w:space="720" w:num="1"/>
        </w:sectPr>
      </w:pPr>
    </w:p>
    <w:p w14:paraId="36D9E5E5">
      <w:pPr>
        <w:pStyle w:val="7"/>
        <w:spacing w:before="73"/>
        <w:ind w:left="854" w:right="413"/>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5289AA0C">
      <w:pPr>
        <w:pStyle w:val="7"/>
        <w:spacing w:before="5" w:line="237" w:lineRule="auto"/>
        <w:ind w:left="854" w:right="432"/>
      </w:pPr>
      <w:r>
        <w:t>умеющий осознавать физическое и эмоциональное состояние (своё и других людей), стремящийся управлять собственным эмоциональным состоянием;</w:t>
      </w:r>
    </w:p>
    <w:p w14:paraId="13F82877">
      <w:pPr>
        <w:pStyle w:val="7"/>
        <w:spacing w:before="1"/>
        <w:ind w:left="854" w:right="421"/>
      </w:pPr>
      <w:r>
        <w:t>способный адаптироваться к меняющимся социальным, информационным и природным условиям, стрессовым ситуациям.</w:t>
      </w:r>
    </w:p>
    <w:p w14:paraId="1275C675">
      <w:pPr>
        <w:pStyle w:val="3"/>
        <w:spacing w:before="8"/>
        <w:ind w:left="1418"/>
      </w:pPr>
      <w:r>
        <w:t>Трудовое</w:t>
      </w:r>
      <w:r>
        <w:rPr>
          <w:spacing w:val="-5"/>
        </w:rPr>
        <w:t xml:space="preserve"> </w:t>
      </w:r>
      <w:r>
        <w:rPr>
          <w:spacing w:val="-2"/>
        </w:rPr>
        <w:t>воспитание:</w:t>
      </w:r>
    </w:p>
    <w:p w14:paraId="4A7D949C">
      <w:pPr>
        <w:pStyle w:val="7"/>
        <w:spacing w:line="272" w:lineRule="exact"/>
        <w:ind w:left="1418" w:firstLine="0"/>
      </w:pPr>
      <w:r>
        <w:t>уважающий</w:t>
      </w:r>
      <w:r>
        <w:rPr>
          <w:spacing w:val="-6"/>
        </w:rPr>
        <w:t xml:space="preserve"> </w:t>
      </w:r>
      <w:r>
        <w:t>труд,</w:t>
      </w:r>
      <w:r>
        <w:rPr>
          <w:spacing w:val="-5"/>
        </w:rPr>
        <w:t xml:space="preserve"> </w:t>
      </w:r>
      <w:r>
        <w:t>результаты</w:t>
      </w:r>
      <w:r>
        <w:rPr>
          <w:spacing w:val="-5"/>
        </w:rPr>
        <w:t xml:space="preserve"> </w:t>
      </w:r>
      <w:r>
        <w:t>своего</w:t>
      </w:r>
      <w:r>
        <w:rPr>
          <w:spacing w:val="-8"/>
        </w:rPr>
        <w:t xml:space="preserve"> </w:t>
      </w:r>
      <w:r>
        <w:t>труда,</w:t>
      </w:r>
      <w:r>
        <w:rPr>
          <w:spacing w:val="-5"/>
        </w:rPr>
        <w:t xml:space="preserve"> </w:t>
      </w:r>
      <w:r>
        <w:t>труда</w:t>
      </w:r>
      <w:r>
        <w:rPr>
          <w:spacing w:val="-8"/>
        </w:rPr>
        <w:t xml:space="preserve"> </w:t>
      </w:r>
      <w:r>
        <w:t xml:space="preserve">других </w:t>
      </w:r>
      <w:r>
        <w:rPr>
          <w:spacing w:val="-2"/>
        </w:rPr>
        <w:t>людей;</w:t>
      </w:r>
    </w:p>
    <w:p w14:paraId="55D6149B">
      <w:pPr>
        <w:pStyle w:val="7"/>
        <w:ind w:left="854" w:right="427"/>
      </w:pPr>
      <w:r>
        <w:t>проявляющий интерес к практическому изучению профессий и труда различного рода, в том числе на основе применения предметных знаний;</w:t>
      </w:r>
    </w:p>
    <w:p w14:paraId="0CA74C9E">
      <w:pPr>
        <w:pStyle w:val="7"/>
        <w:ind w:left="854" w:right="429"/>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77F797A">
      <w:pPr>
        <w:pStyle w:val="7"/>
        <w:ind w:left="854" w:right="421" w:firstLine="626"/>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A89C094">
      <w:pPr>
        <w:pStyle w:val="7"/>
        <w:ind w:left="854" w:right="426"/>
      </w:pPr>
      <w:r>
        <w:t>выражающий готовность к осознанному выбору и построению индивидуальной траектории образования и жизненных планов с учётом личных и</w:t>
      </w:r>
      <w:r>
        <w:rPr>
          <w:spacing w:val="40"/>
        </w:rPr>
        <w:t xml:space="preserve"> </w:t>
      </w:r>
      <w:r>
        <w:t>общественных интересов, потребностей.</w:t>
      </w:r>
    </w:p>
    <w:p w14:paraId="4475E956">
      <w:pPr>
        <w:pStyle w:val="3"/>
        <w:spacing w:before="4" w:line="274" w:lineRule="exact"/>
        <w:ind w:left="1418"/>
      </w:pPr>
      <w:r>
        <w:t>Экологическое</w:t>
      </w:r>
      <w:r>
        <w:rPr>
          <w:spacing w:val="-13"/>
        </w:rPr>
        <w:t xml:space="preserve"> </w:t>
      </w:r>
      <w:r>
        <w:rPr>
          <w:spacing w:val="-2"/>
        </w:rPr>
        <w:t>воспитание:</w:t>
      </w:r>
    </w:p>
    <w:p w14:paraId="416552DD">
      <w:pPr>
        <w:pStyle w:val="7"/>
        <w:ind w:left="854" w:right="423"/>
      </w:pPr>
      <w:r>
        <w:t>понимающий значение и глобальный характер экологических проблем, путей их решения, значение экологической культуры человека, общества;</w:t>
      </w:r>
    </w:p>
    <w:p w14:paraId="5BF257A6">
      <w:pPr>
        <w:pStyle w:val="7"/>
        <w:ind w:left="854" w:right="425"/>
      </w:pPr>
      <w:r>
        <w:t>сознающий свою ответственность как гражданина и потребителя в условиях взаимосвязи природной, технологической и социальной сред;</w:t>
      </w:r>
    </w:p>
    <w:p w14:paraId="3E022492">
      <w:pPr>
        <w:pStyle w:val="7"/>
        <w:ind w:left="1418" w:right="433" w:firstLine="0"/>
      </w:pPr>
      <w:r>
        <w:t>выражающий активное неприятие действий, приносящих вред природе; ориентированный на применение знаний естественных и социальных наук для</w:t>
      </w:r>
    </w:p>
    <w:p w14:paraId="6418AB6B">
      <w:pPr>
        <w:pStyle w:val="7"/>
        <w:ind w:left="854" w:right="431" w:firstLine="0"/>
      </w:pPr>
      <w:r>
        <w:t>решения задач в области охраны природы, планирования своих поступков и оценки их возможных последствий для окружающей среды;</w:t>
      </w:r>
    </w:p>
    <w:p w14:paraId="49D935C8">
      <w:pPr>
        <w:pStyle w:val="7"/>
        <w:ind w:left="854" w:right="418"/>
      </w:pPr>
      <w:r>
        <w:t xml:space="preserve">участвующий в практической деятельности экологической, природоохранной </w:t>
      </w:r>
      <w:r>
        <w:rPr>
          <w:spacing w:val="-2"/>
        </w:rPr>
        <w:t>направленности.</w:t>
      </w:r>
    </w:p>
    <w:p w14:paraId="5AF10B4D">
      <w:pPr>
        <w:pStyle w:val="3"/>
        <w:spacing w:before="5" w:line="272" w:lineRule="exact"/>
        <w:ind w:left="1418"/>
      </w:pPr>
      <w:r>
        <w:t>Ценности</w:t>
      </w:r>
      <w:r>
        <w:rPr>
          <w:spacing w:val="-8"/>
        </w:rPr>
        <w:t xml:space="preserve"> </w:t>
      </w:r>
      <w:r>
        <w:t>научного</w:t>
      </w:r>
      <w:r>
        <w:rPr>
          <w:spacing w:val="-2"/>
        </w:rPr>
        <w:t xml:space="preserve"> познания:</w:t>
      </w:r>
    </w:p>
    <w:p w14:paraId="58ED4B0B">
      <w:pPr>
        <w:pStyle w:val="7"/>
        <w:ind w:left="854" w:right="429"/>
      </w:pPr>
      <w:r>
        <w:t>выражающий познавательные интересы в разных предметных областях с учётом индивидуальных интересов, способностей, достижений;</w:t>
      </w:r>
    </w:p>
    <w:p w14:paraId="3B7EF2AD">
      <w:pPr>
        <w:pStyle w:val="7"/>
        <w:ind w:left="854" w:right="429"/>
      </w:pPr>
      <w:r>
        <w:t>ориентированный в деятельности на научные знания о природе и обществе, взаимосвязях человека с природной и социальной средой;</w:t>
      </w:r>
    </w:p>
    <w:p w14:paraId="0BF3A1A7">
      <w:pPr>
        <w:pStyle w:val="7"/>
        <w:ind w:left="854" w:right="42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9A3C608">
      <w:pPr>
        <w:pStyle w:val="7"/>
        <w:ind w:left="854" w:right="426"/>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748176E6">
      <w:pPr>
        <w:pStyle w:val="7"/>
        <w:spacing w:before="5"/>
        <w:ind w:left="0" w:firstLine="0"/>
        <w:jc w:val="left"/>
      </w:pPr>
    </w:p>
    <w:p w14:paraId="1F4FD93A">
      <w:pPr>
        <w:pStyle w:val="3"/>
        <w:ind w:left="4481"/>
        <w:jc w:val="left"/>
      </w:pPr>
      <w:r>
        <w:rPr>
          <w:spacing w:val="-2"/>
        </w:rPr>
        <w:t>Содержательный</w:t>
      </w:r>
      <w:r>
        <w:rPr>
          <w:spacing w:val="12"/>
        </w:rPr>
        <w:t xml:space="preserve"> </w:t>
      </w:r>
      <w:r>
        <w:rPr>
          <w:spacing w:val="-2"/>
        </w:rPr>
        <w:t>раздел</w:t>
      </w:r>
    </w:p>
    <w:p w14:paraId="6FB5F333">
      <w:pPr>
        <w:pStyle w:val="7"/>
        <w:spacing w:before="267"/>
        <w:ind w:left="0" w:firstLine="0"/>
        <w:jc w:val="left"/>
        <w:rPr>
          <w:b/>
        </w:rPr>
      </w:pPr>
    </w:p>
    <w:p w14:paraId="0CD59320">
      <w:pPr>
        <w:pStyle w:val="7"/>
        <w:ind w:left="1418" w:firstLine="0"/>
      </w:pPr>
      <w:r>
        <w:t xml:space="preserve">Уклад </w:t>
      </w:r>
      <w:r>
        <w:rPr>
          <w:spacing w:val="-2"/>
        </w:rPr>
        <w:t>школы:</w:t>
      </w:r>
    </w:p>
    <w:p w14:paraId="152719BC">
      <w:pPr>
        <w:pStyle w:val="7"/>
        <w:ind w:left="854" w:right="429"/>
      </w:pPr>
      <w:r>
        <w:t>Уклад задаёт порядок жизни образовательной организации и аккумулирует</w:t>
      </w:r>
      <w:r>
        <w:rPr>
          <w:spacing w:val="40"/>
        </w:rPr>
        <w:t xml:space="preserve"> </w:t>
      </w:r>
      <w:r>
        <w:t>ключевые характеристики, определяющие особенности воспитательного процесса.</w:t>
      </w:r>
    </w:p>
    <w:p w14:paraId="4D9EB000">
      <w:pPr>
        <w:pStyle w:val="7"/>
        <w:ind w:left="854" w:right="422"/>
      </w:pPr>
      <w:r>
        <w:t>Ниже приведён перечень ряда основных и дополнительных</w:t>
      </w:r>
      <w:r>
        <w:rPr>
          <w:spacing w:val="40"/>
        </w:rPr>
        <w:t xml:space="preserve"> </w:t>
      </w:r>
      <w:r>
        <w:t>характеристик,</w:t>
      </w:r>
      <w:r>
        <w:rPr>
          <w:spacing w:val="40"/>
        </w:rPr>
        <w:t xml:space="preserve"> </w:t>
      </w:r>
      <w:r>
        <w:t xml:space="preserve">значимых для описания уклада, особенностей условий воспитания в образовательной </w:t>
      </w:r>
      <w:r>
        <w:rPr>
          <w:spacing w:val="-2"/>
        </w:rPr>
        <w:t>организации.</w:t>
      </w:r>
    </w:p>
    <w:p w14:paraId="1C108B59">
      <w:pPr>
        <w:pStyle w:val="7"/>
        <w:spacing w:after="0"/>
        <w:sectPr>
          <w:pgSz w:w="11920" w:h="16850"/>
          <w:pgMar w:top="1060" w:right="425" w:bottom="280" w:left="850" w:header="720" w:footer="720" w:gutter="0"/>
          <w:cols w:space="720" w:num="1"/>
        </w:sectPr>
      </w:pPr>
    </w:p>
    <w:p w14:paraId="44D1C36B">
      <w:pPr>
        <w:pStyle w:val="7"/>
        <w:spacing w:before="73"/>
        <w:ind w:left="1418" w:firstLine="0"/>
      </w:pPr>
      <w:r>
        <w:t>Основные</w:t>
      </w:r>
      <w:r>
        <w:rPr>
          <w:spacing w:val="-13"/>
        </w:rPr>
        <w:t xml:space="preserve"> </w:t>
      </w:r>
      <w:r>
        <w:t>характеристики</w:t>
      </w:r>
      <w:r>
        <w:rPr>
          <w:spacing w:val="-7"/>
        </w:rPr>
        <w:t xml:space="preserve"> </w:t>
      </w:r>
      <w:r>
        <w:t>(целесообразно</w:t>
      </w:r>
      <w:r>
        <w:rPr>
          <w:spacing w:val="-2"/>
        </w:rPr>
        <w:t xml:space="preserve"> </w:t>
      </w:r>
      <w:r>
        <w:t>учитывать</w:t>
      </w:r>
      <w:r>
        <w:rPr>
          <w:spacing w:val="-2"/>
        </w:rPr>
        <w:t xml:space="preserve"> </w:t>
      </w:r>
      <w:r>
        <w:t>в</w:t>
      </w:r>
      <w:r>
        <w:rPr>
          <w:spacing w:val="-10"/>
        </w:rPr>
        <w:t xml:space="preserve"> </w:t>
      </w:r>
      <w:r>
        <w:rPr>
          <w:spacing w:val="-2"/>
        </w:rPr>
        <w:t>описании):</w:t>
      </w:r>
    </w:p>
    <w:p w14:paraId="66E046EC">
      <w:pPr>
        <w:pStyle w:val="7"/>
        <w:spacing w:before="1"/>
        <w:ind w:left="854" w:right="425"/>
      </w:pPr>
      <w:r>
        <w:t>основные вехи истории образовательной организации, выдающиеся</w:t>
      </w:r>
      <w:r>
        <w:rPr>
          <w:spacing w:val="40"/>
        </w:rPr>
        <w:t xml:space="preserve"> </w:t>
      </w:r>
      <w:r>
        <w:t>события, деятели в её истории;</w:t>
      </w:r>
    </w:p>
    <w:p w14:paraId="721AFF06">
      <w:pPr>
        <w:pStyle w:val="7"/>
        <w:spacing w:before="4" w:line="237" w:lineRule="auto"/>
        <w:ind w:left="1418" w:right="426" w:firstLine="0"/>
      </w:pPr>
      <w:r>
        <w:t>цель образовательной организации в самосознании её педагогического коллектива; наиболее значимые традиционные дела, события, мероприятия в школе,</w:t>
      </w:r>
    </w:p>
    <w:p w14:paraId="5A93F8C0">
      <w:pPr>
        <w:pStyle w:val="7"/>
        <w:spacing w:before="1"/>
        <w:ind w:left="854" w:firstLine="0"/>
      </w:pPr>
      <w:r>
        <w:t>составляющие</w:t>
      </w:r>
      <w:r>
        <w:rPr>
          <w:spacing w:val="-7"/>
        </w:rPr>
        <w:t xml:space="preserve"> </w:t>
      </w:r>
      <w:r>
        <w:t>основу</w:t>
      </w:r>
      <w:r>
        <w:rPr>
          <w:spacing w:val="-14"/>
        </w:rPr>
        <w:t xml:space="preserve"> </w:t>
      </w:r>
      <w:r>
        <w:t>воспитательной</w:t>
      </w:r>
      <w:r>
        <w:rPr>
          <w:spacing w:val="-1"/>
        </w:rPr>
        <w:t xml:space="preserve"> </w:t>
      </w:r>
      <w:r>
        <w:rPr>
          <w:spacing w:val="-2"/>
        </w:rPr>
        <w:t>системы;</w:t>
      </w:r>
    </w:p>
    <w:p w14:paraId="730E6713">
      <w:pPr>
        <w:pStyle w:val="7"/>
        <w:ind w:left="854" w:right="422"/>
      </w:pPr>
      <w:r>
        <w:t xml:space="preserve">традиции и ритуалы, символика, особые нормы этикета в образовательной </w:t>
      </w:r>
      <w:r>
        <w:rPr>
          <w:spacing w:val="-2"/>
        </w:rPr>
        <w:t>организации;</w:t>
      </w:r>
    </w:p>
    <w:p w14:paraId="0EEE0A0E">
      <w:pPr>
        <w:pStyle w:val="7"/>
        <w:ind w:left="854" w:right="422"/>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5CD6EE5D">
      <w:pPr>
        <w:pStyle w:val="7"/>
        <w:ind w:left="854" w:right="42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2B4CB9E0">
      <w:pPr>
        <w:pStyle w:val="7"/>
        <w:spacing w:before="1"/>
        <w:ind w:left="854" w:right="42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5BC1952E">
      <w:pPr>
        <w:pStyle w:val="7"/>
        <w:ind w:left="854" w:right="419"/>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631F8343">
      <w:pPr>
        <w:pStyle w:val="7"/>
        <w:ind w:left="1418" w:firstLine="0"/>
      </w:pPr>
      <w:r>
        <w:t>Дополнительные</w:t>
      </w:r>
      <w:r>
        <w:rPr>
          <w:spacing w:val="-17"/>
        </w:rPr>
        <w:t xml:space="preserve"> </w:t>
      </w:r>
      <w:r>
        <w:t>характеристики</w:t>
      </w:r>
      <w:r>
        <w:rPr>
          <w:spacing w:val="-8"/>
        </w:rPr>
        <w:t xml:space="preserve"> </w:t>
      </w:r>
      <w:r>
        <w:t>(могут</w:t>
      </w:r>
      <w:r>
        <w:rPr>
          <w:spacing w:val="1"/>
        </w:rPr>
        <w:t xml:space="preserve"> </w:t>
      </w:r>
      <w:r>
        <w:t>учитываться</w:t>
      </w:r>
      <w:r>
        <w:rPr>
          <w:spacing w:val="-6"/>
        </w:rPr>
        <w:t xml:space="preserve"> </w:t>
      </w:r>
      <w:r>
        <w:t>в</w:t>
      </w:r>
      <w:r>
        <w:rPr>
          <w:spacing w:val="-11"/>
        </w:rPr>
        <w:t xml:space="preserve"> </w:t>
      </w:r>
      <w:r>
        <w:rPr>
          <w:spacing w:val="-2"/>
        </w:rPr>
        <w:t>описании):</w:t>
      </w:r>
    </w:p>
    <w:p w14:paraId="19A3A09E">
      <w:pPr>
        <w:pStyle w:val="7"/>
        <w:ind w:left="854" w:right="415"/>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14:paraId="392DFFB1">
      <w:pPr>
        <w:pStyle w:val="7"/>
        <w:spacing w:before="1"/>
        <w:ind w:left="854" w:right="419"/>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14:paraId="47A5FDDB">
      <w:pPr>
        <w:pStyle w:val="7"/>
        <w:ind w:left="854" w:right="42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55C2FDAF">
      <w:pPr>
        <w:pStyle w:val="7"/>
        <w:ind w:left="854" w:right="411"/>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14:paraId="2A4B9F5A">
      <w:pPr>
        <w:pStyle w:val="7"/>
        <w:spacing w:before="1"/>
        <w:ind w:left="1418" w:firstLine="0"/>
      </w:pPr>
      <w:r>
        <w:t>Виды,</w:t>
      </w:r>
      <w:r>
        <w:rPr>
          <w:spacing w:val="-8"/>
        </w:rPr>
        <w:t xml:space="preserve"> </w:t>
      </w:r>
      <w:r>
        <w:t>формы</w:t>
      </w:r>
      <w:r>
        <w:rPr>
          <w:spacing w:val="-5"/>
        </w:rPr>
        <w:t xml:space="preserve"> </w:t>
      </w:r>
      <w:r>
        <w:t>и</w:t>
      </w:r>
      <w:r>
        <w:rPr>
          <w:spacing w:val="-5"/>
        </w:rPr>
        <w:t xml:space="preserve"> </w:t>
      </w:r>
      <w:r>
        <w:t>содержание</w:t>
      </w:r>
      <w:r>
        <w:rPr>
          <w:spacing w:val="-5"/>
        </w:rPr>
        <w:t xml:space="preserve"> </w:t>
      </w:r>
      <w:r>
        <w:t>воспитательной</w:t>
      </w:r>
      <w:r>
        <w:rPr>
          <w:spacing w:val="-2"/>
        </w:rPr>
        <w:t xml:space="preserve"> деятельности.</w:t>
      </w:r>
    </w:p>
    <w:p w14:paraId="4A1CE377">
      <w:pPr>
        <w:pStyle w:val="7"/>
        <w:ind w:left="854" w:right="424"/>
      </w:pPr>
      <w:r>
        <w:t>Виды, формы и содержание воспитательной деятельности в этом разделе планируются, представляются по модулям.</w:t>
      </w:r>
    </w:p>
    <w:p w14:paraId="75E46004">
      <w:pPr>
        <w:pStyle w:val="7"/>
        <w:ind w:left="854" w:right="417"/>
      </w:pPr>
      <w:r>
        <w:t>В модуле описываются виды, формы и содержание воспитательной работы</w:t>
      </w:r>
      <w:r>
        <w:rPr>
          <w:spacing w:val="40"/>
        </w:rPr>
        <w:t xml:space="preserve"> </w:t>
      </w:r>
      <w:r>
        <w:t>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14:paraId="5C835BA6">
      <w:pPr>
        <w:pStyle w:val="7"/>
        <w:ind w:left="854" w:right="413"/>
      </w:pPr>
      <w: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rPr>
        <w:t>организацией.</w:t>
      </w:r>
    </w:p>
    <w:p w14:paraId="0331A3D9">
      <w:pPr>
        <w:pStyle w:val="7"/>
        <w:spacing w:after="0"/>
        <w:sectPr>
          <w:pgSz w:w="11920" w:h="16850"/>
          <w:pgMar w:top="1060" w:right="425" w:bottom="280" w:left="850" w:header="720" w:footer="720" w:gutter="0"/>
          <w:cols w:space="720" w:num="1"/>
        </w:sectPr>
      </w:pPr>
    </w:p>
    <w:p w14:paraId="12CE06F3">
      <w:pPr>
        <w:pStyle w:val="7"/>
        <w:spacing w:before="73"/>
        <w:ind w:left="854" w:right="417"/>
      </w:pPr>
      <w: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4616910C">
      <w:pPr>
        <w:pStyle w:val="7"/>
        <w:spacing w:before="10"/>
        <w:ind w:left="0" w:firstLine="0"/>
        <w:jc w:val="left"/>
      </w:pPr>
    </w:p>
    <w:p w14:paraId="5BA3C467">
      <w:pPr>
        <w:pStyle w:val="3"/>
        <w:spacing w:line="272" w:lineRule="exact"/>
        <w:ind w:left="1562"/>
      </w:pPr>
      <w:r>
        <w:t>Виды,</w:t>
      </w:r>
      <w:r>
        <w:rPr>
          <w:spacing w:val="-6"/>
        </w:rPr>
        <w:t xml:space="preserve"> </w:t>
      </w:r>
      <w:r>
        <w:t>формы</w:t>
      </w:r>
      <w:r>
        <w:rPr>
          <w:spacing w:val="-9"/>
        </w:rPr>
        <w:t xml:space="preserve"> </w:t>
      </w:r>
      <w:r>
        <w:t>и</w:t>
      </w:r>
      <w:r>
        <w:rPr>
          <w:spacing w:val="-6"/>
        </w:rPr>
        <w:t xml:space="preserve"> </w:t>
      </w:r>
      <w:r>
        <w:t>содержание</w:t>
      </w:r>
      <w:r>
        <w:rPr>
          <w:spacing w:val="-9"/>
        </w:rPr>
        <w:t xml:space="preserve"> </w:t>
      </w:r>
      <w:r>
        <w:t>воспитательной</w:t>
      </w:r>
      <w:r>
        <w:rPr>
          <w:spacing w:val="-4"/>
        </w:rPr>
        <w:t xml:space="preserve"> </w:t>
      </w:r>
      <w:r>
        <w:rPr>
          <w:spacing w:val="-2"/>
        </w:rPr>
        <w:t>деятельности.</w:t>
      </w:r>
    </w:p>
    <w:p w14:paraId="20CA35BD">
      <w:pPr>
        <w:pStyle w:val="7"/>
        <w:ind w:left="854" w:right="419" w:firstLine="705"/>
      </w:pPr>
      <w: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14:paraId="74DCE0A1">
      <w:pPr>
        <w:pStyle w:val="7"/>
        <w:ind w:left="854" w:right="421" w:firstLine="705"/>
      </w:pPr>
      <w: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11 модулей:</w:t>
      </w:r>
    </w:p>
    <w:p w14:paraId="7BBBA966">
      <w:pPr>
        <w:pStyle w:val="7"/>
        <w:ind w:left="1562" w:firstLine="0"/>
      </w:pPr>
      <w:r>
        <w:t>«Урочная</w:t>
      </w:r>
      <w:r>
        <w:rPr>
          <w:spacing w:val="-9"/>
        </w:rPr>
        <w:t xml:space="preserve"> </w:t>
      </w:r>
      <w:r>
        <w:rPr>
          <w:spacing w:val="-2"/>
        </w:rPr>
        <w:t>деятельность»</w:t>
      </w:r>
    </w:p>
    <w:p w14:paraId="0D82DF5E">
      <w:pPr>
        <w:pStyle w:val="7"/>
        <w:ind w:left="1562" w:firstLine="0"/>
      </w:pPr>
      <w:r>
        <w:t>«Внеурочная</w:t>
      </w:r>
      <w:r>
        <w:rPr>
          <w:spacing w:val="-5"/>
        </w:rPr>
        <w:t xml:space="preserve"> </w:t>
      </w:r>
      <w:r>
        <w:rPr>
          <w:spacing w:val="-2"/>
        </w:rPr>
        <w:t>деятельность»</w:t>
      </w:r>
    </w:p>
    <w:p w14:paraId="30A4C394">
      <w:pPr>
        <w:pStyle w:val="7"/>
        <w:ind w:left="1562" w:firstLine="0"/>
      </w:pPr>
      <w:r>
        <w:t>«Классное</w:t>
      </w:r>
      <w:r>
        <w:rPr>
          <w:spacing w:val="-9"/>
        </w:rPr>
        <w:t xml:space="preserve"> </w:t>
      </w:r>
      <w:r>
        <w:rPr>
          <w:spacing w:val="-2"/>
        </w:rPr>
        <w:t>руководство»</w:t>
      </w:r>
    </w:p>
    <w:p w14:paraId="2FDA1988">
      <w:pPr>
        <w:pStyle w:val="7"/>
        <w:ind w:left="1562" w:firstLine="0"/>
      </w:pPr>
      <w:r>
        <w:t>«Основные</w:t>
      </w:r>
      <w:r>
        <w:rPr>
          <w:spacing w:val="-8"/>
        </w:rPr>
        <w:t xml:space="preserve"> </w:t>
      </w:r>
      <w:r>
        <w:t>школьные</w:t>
      </w:r>
      <w:r>
        <w:rPr>
          <w:spacing w:val="-8"/>
        </w:rPr>
        <w:t xml:space="preserve"> </w:t>
      </w:r>
      <w:r>
        <w:rPr>
          <w:spacing w:val="-4"/>
        </w:rPr>
        <w:t>дела»</w:t>
      </w:r>
    </w:p>
    <w:p w14:paraId="3D94FC6C">
      <w:pPr>
        <w:pStyle w:val="7"/>
        <w:spacing w:line="274" w:lineRule="exact"/>
        <w:ind w:left="1562" w:firstLine="0"/>
      </w:pPr>
      <w:r>
        <w:t>«Внешкольные</w:t>
      </w:r>
      <w:r>
        <w:rPr>
          <w:spacing w:val="-8"/>
        </w:rPr>
        <w:t xml:space="preserve"> </w:t>
      </w:r>
      <w:r>
        <w:rPr>
          <w:spacing w:val="-2"/>
        </w:rPr>
        <w:t>мероприятия»</w:t>
      </w:r>
    </w:p>
    <w:p w14:paraId="7A02108D">
      <w:pPr>
        <w:pStyle w:val="7"/>
        <w:spacing w:line="274" w:lineRule="exact"/>
        <w:ind w:left="1562" w:firstLine="0"/>
      </w:pPr>
      <w:r>
        <w:t>«Организация</w:t>
      </w:r>
      <w:r>
        <w:rPr>
          <w:spacing w:val="-16"/>
        </w:rPr>
        <w:t xml:space="preserve"> </w:t>
      </w:r>
      <w:r>
        <w:t>предметно-пространственной</w:t>
      </w:r>
      <w:r>
        <w:rPr>
          <w:spacing w:val="-10"/>
        </w:rPr>
        <w:t xml:space="preserve"> </w:t>
      </w:r>
      <w:r>
        <w:rPr>
          <w:spacing w:val="-2"/>
        </w:rPr>
        <w:t>среды»</w:t>
      </w:r>
    </w:p>
    <w:p w14:paraId="648460E9">
      <w:pPr>
        <w:pStyle w:val="7"/>
        <w:ind w:left="1624" w:firstLine="0"/>
        <w:jc w:val="left"/>
      </w:pPr>
      <w:r>
        <w:t>«Взаимодействие</w:t>
      </w:r>
      <w:r>
        <w:rPr>
          <w:spacing w:val="-8"/>
        </w:rPr>
        <w:t xml:space="preserve"> </w:t>
      </w:r>
      <w:r>
        <w:t>с</w:t>
      </w:r>
      <w:r>
        <w:rPr>
          <w:spacing w:val="-9"/>
        </w:rPr>
        <w:t xml:space="preserve"> </w:t>
      </w:r>
      <w:r>
        <w:t>родителями</w:t>
      </w:r>
      <w:r>
        <w:rPr>
          <w:spacing w:val="-4"/>
        </w:rPr>
        <w:t xml:space="preserve"> </w:t>
      </w:r>
      <w:r>
        <w:t>(законными</w:t>
      </w:r>
      <w:r>
        <w:rPr>
          <w:spacing w:val="-7"/>
        </w:rPr>
        <w:t xml:space="preserve"> </w:t>
      </w:r>
      <w:r>
        <w:rPr>
          <w:spacing w:val="-2"/>
        </w:rPr>
        <w:t>представителями)»</w:t>
      </w:r>
    </w:p>
    <w:p w14:paraId="4AB5338F">
      <w:pPr>
        <w:pStyle w:val="7"/>
        <w:ind w:left="1624" w:firstLine="0"/>
        <w:jc w:val="left"/>
      </w:pPr>
      <w:r>
        <w:rPr>
          <w:spacing w:val="-2"/>
        </w:rPr>
        <w:t>«Самоуправление»</w:t>
      </w:r>
    </w:p>
    <w:p w14:paraId="40EA753B">
      <w:pPr>
        <w:pStyle w:val="7"/>
        <w:ind w:left="1562" w:firstLine="0"/>
        <w:jc w:val="left"/>
      </w:pPr>
      <w:r>
        <w:t>«Профилактика</w:t>
      </w:r>
      <w:r>
        <w:rPr>
          <w:spacing w:val="-6"/>
        </w:rPr>
        <w:t xml:space="preserve"> </w:t>
      </w:r>
      <w:r>
        <w:t>и</w:t>
      </w:r>
      <w:r>
        <w:rPr>
          <w:spacing w:val="-5"/>
        </w:rPr>
        <w:t xml:space="preserve"> </w:t>
      </w:r>
      <w:r>
        <w:rPr>
          <w:spacing w:val="-2"/>
        </w:rPr>
        <w:t>безопасность»</w:t>
      </w:r>
    </w:p>
    <w:p w14:paraId="7A0D7D7E">
      <w:pPr>
        <w:pStyle w:val="7"/>
        <w:ind w:left="1562" w:firstLine="0"/>
        <w:jc w:val="left"/>
      </w:pPr>
      <w:r>
        <w:t>«Социальное</w:t>
      </w:r>
      <w:r>
        <w:rPr>
          <w:spacing w:val="-10"/>
        </w:rPr>
        <w:t xml:space="preserve"> </w:t>
      </w:r>
      <w:r>
        <w:rPr>
          <w:spacing w:val="-2"/>
        </w:rPr>
        <w:t>партнёрство»</w:t>
      </w:r>
    </w:p>
    <w:p w14:paraId="7A98D570">
      <w:pPr>
        <w:pStyle w:val="7"/>
        <w:ind w:left="1562" w:firstLine="0"/>
        <w:jc w:val="left"/>
      </w:pPr>
      <w:r>
        <w:rPr>
          <w:spacing w:val="-2"/>
        </w:rPr>
        <w:t>«Профориентация»</w:t>
      </w:r>
    </w:p>
    <w:p w14:paraId="7BFBF984">
      <w:pPr>
        <w:pStyle w:val="7"/>
        <w:spacing w:before="1"/>
        <w:ind w:left="854" w:right="416" w:firstLine="909"/>
      </w:pPr>
      <w:r>
        <w:t>С учётом региональной политики Республики Дагестан и реализацией Единой концепции духовно-нравственного воспитания и развития подрастающего поколения Республики Дагестан в вариативным модулем включена программа по его реализации.</w:t>
      </w:r>
    </w:p>
    <w:p w14:paraId="6916CC3B">
      <w:pPr>
        <w:pStyle w:val="7"/>
        <w:ind w:left="854" w:right="426" w:firstLine="705"/>
      </w:pPr>
      <w:r>
        <w:t>Таким образом последовательность модулей в Рабочей программе воспитания и в календарном</w:t>
      </w:r>
      <w:r>
        <w:rPr>
          <w:spacing w:val="-1"/>
        </w:rPr>
        <w:t xml:space="preserve"> </w:t>
      </w:r>
      <w:r>
        <w:t>плане</w:t>
      </w:r>
      <w:r>
        <w:rPr>
          <w:spacing w:val="-1"/>
        </w:rPr>
        <w:t xml:space="preserve"> </w:t>
      </w:r>
      <w:r>
        <w:t>воспитательной работы расположена</w:t>
      </w:r>
      <w:r>
        <w:rPr>
          <w:spacing w:val="-1"/>
        </w:rPr>
        <w:t xml:space="preserve"> </w:t>
      </w:r>
      <w:r>
        <w:t>в соответствующей значимости в воспитательной деятельности школы в следующем порядке:</w:t>
      </w:r>
    </w:p>
    <w:p w14:paraId="5DF54D43">
      <w:pPr>
        <w:pStyle w:val="7"/>
        <w:spacing w:before="9"/>
        <w:ind w:left="0" w:firstLine="0"/>
        <w:jc w:val="left"/>
      </w:pPr>
    </w:p>
    <w:p w14:paraId="2480E72B">
      <w:pPr>
        <w:pStyle w:val="3"/>
        <w:ind w:left="854" w:right="421" w:firstLine="705"/>
      </w:pPr>
      <w:r>
        <w:t>Модуль 1. Единая концепция духовно-нравственного воспитания и развития подрастающего поколения</w:t>
      </w:r>
    </w:p>
    <w:p w14:paraId="40DC1F14">
      <w:pPr>
        <w:pStyle w:val="7"/>
        <w:spacing w:before="267"/>
        <w:ind w:left="854" w:right="409" w:firstLine="1499"/>
      </w:pPr>
      <w:r>
        <w:t xml:space="preserve">Реализация воспитательного потенциала Единой концепции духовно- нравственного воспитания и развития подрастающего поколения Республики Дагестан </w:t>
      </w:r>
      <w:r>
        <w:rPr>
          <w:spacing w:val="-2"/>
        </w:rPr>
        <w:t>предусматривает:</w:t>
      </w:r>
    </w:p>
    <w:p w14:paraId="30F3B8C5">
      <w:pPr>
        <w:pStyle w:val="11"/>
        <w:numPr>
          <w:ilvl w:val="0"/>
          <w:numId w:val="251"/>
        </w:numPr>
        <w:tabs>
          <w:tab w:val="left" w:pos="1872"/>
        </w:tabs>
        <w:spacing w:before="0" w:after="0" w:line="240" w:lineRule="auto"/>
        <w:ind w:left="854" w:right="420" w:firstLine="705"/>
        <w:jc w:val="both"/>
        <w:rPr>
          <w:sz w:val="24"/>
        </w:rPr>
      </w:pPr>
      <w:r>
        <w:rPr>
          <w:sz w:val="24"/>
        </w:rPr>
        <w:t>формирование гражданского общества на основе духовно-нравственных ценностей, гуманизма и патриотизма;</w:t>
      </w:r>
    </w:p>
    <w:p w14:paraId="13A420F8">
      <w:pPr>
        <w:pStyle w:val="11"/>
        <w:numPr>
          <w:ilvl w:val="0"/>
          <w:numId w:val="251"/>
        </w:numPr>
        <w:tabs>
          <w:tab w:val="left" w:pos="1706"/>
        </w:tabs>
        <w:spacing w:before="0" w:after="0" w:line="240" w:lineRule="auto"/>
        <w:ind w:left="854" w:right="424" w:firstLine="705"/>
        <w:jc w:val="both"/>
        <w:rPr>
          <w:sz w:val="24"/>
        </w:rPr>
      </w:pPr>
      <w:r>
        <w:rPr>
          <w:sz w:val="24"/>
        </w:rPr>
        <w:t>воспитание подрастающего поколения на принципе стабильности и неизменности общественного строя, согласно которому существующий общественный строй</w:t>
      </w:r>
      <w:r>
        <w:rPr>
          <w:spacing w:val="40"/>
          <w:sz w:val="24"/>
        </w:rPr>
        <w:t xml:space="preserve"> </w:t>
      </w:r>
      <w:r>
        <w:rPr>
          <w:sz w:val="24"/>
        </w:rPr>
        <w:t>необходимо оберегать;</w:t>
      </w:r>
    </w:p>
    <w:p w14:paraId="5BAFFBDA">
      <w:pPr>
        <w:pStyle w:val="11"/>
        <w:numPr>
          <w:ilvl w:val="0"/>
          <w:numId w:val="251"/>
        </w:numPr>
        <w:tabs>
          <w:tab w:val="left" w:pos="1814"/>
        </w:tabs>
        <w:spacing w:before="5" w:after="0" w:line="237" w:lineRule="auto"/>
        <w:ind w:left="854" w:right="418" w:firstLine="705"/>
        <w:jc w:val="both"/>
        <w:rPr>
          <w:sz w:val="24"/>
        </w:rPr>
      </w:pPr>
      <w:r>
        <w:rPr>
          <w:sz w:val="24"/>
        </w:rPr>
        <w:t>создание единого центра (координационно-консультативного института) по реализации мер,</w:t>
      </w:r>
    </w:p>
    <w:p w14:paraId="2C5D8C48">
      <w:pPr>
        <w:pStyle w:val="7"/>
        <w:spacing w:before="1"/>
        <w:ind w:left="1562" w:firstLine="0"/>
      </w:pPr>
      <w:r>
        <w:t>направленных</w:t>
      </w:r>
      <w:r>
        <w:rPr>
          <w:spacing w:val="-9"/>
        </w:rPr>
        <w:t xml:space="preserve"> </w:t>
      </w:r>
      <w:r>
        <w:t>на</w:t>
      </w:r>
      <w:r>
        <w:rPr>
          <w:spacing w:val="-7"/>
        </w:rPr>
        <w:t xml:space="preserve"> </w:t>
      </w:r>
      <w:r>
        <w:t>духовное</w:t>
      </w:r>
      <w:r>
        <w:rPr>
          <w:spacing w:val="-7"/>
        </w:rPr>
        <w:t xml:space="preserve"> </w:t>
      </w:r>
      <w:r>
        <w:t>возрождение</w:t>
      </w:r>
      <w:r>
        <w:rPr>
          <w:spacing w:val="-7"/>
        </w:rPr>
        <w:t xml:space="preserve"> </w:t>
      </w:r>
      <w:r>
        <w:rPr>
          <w:spacing w:val="-2"/>
        </w:rPr>
        <w:t>общества;</w:t>
      </w:r>
    </w:p>
    <w:p w14:paraId="1A2E8F9E">
      <w:pPr>
        <w:pStyle w:val="11"/>
        <w:numPr>
          <w:ilvl w:val="0"/>
          <w:numId w:val="251"/>
        </w:numPr>
        <w:tabs>
          <w:tab w:val="left" w:pos="1795"/>
        </w:tabs>
        <w:spacing w:before="0" w:after="0" w:line="240" w:lineRule="auto"/>
        <w:ind w:left="854" w:right="811" w:firstLine="705"/>
        <w:jc w:val="left"/>
        <w:rPr>
          <w:sz w:val="24"/>
        </w:rPr>
      </w:pPr>
      <w:r>
        <w:rPr>
          <w:sz w:val="24"/>
        </w:rPr>
        <w:t>формирование</w:t>
      </w:r>
      <w:r>
        <w:rPr>
          <w:spacing w:val="31"/>
          <w:sz w:val="24"/>
        </w:rPr>
        <w:t xml:space="preserve"> </w:t>
      </w:r>
      <w:r>
        <w:rPr>
          <w:sz w:val="24"/>
        </w:rPr>
        <w:t>у молодого</w:t>
      </w:r>
      <w:r>
        <w:rPr>
          <w:spacing w:val="29"/>
          <w:sz w:val="24"/>
        </w:rPr>
        <w:t xml:space="preserve"> </w:t>
      </w:r>
      <w:r>
        <w:rPr>
          <w:sz w:val="24"/>
        </w:rPr>
        <w:t>поколения нравственного абсолютизма, согласно которому существуют вечные и незыблемые общечеловеческие идеалы и ценности;</w:t>
      </w:r>
    </w:p>
    <w:p w14:paraId="7A66B0E7">
      <w:pPr>
        <w:pStyle w:val="11"/>
        <w:numPr>
          <w:ilvl w:val="0"/>
          <w:numId w:val="251"/>
        </w:numPr>
        <w:tabs>
          <w:tab w:val="left" w:pos="1726"/>
        </w:tabs>
        <w:spacing w:before="1" w:after="0" w:line="240" w:lineRule="auto"/>
        <w:ind w:left="854" w:right="455" w:firstLine="705"/>
        <w:jc w:val="left"/>
        <w:rPr>
          <w:sz w:val="24"/>
        </w:rPr>
      </w:pPr>
      <w:r>
        <w:rPr>
          <w:sz w:val="24"/>
        </w:rPr>
        <w:t>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124593B2">
      <w:pPr>
        <w:pStyle w:val="11"/>
        <w:numPr>
          <w:ilvl w:val="0"/>
          <w:numId w:val="251"/>
        </w:numPr>
        <w:tabs>
          <w:tab w:val="left" w:pos="1752"/>
        </w:tabs>
        <w:spacing w:before="0" w:after="0" w:line="240" w:lineRule="auto"/>
        <w:ind w:left="854" w:right="437" w:firstLine="705"/>
        <w:jc w:val="left"/>
        <w:rPr>
          <w:sz w:val="24"/>
        </w:rPr>
      </w:pPr>
      <w:r>
        <w:rPr>
          <w:sz w:val="24"/>
        </w:rPr>
        <w:t>воспитание</w:t>
      </w:r>
      <w:r>
        <w:rPr>
          <w:spacing w:val="40"/>
          <w:sz w:val="24"/>
        </w:rPr>
        <w:t xml:space="preserve"> </w:t>
      </w:r>
      <w:r>
        <w:rPr>
          <w:sz w:val="24"/>
        </w:rPr>
        <w:t>подрастающего</w:t>
      </w:r>
      <w:r>
        <w:rPr>
          <w:spacing w:val="40"/>
          <w:sz w:val="24"/>
        </w:rPr>
        <w:t xml:space="preserve"> </w:t>
      </w:r>
      <w:r>
        <w:rPr>
          <w:sz w:val="24"/>
        </w:rPr>
        <w:t>поколения</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обычаев</w:t>
      </w:r>
      <w:r>
        <w:rPr>
          <w:spacing w:val="40"/>
          <w:sz w:val="24"/>
        </w:rPr>
        <w:t xml:space="preserve"> </w:t>
      </w:r>
      <w:r>
        <w:rPr>
          <w:sz w:val="24"/>
        </w:rPr>
        <w:t>и</w:t>
      </w:r>
      <w:r>
        <w:rPr>
          <w:spacing w:val="40"/>
          <w:sz w:val="24"/>
        </w:rPr>
        <w:t xml:space="preserve"> </w:t>
      </w:r>
      <w:r>
        <w:rPr>
          <w:sz w:val="24"/>
        </w:rPr>
        <w:t>традиций</w:t>
      </w:r>
      <w:r>
        <w:rPr>
          <w:spacing w:val="40"/>
          <w:sz w:val="24"/>
        </w:rPr>
        <w:t xml:space="preserve"> </w:t>
      </w:r>
      <w:r>
        <w:rPr>
          <w:sz w:val="24"/>
        </w:rPr>
        <w:t>народов Чеченской Республики, примерах нравственных идеалов российской и мировой истории;</w:t>
      </w:r>
    </w:p>
    <w:p w14:paraId="116FE61D">
      <w:pPr>
        <w:pStyle w:val="11"/>
        <w:numPr>
          <w:ilvl w:val="0"/>
          <w:numId w:val="251"/>
        </w:numPr>
        <w:tabs>
          <w:tab w:val="left" w:pos="1709"/>
        </w:tabs>
        <w:spacing w:before="0" w:after="0" w:line="240" w:lineRule="auto"/>
        <w:ind w:left="854" w:right="447" w:firstLine="705"/>
        <w:jc w:val="left"/>
        <w:rPr>
          <w:sz w:val="24"/>
        </w:rPr>
      </w:pPr>
      <w:r>
        <w:rPr>
          <w:sz w:val="24"/>
        </w:rPr>
        <w:t>формирование ответственного</w:t>
      </w:r>
      <w:r>
        <w:rPr>
          <w:spacing w:val="-6"/>
          <w:sz w:val="24"/>
        </w:rPr>
        <w:t xml:space="preserve"> </w:t>
      </w:r>
      <w:r>
        <w:rPr>
          <w:sz w:val="24"/>
        </w:rPr>
        <w:t>поведения, умения противостоять чуждым</w:t>
      </w:r>
      <w:r>
        <w:rPr>
          <w:spacing w:val="-1"/>
          <w:sz w:val="24"/>
        </w:rPr>
        <w:t xml:space="preserve"> </w:t>
      </w:r>
      <w:r>
        <w:rPr>
          <w:sz w:val="24"/>
        </w:rPr>
        <w:t>идеям</w:t>
      </w:r>
      <w:r>
        <w:rPr>
          <w:spacing w:val="-1"/>
          <w:sz w:val="24"/>
        </w:rPr>
        <w:t xml:space="preserve"> </w:t>
      </w:r>
      <w:r>
        <w:rPr>
          <w:sz w:val="24"/>
        </w:rPr>
        <w:t>и асоциальным проявлениям;</w:t>
      </w:r>
    </w:p>
    <w:p w14:paraId="08F9A3E0">
      <w:pPr>
        <w:pStyle w:val="11"/>
        <w:spacing w:after="0" w:line="240" w:lineRule="auto"/>
        <w:jc w:val="left"/>
        <w:rPr>
          <w:sz w:val="24"/>
        </w:rPr>
        <w:sectPr>
          <w:pgSz w:w="11920" w:h="16850"/>
          <w:pgMar w:top="1060" w:right="425" w:bottom="280" w:left="850" w:header="720" w:footer="720" w:gutter="0"/>
          <w:cols w:space="720" w:num="1"/>
        </w:sectPr>
      </w:pPr>
    </w:p>
    <w:p w14:paraId="0041B126">
      <w:pPr>
        <w:pStyle w:val="7"/>
        <w:spacing w:before="73"/>
        <w:ind w:left="1562" w:firstLine="0"/>
      </w:pPr>
      <w:r>
        <w:t>-развитие</w:t>
      </w:r>
      <w:r>
        <w:rPr>
          <w:spacing w:val="-7"/>
        </w:rPr>
        <w:t xml:space="preserve"> </w:t>
      </w:r>
      <w:r>
        <w:t>навыков</w:t>
      </w:r>
      <w:r>
        <w:rPr>
          <w:spacing w:val="-5"/>
        </w:rPr>
        <w:t xml:space="preserve"> </w:t>
      </w:r>
      <w:r>
        <w:t>здорового</w:t>
      </w:r>
      <w:r>
        <w:rPr>
          <w:spacing w:val="-4"/>
        </w:rPr>
        <w:t xml:space="preserve"> </w:t>
      </w:r>
      <w:r>
        <w:t>образа</w:t>
      </w:r>
      <w:r>
        <w:rPr>
          <w:spacing w:val="-6"/>
        </w:rPr>
        <w:t xml:space="preserve"> </w:t>
      </w:r>
      <w:r>
        <w:t>жизни,</w:t>
      </w:r>
      <w:r>
        <w:rPr>
          <w:spacing w:val="-5"/>
        </w:rPr>
        <w:t xml:space="preserve"> </w:t>
      </w:r>
      <w:r>
        <w:rPr>
          <w:spacing w:val="-2"/>
        </w:rPr>
        <w:t>самодисциплины;</w:t>
      </w:r>
    </w:p>
    <w:p w14:paraId="54CD8823">
      <w:pPr>
        <w:pStyle w:val="7"/>
        <w:spacing w:before="1"/>
        <w:ind w:left="1562" w:firstLine="0"/>
      </w:pPr>
      <w:r>
        <w:t>-формирование</w:t>
      </w:r>
      <w:r>
        <w:rPr>
          <w:spacing w:val="-7"/>
        </w:rPr>
        <w:t xml:space="preserve"> </w:t>
      </w:r>
      <w:r>
        <w:t>любви</w:t>
      </w:r>
      <w:r>
        <w:rPr>
          <w:spacing w:val="-9"/>
        </w:rPr>
        <w:t xml:space="preserve"> </w:t>
      </w:r>
      <w:r>
        <w:t>к</w:t>
      </w:r>
      <w:r>
        <w:rPr>
          <w:spacing w:val="-5"/>
        </w:rPr>
        <w:t xml:space="preserve"> </w:t>
      </w:r>
      <w:r>
        <w:t>Родине</w:t>
      </w:r>
      <w:r>
        <w:rPr>
          <w:spacing w:val="-6"/>
        </w:rPr>
        <w:t xml:space="preserve"> </w:t>
      </w:r>
      <w:r>
        <w:t>и</w:t>
      </w:r>
      <w:r>
        <w:rPr>
          <w:spacing w:val="-4"/>
        </w:rPr>
        <w:t xml:space="preserve"> </w:t>
      </w:r>
      <w:r>
        <w:t>гордости</w:t>
      </w:r>
      <w:r>
        <w:rPr>
          <w:spacing w:val="-9"/>
        </w:rPr>
        <w:t xml:space="preserve"> </w:t>
      </w:r>
      <w:r>
        <w:t>за</w:t>
      </w:r>
      <w:r>
        <w:rPr>
          <w:spacing w:val="-9"/>
        </w:rPr>
        <w:t xml:space="preserve"> </w:t>
      </w:r>
      <w:r>
        <w:t>свою</w:t>
      </w:r>
      <w:r>
        <w:rPr>
          <w:spacing w:val="-4"/>
        </w:rPr>
        <w:t xml:space="preserve"> </w:t>
      </w:r>
      <w:r>
        <w:rPr>
          <w:spacing w:val="-2"/>
        </w:rPr>
        <w:t>страну;</w:t>
      </w:r>
    </w:p>
    <w:p w14:paraId="45BB4BE9">
      <w:pPr>
        <w:pStyle w:val="11"/>
        <w:numPr>
          <w:ilvl w:val="0"/>
          <w:numId w:val="251"/>
        </w:numPr>
        <w:tabs>
          <w:tab w:val="left" w:pos="1802"/>
        </w:tabs>
        <w:spacing w:before="0" w:after="0" w:line="240" w:lineRule="auto"/>
        <w:ind w:left="854" w:right="417" w:firstLine="705"/>
        <w:jc w:val="both"/>
        <w:rPr>
          <w:sz w:val="24"/>
        </w:rPr>
      </w:pPr>
      <w:r>
        <w:rPr>
          <w:sz w:val="24"/>
        </w:rPr>
        <w:t>воспитание подрастающего поколения на основе ценностей, заложенных в Конституции Российской Федерации, обычном праве народов Республики Дагестан и традиционных учениях духовных лидеров.</w:t>
      </w:r>
    </w:p>
    <w:p w14:paraId="7C66D49C">
      <w:pPr>
        <w:pStyle w:val="7"/>
        <w:spacing w:before="9"/>
        <w:ind w:left="0" w:firstLine="0"/>
        <w:jc w:val="left"/>
      </w:pPr>
    </w:p>
    <w:p w14:paraId="7C0A98D7">
      <w:pPr>
        <w:pStyle w:val="3"/>
        <w:ind w:left="1562"/>
      </w:pPr>
      <w:r>
        <w:t>Модуль</w:t>
      </w:r>
      <w:r>
        <w:rPr>
          <w:spacing w:val="-2"/>
        </w:rPr>
        <w:t xml:space="preserve"> </w:t>
      </w:r>
      <w:r>
        <w:t>2</w:t>
      </w:r>
      <w:r>
        <w:rPr>
          <w:spacing w:val="-2"/>
        </w:rPr>
        <w:t xml:space="preserve"> </w:t>
      </w:r>
      <w:r>
        <w:t>«Классное</w:t>
      </w:r>
      <w:r>
        <w:rPr>
          <w:spacing w:val="-4"/>
        </w:rPr>
        <w:t xml:space="preserve"> </w:t>
      </w:r>
      <w:r>
        <w:rPr>
          <w:spacing w:val="-2"/>
        </w:rPr>
        <w:t>руководство»</w:t>
      </w:r>
    </w:p>
    <w:p w14:paraId="145362CC">
      <w:pPr>
        <w:pStyle w:val="7"/>
        <w:spacing w:before="267"/>
        <w:ind w:left="854" w:right="419" w:firstLine="705"/>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17099433">
      <w:pPr>
        <w:pStyle w:val="11"/>
        <w:numPr>
          <w:ilvl w:val="0"/>
          <w:numId w:val="252"/>
        </w:numPr>
        <w:tabs>
          <w:tab w:val="left" w:pos="2266"/>
        </w:tabs>
        <w:spacing w:before="4" w:after="0" w:line="237" w:lineRule="auto"/>
        <w:ind w:left="854" w:right="420" w:firstLine="705"/>
        <w:jc w:val="both"/>
        <w:rPr>
          <w:sz w:val="24"/>
        </w:rPr>
      </w:pPr>
      <w:r>
        <w:rPr>
          <w:sz w:val="24"/>
        </w:rPr>
        <w:t>планирование и проведение классных часов целевой воспитательной тематической направленности;</w:t>
      </w:r>
    </w:p>
    <w:p w14:paraId="40729EEB">
      <w:pPr>
        <w:pStyle w:val="11"/>
        <w:numPr>
          <w:ilvl w:val="0"/>
          <w:numId w:val="252"/>
        </w:numPr>
        <w:tabs>
          <w:tab w:val="left" w:pos="2266"/>
        </w:tabs>
        <w:spacing w:before="5" w:after="0" w:line="237" w:lineRule="auto"/>
        <w:ind w:left="854" w:right="429" w:firstLine="705"/>
        <w:jc w:val="both"/>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7D952EE">
      <w:pPr>
        <w:pStyle w:val="11"/>
        <w:numPr>
          <w:ilvl w:val="0"/>
          <w:numId w:val="252"/>
        </w:numPr>
        <w:tabs>
          <w:tab w:val="left" w:pos="2266"/>
        </w:tabs>
        <w:spacing w:before="5" w:after="0" w:line="240" w:lineRule="auto"/>
        <w:ind w:left="854" w:right="417" w:firstLine="705"/>
        <w:jc w:val="both"/>
        <w:rPr>
          <w:sz w:val="24"/>
        </w:rPr>
      </w:pPr>
      <w:r>
        <w:rPr>
          <w:sz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w:t>
      </w:r>
      <w:r>
        <w:rPr>
          <w:spacing w:val="-2"/>
          <w:sz w:val="24"/>
        </w:rPr>
        <w:t xml:space="preserve"> </w:t>
      </w:r>
      <w:r>
        <w:rPr>
          <w:sz w:val="24"/>
        </w:rPr>
        <w:t>и укреплять доверительные отношения, стать для них значимым взрослым, задающим образцы поведения;</w:t>
      </w:r>
    </w:p>
    <w:p w14:paraId="1FD8ED19">
      <w:pPr>
        <w:pStyle w:val="11"/>
        <w:numPr>
          <w:ilvl w:val="0"/>
          <w:numId w:val="252"/>
        </w:numPr>
        <w:tabs>
          <w:tab w:val="left" w:pos="2266"/>
        </w:tabs>
        <w:spacing w:before="0" w:after="0" w:line="237" w:lineRule="auto"/>
        <w:ind w:left="854" w:right="421" w:firstLine="705"/>
        <w:jc w:val="both"/>
        <w:rPr>
          <w:sz w:val="24"/>
        </w:rPr>
      </w:pPr>
      <w:r>
        <w:rPr>
          <w:sz w:val="24"/>
        </w:rPr>
        <w:t>сплочение</w:t>
      </w:r>
      <w:r>
        <w:rPr>
          <w:spacing w:val="-1"/>
          <w:sz w:val="24"/>
        </w:rPr>
        <w:t xml:space="preserve"> </w:t>
      </w:r>
      <w:r>
        <w:rPr>
          <w:sz w:val="24"/>
        </w:rPr>
        <w:t>коллектива</w:t>
      </w:r>
      <w:r>
        <w:rPr>
          <w:spacing w:val="-2"/>
          <w:sz w:val="24"/>
        </w:rPr>
        <w:t xml:space="preserve"> </w:t>
      </w:r>
      <w:r>
        <w:rPr>
          <w:sz w:val="24"/>
        </w:rPr>
        <w:t>класса через игры</w:t>
      </w:r>
      <w:r>
        <w:rPr>
          <w:spacing w:val="-1"/>
          <w:sz w:val="24"/>
        </w:rPr>
        <w:t xml:space="preserve"> </w:t>
      </w:r>
      <w:r>
        <w:rPr>
          <w:sz w:val="24"/>
        </w:rPr>
        <w:t>и тренинги на</w:t>
      </w:r>
      <w:r>
        <w:rPr>
          <w:spacing w:val="-1"/>
          <w:sz w:val="24"/>
        </w:rPr>
        <w:t xml:space="preserve"> </w:t>
      </w:r>
      <w:r>
        <w:rPr>
          <w:sz w:val="24"/>
        </w:rPr>
        <w:t>командообразование, внеучебные и внешкольные мероприятия, походы, экскурсии, празднования дней рождения обучающихся, классные вечера;</w:t>
      </w:r>
    </w:p>
    <w:p w14:paraId="5175EBE1">
      <w:pPr>
        <w:pStyle w:val="11"/>
        <w:numPr>
          <w:ilvl w:val="0"/>
          <w:numId w:val="252"/>
        </w:numPr>
        <w:tabs>
          <w:tab w:val="left" w:pos="2266"/>
        </w:tabs>
        <w:spacing w:before="7" w:after="0" w:line="235" w:lineRule="auto"/>
        <w:ind w:left="854" w:right="435" w:firstLine="705"/>
        <w:jc w:val="both"/>
        <w:rPr>
          <w:sz w:val="24"/>
        </w:rPr>
      </w:pPr>
      <w:r>
        <w:rPr>
          <w:sz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6413BFE2">
      <w:pPr>
        <w:pStyle w:val="11"/>
        <w:numPr>
          <w:ilvl w:val="0"/>
          <w:numId w:val="252"/>
        </w:numPr>
        <w:tabs>
          <w:tab w:val="left" w:pos="2266"/>
        </w:tabs>
        <w:spacing w:before="5" w:after="0" w:line="240" w:lineRule="auto"/>
        <w:ind w:left="854" w:right="412" w:firstLine="705"/>
        <w:jc w:val="both"/>
        <w:rPr>
          <w:sz w:val="24"/>
        </w:rPr>
      </w:pPr>
      <w:r>
        <w:rPr>
          <w:sz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w:t>
      </w:r>
      <w:r>
        <w:rPr>
          <w:spacing w:val="-2"/>
          <w:sz w:val="24"/>
        </w:rPr>
        <w:t>психологом;</w:t>
      </w:r>
    </w:p>
    <w:p w14:paraId="31ED8D1A">
      <w:pPr>
        <w:pStyle w:val="11"/>
        <w:numPr>
          <w:ilvl w:val="0"/>
          <w:numId w:val="252"/>
        </w:numPr>
        <w:tabs>
          <w:tab w:val="left" w:pos="2266"/>
        </w:tabs>
        <w:spacing w:before="0" w:after="0" w:line="240" w:lineRule="auto"/>
        <w:ind w:left="854" w:right="421" w:firstLine="705"/>
        <w:jc w:val="both"/>
        <w:rPr>
          <w:sz w:val="24"/>
        </w:rPr>
      </w:pPr>
      <w:r>
        <w:rPr>
          <w:sz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w:t>
      </w:r>
      <w:r>
        <w:rPr>
          <w:spacing w:val="-2"/>
          <w:sz w:val="24"/>
        </w:rPr>
        <w:t>класса;</w:t>
      </w:r>
    </w:p>
    <w:p w14:paraId="4D37982D">
      <w:pPr>
        <w:pStyle w:val="11"/>
        <w:numPr>
          <w:ilvl w:val="0"/>
          <w:numId w:val="252"/>
        </w:numPr>
        <w:tabs>
          <w:tab w:val="left" w:pos="2266"/>
        </w:tabs>
        <w:spacing w:before="0" w:after="0" w:line="237" w:lineRule="auto"/>
        <w:ind w:left="854" w:right="420" w:firstLine="705"/>
        <w:jc w:val="both"/>
        <w:rPr>
          <w:sz w:val="24"/>
        </w:rPr>
      </w:pPr>
      <w:r>
        <w:rPr>
          <w:sz w:val="24"/>
        </w:rPr>
        <w:t>индивидуальную работу с обучающимися класса по ведению личных портфолио,</w:t>
      </w:r>
      <w:r>
        <w:rPr>
          <w:spacing w:val="-1"/>
          <w:sz w:val="24"/>
        </w:rPr>
        <w:t xml:space="preserve"> </w:t>
      </w:r>
      <w:r>
        <w:rPr>
          <w:sz w:val="24"/>
        </w:rPr>
        <w:t>в</w:t>
      </w:r>
      <w:r>
        <w:rPr>
          <w:spacing w:val="-2"/>
          <w:sz w:val="24"/>
        </w:rPr>
        <w:t xml:space="preserve"> </w:t>
      </w:r>
      <w:r>
        <w:rPr>
          <w:sz w:val="24"/>
        </w:rPr>
        <w:t>которых</w:t>
      </w:r>
      <w:r>
        <w:rPr>
          <w:spacing w:val="-2"/>
          <w:sz w:val="24"/>
        </w:rPr>
        <w:t xml:space="preserve"> </w:t>
      </w:r>
      <w:r>
        <w:rPr>
          <w:sz w:val="24"/>
        </w:rPr>
        <w:t>они фиксируют</w:t>
      </w:r>
      <w:r>
        <w:rPr>
          <w:spacing w:val="-1"/>
          <w:sz w:val="24"/>
        </w:rPr>
        <w:t xml:space="preserve"> </w:t>
      </w:r>
      <w:r>
        <w:rPr>
          <w:sz w:val="24"/>
        </w:rPr>
        <w:t>свои учебные,</w:t>
      </w:r>
      <w:r>
        <w:rPr>
          <w:spacing w:val="-1"/>
          <w:sz w:val="24"/>
        </w:rPr>
        <w:t xml:space="preserve"> </w:t>
      </w:r>
      <w:r>
        <w:rPr>
          <w:sz w:val="24"/>
        </w:rPr>
        <w:t>творческие,</w:t>
      </w:r>
      <w:r>
        <w:rPr>
          <w:spacing w:val="-1"/>
          <w:sz w:val="24"/>
        </w:rPr>
        <w:t xml:space="preserve"> </w:t>
      </w:r>
      <w:r>
        <w:rPr>
          <w:sz w:val="24"/>
        </w:rPr>
        <w:t>спортивные,</w:t>
      </w:r>
      <w:r>
        <w:rPr>
          <w:spacing w:val="-1"/>
          <w:sz w:val="24"/>
        </w:rPr>
        <w:t xml:space="preserve"> </w:t>
      </w:r>
      <w:r>
        <w:rPr>
          <w:sz w:val="24"/>
        </w:rPr>
        <w:t xml:space="preserve">личностные </w:t>
      </w:r>
      <w:r>
        <w:rPr>
          <w:spacing w:val="-2"/>
          <w:sz w:val="24"/>
        </w:rPr>
        <w:t>достижения;</w:t>
      </w:r>
    </w:p>
    <w:p w14:paraId="1CE80CD2">
      <w:pPr>
        <w:pStyle w:val="11"/>
        <w:numPr>
          <w:ilvl w:val="0"/>
          <w:numId w:val="252"/>
        </w:numPr>
        <w:tabs>
          <w:tab w:val="left" w:pos="2266"/>
        </w:tabs>
        <w:spacing w:before="6" w:after="0" w:line="237" w:lineRule="auto"/>
        <w:ind w:left="854" w:right="415" w:firstLine="705"/>
        <w:jc w:val="both"/>
        <w:rPr>
          <w:sz w:val="24"/>
        </w:rPr>
      </w:pPr>
      <w:r>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0D6084F">
      <w:pPr>
        <w:pStyle w:val="11"/>
        <w:numPr>
          <w:ilvl w:val="0"/>
          <w:numId w:val="252"/>
        </w:numPr>
        <w:tabs>
          <w:tab w:val="left" w:pos="2266"/>
        </w:tabs>
        <w:spacing w:before="0" w:after="0" w:line="240" w:lineRule="auto"/>
        <w:ind w:left="854" w:right="419" w:firstLine="705"/>
        <w:jc w:val="both"/>
        <w:rPr>
          <w:sz w:val="24"/>
        </w:rPr>
      </w:pPr>
      <w:r>
        <w:rPr>
          <w:sz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7805ED33">
      <w:pPr>
        <w:pStyle w:val="11"/>
        <w:numPr>
          <w:ilvl w:val="0"/>
          <w:numId w:val="252"/>
        </w:numPr>
        <w:tabs>
          <w:tab w:val="left" w:pos="2266"/>
        </w:tabs>
        <w:spacing w:before="2" w:after="0" w:line="240" w:lineRule="auto"/>
        <w:ind w:left="854" w:right="417" w:firstLine="705"/>
        <w:jc w:val="both"/>
        <w:rPr>
          <w:sz w:val="24"/>
        </w:rPr>
      </w:pPr>
      <w:r>
        <w:rPr>
          <w:sz w:val="24"/>
        </w:rPr>
        <w:t>организацию и проведение регулярных родительских собраний, информирование родителей об успехах и проблемах обучающихся, их положении</w:t>
      </w:r>
      <w:r>
        <w:rPr>
          <w:spacing w:val="40"/>
          <w:sz w:val="24"/>
        </w:rPr>
        <w:t xml:space="preserve"> </w:t>
      </w:r>
      <w:r>
        <w:rPr>
          <w:sz w:val="24"/>
        </w:rPr>
        <w:t>в классе, жизни класса в целом, помощь родителям и иным членам семьи в отношениях с учителями, администрацией;</w:t>
      </w:r>
    </w:p>
    <w:p w14:paraId="66281F9C">
      <w:pPr>
        <w:pStyle w:val="11"/>
        <w:spacing w:after="0" w:line="240" w:lineRule="auto"/>
        <w:jc w:val="both"/>
        <w:rPr>
          <w:sz w:val="24"/>
        </w:rPr>
        <w:sectPr>
          <w:pgSz w:w="11920" w:h="16850"/>
          <w:pgMar w:top="1060" w:right="425" w:bottom="280" w:left="850" w:header="720" w:footer="720" w:gutter="0"/>
          <w:cols w:space="720" w:num="1"/>
        </w:sectPr>
      </w:pPr>
    </w:p>
    <w:p w14:paraId="11272BEA">
      <w:pPr>
        <w:pStyle w:val="11"/>
        <w:numPr>
          <w:ilvl w:val="0"/>
          <w:numId w:val="252"/>
        </w:numPr>
        <w:tabs>
          <w:tab w:val="left" w:pos="2266"/>
        </w:tabs>
        <w:spacing w:before="78" w:after="0" w:line="237" w:lineRule="auto"/>
        <w:ind w:left="854" w:right="422" w:firstLine="705"/>
        <w:jc w:val="both"/>
        <w:rPr>
          <w:sz w:val="24"/>
        </w:rPr>
      </w:pPr>
      <w:r>
        <w:rPr>
          <w:sz w:val="24"/>
        </w:rPr>
        <w:t>создание и организацию работы родительского комитета класса, участвующего в</w:t>
      </w:r>
      <w:r>
        <w:rPr>
          <w:spacing w:val="-3"/>
          <w:sz w:val="24"/>
        </w:rPr>
        <w:t xml:space="preserve"> </w:t>
      </w:r>
      <w:r>
        <w:rPr>
          <w:sz w:val="24"/>
        </w:rPr>
        <w:t>решении</w:t>
      </w:r>
      <w:r>
        <w:rPr>
          <w:spacing w:val="-1"/>
          <w:sz w:val="24"/>
        </w:rPr>
        <w:t xml:space="preserve"> </w:t>
      </w:r>
      <w:r>
        <w:rPr>
          <w:sz w:val="24"/>
        </w:rPr>
        <w:t>вопросов</w:t>
      </w:r>
      <w:r>
        <w:rPr>
          <w:spacing w:val="-3"/>
          <w:sz w:val="24"/>
        </w:rPr>
        <w:t xml:space="preserve"> </w:t>
      </w:r>
      <w:r>
        <w:rPr>
          <w:sz w:val="24"/>
        </w:rPr>
        <w:t>воспитания</w:t>
      </w:r>
      <w:r>
        <w:rPr>
          <w:spacing w:val="-2"/>
          <w:sz w:val="24"/>
        </w:rPr>
        <w:t xml:space="preserve"> </w:t>
      </w:r>
      <w:r>
        <w:rPr>
          <w:sz w:val="24"/>
        </w:rPr>
        <w:t>и</w:t>
      </w:r>
      <w:r>
        <w:rPr>
          <w:spacing w:val="-1"/>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 xml:space="preserve">классе, общеобразовательной </w:t>
      </w:r>
      <w:r>
        <w:rPr>
          <w:spacing w:val="-2"/>
          <w:sz w:val="24"/>
        </w:rPr>
        <w:t>организации;</w:t>
      </w:r>
    </w:p>
    <w:p w14:paraId="78E0FA8E">
      <w:pPr>
        <w:pStyle w:val="11"/>
        <w:numPr>
          <w:ilvl w:val="0"/>
          <w:numId w:val="252"/>
        </w:numPr>
        <w:tabs>
          <w:tab w:val="left" w:pos="2266"/>
        </w:tabs>
        <w:spacing w:before="5" w:after="0" w:line="237" w:lineRule="auto"/>
        <w:ind w:left="854" w:right="428" w:firstLine="705"/>
        <w:jc w:val="both"/>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651003F">
      <w:pPr>
        <w:pStyle w:val="11"/>
        <w:numPr>
          <w:ilvl w:val="0"/>
          <w:numId w:val="252"/>
        </w:numPr>
        <w:tabs>
          <w:tab w:val="left" w:pos="2266"/>
        </w:tabs>
        <w:spacing w:before="7" w:after="0" w:line="235" w:lineRule="auto"/>
        <w:ind w:left="854" w:right="430" w:firstLine="705"/>
        <w:jc w:val="both"/>
        <w:rPr>
          <w:sz w:val="24"/>
        </w:rPr>
      </w:pPr>
      <w:r>
        <w:rPr>
          <w:sz w:val="24"/>
        </w:rPr>
        <w:t xml:space="preserve">проведение в классе праздников, конкурсов, соревнований и других </w:t>
      </w:r>
      <w:r>
        <w:rPr>
          <w:spacing w:val="-2"/>
          <w:sz w:val="24"/>
        </w:rPr>
        <w:t>мероприятий.</w:t>
      </w:r>
    </w:p>
    <w:p w14:paraId="145B5288">
      <w:pPr>
        <w:pStyle w:val="7"/>
        <w:spacing w:before="11"/>
        <w:ind w:left="0" w:firstLine="0"/>
        <w:jc w:val="left"/>
      </w:pPr>
    </w:p>
    <w:p w14:paraId="0BBCE734">
      <w:pPr>
        <w:pStyle w:val="3"/>
        <w:ind w:left="1562"/>
      </w:pPr>
      <w:r>
        <w:t>Модуль</w:t>
      </w:r>
      <w:r>
        <w:rPr>
          <w:spacing w:val="-2"/>
        </w:rPr>
        <w:t xml:space="preserve"> </w:t>
      </w:r>
      <w:r>
        <w:t>3</w:t>
      </w:r>
      <w:r>
        <w:rPr>
          <w:spacing w:val="-1"/>
        </w:rPr>
        <w:t xml:space="preserve"> </w:t>
      </w:r>
      <w:r>
        <w:t>«Урочная</w:t>
      </w:r>
      <w:r>
        <w:rPr>
          <w:spacing w:val="-3"/>
        </w:rPr>
        <w:t xml:space="preserve"> </w:t>
      </w:r>
      <w:r>
        <w:rPr>
          <w:spacing w:val="-2"/>
        </w:rPr>
        <w:t>деятельность»</w:t>
      </w:r>
    </w:p>
    <w:p w14:paraId="4654634A">
      <w:pPr>
        <w:pStyle w:val="7"/>
        <w:spacing w:before="266"/>
        <w:ind w:left="1562" w:firstLine="0"/>
      </w:pPr>
      <w:r>
        <w:t>Реализация</w:t>
      </w:r>
      <w:r>
        <w:rPr>
          <w:spacing w:val="-12"/>
        </w:rPr>
        <w:t xml:space="preserve"> </w:t>
      </w:r>
      <w:r>
        <w:t>воспитательного</w:t>
      </w:r>
      <w:r>
        <w:rPr>
          <w:spacing w:val="-9"/>
        </w:rPr>
        <w:t xml:space="preserve"> </w:t>
      </w:r>
      <w:r>
        <w:t>потенциала</w:t>
      </w:r>
      <w:r>
        <w:rPr>
          <w:spacing w:val="-7"/>
        </w:rPr>
        <w:t xml:space="preserve"> </w:t>
      </w:r>
      <w:r>
        <w:t>уроков</w:t>
      </w:r>
      <w:r>
        <w:rPr>
          <w:spacing w:val="-11"/>
        </w:rPr>
        <w:t xml:space="preserve"> </w:t>
      </w:r>
      <w:r>
        <w:rPr>
          <w:spacing w:val="-2"/>
        </w:rPr>
        <w:t>предусматривает:</w:t>
      </w:r>
    </w:p>
    <w:p w14:paraId="5F0DA66A">
      <w:pPr>
        <w:pStyle w:val="11"/>
        <w:numPr>
          <w:ilvl w:val="0"/>
          <w:numId w:val="252"/>
        </w:numPr>
        <w:tabs>
          <w:tab w:val="left" w:pos="2266"/>
        </w:tabs>
        <w:spacing w:before="5" w:after="0" w:line="240" w:lineRule="auto"/>
        <w:ind w:left="854" w:right="420" w:firstLine="705"/>
        <w:jc w:val="both"/>
        <w:rPr>
          <w:sz w:val="24"/>
        </w:rPr>
      </w:pPr>
      <w:r>
        <w:rPr>
          <w:sz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69DA220">
      <w:pPr>
        <w:pStyle w:val="11"/>
        <w:numPr>
          <w:ilvl w:val="0"/>
          <w:numId w:val="252"/>
        </w:numPr>
        <w:tabs>
          <w:tab w:val="left" w:pos="2266"/>
        </w:tabs>
        <w:spacing w:before="0" w:after="0" w:line="240" w:lineRule="auto"/>
        <w:ind w:left="854" w:right="413" w:firstLine="705"/>
        <w:jc w:val="both"/>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4B2BD58">
      <w:pPr>
        <w:pStyle w:val="11"/>
        <w:numPr>
          <w:ilvl w:val="0"/>
          <w:numId w:val="252"/>
        </w:numPr>
        <w:tabs>
          <w:tab w:val="left" w:pos="2266"/>
        </w:tabs>
        <w:spacing w:before="0" w:after="0" w:line="240" w:lineRule="auto"/>
        <w:ind w:left="854" w:right="413" w:firstLine="705"/>
        <w:jc w:val="both"/>
        <w:rPr>
          <w:sz w:val="24"/>
        </w:rPr>
      </w:pPr>
      <w:r>
        <w:rPr>
          <w:sz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w:t>
      </w:r>
      <w:r>
        <w:rPr>
          <w:spacing w:val="-2"/>
          <w:sz w:val="24"/>
        </w:rPr>
        <w:t>лицам;</w:t>
      </w:r>
    </w:p>
    <w:p w14:paraId="66518688">
      <w:pPr>
        <w:pStyle w:val="11"/>
        <w:numPr>
          <w:ilvl w:val="0"/>
          <w:numId w:val="252"/>
        </w:numPr>
        <w:tabs>
          <w:tab w:val="left" w:pos="2266"/>
        </w:tabs>
        <w:spacing w:before="0" w:after="0" w:line="240" w:lineRule="auto"/>
        <w:ind w:left="854" w:right="412" w:firstLine="705"/>
        <w:jc w:val="both"/>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45BF8B49">
      <w:pPr>
        <w:pStyle w:val="11"/>
        <w:numPr>
          <w:ilvl w:val="0"/>
          <w:numId w:val="252"/>
        </w:numPr>
        <w:tabs>
          <w:tab w:val="left" w:pos="2266"/>
        </w:tabs>
        <w:spacing w:before="0" w:after="0" w:line="240" w:lineRule="auto"/>
        <w:ind w:left="854" w:right="415" w:firstLine="705"/>
        <w:jc w:val="both"/>
        <w:rPr>
          <w:sz w:val="24"/>
        </w:rPr>
      </w:pPr>
      <w:r>
        <w:rPr>
          <w:sz w:val="24"/>
        </w:rPr>
        <w:t>побуждение</w:t>
      </w:r>
      <w:r>
        <w:rPr>
          <w:spacing w:val="-2"/>
          <w:sz w:val="24"/>
        </w:rPr>
        <w:t xml:space="preserve"> </w:t>
      </w:r>
      <w:r>
        <w:rPr>
          <w:sz w:val="24"/>
        </w:rPr>
        <w:t>обучающихся</w:t>
      </w:r>
      <w:r>
        <w:rPr>
          <w:spacing w:val="-1"/>
          <w:sz w:val="24"/>
        </w:rPr>
        <w:t xml:space="preserve"> </w:t>
      </w:r>
      <w:r>
        <w:rPr>
          <w:sz w:val="24"/>
        </w:rPr>
        <w:t>соблюдать</w:t>
      </w:r>
      <w:r>
        <w:rPr>
          <w:spacing w:val="-1"/>
          <w:sz w:val="24"/>
        </w:rPr>
        <w:t xml:space="preserve"> </w:t>
      </w:r>
      <w:r>
        <w:rPr>
          <w:sz w:val="24"/>
        </w:rPr>
        <w:t>нормы</w:t>
      </w:r>
      <w:r>
        <w:rPr>
          <w:spacing w:val="-3"/>
          <w:sz w:val="24"/>
        </w:rPr>
        <w:t xml:space="preserve"> </w:t>
      </w:r>
      <w:r>
        <w:rPr>
          <w:sz w:val="24"/>
        </w:rPr>
        <w:t>поведения,</w:t>
      </w:r>
      <w:r>
        <w:rPr>
          <w:spacing w:val="-1"/>
          <w:sz w:val="24"/>
        </w:rPr>
        <w:t xml:space="preserve"> </w:t>
      </w:r>
      <w:r>
        <w:rPr>
          <w:sz w:val="24"/>
        </w:rPr>
        <w:t>правила</w:t>
      </w:r>
      <w:r>
        <w:rPr>
          <w:spacing w:val="-2"/>
          <w:sz w:val="24"/>
        </w:rPr>
        <w:t xml:space="preserve"> </w:t>
      </w:r>
      <w:r>
        <w:rPr>
          <w:sz w:val="24"/>
        </w:rPr>
        <w:t>общения</w:t>
      </w:r>
      <w:r>
        <w:rPr>
          <w:spacing w:val="-1"/>
          <w:sz w:val="24"/>
        </w:rPr>
        <w:t xml:space="preserve"> </w:t>
      </w:r>
      <w:r>
        <w:rPr>
          <w:sz w:val="24"/>
        </w:rPr>
        <w:t xml:space="preserve">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sz w:val="24"/>
        </w:rPr>
        <w:t>атмосферы;</w:t>
      </w:r>
    </w:p>
    <w:p w14:paraId="1793310B">
      <w:pPr>
        <w:pStyle w:val="11"/>
        <w:numPr>
          <w:ilvl w:val="0"/>
          <w:numId w:val="252"/>
        </w:numPr>
        <w:tabs>
          <w:tab w:val="left" w:pos="2266"/>
        </w:tabs>
        <w:spacing w:before="0" w:after="0" w:line="240" w:lineRule="auto"/>
        <w:ind w:left="854" w:right="411" w:firstLine="705"/>
        <w:jc w:val="both"/>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2667CCA">
      <w:pPr>
        <w:pStyle w:val="11"/>
        <w:numPr>
          <w:ilvl w:val="0"/>
          <w:numId w:val="252"/>
        </w:numPr>
        <w:tabs>
          <w:tab w:val="left" w:pos="2266"/>
        </w:tabs>
        <w:spacing w:before="0" w:after="0" w:line="237" w:lineRule="auto"/>
        <w:ind w:left="854" w:right="420" w:firstLine="705"/>
        <w:jc w:val="both"/>
        <w:rPr>
          <w:sz w:val="24"/>
        </w:rPr>
      </w:pPr>
      <w:r>
        <w:rPr>
          <w:sz w:val="24"/>
        </w:rPr>
        <w:t>инициирование</w:t>
      </w:r>
      <w:r>
        <w:rPr>
          <w:spacing w:val="-5"/>
          <w:sz w:val="24"/>
        </w:rPr>
        <w:t xml:space="preserve"> </w:t>
      </w:r>
      <w:r>
        <w:rPr>
          <w:sz w:val="24"/>
        </w:rPr>
        <w:t>и</w:t>
      </w:r>
      <w:r>
        <w:rPr>
          <w:spacing w:val="-1"/>
          <w:sz w:val="24"/>
        </w:rPr>
        <w:t xml:space="preserve"> </w:t>
      </w:r>
      <w:r>
        <w:rPr>
          <w:sz w:val="24"/>
        </w:rPr>
        <w:t>поддержку</w:t>
      </w:r>
      <w:r>
        <w:rPr>
          <w:spacing w:val="-9"/>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 xml:space="preserve">обучающихся, планирование и выполнение индивидуальных и групповых проектов воспитательной </w:t>
      </w:r>
      <w:r>
        <w:rPr>
          <w:spacing w:val="-2"/>
          <w:sz w:val="24"/>
        </w:rPr>
        <w:t>направленности.</w:t>
      </w:r>
    </w:p>
    <w:p w14:paraId="150E739F">
      <w:pPr>
        <w:pStyle w:val="3"/>
        <w:spacing w:before="168"/>
        <w:ind w:left="1562"/>
        <w:jc w:val="left"/>
      </w:pPr>
      <w:r>
        <w:t>Модуль</w:t>
      </w:r>
      <w:r>
        <w:rPr>
          <w:spacing w:val="-4"/>
        </w:rPr>
        <w:t xml:space="preserve"> </w:t>
      </w:r>
      <w:r>
        <w:t>4</w:t>
      </w:r>
      <w:r>
        <w:rPr>
          <w:spacing w:val="-5"/>
        </w:rPr>
        <w:t xml:space="preserve"> </w:t>
      </w:r>
      <w:r>
        <w:t>«Внеурочная</w:t>
      </w:r>
      <w:r>
        <w:rPr>
          <w:spacing w:val="-1"/>
        </w:rPr>
        <w:t xml:space="preserve"> </w:t>
      </w:r>
      <w:r>
        <w:rPr>
          <w:spacing w:val="-2"/>
        </w:rPr>
        <w:t>деятельность»</w:t>
      </w:r>
    </w:p>
    <w:p w14:paraId="6AF47011">
      <w:pPr>
        <w:pStyle w:val="7"/>
        <w:spacing w:before="264"/>
        <w:ind w:left="854" w:right="414" w:firstLine="705"/>
      </w:pPr>
      <w:r>
        <w:t>Внеурочная деятельность в МКОУ «Ба</w:t>
      </w:r>
      <w:r>
        <w:rPr>
          <w:lang w:val="ru-RU"/>
        </w:rPr>
        <w:t>най</w:t>
      </w:r>
      <w:r>
        <w:t>юртовская СОШ»</w:t>
      </w:r>
      <w:r>
        <w:rPr>
          <w:spacing w:val="-3"/>
        </w:rPr>
        <w:t xml:space="preserve"> </w:t>
      </w:r>
      <w:r>
        <w:t>выведена за рамки учебного плана и находит отражение в образовательной программе школы через дополнительные образовательные модули, проводимые в формах, отличных от классно- 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2CC948B8">
      <w:pPr>
        <w:pStyle w:val="7"/>
        <w:spacing w:after="0"/>
        <w:sectPr>
          <w:pgSz w:w="11920" w:h="16850"/>
          <w:pgMar w:top="1060" w:right="425" w:bottom="280" w:left="850" w:header="720" w:footer="720" w:gutter="0"/>
          <w:cols w:space="720" w:num="1"/>
        </w:sectPr>
      </w:pPr>
    </w:p>
    <w:p w14:paraId="3ED57256">
      <w:pPr>
        <w:pStyle w:val="7"/>
        <w:spacing w:before="76"/>
        <w:ind w:left="1560" w:firstLine="0"/>
      </w:pPr>
      <w:r>
        <w:t>Внеурочная</w:t>
      </w:r>
      <w:r>
        <w:rPr>
          <w:spacing w:val="57"/>
        </w:rPr>
        <w:t xml:space="preserve">   </w:t>
      </w:r>
      <w:r>
        <w:t>деятельность</w:t>
      </w:r>
      <w:r>
        <w:rPr>
          <w:spacing w:val="59"/>
        </w:rPr>
        <w:t xml:space="preserve">   </w:t>
      </w:r>
      <w:r>
        <w:t>реализуется</w:t>
      </w:r>
      <w:r>
        <w:rPr>
          <w:spacing w:val="60"/>
        </w:rPr>
        <w:t xml:space="preserve">   </w:t>
      </w:r>
      <w:r>
        <w:t>по</w:t>
      </w:r>
      <w:r>
        <w:rPr>
          <w:spacing w:val="59"/>
        </w:rPr>
        <w:t xml:space="preserve">   </w:t>
      </w:r>
      <w:r>
        <w:t>направлениям:</w:t>
      </w:r>
      <w:r>
        <w:rPr>
          <w:spacing w:val="61"/>
        </w:rPr>
        <w:t xml:space="preserve">   </w:t>
      </w:r>
      <w:r>
        <w:rPr>
          <w:spacing w:val="-2"/>
        </w:rPr>
        <w:t>«Шахматы»,</w:t>
      </w:r>
    </w:p>
    <w:p w14:paraId="2DA88CA0">
      <w:pPr>
        <w:pStyle w:val="7"/>
        <w:spacing w:before="41"/>
        <w:ind w:left="854" w:firstLine="0"/>
        <w:jc w:val="left"/>
      </w:pPr>
      <w:r>
        <w:t>«Функциональная</w:t>
      </w:r>
      <w:r>
        <w:rPr>
          <w:spacing w:val="-6"/>
        </w:rPr>
        <w:t xml:space="preserve"> </w:t>
      </w:r>
      <w:r>
        <w:t>грамотность»,</w:t>
      </w:r>
      <w:r>
        <w:rPr>
          <w:spacing w:val="-2"/>
        </w:rPr>
        <w:t xml:space="preserve"> </w:t>
      </w:r>
      <w:r>
        <w:t>«Разговоры</w:t>
      </w:r>
      <w:r>
        <w:rPr>
          <w:spacing w:val="-7"/>
        </w:rPr>
        <w:t xml:space="preserve"> </w:t>
      </w:r>
      <w:r>
        <w:t>о</w:t>
      </w:r>
      <w:r>
        <w:rPr>
          <w:spacing w:val="-3"/>
        </w:rPr>
        <w:t xml:space="preserve"> </w:t>
      </w:r>
      <w:r>
        <w:t>важном», «Урок</w:t>
      </w:r>
      <w:r>
        <w:rPr>
          <w:spacing w:val="-5"/>
        </w:rPr>
        <w:t xml:space="preserve"> </w:t>
      </w:r>
      <w:r>
        <w:rPr>
          <w:spacing w:val="-2"/>
        </w:rPr>
        <w:t>профориентации».</w:t>
      </w:r>
    </w:p>
    <w:p w14:paraId="1AB7BBB9">
      <w:pPr>
        <w:pStyle w:val="3"/>
        <w:spacing w:before="209"/>
        <w:ind w:left="1562"/>
      </w:pPr>
      <w:r>
        <w:t>Модуль</w:t>
      </w:r>
      <w:r>
        <w:rPr>
          <w:spacing w:val="-4"/>
        </w:rPr>
        <w:t xml:space="preserve"> </w:t>
      </w:r>
      <w:r>
        <w:t>5</w:t>
      </w:r>
      <w:r>
        <w:rPr>
          <w:spacing w:val="-3"/>
        </w:rPr>
        <w:t xml:space="preserve"> </w:t>
      </w:r>
      <w:r>
        <w:t>«Основные</w:t>
      </w:r>
      <w:r>
        <w:rPr>
          <w:spacing w:val="-9"/>
        </w:rPr>
        <w:t xml:space="preserve"> </w:t>
      </w:r>
      <w:r>
        <w:t>школьные</w:t>
      </w:r>
      <w:r>
        <w:rPr>
          <w:spacing w:val="-6"/>
        </w:rPr>
        <w:t xml:space="preserve"> </w:t>
      </w:r>
      <w:r>
        <w:rPr>
          <w:spacing w:val="-2"/>
        </w:rPr>
        <w:t>дела»</w:t>
      </w:r>
    </w:p>
    <w:p w14:paraId="3CB70866">
      <w:pPr>
        <w:pStyle w:val="7"/>
        <w:spacing w:before="266"/>
        <w:ind w:left="1562" w:firstLine="0"/>
      </w:pPr>
      <w:r>
        <w:t>Реализация</w:t>
      </w:r>
      <w:r>
        <w:rPr>
          <w:spacing w:val="-11"/>
        </w:rPr>
        <w:t xml:space="preserve"> </w:t>
      </w:r>
      <w:r>
        <w:t>воспитательного</w:t>
      </w:r>
      <w:r>
        <w:rPr>
          <w:spacing w:val="-9"/>
        </w:rPr>
        <w:t xml:space="preserve"> </w:t>
      </w:r>
      <w:r>
        <w:t>потенциала</w:t>
      </w:r>
      <w:r>
        <w:rPr>
          <w:spacing w:val="-10"/>
        </w:rPr>
        <w:t xml:space="preserve"> </w:t>
      </w:r>
      <w:r>
        <w:t>основных</w:t>
      </w:r>
      <w:r>
        <w:rPr>
          <w:spacing w:val="-7"/>
        </w:rPr>
        <w:t xml:space="preserve"> </w:t>
      </w:r>
      <w:r>
        <w:t>школьных</w:t>
      </w:r>
      <w:r>
        <w:rPr>
          <w:spacing w:val="-6"/>
        </w:rPr>
        <w:t xml:space="preserve"> </w:t>
      </w:r>
      <w:r>
        <w:t>дел</w:t>
      </w:r>
      <w:r>
        <w:rPr>
          <w:spacing w:val="-11"/>
        </w:rPr>
        <w:t xml:space="preserve"> </w:t>
      </w:r>
      <w:r>
        <w:rPr>
          <w:spacing w:val="-2"/>
        </w:rPr>
        <w:t>предусматривает:</w:t>
      </w:r>
    </w:p>
    <w:p w14:paraId="7A2966A8">
      <w:pPr>
        <w:pStyle w:val="11"/>
        <w:numPr>
          <w:ilvl w:val="0"/>
          <w:numId w:val="252"/>
        </w:numPr>
        <w:tabs>
          <w:tab w:val="left" w:pos="2266"/>
        </w:tabs>
        <w:spacing w:before="5" w:after="0" w:line="237" w:lineRule="auto"/>
        <w:ind w:left="854" w:right="419" w:firstLine="705"/>
        <w:jc w:val="both"/>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53F04BAB">
      <w:pPr>
        <w:pStyle w:val="11"/>
        <w:numPr>
          <w:ilvl w:val="0"/>
          <w:numId w:val="252"/>
        </w:numPr>
        <w:tabs>
          <w:tab w:val="left" w:pos="2266"/>
        </w:tabs>
        <w:spacing w:before="4" w:after="0" w:line="237" w:lineRule="auto"/>
        <w:ind w:left="854" w:right="417" w:firstLine="705"/>
        <w:jc w:val="both"/>
        <w:rPr>
          <w:sz w:val="24"/>
        </w:rPr>
      </w:pPr>
      <w:r>
        <w:rPr>
          <w:sz w:val="24"/>
        </w:rPr>
        <w:t>участие во всероссийских акциях, посвященных значимым событиям в России, мире;</w:t>
      </w:r>
    </w:p>
    <w:p w14:paraId="1D16734F">
      <w:pPr>
        <w:pStyle w:val="11"/>
        <w:numPr>
          <w:ilvl w:val="0"/>
          <w:numId w:val="252"/>
        </w:numPr>
        <w:tabs>
          <w:tab w:val="left" w:pos="2266"/>
        </w:tabs>
        <w:spacing w:before="2" w:after="0" w:line="240" w:lineRule="auto"/>
        <w:ind w:left="854" w:right="421" w:firstLine="705"/>
        <w:jc w:val="both"/>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E2151E9">
      <w:pPr>
        <w:pStyle w:val="11"/>
        <w:numPr>
          <w:ilvl w:val="0"/>
          <w:numId w:val="252"/>
        </w:numPr>
        <w:tabs>
          <w:tab w:val="left" w:pos="2266"/>
        </w:tabs>
        <w:spacing w:before="2" w:after="0" w:line="240" w:lineRule="auto"/>
        <w:ind w:left="854" w:right="418" w:firstLine="705"/>
        <w:jc w:val="both"/>
        <w:rPr>
          <w:sz w:val="24"/>
        </w:rPr>
      </w:pPr>
      <w:r>
        <w:rPr>
          <w:sz w:val="24"/>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sz w:val="24"/>
        </w:rPr>
        <w:t>местности;</w:t>
      </w:r>
    </w:p>
    <w:p w14:paraId="5F699082">
      <w:pPr>
        <w:pStyle w:val="11"/>
        <w:numPr>
          <w:ilvl w:val="0"/>
          <w:numId w:val="252"/>
        </w:numPr>
        <w:tabs>
          <w:tab w:val="left" w:pos="2266"/>
        </w:tabs>
        <w:spacing w:before="0" w:after="0" w:line="240" w:lineRule="auto"/>
        <w:ind w:left="854" w:right="417" w:firstLine="705"/>
        <w:jc w:val="both"/>
        <w:rPr>
          <w:sz w:val="24"/>
        </w:rPr>
      </w:pPr>
      <w:r>
        <w:rPr>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131C69AF">
      <w:pPr>
        <w:pStyle w:val="11"/>
        <w:numPr>
          <w:ilvl w:val="0"/>
          <w:numId w:val="252"/>
        </w:numPr>
        <w:tabs>
          <w:tab w:val="left" w:pos="2266"/>
        </w:tabs>
        <w:spacing w:before="0" w:after="0" w:line="237" w:lineRule="auto"/>
        <w:ind w:left="854" w:right="430" w:firstLine="705"/>
        <w:jc w:val="both"/>
        <w:rPr>
          <w:sz w:val="24"/>
        </w:rPr>
      </w:pPr>
      <w:r>
        <w:rPr>
          <w:sz w:val="24"/>
        </w:rPr>
        <w:t>проводимые для жителей населенного пункта и организуемые совместно с семьями обучающихся праздники, фестивали,</w:t>
      </w:r>
      <w:r>
        <w:rPr>
          <w:spacing w:val="-2"/>
          <w:sz w:val="24"/>
        </w:rPr>
        <w:t xml:space="preserve"> </w:t>
      </w:r>
      <w:r>
        <w:rPr>
          <w:sz w:val="24"/>
        </w:rPr>
        <w:t>представления в связи</w:t>
      </w:r>
      <w:r>
        <w:rPr>
          <w:spacing w:val="-1"/>
          <w:sz w:val="24"/>
        </w:rPr>
        <w:t xml:space="preserve"> </w:t>
      </w:r>
      <w:r>
        <w:rPr>
          <w:sz w:val="24"/>
        </w:rPr>
        <w:t>с</w:t>
      </w:r>
      <w:r>
        <w:rPr>
          <w:spacing w:val="-1"/>
          <w:sz w:val="24"/>
        </w:rPr>
        <w:t xml:space="preserve"> </w:t>
      </w:r>
      <w:r>
        <w:rPr>
          <w:sz w:val="24"/>
        </w:rPr>
        <w:t>памятными датами, значимыми событиями для жителей населенного пункта;</w:t>
      </w:r>
    </w:p>
    <w:p w14:paraId="752BA94E">
      <w:pPr>
        <w:pStyle w:val="11"/>
        <w:numPr>
          <w:ilvl w:val="0"/>
          <w:numId w:val="252"/>
        </w:numPr>
        <w:tabs>
          <w:tab w:val="left" w:pos="2266"/>
        </w:tabs>
        <w:spacing w:before="1" w:after="0" w:line="240" w:lineRule="auto"/>
        <w:ind w:left="854" w:right="409" w:firstLine="705"/>
        <w:jc w:val="both"/>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14:paraId="0FD499F1">
      <w:pPr>
        <w:pStyle w:val="11"/>
        <w:numPr>
          <w:ilvl w:val="0"/>
          <w:numId w:val="252"/>
        </w:numPr>
        <w:tabs>
          <w:tab w:val="left" w:pos="2266"/>
        </w:tabs>
        <w:spacing w:before="0" w:after="0" w:line="240" w:lineRule="auto"/>
        <w:ind w:left="854" w:right="417" w:firstLine="705"/>
        <w:jc w:val="both"/>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1E31EC5">
      <w:pPr>
        <w:pStyle w:val="11"/>
        <w:numPr>
          <w:ilvl w:val="0"/>
          <w:numId w:val="252"/>
        </w:numPr>
        <w:tabs>
          <w:tab w:val="left" w:pos="2266"/>
        </w:tabs>
        <w:spacing w:before="3" w:after="0" w:line="237" w:lineRule="auto"/>
        <w:ind w:left="854" w:right="419" w:firstLine="705"/>
        <w:jc w:val="both"/>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1D29E2B">
      <w:pPr>
        <w:pStyle w:val="7"/>
        <w:spacing w:before="168"/>
        <w:ind w:left="0" w:firstLine="0"/>
        <w:jc w:val="left"/>
      </w:pPr>
    </w:p>
    <w:p w14:paraId="66D0BED7">
      <w:pPr>
        <w:pStyle w:val="3"/>
        <w:spacing w:before="1"/>
        <w:ind w:left="1562"/>
      </w:pPr>
      <w:r>
        <w:t>Модуль</w:t>
      </w:r>
      <w:r>
        <w:rPr>
          <w:spacing w:val="-4"/>
        </w:rPr>
        <w:t xml:space="preserve"> </w:t>
      </w:r>
      <w:r>
        <w:t>6</w:t>
      </w:r>
      <w:r>
        <w:rPr>
          <w:spacing w:val="-5"/>
        </w:rPr>
        <w:t xml:space="preserve"> </w:t>
      </w:r>
      <w:r>
        <w:t>«Внешкольные</w:t>
      </w:r>
      <w:r>
        <w:rPr>
          <w:spacing w:val="-6"/>
        </w:rPr>
        <w:t xml:space="preserve"> </w:t>
      </w:r>
      <w:r>
        <w:rPr>
          <w:spacing w:val="-2"/>
        </w:rPr>
        <w:t>мероприятия»</w:t>
      </w:r>
    </w:p>
    <w:p w14:paraId="3E92A445">
      <w:pPr>
        <w:pStyle w:val="7"/>
        <w:spacing w:before="266"/>
        <w:ind w:left="854" w:right="424" w:firstLine="705"/>
      </w:pPr>
      <w:r>
        <w:t xml:space="preserve">Реализация воспитательного потенциала внешкольных мероприятий </w:t>
      </w:r>
      <w:r>
        <w:rPr>
          <w:spacing w:val="-2"/>
        </w:rPr>
        <w:t>предусматривает:</w:t>
      </w:r>
    </w:p>
    <w:p w14:paraId="08C30EDF">
      <w:pPr>
        <w:pStyle w:val="11"/>
        <w:numPr>
          <w:ilvl w:val="0"/>
          <w:numId w:val="252"/>
        </w:numPr>
        <w:tabs>
          <w:tab w:val="left" w:pos="2266"/>
        </w:tabs>
        <w:spacing w:before="7" w:after="0" w:line="235" w:lineRule="auto"/>
        <w:ind w:left="854" w:right="434" w:firstLine="705"/>
        <w:jc w:val="both"/>
        <w:rPr>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14:paraId="30FF363C">
      <w:pPr>
        <w:pStyle w:val="11"/>
        <w:numPr>
          <w:ilvl w:val="0"/>
          <w:numId w:val="252"/>
        </w:numPr>
        <w:tabs>
          <w:tab w:val="left" w:pos="2266"/>
        </w:tabs>
        <w:spacing w:before="6" w:after="0" w:line="237" w:lineRule="auto"/>
        <w:ind w:left="854" w:right="417" w:firstLine="705"/>
        <w:jc w:val="both"/>
        <w:rPr>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3BE3F24">
      <w:pPr>
        <w:pStyle w:val="11"/>
        <w:spacing w:after="0" w:line="237" w:lineRule="auto"/>
        <w:jc w:val="both"/>
        <w:rPr>
          <w:sz w:val="24"/>
        </w:rPr>
        <w:sectPr>
          <w:pgSz w:w="11920" w:h="16850"/>
          <w:pgMar w:top="1060" w:right="425" w:bottom="280" w:left="850" w:header="720" w:footer="720" w:gutter="0"/>
          <w:cols w:space="720" w:num="1"/>
        </w:sectPr>
      </w:pPr>
    </w:p>
    <w:p w14:paraId="50FEE5AC">
      <w:pPr>
        <w:pStyle w:val="11"/>
        <w:numPr>
          <w:ilvl w:val="0"/>
          <w:numId w:val="252"/>
        </w:numPr>
        <w:tabs>
          <w:tab w:val="left" w:pos="2266"/>
        </w:tabs>
        <w:spacing w:before="78" w:after="0" w:line="240" w:lineRule="auto"/>
        <w:ind w:left="854" w:right="419" w:firstLine="705"/>
        <w:jc w:val="both"/>
        <w:rPr>
          <w:sz w:val="24"/>
        </w:rPr>
      </w:pPr>
      <w:r>
        <w:rPr>
          <w:sz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9DE57C2">
      <w:pPr>
        <w:pStyle w:val="11"/>
        <w:numPr>
          <w:ilvl w:val="0"/>
          <w:numId w:val="252"/>
        </w:numPr>
        <w:tabs>
          <w:tab w:val="left" w:pos="2266"/>
        </w:tabs>
        <w:spacing w:before="0" w:after="0" w:line="240" w:lineRule="auto"/>
        <w:ind w:left="854" w:right="416" w:firstLine="705"/>
        <w:jc w:val="both"/>
        <w:rPr>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35457258">
      <w:pPr>
        <w:pStyle w:val="11"/>
        <w:numPr>
          <w:ilvl w:val="0"/>
          <w:numId w:val="252"/>
        </w:numPr>
        <w:tabs>
          <w:tab w:val="left" w:pos="2266"/>
        </w:tabs>
        <w:spacing w:before="0" w:after="0" w:line="240" w:lineRule="auto"/>
        <w:ind w:left="854" w:right="419" w:firstLine="705"/>
        <w:jc w:val="both"/>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BEE1B3D">
      <w:pPr>
        <w:pStyle w:val="7"/>
        <w:ind w:left="0" w:firstLine="0"/>
        <w:jc w:val="left"/>
      </w:pPr>
    </w:p>
    <w:p w14:paraId="26046215">
      <w:pPr>
        <w:pStyle w:val="3"/>
        <w:ind w:left="1562"/>
        <w:jc w:val="left"/>
      </w:pPr>
      <w:r>
        <w:t>Модуль</w:t>
      </w:r>
      <w:r>
        <w:rPr>
          <w:spacing w:val="-13"/>
        </w:rPr>
        <w:t xml:space="preserve"> </w:t>
      </w:r>
      <w:r>
        <w:t>7</w:t>
      </w:r>
      <w:r>
        <w:rPr>
          <w:spacing w:val="-8"/>
        </w:rPr>
        <w:t xml:space="preserve"> </w:t>
      </w:r>
      <w:r>
        <w:t>«Организация</w:t>
      </w:r>
      <w:r>
        <w:rPr>
          <w:spacing w:val="-10"/>
        </w:rPr>
        <w:t xml:space="preserve"> </w:t>
      </w:r>
      <w:r>
        <w:t>предметно-пространственной</w:t>
      </w:r>
      <w:r>
        <w:rPr>
          <w:spacing w:val="-5"/>
        </w:rPr>
        <w:t xml:space="preserve"> </w:t>
      </w:r>
      <w:r>
        <w:rPr>
          <w:spacing w:val="-2"/>
        </w:rPr>
        <w:t>среды»</w:t>
      </w:r>
    </w:p>
    <w:p w14:paraId="3394600E">
      <w:pPr>
        <w:pStyle w:val="7"/>
        <w:spacing w:before="266"/>
        <w:ind w:left="854" w:right="414" w:firstLine="705"/>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11510FF">
      <w:pPr>
        <w:pStyle w:val="11"/>
        <w:numPr>
          <w:ilvl w:val="0"/>
          <w:numId w:val="252"/>
        </w:numPr>
        <w:tabs>
          <w:tab w:val="left" w:pos="2266"/>
        </w:tabs>
        <w:spacing w:before="5" w:after="0" w:line="240" w:lineRule="auto"/>
        <w:ind w:left="854" w:right="414" w:firstLine="705"/>
        <w:jc w:val="both"/>
        <w:rPr>
          <w:sz w:val="24"/>
        </w:rPr>
      </w:pPr>
      <w:r>
        <w:rPr>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67733830">
      <w:pPr>
        <w:pStyle w:val="11"/>
        <w:numPr>
          <w:ilvl w:val="0"/>
          <w:numId w:val="252"/>
        </w:numPr>
        <w:tabs>
          <w:tab w:val="left" w:pos="2266"/>
        </w:tabs>
        <w:spacing w:before="160" w:after="0" w:line="237" w:lineRule="auto"/>
        <w:ind w:left="854" w:right="423" w:firstLine="705"/>
        <w:jc w:val="both"/>
        <w:rPr>
          <w:sz w:val="24"/>
        </w:rPr>
      </w:pPr>
      <w:r>
        <w:rPr>
          <w:sz w:val="24"/>
        </w:rPr>
        <w:t>организацию и проведение церемоний поднятия (спуска) государственного флага Российской Федерации;</w:t>
      </w:r>
    </w:p>
    <w:p w14:paraId="5D47119A">
      <w:pPr>
        <w:pStyle w:val="11"/>
        <w:numPr>
          <w:ilvl w:val="0"/>
          <w:numId w:val="252"/>
        </w:numPr>
        <w:tabs>
          <w:tab w:val="left" w:pos="2266"/>
        </w:tabs>
        <w:spacing w:before="163" w:after="0" w:line="240" w:lineRule="auto"/>
        <w:ind w:left="854" w:right="415" w:firstLine="705"/>
        <w:jc w:val="both"/>
        <w:rPr>
          <w:sz w:val="24"/>
        </w:rPr>
      </w:pPr>
      <w:r>
        <w:rPr>
          <w:sz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w:t>
      </w:r>
      <w:r>
        <w:rPr>
          <w:spacing w:val="-2"/>
          <w:sz w:val="24"/>
        </w:rPr>
        <w:t>Отечества;</w:t>
      </w:r>
    </w:p>
    <w:p w14:paraId="29A00248">
      <w:pPr>
        <w:pStyle w:val="11"/>
        <w:numPr>
          <w:ilvl w:val="0"/>
          <w:numId w:val="252"/>
        </w:numPr>
        <w:tabs>
          <w:tab w:val="left" w:pos="2266"/>
        </w:tabs>
        <w:spacing w:before="0" w:after="0" w:line="240" w:lineRule="auto"/>
        <w:ind w:left="854" w:right="422" w:firstLine="705"/>
        <w:jc w:val="both"/>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E9DE4BA">
      <w:pPr>
        <w:pStyle w:val="11"/>
        <w:numPr>
          <w:ilvl w:val="0"/>
          <w:numId w:val="252"/>
        </w:numPr>
        <w:tabs>
          <w:tab w:val="left" w:pos="2266"/>
        </w:tabs>
        <w:spacing w:before="0" w:after="0" w:line="240" w:lineRule="auto"/>
        <w:ind w:left="854" w:right="415" w:firstLine="705"/>
        <w:jc w:val="both"/>
        <w:rPr>
          <w:sz w:val="24"/>
        </w:rPr>
      </w:pPr>
      <w:r>
        <w:rPr>
          <w:sz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90B0E8D">
      <w:pPr>
        <w:pStyle w:val="11"/>
        <w:numPr>
          <w:ilvl w:val="0"/>
          <w:numId w:val="252"/>
        </w:numPr>
        <w:tabs>
          <w:tab w:val="left" w:pos="2266"/>
        </w:tabs>
        <w:spacing w:before="0" w:after="0" w:line="240" w:lineRule="auto"/>
        <w:ind w:left="854" w:right="421" w:firstLine="705"/>
        <w:jc w:val="both"/>
        <w:rPr>
          <w:sz w:val="24"/>
        </w:rPr>
      </w:pPr>
      <w:r>
        <w:rPr>
          <w:sz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7E56C795">
      <w:pPr>
        <w:pStyle w:val="11"/>
        <w:spacing w:after="0" w:line="240" w:lineRule="auto"/>
        <w:jc w:val="both"/>
        <w:rPr>
          <w:sz w:val="24"/>
        </w:rPr>
        <w:sectPr>
          <w:pgSz w:w="11920" w:h="16850"/>
          <w:pgMar w:top="1060" w:right="425" w:bottom="280" w:left="850" w:header="720" w:footer="720" w:gutter="0"/>
          <w:cols w:space="720" w:num="1"/>
        </w:sectPr>
      </w:pPr>
    </w:p>
    <w:p w14:paraId="10028A80">
      <w:pPr>
        <w:pStyle w:val="11"/>
        <w:numPr>
          <w:ilvl w:val="0"/>
          <w:numId w:val="252"/>
        </w:numPr>
        <w:tabs>
          <w:tab w:val="left" w:pos="2266"/>
        </w:tabs>
        <w:spacing w:before="78" w:after="0" w:line="240" w:lineRule="auto"/>
        <w:ind w:left="854" w:right="415" w:firstLine="705"/>
        <w:jc w:val="both"/>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20126F60">
      <w:pPr>
        <w:pStyle w:val="11"/>
        <w:numPr>
          <w:ilvl w:val="0"/>
          <w:numId w:val="252"/>
        </w:numPr>
        <w:tabs>
          <w:tab w:val="left" w:pos="2266"/>
        </w:tabs>
        <w:spacing w:before="0" w:after="0" w:line="237" w:lineRule="auto"/>
        <w:ind w:left="854" w:right="427" w:firstLine="705"/>
        <w:jc w:val="both"/>
        <w:rPr>
          <w:sz w:val="24"/>
        </w:rPr>
      </w:pPr>
      <w:r>
        <w:rPr>
          <w:sz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7DFB2215">
      <w:pPr>
        <w:pStyle w:val="11"/>
        <w:numPr>
          <w:ilvl w:val="0"/>
          <w:numId w:val="252"/>
        </w:numPr>
        <w:tabs>
          <w:tab w:val="left" w:pos="2266"/>
        </w:tabs>
        <w:spacing w:before="1" w:after="0" w:line="237" w:lineRule="auto"/>
        <w:ind w:left="854" w:right="421" w:firstLine="705"/>
        <w:jc w:val="both"/>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D5491F3">
      <w:pPr>
        <w:pStyle w:val="11"/>
        <w:numPr>
          <w:ilvl w:val="0"/>
          <w:numId w:val="252"/>
        </w:numPr>
        <w:tabs>
          <w:tab w:val="left" w:pos="2266"/>
        </w:tabs>
        <w:spacing w:before="5" w:after="0" w:line="237" w:lineRule="auto"/>
        <w:ind w:left="854" w:right="414" w:firstLine="705"/>
        <w:jc w:val="both"/>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595A8A87">
      <w:pPr>
        <w:pStyle w:val="11"/>
        <w:numPr>
          <w:ilvl w:val="0"/>
          <w:numId w:val="252"/>
        </w:numPr>
        <w:tabs>
          <w:tab w:val="left" w:pos="2266"/>
        </w:tabs>
        <w:spacing w:before="11" w:after="0" w:line="235" w:lineRule="auto"/>
        <w:ind w:left="854" w:right="424" w:firstLine="705"/>
        <w:jc w:val="both"/>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14:paraId="43870320">
      <w:pPr>
        <w:pStyle w:val="11"/>
        <w:numPr>
          <w:ilvl w:val="0"/>
          <w:numId w:val="252"/>
        </w:numPr>
        <w:tabs>
          <w:tab w:val="left" w:pos="2266"/>
        </w:tabs>
        <w:spacing w:before="7" w:after="0" w:line="237" w:lineRule="auto"/>
        <w:ind w:left="854" w:right="424" w:firstLine="705"/>
        <w:jc w:val="both"/>
        <w:rPr>
          <w:sz w:val="24"/>
        </w:rPr>
      </w:pPr>
      <w:r>
        <w:rPr>
          <w:sz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35BD82D">
      <w:pPr>
        <w:pStyle w:val="11"/>
        <w:numPr>
          <w:ilvl w:val="0"/>
          <w:numId w:val="252"/>
        </w:numPr>
        <w:tabs>
          <w:tab w:val="left" w:pos="2266"/>
        </w:tabs>
        <w:spacing w:before="8" w:after="0" w:line="237" w:lineRule="auto"/>
        <w:ind w:left="854" w:right="419" w:firstLine="705"/>
        <w:jc w:val="both"/>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E70C4D9">
      <w:pPr>
        <w:pStyle w:val="11"/>
        <w:numPr>
          <w:ilvl w:val="0"/>
          <w:numId w:val="252"/>
        </w:numPr>
        <w:tabs>
          <w:tab w:val="left" w:pos="2266"/>
        </w:tabs>
        <w:spacing w:before="3" w:after="0" w:line="237" w:lineRule="auto"/>
        <w:ind w:left="854" w:right="413" w:firstLine="705"/>
        <w:jc w:val="both"/>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w:t>
      </w:r>
      <w:r>
        <w:rPr>
          <w:spacing w:val="40"/>
          <w:sz w:val="24"/>
        </w:rPr>
        <w:t xml:space="preserve"> </w:t>
      </w:r>
      <w:r>
        <w:rPr>
          <w:sz w:val="24"/>
        </w:rPr>
        <w:t>(событийный</w:t>
      </w:r>
      <w:r>
        <w:rPr>
          <w:spacing w:val="40"/>
          <w:sz w:val="24"/>
        </w:rPr>
        <w:t xml:space="preserve"> </w:t>
      </w:r>
      <w:r>
        <w:rPr>
          <w:spacing w:val="-2"/>
          <w:sz w:val="24"/>
        </w:rPr>
        <w:t>дизайн);</w:t>
      </w:r>
    </w:p>
    <w:p w14:paraId="7E88EF10">
      <w:pPr>
        <w:pStyle w:val="11"/>
        <w:numPr>
          <w:ilvl w:val="0"/>
          <w:numId w:val="252"/>
        </w:numPr>
        <w:tabs>
          <w:tab w:val="left" w:pos="2266"/>
        </w:tabs>
        <w:spacing w:before="4" w:after="0" w:line="240" w:lineRule="auto"/>
        <w:ind w:left="854" w:right="418" w:firstLine="705"/>
        <w:jc w:val="both"/>
        <w:rPr>
          <w:sz w:val="24"/>
        </w:rPr>
      </w:pPr>
      <w:r>
        <w:rPr>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239A0FA8">
      <w:pPr>
        <w:pStyle w:val="7"/>
        <w:spacing w:before="4"/>
        <w:ind w:left="0" w:firstLine="0"/>
        <w:jc w:val="left"/>
      </w:pPr>
    </w:p>
    <w:p w14:paraId="630B861F">
      <w:pPr>
        <w:pStyle w:val="3"/>
        <w:ind w:left="1562"/>
        <w:jc w:val="left"/>
      </w:pPr>
      <w:r>
        <w:t>Модуль</w:t>
      </w:r>
      <w:r>
        <w:rPr>
          <w:spacing w:val="-8"/>
        </w:rPr>
        <w:t xml:space="preserve"> </w:t>
      </w:r>
      <w:r>
        <w:t>8</w:t>
      </w:r>
      <w:r>
        <w:rPr>
          <w:spacing w:val="-6"/>
        </w:rPr>
        <w:t xml:space="preserve"> </w:t>
      </w:r>
      <w:r>
        <w:t>«Взаимодействие</w:t>
      </w:r>
      <w:r>
        <w:rPr>
          <w:spacing w:val="-8"/>
        </w:rPr>
        <w:t xml:space="preserve"> </w:t>
      </w:r>
      <w:r>
        <w:t>с</w:t>
      </w:r>
      <w:r>
        <w:rPr>
          <w:spacing w:val="-7"/>
        </w:rPr>
        <w:t xml:space="preserve"> </w:t>
      </w:r>
      <w:r>
        <w:t>родителями</w:t>
      </w:r>
      <w:r>
        <w:rPr>
          <w:spacing w:val="-4"/>
        </w:rPr>
        <w:t xml:space="preserve"> </w:t>
      </w:r>
      <w:r>
        <w:t>(законными</w:t>
      </w:r>
      <w:r>
        <w:rPr>
          <w:spacing w:val="-6"/>
        </w:rPr>
        <w:t xml:space="preserve"> </w:t>
      </w:r>
      <w:r>
        <w:rPr>
          <w:spacing w:val="-2"/>
        </w:rPr>
        <w:t>представителями)»</w:t>
      </w:r>
    </w:p>
    <w:p w14:paraId="1BEF83A9">
      <w:pPr>
        <w:pStyle w:val="7"/>
        <w:spacing w:before="267"/>
        <w:ind w:left="854" w:right="425" w:firstLine="705"/>
      </w:pPr>
      <w:r>
        <w:t>Реализация воспитательного потенциала взаимодействия с родителями (законными представителями) обучающихся предусматривает:</w:t>
      </w:r>
    </w:p>
    <w:p w14:paraId="5BD6CCE2">
      <w:pPr>
        <w:pStyle w:val="7"/>
        <w:spacing w:before="20"/>
        <w:ind w:left="854" w:right="415" w:firstLine="1413"/>
      </w:pPr>
      <w:r>
        <mc:AlternateContent>
          <mc:Choice Requires="wps">
            <w:drawing>
              <wp:anchor distT="0" distB="0" distL="0" distR="0" simplePos="0" relativeHeight="251660288" behindDoc="0" locked="0" layoutInCell="1" allowOverlap="1">
                <wp:simplePos x="0" y="0"/>
                <wp:positionH relativeFrom="page">
                  <wp:posOffset>1530350</wp:posOffset>
                </wp:positionH>
                <wp:positionV relativeFrom="paragraph">
                  <wp:posOffset>8890</wp:posOffset>
                </wp:positionV>
                <wp:extent cx="449580" cy="186055"/>
                <wp:effectExtent l="0" t="0" r="0" b="0"/>
                <wp:wrapNone/>
                <wp:docPr id="18" name="Textbox 18"/>
                <wp:cNvGraphicFramePr/>
                <a:graphic xmlns:a="http://schemas.openxmlformats.org/drawingml/2006/main">
                  <a:graphicData uri="http://schemas.microsoft.com/office/word/2010/wordprocessingShape">
                    <wps:wsp>
                      <wps:cNvSpPr txBox="1"/>
                      <wps:spPr>
                        <a:xfrm>
                          <a:off x="0" y="0"/>
                          <a:ext cx="449580" cy="186055"/>
                        </a:xfrm>
                        <a:prstGeom prst="rect">
                          <a:avLst/>
                        </a:prstGeom>
                        <a:solidFill>
                          <a:srgbClr val="FFFF00"/>
                        </a:solidFill>
                      </wps:spPr>
                      <wps:txbx>
                        <w:txbxContent>
                          <w:p w14:paraId="52531DC4">
                            <w:pPr>
                              <w:spacing w:before="0" w:line="282" w:lineRule="exact"/>
                              <w:ind w:left="0" w:right="0" w:firstLine="0"/>
                              <w:jc w:val="left"/>
                              <w:rPr>
                                <w:rFonts w:ascii="Symbol" w:hAnsi="Symbol"/>
                                <w:color w:val="000000"/>
                                <w:sz w:val="24"/>
                              </w:rPr>
                            </w:pPr>
                            <w:r>
                              <w:rPr>
                                <w:rFonts w:ascii="Symbol" w:hAnsi="Symbol"/>
                                <w:color w:val="000000"/>
                                <w:spacing w:val="-10"/>
                                <w:sz w:val="24"/>
                              </w:rPr>
                              <w:t></w:t>
                            </w:r>
                          </w:p>
                        </w:txbxContent>
                      </wps:txbx>
                      <wps:bodyPr wrap="square" lIns="0" tIns="0" rIns="0" bIns="0" rtlCol="0">
                        <a:noAutofit/>
                      </wps:bodyPr>
                    </wps:wsp>
                  </a:graphicData>
                </a:graphic>
              </wp:anchor>
            </w:drawing>
          </mc:Choice>
          <mc:Fallback>
            <w:pict>
              <v:shape id="Textbox 18" o:spid="_x0000_s1026" o:spt="202" type="#_x0000_t202" style="position:absolute;left:0pt;margin-left:120.5pt;margin-top:0.7pt;height:14.65pt;width:35.4pt;mso-position-horizontal-relative:page;z-index:251660288;mso-width-relative:page;mso-height-relative:page;" fillcolor="#FFFF00" filled="t" stroked="f" coordsize="21600,21600" o:gfxdata="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&#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GBQ//XAAAACAEAAA8AAAAAAAAAAQAgAAAAIgAAAGRy&#10;cy9kb3ducmV2LnhtbFBLAQIUABQAAAAIAIdO4kAfcCS1zQEAAKkDAAAOAAAAAAAAAAEAIAAAACYB&#10;AABkcnMvZTJvRG9jLnhtbFBLBQYAAAAABgAGAFkBAABlBQAAAAA=&#10;">
                <v:fill on="t" focussize="0,0"/>
                <v:stroke on="f"/>
                <v:imagedata o:title=""/>
                <o:lock v:ext="edit" aspectratio="f"/>
                <v:textbox inset="0mm,0mm,0mm,0mm">
                  <w:txbxContent>
                    <w:p w14:paraId="52531DC4">
                      <w:pPr>
                        <w:spacing w:before="0" w:line="282" w:lineRule="exact"/>
                        <w:ind w:left="0" w:right="0" w:firstLine="0"/>
                        <w:jc w:val="left"/>
                        <w:rPr>
                          <w:rFonts w:ascii="Symbol" w:hAnsi="Symbol"/>
                          <w:color w:val="000000"/>
                          <w:sz w:val="24"/>
                        </w:rPr>
                      </w:pPr>
                      <w:r>
                        <w:rPr>
                          <w:rFonts w:ascii="Symbol" w:hAnsi="Symbol"/>
                          <w:color w:val="000000"/>
                          <w:spacing w:val="-10"/>
                          <w:sz w:val="24"/>
                        </w:rPr>
                        <w:t></w:t>
                      </w:r>
                    </w:p>
                  </w:txbxContent>
                </v:textbox>
              </v:shape>
            </w:pict>
          </mc:Fallback>
        </mc:AlternateContent>
      </w: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14:paraId="5D0E1580">
      <w:pPr>
        <w:pStyle w:val="11"/>
        <w:numPr>
          <w:ilvl w:val="0"/>
          <w:numId w:val="252"/>
        </w:numPr>
        <w:tabs>
          <w:tab w:val="left" w:pos="2266"/>
        </w:tabs>
        <w:spacing w:before="2" w:after="0" w:line="237" w:lineRule="auto"/>
        <w:ind w:left="854" w:right="418" w:firstLine="705"/>
        <w:jc w:val="both"/>
        <w:rPr>
          <w:sz w:val="24"/>
        </w:rPr>
      </w:pPr>
      <w:r>
        <w:rPr>
          <w:sz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30A3C76">
      <w:pPr>
        <w:pStyle w:val="11"/>
        <w:numPr>
          <w:ilvl w:val="0"/>
          <w:numId w:val="252"/>
        </w:numPr>
        <w:tabs>
          <w:tab w:val="left" w:pos="2266"/>
        </w:tabs>
        <w:spacing w:before="5" w:after="0" w:line="237" w:lineRule="auto"/>
        <w:ind w:left="854" w:right="428" w:firstLine="705"/>
        <w:jc w:val="both"/>
        <w:rPr>
          <w:sz w:val="24"/>
        </w:rPr>
      </w:pPr>
      <w:r>
        <w:rPr>
          <w:sz w:val="24"/>
        </w:rPr>
        <w:t>родительские дни, в которые родители (законные представители) могут посещать уроки и внеурочные занятия;</w:t>
      </w:r>
    </w:p>
    <w:p w14:paraId="5953EF5D">
      <w:pPr>
        <w:pStyle w:val="11"/>
        <w:numPr>
          <w:ilvl w:val="0"/>
          <w:numId w:val="252"/>
        </w:numPr>
        <w:tabs>
          <w:tab w:val="left" w:pos="2266"/>
        </w:tabs>
        <w:spacing w:before="5" w:after="0" w:line="237" w:lineRule="auto"/>
        <w:ind w:left="854" w:right="423" w:firstLine="705"/>
        <w:jc w:val="both"/>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02504CB">
      <w:pPr>
        <w:pStyle w:val="11"/>
        <w:numPr>
          <w:ilvl w:val="0"/>
          <w:numId w:val="252"/>
        </w:numPr>
        <w:tabs>
          <w:tab w:val="left" w:pos="2266"/>
        </w:tabs>
        <w:spacing w:before="5" w:after="0" w:line="240" w:lineRule="auto"/>
        <w:ind w:left="854" w:right="423" w:firstLine="705"/>
        <w:jc w:val="both"/>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6536AF86">
      <w:pPr>
        <w:pStyle w:val="11"/>
        <w:spacing w:after="0" w:line="240" w:lineRule="auto"/>
        <w:jc w:val="both"/>
        <w:rPr>
          <w:sz w:val="24"/>
        </w:rPr>
        <w:sectPr>
          <w:pgSz w:w="11920" w:h="16850"/>
          <w:pgMar w:top="1060" w:right="425" w:bottom="280" w:left="850" w:header="720" w:footer="720" w:gutter="0"/>
          <w:cols w:space="720" w:num="1"/>
        </w:sectPr>
      </w:pPr>
    </w:p>
    <w:p w14:paraId="40F0C09A">
      <w:pPr>
        <w:pStyle w:val="11"/>
        <w:numPr>
          <w:ilvl w:val="0"/>
          <w:numId w:val="252"/>
        </w:numPr>
        <w:tabs>
          <w:tab w:val="left" w:pos="2266"/>
        </w:tabs>
        <w:spacing w:before="78" w:after="0" w:line="240" w:lineRule="auto"/>
        <w:ind w:left="854" w:right="412" w:firstLine="705"/>
        <w:jc w:val="both"/>
        <w:rPr>
          <w:sz w:val="24"/>
        </w:rPr>
      </w:pPr>
      <w:r>
        <w:rPr>
          <w:sz w:val="24"/>
        </w:rPr>
        <w:t>родительские форумы на официальном сайте образовательной организации</w:t>
      </w:r>
      <w:r>
        <w:rPr>
          <w:spacing w:val="80"/>
          <w:sz w:val="24"/>
        </w:rPr>
        <w:t xml:space="preserve"> </w:t>
      </w:r>
      <w:r>
        <w:rPr>
          <w:sz w:val="24"/>
        </w:rPr>
        <w:t>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AAB377B">
      <w:pPr>
        <w:pStyle w:val="11"/>
        <w:numPr>
          <w:ilvl w:val="0"/>
          <w:numId w:val="252"/>
        </w:numPr>
        <w:tabs>
          <w:tab w:val="left" w:pos="2266"/>
        </w:tabs>
        <w:spacing w:before="0" w:after="0" w:line="240" w:lineRule="auto"/>
        <w:ind w:left="854" w:right="417" w:firstLine="705"/>
        <w:jc w:val="both"/>
        <w:rPr>
          <w:sz w:val="24"/>
        </w:rPr>
      </w:pPr>
      <w:r>
        <w:rPr>
          <w:sz w:val="24"/>
        </w:rPr>
        <w:t>участие родителей в психолого-педагогических консилиумах в случаях, предусмотренных</w:t>
      </w:r>
      <w:r>
        <w:rPr>
          <w:spacing w:val="-2"/>
          <w:sz w:val="24"/>
        </w:rPr>
        <w:t xml:space="preserve"> </w:t>
      </w:r>
      <w:r>
        <w:rPr>
          <w:sz w:val="24"/>
        </w:rPr>
        <w:t>нормативными</w:t>
      </w:r>
      <w:r>
        <w:rPr>
          <w:spacing w:val="-1"/>
          <w:sz w:val="24"/>
        </w:rPr>
        <w:t xml:space="preserve"> </w:t>
      </w:r>
      <w:r>
        <w:rPr>
          <w:sz w:val="24"/>
        </w:rPr>
        <w:t>документами о</w:t>
      </w:r>
      <w:r>
        <w:rPr>
          <w:spacing w:val="-2"/>
          <w:sz w:val="24"/>
        </w:rPr>
        <w:t xml:space="preserve"> </w:t>
      </w:r>
      <w:r>
        <w:rPr>
          <w:sz w:val="24"/>
        </w:rPr>
        <w:t>психолого-педагогическом</w:t>
      </w:r>
      <w:r>
        <w:rPr>
          <w:spacing w:val="-2"/>
          <w:sz w:val="24"/>
        </w:rPr>
        <w:t xml:space="preserve"> </w:t>
      </w:r>
      <w:r>
        <w:rPr>
          <w:sz w:val="24"/>
        </w:rPr>
        <w:t>консилиуме</w:t>
      </w:r>
      <w:r>
        <w:rPr>
          <w:spacing w:val="-2"/>
          <w:sz w:val="24"/>
        </w:rPr>
        <w:t xml:space="preserve"> </w:t>
      </w:r>
      <w:r>
        <w:rPr>
          <w:sz w:val="24"/>
        </w:rPr>
        <w:t>в образовательной организации в соответствии с порядком привлечения родителей (законных представителей);</w:t>
      </w:r>
    </w:p>
    <w:p w14:paraId="107A4EB8">
      <w:pPr>
        <w:pStyle w:val="11"/>
        <w:numPr>
          <w:ilvl w:val="0"/>
          <w:numId w:val="252"/>
        </w:numPr>
        <w:tabs>
          <w:tab w:val="left" w:pos="2266"/>
        </w:tabs>
        <w:spacing w:before="0" w:after="0" w:line="235" w:lineRule="auto"/>
        <w:ind w:left="854" w:right="426" w:firstLine="705"/>
        <w:jc w:val="both"/>
        <w:rPr>
          <w:sz w:val="24"/>
        </w:rPr>
      </w:pPr>
      <w:r>
        <w:rPr>
          <w:sz w:val="24"/>
        </w:rPr>
        <w:t>привлечение родителей (законных представителей) к подготовке и проведению классных и общешкольных мероприятий;</w:t>
      </w:r>
    </w:p>
    <w:p w14:paraId="06A63175">
      <w:pPr>
        <w:pStyle w:val="11"/>
        <w:numPr>
          <w:ilvl w:val="0"/>
          <w:numId w:val="252"/>
        </w:numPr>
        <w:tabs>
          <w:tab w:val="left" w:pos="2266"/>
        </w:tabs>
        <w:spacing w:before="8" w:after="0" w:line="235" w:lineRule="auto"/>
        <w:ind w:left="854" w:right="424" w:firstLine="705"/>
        <w:jc w:val="both"/>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34604FBB">
      <w:pPr>
        <w:pStyle w:val="7"/>
        <w:spacing w:before="11"/>
        <w:ind w:left="0" w:firstLine="0"/>
        <w:jc w:val="left"/>
      </w:pPr>
    </w:p>
    <w:p w14:paraId="2A1EA6D8">
      <w:pPr>
        <w:pStyle w:val="3"/>
        <w:ind w:left="1562"/>
        <w:jc w:val="left"/>
      </w:pPr>
      <w:r>
        <w:t>Модуль</w:t>
      </w:r>
      <w:r>
        <w:rPr>
          <w:spacing w:val="-3"/>
        </w:rPr>
        <w:t xml:space="preserve"> </w:t>
      </w:r>
      <w:r>
        <w:t xml:space="preserve">9 </w:t>
      </w:r>
      <w:r>
        <w:rPr>
          <w:spacing w:val="-2"/>
        </w:rPr>
        <w:t>«Самоуправление»</w:t>
      </w:r>
    </w:p>
    <w:p w14:paraId="003C26B9">
      <w:pPr>
        <w:pStyle w:val="7"/>
        <w:spacing w:before="267"/>
        <w:ind w:left="854" w:right="426" w:firstLine="705"/>
      </w:pPr>
      <w:r>
        <w:t>Реализация воспитательного потенциала ученического самоуправления в образовательной организации предусматривает:</w:t>
      </w:r>
    </w:p>
    <w:p w14:paraId="04480E94">
      <w:pPr>
        <w:pStyle w:val="11"/>
        <w:numPr>
          <w:ilvl w:val="0"/>
          <w:numId w:val="252"/>
        </w:numPr>
        <w:tabs>
          <w:tab w:val="left" w:pos="2266"/>
        </w:tabs>
        <w:spacing w:before="4" w:after="0" w:line="237" w:lineRule="auto"/>
        <w:ind w:left="854" w:right="428" w:firstLine="705"/>
        <w:jc w:val="both"/>
        <w:rPr>
          <w:sz w:val="24"/>
        </w:rPr>
      </w:pPr>
      <w:r>
        <w:rPr>
          <w:sz w:val="24"/>
        </w:rPr>
        <w:t>организацию и деятельность органов ученического самоуправления (совет обучающихся или других), избранных обучающимися;</w:t>
      </w:r>
    </w:p>
    <w:p w14:paraId="7C6BBA42">
      <w:pPr>
        <w:pStyle w:val="11"/>
        <w:numPr>
          <w:ilvl w:val="0"/>
          <w:numId w:val="252"/>
        </w:numPr>
        <w:tabs>
          <w:tab w:val="left" w:pos="2266"/>
        </w:tabs>
        <w:spacing w:before="163" w:after="0" w:line="237" w:lineRule="auto"/>
        <w:ind w:left="854" w:right="422" w:firstLine="705"/>
        <w:jc w:val="both"/>
        <w:rPr>
          <w:sz w:val="24"/>
        </w:rPr>
      </w:pPr>
      <w:r>
        <w:rPr>
          <w:sz w:val="24"/>
        </w:rPr>
        <w:t>представление органами ученического самоуправления интересов обучающихся в процессе управления образовательной организацией;</w:t>
      </w:r>
    </w:p>
    <w:p w14:paraId="5FF51508">
      <w:pPr>
        <w:pStyle w:val="11"/>
        <w:numPr>
          <w:ilvl w:val="0"/>
          <w:numId w:val="252"/>
        </w:numPr>
        <w:tabs>
          <w:tab w:val="left" w:pos="2266"/>
        </w:tabs>
        <w:spacing w:before="163" w:after="0" w:line="237" w:lineRule="auto"/>
        <w:ind w:left="854" w:right="431" w:firstLine="705"/>
        <w:jc w:val="both"/>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14:paraId="55FA8F0F">
      <w:pPr>
        <w:pStyle w:val="11"/>
        <w:numPr>
          <w:ilvl w:val="0"/>
          <w:numId w:val="252"/>
        </w:numPr>
        <w:tabs>
          <w:tab w:val="left" w:pos="2266"/>
        </w:tabs>
        <w:spacing w:before="163" w:after="0" w:line="240" w:lineRule="auto"/>
        <w:ind w:left="854" w:right="417" w:firstLine="705"/>
        <w:jc w:val="both"/>
        <w:rPr>
          <w:sz w:val="24"/>
        </w:rPr>
      </w:pPr>
      <w:r>
        <w:rPr>
          <w:sz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14:paraId="7E821232">
      <w:pPr>
        <w:pStyle w:val="7"/>
        <w:spacing w:before="162"/>
        <w:ind w:left="0" w:firstLine="0"/>
        <w:jc w:val="left"/>
      </w:pPr>
    </w:p>
    <w:p w14:paraId="1E058841">
      <w:pPr>
        <w:pStyle w:val="3"/>
        <w:spacing w:before="1"/>
        <w:ind w:left="1562"/>
        <w:jc w:val="left"/>
      </w:pPr>
      <w:r>
        <w:t>Модуль</w:t>
      </w:r>
      <w:r>
        <w:rPr>
          <w:spacing w:val="-2"/>
        </w:rPr>
        <w:t xml:space="preserve"> </w:t>
      </w:r>
      <w:r>
        <w:t>10</w:t>
      </w:r>
      <w:r>
        <w:rPr>
          <w:spacing w:val="-3"/>
        </w:rPr>
        <w:t xml:space="preserve"> </w:t>
      </w:r>
      <w:r>
        <w:t>«Профилактика</w:t>
      </w:r>
      <w:r>
        <w:rPr>
          <w:spacing w:val="-2"/>
        </w:rPr>
        <w:t xml:space="preserve"> </w:t>
      </w:r>
      <w:r>
        <w:t>и</w:t>
      </w:r>
      <w:r>
        <w:rPr>
          <w:spacing w:val="-2"/>
        </w:rPr>
        <w:t xml:space="preserve"> безопасность»</w:t>
      </w:r>
    </w:p>
    <w:p w14:paraId="43155BA5">
      <w:pPr>
        <w:pStyle w:val="7"/>
        <w:spacing w:before="266"/>
        <w:ind w:left="854" w:right="422" w:firstLine="705"/>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19E6B82B">
      <w:pPr>
        <w:pStyle w:val="11"/>
        <w:numPr>
          <w:ilvl w:val="0"/>
          <w:numId w:val="252"/>
        </w:numPr>
        <w:tabs>
          <w:tab w:val="left" w:pos="2266"/>
        </w:tabs>
        <w:spacing w:before="7" w:after="0" w:line="237" w:lineRule="auto"/>
        <w:ind w:left="854" w:right="414" w:firstLine="705"/>
        <w:jc w:val="both"/>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DAF99C9">
      <w:pPr>
        <w:pStyle w:val="11"/>
        <w:numPr>
          <w:ilvl w:val="0"/>
          <w:numId w:val="252"/>
        </w:numPr>
        <w:tabs>
          <w:tab w:val="left" w:pos="2266"/>
        </w:tabs>
        <w:spacing w:before="164" w:after="0" w:line="240" w:lineRule="auto"/>
        <w:ind w:left="854" w:right="418" w:firstLine="705"/>
        <w:jc w:val="both"/>
        <w:rPr>
          <w:sz w:val="24"/>
        </w:rPr>
      </w:pPr>
      <w:r>
        <w:rPr>
          <w:sz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rPr>
          <w:spacing w:val="-2"/>
          <w:sz w:val="24"/>
        </w:rPr>
        <w:t>другое);</w:t>
      </w:r>
    </w:p>
    <w:p w14:paraId="3C8CA637">
      <w:pPr>
        <w:pStyle w:val="11"/>
        <w:numPr>
          <w:ilvl w:val="0"/>
          <w:numId w:val="252"/>
        </w:numPr>
        <w:tabs>
          <w:tab w:val="left" w:pos="2266"/>
        </w:tabs>
        <w:spacing w:before="159" w:after="0" w:line="240" w:lineRule="auto"/>
        <w:ind w:left="854" w:right="416" w:firstLine="705"/>
        <w:jc w:val="both"/>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C56B9F3">
      <w:pPr>
        <w:pStyle w:val="11"/>
        <w:numPr>
          <w:ilvl w:val="0"/>
          <w:numId w:val="252"/>
        </w:numPr>
        <w:tabs>
          <w:tab w:val="left" w:pos="2266"/>
        </w:tabs>
        <w:spacing w:before="165" w:after="0" w:line="235" w:lineRule="auto"/>
        <w:ind w:left="854" w:right="417" w:firstLine="705"/>
        <w:jc w:val="both"/>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80F5663">
      <w:pPr>
        <w:pStyle w:val="11"/>
        <w:spacing w:after="0" w:line="235" w:lineRule="auto"/>
        <w:jc w:val="both"/>
        <w:rPr>
          <w:sz w:val="24"/>
        </w:rPr>
        <w:sectPr>
          <w:pgSz w:w="11920" w:h="16850"/>
          <w:pgMar w:top="1060" w:right="425" w:bottom="280" w:left="850" w:header="720" w:footer="720" w:gutter="0"/>
          <w:cols w:space="720" w:num="1"/>
        </w:sectPr>
      </w:pPr>
    </w:p>
    <w:p w14:paraId="64131F6E">
      <w:pPr>
        <w:pStyle w:val="11"/>
        <w:numPr>
          <w:ilvl w:val="0"/>
          <w:numId w:val="252"/>
        </w:numPr>
        <w:tabs>
          <w:tab w:val="left" w:pos="2266"/>
          <w:tab w:val="left" w:pos="4210"/>
          <w:tab w:val="left" w:pos="6099"/>
          <w:tab w:val="left" w:pos="8780"/>
        </w:tabs>
        <w:spacing w:before="78" w:after="0" w:line="240" w:lineRule="auto"/>
        <w:ind w:left="854" w:right="417" w:firstLine="705"/>
        <w:jc w:val="both"/>
        <w:rPr>
          <w:sz w:val="24"/>
        </w:rPr>
      </w:pPr>
      <w:r>
        <w:rPr>
          <w:sz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w:t>
      </w:r>
      <w:r>
        <w:rPr>
          <w:spacing w:val="-20"/>
          <w:sz w:val="24"/>
        </w:rPr>
        <w:t xml:space="preserve"> </w:t>
      </w:r>
      <w:r>
        <w:rPr>
          <w:sz w:val="24"/>
        </w:rPr>
        <w:t>дорожного</w:t>
      </w:r>
      <w:r>
        <w:rPr>
          <w:sz w:val="24"/>
        </w:rPr>
        <w:tab/>
      </w:r>
      <w:r>
        <w:rPr>
          <w:spacing w:val="-2"/>
          <w:sz w:val="24"/>
        </w:rPr>
        <w:t>движения,</w:t>
      </w:r>
      <w:r>
        <w:rPr>
          <w:sz w:val="24"/>
        </w:rPr>
        <w:tab/>
      </w:r>
      <w:r>
        <w:rPr>
          <w:spacing w:val="-2"/>
          <w:sz w:val="24"/>
        </w:rPr>
        <w:t>противопожарной</w:t>
      </w:r>
      <w:r>
        <w:rPr>
          <w:sz w:val="24"/>
        </w:rPr>
        <w:tab/>
      </w:r>
      <w:r>
        <w:rPr>
          <w:spacing w:val="-2"/>
          <w:sz w:val="24"/>
        </w:rPr>
        <w:t xml:space="preserve">безопасности, </w:t>
      </w:r>
      <w:r>
        <w:rPr>
          <w:sz w:val="24"/>
        </w:rPr>
        <w:t xml:space="preserve">антитеррористической и антиэкстремистской безопасности, гражданской обороне и </w:t>
      </w:r>
      <w:r>
        <w:rPr>
          <w:spacing w:val="-2"/>
          <w:sz w:val="24"/>
        </w:rPr>
        <w:t>другие);</w:t>
      </w:r>
    </w:p>
    <w:p w14:paraId="25A126D7">
      <w:pPr>
        <w:pStyle w:val="11"/>
        <w:numPr>
          <w:ilvl w:val="0"/>
          <w:numId w:val="252"/>
        </w:numPr>
        <w:tabs>
          <w:tab w:val="left" w:pos="2266"/>
        </w:tabs>
        <w:spacing w:before="0" w:after="0" w:line="237" w:lineRule="auto"/>
        <w:ind w:left="854" w:right="422" w:firstLine="705"/>
        <w:jc w:val="both"/>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3E2F5647">
      <w:pPr>
        <w:pStyle w:val="11"/>
        <w:numPr>
          <w:ilvl w:val="0"/>
          <w:numId w:val="252"/>
        </w:numPr>
        <w:tabs>
          <w:tab w:val="left" w:pos="2266"/>
        </w:tabs>
        <w:spacing w:before="2" w:after="0" w:line="240" w:lineRule="auto"/>
        <w:ind w:left="854" w:right="416" w:firstLine="705"/>
        <w:jc w:val="both"/>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w:t>
      </w:r>
      <w:r>
        <w:rPr>
          <w:spacing w:val="-2"/>
          <w:sz w:val="24"/>
        </w:rPr>
        <w:t>другой);</w:t>
      </w:r>
    </w:p>
    <w:p w14:paraId="19330266">
      <w:pPr>
        <w:pStyle w:val="11"/>
        <w:numPr>
          <w:ilvl w:val="0"/>
          <w:numId w:val="252"/>
        </w:numPr>
        <w:tabs>
          <w:tab w:val="left" w:pos="2266"/>
        </w:tabs>
        <w:spacing w:before="1" w:after="0" w:line="240" w:lineRule="auto"/>
        <w:ind w:left="854" w:right="421" w:firstLine="705"/>
        <w:jc w:val="both"/>
        <w:rPr>
          <w:sz w:val="24"/>
        </w:rPr>
      </w:pPr>
      <w:r>
        <w:rPr>
          <w:sz w:val="24"/>
        </w:rPr>
        <w:t>предупреждение,</w:t>
      </w:r>
      <w:r>
        <w:rPr>
          <w:spacing w:val="-2"/>
          <w:sz w:val="24"/>
        </w:rPr>
        <w:t xml:space="preserve"> </w:t>
      </w:r>
      <w:r>
        <w:rPr>
          <w:sz w:val="24"/>
        </w:rPr>
        <w:t>профилактику</w:t>
      </w:r>
      <w:r>
        <w:rPr>
          <w:spacing w:val="-10"/>
          <w:sz w:val="24"/>
        </w:rPr>
        <w:t xml:space="preserve"> </w:t>
      </w:r>
      <w:r>
        <w:rPr>
          <w:sz w:val="24"/>
        </w:rPr>
        <w:t>и</w:t>
      </w:r>
      <w:r>
        <w:rPr>
          <w:spacing w:val="-1"/>
          <w:sz w:val="24"/>
        </w:rPr>
        <w:t xml:space="preserve"> </w:t>
      </w:r>
      <w:r>
        <w:rPr>
          <w:sz w:val="24"/>
        </w:rPr>
        <w:t>целенаправленную</w:t>
      </w:r>
      <w:r>
        <w:rPr>
          <w:spacing w:val="-2"/>
          <w:sz w:val="24"/>
        </w:rPr>
        <w:t xml:space="preserve"> </w:t>
      </w:r>
      <w:r>
        <w:rPr>
          <w:sz w:val="24"/>
        </w:rPr>
        <w:t>деятельность</w:t>
      </w:r>
      <w:r>
        <w:rPr>
          <w:spacing w:val="-2"/>
          <w:sz w:val="24"/>
        </w:rPr>
        <w:t xml:space="preserve"> </w:t>
      </w:r>
      <w:r>
        <w:rPr>
          <w:sz w:val="24"/>
        </w:rPr>
        <w:t>в</w:t>
      </w:r>
      <w:r>
        <w:rPr>
          <w:spacing w:val="-5"/>
          <w:sz w:val="24"/>
        </w:rPr>
        <w:t xml:space="preserve"> </w:t>
      </w:r>
      <w:r>
        <w:rPr>
          <w:sz w:val="24"/>
        </w:rPr>
        <w:t>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5D9EAB7">
      <w:pPr>
        <w:pStyle w:val="11"/>
        <w:numPr>
          <w:ilvl w:val="0"/>
          <w:numId w:val="252"/>
        </w:numPr>
        <w:tabs>
          <w:tab w:val="left" w:pos="2266"/>
        </w:tabs>
        <w:spacing w:before="0" w:after="0" w:line="240" w:lineRule="auto"/>
        <w:ind w:left="854" w:right="418" w:firstLine="705"/>
        <w:jc w:val="both"/>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w:t>
      </w:r>
      <w:r>
        <w:rPr>
          <w:spacing w:val="40"/>
          <w:sz w:val="24"/>
        </w:rPr>
        <w:t xml:space="preserve"> </w:t>
      </w:r>
      <w:r>
        <w:rPr>
          <w:sz w:val="24"/>
        </w:rPr>
        <w:t>с</w:t>
      </w:r>
      <w:r>
        <w:rPr>
          <w:spacing w:val="40"/>
          <w:sz w:val="24"/>
        </w:rPr>
        <w:t xml:space="preserve"> </w:t>
      </w:r>
      <w:r>
        <w:rPr>
          <w:sz w:val="24"/>
        </w:rPr>
        <w:t>ОВЗ и другие).</w:t>
      </w:r>
    </w:p>
    <w:p w14:paraId="22559240">
      <w:pPr>
        <w:pStyle w:val="7"/>
        <w:spacing w:before="162"/>
        <w:ind w:left="0" w:firstLine="0"/>
        <w:jc w:val="left"/>
      </w:pPr>
    </w:p>
    <w:p w14:paraId="7DAB8AC2">
      <w:pPr>
        <w:pStyle w:val="3"/>
        <w:ind w:left="1562"/>
        <w:jc w:val="left"/>
      </w:pPr>
      <w:r>
        <w:t>Модуль</w:t>
      </w:r>
      <w:r>
        <w:rPr>
          <w:spacing w:val="-4"/>
        </w:rPr>
        <w:t xml:space="preserve"> </w:t>
      </w:r>
      <w:r>
        <w:t>11</w:t>
      </w:r>
      <w:r>
        <w:rPr>
          <w:spacing w:val="-3"/>
        </w:rPr>
        <w:t xml:space="preserve"> </w:t>
      </w:r>
      <w:r>
        <w:t>«Социальное</w:t>
      </w:r>
      <w:r>
        <w:rPr>
          <w:spacing w:val="-6"/>
        </w:rPr>
        <w:t xml:space="preserve"> </w:t>
      </w:r>
      <w:r>
        <w:rPr>
          <w:spacing w:val="-2"/>
        </w:rPr>
        <w:t>партнерство»</w:t>
      </w:r>
    </w:p>
    <w:p w14:paraId="7AD2FBAB">
      <w:pPr>
        <w:pStyle w:val="7"/>
        <w:spacing w:before="271" w:line="237" w:lineRule="auto"/>
        <w:ind w:left="854" w:right="417" w:firstLine="705"/>
      </w:pPr>
      <w:r>
        <w:t>Реализация воспитательного потенциала социального партнерства</w:t>
      </w:r>
      <w:r>
        <w:rPr>
          <w:spacing w:val="40"/>
        </w:rPr>
        <w:t xml:space="preserve"> </w:t>
      </w:r>
      <w:r>
        <w:rPr>
          <w:spacing w:val="-2"/>
        </w:rPr>
        <w:t>предусматривает:</w:t>
      </w:r>
    </w:p>
    <w:p w14:paraId="5229C7F0">
      <w:pPr>
        <w:pStyle w:val="11"/>
        <w:numPr>
          <w:ilvl w:val="0"/>
          <w:numId w:val="252"/>
        </w:numPr>
        <w:tabs>
          <w:tab w:val="left" w:pos="2266"/>
        </w:tabs>
        <w:spacing w:before="5" w:after="0" w:line="240" w:lineRule="auto"/>
        <w:ind w:left="854" w:right="415" w:firstLine="705"/>
        <w:jc w:val="both"/>
        <w:rPr>
          <w:sz w:val="24"/>
        </w:rPr>
      </w:pPr>
      <w:r>
        <w:rPr>
          <w:sz w:val="24"/>
        </w:rPr>
        <w:t>участие представителей организаций-партнеров, в том числе в соответствии</w:t>
      </w:r>
      <w:r>
        <w:rPr>
          <w:spacing w:val="40"/>
          <w:sz w:val="24"/>
        </w:rPr>
        <w:t xml:space="preserve"> </w:t>
      </w:r>
      <w:r>
        <w:rPr>
          <w:sz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254BB9B">
      <w:pPr>
        <w:pStyle w:val="11"/>
        <w:numPr>
          <w:ilvl w:val="0"/>
          <w:numId w:val="252"/>
        </w:numPr>
        <w:tabs>
          <w:tab w:val="left" w:pos="2266"/>
        </w:tabs>
        <w:spacing w:before="0" w:after="0" w:line="237" w:lineRule="auto"/>
        <w:ind w:left="854" w:right="423" w:firstLine="705"/>
        <w:jc w:val="both"/>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14:paraId="6B2BF1C0">
      <w:pPr>
        <w:pStyle w:val="11"/>
        <w:numPr>
          <w:ilvl w:val="0"/>
          <w:numId w:val="252"/>
        </w:numPr>
        <w:tabs>
          <w:tab w:val="left" w:pos="2266"/>
        </w:tabs>
        <w:spacing w:before="2" w:after="0" w:line="237" w:lineRule="auto"/>
        <w:ind w:left="854" w:right="421" w:firstLine="705"/>
        <w:jc w:val="both"/>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14:paraId="28E7DFA4">
      <w:pPr>
        <w:pStyle w:val="11"/>
        <w:numPr>
          <w:ilvl w:val="0"/>
          <w:numId w:val="252"/>
        </w:numPr>
        <w:tabs>
          <w:tab w:val="left" w:pos="2266"/>
        </w:tabs>
        <w:spacing w:before="2" w:after="0" w:line="240" w:lineRule="auto"/>
        <w:ind w:left="854" w:right="418" w:firstLine="705"/>
        <w:jc w:val="both"/>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2856BFBF">
      <w:pPr>
        <w:pStyle w:val="11"/>
        <w:numPr>
          <w:ilvl w:val="0"/>
          <w:numId w:val="252"/>
        </w:numPr>
        <w:tabs>
          <w:tab w:val="left" w:pos="2266"/>
        </w:tabs>
        <w:spacing w:before="2" w:after="0" w:line="240" w:lineRule="auto"/>
        <w:ind w:left="854" w:right="410" w:firstLine="705"/>
        <w:jc w:val="both"/>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w:t>
      </w:r>
      <w:r>
        <w:rPr>
          <w:spacing w:val="40"/>
          <w:sz w:val="24"/>
        </w:rPr>
        <w:t xml:space="preserve"> </w:t>
      </w:r>
      <w:r>
        <w:rPr>
          <w:sz w:val="24"/>
        </w:rPr>
        <w:t>воздействие на социальное окружение.</w:t>
      </w:r>
    </w:p>
    <w:p w14:paraId="75A73505">
      <w:pPr>
        <w:pStyle w:val="7"/>
        <w:spacing w:before="4"/>
        <w:ind w:left="0" w:firstLine="0"/>
        <w:jc w:val="left"/>
      </w:pPr>
    </w:p>
    <w:p w14:paraId="431DB132">
      <w:pPr>
        <w:pStyle w:val="3"/>
        <w:ind w:left="1562"/>
        <w:jc w:val="left"/>
      </w:pPr>
      <w:r>
        <w:t>Модуль</w:t>
      </w:r>
      <w:r>
        <w:rPr>
          <w:spacing w:val="-3"/>
        </w:rPr>
        <w:t xml:space="preserve"> </w:t>
      </w:r>
      <w:r>
        <w:t>12</w:t>
      </w:r>
      <w:r>
        <w:rPr>
          <w:spacing w:val="-3"/>
        </w:rPr>
        <w:t xml:space="preserve"> </w:t>
      </w:r>
      <w:r>
        <w:rPr>
          <w:spacing w:val="-2"/>
        </w:rPr>
        <w:t>«Профориентация»</w:t>
      </w:r>
    </w:p>
    <w:p w14:paraId="4CC0CEBC">
      <w:pPr>
        <w:pStyle w:val="3"/>
        <w:spacing w:after="0"/>
        <w:jc w:val="left"/>
        <w:sectPr>
          <w:pgSz w:w="11920" w:h="16850"/>
          <w:pgMar w:top="1060" w:right="425" w:bottom="280" w:left="850" w:header="720" w:footer="720" w:gutter="0"/>
          <w:cols w:space="720" w:num="1"/>
        </w:sectPr>
      </w:pPr>
    </w:p>
    <w:p w14:paraId="589FEEFC">
      <w:pPr>
        <w:pStyle w:val="7"/>
        <w:spacing w:before="70"/>
        <w:ind w:left="854" w:right="412" w:firstLine="705"/>
      </w:pPr>
      <w:r>
        <w:t>Реализация воспитательного потенциала профориентационной работы образовательной организации предусматривает:</w:t>
      </w:r>
    </w:p>
    <w:p w14:paraId="77595AFF">
      <w:pPr>
        <w:pStyle w:val="11"/>
        <w:numPr>
          <w:ilvl w:val="0"/>
          <w:numId w:val="252"/>
        </w:numPr>
        <w:tabs>
          <w:tab w:val="left" w:pos="2266"/>
        </w:tabs>
        <w:spacing w:before="4" w:after="0" w:line="237" w:lineRule="auto"/>
        <w:ind w:left="854" w:right="417" w:firstLine="705"/>
        <w:jc w:val="both"/>
        <w:rPr>
          <w:sz w:val="24"/>
        </w:rPr>
      </w:pPr>
      <w:r>
        <w:rPr>
          <w:sz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1176385E">
      <w:pPr>
        <w:pStyle w:val="11"/>
        <w:numPr>
          <w:ilvl w:val="0"/>
          <w:numId w:val="252"/>
        </w:numPr>
        <w:tabs>
          <w:tab w:val="left" w:pos="2266"/>
        </w:tabs>
        <w:spacing w:before="5" w:after="0" w:line="237" w:lineRule="auto"/>
        <w:ind w:left="854" w:right="425" w:firstLine="705"/>
        <w:jc w:val="both"/>
        <w:rPr>
          <w:sz w:val="24"/>
        </w:rPr>
      </w:pPr>
      <w:r>
        <w:rPr>
          <w:sz w:val="24"/>
        </w:rPr>
        <w:t>профориентационные игры (игры-симуляции, деловые</w:t>
      </w:r>
      <w:r>
        <w:rPr>
          <w:spacing w:val="-1"/>
          <w:sz w:val="24"/>
        </w:rPr>
        <w:t xml:space="preserve"> </w:t>
      </w:r>
      <w:r>
        <w:rPr>
          <w:sz w:val="24"/>
        </w:rPr>
        <w:t>игры, квесты, кейсы), расширяющие знания о профессиях, способах выбора профессий, особенностях, условиях разной профессиональной деятельности;</w:t>
      </w:r>
    </w:p>
    <w:p w14:paraId="1FAD5F35">
      <w:pPr>
        <w:pStyle w:val="11"/>
        <w:numPr>
          <w:ilvl w:val="0"/>
          <w:numId w:val="252"/>
        </w:numPr>
        <w:tabs>
          <w:tab w:val="left" w:pos="2266"/>
        </w:tabs>
        <w:spacing w:before="2" w:after="0" w:line="237" w:lineRule="auto"/>
        <w:ind w:left="854" w:right="421" w:firstLine="705"/>
        <w:jc w:val="both"/>
        <w:rPr>
          <w:sz w:val="24"/>
        </w:rPr>
      </w:pPr>
      <w:r>
        <w:rPr>
          <w:sz w:val="24"/>
        </w:rPr>
        <w:t>экскурсии на предприятия, в организации, дающие начальные</w:t>
      </w:r>
      <w:r>
        <w:rPr>
          <w:spacing w:val="80"/>
          <w:sz w:val="24"/>
        </w:rPr>
        <w:t xml:space="preserve"> </w:t>
      </w:r>
      <w:r>
        <w:rPr>
          <w:sz w:val="24"/>
        </w:rPr>
        <w:t>представления о существующих профессиях и условиях работы;</w:t>
      </w:r>
    </w:p>
    <w:p w14:paraId="1B24D535">
      <w:pPr>
        <w:pStyle w:val="11"/>
        <w:numPr>
          <w:ilvl w:val="0"/>
          <w:numId w:val="252"/>
        </w:numPr>
        <w:tabs>
          <w:tab w:val="left" w:pos="2266"/>
        </w:tabs>
        <w:spacing w:before="5" w:after="0" w:line="237" w:lineRule="auto"/>
        <w:ind w:left="854" w:right="417" w:firstLine="705"/>
        <w:jc w:val="both"/>
        <w:rPr>
          <w:sz w:val="24"/>
        </w:rPr>
      </w:pPr>
      <w:r>
        <w:rPr>
          <w:sz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99F3A9C">
      <w:pPr>
        <w:pStyle w:val="11"/>
        <w:numPr>
          <w:ilvl w:val="0"/>
          <w:numId w:val="252"/>
        </w:numPr>
        <w:tabs>
          <w:tab w:val="left" w:pos="2266"/>
        </w:tabs>
        <w:spacing w:before="5" w:after="0" w:line="240" w:lineRule="auto"/>
        <w:ind w:left="854" w:right="414" w:firstLine="705"/>
        <w:jc w:val="both"/>
        <w:rPr>
          <w:sz w:val="24"/>
        </w:rPr>
      </w:pPr>
      <w:r>
        <w:rPr>
          <w:sz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w:t>
      </w:r>
      <w:r>
        <w:rPr>
          <w:spacing w:val="-2"/>
          <w:sz w:val="24"/>
        </w:rPr>
        <w:t>навыки;</w:t>
      </w:r>
    </w:p>
    <w:p w14:paraId="07C0BB83">
      <w:pPr>
        <w:pStyle w:val="11"/>
        <w:numPr>
          <w:ilvl w:val="0"/>
          <w:numId w:val="252"/>
        </w:numPr>
        <w:tabs>
          <w:tab w:val="left" w:pos="2266"/>
        </w:tabs>
        <w:spacing w:before="0" w:after="0" w:line="240" w:lineRule="auto"/>
        <w:ind w:left="854" w:right="407" w:firstLine="705"/>
        <w:jc w:val="both"/>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0C5D773C">
      <w:pPr>
        <w:pStyle w:val="11"/>
        <w:numPr>
          <w:ilvl w:val="0"/>
          <w:numId w:val="252"/>
        </w:numPr>
        <w:tabs>
          <w:tab w:val="left" w:pos="2266"/>
        </w:tabs>
        <w:spacing w:before="0" w:after="0" w:line="293" w:lineRule="exact"/>
        <w:ind w:left="2266" w:right="0" w:hanging="704"/>
        <w:jc w:val="both"/>
        <w:rPr>
          <w:sz w:val="24"/>
        </w:rPr>
      </w:pPr>
      <w:r>
        <w:rPr>
          <w:sz w:val="24"/>
        </w:rPr>
        <w:t>участие</w:t>
      </w:r>
      <w:r>
        <w:rPr>
          <w:spacing w:val="-10"/>
          <w:sz w:val="24"/>
        </w:rPr>
        <w:t xml:space="preserve"> </w:t>
      </w:r>
      <w:r>
        <w:rPr>
          <w:sz w:val="24"/>
        </w:rPr>
        <w:t>в</w:t>
      </w:r>
      <w:r>
        <w:rPr>
          <w:spacing w:val="-6"/>
          <w:sz w:val="24"/>
        </w:rPr>
        <w:t xml:space="preserve"> </w:t>
      </w:r>
      <w:r>
        <w:rPr>
          <w:sz w:val="24"/>
        </w:rPr>
        <w:t>работе</w:t>
      </w:r>
      <w:r>
        <w:rPr>
          <w:spacing w:val="-7"/>
          <w:sz w:val="24"/>
        </w:rPr>
        <w:t xml:space="preserve"> </w:t>
      </w:r>
      <w:r>
        <w:rPr>
          <w:sz w:val="24"/>
        </w:rPr>
        <w:t>всероссийских</w:t>
      </w:r>
      <w:r>
        <w:rPr>
          <w:spacing w:val="-4"/>
          <w:sz w:val="24"/>
        </w:rPr>
        <w:t xml:space="preserve"> </w:t>
      </w:r>
      <w:r>
        <w:rPr>
          <w:sz w:val="24"/>
        </w:rPr>
        <w:t>профориентационных</w:t>
      </w:r>
      <w:r>
        <w:rPr>
          <w:spacing w:val="-5"/>
          <w:sz w:val="24"/>
        </w:rPr>
        <w:t xml:space="preserve"> </w:t>
      </w:r>
      <w:r>
        <w:rPr>
          <w:spacing w:val="-2"/>
          <w:sz w:val="24"/>
        </w:rPr>
        <w:t>проектов;</w:t>
      </w:r>
    </w:p>
    <w:p w14:paraId="116A7567">
      <w:pPr>
        <w:pStyle w:val="11"/>
        <w:numPr>
          <w:ilvl w:val="0"/>
          <w:numId w:val="252"/>
        </w:numPr>
        <w:tabs>
          <w:tab w:val="left" w:pos="2266"/>
        </w:tabs>
        <w:spacing w:before="0" w:after="0" w:line="240" w:lineRule="auto"/>
        <w:ind w:left="854" w:right="418" w:firstLine="705"/>
        <w:jc w:val="both"/>
        <w:rPr>
          <w:sz w:val="24"/>
        </w:rPr>
      </w:pPr>
      <w:r>
        <w:rPr>
          <w:sz w:val="24"/>
        </w:rPr>
        <w:t>индивидуальное консультирование психологом обучающихся и их</w:t>
      </w:r>
      <w:r>
        <w:rPr>
          <w:spacing w:val="40"/>
          <w:sz w:val="24"/>
        </w:rPr>
        <w:t xml:space="preserve"> </w:t>
      </w:r>
      <w:r>
        <w:rPr>
          <w:sz w:val="24"/>
        </w:rPr>
        <w:t>родителей (законных представителей) по вопросам склонностей, способностей, иных индивидуальных особенностей обучающихся, которые могут иметь</w:t>
      </w:r>
      <w:r>
        <w:rPr>
          <w:spacing w:val="40"/>
          <w:sz w:val="24"/>
        </w:rPr>
        <w:t xml:space="preserve"> </w:t>
      </w:r>
      <w:r>
        <w:rPr>
          <w:sz w:val="24"/>
        </w:rPr>
        <w:t>значение в выборе ими будущей профессии;</w:t>
      </w:r>
    </w:p>
    <w:p w14:paraId="1A2F40DD">
      <w:pPr>
        <w:pStyle w:val="11"/>
        <w:numPr>
          <w:ilvl w:val="0"/>
          <w:numId w:val="252"/>
        </w:numPr>
        <w:tabs>
          <w:tab w:val="left" w:pos="2266"/>
        </w:tabs>
        <w:spacing w:before="0" w:after="0" w:line="240" w:lineRule="auto"/>
        <w:ind w:left="854" w:right="412" w:firstLine="705"/>
        <w:jc w:val="both"/>
        <w:rPr>
          <w:sz w:val="24"/>
        </w:rPr>
      </w:pPr>
      <w:r>
        <w:rPr>
          <w:sz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w:t>
      </w:r>
      <w:r>
        <w:rPr>
          <w:spacing w:val="-2"/>
          <w:sz w:val="24"/>
        </w:rPr>
        <w:t>образования.</w:t>
      </w:r>
    </w:p>
    <w:p w14:paraId="3A4790FC">
      <w:pPr>
        <w:pStyle w:val="11"/>
        <w:spacing w:after="0" w:line="240" w:lineRule="auto"/>
        <w:jc w:val="both"/>
        <w:rPr>
          <w:sz w:val="24"/>
        </w:rPr>
        <w:sectPr>
          <w:pgSz w:w="11920" w:h="16850"/>
          <w:pgMar w:top="1340" w:right="425" w:bottom="280" w:left="850" w:header="720" w:footer="720" w:gutter="0"/>
          <w:cols w:space="720" w:num="1"/>
        </w:sectPr>
      </w:pPr>
    </w:p>
    <w:p w14:paraId="4CC73622">
      <w:pPr>
        <w:pStyle w:val="3"/>
        <w:spacing w:before="63" w:line="275" w:lineRule="exact"/>
        <w:ind w:left="4104"/>
        <w:jc w:val="left"/>
      </w:pPr>
      <w:r>
        <w:t>2.3.3.</w:t>
      </w:r>
      <w:r>
        <w:rPr>
          <w:spacing w:val="-6"/>
        </w:rPr>
        <w:t xml:space="preserve"> </w:t>
      </w:r>
      <w:r>
        <w:t>Организационный</w:t>
      </w:r>
      <w:r>
        <w:rPr>
          <w:spacing w:val="-3"/>
        </w:rPr>
        <w:t xml:space="preserve"> </w:t>
      </w:r>
      <w:r>
        <w:rPr>
          <w:spacing w:val="-2"/>
        </w:rPr>
        <w:t>раздел</w:t>
      </w:r>
    </w:p>
    <w:p w14:paraId="52741E9A">
      <w:pPr>
        <w:spacing w:before="0" w:line="275" w:lineRule="exact"/>
        <w:ind w:left="1418" w:right="0" w:firstLine="0"/>
        <w:jc w:val="left"/>
        <w:rPr>
          <w:sz w:val="24"/>
        </w:rPr>
      </w:pPr>
      <w:r>
        <w:rPr>
          <w:b/>
          <w:sz w:val="24"/>
        </w:rPr>
        <w:t>Кадровое</w:t>
      </w:r>
      <w:r>
        <w:rPr>
          <w:b/>
          <w:spacing w:val="-3"/>
          <w:sz w:val="24"/>
        </w:rPr>
        <w:t xml:space="preserve"> </w:t>
      </w:r>
      <w:r>
        <w:rPr>
          <w:b/>
          <w:spacing w:val="-2"/>
          <w:sz w:val="24"/>
        </w:rPr>
        <w:t>обеспечение</w:t>
      </w:r>
      <w:r>
        <w:rPr>
          <w:spacing w:val="-2"/>
          <w:sz w:val="24"/>
        </w:rPr>
        <w:t>.</w:t>
      </w:r>
    </w:p>
    <w:p w14:paraId="34B1F8FA">
      <w:pPr>
        <w:pStyle w:val="7"/>
        <w:ind w:left="854" w:right="412"/>
      </w:pPr>
      <w:r>
        <w:t>Штатное расписание в школе зависит от количества обучающихся,</w:t>
      </w:r>
      <w:r>
        <w:rPr>
          <w:spacing w:val="40"/>
        </w:rPr>
        <w:t xml:space="preserve"> </w:t>
      </w:r>
      <w:r>
        <w:t>для</w:t>
      </w:r>
      <w:r>
        <w:rPr>
          <w:spacing w:val="40"/>
        </w:rPr>
        <w:t xml:space="preserve"> </w:t>
      </w:r>
      <w:r>
        <w:t>плодотворной работы над воспитанием обучающихся выделена отдельная ставка заместителя директора по воспитательной работе и советника по воспитанию. Все ставки штатного расписания данного направления распределены: должности занимают педагоги</w:t>
      </w:r>
      <w:r>
        <w:rPr>
          <w:spacing w:val="80"/>
        </w:rPr>
        <w:t xml:space="preserve"> </w:t>
      </w:r>
      <w:r>
        <w:t>с соответствующим образованием, имеющим опыт работы, педагоги регулярно проходят курсы повышения квалификации.</w:t>
      </w:r>
    </w:p>
    <w:p w14:paraId="7AC92A5E">
      <w:pPr>
        <w:pStyle w:val="7"/>
        <w:ind w:left="854" w:right="415" w:firstLine="623"/>
      </w:pPr>
      <w:r>
        <w:t>Направление воспитательной работы также невозможно без деятельности классных руководителей: каждый класс имеет руководителя, который своевременно</w:t>
      </w:r>
      <w:r>
        <w:rPr>
          <w:spacing w:val="-7"/>
        </w:rPr>
        <w:t xml:space="preserve"> </w:t>
      </w:r>
      <w:r>
        <w:t>реагирует на воспитательные потребности обучающихся.</w:t>
      </w:r>
    </w:p>
    <w:p w14:paraId="36B5EE43">
      <w:pPr>
        <w:pStyle w:val="3"/>
        <w:ind w:left="1418"/>
        <w:rPr>
          <w:b w:val="0"/>
        </w:rPr>
      </w:pPr>
      <w:r>
        <w:rPr>
          <w:spacing w:val="-2"/>
        </w:rPr>
        <w:t>Нормативно-методическое</w:t>
      </w:r>
      <w:r>
        <w:rPr>
          <w:spacing w:val="23"/>
        </w:rPr>
        <w:t xml:space="preserve"> </w:t>
      </w:r>
      <w:r>
        <w:rPr>
          <w:spacing w:val="-2"/>
        </w:rPr>
        <w:t>обеспечение</w:t>
      </w:r>
      <w:r>
        <w:rPr>
          <w:b w:val="0"/>
          <w:spacing w:val="-2"/>
        </w:rPr>
        <w:t>.</w:t>
      </w:r>
    </w:p>
    <w:p w14:paraId="0A75DE4E">
      <w:pPr>
        <w:pStyle w:val="7"/>
        <w:ind w:left="854" w:right="420"/>
      </w:pPr>
      <w:r>
        <w:t>Работа заместителя директора по ВР и</w:t>
      </w:r>
      <w:r>
        <w:rPr>
          <w:spacing w:val="40"/>
        </w:rPr>
        <w:t xml:space="preserve"> </w:t>
      </w:r>
      <w:r>
        <w:t>классных руководителей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w:t>
      </w:r>
      <w:r>
        <w:rPr>
          <w:spacing w:val="40"/>
        </w:rPr>
        <w:t xml:space="preserve"> </w:t>
      </w:r>
      <w:r>
        <w:t>нормативных</w:t>
      </w:r>
      <w:r>
        <w:rPr>
          <w:spacing w:val="40"/>
        </w:rPr>
        <w:t xml:space="preserve"> </w:t>
      </w:r>
      <w:r>
        <w:t>актах осуществляются в соответствии с законодательством Российской Федерации.</w:t>
      </w:r>
    </w:p>
    <w:p w14:paraId="6C0C685F">
      <w:pPr>
        <w:pStyle w:val="7"/>
        <w:ind w:left="854" w:right="415"/>
      </w:pPr>
      <w:r>
        <w:t>В</w:t>
      </w:r>
      <w:r>
        <w:rPr>
          <w:spacing w:val="-1"/>
        </w:rPr>
        <w:t xml:space="preserve"> </w:t>
      </w:r>
      <w:r>
        <w:t>школе разработаны локальные нормативные акты</w:t>
      </w:r>
      <w:r>
        <w:rPr>
          <w:spacing w:val="-2"/>
        </w:rPr>
        <w:t xml:space="preserve"> </w:t>
      </w:r>
      <w:r>
        <w:t xml:space="preserve">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w:t>
      </w:r>
      <w:r>
        <w:rPr>
          <w:spacing w:val="-2"/>
        </w:rPr>
        <w:t>Федерации».</w:t>
      </w:r>
    </w:p>
    <w:p w14:paraId="5088353A">
      <w:pPr>
        <w:pStyle w:val="7"/>
        <w:spacing w:before="4"/>
        <w:ind w:left="0" w:firstLine="0"/>
        <w:jc w:val="left"/>
      </w:pPr>
    </w:p>
    <w:p w14:paraId="50B10E46">
      <w:pPr>
        <w:pStyle w:val="3"/>
        <w:ind w:left="854" w:right="422" w:firstLine="563"/>
      </w:pPr>
      <w:r>
        <w:t xml:space="preserve">Требования к условиям работы с обучающимися с особыми образовательными </w:t>
      </w:r>
      <w:r>
        <w:rPr>
          <w:spacing w:val="-2"/>
        </w:rPr>
        <w:t>потребностями.</w:t>
      </w:r>
    </w:p>
    <w:p w14:paraId="34448681">
      <w:pPr>
        <w:pStyle w:val="7"/>
        <w:ind w:left="854" w:right="407"/>
      </w:pPr>
      <w:r>
        <w:t>На момент разработки Программы в МКОУ «Ба</w:t>
      </w:r>
      <w:r>
        <w:rPr>
          <w:lang w:val="ru-RU"/>
        </w:rPr>
        <w:t>най</w:t>
      </w:r>
      <w:r>
        <w:t>юртовская СОШ» обучающиеся с особыми образовательными потребностями не числятся.</w:t>
      </w:r>
      <w:r>
        <w:rPr>
          <w:spacing w:val="40"/>
        </w:rPr>
        <w:t xml:space="preserve"> </w:t>
      </w:r>
      <w:r>
        <w:t>При зачислении таких обучающихся в ООП СОО вносятся соответствующие изменения согласно порядку внесения изменений в образовательные программы,</w:t>
      </w:r>
      <w:r>
        <w:rPr>
          <w:spacing w:val="40"/>
        </w:rPr>
        <w:t xml:space="preserve"> </w:t>
      </w:r>
      <w:r>
        <w:t>регламентированные локальным нормативным актом школы.</w:t>
      </w:r>
    </w:p>
    <w:p w14:paraId="55CC58F2">
      <w:pPr>
        <w:pStyle w:val="7"/>
        <w:ind w:left="0" w:firstLine="0"/>
        <w:jc w:val="left"/>
      </w:pPr>
    </w:p>
    <w:p w14:paraId="40CEF43E">
      <w:pPr>
        <w:pStyle w:val="3"/>
        <w:ind w:left="854" w:right="421" w:firstLine="563"/>
      </w:pPr>
      <w:r>
        <w:t>Система поощрения социальной успешности и проявлений активной</w:t>
      </w:r>
      <w:r>
        <w:rPr>
          <w:spacing w:val="40"/>
        </w:rPr>
        <w:t xml:space="preserve"> </w:t>
      </w:r>
      <w:r>
        <w:t>жизненной позиции обучающихся.</w:t>
      </w:r>
    </w:p>
    <w:p w14:paraId="177FA327">
      <w:pPr>
        <w:pStyle w:val="7"/>
        <w:ind w:left="854" w:right="41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w:t>
      </w:r>
      <w:r>
        <w:rPr>
          <w:spacing w:val="40"/>
        </w:rPr>
        <w:t xml:space="preserve"> </w:t>
      </w:r>
      <w:r>
        <w:t>их в совместную деятельность в воспитательных целях.</w:t>
      </w:r>
    </w:p>
    <w:p w14:paraId="41B059BB">
      <w:pPr>
        <w:pStyle w:val="7"/>
        <w:ind w:left="854" w:right="417"/>
      </w:pPr>
      <w:r>
        <w:t>Система проявлений активной жизненной позиции и поощрения социальной успешности обучающихся строится на принципах:</w:t>
      </w:r>
    </w:p>
    <w:p w14:paraId="59F142C2">
      <w:pPr>
        <w:pStyle w:val="11"/>
        <w:numPr>
          <w:ilvl w:val="0"/>
          <w:numId w:val="252"/>
        </w:numPr>
        <w:tabs>
          <w:tab w:val="left" w:pos="2266"/>
        </w:tabs>
        <w:spacing w:before="0" w:after="0" w:line="235" w:lineRule="auto"/>
        <w:ind w:left="854" w:right="417" w:firstLine="705"/>
        <w:jc w:val="both"/>
        <w:rPr>
          <w:sz w:val="24"/>
        </w:rPr>
      </w:pPr>
      <w:r>
        <w:rPr>
          <w:sz w:val="24"/>
        </w:rPr>
        <w:t>публичности,</w:t>
      </w:r>
      <w:r>
        <w:rPr>
          <w:spacing w:val="-1"/>
          <w:sz w:val="24"/>
        </w:rPr>
        <w:t xml:space="preserve"> </w:t>
      </w:r>
      <w:r>
        <w:rPr>
          <w:sz w:val="24"/>
        </w:rPr>
        <w:t>открытости поощрений (информирование</w:t>
      </w:r>
      <w:r>
        <w:rPr>
          <w:spacing w:val="-2"/>
          <w:sz w:val="24"/>
        </w:rPr>
        <w:t xml:space="preserve"> </w:t>
      </w:r>
      <w:r>
        <w:rPr>
          <w:sz w:val="24"/>
        </w:rPr>
        <w:t>всех обучающихся</w:t>
      </w:r>
      <w:r>
        <w:rPr>
          <w:spacing w:val="-1"/>
          <w:sz w:val="24"/>
        </w:rPr>
        <w:t xml:space="preserve"> </w:t>
      </w:r>
      <w:r>
        <w:rPr>
          <w:sz w:val="24"/>
        </w:rPr>
        <w:t>о награждении, проведение награждений в присутствии значительного</w:t>
      </w:r>
      <w:r>
        <w:rPr>
          <w:spacing w:val="40"/>
          <w:sz w:val="24"/>
        </w:rPr>
        <w:t xml:space="preserve"> </w:t>
      </w:r>
      <w:r>
        <w:rPr>
          <w:sz w:val="24"/>
        </w:rPr>
        <w:t>числа</w:t>
      </w:r>
      <w:r>
        <w:rPr>
          <w:spacing w:val="40"/>
          <w:sz w:val="24"/>
        </w:rPr>
        <w:t xml:space="preserve"> </w:t>
      </w:r>
      <w:r>
        <w:rPr>
          <w:spacing w:val="-2"/>
          <w:sz w:val="24"/>
        </w:rPr>
        <w:t>обучающихся);</w:t>
      </w:r>
    </w:p>
    <w:p w14:paraId="79E3B10B">
      <w:pPr>
        <w:pStyle w:val="11"/>
        <w:numPr>
          <w:ilvl w:val="0"/>
          <w:numId w:val="252"/>
        </w:numPr>
        <w:tabs>
          <w:tab w:val="left" w:pos="2266"/>
        </w:tabs>
        <w:spacing w:before="11" w:after="0" w:line="237" w:lineRule="auto"/>
        <w:ind w:left="854" w:right="413" w:firstLine="705"/>
        <w:jc w:val="both"/>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4A2F54D5">
      <w:pPr>
        <w:pStyle w:val="11"/>
        <w:numPr>
          <w:ilvl w:val="0"/>
          <w:numId w:val="252"/>
        </w:numPr>
        <w:tabs>
          <w:tab w:val="left" w:pos="2266"/>
        </w:tabs>
        <w:spacing w:before="6" w:after="0" w:line="237" w:lineRule="auto"/>
        <w:ind w:left="854" w:right="414" w:firstLine="705"/>
        <w:jc w:val="both"/>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9C97282">
      <w:pPr>
        <w:pStyle w:val="11"/>
        <w:numPr>
          <w:ilvl w:val="0"/>
          <w:numId w:val="252"/>
        </w:numPr>
        <w:tabs>
          <w:tab w:val="left" w:pos="2266"/>
        </w:tabs>
        <w:spacing w:before="4" w:after="0" w:line="237" w:lineRule="auto"/>
        <w:ind w:left="854" w:right="426" w:firstLine="705"/>
        <w:jc w:val="both"/>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14:paraId="300B6085">
      <w:pPr>
        <w:pStyle w:val="11"/>
        <w:spacing w:after="0" w:line="237" w:lineRule="auto"/>
        <w:jc w:val="both"/>
        <w:rPr>
          <w:sz w:val="24"/>
        </w:rPr>
        <w:sectPr>
          <w:pgSz w:w="11920" w:h="16850"/>
          <w:pgMar w:top="1080" w:right="425" w:bottom="280" w:left="850" w:header="720" w:footer="720" w:gutter="0"/>
          <w:cols w:space="720" w:num="1"/>
        </w:sectPr>
      </w:pPr>
    </w:p>
    <w:p w14:paraId="10D72693">
      <w:pPr>
        <w:pStyle w:val="11"/>
        <w:numPr>
          <w:ilvl w:val="0"/>
          <w:numId w:val="252"/>
        </w:numPr>
        <w:tabs>
          <w:tab w:val="left" w:pos="2266"/>
        </w:tabs>
        <w:spacing w:before="78" w:after="0" w:line="240" w:lineRule="auto"/>
        <w:ind w:left="854" w:right="422" w:firstLine="705"/>
        <w:jc w:val="both"/>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w:t>
      </w:r>
      <w:r>
        <w:rPr>
          <w:spacing w:val="80"/>
          <w:sz w:val="24"/>
        </w:rPr>
        <w:t xml:space="preserve"> </w:t>
      </w:r>
      <w:r>
        <w:rPr>
          <w:sz w:val="24"/>
        </w:rPr>
        <w:t xml:space="preserve">межличностные противоречия между обучающимися, получившими и не получившими </w:t>
      </w:r>
      <w:r>
        <w:rPr>
          <w:spacing w:val="-2"/>
          <w:sz w:val="24"/>
        </w:rPr>
        <w:t>награды);</w:t>
      </w:r>
    </w:p>
    <w:p w14:paraId="5E488AE8">
      <w:pPr>
        <w:pStyle w:val="11"/>
        <w:numPr>
          <w:ilvl w:val="0"/>
          <w:numId w:val="252"/>
        </w:numPr>
        <w:tabs>
          <w:tab w:val="left" w:pos="2266"/>
        </w:tabs>
        <w:spacing w:before="0" w:after="0" w:line="240" w:lineRule="auto"/>
        <w:ind w:left="854" w:right="420" w:firstLine="705"/>
        <w:jc w:val="both"/>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w:t>
      </w:r>
      <w:r>
        <w:rPr>
          <w:spacing w:val="40"/>
          <w:sz w:val="24"/>
        </w:rPr>
        <w:t xml:space="preserve"> </w:t>
      </w:r>
      <w:r>
        <w:rPr>
          <w:sz w:val="24"/>
        </w:rPr>
        <w:t>самоуправления), сторонних организаций, их статусных представителей;</w:t>
      </w:r>
    </w:p>
    <w:p w14:paraId="23CDA9A0">
      <w:pPr>
        <w:pStyle w:val="11"/>
        <w:numPr>
          <w:ilvl w:val="0"/>
          <w:numId w:val="252"/>
        </w:numPr>
        <w:tabs>
          <w:tab w:val="left" w:pos="2266"/>
        </w:tabs>
        <w:spacing w:before="0" w:after="0" w:line="235" w:lineRule="auto"/>
        <w:ind w:left="854" w:right="425" w:firstLine="705"/>
        <w:jc w:val="both"/>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14:paraId="3E164989">
      <w:pPr>
        <w:pStyle w:val="7"/>
        <w:spacing w:before="1"/>
        <w:ind w:left="854" w:right="421" w:firstLine="705"/>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53425290">
      <w:pPr>
        <w:pStyle w:val="7"/>
        <w:spacing w:before="1"/>
        <w:ind w:left="854" w:right="421"/>
      </w:pPr>
      <w:r>
        <w:rPr>
          <w:b/>
        </w:rPr>
        <w:t xml:space="preserve">Ведение портфолио </w:t>
      </w:r>
      <w:r>
        <w:t>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3C9BACC">
      <w:pPr>
        <w:pStyle w:val="7"/>
        <w:ind w:left="854" w:right="415"/>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3F87A9F8">
      <w:pPr>
        <w:pStyle w:val="7"/>
        <w:spacing w:before="2"/>
        <w:ind w:left="854" w:right="421"/>
      </w:pPr>
      <w:r>
        <w:rPr>
          <w:b/>
        </w:rPr>
        <w:t xml:space="preserve">Рейтинги </w:t>
      </w:r>
      <w: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1E51B9FD">
      <w:pPr>
        <w:pStyle w:val="7"/>
        <w:ind w:left="854" w:right="422"/>
      </w:pPr>
      <w:r>
        <w:rPr>
          <w:b/>
        </w:rPr>
        <w:t>Благотворительная</w:t>
      </w:r>
      <w:r>
        <w:rPr>
          <w:b/>
          <w:spacing w:val="-4"/>
        </w:rPr>
        <w:t xml:space="preserve"> </w:t>
      </w:r>
      <w:r>
        <w:rPr>
          <w:b/>
        </w:rPr>
        <w:t xml:space="preserve">поддержка </w:t>
      </w:r>
      <w:r>
        <w:t>обучающихся,</w:t>
      </w:r>
      <w:r>
        <w:rPr>
          <w:spacing w:val="-3"/>
        </w:rPr>
        <w:t xml:space="preserve"> </w:t>
      </w:r>
      <w:r>
        <w:t>групп</w:t>
      </w:r>
      <w:r>
        <w:rPr>
          <w:spacing w:val="-2"/>
        </w:rPr>
        <w:t xml:space="preserve"> </w:t>
      </w:r>
      <w:r>
        <w:t>обучающихся</w:t>
      </w:r>
      <w:r>
        <w:rPr>
          <w:spacing w:val="-3"/>
        </w:rPr>
        <w:t xml:space="preserve"> </w:t>
      </w:r>
      <w:r>
        <w:t>(классов)</w:t>
      </w:r>
      <w:r>
        <w:rPr>
          <w:spacing w:val="-5"/>
        </w:rPr>
        <w:t xml:space="preserve"> </w:t>
      </w:r>
      <w:r>
        <w:t>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3132412">
      <w:pPr>
        <w:pStyle w:val="7"/>
        <w:ind w:left="854" w:right="431"/>
      </w:pPr>
      <w:r>
        <w:t>Благотворительность предусматривает публичную презентацию благотворителей и их деятельности.</w:t>
      </w:r>
    </w:p>
    <w:p w14:paraId="089387EC">
      <w:pPr>
        <w:pStyle w:val="7"/>
        <w:ind w:left="854" w:right="410"/>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5921EE2">
      <w:pPr>
        <w:pStyle w:val="7"/>
        <w:spacing w:before="9"/>
        <w:ind w:left="0" w:firstLine="0"/>
        <w:jc w:val="left"/>
      </w:pPr>
    </w:p>
    <w:p w14:paraId="088222D6">
      <w:pPr>
        <w:pStyle w:val="3"/>
        <w:ind w:left="3948"/>
        <w:jc w:val="left"/>
      </w:pPr>
      <w:r>
        <w:t>Анализ</w:t>
      </w:r>
      <w:r>
        <w:rPr>
          <w:spacing w:val="-12"/>
        </w:rPr>
        <w:t xml:space="preserve"> </w:t>
      </w:r>
      <w:r>
        <w:t>воспитательного</w:t>
      </w:r>
      <w:r>
        <w:rPr>
          <w:spacing w:val="-10"/>
        </w:rPr>
        <w:t xml:space="preserve"> </w:t>
      </w:r>
      <w:r>
        <w:rPr>
          <w:spacing w:val="-2"/>
        </w:rPr>
        <w:t>процесса</w:t>
      </w:r>
    </w:p>
    <w:p w14:paraId="410544D0">
      <w:pPr>
        <w:pStyle w:val="7"/>
        <w:spacing w:before="266"/>
        <w:ind w:left="854" w:right="421"/>
      </w:pPr>
      <w:r>
        <w:rPr>
          <w:b/>
        </w:rPr>
        <w:t xml:space="preserve">Анализ воспитательного процесса </w:t>
      </w:r>
      <w:r>
        <w:t>осуществляется в соответствии с целевыми ориентирами</w:t>
      </w:r>
      <w:r>
        <w:rPr>
          <w:spacing w:val="-4"/>
        </w:rPr>
        <w:t xml:space="preserve"> </w:t>
      </w:r>
      <w:r>
        <w:t>результатов</w:t>
      </w:r>
      <w:r>
        <w:rPr>
          <w:spacing w:val="-2"/>
        </w:rPr>
        <w:t xml:space="preserve"> </w:t>
      </w:r>
      <w:r>
        <w:t>воспитания,</w:t>
      </w:r>
      <w:r>
        <w:rPr>
          <w:spacing w:val="-4"/>
        </w:rPr>
        <w:t xml:space="preserve"> </w:t>
      </w:r>
      <w:r>
        <w:t>личностными</w:t>
      </w:r>
      <w:r>
        <w:rPr>
          <w:spacing w:val="-4"/>
        </w:rPr>
        <w:t xml:space="preserve"> </w:t>
      </w:r>
      <w:r>
        <w:t>результатами</w:t>
      </w:r>
      <w:r>
        <w:rPr>
          <w:spacing w:val="-4"/>
        </w:rPr>
        <w:t xml:space="preserve"> </w:t>
      </w:r>
      <w:r>
        <w:t>обучающихся</w:t>
      </w:r>
      <w:r>
        <w:rPr>
          <w:spacing w:val="-4"/>
        </w:rPr>
        <w:t xml:space="preserve"> </w:t>
      </w:r>
      <w:r>
        <w:t>на</w:t>
      </w:r>
      <w:r>
        <w:rPr>
          <w:spacing w:val="-3"/>
        </w:rPr>
        <w:t xml:space="preserve"> </w:t>
      </w:r>
      <w:r>
        <w:t>уровне среднего общего образования, установленными ФГОС СОО.</w:t>
      </w:r>
    </w:p>
    <w:p w14:paraId="327AC7CD">
      <w:pPr>
        <w:pStyle w:val="7"/>
        <w:spacing w:before="3"/>
        <w:ind w:left="854" w:right="418"/>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E64CCAC">
      <w:pPr>
        <w:pStyle w:val="7"/>
        <w:ind w:left="854" w:right="430"/>
      </w:pPr>
      <w:r>
        <w:t>Планирование анализа воспитательного процесса включается в календарный план воспитательной работы.</w:t>
      </w:r>
    </w:p>
    <w:p w14:paraId="59A10C37">
      <w:pPr>
        <w:pStyle w:val="7"/>
        <w:ind w:left="1418" w:firstLine="0"/>
      </w:pPr>
      <w:r>
        <w:t>Основные</w:t>
      </w:r>
      <w:r>
        <w:rPr>
          <w:spacing w:val="-14"/>
        </w:rPr>
        <w:t xml:space="preserve"> </w:t>
      </w:r>
      <w:r>
        <w:t>принципы</w:t>
      </w:r>
      <w:r>
        <w:rPr>
          <w:spacing w:val="-7"/>
        </w:rPr>
        <w:t xml:space="preserve"> </w:t>
      </w:r>
      <w:r>
        <w:t>самоанализа</w:t>
      </w:r>
      <w:r>
        <w:rPr>
          <w:spacing w:val="-9"/>
        </w:rPr>
        <w:t xml:space="preserve"> </w:t>
      </w:r>
      <w:r>
        <w:t>воспитательной</w:t>
      </w:r>
      <w:r>
        <w:rPr>
          <w:spacing w:val="-5"/>
        </w:rPr>
        <w:t xml:space="preserve"> </w:t>
      </w:r>
      <w:r>
        <w:rPr>
          <w:spacing w:val="-2"/>
        </w:rPr>
        <w:t>работы:</w:t>
      </w:r>
    </w:p>
    <w:p w14:paraId="4B62E102">
      <w:pPr>
        <w:pStyle w:val="11"/>
        <w:numPr>
          <w:ilvl w:val="0"/>
          <w:numId w:val="252"/>
        </w:numPr>
        <w:tabs>
          <w:tab w:val="left" w:pos="2266"/>
        </w:tabs>
        <w:spacing w:before="2" w:after="0" w:line="240" w:lineRule="auto"/>
        <w:ind w:left="2266" w:right="0" w:hanging="704"/>
        <w:jc w:val="both"/>
        <w:rPr>
          <w:sz w:val="24"/>
        </w:rPr>
      </w:pPr>
      <w:r>
        <w:rPr>
          <w:sz w:val="24"/>
        </w:rPr>
        <w:t>взаимное</w:t>
      </w:r>
      <w:r>
        <w:rPr>
          <w:spacing w:val="-10"/>
          <w:sz w:val="24"/>
        </w:rPr>
        <w:t xml:space="preserve"> </w:t>
      </w:r>
      <w:r>
        <w:rPr>
          <w:sz w:val="24"/>
        </w:rPr>
        <w:t>уважение</w:t>
      </w:r>
      <w:r>
        <w:rPr>
          <w:spacing w:val="-10"/>
          <w:sz w:val="24"/>
        </w:rPr>
        <w:t xml:space="preserve"> </w:t>
      </w:r>
      <w:r>
        <w:rPr>
          <w:sz w:val="24"/>
        </w:rPr>
        <w:t>всех участников</w:t>
      </w:r>
      <w:r>
        <w:rPr>
          <w:spacing w:val="-10"/>
          <w:sz w:val="24"/>
        </w:rPr>
        <w:t xml:space="preserve"> </w:t>
      </w:r>
      <w:r>
        <w:rPr>
          <w:sz w:val="24"/>
        </w:rPr>
        <w:t>образовательных</w:t>
      </w:r>
      <w:r>
        <w:rPr>
          <w:spacing w:val="-6"/>
          <w:sz w:val="24"/>
        </w:rPr>
        <w:t xml:space="preserve"> </w:t>
      </w:r>
      <w:r>
        <w:rPr>
          <w:spacing w:val="-2"/>
          <w:sz w:val="24"/>
        </w:rPr>
        <w:t>отношений;</w:t>
      </w:r>
    </w:p>
    <w:p w14:paraId="3FEBB0AC">
      <w:pPr>
        <w:pStyle w:val="11"/>
        <w:spacing w:after="0" w:line="240" w:lineRule="auto"/>
        <w:jc w:val="both"/>
        <w:rPr>
          <w:sz w:val="24"/>
        </w:rPr>
        <w:sectPr>
          <w:pgSz w:w="11920" w:h="16850"/>
          <w:pgMar w:top="1060" w:right="425" w:bottom="280" w:left="850" w:header="720" w:footer="720" w:gutter="0"/>
          <w:cols w:space="720" w:num="1"/>
        </w:sectPr>
      </w:pPr>
    </w:p>
    <w:p w14:paraId="1547CF8B">
      <w:pPr>
        <w:pStyle w:val="11"/>
        <w:numPr>
          <w:ilvl w:val="0"/>
          <w:numId w:val="252"/>
        </w:numPr>
        <w:tabs>
          <w:tab w:val="left" w:pos="2266"/>
        </w:tabs>
        <w:spacing w:before="78" w:after="0" w:line="240" w:lineRule="auto"/>
        <w:ind w:left="854" w:right="414" w:firstLine="705"/>
        <w:jc w:val="both"/>
        <w:rPr>
          <w:sz w:val="24"/>
        </w:rPr>
      </w:pPr>
      <w:r>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w:t>
      </w:r>
      <w:r>
        <w:rPr>
          <w:spacing w:val="-2"/>
          <w:sz w:val="24"/>
        </w:rPr>
        <w:t xml:space="preserve"> </w:t>
      </w:r>
      <w:r>
        <w:rPr>
          <w:sz w:val="24"/>
        </w:rPr>
        <w:t>отношений между</w:t>
      </w:r>
      <w:r>
        <w:rPr>
          <w:spacing w:val="-13"/>
          <w:sz w:val="24"/>
        </w:rPr>
        <w:t xml:space="preserve"> </w:t>
      </w:r>
      <w:r>
        <w:rPr>
          <w:sz w:val="24"/>
        </w:rPr>
        <w:t>педагогическими работниками, обучающимися и</w:t>
      </w:r>
      <w:r>
        <w:rPr>
          <w:spacing w:val="-1"/>
          <w:sz w:val="24"/>
        </w:rPr>
        <w:t xml:space="preserve"> </w:t>
      </w:r>
      <w:r>
        <w:rPr>
          <w:sz w:val="24"/>
        </w:rPr>
        <w:t>родителями;</w:t>
      </w:r>
    </w:p>
    <w:p w14:paraId="0F97CEB9">
      <w:pPr>
        <w:pStyle w:val="11"/>
        <w:numPr>
          <w:ilvl w:val="0"/>
          <w:numId w:val="252"/>
        </w:numPr>
        <w:tabs>
          <w:tab w:val="left" w:pos="2266"/>
        </w:tabs>
        <w:spacing w:before="0" w:after="0" w:line="240" w:lineRule="auto"/>
        <w:ind w:left="854" w:right="420" w:firstLine="705"/>
        <w:jc w:val="both"/>
        <w:rPr>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партнерами);</w:t>
      </w:r>
    </w:p>
    <w:p w14:paraId="1BC1B8BB">
      <w:pPr>
        <w:pStyle w:val="11"/>
        <w:numPr>
          <w:ilvl w:val="0"/>
          <w:numId w:val="252"/>
        </w:numPr>
        <w:tabs>
          <w:tab w:val="left" w:pos="2266"/>
        </w:tabs>
        <w:spacing w:before="0" w:after="0" w:line="240" w:lineRule="auto"/>
        <w:ind w:left="854" w:right="416" w:firstLine="705"/>
        <w:jc w:val="both"/>
        <w:rPr>
          <w:sz w:val="24"/>
        </w:rPr>
      </w:pPr>
      <w:r>
        <w:rPr>
          <w:sz w:val="24"/>
        </w:rPr>
        <w:t>распределенная ответственность за результаты личностного развития обучающихся ориентирует на понимание того, что личностное развитие</w:t>
      </w:r>
      <w:r>
        <w:rPr>
          <w:spacing w:val="40"/>
          <w:sz w:val="24"/>
        </w:rPr>
        <w:t xml:space="preserve"> </w:t>
      </w:r>
      <w:r>
        <w:rPr>
          <w:sz w:val="24"/>
        </w:rPr>
        <w:t xml:space="preserve">-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14:paraId="089A5D67">
      <w:pPr>
        <w:pStyle w:val="7"/>
        <w:ind w:left="0" w:firstLine="0"/>
        <w:jc w:val="left"/>
      </w:pPr>
    </w:p>
    <w:p w14:paraId="7644809F">
      <w:pPr>
        <w:pStyle w:val="3"/>
        <w:spacing w:line="272" w:lineRule="exact"/>
        <w:ind w:left="1562"/>
      </w:pPr>
      <w:r>
        <w:t>Результаты</w:t>
      </w:r>
      <w:r>
        <w:rPr>
          <w:spacing w:val="-10"/>
        </w:rPr>
        <w:t xml:space="preserve"> </w:t>
      </w:r>
      <w:r>
        <w:t>воспитания,</w:t>
      </w:r>
      <w:r>
        <w:rPr>
          <w:spacing w:val="-7"/>
        </w:rPr>
        <w:t xml:space="preserve"> </w:t>
      </w:r>
      <w:r>
        <w:t>социализации</w:t>
      </w:r>
      <w:r>
        <w:rPr>
          <w:spacing w:val="-8"/>
        </w:rPr>
        <w:t xml:space="preserve"> </w:t>
      </w:r>
      <w:r>
        <w:t>и</w:t>
      </w:r>
      <w:r>
        <w:rPr>
          <w:spacing w:val="-7"/>
        </w:rPr>
        <w:t xml:space="preserve"> </w:t>
      </w:r>
      <w:r>
        <w:t>саморазвития</w:t>
      </w:r>
      <w:r>
        <w:rPr>
          <w:spacing w:val="-9"/>
        </w:rPr>
        <w:t xml:space="preserve"> </w:t>
      </w:r>
      <w:r>
        <w:rPr>
          <w:spacing w:val="-2"/>
        </w:rPr>
        <w:t>обучающихся.</w:t>
      </w:r>
    </w:p>
    <w:p w14:paraId="3B7DCB87">
      <w:pPr>
        <w:pStyle w:val="7"/>
        <w:ind w:left="854" w:right="428" w:firstLine="705"/>
      </w:pPr>
      <w:r>
        <w:t>Критерием, на основе которого осуществляется данный анализ, является динамика личностного развития обучающихся в каждом классе.</w:t>
      </w:r>
    </w:p>
    <w:p w14:paraId="1DBD2682">
      <w:pPr>
        <w:pStyle w:val="7"/>
        <w:ind w:left="854" w:right="413" w:firstLine="705"/>
      </w:pPr>
      <w:r>
        <w:t>Анализ проводится классными руководителями</w:t>
      </w:r>
      <w:r>
        <w:rPr>
          <w:spacing w:val="40"/>
        </w:rPr>
        <w:t xml:space="preserve"> </w:t>
      </w:r>
      <w:r>
        <w:t>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D4EE7FE">
      <w:pPr>
        <w:pStyle w:val="7"/>
        <w:ind w:left="854" w:right="421" w:firstLine="705"/>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418E3165">
      <w:pPr>
        <w:pStyle w:val="7"/>
        <w:spacing w:line="276" w:lineRule="exact"/>
        <w:ind w:left="1562" w:firstLine="0"/>
      </w:pPr>
      <w:r>
        <w:t>Внимание</w:t>
      </w:r>
      <w:r>
        <w:rPr>
          <w:spacing w:val="-12"/>
        </w:rPr>
        <w:t xml:space="preserve"> </w:t>
      </w:r>
      <w:r>
        <w:t>педагогических</w:t>
      </w:r>
      <w:r>
        <w:rPr>
          <w:spacing w:val="-4"/>
        </w:rPr>
        <w:t xml:space="preserve"> </w:t>
      </w:r>
      <w:r>
        <w:t>работников</w:t>
      </w:r>
      <w:r>
        <w:rPr>
          <w:spacing w:val="-9"/>
        </w:rPr>
        <w:t xml:space="preserve"> </w:t>
      </w:r>
      <w:r>
        <w:t>сосредоточивается</w:t>
      </w:r>
      <w:r>
        <w:rPr>
          <w:spacing w:val="-8"/>
        </w:rPr>
        <w:t xml:space="preserve"> </w:t>
      </w:r>
      <w:r>
        <w:t>на</w:t>
      </w:r>
      <w:r>
        <w:rPr>
          <w:spacing w:val="-8"/>
        </w:rPr>
        <w:t xml:space="preserve"> </w:t>
      </w:r>
      <w:r>
        <w:rPr>
          <w:spacing w:val="-2"/>
        </w:rPr>
        <w:t>вопросах:</w:t>
      </w:r>
    </w:p>
    <w:p w14:paraId="5A001240">
      <w:pPr>
        <w:pStyle w:val="11"/>
        <w:numPr>
          <w:ilvl w:val="0"/>
          <w:numId w:val="252"/>
        </w:numPr>
        <w:tabs>
          <w:tab w:val="left" w:pos="2267"/>
        </w:tabs>
        <w:spacing w:before="0" w:after="0" w:line="237" w:lineRule="auto"/>
        <w:ind w:left="854" w:right="546" w:firstLine="705"/>
        <w:jc w:val="left"/>
        <w:rPr>
          <w:sz w:val="24"/>
        </w:rPr>
      </w:pPr>
      <w:r>
        <w:rPr>
          <w:sz w:val="24"/>
        </w:rPr>
        <w:t>какие</w:t>
      </w:r>
      <w:r>
        <w:rPr>
          <w:spacing w:val="-10"/>
          <w:sz w:val="24"/>
        </w:rPr>
        <w:t xml:space="preserve"> </w:t>
      </w:r>
      <w:r>
        <w:rPr>
          <w:sz w:val="24"/>
        </w:rPr>
        <w:t>проблемы,</w:t>
      </w:r>
      <w:r>
        <w:rPr>
          <w:spacing w:val="-8"/>
          <w:sz w:val="24"/>
        </w:rPr>
        <w:t xml:space="preserve"> </w:t>
      </w:r>
      <w:r>
        <w:rPr>
          <w:sz w:val="24"/>
        </w:rPr>
        <w:t>затруднения</w:t>
      </w:r>
      <w:r>
        <w:rPr>
          <w:spacing w:val="-8"/>
          <w:sz w:val="24"/>
        </w:rPr>
        <w:t xml:space="preserve"> </w:t>
      </w:r>
      <w:r>
        <w:rPr>
          <w:sz w:val="24"/>
        </w:rPr>
        <w:t>в</w:t>
      </w:r>
      <w:r>
        <w:rPr>
          <w:spacing w:val="-11"/>
          <w:sz w:val="24"/>
        </w:rPr>
        <w:t xml:space="preserve"> </w:t>
      </w:r>
      <w:r>
        <w:rPr>
          <w:sz w:val="24"/>
        </w:rPr>
        <w:t>личностном</w:t>
      </w:r>
      <w:r>
        <w:rPr>
          <w:spacing w:val="-9"/>
          <w:sz w:val="24"/>
        </w:rPr>
        <w:t xml:space="preserve"> </w:t>
      </w:r>
      <w:r>
        <w:rPr>
          <w:sz w:val="24"/>
        </w:rPr>
        <w:t>развитии</w:t>
      </w:r>
      <w:r>
        <w:rPr>
          <w:spacing w:val="-6"/>
          <w:sz w:val="24"/>
        </w:rPr>
        <w:t xml:space="preserve"> </w:t>
      </w:r>
      <w:r>
        <w:rPr>
          <w:sz w:val="24"/>
        </w:rPr>
        <w:t>обучающихся</w:t>
      </w:r>
      <w:r>
        <w:rPr>
          <w:spacing w:val="-5"/>
          <w:sz w:val="24"/>
        </w:rPr>
        <w:t xml:space="preserve"> </w:t>
      </w:r>
      <w:r>
        <w:rPr>
          <w:sz w:val="24"/>
        </w:rPr>
        <w:t>удалось решить за прошедший учебный год;</w:t>
      </w:r>
    </w:p>
    <w:p w14:paraId="3829F67C">
      <w:pPr>
        <w:pStyle w:val="11"/>
        <w:numPr>
          <w:ilvl w:val="0"/>
          <w:numId w:val="252"/>
        </w:numPr>
        <w:tabs>
          <w:tab w:val="left" w:pos="2267"/>
        </w:tabs>
        <w:spacing w:before="1" w:after="0" w:line="293" w:lineRule="exact"/>
        <w:ind w:left="2267" w:right="0" w:hanging="705"/>
        <w:jc w:val="left"/>
        <w:rPr>
          <w:sz w:val="24"/>
        </w:rPr>
      </w:pPr>
      <w:r>
        <w:rPr>
          <w:sz w:val="24"/>
        </w:rPr>
        <w:t>какие</w:t>
      </w:r>
      <w:r>
        <w:rPr>
          <w:spacing w:val="-10"/>
          <w:sz w:val="24"/>
        </w:rPr>
        <w:t xml:space="preserve"> </w:t>
      </w:r>
      <w:r>
        <w:rPr>
          <w:sz w:val="24"/>
        </w:rPr>
        <w:t>проблемы,</w:t>
      </w:r>
      <w:r>
        <w:rPr>
          <w:spacing w:val="-5"/>
          <w:sz w:val="24"/>
        </w:rPr>
        <w:t xml:space="preserve"> </w:t>
      </w:r>
      <w:r>
        <w:rPr>
          <w:sz w:val="24"/>
        </w:rPr>
        <w:t>затруднения</w:t>
      </w:r>
      <w:r>
        <w:rPr>
          <w:spacing w:val="-4"/>
          <w:sz w:val="24"/>
        </w:rPr>
        <w:t xml:space="preserve"> </w:t>
      </w:r>
      <w:r>
        <w:rPr>
          <w:sz w:val="24"/>
        </w:rPr>
        <w:t>решить</w:t>
      </w:r>
      <w:r>
        <w:rPr>
          <w:spacing w:val="-6"/>
          <w:sz w:val="24"/>
        </w:rPr>
        <w:t xml:space="preserve"> </w:t>
      </w:r>
      <w:r>
        <w:rPr>
          <w:sz w:val="24"/>
        </w:rPr>
        <w:t>не</w:t>
      </w:r>
      <w:r>
        <w:rPr>
          <w:spacing w:val="-4"/>
          <w:sz w:val="24"/>
        </w:rPr>
        <w:t xml:space="preserve"> </w:t>
      </w:r>
      <w:r>
        <w:rPr>
          <w:sz w:val="24"/>
        </w:rPr>
        <w:t>удалось</w:t>
      </w:r>
      <w:r>
        <w:rPr>
          <w:spacing w:val="-3"/>
          <w:sz w:val="24"/>
        </w:rPr>
        <w:t xml:space="preserve"> </w:t>
      </w:r>
      <w:r>
        <w:rPr>
          <w:sz w:val="24"/>
        </w:rPr>
        <w:t>и</w:t>
      </w:r>
      <w:r>
        <w:rPr>
          <w:spacing w:val="-4"/>
          <w:sz w:val="24"/>
        </w:rPr>
        <w:t xml:space="preserve"> </w:t>
      </w:r>
      <w:r>
        <w:rPr>
          <w:spacing w:val="-2"/>
          <w:sz w:val="24"/>
        </w:rPr>
        <w:t>почему;</w:t>
      </w:r>
    </w:p>
    <w:p w14:paraId="0CDC45CB">
      <w:pPr>
        <w:pStyle w:val="11"/>
        <w:numPr>
          <w:ilvl w:val="0"/>
          <w:numId w:val="252"/>
        </w:numPr>
        <w:tabs>
          <w:tab w:val="left" w:pos="2267"/>
        </w:tabs>
        <w:spacing w:before="5" w:after="0" w:line="235" w:lineRule="auto"/>
        <w:ind w:left="854" w:right="757" w:firstLine="705"/>
        <w:jc w:val="left"/>
        <w:rPr>
          <w:sz w:val="24"/>
        </w:rPr>
      </w:pPr>
      <w:r>
        <w:rPr>
          <w:sz w:val="24"/>
        </w:rPr>
        <w:t>какие</w:t>
      </w:r>
      <w:r>
        <w:rPr>
          <w:spacing w:val="-6"/>
          <w:sz w:val="24"/>
        </w:rPr>
        <w:t xml:space="preserve"> </w:t>
      </w:r>
      <w:r>
        <w:rPr>
          <w:sz w:val="24"/>
        </w:rPr>
        <w:t>новые</w:t>
      </w:r>
      <w:r>
        <w:rPr>
          <w:spacing w:val="-8"/>
          <w:sz w:val="24"/>
        </w:rPr>
        <w:t xml:space="preserve"> </w:t>
      </w:r>
      <w:r>
        <w:rPr>
          <w:sz w:val="24"/>
        </w:rPr>
        <w:t>проблемы,</w:t>
      </w:r>
      <w:r>
        <w:rPr>
          <w:spacing w:val="-9"/>
          <w:sz w:val="24"/>
        </w:rPr>
        <w:t xml:space="preserve"> </w:t>
      </w:r>
      <w:r>
        <w:rPr>
          <w:sz w:val="24"/>
        </w:rPr>
        <w:t>трудности</w:t>
      </w:r>
      <w:r>
        <w:rPr>
          <w:spacing w:val="-2"/>
          <w:sz w:val="24"/>
        </w:rPr>
        <w:t xml:space="preserve"> </w:t>
      </w:r>
      <w:r>
        <w:rPr>
          <w:sz w:val="24"/>
        </w:rPr>
        <w:t>появились,</w:t>
      </w:r>
      <w:r>
        <w:rPr>
          <w:spacing w:val="-8"/>
          <w:sz w:val="24"/>
        </w:rPr>
        <w:t xml:space="preserve"> </w:t>
      </w:r>
      <w:r>
        <w:rPr>
          <w:sz w:val="24"/>
        </w:rPr>
        <w:t>над</w:t>
      </w:r>
      <w:r>
        <w:rPr>
          <w:spacing w:val="-6"/>
          <w:sz w:val="24"/>
        </w:rPr>
        <w:t xml:space="preserve"> </w:t>
      </w:r>
      <w:r>
        <w:rPr>
          <w:sz w:val="24"/>
        </w:rPr>
        <w:t>чем</w:t>
      </w:r>
      <w:r>
        <w:rPr>
          <w:spacing w:val="-8"/>
          <w:sz w:val="24"/>
        </w:rPr>
        <w:t xml:space="preserve"> </w:t>
      </w:r>
      <w:r>
        <w:rPr>
          <w:sz w:val="24"/>
        </w:rPr>
        <w:t>предстоит</w:t>
      </w:r>
      <w:r>
        <w:rPr>
          <w:spacing w:val="-5"/>
          <w:sz w:val="24"/>
        </w:rPr>
        <w:t xml:space="preserve"> </w:t>
      </w:r>
      <w:r>
        <w:rPr>
          <w:sz w:val="24"/>
        </w:rPr>
        <w:t>работать педагогическому</w:t>
      </w:r>
      <w:r>
        <w:rPr>
          <w:spacing w:val="-3"/>
          <w:sz w:val="24"/>
        </w:rPr>
        <w:t xml:space="preserve"> </w:t>
      </w:r>
      <w:r>
        <w:rPr>
          <w:sz w:val="24"/>
        </w:rPr>
        <w:t>коллективу.</w:t>
      </w:r>
    </w:p>
    <w:p w14:paraId="071E2953">
      <w:pPr>
        <w:pStyle w:val="3"/>
        <w:spacing w:before="1"/>
        <w:ind w:left="1562"/>
        <w:rPr>
          <w:b w:val="0"/>
        </w:rPr>
      </w:pPr>
      <w:r>
        <w:t>Состояние</w:t>
      </w:r>
      <w:r>
        <w:rPr>
          <w:spacing w:val="-11"/>
        </w:rPr>
        <w:t xml:space="preserve"> </w:t>
      </w:r>
      <w:r>
        <w:t>совместной</w:t>
      </w:r>
      <w:r>
        <w:rPr>
          <w:spacing w:val="-7"/>
        </w:rPr>
        <w:t xml:space="preserve"> </w:t>
      </w:r>
      <w:r>
        <w:t>деятельности</w:t>
      </w:r>
      <w:r>
        <w:rPr>
          <w:spacing w:val="-4"/>
        </w:rPr>
        <w:t xml:space="preserve"> </w:t>
      </w:r>
      <w:r>
        <w:t>обучающихся</w:t>
      </w:r>
      <w:r>
        <w:rPr>
          <w:spacing w:val="-5"/>
        </w:rPr>
        <w:t xml:space="preserve"> </w:t>
      </w:r>
      <w:r>
        <w:t>и</w:t>
      </w:r>
      <w:r>
        <w:rPr>
          <w:spacing w:val="-5"/>
        </w:rPr>
        <w:t xml:space="preserve"> </w:t>
      </w:r>
      <w:r>
        <w:rPr>
          <w:spacing w:val="-2"/>
        </w:rPr>
        <w:t>взрослых</w:t>
      </w:r>
      <w:r>
        <w:rPr>
          <w:b w:val="0"/>
          <w:spacing w:val="-2"/>
        </w:rPr>
        <w:t>.</w:t>
      </w:r>
    </w:p>
    <w:p w14:paraId="7965C7E9">
      <w:pPr>
        <w:pStyle w:val="7"/>
        <w:ind w:left="854" w:right="423" w:firstLine="705"/>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2AFE2F82">
      <w:pPr>
        <w:pStyle w:val="7"/>
        <w:ind w:left="854" w:right="421" w:firstLine="705"/>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w:t>
      </w:r>
      <w:r>
        <w:rPr>
          <w:spacing w:val="40"/>
        </w:rPr>
        <w:t xml:space="preserve"> </w:t>
      </w:r>
      <w:r>
        <w:t>представителями),</w:t>
      </w:r>
      <w:r>
        <w:rPr>
          <w:spacing w:val="40"/>
        </w:rPr>
        <w:t xml:space="preserve"> </w:t>
      </w:r>
      <w:r>
        <w:t>педагогическими работниками, представителями совета обучающихся.</w:t>
      </w:r>
    </w:p>
    <w:p w14:paraId="7A7501B8">
      <w:pPr>
        <w:pStyle w:val="7"/>
        <w:ind w:left="854" w:right="425" w:firstLine="705"/>
      </w:pPr>
      <w:r>
        <w:t>Результаты обсуждаются на заседании методических объединений классных руководителей или педагогическом совете.</w:t>
      </w:r>
    </w:p>
    <w:p w14:paraId="28A51EC5">
      <w:pPr>
        <w:pStyle w:val="7"/>
        <w:spacing w:before="5" w:line="237" w:lineRule="auto"/>
        <w:ind w:left="854" w:right="428" w:firstLine="705"/>
      </w:pPr>
      <w:r>
        <w:t>Внимание сосредотачивается на вопросах, связанных с качеством (выбираются вопросы, которые помогут проанализировать проделанную работу):</w:t>
      </w:r>
    </w:p>
    <w:p w14:paraId="2E18EFAC">
      <w:pPr>
        <w:pStyle w:val="11"/>
        <w:numPr>
          <w:ilvl w:val="0"/>
          <w:numId w:val="252"/>
        </w:numPr>
        <w:tabs>
          <w:tab w:val="left" w:pos="2267"/>
        </w:tabs>
        <w:spacing w:before="3" w:after="0" w:line="240" w:lineRule="auto"/>
        <w:ind w:left="2267" w:right="0" w:hanging="705"/>
        <w:jc w:val="left"/>
        <w:rPr>
          <w:sz w:val="24"/>
        </w:rPr>
      </w:pPr>
      <w:r>
        <w:rPr>
          <w:sz w:val="24"/>
        </w:rPr>
        <w:t>реализации</w:t>
      </w:r>
      <w:r>
        <w:rPr>
          <w:spacing w:val="-11"/>
          <w:sz w:val="24"/>
        </w:rPr>
        <w:t xml:space="preserve"> </w:t>
      </w:r>
      <w:r>
        <w:rPr>
          <w:sz w:val="24"/>
        </w:rPr>
        <w:t>воспитательного</w:t>
      </w:r>
      <w:r>
        <w:rPr>
          <w:spacing w:val="-10"/>
          <w:sz w:val="24"/>
        </w:rPr>
        <w:t xml:space="preserve"> </w:t>
      </w:r>
      <w:r>
        <w:rPr>
          <w:sz w:val="24"/>
        </w:rPr>
        <w:t>потенциала</w:t>
      </w:r>
      <w:r>
        <w:rPr>
          <w:spacing w:val="-9"/>
          <w:sz w:val="24"/>
        </w:rPr>
        <w:t xml:space="preserve"> </w:t>
      </w:r>
      <w:r>
        <w:rPr>
          <w:sz w:val="24"/>
        </w:rPr>
        <w:t>урочной</w:t>
      </w:r>
      <w:r>
        <w:rPr>
          <w:spacing w:val="-8"/>
          <w:sz w:val="24"/>
        </w:rPr>
        <w:t xml:space="preserve"> </w:t>
      </w:r>
      <w:r>
        <w:rPr>
          <w:spacing w:val="-2"/>
          <w:sz w:val="24"/>
        </w:rPr>
        <w:t>деятельности;</w:t>
      </w:r>
    </w:p>
    <w:p w14:paraId="634433B5">
      <w:pPr>
        <w:pStyle w:val="11"/>
        <w:numPr>
          <w:ilvl w:val="0"/>
          <w:numId w:val="252"/>
        </w:numPr>
        <w:tabs>
          <w:tab w:val="left" w:pos="2267"/>
        </w:tabs>
        <w:spacing w:before="2" w:after="0" w:line="293" w:lineRule="exact"/>
        <w:ind w:left="2267" w:right="0" w:hanging="705"/>
        <w:jc w:val="left"/>
        <w:rPr>
          <w:sz w:val="24"/>
        </w:rPr>
      </w:pPr>
      <w:r>
        <w:rPr>
          <w:sz w:val="24"/>
        </w:rPr>
        <w:t>организуемой</w:t>
      </w:r>
      <w:r>
        <w:rPr>
          <w:spacing w:val="-11"/>
          <w:sz w:val="24"/>
        </w:rPr>
        <w:t xml:space="preserve"> </w:t>
      </w:r>
      <w:r>
        <w:rPr>
          <w:sz w:val="24"/>
        </w:rPr>
        <w:t>внеурочной</w:t>
      </w:r>
      <w:r>
        <w:rPr>
          <w:spacing w:val="-8"/>
          <w:sz w:val="24"/>
        </w:rPr>
        <w:t xml:space="preserve"> </w:t>
      </w:r>
      <w:r>
        <w:rPr>
          <w:sz w:val="24"/>
        </w:rPr>
        <w:t>деятельности</w:t>
      </w:r>
      <w:r>
        <w:rPr>
          <w:spacing w:val="-8"/>
          <w:sz w:val="24"/>
        </w:rPr>
        <w:t xml:space="preserve"> </w:t>
      </w:r>
      <w:r>
        <w:rPr>
          <w:spacing w:val="-2"/>
          <w:sz w:val="24"/>
        </w:rPr>
        <w:t>обучающихся;</w:t>
      </w:r>
    </w:p>
    <w:p w14:paraId="7ED67239">
      <w:pPr>
        <w:pStyle w:val="11"/>
        <w:numPr>
          <w:ilvl w:val="0"/>
          <w:numId w:val="252"/>
        </w:numPr>
        <w:tabs>
          <w:tab w:val="left" w:pos="2267"/>
        </w:tabs>
        <w:spacing w:before="0" w:after="0" w:line="293" w:lineRule="exact"/>
        <w:ind w:left="2267" w:right="0" w:hanging="705"/>
        <w:jc w:val="left"/>
        <w:rPr>
          <w:sz w:val="24"/>
        </w:rPr>
      </w:pPr>
      <w:r>
        <w:rPr>
          <w:sz w:val="24"/>
        </w:rPr>
        <w:t>деятельности</w:t>
      </w:r>
      <w:r>
        <w:rPr>
          <w:spacing w:val="-7"/>
          <w:sz w:val="24"/>
        </w:rPr>
        <w:t xml:space="preserve"> </w:t>
      </w:r>
      <w:r>
        <w:rPr>
          <w:sz w:val="24"/>
        </w:rPr>
        <w:t>классных</w:t>
      </w:r>
      <w:r>
        <w:rPr>
          <w:spacing w:val="-8"/>
          <w:sz w:val="24"/>
        </w:rPr>
        <w:t xml:space="preserve"> </w:t>
      </w:r>
      <w:r>
        <w:rPr>
          <w:sz w:val="24"/>
        </w:rPr>
        <w:t>руководителей</w:t>
      </w:r>
      <w:r>
        <w:rPr>
          <w:spacing w:val="-5"/>
          <w:sz w:val="24"/>
        </w:rPr>
        <w:t xml:space="preserve"> </w:t>
      </w:r>
      <w:r>
        <w:rPr>
          <w:sz w:val="24"/>
        </w:rPr>
        <w:t>и</w:t>
      </w:r>
      <w:r>
        <w:rPr>
          <w:spacing w:val="-6"/>
          <w:sz w:val="24"/>
        </w:rPr>
        <w:t xml:space="preserve"> </w:t>
      </w:r>
      <w:r>
        <w:rPr>
          <w:sz w:val="24"/>
        </w:rPr>
        <w:t>их</w:t>
      </w:r>
      <w:r>
        <w:rPr>
          <w:spacing w:val="-3"/>
          <w:sz w:val="24"/>
        </w:rPr>
        <w:t xml:space="preserve"> </w:t>
      </w:r>
      <w:r>
        <w:rPr>
          <w:spacing w:val="-2"/>
          <w:sz w:val="24"/>
        </w:rPr>
        <w:t>классов;</w:t>
      </w:r>
    </w:p>
    <w:p w14:paraId="664EB030">
      <w:pPr>
        <w:pStyle w:val="11"/>
        <w:numPr>
          <w:ilvl w:val="0"/>
          <w:numId w:val="252"/>
        </w:numPr>
        <w:tabs>
          <w:tab w:val="left" w:pos="2267"/>
        </w:tabs>
        <w:spacing w:before="0" w:after="0" w:line="293" w:lineRule="exact"/>
        <w:ind w:left="2267" w:right="0" w:hanging="705"/>
        <w:jc w:val="left"/>
        <w:rPr>
          <w:sz w:val="24"/>
        </w:rPr>
      </w:pPr>
      <w:r>
        <w:rPr>
          <w:sz w:val="24"/>
        </w:rPr>
        <w:t>проводимых</w:t>
      </w:r>
      <w:r>
        <w:rPr>
          <w:spacing w:val="-9"/>
          <w:sz w:val="24"/>
        </w:rPr>
        <w:t xml:space="preserve"> </w:t>
      </w:r>
      <w:r>
        <w:rPr>
          <w:sz w:val="24"/>
        </w:rPr>
        <w:t>общешкольных</w:t>
      </w:r>
      <w:r>
        <w:rPr>
          <w:spacing w:val="-5"/>
          <w:sz w:val="24"/>
        </w:rPr>
        <w:t xml:space="preserve"> </w:t>
      </w:r>
      <w:r>
        <w:rPr>
          <w:sz w:val="24"/>
        </w:rPr>
        <w:t>основных</w:t>
      </w:r>
      <w:r>
        <w:rPr>
          <w:spacing w:val="-5"/>
          <w:sz w:val="24"/>
        </w:rPr>
        <w:t xml:space="preserve"> </w:t>
      </w:r>
      <w:r>
        <w:rPr>
          <w:sz w:val="24"/>
        </w:rPr>
        <w:t>дел,</w:t>
      </w:r>
      <w:r>
        <w:rPr>
          <w:spacing w:val="-8"/>
          <w:sz w:val="24"/>
        </w:rPr>
        <w:t xml:space="preserve"> </w:t>
      </w:r>
      <w:r>
        <w:rPr>
          <w:spacing w:val="-2"/>
          <w:sz w:val="24"/>
        </w:rPr>
        <w:t>мероприятий;</w:t>
      </w:r>
    </w:p>
    <w:p w14:paraId="5AC6CDC6">
      <w:pPr>
        <w:pStyle w:val="11"/>
        <w:numPr>
          <w:ilvl w:val="0"/>
          <w:numId w:val="252"/>
        </w:numPr>
        <w:tabs>
          <w:tab w:val="left" w:pos="2267"/>
        </w:tabs>
        <w:spacing w:before="1" w:after="0" w:line="293" w:lineRule="exact"/>
        <w:ind w:left="2267" w:right="0" w:hanging="705"/>
        <w:jc w:val="left"/>
        <w:rPr>
          <w:sz w:val="24"/>
        </w:rPr>
      </w:pPr>
      <w:r>
        <w:rPr>
          <w:sz w:val="24"/>
        </w:rPr>
        <w:t>внешкольных</w:t>
      </w:r>
      <w:r>
        <w:rPr>
          <w:spacing w:val="-6"/>
          <w:sz w:val="24"/>
        </w:rPr>
        <w:t xml:space="preserve"> </w:t>
      </w:r>
      <w:r>
        <w:rPr>
          <w:spacing w:val="-2"/>
          <w:sz w:val="24"/>
        </w:rPr>
        <w:t>мероприятий;</w:t>
      </w:r>
    </w:p>
    <w:p w14:paraId="5E156ECF">
      <w:pPr>
        <w:pStyle w:val="11"/>
        <w:numPr>
          <w:ilvl w:val="0"/>
          <w:numId w:val="252"/>
        </w:numPr>
        <w:tabs>
          <w:tab w:val="left" w:pos="2267"/>
        </w:tabs>
        <w:spacing w:before="0" w:after="0" w:line="293" w:lineRule="exact"/>
        <w:ind w:left="2267" w:right="0" w:hanging="705"/>
        <w:jc w:val="left"/>
        <w:rPr>
          <w:sz w:val="24"/>
        </w:rPr>
      </w:pPr>
      <w:r>
        <w:rPr>
          <w:sz w:val="24"/>
        </w:rPr>
        <w:t>создания</w:t>
      </w:r>
      <w:r>
        <w:rPr>
          <w:spacing w:val="-10"/>
          <w:sz w:val="24"/>
        </w:rPr>
        <w:t xml:space="preserve"> </w:t>
      </w:r>
      <w:r>
        <w:rPr>
          <w:sz w:val="24"/>
        </w:rPr>
        <w:t>и</w:t>
      </w:r>
      <w:r>
        <w:rPr>
          <w:spacing w:val="-7"/>
          <w:sz w:val="24"/>
        </w:rPr>
        <w:t xml:space="preserve"> </w:t>
      </w:r>
      <w:r>
        <w:rPr>
          <w:sz w:val="24"/>
        </w:rPr>
        <w:t>поддержки</w:t>
      </w:r>
      <w:r>
        <w:rPr>
          <w:spacing w:val="-6"/>
          <w:sz w:val="24"/>
        </w:rPr>
        <w:t xml:space="preserve"> </w:t>
      </w:r>
      <w:r>
        <w:rPr>
          <w:sz w:val="24"/>
        </w:rPr>
        <w:t>предметно-пространственной</w:t>
      </w:r>
      <w:r>
        <w:rPr>
          <w:spacing w:val="-3"/>
          <w:sz w:val="24"/>
        </w:rPr>
        <w:t xml:space="preserve"> </w:t>
      </w:r>
      <w:r>
        <w:rPr>
          <w:spacing w:val="-2"/>
          <w:sz w:val="24"/>
        </w:rPr>
        <w:t>среды;</w:t>
      </w:r>
    </w:p>
    <w:p w14:paraId="7D13C86C">
      <w:pPr>
        <w:pStyle w:val="11"/>
        <w:numPr>
          <w:ilvl w:val="0"/>
          <w:numId w:val="252"/>
        </w:numPr>
        <w:tabs>
          <w:tab w:val="left" w:pos="2267"/>
        </w:tabs>
        <w:spacing w:before="0" w:after="0" w:line="293" w:lineRule="exact"/>
        <w:ind w:left="2267" w:right="0" w:hanging="705"/>
        <w:jc w:val="left"/>
        <w:rPr>
          <w:sz w:val="24"/>
        </w:rPr>
      </w:pPr>
      <w:r>
        <w:rPr>
          <w:sz w:val="24"/>
        </w:rPr>
        <w:t>взаимодействия</w:t>
      </w:r>
      <w:r>
        <w:rPr>
          <w:spacing w:val="-8"/>
          <w:sz w:val="24"/>
        </w:rPr>
        <w:t xml:space="preserve"> </w:t>
      </w:r>
      <w:r>
        <w:rPr>
          <w:sz w:val="24"/>
        </w:rPr>
        <w:t>с</w:t>
      </w:r>
      <w:r>
        <w:rPr>
          <w:spacing w:val="-7"/>
          <w:sz w:val="24"/>
        </w:rPr>
        <w:t xml:space="preserve"> </w:t>
      </w:r>
      <w:r>
        <w:rPr>
          <w:sz w:val="24"/>
        </w:rPr>
        <w:t>родительским</w:t>
      </w:r>
      <w:r>
        <w:rPr>
          <w:spacing w:val="-6"/>
          <w:sz w:val="24"/>
        </w:rPr>
        <w:t xml:space="preserve"> </w:t>
      </w:r>
      <w:r>
        <w:rPr>
          <w:spacing w:val="-2"/>
          <w:sz w:val="24"/>
        </w:rPr>
        <w:t>сообществом;</w:t>
      </w:r>
    </w:p>
    <w:p w14:paraId="0A2F214C">
      <w:pPr>
        <w:pStyle w:val="11"/>
        <w:numPr>
          <w:ilvl w:val="0"/>
          <w:numId w:val="252"/>
        </w:numPr>
        <w:tabs>
          <w:tab w:val="left" w:pos="2267"/>
        </w:tabs>
        <w:spacing w:before="0" w:after="0" w:line="293" w:lineRule="exact"/>
        <w:ind w:left="2267" w:right="0" w:hanging="705"/>
        <w:jc w:val="left"/>
        <w:rPr>
          <w:sz w:val="24"/>
        </w:rPr>
      </w:pPr>
      <w:r>
        <w:rPr>
          <w:sz w:val="24"/>
        </w:rPr>
        <w:t>деятельности</w:t>
      </w:r>
      <w:r>
        <w:rPr>
          <w:spacing w:val="-7"/>
          <w:sz w:val="24"/>
        </w:rPr>
        <w:t xml:space="preserve"> </w:t>
      </w:r>
      <w:r>
        <w:rPr>
          <w:sz w:val="24"/>
        </w:rPr>
        <w:t>ученического</w:t>
      </w:r>
      <w:r>
        <w:rPr>
          <w:spacing w:val="-11"/>
          <w:sz w:val="24"/>
        </w:rPr>
        <w:t xml:space="preserve"> </w:t>
      </w:r>
      <w:r>
        <w:rPr>
          <w:spacing w:val="-2"/>
          <w:sz w:val="24"/>
        </w:rPr>
        <w:t>самоуправления;</w:t>
      </w:r>
    </w:p>
    <w:p w14:paraId="4D7380EE">
      <w:pPr>
        <w:pStyle w:val="11"/>
        <w:spacing w:after="0" w:line="293" w:lineRule="exact"/>
        <w:jc w:val="left"/>
        <w:rPr>
          <w:sz w:val="24"/>
        </w:rPr>
        <w:sectPr>
          <w:pgSz w:w="11920" w:h="16850"/>
          <w:pgMar w:top="1060" w:right="425" w:bottom="280" w:left="850" w:header="720" w:footer="720" w:gutter="0"/>
          <w:cols w:space="720" w:num="1"/>
        </w:sectPr>
      </w:pPr>
    </w:p>
    <w:p w14:paraId="3F1D9AEF">
      <w:pPr>
        <w:pStyle w:val="11"/>
        <w:numPr>
          <w:ilvl w:val="0"/>
          <w:numId w:val="252"/>
        </w:numPr>
        <w:tabs>
          <w:tab w:val="left" w:pos="2267"/>
        </w:tabs>
        <w:spacing w:before="78" w:after="0" w:line="294" w:lineRule="exact"/>
        <w:ind w:left="2267" w:right="0" w:hanging="705"/>
        <w:jc w:val="left"/>
        <w:rPr>
          <w:sz w:val="24"/>
        </w:rPr>
      </w:pPr>
      <w:r>
        <w:rPr>
          <w:sz w:val="24"/>
        </w:rPr>
        <w:t>деятельности</w:t>
      </w:r>
      <w:r>
        <w:rPr>
          <w:spacing w:val="-3"/>
          <w:sz w:val="24"/>
        </w:rPr>
        <w:t xml:space="preserve"> </w:t>
      </w:r>
      <w:r>
        <w:rPr>
          <w:sz w:val="24"/>
        </w:rPr>
        <w:t>по</w:t>
      </w:r>
      <w:r>
        <w:rPr>
          <w:spacing w:val="-7"/>
          <w:sz w:val="24"/>
        </w:rPr>
        <w:t xml:space="preserve"> </w:t>
      </w:r>
      <w:r>
        <w:rPr>
          <w:sz w:val="24"/>
        </w:rPr>
        <w:t>профилактике</w:t>
      </w:r>
      <w:r>
        <w:rPr>
          <w:spacing w:val="-7"/>
          <w:sz w:val="24"/>
        </w:rPr>
        <w:t xml:space="preserve"> </w:t>
      </w:r>
      <w:r>
        <w:rPr>
          <w:sz w:val="24"/>
        </w:rPr>
        <w:t>и</w:t>
      </w:r>
      <w:r>
        <w:rPr>
          <w:spacing w:val="-6"/>
          <w:sz w:val="24"/>
        </w:rPr>
        <w:t xml:space="preserve"> </w:t>
      </w:r>
      <w:r>
        <w:rPr>
          <w:spacing w:val="-2"/>
          <w:sz w:val="24"/>
        </w:rPr>
        <w:t>безопасности;</w:t>
      </w:r>
    </w:p>
    <w:p w14:paraId="58BDC984">
      <w:pPr>
        <w:pStyle w:val="11"/>
        <w:numPr>
          <w:ilvl w:val="0"/>
          <w:numId w:val="252"/>
        </w:numPr>
        <w:tabs>
          <w:tab w:val="left" w:pos="2267"/>
        </w:tabs>
        <w:spacing w:before="0" w:after="0" w:line="293" w:lineRule="exact"/>
        <w:ind w:left="2267" w:right="0" w:hanging="705"/>
        <w:jc w:val="left"/>
        <w:rPr>
          <w:sz w:val="24"/>
        </w:rPr>
      </w:pPr>
      <w:r>
        <w:rPr>
          <w:sz w:val="24"/>
        </w:rPr>
        <w:t>реализации</w:t>
      </w:r>
      <w:r>
        <w:rPr>
          <w:spacing w:val="-10"/>
          <w:sz w:val="24"/>
        </w:rPr>
        <w:t xml:space="preserve"> </w:t>
      </w:r>
      <w:r>
        <w:rPr>
          <w:sz w:val="24"/>
        </w:rPr>
        <w:t>потенциала</w:t>
      </w:r>
      <w:r>
        <w:rPr>
          <w:spacing w:val="-9"/>
          <w:sz w:val="24"/>
        </w:rPr>
        <w:t xml:space="preserve"> </w:t>
      </w:r>
      <w:r>
        <w:rPr>
          <w:sz w:val="24"/>
        </w:rPr>
        <w:t>социального</w:t>
      </w:r>
      <w:r>
        <w:rPr>
          <w:spacing w:val="-11"/>
          <w:sz w:val="24"/>
        </w:rPr>
        <w:t xml:space="preserve"> </w:t>
      </w:r>
      <w:r>
        <w:rPr>
          <w:spacing w:val="-2"/>
          <w:sz w:val="24"/>
        </w:rPr>
        <w:t>партнерства;</w:t>
      </w:r>
    </w:p>
    <w:p w14:paraId="0E03B567">
      <w:pPr>
        <w:pStyle w:val="11"/>
        <w:numPr>
          <w:ilvl w:val="0"/>
          <w:numId w:val="252"/>
        </w:numPr>
        <w:tabs>
          <w:tab w:val="left" w:pos="2267"/>
        </w:tabs>
        <w:spacing w:before="0" w:after="0" w:line="292" w:lineRule="exact"/>
        <w:ind w:left="2267" w:right="0" w:hanging="705"/>
        <w:jc w:val="left"/>
        <w:rPr>
          <w:sz w:val="24"/>
        </w:rPr>
      </w:pPr>
      <w:r>
        <w:rPr>
          <w:sz w:val="24"/>
        </w:rPr>
        <w:t>деятельности</w:t>
      </w:r>
      <w:r>
        <w:rPr>
          <w:spacing w:val="-7"/>
          <w:sz w:val="24"/>
        </w:rPr>
        <w:t xml:space="preserve"> </w:t>
      </w:r>
      <w:r>
        <w:rPr>
          <w:sz w:val="24"/>
        </w:rPr>
        <w:t>по</w:t>
      </w:r>
      <w:r>
        <w:rPr>
          <w:spacing w:val="-11"/>
          <w:sz w:val="24"/>
        </w:rPr>
        <w:t xml:space="preserve"> </w:t>
      </w:r>
      <w:r>
        <w:rPr>
          <w:sz w:val="24"/>
        </w:rPr>
        <w:t>профориентации</w:t>
      </w:r>
      <w:r>
        <w:rPr>
          <w:spacing w:val="-5"/>
          <w:sz w:val="24"/>
        </w:rPr>
        <w:t xml:space="preserve"> </w:t>
      </w:r>
      <w:r>
        <w:rPr>
          <w:spacing w:val="-2"/>
          <w:sz w:val="24"/>
        </w:rPr>
        <w:t>обучающихся;</w:t>
      </w:r>
    </w:p>
    <w:p w14:paraId="5D07533A">
      <w:pPr>
        <w:pStyle w:val="11"/>
        <w:numPr>
          <w:ilvl w:val="0"/>
          <w:numId w:val="252"/>
        </w:numPr>
        <w:tabs>
          <w:tab w:val="left" w:pos="2267"/>
        </w:tabs>
        <w:spacing w:before="0" w:after="0" w:line="292" w:lineRule="exact"/>
        <w:ind w:left="2267" w:right="0" w:hanging="705"/>
        <w:jc w:val="left"/>
        <w:rPr>
          <w:sz w:val="24"/>
        </w:rPr>
      </w:pPr>
      <w:r>
        <w:rPr>
          <w:sz w:val="24"/>
        </w:rPr>
        <w:t>и</w:t>
      </w:r>
      <w:r>
        <w:rPr>
          <w:spacing w:val="-4"/>
          <w:sz w:val="24"/>
        </w:rPr>
        <w:t xml:space="preserve"> </w:t>
      </w:r>
      <w:r>
        <w:rPr>
          <w:sz w:val="24"/>
        </w:rPr>
        <w:t>другое</w:t>
      </w:r>
      <w:r>
        <w:rPr>
          <w:spacing w:val="-5"/>
          <w:sz w:val="24"/>
        </w:rPr>
        <w:t xml:space="preserve"> </w:t>
      </w:r>
      <w:r>
        <w:rPr>
          <w:sz w:val="24"/>
        </w:rPr>
        <w:t>по</w:t>
      </w:r>
      <w:r>
        <w:rPr>
          <w:spacing w:val="-5"/>
          <w:sz w:val="24"/>
        </w:rPr>
        <w:t xml:space="preserve"> </w:t>
      </w:r>
      <w:r>
        <w:rPr>
          <w:sz w:val="24"/>
        </w:rPr>
        <w:t>дополнительным</w:t>
      </w:r>
      <w:r>
        <w:rPr>
          <w:spacing w:val="-4"/>
          <w:sz w:val="24"/>
        </w:rPr>
        <w:t xml:space="preserve"> </w:t>
      </w:r>
      <w:r>
        <w:rPr>
          <w:spacing w:val="-2"/>
          <w:sz w:val="24"/>
        </w:rPr>
        <w:t>модулям.</w:t>
      </w:r>
    </w:p>
    <w:p w14:paraId="6EBA09F9">
      <w:pPr>
        <w:pStyle w:val="7"/>
        <w:ind w:left="854" w:right="427" w:firstLine="705"/>
      </w:pPr>
      <w:r>
        <w:t>Итогом самоанализа является перечень выявленных проблем, над решением которых предстоит работать педагогическому коллективу.</w:t>
      </w:r>
    </w:p>
    <w:p w14:paraId="68646E91">
      <w:pPr>
        <w:pStyle w:val="7"/>
        <w:ind w:left="854" w:right="421" w:firstLine="705"/>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spacing w:val="-2"/>
        </w:rPr>
        <w:t>школе.</w:t>
      </w:r>
    </w:p>
    <w:p w14:paraId="0F90AA0C">
      <w:pPr>
        <w:pStyle w:val="7"/>
        <w:ind w:left="0" w:firstLine="0"/>
        <w:jc w:val="left"/>
      </w:pPr>
    </w:p>
    <w:p w14:paraId="62E81AFD">
      <w:pPr>
        <w:pStyle w:val="7"/>
        <w:spacing w:before="48"/>
        <w:ind w:left="0" w:firstLine="0"/>
        <w:jc w:val="left"/>
      </w:pPr>
    </w:p>
    <w:p w14:paraId="69483CE3">
      <w:pPr>
        <w:pStyle w:val="3"/>
        <w:numPr>
          <w:ilvl w:val="1"/>
          <w:numId w:val="29"/>
        </w:numPr>
        <w:tabs>
          <w:tab w:val="left" w:pos="2387"/>
        </w:tabs>
        <w:spacing w:before="0" w:after="0" w:line="240" w:lineRule="auto"/>
        <w:ind w:left="2387" w:right="0" w:hanging="849"/>
        <w:jc w:val="left"/>
      </w:pPr>
      <w:r>
        <w:t>Программа</w:t>
      </w:r>
      <w:r>
        <w:rPr>
          <w:spacing w:val="-6"/>
        </w:rPr>
        <w:t xml:space="preserve"> </w:t>
      </w:r>
      <w:r>
        <w:t>коррекционной</w:t>
      </w:r>
      <w:r>
        <w:rPr>
          <w:spacing w:val="-5"/>
        </w:rPr>
        <w:t xml:space="preserve"> </w:t>
      </w:r>
      <w:r>
        <w:t>работы</w:t>
      </w:r>
      <w:r>
        <w:rPr>
          <w:spacing w:val="-9"/>
        </w:rPr>
        <w:t xml:space="preserve"> </w:t>
      </w:r>
      <w:r>
        <w:t>для</w:t>
      </w:r>
      <w:r>
        <w:rPr>
          <w:spacing w:val="-6"/>
        </w:rPr>
        <w:t xml:space="preserve"> </w:t>
      </w:r>
      <w:r>
        <w:t>обучающихся</w:t>
      </w:r>
      <w:r>
        <w:rPr>
          <w:spacing w:val="-4"/>
        </w:rPr>
        <w:t xml:space="preserve"> </w:t>
      </w:r>
      <w:r>
        <w:t>с</w:t>
      </w:r>
      <w:r>
        <w:rPr>
          <w:spacing w:val="-7"/>
        </w:rPr>
        <w:t xml:space="preserve"> </w:t>
      </w:r>
      <w:r>
        <w:t>трудностями</w:t>
      </w:r>
      <w:r>
        <w:rPr>
          <w:spacing w:val="-4"/>
        </w:rPr>
        <w:t xml:space="preserve"> </w:t>
      </w:r>
      <w:r>
        <w:rPr>
          <w:spacing w:val="-10"/>
        </w:rPr>
        <w:t>в</w:t>
      </w:r>
    </w:p>
    <w:p w14:paraId="754964AC">
      <w:pPr>
        <w:spacing w:before="0"/>
        <w:ind w:left="4128" w:right="0" w:firstLine="0"/>
        <w:jc w:val="left"/>
        <w:rPr>
          <w:b/>
          <w:sz w:val="24"/>
        </w:rPr>
      </w:pPr>
      <w:r>
        <w:rPr>
          <w:b/>
          <w:sz w:val="24"/>
        </w:rPr>
        <w:t>обучении</w:t>
      </w:r>
      <w:r>
        <w:rPr>
          <w:b/>
          <w:spacing w:val="-2"/>
          <w:sz w:val="24"/>
        </w:rPr>
        <w:t xml:space="preserve"> </w:t>
      </w:r>
      <w:r>
        <w:rPr>
          <w:b/>
          <w:sz w:val="24"/>
        </w:rPr>
        <w:t>и</w:t>
      </w:r>
      <w:r>
        <w:rPr>
          <w:b/>
          <w:spacing w:val="-3"/>
          <w:sz w:val="24"/>
        </w:rPr>
        <w:t xml:space="preserve"> </w:t>
      </w:r>
      <w:r>
        <w:rPr>
          <w:b/>
          <w:spacing w:val="-2"/>
          <w:sz w:val="24"/>
        </w:rPr>
        <w:t>социализации</w:t>
      </w:r>
    </w:p>
    <w:p w14:paraId="1AB365EB">
      <w:pPr>
        <w:pStyle w:val="7"/>
        <w:spacing w:before="233"/>
        <w:ind w:left="854" w:right="410"/>
      </w:pPr>
      <w:r>
        <w:rPr>
          <w:b/>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79AB509">
      <w:pPr>
        <w:pStyle w:val="3"/>
        <w:spacing w:before="7" w:line="274" w:lineRule="exact"/>
        <w:ind w:left="1418"/>
      </w:pPr>
      <w:r>
        <w:t>Задачи</w:t>
      </w:r>
      <w:r>
        <w:rPr>
          <w:spacing w:val="1"/>
        </w:rPr>
        <w:t xml:space="preserve"> </w:t>
      </w:r>
      <w:r>
        <w:rPr>
          <w:spacing w:val="-2"/>
        </w:rPr>
        <w:t>программы:</w:t>
      </w:r>
    </w:p>
    <w:p w14:paraId="6A5C7247">
      <w:pPr>
        <w:pStyle w:val="11"/>
        <w:numPr>
          <w:ilvl w:val="0"/>
          <w:numId w:val="253"/>
        </w:numPr>
        <w:tabs>
          <w:tab w:val="left" w:pos="1560"/>
        </w:tabs>
        <w:spacing w:before="0" w:after="0" w:line="240" w:lineRule="auto"/>
        <w:ind w:left="854" w:right="412" w:firstLine="563"/>
        <w:jc w:val="both"/>
        <w:rPr>
          <w:sz w:val="24"/>
        </w:rPr>
      </w:pPr>
      <w:r>
        <w:rPr>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sz w:val="24"/>
        </w:rPr>
        <w:t>образования;</w:t>
      </w:r>
    </w:p>
    <w:p w14:paraId="2BA313B6">
      <w:pPr>
        <w:pStyle w:val="11"/>
        <w:numPr>
          <w:ilvl w:val="0"/>
          <w:numId w:val="253"/>
        </w:numPr>
        <w:tabs>
          <w:tab w:val="left" w:pos="1560"/>
        </w:tabs>
        <w:spacing w:before="0" w:after="0" w:line="240" w:lineRule="auto"/>
        <w:ind w:left="854" w:right="411" w:firstLine="563"/>
        <w:jc w:val="both"/>
        <w:rPr>
          <w:sz w:val="24"/>
        </w:rPr>
      </w:pPr>
      <w:r>
        <w:rPr>
          <w:sz w:val="24"/>
        </w:rPr>
        <w:t>определение оптимальных психолого-педагогических и организационных условий для получения основного общего образования обучающимися с</w:t>
      </w:r>
      <w:r>
        <w:rPr>
          <w:spacing w:val="-1"/>
          <w:sz w:val="24"/>
        </w:rPr>
        <w:t xml:space="preserve"> </w:t>
      </w:r>
      <w:r>
        <w:rPr>
          <w:sz w:val="24"/>
        </w:rPr>
        <w:t>трудностями в</w:t>
      </w:r>
      <w:r>
        <w:rPr>
          <w:spacing w:val="-1"/>
          <w:sz w:val="24"/>
        </w:rPr>
        <w:t xml:space="preserve"> </w:t>
      </w:r>
      <w:r>
        <w:rPr>
          <w:sz w:val="24"/>
        </w:rPr>
        <w:t>обучении и социализации, для развития личности обучающихся, их познавательных и коммуникативных способностей;</w:t>
      </w:r>
    </w:p>
    <w:p w14:paraId="39E0A8F4">
      <w:pPr>
        <w:pStyle w:val="11"/>
        <w:numPr>
          <w:ilvl w:val="0"/>
          <w:numId w:val="253"/>
        </w:numPr>
        <w:tabs>
          <w:tab w:val="left" w:pos="1560"/>
        </w:tabs>
        <w:spacing w:before="0" w:after="0" w:line="240" w:lineRule="auto"/>
        <w:ind w:left="854" w:right="407" w:firstLine="563"/>
        <w:jc w:val="both"/>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4BACF5F5">
      <w:pPr>
        <w:pStyle w:val="11"/>
        <w:numPr>
          <w:ilvl w:val="0"/>
          <w:numId w:val="253"/>
        </w:numPr>
        <w:tabs>
          <w:tab w:val="left" w:pos="1560"/>
        </w:tabs>
        <w:spacing w:before="0" w:after="0" w:line="240" w:lineRule="auto"/>
        <w:ind w:left="854" w:right="416" w:firstLine="563"/>
        <w:jc w:val="both"/>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6EE49CF">
      <w:pPr>
        <w:pStyle w:val="11"/>
        <w:numPr>
          <w:ilvl w:val="0"/>
          <w:numId w:val="253"/>
        </w:numPr>
        <w:tabs>
          <w:tab w:val="left" w:pos="1560"/>
        </w:tabs>
        <w:spacing w:before="0" w:after="0" w:line="240" w:lineRule="auto"/>
        <w:ind w:left="854" w:right="421" w:firstLine="563"/>
        <w:jc w:val="both"/>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47AC8604">
      <w:pPr>
        <w:pStyle w:val="11"/>
        <w:numPr>
          <w:ilvl w:val="0"/>
          <w:numId w:val="253"/>
        </w:numPr>
        <w:tabs>
          <w:tab w:val="left" w:pos="1560"/>
        </w:tabs>
        <w:spacing w:before="0" w:after="0" w:line="240" w:lineRule="auto"/>
        <w:ind w:left="854" w:right="419" w:firstLine="563"/>
        <w:jc w:val="both"/>
        <w:rPr>
          <w:sz w:val="24"/>
        </w:rPr>
      </w:pPr>
      <w:r>
        <w:rPr>
          <w:sz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1E7A314C">
      <w:pPr>
        <w:pStyle w:val="11"/>
        <w:numPr>
          <w:ilvl w:val="0"/>
          <w:numId w:val="253"/>
        </w:numPr>
        <w:tabs>
          <w:tab w:val="left" w:pos="1560"/>
        </w:tabs>
        <w:spacing w:before="0" w:after="0" w:line="240" w:lineRule="auto"/>
        <w:ind w:left="854" w:right="414" w:firstLine="563"/>
        <w:jc w:val="both"/>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14:paraId="5D64C2BA">
      <w:pPr>
        <w:pStyle w:val="7"/>
        <w:spacing w:before="273"/>
        <w:ind w:left="854" w:right="393"/>
        <w:jc w:val="left"/>
      </w:pPr>
      <w:r>
        <w:t>В</w:t>
      </w:r>
      <w:r>
        <w:rPr>
          <w:spacing w:val="-8"/>
        </w:rPr>
        <w:t xml:space="preserve"> </w:t>
      </w:r>
      <w:r>
        <w:t>образовательной организации построена</w:t>
      </w:r>
      <w:r>
        <w:rPr>
          <w:spacing w:val="-5"/>
        </w:rPr>
        <w:t xml:space="preserve"> </w:t>
      </w:r>
      <w:r>
        <w:t>работа</w:t>
      </w:r>
      <w:r>
        <w:rPr>
          <w:spacing w:val="-5"/>
        </w:rPr>
        <w:t xml:space="preserve"> </w:t>
      </w:r>
      <w:r>
        <w:t>с</w:t>
      </w:r>
      <w:r>
        <w:rPr>
          <w:spacing w:val="-5"/>
        </w:rPr>
        <w:t xml:space="preserve"> </w:t>
      </w:r>
      <w:r>
        <w:t>обучающимися</w:t>
      </w:r>
      <w:r>
        <w:rPr>
          <w:spacing w:val="-4"/>
        </w:rPr>
        <w:t xml:space="preserve"> </w:t>
      </w:r>
      <w:r>
        <w:t>по</w:t>
      </w:r>
      <w:r>
        <w:rPr>
          <w:spacing w:val="-3"/>
        </w:rPr>
        <w:t xml:space="preserve"> </w:t>
      </w:r>
      <w:r>
        <w:t>профилактике и коррекции трудностей в обучении двух направлений:</w:t>
      </w:r>
    </w:p>
    <w:p w14:paraId="52E25979">
      <w:pPr>
        <w:pStyle w:val="11"/>
        <w:numPr>
          <w:ilvl w:val="1"/>
          <w:numId w:val="253"/>
        </w:numPr>
        <w:tabs>
          <w:tab w:val="left" w:pos="2138"/>
        </w:tabs>
        <w:spacing w:before="2" w:after="0" w:line="293" w:lineRule="exact"/>
        <w:ind w:left="2138" w:right="0" w:hanging="360"/>
        <w:jc w:val="left"/>
        <w:rPr>
          <w:sz w:val="24"/>
        </w:rPr>
      </w:pPr>
      <w:r>
        <w:rPr>
          <w:sz w:val="24"/>
        </w:rPr>
        <w:t>Работа</w:t>
      </w:r>
      <w:r>
        <w:rPr>
          <w:spacing w:val="-6"/>
          <w:sz w:val="24"/>
        </w:rPr>
        <w:t xml:space="preserve"> </w:t>
      </w:r>
      <w:r>
        <w:rPr>
          <w:sz w:val="24"/>
        </w:rPr>
        <w:t>с</w:t>
      </w:r>
      <w:r>
        <w:rPr>
          <w:spacing w:val="-6"/>
          <w:sz w:val="24"/>
        </w:rPr>
        <w:t xml:space="preserve"> </w:t>
      </w:r>
      <w:r>
        <w:rPr>
          <w:sz w:val="24"/>
        </w:rPr>
        <w:t>детьми</w:t>
      </w:r>
      <w:r>
        <w:rPr>
          <w:spacing w:val="-4"/>
          <w:sz w:val="24"/>
        </w:rPr>
        <w:t xml:space="preserve"> </w:t>
      </w:r>
      <w:r>
        <w:rPr>
          <w:sz w:val="24"/>
        </w:rPr>
        <w:t>особых</w:t>
      </w:r>
      <w:r>
        <w:rPr>
          <w:spacing w:val="-2"/>
          <w:sz w:val="24"/>
        </w:rPr>
        <w:t xml:space="preserve"> </w:t>
      </w:r>
      <w:r>
        <w:rPr>
          <w:sz w:val="24"/>
        </w:rPr>
        <w:t>образовательных</w:t>
      </w:r>
      <w:r>
        <w:rPr>
          <w:spacing w:val="-2"/>
          <w:sz w:val="24"/>
        </w:rPr>
        <w:t xml:space="preserve"> потребностей,</w:t>
      </w:r>
    </w:p>
    <w:p w14:paraId="748878B0">
      <w:pPr>
        <w:pStyle w:val="11"/>
        <w:numPr>
          <w:ilvl w:val="1"/>
          <w:numId w:val="253"/>
        </w:numPr>
        <w:tabs>
          <w:tab w:val="left" w:pos="2138"/>
          <w:tab w:val="left" w:pos="3036"/>
          <w:tab w:val="left" w:pos="3346"/>
          <w:tab w:val="left" w:pos="4334"/>
          <w:tab w:val="left" w:pos="6324"/>
          <w:tab w:val="left" w:pos="7585"/>
          <w:tab w:val="left" w:pos="8166"/>
          <w:tab w:val="left" w:pos="9325"/>
        </w:tabs>
        <w:spacing w:before="4" w:after="0" w:line="235" w:lineRule="auto"/>
        <w:ind w:left="2138" w:right="437" w:hanging="360"/>
        <w:jc w:val="left"/>
        <w:rPr>
          <w:sz w:val="24"/>
        </w:rPr>
      </w:pPr>
      <w:r>
        <w:rPr>
          <w:spacing w:val="-2"/>
          <w:sz w:val="24"/>
        </w:rPr>
        <w:t>Работа</w:t>
      </w:r>
      <w:r>
        <w:rPr>
          <w:sz w:val="24"/>
        </w:rPr>
        <w:tab/>
      </w:r>
      <w:r>
        <w:rPr>
          <w:spacing w:val="-10"/>
          <w:sz w:val="24"/>
        </w:rPr>
        <w:t>с</w:t>
      </w:r>
      <w:r>
        <w:rPr>
          <w:sz w:val="24"/>
        </w:rPr>
        <w:tab/>
      </w:r>
      <w:r>
        <w:rPr>
          <w:spacing w:val="-2"/>
          <w:sz w:val="24"/>
        </w:rPr>
        <w:t>детьми,</w:t>
      </w:r>
      <w:r>
        <w:rPr>
          <w:sz w:val="24"/>
        </w:rPr>
        <w:tab/>
      </w:r>
      <w:r>
        <w:rPr>
          <w:spacing w:val="-2"/>
          <w:sz w:val="24"/>
        </w:rPr>
        <w:t>испытывающими</w:t>
      </w:r>
      <w:r>
        <w:rPr>
          <w:sz w:val="24"/>
        </w:rPr>
        <w:tab/>
      </w:r>
      <w:r>
        <w:rPr>
          <w:spacing w:val="-2"/>
          <w:sz w:val="24"/>
        </w:rPr>
        <w:t>трудности</w:t>
      </w:r>
      <w:r>
        <w:rPr>
          <w:sz w:val="24"/>
        </w:rPr>
        <w:tab/>
      </w:r>
      <w:r>
        <w:rPr>
          <w:spacing w:val="-4"/>
          <w:sz w:val="24"/>
        </w:rPr>
        <w:t>при</w:t>
      </w:r>
      <w:r>
        <w:rPr>
          <w:sz w:val="24"/>
        </w:rPr>
        <w:tab/>
      </w:r>
      <w:r>
        <w:rPr>
          <w:spacing w:val="-2"/>
          <w:sz w:val="24"/>
        </w:rPr>
        <w:t>изучении</w:t>
      </w:r>
      <w:r>
        <w:rPr>
          <w:sz w:val="24"/>
        </w:rPr>
        <w:tab/>
      </w:r>
      <w:r>
        <w:rPr>
          <w:spacing w:val="-2"/>
          <w:sz w:val="24"/>
        </w:rPr>
        <w:t>учебных предметов.</w:t>
      </w:r>
    </w:p>
    <w:p w14:paraId="64961631">
      <w:pPr>
        <w:pStyle w:val="11"/>
        <w:spacing w:after="0" w:line="235" w:lineRule="auto"/>
        <w:jc w:val="left"/>
        <w:rPr>
          <w:sz w:val="24"/>
        </w:rPr>
        <w:sectPr>
          <w:pgSz w:w="11920" w:h="16850"/>
          <w:pgMar w:top="1060" w:right="425" w:bottom="280" w:left="850" w:header="720" w:footer="720" w:gutter="0"/>
          <w:cols w:space="720" w:num="1"/>
        </w:sectPr>
      </w:pPr>
    </w:p>
    <w:p w14:paraId="35320CD7">
      <w:pPr>
        <w:pStyle w:val="7"/>
        <w:spacing w:before="73"/>
        <w:ind w:left="854" w:right="418"/>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w:t>
      </w:r>
      <w:r>
        <w:rPr>
          <w:spacing w:val="-2"/>
        </w:rPr>
        <w:t>Федерации.</w:t>
      </w:r>
    </w:p>
    <w:p w14:paraId="6AF64BB2">
      <w:pPr>
        <w:pStyle w:val="7"/>
        <w:spacing w:before="56" w:line="287" w:lineRule="exact"/>
        <w:ind w:left="2791" w:firstLine="0"/>
        <w:jc w:val="left"/>
        <w:rPr>
          <w:rFonts w:ascii="Calibri Light" w:hAnsi="Calibri Light"/>
        </w:rPr>
      </w:pPr>
      <w:r>
        <w:rPr>
          <w:rFonts w:ascii="Calibri Light" w:hAnsi="Calibri Light"/>
        </w:rPr>
        <w:t>Работа</w:t>
      </w:r>
      <w:r>
        <w:rPr>
          <w:rFonts w:ascii="Calibri Light" w:hAnsi="Calibri Light"/>
          <w:spacing w:val="-10"/>
        </w:rPr>
        <w:t xml:space="preserve"> </w:t>
      </w:r>
      <w:r>
        <w:rPr>
          <w:rFonts w:ascii="Calibri Light" w:hAnsi="Calibri Light"/>
        </w:rPr>
        <w:t>с</w:t>
      </w:r>
      <w:r>
        <w:rPr>
          <w:rFonts w:ascii="Calibri Light" w:hAnsi="Calibri Light"/>
          <w:spacing w:val="-6"/>
        </w:rPr>
        <w:t xml:space="preserve"> </w:t>
      </w:r>
      <w:r>
        <w:rPr>
          <w:rFonts w:ascii="Calibri Light" w:hAnsi="Calibri Light"/>
        </w:rPr>
        <w:t>детьми</w:t>
      </w:r>
      <w:r>
        <w:rPr>
          <w:rFonts w:ascii="Calibri Light" w:hAnsi="Calibri Light"/>
          <w:spacing w:val="-8"/>
        </w:rPr>
        <w:t xml:space="preserve"> </w:t>
      </w:r>
      <w:r>
        <w:rPr>
          <w:rFonts w:ascii="Calibri Light" w:hAnsi="Calibri Light"/>
        </w:rPr>
        <w:t>особых</w:t>
      </w:r>
      <w:r>
        <w:rPr>
          <w:rFonts w:ascii="Calibri Light" w:hAnsi="Calibri Light"/>
          <w:spacing w:val="-9"/>
        </w:rPr>
        <w:t xml:space="preserve"> </w:t>
      </w:r>
      <w:r>
        <w:rPr>
          <w:rFonts w:ascii="Calibri Light" w:hAnsi="Calibri Light"/>
        </w:rPr>
        <w:t>образовательных</w:t>
      </w:r>
      <w:r>
        <w:rPr>
          <w:rFonts w:ascii="Calibri Light" w:hAnsi="Calibri Light"/>
          <w:spacing w:val="-4"/>
        </w:rPr>
        <w:t xml:space="preserve"> </w:t>
      </w:r>
      <w:r>
        <w:rPr>
          <w:rFonts w:ascii="Calibri Light" w:hAnsi="Calibri Light"/>
          <w:spacing w:val="-2"/>
        </w:rPr>
        <w:t>потребностей</w:t>
      </w:r>
    </w:p>
    <w:p w14:paraId="7A069805">
      <w:pPr>
        <w:pStyle w:val="7"/>
        <w:spacing w:line="270" w:lineRule="exact"/>
        <w:ind w:left="1418" w:firstLine="0"/>
        <w:jc w:val="left"/>
      </w:pPr>
      <w:r>
        <w:t>Выделены</w:t>
      </w:r>
      <w:r>
        <w:rPr>
          <w:spacing w:val="-7"/>
        </w:rPr>
        <w:t xml:space="preserve"> </w:t>
      </w:r>
      <w:r>
        <w:t>четыре</w:t>
      </w:r>
      <w:r>
        <w:rPr>
          <w:spacing w:val="-6"/>
        </w:rPr>
        <w:t xml:space="preserve"> </w:t>
      </w:r>
      <w:r>
        <w:t>группы</w:t>
      </w:r>
      <w:r>
        <w:rPr>
          <w:spacing w:val="-7"/>
        </w:rPr>
        <w:t xml:space="preserve"> </w:t>
      </w:r>
      <w:r>
        <w:t>детей</w:t>
      </w:r>
      <w:r>
        <w:rPr>
          <w:spacing w:val="-3"/>
        </w:rPr>
        <w:t xml:space="preserve"> </w:t>
      </w:r>
      <w:r>
        <w:t>особых</w:t>
      </w:r>
      <w:r>
        <w:rPr>
          <w:spacing w:val="-3"/>
        </w:rPr>
        <w:t xml:space="preserve"> </w:t>
      </w:r>
      <w:r>
        <w:t>образовательных</w:t>
      </w:r>
      <w:r>
        <w:rPr>
          <w:spacing w:val="2"/>
        </w:rPr>
        <w:t xml:space="preserve"> </w:t>
      </w:r>
      <w:r>
        <w:rPr>
          <w:spacing w:val="-2"/>
        </w:rPr>
        <w:t>отношений:</w:t>
      </w:r>
    </w:p>
    <w:p w14:paraId="2DAA2EA8">
      <w:pPr>
        <w:pStyle w:val="11"/>
        <w:numPr>
          <w:ilvl w:val="1"/>
          <w:numId w:val="253"/>
        </w:numPr>
        <w:tabs>
          <w:tab w:val="left" w:pos="2138"/>
        </w:tabs>
        <w:spacing w:before="0" w:after="0" w:line="293" w:lineRule="exact"/>
        <w:ind w:left="2138" w:right="0" w:hanging="360"/>
        <w:jc w:val="left"/>
        <w:rPr>
          <w:sz w:val="24"/>
        </w:rPr>
      </w:pPr>
      <w:r>
        <w:rPr>
          <w:sz w:val="24"/>
        </w:rPr>
        <w:t>Дети</w:t>
      </w:r>
      <w:r>
        <w:rPr>
          <w:spacing w:val="-7"/>
          <w:sz w:val="24"/>
        </w:rPr>
        <w:t xml:space="preserve"> </w:t>
      </w:r>
      <w:r>
        <w:rPr>
          <w:sz w:val="24"/>
        </w:rPr>
        <w:t>с</w:t>
      </w:r>
      <w:r>
        <w:rPr>
          <w:spacing w:val="-8"/>
          <w:sz w:val="24"/>
        </w:rPr>
        <w:t xml:space="preserve"> </w:t>
      </w:r>
      <w:r>
        <w:rPr>
          <w:sz w:val="24"/>
        </w:rPr>
        <w:t>ограниченными</w:t>
      </w:r>
      <w:r>
        <w:rPr>
          <w:spacing w:val="-6"/>
          <w:sz w:val="24"/>
        </w:rPr>
        <w:t xml:space="preserve"> </w:t>
      </w:r>
      <w:r>
        <w:rPr>
          <w:sz w:val="24"/>
        </w:rPr>
        <w:t>возможностями</w:t>
      </w:r>
      <w:r>
        <w:rPr>
          <w:spacing w:val="-4"/>
          <w:sz w:val="24"/>
        </w:rPr>
        <w:t xml:space="preserve"> </w:t>
      </w:r>
      <w:r>
        <w:rPr>
          <w:spacing w:val="-2"/>
          <w:sz w:val="24"/>
        </w:rPr>
        <w:t>здоровья,</w:t>
      </w:r>
    </w:p>
    <w:p w14:paraId="0681ABDA">
      <w:pPr>
        <w:pStyle w:val="11"/>
        <w:numPr>
          <w:ilvl w:val="1"/>
          <w:numId w:val="253"/>
        </w:numPr>
        <w:tabs>
          <w:tab w:val="left" w:pos="2138"/>
        </w:tabs>
        <w:spacing w:before="0" w:after="0" w:line="293" w:lineRule="exact"/>
        <w:ind w:left="2138" w:right="0" w:hanging="360"/>
        <w:jc w:val="left"/>
        <w:rPr>
          <w:sz w:val="24"/>
        </w:rPr>
      </w:pPr>
      <w:r>
        <w:rPr>
          <w:sz w:val="24"/>
        </w:rPr>
        <w:t>Дети</w:t>
      </w:r>
      <w:r>
        <w:rPr>
          <w:spacing w:val="-5"/>
          <w:sz w:val="24"/>
        </w:rPr>
        <w:t xml:space="preserve"> </w:t>
      </w:r>
      <w:r>
        <w:rPr>
          <w:sz w:val="24"/>
        </w:rPr>
        <w:t>со</w:t>
      </w:r>
      <w:r>
        <w:rPr>
          <w:spacing w:val="-1"/>
          <w:sz w:val="24"/>
        </w:rPr>
        <w:t xml:space="preserve"> </w:t>
      </w:r>
      <w:r>
        <w:rPr>
          <w:sz w:val="24"/>
        </w:rPr>
        <w:t>склонностью</w:t>
      </w:r>
      <w:r>
        <w:rPr>
          <w:spacing w:val="-6"/>
          <w:sz w:val="24"/>
        </w:rPr>
        <w:t xml:space="preserve"> </w:t>
      </w:r>
      <w:r>
        <w:rPr>
          <w:sz w:val="24"/>
        </w:rPr>
        <w:t>к</w:t>
      </w:r>
      <w:r>
        <w:rPr>
          <w:spacing w:val="-6"/>
          <w:sz w:val="24"/>
        </w:rPr>
        <w:t xml:space="preserve"> </w:t>
      </w:r>
      <w:r>
        <w:rPr>
          <w:sz w:val="24"/>
        </w:rPr>
        <w:t>девиантному</w:t>
      </w:r>
      <w:r>
        <w:rPr>
          <w:spacing w:val="-14"/>
          <w:sz w:val="24"/>
        </w:rPr>
        <w:t xml:space="preserve"> </w:t>
      </w:r>
      <w:r>
        <w:rPr>
          <w:spacing w:val="-2"/>
          <w:sz w:val="24"/>
        </w:rPr>
        <w:t>поведению,</w:t>
      </w:r>
    </w:p>
    <w:p w14:paraId="33021248">
      <w:pPr>
        <w:pStyle w:val="11"/>
        <w:numPr>
          <w:ilvl w:val="1"/>
          <w:numId w:val="253"/>
        </w:numPr>
        <w:tabs>
          <w:tab w:val="left" w:pos="2138"/>
        </w:tabs>
        <w:spacing w:before="1" w:after="0" w:line="292" w:lineRule="exact"/>
        <w:ind w:left="2138" w:right="0" w:hanging="360"/>
        <w:jc w:val="left"/>
        <w:rPr>
          <w:sz w:val="24"/>
        </w:rPr>
      </w:pPr>
      <w:r>
        <w:rPr>
          <w:sz w:val="24"/>
        </w:rPr>
        <w:t>Дети</w:t>
      </w:r>
      <w:r>
        <w:rPr>
          <w:spacing w:val="-4"/>
          <w:sz w:val="24"/>
        </w:rPr>
        <w:t xml:space="preserve"> </w:t>
      </w:r>
      <w:r>
        <w:rPr>
          <w:sz w:val="24"/>
        </w:rPr>
        <w:t>с</w:t>
      </w:r>
      <w:r>
        <w:rPr>
          <w:spacing w:val="-6"/>
          <w:sz w:val="24"/>
        </w:rPr>
        <w:t xml:space="preserve"> </w:t>
      </w:r>
      <w:r>
        <w:rPr>
          <w:sz w:val="24"/>
        </w:rPr>
        <w:t>трудностями</w:t>
      </w:r>
      <w:r>
        <w:rPr>
          <w:spacing w:val="-4"/>
          <w:sz w:val="24"/>
        </w:rPr>
        <w:t xml:space="preserve"> </w:t>
      </w:r>
      <w:r>
        <w:rPr>
          <w:sz w:val="24"/>
        </w:rPr>
        <w:t>адаптации</w:t>
      </w:r>
      <w:r>
        <w:rPr>
          <w:spacing w:val="-2"/>
          <w:sz w:val="24"/>
        </w:rPr>
        <w:t xml:space="preserve"> </w:t>
      </w:r>
      <w:r>
        <w:rPr>
          <w:sz w:val="24"/>
        </w:rPr>
        <w:t>к</w:t>
      </w:r>
      <w:r>
        <w:rPr>
          <w:spacing w:val="-5"/>
          <w:sz w:val="24"/>
        </w:rPr>
        <w:t xml:space="preserve"> </w:t>
      </w:r>
      <w:r>
        <w:rPr>
          <w:sz w:val="24"/>
        </w:rPr>
        <w:t>обучению</w:t>
      </w:r>
      <w:r>
        <w:rPr>
          <w:spacing w:val="-3"/>
          <w:sz w:val="24"/>
        </w:rPr>
        <w:t xml:space="preserve"> </w:t>
      </w:r>
      <w:r>
        <w:rPr>
          <w:sz w:val="24"/>
        </w:rPr>
        <w:t>и</w:t>
      </w:r>
      <w:r>
        <w:rPr>
          <w:spacing w:val="-3"/>
          <w:sz w:val="24"/>
        </w:rPr>
        <w:t xml:space="preserve"> </w:t>
      </w:r>
      <w:r>
        <w:rPr>
          <w:sz w:val="24"/>
        </w:rPr>
        <w:t>к</w:t>
      </w:r>
      <w:r>
        <w:rPr>
          <w:spacing w:val="-9"/>
          <w:sz w:val="24"/>
        </w:rPr>
        <w:t xml:space="preserve"> </w:t>
      </w:r>
      <w:r>
        <w:rPr>
          <w:sz w:val="24"/>
        </w:rPr>
        <w:t>учебному</w:t>
      </w:r>
      <w:r>
        <w:rPr>
          <w:spacing w:val="-13"/>
          <w:sz w:val="24"/>
        </w:rPr>
        <w:t xml:space="preserve"> </w:t>
      </w:r>
      <w:r>
        <w:rPr>
          <w:spacing w:val="-2"/>
          <w:sz w:val="24"/>
        </w:rPr>
        <w:t>коллективу,</w:t>
      </w:r>
    </w:p>
    <w:p w14:paraId="6A709842">
      <w:pPr>
        <w:pStyle w:val="11"/>
        <w:numPr>
          <w:ilvl w:val="1"/>
          <w:numId w:val="253"/>
        </w:numPr>
        <w:tabs>
          <w:tab w:val="left" w:pos="2138"/>
        </w:tabs>
        <w:spacing w:before="0" w:after="0" w:line="291" w:lineRule="exact"/>
        <w:ind w:left="2138" w:right="0" w:hanging="360"/>
        <w:jc w:val="left"/>
        <w:rPr>
          <w:sz w:val="24"/>
        </w:rPr>
      </w:pPr>
      <w:r>
        <w:rPr>
          <w:sz w:val="24"/>
        </w:rPr>
        <w:t>Дети</w:t>
      </w:r>
      <w:r>
        <w:rPr>
          <w:spacing w:val="-3"/>
          <w:sz w:val="24"/>
        </w:rPr>
        <w:t xml:space="preserve"> </w:t>
      </w:r>
      <w:r>
        <w:rPr>
          <w:spacing w:val="-2"/>
          <w:sz w:val="24"/>
        </w:rPr>
        <w:t>мигрантов</w:t>
      </w:r>
    </w:p>
    <w:p w14:paraId="62897A11">
      <w:pPr>
        <w:pStyle w:val="7"/>
        <w:ind w:left="854" w:right="415"/>
      </w:pPr>
      <w:r>
        <w:t>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w:t>
      </w:r>
      <w:r>
        <w:rPr>
          <w:spacing w:val="40"/>
        </w:rPr>
        <w:t xml:space="preserve"> </w:t>
      </w:r>
      <w:r>
        <w:t>и к учебному коллективу. Обучающихся с ОВЗ и детей-мигрантов в образовательной организации нет, с инвалидностью- человек.</w:t>
      </w:r>
      <w:r>
        <w:rPr>
          <w:spacing w:val="80"/>
        </w:rPr>
        <w:t xml:space="preserve"> </w:t>
      </w:r>
      <w:r>
        <w:t xml:space="preserve">При появлении представителей данных групп администрацией и педагогическим коллективом программа коррекции работы </w:t>
      </w:r>
      <w:r>
        <w:rPr>
          <w:spacing w:val="-2"/>
        </w:rPr>
        <w:t>дополняется.</w:t>
      </w:r>
    </w:p>
    <w:p w14:paraId="3ECEE372">
      <w:pPr>
        <w:pStyle w:val="4"/>
        <w:spacing w:before="7" w:line="274" w:lineRule="exact"/>
        <w:ind w:left="2561"/>
      </w:pPr>
      <w:r>
        <w:t>Работа</w:t>
      </w:r>
      <w:r>
        <w:rPr>
          <w:spacing w:val="-8"/>
        </w:rPr>
        <w:t xml:space="preserve"> </w:t>
      </w:r>
      <w:r>
        <w:t>с</w:t>
      </w:r>
      <w:r>
        <w:rPr>
          <w:spacing w:val="-6"/>
        </w:rPr>
        <w:t xml:space="preserve"> </w:t>
      </w:r>
      <w:r>
        <w:t>детьми</w:t>
      </w:r>
      <w:r>
        <w:rPr>
          <w:spacing w:val="-3"/>
        </w:rPr>
        <w:t xml:space="preserve"> </w:t>
      </w:r>
      <w:r>
        <w:t>со</w:t>
      </w:r>
      <w:r>
        <w:rPr>
          <w:spacing w:val="-4"/>
        </w:rPr>
        <w:t xml:space="preserve"> </w:t>
      </w:r>
      <w:r>
        <w:t>склонностью</w:t>
      </w:r>
      <w:r>
        <w:rPr>
          <w:spacing w:val="-2"/>
        </w:rPr>
        <w:t xml:space="preserve"> </w:t>
      </w:r>
      <w:r>
        <w:t>к</w:t>
      </w:r>
      <w:r>
        <w:rPr>
          <w:spacing w:val="-7"/>
        </w:rPr>
        <w:t xml:space="preserve"> </w:t>
      </w:r>
      <w:r>
        <w:t>девиантному</w:t>
      </w:r>
      <w:r>
        <w:rPr>
          <w:spacing w:val="-4"/>
        </w:rPr>
        <w:t xml:space="preserve"> </w:t>
      </w:r>
      <w:r>
        <w:rPr>
          <w:spacing w:val="-2"/>
        </w:rPr>
        <w:t>поведению</w:t>
      </w:r>
    </w:p>
    <w:p w14:paraId="08FA3C3B">
      <w:pPr>
        <w:pStyle w:val="7"/>
        <w:spacing w:after="14"/>
        <w:ind w:left="854" w:right="412"/>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w:t>
      </w:r>
      <w:r>
        <w:rPr>
          <w:spacing w:val="40"/>
        </w:rPr>
        <w:t xml:space="preserve"> </w:t>
      </w:r>
      <w:r>
        <w:t xml:space="preserve">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w:t>
      </w:r>
      <w:r>
        <w:rPr>
          <w:spacing w:val="-2"/>
        </w:rPr>
        <w:t>обучающегося.</w:t>
      </w: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4361D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6728A88E">
            <w:pPr>
              <w:pStyle w:val="12"/>
              <w:spacing w:before="1" w:line="228" w:lineRule="auto"/>
              <w:ind w:left="542" w:firstLine="12"/>
              <w:rPr>
                <w:sz w:val="22"/>
              </w:rPr>
            </w:pPr>
            <w:r>
              <w:rPr>
                <w:spacing w:val="-2"/>
                <w:sz w:val="22"/>
              </w:rPr>
              <w:t>Направление деятельности</w:t>
            </w:r>
          </w:p>
        </w:tc>
        <w:tc>
          <w:tcPr>
            <w:tcW w:w="2338" w:type="dxa"/>
          </w:tcPr>
          <w:p w14:paraId="624AF5DB">
            <w:pPr>
              <w:pStyle w:val="12"/>
              <w:spacing w:line="244" w:lineRule="exact"/>
              <w:ind w:left="191"/>
              <w:rPr>
                <w:sz w:val="22"/>
              </w:rPr>
            </w:pPr>
            <w:r>
              <w:rPr>
                <w:sz w:val="22"/>
              </w:rPr>
              <w:t>Особенности</w:t>
            </w:r>
            <w:r>
              <w:rPr>
                <w:spacing w:val="-11"/>
                <w:sz w:val="22"/>
              </w:rPr>
              <w:t xml:space="preserve"> </w:t>
            </w:r>
            <w:r>
              <w:rPr>
                <w:spacing w:val="-2"/>
                <w:sz w:val="22"/>
              </w:rPr>
              <w:t>работы</w:t>
            </w:r>
          </w:p>
        </w:tc>
        <w:tc>
          <w:tcPr>
            <w:tcW w:w="2336" w:type="dxa"/>
          </w:tcPr>
          <w:p w14:paraId="286DBB9D">
            <w:pPr>
              <w:pStyle w:val="12"/>
              <w:spacing w:line="244" w:lineRule="exact"/>
              <w:ind w:left="441"/>
              <w:rPr>
                <w:sz w:val="22"/>
              </w:rPr>
            </w:pPr>
            <w:r>
              <w:rPr>
                <w:spacing w:val="-2"/>
                <w:sz w:val="22"/>
              </w:rPr>
              <w:t>Ответственный</w:t>
            </w:r>
          </w:p>
        </w:tc>
        <w:tc>
          <w:tcPr>
            <w:tcW w:w="2341" w:type="dxa"/>
          </w:tcPr>
          <w:p w14:paraId="457CE770">
            <w:pPr>
              <w:pStyle w:val="12"/>
              <w:spacing w:line="244" w:lineRule="exact"/>
              <w:ind w:left="17"/>
              <w:jc w:val="center"/>
              <w:rPr>
                <w:sz w:val="22"/>
              </w:rPr>
            </w:pPr>
            <w:r>
              <w:rPr>
                <w:spacing w:val="-2"/>
                <w:sz w:val="22"/>
              </w:rPr>
              <w:t>Сроки</w:t>
            </w:r>
          </w:p>
        </w:tc>
      </w:tr>
      <w:tr w14:paraId="69F1F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351" w:type="dxa"/>
            <w:gridSpan w:val="4"/>
          </w:tcPr>
          <w:p w14:paraId="6DDD996A">
            <w:pPr>
              <w:pStyle w:val="12"/>
              <w:spacing w:line="229" w:lineRule="exact"/>
              <w:ind w:left="882"/>
              <w:rPr>
                <w:b/>
                <w:sz w:val="22"/>
              </w:rPr>
            </w:pPr>
            <w:r>
              <w:rPr>
                <w:b/>
                <w:sz w:val="22"/>
              </w:rPr>
              <w:t>Мероприятия</w:t>
            </w:r>
            <w:r>
              <w:rPr>
                <w:b/>
                <w:spacing w:val="-12"/>
                <w:sz w:val="22"/>
              </w:rPr>
              <w:t xml:space="preserve"> </w:t>
            </w:r>
            <w:r>
              <w:rPr>
                <w:b/>
                <w:sz w:val="22"/>
              </w:rPr>
              <w:t>по</w:t>
            </w:r>
            <w:r>
              <w:rPr>
                <w:b/>
                <w:spacing w:val="-11"/>
                <w:sz w:val="22"/>
              </w:rPr>
              <w:t xml:space="preserve"> </w:t>
            </w:r>
            <w:r>
              <w:rPr>
                <w:b/>
                <w:sz w:val="22"/>
              </w:rPr>
              <w:t>профилактике</w:t>
            </w:r>
            <w:r>
              <w:rPr>
                <w:b/>
                <w:spacing w:val="-7"/>
                <w:sz w:val="22"/>
              </w:rPr>
              <w:t xml:space="preserve"> </w:t>
            </w:r>
            <w:r>
              <w:rPr>
                <w:b/>
                <w:sz w:val="22"/>
              </w:rPr>
              <w:t>появления</w:t>
            </w:r>
            <w:r>
              <w:rPr>
                <w:b/>
                <w:spacing w:val="-10"/>
                <w:sz w:val="22"/>
              </w:rPr>
              <w:t xml:space="preserve"> </w:t>
            </w:r>
            <w:r>
              <w:rPr>
                <w:b/>
                <w:sz w:val="22"/>
              </w:rPr>
              <w:t>детей</w:t>
            </w:r>
            <w:r>
              <w:rPr>
                <w:b/>
                <w:spacing w:val="-10"/>
                <w:sz w:val="22"/>
              </w:rPr>
              <w:t xml:space="preserve"> </w:t>
            </w:r>
            <w:r>
              <w:rPr>
                <w:b/>
                <w:sz w:val="22"/>
              </w:rPr>
              <w:t>с</w:t>
            </w:r>
            <w:r>
              <w:rPr>
                <w:b/>
                <w:spacing w:val="-10"/>
                <w:sz w:val="22"/>
              </w:rPr>
              <w:t xml:space="preserve"> </w:t>
            </w:r>
            <w:r>
              <w:rPr>
                <w:b/>
                <w:sz w:val="22"/>
              </w:rPr>
              <w:t>девиантным</w:t>
            </w:r>
            <w:r>
              <w:rPr>
                <w:b/>
                <w:spacing w:val="-9"/>
                <w:sz w:val="22"/>
              </w:rPr>
              <w:t xml:space="preserve"> </w:t>
            </w:r>
            <w:r>
              <w:rPr>
                <w:b/>
                <w:spacing w:val="-2"/>
                <w:sz w:val="22"/>
              </w:rPr>
              <w:t>поведением</w:t>
            </w:r>
          </w:p>
        </w:tc>
      </w:tr>
      <w:tr w14:paraId="3B08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4" w:hRule="atLeast"/>
        </w:trPr>
        <w:tc>
          <w:tcPr>
            <w:tcW w:w="2336" w:type="dxa"/>
          </w:tcPr>
          <w:p w14:paraId="28224151">
            <w:pPr>
              <w:pStyle w:val="12"/>
              <w:tabs>
                <w:tab w:val="left" w:pos="1346"/>
              </w:tabs>
              <w:ind w:left="110" w:right="97"/>
              <w:rPr>
                <w:sz w:val="22"/>
              </w:rPr>
            </w:pPr>
            <w:r>
              <w:rPr>
                <w:spacing w:val="-2"/>
                <w:sz w:val="22"/>
              </w:rPr>
              <w:t>Работа</w:t>
            </w:r>
            <w:r>
              <w:rPr>
                <w:sz w:val="22"/>
              </w:rPr>
              <w:tab/>
            </w:r>
            <w:r>
              <w:rPr>
                <w:spacing w:val="-2"/>
                <w:sz w:val="22"/>
              </w:rPr>
              <w:t>педагога- психолога</w:t>
            </w:r>
          </w:p>
        </w:tc>
        <w:tc>
          <w:tcPr>
            <w:tcW w:w="2338" w:type="dxa"/>
          </w:tcPr>
          <w:p w14:paraId="4EE2A6D0">
            <w:pPr>
              <w:pStyle w:val="12"/>
              <w:tabs>
                <w:tab w:val="left" w:pos="1091"/>
              </w:tabs>
              <w:ind w:left="112" w:right="99"/>
              <w:jc w:val="both"/>
              <w:rPr>
                <w:sz w:val="22"/>
              </w:rPr>
            </w:pPr>
            <w:r>
              <w:rPr>
                <w:sz w:val="22"/>
              </w:rPr>
              <w:t xml:space="preserve">Создание системы специальных занятий </w:t>
            </w:r>
            <w:r>
              <w:rPr>
                <w:spacing w:val="-6"/>
                <w:sz w:val="22"/>
              </w:rPr>
              <w:t>по</w:t>
            </w:r>
            <w:r>
              <w:rPr>
                <w:sz w:val="22"/>
              </w:rPr>
              <w:tab/>
            </w:r>
            <w:r>
              <w:rPr>
                <w:spacing w:val="-2"/>
                <w:sz w:val="22"/>
              </w:rPr>
              <w:t>сохранению психического</w:t>
            </w:r>
          </w:p>
          <w:p w14:paraId="2F4275E5">
            <w:pPr>
              <w:pStyle w:val="12"/>
              <w:tabs>
                <w:tab w:val="left" w:pos="1336"/>
                <w:tab w:val="left" w:pos="1821"/>
              </w:tabs>
              <w:ind w:left="112" w:right="96"/>
              <w:rPr>
                <w:sz w:val="22"/>
              </w:rPr>
            </w:pPr>
            <w:r>
              <w:rPr>
                <w:spacing w:val="-2"/>
                <w:sz w:val="22"/>
              </w:rPr>
              <w:t>здоровья,</w:t>
            </w:r>
            <w:r>
              <w:rPr>
                <w:sz w:val="22"/>
              </w:rPr>
              <w:tab/>
            </w:r>
            <w:r>
              <w:rPr>
                <w:spacing w:val="-2"/>
                <w:sz w:val="22"/>
              </w:rPr>
              <w:t>развитию умений контролировать</w:t>
            </w:r>
            <w:r>
              <w:rPr>
                <w:sz w:val="22"/>
              </w:rPr>
              <w:tab/>
            </w:r>
            <w:r>
              <w:rPr>
                <w:spacing w:val="-4"/>
                <w:sz w:val="22"/>
              </w:rPr>
              <w:t xml:space="preserve">свое </w:t>
            </w:r>
            <w:r>
              <w:rPr>
                <w:spacing w:val="-2"/>
                <w:sz w:val="22"/>
              </w:rPr>
              <w:t>эмоциональное</w:t>
            </w:r>
          </w:p>
          <w:p w14:paraId="7E58199E">
            <w:pPr>
              <w:pStyle w:val="12"/>
              <w:tabs>
                <w:tab w:val="left" w:pos="2114"/>
              </w:tabs>
              <w:spacing w:line="252" w:lineRule="exact"/>
              <w:ind w:left="112"/>
              <w:rPr>
                <w:sz w:val="22"/>
              </w:rPr>
            </w:pPr>
            <w:r>
              <w:rPr>
                <w:spacing w:val="-2"/>
                <w:sz w:val="22"/>
              </w:rPr>
              <w:t>состояние</w:t>
            </w:r>
            <w:r>
              <w:rPr>
                <w:sz w:val="22"/>
              </w:rPr>
              <w:tab/>
            </w:r>
            <w:r>
              <w:rPr>
                <w:spacing w:val="-10"/>
                <w:sz w:val="22"/>
              </w:rPr>
              <w:t>и</w:t>
            </w:r>
          </w:p>
          <w:p w14:paraId="5E89E049">
            <w:pPr>
              <w:pStyle w:val="12"/>
              <w:spacing w:line="248" w:lineRule="exact"/>
              <w:ind w:left="112"/>
              <w:rPr>
                <w:sz w:val="22"/>
              </w:rPr>
            </w:pPr>
            <w:r>
              <w:rPr>
                <w:sz w:val="22"/>
              </w:rPr>
              <w:t>настроение,</w:t>
            </w:r>
            <w:r>
              <w:rPr>
                <w:spacing w:val="19"/>
                <w:sz w:val="22"/>
              </w:rPr>
              <w:t xml:space="preserve"> </w:t>
            </w:r>
            <w:r>
              <w:rPr>
                <w:sz w:val="22"/>
              </w:rPr>
              <w:t>спокойно разрешать</w:t>
            </w:r>
            <w:r>
              <w:rPr>
                <w:spacing w:val="-6"/>
                <w:sz w:val="22"/>
              </w:rPr>
              <w:t xml:space="preserve"> </w:t>
            </w:r>
            <w:r>
              <w:rPr>
                <w:spacing w:val="-2"/>
                <w:sz w:val="22"/>
              </w:rPr>
              <w:t>конфликты</w:t>
            </w:r>
          </w:p>
        </w:tc>
        <w:tc>
          <w:tcPr>
            <w:tcW w:w="2336" w:type="dxa"/>
          </w:tcPr>
          <w:p w14:paraId="27093F5D">
            <w:pPr>
              <w:pStyle w:val="12"/>
              <w:spacing w:line="249" w:lineRule="exact"/>
              <w:ind w:left="109"/>
              <w:rPr>
                <w:sz w:val="22"/>
              </w:rPr>
            </w:pPr>
            <w:r>
              <w:rPr>
                <w:spacing w:val="-2"/>
                <w:sz w:val="22"/>
              </w:rPr>
              <w:t>Педагог-психолог</w:t>
            </w:r>
          </w:p>
        </w:tc>
        <w:tc>
          <w:tcPr>
            <w:tcW w:w="2341" w:type="dxa"/>
          </w:tcPr>
          <w:p w14:paraId="7810C3E8">
            <w:pPr>
              <w:pStyle w:val="12"/>
              <w:spacing w:line="249" w:lineRule="exact"/>
              <w:ind w:left="112"/>
              <w:rPr>
                <w:sz w:val="22"/>
              </w:rPr>
            </w:pPr>
            <w:r>
              <w:rPr>
                <w:sz w:val="22"/>
              </w:rPr>
              <w:t>По</w:t>
            </w:r>
            <w:r>
              <w:rPr>
                <w:spacing w:val="-5"/>
                <w:sz w:val="22"/>
              </w:rPr>
              <w:t xml:space="preserve"> </w:t>
            </w:r>
            <w:r>
              <w:rPr>
                <w:spacing w:val="-2"/>
                <w:sz w:val="22"/>
              </w:rPr>
              <w:t>плану</w:t>
            </w:r>
          </w:p>
        </w:tc>
      </w:tr>
      <w:tr w14:paraId="12BF0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2336" w:type="dxa"/>
          </w:tcPr>
          <w:p w14:paraId="68F7FA8C">
            <w:pPr>
              <w:pStyle w:val="12"/>
              <w:spacing w:line="247" w:lineRule="exact"/>
              <w:ind w:left="110"/>
              <w:rPr>
                <w:sz w:val="22"/>
              </w:rPr>
            </w:pPr>
            <w:r>
              <w:rPr>
                <w:spacing w:val="-2"/>
                <w:sz w:val="22"/>
              </w:rPr>
              <w:t>Дополнительное</w:t>
            </w:r>
          </w:p>
          <w:p w14:paraId="68BD34CD">
            <w:pPr>
              <w:pStyle w:val="12"/>
              <w:spacing w:before="1"/>
              <w:ind w:left="110"/>
              <w:rPr>
                <w:sz w:val="22"/>
              </w:rPr>
            </w:pPr>
            <w:r>
              <w:rPr>
                <w:sz w:val="22"/>
              </w:rPr>
              <w:t>образование,</w:t>
            </w:r>
            <w:r>
              <w:rPr>
                <w:spacing w:val="2"/>
                <w:sz w:val="22"/>
              </w:rPr>
              <w:t xml:space="preserve"> </w:t>
            </w:r>
            <w:r>
              <w:rPr>
                <w:sz w:val="22"/>
              </w:rPr>
              <w:t xml:space="preserve">система </w:t>
            </w:r>
            <w:r>
              <w:rPr>
                <w:spacing w:val="-2"/>
                <w:sz w:val="22"/>
              </w:rPr>
              <w:t>воспитательной</w:t>
            </w:r>
          </w:p>
          <w:p w14:paraId="42FA5437">
            <w:pPr>
              <w:pStyle w:val="12"/>
              <w:spacing w:line="251" w:lineRule="exact"/>
              <w:ind w:left="110"/>
              <w:rPr>
                <w:sz w:val="22"/>
              </w:rPr>
            </w:pPr>
            <w:r>
              <w:rPr>
                <w:spacing w:val="-2"/>
                <w:sz w:val="22"/>
              </w:rPr>
              <w:t>работы</w:t>
            </w:r>
          </w:p>
        </w:tc>
        <w:tc>
          <w:tcPr>
            <w:tcW w:w="2338" w:type="dxa"/>
          </w:tcPr>
          <w:p w14:paraId="586D7D68">
            <w:pPr>
              <w:pStyle w:val="12"/>
              <w:spacing w:line="247" w:lineRule="exact"/>
              <w:ind w:left="112"/>
              <w:rPr>
                <w:sz w:val="22"/>
              </w:rPr>
            </w:pPr>
            <w:r>
              <w:rPr>
                <w:spacing w:val="-2"/>
                <w:sz w:val="22"/>
              </w:rPr>
              <w:t>Факультативные</w:t>
            </w:r>
          </w:p>
          <w:p w14:paraId="32CB80E7">
            <w:pPr>
              <w:pStyle w:val="12"/>
              <w:tabs>
                <w:tab w:val="left" w:pos="1012"/>
                <w:tab w:val="left" w:pos="2114"/>
              </w:tabs>
              <w:spacing w:before="1"/>
              <w:ind w:left="112" w:right="93"/>
              <w:rPr>
                <w:sz w:val="22"/>
              </w:rPr>
            </w:pPr>
            <w:r>
              <w:rPr>
                <w:spacing w:val="-2"/>
                <w:sz w:val="22"/>
              </w:rPr>
              <w:t>курсы,</w:t>
            </w:r>
            <w:r>
              <w:rPr>
                <w:sz w:val="22"/>
              </w:rPr>
              <w:tab/>
            </w:r>
            <w:r>
              <w:rPr>
                <w:spacing w:val="-2"/>
                <w:sz w:val="22"/>
              </w:rPr>
              <w:t>мероприятия интеллектуальной</w:t>
            </w:r>
            <w:r>
              <w:rPr>
                <w:sz w:val="22"/>
              </w:rPr>
              <w:tab/>
            </w:r>
            <w:r>
              <w:rPr>
                <w:spacing w:val="-10"/>
                <w:sz w:val="22"/>
              </w:rPr>
              <w:t xml:space="preserve">и </w:t>
            </w:r>
            <w:r>
              <w:rPr>
                <w:spacing w:val="-2"/>
                <w:sz w:val="22"/>
              </w:rPr>
              <w:t>творческой направленности</w:t>
            </w:r>
          </w:p>
          <w:p w14:paraId="439E89E0">
            <w:pPr>
              <w:pStyle w:val="12"/>
              <w:spacing w:line="244" w:lineRule="auto"/>
              <w:ind w:left="112"/>
              <w:rPr>
                <w:sz w:val="22"/>
              </w:rPr>
            </w:pPr>
            <w:r>
              <w:rPr>
                <w:spacing w:val="-2"/>
                <w:sz w:val="22"/>
              </w:rPr>
              <w:t>соревновательного характера,</w:t>
            </w:r>
          </w:p>
          <w:p w14:paraId="3C0E0ABA">
            <w:pPr>
              <w:pStyle w:val="12"/>
              <w:spacing w:line="231" w:lineRule="exact"/>
              <w:ind w:left="112"/>
              <w:rPr>
                <w:sz w:val="22"/>
              </w:rPr>
            </w:pPr>
            <w:r>
              <w:rPr>
                <w:spacing w:val="-2"/>
                <w:sz w:val="22"/>
              </w:rPr>
              <w:t>социальные</w:t>
            </w:r>
            <w:r>
              <w:rPr>
                <w:spacing w:val="-1"/>
                <w:sz w:val="22"/>
              </w:rPr>
              <w:t xml:space="preserve"> </w:t>
            </w:r>
            <w:r>
              <w:rPr>
                <w:spacing w:val="-2"/>
                <w:sz w:val="22"/>
              </w:rPr>
              <w:t>проекты</w:t>
            </w:r>
          </w:p>
        </w:tc>
        <w:tc>
          <w:tcPr>
            <w:tcW w:w="2336" w:type="dxa"/>
          </w:tcPr>
          <w:p w14:paraId="68B43CB6">
            <w:pPr>
              <w:pStyle w:val="12"/>
              <w:spacing w:line="244" w:lineRule="exact"/>
              <w:ind w:left="109"/>
              <w:rPr>
                <w:sz w:val="22"/>
              </w:rPr>
            </w:pPr>
            <w:r>
              <w:rPr>
                <w:spacing w:val="-2"/>
                <w:sz w:val="22"/>
              </w:rPr>
              <w:t>Администрация</w:t>
            </w:r>
          </w:p>
        </w:tc>
        <w:tc>
          <w:tcPr>
            <w:tcW w:w="2341" w:type="dxa"/>
          </w:tcPr>
          <w:p w14:paraId="555FD14A">
            <w:pPr>
              <w:pStyle w:val="12"/>
              <w:spacing w:line="244" w:lineRule="exact"/>
              <w:ind w:left="112"/>
              <w:rPr>
                <w:sz w:val="22"/>
              </w:rPr>
            </w:pPr>
            <w:r>
              <w:rPr>
                <w:sz w:val="22"/>
              </w:rPr>
              <w:t>По</w:t>
            </w:r>
            <w:r>
              <w:rPr>
                <w:spacing w:val="-5"/>
                <w:sz w:val="22"/>
              </w:rPr>
              <w:t xml:space="preserve"> </w:t>
            </w:r>
            <w:r>
              <w:rPr>
                <w:spacing w:val="-2"/>
                <w:sz w:val="22"/>
              </w:rPr>
              <w:t>плану</w:t>
            </w:r>
          </w:p>
        </w:tc>
      </w:tr>
      <w:tr w14:paraId="1B52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9351" w:type="dxa"/>
            <w:gridSpan w:val="4"/>
          </w:tcPr>
          <w:p w14:paraId="08297652">
            <w:pPr>
              <w:pStyle w:val="12"/>
              <w:spacing w:line="232" w:lineRule="exact"/>
              <w:ind w:left="15"/>
              <w:jc w:val="center"/>
              <w:rPr>
                <w:b/>
                <w:sz w:val="22"/>
              </w:rPr>
            </w:pPr>
            <w:r>
              <w:rPr>
                <w:b/>
                <w:sz w:val="22"/>
              </w:rPr>
              <w:t>Выявление</w:t>
            </w:r>
            <w:r>
              <w:rPr>
                <w:b/>
                <w:spacing w:val="-7"/>
                <w:sz w:val="22"/>
              </w:rPr>
              <w:t xml:space="preserve"> </w:t>
            </w:r>
            <w:r>
              <w:rPr>
                <w:b/>
                <w:sz w:val="22"/>
              </w:rPr>
              <w:t>детей,</w:t>
            </w:r>
            <w:r>
              <w:rPr>
                <w:b/>
                <w:spacing w:val="-10"/>
                <w:sz w:val="22"/>
              </w:rPr>
              <w:t xml:space="preserve"> </w:t>
            </w:r>
            <w:r>
              <w:rPr>
                <w:b/>
                <w:sz w:val="22"/>
              </w:rPr>
              <w:t>склонных</w:t>
            </w:r>
            <w:r>
              <w:rPr>
                <w:b/>
                <w:spacing w:val="-10"/>
                <w:sz w:val="22"/>
              </w:rPr>
              <w:t xml:space="preserve"> </w:t>
            </w:r>
            <w:r>
              <w:rPr>
                <w:b/>
                <w:sz w:val="22"/>
              </w:rPr>
              <w:t>к</w:t>
            </w:r>
            <w:r>
              <w:rPr>
                <w:b/>
                <w:spacing w:val="-5"/>
                <w:sz w:val="22"/>
              </w:rPr>
              <w:t xml:space="preserve"> </w:t>
            </w:r>
            <w:r>
              <w:rPr>
                <w:b/>
                <w:sz w:val="22"/>
              </w:rPr>
              <w:t>девиантному</w:t>
            </w:r>
            <w:r>
              <w:rPr>
                <w:b/>
                <w:spacing w:val="-6"/>
                <w:sz w:val="22"/>
              </w:rPr>
              <w:t xml:space="preserve"> </w:t>
            </w:r>
            <w:r>
              <w:rPr>
                <w:b/>
                <w:spacing w:val="-2"/>
                <w:sz w:val="22"/>
              </w:rPr>
              <w:t>поведению</w:t>
            </w:r>
          </w:p>
        </w:tc>
      </w:tr>
      <w:tr w14:paraId="4E34C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8" w:hRule="atLeast"/>
        </w:trPr>
        <w:tc>
          <w:tcPr>
            <w:tcW w:w="2336" w:type="dxa"/>
          </w:tcPr>
          <w:p w14:paraId="00413ADD">
            <w:pPr>
              <w:pStyle w:val="12"/>
              <w:tabs>
                <w:tab w:val="left" w:pos="2049"/>
              </w:tabs>
              <w:ind w:left="110" w:right="87"/>
              <w:jc w:val="both"/>
              <w:rPr>
                <w:sz w:val="22"/>
              </w:rPr>
            </w:pPr>
            <w:r>
              <w:rPr>
                <w:spacing w:val="-2"/>
                <w:sz w:val="22"/>
              </w:rPr>
              <w:t>Наблюдение</w:t>
            </w:r>
            <w:r>
              <w:rPr>
                <w:sz w:val="22"/>
              </w:rPr>
              <w:tab/>
            </w:r>
            <w:r>
              <w:rPr>
                <w:spacing w:val="-6"/>
                <w:sz w:val="22"/>
              </w:rPr>
              <w:t xml:space="preserve">за </w:t>
            </w:r>
            <w:r>
              <w:rPr>
                <w:sz w:val="22"/>
              </w:rPr>
              <w:t>детским коллективом, выявление</w:t>
            </w:r>
            <w:r>
              <w:rPr>
                <w:spacing w:val="78"/>
                <w:sz w:val="22"/>
              </w:rPr>
              <w:t xml:space="preserve">    </w:t>
            </w:r>
            <w:r>
              <w:rPr>
                <w:spacing w:val="-2"/>
                <w:sz w:val="22"/>
              </w:rPr>
              <w:t>детей,</w:t>
            </w:r>
          </w:p>
          <w:p w14:paraId="695B47AF">
            <w:pPr>
              <w:pStyle w:val="12"/>
              <w:tabs>
                <w:tab w:val="left" w:pos="2124"/>
              </w:tabs>
              <w:spacing w:line="252" w:lineRule="exact"/>
              <w:ind w:left="110"/>
              <w:rPr>
                <w:sz w:val="22"/>
              </w:rPr>
            </w:pPr>
            <w:r>
              <w:rPr>
                <w:spacing w:val="-2"/>
                <w:sz w:val="22"/>
              </w:rPr>
              <w:t>склонных</w:t>
            </w:r>
            <w:r>
              <w:rPr>
                <w:sz w:val="22"/>
              </w:rPr>
              <w:tab/>
            </w:r>
            <w:r>
              <w:rPr>
                <w:spacing w:val="-10"/>
                <w:sz w:val="22"/>
              </w:rPr>
              <w:t>к</w:t>
            </w:r>
          </w:p>
          <w:p w14:paraId="3D0D0F6D">
            <w:pPr>
              <w:pStyle w:val="12"/>
              <w:spacing w:line="252" w:lineRule="exact"/>
              <w:ind w:left="110" w:right="17"/>
              <w:rPr>
                <w:sz w:val="22"/>
              </w:rPr>
            </w:pPr>
            <w:r>
              <w:rPr>
                <w:spacing w:val="-2"/>
                <w:sz w:val="22"/>
              </w:rPr>
              <w:t>девиантному поведению</w:t>
            </w:r>
          </w:p>
        </w:tc>
        <w:tc>
          <w:tcPr>
            <w:tcW w:w="2338" w:type="dxa"/>
          </w:tcPr>
          <w:p w14:paraId="4AF06198">
            <w:pPr>
              <w:pStyle w:val="12"/>
              <w:spacing w:line="246" w:lineRule="exact"/>
              <w:ind w:left="112"/>
              <w:rPr>
                <w:sz w:val="22"/>
              </w:rPr>
            </w:pPr>
            <w:r>
              <w:rPr>
                <w:spacing w:val="-2"/>
                <w:sz w:val="22"/>
              </w:rPr>
              <w:t>Выявление</w:t>
            </w:r>
          </w:p>
          <w:p w14:paraId="0BAC23EC">
            <w:pPr>
              <w:pStyle w:val="12"/>
              <w:ind w:left="112" w:right="94"/>
              <w:jc w:val="both"/>
              <w:rPr>
                <w:sz w:val="22"/>
              </w:rPr>
            </w:pPr>
            <w:r>
              <w:rPr>
                <w:sz w:val="22"/>
              </w:rPr>
              <w:t>склонности</w:t>
            </w:r>
            <w:r>
              <w:rPr>
                <w:spacing w:val="-14"/>
                <w:sz w:val="22"/>
              </w:rPr>
              <w:t xml:space="preserve"> </w:t>
            </w:r>
            <w:r>
              <w:rPr>
                <w:sz w:val="22"/>
              </w:rPr>
              <w:t xml:space="preserve">поведения в соответствии с </w:t>
            </w:r>
            <w:r>
              <w:rPr>
                <w:spacing w:val="-2"/>
                <w:sz w:val="22"/>
              </w:rPr>
              <w:t>методическими</w:t>
            </w:r>
          </w:p>
          <w:p w14:paraId="1EC6D67F">
            <w:pPr>
              <w:pStyle w:val="12"/>
              <w:spacing w:before="1"/>
              <w:ind w:left="112"/>
              <w:rPr>
                <w:sz w:val="22"/>
              </w:rPr>
            </w:pPr>
            <w:r>
              <w:rPr>
                <w:spacing w:val="-2"/>
                <w:sz w:val="22"/>
              </w:rPr>
              <w:t>рекомендациями</w:t>
            </w:r>
          </w:p>
        </w:tc>
        <w:tc>
          <w:tcPr>
            <w:tcW w:w="2336" w:type="dxa"/>
          </w:tcPr>
          <w:p w14:paraId="47F49B51">
            <w:pPr>
              <w:pStyle w:val="12"/>
              <w:ind w:left="109" w:right="248"/>
              <w:rPr>
                <w:sz w:val="22"/>
              </w:rPr>
            </w:pPr>
            <w:r>
              <w:rPr>
                <w:spacing w:val="-2"/>
                <w:sz w:val="22"/>
              </w:rPr>
              <w:t xml:space="preserve">Классный руководитель, учитель-предметник, </w:t>
            </w:r>
            <w:r>
              <w:rPr>
                <w:sz w:val="22"/>
              </w:rPr>
              <w:t>узкие специалисты</w:t>
            </w:r>
          </w:p>
        </w:tc>
        <w:tc>
          <w:tcPr>
            <w:tcW w:w="2341" w:type="dxa"/>
          </w:tcPr>
          <w:p w14:paraId="487611EF">
            <w:pPr>
              <w:pStyle w:val="12"/>
              <w:spacing w:line="244" w:lineRule="exact"/>
              <w:ind w:left="112"/>
              <w:rPr>
                <w:sz w:val="22"/>
              </w:rPr>
            </w:pPr>
            <w:r>
              <w:rPr>
                <w:spacing w:val="-2"/>
                <w:sz w:val="22"/>
              </w:rPr>
              <w:t>Ежедневно</w:t>
            </w:r>
          </w:p>
        </w:tc>
      </w:tr>
    </w:tbl>
    <w:p w14:paraId="6928D101">
      <w:pPr>
        <w:pStyle w:val="12"/>
        <w:spacing w:after="0" w:line="244" w:lineRule="exact"/>
        <w:rPr>
          <w:sz w:val="22"/>
        </w:rPr>
        <w:sectPr>
          <w:pgSz w:w="11920" w:h="16850"/>
          <w:pgMar w:top="1060" w:right="425" w:bottom="1292" w:left="850" w:header="720" w:footer="720" w:gutter="0"/>
          <w:cols w:space="720" w:num="1"/>
        </w:sectPr>
      </w:pP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55A28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336" w:type="dxa"/>
          </w:tcPr>
          <w:p w14:paraId="0CD3A4BA">
            <w:pPr>
              <w:pStyle w:val="12"/>
              <w:tabs>
                <w:tab w:val="left" w:pos="1538"/>
              </w:tabs>
              <w:spacing w:line="230" w:lineRule="auto"/>
              <w:ind w:left="110" w:right="93"/>
              <w:rPr>
                <w:sz w:val="22"/>
              </w:rPr>
            </w:pPr>
            <w:r>
              <w:rPr>
                <w:spacing w:val="-2"/>
                <w:sz w:val="22"/>
              </w:rPr>
              <w:t>Выявление</w:t>
            </w:r>
            <w:r>
              <w:rPr>
                <w:sz w:val="22"/>
              </w:rPr>
              <w:tab/>
            </w:r>
            <w:r>
              <w:rPr>
                <w:spacing w:val="-2"/>
                <w:sz w:val="22"/>
              </w:rPr>
              <w:t>причин возникновения</w:t>
            </w:r>
          </w:p>
        </w:tc>
        <w:tc>
          <w:tcPr>
            <w:tcW w:w="2338" w:type="dxa"/>
          </w:tcPr>
          <w:p w14:paraId="3ED36B30">
            <w:pPr>
              <w:pStyle w:val="12"/>
              <w:spacing w:line="239" w:lineRule="exact"/>
              <w:ind w:left="112"/>
              <w:rPr>
                <w:sz w:val="22"/>
              </w:rPr>
            </w:pPr>
            <w:r>
              <w:rPr>
                <w:spacing w:val="-2"/>
                <w:sz w:val="22"/>
              </w:rPr>
              <w:t>Проведение</w:t>
            </w:r>
          </w:p>
          <w:p w14:paraId="68A9F298">
            <w:pPr>
              <w:pStyle w:val="12"/>
              <w:spacing w:line="247" w:lineRule="exact"/>
              <w:ind w:left="112"/>
              <w:rPr>
                <w:sz w:val="22"/>
              </w:rPr>
            </w:pPr>
            <w:r>
              <w:rPr>
                <w:spacing w:val="-2"/>
                <w:sz w:val="22"/>
              </w:rPr>
              <w:t>анкетирования,</w:t>
            </w:r>
          </w:p>
        </w:tc>
        <w:tc>
          <w:tcPr>
            <w:tcW w:w="2336" w:type="dxa"/>
          </w:tcPr>
          <w:p w14:paraId="206F0666">
            <w:pPr>
              <w:pStyle w:val="12"/>
              <w:spacing w:line="230" w:lineRule="auto"/>
              <w:ind w:left="109" w:right="97"/>
              <w:rPr>
                <w:sz w:val="22"/>
              </w:rPr>
            </w:pPr>
            <w:r>
              <w:rPr>
                <w:spacing w:val="-2"/>
                <w:sz w:val="22"/>
              </w:rPr>
              <w:t>Классный руководитель,</w:t>
            </w:r>
          </w:p>
        </w:tc>
        <w:tc>
          <w:tcPr>
            <w:tcW w:w="2341" w:type="dxa"/>
          </w:tcPr>
          <w:p w14:paraId="27093A50">
            <w:pPr>
              <w:pStyle w:val="12"/>
              <w:tabs>
                <w:tab w:val="left" w:pos="1437"/>
                <w:tab w:val="left" w:pos="1886"/>
              </w:tabs>
              <w:spacing w:line="230" w:lineRule="auto"/>
              <w:ind w:left="112" w:right="95"/>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tc>
      </w:tr>
    </w:tbl>
    <w:p w14:paraId="52199F3A">
      <w:pPr>
        <w:pStyle w:val="12"/>
        <w:spacing w:after="0" w:line="230" w:lineRule="auto"/>
        <w:rPr>
          <w:sz w:val="22"/>
        </w:rPr>
        <w:sectPr>
          <w:type w:val="continuous"/>
          <w:pgSz w:w="11920" w:h="16850"/>
          <w:pgMar w:top="1060" w:right="425" w:bottom="280" w:left="850" w:header="720" w:footer="720" w:gutter="0"/>
          <w:cols w:space="720" w:num="1"/>
        </w:sectPr>
      </w:pP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4EC2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2336" w:type="dxa"/>
          </w:tcPr>
          <w:p w14:paraId="6C9C7269">
            <w:pPr>
              <w:pStyle w:val="12"/>
              <w:spacing w:line="235" w:lineRule="auto"/>
              <w:ind w:left="110" w:right="248"/>
              <w:rPr>
                <w:sz w:val="22"/>
              </w:rPr>
            </w:pPr>
            <w:r>
              <w:rPr>
                <w:spacing w:val="-2"/>
                <w:sz w:val="22"/>
              </w:rPr>
              <w:t>девиантного поведения</w:t>
            </w:r>
          </w:p>
        </w:tc>
        <w:tc>
          <w:tcPr>
            <w:tcW w:w="2338" w:type="dxa"/>
          </w:tcPr>
          <w:p w14:paraId="673A24E6">
            <w:pPr>
              <w:pStyle w:val="12"/>
              <w:spacing w:line="235" w:lineRule="auto"/>
              <w:ind w:left="112"/>
              <w:rPr>
                <w:sz w:val="22"/>
              </w:rPr>
            </w:pPr>
            <w:r>
              <w:rPr>
                <w:sz w:val="22"/>
              </w:rPr>
              <w:t>опросов</w:t>
            </w:r>
            <w:r>
              <w:rPr>
                <w:spacing w:val="40"/>
                <w:sz w:val="22"/>
              </w:rPr>
              <w:t xml:space="preserve"> </w:t>
            </w:r>
            <w:r>
              <w:rPr>
                <w:sz w:val="22"/>
              </w:rPr>
              <w:t>учителей</w:t>
            </w:r>
            <w:r>
              <w:rPr>
                <w:spacing w:val="80"/>
                <w:sz w:val="22"/>
              </w:rPr>
              <w:t xml:space="preserve"> </w:t>
            </w:r>
            <w:r>
              <w:rPr>
                <w:sz w:val="22"/>
              </w:rPr>
              <w:t xml:space="preserve">и </w:t>
            </w:r>
            <w:r>
              <w:rPr>
                <w:spacing w:val="-2"/>
                <w:sz w:val="22"/>
              </w:rPr>
              <w:t>родителей</w:t>
            </w:r>
          </w:p>
        </w:tc>
        <w:tc>
          <w:tcPr>
            <w:tcW w:w="2336" w:type="dxa"/>
          </w:tcPr>
          <w:p w14:paraId="05FF55CE">
            <w:pPr>
              <w:pStyle w:val="12"/>
              <w:spacing w:line="239" w:lineRule="exact"/>
              <w:ind w:left="109"/>
              <w:rPr>
                <w:sz w:val="22"/>
              </w:rPr>
            </w:pPr>
            <w:r>
              <w:rPr>
                <w:spacing w:val="-2"/>
                <w:sz w:val="22"/>
              </w:rPr>
              <w:t>педагог-психолог</w:t>
            </w:r>
          </w:p>
        </w:tc>
        <w:tc>
          <w:tcPr>
            <w:tcW w:w="2341" w:type="dxa"/>
          </w:tcPr>
          <w:p w14:paraId="6A68B215">
            <w:pPr>
              <w:pStyle w:val="12"/>
              <w:tabs>
                <w:tab w:val="left" w:pos="2126"/>
              </w:tabs>
              <w:spacing w:line="235" w:lineRule="auto"/>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25C73B8B">
            <w:pPr>
              <w:pStyle w:val="12"/>
              <w:spacing w:line="250" w:lineRule="exact"/>
              <w:ind w:left="112"/>
              <w:rPr>
                <w:sz w:val="22"/>
              </w:rPr>
            </w:pPr>
            <w:r>
              <w:rPr>
                <w:spacing w:val="-2"/>
                <w:sz w:val="22"/>
              </w:rPr>
              <w:t>поведению</w:t>
            </w:r>
          </w:p>
        </w:tc>
      </w:tr>
      <w:tr w14:paraId="4082C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9351" w:type="dxa"/>
            <w:gridSpan w:val="4"/>
          </w:tcPr>
          <w:p w14:paraId="19FED582">
            <w:pPr>
              <w:pStyle w:val="12"/>
              <w:spacing w:line="234" w:lineRule="exact"/>
              <w:ind w:left="15" w:right="6"/>
              <w:jc w:val="center"/>
              <w:rPr>
                <w:b/>
                <w:sz w:val="22"/>
              </w:rPr>
            </w:pPr>
            <w:r>
              <w:rPr>
                <w:b/>
                <w:sz w:val="22"/>
              </w:rPr>
              <w:t>Мероприятия</w:t>
            </w:r>
            <w:r>
              <w:rPr>
                <w:b/>
                <w:spacing w:val="-12"/>
                <w:sz w:val="22"/>
              </w:rPr>
              <w:t xml:space="preserve"> </w:t>
            </w:r>
            <w:r>
              <w:rPr>
                <w:b/>
                <w:sz w:val="22"/>
              </w:rPr>
              <w:t>по</w:t>
            </w:r>
            <w:r>
              <w:rPr>
                <w:b/>
                <w:spacing w:val="-12"/>
                <w:sz w:val="22"/>
              </w:rPr>
              <w:t xml:space="preserve"> </w:t>
            </w:r>
            <w:r>
              <w:rPr>
                <w:b/>
                <w:sz w:val="22"/>
              </w:rPr>
              <w:t>корректировке</w:t>
            </w:r>
            <w:r>
              <w:rPr>
                <w:b/>
                <w:spacing w:val="-12"/>
                <w:sz w:val="22"/>
              </w:rPr>
              <w:t xml:space="preserve"> </w:t>
            </w:r>
            <w:r>
              <w:rPr>
                <w:b/>
                <w:spacing w:val="-2"/>
                <w:sz w:val="22"/>
              </w:rPr>
              <w:t>поведения</w:t>
            </w:r>
          </w:p>
        </w:tc>
      </w:tr>
      <w:tr w14:paraId="3CDF1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0" w:hRule="atLeast"/>
        </w:trPr>
        <w:tc>
          <w:tcPr>
            <w:tcW w:w="2336" w:type="dxa"/>
          </w:tcPr>
          <w:p w14:paraId="3B6F3B3C">
            <w:pPr>
              <w:pStyle w:val="12"/>
              <w:spacing w:line="235" w:lineRule="exact"/>
              <w:ind w:left="110"/>
              <w:rPr>
                <w:sz w:val="22"/>
              </w:rPr>
            </w:pPr>
            <w:r>
              <w:rPr>
                <w:sz w:val="22"/>
              </w:rPr>
              <w:t>Встреча</w:t>
            </w:r>
            <w:r>
              <w:rPr>
                <w:spacing w:val="38"/>
                <w:sz w:val="22"/>
              </w:rPr>
              <w:t xml:space="preserve"> </w:t>
            </w:r>
            <w:r>
              <w:rPr>
                <w:sz w:val="22"/>
              </w:rPr>
              <w:t>психолога</w:t>
            </w:r>
            <w:r>
              <w:rPr>
                <w:spacing w:val="60"/>
                <w:w w:val="150"/>
                <w:sz w:val="22"/>
              </w:rPr>
              <w:t xml:space="preserve"> </w:t>
            </w:r>
            <w:r>
              <w:rPr>
                <w:spacing w:val="-10"/>
                <w:sz w:val="22"/>
              </w:rPr>
              <w:t>с</w:t>
            </w:r>
          </w:p>
          <w:p w14:paraId="4266D2D9">
            <w:pPr>
              <w:pStyle w:val="12"/>
              <w:spacing w:line="251" w:lineRule="exact"/>
              <w:ind w:left="110"/>
              <w:rPr>
                <w:sz w:val="22"/>
              </w:rPr>
            </w:pPr>
            <w:r>
              <w:rPr>
                <w:spacing w:val="-2"/>
                <w:sz w:val="22"/>
              </w:rPr>
              <w:t>педагогами</w:t>
            </w:r>
          </w:p>
        </w:tc>
        <w:tc>
          <w:tcPr>
            <w:tcW w:w="2338" w:type="dxa"/>
          </w:tcPr>
          <w:p w14:paraId="5417FE9B">
            <w:pPr>
              <w:pStyle w:val="12"/>
              <w:tabs>
                <w:tab w:val="left" w:pos="1211"/>
              </w:tabs>
              <w:spacing w:line="235" w:lineRule="auto"/>
              <w:ind w:left="112" w:right="99"/>
              <w:rPr>
                <w:sz w:val="22"/>
              </w:rPr>
            </w:pPr>
            <w:r>
              <w:rPr>
                <w:sz w:val="22"/>
              </w:rPr>
              <w:t xml:space="preserve">Работа с коллективом </w:t>
            </w:r>
            <w:r>
              <w:rPr>
                <w:spacing w:val="-5"/>
                <w:sz w:val="22"/>
              </w:rPr>
              <w:t>по</w:t>
            </w:r>
            <w:r>
              <w:rPr>
                <w:sz w:val="22"/>
              </w:rPr>
              <w:tab/>
            </w:r>
            <w:r>
              <w:rPr>
                <w:spacing w:val="-2"/>
                <w:sz w:val="22"/>
              </w:rPr>
              <w:t>осознанию</w:t>
            </w:r>
          </w:p>
          <w:p w14:paraId="3F4D1CA3">
            <w:pPr>
              <w:pStyle w:val="12"/>
              <w:spacing w:line="252" w:lineRule="exact"/>
              <w:ind w:left="112"/>
              <w:rPr>
                <w:sz w:val="22"/>
              </w:rPr>
            </w:pPr>
            <w:r>
              <w:rPr>
                <w:spacing w:val="-2"/>
                <w:sz w:val="22"/>
              </w:rPr>
              <w:t>собственной</w:t>
            </w:r>
          </w:p>
          <w:p w14:paraId="3ECBBB3A">
            <w:pPr>
              <w:pStyle w:val="12"/>
              <w:tabs>
                <w:tab w:val="left" w:pos="849"/>
                <w:tab w:val="left" w:pos="1211"/>
                <w:tab w:val="left" w:pos="1612"/>
                <w:tab w:val="left" w:pos="2049"/>
              </w:tabs>
              <w:ind w:left="112" w:right="95"/>
              <w:rPr>
                <w:sz w:val="22"/>
              </w:rPr>
            </w:pPr>
            <w:r>
              <w:rPr>
                <w:spacing w:val="-2"/>
                <w:sz w:val="22"/>
              </w:rPr>
              <w:t>профессиональной ответственности</w:t>
            </w:r>
            <w:r>
              <w:rPr>
                <w:sz w:val="22"/>
              </w:rPr>
              <w:tab/>
            </w:r>
            <w:r>
              <w:rPr>
                <w:spacing w:val="-6"/>
                <w:sz w:val="22"/>
              </w:rPr>
              <w:t xml:space="preserve">за </w:t>
            </w:r>
            <w:r>
              <w:rPr>
                <w:spacing w:val="-2"/>
                <w:sz w:val="22"/>
              </w:rPr>
              <w:t>решение</w:t>
            </w:r>
            <w:r>
              <w:rPr>
                <w:sz w:val="22"/>
              </w:rPr>
              <w:tab/>
            </w:r>
            <w:r>
              <w:rPr>
                <w:spacing w:val="-2"/>
                <w:sz w:val="22"/>
              </w:rPr>
              <w:t xml:space="preserve">проблемы, </w:t>
            </w:r>
            <w:r>
              <w:rPr>
                <w:sz w:val="22"/>
              </w:rPr>
              <w:t xml:space="preserve">принятие того факта, </w:t>
            </w:r>
            <w:r>
              <w:rPr>
                <w:spacing w:val="-4"/>
                <w:sz w:val="22"/>
              </w:rPr>
              <w:t>что</w:t>
            </w:r>
            <w:r>
              <w:rPr>
                <w:sz w:val="22"/>
              </w:rPr>
              <w:tab/>
            </w:r>
            <w:r>
              <w:rPr>
                <w:spacing w:val="-4"/>
                <w:sz w:val="22"/>
              </w:rPr>
              <w:t>при</w:t>
            </w:r>
            <w:r>
              <w:rPr>
                <w:sz w:val="22"/>
              </w:rPr>
              <w:tab/>
            </w:r>
            <w:r>
              <w:rPr>
                <w:sz w:val="22"/>
              </w:rPr>
              <w:tab/>
            </w:r>
            <w:r>
              <w:rPr>
                <w:spacing w:val="-4"/>
                <w:sz w:val="22"/>
              </w:rPr>
              <w:t xml:space="preserve">общих </w:t>
            </w:r>
            <w:r>
              <w:rPr>
                <w:spacing w:val="-2"/>
                <w:sz w:val="22"/>
              </w:rPr>
              <w:t>типологических</w:t>
            </w:r>
          </w:p>
          <w:p w14:paraId="10D60A23">
            <w:pPr>
              <w:pStyle w:val="12"/>
              <w:ind w:left="112"/>
              <w:rPr>
                <w:sz w:val="22"/>
              </w:rPr>
            </w:pPr>
            <w:r>
              <w:rPr>
                <w:spacing w:val="-2"/>
                <w:sz w:val="22"/>
              </w:rPr>
              <w:t>характеристиках проявления</w:t>
            </w:r>
          </w:p>
          <w:p w14:paraId="2D8696AE">
            <w:pPr>
              <w:pStyle w:val="12"/>
              <w:spacing w:line="252" w:lineRule="exact"/>
              <w:ind w:left="112"/>
              <w:rPr>
                <w:sz w:val="22"/>
              </w:rPr>
            </w:pPr>
            <w:r>
              <w:rPr>
                <w:spacing w:val="-2"/>
                <w:sz w:val="22"/>
              </w:rPr>
              <w:t>девиантного</w:t>
            </w:r>
          </w:p>
          <w:p w14:paraId="73379DF5">
            <w:pPr>
              <w:pStyle w:val="12"/>
              <w:tabs>
                <w:tab w:val="left" w:pos="2121"/>
              </w:tabs>
              <w:spacing w:line="252" w:lineRule="exact"/>
              <w:ind w:left="112"/>
              <w:rPr>
                <w:sz w:val="22"/>
              </w:rPr>
            </w:pPr>
            <w:r>
              <w:rPr>
                <w:spacing w:val="-2"/>
                <w:sz w:val="22"/>
              </w:rPr>
              <w:t>поведения</w:t>
            </w:r>
            <w:r>
              <w:rPr>
                <w:sz w:val="22"/>
              </w:rPr>
              <w:tab/>
            </w:r>
            <w:r>
              <w:rPr>
                <w:spacing w:val="-10"/>
                <w:sz w:val="22"/>
              </w:rPr>
              <w:t>у</w:t>
            </w:r>
          </w:p>
          <w:p w14:paraId="0CC46CA5">
            <w:pPr>
              <w:pStyle w:val="12"/>
              <w:tabs>
                <w:tab w:val="left" w:pos="1919"/>
              </w:tabs>
              <w:spacing w:line="252" w:lineRule="exact"/>
              <w:ind w:left="112"/>
              <w:rPr>
                <w:sz w:val="22"/>
              </w:rPr>
            </w:pPr>
            <w:r>
              <w:rPr>
                <w:spacing w:val="-2"/>
                <w:sz w:val="22"/>
              </w:rPr>
              <w:t>школьников</w:t>
            </w:r>
            <w:r>
              <w:rPr>
                <w:sz w:val="22"/>
              </w:rPr>
              <w:tab/>
            </w:r>
            <w:r>
              <w:rPr>
                <w:spacing w:val="-5"/>
                <w:sz w:val="22"/>
              </w:rPr>
              <w:t>нет</w:t>
            </w:r>
          </w:p>
          <w:p w14:paraId="046AFEB1">
            <w:pPr>
              <w:pStyle w:val="12"/>
              <w:tabs>
                <w:tab w:val="left" w:pos="1691"/>
              </w:tabs>
              <w:spacing w:line="251" w:lineRule="exact"/>
              <w:ind w:left="112"/>
              <w:rPr>
                <w:sz w:val="22"/>
              </w:rPr>
            </w:pPr>
            <w:r>
              <w:rPr>
                <w:spacing w:val="-2"/>
                <w:sz w:val="22"/>
              </w:rPr>
              <w:t>одинаковых</w:t>
            </w:r>
            <w:r>
              <w:rPr>
                <w:sz w:val="22"/>
              </w:rPr>
              <w:tab/>
            </w:r>
            <w:r>
              <w:rPr>
                <w:spacing w:val="-4"/>
                <w:sz w:val="22"/>
              </w:rPr>
              <w:t>путей</w:t>
            </w:r>
          </w:p>
          <w:p w14:paraId="772B0471">
            <w:pPr>
              <w:pStyle w:val="12"/>
              <w:tabs>
                <w:tab w:val="left" w:pos="1816"/>
              </w:tabs>
              <w:ind w:left="112" w:right="90"/>
              <w:rPr>
                <w:sz w:val="22"/>
              </w:rPr>
            </w:pPr>
            <w:r>
              <w:rPr>
                <w:spacing w:val="-2"/>
                <w:sz w:val="22"/>
              </w:rPr>
              <w:t>решения</w:t>
            </w:r>
            <w:r>
              <w:rPr>
                <w:sz w:val="22"/>
              </w:rPr>
              <w:tab/>
            </w:r>
            <w:r>
              <w:rPr>
                <w:spacing w:val="-4"/>
                <w:sz w:val="22"/>
              </w:rPr>
              <w:t xml:space="preserve">этой </w:t>
            </w:r>
            <w:r>
              <w:rPr>
                <w:spacing w:val="-2"/>
                <w:sz w:val="22"/>
              </w:rPr>
              <w:t>проблемы</w:t>
            </w:r>
          </w:p>
        </w:tc>
        <w:tc>
          <w:tcPr>
            <w:tcW w:w="2336" w:type="dxa"/>
          </w:tcPr>
          <w:p w14:paraId="3EC1093F">
            <w:pPr>
              <w:pStyle w:val="12"/>
              <w:spacing w:line="237" w:lineRule="exact"/>
              <w:ind w:left="109"/>
              <w:rPr>
                <w:sz w:val="22"/>
              </w:rPr>
            </w:pPr>
            <w:r>
              <w:rPr>
                <w:spacing w:val="-2"/>
                <w:sz w:val="22"/>
              </w:rPr>
              <w:t>Педагог-психолог</w:t>
            </w:r>
          </w:p>
        </w:tc>
        <w:tc>
          <w:tcPr>
            <w:tcW w:w="2341" w:type="dxa"/>
          </w:tcPr>
          <w:p w14:paraId="6EB2CDDF">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61143799">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07683FBE">
            <w:pPr>
              <w:pStyle w:val="12"/>
              <w:ind w:left="112"/>
              <w:rPr>
                <w:sz w:val="22"/>
              </w:rPr>
            </w:pPr>
            <w:r>
              <w:rPr>
                <w:spacing w:val="-2"/>
                <w:sz w:val="22"/>
              </w:rPr>
              <w:t>поведению</w:t>
            </w:r>
          </w:p>
        </w:tc>
      </w:tr>
      <w:tr w14:paraId="7BC8E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1" w:hRule="atLeast"/>
        </w:trPr>
        <w:tc>
          <w:tcPr>
            <w:tcW w:w="2336" w:type="dxa"/>
          </w:tcPr>
          <w:p w14:paraId="01C26CAC">
            <w:pPr>
              <w:pStyle w:val="12"/>
              <w:spacing w:line="235" w:lineRule="exact"/>
              <w:ind w:left="110"/>
              <w:rPr>
                <w:sz w:val="22"/>
              </w:rPr>
            </w:pPr>
            <w:r>
              <w:rPr>
                <w:spacing w:val="-2"/>
                <w:sz w:val="22"/>
              </w:rPr>
              <w:t>Комплексное</w:t>
            </w:r>
          </w:p>
          <w:p w14:paraId="73B4ED27">
            <w:pPr>
              <w:pStyle w:val="12"/>
              <w:spacing w:line="251" w:lineRule="exact"/>
              <w:ind w:left="110"/>
              <w:rPr>
                <w:sz w:val="22"/>
              </w:rPr>
            </w:pPr>
            <w:r>
              <w:rPr>
                <w:sz w:val="22"/>
              </w:rPr>
              <w:t>обследование</w:t>
            </w:r>
            <w:r>
              <w:rPr>
                <w:spacing w:val="-10"/>
                <w:sz w:val="22"/>
              </w:rPr>
              <w:t xml:space="preserve"> </w:t>
            </w:r>
            <w:r>
              <w:rPr>
                <w:spacing w:val="-2"/>
                <w:sz w:val="22"/>
              </w:rPr>
              <w:t>ребенка</w:t>
            </w:r>
          </w:p>
        </w:tc>
        <w:tc>
          <w:tcPr>
            <w:tcW w:w="2338" w:type="dxa"/>
          </w:tcPr>
          <w:p w14:paraId="13F725C0">
            <w:pPr>
              <w:pStyle w:val="12"/>
              <w:spacing w:line="235" w:lineRule="auto"/>
              <w:ind w:left="112" w:right="89"/>
              <w:jc w:val="both"/>
              <w:rPr>
                <w:sz w:val="22"/>
              </w:rPr>
            </w:pPr>
            <w:r>
              <w:rPr>
                <w:sz w:val="22"/>
              </w:rPr>
              <w:t>Обследование этих детей</w:t>
            </w:r>
            <w:r>
              <w:rPr>
                <w:spacing w:val="62"/>
                <w:sz w:val="22"/>
              </w:rPr>
              <w:t xml:space="preserve"> </w:t>
            </w:r>
            <w:r>
              <w:rPr>
                <w:spacing w:val="-2"/>
                <w:sz w:val="22"/>
              </w:rPr>
              <w:t>специалистами;</w:t>
            </w:r>
          </w:p>
          <w:p w14:paraId="4A49718B">
            <w:pPr>
              <w:pStyle w:val="12"/>
              <w:ind w:left="112" w:right="86"/>
              <w:jc w:val="both"/>
              <w:rPr>
                <w:sz w:val="22"/>
              </w:rPr>
            </w:pPr>
            <w:r>
              <w:rPr>
                <w:sz w:val="22"/>
              </w:rPr>
              <w:t>выявление динамики развития присущих</w:t>
            </w:r>
            <w:r>
              <w:rPr>
                <w:spacing w:val="40"/>
                <w:sz w:val="22"/>
              </w:rPr>
              <w:t xml:space="preserve"> </w:t>
            </w:r>
            <w:r>
              <w:rPr>
                <w:sz w:val="22"/>
              </w:rPr>
              <w:t xml:space="preserve">им особенностей и приоритетных линий </w:t>
            </w:r>
            <w:r>
              <w:rPr>
                <w:spacing w:val="-2"/>
                <w:sz w:val="22"/>
              </w:rPr>
              <w:t>поведения</w:t>
            </w:r>
          </w:p>
        </w:tc>
        <w:tc>
          <w:tcPr>
            <w:tcW w:w="2336" w:type="dxa"/>
          </w:tcPr>
          <w:p w14:paraId="371613E0">
            <w:pPr>
              <w:pStyle w:val="12"/>
              <w:spacing w:line="235" w:lineRule="auto"/>
              <w:ind w:left="109"/>
              <w:rPr>
                <w:sz w:val="22"/>
              </w:rPr>
            </w:pPr>
            <w:r>
              <w:rPr>
                <w:spacing w:val="-2"/>
                <w:sz w:val="22"/>
              </w:rPr>
              <w:t>Педагог-психолог, классный</w:t>
            </w:r>
          </w:p>
          <w:p w14:paraId="17C3AE21">
            <w:pPr>
              <w:pStyle w:val="12"/>
              <w:tabs>
                <w:tab w:val="left" w:pos="1711"/>
              </w:tabs>
              <w:ind w:left="109" w:right="97"/>
              <w:rPr>
                <w:sz w:val="22"/>
              </w:rPr>
            </w:pPr>
            <w:r>
              <w:rPr>
                <w:spacing w:val="-2"/>
                <w:sz w:val="22"/>
              </w:rPr>
              <w:t>руководитель,</w:t>
            </w:r>
            <w:r>
              <w:rPr>
                <w:sz w:val="22"/>
              </w:rPr>
              <w:tab/>
            </w:r>
            <w:r>
              <w:rPr>
                <w:spacing w:val="-4"/>
                <w:sz w:val="22"/>
              </w:rPr>
              <w:t xml:space="preserve">узкие </w:t>
            </w:r>
            <w:r>
              <w:rPr>
                <w:spacing w:val="-2"/>
                <w:sz w:val="22"/>
              </w:rPr>
              <w:t>специалисты</w:t>
            </w:r>
          </w:p>
        </w:tc>
        <w:tc>
          <w:tcPr>
            <w:tcW w:w="2341" w:type="dxa"/>
          </w:tcPr>
          <w:p w14:paraId="5568F16D">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695B68C9">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4DE78F8B">
            <w:pPr>
              <w:pStyle w:val="12"/>
              <w:ind w:left="112"/>
              <w:rPr>
                <w:sz w:val="22"/>
              </w:rPr>
            </w:pPr>
            <w:r>
              <w:rPr>
                <w:spacing w:val="-2"/>
                <w:sz w:val="22"/>
              </w:rPr>
              <w:t>поведению</w:t>
            </w:r>
          </w:p>
        </w:tc>
      </w:tr>
      <w:tr w14:paraId="6054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1" w:hRule="atLeast"/>
        </w:trPr>
        <w:tc>
          <w:tcPr>
            <w:tcW w:w="2336" w:type="dxa"/>
          </w:tcPr>
          <w:p w14:paraId="374108C7">
            <w:pPr>
              <w:pStyle w:val="12"/>
              <w:spacing w:line="235" w:lineRule="auto"/>
              <w:ind w:left="110"/>
              <w:rPr>
                <w:sz w:val="22"/>
              </w:rPr>
            </w:pPr>
            <w:r>
              <w:rPr>
                <w:spacing w:val="-2"/>
                <w:sz w:val="22"/>
              </w:rPr>
              <w:t>Построение индивидуальной</w:t>
            </w:r>
          </w:p>
          <w:p w14:paraId="772E654C">
            <w:pPr>
              <w:pStyle w:val="12"/>
              <w:ind w:left="110" w:right="98"/>
              <w:rPr>
                <w:sz w:val="22"/>
              </w:rPr>
            </w:pPr>
            <w:r>
              <w:rPr>
                <w:sz w:val="22"/>
              </w:rPr>
              <w:t>программы</w:t>
            </w:r>
            <w:r>
              <w:rPr>
                <w:spacing w:val="-14"/>
                <w:sz w:val="22"/>
              </w:rPr>
              <w:t xml:space="preserve"> </w:t>
            </w:r>
            <w:r>
              <w:rPr>
                <w:sz w:val="22"/>
              </w:rPr>
              <w:t xml:space="preserve">коррекции </w:t>
            </w:r>
            <w:r>
              <w:rPr>
                <w:spacing w:val="-2"/>
                <w:sz w:val="22"/>
              </w:rPr>
              <w:t>девиантного</w:t>
            </w:r>
          </w:p>
          <w:p w14:paraId="2C8C785E">
            <w:pPr>
              <w:pStyle w:val="12"/>
              <w:ind w:left="110"/>
              <w:rPr>
                <w:sz w:val="22"/>
              </w:rPr>
            </w:pPr>
            <w:r>
              <w:rPr>
                <w:spacing w:val="-2"/>
                <w:sz w:val="22"/>
              </w:rPr>
              <w:t>поведения</w:t>
            </w:r>
          </w:p>
        </w:tc>
        <w:tc>
          <w:tcPr>
            <w:tcW w:w="2338" w:type="dxa"/>
          </w:tcPr>
          <w:p w14:paraId="7878A28F">
            <w:pPr>
              <w:pStyle w:val="12"/>
              <w:spacing w:line="235" w:lineRule="auto"/>
              <w:ind w:left="112"/>
              <w:rPr>
                <w:sz w:val="22"/>
              </w:rPr>
            </w:pPr>
            <w:r>
              <w:rPr>
                <w:spacing w:val="-2"/>
                <w:sz w:val="22"/>
              </w:rPr>
              <w:t>Разработка индивидуального</w:t>
            </w:r>
          </w:p>
          <w:p w14:paraId="1C213F36">
            <w:pPr>
              <w:pStyle w:val="12"/>
              <w:tabs>
                <w:tab w:val="left" w:pos="1437"/>
                <w:tab w:val="left" w:pos="2020"/>
                <w:tab w:val="left" w:pos="2116"/>
              </w:tabs>
              <w:ind w:left="112" w:right="94"/>
              <w:rPr>
                <w:sz w:val="22"/>
              </w:rPr>
            </w:pPr>
            <w:r>
              <w:rPr>
                <w:sz w:val="22"/>
              </w:rPr>
              <w:t>учебного</w:t>
            </w:r>
            <w:r>
              <w:rPr>
                <w:spacing w:val="40"/>
                <w:sz w:val="22"/>
              </w:rPr>
              <w:t xml:space="preserve"> </w:t>
            </w:r>
            <w:r>
              <w:rPr>
                <w:sz w:val="22"/>
              </w:rPr>
              <w:t>плана</w:t>
            </w:r>
            <w:r>
              <w:rPr>
                <w:spacing w:val="40"/>
                <w:sz w:val="22"/>
              </w:rPr>
              <w:t xml:space="preserve"> </w:t>
            </w:r>
            <w:r>
              <w:rPr>
                <w:sz w:val="22"/>
              </w:rPr>
              <w:t>(при наличии</w:t>
            </w:r>
            <w:r>
              <w:rPr>
                <w:spacing w:val="-1"/>
                <w:sz w:val="22"/>
              </w:rPr>
              <w:t xml:space="preserve"> </w:t>
            </w:r>
            <w:r>
              <w:rPr>
                <w:sz w:val="22"/>
              </w:rPr>
              <w:t xml:space="preserve">трудностей и </w:t>
            </w:r>
            <w:r>
              <w:rPr>
                <w:spacing w:val="-2"/>
                <w:sz w:val="22"/>
              </w:rPr>
              <w:t>проблем</w:t>
            </w:r>
            <w:r>
              <w:rPr>
                <w:sz w:val="22"/>
              </w:rPr>
              <w:tab/>
            </w:r>
            <w:r>
              <w:rPr>
                <w:spacing w:val="-2"/>
                <w:sz w:val="22"/>
              </w:rPr>
              <w:t>учебной деятельности),</w:t>
            </w:r>
            <w:r>
              <w:rPr>
                <w:sz w:val="22"/>
              </w:rPr>
              <w:tab/>
            </w:r>
            <w:r>
              <w:rPr>
                <w:sz w:val="22"/>
              </w:rPr>
              <w:tab/>
            </w:r>
            <w:r>
              <w:rPr>
                <w:spacing w:val="-10"/>
                <w:sz w:val="22"/>
              </w:rPr>
              <w:t xml:space="preserve">а </w:t>
            </w:r>
            <w:r>
              <w:rPr>
                <w:spacing w:val="-2"/>
                <w:sz w:val="22"/>
              </w:rPr>
              <w:t>также</w:t>
            </w:r>
            <w:r>
              <w:rPr>
                <w:sz w:val="22"/>
              </w:rPr>
              <w:tab/>
            </w:r>
            <w:r>
              <w:rPr>
                <w:spacing w:val="-2"/>
                <w:sz w:val="22"/>
              </w:rPr>
              <w:t>системы воспитательных мероприятий, направленных</w:t>
            </w:r>
            <w:r>
              <w:rPr>
                <w:sz w:val="22"/>
              </w:rPr>
              <w:tab/>
            </w:r>
            <w:r>
              <w:rPr>
                <w:sz w:val="22"/>
              </w:rPr>
              <w:tab/>
            </w:r>
            <w:r>
              <w:rPr>
                <w:spacing w:val="-6"/>
                <w:sz w:val="22"/>
              </w:rPr>
              <w:t xml:space="preserve">на </w:t>
            </w:r>
            <w:r>
              <w:rPr>
                <w:spacing w:val="-2"/>
                <w:sz w:val="22"/>
              </w:rPr>
              <w:t>коррекцию</w:t>
            </w:r>
          </w:p>
          <w:p w14:paraId="1A4AB3EA">
            <w:pPr>
              <w:pStyle w:val="12"/>
              <w:tabs>
                <w:tab w:val="left" w:pos="1574"/>
              </w:tabs>
              <w:ind w:left="112" w:right="99"/>
              <w:rPr>
                <w:sz w:val="22"/>
              </w:rPr>
            </w:pPr>
            <w:r>
              <w:rPr>
                <w:sz w:val="22"/>
              </w:rPr>
              <w:t>взаимоотношений</w:t>
            </w:r>
            <w:r>
              <w:rPr>
                <w:spacing w:val="80"/>
                <w:sz w:val="22"/>
              </w:rPr>
              <w:t xml:space="preserve"> </w:t>
            </w:r>
            <w:r>
              <w:rPr>
                <w:sz w:val="22"/>
              </w:rPr>
              <w:t xml:space="preserve">со </w:t>
            </w:r>
            <w:r>
              <w:rPr>
                <w:spacing w:val="-2"/>
                <w:sz w:val="22"/>
              </w:rPr>
              <w:t>сверстниками, развитие</w:t>
            </w:r>
            <w:r>
              <w:rPr>
                <w:sz w:val="22"/>
              </w:rPr>
              <w:tab/>
            </w:r>
            <w:r>
              <w:rPr>
                <w:spacing w:val="-2"/>
                <w:sz w:val="22"/>
              </w:rPr>
              <w:t>правил совместной</w:t>
            </w:r>
          </w:p>
          <w:p w14:paraId="2C7500B3">
            <w:pPr>
              <w:pStyle w:val="12"/>
              <w:tabs>
                <w:tab w:val="left" w:pos="2116"/>
              </w:tabs>
              <w:ind w:left="112" w:right="91"/>
              <w:rPr>
                <w:sz w:val="22"/>
              </w:rPr>
            </w:pPr>
            <w:r>
              <w:rPr>
                <w:spacing w:val="-2"/>
                <w:sz w:val="22"/>
              </w:rPr>
              <w:t>деятельности</w:t>
            </w:r>
            <w:r>
              <w:rPr>
                <w:sz w:val="22"/>
              </w:rPr>
              <w:tab/>
            </w:r>
            <w:r>
              <w:rPr>
                <w:spacing w:val="-10"/>
                <w:sz w:val="22"/>
              </w:rPr>
              <w:t xml:space="preserve">и </w:t>
            </w:r>
            <w:r>
              <w:rPr>
                <w:spacing w:val="-2"/>
                <w:sz w:val="22"/>
              </w:rPr>
              <w:t>общения, формирование волевых</w:t>
            </w:r>
            <w:r>
              <w:rPr>
                <w:sz w:val="22"/>
              </w:rPr>
              <w:tab/>
            </w:r>
            <w:r>
              <w:rPr>
                <w:spacing w:val="-10"/>
                <w:sz w:val="22"/>
              </w:rPr>
              <w:t>и</w:t>
            </w:r>
          </w:p>
          <w:p w14:paraId="33522673">
            <w:pPr>
              <w:pStyle w:val="12"/>
              <w:spacing w:line="252" w:lineRule="exact"/>
              <w:ind w:left="112" w:right="907"/>
              <w:rPr>
                <w:sz w:val="22"/>
              </w:rPr>
            </w:pPr>
            <w:r>
              <w:rPr>
                <w:spacing w:val="-2"/>
                <w:sz w:val="22"/>
              </w:rPr>
              <w:t>регулятивных способностей</w:t>
            </w:r>
          </w:p>
        </w:tc>
        <w:tc>
          <w:tcPr>
            <w:tcW w:w="2336" w:type="dxa"/>
          </w:tcPr>
          <w:p w14:paraId="7118AE1D">
            <w:pPr>
              <w:pStyle w:val="12"/>
              <w:spacing w:line="235" w:lineRule="auto"/>
              <w:ind w:left="109"/>
              <w:rPr>
                <w:sz w:val="22"/>
              </w:rPr>
            </w:pPr>
            <w:r>
              <w:rPr>
                <w:spacing w:val="-2"/>
                <w:sz w:val="22"/>
              </w:rPr>
              <w:t>Педагог-психолог, классный</w:t>
            </w:r>
          </w:p>
          <w:p w14:paraId="6F6A402A">
            <w:pPr>
              <w:pStyle w:val="12"/>
              <w:spacing w:line="252" w:lineRule="exact"/>
              <w:ind w:left="109"/>
              <w:rPr>
                <w:sz w:val="22"/>
              </w:rPr>
            </w:pPr>
            <w:r>
              <w:rPr>
                <w:spacing w:val="-2"/>
                <w:sz w:val="22"/>
              </w:rPr>
              <w:t>руководитель</w:t>
            </w:r>
          </w:p>
        </w:tc>
        <w:tc>
          <w:tcPr>
            <w:tcW w:w="2341" w:type="dxa"/>
          </w:tcPr>
          <w:p w14:paraId="0496299A">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70DDB80B">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2C176D67">
            <w:pPr>
              <w:pStyle w:val="12"/>
              <w:ind w:left="112"/>
              <w:rPr>
                <w:sz w:val="22"/>
              </w:rPr>
            </w:pPr>
            <w:r>
              <w:rPr>
                <w:spacing w:val="-2"/>
                <w:sz w:val="22"/>
              </w:rPr>
              <w:t>поведению</w:t>
            </w:r>
          </w:p>
        </w:tc>
      </w:tr>
      <w:tr w14:paraId="6E1F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9351" w:type="dxa"/>
            <w:gridSpan w:val="4"/>
          </w:tcPr>
          <w:p w14:paraId="1D7E725A">
            <w:pPr>
              <w:pStyle w:val="12"/>
              <w:spacing w:line="232" w:lineRule="exact"/>
              <w:ind w:left="15" w:right="6"/>
              <w:jc w:val="center"/>
              <w:rPr>
                <w:b/>
                <w:sz w:val="22"/>
              </w:rPr>
            </w:pPr>
            <w:r>
              <w:rPr>
                <w:b/>
                <w:sz w:val="22"/>
              </w:rPr>
              <w:t>Методическое</w:t>
            </w:r>
            <w:r>
              <w:rPr>
                <w:b/>
                <w:spacing w:val="-14"/>
                <w:sz w:val="22"/>
              </w:rPr>
              <w:t xml:space="preserve"> </w:t>
            </w:r>
            <w:r>
              <w:rPr>
                <w:b/>
                <w:sz w:val="22"/>
              </w:rPr>
              <w:t>сопровождение</w:t>
            </w:r>
            <w:r>
              <w:rPr>
                <w:b/>
                <w:spacing w:val="-10"/>
                <w:sz w:val="22"/>
              </w:rPr>
              <w:t xml:space="preserve"> </w:t>
            </w:r>
            <w:r>
              <w:rPr>
                <w:b/>
                <w:spacing w:val="-2"/>
                <w:sz w:val="22"/>
              </w:rPr>
              <w:t>педагогов</w:t>
            </w:r>
          </w:p>
        </w:tc>
      </w:tr>
      <w:tr w14:paraId="1DC39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2336" w:type="dxa"/>
          </w:tcPr>
          <w:p w14:paraId="0961CEAB">
            <w:pPr>
              <w:pStyle w:val="12"/>
              <w:spacing w:line="232" w:lineRule="auto"/>
              <w:ind w:left="110"/>
              <w:rPr>
                <w:sz w:val="22"/>
              </w:rPr>
            </w:pPr>
            <w:r>
              <w:rPr>
                <w:spacing w:val="-2"/>
                <w:sz w:val="22"/>
              </w:rPr>
              <w:t>Создание индивидуальных</w:t>
            </w:r>
          </w:p>
          <w:p w14:paraId="6A6F15DC">
            <w:pPr>
              <w:pStyle w:val="12"/>
              <w:tabs>
                <w:tab w:val="left" w:pos="1425"/>
                <w:tab w:val="left" w:pos="1516"/>
              </w:tabs>
              <w:ind w:left="110" w:right="97"/>
              <w:rPr>
                <w:sz w:val="22"/>
              </w:rPr>
            </w:pPr>
            <w:r>
              <w:rPr>
                <w:spacing w:val="-2"/>
                <w:sz w:val="22"/>
              </w:rPr>
              <w:t>учебных</w:t>
            </w:r>
            <w:r>
              <w:rPr>
                <w:sz w:val="22"/>
              </w:rPr>
              <w:tab/>
            </w:r>
            <w:r>
              <w:rPr>
                <w:sz w:val="22"/>
              </w:rPr>
              <w:tab/>
            </w:r>
            <w:r>
              <w:rPr>
                <w:spacing w:val="-2"/>
                <w:sz w:val="22"/>
              </w:rPr>
              <w:t>планов, программ,</w:t>
            </w:r>
            <w:r>
              <w:rPr>
                <w:sz w:val="22"/>
              </w:rPr>
              <w:tab/>
            </w:r>
            <w:r>
              <w:rPr>
                <w:spacing w:val="-2"/>
                <w:sz w:val="22"/>
              </w:rPr>
              <w:t>учебных модулей, учитывающих специфику</w:t>
            </w:r>
          </w:p>
        </w:tc>
        <w:tc>
          <w:tcPr>
            <w:tcW w:w="2338" w:type="dxa"/>
          </w:tcPr>
          <w:p w14:paraId="0FF9FC8E">
            <w:pPr>
              <w:pStyle w:val="12"/>
              <w:tabs>
                <w:tab w:val="left" w:pos="1441"/>
                <w:tab w:val="left" w:pos="2001"/>
              </w:tabs>
              <w:spacing w:line="235" w:lineRule="auto"/>
              <w:ind w:left="112" w:right="91"/>
              <w:rPr>
                <w:sz w:val="22"/>
              </w:rPr>
            </w:pPr>
            <w:r>
              <w:rPr>
                <w:spacing w:val="-2"/>
                <w:sz w:val="22"/>
              </w:rPr>
              <w:t>Например,</w:t>
            </w:r>
            <w:r>
              <w:rPr>
                <w:sz w:val="22"/>
              </w:rPr>
              <w:tab/>
            </w:r>
            <w:r>
              <w:rPr>
                <w:spacing w:val="-2"/>
                <w:sz w:val="22"/>
              </w:rPr>
              <w:t>учебные модули</w:t>
            </w:r>
            <w:r>
              <w:rPr>
                <w:sz w:val="22"/>
              </w:rPr>
              <w:tab/>
            </w:r>
            <w:r>
              <w:rPr>
                <w:sz w:val="22"/>
              </w:rPr>
              <w:tab/>
            </w:r>
            <w:r>
              <w:rPr>
                <w:spacing w:val="-5"/>
                <w:sz w:val="22"/>
              </w:rPr>
              <w:t>по</w:t>
            </w:r>
          </w:p>
          <w:p w14:paraId="5F9E5371">
            <w:pPr>
              <w:pStyle w:val="12"/>
              <w:tabs>
                <w:tab w:val="left" w:pos="1372"/>
                <w:tab w:val="left" w:pos="1501"/>
                <w:tab w:val="left" w:pos="1535"/>
                <w:tab w:val="left" w:pos="1739"/>
              </w:tabs>
              <w:ind w:left="112" w:right="95"/>
              <w:rPr>
                <w:sz w:val="22"/>
              </w:rPr>
            </w:pPr>
            <w:r>
              <w:rPr>
                <w:spacing w:val="-2"/>
                <w:sz w:val="22"/>
              </w:rPr>
              <w:t>формированию смыслового</w:t>
            </w:r>
            <w:r>
              <w:rPr>
                <w:sz w:val="22"/>
              </w:rPr>
              <w:tab/>
            </w:r>
            <w:r>
              <w:rPr>
                <w:sz w:val="22"/>
              </w:rPr>
              <w:tab/>
            </w:r>
            <w:r>
              <w:rPr>
                <w:sz w:val="22"/>
              </w:rPr>
              <w:tab/>
            </w:r>
            <w:r>
              <w:rPr>
                <w:spacing w:val="-2"/>
                <w:sz w:val="22"/>
              </w:rPr>
              <w:t>чтения, связной</w:t>
            </w:r>
            <w:r>
              <w:rPr>
                <w:sz w:val="22"/>
              </w:rPr>
              <w:tab/>
            </w:r>
            <w:r>
              <w:rPr>
                <w:sz w:val="22"/>
              </w:rPr>
              <w:tab/>
            </w:r>
            <w:r>
              <w:rPr>
                <w:sz w:val="22"/>
              </w:rPr>
              <w:tab/>
            </w:r>
            <w:r>
              <w:rPr>
                <w:sz w:val="22"/>
              </w:rPr>
              <w:tab/>
            </w:r>
            <w:r>
              <w:rPr>
                <w:spacing w:val="-4"/>
                <w:sz w:val="22"/>
              </w:rPr>
              <w:t xml:space="preserve">речи, </w:t>
            </w:r>
            <w:r>
              <w:rPr>
                <w:spacing w:val="-2"/>
                <w:sz w:val="22"/>
              </w:rPr>
              <w:t>грамотного</w:t>
            </w:r>
            <w:r>
              <w:rPr>
                <w:sz w:val="22"/>
              </w:rPr>
              <w:tab/>
            </w:r>
            <w:r>
              <w:rPr>
                <w:sz w:val="22"/>
              </w:rPr>
              <w:tab/>
            </w:r>
            <w:r>
              <w:rPr>
                <w:spacing w:val="-2"/>
                <w:sz w:val="22"/>
              </w:rPr>
              <w:t>письма; проблем</w:t>
            </w:r>
            <w:r>
              <w:rPr>
                <w:sz w:val="22"/>
              </w:rPr>
              <w:tab/>
            </w:r>
            <w:r>
              <w:rPr>
                <w:spacing w:val="-2"/>
                <w:sz w:val="22"/>
              </w:rPr>
              <w:t>изучения</w:t>
            </w:r>
          </w:p>
        </w:tc>
        <w:tc>
          <w:tcPr>
            <w:tcW w:w="2336" w:type="dxa"/>
          </w:tcPr>
          <w:p w14:paraId="183B8E5A">
            <w:pPr>
              <w:pStyle w:val="12"/>
              <w:spacing w:line="239" w:lineRule="exact"/>
              <w:ind w:left="109"/>
              <w:rPr>
                <w:sz w:val="22"/>
              </w:rPr>
            </w:pPr>
            <w:r>
              <w:rPr>
                <w:spacing w:val="-2"/>
                <w:sz w:val="22"/>
              </w:rPr>
              <w:t>Администрация</w:t>
            </w:r>
          </w:p>
        </w:tc>
        <w:tc>
          <w:tcPr>
            <w:tcW w:w="2341" w:type="dxa"/>
          </w:tcPr>
          <w:p w14:paraId="33196298">
            <w:pPr>
              <w:pStyle w:val="12"/>
              <w:tabs>
                <w:tab w:val="left" w:pos="2126"/>
              </w:tabs>
              <w:spacing w:line="237" w:lineRule="auto"/>
              <w:ind w:left="112" w:right="95"/>
              <w:jc w:val="both"/>
              <w:rPr>
                <w:sz w:val="22"/>
              </w:rPr>
            </w:pPr>
            <w:r>
              <w:rPr>
                <w:sz w:val="22"/>
              </w:rPr>
              <w:t xml:space="preserve">Индивидуально, при выявлении ребенка, </w:t>
            </w:r>
            <w:r>
              <w:rPr>
                <w:spacing w:val="-2"/>
                <w:sz w:val="22"/>
              </w:rPr>
              <w:t>склонного</w:t>
            </w:r>
            <w:r>
              <w:rPr>
                <w:sz w:val="22"/>
              </w:rPr>
              <w:tab/>
            </w:r>
            <w:r>
              <w:rPr>
                <w:spacing w:val="-10"/>
                <w:sz w:val="22"/>
              </w:rPr>
              <w:t xml:space="preserve">к </w:t>
            </w:r>
            <w:r>
              <w:rPr>
                <w:spacing w:val="-2"/>
                <w:sz w:val="22"/>
              </w:rPr>
              <w:t>девиантному</w:t>
            </w:r>
          </w:p>
          <w:p w14:paraId="6C26BEE9">
            <w:pPr>
              <w:pStyle w:val="12"/>
              <w:ind w:left="112"/>
              <w:rPr>
                <w:sz w:val="22"/>
              </w:rPr>
            </w:pPr>
            <w:r>
              <w:rPr>
                <w:spacing w:val="-2"/>
                <w:sz w:val="22"/>
              </w:rPr>
              <w:t>поведению</w:t>
            </w:r>
          </w:p>
        </w:tc>
      </w:tr>
    </w:tbl>
    <w:p w14:paraId="36F93A5E">
      <w:pPr>
        <w:pStyle w:val="12"/>
        <w:spacing w:after="0"/>
        <w:rPr>
          <w:sz w:val="22"/>
        </w:rPr>
        <w:sectPr>
          <w:pgSz w:w="11920" w:h="16850"/>
          <w:pgMar w:top="1140" w:right="425" w:bottom="836" w:left="850" w:header="720" w:footer="720" w:gutter="0"/>
          <w:cols w:space="720" w:num="1"/>
        </w:sectPr>
      </w:pP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1F9E1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2336" w:type="dxa"/>
          </w:tcPr>
          <w:p w14:paraId="197282CF">
            <w:pPr>
              <w:pStyle w:val="12"/>
              <w:tabs>
                <w:tab w:val="left" w:pos="1557"/>
              </w:tabs>
              <w:spacing w:line="235" w:lineRule="auto"/>
              <w:ind w:left="110" w:right="91"/>
              <w:rPr>
                <w:sz w:val="22"/>
              </w:rPr>
            </w:pPr>
            <w:r>
              <w:rPr>
                <w:spacing w:val="-2"/>
                <w:sz w:val="22"/>
              </w:rPr>
              <w:t>трудностей</w:t>
            </w:r>
            <w:r>
              <w:rPr>
                <w:sz w:val="22"/>
              </w:rPr>
              <w:tab/>
            </w:r>
            <w:r>
              <w:rPr>
                <w:spacing w:val="-2"/>
                <w:sz w:val="22"/>
              </w:rPr>
              <w:t xml:space="preserve">данной </w:t>
            </w:r>
            <w:r>
              <w:rPr>
                <w:sz w:val="22"/>
              </w:rPr>
              <w:t>группы обучающихся</w:t>
            </w:r>
          </w:p>
        </w:tc>
        <w:tc>
          <w:tcPr>
            <w:tcW w:w="2338" w:type="dxa"/>
          </w:tcPr>
          <w:p w14:paraId="077DCEEC">
            <w:pPr>
              <w:pStyle w:val="12"/>
              <w:spacing w:line="235" w:lineRule="auto"/>
              <w:ind w:left="112" w:right="93"/>
              <w:rPr>
                <w:sz w:val="22"/>
              </w:rPr>
            </w:pPr>
            <w:r>
              <w:rPr>
                <w:sz w:val="22"/>
              </w:rPr>
              <w:t>математики;</w:t>
            </w:r>
            <w:r>
              <w:rPr>
                <w:spacing w:val="-14"/>
                <w:sz w:val="22"/>
              </w:rPr>
              <w:t xml:space="preserve"> </w:t>
            </w:r>
            <w:r>
              <w:rPr>
                <w:sz w:val="22"/>
              </w:rPr>
              <w:t xml:space="preserve">развитию </w:t>
            </w:r>
            <w:r>
              <w:rPr>
                <w:spacing w:val="-2"/>
                <w:sz w:val="22"/>
              </w:rPr>
              <w:t>информационной</w:t>
            </w:r>
          </w:p>
          <w:p w14:paraId="18CED654">
            <w:pPr>
              <w:pStyle w:val="12"/>
              <w:spacing w:line="250" w:lineRule="exact"/>
              <w:ind w:left="112"/>
              <w:rPr>
                <w:sz w:val="22"/>
              </w:rPr>
            </w:pPr>
            <w:r>
              <w:rPr>
                <w:sz w:val="22"/>
              </w:rPr>
              <w:t>культуры</w:t>
            </w:r>
            <w:r>
              <w:rPr>
                <w:spacing w:val="-3"/>
                <w:sz w:val="22"/>
              </w:rPr>
              <w:t xml:space="preserve"> </w:t>
            </w:r>
            <w:r>
              <w:rPr>
                <w:sz w:val="22"/>
              </w:rPr>
              <w:t>и</w:t>
            </w:r>
            <w:r>
              <w:rPr>
                <w:spacing w:val="-3"/>
                <w:sz w:val="22"/>
              </w:rPr>
              <w:t xml:space="preserve"> </w:t>
            </w:r>
            <w:r>
              <w:rPr>
                <w:spacing w:val="-5"/>
                <w:sz w:val="22"/>
              </w:rPr>
              <w:t>др.</w:t>
            </w:r>
          </w:p>
        </w:tc>
        <w:tc>
          <w:tcPr>
            <w:tcW w:w="2336" w:type="dxa"/>
          </w:tcPr>
          <w:p w14:paraId="2CC70E98">
            <w:pPr>
              <w:pStyle w:val="12"/>
              <w:ind w:left="0"/>
              <w:rPr>
                <w:sz w:val="22"/>
              </w:rPr>
            </w:pPr>
          </w:p>
        </w:tc>
        <w:tc>
          <w:tcPr>
            <w:tcW w:w="2341" w:type="dxa"/>
          </w:tcPr>
          <w:p w14:paraId="3ED7B854">
            <w:pPr>
              <w:pStyle w:val="12"/>
              <w:ind w:left="0"/>
              <w:rPr>
                <w:sz w:val="22"/>
              </w:rPr>
            </w:pPr>
          </w:p>
        </w:tc>
      </w:tr>
      <w:tr w14:paraId="6E8AE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4" w:hRule="atLeast"/>
        </w:trPr>
        <w:tc>
          <w:tcPr>
            <w:tcW w:w="2336" w:type="dxa"/>
          </w:tcPr>
          <w:p w14:paraId="66782DDF">
            <w:pPr>
              <w:pStyle w:val="12"/>
              <w:spacing w:line="237" w:lineRule="exact"/>
              <w:ind w:left="110"/>
              <w:rPr>
                <w:sz w:val="22"/>
              </w:rPr>
            </w:pPr>
            <w:r>
              <w:rPr>
                <w:sz w:val="22"/>
              </w:rPr>
              <w:t>Методика</w:t>
            </w:r>
            <w:r>
              <w:rPr>
                <w:spacing w:val="-8"/>
                <w:sz w:val="22"/>
              </w:rPr>
              <w:t xml:space="preserve"> </w:t>
            </w:r>
            <w:r>
              <w:rPr>
                <w:spacing w:val="-4"/>
                <w:sz w:val="22"/>
              </w:rPr>
              <w:t>урока</w:t>
            </w:r>
          </w:p>
        </w:tc>
        <w:tc>
          <w:tcPr>
            <w:tcW w:w="2338" w:type="dxa"/>
          </w:tcPr>
          <w:p w14:paraId="2415BA9B">
            <w:pPr>
              <w:pStyle w:val="12"/>
              <w:tabs>
                <w:tab w:val="left" w:pos="981"/>
                <w:tab w:val="left" w:pos="1463"/>
              </w:tabs>
              <w:spacing w:line="235" w:lineRule="auto"/>
              <w:ind w:left="112" w:right="94"/>
              <w:rPr>
                <w:sz w:val="22"/>
              </w:rPr>
            </w:pPr>
            <w:r>
              <w:rPr>
                <w:sz w:val="22"/>
              </w:rPr>
              <w:t>Использование</w:t>
            </w:r>
            <w:r>
              <w:rPr>
                <w:spacing w:val="11"/>
                <w:sz w:val="22"/>
              </w:rPr>
              <w:t xml:space="preserve"> </w:t>
            </w:r>
            <w:r>
              <w:rPr>
                <w:sz w:val="22"/>
              </w:rPr>
              <w:t xml:space="preserve">новых </w:t>
            </w:r>
            <w:r>
              <w:rPr>
                <w:spacing w:val="-4"/>
                <w:sz w:val="22"/>
              </w:rPr>
              <w:t>форм</w:t>
            </w:r>
            <w:r>
              <w:rPr>
                <w:sz w:val="22"/>
              </w:rPr>
              <w:tab/>
            </w:r>
            <w:r>
              <w:rPr>
                <w:spacing w:val="-10"/>
                <w:sz w:val="22"/>
              </w:rPr>
              <w:t>и</w:t>
            </w:r>
            <w:r>
              <w:rPr>
                <w:sz w:val="22"/>
              </w:rPr>
              <w:tab/>
            </w:r>
            <w:r>
              <w:rPr>
                <w:spacing w:val="-2"/>
                <w:sz w:val="22"/>
              </w:rPr>
              <w:t>методов</w:t>
            </w:r>
          </w:p>
          <w:p w14:paraId="4DCF8A4B">
            <w:pPr>
              <w:pStyle w:val="12"/>
              <w:ind w:left="112" w:right="907"/>
              <w:rPr>
                <w:sz w:val="22"/>
              </w:rPr>
            </w:pPr>
            <w:r>
              <w:rPr>
                <w:spacing w:val="-2"/>
                <w:sz w:val="22"/>
              </w:rPr>
              <w:t>организации обучения,</w:t>
            </w:r>
          </w:p>
          <w:p w14:paraId="27C65A01">
            <w:pPr>
              <w:pStyle w:val="12"/>
              <w:tabs>
                <w:tab w:val="left" w:pos="2111"/>
              </w:tabs>
              <w:ind w:left="112" w:right="95"/>
              <w:rPr>
                <w:sz w:val="22"/>
              </w:rPr>
            </w:pPr>
            <w:r>
              <w:rPr>
                <w:spacing w:val="-2"/>
                <w:sz w:val="22"/>
              </w:rPr>
              <w:t>обеспечивающих становление инициативы</w:t>
            </w:r>
            <w:r>
              <w:rPr>
                <w:sz w:val="22"/>
              </w:rPr>
              <w:tab/>
            </w:r>
            <w:r>
              <w:rPr>
                <w:spacing w:val="-10"/>
                <w:sz w:val="22"/>
              </w:rPr>
              <w:t xml:space="preserve">и </w:t>
            </w:r>
            <w:r>
              <w:rPr>
                <w:spacing w:val="-2"/>
                <w:sz w:val="22"/>
              </w:rPr>
              <w:t>самостоятельности обучающихся,</w:t>
            </w:r>
          </w:p>
          <w:p w14:paraId="4FCB8C0D">
            <w:pPr>
              <w:pStyle w:val="12"/>
              <w:tabs>
                <w:tab w:val="left" w:pos="1012"/>
              </w:tabs>
              <w:ind w:left="112" w:right="96"/>
              <w:jc w:val="both"/>
              <w:rPr>
                <w:sz w:val="22"/>
              </w:rPr>
            </w:pPr>
            <w:r>
              <w:rPr>
                <w:sz w:val="22"/>
              </w:rPr>
              <w:t xml:space="preserve">имеющих склонность </w:t>
            </w:r>
            <w:r>
              <w:rPr>
                <w:spacing w:val="-10"/>
                <w:sz w:val="22"/>
              </w:rPr>
              <w:t>к</w:t>
            </w:r>
            <w:r>
              <w:rPr>
                <w:sz w:val="22"/>
              </w:rPr>
              <w:tab/>
            </w:r>
            <w:r>
              <w:rPr>
                <w:spacing w:val="-2"/>
                <w:sz w:val="22"/>
              </w:rPr>
              <w:t xml:space="preserve">девиантному </w:t>
            </w:r>
            <w:r>
              <w:rPr>
                <w:sz w:val="22"/>
              </w:rPr>
              <w:t>поведению (опыты, исследования,</w:t>
            </w:r>
            <w:r>
              <w:rPr>
                <w:spacing w:val="71"/>
                <w:sz w:val="22"/>
              </w:rPr>
              <w:t xml:space="preserve">  </w:t>
            </w:r>
            <w:r>
              <w:rPr>
                <w:spacing w:val="-2"/>
                <w:sz w:val="22"/>
              </w:rPr>
              <w:t>игры,</w:t>
            </w:r>
          </w:p>
          <w:p w14:paraId="7C2D1655">
            <w:pPr>
              <w:pStyle w:val="12"/>
              <w:spacing w:line="237" w:lineRule="auto"/>
              <w:ind w:left="112" w:right="99"/>
              <w:jc w:val="both"/>
              <w:rPr>
                <w:sz w:val="22"/>
              </w:rPr>
            </w:pPr>
            <w:r>
              <w:rPr>
                <w:sz w:val="22"/>
              </w:rPr>
              <w:t xml:space="preserve">дискуссии, проектная </w:t>
            </w:r>
            <w:r>
              <w:rPr>
                <w:spacing w:val="-2"/>
                <w:sz w:val="22"/>
              </w:rPr>
              <w:t>деятельность)</w:t>
            </w:r>
          </w:p>
        </w:tc>
        <w:tc>
          <w:tcPr>
            <w:tcW w:w="2336" w:type="dxa"/>
          </w:tcPr>
          <w:p w14:paraId="405C25FA">
            <w:pPr>
              <w:pStyle w:val="12"/>
              <w:spacing w:line="237" w:lineRule="exact"/>
              <w:ind w:left="109"/>
              <w:rPr>
                <w:sz w:val="22"/>
              </w:rPr>
            </w:pPr>
            <w:r>
              <w:rPr>
                <w:spacing w:val="-2"/>
                <w:sz w:val="22"/>
              </w:rPr>
              <w:t>Администрация</w:t>
            </w:r>
          </w:p>
        </w:tc>
        <w:tc>
          <w:tcPr>
            <w:tcW w:w="2341" w:type="dxa"/>
          </w:tcPr>
          <w:p w14:paraId="0349A39C">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377AA842">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004FE838">
            <w:pPr>
              <w:pStyle w:val="12"/>
              <w:ind w:left="112"/>
              <w:rPr>
                <w:sz w:val="22"/>
              </w:rPr>
            </w:pPr>
            <w:r>
              <w:rPr>
                <w:spacing w:val="-2"/>
                <w:sz w:val="22"/>
              </w:rPr>
              <w:t>поведению</w:t>
            </w:r>
          </w:p>
        </w:tc>
      </w:tr>
      <w:tr w14:paraId="17349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4" w:hRule="atLeast"/>
        </w:trPr>
        <w:tc>
          <w:tcPr>
            <w:tcW w:w="2336" w:type="dxa"/>
          </w:tcPr>
          <w:p w14:paraId="1A3BF5DD">
            <w:pPr>
              <w:pStyle w:val="12"/>
              <w:spacing w:line="235" w:lineRule="auto"/>
              <w:ind w:left="110"/>
              <w:rPr>
                <w:sz w:val="22"/>
              </w:rPr>
            </w:pPr>
            <w:r>
              <w:rPr>
                <w:sz w:val="22"/>
              </w:rPr>
              <w:t>Методика</w:t>
            </w:r>
            <w:r>
              <w:rPr>
                <w:spacing w:val="25"/>
                <w:sz w:val="22"/>
              </w:rPr>
              <w:t xml:space="preserve"> </w:t>
            </w:r>
            <w:r>
              <w:rPr>
                <w:sz w:val="22"/>
              </w:rPr>
              <w:t>работы</w:t>
            </w:r>
            <w:r>
              <w:rPr>
                <w:spacing w:val="70"/>
                <w:sz w:val="22"/>
              </w:rPr>
              <w:t xml:space="preserve"> </w:t>
            </w:r>
            <w:r>
              <w:rPr>
                <w:sz w:val="22"/>
              </w:rPr>
              <w:t>на уроке и вне урока</w:t>
            </w:r>
          </w:p>
        </w:tc>
        <w:tc>
          <w:tcPr>
            <w:tcW w:w="2338" w:type="dxa"/>
          </w:tcPr>
          <w:p w14:paraId="45160093">
            <w:pPr>
              <w:pStyle w:val="12"/>
              <w:tabs>
                <w:tab w:val="left" w:pos="1564"/>
              </w:tabs>
              <w:spacing w:line="235" w:lineRule="auto"/>
              <w:ind w:left="112" w:right="89"/>
              <w:rPr>
                <w:sz w:val="22"/>
              </w:rPr>
            </w:pPr>
            <w:r>
              <w:rPr>
                <w:spacing w:val="-2"/>
                <w:sz w:val="22"/>
              </w:rPr>
              <w:t>Организация</w:t>
            </w:r>
            <w:r>
              <w:rPr>
                <w:sz w:val="22"/>
              </w:rPr>
              <w:tab/>
            </w:r>
            <w:r>
              <w:rPr>
                <w:spacing w:val="-2"/>
                <w:sz w:val="22"/>
              </w:rPr>
              <w:t xml:space="preserve">разных </w:t>
            </w:r>
            <w:r>
              <w:rPr>
                <w:sz w:val="22"/>
              </w:rPr>
              <w:t>видов совместной и</w:t>
            </w:r>
          </w:p>
          <w:p w14:paraId="63EFF5E7">
            <w:pPr>
              <w:pStyle w:val="12"/>
              <w:spacing w:line="252" w:lineRule="exact"/>
              <w:ind w:left="112"/>
              <w:rPr>
                <w:sz w:val="22"/>
              </w:rPr>
            </w:pPr>
            <w:r>
              <w:rPr>
                <w:spacing w:val="-2"/>
                <w:sz w:val="22"/>
              </w:rPr>
              <w:t>коллективной</w:t>
            </w:r>
          </w:p>
          <w:p w14:paraId="763E65F4">
            <w:pPr>
              <w:pStyle w:val="12"/>
              <w:ind w:left="112"/>
              <w:rPr>
                <w:sz w:val="22"/>
              </w:rPr>
            </w:pPr>
            <w:r>
              <w:rPr>
                <w:sz w:val="22"/>
              </w:rPr>
              <w:t>деятельности</w:t>
            </w:r>
            <w:r>
              <w:rPr>
                <w:spacing w:val="12"/>
                <w:sz w:val="22"/>
              </w:rPr>
              <w:t xml:space="preserve"> </w:t>
            </w:r>
            <w:r>
              <w:rPr>
                <w:sz w:val="22"/>
              </w:rPr>
              <w:t>с</w:t>
            </w:r>
            <w:r>
              <w:rPr>
                <w:spacing w:val="14"/>
                <w:sz w:val="22"/>
              </w:rPr>
              <w:t xml:space="preserve"> </w:t>
            </w:r>
            <w:r>
              <w:rPr>
                <w:sz w:val="22"/>
              </w:rPr>
              <w:t xml:space="preserve">целью </w:t>
            </w:r>
            <w:r>
              <w:rPr>
                <w:spacing w:val="-2"/>
                <w:sz w:val="22"/>
              </w:rPr>
              <w:t>формирования произвольной</w:t>
            </w:r>
          </w:p>
          <w:p w14:paraId="4E133ECD">
            <w:pPr>
              <w:pStyle w:val="12"/>
              <w:tabs>
                <w:tab w:val="left" w:pos="1211"/>
                <w:tab w:val="left" w:pos="1819"/>
                <w:tab w:val="left" w:pos="2116"/>
              </w:tabs>
              <w:ind w:left="112" w:right="91"/>
              <w:rPr>
                <w:sz w:val="22"/>
              </w:rPr>
            </w:pPr>
            <w:r>
              <w:rPr>
                <w:spacing w:val="-2"/>
                <w:sz w:val="22"/>
              </w:rPr>
              <w:t>деятельности</w:t>
            </w:r>
            <w:r>
              <w:rPr>
                <w:sz w:val="22"/>
              </w:rPr>
              <w:tab/>
            </w:r>
            <w:r>
              <w:rPr>
                <w:sz w:val="22"/>
              </w:rPr>
              <w:tab/>
            </w:r>
            <w:r>
              <w:rPr>
                <w:spacing w:val="-10"/>
                <w:sz w:val="22"/>
              </w:rPr>
              <w:t xml:space="preserve">и </w:t>
            </w:r>
            <w:r>
              <w:rPr>
                <w:spacing w:val="-2"/>
                <w:sz w:val="22"/>
              </w:rPr>
              <w:t>волевых</w:t>
            </w:r>
            <w:r>
              <w:rPr>
                <w:sz w:val="22"/>
              </w:rPr>
              <w:tab/>
            </w:r>
            <w:r>
              <w:rPr>
                <w:sz w:val="22"/>
              </w:rPr>
              <w:tab/>
            </w:r>
            <w:r>
              <w:rPr>
                <w:spacing w:val="-4"/>
                <w:sz w:val="22"/>
              </w:rPr>
              <w:t xml:space="preserve">черт </w:t>
            </w:r>
            <w:r>
              <w:rPr>
                <w:sz w:val="22"/>
              </w:rPr>
              <w:t xml:space="preserve">характера, лидерских </w:t>
            </w:r>
            <w:r>
              <w:rPr>
                <w:spacing w:val="-2"/>
                <w:sz w:val="22"/>
              </w:rPr>
              <w:t>качеств</w:t>
            </w:r>
            <w:r>
              <w:rPr>
                <w:sz w:val="22"/>
              </w:rPr>
              <w:tab/>
            </w:r>
            <w:r>
              <w:rPr>
                <w:spacing w:val="-2"/>
                <w:sz w:val="22"/>
              </w:rPr>
              <w:t>особенных детей</w:t>
            </w:r>
          </w:p>
        </w:tc>
        <w:tc>
          <w:tcPr>
            <w:tcW w:w="2336" w:type="dxa"/>
          </w:tcPr>
          <w:p w14:paraId="318D0623">
            <w:pPr>
              <w:pStyle w:val="12"/>
              <w:spacing w:line="237" w:lineRule="exact"/>
              <w:ind w:left="109"/>
              <w:rPr>
                <w:sz w:val="22"/>
              </w:rPr>
            </w:pPr>
            <w:r>
              <w:rPr>
                <w:spacing w:val="-2"/>
                <w:sz w:val="22"/>
              </w:rPr>
              <w:t>Педагог-психолог</w:t>
            </w:r>
          </w:p>
        </w:tc>
        <w:tc>
          <w:tcPr>
            <w:tcW w:w="2341" w:type="dxa"/>
          </w:tcPr>
          <w:p w14:paraId="7BC3406A">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0FE60F81">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24289D69">
            <w:pPr>
              <w:pStyle w:val="12"/>
              <w:ind w:left="112"/>
              <w:rPr>
                <w:sz w:val="22"/>
              </w:rPr>
            </w:pPr>
            <w:r>
              <w:rPr>
                <w:spacing w:val="-2"/>
                <w:sz w:val="22"/>
              </w:rPr>
              <w:t>поведению</w:t>
            </w:r>
          </w:p>
        </w:tc>
      </w:tr>
      <w:tr w14:paraId="2268F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2" w:hRule="atLeast"/>
        </w:trPr>
        <w:tc>
          <w:tcPr>
            <w:tcW w:w="2336" w:type="dxa"/>
          </w:tcPr>
          <w:p w14:paraId="5C813E19">
            <w:pPr>
              <w:pStyle w:val="12"/>
              <w:spacing w:line="235" w:lineRule="exact"/>
              <w:ind w:left="110"/>
              <w:rPr>
                <w:sz w:val="22"/>
              </w:rPr>
            </w:pPr>
            <w:r>
              <w:rPr>
                <w:sz w:val="22"/>
              </w:rPr>
              <w:t>Методическое</w:t>
            </w:r>
            <w:r>
              <w:rPr>
                <w:spacing w:val="-9"/>
                <w:sz w:val="22"/>
              </w:rPr>
              <w:t xml:space="preserve"> </w:t>
            </w:r>
            <w:r>
              <w:rPr>
                <w:spacing w:val="-2"/>
                <w:sz w:val="22"/>
              </w:rPr>
              <w:t>занятие</w:t>
            </w:r>
          </w:p>
          <w:p w14:paraId="530D5521">
            <w:pPr>
              <w:pStyle w:val="12"/>
              <w:spacing w:line="251" w:lineRule="exact"/>
              <w:ind w:left="110"/>
              <w:rPr>
                <w:sz w:val="22"/>
              </w:rPr>
            </w:pPr>
            <w:r>
              <w:rPr>
                <w:sz w:val="22"/>
              </w:rPr>
              <w:t>с</w:t>
            </w:r>
            <w:r>
              <w:rPr>
                <w:spacing w:val="-2"/>
                <w:sz w:val="22"/>
              </w:rPr>
              <w:t xml:space="preserve"> психологом</w:t>
            </w:r>
          </w:p>
        </w:tc>
        <w:tc>
          <w:tcPr>
            <w:tcW w:w="2338" w:type="dxa"/>
          </w:tcPr>
          <w:p w14:paraId="3366D662">
            <w:pPr>
              <w:pStyle w:val="12"/>
              <w:tabs>
                <w:tab w:val="left" w:pos="1271"/>
              </w:tabs>
              <w:spacing w:line="235" w:lineRule="exact"/>
              <w:ind w:left="112"/>
              <w:rPr>
                <w:sz w:val="22"/>
              </w:rPr>
            </w:pPr>
            <w:r>
              <w:rPr>
                <w:spacing w:val="-2"/>
                <w:sz w:val="22"/>
              </w:rPr>
              <w:t>помощь</w:t>
            </w:r>
            <w:r>
              <w:rPr>
                <w:sz w:val="22"/>
              </w:rPr>
              <w:tab/>
            </w:r>
            <w:r>
              <w:rPr>
                <w:spacing w:val="-2"/>
                <w:sz w:val="22"/>
              </w:rPr>
              <w:t>психолога</w:t>
            </w:r>
          </w:p>
          <w:p w14:paraId="7D9D4A33">
            <w:pPr>
              <w:pStyle w:val="12"/>
              <w:spacing w:line="251" w:lineRule="exact"/>
              <w:ind w:left="112"/>
              <w:rPr>
                <w:sz w:val="22"/>
              </w:rPr>
            </w:pPr>
            <w:r>
              <w:rPr>
                <w:spacing w:val="-2"/>
                <w:sz w:val="22"/>
              </w:rPr>
              <w:t>учительскому</w:t>
            </w:r>
          </w:p>
          <w:p w14:paraId="56D59235">
            <w:pPr>
              <w:pStyle w:val="12"/>
              <w:tabs>
                <w:tab w:val="left" w:pos="2126"/>
              </w:tabs>
              <w:ind w:left="112" w:right="95"/>
              <w:rPr>
                <w:sz w:val="22"/>
              </w:rPr>
            </w:pPr>
            <w:r>
              <w:rPr>
                <w:spacing w:val="-2"/>
                <w:sz w:val="22"/>
              </w:rPr>
              <w:t>коллективу</w:t>
            </w:r>
            <w:r>
              <w:rPr>
                <w:sz w:val="22"/>
              </w:rPr>
              <w:tab/>
            </w:r>
            <w:r>
              <w:rPr>
                <w:spacing w:val="-10"/>
                <w:sz w:val="22"/>
              </w:rPr>
              <w:t xml:space="preserve">в </w:t>
            </w:r>
            <w:r>
              <w:rPr>
                <w:spacing w:val="-2"/>
                <w:sz w:val="22"/>
              </w:rPr>
              <w:t>создании</w:t>
            </w:r>
          </w:p>
          <w:p w14:paraId="7B353CE4">
            <w:pPr>
              <w:pStyle w:val="12"/>
              <w:ind w:left="112"/>
              <w:rPr>
                <w:sz w:val="22"/>
              </w:rPr>
            </w:pPr>
            <w:r>
              <w:rPr>
                <w:spacing w:val="-2"/>
                <w:sz w:val="22"/>
              </w:rPr>
              <w:t>(восстановлении) доверительных</w:t>
            </w:r>
          </w:p>
          <w:p w14:paraId="1A8D3C91">
            <w:pPr>
              <w:pStyle w:val="12"/>
              <w:tabs>
                <w:tab w:val="left" w:pos="2126"/>
              </w:tabs>
              <w:spacing w:before="2" w:line="237" w:lineRule="auto"/>
              <w:ind w:left="112" w:right="101"/>
              <w:rPr>
                <w:sz w:val="22"/>
              </w:rPr>
            </w:pPr>
            <w:r>
              <w:rPr>
                <w:spacing w:val="-2"/>
                <w:sz w:val="22"/>
              </w:rPr>
              <w:t>отношений</w:t>
            </w:r>
            <w:r>
              <w:rPr>
                <w:sz w:val="22"/>
              </w:rPr>
              <w:tab/>
            </w:r>
            <w:r>
              <w:rPr>
                <w:spacing w:val="-10"/>
                <w:sz w:val="22"/>
              </w:rPr>
              <w:t xml:space="preserve">с </w:t>
            </w:r>
            <w:r>
              <w:rPr>
                <w:spacing w:val="-2"/>
                <w:sz w:val="22"/>
              </w:rPr>
              <w:t>учащимися</w:t>
            </w:r>
          </w:p>
        </w:tc>
        <w:tc>
          <w:tcPr>
            <w:tcW w:w="2336" w:type="dxa"/>
          </w:tcPr>
          <w:p w14:paraId="54D2AAC0">
            <w:pPr>
              <w:pStyle w:val="12"/>
              <w:spacing w:line="237" w:lineRule="exact"/>
              <w:ind w:left="109"/>
              <w:rPr>
                <w:sz w:val="22"/>
              </w:rPr>
            </w:pPr>
            <w:r>
              <w:rPr>
                <w:spacing w:val="-2"/>
                <w:sz w:val="22"/>
              </w:rPr>
              <w:t>Педагог-психолог</w:t>
            </w:r>
          </w:p>
        </w:tc>
        <w:tc>
          <w:tcPr>
            <w:tcW w:w="2341" w:type="dxa"/>
          </w:tcPr>
          <w:p w14:paraId="44F0B0E5">
            <w:pPr>
              <w:pStyle w:val="12"/>
              <w:spacing w:line="235" w:lineRule="exact"/>
              <w:ind w:left="112"/>
              <w:jc w:val="both"/>
              <w:rPr>
                <w:sz w:val="22"/>
              </w:rPr>
            </w:pPr>
            <w:r>
              <w:rPr>
                <w:sz w:val="22"/>
              </w:rPr>
              <w:t>Индивидуально,</w:t>
            </w:r>
            <w:r>
              <w:rPr>
                <w:spacing w:val="55"/>
                <w:sz w:val="22"/>
              </w:rPr>
              <w:t xml:space="preserve">  </w:t>
            </w:r>
            <w:r>
              <w:rPr>
                <w:spacing w:val="-5"/>
                <w:sz w:val="22"/>
              </w:rPr>
              <w:t>при</w:t>
            </w:r>
          </w:p>
          <w:p w14:paraId="5A9589C9">
            <w:pPr>
              <w:pStyle w:val="12"/>
              <w:tabs>
                <w:tab w:val="left" w:pos="2126"/>
              </w:tabs>
              <w:ind w:left="112" w:right="95"/>
              <w:jc w:val="both"/>
              <w:rPr>
                <w:sz w:val="22"/>
              </w:rPr>
            </w:pPr>
            <w:r>
              <w:rPr>
                <w:sz w:val="22"/>
              </w:rPr>
              <w:t xml:space="preserve">выявлении ребенка, </w:t>
            </w:r>
            <w:r>
              <w:rPr>
                <w:spacing w:val="-2"/>
                <w:sz w:val="22"/>
              </w:rPr>
              <w:t>склонного</w:t>
            </w:r>
            <w:r>
              <w:rPr>
                <w:sz w:val="22"/>
              </w:rPr>
              <w:tab/>
            </w:r>
            <w:r>
              <w:rPr>
                <w:spacing w:val="-10"/>
                <w:sz w:val="22"/>
              </w:rPr>
              <w:t xml:space="preserve">к </w:t>
            </w:r>
            <w:r>
              <w:rPr>
                <w:spacing w:val="-2"/>
                <w:sz w:val="22"/>
              </w:rPr>
              <w:t>девиантному</w:t>
            </w:r>
          </w:p>
          <w:p w14:paraId="17D752A4">
            <w:pPr>
              <w:pStyle w:val="12"/>
              <w:spacing w:line="252" w:lineRule="exact"/>
              <w:ind w:left="112"/>
              <w:rPr>
                <w:sz w:val="22"/>
              </w:rPr>
            </w:pPr>
            <w:r>
              <w:rPr>
                <w:spacing w:val="-2"/>
                <w:sz w:val="22"/>
              </w:rPr>
              <w:t>поведению</w:t>
            </w:r>
          </w:p>
        </w:tc>
      </w:tr>
      <w:tr w14:paraId="4A635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2336" w:type="dxa"/>
          </w:tcPr>
          <w:p w14:paraId="1A1C7EE2">
            <w:pPr>
              <w:pStyle w:val="12"/>
              <w:ind w:left="110"/>
              <w:rPr>
                <w:sz w:val="22"/>
              </w:rPr>
            </w:pPr>
            <w:r>
              <w:rPr>
                <w:sz w:val="22"/>
              </w:rPr>
              <w:t xml:space="preserve">Работа с родителями </w:t>
            </w:r>
            <w:r>
              <w:rPr>
                <w:spacing w:val="-2"/>
                <w:sz w:val="22"/>
              </w:rPr>
              <w:t>(законными представителями)</w:t>
            </w:r>
          </w:p>
        </w:tc>
        <w:tc>
          <w:tcPr>
            <w:tcW w:w="2338" w:type="dxa"/>
          </w:tcPr>
          <w:p w14:paraId="39108877">
            <w:pPr>
              <w:pStyle w:val="12"/>
              <w:tabs>
                <w:tab w:val="left" w:pos="1691"/>
              </w:tabs>
              <w:spacing w:line="242" w:lineRule="auto"/>
              <w:ind w:left="112" w:right="96"/>
              <w:rPr>
                <w:sz w:val="22"/>
              </w:rPr>
            </w:pPr>
            <w:r>
              <w:rPr>
                <w:spacing w:val="-2"/>
                <w:sz w:val="22"/>
              </w:rPr>
              <w:t>Создание</w:t>
            </w:r>
            <w:r>
              <w:rPr>
                <w:sz w:val="22"/>
              </w:rPr>
              <w:tab/>
            </w:r>
            <w:r>
              <w:rPr>
                <w:spacing w:val="-4"/>
                <w:sz w:val="22"/>
              </w:rPr>
              <w:t xml:space="preserve">плана </w:t>
            </w:r>
            <w:r>
              <w:rPr>
                <w:spacing w:val="-2"/>
                <w:sz w:val="22"/>
              </w:rPr>
              <w:t>совместной</w:t>
            </w:r>
          </w:p>
          <w:p w14:paraId="228AAE3D">
            <w:pPr>
              <w:pStyle w:val="12"/>
              <w:tabs>
                <w:tab w:val="left" w:pos="1257"/>
                <w:tab w:val="left" w:pos="1434"/>
                <w:tab w:val="left" w:pos="1492"/>
                <w:tab w:val="left" w:pos="2006"/>
              </w:tabs>
              <w:ind w:left="112" w:right="96"/>
              <w:rPr>
                <w:sz w:val="22"/>
              </w:rPr>
            </w:pPr>
            <w:r>
              <w:rPr>
                <w:spacing w:val="-2"/>
                <w:sz w:val="22"/>
              </w:rPr>
              <w:t>деятельности</w:t>
            </w:r>
            <w:r>
              <w:rPr>
                <w:sz w:val="22"/>
              </w:rPr>
              <w:tab/>
            </w:r>
            <w:r>
              <w:rPr>
                <w:sz w:val="22"/>
              </w:rPr>
              <w:tab/>
            </w:r>
            <w:r>
              <w:rPr>
                <w:sz w:val="22"/>
              </w:rPr>
              <w:tab/>
            </w:r>
            <w:r>
              <w:rPr>
                <w:spacing w:val="-6"/>
                <w:sz w:val="22"/>
              </w:rPr>
              <w:t xml:space="preserve">по </w:t>
            </w:r>
            <w:r>
              <w:rPr>
                <w:spacing w:val="-2"/>
                <w:sz w:val="22"/>
              </w:rPr>
              <w:t>решению</w:t>
            </w:r>
            <w:r>
              <w:rPr>
                <w:sz w:val="22"/>
              </w:rPr>
              <w:tab/>
            </w:r>
            <w:r>
              <w:rPr>
                <w:sz w:val="22"/>
              </w:rPr>
              <w:tab/>
            </w:r>
            <w:r>
              <w:rPr>
                <w:spacing w:val="-2"/>
                <w:sz w:val="22"/>
              </w:rPr>
              <w:t>проблем прогулов</w:t>
            </w:r>
            <w:r>
              <w:rPr>
                <w:sz w:val="22"/>
              </w:rPr>
              <w:tab/>
            </w:r>
            <w:r>
              <w:rPr>
                <w:spacing w:val="-2"/>
                <w:sz w:val="22"/>
              </w:rPr>
              <w:t>школьных занятий,</w:t>
            </w:r>
            <w:r>
              <w:rPr>
                <w:sz w:val="22"/>
              </w:rPr>
              <w:tab/>
            </w:r>
            <w:r>
              <w:rPr>
                <w:sz w:val="22"/>
              </w:rPr>
              <w:tab/>
            </w:r>
            <w:r>
              <w:rPr>
                <w:sz w:val="22"/>
              </w:rPr>
              <w:tab/>
            </w:r>
            <w:r>
              <w:rPr>
                <w:spacing w:val="-2"/>
                <w:sz w:val="22"/>
              </w:rPr>
              <w:t>низкого уровня познавательных</w:t>
            </w:r>
          </w:p>
          <w:p w14:paraId="44BC393D">
            <w:pPr>
              <w:pStyle w:val="12"/>
              <w:spacing w:line="238" w:lineRule="exact"/>
              <w:ind w:left="112"/>
              <w:rPr>
                <w:sz w:val="22"/>
              </w:rPr>
            </w:pPr>
            <w:r>
              <w:rPr>
                <w:spacing w:val="-2"/>
                <w:sz w:val="22"/>
              </w:rPr>
              <w:t>интересов</w:t>
            </w:r>
          </w:p>
        </w:tc>
        <w:tc>
          <w:tcPr>
            <w:tcW w:w="2336" w:type="dxa"/>
          </w:tcPr>
          <w:p w14:paraId="1256B25C">
            <w:pPr>
              <w:pStyle w:val="12"/>
              <w:ind w:left="109" w:right="248"/>
              <w:rPr>
                <w:sz w:val="22"/>
              </w:rPr>
            </w:pPr>
            <w:r>
              <w:rPr>
                <w:spacing w:val="-2"/>
                <w:sz w:val="22"/>
              </w:rPr>
              <w:t>Педагог-психолог, классный руководитель</w:t>
            </w:r>
          </w:p>
        </w:tc>
        <w:tc>
          <w:tcPr>
            <w:tcW w:w="2341" w:type="dxa"/>
          </w:tcPr>
          <w:p w14:paraId="761627BF">
            <w:pPr>
              <w:pStyle w:val="12"/>
              <w:tabs>
                <w:tab w:val="left" w:pos="2126"/>
              </w:tabs>
              <w:ind w:left="112" w:right="95"/>
              <w:jc w:val="both"/>
              <w:rPr>
                <w:sz w:val="22"/>
              </w:rPr>
            </w:pPr>
            <w:r>
              <w:rPr>
                <w:sz w:val="22"/>
              </w:rPr>
              <w:t xml:space="preserve">Индивидуально, при выявлении ребенка, </w:t>
            </w:r>
            <w:r>
              <w:rPr>
                <w:spacing w:val="-2"/>
                <w:sz w:val="22"/>
              </w:rPr>
              <w:t>склонного</w:t>
            </w:r>
            <w:r>
              <w:rPr>
                <w:sz w:val="22"/>
              </w:rPr>
              <w:tab/>
            </w:r>
            <w:r>
              <w:rPr>
                <w:spacing w:val="-10"/>
                <w:sz w:val="22"/>
              </w:rPr>
              <w:t xml:space="preserve">к </w:t>
            </w:r>
            <w:r>
              <w:rPr>
                <w:spacing w:val="-2"/>
                <w:sz w:val="22"/>
              </w:rPr>
              <w:t>девиантному</w:t>
            </w:r>
          </w:p>
          <w:p w14:paraId="5850B30F">
            <w:pPr>
              <w:pStyle w:val="12"/>
              <w:ind w:left="112"/>
              <w:rPr>
                <w:sz w:val="22"/>
              </w:rPr>
            </w:pPr>
            <w:r>
              <w:rPr>
                <w:spacing w:val="-2"/>
                <w:sz w:val="22"/>
              </w:rPr>
              <w:t>поведению</w:t>
            </w:r>
          </w:p>
        </w:tc>
      </w:tr>
      <w:tr w14:paraId="0EEF0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9351" w:type="dxa"/>
            <w:gridSpan w:val="4"/>
          </w:tcPr>
          <w:p w14:paraId="70C62EAD">
            <w:pPr>
              <w:pStyle w:val="12"/>
              <w:spacing w:line="234" w:lineRule="exact"/>
              <w:ind w:left="15" w:right="5"/>
              <w:jc w:val="center"/>
              <w:rPr>
                <w:b/>
                <w:sz w:val="22"/>
              </w:rPr>
            </w:pPr>
            <w:r>
              <w:rPr>
                <w:b/>
                <w:sz w:val="22"/>
              </w:rPr>
              <w:t>Итоги</w:t>
            </w:r>
            <w:r>
              <w:rPr>
                <w:b/>
                <w:spacing w:val="-13"/>
                <w:sz w:val="22"/>
              </w:rPr>
              <w:t xml:space="preserve"> </w:t>
            </w:r>
            <w:r>
              <w:rPr>
                <w:b/>
                <w:sz w:val="22"/>
              </w:rPr>
              <w:t>работы,</w:t>
            </w:r>
            <w:r>
              <w:rPr>
                <w:b/>
                <w:spacing w:val="-12"/>
                <w:sz w:val="22"/>
              </w:rPr>
              <w:t xml:space="preserve"> </w:t>
            </w:r>
            <w:r>
              <w:rPr>
                <w:b/>
                <w:sz w:val="22"/>
              </w:rPr>
              <w:t>коррекция</w:t>
            </w:r>
            <w:r>
              <w:rPr>
                <w:b/>
                <w:spacing w:val="-9"/>
                <w:sz w:val="22"/>
              </w:rPr>
              <w:t xml:space="preserve"> </w:t>
            </w:r>
            <w:r>
              <w:rPr>
                <w:b/>
                <w:spacing w:val="-2"/>
                <w:sz w:val="22"/>
              </w:rPr>
              <w:t>программы</w:t>
            </w:r>
          </w:p>
        </w:tc>
      </w:tr>
      <w:tr w14:paraId="64602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2336" w:type="dxa"/>
          </w:tcPr>
          <w:p w14:paraId="1A917CA1">
            <w:pPr>
              <w:pStyle w:val="12"/>
              <w:spacing w:line="235" w:lineRule="exact"/>
              <w:ind w:left="110"/>
              <w:rPr>
                <w:sz w:val="22"/>
              </w:rPr>
            </w:pPr>
            <w:r>
              <w:rPr>
                <w:spacing w:val="-2"/>
                <w:sz w:val="22"/>
              </w:rPr>
              <w:t>Мониторинг</w:t>
            </w:r>
          </w:p>
          <w:p w14:paraId="3483488D">
            <w:pPr>
              <w:pStyle w:val="12"/>
              <w:spacing w:line="251" w:lineRule="exact"/>
              <w:ind w:left="110"/>
              <w:rPr>
                <w:sz w:val="22"/>
              </w:rPr>
            </w:pPr>
            <w:r>
              <w:rPr>
                <w:spacing w:val="-2"/>
                <w:sz w:val="22"/>
              </w:rPr>
              <w:t>поведения</w:t>
            </w:r>
          </w:p>
        </w:tc>
        <w:tc>
          <w:tcPr>
            <w:tcW w:w="2338" w:type="dxa"/>
          </w:tcPr>
          <w:p w14:paraId="08B645F1">
            <w:pPr>
              <w:pStyle w:val="12"/>
              <w:tabs>
                <w:tab w:val="left" w:pos="832"/>
                <w:tab w:val="left" w:pos="2006"/>
              </w:tabs>
              <w:spacing w:line="235" w:lineRule="auto"/>
              <w:ind w:left="112" w:right="96"/>
              <w:rPr>
                <w:sz w:val="22"/>
              </w:rPr>
            </w:pPr>
            <w:r>
              <w:rPr>
                <w:sz w:val="22"/>
              </w:rPr>
              <w:t>Выявление</w:t>
            </w:r>
            <w:r>
              <w:rPr>
                <w:spacing w:val="40"/>
                <w:sz w:val="22"/>
              </w:rPr>
              <w:t xml:space="preserve"> </w:t>
            </w:r>
            <w:r>
              <w:rPr>
                <w:sz w:val="22"/>
              </w:rPr>
              <w:t xml:space="preserve">прогресса </w:t>
            </w:r>
            <w:r>
              <w:rPr>
                <w:spacing w:val="-5"/>
                <w:sz w:val="22"/>
              </w:rPr>
              <w:t>или</w:t>
            </w:r>
            <w:r>
              <w:rPr>
                <w:sz w:val="22"/>
              </w:rPr>
              <w:tab/>
            </w:r>
            <w:r>
              <w:rPr>
                <w:spacing w:val="-2"/>
                <w:sz w:val="22"/>
              </w:rPr>
              <w:t>регресса</w:t>
            </w:r>
            <w:r>
              <w:rPr>
                <w:sz w:val="22"/>
              </w:rPr>
              <w:tab/>
            </w:r>
            <w:r>
              <w:rPr>
                <w:spacing w:val="-7"/>
                <w:sz w:val="22"/>
              </w:rPr>
              <w:t>по</w:t>
            </w:r>
          </w:p>
          <w:p w14:paraId="2F772530">
            <w:pPr>
              <w:pStyle w:val="12"/>
              <w:spacing w:line="253" w:lineRule="exact"/>
              <w:ind w:left="112"/>
              <w:rPr>
                <w:sz w:val="22"/>
              </w:rPr>
            </w:pPr>
            <w:r>
              <w:rPr>
                <w:sz w:val="22"/>
              </w:rPr>
              <w:t>программе</w:t>
            </w:r>
            <w:r>
              <w:rPr>
                <w:spacing w:val="-6"/>
                <w:sz w:val="22"/>
              </w:rPr>
              <w:t xml:space="preserve"> </w:t>
            </w:r>
            <w:r>
              <w:rPr>
                <w:spacing w:val="-2"/>
                <w:sz w:val="22"/>
              </w:rPr>
              <w:t>работы</w:t>
            </w:r>
          </w:p>
        </w:tc>
        <w:tc>
          <w:tcPr>
            <w:tcW w:w="2336" w:type="dxa"/>
          </w:tcPr>
          <w:p w14:paraId="1E232012">
            <w:pPr>
              <w:pStyle w:val="12"/>
              <w:spacing w:line="237" w:lineRule="exact"/>
              <w:ind w:left="109"/>
              <w:rPr>
                <w:sz w:val="22"/>
              </w:rPr>
            </w:pPr>
            <w:r>
              <w:rPr>
                <w:spacing w:val="-2"/>
                <w:sz w:val="22"/>
              </w:rPr>
              <w:t>Педагог-психолог</w:t>
            </w:r>
          </w:p>
        </w:tc>
        <w:tc>
          <w:tcPr>
            <w:tcW w:w="2341" w:type="dxa"/>
          </w:tcPr>
          <w:p w14:paraId="74B06F6F">
            <w:pPr>
              <w:pStyle w:val="12"/>
              <w:tabs>
                <w:tab w:val="left" w:pos="1437"/>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pacing w:val="-2"/>
                <w:sz w:val="22"/>
              </w:rPr>
              <w:t>выявлении</w:t>
            </w:r>
            <w:r>
              <w:rPr>
                <w:sz w:val="22"/>
              </w:rPr>
              <w:tab/>
            </w:r>
            <w:r>
              <w:rPr>
                <w:spacing w:val="-2"/>
                <w:sz w:val="22"/>
              </w:rPr>
              <w:t>ребенка,</w:t>
            </w:r>
          </w:p>
          <w:p w14:paraId="31545FE7">
            <w:pPr>
              <w:pStyle w:val="12"/>
              <w:tabs>
                <w:tab w:val="left" w:pos="2126"/>
              </w:tabs>
              <w:ind w:left="112" w:right="95"/>
              <w:rPr>
                <w:sz w:val="22"/>
              </w:rPr>
            </w:pPr>
            <w:r>
              <w:rPr>
                <w:spacing w:val="-2"/>
                <w:sz w:val="22"/>
              </w:rPr>
              <w:t>склонного</w:t>
            </w:r>
            <w:r>
              <w:rPr>
                <w:sz w:val="22"/>
              </w:rPr>
              <w:tab/>
            </w:r>
            <w:r>
              <w:rPr>
                <w:spacing w:val="-10"/>
                <w:sz w:val="22"/>
              </w:rPr>
              <w:t xml:space="preserve">к </w:t>
            </w:r>
            <w:r>
              <w:rPr>
                <w:spacing w:val="-2"/>
                <w:sz w:val="22"/>
              </w:rPr>
              <w:t>девиантному</w:t>
            </w:r>
          </w:p>
          <w:p w14:paraId="1102C286">
            <w:pPr>
              <w:pStyle w:val="12"/>
              <w:ind w:left="112"/>
              <w:rPr>
                <w:sz w:val="22"/>
              </w:rPr>
            </w:pPr>
            <w:r>
              <w:rPr>
                <w:spacing w:val="-2"/>
                <w:sz w:val="22"/>
              </w:rPr>
              <w:t>поведению</w:t>
            </w:r>
          </w:p>
        </w:tc>
      </w:tr>
    </w:tbl>
    <w:p w14:paraId="40A2A926">
      <w:pPr>
        <w:pStyle w:val="7"/>
        <w:spacing w:before="47"/>
        <w:ind w:left="0" w:firstLine="0"/>
        <w:jc w:val="left"/>
      </w:pPr>
    </w:p>
    <w:p w14:paraId="1139D1EF">
      <w:pPr>
        <w:pStyle w:val="4"/>
        <w:spacing w:before="1"/>
        <w:ind w:left="1139" w:right="146"/>
        <w:jc w:val="center"/>
      </w:pPr>
      <w:r>
        <w:t>Работа</w:t>
      </w:r>
      <w:r>
        <w:rPr>
          <w:spacing w:val="-6"/>
        </w:rPr>
        <w:t xml:space="preserve"> </w:t>
      </w:r>
      <w:r>
        <w:t>с</w:t>
      </w:r>
      <w:r>
        <w:rPr>
          <w:spacing w:val="-6"/>
        </w:rPr>
        <w:t xml:space="preserve"> </w:t>
      </w:r>
      <w:r>
        <w:t>детьми</w:t>
      </w:r>
      <w:r>
        <w:rPr>
          <w:spacing w:val="-3"/>
        </w:rPr>
        <w:t xml:space="preserve"> </w:t>
      </w:r>
      <w:r>
        <w:t>с</w:t>
      </w:r>
      <w:r>
        <w:rPr>
          <w:spacing w:val="-8"/>
        </w:rPr>
        <w:t xml:space="preserve"> </w:t>
      </w:r>
      <w:r>
        <w:t>трудностями</w:t>
      </w:r>
      <w:r>
        <w:rPr>
          <w:spacing w:val="-2"/>
        </w:rPr>
        <w:t xml:space="preserve"> </w:t>
      </w:r>
      <w:r>
        <w:t>адаптации</w:t>
      </w:r>
      <w:r>
        <w:rPr>
          <w:spacing w:val="-5"/>
        </w:rPr>
        <w:t xml:space="preserve"> </w:t>
      </w:r>
      <w:r>
        <w:t>к</w:t>
      </w:r>
      <w:r>
        <w:rPr>
          <w:spacing w:val="-2"/>
        </w:rPr>
        <w:t xml:space="preserve"> </w:t>
      </w:r>
      <w:r>
        <w:t>обучению</w:t>
      </w:r>
      <w:r>
        <w:rPr>
          <w:spacing w:val="-4"/>
        </w:rPr>
        <w:t xml:space="preserve"> </w:t>
      </w:r>
      <w:r>
        <w:t>и</w:t>
      </w:r>
      <w:r>
        <w:rPr>
          <w:spacing w:val="-4"/>
        </w:rPr>
        <w:t xml:space="preserve"> </w:t>
      </w:r>
      <w:r>
        <w:t>к</w:t>
      </w:r>
      <w:r>
        <w:rPr>
          <w:spacing w:val="-3"/>
        </w:rPr>
        <w:t xml:space="preserve"> </w:t>
      </w:r>
      <w:r>
        <w:rPr>
          <w:spacing w:val="-2"/>
        </w:rPr>
        <w:t>учебному</w:t>
      </w:r>
    </w:p>
    <w:p w14:paraId="7E4B2D43">
      <w:pPr>
        <w:spacing w:before="0"/>
        <w:ind w:left="1139" w:right="705" w:firstLine="0"/>
        <w:jc w:val="center"/>
        <w:rPr>
          <w:b/>
          <w:i/>
          <w:sz w:val="24"/>
        </w:rPr>
      </w:pPr>
      <w:r>
        <w:rPr>
          <w:b/>
          <w:i/>
          <w:spacing w:val="-2"/>
          <w:sz w:val="24"/>
        </w:rPr>
        <w:t>коллективу</w:t>
      </w:r>
    </w:p>
    <w:p w14:paraId="6A057B4F">
      <w:pPr>
        <w:spacing w:after="0"/>
        <w:jc w:val="center"/>
        <w:rPr>
          <w:b/>
          <w:i/>
          <w:sz w:val="24"/>
        </w:rPr>
        <w:sectPr>
          <w:type w:val="continuous"/>
          <w:pgSz w:w="11920" w:h="16850"/>
          <w:pgMar w:top="1140" w:right="425" w:bottom="280" w:left="850" w:header="720" w:footer="720" w:gutter="0"/>
          <w:cols w:space="720" w:num="1"/>
        </w:sectPr>
      </w:pPr>
    </w:p>
    <w:p w14:paraId="3A104AA6">
      <w:pPr>
        <w:pStyle w:val="7"/>
        <w:spacing w:before="73"/>
        <w:ind w:left="854" w:right="414"/>
      </w:pPr>
      <w:r>
        <w:t>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w:t>
      </w:r>
    </w:p>
    <w:p w14:paraId="76731722">
      <w:pPr>
        <w:pStyle w:val="7"/>
        <w:spacing w:before="3" w:after="16"/>
        <w:ind w:left="854" w:right="417"/>
      </w:pPr>
      <w:r>
        <w:t xml:space="preserve">А также с обучающимися 5-9 классов с трудностями адаптации к коллективу: негативное отношение к школе и учению, нарушение взаимоотношений в классном </w:t>
      </w:r>
      <w:r>
        <w:rPr>
          <w:spacing w:val="-2"/>
        </w:rPr>
        <w:t>коллективе.</w:t>
      </w: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4F28D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2336" w:type="dxa"/>
          </w:tcPr>
          <w:p w14:paraId="36FE1B22">
            <w:pPr>
              <w:pStyle w:val="12"/>
              <w:spacing w:before="1" w:line="228" w:lineRule="auto"/>
              <w:ind w:left="542" w:firstLine="12"/>
              <w:rPr>
                <w:sz w:val="22"/>
              </w:rPr>
            </w:pPr>
            <w:r>
              <w:rPr>
                <w:spacing w:val="-2"/>
                <w:sz w:val="22"/>
              </w:rPr>
              <w:t>Направление деятельности</w:t>
            </w:r>
          </w:p>
        </w:tc>
        <w:tc>
          <w:tcPr>
            <w:tcW w:w="2338" w:type="dxa"/>
          </w:tcPr>
          <w:p w14:paraId="34A6B370">
            <w:pPr>
              <w:pStyle w:val="12"/>
              <w:spacing w:line="244" w:lineRule="exact"/>
              <w:ind w:left="191"/>
              <w:rPr>
                <w:sz w:val="22"/>
              </w:rPr>
            </w:pPr>
            <w:r>
              <w:rPr>
                <w:sz w:val="22"/>
              </w:rPr>
              <w:t>Особенности</w:t>
            </w:r>
            <w:r>
              <w:rPr>
                <w:spacing w:val="-11"/>
                <w:sz w:val="22"/>
              </w:rPr>
              <w:t xml:space="preserve"> </w:t>
            </w:r>
            <w:r>
              <w:rPr>
                <w:spacing w:val="-2"/>
                <w:sz w:val="22"/>
              </w:rPr>
              <w:t>работы</w:t>
            </w:r>
          </w:p>
        </w:tc>
        <w:tc>
          <w:tcPr>
            <w:tcW w:w="2336" w:type="dxa"/>
          </w:tcPr>
          <w:p w14:paraId="470950D4">
            <w:pPr>
              <w:pStyle w:val="12"/>
              <w:spacing w:line="244" w:lineRule="exact"/>
              <w:ind w:left="441"/>
              <w:rPr>
                <w:sz w:val="22"/>
              </w:rPr>
            </w:pPr>
            <w:r>
              <w:rPr>
                <w:spacing w:val="-2"/>
                <w:sz w:val="22"/>
              </w:rPr>
              <w:t>Ответственный</w:t>
            </w:r>
          </w:p>
        </w:tc>
        <w:tc>
          <w:tcPr>
            <w:tcW w:w="2341" w:type="dxa"/>
          </w:tcPr>
          <w:p w14:paraId="3064CA07">
            <w:pPr>
              <w:pStyle w:val="12"/>
              <w:spacing w:line="244" w:lineRule="exact"/>
              <w:ind w:left="17"/>
              <w:jc w:val="center"/>
              <w:rPr>
                <w:sz w:val="22"/>
              </w:rPr>
            </w:pPr>
            <w:r>
              <w:rPr>
                <w:spacing w:val="-2"/>
                <w:sz w:val="22"/>
              </w:rPr>
              <w:t>Сроки</w:t>
            </w:r>
          </w:p>
        </w:tc>
      </w:tr>
      <w:tr w14:paraId="31C9E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9351" w:type="dxa"/>
            <w:gridSpan w:val="4"/>
          </w:tcPr>
          <w:p w14:paraId="1A2D91A2">
            <w:pPr>
              <w:pStyle w:val="12"/>
              <w:spacing w:line="229" w:lineRule="exact"/>
              <w:ind w:left="15" w:right="6"/>
              <w:jc w:val="center"/>
              <w:rPr>
                <w:b/>
                <w:sz w:val="22"/>
              </w:rPr>
            </w:pPr>
            <w:r>
              <w:rPr>
                <w:b/>
                <w:sz w:val="22"/>
              </w:rPr>
              <w:t>Мероприятия</w:t>
            </w:r>
            <w:r>
              <w:rPr>
                <w:b/>
                <w:spacing w:val="-12"/>
                <w:sz w:val="22"/>
              </w:rPr>
              <w:t xml:space="preserve"> </w:t>
            </w:r>
            <w:r>
              <w:rPr>
                <w:b/>
                <w:sz w:val="22"/>
              </w:rPr>
              <w:t>по</w:t>
            </w:r>
            <w:r>
              <w:rPr>
                <w:b/>
                <w:spacing w:val="-10"/>
                <w:sz w:val="22"/>
              </w:rPr>
              <w:t xml:space="preserve"> </w:t>
            </w:r>
            <w:r>
              <w:rPr>
                <w:b/>
                <w:sz w:val="22"/>
              </w:rPr>
              <w:t>профилактике</w:t>
            </w:r>
            <w:r>
              <w:rPr>
                <w:b/>
                <w:spacing w:val="-8"/>
                <w:sz w:val="22"/>
              </w:rPr>
              <w:t xml:space="preserve"> </w:t>
            </w:r>
            <w:r>
              <w:rPr>
                <w:b/>
                <w:sz w:val="22"/>
              </w:rPr>
              <w:t>появления</w:t>
            </w:r>
            <w:r>
              <w:rPr>
                <w:b/>
                <w:spacing w:val="-6"/>
                <w:sz w:val="22"/>
              </w:rPr>
              <w:t xml:space="preserve"> </w:t>
            </w:r>
            <w:r>
              <w:rPr>
                <w:b/>
                <w:sz w:val="22"/>
              </w:rPr>
              <w:t>проблем</w:t>
            </w:r>
            <w:r>
              <w:rPr>
                <w:b/>
                <w:spacing w:val="-7"/>
                <w:sz w:val="22"/>
              </w:rPr>
              <w:t xml:space="preserve"> </w:t>
            </w:r>
            <w:r>
              <w:rPr>
                <w:b/>
                <w:sz w:val="22"/>
              </w:rPr>
              <w:t>с</w:t>
            </w:r>
            <w:r>
              <w:rPr>
                <w:b/>
                <w:spacing w:val="-8"/>
                <w:sz w:val="22"/>
              </w:rPr>
              <w:t xml:space="preserve"> </w:t>
            </w:r>
            <w:r>
              <w:rPr>
                <w:b/>
                <w:spacing w:val="-2"/>
                <w:sz w:val="22"/>
              </w:rPr>
              <w:t>адаптацией</w:t>
            </w:r>
          </w:p>
        </w:tc>
      </w:tr>
      <w:tr w14:paraId="6423B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7" w:hRule="atLeast"/>
        </w:trPr>
        <w:tc>
          <w:tcPr>
            <w:tcW w:w="2336" w:type="dxa"/>
          </w:tcPr>
          <w:p w14:paraId="21B7391F">
            <w:pPr>
              <w:pStyle w:val="12"/>
              <w:tabs>
                <w:tab w:val="left" w:pos="2006"/>
              </w:tabs>
              <w:spacing w:line="243" w:lineRule="exact"/>
              <w:ind w:left="110"/>
              <w:rPr>
                <w:sz w:val="22"/>
              </w:rPr>
            </w:pPr>
            <w:r>
              <w:rPr>
                <w:spacing w:val="-2"/>
                <w:sz w:val="22"/>
              </w:rPr>
              <w:t>Работа</w:t>
            </w:r>
            <w:r>
              <w:rPr>
                <w:sz w:val="22"/>
              </w:rPr>
              <w:tab/>
            </w:r>
            <w:r>
              <w:rPr>
                <w:spacing w:val="-5"/>
                <w:sz w:val="22"/>
              </w:rPr>
              <w:t>по</w:t>
            </w:r>
          </w:p>
          <w:p w14:paraId="2CE84807">
            <w:pPr>
              <w:pStyle w:val="12"/>
              <w:spacing w:line="252" w:lineRule="exact"/>
              <w:ind w:left="110"/>
              <w:rPr>
                <w:sz w:val="22"/>
              </w:rPr>
            </w:pPr>
            <w:r>
              <w:rPr>
                <w:spacing w:val="-2"/>
                <w:sz w:val="22"/>
              </w:rPr>
              <w:t>преемственности</w:t>
            </w:r>
          </w:p>
        </w:tc>
        <w:tc>
          <w:tcPr>
            <w:tcW w:w="2338" w:type="dxa"/>
          </w:tcPr>
          <w:p w14:paraId="18A2CCA2">
            <w:pPr>
              <w:pStyle w:val="12"/>
              <w:tabs>
                <w:tab w:val="left" w:pos="947"/>
                <w:tab w:val="left" w:pos="1165"/>
                <w:tab w:val="left" w:pos="1360"/>
                <w:tab w:val="left" w:pos="1571"/>
                <w:tab w:val="left" w:pos="2128"/>
              </w:tabs>
              <w:ind w:left="112" w:right="92"/>
              <w:rPr>
                <w:sz w:val="22"/>
              </w:rPr>
            </w:pPr>
            <w:r>
              <w:rPr>
                <w:spacing w:val="-2"/>
                <w:sz w:val="22"/>
              </w:rPr>
              <w:t>Экскурсии</w:t>
            </w:r>
            <w:r>
              <w:rPr>
                <w:sz w:val="22"/>
              </w:rPr>
              <w:tab/>
            </w:r>
            <w:r>
              <w:rPr>
                <w:sz w:val="22"/>
              </w:rPr>
              <w:tab/>
            </w:r>
            <w:r>
              <w:rPr>
                <w:spacing w:val="-2"/>
                <w:sz w:val="22"/>
              </w:rPr>
              <w:t>младших школьников</w:t>
            </w:r>
            <w:r>
              <w:rPr>
                <w:sz w:val="22"/>
              </w:rPr>
              <w:tab/>
            </w:r>
            <w:r>
              <w:rPr>
                <w:sz w:val="22"/>
              </w:rPr>
              <w:tab/>
            </w:r>
            <w:r>
              <w:rPr>
                <w:sz w:val="22"/>
              </w:rPr>
              <w:tab/>
            </w:r>
            <w:r>
              <w:rPr>
                <w:spacing w:val="-10"/>
                <w:sz w:val="22"/>
              </w:rPr>
              <w:t xml:space="preserve">в </w:t>
            </w:r>
            <w:r>
              <w:rPr>
                <w:spacing w:val="-2"/>
                <w:sz w:val="22"/>
              </w:rPr>
              <w:t>основную</w:t>
            </w:r>
            <w:r>
              <w:rPr>
                <w:sz w:val="22"/>
              </w:rPr>
              <w:tab/>
            </w:r>
            <w:r>
              <w:rPr>
                <w:sz w:val="22"/>
              </w:rPr>
              <w:tab/>
            </w:r>
            <w:r>
              <w:rPr>
                <w:sz w:val="22"/>
              </w:rPr>
              <w:tab/>
            </w:r>
            <w:r>
              <w:rPr>
                <w:spacing w:val="-2"/>
                <w:sz w:val="22"/>
              </w:rPr>
              <w:t>школу, раннее</w:t>
            </w:r>
            <w:r>
              <w:rPr>
                <w:sz w:val="22"/>
              </w:rPr>
              <w:tab/>
            </w:r>
            <w:r>
              <w:rPr>
                <w:sz w:val="22"/>
              </w:rPr>
              <w:tab/>
            </w:r>
            <w:r>
              <w:rPr>
                <w:spacing w:val="-2"/>
                <w:sz w:val="22"/>
              </w:rPr>
              <w:t>знакомство детей</w:t>
            </w:r>
            <w:r>
              <w:rPr>
                <w:sz w:val="22"/>
              </w:rPr>
              <w:tab/>
            </w:r>
            <w:r>
              <w:rPr>
                <w:spacing w:val="-10"/>
                <w:sz w:val="22"/>
              </w:rPr>
              <w:t>с</w:t>
            </w:r>
            <w:r>
              <w:rPr>
                <w:sz w:val="22"/>
              </w:rPr>
              <w:tab/>
            </w:r>
            <w:r>
              <w:rPr>
                <w:sz w:val="22"/>
              </w:rPr>
              <w:tab/>
            </w:r>
            <w:r>
              <w:rPr>
                <w:spacing w:val="-2"/>
                <w:sz w:val="22"/>
              </w:rPr>
              <w:t>будущим классным руководителем,</w:t>
            </w:r>
          </w:p>
          <w:p w14:paraId="42C12D09">
            <w:pPr>
              <w:pStyle w:val="12"/>
              <w:spacing w:line="248" w:lineRule="exact"/>
              <w:ind w:left="112"/>
              <w:rPr>
                <w:sz w:val="22"/>
              </w:rPr>
            </w:pPr>
            <w:r>
              <w:rPr>
                <w:spacing w:val="-2"/>
                <w:sz w:val="22"/>
              </w:rPr>
              <w:t xml:space="preserve">взаимопосещение </w:t>
            </w:r>
            <w:r>
              <w:rPr>
                <w:sz w:val="22"/>
              </w:rPr>
              <w:t>уроков и пр.</w:t>
            </w:r>
          </w:p>
        </w:tc>
        <w:tc>
          <w:tcPr>
            <w:tcW w:w="2336" w:type="dxa"/>
          </w:tcPr>
          <w:p w14:paraId="2E7CEFE0">
            <w:pPr>
              <w:pStyle w:val="12"/>
              <w:spacing w:line="244" w:lineRule="exact"/>
              <w:ind w:left="109"/>
              <w:rPr>
                <w:sz w:val="22"/>
              </w:rPr>
            </w:pPr>
            <w:r>
              <w:rPr>
                <w:spacing w:val="-2"/>
                <w:sz w:val="22"/>
              </w:rPr>
              <w:t>Администрация</w:t>
            </w:r>
          </w:p>
        </w:tc>
        <w:tc>
          <w:tcPr>
            <w:tcW w:w="2341" w:type="dxa"/>
          </w:tcPr>
          <w:p w14:paraId="6C5E6651">
            <w:pPr>
              <w:pStyle w:val="12"/>
              <w:tabs>
                <w:tab w:val="left" w:pos="1257"/>
              </w:tabs>
              <w:spacing w:line="243" w:lineRule="exact"/>
              <w:ind w:left="112"/>
              <w:rPr>
                <w:sz w:val="22"/>
              </w:rPr>
            </w:pPr>
            <w:r>
              <w:rPr>
                <w:spacing w:val="-2"/>
                <w:sz w:val="22"/>
              </w:rPr>
              <w:t>Второе</w:t>
            </w:r>
            <w:r>
              <w:rPr>
                <w:sz w:val="22"/>
              </w:rPr>
              <w:tab/>
            </w:r>
            <w:r>
              <w:rPr>
                <w:spacing w:val="-2"/>
                <w:sz w:val="22"/>
              </w:rPr>
              <w:t>полугодие</w:t>
            </w:r>
          </w:p>
          <w:p w14:paraId="64A4DF6F">
            <w:pPr>
              <w:pStyle w:val="12"/>
              <w:tabs>
                <w:tab w:val="left" w:pos="1374"/>
                <w:tab w:val="left" w:pos="1912"/>
              </w:tabs>
              <w:ind w:left="112" w:right="94"/>
              <w:rPr>
                <w:sz w:val="22"/>
              </w:rPr>
            </w:pPr>
            <w:r>
              <w:rPr>
                <w:spacing w:val="-2"/>
                <w:sz w:val="22"/>
              </w:rPr>
              <w:t>каждого</w:t>
            </w:r>
            <w:r>
              <w:rPr>
                <w:sz w:val="22"/>
              </w:rPr>
              <w:tab/>
            </w:r>
            <w:r>
              <w:rPr>
                <w:spacing w:val="-2"/>
                <w:sz w:val="22"/>
              </w:rPr>
              <w:t xml:space="preserve">учебного </w:t>
            </w:r>
            <w:r>
              <w:rPr>
                <w:spacing w:val="-4"/>
                <w:sz w:val="22"/>
              </w:rPr>
              <w:t>года</w:t>
            </w:r>
            <w:r>
              <w:rPr>
                <w:sz w:val="22"/>
              </w:rPr>
              <w:tab/>
            </w:r>
            <w:r>
              <w:rPr>
                <w:sz w:val="22"/>
              </w:rPr>
              <w:tab/>
            </w:r>
            <w:r>
              <w:rPr>
                <w:spacing w:val="-5"/>
                <w:sz w:val="22"/>
              </w:rPr>
              <w:t>для</w:t>
            </w:r>
          </w:p>
          <w:p w14:paraId="52872B7F">
            <w:pPr>
              <w:pStyle w:val="12"/>
              <w:tabs>
                <w:tab w:val="right" w:pos="2234"/>
              </w:tabs>
              <w:spacing w:before="4" w:line="251" w:lineRule="exact"/>
              <w:ind w:left="112"/>
              <w:rPr>
                <w:sz w:val="22"/>
              </w:rPr>
            </w:pPr>
            <w:r>
              <w:rPr>
                <w:spacing w:val="-2"/>
                <w:sz w:val="22"/>
              </w:rPr>
              <w:t>обучающихся</w:t>
            </w:r>
            <w:r>
              <w:rPr>
                <w:sz w:val="22"/>
              </w:rPr>
              <w:tab/>
            </w:r>
            <w:r>
              <w:rPr>
                <w:spacing w:val="-10"/>
                <w:sz w:val="22"/>
              </w:rPr>
              <w:t>4</w:t>
            </w:r>
          </w:p>
          <w:p w14:paraId="7EC21116">
            <w:pPr>
              <w:pStyle w:val="12"/>
              <w:spacing w:line="251" w:lineRule="exact"/>
              <w:ind w:left="112"/>
              <w:rPr>
                <w:sz w:val="22"/>
              </w:rPr>
            </w:pPr>
            <w:r>
              <w:rPr>
                <w:spacing w:val="-2"/>
                <w:sz w:val="22"/>
              </w:rPr>
              <w:t>класса</w:t>
            </w:r>
          </w:p>
        </w:tc>
      </w:tr>
      <w:tr w14:paraId="5CF1F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9351" w:type="dxa"/>
            <w:gridSpan w:val="4"/>
          </w:tcPr>
          <w:p w14:paraId="5A2FA22D">
            <w:pPr>
              <w:pStyle w:val="12"/>
              <w:spacing w:line="234" w:lineRule="exact"/>
              <w:ind w:left="15" w:right="5"/>
              <w:jc w:val="center"/>
              <w:rPr>
                <w:b/>
                <w:sz w:val="22"/>
              </w:rPr>
            </w:pPr>
            <w:r>
              <w:rPr>
                <w:b/>
                <w:sz w:val="22"/>
              </w:rPr>
              <w:t>Выявление</w:t>
            </w:r>
            <w:r>
              <w:rPr>
                <w:b/>
                <w:spacing w:val="-6"/>
                <w:sz w:val="22"/>
              </w:rPr>
              <w:t xml:space="preserve"> </w:t>
            </w:r>
            <w:r>
              <w:rPr>
                <w:b/>
                <w:sz w:val="22"/>
              </w:rPr>
              <w:t>проблем</w:t>
            </w:r>
            <w:r>
              <w:rPr>
                <w:b/>
                <w:spacing w:val="-3"/>
                <w:sz w:val="22"/>
              </w:rPr>
              <w:t xml:space="preserve"> </w:t>
            </w:r>
            <w:r>
              <w:rPr>
                <w:b/>
                <w:sz w:val="22"/>
              </w:rPr>
              <w:t>с</w:t>
            </w:r>
            <w:r>
              <w:rPr>
                <w:b/>
                <w:spacing w:val="-6"/>
                <w:sz w:val="22"/>
              </w:rPr>
              <w:t xml:space="preserve"> </w:t>
            </w:r>
            <w:r>
              <w:rPr>
                <w:b/>
                <w:spacing w:val="-2"/>
                <w:sz w:val="22"/>
              </w:rPr>
              <w:t>адаптацией</w:t>
            </w:r>
          </w:p>
        </w:tc>
      </w:tr>
      <w:tr w14:paraId="22C5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0" w:hRule="atLeast"/>
        </w:trPr>
        <w:tc>
          <w:tcPr>
            <w:tcW w:w="2336" w:type="dxa"/>
          </w:tcPr>
          <w:p w14:paraId="475DB8BD">
            <w:pPr>
              <w:pStyle w:val="12"/>
              <w:ind w:left="110" w:right="17"/>
              <w:rPr>
                <w:sz w:val="22"/>
              </w:rPr>
            </w:pPr>
            <w:r>
              <w:rPr>
                <w:spacing w:val="-2"/>
                <w:sz w:val="22"/>
              </w:rPr>
              <w:t>Педагогическое наблюдение</w:t>
            </w:r>
          </w:p>
        </w:tc>
        <w:tc>
          <w:tcPr>
            <w:tcW w:w="2338" w:type="dxa"/>
          </w:tcPr>
          <w:p w14:paraId="50B001D0">
            <w:pPr>
              <w:pStyle w:val="12"/>
              <w:spacing w:line="246" w:lineRule="exact"/>
              <w:ind w:left="112"/>
              <w:rPr>
                <w:sz w:val="22"/>
              </w:rPr>
            </w:pPr>
            <w:r>
              <w:rPr>
                <w:spacing w:val="-2"/>
                <w:sz w:val="22"/>
              </w:rPr>
              <w:t>Причины:</w:t>
            </w:r>
          </w:p>
          <w:p w14:paraId="2A57ECBE">
            <w:pPr>
              <w:pStyle w:val="12"/>
              <w:ind w:left="112" w:right="96"/>
              <w:rPr>
                <w:sz w:val="22"/>
              </w:rPr>
            </w:pPr>
            <w:r>
              <w:rPr>
                <w:spacing w:val="-2"/>
                <w:sz w:val="22"/>
              </w:rPr>
              <w:t>недостаточное развитие эмоционального интеллекта</w:t>
            </w:r>
          </w:p>
          <w:p w14:paraId="014E40B7">
            <w:pPr>
              <w:pStyle w:val="12"/>
              <w:tabs>
                <w:tab w:val="left" w:pos="940"/>
                <w:tab w:val="left" w:pos="1048"/>
                <w:tab w:val="left" w:pos="1285"/>
                <w:tab w:val="left" w:pos="1581"/>
                <w:tab w:val="left" w:pos="2027"/>
              </w:tabs>
              <w:ind w:left="112" w:right="92"/>
              <w:rPr>
                <w:sz w:val="22"/>
              </w:rPr>
            </w:pPr>
            <w:r>
              <w:rPr>
                <w:spacing w:val="-2"/>
                <w:sz w:val="22"/>
              </w:rPr>
              <w:t>обучающегося,</w:t>
            </w:r>
            <w:r>
              <w:rPr>
                <w:sz w:val="22"/>
              </w:rPr>
              <w:tab/>
            </w:r>
            <w:r>
              <w:rPr>
                <w:sz w:val="22"/>
              </w:rPr>
              <w:tab/>
            </w:r>
            <w:r>
              <w:rPr>
                <w:spacing w:val="-6"/>
                <w:sz w:val="22"/>
              </w:rPr>
              <w:t xml:space="preserve">то </w:t>
            </w:r>
            <w:r>
              <w:rPr>
                <w:spacing w:val="-4"/>
                <w:sz w:val="22"/>
              </w:rPr>
              <w:t>есть</w:t>
            </w:r>
            <w:r>
              <w:rPr>
                <w:sz w:val="22"/>
              </w:rPr>
              <w:tab/>
            </w:r>
            <w:r>
              <w:rPr>
                <w:sz w:val="22"/>
              </w:rPr>
              <w:tab/>
            </w:r>
            <w:r>
              <w:rPr>
                <w:spacing w:val="-2"/>
                <w:sz w:val="22"/>
              </w:rPr>
              <w:t xml:space="preserve">способности </w:t>
            </w:r>
            <w:r>
              <w:rPr>
                <w:sz w:val="22"/>
              </w:rPr>
              <w:t xml:space="preserve">распознавать эмоции, </w:t>
            </w:r>
            <w:r>
              <w:rPr>
                <w:spacing w:val="-2"/>
                <w:sz w:val="22"/>
              </w:rPr>
              <w:t>намерения</w:t>
            </w:r>
            <w:r>
              <w:rPr>
                <w:sz w:val="22"/>
              </w:rPr>
              <w:tab/>
            </w:r>
            <w:r>
              <w:rPr>
                <w:sz w:val="22"/>
              </w:rPr>
              <w:tab/>
            </w:r>
            <w:r>
              <w:rPr>
                <w:spacing w:val="-2"/>
                <w:sz w:val="22"/>
              </w:rPr>
              <w:t>других людей</w:t>
            </w:r>
            <w:r>
              <w:rPr>
                <w:sz w:val="22"/>
              </w:rPr>
              <w:tab/>
            </w:r>
            <w:r>
              <w:rPr>
                <w:spacing w:val="-10"/>
                <w:sz w:val="22"/>
              </w:rPr>
              <w:t>и</w:t>
            </w:r>
            <w:r>
              <w:rPr>
                <w:sz w:val="22"/>
              </w:rPr>
              <w:tab/>
            </w:r>
            <w:r>
              <w:rPr>
                <w:sz w:val="22"/>
              </w:rPr>
              <w:tab/>
            </w:r>
            <w:r>
              <w:rPr>
                <w:spacing w:val="-2"/>
                <w:sz w:val="22"/>
              </w:rPr>
              <w:t xml:space="preserve">управлять </w:t>
            </w:r>
            <w:r>
              <w:rPr>
                <w:sz w:val="22"/>
              </w:rPr>
              <w:t>своими чувствами и желаниями, моторная неловкость,</w:t>
            </w:r>
            <w:r>
              <w:rPr>
                <w:spacing w:val="-14"/>
                <w:sz w:val="22"/>
              </w:rPr>
              <w:t xml:space="preserve"> </w:t>
            </w:r>
            <w:r>
              <w:rPr>
                <w:sz w:val="22"/>
              </w:rPr>
              <w:t>проблемы</w:t>
            </w:r>
          </w:p>
          <w:p w14:paraId="61CED768">
            <w:pPr>
              <w:pStyle w:val="12"/>
              <w:spacing w:before="2" w:line="236" w:lineRule="exact"/>
              <w:ind w:left="112"/>
              <w:rPr>
                <w:sz w:val="22"/>
              </w:rPr>
            </w:pPr>
            <w:r>
              <w:rPr>
                <w:sz w:val="22"/>
              </w:rPr>
              <w:t xml:space="preserve">со </w:t>
            </w:r>
            <w:r>
              <w:rPr>
                <w:spacing w:val="-2"/>
                <w:sz w:val="22"/>
              </w:rPr>
              <w:t>здоровьем</w:t>
            </w:r>
          </w:p>
        </w:tc>
        <w:tc>
          <w:tcPr>
            <w:tcW w:w="2336" w:type="dxa"/>
          </w:tcPr>
          <w:p w14:paraId="7070D4B8">
            <w:pPr>
              <w:pStyle w:val="12"/>
              <w:ind w:left="109" w:right="183"/>
              <w:rPr>
                <w:sz w:val="22"/>
              </w:rPr>
            </w:pPr>
            <w:r>
              <w:rPr>
                <w:spacing w:val="-2"/>
                <w:sz w:val="22"/>
              </w:rPr>
              <w:t>Классный руководитель, педагог-психолог, учителя-предметники</w:t>
            </w:r>
          </w:p>
        </w:tc>
        <w:tc>
          <w:tcPr>
            <w:tcW w:w="2341" w:type="dxa"/>
          </w:tcPr>
          <w:p w14:paraId="7034261C">
            <w:pPr>
              <w:pStyle w:val="12"/>
              <w:spacing w:line="244" w:lineRule="exact"/>
              <w:ind w:left="112"/>
              <w:rPr>
                <w:sz w:val="22"/>
              </w:rPr>
            </w:pPr>
            <w:r>
              <w:rPr>
                <w:spacing w:val="-2"/>
                <w:sz w:val="22"/>
              </w:rPr>
              <w:t>Ежедневно</w:t>
            </w:r>
          </w:p>
        </w:tc>
      </w:tr>
      <w:tr w14:paraId="05FAA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9351" w:type="dxa"/>
            <w:gridSpan w:val="4"/>
          </w:tcPr>
          <w:p w14:paraId="5291C5B2">
            <w:pPr>
              <w:pStyle w:val="12"/>
              <w:spacing w:line="234" w:lineRule="exact"/>
              <w:ind w:left="15"/>
              <w:jc w:val="center"/>
              <w:rPr>
                <w:b/>
                <w:sz w:val="22"/>
              </w:rPr>
            </w:pPr>
            <w:r>
              <w:rPr>
                <w:b/>
                <w:sz w:val="22"/>
              </w:rPr>
              <w:t>Мероприятия</w:t>
            </w:r>
            <w:r>
              <w:rPr>
                <w:b/>
                <w:spacing w:val="-10"/>
                <w:sz w:val="22"/>
              </w:rPr>
              <w:t xml:space="preserve"> </w:t>
            </w:r>
            <w:r>
              <w:rPr>
                <w:b/>
                <w:sz w:val="22"/>
              </w:rPr>
              <w:t>по</w:t>
            </w:r>
            <w:r>
              <w:rPr>
                <w:b/>
                <w:spacing w:val="-6"/>
                <w:sz w:val="22"/>
              </w:rPr>
              <w:t xml:space="preserve"> </w:t>
            </w:r>
            <w:r>
              <w:rPr>
                <w:b/>
                <w:spacing w:val="-2"/>
                <w:sz w:val="22"/>
              </w:rPr>
              <w:t>коррекции</w:t>
            </w:r>
          </w:p>
        </w:tc>
      </w:tr>
      <w:tr w14:paraId="6AA17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2336" w:type="dxa"/>
          </w:tcPr>
          <w:p w14:paraId="300DB9B5">
            <w:pPr>
              <w:pStyle w:val="12"/>
              <w:spacing w:line="245" w:lineRule="exact"/>
              <w:ind w:left="110"/>
              <w:rPr>
                <w:sz w:val="22"/>
              </w:rPr>
            </w:pPr>
            <w:r>
              <w:rPr>
                <w:sz w:val="22"/>
              </w:rPr>
              <w:t>Беседы</w:t>
            </w:r>
            <w:r>
              <w:rPr>
                <w:spacing w:val="-3"/>
                <w:sz w:val="22"/>
              </w:rPr>
              <w:t xml:space="preserve"> </w:t>
            </w:r>
            <w:r>
              <w:rPr>
                <w:sz w:val="22"/>
              </w:rPr>
              <w:t>с</w:t>
            </w:r>
            <w:r>
              <w:rPr>
                <w:spacing w:val="-3"/>
                <w:sz w:val="22"/>
              </w:rPr>
              <w:t xml:space="preserve"> </w:t>
            </w:r>
            <w:r>
              <w:rPr>
                <w:spacing w:val="-2"/>
                <w:sz w:val="22"/>
              </w:rPr>
              <w:t>психологом</w:t>
            </w:r>
          </w:p>
        </w:tc>
        <w:tc>
          <w:tcPr>
            <w:tcW w:w="2338" w:type="dxa"/>
          </w:tcPr>
          <w:p w14:paraId="18BDF9F0">
            <w:pPr>
              <w:pStyle w:val="12"/>
              <w:tabs>
                <w:tab w:val="left" w:pos="664"/>
                <w:tab w:val="left" w:pos="1446"/>
                <w:tab w:val="left" w:pos="2121"/>
              </w:tabs>
              <w:ind w:left="112" w:right="97"/>
              <w:rPr>
                <w:sz w:val="20"/>
              </w:rPr>
            </w:pPr>
            <w:r>
              <w:rPr>
                <w:spacing w:val="-2"/>
                <w:sz w:val="20"/>
              </w:rPr>
              <w:t>Проведении индивидуальных доброжелательных</w:t>
            </w:r>
            <w:r>
              <w:rPr>
                <w:sz w:val="20"/>
              </w:rPr>
              <w:tab/>
            </w:r>
            <w:r>
              <w:rPr>
                <w:spacing w:val="-10"/>
                <w:sz w:val="20"/>
              </w:rPr>
              <w:t>и</w:t>
            </w:r>
            <w:r>
              <w:rPr>
                <w:spacing w:val="-2"/>
                <w:sz w:val="20"/>
              </w:rPr>
              <w:t xml:space="preserve"> откровенных</w:t>
            </w:r>
            <w:r>
              <w:rPr>
                <w:sz w:val="20"/>
              </w:rPr>
              <w:tab/>
            </w:r>
            <w:r>
              <w:rPr>
                <w:spacing w:val="-2"/>
                <w:sz w:val="20"/>
              </w:rPr>
              <w:t>бесед</w:t>
            </w:r>
            <w:r>
              <w:rPr>
                <w:sz w:val="20"/>
              </w:rPr>
              <w:tab/>
            </w:r>
            <w:r>
              <w:rPr>
                <w:spacing w:val="-10"/>
                <w:sz w:val="20"/>
              </w:rPr>
              <w:t>с</w:t>
            </w:r>
            <w:r>
              <w:rPr>
                <w:sz w:val="20"/>
              </w:rPr>
              <w:t xml:space="preserve"> учащимся</w:t>
            </w:r>
            <w:r>
              <w:rPr>
                <w:spacing w:val="-6"/>
                <w:sz w:val="20"/>
              </w:rPr>
              <w:t xml:space="preserve"> </w:t>
            </w:r>
            <w:r>
              <w:rPr>
                <w:sz w:val="20"/>
              </w:rPr>
              <w:t>об</w:t>
            </w:r>
            <w:r>
              <w:rPr>
                <w:spacing w:val="-4"/>
                <w:sz w:val="20"/>
              </w:rPr>
              <w:t xml:space="preserve"> </w:t>
            </w:r>
            <w:r>
              <w:rPr>
                <w:sz w:val="20"/>
              </w:rPr>
              <w:t>их</w:t>
            </w:r>
            <w:r>
              <w:rPr>
                <w:spacing w:val="-3"/>
                <w:sz w:val="20"/>
              </w:rPr>
              <w:t xml:space="preserve"> </w:t>
            </w:r>
            <w:r>
              <w:rPr>
                <w:sz w:val="20"/>
              </w:rPr>
              <w:t xml:space="preserve">успехах </w:t>
            </w:r>
            <w:r>
              <w:rPr>
                <w:spacing w:val="-10"/>
                <w:sz w:val="20"/>
              </w:rPr>
              <w:t>и</w:t>
            </w:r>
            <w:r>
              <w:rPr>
                <w:sz w:val="20"/>
              </w:rPr>
              <w:tab/>
            </w:r>
            <w:r>
              <w:rPr>
                <w:spacing w:val="-2"/>
                <w:sz w:val="20"/>
              </w:rPr>
              <w:t>трудностях,</w:t>
            </w:r>
            <w:r>
              <w:rPr>
                <w:sz w:val="20"/>
              </w:rPr>
              <w:tab/>
            </w:r>
            <w:r>
              <w:rPr>
                <w:spacing w:val="-10"/>
                <w:sz w:val="20"/>
              </w:rPr>
              <w:t>о</w:t>
            </w:r>
          </w:p>
          <w:p w14:paraId="4CFD8D57">
            <w:pPr>
              <w:pStyle w:val="12"/>
              <w:tabs>
                <w:tab w:val="left" w:pos="2039"/>
              </w:tabs>
              <w:spacing w:line="230" w:lineRule="atLeast"/>
              <w:ind w:left="112" w:right="102"/>
              <w:rPr>
                <w:sz w:val="20"/>
              </w:rPr>
            </w:pPr>
            <w:r>
              <w:rPr>
                <w:spacing w:val="-2"/>
                <w:sz w:val="20"/>
              </w:rPr>
              <w:t>взаимодействии</w:t>
            </w:r>
            <w:r>
              <w:rPr>
                <w:sz w:val="20"/>
              </w:rPr>
              <w:tab/>
            </w:r>
            <w:r>
              <w:rPr>
                <w:spacing w:val="-6"/>
                <w:sz w:val="20"/>
              </w:rPr>
              <w:t xml:space="preserve">со </w:t>
            </w:r>
            <w:r>
              <w:rPr>
                <w:sz w:val="20"/>
              </w:rPr>
              <w:t>сверстниками и т.п</w:t>
            </w:r>
          </w:p>
        </w:tc>
        <w:tc>
          <w:tcPr>
            <w:tcW w:w="2336" w:type="dxa"/>
          </w:tcPr>
          <w:p w14:paraId="57C85BE5">
            <w:pPr>
              <w:pStyle w:val="12"/>
              <w:spacing w:line="245" w:lineRule="exact"/>
              <w:ind w:left="109"/>
              <w:rPr>
                <w:sz w:val="22"/>
              </w:rPr>
            </w:pPr>
            <w:r>
              <w:rPr>
                <w:spacing w:val="-2"/>
                <w:sz w:val="22"/>
              </w:rPr>
              <w:t>Педагог-психолог</w:t>
            </w:r>
          </w:p>
        </w:tc>
        <w:tc>
          <w:tcPr>
            <w:tcW w:w="2341" w:type="dxa"/>
          </w:tcPr>
          <w:p w14:paraId="47D016B5">
            <w:pPr>
              <w:pStyle w:val="12"/>
              <w:spacing w:line="247" w:lineRule="exact"/>
              <w:ind w:left="112"/>
              <w:rPr>
                <w:sz w:val="22"/>
              </w:rPr>
            </w:pPr>
            <w:r>
              <w:rPr>
                <w:spacing w:val="-2"/>
                <w:sz w:val="22"/>
              </w:rPr>
              <w:t>Сентябрь,</w:t>
            </w:r>
          </w:p>
          <w:p w14:paraId="1FF83415">
            <w:pPr>
              <w:pStyle w:val="12"/>
              <w:spacing w:before="1"/>
              <w:ind w:left="112"/>
              <w:rPr>
                <w:sz w:val="22"/>
              </w:rPr>
            </w:pPr>
            <w:r>
              <w:rPr>
                <w:sz w:val="22"/>
              </w:rPr>
              <w:t>обучающиеся</w:t>
            </w:r>
            <w:r>
              <w:rPr>
                <w:spacing w:val="-10"/>
                <w:sz w:val="22"/>
              </w:rPr>
              <w:t xml:space="preserve"> </w:t>
            </w:r>
            <w:r>
              <w:rPr>
                <w:sz w:val="22"/>
              </w:rPr>
              <w:t>5</w:t>
            </w:r>
            <w:r>
              <w:rPr>
                <w:spacing w:val="-11"/>
                <w:sz w:val="22"/>
              </w:rPr>
              <w:t xml:space="preserve"> </w:t>
            </w:r>
            <w:r>
              <w:rPr>
                <w:spacing w:val="-2"/>
                <w:sz w:val="22"/>
              </w:rPr>
              <w:t>класса</w:t>
            </w:r>
          </w:p>
        </w:tc>
      </w:tr>
      <w:tr w14:paraId="757D5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5" w:hRule="atLeast"/>
        </w:trPr>
        <w:tc>
          <w:tcPr>
            <w:tcW w:w="2336" w:type="dxa"/>
          </w:tcPr>
          <w:p w14:paraId="4EFDAC0D">
            <w:pPr>
              <w:pStyle w:val="12"/>
              <w:tabs>
                <w:tab w:val="left" w:pos="1334"/>
              </w:tabs>
              <w:ind w:left="110" w:right="96"/>
              <w:rPr>
                <w:sz w:val="22"/>
              </w:rPr>
            </w:pPr>
            <w:r>
              <w:rPr>
                <w:spacing w:val="-2"/>
                <w:sz w:val="22"/>
              </w:rPr>
              <w:t>Коррекция</w:t>
            </w:r>
            <w:r>
              <w:rPr>
                <w:sz w:val="22"/>
              </w:rPr>
              <w:tab/>
            </w:r>
            <w:r>
              <w:rPr>
                <w:spacing w:val="-2"/>
                <w:sz w:val="22"/>
              </w:rPr>
              <w:t xml:space="preserve">методики </w:t>
            </w:r>
            <w:r>
              <w:rPr>
                <w:sz w:val="22"/>
              </w:rPr>
              <w:t xml:space="preserve">проведения урока и </w:t>
            </w:r>
            <w:r>
              <w:rPr>
                <w:spacing w:val="-2"/>
                <w:sz w:val="22"/>
              </w:rPr>
              <w:t>внеурочной</w:t>
            </w:r>
          </w:p>
          <w:p w14:paraId="3DD74A5E">
            <w:pPr>
              <w:pStyle w:val="12"/>
              <w:spacing w:line="252" w:lineRule="exact"/>
              <w:ind w:left="110"/>
              <w:rPr>
                <w:sz w:val="22"/>
              </w:rPr>
            </w:pPr>
            <w:r>
              <w:rPr>
                <w:spacing w:val="-2"/>
                <w:sz w:val="22"/>
              </w:rPr>
              <w:t>деятельности</w:t>
            </w:r>
          </w:p>
        </w:tc>
        <w:tc>
          <w:tcPr>
            <w:tcW w:w="2338" w:type="dxa"/>
          </w:tcPr>
          <w:p w14:paraId="7D6A17D6">
            <w:pPr>
              <w:pStyle w:val="12"/>
              <w:tabs>
                <w:tab w:val="left" w:pos="1237"/>
              </w:tabs>
              <w:spacing w:line="216" w:lineRule="exact"/>
              <w:ind w:left="112"/>
              <w:jc w:val="both"/>
              <w:rPr>
                <w:sz w:val="20"/>
              </w:rPr>
            </w:pPr>
            <w:r>
              <w:rPr>
                <w:spacing w:val="-2"/>
                <w:sz w:val="20"/>
              </w:rPr>
              <w:t>Выбор</w:t>
            </w:r>
            <w:r>
              <w:rPr>
                <w:sz w:val="20"/>
              </w:rPr>
              <w:tab/>
            </w:r>
            <w:r>
              <w:rPr>
                <w:spacing w:val="-2"/>
                <w:sz w:val="20"/>
              </w:rPr>
              <w:t>актуальных</w:t>
            </w:r>
          </w:p>
          <w:p w14:paraId="59BA06DB">
            <w:pPr>
              <w:pStyle w:val="12"/>
              <w:tabs>
                <w:tab w:val="left" w:pos="1934"/>
              </w:tabs>
              <w:spacing w:line="237" w:lineRule="auto"/>
              <w:ind w:left="112" w:right="95"/>
              <w:jc w:val="both"/>
              <w:rPr>
                <w:sz w:val="20"/>
              </w:rPr>
            </w:pPr>
            <w:r>
              <w:rPr>
                <w:sz w:val="20"/>
              </w:rPr>
              <w:t xml:space="preserve">видов деятельности, которые необходимы </w:t>
            </w:r>
            <w:r>
              <w:rPr>
                <w:spacing w:val="-2"/>
                <w:sz w:val="20"/>
              </w:rPr>
              <w:t>обучающемуся</w:t>
            </w:r>
            <w:r>
              <w:rPr>
                <w:sz w:val="20"/>
              </w:rPr>
              <w:tab/>
            </w:r>
            <w:r>
              <w:rPr>
                <w:spacing w:val="-4"/>
                <w:sz w:val="20"/>
              </w:rPr>
              <w:t xml:space="preserve">для </w:t>
            </w:r>
            <w:r>
              <w:rPr>
                <w:sz w:val="20"/>
              </w:rPr>
              <w:t>преодоления</w:t>
            </w:r>
            <w:r>
              <w:rPr>
                <w:spacing w:val="-13"/>
                <w:sz w:val="20"/>
              </w:rPr>
              <w:t xml:space="preserve"> </w:t>
            </w:r>
            <w:r>
              <w:rPr>
                <w:sz w:val="20"/>
              </w:rPr>
              <w:t xml:space="preserve">трудностей </w:t>
            </w:r>
            <w:r>
              <w:rPr>
                <w:spacing w:val="-2"/>
                <w:sz w:val="20"/>
              </w:rPr>
              <w:t>адаптации</w:t>
            </w:r>
          </w:p>
        </w:tc>
        <w:tc>
          <w:tcPr>
            <w:tcW w:w="2336" w:type="dxa"/>
          </w:tcPr>
          <w:p w14:paraId="41484565">
            <w:pPr>
              <w:pStyle w:val="12"/>
              <w:spacing w:line="242" w:lineRule="exact"/>
              <w:ind w:left="109"/>
              <w:rPr>
                <w:sz w:val="22"/>
              </w:rPr>
            </w:pPr>
            <w:r>
              <w:rPr>
                <w:spacing w:val="-2"/>
                <w:sz w:val="22"/>
              </w:rPr>
              <w:t>Учитель-предметник</w:t>
            </w:r>
          </w:p>
        </w:tc>
        <w:tc>
          <w:tcPr>
            <w:tcW w:w="2341" w:type="dxa"/>
          </w:tcPr>
          <w:p w14:paraId="71F5F608">
            <w:pPr>
              <w:pStyle w:val="12"/>
              <w:ind w:left="112" w:right="89"/>
              <w:jc w:val="both"/>
              <w:rPr>
                <w:sz w:val="22"/>
              </w:rPr>
            </w:pPr>
            <w:r>
              <w:rPr>
                <w:sz w:val="22"/>
              </w:rPr>
              <w:t>Индивидуально, при выявлении ребенка с проблемой</w:t>
            </w:r>
            <w:r>
              <w:rPr>
                <w:spacing w:val="-2"/>
                <w:sz w:val="22"/>
              </w:rPr>
              <w:t xml:space="preserve"> </w:t>
            </w:r>
            <w:r>
              <w:rPr>
                <w:sz w:val="22"/>
              </w:rPr>
              <w:t>адаптации</w:t>
            </w:r>
          </w:p>
        </w:tc>
      </w:tr>
      <w:tr w14:paraId="60C58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0" w:hRule="atLeast"/>
        </w:trPr>
        <w:tc>
          <w:tcPr>
            <w:tcW w:w="2336" w:type="dxa"/>
          </w:tcPr>
          <w:p w14:paraId="1161DCC5">
            <w:pPr>
              <w:pStyle w:val="12"/>
              <w:spacing w:line="248" w:lineRule="exact"/>
              <w:ind w:left="110"/>
              <w:rPr>
                <w:sz w:val="22"/>
              </w:rPr>
            </w:pPr>
            <w:r>
              <w:rPr>
                <w:spacing w:val="-2"/>
                <w:sz w:val="22"/>
              </w:rPr>
              <w:t>Индивидуальная</w:t>
            </w:r>
          </w:p>
          <w:p w14:paraId="3278D455">
            <w:pPr>
              <w:pStyle w:val="12"/>
              <w:spacing w:line="252" w:lineRule="exact"/>
              <w:ind w:left="110"/>
              <w:rPr>
                <w:sz w:val="22"/>
              </w:rPr>
            </w:pPr>
            <w:r>
              <w:rPr>
                <w:sz w:val="22"/>
              </w:rPr>
              <w:t>траектория</w:t>
            </w:r>
            <w:r>
              <w:rPr>
                <w:spacing w:val="-13"/>
                <w:sz w:val="22"/>
              </w:rPr>
              <w:t xml:space="preserve"> </w:t>
            </w:r>
            <w:r>
              <w:rPr>
                <w:spacing w:val="-2"/>
                <w:sz w:val="22"/>
              </w:rPr>
              <w:t>развития</w:t>
            </w:r>
          </w:p>
        </w:tc>
        <w:tc>
          <w:tcPr>
            <w:tcW w:w="2338" w:type="dxa"/>
          </w:tcPr>
          <w:p w14:paraId="4232D335">
            <w:pPr>
              <w:pStyle w:val="12"/>
              <w:tabs>
                <w:tab w:val="left" w:pos="1108"/>
                <w:tab w:val="left" w:pos="1521"/>
                <w:tab w:val="left" w:pos="2138"/>
              </w:tabs>
              <w:ind w:left="112" w:right="99"/>
              <w:rPr>
                <w:sz w:val="20"/>
              </w:rPr>
            </w:pPr>
            <w:r>
              <w:rPr>
                <w:spacing w:val="-2"/>
                <w:sz w:val="20"/>
              </w:rPr>
              <w:t xml:space="preserve">Создание </w:t>
            </w:r>
            <w:r>
              <w:rPr>
                <w:sz w:val="20"/>
              </w:rPr>
              <w:t>индивидуальных</w:t>
            </w:r>
            <w:r>
              <w:rPr>
                <w:spacing w:val="-8"/>
                <w:sz w:val="20"/>
              </w:rPr>
              <w:t xml:space="preserve"> </w:t>
            </w:r>
            <w:r>
              <w:rPr>
                <w:sz w:val="20"/>
              </w:rPr>
              <w:t xml:space="preserve">планов </w:t>
            </w:r>
            <w:r>
              <w:rPr>
                <w:spacing w:val="-2"/>
                <w:sz w:val="20"/>
              </w:rPr>
              <w:t>обучения</w:t>
            </w:r>
            <w:r>
              <w:rPr>
                <w:sz w:val="20"/>
              </w:rPr>
              <w:tab/>
            </w:r>
            <w:r>
              <w:rPr>
                <w:spacing w:val="-2"/>
                <w:sz w:val="20"/>
              </w:rPr>
              <w:t>учащихся</w:t>
            </w:r>
            <w:r>
              <w:rPr>
                <w:sz w:val="20"/>
              </w:rPr>
              <w:tab/>
            </w:r>
            <w:r>
              <w:rPr>
                <w:spacing w:val="-10"/>
                <w:sz w:val="20"/>
              </w:rPr>
              <w:t>с</w:t>
            </w:r>
            <w:r>
              <w:rPr>
                <w:sz w:val="20"/>
              </w:rPr>
              <w:t xml:space="preserve"> учетом отсутствия тех </w:t>
            </w:r>
            <w:r>
              <w:rPr>
                <w:spacing w:val="-2"/>
                <w:sz w:val="20"/>
              </w:rPr>
              <w:t>качеств,</w:t>
            </w:r>
            <w:r>
              <w:rPr>
                <w:sz w:val="20"/>
              </w:rPr>
              <w:tab/>
            </w:r>
            <w:r>
              <w:rPr>
                <w:sz w:val="20"/>
              </w:rPr>
              <w:tab/>
            </w:r>
            <w:r>
              <w:rPr>
                <w:spacing w:val="-2"/>
                <w:sz w:val="20"/>
              </w:rPr>
              <w:t>которые усугубляютпризнаки</w:t>
            </w:r>
          </w:p>
          <w:p w14:paraId="35FDF70F">
            <w:pPr>
              <w:pStyle w:val="12"/>
              <w:tabs>
                <w:tab w:val="left" w:pos="1732"/>
              </w:tabs>
              <w:spacing w:line="220" w:lineRule="exact"/>
              <w:ind w:left="112" w:right="98"/>
              <w:rPr>
                <w:sz w:val="20"/>
              </w:rPr>
            </w:pPr>
            <w:r>
              <w:rPr>
                <w:spacing w:val="-2"/>
                <w:sz w:val="20"/>
              </w:rPr>
              <w:t>дезадаптации:</w:t>
            </w:r>
            <w:r>
              <w:rPr>
                <w:sz w:val="20"/>
              </w:rPr>
              <w:tab/>
            </w:r>
            <w:r>
              <w:rPr>
                <w:spacing w:val="-4"/>
                <w:sz w:val="20"/>
              </w:rPr>
              <w:t xml:space="preserve">малая </w:t>
            </w:r>
            <w:r>
              <w:rPr>
                <w:spacing w:val="-2"/>
                <w:sz w:val="20"/>
              </w:rPr>
              <w:t>самостоятельность,</w:t>
            </w:r>
          </w:p>
        </w:tc>
        <w:tc>
          <w:tcPr>
            <w:tcW w:w="2336" w:type="dxa"/>
          </w:tcPr>
          <w:p w14:paraId="4610E1BD">
            <w:pPr>
              <w:pStyle w:val="12"/>
              <w:ind w:left="109" w:right="97"/>
              <w:rPr>
                <w:sz w:val="22"/>
              </w:rPr>
            </w:pPr>
            <w:r>
              <w:rPr>
                <w:spacing w:val="-2"/>
                <w:sz w:val="22"/>
              </w:rPr>
              <w:t>Администрация, классный руководитель,</w:t>
            </w:r>
          </w:p>
          <w:p w14:paraId="48EE9553">
            <w:pPr>
              <w:pStyle w:val="12"/>
              <w:spacing w:line="252" w:lineRule="exact"/>
              <w:ind w:left="109"/>
              <w:rPr>
                <w:sz w:val="22"/>
              </w:rPr>
            </w:pPr>
            <w:r>
              <w:rPr>
                <w:spacing w:val="-2"/>
                <w:sz w:val="22"/>
              </w:rPr>
              <w:t>учителя-предметники</w:t>
            </w:r>
          </w:p>
        </w:tc>
        <w:tc>
          <w:tcPr>
            <w:tcW w:w="2341" w:type="dxa"/>
          </w:tcPr>
          <w:p w14:paraId="4214EADB">
            <w:pPr>
              <w:pStyle w:val="12"/>
              <w:ind w:left="112" w:right="89"/>
              <w:jc w:val="both"/>
              <w:rPr>
                <w:sz w:val="22"/>
              </w:rPr>
            </w:pPr>
            <w:r>
              <w:rPr>
                <w:sz w:val="22"/>
              </w:rPr>
              <w:t>Индивидуально, при выявлении ребенка с проблемой</w:t>
            </w:r>
            <w:r>
              <w:rPr>
                <w:spacing w:val="-2"/>
                <w:sz w:val="22"/>
              </w:rPr>
              <w:t xml:space="preserve"> </w:t>
            </w:r>
            <w:r>
              <w:rPr>
                <w:sz w:val="22"/>
              </w:rPr>
              <w:t>адаптации</w:t>
            </w:r>
          </w:p>
        </w:tc>
      </w:tr>
    </w:tbl>
    <w:p w14:paraId="51162D4F">
      <w:pPr>
        <w:pStyle w:val="12"/>
        <w:spacing w:after="0"/>
        <w:jc w:val="both"/>
        <w:rPr>
          <w:sz w:val="22"/>
        </w:rPr>
        <w:sectPr>
          <w:pgSz w:w="11920" w:h="16850"/>
          <w:pgMar w:top="1060" w:right="425" w:bottom="910" w:left="850" w:header="720" w:footer="720" w:gutter="0"/>
          <w:cols w:space="720" w:num="1"/>
        </w:sectPr>
      </w:pP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1D497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336" w:type="dxa"/>
          </w:tcPr>
          <w:p w14:paraId="64FF660C">
            <w:pPr>
              <w:pStyle w:val="12"/>
              <w:ind w:left="0"/>
              <w:rPr>
                <w:sz w:val="20"/>
              </w:rPr>
            </w:pPr>
          </w:p>
        </w:tc>
        <w:tc>
          <w:tcPr>
            <w:tcW w:w="2338" w:type="dxa"/>
          </w:tcPr>
          <w:p w14:paraId="51897C07">
            <w:pPr>
              <w:pStyle w:val="12"/>
              <w:spacing w:line="235" w:lineRule="auto"/>
              <w:ind w:left="112" w:right="107"/>
              <w:jc w:val="both"/>
              <w:rPr>
                <w:sz w:val="20"/>
              </w:rPr>
            </w:pPr>
            <w:r>
              <w:rPr>
                <w:sz w:val="20"/>
              </w:rPr>
              <w:t>отсутствие</w:t>
            </w:r>
            <w:r>
              <w:rPr>
                <w:spacing w:val="-9"/>
                <w:sz w:val="20"/>
              </w:rPr>
              <w:t xml:space="preserve"> </w:t>
            </w:r>
            <w:r>
              <w:rPr>
                <w:sz w:val="20"/>
              </w:rPr>
              <w:t>инициативы, затруднения в принятии требований учителя</w:t>
            </w:r>
          </w:p>
        </w:tc>
        <w:tc>
          <w:tcPr>
            <w:tcW w:w="2336" w:type="dxa"/>
          </w:tcPr>
          <w:p w14:paraId="7C9AFFCE">
            <w:pPr>
              <w:pStyle w:val="12"/>
              <w:ind w:left="0"/>
              <w:rPr>
                <w:sz w:val="20"/>
              </w:rPr>
            </w:pPr>
          </w:p>
        </w:tc>
        <w:tc>
          <w:tcPr>
            <w:tcW w:w="2341" w:type="dxa"/>
          </w:tcPr>
          <w:p w14:paraId="5C481D42">
            <w:pPr>
              <w:pStyle w:val="12"/>
              <w:ind w:left="0"/>
              <w:rPr>
                <w:sz w:val="20"/>
              </w:rPr>
            </w:pPr>
          </w:p>
        </w:tc>
      </w:tr>
      <w:tr w14:paraId="42974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2336" w:type="dxa"/>
          </w:tcPr>
          <w:p w14:paraId="443ED2BE">
            <w:pPr>
              <w:pStyle w:val="12"/>
              <w:spacing w:line="232" w:lineRule="auto"/>
              <w:ind w:left="110"/>
              <w:rPr>
                <w:sz w:val="20"/>
              </w:rPr>
            </w:pPr>
            <w:r>
              <w:rPr>
                <w:sz w:val="20"/>
              </w:rPr>
              <w:t>Постоянная</w:t>
            </w:r>
            <w:r>
              <w:rPr>
                <w:spacing w:val="40"/>
                <w:sz w:val="20"/>
              </w:rPr>
              <w:t xml:space="preserve"> </w:t>
            </w:r>
            <w:r>
              <w:rPr>
                <w:sz w:val="20"/>
              </w:rPr>
              <w:t>помощь</w:t>
            </w:r>
            <w:r>
              <w:rPr>
                <w:spacing w:val="80"/>
                <w:sz w:val="20"/>
              </w:rPr>
              <w:t xml:space="preserve"> </w:t>
            </w:r>
            <w:r>
              <w:rPr>
                <w:sz w:val="20"/>
              </w:rPr>
              <w:t>и поддержка</w:t>
            </w:r>
            <w:r>
              <w:rPr>
                <w:spacing w:val="-13"/>
                <w:sz w:val="20"/>
              </w:rPr>
              <w:t xml:space="preserve"> </w:t>
            </w:r>
            <w:r>
              <w:rPr>
                <w:sz w:val="20"/>
              </w:rPr>
              <w:t>в</w:t>
            </w:r>
            <w:r>
              <w:rPr>
                <w:spacing w:val="-12"/>
                <w:sz w:val="20"/>
              </w:rPr>
              <w:t xml:space="preserve"> </w:t>
            </w:r>
            <w:r>
              <w:rPr>
                <w:sz w:val="20"/>
              </w:rPr>
              <w:t>устранении</w:t>
            </w:r>
          </w:p>
          <w:p w14:paraId="1CB0759B">
            <w:pPr>
              <w:pStyle w:val="12"/>
              <w:ind w:left="110"/>
              <w:rPr>
                <w:sz w:val="20"/>
              </w:rPr>
            </w:pPr>
            <w:r>
              <w:rPr>
                <w:spacing w:val="-2"/>
                <w:sz w:val="20"/>
              </w:rPr>
              <w:t>трудностей</w:t>
            </w:r>
          </w:p>
        </w:tc>
        <w:tc>
          <w:tcPr>
            <w:tcW w:w="2338" w:type="dxa"/>
          </w:tcPr>
          <w:p w14:paraId="2A53DECE">
            <w:pPr>
              <w:pStyle w:val="12"/>
              <w:tabs>
                <w:tab w:val="left" w:pos="489"/>
                <w:tab w:val="left" w:pos="2032"/>
              </w:tabs>
              <w:spacing w:line="232" w:lineRule="auto"/>
              <w:ind w:left="112" w:right="104"/>
              <w:rPr>
                <w:sz w:val="20"/>
              </w:rPr>
            </w:pPr>
            <w:r>
              <w:rPr>
                <w:sz w:val="20"/>
              </w:rPr>
              <w:t xml:space="preserve">Индивидуальная работа </w:t>
            </w:r>
            <w:r>
              <w:rPr>
                <w:spacing w:val="-10"/>
                <w:sz w:val="20"/>
              </w:rPr>
              <w:t>с</w:t>
            </w:r>
            <w:r>
              <w:rPr>
                <w:sz w:val="20"/>
              </w:rPr>
              <w:tab/>
            </w:r>
            <w:r>
              <w:rPr>
                <w:spacing w:val="-2"/>
                <w:sz w:val="20"/>
              </w:rPr>
              <w:t>обучающимся,</w:t>
            </w:r>
            <w:r>
              <w:rPr>
                <w:sz w:val="20"/>
              </w:rPr>
              <w:tab/>
            </w:r>
            <w:r>
              <w:rPr>
                <w:spacing w:val="-8"/>
                <w:sz w:val="20"/>
              </w:rPr>
              <w:t>не</w:t>
            </w:r>
          </w:p>
          <w:p w14:paraId="0A0AF467">
            <w:pPr>
              <w:pStyle w:val="12"/>
              <w:tabs>
                <w:tab w:val="left" w:pos="1158"/>
                <w:tab w:val="left" w:pos="1204"/>
                <w:tab w:val="left" w:pos="1331"/>
                <w:tab w:val="left" w:pos="1492"/>
                <w:tab w:val="left" w:pos="1768"/>
                <w:tab w:val="left" w:pos="2121"/>
              </w:tabs>
              <w:ind w:left="112" w:right="97"/>
              <w:rPr>
                <w:sz w:val="20"/>
              </w:rPr>
            </w:pPr>
            <w:r>
              <w:rPr>
                <w:spacing w:val="-2"/>
                <w:sz w:val="20"/>
              </w:rPr>
              <w:t>предполагающая упреков,</w:t>
            </w:r>
            <w:r>
              <w:rPr>
                <w:sz w:val="20"/>
              </w:rPr>
              <w:tab/>
            </w:r>
            <w:r>
              <w:rPr>
                <w:sz w:val="20"/>
              </w:rPr>
              <w:tab/>
            </w:r>
            <w:r>
              <w:rPr>
                <w:spacing w:val="-2"/>
                <w:sz w:val="20"/>
              </w:rPr>
              <w:t>постоянных замечаний</w:t>
            </w:r>
            <w:r>
              <w:rPr>
                <w:sz w:val="20"/>
              </w:rPr>
              <w:tab/>
            </w:r>
            <w:r>
              <w:rPr>
                <w:sz w:val="20"/>
              </w:rPr>
              <w:tab/>
            </w:r>
            <w:r>
              <w:rPr>
                <w:sz w:val="20"/>
              </w:rPr>
              <w:tab/>
            </w:r>
            <w:r>
              <w:rPr>
                <w:spacing w:val="-10"/>
                <w:sz w:val="20"/>
              </w:rPr>
              <w:t>и</w:t>
            </w:r>
            <w:r>
              <w:rPr>
                <w:sz w:val="20"/>
              </w:rPr>
              <w:tab/>
            </w:r>
            <w:r>
              <w:rPr>
                <w:sz w:val="20"/>
              </w:rPr>
              <w:tab/>
            </w:r>
            <w:r>
              <w:rPr>
                <w:spacing w:val="-4"/>
                <w:sz w:val="20"/>
              </w:rPr>
              <w:t xml:space="preserve">угроз </w:t>
            </w:r>
            <w:r>
              <w:rPr>
                <w:spacing w:val="-2"/>
                <w:sz w:val="20"/>
              </w:rPr>
              <w:t>снижением</w:t>
            </w:r>
            <w:r>
              <w:rPr>
                <w:sz w:val="20"/>
              </w:rPr>
              <w:tab/>
            </w:r>
            <w:r>
              <w:rPr>
                <w:sz w:val="20"/>
              </w:rPr>
              <w:tab/>
            </w:r>
            <w:r>
              <w:rPr>
                <w:sz w:val="20"/>
              </w:rPr>
              <w:tab/>
            </w:r>
            <w:r>
              <w:rPr>
                <w:sz w:val="20"/>
              </w:rPr>
              <w:tab/>
            </w:r>
            <w:r>
              <w:rPr>
                <w:spacing w:val="-2"/>
                <w:sz w:val="20"/>
              </w:rPr>
              <w:t xml:space="preserve">отметок, </w:t>
            </w:r>
            <w:r>
              <w:rPr>
                <w:sz w:val="20"/>
              </w:rPr>
              <w:t xml:space="preserve">обеспечит комфортные </w:t>
            </w:r>
            <w:r>
              <w:rPr>
                <w:spacing w:val="-2"/>
                <w:sz w:val="20"/>
              </w:rPr>
              <w:t>условия</w:t>
            </w:r>
            <w:r>
              <w:rPr>
                <w:sz w:val="20"/>
              </w:rPr>
              <w:tab/>
            </w:r>
            <w:r>
              <w:rPr>
                <w:spacing w:val="-2"/>
                <w:sz w:val="20"/>
              </w:rPr>
              <w:t>учения</w:t>
            </w:r>
            <w:r>
              <w:rPr>
                <w:sz w:val="20"/>
              </w:rPr>
              <w:tab/>
            </w:r>
            <w:r>
              <w:rPr>
                <w:sz w:val="20"/>
              </w:rPr>
              <w:tab/>
            </w:r>
            <w:r>
              <w:rPr>
                <w:spacing w:val="-10"/>
                <w:sz w:val="20"/>
              </w:rPr>
              <w:t>и</w:t>
            </w:r>
            <w:r>
              <w:rPr>
                <w:spacing w:val="-2"/>
                <w:sz w:val="20"/>
              </w:rPr>
              <w:t xml:space="preserve"> заинтересованность</w:t>
            </w:r>
          </w:p>
          <w:p w14:paraId="355C2559">
            <w:pPr>
              <w:pStyle w:val="12"/>
              <w:ind w:left="112" w:right="112"/>
              <w:jc w:val="both"/>
              <w:rPr>
                <w:sz w:val="20"/>
              </w:rPr>
            </w:pPr>
            <w:r>
              <w:rPr>
                <w:sz w:val="20"/>
              </w:rPr>
              <w:t>самого</w:t>
            </w:r>
            <w:r>
              <w:rPr>
                <w:spacing w:val="-10"/>
                <w:sz w:val="20"/>
              </w:rPr>
              <w:t xml:space="preserve"> </w:t>
            </w:r>
            <w:r>
              <w:rPr>
                <w:sz w:val="20"/>
              </w:rPr>
              <w:t>ребенка</w:t>
            </w:r>
            <w:r>
              <w:rPr>
                <w:spacing w:val="-9"/>
                <w:sz w:val="20"/>
              </w:rPr>
              <w:t xml:space="preserve"> </w:t>
            </w:r>
            <w:r>
              <w:rPr>
                <w:sz w:val="20"/>
              </w:rPr>
              <w:t>в</w:t>
            </w:r>
            <w:r>
              <w:rPr>
                <w:spacing w:val="-11"/>
                <w:sz w:val="20"/>
              </w:rPr>
              <w:t xml:space="preserve"> </w:t>
            </w:r>
            <w:r>
              <w:rPr>
                <w:sz w:val="20"/>
              </w:rPr>
              <w:t>снятии трудностей привыкания к школе.</w:t>
            </w:r>
          </w:p>
        </w:tc>
        <w:tc>
          <w:tcPr>
            <w:tcW w:w="2336" w:type="dxa"/>
          </w:tcPr>
          <w:p w14:paraId="007FA985">
            <w:pPr>
              <w:pStyle w:val="12"/>
              <w:spacing w:line="235" w:lineRule="auto"/>
              <w:ind w:left="109"/>
              <w:rPr>
                <w:sz w:val="22"/>
              </w:rPr>
            </w:pPr>
            <w:r>
              <w:rPr>
                <w:spacing w:val="-2"/>
                <w:sz w:val="22"/>
              </w:rPr>
              <w:t>Педагогический коллектив</w:t>
            </w:r>
          </w:p>
        </w:tc>
        <w:tc>
          <w:tcPr>
            <w:tcW w:w="2341" w:type="dxa"/>
          </w:tcPr>
          <w:p w14:paraId="1BEA5CA9">
            <w:pPr>
              <w:pStyle w:val="12"/>
              <w:spacing w:line="237" w:lineRule="exact"/>
              <w:ind w:left="112"/>
              <w:rPr>
                <w:sz w:val="22"/>
              </w:rPr>
            </w:pPr>
            <w:r>
              <w:rPr>
                <w:spacing w:val="-2"/>
                <w:sz w:val="22"/>
              </w:rPr>
              <w:t>Ежедневно</w:t>
            </w:r>
          </w:p>
        </w:tc>
      </w:tr>
      <w:tr w14:paraId="70E61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1" w:hRule="atLeast"/>
        </w:trPr>
        <w:tc>
          <w:tcPr>
            <w:tcW w:w="2336" w:type="dxa"/>
          </w:tcPr>
          <w:p w14:paraId="7FC65A91">
            <w:pPr>
              <w:pStyle w:val="12"/>
              <w:tabs>
                <w:tab w:val="left" w:pos="981"/>
                <w:tab w:val="left" w:pos="2119"/>
              </w:tabs>
              <w:spacing w:line="237" w:lineRule="auto"/>
              <w:ind w:left="110" w:right="97"/>
              <w:rPr>
                <w:sz w:val="20"/>
              </w:rPr>
            </w:pPr>
            <w:r>
              <w:rPr>
                <w:spacing w:val="-2"/>
                <w:sz w:val="20"/>
              </w:rPr>
              <w:t>Работа</w:t>
            </w:r>
            <w:r>
              <w:rPr>
                <w:sz w:val="20"/>
              </w:rPr>
              <w:tab/>
            </w:r>
            <w:r>
              <w:rPr>
                <w:spacing w:val="-2"/>
                <w:sz w:val="20"/>
              </w:rPr>
              <w:t>педагогов</w:t>
            </w:r>
            <w:r>
              <w:rPr>
                <w:sz w:val="20"/>
              </w:rPr>
              <w:tab/>
            </w:r>
            <w:r>
              <w:rPr>
                <w:spacing w:val="-10"/>
                <w:sz w:val="20"/>
              </w:rPr>
              <w:t>и</w:t>
            </w:r>
            <w:r>
              <w:rPr>
                <w:sz w:val="20"/>
              </w:rPr>
              <w:t xml:space="preserve"> психолога с семьей</w:t>
            </w:r>
          </w:p>
        </w:tc>
        <w:tc>
          <w:tcPr>
            <w:tcW w:w="2338" w:type="dxa"/>
          </w:tcPr>
          <w:p w14:paraId="04B5A410">
            <w:pPr>
              <w:pStyle w:val="12"/>
              <w:tabs>
                <w:tab w:val="left" w:pos="2145"/>
              </w:tabs>
              <w:spacing w:line="211" w:lineRule="exact"/>
              <w:ind w:left="112"/>
              <w:rPr>
                <w:sz w:val="20"/>
              </w:rPr>
            </w:pPr>
            <w:r>
              <w:rPr>
                <w:spacing w:val="-2"/>
                <w:sz w:val="20"/>
              </w:rPr>
              <w:t>Работа</w:t>
            </w:r>
            <w:r>
              <w:rPr>
                <w:sz w:val="20"/>
              </w:rPr>
              <w:tab/>
            </w:r>
            <w:r>
              <w:rPr>
                <w:spacing w:val="-10"/>
                <w:sz w:val="20"/>
              </w:rPr>
              <w:t>с</w:t>
            </w:r>
          </w:p>
          <w:p w14:paraId="6F100224">
            <w:pPr>
              <w:pStyle w:val="12"/>
              <w:tabs>
                <w:tab w:val="left" w:pos="1266"/>
                <w:tab w:val="left" w:pos="1718"/>
              </w:tabs>
              <w:ind w:left="112" w:right="100"/>
              <w:rPr>
                <w:sz w:val="20"/>
              </w:rPr>
            </w:pPr>
            <w:r>
              <w:rPr>
                <w:spacing w:val="-2"/>
                <w:sz w:val="20"/>
              </w:rPr>
              <w:t>эмоциональным состоянием</w:t>
            </w:r>
            <w:r>
              <w:rPr>
                <w:sz w:val="20"/>
              </w:rPr>
              <w:tab/>
            </w:r>
            <w:r>
              <w:rPr>
                <w:sz w:val="20"/>
              </w:rPr>
              <w:tab/>
            </w:r>
            <w:r>
              <w:rPr>
                <w:spacing w:val="-4"/>
                <w:sz w:val="20"/>
              </w:rPr>
              <w:t xml:space="preserve">самих </w:t>
            </w:r>
            <w:r>
              <w:rPr>
                <w:spacing w:val="-2"/>
                <w:sz w:val="20"/>
              </w:rPr>
              <w:t>родителей:</w:t>
            </w:r>
            <w:r>
              <w:rPr>
                <w:sz w:val="20"/>
              </w:rPr>
              <w:tab/>
            </w:r>
            <w:r>
              <w:rPr>
                <w:spacing w:val="-2"/>
                <w:sz w:val="20"/>
              </w:rPr>
              <w:t>устранение тревожности.</w:t>
            </w:r>
          </w:p>
          <w:p w14:paraId="33E6D41F">
            <w:pPr>
              <w:pStyle w:val="12"/>
              <w:tabs>
                <w:tab w:val="left" w:pos="1031"/>
                <w:tab w:val="left" w:pos="1321"/>
                <w:tab w:val="left" w:pos="1451"/>
                <w:tab w:val="left" w:pos="1617"/>
                <w:tab w:val="left" w:pos="1958"/>
                <w:tab w:val="left" w:pos="2121"/>
              </w:tabs>
              <w:ind w:left="112" w:right="97"/>
              <w:rPr>
                <w:sz w:val="20"/>
              </w:rPr>
            </w:pPr>
            <w:r>
              <w:rPr>
                <w:spacing w:val="-2"/>
                <w:sz w:val="20"/>
              </w:rPr>
              <w:t>Помощь</w:t>
            </w:r>
            <w:r>
              <w:rPr>
                <w:sz w:val="20"/>
              </w:rPr>
              <w:tab/>
            </w:r>
            <w:r>
              <w:rPr>
                <w:sz w:val="20"/>
              </w:rPr>
              <w:t>родителям</w:t>
            </w:r>
            <w:r>
              <w:rPr>
                <w:spacing w:val="80"/>
                <w:sz w:val="20"/>
              </w:rPr>
              <w:t xml:space="preserve"> </w:t>
            </w:r>
            <w:r>
              <w:rPr>
                <w:sz w:val="20"/>
              </w:rPr>
              <w:t xml:space="preserve">в </w:t>
            </w:r>
            <w:r>
              <w:rPr>
                <w:spacing w:val="-2"/>
                <w:sz w:val="20"/>
              </w:rPr>
              <w:t>проведении</w:t>
            </w:r>
            <w:r>
              <w:rPr>
                <w:sz w:val="20"/>
              </w:rPr>
              <w:tab/>
            </w:r>
            <w:r>
              <w:rPr>
                <w:spacing w:val="-10"/>
                <w:sz w:val="20"/>
              </w:rPr>
              <w:t>с</w:t>
            </w:r>
            <w:r>
              <w:rPr>
                <w:sz w:val="20"/>
              </w:rPr>
              <w:tab/>
            </w:r>
            <w:r>
              <w:rPr>
                <w:sz w:val="20"/>
              </w:rPr>
              <w:tab/>
            </w:r>
            <w:r>
              <w:rPr>
                <w:spacing w:val="-2"/>
                <w:sz w:val="20"/>
              </w:rPr>
              <w:t>детьми семейного</w:t>
            </w:r>
            <w:r>
              <w:rPr>
                <w:sz w:val="20"/>
              </w:rPr>
              <w:tab/>
            </w:r>
            <w:r>
              <w:rPr>
                <w:sz w:val="20"/>
              </w:rPr>
              <w:tab/>
            </w:r>
            <w:r>
              <w:rPr>
                <w:sz w:val="20"/>
              </w:rPr>
              <w:tab/>
            </w:r>
            <w:r>
              <w:rPr>
                <w:sz w:val="20"/>
              </w:rPr>
              <w:tab/>
            </w:r>
            <w:r>
              <w:rPr>
                <w:spacing w:val="-2"/>
                <w:sz w:val="20"/>
              </w:rPr>
              <w:t xml:space="preserve">досуга, </w:t>
            </w:r>
            <w:r>
              <w:rPr>
                <w:sz w:val="20"/>
              </w:rPr>
              <w:t>совместных</w:t>
            </w:r>
            <w:r>
              <w:rPr>
                <w:spacing w:val="20"/>
                <w:sz w:val="20"/>
              </w:rPr>
              <w:t xml:space="preserve"> </w:t>
            </w:r>
            <w:r>
              <w:rPr>
                <w:sz w:val="20"/>
              </w:rPr>
              <w:t>игр,</w:t>
            </w:r>
            <w:r>
              <w:rPr>
                <w:spacing w:val="20"/>
                <w:sz w:val="20"/>
              </w:rPr>
              <w:t xml:space="preserve"> </w:t>
            </w:r>
            <w:r>
              <w:rPr>
                <w:sz w:val="20"/>
              </w:rPr>
              <w:t>чтения и бесед,</w:t>
            </w:r>
            <w:r>
              <w:rPr>
                <w:spacing w:val="20"/>
                <w:sz w:val="20"/>
              </w:rPr>
              <w:t xml:space="preserve"> </w:t>
            </w:r>
            <w:r>
              <w:rPr>
                <w:sz w:val="20"/>
              </w:rPr>
              <w:t>в построении</w:t>
            </w:r>
            <w:r>
              <w:rPr>
                <w:spacing w:val="19"/>
                <w:sz w:val="20"/>
              </w:rPr>
              <w:t xml:space="preserve"> </w:t>
            </w:r>
            <w:r>
              <w:rPr>
                <w:sz w:val="20"/>
              </w:rPr>
              <w:t xml:space="preserve">с </w:t>
            </w:r>
            <w:r>
              <w:rPr>
                <w:spacing w:val="-2"/>
                <w:sz w:val="20"/>
              </w:rPr>
              <w:t>ребенком</w:t>
            </w:r>
            <w:r>
              <w:rPr>
                <w:spacing w:val="80"/>
                <w:sz w:val="20"/>
              </w:rPr>
              <w:t xml:space="preserve"> </w:t>
            </w:r>
            <w:r>
              <w:rPr>
                <w:spacing w:val="-2"/>
                <w:sz w:val="20"/>
              </w:rPr>
              <w:t xml:space="preserve">доверительных </w:t>
            </w:r>
            <w:r>
              <w:rPr>
                <w:sz w:val="20"/>
              </w:rPr>
              <w:t xml:space="preserve">отношений, проявление </w:t>
            </w:r>
            <w:r>
              <w:rPr>
                <w:spacing w:val="-2"/>
                <w:sz w:val="20"/>
              </w:rPr>
              <w:t>уверенности</w:t>
            </w:r>
            <w:r>
              <w:rPr>
                <w:sz w:val="20"/>
              </w:rPr>
              <w:tab/>
            </w:r>
            <w:r>
              <w:rPr>
                <w:sz w:val="20"/>
              </w:rPr>
              <w:tab/>
            </w:r>
            <w:r>
              <w:rPr>
                <w:sz w:val="20"/>
              </w:rPr>
              <w:tab/>
            </w:r>
            <w:r>
              <w:rPr>
                <w:sz w:val="20"/>
              </w:rPr>
              <w:tab/>
            </w:r>
            <w:r>
              <w:rPr>
                <w:sz w:val="20"/>
              </w:rPr>
              <w:tab/>
            </w:r>
            <w:r>
              <w:rPr>
                <w:spacing w:val="-10"/>
                <w:sz w:val="20"/>
              </w:rPr>
              <w:t>и</w:t>
            </w:r>
            <w:r>
              <w:rPr>
                <w:spacing w:val="-2"/>
                <w:sz w:val="20"/>
              </w:rPr>
              <w:t xml:space="preserve"> оптимизма</w:t>
            </w:r>
            <w:r>
              <w:rPr>
                <w:sz w:val="20"/>
              </w:rPr>
              <w:tab/>
            </w:r>
            <w:r>
              <w:rPr>
                <w:sz w:val="20"/>
              </w:rPr>
              <w:tab/>
            </w:r>
            <w:r>
              <w:rPr>
                <w:sz w:val="20"/>
              </w:rPr>
              <w:tab/>
            </w:r>
            <w:r>
              <w:rPr>
                <w:spacing w:val="-10"/>
                <w:sz w:val="20"/>
              </w:rPr>
              <w:t>в</w:t>
            </w:r>
            <w:r>
              <w:rPr>
                <w:sz w:val="20"/>
              </w:rPr>
              <w:tab/>
            </w:r>
            <w:r>
              <w:rPr>
                <w:sz w:val="20"/>
              </w:rPr>
              <w:tab/>
            </w:r>
            <w:r>
              <w:rPr>
                <w:spacing w:val="-4"/>
                <w:sz w:val="20"/>
              </w:rPr>
              <w:t xml:space="preserve">его </w:t>
            </w:r>
            <w:r>
              <w:rPr>
                <w:sz w:val="20"/>
              </w:rPr>
              <w:t>школьных успехах</w:t>
            </w:r>
          </w:p>
        </w:tc>
        <w:tc>
          <w:tcPr>
            <w:tcW w:w="2336" w:type="dxa"/>
          </w:tcPr>
          <w:p w14:paraId="1302235A">
            <w:pPr>
              <w:pStyle w:val="12"/>
              <w:ind w:left="109"/>
              <w:rPr>
                <w:sz w:val="22"/>
              </w:rPr>
            </w:pPr>
            <w:r>
              <w:rPr>
                <w:spacing w:val="-2"/>
                <w:sz w:val="22"/>
              </w:rPr>
              <w:t>Педагогический коллектив</w:t>
            </w:r>
          </w:p>
        </w:tc>
        <w:tc>
          <w:tcPr>
            <w:tcW w:w="2341" w:type="dxa"/>
          </w:tcPr>
          <w:p w14:paraId="056D7112">
            <w:pPr>
              <w:pStyle w:val="12"/>
              <w:ind w:left="112"/>
              <w:rPr>
                <w:sz w:val="22"/>
              </w:rPr>
            </w:pPr>
            <w:r>
              <w:rPr>
                <w:sz w:val="22"/>
              </w:rPr>
              <w:t>Регулярно,</w:t>
            </w:r>
            <w:r>
              <w:rPr>
                <w:spacing w:val="28"/>
                <w:sz w:val="22"/>
              </w:rPr>
              <w:t xml:space="preserve"> </w:t>
            </w:r>
            <w:r>
              <w:rPr>
                <w:sz w:val="22"/>
              </w:rPr>
              <w:t>по</w:t>
            </w:r>
            <w:r>
              <w:rPr>
                <w:spacing w:val="26"/>
                <w:sz w:val="22"/>
              </w:rPr>
              <w:t xml:space="preserve"> </w:t>
            </w:r>
            <w:r>
              <w:rPr>
                <w:sz w:val="22"/>
              </w:rPr>
              <w:t xml:space="preserve">плану </w:t>
            </w:r>
            <w:r>
              <w:rPr>
                <w:spacing w:val="-2"/>
                <w:sz w:val="22"/>
              </w:rPr>
              <w:t>классного</w:t>
            </w:r>
          </w:p>
          <w:p w14:paraId="7197DDDB">
            <w:pPr>
              <w:pStyle w:val="12"/>
              <w:ind w:left="112"/>
              <w:rPr>
                <w:sz w:val="22"/>
              </w:rPr>
            </w:pPr>
            <w:r>
              <w:rPr>
                <w:spacing w:val="-2"/>
                <w:sz w:val="22"/>
              </w:rPr>
              <w:t>руководителя</w:t>
            </w:r>
          </w:p>
        </w:tc>
      </w:tr>
      <w:tr w14:paraId="531287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9351" w:type="dxa"/>
            <w:gridSpan w:val="4"/>
          </w:tcPr>
          <w:p w14:paraId="4D367B09">
            <w:pPr>
              <w:pStyle w:val="12"/>
              <w:spacing w:line="232" w:lineRule="exact"/>
              <w:ind w:left="15" w:right="8"/>
              <w:jc w:val="center"/>
              <w:rPr>
                <w:b/>
                <w:sz w:val="22"/>
              </w:rPr>
            </w:pPr>
            <w:r>
              <w:rPr>
                <w:b/>
                <w:sz w:val="22"/>
              </w:rPr>
              <w:t>Мероприятия</w:t>
            </w:r>
            <w:r>
              <w:rPr>
                <w:b/>
                <w:spacing w:val="-13"/>
                <w:sz w:val="22"/>
              </w:rPr>
              <w:t xml:space="preserve"> </w:t>
            </w:r>
            <w:r>
              <w:rPr>
                <w:b/>
                <w:sz w:val="22"/>
              </w:rPr>
              <w:t>по</w:t>
            </w:r>
            <w:r>
              <w:rPr>
                <w:b/>
                <w:spacing w:val="-9"/>
                <w:sz w:val="22"/>
              </w:rPr>
              <w:t xml:space="preserve"> </w:t>
            </w:r>
            <w:r>
              <w:rPr>
                <w:b/>
                <w:sz w:val="22"/>
              </w:rPr>
              <w:t>коррекции</w:t>
            </w:r>
            <w:r>
              <w:rPr>
                <w:b/>
                <w:spacing w:val="-8"/>
                <w:sz w:val="22"/>
              </w:rPr>
              <w:t xml:space="preserve"> </w:t>
            </w:r>
            <w:r>
              <w:rPr>
                <w:b/>
                <w:sz w:val="22"/>
              </w:rPr>
              <w:t>проблем</w:t>
            </w:r>
            <w:r>
              <w:rPr>
                <w:b/>
                <w:spacing w:val="-7"/>
                <w:sz w:val="22"/>
              </w:rPr>
              <w:t xml:space="preserve"> </w:t>
            </w:r>
            <w:r>
              <w:rPr>
                <w:b/>
                <w:sz w:val="22"/>
              </w:rPr>
              <w:t>адаптации</w:t>
            </w:r>
            <w:r>
              <w:rPr>
                <w:b/>
                <w:spacing w:val="-14"/>
                <w:sz w:val="22"/>
              </w:rPr>
              <w:t xml:space="preserve"> </w:t>
            </w:r>
            <w:r>
              <w:rPr>
                <w:b/>
                <w:sz w:val="22"/>
              </w:rPr>
              <w:t>к</w:t>
            </w:r>
            <w:r>
              <w:rPr>
                <w:b/>
                <w:spacing w:val="-8"/>
                <w:sz w:val="22"/>
              </w:rPr>
              <w:t xml:space="preserve"> </w:t>
            </w:r>
            <w:r>
              <w:rPr>
                <w:b/>
                <w:spacing w:val="-2"/>
                <w:sz w:val="22"/>
              </w:rPr>
              <w:t>коллективу</w:t>
            </w:r>
          </w:p>
        </w:tc>
      </w:tr>
      <w:tr w14:paraId="2F799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0" w:hRule="atLeast"/>
        </w:trPr>
        <w:tc>
          <w:tcPr>
            <w:tcW w:w="2336" w:type="dxa"/>
          </w:tcPr>
          <w:p w14:paraId="02A62720">
            <w:pPr>
              <w:pStyle w:val="12"/>
              <w:tabs>
                <w:tab w:val="left" w:pos="1377"/>
              </w:tabs>
              <w:spacing w:line="230" w:lineRule="auto"/>
              <w:ind w:left="110" w:right="96"/>
              <w:rPr>
                <w:sz w:val="20"/>
              </w:rPr>
            </w:pPr>
            <w:r>
              <w:rPr>
                <w:spacing w:val="-2"/>
                <w:sz w:val="20"/>
              </w:rPr>
              <w:t>Работа</w:t>
            </w:r>
            <w:r>
              <w:rPr>
                <w:sz w:val="20"/>
              </w:rPr>
              <w:tab/>
            </w:r>
            <w:r>
              <w:rPr>
                <w:spacing w:val="-2"/>
                <w:sz w:val="20"/>
              </w:rPr>
              <w:t>классного руководителя</w:t>
            </w:r>
          </w:p>
        </w:tc>
        <w:tc>
          <w:tcPr>
            <w:tcW w:w="2338" w:type="dxa"/>
          </w:tcPr>
          <w:p w14:paraId="50F8DFEF">
            <w:pPr>
              <w:pStyle w:val="12"/>
              <w:spacing w:line="237" w:lineRule="auto"/>
              <w:ind w:left="112" w:right="103"/>
              <w:rPr>
                <w:sz w:val="20"/>
              </w:rPr>
            </w:pPr>
            <w:r>
              <w:rPr>
                <w:sz w:val="20"/>
              </w:rPr>
              <w:t>Создание</w:t>
            </w:r>
            <w:r>
              <w:rPr>
                <w:spacing w:val="80"/>
                <w:sz w:val="20"/>
              </w:rPr>
              <w:t xml:space="preserve"> </w:t>
            </w:r>
            <w:r>
              <w:rPr>
                <w:sz w:val="20"/>
              </w:rPr>
              <w:t>условий</w:t>
            </w:r>
            <w:r>
              <w:rPr>
                <w:spacing w:val="80"/>
                <w:sz w:val="20"/>
              </w:rPr>
              <w:t xml:space="preserve"> </w:t>
            </w:r>
            <w:r>
              <w:rPr>
                <w:sz w:val="20"/>
              </w:rPr>
              <w:t xml:space="preserve">для </w:t>
            </w:r>
            <w:r>
              <w:rPr>
                <w:spacing w:val="-2"/>
                <w:sz w:val="20"/>
              </w:rPr>
              <w:t xml:space="preserve">возникновения непосредственных эмоциональных контактов, эмоционально- положительных </w:t>
            </w:r>
            <w:r>
              <w:rPr>
                <w:sz w:val="20"/>
              </w:rPr>
              <w:t>взаимодействий в двух</w:t>
            </w:r>
          </w:p>
          <w:p w14:paraId="0361E72A">
            <w:pPr>
              <w:pStyle w:val="12"/>
              <w:tabs>
                <w:tab w:val="left" w:pos="1391"/>
              </w:tabs>
              <w:ind w:left="112"/>
              <w:rPr>
                <w:sz w:val="20"/>
              </w:rPr>
            </w:pPr>
            <w:r>
              <w:rPr>
                <w:spacing w:val="-2"/>
                <w:sz w:val="20"/>
              </w:rPr>
              <w:t>системах:</w:t>
            </w:r>
            <w:r>
              <w:rPr>
                <w:sz w:val="20"/>
              </w:rPr>
              <w:tab/>
            </w:r>
            <w:r>
              <w:rPr>
                <w:spacing w:val="-2"/>
                <w:sz w:val="20"/>
              </w:rPr>
              <w:t>«учитель-</w:t>
            </w:r>
          </w:p>
          <w:p w14:paraId="6C109395">
            <w:pPr>
              <w:pStyle w:val="12"/>
              <w:tabs>
                <w:tab w:val="left" w:pos="1463"/>
              </w:tabs>
              <w:ind w:left="112" w:right="104"/>
              <w:rPr>
                <w:sz w:val="20"/>
              </w:rPr>
            </w:pPr>
            <w:r>
              <w:rPr>
                <w:spacing w:val="-2"/>
                <w:sz w:val="20"/>
              </w:rPr>
              <w:t>ученик»,</w:t>
            </w:r>
            <w:r>
              <w:rPr>
                <w:sz w:val="20"/>
              </w:rPr>
              <w:tab/>
            </w:r>
            <w:r>
              <w:rPr>
                <w:spacing w:val="-4"/>
                <w:sz w:val="20"/>
              </w:rPr>
              <w:t xml:space="preserve">«ученик- </w:t>
            </w:r>
            <w:r>
              <w:rPr>
                <w:spacing w:val="-2"/>
                <w:sz w:val="20"/>
              </w:rPr>
              <w:t>одноклассники».</w:t>
            </w:r>
          </w:p>
          <w:p w14:paraId="0FF3BE30">
            <w:pPr>
              <w:pStyle w:val="12"/>
              <w:tabs>
                <w:tab w:val="left" w:pos="865"/>
                <w:tab w:val="left" w:pos="1005"/>
                <w:tab w:val="left" w:pos="1276"/>
                <w:tab w:val="left" w:pos="1434"/>
                <w:tab w:val="left" w:pos="1499"/>
                <w:tab w:val="left" w:pos="1629"/>
                <w:tab w:val="left" w:pos="2131"/>
              </w:tabs>
              <w:ind w:left="112" w:right="95"/>
              <w:rPr>
                <w:sz w:val="20"/>
              </w:rPr>
            </w:pPr>
            <w:r>
              <w:rPr>
                <w:spacing w:val="-2"/>
                <w:sz w:val="20"/>
              </w:rPr>
              <w:t>Важная</w:t>
            </w:r>
            <w:r>
              <w:rPr>
                <w:sz w:val="20"/>
              </w:rPr>
              <w:tab/>
            </w:r>
            <w:r>
              <w:rPr>
                <w:sz w:val="20"/>
              </w:rPr>
              <w:tab/>
            </w:r>
            <w:r>
              <w:rPr>
                <w:spacing w:val="-2"/>
                <w:sz w:val="20"/>
              </w:rPr>
              <w:t>составляющая этого</w:t>
            </w:r>
            <w:r>
              <w:rPr>
                <w:sz w:val="20"/>
              </w:rPr>
              <w:tab/>
            </w:r>
            <w:r>
              <w:rPr>
                <w:spacing w:val="-2"/>
                <w:sz w:val="20"/>
              </w:rPr>
              <w:t>требования</w:t>
            </w:r>
            <w:r>
              <w:rPr>
                <w:sz w:val="20"/>
              </w:rPr>
              <w:tab/>
            </w:r>
            <w:r>
              <w:rPr>
                <w:spacing w:val="-10"/>
                <w:sz w:val="20"/>
              </w:rPr>
              <w:t>–</w:t>
            </w:r>
            <w:r>
              <w:rPr>
                <w:spacing w:val="-2"/>
                <w:sz w:val="20"/>
              </w:rPr>
              <w:t xml:space="preserve"> создание</w:t>
            </w:r>
            <w:r>
              <w:rPr>
                <w:sz w:val="20"/>
              </w:rPr>
              <w:tab/>
            </w:r>
            <w:r>
              <w:rPr>
                <w:sz w:val="20"/>
              </w:rPr>
              <w:tab/>
            </w:r>
            <w:r>
              <w:rPr>
                <w:sz w:val="20"/>
              </w:rPr>
              <w:tab/>
            </w:r>
            <w:r>
              <w:rPr>
                <w:sz w:val="20"/>
              </w:rPr>
              <w:tab/>
            </w:r>
            <w:r>
              <w:rPr>
                <w:spacing w:val="-2"/>
                <w:sz w:val="20"/>
              </w:rPr>
              <w:t xml:space="preserve">ситуации </w:t>
            </w:r>
            <w:r>
              <w:rPr>
                <w:sz w:val="20"/>
              </w:rPr>
              <w:t xml:space="preserve">успеха. Это определяет </w:t>
            </w:r>
            <w:r>
              <w:rPr>
                <w:spacing w:val="-2"/>
                <w:sz w:val="20"/>
              </w:rPr>
              <w:t>педагогическую</w:t>
            </w:r>
            <w:r>
              <w:rPr>
                <w:spacing w:val="40"/>
                <w:sz w:val="20"/>
              </w:rPr>
              <w:t xml:space="preserve"> </w:t>
            </w:r>
            <w:r>
              <w:rPr>
                <w:spacing w:val="-2"/>
                <w:sz w:val="20"/>
              </w:rPr>
              <w:t>позицию</w:t>
            </w:r>
            <w:r>
              <w:rPr>
                <w:sz w:val="20"/>
              </w:rPr>
              <w:tab/>
            </w:r>
            <w:r>
              <w:rPr>
                <w:sz w:val="20"/>
              </w:rPr>
              <w:tab/>
            </w:r>
            <w:r>
              <w:rPr>
                <w:sz w:val="20"/>
              </w:rPr>
              <w:tab/>
            </w:r>
            <w:r>
              <w:rPr>
                <w:sz w:val="20"/>
              </w:rPr>
              <w:tab/>
            </w:r>
            <w:r>
              <w:rPr>
                <w:sz w:val="20"/>
              </w:rPr>
              <w:tab/>
            </w:r>
            <w:r>
              <w:rPr>
                <w:spacing w:val="-2"/>
                <w:sz w:val="20"/>
              </w:rPr>
              <w:t xml:space="preserve">учителя: </w:t>
            </w:r>
            <w:r>
              <w:rPr>
                <w:sz w:val="20"/>
              </w:rPr>
              <w:t xml:space="preserve">никогда не обсуждать </w:t>
            </w:r>
            <w:r>
              <w:rPr>
                <w:spacing w:val="-2"/>
                <w:sz w:val="20"/>
              </w:rPr>
              <w:t>прилюдно</w:t>
            </w:r>
            <w:r>
              <w:rPr>
                <w:sz w:val="20"/>
              </w:rPr>
              <w:tab/>
            </w:r>
            <w:r>
              <w:rPr>
                <w:sz w:val="20"/>
              </w:rPr>
              <w:tab/>
            </w:r>
            <w:r>
              <w:rPr>
                <w:spacing w:val="-2"/>
                <w:sz w:val="20"/>
              </w:rPr>
              <w:t xml:space="preserve">недостатки </w:t>
            </w:r>
            <w:r>
              <w:rPr>
                <w:sz w:val="20"/>
              </w:rPr>
              <w:t xml:space="preserve">ученика, но каждую его </w:t>
            </w:r>
            <w:r>
              <w:rPr>
                <w:spacing w:val="-2"/>
                <w:sz w:val="20"/>
              </w:rPr>
              <w:t>учебную</w:t>
            </w:r>
            <w:r>
              <w:rPr>
                <w:sz w:val="20"/>
              </w:rPr>
              <w:tab/>
            </w:r>
            <w:r>
              <w:rPr>
                <w:sz w:val="20"/>
              </w:rPr>
              <w:tab/>
            </w:r>
            <w:r>
              <w:rPr>
                <w:sz w:val="20"/>
              </w:rPr>
              <w:tab/>
            </w:r>
            <w:r>
              <w:rPr>
                <w:sz w:val="20"/>
              </w:rPr>
              <w:tab/>
            </w:r>
            <w:r>
              <w:rPr>
                <w:sz w:val="20"/>
              </w:rPr>
              <w:tab/>
            </w:r>
            <w:r>
              <w:rPr>
                <w:sz w:val="20"/>
              </w:rPr>
              <w:tab/>
            </w:r>
            <w:r>
              <w:rPr>
                <w:spacing w:val="-2"/>
                <w:sz w:val="20"/>
              </w:rPr>
              <w:t>победу</w:t>
            </w:r>
          </w:p>
          <w:p w14:paraId="2E9ED416">
            <w:pPr>
              <w:pStyle w:val="12"/>
              <w:tabs>
                <w:tab w:val="left" w:pos="2133"/>
              </w:tabs>
              <w:spacing w:line="227" w:lineRule="exact"/>
              <w:ind w:left="112"/>
              <w:rPr>
                <w:sz w:val="20"/>
              </w:rPr>
            </w:pPr>
            <w:r>
              <w:rPr>
                <w:spacing w:val="-2"/>
                <w:sz w:val="20"/>
              </w:rPr>
              <w:t>озвучивать</w:t>
            </w:r>
            <w:r>
              <w:rPr>
                <w:sz w:val="20"/>
              </w:rPr>
              <w:tab/>
            </w:r>
            <w:r>
              <w:rPr>
                <w:spacing w:val="-10"/>
                <w:sz w:val="20"/>
              </w:rPr>
              <w:t>в</w:t>
            </w:r>
          </w:p>
          <w:p w14:paraId="0AD96D88">
            <w:pPr>
              <w:pStyle w:val="12"/>
              <w:ind w:left="112"/>
              <w:rPr>
                <w:sz w:val="20"/>
              </w:rPr>
            </w:pPr>
            <w:r>
              <w:rPr>
                <w:spacing w:val="-2"/>
                <w:sz w:val="20"/>
              </w:rPr>
              <w:t>присутствии</w:t>
            </w:r>
            <w:r>
              <w:rPr>
                <w:spacing w:val="2"/>
                <w:sz w:val="20"/>
              </w:rPr>
              <w:t xml:space="preserve"> </w:t>
            </w:r>
            <w:r>
              <w:rPr>
                <w:spacing w:val="-2"/>
                <w:sz w:val="20"/>
              </w:rPr>
              <w:t>класса</w:t>
            </w:r>
          </w:p>
        </w:tc>
        <w:tc>
          <w:tcPr>
            <w:tcW w:w="2336" w:type="dxa"/>
          </w:tcPr>
          <w:p w14:paraId="3E44F9C7">
            <w:pPr>
              <w:pStyle w:val="12"/>
              <w:spacing w:line="235" w:lineRule="auto"/>
              <w:ind w:left="109" w:right="97"/>
              <w:rPr>
                <w:sz w:val="22"/>
              </w:rPr>
            </w:pPr>
            <w:r>
              <w:rPr>
                <w:spacing w:val="-2"/>
                <w:sz w:val="22"/>
              </w:rPr>
              <w:t>Классный руководитель</w:t>
            </w:r>
          </w:p>
        </w:tc>
        <w:tc>
          <w:tcPr>
            <w:tcW w:w="2341" w:type="dxa"/>
          </w:tcPr>
          <w:p w14:paraId="38531A32">
            <w:pPr>
              <w:pStyle w:val="12"/>
              <w:tabs>
                <w:tab w:val="left" w:pos="1888"/>
              </w:tabs>
              <w:spacing w:line="235" w:lineRule="auto"/>
              <w:ind w:left="112" w:right="93"/>
              <w:rPr>
                <w:sz w:val="22"/>
              </w:rPr>
            </w:pPr>
            <w:r>
              <w:rPr>
                <w:spacing w:val="-2"/>
                <w:sz w:val="22"/>
              </w:rPr>
              <w:t>Индивидуально,</w:t>
            </w:r>
            <w:r>
              <w:rPr>
                <w:sz w:val="22"/>
              </w:rPr>
              <w:tab/>
            </w:r>
            <w:r>
              <w:rPr>
                <w:spacing w:val="-4"/>
                <w:sz w:val="22"/>
              </w:rPr>
              <w:t xml:space="preserve">при </w:t>
            </w:r>
            <w:r>
              <w:rPr>
                <w:sz w:val="22"/>
              </w:rPr>
              <w:t>выявлении ребенка с</w:t>
            </w:r>
          </w:p>
          <w:p w14:paraId="40EFE7D8">
            <w:pPr>
              <w:pStyle w:val="12"/>
              <w:spacing w:line="252" w:lineRule="exact"/>
              <w:ind w:left="112"/>
              <w:rPr>
                <w:sz w:val="22"/>
              </w:rPr>
            </w:pPr>
            <w:r>
              <w:rPr>
                <w:spacing w:val="-2"/>
                <w:sz w:val="22"/>
              </w:rPr>
              <w:t>проблемой</w:t>
            </w:r>
            <w:r>
              <w:rPr>
                <w:spacing w:val="2"/>
                <w:sz w:val="22"/>
              </w:rPr>
              <w:t xml:space="preserve"> </w:t>
            </w:r>
            <w:r>
              <w:rPr>
                <w:spacing w:val="-2"/>
                <w:sz w:val="22"/>
              </w:rPr>
              <w:t>адаптации</w:t>
            </w:r>
          </w:p>
        </w:tc>
      </w:tr>
      <w:tr w14:paraId="57DCB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2" w:hRule="atLeast"/>
        </w:trPr>
        <w:tc>
          <w:tcPr>
            <w:tcW w:w="2336" w:type="dxa"/>
          </w:tcPr>
          <w:p w14:paraId="42A4D225">
            <w:pPr>
              <w:pStyle w:val="12"/>
              <w:ind w:left="0"/>
              <w:rPr>
                <w:sz w:val="20"/>
              </w:rPr>
            </w:pPr>
          </w:p>
        </w:tc>
        <w:tc>
          <w:tcPr>
            <w:tcW w:w="2338" w:type="dxa"/>
          </w:tcPr>
          <w:p w14:paraId="1303EB95">
            <w:pPr>
              <w:pStyle w:val="12"/>
              <w:spacing w:line="237" w:lineRule="auto"/>
              <w:ind w:left="112" w:right="1114"/>
              <w:rPr>
                <w:sz w:val="20"/>
              </w:rPr>
            </w:pPr>
            <w:r>
              <w:rPr>
                <w:spacing w:val="-2"/>
                <w:sz w:val="20"/>
              </w:rPr>
              <w:t>Организация совместной</w:t>
            </w:r>
          </w:p>
          <w:p w14:paraId="1264A89F">
            <w:pPr>
              <w:pStyle w:val="12"/>
              <w:tabs>
                <w:tab w:val="left" w:pos="1538"/>
              </w:tabs>
              <w:spacing w:line="230" w:lineRule="exact"/>
              <w:ind w:left="112" w:right="91"/>
              <w:jc w:val="both"/>
              <w:rPr>
                <w:sz w:val="20"/>
              </w:rPr>
            </w:pPr>
            <w:r>
              <w:rPr>
                <w:sz w:val="20"/>
              </w:rPr>
              <w:t xml:space="preserve">деятельности, процесс и </w:t>
            </w:r>
            <w:r>
              <w:rPr>
                <w:spacing w:val="-2"/>
                <w:sz w:val="20"/>
              </w:rPr>
              <w:t>результат</w:t>
            </w:r>
            <w:r>
              <w:rPr>
                <w:sz w:val="20"/>
              </w:rPr>
              <w:tab/>
            </w:r>
            <w:r>
              <w:rPr>
                <w:spacing w:val="-2"/>
                <w:sz w:val="20"/>
              </w:rPr>
              <w:t xml:space="preserve">которой </w:t>
            </w:r>
            <w:r>
              <w:rPr>
                <w:sz w:val="20"/>
              </w:rPr>
              <w:t>обеспечит работу в команде как особой формы</w:t>
            </w:r>
            <w:r>
              <w:rPr>
                <w:spacing w:val="40"/>
                <w:sz w:val="20"/>
              </w:rPr>
              <w:t xml:space="preserve"> </w:t>
            </w:r>
            <w:r>
              <w:rPr>
                <w:sz w:val="20"/>
              </w:rPr>
              <w:t>сотрудничества.</w:t>
            </w:r>
          </w:p>
        </w:tc>
        <w:tc>
          <w:tcPr>
            <w:tcW w:w="2336" w:type="dxa"/>
          </w:tcPr>
          <w:p w14:paraId="16791BF2">
            <w:pPr>
              <w:pStyle w:val="12"/>
              <w:ind w:left="109" w:right="97"/>
              <w:rPr>
                <w:sz w:val="22"/>
              </w:rPr>
            </w:pPr>
            <w:r>
              <w:rPr>
                <w:spacing w:val="-2"/>
                <w:sz w:val="22"/>
              </w:rPr>
              <w:t>Классный руководитель</w:t>
            </w:r>
          </w:p>
        </w:tc>
        <w:tc>
          <w:tcPr>
            <w:tcW w:w="2341" w:type="dxa"/>
          </w:tcPr>
          <w:p w14:paraId="3CB9D146">
            <w:pPr>
              <w:pStyle w:val="12"/>
              <w:ind w:left="112" w:right="89"/>
              <w:jc w:val="both"/>
              <w:rPr>
                <w:sz w:val="22"/>
              </w:rPr>
            </w:pPr>
            <w:r>
              <w:rPr>
                <w:sz w:val="22"/>
              </w:rPr>
              <w:t>Индивидуально, при выявлении ребенка с проблемой</w:t>
            </w:r>
            <w:r>
              <w:rPr>
                <w:spacing w:val="-2"/>
                <w:sz w:val="22"/>
              </w:rPr>
              <w:t xml:space="preserve"> </w:t>
            </w:r>
            <w:r>
              <w:rPr>
                <w:sz w:val="22"/>
              </w:rPr>
              <w:t>адаптации</w:t>
            </w:r>
          </w:p>
        </w:tc>
      </w:tr>
    </w:tbl>
    <w:p w14:paraId="4DF0F42A">
      <w:pPr>
        <w:pStyle w:val="12"/>
        <w:spacing w:after="0"/>
        <w:jc w:val="both"/>
        <w:rPr>
          <w:sz w:val="22"/>
        </w:rPr>
        <w:sectPr>
          <w:type w:val="continuous"/>
          <w:pgSz w:w="11920" w:h="16850"/>
          <w:pgMar w:top="1140" w:right="425" w:bottom="280" w:left="850" w:header="720" w:footer="720" w:gutter="0"/>
          <w:cols w:space="720" w:num="1"/>
        </w:sectPr>
      </w:pP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6"/>
        <w:gridCol w:w="2338"/>
        <w:gridCol w:w="2336"/>
        <w:gridCol w:w="2341"/>
      </w:tblGrid>
      <w:tr w14:paraId="5E488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1" w:hRule="atLeast"/>
        </w:trPr>
        <w:tc>
          <w:tcPr>
            <w:tcW w:w="2336" w:type="dxa"/>
          </w:tcPr>
          <w:p w14:paraId="5D837110">
            <w:pPr>
              <w:pStyle w:val="12"/>
              <w:ind w:left="0"/>
              <w:rPr>
                <w:sz w:val="20"/>
              </w:rPr>
            </w:pPr>
          </w:p>
        </w:tc>
        <w:tc>
          <w:tcPr>
            <w:tcW w:w="2338" w:type="dxa"/>
          </w:tcPr>
          <w:p w14:paraId="4CA48A69">
            <w:pPr>
              <w:pStyle w:val="12"/>
              <w:tabs>
                <w:tab w:val="left" w:pos="1605"/>
                <w:tab w:val="left" w:pos="1679"/>
              </w:tabs>
              <w:spacing w:line="237" w:lineRule="auto"/>
              <w:ind w:left="112" w:right="95"/>
              <w:rPr>
                <w:sz w:val="20"/>
              </w:rPr>
            </w:pPr>
            <w:r>
              <w:rPr>
                <w:spacing w:val="-2"/>
                <w:sz w:val="20"/>
              </w:rPr>
              <w:t>Необходимо</w:t>
            </w:r>
            <w:r>
              <w:rPr>
                <w:sz w:val="20"/>
              </w:rPr>
              <w:tab/>
            </w:r>
            <w:r>
              <w:rPr>
                <w:spacing w:val="-2"/>
                <w:sz w:val="20"/>
              </w:rPr>
              <w:t xml:space="preserve">помочь </w:t>
            </w:r>
            <w:r>
              <w:rPr>
                <w:sz w:val="20"/>
              </w:rPr>
              <w:t>ребенку,</w:t>
            </w:r>
            <w:r>
              <w:rPr>
                <w:spacing w:val="40"/>
                <w:sz w:val="20"/>
              </w:rPr>
              <w:t xml:space="preserve"> </w:t>
            </w:r>
            <w:r>
              <w:rPr>
                <w:sz w:val="20"/>
              </w:rPr>
              <w:t>который</w:t>
            </w:r>
            <w:r>
              <w:rPr>
                <w:spacing w:val="40"/>
                <w:sz w:val="20"/>
              </w:rPr>
              <w:t xml:space="preserve"> </w:t>
            </w:r>
            <w:r>
              <w:rPr>
                <w:sz w:val="20"/>
              </w:rPr>
              <w:t>пока не</w:t>
            </w:r>
            <w:r>
              <w:rPr>
                <w:spacing w:val="18"/>
                <w:sz w:val="20"/>
              </w:rPr>
              <w:t xml:space="preserve"> </w:t>
            </w:r>
            <w:r>
              <w:rPr>
                <w:sz w:val="20"/>
              </w:rPr>
              <w:t>принят</w:t>
            </w:r>
            <w:r>
              <w:rPr>
                <w:spacing w:val="17"/>
                <w:sz w:val="20"/>
              </w:rPr>
              <w:t xml:space="preserve"> </w:t>
            </w:r>
            <w:r>
              <w:rPr>
                <w:sz w:val="20"/>
              </w:rPr>
              <w:t xml:space="preserve">коллективом, </w:t>
            </w:r>
            <w:r>
              <w:rPr>
                <w:spacing w:val="-2"/>
                <w:sz w:val="20"/>
              </w:rPr>
              <w:t>обрести</w:t>
            </w:r>
            <w:r>
              <w:rPr>
                <w:sz w:val="20"/>
              </w:rPr>
              <w:tab/>
            </w:r>
            <w:r>
              <w:rPr>
                <w:sz w:val="20"/>
              </w:rPr>
              <w:tab/>
            </w:r>
            <w:r>
              <w:rPr>
                <w:spacing w:val="-2"/>
                <w:sz w:val="20"/>
              </w:rPr>
              <w:t>друга- одноклассника,</w:t>
            </w:r>
          </w:p>
          <w:p w14:paraId="0B2D7E0C">
            <w:pPr>
              <w:pStyle w:val="12"/>
              <w:tabs>
                <w:tab w:val="left" w:pos="923"/>
                <w:tab w:val="left" w:pos="1264"/>
                <w:tab w:val="left" w:pos="1679"/>
                <w:tab w:val="left" w:pos="1958"/>
                <w:tab w:val="left" w:pos="2023"/>
                <w:tab w:val="left" w:pos="2140"/>
              </w:tabs>
              <w:ind w:left="112" w:right="95"/>
              <w:rPr>
                <w:sz w:val="20"/>
              </w:rPr>
            </w:pPr>
            <w:r>
              <w:rPr>
                <w:spacing w:val="-2"/>
                <w:sz w:val="20"/>
              </w:rPr>
              <w:t>объединить</w:t>
            </w:r>
            <w:r>
              <w:rPr>
                <w:sz w:val="20"/>
              </w:rPr>
              <w:tab/>
            </w:r>
            <w:r>
              <w:rPr>
                <w:sz w:val="20"/>
              </w:rPr>
              <w:tab/>
            </w:r>
            <w:r>
              <w:rPr>
                <w:sz w:val="20"/>
              </w:rPr>
              <w:tab/>
            </w:r>
            <w:r>
              <w:rPr>
                <w:sz w:val="20"/>
              </w:rPr>
              <w:tab/>
            </w:r>
            <w:r>
              <w:rPr>
                <w:spacing w:val="-6"/>
                <w:sz w:val="20"/>
              </w:rPr>
              <w:t xml:space="preserve">их </w:t>
            </w:r>
            <w:r>
              <w:rPr>
                <w:sz w:val="20"/>
              </w:rPr>
              <w:t>интересным</w:t>
            </w:r>
            <w:r>
              <w:rPr>
                <w:spacing w:val="40"/>
                <w:sz w:val="20"/>
              </w:rPr>
              <w:t xml:space="preserve"> </w:t>
            </w:r>
            <w:r>
              <w:rPr>
                <w:sz w:val="20"/>
              </w:rPr>
              <w:t>для</w:t>
            </w:r>
            <w:r>
              <w:rPr>
                <w:spacing w:val="40"/>
                <w:sz w:val="20"/>
              </w:rPr>
              <w:t xml:space="preserve"> </w:t>
            </w:r>
            <w:r>
              <w:rPr>
                <w:sz w:val="20"/>
              </w:rPr>
              <w:t xml:space="preserve">обоих </w:t>
            </w:r>
            <w:r>
              <w:rPr>
                <w:spacing w:val="-2"/>
                <w:sz w:val="20"/>
              </w:rPr>
              <w:t>заданием,</w:t>
            </w:r>
            <w:r>
              <w:rPr>
                <w:sz w:val="20"/>
              </w:rPr>
              <w:tab/>
            </w:r>
            <w:r>
              <w:rPr>
                <w:sz w:val="20"/>
              </w:rPr>
              <w:tab/>
            </w:r>
            <w:r>
              <w:rPr>
                <w:spacing w:val="-4"/>
                <w:sz w:val="20"/>
              </w:rPr>
              <w:t xml:space="preserve">общей </w:t>
            </w:r>
            <w:r>
              <w:rPr>
                <w:spacing w:val="-2"/>
                <w:sz w:val="20"/>
              </w:rPr>
              <w:t>работой.</w:t>
            </w:r>
            <w:r>
              <w:rPr>
                <w:sz w:val="20"/>
              </w:rPr>
              <w:tab/>
            </w:r>
            <w:r>
              <w:rPr>
                <w:sz w:val="20"/>
              </w:rPr>
              <w:tab/>
            </w:r>
            <w:r>
              <w:rPr>
                <w:spacing w:val="-2"/>
                <w:sz w:val="20"/>
              </w:rPr>
              <w:t xml:space="preserve">Вхождение </w:t>
            </w:r>
            <w:r>
              <w:rPr>
                <w:sz w:val="20"/>
              </w:rPr>
              <w:t>ученика</w:t>
            </w:r>
            <w:r>
              <w:rPr>
                <w:spacing w:val="26"/>
                <w:sz w:val="20"/>
              </w:rPr>
              <w:t xml:space="preserve"> </w:t>
            </w:r>
            <w:r>
              <w:rPr>
                <w:sz w:val="20"/>
              </w:rPr>
              <w:t>в</w:t>
            </w:r>
            <w:r>
              <w:rPr>
                <w:spacing w:val="23"/>
                <w:sz w:val="20"/>
              </w:rPr>
              <w:t xml:space="preserve"> </w:t>
            </w:r>
            <w:r>
              <w:rPr>
                <w:sz w:val="20"/>
              </w:rPr>
              <w:t xml:space="preserve">референтную </w:t>
            </w:r>
            <w:r>
              <w:rPr>
                <w:spacing w:val="-2"/>
                <w:sz w:val="20"/>
              </w:rPr>
              <w:t>группу</w:t>
            </w:r>
            <w:r>
              <w:rPr>
                <w:sz w:val="20"/>
              </w:rPr>
              <w:tab/>
            </w:r>
            <w:r>
              <w:rPr>
                <w:spacing w:val="-2"/>
                <w:sz w:val="20"/>
              </w:rPr>
              <w:t>улучшает</w:t>
            </w:r>
            <w:r>
              <w:rPr>
                <w:sz w:val="20"/>
              </w:rPr>
              <w:tab/>
            </w:r>
            <w:r>
              <w:rPr>
                <w:spacing w:val="-4"/>
                <w:sz w:val="20"/>
              </w:rPr>
              <w:t xml:space="preserve">его </w:t>
            </w:r>
            <w:r>
              <w:rPr>
                <w:spacing w:val="-2"/>
                <w:sz w:val="20"/>
              </w:rPr>
              <w:t>отношения</w:t>
            </w:r>
            <w:r>
              <w:rPr>
                <w:sz w:val="20"/>
              </w:rPr>
              <w:tab/>
            </w:r>
            <w:r>
              <w:rPr>
                <w:sz w:val="20"/>
              </w:rPr>
              <w:tab/>
            </w:r>
            <w:r>
              <w:rPr>
                <w:sz w:val="20"/>
              </w:rPr>
              <w:tab/>
            </w:r>
            <w:r>
              <w:rPr>
                <w:sz w:val="20"/>
              </w:rPr>
              <w:tab/>
            </w:r>
            <w:r>
              <w:rPr>
                <w:sz w:val="20"/>
              </w:rPr>
              <w:tab/>
            </w:r>
            <w:r>
              <w:rPr>
                <w:spacing w:val="-10"/>
                <w:sz w:val="20"/>
              </w:rPr>
              <w:t>с</w:t>
            </w:r>
          </w:p>
          <w:p w14:paraId="6B971C9A">
            <w:pPr>
              <w:pStyle w:val="12"/>
              <w:tabs>
                <w:tab w:val="left" w:pos="971"/>
                <w:tab w:val="left" w:pos="1079"/>
                <w:tab w:val="left" w:pos="1170"/>
                <w:tab w:val="left" w:pos="1331"/>
                <w:tab w:val="left" w:pos="1492"/>
              </w:tabs>
              <w:ind w:left="112" w:right="103"/>
              <w:rPr>
                <w:sz w:val="20"/>
              </w:rPr>
            </w:pPr>
            <w:r>
              <w:rPr>
                <w:spacing w:val="-2"/>
                <w:sz w:val="20"/>
              </w:rPr>
              <w:t>одноклассниками. Помочь</w:t>
            </w:r>
            <w:r>
              <w:rPr>
                <w:sz w:val="20"/>
              </w:rPr>
              <w:tab/>
            </w:r>
            <w:r>
              <w:rPr>
                <w:sz w:val="20"/>
              </w:rPr>
              <w:tab/>
            </w:r>
            <w:r>
              <w:rPr>
                <w:sz w:val="20"/>
              </w:rPr>
              <w:tab/>
            </w:r>
            <w:r>
              <w:rPr>
                <w:sz w:val="20"/>
              </w:rPr>
              <w:tab/>
            </w:r>
            <w:r>
              <w:rPr>
                <w:sz w:val="20"/>
              </w:rPr>
              <w:tab/>
            </w:r>
            <w:r>
              <w:rPr>
                <w:spacing w:val="-2"/>
                <w:sz w:val="20"/>
              </w:rPr>
              <w:t xml:space="preserve">учителю </w:t>
            </w:r>
            <w:r>
              <w:rPr>
                <w:sz w:val="20"/>
              </w:rPr>
              <w:t xml:space="preserve">создать такие условия </w:t>
            </w:r>
            <w:r>
              <w:rPr>
                <w:spacing w:val="-2"/>
                <w:sz w:val="20"/>
              </w:rPr>
              <w:t>поможет</w:t>
            </w:r>
            <w:r>
              <w:rPr>
                <w:sz w:val="20"/>
              </w:rPr>
              <w:tab/>
            </w:r>
            <w:r>
              <w:rPr>
                <w:sz w:val="20"/>
              </w:rPr>
              <w:tab/>
            </w:r>
            <w:r>
              <w:rPr>
                <w:sz w:val="20"/>
              </w:rPr>
              <w:tab/>
            </w:r>
            <w:r>
              <w:rPr>
                <w:spacing w:val="-2"/>
                <w:sz w:val="20"/>
              </w:rPr>
              <w:t>организация парной</w:t>
            </w:r>
            <w:r>
              <w:rPr>
                <w:sz w:val="20"/>
              </w:rPr>
              <w:tab/>
            </w:r>
            <w:r>
              <w:rPr>
                <w:spacing w:val="-10"/>
                <w:sz w:val="20"/>
              </w:rPr>
              <w:t>и</w:t>
            </w:r>
            <w:r>
              <w:rPr>
                <w:sz w:val="20"/>
              </w:rPr>
              <w:tab/>
            </w:r>
            <w:r>
              <w:rPr>
                <w:sz w:val="20"/>
              </w:rPr>
              <w:tab/>
            </w:r>
            <w:r>
              <w:rPr>
                <w:sz w:val="20"/>
              </w:rPr>
              <w:tab/>
            </w:r>
            <w:r>
              <w:rPr>
                <w:spacing w:val="-2"/>
                <w:sz w:val="20"/>
              </w:rPr>
              <w:t xml:space="preserve">групповой </w:t>
            </w:r>
            <w:r>
              <w:rPr>
                <w:sz w:val="20"/>
              </w:rPr>
              <w:t>работы,</w:t>
            </w:r>
            <w:r>
              <w:rPr>
                <w:spacing w:val="-9"/>
                <w:sz w:val="20"/>
              </w:rPr>
              <w:t xml:space="preserve"> </w:t>
            </w:r>
            <w:r>
              <w:rPr>
                <w:sz w:val="20"/>
              </w:rPr>
              <w:t>которая</w:t>
            </w:r>
            <w:r>
              <w:rPr>
                <w:spacing w:val="-10"/>
                <w:sz w:val="20"/>
              </w:rPr>
              <w:t xml:space="preserve"> </w:t>
            </w:r>
            <w:r>
              <w:rPr>
                <w:sz w:val="20"/>
              </w:rPr>
              <w:t xml:space="preserve">сначала </w:t>
            </w:r>
            <w:r>
              <w:rPr>
                <w:spacing w:val="-2"/>
                <w:sz w:val="20"/>
              </w:rPr>
              <w:t>строится</w:t>
            </w:r>
            <w:r>
              <w:rPr>
                <w:sz w:val="20"/>
              </w:rPr>
              <w:tab/>
            </w:r>
            <w:r>
              <w:rPr>
                <w:sz w:val="20"/>
              </w:rPr>
              <w:tab/>
            </w:r>
            <w:r>
              <w:rPr>
                <w:spacing w:val="-6"/>
                <w:sz w:val="20"/>
              </w:rPr>
              <w:t>на</w:t>
            </w:r>
            <w:r>
              <w:rPr>
                <w:sz w:val="20"/>
              </w:rPr>
              <w:tab/>
            </w:r>
            <w:r>
              <w:rPr>
                <w:sz w:val="20"/>
              </w:rPr>
              <w:tab/>
            </w:r>
            <w:r>
              <w:rPr>
                <w:spacing w:val="-2"/>
                <w:sz w:val="20"/>
              </w:rPr>
              <w:t xml:space="preserve">желании </w:t>
            </w:r>
            <w:r>
              <w:rPr>
                <w:sz w:val="20"/>
              </w:rPr>
              <w:t>пары</w:t>
            </w:r>
            <w:r>
              <w:rPr>
                <w:spacing w:val="15"/>
                <w:sz w:val="20"/>
              </w:rPr>
              <w:t xml:space="preserve"> </w:t>
            </w:r>
            <w:r>
              <w:rPr>
                <w:sz w:val="20"/>
              </w:rPr>
              <w:t>(группы)</w:t>
            </w:r>
            <w:r>
              <w:rPr>
                <w:spacing w:val="18"/>
                <w:sz w:val="20"/>
              </w:rPr>
              <w:t xml:space="preserve"> </w:t>
            </w:r>
            <w:r>
              <w:rPr>
                <w:sz w:val="20"/>
              </w:rPr>
              <w:t>работать с этим учащимся.</w:t>
            </w:r>
          </w:p>
        </w:tc>
        <w:tc>
          <w:tcPr>
            <w:tcW w:w="2336" w:type="dxa"/>
          </w:tcPr>
          <w:p w14:paraId="3A268117">
            <w:pPr>
              <w:pStyle w:val="12"/>
              <w:ind w:left="0"/>
              <w:rPr>
                <w:sz w:val="20"/>
              </w:rPr>
            </w:pPr>
          </w:p>
        </w:tc>
        <w:tc>
          <w:tcPr>
            <w:tcW w:w="2341" w:type="dxa"/>
          </w:tcPr>
          <w:p w14:paraId="6BB209C8">
            <w:pPr>
              <w:pStyle w:val="12"/>
              <w:ind w:left="0"/>
              <w:rPr>
                <w:sz w:val="20"/>
              </w:rPr>
            </w:pPr>
          </w:p>
        </w:tc>
      </w:tr>
      <w:tr w14:paraId="28E9F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1" w:hRule="atLeast"/>
        </w:trPr>
        <w:tc>
          <w:tcPr>
            <w:tcW w:w="2336" w:type="dxa"/>
          </w:tcPr>
          <w:p w14:paraId="63721EED">
            <w:pPr>
              <w:pStyle w:val="12"/>
              <w:ind w:left="0"/>
              <w:rPr>
                <w:sz w:val="20"/>
              </w:rPr>
            </w:pPr>
          </w:p>
        </w:tc>
        <w:tc>
          <w:tcPr>
            <w:tcW w:w="2338" w:type="dxa"/>
          </w:tcPr>
          <w:p w14:paraId="57B50DF1">
            <w:pPr>
              <w:pStyle w:val="12"/>
              <w:spacing w:line="230" w:lineRule="auto"/>
              <w:ind w:left="112" w:right="95"/>
              <w:jc w:val="both"/>
              <w:rPr>
                <w:sz w:val="20"/>
              </w:rPr>
            </w:pPr>
            <w:r>
              <w:rPr>
                <w:sz w:val="20"/>
              </w:rPr>
              <w:t>Помощь в осознании каждому</w:t>
            </w:r>
            <w:r>
              <w:rPr>
                <w:spacing w:val="19"/>
                <w:sz w:val="20"/>
              </w:rPr>
              <w:t xml:space="preserve"> </w:t>
            </w:r>
            <w:r>
              <w:rPr>
                <w:spacing w:val="-2"/>
                <w:sz w:val="20"/>
              </w:rPr>
              <w:t>обучающемуся</w:t>
            </w:r>
          </w:p>
          <w:p w14:paraId="1595325B">
            <w:pPr>
              <w:pStyle w:val="12"/>
              <w:tabs>
                <w:tab w:val="left" w:pos="1658"/>
              </w:tabs>
              <w:ind w:left="112" w:right="94"/>
              <w:jc w:val="both"/>
              <w:rPr>
                <w:sz w:val="20"/>
              </w:rPr>
            </w:pPr>
            <w:r>
              <w:rPr>
                <w:sz w:val="20"/>
              </w:rPr>
              <w:t xml:space="preserve">коллективный характер учебной деятельности: общность ее целей, </w:t>
            </w:r>
            <w:r>
              <w:rPr>
                <w:spacing w:val="-2"/>
                <w:sz w:val="20"/>
              </w:rPr>
              <w:t>значение</w:t>
            </w:r>
            <w:r>
              <w:rPr>
                <w:sz w:val="20"/>
              </w:rPr>
              <w:tab/>
            </w:r>
            <w:r>
              <w:rPr>
                <w:spacing w:val="-2"/>
                <w:sz w:val="20"/>
              </w:rPr>
              <w:t>вклада</w:t>
            </w:r>
          </w:p>
          <w:p w14:paraId="7387B4F4">
            <w:pPr>
              <w:pStyle w:val="12"/>
              <w:tabs>
                <w:tab w:val="left" w:pos="1386"/>
                <w:tab w:val="left" w:pos="2051"/>
              </w:tabs>
              <w:ind w:left="112" w:right="101"/>
              <w:jc w:val="both"/>
              <w:rPr>
                <w:sz w:val="20"/>
              </w:rPr>
            </w:pPr>
            <w:r>
              <w:rPr>
                <w:spacing w:val="-2"/>
                <w:sz w:val="20"/>
              </w:rPr>
              <w:t>каждого</w:t>
            </w:r>
            <w:r>
              <w:rPr>
                <w:sz w:val="20"/>
              </w:rPr>
              <w:tab/>
            </w:r>
            <w:r>
              <w:rPr>
                <w:spacing w:val="-10"/>
                <w:sz w:val="20"/>
              </w:rPr>
              <w:t>в</w:t>
            </w:r>
            <w:r>
              <w:rPr>
                <w:sz w:val="20"/>
              </w:rPr>
              <w:tab/>
            </w:r>
            <w:r>
              <w:rPr>
                <w:spacing w:val="-6"/>
                <w:sz w:val="20"/>
              </w:rPr>
              <w:t xml:space="preserve">ее </w:t>
            </w:r>
            <w:r>
              <w:rPr>
                <w:spacing w:val="-2"/>
                <w:sz w:val="20"/>
              </w:rPr>
              <w:t>успешность,</w:t>
            </w:r>
          </w:p>
          <w:p w14:paraId="54202437">
            <w:pPr>
              <w:pStyle w:val="12"/>
              <w:tabs>
                <w:tab w:val="left" w:pos="810"/>
                <w:tab w:val="left" w:pos="1417"/>
                <w:tab w:val="left" w:pos="1533"/>
              </w:tabs>
              <w:ind w:left="112" w:right="100"/>
              <w:rPr>
                <w:sz w:val="20"/>
              </w:rPr>
            </w:pPr>
            <w:r>
              <w:rPr>
                <w:spacing w:val="-2"/>
                <w:sz w:val="20"/>
              </w:rPr>
              <w:t>возможность</w:t>
            </w:r>
            <w:r>
              <w:rPr>
                <w:spacing w:val="80"/>
                <w:sz w:val="20"/>
              </w:rPr>
              <w:t xml:space="preserve"> </w:t>
            </w:r>
            <w:r>
              <w:rPr>
                <w:spacing w:val="-2"/>
                <w:sz w:val="20"/>
              </w:rPr>
              <w:t>проявления</w:t>
            </w:r>
            <w:r>
              <w:rPr>
                <w:sz w:val="20"/>
              </w:rPr>
              <w:tab/>
            </w:r>
            <w:r>
              <w:rPr>
                <w:sz w:val="20"/>
              </w:rPr>
              <w:tab/>
            </w:r>
            <w:r>
              <w:rPr>
                <w:spacing w:val="-2"/>
                <w:sz w:val="20"/>
              </w:rPr>
              <w:t xml:space="preserve">качеств, </w:t>
            </w:r>
            <w:r>
              <w:rPr>
                <w:sz w:val="20"/>
              </w:rPr>
              <w:t>которые</w:t>
            </w:r>
            <w:r>
              <w:rPr>
                <w:spacing w:val="-12"/>
                <w:sz w:val="20"/>
              </w:rPr>
              <w:t xml:space="preserve"> </w:t>
            </w:r>
            <w:r>
              <w:rPr>
                <w:sz w:val="20"/>
              </w:rPr>
              <w:t>«не</w:t>
            </w:r>
            <w:r>
              <w:rPr>
                <w:spacing w:val="-11"/>
                <w:sz w:val="20"/>
              </w:rPr>
              <w:t xml:space="preserve"> </w:t>
            </w:r>
            <w:r>
              <w:rPr>
                <w:sz w:val="20"/>
              </w:rPr>
              <w:t xml:space="preserve">участвуют» </w:t>
            </w:r>
            <w:r>
              <w:rPr>
                <w:spacing w:val="-10"/>
                <w:sz w:val="20"/>
              </w:rPr>
              <w:t>в</w:t>
            </w:r>
            <w:r>
              <w:rPr>
                <w:sz w:val="20"/>
              </w:rPr>
              <w:tab/>
            </w:r>
            <w:r>
              <w:rPr>
                <w:spacing w:val="-2"/>
                <w:sz w:val="20"/>
              </w:rPr>
              <w:t xml:space="preserve">индивидуальной </w:t>
            </w:r>
            <w:r>
              <w:rPr>
                <w:sz w:val="20"/>
              </w:rPr>
              <w:t xml:space="preserve">работе (взаимопомощь, умение договариваться, </w:t>
            </w:r>
            <w:r>
              <w:rPr>
                <w:spacing w:val="-2"/>
                <w:sz w:val="20"/>
              </w:rPr>
              <w:t>уступать).</w:t>
            </w:r>
            <w:r>
              <w:rPr>
                <w:sz w:val="20"/>
              </w:rPr>
              <w:tab/>
            </w:r>
            <w:r>
              <w:rPr>
                <w:spacing w:val="-2"/>
                <w:sz w:val="20"/>
              </w:rPr>
              <w:t>Хороший</w:t>
            </w:r>
          </w:p>
          <w:p w14:paraId="5233EB87">
            <w:pPr>
              <w:pStyle w:val="12"/>
              <w:tabs>
                <w:tab w:val="left" w:pos="1187"/>
                <w:tab w:val="left" w:pos="1494"/>
                <w:tab w:val="left" w:pos="1555"/>
                <w:tab w:val="left" w:pos="1862"/>
                <w:tab w:val="left" w:pos="1939"/>
              </w:tabs>
              <w:ind w:left="112" w:right="98"/>
              <w:rPr>
                <w:sz w:val="20"/>
              </w:rPr>
            </w:pPr>
            <w:r>
              <w:rPr>
                <w:spacing w:val="-2"/>
                <w:sz w:val="20"/>
              </w:rPr>
              <w:t>результат</w:t>
            </w:r>
            <w:r>
              <w:rPr>
                <w:sz w:val="20"/>
              </w:rPr>
              <w:tab/>
            </w:r>
            <w:r>
              <w:rPr>
                <w:sz w:val="20"/>
              </w:rPr>
              <w:tab/>
            </w:r>
            <w:r>
              <w:rPr>
                <w:sz w:val="20"/>
              </w:rPr>
              <w:tab/>
            </w:r>
            <w:r>
              <w:rPr>
                <w:sz w:val="20"/>
              </w:rPr>
              <w:tab/>
            </w:r>
            <w:r>
              <w:rPr>
                <w:spacing w:val="-4"/>
                <w:sz w:val="20"/>
              </w:rPr>
              <w:t xml:space="preserve">дает </w:t>
            </w:r>
            <w:r>
              <w:rPr>
                <w:spacing w:val="-2"/>
                <w:sz w:val="20"/>
              </w:rPr>
              <w:t xml:space="preserve">назначение </w:t>
            </w:r>
            <w:r>
              <w:rPr>
                <w:sz w:val="20"/>
              </w:rPr>
              <w:t>(рекомендация)</w:t>
            </w:r>
            <w:r>
              <w:rPr>
                <w:spacing w:val="7"/>
                <w:sz w:val="20"/>
              </w:rPr>
              <w:t xml:space="preserve"> </w:t>
            </w:r>
            <w:r>
              <w:rPr>
                <w:sz w:val="20"/>
              </w:rPr>
              <w:t>ученика с проблемами общения руководителем,</w:t>
            </w:r>
            <w:r>
              <w:rPr>
                <w:spacing w:val="-13"/>
                <w:sz w:val="20"/>
              </w:rPr>
              <w:t xml:space="preserve"> </w:t>
            </w:r>
            <w:r>
              <w:rPr>
                <w:sz w:val="20"/>
              </w:rPr>
              <w:t xml:space="preserve">лидером какой-то работы. При </w:t>
            </w:r>
            <w:r>
              <w:rPr>
                <w:spacing w:val="-2"/>
                <w:sz w:val="20"/>
              </w:rPr>
              <w:t>поддержке</w:t>
            </w:r>
            <w:r>
              <w:rPr>
                <w:sz w:val="20"/>
              </w:rPr>
              <w:tab/>
            </w:r>
            <w:r>
              <w:rPr>
                <w:sz w:val="20"/>
              </w:rPr>
              <w:tab/>
            </w:r>
            <w:r>
              <w:rPr>
                <w:sz w:val="20"/>
              </w:rPr>
              <w:tab/>
            </w:r>
            <w:r>
              <w:rPr>
                <w:spacing w:val="-2"/>
                <w:sz w:val="20"/>
              </w:rPr>
              <w:t>учителя начинают</w:t>
            </w:r>
            <w:r>
              <w:rPr>
                <w:sz w:val="20"/>
              </w:rPr>
              <w:tab/>
            </w:r>
            <w:r>
              <w:rPr>
                <w:spacing w:val="-2"/>
                <w:sz w:val="20"/>
              </w:rPr>
              <w:t>проявляться лидерские</w:t>
            </w:r>
            <w:r>
              <w:rPr>
                <w:sz w:val="20"/>
              </w:rPr>
              <w:tab/>
            </w:r>
            <w:r>
              <w:rPr>
                <w:sz w:val="20"/>
              </w:rPr>
              <w:tab/>
            </w:r>
            <w:r>
              <w:rPr>
                <w:spacing w:val="-2"/>
                <w:sz w:val="20"/>
              </w:rPr>
              <w:t>качества обучающегося,</w:t>
            </w:r>
            <w:r>
              <w:rPr>
                <w:sz w:val="20"/>
              </w:rPr>
              <w:tab/>
            </w:r>
            <w:r>
              <w:rPr>
                <w:sz w:val="20"/>
              </w:rPr>
              <w:tab/>
            </w:r>
            <w:r>
              <w:rPr>
                <w:sz w:val="20"/>
              </w:rPr>
              <w:tab/>
            </w:r>
            <w:r>
              <w:rPr>
                <w:sz w:val="20"/>
              </w:rPr>
              <w:tab/>
            </w:r>
            <w:r>
              <w:rPr>
                <w:spacing w:val="-4"/>
                <w:sz w:val="20"/>
              </w:rPr>
              <w:t xml:space="preserve">что </w:t>
            </w:r>
            <w:r>
              <w:rPr>
                <w:sz w:val="20"/>
              </w:rPr>
              <w:t>повышает его авторитет у всего класса.</w:t>
            </w:r>
          </w:p>
        </w:tc>
        <w:tc>
          <w:tcPr>
            <w:tcW w:w="2336" w:type="dxa"/>
          </w:tcPr>
          <w:p w14:paraId="203121E0">
            <w:pPr>
              <w:pStyle w:val="12"/>
              <w:spacing w:line="235" w:lineRule="auto"/>
              <w:ind w:left="109" w:right="97"/>
              <w:rPr>
                <w:sz w:val="22"/>
              </w:rPr>
            </w:pPr>
            <w:r>
              <w:rPr>
                <w:spacing w:val="-2"/>
                <w:sz w:val="22"/>
              </w:rPr>
              <w:t>Классный руководитель</w:t>
            </w:r>
          </w:p>
        </w:tc>
        <w:tc>
          <w:tcPr>
            <w:tcW w:w="2341" w:type="dxa"/>
          </w:tcPr>
          <w:p w14:paraId="7E94E0B7">
            <w:pPr>
              <w:pStyle w:val="12"/>
              <w:tabs>
                <w:tab w:val="left" w:pos="1886"/>
              </w:tabs>
              <w:spacing w:line="235" w:lineRule="auto"/>
              <w:ind w:left="112" w:right="96"/>
              <w:rPr>
                <w:sz w:val="22"/>
              </w:rPr>
            </w:pPr>
            <w:r>
              <w:rPr>
                <w:spacing w:val="-2"/>
                <w:sz w:val="22"/>
              </w:rPr>
              <w:t>Индивидуально,</w:t>
            </w:r>
            <w:r>
              <w:rPr>
                <w:sz w:val="22"/>
              </w:rPr>
              <w:tab/>
            </w:r>
            <w:r>
              <w:rPr>
                <w:spacing w:val="-4"/>
                <w:sz w:val="22"/>
              </w:rPr>
              <w:t xml:space="preserve">при </w:t>
            </w:r>
            <w:r>
              <w:rPr>
                <w:sz w:val="22"/>
              </w:rPr>
              <w:t>выявлении ребенка с</w:t>
            </w:r>
          </w:p>
          <w:p w14:paraId="04AB30DF">
            <w:pPr>
              <w:pStyle w:val="12"/>
              <w:spacing w:line="252" w:lineRule="exact"/>
              <w:ind w:left="112"/>
              <w:rPr>
                <w:sz w:val="22"/>
              </w:rPr>
            </w:pPr>
            <w:r>
              <w:rPr>
                <w:spacing w:val="-2"/>
                <w:sz w:val="22"/>
              </w:rPr>
              <w:t>проблемой</w:t>
            </w:r>
            <w:r>
              <w:rPr>
                <w:spacing w:val="2"/>
                <w:sz w:val="22"/>
              </w:rPr>
              <w:t xml:space="preserve"> </w:t>
            </w:r>
            <w:r>
              <w:rPr>
                <w:spacing w:val="-2"/>
                <w:sz w:val="22"/>
              </w:rPr>
              <w:t>адаптации</w:t>
            </w:r>
          </w:p>
        </w:tc>
      </w:tr>
    </w:tbl>
    <w:p w14:paraId="3D4FC852">
      <w:pPr>
        <w:pStyle w:val="7"/>
        <w:spacing w:before="45"/>
        <w:ind w:left="0" w:firstLine="0"/>
        <w:jc w:val="left"/>
      </w:pPr>
    </w:p>
    <w:p w14:paraId="1B30A1C1">
      <w:pPr>
        <w:pStyle w:val="4"/>
        <w:ind w:left="1238"/>
        <w:jc w:val="left"/>
      </w:pPr>
      <w:r>
        <w:t>Работа</w:t>
      </w:r>
      <w:r>
        <w:rPr>
          <w:spacing w:val="-8"/>
        </w:rPr>
        <w:t xml:space="preserve"> </w:t>
      </w:r>
      <w:r>
        <w:t>с</w:t>
      </w:r>
      <w:r>
        <w:rPr>
          <w:spacing w:val="-8"/>
        </w:rPr>
        <w:t xml:space="preserve"> </w:t>
      </w:r>
      <w:r>
        <w:t>детьми,</w:t>
      </w:r>
      <w:r>
        <w:rPr>
          <w:spacing w:val="-6"/>
        </w:rPr>
        <w:t xml:space="preserve"> </w:t>
      </w:r>
      <w:r>
        <w:t>испытывающими</w:t>
      </w:r>
      <w:r>
        <w:rPr>
          <w:spacing w:val="-7"/>
        </w:rPr>
        <w:t xml:space="preserve"> </w:t>
      </w:r>
      <w:r>
        <w:t>трудности</w:t>
      </w:r>
      <w:r>
        <w:rPr>
          <w:spacing w:val="-3"/>
        </w:rPr>
        <w:t xml:space="preserve"> </w:t>
      </w:r>
      <w:r>
        <w:t>при</w:t>
      </w:r>
      <w:r>
        <w:rPr>
          <w:spacing w:val="-5"/>
        </w:rPr>
        <w:t xml:space="preserve"> </w:t>
      </w:r>
      <w:r>
        <w:t>изучении</w:t>
      </w:r>
      <w:r>
        <w:rPr>
          <w:spacing w:val="-3"/>
        </w:rPr>
        <w:t xml:space="preserve"> </w:t>
      </w:r>
      <w:r>
        <w:t>учебных</w:t>
      </w:r>
      <w:r>
        <w:rPr>
          <w:spacing w:val="-4"/>
        </w:rPr>
        <w:t xml:space="preserve"> </w:t>
      </w:r>
      <w:r>
        <w:rPr>
          <w:spacing w:val="-2"/>
        </w:rPr>
        <w:t>предметов</w:t>
      </w:r>
    </w:p>
    <w:p w14:paraId="693C2C5E">
      <w:pPr>
        <w:pStyle w:val="7"/>
        <w:spacing w:before="216"/>
        <w:ind w:left="940" w:firstLine="503"/>
        <w:jc w:val="left"/>
      </w:pPr>
      <w:r>
        <w:t>Важнейшей задачей педагогического коллектива ОО является рефлексивный анализ трудностей</w:t>
      </w:r>
      <w:r>
        <w:rPr>
          <w:spacing w:val="-3"/>
        </w:rPr>
        <w:t xml:space="preserve"> </w:t>
      </w:r>
      <w:r>
        <w:t>учения</w:t>
      </w:r>
      <w:r>
        <w:rPr>
          <w:spacing w:val="-7"/>
        </w:rPr>
        <w:t xml:space="preserve"> </w:t>
      </w:r>
      <w:r>
        <w:t>и</w:t>
      </w:r>
      <w:r>
        <w:rPr>
          <w:spacing w:val="-7"/>
        </w:rPr>
        <w:t xml:space="preserve"> </w:t>
      </w:r>
      <w:r>
        <w:t>своевременная</w:t>
      </w:r>
      <w:r>
        <w:rPr>
          <w:spacing w:val="-6"/>
        </w:rPr>
        <w:t xml:space="preserve"> </w:t>
      </w:r>
      <w:r>
        <w:t>корректировка</w:t>
      </w:r>
      <w:r>
        <w:rPr>
          <w:spacing w:val="-8"/>
        </w:rPr>
        <w:t xml:space="preserve"> </w:t>
      </w:r>
      <w:r>
        <w:t>своей</w:t>
      </w:r>
      <w:r>
        <w:rPr>
          <w:spacing w:val="-5"/>
        </w:rPr>
        <w:t xml:space="preserve"> </w:t>
      </w:r>
      <w:r>
        <w:t>деятельности</w:t>
      </w:r>
      <w:r>
        <w:rPr>
          <w:spacing w:val="-4"/>
        </w:rPr>
        <w:t xml:space="preserve"> </w:t>
      </w:r>
      <w:r>
        <w:t>по</w:t>
      </w:r>
      <w:r>
        <w:rPr>
          <w:spacing w:val="-8"/>
        </w:rPr>
        <w:t xml:space="preserve"> </w:t>
      </w:r>
      <w:r>
        <w:t>их</w:t>
      </w:r>
      <w:r>
        <w:rPr>
          <w:spacing w:val="2"/>
        </w:rPr>
        <w:t xml:space="preserve"> </w:t>
      </w:r>
      <w:r>
        <w:rPr>
          <w:spacing w:val="-2"/>
        </w:rPr>
        <w:t>устранению.</w:t>
      </w:r>
    </w:p>
    <w:p w14:paraId="38EF68B5">
      <w:pPr>
        <w:pStyle w:val="7"/>
        <w:spacing w:before="3"/>
        <w:ind w:left="854" w:right="393"/>
        <w:jc w:val="left"/>
      </w:pPr>
      <w:r>
        <w:t xml:space="preserve">Причинами трудности у обучающихся при изучении учебных предметов могут </w:t>
      </w:r>
      <w:r>
        <w:rPr>
          <w:spacing w:val="-2"/>
        </w:rPr>
        <w:t>являться:</w:t>
      </w:r>
    </w:p>
    <w:p w14:paraId="5E96C0E3">
      <w:pPr>
        <w:pStyle w:val="11"/>
        <w:numPr>
          <w:ilvl w:val="0"/>
          <w:numId w:val="254"/>
        </w:numPr>
        <w:tabs>
          <w:tab w:val="left" w:pos="1573"/>
        </w:tabs>
        <w:spacing w:before="2" w:after="0" w:line="240" w:lineRule="auto"/>
        <w:ind w:left="1573" w:right="0" w:hanging="155"/>
        <w:jc w:val="left"/>
        <w:rPr>
          <w:sz w:val="24"/>
        </w:rPr>
      </w:pPr>
      <w:r>
        <w:rPr>
          <w:sz w:val="24"/>
        </w:rPr>
        <w:t>низкий</w:t>
      </w:r>
      <w:r>
        <w:rPr>
          <w:spacing w:val="-6"/>
          <w:sz w:val="24"/>
        </w:rPr>
        <w:t xml:space="preserve"> </w:t>
      </w:r>
      <w:r>
        <w:rPr>
          <w:sz w:val="24"/>
        </w:rPr>
        <w:t>уровень</w:t>
      </w:r>
      <w:r>
        <w:rPr>
          <w:spacing w:val="-8"/>
          <w:sz w:val="24"/>
        </w:rPr>
        <w:t xml:space="preserve"> </w:t>
      </w:r>
      <w:r>
        <w:rPr>
          <w:sz w:val="24"/>
        </w:rPr>
        <w:t>осознанного</w:t>
      </w:r>
      <w:r>
        <w:rPr>
          <w:spacing w:val="-8"/>
          <w:sz w:val="24"/>
        </w:rPr>
        <w:t xml:space="preserve"> </w:t>
      </w:r>
      <w:r>
        <w:rPr>
          <w:sz w:val="24"/>
        </w:rPr>
        <w:t>владения</w:t>
      </w:r>
      <w:r>
        <w:rPr>
          <w:spacing w:val="-7"/>
          <w:sz w:val="24"/>
        </w:rPr>
        <w:t xml:space="preserve"> </w:t>
      </w:r>
      <w:r>
        <w:rPr>
          <w:sz w:val="24"/>
        </w:rPr>
        <w:t>базовой</w:t>
      </w:r>
      <w:r>
        <w:rPr>
          <w:spacing w:val="-13"/>
          <w:sz w:val="24"/>
        </w:rPr>
        <w:t xml:space="preserve"> </w:t>
      </w:r>
      <w:r>
        <w:rPr>
          <w:sz w:val="24"/>
        </w:rPr>
        <w:t>научной</w:t>
      </w:r>
      <w:r>
        <w:rPr>
          <w:spacing w:val="-7"/>
          <w:sz w:val="24"/>
        </w:rPr>
        <w:t xml:space="preserve"> </w:t>
      </w:r>
      <w:r>
        <w:rPr>
          <w:spacing w:val="-2"/>
          <w:sz w:val="24"/>
        </w:rPr>
        <w:t>терминологией;</w:t>
      </w:r>
    </w:p>
    <w:p w14:paraId="28387D02">
      <w:pPr>
        <w:pStyle w:val="11"/>
        <w:numPr>
          <w:ilvl w:val="0"/>
          <w:numId w:val="254"/>
        </w:numPr>
        <w:tabs>
          <w:tab w:val="left" w:pos="1572"/>
        </w:tabs>
        <w:spacing w:before="7" w:after="0" w:line="235" w:lineRule="auto"/>
        <w:ind w:left="854" w:right="451" w:firstLine="563"/>
        <w:jc w:val="left"/>
        <w:rPr>
          <w:sz w:val="24"/>
        </w:rPr>
      </w:pPr>
      <w:r>
        <w:rPr>
          <w:sz w:val="24"/>
        </w:rPr>
        <w:t>несформированность умения применять полученные знания при решении учебных и практических задач;</w:t>
      </w:r>
    </w:p>
    <w:p w14:paraId="46002A4B">
      <w:pPr>
        <w:pStyle w:val="11"/>
        <w:numPr>
          <w:ilvl w:val="0"/>
          <w:numId w:val="254"/>
        </w:numPr>
        <w:tabs>
          <w:tab w:val="left" w:pos="1572"/>
        </w:tabs>
        <w:spacing w:before="9" w:after="0" w:line="235" w:lineRule="auto"/>
        <w:ind w:left="854" w:right="819" w:firstLine="563"/>
        <w:jc w:val="left"/>
        <w:rPr>
          <w:sz w:val="24"/>
        </w:rPr>
      </w:pPr>
      <w:r>
        <w:rPr>
          <w:sz w:val="24"/>
        </w:rPr>
        <w:t>низкий</w:t>
      </w:r>
      <w:r>
        <w:rPr>
          <w:spacing w:val="32"/>
          <w:sz w:val="24"/>
        </w:rPr>
        <w:t xml:space="preserve"> </w:t>
      </w:r>
      <w:r>
        <w:rPr>
          <w:sz w:val="24"/>
        </w:rPr>
        <w:t>уровень развития познавательных</w:t>
      </w:r>
      <w:r>
        <w:rPr>
          <w:spacing w:val="28"/>
          <w:sz w:val="24"/>
        </w:rPr>
        <w:t xml:space="preserve"> </w:t>
      </w:r>
      <w:r>
        <w:rPr>
          <w:sz w:val="24"/>
        </w:rPr>
        <w:t>и коммуникативных</w:t>
      </w:r>
      <w:r>
        <w:rPr>
          <w:spacing w:val="32"/>
          <w:sz w:val="24"/>
        </w:rPr>
        <w:t xml:space="preserve"> </w:t>
      </w:r>
      <w:r>
        <w:rPr>
          <w:sz w:val="24"/>
        </w:rPr>
        <w:t>универсальных учебных действий;</w:t>
      </w:r>
    </w:p>
    <w:p w14:paraId="79F4C383">
      <w:pPr>
        <w:pStyle w:val="11"/>
        <w:spacing w:after="0" w:line="235" w:lineRule="auto"/>
        <w:jc w:val="left"/>
        <w:rPr>
          <w:sz w:val="24"/>
        </w:rPr>
        <w:sectPr>
          <w:type w:val="continuous"/>
          <w:pgSz w:w="11920" w:h="16850"/>
          <w:pgMar w:top="1140" w:right="425" w:bottom="280" w:left="850" w:header="720" w:footer="720" w:gutter="0"/>
          <w:cols w:space="720" w:num="1"/>
        </w:sectPr>
      </w:pPr>
    </w:p>
    <w:p w14:paraId="56D9E6A9">
      <w:pPr>
        <w:pStyle w:val="11"/>
        <w:numPr>
          <w:ilvl w:val="0"/>
          <w:numId w:val="254"/>
        </w:numPr>
        <w:tabs>
          <w:tab w:val="left" w:pos="1573"/>
        </w:tabs>
        <w:spacing w:before="78" w:after="0" w:line="274" w:lineRule="exact"/>
        <w:ind w:left="1573" w:right="0" w:hanging="155"/>
        <w:jc w:val="both"/>
        <w:rPr>
          <w:sz w:val="24"/>
        </w:rPr>
      </w:pPr>
      <w:r>
        <w:rPr>
          <w:sz w:val="24"/>
        </w:rPr>
        <w:t>недостаточный</w:t>
      </w:r>
      <w:r>
        <w:rPr>
          <w:spacing w:val="-9"/>
          <w:sz w:val="24"/>
        </w:rPr>
        <w:t xml:space="preserve"> </w:t>
      </w:r>
      <w:r>
        <w:rPr>
          <w:sz w:val="24"/>
        </w:rPr>
        <w:t>уровень</w:t>
      </w:r>
      <w:r>
        <w:rPr>
          <w:spacing w:val="-11"/>
          <w:sz w:val="24"/>
        </w:rPr>
        <w:t xml:space="preserve"> </w:t>
      </w:r>
      <w:r>
        <w:rPr>
          <w:sz w:val="24"/>
        </w:rPr>
        <w:t>развития</w:t>
      </w:r>
      <w:r>
        <w:rPr>
          <w:spacing w:val="-7"/>
          <w:sz w:val="24"/>
        </w:rPr>
        <w:t xml:space="preserve"> </w:t>
      </w:r>
      <w:r>
        <w:rPr>
          <w:sz w:val="24"/>
        </w:rPr>
        <w:t>умений</w:t>
      </w:r>
      <w:r>
        <w:rPr>
          <w:spacing w:val="-11"/>
          <w:sz w:val="24"/>
        </w:rPr>
        <w:t xml:space="preserve"> </w:t>
      </w:r>
      <w:r>
        <w:rPr>
          <w:sz w:val="24"/>
        </w:rPr>
        <w:t>контрольно-оценочной</w:t>
      </w:r>
      <w:r>
        <w:rPr>
          <w:spacing w:val="-10"/>
          <w:sz w:val="24"/>
        </w:rPr>
        <w:t xml:space="preserve"> </w:t>
      </w:r>
      <w:r>
        <w:rPr>
          <w:spacing w:val="-2"/>
          <w:sz w:val="24"/>
        </w:rPr>
        <w:t>деятельности.</w:t>
      </w:r>
    </w:p>
    <w:p w14:paraId="773EFFAE">
      <w:pPr>
        <w:pStyle w:val="7"/>
        <w:ind w:left="854" w:right="429"/>
      </w:pPr>
      <w:r>
        <w:t>Качественный процесс предупреждения и устранения трудностей учебной деятельности возможен, если учитель будет готов:</w:t>
      </w:r>
    </w:p>
    <w:p w14:paraId="4BAAF49A">
      <w:pPr>
        <w:pStyle w:val="11"/>
        <w:numPr>
          <w:ilvl w:val="0"/>
          <w:numId w:val="254"/>
        </w:numPr>
        <w:tabs>
          <w:tab w:val="left" w:pos="1572"/>
        </w:tabs>
        <w:spacing w:before="0" w:after="0" w:line="240" w:lineRule="auto"/>
        <w:ind w:left="854" w:right="418" w:firstLine="563"/>
        <w:jc w:val="both"/>
        <w:rPr>
          <w:sz w:val="24"/>
        </w:rPr>
      </w:pPr>
      <w:r>
        <w:rPr>
          <w:sz w:val="24"/>
        </w:rPr>
        <w:t>конструировать дидактический процесс в соответствии с требованиями</w:t>
      </w:r>
      <w:r>
        <w:rPr>
          <w:spacing w:val="40"/>
          <w:sz w:val="24"/>
        </w:rPr>
        <w:t xml:space="preserve"> </w:t>
      </w:r>
      <w:r>
        <w:rPr>
          <w:sz w:val="24"/>
        </w:rPr>
        <w:t>ФГОС</w:t>
      </w:r>
      <w:r>
        <w:rPr>
          <w:spacing w:val="40"/>
          <w:sz w:val="24"/>
        </w:rPr>
        <w:t xml:space="preserve"> </w:t>
      </w:r>
      <w:r>
        <w:rPr>
          <w:sz w:val="24"/>
        </w:rPr>
        <w:t xml:space="preserve">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w:t>
      </w:r>
      <w:r>
        <w:rPr>
          <w:spacing w:val="-2"/>
          <w:sz w:val="24"/>
        </w:rPr>
        <w:t>знаний;</w:t>
      </w:r>
    </w:p>
    <w:p w14:paraId="682A4287">
      <w:pPr>
        <w:pStyle w:val="11"/>
        <w:numPr>
          <w:ilvl w:val="0"/>
          <w:numId w:val="254"/>
        </w:numPr>
        <w:tabs>
          <w:tab w:val="left" w:pos="1572"/>
        </w:tabs>
        <w:spacing w:before="0" w:after="0" w:line="240" w:lineRule="auto"/>
        <w:ind w:left="854" w:right="412" w:firstLine="563"/>
        <w:jc w:val="both"/>
        <w:rPr>
          <w:sz w:val="24"/>
        </w:rPr>
      </w:pPr>
      <w:r>
        <w:rPr>
          <w:sz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 развития каждого обучающегося в соответствии с уровнем его </w:t>
      </w:r>
      <w:r>
        <w:rPr>
          <w:spacing w:val="-2"/>
          <w:sz w:val="24"/>
        </w:rPr>
        <w:t>успешности;</w:t>
      </w:r>
    </w:p>
    <w:p w14:paraId="6E9C7457">
      <w:pPr>
        <w:pStyle w:val="11"/>
        <w:numPr>
          <w:ilvl w:val="0"/>
          <w:numId w:val="254"/>
        </w:numPr>
        <w:tabs>
          <w:tab w:val="left" w:pos="1572"/>
        </w:tabs>
        <w:spacing w:before="6" w:after="0" w:line="240" w:lineRule="auto"/>
        <w:ind w:left="854" w:right="412" w:firstLine="563"/>
        <w:jc w:val="both"/>
        <w:rPr>
          <w:sz w:val="24"/>
        </w:rPr>
      </w:pPr>
      <w:r>
        <w:rPr>
          <w:sz w:val="24"/>
        </w:rPr>
        <w:t>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w:t>
      </w:r>
    </w:p>
    <w:p w14:paraId="07F6D714">
      <w:pPr>
        <w:pStyle w:val="7"/>
        <w:spacing w:before="9"/>
        <w:ind w:left="0" w:firstLine="0"/>
        <w:jc w:val="left"/>
      </w:pPr>
    </w:p>
    <w:p w14:paraId="1EAC79DC">
      <w:pPr>
        <w:spacing w:before="0" w:line="235" w:lineRule="auto"/>
        <w:ind w:left="1399" w:right="856" w:firstLine="736"/>
        <w:jc w:val="left"/>
        <w:rPr>
          <w:sz w:val="24"/>
        </w:rPr>
      </w:pPr>
      <w:r>
        <w:rPr>
          <w:b/>
          <w:sz w:val="24"/>
        </w:rPr>
        <w:t>Группы обучающихся с разным уровнем успешности (система трех составляющих</w:t>
      </w:r>
      <w:r>
        <w:rPr>
          <w:b/>
          <w:spacing w:val="-5"/>
          <w:sz w:val="24"/>
        </w:rPr>
        <w:t xml:space="preserve"> </w:t>
      </w:r>
      <w:r>
        <w:rPr>
          <w:b/>
          <w:sz w:val="24"/>
        </w:rPr>
        <w:t>–</w:t>
      </w:r>
      <w:r>
        <w:rPr>
          <w:b/>
          <w:spacing w:val="-6"/>
          <w:sz w:val="24"/>
        </w:rPr>
        <w:t xml:space="preserve"> </w:t>
      </w:r>
      <w:r>
        <w:rPr>
          <w:b/>
          <w:sz w:val="24"/>
        </w:rPr>
        <w:t>предметных,</w:t>
      </w:r>
      <w:r>
        <w:rPr>
          <w:b/>
          <w:spacing w:val="-6"/>
          <w:sz w:val="24"/>
        </w:rPr>
        <w:t xml:space="preserve"> </w:t>
      </w:r>
      <w:r>
        <w:rPr>
          <w:b/>
          <w:sz w:val="24"/>
        </w:rPr>
        <w:t>метапредметных</w:t>
      </w:r>
      <w:r>
        <w:rPr>
          <w:b/>
          <w:spacing w:val="-6"/>
          <w:sz w:val="24"/>
        </w:rPr>
        <w:t xml:space="preserve"> </w:t>
      </w:r>
      <w:r>
        <w:rPr>
          <w:b/>
          <w:sz w:val="24"/>
        </w:rPr>
        <w:t>и</w:t>
      </w:r>
      <w:r>
        <w:rPr>
          <w:b/>
          <w:spacing w:val="-6"/>
          <w:sz w:val="24"/>
        </w:rPr>
        <w:t xml:space="preserve"> </w:t>
      </w:r>
      <w:r>
        <w:rPr>
          <w:b/>
          <w:sz w:val="24"/>
        </w:rPr>
        <w:t>личностных</w:t>
      </w:r>
      <w:r>
        <w:rPr>
          <w:b/>
          <w:spacing w:val="-6"/>
          <w:sz w:val="24"/>
        </w:rPr>
        <w:t xml:space="preserve"> </w:t>
      </w:r>
      <w:r>
        <w:rPr>
          <w:b/>
          <w:sz w:val="24"/>
        </w:rPr>
        <w:t xml:space="preserve">достижений): </w:t>
      </w:r>
      <w:r>
        <w:rPr>
          <w:sz w:val="24"/>
        </w:rPr>
        <w:t>а) устойчиво успешные («отличники»),</w:t>
      </w:r>
    </w:p>
    <w:p w14:paraId="5488A975">
      <w:pPr>
        <w:pStyle w:val="7"/>
        <w:spacing w:before="3" w:line="275" w:lineRule="exact"/>
        <w:ind w:left="1418" w:firstLine="0"/>
        <w:jc w:val="left"/>
      </w:pPr>
      <w:r>
        <w:t>б)</w:t>
      </w:r>
      <w:r>
        <w:rPr>
          <w:spacing w:val="1"/>
        </w:rPr>
        <w:t xml:space="preserve"> </w:t>
      </w:r>
      <w:r>
        <w:rPr>
          <w:spacing w:val="-2"/>
        </w:rPr>
        <w:t>«хорошисты»;</w:t>
      </w:r>
    </w:p>
    <w:p w14:paraId="7980C16C">
      <w:pPr>
        <w:pStyle w:val="7"/>
        <w:ind w:left="1418" w:right="1682" w:firstLine="0"/>
        <w:jc w:val="left"/>
      </w:pPr>
      <w:r>
        <w:t>в)</w:t>
      </w:r>
      <w:r>
        <w:rPr>
          <w:spacing w:val="-14"/>
        </w:rPr>
        <w:t xml:space="preserve"> </w:t>
      </w:r>
      <w:r>
        <w:t>удовлетворительно</w:t>
      </w:r>
      <w:r>
        <w:rPr>
          <w:spacing w:val="-11"/>
        </w:rPr>
        <w:t xml:space="preserve"> </w:t>
      </w:r>
      <w:r>
        <w:t>успешные</w:t>
      </w:r>
      <w:r>
        <w:rPr>
          <w:spacing w:val="-15"/>
        </w:rPr>
        <w:t xml:space="preserve"> </w:t>
      </w:r>
      <w:r>
        <w:t>(неустойчиво</w:t>
      </w:r>
      <w:r>
        <w:rPr>
          <w:spacing w:val="-14"/>
        </w:rPr>
        <w:t xml:space="preserve"> </w:t>
      </w:r>
      <w:r>
        <w:t>успешные,</w:t>
      </w:r>
      <w:r>
        <w:rPr>
          <w:spacing w:val="-7"/>
        </w:rPr>
        <w:t xml:space="preserve"> </w:t>
      </w:r>
      <w:r>
        <w:t>«троечники»), г) устойчиво неуспешные («двоечники»).</w:t>
      </w:r>
    </w:p>
    <w:p w14:paraId="73B052BC">
      <w:pPr>
        <w:spacing w:before="0"/>
        <w:ind w:left="854" w:right="0" w:firstLine="563"/>
        <w:jc w:val="left"/>
        <w:rPr>
          <w:i/>
          <w:sz w:val="24"/>
        </w:rPr>
      </w:pPr>
      <w:r>
        <w:rPr>
          <w:i/>
          <w:sz w:val="24"/>
        </w:rPr>
        <w:t>Трудности встречают обучающиеся любого уровня успешности, поэтому в индивидуальной поддержке и помощи нуждается каждый школьник.</w:t>
      </w:r>
    </w:p>
    <w:p w14:paraId="6B725EC3">
      <w:pPr>
        <w:pStyle w:val="3"/>
        <w:spacing w:before="13" w:line="237" w:lineRule="auto"/>
        <w:ind w:left="4104" w:hanging="2538"/>
        <w:jc w:val="left"/>
      </w:pPr>
      <w:r>
        <w:t>Рекомендации</w:t>
      </w:r>
      <w:r>
        <w:rPr>
          <w:spacing w:val="-6"/>
        </w:rPr>
        <w:t xml:space="preserve"> </w:t>
      </w:r>
      <w:r>
        <w:t>для</w:t>
      </w:r>
      <w:r>
        <w:rPr>
          <w:spacing w:val="-4"/>
        </w:rPr>
        <w:t xml:space="preserve"> </w:t>
      </w:r>
      <w:r>
        <w:t>преодоления</w:t>
      </w:r>
      <w:r>
        <w:rPr>
          <w:spacing w:val="-4"/>
        </w:rPr>
        <w:t xml:space="preserve"> </w:t>
      </w:r>
      <w:r>
        <w:t>трудностей,</w:t>
      </w:r>
      <w:r>
        <w:rPr>
          <w:spacing w:val="-7"/>
        </w:rPr>
        <w:t xml:space="preserve"> </w:t>
      </w:r>
      <w:r>
        <w:t>учитывая</w:t>
      </w:r>
      <w:r>
        <w:rPr>
          <w:spacing w:val="-4"/>
        </w:rPr>
        <w:t xml:space="preserve"> </w:t>
      </w:r>
      <w:r>
        <w:t>их</w:t>
      </w:r>
      <w:r>
        <w:rPr>
          <w:spacing w:val="-4"/>
        </w:rPr>
        <w:t xml:space="preserve"> </w:t>
      </w:r>
      <w:r>
        <w:t>особенности</w:t>
      </w:r>
      <w:r>
        <w:rPr>
          <w:spacing w:val="-4"/>
        </w:rPr>
        <w:t xml:space="preserve"> </w:t>
      </w:r>
      <w:r>
        <w:t>у</w:t>
      </w:r>
      <w:r>
        <w:rPr>
          <w:spacing w:val="-4"/>
        </w:rPr>
        <w:t xml:space="preserve"> </w:t>
      </w:r>
      <w:r>
        <w:t>детей разных групп успешности</w:t>
      </w:r>
    </w:p>
    <w:p w14:paraId="62594F26">
      <w:pPr>
        <w:spacing w:before="1" w:line="274" w:lineRule="exact"/>
        <w:ind w:left="1418" w:right="0" w:firstLine="0"/>
        <w:jc w:val="both"/>
        <w:rPr>
          <w:b/>
          <w:sz w:val="24"/>
        </w:rPr>
      </w:pPr>
      <w:r>
        <w:rPr>
          <w:b/>
          <w:sz w:val="24"/>
        </w:rPr>
        <w:t>Устойчиво</w:t>
      </w:r>
      <w:r>
        <w:rPr>
          <w:b/>
          <w:spacing w:val="-8"/>
          <w:sz w:val="24"/>
        </w:rPr>
        <w:t xml:space="preserve"> </w:t>
      </w:r>
      <w:r>
        <w:rPr>
          <w:b/>
          <w:sz w:val="24"/>
        </w:rPr>
        <w:t>успешные</w:t>
      </w:r>
      <w:r>
        <w:rPr>
          <w:b/>
          <w:spacing w:val="-4"/>
          <w:sz w:val="24"/>
        </w:rPr>
        <w:t xml:space="preserve"> </w:t>
      </w:r>
      <w:r>
        <w:rPr>
          <w:b/>
          <w:spacing w:val="-2"/>
          <w:sz w:val="24"/>
        </w:rPr>
        <w:t>(«отличники»).</w:t>
      </w:r>
    </w:p>
    <w:p w14:paraId="5045442B">
      <w:pPr>
        <w:pStyle w:val="11"/>
        <w:numPr>
          <w:ilvl w:val="0"/>
          <w:numId w:val="254"/>
        </w:numPr>
        <w:tabs>
          <w:tab w:val="left" w:pos="1572"/>
        </w:tabs>
        <w:spacing w:before="0" w:after="0" w:line="240" w:lineRule="auto"/>
        <w:ind w:left="854" w:right="422" w:firstLine="563"/>
        <w:jc w:val="both"/>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14:paraId="628FA69C">
      <w:pPr>
        <w:pStyle w:val="11"/>
        <w:numPr>
          <w:ilvl w:val="0"/>
          <w:numId w:val="254"/>
        </w:numPr>
        <w:tabs>
          <w:tab w:val="left" w:pos="1572"/>
        </w:tabs>
        <w:spacing w:before="0" w:after="0" w:line="240" w:lineRule="auto"/>
        <w:ind w:left="854" w:right="423" w:firstLine="563"/>
        <w:jc w:val="both"/>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14:paraId="008326FC">
      <w:pPr>
        <w:pStyle w:val="11"/>
        <w:numPr>
          <w:ilvl w:val="0"/>
          <w:numId w:val="254"/>
        </w:numPr>
        <w:tabs>
          <w:tab w:val="left" w:pos="1572"/>
        </w:tabs>
        <w:spacing w:before="0" w:after="0" w:line="240" w:lineRule="auto"/>
        <w:ind w:left="854" w:right="415" w:firstLine="563"/>
        <w:jc w:val="both"/>
        <w:rPr>
          <w:sz w:val="24"/>
        </w:rPr>
      </w:pPr>
      <w:r>
        <w:rPr>
          <w:sz w:val="24"/>
        </w:rPr>
        <w:t>расширение участия в учебном диалоге, поисково-исследовательской</w:t>
      </w:r>
      <w:r>
        <w:rPr>
          <w:spacing w:val="80"/>
          <w:sz w:val="24"/>
        </w:rPr>
        <w:t xml:space="preserve"> </w:t>
      </w:r>
      <w:r>
        <w:rPr>
          <w:sz w:val="24"/>
        </w:rPr>
        <w:t>деятельности, предъявление системы индивидуальных заданий на постановку гипотез, выбор доказательств;</w:t>
      </w:r>
    </w:p>
    <w:p w14:paraId="200481AF">
      <w:pPr>
        <w:pStyle w:val="11"/>
        <w:numPr>
          <w:ilvl w:val="0"/>
          <w:numId w:val="254"/>
        </w:numPr>
        <w:tabs>
          <w:tab w:val="left" w:pos="1572"/>
        </w:tabs>
        <w:spacing w:before="1" w:after="0" w:line="240" w:lineRule="auto"/>
        <w:ind w:left="854" w:right="424" w:firstLine="563"/>
        <w:jc w:val="both"/>
        <w:rPr>
          <w:sz w:val="24"/>
        </w:rPr>
      </w:pPr>
      <w:r>
        <w:rPr>
          <w:sz w:val="24"/>
        </w:rPr>
        <w:t>обогащение кругозора, возрастной эрудиции, углубление познавательных интересов и</w:t>
      </w:r>
      <w:r>
        <w:rPr>
          <w:spacing w:val="33"/>
          <w:sz w:val="24"/>
        </w:rPr>
        <w:t xml:space="preserve"> </w:t>
      </w:r>
      <w:r>
        <w:rPr>
          <w:sz w:val="24"/>
        </w:rPr>
        <w:t>учебно-познавательных мотивов; восприятие процесса самообразования как</w:t>
      </w:r>
    </w:p>
    <w:p w14:paraId="7B827FC0">
      <w:pPr>
        <w:pStyle w:val="7"/>
        <w:ind w:left="854" w:firstLine="0"/>
        <w:jc w:val="left"/>
      </w:pPr>
      <w:r>
        <w:rPr>
          <w:spacing w:val="-2"/>
        </w:rPr>
        <w:t>«хобби»;</w:t>
      </w:r>
    </w:p>
    <w:p w14:paraId="71F695B8">
      <w:pPr>
        <w:pStyle w:val="11"/>
        <w:numPr>
          <w:ilvl w:val="0"/>
          <w:numId w:val="254"/>
        </w:numPr>
        <w:tabs>
          <w:tab w:val="left" w:pos="1572"/>
        </w:tabs>
        <w:spacing w:before="5" w:after="0" w:line="240" w:lineRule="auto"/>
        <w:ind w:left="854" w:right="416" w:firstLine="563"/>
        <w:jc w:val="both"/>
        <w:rPr>
          <w:sz w:val="24"/>
        </w:rPr>
      </w:pPr>
      <w:r>
        <w:rPr>
          <w:sz w:val="24"/>
        </w:rP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w:t>
      </w:r>
      <w:r>
        <w:rPr>
          <w:spacing w:val="-2"/>
          <w:sz w:val="24"/>
        </w:rPr>
        <w:t>толерантности.</w:t>
      </w:r>
    </w:p>
    <w:p w14:paraId="01314F8C">
      <w:pPr>
        <w:pStyle w:val="7"/>
        <w:ind w:left="854" w:right="410"/>
      </w:pPr>
      <w:r>
        <w:rPr>
          <w:b/>
        </w:rPr>
        <w:t xml:space="preserve">«Хорошисты». </w:t>
      </w:r>
      <w:r>
        <w:t>Такая группа, как правило, не входит в зону особого внимания учителя. Трудности у «хорошистов» часто возникают с развитием</w:t>
      </w:r>
      <w:r>
        <w:rPr>
          <w:spacing w:val="40"/>
        </w:rPr>
        <w:t xml:space="preserve"> </w:t>
      </w:r>
      <w:r>
        <w:t>универсальных</w:t>
      </w:r>
      <w:r>
        <w:rPr>
          <w:spacing w:val="40"/>
        </w:rPr>
        <w:t xml:space="preserve"> </w:t>
      </w:r>
      <w:r>
        <w:t>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w:t>
      </w:r>
      <w:r>
        <w:rPr>
          <w:spacing w:val="40"/>
        </w:rPr>
        <w:t xml:space="preserve"> </w:t>
      </w:r>
      <w:r>
        <w:t>интересов</w:t>
      </w:r>
      <w:r>
        <w:rPr>
          <w:spacing w:val="40"/>
        </w:rPr>
        <w:t xml:space="preserve"> </w:t>
      </w:r>
      <w:r>
        <w:t>и</w:t>
      </w:r>
      <w:r>
        <w:rPr>
          <w:spacing w:val="40"/>
        </w:rPr>
        <w:t xml:space="preserve"> </w:t>
      </w:r>
      <w:r>
        <w:t>мотивов</w:t>
      </w:r>
      <w:r>
        <w:rPr>
          <w:spacing w:val="40"/>
        </w:rPr>
        <w:t xml:space="preserve"> </w:t>
      </w:r>
      <w:r>
        <w:t>учения.</w:t>
      </w:r>
      <w:r>
        <w:rPr>
          <w:spacing w:val="40"/>
        </w:rPr>
        <w:t xml:space="preserve"> </w:t>
      </w:r>
      <w:r>
        <w:t>Учитель</w:t>
      </w:r>
      <w:r>
        <w:rPr>
          <w:spacing w:val="40"/>
        </w:rPr>
        <w:t xml:space="preserve"> </w:t>
      </w:r>
      <w:r>
        <w:t>должен</w:t>
      </w:r>
      <w:r>
        <w:rPr>
          <w:spacing w:val="40"/>
        </w:rPr>
        <w:t xml:space="preserve"> </w:t>
      </w:r>
      <w:r>
        <w:t>понимать,</w:t>
      </w:r>
      <w:r>
        <w:rPr>
          <w:spacing w:val="40"/>
        </w:rPr>
        <w:t xml:space="preserve"> </w:t>
      </w:r>
      <w:r>
        <w:t>что</w:t>
      </w:r>
      <w:r>
        <w:rPr>
          <w:spacing w:val="40"/>
        </w:rPr>
        <w:t xml:space="preserve"> </w:t>
      </w:r>
      <w:r>
        <w:t>ученики-</w:t>
      </w:r>
    </w:p>
    <w:p w14:paraId="5817D381">
      <w:pPr>
        <w:pStyle w:val="7"/>
        <w:ind w:left="854" w:firstLine="0"/>
      </w:pPr>
      <w:r>
        <w:t>«хорошисты»</w:t>
      </w:r>
      <w:r>
        <w:rPr>
          <w:spacing w:val="-18"/>
        </w:rPr>
        <w:t xml:space="preserve"> </w:t>
      </w:r>
      <w:r>
        <w:t>нуждаются</w:t>
      </w:r>
      <w:r>
        <w:rPr>
          <w:spacing w:val="-8"/>
        </w:rPr>
        <w:t xml:space="preserve"> </w:t>
      </w:r>
      <w:r>
        <w:t>в</w:t>
      </w:r>
      <w:r>
        <w:rPr>
          <w:spacing w:val="-7"/>
        </w:rPr>
        <w:t xml:space="preserve"> </w:t>
      </w:r>
      <w:r>
        <w:t>постоянной</w:t>
      </w:r>
      <w:r>
        <w:rPr>
          <w:spacing w:val="-7"/>
        </w:rPr>
        <w:t xml:space="preserve"> </w:t>
      </w:r>
      <w:r>
        <w:t>индивидуальной</w:t>
      </w:r>
      <w:r>
        <w:rPr>
          <w:spacing w:val="-4"/>
        </w:rPr>
        <w:t xml:space="preserve"> </w:t>
      </w:r>
      <w:r>
        <w:t>помощи</w:t>
      </w:r>
      <w:r>
        <w:rPr>
          <w:spacing w:val="-5"/>
        </w:rPr>
        <w:t xml:space="preserve"> </w:t>
      </w:r>
      <w:r>
        <w:t>и</w:t>
      </w:r>
      <w:r>
        <w:rPr>
          <w:spacing w:val="-7"/>
        </w:rPr>
        <w:t xml:space="preserve"> </w:t>
      </w:r>
      <w:r>
        <w:rPr>
          <w:spacing w:val="-2"/>
        </w:rPr>
        <w:t>поддержке.</w:t>
      </w:r>
    </w:p>
    <w:p w14:paraId="070F24DE">
      <w:pPr>
        <w:pStyle w:val="3"/>
        <w:spacing w:before="3" w:line="275" w:lineRule="exact"/>
        <w:ind w:left="1418"/>
      </w:pPr>
      <w:r>
        <w:t>Приоритетные</w:t>
      </w:r>
      <w:r>
        <w:rPr>
          <w:spacing w:val="-15"/>
        </w:rPr>
        <w:t xml:space="preserve"> </w:t>
      </w:r>
      <w:r>
        <w:t>направления</w:t>
      </w:r>
      <w:r>
        <w:rPr>
          <w:spacing w:val="-10"/>
        </w:rPr>
        <w:t xml:space="preserve"> </w:t>
      </w:r>
      <w:r>
        <w:t>педагогической</w:t>
      </w:r>
      <w:r>
        <w:rPr>
          <w:spacing w:val="-9"/>
        </w:rPr>
        <w:t xml:space="preserve"> </w:t>
      </w:r>
      <w:r>
        <w:rPr>
          <w:spacing w:val="-2"/>
        </w:rPr>
        <w:t>поддержки:</w:t>
      </w:r>
    </w:p>
    <w:p w14:paraId="407E084D">
      <w:pPr>
        <w:pStyle w:val="11"/>
        <w:numPr>
          <w:ilvl w:val="0"/>
          <w:numId w:val="254"/>
        </w:numPr>
        <w:tabs>
          <w:tab w:val="left" w:pos="1572"/>
        </w:tabs>
        <w:spacing w:before="0" w:after="0" w:line="240" w:lineRule="auto"/>
        <w:ind w:left="854" w:right="424" w:firstLine="563"/>
        <w:jc w:val="both"/>
        <w:rPr>
          <w:sz w:val="24"/>
        </w:rPr>
      </w:pPr>
      <w:r>
        <w:rPr>
          <w:sz w:val="24"/>
        </w:rP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14:paraId="2D6CF173">
      <w:pPr>
        <w:pStyle w:val="11"/>
        <w:spacing w:after="0" w:line="240" w:lineRule="auto"/>
        <w:jc w:val="both"/>
        <w:rPr>
          <w:sz w:val="24"/>
        </w:rPr>
        <w:sectPr>
          <w:pgSz w:w="11920" w:h="16850"/>
          <w:pgMar w:top="1060" w:right="425" w:bottom="280" w:left="850" w:header="720" w:footer="720" w:gutter="0"/>
          <w:cols w:space="720" w:num="1"/>
        </w:sectPr>
      </w:pPr>
    </w:p>
    <w:p w14:paraId="633D3D8A">
      <w:pPr>
        <w:pStyle w:val="11"/>
        <w:numPr>
          <w:ilvl w:val="0"/>
          <w:numId w:val="254"/>
        </w:numPr>
        <w:tabs>
          <w:tab w:val="left" w:pos="1572"/>
        </w:tabs>
        <w:spacing w:before="76" w:after="0" w:line="240" w:lineRule="auto"/>
        <w:ind w:left="854" w:right="428" w:firstLine="563"/>
        <w:jc w:val="both"/>
        <w:rPr>
          <w:sz w:val="24"/>
        </w:rPr>
      </w:pPr>
      <w:r>
        <w:rPr>
          <w:sz w:val="24"/>
        </w:rPr>
        <w:t>обеспечение условий для становления готовности отказаться от готового образца, самостоятельно</w:t>
      </w:r>
      <w:r>
        <w:rPr>
          <w:spacing w:val="-3"/>
          <w:sz w:val="24"/>
        </w:rPr>
        <w:t xml:space="preserve"> </w:t>
      </w:r>
      <w:r>
        <w:rPr>
          <w:sz w:val="24"/>
        </w:rPr>
        <w:t>конструировать</w:t>
      </w:r>
      <w:r>
        <w:rPr>
          <w:spacing w:val="-3"/>
          <w:sz w:val="24"/>
        </w:rPr>
        <w:t xml:space="preserve"> </w:t>
      </w:r>
      <w:r>
        <w:rPr>
          <w:sz w:val="24"/>
        </w:rPr>
        <w:t>алгоритм</w:t>
      </w:r>
      <w:r>
        <w:rPr>
          <w:spacing w:val="-4"/>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осуществлять</w:t>
      </w:r>
      <w:r>
        <w:rPr>
          <w:spacing w:val="-2"/>
          <w:sz w:val="24"/>
        </w:rPr>
        <w:t xml:space="preserve"> </w:t>
      </w:r>
      <w:r>
        <w:rPr>
          <w:sz w:val="24"/>
        </w:rPr>
        <w:t>работу</w:t>
      </w:r>
      <w:r>
        <w:rPr>
          <w:spacing w:val="-8"/>
          <w:sz w:val="24"/>
        </w:rPr>
        <w:t xml:space="preserve"> </w:t>
      </w:r>
      <w:r>
        <w:rPr>
          <w:sz w:val="24"/>
        </w:rPr>
        <w:t>в ситуации альтернативы и выбора;</w:t>
      </w:r>
    </w:p>
    <w:p w14:paraId="4160752B">
      <w:pPr>
        <w:pStyle w:val="11"/>
        <w:numPr>
          <w:ilvl w:val="0"/>
          <w:numId w:val="254"/>
        </w:numPr>
        <w:tabs>
          <w:tab w:val="left" w:pos="1572"/>
        </w:tabs>
        <w:spacing w:before="3" w:after="0" w:line="240" w:lineRule="auto"/>
        <w:ind w:left="854" w:right="422" w:firstLine="563"/>
        <w:jc w:val="both"/>
        <w:rPr>
          <w:sz w:val="24"/>
        </w:rPr>
      </w:pPr>
      <w:r>
        <w:rPr>
          <w:sz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w:t>
      </w:r>
      <w:r>
        <w:rPr>
          <w:spacing w:val="-2"/>
          <w:sz w:val="24"/>
        </w:rPr>
        <w:t>творчеству;</w:t>
      </w:r>
    </w:p>
    <w:p w14:paraId="3B36265F">
      <w:pPr>
        <w:pStyle w:val="11"/>
        <w:numPr>
          <w:ilvl w:val="0"/>
          <w:numId w:val="254"/>
        </w:numPr>
        <w:tabs>
          <w:tab w:val="left" w:pos="1572"/>
        </w:tabs>
        <w:spacing w:before="0" w:after="0" w:line="240" w:lineRule="auto"/>
        <w:ind w:left="854" w:right="423" w:firstLine="563"/>
        <w:jc w:val="both"/>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C0932E4">
      <w:pPr>
        <w:pStyle w:val="3"/>
        <w:spacing w:before="7" w:line="272" w:lineRule="exact"/>
        <w:ind w:left="1418"/>
      </w:pPr>
      <w:r>
        <w:t>Неустойчиво</w:t>
      </w:r>
      <w:r>
        <w:rPr>
          <w:spacing w:val="-8"/>
        </w:rPr>
        <w:t xml:space="preserve"> </w:t>
      </w:r>
      <w:r>
        <w:t>успешные</w:t>
      </w:r>
      <w:r>
        <w:rPr>
          <w:spacing w:val="-8"/>
        </w:rPr>
        <w:t xml:space="preserve"> </w:t>
      </w:r>
      <w:r>
        <w:rPr>
          <w:spacing w:val="-2"/>
        </w:rPr>
        <w:t>(«троечники»):</w:t>
      </w:r>
    </w:p>
    <w:p w14:paraId="3E2154CE">
      <w:pPr>
        <w:pStyle w:val="7"/>
        <w:ind w:left="854" w:right="410"/>
      </w:pPr>
      <w:r>
        <w:t>Трудности изучения разных предметов вызваны разными причинами:</w:t>
      </w:r>
      <w:r>
        <w:rPr>
          <w:spacing w:val="40"/>
        </w:rPr>
        <w:t xml:space="preserve"> </w:t>
      </w:r>
      <w:r>
        <w:t>недостаточным развитием памяти, внимания, преимущественным наглядно-образным мышлением, малым словарным запасом и примитивной связной речью. Многие</w:t>
      </w:r>
    </w:p>
    <w:p w14:paraId="1089A34C">
      <w:pPr>
        <w:pStyle w:val="7"/>
        <w:ind w:left="854" w:right="422" w:firstLine="0"/>
      </w:pPr>
      <w:r>
        <w:t>«троечники»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08754F91">
      <w:pPr>
        <w:pStyle w:val="3"/>
        <w:spacing w:before="2" w:line="274" w:lineRule="exact"/>
        <w:ind w:left="1418"/>
        <w:jc w:val="left"/>
      </w:pPr>
      <w:r>
        <w:t>Приоритетные</w:t>
      </w:r>
      <w:r>
        <w:rPr>
          <w:spacing w:val="-15"/>
        </w:rPr>
        <w:t xml:space="preserve"> </w:t>
      </w:r>
      <w:r>
        <w:t>направления</w:t>
      </w:r>
      <w:r>
        <w:rPr>
          <w:spacing w:val="-12"/>
        </w:rPr>
        <w:t xml:space="preserve"> </w:t>
      </w:r>
      <w:r>
        <w:t>педагогической</w:t>
      </w:r>
      <w:r>
        <w:rPr>
          <w:spacing w:val="-8"/>
        </w:rPr>
        <w:t xml:space="preserve"> </w:t>
      </w:r>
      <w:r>
        <w:rPr>
          <w:spacing w:val="-2"/>
        </w:rPr>
        <w:t>поддержки:</w:t>
      </w:r>
    </w:p>
    <w:p w14:paraId="76E7E1BD">
      <w:pPr>
        <w:pStyle w:val="11"/>
        <w:numPr>
          <w:ilvl w:val="0"/>
          <w:numId w:val="254"/>
        </w:numPr>
        <w:tabs>
          <w:tab w:val="left" w:pos="1572"/>
        </w:tabs>
        <w:spacing w:before="0" w:after="0" w:line="237" w:lineRule="auto"/>
        <w:ind w:left="854" w:right="853" w:firstLine="563"/>
        <w:jc w:val="left"/>
        <w:rPr>
          <w:sz w:val="24"/>
        </w:rPr>
      </w:pPr>
      <w:r>
        <w:rPr>
          <w:sz w:val="24"/>
        </w:rPr>
        <w:t>особое внимание к совместно-распределительной деятельности с учителем по конструированию последовательности действий для решения учебной задачи;</w:t>
      </w:r>
    </w:p>
    <w:p w14:paraId="618AB2F7">
      <w:pPr>
        <w:pStyle w:val="11"/>
        <w:numPr>
          <w:ilvl w:val="0"/>
          <w:numId w:val="254"/>
        </w:numPr>
        <w:tabs>
          <w:tab w:val="left" w:pos="1572"/>
        </w:tabs>
        <w:spacing w:before="8" w:after="0" w:line="237" w:lineRule="auto"/>
        <w:ind w:left="854" w:right="447" w:firstLine="563"/>
        <w:jc w:val="left"/>
        <w:rPr>
          <w:sz w:val="24"/>
        </w:rPr>
      </w:pPr>
      <w:r>
        <w:rPr>
          <w:sz w:val="24"/>
        </w:rPr>
        <w:t>предоставление возможности работать в более</w:t>
      </w:r>
      <w:r>
        <w:rPr>
          <w:spacing w:val="-2"/>
          <w:sz w:val="24"/>
        </w:rPr>
        <w:t xml:space="preserve"> </w:t>
      </w:r>
      <w:r>
        <w:rPr>
          <w:sz w:val="24"/>
        </w:rPr>
        <w:t>низком темпе по сравнению с более успешными детьми;</w:t>
      </w:r>
    </w:p>
    <w:p w14:paraId="21936CA3">
      <w:pPr>
        <w:pStyle w:val="11"/>
        <w:numPr>
          <w:ilvl w:val="0"/>
          <w:numId w:val="254"/>
        </w:numPr>
        <w:tabs>
          <w:tab w:val="left" w:pos="1572"/>
          <w:tab w:val="left" w:pos="3115"/>
          <w:tab w:val="left" w:pos="4056"/>
          <w:tab w:val="left" w:pos="4565"/>
          <w:tab w:val="left" w:pos="5806"/>
          <w:tab w:val="left" w:pos="6855"/>
          <w:tab w:val="left" w:pos="8175"/>
        </w:tabs>
        <w:spacing w:before="7" w:after="0" w:line="235" w:lineRule="auto"/>
        <w:ind w:left="854" w:right="442" w:firstLine="563"/>
        <w:jc w:val="left"/>
        <w:rPr>
          <w:sz w:val="24"/>
        </w:rPr>
      </w:pPr>
      <w:r>
        <w:rPr>
          <w:spacing w:val="-2"/>
          <w:sz w:val="24"/>
        </w:rPr>
        <w:t>специальная</w:t>
      </w:r>
      <w:r>
        <w:rPr>
          <w:sz w:val="24"/>
        </w:rPr>
        <w:tab/>
      </w:r>
      <w:r>
        <w:rPr>
          <w:spacing w:val="-2"/>
          <w:sz w:val="24"/>
        </w:rPr>
        <w:t>работа</w:t>
      </w:r>
      <w:r>
        <w:rPr>
          <w:sz w:val="24"/>
        </w:rPr>
        <w:tab/>
      </w:r>
      <w:r>
        <w:rPr>
          <w:spacing w:val="-6"/>
          <w:sz w:val="24"/>
        </w:rPr>
        <w:t>по</w:t>
      </w:r>
      <w:r>
        <w:rPr>
          <w:sz w:val="24"/>
        </w:rPr>
        <w:tab/>
      </w:r>
      <w:r>
        <w:rPr>
          <w:spacing w:val="-2"/>
          <w:sz w:val="24"/>
        </w:rPr>
        <w:t>развитию</w:t>
      </w:r>
      <w:r>
        <w:rPr>
          <w:sz w:val="24"/>
        </w:rPr>
        <w:tab/>
      </w:r>
      <w:r>
        <w:rPr>
          <w:spacing w:val="-2"/>
          <w:sz w:val="24"/>
        </w:rPr>
        <w:t>памяти,</w:t>
      </w:r>
      <w:r>
        <w:rPr>
          <w:sz w:val="24"/>
        </w:rPr>
        <w:tab/>
      </w:r>
      <w:r>
        <w:rPr>
          <w:spacing w:val="-2"/>
          <w:sz w:val="24"/>
        </w:rPr>
        <w:t>внимания,</w:t>
      </w:r>
      <w:r>
        <w:rPr>
          <w:sz w:val="24"/>
        </w:rPr>
        <w:tab/>
      </w:r>
      <w:r>
        <w:rPr>
          <w:spacing w:val="-2"/>
          <w:sz w:val="24"/>
        </w:rPr>
        <w:t xml:space="preserve">сосредоточенности, </w:t>
      </w:r>
      <w:r>
        <w:rPr>
          <w:sz w:val="24"/>
        </w:rPr>
        <w:t>чувственного восприятия;</w:t>
      </w:r>
    </w:p>
    <w:p w14:paraId="7BF182CF">
      <w:pPr>
        <w:pStyle w:val="11"/>
        <w:numPr>
          <w:ilvl w:val="0"/>
          <w:numId w:val="254"/>
        </w:numPr>
        <w:tabs>
          <w:tab w:val="left" w:pos="1573"/>
        </w:tabs>
        <w:spacing w:before="7" w:after="0" w:line="240" w:lineRule="auto"/>
        <w:ind w:left="1573" w:right="0" w:hanging="155"/>
        <w:jc w:val="left"/>
        <w:rPr>
          <w:sz w:val="24"/>
        </w:rPr>
      </w:pPr>
      <w:r>
        <w:rPr>
          <w:sz w:val="24"/>
        </w:rPr>
        <w:t>создание</w:t>
      </w:r>
      <w:r>
        <w:rPr>
          <w:spacing w:val="-7"/>
          <w:sz w:val="24"/>
        </w:rPr>
        <w:t xml:space="preserve"> </w:t>
      </w:r>
      <w:r>
        <w:rPr>
          <w:sz w:val="24"/>
        </w:rPr>
        <w:t>условий,</w:t>
      </w:r>
      <w:r>
        <w:rPr>
          <w:spacing w:val="-6"/>
          <w:sz w:val="24"/>
        </w:rPr>
        <w:t xml:space="preserve"> </w:t>
      </w:r>
      <w:r>
        <w:rPr>
          <w:sz w:val="24"/>
        </w:rPr>
        <w:t>стимулирующих</w:t>
      </w:r>
      <w:r>
        <w:rPr>
          <w:spacing w:val="-3"/>
          <w:sz w:val="24"/>
        </w:rPr>
        <w:t xml:space="preserve"> </w:t>
      </w:r>
      <w:r>
        <w:rPr>
          <w:sz w:val="24"/>
        </w:rPr>
        <w:t>общее</w:t>
      </w:r>
      <w:r>
        <w:rPr>
          <w:spacing w:val="-10"/>
          <w:sz w:val="24"/>
        </w:rPr>
        <w:t xml:space="preserve"> </w:t>
      </w:r>
      <w:r>
        <w:rPr>
          <w:sz w:val="24"/>
        </w:rPr>
        <w:t>развитие</w:t>
      </w:r>
      <w:r>
        <w:rPr>
          <w:spacing w:val="-8"/>
          <w:sz w:val="24"/>
        </w:rPr>
        <w:t xml:space="preserve"> </w:t>
      </w:r>
      <w:r>
        <w:rPr>
          <w:spacing w:val="-2"/>
          <w:sz w:val="24"/>
        </w:rPr>
        <w:t>обучающегося</w:t>
      </w:r>
    </w:p>
    <w:p w14:paraId="39613DFD">
      <w:pPr>
        <w:pStyle w:val="11"/>
        <w:numPr>
          <w:ilvl w:val="0"/>
          <w:numId w:val="254"/>
        </w:numPr>
        <w:tabs>
          <w:tab w:val="left" w:pos="1573"/>
        </w:tabs>
        <w:spacing w:before="3" w:after="0" w:line="275" w:lineRule="exact"/>
        <w:ind w:left="1573" w:right="0" w:hanging="155"/>
        <w:jc w:val="left"/>
        <w:rPr>
          <w:sz w:val="24"/>
        </w:rPr>
      </w:pPr>
      <w:r>
        <w:rPr>
          <w:sz w:val="24"/>
        </w:rPr>
        <w:t>развитие</w:t>
      </w:r>
      <w:r>
        <w:rPr>
          <w:spacing w:val="-8"/>
          <w:sz w:val="24"/>
        </w:rPr>
        <w:t xml:space="preserve"> </w:t>
      </w:r>
      <w:r>
        <w:rPr>
          <w:sz w:val="24"/>
        </w:rPr>
        <w:t>связной</w:t>
      </w:r>
      <w:r>
        <w:rPr>
          <w:spacing w:val="-3"/>
          <w:sz w:val="24"/>
        </w:rPr>
        <w:t xml:space="preserve"> </w:t>
      </w:r>
      <w:r>
        <w:rPr>
          <w:sz w:val="24"/>
        </w:rPr>
        <w:t>речи</w:t>
      </w:r>
      <w:r>
        <w:rPr>
          <w:spacing w:val="-6"/>
          <w:sz w:val="24"/>
        </w:rPr>
        <w:t xml:space="preserve"> </w:t>
      </w:r>
      <w:r>
        <w:rPr>
          <w:sz w:val="24"/>
        </w:rPr>
        <w:t>и</w:t>
      </w:r>
      <w:r>
        <w:rPr>
          <w:spacing w:val="-4"/>
          <w:sz w:val="24"/>
        </w:rPr>
        <w:t xml:space="preserve"> </w:t>
      </w:r>
      <w:r>
        <w:rPr>
          <w:sz w:val="24"/>
        </w:rPr>
        <w:t>логического</w:t>
      </w:r>
      <w:r>
        <w:rPr>
          <w:spacing w:val="-4"/>
          <w:sz w:val="24"/>
        </w:rPr>
        <w:t xml:space="preserve"> </w:t>
      </w:r>
      <w:r>
        <w:rPr>
          <w:spacing w:val="-2"/>
          <w:sz w:val="24"/>
        </w:rPr>
        <w:t>мышления</w:t>
      </w:r>
    </w:p>
    <w:p w14:paraId="721124ED">
      <w:pPr>
        <w:pStyle w:val="11"/>
        <w:numPr>
          <w:ilvl w:val="0"/>
          <w:numId w:val="254"/>
        </w:numPr>
        <w:tabs>
          <w:tab w:val="left" w:pos="1572"/>
        </w:tabs>
        <w:spacing w:before="1" w:after="0" w:line="237" w:lineRule="auto"/>
        <w:ind w:left="854" w:right="937" w:firstLine="563"/>
        <w:jc w:val="left"/>
        <w:rPr>
          <w:sz w:val="24"/>
        </w:rPr>
      </w:pPr>
      <w:r>
        <w:rPr>
          <w:sz w:val="24"/>
        </w:rPr>
        <w:t>поиск ошибки, установление ее</w:t>
      </w:r>
      <w:r>
        <w:rPr>
          <w:spacing w:val="-1"/>
          <w:sz w:val="24"/>
        </w:rPr>
        <w:t xml:space="preserve"> </w:t>
      </w:r>
      <w:r>
        <w:rPr>
          <w:sz w:val="24"/>
        </w:rPr>
        <w:t>причины, сравнение полученного результата с учебной задачей, выбор ответа и т.п.;</w:t>
      </w:r>
    </w:p>
    <w:p w14:paraId="1B9E5B1C">
      <w:pPr>
        <w:pStyle w:val="11"/>
        <w:numPr>
          <w:ilvl w:val="0"/>
          <w:numId w:val="254"/>
        </w:numPr>
        <w:tabs>
          <w:tab w:val="left" w:pos="1572"/>
        </w:tabs>
        <w:spacing w:before="3" w:after="0" w:line="240" w:lineRule="auto"/>
        <w:ind w:left="854" w:right="1155" w:firstLine="563"/>
        <w:jc w:val="left"/>
        <w:rPr>
          <w:sz w:val="24"/>
        </w:rPr>
      </w:pPr>
      <w:r>
        <w:rPr>
          <w:sz w:val="24"/>
        </w:rPr>
        <w:t>обеспечение</w:t>
      </w:r>
      <w:r>
        <w:rPr>
          <w:spacing w:val="-5"/>
          <w:sz w:val="24"/>
        </w:rPr>
        <w:t xml:space="preserve"> </w:t>
      </w:r>
      <w:r>
        <w:rPr>
          <w:sz w:val="24"/>
        </w:rPr>
        <w:t>развития</w:t>
      </w:r>
      <w:r>
        <w:rPr>
          <w:spacing w:val="-5"/>
          <w:sz w:val="24"/>
        </w:rPr>
        <w:t xml:space="preserve"> </w:t>
      </w:r>
      <w:r>
        <w:rPr>
          <w:sz w:val="24"/>
        </w:rPr>
        <w:t>лидерских</w:t>
      </w:r>
      <w:r>
        <w:rPr>
          <w:spacing w:val="-3"/>
          <w:sz w:val="24"/>
        </w:rPr>
        <w:t xml:space="preserve"> </w:t>
      </w:r>
      <w:r>
        <w:rPr>
          <w:sz w:val="24"/>
        </w:rPr>
        <w:t>качеств,</w:t>
      </w:r>
      <w:r>
        <w:rPr>
          <w:spacing w:val="-2"/>
          <w:sz w:val="24"/>
        </w:rPr>
        <w:t xml:space="preserve"> </w:t>
      </w:r>
      <w:r>
        <w:rPr>
          <w:sz w:val="24"/>
        </w:rPr>
        <w:t>умений</w:t>
      </w:r>
      <w:r>
        <w:rPr>
          <w:spacing w:val="-5"/>
          <w:sz w:val="24"/>
        </w:rPr>
        <w:t xml:space="preserve"> </w:t>
      </w:r>
      <w:r>
        <w:rPr>
          <w:sz w:val="24"/>
        </w:rPr>
        <w:t>осуществлять</w:t>
      </w:r>
      <w:r>
        <w:rPr>
          <w:spacing w:val="-4"/>
          <w:sz w:val="24"/>
        </w:rPr>
        <w:t xml:space="preserve"> </w:t>
      </w:r>
      <w:r>
        <w:rPr>
          <w:sz w:val="24"/>
        </w:rPr>
        <w:t>руководство небольшой группой одноклассников, оценивать свой вклад в общее дело.</w:t>
      </w:r>
    </w:p>
    <w:p w14:paraId="0B465AFD">
      <w:pPr>
        <w:pStyle w:val="3"/>
        <w:spacing w:before="10" w:line="274" w:lineRule="exact"/>
        <w:ind w:left="1418"/>
        <w:jc w:val="left"/>
      </w:pPr>
      <w:r>
        <w:t>Устойчиво</w:t>
      </w:r>
      <w:r>
        <w:rPr>
          <w:spacing w:val="-8"/>
        </w:rPr>
        <w:t xml:space="preserve"> </w:t>
      </w:r>
      <w:r>
        <w:t>неуспешные</w:t>
      </w:r>
      <w:r>
        <w:rPr>
          <w:spacing w:val="-9"/>
        </w:rPr>
        <w:t xml:space="preserve"> </w:t>
      </w:r>
      <w:r>
        <w:rPr>
          <w:spacing w:val="-2"/>
        </w:rPr>
        <w:t>(«двоечники»):</w:t>
      </w:r>
    </w:p>
    <w:p w14:paraId="5D6F034A">
      <w:pPr>
        <w:pStyle w:val="11"/>
        <w:numPr>
          <w:ilvl w:val="0"/>
          <w:numId w:val="254"/>
        </w:numPr>
        <w:tabs>
          <w:tab w:val="left" w:pos="1572"/>
        </w:tabs>
        <w:spacing w:before="0" w:after="0" w:line="240" w:lineRule="auto"/>
        <w:ind w:left="854" w:right="430" w:firstLine="563"/>
        <w:jc w:val="both"/>
        <w:rPr>
          <w:sz w:val="24"/>
        </w:rPr>
      </w:pPr>
      <w:r>
        <w:rPr>
          <w:sz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89CA8F2">
      <w:pPr>
        <w:pStyle w:val="3"/>
        <w:spacing w:before="2" w:line="274" w:lineRule="exact"/>
        <w:ind w:left="1418"/>
      </w:pPr>
      <w:r>
        <w:t>Приоритетные</w:t>
      </w:r>
      <w:r>
        <w:rPr>
          <w:spacing w:val="-15"/>
        </w:rPr>
        <w:t xml:space="preserve"> </w:t>
      </w:r>
      <w:r>
        <w:t>направления</w:t>
      </w:r>
      <w:r>
        <w:rPr>
          <w:spacing w:val="-10"/>
        </w:rPr>
        <w:t xml:space="preserve"> </w:t>
      </w:r>
      <w:r>
        <w:t>педагогической</w:t>
      </w:r>
      <w:r>
        <w:rPr>
          <w:spacing w:val="-9"/>
        </w:rPr>
        <w:t xml:space="preserve"> </w:t>
      </w:r>
      <w:r>
        <w:rPr>
          <w:spacing w:val="-2"/>
        </w:rPr>
        <w:t>поддержки:</w:t>
      </w:r>
    </w:p>
    <w:p w14:paraId="4831F896">
      <w:pPr>
        <w:pStyle w:val="11"/>
        <w:numPr>
          <w:ilvl w:val="0"/>
          <w:numId w:val="254"/>
        </w:numPr>
        <w:tabs>
          <w:tab w:val="left" w:pos="1572"/>
        </w:tabs>
        <w:spacing w:before="0" w:after="0" w:line="240" w:lineRule="auto"/>
        <w:ind w:left="854" w:right="432" w:firstLine="563"/>
        <w:jc w:val="both"/>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14:paraId="2A6F0BCA">
      <w:pPr>
        <w:pStyle w:val="11"/>
        <w:numPr>
          <w:ilvl w:val="0"/>
          <w:numId w:val="254"/>
        </w:numPr>
        <w:tabs>
          <w:tab w:val="left" w:pos="1572"/>
        </w:tabs>
        <w:spacing w:before="3" w:after="0" w:line="235" w:lineRule="auto"/>
        <w:ind w:left="854" w:right="426" w:firstLine="563"/>
        <w:jc w:val="both"/>
        <w:rPr>
          <w:sz w:val="24"/>
        </w:rPr>
      </w:pPr>
      <w:r>
        <w:rPr>
          <w:sz w:val="24"/>
        </w:rPr>
        <w:t xml:space="preserve">учет темпа деятельности и объема выполняемых заданий; постепенное их </w:t>
      </w:r>
      <w:r>
        <w:rPr>
          <w:spacing w:val="-2"/>
          <w:sz w:val="24"/>
        </w:rPr>
        <w:t>увеличение;</w:t>
      </w:r>
    </w:p>
    <w:p w14:paraId="18734C92">
      <w:pPr>
        <w:pStyle w:val="11"/>
        <w:numPr>
          <w:ilvl w:val="0"/>
          <w:numId w:val="254"/>
        </w:numPr>
        <w:tabs>
          <w:tab w:val="left" w:pos="1572"/>
        </w:tabs>
        <w:spacing w:before="7" w:after="0" w:line="240" w:lineRule="auto"/>
        <w:ind w:left="854" w:right="418" w:firstLine="563"/>
        <w:jc w:val="both"/>
        <w:rPr>
          <w:sz w:val="24"/>
        </w:rPr>
      </w:pPr>
      <w:r>
        <w:rPr>
          <w:sz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w:t>
      </w:r>
      <w:r>
        <w:rPr>
          <w:spacing w:val="-2"/>
          <w:sz w:val="24"/>
        </w:rPr>
        <w:t>задачи;</w:t>
      </w:r>
    </w:p>
    <w:p w14:paraId="759EDD2B">
      <w:pPr>
        <w:pStyle w:val="11"/>
        <w:numPr>
          <w:ilvl w:val="0"/>
          <w:numId w:val="254"/>
        </w:numPr>
        <w:tabs>
          <w:tab w:val="left" w:pos="1572"/>
        </w:tabs>
        <w:spacing w:before="0" w:after="0" w:line="240" w:lineRule="auto"/>
        <w:ind w:left="854" w:right="421" w:firstLine="563"/>
        <w:jc w:val="both"/>
        <w:rPr>
          <w:sz w:val="24"/>
        </w:rPr>
      </w:pPr>
      <w:r>
        <w:rPr>
          <w:sz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1947E391">
      <w:pPr>
        <w:spacing w:before="0"/>
        <w:ind w:left="854" w:right="418" w:firstLine="563"/>
        <w:jc w:val="both"/>
        <w:rPr>
          <w:i/>
          <w:sz w:val="24"/>
        </w:rPr>
      </w:pPr>
      <w:r>
        <w:rPr>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14:paraId="2BC38B09">
      <w:pPr>
        <w:spacing w:after="0"/>
        <w:jc w:val="both"/>
        <w:rPr>
          <w:i/>
          <w:sz w:val="24"/>
        </w:rPr>
        <w:sectPr>
          <w:pgSz w:w="11920" w:h="16850"/>
          <w:pgMar w:top="1060" w:right="425" w:bottom="280" w:left="850" w:header="720" w:footer="720" w:gutter="0"/>
          <w:cols w:space="720" w:num="1"/>
        </w:sectPr>
      </w:pPr>
    </w:p>
    <w:p w14:paraId="663FEA67">
      <w:pPr>
        <w:pStyle w:val="3"/>
        <w:numPr>
          <w:ilvl w:val="0"/>
          <w:numId w:val="29"/>
        </w:numPr>
        <w:tabs>
          <w:tab w:val="left" w:pos="4034"/>
        </w:tabs>
        <w:spacing w:before="65" w:after="0" w:line="240" w:lineRule="auto"/>
        <w:ind w:left="4034" w:right="0" w:hanging="422"/>
        <w:jc w:val="left"/>
      </w:pPr>
      <w:r>
        <w:t>ОРГАНИЗАЦИОННЫЙ</w:t>
      </w:r>
      <w:r>
        <w:rPr>
          <w:spacing w:val="-12"/>
        </w:rPr>
        <w:t xml:space="preserve"> </w:t>
      </w:r>
      <w:r>
        <w:rPr>
          <w:spacing w:val="-2"/>
        </w:rPr>
        <w:t>РАЗДЕЛ</w:t>
      </w:r>
    </w:p>
    <w:p w14:paraId="6F18F626">
      <w:pPr>
        <w:pStyle w:val="11"/>
        <w:numPr>
          <w:ilvl w:val="1"/>
          <w:numId w:val="29"/>
        </w:numPr>
        <w:tabs>
          <w:tab w:val="left" w:pos="5088"/>
        </w:tabs>
        <w:spacing w:before="80" w:after="0" w:line="240" w:lineRule="auto"/>
        <w:ind w:left="5088" w:right="0" w:hanging="427"/>
        <w:jc w:val="both"/>
        <w:rPr>
          <w:b/>
          <w:sz w:val="24"/>
        </w:rPr>
      </w:pPr>
      <w:r>
        <w:rPr>
          <w:b/>
          <w:sz w:val="24"/>
        </w:rPr>
        <w:t>Учебный</w:t>
      </w:r>
      <w:r>
        <w:rPr>
          <w:b/>
          <w:spacing w:val="-6"/>
          <w:sz w:val="24"/>
        </w:rPr>
        <w:t xml:space="preserve"> </w:t>
      </w:r>
      <w:r>
        <w:rPr>
          <w:b/>
          <w:spacing w:val="-4"/>
          <w:sz w:val="24"/>
        </w:rPr>
        <w:t>план</w:t>
      </w:r>
    </w:p>
    <w:p w14:paraId="24892490">
      <w:pPr>
        <w:pStyle w:val="7"/>
        <w:spacing w:before="33"/>
        <w:ind w:left="854" w:right="416"/>
      </w:pPr>
      <w: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5886F10B">
      <w:pPr>
        <w:pStyle w:val="7"/>
        <w:ind w:left="854" w:right="414"/>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w:t>
      </w:r>
      <w:r>
        <w:rPr>
          <w:spacing w:val="40"/>
        </w:rPr>
        <w:t xml:space="preserve"> </w:t>
      </w:r>
      <w:r>
        <w:t>языков республик Российской Федерации, в том числе русского языка как родного языка. На основании заявлений, полученных от родителей, в учебный план включено изучение родного (чеченского) языка, а также родной (чеченской) литературы Изучение родных языков и литературы осуществляется на чеченском языке.</w:t>
      </w:r>
    </w:p>
    <w:p w14:paraId="6ED59B19">
      <w:pPr>
        <w:pStyle w:val="7"/>
        <w:spacing w:before="4" w:line="237" w:lineRule="auto"/>
        <w:ind w:left="854" w:right="431"/>
      </w:pPr>
      <w:r>
        <w:t>Учебный план состоит из двух частей: обязательной части и части, формируемой участниками образовательных отношений.</w:t>
      </w:r>
    </w:p>
    <w:p w14:paraId="301C10C1">
      <w:pPr>
        <w:pStyle w:val="7"/>
        <w:spacing w:before="1"/>
        <w:ind w:left="854" w:right="393"/>
      </w:pPr>
      <w:r>
        <w:rPr>
          <w:b/>
        </w:rPr>
        <w:t xml:space="preserve">Обязательная часть </w:t>
      </w:r>
      <w:r>
        <w:t>учебного плана определяет состав учебных предметов обязательных предметных областей и учебное время, отводимое на их изучение</w:t>
      </w:r>
      <w:r>
        <w:rPr>
          <w:spacing w:val="40"/>
        </w:rPr>
        <w:t xml:space="preserve"> </w:t>
      </w:r>
      <w:r>
        <w:t>по классам (годам) обучения.</w:t>
      </w:r>
    </w:p>
    <w:p w14:paraId="01AEEA8F">
      <w:pPr>
        <w:pStyle w:val="7"/>
        <w:spacing w:after="12" w:line="242" w:lineRule="auto"/>
        <w:ind w:left="854" w:right="437" w:firstLine="602"/>
      </w:pPr>
      <w:r>
        <w:t>В учебный план входят следующие обязательные для изучения предметные области и учебные предметы:</w:t>
      </w:r>
    </w:p>
    <w:tbl>
      <w:tblPr>
        <w:tblStyle w:val="6"/>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80"/>
        <w:gridCol w:w="5377"/>
      </w:tblGrid>
      <w:tr w14:paraId="29FE8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80" w:type="dxa"/>
          </w:tcPr>
          <w:p w14:paraId="536D4C43">
            <w:pPr>
              <w:pStyle w:val="12"/>
              <w:spacing w:line="253" w:lineRule="exact"/>
              <w:ind w:left="110"/>
              <w:rPr>
                <w:b/>
                <w:sz w:val="24"/>
              </w:rPr>
            </w:pPr>
            <w:r>
              <w:rPr>
                <w:b/>
                <w:sz w:val="24"/>
              </w:rPr>
              <w:t>Предметные</w:t>
            </w:r>
            <w:r>
              <w:rPr>
                <w:b/>
                <w:spacing w:val="-8"/>
                <w:sz w:val="24"/>
              </w:rPr>
              <w:t xml:space="preserve"> </w:t>
            </w:r>
            <w:r>
              <w:rPr>
                <w:b/>
                <w:spacing w:val="-2"/>
                <w:sz w:val="24"/>
              </w:rPr>
              <w:t>области</w:t>
            </w:r>
          </w:p>
        </w:tc>
        <w:tc>
          <w:tcPr>
            <w:tcW w:w="5377" w:type="dxa"/>
          </w:tcPr>
          <w:p w14:paraId="6B9CA8BC">
            <w:pPr>
              <w:pStyle w:val="12"/>
              <w:spacing w:line="253" w:lineRule="exact"/>
              <w:ind w:left="112"/>
              <w:rPr>
                <w:b/>
                <w:sz w:val="24"/>
              </w:rPr>
            </w:pPr>
            <w:r>
              <w:rPr>
                <w:b/>
                <w:sz w:val="24"/>
              </w:rPr>
              <w:t>Учебные</w:t>
            </w:r>
            <w:r>
              <w:rPr>
                <w:b/>
                <w:spacing w:val="-10"/>
                <w:sz w:val="24"/>
              </w:rPr>
              <w:t xml:space="preserve"> </w:t>
            </w:r>
            <w:r>
              <w:rPr>
                <w:b/>
                <w:spacing w:val="-2"/>
                <w:sz w:val="24"/>
              </w:rPr>
              <w:t>предметы</w:t>
            </w:r>
          </w:p>
        </w:tc>
      </w:tr>
      <w:tr w14:paraId="6EBA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980" w:type="dxa"/>
          </w:tcPr>
          <w:p w14:paraId="0094E6EE">
            <w:pPr>
              <w:pStyle w:val="12"/>
              <w:spacing w:line="256" w:lineRule="exact"/>
              <w:ind w:left="110"/>
              <w:rPr>
                <w:sz w:val="24"/>
              </w:rPr>
            </w:pPr>
            <w:r>
              <w:rPr>
                <w:sz w:val="24"/>
              </w:rPr>
              <w:t>Русский</w:t>
            </w:r>
            <w:r>
              <w:rPr>
                <w:spacing w:val="-5"/>
                <w:sz w:val="24"/>
              </w:rPr>
              <w:t xml:space="preserve"> </w:t>
            </w:r>
            <w:r>
              <w:rPr>
                <w:sz w:val="24"/>
              </w:rPr>
              <w:t>язык</w:t>
            </w:r>
            <w:r>
              <w:rPr>
                <w:spacing w:val="-3"/>
                <w:sz w:val="24"/>
              </w:rPr>
              <w:t xml:space="preserve"> </w:t>
            </w:r>
            <w:r>
              <w:rPr>
                <w:sz w:val="24"/>
              </w:rPr>
              <w:t>и</w:t>
            </w:r>
            <w:r>
              <w:rPr>
                <w:spacing w:val="-2"/>
                <w:sz w:val="24"/>
              </w:rPr>
              <w:t xml:space="preserve"> литература</w:t>
            </w:r>
          </w:p>
        </w:tc>
        <w:tc>
          <w:tcPr>
            <w:tcW w:w="5377" w:type="dxa"/>
          </w:tcPr>
          <w:p w14:paraId="7D741E8C">
            <w:pPr>
              <w:pStyle w:val="12"/>
              <w:spacing w:line="256" w:lineRule="exact"/>
              <w:ind w:left="112"/>
              <w:rPr>
                <w:sz w:val="24"/>
              </w:rPr>
            </w:pPr>
            <w:r>
              <w:rPr>
                <w:sz w:val="24"/>
              </w:rPr>
              <w:t>Русский</w:t>
            </w:r>
            <w:r>
              <w:rPr>
                <w:spacing w:val="-5"/>
                <w:sz w:val="24"/>
              </w:rPr>
              <w:t xml:space="preserve"> </w:t>
            </w:r>
            <w:r>
              <w:rPr>
                <w:sz w:val="24"/>
              </w:rPr>
              <w:t>язык,</w:t>
            </w:r>
            <w:r>
              <w:rPr>
                <w:spacing w:val="-4"/>
                <w:sz w:val="24"/>
              </w:rPr>
              <w:t xml:space="preserve"> </w:t>
            </w:r>
            <w:r>
              <w:rPr>
                <w:spacing w:val="-2"/>
                <w:sz w:val="24"/>
              </w:rPr>
              <w:t>Литература</w:t>
            </w:r>
          </w:p>
        </w:tc>
      </w:tr>
      <w:tr w14:paraId="40797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980" w:type="dxa"/>
          </w:tcPr>
          <w:p w14:paraId="545DF428">
            <w:pPr>
              <w:pStyle w:val="12"/>
              <w:spacing w:line="265" w:lineRule="exact"/>
              <w:ind w:left="110"/>
              <w:rPr>
                <w:sz w:val="24"/>
              </w:rPr>
            </w:pPr>
            <w:r>
              <w:rPr>
                <w:sz w:val="24"/>
              </w:rPr>
              <w:t>Родной</w:t>
            </w:r>
            <w:r>
              <w:rPr>
                <w:spacing w:val="-4"/>
                <w:sz w:val="24"/>
              </w:rPr>
              <w:t xml:space="preserve"> </w:t>
            </w:r>
            <w:r>
              <w:rPr>
                <w:sz w:val="24"/>
              </w:rPr>
              <w:t>язык</w:t>
            </w:r>
            <w:r>
              <w:rPr>
                <w:spacing w:val="-7"/>
                <w:sz w:val="24"/>
              </w:rPr>
              <w:t xml:space="preserve"> </w:t>
            </w:r>
            <w:r>
              <w:rPr>
                <w:sz w:val="24"/>
              </w:rPr>
              <w:t>и</w:t>
            </w:r>
            <w:r>
              <w:rPr>
                <w:spacing w:val="-4"/>
                <w:sz w:val="24"/>
              </w:rPr>
              <w:t xml:space="preserve"> </w:t>
            </w:r>
            <w:r>
              <w:rPr>
                <w:sz w:val="24"/>
              </w:rPr>
              <w:t>родная</w:t>
            </w:r>
            <w:r>
              <w:rPr>
                <w:spacing w:val="-4"/>
                <w:sz w:val="24"/>
              </w:rPr>
              <w:t xml:space="preserve"> </w:t>
            </w:r>
            <w:r>
              <w:rPr>
                <w:spacing w:val="-2"/>
                <w:sz w:val="24"/>
              </w:rPr>
              <w:t>литература</w:t>
            </w:r>
          </w:p>
        </w:tc>
        <w:tc>
          <w:tcPr>
            <w:tcW w:w="5377" w:type="dxa"/>
          </w:tcPr>
          <w:p w14:paraId="2860A412">
            <w:pPr>
              <w:pStyle w:val="12"/>
              <w:tabs>
                <w:tab w:val="left" w:pos="1067"/>
                <w:tab w:val="left" w:pos="1591"/>
                <w:tab w:val="left" w:pos="3070"/>
                <w:tab w:val="left" w:pos="4548"/>
                <w:tab w:val="left" w:pos="4788"/>
              </w:tabs>
              <w:spacing w:line="235" w:lineRule="auto"/>
              <w:ind w:left="112" w:right="92"/>
              <w:rPr>
                <w:sz w:val="24"/>
              </w:rPr>
            </w:pPr>
            <w:r>
              <w:rPr>
                <w:spacing w:val="-2"/>
                <w:sz w:val="24"/>
              </w:rPr>
              <w:t>Родной</w:t>
            </w:r>
            <w:r>
              <w:rPr>
                <w:sz w:val="24"/>
              </w:rPr>
              <w:tab/>
            </w:r>
            <w:r>
              <w:rPr>
                <w:sz w:val="24"/>
              </w:rPr>
              <w:t>язык</w:t>
            </w:r>
            <w:r>
              <w:rPr>
                <w:spacing w:val="80"/>
                <w:sz w:val="24"/>
              </w:rPr>
              <w:t xml:space="preserve"> </w:t>
            </w:r>
            <w:r>
              <w:rPr>
                <w:sz w:val="24"/>
              </w:rPr>
              <w:t>и</w:t>
            </w:r>
            <w:r>
              <w:rPr>
                <w:spacing w:val="80"/>
                <w:sz w:val="24"/>
              </w:rPr>
              <w:t xml:space="preserve"> </w:t>
            </w:r>
            <w:r>
              <w:rPr>
                <w:sz w:val="24"/>
              </w:rPr>
              <w:t>(или)</w:t>
            </w:r>
            <w:r>
              <w:rPr>
                <w:spacing w:val="80"/>
                <w:sz w:val="24"/>
              </w:rPr>
              <w:t xml:space="preserve"> </w:t>
            </w:r>
            <w:r>
              <w:rPr>
                <w:sz w:val="24"/>
              </w:rPr>
              <w:t>государственный</w:t>
            </w:r>
            <w:r>
              <w:rPr>
                <w:sz w:val="24"/>
              </w:rPr>
              <w:tab/>
            </w:r>
            <w:r>
              <w:rPr>
                <w:sz w:val="24"/>
              </w:rPr>
              <w:tab/>
            </w:r>
            <w:r>
              <w:rPr>
                <w:spacing w:val="-4"/>
                <w:sz w:val="24"/>
              </w:rPr>
              <w:t xml:space="preserve">язык </w:t>
            </w:r>
            <w:r>
              <w:rPr>
                <w:spacing w:val="-2"/>
                <w:sz w:val="24"/>
              </w:rPr>
              <w:t>республики</w:t>
            </w:r>
            <w:r>
              <w:rPr>
                <w:sz w:val="24"/>
              </w:rPr>
              <w:tab/>
            </w:r>
            <w:r>
              <w:rPr>
                <w:spacing w:val="-2"/>
                <w:sz w:val="24"/>
              </w:rPr>
              <w:t>Российской</w:t>
            </w:r>
            <w:r>
              <w:rPr>
                <w:sz w:val="24"/>
              </w:rPr>
              <w:tab/>
            </w:r>
            <w:r>
              <w:rPr>
                <w:spacing w:val="-2"/>
                <w:sz w:val="24"/>
              </w:rPr>
              <w:t>Федерации,</w:t>
            </w:r>
            <w:r>
              <w:rPr>
                <w:sz w:val="24"/>
              </w:rPr>
              <w:tab/>
            </w:r>
            <w:r>
              <w:rPr>
                <w:spacing w:val="-2"/>
                <w:sz w:val="24"/>
              </w:rPr>
              <w:t>Родная</w:t>
            </w:r>
          </w:p>
          <w:p w14:paraId="598EC1C2">
            <w:pPr>
              <w:pStyle w:val="12"/>
              <w:spacing w:line="271" w:lineRule="exact"/>
              <w:ind w:left="112"/>
              <w:rPr>
                <w:sz w:val="24"/>
              </w:rPr>
            </w:pPr>
            <w:r>
              <w:rPr>
                <w:spacing w:val="-2"/>
                <w:sz w:val="24"/>
              </w:rPr>
              <w:t>литература</w:t>
            </w:r>
          </w:p>
        </w:tc>
      </w:tr>
      <w:tr w14:paraId="18469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0" w:type="dxa"/>
          </w:tcPr>
          <w:p w14:paraId="77234F12">
            <w:pPr>
              <w:pStyle w:val="12"/>
              <w:spacing w:line="256" w:lineRule="exact"/>
              <w:ind w:left="110"/>
              <w:rPr>
                <w:sz w:val="24"/>
              </w:rPr>
            </w:pPr>
            <w:r>
              <w:rPr>
                <w:sz w:val="24"/>
              </w:rPr>
              <w:t>Иностранные</w:t>
            </w:r>
            <w:r>
              <w:rPr>
                <w:spacing w:val="-8"/>
                <w:sz w:val="24"/>
              </w:rPr>
              <w:t xml:space="preserve"> </w:t>
            </w:r>
            <w:r>
              <w:rPr>
                <w:spacing w:val="-4"/>
                <w:sz w:val="24"/>
              </w:rPr>
              <w:t>языки</w:t>
            </w:r>
          </w:p>
        </w:tc>
        <w:tc>
          <w:tcPr>
            <w:tcW w:w="5377" w:type="dxa"/>
          </w:tcPr>
          <w:p w14:paraId="2FABAC25">
            <w:pPr>
              <w:pStyle w:val="12"/>
              <w:spacing w:line="256" w:lineRule="exact"/>
              <w:ind w:left="112"/>
              <w:rPr>
                <w:sz w:val="24"/>
              </w:rPr>
            </w:pPr>
            <w:r>
              <w:rPr>
                <w:sz w:val="24"/>
              </w:rPr>
              <w:t>Иностранный</w:t>
            </w:r>
            <w:r>
              <w:rPr>
                <w:spacing w:val="-7"/>
                <w:sz w:val="24"/>
              </w:rPr>
              <w:t xml:space="preserve"> </w:t>
            </w:r>
            <w:r>
              <w:rPr>
                <w:spacing w:val="-4"/>
                <w:sz w:val="24"/>
              </w:rPr>
              <w:t>язык</w:t>
            </w:r>
          </w:p>
        </w:tc>
      </w:tr>
      <w:tr w14:paraId="46448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80" w:type="dxa"/>
          </w:tcPr>
          <w:p w14:paraId="501C2CB5">
            <w:pPr>
              <w:pStyle w:val="12"/>
              <w:spacing w:line="253" w:lineRule="exact"/>
              <w:ind w:left="110"/>
              <w:rPr>
                <w:sz w:val="24"/>
              </w:rPr>
            </w:pPr>
            <w:r>
              <w:rPr>
                <w:sz w:val="24"/>
              </w:rPr>
              <w:t>Математика</w:t>
            </w:r>
            <w:r>
              <w:rPr>
                <w:spacing w:val="-5"/>
                <w:sz w:val="24"/>
              </w:rPr>
              <w:t xml:space="preserve"> </w:t>
            </w:r>
            <w:r>
              <w:rPr>
                <w:sz w:val="24"/>
              </w:rPr>
              <w:t>и</w:t>
            </w:r>
            <w:r>
              <w:rPr>
                <w:spacing w:val="-3"/>
                <w:sz w:val="24"/>
              </w:rPr>
              <w:t xml:space="preserve"> </w:t>
            </w:r>
            <w:r>
              <w:rPr>
                <w:spacing w:val="-2"/>
                <w:sz w:val="24"/>
              </w:rPr>
              <w:t>информатика</w:t>
            </w:r>
          </w:p>
        </w:tc>
        <w:tc>
          <w:tcPr>
            <w:tcW w:w="5377" w:type="dxa"/>
          </w:tcPr>
          <w:p w14:paraId="2A38C69C">
            <w:pPr>
              <w:pStyle w:val="12"/>
              <w:spacing w:line="253" w:lineRule="exact"/>
              <w:ind w:left="112"/>
              <w:rPr>
                <w:sz w:val="24"/>
              </w:rPr>
            </w:pPr>
            <w:r>
              <w:rPr>
                <w:sz w:val="24"/>
              </w:rPr>
              <w:t>Математика,</w:t>
            </w:r>
            <w:r>
              <w:rPr>
                <w:spacing w:val="-6"/>
                <w:sz w:val="24"/>
              </w:rPr>
              <w:t xml:space="preserve"> </w:t>
            </w:r>
            <w:r>
              <w:rPr>
                <w:spacing w:val="-2"/>
                <w:sz w:val="24"/>
              </w:rPr>
              <w:t>Информатика</w:t>
            </w:r>
          </w:p>
        </w:tc>
      </w:tr>
      <w:tr w14:paraId="25E80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980" w:type="dxa"/>
          </w:tcPr>
          <w:p w14:paraId="3D77DAE7">
            <w:pPr>
              <w:pStyle w:val="12"/>
              <w:spacing w:line="258" w:lineRule="exact"/>
              <w:ind w:left="110"/>
              <w:rPr>
                <w:sz w:val="24"/>
              </w:rPr>
            </w:pPr>
            <w:r>
              <w:rPr>
                <w:sz w:val="24"/>
              </w:rPr>
              <w:t>Общественно-научные</w:t>
            </w:r>
            <w:r>
              <w:rPr>
                <w:spacing w:val="-15"/>
                <w:sz w:val="24"/>
              </w:rPr>
              <w:t xml:space="preserve"> </w:t>
            </w:r>
            <w:r>
              <w:rPr>
                <w:spacing w:val="-2"/>
                <w:sz w:val="24"/>
              </w:rPr>
              <w:t>предметы</w:t>
            </w:r>
          </w:p>
        </w:tc>
        <w:tc>
          <w:tcPr>
            <w:tcW w:w="5377" w:type="dxa"/>
          </w:tcPr>
          <w:p w14:paraId="39A0239C">
            <w:pPr>
              <w:pStyle w:val="12"/>
              <w:spacing w:line="258" w:lineRule="exact"/>
              <w:ind w:left="112"/>
              <w:rPr>
                <w:sz w:val="24"/>
              </w:rPr>
            </w:pPr>
            <w:r>
              <w:rPr>
                <w:sz w:val="24"/>
              </w:rPr>
              <w:t>История,</w:t>
            </w:r>
            <w:r>
              <w:rPr>
                <w:spacing w:val="-10"/>
                <w:sz w:val="24"/>
              </w:rPr>
              <w:t xml:space="preserve"> </w:t>
            </w:r>
            <w:r>
              <w:rPr>
                <w:sz w:val="24"/>
              </w:rPr>
              <w:t>Обществознание,</w:t>
            </w:r>
            <w:r>
              <w:rPr>
                <w:spacing w:val="-8"/>
                <w:sz w:val="24"/>
              </w:rPr>
              <w:t xml:space="preserve"> </w:t>
            </w:r>
            <w:r>
              <w:rPr>
                <w:spacing w:val="-2"/>
                <w:sz w:val="24"/>
              </w:rPr>
              <w:t>География</w:t>
            </w:r>
          </w:p>
        </w:tc>
      </w:tr>
      <w:tr w14:paraId="1CD2D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0" w:type="dxa"/>
          </w:tcPr>
          <w:p w14:paraId="3D61C7A0">
            <w:pPr>
              <w:pStyle w:val="12"/>
              <w:spacing w:line="256" w:lineRule="exact"/>
              <w:ind w:left="110"/>
              <w:rPr>
                <w:sz w:val="24"/>
              </w:rPr>
            </w:pPr>
            <w:r>
              <w:rPr>
                <w:spacing w:val="-2"/>
                <w:sz w:val="24"/>
              </w:rPr>
              <w:t>Естественнонаучные</w:t>
            </w:r>
            <w:r>
              <w:rPr>
                <w:spacing w:val="19"/>
                <w:sz w:val="24"/>
              </w:rPr>
              <w:t xml:space="preserve"> </w:t>
            </w:r>
            <w:r>
              <w:rPr>
                <w:spacing w:val="-2"/>
                <w:sz w:val="24"/>
              </w:rPr>
              <w:t>предметы</w:t>
            </w:r>
          </w:p>
        </w:tc>
        <w:tc>
          <w:tcPr>
            <w:tcW w:w="5377" w:type="dxa"/>
          </w:tcPr>
          <w:p w14:paraId="2ED6A119">
            <w:pPr>
              <w:pStyle w:val="12"/>
              <w:spacing w:line="256" w:lineRule="exact"/>
              <w:ind w:left="112"/>
              <w:rPr>
                <w:sz w:val="24"/>
              </w:rPr>
            </w:pPr>
            <w:r>
              <w:rPr>
                <w:sz w:val="24"/>
              </w:rPr>
              <w:t>Физика,</w:t>
            </w:r>
            <w:r>
              <w:rPr>
                <w:spacing w:val="-5"/>
                <w:sz w:val="24"/>
              </w:rPr>
              <w:t xml:space="preserve"> </w:t>
            </w:r>
            <w:r>
              <w:rPr>
                <w:sz w:val="24"/>
              </w:rPr>
              <w:t>Химия,</w:t>
            </w:r>
            <w:r>
              <w:rPr>
                <w:spacing w:val="-5"/>
                <w:sz w:val="24"/>
              </w:rPr>
              <w:t xml:space="preserve"> </w:t>
            </w:r>
            <w:r>
              <w:rPr>
                <w:spacing w:val="-2"/>
                <w:sz w:val="24"/>
              </w:rPr>
              <w:t>Биология</w:t>
            </w:r>
          </w:p>
        </w:tc>
      </w:tr>
      <w:tr w14:paraId="7CE9B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980" w:type="dxa"/>
          </w:tcPr>
          <w:p w14:paraId="2673AB65">
            <w:pPr>
              <w:pStyle w:val="12"/>
              <w:tabs>
                <w:tab w:val="left" w:pos="1545"/>
              </w:tabs>
              <w:spacing w:line="230" w:lineRule="auto"/>
              <w:ind w:left="110" w:right="95"/>
              <w:rPr>
                <w:sz w:val="24"/>
              </w:rPr>
            </w:pPr>
            <w:r>
              <w:rPr>
                <w:spacing w:val="-2"/>
                <w:sz w:val="24"/>
              </w:rPr>
              <w:t>Основы</w:t>
            </w:r>
            <w:r>
              <w:rPr>
                <w:sz w:val="24"/>
              </w:rPr>
              <w:tab/>
            </w:r>
            <w:r>
              <w:rPr>
                <w:spacing w:val="-2"/>
                <w:sz w:val="24"/>
              </w:rPr>
              <w:t xml:space="preserve">духовно-нравственной </w:t>
            </w:r>
            <w:r>
              <w:rPr>
                <w:sz w:val="24"/>
              </w:rPr>
              <w:t>культуры народов России</w:t>
            </w:r>
          </w:p>
        </w:tc>
        <w:tc>
          <w:tcPr>
            <w:tcW w:w="5377" w:type="dxa"/>
          </w:tcPr>
          <w:p w14:paraId="79B0C2A0">
            <w:pPr>
              <w:pStyle w:val="12"/>
              <w:spacing w:line="230" w:lineRule="auto"/>
              <w:ind w:left="112"/>
              <w:rPr>
                <w:sz w:val="24"/>
              </w:rPr>
            </w:pPr>
            <w:r>
              <w:rPr>
                <w:sz w:val="24"/>
              </w:rPr>
              <w:t>Основы</w:t>
            </w:r>
            <w:r>
              <w:rPr>
                <w:spacing w:val="-4"/>
                <w:sz w:val="24"/>
              </w:rPr>
              <w:t xml:space="preserve"> </w:t>
            </w:r>
            <w:r>
              <w:rPr>
                <w:sz w:val="24"/>
              </w:rPr>
              <w:t>духовно-нравственной</w:t>
            </w:r>
            <w:r>
              <w:rPr>
                <w:spacing w:val="-1"/>
                <w:sz w:val="24"/>
              </w:rPr>
              <w:t xml:space="preserve"> </w:t>
            </w:r>
            <w:r>
              <w:rPr>
                <w:sz w:val="24"/>
              </w:rPr>
              <w:t xml:space="preserve">культуры народов </w:t>
            </w:r>
            <w:r>
              <w:rPr>
                <w:spacing w:val="-2"/>
                <w:sz w:val="24"/>
              </w:rPr>
              <w:t>России</w:t>
            </w:r>
          </w:p>
        </w:tc>
      </w:tr>
      <w:tr w14:paraId="3B9C6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980" w:type="dxa"/>
          </w:tcPr>
          <w:p w14:paraId="689F3E52">
            <w:pPr>
              <w:pStyle w:val="12"/>
              <w:spacing w:line="256" w:lineRule="exact"/>
              <w:ind w:left="110"/>
              <w:rPr>
                <w:sz w:val="24"/>
              </w:rPr>
            </w:pPr>
            <w:r>
              <w:rPr>
                <w:spacing w:val="-2"/>
                <w:sz w:val="24"/>
              </w:rPr>
              <w:t>Искусство</w:t>
            </w:r>
          </w:p>
        </w:tc>
        <w:tc>
          <w:tcPr>
            <w:tcW w:w="5377" w:type="dxa"/>
          </w:tcPr>
          <w:p w14:paraId="78D123B9">
            <w:pPr>
              <w:pStyle w:val="12"/>
              <w:spacing w:line="256" w:lineRule="exact"/>
              <w:ind w:left="112"/>
              <w:rPr>
                <w:sz w:val="24"/>
              </w:rPr>
            </w:pPr>
            <w:r>
              <w:rPr>
                <w:sz w:val="24"/>
              </w:rPr>
              <w:t>Изобразительное</w:t>
            </w:r>
            <w:r>
              <w:rPr>
                <w:spacing w:val="-11"/>
                <w:sz w:val="24"/>
              </w:rPr>
              <w:t xml:space="preserve"> </w:t>
            </w:r>
            <w:r>
              <w:rPr>
                <w:sz w:val="24"/>
              </w:rPr>
              <w:t>искусство,</w:t>
            </w:r>
            <w:r>
              <w:rPr>
                <w:spacing w:val="-9"/>
                <w:sz w:val="24"/>
              </w:rPr>
              <w:t xml:space="preserve"> </w:t>
            </w:r>
            <w:r>
              <w:rPr>
                <w:spacing w:val="-2"/>
                <w:sz w:val="24"/>
              </w:rPr>
              <w:t>Музыка</w:t>
            </w:r>
          </w:p>
        </w:tc>
      </w:tr>
      <w:tr w14:paraId="20515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980" w:type="dxa"/>
          </w:tcPr>
          <w:p w14:paraId="5BB30367">
            <w:pPr>
              <w:pStyle w:val="12"/>
              <w:spacing w:line="256" w:lineRule="exact"/>
              <w:ind w:left="110"/>
              <w:rPr>
                <w:sz w:val="24"/>
              </w:rPr>
            </w:pPr>
            <w:r>
              <w:rPr>
                <w:spacing w:val="-2"/>
                <w:sz w:val="24"/>
              </w:rPr>
              <w:t>Технология</w:t>
            </w:r>
          </w:p>
        </w:tc>
        <w:tc>
          <w:tcPr>
            <w:tcW w:w="5377" w:type="dxa"/>
          </w:tcPr>
          <w:p w14:paraId="25869CE6">
            <w:pPr>
              <w:pStyle w:val="12"/>
              <w:spacing w:line="256" w:lineRule="exact"/>
              <w:ind w:left="112"/>
              <w:rPr>
                <w:sz w:val="24"/>
              </w:rPr>
            </w:pPr>
            <w:r>
              <w:rPr>
                <w:spacing w:val="-2"/>
                <w:sz w:val="24"/>
              </w:rPr>
              <w:t>Технология</w:t>
            </w:r>
          </w:p>
        </w:tc>
      </w:tr>
      <w:tr w14:paraId="68105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980" w:type="dxa"/>
          </w:tcPr>
          <w:p w14:paraId="3CC57847">
            <w:pPr>
              <w:pStyle w:val="12"/>
              <w:tabs>
                <w:tab w:val="left" w:pos="1571"/>
                <w:tab w:val="left" w:pos="2741"/>
                <w:tab w:val="left" w:pos="3122"/>
              </w:tabs>
              <w:spacing w:line="230" w:lineRule="auto"/>
              <w:ind w:left="110" w:right="95"/>
              <w:rPr>
                <w:sz w:val="24"/>
              </w:rPr>
            </w:pPr>
            <w:r>
              <w:rPr>
                <w:spacing w:val="-2"/>
                <w:sz w:val="24"/>
              </w:rPr>
              <w:t>Физическая</w:t>
            </w:r>
            <w:r>
              <w:rPr>
                <w:sz w:val="24"/>
              </w:rPr>
              <w:tab/>
            </w:r>
            <w:r>
              <w:rPr>
                <w:spacing w:val="-2"/>
                <w:sz w:val="24"/>
              </w:rPr>
              <w:t>культура</w:t>
            </w:r>
            <w:r>
              <w:rPr>
                <w:sz w:val="24"/>
              </w:rPr>
              <w:tab/>
            </w:r>
            <w:r>
              <w:rPr>
                <w:spacing w:val="-10"/>
                <w:sz w:val="24"/>
              </w:rPr>
              <w:t>и</w:t>
            </w:r>
            <w:r>
              <w:rPr>
                <w:sz w:val="24"/>
              </w:rPr>
              <w:tab/>
            </w:r>
            <w:r>
              <w:rPr>
                <w:spacing w:val="-2"/>
                <w:sz w:val="24"/>
              </w:rPr>
              <w:t xml:space="preserve">основы </w:t>
            </w:r>
            <w:r>
              <w:rPr>
                <w:sz w:val="24"/>
              </w:rPr>
              <w:t>безопасности жизнедеятельности</w:t>
            </w:r>
          </w:p>
        </w:tc>
        <w:tc>
          <w:tcPr>
            <w:tcW w:w="5377" w:type="dxa"/>
          </w:tcPr>
          <w:p w14:paraId="4925A2AF">
            <w:pPr>
              <w:pStyle w:val="12"/>
              <w:tabs>
                <w:tab w:val="left" w:pos="1586"/>
                <w:tab w:val="left" w:pos="2830"/>
                <w:tab w:val="left" w:pos="3895"/>
              </w:tabs>
              <w:spacing w:line="230" w:lineRule="auto"/>
              <w:ind w:left="112" w:right="96"/>
              <w:rPr>
                <w:sz w:val="24"/>
              </w:rPr>
            </w:pPr>
            <w:r>
              <w:rPr>
                <w:spacing w:val="-2"/>
                <w:sz w:val="24"/>
              </w:rPr>
              <w:t>Физическая</w:t>
            </w:r>
            <w:r>
              <w:rPr>
                <w:sz w:val="24"/>
              </w:rPr>
              <w:tab/>
            </w:r>
            <w:r>
              <w:rPr>
                <w:spacing w:val="-2"/>
                <w:sz w:val="24"/>
              </w:rPr>
              <w:t>культура,</w:t>
            </w:r>
            <w:r>
              <w:rPr>
                <w:sz w:val="24"/>
              </w:rPr>
              <w:tab/>
            </w:r>
            <w:r>
              <w:rPr>
                <w:spacing w:val="-2"/>
                <w:sz w:val="24"/>
              </w:rPr>
              <w:t>Основы</w:t>
            </w:r>
            <w:r>
              <w:rPr>
                <w:sz w:val="24"/>
              </w:rPr>
              <w:tab/>
            </w:r>
            <w:r>
              <w:rPr>
                <w:spacing w:val="-2"/>
                <w:sz w:val="24"/>
              </w:rPr>
              <w:t>безопасности жизнедеятельности</w:t>
            </w:r>
          </w:p>
        </w:tc>
      </w:tr>
    </w:tbl>
    <w:p w14:paraId="56F91662">
      <w:pPr>
        <w:pStyle w:val="7"/>
        <w:spacing w:before="28"/>
        <w:ind w:left="0" w:firstLine="0"/>
        <w:jc w:val="left"/>
      </w:pPr>
    </w:p>
    <w:p w14:paraId="627BE72E">
      <w:pPr>
        <w:pStyle w:val="7"/>
        <w:spacing w:before="1"/>
        <w:ind w:left="854" w:right="416" w:firstLine="515"/>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3D0EFF57">
      <w:pPr>
        <w:pStyle w:val="7"/>
        <w:spacing w:before="2"/>
        <w:ind w:left="854" w:right="411" w:firstLine="460"/>
      </w:pPr>
      <w:r>
        <w:t xml:space="preserve">В целях обеспечения индивидуальных потребностей обучающихся </w:t>
      </w:r>
      <w:r>
        <w:rPr>
          <w:b/>
        </w:rPr>
        <w:t>часть учебного плана</w:t>
      </w:r>
      <w:r>
        <w:t xml:space="preserve">, </w:t>
      </w:r>
      <w:r>
        <w:rPr>
          <w:b/>
        </w:rPr>
        <w:t xml:space="preserve">формируемая участниками образовательных отношений </w:t>
      </w:r>
      <w:r>
        <w:t>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1150DC2B">
      <w:pPr>
        <w:pStyle w:val="7"/>
        <w:spacing w:before="1"/>
        <w:ind w:left="854" w:right="420" w:firstLine="460"/>
      </w:pPr>
      <w:r>
        <w:t>Обучение ведется на русском языке, по 5-дневной учебной неделе. Количество учебных занятий за 5 лет составляет 5848 часов.</w:t>
      </w:r>
    </w:p>
    <w:p w14:paraId="06A5FCC8">
      <w:pPr>
        <w:pStyle w:val="7"/>
        <w:ind w:left="854" w:right="423" w:firstLine="460"/>
      </w:pPr>
      <w:r>
        <w:t>Согласно ФОП ООО часы из части, формируемой участниками образовательных отношений по согласованию с родителями (законными представителями) передаются:</w:t>
      </w:r>
    </w:p>
    <w:p w14:paraId="4E68DBE2">
      <w:pPr>
        <w:pStyle w:val="7"/>
        <w:spacing w:after="0"/>
        <w:sectPr>
          <w:pgSz w:w="11920" w:h="16850"/>
          <w:pgMar w:top="1080" w:right="425" w:bottom="280" w:left="850" w:header="720" w:footer="720" w:gutter="0"/>
          <w:cols w:space="720" w:num="1"/>
        </w:sectPr>
      </w:pPr>
    </w:p>
    <w:p w14:paraId="2AF711B7">
      <w:pPr>
        <w:pStyle w:val="11"/>
        <w:numPr>
          <w:ilvl w:val="1"/>
          <w:numId w:val="254"/>
        </w:numPr>
        <w:tabs>
          <w:tab w:val="left" w:pos="2266"/>
        </w:tabs>
        <w:spacing w:before="80" w:after="0" w:line="235" w:lineRule="auto"/>
        <w:ind w:left="854" w:right="425" w:firstLine="705"/>
        <w:jc w:val="both"/>
        <w:rPr>
          <w:sz w:val="24"/>
        </w:rPr>
      </w:pPr>
      <w:r>
        <w:rPr>
          <w:sz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F2498F1">
      <w:pPr>
        <w:pStyle w:val="11"/>
        <w:numPr>
          <w:ilvl w:val="1"/>
          <w:numId w:val="254"/>
        </w:numPr>
        <w:tabs>
          <w:tab w:val="left" w:pos="2266"/>
        </w:tabs>
        <w:spacing w:before="6" w:after="0" w:line="237" w:lineRule="auto"/>
        <w:ind w:left="854" w:right="422" w:firstLine="705"/>
        <w:jc w:val="both"/>
        <w:rPr>
          <w:sz w:val="24"/>
        </w:rPr>
      </w:pPr>
      <w:r>
        <w:rPr>
          <w:sz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sz w:val="24"/>
        </w:rPr>
        <w:t>этнокультурные;</w:t>
      </w:r>
    </w:p>
    <w:p w14:paraId="2FD81B11">
      <w:pPr>
        <w:pStyle w:val="11"/>
        <w:numPr>
          <w:ilvl w:val="1"/>
          <w:numId w:val="254"/>
        </w:numPr>
        <w:tabs>
          <w:tab w:val="left" w:pos="2266"/>
        </w:tabs>
        <w:spacing w:before="10" w:after="0" w:line="235" w:lineRule="auto"/>
        <w:ind w:left="854" w:right="422" w:firstLine="705"/>
        <w:jc w:val="both"/>
        <w:rPr>
          <w:sz w:val="24"/>
        </w:rPr>
      </w:pPr>
      <w:r>
        <w:rPr>
          <w:sz w:val="24"/>
        </w:rPr>
        <w:t xml:space="preserve">другие виды учебной, воспитательной, спортивной и иной деятельности </w:t>
      </w:r>
      <w:r>
        <w:rPr>
          <w:spacing w:val="-2"/>
          <w:sz w:val="24"/>
        </w:rPr>
        <w:t>обучающихся.</w:t>
      </w:r>
    </w:p>
    <w:p w14:paraId="78584D92">
      <w:pPr>
        <w:pStyle w:val="7"/>
        <w:spacing w:before="3" w:line="276" w:lineRule="auto"/>
        <w:ind w:left="854" w:right="422" w:firstLine="705"/>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1AC4713A">
      <w:pPr>
        <w:pStyle w:val="7"/>
        <w:spacing w:after="0" w:line="276" w:lineRule="auto"/>
        <w:sectPr>
          <w:pgSz w:w="11920" w:h="16850"/>
          <w:pgMar w:top="1060" w:right="425" w:bottom="280" w:left="850" w:header="720" w:footer="720" w:gutter="0"/>
          <w:cols w:space="720" w:num="1"/>
        </w:sectPr>
      </w:pPr>
    </w:p>
    <w:p w14:paraId="76E42592">
      <w:pPr>
        <w:pStyle w:val="3"/>
        <w:spacing w:before="70"/>
        <w:ind w:left="7133"/>
        <w:jc w:val="left"/>
      </w:pPr>
      <w:r>
        <w:t>Учебный</w:t>
      </w:r>
      <w:r>
        <w:rPr>
          <w:spacing w:val="-7"/>
        </w:rPr>
        <w:t xml:space="preserve"> </w:t>
      </w:r>
      <w:r>
        <w:rPr>
          <w:spacing w:val="-4"/>
        </w:rPr>
        <w:t>план</w:t>
      </w:r>
    </w:p>
    <w:p w14:paraId="276BC161">
      <w:pPr>
        <w:spacing w:before="0"/>
        <w:ind w:left="3835" w:right="374" w:hanging="2612"/>
        <w:jc w:val="left"/>
        <w:rPr>
          <w:b/>
          <w:sz w:val="24"/>
        </w:rPr>
      </w:pPr>
      <w:r>
        <w:rPr>
          <w:b/>
          <w:sz w:val="24"/>
        </w:rPr>
        <w:t>V–IX</w:t>
      </w:r>
      <w:r>
        <w:rPr>
          <w:b/>
          <w:spacing w:val="-3"/>
          <w:sz w:val="24"/>
        </w:rPr>
        <w:t xml:space="preserve"> </w:t>
      </w:r>
      <w:r>
        <w:rPr>
          <w:b/>
          <w:sz w:val="24"/>
        </w:rPr>
        <w:t>классов,</w:t>
      </w:r>
      <w:r>
        <w:rPr>
          <w:b/>
          <w:spacing w:val="-2"/>
          <w:sz w:val="24"/>
        </w:rPr>
        <w:t xml:space="preserve"> </w:t>
      </w:r>
      <w:r>
        <w:rPr>
          <w:b/>
          <w:sz w:val="24"/>
        </w:rPr>
        <w:t>начавших</w:t>
      </w:r>
      <w:r>
        <w:rPr>
          <w:b/>
          <w:spacing w:val="-2"/>
          <w:sz w:val="24"/>
        </w:rPr>
        <w:t xml:space="preserve"> </w:t>
      </w:r>
      <w:r>
        <w:rPr>
          <w:b/>
          <w:sz w:val="24"/>
        </w:rPr>
        <w:t>обучение</w:t>
      </w:r>
      <w:r>
        <w:rPr>
          <w:b/>
          <w:spacing w:val="-3"/>
          <w:sz w:val="24"/>
        </w:rPr>
        <w:t xml:space="preserve"> </w:t>
      </w:r>
      <w:r>
        <w:rPr>
          <w:b/>
          <w:sz w:val="24"/>
        </w:rPr>
        <w:t>в</w:t>
      </w:r>
      <w:r>
        <w:rPr>
          <w:b/>
          <w:spacing w:val="-2"/>
          <w:sz w:val="24"/>
        </w:rPr>
        <w:t xml:space="preserve"> </w:t>
      </w:r>
      <w:r>
        <w:rPr>
          <w:b/>
          <w:sz w:val="24"/>
        </w:rPr>
        <w:t>2024-2025</w:t>
      </w:r>
      <w:r>
        <w:rPr>
          <w:b/>
          <w:spacing w:val="-2"/>
          <w:sz w:val="24"/>
        </w:rPr>
        <w:t xml:space="preserve"> </w:t>
      </w:r>
      <w:r>
        <w:rPr>
          <w:b/>
          <w:sz w:val="24"/>
        </w:rPr>
        <w:t>учебном</w:t>
      </w:r>
      <w:r>
        <w:rPr>
          <w:b/>
          <w:spacing w:val="-3"/>
          <w:sz w:val="24"/>
        </w:rPr>
        <w:t xml:space="preserve"> </w:t>
      </w:r>
      <w:r>
        <w:rPr>
          <w:b/>
          <w:sz w:val="24"/>
        </w:rPr>
        <w:t>году</w:t>
      </w:r>
      <w:r>
        <w:rPr>
          <w:b/>
          <w:spacing w:val="-2"/>
          <w:sz w:val="24"/>
        </w:rPr>
        <w:t xml:space="preserve"> </w:t>
      </w:r>
      <w:r>
        <w:rPr>
          <w:b/>
          <w:sz w:val="24"/>
        </w:rPr>
        <w:t>по</w:t>
      </w:r>
      <w:r>
        <w:rPr>
          <w:b/>
          <w:spacing w:val="-2"/>
          <w:sz w:val="24"/>
        </w:rPr>
        <w:t xml:space="preserve"> </w:t>
      </w:r>
      <w:r>
        <w:rPr>
          <w:b/>
          <w:sz w:val="24"/>
        </w:rPr>
        <w:t>обновленному</w:t>
      </w:r>
      <w:r>
        <w:rPr>
          <w:b/>
          <w:spacing w:val="-2"/>
          <w:sz w:val="24"/>
        </w:rPr>
        <w:t xml:space="preserve"> </w:t>
      </w:r>
      <w:r>
        <w:rPr>
          <w:b/>
          <w:sz w:val="24"/>
        </w:rPr>
        <w:t>ФГОС</w:t>
      </w:r>
      <w:r>
        <w:rPr>
          <w:b/>
          <w:spacing w:val="-3"/>
          <w:sz w:val="24"/>
        </w:rPr>
        <w:t xml:space="preserve"> </w:t>
      </w:r>
      <w:r>
        <w:rPr>
          <w:b/>
          <w:sz w:val="24"/>
        </w:rPr>
        <w:t>ООО</w:t>
      </w:r>
      <w:r>
        <w:rPr>
          <w:b/>
          <w:spacing w:val="-2"/>
          <w:sz w:val="24"/>
        </w:rPr>
        <w:t xml:space="preserve"> </w:t>
      </w:r>
      <w:r>
        <w:rPr>
          <w:b/>
          <w:sz w:val="24"/>
        </w:rPr>
        <w:t>и</w:t>
      </w:r>
      <w:r>
        <w:rPr>
          <w:b/>
          <w:spacing w:val="-2"/>
          <w:sz w:val="24"/>
        </w:rPr>
        <w:t xml:space="preserve"> </w:t>
      </w:r>
      <w:r>
        <w:rPr>
          <w:b/>
          <w:sz w:val="24"/>
        </w:rPr>
        <w:t>ФОП</w:t>
      </w:r>
      <w:r>
        <w:rPr>
          <w:b/>
          <w:spacing w:val="-4"/>
          <w:sz w:val="24"/>
        </w:rPr>
        <w:t xml:space="preserve"> </w:t>
      </w:r>
      <w:r>
        <w:rPr>
          <w:b/>
          <w:sz w:val="24"/>
        </w:rPr>
        <w:t>для 5-</w:t>
      </w:r>
      <w:r>
        <w:rPr>
          <w:b/>
          <w:spacing w:val="-3"/>
          <w:sz w:val="24"/>
        </w:rPr>
        <w:t xml:space="preserve"> </w:t>
      </w:r>
      <w:r>
        <w:rPr>
          <w:b/>
          <w:sz w:val="24"/>
        </w:rPr>
        <w:t>дневной учебной недели с изучением родного языка или обучением на родном языке</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7"/>
        <w:gridCol w:w="4248"/>
        <w:gridCol w:w="1845"/>
        <w:gridCol w:w="1480"/>
        <w:gridCol w:w="1480"/>
        <w:gridCol w:w="1480"/>
        <w:gridCol w:w="1335"/>
      </w:tblGrid>
      <w:tr w14:paraId="59B9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shd w:val="clear" w:color="auto" w:fill="D9D9D9"/>
          </w:tcPr>
          <w:p w14:paraId="00EF7F30">
            <w:pPr>
              <w:spacing w:after="0" w:line="240" w:lineRule="auto"/>
              <w:rPr>
                <w:rFonts w:hint="default" w:ascii="Times New Roman" w:hAnsi="Times New Roman" w:cs="Times New Roman"/>
                <w:b/>
                <w:bCs w:val="0"/>
              </w:rPr>
            </w:pPr>
            <w:r>
              <w:rPr>
                <w:rFonts w:hint="default" w:ascii="Times New Roman" w:hAnsi="Times New Roman" w:cs="Times New Roman"/>
                <w:b/>
                <w:bCs w:val="0"/>
              </w:rPr>
              <w:t>Предметная область</w:t>
            </w:r>
          </w:p>
        </w:tc>
        <w:tc>
          <w:tcPr>
            <w:tcW w:w="4248" w:type="dxa"/>
            <w:vMerge w:val="restart"/>
            <w:shd w:val="clear" w:color="auto" w:fill="D9D9D9"/>
          </w:tcPr>
          <w:p w14:paraId="48B6E597">
            <w:pPr>
              <w:spacing w:after="0" w:line="240" w:lineRule="auto"/>
              <w:rPr>
                <w:rFonts w:hint="default" w:ascii="Times New Roman" w:hAnsi="Times New Roman" w:cs="Times New Roman"/>
                <w:b/>
                <w:bCs w:val="0"/>
              </w:rPr>
            </w:pPr>
            <w:r>
              <w:rPr>
                <w:rFonts w:hint="default" w:ascii="Times New Roman" w:hAnsi="Times New Roman" w:cs="Times New Roman"/>
                <w:b/>
                <w:bCs w:val="0"/>
              </w:rPr>
              <w:t>Учебный предмет/курс</w:t>
            </w:r>
          </w:p>
        </w:tc>
        <w:tc>
          <w:tcPr>
            <w:tcW w:w="7620" w:type="dxa"/>
            <w:gridSpan w:val="5"/>
            <w:shd w:val="clear" w:color="auto" w:fill="D9D9D9"/>
          </w:tcPr>
          <w:p w14:paraId="1AEF557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Количество часов в неделю</w:t>
            </w:r>
          </w:p>
        </w:tc>
      </w:tr>
      <w:tr w14:paraId="7ED8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AB228A0">
            <w:pPr>
              <w:spacing w:after="0" w:line="240" w:lineRule="auto"/>
              <w:rPr>
                <w:rFonts w:hint="default" w:ascii="Times New Roman" w:hAnsi="Times New Roman" w:cs="Times New Roman"/>
                <w:b/>
                <w:bCs w:val="0"/>
              </w:rPr>
            </w:pPr>
          </w:p>
        </w:tc>
        <w:tc>
          <w:tcPr>
            <w:tcW w:w="4248" w:type="dxa"/>
            <w:vMerge w:val="continue"/>
          </w:tcPr>
          <w:p w14:paraId="2DA12E7E">
            <w:pPr>
              <w:spacing w:after="0" w:line="240" w:lineRule="auto"/>
              <w:rPr>
                <w:rFonts w:hint="default" w:ascii="Times New Roman" w:hAnsi="Times New Roman" w:cs="Times New Roman"/>
                <w:b/>
                <w:bCs w:val="0"/>
              </w:rPr>
            </w:pPr>
          </w:p>
        </w:tc>
        <w:tc>
          <w:tcPr>
            <w:tcW w:w="1845" w:type="dxa"/>
            <w:shd w:val="clear" w:color="auto" w:fill="D9D9D9"/>
          </w:tcPr>
          <w:p w14:paraId="534D572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5аб</w:t>
            </w:r>
          </w:p>
        </w:tc>
        <w:tc>
          <w:tcPr>
            <w:tcW w:w="1480" w:type="dxa"/>
            <w:shd w:val="clear" w:color="auto" w:fill="D9D9D9"/>
          </w:tcPr>
          <w:p w14:paraId="59F67CD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6</w:t>
            </w:r>
          </w:p>
        </w:tc>
        <w:tc>
          <w:tcPr>
            <w:tcW w:w="1480" w:type="dxa"/>
            <w:shd w:val="clear" w:color="auto" w:fill="D9D9D9"/>
          </w:tcPr>
          <w:p w14:paraId="5D0FD16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7</w:t>
            </w:r>
          </w:p>
        </w:tc>
        <w:tc>
          <w:tcPr>
            <w:tcW w:w="1480" w:type="dxa"/>
            <w:shd w:val="clear" w:color="auto" w:fill="D9D9D9"/>
          </w:tcPr>
          <w:p w14:paraId="603C59A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8</w:t>
            </w:r>
          </w:p>
        </w:tc>
        <w:tc>
          <w:tcPr>
            <w:tcW w:w="1335" w:type="dxa"/>
            <w:shd w:val="clear" w:color="auto" w:fill="D9D9D9"/>
          </w:tcPr>
          <w:p w14:paraId="0D052C9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9</w:t>
            </w:r>
          </w:p>
        </w:tc>
      </w:tr>
      <w:tr w14:paraId="5E18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5" w:type="dxa"/>
            <w:gridSpan w:val="7"/>
            <w:shd w:val="clear" w:color="auto" w:fill="FFFFB3"/>
          </w:tcPr>
          <w:p w14:paraId="4C72AC5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Обязательная часть</w:t>
            </w:r>
          </w:p>
        </w:tc>
      </w:tr>
      <w:tr w14:paraId="7F05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63350228">
            <w:pPr>
              <w:spacing w:after="0" w:line="240" w:lineRule="auto"/>
              <w:rPr>
                <w:rFonts w:hint="default" w:ascii="Times New Roman" w:hAnsi="Times New Roman" w:cs="Times New Roman"/>
                <w:b/>
                <w:bCs w:val="0"/>
              </w:rPr>
            </w:pPr>
            <w:r>
              <w:rPr>
                <w:rFonts w:hint="default" w:ascii="Times New Roman" w:hAnsi="Times New Roman" w:cs="Times New Roman"/>
                <w:b/>
                <w:bCs w:val="0"/>
              </w:rPr>
              <w:t>Русский язык и литература</w:t>
            </w:r>
          </w:p>
        </w:tc>
        <w:tc>
          <w:tcPr>
            <w:tcW w:w="4248" w:type="dxa"/>
          </w:tcPr>
          <w:p w14:paraId="4E5D5F44">
            <w:pPr>
              <w:spacing w:after="0" w:line="240" w:lineRule="auto"/>
              <w:rPr>
                <w:rFonts w:hint="default" w:ascii="Times New Roman" w:hAnsi="Times New Roman" w:cs="Times New Roman"/>
                <w:b/>
                <w:bCs w:val="0"/>
              </w:rPr>
            </w:pPr>
            <w:r>
              <w:rPr>
                <w:rFonts w:hint="default" w:ascii="Times New Roman" w:hAnsi="Times New Roman" w:cs="Times New Roman"/>
                <w:b/>
                <w:bCs w:val="0"/>
              </w:rPr>
              <w:t>Русский язык</w:t>
            </w:r>
          </w:p>
        </w:tc>
        <w:tc>
          <w:tcPr>
            <w:tcW w:w="1845" w:type="dxa"/>
          </w:tcPr>
          <w:p w14:paraId="0065942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5</w:t>
            </w:r>
          </w:p>
        </w:tc>
        <w:tc>
          <w:tcPr>
            <w:tcW w:w="1480" w:type="dxa"/>
          </w:tcPr>
          <w:p w14:paraId="77C5154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5</w:t>
            </w:r>
          </w:p>
        </w:tc>
        <w:tc>
          <w:tcPr>
            <w:tcW w:w="1480" w:type="dxa"/>
          </w:tcPr>
          <w:p w14:paraId="2C8AB83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4</w:t>
            </w:r>
          </w:p>
        </w:tc>
        <w:tc>
          <w:tcPr>
            <w:tcW w:w="1480" w:type="dxa"/>
          </w:tcPr>
          <w:p w14:paraId="5B8802FA">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335" w:type="dxa"/>
          </w:tcPr>
          <w:p w14:paraId="51DBEF7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r>
      <w:tr w14:paraId="2A40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61FD4076">
            <w:pPr>
              <w:spacing w:after="0" w:line="240" w:lineRule="auto"/>
              <w:rPr>
                <w:rFonts w:hint="default" w:ascii="Times New Roman" w:hAnsi="Times New Roman" w:cs="Times New Roman"/>
                <w:b/>
                <w:bCs w:val="0"/>
              </w:rPr>
            </w:pPr>
          </w:p>
        </w:tc>
        <w:tc>
          <w:tcPr>
            <w:tcW w:w="4248" w:type="dxa"/>
          </w:tcPr>
          <w:p w14:paraId="11FC2E7C">
            <w:pPr>
              <w:spacing w:after="0" w:line="240" w:lineRule="auto"/>
              <w:rPr>
                <w:rFonts w:hint="default" w:ascii="Times New Roman" w:hAnsi="Times New Roman" w:cs="Times New Roman"/>
                <w:b/>
                <w:bCs w:val="0"/>
              </w:rPr>
            </w:pPr>
            <w:r>
              <w:rPr>
                <w:rFonts w:hint="default" w:ascii="Times New Roman" w:hAnsi="Times New Roman" w:cs="Times New Roman"/>
                <w:b/>
                <w:bCs w:val="0"/>
              </w:rPr>
              <w:t>Литература</w:t>
            </w:r>
          </w:p>
        </w:tc>
        <w:tc>
          <w:tcPr>
            <w:tcW w:w="1845" w:type="dxa"/>
          </w:tcPr>
          <w:p w14:paraId="1C5334B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7C485ED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4408882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5FEEC88A">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40D7888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r>
      <w:tr w14:paraId="51D8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6993FEAF">
            <w:pPr>
              <w:spacing w:after="0" w:line="240" w:lineRule="auto"/>
              <w:rPr>
                <w:rFonts w:hint="default" w:ascii="Times New Roman" w:hAnsi="Times New Roman" w:cs="Times New Roman"/>
                <w:b/>
                <w:bCs w:val="0"/>
              </w:rPr>
            </w:pPr>
            <w:r>
              <w:rPr>
                <w:rFonts w:hint="default" w:ascii="Times New Roman" w:hAnsi="Times New Roman" w:cs="Times New Roman"/>
                <w:b/>
                <w:bCs w:val="0"/>
              </w:rPr>
              <w:t>Родной язык и родная литература</w:t>
            </w:r>
          </w:p>
        </w:tc>
        <w:tc>
          <w:tcPr>
            <w:tcW w:w="4248" w:type="dxa"/>
          </w:tcPr>
          <w:p w14:paraId="7C620E5F">
            <w:pPr>
              <w:spacing w:after="0" w:line="240" w:lineRule="auto"/>
              <w:rPr>
                <w:rFonts w:hint="default" w:ascii="Times New Roman" w:hAnsi="Times New Roman" w:cs="Times New Roman"/>
                <w:b/>
                <w:bCs w:val="0"/>
              </w:rPr>
            </w:pPr>
            <w:r>
              <w:rPr>
                <w:rFonts w:hint="default" w:ascii="Times New Roman" w:hAnsi="Times New Roman" w:cs="Times New Roman"/>
                <w:b/>
                <w:bCs w:val="0"/>
              </w:rPr>
              <w:t>Родной язык и (или) государственный язык республики Российской Федерации</w:t>
            </w:r>
          </w:p>
        </w:tc>
        <w:tc>
          <w:tcPr>
            <w:tcW w:w="1845" w:type="dxa"/>
          </w:tcPr>
          <w:p w14:paraId="45C3110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591C44F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172CC7A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063A1B3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3F0496C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0.5</w:t>
            </w:r>
          </w:p>
        </w:tc>
      </w:tr>
      <w:tr w14:paraId="645A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0AB93F6">
            <w:pPr>
              <w:spacing w:after="0" w:line="240" w:lineRule="auto"/>
              <w:rPr>
                <w:rFonts w:hint="default" w:ascii="Times New Roman" w:hAnsi="Times New Roman" w:cs="Times New Roman"/>
                <w:b/>
                <w:bCs w:val="0"/>
              </w:rPr>
            </w:pPr>
          </w:p>
        </w:tc>
        <w:tc>
          <w:tcPr>
            <w:tcW w:w="4248" w:type="dxa"/>
          </w:tcPr>
          <w:p w14:paraId="10E37A75">
            <w:pPr>
              <w:spacing w:after="0" w:line="240" w:lineRule="auto"/>
              <w:rPr>
                <w:rFonts w:hint="default" w:ascii="Times New Roman" w:hAnsi="Times New Roman" w:cs="Times New Roman"/>
                <w:b/>
                <w:bCs w:val="0"/>
              </w:rPr>
            </w:pPr>
            <w:r>
              <w:rPr>
                <w:rFonts w:hint="default" w:ascii="Times New Roman" w:hAnsi="Times New Roman" w:cs="Times New Roman"/>
                <w:b/>
                <w:bCs w:val="0"/>
              </w:rPr>
              <w:t>Родная литература</w:t>
            </w:r>
          </w:p>
        </w:tc>
        <w:tc>
          <w:tcPr>
            <w:tcW w:w="1845" w:type="dxa"/>
          </w:tcPr>
          <w:p w14:paraId="27CB507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69E9CA4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746F402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444B4F3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3461C5A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0.5</w:t>
            </w:r>
          </w:p>
        </w:tc>
      </w:tr>
      <w:tr w14:paraId="1F6A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14:paraId="146CE4C0">
            <w:pPr>
              <w:spacing w:after="0" w:line="240" w:lineRule="auto"/>
              <w:rPr>
                <w:rFonts w:hint="default" w:ascii="Times New Roman" w:hAnsi="Times New Roman" w:cs="Times New Roman"/>
                <w:b/>
                <w:bCs w:val="0"/>
              </w:rPr>
            </w:pPr>
            <w:r>
              <w:rPr>
                <w:rFonts w:hint="default" w:ascii="Times New Roman" w:hAnsi="Times New Roman" w:cs="Times New Roman"/>
                <w:b/>
                <w:bCs w:val="0"/>
              </w:rPr>
              <w:t>Иностранные языки</w:t>
            </w:r>
          </w:p>
        </w:tc>
        <w:tc>
          <w:tcPr>
            <w:tcW w:w="4248" w:type="dxa"/>
          </w:tcPr>
          <w:p w14:paraId="34C1E765">
            <w:pPr>
              <w:spacing w:after="0" w:line="240" w:lineRule="auto"/>
              <w:rPr>
                <w:rFonts w:hint="default" w:ascii="Times New Roman" w:hAnsi="Times New Roman" w:cs="Times New Roman"/>
                <w:b/>
                <w:bCs w:val="0"/>
              </w:rPr>
            </w:pPr>
            <w:r>
              <w:rPr>
                <w:rFonts w:hint="default" w:ascii="Times New Roman" w:hAnsi="Times New Roman" w:cs="Times New Roman"/>
                <w:b/>
                <w:bCs w:val="0"/>
              </w:rPr>
              <w:t>Иностранный язык</w:t>
            </w:r>
          </w:p>
        </w:tc>
        <w:tc>
          <w:tcPr>
            <w:tcW w:w="1845" w:type="dxa"/>
          </w:tcPr>
          <w:p w14:paraId="3A1ECBF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40F94E5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7FF33CE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2521E9D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335" w:type="dxa"/>
          </w:tcPr>
          <w:p w14:paraId="680101C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r>
      <w:tr w14:paraId="7DA5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7C5B4EE9">
            <w:pPr>
              <w:spacing w:after="0" w:line="240" w:lineRule="auto"/>
              <w:rPr>
                <w:rFonts w:hint="default" w:ascii="Times New Roman" w:hAnsi="Times New Roman" w:cs="Times New Roman"/>
                <w:b/>
                <w:bCs w:val="0"/>
              </w:rPr>
            </w:pPr>
            <w:r>
              <w:rPr>
                <w:rFonts w:hint="default" w:ascii="Times New Roman" w:hAnsi="Times New Roman" w:cs="Times New Roman"/>
                <w:b/>
                <w:bCs w:val="0"/>
              </w:rPr>
              <w:t>Математика и информатика</w:t>
            </w:r>
          </w:p>
        </w:tc>
        <w:tc>
          <w:tcPr>
            <w:tcW w:w="4248" w:type="dxa"/>
          </w:tcPr>
          <w:p w14:paraId="0A402FEB">
            <w:pPr>
              <w:spacing w:after="0" w:line="240" w:lineRule="auto"/>
              <w:rPr>
                <w:rFonts w:hint="default" w:ascii="Times New Roman" w:hAnsi="Times New Roman" w:cs="Times New Roman"/>
                <w:b/>
                <w:bCs w:val="0"/>
              </w:rPr>
            </w:pPr>
            <w:r>
              <w:rPr>
                <w:rFonts w:hint="default" w:ascii="Times New Roman" w:hAnsi="Times New Roman" w:cs="Times New Roman"/>
                <w:b/>
                <w:bCs w:val="0"/>
              </w:rPr>
              <w:t>Математика</w:t>
            </w:r>
          </w:p>
        </w:tc>
        <w:tc>
          <w:tcPr>
            <w:tcW w:w="1845" w:type="dxa"/>
          </w:tcPr>
          <w:p w14:paraId="42BFCE3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5</w:t>
            </w:r>
          </w:p>
        </w:tc>
        <w:tc>
          <w:tcPr>
            <w:tcW w:w="1480" w:type="dxa"/>
          </w:tcPr>
          <w:p w14:paraId="187B880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5</w:t>
            </w:r>
          </w:p>
        </w:tc>
        <w:tc>
          <w:tcPr>
            <w:tcW w:w="1480" w:type="dxa"/>
          </w:tcPr>
          <w:p w14:paraId="7942934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1F7D3E3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335" w:type="dxa"/>
          </w:tcPr>
          <w:p w14:paraId="1591CED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r>
      <w:tr w14:paraId="5CC95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9442246">
            <w:pPr>
              <w:spacing w:after="0" w:line="240" w:lineRule="auto"/>
              <w:rPr>
                <w:rFonts w:hint="default" w:ascii="Times New Roman" w:hAnsi="Times New Roman" w:cs="Times New Roman"/>
                <w:b/>
                <w:bCs w:val="0"/>
              </w:rPr>
            </w:pPr>
          </w:p>
        </w:tc>
        <w:tc>
          <w:tcPr>
            <w:tcW w:w="4248" w:type="dxa"/>
          </w:tcPr>
          <w:p w14:paraId="06323726">
            <w:pPr>
              <w:spacing w:after="0" w:line="240" w:lineRule="auto"/>
              <w:rPr>
                <w:rFonts w:hint="default" w:ascii="Times New Roman" w:hAnsi="Times New Roman" w:cs="Times New Roman"/>
                <w:b/>
                <w:bCs w:val="0"/>
              </w:rPr>
            </w:pPr>
            <w:r>
              <w:rPr>
                <w:rFonts w:hint="default" w:ascii="Times New Roman" w:hAnsi="Times New Roman" w:cs="Times New Roman"/>
                <w:b/>
                <w:bCs w:val="0"/>
              </w:rPr>
              <w:t>Алгебра</w:t>
            </w:r>
          </w:p>
        </w:tc>
        <w:tc>
          <w:tcPr>
            <w:tcW w:w="1845" w:type="dxa"/>
          </w:tcPr>
          <w:p w14:paraId="2FDC4EA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3C178C2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5F7C5FB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480" w:type="dxa"/>
          </w:tcPr>
          <w:p w14:paraId="3D8FB0B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c>
          <w:tcPr>
            <w:tcW w:w="1335" w:type="dxa"/>
          </w:tcPr>
          <w:p w14:paraId="439FBB6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r>
      <w:tr w14:paraId="3673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1198CBB4">
            <w:pPr>
              <w:spacing w:after="0" w:line="240" w:lineRule="auto"/>
              <w:rPr>
                <w:rFonts w:hint="default" w:ascii="Times New Roman" w:hAnsi="Times New Roman" w:cs="Times New Roman"/>
                <w:b/>
                <w:bCs w:val="0"/>
              </w:rPr>
            </w:pPr>
          </w:p>
        </w:tc>
        <w:tc>
          <w:tcPr>
            <w:tcW w:w="4248" w:type="dxa"/>
          </w:tcPr>
          <w:p w14:paraId="2F56A0C9">
            <w:pPr>
              <w:spacing w:after="0" w:line="240" w:lineRule="auto"/>
              <w:rPr>
                <w:rFonts w:hint="default" w:ascii="Times New Roman" w:hAnsi="Times New Roman" w:cs="Times New Roman"/>
                <w:b/>
                <w:bCs w:val="0"/>
              </w:rPr>
            </w:pPr>
            <w:r>
              <w:rPr>
                <w:rFonts w:hint="default" w:ascii="Times New Roman" w:hAnsi="Times New Roman" w:cs="Times New Roman"/>
                <w:b/>
                <w:bCs w:val="0"/>
              </w:rPr>
              <w:t>Геометрия</w:t>
            </w:r>
          </w:p>
        </w:tc>
        <w:tc>
          <w:tcPr>
            <w:tcW w:w="1845" w:type="dxa"/>
          </w:tcPr>
          <w:p w14:paraId="6AF8B65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45F1F6F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78F0664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192E145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50D6484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2FD9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66CADBF0">
            <w:pPr>
              <w:spacing w:after="0" w:line="240" w:lineRule="auto"/>
              <w:rPr>
                <w:rFonts w:hint="default" w:ascii="Times New Roman" w:hAnsi="Times New Roman" w:cs="Times New Roman"/>
                <w:b/>
                <w:bCs w:val="0"/>
              </w:rPr>
            </w:pPr>
          </w:p>
        </w:tc>
        <w:tc>
          <w:tcPr>
            <w:tcW w:w="4248" w:type="dxa"/>
          </w:tcPr>
          <w:p w14:paraId="6F1A79FD">
            <w:pPr>
              <w:spacing w:after="0" w:line="240" w:lineRule="auto"/>
              <w:rPr>
                <w:rFonts w:hint="default" w:ascii="Times New Roman" w:hAnsi="Times New Roman" w:cs="Times New Roman"/>
                <w:b/>
                <w:bCs w:val="0"/>
              </w:rPr>
            </w:pPr>
            <w:r>
              <w:rPr>
                <w:rFonts w:hint="default" w:ascii="Times New Roman" w:hAnsi="Times New Roman" w:cs="Times New Roman"/>
                <w:b/>
                <w:bCs w:val="0"/>
              </w:rPr>
              <w:t>Вероятность и статистика</w:t>
            </w:r>
          </w:p>
        </w:tc>
        <w:tc>
          <w:tcPr>
            <w:tcW w:w="1845" w:type="dxa"/>
          </w:tcPr>
          <w:p w14:paraId="452595D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6FD0E94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214EC53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6196735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7A4DA24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r>
      <w:tr w14:paraId="2ABF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7C5D21F2">
            <w:pPr>
              <w:spacing w:after="0" w:line="240" w:lineRule="auto"/>
              <w:rPr>
                <w:rFonts w:hint="default" w:ascii="Times New Roman" w:hAnsi="Times New Roman" w:cs="Times New Roman"/>
                <w:b/>
                <w:bCs w:val="0"/>
              </w:rPr>
            </w:pPr>
          </w:p>
        </w:tc>
        <w:tc>
          <w:tcPr>
            <w:tcW w:w="4248" w:type="dxa"/>
          </w:tcPr>
          <w:p w14:paraId="1D0C2717">
            <w:pPr>
              <w:spacing w:after="0" w:line="240" w:lineRule="auto"/>
              <w:rPr>
                <w:rFonts w:hint="default" w:ascii="Times New Roman" w:hAnsi="Times New Roman" w:cs="Times New Roman"/>
                <w:b/>
                <w:bCs w:val="0"/>
              </w:rPr>
            </w:pPr>
            <w:r>
              <w:rPr>
                <w:rFonts w:hint="default" w:ascii="Times New Roman" w:hAnsi="Times New Roman" w:cs="Times New Roman"/>
                <w:b/>
                <w:bCs w:val="0"/>
              </w:rPr>
              <w:t>Информатика</w:t>
            </w:r>
          </w:p>
        </w:tc>
        <w:tc>
          <w:tcPr>
            <w:tcW w:w="1845" w:type="dxa"/>
          </w:tcPr>
          <w:p w14:paraId="27053F0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679D28E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178510F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5E90594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12A93AE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r>
      <w:tr w14:paraId="75EC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74925A33">
            <w:pPr>
              <w:spacing w:after="0" w:line="240" w:lineRule="auto"/>
              <w:rPr>
                <w:rFonts w:hint="default" w:ascii="Times New Roman" w:hAnsi="Times New Roman" w:cs="Times New Roman"/>
                <w:b/>
                <w:bCs w:val="0"/>
              </w:rPr>
            </w:pPr>
            <w:r>
              <w:rPr>
                <w:rFonts w:hint="default" w:ascii="Times New Roman" w:hAnsi="Times New Roman" w:cs="Times New Roman"/>
                <w:b/>
                <w:bCs w:val="0"/>
              </w:rPr>
              <w:t>Общественно-научные предметы</w:t>
            </w:r>
          </w:p>
        </w:tc>
        <w:tc>
          <w:tcPr>
            <w:tcW w:w="4248" w:type="dxa"/>
          </w:tcPr>
          <w:p w14:paraId="66886342">
            <w:pPr>
              <w:spacing w:after="0" w:line="240" w:lineRule="auto"/>
              <w:rPr>
                <w:rFonts w:hint="default" w:ascii="Times New Roman" w:hAnsi="Times New Roman" w:cs="Times New Roman"/>
                <w:b/>
                <w:bCs w:val="0"/>
              </w:rPr>
            </w:pPr>
            <w:r>
              <w:rPr>
                <w:rFonts w:hint="default" w:ascii="Times New Roman" w:hAnsi="Times New Roman" w:cs="Times New Roman"/>
                <w:b/>
                <w:bCs w:val="0"/>
              </w:rPr>
              <w:t>История</w:t>
            </w:r>
          </w:p>
        </w:tc>
        <w:tc>
          <w:tcPr>
            <w:tcW w:w="1845" w:type="dxa"/>
          </w:tcPr>
          <w:p w14:paraId="7DCFBF4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6A1FB70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1B85C58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4BF3C13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79081D6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3AE0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6E56A807">
            <w:pPr>
              <w:spacing w:after="0" w:line="240" w:lineRule="auto"/>
              <w:rPr>
                <w:rFonts w:hint="default" w:ascii="Times New Roman" w:hAnsi="Times New Roman" w:cs="Times New Roman"/>
                <w:b/>
                <w:bCs w:val="0"/>
              </w:rPr>
            </w:pPr>
          </w:p>
        </w:tc>
        <w:tc>
          <w:tcPr>
            <w:tcW w:w="4248" w:type="dxa"/>
          </w:tcPr>
          <w:p w14:paraId="6AC35A36">
            <w:pPr>
              <w:spacing w:after="0" w:line="240" w:lineRule="auto"/>
              <w:rPr>
                <w:rFonts w:hint="default" w:ascii="Times New Roman" w:hAnsi="Times New Roman" w:cs="Times New Roman"/>
                <w:b/>
                <w:bCs w:val="0"/>
              </w:rPr>
            </w:pPr>
            <w:r>
              <w:rPr>
                <w:rFonts w:hint="default" w:ascii="Times New Roman" w:hAnsi="Times New Roman" w:cs="Times New Roman"/>
                <w:b/>
                <w:bCs w:val="0"/>
              </w:rPr>
              <w:t>Обществознание</w:t>
            </w:r>
          </w:p>
        </w:tc>
        <w:tc>
          <w:tcPr>
            <w:tcW w:w="1845" w:type="dxa"/>
          </w:tcPr>
          <w:p w14:paraId="0B94537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76D4C29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7189250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71AC0B3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13F054D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r>
      <w:tr w14:paraId="44F89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0967F37">
            <w:pPr>
              <w:spacing w:after="0" w:line="240" w:lineRule="auto"/>
              <w:rPr>
                <w:rFonts w:hint="default" w:ascii="Times New Roman" w:hAnsi="Times New Roman" w:cs="Times New Roman"/>
                <w:b/>
                <w:bCs w:val="0"/>
              </w:rPr>
            </w:pPr>
          </w:p>
        </w:tc>
        <w:tc>
          <w:tcPr>
            <w:tcW w:w="4248" w:type="dxa"/>
          </w:tcPr>
          <w:p w14:paraId="3181215E">
            <w:pPr>
              <w:spacing w:after="0" w:line="240" w:lineRule="auto"/>
              <w:rPr>
                <w:rFonts w:hint="default" w:ascii="Times New Roman" w:hAnsi="Times New Roman" w:cs="Times New Roman"/>
                <w:b/>
                <w:bCs w:val="0"/>
              </w:rPr>
            </w:pPr>
            <w:r>
              <w:rPr>
                <w:rFonts w:hint="default" w:ascii="Times New Roman" w:hAnsi="Times New Roman" w:cs="Times New Roman"/>
                <w:b/>
                <w:bCs w:val="0"/>
              </w:rPr>
              <w:t>География</w:t>
            </w:r>
          </w:p>
        </w:tc>
        <w:tc>
          <w:tcPr>
            <w:tcW w:w="1845" w:type="dxa"/>
          </w:tcPr>
          <w:p w14:paraId="52D7EB5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7E91800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7E18508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10A90E2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2B951E9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71EA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35D550C4">
            <w:pPr>
              <w:spacing w:after="0" w:line="240" w:lineRule="auto"/>
              <w:rPr>
                <w:rFonts w:hint="default" w:ascii="Times New Roman" w:hAnsi="Times New Roman" w:cs="Times New Roman"/>
                <w:b/>
                <w:bCs w:val="0"/>
              </w:rPr>
            </w:pPr>
            <w:r>
              <w:rPr>
                <w:rFonts w:hint="default" w:ascii="Times New Roman" w:hAnsi="Times New Roman" w:cs="Times New Roman"/>
                <w:b/>
                <w:bCs w:val="0"/>
              </w:rPr>
              <w:t>Естественно-научные предметы</w:t>
            </w:r>
          </w:p>
        </w:tc>
        <w:tc>
          <w:tcPr>
            <w:tcW w:w="4248" w:type="dxa"/>
          </w:tcPr>
          <w:p w14:paraId="2528C7B1">
            <w:pPr>
              <w:spacing w:after="0" w:line="240" w:lineRule="auto"/>
              <w:rPr>
                <w:rFonts w:hint="default" w:ascii="Times New Roman" w:hAnsi="Times New Roman" w:cs="Times New Roman"/>
                <w:b/>
                <w:bCs w:val="0"/>
              </w:rPr>
            </w:pPr>
            <w:r>
              <w:rPr>
                <w:rFonts w:hint="default" w:ascii="Times New Roman" w:hAnsi="Times New Roman" w:cs="Times New Roman"/>
                <w:b/>
                <w:bCs w:val="0"/>
              </w:rPr>
              <w:t>Физика</w:t>
            </w:r>
          </w:p>
        </w:tc>
        <w:tc>
          <w:tcPr>
            <w:tcW w:w="1845" w:type="dxa"/>
          </w:tcPr>
          <w:p w14:paraId="428D635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6230487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63DCAB7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394F729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2F674D5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w:t>
            </w:r>
          </w:p>
        </w:tc>
      </w:tr>
      <w:tr w14:paraId="0E80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34C10169">
            <w:pPr>
              <w:spacing w:after="0" w:line="240" w:lineRule="auto"/>
              <w:rPr>
                <w:rFonts w:hint="default" w:ascii="Times New Roman" w:hAnsi="Times New Roman" w:cs="Times New Roman"/>
                <w:b/>
                <w:bCs w:val="0"/>
              </w:rPr>
            </w:pPr>
          </w:p>
        </w:tc>
        <w:tc>
          <w:tcPr>
            <w:tcW w:w="4248" w:type="dxa"/>
          </w:tcPr>
          <w:p w14:paraId="73440881">
            <w:pPr>
              <w:spacing w:after="0" w:line="240" w:lineRule="auto"/>
              <w:rPr>
                <w:rFonts w:hint="default" w:ascii="Times New Roman" w:hAnsi="Times New Roman" w:cs="Times New Roman"/>
                <w:b/>
                <w:bCs w:val="0"/>
              </w:rPr>
            </w:pPr>
            <w:r>
              <w:rPr>
                <w:rFonts w:hint="default" w:ascii="Times New Roman" w:hAnsi="Times New Roman" w:cs="Times New Roman"/>
                <w:b/>
                <w:bCs w:val="0"/>
              </w:rPr>
              <w:t>Химия</w:t>
            </w:r>
          </w:p>
        </w:tc>
        <w:tc>
          <w:tcPr>
            <w:tcW w:w="1845" w:type="dxa"/>
          </w:tcPr>
          <w:p w14:paraId="1E1161D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077894C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74937F9A">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7C3889C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04CBF4E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3523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446552A">
            <w:pPr>
              <w:spacing w:after="0" w:line="240" w:lineRule="auto"/>
              <w:rPr>
                <w:rFonts w:hint="default" w:ascii="Times New Roman" w:hAnsi="Times New Roman" w:cs="Times New Roman"/>
                <w:b/>
                <w:bCs w:val="0"/>
              </w:rPr>
            </w:pPr>
          </w:p>
        </w:tc>
        <w:tc>
          <w:tcPr>
            <w:tcW w:w="4248" w:type="dxa"/>
          </w:tcPr>
          <w:p w14:paraId="5D2E24DB">
            <w:pPr>
              <w:spacing w:after="0" w:line="240" w:lineRule="auto"/>
              <w:rPr>
                <w:rFonts w:hint="default" w:ascii="Times New Roman" w:hAnsi="Times New Roman" w:cs="Times New Roman"/>
                <w:b/>
                <w:bCs w:val="0"/>
              </w:rPr>
            </w:pPr>
            <w:r>
              <w:rPr>
                <w:rFonts w:hint="default" w:ascii="Times New Roman" w:hAnsi="Times New Roman" w:cs="Times New Roman"/>
                <w:b/>
                <w:bCs w:val="0"/>
              </w:rPr>
              <w:t>Биология</w:t>
            </w:r>
          </w:p>
        </w:tc>
        <w:tc>
          <w:tcPr>
            <w:tcW w:w="1845" w:type="dxa"/>
          </w:tcPr>
          <w:p w14:paraId="62756F6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464A43E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4F6401D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1F0B8D1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6DF7704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496C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restart"/>
          </w:tcPr>
          <w:p w14:paraId="426BA88D">
            <w:pPr>
              <w:spacing w:after="0" w:line="240" w:lineRule="auto"/>
              <w:rPr>
                <w:rFonts w:hint="default" w:ascii="Times New Roman" w:hAnsi="Times New Roman" w:cs="Times New Roman"/>
                <w:b/>
                <w:bCs w:val="0"/>
              </w:rPr>
            </w:pPr>
            <w:r>
              <w:rPr>
                <w:rFonts w:hint="default" w:ascii="Times New Roman" w:hAnsi="Times New Roman" w:cs="Times New Roman"/>
                <w:b/>
                <w:bCs w:val="0"/>
              </w:rPr>
              <w:t>Искусство</w:t>
            </w:r>
          </w:p>
        </w:tc>
        <w:tc>
          <w:tcPr>
            <w:tcW w:w="4248" w:type="dxa"/>
          </w:tcPr>
          <w:p w14:paraId="19BD283A">
            <w:pPr>
              <w:spacing w:after="0" w:line="240" w:lineRule="auto"/>
              <w:rPr>
                <w:rFonts w:hint="default" w:ascii="Times New Roman" w:hAnsi="Times New Roman" w:cs="Times New Roman"/>
                <w:b/>
                <w:bCs w:val="0"/>
              </w:rPr>
            </w:pPr>
            <w:r>
              <w:rPr>
                <w:rFonts w:hint="default" w:ascii="Times New Roman" w:hAnsi="Times New Roman" w:cs="Times New Roman"/>
                <w:b/>
                <w:bCs w:val="0"/>
              </w:rPr>
              <w:t>Изобразительное искусство</w:t>
            </w:r>
          </w:p>
        </w:tc>
        <w:tc>
          <w:tcPr>
            <w:tcW w:w="1845" w:type="dxa"/>
          </w:tcPr>
          <w:p w14:paraId="1143B30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56F3506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52665C1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2E47C4C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335" w:type="dxa"/>
          </w:tcPr>
          <w:p w14:paraId="0DEA2DD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r>
      <w:tr w14:paraId="0DA2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vMerge w:val="continue"/>
          </w:tcPr>
          <w:p w14:paraId="27AE45AA">
            <w:pPr>
              <w:spacing w:after="0" w:line="240" w:lineRule="auto"/>
              <w:rPr>
                <w:rFonts w:hint="default" w:ascii="Times New Roman" w:hAnsi="Times New Roman" w:cs="Times New Roman"/>
                <w:b/>
                <w:bCs w:val="0"/>
              </w:rPr>
            </w:pPr>
          </w:p>
        </w:tc>
        <w:tc>
          <w:tcPr>
            <w:tcW w:w="4248" w:type="dxa"/>
          </w:tcPr>
          <w:p w14:paraId="5894D285">
            <w:pPr>
              <w:spacing w:after="0" w:line="240" w:lineRule="auto"/>
              <w:rPr>
                <w:rFonts w:hint="default" w:ascii="Times New Roman" w:hAnsi="Times New Roman" w:cs="Times New Roman"/>
                <w:b/>
                <w:bCs w:val="0"/>
              </w:rPr>
            </w:pPr>
            <w:r>
              <w:rPr>
                <w:rFonts w:hint="default" w:ascii="Times New Roman" w:hAnsi="Times New Roman" w:cs="Times New Roman"/>
                <w:b/>
                <w:bCs w:val="0"/>
              </w:rPr>
              <w:t>Музыка</w:t>
            </w:r>
          </w:p>
        </w:tc>
        <w:tc>
          <w:tcPr>
            <w:tcW w:w="1845" w:type="dxa"/>
          </w:tcPr>
          <w:p w14:paraId="5125887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3C127C6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62BC1B6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57D2294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3A2067B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r>
      <w:tr w14:paraId="4966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14:paraId="0FF5A2CB">
            <w:pPr>
              <w:spacing w:after="0" w:line="240" w:lineRule="auto"/>
              <w:rPr>
                <w:rFonts w:hint="default" w:ascii="Times New Roman" w:hAnsi="Times New Roman" w:cs="Times New Roman"/>
                <w:b/>
                <w:bCs w:val="0"/>
              </w:rPr>
            </w:pPr>
            <w:r>
              <w:rPr>
                <w:rFonts w:hint="default" w:ascii="Times New Roman" w:hAnsi="Times New Roman" w:cs="Times New Roman"/>
                <w:b/>
                <w:bCs w:val="0"/>
              </w:rPr>
              <w:t>Технология</w:t>
            </w:r>
          </w:p>
        </w:tc>
        <w:tc>
          <w:tcPr>
            <w:tcW w:w="4248" w:type="dxa"/>
          </w:tcPr>
          <w:p w14:paraId="42771C2F">
            <w:pPr>
              <w:spacing w:after="0" w:line="240" w:lineRule="auto"/>
              <w:rPr>
                <w:rFonts w:hint="default" w:ascii="Times New Roman" w:hAnsi="Times New Roman" w:cs="Times New Roman"/>
                <w:b/>
                <w:bCs w:val="0"/>
              </w:rPr>
            </w:pPr>
            <w:r>
              <w:rPr>
                <w:rFonts w:hint="default" w:ascii="Times New Roman" w:hAnsi="Times New Roman" w:cs="Times New Roman"/>
                <w:b/>
                <w:bCs w:val="0"/>
              </w:rPr>
              <w:t>Труд (технология)</w:t>
            </w:r>
          </w:p>
        </w:tc>
        <w:tc>
          <w:tcPr>
            <w:tcW w:w="1845" w:type="dxa"/>
          </w:tcPr>
          <w:p w14:paraId="46BE1343">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11F3900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63AE82D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36357B4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0D744BD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r>
      <w:tr w14:paraId="0599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14:paraId="0170488A">
            <w:pPr>
              <w:spacing w:after="0" w:line="240" w:lineRule="auto"/>
              <w:rPr>
                <w:rFonts w:hint="default" w:ascii="Times New Roman" w:hAnsi="Times New Roman" w:cs="Times New Roman"/>
                <w:b/>
                <w:bCs w:val="0"/>
              </w:rPr>
            </w:pPr>
            <w:r>
              <w:rPr>
                <w:rFonts w:hint="default" w:ascii="Times New Roman" w:hAnsi="Times New Roman" w:cs="Times New Roman"/>
                <w:b/>
                <w:bCs w:val="0"/>
              </w:rPr>
              <w:t>Физическая культура</w:t>
            </w:r>
          </w:p>
        </w:tc>
        <w:tc>
          <w:tcPr>
            <w:tcW w:w="4248" w:type="dxa"/>
          </w:tcPr>
          <w:p w14:paraId="7BD188B7">
            <w:pPr>
              <w:spacing w:after="0" w:line="240" w:lineRule="auto"/>
              <w:rPr>
                <w:rFonts w:hint="default" w:ascii="Times New Roman" w:hAnsi="Times New Roman" w:cs="Times New Roman"/>
                <w:b/>
                <w:bCs w:val="0"/>
              </w:rPr>
            </w:pPr>
            <w:r>
              <w:rPr>
                <w:rFonts w:hint="default" w:ascii="Times New Roman" w:hAnsi="Times New Roman" w:cs="Times New Roman"/>
                <w:b/>
                <w:bCs w:val="0"/>
              </w:rPr>
              <w:t>Физическая культура</w:t>
            </w:r>
          </w:p>
        </w:tc>
        <w:tc>
          <w:tcPr>
            <w:tcW w:w="1845" w:type="dxa"/>
          </w:tcPr>
          <w:p w14:paraId="5A7A06F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3DCC737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5F2AF84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480" w:type="dxa"/>
          </w:tcPr>
          <w:p w14:paraId="0896FCE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c>
          <w:tcPr>
            <w:tcW w:w="1335" w:type="dxa"/>
          </w:tcPr>
          <w:p w14:paraId="5F316A6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w:t>
            </w:r>
          </w:p>
        </w:tc>
      </w:tr>
      <w:tr w14:paraId="1E8F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14:paraId="44E0C721">
            <w:pPr>
              <w:spacing w:after="0" w:line="240" w:lineRule="auto"/>
              <w:rPr>
                <w:rFonts w:hint="default" w:ascii="Times New Roman" w:hAnsi="Times New Roman" w:cs="Times New Roman"/>
                <w:b/>
                <w:bCs w:val="0"/>
              </w:rPr>
            </w:pPr>
            <w:r>
              <w:rPr>
                <w:rFonts w:hint="default" w:ascii="Times New Roman" w:hAnsi="Times New Roman" w:cs="Times New Roman"/>
                <w:b/>
                <w:bCs w:val="0"/>
              </w:rPr>
              <w:t>Основы безопасности и защиты Родины</w:t>
            </w:r>
          </w:p>
        </w:tc>
        <w:tc>
          <w:tcPr>
            <w:tcW w:w="4248" w:type="dxa"/>
          </w:tcPr>
          <w:p w14:paraId="3F855FC2">
            <w:pPr>
              <w:spacing w:after="0" w:line="240" w:lineRule="auto"/>
              <w:rPr>
                <w:rFonts w:hint="default" w:ascii="Times New Roman" w:hAnsi="Times New Roman" w:cs="Times New Roman"/>
                <w:b/>
                <w:bCs w:val="0"/>
              </w:rPr>
            </w:pPr>
            <w:r>
              <w:rPr>
                <w:rFonts w:hint="default" w:ascii="Times New Roman" w:hAnsi="Times New Roman" w:cs="Times New Roman"/>
                <w:b/>
                <w:bCs w:val="0"/>
              </w:rPr>
              <w:t>Основы безопасности и защиты Родины</w:t>
            </w:r>
          </w:p>
        </w:tc>
        <w:tc>
          <w:tcPr>
            <w:tcW w:w="1845" w:type="dxa"/>
          </w:tcPr>
          <w:p w14:paraId="4F1C63E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691E1176">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484628A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7EF7844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335" w:type="dxa"/>
          </w:tcPr>
          <w:p w14:paraId="4CFF6AD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r>
      <w:tr w14:paraId="4400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7" w:type="dxa"/>
          </w:tcPr>
          <w:p w14:paraId="2DC75138">
            <w:pPr>
              <w:spacing w:after="0" w:line="240" w:lineRule="auto"/>
              <w:rPr>
                <w:rFonts w:hint="default" w:ascii="Times New Roman" w:hAnsi="Times New Roman" w:cs="Times New Roman"/>
                <w:b/>
                <w:bCs w:val="0"/>
              </w:rPr>
            </w:pPr>
            <w:r>
              <w:rPr>
                <w:rFonts w:hint="default" w:ascii="Times New Roman" w:hAnsi="Times New Roman" w:cs="Times New Roman"/>
                <w:b/>
                <w:bCs w:val="0"/>
              </w:rPr>
              <w:t>Основы духовно-нравственной культуры народов России</w:t>
            </w:r>
          </w:p>
        </w:tc>
        <w:tc>
          <w:tcPr>
            <w:tcW w:w="4248" w:type="dxa"/>
          </w:tcPr>
          <w:p w14:paraId="3D6A9A61">
            <w:pPr>
              <w:spacing w:after="0" w:line="240" w:lineRule="auto"/>
              <w:rPr>
                <w:rFonts w:hint="default" w:ascii="Times New Roman" w:hAnsi="Times New Roman" w:cs="Times New Roman"/>
                <w:b/>
                <w:bCs w:val="0"/>
              </w:rPr>
            </w:pPr>
            <w:r>
              <w:rPr>
                <w:rFonts w:hint="default" w:ascii="Times New Roman" w:hAnsi="Times New Roman" w:cs="Times New Roman"/>
                <w:b/>
                <w:bCs w:val="0"/>
              </w:rPr>
              <w:t>Основы духовно-нравственной культуры народов России</w:t>
            </w:r>
          </w:p>
        </w:tc>
        <w:tc>
          <w:tcPr>
            <w:tcW w:w="1845" w:type="dxa"/>
          </w:tcPr>
          <w:p w14:paraId="3883A702">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472EB4E4">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w:t>
            </w:r>
          </w:p>
        </w:tc>
        <w:tc>
          <w:tcPr>
            <w:tcW w:w="1480" w:type="dxa"/>
          </w:tcPr>
          <w:p w14:paraId="0B89D488">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480" w:type="dxa"/>
          </w:tcPr>
          <w:p w14:paraId="0DD0B81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c>
          <w:tcPr>
            <w:tcW w:w="1335" w:type="dxa"/>
          </w:tcPr>
          <w:p w14:paraId="6FE9C74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0</w:t>
            </w:r>
          </w:p>
        </w:tc>
      </w:tr>
      <w:tr w14:paraId="7B47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5" w:type="dxa"/>
            <w:gridSpan w:val="2"/>
            <w:shd w:val="clear" w:color="auto" w:fill="00FF00"/>
          </w:tcPr>
          <w:p w14:paraId="6E21B56F">
            <w:pPr>
              <w:spacing w:after="0" w:line="240" w:lineRule="auto"/>
              <w:rPr>
                <w:rFonts w:hint="default" w:ascii="Times New Roman" w:hAnsi="Times New Roman" w:cs="Times New Roman"/>
                <w:b/>
                <w:bCs w:val="0"/>
              </w:rPr>
            </w:pPr>
            <w:r>
              <w:rPr>
                <w:rFonts w:hint="default" w:ascii="Times New Roman" w:hAnsi="Times New Roman" w:cs="Times New Roman"/>
                <w:b/>
                <w:bCs w:val="0"/>
              </w:rPr>
              <w:t>Итого</w:t>
            </w:r>
          </w:p>
        </w:tc>
        <w:tc>
          <w:tcPr>
            <w:tcW w:w="1845" w:type="dxa"/>
            <w:shd w:val="clear" w:color="auto" w:fill="00FF00"/>
          </w:tcPr>
          <w:p w14:paraId="4F8DBB2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29</w:t>
            </w:r>
          </w:p>
        </w:tc>
        <w:tc>
          <w:tcPr>
            <w:tcW w:w="1480" w:type="dxa"/>
            <w:shd w:val="clear" w:color="auto" w:fill="00FF00"/>
          </w:tcPr>
          <w:p w14:paraId="30D1CDF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30</w:t>
            </w:r>
          </w:p>
        </w:tc>
        <w:tc>
          <w:tcPr>
            <w:tcW w:w="1480" w:type="dxa"/>
            <w:shd w:val="clear" w:color="auto" w:fill="00FF00"/>
          </w:tcPr>
          <w:p w14:paraId="489F7E5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32</w:t>
            </w:r>
          </w:p>
        </w:tc>
        <w:tc>
          <w:tcPr>
            <w:tcW w:w="1480" w:type="dxa"/>
            <w:shd w:val="clear" w:color="auto" w:fill="00FF00"/>
          </w:tcPr>
          <w:p w14:paraId="2A2C067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33</w:t>
            </w:r>
          </w:p>
        </w:tc>
        <w:tc>
          <w:tcPr>
            <w:tcW w:w="1335" w:type="dxa"/>
            <w:shd w:val="clear" w:color="auto" w:fill="00FF00"/>
          </w:tcPr>
          <w:p w14:paraId="6DA7756F">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33</w:t>
            </w:r>
          </w:p>
        </w:tc>
      </w:tr>
      <w:tr w14:paraId="64BC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5" w:type="dxa"/>
            <w:gridSpan w:val="2"/>
            <w:shd w:val="clear" w:color="auto" w:fill="00FF00"/>
          </w:tcPr>
          <w:p w14:paraId="06780729">
            <w:pPr>
              <w:spacing w:after="0" w:line="240" w:lineRule="auto"/>
              <w:rPr>
                <w:rFonts w:hint="default" w:ascii="Times New Roman" w:hAnsi="Times New Roman" w:cs="Times New Roman"/>
                <w:b/>
                <w:bCs w:val="0"/>
              </w:rPr>
            </w:pPr>
            <w:r>
              <w:rPr>
                <w:rFonts w:hint="default" w:ascii="Times New Roman" w:hAnsi="Times New Roman" w:cs="Times New Roman"/>
                <w:b/>
                <w:bCs w:val="0"/>
              </w:rPr>
              <w:t>ИТОГО недельная нагрузка</w:t>
            </w:r>
          </w:p>
        </w:tc>
        <w:tc>
          <w:tcPr>
            <w:tcW w:w="1845" w:type="dxa"/>
            <w:shd w:val="clear" w:color="auto" w:fill="00FF00"/>
          </w:tcPr>
          <w:p w14:paraId="418D14B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29</w:t>
            </w:r>
          </w:p>
        </w:tc>
        <w:tc>
          <w:tcPr>
            <w:tcW w:w="1480" w:type="dxa"/>
            <w:shd w:val="clear" w:color="auto" w:fill="00FF00"/>
          </w:tcPr>
          <w:p w14:paraId="3E08705A">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30</w:t>
            </w:r>
          </w:p>
        </w:tc>
        <w:tc>
          <w:tcPr>
            <w:tcW w:w="1480" w:type="dxa"/>
            <w:shd w:val="clear" w:color="auto" w:fill="00FF00"/>
          </w:tcPr>
          <w:p w14:paraId="66862FF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32</w:t>
            </w:r>
          </w:p>
        </w:tc>
        <w:tc>
          <w:tcPr>
            <w:tcW w:w="1480" w:type="dxa"/>
            <w:shd w:val="clear" w:color="auto" w:fill="00FF00"/>
          </w:tcPr>
          <w:p w14:paraId="25342A57">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33</w:t>
            </w:r>
          </w:p>
        </w:tc>
        <w:tc>
          <w:tcPr>
            <w:tcW w:w="1335" w:type="dxa"/>
            <w:shd w:val="clear" w:color="auto" w:fill="00FF00"/>
          </w:tcPr>
          <w:p w14:paraId="7F89FAD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33</w:t>
            </w:r>
          </w:p>
        </w:tc>
      </w:tr>
      <w:tr w14:paraId="5DAD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5" w:type="dxa"/>
            <w:gridSpan w:val="2"/>
            <w:shd w:val="clear" w:color="auto" w:fill="FCE3FC"/>
          </w:tcPr>
          <w:p w14:paraId="01E143F9">
            <w:pPr>
              <w:spacing w:after="0" w:line="240" w:lineRule="auto"/>
              <w:rPr>
                <w:rFonts w:hint="default" w:ascii="Times New Roman" w:hAnsi="Times New Roman" w:cs="Times New Roman"/>
                <w:b/>
                <w:bCs w:val="0"/>
              </w:rPr>
            </w:pPr>
            <w:r>
              <w:rPr>
                <w:rFonts w:hint="default" w:ascii="Times New Roman" w:hAnsi="Times New Roman" w:cs="Times New Roman"/>
                <w:b/>
                <w:bCs w:val="0"/>
              </w:rPr>
              <w:t>Количество учебных недель</w:t>
            </w:r>
          </w:p>
        </w:tc>
        <w:tc>
          <w:tcPr>
            <w:tcW w:w="1845" w:type="dxa"/>
            <w:shd w:val="clear" w:color="auto" w:fill="FCE3FC"/>
          </w:tcPr>
          <w:p w14:paraId="5F7E0CFE">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34</w:t>
            </w:r>
          </w:p>
        </w:tc>
        <w:tc>
          <w:tcPr>
            <w:tcW w:w="1480" w:type="dxa"/>
            <w:shd w:val="clear" w:color="auto" w:fill="FCE3FC"/>
          </w:tcPr>
          <w:p w14:paraId="4E0C076B">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34</w:t>
            </w:r>
          </w:p>
        </w:tc>
        <w:tc>
          <w:tcPr>
            <w:tcW w:w="1480" w:type="dxa"/>
            <w:shd w:val="clear" w:color="auto" w:fill="FCE3FC"/>
          </w:tcPr>
          <w:p w14:paraId="293BF510">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34</w:t>
            </w:r>
          </w:p>
        </w:tc>
        <w:tc>
          <w:tcPr>
            <w:tcW w:w="1480" w:type="dxa"/>
            <w:shd w:val="clear" w:color="auto" w:fill="FCE3FC"/>
          </w:tcPr>
          <w:p w14:paraId="7DEE2B7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34</w:t>
            </w:r>
          </w:p>
        </w:tc>
        <w:tc>
          <w:tcPr>
            <w:tcW w:w="1335" w:type="dxa"/>
            <w:shd w:val="clear" w:color="auto" w:fill="FCE3FC"/>
          </w:tcPr>
          <w:p w14:paraId="39702EE9">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34</w:t>
            </w:r>
          </w:p>
        </w:tc>
      </w:tr>
      <w:tr w14:paraId="322A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5" w:type="dxa"/>
            <w:gridSpan w:val="2"/>
            <w:shd w:val="clear" w:color="auto" w:fill="FCE3FC"/>
          </w:tcPr>
          <w:p w14:paraId="0C3D2F23">
            <w:pPr>
              <w:spacing w:after="0" w:line="240" w:lineRule="auto"/>
              <w:rPr>
                <w:rFonts w:hint="default" w:ascii="Times New Roman" w:hAnsi="Times New Roman" w:cs="Times New Roman"/>
                <w:b/>
                <w:bCs w:val="0"/>
              </w:rPr>
            </w:pPr>
            <w:r>
              <w:rPr>
                <w:rFonts w:hint="default" w:ascii="Times New Roman" w:hAnsi="Times New Roman" w:cs="Times New Roman"/>
                <w:b/>
                <w:bCs w:val="0"/>
              </w:rPr>
              <w:t>Всего часов в год</w:t>
            </w:r>
          </w:p>
        </w:tc>
        <w:tc>
          <w:tcPr>
            <w:tcW w:w="1845" w:type="dxa"/>
            <w:shd w:val="clear" w:color="auto" w:fill="FCE3FC"/>
          </w:tcPr>
          <w:p w14:paraId="50FC215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986</w:t>
            </w:r>
          </w:p>
        </w:tc>
        <w:tc>
          <w:tcPr>
            <w:tcW w:w="1480" w:type="dxa"/>
            <w:shd w:val="clear" w:color="auto" w:fill="FCE3FC"/>
          </w:tcPr>
          <w:p w14:paraId="1DF9883C">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1020</w:t>
            </w:r>
          </w:p>
        </w:tc>
        <w:tc>
          <w:tcPr>
            <w:tcW w:w="1480" w:type="dxa"/>
            <w:shd w:val="clear" w:color="auto" w:fill="FCE3FC"/>
          </w:tcPr>
          <w:p w14:paraId="0E656125">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1088</w:t>
            </w:r>
          </w:p>
        </w:tc>
        <w:tc>
          <w:tcPr>
            <w:tcW w:w="1480" w:type="dxa"/>
            <w:shd w:val="clear" w:color="auto" w:fill="FCE3FC"/>
          </w:tcPr>
          <w:p w14:paraId="756FA37D">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1122</w:t>
            </w:r>
          </w:p>
        </w:tc>
        <w:tc>
          <w:tcPr>
            <w:tcW w:w="1335" w:type="dxa"/>
            <w:shd w:val="clear" w:color="auto" w:fill="FCE3FC"/>
          </w:tcPr>
          <w:p w14:paraId="4E4D4651">
            <w:pPr>
              <w:spacing w:after="0" w:line="240" w:lineRule="auto"/>
              <w:jc w:val="center"/>
              <w:rPr>
                <w:rFonts w:hint="default" w:ascii="Times New Roman" w:hAnsi="Times New Roman" w:cs="Times New Roman"/>
                <w:b/>
                <w:bCs w:val="0"/>
              </w:rPr>
            </w:pPr>
            <w:r>
              <w:rPr>
                <w:rFonts w:hint="default" w:ascii="Times New Roman" w:hAnsi="Times New Roman" w:cs="Times New Roman"/>
                <w:b/>
                <w:bCs w:val="0"/>
              </w:rPr>
              <w:t>1122</w:t>
            </w:r>
          </w:p>
        </w:tc>
      </w:tr>
    </w:tbl>
    <w:p w14:paraId="06EE631C"/>
    <w:p w14:paraId="43B8BEA4"/>
    <w:p w14:paraId="7A504002">
      <w:pPr>
        <w:pStyle w:val="7"/>
        <w:spacing w:before="90" w:after="1"/>
        <w:ind w:left="0" w:firstLine="0"/>
        <w:jc w:val="left"/>
        <w:rPr>
          <w:b/>
          <w:sz w:val="20"/>
        </w:rPr>
      </w:pPr>
    </w:p>
    <w:p w14:paraId="06FEE172">
      <w:pPr>
        <w:pStyle w:val="7"/>
        <w:spacing w:before="7"/>
        <w:ind w:left="0" w:firstLine="0"/>
        <w:jc w:val="left"/>
      </w:pPr>
    </w:p>
    <w:p w14:paraId="73249652">
      <w:pPr>
        <w:spacing w:before="0"/>
        <w:ind w:left="282" w:right="374" w:firstLine="708"/>
        <w:jc w:val="left"/>
        <w:rPr>
          <w:i/>
          <w:sz w:val="24"/>
        </w:rPr>
      </w:pPr>
      <w:r>
        <w:rPr>
          <w:sz w:val="24"/>
        </w:rPr>
        <w:t>Учебный</w:t>
      </w:r>
      <w:r>
        <w:rPr>
          <w:spacing w:val="-2"/>
          <w:sz w:val="24"/>
        </w:rPr>
        <w:t xml:space="preserve"> </w:t>
      </w:r>
      <w:r>
        <w:rPr>
          <w:sz w:val="24"/>
        </w:rPr>
        <w:t>предмет «История»</w:t>
      </w:r>
      <w:r>
        <w:rPr>
          <w:spacing w:val="-10"/>
          <w:sz w:val="24"/>
        </w:rPr>
        <w:t xml:space="preserve"> </w:t>
      </w:r>
      <w:r>
        <w:rPr>
          <w:sz w:val="24"/>
        </w:rPr>
        <w:t>предметной</w:t>
      </w:r>
      <w:r>
        <w:rPr>
          <w:spacing w:val="-2"/>
          <w:sz w:val="24"/>
        </w:rPr>
        <w:t xml:space="preserve"> </w:t>
      </w:r>
      <w:r>
        <w:rPr>
          <w:sz w:val="24"/>
        </w:rPr>
        <w:t>области «Общественно-научные</w:t>
      </w:r>
      <w:r>
        <w:rPr>
          <w:spacing w:val="-4"/>
          <w:sz w:val="24"/>
        </w:rPr>
        <w:t xml:space="preserve"> </w:t>
      </w:r>
      <w:r>
        <w:rPr>
          <w:sz w:val="24"/>
        </w:rPr>
        <w:t>предметы»</w:t>
      </w:r>
      <w:r>
        <w:rPr>
          <w:spacing w:val="-8"/>
          <w:sz w:val="24"/>
        </w:rPr>
        <w:t xml:space="preserve"> </w:t>
      </w:r>
      <w:r>
        <w:rPr>
          <w:sz w:val="24"/>
        </w:rPr>
        <w:t>включает</w:t>
      </w:r>
      <w:r>
        <w:rPr>
          <w:spacing w:val="-2"/>
          <w:sz w:val="24"/>
        </w:rPr>
        <w:t xml:space="preserve"> </w:t>
      </w:r>
      <w:r>
        <w:rPr>
          <w:sz w:val="24"/>
        </w:rPr>
        <w:t>в</w:t>
      </w:r>
      <w:r>
        <w:rPr>
          <w:spacing w:val="-3"/>
          <w:sz w:val="24"/>
        </w:rPr>
        <w:t xml:space="preserve"> </w:t>
      </w:r>
      <w:r>
        <w:rPr>
          <w:sz w:val="24"/>
        </w:rPr>
        <w:t xml:space="preserve">себя: </w:t>
      </w:r>
      <w:r>
        <w:rPr>
          <w:i/>
          <w:sz w:val="24"/>
        </w:rPr>
        <w:t>«Учебный</w:t>
      </w:r>
      <w:r>
        <w:rPr>
          <w:i/>
          <w:spacing w:val="-2"/>
          <w:sz w:val="24"/>
        </w:rPr>
        <w:t xml:space="preserve"> </w:t>
      </w:r>
      <w:r>
        <w:rPr>
          <w:i/>
          <w:sz w:val="24"/>
        </w:rPr>
        <w:t>курс</w:t>
      </w:r>
      <w:r>
        <w:rPr>
          <w:i/>
          <w:spacing w:val="-4"/>
          <w:sz w:val="24"/>
        </w:rPr>
        <w:t xml:space="preserve"> </w:t>
      </w:r>
      <w:r>
        <w:rPr>
          <w:i/>
          <w:sz w:val="24"/>
        </w:rPr>
        <w:t>Всеобщая история» (5-9 кл)</w:t>
      </w:r>
      <w:r>
        <w:rPr>
          <w:sz w:val="24"/>
        </w:rPr>
        <w:t xml:space="preserve">; </w:t>
      </w:r>
      <w:r>
        <w:rPr>
          <w:i/>
          <w:sz w:val="24"/>
        </w:rPr>
        <w:t>Учебный курс «История России» (6-9 кл)</w:t>
      </w:r>
      <w:r>
        <w:rPr>
          <w:sz w:val="24"/>
        </w:rPr>
        <w:t xml:space="preserve">; </w:t>
      </w:r>
      <w:r>
        <w:rPr>
          <w:i/>
          <w:sz w:val="24"/>
        </w:rPr>
        <w:t>Учебный модуль «Введение в новейшую историю России» (9 кл)</w:t>
      </w:r>
    </w:p>
    <w:p w14:paraId="65EBFE92">
      <w:pPr>
        <w:pStyle w:val="7"/>
        <w:spacing w:before="216"/>
        <w:ind w:left="0" w:firstLine="0"/>
        <w:jc w:val="left"/>
        <w:rPr>
          <w:i/>
        </w:rPr>
      </w:pPr>
    </w:p>
    <w:p w14:paraId="4BB247C7">
      <w:pPr>
        <w:spacing w:before="0"/>
        <w:ind w:left="991" w:right="0" w:firstLine="0"/>
        <w:jc w:val="left"/>
        <w:rPr>
          <w:i/>
          <w:sz w:val="24"/>
        </w:rPr>
      </w:pPr>
      <w:r>
        <w:rPr>
          <w:i/>
          <w:sz w:val="24"/>
        </w:rPr>
        <w:t>***</w:t>
      </w:r>
      <w:r>
        <w:rPr>
          <w:i/>
          <w:spacing w:val="-6"/>
          <w:sz w:val="24"/>
        </w:rPr>
        <w:t xml:space="preserve"> </w:t>
      </w:r>
      <w:r>
        <w:rPr>
          <w:i/>
          <w:sz w:val="24"/>
        </w:rPr>
        <w:t>внеурочная</w:t>
      </w:r>
      <w:r>
        <w:rPr>
          <w:i/>
          <w:spacing w:val="-9"/>
          <w:sz w:val="24"/>
        </w:rPr>
        <w:t xml:space="preserve"> </w:t>
      </w:r>
      <w:r>
        <w:rPr>
          <w:i/>
          <w:sz w:val="24"/>
        </w:rPr>
        <w:t>деятельность</w:t>
      </w:r>
      <w:r>
        <w:rPr>
          <w:i/>
          <w:spacing w:val="-3"/>
          <w:sz w:val="24"/>
        </w:rPr>
        <w:t xml:space="preserve"> </w:t>
      </w:r>
      <w:r>
        <w:rPr>
          <w:i/>
          <w:sz w:val="24"/>
        </w:rPr>
        <w:t>реализуется</w:t>
      </w:r>
      <w:r>
        <w:rPr>
          <w:i/>
          <w:spacing w:val="-8"/>
          <w:sz w:val="24"/>
        </w:rPr>
        <w:t xml:space="preserve"> </w:t>
      </w:r>
      <w:r>
        <w:rPr>
          <w:i/>
          <w:sz w:val="24"/>
        </w:rPr>
        <w:t>по</w:t>
      </w:r>
      <w:r>
        <w:rPr>
          <w:i/>
          <w:spacing w:val="-6"/>
          <w:sz w:val="24"/>
        </w:rPr>
        <w:t xml:space="preserve"> </w:t>
      </w:r>
      <w:r>
        <w:rPr>
          <w:i/>
          <w:sz w:val="24"/>
        </w:rPr>
        <w:t>отдельному</w:t>
      </w:r>
      <w:r>
        <w:rPr>
          <w:i/>
          <w:spacing w:val="-5"/>
          <w:sz w:val="24"/>
        </w:rPr>
        <w:t xml:space="preserve"> </w:t>
      </w:r>
      <w:r>
        <w:rPr>
          <w:i/>
          <w:sz w:val="24"/>
        </w:rPr>
        <w:t>учебному</w:t>
      </w:r>
      <w:r>
        <w:rPr>
          <w:i/>
          <w:spacing w:val="-5"/>
          <w:sz w:val="24"/>
        </w:rPr>
        <w:t xml:space="preserve"> </w:t>
      </w:r>
      <w:r>
        <w:rPr>
          <w:i/>
          <w:spacing w:val="-2"/>
          <w:sz w:val="24"/>
        </w:rPr>
        <w:t>плану</w:t>
      </w:r>
    </w:p>
    <w:p w14:paraId="53E5D335">
      <w:pPr>
        <w:pStyle w:val="7"/>
        <w:ind w:left="0" w:firstLine="0"/>
        <w:jc w:val="left"/>
        <w:rPr>
          <w:i/>
          <w:sz w:val="20"/>
        </w:rPr>
      </w:pPr>
    </w:p>
    <w:p w14:paraId="52F2CDD1">
      <w:pPr>
        <w:pStyle w:val="7"/>
        <w:ind w:left="0" w:firstLine="0"/>
        <w:jc w:val="left"/>
        <w:rPr>
          <w:i/>
          <w:sz w:val="20"/>
        </w:rPr>
      </w:pPr>
    </w:p>
    <w:p w14:paraId="5EDE46C5">
      <w:pPr>
        <w:pStyle w:val="7"/>
        <w:ind w:left="0" w:firstLine="0"/>
        <w:jc w:val="left"/>
        <w:rPr>
          <w:i/>
          <w:sz w:val="20"/>
        </w:rPr>
      </w:pPr>
    </w:p>
    <w:p w14:paraId="2C3E8F87">
      <w:pPr>
        <w:pStyle w:val="7"/>
        <w:ind w:left="0" w:firstLine="0"/>
        <w:jc w:val="left"/>
        <w:rPr>
          <w:i/>
          <w:sz w:val="20"/>
        </w:rPr>
      </w:pPr>
    </w:p>
    <w:p w14:paraId="7597EED5">
      <w:pPr>
        <w:pStyle w:val="7"/>
        <w:ind w:left="0" w:firstLine="0"/>
        <w:jc w:val="left"/>
        <w:rPr>
          <w:i/>
          <w:sz w:val="20"/>
        </w:rPr>
      </w:pPr>
    </w:p>
    <w:p w14:paraId="05CA02E9">
      <w:pPr>
        <w:pStyle w:val="7"/>
        <w:ind w:left="0" w:firstLine="0"/>
        <w:jc w:val="left"/>
        <w:rPr>
          <w:i/>
          <w:sz w:val="20"/>
        </w:rPr>
      </w:pPr>
    </w:p>
    <w:p w14:paraId="2E12AE9C">
      <w:pPr>
        <w:pStyle w:val="7"/>
        <w:ind w:left="0" w:firstLine="0"/>
        <w:jc w:val="left"/>
        <w:rPr>
          <w:i/>
          <w:sz w:val="20"/>
        </w:rPr>
      </w:pPr>
    </w:p>
    <w:p w14:paraId="7643D906">
      <w:pPr>
        <w:pStyle w:val="7"/>
        <w:ind w:left="0" w:firstLine="0"/>
        <w:jc w:val="left"/>
        <w:rPr>
          <w:i/>
          <w:sz w:val="20"/>
        </w:rPr>
      </w:pPr>
    </w:p>
    <w:p w14:paraId="76A943D0">
      <w:pPr>
        <w:pStyle w:val="7"/>
        <w:ind w:left="0" w:firstLine="0"/>
        <w:jc w:val="left"/>
        <w:rPr>
          <w:i/>
          <w:sz w:val="20"/>
        </w:rPr>
      </w:pPr>
    </w:p>
    <w:p w14:paraId="3DFB2912">
      <w:pPr>
        <w:pStyle w:val="7"/>
        <w:ind w:left="0" w:firstLine="0"/>
        <w:jc w:val="left"/>
        <w:rPr>
          <w:i/>
          <w:sz w:val="20"/>
        </w:rPr>
      </w:pPr>
    </w:p>
    <w:p w14:paraId="40B6425B">
      <w:pPr>
        <w:pStyle w:val="7"/>
        <w:ind w:left="0" w:firstLine="0"/>
        <w:jc w:val="left"/>
        <w:rPr>
          <w:i/>
          <w:sz w:val="20"/>
        </w:rPr>
      </w:pPr>
    </w:p>
    <w:p w14:paraId="6D4EC154">
      <w:pPr>
        <w:pStyle w:val="7"/>
        <w:ind w:left="0" w:firstLine="0"/>
        <w:jc w:val="left"/>
        <w:rPr>
          <w:i/>
          <w:sz w:val="20"/>
        </w:rPr>
      </w:pPr>
    </w:p>
    <w:p w14:paraId="5868ECC9">
      <w:pPr>
        <w:pStyle w:val="7"/>
        <w:ind w:left="0" w:firstLine="0"/>
        <w:jc w:val="left"/>
        <w:rPr>
          <w:i/>
          <w:sz w:val="20"/>
        </w:rPr>
      </w:pPr>
    </w:p>
    <w:p w14:paraId="5EB15701">
      <w:pPr>
        <w:pStyle w:val="7"/>
        <w:ind w:left="0" w:firstLine="0"/>
        <w:jc w:val="left"/>
        <w:rPr>
          <w:i/>
          <w:sz w:val="20"/>
        </w:rPr>
      </w:pPr>
    </w:p>
    <w:p w14:paraId="23F01B22">
      <w:pPr>
        <w:pStyle w:val="7"/>
        <w:ind w:left="0" w:firstLine="0"/>
        <w:jc w:val="left"/>
        <w:rPr>
          <w:i/>
          <w:sz w:val="20"/>
        </w:rPr>
      </w:pPr>
    </w:p>
    <w:p w14:paraId="719FCD98">
      <w:pPr>
        <w:pStyle w:val="7"/>
        <w:spacing w:before="6"/>
        <w:ind w:left="0" w:firstLine="0"/>
        <w:jc w:val="left"/>
        <w:rPr>
          <w:i/>
          <w:sz w:val="20"/>
        </w:rPr>
      </w:pPr>
    </w:p>
    <w:p w14:paraId="679C8412">
      <w:pPr>
        <w:spacing w:before="1"/>
        <w:ind w:left="0" w:right="703" w:firstLine="0"/>
        <w:jc w:val="right"/>
        <w:rPr>
          <w:sz w:val="20"/>
        </w:rPr>
      </w:pPr>
      <w:r>
        <w:rPr>
          <w:spacing w:val="-5"/>
          <w:sz w:val="20"/>
        </w:rPr>
        <w:t>754</w:t>
      </w:r>
    </w:p>
    <w:p w14:paraId="75D178A3">
      <w:pPr>
        <w:spacing w:after="0"/>
        <w:jc w:val="right"/>
        <w:rPr>
          <w:sz w:val="20"/>
        </w:rPr>
        <w:sectPr>
          <w:pgSz w:w="16850" w:h="11920" w:orient="landscape"/>
          <w:pgMar w:top="1120" w:right="425" w:bottom="280" w:left="850" w:header="720" w:footer="720" w:gutter="0"/>
          <w:cols w:space="720" w:num="1"/>
        </w:sectPr>
      </w:pPr>
    </w:p>
    <w:p w14:paraId="19C71FB2">
      <w:pPr>
        <w:pStyle w:val="3"/>
        <w:numPr>
          <w:ilvl w:val="1"/>
          <w:numId w:val="29"/>
        </w:numPr>
        <w:tabs>
          <w:tab w:val="left" w:pos="6764"/>
        </w:tabs>
        <w:spacing w:before="67" w:after="0" w:line="240" w:lineRule="auto"/>
        <w:ind w:left="6764" w:right="0" w:hanging="661"/>
        <w:jc w:val="left"/>
      </w:pPr>
      <w:r>
        <w:t>План</w:t>
      </w:r>
      <w:r>
        <w:rPr>
          <w:spacing w:val="-5"/>
        </w:rPr>
        <w:t xml:space="preserve"> </w:t>
      </w:r>
      <w:r>
        <w:t>внеурочной</w:t>
      </w:r>
      <w:r>
        <w:rPr>
          <w:spacing w:val="-5"/>
        </w:rPr>
        <w:t xml:space="preserve"> </w:t>
      </w:r>
      <w:r>
        <w:rPr>
          <w:spacing w:val="-2"/>
        </w:rPr>
        <w:t>деятельности</w:t>
      </w:r>
    </w:p>
    <w:p w14:paraId="4C188F7D">
      <w:pPr>
        <w:pStyle w:val="7"/>
        <w:spacing w:before="274" w:line="276" w:lineRule="auto"/>
        <w:ind w:left="282" w:right="702" w:firstLine="605"/>
      </w:pPr>
      <w:r>
        <w:rPr>
          <w:color w:val="333333"/>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5782DFEC">
      <w:pPr>
        <w:pStyle w:val="7"/>
        <w:spacing w:before="217"/>
        <w:ind w:left="0" w:firstLine="0"/>
        <w:jc w:val="left"/>
      </w:pPr>
    </w:p>
    <w:p w14:paraId="2C52B328">
      <w:pPr>
        <w:pStyle w:val="7"/>
        <w:ind w:left="0" w:firstLine="0"/>
        <w:jc w:val="center"/>
        <w:rPr>
          <w:b/>
        </w:rPr>
      </w:pPr>
    </w:p>
    <w:p w14:paraId="7F9998D0">
      <w:pPr>
        <w:pStyle w:val="7"/>
        <w:ind w:left="0" w:firstLine="0"/>
        <w:jc w:val="left"/>
        <w:rPr>
          <w:b/>
        </w:rPr>
      </w:pPr>
    </w:p>
    <w:p w14:paraId="2D6C3BE7">
      <w:pPr>
        <w:jc w:val="center"/>
        <w:rPr>
          <w:rFonts w:hint="default" w:ascii="Times New Roman" w:hAnsi="Times New Roman" w:cs="Times New Roman"/>
          <w:b/>
          <w:bCs w:val="0"/>
        </w:rPr>
      </w:pPr>
      <w:r>
        <w:rPr>
          <w:rFonts w:hint="default" w:ascii="Times New Roman" w:hAnsi="Times New Roman" w:cs="Times New Roman"/>
          <w:b/>
          <w:bCs w:val="0"/>
          <w:sz w:val="32"/>
        </w:rPr>
        <w:t>План внеурочной деятельности (недельный)</w:t>
      </w:r>
    </w:p>
    <w:p w14:paraId="38CF329B">
      <w:pPr>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Муниципальное казенное образовательное учреждение "Банайюртовская средняя общеобразовательная школа"</w:t>
      </w:r>
    </w:p>
    <w:tbl>
      <w:tblPr>
        <w:tblStyle w:val="9"/>
        <w:tblW w:w="0" w:type="auto"/>
        <w:tblInd w:w="9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1668"/>
        <w:gridCol w:w="1536"/>
        <w:gridCol w:w="1500"/>
        <w:gridCol w:w="1620"/>
        <w:gridCol w:w="1656"/>
        <w:gridCol w:w="1824"/>
      </w:tblGrid>
      <w:tr w14:paraId="0911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vMerge w:val="restart"/>
            <w:shd w:val="clear" w:color="auto" w:fill="D9D9D9"/>
          </w:tcPr>
          <w:p w14:paraId="6D634823">
            <w:pPr>
              <w:spacing w:after="0" w:line="240" w:lineRule="auto"/>
              <w:rPr>
                <w:rFonts w:hint="default" w:ascii="Times New Roman" w:hAnsi="Times New Roman" w:cs="Times New Roman"/>
                <w:b/>
                <w:bCs w:val="0"/>
                <w:sz w:val="24"/>
                <w:szCs w:val="24"/>
              </w:rPr>
            </w:pPr>
            <w:r>
              <w:rPr>
                <w:rFonts w:hint="default" w:ascii="Times New Roman" w:hAnsi="Times New Roman" w:cs="Times New Roman"/>
                <w:b/>
                <w:bCs w:val="0"/>
                <w:sz w:val="24"/>
                <w:szCs w:val="24"/>
              </w:rPr>
              <w:t>Учебные курсы</w:t>
            </w:r>
          </w:p>
          <w:p w14:paraId="3178CBC9">
            <w:pPr>
              <w:spacing w:after="0" w:line="240" w:lineRule="auto"/>
              <w:rPr>
                <w:rFonts w:hint="default" w:ascii="Times New Roman" w:hAnsi="Times New Roman" w:cs="Times New Roman"/>
                <w:b/>
                <w:bCs w:val="0"/>
                <w:sz w:val="24"/>
                <w:szCs w:val="24"/>
              </w:rPr>
            </w:pPr>
          </w:p>
        </w:tc>
        <w:tc>
          <w:tcPr>
            <w:tcW w:w="9804" w:type="dxa"/>
            <w:gridSpan w:val="6"/>
            <w:shd w:val="clear" w:color="auto" w:fill="D9D9D9"/>
          </w:tcPr>
          <w:p w14:paraId="5191DA9C">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Количество часов в неделю</w:t>
            </w:r>
          </w:p>
        </w:tc>
      </w:tr>
      <w:tr w14:paraId="301F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vMerge w:val="continue"/>
          </w:tcPr>
          <w:p w14:paraId="2B7F4BA3">
            <w:pPr>
              <w:spacing w:after="0" w:line="240" w:lineRule="auto"/>
              <w:rPr>
                <w:rFonts w:hint="default" w:ascii="Times New Roman" w:hAnsi="Times New Roman" w:cs="Times New Roman"/>
                <w:b/>
                <w:bCs w:val="0"/>
                <w:sz w:val="24"/>
                <w:szCs w:val="24"/>
              </w:rPr>
            </w:pPr>
          </w:p>
        </w:tc>
        <w:tc>
          <w:tcPr>
            <w:tcW w:w="1668" w:type="dxa"/>
            <w:shd w:val="clear" w:color="auto" w:fill="D9D9D9"/>
          </w:tcPr>
          <w:p w14:paraId="3C04D474">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5а</w:t>
            </w:r>
          </w:p>
        </w:tc>
        <w:tc>
          <w:tcPr>
            <w:tcW w:w="1536" w:type="dxa"/>
            <w:shd w:val="clear" w:color="auto" w:fill="D9D9D9"/>
          </w:tcPr>
          <w:p w14:paraId="7038DABB">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5б</w:t>
            </w:r>
          </w:p>
        </w:tc>
        <w:tc>
          <w:tcPr>
            <w:tcW w:w="1500" w:type="dxa"/>
            <w:shd w:val="clear" w:color="auto" w:fill="D9D9D9"/>
          </w:tcPr>
          <w:p w14:paraId="1767D2BD">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6</w:t>
            </w:r>
          </w:p>
        </w:tc>
        <w:tc>
          <w:tcPr>
            <w:tcW w:w="1620" w:type="dxa"/>
            <w:shd w:val="clear" w:color="auto" w:fill="D9D9D9"/>
          </w:tcPr>
          <w:p w14:paraId="40C6A4B0">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7</w:t>
            </w:r>
          </w:p>
        </w:tc>
        <w:tc>
          <w:tcPr>
            <w:tcW w:w="1656" w:type="dxa"/>
            <w:shd w:val="clear" w:color="auto" w:fill="D9D9D9"/>
          </w:tcPr>
          <w:p w14:paraId="4A46E24C">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8</w:t>
            </w:r>
          </w:p>
        </w:tc>
        <w:tc>
          <w:tcPr>
            <w:tcW w:w="1824" w:type="dxa"/>
            <w:shd w:val="clear" w:color="auto" w:fill="D9D9D9"/>
          </w:tcPr>
          <w:p w14:paraId="1D0EECD9">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9</w:t>
            </w:r>
          </w:p>
        </w:tc>
      </w:tr>
      <w:tr w14:paraId="09BE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4B57E695">
            <w:pPr>
              <w:spacing w:after="0" w:line="240" w:lineRule="auto"/>
              <w:rPr>
                <w:rFonts w:hint="default" w:ascii="Times New Roman" w:hAnsi="Times New Roman" w:cs="Times New Roman"/>
                <w:b/>
                <w:bCs w:val="0"/>
                <w:sz w:val="24"/>
                <w:szCs w:val="24"/>
              </w:rPr>
            </w:pPr>
            <w:r>
              <w:rPr>
                <w:rFonts w:hint="default" w:ascii="Times New Roman" w:hAnsi="Times New Roman" w:cs="Times New Roman"/>
                <w:b/>
                <w:bCs w:val="0"/>
                <w:sz w:val="24"/>
                <w:szCs w:val="24"/>
              </w:rPr>
              <w:t>Разговоры о важном</w:t>
            </w:r>
          </w:p>
        </w:tc>
        <w:tc>
          <w:tcPr>
            <w:tcW w:w="1668" w:type="dxa"/>
          </w:tcPr>
          <w:p w14:paraId="5361A771">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w:t>
            </w:r>
          </w:p>
        </w:tc>
        <w:tc>
          <w:tcPr>
            <w:tcW w:w="1536" w:type="dxa"/>
          </w:tcPr>
          <w:p w14:paraId="2E11610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00" w:type="dxa"/>
          </w:tcPr>
          <w:p w14:paraId="20622B00">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w:t>
            </w:r>
          </w:p>
        </w:tc>
        <w:tc>
          <w:tcPr>
            <w:tcW w:w="1620" w:type="dxa"/>
          </w:tcPr>
          <w:p w14:paraId="5F629116">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656" w:type="dxa"/>
          </w:tcPr>
          <w:p w14:paraId="01670083">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w:t>
            </w:r>
          </w:p>
        </w:tc>
        <w:tc>
          <w:tcPr>
            <w:tcW w:w="1824" w:type="dxa"/>
          </w:tcPr>
          <w:p w14:paraId="436D380D">
            <w:pPr>
              <w:spacing w:after="0" w:line="24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1</w:t>
            </w:r>
          </w:p>
        </w:tc>
      </w:tr>
      <w:tr w14:paraId="7C3CB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37172059">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Россия-мои горизонты</w:t>
            </w:r>
          </w:p>
        </w:tc>
        <w:tc>
          <w:tcPr>
            <w:tcW w:w="1668" w:type="dxa"/>
          </w:tcPr>
          <w:p w14:paraId="3025E671">
            <w:pPr>
              <w:spacing w:after="0" w:line="240" w:lineRule="auto"/>
              <w:jc w:val="center"/>
              <w:rPr>
                <w:rFonts w:hint="default" w:ascii="Times New Roman" w:hAnsi="Times New Roman" w:cs="Times New Roman"/>
                <w:b/>
                <w:bCs w:val="0"/>
                <w:sz w:val="24"/>
                <w:szCs w:val="24"/>
              </w:rPr>
            </w:pPr>
          </w:p>
        </w:tc>
        <w:tc>
          <w:tcPr>
            <w:tcW w:w="1536" w:type="dxa"/>
          </w:tcPr>
          <w:p w14:paraId="7262CB55">
            <w:pPr>
              <w:spacing w:after="0" w:line="240" w:lineRule="auto"/>
              <w:jc w:val="center"/>
              <w:rPr>
                <w:rFonts w:hint="default" w:ascii="Times New Roman" w:hAnsi="Times New Roman" w:cs="Times New Roman"/>
                <w:b/>
                <w:bCs w:val="0"/>
                <w:sz w:val="24"/>
                <w:szCs w:val="24"/>
              </w:rPr>
            </w:pPr>
          </w:p>
        </w:tc>
        <w:tc>
          <w:tcPr>
            <w:tcW w:w="1500" w:type="dxa"/>
          </w:tcPr>
          <w:p w14:paraId="2CA6E56F">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620" w:type="dxa"/>
          </w:tcPr>
          <w:p w14:paraId="000B6026">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656" w:type="dxa"/>
          </w:tcPr>
          <w:p w14:paraId="4E4C2964">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824" w:type="dxa"/>
          </w:tcPr>
          <w:p w14:paraId="68206E9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r>
      <w:tr w14:paraId="4EF4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11F87A26">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Математика </w:t>
            </w:r>
          </w:p>
        </w:tc>
        <w:tc>
          <w:tcPr>
            <w:tcW w:w="1668" w:type="dxa"/>
          </w:tcPr>
          <w:p w14:paraId="65BF80E8">
            <w:pPr>
              <w:spacing w:after="0" w:line="240" w:lineRule="auto"/>
              <w:jc w:val="center"/>
              <w:rPr>
                <w:rFonts w:hint="default" w:ascii="Times New Roman" w:hAnsi="Times New Roman" w:cs="Times New Roman"/>
                <w:b/>
                <w:bCs w:val="0"/>
                <w:sz w:val="24"/>
                <w:szCs w:val="24"/>
              </w:rPr>
            </w:pPr>
          </w:p>
        </w:tc>
        <w:tc>
          <w:tcPr>
            <w:tcW w:w="1536" w:type="dxa"/>
          </w:tcPr>
          <w:p w14:paraId="22D31E81">
            <w:pPr>
              <w:spacing w:after="0" w:line="240" w:lineRule="auto"/>
              <w:jc w:val="center"/>
              <w:rPr>
                <w:rFonts w:hint="default" w:ascii="Times New Roman" w:hAnsi="Times New Roman" w:cs="Times New Roman"/>
                <w:b/>
                <w:bCs w:val="0"/>
                <w:sz w:val="24"/>
                <w:szCs w:val="24"/>
              </w:rPr>
            </w:pPr>
          </w:p>
        </w:tc>
        <w:tc>
          <w:tcPr>
            <w:tcW w:w="1500" w:type="dxa"/>
          </w:tcPr>
          <w:p w14:paraId="413E8803">
            <w:pPr>
              <w:spacing w:after="0" w:line="240" w:lineRule="auto"/>
              <w:jc w:val="center"/>
              <w:rPr>
                <w:rFonts w:hint="default" w:ascii="Times New Roman" w:hAnsi="Times New Roman" w:cs="Times New Roman"/>
                <w:b/>
                <w:bCs w:val="0"/>
                <w:sz w:val="24"/>
                <w:szCs w:val="24"/>
              </w:rPr>
            </w:pPr>
          </w:p>
        </w:tc>
        <w:tc>
          <w:tcPr>
            <w:tcW w:w="1620" w:type="dxa"/>
          </w:tcPr>
          <w:p w14:paraId="118327F3">
            <w:pPr>
              <w:spacing w:after="0" w:line="240" w:lineRule="auto"/>
              <w:jc w:val="center"/>
              <w:rPr>
                <w:rFonts w:hint="default" w:ascii="Times New Roman" w:hAnsi="Times New Roman" w:cs="Times New Roman"/>
                <w:b/>
                <w:bCs w:val="0"/>
                <w:sz w:val="24"/>
                <w:szCs w:val="24"/>
              </w:rPr>
            </w:pPr>
          </w:p>
        </w:tc>
        <w:tc>
          <w:tcPr>
            <w:tcW w:w="1656" w:type="dxa"/>
          </w:tcPr>
          <w:p w14:paraId="4F464D56">
            <w:pPr>
              <w:spacing w:after="0" w:line="240" w:lineRule="auto"/>
              <w:jc w:val="center"/>
              <w:rPr>
                <w:rFonts w:hint="default" w:ascii="Times New Roman" w:hAnsi="Times New Roman" w:cs="Times New Roman"/>
                <w:b/>
                <w:bCs w:val="0"/>
                <w:sz w:val="24"/>
                <w:szCs w:val="24"/>
              </w:rPr>
            </w:pPr>
          </w:p>
        </w:tc>
        <w:tc>
          <w:tcPr>
            <w:tcW w:w="1824" w:type="dxa"/>
          </w:tcPr>
          <w:p w14:paraId="4462662B">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2</w:t>
            </w:r>
          </w:p>
        </w:tc>
      </w:tr>
      <w:tr w14:paraId="2406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17EF1BE0">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География </w:t>
            </w:r>
          </w:p>
        </w:tc>
        <w:tc>
          <w:tcPr>
            <w:tcW w:w="1668" w:type="dxa"/>
          </w:tcPr>
          <w:p w14:paraId="03A954E7">
            <w:pPr>
              <w:spacing w:after="0" w:line="240" w:lineRule="auto"/>
              <w:jc w:val="center"/>
              <w:rPr>
                <w:rFonts w:hint="default" w:ascii="Times New Roman" w:hAnsi="Times New Roman" w:cs="Times New Roman"/>
                <w:b/>
                <w:bCs w:val="0"/>
                <w:sz w:val="24"/>
                <w:szCs w:val="24"/>
              </w:rPr>
            </w:pPr>
          </w:p>
        </w:tc>
        <w:tc>
          <w:tcPr>
            <w:tcW w:w="1536" w:type="dxa"/>
          </w:tcPr>
          <w:p w14:paraId="34F0B298">
            <w:pPr>
              <w:spacing w:after="0" w:line="240" w:lineRule="auto"/>
              <w:jc w:val="center"/>
              <w:rPr>
                <w:rFonts w:hint="default" w:ascii="Times New Roman" w:hAnsi="Times New Roman" w:cs="Times New Roman"/>
                <w:b/>
                <w:bCs w:val="0"/>
                <w:sz w:val="24"/>
                <w:szCs w:val="24"/>
              </w:rPr>
            </w:pPr>
          </w:p>
        </w:tc>
        <w:tc>
          <w:tcPr>
            <w:tcW w:w="1500" w:type="dxa"/>
          </w:tcPr>
          <w:p w14:paraId="1D85680E">
            <w:pPr>
              <w:spacing w:after="0" w:line="240" w:lineRule="auto"/>
              <w:jc w:val="center"/>
              <w:rPr>
                <w:rFonts w:hint="default" w:ascii="Times New Roman" w:hAnsi="Times New Roman" w:cs="Times New Roman"/>
                <w:b/>
                <w:bCs w:val="0"/>
                <w:sz w:val="24"/>
                <w:szCs w:val="24"/>
              </w:rPr>
            </w:pPr>
          </w:p>
        </w:tc>
        <w:tc>
          <w:tcPr>
            <w:tcW w:w="1620" w:type="dxa"/>
          </w:tcPr>
          <w:p w14:paraId="2491718E">
            <w:pPr>
              <w:spacing w:after="0" w:line="240" w:lineRule="auto"/>
              <w:jc w:val="center"/>
              <w:rPr>
                <w:rFonts w:hint="default" w:ascii="Times New Roman" w:hAnsi="Times New Roman" w:cs="Times New Roman"/>
                <w:b/>
                <w:bCs w:val="0"/>
                <w:sz w:val="24"/>
                <w:szCs w:val="24"/>
              </w:rPr>
            </w:pPr>
          </w:p>
        </w:tc>
        <w:tc>
          <w:tcPr>
            <w:tcW w:w="1656" w:type="dxa"/>
          </w:tcPr>
          <w:p w14:paraId="41BC74CC">
            <w:pPr>
              <w:spacing w:after="0" w:line="240" w:lineRule="auto"/>
              <w:jc w:val="center"/>
              <w:rPr>
                <w:rFonts w:hint="default" w:ascii="Times New Roman" w:hAnsi="Times New Roman" w:cs="Times New Roman"/>
                <w:b/>
                <w:bCs w:val="0"/>
                <w:sz w:val="24"/>
                <w:szCs w:val="24"/>
              </w:rPr>
            </w:pPr>
          </w:p>
        </w:tc>
        <w:tc>
          <w:tcPr>
            <w:tcW w:w="1824" w:type="dxa"/>
          </w:tcPr>
          <w:p w14:paraId="54C0C0A3">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r>
      <w:tr w14:paraId="69FEA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54BFF40C">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Русский язык</w:t>
            </w:r>
          </w:p>
        </w:tc>
        <w:tc>
          <w:tcPr>
            <w:tcW w:w="1668" w:type="dxa"/>
          </w:tcPr>
          <w:p w14:paraId="18235B88">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36" w:type="dxa"/>
          </w:tcPr>
          <w:p w14:paraId="1BCBD196">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00" w:type="dxa"/>
          </w:tcPr>
          <w:p w14:paraId="5377C8AB">
            <w:pPr>
              <w:spacing w:after="0" w:line="240" w:lineRule="auto"/>
              <w:jc w:val="center"/>
              <w:rPr>
                <w:rFonts w:hint="default" w:ascii="Times New Roman" w:hAnsi="Times New Roman" w:cs="Times New Roman"/>
                <w:b/>
                <w:bCs w:val="0"/>
                <w:sz w:val="24"/>
                <w:szCs w:val="24"/>
                <w:lang w:val="ru-RU"/>
              </w:rPr>
            </w:pPr>
          </w:p>
        </w:tc>
        <w:tc>
          <w:tcPr>
            <w:tcW w:w="1620" w:type="dxa"/>
          </w:tcPr>
          <w:p w14:paraId="127FF8B0">
            <w:pPr>
              <w:spacing w:after="0" w:line="240" w:lineRule="auto"/>
              <w:jc w:val="center"/>
              <w:rPr>
                <w:rFonts w:hint="default" w:ascii="Times New Roman" w:hAnsi="Times New Roman" w:cs="Times New Roman"/>
                <w:b/>
                <w:bCs w:val="0"/>
                <w:sz w:val="24"/>
                <w:szCs w:val="24"/>
                <w:lang w:val="ru-RU"/>
              </w:rPr>
            </w:pPr>
          </w:p>
        </w:tc>
        <w:tc>
          <w:tcPr>
            <w:tcW w:w="1656" w:type="dxa"/>
          </w:tcPr>
          <w:p w14:paraId="79BD79AB">
            <w:pPr>
              <w:spacing w:after="0" w:line="240" w:lineRule="auto"/>
              <w:jc w:val="center"/>
              <w:rPr>
                <w:rFonts w:hint="default" w:ascii="Times New Roman" w:hAnsi="Times New Roman" w:cs="Times New Roman"/>
                <w:b/>
                <w:bCs w:val="0"/>
                <w:sz w:val="24"/>
                <w:szCs w:val="24"/>
                <w:lang w:val="ru-RU"/>
              </w:rPr>
            </w:pPr>
          </w:p>
        </w:tc>
        <w:tc>
          <w:tcPr>
            <w:tcW w:w="1824" w:type="dxa"/>
          </w:tcPr>
          <w:p w14:paraId="0EFFE096">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2</w:t>
            </w:r>
          </w:p>
        </w:tc>
      </w:tr>
      <w:tr w14:paraId="4DE3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146E34D6">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Шахматы </w:t>
            </w:r>
          </w:p>
        </w:tc>
        <w:tc>
          <w:tcPr>
            <w:tcW w:w="1668" w:type="dxa"/>
          </w:tcPr>
          <w:p w14:paraId="6C5053F2">
            <w:pPr>
              <w:spacing w:after="0" w:line="240" w:lineRule="auto"/>
              <w:jc w:val="center"/>
              <w:rPr>
                <w:rFonts w:hint="default" w:ascii="Times New Roman" w:hAnsi="Times New Roman" w:cs="Times New Roman"/>
                <w:b/>
                <w:bCs w:val="0"/>
                <w:sz w:val="24"/>
                <w:szCs w:val="24"/>
                <w:lang w:val="ru-RU"/>
              </w:rPr>
            </w:pPr>
          </w:p>
        </w:tc>
        <w:tc>
          <w:tcPr>
            <w:tcW w:w="1536" w:type="dxa"/>
          </w:tcPr>
          <w:p w14:paraId="156A4C71">
            <w:pPr>
              <w:spacing w:after="0" w:line="240" w:lineRule="auto"/>
              <w:jc w:val="center"/>
              <w:rPr>
                <w:rFonts w:hint="default" w:ascii="Times New Roman" w:hAnsi="Times New Roman" w:cs="Times New Roman"/>
                <w:b/>
                <w:bCs w:val="0"/>
                <w:sz w:val="24"/>
                <w:szCs w:val="24"/>
                <w:lang w:val="ru-RU"/>
              </w:rPr>
            </w:pPr>
          </w:p>
        </w:tc>
        <w:tc>
          <w:tcPr>
            <w:tcW w:w="1500" w:type="dxa"/>
          </w:tcPr>
          <w:p w14:paraId="1A1E73D2">
            <w:pPr>
              <w:spacing w:after="0" w:line="240" w:lineRule="auto"/>
              <w:jc w:val="center"/>
              <w:rPr>
                <w:rFonts w:hint="default" w:ascii="Times New Roman" w:hAnsi="Times New Roman" w:cs="Times New Roman"/>
                <w:b/>
                <w:bCs w:val="0"/>
                <w:sz w:val="24"/>
                <w:szCs w:val="24"/>
                <w:lang w:val="ru-RU"/>
              </w:rPr>
            </w:pPr>
          </w:p>
        </w:tc>
        <w:tc>
          <w:tcPr>
            <w:tcW w:w="1620" w:type="dxa"/>
          </w:tcPr>
          <w:p w14:paraId="313271CF">
            <w:pPr>
              <w:spacing w:after="0" w:line="240" w:lineRule="auto"/>
              <w:jc w:val="center"/>
              <w:rPr>
                <w:rFonts w:hint="default" w:ascii="Times New Roman" w:hAnsi="Times New Roman" w:cs="Times New Roman"/>
                <w:b/>
                <w:bCs w:val="0"/>
                <w:sz w:val="24"/>
                <w:szCs w:val="24"/>
                <w:lang w:val="ru-RU"/>
              </w:rPr>
            </w:pPr>
          </w:p>
        </w:tc>
        <w:tc>
          <w:tcPr>
            <w:tcW w:w="1656" w:type="dxa"/>
          </w:tcPr>
          <w:p w14:paraId="6187892A">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824" w:type="dxa"/>
          </w:tcPr>
          <w:p w14:paraId="5A986154">
            <w:pPr>
              <w:spacing w:after="0" w:line="240" w:lineRule="auto"/>
              <w:jc w:val="center"/>
              <w:rPr>
                <w:rFonts w:hint="default" w:ascii="Times New Roman" w:hAnsi="Times New Roman" w:cs="Times New Roman"/>
                <w:b/>
                <w:bCs w:val="0"/>
                <w:sz w:val="24"/>
                <w:szCs w:val="24"/>
                <w:lang w:val="ru-RU"/>
              </w:rPr>
            </w:pPr>
          </w:p>
        </w:tc>
      </w:tr>
      <w:tr w14:paraId="739C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39E7A8A0">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Биология </w:t>
            </w:r>
          </w:p>
        </w:tc>
        <w:tc>
          <w:tcPr>
            <w:tcW w:w="1668" w:type="dxa"/>
          </w:tcPr>
          <w:p w14:paraId="133FAD15">
            <w:pPr>
              <w:spacing w:after="0" w:line="240" w:lineRule="auto"/>
              <w:jc w:val="center"/>
              <w:rPr>
                <w:rFonts w:hint="default" w:ascii="Times New Roman" w:hAnsi="Times New Roman" w:cs="Times New Roman"/>
                <w:b/>
                <w:bCs w:val="0"/>
                <w:sz w:val="24"/>
                <w:szCs w:val="24"/>
                <w:lang w:val="ru-RU"/>
              </w:rPr>
            </w:pPr>
          </w:p>
        </w:tc>
        <w:tc>
          <w:tcPr>
            <w:tcW w:w="1536" w:type="dxa"/>
          </w:tcPr>
          <w:p w14:paraId="4763788D">
            <w:pPr>
              <w:spacing w:after="0" w:line="240" w:lineRule="auto"/>
              <w:jc w:val="center"/>
              <w:rPr>
                <w:rFonts w:hint="default" w:ascii="Times New Roman" w:hAnsi="Times New Roman" w:cs="Times New Roman"/>
                <w:b/>
                <w:bCs w:val="0"/>
                <w:sz w:val="24"/>
                <w:szCs w:val="24"/>
                <w:lang w:val="ru-RU"/>
              </w:rPr>
            </w:pPr>
          </w:p>
        </w:tc>
        <w:tc>
          <w:tcPr>
            <w:tcW w:w="1500" w:type="dxa"/>
          </w:tcPr>
          <w:p w14:paraId="5DBFA66F">
            <w:pPr>
              <w:spacing w:after="0" w:line="240" w:lineRule="auto"/>
              <w:jc w:val="center"/>
              <w:rPr>
                <w:rFonts w:hint="default" w:ascii="Times New Roman" w:hAnsi="Times New Roman" w:cs="Times New Roman"/>
                <w:b/>
                <w:bCs w:val="0"/>
                <w:sz w:val="24"/>
                <w:szCs w:val="24"/>
                <w:lang w:val="ru-RU"/>
              </w:rPr>
            </w:pPr>
          </w:p>
        </w:tc>
        <w:tc>
          <w:tcPr>
            <w:tcW w:w="1620" w:type="dxa"/>
          </w:tcPr>
          <w:p w14:paraId="0BD34B71">
            <w:pPr>
              <w:spacing w:after="0" w:line="240" w:lineRule="auto"/>
              <w:jc w:val="center"/>
              <w:rPr>
                <w:rFonts w:hint="default" w:ascii="Times New Roman" w:hAnsi="Times New Roman" w:cs="Times New Roman"/>
                <w:b/>
                <w:bCs w:val="0"/>
                <w:sz w:val="24"/>
                <w:szCs w:val="24"/>
                <w:lang w:val="ru-RU"/>
              </w:rPr>
            </w:pPr>
          </w:p>
        </w:tc>
        <w:tc>
          <w:tcPr>
            <w:tcW w:w="1656" w:type="dxa"/>
          </w:tcPr>
          <w:p w14:paraId="1C531D71">
            <w:pPr>
              <w:spacing w:after="0" w:line="240" w:lineRule="auto"/>
              <w:jc w:val="center"/>
              <w:rPr>
                <w:rFonts w:hint="default" w:ascii="Times New Roman" w:hAnsi="Times New Roman" w:cs="Times New Roman"/>
                <w:b/>
                <w:bCs w:val="0"/>
                <w:sz w:val="24"/>
                <w:szCs w:val="24"/>
                <w:lang w:val="ru-RU"/>
              </w:rPr>
            </w:pPr>
          </w:p>
        </w:tc>
        <w:tc>
          <w:tcPr>
            <w:tcW w:w="1824" w:type="dxa"/>
          </w:tcPr>
          <w:p w14:paraId="415D8D7A">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r>
      <w:tr w14:paraId="094D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3BDE59AD">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Фукциональная грамотность</w:t>
            </w:r>
          </w:p>
        </w:tc>
        <w:tc>
          <w:tcPr>
            <w:tcW w:w="1668" w:type="dxa"/>
          </w:tcPr>
          <w:p w14:paraId="28A3C10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36" w:type="dxa"/>
          </w:tcPr>
          <w:p w14:paraId="74BDE40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00" w:type="dxa"/>
          </w:tcPr>
          <w:p w14:paraId="6B0B562A">
            <w:pPr>
              <w:spacing w:after="0" w:line="240" w:lineRule="auto"/>
              <w:jc w:val="center"/>
              <w:rPr>
                <w:rFonts w:hint="default" w:ascii="Times New Roman" w:hAnsi="Times New Roman" w:cs="Times New Roman"/>
                <w:b/>
                <w:bCs w:val="0"/>
                <w:sz w:val="24"/>
                <w:szCs w:val="24"/>
                <w:lang w:val="ru-RU"/>
              </w:rPr>
            </w:pPr>
          </w:p>
        </w:tc>
        <w:tc>
          <w:tcPr>
            <w:tcW w:w="1620" w:type="dxa"/>
          </w:tcPr>
          <w:p w14:paraId="7B5C2669">
            <w:pPr>
              <w:spacing w:after="0" w:line="240" w:lineRule="auto"/>
              <w:jc w:val="center"/>
              <w:rPr>
                <w:rFonts w:hint="default" w:ascii="Times New Roman" w:hAnsi="Times New Roman" w:cs="Times New Roman"/>
                <w:b/>
                <w:bCs w:val="0"/>
                <w:sz w:val="24"/>
                <w:szCs w:val="24"/>
                <w:lang w:val="ru-RU"/>
              </w:rPr>
            </w:pPr>
          </w:p>
        </w:tc>
        <w:tc>
          <w:tcPr>
            <w:tcW w:w="1656" w:type="dxa"/>
          </w:tcPr>
          <w:p w14:paraId="56930C1F">
            <w:pPr>
              <w:spacing w:after="0" w:line="240" w:lineRule="auto"/>
              <w:jc w:val="center"/>
              <w:rPr>
                <w:rFonts w:hint="default" w:ascii="Times New Roman" w:hAnsi="Times New Roman" w:cs="Times New Roman"/>
                <w:b/>
                <w:bCs w:val="0"/>
                <w:sz w:val="24"/>
                <w:szCs w:val="24"/>
                <w:lang w:val="ru-RU"/>
              </w:rPr>
            </w:pPr>
          </w:p>
        </w:tc>
        <w:tc>
          <w:tcPr>
            <w:tcW w:w="1824" w:type="dxa"/>
          </w:tcPr>
          <w:p w14:paraId="7B1F4124">
            <w:pPr>
              <w:spacing w:after="0" w:line="240" w:lineRule="auto"/>
              <w:jc w:val="center"/>
              <w:rPr>
                <w:rFonts w:hint="default" w:ascii="Times New Roman" w:hAnsi="Times New Roman" w:cs="Times New Roman"/>
                <w:b/>
                <w:bCs w:val="0"/>
                <w:sz w:val="24"/>
                <w:szCs w:val="24"/>
                <w:lang w:val="ru-RU"/>
              </w:rPr>
            </w:pPr>
          </w:p>
        </w:tc>
      </w:tr>
      <w:tr w14:paraId="6D70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08D5D415">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Семьеведение </w:t>
            </w:r>
          </w:p>
        </w:tc>
        <w:tc>
          <w:tcPr>
            <w:tcW w:w="1668" w:type="dxa"/>
          </w:tcPr>
          <w:p w14:paraId="5B81B4FC">
            <w:pPr>
              <w:spacing w:after="0" w:line="240" w:lineRule="auto"/>
              <w:jc w:val="center"/>
              <w:rPr>
                <w:rFonts w:hint="default" w:ascii="Times New Roman" w:hAnsi="Times New Roman" w:cs="Times New Roman"/>
                <w:b/>
                <w:bCs w:val="0"/>
                <w:sz w:val="24"/>
                <w:szCs w:val="24"/>
                <w:lang w:val="ru-RU"/>
              </w:rPr>
            </w:pPr>
          </w:p>
        </w:tc>
        <w:tc>
          <w:tcPr>
            <w:tcW w:w="1536" w:type="dxa"/>
          </w:tcPr>
          <w:p w14:paraId="08CA1C29">
            <w:pPr>
              <w:spacing w:after="0" w:line="240" w:lineRule="auto"/>
              <w:jc w:val="center"/>
              <w:rPr>
                <w:rFonts w:hint="default" w:ascii="Times New Roman" w:hAnsi="Times New Roman" w:cs="Times New Roman"/>
                <w:b/>
                <w:bCs w:val="0"/>
                <w:sz w:val="24"/>
                <w:szCs w:val="24"/>
                <w:lang w:val="ru-RU"/>
              </w:rPr>
            </w:pPr>
          </w:p>
        </w:tc>
        <w:tc>
          <w:tcPr>
            <w:tcW w:w="1500" w:type="dxa"/>
          </w:tcPr>
          <w:p w14:paraId="239ED41E">
            <w:pPr>
              <w:spacing w:after="0" w:line="240" w:lineRule="auto"/>
              <w:jc w:val="center"/>
              <w:rPr>
                <w:rFonts w:hint="default" w:ascii="Times New Roman" w:hAnsi="Times New Roman" w:cs="Times New Roman"/>
                <w:b/>
                <w:bCs w:val="0"/>
                <w:sz w:val="24"/>
                <w:szCs w:val="24"/>
                <w:lang w:val="ru-RU"/>
              </w:rPr>
            </w:pPr>
          </w:p>
        </w:tc>
        <w:tc>
          <w:tcPr>
            <w:tcW w:w="1620" w:type="dxa"/>
          </w:tcPr>
          <w:p w14:paraId="3F22E36A">
            <w:pPr>
              <w:spacing w:after="0" w:line="240" w:lineRule="auto"/>
              <w:jc w:val="center"/>
              <w:rPr>
                <w:rFonts w:hint="default" w:ascii="Times New Roman" w:hAnsi="Times New Roman" w:cs="Times New Roman"/>
                <w:b/>
                <w:bCs w:val="0"/>
                <w:sz w:val="24"/>
                <w:szCs w:val="24"/>
                <w:lang w:val="ru-RU"/>
              </w:rPr>
            </w:pPr>
          </w:p>
        </w:tc>
        <w:tc>
          <w:tcPr>
            <w:tcW w:w="1656" w:type="dxa"/>
          </w:tcPr>
          <w:p w14:paraId="4C3F66E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824" w:type="dxa"/>
          </w:tcPr>
          <w:p w14:paraId="17787F8F">
            <w:pPr>
              <w:spacing w:after="0" w:line="240" w:lineRule="auto"/>
              <w:jc w:val="center"/>
              <w:rPr>
                <w:rFonts w:hint="default" w:ascii="Times New Roman" w:hAnsi="Times New Roman" w:cs="Times New Roman"/>
                <w:b/>
                <w:bCs w:val="0"/>
                <w:sz w:val="24"/>
                <w:szCs w:val="24"/>
                <w:lang w:val="ru-RU"/>
              </w:rPr>
            </w:pPr>
          </w:p>
        </w:tc>
      </w:tr>
      <w:tr w14:paraId="7C25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29EDA269">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Английский язык</w:t>
            </w:r>
          </w:p>
        </w:tc>
        <w:tc>
          <w:tcPr>
            <w:tcW w:w="1668" w:type="dxa"/>
          </w:tcPr>
          <w:p w14:paraId="0FF2A359">
            <w:pPr>
              <w:spacing w:after="0" w:line="240" w:lineRule="auto"/>
              <w:jc w:val="center"/>
              <w:rPr>
                <w:rFonts w:hint="default" w:ascii="Times New Roman" w:hAnsi="Times New Roman" w:cs="Times New Roman"/>
                <w:b/>
                <w:bCs w:val="0"/>
                <w:sz w:val="24"/>
                <w:szCs w:val="24"/>
                <w:lang w:val="ru-RU"/>
              </w:rPr>
            </w:pPr>
          </w:p>
        </w:tc>
        <w:tc>
          <w:tcPr>
            <w:tcW w:w="1536" w:type="dxa"/>
          </w:tcPr>
          <w:p w14:paraId="46D0D5EB">
            <w:pPr>
              <w:spacing w:after="0" w:line="240" w:lineRule="auto"/>
              <w:jc w:val="center"/>
              <w:rPr>
                <w:rFonts w:hint="default" w:ascii="Times New Roman" w:hAnsi="Times New Roman" w:cs="Times New Roman"/>
                <w:b/>
                <w:bCs w:val="0"/>
                <w:sz w:val="24"/>
                <w:szCs w:val="24"/>
                <w:lang w:val="ru-RU"/>
              </w:rPr>
            </w:pPr>
          </w:p>
        </w:tc>
        <w:tc>
          <w:tcPr>
            <w:tcW w:w="1500" w:type="dxa"/>
          </w:tcPr>
          <w:p w14:paraId="44A4F6AC">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2</w:t>
            </w:r>
          </w:p>
        </w:tc>
        <w:tc>
          <w:tcPr>
            <w:tcW w:w="1620" w:type="dxa"/>
          </w:tcPr>
          <w:p w14:paraId="391C93B3">
            <w:pPr>
              <w:spacing w:after="0" w:line="240" w:lineRule="auto"/>
              <w:jc w:val="center"/>
              <w:rPr>
                <w:rFonts w:hint="default" w:ascii="Times New Roman" w:hAnsi="Times New Roman" w:cs="Times New Roman"/>
                <w:b/>
                <w:bCs w:val="0"/>
                <w:sz w:val="24"/>
                <w:szCs w:val="24"/>
                <w:lang w:val="ru-RU"/>
              </w:rPr>
            </w:pPr>
          </w:p>
        </w:tc>
        <w:tc>
          <w:tcPr>
            <w:tcW w:w="1656" w:type="dxa"/>
          </w:tcPr>
          <w:p w14:paraId="3DA545F8">
            <w:pPr>
              <w:spacing w:after="0" w:line="240" w:lineRule="auto"/>
              <w:jc w:val="center"/>
              <w:rPr>
                <w:rFonts w:hint="default" w:ascii="Times New Roman" w:hAnsi="Times New Roman" w:cs="Times New Roman"/>
                <w:b/>
                <w:bCs w:val="0"/>
                <w:sz w:val="24"/>
                <w:szCs w:val="24"/>
                <w:lang w:val="ru-RU"/>
              </w:rPr>
            </w:pPr>
          </w:p>
        </w:tc>
        <w:tc>
          <w:tcPr>
            <w:tcW w:w="1824" w:type="dxa"/>
          </w:tcPr>
          <w:p w14:paraId="7AD214B8">
            <w:pPr>
              <w:spacing w:after="0" w:line="240" w:lineRule="auto"/>
              <w:jc w:val="center"/>
              <w:rPr>
                <w:rFonts w:hint="default" w:ascii="Times New Roman" w:hAnsi="Times New Roman" w:cs="Times New Roman"/>
                <w:b/>
                <w:bCs w:val="0"/>
                <w:sz w:val="24"/>
                <w:szCs w:val="24"/>
                <w:lang w:val="ru-RU"/>
              </w:rPr>
            </w:pPr>
          </w:p>
        </w:tc>
      </w:tr>
      <w:tr w14:paraId="031A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34B89946">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Театр </w:t>
            </w:r>
          </w:p>
        </w:tc>
        <w:tc>
          <w:tcPr>
            <w:tcW w:w="1668" w:type="dxa"/>
          </w:tcPr>
          <w:p w14:paraId="7CCEBB6C">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36" w:type="dxa"/>
          </w:tcPr>
          <w:p w14:paraId="0DB05181">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500" w:type="dxa"/>
          </w:tcPr>
          <w:p w14:paraId="27361A5F">
            <w:pPr>
              <w:spacing w:after="0" w:line="240" w:lineRule="auto"/>
              <w:jc w:val="center"/>
              <w:rPr>
                <w:rFonts w:hint="default" w:ascii="Times New Roman" w:hAnsi="Times New Roman" w:cs="Times New Roman"/>
                <w:b/>
                <w:bCs w:val="0"/>
                <w:sz w:val="24"/>
                <w:szCs w:val="24"/>
                <w:lang w:val="ru-RU"/>
              </w:rPr>
            </w:pPr>
          </w:p>
        </w:tc>
        <w:tc>
          <w:tcPr>
            <w:tcW w:w="1620" w:type="dxa"/>
          </w:tcPr>
          <w:p w14:paraId="4099055D">
            <w:pPr>
              <w:spacing w:after="0" w:line="240" w:lineRule="auto"/>
              <w:jc w:val="center"/>
              <w:rPr>
                <w:rFonts w:hint="default" w:ascii="Times New Roman" w:hAnsi="Times New Roman" w:cs="Times New Roman"/>
                <w:b/>
                <w:bCs w:val="0"/>
                <w:sz w:val="24"/>
                <w:szCs w:val="24"/>
                <w:lang w:val="ru-RU"/>
              </w:rPr>
            </w:pPr>
          </w:p>
        </w:tc>
        <w:tc>
          <w:tcPr>
            <w:tcW w:w="1656" w:type="dxa"/>
          </w:tcPr>
          <w:p w14:paraId="58E198C3">
            <w:pPr>
              <w:spacing w:after="0" w:line="240" w:lineRule="auto"/>
              <w:jc w:val="center"/>
              <w:rPr>
                <w:rFonts w:hint="default" w:ascii="Times New Roman" w:hAnsi="Times New Roman" w:cs="Times New Roman"/>
                <w:b/>
                <w:bCs w:val="0"/>
                <w:sz w:val="24"/>
                <w:szCs w:val="24"/>
                <w:lang w:val="ru-RU"/>
              </w:rPr>
            </w:pPr>
          </w:p>
        </w:tc>
        <w:tc>
          <w:tcPr>
            <w:tcW w:w="1824" w:type="dxa"/>
          </w:tcPr>
          <w:p w14:paraId="4D8863D9">
            <w:pPr>
              <w:spacing w:after="0" w:line="240" w:lineRule="auto"/>
              <w:jc w:val="center"/>
              <w:rPr>
                <w:rFonts w:hint="default" w:ascii="Times New Roman" w:hAnsi="Times New Roman" w:cs="Times New Roman"/>
                <w:b/>
                <w:bCs w:val="0"/>
                <w:sz w:val="24"/>
                <w:szCs w:val="24"/>
                <w:lang w:val="ru-RU"/>
              </w:rPr>
            </w:pPr>
          </w:p>
        </w:tc>
      </w:tr>
      <w:tr w14:paraId="09D2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46127B6F">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ЮИД</w:t>
            </w:r>
          </w:p>
        </w:tc>
        <w:tc>
          <w:tcPr>
            <w:tcW w:w="1668" w:type="dxa"/>
          </w:tcPr>
          <w:p w14:paraId="611CBBA9">
            <w:pPr>
              <w:spacing w:after="0" w:line="240" w:lineRule="auto"/>
              <w:jc w:val="center"/>
              <w:rPr>
                <w:rFonts w:hint="default" w:ascii="Times New Roman" w:hAnsi="Times New Roman" w:cs="Times New Roman"/>
                <w:b/>
                <w:bCs w:val="0"/>
                <w:sz w:val="24"/>
                <w:szCs w:val="24"/>
                <w:lang w:val="ru-RU"/>
              </w:rPr>
            </w:pPr>
          </w:p>
        </w:tc>
        <w:tc>
          <w:tcPr>
            <w:tcW w:w="1536" w:type="dxa"/>
          </w:tcPr>
          <w:p w14:paraId="64EDBC6E">
            <w:pPr>
              <w:spacing w:after="0" w:line="240" w:lineRule="auto"/>
              <w:jc w:val="center"/>
              <w:rPr>
                <w:rFonts w:hint="default" w:ascii="Times New Roman" w:hAnsi="Times New Roman" w:cs="Times New Roman"/>
                <w:b/>
                <w:bCs w:val="0"/>
                <w:sz w:val="24"/>
                <w:szCs w:val="24"/>
                <w:lang w:val="ru-RU"/>
              </w:rPr>
            </w:pPr>
          </w:p>
        </w:tc>
        <w:tc>
          <w:tcPr>
            <w:tcW w:w="1500" w:type="dxa"/>
          </w:tcPr>
          <w:p w14:paraId="2297C6D3">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c>
          <w:tcPr>
            <w:tcW w:w="1620" w:type="dxa"/>
          </w:tcPr>
          <w:p w14:paraId="1AE8A9B3">
            <w:pPr>
              <w:spacing w:after="0" w:line="240" w:lineRule="auto"/>
              <w:jc w:val="center"/>
              <w:rPr>
                <w:rFonts w:hint="default" w:ascii="Times New Roman" w:hAnsi="Times New Roman" w:cs="Times New Roman"/>
                <w:b/>
                <w:bCs w:val="0"/>
                <w:sz w:val="24"/>
                <w:szCs w:val="24"/>
                <w:lang w:val="ru-RU"/>
              </w:rPr>
            </w:pPr>
          </w:p>
        </w:tc>
        <w:tc>
          <w:tcPr>
            <w:tcW w:w="1656" w:type="dxa"/>
          </w:tcPr>
          <w:p w14:paraId="3C338E1B">
            <w:pPr>
              <w:spacing w:after="0" w:line="240" w:lineRule="auto"/>
              <w:jc w:val="center"/>
              <w:rPr>
                <w:rFonts w:hint="default" w:ascii="Times New Roman" w:hAnsi="Times New Roman" w:cs="Times New Roman"/>
                <w:b/>
                <w:bCs w:val="0"/>
                <w:sz w:val="24"/>
                <w:szCs w:val="24"/>
                <w:lang w:val="ru-RU"/>
              </w:rPr>
            </w:pPr>
          </w:p>
        </w:tc>
        <w:tc>
          <w:tcPr>
            <w:tcW w:w="1824" w:type="dxa"/>
          </w:tcPr>
          <w:p w14:paraId="561732C5">
            <w:pPr>
              <w:spacing w:after="0" w:line="240" w:lineRule="auto"/>
              <w:jc w:val="center"/>
              <w:rPr>
                <w:rFonts w:hint="default" w:ascii="Times New Roman" w:hAnsi="Times New Roman" w:cs="Times New Roman"/>
                <w:b/>
                <w:bCs w:val="0"/>
                <w:sz w:val="24"/>
                <w:szCs w:val="24"/>
                <w:lang w:val="ru-RU"/>
              </w:rPr>
            </w:pPr>
          </w:p>
        </w:tc>
      </w:tr>
      <w:tr w14:paraId="6C2A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Pr>
          <w:p w14:paraId="2D5EE54C">
            <w:pPr>
              <w:spacing w:after="0" w:line="240" w:lineRule="auto"/>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 xml:space="preserve">Биология </w:t>
            </w:r>
          </w:p>
        </w:tc>
        <w:tc>
          <w:tcPr>
            <w:tcW w:w="1668" w:type="dxa"/>
          </w:tcPr>
          <w:p w14:paraId="038FCADB">
            <w:pPr>
              <w:spacing w:after="0" w:line="240" w:lineRule="auto"/>
              <w:jc w:val="center"/>
              <w:rPr>
                <w:rFonts w:hint="default" w:ascii="Times New Roman" w:hAnsi="Times New Roman" w:cs="Times New Roman"/>
                <w:b/>
                <w:bCs w:val="0"/>
                <w:sz w:val="24"/>
                <w:szCs w:val="24"/>
                <w:lang w:val="ru-RU"/>
              </w:rPr>
            </w:pPr>
          </w:p>
        </w:tc>
        <w:tc>
          <w:tcPr>
            <w:tcW w:w="1536" w:type="dxa"/>
          </w:tcPr>
          <w:p w14:paraId="20F24ED2">
            <w:pPr>
              <w:spacing w:after="0" w:line="240" w:lineRule="auto"/>
              <w:jc w:val="center"/>
              <w:rPr>
                <w:rFonts w:hint="default" w:ascii="Times New Roman" w:hAnsi="Times New Roman" w:cs="Times New Roman"/>
                <w:b/>
                <w:bCs w:val="0"/>
                <w:sz w:val="24"/>
                <w:szCs w:val="24"/>
                <w:lang w:val="ru-RU"/>
              </w:rPr>
            </w:pPr>
          </w:p>
        </w:tc>
        <w:tc>
          <w:tcPr>
            <w:tcW w:w="1500" w:type="dxa"/>
          </w:tcPr>
          <w:p w14:paraId="66F04115">
            <w:pPr>
              <w:spacing w:after="0" w:line="240" w:lineRule="auto"/>
              <w:jc w:val="center"/>
              <w:rPr>
                <w:rFonts w:hint="default" w:ascii="Times New Roman" w:hAnsi="Times New Roman" w:cs="Times New Roman"/>
                <w:b/>
                <w:bCs w:val="0"/>
                <w:sz w:val="24"/>
                <w:szCs w:val="24"/>
                <w:lang w:val="ru-RU"/>
              </w:rPr>
            </w:pPr>
          </w:p>
        </w:tc>
        <w:tc>
          <w:tcPr>
            <w:tcW w:w="1620" w:type="dxa"/>
          </w:tcPr>
          <w:p w14:paraId="45A28846">
            <w:pPr>
              <w:spacing w:after="0" w:line="240" w:lineRule="auto"/>
              <w:jc w:val="center"/>
              <w:rPr>
                <w:rFonts w:hint="default" w:ascii="Times New Roman" w:hAnsi="Times New Roman" w:cs="Times New Roman"/>
                <w:b/>
                <w:bCs w:val="0"/>
                <w:sz w:val="24"/>
                <w:szCs w:val="24"/>
                <w:lang w:val="ru-RU"/>
              </w:rPr>
            </w:pPr>
          </w:p>
        </w:tc>
        <w:tc>
          <w:tcPr>
            <w:tcW w:w="1656" w:type="dxa"/>
          </w:tcPr>
          <w:p w14:paraId="5A7533D2">
            <w:pPr>
              <w:spacing w:after="0" w:line="240" w:lineRule="auto"/>
              <w:jc w:val="center"/>
              <w:rPr>
                <w:rFonts w:hint="default" w:ascii="Times New Roman" w:hAnsi="Times New Roman" w:cs="Times New Roman"/>
                <w:b/>
                <w:bCs w:val="0"/>
                <w:sz w:val="24"/>
                <w:szCs w:val="24"/>
                <w:lang w:val="ru-RU"/>
              </w:rPr>
            </w:pPr>
          </w:p>
        </w:tc>
        <w:tc>
          <w:tcPr>
            <w:tcW w:w="1824" w:type="dxa"/>
          </w:tcPr>
          <w:p w14:paraId="379BBE41">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1</w:t>
            </w:r>
          </w:p>
        </w:tc>
      </w:tr>
      <w:tr w14:paraId="5FD6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shd w:val="clear" w:color="auto" w:fill="00FF00"/>
          </w:tcPr>
          <w:p w14:paraId="40A2D686">
            <w:pPr>
              <w:spacing w:after="0" w:line="240" w:lineRule="auto"/>
              <w:rPr>
                <w:rFonts w:hint="default" w:ascii="Times New Roman" w:hAnsi="Times New Roman" w:cs="Times New Roman"/>
                <w:b/>
                <w:bCs w:val="0"/>
                <w:sz w:val="24"/>
                <w:szCs w:val="24"/>
              </w:rPr>
            </w:pPr>
            <w:r>
              <w:rPr>
                <w:rFonts w:hint="default" w:ascii="Times New Roman" w:hAnsi="Times New Roman" w:cs="Times New Roman"/>
                <w:b/>
                <w:bCs w:val="0"/>
                <w:sz w:val="24"/>
                <w:szCs w:val="24"/>
              </w:rPr>
              <w:t>ИТОГО недельная нагрузка</w:t>
            </w:r>
          </w:p>
        </w:tc>
        <w:tc>
          <w:tcPr>
            <w:tcW w:w="1668" w:type="dxa"/>
            <w:shd w:val="clear" w:color="auto" w:fill="00FF00"/>
          </w:tcPr>
          <w:p w14:paraId="2925EA1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4</w:t>
            </w:r>
          </w:p>
        </w:tc>
        <w:tc>
          <w:tcPr>
            <w:tcW w:w="1536" w:type="dxa"/>
            <w:shd w:val="clear" w:color="auto" w:fill="00FF00"/>
          </w:tcPr>
          <w:p w14:paraId="7061A99E">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4</w:t>
            </w:r>
          </w:p>
        </w:tc>
        <w:tc>
          <w:tcPr>
            <w:tcW w:w="1500" w:type="dxa"/>
            <w:shd w:val="clear" w:color="auto" w:fill="00FF00"/>
          </w:tcPr>
          <w:p w14:paraId="4E210630">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5</w:t>
            </w:r>
          </w:p>
        </w:tc>
        <w:tc>
          <w:tcPr>
            <w:tcW w:w="1620" w:type="dxa"/>
            <w:shd w:val="clear" w:color="auto" w:fill="00FF00"/>
          </w:tcPr>
          <w:p w14:paraId="3457D4C2">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2</w:t>
            </w:r>
          </w:p>
        </w:tc>
        <w:tc>
          <w:tcPr>
            <w:tcW w:w="1656" w:type="dxa"/>
            <w:shd w:val="clear" w:color="auto" w:fill="00FF00"/>
          </w:tcPr>
          <w:p w14:paraId="42DC66FA">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4</w:t>
            </w:r>
          </w:p>
        </w:tc>
        <w:tc>
          <w:tcPr>
            <w:tcW w:w="1824" w:type="dxa"/>
            <w:shd w:val="clear" w:color="auto" w:fill="00FF00"/>
          </w:tcPr>
          <w:p w14:paraId="2063A0E1">
            <w:pPr>
              <w:spacing w:after="0" w:line="240" w:lineRule="auto"/>
              <w:jc w:val="center"/>
              <w:rPr>
                <w:rFonts w:hint="default" w:ascii="Times New Roman" w:hAnsi="Times New Roman" w:cs="Times New Roman"/>
                <w:b/>
                <w:bCs w:val="0"/>
                <w:sz w:val="24"/>
                <w:szCs w:val="24"/>
                <w:lang w:val="ru-RU"/>
              </w:rPr>
            </w:pPr>
            <w:r>
              <w:rPr>
                <w:rFonts w:hint="default" w:ascii="Times New Roman" w:hAnsi="Times New Roman" w:cs="Times New Roman"/>
                <w:b/>
                <w:bCs w:val="0"/>
                <w:sz w:val="24"/>
                <w:szCs w:val="24"/>
                <w:lang w:val="ru-RU"/>
              </w:rPr>
              <w:t>8</w:t>
            </w:r>
          </w:p>
        </w:tc>
      </w:tr>
    </w:tbl>
    <w:p w14:paraId="695D60B3">
      <w:pPr>
        <w:pStyle w:val="7"/>
        <w:ind w:left="0" w:firstLine="0"/>
        <w:jc w:val="left"/>
        <w:rPr>
          <w:b/>
        </w:rPr>
      </w:pPr>
    </w:p>
    <w:p w14:paraId="013D0F32">
      <w:pPr>
        <w:pStyle w:val="7"/>
        <w:ind w:left="0" w:firstLine="0"/>
        <w:jc w:val="left"/>
        <w:rPr>
          <w:b/>
        </w:rPr>
      </w:pPr>
    </w:p>
    <w:p w14:paraId="65D99D83">
      <w:pPr>
        <w:pStyle w:val="7"/>
        <w:ind w:left="0" w:firstLine="0"/>
        <w:jc w:val="left"/>
        <w:rPr>
          <w:b/>
        </w:rPr>
      </w:pPr>
    </w:p>
    <w:p w14:paraId="62BB9020">
      <w:pPr>
        <w:pStyle w:val="7"/>
        <w:ind w:left="0" w:firstLine="0"/>
        <w:jc w:val="left"/>
        <w:rPr>
          <w:b/>
        </w:rPr>
      </w:pPr>
    </w:p>
    <w:p w14:paraId="7332CAC3">
      <w:pPr>
        <w:pStyle w:val="7"/>
        <w:ind w:left="0" w:firstLine="0"/>
        <w:jc w:val="left"/>
        <w:rPr>
          <w:b/>
        </w:rPr>
      </w:pPr>
    </w:p>
    <w:p w14:paraId="50B21D05">
      <w:pPr>
        <w:pStyle w:val="7"/>
        <w:ind w:left="0" w:firstLine="0"/>
        <w:jc w:val="left"/>
        <w:rPr>
          <w:b/>
        </w:rPr>
      </w:pPr>
    </w:p>
    <w:p w14:paraId="57C87E1E">
      <w:pPr>
        <w:pStyle w:val="7"/>
        <w:ind w:left="0" w:firstLine="0"/>
        <w:jc w:val="left"/>
        <w:rPr>
          <w:b/>
        </w:rPr>
      </w:pPr>
    </w:p>
    <w:p w14:paraId="5E0B07B6">
      <w:pPr>
        <w:pStyle w:val="7"/>
        <w:ind w:left="0" w:firstLine="0"/>
        <w:jc w:val="left"/>
        <w:rPr>
          <w:b/>
        </w:rPr>
      </w:pPr>
    </w:p>
    <w:p w14:paraId="7DA6EBCC">
      <w:pPr>
        <w:pStyle w:val="7"/>
        <w:ind w:left="0" w:firstLine="0"/>
        <w:jc w:val="left"/>
        <w:rPr>
          <w:b/>
        </w:rPr>
      </w:pPr>
    </w:p>
    <w:p w14:paraId="64BB05BB">
      <w:pPr>
        <w:pStyle w:val="7"/>
        <w:ind w:left="0" w:firstLine="0"/>
        <w:jc w:val="left"/>
        <w:rPr>
          <w:b/>
        </w:rPr>
      </w:pPr>
    </w:p>
    <w:p w14:paraId="71EA097F">
      <w:pPr>
        <w:pStyle w:val="7"/>
        <w:ind w:left="0" w:firstLine="0"/>
        <w:jc w:val="left"/>
        <w:rPr>
          <w:b/>
        </w:rPr>
      </w:pPr>
    </w:p>
    <w:p w14:paraId="10B2D7B5">
      <w:pPr>
        <w:pStyle w:val="7"/>
        <w:ind w:left="0" w:firstLine="0"/>
        <w:jc w:val="left"/>
        <w:rPr>
          <w:b/>
        </w:rPr>
      </w:pPr>
    </w:p>
    <w:p w14:paraId="31F0F2A3">
      <w:pPr>
        <w:pStyle w:val="7"/>
        <w:ind w:left="0" w:firstLine="0"/>
        <w:jc w:val="left"/>
        <w:rPr>
          <w:b/>
        </w:rPr>
      </w:pPr>
    </w:p>
    <w:p w14:paraId="233D23F7">
      <w:pPr>
        <w:pStyle w:val="7"/>
        <w:ind w:left="0" w:firstLine="0"/>
        <w:jc w:val="left"/>
        <w:rPr>
          <w:b/>
        </w:rPr>
      </w:pPr>
    </w:p>
    <w:p w14:paraId="3B65827B">
      <w:pPr>
        <w:pStyle w:val="7"/>
        <w:ind w:left="0" w:firstLine="0"/>
        <w:jc w:val="left"/>
        <w:rPr>
          <w:b/>
        </w:rPr>
      </w:pPr>
    </w:p>
    <w:p w14:paraId="3B352561">
      <w:pPr>
        <w:pStyle w:val="7"/>
        <w:ind w:left="0" w:firstLine="0"/>
        <w:jc w:val="left"/>
        <w:rPr>
          <w:b/>
        </w:rPr>
      </w:pPr>
    </w:p>
    <w:p w14:paraId="62669A90">
      <w:pPr>
        <w:pStyle w:val="7"/>
        <w:ind w:left="0" w:firstLine="0"/>
        <w:jc w:val="left"/>
        <w:rPr>
          <w:b/>
        </w:rPr>
      </w:pPr>
    </w:p>
    <w:p w14:paraId="41F90E4A">
      <w:pPr>
        <w:pStyle w:val="7"/>
        <w:ind w:left="0" w:firstLine="0"/>
        <w:jc w:val="left"/>
        <w:rPr>
          <w:b/>
        </w:rPr>
      </w:pPr>
    </w:p>
    <w:p w14:paraId="156E5BF0">
      <w:pPr>
        <w:pStyle w:val="7"/>
        <w:ind w:left="0" w:firstLine="0"/>
        <w:jc w:val="left"/>
        <w:rPr>
          <w:b/>
        </w:rPr>
      </w:pPr>
    </w:p>
    <w:p w14:paraId="5BE2AD2A">
      <w:pPr>
        <w:pStyle w:val="7"/>
        <w:ind w:left="0" w:firstLine="0"/>
        <w:jc w:val="left"/>
        <w:rPr>
          <w:b/>
        </w:rPr>
      </w:pPr>
    </w:p>
    <w:p w14:paraId="47B5A0B6">
      <w:pPr>
        <w:pStyle w:val="7"/>
        <w:spacing w:before="131"/>
        <w:ind w:left="0" w:firstLine="0"/>
        <w:jc w:val="left"/>
        <w:rPr>
          <w:b/>
        </w:rPr>
      </w:pPr>
    </w:p>
    <w:p w14:paraId="07907475">
      <w:pPr>
        <w:spacing w:before="0"/>
        <w:ind w:left="0" w:right="703" w:firstLine="0"/>
        <w:jc w:val="right"/>
        <w:rPr>
          <w:sz w:val="20"/>
        </w:rPr>
      </w:pPr>
      <w:r>
        <w:rPr>
          <w:spacing w:val="-5"/>
          <w:sz w:val="20"/>
        </w:rPr>
        <w:t>755</w:t>
      </w:r>
    </w:p>
    <w:p w14:paraId="2AF1462C">
      <w:pPr>
        <w:spacing w:after="0"/>
        <w:jc w:val="right"/>
        <w:rPr>
          <w:sz w:val="20"/>
        </w:rPr>
        <w:sectPr>
          <w:pgSz w:w="16850" w:h="11920" w:orient="landscape"/>
          <w:pgMar w:top="1080" w:right="425" w:bottom="280" w:left="850" w:header="720" w:footer="720" w:gutter="0"/>
          <w:cols w:space="720" w:num="1"/>
        </w:sectPr>
      </w:pPr>
    </w:p>
    <w:p w14:paraId="5C194050">
      <w:pPr>
        <w:spacing w:before="249"/>
        <w:ind w:left="849" w:right="0" w:firstLine="0"/>
        <w:jc w:val="both"/>
        <w:rPr>
          <w:i/>
          <w:sz w:val="24"/>
        </w:rPr>
      </w:pPr>
      <w:r>
        <w:rPr>
          <w:i/>
          <w:sz w:val="24"/>
        </w:rPr>
        <w:t>***</w:t>
      </w:r>
      <w:r>
        <w:rPr>
          <w:i/>
          <w:spacing w:val="-11"/>
          <w:sz w:val="24"/>
        </w:rPr>
        <w:t xml:space="preserve"> </w:t>
      </w:r>
      <w:r>
        <w:rPr>
          <w:i/>
          <w:sz w:val="24"/>
        </w:rPr>
        <w:t>Инвариантный</w:t>
      </w:r>
      <w:r>
        <w:rPr>
          <w:i/>
          <w:spacing w:val="-7"/>
          <w:sz w:val="24"/>
        </w:rPr>
        <w:t xml:space="preserve"> </w:t>
      </w:r>
      <w:r>
        <w:rPr>
          <w:i/>
          <w:sz w:val="24"/>
        </w:rPr>
        <w:t>компонент</w:t>
      </w:r>
      <w:r>
        <w:rPr>
          <w:i/>
          <w:spacing w:val="-9"/>
          <w:sz w:val="24"/>
        </w:rPr>
        <w:t xml:space="preserve"> </w:t>
      </w:r>
      <w:r>
        <w:rPr>
          <w:i/>
          <w:sz w:val="24"/>
        </w:rPr>
        <w:t>является</w:t>
      </w:r>
      <w:r>
        <w:rPr>
          <w:i/>
          <w:spacing w:val="-10"/>
          <w:sz w:val="24"/>
        </w:rPr>
        <w:t xml:space="preserve"> </w:t>
      </w:r>
      <w:r>
        <w:rPr>
          <w:i/>
          <w:sz w:val="24"/>
        </w:rPr>
        <w:t>обязательным</w:t>
      </w:r>
      <w:r>
        <w:rPr>
          <w:i/>
          <w:spacing w:val="-8"/>
          <w:sz w:val="24"/>
        </w:rPr>
        <w:t xml:space="preserve"> </w:t>
      </w:r>
      <w:r>
        <w:rPr>
          <w:i/>
          <w:sz w:val="24"/>
        </w:rPr>
        <w:t>для</w:t>
      </w:r>
      <w:r>
        <w:rPr>
          <w:i/>
          <w:spacing w:val="-9"/>
          <w:sz w:val="24"/>
        </w:rPr>
        <w:t xml:space="preserve"> </w:t>
      </w:r>
      <w:r>
        <w:rPr>
          <w:i/>
          <w:spacing w:val="-2"/>
          <w:sz w:val="24"/>
        </w:rPr>
        <w:t>реализации</w:t>
      </w:r>
    </w:p>
    <w:p w14:paraId="6791553D">
      <w:pPr>
        <w:spacing w:before="2"/>
        <w:ind w:left="849" w:right="0" w:firstLine="0"/>
        <w:jc w:val="both"/>
        <w:rPr>
          <w:i/>
          <w:sz w:val="24"/>
        </w:rPr>
      </w:pPr>
      <w:r>
        <w:rPr>
          <w:i/>
          <w:sz w:val="24"/>
        </w:rPr>
        <w:t>***Вариативный</w:t>
      </w:r>
      <w:r>
        <w:rPr>
          <w:i/>
          <w:spacing w:val="-7"/>
          <w:sz w:val="24"/>
        </w:rPr>
        <w:t xml:space="preserve"> </w:t>
      </w:r>
      <w:r>
        <w:rPr>
          <w:i/>
          <w:sz w:val="24"/>
        </w:rPr>
        <w:t>компонент</w:t>
      </w:r>
      <w:r>
        <w:rPr>
          <w:i/>
          <w:spacing w:val="-5"/>
          <w:sz w:val="24"/>
        </w:rPr>
        <w:t xml:space="preserve"> </w:t>
      </w:r>
      <w:r>
        <w:rPr>
          <w:i/>
          <w:sz w:val="24"/>
        </w:rPr>
        <w:t>формируется</w:t>
      </w:r>
      <w:r>
        <w:rPr>
          <w:i/>
          <w:spacing w:val="-7"/>
          <w:sz w:val="24"/>
        </w:rPr>
        <w:t xml:space="preserve"> </w:t>
      </w:r>
      <w:r>
        <w:rPr>
          <w:i/>
          <w:sz w:val="24"/>
        </w:rPr>
        <w:t>в</w:t>
      </w:r>
      <w:r>
        <w:rPr>
          <w:i/>
          <w:spacing w:val="-7"/>
          <w:sz w:val="24"/>
        </w:rPr>
        <w:t xml:space="preserve"> </w:t>
      </w:r>
      <w:r>
        <w:rPr>
          <w:i/>
          <w:sz w:val="24"/>
        </w:rPr>
        <w:t>зависимости</w:t>
      </w:r>
      <w:r>
        <w:rPr>
          <w:i/>
          <w:spacing w:val="-5"/>
          <w:sz w:val="24"/>
        </w:rPr>
        <w:t xml:space="preserve"> </w:t>
      </w:r>
      <w:r>
        <w:rPr>
          <w:i/>
          <w:sz w:val="24"/>
        </w:rPr>
        <w:t>от</w:t>
      </w:r>
      <w:r>
        <w:rPr>
          <w:i/>
          <w:spacing w:val="-4"/>
          <w:sz w:val="24"/>
        </w:rPr>
        <w:t xml:space="preserve"> </w:t>
      </w:r>
      <w:r>
        <w:rPr>
          <w:i/>
          <w:sz w:val="24"/>
        </w:rPr>
        <w:t>возможностей</w:t>
      </w:r>
      <w:r>
        <w:rPr>
          <w:i/>
          <w:spacing w:val="-3"/>
          <w:sz w:val="24"/>
        </w:rPr>
        <w:t xml:space="preserve"> </w:t>
      </w:r>
      <w:r>
        <w:rPr>
          <w:i/>
          <w:sz w:val="24"/>
        </w:rPr>
        <w:t>и</w:t>
      </w:r>
      <w:r>
        <w:rPr>
          <w:i/>
          <w:spacing w:val="-3"/>
          <w:sz w:val="24"/>
        </w:rPr>
        <w:t xml:space="preserve"> </w:t>
      </w:r>
      <w:r>
        <w:rPr>
          <w:i/>
          <w:sz w:val="24"/>
        </w:rPr>
        <w:t>условий</w:t>
      </w:r>
      <w:r>
        <w:rPr>
          <w:i/>
          <w:spacing w:val="-3"/>
          <w:sz w:val="24"/>
        </w:rPr>
        <w:t xml:space="preserve"> </w:t>
      </w:r>
      <w:r>
        <w:rPr>
          <w:i/>
          <w:sz w:val="24"/>
        </w:rPr>
        <w:t>в</w:t>
      </w:r>
      <w:r>
        <w:rPr>
          <w:i/>
          <w:spacing w:val="-4"/>
          <w:sz w:val="24"/>
        </w:rPr>
        <w:t xml:space="preserve"> </w:t>
      </w:r>
      <w:r>
        <w:rPr>
          <w:i/>
          <w:spacing w:val="-2"/>
          <w:sz w:val="24"/>
        </w:rPr>
        <w:t>школе.</w:t>
      </w:r>
    </w:p>
    <w:p w14:paraId="799C616F">
      <w:pPr>
        <w:pStyle w:val="7"/>
        <w:ind w:left="0" w:firstLine="0"/>
        <w:jc w:val="left"/>
        <w:rPr>
          <w:i/>
        </w:rPr>
      </w:pPr>
    </w:p>
    <w:p w14:paraId="35668957">
      <w:pPr>
        <w:pStyle w:val="7"/>
        <w:spacing w:before="1"/>
        <w:ind w:left="849" w:firstLine="0"/>
      </w:pPr>
      <w:r>
        <w:t>1700</w:t>
      </w:r>
      <w:r>
        <w:rPr>
          <w:spacing w:val="-9"/>
        </w:rPr>
        <w:t xml:space="preserve"> </w:t>
      </w:r>
      <w:r>
        <w:t>–</w:t>
      </w:r>
      <w:r>
        <w:rPr>
          <w:spacing w:val="-6"/>
        </w:rPr>
        <w:t xml:space="preserve"> </w:t>
      </w:r>
      <w:r>
        <w:t>максимальное</w:t>
      </w:r>
      <w:r>
        <w:rPr>
          <w:spacing w:val="-7"/>
        </w:rPr>
        <w:t xml:space="preserve"> </w:t>
      </w:r>
      <w:r>
        <w:t>количество</w:t>
      </w:r>
      <w:r>
        <w:rPr>
          <w:spacing w:val="-5"/>
        </w:rPr>
        <w:t xml:space="preserve"> </w:t>
      </w:r>
      <w:r>
        <w:t>часов</w:t>
      </w:r>
      <w:r>
        <w:rPr>
          <w:spacing w:val="-5"/>
        </w:rPr>
        <w:t xml:space="preserve"> </w:t>
      </w:r>
      <w:r>
        <w:t>внеурочной</w:t>
      </w:r>
      <w:r>
        <w:rPr>
          <w:spacing w:val="-4"/>
        </w:rPr>
        <w:t xml:space="preserve"> </w:t>
      </w:r>
      <w:r>
        <w:t>деятельности</w:t>
      </w:r>
      <w:r>
        <w:rPr>
          <w:spacing w:val="-5"/>
        </w:rPr>
        <w:t xml:space="preserve"> </w:t>
      </w:r>
      <w:r>
        <w:t>за</w:t>
      </w:r>
      <w:r>
        <w:rPr>
          <w:spacing w:val="-4"/>
        </w:rPr>
        <w:t xml:space="preserve"> </w:t>
      </w:r>
      <w:r>
        <w:t>уровень</w:t>
      </w:r>
      <w:r>
        <w:rPr>
          <w:spacing w:val="-5"/>
        </w:rPr>
        <w:t xml:space="preserve"> </w:t>
      </w:r>
      <w:r>
        <w:rPr>
          <w:spacing w:val="-2"/>
        </w:rPr>
        <w:t>обучения.</w:t>
      </w:r>
    </w:p>
    <w:p w14:paraId="1D02646E">
      <w:pPr>
        <w:pStyle w:val="7"/>
        <w:spacing w:before="32" w:line="208" w:lineRule="auto"/>
        <w:ind w:left="282" w:right="679" w:firstLine="566"/>
      </w:pPr>
      <w: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p>
    <w:p w14:paraId="18CAA18A">
      <w:pPr>
        <w:pStyle w:val="7"/>
        <w:spacing w:before="28"/>
        <w:ind w:left="282" w:right="706" w:firstLine="566"/>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14:paraId="056EAD14">
      <w:pPr>
        <w:pStyle w:val="7"/>
        <w:ind w:left="0" w:firstLine="0"/>
        <w:jc w:val="left"/>
        <w:rPr>
          <w:sz w:val="20"/>
        </w:rPr>
      </w:pPr>
    </w:p>
    <w:p w14:paraId="47F82114">
      <w:pPr>
        <w:pStyle w:val="7"/>
        <w:ind w:left="0" w:firstLine="0"/>
        <w:jc w:val="left"/>
        <w:rPr>
          <w:sz w:val="20"/>
        </w:rPr>
      </w:pPr>
    </w:p>
    <w:p w14:paraId="61ED9D57">
      <w:pPr>
        <w:pStyle w:val="7"/>
        <w:ind w:left="0" w:firstLine="0"/>
        <w:jc w:val="left"/>
        <w:rPr>
          <w:sz w:val="20"/>
        </w:rPr>
      </w:pPr>
    </w:p>
    <w:p w14:paraId="46934573">
      <w:pPr>
        <w:pStyle w:val="7"/>
        <w:ind w:left="0" w:firstLine="0"/>
        <w:jc w:val="left"/>
        <w:rPr>
          <w:sz w:val="20"/>
        </w:rPr>
      </w:pPr>
    </w:p>
    <w:p w14:paraId="1A059A8A">
      <w:pPr>
        <w:pStyle w:val="7"/>
        <w:ind w:left="0" w:firstLine="0"/>
        <w:jc w:val="left"/>
        <w:rPr>
          <w:sz w:val="20"/>
        </w:rPr>
      </w:pPr>
    </w:p>
    <w:p w14:paraId="519E4F0E">
      <w:pPr>
        <w:pStyle w:val="7"/>
        <w:ind w:left="0" w:firstLine="0"/>
        <w:jc w:val="left"/>
        <w:rPr>
          <w:sz w:val="20"/>
        </w:rPr>
      </w:pPr>
    </w:p>
    <w:p w14:paraId="0665CF8D">
      <w:pPr>
        <w:pStyle w:val="7"/>
        <w:ind w:left="0" w:firstLine="0"/>
        <w:jc w:val="left"/>
        <w:rPr>
          <w:sz w:val="20"/>
        </w:rPr>
      </w:pPr>
    </w:p>
    <w:p w14:paraId="29B7AA05">
      <w:pPr>
        <w:pStyle w:val="7"/>
        <w:ind w:left="0" w:firstLine="0"/>
        <w:jc w:val="left"/>
        <w:rPr>
          <w:sz w:val="20"/>
        </w:rPr>
      </w:pPr>
    </w:p>
    <w:p w14:paraId="3A4F153F">
      <w:pPr>
        <w:pStyle w:val="7"/>
        <w:ind w:left="0" w:firstLine="0"/>
        <w:jc w:val="left"/>
        <w:rPr>
          <w:sz w:val="20"/>
        </w:rPr>
      </w:pPr>
    </w:p>
    <w:p w14:paraId="4AACB30F">
      <w:pPr>
        <w:pStyle w:val="7"/>
        <w:ind w:left="0" w:firstLine="0"/>
        <w:jc w:val="left"/>
        <w:rPr>
          <w:sz w:val="20"/>
        </w:rPr>
      </w:pPr>
    </w:p>
    <w:p w14:paraId="5656B315">
      <w:pPr>
        <w:pStyle w:val="7"/>
        <w:ind w:left="0" w:firstLine="0"/>
        <w:jc w:val="left"/>
        <w:rPr>
          <w:sz w:val="20"/>
        </w:rPr>
      </w:pPr>
    </w:p>
    <w:p w14:paraId="12BF1918">
      <w:pPr>
        <w:pStyle w:val="7"/>
        <w:ind w:left="0" w:firstLine="0"/>
        <w:jc w:val="left"/>
        <w:rPr>
          <w:sz w:val="20"/>
        </w:rPr>
      </w:pPr>
    </w:p>
    <w:p w14:paraId="165F11A8">
      <w:pPr>
        <w:pStyle w:val="7"/>
        <w:ind w:left="0" w:firstLine="0"/>
        <w:jc w:val="left"/>
        <w:rPr>
          <w:sz w:val="20"/>
        </w:rPr>
      </w:pPr>
    </w:p>
    <w:p w14:paraId="44BFCA9D">
      <w:pPr>
        <w:pStyle w:val="7"/>
        <w:ind w:left="0" w:firstLine="0"/>
        <w:jc w:val="left"/>
        <w:rPr>
          <w:sz w:val="20"/>
        </w:rPr>
      </w:pPr>
    </w:p>
    <w:p w14:paraId="34C61026">
      <w:pPr>
        <w:pStyle w:val="7"/>
        <w:ind w:left="0" w:firstLine="0"/>
        <w:jc w:val="left"/>
        <w:rPr>
          <w:sz w:val="20"/>
        </w:rPr>
      </w:pPr>
    </w:p>
    <w:p w14:paraId="0585D295">
      <w:pPr>
        <w:pStyle w:val="7"/>
        <w:ind w:left="0" w:firstLine="0"/>
        <w:jc w:val="left"/>
        <w:rPr>
          <w:sz w:val="20"/>
        </w:rPr>
      </w:pPr>
    </w:p>
    <w:p w14:paraId="1D313A9F">
      <w:pPr>
        <w:pStyle w:val="7"/>
        <w:ind w:left="0" w:firstLine="0"/>
        <w:jc w:val="left"/>
        <w:rPr>
          <w:sz w:val="20"/>
        </w:rPr>
      </w:pPr>
    </w:p>
    <w:p w14:paraId="5DCDBF9D">
      <w:pPr>
        <w:pStyle w:val="7"/>
        <w:ind w:left="0" w:firstLine="0"/>
        <w:jc w:val="left"/>
        <w:rPr>
          <w:sz w:val="20"/>
        </w:rPr>
      </w:pPr>
    </w:p>
    <w:p w14:paraId="5F4A01BA">
      <w:pPr>
        <w:pStyle w:val="7"/>
        <w:ind w:left="0" w:firstLine="0"/>
        <w:jc w:val="left"/>
        <w:rPr>
          <w:sz w:val="20"/>
        </w:rPr>
      </w:pPr>
    </w:p>
    <w:p w14:paraId="49CCA592">
      <w:pPr>
        <w:pStyle w:val="7"/>
        <w:ind w:left="0" w:firstLine="0"/>
        <w:jc w:val="left"/>
        <w:rPr>
          <w:sz w:val="20"/>
        </w:rPr>
      </w:pPr>
    </w:p>
    <w:p w14:paraId="3EB862B8">
      <w:pPr>
        <w:pStyle w:val="7"/>
        <w:ind w:left="0" w:firstLine="0"/>
        <w:jc w:val="left"/>
        <w:rPr>
          <w:sz w:val="20"/>
        </w:rPr>
      </w:pPr>
    </w:p>
    <w:p w14:paraId="22A2D868">
      <w:pPr>
        <w:pStyle w:val="7"/>
        <w:ind w:left="0" w:firstLine="0"/>
        <w:jc w:val="left"/>
        <w:rPr>
          <w:sz w:val="20"/>
        </w:rPr>
      </w:pPr>
    </w:p>
    <w:p w14:paraId="4FA83EEC">
      <w:pPr>
        <w:pStyle w:val="7"/>
        <w:ind w:left="0" w:firstLine="0"/>
        <w:jc w:val="left"/>
        <w:rPr>
          <w:sz w:val="20"/>
        </w:rPr>
      </w:pPr>
    </w:p>
    <w:p w14:paraId="644A7F1F">
      <w:pPr>
        <w:pStyle w:val="7"/>
        <w:ind w:left="0" w:firstLine="0"/>
        <w:jc w:val="left"/>
        <w:rPr>
          <w:sz w:val="20"/>
        </w:rPr>
      </w:pPr>
    </w:p>
    <w:p w14:paraId="38394F04">
      <w:pPr>
        <w:pStyle w:val="7"/>
        <w:ind w:left="0" w:firstLine="0"/>
        <w:jc w:val="left"/>
        <w:rPr>
          <w:sz w:val="20"/>
        </w:rPr>
      </w:pPr>
    </w:p>
    <w:p w14:paraId="12A2E6FC">
      <w:pPr>
        <w:pStyle w:val="7"/>
        <w:ind w:left="0" w:firstLine="0"/>
        <w:jc w:val="left"/>
        <w:rPr>
          <w:sz w:val="20"/>
        </w:rPr>
      </w:pPr>
    </w:p>
    <w:p w14:paraId="64AF9FF0">
      <w:pPr>
        <w:pStyle w:val="7"/>
        <w:ind w:left="0" w:firstLine="0"/>
        <w:jc w:val="left"/>
        <w:rPr>
          <w:sz w:val="20"/>
        </w:rPr>
      </w:pPr>
    </w:p>
    <w:p w14:paraId="7227C9B1">
      <w:pPr>
        <w:pStyle w:val="7"/>
        <w:ind w:left="0" w:firstLine="0"/>
        <w:jc w:val="left"/>
        <w:rPr>
          <w:sz w:val="20"/>
        </w:rPr>
      </w:pPr>
    </w:p>
    <w:p w14:paraId="0680286C">
      <w:pPr>
        <w:pStyle w:val="7"/>
        <w:spacing w:before="68"/>
        <w:ind w:left="0" w:firstLine="0"/>
        <w:jc w:val="left"/>
        <w:rPr>
          <w:sz w:val="20"/>
        </w:rPr>
      </w:pPr>
    </w:p>
    <w:p w14:paraId="0DFC4273">
      <w:pPr>
        <w:spacing w:before="0"/>
        <w:ind w:left="0" w:right="703" w:firstLine="0"/>
        <w:jc w:val="right"/>
        <w:rPr>
          <w:sz w:val="20"/>
        </w:rPr>
      </w:pPr>
      <w:r>
        <w:rPr>
          <w:spacing w:val="-5"/>
          <w:sz w:val="20"/>
        </w:rPr>
        <w:t>757</w:t>
      </w:r>
    </w:p>
    <w:p w14:paraId="62B8356F">
      <w:pPr>
        <w:spacing w:after="0"/>
        <w:jc w:val="right"/>
        <w:rPr>
          <w:sz w:val="20"/>
        </w:rPr>
        <w:sectPr>
          <w:pgSz w:w="16850" w:h="11920" w:orient="landscape"/>
          <w:pgMar w:top="1140" w:right="425" w:bottom="280" w:left="850" w:header="720" w:footer="720" w:gutter="0"/>
          <w:cols w:space="720" w:num="1"/>
        </w:sectPr>
      </w:pPr>
    </w:p>
    <w:p w14:paraId="07106B61">
      <w:pPr>
        <w:pStyle w:val="3"/>
        <w:numPr>
          <w:ilvl w:val="1"/>
          <w:numId w:val="29"/>
        </w:numPr>
        <w:tabs>
          <w:tab w:val="left" w:pos="3724"/>
        </w:tabs>
        <w:spacing w:before="70" w:after="0" w:line="240" w:lineRule="auto"/>
        <w:ind w:left="3724" w:right="0" w:hanging="722"/>
        <w:jc w:val="left"/>
      </w:pPr>
      <w:r>
        <w:t>Календарный</w:t>
      </w:r>
      <w:r>
        <w:rPr>
          <w:spacing w:val="-7"/>
        </w:rPr>
        <w:t xml:space="preserve"> </w:t>
      </w:r>
      <w:r>
        <w:t>учебный</w:t>
      </w:r>
      <w:r>
        <w:rPr>
          <w:spacing w:val="-7"/>
        </w:rPr>
        <w:t xml:space="preserve"> </w:t>
      </w:r>
      <w:r>
        <w:rPr>
          <w:spacing w:val="-2"/>
        </w:rPr>
        <w:t>график</w:t>
      </w:r>
    </w:p>
    <w:p w14:paraId="318F1880">
      <w:pPr>
        <w:pStyle w:val="7"/>
        <w:spacing w:before="274"/>
        <w:ind w:left="748" w:firstLine="0"/>
        <w:jc w:val="left"/>
      </w:pPr>
      <w:r>
        <w:t>Календарный</w:t>
      </w:r>
      <w:r>
        <w:rPr>
          <w:spacing w:val="-2"/>
        </w:rPr>
        <w:t xml:space="preserve"> </w:t>
      </w:r>
      <w:r>
        <w:t>учебный</w:t>
      </w:r>
      <w:r>
        <w:rPr>
          <w:spacing w:val="-2"/>
        </w:rPr>
        <w:t xml:space="preserve"> </w:t>
      </w:r>
      <w:r>
        <w:t>график</w:t>
      </w:r>
      <w:r>
        <w:rPr>
          <w:spacing w:val="-2"/>
        </w:rPr>
        <w:t xml:space="preserve"> </w:t>
      </w:r>
      <w:r>
        <w:t>определяет</w:t>
      </w:r>
      <w:r>
        <w:rPr>
          <w:spacing w:val="-2"/>
        </w:rPr>
        <w:t xml:space="preserve"> </w:t>
      </w:r>
      <w:r>
        <w:t>плановые</w:t>
      </w:r>
      <w:r>
        <w:rPr>
          <w:spacing w:val="-4"/>
        </w:rPr>
        <w:t xml:space="preserve"> </w:t>
      </w:r>
      <w:r>
        <w:t>перерывы</w:t>
      </w:r>
      <w:r>
        <w:rPr>
          <w:spacing w:val="-3"/>
        </w:rPr>
        <w:t xml:space="preserve"> </w:t>
      </w:r>
      <w:r>
        <w:t>при</w:t>
      </w:r>
      <w:r>
        <w:rPr>
          <w:spacing w:val="-2"/>
        </w:rPr>
        <w:t xml:space="preserve"> получении</w:t>
      </w:r>
    </w:p>
    <w:p w14:paraId="14E8A640">
      <w:pPr>
        <w:pStyle w:val="7"/>
        <w:spacing w:before="43"/>
        <w:ind w:left="285" w:firstLine="0"/>
        <w:jc w:val="left"/>
      </w:pPr>
      <w:r>
        <w:t>основного</w:t>
      </w:r>
      <w:r>
        <w:rPr>
          <w:spacing w:val="-8"/>
        </w:rPr>
        <w:t xml:space="preserve"> </w:t>
      </w:r>
      <w:r>
        <w:t>общего</w:t>
      </w:r>
      <w:r>
        <w:rPr>
          <w:spacing w:val="-4"/>
        </w:rPr>
        <w:t xml:space="preserve"> </w:t>
      </w:r>
      <w:r>
        <w:t>образования</w:t>
      </w:r>
      <w:r>
        <w:rPr>
          <w:spacing w:val="-3"/>
        </w:rPr>
        <w:t xml:space="preserve"> </w:t>
      </w:r>
      <w:r>
        <w:t>для</w:t>
      </w:r>
      <w:r>
        <w:rPr>
          <w:spacing w:val="-2"/>
        </w:rPr>
        <w:t xml:space="preserve"> </w:t>
      </w:r>
      <w:r>
        <w:t>отдыха</w:t>
      </w:r>
      <w:r>
        <w:rPr>
          <w:spacing w:val="-5"/>
        </w:rPr>
        <w:t xml:space="preserve"> </w:t>
      </w:r>
      <w:r>
        <w:t>и</w:t>
      </w:r>
      <w:r>
        <w:rPr>
          <w:spacing w:val="-7"/>
        </w:rPr>
        <w:t xml:space="preserve"> </w:t>
      </w:r>
      <w:r>
        <w:t>иных</w:t>
      </w:r>
      <w:r>
        <w:rPr>
          <w:spacing w:val="-3"/>
        </w:rPr>
        <w:t xml:space="preserve"> </w:t>
      </w:r>
      <w:r>
        <w:t>социальных</w:t>
      </w:r>
      <w:r>
        <w:rPr>
          <w:spacing w:val="-1"/>
        </w:rPr>
        <w:t xml:space="preserve"> </w:t>
      </w:r>
      <w:r>
        <w:t>целей</w:t>
      </w:r>
      <w:r>
        <w:rPr>
          <w:spacing w:val="-7"/>
        </w:rPr>
        <w:t xml:space="preserve"> </w:t>
      </w:r>
      <w:r>
        <w:t>(далее</w:t>
      </w:r>
      <w:r>
        <w:rPr>
          <w:spacing w:val="1"/>
        </w:rPr>
        <w:t xml:space="preserve"> </w:t>
      </w:r>
      <w:r>
        <w:t>-</w:t>
      </w:r>
      <w:r>
        <w:rPr>
          <w:spacing w:val="-6"/>
        </w:rPr>
        <w:t xml:space="preserve"> </w:t>
      </w:r>
      <w:r>
        <w:rPr>
          <w:spacing w:val="-2"/>
        </w:rPr>
        <w:t>каникулы):</w:t>
      </w:r>
    </w:p>
    <w:p w14:paraId="5B8FA2E5">
      <w:pPr>
        <w:pStyle w:val="11"/>
        <w:numPr>
          <w:ilvl w:val="0"/>
          <w:numId w:val="255"/>
        </w:numPr>
        <w:tabs>
          <w:tab w:val="left" w:pos="2409"/>
        </w:tabs>
        <w:spacing w:before="38" w:after="0" w:line="240" w:lineRule="auto"/>
        <w:ind w:left="2409" w:right="0" w:hanging="482"/>
        <w:jc w:val="left"/>
        <w:rPr>
          <w:sz w:val="24"/>
        </w:rPr>
      </w:pPr>
      <w:r>
        <w:rPr>
          <w:sz w:val="24"/>
        </w:rPr>
        <w:t>даты</w:t>
      </w:r>
      <w:r>
        <w:rPr>
          <w:spacing w:val="-6"/>
          <w:sz w:val="24"/>
        </w:rPr>
        <w:t xml:space="preserve"> </w:t>
      </w:r>
      <w:r>
        <w:rPr>
          <w:sz w:val="24"/>
        </w:rPr>
        <w:t>начала</w:t>
      </w:r>
      <w:r>
        <w:rPr>
          <w:spacing w:val="-6"/>
          <w:sz w:val="24"/>
        </w:rPr>
        <w:t xml:space="preserve"> </w:t>
      </w:r>
      <w:r>
        <w:rPr>
          <w:sz w:val="24"/>
        </w:rPr>
        <w:t>и</w:t>
      </w:r>
      <w:r>
        <w:rPr>
          <w:spacing w:val="-5"/>
          <w:sz w:val="24"/>
        </w:rPr>
        <w:t xml:space="preserve"> </w:t>
      </w:r>
      <w:r>
        <w:rPr>
          <w:sz w:val="24"/>
        </w:rPr>
        <w:t>окончания</w:t>
      </w:r>
      <w:r>
        <w:rPr>
          <w:spacing w:val="-1"/>
          <w:sz w:val="24"/>
        </w:rPr>
        <w:t xml:space="preserve"> </w:t>
      </w:r>
      <w:r>
        <w:rPr>
          <w:sz w:val="24"/>
        </w:rPr>
        <w:t>учебного</w:t>
      </w:r>
      <w:r>
        <w:rPr>
          <w:spacing w:val="-3"/>
          <w:sz w:val="24"/>
        </w:rPr>
        <w:t xml:space="preserve"> </w:t>
      </w:r>
      <w:r>
        <w:rPr>
          <w:spacing w:val="-2"/>
          <w:sz w:val="24"/>
        </w:rPr>
        <w:t>года;</w:t>
      </w:r>
    </w:p>
    <w:p w14:paraId="732E3C23">
      <w:pPr>
        <w:pStyle w:val="11"/>
        <w:numPr>
          <w:ilvl w:val="0"/>
          <w:numId w:val="255"/>
        </w:numPr>
        <w:tabs>
          <w:tab w:val="left" w:pos="2409"/>
        </w:tabs>
        <w:spacing w:before="40" w:after="0" w:line="240" w:lineRule="auto"/>
        <w:ind w:left="2409" w:right="0" w:hanging="482"/>
        <w:jc w:val="left"/>
        <w:rPr>
          <w:sz w:val="24"/>
        </w:rPr>
      </w:pPr>
      <w:r>
        <w:rPr>
          <w:sz w:val="24"/>
        </w:rPr>
        <w:t>продолжительность</w:t>
      </w:r>
      <w:r>
        <w:rPr>
          <w:spacing w:val="-7"/>
          <w:sz w:val="24"/>
        </w:rPr>
        <w:t xml:space="preserve"> </w:t>
      </w:r>
      <w:r>
        <w:rPr>
          <w:sz w:val="24"/>
        </w:rPr>
        <w:t>учебного</w:t>
      </w:r>
      <w:r>
        <w:rPr>
          <w:spacing w:val="-9"/>
          <w:sz w:val="24"/>
        </w:rPr>
        <w:t xml:space="preserve"> </w:t>
      </w:r>
      <w:r>
        <w:rPr>
          <w:spacing w:val="-2"/>
          <w:sz w:val="24"/>
        </w:rPr>
        <w:t>года;</w:t>
      </w:r>
    </w:p>
    <w:p w14:paraId="384F1A23">
      <w:pPr>
        <w:pStyle w:val="11"/>
        <w:numPr>
          <w:ilvl w:val="0"/>
          <w:numId w:val="255"/>
        </w:numPr>
        <w:tabs>
          <w:tab w:val="left" w:pos="2409"/>
        </w:tabs>
        <w:spacing w:before="39" w:after="0" w:line="240" w:lineRule="auto"/>
        <w:ind w:left="2409" w:right="0" w:hanging="482"/>
        <w:jc w:val="left"/>
        <w:rPr>
          <w:sz w:val="24"/>
        </w:rPr>
      </w:pPr>
      <w:r>
        <w:rPr>
          <w:sz w:val="24"/>
        </w:rPr>
        <w:t>сроки</w:t>
      </w:r>
      <w:r>
        <w:rPr>
          <w:spacing w:val="-9"/>
          <w:sz w:val="24"/>
        </w:rPr>
        <w:t xml:space="preserve"> </w:t>
      </w:r>
      <w:r>
        <w:rPr>
          <w:sz w:val="24"/>
        </w:rPr>
        <w:t>и</w:t>
      </w:r>
      <w:r>
        <w:rPr>
          <w:spacing w:val="-8"/>
          <w:sz w:val="24"/>
        </w:rPr>
        <w:t xml:space="preserve"> </w:t>
      </w:r>
      <w:r>
        <w:rPr>
          <w:sz w:val="24"/>
        </w:rPr>
        <w:t>продолжительность</w:t>
      </w:r>
      <w:r>
        <w:rPr>
          <w:spacing w:val="-4"/>
          <w:sz w:val="24"/>
        </w:rPr>
        <w:t xml:space="preserve"> </w:t>
      </w:r>
      <w:r>
        <w:rPr>
          <w:spacing w:val="-2"/>
          <w:sz w:val="24"/>
        </w:rPr>
        <w:t>каникул;</w:t>
      </w:r>
    </w:p>
    <w:p w14:paraId="20592F81">
      <w:pPr>
        <w:pStyle w:val="11"/>
        <w:numPr>
          <w:ilvl w:val="0"/>
          <w:numId w:val="255"/>
        </w:numPr>
        <w:tabs>
          <w:tab w:val="left" w:pos="2409"/>
        </w:tabs>
        <w:spacing w:before="40" w:after="0" w:line="240" w:lineRule="auto"/>
        <w:ind w:left="2409" w:right="0" w:hanging="482"/>
        <w:jc w:val="left"/>
        <w:rPr>
          <w:sz w:val="24"/>
        </w:rPr>
      </w:pPr>
      <w:r>
        <w:rPr>
          <w:sz w:val="24"/>
        </w:rPr>
        <w:t>сроки</w:t>
      </w:r>
      <w:r>
        <w:rPr>
          <w:spacing w:val="-8"/>
          <w:sz w:val="24"/>
        </w:rPr>
        <w:t xml:space="preserve"> </w:t>
      </w:r>
      <w:r>
        <w:rPr>
          <w:sz w:val="24"/>
        </w:rPr>
        <w:t>проведения</w:t>
      </w:r>
      <w:r>
        <w:rPr>
          <w:spacing w:val="-11"/>
          <w:sz w:val="24"/>
        </w:rPr>
        <w:t xml:space="preserve"> </w:t>
      </w:r>
      <w:r>
        <w:rPr>
          <w:sz w:val="24"/>
        </w:rPr>
        <w:t>промежуточной</w:t>
      </w:r>
      <w:r>
        <w:rPr>
          <w:spacing w:val="-6"/>
          <w:sz w:val="24"/>
        </w:rPr>
        <w:t xml:space="preserve"> </w:t>
      </w:r>
      <w:r>
        <w:rPr>
          <w:spacing w:val="-2"/>
          <w:sz w:val="24"/>
        </w:rPr>
        <w:t>аттестации.</w:t>
      </w:r>
    </w:p>
    <w:p w14:paraId="5FE97EB8">
      <w:pPr>
        <w:pStyle w:val="7"/>
        <w:spacing w:before="42" w:line="276" w:lineRule="auto"/>
        <w:ind w:left="285" w:right="418" w:firstLine="583"/>
      </w:pPr>
      <w:r>
        <w:t>Календарный учебный график реализации образовательной программы составлен в соответствии с частью 1 статьи 34 Федерального закона от 29.12.2012 № 273-ФЗ «Об образовании в Российской Федерации»;</w:t>
      </w:r>
    </w:p>
    <w:p w14:paraId="7842F573">
      <w:pPr>
        <w:pStyle w:val="11"/>
        <w:numPr>
          <w:ilvl w:val="0"/>
          <w:numId w:val="256"/>
        </w:numPr>
        <w:tabs>
          <w:tab w:val="left" w:pos="1023"/>
        </w:tabs>
        <w:spacing w:before="2" w:after="0" w:line="278" w:lineRule="auto"/>
        <w:ind w:left="285" w:right="420" w:firstLine="463"/>
        <w:jc w:val="both"/>
        <w:rPr>
          <w:sz w:val="24"/>
        </w:rPr>
      </w:pPr>
      <w:r>
        <w:rPr>
          <w:sz w:val="24"/>
        </w:rPr>
        <w:t>СП 2.4.3648-20 «Санитарно-эпидемиологические требования к организациям воспитания и обучения, отдыха и оздоровления детей и молодежи»;</w:t>
      </w:r>
    </w:p>
    <w:p w14:paraId="7F5C3854">
      <w:pPr>
        <w:pStyle w:val="11"/>
        <w:numPr>
          <w:ilvl w:val="0"/>
          <w:numId w:val="256"/>
        </w:numPr>
        <w:tabs>
          <w:tab w:val="left" w:pos="979"/>
        </w:tabs>
        <w:spacing w:before="0" w:after="0" w:line="276" w:lineRule="auto"/>
        <w:ind w:left="285" w:right="424" w:firstLine="463"/>
        <w:jc w:val="both"/>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7C9925AE">
      <w:pPr>
        <w:pStyle w:val="7"/>
        <w:spacing w:line="275" w:lineRule="exact"/>
        <w:ind w:left="748" w:firstLine="0"/>
      </w:pPr>
      <w:r>
        <w:t>-</w:t>
      </w:r>
      <w:r>
        <w:rPr>
          <w:spacing w:val="-5"/>
        </w:rPr>
        <w:t xml:space="preserve"> </w:t>
      </w:r>
      <w:r>
        <w:t>ФГОС</w:t>
      </w:r>
      <w:r>
        <w:rPr>
          <w:spacing w:val="-2"/>
        </w:rPr>
        <w:t xml:space="preserve"> </w:t>
      </w:r>
      <w:r>
        <w:t>НОО</w:t>
      </w:r>
      <w:r>
        <w:rPr>
          <w:spacing w:val="-4"/>
        </w:rPr>
        <w:t xml:space="preserve"> </w:t>
      </w:r>
      <w:r>
        <w:t xml:space="preserve">2021 года (п. </w:t>
      </w:r>
      <w:r>
        <w:rPr>
          <w:spacing w:val="-2"/>
        </w:rPr>
        <w:t>19.10.1),</w:t>
      </w:r>
    </w:p>
    <w:p w14:paraId="30163D5E">
      <w:pPr>
        <w:pStyle w:val="11"/>
        <w:numPr>
          <w:ilvl w:val="0"/>
          <w:numId w:val="256"/>
        </w:numPr>
        <w:tabs>
          <w:tab w:val="left" w:pos="885"/>
        </w:tabs>
        <w:spacing w:before="34" w:after="0" w:line="240" w:lineRule="auto"/>
        <w:ind w:left="885" w:right="0" w:hanging="140"/>
        <w:jc w:val="both"/>
        <w:rPr>
          <w:sz w:val="24"/>
        </w:rPr>
      </w:pPr>
      <w:r>
        <w:rPr>
          <w:sz w:val="24"/>
        </w:rPr>
        <w:t>Федеральной</w:t>
      </w:r>
      <w:r>
        <w:rPr>
          <w:spacing w:val="-8"/>
          <w:sz w:val="24"/>
        </w:rPr>
        <w:t xml:space="preserve"> </w:t>
      </w:r>
      <w:r>
        <w:rPr>
          <w:sz w:val="24"/>
        </w:rPr>
        <w:t>образовательной</w:t>
      </w:r>
      <w:r>
        <w:rPr>
          <w:spacing w:val="-6"/>
          <w:sz w:val="24"/>
        </w:rPr>
        <w:t xml:space="preserve"> </w:t>
      </w:r>
      <w:r>
        <w:rPr>
          <w:sz w:val="24"/>
        </w:rPr>
        <w:t>программой</w:t>
      </w:r>
      <w:r>
        <w:rPr>
          <w:spacing w:val="-6"/>
          <w:sz w:val="24"/>
        </w:rPr>
        <w:t xml:space="preserve"> </w:t>
      </w:r>
      <w:r>
        <w:rPr>
          <w:sz w:val="24"/>
        </w:rPr>
        <w:t>основного</w:t>
      </w:r>
      <w:r>
        <w:rPr>
          <w:spacing w:val="-5"/>
          <w:sz w:val="24"/>
        </w:rPr>
        <w:t xml:space="preserve"> </w:t>
      </w:r>
      <w:r>
        <w:rPr>
          <w:sz w:val="24"/>
        </w:rPr>
        <w:t>общего</w:t>
      </w:r>
      <w:r>
        <w:rPr>
          <w:spacing w:val="-9"/>
          <w:sz w:val="24"/>
        </w:rPr>
        <w:t xml:space="preserve"> </w:t>
      </w:r>
      <w:r>
        <w:rPr>
          <w:spacing w:val="-2"/>
          <w:sz w:val="24"/>
        </w:rPr>
        <w:t>образования.</w:t>
      </w:r>
    </w:p>
    <w:p w14:paraId="4E0499C6">
      <w:pPr>
        <w:pStyle w:val="7"/>
        <w:spacing w:before="60"/>
        <w:ind w:left="0" w:firstLine="0"/>
        <w:jc w:val="left"/>
      </w:pPr>
    </w:p>
    <w:p w14:paraId="23628E8E">
      <w:pPr>
        <w:pStyle w:val="3"/>
        <w:numPr>
          <w:ilvl w:val="0"/>
          <w:numId w:val="257"/>
        </w:numPr>
        <w:tabs>
          <w:tab w:val="left" w:pos="3230"/>
        </w:tabs>
        <w:spacing w:before="0" w:after="0" w:line="240" w:lineRule="auto"/>
        <w:ind w:left="3230" w:right="0" w:hanging="2789"/>
        <w:jc w:val="left"/>
      </w:pPr>
      <w:r>
        <w:t>Даты</w:t>
      </w:r>
      <w:r>
        <w:rPr>
          <w:spacing w:val="-6"/>
        </w:rPr>
        <w:t xml:space="preserve"> </w:t>
      </w:r>
      <w:r>
        <w:t>начала</w:t>
      </w:r>
      <w:r>
        <w:rPr>
          <w:spacing w:val="-5"/>
        </w:rPr>
        <w:t xml:space="preserve"> </w:t>
      </w:r>
      <w:r>
        <w:t>и</w:t>
      </w:r>
      <w:r>
        <w:rPr>
          <w:spacing w:val="-5"/>
        </w:rPr>
        <w:t xml:space="preserve"> </w:t>
      </w:r>
      <w:r>
        <w:t>окончания</w:t>
      </w:r>
      <w:r>
        <w:rPr>
          <w:spacing w:val="-2"/>
        </w:rPr>
        <w:t xml:space="preserve"> </w:t>
      </w:r>
      <w:r>
        <w:t>учебного</w:t>
      </w:r>
      <w:r>
        <w:rPr>
          <w:spacing w:val="-4"/>
        </w:rPr>
        <w:t xml:space="preserve"> года</w:t>
      </w:r>
    </w:p>
    <w:p w14:paraId="7166EDFA">
      <w:pPr>
        <w:pStyle w:val="7"/>
        <w:spacing w:before="264"/>
        <w:ind w:left="993" w:firstLine="0"/>
        <w:jc w:val="left"/>
      </w:pPr>
      <w:r>
        <w:t>Начало</w:t>
      </w:r>
      <w:r>
        <w:rPr>
          <w:spacing w:val="2"/>
        </w:rPr>
        <w:t xml:space="preserve"> </w:t>
      </w:r>
      <w:r>
        <w:t>учебного</w:t>
      </w:r>
      <w:r>
        <w:rPr>
          <w:spacing w:val="-3"/>
        </w:rPr>
        <w:t xml:space="preserve"> </w:t>
      </w:r>
      <w:r>
        <w:t>года</w:t>
      </w:r>
      <w:r>
        <w:rPr>
          <w:spacing w:val="-6"/>
        </w:rPr>
        <w:t xml:space="preserve"> </w:t>
      </w:r>
      <w:r>
        <w:t>– 2</w:t>
      </w:r>
      <w:r>
        <w:rPr>
          <w:spacing w:val="-5"/>
        </w:rPr>
        <w:t xml:space="preserve"> </w:t>
      </w:r>
      <w:r>
        <w:t>сентября</w:t>
      </w:r>
      <w:r>
        <w:rPr>
          <w:spacing w:val="-4"/>
        </w:rPr>
        <w:t xml:space="preserve"> </w:t>
      </w:r>
      <w:r>
        <w:t>2024</w:t>
      </w:r>
      <w:r>
        <w:rPr>
          <w:spacing w:val="-4"/>
        </w:rPr>
        <w:t xml:space="preserve"> </w:t>
      </w:r>
      <w:r>
        <w:rPr>
          <w:spacing w:val="-2"/>
        </w:rPr>
        <w:t>года.</w:t>
      </w:r>
    </w:p>
    <w:p w14:paraId="5ED8EF28">
      <w:pPr>
        <w:pStyle w:val="7"/>
        <w:ind w:left="993" w:firstLine="0"/>
        <w:jc w:val="left"/>
      </w:pPr>
      <w:r>
        <w:t>Окончание</w:t>
      </w:r>
      <w:r>
        <w:rPr>
          <w:spacing w:val="-3"/>
        </w:rPr>
        <w:t xml:space="preserve"> </w:t>
      </w:r>
      <w:r>
        <w:t>учебного</w:t>
      </w:r>
      <w:r>
        <w:rPr>
          <w:spacing w:val="-3"/>
        </w:rPr>
        <w:t xml:space="preserve"> </w:t>
      </w:r>
      <w:r>
        <w:t>года</w:t>
      </w:r>
      <w:r>
        <w:rPr>
          <w:spacing w:val="-3"/>
        </w:rPr>
        <w:t xml:space="preserve"> </w:t>
      </w:r>
      <w:r>
        <w:t>–</w:t>
      </w:r>
      <w:r>
        <w:rPr>
          <w:spacing w:val="-5"/>
        </w:rPr>
        <w:t xml:space="preserve"> </w:t>
      </w:r>
      <w:r>
        <w:t>согласно</w:t>
      </w:r>
      <w:r>
        <w:rPr>
          <w:spacing w:val="-4"/>
        </w:rPr>
        <w:t xml:space="preserve"> </w:t>
      </w:r>
      <w:r>
        <w:t>ФОП</w:t>
      </w:r>
      <w:r>
        <w:rPr>
          <w:spacing w:val="-3"/>
        </w:rPr>
        <w:t xml:space="preserve"> </w:t>
      </w:r>
      <w:r>
        <w:t>ООО</w:t>
      </w:r>
      <w:r>
        <w:rPr>
          <w:spacing w:val="-5"/>
        </w:rPr>
        <w:t xml:space="preserve"> </w:t>
      </w:r>
      <w:r>
        <w:t>26</w:t>
      </w:r>
      <w:r>
        <w:rPr>
          <w:spacing w:val="-4"/>
        </w:rPr>
        <w:t xml:space="preserve"> </w:t>
      </w:r>
      <w:r>
        <w:t>мая</w:t>
      </w:r>
      <w:r>
        <w:rPr>
          <w:spacing w:val="-5"/>
        </w:rPr>
        <w:t xml:space="preserve"> </w:t>
      </w:r>
      <w:r>
        <w:t>2025</w:t>
      </w:r>
      <w:r>
        <w:rPr>
          <w:spacing w:val="-1"/>
        </w:rPr>
        <w:t xml:space="preserve"> </w:t>
      </w:r>
      <w:r>
        <w:rPr>
          <w:spacing w:val="-2"/>
        </w:rPr>
        <w:t>года.</w:t>
      </w:r>
    </w:p>
    <w:p w14:paraId="3A5FA9CB">
      <w:pPr>
        <w:pStyle w:val="7"/>
        <w:ind w:left="285" w:right="426" w:firstLine="120"/>
        <w:jc w:val="left"/>
      </w:pPr>
      <w:r>
        <w:t>25 мая в 2025 году выпадает на воскресенье последний учебный день в связи с этим</w:t>
      </w:r>
      <w:r>
        <w:rPr>
          <w:spacing w:val="-36"/>
        </w:rPr>
        <w:t xml:space="preserve"> </w:t>
      </w:r>
      <w:r>
        <w:t>при 5-дневной учебной неделе последним днём учебных занятий является 23 мая 2025 года.</w:t>
      </w:r>
    </w:p>
    <w:p w14:paraId="5743166F">
      <w:pPr>
        <w:pStyle w:val="7"/>
        <w:spacing w:before="5"/>
        <w:ind w:left="748" w:firstLine="0"/>
        <w:jc w:val="left"/>
      </w:pPr>
      <w:r>
        <w:t>Организация</w:t>
      </w:r>
      <w:r>
        <w:rPr>
          <w:spacing w:val="28"/>
        </w:rPr>
        <w:t xml:space="preserve"> </w:t>
      </w:r>
      <w:r>
        <w:t>образовательной</w:t>
      </w:r>
      <w:r>
        <w:rPr>
          <w:spacing w:val="33"/>
        </w:rPr>
        <w:t xml:space="preserve"> </w:t>
      </w:r>
      <w:r>
        <w:t>деятельности</w:t>
      </w:r>
      <w:r>
        <w:rPr>
          <w:spacing w:val="34"/>
        </w:rPr>
        <w:t xml:space="preserve"> </w:t>
      </w:r>
      <w:r>
        <w:t>осуществляется</w:t>
      </w:r>
      <w:r>
        <w:rPr>
          <w:spacing w:val="32"/>
        </w:rPr>
        <w:t xml:space="preserve"> </w:t>
      </w:r>
      <w:r>
        <w:t>по</w:t>
      </w:r>
      <w:r>
        <w:rPr>
          <w:spacing w:val="39"/>
        </w:rPr>
        <w:t xml:space="preserve"> </w:t>
      </w:r>
      <w:r>
        <w:t>учебным</w:t>
      </w:r>
      <w:r>
        <w:rPr>
          <w:spacing w:val="31"/>
        </w:rPr>
        <w:t xml:space="preserve"> </w:t>
      </w:r>
      <w:r>
        <w:rPr>
          <w:spacing w:val="-2"/>
        </w:rPr>
        <w:t>четвертям.</w:t>
      </w:r>
    </w:p>
    <w:p w14:paraId="2C263610">
      <w:pPr>
        <w:pStyle w:val="7"/>
        <w:spacing w:before="41"/>
        <w:ind w:left="285" w:firstLine="0"/>
        <w:jc w:val="left"/>
      </w:pPr>
      <w:r>
        <w:t>Режим</w:t>
      </w:r>
      <w:r>
        <w:rPr>
          <w:spacing w:val="-9"/>
        </w:rPr>
        <w:t xml:space="preserve"> </w:t>
      </w:r>
      <w:r>
        <w:t>работы</w:t>
      </w:r>
      <w:r>
        <w:rPr>
          <w:spacing w:val="-5"/>
        </w:rPr>
        <w:t xml:space="preserve"> </w:t>
      </w:r>
      <w:r>
        <w:t>–</w:t>
      </w:r>
      <w:r>
        <w:rPr>
          <w:spacing w:val="-5"/>
        </w:rPr>
        <w:t xml:space="preserve"> </w:t>
      </w:r>
      <w:r>
        <w:t>5-дневная/</w:t>
      </w:r>
      <w:r>
        <w:rPr>
          <w:spacing w:val="-1"/>
        </w:rPr>
        <w:t xml:space="preserve"> </w:t>
      </w:r>
      <w:r>
        <w:t>учебная</w:t>
      </w:r>
      <w:r>
        <w:rPr>
          <w:spacing w:val="-4"/>
        </w:rPr>
        <w:t xml:space="preserve"> </w:t>
      </w:r>
      <w:r>
        <w:rPr>
          <w:spacing w:val="-2"/>
        </w:rPr>
        <w:t>неделя.</w:t>
      </w:r>
    </w:p>
    <w:p w14:paraId="0FA83B2D">
      <w:pPr>
        <w:pStyle w:val="7"/>
        <w:spacing w:before="43" w:line="278" w:lineRule="auto"/>
        <w:ind w:left="285" w:firstLine="463"/>
        <w:jc w:val="left"/>
      </w:pPr>
      <w:r>
        <w:t>Продолжительность</w:t>
      </w:r>
      <w:r>
        <w:rPr>
          <w:spacing w:val="40"/>
        </w:rPr>
        <w:t xml:space="preserve"> </w:t>
      </w:r>
      <w:r>
        <w:t>учебного</w:t>
      </w:r>
      <w:r>
        <w:rPr>
          <w:spacing w:val="40"/>
        </w:rPr>
        <w:t xml:space="preserve"> </w:t>
      </w:r>
      <w:r>
        <w:t>года</w:t>
      </w:r>
      <w:r>
        <w:rPr>
          <w:spacing w:val="40"/>
        </w:rPr>
        <w:t xml:space="preserve"> </w:t>
      </w:r>
      <w:r>
        <w:t>при</w:t>
      </w:r>
      <w:r>
        <w:rPr>
          <w:spacing w:val="40"/>
        </w:rPr>
        <w:t xml:space="preserve"> </w:t>
      </w:r>
      <w:r>
        <w:t>получении</w:t>
      </w:r>
      <w:r>
        <w:rPr>
          <w:spacing w:val="40"/>
        </w:rPr>
        <w:t xml:space="preserve"> </w:t>
      </w:r>
      <w:r>
        <w:t>основного</w:t>
      </w:r>
      <w:r>
        <w:rPr>
          <w:spacing w:val="40"/>
        </w:rPr>
        <w:t xml:space="preserve"> </w:t>
      </w:r>
      <w:r>
        <w:t>общего</w:t>
      </w:r>
      <w:r>
        <w:rPr>
          <w:spacing w:val="40"/>
        </w:rPr>
        <w:t xml:space="preserve"> </w:t>
      </w:r>
      <w:r>
        <w:t>образования составляет 34 недели.</w:t>
      </w:r>
    </w:p>
    <w:p w14:paraId="6E8F11E9">
      <w:pPr>
        <w:pStyle w:val="7"/>
        <w:spacing w:before="275" w:line="206" w:lineRule="auto"/>
        <w:ind w:left="285" w:right="426" w:firstLine="705"/>
        <w:jc w:val="left"/>
      </w:pPr>
      <w:r>
        <w:t>Окончание</w:t>
      </w:r>
      <w:r>
        <w:rPr>
          <w:spacing w:val="-2"/>
        </w:rPr>
        <w:t xml:space="preserve"> </w:t>
      </w:r>
      <w:r>
        <w:t>учебного</w:t>
      </w:r>
      <w:r>
        <w:rPr>
          <w:spacing w:val="-4"/>
        </w:rPr>
        <w:t xml:space="preserve"> </w:t>
      </w:r>
      <w:r>
        <w:t>года</w:t>
      </w:r>
      <w:r>
        <w:rPr>
          <w:spacing w:val="-2"/>
        </w:rPr>
        <w:t xml:space="preserve"> </w:t>
      </w:r>
      <w:r>
        <w:t>–</w:t>
      </w:r>
      <w:r>
        <w:rPr>
          <w:spacing w:val="-4"/>
        </w:rPr>
        <w:t xml:space="preserve"> </w:t>
      </w:r>
      <w:r>
        <w:t>для</w:t>
      </w:r>
      <w:r>
        <w:rPr>
          <w:spacing w:val="-4"/>
        </w:rPr>
        <w:t xml:space="preserve"> </w:t>
      </w:r>
      <w:r>
        <w:t>9-х классов</w:t>
      </w:r>
      <w:r>
        <w:rPr>
          <w:spacing w:val="-2"/>
        </w:rPr>
        <w:t xml:space="preserve"> </w:t>
      </w:r>
      <w:r>
        <w:t>–определяется</w:t>
      </w:r>
      <w:r>
        <w:rPr>
          <w:spacing w:val="-3"/>
        </w:rPr>
        <w:t xml:space="preserve"> </w:t>
      </w:r>
      <w:r>
        <w:t>ежегодно</w:t>
      </w:r>
      <w:r>
        <w:rPr>
          <w:spacing w:val="-4"/>
        </w:rPr>
        <w:t xml:space="preserve"> </w:t>
      </w:r>
      <w:r>
        <w:t>в</w:t>
      </w:r>
      <w:r>
        <w:rPr>
          <w:spacing w:val="-2"/>
        </w:rPr>
        <w:t xml:space="preserve"> </w:t>
      </w:r>
      <w:r>
        <w:t>соответствии с расписанием государственной итоговой аттестации.</w:t>
      </w:r>
    </w:p>
    <w:p w14:paraId="17A1BD21">
      <w:pPr>
        <w:spacing w:before="1" w:line="274" w:lineRule="exact"/>
        <w:ind w:left="993" w:right="0" w:firstLine="0"/>
        <w:jc w:val="left"/>
        <w:rPr>
          <w:sz w:val="24"/>
        </w:rPr>
      </w:pPr>
      <w:r>
        <w:rPr>
          <w:b/>
          <w:sz w:val="24"/>
        </w:rPr>
        <w:t>Сроки</w:t>
      </w:r>
      <w:r>
        <w:rPr>
          <w:b/>
          <w:spacing w:val="-6"/>
          <w:sz w:val="24"/>
        </w:rPr>
        <w:t xml:space="preserve"> </w:t>
      </w:r>
      <w:r>
        <w:rPr>
          <w:b/>
          <w:sz w:val="24"/>
        </w:rPr>
        <w:t>ОГЭ</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z w:val="24"/>
        </w:rPr>
        <w:t>классах:</w:t>
      </w:r>
      <w:r>
        <w:rPr>
          <w:b/>
          <w:spacing w:val="-2"/>
          <w:sz w:val="24"/>
        </w:rPr>
        <w:t xml:space="preserve"> </w:t>
      </w:r>
      <w:r>
        <w:rPr>
          <w:sz w:val="24"/>
        </w:rPr>
        <w:t>основной</w:t>
      </w:r>
      <w:r>
        <w:rPr>
          <w:spacing w:val="1"/>
          <w:sz w:val="24"/>
        </w:rPr>
        <w:t xml:space="preserve"> </w:t>
      </w:r>
      <w:r>
        <w:rPr>
          <w:sz w:val="24"/>
        </w:rPr>
        <w:t>этап</w:t>
      </w:r>
      <w:r>
        <w:rPr>
          <w:spacing w:val="-1"/>
          <w:sz w:val="24"/>
        </w:rPr>
        <w:t xml:space="preserve"> </w:t>
      </w:r>
      <w:r>
        <w:rPr>
          <w:sz w:val="24"/>
        </w:rPr>
        <w:t>-</w:t>
      </w:r>
      <w:r>
        <w:rPr>
          <w:spacing w:val="-5"/>
          <w:sz w:val="24"/>
        </w:rPr>
        <w:t xml:space="preserve"> </w:t>
      </w:r>
      <w:r>
        <w:rPr>
          <w:sz w:val="24"/>
        </w:rPr>
        <w:t>24</w:t>
      </w:r>
      <w:r>
        <w:rPr>
          <w:spacing w:val="-4"/>
          <w:sz w:val="24"/>
        </w:rPr>
        <w:t xml:space="preserve"> </w:t>
      </w:r>
      <w:r>
        <w:rPr>
          <w:sz w:val="24"/>
        </w:rPr>
        <w:t>мая</w:t>
      </w:r>
      <w:r>
        <w:rPr>
          <w:spacing w:val="-1"/>
          <w:sz w:val="24"/>
        </w:rPr>
        <w:t xml:space="preserve"> </w:t>
      </w:r>
      <w:r>
        <w:rPr>
          <w:sz w:val="24"/>
        </w:rPr>
        <w:t>по</w:t>
      </w:r>
      <w:r>
        <w:rPr>
          <w:spacing w:val="-1"/>
          <w:sz w:val="24"/>
        </w:rPr>
        <w:t xml:space="preserve"> </w:t>
      </w:r>
      <w:r>
        <w:rPr>
          <w:sz w:val="24"/>
        </w:rPr>
        <w:t>1июля</w:t>
      </w:r>
      <w:r>
        <w:rPr>
          <w:spacing w:val="-3"/>
          <w:sz w:val="24"/>
        </w:rPr>
        <w:t xml:space="preserve"> </w:t>
      </w:r>
      <w:r>
        <w:rPr>
          <w:sz w:val="24"/>
        </w:rPr>
        <w:t>2025</w:t>
      </w:r>
      <w:r>
        <w:rPr>
          <w:spacing w:val="-1"/>
          <w:sz w:val="24"/>
        </w:rPr>
        <w:t xml:space="preserve"> </w:t>
      </w:r>
      <w:r>
        <w:rPr>
          <w:spacing w:val="-2"/>
          <w:sz w:val="24"/>
        </w:rPr>
        <w:t>года.</w:t>
      </w:r>
    </w:p>
    <w:p w14:paraId="12F9EC30">
      <w:pPr>
        <w:pStyle w:val="7"/>
        <w:spacing w:line="274" w:lineRule="exact"/>
        <w:ind w:left="993" w:firstLine="0"/>
        <w:jc w:val="left"/>
      </w:pPr>
      <w:r>
        <w:t>В</w:t>
      </w:r>
      <w:r>
        <w:rPr>
          <w:spacing w:val="3"/>
        </w:rPr>
        <w:t xml:space="preserve"> </w:t>
      </w:r>
      <w:r>
        <w:t>9</w:t>
      </w:r>
      <w:r>
        <w:rPr>
          <w:spacing w:val="5"/>
        </w:rPr>
        <w:t xml:space="preserve"> </w:t>
      </w:r>
      <w:r>
        <w:t>классе</w:t>
      </w:r>
      <w:r>
        <w:rPr>
          <w:spacing w:val="8"/>
        </w:rPr>
        <w:t xml:space="preserve"> </w:t>
      </w:r>
      <w:r>
        <w:t>количество</w:t>
      </w:r>
      <w:r>
        <w:rPr>
          <w:spacing w:val="10"/>
        </w:rPr>
        <w:t xml:space="preserve"> </w:t>
      </w:r>
      <w:r>
        <w:t>учебных</w:t>
      </w:r>
      <w:r>
        <w:rPr>
          <w:spacing w:val="11"/>
        </w:rPr>
        <w:t xml:space="preserve"> </w:t>
      </w:r>
      <w:r>
        <w:t>недель</w:t>
      </w:r>
      <w:r>
        <w:rPr>
          <w:spacing w:val="9"/>
        </w:rPr>
        <w:t xml:space="preserve"> </w:t>
      </w:r>
      <w:r>
        <w:t>сокращено,</w:t>
      </w:r>
      <w:r>
        <w:rPr>
          <w:spacing w:val="6"/>
        </w:rPr>
        <w:t xml:space="preserve"> </w:t>
      </w:r>
      <w:r>
        <w:t>т.к.</w:t>
      </w:r>
      <w:r>
        <w:rPr>
          <w:spacing w:val="9"/>
        </w:rPr>
        <w:t xml:space="preserve"> </w:t>
      </w:r>
      <w:r>
        <w:t>по</w:t>
      </w:r>
      <w:r>
        <w:rPr>
          <w:spacing w:val="5"/>
        </w:rPr>
        <w:t xml:space="preserve"> </w:t>
      </w:r>
      <w:r>
        <w:t>приказу</w:t>
      </w:r>
      <w:r>
        <w:rPr>
          <w:spacing w:val="-5"/>
        </w:rPr>
        <w:t xml:space="preserve"> </w:t>
      </w:r>
      <w:r>
        <w:t>Рособрнадзора</w:t>
      </w:r>
      <w:r>
        <w:rPr>
          <w:spacing w:val="6"/>
        </w:rPr>
        <w:t xml:space="preserve"> </w:t>
      </w:r>
      <w:r>
        <w:rPr>
          <w:spacing w:val="-10"/>
        </w:rPr>
        <w:t>с</w:t>
      </w:r>
    </w:p>
    <w:p w14:paraId="6CE0AD51">
      <w:pPr>
        <w:pStyle w:val="7"/>
        <w:tabs>
          <w:tab w:val="left" w:pos="4963"/>
        </w:tabs>
        <w:ind w:left="285" w:right="558" w:firstLine="0"/>
        <w:jc w:val="left"/>
      </w:pPr>
      <w:r>
        <w:t>24</w:t>
      </w:r>
      <w:r>
        <w:rPr>
          <w:spacing w:val="40"/>
        </w:rPr>
        <w:t xml:space="preserve"> </w:t>
      </w:r>
      <w:r>
        <w:t>мая</w:t>
      </w:r>
      <w:r>
        <w:rPr>
          <w:spacing w:val="40"/>
        </w:rPr>
        <w:t xml:space="preserve"> </w:t>
      </w:r>
      <w:r>
        <w:t>начинается</w:t>
      </w:r>
      <w:r>
        <w:rPr>
          <w:spacing w:val="40"/>
        </w:rPr>
        <w:t xml:space="preserve"> </w:t>
      </w:r>
      <w:r>
        <w:t>основной</w:t>
      </w:r>
      <w:r>
        <w:rPr>
          <w:spacing w:val="40"/>
        </w:rPr>
        <w:t xml:space="preserve"> </w:t>
      </w:r>
      <w:r>
        <w:t>этап</w:t>
      </w:r>
      <w:r>
        <w:rPr>
          <w:spacing w:val="40"/>
        </w:rPr>
        <w:t xml:space="preserve"> </w:t>
      </w:r>
      <w:r>
        <w:t>ОГЭ.</w:t>
      </w:r>
      <w:r>
        <w:tab/>
      </w:r>
      <w:r>
        <w:t>Нормативным обоснованием невыполнения календарного графика в 9 классе является приказ Рособрнадзора.</w:t>
      </w:r>
    </w:p>
    <w:p w14:paraId="474F290B">
      <w:pPr>
        <w:pStyle w:val="7"/>
        <w:ind w:left="0" w:firstLine="0"/>
        <w:jc w:val="left"/>
        <w:rPr>
          <w:sz w:val="20"/>
        </w:rPr>
      </w:pPr>
    </w:p>
    <w:p w14:paraId="58327EA2">
      <w:pPr>
        <w:pStyle w:val="7"/>
        <w:ind w:left="0" w:firstLine="0"/>
        <w:jc w:val="left"/>
        <w:rPr>
          <w:sz w:val="20"/>
        </w:rPr>
      </w:pPr>
    </w:p>
    <w:p w14:paraId="73E47A6A">
      <w:pPr>
        <w:pStyle w:val="7"/>
        <w:ind w:left="0" w:firstLine="0"/>
        <w:jc w:val="left"/>
        <w:rPr>
          <w:sz w:val="20"/>
        </w:rPr>
      </w:pPr>
    </w:p>
    <w:p w14:paraId="13EE349C">
      <w:pPr>
        <w:pStyle w:val="7"/>
        <w:ind w:left="0" w:firstLine="0"/>
        <w:jc w:val="left"/>
        <w:rPr>
          <w:sz w:val="20"/>
        </w:rPr>
      </w:pPr>
    </w:p>
    <w:p w14:paraId="21276366">
      <w:pPr>
        <w:pStyle w:val="7"/>
        <w:ind w:left="0" w:firstLine="0"/>
        <w:jc w:val="left"/>
        <w:rPr>
          <w:sz w:val="20"/>
        </w:rPr>
      </w:pPr>
    </w:p>
    <w:p w14:paraId="474F9BB1">
      <w:pPr>
        <w:pStyle w:val="7"/>
        <w:ind w:left="0" w:firstLine="0"/>
        <w:jc w:val="left"/>
        <w:rPr>
          <w:sz w:val="20"/>
        </w:rPr>
      </w:pPr>
    </w:p>
    <w:p w14:paraId="1AA29647">
      <w:pPr>
        <w:pStyle w:val="7"/>
        <w:ind w:left="0" w:firstLine="0"/>
        <w:jc w:val="left"/>
        <w:rPr>
          <w:sz w:val="20"/>
        </w:rPr>
      </w:pPr>
    </w:p>
    <w:p w14:paraId="403E8AC7">
      <w:pPr>
        <w:pStyle w:val="7"/>
        <w:ind w:left="0" w:firstLine="0"/>
        <w:jc w:val="left"/>
        <w:rPr>
          <w:sz w:val="20"/>
        </w:rPr>
      </w:pPr>
    </w:p>
    <w:p w14:paraId="7B48B39C">
      <w:pPr>
        <w:pStyle w:val="7"/>
        <w:ind w:left="0" w:firstLine="0"/>
        <w:jc w:val="left"/>
        <w:rPr>
          <w:sz w:val="20"/>
        </w:rPr>
      </w:pPr>
    </w:p>
    <w:p w14:paraId="59789CE1">
      <w:pPr>
        <w:pStyle w:val="7"/>
        <w:ind w:left="0" w:firstLine="0"/>
        <w:jc w:val="left"/>
        <w:rPr>
          <w:sz w:val="20"/>
        </w:rPr>
      </w:pPr>
    </w:p>
    <w:p w14:paraId="4302581C">
      <w:pPr>
        <w:pStyle w:val="7"/>
        <w:ind w:left="0" w:firstLine="0"/>
        <w:jc w:val="left"/>
        <w:rPr>
          <w:sz w:val="20"/>
        </w:rPr>
      </w:pPr>
    </w:p>
    <w:p w14:paraId="69F97C38">
      <w:pPr>
        <w:pStyle w:val="7"/>
        <w:ind w:left="0" w:firstLine="0"/>
        <w:jc w:val="left"/>
        <w:rPr>
          <w:sz w:val="20"/>
        </w:rPr>
      </w:pPr>
    </w:p>
    <w:p w14:paraId="6313EDAC">
      <w:pPr>
        <w:pStyle w:val="7"/>
        <w:ind w:left="0" w:firstLine="0"/>
        <w:jc w:val="left"/>
        <w:rPr>
          <w:sz w:val="20"/>
        </w:rPr>
      </w:pPr>
    </w:p>
    <w:p w14:paraId="78EB923D">
      <w:pPr>
        <w:pStyle w:val="7"/>
        <w:ind w:left="0" w:firstLine="0"/>
        <w:jc w:val="left"/>
        <w:rPr>
          <w:sz w:val="20"/>
        </w:rPr>
      </w:pPr>
    </w:p>
    <w:p w14:paraId="577CA12F">
      <w:pPr>
        <w:pStyle w:val="7"/>
        <w:ind w:left="0" w:firstLine="0"/>
        <w:jc w:val="left"/>
        <w:rPr>
          <w:sz w:val="20"/>
        </w:rPr>
      </w:pPr>
    </w:p>
    <w:p w14:paraId="375A41D7">
      <w:pPr>
        <w:pStyle w:val="7"/>
        <w:spacing w:before="147"/>
        <w:ind w:left="0" w:firstLine="0"/>
        <w:jc w:val="left"/>
        <w:rPr>
          <w:sz w:val="20"/>
        </w:rPr>
      </w:pPr>
    </w:p>
    <w:p w14:paraId="389764FE">
      <w:pPr>
        <w:spacing w:before="0"/>
        <w:ind w:left="0" w:right="422" w:firstLine="0"/>
        <w:jc w:val="right"/>
        <w:rPr>
          <w:sz w:val="20"/>
        </w:rPr>
      </w:pPr>
      <w:r>
        <w:rPr>
          <w:spacing w:val="-5"/>
          <w:sz w:val="20"/>
        </w:rPr>
        <w:t>758</w:t>
      </w:r>
    </w:p>
    <w:p w14:paraId="5A26EFBA">
      <w:pPr>
        <w:spacing w:after="0"/>
        <w:jc w:val="right"/>
        <w:rPr>
          <w:sz w:val="20"/>
        </w:rPr>
        <w:sectPr>
          <w:pgSz w:w="11920" w:h="16850"/>
          <w:pgMar w:top="1320" w:right="425" w:bottom="280" w:left="1417" w:header="720" w:footer="720" w:gutter="0"/>
          <w:cols w:space="720" w:num="1"/>
        </w:sectPr>
      </w:pPr>
    </w:p>
    <w:p w14:paraId="5EFFF2C2">
      <w:pPr>
        <w:pStyle w:val="11"/>
        <w:numPr>
          <w:ilvl w:val="0"/>
          <w:numId w:val="257"/>
        </w:numPr>
        <w:tabs>
          <w:tab w:val="left" w:pos="2994"/>
          <w:tab w:val="left" w:pos="3604"/>
        </w:tabs>
        <w:spacing w:before="63" w:after="0" w:line="240" w:lineRule="auto"/>
        <w:ind w:left="3604" w:right="2187" w:hanging="970"/>
        <w:jc w:val="left"/>
        <w:rPr>
          <w:b/>
          <w:sz w:val="24"/>
        </w:rPr>
      </w:pPr>
      <w:r>
        <w:rPr>
          <w:b/>
          <w:sz w:val="24"/>
        </w:rPr>
        <w:t>Продолжительность</w:t>
      </w:r>
      <w:r>
        <w:rPr>
          <w:b/>
          <w:spacing w:val="-10"/>
          <w:sz w:val="24"/>
        </w:rPr>
        <w:t xml:space="preserve"> </w:t>
      </w:r>
      <w:r>
        <w:rPr>
          <w:b/>
          <w:sz w:val="24"/>
        </w:rPr>
        <w:t>2024-2025</w:t>
      </w:r>
      <w:r>
        <w:rPr>
          <w:b/>
          <w:spacing w:val="-10"/>
          <w:sz w:val="24"/>
        </w:rPr>
        <w:t xml:space="preserve"> </w:t>
      </w:r>
      <w:r>
        <w:rPr>
          <w:b/>
          <w:sz w:val="24"/>
        </w:rPr>
        <w:t>учебного</w:t>
      </w:r>
      <w:r>
        <w:rPr>
          <w:b/>
          <w:spacing w:val="-8"/>
          <w:sz w:val="24"/>
        </w:rPr>
        <w:t xml:space="preserve"> </w:t>
      </w:r>
      <w:r>
        <w:rPr>
          <w:b/>
          <w:sz w:val="24"/>
        </w:rPr>
        <w:t>года (5-дневная учебная неделя)</w:t>
      </w:r>
    </w:p>
    <w:p w14:paraId="3389D862">
      <w:pPr>
        <w:pStyle w:val="7"/>
        <w:spacing w:before="8"/>
        <w:ind w:left="0" w:firstLine="0"/>
        <w:jc w:val="left"/>
        <w:rPr>
          <w:b/>
          <w:sz w:val="14"/>
        </w:rPr>
      </w:pPr>
    </w:p>
    <w:tbl>
      <w:tblPr>
        <w:tblStyle w:val="6"/>
        <w:tblW w:w="0" w:type="auto"/>
        <w:tblInd w:w="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623"/>
        <w:gridCol w:w="1133"/>
        <w:gridCol w:w="805"/>
        <w:gridCol w:w="1057"/>
        <w:gridCol w:w="1139"/>
        <w:gridCol w:w="1042"/>
        <w:gridCol w:w="1942"/>
      </w:tblGrid>
      <w:tr w14:paraId="0E023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1188" w:type="dxa"/>
          </w:tcPr>
          <w:p w14:paraId="34EF3433">
            <w:pPr>
              <w:pStyle w:val="12"/>
              <w:spacing w:before="90" w:line="237" w:lineRule="auto"/>
              <w:ind w:left="225" w:right="89" w:hanging="113"/>
              <w:rPr>
                <w:b/>
                <w:sz w:val="24"/>
              </w:rPr>
            </w:pPr>
            <w:r>
              <w:rPr>
                <w:b/>
                <w:spacing w:val="-2"/>
                <w:sz w:val="24"/>
              </w:rPr>
              <w:t>Учебные недели</w:t>
            </w:r>
          </w:p>
        </w:tc>
        <w:tc>
          <w:tcPr>
            <w:tcW w:w="1623" w:type="dxa"/>
          </w:tcPr>
          <w:p w14:paraId="41C2B668">
            <w:pPr>
              <w:pStyle w:val="12"/>
              <w:spacing w:before="227"/>
              <w:ind w:left="110"/>
              <w:rPr>
                <w:b/>
                <w:sz w:val="24"/>
              </w:rPr>
            </w:pPr>
            <w:r>
              <w:rPr>
                <w:b/>
                <w:spacing w:val="-2"/>
                <w:sz w:val="24"/>
              </w:rPr>
              <w:t>понедельник</w:t>
            </w:r>
          </w:p>
        </w:tc>
        <w:tc>
          <w:tcPr>
            <w:tcW w:w="1133" w:type="dxa"/>
          </w:tcPr>
          <w:p w14:paraId="0DFB3A1E">
            <w:pPr>
              <w:pStyle w:val="12"/>
              <w:spacing w:before="227"/>
              <w:ind w:left="114"/>
              <w:rPr>
                <w:b/>
                <w:sz w:val="24"/>
              </w:rPr>
            </w:pPr>
            <w:r>
              <w:rPr>
                <w:b/>
                <w:spacing w:val="-2"/>
                <w:sz w:val="24"/>
              </w:rPr>
              <w:t>вторник</w:t>
            </w:r>
          </w:p>
        </w:tc>
        <w:tc>
          <w:tcPr>
            <w:tcW w:w="805" w:type="dxa"/>
          </w:tcPr>
          <w:p w14:paraId="68DAC050">
            <w:pPr>
              <w:pStyle w:val="12"/>
              <w:spacing w:before="227"/>
              <w:ind w:left="61" w:right="39"/>
              <w:jc w:val="center"/>
              <w:rPr>
                <w:b/>
                <w:sz w:val="24"/>
              </w:rPr>
            </w:pPr>
            <w:r>
              <w:rPr>
                <w:b/>
                <w:spacing w:val="-4"/>
                <w:sz w:val="24"/>
              </w:rPr>
              <w:t>среда</w:t>
            </w:r>
          </w:p>
        </w:tc>
        <w:tc>
          <w:tcPr>
            <w:tcW w:w="1057" w:type="dxa"/>
          </w:tcPr>
          <w:p w14:paraId="52A7F1D6">
            <w:pPr>
              <w:pStyle w:val="12"/>
              <w:spacing w:before="227"/>
              <w:ind w:left="114"/>
              <w:rPr>
                <w:b/>
                <w:sz w:val="24"/>
              </w:rPr>
            </w:pPr>
            <w:r>
              <w:rPr>
                <w:b/>
                <w:spacing w:val="-2"/>
                <w:sz w:val="24"/>
              </w:rPr>
              <w:t>четверг</w:t>
            </w:r>
          </w:p>
        </w:tc>
        <w:tc>
          <w:tcPr>
            <w:tcW w:w="1139" w:type="dxa"/>
          </w:tcPr>
          <w:p w14:paraId="02314563">
            <w:pPr>
              <w:pStyle w:val="12"/>
              <w:spacing w:before="227"/>
              <w:ind w:left="110"/>
              <w:rPr>
                <w:b/>
                <w:sz w:val="24"/>
              </w:rPr>
            </w:pPr>
            <w:r>
              <w:rPr>
                <w:b/>
                <w:spacing w:val="-2"/>
                <w:sz w:val="24"/>
              </w:rPr>
              <w:t>пятница</w:t>
            </w:r>
          </w:p>
        </w:tc>
        <w:tc>
          <w:tcPr>
            <w:tcW w:w="1042" w:type="dxa"/>
          </w:tcPr>
          <w:p w14:paraId="0AB3A308">
            <w:pPr>
              <w:pStyle w:val="12"/>
              <w:spacing w:before="227"/>
              <w:ind w:left="109"/>
              <w:rPr>
                <w:b/>
                <w:sz w:val="24"/>
              </w:rPr>
            </w:pPr>
            <w:r>
              <w:rPr>
                <w:b/>
                <w:spacing w:val="-2"/>
                <w:sz w:val="24"/>
              </w:rPr>
              <w:t>суббота</w:t>
            </w:r>
          </w:p>
        </w:tc>
        <w:tc>
          <w:tcPr>
            <w:tcW w:w="1942" w:type="dxa"/>
          </w:tcPr>
          <w:p w14:paraId="52EDCACA">
            <w:pPr>
              <w:pStyle w:val="12"/>
              <w:spacing w:before="90" w:line="237" w:lineRule="auto"/>
              <w:ind w:left="565" w:right="459" w:hanging="248"/>
              <w:rPr>
                <w:b/>
                <w:sz w:val="24"/>
              </w:rPr>
            </w:pPr>
            <w:r>
              <w:rPr>
                <w:b/>
                <w:spacing w:val="-2"/>
                <w:sz w:val="24"/>
              </w:rPr>
              <w:t>Каникулы (дней)</w:t>
            </w:r>
          </w:p>
        </w:tc>
      </w:tr>
      <w:tr w14:paraId="6D5FA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929" w:type="dxa"/>
            <w:gridSpan w:val="8"/>
          </w:tcPr>
          <w:p w14:paraId="6447FF74">
            <w:pPr>
              <w:pStyle w:val="12"/>
              <w:spacing w:before="6"/>
              <w:ind w:left="0"/>
              <w:rPr>
                <w:b/>
                <w:sz w:val="24"/>
              </w:rPr>
            </w:pPr>
          </w:p>
          <w:p w14:paraId="5C375273">
            <w:pPr>
              <w:pStyle w:val="12"/>
              <w:spacing w:line="254" w:lineRule="exact"/>
              <w:ind w:left="7"/>
              <w:jc w:val="center"/>
              <w:rPr>
                <w:b/>
                <w:sz w:val="24"/>
              </w:rPr>
            </w:pPr>
            <w:r>
              <w:rPr>
                <w:b/>
                <w:sz w:val="24"/>
              </w:rPr>
              <w:t xml:space="preserve">1 </w:t>
            </w:r>
            <w:r>
              <w:rPr>
                <w:b/>
                <w:spacing w:val="-2"/>
                <w:sz w:val="24"/>
              </w:rPr>
              <w:t>четверть</w:t>
            </w:r>
          </w:p>
        </w:tc>
      </w:tr>
      <w:tr w14:paraId="13319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88" w:type="dxa"/>
          </w:tcPr>
          <w:p w14:paraId="4ACC6129">
            <w:pPr>
              <w:pStyle w:val="12"/>
              <w:spacing w:before="1"/>
              <w:ind w:left="16"/>
              <w:jc w:val="center"/>
              <w:rPr>
                <w:b/>
                <w:sz w:val="24"/>
              </w:rPr>
            </w:pPr>
            <w:r>
              <w:rPr>
                <w:b/>
                <w:spacing w:val="-10"/>
                <w:sz w:val="24"/>
              </w:rPr>
              <w:t>1</w:t>
            </w:r>
          </w:p>
        </w:tc>
        <w:tc>
          <w:tcPr>
            <w:tcW w:w="1623" w:type="dxa"/>
          </w:tcPr>
          <w:p w14:paraId="1C810735">
            <w:pPr>
              <w:pStyle w:val="12"/>
              <w:spacing w:before="1"/>
              <w:ind w:left="112"/>
              <w:rPr>
                <w:sz w:val="24"/>
              </w:rPr>
            </w:pPr>
            <w:r>
              <w:rPr>
                <w:spacing w:val="-2"/>
                <w:sz w:val="24"/>
              </w:rPr>
              <w:t>02.09</w:t>
            </w:r>
          </w:p>
        </w:tc>
        <w:tc>
          <w:tcPr>
            <w:tcW w:w="1133" w:type="dxa"/>
          </w:tcPr>
          <w:p w14:paraId="0DDA78B3">
            <w:pPr>
              <w:pStyle w:val="12"/>
              <w:spacing w:before="1"/>
              <w:ind w:left="117"/>
              <w:rPr>
                <w:sz w:val="24"/>
              </w:rPr>
            </w:pPr>
            <w:r>
              <w:rPr>
                <w:spacing w:val="-2"/>
                <w:sz w:val="24"/>
              </w:rPr>
              <w:t>03.09</w:t>
            </w:r>
          </w:p>
        </w:tc>
        <w:tc>
          <w:tcPr>
            <w:tcW w:w="805" w:type="dxa"/>
          </w:tcPr>
          <w:p w14:paraId="7620DC4C">
            <w:pPr>
              <w:pStyle w:val="12"/>
              <w:spacing w:before="1"/>
              <w:ind w:left="22" w:right="61"/>
              <w:jc w:val="center"/>
              <w:rPr>
                <w:sz w:val="24"/>
              </w:rPr>
            </w:pPr>
            <w:r>
              <w:rPr>
                <w:spacing w:val="-2"/>
                <w:sz w:val="24"/>
              </w:rPr>
              <w:t>04.09</w:t>
            </w:r>
          </w:p>
        </w:tc>
        <w:tc>
          <w:tcPr>
            <w:tcW w:w="1057" w:type="dxa"/>
          </w:tcPr>
          <w:p w14:paraId="1CA1D43D">
            <w:pPr>
              <w:pStyle w:val="12"/>
              <w:spacing w:before="1"/>
              <w:ind w:left="114"/>
              <w:rPr>
                <w:sz w:val="24"/>
              </w:rPr>
            </w:pPr>
            <w:r>
              <w:rPr>
                <w:spacing w:val="-2"/>
                <w:sz w:val="24"/>
              </w:rPr>
              <w:t>05.09</w:t>
            </w:r>
          </w:p>
        </w:tc>
        <w:tc>
          <w:tcPr>
            <w:tcW w:w="1139" w:type="dxa"/>
          </w:tcPr>
          <w:p w14:paraId="3B1C5E39">
            <w:pPr>
              <w:pStyle w:val="12"/>
              <w:spacing w:before="1"/>
              <w:ind w:left="110"/>
              <w:rPr>
                <w:sz w:val="24"/>
              </w:rPr>
            </w:pPr>
            <w:r>
              <w:rPr>
                <w:spacing w:val="-2"/>
                <w:sz w:val="24"/>
              </w:rPr>
              <w:t>06.09</w:t>
            </w:r>
          </w:p>
        </w:tc>
        <w:tc>
          <w:tcPr>
            <w:tcW w:w="1042" w:type="dxa"/>
            <w:shd w:val="clear" w:color="auto" w:fill="FFE699"/>
          </w:tcPr>
          <w:p w14:paraId="1BD8E93A">
            <w:pPr>
              <w:pStyle w:val="12"/>
              <w:spacing w:before="1"/>
              <w:ind w:left="109"/>
              <w:rPr>
                <w:sz w:val="24"/>
              </w:rPr>
            </w:pPr>
            <w:r>
              <w:rPr>
                <w:spacing w:val="-2"/>
                <w:sz w:val="24"/>
              </w:rPr>
              <w:t>07.09</w:t>
            </w:r>
          </w:p>
        </w:tc>
        <w:tc>
          <w:tcPr>
            <w:tcW w:w="1942" w:type="dxa"/>
          </w:tcPr>
          <w:p w14:paraId="7C50B675">
            <w:pPr>
              <w:pStyle w:val="12"/>
              <w:ind w:left="0"/>
              <w:rPr>
                <w:sz w:val="22"/>
              </w:rPr>
            </w:pPr>
          </w:p>
        </w:tc>
      </w:tr>
      <w:tr w14:paraId="1E513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88" w:type="dxa"/>
          </w:tcPr>
          <w:p w14:paraId="11292A31">
            <w:pPr>
              <w:pStyle w:val="12"/>
              <w:spacing w:before="1"/>
              <w:ind w:left="16"/>
              <w:jc w:val="center"/>
              <w:rPr>
                <w:b/>
                <w:sz w:val="24"/>
              </w:rPr>
            </w:pPr>
            <w:r>
              <w:rPr>
                <w:b/>
                <w:spacing w:val="-10"/>
                <w:sz w:val="24"/>
              </w:rPr>
              <w:t>2</w:t>
            </w:r>
          </w:p>
        </w:tc>
        <w:tc>
          <w:tcPr>
            <w:tcW w:w="1623" w:type="dxa"/>
          </w:tcPr>
          <w:p w14:paraId="1F6398D9">
            <w:pPr>
              <w:pStyle w:val="12"/>
              <w:spacing w:before="1"/>
              <w:ind w:left="112"/>
              <w:rPr>
                <w:sz w:val="24"/>
              </w:rPr>
            </w:pPr>
            <w:r>
              <w:rPr>
                <w:spacing w:val="-2"/>
                <w:sz w:val="24"/>
              </w:rPr>
              <w:t>09.09</w:t>
            </w:r>
          </w:p>
        </w:tc>
        <w:tc>
          <w:tcPr>
            <w:tcW w:w="1133" w:type="dxa"/>
          </w:tcPr>
          <w:p w14:paraId="686E3D73">
            <w:pPr>
              <w:pStyle w:val="12"/>
              <w:spacing w:before="1"/>
              <w:ind w:left="117"/>
              <w:rPr>
                <w:sz w:val="24"/>
              </w:rPr>
            </w:pPr>
            <w:r>
              <w:rPr>
                <w:spacing w:val="-2"/>
                <w:sz w:val="24"/>
              </w:rPr>
              <w:t>10.09</w:t>
            </w:r>
          </w:p>
        </w:tc>
        <w:tc>
          <w:tcPr>
            <w:tcW w:w="805" w:type="dxa"/>
          </w:tcPr>
          <w:p w14:paraId="2018C365">
            <w:pPr>
              <w:pStyle w:val="12"/>
              <w:spacing w:before="1"/>
              <w:ind w:left="22" w:right="56"/>
              <w:jc w:val="center"/>
              <w:rPr>
                <w:sz w:val="24"/>
              </w:rPr>
            </w:pPr>
            <w:r>
              <w:rPr>
                <w:spacing w:val="-2"/>
                <w:sz w:val="24"/>
              </w:rPr>
              <w:t>11.09</w:t>
            </w:r>
          </w:p>
        </w:tc>
        <w:tc>
          <w:tcPr>
            <w:tcW w:w="1057" w:type="dxa"/>
          </w:tcPr>
          <w:p w14:paraId="1308347A">
            <w:pPr>
              <w:pStyle w:val="12"/>
              <w:spacing w:before="1"/>
              <w:ind w:left="114"/>
              <w:rPr>
                <w:sz w:val="24"/>
              </w:rPr>
            </w:pPr>
            <w:r>
              <w:rPr>
                <w:spacing w:val="-2"/>
                <w:sz w:val="24"/>
              </w:rPr>
              <w:t>12.09</w:t>
            </w:r>
          </w:p>
        </w:tc>
        <w:tc>
          <w:tcPr>
            <w:tcW w:w="1139" w:type="dxa"/>
          </w:tcPr>
          <w:p w14:paraId="4337B207">
            <w:pPr>
              <w:pStyle w:val="12"/>
              <w:spacing w:before="1"/>
              <w:ind w:left="110"/>
              <w:rPr>
                <w:sz w:val="24"/>
              </w:rPr>
            </w:pPr>
            <w:r>
              <w:rPr>
                <w:spacing w:val="-2"/>
                <w:sz w:val="24"/>
              </w:rPr>
              <w:t>13.09</w:t>
            </w:r>
          </w:p>
        </w:tc>
        <w:tc>
          <w:tcPr>
            <w:tcW w:w="1042" w:type="dxa"/>
            <w:shd w:val="clear" w:color="auto" w:fill="FFE699"/>
          </w:tcPr>
          <w:p w14:paraId="5C45AD90">
            <w:pPr>
              <w:pStyle w:val="12"/>
              <w:spacing w:before="1"/>
              <w:ind w:left="109"/>
              <w:rPr>
                <w:sz w:val="24"/>
              </w:rPr>
            </w:pPr>
            <w:r>
              <w:rPr>
                <w:spacing w:val="-2"/>
                <w:sz w:val="24"/>
              </w:rPr>
              <w:t>14.09</w:t>
            </w:r>
          </w:p>
        </w:tc>
        <w:tc>
          <w:tcPr>
            <w:tcW w:w="1942" w:type="dxa"/>
          </w:tcPr>
          <w:p w14:paraId="0CA40830">
            <w:pPr>
              <w:pStyle w:val="12"/>
              <w:ind w:left="0"/>
              <w:rPr>
                <w:sz w:val="22"/>
              </w:rPr>
            </w:pPr>
          </w:p>
        </w:tc>
      </w:tr>
      <w:tr w14:paraId="467DC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88" w:type="dxa"/>
          </w:tcPr>
          <w:p w14:paraId="00F48DBC">
            <w:pPr>
              <w:pStyle w:val="12"/>
              <w:spacing w:before="1"/>
              <w:ind w:left="16"/>
              <w:jc w:val="center"/>
              <w:rPr>
                <w:b/>
                <w:sz w:val="24"/>
              </w:rPr>
            </w:pPr>
            <w:r>
              <w:rPr>
                <w:b/>
                <w:spacing w:val="-10"/>
                <w:sz w:val="24"/>
              </w:rPr>
              <w:t>3</w:t>
            </w:r>
          </w:p>
        </w:tc>
        <w:tc>
          <w:tcPr>
            <w:tcW w:w="1623" w:type="dxa"/>
          </w:tcPr>
          <w:p w14:paraId="0D50EB9F">
            <w:pPr>
              <w:pStyle w:val="12"/>
              <w:spacing w:before="3" w:line="273" w:lineRule="exact"/>
              <w:ind w:left="112"/>
              <w:rPr>
                <w:sz w:val="24"/>
              </w:rPr>
            </w:pPr>
            <w:r>
              <w:rPr>
                <w:spacing w:val="-2"/>
                <w:sz w:val="24"/>
              </w:rPr>
              <w:t>16.09</w:t>
            </w:r>
          </w:p>
        </w:tc>
        <w:tc>
          <w:tcPr>
            <w:tcW w:w="1133" w:type="dxa"/>
          </w:tcPr>
          <w:p w14:paraId="2F10D154">
            <w:pPr>
              <w:pStyle w:val="12"/>
              <w:spacing w:before="3" w:line="273" w:lineRule="exact"/>
              <w:ind w:left="117"/>
              <w:rPr>
                <w:sz w:val="24"/>
              </w:rPr>
            </w:pPr>
            <w:r>
              <w:rPr>
                <w:spacing w:val="-2"/>
                <w:sz w:val="24"/>
              </w:rPr>
              <w:t>17.09</w:t>
            </w:r>
          </w:p>
        </w:tc>
        <w:tc>
          <w:tcPr>
            <w:tcW w:w="805" w:type="dxa"/>
          </w:tcPr>
          <w:p w14:paraId="54567C14">
            <w:pPr>
              <w:pStyle w:val="12"/>
              <w:spacing w:before="3" w:line="273" w:lineRule="exact"/>
              <w:ind w:left="22" w:right="56"/>
              <w:jc w:val="center"/>
              <w:rPr>
                <w:sz w:val="24"/>
              </w:rPr>
            </w:pPr>
            <w:r>
              <w:rPr>
                <w:spacing w:val="-2"/>
                <w:sz w:val="24"/>
              </w:rPr>
              <w:t>18.09</w:t>
            </w:r>
          </w:p>
        </w:tc>
        <w:tc>
          <w:tcPr>
            <w:tcW w:w="1057" w:type="dxa"/>
          </w:tcPr>
          <w:p w14:paraId="38C2EBFD">
            <w:pPr>
              <w:pStyle w:val="12"/>
              <w:spacing w:before="3" w:line="273" w:lineRule="exact"/>
              <w:ind w:left="114"/>
              <w:rPr>
                <w:sz w:val="24"/>
              </w:rPr>
            </w:pPr>
            <w:r>
              <w:rPr>
                <w:spacing w:val="-2"/>
                <w:sz w:val="24"/>
              </w:rPr>
              <w:t>19.09</w:t>
            </w:r>
          </w:p>
        </w:tc>
        <w:tc>
          <w:tcPr>
            <w:tcW w:w="1139" w:type="dxa"/>
          </w:tcPr>
          <w:p w14:paraId="2FF155DF">
            <w:pPr>
              <w:pStyle w:val="12"/>
              <w:spacing w:before="3" w:line="273" w:lineRule="exact"/>
              <w:ind w:left="110"/>
              <w:rPr>
                <w:sz w:val="24"/>
              </w:rPr>
            </w:pPr>
            <w:r>
              <w:rPr>
                <w:spacing w:val="-2"/>
                <w:sz w:val="24"/>
              </w:rPr>
              <w:t>20.09</w:t>
            </w:r>
          </w:p>
        </w:tc>
        <w:tc>
          <w:tcPr>
            <w:tcW w:w="1042" w:type="dxa"/>
            <w:shd w:val="clear" w:color="auto" w:fill="FFE699"/>
          </w:tcPr>
          <w:p w14:paraId="29653BA9">
            <w:pPr>
              <w:pStyle w:val="12"/>
              <w:spacing w:before="3" w:line="273" w:lineRule="exact"/>
              <w:ind w:left="109"/>
              <w:rPr>
                <w:sz w:val="24"/>
              </w:rPr>
            </w:pPr>
            <w:r>
              <w:rPr>
                <w:spacing w:val="-2"/>
                <w:sz w:val="24"/>
              </w:rPr>
              <w:t>21.09</w:t>
            </w:r>
          </w:p>
        </w:tc>
        <w:tc>
          <w:tcPr>
            <w:tcW w:w="1942" w:type="dxa"/>
          </w:tcPr>
          <w:p w14:paraId="27FEC4EA">
            <w:pPr>
              <w:pStyle w:val="12"/>
              <w:ind w:left="0"/>
              <w:rPr>
                <w:sz w:val="22"/>
              </w:rPr>
            </w:pPr>
          </w:p>
        </w:tc>
      </w:tr>
      <w:tr w14:paraId="7E88B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188" w:type="dxa"/>
          </w:tcPr>
          <w:p w14:paraId="1CE15865">
            <w:pPr>
              <w:pStyle w:val="12"/>
              <w:spacing w:before="6"/>
              <w:ind w:left="16"/>
              <w:jc w:val="center"/>
              <w:rPr>
                <w:b/>
                <w:sz w:val="24"/>
              </w:rPr>
            </w:pPr>
            <w:r>
              <w:rPr>
                <w:b/>
                <w:spacing w:val="-10"/>
                <w:sz w:val="24"/>
              </w:rPr>
              <w:t>4</w:t>
            </w:r>
          </w:p>
        </w:tc>
        <w:tc>
          <w:tcPr>
            <w:tcW w:w="1623" w:type="dxa"/>
          </w:tcPr>
          <w:p w14:paraId="772D8467">
            <w:pPr>
              <w:pStyle w:val="12"/>
              <w:spacing w:before="3"/>
              <w:ind w:left="112"/>
              <w:rPr>
                <w:sz w:val="24"/>
              </w:rPr>
            </w:pPr>
            <w:r>
              <w:rPr>
                <w:spacing w:val="-2"/>
                <w:sz w:val="24"/>
              </w:rPr>
              <w:t>23.09</w:t>
            </w:r>
          </w:p>
        </w:tc>
        <w:tc>
          <w:tcPr>
            <w:tcW w:w="1133" w:type="dxa"/>
          </w:tcPr>
          <w:p w14:paraId="6CA94CF1">
            <w:pPr>
              <w:pStyle w:val="12"/>
              <w:spacing w:before="3"/>
              <w:ind w:left="117"/>
              <w:rPr>
                <w:sz w:val="24"/>
              </w:rPr>
            </w:pPr>
            <w:r>
              <w:rPr>
                <w:spacing w:val="-2"/>
                <w:sz w:val="24"/>
              </w:rPr>
              <w:t>24.09</w:t>
            </w:r>
          </w:p>
        </w:tc>
        <w:tc>
          <w:tcPr>
            <w:tcW w:w="805" w:type="dxa"/>
          </w:tcPr>
          <w:p w14:paraId="7E88C2B2">
            <w:pPr>
              <w:pStyle w:val="12"/>
              <w:spacing w:before="3"/>
              <w:ind w:left="22" w:right="56"/>
              <w:jc w:val="center"/>
              <w:rPr>
                <w:sz w:val="24"/>
              </w:rPr>
            </w:pPr>
            <w:r>
              <w:rPr>
                <w:spacing w:val="-2"/>
                <w:sz w:val="24"/>
              </w:rPr>
              <w:t>25.09</w:t>
            </w:r>
          </w:p>
        </w:tc>
        <w:tc>
          <w:tcPr>
            <w:tcW w:w="1057" w:type="dxa"/>
          </w:tcPr>
          <w:p w14:paraId="1A882EDA">
            <w:pPr>
              <w:pStyle w:val="12"/>
              <w:spacing w:before="3"/>
              <w:ind w:left="114"/>
              <w:rPr>
                <w:sz w:val="24"/>
              </w:rPr>
            </w:pPr>
            <w:r>
              <w:rPr>
                <w:spacing w:val="-2"/>
                <w:sz w:val="24"/>
              </w:rPr>
              <w:t>26.09</w:t>
            </w:r>
          </w:p>
        </w:tc>
        <w:tc>
          <w:tcPr>
            <w:tcW w:w="1139" w:type="dxa"/>
          </w:tcPr>
          <w:p w14:paraId="6847D37E">
            <w:pPr>
              <w:pStyle w:val="12"/>
              <w:spacing w:before="3"/>
              <w:ind w:left="110"/>
              <w:rPr>
                <w:sz w:val="24"/>
              </w:rPr>
            </w:pPr>
            <w:r>
              <w:rPr>
                <w:spacing w:val="-2"/>
                <w:sz w:val="24"/>
              </w:rPr>
              <w:t>27.09</w:t>
            </w:r>
          </w:p>
        </w:tc>
        <w:tc>
          <w:tcPr>
            <w:tcW w:w="1042" w:type="dxa"/>
            <w:shd w:val="clear" w:color="auto" w:fill="FFE699"/>
          </w:tcPr>
          <w:p w14:paraId="2286F4FE">
            <w:pPr>
              <w:pStyle w:val="12"/>
              <w:spacing w:before="3"/>
              <w:ind w:left="109"/>
              <w:rPr>
                <w:sz w:val="24"/>
              </w:rPr>
            </w:pPr>
            <w:r>
              <w:rPr>
                <w:spacing w:val="-2"/>
                <w:sz w:val="24"/>
              </w:rPr>
              <w:t>28.09</w:t>
            </w:r>
          </w:p>
        </w:tc>
        <w:tc>
          <w:tcPr>
            <w:tcW w:w="1942" w:type="dxa"/>
          </w:tcPr>
          <w:p w14:paraId="3E9A9E73">
            <w:pPr>
              <w:pStyle w:val="12"/>
              <w:ind w:left="0"/>
              <w:rPr>
                <w:sz w:val="22"/>
              </w:rPr>
            </w:pPr>
          </w:p>
        </w:tc>
      </w:tr>
      <w:tr w14:paraId="34919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188" w:type="dxa"/>
          </w:tcPr>
          <w:p w14:paraId="7340780D">
            <w:pPr>
              <w:pStyle w:val="12"/>
              <w:spacing w:before="4"/>
              <w:ind w:left="16"/>
              <w:jc w:val="center"/>
              <w:rPr>
                <w:b/>
                <w:sz w:val="24"/>
              </w:rPr>
            </w:pPr>
            <w:r>
              <w:rPr>
                <w:b/>
                <w:spacing w:val="-10"/>
                <w:sz w:val="24"/>
              </w:rPr>
              <w:t>5</w:t>
            </w:r>
          </w:p>
        </w:tc>
        <w:tc>
          <w:tcPr>
            <w:tcW w:w="1623" w:type="dxa"/>
          </w:tcPr>
          <w:p w14:paraId="71A70AAF">
            <w:pPr>
              <w:pStyle w:val="12"/>
              <w:spacing w:before="4"/>
              <w:ind w:left="112"/>
              <w:rPr>
                <w:sz w:val="24"/>
              </w:rPr>
            </w:pPr>
            <w:r>
              <w:rPr>
                <w:spacing w:val="-2"/>
                <w:sz w:val="24"/>
              </w:rPr>
              <w:t>30.09</w:t>
            </w:r>
          </w:p>
        </w:tc>
        <w:tc>
          <w:tcPr>
            <w:tcW w:w="1133" w:type="dxa"/>
          </w:tcPr>
          <w:p w14:paraId="3D738AFA">
            <w:pPr>
              <w:pStyle w:val="12"/>
              <w:spacing w:before="4"/>
              <w:ind w:left="117"/>
              <w:rPr>
                <w:sz w:val="24"/>
              </w:rPr>
            </w:pPr>
            <w:r>
              <w:rPr>
                <w:spacing w:val="-2"/>
                <w:sz w:val="24"/>
              </w:rPr>
              <w:t>01.10</w:t>
            </w:r>
          </w:p>
        </w:tc>
        <w:tc>
          <w:tcPr>
            <w:tcW w:w="805" w:type="dxa"/>
          </w:tcPr>
          <w:p w14:paraId="5F8C0F1D">
            <w:pPr>
              <w:pStyle w:val="12"/>
              <w:spacing w:before="4"/>
              <w:ind w:left="22" w:right="61"/>
              <w:jc w:val="center"/>
              <w:rPr>
                <w:sz w:val="24"/>
              </w:rPr>
            </w:pPr>
            <w:r>
              <w:rPr>
                <w:spacing w:val="-2"/>
                <w:sz w:val="24"/>
              </w:rPr>
              <w:t>02.10</w:t>
            </w:r>
          </w:p>
        </w:tc>
        <w:tc>
          <w:tcPr>
            <w:tcW w:w="1057" w:type="dxa"/>
          </w:tcPr>
          <w:p w14:paraId="491127E7">
            <w:pPr>
              <w:pStyle w:val="12"/>
              <w:spacing w:before="4"/>
              <w:ind w:left="114"/>
              <w:rPr>
                <w:sz w:val="24"/>
              </w:rPr>
            </w:pPr>
            <w:r>
              <w:rPr>
                <w:spacing w:val="-2"/>
                <w:sz w:val="24"/>
              </w:rPr>
              <w:t>03.10</w:t>
            </w:r>
          </w:p>
        </w:tc>
        <w:tc>
          <w:tcPr>
            <w:tcW w:w="1139" w:type="dxa"/>
          </w:tcPr>
          <w:p w14:paraId="5D66FBFC">
            <w:pPr>
              <w:pStyle w:val="12"/>
              <w:spacing w:before="4"/>
              <w:ind w:left="110"/>
              <w:rPr>
                <w:sz w:val="24"/>
              </w:rPr>
            </w:pPr>
            <w:r>
              <w:rPr>
                <w:spacing w:val="-2"/>
                <w:sz w:val="24"/>
              </w:rPr>
              <w:t>04.10</w:t>
            </w:r>
          </w:p>
        </w:tc>
        <w:tc>
          <w:tcPr>
            <w:tcW w:w="1042" w:type="dxa"/>
            <w:shd w:val="clear" w:color="auto" w:fill="FFE699"/>
          </w:tcPr>
          <w:p w14:paraId="4F0B28DD">
            <w:pPr>
              <w:pStyle w:val="12"/>
              <w:spacing w:before="4"/>
              <w:ind w:left="109"/>
              <w:rPr>
                <w:sz w:val="24"/>
              </w:rPr>
            </w:pPr>
            <w:r>
              <w:rPr>
                <w:spacing w:val="-2"/>
                <w:sz w:val="24"/>
              </w:rPr>
              <w:t>05.10</w:t>
            </w:r>
          </w:p>
        </w:tc>
        <w:tc>
          <w:tcPr>
            <w:tcW w:w="1942" w:type="dxa"/>
          </w:tcPr>
          <w:p w14:paraId="014A4C2E">
            <w:pPr>
              <w:pStyle w:val="12"/>
              <w:ind w:left="0"/>
              <w:rPr>
                <w:sz w:val="22"/>
              </w:rPr>
            </w:pPr>
          </w:p>
        </w:tc>
      </w:tr>
      <w:tr w14:paraId="37396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88" w:type="dxa"/>
          </w:tcPr>
          <w:p w14:paraId="6F8C31D9">
            <w:pPr>
              <w:pStyle w:val="12"/>
              <w:spacing w:before="1"/>
              <w:ind w:left="16"/>
              <w:jc w:val="center"/>
              <w:rPr>
                <w:b/>
                <w:sz w:val="24"/>
              </w:rPr>
            </w:pPr>
            <w:r>
              <w:rPr>
                <w:b/>
                <w:spacing w:val="-10"/>
                <w:sz w:val="24"/>
              </w:rPr>
              <w:t>6</w:t>
            </w:r>
          </w:p>
        </w:tc>
        <w:tc>
          <w:tcPr>
            <w:tcW w:w="1623" w:type="dxa"/>
          </w:tcPr>
          <w:p w14:paraId="289E8C2F">
            <w:pPr>
              <w:pStyle w:val="12"/>
              <w:spacing w:before="1"/>
              <w:ind w:left="112"/>
              <w:rPr>
                <w:sz w:val="24"/>
              </w:rPr>
            </w:pPr>
            <w:r>
              <w:rPr>
                <w:spacing w:val="-2"/>
                <w:sz w:val="24"/>
              </w:rPr>
              <w:t>07.10</w:t>
            </w:r>
          </w:p>
        </w:tc>
        <w:tc>
          <w:tcPr>
            <w:tcW w:w="1133" w:type="dxa"/>
          </w:tcPr>
          <w:p w14:paraId="2BB8FA95">
            <w:pPr>
              <w:pStyle w:val="12"/>
              <w:spacing w:before="1"/>
              <w:ind w:left="117"/>
              <w:rPr>
                <w:sz w:val="24"/>
              </w:rPr>
            </w:pPr>
            <w:r>
              <w:rPr>
                <w:spacing w:val="-2"/>
                <w:sz w:val="24"/>
              </w:rPr>
              <w:t>08.10</w:t>
            </w:r>
          </w:p>
        </w:tc>
        <w:tc>
          <w:tcPr>
            <w:tcW w:w="805" w:type="dxa"/>
          </w:tcPr>
          <w:p w14:paraId="0C30E8E5">
            <w:pPr>
              <w:pStyle w:val="12"/>
              <w:spacing w:before="1"/>
              <w:ind w:left="22" w:right="56"/>
              <w:jc w:val="center"/>
              <w:rPr>
                <w:sz w:val="24"/>
              </w:rPr>
            </w:pPr>
            <w:r>
              <w:rPr>
                <w:spacing w:val="-2"/>
                <w:sz w:val="24"/>
              </w:rPr>
              <w:t>09.10</w:t>
            </w:r>
          </w:p>
        </w:tc>
        <w:tc>
          <w:tcPr>
            <w:tcW w:w="1057" w:type="dxa"/>
          </w:tcPr>
          <w:p w14:paraId="2F5E8990">
            <w:pPr>
              <w:pStyle w:val="12"/>
              <w:spacing w:before="1"/>
              <w:ind w:left="114"/>
              <w:rPr>
                <w:sz w:val="24"/>
              </w:rPr>
            </w:pPr>
            <w:r>
              <w:rPr>
                <w:spacing w:val="-2"/>
                <w:sz w:val="24"/>
              </w:rPr>
              <w:t>10.10</w:t>
            </w:r>
          </w:p>
        </w:tc>
        <w:tc>
          <w:tcPr>
            <w:tcW w:w="1139" w:type="dxa"/>
          </w:tcPr>
          <w:p w14:paraId="18ECF404">
            <w:pPr>
              <w:pStyle w:val="12"/>
              <w:spacing w:before="1"/>
              <w:ind w:left="110"/>
              <w:rPr>
                <w:sz w:val="24"/>
              </w:rPr>
            </w:pPr>
            <w:r>
              <w:rPr>
                <w:spacing w:val="-2"/>
                <w:sz w:val="24"/>
              </w:rPr>
              <w:t>11.10</w:t>
            </w:r>
          </w:p>
        </w:tc>
        <w:tc>
          <w:tcPr>
            <w:tcW w:w="1042" w:type="dxa"/>
            <w:shd w:val="clear" w:color="auto" w:fill="FFE699"/>
          </w:tcPr>
          <w:p w14:paraId="25E2514D">
            <w:pPr>
              <w:pStyle w:val="12"/>
              <w:spacing w:before="1"/>
              <w:ind w:left="109"/>
              <w:rPr>
                <w:sz w:val="24"/>
              </w:rPr>
            </w:pPr>
            <w:r>
              <w:rPr>
                <w:spacing w:val="-2"/>
                <w:sz w:val="24"/>
              </w:rPr>
              <w:t>12.10</w:t>
            </w:r>
          </w:p>
        </w:tc>
        <w:tc>
          <w:tcPr>
            <w:tcW w:w="1942" w:type="dxa"/>
          </w:tcPr>
          <w:p w14:paraId="63F57503">
            <w:pPr>
              <w:pStyle w:val="12"/>
              <w:ind w:left="0"/>
              <w:rPr>
                <w:sz w:val="22"/>
              </w:rPr>
            </w:pPr>
          </w:p>
        </w:tc>
      </w:tr>
      <w:tr w14:paraId="5D869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88" w:type="dxa"/>
          </w:tcPr>
          <w:p w14:paraId="240561F5">
            <w:pPr>
              <w:pStyle w:val="12"/>
              <w:spacing w:before="3"/>
              <w:ind w:left="16"/>
              <w:jc w:val="center"/>
              <w:rPr>
                <w:b/>
                <w:sz w:val="24"/>
              </w:rPr>
            </w:pPr>
            <w:r>
              <w:rPr>
                <w:b/>
                <w:spacing w:val="-10"/>
                <w:sz w:val="24"/>
              </w:rPr>
              <w:t>7</w:t>
            </w:r>
          </w:p>
        </w:tc>
        <w:tc>
          <w:tcPr>
            <w:tcW w:w="1623" w:type="dxa"/>
          </w:tcPr>
          <w:p w14:paraId="4D168C11">
            <w:pPr>
              <w:pStyle w:val="12"/>
              <w:spacing w:before="3"/>
              <w:ind w:left="112"/>
              <w:rPr>
                <w:sz w:val="24"/>
              </w:rPr>
            </w:pPr>
            <w:r>
              <w:rPr>
                <w:spacing w:val="-2"/>
                <w:sz w:val="24"/>
              </w:rPr>
              <w:t>14.10</w:t>
            </w:r>
          </w:p>
        </w:tc>
        <w:tc>
          <w:tcPr>
            <w:tcW w:w="1133" w:type="dxa"/>
          </w:tcPr>
          <w:p w14:paraId="63436476">
            <w:pPr>
              <w:pStyle w:val="12"/>
              <w:spacing w:before="3"/>
              <w:ind w:left="117"/>
              <w:rPr>
                <w:sz w:val="24"/>
              </w:rPr>
            </w:pPr>
            <w:r>
              <w:rPr>
                <w:spacing w:val="-2"/>
                <w:sz w:val="24"/>
              </w:rPr>
              <w:t>15.10</w:t>
            </w:r>
          </w:p>
        </w:tc>
        <w:tc>
          <w:tcPr>
            <w:tcW w:w="805" w:type="dxa"/>
          </w:tcPr>
          <w:p w14:paraId="7182E88C">
            <w:pPr>
              <w:pStyle w:val="12"/>
              <w:spacing w:before="3"/>
              <w:ind w:left="22" w:right="56"/>
              <w:jc w:val="center"/>
              <w:rPr>
                <w:sz w:val="24"/>
              </w:rPr>
            </w:pPr>
            <w:r>
              <w:rPr>
                <w:spacing w:val="-2"/>
                <w:sz w:val="24"/>
              </w:rPr>
              <w:t>16.10</w:t>
            </w:r>
          </w:p>
        </w:tc>
        <w:tc>
          <w:tcPr>
            <w:tcW w:w="1057" w:type="dxa"/>
          </w:tcPr>
          <w:p w14:paraId="5514E09C">
            <w:pPr>
              <w:pStyle w:val="12"/>
              <w:spacing w:before="3"/>
              <w:ind w:left="114"/>
              <w:rPr>
                <w:sz w:val="24"/>
              </w:rPr>
            </w:pPr>
            <w:r>
              <w:rPr>
                <w:spacing w:val="-2"/>
                <w:sz w:val="24"/>
              </w:rPr>
              <w:t>17.10</w:t>
            </w:r>
          </w:p>
        </w:tc>
        <w:tc>
          <w:tcPr>
            <w:tcW w:w="1139" w:type="dxa"/>
          </w:tcPr>
          <w:p w14:paraId="0A4C8A1A">
            <w:pPr>
              <w:pStyle w:val="12"/>
              <w:spacing w:before="3"/>
              <w:ind w:left="110"/>
              <w:rPr>
                <w:sz w:val="24"/>
              </w:rPr>
            </w:pPr>
            <w:r>
              <w:rPr>
                <w:spacing w:val="-2"/>
                <w:sz w:val="24"/>
              </w:rPr>
              <w:t>18.10</w:t>
            </w:r>
          </w:p>
        </w:tc>
        <w:tc>
          <w:tcPr>
            <w:tcW w:w="1042" w:type="dxa"/>
            <w:shd w:val="clear" w:color="auto" w:fill="FFE699"/>
          </w:tcPr>
          <w:p w14:paraId="79A05745">
            <w:pPr>
              <w:pStyle w:val="12"/>
              <w:spacing w:before="3"/>
              <w:ind w:left="109"/>
              <w:rPr>
                <w:sz w:val="24"/>
              </w:rPr>
            </w:pPr>
            <w:r>
              <w:rPr>
                <w:spacing w:val="-2"/>
                <w:sz w:val="24"/>
              </w:rPr>
              <w:t>19.10</w:t>
            </w:r>
          </w:p>
        </w:tc>
        <w:tc>
          <w:tcPr>
            <w:tcW w:w="1942" w:type="dxa"/>
          </w:tcPr>
          <w:p w14:paraId="43FD9CC2">
            <w:pPr>
              <w:pStyle w:val="12"/>
              <w:ind w:left="0"/>
              <w:rPr>
                <w:sz w:val="22"/>
              </w:rPr>
            </w:pPr>
          </w:p>
        </w:tc>
      </w:tr>
      <w:tr w14:paraId="41687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88" w:type="dxa"/>
          </w:tcPr>
          <w:p w14:paraId="04C03C61">
            <w:pPr>
              <w:pStyle w:val="12"/>
              <w:spacing w:before="1"/>
              <w:ind w:left="16"/>
              <w:jc w:val="center"/>
              <w:rPr>
                <w:b/>
                <w:sz w:val="24"/>
              </w:rPr>
            </w:pPr>
            <w:r>
              <w:rPr>
                <w:b/>
                <w:spacing w:val="-10"/>
                <w:sz w:val="24"/>
              </w:rPr>
              <w:t>8</w:t>
            </w:r>
          </w:p>
        </w:tc>
        <w:tc>
          <w:tcPr>
            <w:tcW w:w="1623" w:type="dxa"/>
          </w:tcPr>
          <w:p w14:paraId="0369DE9B">
            <w:pPr>
              <w:pStyle w:val="12"/>
              <w:spacing w:before="1"/>
              <w:ind w:left="112"/>
              <w:rPr>
                <w:sz w:val="24"/>
              </w:rPr>
            </w:pPr>
            <w:r>
              <w:rPr>
                <w:spacing w:val="-2"/>
                <w:sz w:val="24"/>
              </w:rPr>
              <w:t>21.10</w:t>
            </w:r>
          </w:p>
        </w:tc>
        <w:tc>
          <w:tcPr>
            <w:tcW w:w="1133" w:type="dxa"/>
          </w:tcPr>
          <w:p w14:paraId="14C15848">
            <w:pPr>
              <w:pStyle w:val="12"/>
              <w:spacing w:before="1"/>
              <w:ind w:left="117"/>
              <w:rPr>
                <w:sz w:val="24"/>
              </w:rPr>
            </w:pPr>
            <w:r>
              <w:rPr>
                <w:spacing w:val="-2"/>
                <w:sz w:val="24"/>
              </w:rPr>
              <w:t>22.10</w:t>
            </w:r>
          </w:p>
        </w:tc>
        <w:tc>
          <w:tcPr>
            <w:tcW w:w="805" w:type="dxa"/>
          </w:tcPr>
          <w:p w14:paraId="48B801D8">
            <w:pPr>
              <w:pStyle w:val="12"/>
              <w:spacing w:before="1"/>
              <w:ind w:left="22" w:right="56"/>
              <w:jc w:val="center"/>
              <w:rPr>
                <w:sz w:val="24"/>
              </w:rPr>
            </w:pPr>
            <w:r>
              <w:rPr>
                <w:spacing w:val="-2"/>
                <w:sz w:val="24"/>
              </w:rPr>
              <w:t>23.10</w:t>
            </w:r>
          </w:p>
        </w:tc>
        <w:tc>
          <w:tcPr>
            <w:tcW w:w="1057" w:type="dxa"/>
          </w:tcPr>
          <w:p w14:paraId="62A47618">
            <w:pPr>
              <w:pStyle w:val="12"/>
              <w:spacing w:before="1"/>
              <w:ind w:left="114"/>
              <w:rPr>
                <w:sz w:val="24"/>
              </w:rPr>
            </w:pPr>
            <w:r>
              <w:rPr>
                <w:spacing w:val="-2"/>
                <w:sz w:val="24"/>
              </w:rPr>
              <w:t>24.10</w:t>
            </w:r>
          </w:p>
        </w:tc>
        <w:tc>
          <w:tcPr>
            <w:tcW w:w="1139" w:type="dxa"/>
          </w:tcPr>
          <w:p w14:paraId="3C3AB3AE">
            <w:pPr>
              <w:pStyle w:val="12"/>
              <w:spacing w:before="1"/>
              <w:ind w:left="110"/>
              <w:rPr>
                <w:sz w:val="24"/>
              </w:rPr>
            </w:pPr>
            <w:r>
              <w:rPr>
                <w:spacing w:val="-2"/>
                <w:sz w:val="24"/>
              </w:rPr>
              <w:t>26.10</w:t>
            </w:r>
          </w:p>
        </w:tc>
        <w:tc>
          <w:tcPr>
            <w:tcW w:w="1042" w:type="dxa"/>
            <w:shd w:val="clear" w:color="auto" w:fill="FFE699"/>
          </w:tcPr>
          <w:p w14:paraId="604655A0">
            <w:pPr>
              <w:pStyle w:val="12"/>
              <w:spacing w:before="3"/>
              <w:ind w:left="109"/>
              <w:rPr>
                <w:sz w:val="24"/>
              </w:rPr>
            </w:pPr>
            <w:r>
              <w:rPr>
                <w:spacing w:val="-2"/>
                <w:sz w:val="24"/>
              </w:rPr>
              <w:t>26.10</w:t>
            </w:r>
          </w:p>
        </w:tc>
        <w:tc>
          <w:tcPr>
            <w:tcW w:w="1942" w:type="dxa"/>
          </w:tcPr>
          <w:p w14:paraId="54363985">
            <w:pPr>
              <w:pStyle w:val="12"/>
              <w:ind w:left="0"/>
              <w:rPr>
                <w:sz w:val="22"/>
              </w:rPr>
            </w:pPr>
          </w:p>
        </w:tc>
      </w:tr>
      <w:tr w14:paraId="731B9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88" w:type="dxa"/>
          </w:tcPr>
          <w:p w14:paraId="2C5FA8AA">
            <w:pPr>
              <w:pStyle w:val="12"/>
              <w:spacing w:line="268" w:lineRule="exact"/>
              <w:ind w:left="16" w:right="9"/>
              <w:jc w:val="center"/>
              <w:rPr>
                <w:sz w:val="24"/>
              </w:rPr>
            </w:pPr>
            <w:r>
              <w:rPr>
                <w:spacing w:val="-10"/>
                <w:sz w:val="24"/>
              </w:rPr>
              <w:t>9</w:t>
            </w:r>
          </w:p>
        </w:tc>
        <w:tc>
          <w:tcPr>
            <w:tcW w:w="1623" w:type="dxa"/>
          </w:tcPr>
          <w:p w14:paraId="6E92249D">
            <w:pPr>
              <w:pStyle w:val="12"/>
              <w:spacing w:before="1"/>
              <w:ind w:left="112"/>
              <w:rPr>
                <w:sz w:val="24"/>
              </w:rPr>
            </w:pPr>
            <w:r>
              <w:rPr>
                <w:spacing w:val="-2"/>
                <w:sz w:val="24"/>
              </w:rPr>
              <w:t>28.10</w:t>
            </w:r>
          </w:p>
        </w:tc>
        <w:tc>
          <w:tcPr>
            <w:tcW w:w="1133" w:type="dxa"/>
          </w:tcPr>
          <w:p w14:paraId="74861725">
            <w:pPr>
              <w:pStyle w:val="12"/>
              <w:spacing w:before="1"/>
              <w:ind w:left="117"/>
              <w:rPr>
                <w:sz w:val="24"/>
              </w:rPr>
            </w:pPr>
            <w:r>
              <w:rPr>
                <w:spacing w:val="-2"/>
                <w:sz w:val="24"/>
              </w:rPr>
              <w:t>29.10</w:t>
            </w:r>
          </w:p>
        </w:tc>
        <w:tc>
          <w:tcPr>
            <w:tcW w:w="805" w:type="dxa"/>
          </w:tcPr>
          <w:p w14:paraId="7A434FCD">
            <w:pPr>
              <w:pStyle w:val="12"/>
              <w:spacing w:before="1"/>
              <w:ind w:left="22" w:right="56"/>
              <w:jc w:val="center"/>
              <w:rPr>
                <w:sz w:val="24"/>
              </w:rPr>
            </w:pPr>
            <w:r>
              <w:rPr>
                <w:spacing w:val="-2"/>
                <w:sz w:val="24"/>
              </w:rPr>
              <w:t>30.10</w:t>
            </w:r>
          </w:p>
        </w:tc>
        <w:tc>
          <w:tcPr>
            <w:tcW w:w="1057" w:type="dxa"/>
          </w:tcPr>
          <w:p w14:paraId="71BF7DEE">
            <w:pPr>
              <w:pStyle w:val="12"/>
              <w:spacing w:before="1"/>
              <w:ind w:left="114"/>
              <w:rPr>
                <w:sz w:val="24"/>
              </w:rPr>
            </w:pPr>
            <w:r>
              <w:rPr>
                <w:spacing w:val="-2"/>
                <w:sz w:val="24"/>
              </w:rPr>
              <w:t>31.10</w:t>
            </w:r>
          </w:p>
        </w:tc>
        <w:tc>
          <w:tcPr>
            <w:tcW w:w="1139" w:type="dxa"/>
          </w:tcPr>
          <w:p w14:paraId="161B0441">
            <w:pPr>
              <w:pStyle w:val="12"/>
              <w:spacing w:before="1"/>
              <w:ind w:left="110"/>
              <w:rPr>
                <w:sz w:val="24"/>
              </w:rPr>
            </w:pPr>
            <w:r>
              <w:rPr>
                <w:color w:val="006FC0"/>
                <w:spacing w:val="-2"/>
                <w:sz w:val="24"/>
              </w:rPr>
              <w:t>01.11</w:t>
            </w:r>
          </w:p>
        </w:tc>
        <w:tc>
          <w:tcPr>
            <w:tcW w:w="1042" w:type="dxa"/>
            <w:shd w:val="clear" w:color="auto" w:fill="FFE699"/>
          </w:tcPr>
          <w:p w14:paraId="4F6FD44B">
            <w:pPr>
              <w:pStyle w:val="12"/>
              <w:spacing w:before="3"/>
              <w:ind w:left="109"/>
              <w:rPr>
                <w:b/>
                <w:sz w:val="24"/>
              </w:rPr>
            </w:pPr>
            <w:r>
              <w:rPr>
                <w:b/>
                <w:color w:val="006EC0"/>
                <w:spacing w:val="-2"/>
                <w:sz w:val="24"/>
              </w:rPr>
              <w:t>02.11</w:t>
            </w:r>
          </w:p>
        </w:tc>
        <w:tc>
          <w:tcPr>
            <w:tcW w:w="1942" w:type="dxa"/>
          </w:tcPr>
          <w:p w14:paraId="50172D6B">
            <w:pPr>
              <w:pStyle w:val="12"/>
              <w:ind w:left="0"/>
              <w:rPr>
                <w:sz w:val="22"/>
              </w:rPr>
            </w:pPr>
          </w:p>
        </w:tc>
      </w:tr>
      <w:tr w14:paraId="5B269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188" w:type="dxa"/>
          </w:tcPr>
          <w:p w14:paraId="75974199">
            <w:pPr>
              <w:pStyle w:val="12"/>
              <w:ind w:left="0"/>
              <w:rPr>
                <w:sz w:val="22"/>
              </w:rPr>
            </w:pPr>
          </w:p>
        </w:tc>
        <w:tc>
          <w:tcPr>
            <w:tcW w:w="1623" w:type="dxa"/>
          </w:tcPr>
          <w:p w14:paraId="59645D93">
            <w:pPr>
              <w:pStyle w:val="12"/>
              <w:spacing w:before="260" w:line="271" w:lineRule="exact"/>
              <w:ind w:left="112"/>
              <w:rPr>
                <w:b/>
                <w:sz w:val="24"/>
              </w:rPr>
            </w:pPr>
            <w:r>
              <w:rPr>
                <w:b/>
                <w:color w:val="2E5294"/>
                <w:spacing w:val="-2"/>
                <w:sz w:val="24"/>
              </w:rPr>
              <w:t>04.11</w:t>
            </w:r>
          </w:p>
        </w:tc>
        <w:tc>
          <w:tcPr>
            <w:tcW w:w="1133" w:type="dxa"/>
          </w:tcPr>
          <w:p w14:paraId="102A9AF6">
            <w:pPr>
              <w:pStyle w:val="12"/>
              <w:spacing w:before="260" w:line="271" w:lineRule="exact"/>
              <w:ind w:left="117"/>
              <w:rPr>
                <w:b/>
                <w:sz w:val="24"/>
              </w:rPr>
            </w:pPr>
            <w:r>
              <w:rPr>
                <w:b/>
                <w:color w:val="2E5294"/>
                <w:spacing w:val="-2"/>
                <w:sz w:val="24"/>
              </w:rPr>
              <w:t>05.11</w:t>
            </w:r>
          </w:p>
        </w:tc>
        <w:tc>
          <w:tcPr>
            <w:tcW w:w="805" w:type="dxa"/>
          </w:tcPr>
          <w:p w14:paraId="27786C50">
            <w:pPr>
              <w:pStyle w:val="12"/>
              <w:spacing w:before="260" w:line="271" w:lineRule="exact"/>
              <w:ind w:left="22" w:right="61"/>
              <w:jc w:val="center"/>
              <w:rPr>
                <w:b/>
                <w:sz w:val="24"/>
              </w:rPr>
            </w:pPr>
            <w:r>
              <w:rPr>
                <w:b/>
                <w:color w:val="2E5294"/>
                <w:spacing w:val="-2"/>
                <w:sz w:val="24"/>
              </w:rPr>
              <w:t>06.11</w:t>
            </w:r>
          </w:p>
        </w:tc>
        <w:tc>
          <w:tcPr>
            <w:tcW w:w="1057" w:type="dxa"/>
          </w:tcPr>
          <w:p w14:paraId="1A1DD16D">
            <w:pPr>
              <w:pStyle w:val="12"/>
              <w:spacing w:before="260" w:line="271" w:lineRule="exact"/>
              <w:ind w:left="114"/>
              <w:rPr>
                <w:b/>
                <w:sz w:val="24"/>
              </w:rPr>
            </w:pPr>
            <w:r>
              <w:rPr>
                <w:b/>
                <w:color w:val="2E5294"/>
                <w:spacing w:val="-2"/>
                <w:sz w:val="24"/>
              </w:rPr>
              <w:t>07.11</w:t>
            </w:r>
          </w:p>
        </w:tc>
        <w:tc>
          <w:tcPr>
            <w:tcW w:w="1139" w:type="dxa"/>
          </w:tcPr>
          <w:p w14:paraId="221099C2">
            <w:pPr>
              <w:pStyle w:val="12"/>
              <w:spacing w:before="260" w:line="271" w:lineRule="exact"/>
              <w:ind w:left="110"/>
              <w:rPr>
                <w:b/>
                <w:sz w:val="24"/>
              </w:rPr>
            </w:pPr>
            <w:r>
              <w:rPr>
                <w:b/>
                <w:color w:val="2E5294"/>
                <w:spacing w:val="-2"/>
                <w:sz w:val="24"/>
              </w:rPr>
              <w:t>08.11</w:t>
            </w:r>
          </w:p>
        </w:tc>
        <w:tc>
          <w:tcPr>
            <w:tcW w:w="1042" w:type="dxa"/>
            <w:shd w:val="clear" w:color="auto" w:fill="FFE699"/>
          </w:tcPr>
          <w:p w14:paraId="0C31DE65">
            <w:pPr>
              <w:pStyle w:val="12"/>
              <w:spacing w:before="260" w:line="271" w:lineRule="exact"/>
              <w:ind w:left="109"/>
              <w:rPr>
                <w:b/>
                <w:sz w:val="24"/>
              </w:rPr>
            </w:pPr>
            <w:r>
              <w:rPr>
                <w:b/>
                <w:color w:val="2E5294"/>
                <w:spacing w:val="-2"/>
                <w:sz w:val="24"/>
              </w:rPr>
              <w:t>09.11</w:t>
            </w:r>
          </w:p>
        </w:tc>
        <w:tc>
          <w:tcPr>
            <w:tcW w:w="1942" w:type="dxa"/>
          </w:tcPr>
          <w:p w14:paraId="5FA6CB06">
            <w:pPr>
              <w:pStyle w:val="12"/>
              <w:spacing w:line="266" w:lineRule="exact"/>
              <w:ind w:left="109" w:right="89"/>
              <w:rPr>
                <w:sz w:val="24"/>
              </w:rPr>
            </w:pPr>
            <w:r>
              <w:rPr>
                <w:sz w:val="24"/>
              </w:rPr>
              <w:t>10</w:t>
            </w:r>
            <w:r>
              <w:rPr>
                <w:spacing w:val="-15"/>
                <w:sz w:val="24"/>
              </w:rPr>
              <w:t xml:space="preserve"> </w:t>
            </w:r>
            <w:r>
              <w:rPr>
                <w:sz w:val="24"/>
              </w:rPr>
              <w:t>дней,</w:t>
            </w:r>
            <w:r>
              <w:rPr>
                <w:spacing w:val="-15"/>
                <w:sz w:val="24"/>
              </w:rPr>
              <w:t xml:space="preserve"> </w:t>
            </w:r>
            <w:r>
              <w:rPr>
                <w:sz w:val="24"/>
              </w:rPr>
              <w:t xml:space="preserve">осенние </w:t>
            </w:r>
            <w:r>
              <w:rPr>
                <w:spacing w:val="-2"/>
                <w:sz w:val="24"/>
              </w:rPr>
              <w:t>каникулы</w:t>
            </w:r>
          </w:p>
        </w:tc>
      </w:tr>
    </w:tbl>
    <w:p w14:paraId="5E3944B4">
      <w:pPr>
        <w:pStyle w:val="7"/>
        <w:ind w:left="0" w:firstLine="0"/>
        <w:jc w:val="left"/>
        <w:rPr>
          <w:b/>
        </w:rPr>
      </w:pPr>
    </w:p>
    <w:p w14:paraId="12E5B94A">
      <w:pPr>
        <w:pStyle w:val="7"/>
        <w:spacing w:before="74"/>
        <w:ind w:left="0" w:firstLine="0"/>
        <w:jc w:val="left"/>
        <w:rPr>
          <w:b/>
        </w:rPr>
      </w:pPr>
    </w:p>
    <w:p w14:paraId="753FD275">
      <w:pPr>
        <w:spacing w:before="0" w:after="4"/>
        <w:ind w:left="421" w:right="2405" w:firstLine="0"/>
        <w:jc w:val="center"/>
        <w:rPr>
          <w:b/>
          <w:sz w:val="24"/>
        </w:rPr>
      </w:pPr>
      <w:r>
        <w:rPr>
          <w:b/>
          <w:sz w:val="24"/>
        </w:rPr>
        <w:t xml:space="preserve">2 </w:t>
      </w:r>
      <w:r>
        <w:rPr>
          <w:b/>
          <w:spacing w:val="-2"/>
          <w:sz w:val="24"/>
        </w:rPr>
        <w:t>четверть</w:t>
      </w:r>
    </w:p>
    <w:tbl>
      <w:tblPr>
        <w:tblStyle w:val="6"/>
        <w:tblW w:w="0" w:type="auto"/>
        <w:tblInd w:w="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1227"/>
        <w:gridCol w:w="1226"/>
        <w:gridCol w:w="1224"/>
        <w:gridCol w:w="1224"/>
        <w:gridCol w:w="1227"/>
        <w:gridCol w:w="1224"/>
        <w:gridCol w:w="1239"/>
      </w:tblGrid>
      <w:tr w14:paraId="36D1D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226" w:type="dxa"/>
          </w:tcPr>
          <w:p w14:paraId="41353AFC">
            <w:pPr>
              <w:pStyle w:val="12"/>
              <w:spacing w:before="1"/>
              <w:ind w:left="17"/>
              <w:jc w:val="center"/>
              <w:rPr>
                <w:b/>
                <w:sz w:val="24"/>
              </w:rPr>
            </w:pPr>
            <w:r>
              <w:rPr>
                <w:b/>
                <w:spacing w:val="-5"/>
                <w:sz w:val="24"/>
              </w:rPr>
              <w:t>10</w:t>
            </w:r>
          </w:p>
        </w:tc>
        <w:tc>
          <w:tcPr>
            <w:tcW w:w="1227" w:type="dxa"/>
          </w:tcPr>
          <w:p w14:paraId="50F2008D">
            <w:pPr>
              <w:pStyle w:val="12"/>
              <w:spacing w:before="1"/>
              <w:ind w:left="112"/>
              <w:rPr>
                <w:sz w:val="24"/>
              </w:rPr>
            </w:pPr>
            <w:r>
              <w:rPr>
                <w:spacing w:val="-2"/>
                <w:sz w:val="24"/>
              </w:rPr>
              <w:t>11.11</w:t>
            </w:r>
          </w:p>
        </w:tc>
        <w:tc>
          <w:tcPr>
            <w:tcW w:w="1226" w:type="dxa"/>
          </w:tcPr>
          <w:p w14:paraId="65D2402F">
            <w:pPr>
              <w:pStyle w:val="12"/>
              <w:spacing w:before="1"/>
              <w:ind w:left="115"/>
              <w:rPr>
                <w:sz w:val="24"/>
              </w:rPr>
            </w:pPr>
            <w:r>
              <w:rPr>
                <w:spacing w:val="-2"/>
                <w:sz w:val="24"/>
              </w:rPr>
              <w:t>12.11</w:t>
            </w:r>
          </w:p>
        </w:tc>
        <w:tc>
          <w:tcPr>
            <w:tcW w:w="1224" w:type="dxa"/>
          </w:tcPr>
          <w:p w14:paraId="26E52D0E">
            <w:pPr>
              <w:pStyle w:val="12"/>
              <w:spacing w:before="1"/>
              <w:ind w:left="0" w:right="29"/>
              <w:jc w:val="center"/>
              <w:rPr>
                <w:sz w:val="24"/>
              </w:rPr>
            </w:pPr>
            <w:r>
              <w:rPr>
                <w:spacing w:val="-2"/>
                <w:sz w:val="24"/>
              </w:rPr>
              <w:t>13.11</w:t>
            </w:r>
          </w:p>
        </w:tc>
        <w:tc>
          <w:tcPr>
            <w:tcW w:w="1224" w:type="dxa"/>
          </w:tcPr>
          <w:p w14:paraId="4F760A88">
            <w:pPr>
              <w:pStyle w:val="12"/>
              <w:spacing w:before="1"/>
              <w:ind w:left="113"/>
              <w:rPr>
                <w:sz w:val="24"/>
              </w:rPr>
            </w:pPr>
            <w:r>
              <w:rPr>
                <w:spacing w:val="-2"/>
                <w:sz w:val="24"/>
              </w:rPr>
              <w:t>14.11</w:t>
            </w:r>
          </w:p>
        </w:tc>
        <w:tc>
          <w:tcPr>
            <w:tcW w:w="1227" w:type="dxa"/>
          </w:tcPr>
          <w:p w14:paraId="68CC2646">
            <w:pPr>
              <w:pStyle w:val="12"/>
              <w:spacing w:before="1"/>
              <w:ind w:left="114"/>
              <w:rPr>
                <w:sz w:val="24"/>
              </w:rPr>
            </w:pPr>
            <w:r>
              <w:rPr>
                <w:spacing w:val="-2"/>
                <w:sz w:val="24"/>
              </w:rPr>
              <w:t>15.11</w:t>
            </w:r>
          </w:p>
        </w:tc>
        <w:tc>
          <w:tcPr>
            <w:tcW w:w="1224" w:type="dxa"/>
          </w:tcPr>
          <w:p w14:paraId="37795850">
            <w:pPr>
              <w:pStyle w:val="12"/>
              <w:spacing w:before="1"/>
              <w:ind w:left="113"/>
              <w:rPr>
                <w:sz w:val="24"/>
              </w:rPr>
            </w:pPr>
            <w:r>
              <w:rPr>
                <w:spacing w:val="-2"/>
                <w:sz w:val="24"/>
              </w:rPr>
              <w:t>16.11</w:t>
            </w:r>
          </w:p>
        </w:tc>
        <w:tc>
          <w:tcPr>
            <w:tcW w:w="1239" w:type="dxa"/>
            <w:tcBorders>
              <w:right w:val="double" w:color="000000" w:sz="4" w:space="0"/>
            </w:tcBorders>
          </w:tcPr>
          <w:p w14:paraId="7EFED5D2">
            <w:pPr>
              <w:pStyle w:val="12"/>
              <w:ind w:left="0"/>
              <w:rPr>
                <w:sz w:val="22"/>
              </w:rPr>
            </w:pPr>
          </w:p>
        </w:tc>
      </w:tr>
      <w:tr w14:paraId="0E58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26" w:type="dxa"/>
          </w:tcPr>
          <w:p w14:paraId="4BFFC188">
            <w:pPr>
              <w:pStyle w:val="12"/>
              <w:spacing w:before="1"/>
              <w:ind w:left="17"/>
              <w:jc w:val="center"/>
              <w:rPr>
                <w:b/>
                <w:sz w:val="24"/>
              </w:rPr>
            </w:pPr>
            <w:r>
              <w:rPr>
                <w:b/>
                <w:spacing w:val="-5"/>
                <w:sz w:val="24"/>
              </w:rPr>
              <w:t>11</w:t>
            </w:r>
          </w:p>
        </w:tc>
        <w:tc>
          <w:tcPr>
            <w:tcW w:w="1227" w:type="dxa"/>
          </w:tcPr>
          <w:p w14:paraId="118643E7">
            <w:pPr>
              <w:pStyle w:val="12"/>
              <w:spacing w:before="1"/>
              <w:ind w:left="112"/>
              <w:rPr>
                <w:sz w:val="24"/>
              </w:rPr>
            </w:pPr>
            <w:r>
              <w:rPr>
                <w:spacing w:val="-2"/>
                <w:sz w:val="24"/>
              </w:rPr>
              <w:t>18.11</w:t>
            </w:r>
          </w:p>
        </w:tc>
        <w:tc>
          <w:tcPr>
            <w:tcW w:w="1226" w:type="dxa"/>
          </w:tcPr>
          <w:p w14:paraId="08C6BD8A">
            <w:pPr>
              <w:pStyle w:val="12"/>
              <w:spacing w:before="1"/>
              <w:ind w:left="115"/>
              <w:rPr>
                <w:sz w:val="24"/>
              </w:rPr>
            </w:pPr>
            <w:r>
              <w:rPr>
                <w:spacing w:val="-2"/>
                <w:sz w:val="24"/>
              </w:rPr>
              <w:t>19.11</w:t>
            </w:r>
          </w:p>
        </w:tc>
        <w:tc>
          <w:tcPr>
            <w:tcW w:w="1224" w:type="dxa"/>
          </w:tcPr>
          <w:p w14:paraId="123F8D56">
            <w:pPr>
              <w:pStyle w:val="12"/>
              <w:spacing w:before="1"/>
              <w:ind w:left="0" w:right="29"/>
              <w:jc w:val="center"/>
              <w:rPr>
                <w:sz w:val="24"/>
              </w:rPr>
            </w:pPr>
            <w:r>
              <w:rPr>
                <w:spacing w:val="-2"/>
                <w:sz w:val="24"/>
              </w:rPr>
              <w:t>20.11</w:t>
            </w:r>
          </w:p>
        </w:tc>
        <w:tc>
          <w:tcPr>
            <w:tcW w:w="1224" w:type="dxa"/>
          </w:tcPr>
          <w:p w14:paraId="2E8E4E0C">
            <w:pPr>
              <w:pStyle w:val="12"/>
              <w:spacing w:before="1"/>
              <w:ind w:left="113"/>
              <w:rPr>
                <w:sz w:val="24"/>
              </w:rPr>
            </w:pPr>
            <w:r>
              <w:rPr>
                <w:spacing w:val="-2"/>
                <w:sz w:val="24"/>
              </w:rPr>
              <w:t>21.11</w:t>
            </w:r>
          </w:p>
        </w:tc>
        <w:tc>
          <w:tcPr>
            <w:tcW w:w="1227" w:type="dxa"/>
          </w:tcPr>
          <w:p w14:paraId="612B3C75">
            <w:pPr>
              <w:pStyle w:val="12"/>
              <w:spacing w:before="1"/>
              <w:ind w:left="114"/>
              <w:rPr>
                <w:sz w:val="24"/>
              </w:rPr>
            </w:pPr>
            <w:r>
              <w:rPr>
                <w:spacing w:val="-2"/>
                <w:sz w:val="24"/>
              </w:rPr>
              <w:t>22.11</w:t>
            </w:r>
          </w:p>
        </w:tc>
        <w:tc>
          <w:tcPr>
            <w:tcW w:w="1224" w:type="dxa"/>
          </w:tcPr>
          <w:p w14:paraId="6FB730BA">
            <w:pPr>
              <w:pStyle w:val="12"/>
              <w:spacing w:before="1"/>
              <w:ind w:left="113"/>
              <w:rPr>
                <w:sz w:val="24"/>
              </w:rPr>
            </w:pPr>
            <w:r>
              <w:rPr>
                <w:spacing w:val="-2"/>
                <w:sz w:val="24"/>
              </w:rPr>
              <w:t>23.11</w:t>
            </w:r>
          </w:p>
        </w:tc>
        <w:tc>
          <w:tcPr>
            <w:tcW w:w="1239" w:type="dxa"/>
            <w:tcBorders>
              <w:right w:val="double" w:color="000000" w:sz="4" w:space="0"/>
            </w:tcBorders>
          </w:tcPr>
          <w:p w14:paraId="0954D985">
            <w:pPr>
              <w:pStyle w:val="12"/>
              <w:ind w:left="0"/>
              <w:rPr>
                <w:sz w:val="22"/>
              </w:rPr>
            </w:pPr>
          </w:p>
        </w:tc>
      </w:tr>
      <w:tr w14:paraId="1202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226" w:type="dxa"/>
          </w:tcPr>
          <w:p w14:paraId="45DC40DD">
            <w:pPr>
              <w:pStyle w:val="12"/>
              <w:spacing w:before="3"/>
              <w:ind w:left="17"/>
              <w:jc w:val="center"/>
              <w:rPr>
                <w:b/>
                <w:sz w:val="24"/>
              </w:rPr>
            </w:pPr>
            <w:r>
              <w:rPr>
                <w:b/>
                <w:spacing w:val="-5"/>
                <w:sz w:val="24"/>
              </w:rPr>
              <w:t>12</w:t>
            </w:r>
          </w:p>
        </w:tc>
        <w:tc>
          <w:tcPr>
            <w:tcW w:w="1227" w:type="dxa"/>
          </w:tcPr>
          <w:p w14:paraId="106B1065">
            <w:pPr>
              <w:pStyle w:val="12"/>
              <w:spacing w:before="3"/>
              <w:ind w:left="112"/>
              <w:rPr>
                <w:sz w:val="24"/>
              </w:rPr>
            </w:pPr>
            <w:r>
              <w:rPr>
                <w:spacing w:val="-2"/>
                <w:sz w:val="24"/>
              </w:rPr>
              <w:t>25.11</w:t>
            </w:r>
          </w:p>
        </w:tc>
        <w:tc>
          <w:tcPr>
            <w:tcW w:w="1226" w:type="dxa"/>
          </w:tcPr>
          <w:p w14:paraId="51911F1B">
            <w:pPr>
              <w:pStyle w:val="12"/>
              <w:spacing w:before="3"/>
              <w:ind w:left="115"/>
              <w:rPr>
                <w:sz w:val="24"/>
              </w:rPr>
            </w:pPr>
            <w:r>
              <w:rPr>
                <w:spacing w:val="-2"/>
                <w:sz w:val="24"/>
              </w:rPr>
              <w:t>26.11</w:t>
            </w:r>
          </w:p>
        </w:tc>
        <w:tc>
          <w:tcPr>
            <w:tcW w:w="1224" w:type="dxa"/>
          </w:tcPr>
          <w:p w14:paraId="4B14146A">
            <w:pPr>
              <w:pStyle w:val="12"/>
              <w:spacing w:before="3"/>
              <w:ind w:left="0" w:right="29"/>
              <w:jc w:val="center"/>
              <w:rPr>
                <w:sz w:val="24"/>
              </w:rPr>
            </w:pPr>
            <w:r>
              <w:rPr>
                <w:spacing w:val="-2"/>
                <w:sz w:val="24"/>
              </w:rPr>
              <w:t>27.11</w:t>
            </w:r>
          </w:p>
        </w:tc>
        <w:tc>
          <w:tcPr>
            <w:tcW w:w="1224" w:type="dxa"/>
          </w:tcPr>
          <w:p w14:paraId="215321EE">
            <w:pPr>
              <w:pStyle w:val="12"/>
              <w:spacing w:before="3"/>
              <w:ind w:left="113"/>
              <w:rPr>
                <w:sz w:val="24"/>
              </w:rPr>
            </w:pPr>
            <w:r>
              <w:rPr>
                <w:spacing w:val="-2"/>
                <w:sz w:val="24"/>
              </w:rPr>
              <w:t>28.11</w:t>
            </w:r>
          </w:p>
        </w:tc>
        <w:tc>
          <w:tcPr>
            <w:tcW w:w="1227" w:type="dxa"/>
          </w:tcPr>
          <w:p w14:paraId="520B61E9">
            <w:pPr>
              <w:pStyle w:val="12"/>
              <w:spacing w:before="3"/>
              <w:ind w:left="114"/>
              <w:rPr>
                <w:sz w:val="24"/>
              </w:rPr>
            </w:pPr>
            <w:r>
              <w:rPr>
                <w:spacing w:val="-2"/>
                <w:sz w:val="24"/>
              </w:rPr>
              <w:t>29.11</w:t>
            </w:r>
          </w:p>
        </w:tc>
        <w:tc>
          <w:tcPr>
            <w:tcW w:w="1224" w:type="dxa"/>
          </w:tcPr>
          <w:p w14:paraId="587FF0A1">
            <w:pPr>
              <w:pStyle w:val="12"/>
              <w:spacing w:before="3"/>
              <w:ind w:left="113"/>
              <w:rPr>
                <w:sz w:val="24"/>
              </w:rPr>
            </w:pPr>
            <w:r>
              <w:rPr>
                <w:spacing w:val="-2"/>
                <w:sz w:val="24"/>
              </w:rPr>
              <w:t>30.11</w:t>
            </w:r>
          </w:p>
        </w:tc>
        <w:tc>
          <w:tcPr>
            <w:tcW w:w="1239" w:type="dxa"/>
            <w:tcBorders>
              <w:right w:val="double" w:color="000000" w:sz="4" w:space="0"/>
            </w:tcBorders>
          </w:tcPr>
          <w:p w14:paraId="20CFA943">
            <w:pPr>
              <w:pStyle w:val="12"/>
              <w:ind w:left="0"/>
              <w:rPr>
                <w:sz w:val="22"/>
              </w:rPr>
            </w:pPr>
          </w:p>
        </w:tc>
      </w:tr>
      <w:tr w14:paraId="68F71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226" w:type="dxa"/>
          </w:tcPr>
          <w:p w14:paraId="5266E210">
            <w:pPr>
              <w:pStyle w:val="12"/>
              <w:spacing w:before="3"/>
              <w:ind w:left="17"/>
              <w:jc w:val="center"/>
              <w:rPr>
                <w:b/>
                <w:sz w:val="24"/>
              </w:rPr>
            </w:pPr>
            <w:r>
              <w:rPr>
                <w:b/>
                <w:spacing w:val="-5"/>
                <w:sz w:val="24"/>
              </w:rPr>
              <w:t>13</w:t>
            </w:r>
          </w:p>
        </w:tc>
        <w:tc>
          <w:tcPr>
            <w:tcW w:w="1227" w:type="dxa"/>
          </w:tcPr>
          <w:p w14:paraId="3AD7D195">
            <w:pPr>
              <w:pStyle w:val="12"/>
              <w:spacing w:before="3"/>
              <w:ind w:left="112"/>
              <w:rPr>
                <w:sz w:val="24"/>
              </w:rPr>
            </w:pPr>
            <w:r>
              <w:rPr>
                <w:spacing w:val="-2"/>
                <w:sz w:val="24"/>
              </w:rPr>
              <w:t>02.12</w:t>
            </w:r>
          </w:p>
        </w:tc>
        <w:tc>
          <w:tcPr>
            <w:tcW w:w="1226" w:type="dxa"/>
          </w:tcPr>
          <w:p w14:paraId="1F3418C7">
            <w:pPr>
              <w:pStyle w:val="12"/>
              <w:spacing w:before="3"/>
              <w:ind w:left="115"/>
              <w:rPr>
                <w:sz w:val="24"/>
              </w:rPr>
            </w:pPr>
            <w:r>
              <w:rPr>
                <w:spacing w:val="-2"/>
                <w:sz w:val="24"/>
              </w:rPr>
              <w:t>03.12</w:t>
            </w:r>
          </w:p>
        </w:tc>
        <w:tc>
          <w:tcPr>
            <w:tcW w:w="1224" w:type="dxa"/>
          </w:tcPr>
          <w:p w14:paraId="7D433B0B">
            <w:pPr>
              <w:pStyle w:val="12"/>
              <w:spacing w:before="3"/>
              <w:ind w:left="0" w:right="29"/>
              <w:jc w:val="center"/>
              <w:rPr>
                <w:sz w:val="24"/>
              </w:rPr>
            </w:pPr>
            <w:r>
              <w:rPr>
                <w:spacing w:val="-2"/>
                <w:sz w:val="24"/>
              </w:rPr>
              <w:t>04.12</w:t>
            </w:r>
          </w:p>
        </w:tc>
        <w:tc>
          <w:tcPr>
            <w:tcW w:w="1224" w:type="dxa"/>
          </w:tcPr>
          <w:p w14:paraId="3A4E406F">
            <w:pPr>
              <w:pStyle w:val="12"/>
              <w:spacing w:before="3"/>
              <w:ind w:left="113"/>
              <w:rPr>
                <w:sz w:val="24"/>
              </w:rPr>
            </w:pPr>
            <w:r>
              <w:rPr>
                <w:spacing w:val="-2"/>
                <w:sz w:val="24"/>
              </w:rPr>
              <w:t>05.12</w:t>
            </w:r>
          </w:p>
        </w:tc>
        <w:tc>
          <w:tcPr>
            <w:tcW w:w="1227" w:type="dxa"/>
          </w:tcPr>
          <w:p w14:paraId="63535D30">
            <w:pPr>
              <w:pStyle w:val="12"/>
              <w:spacing w:before="3"/>
              <w:ind w:left="114"/>
              <w:rPr>
                <w:sz w:val="24"/>
              </w:rPr>
            </w:pPr>
            <w:r>
              <w:rPr>
                <w:spacing w:val="-2"/>
                <w:sz w:val="24"/>
              </w:rPr>
              <w:t>06.12</w:t>
            </w:r>
          </w:p>
        </w:tc>
        <w:tc>
          <w:tcPr>
            <w:tcW w:w="1224" w:type="dxa"/>
          </w:tcPr>
          <w:p w14:paraId="0CAA5C94">
            <w:pPr>
              <w:pStyle w:val="12"/>
              <w:spacing w:before="3"/>
              <w:ind w:left="113"/>
              <w:rPr>
                <w:sz w:val="24"/>
              </w:rPr>
            </w:pPr>
            <w:r>
              <w:rPr>
                <w:spacing w:val="-2"/>
                <w:sz w:val="24"/>
              </w:rPr>
              <w:t>07.12</w:t>
            </w:r>
          </w:p>
        </w:tc>
        <w:tc>
          <w:tcPr>
            <w:tcW w:w="1239" w:type="dxa"/>
            <w:tcBorders>
              <w:right w:val="double" w:color="000000" w:sz="4" w:space="0"/>
            </w:tcBorders>
          </w:tcPr>
          <w:p w14:paraId="5C44F560">
            <w:pPr>
              <w:pStyle w:val="12"/>
              <w:ind w:left="0"/>
              <w:rPr>
                <w:sz w:val="22"/>
              </w:rPr>
            </w:pPr>
          </w:p>
        </w:tc>
      </w:tr>
      <w:tr w14:paraId="7134C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226" w:type="dxa"/>
          </w:tcPr>
          <w:p w14:paraId="2FEED231">
            <w:pPr>
              <w:pStyle w:val="12"/>
              <w:spacing w:before="1"/>
              <w:ind w:left="17"/>
              <w:jc w:val="center"/>
              <w:rPr>
                <w:b/>
                <w:sz w:val="24"/>
              </w:rPr>
            </w:pPr>
            <w:r>
              <w:rPr>
                <w:b/>
                <w:spacing w:val="-5"/>
                <w:sz w:val="24"/>
              </w:rPr>
              <w:t>14</w:t>
            </w:r>
          </w:p>
        </w:tc>
        <w:tc>
          <w:tcPr>
            <w:tcW w:w="1227" w:type="dxa"/>
          </w:tcPr>
          <w:p w14:paraId="3AADF499">
            <w:pPr>
              <w:pStyle w:val="12"/>
              <w:spacing w:before="1"/>
              <w:ind w:left="112"/>
              <w:rPr>
                <w:sz w:val="24"/>
              </w:rPr>
            </w:pPr>
            <w:r>
              <w:rPr>
                <w:spacing w:val="-2"/>
                <w:sz w:val="24"/>
              </w:rPr>
              <w:t>09.12</w:t>
            </w:r>
          </w:p>
        </w:tc>
        <w:tc>
          <w:tcPr>
            <w:tcW w:w="1226" w:type="dxa"/>
          </w:tcPr>
          <w:p w14:paraId="792D5672">
            <w:pPr>
              <w:pStyle w:val="12"/>
              <w:spacing w:before="1"/>
              <w:ind w:left="115"/>
              <w:rPr>
                <w:sz w:val="24"/>
              </w:rPr>
            </w:pPr>
            <w:r>
              <w:rPr>
                <w:spacing w:val="-2"/>
                <w:sz w:val="24"/>
              </w:rPr>
              <w:t>10.12</w:t>
            </w:r>
          </w:p>
        </w:tc>
        <w:tc>
          <w:tcPr>
            <w:tcW w:w="1224" w:type="dxa"/>
          </w:tcPr>
          <w:p w14:paraId="48B81864">
            <w:pPr>
              <w:pStyle w:val="12"/>
              <w:spacing w:before="1"/>
              <w:ind w:left="0" w:right="29"/>
              <w:jc w:val="center"/>
              <w:rPr>
                <w:sz w:val="24"/>
              </w:rPr>
            </w:pPr>
            <w:r>
              <w:rPr>
                <w:spacing w:val="-2"/>
                <w:sz w:val="24"/>
              </w:rPr>
              <w:t>11.12</w:t>
            </w:r>
          </w:p>
        </w:tc>
        <w:tc>
          <w:tcPr>
            <w:tcW w:w="1224" w:type="dxa"/>
          </w:tcPr>
          <w:p w14:paraId="5DE1B621">
            <w:pPr>
              <w:pStyle w:val="12"/>
              <w:spacing w:before="1"/>
              <w:ind w:left="113"/>
              <w:rPr>
                <w:sz w:val="24"/>
              </w:rPr>
            </w:pPr>
            <w:r>
              <w:rPr>
                <w:spacing w:val="-2"/>
                <w:sz w:val="24"/>
              </w:rPr>
              <w:t>12.12</w:t>
            </w:r>
          </w:p>
        </w:tc>
        <w:tc>
          <w:tcPr>
            <w:tcW w:w="1227" w:type="dxa"/>
          </w:tcPr>
          <w:p w14:paraId="71780911">
            <w:pPr>
              <w:pStyle w:val="12"/>
              <w:spacing w:before="1"/>
              <w:ind w:left="114"/>
              <w:rPr>
                <w:sz w:val="24"/>
              </w:rPr>
            </w:pPr>
            <w:r>
              <w:rPr>
                <w:spacing w:val="-2"/>
                <w:sz w:val="24"/>
              </w:rPr>
              <w:t>13.12</w:t>
            </w:r>
          </w:p>
        </w:tc>
        <w:tc>
          <w:tcPr>
            <w:tcW w:w="1224" w:type="dxa"/>
          </w:tcPr>
          <w:p w14:paraId="3FF11670">
            <w:pPr>
              <w:pStyle w:val="12"/>
              <w:spacing w:before="1"/>
              <w:ind w:left="113"/>
              <w:rPr>
                <w:sz w:val="24"/>
              </w:rPr>
            </w:pPr>
            <w:r>
              <w:rPr>
                <w:spacing w:val="-2"/>
                <w:sz w:val="24"/>
              </w:rPr>
              <w:t>14.12</w:t>
            </w:r>
          </w:p>
        </w:tc>
        <w:tc>
          <w:tcPr>
            <w:tcW w:w="1239" w:type="dxa"/>
            <w:tcBorders>
              <w:right w:val="double" w:color="000000" w:sz="4" w:space="0"/>
            </w:tcBorders>
          </w:tcPr>
          <w:p w14:paraId="36F86E54">
            <w:pPr>
              <w:pStyle w:val="12"/>
              <w:ind w:left="0"/>
              <w:rPr>
                <w:sz w:val="22"/>
              </w:rPr>
            </w:pPr>
          </w:p>
        </w:tc>
      </w:tr>
      <w:tr w14:paraId="19FE0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226" w:type="dxa"/>
          </w:tcPr>
          <w:p w14:paraId="6D5433FB">
            <w:pPr>
              <w:pStyle w:val="12"/>
              <w:spacing w:before="1"/>
              <w:ind w:left="17"/>
              <w:jc w:val="center"/>
              <w:rPr>
                <w:b/>
                <w:sz w:val="24"/>
              </w:rPr>
            </w:pPr>
            <w:r>
              <w:rPr>
                <w:b/>
                <w:spacing w:val="-5"/>
                <w:sz w:val="24"/>
              </w:rPr>
              <w:t>15</w:t>
            </w:r>
          </w:p>
        </w:tc>
        <w:tc>
          <w:tcPr>
            <w:tcW w:w="1227" w:type="dxa"/>
          </w:tcPr>
          <w:p w14:paraId="1943F86A">
            <w:pPr>
              <w:pStyle w:val="12"/>
              <w:spacing w:before="1"/>
              <w:ind w:left="112"/>
              <w:rPr>
                <w:sz w:val="24"/>
              </w:rPr>
            </w:pPr>
            <w:r>
              <w:rPr>
                <w:spacing w:val="-2"/>
                <w:sz w:val="24"/>
              </w:rPr>
              <w:t>16.12</w:t>
            </w:r>
          </w:p>
        </w:tc>
        <w:tc>
          <w:tcPr>
            <w:tcW w:w="1226" w:type="dxa"/>
          </w:tcPr>
          <w:p w14:paraId="2846AEB0">
            <w:pPr>
              <w:pStyle w:val="12"/>
              <w:spacing w:before="1"/>
              <w:ind w:left="115"/>
              <w:rPr>
                <w:sz w:val="24"/>
              </w:rPr>
            </w:pPr>
            <w:r>
              <w:rPr>
                <w:spacing w:val="-2"/>
                <w:sz w:val="24"/>
              </w:rPr>
              <w:t>17.12</w:t>
            </w:r>
          </w:p>
        </w:tc>
        <w:tc>
          <w:tcPr>
            <w:tcW w:w="1224" w:type="dxa"/>
          </w:tcPr>
          <w:p w14:paraId="5B36653F">
            <w:pPr>
              <w:pStyle w:val="12"/>
              <w:spacing w:before="1"/>
              <w:ind w:left="0" w:right="29"/>
              <w:jc w:val="center"/>
              <w:rPr>
                <w:sz w:val="24"/>
              </w:rPr>
            </w:pPr>
            <w:r>
              <w:rPr>
                <w:spacing w:val="-2"/>
                <w:sz w:val="24"/>
              </w:rPr>
              <w:t>18.12</w:t>
            </w:r>
          </w:p>
        </w:tc>
        <w:tc>
          <w:tcPr>
            <w:tcW w:w="1224" w:type="dxa"/>
          </w:tcPr>
          <w:p w14:paraId="1D8D7FD1">
            <w:pPr>
              <w:pStyle w:val="12"/>
              <w:spacing w:before="1"/>
              <w:ind w:left="113"/>
              <w:rPr>
                <w:sz w:val="24"/>
              </w:rPr>
            </w:pPr>
            <w:r>
              <w:rPr>
                <w:spacing w:val="-2"/>
                <w:sz w:val="24"/>
              </w:rPr>
              <w:t>19.12</w:t>
            </w:r>
          </w:p>
        </w:tc>
        <w:tc>
          <w:tcPr>
            <w:tcW w:w="1227" w:type="dxa"/>
          </w:tcPr>
          <w:p w14:paraId="1287C4A4">
            <w:pPr>
              <w:pStyle w:val="12"/>
              <w:spacing w:before="1"/>
              <w:ind w:left="114"/>
              <w:rPr>
                <w:sz w:val="24"/>
              </w:rPr>
            </w:pPr>
            <w:r>
              <w:rPr>
                <w:spacing w:val="-2"/>
                <w:sz w:val="24"/>
              </w:rPr>
              <w:t>20.12</w:t>
            </w:r>
          </w:p>
        </w:tc>
        <w:tc>
          <w:tcPr>
            <w:tcW w:w="1224" w:type="dxa"/>
          </w:tcPr>
          <w:p w14:paraId="38879D6C">
            <w:pPr>
              <w:pStyle w:val="12"/>
              <w:spacing w:before="1"/>
              <w:ind w:left="113"/>
              <w:rPr>
                <w:sz w:val="24"/>
              </w:rPr>
            </w:pPr>
            <w:r>
              <w:rPr>
                <w:spacing w:val="-2"/>
                <w:sz w:val="24"/>
              </w:rPr>
              <w:t>21.12</w:t>
            </w:r>
          </w:p>
        </w:tc>
        <w:tc>
          <w:tcPr>
            <w:tcW w:w="1239" w:type="dxa"/>
            <w:tcBorders>
              <w:right w:val="double" w:color="000000" w:sz="4" w:space="0"/>
            </w:tcBorders>
          </w:tcPr>
          <w:p w14:paraId="447FB484">
            <w:pPr>
              <w:pStyle w:val="12"/>
              <w:ind w:left="0"/>
              <w:rPr>
                <w:sz w:val="22"/>
              </w:rPr>
            </w:pPr>
          </w:p>
        </w:tc>
      </w:tr>
      <w:tr w14:paraId="29656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226" w:type="dxa"/>
          </w:tcPr>
          <w:p w14:paraId="10DADBC1">
            <w:pPr>
              <w:pStyle w:val="12"/>
              <w:spacing w:before="1"/>
              <w:ind w:left="17"/>
              <w:jc w:val="center"/>
              <w:rPr>
                <w:b/>
                <w:sz w:val="24"/>
              </w:rPr>
            </w:pPr>
            <w:r>
              <w:rPr>
                <w:b/>
                <w:spacing w:val="-5"/>
                <w:sz w:val="24"/>
              </w:rPr>
              <w:t>16</w:t>
            </w:r>
          </w:p>
        </w:tc>
        <w:tc>
          <w:tcPr>
            <w:tcW w:w="1227" w:type="dxa"/>
          </w:tcPr>
          <w:p w14:paraId="6E072E0E">
            <w:pPr>
              <w:pStyle w:val="12"/>
              <w:spacing w:before="1"/>
              <w:ind w:left="112"/>
              <w:rPr>
                <w:sz w:val="24"/>
              </w:rPr>
            </w:pPr>
            <w:r>
              <w:rPr>
                <w:spacing w:val="-2"/>
                <w:sz w:val="24"/>
              </w:rPr>
              <w:t>23.12</w:t>
            </w:r>
          </w:p>
        </w:tc>
        <w:tc>
          <w:tcPr>
            <w:tcW w:w="1226" w:type="dxa"/>
          </w:tcPr>
          <w:p w14:paraId="66BBBACA">
            <w:pPr>
              <w:pStyle w:val="12"/>
              <w:spacing w:before="1"/>
              <w:ind w:left="115"/>
              <w:rPr>
                <w:sz w:val="24"/>
              </w:rPr>
            </w:pPr>
            <w:r>
              <w:rPr>
                <w:spacing w:val="-2"/>
                <w:sz w:val="24"/>
              </w:rPr>
              <w:t>24.12</w:t>
            </w:r>
          </w:p>
        </w:tc>
        <w:tc>
          <w:tcPr>
            <w:tcW w:w="1224" w:type="dxa"/>
          </w:tcPr>
          <w:p w14:paraId="5F03EB09">
            <w:pPr>
              <w:pStyle w:val="12"/>
              <w:spacing w:before="1"/>
              <w:ind w:left="0" w:right="29"/>
              <w:jc w:val="center"/>
              <w:rPr>
                <w:sz w:val="24"/>
              </w:rPr>
            </w:pPr>
            <w:r>
              <w:rPr>
                <w:spacing w:val="-2"/>
                <w:sz w:val="24"/>
              </w:rPr>
              <w:t>25.12</w:t>
            </w:r>
          </w:p>
        </w:tc>
        <w:tc>
          <w:tcPr>
            <w:tcW w:w="1224" w:type="dxa"/>
          </w:tcPr>
          <w:p w14:paraId="728D7FB7">
            <w:pPr>
              <w:pStyle w:val="12"/>
              <w:spacing w:before="1"/>
              <w:ind w:left="113"/>
              <w:rPr>
                <w:sz w:val="24"/>
              </w:rPr>
            </w:pPr>
            <w:r>
              <w:rPr>
                <w:spacing w:val="-2"/>
                <w:sz w:val="24"/>
              </w:rPr>
              <w:t>26.12</w:t>
            </w:r>
          </w:p>
        </w:tc>
        <w:tc>
          <w:tcPr>
            <w:tcW w:w="1227" w:type="dxa"/>
          </w:tcPr>
          <w:p w14:paraId="0BAA5688">
            <w:pPr>
              <w:pStyle w:val="12"/>
              <w:spacing w:before="1"/>
              <w:ind w:left="114"/>
              <w:rPr>
                <w:sz w:val="24"/>
              </w:rPr>
            </w:pPr>
            <w:r>
              <w:rPr>
                <w:spacing w:val="-2"/>
                <w:sz w:val="24"/>
              </w:rPr>
              <w:t>27.12</w:t>
            </w:r>
          </w:p>
        </w:tc>
        <w:tc>
          <w:tcPr>
            <w:tcW w:w="1224" w:type="dxa"/>
          </w:tcPr>
          <w:p w14:paraId="6D2D15C4">
            <w:pPr>
              <w:pStyle w:val="12"/>
              <w:spacing w:before="3"/>
              <w:ind w:left="113"/>
              <w:rPr>
                <w:sz w:val="24"/>
              </w:rPr>
            </w:pPr>
            <w:r>
              <w:rPr>
                <w:spacing w:val="-2"/>
                <w:sz w:val="24"/>
              </w:rPr>
              <w:t>28.12</w:t>
            </w:r>
          </w:p>
        </w:tc>
        <w:tc>
          <w:tcPr>
            <w:tcW w:w="1239" w:type="dxa"/>
            <w:tcBorders>
              <w:right w:val="double" w:color="000000" w:sz="4" w:space="0"/>
            </w:tcBorders>
          </w:tcPr>
          <w:p w14:paraId="3209BC87">
            <w:pPr>
              <w:pStyle w:val="12"/>
              <w:ind w:left="0"/>
              <w:rPr>
                <w:sz w:val="22"/>
              </w:rPr>
            </w:pPr>
          </w:p>
        </w:tc>
      </w:tr>
      <w:tr w14:paraId="77F06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226" w:type="dxa"/>
          </w:tcPr>
          <w:p w14:paraId="5C90A3A9">
            <w:pPr>
              <w:pStyle w:val="12"/>
              <w:ind w:left="0"/>
              <w:rPr>
                <w:sz w:val="22"/>
              </w:rPr>
            </w:pPr>
          </w:p>
        </w:tc>
        <w:tc>
          <w:tcPr>
            <w:tcW w:w="1227" w:type="dxa"/>
          </w:tcPr>
          <w:p w14:paraId="778919B1">
            <w:pPr>
              <w:pStyle w:val="12"/>
              <w:spacing w:before="255" w:line="271" w:lineRule="exact"/>
              <w:ind w:left="112"/>
              <w:rPr>
                <w:sz w:val="24"/>
              </w:rPr>
            </w:pPr>
            <w:r>
              <w:rPr>
                <w:spacing w:val="-2"/>
                <w:sz w:val="24"/>
              </w:rPr>
              <w:t>30.12</w:t>
            </w:r>
          </w:p>
        </w:tc>
        <w:tc>
          <w:tcPr>
            <w:tcW w:w="1226" w:type="dxa"/>
          </w:tcPr>
          <w:p w14:paraId="5E7509B9">
            <w:pPr>
              <w:pStyle w:val="12"/>
              <w:spacing w:before="255" w:line="271" w:lineRule="exact"/>
              <w:ind w:left="115"/>
              <w:rPr>
                <w:b/>
                <w:sz w:val="24"/>
              </w:rPr>
            </w:pPr>
            <w:r>
              <w:rPr>
                <w:b/>
                <w:color w:val="2E5294"/>
                <w:spacing w:val="-2"/>
                <w:sz w:val="24"/>
              </w:rPr>
              <w:t>31.12</w:t>
            </w:r>
          </w:p>
        </w:tc>
        <w:tc>
          <w:tcPr>
            <w:tcW w:w="1224" w:type="dxa"/>
          </w:tcPr>
          <w:p w14:paraId="584EBE76">
            <w:pPr>
              <w:pStyle w:val="12"/>
              <w:spacing w:before="255" w:line="271" w:lineRule="exact"/>
              <w:ind w:left="0" w:right="29"/>
              <w:jc w:val="center"/>
              <w:rPr>
                <w:b/>
                <w:sz w:val="24"/>
              </w:rPr>
            </w:pPr>
            <w:r>
              <w:rPr>
                <w:b/>
                <w:color w:val="2E5294"/>
                <w:spacing w:val="-2"/>
                <w:sz w:val="24"/>
              </w:rPr>
              <w:t>01.01</w:t>
            </w:r>
          </w:p>
        </w:tc>
        <w:tc>
          <w:tcPr>
            <w:tcW w:w="1224" w:type="dxa"/>
          </w:tcPr>
          <w:p w14:paraId="01AC8F65">
            <w:pPr>
              <w:pStyle w:val="12"/>
              <w:spacing w:before="255" w:line="271" w:lineRule="exact"/>
              <w:ind w:left="113"/>
              <w:rPr>
                <w:b/>
                <w:sz w:val="24"/>
              </w:rPr>
            </w:pPr>
            <w:r>
              <w:rPr>
                <w:b/>
                <w:color w:val="2E5294"/>
                <w:spacing w:val="-2"/>
                <w:sz w:val="24"/>
              </w:rPr>
              <w:t>02.01</w:t>
            </w:r>
          </w:p>
        </w:tc>
        <w:tc>
          <w:tcPr>
            <w:tcW w:w="1227" w:type="dxa"/>
          </w:tcPr>
          <w:p w14:paraId="106EB0E9">
            <w:pPr>
              <w:pStyle w:val="12"/>
              <w:spacing w:before="255" w:line="271" w:lineRule="exact"/>
              <w:ind w:left="114"/>
              <w:rPr>
                <w:b/>
                <w:sz w:val="24"/>
              </w:rPr>
            </w:pPr>
            <w:r>
              <w:rPr>
                <w:b/>
                <w:color w:val="2E5294"/>
                <w:spacing w:val="-2"/>
                <w:sz w:val="24"/>
              </w:rPr>
              <w:t>03.01</w:t>
            </w:r>
          </w:p>
        </w:tc>
        <w:tc>
          <w:tcPr>
            <w:tcW w:w="1224" w:type="dxa"/>
          </w:tcPr>
          <w:p w14:paraId="7B1A8FBD">
            <w:pPr>
              <w:pStyle w:val="12"/>
              <w:spacing w:before="255" w:line="271" w:lineRule="exact"/>
              <w:ind w:left="113"/>
              <w:rPr>
                <w:b/>
                <w:sz w:val="24"/>
              </w:rPr>
            </w:pPr>
            <w:r>
              <w:rPr>
                <w:b/>
                <w:color w:val="2E5294"/>
                <w:spacing w:val="-2"/>
                <w:sz w:val="24"/>
              </w:rPr>
              <w:t>04.01</w:t>
            </w:r>
          </w:p>
        </w:tc>
        <w:tc>
          <w:tcPr>
            <w:tcW w:w="1239" w:type="dxa"/>
            <w:tcBorders>
              <w:right w:val="double" w:color="000000" w:sz="4" w:space="0"/>
            </w:tcBorders>
          </w:tcPr>
          <w:p w14:paraId="7BA040B4">
            <w:pPr>
              <w:pStyle w:val="12"/>
              <w:spacing w:line="265" w:lineRule="exact"/>
              <w:ind w:left="111"/>
              <w:rPr>
                <w:sz w:val="24"/>
              </w:rPr>
            </w:pPr>
            <w:r>
              <w:rPr>
                <w:sz w:val="24"/>
              </w:rPr>
              <w:t>12</w:t>
            </w:r>
            <w:r>
              <w:rPr>
                <w:spacing w:val="-2"/>
                <w:sz w:val="24"/>
              </w:rPr>
              <w:t xml:space="preserve"> зимние</w:t>
            </w:r>
          </w:p>
          <w:p w14:paraId="54231839">
            <w:pPr>
              <w:pStyle w:val="12"/>
              <w:spacing w:before="2" w:line="259" w:lineRule="exact"/>
              <w:ind w:left="219"/>
              <w:rPr>
                <w:sz w:val="24"/>
              </w:rPr>
            </w:pPr>
            <w:r>
              <w:rPr>
                <w:spacing w:val="-2"/>
                <w:sz w:val="24"/>
              </w:rPr>
              <w:t>каникулы</w:t>
            </w:r>
          </w:p>
        </w:tc>
      </w:tr>
    </w:tbl>
    <w:p w14:paraId="6A21BC97">
      <w:pPr>
        <w:pStyle w:val="7"/>
        <w:spacing w:before="24"/>
        <w:ind w:left="0" w:firstLine="0"/>
        <w:jc w:val="left"/>
        <w:rPr>
          <w:b/>
        </w:rPr>
      </w:pPr>
    </w:p>
    <w:p w14:paraId="666AC68C">
      <w:pPr>
        <w:spacing w:before="0" w:after="21"/>
        <w:ind w:left="2983" w:right="0" w:firstLine="0"/>
        <w:jc w:val="left"/>
        <w:rPr>
          <w:b/>
          <w:sz w:val="24"/>
        </w:rPr>
      </w:pPr>
      <w:r>
        <w:rPr>
          <w:b/>
          <w:sz w:val="24"/>
        </w:rPr>
        <w:t xml:space="preserve">3 </w:t>
      </w:r>
      <w:r>
        <w:rPr>
          <w:b/>
          <w:spacing w:val="-2"/>
          <w:sz w:val="24"/>
        </w:rPr>
        <w:t>четверть</w:t>
      </w:r>
    </w:p>
    <w:tbl>
      <w:tblPr>
        <w:tblStyle w:val="6"/>
        <w:tblW w:w="0" w:type="auto"/>
        <w:tblInd w:w="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620"/>
        <w:gridCol w:w="1132"/>
        <w:gridCol w:w="804"/>
        <w:gridCol w:w="1056"/>
        <w:gridCol w:w="1136"/>
        <w:gridCol w:w="1042"/>
        <w:gridCol w:w="1798"/>
      </w:tblGrid>
      <w:tr w14:paraId="3B234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0" w:type="dxa"/>
          </w:tcPr>
          <w:p w14:paraId="2B6529DA">
            <w:pPr>
              <w:pStyle w:val="12"/>
              <w:spacing w:before="1"/>
              <w:ind w:left="72" w:right="62"/>
              <w:jc w:val="center"/>
              <w:rPr>
                <w:b/>
                <w:sz w:val="24"/>
              </w:rPr>
            </w:pPr>
            <w:r>
              <w:rPr>
                <w:b/>
                <w:spacing w:val="-5"/>
                <w:sz w:val="24"/>
              </w:rPr>
              <w:t>17</w:t>
            </w:r>
          </w:p>
        </w:tc>
        <w:tc>
          <w:tcPr>
            <w:tcW w:w="1620" w:type="dxa"/>
          </w:tcPr>
          <w:p w14:paraId="289477A4">
            <w:pPr>
              <w:pStyle w:val="12"/>
              <w:spacing w:before="3" w:line="273" w:lineRule="exact"/>
              <w:ind w:left="112"/>
              <w:rPr>
                <w:sz w:val="24"/>
              </w:rPr>
            </w:pPr>
            <w:r>
              <w:rPr>
                <w:spacing w:val="-2"/>
                <w:sz w:val="24"/>
              </w:rPr>
              <w:t>13.01</w:t>
            </w:r>
          </w:p>
        </w:tc>
        <w:tc>
          <w:tcPr>
            <w:tcW w:w="1132" w:type="dxa"/>
          </w:tcPr>
          <w:p w14:paraId="56E00A58">
            <w:pPr>
              <w:pStyle w:val="12"/>
              <w:spacing w:before="1"/>
              <w:ind w:left="115"/>
              <w:rPr>
                <w:sz w:val="24"/>
              </w:rPr>
            </w:pPr>
            <w:r>
              <w:rPr>
                <w:spacing w:val="-2"/>
                <w:sz w:val="24"/>
              </w:rPr>
              <w:t>14.01</w:t>
            </w:r>
          </w:p>
        </w:tc>
        <w:tc>
          <w:tcPr>
            <w:tcW w:w="804" w:type="dxa"/>
          </w:tcPr>
          <w:p w14:paraId="1AB433A7">
            <w:pPr>
              <w:pStyle w:val="12"/>
              <w:spacing w:before="1"/>
              <w:ind w:left="0" w:right="144"/>
              <w:jc w:val="right"/>
              <w:rPr>
                <w:sz w:val="24"/>
              </w:rPr>
            </w:pPr>
            <w:r>
              <w:rPr>
                <w:spacing w:val="-2"/>
                <w:sz w:val="24"/>
              </w:rPr>
              <w:t>15.01</w:t>
            </w:r>
          </w:p>
        </w:tc>
        <w:tc>
          <w:tcPr>
            <w:tcW w:w="1056" w:type="dxa"/>
          </w:tcPr>
          <w:p w14:paraId="37852870">
            <w:pPr>
              <w:pStyle w:val="12"/>
              <w:spacing w:before="1"/>
              <w:ind w:left="114"/>
              <w:rPr>
                <w:sz w:val="24"/>
              </w:rPr>
            </w:pPr>
            <w:r>
              <w:rPr>
                <w:spacing w:val="-2"/>
                <w:sz w:val="24"/>
              </w:rPr>
              <w:t>16.01</w:t>
            </w:r>
          </w:p>
        </w:tc>
        <w:tc>
          <w:tcPr>
            <w:tcW w:w="1136" w:type="dxa"/>
          </w:tcPr>
          <w:p w14:paraId="6E4C0763">
            <w:pPr>
              <w:pStyle w:val="12"/>
              <w:spacing w:before="1"/>
              <w:ind w:left="112"/>
              <w:rPr>
                <w:sz w:val="24"/>
              </w:rPr>
            </w:pPr>
            <w:r>
              <w:rPr>
                <w:spacing w:val="-2"/>
                <w:sz w:val="24"/>
              </w:rPr>
              <w:t>17.01</w:t>
            </w:r>
          </w:p>
        </w:tc>
        <w:tc>
          <w:tcPr>
            <w:tcW w:w="1042" w:type="dxa"/>
            <w:shd w:val="clear" w:color="auto" w:fill="FFE699"/>
          </w:tcPr>
          <w:p w14:paraId="161A195D">
            <w:pPr>
              <w:pStyle w:val="12"/>
              <w:spacing w:before="1"/>
              <w:ind w:left="116"/>
              <w:rPr>
                <w:sz w:val="24"/>
              </w:rPr>
            </w:pPr>
            <w:r>
              <w:rPr>
                <w:spacing w:val="-2"/>
                <w:sz w:val="24"/>
              </w:rPr>
              <w:t>18.01</w:t>
            </w:r>
          </w:p>
        </w:tc>
        <w:tc>
          <w:tcPr>
            <w:tcW w:w="1798" w:type="dxa"/>
          </w:tcPr>
          <w:p w14:paraId="4A28A6E0">
            <w:pPr>
              <w:pStyle w:val="12"/>
              <w:ind w:left="0"/>
              <w:rPr>
                <w:sz w:val="22"/>
              </w:rPr>
            </w:pPr>
          </w:p>
        </w:tc>
      </w:tr>
      <w:tr w14:paraId="56837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2E9E96BB">
            <w:pPr>
              <w:pStyle w:val="12"/>
              <w:spacing w:before="1"/>
              <w:ind w:left="72" w:right="62"/>
              <w:jc w:val="center"/>
              <w:rPr>
                <w:b/>
                <w:sz w:val="24"/>
              </w:rPr>
            </w:pPr>
            <w:r>
              <w:rPr>
                <w:b/>
                <w:spacing w:val="-5"/>
                <w:sz w:val="24"/>
              </w:rPr>
              <w:t>18</w:t>
            </w:r>
          </w:p>
        </w:tc>
        <w:tc>
          <w:tcPr>
            <w:tcW w:w="1620" w:type="dxa"/>
          </w:tcPr>
          <w:p w14:paraId="1FE9F5BF">
            <w:pPr>
              <w:pStyle w:val="12"/>
              <w:spacing w:before="1"/>
              <w:ind w:left="112"/>
              <w:rPr>
                <w:sz w:val="24"/>
              </w:rPr>
            </w:pPr>
            <w:r>
              <w:rPr>
                <w:spacing w:val="-2"/>
                <w:sz w:val="24"/>
              </w:rPr>
              <w:t>20.01</w:t>
            </w:r>
          </w:p>
        </w:tc>
        <w:tc>
          <w:tcPr>
            <w:tcW w:w="1132" w:type="dxa"/>
          </w:tcPr>
          <w:p w14:paraId="39CCA626">
            <w:pPr>
              <w:pStyle w:val="12"/>
              <w:spacing w:before="1"/>
              <w:ind w:left="115"/>
              <w:rPr>
                <w:sz w:val="24"/>
              </w:rPr>
            </w:pPr>
            <w:r>
              <w:rPr>
                <w:spacing w:val="-2"/>
                <w:sz w:val="24"/>
              </w:rPr>
              <w:t>21.01</w:t>
            </w:r>
          </w:p>
        </w:tc>
        <w:tc>
          <w:tcPr>
            <w:tcW w:w="804" w:type="dxa"/>
          </w:tcPr>
          <w:p w14:paraId="4DA43788">
            <w:pPr>
              <w:pStyle w:val="12"/>
              <w:spacing w:before="1"/>
              <w:ind w:left="0" w:right="144"/>
              <w:jc w:val="right"/>
              <w:rPr>
                <w:sz w:val="24"/>
              </w:rPr>
            </w:pPr>
            <w:r>
              <w:rPr>
                <w:spacing w:val="-2"/>
                <w:sz w:val="24"/>
              </w:rPr>
              <w:t>22.01</w:t>
            </w:r>
          </w:p>
        </w:tc>
        <w:tc>
          <w:tcPr>
            <w:tcW w:w="1056" w:type="dxa"/>
          </w:tcPr>
          <w:p w14:paraId="39CA871D">
            <w:pPr>
              <w:pStyle w:val="12"/>
              <w:spacing w:before="1"/>
              <w:ind w:left="114"/>
              <w:rPr>
                <w:sz w:val="24"/>
              </w:rPr>
            </w:pPr>
            <w:r>
              <w:rPr>
                <w:spacing w:val="-2"/>
                <w:sz w:val="24"/>
              </w:rPr>
              <w:t>23.01</w:t>
            </w:r>
          </w:p>
        </w:tc>
        <w:tc>
          <w:tcPr>
            <w:tcW w:w="1136" w:type="dxa"/>
          </w:tcPr>
          <w:p w14:paraId="6288C3EC">
            <w:pPr>
              <w:pStyle w:val="12"/>
              <w:spacing w:before="1"/>
              <w:ind w:left="112"/>
              <w:rPr>
                <w:sz w:val="24"/>
              </w:rPr>
            </w:pPr>
            <w:r>
              <w:rPr>
                <w:spacing w:val="-2"/>
                <w:sz w:val="24"/>
              </w:rPr>
              <w:t>24.01</w:t>
            </w:r>
          </w:p>
        </w:tc>
        <w:tc>
          <w:tcPr>
            <w:tcW w:w="1042" w:type="dxa"/>
            <w:shd w:val="clear" w:color="auto" w:fill="FFE699"/>
          </w:tcPr>
          <w:p w14:paraId="3FD76771">
            <w:pPr>
              <w:pStyle w:val="12"/>
              <w:spacing w:before="1"/>
              <w:ind w:left="116"/>
              <w:rPr>
                <w:sz w:val="24"/>
              </w:rPr>
            </w:pPr>
            <w:r>
              <w:rPr>
                <w:spacing w:val="-2"/>
                <w:sz w:val="24"/>
              </w:rPr>
              <w:t>25.01</w:t>
            </w:r>
          </w:p>
        </w:tc>
        <w:tc>
          <w:tcPr>
            <w:tcW w:w="1798" w:type="dxa"/>
          </w:tcPr>
          <w:p w14:paraId="535DA564">
            <w:pPr>
              <w:pStyle w:val="12"/>
              <w:ind w:left="0"/>
              <w:rPr>
                <w:sz w:val="22"/>
              </w:rPr>
            </w:pPr>
          </w:p>
        </w:tc>
      </w:tr>
      <w:tr w14:paraId="13A29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90" w:type="dxa"/>
          </w:tcPr>
          <w:p w14:paraId="79C9EE74">
            <w:pPr>
              <w:pStyle w:val="12"/>
              <w:spacing w:before="3"/>
              <w:ind w:left="72" w:right="62"/>
              <w:jc w:val="center"/>
              <w:rPr>
                <w:b/>
                <w:sz w:val="24"/>
              </w:rPr>
            </w:pPr>
            <w:r>
              <w:rPr>
                <w:b/>
                <w:spacing w:val="-5"/>
                <w:sz w:val="24"/>
              </w:rPr>
              <w:t>19</w:t>
            </w:r>
          </w:p>
        </w:tc>
        <w:tc>
          <w:tcPr>
            <w:tcW w:w="1620" w:type="dxa"/>
          </w:tcPr>
          <w:p w14:paraId="47EF3F11">
            <w:pPr>
              <w:pStyle w:val="12"/>
              <w:spacing w:before="1"/>
              <w:ind w:left="112"/>
              <w:rPr>
                <w:sz w:val="24"/>
              </w:rPr>
            </w:pPr>
            <w:r>
              <w:rPr>
                <w:spacing w:val="-2"/>
                <w:sz w:val="24"/>
              </w:rPr>
              <w:t>22.01</w:t>
            </w:r>
          </w:p>
        </w:tc>
        <w:tc>
          <w:tcPr>
            <w:tcW w:w="1132" w:type="dxa"/>
          </w:tcPr>
          <w:p w14:paraId="0DF94155">
            <w:pPr>
              <w:pStyle w:val="12"/>
              <w:spacing w:before="1"/>
              <w:ind w:left="115"/>
              <w:rPr>
                <w:sz w:val="24"/>
              </w:rPr>
            </w:pPr>
            <w:r>
              <w:rPr>
                <w:spacing w:val="-2"/>
                <w:sz w:val="24"/>
              </w:rPr>
              <w:t>23.01</w:t>
            </w:r>
          </w:p>
        </w:tc>
        <w:tc>
          <w:tcPr>
            <w:tcW w:w="804" w:type="dxa"/>
          </w:tcPr>
          <w:p w14:paraId="6728D571">
            <w:pPr>
              <w:pStyle w:val="12"/>
              <w:spacing w:before="1"/>
              <w:ind w:left="0" w:right="144"/>
              <w:jc w:val="right"/>
              <w:rPr>
                <w:sz w:val="24"/>
              </w:rPr>
            </w:pPr>
            <w:r>
              <w:rPr>
                <w:spacing w:val="-2"/>
                <w:sz w:val="24"/>
              </w:rPr>
              <w:t>24.01</w:t>
            </w:r>
          </w:p>
        </w:tc>
        <w:tc>
          <w:tcPr>
            <w:tcW w:w="1056" w:type="dxa"/>
          </w:tcPr>
          <w:p w14:paraId="3673AB81">
            <w:pPr>
              <w:pStyle w:val="12"/>
              <w:spacing w:before="1"/>
              <w:ind w:left="114"/>
              <w:rPr>
                <w:sz w:val="24"/>
              </w:rPr>
            </w:pPr>
            <w:r>
              <w:rPr>
                <w:spacing w:val="-2"/>
                <w:sz w:val="24"/>
              </w:rPr>
              <w:t>25.01</w:t>
            </w:r>
          </w:p>
        </w:tc>
        <w:tc>
          <w:tcPr>
            <w:tcW w:w="1136" w:type="dxa"/>
          </w:tcPr>
          <w:p w14:paraId="3E8CD072">
            <w:pPr>
              <w:pStyle w:val="12"/>
              <w:spacing w:before="1"/>
              <w:ind w:left="112"/>
              <w:rPr>
                <w:sz w:val="24"/>
              </w:rPr>
            </w:pPr>
            <w:r>
              <w:rPr>
                <w:spacing w:val="-2"/>
                <w:sz w:val="24"/>
              </w:rPr>
              <w:t>26.01</w:t>
            </w:r>
          </w:p>
        </w:tc>
        <w:tc>
          <w:tcPr>
            <w:tcW w:w="1042" w:type="dxa"/>
            <w:shd w:val="clear" w:color="auto" w:fill="FFE699"/>
          </w:tcPr>
          <w:p w14:paraId="2E87F4F0">
            <w:pPr>
              <w:pStyle w:val="12"/>
              <w:spacing w:before="1"/>
              <w:ind w:left="116"/>
              <w:rPr>
                <w:sz w:val="24"/>
              </w:rPr>
            </w:pPr>
            <w:r>
              <w:rPr>
                <w:spacing w:val="-2"/>
                <w:sz w:val="24"/>
              </w:rPr>
              <w:t>27.01</w:t>
            </w:r>
          </w:p>
        </w:tc>
        <w:tc>
          <w:tcPr>
            <w:tcW w:w="1798" w:type="dxa"/>
          </w:tcPr>
          <w:p w14:paraId="1BEFDB42">
            <w:pPr>
              <w:pStyle w:val="12"/>
              <w:ind w:left="0"/>
              <w:rPr>
                <w:sz w:val="22"/>
              </w:rPr>
            </w:pPr>
          </w:p>
        </w:tc>
      </w:tr>
      <w:tr w14:paraId="75BA5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7FA97EF7">
            <w:pPr>
              <w:pStyle w:val="12"/>
              <w:spacing w:before="1"/>
              <w:ind w:left="72" w:right="62"/>
              <w:jc w:val="center"/>
              <w:rPr>
                <w:b/>
                <w:sz w:val="24"/>
              </w:rPr>
            </w:pPr>
            <w:r>
              <w:rPr>
                <w:b/>
                <w:spacing w:val="-5"/>
                <w:sz w:val="24"/>
              </w:rPr>
              <w:t>20</w:t>
            </w:r>
          </w:p>
        </w:tc>
        <w:tc>
          <w:tcPr>
            <w:tcW w:w="1620" w:type="dxa"/>
          </w:tcPr>
          <w:p w14:paraId="233C16A4">
            <w:pPr>
              <w:pStyle w:val="12"/>
              <w:spacing w:before="1"/>
              <w:ind w:left="112"/>
              <w:rPr>
                <w:sz w:val="24"/>
              </w:rPr>
            </w:pPr>
            <w:r>
              <w:rPr>
                <w:spacing w:val="-2"/>
                <w:sz w:val="24"/>
              </w:rPr>
              <w:t>27.01</w:t>
            </w:r>
          </w:p>
        </w:tc>
        <w:tc>
          <w:tcPr>
            <w:tcW w:w="1132" w:type="dxa"/>
          </w:tcPr>
          <w:p w14:paraId="36837286">
            <w:pPr>
              <w:pStyle w:val="12"/>
              <w:spacing w:before="1"/>
              <w:ind w:left="115"/>
              <w:rPr>
                <w:sz w:val="24"/>
              </w:rPr>
            </w:pPr>
            <w:r>
              <w:rPr>
                <w:spacing w:val="-2"/>
                <w:sz w:val="24"/>
              </w:rPr>
              <w:t>28.01</w:t>
            </w:r>
          </w:p>
        </w:tc>
        <w:tc>
          <w:tcPr>
            <w:tcW w:w="804" w:type="dxa"/>
          </w:tcPr>
          <w:p w14:paraId="115B5036">
            <w:pPr>
              <w:pStyle w:val="12"/>
              <w:spacing w:before="1"/>
              <w:ind w:left="0" w:right="144"/>
              <w:jc w:val="right"/>
              <w:rPr>
                <w:sz w:val="24"/>
              </w:rPr>
            </w:pPr>
            <w:r>
              <w:rPr>
                <w:spacing w:val="-2"/>
                <w:sz w:val="24"/>
              </w:rPr>
              <w:t>29.01</w:t>
            </w:r>
          </w:p>
        </w:tc>
        <w:tc>
          <w:tcPr>
            <w:tcW w:w="1056" w:type="dxa"/>
          </w:tcPr>
          <w:p w14:paraId="13DFC817">
            <w:pPr>
              <w:pStyle w:val="12"/>
              <w:spacing w:before="1"/>
              <w:ind w:left="114"/>
              <w:rPr>
                <w:sz w:val="24"/>
              </w:rPr>
            </w:pPr>
            <w:r>
              <w:rPr>
                <w:spacing w:val="-2"/>
                <w:sz w:val="24"/>
              </w:rPr>
              <w:t>30.02</w:t>
            </w:r>
          </w:p>
        </w:tc>
        <w:tc>
          <w:tcPr>
            <w:tcW w:w="1136" w:type="dxa"/>
          </w:tcPr>
          <w:p w14:paraId="5797CBC8">
            <w:pPr>
              <w:pStyle w:val="12"/>
              <w:spacing w:before="1"/>
              <w:ind w:left="112"/>
              <w:rPr>
                <w:sz w:val="24"/>
              </w:rPr>
            </w:pPr>
            <w:r>
              <w:rPr>
                <w:spacing w:val="-2"/>
                <w:sz w:val="24"/>
              </w:rPr>
              <w:t>31.02</w:t>
            </w:r>
          </w:p>
        </w:tc>
        <w:tc>
          <w:tcPr>
            <w:tcW w:w="1042" w:type="dxa"/>
            <w:shd w:val="clear" w:color="auto" w:fill="FFE699"/>
          </w:tcPr>
          <w:p w14:paraId="78819DA0">
            <w:pPr>
              <w:pStyle w:val="12"/>
              <w:spacing w:before="1"/>
              <w:ind w:left="116"/>
              <w:rPr>
                <w:sz w:val="24"/>
              </w:rPr>
            </w:pPr>
            <w:r>
              <w:rPr>
                <w:spacing w:val="-2"/>
                <w:sz w:val="24"/>
              </w:rPr>
              <w:t>01.02</w:t>
            </w:r>
          </w:p>
        </w:tc>
        <w:tc>
          <w:tcPr>
            <w:tcW w:w="1798" w:type="dxa"/>
          </w:tcPr>
          <w:p w14:paraId="3F638B36">
            <w:pPr>
              <w:pStyle w:val="12"/>
              <w:ind w:left="0"/>
              <w:rPr>
                <w:sz w:val="22"/>
              </w:rPr>
            </w:pPr>
          </w:p>
        </w:tc>
      </w:tr>
      <w:tr w14:paraId="37719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4A86BB31">
            <w:pPr>
              <w:pStyle w:val="12"/>
              <w:spacing w:before="1"/>
              <w:ind w:left="72" w:right="62"/>
              <w:jc w:val="center"/>
              <w:rPr>
                <w:b/>
                <w:sz w:val="24"/>
              </w:rPr>
            </w:pPr>
            <w:r>
              <w:rPr>
                <w:b/>
                <w:spacing w:val="-5"/>
                <w:sz w:val="24"/>
              </w:rPr>
              <w:t>21</w:t>
            </w:r>
          </w:p>
        </w:tc>
        <w:tc>
          <w:tcPr>
            <w:tcW w:w="1620" w:type="dxa"/>
          </w:tcPr>
          <w:p w14:paraId="07EDD2DF">
            <w:pPr>
              <w:pStyle w:val="12"/>
              <w:spacing w:before="1"/>
              <w:ind w:left="112"/>
              <w:rPr>
                <w:sz w:val="24"/>
              </w:rPr>
            </w:pPr>
            <w:r>
              <w:rPr>
                <w:spacing w:val="-2"/>
                <w:sz w:val="24"/>
              </w:rPr>
              <w:t>03.02</w:t>
            </w:r>
          </w:p>
        </w:tc>
        <w:tc>
          <w:tcPr>
            <w:tcW w:w="1132" w:type="dxa"/>
          </w:tcPr>
          <w:p w14:paraId="70610DF5">
            <w:pPr>
              <w:pStyle w:val="12"/>
              <w:spacing w:before="1"/>
              <w:ind w:left="115"/>
              <w:rPr>
                <w:sz w:val="24"/>
              </w:rPr>
            </w:pPr>
            <w:r>
              <w:rPr>
                <w:spacing w:val="-2"/>
                <w:sz w:val="24"/>
              </w:rPr>
              <w:t>04.02</w:t>
            </w:r>
          </w:p>
        </w:tc>
        <w:tc>
          <w:tcPr>
            <w:tcW w:w="804" w:type="dxa"/>
          </w:tcPr>
          <w:p w14:paraId="20CAB324">
            <w:pPr>
              <w:pStyle w:val="12"/>
              <w:spacing w:before="1"/>
              <w:ind w:left="0" w:right="144"/>
              <w:jc w:val="right"/>
              <w:rPr>
                <w:sz w:val="24"/>
              </w:rPr>
            </w:pPr>
            <w:r>
              <w:rPr>
                <w:spacing w:val="-2"/>
                <w:sz w:val="24"/>
              </w:rPr>
              <w:t>05.02</w:t>
            </w:r>
          </w:p>
        </w:tc>
        <w:tc>
          <w:tcPr>
            <w:tcW w:w="1056" w:type="dxa"/>
          </w:tcPr>
          <w:p w14:paraId="09A9BECF">
            <w:pPr>
              <w:pStyle w:val="12"/>
              <w:spacing w:before="1"/>
              <w:ind w:left="114"/>
              <w:rPr>
                <w:sz w:val="24"/>
              </w:rPr>
            </w:pPr>
            <w:r>
              <w:rPr>
                <w:spacing w:val="-2"/>
                <w:sz w:val="24"/>
              </w:rPr>
              <w:t>06.02</w:t>
            </w:r>
          </w:p>
        </w:tc>
        <w:tc>
          <w:tcPr>
            <w:tcW w:w="1136" w:type="dxa"/>
          </w:tcPr>
          <w:p w14:paraId="7B44A9C3">
            <w:pPr>
              <w:pStyle w:val="12"/>
              <w:spacing w:before="1"/>
              <w:ind w:left="112"/>
              <w:rPr>
                <w:sz w:val="24"/>
              </w:rPr>
            </w:pPr>
            <w:r>
              <w:rPr>
                <w:spacing w:val="-2"/>
                <w:sz w:val="24"/>
              </w:rPr>
              <w:t>07.02</w:t>
            </w:r>
          </w:p>
        </w:tc>
        <w:tc>
          <w:tcPr>
            <w:tcW w:w="1042" w:type="dxa"/>
            <w:shd w:val="clear" w:color="auto" w:fill="FFE699"/>
          </w:tcPr>
          <w:p w14:paraId="2E6A90DF">
            <w:pPr>
              <w:pStyle w:val="12"/>
              <w:spacing w:before="1"/>
              <w:ind w:left="116"/>
              <w:rPr>
                <w:sz w:val="24"/>
              </w:rPr>
            </w:pPr>
            <w:r>
              <w:rPr>
                <w:spacing w:val="-2"/>
                <w:sz w:val="24"/>
              </w:rPr>
              <w:t>08.02</w:t>
            </w:r>
          </w:p>
        </w:tc>
        <w:tc>
          <w:tcPr>
            <w:tcW w:w="1798" w:type="dxa"/>
          </w:tcPr>
          <w:p w14:paraId="36292CA9">
            <w:pPr>
              <w:pStyle w:val="12"/>
              <w:ind w:left="0"/>
              <w:rPr>
                <w:sz w:val="22"/>
              </w:rPr>
            </w:pPr>
          </w:p>
        </w:tc>
      </w:tr>
      <w:tr w14:paraId="528EF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0" w:type="dxa"/>
          </w:tcPr>
          <w:p w14:paraId="1DD40C42">
            <w:pPr>
              <w:pStyle w:val="12"/>
              <w:spacing w:before="1"/>
              <w:ind w:left="72" w:right="62"/>
              <w:jc w:val="center"/>
              <w:rPr>
                <w:b/>
                <w:sz w:val="24"/>
              </w:rPr>
            </w:pPr>
            <w:r>
              <w:rPr>
                <w:b/>
                <w:spacing w:val="-5"/>
                <w:sz w:val="24"/>
              </w:rPr>
              <w:t>22</w:t>
            </w:r>
          </w:p>
        </w:tc>
        <w:tc>
          <w:tcPr>
            <w:tcW w:w="1620" w:type="dxa"/>
          </w:tcPr>
          <w:p w14:paraId="38289E79">
            <w:pPr>
              <w:pStyle w:val="12"/>
              <w:spacing w:before="3" w:line="273" w:lineRule="exact"/>
              <w:ind w:left="112"/>
              <w:rPr>
                <w:sz w:val="24"/>
              </w:rPr>
            </w:pPr>
            <w:r>
              <w:rPr>
                <w:spacing w:val="-2"/>
                <w:sz w:val="24"/>
              </w:rPr>
              <w:t>10.02</w:t>
            </w:r>
          </w:p>
        </w:tc>
        <w:tc>
          <w:tcPr>
            <w:tcW w:w="1132" w:type="dxa"/>
          </w:tcPr>
          <w:p w14:paraId="233CFC86">
            <w:pPr>
              <w:pStyle w:val="12"/>
              <w:spacing w:before="3" w:line="273" w:lineRule="exact"/>
              <w:ind w:left="115"/>
              <w:rPr>
                <w:sz w:val="24"/>
              </w:rPr>
            </w:pPr>
            <w:r>
              <w:rPr>
                <w:spacing w:val="-2"/>
                <w:sz w:val="24"/>
              </w:rPr>
              <w:t>11.02</w:t>
            </w:r>
          </w:p>
        </w:tc>
        <w:tc>
          <w:tcPr>
            <w:tcW w:w="804" w:type="dxa"/>
          </w:tcPr>
          <w:p w14:paraId="2A757659">
            <w:pPr>
              <w:pStyle w:val="12"/>
              <w:spacing w:before="3" w:line="273" w:lineRule="exact"/>
              <w:ind w:left="0" w:right="144"/>
              <w:jc w:val="right"/>
              <w:rPr>
                <w:sz w:val="24"/>
              </w:rPr>
            </w:pPr>
            <w:r>
              <w:rPr>
                <w:spacing w:val="-2"/>
                <w:sz w:val="24"/>
              </w:rPr>
              <w:t>12.02</w:t>
            </w:r>
          </w:p>
        </w:tc>
        <w:tc>
          <w:tcPr>
            <w:tcW w:w="1056" w:type="dxa"/>
          </w:tcPr>
          <w:p w14:paraId="4B86C7B5">
            <w:pPr>
              <w:pStyle w:val="12"/>
              <w:spacing w:before="3" w:line="273" w:lineRule="exact"/>
              <w:ind w:left="114"/>
              <w:rPr>
                <w:sz w:val="24"/>
              </w:rPr>
            </w:pPr>
            <w:r>
              <w:rPr>
                <w:spacing w:val="-2"/>
                <w:sz w:val="24"/>
              </w:rPr>
              <w:t>13.02</w:t>
            </w:r>
          </w:p>
        </w:tc>
        <w:tc>
          <w:tcPr>
            <w:tcW w:w="1136" w:type="dxa"/>
          </w:tcPr>
          <w:p w14:paraId="3D108D59">
            <w:pPr>
              <w:pStyle w:val="12"/>
              <w:spacing w:before="3" w:line="273" w:lineRule="exact"/>
              <w:ind w:left="112"/>
              <w:rPr>
                <w:sz w:val="24"/>
              </w:rPr>
            </w:pPr>
            <w:r>
              <w:rPr>
                <w:spacing w:val="-2"/>
                <w:sz w:val="24"/>
              </w:rPr>
              <w:t>14.02</w:t>
            </w:r>
          </w:p>
        </w:tc>
        <w:tc>
          <w:tcPr>
            <w:tcW w:w="1042" w:type="dxa"/>
            <w:shd w:val="clear" w:color="auto" w:fill="FFE699"/>
          </w:tcPr>
          <w:p w14:paraId="52D14EFB">
            <w:pPr>
              <w:pStyle w:val="12"/>
              <w:spacing w:before="3" w:line="273" w:lineRule="exact"/>
              <w:ind w:left="116"/>
              <w:rPr>
                <w:sz w:val="24"/>
              </w:rPr>
            </w:pPr>
            <w:r>
              <w:rPr>
                <w:spacing w:val="-2"/>
                <w:sz w:val="24"/>
              </w:rPr>
              <w:t>15.02</w:t>
            </w:r>
          </w:p>
        </w:tc>
        <w:tc>
          <w:tcPr>
            <w:tcW w:w="1798" w:type="dxa"/>
          </w:tcPr>
          <w:p w14:paraId="1BB72138">
            <w:pPr>
              <w:pStyle w:val="12"/>
              <w:ind w:left="0"/>
              <w:rPr>
                <w:sz w:val="22"/>
              </w:rPr>
            </w:pPr>
          </w:p>
        </w:tc>
      </w:tr>
      <w:tr w14:paraId="10F88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0A7F30D8">
            <w:pPr>
              <w:pStyle w:val="12"/>
              <w:spacing w:before="1"/>
              <w:ind w:left="72" w:right="62"/>
              <w:jc w:val="center"/>
              <w:rPr>
                <w:b/>
                <w:sz w:val="24"/>
              </w:rPr>
            </w:pPr>
            <w:r>
              <w:rPr>
                <w:b/>
                <w:spacing w:val="-5"/>
                <w:sz w:val="24"/>
              </w:rPr>
              <w:t>23</w:t>
            </w:r>
          </w:p>
        </w:tc>
        <w:tc>
          <w:tcPr>
            <w:tcW w:w="1620" w:type="dxa"/>
          </w:tcPr>
          <w:p w14:paraId="08D47FF1">
            <w:pPr>
              <w:pStyle w:val="12"/>
              <w:spacing w:before="1"/>
              <w:ind w:left="112"/>
              <w:rPr>
                <w:sz w:val="24"/>
              </w:rPr>
            </w:pPr>
            <w:r>
              <w:rPr>
                <w:spacing w:val="-2"/>
                <w:sz w:val="24"/>
              </w:rPr>
              <w:t>17.02</w:t>
            </w:r>
          </w:p>
        </w:tc>
        <w:tc>
          <w:tcPr>
            <w:tcW w:w="1132" w:type="dxa"/>
          </w:tcPr>
          <w:p w14:paraId="78FA35BC">
            <w:pPr>
              <w:pStyle w:val="12"/>
              <w:spacing w:before="1"/>
              <w:ind w:left="115"/>
              <w:rPr>
                <w:sz w:val="24"/>
              </w:rPr>
            </w:pPr>
            <w:r>
              <w:rPr>
                <w:spacing w:val="-2"/>
                <w:sz w:val="24"/>
              </w:rPr>
              <w:t>18.02</w:t>
            </w:r>
          </w:p>
        </w:tc>
        <w:tc>
          <w:tcPr>
            <w:tcW w:w="804" w:type="dxa"/>
          </w:tcPr>
          <w:p w14:paraId="28078B21">
            <w:pPr>
              <w:pStyle w:val="12"/>
              <w:spacing w:before="1"/>
              <w:ind w:left="0" w:right="144"/>
              <w:jc w:val="right"/>
              <w:rPr>
                <w:sz w:val="24"/>
              </w:rPr>
            </w:pPr>
            <w:r>
              <w:rPr>
                <w:spacing w:val="-2"/>
                <w:sz w:val="24"/>
              </w:rPr>
              <w:t>19.02</w:t>
            </w:r>
          </w:p>
        </w:tc>
        <w:tc>
          <w:tcPr>
            <w:tcW w:w="1056" w:type="dxa"/>
          </w:tcPr>
          <w:p w14:paraId="36A7DC78">
            <w:pPr>
              <w:pStyle w:val="12"/>
              <w:spacing w:before="1"/>
              <w:ind w:left="114"/>
              <w:rPr>
                <w:sz w:val="24"/>
              </w:rPr>
            </w:pPr>
            <w:r>
              <w:rPr>
                <w:spacing w:val="-2"/>
                <w:sz w:val="24"/>
              </w:rPr>
              <w:t>20.02</w:t>
            </w:r>
          </w:p>
        </w:tc>
        <w:tc>
          <w:tcPr>
            <w:tcW w:w="1136" w:type="dxa"/>
          </w:tcPr>
          <w:p w14:paraId="66FEBE4A">
            <w:pPr>
              <w:pStyle w:val="12"/>
              <w:spacing w:before="3"/>
              <w:ind w:left="112"/>
              <w:rPr>
                <w:sz w:val="24"/>
              </w:rPr>
            </w:pPr>
            <w:r>
              <w:rPr>
                <w:spacing w:val="-2"/>
                <w:sz w:val="24"/>
              </w:rPr>
              <w:t>21.02</w:t>
            </w:r>
          </w:p>
        </w:tc>
        <w:tc>
          <w:tcPr>
            <w:tcW w:w="1042" w:type="dxa"/>
            <w:shd w:val="clear" w:color="auto" w:fill="FFE699"/>
          </w:tcPr>
          <w:p w14:paraId="08AC09C4">
            <w:pPr>
              <w:pStyle w:val="12"/>
              <w:spacing w:before="1"/>
              <w:ind w:left="116"/>
              <w:rPr>
                <w:sz w:val="24"/>
              </w:rPr>
            </w:pPr>
            <w:r>
              <w:rPr>
                <w:spacing w:val="-2"/>
                <w:sz w:val="24"/>
              </w:rPr>
              <w:t>22.02</w:t>
            </w:r>
          </w:p>
        </w:tc>
        <w:tc>
          <w:tcPr>
            <w:tcW w:w="1798" w:type="dxa"/>
          </w:tcPr>
          <w:p w14:paraId="16FCCCCE">
            <w:pPr>
              <w:pStyle w:val="12"/>
              <w:ind w:left="0"/>
              <w:rPr>
                <w:sz w:val="22"/>
              </w:rPr>
            </w:pPr>
          </w:p>
        </w:tc>
      </w:tr>
      <w:tr w14:paraId="12FE7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0FB0A9AF">
            <w:pPr>
              <w:pStyle w:val="12"/>
              <w:spacing w:before="3"/>
              <w:ind w:left="72" w:right="62"/>
              <w:jc w:val="center"/>
              <w:rPr>
                <w:b/>
                <w:sz w:val="24"/>
              </w:rPr>
            </w:pPr>
            <w:r>
              <w:rPr>
                <w:b/>
                <w:spacing w:val="-5"/>
                <w:sz w:val="24"/>
              </w:rPr>
              <w:t>24</w:t>
            </w:r>
          </w:p>
        </w:tc>
        <w:tc>
          <w:tcPr>
            <w:tcW w:w="1620" w:type="dxa"/>
          </w:tcPr>
          <w:p w14:paraId="057CB835">
            <w:pPr>
              <w:pStyle w:val="12"/>
              <w:spacing w:before="3"/>
              <w:ind w:left="112"/>
              <w:rPr>
                <w:sz w:val="24"/>
              </w:rPr>
            </w:pPr>
            <w:r>
              <w:rPr>
                <w:spacing w:val="-2"/>
                <w:sz w:val="24"/>
              </w:rPr>
              <w:t>24.02</w:t>
            </w:r>
          </w:p>
        </w:tc>
        <w:tc>
          <w:tcPr>
            <w:tcW w:w="1132" w:type="dxa"/>
          </w:tcPr>
          <w:p w14:paraId="1B21D182">
            <w:pPr>
              <w:pStyle w:val="12"/>
              <w:spacing w:before="3"/>
              <w:ind w:left="115"/>
              <w:rPr>
                <w:sz w:val="24"/>
              </w:rPr>
            </w:pPr>
            <w:r>
              <w:rPr>
                <w:spacing w:val="-2"/>
                <w:sz w:val="24"/>
              </w:rPr>
              <w:t>25.02</w:t>
            </w:r>
          </w:p>
        </w:tc>
        <w:tc>
          <w:tcPr>
            <w:tcW w:w="804" w:type="dxa"/>
          </w:tcPr>
          <w:p w14:paraId="0BFDBA4F">
            <w:pPr>
              <w:pStyle w:val="12"/>
              <w:spacing w:before="3"/>
              <w:ind w:left="0" w:right="144"/>
              <w:jc w:val="right"/>
              <w:rPr>
                <w:sz w:val="24"/>
              </w:rPr>
            </w:pPr>
            <w:r>
              <w:rPr>
                <w:spacing w:val="-2"/>
                <w:sz w:val="24"/>
              </w:rPr>
              <w:t>26.02</w:t>
            </w:r>
          </w:p>
        </w:tc>
        <w:tc>
          <w:tcPr>
            <w:tcW w:w="1056" w:type="dxa"/>
          </w:tcPr>
          <w:p w14:paraId="2FC0D1CE">
            <w:pPr>
              <w:pStyle w:val="12"/>
              <w:spacing w:before="3"/>
              <w:ind w:left="114"/>
              <w:rPr>
                <w:sz w:val="24"/>
              </w:rPr>
            </w:pPr>
            <w:r>
              <w:rPr>
                <w:spacing w:val="-2"/>
                <w:sz w:val="24"/>
              </w:rPr>
              <w:t>27.02</w:t>
            </w:r>
          </w:p>
        </w:tc>
        <w:tc>
          <w:tcPr>
            <w:tcW w:w="1136" w:type="dxa"/>
          </w:tcPr>
          <w:p w14:paraId="59B259BB">
            <w:pPr>
              <w:pStyle w:val="12"/>
              <w:spacing w:before="3"/>
              <w:ind w:left="112"/>
              <w:rPr>
                <w:sz w:val="24"/>
              </w:rPr>
            </w:pPr>
            <w:r>
              <w:rPr>
                <w:spacing w:val="-2"/>
                <w:sz w:val="24"/>
              </w:rPr>
              <w:t>28.02</w:t>
            </w:r>
          </w:p>
        </w:tc>
        <w:tc>
          <w:tcPr>
            <w:tcW w:w="1042" w:type="dxa"/>
            <w:shd w:val="clear" w:color="auto" w:fill="FFE699"/>
          </w:tcPr>
          <w:p w14:paraId="01DF38DE">
            <w:pPr>
              <w:pStyle w:val="12"/>
              <w:spacing w:before="3"/>
              <w:ind w:left="116"/>
              <w:rPr>
                <w:sz w:val="24"/>
              </w:rPr>
            </w:pPr>
            <w:r>
              <w:rPr>
                <w:spacing w:val="-2"/>
                <w:sz w:val="24"/>
              </w:rPr>
              <w:t>01.03</w:t>
            </w:r>
          </w:p>
        </w:tc>
        <w:tc>
          <w:tcPr>
            <w:tcW w:w="1798" w:type="dxa"/>
          </w:tcPr>
          <w:p w14:paraId="60D513ED">
            <w:pPr>
              <w:pStyle w:val="12"/>
              <w:ind w:left="0"/>
              <w:rPr>
                <w:sz w:val="22"/>
              </w:rPr>
            </w:pPr>
          </w:p>
        </w:tc>
      </w:tr>
      <w:tr w14:paraId="4127D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90" w:type="dxa"/>
          </w:tcPr>
          <w:p w14:paraId="54C1E27D">
            <w:pPr>
              <w:pStyle w:val="12"/>
              <w:spacing w:before="3"/>
              <w:ind w:left="72" w:right="62"/>
              <w:jc w:val="center"/>
              <w:rPr>
                <w:b/>
                <w:sz w:val="24"/>
              </w:rPr>
            </w:pPr>
            <w:r>
              <w:rPr>
                <w:b/>
                <w:spacing w:val="-5"/>
                <w:sz w:val="24"/>
              </w:rPr>
              <w:t>25</w:t>
            </w:r>
          </w:p>
        </w:tc>
        <w:tc>
          <w:tcPr>
            <w:tcW w:w="1620" w:type="dxa"/>
          </w:tcPr>
          <w:p w14:paraId="5AD7EA90">
            <w:pPr>
              <w:pStyle w:val="12"/>
              <w:spacing w:before="1"/>
              <w:ind w:left="112"/>
              <w:rPr>
                <w:sz w:val="24"/>
              </w:rPr>
            </w:pPr>
            <w:r>
              <w:rPr>
                <w:spacing w:val="-2"/>
                <w:sz w:val="24"/>
              </w:rPr>
              <w:t>03.03</w:t>
            </w:r>
          </w:p>
        </w:tc>
        <w:tc>
          <w:tcPr>
            <w:tcW w:w="1132" w:type="dxa"/>
          </w:tcPr>
          <w:p w14:paraId="4473DACD">
            <w:pPr>
              <w:pStyle w:val="12"/>
              <w:spacing w:before="1"/>
              <w:ind w:left="115"/>
              <w:rPr>
                <w:sz w:val="24"/>
              </w:rPr>
            </w:pPr>
            <w:r>
              <w:rPr>
                <w:spacing w:val="-2"/>
                <w:sz w:val="24"/>
              </w:rPr>
              <w:t>04.03</w:t>
            </w:r>
          </w:p>
        </w:tc>
        <w:tc>
          <w:tcPr>
            <w:tcW w:w="804" w:type="dxa"/>
          </w:tcPr>
          <w:p w14:paraId="6DD1EE3A">
            <w:pPr>
              <w:pStyle w:val="12"/>
              <w:spacing w:before="1"/>
              <w:ind w:left="64"/>
              <w:rPr>
                <w:sz w:val="24"/>
              </w:rPr>
            </w:pPr>
            <w:r>
              <w:rPr>
                <w:spacing w:val="-2"/>
                <w:sz w:val="24"/>
              </w:rPr>
              <w:t>05.03</w:t>
            </w:r>
          </w:p>
        </w:tc>
        <w:tc>
          <w:tcPr>
            <w:tcW w:w="1056" w:type="dxa"/>
          </w:tcPr>
          <w:p w14:paraId="591F25CD">
            <w:pPr>
              <w:pStyle w:val="12"/>
              <w:spacing w:before="1"/>
              <w:ind w:left="114"/>
              <w:rPr>
                <w:sz w:val="24"/>
              </w:rPr>
            </w:pPr>
            <w:r>
              <w:rPr>
                <w:spacing w:val="-2"/>
                <w:sz w:val="24"/>
              </w:rPr>
              <w:t>06.03</w:t>
            </w:r>
          </w:p>
        </w:tc>
        <w:tc>
          <w:tcPr>
            <w:tcW w:w="1136" w:type="dxa"/>
          </w:tcPr>
          <w:p w14:paraId="2360A44C">
            <w:pPr>
              <w:pStyle w:val="12"/>
              <w:spacing w:before="3"/>
              <w:ind w:left="112"/>
              <w:rPr>
                <w:sz w:val="24"/>
              </w:rPr>
            </w:pPr>
            <w:r>
              <w:rPr>
                <w:spacing w:val="-2"/>
                <w:sz w:val="24"/>
              </w:rPr>
              <w:t>07.03</w:t>
            </w:r>
          </w:p>
        </w:tc>
        <w:tc>
          <w:tcPr>
            <w:tcW w:w="1042" w:type="dxa"/>
            <w:shd w:val="clear" w:color="auto" w:fill="FFE699"/>
          </w:tcPr>
          <w:p w14:paraId="0A7F812B">
            <w:pPr>
              <w:pStyle w:val="12"/>
              <w:spacing w:before="1"/>
              <w:ind w:left="116"/>
              <w:rPr>
                <w:b/>
                <w:sz w:val="24"/>
              </w:rPr>
            </w:pPr>
            <w:r>
              <w:rPr>
                <w:b/>
                <w:color w:val="FF0000"/>
                <w:spacing w:val="-2"/>
                <w:sz w:val="24"/>
              </w:rPr>
              <w:t>08.03</w:t>
            </w:r>
          </w:p>
        </w:tc>
        <w:tc>
          <w:tcPr>
            <w:tcW w:w="1798" w:type="dxa"/>
          </w:tcPr>
          <w:p w14:paraId="7314DE2F">
            <w:pPr>
              <w:pStyle w:val="12"/>
              <w:ind w:left="0"/>
              <w:rPr>
                <w:sz w:val="22"/>
              </w:rPr>
            </w:pPr>
          </w:p>
        </w:tc>
      </w:tr>
      <w:tr w14:paraId="6F19B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4E42C0A2">
            <w:pPr>
              <w:pStyle w:val="12"/>
              <w:spacing w:before="4"/>
              <w:ind w:left="72" w:right="62"/>
              <w:jc w:val="center"/>
              <w:rPr>
                <w:b/>
                <w:sz w:val="24"/>
              </w:rPr>
            </w:pPr>
            <w:r>
              <w:rPr>
                <w:b/>
                <w:spacing w:val="-5"/>
                <w:sz w:val="24"/>
              </w:rPr>
              <w:t>26</w:t>
            </w:r>
          </w:p>
        </w:tc>
        <w:tc>
          <w:tcPr>
            <w:tcW w:w="1620" w:type="dxa"/>
          </w:tcPr>
          <w:p w14:paraId="7AB105A1">
            <w:pPr>
              <w:pStyle w:val="12"/>
              <w:spacing w:before="1"/>
              <w:ind w:left="112"/>
              <w:rPr>
                <w:sz w:val="24"/>
              </w:rPr>
            </w:pPr>
            <w:r>
              <w:rPr>
                <w:spacing w:val="-2"/>
                <w:sz w:val="24"/>
              </w:rPr>
              <w:t>10.03</w:t>
            </w:r>
          </w:p>
        </w:tc>
        <w:tc>
          <w:tcPr>
            <w:tcW w:w="1132" w:type="dxa"/>
          </w:tcPr>
          <w:p w14:paraId="52928D88">
            <w:pPr>
              <w:pStyle w:val="12"/>
              <w:spacing w:before="1"/>
              <w:ind w:left="115"/>
              <w:rPr>
                <w:sz w:val="24"/>
              </w:rPr>
            </w:pPr>
            <w:r>
              <w:rPr>
                <w:spacing w:val="-2"/>
                <w:sz w:val="24"/>
              </w:rPr>
              <w:t>11.03</w:t>
            </w:r>
          </w:p>
        </w:tc>
        <w:tc>
          <w:tcPr>
            <w:tcW w:w="804" w:type="dxa"/>
          </w:tcPr>
          <w:p w14:paraId="74F5040D">
            <w:pPr>
              <w:pStyle w:val="12"/>
              <w:spacing w:before="1"/>
              <w:ind w:left="0" w:right="144"/>
              <w:jc w:val="right"/>
              <w:rPr>
                <w:sz w:val="24"/>
              </w:rPr>
            </w:pPr>
            <w:r>
              <w:rPr>
                <w:spacing w:val="-2"/>
                <w:sz w:val="24"/>
              </w:rPr>
              <w:t>12.03</w:t>
            </w:r>
          </w:p>
        </w:tc>
        <w:tc>
          <w:tcPr>
            <w:tcW w:w="1056" w:type="dxa"/>
          </w:tcPr>
          <w:p w14:paraId="4C4B66DD">
            <w:pPr>
              <w:pStyle w:val="12"/>
              <w:spacing w:before="1"/>
              <w:ind w:left="114"/>
              <w:rPr>
                <w:sz w:val="24"/>
              </w:rPr>
            </w:pPr>
            <w:r>
              <w:rPr>
                <w:spacing w:val="-2"/>
                <w:sz w:val="24"/>
              </w:rPr>
              <w:t>13.03</w:t>
            </w:r>
          </w:p>
        </w:tc>
        <w:tc>
          <w:tcPr>
            <w:tcW w:w="1136" w:type="dxa"/>
            <w:shd w:val="clear" w:color="auto" w:fill="C5DFB3"/>
          </w:tcPr>
          <w:p w14:paraId="14043995">
            <w:pPr>
              <w:pStyle w:val="12"/>
              <w:spacing w:before="1"/>
              <w:ind w:left="112"/>
              <w:rPr>
                <w:sz w:val="24"/>
              </w:rPr>
            </w:pPr>
            <w:r>
              <w:rPr>
                <w:spacing w:val="-2"/>
                <w:sz w:val="24"/>
              </w:rPr>
              <w:t>14.03</w:t>
            </w:r>
          </w:p>
        </w:tc>
        <w:tc>
          <w:tcPr>
            <w:tcW w:w="1042" w:type="dxa"/>
            <w:shd w:val="clear" w:color="auto" w:fill="FFE699"/>
          </w:tcPr>
          <w:p w14:paraId="73D92FBB">
            <w:pPr>
              <w:pStyle w:val="12"/>
              <w:spacing w:before="1"/>
              <w:ind w:left="116"/>
              <w:rPr>
                <w:sz w:val="24"/>
              </w:rPr>
            </w:pPr>
            <w:r>
              <w:rPr>
                <w:spacing w:val="-2"/>
                <w:sz w:val="24"/>
              </w:rPr>
              <w:t>15.03</w:t>
            </w:r>
          </w:p>
        </w:tc>
        <w:tc>
          <w:tcPr>
            <w:tcW w:w="1798" w:type="dxa"/>
          </w:tcPr>
          <w:p w14:paraId="291C9C9A">
            <w:pPr>
              <w:pStyle w:val="12"/>
              <w:ind w:left="0"/>
              <w:rPr>
                <w:sz w:val="22"/>
              </w:rPr>
            </w:pPr>
          </w:p>
        </w:tc>
      </w:tr>
      <w:tr w14:paraId="44110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6790213E">
            <w:pPr>
              <w:pStyle w:val="12"/>
              <w:spacing w:before="1"/>
              <w:ind w:left="72"/>
              <w:jc w:val="center"/>
              <w:rPr>
                <w:b/>
                <w:sz w:val="24"/>
              </w:rPr>
            </w:pPr>
            <w:r>
              <w:rPr>
                <w:b/>
                <w:spacing w:val="-5"/>
                <w:sz w:val="24"/>
              </w:rPr>
              <w:t>27</w:t>
            </w:r>
          </w:p>
        </w:tc>
        <w:tc>
          <w:tcPr>
            <w:tcW w:w="1620" w:type="dxa"/>
            <w:shd w:val="clear" w:color="auto" w:fill="C5DFB3"/>
          </w:tcPr>
          <w:p w14:paraId="21777D5A">
            <w:pPr>
              <w:pStyle w:val="12"/>
              <w:spacing w:before="1"/>
              <w:ind w:left="112"/>
              <w:rPr>
                <w:sz w:val="24"/>
              </w:rPr>
            </w:pPr>
            <w:r>
              <w:rPr>
                <w:spacing w:val="-2"/>
                <w:sz w:val="24"/>
              </w:rPr>
              <w:t>17.03</w:t>
            </w:r>
          </w:p>
        </w:tc>
        <w:tc>
          <w:tcPr>
            <w:tcW w:w="1132" w:type="dxa"/>
            <w:shd w:val="clear" w:color="auto" w:fill="C5DFB3"/>
          </w:tcPr>
          <w:p w14:paraId="2C856867">
            <w:pPr>
              <w:pStyle w:val="12"/>
              <w:spacing w:before="1"/>
              <w:ind w:left="115"/>
              <w:rPr>
                <w:sz w:val="24"/>
              </w:rPr>
            </w:pPr>
            <w:r>
              <w:rPr>
                <w:spacing w:val="-2"/>
                <w:sz w:val="24"/>
              </w:rPr>
              <w:t>18.03</w:t>
            </w:r>
          </w:p>
        </w:tc>
        <w:tc>
          <w:tcPr>
            <w:tcW w:w="804" w:type="dxa"/>
            <w:shd w:val="clear" w:color="auto" w:fill="C5DFB3"/>
          </w:tcPr>
          <w:p w14:paraId="74136895">
            <w:pPr>
              <w:pStyle w:val="12"/>
              <w:spacing w:before="1"/>
              <w:ind w:left="0" w:right="144"/>
              <w:jc w:val="right"/>
              <w:rPr>
                <w:sz w:val="24"/>
              </w:rPr>
            </w:pPr>
            <w:r>
              <w:rPr>
                <w:spacing w:val="-2"/>
                <w:sz w:val="24"/>
              </w:rPr>
              <w:t>19.03</w:t>
            </w:r>
          </w:p>
        </w:tc>
        <w:tc>
          <w:tcPr>
            <w:tcW w:w="1056" w:type="dxa"/>
            <w:shd w:val="clear" w:color="auto" w:fill="C5DFB3"/>
          </w:tcPr>
          <w:p w14:paraId="2A4702C6">
            <w:pPr>
              <w:pStyle w:val="12"/>
              <w:spacing w:before="1"/>
              <w:ind w:left="114"/>
              <w:rPr>
                <w:sz w:val="24"/>
              </w:rPr>
            </w:pPr>
            <w:r>
              <w:rPr>
                <w:spacing w:val="-2"/>
                <w:sz w:val="24"/>
              </w:rPr>
              <w:t>20.03</w:t>
            </w:r>
          </w:p>
        </w:tc>
        <w:tc>
          <w:tcPr>
            <w:tcW w:w="1136" w:type="dxa"/>
            <w:shd w:val="clear" w:color="auto" w:fill="C5DFB3"/>
          </w:tcPr>
          <w:p w14:paraId="51E5FCD2">
            <w:pPr>
              <w:pStyle w:val="12"/>
              <w:spacing w:before="1"/>
              <w:ind w:left="112"/>
              <w:rPr>
                <w:sz w:val="24"/>
              </w:rPr>
            </w:pPr>
            <w:r>
              <w:rPr>
                <w:spacing w:val="-2"/>
                <w:sz w:val="24"/>
              </w:rPr>
              <w:t>21.03</w:t>
            </w:r>
          </w:p>
        </w:tc>
        <w:tc>
          <w:tcPr>
            <w:tcW w:w="1042" w:type="dxa"/>
            <w:shd w:val="clear" w:color="auto" w:fill="FFE699"/>
          </w:tcPr>
          <w:p w14:paraId="6FD9800C">
            <w:pPr>
              <w:pStyle w:val="12"/>
              <w:spacing w:before="3"/>
              <w:ind w:left="116"/>
              <w:rPr>
                <w:b/>
                <w:sz w:val="24"/>
              </w:rPr>
            </w:pPr>
            <w:r>
              <w:rPr>
                <w:b/>
                <w:color w:val="006FC0"/>
                <w:spacing w:val="-2"/>
                <w:sz w:val="24"/>
              </w:rPr>
              <w:t>22.03</w:t>
            </w:r>
          </w:p>
        </w:tc>
        <w:tc>
          <w:tcPr>
            <w:tcW w:w="1798" w:type="dxa"/>
          </w:tcPr>
          <w:p w14:paraId="3CDA2486">
            <w:pPr>
              <w:pStyle w:val="12"/>
              <w:ind w:left="0"/>
              <w:rPr>
                <w:sz w:val="22"/>
              </w:rPr>
            </w:pPr>
          </w:p>
        </w:tc>
      </w:tr>
      <w:tr w14:paraId="01F4F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190" w:type="dxa"/>
          </w:tcPr>
          <w:p w14:paraId="358B742A">
            <w:pPr>
              <w:pStyle w:val="12"/>
              <w:ind w:left="0"/>
              <w:rPr>
                <w:sz w:val="22"/>
              </w:rPr>
            </w:pPr>
          </w:p>
        </w:tc>
        <w:tc>
          <w:tcPr>
            <w:tcW w:w="1620" w:type="dxa"/>
            <w:shd w:val="clear" w:color="auto" w:fill="C5DFB3"/>
          </w:tcPr>
          <w:p w14:paraId="16B2AF6B">
            <w:pPr>
              <w:pStyle w:val="12"/>
              <w:spacing w:before="258"/>
              <w:ind w:left="112"/>
              <w:rPr>
                <w:b/>
                <w:sz w:val="24"/>
              </w:rPr>
            </w:pPr>
            <w:r>
              <w:rPr>
                <w:b/>
                <w:color w:val="2D5294"/>
                <w:spacing w:val="-2"/>
                <w:sz w:val="24"/>
              </w:rPr>
              <w:t>24.03</w:t>
            </w:r>
          </w:p>
        </w:tc>
        <w:tc>
          <w:tcPr>
            <w:tcW w:w="1132" w:type="dxa"/>
            <w:shd w:val="clear" w:color="auto" w:fill="C5DFB3"/>
          </w:tcPr>
          <w:p w14:paraId="03C35319">
            <w:pPr>
              <w:pStyle w:val="12"/>
              <w:spacing w:before="258"/>
              <w:ind w:left="115"/>
              <w:rPr>
                <w:b/>
                <w:sz w:val="24"/>
              </w:rPr>
            </w:pPr>
            <w:r>
              <w:rPr>
                <w:b/>
                <w:color w:val="2D5294"/>
                <w:spacing w:val="-2"/>
                <w:sz w:val="24"/>
              </w:rPr>
              <w:t>25.03</w:t>
            </w:r>
          </w:p>
        </w:tc>
        <w:tc>
          <w:tcPr>
            <w:tcW w:w="804" w:type="dxa"/>
            <w:shd w:val="clear" w:color="auto" w:fill="C5DFB3"/>
          </w:tcPr>
          <w:p w14:paraId="237CEE36">
            <w:pPr>
              <w:pStyle w:val="12"/>
              <w:spacing w:before="258"/>
              <w:ind w:left="0" w:right="144"/>
              <w:jc w:val="right"/>
              <w:rPr>
                <w:b/>
                <w:sz w:val="24"/>
              </w:rPr>
            </w:pPr>
            <w:r>
              <w:rPr>
                <w:b/>
                <w:color w:val="2D5294"/>
                <w:spacing w:val="-2"/>
                <w:sz w:val="24"/>
              </w:rPr>
              <w:t>26.03</w:t>
            </w:r>
          </w:p>
        </w:tc>
        <w:tc>
          <w:tcPr>
            <w:tcW w:w="1056" w:type="dxa"/>
            <w:shd w:val="clear" w:color="auto" w:fill="C5DFB3"/>
          </w:tcPr>
          <w:p w14:paraId="1918D7C2">
            <w:pPr>
              <w:pStyle w:val="12"/>
              <w:spacing w:before="258"/>
              <w:ind w:left="114"/>
              <w:rPr>
                <w:b/>
                <w:sz w:val="24"/>
              </w:rPr>
            </w:pPr>
            <w:r>
              <w:rPr>
                <w:b/>
                <w:color w:val="2D5294"/>
                <w:spacing w:val="-2"/>
                <w:sz w:val="24"/>
              </w:rPr>
              <w:t>27.03</w:t>
            </w:r>
          </w:p>
        </w:tc>
        <w:tc>
          <w:tcPr>
            <w:tcW w:w="1136" w:type="dxa"/>
            <w:shd w:val="clear" w:color="auto" w:fill="C5DFB3"/>
          </w:tcPr>
          <w:p w14:paraId="04560B46">
            <w:pPr>
              <w:pStyle w:val="12"/>
              <w:spacing w:before="258"/>
              <w:ind w:left="112"/>
              <w:rPr>
                <w:b/>
                <w:sz w:val="24"/>
              </w:rPr>
            </w:pPr>
            <w:r>
              <w:rPr>
                <w:b/>
                <w:color w:val="2D5294"/>
                <w:spacing w:val="-2"/>
                <w:sz w:val="24"/>
              </w:rPr>
              <w:t>28.03</w:t>
            </w:r>
          </w:p>
        </w:tc>
        <w:tc>
          <w:tcPr>
            <w:tcW w:w="1042" w:type="dxa"/>
            <w:shd w:val="clear" w:color="auto" w:fill="FFE399"/>
          </w:tcPr>
          <w:p w14:paraId="5E49DCB4">
            <w:pPr>
              <w:pStyle w:val="12"/>
              <w:spacing w:before="258"/>
              <w:ind w:left="116"/>
              <w:rPr>
                <w:b/>
                <w:sz w:val="24"/>
              </w:rPr>
            </w:pPr>
            <w:r>
              <w:rPr>
                <w:b/>
                <w:color w:val="2D5294"/>
                <w:spacing w:val="-2"/>
                <w:sz w:val="24"/>
              </w:rPr>
              <w:t>29.03</w:t>
            </w:r>
          </w:p>
        </w:tc>
        <w:tc>
          <w:tcPr>
            <w:tcW w:w="1798" w:type="dxa"/>
          </w:tcPr>
          <w:p w14:paraId="5046D4B6">
            <w:pPr>
              <w:pStyle w:val="12"/>
              <w:spacing w:line="262" w:lineRule="exact"/>
              <w:ind w:left="116"/>
              <w:rPr>
                <w:sz w:val="24"/>
              </w:rPr>
            </w:pPr>
            <w:r>
              <w:rPr>
                <w:sz w:val="24"/>
              </w:rPr>
              <w:t xml:space="preserve">10 </w:t>
            </w:r>
            <w:r>
              <w:rPr>
                <w:spacing w:val="-2"/>
                <w:sz w:val="24"/>
              </w:rPr>
              <w:t>дней,</w:t>
            </w:r>
          </w:p>
          <w:p w14:paraId="319CB29D">
            <w:pPr>
              <w:pStyle w:val="12"/>
              <w:spacing w:line="262" w:lineRule="exact"/>
              <w:ind w:left="116" w:right="670"/>
              <w:rPr>
                <w:sz w:val="24"/>
              </w:rPr>
            </w:pPr>
            <w:r>
              <w:rPr>
                <w:spacing w:val="-2"/>
                <w:sz w:val="24"/>
              </w:rPr>
              <w:t>весенние каникулы</w:t>
            </w:r>
          </w:p>
        </w:tc>
      </w:tr>
      <w:tr w14:paraId="258CC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778" w:type="dxa"/>
            <w:gridSpan w:val="8"/>
          </w:tcPr>
          <w:p w14:paraId="762165F4">
            <w:pPr>
              <w:pStyle w:val="12"/>
              <w:ind w:left="0"/>
              <w:rPr>
                <w:sz w:val="22"/>
              </w:rPr>
            </w:pPr>
          </w:p>
        </w:tc>
      </w:tr>
    </w:tbl>
    <w:p w14:paraId="7746B98C">
      <w:pPr>
        <w:spacing w:before="74"/>
        <w:ind w:left="0" w:right="422" w:firstLine="0"/>
        <w:jc w:val="right"/>
        <w:rPr>
          <w:sz w:val="20"/>
        </w:rPr>
      </w:pPr>
      <w:r>
        <w:rPr>
          <w:spacing w:val="-5"/>
          <w:sz w:val="20"/>
        </w:rPr>
        <w:t>759</w:t>
      </w:r>
    </w:p>
    <w:p w14:paraId="7800A06B">
      <w:pPr>
        <w:spacing w:after="0"/>
        <w:jc w:val="right"/>
        <w:rPr>
          <w:sz w:val="20"/>
        </w:rPr>
        <w:sectPr>
          <w:pgSz w:w="11920" w:h="16850"/>
          <w:pgMar w:top="1080" w:right="425" w:bottom="280" w:left="1417" w:header="720" w:footer="720" w:gutter="0"/>
          <w:cols w:space="720" w:num="1"/>
        </w:sectPr>
      </w:pPr>
    </w:p>
    <w:tbl>
      <w:tblPr>
        <w:tblStyle w:val="6"/>
        <w:tblW w:w="0" w:type="auto"/>
        <w:tblInd w:w="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0"/>
        <w:gridCol w:w="1620"/>
        <w:gridCol w:w="1132"/>
        <w:gridCol w:w="804"/>
        <w:gridCol w:w="1056"/>
        <w:gridCol w:w="1136"/>
        <w:gridCol w:w="1042"/>
        <w:gridCol w:w="1798"/>
      </w:tblGrid>
      <w:tr w14:paraId="74580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778" w:type="dxa"/>
            <w:gridSpan w:val="8"/>
          </w:tcPr>
          <w:p w14:paraId="3263E0BF">
            <w:pPr>
              <w:pStyle w:val="12"/>
              <w:spacing w:before="1"/>
              <w:ind w:left="14"/>
              <w:jc w:val="center"/>
              <w:rPr>
                <w:b/>
                <w:sz w:val="24"/>
              </w:rPr>
            </w:pPr>
            <w:r>
              <w:rPr>
                <w:b/>
                <w:sz w:val="24"/>
              </w:rPr>
              <w:t xml:space="preserve">4 </w:t>
            </w:r>
            <w:r>
              <w:rPr>
                <w:b/>
                <w:spacing w:val="-2"/>
                <w:sz w:val="24"/>
              </w:rPr>
              <w:t>четверть</w:t>
            </w:r>
          </w:p>
        </w:tc>
      </w:tr>
      <w:tr w14:paraId="64084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0" w:type="dxa"/>
          </w:tcPr>
          <w:p w14:paraId="2C5B0138">
            <w:pPr>
              <w:pStyle w:val="12"/>
              <w:spacing w:before="4" w:line="273" w:lineRule="exact"/>
              <w:ind w:left="72" w:right="62"/>
              <w:jc w:val="center"/>
              <w:rPr>
                <w:b/>
                <w:sz w:val="24"/>
              </w:rPr>
            </w:pPr>
            <w:r>
              <w:rPr>
                <w:b/>
                <w:spacing w:val="-5"/>
                <w:sz w:val="24"/>
              </w:rPr>
              <w:t>28</w:t>
            </w:r>
          </w:p>
        </w:tc>
        <w:tc>
          <w:tcPr>
            <w:tcW w:w="1620" w:type="dxa"/>
            <w:shd w:val="clear" w:color="auto" w:fill="C5DFB3"/>
          </w:tcPr>
          <w:p w14:paraId="31355F3B">
            <w:pPr>
              <w:pStyle w:val="12"/>
              <w:spacing w:before="1"/>
              <w:ind w:left="112"/>
              <w:rPr>
                <w:b/>
                <w:sz w:val="24"/>
              </w:rPr>
            </w:pPr>
            <w:r>
              <w:rPr>
                <w:b/>
                <w:color w:val="006FC0"/>
                <w:spacing w:val="-2"/>
                <w:sz w:val="24"/>
              </w:rPr>
              <w:t>31.03</w:t>
            </w:r>
          </w:p>
        </w:tc>
        <w:tc>
          <w:tcPr>
            <w:tcW w:w="1132" w:type="dxa"/>
            <w:shd w:val="clear" w:color="auto" w:fill="C5DFB3"/>
          </w:tcPr>
          <w:p w14:paraId="6080066F">
            <w:pPr>
              <w:pStyle w:val="12"/>
              <w:spacing w:before="1"/>
              <w:ind w:left="115"/>
              <w:rPr>
                <w:sz w:val="24"/>
              </w:rPr>
            </w:pPr>
            <w:r>
              <w:rPr>
                <w:spacing w:val="-2"/>
                <w:sz w:val="24"/>
              </w:rPr>
              <w:t>01.04</w:t>
            </w:r>
          </w:p>
        </w:tc>
        <w:tc>
          <w:tcPr>
            <w:tcW w:w="804" w:type="dxa"/>
            <w:shd w:val="clear" w:color="auto" w:fill="C5DFB3"/>
          </w:tcPr>
          <w:p w14:paraId="6C76916D">
            <w:pPr>
              <w:pStyle w:val="12"/>
              <w:spacing w:before="1"/>
              <w:ind w:left="64"/>
              <w:rPr>
                <w:sz w:val="24"/>
              </w:rPr>
            </w:pPr>
            <w:r>
              <w:rPr>
                <w:spacing w:val="-2"/>
                <w:sz w:val="24"/>
              </w:rPr>
              <w:t>02.04</w:t>
            </w:r>
          </w:p>
        </w:tc>
        <w:tc>
          <w:tcPr>
            <w:tcW w:w="1056" w:type="dxa"/>
            <w:shd w:val="clear" w:color="auto" w:fill="C5DFB3"/>
          </w:tcPr>
          <w:p w14:paraId="26CA3A80">
            <w:pPr>
              <w:pStyle w:val="12"/>
              <w:spacing w:before="1"/>
              <w:ind w:left="114"/>
              <w:rPr>
                <w:sz w:val="24"/>
              </w:rPr>
            </w:pPr>
            <w:r>
              <w:rPr>
                <w:spacing w:val="-2"/>
                <w:sz w:val="24"/>
              </w:rPr>
              <w:t>03.04</w:t>
            </w:r>
          </w:p>
        </w:tc>
        <w:tc>
          <w:tcPr>
            <w:tcW w:w="1136" w:type="dxa"/>
            <w:shd w:val="clear" w:color="auto" w:fill="C5DFB3"/>
          </w:tcPr>
          <w:p w14:paraId="289A5E9F">
            <w:pPr>
              <w:pStyle w:val="12"/>
              <w:spacing w:before="1"/>
              <w:ind w:left="112"/>
              <w:rPr>
                <w:sz w:val="24"/>
              </w:rPr>
            </w:pPr>
            <w:r>
              <w:rPr>
                <w:spacing w:val="-2"/>
                <w:sz w:val="24"/>
              </w:rPr>
              <w:t>04.04</w:t>
            </w:r>
          </w:p>
        </w:tc>
        <w:tc>
          <w:tcPr>
            <w:tcW w:w="1042" w:type="dxa"/>
            <w:shd w:val="clear" w:color="auto" w:fill="FFE699"/>
          </w:tcPr>
          <w:p w14:paraId="5C3D8360">
            <w:pPr>
              <w:pStyle w:val="12"/>
              <w:spacing w:before="1"/>
              <w:ind w:left="116"/>
              <w:rPr>
                <w:sz w:val="24"/>
              </w:rPr>
            </w:pPr>
            <w:r>
              <w:rPr>
                <w:spacing w:val="-2"/>
                <w:sz w:val="24"/>
              </w:rPr>
              <w:t>05.04</w:t>
            </w:r>
          </w:p>
        </w:tc>
        <w:tc>
          <w:tcPr>
            <w:tcW w:w="1798" w:type="dxa"/>
          </w:tcPr>
          <w:p w14:paraId="1927F25B">
            <w:pPr>
              <w:pStyle w:val="12"/>
              <w:ind w:left="0"/>
              <w:rPr>
                <w:sz w:val="22"/>
              </w:rPr>
            </w:pPr>
          </w:p>
        </w:tc>
      </w:tr>
      <w:tr w14:paraId="52BF12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749D6956">
            <w:pPr>
              <w:pStyle w:val="12"/>
              <w:spacing w:before="6" w:line="273" w:lineRule="exact"/>
              <w:ind w:left="72" w:right="62"/>
              <w:jc w:val="center"/>
              <w:rPr>
                <w:b/>
                <w:sz w:val="24"/>
              </w:rPr>
            </w:pPr>
            <w:r>
              <w:rPr>
                <w:b/>
                <w:spacing w:val="-5"/>
                <w:sz w:val="24"/>
              </w:rPr>
              <w:t>29</w:t>
            </w:r>
          </w:p>
        </w:tc>
        <w:tc>
          <w:tcPr>
            <w:tcW w:w="1620" w:type="dxa"/>
            <w:shd w:val="clear" w:color="auto" w:fill="C5DFB3"/>
          </w:tcPr>
          <w:p w14:paraId="4B4F74B9">
            <w:pPr>
              <w:pStyle w:val="12"/>
              <w:spacing w:before="3"/>
              <w:ind w:left="112"/>
              <w:rPr>
                <w:sz w:val="24"/>
              </w:rPr>
            </w:pPr>
            <w:r>
              <w:rPr>
                <w:spacing w:val="-2"/>
                <w:sz w:val="24"/>
              </w:rPr>
              <w:t>07.04</w:t>
            </w:r>
          </w:p>
        </w:tc>
        <w:tc>
          <w:tcPr>
            <w:tcW w:w="1132" w:type="dxa"/>
            <w:shd w:val="clear" w:color="auto" w:fill="C5DFB3"/>
          </w:tcPr>
          <w:p w14:paraId="6C50AB51">
            <w:pPr>
              <w:pStyle w:val="12"/>
              <w:spacing w:before="3"/>
              <w:ind w:left="115"/>
              <w:rPr>
                <w:sz w:val="24"/>
              </w:rPr>
            </w:pPr>
            <w:r>
              <w:rPr>
                <w:spacing w:val="-2"/>
                <w:sz w:val="24"/>
              </w:rPr>
              <w:t>08.04</w:t>
            </w:r>
          </w:p>
        </w:tc>
        <w:tc>
          <w:tcPr>
            <w:tcW w:w="804" w:type="dxa"/>
            <w:shd w:val="clear" w:color="auto" w:fill="C5DFB3"/>
          </w:tcPr>
          <w:p w14:paraId="338BC52E">
            <w:pPr>
              <w:pStyle w:val="12"/>
              <w:spacing w:before="6" w:line="273" w:lineRule="exact"/>
              <w:ind w:left="0" w:right="144"/>
              <w:jc w:val="right"/>
              <w:rPr>
                <w:sz w:val="24"/>
              </w:rPr>
            </w:pPr>
            <w:r>
              <w:rPr>
                <w:spacing w:val="-2"/>
                <w:sz w:val="24"/>
              </w:rPr>
              <w:t>09.04</w:t>
            </w:r>
          </w:p>
        </w:tc>
        <w:tc>
          <w:tcPr>
            <w:tcW w:w="1056" w:type="dxa"/>
            <w:shd w:val="clear" w:color="auto" w:fill="C5DFB3"/>
          </w:tcPr>
          <w:p w14:paraId="66842D31">
            <w:pPr>
              <w:pStyle w:val="12"/>
              <w:spacing w:before="6" w:line="273" w:lineRule="exact"/>
              <w:ind w:left="114"/>
              <w:rPr>
                <w:sz w:val="24"/>
              </w:rPr>
            </w:pPr>
            <w:r>
              <w:rPr>
                <w:spacing w:val="-2"/>
                <w:sz w:val="24"/>
              </w:rPr>
              <w:t>10.04</w:t>
            </w:r>
          </w:p>
        </w:tc>
        <w:tc>
          <w:tcPr>
            <w:tcW w:w="1136" w:type="dxa"/>
            <w:shd w:val="clear" w:color="auto" w:fill="C5DFB3"/>
          </w:tcPr>
          <w:p w14:paraId="006D32FB">
            <w:pPr>
              <w:pStyle w:val="12"/>
              <w:spacing w:before="6" w:line="273" w:lineRule="exact"/>
              <w:ind w:left="112"/>
              <w:rPr>
                <w:sz w:val="24"/>
              </w:rPr>
            </w:pPr>
            <w:r>
              <w:rPr>
                <w:spacing w:val="-2"/>
                <w:sz w:val="24"/>
              </w:rPr>
              <w:t>11.04</w:t>
            </w:r>
          </w:p>
        </w:tc>
        <w:tc>
          <w:tcPr>
            <w:tcW w:w="1042" w:type="dxa"/>
            <w:shd w:val="clear" w:color="auto" w:fill="FFE699"/>
          </w:tcPr>
          <w:p w14:paraId="2488F17D">
            <w:pPr>
              <w:pStyle w:val="12"/>
              <w:spacing w:before="3"/>
              <w:ind w:left="116"/>
              <w:rPr>
                <w:sz w:val="24"/>
              </w:rPr>
            </w:pPr>
            <w:r>
              <w:rPr>
                <w:spacing w:val="-2"/>
                <w:sz w:val="24"/>
              </w:rPr>
              <w:t>12.04</w:t>
            </w:r>
          </w:p>
        </w:tc>
        <w:tc>
          <w:tcPr>
            <w:tcW w:w="1798" w:type="dxa"/>
          </w:tcPr>
          <w:p w14:paraId="02EB2C26">
            <w:pPr>
              <w:pStyle w:val="12"/>
              <w:ind w:left="0"/>
              <w:rPr>
                <w:sz w:val="22"/>
              </w:rPr>
            </w:pPr>
          </w:p>
        </w:tc>
      </w:tr>
      <w:tr w14:paraId="5DEF3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43FEE8A7">
            <w:pPr>
              <w:pStyle w:val="12"/>
              <w:spacing w:before="3"/>
              <w:ind w:left="72" w:right="62"/>
              <w:jc w:val="center"/>
              <w:rPr>
                <w:b/>
                <w:sz w:val="24"/>
              </w:rPr>
            </w:pPr>
            <w:r>
              <w:rPr>
                <w:b/>
                <w:spacing w:val="-5"/>
                <w:sz w:val="24"/>
              </w:rPr>
              <w:t>30</w:t>
            </w:r>
          </w:p>
        </w:tc>
        <w:tc>
          <w:tcPr>
            <w:tcW w:w="1620" w:type="dxa"/>
            <w:shd w:val="clear" w:color="auto" w:fill="C5DFB3"/>
          </w:tcPr>
          <w:p w14:paraId="16B5F5A8">
            <w:pPr>
              <w:pStyle w:val="12"/>
              <w:spacing w:before="1"/>
              <w:ind w:left="112"/>
              <w:rPr>
                <w:sz w:val="24"/>
              </w:rPr>
            </w:pPr>
            <w:r>
              <w:rPr>
                <w:spacing w:val="-2"/>
                <w:sz w:val="24"/>
              </w:rPr>
              <w:t>14.04</w:t>
            </w:r>
          </w:p>
        </w:tc>
        <w:tc>
          <w:tcPr>
            <w:tcW w:w="1132" w:type="dxa"/>
            <w:shd w:val="clear" w:color="auto" w:fill="C5DFB3"/>
          </w:tcPr>
          <w:p w14:paraId="3FC6715F">
            <w:pPr>
              <w:pStyle w:val="12"/>
              <w:spacing w:before="3"/>
              <w:ind w:left="115"/>
              <w:rPr>
                <w:sz w:val="24"/>
              </w:rPr>
            </w:pPr>
            <w:r>
              <w:rPr>
                <w:spacing w:val="-2"/>
                <w:sz w:val="24"/>
              </w:rPr>
              <w:t>15.04</w:t>
            </w:r>
          </w:p>
        </w:tc>
        <w:tc>
          <w:tcPr>
            <w:tcW w:w="804" w:type="dxa"/>
            <w:shd w:val="clear" w:color="auto" w:fill="C5DFB3"/>
          </w:tcPr>
          <w:p w14:paraId="545B0870">
            <w:pPr>
              <w:pStyle w:val="12"/>
              <w:spacing w:before="1"/>
              <w:ind w:left="0" w:right="144"/>
              <w:jc w:val="right"/>
              <w:rPr>
                <w:sz w:val="24"/>
              </w:rPr>
            </w:pPr>
            <w:r>
              <w:rPr>
                <w:spacing w:val="-2"/>
                <w:sz w:val="24"/>
              </w:rPr>
              <w:t>16.04</w:t>
            </w:r>
          </w:p>
        </w:tc>
        <w:tc>
          <w:tcPr>
            <w:tcW w:w="1056" w:type="dxa"/>
            <w:shd w:val="clear" w:color="auto" w:fill="C5DFB3"/>
          </w:tcPr>
          <w:p w14:paraId="7E44C5EB">
            <w:pPr>
              <w:pStyle w:val="12"/>
              <w:spacing w:before="1"/>
              <w:ind w:left="114"/>
              <w:rPr>
                <w:sz w:val="24"/>
              </w:rPr>
            </w:pPr>
            <w:r>
              <w:rPr>
                <w:spacing w:val="-2"/>
                <w:sz w:val="24"/>
              </w:rPr>
              <w:t>17.04</w:t>
            </w:r>
          </w:p>
        </w:tc>
        <w:tc>
          <w:tcPr>
            <w:tcW w:w="1136" w:type="dxa"/>
            <w:shd w:val="clear" w:color="auto" w:fill="C5DFB3"/>
          </w:tcPr>
          <w:p w14:paraId="02F7ADBF">
            <w:pPr>
              <w:pStyle w:val="12"/>
              <w:spacing w:before="1"/>
              <w:ind w:left="112"/>
              <w:rPr>
                <w:sz w:val="24"/>
              </w:rPr>
            </w:pPr>
            <w:r>
              <w:rPr>
                <w:spacing w:val="-2"/>
                <w:sz w:val="24"/>
              </w:rPr>
              <w:t>18.04</w:t>
            </w:r>
          </w:p>
        </w:tc>
        <w:tc>
          <w:tcPr>
            <w:tcW w:w="1042" w:type="dxa"/>
            <w:shd w:val="clear" w:color="auto" w:fill="FFE699"/>
          </w:tcPr>
          <w:p w14:paraId="674E4A52">
            <w:pPr>
              <w:pStyle w:val="12"/>
              <w:spacing w:before="1"/>
              <w:ind w:left="116"/>
              <w:rPr>
                <w:sz w:val="24"/>
              </w:rPr>
            </w:pPr>
            <w:r>
              <w:rPr>
                <w:spacing w:val="-2"/>
                <w:sz w:val="24"/>
              </w:rPr>
              <w:t>19.04</w:t>
            </w:r>
          </w:p>
        </w:tc>
        <w:tc>
          <w:tcPr>
            <w:tcW w:w="1798" w:type="dxa"/>
          </w:tcPr>
          <w:p w14:paraId="5ABB96C0">
            <w:pPr>
              <w:pStyle w:val="12"/>
              <w:ind w:left="0"/>
              <w:rPr>
                <w:sz w:val="22"/>
              </w:rPr>
            </w:pPr>
          </w:p>
        </w:tc>
      </w:tr>
      <w:tr w14:paraId="12684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3829DA41">
            <w:pPr>
              <w:pStyle w:val="12"/>
              <w:spacing w:before="3"/>
              <w:ind w:left="72" w:right="62"/>
              <w:jc w:val="center"/>
              <w:rPr>
                <w:b/>
                <w:sz w:val="24"/>
              </w:rPr>
            </w:pPr>
            <w:r>
              <w:rPr>
                <w:b/>
                <w:spacing w:val="-5"/>
                <w:sz w:val="24"/>
              </w:rPr>
              <w:t>31</w:t>
            </w:r>
          </w:p>
        </w:tc>
        <w:tc>
          <w:tcPr>
            <w:tcW w:w="1620" w:type="dxa"/>
            <w:shd w:val="clear" w:color="auto" w:fill="C5DFB3"/>
          </w:tcPr>
          <w:p w14:paraId="093CCD58">
            <w:pPr>
              <w:pStyle w:val="12"/>
              <w:spacing w:before="1"/>
              <w:ind w:left="112"/>
              <w:rPr>
                <w:sz w:val="24"/>
              </w:rPr>
            </w:pPr>
            <w:r>
              <w:rPr>
                <w:spacing w:val="-2"/>
                <w:sz w:val="24"/>
              </w:rPr>
              <w:t>21.04</w:t>
            </w:r>
          </w:p>
        </w:tc>
        <w:tc>
          <w:tcPr>
            <w:tcW w:w="1132" w:type="dxa"/>
            <w:shd w:val="clear" w:color="auto" w:fill="C5DFB3"/>
          </w:tcPr>
          <w:p w14:paraId="28A0B9B8">
            <w:pPr>
              <w:pStyle w:val="12"/>
              <w:spacing w:before="1"/>
              <w:ind w:left="115"/>
              <w:rPr>
                <w:sz w:val="24"/>
              </w:rPr>
            </w:pPr>
            <w:r>
              <w:rPr>
                <w:spacing w:val="-2"/>
                <w:sz w:val="24"/>
              </w:rPr>
              <w:t>22.04</w:t>
            </w:r>
          </w:p>
        </w:tc>
        <w:tc>
          <w:tcPr>
            <w:tcW w:w="804" w:type="dxa"/>
            <w:shd w:val="clear" w:color="auto" w:fill="C5DFB3"/>
          </w:tcPr>
          <w:p w14:paraId="03BA0570">
            <w:pPr>
              <w:pStyle w:val="12"/>
              <w:spacing w:before="1"/>
              <w:ind w:left="0" w:right="144"/>
              <w:jc w:val="right"/>
              <w:rPr>
                <w:sz w:val="24"/>
              </w:rPr>
            </w:pPr>
            <w:r>
              <w:rPr>
                <w:spacing w:val="-2"/>
                <w:sz w:val="24"/>
              </w:rPr>
              <w:t>23.04</w:t>
            </w:r>
          </w:p>
        </w:tc>
        <w:tc>
          <w:tcPr>
            <w:tcW w:w="1056" w:type="dxa"/>
            <w:shd w:val="clear" w:color="auto" w:fill="C5DFB3"/>
          </w:tcPr>
          <w:p w14:paraId="7C908F61">
            <w:pPr>
              <w:pStyle w:val="12"/>
              <w:spacing w:before="1"/>
              <w:ind w:left="114"/>
              <w:rPr>
                <w:sz w:val="24"/>
              </w:rPr>
            </w:pPr>
            <w:r>
              <w:rPr>
                <w:spacing w:val="-2"/>
                <w:sz w:val="24"/>
              </w:rPr>
              <w:t>24.04</w:t>
            </w:r>
          </w:p>
        </w:tc>
        <w:tc>
          <w:tcPr>
            <w:tcW w:w="1136" w:type="dxa"/>
            <w:shd w:val="clear" w:color="auto" w:fill="C5DFB3"/>
          </w:tcPr>
          <w:p w14:paraId="12F80894">
            <w:pPr>
              <w:pStyle w:val="12"/>
              <w:spacing w:before="1"/>
              <w:ind w:left="112"/>
              <w:rPr>
                <w:sz w:val="24"/>
              </w:rPr>
            </w:pPr>
            <w:r>
              <w:rPr>
                <w:spacing w:val="-2"/>
                <w:sz w:val="24"/>
              </w:rPr>
              <w:t>25.04</w:t>
            </w:r>
          </w:p>
        </w:tc>
        <w:tc>
          <w:tcPr>
            <w:tcW w:w="1042" w:type="dxa"/>
            <w:shd w:val="clear" w:color="auto" w:fill="FFE699"/>
          </w:tcPr>
          <w:p w14:paraId="2326796D">
            <w:pPr>
              <w:pStyle w:val="12"/>
              <w:spacing w:before="1"/>
              <w:ind w:left="116"/>
              <w:rPr>
                <w:sz w:val="24"/>
              </w:rPr>
            </w:pPr>
            <w:r>
              <w:rPr>
                <w:spacing w:val="-2"/>
                <w:sz w:val="24"/>
              </w:rPr>
              <w:t>26.04</w:t>
            </w:r>
          </w:p>
        </w:tc>
        <w:tc>
          <w:tcPr>
            <w:tcW w:w="1798" w:type="dxa"/>
          </w:tcPr>
          <w:p w14:paraId="007B0E8D">
            <w:pPr>
              <w:pStyle w:val="12"/>
              <w:ind w:left="0"/>
              <w:rPr>
                <w:sz w:val="22"/>
              </w:rPr>
            </w:pPr>
          </w:p>
        </w:tc>
      </w:tr>
      <w:tr w14:paraId="0F417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0" w:type="dxa"/>
          </w:tcPr>
          <w:p w14:paraId="2CF4ACA0">
            <w:pPr>
              <w:pStyle w:val="12"/>
              <w:spacing w:before="3" w:line="273" w:lineRule="exact"/>
              <w:ind w:left="72" w:right="62"/>
              <w:jc w:val="center"/>
              <w:rPr>
                <w:b/>
                <w:sz w:val="24"/>
              </w:rPr>
            </w:pPr>
            <w:r>
              <w:rPr>
                <w:b/>
                <w:spacing w:val="-5"/>
                <w:sz w:val="24"/>
              </w:rPr>
              <w:t>32</w:t>
            </w:r>
          </w:p>
        </w:tc>
        <w:tc>
          <w:tcPr>
            <w:tcW w:w="1620" w:type="dxa"/>
            <w:shd w:val="clear" w:color="auto" w:fill="C5DFB3"/>
          </w:tcPr>
          <w:p w14:paraId="7DFD5099">
            <w:pPr>
              <w:pStyle w:val="12"/>
              <w:spacing w:before="6" w:line="271" w:lineRule="exact"/>
              <w:ind w:left="112"/>
              <w:rPr>
                <w:sz w:val="24"/>
              </w:rPr>
            </w:pPr>
            <w:r>
              <w:rPr>
                <w:spacing w:val="-2"/>
                <w:sz w:val="24"/>
              </w:rPr>
              <w:t>28.04</w:t>
            </w:r>
          </w:p>
        </w:tc>
        <w:tc>
          <w:tcPr>
            <w:tcW w:w="1132" w:type="dxa"/>
            <w:shd w:val="clear" w:color="auto" w:fill="C5DFB3"/>
          </w:tcPr>
          <w:p w14:paraId="4C914059">
            <w:pPr>
              <w:pStyle w:val="12"/>
              <w:spacing w:before="6" w:line="271" w:lineRule="exact"/>
              <w:ind w:left="115"/>
              <w:rPr>
                <w:sz w:val="24"/>
              </w:rPr>
            </w:pPr>
            <w:r>
              <w:rPr>
                <w:spacing w:val="-2"/>
                <w:sz w:val="24"/>
              </w:rPr>
              <w:t>29.04</w:t>
            </w:r>
          </w:p>
        </w:tc>
        <w:tc>
          <w:tcPr>
            <w:tcW w:w="804" w:type="dxa"/>
            <w:shd w:val="clear" w:color="auto" w:fill="C5DFB3"/>
          </w:tcPr>
          <w:p w14:paraId="2A9328AC">
            <w:pPr>
              <w:pStyle w:val="12"/>
              <w:spacing w:before="6" w:line="271" w:lineRule="exact"/>
              <w:ind w:left="64"/>
              <w:rPr>
                <w:sz w:val="24"/>
              </w:rPr>
            </w:pPr>
            <w:r>
              <w:rPr>
                <w:spacing w:val="-2"/>
                <w:sz w:val="24"/>
              </w:rPr>
              <w:t>30.04</w:t>
            </w:r>
          </w:p>
        </w:tc>
        <w:tc>
          <w:tcPr>
            <w:tcW w:w="1056" w:type="dxa"/>
            <w:shd w:val="clear" w:color="auto" w:fill="C5DFB3"/>
          </w:tcPr>
          <w:p w14:paraId="738FB102">
            <w:pPr>
              <w:pStyle w:val="12"/>
              <w:spacing w:before="3" w:line="273" w:lineRule="exact"/>
              <w:ind w:left="114"/>
              <w:rPr>
                <w:b/>
                <w:sz w:val="24"/>
              </w:rPr>
            </w:pPr>
            <w:r>
              <w:rPr>
                <w:b/>
                <w:color w:val="FF0000"/>
                <w:spacing w:val="-2"/>
                <w:sz w:val="24"/>
              </w:rPr>
              <w:t>01.05</w:t>
            </w:r>
          </w:p>
        </w:tc>
        <w:tc>
          <w:tcPr>
            <w:tcW w:w="1136" w:type="dxa"/>
            <w:shd w:val="clear" w:color="auto" w:fill="C5DFB3"/>
          </w:tcPr>
          <w:p w14:paraId="1F73FB43">
            <w:pPr>
              <w:pStyle w:val="12"/>
              <w:spacing w:before="3" w:line="273" w:lineRule="exact"/>
              <w:ind w:left="112"/>
              <w:rPr>
                <w:sz w:val="24"/>
              </w:rPr>
            </w:pPr>
            <w:r>
              <w:rPr>
                <w:spacing w:val="-2"/>
                <w:sz w:val="24"/>
              </w:rPr>
              <w:t>02.05</w:t>
            </w:r>
          </w:p>
        </w:tc>
        <w:tc>
          <w:tcPr>
            <w:tcW w:w="1042" w:type="dxa"/>
            <w:shd w:val="clear" w:color="auto" w:fill="FFE699"/>
          </w:tcPr>
          <w:p w14:paraId="0E136F3F">
            <w:pPr>
              <w:pStyle w:val="12"/>
              <w:spacing w:before="3" w:line="273" w:lineRule="exact"/>
              <w:ind w:left="116"/>
              <w:rPr>
                <w:sz w:val="24"/>
              </w:rPr>
            </w:pPr>
            <w:r>
              <w:rPr>
                <w:spacing w:val="-2"/>
                <w:sz w:val="24"/>
              </w:rPr>
              <w:t>03.05</w:t>
            </w:r>
          </w:p>
        </w:tc>
        <w:tc>
          <w:tcPr>
            <w:tcW w:w="1798" w:type="dxa"/>
          </w:tcPr>
          <w:p w14:paraId="481D1DA9">
            <w:pPr>
              <w:pStyle w:val="12"/>
              <w:ind w:left="0"/>
              <w:rPr>
                <w:sz w:val="22"/>
              </w:rPr>
            </w:pPr>
          </w:p>
        </w:tc>
      </w:tr>
      <w:tr w14:paraId="3DD52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192BCA33">
            <w:pPr>
              <w:pStyle w:val="12"/>
              <w:spacing w:before="6" w:line="273" w:lineRule="exact"/>
              <w:ind w:left="72" w:right="62"/>
              <w:jc w:val="center"/>
              <w:rPr>
                <w:b/>
                <w:sz w:val="24"/>
              </w:rPr>
            </w:pPr>
            <w:r>
              <w:rPr>
                <w:b/>
                <w:spacing w:val="-5"/>
                <w:sz w:val="24"/>
              </w:rPr>
              <w:t>33</w:t>
            </w:r>
          </w:p>
        </w:tc>
        <w:tc>
          <w:tcPr>
            <w:tcW w:w="1620" w:type="dxa"/>
            <w:shd w:val="clear" w:color="auto" w:fill="C5DFB3"/>
          </w:tcPr>
          <w:p w14:paraId="7D10A904">
            <w:pPr>
              <w:pStyle w:val="12"/>
              <w:spacing w:before="3"/>
              <w:ind w:left="112"/>
              <w:rPr>
                <w:sz w:val="24"/>
              </w:rPr>
            </w:pPr>
            <w:r>
              <w:rPr>
                <w:spacing w:val="-2"/>
                <w:sz w:val="24"/>
              </w:rPr>
              <w:t>05.05</w:t>
            </w:r>
          </w:p>
        </w:tc>
        <w:tc>
          <w:tcPr>
            <w:tcW w:w="1132" w:type="dxa"/>
            <w:shd w:val="clear" w:color="auto" w:fill="C5DFB3"/>
          </w:tcPr>
          <w:p w14:paraId="7E5294D5">
            <w:pPr>
              <w:pStyle w:val="12"/>
              <w:spacing w:before="3"/>
              <w:ind w:left="115"/>
              <w:rPr>
                <w:sz w:val="24"/>
              </w:rPr>
            </w:pPr>
            <w:r>
              <w:rPr>
                <w:spacing w:val="-2"/>
                <w:sz w:val="24"/>
              </w:rPr>
              <w:t>06.05</w:t>
            </w:r>
          </w:p>
        </w:tc>
        <w:tc>
          <w:tcPr>
            <w:tcW w:w="804" w:type="dxa"/>
            <w:shd w:val="clear" w:color="auto" w:fill="C5DFB3"/>
          </w:tcPr>
          <w:p w14:paraId="575ACF77">
            <w:pPr>
              <w:pStyle w:val="12"/>
              <w:spacing w:before="3"/>
              <w:ind w:left="0" w:right="144"/>
              <w:jc w:val="right"/>
              <w:rPr>
                <w:sz w:val="24"/>
              </w:rPr>
            </w:pPr>
            <w:r>
              <w:rPr>
                <w:spacing w:val="-2"/>
                <w:sz w:val="24"/>
              </w:rPr>
              <w:t>07.05</w:t>
            </w:r>
          </w:p>
        </w:tc>
        <w:tc>
          <w:tcPr>
            <w:tcW w:w="1056" w:type="dxa"/>
            <w:shd w:val="clear" w:color="auto" w:fill="C5DFB3"/>
          </w:tcPr>
          <w:p w14:paraId="025A51B2">
            <w:pPr>
              <w:pStyle w:val="12"/>
              <w:spacing w:before="6" w:line="273" w:lineRule="exact"/>
              <w:ind w:left="114"/>
              <w:rPr>
                <w:sz w:val="24"/>
              </w:rPr>
            </w:pPr>
            <w:r>
              <w:rPr>
                <w:spacing w:val="-2"/>
                <w:sz w:val="24"/>
              </w:rPr>
              <w:t>08.05</w:t>
            </w:r>
          </w:p>
        </w:tc>
        <w:tc>
          <w:tcPr>
            <w:tcW w:w="1136" w:type="dxa"/>
            <w:shd w:val="clear" w:color="auto" w:fill="C5DFB3"/>
          </w:tcPr>
          <w:p w14:paraId="6B7F0145">
            <w:pPr>
              <w:pStyle w:val="12"/>
              <w:spacing w:before="6" w:line="273" w:lineRule="exact"/>
              <w:ind w:left="112"/>
              <w:rPr>
                <w:b/>
                <w:sz w:val="24"/>
              </w:rPr>
            </w:pPr>
            <w:r>
              <w:rPr>
                <w:b/>
                <w:color w:val="FF0000"/>
                <w:spacing w:val="-2"/>
                <w:sz w:val="24"/>
              </w:rPr>
              <w:t>09.05</w:t>
            </w:r>
          </w:p>
        </w:tc>
        <w:tc>
          <w:tcPr>
            <w:tcW w:w="1042" w:type="dxa"/>
            <w:shd w:val="clear" w:color="auto" w:fill="FFE699"/>
          </w:tcPr>
          <w:p w14:paraId="3AAB03F0">
            <w:pPr>
              <w:pStyle w:val="12"/>
              <w:spacing w:before="3"/>
              <w:ind w:left="116"/>
              <w:rPr>
                <w:sz w:val="24"/>
              </w:rPr>
            </w:pPr>
            <w:r>
              <w:rPr>
                <w:spacing w:val="-2"/>
                <w:sz w:val="24"/>
              </w:rPr>
              <w:t>10.05</w:t>
            </w:r>
          </w:p>
        </w:tc>
        <w:tc>
          <w:tcPr>
            <w:tcW w:w="1798" w:type="dxa"/>
          </w:tcPr>
          <w:p w14:paraId="327D1FC8">
            <w:pPr>
              <w:pStyle w:val="12"/>
              <w:ind w:left="0"/>
              <w:rPr>
                <w:sz w:val="22"/>
              </w:rPr>
            </w:pPr>
          </w:p>
        </w:tc>
      </w:tr>
      <w:tr w14:paraId="6475B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3032275A">
            <w:pPr>
              <w:pStyle w:val="12"/>
              <w:spacing w:before="3"/>
              <w:ind w:left="72" w:right="62"/>
              <w:jc w:val="center"/>
              <w:rPr>
                <w:b/>
                <w:sz w:val="24"/>
              </w:rPr>
            </w:pPr>
            <w:r>
              <w:rPr>
                <w:b/>
                <w:spacing w:val="-5"/>
                <w:sz w:val="24"/>
              </w:rPr>
              <w:t>34</w:t>
            </w:r>
          </w:p>
        </w:tc>
        <w:tc>
          <w:tcPr>
            <w:tcW w:w="1620" w:type="dxa"/>
            <w:shd w:val="clear" w:color="auto" w:fill="C5DFB3"/>
          </w:tcPr>
          <w:p w14:paraId="3158E617">
            <w:pPr>
              <w:pStyle w:val="12"/>
              <w:spacing w:before="1"/>
              <w:ind w:left="112"/>
              <w:rPr>
                <w:sz w:val="24"/>
              </w:rPr>
            </w:pPr>
            <w:r>
              <w:rPr>
                <w:spacing w:val="-2"/>
                <w:sz w:val="24"/>
              </w:rPr>
              <w:t>12.05</w:t>
            </w:r>
          </w:p>
        </w:tc>
        <w:tc>
          <w:tcPr>
            <w:tcW w:w="1132" w:type="dxa"/>
            <w:shd w:val="clear" w:color="auto" w:fill="C5DFB3"/>
          </w:tcPr>
          <w:p w14:paraId="33D26C27">
            <w:pPr>
              <w:pStyle w:val="12"/>
              <w:spacing w:before="1"/>
              <w:ind w:left="115"/>
              <w:rPr>
                <w:sz w:val="24"/>
              </w:rPr>
            </w:pPr>
            <w:r>
              <w:rPr>
                <w:spacing w:val="-2"/>
                <w:sz w:val="24"/>
              </w:rPr>
              <w:t>13.05</w:t>
            </w:r>
          </w:p>
        </w:tc>
        <w:tc>
          <w:tcPr>
            <w:tcW w:w="804" w:type="dxa"/>
            <w:shd w:val="clear" w:color="auto" w:fill="C5DFB3"/>
          </w:tcPr>
          <w:p w14:paraId="19F15EF3">
            <w:pPr>
              <w:pStyle w:val="12"/>
              <w:spacing w:before="1"/>
              <w:ind w:left="0" w:right="144"/>
              <w:jc w:val="right"/>
              <w:rPr>
                <w:sz w:val="24"/>
              </w:rPr>
            </w:pPr>
            <w:r>
              <w:rPr>
                <w:spacing w:val="-2"/>
                <w:sz w:val="24"/>
              </w:rPr>
              <w:t>14.05</w:t>
            </w:r>
          </w:p>
        </w:tc>
        <w:tc>
          <w:tcPr>
            <w:tcW w:w="1056" w:type="dxa"/>
            <w:shd w:val="clear" w:color="auto" w:fill="C5DFB3"/>
          </w:tcPr>
          <w:p w14:paraId="26E5FB0E">
            <w:pPr>
              <w:pStyle w:val="12"/>
              <w:spacing w:before="1"/>
              <w:ind w:left="114"/>
              <w:rPr>
                <w:sz w:val="24"/>
              </w:rPr>
            </w:pPr>
            <w:r>
              <w:rPr>
                <w:spacing w:val="-2"/>
                <w:sz w:val="24"/>
              </w:rPr>
              <w:t>15.05</w:t>
            </w:r>
          </w:p>
        </w:tc>
        <w:tc>
          <w:tcPr>
            <w:tcW w:w="1136" w:type="dxa"/>
            <w:shd w:val="clear" w:color="auto" w:fill="C5DFB3"/>
          </w:tcPr>
          <w:p w14:paraId="2BF9CE3F">
            <w:pPr>
              <w:pStyle w:val="12"/>
              <w:spacing w:before="1"/>
              <w:ind w:left="112"/>
              <w:rPr>
                <w:sz w:val="24"/>
              </w:rPr>
            </w:pPr>
            <w:r>
              <w:rPr>
                <w:spacing w:val="-2"/>
                <w:sz w:val="24"/>
              </w:rPr>
              <w:t>16.05</w:t>
            </w:r>
          </w:p>
        </w:tc>
        <w:tc>
          <w:tcPr>
            <w:tcW w:w="1042" w:type="dxa"/>
            <w:shd w:val="clear" w:color="auto" w:fill="FFE699"/>
          </w:tcPr>
          <w:p w14:paraId="451F875B">
            <w:pPr>
              <w:pStyle w:val="12"/>
              <w:spacing w:before="1"/>
              <w:ind w:left="116"/>
              <w:rPr>
                <w:sz w:val="24"/>
              </w:rPr>
            </w:pPr>
            <w:r>
              <w:rPr>
                <w:spacing w:val="-2"/>
                <w:sz w:val="24"/>
              </w:rPr>
              <w:t>17.05</w:t>
            </w:r>
          </w:p>
        </w:tc>
        <w:tc>
          <w:tcPr>
            <w:tcW w:w="1798" w:type="dxa"/>
          </w:tcPr>
          <w:p w14:paraId="4B905E7E">
            <w:pPr>
              <w:pStyle w:val="12"/>
              <w:ind w:left="0"/>
              <w:rPr>
                <w:sz w:val="22"/>
              </w:rPr>
            </w:pPr>
          </w:p>
        </w:tc>
      </w:tr>
      <w:tr w14:paraId="68320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190" w:type="dxa"/>
          </w:tcPr>
          <w:p w14:paraId="3EB598A5">
            <w:pPr>
              <w:pStyle w:val="12"/>
              <w:spacing w:before="3"/>
              <w:ind w:left="72" w:right="62"/>
              <w:jc w:val="center"/>
              <w:rPr>
                <w:b/>
                <w:sz w:val="24"/>
              </w:rPr>
            </w:pPr>
            <w:r>
              <w:rPr>
                <w:b/>
                <w:spacing w:val="-5"/>
                <w:sz w:val="24"/>
              </w:rPr>
              <w:t>35</w:t>
            </w:r>
          </w:p>
        </w:tc>
        <w:tc>
          <w:tcPr>
            <w:tcW w:w="1620" w:type="dxa"/>
            <w:shd w:val="clear" w:color="auto" w:fill="C5DFB3"/>
          </w:tcPr>
          <w:p w14:paraId="27236495">
            <w:pPr>
              <w:pStyle w:val="12"/>
              <w:spacing w:before="1"/>
              <w:ind w:left="112"/>
              <w:rPr>
                <w:sz w:val="24"/>
              </w:rPr>
            </w:pPr>
            <w:r>
              <w:rPr>
                <w:spacing w:val="-2"/>
                <w:sz w:val="24"/>
              </w:rPr>
              <w:t>19.05</w:t>
            </w:r>
          </w:p>
        </w:tc>
        <w:tc>
          <w:tcPr>
            <w:tcW w:w="1132" w:type="dxa"/>
            <w:shd w:val="clear" w:color="auto" w:fill="C5DFB3"/>
          </w:tcPr>
          <w:p w14:paraId="4029B887">
            <w:pPr>
              <w:pStyle w:val="12"/>
              <w:spacing w:before="1"/>
              <w:ind w:left="0" w:right="416"/>
              <w:jc w:val="right"/>
              <w:rPr>
                <w:sz w:val="24"/>
              </w:rPr>
            </w:pPr>
            <w:r>
              <w:rPr>
                <w:spacing w:val="-2"/>
                <w:sz w:val="24"/>
              </w:rPr>
              <w:t>20.05</w:t>
            </w:r>
          </w:p>
        </w:tc>
        <w:tc>
          <w:tcPr>
            <w:tcW w:w="804" w:type="dxa"/>
            <w:shd w:val="clear" w:color="auto" w:fill="C5DFB3"/>
          </w:tcPr>
          <w:p w14:paraId="77032A4F">
            <w:pPr>
              <w:pStyle w:val="12"/>
              <w:spacing w:before="1"/>
              <w:ind w:left="0" w:right="144"/>
              <w:jc w:val="right"/>
              <w:rPr>
                <w:sz w:val="24"/>
              </w:rPr>
            </w:pPr>
            <w:r>
              <w:rPr>
                <w:spacing w:val="-2"/>
                <w:sz w:val="24"/>
              </w:rPr>
              <w:t>21.05</w:t>
            </w:r>
          </w:p>
        </w:tc>
        <w:tc>
          <w:tcPr>
            <w:tcW w:w="1056" w:type="dxa"/>
            <w:shd w:val="clear" w:color="auto" w:fill="C5DFB3"/>
          </w:tcPr>
          <w:p w14:paraId="7D160CE7">
            <w:pPr>
              <w:pStyle w:val="12"/>
              <w:spacing w:before="1"/>
              <w:ind w:left="114"/>
              <w:rPr>
                <w:sz w:val="24"/>
              </w:rPr>
            </w:pPr>
            <w:r>
              <w:rPr>
                <w:spacing w:val="-2"/>
                <w:sz w:val="24"/>
              </w:rPr>
              <w:t>22.05</w:t>
            </w:r>
          </w:p>
        </w:tc>
        <w:tc>
          <w:tcPr>
            <w:tcW w:w="1136" w:type="dxa"/>
            <w:shd w:val="clear" w:color="auto" w:fill="C5DFB3"/>
          </w:tcPr>
          <w:p w14:paraId="690A688E">
            <w:pPr>
              <w:pStyle w:val="12"/>
              <w:spacing w:before="1"/>
              <w:ind w:left="112"/>
              <w:rPr>
                <w:sz w:val="24"/>
              </w:rPr>
            </w:pPr>
            <w:r>
              <w:rPr>
                <w:spacing w:val="-2"/>
                <w:sz w:val="24"/>
              </w:rPr>
              <w:t>23.05</w:t>
            </w:r>
          </w:p>
        </w:tc>
        <w:tc>
          <w:tcPr>
            <w:tcW w:w="1042" w:type="dxa"/>
            <w:shd w:val="clear" w:color="auto" w:fill="FFE699"/>
          </w:tcPr>
          <w:p w14:paraId="64EFC1A6">
            <w:pPr>
              <w:pStyle w:val="12"/>
              <w:spacing w:before="1"/>
              <w:ind w:left="116"/>
              <w:rPr>
                <w:sz w:val="24"/>
              </w:rPr>
            </w:pPr>
            <w:r>
              <w:rPr>
                <w:spacing w:val="-2"/>
                <w:sz w:val="24"/>
              </w:rPr>
              <w:t>24.05</w:t>
            </w:r>
          </w:p>
        </w:tc>
        <w:tc>
          <w:tcPr>
            <w:tcW w:w="1798" w:type="dxa"/>
          </w:tcPr>
          <w:p w14:paraId="6CA6E531">
            <w:pPr>
              <w:pStyle w:val="12"/>
              <w:ind w:left="0"/>
              <w:rPr>
                <w:sz w:val="22"/>
              </w:rPr>
            </w:pPr>
          </w:p>
        </w:tc>
      </w:tr>
      <w:tr w14:paraId="1C18C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190" w:type="dxa"/>
          </w:tcPr>
          <w:p w14:paraId="05E06206">
            <w:pPr>
              <w:pStyle w:val="12"/>
              <w:spacing w:before="3" w:line="273" w:lineRule="exact"/>
              <w:ind w:left="72" w:right="62"/>
              <w:jc w:val="center"/>
              <w:rPr>
                <w:b/>
                <w:sz w:val="24"/>
              </w:rPr>
            </w:pPr>
            <w:r>
              <w:rPr>
                <w:b/>
                <w:spacing w:val="-5"/>
                <w:sz w:val="24"/>
              </w:rPr>
              <w:t>36</w:t>
            </w:r>
          </w:p>
        </w:tc>
        <w:tc>
          <w:tcPr>
            <w:tcW w:w="1620" w:type="dxa"/>
            <w:shd w:val="clear" w:color="auto" w:fill="C5DFB3"/>
          </w:tcPr>
          <w:p w14:paraId="05BA186F">
            <w:pPr>
              <w:pStyle w:val="12"/>
              <w:spacing w:before="1"/>
              <w:ind w:left="112"/>
              <w:rPr>
                <w:sz w:val="24"/>
              </w:rPr>
            </w:pPr>
            <w:r>
              <w:rPr>
                <w:spacing w:val="-2"/>
                <w:sz w:val="24"/>
              </w:rPr>
              <w:t>26.05</w:t>
            </w:r>
          </w:p>
        </w:tc>
        <w:tc>
          <w:tcPr>
            <w:tcW w:w="1132" w:type="dxa"/>
            <w:shd w:val="clear" w:color="auto" w:fill="C5DFB3"/>
          </w:tcPr>
          <w:p w14:paraId="2C745F7D">
            <w:pPr>
              <w:pStyle w:val="12"/>
              <w:spacing w:before="1"/>
              <w:ind w:left="0" w:right="416"/>
              <w:jc w:val="right"/>
              <w:rPr>
                <w:sz w:val="24"/>
              </w:rPr>
            </w:pPr>
            <w:r>
              <w:rPr>
                <w:spacing w:val="-2"/>
                <w:sz w:val="24"/>
              </w:rPr>
              <w:t>27.05</w:t>
            </w:r>
          </w:p>
        </w:tc>
        <w:tc>
          <w:tcPr>
            <w:tcW w:w="804" w:type="dxa"/>
            <w:shd w:val="clear" w:color="auto" w:fill="C5DFB3"/>
          </w:tcPr>
          <w:p w14:paraId="3125ED0B">
            <w:pPr>
              <w:pStyle w:val="12"/>
              <w:spacing w:before="1"/>
              <w:ind w:left="0" w:right="144"/>
              <w:jc w:val="right"/>
              <w:rPr>
                <w:sz w:val="24"/>
              </w:rPr>
            </w:pPr>
            <w:r>
              <w:rPr>
                <w:spacing w:val="-2"/>
                <w:sz w:val="24"/>
              </w:rPr>
              <w:t>28.05</w:t>
            </w:r>
          </w:p>
        </w:tc>
        <w:tc>
          <w:tcPr>
            <w:tcW w:w="1056" w:type="dxa"/>
            <w:shd w:val="clear" w:color="auto" w:fill="C5DFB3"/>
          </w:tcPr>
          <w:p w14:paraId="2B9761BA">
            <w:pPr>
              <w:pStyle w:val="12"/>
              <w:spacing w:before="1"/>
              <w:ind w:left="114"/>
              <w:rPr>
                <w:sz w:val="24"/>
              </w:rPr>
            </w:pPr>
            <w:r>
              <w:rPr>
                <w:spacing w:val="-2"/>
                <w:sz w:val="24"/>
              </w:rPr>
              <w:t>29.05</w:t>
            </w:r>
          </w:p>
        </w:tc>
        <w:tc>
          <w:tcPr>
            <w:tcW w:w="1136" w:type="dxa"/>
            <w:shd w:val="clear" w:color="auto" w:fill="C5DFB3"/>
          </w:tcPr>
          <w:p w14:paraId="293A6880">
            <w:pPr>
              <w:pStyle w:val="12"/>
              <w:spacing w:before="1"/>
              <w:ind w:left="112"/>
              <w:rPr>
                <w:sz w:val="24"/>
              </w:rPr>
            </w:pPr>
            <w:r>
              <w:rPr>
                <w:spacing w:val="-2"/>
                <w:sz w:val="24"/>
              </w:rPr>
              <w:t>30.05</w:t>
            </w:r>
          </w:p>
        </w:tc>
        <w:tc>
          <w:tcPr>
            <w:tcW w:w="1042" w:type="dxa"/>
            <w:shd w:val="clear" w:color="auto" w:fill="FFE699"/>
          </w:tcPr>
          <w:p w14:paraId="54188995">
            <w:pPr>
              <w:pStyle w:val="12"/>
              <w:spacing w:before="1"/>
              <w:ind w:left="116"/>
              <w:rPr>
                <w:sz w:val="24"/>
              </w:rPr>
            </w:pPr>
            <w:r>
              <w:rPr>
                <w:spacing w:val="-2"/>
                <w:sz w:val="24"/>
              </w:rPr>
              <w:t>31.05</w:t>
            </w:r>
          </w:p>
        </w:tc>
        <w:tc>
          <w:tcPr>
            <w:tcW w:w="1798" w:type="dxa"/>
          </w:tcPr>
          <w:p w14:paraId="24C8167B">
            <w:pPr>
              <w:pStyle w:val="12"/>
              <w:ind w:left="0"/>
              <w:rPr>
                <w:sz w:val="22"/>
              </w:rPr>
            </w:pPr>
          </w:p>
        </w:tc>
      </w:tr>
      <w:tr w14:paraId="7DA83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190" w:type="dxa"/>
          </w:tcPr>
          <w:p w14:paraId="5399CFFE">
            <w:pPr>
              <w:pStyle w:val="12"/>
              <w:ind w:left="0"/>
              <w:rPr>
                <w:sz w:val="22"/>
              </w:rPr>
            </w:pPr>
          </w:p>
        </w:tc>
        <w:tc>
          <w:tcPr>
            <w:tcW w:w="1620" w:type="dxa"/>
          </w:tcPr>
          <w:p w14:paraId="26FFC19E">
            <w:pPr>
              <w:pStyle w:val="12"/>
              <w:ind w:left="0"/>
              <w:rPr>
                <w:sz w:val="22"/>
              </w:rPr>
            </w:pPr>
          </w:p>
        </w:tc>
        <w:tc>
          <w:tcPr>
            <w:tcW w:w="4128" w:type="dxa"/>
            <w:gridSpan w:val="4"/>
          </w:tcPr>
          <w:p w14:paraId="3027679D">
            <w:pPr>
              <w:pStyle w:val="12"/>
              <w:spacing w:before="3"/>
              <w:ind w:left="111"/>
              <w:rPr>
                <w:b/>
                <w:sz w:val="24"/>
              </w:rPr>
            </w:pPr>
            <w:r>
              <w:rPr>
                <w:b/>
                <w:sz w:val="24"/>
              </w:rPr>
              <w:t>конец</w:t>
            </w:r>
            <w:r>
              <w:rPr>
                <w:b/>
                <w:spacing w:val="-5"/>
                <w:sz w:val="24"/>
              </w:rPr>
              <w:t xml:space="preserve"> </w:t>
            </w:r>
            <w:r>
              <w:rPr>
                <w:b/>
                <w:sz w:val="24"/>
              </w:rPr>
              <w:t>учебного</w:t>
            </w:r>
            <w:r>
              <w:rPr>
                <w:b/>
                <w:spacing w:val="-3"/>
                <w:sz w:val="24"/>
              </w:rPr>
              <w:t xml:space="preserve"> </w:t>
            </w:r>
            <w:r>
              <w:rPr>
                <w:b/>
                <w:spacing w:val="-4"/>
                <w:sz w:val="24"/>
              </w:rPr>
              <w:t>года</w:t>
            </w:r>
          </w:p>
        </w:tc>
        <w:tc>
          <w:tcPr>
            <w:tcW w:w="1042" w:type="dxa"/>
          </w:tcPr>
          <w:p w14:paraId="429FFD18">
            <w:pPr>
              <w:pStyle w:val="12"/>
              <w:ind w:left="0"/>
              <w:rPr>
                <w:sz w:val="22"/>
              </w:rPr>
            </w:pPr>
          </w:p>
        </w:tc>
        <w:tc>
          <w:tcPr>
            <w:tcW w:w="1798" w:type="dxa"/>
          </w:tcPr>
          <w:p w14:paraId="51D54C08">
            <w:pPr>
              <w:pStyle w:val="12"/>
              <w:spacing w:line="256" w:lineRule="exact"/>
              <w:ind w:left="116"/>
              <w:rPr>
                <w:sz w:val="24"/>
              </w:rPr>
            </w:pPr>
            <w:r>
              <w:rPr>
                <w:spacing w:val="-2"/>
                <w:sz w:val="24"/>
              </w:rPr>
              <w:t>Итого</w:t>
            </w:r>
          </w:p>
          <w:p w14:paraId="1A997FFC">
            <w:pPr>
              <w:pStyle w:val="12"/>
              <w:spacing w:line="259" w:lineRule="exact"/>
              <w:ind w:left="8"/>
              <w:rPr>
                <w:sz w:val="24"/>
              </w:rPr>
            </w:pPr>
            <w:r>
              <w:rPr>
                <w:sz w:val="24"/>
              </w:rPr>
              <w:t>каникул:</w:t>
            </w:r>
            <w:r>
              <w:rPr>
                <w:spacing w:val="-4"/>
                <w:sz w:val="24"/>
              </w:rPr>
              <w:t xml:space="preserve"> </w:t>
            </w:r>
            <w:r>
              <w:rPr>
                <w:sz w:val="24"/>
              </w:rPr>
              <w:t>30</w:t>
            </w:r>
            <w:r>
              <w:rPr>
                <w:spacing w:val="-3"/>
                <w:sz w:val="24"/>
              </w:rPr>
              <w:t xml:space="preserve"> </w:t>
            </w:r>
            <w:r>
              <w:rPr>
                <w:spacing w:val="-4"/>
                <w:sz w:val="24"/>
              </w:rPr>
              <w:t>дней</w:t>
            </w:r>
          </w:p>
        </w:tc>
      </w:tr>
      <w:tr w14:paraId="57465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190" w:type="dxa"/>
          </w:tcPr>
          <w:p w14:paraId="0498603B">
            <w:pPr>
              <w:pStyle w:val="12"/>
              <w:ind w:left="0"/>
              <w:rPr>
                <w:sz w:val="22"/>
              </w:rPr>
            </w:pPr>
          </w:p>
        </w:tc>
        <w:tc>
          <w:tcPr>
            <w:tcW w:w="1620" w:type="dxa"/>
          </w:tcPr>
          <w:p w14:paraId="128FF9A0">
            <w:pPr>
              <w:pStyle w:val="12"/>
              <w:ind w:left="0"/>
              <w:rPr>
                <w:sz w:val="22"/>
              </w:rPr>
            </w:pPr>
          </w:p>
        </w:tc>
        <w:tc>
          <w:tcPr>
            <w:tcW w:w="1132" w:type="dxa"/>
          </w:tcPr>
          <w:p w14:paraId="75171C11">
            <w:pPr>
              <w:pStyle w:val="12"/>
              <w:ind w:left="0"/>
              <w:rPr>
                <w:sz w:val="22"/>
              </w:rPr>
            </w:pPr>
          </w:p>
        </w:tc>
        <w:tc>
          <w:tcPr>
            <w:tcW w:w="804" w:type="dxa"/>
          </w:tcPr>
          <w:p w14:paraId="2A955329">
            <w:pPr>
              <w:pStyle w:val="12"/>
              <w:ind w:left="0"/>
              <w:rPr>
                <w:sz w:val="22"/>
              </w:rPr>
            </w:pPr>
          </w:p>
        </w:tc>
        <w:tc>
          <w:tcPr>
            <w:tcW w:w="1056" w:type="dxa"/>
          </w:tcPr>
          <w:p w14:paraId="78284ADB">
            <w:pPr>
              <w:pStyle w:val="12"/>
              <w:ind w:left="0"/>
              <w:rPr>
                <w:sz w:val="22"/>
              </w:rPr>
            </w:pPr>
          </w:p>
        </w:tc>
        <w:tc>
          <w:tcPr>
            <w:tcW w:w="1136" w:type="dxa"/>
          </w:tcPr>
          <w:p w14:paraId="10294EE3">
            <w:pPr>
              <w:pStyle w:val="12"/>
              <w:ind w:left="0"/>
              <w:rPr>
                <w:sz w:val="22"/>
              </w:rPr>
            </w:pPr>
          </w:p>
        </w:tc>
        <w:tc>
          <w:tcPr>
            <w:tcW w:w="1042" w:type="dxa"/>
          </w:tcPr>
          <w:p w14:paraId="75FE3F7F">
            <w:pPr>
              <w:pStyle w:val="12"/>
              <w:ind w:left="0"/>
              <w:rPr>
                <w:sz w:val="22"/>
              </w:rPr>
            </w:pPr>
          </w:p>
        </w:tc>
        <w:tc>
          <w:tcPr>
            <w:tcW w:w="1798" w:type="dxa"/>
          </w:tcPr>
          <w:p w14:paraId="1E185DC5">
            <w:pPr>
              <w:pStyle w:val="12"/>
              <w:spacing w:line="255" w:lineRule="exact"/>
              <w:ind w:left="116"/>
              <w:rPr>
                <w:sz w:val="24"/>
              </w:rPr>
            </w:pPr>
            <w:r>
              <w:rPr>
                <w:spacing w:val="-2"/>
                <w:sz w:val="24"/>
              </w:rPr>
              <w:t>летние</w:t>
            </w:r>
          </w:p>
          <w:p w14:paraId="193BA1BF">
            <w:pPr>
              <w:pStyle w:val="12"/>
              <w:spacing w:line="260" w:lineRule="exact"/>
              <w:ind w:left="8"/>
              <w:rPr>
                <w:sz w:val="24"/>
              </w:rPr>
            </w:pPr>
            <w:r>
              <w:rPr>
                <w:spacing w:val="-2"/>
                <w:sz w:val="24"/>
              </w:rPr>
              <w:t>каникулы</w:t>
            </w:r>
          </w:p>
        </w:tc>
      </w:tr>
    </w:tbl>
    <w:p w14:paraId="7F81DE3F">
      <w:pPr>
        <w:pStyle w:val="7"/>
        <w:ind w:left="0" w:firstLine="0"/>
        <w:jc w:val="left"/>
        <w:rPr>
          <w:sz w:val="20"/>
        </w:rPr>
      </w:pPr>
    </w:p>
    <w:p w14:paraId="38DB80A6">
      <w:pPr>
        <w:pStyle w:val="7"/>
        <w:ind w:left="0" w:firstLine="0"/>
        <w:jc w:val="left"/>
        <w:rPr>
          <w:sz w:val="20"/>
        </w:rPr>
      </w:pPr>
    </w:p>
    <w:p w14:paraId="2BD29002">
      <w:pPr>
        <w:pStyle w:val="7"/>
        <w:ind w:left="0" w:firstLine="0"/>
        <w:jc w:val="left"/>
        <w:rPr>
          <w:sz w:val="20"/>
        </w:rPr>
      </w:pPr>
    </w:p>
    <w:p w14:paraId="6EF09434">
      <w:pPr>
        <w:pStyle w:val="7"/>
        <w:ind w:left="0" w:firstLine="0"/>
        <w:jc w:val="left"/>
        <w:rPr>
          <w:sz w:val="20"/>
        </w:rPr>
      </w:pPr>
    </w:p>
    <w:p w14:paraId="219F3F2E">
      <w:pPr>
        <w:pStyle w:val="7"/>
        <w:ind w:left="0" w:firstLine="0"/>
        <w:jc w:val="left"/>
        <w:rPr>
          <w:sz w:val="20"/>
        </w:rPr>
      </w:pPr>
    </w:p>
    <w:p w14:paraId="7A92CD3A">
      <w:pPr>
        <w:pStyle w:val="7"/>
        <w:ind w:left="0" w:firstLine="0"/>
        <w:jc w:val="left"/>
        <w:rPr>
          <w:sz w:val="20"/>
        </w:rPr>
      </w:pPr>
    </w:p>
    <w:p w14:paraId="0697B15F">
      <w:pPr>
        <w:pStyle w:val="7"/>
        <w:ind w:left="0" w:firstLine="0"/>
        <w:jc w:val="left"/>
        <w:rPr>
          <w:sz w:val="20"/>
        </w:rPr>
      </w:pPr>
    </w:p>
    <w:p w14:paraId="0218A625">
      <w:pPr>
        <w:pStyle w:val="7"/>
        <w:ind w:left="0" w:firstLine="0"/>
        <w:jc w:val="left"/>
        <w:rPr>
          <w:sz w:val="20"/>
        </w:rPr>
      </w:pPr>
    </w:p>
    <w:p w14:paraId="3225912D">
      <w:pPr>
        <w:pStyle w:val="7"/>
        <w:ind w:left="0" w:firstLine="0"/>
        <w:jc w:val="left"/>
        <w:rPr>
          <w:sz w:val="20"/>
        </w:rPr>
      </w:pPr>
    </w:p>
    <w:p w14:paraId="707C1E40">
      <w:pPr>
        <w:pStyle w:val="7"/>
        <w:ind w:left="0" w:firstLine="0"/>
        <w:jc w:val="left"/>
        <w:rPr>
          <w:sz w:val="20"/>
        </w:rPr>
      </w:pPr>
    </w:p>
    <w:p w14:paraId="0871154B">
      <w:pPr>
        <w:pStyle w:val="7"/>
        <w:ind w:left="0" w:firstLine="0"/>
        <w:jc w:val="left"/>
        <w:rPr>
          <w:sz w:val="20"/>
        </w:rPr>
      </w:pPr>
    </w:p>
    <w:p w14:paraId="20728FDA">
      <w:pPr>
        <w:pStyle w:val="7"/>
        <w:ind w:left="0" w:firstLine="0"/>
        <w:jc w:val="left"/>
        <w:rPr>
          <w:sz w:val="20"/>
        </w:rPr>
      </w:pPr>
    </w:p>
    <w:p w14:paraId="7BD4779C">
      <w:pPr>
        <w:pStyle w:val="7"/>
        <w:ind w:left="0" w:firstLine="0"/>
        <w:jc w:val="left"/>
        <w:rPr>
          <w:sz w:val="20"/>
        </w:rPr>
      </w:pPr>
    </w:p>
    <w:p w14:paraId="5B8E95BF">
      <w:pPr>
        <w:pStyle w:val="7"/>
        <w:ind w:left="0" w:firstLine="0"/>
        <w:jc w:val="left"/>
        <w:rPr>
          <w:sz w:val="20"/>
        </w:rPr>
      </w:pPr>
    </w:p>
    <w:p w14:paraId="7EB11841">
      <w:pPr>
        <w:pStyle w:val="7"/>
        <w:ind w:left="0" w:firstLine="0"/>
        <w:jc w:val="left"/>
        <w:rPr>
          <w:sz w:val="20"/>
        </w:rPr>
      </w:pPr>
    </w:p>
    <w:p w14:paraId="702A0405">
      <w:pPr>
        <w:pStyle w:val="7"/>
        <w:ind w:left="0" w:firstLine="0"/>
        <w:jc w:val="left"/>
        <w:rPr>
          <w:sz w:val="20"/>
        </w:rPr>
      </w:pPr>
    </w:p>
    <w:p w14:paraId="16FD2B27">
      <w:pPr>
        <w:pStyle w:val="7"/>
        <w:ind w:left="0" w:firstLine="0"/>
        <w:jc w:val="left"/>
        <w:rPr>
          <w:sz w:val="20"/>
        </w:rPr>
      </w:pPr>
    </w:p>
    <w:p w14:paraId="5BF1B58A">
      <w:pPr>
        <w:pStyle w:val="7"/>
        <w:ind w:left="0" w:firstLine="0"/>
        <w:jc w:val="left"/>
        <w:rPr>
          <w:sz w:val="20"/>
        </w:rPr>
      </w:pPr>
    </w:p>
    <w:p w14:paraId="7B0912A6">
      <w:pPr>
        <w:pStyle w:val="7"/>
        <w:ind w:left="0" w:firstLine="0"/>
        <w:jc w:val="left"/>
        <w:rPr>
          <w:sz w:val="20"/>
        </w:rPr>
      </w:pPr>
    </w:p>
    <w:p w14:paraId="4B582E4C">
      <w:pPr>
        <w:pStyle w:val="7"/>
        <w:ind w:left="0" w:firstLine="0"/>
        <w:jc w:val="left"/>
        <w:rPr>
          <w:sz w:val="20"/>
        </w:rPr>
      </w:pPr>
    </w:p>
    <w:p w14:paraId="4130851B">
      <w:pPr>
        <w:pStyle w:val="7"/>
        <w:ind w:left="0" w:firstLine="0"/>
        <w:jc w:val="left"/>
        <w:rPr>
          <w:sz w:val="20"/>
        </w:rPr>
      </w:pPr>
    </w:p>
    <w:p w14:paraId="186A9039">
      <w:pPr>
        <w:pStyle w:val="7"/>
        <w:ind w:left="0" w:firstLine="0"/>
        <w:jc w:val="left"/>
        <w:rPr>
          <w:sz w:val="20"/>
        </w:rPr>
      </w:pPr>
    </w:p>
    <w:p w14:paraId="7E43354F">
      <w:pPr>
        <w:pStyle w:val="7"/>
        <w:ind w:left="0" w:firstLine="0"/>
        <w:jc w:val="left"/>
        <w:rPr>
          <w:sz w:val="20"/>
        </w:rPr>
      </w:pPr>
    </w:p>
    <w:p w14:paraId="6A8C9864">
      <w:pPr>
        <w:pStyle w:val="7"/>
        <w:ind w:left="0" w:firstLine="0"/>
        <w:jc w:val="left"/>
        <w:rPr>
          <w:sz w:val="20"/>
        </w:rPr>
      </w:pPr>
    </w:p>
    <w:p w14:paraId="133A6F2C">
      <w:pPr>
        <w:pStyle w:val="7"/>
        <w:ind w:left="0" w:firstLine="0"/>
        <w:jc w:val="left"/>
        <w:rPr>
          <w:sz w:val="20"/>
        </w:rPr>
      </w:pPr>
    </w:p>
    <w:p w14:paraId="5C7759DF">
      <w:pPr>
        <w:pStyle w:val="7"/>
        <w:ind w:left="0" w:firstLine="0"/>
        <w:jc w:val="left"/>
        <w:rPr>
          <w:sz w:val="20"/>
        </w:rPr>
      </w:pPr>
    </w:p>
    <w:p w14:paraId="4C8E44D2">
      <w:pPr>
        <w:pStyle w:val="7"/>
        <w:ind w:left="0" w:firstLine="0"/>
        <w:jc w:val="left"/>
        <w:rPr>
          <w:sz w:val="20"/>
        </w:rPr>
      </w:pPr>
    </w:p>
    <w:p w14:paraId="3435C90A">
      <w:pPr>
        <w:pStyle w:val="7"/>
        <w:ind w:left="0" w:firstLine="0"/>
        <w:jc w:val="left"/>
        <w:rPr>
          <w:sz w:val="20"/>
        </w:rPr>
      </w:pPr>
    </w:p>
    <w:p w14:paraId="775F2525">
      <w:pPr>
        <w:pStyle w:val="7"/>
        <w:ind w:left="0" w:firstLine="0"/>
        <w:jc w:val="left"/>
        <w:rPr>
          <w:sz w:val="20"/>
        </w:rPr>
      </w:pPr>
    </w:p>
    <w:p w14:paraId="447F1936">
      <w:pPr>
        <w:pStyle w:val="7"/>
        <w:ind w:left="0" w:firstLine="0"/>
        <w:jc w:val="left"/>
        <w:rPr>
          <w:sz w:val="20"/>
        </w:rPr>
      </w:pPr>
    </w:p>
    <w:p w14:paraId="0834FFC9">
      <w:pPr>
        <w:pStyle w:val="7"/>
        <w:ind w:left="0" w:firstLine="0"/>
        <w:jc w:val="left"/>
        <w:rPr>
          <w:sz w:val="20"/>
        </w:rPr>
      </w:pPr>
    </w:p>
    <w:p w14:paraId="4FAB5BB5">
      <w:pPr>
        <w:pStyle w:val="7"/>
        <w:ind w:left="0" w:firstLine="0"/>
        <w:jc w:val="left"/>
        <w:rPr>
          <w:sz w:val="20"/>
        </w:rPr>
      </w:pPr>
    </w:p>
    <w:p w14:paraId="7EBCE8A2">
      <w:pPr>
        <w:pStyle w:val="7"/>
        <w:ind w:left="0" w:firstLine="0"/>
        <w:jc w:val="left"/>
        <w:rPr>
          <w:sz w:val="20"/>
        </w:rPr>
      </w:pPr>
    </w:p>
    <w:p w14:paraId="673F20AE">
      <w:pPr>
        <w:pStyle w:val="7"/>
        <w:ind w:left="0" w:firstLine="0"/>
        <w:jc w:val="left"/>
        <w:rPr>
          <w:sz w:val="20"/>
        </w:rPr>
      </w:pPr>
    </w:p>
    <w:p w14:paraId="680F0FDE">
      <w:pPr>
        <w:pStyle w:val="7"/>
        <w:ind w:left="0" w:firstLine="0"/>
        <w:jc w:val="left"/>
        <w:rPr>
          <w:sz w:val="20"/>
        </w:rPr>
      </w:pPr>
    </w:p>
    <w:p w14:paraId="10FEE5D5">
      <w:pPr>
        <w:pStyle w:val="7"/>
        <w:ind w:left="0" w:firstLine="0"/>
        <w:jc w:val="left"/>
        <w:rPr>
          <w:sz w:val="20"/>
        </w:rPr>
      </w:pPr>
    </w:p>
    <w:p w14:paraId="5F23921D">
      <w:pPr>
        <w:pStyle w:val="7"/>
        <w:ind w:left="0" w:firstLine="0"/>
        <w:jc w:val="left"/>
        <w:rPr>
          <w:sz w:val="20"/>
        </w:rPr>
      </w:pPr>
    </w:p>
    <w:p w14:paraId="7EB035F0">
      <w:pPr>
        <w:pStyle w:val="7"/>
        <w:ind w:left="0" w:firstLine="0"/>
        <w:jc w:val="left"/>
        <w:rPr>
          <w:sz w:val="20"/>
        </w:rPr>
      </w:pPr>
    </w:p>
    <w:p w14:paraId="3A99E1B6">
      <w:pPr>
        <w:pStyle w:val="7"/>
        <w:ind w:left="0" w:firstLine="0"/>
        <w:jc w:val="left"/>
        <w:rPr>
          <w:sz w:val="20"/>
        </w:rPr>
      </w:pPr>
    </w:p>
    <w:p w14:paraId="65E27730">
      <w:pPr>
        <w:pStyle w:val="7"/>
        <w:ind w:left="0" w:firstLine="0"/>
        <w:jc w:val="left"/>
        <w:rPr>
          <w:sz w:val="20"/>
        </w:rPr>
      </w:pPr>
    </w:p>
    <w:p w14:paraId="1885D877">
      <w:pPr>
        <w:pStyle w:val="7"/>
        <w:ind w:left="0" w:firstLine="0"/>
        <w:jc w:val="left"/>
        <w:rPr>
          <w:sz w:val="20"/>
        </w:rPr>
      </w:pPr>
    </w:p>
    <w:p w14:paraId="53154DDD">
      <w:pPr>
        <w:pStyle w:val="7"/>
        <w:ind w:left="0" w:firstLine="0"/>
        <w:jc w:val="left"/>
        <w:rPr>
          <w:sz w:val="20"/>
        </w:rPr>
      </w:pPr>
    </w:p>
    <w:p w14:paraId="14F3E11F">
      <w:pPr>
        <w:pStyle w:val="7"/>
        <w:ind w:left="0" w:firstLine="0"/>
        <w:jc w:val="left"/>
        <w:rPr>
          <w:sz w:val="20"/>
        </w:rPr>
      </w:pPr>
    </w:p>
    <w:p w14:paraId="2E5A1B0D">
      <w:pPr>
        <w:pStyle w:val="7"/>
        <w:ind w:left="0" w:firstLine="0"/>
        <w:jc w:val="left"/>
        <w:rPr>
          <w:sz w:val="20"/>
        </w:rPr>
      </w:pPr>
    </w:p>
    <w:p w14:paraId="2A5F66C6">
      <w:pPr>
        <w:pStyle w:val="7"/>
        <w:spacing w:before="69"/>
        <w:ind w:left="0" w:firstLine="0"/>
        <w:jc w:val="left"/>
        <w:rPr>
          <w:sz w:val="20"/>
        </w:rPr>
      </w:pPr>
    </w:p>
    <w:p w14:paraId="05A986ED">
      <w:pPr>
        <w:spacing w:before="1"/>
        <w:ind w:left="0" w:right="422" w:firstLine="0"/>
        <w:jc w:val="right"/>
        <w:rPr>
          <w:sz w:val="20"/>
        </w:rPr>
      </w:pPr>
      <w:r>
        <w:rPr>
          <w:spacing w:val="-5"/>
          <w:sz w:val="20"/>
        </w:rPr>
        <w:t>760</w:t>
      </w:r>
    </w:p>
    <w:p w14:paraId="05A484B8">
      <w:pPr>
        <w:spacing w:after="0"/>
        <w:jc w:val="right"/>
        <w:rPr>
          <w:sz w:val="20"/>
        </w:rPr>
        <w:sectPr>
          <w:pgSz w:w="11920" w:h="16850"/>
          <w:pgMar w:top="1060" w:right="425" w:bottom="280" w:left="1417" w:header="720" w:footer="720" w:gutter="0"/>
          <w:cols w:space="720" w:num="1"/>
        </w:sectPr>
      </w:pPr>
    </w:p>
    <w:p w14:paraId="43BBF3B2">
      <w:pPr>
        <w:pStyle w:val="7"/>
        <w:spacing w:before="64" w:after="37"/>
        <w:ind w:left="285" w:firstLine="0"/>
        <w:jc w:val="left"/>
      </w:pPr>
      <w:r>
        <w:t>Условные</w:t>
      </w:r>
      <w:r>
        <w:rPr>
          <w:spacing w:val="-11"/>
        </w:rPr>
        <w:t xml:space="preserve"> </w:t>
      </w:r>
      <w:r>
        <w:rPr>
          <w:spacing w:val="-2"/>
        </w:rPr>
        <w:t>обозначения:</w:t>
      </w:r>
    </w:p>
    <w:tbl>
      <w:tblPr>
        <w:tblStyle w:val="6"/>
        <w:tblW w:w="0" w:type="auto"/>
        <w:tblInd w:w="1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1"/>
        <w:gridCol w:w="8399"/>
      </w:tblGrid>
      <w:tr w14:paraId="72EC7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991" w:type="dxa"/>
          </w:tcPr>
          <w:p w14:paraId="5FDC2C44">
            <w:pPr>
              <w:pStyle w:val="12"/>
              <w:spacing w:line="258" w:lineRule="exact"/>
              <w:ind w:left="108"/>
              <w:rPr>
                <w:b/>
                <w:i/>
                <w:sz w:val="24"/>
              </w:rPr>
            </w:pPr>
            <w:r>
              <w:rPr>
                <w:b/>
                <w:i/>
                <w:color w:val="4470C4"/>
                <w:spacing w:val="-10"/>
                <w:sz w:val="24"/>
              </w:rPr>
              <w:t>К</w:t>
            </w:r>
          </w:p>
        </w:tc>
        <w:tc>
          <w:tcPr>
            <w:tcW w:w="8399" w:type="dxa"/>
          </w:tcPr>
          <w:p w14:paraId="6CD25C6C">
            <w:pPr>
              <w:pStyle w:val="12"/>
              <w:spacing w:line="258" w:lineRule="exact"/>
              <w:ind w:left="108"/>
              <w:rPr>
                <w:i/>
                <w:sz w:val="24"/>
              </w:rPr>
            </w:pPr>
            <w:r>
              <w:rPr>
                <w:i/>
                <w:spacing w:val="-2"/>
                <w:sz w:val="24"/>
              </w:rPr>
              <w:t>каникулы</w:t>
            </w:r>
          </w:p>
        </w:tc>
      </w:tr>
      <w:tr w14:paraId="263B6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7" w:hRule="atLeast"/>
        </w:trPr>
        <w:tc>
          <w:tcPr>
            <w:tcW w:w="991" w:type="dxa"/>
          </w:tcPr>
          <w:p w14:paraId="2CF44B7D">
            <w:pPr>
              <w:pStyle w:val="12"/>
              <w:spacing w:before="2"/>
              <w:ind w:left="108"/>
              <w:rPr>
                <w:b/>
                <w:i/>
                <w:sz w:val="24"/>
              </w:rPr>
            </w:pPr>
            <w:r>
              <w:rPr>
                <w:b/>
                <w:i/>
                <w:color w:val="FF0000"/>
                <w:spacing w:val="-10"/>
                <w:sz w:val="24"/>
              </w:rPr>
              <w:t>В</w:t>
            </w:r>
          </w:p>
        </w:tc>
        <w:tc>
          <w:tcPr>
            <w:tcW w:w="8399" w:type="dxa"/>
          </w:tcPr>
          <w:p w14:paraId="4EC00479">
            <w:pPr>
              <w:pStyle w:val="12"/>
              <w:spacing w:before="2"/>
              <w:ind w:left="168"/>
              <w:rPr>
                <w:i/>
                <w:sz w:val="24"/>
              </w:rPr>
            </w:pPr>
            <w:r>
              <w:rPr>
                <w:i/>
                <w:sz w:val="24"/>
              </w:rPr>
              <w:t>выходные</w:t>
            </w:r>
            <w:r>
              <w:rPr>
                <w:i/>
                <w:spacing w:val="-8"/>
                <w:sz w:val="24"/>
              </w:rPr>
              <w:t xml:space="preserve"> </w:t>
            </w:r>
            <w:r>
              <w:rPr>
                <w:i/>
                <w:sz w:val="24"/>
              </w:rPr>
              <w:t>(праздничные</w:t>
            </w:r>
            <w:r>
              <w:rPr>
                <w:i/>
                <w:spacing w:val="-7"/>
                <w:sz w:val="24"/>
              </w:rPr>
              <w:t xml:space="preserve"> </w:t>
            </w:r>
            <w:r>
              <w:rPr>
                <w:i/>
                <w:spacing w:val="-4"/>
                <w:sz w:val="24"/>
              </w:rPr>
              <w:t>дни)</w:t>
            </w:r>
          </w:p>
        </w:tc>
      </w:tr>
      <w:tr w14:paraId="0380A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991" w:type="dxa"/>
            <w:shd w:val="clear" w:color="auto" w:fill="C5DFB3"/>
          </w:tcPr>
          <w:p w14:paraId="58AB47F1">
            <w:pPr>
              <w:pStyle w:val="12"/>
              <w:ind w:left="0"/>
              <w:rPr>
                <w:sz w:val="22"/>
              </w:rPr>
            </w:pPr>
          </w:p>
        </w:tc>
        <w:tc>
          <w:tcPr>
            <w:tcW w:w="8399" w:type="dxa"/>
          </w:tcPr>
          <w:p w14:paraId="512C78AB">
            <w:pPr>
              <w:pStyle w:val="12"/>
              <w:spacing w:line="263" w:lineRule="exact"/>
              <w:ind w:left="108"/>
              <w:rPr>
                <w:i/>
                <w:sz w:val="24"/>
              </w:rPr>
            </w:pPr>
            <w:r>
              <w:rPr>
                <w:i/>
                <w:sz w:val="24"/>
              </w:rPr>
              <w:t>Сроки</w:t>
            </w:r>
            <w:r>
              <w:rPr>
                <w:i/>
                <w:spacing w:val="-4"/>
                <w:sz w:val="24"/>
              </w:rPr>
              <w:t xml:space="preserve"> </w:t>
            </w:r>
            <w:r>
              <w:rPr>
                <w:i/>
                <w:sz w:val="24"/>
              </w:rPr>
              <w:t>проведения</w:t>
            </w:r>
            <w:r>
              <w:rPr>
                <w:i/>
                <w:spacing w:val="-6"/>
                <w:sz w:val="24"/>
              </w:rPr>
              <w:t xml:space="preserve"> </w:t>
            </w:r>
            <w:r>
              <w:rPr>
                <w:i/>
                <w:sz w:val="24"/>
              </w:rPr>
              <w:t>ВПР</w:t>
            </w:r>
            <w:r>
              <w:rPr>
                <w:i/>
                <w:spacing w:val="-1"/>
                <w:sz w:val="24"/>
              </w:rPr>
              <w:t xml:space="preserve"> </w:t>
            </w:r>
            <w:r>
              <w:rPr>
                <w:i/>
                <w:sz w:val="24"/>
              </w:rPr>
              <w:t>согласно</w:t>
            </w:r>
            <w:r>
              <w:rPr>
                <w:i/>
                <w:spacing w:val="-2"/>
                <w:sz w:val="24"/>
              </w:rPr>
              <w:t xml:space="preserve"> </w:t>
            </w:r>
            <w:r>
              <w:rPr>
                <w:i/>
                <w:sz w:val="24"/>
              </w:rPr>
              <w:t>приказу</w:t>
            </w:r>
            <w:r>
              <w:rPr>
                <w:i/>
                <w:spacing w:val="53"/>
                <w:sz w:val="24"/>
              </w:rPr>
              <w:t xml:space="preserve"> </w:t>
            </w:r>
            <w:r>
              <w:rPr>
                <w:i/>
                <w:sz w:val="24"/>
              </w:rPr>
              <w:t>Рособрнадзора</w:t>
            </w:r>
            <w:r>
              <w:rPr>
                <w:i/>
                <w:spacing w:val="-4"/>
                <w:sz w:val="24"/>
              </w:rPr>
              <w:t xml:space="preserve"> </w:t>
            </w:r>
            <w:r>
              <w:rPr>
                <w:i/>
                <w:sz w:val="24"/>
              </w:rPr>
              <w:t>от</w:t>
            </w:r>
            <w:r>
              <w:rPr>
                <w:i/>
                <w:spacing w:val="-3"/>
                <w:sz w:val="24"/>
              </w:rPr>
              <w:t xml:space="preserve"> </w:t>
            </w:r>
            <w:r>
              <w:rPr>
                <w:i/>
                <w:sz w:val="24"/>
              </w:rPr>
              <w:t>25.12.2022г.</w:t>
            </w:r>
            <w:r>
              <w:rPr>
                <w:i/>
                <w:spacing w:val="-1"/>
                <w:sz w:val="24"/>
              </w:rPr>
              <w:t xml:space="preserve"> </w:t>
            </w:r>
            <w:r>
              <w:rPr>
                <w:i/>
                <w:spacing w:val="-2"/>
                <w:sz w:val="24"/>
              </w:rPr>
              <w:t>№1282</w:t>
            </w:r>
          </w:p>
          <w:p w14:paraId="75847F9F">
            <w:pPr>
              <w:pStyle w:val="12"/>
              <w:spacing w:line="276" w:lineRule="exact"/>
              <w:ind w:left="108"/>
              <w:rPr>
                <w:i/>
                <w:sz w:val="24"/>
              </w:rPr>
            </w:pPr>
            <w:r>
              <w:rPr>
                <w:i/>
                <w:sz w:val="24"/>
              </w:rPr>
              <w:t>«О</w:t>
            </w:r>
            <w:r>
              <w:rPr>
                <w:i/>
                <w:spacing w:val="-7"/>
                <w:sz w:val="24"/>
              </w:rPr>
              <w:t xml:space="preserve"> </w:t>
            </w:r>
            <w:r>
              <w:rPr>
                <w:i/>
                <w:sz w:val="24"/>
              </w:rPr>
              <w:t>проведении</w:t>
            </w:r>
            <w:r>
              <w:rPr>
                <w:i/>
                <w:spacing w:val="-4"/>
                <w:sz w:val="24"/>
              </w:rPr>
              <w:t xml:space="preserve"> </w:t>
            </w:r>
            <w:r>
              <w:rPr>
                <w:i/>
                <w:sz w:val="24"/>
              </w:rPr>
              <w:t>Федеральной</w:t>
            </w:r>
            <w:r>
              <w:rPr>
                <w:i/>
                <w:spacing w:val="-4"/>
                <w:sz w:val="24"/>
              </w:rPr>
              <w:t xml:space="preserve"> </w:t>
            </w:r>
            <w:r>
              <w:rPr>
                <w:i/>
                <w:sz w:val="24"/>
              </w:rPr>
              <w:t>службой</w:t>
            </w:r>
            <w:r>
              <w:rPr>
                <w:i/>
                <w:spacing w:val="-7"/>
                <w:sz w:val="24"/>
              </w:rPr>
              <w:t xml:space="preserve"> </w:t>
            </w:r>
            <w:r>
              <w:rPr>
                <w:i/>
                <w:sz w:val="24"/>
              </w:rPr>
              <w:t>по</w:t>
            </w:r>
            <w:r>
              <w:rPr>
                <w:i/>
                <w:spacing w:val="-4"/>
                <w:sz w:val="24"/>
              </w:rPr>
              <w:t xml:space="preserve"> </w:t>
            </w:r>
            <w:r>
              <w:rPr>
                <w:i/>
                <w:sz w:val="24"/>
              </w:rPr>
              <w:t>надзору</w:t>
            </w:r>
            <w:r>
              <w:rPr>
                <w:i/>
                <w:spacing w:val="-7"/>
                <w:sz w:val="24"/>
              </w:rPr>
              <w:t xml:space="preserve"> </w:t>
            </w:r>
            <w:r>
              <w:rPr>
                <w:i/>
                <w:sz w:val="24"/>
              </w:rPr>
              <w:t>в</w:t>
            </w:r>
            <w:r>
              <w:rPr>
                <w:i/>
                <w:spacing w:val="-5"/>
                <w:sz w:val="24"/>
              </w:rPr>
              <w:t xml:space="preserve"> </w:t>
            </w:r>
            <w:r>
              <w:rPr>
                <w:i/>
                <w:sz w:val="24"/>
              </w:rPr>
              <w:t>сфере</w:t>
            </w:r>
            <w:r>
              <w:rPr>
                <w:i/>
                <w:spacing w:val="-8"/>
                <w:sz w:val="24"/>
              </w:rPr>
              <w:t xml:space="preserve"> </w:t>
            </w:r>
            <w:r>
              <w:rPr>
                <w:i/>
                <w:sz w:val="24"/>
              </w:rPr>
              <w:t>образования</w:t>
            </w:r>
            <w:r>
              <w:rPr>
                <w:i/>
                <w:spacing w:val="-5"/>
                <w:sz w:val="24"/>
              </w:rPr>
              <w:t xml:space="preserve"> </w:t>
            </w:r>
            <w:r>
              <w:rPr>
                <w:i/>
                <w:sz w:val="24"/>
              </w:rPr>
              <w:t>и</w:t>
            </w:r>
            <w:r>
              <w:rPr>
                <w:i/>
                <w:spacing w:val="-4"/>
                <w:sz w:val="24"/>
              </w:rPr>
              <w:t xml:space="preserve"> </w:t>
            </w:r>
            <w:r>
              <w:rPr>
                <w:i/>
                <w:sz w:val="24"/>
              </w:rPr>
              <w:t>науки мониторинга качества подготовки обучающихся общеобразовательных организаций в форме всероссийских проверочных работ в 2023 году»</w:t>
            </w:r>
          </w:p>
        </w:tc>
      </w:tr>
      <w:tr w14:paraId="6C0E7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991" w:type="dxa"/>
            <w:shd w:val="clear" w:color="auto" w:fill="528135"/>
          </w:tcPr>
          <w:p w14:paraId="36691E95">
            <w:pPr>
              <w:pStyle w:val="12"/>
              <w:ind w:left="0"/>
              <w:rPr>
                <w:sz w:val="22"/>
              </w:rPr>
            </w:pPr>
          </w:p>
        </w:tc>
        <w:tc>
          <w:tcPr>
            <w:tcW w:w="8399" w:type="dxa"/>
          </w:tcPr>
          <w:p w14:paraId="39A3EE9A">
            <w:pPr>
              <w:pStyle w:val="12"/>
              <w:spacing w:before="1"/>
              <w:ind w:left="108"/>
              <w:rPr>
                <w:i/>
                <w:sz w:val="24"/>
              </w:rPr>
            </w:pPr>
            <w:r>
              <w:rPr>
                <w:i/>
                <w:sz w:val="24"/>
              </w:rPr>
              <w:t>Сроки</w:t>
            </w:r>
            <w:r>
              <w:rPr>
                <w:i/>
                <w:spacing w:val="-2"/>
                <w:sz w:val="24"/>
              </w:rPr>
              <w:t xml:space="preserve"> </w:t>
            </w:r>
            <w:r>
              <w:rPr>
                <w:i/>
                <w:spacing w:val="-5"/>
                <w:sz w:val="24"/>
              </w:rPr>
              <w:t>ОГЭ</w:t>
            </w:r>
          </w:p>
        </w:tc>
      </w:tr>
    </w:tbl>
    <w:p w14:paraId="377237B3">
      <w:pPr>
        <w:pStyle w:val="7"/>
        <w:spacing w:before="31"/>
        <w:ind w:left="0" w:firstLine="0"/>
        <w:jc w:val="left"/>
      </w:pPr>
    </w:p>
    <w:p w14:paraId="238FA7CD">
      <w:pPr>
        <w:pStyle w:val="7"/>
        <w:ind w:left="285" w:right="427" w:firstLine="705"/>
      </w:pPr>
      <w:r>
        <w:t>В целях реализации учебного плана ООП ООО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w:t>
      </w:r>
    </w:p>
    <w:p w14:paraId="0BC60162">
      <w:pPr>
        <w:pStyle w:val="7"/>
        <w:spacing w:before="1"/>
        <w:ind w:left="0" w:firstLine="0"/>
        <w:jc w:val="left"/>
      </w:pPr>
    </w:p>
    <w:p w14:paraId="44B69026">
      <w:pPr>
        <w:spacing w:before="0"/>
        <w:ind w:left="993" w:right="0" w:firstLine="0"/>
        <w:jc w:val="left"/>
        <w:rPr>
          <w:sz w:val="24"/>
        </w:rPr>
      </w:pPr>
      <w:r>
        <w:rPr>
          <w:b/>
          <w:sz w:val="24"/>
        </w:rPr>
        <w:t>Начало</w:t>
      </w:r>
      <w:r>
        <w:rPr>
          <w:b/>
          <w:spacing w:val="-5"/>
          <w:sz w:val="24"/>
        </w:rPr>
        <w:t xml:space="preserve"> </w:t>
      </w:r>
      <w:r>
        <w:rPr>
          <w:b/>
          <w:sz w:val="24"/>
        </w:rPr>
        <w:t>учебного</w:t>
      </w:r>
      <w:r>
        <w:rPr>
          <w:b/>
          <w:spacing w:val="-1"/>
          <w:sz w:val="24"/>
        </w:rPr>
        <w:t xml:space="preserve"> </w:t>
      </w:r>
      <w:r>
        <w:rPr>
          <w:b/>
          <w:sz w:val="24"/>
        </w:rPr>
        <w:t>года</w:t>
      </w:r>
      <w:r>
        <w:rPr>
          <w:b/>
          <w:spacing w:val="-2"/>
          <w:sz w:val="24"/>
        </w:rPr>
        <w:t xml:space="preserve"> </w:t>
      </w:r>
      <w:r>
        <w:rPr>
          <w:sz w:val="24"/>
        </w:rPr>
        <w:t>-</w:t>
      </w:r>
      <w:r>
        <w:rPr>
          <w:spacing w:val="-2"/>
          <w:sz w:val="24"/>
        </w:rPr>
        <w:t>1.09.2024г.</w:t>
      </w:r>
    </w:p>
    <w:p w14:paraId="0DA891D6">
      <w:pPr>
        <w:spacing w:before="0" w:line="275" w:lineRule="exact"/>
        <w:ind w:left="993" w:right="0" w:firstLine="0"/>
        <w:jc w:val="left"/>
        <w:rPr>
          <w:sz w:val="24"/>
        </w:rPr>
      </w:pPr>
      <w:r>
        <w:rPr>
          <w:b/>
          <w:sz w:val="24"/>
        </w:rPr>
        <w:t>Конец</w:t>
      </w:r>
      <w:r>
        <w:rPr>
          <w:b/>
          <w:spacing w:val="-3"/>
          <w:sz w:val="24"/>
        </w:rPr>
        <w:t xml:space="preserve"> </w:t>
      </w:r>
      <w:r>
        <w:rPr>
          <w:b/>
          <w:sz w:val="24"/>
        </w:rPr>
        <w:t>учебного</w:t>
      </w:r>
      <w:r>
        <w:rPr>
          <w:b/>
          <w:spacing w:val="-2"/>
          <w:sz w:val="24"/>
        </w:rPr>
        <w:t xml:space="preserve"> </w:t>
      </w:r>
      <w:r>
        <w:rPr>
          <w:b/>
          <w:sz w:val="24"/>
        </w:rPr>
        <w:t>года</w:t>
      </w:r>
      <w:r>
        <w:rPr>
          <w:sz w:val="24"/>
        </w:rPr>
        <w:t>:</w:t>
      </w:r>
      <w:r>
        <w:rPr>
          <w:spacing w:val="-3"/>
          <w:sz w:val="24"/>
        </w:rPr>
        <w:t xml:space="preserve"> </w:t>
      </w:r>
      <w:r>
        <w:rPr>
          <w:sz w:val="24"/>
        </w:rPr>
        <w:t>–</w:t>
      </w:r>
      <w:r>
        <w:rPr>
          <w:spacing w:val="-2"/>
          <w:sz w:val="24"/>
        </w:rPr>
        <w:t xml:space="preserve"> </w:t>
      </w:r>
      <w:r>
        <w:rPr>
          <w:sz w:val="24"/>
        </w:rPr>
        <w:t>26.05.2025г.</w:t>
      </w:r>
      <w:r>
        <w:rPr>
          <w:spacing w:val="-2"/>
          <w:sz w:val="24"/>
        </w:rPr>
        <w:t xml:space="preserve"> </w:t>
      </w:r>
      <w:r>
        <w:rPr>
          <w:sz w:val="24"/>
        </w:rPr>
        <w:t>(в</w:t>
      </w:r>
      <w:r>
        <w:rPr>
          <w:spacing w:val="-5"/>
          <w:sz w:val="24"/>
        </w:rPr>
        <w:t xml:space="preserve"> </w:t>
      </w:r>
      <w:r>
        <w:rPr>
          <w:sz w:val="24"/>
        </w:rPr>
        <w:t>соответствии с</w:t>
      </w:r>
      <w:r>
        <w:rPr>
          <w:spacing w:val="-5"/>
          <w:sz w:val="24"/>
        </w:rPr>
        <w:t xml:space="preserve"> </w:t>
      </w:r>
      <w:r>
        <w:rPr>
          <w:sz w:val="24"/>
        </w:rPr>
        <w:t>ФОП</w:t>
      </w:r>
      <w:r>
        <w:rPr>
          <w:spacing w:val="-5"/>
          <w:sz w:val="24"/>
        </w:rPr>
        <w:t xml:space="preserve"> </w:t>
      </w:r>
      <w:r>
        <w:rPr>
          <w:spacing w:val="-2"/>
          <w:sz w:val="24"/>
        </w:rPr>
        <w:t>ООО).</w:t>
      </w:r>
    </w:p>
    <w:p w14:paraId="31470D0D">
      <w:pPr>
        <w:pStyle w:val="11"/>
        <w:numPr>
          <w:ilvl w:val="0"/>
          <w:numId w:val="258"/>
        </w:numPr>
        <w:tabs>
          <w:tab w:val="left" w:pos="485"/>
          <w:tab w:val="left" w:pos="1713"/>
        </w:tabs>
        <w:spacing w:before="0" w:after="0" w:line="240" w:lineRule="auto"/>
        <w:ind w:left="1713" w:right="2792" w:hanging="1428"/>
        <w:jc w:val="right"/>
        <w:rPr>
          <w:sz w:val="24"/>
        </w:rPr>
      </w:pPr>
      <w:r>
        <w:rPr>
          <w:sz w:val="24"/>
        </w:rPr>
        <w:t xml:space="preserve">я четверть: 1.09.2023-27.10.2024 – для 5-дневной учебной недели, </w:t>
      </w:r>
    </w:p>
    <w:p w14:paraId="1539C6DA">
      <w:pPr>
        <w:pStyle w:val="11"/>
        <w:numPr>
          <w:ilvl w:val="0"/>
          <w:numId w:val="258"/>
        </w:numPr>
        <w:tabs>
          <w:tab w:val="left" w:pos="485"/>
          <w:tab w:val="left" w:pos="1665"/>
        </w:tabs>
        <w:spacing w:before="0" w:after="0" w:line="240" w:lineRule="auto"/>
        <w:ind w:left="1665" w:right="2720" w:hanging="1380"/>
        <w:jc w:val="right"/>
        <w:rPr>
          <w:sz w:val="24"/>
        </w:rPr>
      </w:pPr>
      <w:r>
        <w:rPr>
          <w:sz w:val="24"/>
        </w:rPr>
        <w:t>я</w:t>
      </w:r>
      <w:r>
        <w:rPr>
          <w:spacing w:val="-5"/>
          <w:sz w:val="24"/>
        </w:rPr>
        <w:t xml:space="preserve"> </w:t>
      </w:r>
      <w:r>
        <w:rPr>
          <w:sz w:val="24"/>
        </w:rPr>
        <w:t>четверть:</w:t>
      </w:r>
      <w:r>
        <w:rPr>
          <w:spacing w:val="-5"/>
          <w:sz w:val="24"/>
        </w:rPr>
        <w:t xml:space="preserve"> </w:t>
      </w:r>
      <w:r>
        <w:rPr>
          <w:sz w:val="24"/>
        </w:rPr>
        <w:t>09.11.2023-29.12.2024</w:t>
      </w:r>
      <w:r>
        <w:rPr>
          <w:spacing w:val="-5"/>
          <w:sz w:val="24"/>
        </w:rPr>
        <w:t xml:space="preserve"> </w:t>
      </w:r>
      <w:r>
        <w:rPr>
          <w:sz w:val="24"/>
        </w:rPr>
        <w:t>–</w:t>
      </w:r>
      <w:r>
        <w:rPr>
          <w:spacing w:val="-5"/>
          <w:sz w:val="24"/>
        </w:rPr>
        <w:t xml:space="preserve"> </w:t>
      </w:r>
      <w:r>
        <w:rPr>
          <w:sz w:val="24"/>
        </w:rPr>
        <w:t>для</w:t>
      </w:r>
      <w:r>
        <w:rPr>
          <w:spacing w:val="-5"/>
          <w:sz w:val="24"/>
        </w:rPr>
        <w:t xml:space="preserve"> </w:t>
      </w:r>
      <w:r>
        <w:rPr>
          <w:sz w:val="24"/>
        </w:rPr>
        <w:t>5-дневной</w:t>
      </w:r>
      <w:r>
        <w:rPr>
          <w:spacing w:val="-2"/>
          <w:sz w:val="24"/>
        </w:rPr>
        <w:t xml:space="preserve"> </w:t>
      </w:r>
      <w:r>
        <w:rPr>
          <w:sz w:val="24"/>
        </w:rPr>
        <w:t>учебной</w:t>
      </w:r>
      <w:r>
        <w:rPr>
          <w:spacing w:val="-5"/>
          <w:sz w:val="24"/>
        </w:rPr>
        <w:t xml:space="preserve"> </w:t>
      </w:r>
      <w:r>
        <w:rPr>
          <w:sz w:val="24"/>
        </w:rPr>
        <w:t>недели, 09.11.2023-29.12.2024</w:t>
      </w:r>
      <w:r>
        <w:rPr>
          <w:spacing w:val="-8"/>
          <w:sz w:val="24"/>
        </w:rPr>
        <w:t xml:space="preserve"> </w:t>
      </w:r>
      <w:r>
        <w:rPr>
          <w:sz w:val="24"/>
        </w:rPr>
        <w:t>–</w:t>
      </w:r>
      <w:r>
        <w:rPr>
          <w:spacing w:val="-2"/>
          <w:sz w:val="24"/>
        </w:rPr>
        <w:t xml:space="preserve"> </w:t>
      </w:r>
      <w:r>
        <w:rPr>
          <w:sz w:val="24"/>
        </w:rPr>
        <w:t>для</w:t>
      </w:r>
      <w:r>
        <w:rPr>
          <w:spacing w:val="-5"/>
          <w:sz w:val="24"/>
        </w:rPr>
        <w:t xml:space="preserve"> </w:t>
      </w:r>
      <w:r>
        <w:rPr>
          <w:sz w:val="24"/>
        </w:rPr>
        <w:t>6-дневной</w:t>
      </w:r>
      <w:r>
        <w:rPr>
          <w:spacing w:val="2"/>
          <w:sz w:val="24"/>
        </w:rPr>
        <w:t xml:space="preserve"> </w:t>
      </w:r>
      <w:r>
        <w:rPr>
          <w:sz w:val="24"/>
        </w:rPr>
        <w:t>учебной</w:t>
      </w:r>
      <w:r>
        <w:rPr>
          <w:spacing w:val="-3"/>
          <w:sz w:val="24"/>
        </w:rPr>
        <w:t xml:space="preserve"> </w:t>
      </w:r>
      <w:r>
        <w:rPr>
          <w:spacing w:val="-2"/>
          <w:sz w:val="24"/>
        </w:rPr>
        <w:t>недели;</w:t>
      </w:r>
    </w:p>
    <w:p w14:paraId="58289AD9">
      <w:pPr>
        <w:pStyle w:val="11"/>
        <w:numPr>
          <w:ilvl w:val="0"/>
          <w:numId w:val="258"/>
        </w:numPr>
        <w:tabs>
          <w:tab w:val="left" w:pos="485"/>
          <w:tab w:val="left" w:pos="1665"/>
        </w:tabs>
        <w:spacing w:before="0" w:after="0" w:line="240" w:lineRule="auto"/>
        <w:ind w:left="1665" w:right="2720" w:hanging="1380"/>
        <w:jc w:val="right"/>
        <w:rPr>
          <w:sz w:val="24"/>
        </w:rPr>
      </w:pPr>
      <w:r>
        <w:rPr>
          <w:sz w:val="24"/>
        </w:rPr>
        <w:t>я</w:t>
      </w:r>
      <w:r>
        <w:rPr>
          <w:spacing w:val="-5"/>
          <w:sz w:val="24"/>
        </w:rPr>
        <w:t xml:space="preserve"> </w:t>
      </w:r>
      <w:r>
        <w:rPr>
          <w:sz w:val="24"/>
        </w:rPr>
        <w:t>четверть:</w:t>
      </w:r>
      <w:r>
        <w:rPr>
          <w:spacing w:val="-5"/>
          <w:sz w:val="24"/>
        </w:rPr>
        <w:t xml:space="preserve"> </w:t>
      </w:r>
      <w:r>
        <w:rPr>
          <w:sz w:val="24"/>
        </w:rPr>
        <w:t>09.01.2024-21.03.2025</w:t>
      </w:r>
      <w:r>
        <w:rPr>
          <w:spacing w:val="-5"/>
          <w:sz w:val="24"/>
        </w:rPr>
        <w:t xml:space="preserve"> </w:t>
      </w:r>
      <w:r>
        <w:rPr>
          <w:sz w:val="24"/>
        </w:rPr>
        <w:t>–</w:t>
      </w:r>
      <w:r>
        <w:rPr>
          <w:spacing w:val="-5"/>
          <w:sz w:val="24"/>
        </w:rPr>
        <w:t xml:space="preserve"> </w:t>
      </w:r>
      <w:r>
        <w:rPr>
          <w:sz w:val="24"/>
        </w:rPr>
        <w:t>для</w:t>
      </w:r>
      <w:r>
        <w:rPr>
          <w:spacing w:val="-5"/>
          <w:sz w:val="24"/>
        </w:rPr>
        <w:t xml:space="preserve"> </w:t>
      </w:r>
      <w:r>
        <w:rPr>
          <w:sz w:val="24"/>
        </w:rPr>
        <w:t>5-дневной</w:t>
      </w:r>
      <w:r>
        <w:rPr>
          <w:spacing w:val="-2"/>
          <w:sz w:val="24"/>
        </w:rPr>
        <w:t xml:space="preserve"> </w:t>
      </w:r>
      <w:r>
        <w:rPr>
          <w:sz w:val="24"/>
        </w:rPr>
        <w:t>учебной</w:t>
      </w:r>
      <w:r>
        <w:rPr>
          <w:spacing w:val="-5"/>
          <w:sz w:val="24"/>
        </w:rPr>
        <w:t xml:space="preserve"> </w:t>
      </w:r>
      <w:r>
        <w:rPr>
          <w:sz w:val="24"/>
        </w:rPr>
        <w:t>недели, 09.01.2024-21.03.2025 – для 6-дневной учебной недели</w:t>
      </w:r>
    </w:p>
    <w:p w14:paraId="292FCBBE">
      <w:pPr>
        <w:pStyle w:val="11"/>
        <w:numPr>
          <w:ilvl w:val="0"/>
          <w:numId w:val="258"/>
        </w:numPr>
        <w:tabs>
          <w:tab w:val="left" w:pos="200"/>
        </w:tabs>
        <w:spacing w:before="0" w:after="0" w:line="240" w:lineRule="auto"/>
        <w:ind w:left="200" w:right="2720" w:hanging="200"/>
        <w:jc w:val="right"/>
        <w:rPr>
          <w:sz w:val="24"/>
        </w:rPr>
      </w:pPr>
      <w:r>
        <w:rPr>
          <w:sz w:val="24"/>
        </w:rPr>
        <w:t>я</w:t>
      </w:r>
      <w:r>
        <w:rPr>
          <w:spacing w:val="-6"/>
          <w:sz w:val="24"/>
        </w:rPr>
        <w:t xml:space="preserve"> </w:t>
      </w:r>
      <w:r>
        <w:rPr>
          <w:sz w:val="24"/>
        </w:rPr>
        <w:t>четверть:</w:t>
      </w:r>
      <w:r>
        <w:rPr>
          <w:spacing w:val="-2"/>
          <w:sz w:val="24"/>
        </w:rPr>
        <w:t xml:space="preserve"> </w:t>
      </w:r>
      <w:r>
        <w:rPr>
          <w:sz w:val="24"/>
        </w:rPr>
        <w:t>01.04.2024-</w:t>
      </w:r>
      <w:r>
        <w:rPr>
          <w:spacing w:val="-4"/>
          <w:sz w:val="24"/>
        </w:rPr>
        <w:t xml:space="preserve"> </w:t>
      </w:r>
      <w:r>
        <w:rPr>
          <w:sz w:val="24"/>
        </w:rPr>
        <w:t>26.05.2025–</w:t>
      </w:r>
      <w:r>
        <w:rPr>
          <w:spacing w:val="-2"/>
          <w:sz w:val="24"/>
        </w:rPr>
        <w:t xml:space="preserve"> </w:t>
      </w:r>
      <w:r>
        <w:rPr>
          <w:sz w:val="24"/>
        </w:rPr>
        <w:t>для</w:t>
      </w:r>
      <w:r>
        <w:rPr>
          <w:spacing w:val="-3"/>
          <w:sz w:val="24"/>
        </w:rPr>
        <w:t xml:space="preserve"> </w:t>
      </w:r>
      <w:r>
        <w:rPr>
          <w:sz w:val="24"/>
        </w:rPr>
        <w:t>5-дневной</w:t>
      </w:r>
      <w:r>
        <w:rPr>
          <w:spacing w:val="1"/>
          <w:sz w:val="24"/>
        </w:rPr>
        <w:t xml:space="preserve"> </w:t>
      </w:r>
      <w:r>
        <w:rPr>
          <w:sz w:val="24"/>
        </w:rPr>
        <w:t>учебной</w:t>
      </w:r>
      <w:r>
        <w:rPr>
          <w:spacing w:val="-2"/>
          <w:sz w:val="24"/>
        </w:rPr>
        <w:t xml:space="preserve"> недели,</w:t>
      </w:r>
    </w:p>
    <w:p w14:paraId="5AE279F8">
      <w:pPr>
        <w:pStyle w:val="7"/>
        <w:ind w:left="0" w:right="2731" w:firstLine="0"/>
        <w:jc w:val="right"/>
      </w:pPr>
      <w:r>
        <w:t>01.04.2024-</w:t>
      </w:r>
      <w:r>
        <w:rPr>
          <w:spacing w:val="-8"/>
        </w:rPr>
        <w:t xml:space="preserve"> </w:t>
      </w:r>
      <w:r>
        <w:t>26.05.2025–</w:t>
      </w:r>
      <w:r>
        <w:rPr>
          <w:spacing w:val="-4"/>
        </w:rPr>
        <w:t xml:space="preserve"> </w:t>
      </w:r>
      <w:r>
        <w:t>для</w:t>
      </w:r>
      <w:r>
        <w:rPr>
          <w:spacing w:val="-5"/>
        </w:rPr>
        <w:t xml:space="preserve"> </w:t>
      </w:r>
      <w:r>
        <w:t>6-дневной</w:t>
      </w:r>
      <w:r>
        <w:rPr>
          <w:spacing w:val="2"/>
        </w:rPr>
        <w:t xml:space="preserve"> </w:t>
      </w:r>
      <w:r>
        <w:t>учебной</w:t>
      </w:r>
      <w:r>
        <w:rPr>
          <w:spacing w:val="-3"/>
        </w:rPr>
        <w:t xml:space="preserve"> </w:t>
      </w:r>
      <w:r>
        <w:rPr>
          <w:spacing w:val="-2"/>
        </w:rPr>
        <w:t>недели</w:t>
      </w:r>
    </w:p>
    <w:p w14:paraId="123B0124">
      <w:pPr>
        <w:pStyle w:val="7"/>
        <w:spacing w:before="9"/>
        <w:ind w:left="0" w:firstLine="0"/>
        <w:jc w:val="left"/>
      </w:pPr>
    </w:p>
    <w:p w14:paraId="2E5E945F">
      <w:pPr>
        <w:pStyle w:val="3"/>
        <w:spacing w:line="274" w:lineRule="exact"/>
        <w:ind w:left="993"/>
        <w:jc w:val="left"/>
      </w:pPr>
      <w:r>
        <w:rPr>
          <w:spacing w:val="-2"/>
        </w:rPr>
        <w:t>Каникулы:</w:t>
      </w:r>
    </w:p>
    <w:p w14:paraId="17DE3C21">
      <w:pPr>
        <w:pStyle w:val="7"/>
        <w:ind w:left="2325" w:right="2164" w:hanging="2043"/>
        <w:jc w:val="left"/>
      </w:pPr>
      <w:r>
        <w:t>осенние</w:t>
      </w:r>
      <w:r>
        <w:rPr>
          <w:spacing w:val="-1"/>
        </w:rPr>
        <w:t xml:space="preserve"> </w:t>
      </w:r>
      <w:r>
        <w:t>каникулы: 30.10.2024-</w:t>
      </w:r>
      <w:r>
        <w:rPr>
          <w:spacing w:val="-1"/>
        </w:rPr>
        <w:t xml:space="preserve"> </w:t>
      </w:r>
      <w:r>
        <w:t>8.11.2024 -</w:t>
      </w:r>
      <w:r>
        <w:rPr>
          <w:spacing w:val="-1"/>
        </w:rPr>
        <w:t xml:space="preserve"> </w:t>
      </w:r>
      <w:r>
        <w:t>для 5-дневной учебной недели, 29.10.2024-</w:t>
      </w:r>
      <w:r>
        <w:rPr>
          <w:spacing w:val="-9"/>
        </w:rPr>
        <w:t xml:space="preserve"> </w:t>
      </w:r>
      <w:r>
        <w:t>6.11.2024</w:t>
      </w:r>
      <w:r>
        <w:rPr>
          <w:spacing w:val="-6"/>
        </w:rPr>
        <w:t xml:space="preserve"> </w:t>
      </w:r>
      <w:r>
        <w:t>-</w:t>
      </w:r>
      <w:r>
        <w:rPr>
          <w:spacing w:val="-9"/>
        </w:rPr>
        <w:t xml:space="preserve"> </w:t>
      </w:r>
      <w:r>
        <w:t>для</w:t>
      </w:r>
      <w:r>
        <w:rPr>
          <w:spacing w:val="-6"/>
        </w:rPr>
        <w:t xml:space="preserve"> </w:t>
      </w:r>
      <w:r>
        <w:t>6-дневной</w:t>
      </w:r>
      <w:r>
        <w:rPr>
          <w:spacing w:val="-2"/>
        </w:rPr>
        <w:t xml:space="preserve"> </w:t>
      </w:r>
      <w:r>
        <w:t>учебной</w:t>
      </w:r>
      <w:r>
        <w:rPr>
          <w:spacing w:val="-7"/>
        </w:rPr>
        <w:t xml:space="preserve"> </w:t>
      </w:r>
      <w:r>
        <w:t>недели;</w:t>
      </w:r>
    </w:p>
    <w:p w14:paraId="7FD14DF0">
      <w:pPr>
        <w:pStyle w:val="7"/>
        <w:ind w:left="2421" w:right="2127" w:hanging="2139"/>
        <w:jc w:val="left"/>
      </w:pPr>
      <w:r>
        <w:t>зимние каникулы: 30.12.2024-8.01.2025 - для 5-дневной учебной недели, 31.12.2024-8.01.2025</w:t>
      </w:r>
      <w:r>
        <w:rPr>
          <w:spacing w:val="-9"/>
        </w:rPr>
        <w:t xml:space="preserve"> </w:t>
      </w:r>
      <w:r>
        <w:t>-</w:t>
      </w:r>
      <w:r>
        <w:rPr>
          <w:spacing w:val="-11"/>
        </w:rPr>
        <w:t xml:space="preserve"> </w:t>
      </w:r>
      <w:r>
        <w:t>для</w:t>
      </w:r>
      <w:r>
        <w:rPr>
          <w:spacing w:val="-7"/>
        </w:rPr>
        <w:t xml:space="preserve"> </w:t>
      </w:r>
      <w:r>
        <w:t>6-дневной</w:t>
      </w:r>
      <w:r>
        <w:rPr>
          <w:spacing w:val="-4"/>
        </w:rPr>
        <w:t xml:space="preserve"> </w:t>
      </w:r>
      <w:r>
        <w:t>учебной</w:t>
      </w:r>
      <w:r>
        <w:rPr>
          <w:spacing w:val="-6"/>
        </w:rPr>
        <w:t xml:space="preserve"> </w:t>
      </w:r>
      <w:r>
        <w:t>недели;</w:t>
      </w:r>
    </w:p>
    <w:p w14:paraId="56C2DBAE">
      <w:pPr>
        <w:pStyle w:val="7"/>
        <w:ind w:left="2601" w:right="1834" w:hanging="2319"/>
        <w:jc w:val="left"/>
      </w:pPr>
      <w:r>
        <w:t>весенние каникулы: 22.03.2025-31.03.2025 - для 5-дневной учебной недели, 23.03.2025-31.03.2025</w:t>
      </w:r>
      <w:r>
        <w:rPr>
          <w:spacing w:val="-9"/>
        </w:rPr>
        <w:t xml:space="preserve"> </w:t>
      </w:r>
      <w:r>
        <w:t>-</w:t>
      </w:r>
      <w:r>
        <w:rPr>
          <w:spacing w:val="-8"/>
        </w:rPr>
        <w:t xml:space="preserve"> </w:t>
      </w:r>
      <w:r>
        <w:t>для</w:t>
      </w:r>
      <w:r>
        <w:rPr>
          <w:spacing w:val="-7"/>
        </w:rPr>
        <w:t xml:space="preserve"> </w:t>
      </w:r>
      <w:r>
        <w:t>6-дневной</w:t>
      </w:r>
      <w:r>
        <w:rPr>
          <w:spacing w:val="-5"/>
        </w:rPr>
        <w:t xml:space="preserve"> </w:t>
      </w:r>
      <w:r>
        <w:t>учебной</w:t>
      </w:r>
      <w:r>
        <w:rPr>
          <w:spacing w:val="-8"/>
        </w:rPr>
        <w:t xml:space="preserve"> </w:t>
      </w:r>
      <w:r>
        <w:t>недели,</w:t>
      </w:r>
    </w:p>
    <w:p w14:paraId="212F3C3A">
      <w:pPr>
        <w:pStyle w:val="7"/>
        <w:ind w:left="285" w:firstLine="0"/>
        <w:jc w:val="left"/>
      </w:pPr>
      <w:r>
        <w:t>летние</w:t>
      </w:r>
      <w:r>
        <w:rPr>
          <w:spacing w:val="-10"/>
        </w:rPr>
        <w:t xml:space="preserve"> </w:t>
      </w:r>
      <w:r>
        <w:t>каникулы:</w:t>
      </w:r>
      <w:r>
        <w:rPr>
          <w:spacing w:val="-5"/>
        </w:rPr>
        <w:t xml:space="preserve"> </w:t>
      </w:r>
      <w:r>
        <w:t>27.05.2025-</w:t>
      </w:r>
      <w:r>
        <w:rPr>
          <w:spacing w:val="-2"/>
        </w:rPr>
        <w:t>31.08.2025г.</w:t>
      </w:r>
    </w:p>
    <w:p w14:paraId="32BF8C97">
      <w:pPr>
        <w:spacing w:before="0"/>
        <w:ind w:left="993" w:right="0" w:firstLine="0"/>
        <w:jc w:val="left"/>
        <w:rPr>
          <w:sz w:val="24"/>
        </w:rPr>
      </w:pPr>
      <w:r>
        <w:rPr>
          <w:b/>
          <w:sz w:val="24"/>
        </w:rPr>
        <w:t>Сроки</w:t>
      </w:r>
      <w:r>
        <w:rPr>
          <w:b/>
          <w:spacing w:val="-6"/>
          <w:sz w:val="24"/>
        </w:rPr>
        <w:t xml:space="preserve"> </w:t>
      </w:r>
      <w:r>
        <w:rPr>
          <w:b/>
          <w:sz w:val="24"/>
        </w:rPr>
        <w:t>ОГЭ</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z w:val="24"/>
        </w:rPr>
        <w:t>классах:</w:t>
      </w:r>
      <w:r>
        <w:rPr>
          <w:b/>
          <w:spacing w:val="-2"/>
          <w:sz w:val="24"/>
        </w:rPr>
        <w:t xml:space="preserve"> </w:t>
      </w:r>
      <w:r>
        <w:rPr>
          <w:sz w:val="24"/>
        </w:rPr>
        <w:t>основной</w:t>
      </w:r>
      <w:r>
        <w:rPr>
          <w:spacing w:val="1"/>
          <w:sz w:val="24"/>
        </w:rPr>
        <w:t xml:space="preserve"> </w:t>
      </w:r>
      <w:r>
        <w:rPr>
          <w:sz w:val="24"/>
        </w:rPr>
        <w:t>этап</w:t>
      </w:r>
      <w:r>
        <w:rPr>
          <w:spacing w:val="-1"/>
          <w:sz w:val="24"/>
        </w:rPr>
        <w:t xml:space="preserve"> </w:t>
      </w:r>
      <w:r>
        <w:rPr>
          <w:sz w:val="24"/>
        </w:rPr>
        <w:t>-</w:t>
      </w:r>
      <w:r>
        <w:rPr>
          <w:spacing w:val="-5"/>
          <w:sz w:val="24"/>
        </w:rPr>
        <w:t xml:space="preserve"> </w:t>
      </w:r>
      <w:r>
        <w:rPr>
          <w:sz w:val="24"/>
        </w:rPr>
        <w:t>2</w:t>
      </w:r>
      <w:r>
        <w:rPr>
          <w:rFonts w:hint="default"/>
          <w:sz w:val="24"/>
          <w:lang w:val="ru-RU"/>
        </w:rPr>
        <w:t>1</w:t>
      </w:r>
      <w:r>
        <w:rPr>
          <w:spacing w:val="-4"/>
          <w:sz w:val="24"/>
        </w:rPr>
        <w:t xml:space="preserve"> </w:t>
      </w:r>
      <w:r>
        <w:rPr>
          <w:sz w:val="24"/>
        </w:rPr>
        <w:t>мая</w:t>
      </w:r>
      <w:r>
        <w:rPr>
          <w:spacing w:val="-1"/>
          <w:sz w:val="24"/>
        </w:rPr>
        <w:t xml:space="preserve"> </w:t>
      </w:r>
      <w:r>
        <w:rPr>
          <w:sz w:val="24"/>
        </w:rPr>
        <w:t>по</w:t>
      </w:r>
      <w:r>
        <w:rPr>
          <w:spacing w:val="-1"/>
          <w:sz w:val="24"/>
        </w:rPr>
        <w:t xml:space="preserve"> </w:t>
      </w:r>
      <w:r>
        <w:rPr>
          <w:sz w:val="24"/>
        </w:rPr>
        <w:t>1июля</w:t>
      </w:r>
      <w:r>
        <w:rPr>
          <w:spacing w:val="-3"/>
          <w:sz w:val="24"/>
        </w:rPr>
        <w:t xml:space="preserve"> </w:t>
      </w:r>
      <w:r>
        <w:rPr>
          <w:sz w:val="24"/>
        </w:rPr>
        <w:t>2025</w:t>
      </w:r>
      <w:r>
        <w:rPr>
          <w:spacing w:val="-1"/>
          <w:sz w:val="24"/>
        </w:rPr>
        <w:t xml:space="preserve"> </w:t>
      </w:r>
      <w:r>
        <w:rPr>
          <w:spacing w:val="-2"/>
          <w:sz w:val="24"/>
        </w:rPr>
        <w:t>года.</w:t>
      </w:r>
    </w:p>
    <w:p w14:paraId="343C942E">
      <w:pPr>
        <w:pStyle w:val="7"/>
        <w:ind w:left="993" w:firstLine="0"/>
        <w:jc w:val="left"/>
      </w:pPr>
      <w:r>
        <w:t>В</w:t>
      </w:r>
      <w:r>
        <w:rPr>
          <w:spacing w:val="3"/>
        </w:rPr>
        <w:t xml:space="preserve"> </w:t>
      </w:r>
      <w:r>
        <w:t>9</w:t>
      </w:r>
      <w:r>
        <w:rPr>
          <w:spacing w:val="5"/>
        </w:rPr>
        <w:t xml:space="preserve"> </w:t>
      </w:r>
      <w:r>
        <w:t>классе</w:t>
      </w:r>
      <w:r>
        <w:rPr>
          <w:spacing w:val="8"/>
        </w:rPr>
        <w:t xml:space="preserve"> </w:t>
      </w:r>
      <w:r>
        <w:t>количество</w:t>
      </w:r>
      <w:r>
        <w:rPr>
          <w:spacing w:val="10"/>
        </w:rPr>
        <w:t xml:space="preserve"> </w:t>
      </w:r>
      <w:r>
        <w:t>учебных</w:t>
      </w:r>
      <w:r>
        <w:rPr>
          <w:spacing w:val="11"/>
        </w:rPr>
        <w:t xml:space="preserve"> </w:t>
      </w:r>
      <w:r>
        <w:t>недель</w:t>
      </w:r>
      <w:r>
        <w:rPr>
          <w:spacing w:val="9"/>
        </w:rPr>
        <w:t xml:space="preserve"> </w:t>
      </w:r>
      <w:r>
        <w:t>сокращено,</w:t>
      </w:r>
      <w:r>
        <w:rPr>
          <w:spacing w:val="6"/>
        </w:rPr>
        <w:t xml:space="preserve"> </w:t>
      </w:r>
      <w:r>
        <w:t>т.к.</w:t>
      </w:r>
      <w:r>
        <w:rPr>
          <w:spacing w:val="9"/>
        </w:rPr>
        <w:t xml:space="preserve"> </w:t>
      </w:r>
      <w:r>
        <w:t>по</w:t>
      </w:r>
      <w:r>
        <w:rPr>
          <w:spacing w:val="5"/>
        </w:rPr>
        <w:t xml:space="preserve"> </w:t>
      </w:r>
      <w:r>
        <w:t>приказу</w:t>
      </w:r>
      <w:r>
        <w:rPr>
          <w:spacing w:val="-5"/>
        </w:rPr>
        <w:t xml:space="preserve"> </w:t>
      </w:r>
      <w:r>
        <w:t>Рособрнадзора</w:t>
      </w:r>
      <w:r>
        <w:rPr>
          <w:spacing w:val="6"/>
        </w:rPr>
        <w:t xml:space="preserve"> </w:t>
      </w:r>
      <w:r>
        <w:rPr>
          <w:spacing w:val="-10"/>
        </w:rPr>
        <w:t>с</w:t>
      </w:r>
    </w:p>
    <w:p w14:paraId="2A61D35B">
      <w:pPr>
        <w:pStyle w:val="7"/>
        <w:tabs>
          <w:tab w:val="left" w:pos="4963"/>
        </w:tabs>
        <w:ind w:left="285" w:right="558" w:firstLine="0"/>
        <w:jc w:val="left"/>
      </w:pPr>
      <w:r>
        <w:t>2</w:t>
      </w:r>
      <w:r>
        <w:rPr>
          <w:rFonts w:hint="default"/>
          <w:lang w:val="ru-RU"/>
        </w:rPr>
        <w:t>1</w:t>
      </w:r>
      <w:r>
        <w:rPr>
          <w:spacing w:val="40"/>
        </w:rPr>
        <w:t xml:space="preserve"> </w:t>
      </w:r>
      <w:r>
        <w:t>мая</w:t>
      </w:r>
      <w:r>
        <w:rPr>
          <w:spacing w:val="40"/>
        </w:rPr>
        <w:t xml:space="preserve"> </w:t>
      </w:r>
      <w:r>
        <w:t>начинается</w:t>
      </w:r>
      <w:r>
        <w:rPr>
          <w:spacing w:val="40"/>
        </w:rPr>
        <w:t xml:space="preserve"> </w:t>
      </w:r>
      <w:r>
        <w:t>основной</w:t>
      </w:r>
      <w:r>
        <w:rPr>
          <w:spacing w:val="40"/>
        </w:rPr>
        <w:t xml:space="preserve"> </w:t>
      </w:r>
      <w:r>
        <w:t>этап</w:t>
      </w:r>
      <w:r>
        <w:rPr>
          <w:spacing w:val="40"/>
        </w:rPr>
        <w:t xml:space="preserve"> </w:t>
      </w:r>
      <w:r>
        <w:t>ОГЭ.</w:t>
      </w:r>
      <w:r>
        <w:tab/>
      </w:r>
      <w:r>
        <w:t>Нормативным обоснованием невыполнения календарного графика в 9 классе является приказ Рособрнадзора.</w:t>
      </w:r>
    </w:p>
    <w:p w14:paraId="5D454737">
      <w:pPr>
        <w:pStyle w:val="7"/>
        <w:spacing w:before="18"/>
        <w:ind w:left="0" w:firstLine="0"/>
        <w:jc w:val="left"/>
      </w:pPr>
    </w:p>
    <w:p w14:paraId="7C983AC4">
      <w:pPr>
        <w:pStyle w:val="3"/>
        <w:numPr>
          <w:ilvl w:val="0"/>
          <w:numId w:val="257"/>
        </w:numPr>
        <w:tabs>
          <w:tab w:val="left" w:pos="2832"/>
        </w:tabs>
        <w:spacing w:before="0" w:after="0" w:line="240" w:lineRule="auto"/>
        <w:ind w:left="2832" w:right="0" w:hanging="240"/>
        <w:jc w:val="left"/>
      </w:pPr>
      <w:r>
        <w:t>Сроки</w:t>
      </w:r>
      <w:r>
        <w:rPr>
          <w:spacing w:val="-9"/>
        </w:rPr>
        <w:t xml:space="preserve"> </w:t>
      </w:r>
      <w:r>
        <w:t>проведения</w:t>
      </w:r>
      <w:r>
        <w:rPr>
          <w:spacing w:val="-11"/>
        </w:rPr>
        <w:t xml:space="preserve"> </w:t>
      </w:r>
      <w:r>
        <w:t>промежуточной</w:t>
      </w:r>
      <w:r>
        <w:rPr>
          <w:spacing w:val="-4"/>
        </w:rPr>
        <w:t xml:space="preserve"> </w:t>
      </w:r>
      <w:r>
        <w:rPr>
          <w:spacing w:val="-2"/>
        </w:rPr>
        <w:t>аттестации</w:t>
      </w:r>
    </w:p>
    <w:p w14:paraId="6553452F">
      <w:pPr>
        <w:pStyle w:val="7"/>
        <w:ind w:left="0" w:firstLine="0"/>
        <w:jc w:val="left"/>
        <w:rPr>
          <w:b/>
          <w:sz w:val="20"/>
        </w:rPr>
      </w:pPr>
    </w:p>
    <w:p w14:paraId="00A86DE8">
      <w:pPr>
        <w:pStyle w:val="7"/>
        <w:ind w:left="0" w:firstLine="0"/>
        <w:jc w:val="left"/>
        <w:rPr>
          <w:b/>
          <w:sz w:val="20"/>
        </w:rPr>
      </w:pPr>
    </w:p>
    <w:p w14:paraId="1F85D0CB">
      <w:pPr>
        <w:pStyle w:val="7"/>
        <w:ind w:left="0" w:firstLine="0"/>
        <w:jc w:val="left"/>
        <w:rPr>
          <w:b/>
          <w:sz w:val="20"/>
        </w:rPr>
      </w:pPr>
    </w:p>
    <w:p w14:paraId="67FC59B2">
      <w:pPr>
        <w:pStyle w:val="7"/>
        <w:ind w:left="0" w:firstLine="0"/>
        <w:jc w:val="left"/>
        <w:rPr>
          <w:b/>
          <w:sz w:val="20"/>
        </w:rPr>
      </w:pPr>
    </w:p>
    <w:p w14:paraId="487D3D0E">
      <w:pPr>
        <w:pStyle w:val="7"/>
        <w:ind w:left="0" w:firstLine="0"/>
        <w:jc w:val="left"/>
        <w:rPr>
          <w:b/>
          <w:sz w:val="20"/>
        </w:rPr>
      </w:pPr>
    </w:p>
    <w:p w14:paraId="6AC9ECEE">
      <w:pPr>
        <w:pStyle w:val="7"/>
        <w:ind w:left="0" w:firstLine="0"/>
        <w:jc w:val="left"/>
        <w:rPr>
          <w:b/>
          <w:sz w:val="20"/>
        </w:rPr>
      </w:pPr>
    </w:p>
    <w:p w14:paraId="0B12EA65">
      <w:pPr>
        <w:pStyle w:val="7"/>
        <w:ind w:left="0" w:firstLine="0"/>
        <w:jc w:val="left"/>
        <w:rPr>
          <w:b/>
          <w:sz w:val="20"/>
        </w:rPr>
      </w:pPr>
    </w:p>
    <w:p w14:paraId="6A4F75AF">
      <w:pPr>
        <w:pStyle w:val="7"/>
        <w:ind w:left="0" w:firstLine="0"/>
        <w:jc w:val="left"/>
        <w:rPr>
          <w:b/>
          <w:sz w:val="20"/>
        </w:rPr>
      </w:pPr>
    </w:p>
    <w:p w14:paraId="756552FC">
      <w:pPr>
        <w:pStyle w:val="7"/>
        <w:ind w:left="0" w:firstLine="0"/>
        <w:jc w:val="left"/>
        <w:rPr>
          <w:b/>
          <w:sz w:val="20"/>
        </w:rPr>
      </w:pPr>
    </w:p>
    <w:p w14:paraId="7346FE83">
      <w:pPr>
        <w:pStyle w:val="7"/>
        <w:ind w:left="0" w:firstLine="0"/>
        <w:jc w:val="left"/>
        <w:rPr>
          <w:b/>
          <w:sz w:val="20"/>
        </w:rPr>
      </w:pPr>
    </w:p>
    <w:p w14:paraId="67871BC8">
      <w:pPr>
        <w:pStyle w:val="7"/>
        <w:ind w:left="0" w:firstLine="0"/>
        <w:jc w:val="left"/>
        <w:rPr>
          <w:b/>
          <w:sz w:val="20"/>
        </w:rPr>
      </w:pPr>
    </w:p>
    <w:p w14:paraId="3145C093">
      <w:pPr>
        <w:pStyle w:val="7"/>
        <w:ind w:left="0" w:firstLine="0"/>
        <w:jc w:val="left"/>
        <w:rPr>
          <w:b/>
          <w:sz w:val="20"/>
        </w:rPr>
      </w:pPr>
    </w:p>
    <w:p w14:paraId="0CAC03F3">
      <w:pPr>
        <w:pStyle w:val="7"/>
        <w:ind w:left="0" w:firstLine="0"/>
        <w:jc w:val="left"/>
        <w:rPr>
          <w:b/>
          <w:sz w:val="20"/>
        </w:rPr>
      </w:pPr>
    </w:p>
    <w:p w14:paraId="75FCB019">
      <w:pPr>
        <w:pStyle w:val="7"/>
        <w:ind w:left="0" w:firstLine="0"/>
        <w:jc w:val="left"/>
        <w:rPr>
          <w:b/>
          <w:sz w:val="20"/>
        </w:rPr>
      </w:pPr>
    </w:p>
    <w:p w14:paraId="76047845">
      <w:pPr>
        <w:pStyle w:val="7"/>
        <w:spacing w:before="161"/>
        <w:ind w:left="0" w:firstLine="0"/>
        <w:jc w:val="left"/>
        <w:rPr>
          <w:b/>
          <w:sz w:val="20"/>
        </w:rPr>
      </w:pPr>
    </w:p>
    <w:p w14:paraId="0662D3D6">
      <w:pPr>
        <w:spacing w:before="0"/>
        <w:ind w:left="0" w:right="422" w:firstLine="0"/>
        <w:jc w:val="right"/>
        <w:rPr>
          <w:sz w:val="20"/>
        </w:rPr>
      </w:pPr>
      <w:r>
        <w:rPr>
          <w:spacing w:val="-5"/>
          <w:sz w:val="20"/>
        </w:rPr>
        <w:t>761</w:t>
      </w:r>
    </w:p>
    <w:p w14:paraId="3B2F4182">
      <w:pPr>
        <w:spacing w:after="0"/>
        <w:jc w:val="right"/>
        <w:rPr>
          <w:sz w:val="20"/>
        </w:rPr>
        <w:sectPr>
          <w:pgSz w:w="11920" w:h="16850"/>
          <w:pgMar w:top="1360" w:right="425" w:bottom="280" w:left="1417" w:header="720" w:footer="720" w:gutter="0"/>
          <w:cols w:space="720" w:num="1"/>
        </w:sectPr>
      </w:pPr>
    </w:p>
    <w:p w14:paraId="7B43CC66">
      <w:pPr>
        <w:spacing w:before="73"/>
        <w:ind w:left="285" w:right="423" w:firstLine="705"/>
        <w:jc w:val="both"/>
        <w:rPr>
          <w:sz w:val="24"/>
        </w:rPr>
      </w:pPr>
      <w:r>
        <w:rPr>
          <w:sz w:val="24"/>
        </w:rPr>
        <w:t xml:space="preserve">Промежуточная аттестация проводится </w:t>
      </w:r>
      <w:r>
        <w:rPr>
          <w:b/>
          <w:sz w:val="24"/>
        </w:rPr>
        <w:t xml:space="preserve">в период с 18 апреля по 16 мая 2025 года </w:t>
      </w:r>
      <w:r>
        <w:rPr>
          <w:sz w:val="24"/>
        </w:rPr>
        <w:t>без прекращения образовательной деятельности по учебным предметам и в форме определенными учебным планом ООП СОО.</w:t>
      </w:r>
    </w:p>
    <w:p w14:paraId="02E5C74E">
      <w:pPr>
        <w:spacing w:before="3" w:line="240" w:lineRule="auto"/>
        <w:ind w:left="285" w:right="396" w:firstLine="566"/>
        <w:jc w:val="both"/>
        <w:rPr>
          <w:i/>
          <w:sz w:val="24"/>
        </w:rPr>
      </w:pPr>
      <w:r>
        <w:rPr>
          <w:i/>
          <w:sz w:val="24"/>
        </w:rPr>
        <w:t>*При решении педагогического совета об изменении формы промежуточной аттестации, например, на Всероссийскую проверочную работу, то сроки</w:t>
      </w:r>
      <w:r>
        <w:rPr>
          <w:i/>
          <w:spacing w:val="40"/>
          <w:sz w:val="24"/>
        </w:rPr>
        <w:t xml:space="preserve"> </w:t>
      </w:r>
      <w:r>
        <w:rPr>
          <w:i/>
          <w:sz w:val="24"/>
        </w:rPr>
        <w:t>промежуточной аттестации переносятся в соответствии с графиком ВПР.</w:t>
      </w:r>
    </w:p>
    <w:p w14:paraId="186200DA">
      <w:pPr>
        <w:pStyle w:val="7"/>
        <w:ind w:left="0" w:firstLine="0"/>
        <w:jc w:val="left"/>
        <w:rPr>
          <w:i/>
        </w:rPr>
      </w:pPr>
    </w:p>
    <w:p w14:paraId="6F1CD53B">
      <w:pPr>
        <w:pStyle w:val="7"/>
        <w:spacing w:before="211"/>
        <w:ind w:left="0" w:firstLine="0"/>
        <w:jc w:val="left"/>
        <w:rPr>
          <w:i/>
        </w:rPr>
      </w:pPr>
    </w:p>
    <w:p w14:paraId="0B46D136">
      <w:pPr>
        <w:pStyle w:val="3"/>
        <w:numPr>
          <w:ilvl w:val="1"/>
          <w:numId w:val="29"/>
        </w:numPr>
        <w:tabs>
          <w:tab w:val="left" w:pos="2927"/>
          <w:tab w:val="left" w:pos="3715"/>
        </w:tabs>
        <w:spacing w:before="0" w:after="0" w:line="249" w:lineRule="auto"/>
        <w:ind w:left="3715" w:right="2364" w:hanging="1212"/>
        <w:jc w:val="left"/>
      </w:pPr>
      <w:r>
        <w:t>Календарный</w:t>
      </w:r>
      <w:r>
        <w:rPr>
          <w:spacing w:val="-9"/>
        </w:rPr>
        <w:t xml:space="preserve"> </w:t>
      </w:r>
      <w:r>
        <w:t>план</w:t>
      </w:r>
      <w:r>
        <w:rPr>
          <w:spacing w:val="-9"/>
        </w:rPr>
        <w:t xml:space="preserve"> </w:t>
      </w:r>
      <w:r>
        <w:t>воспитательной</w:t>
      </w:r>
      <w:r>
        <w:rPr>
          <w:spacing w:val="-11"/>
        </w:rPr>
        <w:t xml:space="preserve"> </w:t>
      </w:r>
      <w:r>
        <w:t>работы на 2024-2025 учебный год</w:t>
      </w:r>
    </w:p>
    <w:p w14:paraId="4E0C0D4F">
      <w:pPr>
        <w:pStyle w:val="7"/>
        <w:spacing w:before="214" w:line="256" w:lineRule="auto"/>
        <w:ind w:left="285" w:right="389" w:firstLine="566"/>
      </w:pPr>
      <w:r>
        <w:t>Календарный план воспитательной работы разработан на основе Федерального календарного плана воспитательной работы и с учётом региональной Концепции духовно- нравственного воспитания подрастающего поколения.</w:t>
      </w:r>
    </w:p>
    <w:p w14:paraId="7202C2EA">
      <w:pPr>
        <w:pStyle w:val="7"/>
        <w:spacing w:before="29" w:line="278" w:lineRule="auto"/>
        <w:ind w:left="285" w:right="418" w:firstLine="566"/>
      </w:pPr>
      <w:r>
        <w:t>Календарный план воспитательной работы реализуется в рамках урочной и внеурочной деятельности.</w:t>
      </w:r>
    </w:p>
    <w:p w14:paraId="0222CCDE">
      <w:pPr>
        <w:pStyle w:val="7"/>
        <w:spacing w:line="276" w:lineRule="auto"/>
        <w:ind w:left="285" w:right="422" w:firstLine="566"/>
      </w:pPr>
      <w:r>
        <w:t>Наряду с федеральным календарным планом воспитательной работы проводятся иные мероприятия согласно рабочей программе воспитания, по ключевым направлениям воспитания и дополнительного образования детей.</w:t>
      </w:r>
    </w:p>
    <w:p w14:paraId="15577D6D">
      <w:pPr>
        <w:pStyle w:val="7"/>
        <w:spacing w:line="274" w:lineRule="exact"/>
        <w:ind w:left="851" w:firstLine="0"/>
        <w:jc w:val="left"/>
      </w:pPr>
      <w:r>
        <w:rPr>
          <w:spacing w:val="-2"/>
        </w:rPr>
        <w:t>Сентябрь:</w:t>
      </w:r>
    </w:p>
    <w:p w14:paraId="7CD72D33">
      <w:pPr>
        <w:pStyle w:val="7"/>
        <w:spacing w:before="36"/>
        <w:ind w:left="851" w:firstLine="0"/>
        <w:jc w:val="left"/>
      </w:pPr>
      <w:r>
        <w:t>1</w:t>
      </w:r>
      <w:r>
        <w:rPr>
          <w:spacing w:val="-5"/>
        </w:rPr>
        <w:t xml:space="preserve"> </w:t>
      </w:r>
      <w:r>
        <w:t>сентября:</w:t>
      </w:r>
      <w:r>
        <w:rPr>
          <w:spacing w:val="-2"/>
        </w:rPr>
        <w:t xml:space="preserve"> </w:t>
      </w:r>
      <w:r>
        <w:t>День</w:t>
      </w:r>
      <w:r>
        <w:rPr>
          <w:spacing w:val="-3"/>
        </w:rPr>
        <w:t xml:space="preserve"> </w:t>
      </w:r>
      <w:r>
        <w:rPr>
          <w:spacing w:val="-2"/>
        </w:rPr>
        <w:t>знаний;</w:t>
      </w:r>
    </w:p>
    <w:p w14:paraId="37F477B3">
      <w:pPr>
        <w:pStyle w:val="7"/>
        <w:spacing w:before="41" w:line="280" w:lineRule="auto"/>
        <w:ind w:left="285" w:firstLine="566"/>
        <w:jc w:val="left"/>
      </w:pPr>
      <w:r>
        <w:t xml:space="preserve">3 сентября: День окончания Второй мировой войны, День солидарности в борьбе с </w:t>
      </w:r>
      <w:r>
        <w:rPr>
          <w:spacing w:val="-2"/>
        </w:rPr>
        <w:t>терроризмом;</w:t>
      </w:r>
    </w:p>
    <w:p w14:paraId="6D82EB53">
      <w:pPr>
        <w:pStyle w:val="7"/>
        <w:spacing w:line="276" w:lineRule="auto"/>
        <w:ind w:left="851" w:right="2339" w:firstLine="0"/>
        <w:jc w:val="left"/>
      </w:pPr>
      <w:r>
        <w:t>8</w:t>
      </w:r>
      <w:r>
        <w:rPr>
          <w:spacing w:val="-6"/>
        </w:rPr>
        <w:t xml:space="preserve"> </w:t>
      </w:r>
      <w:r>
        <w:t>сентября:</w:t>
      </w:r>
      <w:r>
        <w:rPr>
          <w:spacing w:val="-6"/>
        </w:rPr>
        <w:t xml:space="preserve"> </w:t>
      </w:r>
      <w:r>
        <w:t>Международный</w:t>
      </w:r>
      <w:r>
        <w:rPr>
          <w:spacing w:val="-6"/>
        </w:rPr>
        <w:t xml:space="preserve"> </w:t>
      </w:r>
      <w:r>
        <w:t>день</w:t>
      </w:r>
      <w:r>
        <w:rPr>
          <w:spacing w:val="-6"/>
        </w:rPr>
        <w:t xml:space="preserve"> </w:t>
      </w:r>
      <w:r>
        <w:t>распространения</w:t>
      </w:r>
      <w:r>
        <w:rPr>
          <w:spacing w:val="-6"/>
        </w:rPr>
        <w:t xml:space="preserve"> </w:t>
      </w:r>
      <w:r>
        <w:t xml:space="preserve">грамотности. 10 сентября: Международный день памяти жертв фашизма </w:t>
      </w:r>
      <w:r>
        <w:rPr>
          <w:spacing w:val="-2"/>
        </w:rPr>
        <w:t>Октябрь:</w:t>
      </w:r>
    </w:p>
    <w:p w14:paraId="3C35F053">
      <w:pPr>
        <w:pStyle w:val="7"/>
        <w:ind w:left="851" w:firstLine="0"/>
        <w:jc w:val="left"/>
      </w:pPr>
      <w:r>
        <w:t>1</w:t>
      </w:r>
      <w:r>
        <w:rPr>
          <w:spacing w:val="-11"/>
        </w:rPr>
        <w:t xml:space="preserve"> </w:t>
      </w:r>
      <w:r>
        <w:t>октября:</w:t>
      </w:r>
      <w:r>
        <w:rPr>
          <w:spacing w:val="-7"/>
        </w:rPr>
        <w:t xml:space="preserve"> </w:t>
      </w:r>
      <w:r>
        <w:t>Международный</w:t>
      </w:r>
      <w:r>
        <w:rPr>
          <w:spacing w:val="-4"/>
        </w:rPr>
        <w:t xml:space="preserve"> </w:t>
      </w:r>
      <w:r>
        <w:t>день</w:t>
      </w:r>
      <w:r>
        <w:rPr>
          <w:spacing w:val="-9"/>
        </w:rPr>
        <w:t xml:space="preserve"> </w:t>
      </w:r>
      <w:r>
        <w:t>пожилых</w:t>
      </w:r>
      <w:r>
        <w:rPr>
          <w:spacing w:val="-4"/>
        </w:rPr>
        <w:t xml:space="preserve"> </w:t>
      </w:r>
      <w:r>
        <w:t>людей;</w:t>
      </w:r>
      <w:r>
        <w:rPr>
          <w:spacing w:val="-5"/>
        </w:rPr>
        <w:t xml:space="preserve"> </w:t>
      </w:r>
      <w:r>
        <w:t>Международный</w:t>
      </w:r>
      <w:r>
        <w:rPr>
          <w:spacing w:val="-6"/>
        </w:rPr>
        <w:t xml:space="preserve"> </w:t>
      </w:r>
      <w:r>
        <w:t>день</w:t>
      </w:r>
      <w:r>
        <w:rPr>
          <w:spacing w:val="-7"/>
        </w:rPr>
        <w:t xml:space="preserve"> </w:t>
      </w:r>
      <w:r>
        <w:rPr>
          <w:spacing w:val="-2"/>
        </w:rPr>
        <w:t>музыки;</w:t>
      </w:r>
    </w:p>
    <w:p w14:paraId="451EA8AD">
      <w:pPr>
        <w:pStyle w:val="7"/>
        <w:spacing w:before="37"/>
        <w:ind w:left="851" w:firstLine="0"/>
        <w:jc w:val="left"/>
      </w:pPr>
      <w:r>
        <w:t>4</w:t>
      </w:r>
      <w:r>
        <w:rPr>
          <w:spacing w:val="-2"/>
        </w:rPr>
        <w:t xml:space="preserve"> </w:t>
      </w:r>
      <w:r>
        <w:t>октября:</w:t>
      </w:r>
      <w:r>
        <w:rPr>
          <w:spacing w:val="-3"/>
        </w:rPr>
        <w:t xml:space="preserve"> </w:t>
      </w:r>
      <w:r>
        <w:t>День</w:t>
      </w:r>
      <w:r>
        <w:rPr>
          <w:spacing w:val="-2"/>
        </w:rPr>
        <w:t xml:space="preserve"> </w:t>
      </w:r>
      <w:r>
        <w:t>защиты</w:t>
      </w:r>
      <w:r>
        <w:rPr>
          <w:spacing w:val="-2"/>
        </w:rPr>
        <w:t xml:space="preserve"> животных;</w:t>
      </w:r>
    </w:p>
    <w:p w14:paraId="430605E5">
      <w:pPr>
        <w:pStyle w:val="7"/>
        <w:spacing w:before="41"/>
        <w:ind w:left="851" w:firstLine="0"/>
        <w:jc w:val="left"/>
      </w:pPr>
      <w:r>
        <w:t>5</w:t>
      </w:r>
      <w:r>
        <w:rPr>
          <w:spacing w:val="-4"/>
        </w:rPr>
        <w:t xml:space="preserve"> </w:t>
      </w:r>
      <w:r>
        <w:t>октября:</w:t>
      </w:r>
      <w:r>
        <w:rPr>
          <w:spacing w:val="-2"/>
        </w:rPr>
        <w:t xml:space="preserve"> </w:t>
      </w:r>
      <w:r>
        <w:t>День</w:t>
      </w:r>
      <w:r>
        <w:rPr>
          <w:spacing w:val="3"/>
        </w:rPr>
        <w:t xml:space="preserve"> </w:t>
      </w:r>
      <w:r>
        <w:rPr>
          <w:spacing w:val="-2"/>
        </w:rPr>
        <w:t>учителя;</w:t>
      </w:r>
    </w:p>
    <w:p w14:paraId="1B378443">
      <w:pPr>
        <w:pStyle w:val="7"/>
        <w:spacing w:before="38" w:line="278" w:lineRule="auto"/>
        <w:ind w:left="851" w:right="3106" w:firstLine="0"/>
        <w:jc w:val="left"/>
      </w:pPr>
      <w:r>
        <w:t>25</w:t>
      </w:r>
      <w:r>
        <w:rPr>
          <w:spacing w:val="-7"/>
        </w:rPr>
        <w:t xml:space="preserve"> </w:t>
      </w:r>
      <w:r>
        <w:t>октября:</w:t>
      </w:r>
      <w:r>
        <w:rPr>
          <w:spacing w:val="-7"/>
        </w:rPr>
        <w:t xml:space="preserve"> </w:t>
      </w:r>
      <w:r>
        <w:t>Международный</w:t>
      </w:r>
      <w:r>
        <w:rPr>
          <w:spacing w:val="-7"/>
        </w:rPr>
        <w:t xml:space="preserve"> </w:t>
      </w:r>
      <w:r>
        <w:t>день</w:t>
      </w:r>
      <w:r>
        <w:rPr>
          <w:spacing w:val="-7"/>
        </w:rPr>
        <w:t xml:space="preserve"> </w:t>
      </w:r>
      <w:r>
        <w:t>школьных</w:t>
      </w:r>
      <w:r>
        <w:rPr>
          <w:spacing w:val="-5"/>
        </w:rPr>
        <w:t xml:space="preserve"> </w:t>
      </w:r>
      <w:r>
        <w:t>библиотек; Третье воскресенье октября: День отца.</w:t>
      </w:r>
    </w:p>
    <w:p w14:paraId="483AAD87">
      <w:pPr>
        <w:pStyle w:val="7"/>
        <w:spacing w:line="275" w:lineRule="exact"/>
        <w:ind w:left="851" w:firstLine="0"/>
        <w:jc w:val="left"/>
      </w:pPr>
      <w:r>
        <w:rPr>
          <w:spacing w:val="-2"/>
        </w:rPr>
        <w:t>Ноябрь:</w:t>
      </w:r>
    </w:p>
    <w:p w14:paraId="3D364E6A">
      <w:pPr>
        <w:pStyle w:val="7"/>
        <w:spacing w:before="36"/>
        <w:ind w:left="851" w:firstLine="0"/>
        <w:jc w:val="left"/>
      </w:pPr>
      <w:r>
        <w:t>4</w:t>
      </w:r>
      <w:r>
        <w:rPr>
          <w:spacing w:val="-7"/>
        </w:rPr>
        <w:t xml:space="preserve"> </w:t>
      </w:r>
      <w:r>
        <w:t>ноября:</w:t>
      </w:r>
      <w:r>
        <w:rPr>
          <w:spacing w:val="-2"/>
        </w:rPr>
        <w:t xml:space="preserve"> </w:t>
      </w:r>
      <w:r>
        <w:t>День</w:t>
      </w:r>
      <w:r>
        <w:rPr>
          <w:spacing w:val="-5"/>
        </w:rPr>
        <w:t xml:space="preserve"> </w:t>
      </w:r>
      <w:r>
        <w:t>народного</w:t>
      </w:r>
      <w:r>
        <w:rPr>
          <w:spacing w:val="-4"/>
        </w:rPr>
        <w:t xml:space="preserve"> </w:t>
      </w:r>
      <w:r>
        <w:rPr>
          <w:spacing w:val="-2"/>
        </w:rPr>
        <w:t>единства</w:t>
      </w:r>
    </w:p>
    <w:p w14:paraId="6A8E7175">
      <w:pPr>
        <w:pStyle w:val="7"/>
        <w:spacing w:before="39" w:line="278" w:lineRule="auto"/>
        <w:ind w:left="285" w:right="426" w:firstLine="566"/>
        <w:jc w:val="left"/>
      </w:pPr>
      <w:r>
        <w:t>8</w:t>
      </w:r>
      <w:r>
        <w:rPr>
          <w:spacing w:val="-2"/>
        </w:rPr>
        <w:t xml:space="preserve"> </w:t>
      </w:r>
      <w:r>
        <w:t>ноября: День</w:t>
      </w:r>
      <w:r>
        <w:rPr>
          <w:spacing w:val="-1"/>
        </w:rPr>
        <w:t xml:space="preserve"> </w:t>
      </w:r>
      <w:r>
        <w:t>памяти</w:t>
      </w:r>
      <w:r>
        <w:rPr>
          <w:spacing w:val="-3"/>
        </w:rPr>
        <w:t xml:space="preserve"> </w:t>
      </w:r>
      <w:r>
        <w:t>погибших при</w:t>
      </w:r>
      <w:r>
        <w:rPr>
          <w:spacing w:val="-3"/>
        </w:rPr>
        <w:t xml:space="preserve"> </w:t>
      </w:r>
      <w:r>
        <w:t>исполнении служебных обязанностей сотрудников органов внутренних дел России;</w:t>
      </w:r>
    </w:p>
    <w:p w14:paraId="4FF83619">
      <w:pPr>
        <w:pStyle w:val="7"/>
        <w:spacing w:line="272" w:lineRule="exact"/>
        <w:ind w:left="851" w:firstLine="0"/>
        <w:jc w:val="left"/>
      </w:pPr>
      <w:r>
        <w:t>Последнее</w:t>
      </w:r>
      <w:r>
        <w:rPr>
          <w:spacing w:val="-6"/>
        </w:rPr>
        <w:t xml:space="preserve"> </w:t>
      </w:r>
      <w:r>
        <w:t>воскресенье</w:t>
      </w:r>
      <w:r>
        <w:rPr>
          <w:spacing w:val="-3"/>
        </w:rPr>
        <w:t xml:space="preserve"> </w:t>
      </w:r>
      <w:r>
        <w:t>ноября:</w:t>
      </w:r>
      <w:r>
        <w:rPr>
          <w:spacing w:val="-4"/>
        </w:rPr>
        <w:t xml:space="preserve"> </w:t>
      </w:r>
      <w:r>
        <w:t>День</w:t>
      </w:r>
      <w:r>
        <w:rPr>
          <w:spacing w:val="-4"/>
        </w:rPr>
        <w:t xml:space="preserve"> </w:t>
      </w:r>
      <w:r>
        <w:rPr>
          <w:spacing w:val="-2"/>
        </w:rPr>
        <w:t>Матери;</w:t>
      </w:r>
    </w:p>
    <w:p w14:paraId="2BAEBC56">
      <w:pPr>
        <w:pStyle w:val="7"/>
        <w:spacing w:before="43" w:line="278" w:lineRule="auto"/>
        <w:ind w:left="851" w:right="2164" w:firstLine="0"/>
        <w:jc w:val="left"/>
      </w:pPr>
      <w:r>
        <w:t>30</w:t>
      </w:r>
      <w:r>
        <w:rPr>
          <w:spacing w:val="-5"/>
        </w:rPr>
        <w:t xml:space="preserve"> </w:t>
      </w:r>
      <w:r>
        <w:t>ноября:</w:t>
      </w:r>
      <w:r>
        <w:rPr>
          <w:spacing w:val="-5"/>
        </w:rPr>
        <w:t xml:space="preserve"> </w:t>
      </w:r>
      <w:r>
        <w:t>День</w:t>
      </w:r>
      <w:r>
        <w:rPr>
          <w:spacing w:val="-5"/>
        </w:rPr>
        <w:t xml:space="preserve"> </w:t>
      </w:r>
      <w:r>
        <w:t>Государственного</w:t>
      </w:r>
      <w:r>
        <w:rPr>
          <w:spacing w:val="-5"/>
        </w:rPr>
        <w:t xml:space="preserve"> </w:t>
      </w:r>
      <w:r>
        <w:t>герба</w:t>
      </w:r>
      <w:r>
        <w:rPr>
          <w:spacing w:val="-6"/>
        </w:rPr>
        <w:t xml:space="preserve"> </w:t>
      </w:r>
      <w:r>
        <w:t>Российской</w:t>
      </w:r>
      <w:r>
        <w:rPr>
          <w:spacing w:val="-5"/>
        </w:rPr>
        <w:t xml:space="preserve"> </w:t>
      </w:r>
      <w:r>
        <w:t xml:space="preserve">Федерации. </w:t>
      </w:r>
      <w:r>
        <w:rPr>
          <w:spacing w:val="-2"/>
        </w:rPr>
        <w:t>Декабрь:</w:t>
      </w:r>
    </w:p>
    <w:p w14:paraId="0903D5E8">
      <w:pPr>
        <w:pStyle w:val="7"/>
        <w:spacing w:line="278" w:lineRule="auto"/>
        <w:ind w:left="851" w:right="1677" w:firstLine="0"/>
        <w:jc w:val="left"/>
      </w:pPr>
      <w:r>
        <w:t>3</w:t>
      </w:r>
      <w:r>
        <w:rPr>
          <w:spacing w:val="-5"/>
        </w:rPr>
        <w:t xml:space="preserve"> </w:t>
      </w:r>
      <w:r>
        <w:t>декабря:</w:t>
      </w:r>
      <w:r>
        <w:rPr>
          <w:spacing w:val="-5"/>
        </w:rPr>
        <w:t xml:space="preserve"> </w:t>
      </w:r>
      <w:r>
        <w:t>День</w:t>
      </w:r>
      <w:r>
        <w:rPr>
          <w:spacing w:val="-5"/>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5"/>
        </w:rPr>
        <w:t xml:space="preserve"> </w:t>
      </w:r>
      <w:r>
        <w:t>инвалидов; 5 декабря: День добровольца (волонтера) в России;</w:t>
      </w:r>
    </w:p>
    <w:p w14:paraId="74D7EC8E">
      <w:pPr>
        <w:pStyle w:val="7"/>
        <w:spacing w:line="275" w:lineRule="exact"/>
        <w:ind w:left="851" w:firstLine="0"/>
        <w:jc w:val="left"/>
      </w:pPr>
      <w:r>
        <w:t>9</w:t>
      </w:r>
      <w:r>
        <w:rPr>
          <w:spacing w:val="-5"/>
        </w:rPr>
        <w:t xml:space="preserve"> </w:t>
      </w:r>
      <w:r>
        <w:t>декабря:</w:t>
      </w:r>
      <w:r>
        <w:rPr>
          <w:spacing w:val="-3"/>
        </w:rPr>
        <w:t xml:space="preserve"> </w:t>
      </w:r>
      <w:r>
        <w:t>День</w:t>
      </w:r>
      <w:r>
        <w:rPr>
          <w:spacing w:val="-3"/>
        </w:rPr>
        <w:t xml:space="preserve"> </w:t>
      </w:r>
      <w:r>
        <w:t>Героев</w:t>
      </w:r>
      <w:r>
        <w:rPr>
          <w:spacing w:val="-5"/>
        </w:rPr>
        <w:t xml:space="preserve"> </w:t>
      </w:r>
      <w:r>
        <w:rPr>
          <w:spacing w:val="-2"/>
        </w:rPr>
        <w:t>Отечества;</w:t>
      </w:r>
    </w:p>
    <w:p w14:paraId="34355484">
      <w:pPr>
        <w:pStyle w:val="7"/>
        <w:spacing w:before="32" w:line="276" w:lineRule="auto"/>
        <w:ind w:left="851" w:right="3106" w:firstLine="0"/>
        <w:jc w:val="left"/>
      </w:pPr>
      <w:r>
        <w:t>12</w:t>
      </w:r>
      <w:r>
        <w:rPr>
          <w:spacing w:val="-7"/>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14:paraId="63D2782D">
      <w:pPr>
        <w:pStyle w:val="7"/>
        <w:spacing w:before="1"/>
        <w:ind w:left="851" w:firstLine="0"/>
        <w:jc w:val="left"/>
      </w:pPr>
      <w:r>
        <w:t>25</w:t>
      </w:r>
      <w:r>
        <w:rPr>
          <w:spacing w:val="-8"/>
        </w:rPr>
        <w:t xml:space="preserve"> </w:t>
      </w:r>
      <w:r>
        <w:t>января:</w:t>
      </w:r>
      <w:r>
        <w:rPr>
          <w:spacing w:val="-4"/>
        </w:rPr>
        <w:t xml:space="preserve"> </w:t>
      </w:r>
      <w:r>
        <w:t>День</w:t>
      </w:r>
      <w:r>
        <w:rPr>
          <w:spacing w:val="-5"/>
        </w:rPr>
        <w:t xml:space="preserve"> </w:t>
      </w:r>
      <w:r>
        <w:t>российского</w:t>
      </w:r>
      <w:r>
        <w:rPr>
          <w:spacing w:val="-5"/>
        </w:rPr>
        <w:t xml:space="preserve"> </w:t>
      </w:r>
      <w:r>
        <w:rPr>
          <w:spacing w:val="-2"/>
        </w:rPr>
        <w:t>студенчества;</w:t>
      </w:r>
    </w:p>
    <w:p w14:paraId="282C6298">
      <w:pPr>
        <w:pStyle w:val="7"/>
        <w:ind w:left="0" w:firstLine="0"/>
        <w:jc w:val="left"/>
        <w:rPr>
          <w:sz w:val="20"/>
        </w:rPr>
      </w:pPr>
    </w:p>
    <w:p w14:paraId="4513006B">
      <w:pPr>
        <w:pStyle w:val="7"/>
        <w:ind w:left="0" w:firstLine="0"/>
        <w:jc w:val="left"/>
        <w:rPr>
          <w:sz w:val="20"/>
        </w:rPr>
      </w:pPr>
    </w:p>
    <w:p w14:paraId="2D585600">
      <w:pPr>
        <w:pStyle w:val="7"/>
        <w:ind w:left="0" w:firstLine="0"/>
        <w:jc w:val="left"/>
        <w:rPr>
          <w:sz w:val="20"/>
        </w:rPr>
      </w:pPr>
    </w:p>
    <w:p w14:paraId="563BFC68">
      <w:pPr>
        <w:pStyle w:val="7"/>
        <w:spacing w:before="3"/>
        <w:ind w:left="0" w:firstLine="0"/>
        <w:jc w:val="left"/>
        <w:rPr>
          <w:sz w:val="20"/>
        </w:rPr>
      </w:pPr>
    </w:p>
    <w:p w14:paraId="577A5E0A">
      <w:pPr>
        <w:spacing w:before="0"/>
        <w:ind w:left="0" w:right="422" w:firstLine="0"/>
        <w:jc w:val="right"/>
        <w:rPr>
          <w:sz w:val="20"/>
        </w:rPr>
      </w:pPr>
      <w:r>
        <w:rPr>
          <w:spacing w:val="-5"/>
          <w:sz w:val="20"/>
        </w:rPr>
        <w:t>762</w:t>
      </w:r>
    </w:p>
    <w:p w14:paraId="78E1E33C">
      <w:pPr>
        <w:spacing w:after="0"/>
        <w:jc w:val="right"/>
        <w:rPr>
          <w:sz w:val="20"/>
        </w:rPr>
        <w:sectPr>
          <w:pgSz w:w="11920" w:h="16850"/>
          <w:pgMar w:top="1060" w:right="425" w:bottom="280" w:left="1417" w:header="720" w:footer="720" w:gutter="0"/>
          <w:cols w:space="720" w:num="1"/>
        </w:sectPr>
      </w:pPr>
    </w:p>
    <w:p w14:paraId="4699A6D5">
      <w:pPr>
        <w:pStyle w:val="7"/>
        <w:spacing w:before="76" w:line="276" w:lineRule="auto"/>
        <w:ind w:left="285" w:right="419" w:firstLine="566"/>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spacing w:val="-2"/>
        </w:rPr>
        <w:t>Холокоста.</w:t>
      </w:r>
    </w:p>
    <w:p w14:paraId="6A30E891">
      <w:pPr>
        <w:pStyle w:val="7"/>
        <w:spacing w:before="1"/>
        <w:ind w:left="851" w:firstLine="0"/>
        <w:jc w:val="left"/>
      </w:pPr>
      <w:r>
        <w:rPr>
          <w:spacing w:val="-2"/>
        </w:rPr>
        <w:t>Февраль:</w:t>
      </w:r>
    </w:p>
    <w:p w14:paraId="6562B438">
      <w:pPr>
        <w:pStyle w:val="7"/>
        <w:spacing w:before="41" w:line="278" w:lineRule="auto"/>
        <w:ind w:left="285" w:firstLine="566"/>
        <w:jc w:val="left"/>
      </w:pPr>
      <w:r>
        <w:t>2</w:t>
      </w:r>
      <w:r>
        <w:rPr>
          <w:spacing w:val="33"/>
        </w:rPr>
        <w:t xml:space="preserve"> </w:t>
      </w:r>
      <w:r>
        <w:t>февраля:</w:t>
      </w:r>
      <w:r>
        <w:rPr>
          <w:spacing w:val="37"/>
        </w:rPr>
        <w:t xml:space="preserve"> </w:t>
      </w:r>
      <w:r>
        <w:t>День</w:t>
      </w:r>
      <w:r>
        <w:rPr>
          <w:spacing w:val="36"/>
        </w:rPr>
        <w:t xml:space="preserve"> </w:t>
      </w:r>
      <w:r>
        <w:t>разгрома</w:t>
      </w:r>
      <w:r>
        <w:rPr>
          <w:spacing w:val="32"/>
        </w:rPr>
        <w:t xml:space="preserve"> </w:t>
      </w:r>
      <w:r>
        <w:t>советскими</w:t>
      </w:r>
      <w:r>
        <w:rPr>
          <w:spacing w:val="38"/>
        </w:rPr>
        <w:t xml:space="preserve"> </w:t>
      </w:r>
      <w:r>
        <w:t>войсками</w:t>
      </w:r>
      <w:r>
        <w:rPr>
          <w:spacing w:val="37"/>
        </w:rPr>
        <w:t xml:space="preserve"> </w:t>
      </w:r>
      <w:r>
        <w:t>немецко-фашистских</w:t>
      </w:r>
      <w:r>
        <w:rPr>
          <w:spacing w:val="39"/>
        </w:rPr>
        <w:t xml:space="preserve"> </w:t>
      </w:r>
      <w:r>
        <w:t>войск</w:t>
      </w:r>
      <w:r>
        <w:rPr>
          <w:spacing w:val="37"/>
        </w:rPr>
        <w:t xml:space="preserve"> </w:t>
      </w:r>
      <w:r>
        <w:t>в Сталинградской битве;</w:t>
      </w:r>
    </w:p>
    <w:p w14:paraId="749F1D4E">
      <w:pPr>
        <w:pStyle w:val="7"/>
        <w:spacing w:line="272" w:lineRule="exact"/>
        <w:ind w:left="851" w:firstLine="0"/>
        <w:jc w:val="left"/>
      </w:pPr>
      <w:r>
        <w:t>8</w:t>
      </w:r>
      <w:r>
        <w:rPr>
          <w:spacing w:val="-6"/>
        </w:rPr>
        <w:t xml:space="preserve"> </w:t>
      </w:r>
      <w:r>
        <w:t>февраля:</w:t>
      </w:r>
      <w:r>
        <w:rPr>
          <w:spacing w:val="-5"/>
        </w:rPr>
        <w:t xml:space="preserve"> </w:t>
      </w:r>
      <w:r>
        <w:t>День</w:t>
      </w:r>
      <w:r>
        <w:rPr>
          <w:spacing w:val="-5"/>
        </w:rPr>
        <w:t xml:space="preserve"> </w:t>
      </w:r>
      <w:r>
        <w:t>российской</w:t>
      </w:r>
      <w:r>
        <w:rPr>
          <w:spacing w:val="-4"/>
        </w:rPr>
        <w:t xml:space="preserve"> </w:t>
      </w:r>
      <w:r>
        <w:rPr>
          <w:spacing w:val="-2"/>
        </w:rPr>
        <w:t>науки;</w:t>
      </w:r>
    </w:p>
    <w:p w14:paraId="15FD9EA7">
      <w:pPr>
        <w:pStyle w:val="7"/>
        <w:spacing w:before="43" w:line="278" w:lineRule="auto"/>
        <w:ind w:left="285" w:firstLine="566"/>
        <w:jc w:val="left"/>
      </w:pPr>
      <w:r>
        <w:t>15 февраля; День памяти о россиянах, исполнявших служебный долг за пределами</w:t>
      </w:r>
      <w:r>
        <w:rPr>
          <w:spacing w:val="40"/>
        </w:rPr>
        <w:t xml:space="preserve"> </w:t>
      </w:r>
      <w:r>
        <w:rPr>
          <w:spacing w:val="-2"/>
        </w:rPr>
        <w:t>Отечества;</w:t>
      </w:r>
    </w:p>
    <w:p w14:paraId="23205C2F">
      <w:pPr>
        <w:pStyle w:val="7"/>
        <w:spacing w:line="276" w:lineRule="auto"/>
        <w:ind w:left="851" w:right="4045" w:firstLine="0"/>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7"/>
        </w:rPr>
        <w:t xml:space="preserve"> </w:t>
      </w:r>
      <w:r>
        <w:t>родного</w:t>
      </w:r>
      <w:r>
        <w:rPr>
          <w:spacing w:val="-7"/>
        </w:rPr>
        <w:t xml:space="preserve"> </w:t>
      </w:r>
      <w:r>
        <w:t>языка; 23 февраля: День защитника Отечества.</w:t>
      </w:r>
    </w:p>
    <w:p w14:paraId="5A570A87">
      <w:pPr>
        <w:pStyle w:val="7"/>
        <w:spacing w:line="273" w:lineRule="exact"/>
        <w:ind w:left="851" w:firstLine="0"/>
        <w:jc w:val="left"/>
      </w:pPr>
      <w:r>
        <w:rPr>
          <w:spacing w:val="-2"/>
        </w:rPr>
        <w:t>Март:</w:t>
      </w:r>
    </w:p>
    <w:p w14:paraId="11A73D90">
      <w:pPr>
        <w:pStyle w:val="7"/>
        <w:spacing w:before="36"/>
        <w:ind w:left="851" w:firstLine="0"/>
        <w:jc w:val="left"/>
      </w:pPr>
      <w:r>
        <w:t>8</w:t>
      </w:r>
      <w:r>
        <w:rPr>
          <w:spacing w:val="-6"/>
        </w:rPr>
        <w:t xml:space="preserve"> </w:t>
      </w:r>
      <w:r>
        <w:t>марта:</w:t>
      </w:r>
      <w:r>
        <w:rPr>
          <w:spacing w:val="-6"/>
        </w:rPr>
        <w:t xml:space="preserve"> </w:t>
      </w:r>
      <w:r>
        <w:t>Международный</w:t>
      </w:r>
      <w:r>
        <w:rPr>
          <w:spacing w:val="-4"/>
        </w:rPr>
        <w:t xml:space="preserve"> </w:t>
      </w:r>
      <w:r>
        <w:t>женский</w:t>
      </w:r>
      <w:r>
        <w:rPr>
          <w:spacing w:val="-3"/>
        </w:rPr>
        <w:t xml:space="preserve"> </w:t>
      </w:r>
      <w:r>
        <w:rPr>
          <w:spacing w:val="-4"/>
        </w:rPr>
        <w:t>день;</w:t>
      </w:r>
    </w:p>
    <w:p w14:paraId="48721924">
      <w:pPr>
        <w:pStyle w:val="7"/>
        <w:spacing w:before="44" w:line="278" w:lineRule="auto"/>
        <w:ind w:left="851" w:right="4045"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6"/>
        </w:rPr>
        <w:t xml:space="preserve"> </w:t>
      </w:r>
      <w:r>
        <w:t>с</w:t>
      </w:r>
      <w:r>
        <w:rPr>
          <w:spacing w:val="-6"/>
        </w:rPr>
        <w:t xml:space="preserve"> </w:t>
      </w:r>
      <w:r>
        <w:t>Россией; 27 марта: Всемирный день театра.</w:t>
      </w:r>
    </w:p>
    <w:p w14:paraId="1D7D0605">
      <w:pPr>
        <w:pStyle w:val="7"/>
        <w:spacing w:line="272" w:lineRule="exact"/>
        <w:ind w:left="851" w:firstLine="0"/>
        <w:jc w:val="left"/>
      </w:pPr>
      <w:r>
        <w:rPr>
          <w:spacing w:val="-2"/>
        </w:rPr>
        <w:t>Апрель:</w:t>
      </w:r>
    </w:p>
    <w:p w14:paraId="268D5ADB">
      <w:pPr>
        <w:pStyle w:val="7"/>
        <w:spacing w:before="40"/>
        <w:ind w:left="851" w:firstLine="0"/>
        <w:jc w:val="left"/>
      </w:pPr>
      <w:r>
        <w:t>12</w:t>
      </w:r>
      <w:r>
        <w:rPr>
          <w:spacing w:val="-5"/>
        </w:rPr>
        <w:t xml:space="preserve"> </w:t>
      </w:r>
      <w:r>
        <w:t>апреля:</w:t>
      </w:r>
      <w:r>
        <w:rPr>
          <w:spacing w:val="-2"/>
        </w:rPr>
        <w:t xml:space="preserve"> </w:t>
      </w:r>
      <w:r>
        <w:t>День</w:t>
      </w:r>
      <w:r>
        <w:rPr>
          <w:spacing w:val="-3"/>
        </w:rPr>
        <w:t xml:space="preserve"> </w:t>
      </w:r>
      <w:r>
        <w:rPr>
          <w:spacing w:val="-2"/>
        </w:rPr>
        <w:t>космонавтики.</w:t>
      </w:r>
    </w:p>
    <w:p w14:paraId="61C557F6">
      <w:pPr>
        <w:pStyle w:val="7"/>
        <w:spacing w:before="41" w:line="278" w:lineRule="auto"/>
        <w:ind w:left="285" w:right="426" w:firstLine="566"/>
        <w:jc w:val="left"/>
      </w:pPr>
      <w:r>
        <w:t>19</w:t>
      </w:r>
      <w:r>
        <w:rPr>
          <w:spacing w:val="-3"/>
        </w:rPr>
        <w:t xml:space="preserve"> </w:t>
      </w:r>
      <w:r>
        <w:t>апреля:</w:t>
      </w:r>
      <w:r>
        <w:rPr>
          <w:spacing w:val="-3"/>
        </w:rPr>
        <w:t xml:space="preserve"> </w:t>
      </w:r>
      <w:r>
        <w:t>День</w:t>
      </w:r>
      <w:r>
        <w:rPr>
          <w:spacing w:val="-3"/>
        </w:rPr>
        <w:t xml:space="preserve"> </w:t>
      </w:r>
      <w:r>
        <w:t>памяти</w:t>
      </w:r>
      <w:r>
        <w:rPr>
          <w:spacing w:val="-5"/>
        </w:rPr>
        <w:t xml:space="preserve"> </w:t>
      </w:r>
      <w:r>
        <w:t>о</w:t>
      </w:r>
      <w:r>
        <w:rPr>
          <w:spacing w:val="-3"/>
        </w:rPr>
        <w:t xml:space="preserve"> </w:t>
      </w:r>
      <w:r>
        <w:t>геноциде</w:t>
      </w:r>
      <w:r>
        <w:rPr>
          <w:spacing w:val="-4"/>
        </w:rPr>
        <w:t xml:space="preserve"> </w:t>
      </w:r>
      <w:r>
        <w:t>советского</w:t>
      </w:r>
      <w:r>
        <w:rPr>
          <w:spacing w:val="-3"/>
        </w:rPr>
        <w:t xml:space="preserve"> </w:t>
      </w:r>
      <w:r>
        <w:t>народа</w:t>
      </w:r>
      <w:r>
        <w:rPr>
          <w:spacing w:val="-4"/>
        </w:rPr>
        <w:t xml:space="preserve"> </w:t>
      </w:r>
      <w:r>
        <w:t>нацистами</w:t>
      </w:r>
      <w:r>
        <w:rPr>
          <w:spacing w:val="-3"/>
        </w:rPr>
        <w:t xml:space="preserve"> </w:t>
      </w:r>
      <w:r>
        <w:t>и</w:t>
      </w:r>
      <w:r>
        <w:rPr>
          <w:spacing w:val="-5"/>
        </w:rPr>
        <w:t xml:space="preserve"> </w:t>
      </w:r>
      <w:r>
        <w:t>их</w:t>
      </w:r>
      <w:r>
        <w:rPr>
          <w:spacing w:val="-4"/>
        </w:rPr>
        <w:t xml:space="preserve"> </w:t>
      </w:r>
      <w:r>
        <w:t>пособниками</w:t>
      </w:r>
      <w:r>
        <w:rPr>
          <w:spacing w:val="-3"/>
        </w:rPr>
        <w:t xml:space="preserve"> </w:t>
      </w:r>
      <w:r>
        <w:t>в годы Великой Отечественной войны.</w:t>
      </w:r>
    </w:p>
    <w:p w14:paraId="20C06AB8">
      <w:pPr>
        <w:pStyle w:val="7"/>
        <w:spacing w:line="272" w:lineRule="exact"/>
        <w:ind w:left="851" w:firstLine="0"/>
        <w:jc w:val="left"/>
      </w:pPr>
      <w:r>
        <w:rPr>
          <w:spacing w:val="-4"/>
        </w:rPr>
        <w:t>Май:</w:t>
      </w:r>
    </w:p>
    <w:p w14:paraId="7D8E7F88">
      <w:pPr>
        <w:pStyle w:val="7"/>
        <w:spacing w:before="41" w:line="278" w:lineRule="auto"/>
        <w:ind w:left="851" w:right="5843" w:firstLine="0"/>
        <w:jc w:val="left"/>
      </w:pPr>
      <w:r>
        <w:t>1</w:t>
      </w:r>
      <w:r>
        <w:rPr>
          <w:spacing w:val="-7"/>
        </w:rPr>
        <w:t xml:space="preserve"> </w:t>
      </w:r>
      <w:r>
        <w:t>мая:</w:t>
      </w:r>
      <w:r>
        <w:rPr>
          <w:spacing w:val="-7"/>
        </w:rPr>
        <w:t xml:space="preserve"> </w:t>
      </w:r>
      <w:r>
        <w:t>Праздник</w:t>
      </w:r>
      <w:r>
        <w:rPr>
          <w:spacing w:val="-7"/>
        </w:rPr>
        <w:t xml:space="preserve"> </w:t>
      </w:r>
      <w:r>
        <w:t>Весны</w:t>
      </w:r>
      <w:r>
        <w:rPr>
          <w:spacing w:val="-7"/>
        </w:rPr>
        <w:t xml:space="preserve"> </w:t>
      </w:r>
      <w:r>
        <w:t>и</w:t>
      </w:r>
      <w:r>
        <w:rPr>
          <w:spacing w:val="-7"/>
        </w:rPr>
        <w:t xml:space="preserve"> </w:t>
      </w:r>
      <w:r>
        <w:t>Труда; 9 мая: День Победы;</w:t>
      </w:r>
    </w:p>
    <w:p w14:paraId="02AFE9A3">
      <w:pPr>
        <w:pStyle w:val="7"/>
        <w:spacing w:line="278" w:lineRule="auto"/>
        <w:ind w:left="851" w:right="3106" w:firstLine="0"/>
        <w:jc w:val="left"/>
      </w:pPr>
      <w:r>
        <w:t>19</w:t>
      </w:r>
      <w:r>
        <w:rPr>
          <w:spacing w:val="-5"/>
        </w:rPr>
        <w:t xml:space="preserve"> </w:t>
      </w:r>
      <w:r>
        <w:t>мая:</w:t>
      </w:r>
      <w:r>
        <w:rPr>
          <w:spacing w:val="-5"/>
        </w:rPr>
        <w:t xml:space="preserve"> </w:t>
      </w:r>
      <w:r>
        <w:t>День</w:t>
      </w:r>
      <w:r>
        <w:rPr>
          <w:spacing w:val="-5"/>
        </w:rPr>
        <w:t xml:space="preserve"> </w:t>
      </w:r>
      <w:r>
        <w:t>детских</w:t>
      </w:r>
      <w:r>
        <w:rPr>
          <w:spacing w:val="-4"/>
        </w:rPr>
        <w:t xml:space="preserve"> </w:t>
      </w:r>
      <w:r>
        <w:t>общественных</w:t>
      </w:r>
      <w:r>
        <w:rPr>
          <w:spacing w:val="-4"/>
        </w:rPr>
        <w:t xml:space="preserve"> </w:t>
      </w:r>
      <w:r>
        <w:t>организаций</w:t>
      </w:r>
      <w:r>
        <w:rPr>
          <w:spacing w:val="-7"/>
        </w:rPr>
        <w:t xml:space="preserve"> </w:t>
      </w:r>
      <w:r>
        <w:t>России; 24 мая: День славянской письменности и культуры.</w:t>
      </w:r>
    </w:p>
    <w:p w14:paraId="370B90F9">
      <w:pPr>
        <w:pStyle w:val="7"/>
        <w:spacing w:line="274" w:lineRule="exact"/>
        <w:ind w:left="851" w:firstLine="0"/>
        <w:jc w:val="left"/>
      </w:pPr>
      <w:r>
        <w:rPr>
          <w:spacing w:val="-2"/>
        </w:rPr>
        <w:t>Июнь:</w:t>
      </w:r>
    </w:p>
    <w:p w14:paraId="4D59B578">
      <w:pPr>
        <w:pStyle w:val="7"/>
        <w:spacing w:before="32" w:line="276" w:lineRule="auto"/>
        <w:ind w:left="851" w:right="6189" w:firstLine="0"/>
        <w:jc w:val="left"/>
      </w:pPr>
      <w:r>
        <w:t>1 июня: День защиты детей;</w:t>
      </w:r>
      <w:r>
        <w:rPr>
          <w:spacing w:val="40"/>
        </w:rPr>
        <w:t xml:space="preserve"> </w:t>
      </w:r>
      <w:r>
        <w:t>6</w:t>
      </w:r>
      <w:r>
        <w:rPr>
          <w:spacing w:val="-8"/>
        </w:rPr>
        <w:t xml:space="preserve"> </w:t>
      </w:r>
      <w:r>
        <w:t>июня:</w:t>
      </w:r>
      <w:r>
        <w:rPr>
          <w:spacing w:val="-8"/>
        </w:rPr>
        <w:t xml:space="preserve"> </w:t>
      </w:r>
      <w:r>
        <w:t>День</w:t>
      </w:r>
      <w:r>
        <w:rPr>
          <w:spacing w:val="-8"/>
        </w:rPr>
        <w:t xml:space="preserve"> </w:t>
      </w:r>
      <w:r>
        <w:t>русского</w:t>
      </w:r>
      <w:r>
        <w:rPr>
          <w:spacing w:val="-6"/>
        </w:rPr>
        <w:t xml:space="preserve"> </w:t>
      </w:r>
      <w:r>
        <w:t>языка; 12 июня: День России;</w:t>
      </w:r>
    </w:p>
    <w:p w14:paraId="428446D0">
      <w:pPr>
        <w:pStyle w:val="7"/>
        <w:spacing w:before="1" w:line="276" w:lineRule="auto"/>
        <w:ind w:left="851" w:right="5843" w:firstLine="0"/>
        <w:jc w:val="left"/>
      </w:pPr>
      <w:r>
        <w:t>22</w:t>
      </w:r>
      <w:r>
        <w:rPr>
          <w:spacing w:val="-6"/>
        </w:rPr>
        <w:t xml:space="preserve"> </w:t>
      </w:r>
      <w:r>
        <w:t>июня:</w:t>
      </w:r>
      <w:r>
        <w:rPr>
          <w:spacing w:val="-6"/>
        </w:rPr>
        <w:t xml:space="preserve"> </w:t>
      </w:r>
      <w:r>
        <w:t>День</w:t>
      </w:r>
      <w:r>
        <w:rPr>
          <w:spacing w:val="-6"/>
        </w:rPr>
        <w:t xml:space="preserve"> </w:t>
      </w:r>
      <w:r>
        <w:t>памяти</w:t>
      </w:r>
      <w:r>
        <w:rPr>
          <w:spacing w:val="-8"/>
        </w:rPr>
        <w:t xml:space="preserve"> </w:t>
      </w:r>
      <w:r>
        <w:t>и</w:t>
      </w:r>
      <w:r>
        <w:rPr>
          <w:spacing w:val="-6"/>
        </w:rPr>
        <w:t xml:space="preserve"> </w:t>
      </w:r>
      <w:r>
        <w:t>скорби; 27 июня: День молодежи.</w:t>
      </w:r>
    </w:p>
    <w:p w14:paraId="1D5AF3C0">
      <w:pPr>
        <w:pStyle w:val="7"/>
        <w:spacing w:line="275" w:lineRule="exact"/>
        <w:ind w:left="851" w:firstLine="0"/>
        <w:jc w:val="left"/>
      </w:pPr>
      <w:r>
        <w:rPr>
          <w:spacing w:val="-2"/>
        </w:rPr>
        <w:t>Июль:</w:t>
      </w:r>
    </w:p>
    <w:p w14:paraId="5CBCD490">
      <w:pPr>
        <w:pStyle w:val="7"/>
        <w:spacing w:before="41" w:line="278" w:lineRule="auto"/>
        <w:ind w:left="851" w:right="4495" w:firstLine="0"/>
        <w:jc w:val="left"/>
      </w:pPr>
      <w:r>
        <w:t>8</w:t>
      </w:r>
      <w:r>
        <w:rPr>
          <w:spacing w:val="-5"/>
        </w:rPr>
        <w:t xml:space="preserve"> </w:t>
      </w:r>
      <w:r>
        <w:t>июля:</w:t>
      </w:r>
      <w:r>
        <w:rPr>
          <w:spacing w:val="-5"/>
        </w:rPr>
        <w:t xml:space="preserve"> </w:t>
      </w:r>
      <w:r>
        <w:t>День</w:t>
      </w:r>
      <w:r>
        <w:rPr>
          <w:spacing w:val="-5"/>
        </w:rPr>
        <w:t xml:space="preserve"> </w:t>
      </w:r>
      <w:r>
        <w:t>семьи,</w:t>
      </w:r>
      <w:r>
        <w:rPr>
          <w:spacing w:val="-5"/>
        </w:rPr>
        <w:t xml:space="preserve"> </w:t>
      </w:r>
      <w:r>
        <w:t>любви</w:t>
      </w:r>
      <w:r>
        <w:rPr>
          <w:spacing w:val="-5"/>
        </w:rPr>
        <w:t xml:space="preserve"> </w:t>
      </w:r>
      <w:r>
        <w:t>и</w:t>
      </w:r>
      <w:r>
        <w:rPr>
          <w:spacing w:val="-5"/>
        </w:rPr>
        <w:t xml:space="preserve"> </w:t>
      </w:r>
      <w:r>
        <w:t xml:space="preserve">верности. </w:t>
      </w:r>
      <w:r>
        <w:rPr>
          <w:spacing w:val="-2"/>
        </w:rPr>
        <w:t>Август:</w:t>
      </w:r>
    </w:p>
    <w:p w14:paraId="58FB0A3D">
      <w:pPr>
        <w:pStyle w:val="7"/>
        <w:ind w:left="851" w:firstLine="0"/>
        <w:jc w:val="left"/>
      </w:pPr>
      <w:r>
        <w:t>Вторая</w:t>
      </w:r>
      <w:r>
        <w:rPr>
          <w:spacing w:val="-6"/>
        </w:rPr>
        <w:t xml:space="preserve"> </w:t>
      </w:r>
      <w:r>
        <w:t>суббота</w:t>
      </w:r>
      <w:r>
        <w:rPr>
          <w:spacing w:val="-5"/>
        </w:rPr>
        <w:t xml:space="preserve"> </w:t>
      </w:r>
      <w:r>
        <w:t>августа:</w:t>
      </w:r>
      <w:r>
        <w:rPr>
          <w:spacing w:val="-5"/>
        </w:rPr>
        <w:t xml:space="preserve"> </w:t>
      </w:r>
      <w:r>
        <w:t>День</w:t>
      </w:r>
      <w:r>
        <w:rPr>
          <w:spacing w:val="-4"/>
        </w:rPr>
        <w:t xml:space="preserve"> </w:t>
      </w:r>
      <w:r>
        <w:rPr>
          <w:spacing w:val="-2"/>
        </w:rPr>
        <w:t>физкультурника;</w:t>
      </w:r>
    </w:p>
    <w:p w14:paraId="4F9F6019">
      <w:pPr>
        <w:pStyle w:val="7"/>
        <w:spacing w:before="36" w:line="276" w:lineRule="auto"/>
        <w:ind w:left="851" w:right="2339" w:firstLine="0"/>
        <w:jc w:val="left"/>
      </w:pPr>
      <w:r>
        <w:t>22</w:t>
      </w:r>
      <w:r>
        <w:rPr>
          <w:spacing w:val="-5"/>
        </w:rPr>
        <w:t xml:space="preserve"> </w:t>
      </w:r>
      <w:r>
        <w:t>августа:</w:t>
      </w:r>
      <w:r>
        <w:rPr>
          <w:spacing w:val="-5"/>
        </w:rPr>
        <w:t xml:space="preserve"> </w:t>
      </w:r>
      <w:r>
        <w:t>День</w:t>
      </w:r>
      <w:r>
        <w:rPr>
          <w:spacing w:val="-5"/>
        </w:rPr>
        <w:t xml:space="preserve"> </w:t>
      </w:r>
      <w:r>
        <w:t>Государственного</w:t>
      </w:r>
      <w:r>
        <w:rPr>
          <w:spacing w:val="-5"/>
        </w:rPr>
        <w:t xml:space="preserve"> </w:t>
      </w:r>
      <w:r>
        <w:t>флага</w:t>
      </w:r>
      <w:r>
        <w:rPr>
          <w:spacing w:val="-6"/>
        </w:rPr>
        <w:t xml:space="preserve"> </w:t>
      </w:r>
      <w:r>
        <w:t>Российской</w:t>
      </w:r>
      <w:r>
        <w:rPr>
          <w:spacing w:val="-5"/>
        </w:rPr>
        <w:t xml:space="preserve"> </w:t>
      </w:r>
      <w:r>
        <w:t>Федерации; 27 августа: День российского кино.</w:t>
      </w:r>
    </w:p>
    <w:p w14:paraId="2FB03ECF">
      <w:pPr>
        <w:pStyle w:val="7"/>
        <w:tabs>
          <w:tab w:val="left" w:pos="2642"/>
          <w:tab w:val="left" w:pos="3386"/>
          <w:tab w:val="left" w:pos="5273"/>
          <w:tab w:val="left" w:pos="6269"/>
          <w:tab w:val="left" w:pos="7234"/>
          <w:tab w:val="left" w:pos="8376"/>
        </w:tabs>
        <w:ind w:left="285" w:right="437" w:firstLine="705"/>
        <w:jc w:val="left"/>
      </w:pPr>
      <w:r>
        <w:rPr>
          <w:spacing w:val="-2"/>
        </w:rPr>
        <w:t>Календарный</w:t>
      </w:r>
      <w:r>
        <w:tab/>
      </w:r>
      <w:r>
        <w:rPr>
          <w:spacing w:val="-4"/>
        </w:rPr>
        <w:t>план</w:t>
      </w:r>
      <w:r>
        <w:tab/>
      </w:r>
      <w:r>
        <w:rPr>
          <w:spacing w:val="-2"/>
        </w:rPr>
        <w:t>воспитательной</w:t>
      </w:r>
      <w:r>
        <w:tab/>
      </w:r>
      <w:r>
        <w:rPr>
          <w:spacing w:val="-2"/>
        </w:rPr>
        <w:t>работы</w:t>
      </w:r>
      <w:r>
        <w:tab/>
      </w:r>
      <w:r>
        <w:rPr>
          <w:spacing w:val="-2"/>
        </w:rPr>
        <w:t>школы</w:t>
      </w:r>
      <w:r>
        <w:tab/>
      </w:r>
      <w:r>
        <w:rPr>
          <w:spacing w:val="-2"/>
        </w:rPr>
        <w:t>является</w:t>
      </w:r>
      <w:r>
        <w:tab/>
      </w:r>
      <w:r>
        <w:rPr>
          <w:spacing w:val="-2"/>
        </w:rPr>
        <w:t xml:space="preserve">механизмом </w:t>
      </w:r>
      <w:r>
        <w:t>реализации Рабочей программы воспитания и включает 11 (инвариантных) модулей:</w:t>
      </w:r>
    </w:p>
    <w:p w14:paraId="289FABA9">
      <w:pPr>
        <w:pStyle w:val="7"/>
        <w:ind w:left="993" w:firstLine="0"/>
        <w:jc w:val="left"/>
      </w:pPr>
      <w:r>
        <w:t>«Урочная</w:t>
      </w:r>
      <w:r>
        <w:rPr>
          <w:spacing w:val="-9"/>
        </w:rPr>
        <w:t xml:space="preserve"> </w:t>
      </w:r>
      <w:r>
        <w:rPr>
          <w:spacing w:val="-2"/>
        </w:rPr>
        <w:t>деятельность»</w:t>
      </w:r>
    </w:p>
    <w:p w14:paraId="0FB60130">
      <w:pPr>
        <w:pStyle w:val="7"/>
        <w:ind w:left="993" w:firstLine="0"/>
        <w:jc w:val="left"/>
      </w:pPr>
      <w:r>
        <w:t>«Внеурочная</w:t>
      </w:r>
      <w:r>
        <w:rPr>
          <w:spacing w:val="-5"/>
        </w:rPr>
        <w:t xml:space="preserve"> </w:t>
      </w:r>
      <w:r>
        <w:rPr>
          <w:spacing w:val="-2"/>
        </w:rPr>
        <w:t>деятельность»</w:t>
      </w:r>
    </w:p>
    <w:p w14:paraId="696D1D41">
      <w:pPr>
        <w:pStyle w:val="7"/>
        <w:ind w:left="993" w:firstLine="0"/>
        <w:jc w:val="left"/>
      </w:pPr>
      <w:r>
        <w:t>«Классное</w:t>
      </w:r>
      <w:r>
        <w:rPr>
          <w:spacing w:val="-9"/>
        </w:rPr>
        <w:t xml:space="preserve"> </w:t>
      </w:r>
      <w:r>
        <w:rPr>
          <w:spacing w:val="-2"/>
        </w:rPr>
        <w:t>руководство»</w:t>
      </w:r>
    </w:p>
    <w:p w14:paraId="73036E22">
      <w:pPr>
        <w:pStyle w:val="7"/>
        <w:ind w:left="993" w:firstLine="0"/>
        <w:jc w:val="left"/>
      </w:pPr>
      <w:r>
        <w:t>«Основные</w:t>
      </w:r>
      <w:r>
        <w:rPr>
          <w:spacing w:val="-8"/>
        </w:rPr>
        <w:t xml:space="preserve"> </w:t>
      </w:r>
      <w:r>
        <w:t>школьные</w:t>
      </w:r>
      <w:r>
        <w:rPr>
          <w:spacing w:val="-8"/>
        </w:rPr>
        <w:t xml:space="preserve"> </w:t>
      </w:r>
      <w:r>
        <w:rPr>
          <w:spacing w:val="-4"/>
        </w:rPr>
        <w:t>дела»</w:t>
      </w:r>
    </w:p>
    <w:p w14:paraId="7C532D0A">
      <w:pPr>
        <w:pStyle w:val="7"/>
        <w:ind w:left="993" w:firstLine="0"/>
        <w:jc w:val="left"/>
      </w:pPr>
      <w:r>
        <w:t>«Внешкольные</w:t>
      </w:r>
      <w:r>
        <w:rPr>
          <w:spacing w:val="-8"/>
        </w:rPr>
        <w:t xml:space="preserve"> </w:t>
      </w:r>
      <w:r>
        <w:rPr>
          <w:spacing w:val="-2"/>
        </w:rPr>
        <w:t>мероприятия»</w:t>
      </w:r>
    </w:p>
    <w:p w14:paraId="745F6CE2">
      <w:pPr>
        <w:pStyle w:val="7"/>
        <w:ind w:left="993" w:firstLine="0"/>
        <w:jc w:val="left"/>
      </w:pPr>
      <w:r>
        <w:t>«Организация</w:t>
      </w:r>
      <w:r>
        <w:rPr>
          <w:spacing w:val="-16"/>
        </w:rPr>
        <w:t xml:space="preserve"> </w:t>
      </w:r>
      <w:r>
        <w:t>предметно-пространственной</w:t>
      </w:r>
      <w:r>
        <w:rPr>
          <w:spacing w:val="-10"/>
        </w:rPr>
        <w:t xml:space="preserve"> </w:t>
      </w:r>
      <w:r>
        <w:rPr>
          <w:spacing w:val="-2"/>
        </w:rPr>
        <w:t>среды»</w:t>
      </w:r>
    </w:p>
    <w:p w14:paraId="71E90EC3">
      <w:pPr>
        <w:pStyle w:val="7"/>
        <w:ind w:left="1055" w:firstLine="0"/>
        <w:jc w:val="left"/>
      </w:pPr>
      <w:r>
        <w:t>«Взаимодействие</w:t>
      </w:r>
      <w:r>
        <w:rPr>
          <w:spacing w:val="-9"/>
        </w:rPr>
        <w:t xml:space="preserve"> </w:t>
      </w:r>
      <w:r>
        <w:t>с</w:t>
      </w:r>
      <w:r>
        <w:rPr>
          <w:spacing w:val="-10"/>
        </w:rPr>
        <w:t xml:space="preserve"> </w:t>
      </w:r>
      <w:r>
        <w:t>родителями</w:t>
      </w:r>
      <w:r>
        <w:rPr>
          <w:spacing w:val="-5"/>
        </w:rPr>
        <w:t xml:space="preserve"> </w:t>
      </w:r>
      <w:r>
        <w:t>(законными</w:t>
      </w:r>
      <w:r>
        <w:rPr>
          <w:spacing w:val="-5"/>
        </w:rPr>
        <w:t xml:space="preserve"> </w:t>
      </w:r>
      <w:r>
        <w:rPr>
          <w:spacing w:val="-2"/>
        </w:rPr>
        <w:t>представителями)»</w:t>
      </w:r>
    </w:p>
    <w:p w14:paraId="3F97F784">
      <w:pPr>
        <w:pStyle w:val="7"/>
        <w:ind w:left="1055" w:firstLine="0"/>
        <w:jc w:val="left"/>
      </w:pPr>
      <w:r>
        <w:rPr>
          <w:spacing w:val="-2"/>
        </w:rPr>
        <w:t>«Самоуправление»</w:t>
      </w:r>
    </w:p>
    <w:p w14:paraId="6C9433BA">
      <w:pPr>
        <w:pStyle w:val="7"/>
        <w:ind w:left="1055" w:firstLine="0"/>
        <w:jc w:val="left"/>
      </w:pPr>
      <w:r>
        <w:t>«Профилактика</w:t>
      </w:r>
      <w:r>
        <w:rPr>
          <w:spacing w:val="-8"/>
        </w:rPr>
        <w:t xml:space="preserve"> </w:t>
      </w:r>
      <w:r>
        <w:t>и</w:t>
      </w:r>
      <w:r>
        <w:rPr>
          <w:spacing w:val="-7"/>
        </w:rPr>
        <w:t xml:space="preserve"> </w:t>
      </w:r>
      <w:r>
        <w:rPr>
          <w:spacing w:val="-2"/>
        </w:rPr>
        <w:t>безопасность»</w:t>
      </w:r>
    </w:p>
    <w:p w14:paraId="644D1399">
      <w:pPr>
        <w:spacing w:before="61"/>
        <w:ind w:left="0" w:right="422" w:firstLine="0"/>
        <w:jc w:val="right"/>
        <w:rPr>
          <w:sz w:val="20"/>
        </w:rPr>
      </w:pPr>
      <w:r>
        <w:rPr>
          <w:spacing w:val="-5"/>
          <w:sz w:val="20"/>
        </w:rPr>
        <w:t>763</w:t>
      </w:r>
    </w:p>
    <w:p w14:paraId="7153B20B">
      <w:pPr>
        <w:spacing w:after="0"/>
        <w:jc w:val="right"/>
        <w:rPr>
          <w:sz w:val="20"/>
        </w:rPr>
        <w:sectPr>
          <w:pgSz w:w="11920" w:h="16850"/>
          <w:pgMar w:top="1060" w:right="425" w:bottom="280" w:left="1417" w:header="720" w:footer="720" w:gutter="0"/>
          <w:cols w:space="720" w:num="1"/>
        </w:sectPr>
      </w:pPr>
    </w:p>
    <w:p w14:paraId="39B4ADFC">
      <w:pPr>
        <w:pStyle w:val="7"/>
        <w:spacing w:before="73"/>
        <w:ind w:left="993" w:firstLine="0"/>
        <w:jc w:val="left"/>
      </w:pPr>
      <w:r>
        <w:t>«Социальное</w:t>
      </w:r>
      <w:r>
        <w:rPr>
          <w:spacing w:val="-10"/>
        </w:rPr>
        <w:t xml:space="preserve"> </w:t>
      </w:r>
      <w:r>
        <w:rPr>
          <w:spacing w:val="-2"/>
        </w:rPr>
        <w:t>партнёрство»</w:t>
      </w:r>
    </w:p>
    <w:p w14:paraId="0C20631E">
      <w:pPr>
        <w:pStyle w:val="7"/>
        <w:spacing w:before="1"/>
        <w:ind w:left="993" w:firstLine="0"/>
        <w:jc w:val="left"/>
      </w:pPr>
      <w:r>
        <w:rPr>
          <w:spacing w:val="-2"/>
        </w:rPr>
        <w:t>«Профориентация»</w:t>
      </w:r>
    </w:p>
    <w:p w14:paraId="5B7BF0B3">
      <w:pPr>
        <w:pStyle w:val="7"/>
        <w:ind w:left="285" w:right="413" w:firstLine="909"/>
      </w:pPr>
      <w:r>
        <w:t>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 вариативном модуле включены мероприятия</w:t>
      </w:r>
      <w:r>
        <w:rPr>
          <w:spacing w:val="40"/>
        </w:rPr>
        <w:t xml:space="preserve"> </w:t>
      </w:r>
      <w:r>
        <w:t xml:space="preserve">отдельным </w:t>
      </w:r>
      <w:r>
        <w:rPr>
          <w:spacing w:val="-2"/>
        </w:rPr>
        <w:t>модулем.</w:t>
      </w:r>
    </w:p>
    <w:p w14:paraId="01F3D323">
      <w:pPr>
        <w:pStyle w:val="7"/>
        <w:spacing w:before="2"/>
        <w:ind w:left="285" w:right="431" w:firstLine="705"/>
      </w:pPr>
      <w:r>
        <w:t>Таким образом последовательность модулей в Рабочей программе воспитания и в календарном</w:t>
      </w:r>
      <w:r>
        <w:rPr>
          <w:spacing w:val="-1"/>
        </w:rPr>
        <w:t xml:space="preserve"> </w:t>
      </w:r>
      <w:r>
        <w:t>плане</w:t>
      </w:r>
      <w:r>
        <w:rPr>
          <w:spacing w:val="-1"/>
        </w:rPr>
        <w:t xml:space="preserve"> </w:t>
      </w:r>
      <w:r>
        <w:t>воспитательной работы</w:t>
      </w:r>
      <w:r>
        <w:rPr>
          <w:spacing w:val="-3"/>
        </w:rPr>
        <w:t xml:space="preserve"> </w:t>
      </w:r>
      <w:r>
        <w:t>расположена</w:t>
      </w:r>
      <w:r>
        <w:rPr>
          <w:spacing w:val="-1"/>
        </w:rPr>
        <w:t xml:space="preserve"> </w:t>
      </w:r>
      <w:r>
        <w:t>в соответствующей значимости</w:t>
      </w:r>
      <w:r>
        <w:rPr>
          <w:spacing w:val="-1"/>
        </w:rPr>
        <w:t xml:space="preserve"> </w:t>
      </w:r>
      <w:r>
        <w:t>в воспитательной деятельности школы в следующем порядке:</w:t>
      </w:r>
    </w:p>
    <w:p w14:paraId="2B7D360A">
      <w:pPr>
        <w:pStyle w:val="7"/>
        <w:ind w:left="0" w:firstLine="0"/>
        <w:jc w:val="left"/>
      </w:pPr>
    </w:p>
    <w:p w14:paraId="349A076F">
      <w:pPr>
        <w:pStyle w:val="7"/>
        <w:spacing w:before="10"/>
        <w:ind w:left="0" w:firstLine="0"/>
        <w:jc w:val="left"/>
      </w:pPr>
    </w:p>
    <w:p w14:paraId="7F54C991">
      <w:pPr>
        <w:pStyle w:val="3"/>
        <w:spacing w:line="256" w:lineRule="auto"/>
        <w:ind w:left="285" w:firstLine="228"/>
        <w:jc w:val="left"/>
      </w:pPr>
      <w:r>
        <w:t>МОДУЛЬ 1.</w:t>
      </w:r>
      <w:r>
        <w:rPr>
          <w:spacing w:val="-4"/>
        </w:rPr>
        <w:t xml:space="preserve"> </w:t>
      </w:r>
      <w:r>
        <w:t>Единая</w:t>
      </w:r>
      <w:r>
        <w:rPr>
          <w:spacing w:val="-4"/>
        </w:rPr>
        <w:t xml:space="preserve"> </w:t>
      </w:r>
      <w:r>
        <w:t>концепция</w:t>
      </w:r>
      <w:r>
        <w:rPr>
          <w:spacing w:val="-3"/>
        </w:rPr>
        <w:t xml:space="preserve"> </w:t>
      </w:r>
      <w:r>
        <w:t>духовно-нравственного воспитания и</w:t>
      </w:r>
      <w:r>
        <w:rPr>
          <w:spacing w:val="-1"/>
        </w:rPr>
        <w:t xml:space="preserve"> </w:t>
      </w:r>
      <w:r>
        <w:t>развития подрастающего поколения Республики Дагестан.</w:t>
      </w:r>
    </w:p>
    <w:p w14:paraId="2E27D6B4">
      <w:pPr>
        <w:spacing w:before="161"/>
        <w:ind w:left="513" w:right="0" w:firstLine="0"/>
        <w:jc w:val="left"/>
        <w:rPr>
          <w:b/>
          <w:sz w:val="24"/>
        </w:rPr>
      </w:pPr>
      <w:r>
        <w:rPr>
          <w:b/>
          <w:sz w:val="24"/>
        </w:rPr>
        <w:t>Инвариантный</w:t>
      </w:r>
      <w:r>
        <w:rPr>
          <w:b/>
          <w:spacing w:val="-10"/>
          <w:sz w:val="24"/>
        </w:rPr>
        <w:t xml:space="preserve"> </w:t>
      </w:r>
      <w:r>
        <w:rPr>
          <w:b/>
          <w:spacing w:val="-2"/>
          <w:sz w:val="24"/>
        </w:rPr>
        <w:t>модуль:</w:t>
      </w:r>
    </w:p>
    <w:p w14:paraId="3BC62010">
      <w:pPr>
        <w:pStyle w:val="7"/>
        <w:spacing w:before="6" w:after="1"/>
        <w:ind w:left="0" w:firstLine="0"/>
        <w:jc w:val="left"/>
        <w:rPr>
          <w:b/>
          <w:sz w:val="16"/>
        </w:r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4117"/>
        <w:gridCol w:w="977"/>
        <w:gridCol w:w="1359"/>
        <w:gridCol w:w="2376"/>
      </w:tblGrid>
      <w:tr w14:paraId="5CBF8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638" w:type="dxa"/>
            <w:gridSpan w:val="5"/>
            <w:shd w:val="clear" w:color="auto" w:fill="D9E0F3"/>
          </w:tcPr>
          <w:p w14:paraId="39D89503">
            <w:pPr>
              <w:pStyle w:val="12"/>
              <w:spacing w:before="2"/>
              <w:ind w:left="245"/>
              <w:jc w:val="center"/>
              <w:rPr>
                <w:b/>
                <w:sz w:val="20"/>
              </w:rPr>
            </w:pPr>
            <w:r>
              <w:rPr>
                <w:b/>
                <w:sz w:val="20"/>
              </w:rPr>
              <w:t>МОДУЛЬ</w:t>
            </w:r>
            <w:r>
              <w:rPr>
                <w:b/>
                <w:spacing w:val="-11"/>
                <w:sz w:val="20"/>
              </w:rPr>
              <w:t xml:space="preserve"> </w:t>
            </w:r>
            <w:r>
              <w:rPr>
                <w:b/>
                <w:spacing w:val="-5"/>
                <w:sz w:val="20"/>
              </w:rPr>
              <w:t>1.</w:t>
            </w:r>
          </w:p>
          <w:p w14:paraId="22E6875D">
            <w:pPr>
              <w:pStyle w:val="12"/>
              <w:spacing w:before="10" w:line="228" w:lineRule="exact"/>
              <w:ind w:left="245" w:right="10"/>
              <w:jc w:val="center"/>
              <w:rPr>
                <w:b/>
                <w:sz w:val="20"/>
              </w:rPr>
            </w:pPr>
            <w:r>
              <w:rPr>
                <w:b/>
                <w:spacing w:val="-2"/>
                <w:sz w:val="20"/>
              </w:rPr>
              <w:t>Единая</w:t>
            </w:r>
            <w:r>
              <w:rPr>
                <w:b/>
                <w:spacing w:val="3"/>
                <w:sz w:val="20"/>
              </w:rPr>
              <w:t xml:space="preserve"> </w:t>
            </w:r>
            <w:r>
              <w:rPr>
                <w:b/>
                <w:spacing w:val="-2"/>
                <w:sz w:val="20"/>
              </w:rPr>
              <w:t>концепция</w:t>
            </w:r>
            <w:r>
              <w:rPr>
                <w:b/>
                <w:spacing w:val="4"/>
                <w:sz w:val="20"/>
              </w:rPr>
              <w:t xml:space="preserve"> </w:t>
            </w:r>
            <w:r>
              <w:rPr>
                <w:b/>
                <w:spacing w:val="-2"/>
                <w:sz w:val="20"/>
              </w:rPr>
              <w:t>духовно-нравственного</w:t>
            </w:r>
            <w:r>
              <w:rPr>
                <w:b/>
                <w:spacing w:val="2"/>
                <w:sz w:val="20"/>
              </w:rPr>
              <w:t xml:space="preserve"> </w:t>
            </w:r>
            <w:r>
              <w:rPr>
                <w:b/>
                <w:spacing w:val="-2"/>
                <w:sz w:val="20"/>
              </w:rPr>
              <w:t>воспитания</w:t>
            </w:r>
            <w:r>
              <w:rPr>
                <w:b/>
                <w:spacing w:val="5"/>
                <w:sz w:val="20"/>
              </w:rPr>
              <w:t xml:space="preserve"> </w:t>
            </w:r>
            <w:r>
              <w:rPr>
                <w:b/>
                <w:spacing w:val="-2"/>
                <w:sz w:val="20"/>
              </w:rPr>
              <w:t>и</w:t>
            </w:r>
            <w:r>
              <w:rPr>
                <w:b/>
                <w:spacing w:val="3"/>
                <w:sz w:val="20"/>
              </w:rPr>
              <w:t xml:space="preserve"> </w:t>
            </w:r>
            <w:r>
              <w:rPr>
                <w:b/>
                <w:spacing w:val="-2"/>
                <w:sz w:val="20"/>
              </w:rPr>
              <w:t>развития</w:t>
            </w:r>
            <w:r>
              <w:rPr>
                <w:b/>
                <w:spacing w:val="5"/>
                <w:sz w:val="20"/>
              </w:rPr>
              <w:t xml:space="preserve"> </w:t>
            </w:r>
            <w:r>
              <w:rPr>
                <w:b/>
                <w:spacing w:val="-2"/>
                <w:sz w:val="20"/>
              </w:rPr>
              <w:t>подрастающего</w:t>
            </w:r>
            <w:r>
              <w:rPr>
                <w:b/>
                <w:spacing w:val="5"/>
                <w:sz w:val="20"/>
              </w:rPr>
              <w:t xml:space="preserve"> </w:t>
            </w:r>
            <w:r>
              <w:rPr>
                <w:b/>
                <w:spacing w:val="-2"/>
                <w:sz w:val="20"/>
              </w:rPr>
              <w:t>поколения</w:t>
            </w:r>
          </w:p>
          <w:p w14:paraId="4FE2123A">
            <w:pPr>
              <w:pStyle w:val="12"/>
              <w:spacing w:line="228" w:lineRule="exact"/>
              <w:ind w:left="245" w:right="235"/>
              <w:jc w:val="center"/>
              <w:rPr>
                <w:b/>
                <w:sz w:val="20"/>
              </w:rPr>
            </w:pPr>
            <w:r>
              <w:rPr>
                <w:b/>
                <w:sz w:val="20"/>
              </w:rPr>
              <w:t>Республики</w:t>
            </w:r>
            <w:r>
              <w:rPr>
                <w:b/>
                <w:spacing w:val="-8"/>
                <w:sz w:val="20"/>
              </w:rPr>
              <w:t xml:space="preserve"> </w:t>
            </w:r>
            <w:r>
              <w:rPr>
                <w:b/>
                <w:spacing w:val="-2"/>
                <w:sz w:val="20"/>
              </w:rPr>
              <w:t>Дагестан</w:t>
            </w:r>
          </w:p>
        </w:tc>
      </w:tr>
      <w:tr w14:paraId="0E5C1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9638" w:type="dxa"/>
            <w:gridSpan w:val="5"/>
            <w:shd w:val="clear" w:color="auto" w:fill="F9E2D3"/>
          </w:tcPr>
          <w:p w14:paraId="65A81AFF">
            <w:pPr>
              <w:pStyle w:val="12"/>
              <w:spacing w:before="5"/>
              <w:ind w:left="245" w:right="10"/>
              <w:jc w:val="center"/>
              <w:rPr>
                <w:b/>
                <w:i/>
                <w:sz w:val="20"/>
              </w:rPr>
            </w:pPr>
            <w:r>
              <w:rPr>
                <w:b/>
                <w:i/>
                <w:sz w:val="20"/>
              </w:rPr>
              <w:t>Популяризация</w:t>
            </w:r>
            <w:r>
              <w:rPr>
                <w:b/>
                <w:i/>
                <w:spacing w:val="-11"/>
                <w:sz w:val="20"/>
              </w:rPr>
              <w:t xml:space="preserve"> </w:t>
            </w:r>
            <w:r>
              <w:rPr>
                <w:b/>
                <w:i/>
                <w:sz w:val="20"/>
              </w:rPr>
              <w:t>традиционных</w:t>
            </w:r>
            <w:r>
              <w:rPr>
                <w:b/>
                <w:i/>
                <w:spacing w:val="-9"/>
                <w:sz w:val="20"/>
              </w:rPr>
              <w:t xml:space="preserve"> </w:t>
            </w:r>
            <w:r>
              <w:rPr>
                <w:b/>
                <w:i/>
                <w:sz w:val="20"/>
              </w:rPr>
              <w:t>семейных</w:t>
            </w:r>
            <w:r>
              <w:rPr>
                <w:b/>
                <w:i/>
                <w:spacing w:val="-9"/>
                <w:sz w:val="20"/>
              </w:rPr>
              <w:t xml:space="preserve"> </w:t>
            </w:r>
            <w:r>
              <w:rPr>
                <w:b/>
                <w:i/>
                <w:sz w:val="20"/>
              </w:rPr>
              <w:t>и</w:t>
            </w:r>
            <w:r>
              <w:rPr>
                <w:b/>
                <w:i/>
                <w:spacing w:val="-11"/>
                <w:sz w:val="20"/>
              </w:rPr>
              <w:t xml:space="preserve"> </w:t>
            </w:r>
            <w:r>
              <w:rPr>
                <w:b/>
                <w:i/>
                <w:sz w:val="20"/>
              </w:rPr>
              <w:t>религиозных</w:t>
            </w:r>
            <w:r>
              <w:rPr>
                <w:b/>
                <w:i/>
                <w:spacing w:val="-10"/>
                <w:sz w:val="20"/>
              </w:rPr>
              <w:t xml:space="preserve"> </w:t>
            </w:r>
            <w:r>
              <w:rPr>
                <w:b/>
                <w:i/>
                <w:spacing w:val="-2"/>
                <w:sz w:val="20"/>
              </w:rPr>
              <w:t>ценностей,</w:t>
            </w:r>
          </w:p>
          <w:p w14:paraId="5CF6A3FD">
            <w:pPr>
              <w:pStyle w:val="12"/>
              <w:spacing w:before="10" w:line="215" w:lineRule="exact"/>
              <w:ind w:left="245" w:right="99"/>
              <w:jc w:val="center"/>
              <w:rPr>
                <w:b/>
                <w:i/>
                <w:sz w:val="20"/>
              </w:rPr>
            </w:pPr>
            <w:r>
              <w:rPr>
                <w:b/>
                <w:i/>
                <w:spacing w:val="-2"/>
                <w:sz w:val="20"/>
              </w:rPr>
              <w:t>национально-культурных</w:t>
            </w:r>
            <w:r>
              <w:rPr>
                <w:b/>
                <w:i/>
                <w:spacing w:val="8"/>
                <w:sz w:val="20"/>
              </w:rPr>
              <w:t xml:space="preserve"> </w:t>
            </w:r>
            <w:r>
              <w:rPr>
                <w:b/>
                <w:i/>
                <w:spacing w:val="-2"/>
                <w:sz w:val="20"/>
              </w:rPr>
              <w:t>традиций</w:t>
            </w:r>
            <w:r>
              <w:rPr>
                <w:b/>
                <w:i/>
                <w:spacing w:val="10"/>
                <w:sz w:val="20"/>
              </w:rPr>
              <w:t xml:space="preserve"> </w:t>
            </w:r>
            <w:r>
              <w:rPr>
                <w:b/>
                <w:i/>
                <w:spacing w:val="-2"/>
                <w:sz w:val="20"/>
              </w:rPr>
              <w:t>Республики</w:t>
            </w:r>
            <w:r>
              <w:rPr>
                <w:b/>
                <w:i/>
                <w:spacing w:val="11"/>
                <w:sz w:val="20"/>
              </w:rPr>
              <w:t xml:space="preserve"> </w:t>
            </w:r>
            <w:r>
              <w:rPr>
                <w:b/>
                <w:i/>
                <w:spacing w:val="-2"/>
                <w:sz w:val="20"/>
              </w:rPr>
              <w:t>Дагестан</w:t>
            </w:r>
          </w:p>
        </w:tc>
      </w:tr>
      <w:tr w14:paraId="7870F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09" w:type="dxa"/>
          </w:tcPr>
          <w:p w14:paraId="1D417B82">
            <w:pPr>
              <w:pStyle w:val="12"/>
              <w:spacing w:line="237" w:lineRule="auto"/>
              <w:ind w:left="275" w:right="174" w:firstLine="153"/>
              <w:rPr>
                <w:sz w:val="20"/>
              </w:rPr>
            </w:pPr>
            <w:r>
              <w:rPr>
                <w:spacing w:val="-14"/>
                <w:sz w:val="20"/>
              </w:rPr>
              <w:t>№</w:t>
            </w:r>
            <w:r>
              <w:rPr>
                <w:spacing w:val="-4"/>
                <w:sz w:val="20"/>
              </w:rPr>
              <w:t xml:space="preserve"> п/п</w:t>
            </w:r>
          </w:p>
        </w:tc>
        <w:tc>
          <w:tcPr>
            <w:tcW w:w="4117" w:type="dxa"/>
          </w:tcPr>
          <w:p w14:paraId="40CBEBFD">
            <w:pPr>
              <w:pStyle w:val="12"/>
              <w:spacing w:line="228" w:lineRule="exact"/>
              <w:ind w:left="352"/>
              <w:rPr>
                <w:sz w:val="20"/>
              </w:rPr>
            </w:pPr>
            <w:r>
              <w:rPr>
                <w:sz w:val="20"/>
              </w:rPr>
              <w:t>Наименование</w:t>
            </w:r>
            <w:r>
              <w:rPr>
                <w:spacing w:val="-9"/>
                <w:sz w:val="20"/>
              </w:rPr>
              <w:t xml:space="preserve"> </w:t>
            </w:r>
            <w:r>
              <w:rPr>
                <w:sz w:val="20"/>
              </w:rPr>
              <w:t>дел,</w:t>
            </w:r>
            <w:r>
              <w:rPr>
                <w:spacing w:val="-11"/>
                <w:sz w:val="20"/>
              </w:rPr>
              <w:t xml:space="preserve"> </w:t>
            </w:r>
            <w:r>
              <w:rPr>
                <w:sz w:val="20"/>
              </w:rPr>
              <w:t>событий,</w:t>
            </w:r>
            <w:r>
              <w:rPr>
                <w:spacing w:val="-10"/>
                <w:sz w:val="20"/>
              </w:rPr>
              <w:t xml:space="preserve"> </w:t>
            </w:r>
            <w:r>
              <w:rPr>
                <w:spacing w:val="-2"/>
                <w:sz w:val="20"/>
              </w:rPr>
              <w:t>мероприятий</w:t>
            </w:r>
          </w:p>
        </w:tc>
        <w:tc>
          <w:tcPr>
            <w:tcW w:w="977" w:type="dxa"/>
          </w:tcPr>
          <w:p w14:paraId="13931934">
            <w:pPr>
              <w:pStyle w:val="12"/>
              <w:spacing w:line="237" w:lineRule="auto"/>
              <w:ind w:left="424" w:right="103" w:hanging="70"/>
              <w:rPr>
                <w:sz w:val="20"/>
              </w:rPr>
            </w:pPr>
            <w:r>
              <w:rPr>
                <w:spacing w:val="-2"/>
                <w:sz w:val="20"/>
              </w:rPr>
              <w:t xml:space="preserve">Класс </w:t>
            </w:r>
            <w:r>
              <w:rPr>
                <w:spacing w:val="-10"/>
                <w:sz w:val="20"/>
              </w:rPr>
              <w:t>ы</w:t>
            </w:r>
          </w:p>
        </w:tc>
        <w:tc>
          <w:tcPr>
            <w:tcW w:w="1359" w:type="dxa"/>
          </w:tcPr>
          <w:p w14:paraId="178C9F58">
            <w:pPr>
              <w:pStyle w:val="12"/>
              <w:spacing w:line="228" w:lineRule="exact"/>
              <w:ind w:left="245" w:right="3"/>
              <w:jc w:val="center"/>
              <w:rPr>
                <w:sz w:val="20"/>
              </w:rPr>
            </w:pPr>
            <w:r>
              <w:rPr>
                <w:spacing w:val="-2"/>
                <w:sz w:val="20"/>
              </w:rPr>
              <w:t>Сроки</w:t>
            </w:r>
          </w:p>
        </w:tc>
        <w:tc>
          <w:tcPr>
            <w:tcW w:w="2376" w:type="dxa"/>
          </w:tcPr>
          <w:p w14:paraId="4D8B6679">
            <w:pPr>
              <w:pStyle w:val="12"/>
              <w:spacing w:line="228" w:lineRule="exact"/>
              <w:ind w:left="654"/>
              <w:rPr>
                <w:sz w:val="20"/>
              </w:rPr>
            </w:pPr>
            <w:r>
              <w:rPr>
                <w:spacing w:val="-2"/>
                <w:sz w:val="20"/>
              </w:rPr>
              <w:t>Ответственные</w:t>
            </w:r>
          </w:p>
        </w:tc>
      </w:tr>
      <w:tr w14:paraId="4E836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809" w:type="dxa"/>
          </w:tcPr>
          <w:p w14:paraId="77DDE705">
            <w:pPr>
              <w:pStyle w:val="12"/>
              <w:spacing w:line="223" w:lineRule="exact"/>
              <w:ind w:left="474"/>
              <w:rPr>
                <w:sz w:val="20"/>
              </w:rPr>
            </w:pPr>
            <w:r>
              <w:rPr>
                <w:spacing w:val="-5"/>
                <w:sz w:val="20"/>
              </w:rPr>
              <w:t>2.</w:t>
            </w:r>
          </w:p>
        </w:tc>
        <w:tc>
          <w:tcPr>
            <w:tcW w:w="4117" w:type="dxa"/>
          </w:tcPr>
          <w:p w14:paraId="28518FBE">
            <w:pPr>
              <w:pStyle w:val="12"/>
              <w:spacing w:line="247" w:lineRule="auto"/>
              <w:ind w:left="109" w:firstLine="228"/>
              <w:rPr>
                <w:sz w:val="20"/>
              </w:rPr>
            </w:pPr>
            <w:r>
              <w:rPr>
                <w:sz w:val="20"/>
              </w:rPr>
              <w:t>Цикл</w:t>
            </w:r>
            <w:r>
              <w:rPr>
                <w:spacing w:val="-9"/>
                <w:sz w:val="20"/>
              </w:rPr>
              <w:t xml:space="preserve"> </w:t>
            </w:r>
            <w:r>
              <w:rPr>
                <w:sz w:val="20"/>
              </w:rPr>
              <w:t>мероприятий,</w:t>
            </w:r>
            <w:r>
              <w:rPr>
                <w:spacing w:val="-3"/>
                <w:sz w:val="20"/>
              </w:rPr>
              <w:t xml:space="preserve"> </w:t>
            </w:r>
            <w:r>
              <w:rPr>
                <w:sz w:val="20"/>
              </w:rPr>
              <w:t>посвященных</w:t>
            </w:r>
            <w:r>
              <w:rPr>
                <w:spacing w:val="-9"/>
                <w:sz w:val="20"/>
              </w:rPr>
              <w:t xml:space="preserve"> </w:t>
            </w:r>
            <w:r>
              <w:rPr>
                <w:sz w:val="20"/>
              </w:rPr>
              <w:t>Дню чеченской женщины:</w:t>
            </w:r>
          </w:p>
          <w:p w14:paraId="7C8B5F1D">
            <w:pPr>
              <w:pStyle w:val="12"/>
              <w:tabs>
                <w:tab w:val="left" w:pos="1382"/>
                <w:tab w:val="left" w:pos="2520"/>
              </w:tabs>
              <w:spacing w:before="4" w:line="247" w:lineRule="auto"/>
              <w:ind w:left="109" w:right="110" w:firstLine="228"/>
              <w:rPr>
                <w:sz w:val="20"/>
              </w:rPr>
            </w:pPr>
            <w:r>
              <w:rPr>
                <w:spacing w:val="-2"/>
                <w:sz w:val="20"/>
              </w:rPr>
              <w:t>-конкурс</w:t>
            </w:r>
            <w:r>
              <w:rPr>
                <w:sz w:val="20"/>
              </w:rPr>
              <w:tab/>
            </w:r>
            <w:r>
              <w:rPr>
                <w:spacing w:val="-2"/>
                <w:sz w:val="20"/>
              </w:rPr>
              <w:t>рисунков,</w:t>
            </w:r>
            <w:r>
              <w:rPr>
                <w:sz w:val="20"/>
              </w:rPr>
              <w:tab/>
            </w:r>
            <w:r>
              <w:rPr>
                <w:spacing w:val="-2"/>
                <w:sz w:val="20"/>
              </w:rPr>
              <w:t>поздравительных открыток;</w:t>
            </w:r>
          </w:p>
          <w:p w14:paraId="42052255">
            <w:pPr>
              <w:pStyle w:val="12"/>
              <w:spacing w:before="26"/>
              <w:ind w:left="337"/>
              <w:rPr>
                <w:sz w:val="20"/>
              </w:rPr>
            </w:pPr>
            <w:r>
              <w:rPr>
                <w:spacing w:val="-2"/>
                <w:sz w:val="20"/>
              </w:rPr>
              <w:t>-конкурс</w:t>
            </w:r>
            <w:r>
              <w:rPr>
                <w:spacing w:val="1"/>
                <w:sz w:val="20"/>
              </w:rPr>
              <w:t xml:space="preserve"> </w:t>
            </w:r>
            <w:r>
              <w:rPr>
                <w:spacing w:val="-2"/>
                <w:sz w:val="20"/>
              </w:rPr>
              <w:t>чтецов;</w:t>
            </w:r>
          </w:p>
          <w:p w14:paraId="7B9EC2BF">
            <w:pPr>
              <w:pStyle w:val="12"/>
              <w:spacing w:before="19"/>
              <w:ind w:left="337"/>
              <w:rPr>
                <w:sz w:val="20"/>
              </w:rPr>
            </w:pPr>
            <w:r>
              <w:rPr>
                <w:sz w:val="20"/>
              </w:rPr>
              <w:t>-беседы,</w:t>
            </w:r>
            <w:r>
              <w:rPr>
                <w:spacing w:val="-10"/>
                <w:sz w:val="20"/>
              </w:rPr>
              <w:t xml:space="preserve"> </w:t>
            </w:r>
            <w:r>
              <w:rPr>
                <w:sz w:val="20"/>
              </w:rPr>
              <w:t>классные</w:t>
            </w:r>
            <w:r>
              <w:rPr>
                <w:spacing w:val="-10"/>
                <w:sz w:val="20"/>
              </w:rPr>
              <w:t xml:space="preserve"> </w:t>
            </w:r>
            <w:r>
              <w:rPr>
                <w:spacing w:val="-4"/>
                <w:sz w:val="20"/>
              </w:rPr>
              <w:t>часы</w:t>
            </w:r>
          </w:p>
        </w:tc>
        <w:tc>
          <w:tcPr>
            <w:tcW w:w="977" w:type="dxa"/>
          </w:tcPr>
          <w:p w14:paraId="15199E08">
            <w:pPr>
              <w:pStyle w:val="12"/>
              <w:ind w:left="0" w:right="227"/>
              <w:jc w:val="right"/>
              <w:rPr>
                <w:sz w:val="20"/>
              </w:rPr>
            </w:pPr>
            <w:r>
              <w:rPr>
                <w:spacing w:val="-2"/>
                <w:sz w:val="20"/>
              </w:rPr>
              <w:t>5-</w:t>
            </w:r>
            <w:r>
              <w:rPr>
                <w:spacing w:val="-10"/>
                <w:sz w:val="20"/>
              </w:rPr>
              <w:t>9</w:t>
            </w:r>
          </w:p>
        </w:tc>
        <w:tc>
          <w:tcPr>
            <w:tcW w:w="1359" w:type="dxa"/>
          </w:tcPr>
          <w:p w14:paraId="329583A3">
            <w:pPr>
              <w:pStyle w:val="12"/>
              <w:ind w:left="245" w:right="4"/>
              <w:jc w:val="center"/>
              <w:rPr>
                <w:sz w:val="20"/>
              </w:rPr>
            </w:pPr>
            <w:r>
              <w:rPr>
                <w:spacing w:val="-2"/>
                <w:sz w:val="20"/>
              </w:rPr>
              <w:t>Сентябрь</w:t>
            </w:r>
          </w:p>
        </w:tc>
        <w:tc>
          <w:tcPr>
            <w:tcW w:w="2376" w:type="dxa"/>
          </w:tcPr>
          <w:p w14:paraId="7D2669DE">
            <w:pPr>
              <w:pStyle w:val="12"/>
              <w:spacing w:line="247" w:lineRule="auto"/>
              <w:ind w:left="340" w:right="558"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383B7869">
            <w:pPr>
              <w:pStyle w:val="12"/>
              <w:spacing w:before="4" w:line="249" w:lineRule="auto"/>
              <w:ind w:left="112" w:right="323" w:hanging="2"/>
              <w:jc w:val="center"/>
              <w:rPr>
                <w:sz w:val="20"/>
              </w:rPr>
            </w:pPr>
            <w:r>
              <w:rPr>
                <w:sz w:val="20"/>
              </w:rPr>
              <w:t>советник по воспитанию,</w:t>
            </w:r>
            <w:r>
              <w:rPr>
                <w:spacing w:val="-13"/>
                <w:sz w:val="20"/>
              </w:rPr>
              <w:t xml:space="preserve"> </w:t>
            </w:r>
            <w:r>
              <w:rPr>
                <w:sz w:val="20"/>
              </w:rPr>
              <w:t xml:space="preserve">классные </w:t>
            </w:r>
            <w:r>
              <w:rPr>
                <w:spacing w:val="-2"/>
                <w:sz w:val="20"/>
              </w:rPr>
              <w:t>руководители</w:t>
            </w:r>
          </w:p>
        </w:tc>
      </w:tr>
      <w:tr w14:paraId="41D00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809" w:type="dxa"/>
          </w:tcPr>
          <w:p w14:paraId="4229ECFE">
            <w:pPr>
              <w:pStyle w:val="12"/>
              <w:spacing w:line="221" w:lineRule="exact"/>
              <w:ind w:left="239"/>
              <w:rPr>
                <w:sz w:val="20"/>
              </w:rPr>
            </w:pPr>
            <w:r>
              <w:rPr>
                <w:spacing w:val="-5"/>
                <w:sz w:val="20"/>
              </w:rPr>
              <w:t>4.</w:t>
            </w:r>
          </w:p>
        </w:tc>
        <w:tc>
          <w:tcPr>
            <w:tcW w:w="4117" w:type="dxa"/>
          </w:tcPr>
          <w:p w14:paraId="13CA0B88">
            <w:pPr>
              <w:pStyle w:val="12"/>
              <w:spacing w:line="247" w:lineRule="auto"/>
              <w:ind w:left="109" w:firstLine="228"/>
              <w:rPr>
                <w:sz w:val="20"/>
              </w:rPr>
            </w:pPr>
            <w:r>
              <w:rPr>
                <w:sz w:val="20"/>
              </w:rPr>
              <w:t>Цикл</w:t>
            </w:r>
            <w:r>
              <w:rPr>
                <w:spacing w:val="-9"/>
                <w:sz w:val="20"/>
              </w:rPr>
              <w:t xml:space="preserve"> </w:t>
            </w:r>
            <w:r>
              <w:rPr>
                <w:sz w:val="20"/>
              </w:rPr>
              <w:t>мероприятий,</w:t>
            </w:r>
            <w:r>
              <w:rPr>
                <w:spacing w:val="-2"/>
                <w:sz w:val="20"/>
              </w:rPr>
              <w:t xml:space="preserve"> </w:t>
            </w:r>
            <w:r>
              <w:rPr>
                <w:sz w:val="20"/>
              </w:rPr>
              <w:t>посвященных</w:t>
            </w:r>
            <w:r>
              <w:rPr>
                <w:spacing w:val="-6"/>
                <w:sz w:val="20"/>
              </w:rPr>
              <w:t xml:space="preserve"> </w:t>
            </w:r>
            <w:r>
              <w:rPr>
                <w:sz w:val="20"/>
              </w:rPr>
              <w:t xml:space="preserve">Дню </w:t>
            </w:r>
            <w:r>
              <w:rPr>
                <w:spacing w:val="-2"/>
                <w:sz w:val="20"/>
              </w:rPr>
              <w:t>Матери:</w:t>
            </w:r>
          </w:p>
          <w:p w14:paraId="18305012">
            <w:pPr>
              <w:pStyle w:val="12"/>
              <w:tabs>
                <w:tab w:val="left" w:pos="1382"/>
                <w:tab w:val="left" w:pos="2520"/>
              </w:tabs>
              <w:spacing w:before="25" w:line="244" w:lineRule="auto"/>
              <w:ind w:left="109" w:right="110" w:firstLine="228"/>
              <w:rPr>
                <w:sz w:val="20"/>
              </w:rPr>
            </w:pPr>
            <w:r>
              <w:rPr>
                <w:spacing w:val="-2"/>
                <w:sz w:val="20"/>
              </w:rPr>
              <w:t>-конкурс</w:t>
            </w:r>
            <w:r>
              <w:rPr>
                <w:sz w:val="20"/>
              </w:rPr>
              <w:tab/>
            </w:r>
            <w:r>
              <w:rPr>
                <w:spacing w:val="-2"/>
                <w:sz w:val="20"/>
              </w:rPr>
              <w:t>рисунков,</w:t>
            </w:r>
            <w:r>
              <w:rPr>
                <w:sz w:val="20"/>
              </w:rPr>
              <w:tab/>
            </w:r>
            <w:r>
              <w:rPr>
                <w:spacing w:val="-2"/>
                <w:sz w:val="20"/>
              </w:rPr>
              <w:t>поздравительных открыток;</w:t>
            </w:r>
          </w:p>
          <w:p w14:paraId="648D22C6">
            <w:pPr>
              <w:pStyle w:val="12"/>
              <w:spacing w:before="30"/>
              <w:ind w:left="337"/>
              <w:rPr>
                <w:sz w:val="20"/>
              </w:rPr>
            </w:pPr>
            <w:r>
              <w:rPr>
                <w:sz w:val="20"/>
              </w:rPr>
              <w:t>-конкурс</w:t>
            </w:r>
            <w:r>
              <w:rPr>
                <w:spacing w:val="-8"/>
                <w:sz w:val="20"/>
              </w:rPr>
              <w:t xml:space="preserve"> </w:t>
            </w:r>
            <w:r>
              <w:rPr>
                <w:sz w:val="20"/>
              </w:rPr>
              <w:t>стихов</w:t>
            </w:r>
            <w:r>
              <w:rPr>
                <w:spacing w:val="-10"/>
                <w:sz w:val="20"/>
              </w:rPr>
              <w:t xml:space="preserve"> </w:t>
            </w:r>
            <w:r>
              <w:rPr>
                <w:sz w:val="20"/>
              </w:rPr>
              <w:t>и</w:t>
            </w:r>
            <w:r>
              <w:rPr>
                <w:spacing w:val="-8"/>
                <w:sz w:val="20"/>
              </w:rPr>
              <w:t xml:space="preserve"> </w:t>
            </w:r>
            <w:r>
              <w:rPr>
                <w:spacing w:val="-2"/>
                <w:sz w:val="20"/>
              </w:rPr>
              <w:t>песен;</w:t>
            </w:r>
          </w:p>
          <w:p w14:paraId="4726DE75">
            <w:pPr>
              <w:pStyle w:val="12"/>
              <w:spacing w:before="20"/>
              <w:ind w:left="337"/>
              <w:rPr>
                <w:sz w:val="20"/>
              </w:rPr>
            </w:pPr>
            <w:r>
              <w:rPr>
                <w:sz w:val="20"/>
              </w:rPr>
              <w:t>-беседы,</w:t>
            </w:r>
            <w:r>
              <w:rPr>
                <w:spacing w:val="-10"/>
                <w:sz w:val="20"/>
              </w:rPr>
              <w:t xml:space="preserve"> </w:t>
            </w:r>
            <w:r>
              <w:rPr>
                <w:sz w:val="20"/>
              </w:rPr>
              <w:t>классные</w:t>
            </w:r>
            <w:r>
              <w:rPr>
                <w:spacing w:val="-10"/>
                <w:sz w:val="20"/>
              </w:rPr>
              <w:t xml:space="preserve"> </w:t>
            </w:r>
            <w:r>
              <w:rPr>
                <w:spacing w:val="-4"/>
                <w:sz w:val="20"/>
              </w:rPr>
              <w:t>часы</w:t>
            </w:r>
          </w:p>
        </w:tc>
        <w:tc>
          <w:tcPr>
            <w:tcW w:w="977" w:type="dxa"/>
          </w:tcPr>
          <w:p w14:paraId="508E3F75">
            <w:pPr>
              <w:pStyle w:val="12"/>
              <w:spacing w:line="228" w:lineRule="exact"/>
              <w:ind w:left="0" w:right="227"/>
              <w:jc w:val="right"/>
              <w:rPr>
                <w:sz w:val="20"/>
              </w:rPr>
            </w:pPr>
            <w:r>
              <w:rPr>
                <w:spacing w:val="-2"/>
                <w:sz w:val="20"/>
              </w:rPr>
              <w:t>5-</w:t>
            </w:r>
            <w:r>
              <w:rPr>
                <w:spacing w:val="-10"/>
                <w:sz w:val="20"/>
              </w:rPr>
              <w:t>9</w:t>
            </w:r>
          </w:p>
        </w:tc>
        <w:tc>
          <w:tcPr>
            <w:tcW w:w="1359" w:type="dxa"/>
          </w:tcPr>
          <w:p w14:paraId="13AAF412">
            <w:pPr>
              <w:pStyle w:val="12"/>
              <w:spacing w:line="228" w:lineRule="exact"/>
              <w:ind w:left="245" w:right="2"/>
              <w:jc w:val="center"/>
              <w:rPr>
                <w:sz w:val="20"/>
              </w:rPr>
            </w:pPr>
            <w:r>
              <w:rPr>
                <w:spacing w:val="-2"/>
                <w:sz w:val="20"/>
              </w:rPr>
              <w:t>Ноябрь</w:t>
            </w:r>
          </w:p>
        </w:tc>
        <w:tc>
          <w:tcPr>
            <w:tcW w:w="2376" w:type="dxa"/>
          </w:tcPr>
          <w:p w14:paraId="63012ECB">
            <w:pPr>
              <w:pStyle w:val="12"/>
              <w:spacing w:line="249" w:lineRule="auto"/>
              <w:ind w:left="340" w:right="558" w:firstLine="326"/>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10095CCA">
            <w:pPr>
              <w:pStyle w:val="12"/>
              <w:spacing w:line="249" w:lineRule="auto"/>
              <w:ind w:left="460" w:firstLine="177"/>
              <w:rPr>
                <w:sz w:val="20"/>
              </w:rPr>
            </w:pPr>
            <w:r>
              <w:rPr>
                <w:sz w:val="20"/>
              </w:rPr>
              <w:t>,</w:t>
            </w:r>
            <w:r>
              <w:rPr>
                <w:spacing w:val="-9"/>
                <w:sz w:val="20"/>
              </w:rPr>
              <w:t xml:space="preserve"> </w:t>
            </w:r>
            <w:r>
              <w:rPr>
                <w:sz w:val="20"/>
              </w:rPr>
              <w:t xml:space="preserve">классные </w:t>
            </w:r>
            <w:r>
              <w:rPr>
                <w:spacing w:val="-2"/>
                <w:sz w:val="20"/>
              </w:rPr>
              <w:t>руководители.</w:t>
            </w:r>
          </w:p>
        </w:tc>
      </w:tr>
    </w:tbl>
    <w:p w14:paraId="17540B6B">
      <w:pPr>
        <w:pStyle w:val="7"/>
        <w:ind w:left="0" w:firstLine="0"/>
        <w:jc w:val="left"/>
        <w:rPr>
          <w:b/>
        </w:rPr>
      </w:pPr>
    </w:p>
    <w:p w14:paraId="2BEB4F73">
      <w:pPr>
        <w:pStyle w:val="7"/>
        <w:ind w:left="0" w:firstLine="0"/>
        <w:jc w:val="left"/>
        <w:rPr>
          <w:b/>
        </w:rPr>
      </w:pPr>
    </w:p>
    <w:p w14:paraId="175BAC1E">
      <w:pPr>
        <w:pStyle w:val="7"/>
        <w:ind w:left="0" w:firstLine="0"/>
        <w:jc w:val="left"/>
        <w:rPr>
          <w:b/>
        </w:rPr>
      </w:pPr>
    </w:p>
    <w:p w14:paraId="3225624D">
      <w:pPr>
        <w:pStyle w:val="7"/>
        <w:ind w:left="0" w:firstLine="0"/>
        <w:jc w:val="left"/>
        <w:rPr>
          <w:b/>
        </w:rPr>
      </w:pPr>
    </w:p>
    <w:p w14:paraId="0EF12E6A">
      <w:pPr>
        <w:pStyle w:val="7"/>
        <w:ind w:left="0" w:firstLine="0"/>
        <w:jc w:val="left"/>
        <w:rPr>
          <w:b/>
        </w:rPr>
      </w:pPr>
    </w:p>
    <w:p w14:paraId="3918F723">
      <w:pPr>
        <w:pStyle w:val="7"/>
        <w:ind w:left="0" w:firstLine="0"/>
        <w:jc w:val="left"/>
        <w:rPr>
          <w:b/>
        </w:rPr>
      </w:pPr>
    </w:p>
    <w:p w14:paraId="1ADB0253">
      <w:pPr>
        <w:pStyle w:val="7"/>
        <w:ind w:left="0" w:firstLine="0"/>
        <w:jc w:val="left"/>
        <w:rPr>
          <w:b/>
        </w:rPr>
      </w:pPr>
    </w:p>
    <w:p w14:paraId="2ACF78B0">
      <w:pPr>
        <w:pStyle w:val="7"/>
        <w:ind w:left="0" w:firstLine="0"/>
        <w:jc w:val="left"/>
        <w:rPr>
          <w:b/>
        </w:rPr>
      </w:pPr>
    </w:p>
    <w:p w14:paraId="1E563242">
      <w:pPr>
        <w:pStyle w:val="7"/>
        <w:ind w:left="0" w:firstLine="0"/>
        <w:jc w:val="left"/>
        <w:rPr>
          <w:b/>
        </w:rPr>
      </w:pPr>
    </w:p>
    <w:p w14:paraId="7852F76B">
      <w:pPr>
        <w:pStyle w:val="7"/>
        <w:ind w:left="0" w:firstLine="0"/>
        <w:jc w:val="left"/>
        <w:rPr>
          <w:b/>
        </w:rPr>
      </w:pPr>
    </w:p>
    <w:p w14:paraId="7974BA73">
      <w:pPr>
        <w:pStyle w:val="7"/>
        <w:ind w:left="0" w:firstLine="0"/>
        <w:jc w:val="left"/>
        <w:rPr>
          <w:b/>
        </w:rPr>
      </w:pPr>
    </w:p>
    <w:p w14:paraId="394BF874">
      <w:pPr>
        <w:pStyle w:val="7"/>
        <w:ind w:left="0" w:firstLine="0"/>
        <w:jc w:val="left"/>
        <w:rPr>
          <w:b/>
        </w:rPr>
      </w:pPr>
    </w:p>
    <w:p w14:paraId="6A410AA4">
      <w:pPr>
        <w:pStyle w:val="7"/>
        <w:ind w:left="0" w:firstLine="0"/>
        <w:jc w:val="left"/>
        <w:rPr>
          <w:b/>
        </w:rPr>
      </w:pPr>
    </w:p>
    <w:p w14:paraId="54FCB018">
      <w:pPr>
        <w:pStyle w:val="7"/>
        <w:ind w:left="0" w:firstLine="0"/>
        <w:jc w:val="left"/>
        <w:rPr>
          <w:b/>
        </w:rPr>
      </w:pPr>
    </w:p>
    <w:p w14:paraId="277D7CC9">
      <w:pPr>
        <w:pStyle w:val="7"/>
        <w:ind w:left="0" w:firstLine="0"/>
        <w:jc w:val="left"/>
        <w:rPr>
          <w:b/>
        </w:rPr>
      </w:pPr>
    </w:p>
    <w:p w14:paraId="7B1742CC">
      <w:pPr>
        <w:pStyle w:val="7"/>
        <w:ind w:left="0" w:firstLine="0"/>
        <w:jc w:val="left"/>
        <w:rPr>
          <w:b/>
        </w:rPr>
      </w:pPr>
    </w:p>
    <w:p w14:paraId="770BA958">
      <w:pPr>
        <w:pStyle w:val="7"/>
        <w:ind w:left="0" w:firstLine="0"/>
        <w:jc w:val="left"/>
        <w:rPr>
          <w:b/>
        </w:rPr>
      </w:pPr>
    </w:p>
    <w:p w14:paraId="509F08B7">
      <w:pPr>
        <w:pStyle w:val="7"/>
        <w:ind w:left="0" w:firstLine="0"/>
        <w:jc w:val="left"/>
        <w:rPr>
          <w:b/>
        </w:rPr>
      </w:pPr>
    </w:p>
    <w:p w14:paraId="030C328F">
      <w:pPr>
        <w:pStyle w:val="7"/>
        <w:ind w:left="0" w:firstLine="0"/>
        <w:jc w:val="left"/>
        <w:rPr>
          <w:b/>
        </w:rPr>
      </w:pPr>
    </w:p>
    <w:p w14:paraId="256E5A02">
      <w:pPr>
        <w:pStyle w:val="7"/>
        <w:spacing w:before="28"/>
        <w:ind w:left="0" w:firstLine="0"/>
        <w:jc w:val="left"/>
        <w:rPr>
          <w:b/>
        </w:rPr>
      </w:pPr>
    </w:p>
    <w:p w14:paraId="7B2E1403">
      <w:pPr>
        <w:spacing w:before="0"/>
        <w:ind w:left="0" w:right="422" w:firstLine="0"/>
        <w:jc w:val="right"/>
        <w:rPr>
          <w:sz w:val="20"/>
        </w:rPr>
      </w:pPr>
      <w:r>
        <w:rPr>
          <w:spacing w:val="-5"/>
          <w:sz w:val="20"/>
        </w:rPr>
        <w:t>764</w:t>
      </w:r>
    </w:p>
    <w:p w14:paraId="2FCC72E6">
      <w:pPr>
        <w:spacing w:after="0"/>
        <w:jc w:val="right"/>
        <w:rPr>
          <w:sz w:val="20"/>
        </w:rPr>
        <w:sectPr>
          <w:pgSz w:w="11920" w:h="16850"/>
          <w:pgMar w:top="106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4117"/>
        <w:gridCol w:w="977"/>
        <w:gridCol w:w="1359"/>
        <w:gridCol w:w="2376"/>
      </w:tblGrid>
      <w:tr w14:paraId="2409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809" w:type="dxa"/>
          </w:tcPr>
          <w:p w14:paraId="3798C61C">
            <w:pPr>
              <w:pStyle w:val="12"/>
              <w:spacing w:line="216" w:lineRule="exact"/>
              <w:ind w:left="0" w:right="170"/>
              <w:jc w:val="right"/>
              <w:rPr>
                <w:sz w:val="20"/>
              </w:rPr>
            </w:pPr>
            <w:r>
              <w:rPr>
                <w:spacing w:val="-5"/>
                <w:sz w:val="20"/>
              </w:rPr>
              <w:t>8.</w:t>
            </w:r>
          </w:p>
        </w:tc>
        <w:tc>
          <w:tcPr>
            <w:tcW w:w="4117" w:type="dxa"/>
          </w:tcPr>
          <w:p w14:paraId="6395D55D">
            <w:pPr>
              <w:pStyle w:val="12"/>
              <w:spacing w:line="244" w:lineRule="auto"/>
              <w:ind w:left="109" w:firstLine="228"/>
              <w:rPr>
                <w:sz w:val="20"/>
              </w:rPr>
            </w:pPr>
            <w:r>
              <w:rPr>
                <w:sz w:val="20"/>
              </w:rPr>
              <w:t>Цикл</w:t>
            </w:r>
            <w:r>
              <w:rPr>
                <w:spacing w:val="-9"/>
                <w:sz w:val="20"/>
              </w:rPr>
              <w:t xml:space="preserve"> </w:t>
            </w:r>
            <w:r>
              <w:rPr>
                <w:sz w:val="20"/>
              </w:rPr>
              <w:t>мероприятий,</w:t>
            </w:r>
            <w:r>
              <w:rPr>
                <w:spacing w:val="-3"/>
                <w:sz w:val="20"/>
              </w:rPr>
              <w:t xml:space="preserve"> </w:t>
            </w:r>
            <w:r>
              <w:rPr>
                <w:sz w:val="20"/>
              </w:rPr>
              <w:t>посвященных</w:t>
            </w:r>
            <w:r>
              <w:rPr>
                <w:spacing w:val="-9"/>
                <w:sz w:val="20"/>
              </w:rPr>
              <w:t xml:space="preserve"> </w:t>
            </w:r>
            <w:r>
              <w:rPr>
                <w:sz w:val="20"/>
              </w:rPr>
              <w:t>Дню чеченского языка:</w:t>
            </w:r>
          </w:p>
          <w:p w14:paraId="38E33742">
            <w:pPr>
              <w:pStyle w:val="12"/>
              <w:spacing w:before="6"/>
              <w:ind w:left="337"/>
              <w:rPr>
                <w:sz w:val="20"/>
              </w:rPr>
            </w:pPr>
            <w:r>
              <w:rPr>
                <w:spacing w:val="-2"/>
                <w:sz w:val="20"/>
              </w:rPr>
              <w:t>-торжественное</w:t>
            </w:r>
            <w:r>
              <w:rPr>
                <w:spacing w:val="8"/>
                <w:sz w:val="20"/>
              </w:rPr>
              <w:t xml:space="preserve"> </w:t>
            </w:r>
            <w:r>
              <w:rPr>
                <w:spacing w:val="-2"/>
                <w:sz w:val="20"/>
              </w:rPr>
              <w:t>мероприятие</w:t>
            </w:r>
          </w:p>
          <w:p w14:paraId="4AA3886F">
            <w:pPr>
              <w:pStyle w:val="12"/>
              <w:spacing w:before="15"/>
              <w:ind w:left="337"/>
              <w:rPr>
                <w:sz w:val="20"/>
              </w:rPr>
            </w:pPr>
            <w:r>
              <w:rPr>
                <w:spacing w:val="-2"/>
                <w:sz w:val="20"/>
              </w:rPr>
              <w:t>-конкурс</w:t>
            </w:r>
            <w:r>
              <w:rPr>
                <w:spacing w:val="1"/>
                <w:sz w:val="20"/>
              </w:rPr>
              <w:t xml:space="preserve"> </w:t>
            </w:r>
            <w:r>
              <w:rPr>
                <w:spacing w:val="-2"/>
                <w:sz w:val="20"/>
              </w:rPr>
              <w:t>стихов;</w:t>
            </w:r>
          </w:p>
          <w:p w14:paraId="4340C0E0">
            <w:pPr>
              <w:pStyle w:val="12"/>
              <w:spacing w:before="20"/>
              <w:ind w:left="337"/>
              <w:rPr>
                <w:sz w:val="20"/>
              </w:rPr>
            </w:pPr>
            <w:r>
              <w:rPr>
                <w:spacing w:val="-2"/>
                <w:sz w:val="20"/>
              </w:rPr>
              <w:t>-ярмарка</w:t>
            </w:r>
            <w:r>
              <w:rPr>
                <w:spacing w:val="4"/>
                <w:sz w:val="20"/>
              </w:rPr>
              <w:t xml:space="preserve"> </w:t>
            </w:r>
            <w:r>
              <w:rPr>
                <w:spacing w:val="-2"/>
                <w:sz w:val="20"/>
              </w:rPr>
              <w:t>национальных</w:t>
            </w:r>
            <w:r>
              <w:rPr>
                <w:spacing w:val="8"/>
                <w:sz w:val="20"/>
              </w:rPr>
              <w:t xml:space="preserve"> </w:t>
            </w:r>
            <w:r>
              <w:rPr>
                <w:spacing w:val="-4"/>
                <w:sz w:val="20"/>
              </w:rPr>
              <w:t>блюд;</w:t>
            </w:r>
          </w:p>
          <w:p w14:paraId="743EE401">
            <w:pPr>
              <w:pStyle w:val="12"/>
              <w:spacing w:before="17"/>
              <w:ind w:left="337"/>
              <w:rPr>
                <w:sz w:val="20"/>
              </w:rPr>
            </w:pPr>
            <w:r>
              <w:rPr>
                <w:sz w:val="20"/>
              </w:rPr>
              <w:t>-беседы,</w:t>
            </w:r>
            <w:r>
              <w:rPr>
                <w:spacing w:val="-11"/>
                <w:sz w:val="20"/>
              </w:rPr>
              <w:t xml:space="preserve"> </w:t>
            </w:r>
            <w:r>
              <w:rPr>
                <w:sz w:val="20"/>
              </w:rPr>
              <w:t>классные</w:t>
            </w:r>
            <w:r>
              <w:rPr>
                <w:spacing w:val="-11"/>
                <w:sz w:val="20"/>
              </w:rPr>
              <w:t xml:space="preserve"> </w:t>
            </w:r>
            <w:r>
              <w:rPr>
                <w:sz w:val="20"/>
              </w:rPr>
              <w:t>часы,</w:t>
            </w:r>
            <w:r>
              <w:rPr>
                <w:spacing w:val="-8"/>
                <w:sz w:val="20"/>
              </w:rPr>
              <w:t xml:space="preserve"> </w:t>
            </w:r>
            <w:r>
              <w:rPr>
                <w:spacing w:val="-2"/>
                <w:sz w:val="20"/>
              </w:rPr>
              <w:t>викторины</w:t>
            </w:r>
          </w:p>
        </w:tc>
        <w:tc>
          <w:tcPr>
            <w:tcW w:w="977" w:type="dxa"/>
          </w:tcPr>
          <w:p w14:paraId="2BDADD0E">
            <w:pPr>
              <w:pStyle w:val="12"/>
              <w:spacing w:line="225" w:lineRule="exact"/>
              <w:ind w:left="0" w:right="227"/>
              <w:jc w:val="right"/>
              <w:rPr>
                <w:sz w:val="20"/>
              </w:rPr>
            </w:pPr>
            <w:r>
              <w:rPr>
                <w:spacing w:val="-2"/>
                <w:sz w:val="20"/>
              </w:rPr>
              <w:t>5-</w:t>
            </w:r>
            <w:r>
              <w:rPr>
                <w:spacing w:val="-10"/>
                <w:sz w:val="20"/>
              </w:rPr>
              <w:t>9</w:t>
            </w:r>
          </w:p>
        </w:tc>
        <w:tc>
          <w:tcPr>
            <w:tcW w:w="1359" w:type="dxa"/>
          </w:tcPr>
          <w:p w14:paraId="183DADA2">
            <w:pPr>
              <w:pStyle w:val="12"/>
              <w:spacing w:line="225" w:lineRule="exact"/>
              <w:ind w:left="245" w:right="2"/>
              <w:jc w:val="center"/>
              <w:rPr>
                <w:sz w:val="20"/>
              </w:rPr>
            </w:pPr>
            <w:r>
              <w:rPr>
                <w:spacing w:val="-2"/>
                <w:sz w:val="20"/>
              </w:rPr>
              <w:t>Апрель</w:t>
            </w:r>
          </w:p>
        </w:tc>
        <w:tc>
          <w:tcPr>
            <w:tcW w:w="2376" w:type="dxa"/>
          </w:tcPr>
          <w:p w14:paraId="3A1AAC78">
            <w:pPr>
              <w:pStyle w:val="12"/>
              <w:spacing w:line="249" w:lineRule="auto"/>
              <w:ind w:left="215" w:right="144" w:firstLine="453"/>
              <w:rPr>
                <w:sz w:val="20"/>
              </w:rPr>
            </w:pPr>
            <w:r>
              <w:rPr>
                <w:spacing w:val="-2"/>
                <w:sz w:val="20"/>
              </w:rPr>
              <w:t xml:space="preserve">Заместитель </w:t>
            </w:r>
            <w:r>
              <w:rPr>
                <w:sz w:val="20"/>
              </w:rPr>
              <w:t>директора по ВР, учителя чеченского языка</w:t>
            </w:r>
            <w:r>
              <w:rPr>
                <w:spacing w:val="-4"/>
                <w:sz w:val="20"/>
              </w:rPr>
              <w:t xml:space="preserve"> </w:t>
            </w:r>
            <w:r>
              <w:rPr>
                <w:sz w:val="20"/>
              </w:rPr>
              <w:t>и</w:t>
            </w:r>
            <w:r>
              <w:rPr>
                <w:spacing w:val="-1"/>
                <w:sz w:val="20"/>
              </w:rPr>
              <w:t xml:space="preserve"> </w:t>
            </w:r>
            <w:r>
              <w:rPr>
                <w:spacing w:val="-2"/>
                <w:sz w:val="20"/>
              </w:rPr>
              <w:t>литературы,</w:t>
            </w:r>
          </w:p>
          <w:p w14:paraId="71C6A36E">
            <w:pPr>
              <w:pStyle w:val="12"/>
              <w:spacing w:line="249" w:lineRule="auto"/>
              <w:ind w:left="462" w:firstLine="220"/>
              <w:rPr>
                <w:sz w:val="20"/>
              </w:rPr>
            </w:pPr>
            <w:r>
              <w:rPr>
                <w:spacing w:val="-2"/>
                <w:sz w:val="20"/>
              </w:rPr>
              <w:t>классные руководители.</w:t>
            </w:r>
          </w:p>
        </w:tc>
      </w:tr>
      <w:tr w14:paraId="6B42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809" w:type="dxa"/>
          </w:tcPr>
          <w:p w14:paraId="15033410">
            <w:pPr>
              <w:pStyle w:val="12"/>
              <w:spacing w:line="213" w:lineRule="exact"/>
              <w:ind w:left="0" w:right="67"/>
              <w:jc w:val="right"/>
              <w:rPr>
                <w:sz w:val="20"/>
              </w:rPr>
            </w:pPr>
            <w:r>
              <w:rPr>
                <w:spacing w:val="-5"/>
                <w:sz w:val="20"/>
              </w:rPr>
              <w:t>12.</w:t>
            </w:r>
          </w:p>
        </w:tc>
        <w:tc>
          <w:tcPr>
            <w:tcW w:w="4117" w:type="dxa"/>
          </w:tcPr>
          <w:p w14:paraId="391A57B1">
            <w:pPr>
              <w:pStyle w:val="12"/>
              <w:spacing w:line="249" w:lineRule="auto"/>
              <w:ind w:left="109" w:right="95" w:firstLine="228"/>
              <w:jc w:val="both"/>
              <w:rPr>
                <w:sz w:val="20"/>
              </w:rPr>
            </w:pPr>
            <w:r>
              <w:rPr>
                <w:sz w:val="20"/>
              </w:rPr>
              <w:t>Цикл бесед, направленных на популяризацию традиций и обычаев чеченского народа: «Воспитание детей – воспитание нации»</w:t>
            </w:r>
          </w:p>
        </w:tc>
        <w:tc>
          <w:tcPr>
            <w:tcW w:w="977" w:type="dxa"/>
          </w:tcPr>
          <w:p w14:paraId="2953B67F">
            <w:pPr>
              <w:pStyle w:val="12"/>
              <w:spacing w:line="223" w:lineRule="exact"/>
              <w:ind w:left="0" w:right="227"/>
              <w:jc w:val="right"/>
              <w:rPr>
                <w:sz w:val="20"/>
              </w:rPr>
            </w:pPr>
            <w:r>
              <w:rPr>
                <w:spacing w:val="-2"/>
                <w:sz w:val="20"/>
              </w:rPr>
              <w:t>5-</w:t>
            </w:r>
            <w:r>
              <w:rPr>
                <w:spacing w:val="-10"/>
                <w:sz w:val="20"/>
              </w:rPr>
              <w:t>9</w:t>
            </w:r>
          </w:p>
        </w:tc>
        <w:tc>
          <w:tcPr>
            <w:tcW w:w="1359" w:type="dxa"/>
          </w:tcPr>
          <w:p w14:paraId="71FBDA76">
            <w:pPr>
              <w:pStyle w:val="12"/>
              <w:spacing w:line="249" w:lineRule="auto"/>
              <w:ind w:left="496" w:hanging="125"/>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p w14:paraId="53667E0F">
            <w:pPr>
              <w:pStyle w:val="12"/>
              <w:spacing w:line="252" w:lineRule="auto"/>
              <w:ind w:left="398" w:right="201" w:hanging="190"/>
              <w:rPr>
                <w:sz w:val="20"/>
              </w:rPr>
            </w:pPr>
            <w:r>
              <w:rPr>
                <w:sz w:val="20"/>
              </w:rPr>
              <w:t>(один</w:t>
            </w:r>
            <w:r>
              <w:rPr>
                <w:spacing w:val="-13"/>
                <w:sz w:val="20"/>
              </w:rPr>
              <w:t xml:space="preserve"> </w:t>
            </w:r>
            <w:r>
              <w:rPr>
                <w:sz w:val="20"/>
              </w:rPr>
              <w:t>раз</w:t>
            </w:r>
            <w:r>
              <w:rPr>
                <w:spacing w:val="-12"/>
                <w:sz w:val="20"/>
              </w:rPr>
              <w:t xml:space="preserve"> </w:t>
            </w:r>
            <w:r>
              <w:rPr>
                <w:sz w:val="20"/>
              </w:rPr>
              <w:t xml:space="preserve">в </w:t>
            </w:r>
            <w:r>
              <w:rPr>
                <w:spacing w:val="-2"/>
                <w:sz w:val="20"/>
              </w:rPr>
              <w:t>месяц)</w:t>
            </w:r>
          </w:p>
        </w:tc>
        <w:tc>
          <w:tcPr>
            <w:tcW w:w="2376" w:type="dxa"/>
          </w:tcPr>
          <w:p w14:paraId="7C947C0F">
            <w:pPr>
              <w:pStyle w:val="12"/>
              <w:spacing w:line="249" w:lineRule="auto"/>
              <w:ind w:left="157" w:right="144" w:firstLine="225"/>
              <w:rPr>
                <w:sz w:val="20"/>
              </w:rPr>
            </w:pPr>
            <w:r>
              <w:rPr>
                <w:sz w:val="20"/>
              </w:rPr>
              <w:t>Зам.директора</w:t>
            </w:r>
            <w:r>
              <w:rPr>
                <w:spacing w:val="-13"/>
                <w:sz w:val="20"/>
              </w:rPr>
              <w:t xml:space="preserve"> </w:t>
            </w:r>
            <w:r>
              <w:rPr>
                <w:sz w:val="20"/>
              </w:rPr>
              <w:t>по</w:t>
            </w:r>
            <w:r>
              <w:rPr>
                <w:spacing w:val="-12"/>
                <w:sz w:val="20"/>
              </w:rPr>
              <w:t xml:space="preserve"> </w:t>
            </w:r>
            <w:r>
              <w:rPr>
                <w:sz w:val="20"/>
              </w:rPr>
              <w:t xml:space="preserve">ВР, </w:t>
            </w:r>
            <w:r>
              <w:rPr>
                <w:spacing w:val="-2"/>
                <w:sz w:val="20"/>
              </w:rPr>
              <w:t>педагог-психолог,</w:t>
            </w:r>
          </w:p>
          <w:p w14:paraId="262F5E24">
            <w:pPr>
              <w:pStyle w:val="12"/>
              <w:spacing w:line="249" w:lineRule="auto"/>
              <w:ind w:left="340" w:right="17" w:firstLine="333"/>
              <w:rPr>
                <w:sz w:val="20"/>
              </w:rPr>
            </w:pPr>
            <w:r>
              <w:rPr>
                <w:spacing w:val="-2"/>
                <w:sz w:val="20"/>
              </w:rPr>
              <w:t>социальный педагог,</w:t>
            </w:r>
            <w:r>
              <w:rPr>
                <w:spacing w:val="-9"/>
                <w:sz w:val="20"/>
              </w:rPr>
              <w:t xml:space="preserve"> </w:t>
            </w:r>
            <w:r>
              <w:rPr>
                <w:spacing w:val="-2"/>
                <w:sz w:val="20"/>
              </w:rPr>
              <w:t xml:space="preserve">родительский </w:t>
            </w:r>
            <w:r>
              <w:rPr>
                <w:sz w:val="20"/>
              </w:rPr>
              <w:t>комитет, классные</w:t>
            </w:r>
          </w:p>
          <w:p w14:paraId="010EA66B">
            <w:pPr>
              <w:pStyle w:val="12"/>
              <w:ind w:left="575"/>
              <w:rPr>
                <w:sz w:val="20"/>
              </w:rPr>
            </w:pPr>
            <w:r>
              <w:rPr>
                <w:spacing w:val="-2"/>
                <w:sz w:val="20"/>
              </w:rPr>
              <w:t>руководители.</w:t>
            </w:r>
          </w:p>
        </w:tc>
      </w:tr>
      <w:tr w14:paraId="1478E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809" w:type="dxa"/>
          </w:tcPr>
          <w:p w14:paraId="44EB4CBF">
            <w:pPr>
              <w:pStyle w:val="12"/>
              <w:spacing w:line="213" w:lineRule="exact"/>
              <w:ind w:left="0" w:right="67"/>
              <w:jc w:val="right"/>
              <w:rPr>
                <w:sz w:val="20"/>
              </w:rPr>
            </w:pPr>
            <w:r>
              <w:rPr>
                <w:spacing w:val="-5"/>
                <w:sz w:val="20"/>
              </w:rPr>
              <w:t>13.</w:t>
            </w:r>
          </w:p>
        </w:tc>
        <w:tc>
          <w:tcPr>
            <w:tcW w:w="4117" w:type="dxa"/>
          </w:tcPr>
          <w:p w14:paraId="2AA79C4E">
            <w:pPr>
              <w:pStyle w:val="12"/>
              <w:tabs>
                <w:tab w:val="left" w:pos="1212"/>
                <w:tab w:val="left" w:pos="2160"/>
                <w:tab w:val="left" w:pos="3814"/>
              </w:tabs>
              <w:spacing w:line="249" w:lineRule="auto"/>
              <w:ind w:left="109" w:right="102" w:firstLine="228"/>
              <w:rPr>
                <w:sz w:val="20"/>
              </w:rPr>
            </w:pPr>
            <w:r>
              <w:rPr>
                <w:spacing w:val="-4"/>
                <w:sz w:val="20"/>
              </w:rPr>
              <w:t>Цикл</w:t>
            </w:r>
            <w:r>
              <w:rPr>
                <w:sz w:val="20"/>
              </w:rPr>
              <w:tab/>
            </w:r>
            <w:r>
              <w:rPr>
                <w:spacing w:val="-2"/>
                <w:sz w:val="20"/>
              </w:rPr>
              <w:t>бесед,</w:t>
            </w:r>
            <w:r>
              <w:rPr>
                <w:sz w:val="20"/>
              </w:rPr>
              <w:tab/>
            </w:r>
            <w:r>
              <w:rPr>
                <w:spacing w:val="-2"/>
                <w:sz w:val="20"/>
              </w:rPr>
              <w:t>направленных</w:t>
            </w:r>
            <w:r>
              <w:rPr>
                <w:sz w:val="20"/>
              </w:rPr>
              <w:tab/>
            </w:r>
            <w:r>
              <w:rPr>
                <w:spacing w:val="-8"/>
                <w:sz w:val="20"/>
              </w:rPr>
              <w:t xml:space="preserve">на </w:t>
            </w:r>
            <w:r>
              <w:rPr>
                <w:sz w:val="20"/>
              </w:rPr>
              <w:t>популяризацию семейных ценностей</w:t>
            </w:r>
          </w:p>
        </w:tc>
        <w:tc>
          <w:tcPr>
            <w:tcW w:w="977" w:type="dxa"/>
          </w:tcPr>
          <w:p w14:paraId="68B3A851">
            <w:pPr>
              <w:pStyle w:val="12"/>
              <w:spacing w:line="223" w:lineRule="exact"/>
              <w:ind w:left="0" w:right="227"/>
              <w:jc w:val="right"/>
              <w:rPr>
                <w:sz w:val="20"/>
              </w:rPr>
            </w:pPr>
            <w:r>
              <w:rPr>
                <w:spacing w:val="-2"/>
                <w:sz w:val="20"/>
              </w:rPr>
              <w:t>5-</w:t>
            </w:r>
            <w:r>
              <w:rPr>
                <w:spacing w:val="-10"/>
                <w:sz w:val="20"/>
              </w:rPr>
              <w:t>9</w:t>
            </w:r>
          </w:p>
        </w:tc>
        <w:tc>
          <w:tcPr>
            <w:tcW w:w="1359" w:type="dxa"/>
          </w:tcPr>
          <w:p w14:paraId="2E2B6EB1">
            <w:pPr>
              <w:pStyle w:val="12"/>
              <w:spacing w:line="249" w:lineRule="auto"/>
              <w:ind w:left="232" w:firstLine="139"/>
              <w:rPr>
                <w:sz w:val="20"/>
              </w:rPr>
            </w:pPr>
            <w:r>
              <w:rPr>
                <w:spacing w:val="-2"/>
                <w:sz w:val="20"/>
              </w:rPr>
              <w:t>В</w:t>
            </w:r>
            <w:r>
              <w:rPr>
                <w:spacing w:val="-11"/>
                <w:sz w:val="20"/>
              </w:rPr>
              <w:t xml:space="preserve"> </w:t>
            </w:r>
            <w:r>
              <w:rPr>
                <w:spacing w:val="-2"/>
                <w:sz w:val="20"/>
              </w:rPr>
              <w:t xml:space="preserve">течение </w:t>
            </w:r>
            <w:r>
              <w:rPr>
                <w:sz w:val="20"/>
              </w:rPr>
              <w:t>года (один раз месяц)</w:t>
            </w:r>
          </w:p>
        </w:tc>
        <w:tc>
          <w:tcPr>
            <w:tcW w:w="2376" w:type="dxa"/>
          </w:tcPr>
          <w:p w14:paraId="1ED09E80">
            <w:pPr>
              <w:pStyle w:val="12"/>
              <w:spacing w:line="249" w:lineRule="auto"/>
              <w:ind w:left="455" w:right="443" w:firstLine="321"/>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07F49403">
            <w:pPr>
              <w:pStyle w:val="12"/>
              <w:spacing w:line="249" w:lineRule="auto"/>
              <w:ind w:left="224" w:right="209" w:hanging="1"/>
              <w:jc w:val="center"/>
              <w:rPr>
                <w:sz w:val="20"/>
              </w:rPr>
            </w:pPr>
            <w:r>
              <w:rPr>
                <w:sz w:val="20"/>
              </w:rPr>
              <w:t xml:space="preserve">социальный педагог, педагог- психолог, </w:t>
            </w:r>
            <w:r>
              <w:rPr>
                <w:spacing w:val="-2"/>
                <w:sz w:val="20"/>
              </w:rPr>
              <w:t>родительскийкомитет, классные руководители.</w:t>
            </w:r>
          </w:p>
        </w:tc>
      </w:tr>
      <w:tr w14:paraId="58BE2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809" w:type="dxa"/>
          </w:tcPr>
          <w:p w14:paraId="03F4E6D2">
            <w:pPr>
              <w:pStyle w:val="12"/>
              <w:spacing w:line="216" w:lineRule="exact"/>
              <w:ind w:left="0" w:right="67"/>
              <w:jc w:val="right"/>
              <w:rPr>
                <w:sz w:val="20"/>
              </w:rPr>
            </w:pPr>
            <w:r>
              <w:rPr>
                <w:spacing w:val="-5"/>
                <w:sz w:val="20"/>
              </w:rPr>
              <w:t>14.</w:t>
            </w:r>
          </w:p>
        </w:tc>
        <w:tc>
          <w:tcPr>
            <w:tcW w:w="4117" w:type="dxa"/>
          </w:tcPr>
          <w:p w14:paraId="002F3B21">
            <w:pPr>
              <w:pStyle w:val="12"/>
              <w:spacing w:line="249" w:lineRule="auto"/>
              <w:ind w:left="109" w:firstLine="228"/>
              <w:rPr>
                <w:sz w:val="20"/>
              </w:rPr>
            </w:pPr>
            <w:r>
              <w:rPr>
                <w:sz w:val="20"/>
              </w:rPr>
              <w:t>Религиозные праздники в Исламе</w:t>
            </w:r>
            <w:r>
              <w:rPr>
                <w:spacing w:val="20"/>
                <w:sz w:val="20"/>
              </w:rPr>
              <w:t xml:space="preserve"> </w:t>
            </w:r>
            <w:r>
              <w:rPr>
                <w:sz w:val="20"/>
              </w:rPr>
              <w:t xml:space="preserve">- Ураза </w:t>
            </w:r>
            <w:r>
              <w:rPr>
                <w:spacing w:val="-2"/>
                <w:sz w:val="20"/>
              </w:rPr>
              <w:t>байрам,</w:t>
            </w:r>
          </w:p>
          <w:p w14:paraId="2D7159BF">
            <w:pPr>
              <w:pStyle w:val="12"/>
              <w:spacing w:line="229" w:lineRule="exact"/>
              <w:ind w:left="337"/>
              <w:rPr>
                <w:sz w:val="20"/>
              </w:rPr>
            </w:pPr>
            <w:r>
              <w:rPr>
                <w:spacing w:val="-2"/>
                <w:sz w:val="20"/>
              </w:rPr>
              <w:t>Курбан-Байрам</w:t>
            </w:r>
          </w:p>
        </w:tc>
        <w:tc>
          <w:tcPr>
            <w:tcW w:w="977" w:type="dxa"/>
          </w:tcPr>
          <w:p w14:paraId="7A7E7EDB">
            <w:pPr>
              <w:pStyle w:val="12"/>
              <w:spacing w:line="223" w:lineRule="exact"/>
              <w:ind w:left="0" w:right="227"/>
              <w:jc w:val="right"/>
              <w:rPr>
                <w:sz w:val="20"/>
              </w:rPr>
            </w:pPr>
            <w:r>
              <w:rPr>
                <w:spacing w:val="-2"/>
                <w:sz w:val="20"/>
              </w:rPr>
              <w:t>5-</w:t>
            </w:r>
            <w:r>
              <w:rPr>
                <w:spacing w:val="-10"/>
                <w:sz w:val="20"/>
              </w:rPr>
              <w:t>9</w:t>
            </w:r>
          </w:p>
        </w:tc>
        <w:tc>
          <w:tcPr>
            <w:tcW w:w="1359" w:type="dxa"/>
          </w:tcPr>
          <w:p w14:paraId="077F3A25">
            <w:pPr>
              <w:pStyle w:val="12"/>
              <w:spacing w:line="249" w:lineRule="auto"/>
              <w:ind w:left="400" w:right="146" w:hanging="12"/>
              <w:rPr>
                <w:sz w:val="20"/>
              </w:rPr>
            </w:pPr>
            <w:r>
              <w:rPr>
                <w:spacing w:val="-2"/>
                <w:sz w:val="20"/>
              </w:rPr>
              <w:t xml:space="preserve">отдельны </w:t>
            </w:r>
            <w:r>
              <w:rPr>
                <w:sz w:val="20"/>
              </w:rPr>
              <w:t>й план</w:t>
            </w:r>
          </w:p>
        </w:tc>
        <w:tc>
          <w:tcPr>
            <w:tcW w:w="2376" w:type="dxa"/>
          </w:tcPr>
          <w:p w14:paraId="3DB3FBF0">
            <w:pPr>
              <w:pStyle w:val="12"/>
              <w:spacing w:line="249" w:lineRule="auto"/>
              <w:ind w:left="263" w:right="63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0BCFB7FD">
            <w:pPr>
              <w:pStyle w:val="12"/>
              <w:spacing w:before="5" w:line="235" w:lineRule="auto"/>
              <w:ind w:left="640"/>
              <w:rPr>
                <w:sz w:val="20"/>
              </w:rPr>
            </w:pPr>
            <w:r>
              <w:rPr>
                <w:spacing w:val="-2"/>
                <w:sz w:val="20"/>
              </w:rPr>
              <w:t>классные руководители.</w:t>
            </w:r>
          </w:p>
        </w:tc>
      </w:tr>
      <w:tr w14:paraId="132A7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638" w:type="dxa"/>
            <w:gridSpan w:val="5"/>
            <w:shd w:val="clear" w:color="auto" w:fill="F9E2D3"/>
          </w:tcPr>
          <w:p w14:paraId="770CE5B2">
            <w:pPr>
              <w:pStyle w:val="12"/>
              <w:spacing w:line="223" w:lineRule="exact"/>
              <w:ind w:left="245" w:right="224"/>
              <w:jc w:val="center"/>
              <w:rPr>
                <w:b/>
                <w:i/>
                <w:sz w:val="20"/>
              </w:rPr>
            </w:pPr>
            <w:r>
              <w:rPr>
                <w:b/>
                <w:i/>
                <w:spacing w:val="-2"/>
                <w:sz w:val="20"/>
              </w:rPr>
              <w:t>Противодействие</w:t>
            </w:r>
            <w:r>
              <w:rPr>
                <w:b/>
                <w:i/>
                <w:spacing w:val="5"/>
                <w:sz w:val="20"/>
              </w:rPr>
              <w:t xml:space="preserve"> </w:t>
            </w:r>
            <w:r>
              <w:rPr>
                <w:b/>
                <w:i/>
                <w:spacing w:val="-2"/>
                <w:sz w:val="20"/>
              </w:rPr>
              <w:t>распространению</w:t>
            </w:r>
            <w:r>
              <w:rPr>
                <w:b/>
                <w:i/>
                <w:spacing w:val="5"/>
                <w:sz w:val="20"/>
              </w:rPr>
              <w:t xml:space="preserve"> </w:t>
            </w:r>
            <w:r>
              <w:rPr>
                <w:b/>
                <w:i/>
                <w:spacing w:val="-2"/>
                <w:sz w:val="20"/>
              </w:rPr>
              <w:t>идеологии</w:t>
            </w:r>
            <w:r>
              <w:rPr>
                <w:b/>
                <w:i/>
                <w:spacing w:val="2"/>
                <w:sz w:val="20"/>
              </w:rPr>
              <w:t xml:space="preserve"> </w:t>
            </w:r>
            <w:r>
              <w:rPr>
                <w:b/>
                <w:i/>
                <w:spacing w:val="-2"/>
                <w:sz w:val="20"/>
              </w:rPr>
              <w:t>экстремизма</w:t>
            </w:r>
            <w:r>
              <w:rPr>
                <w:b/>
                <w:i/>
                <w:spacing w:val="9"/>
                <w:sz w:val="20"/>
              </w:rPr>
              <w:t xml:space="preserve"> </w:t>
            </w:r>
            <w:r>
              <w:rPr>
                <w:b/>
                <w:i/>
                <w:spacing w:val="-2"/>
                <w:sz w:val="20"/>
              </w:rPr>
              <w:t>и</w:t>
            </w:r>
            <w:r>
              <w:rPr>
                <w:b/>
                <w:i/>
                <w:spacing w:val="10"/>
                <w:sz w:val="20"/>
              </w:rPr>
              <w:t xml:space="preserve"> </w:t>
            </w:r>
            <w:r>
              <w:rPr>
                <w:b/>
                <w:i/>
                <w:spacing w:val="-2"/>
                <w:sz w:val="20"/>
              </w:rPr>
              <w:t>терроризма</w:t>
            </w:r>
          </w:p>
          <w:p w14:paraId="2F2E8B44">
            <w:pPr>
              <w:pStyle w:val="12"/>
              <w:spacing w:before="5"/>
              <w:ind w:left="245" w:right="174"/>
              <w:jc w:val="center"/>
              <w:rPr>
                <w:b/>
                <w:i/>
                <w:sz w:val="20"/>
              </w:rPr>
            </w:pPr>
            <w:r>
              <w:rPr>
                <w:b/>
                <w:i/>
                <w:sz w:val="20"/>
              </w:rPr>
              <w:t>в</w:t>
            </w:r>
            <w:r>
              <w:rPr>
                <w:b/>
                <w:i/>
                <w:spacing w:val="-10"/>
                <w:sz w:val="20"/>
              </w:rPr>
              <w:t xml:space="preserve"> </w:t>
            </w:r>
            <w:r>
              <w:rPr>
                <w:b/>
                <w:i/>
                <w:sz w:val="20"/>
              </w:rPr>
              <w:t>молодежной</w:t>
            </w:r>
            <w:r>
              <w:rPr>
                <w:b/>
                <w:i/>
                <w:spacing w:val="-8"/>
                <w:sz w:val="20"/>
              </w:rPr>
              <w:t xml:space="preserve"> </w:t>
            </w:r>
            <w:r>
              <w:rPr>
                <w:b/>
                <w:i/>
                <w:spacing w:val="-4"/>
                <w:sz w:val="20"/>
              </w:rPr>
              <w:t>среде</w:t>
            </w:r>
          </w:p>
        </w:tc>
      </w:tr>
      <w:tr w14:paraId="7E4AE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8" w:hRule="atLeast"/>
        </w:trPr>
        <w:tc>
          <w:tcPr>
            <w:tcW w:w="809" w:type="dxa"/>
          </w:tcPr>
          <w:p w14:paraId="57668FE6">
            <w:pPr>
              <w:pStyle w:val="12"/>
              <w:spacing w:line="213" w:lineRule="exact"/>
              <w:ind w:left="0" w:right="170"/>
              <w:jc w:val="right"/>
              <w:rPr>
                <w:sz w:val="20"/>
              </w:rPr>
            </w:pPr>
            <w:r>
              <w:rPr>
                <w:spacing w:val="-5"/>
                <w:sz w:val="20"/>
              </w:rPr>
              <w:t>1.</w:t>
            </w:r>
          </w:p>
        </w:tc>
        <w:tc>
          <w:tcPr>
            <w:tcW w:w="4117" w:type="dxa"/>
          </w:tcPr>
          <w:p w14:paraId="02BC6BA0">
            <w:pPr>
              <w:pStyle w:val="12"/>
              <w:tabs>
                <w:tab w:val="left" w:pos="1221"/>
                <w:tab w:val="left" w:pos="2834"/>
              </w:tabs>
              <w:spacing w:line="216" w:lineRule="exact"/>
              <w:ind w:left="337"/>
              <w:rPr>
                <w:sz w:val="20"/>
              </w:rPr>
            </w:pPr>
            <w:r>
              <w:rPr>
                <w:spacing w:val="-4"/>
                <w:sz w:val="20"/>
              </w:rPr>
              <w:t>Цикл</w:t>
            </w:r>
            <w:r>
              <w:rPr>
                <w:sz w:val="20"/>
              </w:rPr>
              <w:tab/>
            </w:r>
            <w:r>
              <w:rPr>
                <w:spacing w:val="-2"/>
                <w:sz w:val="20"/>
              </w:rPr>
              <w:t>мероприятий,</w:t>
            </w:r>
            <w:r>
              <w:rPr>
                <w:sz w:val="20"/>
              </w:rPr>
              <w:tab/>
            </w:r>
            <w:r>
              <w:rPr>
                <w:spacing w:val="-2"/>
                <w:sz w:val="20"/>
              </w:rPr>
              <w:t>посвященных</w:t>
            </w:r>
          </w:p>
          <w:p w14:paraId="48208F7A">
            <w:pPr>
              <w:pStyle w:val="12"/>
              <w:tabs>
                <w:tab w:val="left" w:pos="1888"/>
                <w:tab w:val="left" w:pos="2491"/>
                <w:tab w:val="left" w:pos="3912"/>
              </w:tabs>
              <w:spacing w:before="12" w:line="254" w:lineRule="auto"/>
              <w:ind w:left="109" w:right="98"/>
              <w:rPr>
                <w:sz w:val="20"/>
              </w:rPr>
            </w:pPr>
            <w:r>
              <w:rPr>
                <w:spacing w:val="-2"/>
                <w:sz w:val="20"/>
              </w:rPr>
              <w:t>Международному</w:t>
            </w:r>
            <w:r>
              <w:rPr>
                <w:sz w:val="20"/>
              </w:rPr>
              <w:tab/>
            </w:r>
            <w:r>
              <w:rPr>
                <w:spacing w:val="-4"/>
                <w:sz w:val="20"/>
              </w:rPr>
              <w:t>дню</w:t>
            </w:r>
            <w:r>
              <w:rPr>
                <w:sz w:val="20"/>
              </w:rPr>
              <w:tab/>
            </w:r>
            <w:r>
              <w:rPr>
                <w:spacing w:val="-2"/>
                <w:sz w:val="20"/>
              </w:rPr>
              <w:t>солидарности</w:t>
            </w:r>
            <w:r>
              <w:rPr>
                <w:sz w:val="20"/>
              </w:rPr>
              <w:tab/>
            </w:r>
            <w:r>
              <w:rPr>
                <w:spacing w:val="-10"/>
                <w:sz w:val="20"/>
              </w:rPr>
              <w:t>в</w:t>
            </w:r>
            <w:r>
              <w:rPr>
                <w:sz w:val="20"/>
              </w:rPr>
              <w:t xml:space="preserve"> борьбе с терроризмом:</w:t>
            </w:r>
          </w:p>
          <w:p w14:paraId="33BF2CD6">
            <w:pPr>
              <w:pStyle w:val="12"/>
              <w:spacing w:before="33"/>
              <w:ind w:left="337"/>
              <w:rPr>
                <w:sz w:val="20"/>
              </w:rPr>
            </w:pPr>
            <w:r>
              <w:rPr>
                <w:sz w:val="20"/>
              </w:rPr>
              <w:t>-беседы,</w:t>
            </w:r>
            <w:r>
              <w:rPr>
                <w:spacing w:val="-10"/>
                <w:sz w:val="20"/>
              </w:rPr>
              <w:t xml:space="preserve"> </w:t>
            </w:r>
            <w:r>
              <w:rPr>
                <w:sz w:val="20"/>
              </w:rPr>
              <w:t>классные</w:t>
            </w:r>
            <w:r>
              <w:rPr>
                <w:spacing w:val="-10"/>
                <w:sz w:val="20"/>
              </w:rPr>
              <w:t xml:space="preserve"> </w:t>
            </w:r>
            <w:r>
              <w:rPr>
                <w:spacing w:val="-2"/>
                <w:sz w:val="20"/>
              </w:rPr>
              <w:t>часы;</w:t>
            </w:r>
          </w:p>
          <w:p w14:paraId="7D1B51C9">
            <w:pPr>
              <w:pStyle w:val="12"/>
              <w:spacing w:before="22"/>
              <w:ind w:left="337"/>
              <w:rPr>
                <w:sz w:val="20"/>
              </w:rPr>
            </w:pPr>
            <w:r>
              <w:rPr>
                <w:sz w:val="20"/>
              </w:rPr>
              <w:t>-конкурсы</w:t>
            </w:r>
            <w:r>
              <w:rPr>
                <w:spacing w:val="-11"/>
                <w:sz w:val="20"/>
              </w:rPr>
              <w:t xml:space="preserve"> </w:t>
            </w:r>
            <w:r>
              <w:rPr>
                <w:sz w:val="20"/>
              </w:rPr>
              <w:t>рисунков</w:t>
            </w:r>
            <w:r>
              <w:rPr>
                <w:spacing w:val="-5"/>
                <w:sz w:val="20"/>
              </w:rPr>
              <w:t xml:space="preserve"> </w:t>
            </w:r>
            <w:r>
              <w:rPr>
                <w:sz w:val="20"/>
              </w:rPr>
              <w:t>«Нет</w:t>
            </w:r>
            <w:r>
              <w:rPr>
                <w:spacing w:val="-10"/>
                <w:sz w:val="20"/>
              </w:rPr>
              <w:t xml:space="preserve"> </w:t>
            </w:r>
            <w:r>
              <w:rPr>
                <w:sz w:val="20"/>
              </w:rPr>
              <w:t>–</w:t>
            </w:r>
            <w:r>
              <w:rPr>
                <w:spacing w:val="-7"/>
                <w:sz w:val="20"/>
              </w:rPr>
              <w:t xml:space="preserve"> </w:t>
            </w:r>
            <w:r>
              <w:rPr>
                <w:spacing w:val="-2"/>
                <w:sz w:val="20"/>
              </w:rPr>
              <w:t>терроризму!»;</w:t>
            </w:r>
          </w:p>
          <w:p w14:paraId="33B70B01">
            <w:pPr>
              <w:pStyle w:val="12"/>
              <w:tabs>
                <w:tab w:val="left" w:pos="1716"/>
                <w:tab w:val="left" w:pos="3187"/>
              </w:tabs>
              <w:spacing w:before="34" w:line="278" w:lineRule="auto"/>
              <w:ind w:left="109" w:right="111" w:firstLine="228"/>
              <w:rPr>
                <w:sz w:val="20"/>
              </w:rPr>
            </w:pPr>
            <w:r>
              <w:rPr>
                <w:spacing w:val="-2"/>
                <w:sz w:val="20"/>
              </w:rPr>
              <w:t>-спортивные</w:t>
            </w:r>
            <w:r>
              <w:rPr>
                <w:sz w:val="20"/>
              </w:rPr>
              <w:tab/>
            </w:r>
            <w:r>
              <w:rPr>
                <w:spacing w:val="-2"/>
                <w:sz w:val="20"/>
              </w:rPr>
              <w:t>соревнования</w:t>
            </w:r>
            <w:r>
              <w:rPr>
                <w:sz w:val="20"/>
              </w:rPr>
              <w:tab/>
            </w:r>
            <w:r>
              <w:rPr>
                <w:spacing w:val="-4"/>
                <w:sz w:val="20"/>
              </w:rPr>
              <w:t xml:space="preserve">«Веселые </w:t>
            </w:r>
            <w:r>
              <w:rPr>
                <w:spacing w:val="-2"/>
                <w:sz w:val="20"/>
              </w:rPr>
              <w:t>старты»</w:t>
            </w:r>
          </w:p>
        </w:tc>
        <w:tc>
          <w:tcPr>
            <w:tcW w:w="977" w:type="dxa"/>
          </w:tcPr>
          <w:p w14:paraId="777A0363">
            <w:pPr>
              <w:pStyle w:val="12"/>
              <w:spacing w:line="223" w:lineRule="exact"/>
              <w:ind w:left="0" w:right="227"/>
              <w:jc w:val="right"/>
              <w:rPr>
                <w:sz w:val="20"/>
              </w:rPr>
            </w:pPr>
            <w:r>
              <w:rPr>
                <w:spacing w:val="-2"/>
                <w:sz w:val="20"/>
              </w:rPr>
              <w:t>5-</w:t>
            </w:r>
            <w:r>
              <w:rPr>
                <w:spacing w:val="-10"/>
                <w:sz w:val="20"/>
              </w:rPr>
              <w:t>9</w:t>
            </w:r>
          </w:p>
        </w:tc>
        <w:tc>
          <w:tcPr>
            <w:tcW w:w="1359" w:type="dxa"/>
          </w:tcPr>
          <w:p w14:paraId="42CF0BC6">
            <w:pPr>
              <w:pStyle w:val="12"/>
              <w:spacing w:line="223" w:lineRule="exact"/>
              <w:ind w:left="664"/>
              <w:rPr>
                <w:sz w:val="20"/>
              </w:rPr>
            </w:pPr>
            <w:r>
              <w:rPr>
                <w:spacing w:val="-2"/>
                <w:sz w:val="20"/>
              </w:rPr>
              <w:t>2-</w:t>
            </w:r>
            <w:r>
              <w:rPr>
                <w:spacing w:val="-10"/>
                <w:sz w:val="20"/>
              </w:rPr>
              <w:t>3</w:t>
            </w:r>
          </w:p>
          <w:p w14:paraId="15EF71DC">
            <w:pPr>
              <w:pStyle w:val="12"/>
              <w:spacing w:before="5"/>
              <w:ind w:left="304"/>
              <w:rPr>
                <w:sz w:val="20"/>
              </w:rPr>
            </w:pPr>
            <w:r>
              <w:rPr>
                <w:spacing w:val="-2"/>
                <w:sz w:val="20"/>
              </w:rPr>
              <w:t>сентября</w:t>
            </w:r>
          </w:p>
        </w:tc>
        <w:tc>
          <w:tcPr>
            <w:tcW w:w="2376" w:type="dxa"/>
          </w:tcPr>
          <w:p w14:paraId="58E1E3A1">
            <w:pPr>
              <w:pStyle w:val="12"/>
              <w:spacing w:line="247" w:lineRule="auto"/>
              <w:ind w:left="263" w:right="63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1F980CFA">
            <w:pPr>
              <w:pStyle w:val="12"/>
              <w:spacing w:line="247" w:lineRule="auto"/>
              <w:ind w:left="383" w:firstLine="220"/>
              <w:rPr>
                <w:sz w:val="20"/>
              </w:rPr>
            </w:pPr>
            <w:r>
              <w:rPr>
                <w:spacing w:val="-2"/>
                <w:sz w:val="20"/>
              </w:rPr>
              <w:t>классные руководители.</w:t>
            </w:r>
          </w:p>
        </w:tc>
      </w:tr>
      <w:tr w14:paraId="6DD43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09" w:type="dxa"/>
          </w:tcPr>
          <w:p w14:paraId="7C77B436">
            <w:pPr>
              <w:pStyle w:val="12"/>
              <w:spacing w:line="213" w:lineRule="exact"/>
              <w:ind w:left="0" w:right="170"/>
              <w:jc w:val="right"/>
              <w:rPr>
                <w:sz w:val="20"/>
              </w:rPr>
            </w:pPr>
            <w:r>
              <w:rPr>
                <w:spacing w:val="-5"/>
                <w:sz w:val="20"/>
              </w:rPr>
              <w:t>2.</w:t>
            </w:r>
          </w:p>
        </w:tc>
        <w:tc>
          <w:tcPr>
            <w:tcW w:w="4117" w:type="dxa"/>
          </w:tcPr>
          <w:p w14:paraId="294EED74">
            <w:pPr>
              <w:pStyle w:val="12"/>
              <w:spacing w:before="108"/>
              <w:ind w:left="337"/>
              <w:rPr>
                <w:sz w:val="20"/>
              </w:rPr>
            </w:pPr>
            <w:r>
              <w:rPr>
                <w:sz w:val="20"/>
              </w:rPr>
              <w:t>Беседы:</w:t>
            </w:r>
            <w:r>
              <w:rPr>
                <w:spacing w:val="-3"/>
                <w:sz w:val="20"/>
              </w:rPr>
              <w:t xml:space="preserve"> </w:t>
            </w:r>
            <w:r>
              <w:rPr>
                <w:sz w:val="20"/>
              </w:rPr>
              <w:t>«Ислам</w:t>
            </w:r>
            <w:r>
              <w:rPr>
                <w:spacing w:val="-2"/>
                <w:sz w:val="20"/>
              </w:rPr>
              <w:t xml:space="preserve"> </w:t>
            </w:r>
            <w:r>
              <w:rPr>
                <w:sz w:val="20"/>
              </w:rPr>
              <w:t>-</w:t>
            </w:r>
            <w:r>
              <w:rPr>
                <w:spacing w:val="-11"/>
                <w:sz w:val="20"/>
              </w:rPr>
              <w:t xml:space="preserve"> </w:t>
            </w:r>
            <w:r>
              <w:rPr>
                <w:sz w:val="20"/>
              </w:rPr>
              <w:t>религия</w:t>
            </w:r>
            <w:r>
              <w:rPr>
                <w:spacing w:val="-7"/>
                <w:sz w:val="20"/>
              </w:rPr>
              <w:t xml:space="preserve"> </w:t>
            </w:r>
            <w:r>
              <w:rPr>
                <w:sz w:val="20"/>
              </w:rPr>
              <w:t>мира</w:t>
            </w:r>
            <w:r>
              <w:rPr>
                <w:spacing w:val="-6"/>
                <w:sz w:val="20"/>
              </w:rPr>
              <w:t xml:space="preserve"> </w:t>
            </w:r>
            <w:r>
              <w:rPr>
                <w:sz w:val="20"/>
              </w:rPr>
              <w:t>и</w:t>
            </w:r>
            <w:r>
              <w:rPr>
                <w:spacing w:val="-7"/>
                <w:sz w:val="20"/>
              </w:rPr>
              <w:t xml:space="preserve"> </w:t>
            </w:r>
            <w:r>
              <w:rPr>
                <w:spacing w:val="-2"/>
                <w:sz w:val="20"/>
              </w:rPr>
              <w:t>добра»</w:t>
            </w:r>
          </w:p>
        </w:tc>
        <w:tc>
          <w:tcPr>
            <w:tcW w:w="977" w:type="dxa"/>
          </w:tcPr>
          <w:p w14:paraId="2A3000FB">
            <w:pPr>
              <w:pStyle w:val="12"/>
              <w:spacing w:line="223" w:lineRule="exact"/>
              <w:ind w:left="0" w:right="227"/>
              <w:jc w:val="right"/>
              <w:rPr>
                <w:sz w:val="20"/>
              </w:rPr>
            </w:pPr>
            <w:r>
              <w:rPr>
                <w:spacing w:val="-2"/>
                <w:sz w:val="20"/>
              </w:rPr>
              <w:t>5-</w:t>
            </w:r>
            <w:r>
              <w:rPr>
                <w:spacing w:val="-10"/>
                <w:sz w:val="20"/>
              </w:rPr>
              <w:t>9</w:t>
            </w:r>
          </w:p>
        </w:tc>
        <w:tc>
          <w:tcPr>
            <w:tcW w:w="1359" w:type="dxa"/>
          </w:tcPr>
          <w:p w14:paraId="7CBF5A79">
            <w:pPr>
              <w:pStyle w:val="12"/>
              <w:spacing w:line="223" w:lineRule="exact"/>
              <w:ind w:left="407"/>
              <w:rPr>
                <w:sz w:val="20"/>
              </w:rPr>
            </w:pPr>
            <w:r>
              <w:rPr>
                <w:sz w:val="20"/>
              </w:rPr>
              <w:t>Один</w:t>
            </w:r>
            <w:r>
              <w:rPr>
                <w:spacing w:val="-10"/>
                <w:sz w:val="20"/>
              </w:rPr>
              <w:t xml:space="preserve"> </w:t>
            </w:r>
            <w:r>
              <w:rPr>
                <w:spacing w:val="-5"/>
                <w:sz w:val="20"/>
              </w:rPr>
              <w:t>раз</w:t>
            </w:r>
          </w:p>
          <w:p w14:paraId="24E19C01">
            <w:pPr>
              <w:pStyle w:val="12"/>
              <w:spacing w:before="3"/>
              <w:ind w:left="280"/>
              <w:rPr>
                <w:sz w:val="20"/>
              </w:rPr>
            </w:pPr>
            <w:r>
              <w:rPr>
                <w:sz w:val="20"/>
              </w:rPr>
              <w:t>в</w:t>
            </w:r>
            <w:r>
              <w:rPr>
                <w:spacing w:val="-6"/>
                <w:sz w:val="20"/>
              </w:rPr>
              <w:t xml:space="preserve"> </w:t>
            </w:r>
            <w:r>
              <w:rPr>
                <w:spacing w:val="-2"/>
                <w:sz w:val="20"/>
              </w:rPr>
              <w:t>квартал</w:t>
            </w:r>
          </w:p>
        </w:tc>
        <w:tc>
          <w:tcPr>
            <w:tcW w:w="2376" w:type="dxa"/>
          </w:tcPr>
          <w:p w14:paraId="7EEC15E0">
            <w:pPr>
              <w:pStyle w:val="12"/>
              <w:spacing w:before="2"/>
              <w:ind w:left="174"/>
              <w:rPr>
                <w:sz w:val="20"/>
              </w:rPr>
            </w:pPr>
            <w:r>
              <w:rPr>
                <w:sz w:val="20"/>
              </w:rPr>
              <w:t>классные</w:t>
            </w:r>
            <w:r>
              <w:rPr>
                <w:spacing w:val="-8"/>
                <w:sz w:val="20"/>
              </w:rPr>
              <w:t xml:space="preserve"> </w:t>
            </w:r>
            <w:r>
              <w:rPr>
                <w:spacing w:val="-2"/>
                <w:sz w:val="20"/>
              </w:rPr>
              <w:t>руководители</w:t>
            </w:r>
          </w:p>
        </w:tc>
      </w:tr>
      <w:tr w14:paraId="076D8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809" w:type="dxa"/>
          </w:tcPr>
          <w:p w14:paraId="25ED9B86">
            <w:pPr>
              <w:pStyle w:val="12"/>
              <w:spacing w:line="216" w:lineRule="exact"/>
              <w:ind w:left="0" w:right="170"/>
              <w:jc w:val="right"/>
              <w:rPr>
                <w:sz w:val="20"/>
              </w:rPr>
            </w:pPr>
            <w:r>
              <w:rPr>
                <w:spacing w:val="-5"/>
                <w:sz w:val="20"/>
              </w:rPr>
              <w:t>3.</w:t>
            </w:r>
          </w:p>
        </w:tc>
        <w:tc>
          <w:tcPr>
            <w:tcW w:w="4117" w:type="dxa"/>
          </w:tcPr>
          <w:p w14:paraId="55A732ED">
            <w:pPr>
              <w:pStyle w:val="12"/>
              <w:tabs>
                <w:tab w:val="left" w:pos="1471"/>
                <w:tab w:val="left" w:pos="2078"/>
              </w:tabs>
              <w:spacing w:line="216" w:lineRule="exact"/>
              <w:ind w:left="337"/>
              <w:rPr>
                <w:sz w:val="20"/>
              </w:rPr>
            </w:pPr>
            <w:r>
              <w:rPr>
                <w:spacing w:val="-2"/>
                <w:sz w:val="20"/>
              </w:rPr>
              <w:t>Беседы</w:t>
            </w:r>
            <w:r>
              <w:rPr>
                <w:sz w:val="20"/>
              </w:rPr>
              <w:tab/>
            </w:r>
            <w:r>
              <w:rPr>
                <w:spacing w:val="-10"/>
                <w:sz w:val="20"/>
              </w:rPr>
              <w:t>с</w:t>
            </w:r>
            <w:r>
              <w:rPr>
                <w:sz w:val="20"/>
              </w:rPr>
              <w:tab/>
            </w:r>
            <w:r>
              <w:rPr>
                <w:spacing w:val="-2"/>
                <w:sz w:val="20"/>
              </w:rPr>
              <w:t>приглашением</w:t>
            </w:r>
          </w:p>
        </w:tc>
        <w:tc>
          <w:tcPr>
            <w:tcW w:w="977" w:type="dxa"/>
          </w:tcPr>
          <w:p w14:paraId="0A9A21C1">
            <w:pPr>
              <w:pStyle w:val="12"/>
              <w:spacing w:line="223" w:lineRule="exact"/>
              <w:ind w:left="0" w:right="227"/>
              <w:jc w:val="right"/>
              <w:rPr>
                <w:sz w:val="20"/>
              </w:rPr>
            </w:pPr>
            <w:r>
              <w:rPr>
                <w:spacing w:val="-2"/>
                <w:sz w:val="20"/>
              </w:rPr>
              <w:t>5-</w:t>
            </w:r>
            <w:r>
              <w:rPr>
                <w:spacing w:val="-10"/>
                <w:sz w:val="20"/>
              </w:rPr>
              <w:t>9</w:t>
            </w:r>
          </w:p>
        </w:tc>
        <w:tc>
          <w:tcPr>
            <w:tcW w:w="1359" w:type="dxa"/>
          </w:tcPr>
          <w:p w14:paraId="04C73513">
            <w:pPr>
              <w:pStyle w:val="12"/>
              <w:spacing w:line="223" w:lineRule="exact"/>
              <w:ind w:left="245"/>
              <w:jc w:val="center"/>
              <w:rPr>
                <w:sz w:val="20"/>
              </w:rPr>
            </w:pPr>
            <w:r>
              <w:rPr>
                <w:sz w:val="20"/>
              </w:rPr>
              <w:t>Один</w:t>
            </w:r>
            <w:r>
              <w:rPr>
                <w:spacing w:val="-10"/>
                <w:sz w:val="20"/>
              </w:rPr>
              <w:t xml:space="preserve"> </w:t>
            </w:r>
            <w:r>
              <w:rPr>
                <w:spacing w:val="-5"/>
                <w:sz w:val="20"/>
              </w:rPr>
              <w:t>раз</w:t>
            </w:r>
          </w:p>
        </w:tc>
        <w:tc>
          <w:tcPr>
            <w:tcW w:w="2376" w:type="dxa"/>
          </w:tcPr>
          <w:p w14:paraId="4C87E1E8">
            <w:pPr>
              <w:pStyle w:val="12"/>
              <w:spacing w:line="223" w:lineRule="exact"/>
              <w:ind w:left="776"/>
              <w:rPr>
                <w:sz w:val="20"/>
              </w:rPr>
            </w:pPr>
            <w:r>
              <w:rPr>
                <w:spacing w:val="-2"/>
                <w:sz w:val="20"/>
              </w:rPr>
              <w:t>Заместитель</w:t>
            </w:r>
          </w:p>
        </w:tc>
      </w:tr>
    </w:tbl>
    <w:p w14:paraId="17F6B2F8">
      <w:pPr>
        <w:pStyle w:val="7"/>
        <w:ind w:left="0" w:firstLine="0"/>
        <w:jc w:val="left"/>
        <w:rPr>
          <w:sz w:val="20"/>
        </w:rPr>
      </w:pPr>
    </w:p>
    <w:p w14:paraId="66739F6B">
      <w:pPr>
        <w:pStyle w:val="7"/>
        <w:ind w:left="0" w:firstLine="0"/>
        <w:jc w:val="left"/>
        <w:rPr>
          <w:sz w:val="20"/>
        </w:rPr>
      </w:pPr>
    </w:p>
    <w:p w14:paraId="63046928">
      <w:pPr>
        <w:pStyle w:val="7"/>
        <w:ind w:left="0" w:firstLine="0"/>
        <w:jc w:val="left"/>
        <w:rPr>
          <w:sz w:val="20"/>
        </w:rPr>
      </w:pPr>
    </w:p>
    <w:p w14:paraId="3FD385AD">
      <w:pPr>
        <w:pStyle w:val="7"/>
        <w:ind w:left="0" w:firstLine="0"/>
        <w:jc w:val="left"/>
        <w:rPr>
          <w:sz w:val="20"/>
        </w:rPr>
      </w:pPr>
    </w:p>
    <w:p w14:paraId="08C9245B">
      <w:pPr>
        <w:pStyle w:val="7"/>
        <w:ind w:left="0" w:firstLine="0"/>
        <w:jc w:val="left"/>
        <w:rPr>
          <w:sz w:val="20"/>
        </w:rPr>
      </w:pPr>
    </w:p>
    <w:p w14:paraId="04D82571">
      <w:pPr>
        <w:pStyle w:val="7"/>
        <w:ind w:left="0" w:firstLine="0"/>
        <w:jc w:val="left"/>
        <w:rPr>
          <w:sz w:val="20"/>
        </w:rPr>
      </w:pPr>
    </w:p>
    <w:p w14:paraId="3E75DDA4">
      <w:pPr>
        <w:pStyle w:val="7"/>
        <w:ind w:left="0" w:firstLine="0"/>
        <w:jc w:val="left"/>
        <w:rPr>
          <w:sz w:val="20"/>
        </w:rPr>
      </w:pPr>
    </w:p>
    <w:p w14:paraId="51DEF568">
      <w:pPr>
        <w:pStyle w:val="7"/>
        <w:ind w:left="0" w:firstLine="0"/>
        <w:jc w:val="left"/>
        <w:rPr>
          <w:sz w:val="20"/>
        </w:rPr>
      </w:pPr>
    </w:p>
    <w:p w14:paraId="663279D1">
      <w:pPr>
        <w:pStyle w:val="7"/>
        <w:ind w:left="0" w:firstLine="0"/>
        <w:jc w:val="left"/>
        <w:rPr>
          <w:sz w:val="20"/>
        </w:rPr>
      </w:pPr>
    </w:p>
    <w:p w14:paraId="2EF3190D">
      <w:pPr>
        <w:pStyle w:val="7"/>
        <w:ind w:left="0" w:firstLine="0"/>
        <w:jc w:val="left"/>
        <w:rPr>
          <w:sz w:val="20"/>
        </w:rPr>
      </w:pPr>
    </w:p>
    <w:p w14:paraId="38FAA8D2">
      <w:pPr>
        <w:pStyle w:val="7"/>
        <w:ind w:left="0" w:firstLine="0"/>
        <w:jc w:val="left"/>
        <w:rPr>
          <w:sz w:val="20"/>
        </w:rPr>
      </w:pPr>
    </w:p>
    <w:p w14:paraId="2913D42D">
      <w:pPr>
        <w:pStyle w:val="7"/>
        <w:ind w:left="0" w:firstLine="0"/>
        <w:jc w:val="left"/>
        <w:rPr>
          <w:sz w:val="20"/>
        </w:rPr>
      </w:pPr>
    </w:p>
    <w:p w14:paraId="56F08D8F">
      <w:pPr>
        <w:pStyle w:val="7"/>
        <w:ind w:left="0" w:firstLine="0"/>
        <w:jc w:val="left"/>
        <w:rPr>
          <w:sz w:val="20"/>
        </w:rPr>
      </w:pPr>
    </w:p>
    <w:p w14:paraId="2C9F2023">
      <w:pPr>
        <w:pStyle w:val="7"/>
        <w:ind w:left="0" w:firstLine="0"/>
        <w:jc w:val="left"/>
        <w:rPr>
          <w:sz w:val="20"/>
        </w:rPr>
      </w:pPr>
    </w:p>
    <w:p w14:paraId="17C26875">
      <w:pPr>
        <w:pStyle w:val="7"/>
        <w:ind w:left="0" w:firstLine="0"/>
        <w:jc w:val="left"/>
        <w:rPr>
          <w:sz w:val="20"/>
        </w:rPr>
      </w:pPr>
    </w:p>
    <w:p w14:paraId="3EAB9FBB">
      <w:pPr>
        <w:pStyle w:val="7"/>
        <w:ind w:left="0" w:firstLine="0"/>
        <w:jc w:val="left"/>
        <w:rPr>
          <w:sz w:val="20"/>
        </w:rPr>
      </w:pPr>
    </w:p>
    <w:p w14:paraId="2D665738">
      <w:pPr>
        <w:pStyle w:val="7"/>
        <w:ind w:left="0" w:firstLine="0"/>
        <w:jc w:val="left"/>
        <w:rPr>
          <w:sz w:val="20"/>
        </w:rPr>
      </w:pPr>
    </w:p>
    <w:p w14:paraId="263EC56D">
      <w:pPr>
        <w:pStyle w:val="7"/>
        <w:ind w:left="0" w:firstLine="0"/>
        <w:jc w:val="left"/>
        <w:rPr>
          <w:sz w:val="20"/>
        </w:rPr>
      </w:pPr>
    </w:p>
    <w:p w14:paraId="26CCB1AA">
      <w:pPr>
        <w:pStyle w:val="7"/>
        <w:ind w:left="0" w:firstLine="0"/>
        <w:jc w:val="left"/>
        <w:rPr>
          <w:sz w:val="20"/>
        </w:rPr>
      </w:pPr>
    </w:p>
    <w:p w14:paraId="4B839C3F">
      <w:pPr>
        <w:pStyle w:val="7"/>
        <w:ind w:left="0" w:firstLine="0"/>
        <w:jc w:val="left"/>
        <w:rPr>
          <w:sz w:val="20"/>
        </w:rPr>
      </w:pPr>
    </w:p>
    <w:p w14:paraId="3A308D18">
      <w:pPr>
        <w:pStyle w:val="7"/>
        <w:ind w:left="0" w:firstLine="0"/>
        <w:jc w:val="left"/>
        <w:rPr>
          <w:sz w:val="20"/>
        </w:rPr>
      </w:pPr>
    </w:p>
    <w:p w14:paraId="0FCC95FB">
      <w:pPr>
        <w:pStyle w:val="7"/>
        <w:spacing w:before="97"/>
        <w:ind w:left="0" w:firstLine="0"/>
        <w:jc w:val="left"/>
        <w:rPr>
          <w:sz w:val="20"/>
        </w:rPr>
      </w:pPr>
    </w:p>
    <w:p w14:paraId="53AF87DA">
      <w:pPr>
        <w:spacing w:before="0"/>
        <w:ind w:left="0" w:right="422" w:firstLine="0"/>
        <w:jc w:val="right"/>
        <w:rPr>
          <w:sz w:val="20"/>
        </w:rPr>
      </w:pPr>
      <w:r>
        <w:rPr>
          <w:spacing w:val="-5"/>
          <w:sz w:val="20"/>
        </w:rPr>
        <w:t>765</w:t>
      </w:r>
    </w:p>
    <w:p w14:paraId="3158923D">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4117"/>
        <w:gridCol w:w="977"/>
        <w:gridCol w:w="1359"/>
        <w:gridCol w:w="2376"/>
      </w:tblGrid>
      <w:tr w14:paraId="4C8D5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809" w:type="dxa"/>
          </w:tcPr>
          <w:p w14:paraId="64D908B6">
            <w:pPr>
              <w:pStyle w:val="12"/>
              <w:ind w:left="0"/>
              <w:rPr>
                <w:sz w:val="18"/>
              </w:rPr>
            </w:pPr>
          </w:p>
        </w:tc>
        <w:tc>
          <w:tcPr>
            <w:tcW w:w="4117" w:type="dxa"/>
          </w:tcPr>
          <w:p w14:paraId="1F0556C7">
            <w:pPr>
              <w:pStyle w:val="12"/>
              <w:spacing w:line="218" w:lineRule="exact"/>
              <w:ind w:left="109"/>
              <w:rPr>
                <w:sz w:val="20"/>
              </w:rPr>
            </w:pPr>
            <w:r>
              <w:rPr>
                <w:spacing w:val="-2"/>
                <w:sz w:val="20"/>
              </w:rPr>
              <w:t>представителей</w:t>
            </w:r>
          </w:p>
          <w:p w14:paraId="3B21569D">
            <w:pPr>
              <w:pStyle w:val="12"/>
              <w:tabs>
                <w:tab w:val="left" w:pos="1600"/>
                <w:tab w:val="left" w:pos="2232"/>
                <w:tab w:val="left" w:pos="3228"/>
              </w:tabs>
              <w:spacing w:before="7" w:line="240" w:lineRule="atLeast"/>
              <w:ind w:left="109" w:right="769"/>
              <w:rPr>
                <w:sz w:val="20"/>
              </w:rPr>
            </w:pPr>
            <w:r>
              <w:rPr>
                <w:spacing w:val="-2"/>
                <w:sz w:val="20"/>
              </w:rPr>
              <w:t>правоохранительных</w:t>
            </w:r>
            <w:r>
              <w:rPr>
                <w:sz w:val="20"/>
              </w:rPr>
              <w:tab/>
            </w:r>
            <w:r>
              <w:rPr>
                <w:spacing w:val="-2"/>
                <w:sz w:val="20"/>
              </w:rPr>
              <w:t>органов</w:t>
            </w:r>
            <w:r>
              <w:rPr>
                <w:sz w:val="20"/>
              </w:rPr>
              <w:tab/>
            </w:r>
            <w:r>
              <w:rPr>
                <w:spacing w:val="-10"/>
                <w:sz w:val="20"/>
              </w:rPr>
              <w:t>и</w:t>
            </w:r>
            <w:r>
              <w:rPr>
                <w:sz w:val="20"/>
              </w:rPr>
              <w:t xml:space="preserve"> комитета по</w:t>
            </w:r>
            <w:r>
              <w:rPr>
                <w:sz w:val="20"/>
              </w:rPr>
              <w:tab/>
            </w:r>
            <w:r>
              <w:rPr>
                <w:spacing w:val="-2"/>
                <w:sz w:val="20"/>
              </w:rPr>
              <w:t>антитеррору</w:t>
            </w:r>
          </w:p>
        </w:tc>
        <w:tc>
          <w:tcPr>
            <w:tcW w:w="977" w:type="dxa"/>
          </w:tcPr>
          <w:p w14:paraId="15960BEC">
            <w:pPr>
              <w:pStyle w:val="12"/>
              <w:ind w:left="0"/>
              <w:rPr>
                <w:sz w:val="18"/>
              </w:rPr>
            </w:pPr>
          </w:p>
        </w:tc>
        <w:tc>
          <w:tcPr>
            <w:tcW w:w="1359" w:type="dxa"/>
          </w:tcPr>
          <w:p w14:paraId="2E5A287D">
            <w:pPr>
              <w:pStyle w:val="12"/>
              <w:spacing w:line="225" w:lineRule="exact"/>
              <w:ind w:left="0" w:right="271"/>
              <w:jc w:val="right"/>
              <w:rPr>
                <w:sz w:val="20"/>
              </w:rPr>
            </w:pPr>
            <w:r>
              <w:rPr>
                <w:sz w:val="20"/>
              </w:rPr>
              <w:t>в</w:t>
            </w:r>
            <w:r>
              <w:rPr>
                <w:spacing w:val="-6"/>
                <w:sz w:val="20"/>
              </w:rPr>
              <w:t xml:space="preserve"> </w:t>
            </w:r>
            <w:r>
              <w:rPr>
                <w:spacing w:val="-2"/>
                <w:sz w:val="20"/>
              </w:rPr>
              <w:t>квартал</w:t>
            </w:r>
          </w:p>
        </w:tc>
        <w:tc>
          <w:tcPr>
            <w:tcW w:w="2376" w:type="dxa"/>
          </w:tcPr>
          <w:p w14:paraId="3207E87F">
            <w:pPr>
              <w:pStyle w:val="12"/>
              <w:spacing w:line="247" w:lineRule="auto"/>
              <w:ind w:left="503" w:hanging="51"/>
              <w:rPr>
                <w:sz w:val="20"/>
              </w:rPr>
            </w:pPr>
            <w:r>
              <w:rPr>
                <w:sz w:val="20"/>
              </w:rPr>
              <w:t>директора</w:t>
            </w:r>
            <w:r>
              <w:rPr>
                <w:spacing w:val="-13"/>
                <w:sz w:val="20"/>
              </w:rPr>
              <w:t xml:space="preserve"> </w:t>
            </w:r>
            <w:r>
              <w:rPr>
                <w:sz w:val="20"/>
              </w:rPr>
              <w:t>по</w:t>
            </w:r>
            <w:r>
              <w:rPr>
                <w:spacing w:val="-12"/>
                <w:sz w:val="20"/>
              </w:rPr>
              <w:t xml:space="preserve"> </w:t>
            </w:r>
            <w:r>
              <w:rPr>
                <w:sz w:val="20"/>
              </w:rPr>
              <w:t xml:space="preserve">ВР, </w:t>
            </w:r>
            <w:r>
              <w:rPr>
                <w:spacing w:val="-2"/>
                <w:sz w:val="20"/>
              </w:rPr>
              <w:t>классные руководители.</w:t>
            </w:r>
          </w:p>
        </w:tc>
      </w:tr>
      <w:tr w14:paraId="22CDE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09" w:type="dxa"/>
          </w:tcPr>
          <w:p w14:paraId="72E26E94">
            <w:pPr>
              <w:pStyle w:val="12"/>
              <w:spacing w:line="213" w:lineRule="exact"/>
              <w:ind w:left="0" w:right="170"/>
              <w:jc w:val="right"/>
              <w:rPr>
                <w:sz w:val="20"/>
              </w:rPr>
            </w:pPr>
            <w:r>
              <w:rPr>
                <w:spacing w:val="-5"/>
                <w:sz w:val="20"/>
              </w:rPr>
              <w:t>4.</w:t>
            </w:r>
          </w:p>
        </w:tc>
        <w:tc>
          <w:tcPr>
            <w:tcW w:w="4117" w:type="dxa"/>
          </w:tcPr>
          <w:p w14:paraId="64CF73E5">
            <w:pPr>
              <w:pStyle w:val="12"/>
              <w:spacing w:line="223" w:lineRule="exact"/>
              <w:ind w:left="337"/>
              <w:rPr>
                <w:sz w:val="20"/>
              </w:rPr>
            </w:pPr>
            <w:r>
              <w:rPr>
                <w:spacing w:val="-2"/>
                <w:sz w:val="20"/>
              </w:rPr>
              <w:t>Беседы:</w:t>
            </w:r>
            <w:r>
              <w:rPr>
                <w:spacing w:val="11"/>
                <w:sz w:val="20"/>
              </w:rPr>
              <w:t xml:space="preserve"> </w:t>
            </w:r>
            <w:r>
              <w:rPr>
                <w:spacing w:val="-2"/>
                <w:sz w:val="20"/>
              </w:rPr>
              <w:t>«Минутка-безопасности»</w:t>
            </w:r>
          </w:p>
        </w:tc>
        <w:tc>
          <w:tcPr>
            <w:tcW w:w="977" w:type="dxa"/>
          </w:tcPr>
          <w:p w14:paraId="6C01979A">
            <w:pPr>
              <w:pStyle w:val="12"/>
              <w:spacing w:line="223" w:lineRule="exact"/>
              <w:ind w:left="0" w:right="227"/>
              <w:jc w:val="right"/>
              <w:rPr>
                <w:sz w:val="20"/>
              </w:rPr>
            </w:pPr>
            <w:r>
              <w:rPr>
                <w:spacing w:val="-2"/>
                <w:sz w:val="20"/>
              </w:rPr>
              <w:t>5-</w:t>
            </w:r>
            <w:r>
              <w:rPr>
                <w:spacing w:val="-10"/>
                <w:sz w:val="20"/>
              </w:rPr>
              <w:t>9</w:t>
            </w:r>
          </w:p>
        </w:tc>
        <w:tc>
          <w:tcPr>
            <w:tcW w:w="1359" w:type="dxa"/>
          </w:tcPr>
          <w:p w14:paraId="234A0AA1">
            <w:pPr>
              <w:pStyle w:val="12"/>
              <w:spacing w:line="223" w:lineRule="exact"/>
              <w:ind w:left="245" w:right="5"/>
              <w:jc w:val="center"/>
              <w:rPr>
                <w:sz w:val="20"/>
              </w:rPr>
            </w:pPr>
            <w:r>
              <w:rPr>
                <w:spacing w:val="-2"/>
                <w:sz w:val="20"/>
              </w:rPr>
              <w:t>Ежедневн</w:t>
            </w:r>
          </w:p>
          <w:p w14:paraId="080E32D0">
            <w:pPr>
              <w:pStyle w:val="12"/>
              <w:spacing w:before="5"/>
              <w:ind w:left="14"/>
              <w:jc w:val="center"/>
              <w:rPr>
                <w:sz w:val="20"/>
              </w:rPr>
            </w:pPr>
            <w:r>
              <w:rPr>
                <w:spacing w:val="-10"/>
                <w:sz w:val="20"/>
              </w:rPr>
              <w:t>о</w:t>
            </w:r>
          </w:p>
        </w:tc>
        <w:tc>
          <w:tcPr>
            <w:tcW w:w="2376" w:type="dxa"/>
          </w:tcPr>
          <w:p w14:paraId="7077CD28">
            <w:pPr>
              <w:pStyle w:val="12"/>
              <w:spacing w:line="223" w:lineRule="exact"/>
              <w:ind w:left="0" w:right="647"/>
              <w:jc w:val="right"/>
              <w:rPr>
                <w:sz w:val="20"/>
              </w:rPr>
            </w:pPr>
            <w:r>
              <w:rPr>
                <w:spacing w:val="-2"/>
                <w:sz w:val="20"/>
              </w:rPr>
              <w:t>Классные</w:t>
            </w:r>
          </w:p>
          <w:p w14:paraId="090E1563">
            <w:pPr>
              <w:pStyle w:val="12"/>
              <w:spacing w:before="5"/>
              <w:ind w:left="0" w:right="586"/>
              <w:jc w:val="right"/>
              <w:rPr>
                <w:sz w:val="20"/>
              </w:rPr>
            </w:pPr>
            <w:r>
              <w:rPr>
                <w:spacing w:val="-2"/>
                <w:sz w:val="20"/>
              </w:rPr>
              <w:t>руководители</w:t>
            </w:r>
          </w:p>
        </w:tc>
      </w:tr>
      <w:tr w14:paraId="3E581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09" w:type="dxa"/>
          </w:tcPr>
          <w:p w14:paraId="21AAF0AC">
            <w:pPr>
              <w:pStyle w:val="12"/>
              <w:spacing w:line="213" w:lineRule="exact"/>
              <w:ind w:left="0" w:right="170"/>
              <w:jc w:val="right"/>
              <w:rPr>
                <w:sz w:val="20"/>
              </w:rPr>
            </w:pPr>
            <w:r>
              <w:rPr>
                <w:spacing w:val="-5"/>
                <w:sz w:val="20"/>
              </w:rPr>
              <w:t>6.</w:t>
            </w:r>
          </w:p>
        </w:tc>
        <w:tc>
          <w:tcPr>
            <w:tcW w:w="4117" w:type="dxa"/>
          </w:tcPr>
          <w:p w14:paraId="431A03B4">
            <w:pPr>
              <w:pStyle w:val="12"/>
              <w:tabs>
                <w:tab w:val="left" w:pos="2107"/>
                <w:tab w:val="left" w:pos="3907"/>
              </w:tabs>
              <w:spacing w:line="223" w:lineRule="exact"/>
              <w:ind w:left="337"/>
              <w:rPr>
                <w:sz w:val="20"/>
              </w:rPr>
            </w:pPr>
            <w:r>
              <w:rPr>
                <w:spacing w:val="-2"/>
                <w:sz w:val="20"/>
              </w:rPr>
              <w:t>Мероприятия,</w:t>
            </w:r>
            <w:r>
              <w:rPr>
                <w:sz w:val="20"/>
              </w:rPr>
              <w:tab/>
            </w:r>
            <w:r>
              <w:rPr>
                <w:spacing w:val="-2"/>
                <w:sz w:val="20"/>
              </w:rPr>
              <w:t>приуроченные</w:t>
            </w:r>
            <w:r>
              <w:rPr>
                <w:sz w:val="20"/>
              </w:rPr>
              <w:tab/>
            </w:r>
            <w:r>
              <w:rPr>
                <w:spacing w:val="-10"/>
                <w:sz w:val="20"/>
              </w:rPr>
              <w:t>к</w:t>
            </w:r>
          </w:p>
          <w:p w14:paraId="5FC33E98">
            <w:pPr>
              <w:pStyle w:val="12"/>
              <w:spacing w:before="5"/>
              <w:ind w:left="109"/>
              <w:rPr>
                <w:sz w:val="20"/>
              </w:rPr>
            </w:pPr>
            <w:r>
              <w:rPr>
                <w:sz w:val="20"/>
              </w:rPr>
              <w:t>Всемирному</w:t>
            </w:r>
            <w:r>
              <w:rPr>
                <w:spacing w:val="-13"/>
                <w:sz w:val="20"/>
              </w:rPr>
              <w:t xml:space="preserve"> </w:t>
            </w:r>
            <w:r>
              <w:rPr>
                <w:sz w:val="20"/>
              </w:rPr>
              <w:t>дню</w:t>
            </w:r>
            <w:r>
              <w:rPr>
                <w:spacing w:val="-10"/>
                <w:sz w:val="20"/>
              </w:rPr>
              <w:t xml:space="preserve"> </w:t>
            </w:r>
            <w:r>
              <w:rPr>
                <w:sz w:val="20"/>
              </w:rPr>
              <w:t>защиты</w:t>
            </w:r>
            <w:r>
              <w:rPr>
                <w:spacing w:val="-7"/>
                <w:sz w:val="20"/>
              </w:rPr>
              <w:t xml:space="preserve"> </w:t>
            </w:r>
            <w:r>
              <w:rPr>
                <w:spacing w:val="-2"/>
                <w:sz w:val="20"/>
              </w:rPr>
              <w:t>детей</w:t>
            </w:r>
          </w:p>
        </w:tc>
        <w:tc>
          <w:tcPr>
            <w:tcW w:w="977" w:type="dxa"/>
          </w:tcPr>
          <w:p w14:paraId="7441E360">
            <w:pPr>
              <w:pStyle w:val="12"/>
              <w:spacing w:line="223" w:lineRule="exact"/>
              <w:ind w:left="0" w:right="227"/>
              <w:jc w:val="right"/>
              <w:rPr>
                <w:sz w:val="20"/>
              </w:rPr>
            </w:pPr>
            <w:r>
              <w:rPr>
                <w:spacing w:val="-2"/>
                <w:sz w:val="20"/>
              </w:rPr>
              <w:t>5-</w:t>
            </w:r>
            <w:r>
              <w:rPr>
                <w:spacing w:val="-10"/>
                <w:sz w:val="20"/>
              </w:rPr>
              <w:t>9</w:t>
            </w:r>
          </w:p>
        </w:tc>
        <w:tc>
          <w:tcPr>
            <w:tcW w:w="1359" w:type="dxa"/>
          </w:tcPr>
          <w:p w14:paraId="77B5461F">
            <w:pPr>
              <w:pStyle w:val="12"/>
              <w:spacing w:line="223" w:lineRule="exact"/>
              <w:ind w:left="0" w:right="252"/>
              <w:jc w:val="right"/>
              <w:rPr>
                <w:sz w:val="20"/>
              </w:rPr>
            </w:pPr>
            <w:r>
              <w:rPr>
                <w:sz w:val="20"/>
              </w:rPr>
              <w:t>1</w:t>
            </w:r>
            <w:r>
              <w:rPr>
                <w:spacing w:val="-2"/>
                <w:sz w:val="20"/>
              </w:rPr>
              <w:t xml:space="preserve"> </w:t>
            </w:r>
            <w:r>
              <w:rPr>
                <w:spacing w:val="-4"/>
                <w:sz w:val="20"/>
              </w:rPr>
              <w:t>июня</w:t>
            </w:r>
          </w:p>
        </w:tc>
        <w:tc>
          <w:tcPr>
            <w:tcW w:w="2376" w:type="dxa"/>
          </w:tcPr>
          <w:p w14:paraId="7C5FE215">
            <w:pPr>
              <w:pStyle w:val="12"/>
              <w:spacing w:line="223" w:lineRule="exact"/>
              <w:ind w:left="736"/>
              <w:rPr>
                <w:sz w:val="20"/>
              </w:rPr>
            </w:pPr>
            <w:r>
              <w:rPr>
                <w:spacing w:val="-2"/>
                <w:sz w:val="20"/>
              </w:rPr>
              <w:t>Организатор,</w:t>
            </w:r>
          </w:p>
          <w:p w14:paraId="7A324414">
            <w:pPr>
              <w:pStyle w:val="12"/>
              <w:spacing w:before="5"/>
              <w:ind w:left="150"/>
              <w:rPr>
                <w:sz w:val="20"/>
              </w:rPr>
            </w:pPr>
            <w:r>
              <w:rPr>
                <w:spacing w:val="-2"/>
                <w:sz w:val="20"/>
              </w:rPr>
              <w:t>классные</w:t>
            </w:r>
            <w:r>
              <w:rPr>
                <w:sz w:val="20"/>
              </w:rPr>
              <w:t xml:space="preserve"> </w:t>
            </w:r>
            <w:r>
              <w:rPr>
                <w:spacing w:val="-2"/>
                <w:sz w:val="20"/>
              </w:rPr>
              <w:t>руководители.</w:t>
            </w:r>
          </w:p>
        </w:tc>
      </w:tr>
      <w:tr w14:paraId="678F0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9638" w:type="dxa"/>
            <w:gridSpan w:val="5"/>
            <w:shd w:val="clear" w:color="auto" w:fill="F9E2D3"/>
          </w:tcPr>
          <w:p w14:paraId="3EFDFE77">
            <w:pPr>
              <w:pStyle w:val="12"/>
              <w:spacing w:line="223" w:lineRule="exact"/>
              <w:ind w:left="245" w:right="15"/>
              <w:jc w:val="center"/>
              <w:rPr>
                <w:b/>
                <w:i/>
                <w:sz w:val="20"/>
              </w:rPr>
            </w:pPr>
            <w:r>
              <w:rPr>
                <w:b/>
                <w:i/>
                <w:sz w:val="20"/>
              </w:rPr>
              <w:t>Воспитание</w:t>
            </w:r>
            <w:r>
              <w:rPr>
                <w:b/>
                <w:i/>
                <w:spacing w:val="-13"/>
                <w:sz w:val="20"/>
              </w:rPr>
              <w:t xml:space="preserve"> </w:t>
            </w:r>
            <w:r>
              <w:rPr>
                <w:b/>
                <w:i/>
                <w:sz w:val="20"/>
              </w:rPr>
              <w:t>молодежи</w:t>
            </w:r>
            <w:r>
              <w:rPr>
                <w:b/>
                <w:i/>
                <w:spacing w:val="-12"/>
                <w:sz w:val="20"/>
              </w:rPr>
              <w:t xml:space="preserve"> </w:t>
            </w:r>
            <w:r>
              <w:rPr>
                <w:b/>
                <w:i/>
                <w:sz w:val="20"/>
              </w:rPr>
              <w:t>в</w:t>
            </w:r>
            <w:r>
              <w:rPr>
                <w:b/>
                <w:i/>
                <w:spacing w:val="-13"/>
                <w:sz w:val="20"/>
              </w:rPr>
              <w:t xml:space="preserve"> </w:t>
            </w:r>
            <w:r>
              <w:rPr>
                <w:b/>
                <w:i/>
                <w:sz w:val="20"/>
              </w:rPr>
              <w:t>духе</w:t>
            </w:r>
            <w:r>
              <w:rPr>
                <w:b/>
                <w:i/>
                <w:spacing w:val="-12"/>
                <w:sz w:val="20"/>
              </w:rPr>
              <w:t xml:space="preserve"> </w:t>
            </w:r>
            <w:r>
              <w:rPr>
                <w:b/>
                <w:i/>
                <w:sz w:val="20"/>
              </w:rPr>
              <w:t>толерантности</w:t>
            </w:r>
            <w:r>
              <w:rPr>
                <w:b/>
                <w:i/>
                <w:spacing w:val="-12"/>
                <w:sz w:val="20"/>
              </w:rPr>
              <w:t xml:space="preserve"> </w:t>
            </w:r>
            <w:r>
              <w:rPr>
                <w:b/>
                <w:i/>
                <w:sz w:val="20"/>
              </w:rPr>
              <w:t>уважительного</w:t>
            </w:r>
            <w:r>
              <w:rPr>
                <w:b/>
                <w:i/>
                <w:spacing w:val="-9"/>
                <w:sz w:val="20"/>
              </w:rPr>
              <w:t xml:space="preserve"> </w:t>
            </w:r>
            <w:r>
              <w:rPr>
                <w:b/>
                <w:i/>
                <w:sz w:val="20"/>
              </w:rPr>
              <w:t>отношения</w:t>
            </w:r>
            <w:r>
              <w:rPr>
                <w:b/>
                <w:i/>
                <w:spacing w:val="-11"/>
                <w:sz w:val="20"/>
              </w:rPr>
              <w:t xml:space="preserve"> </w:t>
            </w:r>
            <w:r>
              <w:rPr>
                <w:b/>
                <w:i/>
                <w:sz w:val="20"/>
              </w:rPr>
              <w:t>к</w:t>
            </w:r>
            <w:r>
              <w:rPr>
                <w:b/>
                <w:i/>
                <w:spacing w:val="-12"/>
                <w:sz w:val="20"/>
              </w:rPr>
              <w:t xml:space="preserve"> </w:t>
            </w:r>
            <w:r>
              <w:rPr>
                <w:b/>
                <w:i/>
                <w:sz w:val="20"/>
              </w:rPr>
              <w:t>представителям</w:t>
            </w:r>
            <w:r>
              <w:rPr>
                <w:b/>
                <w:i/>
                <w:spacing w:val="-9"/>
                <w:sz w:val="20"/>
              </w:rPr>
              <w:t xml:space="preserve"> </w:t>
            </w:r>
            <w:r>
              <w:rPr>
                <w:b/>
                <w:i/>
                <w:spacing w:val="-4"/>
                <w:sz w:val="20"/>
              </w:rPr>
              <w:t>всех</w:t>
            </w:r>
          </w:p>
          <w:p w14:paraId="12CE4C33">
            <w:pPr>
              <w:pStyle w:val="12"/>
              <w:spacing w:before="7"/>
              <w:ind w:left="245" w:right="231"/>
              <w:jc w:val="center"/>
              <w:rPr>
                <w:b/>
                <w:i/>
                <w:sz w:val="20"/>
              </w:rPr>
            </w:pPr>
            <w:r>
              <w:rPr>
                <w:b/>
                <w:i/>
                <w:sz w:val="20"/>
              </w:rPr>
              <w:t>конфессий</w:t>
            </w:r>
            <w:r>
              <w:rPr>
                <w:b/>
                <w:i/>
                <w:spacing w:val="-10"/>
                <w:sz w:val="20"/>
              </w:rPr>
              <w:t xml:space="preserve"> </w:t>
            </w:r>
            <w:r>
              <w:rPr>
                <w:b/>
                <w:i/>
                <w:sz w:val="20"/>
              </w:rPr>
              <w:t>и</w:t>
            </w:r>
            <w:r>
              <w:rPr>
                <w:b/>
                <w:i/>
                <w:spacing w:val="-9"/>
                <w:sz w:val="20"/>
              </w:rPr>
              <w:t xml:space="preserve"> </w:t>
            </w:r>
            <w:r>
              <w:rPr>
                <w:b/>
                <w:i/>
                <w:spacing w:val="-2"/>
                <w:sz w:val="20"/>
              </w:rPr>
              <w:t>национальностей</w:t>
            </w:r>
          </w:p>
        </w:tc>
      </w:tr>
      <w:tr w14:paraId="27CF4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809" w:type="dxa"/>
          </w:tcPr>
          <w:p w14:paraId="5AF1F4FD">
            <w:pPr>
              <w:pStyle w:val="12"/>
              <w:spacing w:line="213" w:lineRule="exact"/>
              <w:ind w:left="0" w:right="170"/>
              <w:jc w:val="right"/>
              <w:rPr>
                <w:sz w:val="20"/>
              </w:rPr>
            </w:pPr>
            <w:r>
              <w:rPr>
                <w:spacing w:val="-5"/>
                <w:sz w:val="20"/>
              </w:rPr>
              <w:t>3.</w:t>
            </w:r>
          </w:p>
        </w:tc>
        <w:tc>
          <w:tcPr>
            <w:tcW w:w="4117" w:type="dxa"/>
          </w:tcPr>
          <w:p w14:paraId="169CABEE">
            <w:pPr>
              <w:pStyle w:val="12"/>
              <w:tabs>
                <w:tab w:val="left" w:pos="1684"/>
                <w:tab w:val="left" w:pos="2767"/>
                <w:tab w:val="left" w:pos="3146"/>
              </w:tabs>
              <w:spacing w:line="213" w:lineRule="exact"/>
              <w:ind w:left="337"/>
              <w:rPr>
                <w:sz w:val="20"/>
              </w:rPr>
            </w:pPr>
            <w:r>
              <w:rPr>
                <w:spacing w:val="-2"/>
                <w:sz w:val="20"/>
              </w:rPr>
              <w:t>Соблюдение</w:t>
            </w:r>
            <w:r>
              <w:rPr>
                <w:sz w:val="20"/>
              </w:rPr>
              <w:tab/>
            </w:r>
            <w:r>
              <w:rPr>
                <w:spacing w:val="-2"/>
                <w:sz w:val="20"/>
              </w:rPr>
              <w:t>традиций</w:t>
            </w:r>
            <w:r>
              <w:rPr>
                <w:sz w:val="20"/>
              </w:rPr>
              <w:tab/>
            </w:r>
            <w:r>
              <w:rPr>
                <w:spacing w:val="-10"/>
                <w:sz w:val="20"/>
              </w:rPr>
              <w:t>и</w:t>
            </w:r>
            <w:r>
              <w:rPr>
                <w:sz w:val="20"/>
              </w:rPr>
              <w:tab/>
            </w:r>
            <w:r>
              <w:rPr>
                <w:spacing w:val="-2"/>
                <w:sz w:val="20"/>
              </w:rPr>
              <w:t>обычаев</w:t>
            </w:r>
          </w:p>
          <w:p w14:paraId="7855FCCC">
            <w:pPr>
              <w:pStyle w:val="12"/>
              <w:tabs>
                <w:tab w:val="left" w:pos="1725"/>
              </w:tabs>
              <w:spacing w:before="7" w:line="254" w:lineRule="auto"/>
              <w:ind w:left="109" w:right="268"/>
              <w:rPr>
                <w:sz w:val="20"/>
              </w:rPr>
            </w:pPr>
            <w:r>
              <w:rPr>
                <w:spacing w:val="-2"/>
                <w:sz w:val="20"/>
              </w:rPr>
              <w:t>чеченского</w:t>
            </w:r>
            <w:r>
              <w:rPr>
                <w:sz w:val="20"/>
              </w:rPr>
              <w:tab/>
            </w:r>
            <w:r>
              <w:rPr>
                <w:sz w:val="20"/>
              </w:rPr>
              <w:t>народа, толерантность в Исламе (классные часы, беседы)</w:t>
            </w:r>
          </w:p>
        </w:tc>
        <w:tc>
          <w:tcPr>
            <w:tcW w:w="977" w:type="dxa"/>
          </w:tcPr>
          <w:p w14:paraId="1D5C355B">
            <w:pPr>
              <w:pStyle w:val="12"/>
              <w:spacing w:line="223" w:lineRule="exact"/>
              <w:ind w:left="0" w:right="227"/>
              <w:jc w:val="right"/>
              <w:rPr>
                <w:sz w:val="20"/>
              </w:rPr>
            </w:pPr>
            <w:r>
              <w:rPr>
                <w:spacing w:val="-2"/>
                <w:sz w:val="20"/>
              </w:rPr>
              <w:t>5-</w:t>
            </w:r>
            <w:r>
              <w:rPr>
                <w:spacing w:val="-10"/>
                <w:sz w:val="20"/>
              </w:rPr>
              <w:t>9</w:t>
            </w:r>
          </w:p>
        </w:tc>
        <w:tc>
          <w:tcPr>
            <w:tcW w:w="1359" w:type="dxa"/>
          </w:tcPr>
          <w:p w14:paraId="27AA4249">
            <w:pPr>
              <w:pStyle w:val="12"/>
              <w:spacing w:line="247" w:lineRule="auto"/>
              <w:ind w:left="496" w:hanging="125"/>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376" w:type="dxa"/>
          </w:tcPr>
          <w:p w14:paraId="33447B6E">
            <w:pPr>
              <w:pStyle w:val="12"/>
              <w:spacing w:line="247" w:lineRule="auto"/>
              <w:ind w:left="222" w:firstLine="667"/>
              <w:rPr>
                <w:sz w:val="20"/>
              </w:rPr>
            </w:pPr>
            <w:r>
              <w:rPr>
                <w:spacing w:val="-2"/>
                <w:sz w:val="20"/>
              </w:rPr>
              <w:t>Классные руководители,</w:t>
            </w:r>
            <w:r>
              <w:rPr>
                <w:spacing w:val="-9"/>
                <w:sz w:val="20"/>
              </w:rPr>
              <w:t xml:space="preserve"> </w:t>
            </w:r>
            <w:r>
              <w:rPr>
                <w:spacing w:val="-2"/>
                <w:sz w:val="20"/>
              </w:rPr>
              <w:t>педагог</w:t>
            </w:r>
          </w:p>
          <w:p w14:paraId="7EC83AAC">
            <w:pPr>
              <w:pStyle w:val="12"/>
              <w:ind w:left="9"/>
              <w:jc w:val="center"/>
              <w:rPr>
                <w:sz w:val="20"/>
              </w:rPr>
            </w:pPr>
            <w:r>
              <w:rPr>
                <w:sz w:val="20"/>
              </w:rPr>
              <w:t>по</w:t>
            </w:r>
            <w:r>
              <w:rPr>
                <w:spacing w:val="-5"/>
                <w:sz w:val="20"/>
              </w:rPr>
              <w:t xml:space="preserve"> ДНВ</w:t>
            </w:r>
          </w:p>
        </w:tc>
      </w:tr>
    </w:tbl>
    <w:p w14:paraId="328E1C8A">
      <w:pPr>
        <w:pStyle w:val="7"/>
        <w:spacing w:before="185"/>
        <w:ind w:left="0" w:firstLine="0"/>
        <w:jc w:val="left"/>
        <w:rPr>
          <w:sz w:val="20"/>
        </w:rPr>
      </w:pPr>
    </w:p>
    <w:p w14:paraId="24E35CB6">
      <w:pPr>
        <w:spacing w:before="0" w:line="278" w:lineRule="auto"/>
        <w:ind w:left="513" w:right="5843" w:firstLine="0"/>
        <w:jc w:val="left"/>
        <w:rPr>
          <w:b/>
          <w:sz w:val="20"/>
        </w:rPr>
      </w:pPr>
      <w:r>
        <w:rPr>
          <w:b/>
          <w:sz w:val="20"/>
        </w:rPr>
        <w:t>МОДУЛЬ</w:t>
      </w:r>
      <w:r>
        <w:rPr>
          <w:b/>
          <w:spacing w:val="-11"/>
          <w:sz w:val="20"/>
        </w:rPr>
        <w:t xml:space="preserve"> </w:t>
      </w:r>
      <w:r>
        <w:rPr>
          <w:b/>
          <w:sz w:val="20"/>
        </w:rPr>
        <w:t>2.</w:t>
      </w:r>
      <w:r>
        <w:rPr>
          <w:b/>
          <w:spacing w:val="-11"/>
          <w:sz w:val="20"/>
        </w:rPr>
        <w:t xml:space="preserve"> </w:t>
      </w:r>
      <w:r>
        <w:rPr>
          <w:b/>
          <w:sz w:val="20"/>
        </w:rPr>
        <w:t>Классное</w:t>
      </w:r>
      <w:r>
        <w:rPr>
          <w:b/>
          <w:spacing w:val="-11"/>
          <w:sz w:val="20"/>
        </w:rPr>
        <w:t xml:space="preserve"> </w:t>
      </w:r>
      <w:r>
        <w:rPr>
          <w:b/>
          <w:sz w:val="20"/>
        </w:rPr>
        <w:t>руководство Инвариантный модуль:</w:t>
      </w:r>
    </w:p>
    <w:p w14:paraId="292C70E7">
      <w:pPr>
        <w:pStyle w:val="7"/>
        <w:spacing w:before="33"/>
        <w:ind w:left="0" w:firstLine="0"/>
        <w:jc w:val="left"/>
        <w:rPr>
          <w:b/>
          <w:sz w:val="20"/>
        </w:r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844"/>
        <w:gridCol w:w="2269"/>
      </w:tblGrid>
      <w:tr w14:paraId="60E5B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9639" w:type="dxa"/>
            <w:gridSpan w:val="5"/>
            <w:shd w:val="clear" w:color="auto" w:fill="D9E0F3"/>
          </w:tcPr>
          <w:p w14:paraId="62120087">
            <w:pPr>
              <w:pStyle w:val="12"/>
              <w:spacing w:line="228" w:lineRule="exact"/>
              <w:ind w:left="1475"/>
              <w:rPr>
                <w:sz w:val="20"/>
              </w:rPr>
            </w:pPr>
            <w:r>
              <w:rPr>
                <w:spacing w:val="-2"/>
                <w:sz w:val="20"/>
              </w:rPr>
              <w:t>Реализуется</w:t>
            </w:r>
            <w:r>
              <w:rPr>
                <w:spacing w:val="1"/>
                <w:sz w:val="20"/>
              </w:rPr>
              <w:t xml:space="preserve"> </w:t>
            </w:r>
            <w:r>
              <w:rPr>
                <w:spacing w:val="-2"/>
                <w:sz w:val="20"/>
              </w:rPr>
              <w:t>согласно</w:t>
            </w:r>
            <w:r>
              <w:rPr>
                <w:spacing w:val="7"/>
                <w:sz w:val="20"/>
              </w:rPr>
              <w:t xml:space="preserve"> </w:t>
            </w:r>
            <w:r>
              <w:rPr>
                <w:spacing w:val="-2"/>
                <w:sz w:val="20"/>
              </w:rPr>
              <w:t>индивидуальным</w:t>
            </w:r>
            <w:r>
              <w:rPr>
                <w:spacing w:val="5"/>
                <w:sz w:val="20"/>
              </w:rPr>
              <w:t xml:space="preserve"> </w:t>
            </w:r>
            <w:r>
              <w:rPr>
                <w:spacing w:val="-2"/>
                <w:sz w:val="20"/>
              </w:rPr>
              <w:t>планам</w:t>
            </w:r>
            <w:r>
              <w:rPr>
                <w:spacing w:val="5"/>
                <w:sz w:val="20"/>
              </w:rPr>
              <w:t xml:space="preserve"> </w:t>
            </w:r>
            <w:r>
              <w:rPr>
                <w:spacing w:val="-2"/>
                <w:sz w:val="20"/>
              </w:rPr>
              <w:t>работы</w:t>
            </w:r>
            <w:r>
              <w:rPr>
                <w:spacing w:val="5"/>
                <w:sz w:val="20"/>
              </w:rPr>
              <w:t xml:space="preserve"> </w:t>
            </w:r>
            <w:r>
              <w:rPr>
                <w:spacing w:val="-2"/>
                <w:sz w:val="20"/>
              </w:rPr>
              <w:t>классных</w:t>
            </w:r>
            <w:r>
              <w:rPr>
                <w:spacing w:val="-1"/>
                <w:sz w:val="20"/>
              </w:rPr>
              <w:t xml:space="preserve"> </w:t>
            </w:r>
            <w:r>
              <w:rPr>
                <w:spacing w:val="-2"/>
                <w:sz w:val="20"/>
              </w:rPr>
              <w:t>руководителей.</w:t>
            </w:r>
          </w:p>
          <w:p w14:paraId="3005DF7D">
            <w:pPr>
              <w:pStyle w:val="12"/>
              <w:spacing w:line="240" w:lineRule="atLeast"/>
              <w:ind w:left="230" w:firstLine="182"/>
              <w:rPr>
                <w:sz w:val="20"/>
              </w:rPr>
            </w:pPr>
            <w:r>
              <w:rPr>
                <w:sz w:val="20"/>
              </w:rPr>
              <w:t>Конкретные</w:t>
            </w:r>
            <w:r>
              <w:rPr>
                <w:spacing w:val="-7"/>
                <w:sz w:val="20"/>
              </w:rPr>
              <w:t xml:space="preserve"> </w:t>
            </w:r>
            <w:r>
              <w:rPr>
                <w:sz w:val="20"/>
              </w:rPr>
              <w:t>даты</w:t>
            </w:r>
            <w:r>
              <w:rPr>
                <w:spacing w:val="-7"/>
                <w:sz w:val="20"/>
              </w:rPr>
              <w:t xml:space="preserve"> </w:t>
            </w:r>
            <w:r>
              <w:rPr>
                <w:sz w:val="20"/>
              </w:rPr>
              <w:t>проведения</w:t>
            </w:r>
            <w:r>
              <w:rPr>
                <w:spacing w:val="-10"/>
                <w:sz w:val="20"/>
              </w:rPr>
              <w:t xml:space="preserve"> </w:t>
            </w:r>
            <w:r>
              <w:rPr>
                <w:sz w:val="20"/>
              </w:rPr>
              <w:t>классных</w:t>
            </w:r>
            <w:r>
              <w:rPr>
                <w:spacing w:val="-10"/>
                <w:sz w:val="20"/>
              </w:rPr>
              <w:t xml:space="preserve"> </w:t>
            </w:r>
            <w:r>
              <w:rPr>
                <w:sz w:val="20"/>
              </w:rPr>
              <w:t>часов,</w:t>
            </w:r>
            <w:r>
              <w:rPr>
                <w:spacing w:val="-7"/>
                <w:sz w:val="20"/>
              </w:rPr>
              <w:t xml:space="preserve"> </w:t>
            </w:r>
            <w:r>
              <w:rPr>
                <w:sz w:val="20"/>
              </w:rPr>
              <w:t>КТД,</w:t>
            </w:r>
            <w:r>
              <w:rPr>
                <w:spacing w:val="-9"/>
                <w:sz w:val="20"/>
              </w:rPr>
              <w:t xml:space="preserve"> </w:t>
            </w:r>
            <w:r>
              <w:rPr>
                <w:sz w:val="20"/>
              </w:rPr>
              <w:t>индивидуальных</w:t>
            </w:r>
            <w:r>
              <w:rPr>
                <w:spacing w:val="-5"/>
                <w:sz w:val="20"/>
              </w:rPr>
              <w:t xml:space="preserve"> </w:t>
            </w:r>
            <w:r>
              <w:rPr>
                <w:sz w:val="20"/>
              </w:rPr>
              <w:t>бесед</w:t>
            </w:r>
            <w:r>
              <w:rPr>
                <w:spacing w:val="-6"/>
                <w:sz w:val="20"/>
              </w:rPr>
              <w:t xml:space="preserve"> </w:t>
            </w:r>
            <w:r>
              <w:rPr>
                <w:sz w:val="20"/>
              </w:rPr>
              <w:t>и</w:t>
            </w:r>
            <w:r>
              <w:rPr>
                <w:spacing w:val="-11"/>
                <w:sz w:val="20"/>
              </w:rPr>
              <w:t xml:space="preserve"> </w:t>
            </w:r>
            <w:r>
              <w:rPr>
                <w:sz w:val="20"/>
              </w:rPr>
              <w:t>иных</w:t>
            </w:r>
            <w:r>
              <w:rPr>
                <w:spacing w:val="-6"/>
                <w:sz w:val="20"/>
              </w:rPr>
              <w:t xml:space="preserve"> </w:t>
            </w:r>
            <w:r>
              <w:rPr>
                <w:sz w:val="20"/>
              </w:rPr>
              <w:t>мероприятий</w:t>
            </w:r>
            <w:r>
              <w:rPr>
                <w:spacing w:val="-10"/>
                <w:sz w:val="20"/>
              </w:rPr>
              <w:t xml:space="preserve"> </w:t>
            </w:r>
            <w:r>
              <w:rPr>
                <w:sz w:val="20"/>
              </w:rPr>
              <w:t>данного модуля</w:t>
            </w:r>
            <w:r>
              <w:rPr>
                <w:spacing w:val="-4"/>
                <w:sz w:val="20"/>
              </w:rPr>
              <w:t xml:space="preserve"> </w:t>
            </w:r>
            <w:r>
              <w:rPr>
                <w:sz w:val="20"/>
              </w:rPr>
              <w:t>классные</w:t>
            </w:r>
            <w:r>
              <w:rPr>
                <w:spacing w:val="-4"/>
                <w:sz w:val="20"/>
              </w:rPr>
              <w:t xml:space="preserve"> </w:t>
            </w:r>
            <w:r>
              <w:rPr>
                <w:sz w:val="20"/>
              </w:rPr>
              <w:t>руководители</w:t>
            </w:r>
            <w:r>
              <w:rPr>
                <w:spacing w:val="-1"/>
                <w:sz w:val="20"/>
              </w:rPr>
              <w:t xml:space="preserve"> </w:t>
            </w:r>
            <w:r>
              <w:rPr>
                <w:sz w:val="20"/>
              </w:rPr>
              <w:t>указывают</w:t>
            </w:r>
            <w:r>
              <w:rPr>
                <w:spacing w:val="-6"/>
                <w:sz w:val="20"/>
              </w:rPr>
              <w:t xml:space="preserve"> </w:t>
            </w:r>
            <w:r>
              <w:rPr>
                <w:sz w:val="20"/>
              </w:rPr>
              <w:t>в</w:t>
            </w:r>
            <w:r>
              <w:rPr>
                <w:spacing w:val="-2"/>
                <w:sz w:val="20"/>
              </w:rPr>
              <w:t xml:space="preserve"> </w:t>
            </w:r>
            <w:r>
              <w:rPr>
                <w:sz w:val="20"/>
              </w:rPr>
              <w:t>индивидуальных</w:t>
            </w:r>
            <w:r>
              <w:rPr>
                <w:spacing w:val="-6"/>
                <w:sz w:val="20"/>
              </w:rPr>
              <w:t xml:space="preserve"> </w:t>
            </w:r>
            <w:r>
              <w:rPr>
                <w:sz w:val="20"/>
              </w:rPr>
              <w:t>календарных</w:t>
            </w:r>
            <w:r>
              <w:rPr>
                <w:spacing w:val="-6"/>
                <w:sz w:val="20"/>
              </w:rPr>
              <w:t xml:space="preserve"> </w:t>
            </w:r>
            <w:r>
              <w:rPr>
                <w:sz w:val="20"/>
              </w:rPr>
              <w:t>планах</w:t>
            </w:r>
            <w:r>
              <w:rPr>
                <w:spacing w:val="-4"/>
                <w:sz w:val="20"/>
              </w:rPr>
              <w:t xml:space="preserve"> </w:t>
            </w:r>
            <w:r>
              <w:rPr>
                <w:sz w:val="20"/>
              </w:rPr>
              <w:t>воспитательной</w:t>
            </w:r>
            <w:r>
              <w:rPr>
                <w:spacing w:val="-6"/>
                <w:sz w:val="20"/>
              </w:rPr>
              <w:t xml:space="preserve"> </w:t>
            </w:r>
            <w:r>
              <w:rPr>
                <w:sz w:val="20"/>
              </w:rPr>
              <w:t>работы</w:t>
            </w:r>
          </w:p>
        </w:tc>
      </w:tr>
      <w:tr w14:paraId="1A3C5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9639" w:type="dxa"/>
            <w:gridSpan w:val="5"/>
            <w:shd w:val="clear" w:color="auto" w:fill="F9E2D3"/>
          </w:tcPr>
          <w:p w14:paraId="37BC5798">
            <w:pPr>
              <w:pStyle w:val="12"/>
              <w:spacing w:line="218" w:lineRule="exact"/>
              <w:ind w:left="242"/>
              <w:jc w:val="center"/>
              <w:rPr>
                <w:b/>
                <w:i/>
                <w:sz w:val="20"/>
              </w:rPr>
            </w:pPr>
            <w:r>
              <w:rPr>
                <w:b/>
                <w:i/>
                <w:sz w:val="20"/>
              </w:rPr>
              <w:t>Работа</w:t>
            </w:r>
            <w:r>
              <w:rPr>
                <w:b/>
                <w:i/>
                <w:spacing w:val="-6"/>
                <w:sz w:val="20"/>
              </w:rPr>
              <w:t xml:space="preserve"> </w:t>
            </w:r>
            <w:r>
              <w:rPr>
                <w:b/>
                <w:i/>
                <w:sz w:val="20"/>
              </w:rPr>
              <w:t>с</w:t>
            </w:r>
            <w:r>
              <w:rPr>
                <w:b/>
                <w:i/>
                <w:spacing w:val="-10"/>
                <w:sz w:val="20"/>
              </w:rPr>
              <w:t xml:space="preserve"> </w:t>
            </w:r>
            <w:r>
              <w:rPr>
                <w:b/>
                <w:i/>
                <w:sz w:val="20"/>
              </w:rPr>
              <w:t>классным</w:t>
            </w:r>
            <w:r>
              <w:rPr>
                <w:b/>
                <w:i/>
                <w:spacing w:val="-6"/>
                <w:sz w:val="20"/>
              </w:rPr>
              <w:t xml:space="preserve"> </w:t>
            </w:r>
            <w:r>
              <w:rPr>
                <w:b/>
                <w:i/>
                <w:spacing w:val="-2"/>
                <w:sz w:val="20"/>
              </w:rPr>
              <w:t>коллективом</w:t>
            </w:r>
          </w:p>
        </w:tc>
      </w:tr>
      <w:tr w14:paraId="739BD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218A3BF7">
            <w:pPr>
              <w:pStyle w:val="12"/>
              <w:spacing w:before="5"/>
              <w:ind w:left="0" w:right="201"/>
              <w:jc w:val="right"/>
              <w:rPr>
                <w:sz w:val="20"/>
              </w:rPr>
            </w:pPr>
            <w:r>
              <w:rPr>
                <w:spacing w:val="-10"/>
                <w:sz w:val="20"/>
              </w:rPr>
              <w:t>№</w:t>
            </w:r>
          </w:p>
          <w:p w14:paraId="179C366B">
            <w:pPr>
              <w:pStyle w:val="12"/>
              <w:spacing w:before="10" w:line="215" w:lineRule="exact"/>
              <w:ind w:left="0" w:right="274"/>
              <w:jc w:val="right"/>
              <w:rPr>
                <w:sz w:val="20"/>
              </w:rPr>
            </w:pPr>
            <w:r>
              <w:rPr>
                <w:spacing w:val="-5"/>
                <w:sz w:val="20"/>
              </w:rPr>
              <w:t>п/п</w:t>
            </w:r>
          </w:p>
        </w:tc>
        <w:tc>
          <w:tcPr>
            <w:tcW w:w="3685" w:type="dxa"/>
          </w:tcPr>
          <w:p w14:paraId="6B02DB1E">
            <w:pPr>
              <w:pStyle w:val="12"/>
              <w:spacing w:before="5"/>
              <w:ind w:left="278" w:right="54"/>
              <w:jc w:val="center"/>
              <w:rPr>
                <w:sz w:val="20"/>
              </w:rPr>
            </w:pPr>
            <w:r>
              <w:rPr>
                <w:spacing w:val="-2"/>
                <w:sz w:val="20"/>
              </w:rPr>
              <w:t>Наименование</w:t>
            </w:r>
            <w:r>
              <w:rPr>
                <w:spacing w:val="4"/>
                <w:sz w:val="20"/>
              </w:rPr>
              <w:t xml:space="preserve"> </w:t>
            </w:r>
            <w:r>
              <w:rPr>
                <w:spacing w:val="-2"/>
                <w:sz w:val="20"/>
              </w:rPr>
              <w:t>дел,</w:t>
            </w:r>
            <w:r>
              <w:rPr>
                <w:sz w:val="20"/>
              </w:rPr>
              <w:t xml:space="preserve"> </w:t>
            </w:r>
            <w:r>
              <w:rPr>
                <w:spacing w:val="-2"/>
                <w:sz w:val="20"/>
              </w:rPr>
              <w:t>событий,</w:t>
            </w:r>
          </w:p>
          <w:p w14:paraId="62D4C6D1">
            <w:pPr>
              <w:pStyle w:val="12"/>
              <w:spacing w:before="10" w:line="215" w:lineRule="exact"/>
              <w:ind w:left="10"/>
              <w:jc w:val="center"/>
              <w:rPr>
                <w:sz w:val="20"/>
              </w:rPr>
            </w:pPr>
            <w:r>
              <w:rPr>
                <w:spacing w:val="-2"/>
                <w:sz w:val="20"/>
              </w:rPr>
              <w:t>мероприятий</w:t>
            </w:r>
          </w:p>
        </w:tc>
        <w:tc>
          <w:tcPr>
            <w:tcW w:w="994" w:type="dxa"/>
          </w:tcPr>
          <w:p w14:paraId="604836FB">
            <w:pPr>
              <w:pStyle w:val="12"/>
              <w:spacing w:before="5"/>
              <w:ind w:left="367"/>
              <w:rPr>
                <w:sz w:val="20"/>
              </w:rPr>
            </w:pPr>
            <w:r>
              <w:rPr>
                <w:spacing w:val="-2"/>
                <w:sz w:val="20"/>
              </w:rPr>
              <w:t>Класс</w:t>
            </w:r>
          </w:p>
          <w:p w14:paraId="049555F2">
            <w:pPr>
              <w:pStyle w:val="12"/>
              <w:spacing w:before="10" w:line="215" w:lineRule="exact"/>
              <w:ind w:left="436"/>
              <w:rPr>
                <w:sz w:val="20"/>
              </w:rPr>
            </w:pPr>
            <w:r>
              <w:rPr>
                <w:spacing w:val="-10"/>
                <w:sz w:val="20"/>
              </w:rPr>
              <w:t>ы</w:t>
            </w:r>
          </w:p>
        </w:tc>
        <w:tc>
          <w:tcPr>
            <w:tcW w:w="1844" w:type="dxa"/>
          </w:tcPr>
          <w:p w14:paraId="67C2157E">
            <w:pPr>
              <w:pStyle w:val="12"/>
              <w:spacing w:line="228" w:lineRule="exact"/>
              <w:ind w:left="244" w:right="2"/>
              <w:jc w:val="center"/>
              <w:rPr>
                <w:sz w:val="20"/>
              </w:rPr>
            </w:pPr>
            <w:r>
              <w:rPr>
                <w:spacing w:val="-2"/>
                <w:sz w:val="20"/>
              </w:rPr>
              <w:t>Сроки</w:t>
            </w:r>
          </w:p>
        </w:tc>
        <w:tc>
          <w:tcPr>
            <w:tcW w:w="2269" w:type="dxa"/>
          </w:tcPr>
          <w:p w14:paraId="11E85DBE">
            <w:pPr>
              <w:pStyle w:val="12"/>
              <w:spacing w:line="228" w:lineRule="exact"/>
              <w:ind w:left="599"/>
              <w:rPr>
                <w:sz w:val="20"/>
              </w:rPr>
            </w:pPr>
            <w:r>
              <w:rPr>
                <w:spacing w:val="-2"/>
                <w:sz w:val="20"/>
              </w:rPr>
              <w:t>Ответственные</w:t>
            </w:r>
          </w:p>
        </w:tc>
      </w:tr>
      <w:tr w14:paraId="5A21E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847" w:type="dxa"/>
          </w:tcPr>
          <w:p w14:paraId="2FF7FA51">
            <w:pPr>
              <w:pStyle w:val="12"/>
              <w:spacing w:line="221" w:lineRule="exact"/>
              <w:ind w:left="0" w:right="208"/>
              <w:jc w:val="right"/>
              <w:rPr>
                <w:sz w:val="20"/>
              </w:rPr>
            </w:pPr>
            <w:r>
              <w:rPr>
                <w:spacing w:val="-5"/>
                <w:sz w:val="20"/>
              </w:rPr>
              <w:t>1.</w:t>
            </w:r>
          </w:p>
        </w:tc>
        <w:tc>
          <w:tcPr>
            <w:tcW w:w="3685" w:type="dxa"/>
          </w:tcPr>
          <w:p w14:paraId="37F0092F">
            <w:pPr>
              <w:pStyle w:val="12"/>
              <w:spacing w:line="249" w:lineRule="auto"/>
              <w:ind w:left="110" w:right="88" w:firstLine="228"/>
              <w:jc w:val="both"/>
              <w:rPr>
                <w:sz w:val="20"/>
              </w:rPr>
            </w:pPr>
            <w:r>
              <w:rPr>
                <w:sz w:val="20"/>
              </w:rPr>
              <w:t>Подготовка к началу 2023-2024 учебного года. Изучение личных дел обучающихся, собеседование с учителями – предметниками,</w:t>
            </w:r>
          </w:p>
          <w:p w14:paraId="78285D5B">
            <w:pPr>
              <w:pStyle w:val="12"/>
              <w:spacing w:before="13"/>
              <w:ind w:left="338"/>
              <w:jc w:val="both"/>
              <w:rPr>
                <w:sz w:val="20"/>
              </w:rPr>
            </w:pPr>
            <w:r>
              <w:rPr>
                <w:spacing w:val="-2"/>
                <w:sz w:val="20"/>
              </w:rPr>
              <w:t>медицинским</w:t>
            </w:r>
            <w:r>
              <w:rPr>
                <w:spacing w:val="5"/>
                <w:sz w:val="20"/>
              </w:rPr>
              <w:t xml:space="preserve"> </w:t>
            </w:r>
            <w:r>
              <w:rPr>
                <w:spacing w:val="-2"/>
                <w:sz w:val="20"/>
              </w:rPr>
              <w:t>работником</w:t>
            </w:r>
            <w:r>
              <w:rPr>
                <w:spacing w:val="5"/>
                <w:sz w:val="20"/>
              </w:rPr>
              <w:t xml:space="preserve"> </w:t>
            </w:r>
            <w:r>
              <w:rPr>
                <w:spacing w:val="-4"/>
                <w:sz w:val="20"/>
              </w:rPr>
              <w:t>школы</w:t>
            </w:r>
          </w:p>
        </w:tc>
        <w:tc>
          <w:tcPr>
            <w:tcW w:w="994" w:type="dxa"/>
          </w:tcPr>
          <w:p w14:paraId="52CA6B13">
            <w:pPr>
              <w:pStyle w:val="12"/>
              <w:spacing w:line="228" w:lineRule="exact"/>
              <w:ind w:left="0" w:right="232"/>
              <w:jc w:val="right"/>
              <w:rPr>
                <w:sz w:val="20"/>
              </w:rPr>
            </w:pPr>
            <w:r>
              <w:rPr>
                <w:spacing w:val="-2"/>
                <w:sz w:val="20"/>
              </w:rPr>
              <w:t>5-</w:t>
            </w:r>
            <w:r>
              <w:rPr>
                <w:spacing w:val="-10"/>
                <w:sz w:val="20"/>
              </w:rPr>
              <w:t>9</w:t>
            </w:r>
          </w:p>
        </w:tc>
        <w:tc>
          <w:tcPr>
            <w:tcW w:w="1844" w:type="dxa"/>
          </w:tcPr>
          <w:p w14:paraId="6FB7FFB7">
            <w:pPr>
              <w:pStyle w:val="12"/>
              <w:spacing w:line="247" w:lineRule="auto"/>
              <w:ind w:left="547" w:right="457" w:firstLine="160"/>
              <w:rPr>
                <w:sz w:val="20"/>
              </w:rPr>
            </w:pPr>
            <w:r>
              <w:rPr>
                <w:spacing w:val="-2"/>
                <w:sz w:val="20"/>
              </w:rPr>
              <w:t>Август- сентябрь</w:t>
            </w:r>
          </w:p>
        </w:tc>
        <w:tc>
          <w:tcPr>
            <w:tcW w:w="2269" w:type="dxa"/>
          </w:tcPr>
          <w:p w14:paraId="15DBD098">
            <w:pPr>
              <w:pStyle w:val="12"/>
              <w:spacing w:line="247" w:lineRule="auto"/>
              <w:ind w:left="520" w:right="511" w:firstLine="314"/>
              <w:rPr>
                <w:sz w:val="20"/>
              </w:rPr>
            </w:pPr>
            <w:r>
              <w:rPr>
                <w:spacing w:val="-2"/>
                <w:sz w:val="20"/>
              </w:rPr>
              <w:t>Классные руководители,</w:t>
            </w:r>
          </w:p>
          <w:p w14:paraId="7F3D265F">
            <w:pPr>
              <w:pStyle w:val="12"/>
              <w:spacing w:before="4"/>
              <w:ind w:left="174"/>
              <w:rPr>
                <w:sz w:val="20"/>
              </w:rPr>
            </w:pPr>
            <w:r>
              <w:rPr>
                <w:spacing w:val="-2"/>
                <w:sz w:val="20"/>
              </w:rPr>
              <w:t>родительский</w:t>
            </w:r>
            <w:r>
              <w:rPr>
                <w:spacing w:val="7"/>
                <w:sz w:val="20"/>
              </w:rPr>
              <w:t xml:space="preserve"> </w:t>
            </w:r>
            <w:r>
              <w:rPr>
                <w:spacing w:val="-2"/>
                <w:sz w:val="20"/>
              </w:rPr>
              <w:t>комитет</w:t>
            </w:r>
          </w:p>
        </w:tc>
      </w:tr>
      <w:tr w14:paraId="4FF8E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3407CA45">
            <w:pPr>
              <w:pStyle w:val="12"/>
              <w:spacing w:line="221" w:lineRule="exact"/>
              <w:ind w:left="0" w:right="208"/>
              <w:jc w:val="right"/>
              <w:rPr>
                <w:sz w:val="20"/>
              </w:rPr>
            </w:pPr>
            <w:r>
              <w:rPr>
                <w:spacing w:val="-5"/>
                <w:sz w:val="20"/>
              </w:rPr>
              <w:t>2.</w:t>
            </w:r>
          </w:p>
        </w:tc>
        <w:tc>
          <w:tcPr>
            <w:tcW w:w="3685" w:type="dxa"/>
          </w:tcPr>
          <w:p w14:paraId="6B028CAA">
            <w:pPr>
              <w:pStyle w:val="12"/>
              <w:spacing w:line="228" w:lineRule="exact"/>
              <w:ind w:left="338"/>
              <w:rPr>
                <w:sz w:val="20"/>
              </w:rPr>
            </w:pPr>
            <w:r>
              <w:rPr>
                <w:sz w:val="20"/>
              </w:rPr>
              <w:t>День</w:t>
            </w:r>
            <w:r>
              <w:rPr>
                <w:spacing w:val="-10"/>
                <w:sz w:val="20"/>
              </w:rPr>
              <w:t xml:space="preserve"> </w:t>
            </w:r>
            <w:r>
              <w:rPr>
                <w:sz w:val="20"/>
              </w:rPr>
              <w:t>Знаний:</w:t>
            </w:r>
            <w:r>
              <w:rPr>
                <w:spacing w:val="-10"/>
                <w:sz w:val="20"/>
              </w:rPr>
              <w:t xml:space="preserve"> </w:t>
            </w:r>
            <w:r>
              <w:rPr>
                <w:sz w:val="20"/>
              </w:rPr>
              <w:t>классные</w:t>
            </w:r>
            <w:r>
              <w:rPr>
                <w:spacing w:val="-9"/>
                <w:sz w:val="20"/>
              </w:rPr>
              <w:t xml:space="preserve"> </w:t>
            </w:r>
            <w:r>
              <w:rPr>
                <w:sz w:val="20"/>
              </w:rPr>
              <w:t>часы,</w:t>
            </w:r>
            <w:r>
              <w:rPr>
                <w:spacing w:val="-9"/>
                <w:sz w:val="20"/>
              </w:rPr>
              <w:t xml:space="preserve"> </w:t>
            </w:r>
            <w:r>
              <w:rPr>
                <w:spacing w:val="-2"/>
                <w:sz w:val="20"/>
              </w:rPr>
              <w:t>беседы</w:t>
            </w:r>
          </w:p>
        </w:tc>
        <w:tc>
          <w:tcPr>
            <w:tcW w:w="994" w:type="dxa"/>
          </w:tcPr>
          <w:p w14:paraId="306C3ACA">
            <w:pPr>
              <w:pStyle w:val="12"/>
              <w:spacing w:line="228" w:lineRule="exact"/>
              <w:ind w:left="0" w:right="232"/>
              <w:jc w:val="right"/>
              <w:rPr>
                <w:sz w:val="20"/>
              </w:rPr>
            </w:pPr>
            <w:r>
              <w:rPr>
                <w:spacing w:val="-2"/>
                <w:sz w:val="20"/>
              </w:rPr>
              <w:t>5-</w:t>
            </w:r>
            <w:r>
              <w:rPr>
                <w:spacing w:val="-10"/>
                <w:sz w:val="20"/>
              </w:rPr>
              <w:t>9</w:t>
            </w:r>
          </w:p>
        </w:tc>
        <w:tc>
          <w:tcPr>
            <w:tcW w:w="1844" w:type="dxa"/>
          </w:tcPr>
          <w:p w14:paraId="6C2D9DE5">
            <w:pPr>
              <w:pStyle w:val="12"/>
              <w:spacing w:line="228" w:lineRule="exact"/>
              <w:ind w:left="244" w:right="4"/>
              <w:jc w:val="center"/>
              <w:rPr>
                <w:sz w:val="20"/>
              </w:rPr>
            </w:pPr>
            <w:r>
              <w:rPr>
                <w:sz w:val="20"/>
              </w:rPr>
              <w:t>1</w:t>
            </w:r>
            <w:r>
              <w:rPr>
                <w:spacing w:val="-2"/>
                <w:sz w:val="20"/>
              </w:rPr>
              <w:t xml:space="preserve"> сентября</w:t>
            </w:r>
          </w:p>
        </w:tc>
        <w:tc>
          <w:tcPr>
            <w:tcW w:w="2269" w:type="dxa"/>
          </w:tcPr>
          <w:p w14:paraId="10269360">
            <w:pPr>
              <w:pStyle w:val="12"/>
              <w:spacing w:line="247" w:lineRule="auto"/>
              <w:ind w:left="520" w:right="511" w:firstLine="314"/>
              <w:rPr>
                <w:sz w:val="20"/>
              </w:rPr>
            </w:pPr>
            <w:r>
              <w:rPr>
                <w:spacing w:val="-2"/>
                <w:sz w:val="20"/>
              </w:rPr>
              <w:t>Классные руководители,</w:t>
            </w:r>
          </w:p>
          <w:p w14:paraId="77704384">
            <w:pPr>
              <w:pStyle w:val="12"/>
              <w:spacing w:line="227" w:lineRule="exact"/>
              <w:ind w:left="174"/>
              <w:rPr>
                <w:sz w:val="20"/>
              </w:rPr>
            </w:pPr>
            <w:r>
              <w:rPr>
                <w:spacing w:val="-2"/>
                <w:sz w:val="20"/>
              </w:rPr>
              <w:t>родительский</w:t>
            </w:r>
            <w:r>
              <w:rPr>
                <w:spacing w:val="7"/>
                <w:sz w:val="20"/>
              </w:rPr>
              <w:t xml:space="preserve"> </w:t>
            </w:r>
            <w:r>
              <w:rPr>
                <w:spacing w:val="-2"/>
                <w:sz w:val="20"/>
              </w:rPr>
              <w:t>комитет</w:t>
            </w:r>
          </w:p>
        </w:tc>
      </w:tr>
    </w:tbl>
    <w:p w14:paraId="37750932">
      <w:pPr>
        <w:pStyle w:val="7"/>
        <w:ind w:left="0" w:firstLine="0"/>
        <w:jc w:val="left"/>
        <w:rPr>
          <w:b/>
          <w:sz w:val="20"/>
        </w:rPr>
      </w:pPr>
    </w:p>
    <w:p w14:paraId="42739C78">
      <w:pPr>
        <w:pStyle w:val="7"/>
        <w:ind w:left="0" w:firstLine="0"/>
        <w:jc w:val="left"/>
        <w:rPr>
          <w:b/>
          <w:sz w:val="20"/>
        </w:rPr>
      </w:pPr>
    </w:p>
    <w:p w14:paraId="034C2C08">
      <w:pPr>
        <w:pStyle w:val="7"/>
        <w:ind w:left="0" w:firstLine="0"/>
        <w:jc w:val="left"/>
        <w:rPr>
          <w:b/>
          <w:sz w:val="20"/>
        </w:rPr>
      </w:pPr>
    </w:p>
    <w:p w14:paraId="6DA5647C">
      <w:pPr>
        <w:pStyle w:val="7"/>
        <w:ind w:left="0" w:firstLine="0"/>
        <w:jc w:val="left"/>
        <w:rPr>
          <w:b/>
          <w:sz w:val="20"/>
        </w:rPr>
      </w:pPr>
    </w:p>
    <w:p w14:paraId="76CD2B19">
      <w:pPr>
        <w:pStyle w:val="7"/>
        <w:ind w:left="0" w:firstLine="0"/>
        <w:jc w:val="left"/>
        <w:rPr>
          <w:b/>
          <w:sz w:val="20"/>
        </w:rPr>
      </w:pPr>
    </w:p>
    <w:p w14:paraId="7D22355F">
      <w:pPr>
        <w:pStyle w:val="7"/>
        <w:ind w:left="0" w:firstLine="0"/>
        <w:jc w:val="left"/>
        <w:rPr>
          <w:b/>
          <w:sz w:val="20"/>
        </w:rPr>
      </w:pPr>
    </w:p>
    <w:p w14:paraId="07C5A150">
      <w:pPr>
        <w:pStyle w:val="7"/>
        <w:ind w:left="0" w:firstLine="0"/>
        <w:jc w:val="left"/>
        <w:rPr>
          <w:b/>
          <w:sz w:val="20"/>
        </w:rPr>
      </w:pPr>
    </w:p>
    <w:p w14:paraId="35040665">
      <w:pPr>
        <w:pStyle w:val="7"/>
        <w:ind w:left="0" w:firstLine="0"/>
        <w:jc w:val="left"/>
        <w:rPr>
          <w:b/>
          <w:sz w:val="20"/>
        </w:rPr>
      </w:pPr>
    </w:p>
    <w:p w14:paraId="4893B0BE">
      <w:pPr>
        <w:pStyle w:val="7"/>
        <w:ind w:left="0" w:firstLine="0"/>
        <w:jc w:val="left"/>
        <w:rPr>
          <w:b/>
          <w:sz w:val="20"/>
        </w:rPr>
      </w:pPr>
    </w:p>
    <w:p w14:paraId="1350F809">
      <w:pPr>
        <w:pStyle w:val="7"/>
        <w:ind w:left="0" w:firstLine="0"/>
        <w:jc w:val="left"/>
        <w:rPr>
          <w:b/>
          <w:sz w:val="20"/>
        </w:rPr>
      </w:pPr>
    </w:p>
    <w:p w14:paraId="36E5DE64">
      <w:pPr>
        <w:pStyle w:val="7"/>
        <w:ind w:left="0" w:firstLine="0"/>
        <w:jc w:val="left"/>
        <w:rPr>
          <w:b/>
          <w:sz w:val="20"/>
        </w:rPr>
      </w:pPr>
    </w:p>
    <w:p w14:paraId="2842F6B0">
      <w:pPr>
        <w:pStyle w:val="7"/>
        <w:ind w:left="0" w:firstLine="0"/>
        <w:jc w:val="left"/>
        <w:rPr>
          <w:b/>
          <w:sz w:val="20"/>
        </w:rPr>
      </w:pPr>
    </w:p>
    <w:p w14:paraId="7F5114E1">
      <w:pPr>
        <w:pStyle w:val="7"/>
        <w:ind w:left="0" w:firstLine="0"/>
        <w:jc w:val="left"/>
        <w:rPr>
          <w:b/>
          <w:sz w:val="20"/>
        </w:rPr>
      </w:pPr>
    </w:p>
    <w:p w14:paraId="373D2E30">
      <w:pPr>
        <w:pStyle w:val="7"/>
        <w:ind w:left="0" w:firstLine="0"/>
        <w:jc w:val="left"/>
        <w:rPr>
          <w:b/>
          <w:sz w:val="20"/>
        </w:rPr>
      </w:pPr>
    </w:p>
    <w:p w14:paraId="40BE5DA5">
      <w:pPr>
        <w:pStyle w:val="7"/>
        <w:ind w:left="0" w:firstLine="0"/>
        <w:jc w:val="left"/>
        <w:rPr>
          <w:b/>
          <w:sz w:val="20"/>
        </w:rPr>
      </w:pPr>
    </w:p>
    <w:p w14:paraId="0A798BDB">
      <w:pPr>
        <w:pStyle w:val="7"/>
        <w:ind w:left="0" w:firstLine="0"/>
        <w:jc w:val="left"/>
        <w:rPr>
          <w:b/>
          <w:sz w:val="20"/>
        </w:rPr>
      </w:pPr>
    </w:p>
    <w:p w14:paraId="1D507A8C">
      <w:pPr>
        <w:pStyle w:val="7"/>
        <w:ind w:left="0" w:firstLine="0"/>
        <w:jc w:val="left"/>
        <w:rPr>
          <w:b/>
          <w:sz w:val="20"/>
        </w:rPr>
      </w:pPr>
    </w:p>
    <w:p w14:paraId="3A04DF87">
      <w:pPr>
        <w:pStyle w:val="7"/>
        <w:ind w:left="0" w:firstLine="0"/>
        <w:jc w:val="left"/>
        <w:rPr>
          <w:b/>
          <w:sz w:val="20"/>
        </w:rPr>
      </w:pPr>
    </w:p>
    <w:p w14:paraId="1C39AE97">
      <w:pPr>
        <w:pStyle w:val="7"/>
        <w:ind w:left="0" w:firstLine="0"/>
        <w:jc w:val="left"/>
        <w:rPr>
          <w:b/>
          <w:sz w:val="20"/>
        </w:rPr>
      </w:pPr>
    </w:p>
    <w:p w14:paraId="50BE46A8">
      <w:pPr>
        <w:pStyle w:val="7"/>
        <w:ind w:left="0" w:firstLine="0"/>
        <w:jc w:val="left"/>
        <w:rPr>
          <w:b/>
          <w:sz w:val="20"/>
        </w:rPr>
      </w:pPr>
    </w:p>
    <w:p w14:paraId="40C59FE3">
      <w:pPr>
        <w:pStyle w:val="7"/>
        <w:ind w:left="0" w:firstLine="0"/>
        <w:jc w:val="left"/>
        <w:rPr>
          <w:b/>
          <w:sz w:val="20"/>
        </w:rPr>
      </w:pPr>
    </w:p>
    <w:p w14:paraId="5D964A6D">
      <w:pPr>
        <w:pStyle w:val="7"/>
        <w:ind w:left="0" w:firstLine="0"/>
        <w:jc w:val="left"/>
        <w:rPr>
          <w:b/>
          <w:sz w:val="20"/>
        </w:rPr>
      </w:pPr>
    </w:p>
    <w:p w14:paraId="509497C8">
      <w:pPr>
        <w:pStyle w:val="7"/>
        <w:ind w:left="0" w:firstLine="0"/>
        <w:jc w:val="left"/>
        <w:rPr>
          <w:b/>
          <w:sz w:val="20"/>
        </w:rPr>
      </w:pPr>
    </w:p>
    <w:p w14:paraId="4BD5A6BA">
      <w:pPr>
        <w:pStyle w:val="7"/>
        <w:ind w:left="0" w:firstLine="0"/>
        <w:jc w:val="left"/>
        <w:rPr>
          <w:b/>
          <w:sz w:val="20"/>
        </w:rPr>
      </w:pPr>
    </w:p>
    <w:p w14:paraId="16E08842">
      <w:pPr>
        <w:pStyle w:val="7"/>
        <w:ind w:left="0" w:firstLine="0"/>
        <w:jc w:val="left"/>
        <w:rPr>
          <w:b/>
          <w:sz w:val="20"/>
        </w:rPr>
      </w:pPr>
    </w:p>
    <w:p w14:paraId="3C8F1344">
      <w:pPr>
        <w:pStyle w:val="7"/>
        <w:ind w:left="0" w:firstLine="0"/>
        <w:jc w:val="left"/>
        <w:rPr>
          <w:b/>
          <w:sz w:val="20"/>
        </w:rPr>
      </w:pPr>
    </w:p>
    <w:p w14:paraId="57A90D36">
      <w:pPr>
        <w:pStyle w:val="7"/>
        <w:ind w:left="0" w:firstLine="0"/>
        <w:jc w:val="left"/>
        <w:rPr>
          <w:b/>
          <w:sz w:val="20"/>
        </w:rPr>
      </w:pPr>
    </w:p>
    <w:p w14:paraId="6553870A">
      <w:pPr>
        <w:pStyle w:val="7"/>
        <w:ind w:left="0" w:firstLine="0"/>
        <w:jc w:val="left"/>
        <w:rPr>
          <w:b/>
          <w:sz w:val="20"/>
        </w:rPr>
      </w:pPr>
    </w:p>
    <w:p w14:paraId="4BE7DBC6">
      <w:pPr>
        <w:pStyle w:val="7"/>
        <w:spacing w:before="225"/>
        <w:ind w:left="0" w:firstLine="0"/>
        <w:jc w:val="left"/>
        <w:rPr>
          <w:b/>
          <w:sz w:val="20"/>
        </w:rPr>
      </w:pPr>
    </w:p>
    <w:p w14:paraId="273D3E22">
      <w:pPr>
        <w:spacing w:before="0"/>
        <w:ind w:left="0" w:right="422" w:firstLine="0"/>
        <w:jc w:val="right"/>
        <w:rPr>
          <w:sz w:val="20"/>
        </w:rPr>
      </w:pPr>
      <w:r>
        <w:rPr>
          <w:spacing w:val="-5"/>
          <w:sz w:val="20"/>
        </w:rPr>
        <w:t>766</w:t>
      </w:r>
    </w:p>
    <w:p w14:paraId="0D50FB1F">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844"/>
        <w:gridCol w:w="2269"/>
      </w:tblGrid>
      <w:tr w14:paraId="395C9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2" w:hRule="atLeast"/>
        </w:trPr>
        <w:tc>
          <w:tcPr>
            <w:tcW w:w="847" w:type="dxa"/>
          </w:tcPr>
          <w:p w14:paraId="7B87BD5C">
            <w:pPr>
              <w:pStyle w:val="12"/>
              <w:spacing w:line="216" w:lineRule="exact"/>
              <w:ind w:left="472"/>
              <w:rPr>
                <w:sz w:val="20"/>
              </w:rPr>
            </w:pPr>
            <w:r>
              <w:rPr>
                <w:spacing w:val="-5"/>
                <w:sz w:val="20"/>
              </w:rPr>
              <w:t>3.</w:t>
            </w:r>
          </w:p>
        </w:tc>
        <w:tc>
          <w:tcPr>
            <w:tcW w:w="3685" w:type="dxa"/>
          </w:tcPr>
          <w:p w14:paraId="79403EDD">
            <w:pPr>
              <w:pStyle w:val="12"/>
              <w:tabs>
                <w:tab w:val="left" w:pos="1889"/>
                <w:tab w:val="left" w:pos="3389"/>
              </w:tabs>
              <w:spacing w:line="249" w:lineRule="auto"/>
              <w:ind w:left="110" w:right="94" w:firstLine="228"/>
              <w:jc w:val="both"/>
              <w:rPr>
                <w:sz w:val="20"/>
              </w:rPr>
            </w:pPr>
            <w:r>
              <w:rPr>
                <w:spacing w:val="-2"/>
                <w:sz w:val="20"/>
              </w:rPr>
              <w:t>Выработка</w:t>
            </w:r>
            <w:r>
              <w:rPr>
                <w:sz w:val="20"/>
              </w:rPr>
              <w:tab/>
            </w:r>
            <w:r>
              <w:rPr>
                <w:spacing w:val="-2"/>
                <w:sz w:val="20"/>
              </w:rPr>
              <w:t>совместно</w:t>
            </w:r>
            <w:r>
              <w:rPr>
                <w:sz w:val="20"/>
              </w:rPr>
              <w:tab/>
            </w:r>
            <w:r>
              <w:rPr>
                <w:spacing w:val="-6"/>
                <w:sz w:val="20"/>
              </w:rPr>
              <w:t xml:space="preserve">со </w:t>
            </w:r>
            <w:r>
              <w:rPr>
                <w:sz w:val="20"/>
              </w:rPr>
              <w:t>школьниками законов класса. Способствовать сплочению коллектива класса через командообразование, игры и тренинги</w:t>
            </w:r>
          </w:p>
        </w:tc>
        <w:tc>
          <w:tcPr>
            <w:tcW w:w="994" w:type="dxa"/>
          </w:tcPr>
          <w:p w14:paraId="429C7937">
            <w:pPr>
              <w:pStyle w:val="12"/>
              <w:spacing w:line="225" w:lineRule="exact"/>
              <w:ind w:left="0" w:right="232"/>
              <w:jc w:val="right"/>
              <w:rPr>
                <w:sz w:val="20"/>
              </w:rPr>
            </w:pPr>
            <w:r>
              <w:rPr>
                <w:spacing w:val="-2"/>
                <w:sz w:val="20"/>
              </w:rPr>
              <w:t>5-</w:t>
            </w:r>
            <w:r>
              <w:rPr>
                <w:spacing w:val="-10"/>
                <w:sz w:val="20"/>
              </w:rPr>
              <w:t>9</w:t>
            </w:r>
          </w:p>
        </w:tc>
        <w:tc>
          <w:tcPr>
            <w:tcW w:w="1844" w:type="dxa"/>
          </w:tcPr>
          <w:p w14:paraId="4647D57F">
            <w:pPr>
              <w:pStyle w:val="12"/>
              <w:spacing w:line="225"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613D473F">
            <w:pPr>
              <w:pStyle w:val="12"/>
              <w:spacing w:line="247" w:lineRule="auto"/>
              <w:ind w:left="520" w:right="511" w:firstLine="314"/>
              <w:rPr>
                <w:sz w:val="20"/>
              </w:rPr>
            </w:pPr>
            <w:r>
              <w:rPr>
                <w:spacing w:val="-2"/>
                <w:sz w:val="20"/>
              </w:rPr>
              <w:t>Классные руководители,</w:t>
            </w:r>
          </w:p>
          <w:p w14:paraId="532E9883">
            <w:pPr>
              <w:pStyle w:val="12"/>
              <w:ind w:left="174"/>
              <w:rPr>
                <w:sz w:val="20"/>
              </w:rPr>
            </w:pPr>
            <w:r>
              <w:rPr>
                <w:spacing w:val="-2"/>
                <w:sz w:val="20"/>
              </w:rPr>
              <w:t>родительский</w:t>
            </w:r>
            <w:r>
              <w:rPr>
                <w:spacing w:val="7"/>
                <w:sz w:val="20"/>
              </w:rPr>
              <w:t xml:space="preserve"> </w:t>
            </w:r>
            <w:r>
              <w:rPr>
                <w:spacing w:val="-2"/>
                <w:sz w:val="20"/>
              </w:rPr>
              <w:t>комитет</w:t>
            </w:r>
          </w:p>
        </w:tc>
      </w:tr>
      <w:tr w14:paraId="51627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31745654">
            <w:pPr>
              <w:pStyle w:val="12"/>
              <w:spacing w:line="218" w:lineRule="exact"/>
              <w:ind w:left="472"/>
              <w:rPr>
                <w:sz w:val="20"/>
              </w:rPr>
            </w:pPr>
            <w:r>
              <w:rPr>
                <w:spacing w:val="-5"/>
                <w:sz w:val="20"/>
              </w:rPr>
              <w:t>4.</w:t>
            </w:r>
          </w:p>
        </w:tc>
        <w:tc>
          <w:tcPr>
            <w:tcW w:w="3685" w:type="dxa"/>
          </w:tcPr>
          <w:p w14:paraId="07294A5B">
            <w:pPr>
              <w:pStyle w:val="12"/>
              <w:spacing w:line="247" w:lineRule="auto"/>
              <w:ind w:left="110" w:firstLine="228"/>
              <w:rPr>
                <w:sz w:val="20"/>
              </w:rPr>
            </w:pPr>
            <w:r>
              <w:rPr>
                <w:sz w:val="20"/>
              </w:rPr>
              <w:t>Классные</w:t>
            </w:r>
            <w:r>
              <w:rPr>
                <w:spacing w:val="-13"/>
                <w:sz w:val="20"/>
              </w:rPr>
              <w:t xml:space="preserve"> </w:t>
            </w:r>
            <w:r>
              <w:rPr>
                <w:sz w:val="20"/>
              </w:rPr>
              <w:t>коллективные</w:t>
            </w:r>
            <w:r>
              <w:rPr>
                <w:spacing w:val="-12"/>
                <w:sz w:val="20"/>
              </w:rPr>
              <w:t xml:space="preserve"> </w:t>
            </w:r>
            <w:r>
              <w:rPr>
                <w:sz w:val="20"/>
              </w:rPr>
              <w:t xml:space="preserve">творческие </w:t>
            </w:r>
            <w:r>
              <w:rPr>
                <w:spacing w:val="-4"/>
                <w:sz w:val="20"/>
              </w:rPr>
              <w:t>дела</w:t>
            </w:r>
          </w:p>
        </w:tc>
        <w:tc>
          <w:tcPr>
            <w:tcW w:w="994" w:type="dxa"/>
          </w:tcPr>
          <w:p w14:paraId="2C04C5F4">
            <w:pPr>
              <w:pStyle w:val="12"/>
              <w:spacing w:line="225" w:lineRule="exact"/>
              <w:ind w:left="0" w:right="232"/>
              <w:jc w:val="right"/>
              <w:rPr>
                <w:sz w:val="20"/>
              </w:rPr>
            </w:pPr>
            <w:r>
              <w:rPr>
                <w:spacing w:val="-2"/>
                <w:sz w:val="20"/>
              </w:rPr>
              <w:t>5-</w:t>
            </w:r>
            <w:r>
              <w:rPr>
                <w:spacing w:val="-10"/>
                <w:sz w:val="20"/>
              </w:rPr>
              <w:t>9</w:t>
            </w:r>
          </w:p>
        </w:tc>
        <w:tc>
          <w:tcPr>
            <w:tcW w:w="1844" w:type="dxa"/>
          </w:tcPr>
          <w:p w14:paraId="0A226713">
            <w:pPr>
              <w:pStyle w:val="12"/>
              <w:spacing w:line="247" w:lineRule="auto"/>
              <w:ind w:left="467" w:right="390" w:firstLine="173"/>
              <w:rPr>
                <w:sz w:val="20"/>
              </w:rPr>
            </w:pPr>
            <w:r>
              <w:rPr>
                <w:spacing w:val="-2"/>
                <w:sz w:val="20"/>
              </w:rPr>
              <w:t xml:space="preserve">Согласно </w:t>
            </w:r>
            <w:r>
              <w:rPr>
                <w:sz w:val="20"/>
              </w:rPr>
              <w:t>планам ВР</w:t>
            </w:r>
          </w:p>
          <w:p w14:paraId="49833DAD">
            <w:pPr>
              <w:pStyle w:val="12"/>
              <w:ind w:left="523"/>
              <w:rPr>
                <w:sz w:val="20"/>
              </w:rPr>
            </w:pPr>
            <w:r>
              <w:rPr>
                <w:spacing w:val="-2"/>
                <w:sz w:val="20"/>
              </w:rPr>
              <w:t>классных</w:t>
            </w:r>
          </w:p>
        </w:tc>
        <w:tc>
          <w:tcPr>
            <w:tcW w:w="2269" w:type="dxa"/>
          </w:tcPr>
          <w:p w14:paraId="0193D2C8">
            <w:pPr>
              <w:pStyle w:val="12"/>
              <w:spacing w:line="247" w:lineRule="auto"/>
              <w:ind w:left="520" w:right="511" w:firstLine="314"/>
              <w:rPr>
                <w:sz w:val="20"/>
              </w:rPr>
            </w:pPr>
            <w:r>
              <w:rPr>
                <w:spacing w:val="-2"/>
                <w:sz w:val="20"/>
              </w:rPr>
              <w:t>Классные руководители,</w:t>
            </w:r>
          </w:p>
          <w:p w14:paraId="113B9F36">
            <w:pPr>
              <w:pStyle w:val="12"/>
              <w:ind w:left="116"/>
              <w:rPr>
                <w:sz w:val="20"/>
              </w:rPr>
            </w:pPr>
            <w:r>
              <w:rPr>
                <w:spacing w:val="-2"/>
                <w:sz w:val="20"/>
              </w:rPr>
              <w:t>родительские</w:t>
            </w:r>
            <w:r>
              <w:rPr>
                <w:spacing w:val="8"/>
                <w:sz w:val="20"/>
              </w:rPr>
              <w:t xml:space="preserve"> </w:t>
            </w:r>
            <w:r>
              <w:rPr>
                <w:spacing w:val="-2"/>
                <w:sz w:val="20"/>
              </w:rPr>
              <w:t>комитеты</w:t>
            </w:r>
          </w:p>
        </w:tc>
      </w:tr>
      <w:tr w14:paraId="513DB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847" w:type="dxa"/>
          </w:tcPr>
          <w:p w14:paraId="0BA8FC3F">
            <w:pPr>
              <w:pStyle w:val="12"/>
              <w:spacing w:line="216" w:lineRule="exact"/>
              <w:ind w:left="472"/>
              <w:rPr>
                <w:sz w:val="20"/>
              </w:rPr>
            </w:pPr>
            <w:r>
              <w:rPr>
                <w:spacing w:val="-5"/>
                <w:sz w:val="20"/>
              </w:rPr>
              <w:t>5.</w:t>
            </w:r>
          </w:p>
        </w:tc>
        <w:tc>
          <w:tcPr>
            <w:tcW w:w="3685" w:type="dxa"/>
          </w:tcPr>
          <w:p w14:paraId="4E54C7EE">
            <w:pPr>
              <w:pStyle w:val="12"/>
              <w:tabs>
                <w:tab w:val="left" w:pos="3269"/>
              </w:tabs>
              <w:spacing w:line="249" w:lineRule="auto"/>
              <w:ind w:left="110" w:right="201" w:firstLine="228"/>
              <w:jc w:val="both"/>
              <w:rPr>
                <w:sz w:val="20"/>
              </w:rPr>
            </w:pPr>
            <w:r>
              <w:rPr>
                <w:sz w:val="20"/>
              </w:rPr>
              <w:t>Инициирование и поддержка участия класса в общешкольных ключевых</w:t>
            </w:r>
            <w:r>
              <w:rPr>
                <w:spacing w:val="40"/>
                <w:sz w:val="20"/>
              </w:rPr>
              <w:t xml:space="preserve"> </w:t>
            </w:r>
            <w:r>
              <w:rPr>
                <w:sz w:val="20"/>
              </w:rPr>
              <w:t>делах,</w:t>
            </w:r>
            <w:r>
              <w:rPr>
                <w:spacing w:val="40"/>
                <w:sz w:val="20"/>
              </w:rPr>
              <w:t xml:space="preserve"> </w:t>
            </w:r>
            <w:r>
              <w:rPr>
                <w:sz w:val="20"/>
              </w:rPr>
              <w:t>оказание</w:t>
            </w:r>
            <w:r>
              <w:rPr>
                <w:sz w:val="20"/>
              </w:rPr>
              <w:tab/>
            </w:r>
            <w:r>
              <w:rPr>
                <w:spacing w:val="-6"/>
                <w:sz w:val="20"/>
              </w:rPr>
              <w:t xml:space="preserve">не </w:t>
            </w:r>
            <w:r>
              <w:rPr>
                <w:sz w:val="20"/>
              </w:rPr>
              <w:t xml:space="preserve">обходимой помощи детям в их </w:t>
            </w:r>
            <w:r>
              <w:rPr>
                <w:spacing w:val="-2"/>
                <w:sz w:val="20"/>
              </w:rPr>
              <w:t>подготовке</w:t>
            </w:r>
          </w:p>
        </w:tc>
        <w:tc>
          <w:tcPr>
            <w:tcW w:w="994" w:type="dxa"/>
          </w:tcPr>
          <w:p w14:paraId="5518C95D">
            <w:pPr>
              <w:pStyle w:val="12"/>
              <w:spacing w:line="225" w:lineRule="exact"/>
              <w:ind w:left="0" w:right="232"/>
              <w:jc w:val="right"/>
              <w:rPr>
                <w:sz w:val="20"/>
              </w:rPr>
            </w:pPr>
            <w:r>
              <w:rPr>
                <w:spacing w:val="-2"/>
                <w:sz w:val="20"/>
              </w:rPr>
              <w:t>5-</w:t>
            </w:r>
            <w:r>
              <w:rPr>
                <w:spacing w:val="-10"/>
                <w:sz w:val="20"/>
              </w:rPr>
              <w:t>9</w:t>
            </w:r>
          </w:p>
        </w:tc>
        <w:tc>
          <w:tcPr>
            <w:tcW w:w="1844" w:type="dxa"/>
          </w:tcPr>
          <w:p w14:paraId="28B62196">
            <w:pPr>
              <w:pStyle w:val="12"/>
              <w:spacing w:line="278" w:lineRule="auto"/>
              <w:ind w:left="402" w:firstLine="235"/>
              <w:rPr>
                <w:sz w:val="20"/>
              </w:rPr>
            </w:pPr>
            <w:r>
              <w:rPr>
                <w:spacing w:val="-2"/>
                <w:sz w:val="20"/>
              </w:rPr>
              <w:t xml:space="preserve">Согласно </w:t>
            </w:r>
            <w:r>
              <w:rPr>
                <w:sz w:val="20"/>
              </w:rPr>
              <w:t>плану</w:t>
            </w:r>
            <w:r>
              <w:rPr>
                <w:spacing w:val="2"/>
                <w:sz w:val="20"/>
              </w:rPr>
              <w:t xml:space="preserve"> </w:t>
            </w:r>
            <w:r>
              <w:rPr>
                <w:sz w:val="20"/>
              </w:rPr>
              <w:t>модуля</w:t>
            </w:r>
          </w:p>
          <w:p w14:paraId="7043E520">
            <w:pPr>
              <w:pStyle w:val="12"/>
              <w:spacing w:line="208" w:lineRule="exact"/>
              <w:ind w:left="431"/>
              <w:rPr>
                <w:sz w:val="20"/>
              </w:rPr>
            </w:pPr>
            <w:r>
              <w:rPr>
                <w:spacing w:val="-2"/>
                <w:sz w:val="20"/>
              </w:rPr>
              <w:t>«Ключевые</w:t>
            </w:r>
          </w:p>
          <w:p w14:paraId="7E53AFB1">
            <w:pPr>
              <w:pStyle w:val="12"/>
              <w:ind w:left="378"/>
              <w:rPr>
                <w:sz w:val="20"/>
              </w:rPr>
            </w:pPr>
            <w:r>
              <w:rPr>
                <w:spacing w:val="-2"/>
                <w:sz w:val="20"/>
              </w:rPr>
              <w:t>общешкольные</w:t>
            </w:r>
          </w:p>
          <w:p w14:paraId="303D83C4">
            <w:pPr>
              <w:pStyle w:val="12"/>
              <w:spacing w:before="11"/>
              <w:ind w:left="686"/>
              <w:rPr>
                <w:sz w:val="20"/>
              </w:rPr>
            </w:pPr>
            <w:r>
              <w:rPr>
                <w:spacing w:val="-2"/>
                <w:sz w:val="20"/>
              </w:rPr>
              <w:t>дела»</w:t>
            </w:r>
          </w:p>
        </w:tc>
        <w:tc>
          <w:tcPr>
            <w:tcW w:w="2269" w:type="dxa"/>
          </w:tcPr>
          <w:p w14:paraId="24AFD4AA">
            <w:pPr>
              <w:pStyle w:val="12"/>
              <w:spacing w:line="247" w:lineRule="auto"/>
              <w:ind w:left="520" w:right="511" w:firstLine="314"/>
              <w:rPr>
                <w:sz w:val="20"/>
              </w:rPr>
            </w:pPr>
            <w:r>
              <w:rPr>
                <w:spacing w:val="-2"/>
                <w:sz w:val="20"/>
              </w:rPr>
              <w:t>Классные руководители,</w:t>
            </w:r>
          </w:p>
          <w:p w14:paraId="0579C602">
            <w:pPr>
              <w:pStyle w:val="12"/>
              <w:ind w:left="174"/>
              <w:rPr>
                <w:sz w:val="20"/>
              </w:rPr>
            </w:pPr>
            <w:r>
              <w:rPr>
                <w:spacing w:val="-2"/>
                <w:sz w:val="20"/>
              </w:rPr>
              <w:t>родительский</w:t>
            </w:r>
            <w:r>
              <w:rPr>
                <w:spacing w:val="7"/>
                <w:sz w:val="20"/>
              </w:rPr>
              <w:t xml:space="preserve"> </w:t>
            </w:r>
            <w:r>
              <w:rPr>
                <w:spacing w:val="-2"/>
                <w:sz w:val="20"/>
              </w:rPr>
              <w:t>комитет</w:t>
            </w:r>
          </w:p>
        </w:tc>
      </w:tr>
      <w:tr w14:paraId="6ED4E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47" w:type="dxa"/>
          </w:tcPr>
          <w:p w14:paraId="72FB3F9A">
            <w:pPr>
              <w:pStyle w:val="12"/>
              <w:spacing w:line="213" w:lineRule="exact"/>
              <w:ind w:left="472"/>
              <w:rPr>
                <w:sz w:val="20"/>
              </w:rPr>
            </w:pPr>
            <w:r>
              <w:rPr>
                <w:spacing w:val="-5"/>
                <w:sz w:val="20"/>
              </w:rPr>
              <w:t>6.</w:t>
            </w:r>
          </w:p>
        </w:tc>
        <w:tc>
          <w:tcPr>
            <w:tcW w:w="3685" w:type="dxa"/>
          </w:tcPr>
          <w:p w14:paraId="40AE7C46">
            <w:pPr>
              <w:pStyle w:val="12"/>
              <w:spacing w:line="223" w:lineRule="exact"/>
              <w:ind w:left="338"/>
              <w:rPr>
                <w:sz w:val="20"/>
              </w:rPr>
            </w:pPr>
            <w:r>
              <w:rPr>
                <w:spacing w:val="-2"/>
                <w:sz w:val="20"/>
              </w:rPr>
              <w:t>Экскурсии</w:t>
            </w:r>
          </w:p>
        </w:tc>
        <w:tc>
          <w:tcPr>
            <w:tcW w:w="994" w:type="dxa"/>
          </w:tcPr>
          <w:p w14:paraId="59EB4EEA">
            <w:pPr>
              <w:pStyle w:val="12"/>
              <w:spacing w:line="223" w:lineRule="exact"/>
              <w:ind w:left="0" w:right="232"/>
              <w:jc w:val="right"/>
              <w:rPr>
                <w:sz w:val="20"/>
              </w:rPr>
            </w:pPr>
            <w:r>
              <w:rPr>
                <w:spacing w:val="-2"/>
                <w:sz w:val="20"/>
              </w:rPr>
              <w:t>5-</w:t>
            </w:r>
            <w:r>
              <w:rPr>
                <w:spacing w:val="-10"/>
                <w:sz w:val="20"/>
              </w:rPr>
              <w:t>9</w:t>
            </w:r>
          </w:p>
        </w:tc>
        <w:tc>
          <w:tcPr>
            <w:tcW w:w="1844" w:type="dxa"/>
          </w:tcPr>
          <w:p w14:paraId="421C47B3">
            <w:pPr>
              <w:pStyle w:val="12"/>
              <w:spacing w:line="249" w:lineRule="auto"/>
              <w:ind w:left="616" w:right="113" w:hanging="255"/>
              <w:rPr>
                <w:sz w:val="20"/>
              </w:rPr>
            </w:pPr>
            <w:r>
              <w:rPr>
                <w:sz w:val="20"/>
              </w:rPr>
              <w:t>Согласно</w:t>
            </w:r>
            <w:r>
              <w:rPr>
                <w:spacing w:val="-13"/>
                <w:sz w:val="20"/>
              </w:rPr>
              <w:t xml:space="preserve"> </w:t>
            </w:r>
            <w:r>
              <w:rPr>
                <w:sz w:val="20"/>
              </w:rPr>
              <w:t xml:space="preserve">плану </w:t>
            </w:r>
            <w:r>
              <w:rPr>
                <w:spacing w:val="-2"/>
                <w:sz w:val="20"/>
              </w:rPr>
              <w:t>модуля</w:t>
            </w:r>
          </w:p>
          <w:p w14:paraId="4C58E62A">
            <w:pPr>
              <w:pStyle w:val="12"/>
              <w:spacing w:line="229" w:lineRule="exact"/>
              <w:ind w:left="412" w:hanging="12"/>
              <w:rPr>
                <w:sz w:val="20"/>
              </w:rPr>
            </w:pPr>
            <w:r>
              <w:rPr>
                <w:spacing w:val="-2"/>
                <w:sz w:val="20"/>
              </w:rPr>
              <w:t>«Экскурсии,</w:t>
            </w:r>
          </w:p>
          <w:p w14:paraId="121B20A9">
            <w:pPr>
              <w:pStyle w:val="12"/>
              <w:spacing w:before="3" w:line="230" w:lineRule="atLeast"/>
              <w:ind w:left="669" w:hanging="258"/>
              <w:rPr>
                <w:sz w:val="20"/>
              </w:rPr>
            </w:pPr>
            <w:r>
              <w:rPr>
                <w:spacing w:val="-2"/>
                <w:sz w:val="20"/>
              </w:rPr>
              <w:t>экспедиции, походы»</w:t>
            </w:r>
          </w:p>
        </w:tc>
        <w:tc>
          <w:tcPr>
            <w:tcW w:w="2269" w:type="dxa"/>
          </w:tcPr>
          <w:p w14:paraId="7D1D1A02">
            <w:pPr>
              <w:pStyle w:val="12"/>
              <w:spacing w:line="249" w:lineRule="auto"/>
              <w:ind w:left="520" w:right="511" w:firstLine="314"/>
              <w:rPr>
                <w:sz w:val="20"/>
              </w:rPr>
            </w:pPr>
            <w:r>
              <w:rPr>
                <w:spacing w:val="-2"/>
                <w:sz w:val="20"/>
              </w:rPr>
              <w:t>Классные руководители,</w:t>
            </w:r>
          </w:p>
          <w:p w14:paraId="607CCDAE">
            <w:pPr>
              <w:pStyle w:val="12"/>
              <w:spacing w:line="229" w:lineRule="exact"/>
              <w:ind w:left="174"/>
              <w:rPr>
                <w:sz w:val="20"/>
              </w:rPr>
            </w:pPr>
            <w:r>
              <w:rPr>
                <w:spacing w:val="-2"/>
                <w:sz w:val="20"/>
              </w:rPr>
              <w:t>родительский</w:t>
            </w:r>
            <w:r>
              <w:rPr>
                <w:spacing w:val="7"/>
                <w:sz w:val="20"/>
              </w:rPr>
              <w:t xml:space="preserve"> </w:t>
            </w:r>
            <w:r>
              <w:rPr>
                <w:spacing w:val="-2"/>
                <w:sz w:val="20"/>
              </w:rPr>
              <w:t>комитет</w:t>
            </w:r>
          </w:p>
        </w:tc>
      </w:tr>
      <w:tr w14:paraId="502D6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847" w:type="dxa"/>
          </w:tcPr>
          <w:p w14:paraId="5D4EE118">
            <w:pPr>
              <w:pStyle w:val="12"/>
              <w:spacing w:line="216" w:lineRule="exact"/>
              <w:ind w:left="472"/>
              <w:rPr>
                <w:sz w:val="20"/>
              </w:rPr>
            </w:pPr>
            <w:r>
              <w:rPr>
                <w:spacing w:val="-5"/>
                <w:sz w:val="20"/>
              </w:rPr>
              <w:t>7.</w:t>
            </w:r>
          </w:p>
        </w:tc>
        <w:tc>
          <w:tcPr>
            <w:tcW w:w="3685" w:type="dxa"/>
          </w:tcPr>
          <w:p w14:paraId="6CB31677">
            <w:pPr>
              <w:pStyle w:val="12"/>
              <w:spacing w:line="249" w:lineRule="auto"/>
              <w:ind w:left="110" w:right="90" w:firstLine="228"/>
              <w:jc w:val="both"/>
              <w:rPr>
                <w:sz w:val="20"/>
              </w:rPr>
            </w:pPr>
            <w:r>
              <w:rPr>
                <w:sz w:val="20"/>
              </w:rPr>
              <w:t>Изучение учащихся класса (потребности, интересы, склонности и другие личностные</w:t>
            </w:r>
          </w:p>
          <w:p w14:paraId="2B098137">
            <w:pPr>
              <w:pStyle w:val="12"/>
              <w:spacing w:line="249" w:lineRule="auto"/>
              <w:ind w:left="110" w:right="92" w:firstLine="228"/>
              <w:jc w:val="both"/>
              <w:rPr>
                <w:sz w:val="20"/>
              </w:rPr>
            </w:pPr>
            <w:r>
              <w:rPr>
                <w:sz w:val="20"/>
              </w:rPr>
              <w:t xml:space="preserve">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w:t>
            </w:r>
            <w:r>
              <w:rPr>
                <w:spacing w:val="-2"/>
                <w:sz w:val="20"/>
              </w:rPr>
              <w:t>определения</w:t>
            </w:r>
          </w:p>
          <w:p w14:paraId="6FAAEE09">
            <w:pPr>
              <w:pStyle w:val="12"/>
              <w:spacing w:line="240" w:lineRule="exact"/>
              <w:ind w:left="110" w:right="93" w:firstLine="228"/>
              <w:jc w:val="both"/>
              <w:rPr>
                <w:sz w:val="20"/>
              </w:rPr>
            </w:pPr>
            <w:r>
              <w:rPr>
                <w:sz w:val="20"/>
              </w:rPr>
              <w:t xml:space="preserve">уровня социальной активности </w:t>
            </w:r>
            <w:r>
              <w:rPr>
                <w:spacing w:val="-2"/>
                <w:sz w:val="20"/>
              </w:rPr>
              <w:t>обучающихся</w:t>
            </w:r>
          </w:p>
        </w:tc>
        <w:tc>
          <w:tcPr>
            <w:tcW w:w="994" w:type="dxa"/>
          </w:tcPr>
          <w:p w14:paraId="2F155876">
            <w:pPr>
              <w:pStyle w:val="12"/>
              <w:spacing w:line="223" w:lineRule="exact"/>
              <w:ind w:left="0" w:right="232"/>
              <w:jc w:val="right"/>
              <w:rPr>
                <w:sz w:val="20"/>
              </w:rPr>
            </w:pPr>
            <w:r>
              <w:rPr>
                <w:spacing w:val="-2"/>
                <w:sz w:val="20"/>
              </w:rPr>
              <w:t>5-</w:t>
            </w:r>
            <w:r>
              <w:rPr>
                <w:spacing w:val="-10"/>
                <w:sz w:val="20"/>
              </w:rPr>
              <w:t>9</w:t>
            </w:r>
          </w:p>
        </w:tc>
        <w:tc>
          <w:tcPr>
            <w:tcW w:w="1844" w:type="dxa"/>
          </w:tcPr>
          <w:p w14:paraId="01EBB1DB">
            <w:pPr>
              <w:pStyle w:val="12"/>
              <w:spacing w:line="249" w:lineRule="auto"/>
              <w:ind w:left="323" w:firstLine="291"/>
              <w:rPr>
                <w:sz w:val="20"/>
              </w:rPr>
            </w:pPr>
            <w:r>
              <w:rPr>
                <w:sz w:val="20"/>
              </w:rPr>
              <w:t xml:space="preserve">В течение </w:t>
            </w:r>
            <w:r>
              <w:rPr>
                <w:spacing w:val="-2"/>
                <w:sz w:val="20"/>
              </w:rPr>
              <w:t>учебного</w:t>
            </w:r>
            <w:r>
              <w:rPr>
                <w:spacing w:val="-6"/>
                <w:sz w:val="20"/>
              </w:rPr>
              <w:t xml:space="preserve"> </w:t>
            </w:r>
            <w:r>
              <w:rPr>
                <w:spacing w:val="-4"/>
                <w:sz w:val="20"/>
              </w:rPr>
              <w:t>года</w:t>
            </w:r>
          </w:p>
        </w:tc>
        <w:tc>
          <w:tcPr>
            <w:tcW w:w="2269" w:type="dxa"/>
          </w:tcPr>
          <w:p w14:paraId="005FEA88">
            <w:pPr>
              <w:pStyle w:val="12"/>
              <w:spacing w:line="249" w:lineRule="auto"/>
              <w:ind w:left="520" w:right="511" w:firstLine="314"/>
              <w:rPr>
                <w:sz w:val="20"/>
              </w:rPr>
            </w:pPr>
            <w:r>
              <w:rPr>
                <w:spacing w:val="-2"/>
                <w:sz w:val="20"/>
              </w:rPr>
              <w:t>Классные руководители,</w:t>
            </w:r>
          </w:p>
          <w:p w14:paraId="347445D8">
            <w:pPr>
              <w:pStyle w:val="12"/>
              <w:spacing w:line="249" w:lineRule="auto"/>
              <w:ind w:left="498" w:right="244" w:hanging="255"/>
              <w:rPr>
                <w:sz w:val="20"/>
              </w:rPr>
            </w:pPr>
            <w:r>
              <w:rPr>
                <w:spacing w:val="-2"/>
                <w:sz w:val="20"/>
              </w:rPr>
              <w:t>социальный</w:t>
            </w:r>
            <w:r>
              <w:rPr>
                <w:spacing w:val="-12"/>
                <w:sz w:val="20"/>
              </w:rPr>
              <w:t xml:space="preserve"> </w:t>
            </w:r>
            <w:r>
              <w:rPr>
                <w:spacing w:val="-2"/>
                <w:sz w:val="20"/>
              </w:rPr>
              <w:t>педагог, педагог-психолог</w:t>
            </w:r>
          </w:p>
        </w:tc>
      </w:tr>
      <w:tr w14:paraId="632E3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1C848FF4">
            <w:pPr>
              <w:pStyle w:val="12"/>
              <w:spacing w:line="213" w:lineRule="exact"/>
              <w:ind w:left="472"/>
              <w:rPr>
                <w:sz w:val="20"/>
              </w:rPr>
            </w:pPr>
            <w:r>
              <w:rPr>
                <w:spacing w:val="-5"/>
                <w:sz w:val="20"/>
              </w:rPr>
              <w:t>8.</w:t>
            </w:r>
          </w:p>
        </w:tc>
        <w:tc>
          <w:tcPr>
            <w:tcW w:w="3685" w:type="dxa"/>
          </w:tcPr>
          <w:p w14:paraId="1E71D220">
            <w:pPr>
              <w:pStyle w:val="12"/>
              <w:tabs>
                <w:tab w:val="left" w:pos="2069"/>
              </w:tabs>
              <w:spacing w:line="249" w:lineRule="auto"/>
              <w:ind w:left="110" w:right="109" w:firstLine="228"/>
              <w:rPr>
                <w:sz w:val="20"/>
              </w:rPr>
            </w:pPr>
            <w:r>
              <w:rPr>
                <w:spacing w:val="-2"/>
                <w:sz w:val="20"/>
              </w:rPr>
              <w:t>Адаптация</w:t>
            </w:r>
            <w:r>
              <w:rPr>
                <w:sz w:val="20"/>
              </w:rPr>
              <w:tab/>
            </w:r>
            <w:r>
              <w:rPr>
                <w:spacing w:val="-2"/>
                <w:sz w:val="20"/>
              </w:rPr>
              <w:t>первоклассников, пятиклассников</w:t>
            </w:r>
          </w:p>
        </w:tc>
        <w:tc>
          <w:tcPr>
            <w:tcW w:w="994" w:type="dxa"/>
          </w:tcPr>
          <w:p w14:paraId="33DC1E53">
            <w:pPr>
              <w:pStyle w:val="12"/>
              <w:spacing w:line="223" w:lineRule="exact"/>
              <w:ind w:left="0" w:right="232"/>
              <w:jc w:val="right"/>
              <w:rPr>
                <w:sz w:val="20"/>
              </w:rPr>
            </w:pPr>
            <w:r>
              <w:rPr>
                <w:spacing w:val="-2"/>
                <w:sz w:val="20"/>
              </w:rPr>
              <w:t>5-</w:t>
            </w:r>
            <w:r>
              <w:rPr>
                <w:spacing w:val="-10"/>
                <w:sz w:val="20"/>
              </w:rPr>
              <w:t>9</w:t>
            </w:r>
          </w:p>
        </w:tc>
        <w:tc>
          <w:tcPr>
            <w:tcW w:w="1844" w:type="dxa"/>
          </w:tcPr>
          <w:p w14:paraId="7C40C78D">
            <w:pPr>
              <w:pStyle w:val="12"/>
              <w:spacing w:line="223" w:lineRule="exact"/>
              <w:ind w:left="244" w:right="8"/>
              <w:jc w:val="center"/>
              <w:rPr>
                <w:sz w:val="20"/>
              </w:rPr>
            </w:pPr>
            <w:r>
              <w:rPr>
                <w:spacing w:val="-2"/>
                <w:sz w:val="20"/>
              </w:rPr>
              <w:t>Сентябрь</w:t>
            </w:r>
          </w:p>
        </w:tc>
        <w:tc>
          <w:tcPr>
            <w:tcW w:w="2269" w:type="dxa"/>
          </w:tcPr>
          <w:p w14:paraId="3C750D6E">
            <w:pPr>
              <w:pStyle w:val="12"/>
              <w:spacing w:line="249" w:lineRule="auto"/>
              <w:ind w:left="479" w:right="251" w:firstLine="355"/>
              <w:rPr>
                <w:sz w:val="20"/>
              </w:rPr>
            </w:pPr>
            <w:r>
              <w:rPr>
                <w:spacing w:val="-2"/>
                <w:sz w:val="20"/>
              </w:rPr>
              <w:t>Классные руководители Педагог-психолог</w:t>
            </w:r>
          </w:p>
        </w:tc>
      </w:tr>
      <w:tr w14:paraId="287C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847" w:type="dxa"/>
          </w:tcPr>
          <w:p w14:paraId="3F67ADD8">
            <w:pPr>
              <w:pStyle w:val="12"/>
              <w:spacing w:line="213" w:lineRule="exact"/>
              <w:ind w:left="472"/>
              <w:rPr>
                <w:sz w:val="20"/>
              </w:rPr>
            </w:pPr>
            <w:r>
              <w:rPr>
                <w:spacing w:val="-5"/>
                <w:sz w:val="20"/>
              </w:rPr>
              <w:t>9.</w:t>
            </w:r>
          </w:p>
        </w:tc>
        <w:tc>
          <w:tcPr>
            <w:tcW w:w="3685" w:type="dxa"/>
          </w:tcPr>
          <w:p w14:paraId="3FE3D72B">
            <w:pPr>
              <w:pStyle w:val="12"/>
              <w:spacing w:line="249" w:lineRule="auto"/>
              <w:ind w:left="110" w:firstLine="228"/>
              <w:rPr>
                <w:sz w:val="20"/>
              </w:rPr>
            </w:pPr>
            <w:r>
              <w:rPr>
                <w:sz w:val="20"/>
              </w:rPr>
              <w:t>Формирование</w:t>
            </w:r>
            <w:r>
              <w:rPr>
                <w:spacing w:val="25"/>
                <w:sz w:val="20"/>
              </w:rPr>
              <w:t xml:space="preserve"> </w:t>
            </w:r>
            <w:r>
              <w:rPr>
                <w:sz w:val="20"/>
              </w:rPr>
              <w:t>традиций</w:t>
            </w:r>
            <w:r>
              <w:rPr>
                <w:spacing w:val="23"/>
                <w:sz w:val="20"/>
              </w:rPr>
              <w:t xml:space="preserve"> </w:t>
            </w:r>
            <w:r>
              <w:rPr>
                <w:sz w:val="20"/>
              </w:rPr>
              <w:t>в</w:t>
            </w:r>
            <w:r>
              <w:rPr>
                <w:spacing w:val="28"/>
                <w:sz w:val="20"/>
              </w:rPr>
              <w:t xml:space="preserve"> </w:t>
            </w:r>
            <w:r>
              <w:rPr>
                <w:sz w:val="20"/>
              </w:rPr>
              <w:t xml:space="preserve">классном </w:t>
            </w:r>
            <w:r>
              <w:rPr>
                <w:spacing w:val="-2"/>
                <w:sz w:val="20"/>
              </w:rPr>
              <w:t>коллективе:</w:t>
            </w:r>
          </w:p>
          <w:p w14:paraId="02E7BA9C">
            <w:pPr>
              <w:pStyle w:val="12"/>
              <w:tabs>
                <w:tab w:val="left" w:pos="1061"/>
                <w:tab w:val="left" w:pos="2455"/>
              </w:tabs>
              <w:spacing w:line="249" w:lineRule="auto"/>
              <w:ind w:left="110" w:right="98" w:firstLine="228"/>
              <w:rPr>
                <w:sz w:val="20"/>
              </w:rPr>
            </w:pPr>
            <w:r>
              <w:rPr>
                <w:spacing w:val="-2"/>
                <w:sz w:val="20"/>
              </w:rPr>
              <w:t>«День</w:t>
            </w:r>
            <w:r>
              <w:rPr>
                <w:sz w:val="20"/>
              </w:rPr>
              <w:tab/>
            </w:r>
            <w:r>
              <w:rPr>
                <w:spacing w:val="-2"/>
                <w:sz w:val="20"/>
              </w:rPr>
              <w:t>именинника»,</w:t>
            </w:r>
            <w:r>
              <w:rPr>
                <w:sz w:val="20"/>
              </w:rPr>
              <w:tab/>
            </w:r>
            <w:r>
              <w:rPr>
                <w:spacing w:val="-2"/>
                <w:sz w:val="20"/>
              </w:rPr>
              <w:t xml:space="preserve">праздничные </w:t>
            </w:r>
            <w:r>
              <w:rPr>
                <w:sz w:val="20"/>
              </w:rPr>
              <w:t>концерты</w:t>
            </w:r>
            <w:r>
              <w:rPr>
                <w:spacing w:val="16"/>
                <w:sz w:val="20"/>
              </w:rPr>
              <w:t xml:space="preserve"> </w:t>
            </w:r>
            <w:r>
              <w:rPr>
                <w:sz w:val="20"/>
              </w:rPr>
              <w:t>ко</w:t>
            </w:r>
            <w:r>
              <w:rPr>
                <w:spacing w:val="20"/>
                <w:sz w:val="20"/>
              </w:rPr>
              <w:t xml:space="preserve"> </w:t>
            </w:r>
            <w:r>
              <w:rPr>
                <w:sz w:val="20"/>
              </w:rPr>
              <w:t>Дню</w:t>
            </w:r>
            <w:r>
              <w:rPr>
                <w:spacing w:val="14"/>
                <w:sz w:val="20"/>
              </w:rPr>
              <w:t xml:space="preserve"> </w:t>
            </w:r>
            <w:r>
              <w:rPr>
                <w:sz w:val="20"/>
              </w:rPr>
              <w:t>чеченской</w:t>
            </w:r>
            <w:r>
              <w:rPr>
                <w:spacing w:val="14"/>
                <w:sz w:val="20"/>
              </w:rPr>
              <w:t xml:space="preserve"> </w:t>
            </w:r>
            <w:r>
              <w:rPr>
                <w:spacing w:val="-2"/>
                <w:sz w:val="20"/>
              </w:rPr>
              <w:t>женщины,</w:t>
            </w:r>
          </w:p>
          <w:p w14:paraId="7713A9A9">
            <w:pPr>
              <w:pStyle w:val="12"/>
              <w:ind w:left="110"/>
              <w:rPr>
                <w:sz w:val="20"/>
              </w:rPr>
            </w:pPr>
            <w:r>
              <w:rPr>
                <w:sz w:val="20"/>
              </w:rPr>
              <w:t>Дню</w:t>
            </w:r>
            <w:r>
              <w:rPr>
                <w:spacing w:val="-5"/>
                <w:sz w:val="20"/>
              </w:rPr>
              <w:t xml:space="preserve"> </w:t>
            </w:r>
            <w:r>
              <w:rPr>
                <w:sz w:val="20"/>
              </w:rPr>
              <w:t>Матери,</w:t>
            </w:r>
            <w:r>
              <w:rPr>
                <w:spacing w:val="-4"/>
                <w:sz w:val="20"/>
              </w:rPr>
              <w:t xml:space="preserve"> </w:t>
            </w:r>
            <w:r>
              <w:rPr>
                <w:sz w:val="20"/>
              </w:rPr>
              <w:t>Дню</w:t>
            </w:r>
            <w:r>
              <w:rPr>
                <w:spacing w:val="-2"/>
                <w:sz w:val="20"/>
              </w:rPr>
              <w:t xml:space="preserve"> </w:t>
            </w:r>
            <w:r>
              <w:rPr>
                <w:sz w:val="20"/>
              </w:rPr>
              <w:t xml:space="preserve">джигита, </w:t>
            </w:r>
            <w:r>
              <w:rPr>
                <w:spacing w:val="-5"/>
                <w:sz w:val="20"/>
              </w:rPr>
              <w:t>Дню</w:t>
            </w:r>
          </w:p>
          <w:p w14:paraId="20CC4720">
            <w:pPr>
              <w:pStyle w:val="12"/>
              <w:ind w:left="110"/>
              <w:rPr>
                <w:sz w:val="20"/>
              </w:rPr>
            </w:pPr>
            <w:r>
              <w:rPr>
                <w:sz w:val="20"/>
              </w:rPr>
              <w:t>защитника</w:t>
            </w:r>
            <w:r>
              <w:rPr>
                <w:spacing w:val="-11"/>
                <w:sz w:val="20"/>
              </w:rPr>
              <w:t xml:space="preserve"> </w:t>
            </w:r>
            <w:r>
              <w:rPr>
                <w:sz w:val="20"/>
              </w:rPr>
              <w:t>Отечества,</w:t>
            </w:r>
            <w:r>
              <w:rPr>
                <w:spacing w:val="-10"/>
                <w:sz w:val="20"/>
              </w:rPr>
              <w:t xml:space="preserve"> </w:t>
            </w:r>
            <w:r>
              <w:rPr>
                <w:sz w:val="20"/>
              </w:rPr>
              <w:t>8</w:t>
            </w:r>
            <w:r>
              <w:rPr>
                <w:spacing w:val="-9"/>
                <w:sz w:val="20"/>
              </w:rPr>
              <w:t xml:space="preserve"> </w:t>
            </w:r>
            <w:r>
              <w:rPr>
                <w:spacing w:val="-2"/>
                <w:sz w:val="20"/>
              </w:rPr>
              <w:t>Марта</w:t>
            </w:r>
          </w:p>
        </w:tc>
        <w:tc>
          <w:tcPr>
            <w:tcW w:w="994" w:type="dxa"/>
          </w:tcPr>
          <w:p w14:paraId="59023793">
            <w:pPr>
              <w:pStyle w:val="12"/>
              <w:spacing w:line="223" w:lineRule="exact"/>
              <w:ind w:left="0" w:right="232"/>
              <w:jc w:val="right"/>
              <w:rPr>
                <w:sz w:val="20"/>
              </w:rPr>
            </w:pPr>
            <w:r>
              <w:rPr>
                <w:spacing w:val="-2"/>
                <w:sz w:val="20"/>
              </w:rPr>
              <w:t>5-</w:t>
            </w:r>
            <w:r>
              <w:rPr>
                <w:spacing w:val="-10"/>
                <w:sz w:val="20"/>
              </w:rPr>
              <w:t>9</w:t>
            </w:r>
          </w:p>
        </w:tc>
        <w:tc>
          <w:tcPr>
            <w:tcW w:w="1844" w:type="dxa"/>
          </w:tcPr>
          <w:p w14:paraId="24BAD074">
            <w:pPr>
              <w:pStyle w:val="12"/>
              <w:spacing w:line="223"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293FAE1C">
            <w:pPr>
              <w:pStyle w:val="12"/>
              <w:spacing w:line="249" w:lineRule="auto"/>
              <w:ind w:left="527" w:right="552" w:firstLine="292"/>
              <w:rPr>
                <w:sz w:val="20"/>
              </w:rPr>
            </w:pPr>
            <w:r>
              <w:rPr>
                <w:spacing w:val="-2"/>
                <w:sz w:val="20"/>
              </w:rPr>
              <w:t>Классные руководители</w:t>
            </w:r>
          </w:p>
        </w:tc>
      </w:tr>
      <w:tr w14:paraId="39F8B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47" w:type="dxa"/>
          </w:tcPr>
          <w:p w14:paraId="3743757E">
            <w:pPr>
              <w:pStyle w:val="12"/>
              <w:spacing w:line="213" w:lineRule="exact"/>
              <w:ind w:left="472"/>
              <w:rPr>
                <w:sz w:val="20"/>
              </w:rPr>
            </w:pPr>
            <w:r>
              <w:rPr>
                <w:spacing w:val="-5"/>
                <w:sz w:val="20"/>
              </w:rPr>
              <w:t>10.</w:t>
            </w:r>
          </w:p>
        </w:tc>
        <w:tc>
          <w:tcPr>
            <w:tcW w:w="3685" w:type="dxa"/>
          </w:tcPr>
          <w:p w14:paraId="55713A7C">
            <w:pPr>
              <w:pStyle w:val="12"/>
              <w:tabs>
                <w:tab w:val="left" w:pos="2556"/>
              </w:tabs>
              <w:spacing w:line="249" w:lineRule="auto"/>
              <w:ind w:left="110" w:right="91" w:firstLine="228"/>
              <w:jc w:val="both"/>
              <w:rPr>
                <w:sz w:val="20"/>
              </w:rPr>
            </w:pPr>
            <w:r>
              <w:rPr>
                <w:spacing w:val="-2"/>
                <w:sz w:val="20"/>
              </w:rPr>
              <w:t>Установление</w:t>
            </w:r>
            <w:r>
              <w:rPr>
                <w:sz w:val="20"/>
              </w:rPr>
              <w:tab/>
            </w:r>
            <w:r>
              <w:rPr>
                <w:spacing w:val="-2"/>
                <w:sz w:val="20"/>
              </w:rPr>
              <w:t xml:space="preserve">позитивных </w:t>
            </w:r>
            <w:r>
              <w:rPr>
                <w:sz w:val="20"/>
              </w:rPr>
              <w:t>отношений с другими классными коллективами (через подготовку и проведение</w:t>
            </w:r>
            <w:r>
              <w:rPr>
                <w:spacing w:val="30"/>
                <w:sz w:val="20"/>
              </w:rPr>
              <w:t xml:space="preserve"> </w:t>
            </w:r>
            <w:r>
              <w:rPr>
                <w:sz w:val="20"/>
              </w:rPr>
              <w:t>ключевого</w:t>
            </w:r>
            <w:r>
              <w:rPr>
                <w:spacing w:val="32"/>
                <w:sz w:val="20"/>
              </w:rPr>
              <w:t xml:space="preserve"> </w:t>
            </w:r>
            <w:r>
              <w:rPr>
                <w:spacing w:val="-2"/>
                <w:sz w:val="20"/>
              </w:rPr>
              <w:t>общешкольного</w:t>
            </w:r>
          </w:p>
          <w:p w14:paraId="573C8B81">
            <w:pPr>
              <w:pStyle w:val="12"/>
              <w:spacing w:line="228" w:lineRule="exact"/>
              <w:ind w:left="110"/>
              <w:rPr>
                <w:sz w:val="20"/>
              </w:rPr>
            </w:pPr>
            <w:r>
              <w:rPr>
                <w:spacing w:val="-2"/>
                <w:sz w:val="20"/>
              </w:rPr>
              <w:t>дела)</w:t>
            </w:r>
          </w:p>
        </w:tc>
        <w:tc>
          <w:tcPr>
            <w:tcW w:w="994" w:type="dxa"/>
          </w:tcPr>
          <w:p w14:paraId="3394119E">
            <w:pPr>
              <w:pStyle w:val="12"/>
              <w:spacing w:line="223" w:lineRule="exact"/>
              <w:ind w:left="0" w:right="232"/>
              <w:jc w:val="right"/>
              <w:rPr>
                <w:sz w:val="20"/>
              </w:rPr>
            </w:pPr>
            <w:r>
              <w:rPr>
                <w:spacing w:val="-2"/>
                <w:sz w:val="20"/>
              </w:rPr>
              <w:t>5-</w:t>
            </w:r>
            <w:r>
              <w:rPr>
                <w:spacing w:val="-10"/>
                <w:sz w:val="20"/>
              </w:rPr>
              <w:t>9</w:t>
            </w:r>
          </w:p>
        </w:tc>
        <w:tc>
          <w:tcPr>
            <w:tcW w:w="1844" w:type="dxa"/>
          </w:tcPr>
          <w:p w14:paraId="79A225B4">
            <w:pPr>
              <w:pStyle w:val="12"/>
              <w:spacing w:line="223"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072320B5">
            <w:pPr>
              <w:pStyle w:val="12"/>
              <w:spacing w:line="247" w:lineRule="auto"/>
              <w:ind w:left="544" w:right="535" w:firstLine="290"/>
              <w:rPr>
                <w:sz w:val="20"/>
              </w:rPr>
            </w:pPr>
            <w:r>
              <w:rPr>
                <w:spacing w:val="-2"/>
                <w:sz w:val="20"/>
              </w:rPr>
              <w:t>Классные руководители</w:t>
            </w:r>
          </w:p>
        </w:tc>
      </w:tr>
      <w:tr w14:paraId="44B60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2966CCE4">
            <w:pPr>
              <w:pStyle w:val="12"/>
              <w:spacing w:line="213" w:lineRule="exact"/>
              <w:ind w:left="472"/>
              <w:rPr>
                <w:sz w:val="20"/>
              </w:rPr>
            </w:pPr>
            <w:r>
              <w:rPr>
                <w:spacing w:val="-5"/>
                <w:sz w:val="20"/>
              </w:rPr>
              <w:t>11.</w:t>
            </w:r>
          </w:p>
        </w:tc>
        <w:tc>
          <w:tcPr>
            <w:tcW w:w="3685" w:type="dxa"/>
          </w:tcPr>
          <w:p w14:paraId="0C1E9C63">
            <w:pPr>
              <w:pStyle w:val="12"/>
              <w:spacing w:line="249" w:lineRule="auto"/>
              <w:ind w:left="110" w:right="92" w:firstLine="228"/>
              <w:jc w:val="both"/>
              <w:rPr>
                <w:sz w:val="20"/>
              </w:rPr>
            </w:pPr>
            <w:r>
              <w:rPr>
                <w:sz w:val="20"/>
              </w:rPr>
              <w:t>Коррекция поведения ребенка через беседы с ним, его родителями или законными</w:t>
            </w:r>
            <w:r>
              <w:rPr>
                <w:spacing w:val="-2"/>
                <w:sz w:val="20"/>
              </w:rPr>
              <w:t xml:space="preserve"> </w:t>
            </w:r>
            <w:r>
              <w:rPr>
                <w:sz w:val="20"/>
              </w:rPr>
              <w:t>представителями,</w:t>
            </w:r>
            <w:r>
              <w:rPr>
                <w:spacing w:val="1"/>
                <w:sz w:val="20"/>
              </w:rPr>
              <w:t xml:space="preserve"> </w:t>
            </w:r>
            <w:r>
              <w:rPr>
                <w:sz w:val="20"/>
              </w:rPr>
              <w:t>с</w:t>
            </w:r>
            <w:r>
              <w:rPr>
                <w:spacing w:val="3"/>
                <w:sz w:val="20"/>
              </w:rPr>
              <w:t xml:space="preserve"> </w:t>
            </w:r>
            <w:r>
              <w:rPr>
                <w:spacing w:val="-2"/>
                <w:sz w:val="20"/>
              </w:rPr>
              <w:t>другими</w:t>
            </w:r>
          </w:p>
          <w:p w14:paraId="45C5A0B4">
            <w:pPr>
              <w:pStyle w:val="12"/>
              <w:spacing w:line="228" w:lineRule="exact"/>
              <w:ind w:left="110"/>
              <w:jc w:val="both"/>
              <w:rPr>
                <w:sz w:val="20"/>
              </w:rPr>
            </w:pPr>
            <w:r>
              <w:rPr>
                <w:spacing w:val="-2"/>
                <w:sz w:val="20"/>
              </w:rPr>
              <w:t>учащимися</w:t>
            </w:r>
            <w:r>
              <w:rPr>
                <w:spacing w:val="5"/>
                <w:sz w:val="20"/>
              </w:rPr>
              <w:t xml:space="preserve"> </w:t>
            </w:r>
            <w:r>
              <w:rPr>
                <w:spacing w:val="-2"/>
                <w:sz w:val="20"/>
              </w:rPr>
              <w:t>класса</w:t>
            </w:r>
          </w:p>
        </w:tc>
        <w:tc>
          <w:tcPr>
            <w:tcW w:w="994" w:type="dxa"/>
          </w:tcPr>
          <w:p w14:paraId="7B30F713">
            <w:pPr>
              <w:pStyle w:val="12"/>
              <w:spacing w:line="223" w:lineRule="exact"/>
              <w:ind w:left="0" w:right="232"/>
              <w:jc w:val="right"/>
              <w:rPr>
                <w:sz w:val="20"/>
              </w:rPr>
            </w:pPr>
            <w:r>
              <w:rPr>
                <w:spacing w:val="-2"/>
                <w:sz w:val="20"/>
              </w:rPr>
              <w:t>5-</w:t>
            </w:r>
            <w:r>
              <w:rPr>
                <w:spacing w:val="-10"/>
                <w:sz w:val="20"/>
              </w:rPr>
              <w:t>9</w:t>
            </w:r>
          </w:p>
        </w:tc>
        <w:tc>
          <w:tcPr>
            <w:tcW w:w="1844" w:type="dxa"/>
          </w:tcPr>
          <w:p w14:paraId="0AD76E17">
            <w:pPr>
              <w:pStyle w:val="12"/>
              <w:spacing w:line="249" w:lineRule="auto"/>
              <w:ind w:left="268" w:right="255" w:firstLine="648"/>
              <w:rPr>
                <w:sz w:val="20"/>
              </w:rPr>
            </w:pPr>
            <w:r>
              <w:rPr>
                <w:spacing w:val="-6"/>
                <w:sz w:val="20"/>
              </w:rPr>
              <w:t xml:space="preserve">По </w:t>
            </w:r>
            <w:r>
              <w:rPr>
                <w:spacing w:val="-2"/>
                <w:sz w:val="20"/>
              </w:rPr>
              <w:t>необходимости</w:t>
            </w:r>
          </w:p>
        </w:tc>
        <w:tc>
          <w:tcPr>
            <w:tcW w:w="2269" w:type="dxa"/>
          </w:tcPr>
          <w:p w14:paraId="6F208A9F">
            <w:pPr>
              <w:pStyle w:val="12"/>
              <w:spacing w:line="249" w:lineRule="auto"/>
              <w:ind w:left="544" w:right="535" w:firstLine="290"/>
              <w:rPr>
                <w:sz w:val="20"/>
              </w:rPr>
            </w:pPr>
            <w:r>
              <w:rPr>
                <w:spacing w:val="-2"/>
                <w:sz w:val="20"/>
              </w:rPr>
              <w:t>Классные руководители</w:t>
            </w:r>
          </w:p>
        </w:tc>
      </w:tr>
      <w:tr w14:paraId="3840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9639" w:type="dxa"/>
            <w:gridSpan w:val="5"/>
            <w:tcBorders>
              <w:bottom w:val="single" w:color="F9E2D3" w:sz="12" w:space="0"/>
            </w:tcBorders>
            <w:shd w:val="clear" w:color="auto" w:fill="F9E2D3"/>
          </w:tcPr>
          <w:p w14:paraId="432B191B">
            <w:pPr>
              <w:pStyle w:val="12"/>
              <w:spacing w:line="199" w:lineRule="exact"/>
              <w:ind w:left="242" w:right="231"/>
              <w:jc w:val="center"/>
              <w:rPr>
                <w:b/>
                <w:i/>
                <w:sz w:val="20"/>
              </w:rPr>
            </w:pPr>
            <w:r>
              <w:rPr>
                <w:b/>
                <w:i/>
                <w:sz w:val="20"/>
              </w:rPr>
              <w:t>Индивидуальная</w:t>
            </w:r>
            <w:r>
              <w:rPr>
                <w:b/>
                <w:i/>
                <w:spacing w:val="-13"/>
                <w:sz w:val="20"/>
              </w:rPr>
              <w:t xml:space="preserve"> </w:t>
            </w:r>
            <w:r>
              <w:rPr>
                <w:b/>
                <w:i/>
                <w:sz w:val="20"/>
              </w:rPr>
              <w:t>работа</w:t>
            </w:r>
            <w:r>
              <w:rPr>
                <w:b/>
                <w:i/>
                <w:spacing w:val="-10"/>
                <w:sz w:val="20"/>
              </w:rPr>
              <w:t xml:space="preserve"> </w:t>
            </w:r>
            <w:r>
              <w:rPr>
                <w:b/>
                <w:i/>
                <w:sz w:val="20"/>
              </w:rPr>
              <w:t>с</w:t>
            </w:r>
            <w:r>
              <w:rPr>
                <w:b/>
                <w:i/>
                <w:spacing w:val="-13"/>
                <w:sz w:val="20"/>
              </w:rPr>
              <w:t xml:space="preserve"> </w:t>
            </w:r>
            <w:r>
              <w:rPr>
                <w:b/>
                <w:i/>
                <w:spacing w:val="-2"/>
                <w:sz w:val="20"/>
              </w:rPr>
              <w:t>обучающимися</w:t>
            </w:r>
          </w:p>
        </w:tc>
      </w:tr>
      <w:tr w14:paraId="7D650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7" w:type="dxa"/>
            <w:tcBorders>
              <w:top w:val="single" w:color="F9E2D3" w:sz="12" w:space="0"/>
            </w:tcBorders>
          </w:tcPr>
          <w:p w14:paraId="190978D5">
            <w:pPr>
              <w:pStyle w:val="12"/>
              <w:spacing w:line="217" w:lineRule="exact"/>
              <w:ind w:left="472"/>
              <w:rPr>
                <w:sz w:val="20"/>
              </w:rPr>
            </w:pPr>
            <w:r>
              <w:rPr>
                <w:spacing w:val="-5"/>
                <w:sz w:val="20"/>
              </w:rPr>
              <w:t>1.</w:t>
            </w:r>
          </w:p>
        </w:tc>
        <w:tc>
          <w:tcPr>
            <w:tcW w:w="3685" w:type="dxa"/>
            <w:tcBorders>
              <w:top w:val="single" w:color="F9E2D3" w:sz="12" w:space="0"/>
            </w:tcBorders>
          </w:tcPr>
          <w:p w14:paraId="4B60763A">
            <w:pPr>
              <w:pStyle w:val="12"/>
              <w:tabs>
                <w:tab w:val="left" w:pos="1673"/>
                <w:tab w:val="left" w:pos="2570"/>
              </w:tabs>
              <w:spacing w:line="247" w:lineRule="auto"/>
              <w:ind w:left="110" w:right="102" w:firstLine="228"/>
              <w:rPr>
                <w:sz w:val="20"/>
              </w:rPr>
            </w:pPr>
            <w:r>
              <w:rPr>
                <w:spacing w:val="-2"/>
                <w:sz w:val="20"/>
              </w:rPr>
              <w:t>Адаптация</w:t>
            </w:r>
            <w:r>
              <w:rPr>
                <w:sz w:val="20"/>
              </w:rPr>
              <w:tab/>
            </w:r>
            <w:r>
              <w:rPr>
                <w:spacing w:val="-4"/>
                <w:sz w:val="20"/>
              </w:rPr>
              <w:t>вновь</w:t>
            </w:r>
            <w:r>
              <w:rPr>
                <w:sz w:val="20"/>
              </w:rPr>
              <w:tab/>
            </w:r>
            <w:r>
              <w:rPr>
                <w:spacing w:val="-2"/>
                <w:sz w:val="20"/>
              </w:rPr>
              <w:t xml:space="preserve">прибывших </w:t>
            </w:r>
            <w:r>
              <w:rPr>
                <w:sz w:val="20"/>
              </w:rPr>
              <w:t>обучающихся в класс</w:t>
            </w:r>
          </w:p>
        </w:tc>
        <w:tc>
          <w:tcPr>
            <w:tcW w:w="994" w:type="dxa"/>
            <w:tcBorders>
              <w:top w:val="single" w:color="F9E2D3" w:sz="12" w:space="0"/>
            </w:tcBorders>
          </w:tcPr>
          <w:p w14:paraId="03905AC5">
            <w:pPr>
              <w:pStyle w:val="12"/>
              <w:spacing w:line="224" w:lineRule="exact"/>
              <w:ind w:left="0" w:right="232"/>
              <w:jc w:val="right"/>
              <w:rPr>
                <w:sz w:val="20"/>
              </w:rPr>
            </w:pPr>
            <w:r>
              <w:rPr>
                <w:spacing w:val="-2"/>
                <w:sz w:val="20"/>
              </w:rPr>
              <w:t>5-</w:t>
            </w:r>
            <w:r>
              <w:rPr>
                <w:spacing w:val="-10"/>
                <w:sz w:val="20"/>
              </w:rPr>
              <w:t>9</w:t>
            </w:r>
          </w:p>
        </w:tc>
        <w:tc>
          <w:tcPr>
            <w:tcW w:w="1844" w:type="dxa"/>
            <w:tcBorders>
              <w:top w:val="single" w:color="F9E2D3" w:sz="12" w:space="0"/>
            </w:tcBorders>
          </w:tcPr>
          <w:p w14:paraId="40021E64">
            <w:pPr>
              <w:pStyle w:val="12"/>
              <w:spacing w:line="247" w:lineRule="auto"/>
              <w:ind w:left="268" w:right="255" w:firstLine="420"/>
              <w:rPr>
                <w:sz w:val="20"/>
              </w:rPr>
            </w:pPr>
            <w:r>
              <w:rPr>
                <w:sz w:val="20"/>
              </w:rPr>
              <w:t xml:space="preserve">По мере </w:t>
            </w:r>
            <w:r>
              <w:rPr>
                <w:spacing w:val="-2"/>
                <w:sz w:val="20"/>
              </w:rPr>
              <w:t>необходимости</w:t>
            </w:r>
          </w:p>
        </w:tc>
        <w:tc>
          <w:tcPr>
            <w:tcW w:w="2269" w:type="dxa"/>
            <w:tcBorders>
              <w:top w:val="single" w:color="F9E2D3" w:sz="12" w:space="0"/>
            </w:tcBorders>
          </w:tcPr>
          <w:p w14:paraId="76295CF5">
            <w:pPr>
              <w:pStyle w:val="12"/>
              <w:spacing w:line="247" w:lineRule="auto"/>
              <w:ind w:left="140" w:firstLine="693"/>
              <w:rPr>
                <w:sz w:val="20"/>
              </w:rPr>
            </w:pPr>
            <w:r>
              <w:rPr>
                <w:spacing w:val="-2"/>
                <w:sz w:val="20"/>
              </w:rPr>
              <w:t>Классные руководители</w:t>
            </w:r>
            <w:r>
              <w:rPr>
                <w:spacing w:val="-9"/>
                <w:sz w:val="20"/>
              </w:rPr>
              <w:t xml:space="preserve"> </w:t>
            </w:r>
            <w:r>
              <w:rPr>
                <w:spacing w:val="-2"/>
                <w:sz w:val="20"/>
              </w:rPr>
              <w:t>Педагог-</w:t>
            </w:r>
          </w:p>
          <w:p w14:paraId="6193E94F">
            <w:pPr>
              <w:pStyle w:val="12"/>
              <w:ind w:left="743"/>
              <w:rPr>
                <w:sz w:val="20"/>
              </w:rPr>
            </w:pPr>
            <w:r>
              <w:rPr>
                <w:spacing w:val="-2"/>
                <w:sz w:val="20"/>
              </w:rPr>
              <w:t>психолог</w:t>
            </w:r>
          </w:p>
        </w:tc>
      </w:tr>
      <w:tr w14:paraId="4A20F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16EFCE2A">
            <w:pPr>
              <w:pStyle w:val="12"/>
              <w:spacing w:line="213" w:lineRule="exact"/>
              <w:ind w:left="472"/>
              <w:rPr>
                <w:sz w:val="20"/>
              </w:rPr>
            </w:pPr>
            <w:r>
              <w:rPr>
                <w:spacing w:val="-5"/>
                <w:sz w:val="20"/>
              </w:rPr>
              <w:t>2.</w:t>
            </w:r>
          </w:p>
        </w:tc>
        <w:tc>
          <w:tcPr>
            <w:tcW w:w="3685" w:type="dxa"/>
          </w:tcPr>
          <w:p w14:paraId="65DE95C3">
            <w:pPr>
              <w:pStyle w:val="12"/>
              <w:tabs>
                <w:tab w:val="left" w:pos="1649"/>
                <w:tab w:val="left" w:pos="2381"/>
                <w:tab w:val="left" w:pos="3473"/>
              </w:tabs>
              <w:spacing w:line="223" w:lineRule="exact"/>
              <w:ind w:left="338"/>
              <w:rPr>
                <w:sz w:val="20"/>
              </w:rPr>
            </w:pPr>
            <w:r>
              <w:rPr>
                <w:spacing w:val="-2"/>
                <w:sz w:val="20"/>
              </w:rPr>
              <w:t>Составление</w:t>
            </w:r>
            <w:r>
              <w:rPr>
                <w:sz w:val="20"/>
              </w:rPr>
              <w:tab/>
            </w:r>
            <w:r>
              <w:rPr>
                <w:spacing w:val="-4"/>
                <w:sz w:val="20"/>
              </w:rPr>
              <w:t>карты</w:t>
            </w:r>
            <w:r>
              <w:rPr>
                <w:sz w:val="20"/>
              </w:rPr>
              <w:tab/>
            </w:r>
            <w:r>
              <w:rPr>
                <w:spacing w:val="-2"/>
                <w:sz w:val="20"/>
              </w:rPr>
              <w:t>интересов</w:t>
            </w:r>
            <w:r>
              <w:rPr>
                <w:sz w:val="20"/>
              </w:rPr>
              <w:tab/>
            </w:r>
            <w:r>
              <w:rPr>
                <w:spacing w:val="-10"/>
                <w:sz w:val="20"/>
              </w:rPr>
              <w:t>и</w:t>
            </w:r>
          </w:p>
          <w:p w14:paraId="2EFB8ACA">
            <w:pPr>
              <w:pStyle w:val="12"/>
              <w:spacing w:before="5"/>
              <w:ind w:left="110"/>
              <w:rPr>
                <w:sz w:val="20"/>
              </w:rPr>
            </w:pPr>
            <w:r>
              <w:rPr>
                <w:spacing w:val="-2"/>
                <w:sz w:val="20"/>
              </w:rPr>
              <w:t>увлечений</w:t>
            </w:r>
            <w:r>
              <w:rPr>
                <w:sz w:val="20"/>
              </w:rPr>
              <w:t xml:space="preserve"> </w:t>
            </w:r>
            <w:r>
              <w:rPr>
                <w:spacing w:val="-2"/>
                <w:sz w:val="20"/>
              </w:rPr>
              <w:t>обучающихся</w:t>
            </w:r>
          </w:p>
        </w:tc>
        <w:tc>
          <w:tcPr>
            <w:tcW w:w="994" w:type="dxa"/>
          </w:tcPr>
          <w:p w14:paraId="637BBFEC">
            <w:pPr>
              <w:pStyle w:val="12"/>
              <w:spacing w:line="223" w:lineRule="exact"/>
              <w:ind w:left="0" w:right="232"/>
              <w:jc w:val="right"/>
              <w:rPr>
                <w:sz w:val="20"/>
              </w:rPr>
            </w:pPr>
            <w:r>
              <w:rPr>
                <w:spacing w:val="-2"/>
                <w:sz w:val="20"/>
              </w:rPr>
              <w:t>5-</w:t>
            </w:r>
            <w:r>
              <w:rPr>
                <w:spacing w:val="-10"/>
                <w:sz w:val="20"/>
              </w:rPr>
              <w:t>9</w:t>
            </w:r>
          </w:p>
        </w:tc>
        <w:tc>
          <w:tcPr>
            <w:tcW w:w="1844" w:type="dxa"/>
          </w:tcPr>
          <w:p w14:paraId="01FAFF10">
            <w:pPr>
              <w:pStyle w:val="12"/>
              <w:spacing w:line="223"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2B310F3B">
            <w:pPr>
              <w:pStyle w:val="12"/>
              <w:spacing w:line="223" w:lineRule="exact"/>
              <w:ind w:left="0" w:right="595"/>
              <w:jc w:val="right"/>
              <w:rPr>
                <w:sz w:val="20"/>
              </w:rPr>
            </w:pPr>
            <w:r>
              <w:rPr>
                <w:spacing w:val="-2"/>
                <w:sz w:val="20"/>
              </w:rPr>
              <w:t>Классные</w:t>
            </w:r>
          </w:p>
          <w:p w14:paraId="0AD813A5">
            <w:pPr>
              <w:pStyle w:val="12"/>
              <w:spacing w:before="5"/>
              <w:ind w:left="0" w:right="529"/>
              <w:jc w:val="right"/>
              <w:rPr>
                <w:sz w:val="20"/>
              </w:rPr>
            </w:pPr>
            <w:r>
              <w:rPr>
                <w:spacing w:val="-2"/>
                <w:sz w:val="20"/>
              </w:rPr>
              <w:t>руководители</w:t>
            </w:r>
          </w:p>
        </w:tc>
      </w:tr>
      <w:tr w14:paraId="30091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38177892">
            <w:pPr>
              <w:pStyle w:val="12"/>
              <w:spacing w:line="213" w:lineRule="exact"/>
              <w:ind w:left="472"/>
              <w:rPr>
                <w:sz w:val="20"/>
              </w:rPr>
            </w:pPr>
            <w:r>
              <w:rPr>
                <w:spacing w:val="-5"/>
                <w:sz w:val="20"/>
              </w:rPr>
              <w:t>3.</w:t>
            </w:r>
          </w:p>
        </w:tc>
        <w:tc>
          <w:tcPr>
            <w:tcW w:w="3685" w:type="dxa"/>
          </w:tcPr>
          <w:p w14:paraId="26BED0C2">
            <w:pPr>
              <w:pStyle w:val="12"/>
              <w:tabs>
                <w:tab w:val="left" w:pos="1848"/>
                <w:tab w:val="left" w:pos="2345"/>
                <w:tab w:val="left" w:pos="3408"/>
                <w:tab w:val="left" w:pos="3488"/>
              </w:tabs>
              <w:spacing w:line="247" w:lineRule="auto"/>
              <w:ind w:left="110" w:right="96" w:firstLine="228"/>
              <w:rPr>
                <w:sz w:val="20"/>
              </w:rPr>
            </w:pPr>
            <w:r>
              <w:rPr>
                <w:spacing w:val="-2"/>
                <w:sz w:val="20"/>
              </w:rPr>
              <w:t>Индивидуальные</w:t>
            </w:r>
            <w:r>
              <w:rPr>
                <w:sz w:val="20"/>
              </w:rPr>
              <w:tab/>
            </w:r>
            <w:r>
              <w:rPr>
                <w:sz w:val="20"/>
              </w:rPr>
              <w:tab/>
            </w:r>
            <w:r>
              <w:rPr>
                <w:spacing w:val="-2"/>
                <w:sz w:val="20"/>
              </w:rPr>
              <w:t>беседы</w:t>
            </w:r>
            <w:r>
              <w:rPr>
                <w:sz w:val="20"/>
              </w:rPr>
              <w:tab/>
            </w:r>
            <w:r>
              <w:rPr>
                <w:sz w:val="20"/>
              </w:rPr>
              <w:tab/>
            </w:r>
            <w:r>
              <w:rPr>
                <w:spacing w:val="-10"/>
                <w:sz w:val="20"/>
              </w:rPr>
              <w:t>с</w:t>
            </w:r>
            <w:r>
              <w:rPr>
                <w:spacing w:val="-2"/>
                <w:sz w:val="20"/>
              </w:rPr>
              <w:t xml:space="preserve"> обучающимися.</w:t>
            </w:r>
            <w:r>
              <w:rPr>
                <w:sz w:val="20"/>
              </w:rPr>
              <w:tab/>
            </w:r>
            <w:r>
              <w:rPr>
                <w:spacing w:val="-2"/>
                <w:sz w:val="20"/>
              </w:rPr>
              <w:t>Контроль</w:t>
            </w:r>
            <w:r>
              <w:rPr>
                <w:sz w:val="20"/>
              </w:rPr>
              <w:tab/>
            </w:r>
            <w:r>
              <w:rPr>
                <w:spacing w:val="-5"/>
                <w:sz w:val="20"/>
              </w:rPr>
              <w:t>за</w:t>
            </w:r>
          </w:p>
          <w:p w14:paraId="32BB3D91">
            <w:pPr>
              <w:pStyle w:val="12"/>
              <w:spacing w:line="229" w:lineRule="exact"/>
              <w:ind w:left="110"/>
              <w:rPr>
                <w:sz w:val="20"/>
              </w:rPr>
            </w:pPr>
            <w:r>
              <w:rPr>
                <w:spacing w:val="-2"/>
                <w:sz w:val="20"/>
              </w:rPr>
              <w:t>слабоуспевающими</w:t>
            </w:r>
            <w:r>
              <w:rPr>
                <w:spacing w:val="6"/>
                <w:sz w:val="20"/>
              </w:rPr>
              <w:t xml:space="preserve"> </w:t>
            </w:r>
            <w:r>
              <w:rPr>
                <w:spacing w:val="-2"/>
                <w:sz w:val="20"/>
              </w:rPr>
              <w:t>обучающимися</w:t>
            </w:r>
          </w:p>
        </w:tc>
        <w:tc>
          <w:tcPr>
            <w:tcW w:w="994" w:type="dxa"/>
          </w:tcPr>
          <w:p w14:paraId="07B937F9">
            <w:pPr>
              <w:pStyle w:val="12"/>
              <w:spacing w:line="223" w:lineRule="exact"/>
              <w:ind w:left="0" w:right="232"/>
              <w:jc w:val="right"/>
              <w:rPr>
                <w:sz w:val="20"/>
              </w:rPr>
            </w:pPr>
            <w:r>
              <w:rPr>
                <w:spacing w:val="-2"/>
                <w:sz w:val="20"/>
              </w:rPr>
              <w:t>5-</w:t>
            </w:r>
            <w:r>
              <w:rPr>
                <w:spacing w:val="-10"/>
                <w:sz w:val="20"/>
              </w:rPr>
              <w:t>9</w:t>
            </w:r>
          </w:p>
        </w:tc>
        <w:tc>
          <w:tcPr>
            <w:tcW w:w="1844" w:type="dxa"/>
          </w:tcPr>
          <w:p w14:paraId="79294D1E">
            <w:pPr>
              <w:pStyle w:val="12"/>
              <w:spacing w:line="247" w:lineRule="auto"/>
              <w:ind w:left="268" w:right="255" w:firstLine="420"/>
              <w:rPr>
                <w:sz w:val="20"/>
              </w:rPr>
            </w:pPr>
            <w:r>
              <w:rPr>
                <w:sz w:val="20"/>
              </w:rPr>
              <w:t xml:space="preserve">По мере </w:t>
            </w:r>
            <w:r>
              <w:rPr>
                <w:spacing w:val="-2"/>
                <w:sz w:val="20"/>
              </w:rPr>
              <w:t>необходимости</w:t>
            </w:r>
          </w:p>
        </w:tc>
        <w:tc>
          <w:tcPr>
            <w:tcW w:w="2269" w:type="dxa"/>
          </w:tcPr>
          <w:p w14:paraId="63A61CA7">
            <w:pPr>
              <w:pStyle w:val="12"/>
              <w:spacing w:line="247" w:lineRule="auto"/>
              <w:ind w:left="109" w:firstLine="724"/>
              <w:rPr>
                <w:sz w:val="20"/>
              </w:rPr>
            </w:pPr>
            <w:r>
              <w:rPr>
                <w:spacing w:val="-2"/>
                <w:sz w:val="20"/>
              </w:rPr>
              <w:t xml:space="preserve">Классные </w:t>
            </w:r>
            <w:r>
              <w:rPr>
                <w:sz w:val="20"/>
              </w:rPr>
              <w:t>руководители,</w:t>
            </w:r>
            <w:r>
              <w:rPr>
                <w:spacing w:val="26"/>
                <w:sz w:val="20"/>
              </w:rPr>
              <w:t xml:space="preserve"> </w:t>
            </w:r>
            <w:r>
              <w:rPr>
                <w:spacing w:val="-2"/>
                <w:sz w:val="20"/>
              </w:rPr>
              <w:t>педагог-</w:t>
            </w:r>
          </w:p>
          <w:p w14:paraId="00217453">
            <w:pPr>
              <w:pStyle w:val="12"/>
              <w:spacing w:line="229" w:lineRule="exact"/>
              <w:ind w:left="155"/>
              <w:rPr>
                <w:sz w:val="20"/>
              </w:rPr>
            </w:pPr>
            <w:r>
              <w:rPr>
                <w:sz w:val="20"/>
              </w:rPr>
              <w:t>психолог,</w:t>
            </w:r>
            <w:r>
              <w:rPr>
                <w:spacing w:val="33"/>
                <w:sz w:val="20"/>
              </w:rPr>
              <w:t xml:space="preserve"> </w:t>
            </w:r>
            <w:r>
              <w:rPr>
                <w:spacing w:val="-2"/>
                <w:sz w:val="20"/>
              </w:rPr>
              <w:t>социальный</w:t>
            </w:r>
          </w:p>
        </w:tc>
      </w:tr>
    </w:tbl>
    <w:p w14:paraId="432728E8">
      <w:pPr>
        <w:spacing w:before="67"/>
        <w:ind w:left="0" w:right="422" w:firstLine="0"/>
        <w:jc w:val="right"/>
        <w:rPr>
          <w:sz w:val="20"/>
        </w:rPr>
      </w:pPr>
      <w:r>
        <w:rPr>
          <w:spacing w:val="-5"/>
          <w:sz w:val="20"/>
        </w:rPr>
        <w:t>767</w:t>
      </w:r>
    </w:p>
    <w:p w14:paraId="35189AF7">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844"/>
        <w:gridCol w:w="2269"/>
      </w:tblGrid>
      <w:tr w14:paraId="23BDC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47" w:type="dxa"/>
          </w:tcPr>
          <w:p w14:paraId="581E3291">
            <w:pPr>
              <w:pStyle w:val="12"/>
              <w:ind w:left="0"/>
              <w:rPr>
                <w:sz w:val="16"/>
              </w:rPr>
            </w:pPr>
          </w:p>
        </w:tc>
        <w:tc>
          <w:tcPr>
            <w:tcW w:w="3685" w:type="dxa"/>
          </w:tcPr>
          <w:p w14:paraId="6840E9DE">
            <w:pPr>
              <w:pStyle w:val="12"/>
              <w:ind w:left="0"/>
              <w:rPr>
                <w:sz w:val="16"/>
              </w:rPr>
            </w:pPr>
          </w:p>
        </w:tc>
        <w:tc>
          <w:tcPr>
            <w:tcW w:w="994" w:type="dxa"/>
          </w:tcPr>
          <w:p w14:paraId="5E1C1344">
            <w:pPr>
              <w:pStyle w:val="12"/>
              <w:ind w:left="0"/>
              <w:rPr>
                <w:sz w:val="16"/>
              </w:rPr>
            </w:pPr>
          </w:p>
        </w:tc>
        <w:tc>
          <w:tcPr>
            <w:tcW w:w="1844" w:type="dxa"/>
          </w:tcPr>
          <w:p w14:paraId="6ADACCED">
            <w:pPr>
              <w:pStyle w:val="12"/>
              <w:ind w:left="0"/>
              <w:rPr>
                <w:sz w:val="16"/>
              </w:rPr>
            </w:pPr>
          </w:p>
        </w:tc>
        <w:tc>
          <w:tcPr>
            <w:tcW w:w="2269" w:type="dxa"/>
          </w:tcPr>
          <w:p w14:paraId="02A9411F">
            <w:pPr>
              <w:pStyle w:val="12"/>
              <w:spacing w:line="220" w:lineRule="exact"/>
              <w:ind w:left="10" w:right="1"/>
              <w:jc w:val="center"/>
              <w:rPr>
                <w:sz w:val="20"/>
              </w:rPr>
            </w:pPr>
            <w:r>
              <w:rPr>
                <w:spacing w:val="-2"/>
                <w:sz w:val="20"/>
              </w:rPr>
              <w:t>педагог</w:t>
            </w:r>
          </w:p>
        </w:tc>
      </w:tr>
      <w:tr w14:paraId="3831E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7" w:type="dxa"/>
          </w:tcPr>
          <w:p w14:paraId="6CA171EA">
            <w:pPr>
              <w:pStyle w:val="12"/>
              <w:spacing w:line="214" w:lineRule="exact"/>
              <w:ind w:left="0" w:right="208"/>
              <w:jc w:val="right"/>
              <w:rPr>
                <w:sz w:val="20"/>
              </w:rPr>
            </w:pPr>
            <w:r>
              <w:rPr>
                <w:spacing w:val="-5"/>
                <w:sz w:val="20"/>
              </w:rPr>
              <w:t>4.</w:t>
            </w:r>
          </w:p>
        </w:tc>
        <w:tc>
          <w:tcPr>
            <w:tcW w:w="3685" w:type="dxa"/>
          </w:tcPr>
          <w:p w14:paraId="7D311483">
            <w:pPr>
              <w:pStyle w:val="12"/>
              <w:tabs>
                <w:tab w:val="left" w:pos="1925"/>
                <w:tab w:val="left" w:pos="2616"/>
              </w:tabs>
              <w:spacing w:line="223" w:lineRule="exact"/>
              <w:ind w:left="338"/>
              <w:rPr>
                <w:sz w:val="20"/>
              </w:rPr>
            </w:pPr>
            <w:r>
              <w:rPr>
                <w:spacing w:val="-2"/>
                <w:sz w:val="20"/>
              </w:rPr>
              <w:t>Заполнение</w:t>
            </w:r>
            <w:r>
              <w:rPr>
                <w:sz w:val="20"/>
              </w:rPr>
              <w:tab/>
            </w:r>
            <w:r>
              <w:rPr>
                <w:spacing w:val="-10"/>
                <w:sz w:val="20"/>
              </w:rPr>
              <w:t>с</w:t>
            </w:r>
            <w:r>
              <w:rPr>
                <w:sz w:val="20"/>
              </w:rPr>
              <w:tab/>
            </w:r>
            <w:r>
              <w:rPr>
                <w:spacing w:val="-2"/>
                <w:sz w:val="20"/>
              </w:rPr>
              <w:t>учащимися</w:t>
            </w:r>
          </w:p>
          <w:p w14:paraId="5406D685">
            <w:pPr>
              <w:pStyle w:val="12"/>
              <w:spacing w:before="5"/>
              <w:ind w:left="110"/>
              <w:rPr>
                <w:sz w:val="20"/>
              </w:rPr>
            </w:pPr>
            <w:r>
              <w:rPr>
                <w:spacing w:val="-2"/>
                <w:sz w:val="20"/>
              </w:rPr>
              <w:t>«Портфолио»</w:t>
            </w:r>
          </w:p>
        </w:tc>
        <w:tc>
          <w:tcPr>
            <w:tcW w:w="994" w:type="dxa"/>
          </w:tcPr>
          <w:p w14:paraId="5B91A7F8">
            <w:pPr>
              <w:pStyle w:val="12"/>
              <w:spacing w:line="223" w:lineRule="exact"/>
              <w:ind w:left="0" w:right="232"/>
              <w:jc w:val="right"/>
              <w:rPr>
                <w:sz w:val="20"/>
              </w:rPr>
            </w:pPr>
            <w:r>
              <w:rPr>
                <w:spacing w:val="-2"/>
                <w:sz w:val="20"/>
              </w:rPr>
              <w:t>5-</w:t>
            </w:r>
            <w:r>
              <w:rPr>
                <w:spacing w:val="-10"/>
                <w:sz w:val="20"/>
              </w:rPr>
              <w:t>9</w:t>
            </w:r>
          </w:p>
        </w:tc>
        <w:tc>
          <w:tcPr>
            <w:tcW w:w="1844" w:type="dxa"/>
          </w:tcPr>
          <w:p w14:paraId="5FC14118">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16458339">
            <w:pPr>
              <w:pStyle w:val="12"/>
              <w:spacing w:line="223" w:lineRule="exact"/>
              <w:ind w:left="0" w:right="595"/>
              <w:jc w:val="right"/>
              <w:rPr>
                <w:sz w:val="20"/>
              </w:rPr>
            </w:pPr>
            <w:r>
              <w:rPr>
                <w:spacing w:val="-2"/>
                <w:sz w:val="20"/>
              </w:rPr>
              <w:t>Классные</w:t>
            </w:r>
          </w:p>
          <w:p w14:paraId="34776E90">
            <w:pPr>
              <w:pStyle w:val="12"/>
              <w:spacing w:before="5"/>
              <w:ind w:left="0" w:right="529"/>
              <w:jc w:val="right"/>
              <w:rPr>
                <w:sz w:val="20"/>
              </w:rPr>
            </w:pPr>
            <w:r>
              <w:rPr>
                <w:spacing w:val="-2"/>
                <w:sz w:val="20"/>
              </w:rPr>
              <w:t>руководители</w:t>
            </w:r>
          </w:p>
        </w:tc>
      </w:tr>
      <w:tr w14:paraId="79AD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7" w:type="dxa"/>
          </w:tcPr>
          <w:p w14:paraId="0C4A47F2">
            <w:pPr>
              <w:pStyle w:val="12"/>
              <w:spacing w:line="216" w:lineRule="exact"/>
              <w:ind w:left="0" w:right="208"/>
              <w:jc w:val="right"/>
              <w:rPr>
                <w:sz w:val="20"/>
              </w:rPr>
            </w:pPr>
            <w:r>
              <w:rPr>
                <w:spacing w:val="-5"/>
                <w:sz w:val="20"/>
              </w:rPr>
              <w:t>5.</w:t>
            </w:r>
          </w:p>
        </w:tc>
        <w:tc>
          <w:tcPr>
            <w:tcW w:w="3685" w:type="dxa"/>
          </w:tcPr>
          <w:p w14:paraId="3A0A31D3">
            <w:pPr>
              <w:pStyle w:val="12"/>
              <w:spacing w:line="223" w:lineRule="exact"/>
              <w:ind w:left="338"/>
              <w:rPr>
                <w:sz w:val="20"/>
              </w:rPr>
            </w:pPr>
            <w:r>
              <w:rPr>
                <w:sz w:val="20"/>
              </w:rPr>
              <w:t>Вовлечение</w:t>
            </w:r>
            <w:r>
              <w:rPr>
                <w:spacing w:val="35"/>
                <w:sz w:val="20"/>
              </w:rPr>
              <w:t xml:space="preserve"> </w:t>
            </w:r>
            <w:r>
              <w:rPr>
                <w:sz w:val="20"/>
              </w:rPr>
              <w:t>учащихся</w:t>
            </w:r>
            <w:r>
              <w:rPr>
                <w:spacing w:val="72"/>
                <w:sz w:val="20"/>
              </w:rPr>
              <w:t xml:space="preserve"> </w:t>
            </w:r>
            <w:r>
              <w:rPr>
                <w:sz w:val="20"/>
              </w:rPr>
              <w:t>в</w:t>
            </w:r>
            <w:r>
              <w:rPr>
                <w:spacing w:val="71"/>
                <w:sz w:val="20"/>
              </w:rPr>
              <w:t xml:space="preserve"> </w:t>
            </w:r>
            <w:r>
              <w:rPr>
                <w:spacing w:val="-2"/>
                <w:sz w:val="20"/>
              </w:rPr>
              <w:t>социально</w:t>
            </w:r>
          </w:p>
          <w:p w14:paraId="6B349449">
            <w:pPr>
              <w:pStyle w:val="12"/>
              <w:spacing w:before="7"/>
              <w:ind w:left="110"/>
              <w:rPr>
                <w:sz w:val="20"/>
              </w:rPr>
            </w:pPr>
            <w:r>
              <w:rPr>
                <w:spacing w:val="-2"/>
                <w:sz w:val="20"/>
              </w:rPr>
              <w:t>значимую</w:t>
            </w:r>
            <w:r>
              <w:rPr>
                <w:spacing w:val="3"/>
                <w:sz w:val="20"/>
              </w:rPr>
              <w:t xml:space="preserve"> </w:t>
            </w:r>
            <w:r>
              <w:rPr>
                <w:spacing w:val="-2"/>
                <w:sz w:val="20"/>
              </w:rPr>
              <w:t>деятельность</w:t>
            </w:r>
          </w:p>
        </w:tc>
        <w:tc>
          <w:tcPr>
            <w:tcW w:w="994" w:type="dxa"/>
          </w:tcPr>
          <w:p w14:paraId="49454114">
            <w:pPr>
              <w:pStyle w:val="12"/>
              <w:spacing w:line="223" w:lineRule="exact"/>
              <w:ind w:left="0" w:right="232"/>
              <w:jc w:val="right"/>
              <w:rPr>
                <w:sz w:val="20"/>
              </w:rPr>
            </w:pPr>
            <w:r>
              <w:rPr>
                <w:spacing w:val="-2"/>
                <w:sz w:val="20"/>
              </w:rPr>
              <w:t>5-</w:t>
            </w:r>
            <w:r>
              <w:rPr>
                <w:spacing w:val="-10"/>
                <w:sz w:val="20"/>
              </w:rPr>
              <w:t>9</w:t>
            </w:r>
          </w:p>
        </w:tc>
        <w:tc>
          <w:tcPr>
            <w:tcW w:w="1844" w:type="dxa"/>
          </w:tcPr>
          <w:p w14:paraId="2D1AD84B">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6FAA3FCE">
            <w:pPr>
              <w:pStyle w:val="12"/>
              <w:spacing w:line="223" w:lineRule="exact"/>
              <w:ind w:left="0" w:right="595"/>
              <w:jc w:val="right"/>
              <w:rPr>
                <w:sz w:val="20"/>
              </w:rPr>
            </w:pPr>
            <w:r>
              <w:rPr>
                <w:spacing w:val="-2"/>
                <w:sz w:val="20"/>
              </w:rPr>
              <w:t>Классные</w:t>
            </w:r>
          </w:p>
          <w:p w14:paraId="4C98E497">
            <w:pPr>
              <w:pStyle w:val="12"/>
              <w:spacing w:before="7"/>
              <w:ind w:left="0" w:right="529"/>
              <w:jc w:val="right"/>
              <w:rPr>
                <w:sz w:val="20"/>
              </w:rPr>
            </w:pPr>
            <w:r>
              <w:rPr>
                <w:spacing w:val="-2"/>
                <w:sz w:val="20"/>
              </w:rPr>
              <w:t>руководители</w:t>
            </w:r>
          </w:p>
        </w:tc>
      </w:tr>
      <w:tr w14:paraId="4D473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9639" w:type="dxa"/>
            <w:gridSpan w:val="5"/>
            <w:shd w:val="clear" w:color="auto" w:fill="F9E2D3"/>
          </w:tcPr>
          <w:p w14:paraId="08415B27">
            <w:pPr>
              <w:pStyle w:val="12"/>
              <w:spacing w:line="218" w:lineRule="exact"/>
              <w:ind w:left="242" w:right="5"/>
              <w:jc w:val="center"/>
              <w:rPr>
                <w:b/>
                <w:i/>
                <w:sz w:val="20"/>
              </w:rPr>
            </w:pPr>
            <w:r>
              <w:rPr>
                <w:b/>
                <w:i/>
                <w:sz w:val="20"/>
              </w:rPr>
              <w:t>Профилактика</w:t>
            </w:r>
            <w:r>
              <w:rPr>
                <w:b/>
                <w:i/>
                <w:spacing w:val="-6"/>
                <w:sz w:val="20"/>
              </w:rPr>
              <w:t xml:space="preserve"> </w:t>
            </w:r>
            <w:r>
              <w:rPr>
                <w:b/>
                <w:i/>
                <w:sz w:val="20"/>
              </w:rPr>
              <w:t>и</w:t>
            </w:r>
            <w:r>
              <w:rPr>
                <w:b/>
                <w:i/>
                <w:spacing w:val="-10"/>
                <w:sz w:val="20"/>
              </w:rPr>
              <w:t xml:space="preserve"> </w:t>
            </w:r>
            <w:r>
              <w:rPr>
                <w:b/>
                <w:i/>
                <w:spacing w:val="-2"/>
                <w:sz w:val="20"/>
              </w:rPr>
              <w:t>безопасность</w:t>
            </w:r>
          </w:p>
        </w:tc>
      </w:tr>
      <w:tr w14:paraId="234BE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4" w:hRule="atLeast"/>
        </w:trPr>
        <w:tc>
          <w:tcPr>
            <w:tcW w:w="847" w:type="dxa"/>
          </w:tcPr>
          <w:p w14:paraId="790B076A">
            <w:pPr>
              <w:pStyle w:val="12"/>
              <w:spacing w:line="213" w:lineRule="exact"/>
              <w:ind w:left="0" w:right="208"/>
              <w:jc w:val="right"/>
              <w:rPr>
                <w:sz w:val="20"/>
              </w:rPr>
            </w:pPr>
            <w:r>
              <w:rPr>
                <w:spacing w:val="-5"/>
                <w:sz w:val="20"/>
              </w:rPr>
              <w:t>1.</w:t>
            </w:r>
          </w:p>
        </w:tc>
        <w:tc>
          <w:tcPr>
            <w:tcW w:w="3685" w:type="dxa"/>
          </w:tcPr>
          <w:p w14:paraId="6650F912">
            <w:pPr>
              <w:pStyle w:val="12"/>
              <w:spacing w:line="216" w:lineRule="exact"/>
              <w:ind w:left="338"/>
              <w:jc w:val="both"/>
              <w:rPr>
                <w:sz w:val="20"/>
              </w:rPr>
            </w:pPr>
            <w:r>
              <w:rPr>
                <w:sz w:val="20"/>
              </w:rPr>
              <w:t>Проведение</w:t>
            </w:r>
            <w:r>
              <w:rPr>
                <w:spacing w:val="77"/>
                <w:w w:val="150"/>
                <w:sz w:val="20"/>
              </w:rPr>
              <w:t xml:space="preserve">   </w:t>
            </w:r>
            <w:r>
              <w:rPr>
                <w:sz w:val="20"/>
              </w:rPr>
              <w:t>консультаций</w:t>
            </w:r>
            <w:r>
              <w:rPr>
                <w:spacing w:val="77"/>
                <w:w w:val="150"/>
                <w:sz w:val="20"/>
              </w:rPr>
              <w:t xml:space="preserve">   </w:t>
            </w:r>
            <w:r>
              <w:rPr>
                <w:spacing w:val="-10"/>
                <w:sz w:val="20"/>
              </w:rPr>
              <w:t>с</w:t>
            </w:r>
          </w:p>
          <w:p w14:paraId="69D01BDF">
            <w:pPr>
              <w:pStyle w:val="12"/>
              <w:tabs>
                <w:tab w:val="left" w:pos="2194"/>
                <w:tab w:val="left" w:pos="2326"/>
              </w:tabs>
              <w:spacing w:before="34" w:line="280" w:lineRule="auto"/>
              <w:ind w:left="110" w:right="96"/>
              <w:jc w:val="both"/>
              <w:rPr>
                <w:sz w:val="20"/>
              </w:rPr>
            </w:pPr>
            <w:r>
              <w:rPr>
                <w:spacing w:val="-2"/>
                <w:sz w:val="20"/>
              </w:rPr>
              <w:t>учителями-</w:t>
            </w:r>
            <w:r>
              <w:rPr>
                <w:sz w:val="20"/>
              </w:rPr>
              <w:tab/>
            </w:r>
            <w:r>
              <w:rPr>
                <w:spacing w:val="-2"/>
                <w:sz w:val="20"/>
              </w:rPr>
              <w:t xml:space="preserve">предметниками, </w:t>
            </w:r>
            <w:r>
              <w:rPr>
                <w:sz w:val="20"/>
              </w:rPr>
              <w:t>направленные</w:t>
            </w:r>
            <w:r>
              <w:rPr>
                <w:spacing w:val="40"/>
                <w:sz w:val="20"/>
              </w:rPr>
              <w:t xml:space="preserve">  </w:t>
            </w:r>
            <w:r>
              <w:rPr>
                <w:sz w:val="20"/>
              </w:rPr>
              <w:t>на</w:t>
            </w:r>
            <w:r>
              <w:rPr>
                <w:sz w:val="20"/>
              </w:rPr>
              <w:tab/>
            </w:r>
            <w:r>
              <w:rPr>
                <w:sz w:val="20"/>
              </w:rPr>
              <w:tab/>
            </w:r>
            <w:r>
              <w:rPr>
                <w:spacing w:val="-2"/>
                <w:sz w:val="20"/>
              </w:rPr>
              <w:t xml:space="preserve">формирование </w:t>
            </w:r>
            <w:r>
              <w:rPr>
                <w:sz w:val="20"/>
              </w:rPr>
              <w:t>единства мнений и требований педагогов</w:t>
            </w:r>
            <w:r>
              <w:rPr>
                <w:spacing w:val="65"/>
                <w:sz w:val="20"/>
              </w:rPr>
              <w:t xml:space="preserve">  </w:t>
            </w:r>
            <w:r>
              <w:rPr>
                <w:sz w:val="20"/>
              </w:rPr>
              <w:t>по</w:t>
            </w:r>
            <w:r>
              <w:rPr>
                <w:spacing w:val="64"/>
                <w:sz w:val="20"/>
              </w:rPr>
              <w:t xml:space="preserve">  </w:t>
            </w:r>
            <w:r>
              <w:rPr>
                <w:sz w:val="20"/>
              </w:rPr>
              <w:t>ключевым</w:t>
            </w:r>
            <w:r>
              <w:rPr>
                <w:spacing w:val="68"/>
                <w:sz w:val="20"/>
              </w:rPr>
              <w:t xml:space="preserve">  </w:t>
            </w:r>
            <w:r>
              <w:rPr>
                <w:spacing w:val="-2"/>
                <w:sz w:val="20"/>
              </w:rPr>
              <w:t>вопросам</w:t>
            </w:r>
          </w:p>
          <w:p w14:paraId="2EF6A31A">
            <w:pPr>
              <w:pStyle w:val="12"/>
              <w:spacing w:line="229" w:lineRule="exact"/>
              <w:ind w:left="110"/>
              <w:rPr>
                <w:sz w:val="20"/>
              </w:rPr>
            </w:pPr>
            <w:r>
              <w:rPr>
                <w:spacing w:val="-2"/>
                <w:sz w:val="20"/>
              </w:rPr>
              <w:t>воспитания</w:t>
            </w:r>
          </w:p>
        </w:tc>
        <w:tc>
          <w:tcPr>
            <w:tcW w:w="994" w:type="dxa"/>
          </w:tcPr>
          <w:p w14:paraId="11CD78CF">
            <w:pPr>
              <w:pStyle w:val="12"/>
              <w:spacing w:line="223" w:lineRule="exact"/>
              <w:ind w:left="0" w:right="232"/>
              <w:jc w:val="right"/>
              <w:rPr>
                <w:sz w:val="20"/>
              </w:rPr>
            </w:pPr>
            <w:r>
              <w:rPr>
                <w:spacing w:val="-2"/>
                <w:sz w:val="20"/>
              </w:rPr>
              <w:t>5-</w:t>
            </w:r>
            <w:r>
              <w:rPr>
                <w:spacing w:val="-10"/>
                <w:sz w:val="20"/>
              </w:rPr>
              <w:t>9</w:t>
            </w:r>
          </w:p>
        </w:tc>
        <w:tc>
          <w:tcPr>
            <w:tcW w:w="1844" w:type="dxa"/>
          </w:tcPr>
          <w:p w14:paraId="6F3FE211">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76FAB001">
            <w:pPr>
              <w:pStyle w:val="12"/>
              <w:spacing w:line="249" w:lineRule="auto"/>
              <w:ind w:left="520" w:right="511" w:firstLine="314"/>
              <w:rPr>
                <w:sz w:val="20"/>
              </w:rPr>
            </w:pPr>
            <w:r>
              <w:rPr>
                <w:spacing w:val="-2"/>
                <w:sz w:val="20"/>
              </w:rPr>
              <w:t>Классные руководители,</w:t>
            </w:r>
          </w:p>
          <w:p w14:paraId="3EE86276">
            <w:pPr>
              <w:pStyle w:val="12"/>
              <w:spacing w:line="229" w:lineRule="exact"/>
              <w:ind w:left="179"/>
              <w:rPr>
                <w:sz w:val="20"/>
              </w:rPr>
            </w:pPr>
            <w:r>
              <w:rPr>
                <w:sz w:val="20"/>
              </w:rPr>
              <w:t>учителя-</w:t>
            </w:r>
            <w:r>
              <w:rPr>
                <w:spacing w:val="-13"/>
                <w:sz w:val="20"/>
              </w:rPr>
              <w:t xml:space="preserve"> </w:t>
            </w:r>
            <w:r>
              <w:rPr>
                <w:spacing w:val="-2"/>
                <w:sz w:val="20"/>
              </w:rPr>
              <w:t>предметники</w:t>
            </w:r>
          </w:p>
        </w:tc>
      </w:tr>
      <w:tr w14:paraId="08CAA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5" w:hRule="atLeast"/>
        </w:trPr>
        <w:tc>
          <w:tcPr>
            <w:tcW w:w="847" w:type="dxa"/>
          </w:tcPr>
          <w:p w14:paraId="381DFE9F">
            <w:pPr>
              <w:pStyle w:val="12"/>
              <w:spacing w:line="213" w:lineRule="exact"/>
              <w:ind w:left="0" w:right="208"/>
              <w:jc w:val="right"/>
              <w:rPr>
                <w:sz w:val="20"/>
              </w:rPr>
            </w:pPr>
            <w:r>
              <w:rPr>
                <w:spacing w:val="-5"/>
                <w:sz w:val="20"/>
              </w:rPr>
              <w:t>2.</w:t>
            </w:r>
          </w:p>
        </w:tc>
        <w:tc>
          <w:tcPr>
            <w:tcW w:w="3685" w:type="dxa"/>
          </w:tcPr>
          <w:p w14:paraId="0EB8628E">
            <w:pPr>
              <w:pStyle w:val="12"/>
              <w:tabs>
                <w:tab w:val="left" w:pos="2347"/>
              </w:tabs>
              <w:spacing w:line="216" w:lineRule="exact"/>
              <w:ind w:left="338"/>
              <w:jc w:val="both"/>
              <w:rPr>
                <w:sz w:val="20"/>
              </w:rPr>
            </w:pPr>
            <w:r>
              <w:rPr>
                <w:spacing w:val="-2"/>
                <w:sz w:val="20"/>
              </w:rPr>
              <w:t>Проведение</w:t>
            </w:r>
            <w:r>
              <w:rPr>
                <w:sz w:val="20"/>
              </w:rPr>
              <w:tab/>
            </w:r>
            <w:r>
              <w:rPr>
                <w:spacing w:val="-2"/>
                <w:sz w:val="20"/>
              </w:rPr>
              <w:t>исследований,</w:t>
            </w:r>
          </w:p>
          <w:p w14:paraId="6FF6AB16">
            <w:pPr>
              <w:pStyle w:val="12"/>
              <w:tabs>
                <w:tab w:val="left" w:pos="2016"/>
                <w:tab w:val="left" w:pos="3096"/>
              </w:tabs>
              <w:spacing w:before="30" w:line="280" w:lineRule="auto"/>
              <w:ind w:left="110" w:right="95"/>
              <w:jc w:val="both"/>
              <w:rPr>
                <w:sz w:val="20"/>
              </w:rPr>
            </w:pPr>
            <w:r>
              <w:rPr>
                <w:sz w:val="20"/>
              </w:rPr>
              <w:t xml:space="preserve">мониторинга рисков безопасности и ресурсов повышения безопасности, выделение и психолого-педагогическое </w:t>
            </w:r>
            <w:r>
              <w:rPr>
                <w:spacing w:val="-2"/>
                <w:sz w:val="20"/>
              </w:rPr>
              <w:t>сопровождение</w:t>
            </w:r>
            <w:r>
              <w:rPr>
                <w:sz w:val="20"/>
              </w:rPr>
              <w:tab/>
            </w:r>
            <w:r>
              <w:rPr>
                <w:spacing w:val="-4"/>
                <w:sz w:val="20"/>
              </w:rPr>
              <w:t>групп</w:t>
            </w:r>
            <w:r>
              <w:rPr>
                <w:sz w:val="20"/>
              </w:rPr>
              <w:tab/>
            </w:r>
            <w:r>
              <w:rPr>
                <w:spacing w:val="-4"/>
                <w:sz w:val="20"/>
              </w:rPr>
              <w:t xml:space="preserve">риска </w:t>
            </w:r>
            <w:r>
              <w:rPr>
                <w:sz w:val="20"/>
              </w:rPr>
              <w:t xml:space="preserve">обучающихся по разным направлениям (агрессивное поведение, зависимости и </w:t>
            </w:r>
            <w:r>
              <w:rPr>
                <w:spacing w:val="-2"/>
                <w:sz w:val="20"/>
              </w:rPr>
              <w:t>др.);</w:t>
            </w:r>
          </w:p>
        </w:tc>
        <w:tc>
          <w:tcPr>
            <w:tcW w:w="994" w:type="dxa"/>
          </w:tcPr>
          <w:p w14:paraId="529E8904">
            <w:pPr>
              <w:pStyle w:val="12"/>
              <w:spacing w:line="223" w:lineRule="exact"/>
              <w:ind w:left="0" w:right="232"/>
              <w:jc w:val="right"/>
              <w:rPr>
                <w:sz w:val="20"/>
              </w:rPr>
            </w:pPr>
            <w:r>
              <w:rPr>
                <w:spacing w:val="-2"/>
                <w:sz w:val="20"/>
              </w:rPr>
              <w:t>5-</w:t>
            </w:r>
            <w:r>
              <w:rPr>
                <w:spacing w:val="-10"/>
                <w:sz w:val="20"/>
              </w:rPr>
              <w:t>9</w:t>
            </w:r>
          </w:p>
        </w:tc>
        <w:tc>
          <w:tcPr>
            <w:tcW w:w="1844" w:type="dxa"/>
          </w:tcPr>
          <w:p w14:paraId="5AC43C12">
            <w:pPr>
              <w:pStyle w:val="12"/>
              <w:spacing w:line="249" w:lineRule="auto"/>
              <w:ind w:left="486" w:right="395" w:firstLine="156"/>
              <w:rPr>
                <w:sz w:val="20"/>
              </w:rPr>
            </w:pPr>
            <w:r>
              <w:rPr>
                <w:sz w:val="20"/>
              </w:rPr>
              <w:t>По</w:t>
            </w:r>
            <w:r>
              <w:rPr>
                <w:spacing w:val="-13"/>
                <w:sz w:val="20"/>
              </w:rPr>
              <w:t xml:space="preserve"> </w:t>
            </w:r>
            <w:r>
              <w:rPr>
                <w:sz w:val="20"/>
              </w:rPr>
              <w:t xml:space="preserve">плану </w:t>
            </w:r>
            <w:r>
              <w:rPr>
                <w:spacing w:val="-2"/>
                <w:sz w:val="20"/>
              </w:rPr>
              <w:t>педагога- психолога</w:t>
            </w:r>
          </w:p>
        </w:tc>
        <w:tc>
          <w:tcPr>
            <w:tcW w:w="2269" w:type="dxa"/>
          </w:tcPr>
          <w:p w14:paraId="2F31111C">
            <w:pPr>
              <w:pStyle w:val="12"/>
              <w:spacing w:line="249" w:lineRule="auto"/>
              <w:ind w:left="270" w:firstLine="184"/>
              <w:rPr>
                <w:sz w:val="20"/>
              </w:rPr>
            </w:pPr>
            <w:r>
              <w:rPr>
                <w:spacing w:val="-2"/>
                <w:sz w:val="20"/>
              </w:rPr>
              <w:t>Педагог-психолог, социальный</w:t>
            </w:r>
            <w:r>
              <w:rPr>
                <w:spacing w:val="2"/>
                <w:sz w:val="20"/>
              </w:rPr>
              <w:t xml:space="preserve"> </w:t>
            </w:r>
            <w:r>
              <w:rPr>
                <w:spacing w:val="-2"/>
                <w:sz w:val="20"/>
              </w:rPr>
              <w:t>педагог</w:t>
            </w:r>
          </w:p>
        </w:tc>
      </w:tr>
      <w:tr w14:paraId="61F56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7" w:hRule="atLeast"/>
        </w:trPr>
        <w:tc>
          <w:tcPr>
            <w:tcW w:w="847" w:type="dxa"/>
          </w:tcPr>
          <w:p w14:paraId="3A0892AD">
            <w:pPr>
              <w:pStyle w:val="12"/>
              <w:spacing w:line="213" w:lineRule="exact"/>
              <w:ind w:left="0" w:right="208"/>
              <w:jc w:val="right"/>
              <w:rPr>
                <w:sz w:val="20"/>
              </w:rPr>
            </w:pPr>
            <w:r>
              <w:rPr>
                <w:spacing w:val="-5"/>
                <w:sz w:val="20"/>
              </w:rPr>
              <w:t>3.</w:t>
            </w:r>
          </w:p>
        </w:tc>
        <w:tc>
          <w:tcPr>
            <w:tcW w:w="3685" w:type="dxa"/>
          </w:tcPr>
          <w:p w14:paraId="744CE15E">
            <w:pPr>
              <w:pStyle w:val="12"/>
              <w:spacing w:line="249" w:lineRule="auto"/>
              <w:ind w:left="110" w:right="92" w:firstLine="228"/>
              <w:jc w:val="both"/>
              <w:rPr>
                <w:sz w:val="20"/>
              </w:rPr>
            </w:pPr>
            <w:r>
              <w:rPr>
                <w:sz w:val="20"/>
              </w:rPr>
              <w:t xml:space="preserve">Предупреждение и разрешение конфликтов между учителями и </w:t>
            </w:r>
            <w:r>
              <w:rPr>
                <w:spacing w:val="-2"/>
                <w:sz w:val="20"/>
              </w:rPr>
              <w:t>учащимися</w:t>
            </w:r>
          </w:p>
        </w:tc>
        <w:tc>
          <w:tcPr>
            <w:tcW w:w="994" w:type="dxa"/>
          </w:tcPr>
          <w:p w14:paraId="2B21863D">
            <w:pPr>
              <w:pStyle w:val="12"/>
              <w:spacing w:line="223" w:lineRule="exact"/>
              <w:ind w:left="0" w:right="232"/>
              <w:jc w:val="right"/>
              <w:rPr>
                <w:sz w:val="20"/>
              </w:rPr>
            </w:pPr>
            <w:r>
              <w:rPr>
                <w:spacing w:val="-2"/>
                <w:sz w:val="20"/>
              </w:rPr>
              <w:t>5-</w:t>
            </w:r>
            <w:r>
              <w:rPr>
                <w:spacing w:val="-10"/>
                <w:sz w:val="20"/>
              </w:rPr>
              <w:t>9</w:t>
            </w:r>
          </w:p>
        </w:tc>
        <w:tc>
          <w:tcPr>
            <w:tcW w:w="1844" w:type="dxa"/>
          </w:tcPr>
          <w:p w14:paraId="66E2CE30">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5B2BC1AA">
            <w:pPr>
              <w:pStyle w:val="12"/>
              <w:spacing w:line="247" w:lineRule="auto"/>
              <w:ind w:left="347" w:right="684" w:firstLine="314"/>
              <w:rPr>
                <w:sz w:val="20"/>
              </w:rPr>
            </w:pPr>
            <w:r>
              <w:rPr>
                <w:spacing w:val="-2"/>
                <w:sz w:val="20"/>
              </w:rPr>
              <w:t>Классные руководители,</w:t>
            </w:r>
          </w:p>
          <w:p w14:paraId="07A02728">
            <w:pPr>
              <w:pStyle w:val="12"/>
              <w:spacing w:line="247" w:lineRule="auto"/>
              <w:ind w:left="378" w:right="716" w:firstLine="213"/>
              <w:rPr>
                <w:sz w:val="20"/>
              </w:rPr>
            </w:pPr>
            <w:r>
              <w:rPr>
                <w:spacing w:val="-2"/>
                <w:sz w:val="20"/>
              </w:rPr>
              <w:t>учителя- предметники,</w:t>
            </w:r>
          </w:p>
          <w:p w14:paraId="006B4F22">
            <w:pPr>
              <w:pStyle w:val="12"/>
              <w:spacing w:before="1" w:line="229" w:lineRule="exact"/>
              <w:ind w:left="210"/>
              <w:rPr>
                <w:sz w:val="20"/>
              </w:rPr>
            </w:pPr>
            <w:r>
              <w:rPr>
                <w:spacing w:val="-2"/>
                <w:sz w:val="20"/>
              </w:rPr>
              <w:t>служба медиации</w:t>
            </w:r>
          </w:p>
        </w:tc>
      </w:tr>
      <w:tr w14:paraId="33D33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70BC7F76">
            <w:pPr>
              <w:pStyle w:val="12"/>
              <w:spacing w:line="216" w:lineRule="exact"/>
              <w:ind w:left="0" w:right="208"/>
              <w:jc w:val="right"/>
              <w:rPr>
                <w:sz w:val="20"/>
              </w:rPr>
            </w:pPr>
            <w:r>
              <w:rPr>
                <w:spacing w:val="-5"/>
                <w:sz w:val="20"/>
              </w:rPr>
              <w:t>4.</w:t>
            </w:r>
          </w:p>
        </w:tc>
        <w:tc>
          <w:tcPr>
            <w:tcW w:w="3685" w:type="dxa"/>
          </w:tcPr>
          <w:p w14:paraId="78D60D20">
            <w:pPr>
              <w:pStyle w:val="12"/>
              <w:tabs>
                <w:tab w:val="left" w:pos="1687"/>
                <w:tab w:val="left" w:pos="3492"/>
              </w:tabs>
              <w:spacing w:line="225" w:lineRule="exact"/>
              <w:ind w:left="338"/>
              <w:rPr>
                <w:sz w:val="20"/>
              </w:rPr>
            </w:pPr>
            <w:r>
              <w:rPr>
                <w:spacing w:val="-2"/>
                <w:sz w:val="20"/>
              </w:rPr>
              <w:t>Проведение</w:t>
            </w:r>
            <w:r>
              <w:rPr>
                <w:sz w:val="20"/>
              </w:rPr>
              <w:tab/>
            </w:r>
            <w:r>
              <w:rPr>
                <w:spacing w:val="-2"/>
                <w:sz w:val="20"/>
              </w:rPr>
              <w:t>мини-педсоветов</w:t>
            </w:r>
            <w:r>
              <w:rPr>
                <w:sz w:val="20"/>
              </w:rPr>
              <w:tab/>
            </w:r>
            <w:r>
              <w:rPr>
                <w:spacing w:val="-10"/>
                <w:sz w:val="20"/>
              </w:rPr>
              <w:t>с</w:t>
            </w:r>
          </w:p>
          <w:p w14:paraId="20779AFE">
            <w:pPr>
              <w:pStyle w:val="12"/>
              <w:tabs>
                <w:tab w:val="left" w:pos="1318"/>
              </w:tabs>
              <w:spacing w:before="3"/>
              <w:ind w:left="110"/>
              <w:rPr>
                <w:sz w:val="20"/>
              </w:rPr>
            </w:pPr>
            <w:r>
              <w:rPr>
                <w:spacing w:val="-2"/>
                <w:sz w:val="20"/>
              </w:rPr>
              <w:t>учителями</w:t>
            </w:r>
            <w:r>
              <w:rPr>
                <w:sz w:val="20"/>
              </w:rPr>
              <w:tab/>
            </w:r>
            <w:r>
              <w:rPr>
                <w:spacing w:val="-2"/>
                <w:sz w:val="20"/>
              </w:rPr>
              <w:t>предметниками</w:t>
            </w:r>
          </w:p>
        </w:tc>
        <w:tc>
          <w:tcPr>
            <w:tcW w:w="994" w:type="dxa"/>
          </w:tcPr>
          <w:p w14:paraId="4450D83C">
            <w:pPr>
              <w:pStyle w:val="12"/>
              <w:spacing w:line="225" w:lineRule="exact"/>
              <w:ind w:left="0" w:right="232"/>
              <w:jc w:val="right"/>
              <w:rPr>
                <w:sz w:val="20"/>
              </w:rPr>
            </w:pPr>
            <w:r>
              <w:rPr>
                <w:spacing w:val="-2"/>
                <w:sz w:val="20"/>
              </w:rPr>
              <w:t>5-</w:t>
            </w:r>
            <w:r>
              <w:rPr>
                <w:spacing w:val="-10"/>
                <w:sz w:val="20"/>
              </w:rPr>
              <w:t>9</w:t>
            </w:r>
          </w:p>
        </w:tc>
        <w:tc>
          <w:tcPr>
            <w:tcW w:w="1844" w:type="dxa"/>
          </w:tcPr>
          <w:p w14:paraId="2388601A">
            <w:pPr>
              <w:pStyle w:val="12"/>
              <w:spacing w:line="225" w:lineRule="exact"/>
              <w:ind w:left="244"/>
              <w:jc w:val="center"/>
              <w:rPr>
                <w:sz w:val="20"/>
              </w:rPr>
            </w:pPr>
            <w:r>
              <w:rPr>
                <w:sz w:val="20"/>
              </w:rPr>
              <w:t>Один</w:t>
            </w:r>
            <w:r>
              <w:rPr>
                <w:spacing w:val="-6"/>
                <w:sz w:val="20"/>
              </w:rPr>
              <w:t xml:space="preserve"> </w:t>
            </w:r>
            <w:r>
              <w:rPr>
                <w:sz w:val="20"/>
              </w:rPr>
              <w:t>раз</w:t>
            </w:r>
            <w:r>
              <w:rPr>
                <w:spacing w:val="-3"/>
                <w:sz w:val="20"/>
              </w:rPr>
              <w:t xml:space="preserve"> </w:t>
            </w:r>
            <w:r>
              <w:rPr>
                <w:sz w:val="20"/>
              </w:rPr>
              <w:t>в</w:t>
            </w:r>
            <w:r>
              <w:rPr>
                <w:spacing w:val="-6"/>
                <w:sz w:val="20"/>
              </w:rPr>
              <w:t xml:space="preserve"> </w:t>
            </w:r>
            <w:r>
              <w:rPr>
                <w:spacing w:val="-5"/>
                <w:sz w:val="20"/>
              </w:rPr>
              <w:t>чет</w:t>
            </w:r>
          </w:p>
          <w:p w14:paraId="68228BEB">
            <w:pPr>
              <w:pStyle w:val="12"/>
              <w:spacing w:before="3"/>
              <w:ind w:left="18"/>
              <w:jc w:val="center"/>
              <w:rPr>
                <w:sz w:val="20"/>
              </w:rPr>
            </w:pPr>
            <w:r>
              <w:rPr>
                <w:spacing w:val="-2"/>
                <w:sz w:val="20"/>
              </w:rPr>
              <w:t>верть</w:t>
            </w:r>
          </w:p>
        </w:tc>
        <w:tc>
          <w:tcPr>
            <w:tcW w:w="2269" w:type="dxa"/>
          </w:tcPr>
          <w:p w14:paraId="0CE29AB5">
            <w:pPr>
              <w:pStyle w:val="12"/>
              <w:spacing w:line="225" w:lineRule="exact"/>
              <w:ind w:left="0" w:right="595"/>
              <w:jc w:val="right"/>
              <w:rPr>
                <w:sz w:val="20"/>
              </w:rPr>
            </w:pPr>
            <w:r>
              <w:rPr>
                <w:spacing w:val="-2"/>
                <w:sz w:val="20"/>
              </w:rPr>
              <w:t>Классные</w:t>
            </w:r>
          </w:p>
          <w:p w14:paraId="3C6567DB">
            <w:pPr>
              <w:pStyle w:val="12"/>
              <w:spacing w:before="3"/>
              <w:ind w:left="0" w:right="529"/>
              <w:jc w:val="right"/>
              <w:rPr>
                <w:sz w:val="20"/>
              </w:rPr>
            </w:pPr>
            <w:r>
              <w:rPr>
                <w:spacing w:val="-2"/>
                <w:sz w:val="20"/>
              </w:rPr>
              <w:t>руководители</w:t>
            </w:r>
          </w:p>
        </w:tc>
      </w:tr>
      <w:tr w14:paraId="64DD8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15DF4AAF">
            <w:pPr>
              <w:pStyle w:val="12"/>
              <w:spacing w:line="213" w:lineRule="exact"/>
              <w:ind w:left="0" w:right="208"/>
              <w:jc w:val="right"/>
              <w:rPr>
                <w:sz w:val="20"/>
              </w:rPr>
            </w:pPr>
            <w:r>
              <w:rPr>
                <w:spacing w:val="-5"/>
                <w:sz w:val="20"/>
              </w:rPr>
              <w:t>5.</w:t>
            </w:r>
          </w:p>
        </w:tc>
        <w:tc>
          <w:tcPr>
            <w:tcW w:w="3685" w:type="dxa"/>
          </w:tcPr>
          <w:p w14:paraId="0F26F33C">
            <w:pPr>
              <w:pStyle w:val="12"/>
              <w:tabs>
                <w:tab w:val="left" w:pos="1056"/>
              </w:tabs>
              <w:spacing w:before="77" w:line="278" w:lineRule="auto"/>
              <w:ind w:left="110" w:right="257" w:firstLine="228"/>
              <w:rPr>
                <w:sz w:val="20"/>
              </w:rPr>
            </w:pPr>
            <w:r>
              <w:rPr>
                <w:sz w:val="20"/>
              </w:rPr>
              <w:t xml:space="preserve">Вовлечение учителей - предметник </w:t>
            </w:r>
            <w:r>
              <w:rPr>
                <w:spacing w:val="-6"/>
                <w:sz w:val="20"/>
              </w:rPr>
              <w:t>во</w:t>
            </w:r>
            <w:r>
              <w:rPr>
                <w:sz w:val="20"/>
              </w:rPr>
              <w:tab/>
            </w:r>
            <w:r>
              <w:rPr>
                <w:sz w:val="20"/>
              </w:rPr>
              <w:t>внутриклассные дела</w:t>
            </w:r>
          </w:p>
        </w:tc>
        <w:tc>
          <w:tcPr>
            <w:tcW w:w="994" w:type="dxa"/>
          </w:tcPr>
          <w:p w14:paraId="30B21EC4">
            <w:pPr>
              <w:pStyle w:val="12"/>
              <w:spacing w:line="223" w:lineRule="exact"/>
              <w:ind w:left="0" w:right="232"/>
              <w:jc w:val="right"/>
              <w:rPr>
                <w:sz w:val="20"/>
              </w:rPr>
            </w:pPr>
            <w:r>
              <w:rPr>
                <w:spacing w:val="-2"/>
                <w:sz w:val="20"/>
              </w:rPr>
              <w:t>5-</w:t>
            </w:r>
            <w:r>
              <w:rPr>
                <w:spacing w:val="-10"/>
                <w:sz w:val="20"/>
              </w:rPr>
              <w:t>9</w:t>
            </w:r>
          </w:p>
        </w:tc>
        <w:tc>
          <w:tcPr>
            <w:tcW w:w="1844" w:type="dxa"/>
          </w:tcPr>
          <w:p w14:paraId="25CD9204">
            <w:pPr>
              <w:pStyle w:val="12"/>
              <w:spacing w:line="249" w:lineRule="auto"/>
              <w:ind w:left="523" w:firstLine="117"/>
              <w:rPr>
                <w:sz w:val="20"/>
              </w:rPr>
            </w:pPr>
            <w:r>
              <w:rPr>
                <w:spacing w:val="-2"/>
                <w:sz w:val="20"/>
              </w:rPr>
              <w:t xml:space="preserve">Согласно </w:t>
            </w:r>
            <w:r>
              <w:rPr>
                <w:sz w:val="20"/>
              </w:rPr>
              <w:t>планам</w:t>
            </w:r>
            <w:r>
              <w:rPr>
                <w:spacing w:val="24"/>
                <w:sz w:val="20"/>
              </w:rPr>
              <w:t xml:space="preserve"> </w:t>
            </w:r>
            <w:r>
              <w:rPr>
                <w:sz w:val="20"/>
              </w:rPr>
              <w:t xml:space="preserve">ВР </w:t>
            </w:r>
            <w:r>
              <w:rPr>
                <w:spacing w:val="-2"/>
                <w:sz w:val="20"/>
              </w:rPr>
              <w:t>классных</w:t>
            </w:r>
          </w:p>
          <w:p w14:paraId="0C77B6FE">
            <w:pPr>
              <w:pStyle w:val="12"/>
              <w:spacing w:line="229" w:lineRule="exact"/>
              <w:ind w:left="402"/>
              <w:rPr>
                <w:sz w:val="20"/>
              </w:rPr>
            </w:pPr>
            <w:r>
              <w:rPr>
                <w:spacing w:val="-2"/>
                <w:sz w:val="20"/>
              </w:rPr>
              <w:t>руководителей</w:t>
            </w:r>
          </w:p>
        </w:tc>
        <w:tc>
          <w:tcPr>
            <w:tcW w:w="2269" w:type="dxa"/>
          </w:tcPr>
          <w:p w14:paraId="3EFC3CF9">
            <w:pPr>
              <w:pStyle w:val="12"/>
              <w:spacing w:line="249" w:lineRule="auto"/>
              <w:ind w:left="544" w:right="535" w:firstLine="290"/>
              <w:rPr>
                <w:sz w:val="20"/>
              </w:rPr>
            </w:pPr>
            <w:r>
              <w:rPr>
                <w:spacing w:val="-2"/>
                <w:sz w:val="20"/>
              </w:rPr>
              <w:t>Классные руководители</w:t>
            </w:r>
          </w:p>
        </w:tc>
      </w:tr>
      <w:tr w14:paraId="13B40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47" w:type="dxa"/>
          </w:tcPr>
          <w:p w14:paraId="0AE330B2">
            <w:pPr>
              <w:pStyle w:val="12"/>
              <w:spacing w:line="216" w:lineRule="exact"/>
              <w:ind w:left="0" w:right="208"/>
              <w:jc w:val="right"/>
              <w:rPr>
                <w:sz w:val="20"/>
              </w:rPr>
            </w:pPr>
            <w:r>
              <w:rPr>
                <w:spacing w:val="-5"/>
                <w:sz w:val="20"/>
              </w:rPr>
              <w:t>6.</w:t>
            </w:r>
          </w:p>
        </w:tc>
        <w:tc>
          <w:tcPr>
            <w:tcW w:w="3685" w:type="dxa"/>
          </w:tcPr>
          <w:p w14:paraId="15D143D0">
            <w:pPr>
              <w:pStyle w:val="12"/>
              <w:tabs>
                <w:tab w:val="left" w:pos="2081"/>
                <w:tab w:val="left" w:pos="3480"/>
              </w:tabs>
              <w:spacing w:line="216" w:lineRule="exact"/>
              <w:ind w:left="338"/>
              <w:rPr>
                <w:sz w:val="20"/>
              </w:rPr>
            </w:pPr>
            <w:r>
              <w:rPr>
                <w:spacing w:val="-2"/>
                <w:sz w:val="20"/>
              </w:rPr>
              <w:t>Привлечение</w:t>
            </w:r>
            <w:r>
              <w:rPr>
                <w:sz w:val="20"/>
              </w:rPr>
              <w:tab/>
            </w:r>
            <w:r>
              <w:rPr>
                <w:spacing w:val="-2"/>
                <w:sz w:val="20"/>
              </w:rPr>
              <w:t>учителей</w:t>
            </w:r>
            <w:r>
              <w:rPr>
                <w:sz w:val="20"/>
              </w:rPr>
              <w:tab/>
            </w:r>
            <w:r>
              <w:rPr>
                <w:spacing w:val="-10"/>
                <w:sz w:val="20"/>
              </w:rPr>
              <w:t>-</w:t>
            </w:r>
          </w:p>
          <w:p w14:paraId="52778DFC">
            <w:pPr>
              <w:pStyle w:val="12"/>
              <w:tabs>
                <w:tab w:val="left" w:pos="1752"/>
                <w:tab w:val="left" w:pos="2290"/>
                <w:tab w:val="left" w:pos="3447"/>
              </w:tabs>
              <w:spacing w:before="27" w:line="278" w:lineRule="auto"/>
              <w:ind w:left="110" w:right="131"/>
              <w:rPr>
                <w:sz w:val="20"/>
              </w:rPr>
            </w:pPr>
            <w:r>
              <w:rPr>
                <w:spacing w:val="-2"/>
                <w:sz w:val="20"/>
              </w:rPr>
              <w:t>предметников</w:t>
            </w:r>
            <w:r>
              <w:rPr>
                <w:sz w:val="20"/>
              </w:rPr>
              <w:tab/>
            </w:r>
            <w:r>
              <w:rPr>
                <w:spacing w:val="-10"/>
                <w:sz w:val="20"/>
              </w:rPr>
              <w:t>к</w:t>
            </w:r>
            <w:r>
              <w:rPr>
                <w:sz w:val="20"/>
              </w:rPr>
              <w:tab/>
            </w:r>
            <w:r>
              <w:rPr>
                <w:spacing w:val="-2"/>
                <w:sz w:val="20"/>
              </w:rPr>
              <w:t>участию</w:t>
            </w:r>
            <w:r>
              <w:rPr>
                <w:sz w:val="20"/>
              </w:rPr>
              <w:tab/>
            </w:r>
            <w:r>
              <w:rPr>
                <w:spacing w:val="-10"/>
                <w:sz w:val="20"/>
              </w:rPr>
              <w:t>в</w:t>
            </w:r>
            <w:r>
              <w:rPr>
                <w:sz w:val="20"/>
              </w:rPr>
              <w:t xml:space="preserve"> родительских собраниях класса</w:t>
            </w:r>
          </w:p>
        </w:tc>
        <w:tc>
          <w:tcPr>
            <w:tcW w:w="994" w:type="dxa"/>
          </w:tcPr>
          <w:p w14:paraId="02D79847">
            <w:pPr>
              <w:pStyle w:val="12"/>
              <w:spacing w:line="225" w:lineRule="exact"/>
              <w:ind w:left="0" w:right="232"/>
              <w:jc w:val="right"/>
              <w:rPr>
                <w:sz w:val="20"/>
              </w:rPr>
            </w:pPr>
            <w:r>
              <w:rPr>
                <w:spacing w:val="-2"/>
                <w:sz w:val="20"/>
              </w:rPr>
              <w:t>5-</w:t>
            </w:r>
            <w:r>
              <w:rPr>
                <w:spacing w:val="-10"/>
                <w:sz w:val="20"/>
              </w:rPr>
              <w:t>9</w:t>
            </w:r>
          </w:p>
        </w:tc>
        <w:tc>
          <w:tcPr>
            <w:tcW w:w="1844" w:type="dxa"/>
          </w:tcPr>
          <w:p w14:paraId="162DA632">
            <w:pPr>
              <w:pStyle w:val="12"/>
              <w:spacing w:line="247" w:lineRule="auto"/>
              <w:ind w:left="523" w:firstLine="117"/>
              <w:rPr>
                <w:sz w:val="20"/>
              </w:rPr>
            </w:pPr>
            <w:r>
              <w:rPr>
                <w:spacing w:val="-2"/>
                <w:sz w:val="20"/>
              </w:rPr>
              <w:t xml:space="preserve">Согласно </w:t>
            </w:r>
            <w:r>
              <w:rPr>
                <w:sz w:val="20"/>
              </w:rPr>
              <w:t>планам</w:t>
            </w:r>
            <w:r>
              <w:rPr>
                <w:spacing w:val="24"/>
                <w:sz w:val="20"/>
              </w:rPr>
              <w:t xml:space="preserve"> </w:t>
            </w:r>
            <w:r>
              <w:rPr>
                <w:sz w:val="20"/>
              </w:rPr>
              <w:t xml:space="preserve">ВР </w:t>
            </w:r>
            <w:r>
              <w:rPr>
                <w:spacing w:val="-2"/>
                <w:sz w:val="20"/>
              </w:rPr>
              <w:t>классных</w:t>
            </w:r>
          </w:p>
          <w:p w14:paraId="22ACB590">
            <w:pPr>
              <w:pStyle w:val="12"/>
              <w:ind w:left="402"/>
              <w:rPr>
                <w:sz w:val="20"/>
              </w:rPr>
            </w:pPr>
            <w:r>
              <w:rPr>
                <w:spacing w:val="-2"/>
                <w:sz w:val="20"/>
              </w:rPr>
              <w:t>руководителей</w:t>
            </w:r>
          </w:p>
        </w:tc>
        <w:tc>
          <w:tcPr>
            <w:tcW w:w="2269" w:type="dxa"/>
          </w:tcPr>
          <w:p w14:paraId="2FDAAF75">
            <w:pPr>
              <w:pStyle w:val="12"/>
              <w:spacing w:line="247" w:lineRule="auto"/>
              <w:ind w:left="544" w:right="535" w:firstLine="290"/>
              <w:rPr>
                <w:sz w:val="20"/>
              </w:rPr>
            </w:pPr>
            <w:r>
              <w:rPr>
                <w:spacing w:val="-2"/>
                <w:sz w:val="20"/>
              </w:rPr>
              <w:t>Классные руководители</w:t>
            </w:r>
          </w:p>
        </w:tc>
      </w:tr>
      <w:tr w14:paraId="21B2E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9639" w:type="dxa"/>
            <w:gridSpan w:val="5"/>
            <w:shd w:val="clear" w:color="auto" w:fill="F9E2D3"/>
          </w:tcPr>
          <w:p w14:paraId="13E869A2">
            <w:pPr>
              <w:pStyle w:val="12"/>
              <w:spacing w:line="218" w:lineRule="exact"/>
              <w:ind w:left="242" w:right="5"/>
              <w:jc w:val="center"/>
              <w:rPr>
                <w:b/>
                <w:sz w:val="20"/>
              </w:rPr>
            </w:pPr>
            <w:r>
              <w:rPr>
                <w:b/>
                <w:spacing w:val="-2"/>
                <w:sz w:val="20"/>
              </w:rPr>
              <w:t>Взаимодействие</w:t>
            </w:r>
            <w:r>
              <w:rPr>
                <w:b/>
                <w:spacing w:val="4"/>
                <w:sz w:val="20"/>
              </w:rPr>
              <w:t xml:space="preserve"> </w:t>
            </w:r>
            <w:r>
              <w:rPr>
                <w:b/>
                <w:spacing w:val="-2"/>
                <w:sz w:val="20"/>
              </w:rPr>
              <w:t>с</w:t>
            </w:r>
            <w:r>
              <w:rPr>
                <w:b/>
                <w:spacing w:val="2"/>
                <w:sz w:val="20"/>
              </w:rPr>
              <w:t xml:space="preserve"> </w:t>
            </w:r>
            <w:r>
              <w:rPr>
                <w:b/>
                <w:spacing w:val="-2"/>
                <w:sz w:val="20"/>
              </w:rPr>
              <w:t>родителями</w:t>
            </w:r>
            <w:r>
              <w:rPr>
                <w:b/>
                <w:spacing w:val="4"/>
                <w:sz w:val="20"/>
              </w:rPr>
              <w:t xml:space="preserve"> </w:t>
            </w:r>
            <w:r>
              <w:rPr>
                <w:b/>
                <w:spacing w:val="-2"/>
                <w:sz w:val="20"/>
              </w:rPr>
              <w:t>(законными</w:t>
            </w:r>
            <w:r>
              <w:rPr>
                <w:b/>
                <w:spacing w:val="4"/>
                <w:sz w:val="20"/>
              </w:rPr>
              <w:t xml:space="preserve"> </w:t>
            </w:r>
            <w:r>
              <w:rPr>
                <w:b/>
                <w:spacing w:val="-2"/>
                <w:sz w:val="20"/>
              </w:rPr>
              <w:t>представителями)</w:t>
            </w:r>
          </w:p>
        </w:tc>
      </w:tr>
      <w:tr w14:paraId="166A0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3" w:hRule="atLeast"/>
        </w:trPr>
        <w:tc>
          <w:tcPr>
            <w:tcW w:w="847" w:type="dxa"/>
          </w:tcPr>
          <w:p w14:paraId="7D8A3D58">
            <w:pPr>
              <w:pStyle w:val="12"/>
              <w:spacing w:line="216" w:lineRule="exact"/>
              <w:ind w:left="0" w:right="208"/>
              <w:jc w:val="right"/>
              <w:rPr>
                <w:sz w:val="20"/>
              </w:rPr>
            </w:pPr>
            <w:r>
              <w:rPr>
                <w:spacing w:val="-5"/>
                <w:sz w:val="20"/>
              </w:rPr>
              <w:t>1.</w:t>
            </w:r>
          </w:p>
        </w:tc>
        <w:tc>
          <w:tcPr>
            <w:tcW w:w="3685" w:type="dxa"/>
          </w:tcPr>
          <w:p w14:paraId="0958ED54">
            <w:pPr>
              <w:pStyle w:val="12"/>
              <w:tabs>
                <w:tab w:val="left" w:pos="2383"/>
              </w:tabs>
              <w:spacing w:line="216" w:lineRule="exact"/>
              <w:ind w:left="338"/>
              <w:jc w:val="both"/>
              <w:rPr>
                <w:sz w:val="20"/>
              </w:rPr>
            </w:pPr>
            <w:r>
              <w:rPr>
                <w:spacing w:val="-2"/>
                <w:sz w:val="20"/>
              </w:rPr>
              <w:t>Тематические</w:t>
            </w:r>
            <w:r>
              <w:rPr>
                <w:sz w:val="20"/>
              </w:rPr>
              <w:tab/>
            </w:r>
            <w:r>
              <w:rPr>
                <w:spacing w:val="-2"/>
                <w:sz w:val="20"/>
              </w:rPr>
              <w:t>родительские</w:t>
            </w:r>
          </w:p>
          <w:p w14:paraId="0626B06A">
            <w:pPr>
              <w:pStyle w:val="12"/>
              <w:tabs>
                <w:tab w:val="left" w:pos="1987"/>
              </w:tabs>
              <w:spacing w:before="29" w:line="276" w:lineRule="auto"/>
              <w:ind w:left="110" w:right="126"/>
              <w:jc w:val="both"/>
              <w:rPr>
                <w:sz w:val="20"/>
              </w:rPr>
            </w:pPr>
            <w:r>
              <w:rPr>
                <w:sz w:val="20"/>
              </w:rPr>
              <w:t xml:space="preserve">собрания в классах, общешкольные родительские собрания по вопросам </w:t>
            </w:r>
            <w:r>
              <w:rPr>
                <w:spacing w:val="-2"/>
                <w:sz w:val="20"/>
              </w:rPr>
              <w:t>воспитания,</w:t>
            </w:r>
            <w:r>
              <w:rPr>
                <w:sz w:val="20"/>
              </w:rPr>
              <w:tab/>
            </w:r>
            <w:r>
              <w:rPr>
                <w:spacing w:val="-2"/>
                <w:sz w:val="20"/>
              </w:rPr>
              <w:t xml:space="preserve">взаимоотношений </w:t>
            </w:r>
            <w:r>
              <w:rPr>
                <w:sz w:val="20"/>
              </w:rPr>
              <w:t>обучающихся и педагогов, условий обучения и воспитания</w:t>
            </w:r>
          </w:p>
        </w:tc>
        <w:tc>
          <w:tcPr>
            <w:tcW w:w="994" w:type="dxa"/>
          </w:tcPr>
          <w:p w14:paraId="73137228">
            <w:pPr>
              <w:pStyle w:val="12"/>
              <w:spacing w:line="224" w:lineRule="exact"/>
              <w:ind w:left="0" w:right="232"/>
              <w:jc w:val="right"/>
              <w:rPr>
                <w:sz w:val="20"/>
              </w:rPr>
            </w:pPr>
            <w:r>
              <w:rPr>
                <w:spacing w:val="-2"/>
                <w:sz w:val="20"/>
              </w:rPr>
              <w:t>5-</w:t>
            </w:r>
            <w:r>
              <w:rPr>
                <w:spacing w:val="-10"/>
                <w:sz w:val="20"/>
              </w:rPr>
              <w:t>9</w:t>
            </w:r>
          </w:p>
        </w:tc>
        <w:tc>
          <w:tcPr>
            <w:tcW w:w="1844" w:type="dxa"/>
          </w:tcPr>
          <w:p w14:paraId="300183FC">
            <w:pPr>
              <w:pStyle w:val="12"/>
              <w:spacing w:line="249" w:lineRule="auto"/>
              <w:ind w:left="523" w:firstLine="117"/>
              <w:rPr>
                <w:sz w:val="20"/>
              </w:rPr>
            </w:pPr>
            <w:r>
              <w:rPr>
                <w:spacing w:val="-2"/>
                <w:sz w:val="20"/>
              </w:rPr>
              <w:t xml:space="preserve">Согласно </w:t>
            </w:r>
            <w:r>
              <w:rPr>
                <w:sz w:val="20"/>
              </w:rPr>
              <w:t>планам</w:t>
            </w:r>
            <w:r>
              <w:rPr>
                <w:spacing w:val="24"/>
                <w:sz w:val="20"/>
              </w:rPr>
              <w:t xml:space="preserve"> </w:t>
            </w:r>
            <w:r>
              <w:rPr>
                <w:sz w:val="20"/>
              </w:rPr>
              <w:t xml:space="preserve">ВР </w:t>
            </w:r>
            <w:r>
              <w:rPr>
                <w:spacing w:val="-2"/>
                <w:sz w:val="20"/>
              </w:rPr>
              <w:t>классных</w:t>
            </w:r>
          </w:p>
          <w:p w14:paraId="0ECAE63E">
            <w:pPr>
              <w:pStyle w:val="12"/>
              <w:spacing w:line="228" w:lineRule="exact"/>
              <w:ind w:left="402"/>
              <w:rPr>
                <w:sz w:val="20"/>
              </w:rPr>
            </w:pPr>
            <w:r>
              <w:rPr>
                <w:spacing w:val="-2"/>
                <w:sz w:val="20"/>
              </w:rPr>
              <w:t>руководителей</w:t>
            </w:r>
          </w:p>
        </w:tc>
        <w:tc>
          <w:tcPr>
            <w:tcW w:w="2269" w:type="dxa"/>
          </w:tcPr>
          <w:p w14:paraId="3EA5634B">
            <w:pPr>
              <w:pStyle w:val="12"/>
              <w:spacing w:line="249" w:lineRule="auto"/>
              <w:ind w:left="544" w:right="535" w:firstLine="290"/>
              <w:rPr>
                <w:sz w:val="20"/>
              </w:rPr>
            </w:pPr>
            <w:r>
              <w:rPr>
                <w:spacing w:val="-2"/>
                <w:sz w:val="20"/>
              </w:rPr>
              <w:t>Классные руководители</w:t>
            </w:r>
          </w:p>
        </w:tc>
      </w:tr>
      <w:tr w14:paraId="128E9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47" w:type="dxa"/>
          </w:tcPr>
          <w:p w14:paraId="04E822B2">
            <w:pPr>
              <w:pStyle w:val="12"/>
              <w:spacing w:line="213" w:lineRule="exact"/>
              <w:ind w:left="0" w:right="208"/>
              <w:jc w:val="right"/>
              <w:rPr>
                <w:sz w:val="20"/>
              </w:rPr>
            </w:pPr>
            <w:r>
              <w:rPr>
                <w:spacing w:val="-5"/>
                <w:sz w:val="20"/>
              </w:rPr>
              <w:t>2.</w:t>
            </w:r>
          </w:p>
        </w:tc>
        <w:tc>
          <w:tcPr>
            <w:tcW w:w="3685" w:type="dxa"/>
          </w:tcPr>
          <w:p w14:paraId="61E32F74">
            <w:pPr>
              <w:pStyle w:val="12"/>
              <w:spacing w:line="249" w:lineRule="auto"/>
              <w:ind w:left="110" w:right="145" w:firstLine="228"/>
              <w:jc w:val="both"/>
              <w:rPr>
                <w:sz w:val="20"/>
              </w:rPr>
            </w:pPr>
            <w:r>
              <w:rPr>
                <w:sz w:val="20"/>
              </w:rPr>
              <w:t>Помощь родителям школьников или их законным представителям в регулировании отношений между</w:t>
            </w:r>
            <w:r>
              <w:rPr>
                <w:spacing w:val="40"/>
                <w:sz w:val="20"/>
              </w:rPr>
              <w:t xml:space="preserve"> </w:t>
            </w:r>
            <w:r>
              <w:rPr>
                <w:sz w:val="20"/>
              </w:rPr>
              <w:t>ними, администрацией школы и</w:t>
            </w:r>
          </w:p>
          <w:p w14:paraId="26290B3F">
            <w:pPr>
              <w:pStyle w:val="12"/>
              <w:spacing w:line="228" w:lineRule="exact"/>
              <w:ind w:left="110"/>
              <w:jc w:val="both"/>
              <w:rPr>
                <w:sz w:val="20"/>
              </w:rPr>
            </w:pPr>
            <w:r>
              <w:rPr>
                <w:spacing w:val="-2"/>
                <w:sz w:val="20"/>
              </w:rPr>
              <w:t>учителями</w:t>
            </w:r>
            <w:r>
              <w:rPr>
                <w:spacing w:val="3"/>
                <w:sz w:val="20"/>
              </w:rPr>
              <w:t xml:space="preserve"> </w:t>
            </w:r>
            <w:r>
              <w:rPr>
                <w:spacing w:val="-2"/>
                <w:sz w:val="20"/>
              </w:rPr>
              <w:t>предметниками</w:t>
            </w:r>
          </w:p>
        </w:tc>
        <w:tc>
          <w:tcPr>
            <w:tcW w:w="994" w:type="dxa"/>
          </w:tcPr>
          <w:p w14:paraId="1AD8632F">
            <w:pPr>
              <w:pStyle w:val="12"/>
              <w:spacing w:line="223" w:lineRule="exact"/>
              <w:ind w:left="0" w:right="232"/>
              <w:jc w:val="right"/>
              <w:rPr>
                <w:sz w:val="20"/>
              </w:rPr>
            </w:pPr>
            <w:r>
              <w:rPr>
                <w:spacing w:val="-2"/>
                <w:sz w:val="20"/>
              </w:rPr>
              <w:t>5-</w:t>
            </w:r>
            <w:r>
              <w:rPr>
                <w:spacing w:val="-10"/>
                <w:sz w:val="20"/>
              </w:rPr>
              <w:t>9</w:t>
            </w:r>
          </w:p>
        </w:tc>
        <w:tc>
          <w:tcPr>
            <w:tcW w:w="1844" w:type="dxa"/>
          </w:tcPr>
          <w:p w14:paraId="2534DC6C">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2122926B">
            <w:pPr>
              <w:pStyle w:val="12"/>
              <w:spacing w:line="252" w:lineRule="auto"/>
              <w:ind w:left="520" w:right="511" w:firstLine="314"/>
              <w:rPr>
                <w:sz w:val="20"/>
              </w:rPr>
            </w:pPr>
            <w:r>
              <w:rPr>
                <w:spacing w:val="-2"/>
                <w:sz w:val="20"/>
              </w:rPr>
              <w:t>Классные руководители,</w:t>
            </w:r>
          </w:p>
          <w:p w14:paraId="2C3063A4">
            <w:pPr>
              <w:pStyle w:val="12"/>
              <w:spacing w:line="229" w:lineRule="exact"/>
              <w:ind w:left="270"/>
              <w:rPr>
                <w:sz w:val="20"/>
              </w:rPr>
            </w:pPr>
            <w:r>
              <w:rPr>
                <w:spacing w:val="-2"/>
                <w:sz w:val="20"/>
              </w:rPr>
              <w:t>социальный</w:t>
            </w:r>
            <w:r>
              <w:rPr>
                <w:spacing w:val="2"/>
                <w:sz w:val="20"/>
              </w:rPr>
              <w:t xml:space="preserve"> </w:t>
            </w:r>
            <w:r>
              <w:rPr>
                <w:spacing w:val="-2"/>
                <w:sz w:val="20"/>
              </w:rPr>
              <w:t>педагог</w:t>
            </w:r>
          </w:p>
        </w:tc>
      </w:tr>
      <w:tr w14:paraId="05935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47" w:type="dxa"/>
          </w:tcPr>
          <w:p w14:paraId="1622F339">
            <w:pPr>
              <w:pStyle w:val="12"/>
              <w:spacing w:line="216" w:lineRule="exact"/>
              <w:ind w:left="0" w:right="208"/>
              <w:jc w:val="right"/>
              <w:rPr>
                <w:sz w:val="20"/>
              </w:rPr>
            </w:pPr>
            <w:r>
              <w:rPr>
                <w:spacing w:val="-5"/>
                <w:sz w:val="20"/>
              </w:rPr>
              <w:t>3.</w:t>
            </w:r>
          </w:p>
        </w:tc>
        <w:tc>
          <w:tcPr>
            <w:tcW w:w="3685" w:type="dxa"/>
          </w:tcPr>
          <w:p w14:paraId="7127302F">
            <w:pPr>
              <w:pStyle w:val="12"/>
              <w:tabs>
                <w:tab w:val="left" w:pos="2114"/>
              </w:tabs>
              <w:spacing w:line="249" w:lineRule="auto"/>
              <w:ind w:left="110" w:right="386" w:firstLine="228"/>
              <w:jc w:val="both"/>
              <w:rPr>
                <w:sz w:val="20"/>
              </w:rPr>
            </w:pPr>
            <w:r>
              <w:rPr>
                <w:spacing w:val="-2"/>
                <w:sz w:val="20"/>
              </w:rPr>
              <w:t>Организация</w:t>
            </w:r>
            <w:r>
              <w:rPr>
                <w:sz w:val="20"/>
              </w:rPr>
              <w:tab/>
            </w:r>
            <w:r>
              <w:rPr>
                <w:spacing w:val="-2"/>
                <w:sz w:val="20"/>
              </w:rPr>
              <w:t xml:space="preserve">родительских </w:t>
            </w:r>
            <w:r>
              <w:rPr>
                <w:sz w:val="20"/>
              </w:rPr>
              <w:t>собраний, происходящих в режиме обсуждения наиболее острых проблем</w:t>
            </w:r>
            <w:r>
              <w:rPr>
                <w:spacing w:val="40"/>
                <w:sz w:val="20"/>
              </w:rPr>
              <w:t xml:space="preserve"> </w:t>
            </w:r>
            <w:r>
              <w:rPr>
                <w:sz w:val="20"/>
              </w:rPr>
              <w:t>обучения</w:t>
            </w:r>
            <w:r>
              <w:rPr>
                <w:spacing w:val="40"/>
                <w:sz w:val="20"/>
              </w:rPr>
              <w:t xml:space="preserve"> </w:t>
            </w:r>
            <w:r>
              <w:rPr>
                <w:sz w:val="20"/>
              </w:rPr>
              <w:t>и</w:t>
            </w:r>
            <w:r>
              <w:rPr>
                <w:spacing w:val="40"/>
                <w:sz w:val="20"/>
              </w:rPr>
              <w:t xml:space="preserve"> </w:t>
            </w:r>
            <w:r>
              <w:rPr>
                <w:sz w:val="20"/>
              </w:rPr>
              <w:t>воспитания</w:t>
            </w:r>
          </w:p>
          <w:p w14:paraId="4614B5F5">
            <w:pPr>
              <w:pStyle w:val="12"/>
              <w:spacing w:line="229" w:lineRule="exact"/>
              <w:ind w:left="110"/>
              <w:rPr>
                <w:sz w:val="20"/>
              </w:rPr>
            </w:pPr>
            <w:r>
              <w:rPr>
                <w:spacing w:val="-2"/>
                <w:sz w:val="20"/>
              </w:rPr>
              <w:t>школьников</w:t>
            </w:r>
          </w:p>
        </w:tc>
        <w:tc>
          <w:tcPr>
            <w:tcW w:w="994" w:type="dxa"/>
          </w:tcPr>
          <w:p w14:paraId="381EBB1C">
            <w:pPr>
              <w:pStyle w:val="12"/>
              <w:spacing w:line="223" w:lineRule="exact"/>
              <w:ind w:left="0" w:right="232"/>
              <w:jc w:val="right"/>
              <w:rPr>
                <w:sz w:val="20"/>
              </w:rPr>
            </w:pPr>
            <w:r>
              <w:rPr>
                <w:spacing w:val="-2"/>
                <w:sz w:val="20"/>
              </w:rPr>
              <w:t>5-</w:t>
            </w:r>
            <w:r>
              <w:rPr>
                <w:spacing w:val="-10"/>
                <w:sz w:val="20"/>
              </w:rPr>
              <w:t>9</w:t>
            </w:r>
          </w:p>
        </w:tc>
        <w:tc>
          <w:tcPr>
            <w:tcW w:w="1844" w:type="dxa"/>
          </w:tcPr>
          <w:p w14:paraId="68A9A858">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38E337CB">
            <w:pPr>
              <w:pStyle w:val="12"/>
              <w:spacing w:line="249" w:lineRule="auto"/>
              <w:ind w:left="424" w:right="607" w:firstLine="314"/>
              <w:rPr>
                <w:sz w:val="20"/>
              </w:rPr>
            </w:pPr>
            <w:r>
              <w:rPr>
                <w:spacing w:val="-2"/>
                <w:sz w:val="20"/>
              </w:rPr>
              <w:t>Классные руководители, социальный педагог</w:t>
            </w:r>
          </w:p>
        </w:tc>
      </w:tr>
      <w:tr w14:paraId="0C0E6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47" w:type="dxa"/>
          </w:tcPr>
          <w:p w14:paraId="33E0EEA7">
            <w:pPr>
              <w:pStyle w:val="12"/>
              <w:spacing w:line="213" w:lineRule="exact"/>
              <w:ind w:left="0" w:right="208"/>
              <w:jc w:val="right"/>
              <w:rPr>
                <w:sz w:val="20"/>
              </w:rPr>
            </w:pPr>
            <w:r>
              <w:rPr>
                <w:spacing w:val="-5"/>
                <w:sz w:val="20"/>
              </w:rPr>
              <w:t>4.</w:t>
            </w:r>
          </w:p>
        </w:tc>
        <w:tc>
          <w:tcPr>
            <w:tcW w:w="3685" w:type="dxa"/>
          </w:tcPr>
          <w:p w14:paraId="53DA83DA">
            <w:pPr>
              <w:pStyle w:val="12"/>
              <w:spacing w:line="249" w:lineRule="auto"/>
              <w:ind w:left="110" w:right="330" w:firstLine="228"/>
              <w:jc w:val="both"/>
              <w:rPr>
                <w:sz w:val="20"/>
              </w:rPr>
            </w:pPr>
            <w:r>
              <w:rPr>
                <w:sz w:val="20"/>
              </w:rPr>
              <w:t>Создание и организация работы родительских комитетов классов, участвующих в управлении образовательной</w:t>
            </w:r>
            <w:r>
              <w:rPr>
                <w:spacing w:val="71"/>
                <w:sz w:val="20"/>
              </w:rPr>
              <w:t xml:space="preserve">  </w:t>
            </w:r>
            <w:r>
              <w:rPr>
                <w:sz w:val="20"/>
              </w:rPr>
              <w:t>организацией</w:t>
            </w:r>
            <w:r>
              <w:rPr>
                <w:spacing w:val="71"/>
                <w:sz w:val="20"/>
              </w:rPr>
              <w:t xml:space="preserve">  </w:t>
            </w:r>
            <w:r>
              <w:rPr>
                <w:spacing w:val="-10"/>
                <w:sz w:val="20"/>
              </w:rPr>
              <w:t>и</w:t>
            </w:r>
          </w:p>
          <w:p w14:paraId="56CBB98B">
            <w:pPr>
              <w:pStyle w:val="12"/>
              <w:spacing w:line="228" w:lineRule="exact"/>
              <w:ind w:left="110"/>
              <w:jc w:val="both"/>
              <w:rPr>
                <w:sz w:val="20"/>
              </w:rPr>
            </w:pPr>
            <w:r>
              <w:rPr>
                <w:sz w:val="20"/>
              </w:rPr>
              <w:t>решении</w:t>
            </w:r>
            <w:r>
              <w:rPr>
                <w:spacing w:val="43"/>
                <w:sz w:val="20"/>
              </w:rPr>
              <w:t xml:space="preserve">  </w:t>
            </w:r>
            <w:r>
              <w:rPr>
                <w:sz w:val="20"/>
              </w:rPr>
              <w:t>вопросов</w:t>
            </w:r>
            <w:r>
              <w:rPr>
                <w:spacing w:val="45"/>
                <w:sz w:val="20"/>
              </w:rPr>
              <w:t xml:space="preserve">  </w:t>
            </w:r>
            <w:r>
              <w:rPr>
                <w:sz w:val="20"/>
              </w:rPr>
              <w:t>воспитания</w:t>
            </w:r>
            <w:r>
              <w:rPr>
                <w:spacing w:val="44"/>
                <w:sz w:val="20"/>
              </w:rPr>
              <w:t xml:space="preserve">  </w:t>
            </w:r>
            <w:r>
              <w:rPr>
                <w:spacing w:val="-10"/>
                <w:sz w:val="20"/>
              </w:rPr>
              <w:t>и</w:t>
            </w:r>
          </w:p>
        </w:tc>
        <w:tc>
          <w:tcPr>
            <w:tcW w:w="994" w:type="dxa"/>
          </w:tcPr>
          <w:p w14:paraId="769C2331">
            <w:pPr>
              <w:pStyle w:val="12"/>
              <w:spacing w:line="223" w:lineRule="exact"/>
              <w:ind w:left="0" w:right="232"/>
              <w:jc w:val="right"/>
              <w:rPr>
                <w:sz w:val="20"/>
              </w:rPr>
            </w:pPr>
            <w:r>
              <w:rPr>
                <w:spacing w:val="-2"/>
                <w:sz w:val="20"/>
              </w:rPr>
              <w:t>5-</w:t>
            </w:r>
            <w:r>
              <w:rPr>
                <w:spacing w:val="-10"/>
                <w:sz w:val="20"/>
              </w:rPr>
              <w:t>9</w:t>
            </w:r>
          </w:p>
        </w:tc>
        <w:tc>
          <w:tcPr>
            <w:tcW w:w="1844" w:type="dxa"/>
          </w:tcPr>
          <w:p w14:paraId="6623624D">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79BD5A58">
            <w:pPr>
              <w:pStyle w:val="12"/>
              <w:spacing w:line="249" w:lineRule="auto"/>
              <w:ind w:left="544" w:right="535" w:firstLine="290"/>
              <w:rPr>
                <w:sz w:val="20"/>
              </w:rPr>
            </w:pPr>
            <w:r>
              <w:rPr>
                <w:spacing w:val="-2"/>
                <w:sz w:val="20"/>
              </w:rPr>
              <w:t>Классные руководители</w:t>
            </w:r>
          </w:p>
        </w:tc>
      </w:tr>
    </w:tbl>
    <w:p w14:paraId="38DCBDE0">
      <w:pPr>
        <w:spacing w:before="50"/>
        <w:ind w:left="0" w:right="422" w:firstLine="0"/>
        <w:jc w:val="right"/>
        <w:rPr>
          <w:sz w:val="20"/>
        </w:rPr>
      </w:pPr>
      <w:r>
        <w:rPr>
          <w:spacing w:val="-5"/>
          <w:sz w:val="20"/>
        </w:rPr>
        <w:t>768</w:t>
      </w:r>
    </w:p>
    <w:p w14:paraId="177F9B9D">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844"/>
        <w:gridCol w:w="2269"/>
      </w:tblGrid>
      <w:tr w14:paraId="71BBE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47" w:type="dxa"/>
          </w:tcPr>
          <w:p w14:paraId="365065ED">
            <w:pPr>
              <w:pStyle w:val="12"/>
              <w:ind w:left="0"/>
              <w:rPr>
                <w:sz w:val="16"/>
              </w:rPr>
            </w:pPr>
          </w:p>
        </w:tc>
        <w:tc>
          <w:tcPr>
            <w:tcW w:w="3685" w:type="dxa"/>
          </w:tcPr>
          <w:p w14:paraId="4D18DFCA">
            <w:pPr>
              <w:pStyle w:val="12"/>
              <w:spacing w:line="220" w:lineRule="exact"/>
              <w:ind w:left="110"/>
              <w:rPr>
                <w:sz w:val="20"/>
              </w:rPr>
            </w:pPr>
            <w:r>
              <w:rPr>
                <w:sz w:val="20"/>
              </w:rPr>
              <w:t>обучения</w:t>
            </w:r>
            <w:r>
              <w:rPr>
                <w:spacing w:val="-7"/>
                <w:sz w:val="20"/>
              </w:rPr>
              <w:t xml:space="preserve"> </w:t>
            </w:r>
            <w:r>
              <w:rPr>
                <w:sz w:val="20"/>
              </w:rPr>
              <w:t>их</w:t>
            </w:r>
            <w:r>
              <w:rPr>
                <w:spacing w:val="-9"/>
                <w:sz w:val="20"/>
              </w:rPr>
              <w:t xml:space="preserve"> </w:t>
            </w:r>
            <w:r>
              <w:rPr>
                <w:spacing w:val="-4"/>
                <w:sz w:val="20"/>
              </w:rPr>
              <w:t>детей</w:t>
            </w:r>
          </w:p>
        </w:tc>
        <w:tc>
          <w:tcPr>
            <w:tcW w:w="994" w:type="dxa"/>
          </w:tcPr>
          <w:p w14:paraId="43802610">
            <w:pPr>
              <w:pStyle w:val="12"/>
              <w:ind w:left="0"/>
              <w:rPr>
                <w:sz w:val="16"/>
              </w:rPr>
            </w:pPr>
          </w:p>
        </w:tc>
        <w:tc>
          <w:tcPr>
            <w:tcW w:w="1844" w:type="dxa"/>
          </w:tcPr>
          <w:p w14:paraId="4E09808E">
            <w:pPr>
              <w:pStyle w:val="12"/>
              <w:ind w:left="0"/>
              <w:rPr>
                <w:sz w:val="16"/>
              </w:rPr>
            </w:pPr>
          </w:p>
        </w:tc>
        <w:tc>
          <w:tcPr>
            <w:tcW w:w="2269" w:type="dxa"/>
          </w:tcPr>
          <w:p w14:paraId="5836C68B">
            <w:pPr>
              <w:pStyle w:val="12"/>
              <w:ind w:left="0"/>
              <w:rPr>
                <w:sz w:val="16"/>
              </w:rPr>
            </w:pPr>
          </w:p>
        </w:tc>
      </w:tr>
      <w:tr w14:paraId="4DD73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7" w:type="dxa"/>
          </w:tcPr>
          <w:p w14:paraId="5B6A4F6E">
            <w:pPr>
              <w:pStyle w:val="12"/>
              <w:spacing w:line="214" w:lineRule="exact"/>
              <w:ind w:left="0" w:right="208"/>
              <w:jc w:val="right"/>
              <w:rPr>
                <w:sz w:val="20"/>
              </w:rPr>
            </w:pPr>
            <w:r>
              <w:rPr>
                <w:spacing w:val="-5"/>
                <w:sz w:val="20"/>
              </w:rPr>
              <w:t>5.</w:t>
            </w:r>
          </w:p>
        </w:tc>
        <w:tc>
          <w:tcPr>
            <w:tcW w:w="3685" w:type="dxa"/>
          </w:tcPr>
          <w:p w14:paraId="69D85621">
            <w:pPr>
              <w:pStyle w:val="12"/>
              <w:tabs>
                <w:tab w:val="left" w:pos="1538"/>
                <w:tab w:val="left" w:pos="1973"/>
                <w:tab w:val="left" w:pos="2016"/>
                <w:tab w:val="left" w:pos="3080"/>
                <w:tab w:val="left" w:pos="3471"/>
              </w:tabs>
              <w:spacing w:line="247" w:lineRule="auto"/>
              <w:ind w:left="110" w:right="93" w:firstLine="228"/>
              <w:rPr>
                <w:sz w:val="20"/>
              </w:rPr>
            </w:pPr>
            <w:r>
              <w:rPr>
                <w:spacing w:val="-2"/>
                <w:sz w:val="20"/>
              </w:rPr>
              <w:t>Привлечение</w:t>
            </w:r>
            <w:r>
              <w:rPr>
                <w:sz w:val="20"/>
              </w:rPr>
              <w:tab/>
            </w:r>
            <w:r>
              <w:rPr>
                <w:sz w:val="20"/>
              </w:rPr>
              <w:tab/>
            </w:r>
            <w:r>
              <w:rPr>
                <w:spacing w:val="-2"/>
                <w:sz w:val="20"/>
              </w:rPr>
              <w:t>членов</w:t>
            </w:r>
            <w:r>
              <w:rPr>
                <w:sz w:val="20"/>
              </w:rPr>
              <w:tab/>
            </w:r>
            <w:r>
              <w:rPr>
                <w:spacing w:val="-4"/>
                <w:sz w:val="20"/>
              </w:rPr>
              <w:t xml:space="preserve">семей </w:t>
            </w:r>
            <w:r>
              <w:rPr>
                <w:spacing w:val="-2"/>
                <w:sz w:val="20"/>
              </w:rPr>
              <w:t>школьников</w:t>
            </w:r>
            <w:r>
              <w:rPr>
                <w:sz w:val="20"/>
              </w:rPr>
              <w:tab/>
            </w:r>
            <w:r>
              <w:rPr>
                <w:spacing w:val="-10"/>
                <w:sz w:val="20"/>
              </w:rPr>
              <w:t>к</w:t>
            </w:r>
            <w:r>
              <w:rPr>
                <w:sz w:val="20"/>
              </w:rPr>
              <w:tab/>
            </w:r>
            <w:r>
              <w:rPr>
                <w:sz w:val="20"/>
              </w:rPr>
              <w:tab/>
            </w:r>
            <w:r>
              <w:rPr>
                <w:spacing w:val="-2"/>
                <w:sz w:val="20"/>
              </w:rPr>
              <w:t>организации</w:t>
            </w:r>
            <w:r>
              <w:rPr>
                <w:sz w:val="20"/>
              </w:rPr>
              <w:tab/>
            </w:r>
            <w:r>
              <w:rPr>
                <w:sz w:val="20"/>
              </w:rPr>
              <w:tab/>
            </w:r>
            <w:r>
              <w:rPr>
                <w:spacing w:val="-10"/>
                <w:sz w:val="20"/>
              </w:rPr>
              <w:t>и</w:t>
            </w:r>
          </w:p>
          <w:p w14:paraId="533DDA00">
            <w:pPr>
              <w:pStyle w:val="12"/>
              <w:spacing w:line="229" w:lineRule="exact"/>
              <w:ind w:left="110"/>
              <w:rPr>
                <w:sz w:val="20"/>
              </w:rPr>
            </w:pPr>
            <w:r>
              <w:rPr>
                <w:sz w:val="20"/>
              </w:rPr>
              <w:t>проведению</w:t>
            </w:r>
            <w:r>
              <w:rPr>
                <w:spacing w:val="-7"/>
                <w:sz w:val="20"/>
              </w:rPr>
              <w:t xml:space="preserve"> </w:t>
            </w:r>
            <w:r>
              <w:rPr>
                <w:sz w:val="20"/>
              </w:rPr>
              <w:t>дел</w:t>
            </w:r>
            <w:r>
              <w:rPr>
                <w:spacing w:val="-8"/>
                <w:sz w:val="20"/>
              </w:rPr>
              <w:t xml:space="preserve"> </w:t>
            </w:r>
            <w:r>
              <w:rPr>
                <w:spacing w:val="-2"/>
                <w:sz w:val="20"/>
              </w:rPr>
              <w:t>класса</w:t>
            </w:r>
          </w:p>
        </w:tc>
        <w:tc>
          <w:tcPr>
            <w:tcW w:w="994" w:type="dxa"/>
          </w:tcPr>
          <w:p w14:paraId="642D6F14">
            <w:pPr>
              <w:pStyle w:val="12"/>
              <w:spacing w:line="223" w:lineRule="exact"/>
              <w:ind w:left="0" w:right="232"/>
              <w:jc w:val="right"/>
              <w:rPr>
                <w:sz w:val="20"/>
              </w:rPr>
            </w:pPr>
            <w:r>
              <w:rPr>
                <w:spacing w:val="-2"/>
                <w:sz w:val="20"/>
              </w:rPr>
              <w:t>5-</w:t>
            </w:r>
            <w:r>
              <w:rPr>
                <w:spacing w:val="-10"/>
                <w:sz w:val="20"/>
              </w:rPr>
              <w:t>9</w:t>
            </w:r>
          </w:p>
        </w:tc>
        <w:tc>
          <w:tcPr>
            <w:tcW w:w="1844" w:type="dxa"/>
          </w:tcPr>
          <w:p w14:paraId="63FE1774">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28027543">
            <w:pPr>
              <w:pStyle w:val="12"/>
              <w:spacing w:line="252" w:lineRule="auto"/>
              <w:ind w:left="544" w:right="535" w:firstLine="290"/>
              <w:rPr>
                <w:sz w:val="20"/>
              </w:rPr>
            </w:pPr>
            <w:r>
              <w:rPr>
                <w:spacing w:val="-2"/>
                <w:sz w:val="20"/>
              </w:rPr>
              <w:t>Классные руководители</w:t>
            </w:r>
          </w:p>
        </w:tc>
      </w:tr>
      <w:tr w14:paraId="723F4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847" w:type="dxa"/>
          </w:tcPr>
          <w:p w14:paraId="401CC9AB">
            <w:pPr>
              <w:pStyle w:val="12"/>
              <w:spacing w:line="216" w:lineRule="exact"/>
              <w:ind w:left="0" w:right="208"/>
              <w:jc w:val="right"/>
              <w:rPr>
                <w:sz w:val="20"/>
              </w:rPr>
            </w:pPr>
            <w:r>
              <w:rPr>
                <w:spacing w:val="-5"/>
                <w:sz w:val="20"/>
              </w:rPr>
              <w:t>6.</w:t>
            </w:r>
          </w:p>
        </w:tc>
        <w:tc>
          <w:tcPr>
            <w:tcW w:w="3685" w:type="dxa"/>
          </w:tcPr>
          <w:p w14:paraId="4D8A5F7F">
            <w:pPr>
              <w:pStyle w:val="12"/>
              <w:tabs>
                <w:tab w:val="left" w:pos="2138"/>
              </w:tabs>
              <w:spacing w:line="249" w:lineRule="auto"/>
              <w:ind w:left="110" w:right="95" w:firstLine="228"/>
              <w:jc w:val="both"/>
              <w:rPr>
                <w:sz w:val="20"/>
              </w:rPr>
            </w:pPr>
            <w:r>
              <w:rPr>
                <w:spacing w:val="-2"/>
                <w:sz w:val="20"/>
              </w:rPr>
              <w:t>Организация</w:t>
            </w:r>
            <w:r>
              <w:rPr>
                <w:sz w:val="20"/>
              </w:rPr>
              <w:tab/>
            </w:r>
            <w:r>
              <w:rPr>
                <w:sz w:val="20"/>
              </w:rPr>
              <w:t>и проведение праздников, конкурсов, соревнований, направленных</w:t>
            </w:r>
            <w:r>
              <w:rPr>
                <w:spacing w:val="40"/>
                <w:sz w:val="20"/>
              </w:rPr>
              <w:t xml:space="preserve"> </w:t>
            </w:r>
            <w:r>
              <w:rPr>
                <w:sz w:val="20"/>
              </w:rPr>
              <w:t>на</w:t>
            </w:r>
            <w:r>
              <w:rPr>
                <w:spacing w:val="40"/>
                <w:sz w:val="20"/>
              </w:rPr>
              <w:t xml:space="preserve"> </w:t>
            </w:r>
            <w:r>
              <w:rPr>
                <w:sz w:val="20"/>
              </w:rPr>
              <w:t>сплочение</w:t>
            </w:r>
            <w:r>
              <w:rPr>
                <w:spacing w:val="40"/>
                <w:sz w:val="20"/>
              </w:rPr>
              <w:t xml:space="preserve"> </w:t>
            </w:r>
            <w:r>
              <w:rPr>
                <w:sz w:val="20"/>
              </w:rPr>
              <w:t>семьи</w:t>
            </w:r>
            <w:r>
              <w:rPr>
                <w:spacing w:val="40"/>
                <w:sz w:val="20"/>
              </w:rPr>
              <w:t xml:space="preserve"> </w:t>
            </w:r>
            <w:r>
              <w:rPr>
                <w:sz w:val="20"/>
              </w:rPr>
              <w:t>и</w:t>
            </w:r>
          </w:p>
          <w:p w14:paraId="59D2B6E4">
            <w:pPr>
              <w:pStyle w:val="12"/>
              <w:ind w:left="110"/>
              <w:rPr>
                <w:sz w:val="20"/>
              </w:rPr>
            </w:pPr>
            <w:r>
              <w:rPr>
                <w:spacing w:val="-2"/>
                <w:sz w:val="20"/>
              </w:rPr>
              <w:t>школы</w:t>
            </w:r>
          </w:p>
        </w:tc>
        <w:tc>
          <w:tcPr>
            <w:tcW w:w="994" w:type="dxa"/>
          </w:tcPr>
          <w:p w14:paraId="2057277F">
            <w:pPr>
              <w:pStyle w:val="12"/>
              <w:spacing w:line="223" w:lineRule="exact"/>
              <w:ind w:left="0" w:right="232"/>
              <w:jc w:val="right"/>
              <w:rPr>
                <w:sz w:val="20"/>
              </w:rPr>
            </w:pPr>
            <w:r>
              <w:rPr>
                <w:spacing w:val="-2"/>
                <w:sz w:val="20"/>
              </w:rPr>
              <w:t>5-</w:t>
            </w:r>
            <w:r>
              <w:rPr>
                <w:spacing w:val="-10"/>
                <w:sz w:val="20"/>
              </w:rPr>
              <w:t>9</w:t>
            </w:r>
          </w:p>
        </w:tc>
        <w:tc>
          <w:tcPr>
            <w:tcW w:w="1844" w:type="dxa"/>
          </w:tcPr>
          <w:p w14:paraId="030C9DEA">
            <w:pPr>
              <w:pStyle w:val="12"/>
              <w:spacing w:line="223" w:lineRule="exact"/>
              <w:ind w:left="0" w:right="156"/>
              <w:jc w:val="right"/>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4EFD072B">
            <w:pPr>
              <w:pStyle w:val="12"/>
              <w:spacing w:line="249" w:lineRule="auto"/>
              <w:ind w:left="500" w:right="531" w:firstLine="314"/>
              <w:rPr>
                <w:sz w:val="20"/>
              </w:rPr>
            </w:pPr>
            <w:r>
              <w:rPr>
                <w:spacing w:val="-2"/>
                <w:sz w:val="20"/>
              </w:rPr>
              <w:t xml:space="preserve">Классные руководители, </w:t>
            </w:r>
            <w:r>
              <w:rPr>
                <w:sz w:val="20"/>
              </w:rPr>
              <w:t>педагог ДНВ,</w:t>
            </w:r>
          </w:p>
          <w:p w14:paraId="154A7CA1">
            <w:pPr>
              <w:pStyle w:val="12"/>
              <w:ind w:left="251"/>
              <w:rPr>
                <w:sz w:val="20"/>
              </w:rPr>
            </w:pPr>
            <w:r>
              <w:rPr>
                <w:spacing w:val="-2"/>
                <w:sz w:val="20"/>
              </w:rPr>
              <w:t>социальный</w:t>
            </w:r>
            <w:r>
              <w:rPr>
                <w:spacing w:val="2"/>
                <w:sz w:val="20"/>
              </w:rPr>
              <w:t xml:space="preserve"> </w:t>
            </w:r>
            <w:r>
              <w:rPr>
                <w:spacing w:val="-2"/>
                <w:sz w:val="20"/>
              </w:rPr>
              <w:t>педагог</w:t>
            </w:r>
          </w:p>
        </w:tc>
      </w:tr>
    </w:tbl>
    <w:p w14:paraId="73D22AAE">
      <w:pPr>
        <w:pStyle w:val="7"/>
        <w:spacing w:before="185"/>
        <w:ind w:left="0" w:firstLine="0"/>
        <w:jc w:val="left"/>
        <w:rPr>
          <w:sz w:val="20"/>
        </w:rPr>
      </w:pPr>
    </w:p>
    <w:p w14:paraId="6252F40E">
      <w:pPr>
        <w:spacing w:before="0" w:after="8" w:line="422" w:lineRule="auto"/>
        <w:ind w:left="513" w:right="5843" w:firstLine="0"/>
        <w:jc w:val="left"/>
        <w:rPr>
          <w:b/>
          <w:sz w:val="20"/>
        </w:rPr>
      </w:pPr>
      <w:r>
        <w:rPr>
          <w:b/>
          <w:sz w:val="20"/>
        </w:rPr>
        <w:t>МОДУЛЬ</w:t>
      </w:r>
      <w:r>
        <w:rPr>
          <w:b/>
          <w:spacing w:val="-10"/>
          <w:sz w:val="20"/>
        </w:rPr>
        <w:t xml:space="preserve"> </w:t>
      </w:r>
      <w:r>
        <w:rPr>
          <w:b/>
          <w:sz w:val="20"/>
        </w:rPr>
        <w:t>3.</w:t>
      </w:r>
      <w:r>
        <w:rPr>
          <w:b/>
          <w:spacing w:val="-10"/>
          <w:sz w:val="20"/>
        </w:rPr>
        <w:t xml:space="preserve"> </w:t>
      </w:r>
      <w:r>
        <w:rPr>
          <w:b/>
          <w:sz w:val="20"/>
        </w:rPr>
        <w:t>Урочная</w:t>
      </w:r>
      <w:r>
        <w:rPr>
          <w:b/>
          <w:spacing w:val="-10"/>
          <w:sz w:val="20"/>
        </w:rPr>
        <w:t xml:space="preserve"> </w:t>
      </w:r>
      <w:r>
        <w:rPr>
          <w:b/>
          <w:sz w:val="20"/>
        </w:rPr>
        <w:t>деятельность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844"/>
        <w:gridCol w:w="2269"/>
      </w:tblGrid>
      <w:tr w14:paraId="7FA9C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9639" w:type="dxa"/>
            <w:gridSpan w:val="5"/>
            <w:shd w:val="clear" w:color="auto" w:fill="D9E0F3"/>
          </w:tcPr>
          <w:p w14:paraId="141FBBA9">
            <w:pPr>
              <w:pStyle w:val="12"/>
              <w:spacing w:line="280" w:lineRule="auto"/>
              <w:ind w:left="2472" w:hanging="1935"/>
              <w:rPr>
                <w:sz w:val="20"/>
              </w:rPr>
            </w:pPr>
            <w:r>
              <w:rPr>
                <w:sz w:val="20"/>
              </w:rPr>
              <w:t>Реализуется</w:t>
            </w:r>
            <w:r>
              <w:rPr>
                <w:spacing w:val="-9"/>
                <w:sz w:val="20"/>
              </w:rPr>
              <w:t xml:space="preserve"> </w:t>
            </w:r>
            <w:r>
              <w:rPr>
                <w:sz w:val="20"/>
              </w:rPr>
              <w:t>посредством</w:t>
            </w:r>
            <w:r>
              <w:rPr>
                <w:spacing w:val="-6"/>
                <w:sz w:val="20"/>
              </w:rPr>
              <w:t xml:space="preserve"> </w:t>
            </w:r>
            <w:r>
              <w:rPr>
                <w:sz w:val="20"/>
              </w:rPr>
              <w:t>включения</w:t>
            </w:r>
            <w:r>
              <w:rPr>
                <w:spacing w:val="-6"/>
                <w:sz w:val="20"/>
              </w:rPr>
              <w:t xml:space="preserve"> </w:t>
            </w:r>
            <w:r>
              <w:rPr>
                <w:sz w:val="20"/>
              </w:rPr>
              <w:t>учителями</w:t>
            </w:r>
            <w:r>
              <w:rPr>
                <w:spacing w:val="-10"/>
                <w:sz w:val="20"/>
              </w:rPr>
              <w:t xml:space="preserve"> </w:t>
            </w:r>
            <w:r>
              <w:rPr>
                <w:sz w:val="20"/>
              </w:rPr>
              <w:t>в</w:t>
            </w:r>
            <w:r>
              <w:rPr>
                <w:spacing w:val="-10"/>
                <w:sz w:val="20"/>
              </w:rPr>
              <w:t xml:space="preserve"> </w:t>
            </w:r>
            <w:r>
              <w:rPr>
                <w:sz w:val="20"/>
              </w:rPr>
              <w:t>рабочие</w:t>
            </w:r>
            <w:r>
              <w:rPr>
                <w:spacing w:val="-9"/>
                <w:sz w:val="20"/>
              </w:rPr>
              <w:t xml:space="preserve"> </w:t>
            </w:r>
            <w:r>
              <w:rPr>
                <w:sz w:val="20"/>
              </w:rPr>
              <w:t>программы</w:t>
            </w:r>
            <w:r>
              <w:rPr>
                <w:spacing w:val="-9"/>
                <w:sz w:val="20"/>
              </w:rPr>
              <w:t xml:space="preserve"> </w:t>
            </w:r>
            <w:r>
              <w:rPr>
                <w:sz w:val="20"/>
              </w:rPr>
              <w:t>по</w:t>
            </w:r>
            <w:r>
              <w:rPr>
                <w:spacing w:val="-5"/>
                <w:sz w:val="20"/>
              </w:rPr>
              <w:t xml:space="preserve"> </w:t>
            </w:r>
            <w:r>
              <w:rPr>
                <w:sz w:val="20"/>
              </w:rPr>
              <w:t>учебным</w:t>
            </w:r>
            <w:r>
              <w:rPr>
                <w:spacing w:val="-6"/>
                <w:sz w:val="20"/>
              </w:rPr>
              <w:t xml:space="preserve"> </w:t>
            </w:r>
            <w:r>
              <w:rPr>
                <w:sz w:val="20"/>
              </w:rPr>
              <w:t>предметам,</w:t>
            </w:r>
            <w:r>
              <w:rPr>
                <w:spacing w:val="-9"/>
                <w:sz w:val="20"/>
              </w:rPr>
              <w:t xml:space="preserve"> </w:t>
            </w:r>
            <w:r>
              <w:rPr>
                <w:sz w:val="20"/>
              </w:rPr>
              <w:t>курсам, модулям целевых ориентиров результатов воспитания,</w:t>
            </w:r>
          </w:p>
          <w:p w14:paraId="0BA00906">
            <w:pPr>
              <w:pStyle w:val="12"/>
              <w:spacing w:line="228" w:lineRule="exact"/>
              <w:ind w:left="2323"/>
              <w:rPr>
                <w:sz w:val="20"/>
              </w:rPr>
            </w:pPr>
            <w:r>
              <w:rPr>
                <w:sz w:val="20"/>
              </w:rPr>
              <w:t>их</w:t>
            </w:r>
            <w:r>
              <w:rPr>
                <w:spacing w:val="-8"/>
                <w:sz w:val="20"/>
              </w:rPr>
              <w:t xml:space="preserve"> </w:t>
            </w:r>
            <w:r>
              <w:rPr>
                <w:sz w:val="20"/>
              </w:rPr>
              <w:t>учёт</w:t>
            </w:r>
            <w:r>
              <w:rPr>
                <w:spacing w:val="-9"/>
                <w:sz w:val="20"/>
              </w:rPr>
              <w:t xml:space="preserve"> </w:t>
            </w:r>
            <w:r>
              <w:rPr>
                <w:sz w:val="20"/>
              </w:rPr>
              <w:t>в</w:t>
            </w:r>
            <w:r>
              <w:rPr>
                <w:spacing w:val="-11"/>
                <w:sz w:val="20"/>
              </w:rPr>
              <w:t xml:space="preserve"> </w:t>
            </w:r>
            <w:r>
              <w:rPr>
                <w:sz w:val="20"/>
              </w:rPr>
              <w:t>определении</w:t>
            </w:r>
            <w:r>
              <w:rPr>
                <w:spacing w:val="-10"/>
                <w:sz w:val="20"/>
              </w:rPr>
              <w:t xml:space="preserve"> </w:t>
            </w:r>
            <w:r>
              <w:rPr>
                <w:sz w:val="20"/>
              </w:rPr>
              <w:t>воспитательных</w:t>
            </w:r>
            <w:r>
              <w:rPr>
                <w:spacing w:val="-11"/>
                <w:sz w:val="20"/>
              </w:rPr>
              <w:t xml:space="preserve"> </w:t>
            </w:r>
            <w:r>
              <w:rPr>
                <w:sz w:val="20"/>
              </w:rPr>
              <w:t>задач</w:t>
            </w:r>
            <w:r>
              <w:rPr>
                <w:spacing w:val="-5"/>
                <w:sz w:val="20"/>
              </w:rPr>
              <w:t xml:space="preserve"> </w:t>
            </w:r>
            <w:r>
              <w:rPr>
                <w:sz w:val="20"/>
              </w:rPr>
              <w:t>уроков,</w:t>
            </w:r>
            <w:r>
              <w:rPr>
                <w:spacing w:val="-7"/>
                <w:sz w:val="20"/>
              </w:rPr>
              <w:t xml:space="preserve"> </w:t>
            </w:r>
            <w:r>
              <w:rPr>
                <w:spacing w:val="-2"/>
                <w:sz w:val="20"/>
              </w:rPr>
              <w:t>занятий</w:t>
            </w:r>
          </w:p>
        </w:tc>
      </w:tr>
      <w:tr w14:paraId="23495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9639" w:type="dxa"/>
            <w:gridSpan w:val="5"/>
            <w:shd w:val="clear" w:color="auto" w:fill="F9E2D3"/>
          </w:tcPr>
          <w:p w14:paraId="75344952">
            <w:pPr>
              <w:pStyle w:val="12"/>
              <w:spacing w:line="221" w:lineRule="exact"/>
              <w:ind w:left="242"/>
              <w:jc w:val="center"/>
              <w:rPr>
                <w:b/>
                <w:i/>
                <w:sz w:val="20"/>
              </w:rPr>
            </w:pPr>
            <w:r>
              <w:rPr>
                <w:b/>
                <w:i/>
                <w:sz w:val="20"/>
              </w:rPr>
              <w:t>Работа</w:t>
            </w:r>
            <w:r>
              <w:rPr>
                <w:b/>
                <w:i/>
                <w:spacing w:val="-6"/>
                <w:sz w:val="20"/>
              </w:rPr>
              <w:t xml:space="preserve"> </w:t>
            </w:r>
            <w:r>
              <w:rPr>
                <w:b/>
                <w:i/>
                <w:sz w:val="20"/>
              </w:rPr>
              <w:t>с</w:t>
            </w:r>
            <w:r>
              <w:rPr>
                <w:b/>
                <w:i/>
                <w:spacing w:val="-10"/>
                <w:sz w:val="20"/>
              </w:rPr>
              <w:t xml:space="preserve"> </w:t>
            </w:r>
            <w:r>
              <w:rPr>
                <w:b/>
                <w:i/>
                <w:sz w:val="20"/>
              </w:rPr>
              <w:t>классным</w:t>
            </w:r>
            <w:r>
              <w:rPr>
                <w:b/>
                <w:i/>
                <w:spacing w:val="-6"/>
                <w:sz w:val="20"/>
              </w:rPr>
              <w:t xml:space="preserve"> </w:t>
            </w:r>
            <w:r>
              <w:rPr>
                <w:b/>
                <w:i/>
                <w:spacing w:val="-2"/>
                <w:sz w:val="20"/>
              </w:rPr>
              <w:t>коллективом</w:t>
            </w:r>
          </w:p>
        </w:tc>
      </w:tr>
      <w:tr w14:paraId="2FD9A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7" w:type="dxa"/>
          </w:tcPr>
          <w:p w14:paraId="11F27D08">
            <w:pPr>
              <w:pStyle w:val="12"/>
              <w:spacing w:line="230" w:lineRule="exact"/>
              <w:ind w:left="295" w:right="192" w:firstLine="153"/>
              <w:rPr>
                <w:sz w:val="20"/>
              </w:rPr>
            </w:pPr>
            <w:r>
              <w:rPr>
                <w:spacing w:val="-14"/>
                <w:sz w:val="20"/>
              </w:rPr>
              <w:t>№</w:t>
            </w:r>
            <w:r>
              <w:rPr>
                <w:spacing w:val="-4"/>
                <w:sz w:val="20"/>
              </w:rPr>
              <w:t xml:space="preserve"> п/п</w:t>
            </w:r>
          </w:p>
        </w:tc>
        <w:tc>
          <w:tcPr>
            <w:tcW w:w="3685" w:type="dxa"/>
          </w:tcPr>
          <w:p w14:paraId="1CC1E5FD">
            <w:pPr>
              <w:pStyle w:val="12"/>
              <w:spacing w:line="230" w:lineRule="exact"/>
              <w:ind w:left="1279" w:hanging="555"/>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994" w:type="dxa"/>
          </w:tcPr>
          <w:p w14:paraId="4CB34D85">
            <w:pPr>
              <w:pStyle w:val="12"/>
              <w:spacing w:line="230" w:lineRule="exact"/>
              <w:ind w:left="436" w:right="108" w:hanging="70"/>
              <w:rPr>
                <w:sz w:val="20"/>
              </w:rPr>
            </w:pPr>
            <w:r>
              <w:rPr>
                <w:spacing w:val="-2"/>
                <w:sz w:val="20"/>
              </w:rPr>
              <w:t xml:space="preserve">Класс </w:t>
            </w:r>
            <w:r>
              <w:rPr>
                <w:spacing w:val="-10"/>
                <w:sz w:val="20"/>
              </w:rPr>
              <w:t>ы</w:t>
            </w:r>
          </w:p>
        </w:tc>
        <w:tc>
          <w:tcPr>
            <w:tcW w:w="1844" w:type="dxa"/>
          </w:tcPr>
          <w:p w14:paraId="21CF62FE">
            <w:pPr>
              <w:pStyle w:val="12"/>
              <w:spacing w:line="228" w:lineRule="exact"/>
              <w:ind w:left="244" w:right="2"/>
              <w:jc w:val="center"/>
              <w:rPr>
                <w:sz w:val="20"/>
              </w:rPr>
            </w:pPr>
            <w:r>
              <w:rPr>
                <w:spacing w:val="-2"/>
                <w:sz w:val="20"/>
              </w:rPr>
              <w:t>Сроки</w:t>
            </w:r>
          </w:p>
        </w:tc>
        <w:tc>
          <w:tcPr>
            <w:tcW w:w="2269" w:type="dxa"/>
          </w:tcPr>
          <w:p w14:paraId="2A3574AA">
            <w:pPr>
              <w:pStyle w:val="12"/>
              <w:spacing w:line="228" w:lineRule="exact"/>
              <w:ind w:left="599"/>
              <w:rPr>
                <w:sz w:val="20"/>
              </w:rPr>
            </w:pPr>
            <w:r>
              <w:rPr>
                <w:spacing w:val="-2"/>
                <w:sz w:val="20"/>
              </w:rPr>
              <w:t>Ответственные</w:t>
            </w:r>
          </w:p>
        </w:tc>
      </w:tr>
      <w:tr w14:paraId="45D87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47" w:type="dxa"/>
          </w:tcPr>
          <w:p w14:paraId="78B87BF6">
            <w:pPr>
              <w:pStyle w:val="12"/>
              <w:spacing w:line="223" w:lineRule="exact"/>
              <w:ind w:left="0" w:right="208"/>
              <w:jc w:val="right"/>
              <w:rPr>
                <w:sz w:val="20"/>
              </w:rPr>
            </w:pPr>
            <w:r>
              <w:rPr>
                <w:spacing w:val="-5"/>
                <w:sz w:val="20"/>
              </w:rPr>
              <w:t>1.</w:t>
            </w:r>
          </w:p>
        </w:tc>
        <w:tc>
          <w:tcPr>
            <w:tcW w:w="3685" w:type="dxa"/>
          </w:tcPr>
          <w:p w14:paraId="4CD3784E">
            <w:pPr>
              <w:pStyle w:val="12"/>
              <w:ind w:left="338"/>
              <w:rPr>
                <w:sz w:val="20"/>
              </w:rPr>
            </w:pPr>
            <w:r>
              <w:rPr>
                <w:sz w:val="20"/>
              </w:rPr>
              <w:t>Правила</w:t>
            </w:r>
            <w:r>
              <w:rPr>
                <w:spacing w:val="-9"/>
                <w:sz w:val="20"/>
              </w:rPr>
              <w:t xml:space="preserve"> </w:t>
            </w:r>
            <w:r>
              <w:rPr>
                <w:sz w:val="20"/>
              </w:rPr>
              <w:t>учебных</w:t>
            </w:r>
            <w:r>
              <w:rPr>
                <w:spacing w:val="-12"/>
                <w:sz w:val="20"/>
              </w:rPr>
              <w:t xml:space="preserve"> </w:t>
            </w:r>
            <w:r>
              <w:rPr>
                <w:spacing w:val="-2"/>
                <w:sz w:val="20"/>
              </w:rPr>
              <w:t>кабинетов</w:t>
            </w:r>
          </w:p>
        </w:tc>
        <w:tc>
          <w:tcPr>
            <w:tcW w:w="994" w:type="dxa"/>
          </w:tcPr>
          <w:p w14:paraId="5D5C47B2">
            <w:pPr>
              <w:pStyle w:val="12"/>
              <w:ind w:left="0" w:right="232"/>
              <w:jc w:val="right"/>
              <w:rPr>
                <w:sz w:val="20"/>
              </w:rPr>
            </w:pPr>
            <w:r>
              <w:rPr>
                <w:spacing w:val="-2"/>
                <w:sz w:val="20"/>
              </w:rPr>
              <w:t>5-</w:t>
            </w:r>
            <w:r>
              <w:rPr>
                <w:spacing w:val="-10"/>
                <w:sz w:val="20"/>
              </w:rPr>
              <w:t>9</w:t>
            </w:r>
          </w:p>
        </w:tc>
        <w:tc>
          <w:tcPr>
            <w:tcW w:w="1844" w:type="dxa"/>
          </w:tcPr>
          <w:p w14:paraId="601CB72B">
            <w:pPr>
              <w:pStyle w:val="12"/>
              <w:ind w:left="244" w:right="8"/>
              <w:jc w:val="center"/>
              <w:rPr>
                <w:sz w:val="20"/>
              </w:rPr>
            </w:pPr>
            <w:r>
              <w:rPr>
                <w:spacing w:val="-2"/>
                <w:sz w:val="20"/>
              </w:rPr>
              <w:t>Сентябрь</w:t>
            </w:r>
          </w:p>
        </w:tc>
        <w:tc>
          <w:tcPr>
            <w:tcW w:w="2269" w:type="dxa"/>
          </w:tcPr>
          <w:p w14:paraId="738ADBD9">
            <w:pPr>
              <w:pStyle w:val="12"/>
              <w:spacing w:line="244" w:lineRule="auto"/>
              <w:ind w:left="517" w:right="514" w:firstLine="316"/>
              <w:rPr>
                <w:sz w:val="20"/>
              </w:rPr>
            </w:pPr>
            <w:r>
              <w:rPr>
                <w:spacing w:val="-2"/>
                <w:sz w:val="20"/>
              </w:rPr>
              <w:t>Классные руководители,</w:t>
            </w:r>
          </w:p>
          <w:p w14:paraId="6F4520C9">
            <w:pPr>
              <w:pStyle w:val="12"/>
              <w:spacing w:before="30"/>
              <w:ind w:left="890"/>
              <w:rPr>
                <w:sz w:val="20"/>
              </w:rPr>
            </w:pPr>
            <w:r>
              <w:rPr>
                <w:spacing w:val="-2"/>
                <w:sz w:val="20"/>
              </w:rPr>
              <w:t>Учителя</w:t>
            </w:r>
          </w:p>
        </w:tc>
      </w:tr>
      <w:tr w14:paraId="1580A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847" w:type="dxa"/>
          </w:tcPr>
          <w:p w14:paraId="77C6886F">
            <w:pPr>
              <w:pStyle w:val="12"/>
              <w:spacing w:line="221" w:lineRule="exact"/>
              <w:ind w:left="0" w:right="208"/>
              <w:jc w:val="right"/>
              <w:rPr>
                <w:sz w:val="20"/>
              </w:rPr>
            </w:pPr>
            <w:r>
              <w:rPr>
                <w:spacing w:val="-5"/>
                <w:sz w:val="20"/>
              </w:rPr>
              <w:t>2.</w:t>
            </w:r>
          </w:p>
        </w:tc>
        <w:tc>
          <w:tcPr>
            <w:tcW w:w="3685" w:type="dxa"/>
          </w:tcPr>
          <w:p w14:paraId="543AEFFB">
            <w:pPr>
              <w:pStyle w:val="12"/>
              <w:tabs>
                <w:tab w:val="left" w:pos="1817"/>
                <w:tab w:val="left" w:pos="2719"/>
              </w:tabs>
              <w:spacing w:line="249" w:lineRule="auto"/>
              <w:ind w:left="338" w:right="101"/>
              <w:rPr>
                <w:sz w:val="20"/>
              </w:rPr>
            </w:pPr>
            <w:r>
              <w:rPr>
                <w:sz w:val="20"/>
              </w:rPr>
              <w:t xml:space="preserve">Визуальные образы (предметно- </w:t>
            </w:r>
            <w:r>
              <w:rPr>
                <w:spacing w:val="-2"/>
                <w:sz w:val="20"/>
              </w:rPr>
              <w:t>эстетическая</w:t>
            </w:r>
            <w:r>
              <w:rPr>
                <w:sz w:val="20"/>
              </w:rPr>
              <w:tab/>
            </w:r>
            <w:r>
              <w:rPr>
                <w:spacing w:val="-2"/>
                <w:sz w:val="20"/>
              </w:rPr>
              <w:t>среда,</w:t>
            </w:r>
            <w:r>
              <w:rPr>
                <w:sz w:val="20"/>
              </w:rPr>
              <w:tab/>
            </w:r>
            <w:r>
              <w:rPr>
                <w:spacing w:val="-2"/>
                <w:sz w:val="20"/>
              </w:rPr>
              <w:t>наглядная</w:t>
            </w:r>
          </w:p>
          <w:p w14:paraId="7526AD64">
            <w:pPr>
              <w:pStyle w:val="12"/>
              <w:ind w:left="110"/>
              <w:rPr>
                <w:sz w:val="20"/>
              </w:rPr>
            </w:pPr>
            <w:r>
              <w:rPr>
                <w:spacing w:val="-2"/>
                <w:sz w:val="20"/>
              </w:rPr>
              <w:t>агитация</w:t>
            </w:r>
          </w:p>
          <w:p w14:paraId="14A32BC3">
            <w:pPr>
              <w:pStyle w:val="12"/>
              <w:tabs>
                <w:tab w:val="left" w:pos="1558"/>
                <w:tab w:val="left" w:pos="2563"/>
              </w:tabs>
              <w:spacing w:before="17" w:line="280" w:lineRule="auto"/>
              <w:ind w:left="110" w:right="103" w:firstLine="228"/>
              <w:rPr>
                <w:sz w:val="20"/>
              </w:rPr>
            </w:pPr>
            <w:r>
              <w:rPr>
                <w:spacing w:val="-2"/>
                <w:sz w:val="20"/>
              </w:rPr>
              <w:t>школьных</w:t>
            </w:r>
            <w:r>
              <w:rPr>
                <w:sz w:val="20"/>
              </w:rPr>
              <w:tab/>
            </w:r>
            <w:r>
              <w:rPr>
                <w:spacing w:val="-2"/>
                <w:sz w:val="20"/>
              </w:rPr>
              <w:t>стендов</w:t>
            </w:r>
            <w:r>
              <w:rPr>
                <w:sz w:val="20"/>
              </w:rPr>
              <w:tab/>
            </w:r>
            <w:r>
              <w:rPr>
                <w:spacing w:val="-2"/>
                <w:sz w:val="20"/>
              </w:rPr>
              <w:t>предметной направленности)</w:t>
            </w:r>
          </w:p>
        </w:tc>
        <w:tc>
          <w:tcPr>
            <w:tcW w:w="994" w:type="dxa"/>
          </w:tcPr>
          <w:p w14:paraId="132A8E34">
            <w:pPr>
              <w:pStyle w:val="12"/>
              <w:spacing w:line="228" w:lineRule="exact"/>
              <w:ind w:left="0" w:right="232"/>
              <w:jc w:val="right"/>
              <w:rPr>
                <w:sz w:val="20"/>
              </w:rPr>
            </w:pPr>
            <w:r>
              <w:rPr>
                <w:spacing w:val="-2"/>
                <w:sz w:val="20"/>
              </w:rPr>
              <w:t>5-</w:t>
            </w:r>
            <w:r>
              <w:rPr>
                <w:spacing w:val="-10"/>
                <w:sz w:val="20"/>
              </w:rPr>
              <w:t>9</w:t>
            </w:r>
          </w:p>
        </w:tc>
        <w:tc>
          <w:tcPr>
            <w:tcW w:w="1844" w:type="dxa"/>
          </w:tcPr>
          <w:p w14:paraId="752F885D">
            <w:pPr>
              <w:pStyle w:val="12"/>
              <w:spacing w:line="228"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56E7BAC4">
            <w:pPr>
              <w:pStyle w:val="12"/>
              <w:spacing w:line="249" w:lineRule="auto"/>
              <w:ind w:left="133" w:firstLine="700"/>
              <w:rPr>
                <w:sz w:val="20"/>
              </w:rPr>
            </w:pPr>
            <w:r>
              <w:rPr>
                <w:spacing w:val="-2"/>
                <w:sz w:val="20"/>
              </w:rPr>
              <w:t>Классные руководители,</w:t>
            </w:r>
            <w:r>
              <w:rPr>
                <w:spacing w:val="-8"/>
                <w:sz w:val="20"/>
              </w:rPr>
              <w:t xml:space="preserve"> </w:t>
            </w:r>
            <w:r>
              <w:rPr>
                <w:spacing w:val="-2"/>
                <w:sz w:val="20"/>
              </w:rPr>
              <w:t>Учителя</w:t>
            </w:r>
          </w:p>
        </w:tc>
      </w:tr>
      <w:tr w14:paraId="33997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847" w:type="dxa"/>
          </w:tcPr>
          <w:p w14:paraId="6BB04C5A">
            <w:pPr>
              <w:pStyle w:val="12"/>
              <w:spacing w:line="221" w:lineRule="exact"/>
              <w:ind w:left="0" w:right="208"/>
              <w:jc w:val="right"/>
              <w:rPr>
                <w:sz w:val="20"/>
              </w:rPr>
            </w:pPr>
            <w:r>
              <w:rPr>
                <w:spacing w:val="-5"/>
                <w:sz w:val="20"/>
              </w:rPr>
              <w:t>3.</w:t>
            </w:r>
          </w:p>
        </w:tc>
        <w:tc>
          <w:tcPr>
            <w:tcW w:w="3685" w:type="dxa"/>
          </w:tcPr>
          <w:p w14:paraId="26816465">
            <w:pPr>
              <w:pStyle w:val="12"/>
              <w:spacing w:line="252" w:lineRule="auto"/>
              <w:ind w:left="110" w:firstLine="228"/>
              <w:rPr>
                <w:sz w:val="20"/>
              </w:rPr>
            </w:pPr>
            <w:r>
              <w:rPr>
                <w:sz w:val="20"/>
              </w:rPr>
              <w:t>Уроки-экскурсии, уроки в театре, уроки в музее, уроки в библиотеке</w:t>
            </w:r>
          </w:p>
        </w:tc>
        <w:tc>
          <w:tcPr>
            <w:tcW w:w="994" w:type="dxa"/>
          </w:tcPr>
          <w:p w14:paraId="17C9E6FD">
            <w:pPr>
              <w:pStyle w:val="12"/>
              <w:spacing w:line="228" w:lineRule="exact"/>
              <w:ind w:left="0" w:right="232"/>
              <w:jc w:val="right"/>
              <w:rPr>
                <w:sz w:val="20"/>
              </w:rPr>
            </w:pPr>
            <w:r>
              <w:rPr>
                <w:spacing w:val="-2"/>
                <w:sz w:val="20"/>
              </w:rPr>
              <w:t>5-</w:t>
            </w:r>
            <w:r>
              <w:rPr>
                <w:spacing w:val="-10"/>
                <w:sz w:val="20"/>
              </w:rPr>
              <w:t>9</w:t>
            </w:r>
          </w:p>
        </w:tc>
        <w:tc>
          <w:tcPr>
            <w:tcW w:w="1844" w:type="dxa"/>
          </w:tcPr>
          <w:p w14:paraId="436F4D5F">
            <w:pPr>
              <w:pStyle w:val="12"/>
              <w:spacing w:line="228"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0C1E9882">
            <w:pPr>
              <w:pStyle w:val="12"/>
              <w:spacing w:line="247" w:lineRule="auto"/>
              <w:ind w:left="517" w:right="514" w:firstLine="316"/>
              <w:rPr>
                <w:sz w:val="20"/>
              </w:rPr>
            </w:pPr>
            <w:r>
              <w:rPr>
                <w:spacing w:val="-2"/>
                <w:sz w:val="20"/>
              </w:rPr>
              <w:t>Классные руководители,</w:t>
            </w:r>
          </w:p>
          <w:p w14:paraId="1F3BA27D">
            <w:pPr>
              <w:pStyle w:val="12"/>
              <w:spacing w:before="28"/>
              <w:ind w:left="890"/>
              <w:rPr>
                <w:sz w:val="20"/>
              </w:rPr>
            </w:pPr>
            <w:r>
              <w:rPr>
                <w:spacing w:val="-2"/>
                <w:sz w:val="20"/>
              </w:rPr>
              <w:t>Учителя</w:t>
            </w:r>
          </w:p>
        </w:tc>
      </w:tr>
      <w:tr w14:paraId="4C6E8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1" w:hRule="atLeast"/>
        </w:trPr>
        <w:tc>
          <w:tcPr>
            <w:tcW w:w="847" w:type="dxa"/>
          </w:tcPr>
          <w:p w14:paraId="1EABBC68">
            <w:pPr>
              <w:pStyle w:val="12"/>
              <w:spacing w:line="221" w:lineRule="exact"/>
              <w:ind w:left="0" w:right="208"/>
              <w:jc w:val="right"/>
              <w:rPr>
                <w:sz w:val="20"/>
              </w:rPr>
            </w:pPr>
            <w:r>
              <w:rPr>
                <w:spacing w:val="-5"/>
                <w:sz w:val="20"/>
              </w:rPr>
              <w:t>4.</w:t>
            </w:r>
          </w:p>
        </w:tc>
        <w:tc>
          <w:tcPr>
            <w:tcW w:w="3685" w:type="dxa"/>
          </w:tcPr>
          <w:p w14:paraId="205ED814">
            <w:pPr>
              <w:pStyle w:val="12"/>
              <w:spacing w:line="225" w:lineRule="exact"/>
              <w:ind w:left="338"/>
              <w:rPr>
                <w:sz w:val="20"/>
              </w:rPr>
            </w:pPr>
            <w:r>
              <w:rPr>
                <w:spacing w:val="-2"/>
                <w:sz w:val="20"/>
              </w:rPr>
              <w:t>Проведение:</w:t>
            </w:r>
          </w:p>
          <w:p w14:paraId="4C09B23F">
            <w:pPr>
              <w:pStyle w:val="12"/>
              <w:tabs>
                <w:tab w:val="left" w:pos="2354"/>
                <w:tab w:val="left" w:pos="2875"/>
              </w:tabs>
              <w:spacing w:before="34" w:line="249" w:lineRule="auto"/>
              <w:ind w:left="110" w:right="83" w:firstLine="228"/>
              <w:jc w:val="both"/>
              <w:rPr>
                <w:sz w:val="20"/>
              </w:rPr>
            </w:pPr>
            <w:r>
              <w:rPr>
                <w:sz w:val="20"/>
              </w:rPr>
              <w:t xml:space="preserve">- </w:t>
            </w:r>
            <w:r>
              <w:rPr>
                <w:i/>
                <w:sz w:val="20"/>
              </w:rPr>
              <w:t>обучающих мероприятий</w:t>
            </w:r>
            <w:r>
              <w:rPr>
                <w:sz w:val="20"/>
              </w:rPr>
              <w:t>: олимпиады, занимательные уроки и пятиминутки, урок - деловая игра, урок –</w:t>
            </w:r>
            <w:r>
              <w:rPr>
                <w:spacing w:val="-6"/>
                <w:sz w:val="20"/>
              </w:rPr>
              <w:t xml:space="preserve"> </w:t>
            </w:r>
            <w:r>
              <w:rPr>
                <w:sz w:val="20"/>
              </w:rPr>
              <w:t>путешествие,</w:t>
            </w:r>
            <w:r>
              <w:rPr>
                <w:spacing w:val="-5"/>
                <w:sz w:val="20"/>
              </w:rPr>
              <w:t xml:space="preserve"> </w:t>
            </w:r>
            <w:r>
              <w:rPr>
                <w:sz w:val="20"/>
              </w:rPr>
              <w:t>урок</w:t>
            </w:r>
            <w:r>
              <w:rPr>
                <w:spacing w:val="-8"/>
                <w:sz w:val="20"/>
              </w:rPr>
              <w:t xml:space="preserve"> </w:t>
            </w:r>
            <w:r>
              <w:rPr>
                <w:sz w:val="20"/>
              </w:rPr>
              <w:t>мастер-класс,</w:t>
            </w:r>
            <w:r>
              <w:rPr>
                <w:spacing w:val="-5"/>
                <w:sz w:val="20"/>
              </w:rPr>
              <w:t xml:space="preserve"> </w:t>
            </w:r>
            <w:r>
              <w:rPr>
                <w:sz w:val="20"/>
              </w:rPr>
              <w:t>урок- исследование</w:t>
            </w:r>
            <w:r>
              <w:rPr>
                <w:spacing w:val="40"/>
                <w:sz w:val="20"/>
              </w:rPr>
              <w:t xml:space="preserve">  </w:t>
            </w:r>
            <w:r>
              <w:rPr>
                <w:sz w:val="20"/>
              </w:rPr>
              <w:t>и</w:t>
            </w:r>
            <w:r>
              <w:rPr>
                <w:spacing w:val="40"/>
                <w:sz w:val="20"/>
              </w:rPr>
              <w:t xml:space="preserve">  </w:t>
            </w:r>
            <w:r>
              <w:rPr>
                <w:sz w:val="20"/>
              </w:rPr>
              <w:t>др.</w:t>
            </w:r>
            <w:r>
              <w:rPr>
                <w:sz w:val="20"/>
              </w:rPr>
              <w:tab/>
            </w:r>
            <w:r>
              <w:rPr>
                <w:sz w:val="20"/>
              </w:rPr>
              <w:tab/>
            </w:r>
            <w:r>
              <w:rPr>
                <w:i/>
                <w:spacing w:val="-2"/>
                <w:sz w:val="20"/>
              </w:rPr>
              <w:t>-учебно- развлекательных</w:t>
            </w:r>
            <w:r>
              <w:rPr>
                <w:i/>
                <w:sz w:val="20"/>
              </w:rPr>
              <w:tab/>
            </w:r>
            <w:r>
              <w:rPr>
                <w:i/>
                <w:spacing w:val="-2"/>
                <w:sz w:val="20"/>
              </w:rPr>
              <w:t xml:space="preserve">мероприятий: </w:t>
            </w:r>
            <w:r>
              <w:rPr>
                <w:sz w:val="20"/>
              </w:rPr>
              <w:t>конкурс игра «Предметный кроссворд», турнир</w:t>
            </w:r>
            <w:r>
              <w:rPr>
                <w:spacing w:val="63"/>
                <w:w w:val="150"/>
                <w:sz w:val="20"/>
              </w:rPr>
              <w:t xml:space="preserve">  </w:t>
            </w:r>
            <w:r>
              <w:rPr>
                <w:sz w:val="20"/>
              </w:rPr>
              <w:t>«Своя</w:t>
            </w:r>
            <w:r>
              <w:rPr>
                <w:spacing w:val="62"/>
                <w:w w:val="150"/>
                <w:sz w:val="20"/>
              </w:rPr>
              <w:t xml:space="preserve">  </w:t>
            </w:r>
            <w:r>
              <w:rPr>
                <w:sz w:val="20"/>
              </w:rPr>
              <w:t>игра»,</w:t>
            </w:r>
            <w:r>
              <w:rPr>
                <w:spacing w:val="63"/>
                <w:w w:val="150"/>
                <w:sz w:val="20"/>
              </w:rPr>
              <w:t xml:space="preserve">  </w:t>
            </w:r>
            <w:r>
              <w:rPr>
                <w:spacing w:val="-2"/>
                <w:sz w:val="20"/>
              </w:rPr>
              <w:t>викторины,</w:t>
            </w:r>
          </w:p>
          <w:p w14:paraId="4B717162">
            <w:pPr>
              <w:pStyle w:val="12"/>
              <w:spacing w:line="242" w:lineRule="auto"/>
              <w:ind w:left="110" w:right="107"/>
              <w:jc w:val="both"/>
              <w:rPr>
                <w:sz w:val="20"/>
              </w:rPr>
            </w:pPr>
            <w:r>
              <w:rPr>
                <w:sz w:val="20"/>
              </w:rPr>
              <w:t>литературная композиция, конкурс</w:t>
            </w:r>
            <w:r>
              <w:rPr>
                <w:spacing w:val="40"/>
                <w:sz w:val="20"/>
              </w:rPr>
              <w:t xml:space="preserve"> </w:t>
            </w:r>
            <w:r>
              <w:rPr>
                <w:sz w:val="20"/>
              </w:rPr>
              <w:t>газет и рисунков</w:t>
            </w:r>
          </w:p>
        </w:tc>
        <w:tc>
          <w:tcPr>
            <w:tcW w:w="994" w:type="dxa"/>
          </w:tcPr>
          <w:p w14:paraId="630F50B6">
            <w:pPr>
              <w:pStyle w:val="12"/>
              <w:spacing w:line="228" w:lineRule="exact"/>
              <w:ind w:left="0" w:right="232"/>
              <w:jc w:val="right"/>
              <w:rPr>
                <w:sz w:val="20"/>
              </w:rPr>
            </w:pPr>
            <w:r>
              <w:rPr>
                <w:spacing w:val="-2"/>
                <w:sz w:val="20"/>
              </w:rPr>
              <w:t>5-</w:t>
            </w:r>
            <w:r>
              <w:rPr>
                <w:spacing w:val="-10"/>
                <w:sz w:val="20"/>
              </w:rPr>
              <w:t>9</w:t>
            </w:r>
          </w:p>
        </w:tc>
        <w:tc>
          <w:tcPr>
            <w:tcW w:w="1844" w:type="dxa"/>
          </w:tcPr>
          <w:p w14:paraId="5E59007B">
            <w:pPr>
              <w:pStyle w:val="12"/>
              <w:spacing w:line="228" w:lineRule="exact"/>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65BE2A1E">
            <w:pPr>
              <w:pStyle w:val="12"/>
              <w:spacing w:line="247" w:lineRule="auto"/>
              <w:ind w:left="133" w:firstLine="700"/>
              <w:rPr>
                <w:sz w:val="20"/>
              </w:rPr>
            </w:pPr>
            <w:r>
              <w:rPr>
                <w:spacing w:val="-2"/>
                <w:sz w:val="20"/>
              </w:rPr>
              <w:t>Классные руководители,</w:t>
            </w:r>
            <w:r>
              <w:rPr>
                <w:spacing w:val="-8"/>
                <w:sz w:val="20"/>
              </w:rPr>
              <w:t xml:space="preserve"> </w:t>
            </w:r>
            <w:r>
              <w:rPr>
                <w:spacing w:val="-2"/>
                <w:sz w:val="20"/>
              </w:rPr>
              <w:t>Учителя</w:t>
            </w:r>
          </w:p>
        </w:tc>
      </w:tr>
      <w:tr w14:paraId="18F5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07751924">
            <w:pPr>
              <w:pStyle w:val="12"/>
              <w:spacing w:line="225" w:lineRule="exact"/>
              <w:ind w:left="0" w:right="208"/>
              <w:jc w:val="right"/>
              <w:rPr>
                <w:sz w:val="20"/>
              </w:rPr>
            </w:pPr>
            <w:r>
              <w:rPr>
                <w:spacing w:val="-5"/>
                <w:sz w:val="20"/>
              </w:rPr>
              <w:t>5.</w:t>
            </w:r>
          </w:p>
        </w:tc>
        <w:tc>
          <w:tcPr>
            <w:tcW w:w="3685" w:type="dxa"/>
          </w:tcPr>
          <w:p w14:paraId="5EA1C791">
            <w:pPr>
              <w:pStyle w:val="12"/>
              <w:tabs>
                <w:tab w:val="left" w:pos="1999"/>
                <w:tab w:val="left" w:pos="2875"/>
              </w:tabs>
              <w:spacing w:line="247" w:lineRule="auto"/>
              <w:ind w:left="110" w:right="105" w:firstLine="278"/>
              <w:rPr>
                <w:sz w:val="20"/>
              </w:rPr>
            </w:pPr>
            <w:r>
              <w:rPr>
                <w:spacing w:val="-2"/>
                <w:sz w:val="20"/>
              </w:rPr>
              <w:t>Интерактивные</w:t>
            </w:r>
            <w:r>
              <w:rPr>
                <w:sz w:val="20"/>
              </w:rPr>
              <w:tab/>
            </w:r>
            <w:r>
              <w:rPr>
                <w:spacing w:val="-4"/>
                <w:sz w:val="20"/>
              </w:rPr>
              <w:t>формы</w:t>
            </w:r>
            <w:r>
              <w:rPr>
                <w:sz w:val="20"/>
              </w:rPr>
              <w:tab/>
            </w:r>
            <w:r>
              <w:rPr>
                <w:spacing w:val="-4"/>
                <w:sz w:val="20"/>
              </w:rPr>
              <w:t xml:space="preserve">учебной </w:t>
            </w:r>
            <w:r>
              <w:rPr>
                <w:spacing w:val="-2"/>
                <w:sz w:val="20"/>
              </w:rPr>
              <w:t>деятельности</w:t>
            </w:r>
          </w:p>
        </w:tc>
        <w:tc>
          <w:tcPr>
            <w:tcW w:w="994" w:type="dxa"/>
          </w:tcPr>
          <w:p w14:paraId="6DA82BBC">
            <w:pPr>
              <w:pStyle w:val="12"/>
              <w:ind w:left="0" w:right="232"/>
              <w:jc w:val="right"/>
              <w:rPr>
                <w:sz w:val="20"/>
              </w:rPr>
            </w:pPr>
            <w:r>
              <w:rPr>
                <w:spacing w:val="-2"/>
                <w:sz w:val="20"/>
              </w:rPr>
              <w:t>5-</w:t>
            </w:r>
            <w:r>
              <w:rPr>
                <w:spacing w:val="-10"/>
                <w:sz w:val="20"/>
              </w:rPr>
              <w:t>9</w:t>
            </w:r>
          </w:p>
        </w:tc>
        <w:tc>
          <w:tcPr>
            <w:tcW w:w="1844" w:type="dxa"/>
          </w:tcPr>
          <w:p w14:paraId="387C15F1">
            <w:pPr>
              <w:pStyle w:val="12"/>
              <w:spacing w:before="10"/>
              <w:ind w:left="0"/>
              <w:rPr>
                <w:b/>
                <w:sz w:val="20"/>
              </w:rPr>
            </w:pPr>
          </w:p>
          <w:p w14:paraId="086DDFDF">
            <w:pPr>
              <w:pStyle w:val="12"/>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0EEDCDB6">
            <w:pPr>
              <w:pStyle w:val="12"/>
              <w:spacing w:line="247" w:lineRule="auto"/>
              <w:ind w:left="520" w:right="511" w:firstLine="314"/>
              <w:rPr>
                <w:sz w:val="20"/>
              </w:rPr>
            </w:pPr>
            <w:r>
              <w:rPr>
                <w:spacing w:val="-2"/>
                <w:sz w:val="20"/>
              </w:rPr>
              <w:t>Классные руководители,</w:t>
            </w:r>
          </w:p>
          <w:p w14:paraId="68DC500D">
            <w:pPr>
              <w:pStyle w:val="12"/>
              <w:spacing w:line="224" w:lineRule="exact"/>
              <w:ind w:left="184"/>
              <w:rPr>
                <w:sz w:val="20"/>
              </w:rPr>
            </w:pPr>
            <w:r>
              <w:rPr>
                <w:spacing w:val="-2"/>
                <w:sz w:val="20"/>
              </w:rPr>
              <w:t>Учителя-предметники</w:t>
            </w:r>
          </w:p>
        </w:tc>
      </w:tr>
      <w:tr w14:paraId="6A241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4B59AF3B">
            <w:pPr>
              <w:pStyle w:val="12"/>
              <w:spacing w:line="221" w:lineRule="exact"/>
              <w:ind w:left="0" w:right="208"/>
              <w:jc w:val="right"/>
              <w:rPr>
                <w:sz w:val="20"/>
              </w:rPr>
            </w:pPr>
            <w:r>
              <w:rPr>
                <w:spacing w:val="-5"/>
                <w:sz w:val="20"/>
              </w:rPr>
              <w:t>6.</w:t>
            </w:r>
          </w:p>
        </w:tc>
        <w:tc>
          <w:tcPr>
            <w:tcW w:w="3685" w:type="dxa"/>
          </w:tcPr>
          <w:p w14:paraId="34F2B174">
            <w:pPr>
              <w:pStyle w:val="12"/>
              <w:tabs>
                <w:tab w:val="left" w:pos="1529"/>
                <w:tab w:val="left" w:pos="2794"/>
              </w:tabs>
              <w:spacing w:before="5"/>
              <w:ind w:left="338"/>
              <w:rPr>
                <w:sz w:val="20"/>
              </w:rPr>
            </w:pPr>
            <w:r>
              <w:rPr>
                <w:spacing w:val="-2"/>
                <w:sz w:val="20"/>
              </w:rPr>
              <w:t>Заседания</w:t>
            </w:r>
            <w:r>
              <w:rPr>
                <w:sz w:val="20"/>
              </w:rPr>
              <w:tab/>
            </w:r>
            <w:r>
              <w:rPr>
                <w:spacing w:val="-2"/>
                <w:sz w:val="20"/>
              </w:rPr>
              <w:t>школьного</w:t>
            </w:r>
            <w:r>
              <w:rPr>
                <w:sz w:val="20"/>
              </w:rPr>
              <w:tab/>
            </w:r>
            <w:r>
              <w:rPr>
                <w:spacing w:val="-2"/>
                <w:sz w:val="20"/>
              </w:rPr>
              <w:t>научного</w:t>
            </w:r>
          </w:p>
          <w:p w14:paraId="3A035303">
            <w:pPr>
              <w:pStyle w:val="12"/>
              <w:spacing w:before="10" w:line="215" w:lineRule="exact"/>
              <w:ind w:left="110"/>
              <w:rPr>
                <w:sz w:val="20"/>
              </w:rPr>
            </w:pPr>
            <w:r>
              <w:rPr>
                <w:spacing w:val="-2"/>
                <w:sz w:val="20"/>
              </w:rPr>
              <w:t>общества</w:t>
            </w:r>
          </w:p>
        </w:tc>
        <w:tc>
          <w:tcPr>
            <w:tcW w:w="994" w:type="dxa"/>
          </w:tcPr>
          <w:p w14:paraId="1DA75359">
            <w:pPr>
              <w:pStyle w:val="12"/>
              <w:spacing w:line="228" w:lineRule="exact"/>
              <w:ind w:left="0" w:right="232"/>
              <w:jc w:val="right"/>
              <w:rPr>
                <w:sz w:val="20"/>
              </w:rPr>
            </w:pPr>
            <w:r>
              <w:rPr>
                <w:spacing w:val="-2"/>
                <w:sz w:val="20"/>
              </w:rPr>
              <w:t>5-</w:t>
            </w:r>
            <w:r>
              <w:rPr>
                <w:spacing w:val="-10"/>
                <w:sz w:val="20"/>
              </w:rPr>
              <w:t>9</w:t>
            </w:r>
          </w:p>
        </w:tc>
        <w:tc>
          <w:tcPr>
            <w:tcW w:w="1844" w:type="dxa"/>
          </w:tcPr>
          <w:p w14:paraId="51E5D339">
            <w:pPr>
              <w:pStyle w:val="12"/>
              <w:spacing w:before="118"/>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7980C67F">
            <w:pPr>
              <w:pStyle w:val="12"/>
              <w:spacing w:line="228" w:lineRule="exact"/>
              <w:ind w:left="349"/>
              <w:rPr>
                <w:sz w:val="20"/>
              </w:rPr>
            </w:pPr>
            <w:r>
              <w:rPr>
                <w:sz w:val="20"/>
              </w:rPr>
              <w:t>Замдиректора</w:t>
            </w:r>
            <w:r>
              <w:rPr>
                <w:spacing w:val="-8"/>
                <w:sz w:val="20"/>
              </w:rPr>
              <w:t xml:space="preserve"> </w:t>
            </w:r>
            <w:r>
              <w:rPr>
                <w:sz w:val="20"/>
              </w:rPr>
              <w:t>по</w:t>
            </w:r>
            <w:r>
              <w:rPr>
                <w:spacing w:val="-7"/>
                <w:sz w:val="20"/>
              </w:rPr>
              <w:t xml:space="preserve"> </w:t>
            </w:r>
            <w:r>
              <w:rPr>
                <w:spacing w:val="-5"/>
                <w:sz w:val="20"/>
              </w:rPr>
              <w:t>УР,</w:t>
            </w:r>
          </w:p>
          <w:p w14:paraId="6EC9F487">
            <w:pPr>
              <w:pStyle w:val="12"/>
              <w:ind w:left="10"/>
              <w:jc w:val="center"/>
              <w:rPr>
                <w:sz w:val="20"/>
              </w:rPr>
            </w:pPr>
            <w:r>
              <w:rPr>
                <w:spacing w:val="-5"/>
                <w:sz w:val="20"/>
              </w:rPr>
              <w:t>НМР</w:t>
            </w:r>
          </w:p>
        </w:tc>
      </w:tr>
      <w:tr w14:paraId="57B1D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7" w:type="dxa"/>
          </w:tcPr>
          <w:p w14:paraId="108B4154">
            <w:pPr>
              <w:pStyle w:val="12"/>
              <w:spacing w:line="221" w:lineRule="exact"/>
              <w:ind w:left="0" w:right="208"/>
              <w:jc w:val="right"/>
              <w:rPr>
                <w:sz w:val="20"/>
              </w:rPr>
            </w:pPr>
            <w:r>
              <w:rPr>
                <w:spacing w:val="-5"/>
                <w:sz w:val="20"/>
              </w:rPr>
              <w:t>7.</w:t>
            </w:r>
          </w:p>
        </w:tc>
        <w:tc>
          <w:tcPr>
            <w:tcW w:w="3685" w:type="dxa"/>
          </w:tcPr>
          <w:p w14:paraId="4F8B27B4">
            <w:pPr>
              <w:pStyle w:val="12"/>
              <w:tabs>
                <w:tab w:val="left" w:pos="1764"/>
              </w:tabs>
              <w:spacing w:line="237" w:lineRule="auto"/>
              <w:ind w:left="110" w:right="97" w:firstLine="228"/>
              <w:rPr>
                <w:sz w:val="20"/>
              </w:rPr>
            </w:pPr>
            <w:r>
              <w:rPr>
                <w:spacing w:val="-2"/>
                <w:sz w:val="20"/>
              </w:rPr>
              <w:t>Школьная</w:t>
            </w:r>
            <w:r>
              <w:rPr>
                <w:sz w:val="20"/>
              </w:rPr>
              <w:tab/>
            </w:r>
            <w:r>
              <w:rPr>
                <w:spacing w:val="-2"/>
                <w:sz w:val="20"/>
              </w:rPr>
              <w:t xml:space="preserve">научно-практическая </w:t>
            </w:r>
            <w:r>
              <w:rPr>
                <w:sz w:val="20"/>
              </w:rPr>
              <w:t>конференция «Первые шаги в науку»</w:t>
            </w:r>
          </w:p>
        </w:tc>
        <w:tc>
          <w:tcPr>
            <w:tcW w:w="994" w:type="dxa"/>
          </w:tcPr>
          <w:p w14:paraId="4553E4AC">
            <w:pPr>
              <w:pStyle w:val="12"/>
              <w:spacing w:line="228" w:lineRule="exact"/>
              <w:ind w:left="0" w:right="232"/>
              <w:jc w:val="right"/>
              <w:rPr>
                <w:sz w:val="20"/>
              </w:rPr>
            </w:pPr>
            <w:r>
              <w:rPr>
                <w:spacing w:val="-2"/>
                <w:sz w:val="20"/>
              </w:rPr>
              <w:t>5-</w:t>
            </w:r>
            <w:r>
              <w:rPr>
                <w:spacing w:val="-10"/>
                <w:sz w:val="20"/>
              </w:rPr>
              <w:t>9</w:t>
            </w:r>
          </w:p>
        </w:tc>
        <w:tc>
          <w:tcPr>
            <w:tcW w:w="1844" w:type="dxa"/>
          </w:tcPr>
          <w:p w14:paraId="0694A6F7">
            <w:pPr>
              <w:pStyle w:val="12"/>
              <w:spacing w:line="237" w:lineRule="auto"/>
              <w:ind w:left="705" w:right="111" w:hanging="342"/>
              <w:rPr>
                <w:sz w:val="20"/>
              </w:rPr>
            </w:pPr>
            <w:r>
              <w:rPr>
                <w:sz w:val="20"/>
              </w:rPr>
              <w:t>Согласно</w:t>
            </w:r>
            <w:r>
              <w:rPr>
                <w:spacing w:val="-13"/>
                <w:sz w:val="20"/>
              </w:rPr>
              <w:t xml:space="preserve"> </w:t>
            </w:r>
            <w:r>
              <w:rPr>
                <w:sz w:val="20"/>
              </w:rPr>
              <w:t xml:space="preserve">плану </w:t>
            </w:r>
            <w:r>
              <w:rPr>
                <w:spacing w:val="-4"/>
                <w:sz w:val="20"/>
              </w:rPr>
              <w:t>НМР</w:t>
            </w:r>
          </w:p>
        </w:tc>
        <w:tc>
          <w:tcPr>
            <w:tcW w:w="2269" w:type="dxa"/>
          </w:tcPr>
          <w:p w14:paraId="0A42A9DE">
            <w:pPr>
              <w:pStyle w:val="12"/>
              <w:spacing w:line="237" w:lineRule="auto"/>
              <w:ind w:left="529" w:hanging="180"/>
              <w:rPr>
                <w:sz w:val="20"/>
              </w:rPr>
            </w:pPr>
            <w:r>
              <w:rPr>
                <w:sz w:val="20"/>
              </w:rPr>
              <w:t>Замдиректора</w:t>
            </w:r>
            <w:r>
              <w:rPr>
                <w:spacing w:val="-13"/>
                <w:sz w:val="20"/>
              </w:rPr>
              <w:t xml:space="preserve"> </w:t>
            </w:r>
            <w:r>
              <w:rPr>
                <w:sz w:val="20"/>
              </w:rPr>
              <w:t>по</w:t>
            </w:r>
            <w:r>
              <w:rPr>
                <w:spacing w:val="-12"/>
                <w:sz w:val="20"/>
              </w:rPr>
              <w:t xml:space="preserve"> </w:t>
            </w:r>
            <w:r>
              <w:rPr>
                <w:sz w:val="20"/>
              </w:rPr>
              <w:t>УР, НМР, учителя</w:t>
            </w:r>
          </w:p>
        </w:tc>
      </w:tr>
      <w:tr w14:paraId="3A966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7" w:type="dxa"/>
          </w:tcPr>
          <w:p w14:paraId="06AB51F3">
            <w:pPr>
              <w:pStyle w:val="12"/>
              <w:spacing w:line="223" w:lineRule="exact"/>
              <w:ind w:left="0" w:right="208"/>
              <w:jc w:val="right"/>
              <w:rPr>
                <w:sz w:val="20"/>
              </w:rPr>
            </w:pPr>
            <w:r>
              <w:rPr>
                <w:spacing w:val="-5"/>
                <w:sz w:val="20"/>
              </w:rPr>
              <w:t>8.</w:t>
            </w:r>
          </w:p>
        </w:tc>
        <w:tc>
          <w:tcPr>
            <w:tcW w:w="3685" w:type="dxa"/>
          </w:tcPr>
          <w:p w14:paraId="0CCDD495">
            <w:pPr>
              <w:pStyle w:val="12"/>
              <w:tabs>
                <w:tab w:val="left" w:pos="2534"/>
              </w:tabs>
              <w:spacing w:line="232" w:lineRule="exact"/>
              <w:ind w:left="110" w:right="98" w:firstLine="228"/>
              <w:rPr>
                <w:sz w:val="20"/>
              </w:rPr>
            </w:pPr>
            <w:r>
              <w:rPr>
                <w:spacing w:val="-2"/>
                <w:sz w:val="20"/>
              </w:rPr>
              <w:t>Организация</w:t>
            </w:r>
            <w:r>
              <w:rPr>
                <w:sz w:val="20"/>
              </w:rPr>
              <w:tab/>
            </w:r>
            <w:r>
              <w:rPr>
                <w:spacing w:val="-2"/>
                <w:sz w:val="20"/>
              </w:rPr>
              <w:t xml:space="preserve">предметных </w:t>
            </w:r>
            <w:r>
              <w:rPr>
                <w:sz w:val="20"/>
              </w:rPr>
              <w:t>образовательных событий</w:t>
            </w:r>
            <w:r>
              <w:rPr>
                <w:spacing w:val="40"/>
                <w:sz w:val="20"/>
              </w:rPr>
              <w:t xml:space="preserve"> </w:t>
            </w:r>
            <w:r>
              <w:rPr>
                <w:sz w:val="20"/>
              </w:rPr>
              <w:t>и</w:t>
            </w:r>
            <w:r>
              <w:rPr>
                <w:spacing w:val="80"/>
                <w:sz w:val="20"/>
              </w:rPr>
              <w:t xml:space="preserve"> </w:t>
            </w:r>
            <w:r>
              <w:rPr>
                <w:sz w:val="20"/>
              </w:rPr>
              <w:t>декад</w:t>
            </w:r>
          </w:p>
        </w:tc>
        <w:tc>
          <w:tcPr>
            <w:tcW w:w="994" w:type="dxa"/>
          </w:tcPr>
          <w:p w14:paraId="38C4CFC3">
            <w:pPr>
              <w:pStyle w:val="12"/>
              <w:ind w:left="0" w:right="232"/>
              <w:jc w:val="right"/>
              <w:rPr>
                <w:sz w:val="20"/>
              </w:rPr>
            </w:pPr>
            <w:r>
              <w:rPr>
                <w:spacing w:val="-2"/>
                <w:sz w:val="20"/>
              </w:rPr>
              <w:t>5-</w:t>
            </w:r>
            <w:r>
              <w:rPr>
                <w:spacing w:val="-10"/>
                <w:sz w:val="20"/>
              </w:rPr>
              <w:t>9</w:t>
            </w:r>
          </w:p>
        </w:tc>
        <w:tc>
          <w:tcPr>
            <w:tcW w:w="1844" w:type="dxa"/>
          </w:tcPr>
          <w:p w14:paraId="4CB3721B">
            <w:pPr>
              <w:pStyle w:val="12"/>
              <w:ind w:left="244" w:right="5"/>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2269" w:type="dxa"/>
          </w:tcPr>
          <w:p w14:paraId="61ECA88C">
            <w:pPr>
              <w:pStyle w:val="12"/>
              <w:spacing w:line="232" w:lineRule="exact"/>
              <w:ind w:left="133" w:firstLine="700"/>
              <w:rPr>
                <w:sz w:val="20"/>
              </w:rPr>
            </w:pPr>
            <w:r>
              <w:rPr>
                <w:spacing w:val="-2"/>
                <w:sz w:val="20"/>
              </w:rPr>
              <w:t>Классные руководители,</w:t>
            </w:r>
            <w:r>
              <w:rPr>
                <w:spacing w:val="-3"/>
                <w:sz w:val="20"/>
              </w:rPr>
              <w:t xml:space="preserve"> </w:t>
            </w:r>
            <w:r>
              <w:rPr>
                <w:spacing w:val="-2"/>
                <w:sz w:val="20"/>
              </w:rPr>
              <w:t>Учителя</w:t>
            </w:r>
          </w:p>
        </w:tc>
      </w:tr>
    </w:tbl>
    <w:p w14:paraId="0687A43F">
      <w:pPr>
        <w:pStyle w:val="7"/>
        <w:spacing w:before="180"/>
        <w:ind w:left="0" w:firstLine="0"/>
        <w:jc w:val="left"/>
        <w:rPr>
          <w:b/>
          <w:sz w:val="20"/>
        </w:rPr>
      </w:pPr>
    </w:p>
    <w:p w14:paraId="47BCB01F">
      <w:pPr>
        <w:spacing w:before="0"/>
        <w:ind w:left="513" w:right="0" w:firstLine="0"/>
        <w:jc w:val="left"/>
        <w:rPr>
          <w:b/>
          <w:sz w:val="20"/>
        </w:rPr>
      </w:pPr>
      <w:r>
        <w:rPr>
          <w:b/>
          <w:sz w:val="20"/>
        </w:rPr>
        <w:t>МОДУЛЬ</w:t>
      </w:r>
      <w:r>
        <w:rPr>
          <w:b/>
          <w:spacing w:val="-9"/>
          <w:sz w:val="20"/>
        </w:rPr>
        <w:t xml:space="preserve"> </w:t>
      </w:r>
      <w:r>
        <w:rPr>
          <w:b/>
          <w:sz w:val="20"/>
        </w:rPr>
        <w:t>4.</w:t>
      </w:r>
      <w:r>
        <w:rPr>
          <w:b/>
          <w:spacing w:val="-9"/>
          <w:sz w:val="20"/>
        </w:rPr>
        <w:t xml:space="preserve"> </w:t>
      </w:r>
      <w:r>
        <w:rPr>
          <w:b/>
          <w:sz w:val="20"/>
        </w:rPr>
        <w:t>Внеурочная</w:t>
      </w:r>
      <w:r>
        <w:rPr>
          <w:b/>
          <w:spacing w:val="-9"/>
          <w:sz w:val="20"/>
        </w:rPr>
        <w:t xml:space="preserve"> </w:t>
      </w:r>
      <w:r>
        <w:rPr>
          <w:b/>
          <w:spacing w:val="-2"/>
          <w:sz w:val="20"/>
        </w:rPr>
        <w:t>деятельность</w:t>
      </w:r>
    </w:p>
    <w:p w14:paraId="68118722">
      <w:pPr>
        <w:pStyle w:val="3"/>
        <w:spacing w:before="177"/>
        <w:ind w:left="513"/>
        <w:jc w:val="left"/>
      </w:pPr>
      <w:r>
        <w:t>Инвариантный</w:t>
      </w:r>
      <w:r>
        <w:rPr>
          <w:spacing w:val="-10"/>
        </w:rPr>
        <w:t xml:space="preserve"> </w:t>
      </w:r>
      <w:r>
        <w:rPr>
          <w:spacing w:val="-2"/>
        </w:rPr>
        <w:t>модуль:</w:t>
      </w:r>
    </w:p>
    <w:p w14:paraId="1126B764">
      <w:pPr>
        <w:pStyle w:val="7"/>
        <w:spacing w:before="62"/>
        <w:ind w:left="0" w:firstLine="0"/>
        <w:jc w:val="left"/>
        <w:rPr>
          <w:b/>
          <w:sz w:val="20"/>
        </w:rPr>
      </w:pPr>
    </w:p>
    <w:p w14:paraId="7198AE44">
      <w:pPr>
        <w:spacing w:before="0"/>
        <w:ind w:left="0" w:right="422" w:firstLine="0"/>
        <w:jc w:val="right"/>
        <w:rPr>
          <w:sz w:val="20"/>
        </w:rPr>
      </w:pPr>
      <w:r>
        <w:rPr>
          <w:spacing w:val="-5"/>
          <w:sz w:val="20"/>
        </w:rPr>
        <w:t>769</w:t>
      </w:r>
    </w:p>
    <w:p w14:paraId="28CFB824">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1613"/>
        <w:gridCol w:w="2072"/>
        <w:gridCol w:w="1130"/>
        <w:gridCol w:w="1702"/>
        <w:gridCol w:w="2127"/>
      </w:tblGrid>
      <w:tr w14:paraId="3B42D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7" w:type="dxa"/>
          </w:tcPr>
          <w:p w14:paraId="0D82167D">
            <w:pPr>
              <w:pStyle w:val="12"/>
              <w:spacing w:line="225" w:lineRule="exact"/>
              <w:ind w:left="0" w:right="202"/>
              <w:jc w:val="right"/>
              <w:rPr>
                <w:sz w:val="20"/>
              </w:rPr>
            </w:pPr>
            <w:r>
              <w:rPr>
                <w:spacing w:val="-10"/>
                <w:sz w:val="20"/>
              </w:rPr>
              <w:t>№</w:t>
            </w:r>
          </w:p>
          <w:p w14:paraId="6BEA08F4">
            <w:pPr>
              <w:pStyle w:val="12"/>
              <w:spacing w:before="3"/>
              <w:ind w:left="0" w:right="272"/>
              <w:jc w:val="right"/>
              <w:rPr>
                <w:sz w:val="20"/>
              </w:rPr>
            </w:pPr>
            <w:r>
              <w:rPr>
                <w:spacing w:val="-5"/>
                <w:sz w:val="20"/>
              </w:rPr>
              <w:t>п/п</w:t>
            </w:r>
          </w:p>
        </w:tc>
        <w:tc>
          <w:tcPr>
            <w:tcW w:w="3685" w:type="dxa"/>
            <w:gridSpan w:val="2"/>
          </w:tcPr>
          <w:p w14:paraId="777EA2C7">
            <w:pPr>
              <w:pStyle w:val="12"/>
              <w:spacing w:line="225" w:lineRule="exact"/>
              <w:ind w:left="289" w:right="54"/>
              <w:jc w:val="center"/>
              <w:rPr>
                <w:sz w:val="20"/>
              </w:rPr>
            </w:pPr>
            <w:r>
              <w:rPr>
                <w:spacing w:val="-2"/>
                <w:sz w:val="20"/>
              </w:rPr>
              <w:t>Наименование</w:t>
            </w:r>
            <w:r>
              <w:rPr>
                <w:spacing w:val="4"/>
                <w:sz w:val="20"/>
              </w:rPr>
              <w:t xml:space="preserve"> </w:t>
            </w:r>
            <w:r>
              <w:rPr>
                <w:spacing w:val="-2"/>
                <w:sz w:val="20"/>
              </w:rPr>
              <w:t>рабочей</w:t>
            </w:r>
            <w:r>
              <w:rPr>
                <w:spacing w:val="6"/>
                <w:sz w:val="20"/>
              </w:rPr>
              <w:t xml:space="preserve"> </w:t>
            </w:r>
            <w:r>
              <w:rPr>
                <w:spacing w:val="-2"/>
                <w:sz w:val="20"/>
              </w:rPr>
              <w:t>программы</w:t>
            </w:r>
          </w:p>
          <w:p w14:paraId="69F46FEE">
            <w:pPr>
              <w:pStyle w:val="12"/>
              <w:spacing w:before="3"/>
              <w:ind w:left="13"/>
              <w:jc w:val="center"/>
              <w:rPr>
                <w:sz w:val="20"/>
              </w:rPr>
            </w:pPr>
            <w:r>
              <w:rPr>
                <w:sz w:val="20"/>
              </w:rPr>
              <w:t>курса</w:t>
            </w:r>
            <w:r>
              <w:rPr>
                <w:spacing w:val="-8"/>
                <w:sz w:val="20"/>
              </w:rPr>
              <w:t xml:space="preserve"> </w:t>
            </w:r>
            <w:r>
              <w:rPr>
                <w:spacing w:val="-5"/>
                <w:sz w:val="20"/>
              </w:rPr>
              <w:t>ВД</w:t>
            </w:r>
          </w:p>
        </w:tc>
        <w:tc>
          <w:tcPr>
            <w:tcW w:w="1130" w:type="dxa"/>
          </w:tcPr>
          <w:p w14:paraId="2AAAD27A">
            <w:pPr>
              <w:pStyle w:val="12"/>
              <w:spacing w:line="225" w:lineRule="exact"/>
              <w:ind w:left="249" w:right="10"/>
              <w:jc w:val="center"/>
              <w:rPr>
                <w:sz w:val="20"/>
              </w:rPr>
            </w:pPr>
            <w:r>
              <w:rPr>
                <w:spacing w:val="-2"/>
                <w:sz w:val="20"/>
              </w:rPr>
              <w:t>Классы</w:t>
            </w:r>
          </w:p>
        </w:tc>
        <w:tc>
          <w:tcPr>
            <w:tcW w:w="1702" w:type="dxa"/>
          </w:tcPr>
          <w:p w14:paraId="34F1CF95">
            <w:pPr>
              <w:pStyle w:val="12"/>
              <w:spacing w:line="225" w:lineRule="exact"/>
              <w:ind w:left="0" w:right="216"/>
              <w:jc w:val="right"/>
              <w:rPr>
                <w:sz w:val="20"/>
              </w:rPr>
            </w:pPr>
            <w:r>
              <w:rPr>
                <w:spacing w:val="-2"/>
                <w:sz w:val="20"/>
              </w:rPr>
              <w:t>Количество</w:t>
            </w:r>
          </w:p>
          <w:p w14:paraId="53454055">
            <w:pPr>
              <w:pStyle w:val="12"/>
              <w:spacing w:before="3"/>
              <w:ind w:left="0" w:right="179"/>
              <w:jc w:val="right"/>
              <w:rPr>
                <w:sz w:val="20"/>
              </w:rPr>
            </w:pPr>
            <w:r>
              <w:rPr>
                <w:sz w:val="20"/>
              </w:rPr>
              <w:t>часов</w:t>
            </w:r>
            <w:r>
              <w:rPr>
                <w:spacing w:val="-5"/>
                <w:sz w:val="20"/>
              </w:rPr>
              <w:t xml:space="preserve"> </w:t>
            </w:r>
            <w:r>
              <w:rPr>
                <w:sz w:val="20"/>
              </w:rPr>
              <w:t>в</w:t>
            </w:r>
            <w:r>
              <w:rPr>
                <w:spacing w:val="-5"/>
                <w:sz w:val="20"/>
              </w:rPr>
              <w:t xml:space="preserve"> </w:t>
            </w:r>
            <w:r>
              <w:rPr>
                <w:spacing w:val="-2"/>
                <w:sz w:val="20"/>
              </w:rPr>
              <w:t>неделю</w:t>
            </w:r>
          </w:p>
        </w:tc>
        <w:tc>
          <w:tcPr>
            <w:tcW w:w="2127" w:type="dxa"/>
          </w:tcPr>
          <w:p w14:paraId="744E1A44">
            <w:pPr>
              <w:pStyle w:val="12"/>
              <w:spacing w:line="225" w:lineRule="exact"/>
              <w:ind w:left="538"/>
              <w:rPr>
                <w:sz w:val="20"/>
              </w:rPr>
            </w:pPr>
            <w:r>
              <w:rPr>
                <w:spacing w:val="-2"/>
                <w:sz w:val="20"/>
              </w:rPr>
              <w:t>Ответственные</w:t>
            </w:r>
          </w:p>
        </w:tc>
      </w:tr>
      <w:tr w14:paraId="71A8F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9491" w:type="dxa"/>
            <w:gridSpan w:val="6"/>
            <w:tcBorders>
              <w:bottom w:val="single" w:color="F9E2D3" w:sz="12" w:space="0"/>
            </w:tcBorders>
            <w:shd w:val="clear" w:color="auto" w:fill="F9E2D3"/>
          </w:tcPr>
          <w:p w14:paraId="0D0D3D38">
            <w:pPr>
              <w:pStyle w:val="12"/>
              <w:spacing w:line="200" w:lineRule="exact"/>
              <w:ind w:left="248"/>
              <w:jc w:val="center"/>
              <w:rPr>
                <w:b/>
                <w:sz w:val="20"/>
              </w:rPr>
            </w:pPr>
            <w:r>
              <w:rPr>
                <w:b/>
                <w:spacing w:val="-2"/>
                <w:sz w:val="20"/>
              </w:rPr>
              <w:t>Прописываются</w:t>
            </w:r>
            <w:r>
              <w:rPr>
                <w:b/>
                <w:spacing w:val="4"/>
                <w:sz w:val="20"/>
              </w:rPr>
              <w:t xml:space="preserve"> </w:t>
            </w:r>
            <w:r>
              <w:rPr>
                <w:b/>
                <w:spacing w:val="-2"/>
                <w:sz w:val="20"/>
              </w:rPr>
              <w:t>рабочие</w:t>
            </w:r>
            <w:r>
              <w:rPr>
                <w:b/>
                <w:spacing w:val="2"/>
                <w:sz w:val="20"/>
              </w:rPr>
              <w:t xml:space="preserve"> </w:t>
            </w:r>
            <w:r>
              <w:rPr>
                <w:b/>
                <w:spacing w:val="-2"/>
                <w:sz w:val="20"/>
              </w:rPr>
              <w:t>программы</w:t>
            </w:r>
            <w:r>
              <w:rPr>
                <w:b/>
                <w:spacing w:val="4"/>
                <w:sz w:val="20"/>
              </w:rPr>
              <w:t xml:space="preserve"> </w:t>
            </w:r>
            <w:r>
              <w:rPr>
                <w:b/>
                <w:spacing w:val="-2"/>
                <w:sz w:val="20"/>
              </w:rPr>
              <w:t>внеурочной</w:t>
            </w:r>
            <w:r>
              <w:rPr>
                <w:b/>
                <w:spacing w:val="5"/>
                <w:sz w:val="20"/>
              </w:rPr>
              <w:t xml:space="preserve"> </w:t>
            </w:r>
            <w:r>
              <w:rPr>
                <w:b/>
                <w:spacing w:val="-2"/>
                <w:sz w:val="20"/>
              </w:rPr>
              <w:t>деятельности</w:t>
            </w:r>
          </w:p>
        </w:tc>
      </w:tr>
      <w:tr w14:paraId="31DB9224">
        <w:tblPrEx>
          <w:tblCellMar>
            <w:top w:w="0" w:type="dxa"/>
            <w:left w:w="0" w:type="dxa"/>
            <w:bottom w:w="0" w:type="dxa"/>
            <w:right w:w="0" w:type="dxa"/>
          </w:tblCellMar>
        </w:tblPrEx>
        <w:trPr>
          <w:trHeight w:val="920" w:hRule="atLeast"/>
        </w:trPr>
        <w:tc>
          <w:tcPr>
            <w:tcW w:w="847" w:type="dxa"/>
            <w:tcBorders>
              <w:top w:val="single" w:color="F9E2D3" w:sz="12" w:space="0"/>
            </w:tcBorders>
          </w:tcPr>
          <w:p w14:paraId="4618B950">
            <w:pPr>
              <w:pStyle w:val="12"/>
              <w:spacing w:line="215" w:lineRule="exact"/>
              <w:ind w:left="106"/>
              <w:jc w:val="center"/>
              <w:rPr>
                <w:sz w:val="20"/>
              </w:rPr>
            </w:pPr>
            <w:r>
              <w:rPr>
                <w:spacing w:val="-5"/>
                <w:sz w:val="20"/>
              </w:rPr>
              <w:t>1.</w:t>
            </w:r>
          </w:p>
        </w:tc>
        <w:tc>
          <w:tcPr>
            <w:tcW w:w="3685" w:type="dxa"/>
            <w:gridSpan w:val="2"/>
            <w:tcBorders>
              <w:top w:val="single" w:color="F9E2D3" w:sz="12" w:space="0"/>
            </w:tcBorders>
          </w:tcPr>
          <w:p w14:paraId="1C245B2B">
            <w:pPr>
              <w:pStyle w:val="12"/>
              <w:spacing w:line="208" w:lineRule="auto"/>
              <w:ind w:left="110" w:right="145"/>
              <w:rPr>
                <w:sz w:val="24"/>
              </w:rPr>
            </w:pPr>
            <w:r>
              <w:rPr>
                <w:sz w:val="24"/>
              </w:rPr>
              <w:t>Дискуссионный</w:t>
            </w:r>
            <w:r>
              <w:rPr>
                <w:spacing w:val="-15"/>
                <w:sz w:val="24"/>
              </w:rPr>
              <w:t xml:space="preserve"> </w:t>
            </w:r>
            <w:r>
              <w:rPr>
                <w:sz w:val="24"/>
              </w:rPr>
              <w:t>клуб</w:t>
            </w:r>
            <w:r>
              <w:rPr>
                <w:spacing w:val="-15"/>
                <w:sz w:val="24"/>
              </w:rPr>
              <w:t xml:space="preserve"> </w:t>
            </w:r>
            <w:r>
              <w:rPr>
                <w:sz w:val="24"/>
              </w:rPr>
              <w:t>«Разговоры о важном»</w:t>
            </w:r>
          </w:p>
        </w:tc>
        <w:tc>
          <w:tcPr>
            <w:tcW w:w="1130" w:type="dxa"/>
            <w:tcBorders>
              <w:top w:val="single" w:color="F9E2D3" w:sz="12" w:space="0"/>
            </w:tcBorders>
          </w:tcPr>
          <w:p w14:paraId="608A2854">
            <w:pPr>
              <w:pStyle w:val="12"/>
              <w:spacing w:line="223" w:lineRule="exact"/>
              <w:ind w:left="249"/>
              <w:jc w:val="center"/>
              <w:rPr>
                <w:sz w:val="20"/>
              </w:rPr>
            </w:pPr>
            <w:r>
              <w:rPr>
                <w:spacing w:val="-2"/>
                <w:sz w:val="20"/>
              </w:rPr>
              <w:t>5-</w:t>
            </w:r>
            <w:r>
              <w:rPr>
                <w:spacing w:val="-10"/>
                <w:sz w:val="20"/>
              </w:rPr>
              <w:t>9</w:t>
            </w:r>
          </w:p>
        </w:tc>
        <w:tc>
          <w:tcPr>
            <w:tcW w:w="1702" w:type="dxa"/>
            <w:tcBorders>
              <w:top w:val="single" w:color="F9E2D3" w:sz="12" w:space="0"/>
            </w:tcBorders>
          </w:tcPr>
          <w:p w14:paraId="47C4904B">
            <w:pPr>
              <w:pStyle w:val="12"/>
              <w:spacing w:line="223" w:lineRule="exact"/>
              <w:ind w:left="218"/>
              <w:rPr>
                <w:sz w:val="20"/>
              </w:rPr>
            </w:pPr>
            <w:r>
              <w:rPr>
                <w:sz w:val="20"/>
              </w:rPr>
              <w:t>по</w:t>
            </w:r>
            <w:r>
              <w:rPr>
                <w:spacing w:val="-1"/>
                <w:sz w:val="20"/>
              </w:rPr>
              <w:t xml:space="preserve"> </w:t>
            </w:r>
            <w:r>
              <w:rPr>
                <w:sz w:val="20"/>
              </w:rPr>
              <w:t>1</w:t>
            </w:r>
            <w:r>
              <w:rPr>
                <w:spacing w:val="-1"/>
                <w:sz w:val="20"/>
              </w:rPr>
              <w:t xml:space="preserve"> </w:t>
            </w:r>
            <w:r>
              <w:rPr>
                <w:spacing w:val="-4"/>
                <w:sz w:val="20"/>
              </w:rPr>
              <w:t>часу</w:t>
            </w:r>
          </w:p>
          <w:p w14:paraId="6983C69D">
            <w:pPr>
              <w:pStyle w:val="12"/>
              <w:spacing w:before="7"/>
              <w:ind w:left="115"/>
              <w:rPr>
                <w:sz w:val="20"/>
              </w:rPr>
            </w:pPr>
            <w:r>
              <w:rPr>
                <w:sz w:val="20"/>
              </w:rPr>
              <w:t>в</w:t>
            </w:r>
            <w:r>
              <w:rPr>
                <w:spacing w:val="-9"/>
                <w:sz w:val="20"/>
              </w:rPr>
              <w:t xml:space="preserve"> </w:t>
            </w:r>
            <w:r>
              <w:rPr>
                <w:sz w:val="20"/>
              </w:rPr>
              <w:t>каждом</w:t>
            </w:r>
            <w:r>
              <w:rPr>
                <w:spacing w:val="-2"/>
                <w:sz w:val="20"/>
              </w:rPr>
              <w:t xml:space="preserve"> классе</w:t>
            </w:r>
          </w:p>
        </w:tc>
        <w:tc>
          <w:tcPr>
            <w:tcW w:w="2127" w:type="dxa"/>
            <w:tcBorders>
              <w:top w:val="single" w:color="F9E2D3" w:sz="12" w:space="0"/>
            </w:tcBorders>
          </w:tcPr>
          <w:p w14:paraId="1360C4E6">
            <w:pPr>
              <w:pStyle w:val="12"/>
              <w:spacing w:line="249" w:lineRule="auto"/>
              <w:ind w:left="480" w:right="457" w:firstLine="292"/>
              <w:rPr>
                <w:sz w:val="20"/>
              </w:rPr>
            </w:pPr>
            <w:r>
              <w:rPr>
                <w:spacing w:val="-2"/>
                <w:sz w:val="20"/>
              </w:rPr>
              <w:t>Классные руководители</w:t>
            </w:r>
          </w:p>
        </w:tc>
      </w:tr>
      <w:tr w14:paraId="6BC31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613C5394">
            <w:pPr>
              <w:pStyle w:val="12"/>
              <w:spacing w:line="213" w:lineRule="exact"/>
              <w:ind w:left="106"/>
              <w:jc w:val="center"/>
              <w:rPr>
                <w:sz w:val="20"/>
              </w:rPr>
            </w:pPr>
            <w:r>
              <w:rPr>
                <w:spacing w:val="-5"/>
                <w:sz w:val="20"/>
              </w:rPr>
              <w:t>2.</w:t>
            </w:r>
          </w:p>
        </w:tc>
        <w:tc>
          <w:tcPr>
            <w:tcW w:w="1613" w:type="dxa"/>
            <w:tcBorders>
              <w:right w:val="nil"/>
            </w:tcBorders>
          </w:tcPr>
          <w:p w14:paraId="7FE23118">
            <w:pPr>
              <w:pStyle w:val="12"/>
              <w:spacing w:line="221" w:lineRule="exact"/>
              <w:ind w:left="110"/>
              <w:rPr>
                <w:sz w:val="24"/>
              </w:rPr>
            </w:pPr>
            <w:r>
              <w:rPr>
                <w:spacing w:val="-2"/>
                <w:sz w:val="24"/>
              </w:rPr>
              <w:t>Интенсив</w:t>
            </w:r>
          </w:p>
          <w:p w14:paraId="11BCBC01">
            <w:pPr>
              <w:pStyle w:val="12"/>
              <w:spacing w:line="258" w:lineRule="exact"/>
              <w:ind w:left="110"/>
              <w:rPr>
                <w:sz w:val="24"/>
              </w:rPr>
            </w:pPr>
            <w:r>
              <w:rPr>
                <w:spacing w:val="-2"/>
                <w:sz w:val="24"/>
              </w:rPr>
              <w:t>грамотность»</w:t>
            </w:r>
          </w:p>
        </w:tc>
        <w:tc>
          <w:tcPr>
            <w:tcW w:w="2072" w:type="dxa"/>
            <w:tcBorders>
              <w:left w:val="nil"/>
            </w:tcBorders>
          </w:tcPr>
          <w:p w14:paraId="0263D9A2">
            <w:pPr>
              <w:pStyle w:val="12"/>
              <w:spacing w:line="239" w:lineRule="exact"/>
              <w:ind w:left="110"/>
              <w:rPr>
                <w:sz w:val="24"/>
              </w:rPr>
            </w:pPr>
            <w:r>
              <w:rPr>
                <w:spacing w:val="-2"/>
                <w:sz w:val="24"/>
              </w:rPr>
              <w:t>«Функциональная</w:t>
            </w:r>
          </w:p>
        </w:tc>
        <w:tc>
          <w:tcPr>
            <w:tcW w:w="1130" w:type="dxa"/>
          </w:tcPr>
          <w:p w14:paraId="1CFF0E6B">
            <w:pPr>
              <w:pStyle w:val="12"/>
              <w:spacing w:line="223" w:lineRule="exact"/>
              <w:ind w:left="249"/>
              <w:jc w:val="center"/>
              <w:rPr>
                <w:sz w:val="20"/>
              </w:rPr>
            </w:pPr>
            <w:r>
              <w:rPr>
                <w:spacing w:val="-2"/>
                <w:sz w:val="20"/>
              </w:rPr>
              <w:t>5-</w:t>
            </w:r>
            <w:r>
              <w:rPr>
                <w:spacing w:val="-10"/>
                <w:sz w:val="20"/>
              </w:rPr>
              <w:t>9</w:t>
            </w:r>
          </w:p>
        </w:tc>
        <w:tc>
          <w:tcPr>
            <w:tcW w:w="1702" w:type="dxa"/>
          </w:tcPr>
          <w:p w14:paraId="62FF4558">
            <w:pPr>
              <w:pStyle w:val="12"/>
              <w:spacing w:line="223" w:lineRule="exact"/>
              <w:ind w:left="115"/>
              <w:rPr>
                <w:sz w:val="20"/>
              </w:rPr>
            </w:pPr>
            <w:r>
              <w:rPr>
                <w:sz w:val="20"/>
              </w:rPr>
              <w:t>по</w:t>
            </w:r>
            <w:r>
              <w:rPr>
                <w:spacing w:val="-2"/>
                <w:sz w:val="20"/>
              </w:rPr>
              <w:t xml:space="preserve"> </w:t>
            </w:r>
            <w:r>
              <w:rPr>
                <w:sz w:val="20"/>
              </w:rPr>
              <w:t>1</w:t>
            </w:r>
            <w:r>
              <w:rPr>
                <w:spacing w:val="-1"/>
                <w:sz w:val="20"/>
              </w:rPr>
              <w:t xml:space="preserve"> </w:t>
            </w:r>
            <w:r>
              <w:rPr>
                <w:spacing w:val="-4"/>
                <w:sz w:val="20"/>
              </w:rPr>
              <w:t>часу</w:t>
            </w:r>
          </w:p>
          <w:p w14:paraId="55B1F55A">
            <w:pPr>
              <w:pStyle w:val="12"/>
              <w:spacing w:before="5"/>
              <w:ind w:left="115"/>
              <w:rPr>
                <w:sz w:val="20"/>
              </w:rPr>
            </w:pPr>
            <w:r>
              <w:rPr>
                <w:sz w:val="20"/>
              </w:rPr>
              <w:t>в</w:t>
            </w:r>
            <w:r>
              <w:rPr>
                <w:spacing w:val="-9"/>
                <w:sz w:val="20"/>
              </w:rPr>
              <w:t xml:space="preserve"> </w:t>
            </w:r>
            <w:r>
              <w:rPr>
                <w:sz w:val="20"/>
              </w:rPr>
              <w:t>каждом</w:t>
            </w:r>
            <w:r>
              <w:rPr>
                <w:spacing w:val="-2"/>
                <w:sz w:val="20"/>
              </w:rPr>
              <w:t xml:space="preserve"> классе</w:t>
            </w:r>
          </w:p>
        </w:tc>
        <w:tc>
          <w:tcPr>
            <w:tcW w:w="2127" w:type="dxa"/>
          </w:tcPr>
          <w:p w14:paraId="09192B9F">
            <w:pPr>
              <w:pStyle w:val="12"/>
              <w:spacing w:line="223" w:lineRule="exact"/>
              <w:ind w:left="677"/>
              <w:rPr>
                <w:sz w:val="20"/>
              </w:rPr>
            </w:pPr>
            <w:r>
              <w:rPr>
                <w:spacing w:val="-2"/>
                <w:sz w:val="20"/>
              </w:rPr>
              <w:t>Педагог</w:t>
            </w:r>
          </w:p>
        </w:tc>
      </w:tr>
      <w:tr w14:paraId="30643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47" w:type="dxa"/>
          </w:tcPr>
          <w:p w14:paraId="6F9F3F41">
            <w:pPr>
              <w:pStyle w:val="12"/>
              <w:spacing w:line="213" w:lineRule="exact"/>
              <w:ind w:left="106"/>
              <w:jc w:val="center"/>
              <w:rPr>
                <w:sz w:val="20"/>
              </w:rPr>
            </w:pPr>
            <w:r>
              <w:rPr>
                <w:spacing w:val="-5"/>
                <w:sz w:val="20"/>
              </w:rPr>
              <w:t>3.</w:t>
            </w:r>
          </w:p>
        </w:tc>
        <w:tc>
          <w:tcPr>
            <w:tcW w:w="3685" w:type="dxa"/>
            <w:gridSpan w:val="2"/>
          </w:tcPr>
          <w:p w14:paraId="5C89218D">
            <w:pPr>
              <w:pStyle w:val="12"/>
              <w:spacing w:before="83"/>
              <w:ind w:left="338"/>
              <w:rPr>
                <w:sz w:val="24"/>
              </w:rPr>
            </w:pPr>
            <w:r>
              <w:rPr>
                <w:spacing w:val="-2"/>
                <w:sz w:val="24"/>
              </w:rPr>
              <w:t>Профориентационный</w:t>
            </w:r>
            <w:r>
              <w:rPr>
                <w:spacing w:val="14"/>
                <w:sz w:val="24"/>
              </w:rPr>
              <w:t xml:space="preserve"> </w:t>
            </w:r>
            <w:r>
              <w:rPr>
                <w:spacing w:val="-4"/>
                <w:sz w:val="24"/>
              </w:rPr>
              <w:t>курс</w:t>
            </w:r>
          </w:p>
        </w:tc>
        <w:tc>
          <w:tcPr>
            <w:tcW w:w="1130" w:type="dxa"/>
          </w:tcPr>
          <w:p w14:paraId="26395AE6">
            <w:pPr>
              <w:pStyle w:val="12"/>
              <w:spacing w:line="223" w:lineRule="exact"/>
              <w:ind w:left="249"/>
              <w:jc w:val="center"/>
              <w:rPr>
                <w:sz w:val="20"/>
              </w:rPr>
            </w:pPr>
            <w:r>
              <w:rPr>
                <w:spacing w:val="-2"/>
                <w:sz w:val="20"/>
              </w:rPr>
              <w:t>5-</w:t>
            </w:r>
            <w:r>
              <w:rPr>
                <w:spacing w:val="-10"/>
                <w:sz w:val="20"/>
              </w:rPr>
              <w:t>9</w:t>
            </w:r>
          </w:p>
        </w:tc>
        <w:tc>
          <w:tcPr>
            <w:tcW w:w="1702" w:type="dxa"/>
          </w:tcPr>
          <w:p w14:paraId="1CE4E13C">
            <w:pPr>
              <w:pStyle w:val="12"/>
              <w:spacing w:line="223" w:lineRule="exact"/>
              <w:ind w:left="115"/>
              <w:rPr>
                <w:sz w:val="20"/>
              </w:rPr>
            </w:pPr>
            <w:r>
              <w:rPr>
                <w:sz w:val="20"/>
              </w:rPr>
              <w:t>по</w:t>
            </w:r>
            <w:r>
              <w:rPr>
                <w:spacing w:val="-2"/>
                <w:sz w:val="20"/>
              </w:rPr>
              <w:t xml:space="preserve"> </w:t>
            </w:r>
            <w:r>
              <w:rPr>
                <w:sz w:val="20"/>
              </w:rPr>
              <w:t>1</w:t>
            </w:r>
            <w:r>
              <w:rPr>
                <w:spacing w:val="-1"/>
                <w:sz w:val="20"/>
              </w:rPr>
              <w:t xml:space="preserve"> </w:t>
            </w:r>
            <w:r>
              <w:rPr>
                <w:spacing w:val="-4"/>
                <w:sz w:val="20"/>
              </w:rPr>
              <w:t>часу</w:t>
            </w:r>
          </w:p>
          <w:p w14:paraId="78C4A2AF">
            <w:pPr>
              <w:pStyle w:val="12"/>
              <w:spacing w:before="3"/>
              <w:ind w:left="115"/>
              <w:rPr>
                <w:sz w:val="20"/>
              </w:rPr>
            </w:pPr>
            <w:r>
              <w:rPr>
                <w:sz w:val="20"/>
              </w:rPr>
              <w:t>в</w:t>
            </w:r>
            <w:r>
              <w:rPr>
                <w:spacing w:val="-9"/>
                <w:sz w:val="20"/>
              </w:rPr>
              <w:t xml:space="preserve"> </w:t>
            </w:r>
            <w:r>
              <w:rPr>
                <w:sz w:val="20"/>
              </w:rPr>
              <w:t>каждом</w:t>
            </w:r>
            <w:r>
              <w:rPr>
                <w:spacing w:val="-2"/>
                <w:sz w:val="20"/>
              </w:rPr>
              <w:t xml:space="preserve"> классе</w:t>
            </w:r>
          </w:p>
        </w:tc>
        <w:tc>
          <w:tcPr>
            <w:tcW w:w="2127" w:type="dxa"/>
          </w:tcPr>
          <w:p w14:paraId="549C9418">
            <w:pPr>
              <w:pStyle w:val="12"/>
              <w:spacing w:line="187" w:lineRule="exact"/>
              <w:ind w:left="571"/>
              <w:rPr>
                <w:sz w:val="20"/>
              </w:rPr>
            </w:pPr>
            <w:r>
              <w:rPr>
                <w:spacing w:val="-2"/>
                <w:sz w:val="20"/>
              </w:rPr>
              <w:t>Педагог</w:t>
            </w:r>
          </w:p>
        </w:tc>
      </w:tr>
      <w:tr w14:paraId="4C23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47" w:type="dxa"/>
          </w:tcPr>
          <w:p w14:paraId="472F3112">
            <w:pPr>
              <w:pStyle w:val="12"/>
              <w:spacing w:line="213" w:lineRule="exact"/>
              <w:ind w:left="106" w:right="52"/>
              <w:jc w:val="center"/>
              <w:rPr>
                <w:sz w:val="20"/>
              </w:rPr>
            </w:pPr>
            <w:r>
              <w:rPr>
                <w:spacing w:val="-10"/>
                <w:sz w:val="20"/>
              </w:rPr>
              <w:t>4</w:t>
            </w:r>
          </w:p>
        </w:tc>
        <w:tc>
          <w:tcPr>
            <w:tcW w:w="3685" w:type="dxa"/>
            <w:gridSpan w:val="2"/>
          </w:tcPr>
          <w:p w14:paraId="4C18422F">
            <w:pPr>
              <w:pStyle w:val="12"/>
              <w:spacing w:before="83"/>
              <w:ind w:left="338"/>
              <w:rPr>
                <w:sz w:val="24"/>
              </w:rPr>
            </w:pPr>
            <w:r>
              <w:rPr>
                <w:spacing w:val="-2"/>
                <w:sz w:val="24"/>
              </w:rPr>
              <w:t>Шахматы</w:t>
            </w:r>
          </w:p>
        </w:tc>
        <w:tc>
          <w:tcPr>
            <w:tcW w:w="1130" w:type="dxa"/>
          </w:tcPr>
          <w:p w14:paraId="5E430E67">
            <w:pPr>
              <w:pStyle w:val="12"/>
              <w:spacing w:line="223" w:lineRule="exact"/>
              <w:ind w:left="249"/>
              <w:jc w:val="center"/>
              <w:rPr>
                <w:sz w:val="20"/>
              </w:rPr>
            </w:pPr>
            <w:r>
              <w:rPr>
                <w:spacing w:val="-2"/>
                <w:sz w:val="20"/>
              </w:rPr>
              <w:t>5-</w:t>
            </w:r>
            <w:r>
              <w:rPr>
                <w:spacing w:val="-10"/>
                <w:sz w:val="20"/>
              </w:rPr>
              <w:t>9</w:t>
            </w:r>
          </w:p>
        </w:tc>
        <w:tc>
          <w:tcPr>
            <w:tcW w:w="1702" w:type="dxa"/>
          </w:tcPr>
          <w:p w14:paraId="5BD2F683">
            <w:pPr>
              <w:pStyle w:val="12"/>
              <w:spacing w:line="223" w:lineRule="exact"/>
              <w:ind w:left="115"/>
              <w:rPr>
                <w:sz w:val="20"/>
              </w:rPr>
            </w:pPr>
            <w:r>
              <w:rPr>
                <w:sz w:val="20"/>
              </w:rPr>
              <w:t>по</w:t>
            </w:r>
            <w:r>
              <w:rPr>
                <w:spacing w:val="-2"/>
                <w:sz w:val="20"/>
              </w:rPr>
              <w:t xml:space="preserve"> </w:t>
            </w:r>
            <w:r>
              <w:rPr>
                <w:sz w:val="20"/>
              </w:rPr>
              <w:t>1</w:t>
            </w:r>
            <w:r>
              <w:rPr>
                <w:spacing w:val="-1"/>
                <w:sz w:val="20"/>
              </w:rPr>
              <w:t xml:space="preserve"> </w:t>
            </w:r>
            <w:r>
              <w:rPr>
                <w:spacing w:val="-4"/>
                <w:sz w:val="20"/>
              </w:rPr>
              <w:t>часу</w:t>
            </w:r>
          </w:p>
          <w:p w14:paraId="054C9E23">
            <w:pPr>
              <w:pStyle w:val="12"/>
              <w:spacing w:before="3"/>
              <w:ind w:left="115"/>
              <w:rPr>
                <w:sz w:val="20"/>
              </w:rPr>
            </w:pPr>
            <w:r>
              <w:rPr>
                <w:sz w:val="20"/>
              </w:rPr>
              <w:t>в</w:t>
            </w:r>
            <w:r>
              <w:rPr>
                <w:spacing w:val="-9"/>
                <w:sz w:val="20"/>
              </w:rPr>
              <w:t xml:space="preserve"> </w:t>
            </w:r>
            <w:r>
              <w:rPr>
                <w:sz w:val="20"/>
              </w:rPr>
              <w:t>каждом</w:t>
            </w:r>
            <w:r>
              <w:rPr>
                <w:spacing w:val="-2"/>
                <w:sz w:val="20"/>
              </w:rPr>
              <w:t xml:space="preserve"> классе</w:t>
            </w:r>
          </w:p>
        </w:tc>
        <w:tc>
          <w:tcPr>
            <w:tcW w:w="2127" w:type="dxa"/>
          </w:tcPr>
          <w:p w14:paraId="05DCF359">
            <w:pPr>
              <w:pStyle w:val="12"/>
              <w:spacing w:line="187" w:lineRule="exact"/>
              <w:ind w:left="571"/>
              <w:rPr>
                <w:sz w:val="20"/>
              </w:rPr>
            </w:pPr>
            <w:r>
              <w:rPr>
                <w:spacing w:val="-2"/>
                <w:sz w:val="20"/>
              </w:rPr>
              <w:t>Педагог</w:t>
            </w:r>
          </w:p>
        </w:tc>
      </w:tr>
    </w:tbl>
    <w:p w14:paraId="77BC71AA">
      <w:pPr>
        <w:pStyle w:val="7"/>
        <w:ind w:left="0" w:firstLine="0"/>
        <w:jc w:val="left"/>
        <w:rPr>
          <w:sz w:val="20"/>
        </w:rPr>
      </w:pPr>
    </w:p>
    <w:p w14:paraId="5788E9CE">
      <w:pPr>
        <w:pStyle w:val="7"/>
        <w:spacing w:before="55"/>
        <w:ind w:left="0" w:firstLine="0"/>
        <w:jc w:val="left"/>
        <w:rPr>
          <w:sz w:val="20"/>
        </w:rPr>
      </w:pPr>
    </w:p>
    <w:p w14:paraId="444D6153">
      <w:pPr>
        <w:spacing w:before="0" w:after="9" w:line="422" w:lineRule="auto"/>
        <w:ind w:left="513" w:right="5843" w:firstLine="0"/>
        <w:jc w:val="left"/>
        <w:rPr>
          <w:b/>
          <w:sz w:val="20"/>
        </w:rPr>
      </w:pPr>
      <w:r>
        <w:rPr>
          <w:b/>
          <w:sz w:val="20"/>
        </w:rPr>
        <w:t>МОДУЛЬ</w:t>
      </w:r>
      <w:r>
        <w:rPr>
          <w:b/>
          <w:spacing w:val="-8"/>
          <w:sz w:val="20"/>
        </w:rPr>
        <w:t xml:space="preserve"> </w:t>
      </w:r>
      <w:r>
        <w:rPr>
          <w:b/>
          <w:sz w:val="20"/>
        </w:rPr>
        <w:t>5.</w:t>
      </w:r>
      <w:r>
        <w:rPr>
          <w:b/>
          <w:spacing w:val="-8"/>
          <w:sz w:val="20"/>
        </w:rPr>
        <w:t xml:space="preserve"> </w:t>
      </w:r>
      <w:r>
        <w:rPr>
          <w:b/>
          <w:sz w:val="20"/>
        </w:rPr>
        <w:t>Основные</w:t>
      </w:r>
      <w:r>
        <w:rPr>
          <w:b/>
          <w:spacing w:val="-10"/>
          <w:sz w:val="20"/>
        </w:rPr>
        <w:t xml:space="preserve"> </w:t>
      </w:r>
      <w:r>
        <w:rPr>
          <w:b/>
          <w:sz w:val="20"/>
        </w:rPr>
        <w:t>школьные</w:t>
      </w:r>
      <w:r>
        <w:rPr>
          <w:b/>
          <w:spacing w:val="-8"/>
          <w:sz w:val="20"/>
        </w:rPr>
        <w:t xml:space="preserve"> </w:t>
      </w:r>
      <w:r>
        <w:rPr>
          <w:b/>
          <w:sz w:val="20"/>
        </w:rPr>
        <w:t>дела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2549"/>
        <w:gridCol w:w="1135"/>
        <w:gridCol w:w="1418"/>
        <w:gridCol w:w="3685"/>
      </w:tblGrid>
      <w:tr w14:paraId="797A3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1B820BDF">
            <w:pPr>
              <w:pStyle w:val="12"/>
              <w:spacing w:line="240" w:lineRule="exact"/>
              <w:ind w:left="292" w:right="193" w:firstLine="151"/>
              <w:rPr>
                <w:sz w:val="20"/>
              </w:rPr>
            </w:pPr>
            <w:r>
              <w:rPr>
                <w:spacing w:val="-10"/>
                <w:sz w:val="20"/>
              </w:rPr>
              <w:t>№</w:t>
            </w:r>
            <w:r>
              <w:rPr>
                <w:spacing w:val="-4"/>
                <w:sz w:val="20"/>
              </w:rPr>
              <w:t xml:space="preserve"> п/п</w:t>
            </w:r>
          </w:p>
        </w:tc>
        <w:tc>
          <w:tcPr>
            <w:tcW w:w="2549" w:type="dxa"/>
          </w:tcPr>
          <w:p w14:paraId="45CB8C5C">
            <w:pPr>
              <w:pStyle w:val="12"/>
              <w:spacing w:line="240" w:lineRule="exact"/>
              <w:ind w:left="302" w:firstLine="271"/>
              <w:rPr>
                <w:sz w:val="20"/>
              </w:rPr>
            </w:pPr>
            <w:r>
              <w:rPr>
                <w:sz w:val="20"/>
              </w:rPr>
              <w:t>Наименование</w:t>
            </w:r>
            <w:r>
              <w:rPr>
                <w:spacing w:val="-13"/>
                <w:sz w:val="20"/>
              </w:rPr>
              <w:t xml:space="preserve"> </w:t>
            </w:r>
            <w:r>
              <w:rPr>
                <w:sz w:val="20"/>
              </w:rPr>
              <w:t xml:space="preserve">дел, </w:t>
            </w:r>
            <w:r>
              <w:rPr>
                <w:spacing w:val="-2"/>
                <w:sz w:val="20"/>
              </w:rPr>
              <w:t>событий,</w:t>
            </w:r>
            <w:r>
              <w:rPr>
                <w:spacing w:val="-8"/>
                <w:sz w:val="20"/>
              </w:rPr>
              <w:t xml:space="preserve"> </w:t>
            </w:r>
            <w:r>
              <w:rPr>
                <w:spacing w:val="-2"/>
                <w:sz w:val="20"/>
              </w:rPr>
              <w:t>мероприятий</w:t>
            </w:r>
          </w:p>
        </w:tc>
        <w:tc>
          <w:tcPr>
            <w:tcW w:w="1135" w:type="dxa"/>
          </w:tcPr>
          <w:p w14:paraId="20C66A04">
            <w:pPr>
              <w:pStyle w:val="12"/>
              <w:spacing w:line="228" w:lineRule="exact"/>
              <w:ind w:left="367"/>
              <w:rPr>
                <w:sz w:val="20"/>
              </w:rPr>
            </w:pPr>
            <w:r>
              <w:rPr>
                <w:spacing w:val="-2"/>
                <w:sz w:val="20"/>
              </w:rPr>
              <w:t>Классы</w:t>
            </w:r>
          </w:p>
        </w:tc>
        <w:tc>
          <w:tcPr>
            <w:tcW w:w="1418" w:type="dxa"/>
          </w:tcPr>
          <w:p w14:paraId="0B2E0FEC">
            <w:pPr>
              <w:pStyle w:val="12"/>
              <w:spacing w:line="228" w:lineRule="exact"/>
              <w:ind w:left="560"/>
              <w:rPr>
                <w:sz w:val="20"/>
              </w:rPr>
            </w:pPr>
            <w:r>
              <w:rPr>
                <w:spacing w:val="-2"/>
                <w:sz w:val="20"/>
              </w:rPr>
              <w:t>Сроки</w:t>
            </w:r>
          </w:p>
        </w:tc>
        <w:tc>
          <w:tcPr>
            <w:tcW w:w="3685" w:type="dxa"/>
          </w:tcPr>
          <w:p w14:paraId="409E663E">
            <w:pPr>
              <w:pStyle w:val="12"/>
              <w:spacing w:line="228" w:lineRule="exact"/>
              <w:ind w:left="1314"/>
              <w:rPr>
                <w:sz w:val="20"/>
              </w:rPr>
            </w:pPr>
            <w:r>
              <w:rPr>
                <w:spacing w:val="-2"/>
                <w:sz w:val="20"/>
              </w:rPr>
              <w:t>Ответственные</w:t>
            </w:r>
          </w:p>
        </w:tc>
      </w:tr>
      <w:tr w14:paraId="6DA9D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847" w:type="dxa"/>
          </w:tcPr>
          <w:p w14:paraId="4896E123">
            <w:pPr>
              <w:pStyle w:val="12"/>
              <w:spacing w:line="220" w:lineRule="exact"/>
              <w:ind w:left="0" w:right="208"/>
              <w:jc w:val="right"/>
              <w:rPr>
                <w:sz w:val="20"/>
              </w:rPr>
            </w:pPr>
            <w:r>
              <w:rPr>
                <w:spacing w:val="-5"/>
                <w:sz w:val="20"/>
              </w:rPr>
              <w:t>1.</w:t>
            </w:r>
          </w:p>
        </w:tc>
        <w:tc>
          <w:tcPr>
            <w:tcW w:w="2549" w:type="dxa"/>
          </w:tcPr>
          <w:p w14:paraId="41DD4BFD">
            <w:pPr>
              <w:pStyle w:val="12"/>
              <w:spacing w:line="227" w:lineRule="exact"/>
              <w:ind w:left="338"/>
              <w:rPr>
                <w:sz w:val="20"/>
              </w:rPr>
            </w:pPr>
            <w:r>
              <w:rPr>
                <w:sz w:val="20"/>
              </w:rPr>
              <w:t>День</w:t>
            </w:r>
            <w:r>
              <w:rPr>
                <w:spacing w:val="-9"/>
                <w:sz w:val="20"/>
              </w:rPr>
              <w:t xml:space="preserve"> </w:t>
            </w:r>
            <w:r>
              <w:rPr>
                <w:spacing w:val="-2"/>
                <w:sz w:val="20"/>
              </w:rPr>
              <w:t>знаний</w:t>
            </w:r>
          </w:p>
        </w:tc>
        <w:tc>
          <w:tcPr>
            <w:tcW w:w="1135" w:type="dxa"/>
          </w:tcPr>
          <w:p w14:paraId="312AA8CB">
            <w:pPr>
              <w:pStyle w:val="12"/>
              <w:spacing w:line="227" w:lineRule="exact"/>
              <w:ind w:left="341"/>
              <w:rPr>
                <w:sz w:val="20"/>
              </w:rPr>
            </w:pPr>
            <w:r>
              <w:rPr>
                <w:spacing w:val="-2"/>
                <w:sz w:val="20"/>
              </w:rPr>
              <w:t>5-</w:t>
            </w:r>
            <w:r>
              <w:rPr>
                <w:spacing w:val="-10"/>
                <w:sz w:val="20"/>
              </w:rPr>
              <w:t>9</w:t>
            </w:r>
          </w:p>
        </w:tc>
        <w:tc>
          <w:tcPr>
            <w:tcW w:w="1418" w:type="dxa"/>
          </w:tcPr>
          <w:p w14:paraId="43CDA6CD">
            <w:pPr>
              <w:pStyle w:val="12"/>
              <w:spacing w:line="227" w:lineRule="exact"/>
              <w:ind w:left="0" w:right="128"/>
              <w:jc w:val="right"/>
              <w:rPr>
                <w:sz w:val="20"/>
              </w:rPr>
            </w:pPr>
            <w:r>
              <w:rPr>
                <w:sz w:val="20"/>
              </w:rPr>
              <w:t>1</w:t>
            </w:r>
            <w:r>
              <w:rPr>
                <w:spacing w:val="-2"/>
                <w:sz w:val="20"/>
              </w:rPr>
              <w:t xml:space="preserve"> сентября</w:t>
            </w:r>
          </w:p>
        </w:tc>
        <w:tc>
          <w:tcPr>
            <w:tcW w:w="3685" w:type="dxa"/>
          </w:tcPr>
          <w:p w14:paraId="54356D7E">
            <w:pPr>
              <w:pStyle w:val="12"/>
              <w:spacing w:line="280" w:lineRule="auto"/>
              <w:ind w:left="652" w:right="630" w:hanging="15"/>
              <w:rPr>
                <w:sz w:val="20"/>
              </w:rPr>
            </w:pPr>
            <w:r>
              <w:rPr>
                <w:sz w:val="20"/>
              </w:rPr>
              <w:t>Зам</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 xml:space="preserve">ВР, </w:t>
            </w:r>
            <w:r>
              <w:rPr>
                <w:spacing w:val="-2"/>
                <w:sz w:val="20"/>
              </w:rPr>
              <w:t>классные</w:t>
            </w:r>
          </w:p>
          <w:p w14:paraId="315FB2C6">
            <w:pPr>
              <w:pStyle w:val="12"/>
              <w:ind w:left="803"/>
              <w:rPr>
                <w:sz w:val="20"/>
              </w:rPr>
            </w:pPr>
            <w:r>
              <w:rPr>
                <w:spacing w:val="-2"/>
                <w:sz w:val="20"/>
              </w:rPr>
              <w:t>руководители,</w:t>
            </w:r>
            <w:r>
              <w:rPr>
                <w:spacing w:val="3"/>
                <w:sz w:val="20"/>
              </w:rPr>
              <w:t xml:space="preserve"> </w:t>
            </w:r>
            <w:r>
              <w:rPr>
                <w:spacing w:val="-2"/>
                <w:sz w:val="20"/>
              </w:rPr>
              <w:t>организатор</w:t>
            </w:r>
          </w:p>
        </w:tc>
      </w:tr>
      <w:tr w14:paraId="6076D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47" w:type="dxa"/>
          </w:tcPr>
          <w:p w14:paraId="6492F8BC">
            <w:pPr>
              <w:pStyle w:val="12"/>
              <w:spacing w:line="221" w:lineRule="exact"/>
              <w:ind w:left="0" w:right="208"/>
              <w:jc w:val="right"/>
              <w:rPr>
                <w:sz w:val="20"/>
              </w:rPr>
            </w:pPr>
            <w:r>
              <w:rPr>
                <w:spacing w:val="-5"/>
                <w:sz w:val="20"/>
              </w:rPr>
              <w:t>2.</w:t>
            </w:r>
          </w:p>
        </w:tc>
        <w:tc>
          <w:tcPr>
            <w:tcW w:w="2549" w:type="dxa"/>
          </w:tcPr>
          <w:p w14:paraId="1CE36C72">
            <w:pPr>
              <w:pStyle w:val="12"/>
              <w:tabs>
                <w:tab w:val="left" w:pos="1433"/>
              </w:tabs>
              <w:spacing w:line="249" w:lineRule="auto"/>
              <w:ind w:left="110" w:right="97" w:firstLine="228"/>
              <w:rPr>
                <w:sz w:val="20"/>
              </w:rPr>
            </w:pPr>
            <w:r>
              <w:rPr>
                <w:spacing w:val="-2"/>
                <w:sz w:val="20"/>
              </w:rPr>
              <w:t>Акция</w:t>
            </w:r>
            <w:r>
              <w:rPr>
                <w:sz w:val="20"/>
              </w:rPr>
              <w:tab/>
            </w:r>
            <w:r>
              <w:rPr>
                <w:spacing w:val="-2"/>
                <w:sz w:val="20"/>
              </w:rPr>
              <w:t>«Внимание, дети!»</w:t>
            </w:r>
          </w:p>
        </w:tc>
        <w:tc>
          <w:tcPr>
            <w:tcW w:w="1135" w:type="dxa"/>
          </w:tcPr>
          <w:p w14:paraId="18AADA85">
            <w:pPr>
              <w:pStyle w:val="12"/>
              <w:spacing w:line="228" w:lineRule="exact"/>
              <w:ind w:left="341"/>
              <w:rPr>
                <w:sz w:val="20"/>
              </w:rPr>
            </w:pPr>
            <w:r>
              <w:rPr>
                <w:spacing w:val="-2"/>
                <w:sz w:val="20"/>
              </w:rPr>
              <w:t>5-</w:t>
            </w:r>
            <w:r>
              <w:rPr>
                <w:spacing w:val="-10"/>
                <w:sz w:val="20"/>
              </w:rPr>
              <w:t>9</w:t>
            </w:r>
          </w:p>
        </w:tc>
        <w:tc>
          <w:tcPr>
            <w:tcW w:w="1418" w:type="dxa"/>
          </w:tcPr>
          <w:p w14:paraId="74620ED5">
            <w:pPr>
              <w:pStyle w:val="12"/>
              <w:spacing w:line="228" w:lineRule="exact"/>
              <w:ind w:left="0" w:right="181"/>
              <w:jc w:val="right"/>
              <w:rPr>
                <w:sz w:val="20"/>
              </w:rPr>
            </w:pPr>
            <w:r>
              <w:rPr>
                <w:spacing w:val="-2"/>
                <w:sz w:val="20"/>
              </w:rPr>
              <w:t>Сентябрь</w:t>
            </w:r>
          </w:p>
        </w:tc>
        <w:tc>
          <w:tcPr>
            <w:tcW w:w="3685" w:type="dxa"/>
          </w:tcPr>
          <w:p w14:paraId="10794E70">
            <w:pPr>
              <w:pStyle w:val="12"/>
              <w:spacing w:line="252" w:lineRule="auto"/>
              <w:ind w:left="801" w:right="630" w:hanging="70"/>
              <w:rPr>
                <w:sz w:val="20"/>
              </w:rPr>
            </w:pPr>
            <w:r>
              <w:rPr>
                <w:sz w:val="20"/>
              </w:rPr>
              <w:t xml:space="preserve">Зам директора по ВР, </w:t>
            </w:r>
            <w:r>
              <w:rPr>
                <w:spacing w:val="-2"/>
                <w:sz w:val="20"/>
              </w:rPr>
              <w:t>классные</w:t>
            </w:r>
            <w:r>
              <w:rPr>
                <w:spacing w:val="-4"/>
                <w:sz w:val="20"/>
              </w:rPr>
              <w:t xml:space="preserve"> </w:t>
            </w:r>
            <w:r>
              <w:rPr>
                <w:spacing w:val="-2"/>
                <w:sz w:val="20"/>
              </w:rPr>
              <w:t>руководители,</w:t>
            </w:r>
          </w:p>
          <w:p w14:paraId="31B3CAE9">
            <w:pPr>
              <w:pStyle w:val="12"/>
              <w:spacing w:line="217" w:lineRule="exact"/>
              <w:ind w:left="345"/>
              <w:rPr>
                <w:sz w:val="20"/>
              </w:rPr>
            </w:pPr>
            <w:r>
              <w:rPr>
                <w:sz w:val="20"/>
              </w:rPr>
              <w:t>организатор,</w:t>
            </w:r>
            <w:r>
              <w:rPr>
                <w:spacing w:val="31"/>
                <w:sz w:val="20"/>
              </w:rPr>
              <w:t xml:space="preserve"> </w:t>
            </w:r>
            <w:r>
              <w:rPr>
                <w:sz w:val="20"/>
              </w:rPr>
              <w:t>педагог-</w:t>
            </w:r>
            <w:r>
              <w:rPr>
                <w:spacing w:val="-12"/>
                <w:sz w:val="20"/>
              </w:rPr>
              <w:t xml:space="preserve"> </w:t>
            </w:r>
            <w:r>
              <w:rPr>
                <w:spacing w:val="-2"/>
                <w:sz w:val="20"/>
              </w:rPr>
              <w:t>организатор</w:t>
            </w:r>
          </w:p>
        </w:tc>
      </w:tr>
      <w:tr w14:paraId="7A884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847" w:type="dxa"/>
          </w:tcPr>
          <w:p w14:paraId="0EC6AACB">
            <w:pPr>
              <w:pStyle w:val="12"/>
              <w:spacing w:line="221" w:lineRule="exact"/>
              <w:ind w:left="0" w:right="208"/>
              <w:jc w:val="right"/>
              <w:rPr>
                <w:sz w:val="20"/>
              </w:rPr>
            </w:pPr>
            <w:r>
              <w:rPr>
                <w:spacing w:val="-5"/>
                <w:sz w:val="20"/>
              </w:rPr>
              <w:t>3.</w:t>
            </w:r>
          </w:p>
        </w:tc>
        <w:tc>
          <w:tcPr>
            <w:tcW w:w="2549" w:type="dxa"/>
          </w:tcPr>
          <w:p w14:paraId="7506ED46">
            <w:pPr>
              <w:pStyle w:val="12"/>
              <w:tabs>
                <w:tab w:val="left" w:pos="1565"/>
              </w:tabs>
              <w:spacing w:line="249" w:lineRule="auto"/>
              <w:ind w:left="110" w:right="99" w:firstLine="228"/>
              <w:rPr>
                <w:sz w:val="20"/>
              </w:rPr>
            </w:pPr>
            <w:r>
              <w:rPr>
                <w:spacing w:val="-4"/>
                <w:sz w:val="20"/>
              </w:rPr>
              <w:t>День</w:t>
            </w:r>
            <w:r>
              <w:rPr>
                <w:sz w:val="20"/>
              </w:rPr>
              <w:tab/>
            </w:r>
            <w:r>
              <w:rPr>
                <w:spacing w:val="-2"/>
                <w:sz w:val="20"/>
              </w:rPr>
              <w:t>чеченской женщины</w:t>
            </w:r>
          </w:p>
        </w:tc>
        <w:tc>
          <w:tcPr>
            <w:tcW w:w="1135" w:type="dxa"/>
          </w:tcPr>
          <w:p w14:paraId="7A6D237C">
            <w:pPr>
              <w:pStyle w:val="12"/>
              <w:spacing w:line="228" w:lineRule="exact"/>
              <w:ind w:left="341"/>
              <w:rPr>
                <w:sz w:val="20"/>
              </w:rPr>
            </w:pPr>
            <w:r>
              <w:rPr>
                <w:spacing w:val="-2"/>
                <w:sz w:val="20"/>
              </w:rPr>
              <w:t>5-</w:t>
            </w:r>
            <w:r>
              <w:rPr>
                <w:spacing w:val="-10"/>
                <w:sz w:val="20"/>
              </w:rPr>
              <w:t>9</w:t>
            </w:r>
          </w:p>
        </w:tc>
        <w:tc>
          <w:tcPr>
            <w:tcW w:w="1418" w:type="dxa"/>
          </w:tcPr>
          <w:p w14:paraId="37C86FC4">
            <w:pPr>
              <w:pStyle w:val="12"/>
              <w:spacing w:line="228" w:lineRule="exact"/>
              <w:ind w:left="0" w:right="181"/>
              <w:jc w:val="right"/>
              <w:rPr>
                <w:sz w:val="20"/>
              </w:rPr>
            </w:pPr>
            <w:r>
              <w:rPr>
                <w:spacing w:val="-2"/>
                <w:sz w:val="20"/>
              </w:rPr>
              <w:t>Сентябрь</w:t>
            </w:r>
          </w:p>
        </w:tc>
        <w:tc>
          <w:tcPr>
            <w:tcW w:w="3685" w:type="dxa"/>
          </w:tcPr>
          <w:p w14:paraId="4C49EC00">
            <w:pPr>
              <w:pStyle w:val="12"/>
              <w:spacing w:line="276" w:lineRule="auto"/>
              <w:ind w:left="803" w:hanging="166"/>
              <w:rPr>
                <w:sz w:val="20"/>
              </w:rPr>
            </w:pPr>
            <w:r>
              <w:rPr>
                <w:sz w:val="20"/>
              </w:rPr>
              <w:t>Зам</w:t>
            </w:r>
            <w:r>
              <w:rPr>
                <w:spacing w:val="-13"/>
                <w:sz w:val="20"/>
              </w:rPr>
              <w:t xml:space="preserve"> </w:t>
            </w:r>
            <w:r>
              <w:rPr>
                <w:sz w:val="20"/>
              </w:rPr>
              <w:t>директора</w:t>
            </w:r>
            <w:r>
              <w:rPr>
                <w:spacing w:val="-12"/>
                <w:sz w:val="20"/>
              </w:rPr>
              <w:t xml:space="preserve"> </w:t>
            </w:r>
            <w:r>
              <w:rPr>
                <w:sz w:val="20"/>
              </w:rPr>
              <w:t>по</w:t>
            </w:r>
            <w:r>
              <w:rPr>
                <w:spacing w:val="-12"/>
                <w:sz w:val="20"/>
              </w:rPr>
              <w:t xml:space="preserve"> </w:t>
            </w:r>
            <w:r>
              <w:rPr>
                <w:sz w:val="20"/>
              </w:rPr>
              <w:t xml:space="preserve">ВР,классные </w:t>
            </w:r>
            <w:r>
              <w:rPr>
                <w:spacing w:val="-2"/>
                <w:sz w:val="20"/>
              </w:rPr>
              <w:t>руководители</w:t>
            </w:r>
          </w:p>
        </w:tc>
      </w:tr>
      <w:tr w14:paraId="7A920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847" w:type="dxa"/>
          </w:tcPr>
          <w:p w14:paraId="4E9ABE97">
            <w:pPr>
              <w:pStyle w:val="12"/>
              <w:spacing w:line="223" w:lineRule="exact"/>
              <w:ind w:left="0" w:right="208"/>
              <w:jc w:val="right"/>
              <w:rPr>
                <w:sz w:val="20"/>
              </w:rPr>
            </w:pPr>
            <w:r>
              <w:rPr>
                <w:spacing w:val="-5"/>
                <w:sz w:val="20"/>
              </w:rPr>
              <w:t>4.</w:t>
            </w:r>
          </w:p>
        </w:tc>
        <w:tc>
          <w:tcPr>
            <w:tcW w:w="2549" w:type="dxa"/>
          </w:tcPr>
          <w:p w14:paraId="61FB60B7">
            <w:pPr>
              <w:pStyle w:val="12"/>
              <w:tabs>
                <w:tab w:val="left" w:pos="1613"/>
              </w:tabs>
              <w:spacing w:line="247" w:lineRule="auto"/>
              <w:ind w:left="110" w:right="97" w:firstLine="228"/>
              <w:rPr>
                <w:sz w:val="20"/>
              </w:rPr>
            </w:pPr>
            <w:r>
              <w:rPr>
                <w:spacing w:val="-4"/>
                <w:sz w:val="20"/>
              </w:rPr>
              <w:t>День</w:t>
            </w:r>
            <w:r>
              <w:rPr>
                <w:sz w:val="20"/>
              </w:rPr>
              <w:tab/>
            </w:r>
            <w:r>
              <w:rPr>
                <w:spacing w:val="-2"/>
                <w:sz w:val="20"/>
              </w:rPr>
              <w:t>пожилого человека</w:t>
            </w:r>
          </w:p>
        </w:tc>
        <w:tc>
          <w:tcPr>
            <w:tcW w:w="1135" w:type="dxa"/>
          </w:tcPr>
          <w:p w14:paraId="52A9CDB6">
            <w:pPr>
              <w:pStyle w:val="12"/>
              <w:spacing w:line="228" w:lineRule="exact"/>
              <w:ind w:left="341"/>
              <w:rPr>
                <w:sz w:val="20"/>
              </w:rPr>
            </w:pPr>
            <w:r>
              <w:rPr>
                <w:spacing w:val="-2"/>
                <w:sz w:val="20"/>
              </w:rPr>
              <w:t>5-</w:t>
            </w:r>
            <w:r>
              <w:rPr>
                <w:spacing w:val="-10"/>
                <w:sz w:val="20"/>
              </w:rPr>
              <w:t>9</w:t>
            </w:r>
          </w:p>
        </w:tc>
        <w:tc>
          <w:tcPr>
            <w:tcW w:w="1418" w:type="dxa"/>
          </w:tcPr>
          <w:p w14:paraId="3251A2CD">
            <w:pPr>
              <w:pStyle w:val="12"/>
              <w:spacing w:line="228" w:lineRule="exact"/>
              <w:ind w:left="0" w:right="168"/>
              <w:jc w:val="right"/>
              <w:rPr>
                <w:sz w:val="20"/>
              </w:rPr>
            </w:pPr>
            <w:r>
              <w:rPr>
                <w:sz w:val="20"/>
              </w:rPr>
              <w:t xml:space="preserve">1 </w:t>
            </w:r>
            <w:r>
              <w:rPr>
                <w:spacing w:val="-2"/>
                <w:sz w:val="20"/>
              </w:rPr>
              <w:t>октября</w:t>
            </w:r>
          </w:p>
        </w:tc>
        <w:tc>
          <w:tcPr>
            <w:tcW w:w="3685" w:type="dxa"/>
          </w:tcPr>
          <w:p w14:paraId="04885119">
            <w:pPr>
              <w:pStyle w:val="12"/>
              <w:spacing w:line="280" w:lineRule="auto"/>
              <w:ind w:left="652" w:right="989" w:hanging="15"/>
              <w:rPr>
                <w:sz w:val="20"/>
              </w:rPr>
            </w:pPr>
            <w:r>
              <w:rPr>
                <w:sz w:val="20"/>
              </w:rPr>
              <w:t>Зам директора по ВР, классные</w:t>
            </w:r>
            <w:r>
              <w:rPr>
                <w:spacing w:val="-13"/>
                <w:sz w:val="20"/>
              </w:rPr>
              <w:t xml:space="preserve"> </w:t>
            </w:r>
            <w:r>
              <w:rPr>
                <w:sz w:val="20"/>
              </w:rPr>
              <w:t>руководители</w:t>
            </w:r>
          </w:p>
        </w:tc>
      </w:tr>
      <w:tr w14:paraId="3D1FE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847" w:type="dxa"/>
          </w:tcPr>
          <w:p w14:paraId="1D79B816">
            <w:pPr>
              <w:pStyle w:val="12"/>
              <w:spacing w:line="221" w:lineRule="exact"/>
              <w:ind w:left="0" w:right="208"/>
              <w:jc w:val="right"/>
              <w:rPr>
                <w:sz w:val="20"/>
              </w:rPr>
            </w:pPr>
            <w:r>
              <w:rPr>
                <w:spacing w:val="-5"/>
                <w:sz w:val="20"/>
              </w:rPr>
              <w:t>5.</w:t>
            </w:r>
          </w:p>
        </w:tc>
        <w:tc>
          <w:tcPr>
            <w:tcW w:w="2549" w:type="dxa"/>
          </w:tcPr>
          <w:p w14:paraId="7137C4F5">
            <w:pPr>
              <w:pStyle w:val="12"/>
              <w:spacing w:line="249" w:lineRule="auto"/>
              <w:ind w:left="110" w:right="89" w:firstLine="228"/>
              <w:jc w:val="both"/>
              <w:rPr>
                <w:sz w:val="20"/>
              </w:rPr>
            </w:pPr>
            <w:r>
              <w:rPr>
                <w:sz w:val="20"/>
              </w:rPr>
              <w:t>Международный День учителя, день города,</w:t>
            </w:r>
            <w:r>
              <w:rPr>
                <w:spacing w:val="80"/>
                <w:sz w:val="20"/>
              </w:rPr>
              <w:t xml:space="preserve"> </w:t>
            </w:r>
            <w:r>
              <w:rPr>
                <w:sz w:val="20"/>
              </w:rPr>
              <w:t>День молодежи</w:t>
            </w:r>
          </w:p>
        </w:tc>
        <w:tc>
          <w:tcPr>
            <w:tcW w:w="1135" w:type="dxa"/>
          </w:tcPr>
          <w:p w14:paraId="3F20B477">
            <w:pPr>
              <w:pStyle w:val="12"/>
              <w:spacing w:line="228" w:lineRule="exact"/>
              <w:ind w:left="341"/>
              <w:rPr>
                <w:sz w:val="20"/>
              </w:rPr>
            </w:pPr>
            <w:r>
              <w:rPr>
                <w:spacing w:val="-2"/>
                <w:sz w:val="20"/>
              </w:rPr>
              <w:t>5-</w:t>
            </w:r>
            <w:r>
              <w:rPr>
                <w:spacing w:val="-10"/>
                <w:sz w:val="20"/>
              </w:rPr>
              <w:t>9</w:t>
            </w:r>
          </w:p>
        </w:tc>
        <w:tc>
          <w:tcPr>
            <w:tcW w:w="1418" w:type="dxa"/>
          </w:tcPr>
          <w:p w14:paraId="7DCB51D6">
            <w:pPr>
              <w:pStyle w:val="12"/>
              <w:spacing w:line="228" w:lineRule="exact"/>
              <w:ind w:left="468"/>
              <w:rPr>
                <w:sz w:val="20"/>
              </w:rPr>
            </w:pPr>
            <w:r>
              <w:rPr>
                <w:spacing w:val="-2"/>
                <w:sz w:val="20"/>
              </w:rPr>
              <w:t>Октябрь</w:t>
            </w:r>
          </w:p>
        </w:tc>
        <w:tc>
          <w:tcPr>
            <w:tcW w:w="3685" w:type="dxa"/>
          </w:tcPr>
          <w:p w14:paraId="4C7D911A">
            <w:pPr>
              <w:pStyle w:val="12"/>
              <w:spacing w:line="261" w:lineRule="auto"/>
              <w:ind w:left="652" w:firstLine="7"/>
              <w:rPr>
                <w:sz w:val="20"/>
              </w:rPr>
            </w:pPr>
            <w:r>
              <w:rPr>
                <w:sz w:val="20"/>
              </w:rPr>
              <w:t xml:space="preserve">Зам директора по ВР, </w:t>
            </w:r>
            <w:r>
              <w:rPr>
                <w:spacing w:val="-2"/>
                <w:sz w:val="20"/>
              </w:rPr>
              <w:t>классныеруководители</w:t>
            </w:r>
          </w:p>
        </w:tc>
      </w:tr>
      <w:tr w14:paraId="24D59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847" w:type="dxa"/>
          </w:tcPr>
          <w:p w14:paraId="3D8F238C">
            <w:pPr>
              <w:pStyle w:val="12"/>
              <w:spacing w:line="223" w:lineRule="exact"/>
              <w:ind w:left="0" w:right="208"/>
              <w:jc w:val="right"/>
              <w:rPr>
                <w:sz w:val="20"/>
              </w:rPr>
            </w:pPr>
            <w:r>
              <w:rPr>
                <w:spacing w:val="-5"/>
                <w:sz w:val="20"/>
              </w:rPr>
              <w:t>6.</w:t>
            </w:r>
          </w:p>
        </w:tc>
        <w:tc>
          <w:tcPr>
            <w:tcW w:w="2549" w:type="dxa"/>
          </w:tcPr>
          <w:p w14:paraId="49D84DA4">
            <w:pPr>
              <w:pStyle w:val="12"/>
              <w:ind w:left="338"/>
              <w:rPr>
                <w:sz w:val="20"/>
              </w:rPr>
            </w:pPr>
            <w:r>
              <w:rPr>
                <w:spacing w:val="-2"/>
                <w:sz w:val="20"/>
              </w:rPr>
              <w:t>Праздник</w:t>
            </w:r>
            <w:r>
              <w:rPr>
                <w:spacing w:val="2"/>
                <w:sz w:val="20"/>
              </w:rPr>
              <w:t xml:space="preserve"> </w:t>
            </w:r>
            <w:r>
              <w:rPr>
                <w:spacing w:val="-2"/>
                <w:sz w:val="20"/>
              </w:rPr>
              <w:t>Осени</w:t>
            </w:r>
          </w:p>
        </w:tc>
        <w:tc>
          <w:tcPr>
            <w:tcW w:w="1135" w:type="dxa"/>
          </w:tcPr>
          <w:p w14:paraId="59138220">
            <w:pPr>
              <w:pStyle w:val="12"/>
              <w:ind w:left="341"/>
              <w:rPr>
                <w:sz w:val="20"/>
              </w:rPr>
            </w:pPr>
            <w:r>
              <w:rPr>
                <w:spacing w:val="-2"/>
                <w:sz w:val="20"/>
              </w:rPr>
              <w:t>5-</w:t>
            </w:r>
            <w:r>
              <w:rPr>
                <w:spacing w:val="-10"/>
                <w:sz w:val="20"/>
              </w:rPr>
              <w:t>9</w:t>
            </w:r>
          </w:p>
        </w:tc>
        <w:tc>
          <w:tcPr>
            <w:tcW w:w="1418" w:type="dxa"/>
          </w:tcPr>
          <w:p w14:paraId="68CD44A7">
            <w:pPr>
              <w:pStyle w:val="12"/>
              <w:spacing w:line="268" w:lineRule="auto"/>
              <w:ind w:left="531" w:hanging="137"/>
              <w:rPr>
                <w:sz w:val="20"/>
              </w:rPr>
            </w:pPr>
            <w:r>
              <w:rPr>
                <w:spacing w:val="-2"/>
                <w:sz w:val="20"/>
              </w:rPr>
              <w:t>Сентябрь- ноябрь</w:t>
            </w:r>
          </w:p>
        </w:tc>
        <w:tc>
          <w:tcPr>
            <w:tcW w:w="3685" w:type="dxa"/>
          </w:tcPr>
          <w:p w14:paraId="3096C34F">
            <w:pPr>
              <w:pStyle w:val="12"/>
              <w:spacing w:line="278" w:lineRule="auto"/>
              <w:ind w:left="652" w:right="939" w:hanging="15"/>
              <w:rPr>
                <w:sz w:val="20"/>
              </w:rPr>
            </w:pPr>
            <w:r>
              <w:rPr>
                <w:sz w:val="20"/>
              </w:rPr>
              <w:t>Зам директора по ВР, классные</w:t>
            </w:r>
            <w:r>
              <w:rPr>
                <w:spacing w:val="-13"/>
                <w:sz w:val="20"/>
              </w:rPr>
              <w:t xml:space="preserve"> </w:t>
            </w:r>
            <w:r>
              <w:rPr>
                <w:sz w:val="20"/>
              </w:rPr>
              <w:t>руководители,</w:t>
            </w:r>
          </w:p>
        </w:tc>
      </w:tr>
      <w:tr w14:paraId="5CD98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847" w:type="dxa"/>
          </w:tcPr>
          <w:p w14:paraId="44002D5C">
            <w:pPr>
              <w:pStyle w:val="12"/>
              <w:spacing w:line="221" w:lineRule="exact"/>
              <w:ind w:left="0" w:right="208"/>
              <w:jc w:val="right"/>
              <w:rPr>
                <w:sz w:val="20"/>
              </w:rPr>
            </w:pPr>
            <w:r>
              <w:rPr>
                <w:spacing w:val="-5"/>
                <w:sz w:val="20"/>
              </w:rPr>
              <w:t>7.</w:t>
            </w:r>
          </w:p>
        </w:tc>
        <w:tc>
          <w:tcPr>
            <w:tcW w:w="2549" w:type="dxa"/>
          </w:tcPr>
          <w:p w14:paraId="08D7B633">
            <w:pPr>
              <w:pStyle w:val="12"/>
              <w:tabs>
                <w:tab w:val="left" w:pos="1558"/>
              </w:tabs>
              <w:spacing w:line="249" w:lineRule="auto"/>
              <w:ind w:left="110" w:right="99" w:firstLine="228"/>
              <w:rPr>
                <w:sz w:val="20"/>
              </w:rPr>
            </w:pPr>
            <w:r>
              <w:rPr>
                <w:spacing w:val="-4"/>
                <w:sz w:val="20"/>
              </w:rPr>
              <w:t>День</w:t>
            </w:r>
            <w:r>
              <w:rPr>
                <w:sz w:val="20"/>
              </w:rPr>
              <w:tab/>
            </w:r>
            <w:r>
              <w:rPr>
                <w:spacing w:val="-2"/>
                <w:sz w:val="20"/>
              </w:rPr>
              <w:t>народного единства</w:t>
            </w:r>
          </w:p>
        </w:tc>
        <w:tc>
          <w:tcPr>
            <w:tcW w:w="1135" w:type="dxa"/>
          </w:tcPr>
          <w:p w14:paraId="1C42D0A4">
            <w:pPr>
              <w:pStyle w:val="12"/>
              <w:spacing w:line="228" w:lineRule="exact"/>
              <w:ind w:left="341"/>
              <w:rPr>
                <w:sz w:val="20"/>
              </w:rPr>
            </w:pPr>
            <w:r>
              <w:rPr>
                <w:spacing w:val="-2"/>
                <w:sz w:val="20"/>
              </w:rPr>
              <w:t>5-</w:t>
            </w:r>
            <w:r>
              <w:rPr>
                <w:spacing w:val="-10"/>
                <w:sz w:val="20"/>
              </w:rPr>
              <w:t>9</w:t>
            </w:r>
          </w:p>
        </w:tc>
        <w:tc>
          <w:tcPr>
            <w:tcW w:w="1418" w:type="dxa"/>
          </w:tcPr>
          <w:p w14:paraId="2C18962B">
            <w:pPr>
              <w:pStyle w:val="12"/>
              <w:spacing w:line="228" w:lineRule="exact"/>
              <w:ind w:left="514"/>
              <w:rPr>
                <w:sz w:val="20"/>
              </w:rPr>
            </w:pPr>
            <w:r>
              <w:rPr>
                <w:spacing w:val="-2"/>
                <w:sz w:val="20"/>
              </w:rPr>
              <w:t>Ноябрь</w:t>
            </w:r>
          </w:p>
        </w:tc>
        <w:tc>
          <w:tcPr>
            <w:tcW w:w="3685" w:type="dxa"/>
          </w:tcPr>
          <w:p w14:paraId="375C78B4">
            <w:pPr>
              <w:pStyle w:val="12"/>
              <w:spacing w:line="266" w:lineRule="auto"/>
              <w:ind w:left="527" w:right="328" w:firstLine="110"/>
              <w:rPr>
                <w:sz w:val="20"/>
              </w:rPr>
            </w:pPr>
            <w:r>
              <w:rPr>
                <w:sz w:val="20"/>
              </w:rPr>
              <w:t>Зам директора по ВР, учитель истории,</w:t>
            </w:r>
            <w:r>
              <w:rPr>
                <w:spacing w:val="-13"/>
                <w:sz w:val="20"/>
              </w:rPr>
              <w:t xml:space="preserve"> </w:t>
            </w:r>
            <w:r>
              <w:rPr>
                <w:sz w:val="20"/>
              </w:rPr>
              <w:t>классные</w:t>
            </w:r>
            <w:r>
              <w:rPr>
                <w:spacing w:val="-12"/>
                <w:sz w:val="20"/>
              </w:rPr>
              <w:t xml:space="preserve"> </w:t>
            </w:r>
            <w:r>
              <w:rPr>
                <w:sz w:val="20"/>
              </w:rPr>
              <w:t>руководители</w:t>
            </w:r>
          </w:p>
        </w:tc>
      </w:tr>
    </w:tbl>
    <w:p w14:paraId="55E43048">
      <w:pPr>
        <w:pStyle w:val="7"/>
        <w:ind w:left="0" w:firstLine="0"/>
        <w:jc w:val="left"/>
        <w:rPr>
          <w:b/>
          <w:sz w:val="20"/>
        </w:rPr>
      </w:pPr>
    </w:p>
    <w:p w14:paraId="16702F5D">
      <w:pPr>
        <w:pStyle w:val="7"/>
        <w:ind w:left="0" w:firstLine="0"/>
        <w:jc w:val="left"/>
        <w:rPr>
          <w:b/>
          <w:sz w:val="20"/>
        </w:rPr>
      </w:pPr>
    </w:p>
    <w:p w14:paraId="2575D3BA">
      <w:pPr>
        <w:pStyle w:val="7"/>
        <w:ind w:left="0" w:firstLine="0"/>
        <w:jc w:val="left"/>
        <w:rPr>
          <w:b/>
          <w:sz w:val="20"/>
        </w:rPr>
      </w:pPr>
    </w:p>
    <w:p w14:paraId="1137352A">
      <w:pPr>
        <w:pStyle w:val="7"/>
        <w:ind w:left="0" w:firstLine="0"/>
        <w:jc w:val="left"/>
        <w:rPr>
          <w:b/>
          <w:sz w:val="20"/>
        </w:rPr>
      </w:pPr>
    </w:p>
    <w:p w14:paraId="2B8AEF50">
      <w:pPr>
        <w:pStyle w:val="7"/>
        <w:ind w:left="0" w:firstLine="0"/>
        <w:jc w:val="left"/>
        <w:rPr>
          <w:b/>
          <w:sz w:val="20"/>
        </w:rPr>
      </w:pPr>
    </w:p>
    <w:p w14:paraId="5C7784E5">
      <w:pPr>
        <w:pStyle w:val="7"/>
        <w:ind w:left="0" w:firstLine="0"/>
        <w:jc w:val="left"/>
        <w:rPr>
          <w:b/>
          <w:sz w:val="20"/>
        </w:rPr>
      </w:pPr>
    </w:p>
    <w:p w14:paraId="16CCC8B3">
      <w:pPr>
        <w:pStyle w:val="7"/>
        <w:ind w:left="0" w:firstLine="0"/>
        <w:jc w:val="left"/>
        <w:rPr>
          <w:b/>
          <w:sz w:val="20"/>
        </w:rPr>
      </w:pPr>
    </w:p>
    <w:p w14:paraId="569FF4DA">
      <w:pPr>
        <w:pStyle w:val="7"/>
        <w:ind w:left="0" w:firstLine="0"/>
        <w:jc w:val="left"/>
        <w:rPr>
          <w:b/>
          <w:sz w:val="20"/>
        </w:rPr>
      </w:pPr>
    </w:p>
    <w:p w14:paraId="4C378095">
      <w:pPr>
        <w:pStyle w:val="7"/>
        <w:ind w:left="0" w:firstLine="0"/>
        <w:jc w:val="left"/>
        <w:rPr>
          <w:b/>
          <w:sz w:val="20"/>
        </w:rPr>
      </w:pPr>
    </w:p>
    <w:p w14:paraId="0EE36991">
      <w:pPr>
        <w:pStyle w:val="7"/>
        <w:ind w:left="0" w:firstLine="0"/>
        <w:jc w:val="left"/>
        <w:rPr>
          <w:b/>
          <w:sz w:val="20"/>
        </w:rPr>
      </w:pPr>
    </w:p>
    <w:p w14:paraId="6AE0D5FA">
      <w:pPr>
        <w:pStyle w:val="7"/>
        <w:ind w:left="0" w:firstLine="0"/>
        <w:jc w:val="left"/>
        <w:rPr>
          <w:b/>
          <w:sz w:val="20"/>
        </w:rPr>
      </w:pPr>
    </w:p>
    <w:p w14:paraId="0C7A18E1">
      <w:pPr>
        <w:pStyle w:val="7"/>
        <w:ind w:left="0" w:firstLine="0"/>
        <w:jc w:val="left"/>
        <w:rPr>
          <w:b/>
          <w:sz w:val="20"/>
        </w:rPr>
      </w:pPr>
    </w:p>
    <w:p w14:paraId="29F029D8">
      <w:pPr>
        <w:pStyle w:val="7"/>
        <w:spacing w:before="122"/>
        <w:ind w:left="0" w:firstLine="0"/>
        <w:jc w:val="left"/>
        <w:rPr>
          <w:b/>
          <w:sz w:val="20"/>
        </w:rPr>
      </w:pPr>
    </w:p>
    <w:p w14:paraId="15F659BD">
      <w:pPr>
        <w:spacing w:before="0"/>
        <w:ind w:left="0" w:right="422" w:firstLine="0"/>
        <w:jc w:val="right"/>
        <w:rPr>
          <w:sz w:val="20"/>
        </w:rPr>
      </w:pPr>
      <w:r>
        <w:rPr>
          <w:spacing w:val="-5"/>
          <w:sz w:val="20"/>
        </w:rPr>
        <w:t>770</w:t>
      </w:r>
    </w:p>
    <w:p w14:paraId="61F87690">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2549"/>
        <w:gridCol w:w="1135"/>
        <w:gridCol w:w="1418"/>
        <w:gridCol w:w="3685"/>
      </w:tblGrid>
      <w:tr w14:paraId="3D883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847" w:type="dxa"/>
          </w:tcPr>
          <w:p w14:paraId="359D706F">
            <w:pPr>
              <w:pStyle w:val="12"/>
              <w:spacing w:line="216" w:lineRule="exact"/>
              <w:ind w:left="472"/>
              <w:rPr>
                <w:sz w:val="20"/>
              </w:rPr>
            </w:pPr>
            <w:r>
              <w:rPr>
                <w:spacing w:val="-5"/>
                <w:sz w:val="20"/>
              </w:rPr>
              <w:t>8.</w:t>
            </w:r>
          </w:p>
        </w:tc>
        <w:tc>
          <w:tcPr>
            <w:tcW w:w="2549" w:type="dxa"/>
          </w:tcPr>
          <w:p w14:paraId="0EF6E059">
            <w:pPr>
              <w:pStyle w:val="12"/>
              <w:spacing w:line="225" w:lineRule="exact"/>
              <w:ind w:left="338"/>
              <w:rPr>
                <w:sz w:val="20"/>
              </w:rPr>
            </w:pPr>
            <w:r>
              <w:rPr>
                <w:sz w:val="20"/>
              </w:rPr>
              <w:t>День</w:t>
            </w:r>
            <w:r>
              <w:rPr>
                <w:spacing w:val="-9"/>
                <w:sz w:val="20"/>
              </w:rPr>
              <w:t xml:space="preserve"> </w:t>
            </w:r>
            <w:r>
              <w:rPr>
                <w:spacing w:val="-2"/>
                <w:sz w:val="20"/>
              </w:rPr>
              <w:t>Матери</w:t>
            </w:r>
          </w:p>
        </w:tc>
        <w:tc>
          <w:tcPr>
            <w:tcW w:w="1135" w:type="dxa"/>
          </w:tcPr>
          <w:p w14:paraId="25FF5B84">
            <w:pPr>
              <w:pStyle w:val="12"/>
              <w:spacing w:line="225" w:lineRule="exact"/>
              <w:ind w:left="341"/>
              <w:rPr>
                <w:sz w:val="20"/>
              </w:rPr>
            </w:pPr>
            <w:r>
              <w:rPr>
                <w:spacing w:val="-2"/>
                <w:sz w:val="20"/>
              </w:rPr>
              <w:t>5-</w:t>
            </w:r>
            <w:r>
              <w:rPr>
                <w:spacing w:val="-10"/>
                <w:sz w:val="20"/>
              </w:rPr>
              <w:t>9</w:t>
            </w:r>
          </w:p>
        </w:tc>
        <w:tc>
          <w:tcPr>
            <w:tcW w:w="1418" w:type="dxa"/>
          </w:tcPr>
          <w:p w14:paraId="6060CEA4">
            <w:pPr>
              <w:pStyle w:val="12"/>
              <w:spacing w:line="225" w:lineRule="exact"/>
              <w:ind w:left="250" w:right="1"/>
              <w:jc w:val="center"/>
              <w:rPr>
                <w:sz w:val="20"/>
              </w:rPr>
            </w:pPr>
            <w:r>
              <w:rPr>
                <w:spacing w:val="-2"/>
                <w:sz w:val="20"/>
              </w:rPr>
              <w:t>Ноябрь</w:t>
            </w:r>
          </w:p>
        </w:tc>
        <w:tc>
          <w:tcPr>
            <w:tcW w:w="3685" w:type="dxa"/>
          </w:tcPr>
          <w:p w14:paraId="6B5912EF">
            <w:pPr>
              <w:pStyle w:val="12"/>
              <w:spacing w:line="216" w:lineRule="exact"/>
              <w:ind w:left="659"/>
              <w:rPr>
                <w:sz w:val="20"/>
              </w:rPr>
            </w:pPr>
            <w:r>
              <w:rPr>
                <w:sz w:val="20"/>
              </w:rPr>
              <w:t>Зам</w:t>
            </w:r>
            <w:r>
              <w:rPr>
                <w:spacing w:val="-3"/>
                <w:sz w:val="20"/>
              </w:rPr>
              <w:t xml:space="preserve"> </w:t>
            </w:r>
            <w:r>
              <w:rPr>
                <w:sz w:val="20"/>
              </w:rPr>
              <w:t>директора</w:t>
            </w:r>
            <w:r>
              <w:rPr>
                <w:spacing w:val="-6"/>
                <w:sz w:val="20"/>
              </w:rPr>
              <w:t xml:space="preserve"> </w:t>
            </w:r>
            <w:r>
              <w:rPr>
                <w:sz w:val="20"/>
              </w:rPr>
              <w:t>по</w:t>
            </w:r>
            <w:r>
              <w:rPr>
                <w:spacing w:val="-4"/>
                <w:sz w:val="20"/>
              </w:rPr>
              <w:t xml:space="preserve"> </w:t>
            </w:r>
            <w:r>
              <w:rPr>
                <w:sz w:val="20"/>
              </w:rPr>
              <w:t>ВР,</w:t>
            </w:r>
            <w:r>
              <w:rPr>
                <w:spacing w:val="-5"/>
                <w:sz w:val="20"/>
              </w:rPr>
              <w:t xml:space="preserve"> </w:t>
            </w:r>
            <w:r>
              <w:rPr>
                <w:spacing w:val="-2"/>
                <w:sz w:val="20"/>
              </w:rPr>
              <w:t>педагог-</w:t>
            </w:r>
          </w:p>
          <w:p w14:paraId="2CAE04E7">
            <w:pPr>
              <w:pStyle w:val="12"/>
              <w:spacing w:before="2" w:line="250" w:lineRule="atLeast"/>
              <w:ind w:left="688" w:right="630" w:hanging="36"/>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3"/>
                <w:sz w:val="20"/>
              </w:rPr>
              <w:t xml:space="preserve"> </w:t>
            </w:r>
            <w:r>
              <w:rPr>
                <w:spacing w:val="-2"/>
                <w:sz w:val="20"/>
              </w:rPr>
              <w:t>организатор</w:t>
            </w:r>
          </w:p>
        </w:tc>
      </w:tr>
      <w:tr w14:paraId="5C0E5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847" w:type="dxa"/>
          </w:tcPr>
          <w:p w14:paraId="71814391">
            <w:pPr>
              <w:pStyle w:val="12"/>
              <w:spacing w:line="216" w:lineRule="exact"/>
              <w:ind w:left="472"/>
              <w:rPr>
                <w:sz w:val="20"/>
              </w:rPr>
            </w:pPr>
            <w:r>
              <w:rPr>
                <w:spacing w:val="-5"/>
                <w:sz w:val="20"/>
              </w:rPr>
              <w:t>9.</w:t>
            </w:r>
          </w:p>
        </w:tc>
        <w:tc>
          <w:tcPr>
            <w:tcW w:w="2549" w:type="dxa"/>
          </w:tcPr>
          <w:p w14:paraId="17378AE4">
            <w:pPr>
              <w:pStyle w:val="12"/>
              <w:spacing w:line="225" w:lineRule="exact"/>
              <w:ind w:left="338"/>
              <w:rPr>
                <w:sz w:val="20"/>
              </w:rPr>
            </w:pPr>
            <w:r>
              <w:rPr>
                <w:sz w:val="20"/>
              </w:rPr>
              <w:t>День</w:t>
            </w:r>
            <w:r>
              <w:rPr>
                <w:spacing w:val="-11"/>
                <w:sz w:val="20"/>
              </w:rPr>
              <w:t xml:space="preserve"> </w:t>
            </w:r>
            <w:r>
              <w:rPr>
                <w:spacing w:val="-2"/>
                <w:sz w:val="20"/>
              </w:rPr>
              <w:t>инвалидов</w:t>
            </w:r>
          </w:p>
        </w:tc>
        <w:tc>
          <w:tcPr>
            <w:tcW w:w="1135" w:type="dxa"/>
          </w:tcPr>
          <w:p w14:paraId="348ACC4E">
            <w:pPr>
              <w:pStyle w:val="12"/>
              <w:spacing w:line="225" w:lineRule="exact"/>
              <w:ind w:left="341"/>
              <w:rPr>
                <w:sz w:val="20"/>
              </w:rPr>
            </w:pPr>
            <w:r>
              <w:rPr>
                <w:spacing w:val="-2"/>
                <w:sz w:val="20"/>
              </w:rPr>
              <w:t>5-</w:t>
            </w:r>
            <w:r>
              <w:rPr>
                <w:spacing w:val="-10"/>
                <w:sz w:val="20"/>
              </w:rPr>
              <w:t>9</w:t>
            </w:r>
          </w:p>
        </w:tc>
        <w:tc>
          <w:tcPr>
            <w:tcW w:w="1418" w:type="dxa"/>
          </w:tcPr>
          <w:p w14:paraId="73160C87">
            <w:pPr>
              <w:pStyle w:val="12"/>
              <w:spacing w:line="225" w:lineRule="exact"/>
              <w:ind w:left="250" w:right="4"/>
              <w:jc w:val="center"/>
              <w:rPr>
                <w:sz w:val="20"/>
              </w:rPr>
            </w:pPr>
            <w:r>
              <w:rPr>
                <w:spacing w:val="-2"/>
                <w:sz w:val="20"/>
              </w:rPr>
              <w:t>Декабрь</w:t>
            </w:r>
          </w:p>
        </w:tc>
        <w:tc>
          <w:tcPr>
            <w:tcW w:w="3685" w:type="dxa"/>
          </w:tcPr>
          <w:p w14:paraId="6E4F81FC">
            <w:pPr>
              <w:pStyle w:val="12"/>
              <w:spacing w:line="216" w:lineRule="exact"/>
              <w:ind w:left="599"/>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044A5D07">
            <w:pPr>
              <w:pStyle w:val="12"/>
              <w:spacing w:before="7" w:line="264" w:lineRule="auto"/>
              <w:ind w:left="642" w:right="463" w:firstLine="396"/>
              <w:rPr>
                <w:sz w:val="20"/>
              </w:rPr>
            </w:pPr>
            <w:r>
              <w:rPr>
                <w:sz w:val="20"/>
              </w:rPr>
              <w:t>организатор ДНВ, социальный</w:t>
            </w:r>
            <w:r>
              <w:rPr>
                <w:spacing w:val="-13"/>
                <w:sz w:val="20"/>
              </w:rPr>
              <w:t xml:space="preserve"> </w:t>
            </w:r>
            <w:r>
              <w:rPr>
                <w:sz w:val="20"/>
              </w:rPr>
              <w:t>педагог</w:t>
            </w:r>
            <w:r>
              <w:rPr>
                <w:spacing w:val="-12"/>
                <w:sz w:val="20"/>
              </w:rPr>
              <w:t xml:space="preserve"> </w:t>
            </w:r>
            <w:r>
              <w:rPr>
                <w:sz w:val="20"/>
              </w:rPr>
              <w:t>классные руководители, организатор</w:t>
            </w:r>
          </w:p>
        </w:tc>
      </w:tr>
      <w:tr w14:paraId="4BEFE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trPr>
        <w:tc>
          <w:tcPr>
            <w:tcW w:w="847" w:type="dxa"/>
          </w:tcPr>
          <w:p w14:paraId="22C22E17">
            <w:pPr>
              <w:pStyle w:val="12"/>
              <w:spacing w:line="218" w:lineRule="exact"/>
              <w:ind w:left="472"/>
              <w:rPr>
                <w:sz w:val="20"/>
              </w:rPr>
            </w:pPr>
            <w:r>
              <w:rPr>
                <w:spacing w:val="-5"/>
                <w:sz w:val="20"/>
              </w:rPr>
              <w:t>10.</w:t>
            </w:r>
          </w:p>
        </w:tc>
        <w:tc>
          <w:tcPr>
            <w:tcW w:w="2549" w:type="dxa"/>
          </w:tcPr>
          <w:p w14:paraId="1C4488F1">
            <w:pPr>
              <w:pStyle w:val="12"/>
              <w:tabs>
                <w:tab w:val="left" w:pos="1313"/>
              </w:tabs>
              <w:spacing w:line="247" w:lineRule="auto"/>
              <w:ind w:left="110" w:right="104" w:firstLine="228"/>
              <w:rPr>
                <w:sz w:val="20"/>
              </w:rPr>
            </w:pPr>
            <w:r>
              <w:rPr>
                <w:spacing w:val="-4"/>
                <w:sz w:val="20"/>
              </w:rPr>
              <w:t>День</w:t>
            </w:r>
            <w:r>
              <w:rPr>
                <w:sz w:val="20"/>
              </w:rPr>
              <w:tab/>
            </w:r>
            <w:r>
              <w:rPr>
                <w:spacing w:val="-2"/>
                <w:sz w:val="20"/>
              </w:rPr>
              <w:t>неизвестного солдата</w:t>
            </w:r>
          </w:p>
        </w:tc>
        <w:tc>
          <w:tcPr>
            <w:tcW w:w="1135" w:type="dxa"/>
          </w:tcPr>
          <w:p w14:paraId="20D01C4B">
            <w:pPr>
              <w:pStyle w:val="12"/>
              <w:spacing w:line="225" w:lineRule="exact"/>
              <w:ind w:left="341"/>
              <w:rPr>
                <w:sz w:val="20"/>
              </w:rPr>
            </w:pPr>
            <w:r>
              <w:rPr>
                <w:spacing w:val="-2"/>
                <w:sz w:val="20"/>
              </w:rPr>
              <w:t>5-</w:t>
            </w:r>
            <w:r>
              <w:rPr>
                <w:spacing w:val="-10"/>
                <w:sz w:val="20"/>
              </w:rPr>
              <w:t>9</w:t>
            </w:r>
          </w:p>
        </w:tc>
        <w:tc>
          <w:tcPr>
            <w:tcW w:w="1418" w:type="dxa"/>
          </w:tcPr>
          <w:p w14:paraId="4EDB4C50">
            <w:pPr>
              <w:pStyle w:val="12"/>
              <w:spacing w:line="225" w:lineRule="exact"/>
              <w:ind w:left="250" w:right="4"/>
              <w:jc w:val="center"/>
              <w:rPr>
                <w:sz w:val="20"/>
              </w:rPr>
            </w:pPr>
            <w:r>
              <w:rPr>
                <w:spacing w:val="-2"/>
                <w:sz w:val="20"/>
              </w:rPr>
              <w:t>Декабрь</w:t>
            </w:r>
          </w:p>
        </w:tc>
        <w:tc>
          <w:tcPr>
            <w:tcW w:w="3685" w:type="dxa"/>
          </w:tcPr>
          <w:p w14:paraId="4985314F">
            <w:pPr>
              <w:pStyle w:val="12"/>
              <w:spacing w:line="256" w:lineRule="auto"/>
              <w:ind w:left="613" w:hanging="15"/>
              <w:rPr>
                <w:sz w:val="20"/>
              </w:rPr>
            </w:pPr>
            <w:r>
              <w:rPr>
                <w:sz w:val="20"/>
              </w:rPr>
              <w:t>Зам</w:t>
            </w:r>
            <w:r>
              <w:rPr>
                <w:spacing w:val="-7"/>
                <w:sz w:val="20"/>
              </w:rPr>
              <w:t xml:space="preserve"> </w:t>
            </w:r>
            <w:r>
              <w:rPr>
                <w:sz w:val="20"/>
              </w:rPr>
              <w:t>директора</w:t>
            </w:r>
            <w:r>
              <w:rPr>
                <w:spacing w:val="-10"/>
                <w:sz w:val="20"/>
              </w:rPr>
              <w:t xml:space="preserve"> </w:t>
            </w:r>
            <w:r>
              <w:rPr>
                <w:sz w:val="20"/>
              </w:rPr>
              <w:t>по</w:t>
            </w:r>
            <w:r>
              <w:rPr>
                <w:spacing w:val="-8"/>
                <w:sz w:val="20"/>
              </w:rPr>
              <w:t xml:space="preserve"> </w:t>
            </w:r>
            <w:r>
              <w:rPr>
                <w:sz w:val="20"/>
              </w:rPr>
              <w:t>ВР,</w:t>
            </w:r>
            <w:r>
              <w:rPr>
                <w:spacing w:val="-10"/>
                <w:sz w:val="20"/>
              </w:rPr>
              <w:t xml:space="preserve"> </w:t>
            </w:r>
            <w:r>
              <w:rPr>
                <w:sz w:val="20"/>
              </w:rPr>
              <w:t>педагог</w:t>
            </w:r>
            <w:r>
              <w:rPr>
                <w:spacing w:val="-9"/>
                <w:sz w:val="20"/>
              </w:rPr>
              <w:t xml:space="preserve"> </w:t>
            </w:r>
            <w:r>
              <w:rPr>
                <w:sz w:val="20"/>
              </w:rPr>
              <w:t>- организатор ДНВ, классные</w:t>
            </w:r>
          </w:p>
          <w:p w14:paraId="1C24129E">
            <w:pPr>
              <w:pStyle w:val="12"/>
              <w:spacing w:line="264" w:lineRule="auto"/>
              <w:ind w:left="1033" w:right="257" w:hanging="200"/>
              <w:rPr>
                <w:sz w:val="20"/>
              </w:rPr>
            </w:pPr>
            <w:r>
              <w:rPr>
                <w:sz w:val="20"/>
              </w:rPr>
              <w:t>руководители,</w:t>
            </w:r>
            <w:r>
              <w:rPr>
                <w:spacing w:val="-13"/>
                <w:sz w:val="20"/>
              </w:rPr>
              <w:t xml:space="preserve"> </w:t>
            </w:r>
            <w:r>
              <w:rPr>
                <w:sz w:val="20"/>
              </w:rPr>
              <w:t xml:space="preserve">учителя </w:t>
            </w:r>
            <w:r>
              <w:rPr>
                <w:spacing w:val="-2"/>
                <w:sz w:val="20"/>
              </w:rPr>
              <w:t>истории</w:t>
            </w:r>
            <w:r>
              <w:rPr>
                <w:spacing w:val="-5"/>
                <w:sz w:val="20"/>
              </w:rPr>
              <w:t xml:space="preserve"> </w:t>
            </w:r>
            <w:r>
              <w:rPr>
                <w:spacing w:val="-2"/>
                <w:sz w:val="20"/>
              </w:rPr>
              <w:t>организатор</w:t>
            </w:r>
          </w:p>
        </w:tc>
      </w:tr>
      <w:tr w14:paraId="73F36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847" w:type="dxa"/>
          </w:tcPr>
          <w:p w14:paraId="1B87497F">
            <w:pPr>
              <w:pStyle w:val="12"/>
              <w:spacing w:line="216" w:lineRule="exact"/>
              <w:ind w:left="472"/>
              <w:rPr>
                <w:sz w:val="20"/>
              </w:rPr>
            </w:pPr>
            <w:r>
              <w:rPr>
                <w:spacing w:val="-5"/>
                <w:sz w:val="20"/>
              </w:rPr>
              <w:t>11.</w:t>
            </w:r>
          </w:p>
        </w:tc>
        <w:tc>
          <w:tcPr>
            <w:tcW w:w="2549" w:type="dxa"/>
          </w:tcPr>
          <w:p w14:paraId="3A8CFB95">
            <w:pPr>
              <w:pStyle w:val="12"/>
              <w:spacing w:line="225" w:lineRule="exact"/>
              <w:ind w:left="338"/>
              <w:rPr>
                <w:sz w:val="20"/>
              </w:rPr>
            </w:pPr>
            <w:r>
              <w:rPr>
                <w:sz w:val="20"/>
              </w:rPr>
              <w:t>День</w:t>
            </w:r>
            <w:r>
              <w:rPr>
                <w:spacing w:val="-10"/>
                <w:sz w:val="20"/>
              </w:rPr>
              <w:t xml:space="preserve"> </w:t>
            </w:r>
            <w:r>
              <w:rPr>
                <w:sz w:val="20"/>
              </w:rPr>
              <w:t>героев</w:t>
            </w:r>
            <w:r>
              <w:rPr>
                <w:spacing w:val="-9"/>
                <w:sz w:val="20"/>
              </w:rPr>
              <w:t xml:space="preserve"> </w:t>
            </w:r>
            <w:r>
              <w:rPr>
                <w:spacing w:val="-2"/>
                <w:sz w:val="20"/>
              </w:rPr>
              <w:t>Отечества</w:t>
            </w:r>
          </w:p>
        </w:tc>
        <w:tc>
          <w:tcPr>
            <w:tcW w:w="1135" w:type="dxa"/>
          </w:tcPr>
          <w:p w14:paraId="22BE73E8">
            <w:pPr>
              <w:pStyle w:val="12"/>
              <w:spacing w:line="225" w:lineRule="exact"/>
              <w:ind w:left="341"/>
              <w:rPr>
                <w:sz w:val="20"/>
              </w:rPr>
            </w:pPr>
            <w:r>
              <w:rPr>
                <w:spacing w:val="-2"/>
                <w:sz w:val="20"/>
              </w:rPr>
              <w:t>5-</w:t>
            </w:r>
            <w:r>
              <w:rPr>
                <w:spacing w:val="-10"/>
                <w:sz w:val="20"/>
              </w:rPr>
              <w:t>9</w:t>
            </w:r>
          </w:p>
        </w:tc>
        <w:tc>
          <w:tcPr>
            <w:tcW w:w="1418" w:type="dxa"/>
          </w:tcPr>
          <w:p w14:paraId="0882EFB1">
            <w:pPr>
              <w:pStyle w:val="12"/>
              <w:spacing w:line="225" w:lineRule="exact"/>
              <w:ind w:left="250" w:right="4"/>
              <w:jc w:val="center"/>
              <w:rPr>
                <w:sz w:val="20"/>
              </w:rPr>
            </w:pPr>
            <w:r>
              <w:rPr>
                <w:spacing w:val="-2"/>
                <w:sz w:val="20"/>
              </w:rPr>
              <w:t>Декабрь</w:t>
            </w:r>
          </w:p>
        </w:tc>
        <w:tc>
          <w:tcPr>
            <w:tcW w:w="3685" w:type="dxa"/>
          </w:tcPr>
          <w:p w14:paraId="3EDF9863">
            <w:pPr>
              <w:pStyle w:val="12"/>
              <w:spacing w:line="252" w:lineRule="auto"/>
              <w:ind w:left="337" w:firstLine="321"/>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истории</w:t>
            </w:r>
          </w:p>
          <w:p w14:paraId="2BE008A5">
            <w:pPr>
              <w:pStyle w:val="12"/>
              <w:spacing w:line="292" w:lineRule="auto"/>
              <w:ind w:left="803" w:right="257" w:firstLine="650"/>
              <w:rPr>
                <w:sz w:val="20"/>
              </w:rPr>
            </w:pPr>
            <w:r>
              <w:rPr>
                <w:spacing w:val="-2"/>
                <w:sz w:val="20"/>
              </w:rPr>
              <w:t>классные руководители,</w:t>
            </w:r>
            <w:r>
              <w:rPr>
                <w:spacing w:val="-3"/>
                <w:sz w:val="20"/>
              </w:rPr>
              <w:t xml:space="preserve"> </w:t>
            </w:r>
            <w:r>
              <w:rPr>
                <w:spacing w:val="-2"/>
                <w:sz w:val="20"/>
              </w:rPr>
              <w:t>организатор</w:t>
            </w:r>
          </w:p>
        </w:tc>
      </w:tr>
      <w:tr w14:paraId="1C422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175BD1CE">
            <w:pPr>
              <w:pStyle w:val="12"/>
              <w:spacing w:line="216" w:lineRule="exact"/>
              <w:ind w:left="472"/>
              <w:rPr>
                <w:sz w:val="20"/>
              </w:rPr>
            </w:pPr>
            <w:r>
              <w:rPr>
                <w:spacing w:val="-5"/>
                <w:sz w:val="20"/>
              </w:rPr>
              <w:t>12.</w:t>
            </w:r>
          </w:p>
        </w:tc>
        <w:tc>
          <w:tcPr>
            <w:tcW w:w="2549" w:type="dxa"/>
          </w:tcPr>
          <w:p w14:paraId="04535EBC">
            <w:pPr>
              <w:pStyle w:val="12"/>
              <w:tabs>
                <w:tab w:val="left" w:pos="2057"/>
              </w:tabs>
              <w:spacing w:line="247" w:lineRule="auto"/>
              <w:ind w:left="110" w:right="98" w:firstLine="228"/>
              <w:rPr>
                <w:sz w:val="20"/>
              </w:rPr>
            </w:pPr>
            <w:r>
              <w:rPr>
                <w:spacing w:val="-2"/>
                <w:sz w:val="20"/>
              </w:rPr>
              <w:t>Международный</w:t>
            </w:r>
            <w:r>
              <w:rPr>
                <w:sz w:val="20"/>
              </w:rPr>
              <w:tab/>
            </w:r>
            <w:r>
              <w:rPr>
                <w:spacing w:val="-4"/>
                <w:sz w:val="20"/>
              </w:rPr>
              <w:t xml:space="preserve">день </w:t>
            </w:r>
            <w:r>
              <w:rPr>
                <w:sz w:val="20"/>
              </w:rPr>
              <w:t>прав человека</w:t>
            </w:r>
          </w:p>
        </w:tc>
        <w:tc>
          <w:tcPr>
            <w:tcW w:w="1135" w:type="dxa"/>
          </w:tcPr>
          <w:p w14:paraId="455D1BFB">
            <w:pPr>
              <w:pStyle w:val="12"/>
              <w:spacing w:line="225" w:lineRule="exact"/>
              <w:ind w:left="341"/>
              <w:rPr>
                <w:sz w:val="20"/>
              </w:rPr>
            </w:pPr>
            <w:r>
              <w:rPr>
                <w:spacing w:val="-2"/>
                <w:sz w:val="20"/>
              </w:rPr>
              <w:t>5-</w:t>
            </w:r>
            <w:r>
              <w:rPr>
                <w:spacing w:val="-10"/>
                <w:sz w:val="20"/>
              </w:rPr>
              <w:t>9</w:t>
            </w:r>
          </w:p>
        </w:tc>
        <w:tc>
          <w:tcPr>
            <w:tcW w:w="1418" w:type="dxa"/>
          </w:tcPr>
          <w:p w14:paraId="52ECBC07">
            <w:pPr>
              <w:pStyle w:val="12"/>
              <w:spacing w:line="225" w:lineRule="exact"/>
              <w:ind w:left="250" w:right="3"/>
              <w:jc w:val="center"/>
              <w:rPr>
                <w:sz w:val="20"/>
              </w:rPr>
            </w:pPr>
            <w:r>
              <w:rPr>
                <w:sz w:val="20"/>
              </w:rPr>
              <w:t xml:space="preserve">10 </w:t>
            </w:r>
            <w:r>
              <w:rPr>
                <w:spacing w:val="-2"/>
                <w:sz w:val="20"/>
              </w:rPr>
              <w:t>декабря</w:t>
            </w:r>
          </w:p>
        </w:tc>
        <w:tc>
          <w:tcPr>
            <w:tcW w:w="3685" w:type="dxa"/>
          </w:tcPr>
          <w:p w14:paraId="734FF219">
            <w:pPr>
              <w:pStyle w:val="12"/>
              <w:spacing w:line="247" w:lineRule="auto"/>
              <w:ind w:left="707" w:hanging="70"/>
              <w:rPr>
                <w:sz w:val="20"/>
              </w:rPr>
            </w:pPr>
            <w:r>
              <w:rPr>
                <w:sz w:val="20"/>
              </w:rPr>
              <w:t>Зам</w:t>
            </w:r>
            <w:r>
              <w:rPr>
                <w:spacing w:val="-8"/>
                <w:sz w:val="20"/>
              </w:rPr>
              <w:t xml:space="preserve"> </w:t>
            </w:r>
            <w:r>
              <w:rPr>
                <w:sz w:val="20"/>
              </w:rPr>
              <w:t>директора</w:t>
            </w:r>
            <w:r>
              <w:rPr>
                <w:spacing w:val="-8"/>
                <w:sz w:val="20"/>
              </w:rPr>
              <w:t xml:space="preserve"> </w:t>
            </w:r>
            <w:r>
              <w:rPr>
                <w:sz w:val="20"/>
              </w:rPr>
              <w:t>по</w:t>
            </w:r>
            <w:r>
              <w:rPr>
                <w:spacing w:val="-8"/>
                <w:sz w:val="20"/>
              </w:rPr>
              <w:t xml:space="preserve"> </w:t>
            </w:r>
            <w:r>
              <w:rPr>
                <w:sz w:val="20"/>
              </w:rPr>
              <w:t>ВР,</w:t>
            </w:r>
            <w:r>
              <w:rPr>
                <w:spacing w:val="-6"/>
                <w:sz w:val="20"/>
              </w:rPr>
              <w:t xml:space="preserve"> </w:t>
            </w:r>
            <w:r>
              <w:rPr>
                <w:sz w:val="20"/>
              </w:rPr>
              <w:t>педагог</w:t>
            </w:r>
            <w:r>
              <w:rPr>
                <w:spacing w:val="-8"/>
                <w:sz w:val="20"/>
              </w:rPr>
              <w:t xml:space="preserve"> </w:t>
            </w:r>
            <w:r>
              <w:rPr>
                <w:sz w:val="20"/>
              </w:rPr>
              <w:t>- организатор ДНВ, учителя обществознания, классные</w:t>
            </w:r>
          </w:p>
          <w:p w14:paraId="2A58ADAF">
            <w:pPr>
              <w:pStyle w:val="12"/>
              <w:spacing w:line="229" w:lineRule="exact"/>
              <w:ind w:left="688"/>
              <w:rPr>
                <w:sz w:val="20"/>
              </w:rPr>
            </w:pPr>
            <w:r>
              <w:rPr>
                <w:spacing w:val="-2"/>
                <w:sz w:val="20"/>
              </w:rPr>
              <w:t>руководители,</w:t>
            </w:r>
            <w:r>
              <w:rPr>
                <w:spacing w:val="-1"/>
                <w:sz w:val="20"/>
              </w:rPr>
              <w:t xml:space="preserve"> </w:t>
            </w:r>
            <w:r>
              <w:rPr>
                <w:spacing w:val="-2"/>
                <w:sz w:val="20"/>
              </w:rPr>
              <w:t>организатор</w:t>
            </w:r>
          </w:p>
        </w:tc>
      </w:tr>
      <w:tr w14:paraId="6B15A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847" w:type="dxa"/>
          </w:tcPr>
          <w:p w14:paraId="184C4D17">
            <w:pPr>
              <w:pStyle w:val="12"/>
              <w:spacing w:line="213" w:lineRule="exact"/>
              <w:ind w:left="472"/>
              <w:rPr>
                <w:sz w:val="20"/>
              </w:rPr>
            </w:pPr>
            <w:r>
              <w:rPr>
                <w:spacing w:val="-5"/>
                <w:sz w:val="20"/>
              </w:rPr>
              <w:t>13.</w:t>
            </w:r>
          </w:p>
        </w:tc>
        <w:tc>
          <w:tcPr>
            <w:tcW w:w="2549" w:type="dxa"/>
          </w:tcPr>
          <w:p w14:paraId="73B3A37A">
            <w:pPr>
              <w:pStyle w:val="12"/>
              <w:tabs>
                <w:tab w:val="left" w:pos="1313"/>
              </w:tabs>
              <w:spacing w:line="249" w:lineRule="auto"/>
              <w:ind w:left="110" w:right="104" w:firstLine="228"/>
              <w:rPr>
                <w:sz w:val="20"/>
              </w:rPr>
            </w:pPr>
            <w:r>
              <w:rPr>
                <w:spacing w:val="-4"/>
                <w:sz w:val="20"/>
              </w:rPr>
              <w:t>День</w:t>
            </w:r>
            <w:r>
              <w:rPr>
                <w:sz w:val="20"/>
              </w:rPr>
              <w:tab/>
            </w:r>
            <w:r>
              <w:rPr>
                <w:spacing w:val="-2"/>
                <w:sz w:val="20"/>
              </w:rPr>
              <w:t>Конституции России</w:t>
            </w:r>
          </w:p>
        </w:tc>
        <w:tc>
          <w:tcPr>
            <w:tcW w:w="1135" w:type="dxa"/>
          </w:tcPr>
          <w:p w14:paraId="0A920FB8">
            <w:pPr>
              <w:pStyle w:val="12"/>
              <w:spacing w:line="223" w:lineRule="exact"/>
              <w:ind w:left="341"/>
              <w:rPr>
                <w:sz w:val="20"/>
              </w:rPr>
            </w:pPr>
            <w:r>
              <w:rPr>
                <w:spacing w:val="-2"/>
                <w:sz w:val="20"/>
              </w:rPr>
              <w:t>5-</w:t>
            </w:r>
            <w:r>
              <w:rPr>
                <w:spacing w:val="-10"/>
                <w:sz w:val="20"/>
              </w:rPr>
              <w:t>9</w:t>
            </w:r>
          </w:p>
        </w:tc>
        <w:tc>
          <w:tcPr>
            <w:tcW w:w="1418" w:type="dxa"/>
          </w:tcPr>
          <w:p w14:paraId="2DDB2E12">
            <w:pPr>
              <w:pStyle w:val="12"/>
              <w:spacing w:line="223" w:lineRule="exact"/>
              <w:ind w:left="250" w:right="3"/>
              <w:jc w:val="center"/>
              <w:rPr>
                <w:sz w:val="20"/>
              </w:rPr>
            </w:pPr>
            <w:r>
              <w:rPr>
                <w:sz w:val="20"/>
              </w:rPr>
              <w:t xml:space="preserve">12 </w:t>
            </w:r>
            <w:r>
              <w:rPr>
                <w:spacing w:val="-2"/>
                <w:sz w:val="20"/>
              </w:rPr>
              <w:t>декабря</w:t>
            </w:r>
          </w:p>
        </w:tc>
        <w:tc>
          <w:tcPr>
            <w:tcW w:w="3685" w:type="dxa"/>
          </w:tcPr>
          <w:p w14:paraId="0263ABDF">
            <w:pPr>
              <w:pStyle w:val="12"/>
              <w:spacing w:line="213"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648FAC36">
            <w:pPr>
              <w:pStyle w:val="12"/>
              <w:spacing w:before="17" w:line="264" w:lineRule="auto"/>
              <w:ind w:left="503" w:firstLine="206"/>
              <w:rPr>
                <w:sz w:val="20"/>
              </w:rPr>
            </w:pPr>
            <w:r>
              <w:rPr>
                <w:sz w:val="20"/>
              </w:rPr>
              <w:t>организатор ДНВ, учителя истории,</w:t>
            </w:r>
            <w:r>
              <w:rPr>
                <w:spacing w:val="-13"/>
                <w:sz w:val="20"/>
              </w:rPr>
              <w:t xml:space="preserve"> </w:t>
            </w:r>
            <w:r>
              <w:rPr>
                <w:sz w:val="20"/>
              </w:rPr>
              <w:t>классные</w:t>
            </w:r>
            <w:r>
              <w:rPr>
                <w:spacing w:val="-12"/>
                <w:sz w:val="20"/>
              </w:rPr>
              <w:t xml:space="preserve"> </w:t>
            </w:r>
            <w:r>
              <w:rPr>
                <w:sz w:val="20"/>
              </w:rPr>
              <w:t>руководите</w:t>
            </w:r>
            <w:r>
              <w:rPr>
                <w:spacing w:val="-13"/>
                <w:sz w:val="20"/>
              </w:rPr>
              <w:t xml:space="preserve"> </w:t>
            </w:r>
            <w:r>
              <w:rPr>
                <w:sz w:val="20"/>
              </w:rPr>
              <w:t>ли,</w:t>
            </w:r>
          </w:p>
          <w:p w14:paraId="7FE13585">
            <w:pPr>
              <w:pStyle w:val="12"/>
              <w:ind w:left="1331"/>
              <w:rPr>
                <w:sz w:val="20"/>
              </w:rPr>
            </w:pPr>
            <w:r>
              <w:rPr>
                <w:spacing w:val="-2"/>
                <w:sz w:val="20"/>
              </w:rPr>
              <w:t>организатор</w:t>
            </w:r>
          </w:p>
        </w:tc>
      </w:tr>
      <w:tr w14:paraId="477B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3B24ED57">
            <w:pPr>
              <w:pStyle w:val="12"/>
              <w:spacing w:line="213" w:lineRule="exact"/>
              <w:ind w:left="472"/>
              <w:rPr>
                <w:sz w:val="20"/>
              </w:rPr>
            </w:pPr>
            <w:r>
              <w:rPr>
                <w:spacing w:val="-5"/>
                <w:sz w:val="20"/>
              </w:rPr>
              <w:t>14.</w:t>
            </w:r>
          </w:p>
        </w:tc>
        <w:tc>
          <w:tcPr>
            <w:tcW w:w="2549" w:type="dxa"/>
          </w:tcPr>
          <w:p w14:paraId="321B84A7">
            <w:pPr>
              <w:pStyle w:val="12"/>
              <w:spacing w:line="223" w:lineRule="exact"/>
              <w:ind w:left="338"/>
              <w:rPr>
                <w:sz w:val="20"/>
              </w:rPr>
            </w:pPr>
            <w:r>
              <w:rPr>
                <w:sz w:val="20"/>
              </w:rPr>
              <w:t>Новый</w:t>
            </w:r>
            <w:r>
              <w:rPr>
                <w:spacing w:val="-12"/>
                <w:sz w:val="20"/>
              </w:rPr>
              <w:t xml:space="preserve"> </w:t>
            </w:r>
            <w:r>
              <w:rPr>
                <w:spacing w:val="-5"/>
                <w:sz w:val="20"/>
              </w:rPr>
              <w:t>год</w:t>
            </w:r>
          </w:p>
        </w:tc>
        <w:tc>
          <w:tcPr>
            <w:tcW w:w="1135" w:type="dxa"/>
          </w:tcPr>
          <w:p w14:paraId="11FCE973">
            <w:pPr>
              <w:pStyle w:val="12"/>
              <w:spacing w:line="223" w:lineRule="exact"/>
              <w:ind w:left="341"/>
              <w:rPr>
                <w:sz w:val="20"/>
              </w:rPr>
            </w:pPr>
            <w:r>
              <w:rPr>
                <w:spacing w:val="-2"/>
                <w:sz w:val="20"/>
              </w:rPr>
              <w:t>5-</w:t>
            </w:r>
            <w:r>
              <w:rPr>
                <w:spacing w:val="-10"/>
                <w:sz w:val="20"/>
              </w:rPr>
              <w:t>9</w:t>
            </w:r>
          </w:p>
        </w:tc>
        <w:tc>
          <w:tcPr>
            <w:tcW w:w="1418" w:type="dxa"/>
          </w:tcPr>
          <w:p w14:paraId="1E34C422">
            <w:pPr>
              <w:pStyle w:val="12"/>
              <w:spacing w:line="223" w:lineRule="exact"/>
              <w:ind w:left="250" w:right="4"/>
              <w:jc w:val="center"/>
              <w:rPr>
                <w:sz w:val="20"/>
              </w:rPr>
            </w:pPr>
            <w:r>
              <w:rPr>
                <w:spacing w:val="-2"/>
                <w:sz w:val="20"/>
              </w:rPr>
              <w:t>Декабрь</w:t>
            </w:r>
          </w:p>
        </w:tc>
        <w:tc>
          <w:tcPr>
            <w:tcW w:w="3685" w:type="dxa"/>
          </w:tcPr>
          <w:p w14:paraId="350125B5">
            <w:pPr>
              <w:pStyle w:val="12"/>
              <w:spacing w:line="223" w:lineRule="exact"/>
              <w:ind w:left="623"/>
              <w:rPr>
                <w:sz w:val="20"/>
              </w:rPr>
            </w:pPr>
            <w:r>
              <w:rPr>
                <w:sz w:val="20"/>
              </w:rPr>
              <w:t>Зам</w:t>
            </w:r>
            <w:r>
              <w:rPr>
                <w:spacing w:val="-6"/>
                <w:sz w:val="20"/>
              </w:rPr>
              <w:t xml:space="preserve"> </w:t>
            </w:r>
            <w:r>
              <w:rPr>
                <w:sz w:val="20"/>
              </w:rPr>
              <w:t>директора</w:t>
            </w:r>
            <w:r>
              <w:rPr>
                <w:spacing w:val="-6"/>
                <w:sz w:val="20"/>
              </w:rPr>
              <w:t xml:space="preserve"> </w:t>
            </w:r>
            <w:r>
              <w:rPr>
                <w:sz w:val="20"/>
              </w:rPr>
              <w:t>по</w:t>
            </w:r>
            <w:r>
              <w:rPr>
                <w:spacing w:val="-4"/>
                <w:sz w:val="20"/>
              </w:rPr>
              <w:t xml:space="preserve"> </w:t>
            </w:r>
            <w:r>
              <w:rPr>
                <w:sz w:val="20"/>
              </w:rPr>
              <w:t>ВР,</w:t>
            </w:r>
            <w:r>
              <w:rPr>
                <w:spacing w:val="-6"/>
                <w:sz w:val="20"/>
              </w:rPr>
              <w:t xml:space="preserve"> </w:t>
            </w:r>
            <w:r>
              <w:rPr>
                <w:spacing w:val="-2"/>
                <w:sz w:val="20"/>
              </w:rPr>
              <w:t>классные</w:t>
            </w:r>
          </w:p>
          <w:p w14:paraId="4DD310C5">
            <w:pPr>
              <w:pStyle w:val="12"/>
              <w:spacing w:before="5"/>
              <w:ind w:left="688"/>
              <w:rPr>
                <w:sz w:val="20"/>
              </w:rPr>
            </w:pPr>
            <w:r>
              <w:rPr>
                <w:spacing w:val="-2"/>
                <w:sz w:val="20"/>
              </w:rPr>
              <w:t>руководители,</w:t>
            </w:r>
            <w:r>
              <w:rPr>
                <w:spacing w:val="3"/>
                <w:sz w:val="20"/>
              </w:rPr>
              <w:t xml:space="preserve"> </w:t>
            </w:r>
            <w:r>
              <w:rPr>
                <w:spacing w:val="-2"/>
                <w:sz w:val="20"/>
              </w:rPr>
              <w:t>организатор</w:t>
            </w:r>
          </w:p>
        </w:tc>
      </w:tr>
      <w:tr w14:paraId="08184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847" w:type="dxa"/>
          </w:tcPr>
          <w:p w14:paraId="1FF040A5">
            <w:pPr>
              <w:pStyle w:val="12"/>
              <w:spacing w:line="213" w:lineRule="exact"/>
              <w:ind w:left="472"/>
              <w:rPr>
                <w:sz w:val="20"/>
              </w:rPr>
            </w:pPr>
            <w:r>
              <w:rPr>
                <w:spacing w:val="-5"/>
                <w:sz w:val="20"/>
              </w:rPr>
              <w:t>15.</w:t>
            </w:r>
          </w:p>
        </w:tc>
        <w:tc>
          <w:tcPr>
            <w:tcW w:w="2549" w:type="dxa"/>
          </w:tcPr>
          <w:p w14:paraId="59075607">
            <w:pPr>
              <w:pStyle w:val="12"/>
              <w:tabs>
                <w:tab w:val="left" w:pos="1750"/>
              </w:tabs>
              <w:spacing w:line="247" w:lineRule="auto"/>
              <w:ind w:left="110" w:right="97" w:firstLine="228"/>
              <w:rPr>
                <w:sz w:val="20"/>
              </w:rPr>
            </w:pPr>
            <w:r>
              <w:rPr>
                <w:spacing w:val="-4"/>
                <w:sz w:val="20"/>
              </w:rPr>
              <w:t>День</w:t>
            </w:r>
            <w:r>
              <w:rPr>
                <w:sz w:val="20"/>
              </w:rPr>
              <w:tab/>
            </w:r>
            <w:r>
              <w:rPr>
                <w:spacing w:val="-2"/>
                <w:sz w:val="20"/>
              </w:rPr>
              <w:t xml:space="preserve">полного </w:t>
            </w:r>
            <w:r>
              <w:rPr>
                <w:sz w:val="20"/>
              </w:rPr>
              <w:t>освобождения Ленинграда</w:t>
            </w:r>
          </w:p>
          <w:p w14:paraId="530B829C">
            <w:pPr>
              <w:pStyle w:val="12"/>
              <w:ind w:left="338"/>
              <w:rPr>
                <w:sz w:val="20"/>
              </w:rPr>
            </w:pPr>
            <w:r>
              <w:rPr>
                <w:sz w:val="20"/>
              </w:rPr>
              <w:t>от</w:t>
            </w:r>
            <w:r>
              <w:rPr>
                <w:spacing w:val="-9"/>
                <w:sz w:val="20"/>
              </w:rPr>
              <w:t xml:space="preserve"> </w:t>
            </w:r>
            <w:r>
              <w:rPr>
                <w:sz w:val="20"/>
              </w:rPr>
              <w:t>фашисткой</w:t>
            </w:r>
            <w:r>
              <w:rPr>
                <w:spacing w:val="-8"/>
                <w:sz w:val="20"/>
              </w:rPr>
              <w:t xml:space="preserve"> </w:t>
            </w:r>
            <w:r>
              <w:rPr>
                <w:spacing w:val="-2"/>
                <w:sz w:val="20"/>
              </w:rPr>
              <w:t>блокады</w:t>
            </w:r>
          </w:p>
        </w:tc>
        <w:tc>
          <w:tcPr>
            <w:tcW w:w="1135" w:type="dxa"/>
          </w:tcPr>
          <w:p w14:paraId="5927640B">
            <w:pPr>
              <w:pStyle w:val="12"/>
              <w:spacing w:line="223" w:lineRule="exact"/>
              <w:ind w:left="341"/>
              <w:rPr>
                <w:sz w:val="20"/>
              </w:rPr>
            </w:pPr>
            <w:r>
              <w:rPr>
                <w:spacing w:val="-2"/>
                <w:sz w:val="20"/>
              </w:rPr>
              <w:t>5-</w:t>
            </w:r>
            <w:r>
              <w:rPr>
                <w:spacing w:val="-10"/>
                <w:sz w:val="20"/>
              </w:rPr>
              <w:t>9</w:t>
            </w:r>
          </w:p>
        </w:tc>
        <w:tc>
          <w:tcPr>
            <w:tcW w:w="1418" w:type="dxa"/>
          </w:tcPr>
          <w:p w14:paraId="5E058031">
            <w:pPr>
              <w:pStyle w:val="12"/>
              <w:spacing w:line="223" w:lineRule="exact"/>
              <w:ind w:left="250" w:right="5"/>
              <w:jc w:val="center"/>
              <w:rPr>
                <w:sz w:val="20"/>
              </w:rPr>
            </w:pPr>
            <w:r>
              <w:rPr>
                <w:sz w:val="20"/>
              </w:rPr>
              <w:t>27</w:t>
            </w:r>
            <w:r>
              <w:rPr>
                <w:spacing w:val="-2"/>
                <w:sz w:val="20"/>
              </w:rPr>
              <w:t xml:space="preserve"> января</w:t>
            </w:r>
          </w:p>
        </w:tc>
        <w:tc>
          <w:tcPr>
            <w:tcW w:w="3685" w:type="dxa"/>
          </w:tcPr>
          <w:p w14:paraId="3CBE8561">
            <w:pPr>
              <w:pStyle w:val="12"/>
              <w:spacing w:line="216"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62D39B40">
            <w:pPr>
              <w:pStyle w:val="12"/>
              <w:spacing w:before="19" w:line="268" w:lineRule="auto"/>
              <w:ind w:left="503" w:firstLine="206"/>
              <w:rPr>
                <w:sz w:val="20"/>
              </w:rPr>
            </w:pPr>
            <w:r>
              <w:rPr>
                <w:sz w:val="20"/>
              </w:rPr>
              <w:t>организатор ДНВ, учителя истории,</w:t>
            </w:r>
            <w:r>
              <w:rPr>
                <w:spacing w:val="-13"/>
                <w:sz w:val="20"/>
              </w:rPr>
              <w:t xml:space="preserve"> </w:t>
            </w:r>
            <w:r>
              <w:rPr>
                <w:sz w:val="20"/>
              </w:rPr>
              <w:t>классные</w:t>
            </w:r>
            <w:r>
              <w:rPr>
                <w:spacing w:val="-12"/>
                <w:sz w:val="20"/>
              </w:rPr>
              <w:t xml:space="preserve"> </w:t>
            </w:r>
            <w:r>
              <w:rPr>
                <w:sz w:val="20"/>
              </w:rPr>
              <w:t>руководите</w:t>
            </w:r>
            <w:r>
              <w:rPr>
                <w:spacing w:val="-13"/>
                <w:sz w:val="20"/>
              </w:rPr>
              <w:t xml:space="preserve"> </w:t>
            </w:r>
            <w:r>
              <w:rPr>
                <w:sz w:val="20"/>
              </w:rPr>
              <w:t>ли,</w:t>
            </w:r>
          </w:p>
          <w:p w14:paraId="323975B5">
            <w:pPr>
              <w:pStyle w:val="12"/>
              <w:spacing w:line="228" w:lineRule="exact"/>
              <w:ind w:left="1331"/>
              <w:rPr>
                <w:sz w:val="20"/>
              </w:rPr>
            </w:pPr>
            <w:r>
              <w:rPr>
                <w:spacing w:val="-2"/>
                <w:sz w:val="20"/>
              </w:rPr>
              <w:t>организатор</w:t>
            </w:r>
          </w:p>
        </w:tc>
      </w:tr>
      <w:tr w14:paraId="08FAA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127723F1">
            <w:pPr>
              <w:pStyle w:val="12"/>
              <w:spacing w:line="213" w:lineRule="exact"/>
              <w:ind w:left="472"/>
              <w:rPr>
                <w:sz w:val="20"/>
              </w:rPr>
            </w:pPr>
            <w:r>
              <w:rPr>
                <w:spacing w:val="-5"/>
                <w:sz w:val="20"/>
              </w:rPr>
              <w:t>16.</w:t>
            </w:r>
          </w:p>
        </w:tc>
        <w:tc>
          <w:tcPr>
            <w:tcW w:w="2549" w:type="dxa"/>
          </w:tcPr>
          <w:p w14:paraId="04324E9F">
            <w:pPr>
              <w:pStyle w:val="12"/>
              <w:tabs>
                <w:tab w:val="left" w:pos="1248"/>
                <w:tab w:val="left" w:pos="2342"/>
              </w:tabs>
              <w:spacing w:line="249" w:lineRule="auto"/>
              <w:ind w:left="110" w:right="94" w:firstLine="228"/>
              <w:rPr>
                <w:sz w:val="20"/>
              </w:rPr>
            </w:pPr>
            <w:r>
              <w:rPr>
                <w:spacing w:val="-4"/>
                <w:sz w:val="20"/>
              </w:rPr>
              <w:t>День</w:t>
            </w:r>
            <w:r>
              <w:rPr>
                <w:sz w:val="20"/>
              </w:rPr>
              <w:tab/>
            </w:r>
            <w:r>
              <w:rPr>
                <w:spacing w:val="-2"/>
                <w:sz w:val="20"/>
              </w:rPr>
              <w:t>памяти</w:t>
            </w:r>
            <w:r>
              <w:rPr>
                <w:sz w:val="20"/>
              </w:rPr>
              <w:tab/>
            </w:r>
            <w:r>
              <w:rPr>
                <w:spacing w:val="-10"/>
                <w:sz w:val="20"/>
              </w:rPr>
              <w:t>о</w:t>
            </w:r>
            <w:r>
              <w:rPr>
                <w:sz w:val="20"/>
              </w:rPr>
              <w:t xml:space="preserve"> россиянах. исполнявших</w:t>
            </w:r>
          </w:p>
          <w:p w14:paraId="328CFA97">
            <w:pPr>
              <w:pStyle w:val="12"/>
              <w:tabs>
                <w:tab w:val="left" w:pos="1596"/>
                <w:tab w:val="left" w:pos="2273"/>
              </w:tabs>
              <w:spacing w:line="229" w:lineRule="exact"/>
              <w:ind w:left="338"/>
              <w:rPr>
                <w:sz w:val="20"/>
              </w:rPr>
            </w:pPr>
            <w:r>
              <w:rPr>
                <w:spacing w:val="-2"/>
                <w:sz w:val="20"/>
              </w:rPr>
              <w:t>служебный</w:t>
            </w:r>
            <w:r>
              <w:rPr>
                <w:sz w:val="20"/>
              </w:rPr>
              <w:tab/>
            </w:r>
            <w:r>
              <w:rPr>
                <w:spacing w:val="-4"/>
                <w:sz w:val="20"/>
              </w:rPr>
              <w:t>долг</w:t>
            </w:r>
            <w:r>
              <w:rPr>
                <w:sz w:val="20"/>
              </w:rPr>
              <w:tab/>
            </w:r>
            <w:r>
              <w:rPr>
                <w:spacing w:val="-5"/>
                <w:sz w:val="20"/>
              </w:rPr>
              <w:t>за</w:t>
            </w:r>
          </w:p>
          <w:p w14:paraId="29D09006">
            <w:pPr>
              <w:pStyle w:val="12"/>
              <w:ind w:left="110"/>
              <w:rPr>
                <w:sz w:val="20"/>
              </w:rPr>
            </w:pPr>
            <w:r>
              <w:rPr>
                <w:spacing w:val="-2"/>
                <w:sz w:val="20"/>
              </w:rPr>
              <w:t>пределами</w:t>
            </w:r>
            <w:r>
              <w:rPr>
                <w:spacing w:val="2"/>
                <w:sz w:val="20"/>
              </w:rPr>
              <w:t xml:space="preserve"> </w:t>
            </w:r>
            <w:r>
              <w:rPr>
                <w:spacing w:val="-2"/>
                <w:sz w:val="20"/>
              </w:rPr>
              <w:t>Отечества</w:t>
            </w:r>
          </w:p>
        </w:tc>
        <w:tc>
          <w:tcPr>
            <w:tcW w:w="1135" w:type="dxa"/>
          </w:tcPr>
          <w:p w14:paraId="4FE1C387">
            <w:pPr>
              <w:pStyle w:val="12"/>
              <w:spacing w:line="223" w:lineRule="exact"/>
              <w:ind w:left="341"/>
              <w:rPr>
                <w:sz w:val="20"/>
              </w:rPr>
            </w:pPr>
            <w:r>
              <w:rPr>
                <w:spacing w:val="-2"/>
                <w:sz w:val="20"/>
              </w:rPr>
              <w:t>5-</w:t>
            </w:r>
            <w:r>
              <w:rPr>
                <w:spacing w:val="-10"/>
                <w:sz w:val="20"/>
              </w:rPr>
              <w:t>9</w:t>
            </w:r>
          </w:p>
        </w:tc>
        <w:tc>
          <w:tcPr>
            <w:tcW w:w="1418" w:type="dxa"/>
          </w:tcPr>
          <w:p w14:paraId="2334BF34">
            <w:pPr>
              <w:pStyle w:val="12"/>
              <w:spacing w:line="223" w:lineRule="exact"/>
              <w:ind w:left="250" w:right="1"/>
              <w:jc w:val="center"/>
              <w:rPr>
                <w:sz w:val="20"/>
              </w:rPr>
            </w:pPr>
            <w:r>
              <w:rPr>
                <w:spacing w:val="-2"/>
                <w:sz w:val="20"/>
              </w:rPr>
              <w:t>Февраль</w:t>
            </w:r>
          </w:p>
        </w:tc>
        <w:tc>
          <w:tcPr>
            <w:tcW w:w="3685" w:type="dxa"/>
          </w:tcPr>
          <w:p w14:paraId="0245A03A">
            <w:pPr>
              <w:pStyle w:val="12"/>
              <w:spacing w:line="249" w:lineRule="auto"/>
              <w:ind w:left="616" w:hanging="1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6"/>
                <w:sz w:val="20"/>
              </w:rPr>
              <w:t xml:space="preserve"> </w:t>
            </w:r>
            <w:r>
              <w:rPr>
                <w:sz w:val="20"/>
              </w:rPr>
              <w:t>- организатор ДНВ, классные руководители, организатор</w:t>
            </w:r>
          </w:p>
        </w:tc>
      </w:tr>
      <w:tr w14:paraId="7464E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47" w:type="dxa"/>
          </w:tcPr>
          <w:p w14:paraId="6DC729E0">
            <w:pPr>
              <w:pStyle w:val="12"/>
              <w:spacing w:line="214" w:lineRule="exact"/>
              <w:ind w:left="472"/>
              <w:rPr>
                <w:sz w:val="20"/>
              </w:rPr>
            </w:pPr>
            <w:r>
              <w:rPr>
                <w:spacing w:val="-5"/>
                <w:sz w:val="20"/>
              </w:rPr>
              <w:t>17.</w:t>
            </w:r>
          </w:p>
        </w:tc>
        <w:tc>
          <w:tcPr>
            <w:tcW w:w="2549" w:type="dxa"/>
          </w:tcPr>
          <w:p w14:paraId="57E4EA0C">
            <w:pPr>
              <w:pStyle w:val="12"/>
              <w:tabs>
                <w:tab w:val="left" w:pos="2054"/>
              </w:tabs>
              <w:spacing w:line="247" w:lineRule="auto"/>
              <w:ind w:left="110" w:right="100" w:firstLine="228"/>
              <w:rPr>
                <w:sz w:val="20"/>
              </w:rPr>
            </w:pPr>
            <w:r>
              <w:rPr>
                <w:spacing w:val="-2"/>
                <w:sz w:val="20"/>
              </w:rPr>
              <w:t>Международный</w:t>
            </w:r>
            <w:r>
              <w:rPr>
                <w:sz w:val="20"/>
              </w:rPr>
              <w:tab/>
            </w:r>
            <w:r>
              <w:rPr>
                <w:spacing w:val="-4"/>
                <w:sz w:val="20"/>
              </w:rPr>
              <w:t xml:space="preserve">день </w:t>
            </w:r>
            <w:r>
              <w:rPr>
                <w:sz w:val="20"/>
              </w:rPr>
              <w:t>родного языка</w:t>
            </w:r>
          </w:p>
        </w:tc>
        <w:tc>
          <w:tcPr>
            <w:tcW w:w="1135" w:type="dxa"/>
          </w:tcPr>
          <w:p w14:paraId="1E959AA2">
            <w:pPr>
              <w:pStyle w:val="12"/>
              <w:spacing w:line="224" w:lineRule="exact"/>
              <w:ind w:left="341"/>
              <w:rPr>
                <w:sz w:val="20"/>
              </w:rPr>
            </w:pPr>
            <w:r>
              <w:rPr>
                <w:spacing w:val="-2"/>
                <w:sz w:val="20"/>
              </w:rPr>
              <w:t>5-</w:t>
            </w:r>
            <w:r>
              <w:rPr>
                <w:spacing w:val="-10"/>
                <w:sz w:val="20"/>
              </w:rPr>
              <w:t>9</w:t>
            </w:r>
          </w:p>
        </w:tc>
        <w:tc>
          <w:tcPr>
            <w:tcW w:w="1418" w:type="dxa"/>
          </w:tcPr>
          <w:p w14:paraId="6798F57A">
            <w:pPr>
              <w:pStyle w:val="12"/>
              <w:spacing w:line="224" w:lineRule="exact"/>
              <w:ind w:left="250" w:right="3"/>
              <w:jc w:val="center"/>
              <w:rPr>
                <w:sz w:val="20"/>
              </w:rPr>
            </w:pPr>
            <w:r>
              <w:rPr>
                <w:sz w:val="20"/>
              </w:rPr>
              <w:t xml:space="preserve">21 </w:t>
            </w:r>
            <w:r>
              <w:rPr>
                <w:spacing w:val="-2"/>
                <w:sz w:val="20"/>
              </w:rPr>
              <w:t>февраля</w:t>
            </w:r>
          </w:p>
        </w:tc>
        <w:tc>
          <w:tcPr>
            <w:tcW w:w="3685" w:type="dxa"/>
          </w:tcPr>
          <w:p w14:paraId="1975400C">
            <w:pPr>
              <w:pStyle w:val="12"/>
              <w:spacing w:line="247" w:lineRule="auto"/>
              <w:ind w:left="208" w:right="201" w:firstLine="451"/>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чеченского</w:t>
            </w:r>
          </w:p>
          <w:p w14:paraId="60CB7B68">
            <w:pPr>
              <w:pStyle w:val="12"/>
              <w:spacing w:line="236" w:lineRule="exact"/>
              <w:ind w:left="1329" w:right="494" w:hanging="812"/>
              <w:rPr>
                <w:sz w:val="20"/>
              </w:rPr>
            </w:pPr>
            <w:r>
              <w:rPr>
                <w:sz w:val="20"/>
              </w:rPr>
              <w:t>языка,</w:t>
            </w:r>
            <w:r>
              <w:rPr>
                <w:spacing w:val="-13"/>
                <w:sz w:val="20"/>
              </w:rPr>
              <w:t xml:space="preserve"> </w:t>
            </w:r>
            <w:r>
              <w:rPr>
                <w:sz w:val="20"/>
              </w:rPr>
              <w:t>классные</w:t>
            </w:r>
            <w:r>
              <w:rPr>
                <w:spacing w:val="-12"/>
                <w:sz w:val="20"/>
              </w:rPr>
              <w:t xml:space="preserve"> </w:t>
            </w:r>
            <w:r>
              <w:rPr>
                <w:sz w:val="20"/>
              </w:rPr>
              <w:t xml:space="preserve">руководители, </w:t>
            </w:r>
            <w:r>
              <w:rPr>
                <w:spacing w:val="-2"/>
                <w:sz w:val="20"/>
              </w:rPr>
              <w:t>организатор</w:t>
            </w:r>
          </w:p>
        </w:tc>
      </w:tr>
      <w:tr w14:paraId="07EEA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847" w:type="dxa"/>
          </w:tcPr>
          <w:p w14:paraId="5A64974B">
            <w:pPr>
              <w:pStyle w:val="12"/>
              <w:spacing w:line="216" w:lineRule="exact"/>
              <w:ind w:left="472"/>
              <w:rPr>
                <w:sz w:val="20"/>
              </w:rPr>
            </w:pPr>
            <w:r>
              <w:rPr>
                <w:spacing w:val="-5"/>
                <w:sz w:val="20"/>
              </w:rPr>
              <w:t>18.</w:t>
            </w:r>
          </w:p>
        </w:tc>
        <w:tc>
          <w:tcPr>
            <w:tcW w:w="2549" w:type="dxa"/>
          </w:tcPr>
          <w:p w14:paraId="10FB1D8E">
            <w:pPr>
              <w:pStyle w:val="12"/>
              <w:tabs>
                <w:tab w:val="left" w:pos="1529"/>
              </w:tabs>
              <w:spacing w:line="247" w:lineRule="auto"/>
              <w:ind w:left="110" w:right="98" w:firstLine="228"/>
              <w:rPr>
                <w:sz w:val="20"/>
              </w:rPr>
            </w:pPr>
            <w:r>
              <w:rPr>
                <w:spacing w:val="-4"/>
                <w:sz w:val="20"/>
              </w:rPr>
              <w:t>День</w:t>
            </w:r>
            <w:r>
              <w:rPr>
                <w:sz w:val="20"/>
              </w:rPr>
              <w:tab/>
            </w:r>
            <w:r>
              <w:rPr>
                <w:spacing w:val="-2"/>
                <w:sz w:val="20"/>
              </w:rPr>
              <w:t>защитника Отечества</w:t>
            </w:r>
          </w:p>
        </w:tc>
        <w:tc>
          <w:tcPr>
            <w:tcW w:w="1135" w:type="dxa"/>
          </w:tcPr>
          <w:p w14:paraId="7580A641">
            <w:pPr>
              <w:pStyle w:val="12"/>
              <w:spacing w:line="225" w:lineRule="exact"/>
              <w:ind w:left="341"/>
              <w:rPr>
                <w:sz w:val="20"/>
              </w:rPr>
            </w:pPr>
            <w:r>
              <w:rPr>
                <w:spacing w:val="-2"/>
                <w:sz w:val="20"/>
              </w:rPr>
              <w:t>5-</w:t>
            </w:r>
            <w:r>
              <w:rPr>
                <w:spacing w:val="-10"/>
                <w:sz w:val="20"/>
              </w:rPr>
              <w:t>9</w:t>
            </w:r>
          </w:p>
        </w:tc>
        <w:tc>
          <w:tcPr>
            <w:tcW w:w="1418" w:type="dxa"/>
          </w:tcPr>
          <w:p w14:paraId="388C8BBD">
            <w:pPr>
              <w:pStyle w:val="12"/>
              <w:spacing w:line="225" w:lineRule="exact"/>
              <w:ind w:left="250" w:right="1"/>
              <w:jc w:val="center"/>
              <w:rPr>
                <w:sz w:val="20"/>
              </w:rPr>
            </w:pPr>
            <w:r>
              <w:rPr>
                <w:spacing w:val="-2"/>
                <w:sz w:val="20"/>
              </w:rPr>
              <w:t>Февраль</w:t>
            </w:r>
          </w:p>
        </w:tc>
        <w:tc>
          <w:tcPr>
            <w:tcW w:w="3685" w:type="dxa"/>
          </w:tcPr>
          <w:p w14:paraId="0E6D4B7E">
            <w:pPr>
              <w:pStyle w:val="12"/>
              <w:spacing w:line="216" w:lineRule="exact"/>
              <w:ind w:left="599"/>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2189E4C6">
            <w:pPr>
              <w:pStyle w:val="12"/>
              <w:spacing w:before="15" w:line="266" w:lineRule="auto"/>
              <w:ind w:left="491" w:right="314" w:firstLine="182"/>
              <w:rPr>
                <w:sz w:val="20"/>
              </w:rPr>
            </w:pPr>
            <w:r>
              <w:rPr>
                <w:sz w:val="20"/>
              </w:rPr>
              <w:t>организатор ДНВ, учителя истории,</w:t>
            </w:r>
            <w:r>
              <w:rPr>
                <w:spacing w:val="-13"/>
                <w:sz w:val="20"/>
              </w:rPr>
              <w:t xml:space="preserve"> </w:t>
            </w:r>
            <w:r>
              <w:rPr>
                <w:sz w:val="20"/>
              </w:rPr>
              <w:t>классные</w:t>
            </w:r>
            <w:r>
              <w:rPr>
                <w:spacing w:val="-12"/>
                <w:sz w:val="20"/>
              </w:rPr>
              <w:t xml:space="preserve"> </w:t>
            </w:r>
            <w:r>
              <w:rPr>
                <w:sz w:val="20"/>
              </w:rPr>
              <w:t>руководители,</w:t>
            </w:r>
          </w:p>
          <w:p w14:paraId="5004F22A">
            <w:pPr>
              <w:pStyle w:val="12"/>
              <w:spacing w:line="228" w:lineRule="exact"/>
              <w:ind w:left="1290"/>
              <w:rPr>
                <w:sz w:val="20"/>
              </w:rPr>
            </w:pPr>
            <w:r>
              <w:rPr>
                <w:spacing w:val="-2"/>
                <w:sz w:val="20"/>
              </w:rPr>
              <w:t>организатор</w:t>
            </w:r>
          </w:p>
        </w:tc>
      </w:tr>
      <w:tr w14:paraId="5D5BC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5BB27357">
            <w:pPr>
              <w:pStyle w:val="12"/>
              <w:spacing w:line="213" w:lineRule="exact"/>
              <w:ind w:left="472"/>
              <w:rPr>
                <w:sz w:val="20"/>
              </w:rPr>
            </w:pPr>
            <w:r>
              <w:rPr>
                <w:spacing w:val="-5"/>
                <w:sz w:val="20"/>
              </w:rPr>
              <w:t>19.</w:t>
            </w:r>
          </w:p>
        </w:tc>
        <w:tc>
          <w:tcPr>
            <w:tcW w:w="2549" w:type="dxa"/>
          </w:tcPr>
          <w:p w14:paraId="387FEA0A">
            <w:pPr>
              <w:pStyle w:val="12"/>
              <w:spacing w:line="223" w:lineRule="exact"/>
              <w:ind w:left="338"/>
              <w:rPr>
                <w:sz w:val="20"/>
              </w:rPr>
            </w:pPr>
            <w:r>
              <w:rPr>
                <w:sz w:val="20"/>
              </w:rPr>
              <w:t>День</w:t>
            </w:r>
            <w:r>
              <w:rPr>
                <w:spacing w:val="-11"/>
                <w:sz w:val="20"/>
              </w:rPr>
              <w:t xml:space="preserve"> </w:t>
            </w:r>
            <w:r>
              <w:rPr>
                <w:spacing w:val="-2"/>
                <w:sz w:val="20"/>
              </w:rPr>
              <w:t>джигита</w:t>
            </w:r>
          </w:p>
        </w:tc>
        <w:tc>
          <w:tcPr>
            <w:tcW w:w="1135" w:type="dxa"/>
          </w:tcPr>
          <w:p w14:paraId="55DF9B74">
            <w:pPr>
              <w:pStyle w:val="12"/>
              <w:spacing w:line="223" w:lineRule="exact"/>
              <w:ind w:left="341"/>
              <w:rPr>
                <w:sz w:val="20"/>
              </w:rPr>
            </w:pPr>
            <w:r>
              <w:rPr>
                <w:spacing w:val="-2"/>
                <w:sz w:val="20"/>
              </w:rPr>
              <w:t>5-</w:t>
            </w:r>
            <w:r>
              <w:rPr>
                <w:spacing w:val="-10"/>
                <w:sz w:val="20"/>
              </w:rPr>
              <w:t>9</w:t>
            </w:r>
          </w:p>
        </w:tc>
        <w:tc>
          <w:tcPr>
            <w:tcW w:w="1418" w:type="dxa"/>
          </w:tcPr>
          <w:p w14:paraId="1609E42D">
            <w:pPr>
              <w:pStyle w:val="12"/>
              <w:spacing w:line="223" w:lineRule="exact"/>
              <w:ind w:left="250" w:right="3"/>
              <w:jc w:val="center"/>
              <w:rPr>
                <w:sz w:val="20"/>
              </w:rPr>
            </w:pPr>
            <w:r>
              <w:rPr>
                <w:spacing w:val="-4"/>
                <w:sz w:val="20"/>
              </w:rPr>
              <w:t>Март</w:t>
            </w:r>
          </w:p>
        </w:tc>
        <w:tc>
          <w:tcPr>
            <w:tcW w:w="3685" w:type="dxa"/>
          </w:tcPr>
          <w:p w14:paraId="3F293AD5">
            <w:pPr>
              <w:pStyle w:val="12"/>
              <w:spacing w:line="223" w:lineRule="exact"/>
              <w:ind w:left="637"/>
              <w:rPr>
                <w:sz w:val="20"/>
              </w:rPr>
            </w:pPr>
            <w:r>
              <w:rPr>
                <w:sz w:val="20"/>
              </w:rPr>
              <w:t>Зам</w:t>
            </w:r>
            <w:r>
              <w:rPr>
                <w:spacing w:val="-4"/>
                <w:sz w:val="20"/>
              </w:rPr>
              <w:t xml:space="preserve"> </w:t>
            </w:r>
            <w:r>
              <w:rPr>
                <w:sz w:val="20"/>
              </w:rPr>
              <w:t>директора</w:t>
            </w:r>
            <w:r>
              <w:rPr>
                <w:spacing w:val="-5"/>
                <w:sz w:val="20"/>
              </w:rPr>
              <w:t xml:space="preserve"> </w:t>
            </w:r>
            <w:r>
              <w:rPr>
                <w:sz w:val="20"/>
              </w:rPr>
              <w:t>по</w:t>
            </w:r>
            <w:r>
              <w:rPr>
                <w:spacing w:val="-4"/>
                <w:sz w:val="20"/>
              </w:rPr>
              <w:t xml:space="preserve"> </w:t>
            </w:r>
            <w:r>
              <w:rPr>
                <w:sz w:val="20"/>
              </w:rPr>
              <w:t>ВР,</w:t>
            </w:r>
            <w:r>
              <w:rPr>
                <w:spacing w:val="-5"/>
                <w:sz w:val="20"/>
              </w:rPr>
              <w:t xml:space="preserve"> </w:t>
            </w:r>
            <w:r>
              <w:rPr>
                <w:sz w:val="20"/>
              </w:rPr>
              <w:t>педагог</w:t>
            </w:r>
            <w:r>
              <w:rPr>
                <w:spacing w:val="-3"/>
                <w:sz w:val="20"/>
              </w:rPr>
              <w:t xml:space="preserve"> </w:t>
            </w:r>
            <w:r>
              <w:rPr>
                <w:spacing w:val="-10"/>
                <w:sz w:val="20"/>
              </w:rPr>
              <w:t>-</w:t>
            </w:r>
          </w:p>
          <w:p w14:paraId="4D0BC354">
            <w:pPr>
              <w:pStyle w:val="12"/>
              <w:spacing w:before="10" w:line="230" w:lineRule="atLeast"/>
              <w:ind w:left="618" w:firstLine="33"/>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1"/>
                <w:sz w:val="20"/>
              </w:rPr>
              <w:t xml:space="preserve"> </w:t>
            </w:r>
            <w:r>
              <w:rPr>
                <w:spacing w:val="-2"/>
                <w:sz w:val="20"/>
              </w:rPr>
              <w:t>организаторы</w:t>
            </w:r>
          </w:p>
        </w:tc>
      </w:tr>
      <w:tr w14:paraId="10CE6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847" w:type="dxa"/>
          </w:tcPr>
          <w:p w14:paraId="06A36DA1">
            <w:pPr>
              <w:pStyle w:val="12"/>
              <w:spacing w:line="213" w:lineRule="exact"/>
              <w:ind w:left="472"/>
              <w:rPr>
                <w:sz w:val="20"/>
              </w:rPr>
            </w:pPr>
            <w:r>
              <w:rPr>
                <w:spacing w:val="-5"/>
                <w:sz w:val="20"/>
              </w:rPr>
              <w:t>20.</w:t>
            </w:r>
          </w:p>
        </w:tc>
        <w:tc>
          <w:tcPr>
            <w:tcW w:w="2549" w:type="dxa"/>
          </w:tcPr>
          <w:p w14:paraId="069FFA1A">
            <w:pPr>
              <w:pStyle w:val="12"/>
              <w:spacing w:line="252" w:lineRule="auto"/>
              <w:ind w:left="110" w:right="97" w:firstLine="228"/>
              <w:rPr>
                <w:sz w:val="20"/>
              </w:rPr>
            </w:pPr>
            <w:r>
              <w:rPr>
                <w:spacing w:val="-2"/>
                <w:sz w:val="20"/>
              </w:rPr>
              <w:t>Международный женский</w:t>
            </w:r>
            <w:r>
              <w:rPr>
                <w:spacing w:val="-11"/>
                <w:sz w:val="20"/>
              </w:rPr>
              <w:t xml:space="preserve"> </w:t>
            </w:r>
            <w:r>
              <w:rPr>
                <w:spacing w:val="-2"/>
                <w:sz w:val="20"/>
              </w:rPr>
              <w:t>день</w:t>
            </w:r>
            <w:r>
              <w:rPr>
                <w:spacing w:val="-10"/>
                <w:sz w:val="20"/>
              </w:rPr>
              <w:t xml:space="preserve"> </w:t>
            </w:r>
            <w:r>
              <w:rPr>
                <w:spacing w:val="-2"/>
                <w:sz w:val="20"/>
              </w:rPr>
              <w:t>8-Марта</w:t>
            </w:r>
          </w:p>
        </w:tc>
        <w:tc>
          <w:tcPr>
            <w:tcW w:w="1135" w:type="dxa"/>
          </w:tcPr>
          <w:p w14:paraId="50DA016D">
            <w:pPr>
              <w:pStyle w:val="12"/>
              <w:spacing w:line="223" w:lineRule="exact"/>
              <w:ind w:left="341"/>
              <w:rPr>
                <w:sz w:val="20"/>
              </w:rPr>
            </w:pPr>
            <w:r>
              <w:rPr>
                <w:spacing w:val="-2"/>
                <w:sz w:val="20"/>
              </w:rPr>
              <w:t>5-</w:t>
            </w:r>
            <w:r>
              <w:rPr>
                <w:spacing w:val="-10"/>
                <w:sz w:val="20"/>
              </w:rPr>
              <w:t>9</w:t>
            </w:r>
          </w:p>
        </w:tc>
        <w:tc>
          <w:tcPr>
            <w:tcW w:w="1418" w:type="dxa"/>
          </w:tcPr>
          <w:p w14:paraId="7280C135">
            <w:pPr>
              <w:pStyle w:val="12"/>
              <w:spacing w:line="223" w:lineRule="exact"/>
              <w:ind w:left="250" w:right="3"/>
              <w:jc w:val="center"/>
              <w:rPr>
                <w:sz w:val="20"/>
              </w:rPr>
            </w:pPr>
            <w:r>
              <w:rPr>
                <w:spacing w:val="-4"/>
                <w:sz w:val="20"/>
              </w:rPr>
              <w:t>Март</w:t>
            </w:r>
          </w:p>
        </w:tc>
        <w:tc>
          <w:tcPr>
            <w:tcW w:w="3685" w:type="dxa"/>
          </w:tcPr>
          <w:p w14:paraId="54E39C26">
            <w:pPr>
              <w:pStyle w:val="12"/>
              <w:spacing w:line="213" w:lineRule="exact"/>
              <w:ind w:left="659"/>
              <w:rPr>
                <w:sz w:val="20"/>
              </w:rPr>
            </w:pPr>
            <w:r>
              <w:rPr>
                <w:sz w:val="20"/>
              </w:rPr>
              <w:t>Зам</w:t>
            </w:r>
            <w:r>
              <w:rPr>
                <w:spacing w:val="-3"/>
                <w:sz w:val="20"/>
              </w:rPr>
              <w:t xml:space="preserve"> </w:t>
            </w:r>
            <w:r>
              <w:rPr>
                <w:sz w:val="20"/>
              </w:rPr>
              <w:t>директора</w:t>
            </w:r>
            <w:r>
              <w:rPr>
                <w:spacing w:val="-6"/>
                <w:sz w:val="20"/>
              </w:rPr>
              <w:t xml:space="preserve"> </w:t>
            </w:r>
            <w:r>
              <w:rPr>
                <w:sz w:val="20"/>
              </w:rPr>
              <w:t>по</w:t>
            </w:r>
            <w:r>
              <w:rPr>
                <w:spacing w:val="-4"/>
                <w:sz w:val="20"/>
              </w:rPr>
              <w:t xml:space="preserve"> </w:t>
            </w:r>
            <w:r>
              <w:rPr>
                <w:sz w:val="20"/>
              </w:rPr>
              <w:t>ВР,</w:t>
            </w:r>
            <w:r>
              <w:rPr>
                <w:spacing w:val="-5"/>
                <w:sz w:val="20"/>
              </w:rPr>
              <w:t xml:space="preserve"> </w:t>
            </w:r>
            <w:r>
              <w:rPr>
                <w:spacing w:val="-2"/>
                <w:sz w:val="20"/>
              </w:rPr>
              <w:t>педагог-</w:t>
            </w:r>
          </w:p>
          <w:p w14:paraId="599B4DFB">
            <w:pPr>
              <w:pStyle w:val="12"/>
              <w:spacing w:before="17" w:line="264" w:lineRule="auto"/>
              <w:ind w:left="688" w:right="630" w:hanging="36"/>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3"/>
                <w:sz w:val="20"/>
              </w:rPr>
              <w:t xml:space="preserve"> </w:t>
            </w:r>
            <w:r>
              <w:rPr>
                <w:spacing w:val="-2"/>
                <w:sz w:val="20"/>
              </w:rPr>
              <w:t>организатор</w:t>
            </w:r>
          </w:p>
        </w:tc>
      </w:tr>
      <w:tr w14:paraId="7266F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7C7C5F48">
            <w:pPr>
              <w:pStyle w:val="12"/>
              <w:spacing w:line="213" w:lineRule="exact"/>
              <w:ind w:left="472"/>
              <w:rPr>
                <w:sz w:val="20"/>
              </w:rPr>
            </w:pPr>
            <w:r>
              <w:rPr>
                <w:spacing w:val="-5"/>
                <w:sz w:val="20"/>
              </w:rPr>
              <w:t>21.</w:t>
            </w:r>
          </w:p>
        </w:tc>
        <w:tc>
          <w:tcPr>
            <w:tcW w:w="2549" w:type="dxa"/>
          </w:tcPr>
          <w:p w14:paraId="76444623">
            <w:pPr>
              <w:pStyle w:val="12"/>
              <w:tabs>
                <w:tab w:val="left" w:pos="1313"/>
              </w:tabs>
              <w:spacing w:line="247" w:lineRule="auto"/>
              <w:ind w:left="110" w:right="104" w:firstLine="228"/>
              <w:rPr>
                <w:sz w:val="20"/>
              </w:rPr>
            </w:pPr>
            <w:r>
              <w:rPr>
                <w:spacing w:val="-4"/>
                <w:sz w:val="20"/>
              </w:rPr>
              <w:t>День</w:t>
            </w:r>
            <w:r>
              <w:rPr>
                <w:sz w:val="20"/>
              </w:rPr>
              <w:tab/>
            </w:r>
            <w:r>
              <w:rPr>
                <w:spacing w:val="-2"/>
                <w:sz w:val="20"/>
              </w:rPr>
              <w:t xml:space="preserve">Конституции </w:t>
            </w:r>
            <w:r>
              <w:rPr>
                <w:sz w:val="20"/>
              </w:rPr>
              <w:t>Чеченской Республики</w:t>
            </w:r>
          </w:p>
        </w:tc>
        <w:tc>
          <w:tcPr>
            <w:tcW w:w="1135" w:type="dxa"/>
          </w:tcPr>
          <w:p w14:paraId="38717152">
            <w:pPr>
              <w:pStyle w:val="12"/>
              <w:spacing w:line="223" w:lineRule="exact"/>
              <w:ind w:left="341"/>
              <w:rPr>
                <w:sz w:val="20"/>
              </w:rPr>
            </w:pPr>
            <w:r>
              <w:rPr>
                <w:spacing w:val="-2"/>
                <w:sz w:val="20"/>
              </w:rPr>
              <w:t>5-</w:t>
            </w:r>
            <w:r>
              <w:rPr>
                <w:spacing w:val="-10"/>
                <w:sz w:val="20"/>
              </w:rPr>
              <w:t>9</w:t>
            </w:r>
          </w:p>
        </w:tc>
        <w:tc>
          <w:tcPr>
            <w:tcW w:w="1418" w:type="dxa"/>
          </w:tcPr>
          <w:p w14:paraId="1D72128C">
            <w:pPr>
              <w:pStyle w:val="12"/>
              <w:spacing w:line="223" w:lineRule="exact"/>
              <w:ind w:left="250" w:right="3"/>
              <w:jc w:val="center"/>
              <w:rPr>
                <w:sz w:val="20"/>
              </w:rPr>
            </w:pPr>
            <w:r>
              <w:rPr>
                <w:spacing w:val="-4"/>
                <w:sz w:val="20"/>
              </w:rPr>
              <w:t>Март</w:t>
            </w:r>
          </w:p>
        </w:tc>
        <w:tc>
          <w:tcPr>
            <w:tcW w:w="3685" w:type="dxa"/>
          </w:tcPr>
          <w:p w14:paraId="7631A206">
            <w:pPr>
              <w:pStyle w:val="12"/>
              <w:spacing w:line="247" w:lineRule="auto"/>
              <w:ind w:left="196" w:firstLine="403"/>
              <w:rPr>
                <w:sz w:val="20"/>
              </w:rPr>
            </w:pPr>
            <w:r>
              <w:rPr>
                <w:sz w:val="20"/>
              </w:rPr>
              <w:t>Зам директора по ВР, педагог - организатор</w:t>
            </w:r>
            <w:r>
              <w:rPr>
                <w:spacing w:val="-10"/>
                <w:sz w:val="20"/>
              </w:rPr>
              <w:t xml:space="preserve"> </w:t>
            </w:r>
            <w:r>
              <w:rPr>
                <w:sz w:val="20"/>
              </w:rPr>
              <w:t>ДНВ,</w:t>
            </w:r>
            <w:r>
              <w:rPr>
                <w:spacing w:val="-13"/>
                <w:sz w:val="20"/>
              </w:rPr>
              <w:t xml:space="preserve"> </w:t>
            </w:r>
            <w:r>
              <w:rPr>
                <w:sz w:val="20"/>
              </w:rPr>
              <w:t>учителя</w:t>
            </w:r>
            <w:r>
              <w:rPr>
                <w:spacing w:val="30"/>
                <w:sz w:val="20"/>
              </w:rPr>
              <w:t xml:space="preserve"> </w:t>
            </w:r>
            <w:r>
              <w:rPr>
                <w:sz w:val="20"/>
              </w:rPr>
              <w:t>истории</w:t>
            </w:r>
            <w:r>
              <w:rPr>
                <w:spacing w:val="-13"/>
                <w:sz w:val="20"/>
              </w:rPr>
              <w:t xml:space="preserve"> </w:t>
            </w:r>
            <w:r>
              <w:rPr>
                <w:sz w:val="20"/>
              </w:rPr>
              <w:t>и</w:t>
            </w:r>
          </w:p>
          <w:p w14:paraId="66C75142">
            <w:pPr>
              <w:pStyle w:val="12"/>
              <w:spacing w:line="238" w:lineRule="exact"/>
              <w:ind w:left="623" w:firstLine="19"/>
              <w:rPr>
                <w:sz w:val="20"/>
              </w:rPr>
            </w:pPr>
            <w:r>
              <w:rPr>
                <w:sz w:val="20"/>
              </w:rPr>
              <w:t>обществознания,</w:t>
            </w:r>
            <w:r>
              <w:rPr>
                <w:spacing w:val="9"/>
                <w:sz w:val="20"/>
              </w:rPr>
              <w:t xml:space="preserve"> </w:t>
            </w:r>
            <w:r>
              <w:rPr>
                <w:sz w:val="20"/>
              </w:rPr>
              <w:t>классные руководители,</w:t>
            </w:r>
            <w:r>
              <w:rPr>
                <w:spacing w:val="18"/>
                <w:sz w:val="20"/>
              </w:rPr>
              <w:t xml:space="preserve"> </w:t>
            </w:r>
            <w:r>
              <w:rPr>
                <w:spacing w:val="-2"/>
                <w:sz w:val="20"/>
              </w:rPr>
              <w:t>организатор</w:t>
            </w:r>
          </w:p>
        </w:tc>
      </w:tr>
      <w:tr w14:paraId="4A8F8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trPr>
        <w:tc>
          <w:tcPr>
            <w:tcW w:w="847" w:type="dxa"/>
          </w:tcPr>
          <w:p w14:paraId="1B4BC00E">
            <w:pPr>
              <w:pStyle w:val="12"/>
              <w:spacing w:line="213" w:lineRule="exact"/>
              <w:ind w:left="472"/>
              <w:rPr>
                <w:sz w:val="20"/>
              </w:rPr>
            </w:pPr>
            <w:r>
              <w:rPr>
                <w:spacing w:val="-5"/>
                <w:sz w:val="20"/>
              </w:rPr>
              <w:t>22.</w:t>
            </w:r>
          </w:p>
        </w:tc>
        <w:tc>
          <w:tcPr>
            <w:tcW w:w="2549" w:type="dxa"/>
          </w:tcPr>
          <w:p w14:paraId="6D5A314A">
            <w:pPr>
              <w:pStyle w:val="12"/>
              <w:spacing w:line="217" w:lineRule="exact"/>
              <w:ind w:left="338"/>
              <w:rPr>
                <w:sz w:val="20"/>
              </w:rPr>
            </w:pPr>
            <w:r>
              <w:rPr>
                <w:sz w:val="20"/>
              </w:rPr>
              <w:t>День</w:t>
            </w:r>
            <w:r>
              <w:rPr>
                <w:spacing w:val="-9"/>
                <w:sz w:val="20"/>
              </w:rPr>
              <w:t xml:space="preserve"> </w:t>
            </w:r>
            <w:r>
              <w:rPr>
                <w:spacing w:val="-2"/>
                <w:sz w:val="20"/>
              </w:rPr>
              <w:t>здоровья</w:t>
            </w:r>
          </w:p>
        </w:tc>
        <w:tc>
          <w:tcPr>
            <w:tcW w:w="1135" w:type="dxa"/>
          </w:tcPr>
          <w:p w14:paraId="774D6A54">
            <w:pPr>
              <w:pStyle w:val="12"/>
              <w:spacing w:line="217" w:lineRule="exact"/>
              <w:ind w:left="341"/>
              <w:rPr>
                <w:sz w:val="20"/>
              </w:rPr>
            </w:pPr>
            <w:r>
              <w:rPr>
                <w:spacing w:val="-2"/>
                <w:sz w:val="20"/>
              </w:rPr>
              <w:t>5-</w:t>
            </w:r>
            <w:r>
              <w:rPr>
                <w:spacing w:val="-10"/>
                <w:sz w:val="20"/>
              </w:rPr>
              <w:t>9</w:t>
            </w:r>
          </w:p>
        </w:tc>
        <w:tc>
          <w:tcPr>
            <w:tcW w:w="1418" w:type="dxa"/>
          </w:tcPr>
          <w:p w14:paraId="1E17AC48">
            <w:pPr>
              <w:pStyle w:val="12"/>
              <w:spacing w:line="217" w:lineRule="exact"/>
              <w:ind w:left="250" w:right="3"/>
              <w:jc w:val="center"/>
              <w:rPr>
                <w:sz w:val="20"/>
              </w:rPr>
            </w:pPr>
            <w:r>
              <w:rPr>
                <w:spacing w:val="-4"/>
                <w:sz w:val="20"/>
              </w:rPr>
              <w:t>Март</w:t>
            </w:r>
          </w:p>
        </w:tc>
        <w:tc>
          <w:tcPr>
            <w:tcW w:w="3685" w:type="dxa"/>
          </w:tcPr>
          <w:p w14:paraId="3479C179">
            <w:pPr>
              <w:pStyle w:val="12"/>
              <w:spacing w:line="217"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tc>
      </w:tr>
    </w:tbl>
    <w:p w14:paraId="57CD7979">
      <w:pPr>
        <w:spacing w:before="57"/>
        <w:ind w:left="0" w:right="422" w:firstLine="0"/>
        <w:jc w:val="right"/>
        <w:rPr>
          <w:sz w:val="20"/>
        </w:rPr>
      </w:pPr>
      <w:r>
        <w:rPr>
          <w:spacing w:val="-5"/>
          <w:sz w:val="20"/>
        </w:rPr>
        <w:t>771</w:t>
      </w:r>
    </w:p>
    <w:p w14:paraId="3CB6FC57">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2549"/>
        <w:gridCol w:w="1135"/>
        <w:gridCol w:w="1418"/>
        <w:gridCol w:w="3685"/>
      </w:tblGrid>
      <w:tr w14:paraId="65053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0D5D13FA">
            <w:pPr>
              <w:pStyle w:val="12"/>
              <w:ind w:left="0"/>
              <w:rPr>
                <w:sz w:val="18"/>
              </w:rPr>
            </w:pPr>
          </w:p>
        </w:tc>
        <w:tc>
          <w:tcPr>
            <w:tcW w:w="2549" w:type="dxa"/>
          </w:tcPr>
          <w:p w14:paraId="0E79A7AC">
            <w:pPr>
              <w:pStyle w:val="12"/>
              <w:ind w:left="0"/>
              <w:rPr>
                <w:sz w:val="18"/>
              </w:rPr>
            </w:pPr>
          </w:p>
        </w:tc>
        <w:tc>
          <w:tcPr>
            <w:tcW w:w="1135" w:type="dxa"/>
          </w:tcPr>
          <w:p w14:paraId="2FF4D557">
            <w:pPr>
              <w:pStyle w:val="12"/>
              <w:ind w:left="0"/>
              <w:rPr>
                <w:sz w:val="18"/>
              </w:rPr>
            </w:pPr>
          </w:p>
        </w:tc>
        <w:tc>
          <w:tcPr>
            <w:tcW w:w="1418" w:type="dxa"/>
          </w:tcPr>
          <w:p w14:paraId="0DE56C26">
            <w:pPr>
              <w:pStyle w:val="12"/>
              <w:ind w:left="0"/>
              <w:rPr>
                <w:sz w:val="18"/>
              </w:rPr>
            </w:pPr>
          </w:p>
        </w:tc>
        <w:tc>
          <w:tcPr>
            <w:tcW w:w="3685" w:type="dxa"/>
          </w:tcPr>
          <w:p w14:paraId="5E0ED096">
            <w:pPr>
              <w:pStyle w:val="12"/>
              <w:spacing w:line="225" w:lineRule="exact"/>
              <w:ind w:left="79" w:right="54"/>
              <w:jc w:val="center"/>
              <w:rPr>
                <w:sz w:val="20"/>
              </w:rPr>
            </w:pPr>
            <w:r>
              <w:rPr>
                <w:sz w:val="20"/>
              </w:rPr>
              <w:t>организатор</w:t>
            </w:r>
            <w:r>
              <w:rPr>
                <w:spacing w:val="-10"/>
                <w:sz w:val="20"/>
              </w:rPr>
              <w:t xml:space="preserve"> </w:t>
            </w:r>
            <w:r>
              <w:rPr>
                <w:sz w:val="20"/>
              </w:rPr>
              <w:t>ДНВ,</w:t>
            </w:r>
            <w:r>
              <w:rPr>
                <w:spacing w:val="-9"/>
                <w:sz w:val="20"/>
              </w:rPr>
              <w:t xml:space="preserve"> </w:t>
            </w:r>
            <w:r>
              <w:rPr>
                <w:sz w:val="20"/>
              </w:rPr>
              <w:t>учителя</w:t>
            </w:r>
            <w:r>
              <w:rPr>
                <w:spacing w:val="33"/>
                <w:sz w:val="20"/>
              </w:rPr>
              <w:t xml:space="preserve"> </w:t>
            </w:r>
            <w:r>
              <w:rPr>
                <w:spacing w:val="-2"/>
                <w:sz w:val="20"/>
              </w:rPr>
              <w:t>физической</w:t>
            </w:r>
          </w:p>
          <w:p w14:paraId="5E4D7A0E">
            <w:pPr>
              <w:pStyle w:val="12"/>
              <w:spacing w:before="8" w:line="230" w:lineRule="atLeast"/>
              <w:ind w:left="333" w:right="308"/>
              <w:jc w:val="center"/>
              <w:rPr>
                <w:sz w:val="20"/>
              </w:rPr>
            </w:pPr>
            <w:r>
              <w:rPr>
                <w:sz w:val="20"/>
              </w:rPr>
              <w:t>культуры,</w:t>
            </w:r>
            <w:r>
              <w:rPr>
                <w:spacing w:val="19"/>
                <w:sz w:val="20"/>
              </w:rPr>
              <w:t xml:space="preserve"> </w:t>
            </w:r>
            <w:r>
              <w:rPr>
                <w:sz w:val="20"/>
              </w:rPr>
              <w:t>классные</w:t>
            </w:r>
            <w:r>
              <w:rPr>
                <w:spacing w:val="-13"/>
                <w:sz w:val="20"/>
              </w:rPr>
              <w:t xml:space="preserve"> </w:t>
            </w:r>
            <w:r>
              <w:rPr>
                <w:sz w:val="20"/>
              </w:rPr>
              <w:t xml:space="preserve">руководители, </w:t>
            </w:r>
            <w:r>
              <w:rPr>
                <w:spacing w:val="-2"/>
                <w:sz w:val="20"/>
              </w:rPr>
              <w:t>организатор</w:t>
            </w:r>
          </w:p>
        </w:tc>
      </w:tr>
      <w:tr w14:paraId="52423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47" w:type="dxa"/>
          </w:tcPr>
          <w:p w14:paraId="411F634D">
            <w:pPr>
              <w:pStyle w:val="12"/>
              <w:spacing w:line="213" w:lineRule="exact"/>
              <w:ind w:left="0" w:right="105"/>
              <w:jc w:val="right"/>
              <w:rPr>
                <w:sz w:val="20"/>
              </w:rPr>
            </w:pPr>
            <w:r>
              <w:rPr>
                <w:spacing w:val="-5"/>
                <w:sz w:val="20"/>
              </w:rPr>
              <w:t>23.</w:t>
            </w:r>
          </w:p>
        </w:tc>
        <w:tc>
          <w:tcPr>
            <w:tcW w:w="2549" w:type="dxa"/>
          </w:tcPr>
          <w:p w14:paraId="13B92440">
            <w:pPr>
              <w:pStyle w:val="12"/>
              <w:spacing w:line="223" w:lineRule="exact"/>
              <w:ind w:left="338"/>
              <w:rPr>
                <w:sz w:val="20"/>
              </w:rPr>
            </w:pPr>
            <w:r>
              <w:rPr>
                <w:sz w:val="20"/>
              </w:rPr>
              <w:t>День</w:t>
            </w:r>
            <w:r>
              <w:rPr>
                <w:spacing w:val="-11"/>
                <w:sz w:val="20"/>
              </w:rPr>
              <w:t xml:space="preserve"> </w:t>
            </w:r>
            <w:r>
              <w:rPr>
                <w:spacing w:val="-2"/>
                <w:sz w:val="20"/>
              </w:rPr>
              <w:t>Космонавтики</w:t>
            </w:r>
          </w:p>
        </w:tc>
        <w:tc>
          <w:tcPr>
            <w:tcW w:w="1135" w:type="dxa"/>
          </w:tcPr>
          <w:p w14:paraId="55733409">
            <w:pPr>
              <w:pStyle w:val="12"/>
              <w:spacing w:line="223" w:lineRule="exact"/>
              <w:ind w:left="341"/>
              <w:rPr>
                <w:sz w:val="20"/>
              </w:rPr>
            </w:pPr>
            <w:r>
              <w:rPr>
                <w:spacing w:val="-2"/>
                <w:sz w:val="20"/>
              </w:rPr>
              <w:t>5-</w:t>
            </w:r>
            <w:r>
              <w:rPr>
                <w:spacing w:val="-10"/>
                <w:sz w:val="20"/>
              </w:rPr>
              <w:t>9</w:t>
            </w:r>
          </w:p>
        </w:tc>
        <w:tc>
          <w:tcPr>
            <w:tcW w:w="1418" w:type="dxa"/>
          </w:tcPr>
          <w:p w14:paraId="49E6224B">
            <w:pPr>
              <w:pStyle w:val="12"/>
              <w:spacing w:line="223" w:lineRule="exact"/>
              <w:ind w:left="250" w:right="11"/>
              <w:jc w:val="center"/>
              <w:rPr>
                <w:sz w:val="20"/>
              </w:rPr>
            </w:pPr>
            <w:r>
              <w:rPr>
                <w:spacing w:val="-2"/>
                <w:sz w:val="20"/>
              </w:rPr>
              <w:t>Апрель</w:t>
            </w:r>
          </w:p>
        </w:tc>
        <w:tc>
          <w:tcPr>
            <w:tcW w:w="3685" w:type="dxa"/>
          </w:tcPr>
          <w:p w14:paraId="0FC5DF30">
            <w:pPr>
              <w:pStyle w:val="12"/>
              <w:spacing w:line="247" w:lineRule="auto"/>
              <w:ind w:left="313" w:firstLine="345"/>
              <w:rPr>
                <w:sz w:val="20"/>
              </w:rPr>
            </w:pPr>
            <w:r>
              <w:rPr>
                <w:sz w:val="20"/>
              </w:rPr>
              <w:t>Зам директора по ВР, педагог- организатор</w:t>
            </w:r>
            <w:r>
              <w:rPr>
                <w:spacing w:val="-13"/>
                <w:sz w:val="20"/>
              </w:rPr>
              <w:t xml:space="preserve"> </w:t>
            </w:r>
            <w:r>
              <w:rPr>
                <w:sz w:val="20"/>
              </w:rPr>
              <w:t>ДНВ,</w:t>
            </w:r>
            <w:r>
              <w:rPr>
                <w:spacing w:val="-12"/>
                <w:sz w:val="20"/>
              </w:rPr>
              <w:t xml:space="preserve"> </w:t>
            </w:r>
            <w:r>
              <w:rPr>
                <w:sz w:val="20"/>
              </w:rPr>
              <w:t>учителя</w:t>
            </w:r>
            <w:r>
              <w:rPr>
                <w:spacing w:val="-13"/>
                <w:sz w:val="20"/>
              </w:rPr>
              <w:t xml:space="preserve"> </w:t>
            </w:r>
            <w:r>
              <w:rPr>
                <w:sz w:val="20"/>
              </w:rPr>
              <w:t>истории,</w:t>
            </w:r>
          </w:p>
          <w:p w14:paraId="2656E3D5">
            <w:pPr>
              <w:pStyle w:val="12"/>
              <w:spacing w:line="236" w:lineRule="exact"/>
              <w:ind w:left="688" w:hanging="540"/>
              <w:rPr>
                <w:sz w:val="20"/>
              </w:rPr>
            </w:pPr>
            <w:r>
              <w:rPr>
                <w:sz w:val="20"/>
              </w:rPr>
              <w:t>физики,</w:t>
            </w:r>
            <w:r>
              <w:rPr>
                <w:spacing w:val="-13"/>
                <w:sz w:val="20"/>
              </w:rPr>
              <w:t xml:space="preserve"> </w:t>
            </w:r>
            <w:r>
              <w:rPr>
                <w:sz w:val="20"/>
              </w:rPr>
              <w:t>географии,</w:t>
            </w:r>
            <w:r>
              <w:rPr>
                <w:spacing w:val="-12"/>
                <w:sz w:val="20"/>
              </w:rPr>
              <w:t xml:space="preserve"> </w:t>
            </w:r>
            <w:r>
              <w:rPr>
                <w:sz w:val="20"/>
              </w:rPr>
              <w:t>биологии,</w:t>
            </w:r>
            <w:r>
              <w:rPr>
                <w:spacing w:val="-13"/>
                <w:sz w:val="20"/>
              </w:rPr>
              <w:t xml:space="preserve"> </w:t>
            </w:r>
            <w:r>
              <w:rPr>
                <w:sz w:val="20"/>
              </w:rPr>
              <w:t>классные руководители,</w:t>
            </w:r>
            <w:r>
              <w:rPr>
                <w:spacing w:val="-3"/>
                <w:sz w:val="20"/>
              </w:rPr>
              <w:t xml:space="preserve"> </w:t>
            </w:r>
            <w:r>
              <w:rPr>
                <w:sz w:val="20"/>
              </w:rPr>
              <w:t>организатор</w:t>
            </w:r>
          </w:p>
        </w:tc>
      </w:tr>
      <w:tr w14:paraId="631EE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847" w:type="dxa"/>
          </w:tcPr>
          <w:p w14:paraId="438ED0C5">
            <w:pPr>
              <w:pStyle w:val="12"/>
              <w:spacing w:line="216" w:lineRule="exact"/>
              <w:ind w:left="0" w:right="105"/>
              <w:jc w:val="right"/>
              <w:rPr>
                <w:sz w:val="20"/>
              </w:rPr>
            </w:pPr>
            <w:r>
              <w:rPr>
                <w:spacing w:val="-5"/>
                <w:sz w:val="20"/>
              </w:rPr>
              <w:t>24.</w:t>
            </w:r>
          </w:p>
        </w:tc>
        <w:tc>
          <w:tcPr>
            <w:tcW w:w="2549" w:type="dxa"/>
          </w:tcPr>
          <w:p w14:paraId="7EC63C9C">
            <w:pPr>
              <w:pStyle w:val="12"/>
              <w:spacing w:line="249" w:lineRule="auto"/>
              <w:ind w:left="110" w:right="97" w:firstLine="228"/>
              <w:rPr>
                <w:sz w:val="20"/>
              </w:rPr>
            </w:pPr>
            <w:r>
              <w:rPr>
                <w:sz w:val="20"/>
              </w:rPr>
              <w:t>День</w:t>
            </w:r>
            <w:r>
              <w:rPr>
                <w:spacing w:val="16"/>
                <w:sz w:val="20"/>
              </w:rPr>
              <w:t xml:space="preserve"> </w:t>
            </w:r>
            <w:r>
              <w:rPr>
                <w:sz w:val="20"/>
              </w:rPr>
              <w:t>Мира</w:t>
            </w:r>
            <w:r>
              <w:rPr>
                <w:spacing w:val="17"/>
                <w:sz w:val="20"/>
              </w:rPr>
              <w:t xml:space="preserve"> </w:t>
            </w:r>
            <w:r>
              <w:rPr>
                <w:sz w:val="20"/>
              </w:rPr>
              <w:t>-</w:t>
            </w:r>
            <w:r>
              <w:rPr>
                <w:spacing w:val="13"/>
                <w:sz w:val="20"/>
              </w:rPr>
              <w:t xml:space="preserve"> </w:t>
            </w:r>
            <w:r>
              <w:rPr>
                <w:sz w:val="20"/>
              </w:rPr>
              <w:t xml:space="preserve">отмена </w:t>
            </w:r>
            <w:r>
              <w:rPr>
                <w:spacing w:val="-4"/>
                <w:sz w:val="20"/>
              </w:rPr>
              <w:t>КТО</w:t>
            </w:r>
          </w:p>
        </w:tc>
        <w:tc>
          <w:tcPr>
            <w:tcW w:w="1135" w:type="dxa"/>
          </w:tcPr>
          <w:p w14:paraId="0BA575D9">
            <w:pPr>
              <w:pStyle w:val="12"/>
              <w:spacing w:line="223" w:lineRule="exact"/>
              <w:ind w:left="341"/>
              <w:rPr>
                <w:sz w:val="20"/>
              </w:rPr>
            </w:pPr>
            <w:r>
              <w:rPr>
                <w:spacing w:val="-2"/>
                <w:sz w:val="20"/>
              </w:rPr>
              <w:t>5-</w:t>
            </w:r>
            <w:r>
              <w:rPr>
                <w:spacing w:val="-10"/>
                <w:sz w:val="20"/>
              </w:rPr>
              <w:t>9</w:t>
            </w:r>
          </w:p>
        </w:tc>
        <w:tc>
          <w:tcPr>
            <w:tcW w:w="1418" w:type="dxa"/>
          </w:tcPr>
          <w:p w14:paraId="42ED0DE1">
            <w:pPr>
              <w:pStyle w:val="12"/>
              <w:spacing w:line="223" w:lineRule="exact"/>
              <w:ind w:left="250"/>
              <w:jc w:val="center"/>
              <w:rPr>
                <w:sz w:val="20"/>
              </w:rPr>
            </w:pPr>
            <w:r>
              <w:rPr>
                <w:sz w:val="20"/>
              </w:rPr>
              <w:t xml:space="preserve">16 </w:t>
            </w:r>
            <w:r>
              <w:rPr>
                <w:spacing w:val="-2"/>
                <w:sz w:val="20"/>
              </w:rPr>
              <w:t>апреля</w:t>
            </w:r>
          </w:p>
        </w:tc>
        <w:tc>
          <w:tcPr>
            <w:tcW w:w="3685" w:type="dxa"/>
          </w:tcPr>
          <w:p w14:paraId="3957E28B">
            <w:pPr>
              <w:pStyle w:val="12"/>
              <w:spacing w:line="216"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003C63C1">
            <w:pPr>
              <w:pStyle w:val="12"/>
              <w:spacing w:before="29" w:line="278" w:lineRule="auto"/>
              <w:ind w:left="239" w:firstLine="45"/>
              <w:rPr>
                <w:sz w:val="20"/>
              </w:rPr>
            </w:pPr>
            <w:r>
              <w:rPr>
                <w:sz w:val="20"/>
              </w:rPr>
              <w:t>организатор ДНВ, учителя истории, классные</w:t>
            </w:r>
            <w:r>
              <w:rPr>
                <w:spacing w:val="8"/>
                <w:sz w:val="20"/>
              </w:rPr>
              <w:t xml:space="preserve"> </w:t>
            </w:r>
            <w:r>
              <w:rPr>
                <w:sz w:val="20"/>
              </w:rPr>
              <w:t>руководители,</w:t>
            </w:r>
            <w:r>
              <w:rPr>
                <w:spacing w:val="-12"/>
                <w:sz w:val="20"/>
              </w:rPr>
              <w:t xml:space="preserve"> </w:t>
            </w:r>
            <w:r>
              <w:rPr>
                <w:sz w:val="20"/>
              </w:rPr>
              <w:t>организатор</w:t>
            </w:r>
          </w:p>
        </w:tc>
      </w:tr>
      <w:tr w14:paraId="2196A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847" w:type="dxa"/>
          </w:tcPr>
          <w:p w14:paraId="50A30176">
            <w:pPr>
              <w:pStyle w:val="12"/>
              <w:spacing w:line="213" w:lineRule="exact"/>
              <w:ind w:left="0" w:right="105"/>
              <w:jc w:val="right"/>
              <w:rPr>
                <w:sz w:val="20"/>
              </w:rPr>
            </w:pPr>
            <w:r>
              <w:rPr>
                <w:spacing w:val="-5"/>
                <w:sz w:val="20"/>
              </w:rPr>
              <w:t>25.</w:t>
            </w:r>
          </w:p>
        </w:tc>
        <w:tc>
          <w:tcPr>
            <w:tcW w:w="2549" w:type="dxa"/>
          </w:tcPr>
          <w:p w14:paraId="0CFD4BCB">
            <w:pPr>
              <w:pStyle w:val="12"/>
              <w:spacing w:line="223" w:lineRule="exact"/>
              <w:ind w:left="338"/>
              <w:rPr>
                <w:sz w:val="20"/>
              </w:rPr>
            </w:pPr>
            <w:r>
              <w:rPr>
                <w:sz w:val="20"/>
              </w:rPr>
              <w:t>День</w:t>
            </w:r>
            <w:r>
              <w:rPr>
                <w:spacing w:val="-12"/>
                <w:sz w:val="20"/>
              </w:rPr>
              <w:t xml:space="preserve"> </w:t>
            </w:r>
            <w:r>
              <w:rPr>
                <w:sz w:val="20"/>
              </w:rPr>
              <w:t>чеченского</w:t>
            </w:r>
            <w:r>
              <w:rPr>
                <w:spacing w:val="-8"/>
                <w:sz w:val="20"/>
              </w:rPr>
              <w:t xml:space="preserve"> </w:t>
            </w:r>
            <w:r>
              <w:rPr>
                <w:spacing w:val="-4"/>
                <w:sz w:val="20"/>
              </w:rPr>
              <w:t>языка</w:t>
            </w:r>
          </w:p>
        </w:tc>
        <w:tc>
          <w:tcPr>
            <w:tcW w:w="1135" w:type="dxa"/>
          </w:tcPr>
          <w:p w14:paraId="24060885">
            <w:pPr>
              <w:pStyle w:val="12"/>
              <w:spacing w:line="223" w:lineRule="exact"/>
              <w:ind w:left="341"/>
              <w:rPr>
                <w:sz w:val="20"/>
              </w:rPr>
            </w:pPr>
            <w:r>
              <w:rPr>
                <w:spacing w:val="-2"/>
                <w:sz w:val="20"/>
              </w:rPr>
              <w:t>5-</w:t>
            </w:r>
            <w:r>
              <w:rPr>
                <w:spacing w:val="-10"/>
                <w:sz w:val="20"/>
              </w:rPr>
              <w:t>9</w:t>
            </w:r>
          </w:p>
        </w:tc>
        <w:tc>
          <w:tcPr>
            <w:tcW w:w="1418" w:type="dxa"/>
          </w:tcPr>
          <w:p w14:paraId="1D078CD6">
            <w:pPr>
              <w:pStyle w:val="12"/>
              <w:spacing w:line="223" w:lineRule="exact"/>
              <w:ind w:left="250"/>
              <w:jc w:val="center"/>
              <w:rPr>
                <w:sz w:val="20"/>
              </w:rPr>
            </w:pPr>
            <w:r>
              <w:rPr>
                <w:sz w:val="20"/>
              </w:rPr>
              <w:t xml:space="preserve">25 </w:t>
            </w:r>
            <w:r>
              <w:rPr>
                <w:spacing w:val="-2"/>
                <w:sz w:val="20"/>
              </w:rPr>
              <w:t>апреля</w:t>
            </w:r>
          </w:p>
        </w:tc>
        <w:tc>
          <w:tcPr>
            <w:tcW w:w="3685" w:type="dxa"/>
          </w:tcPr>
          <w:p w14:paraId="2E96ED62">
            <w:pPr>
              <w:pStyle w:val="12"/>
              <w:spacing w:line="249" w:lineRule="auto"/>
              <w:ind w:left="143" w:firstLine="456"/>
              <w:rPr>
                <w:sz w:val="20"/>
              </w:rPr>
            </w:pPr>
            <w:r>
              <w:rPr>
                <w:sz w:val="20"/>
              </w:rPr>
              <w:t>Зам директора по ВР, педагог - организатор</w:t>
            </w:r>
            <w:r>
              <w:rPr>
                <w:spacing w:val="-13"/>
                <w:sz w:val="20"/>
              </w:rPr>
              <w:t xml:space="preserve"> </w:t>
            </w:r>
            <w:r>
              <w:rPr>
                <w:sz w:val="20"/>
              </w:rPr>
              <w:t>ДНВ,</w:t>
            </w:r>
            <w:r>
              <w:rPr>
                <w:spacing w:val="-12"/>
                <w:sz w:val="20"/>
              </w:rPr>
              <w:t xml:space="preserve"> </w:t>
            </w:r>
            <w:r>
              <w:rPr>
                <w:sz w:val="20"/>
              </w:rPr>
              <w:t>учителя</w:t>
            </w:r>
            <w:r>
              <w:rPr>
                <w:spacing w:val="17"/>
                <w:sz w:val="20"/>
              </w:rPr>
              <w:t xml:space="preserve"> </w:t>
            </w:r>
            <w:r>
              <w:rPr>
                <w:sz w:val="20"/>
              </w:rPr>
              <w:t>чеченского</w:t>
            </w:r>
          </w:p>
          <w:p w14:paraId="19E1A9F7">
            <w:pPr>
              <w:pStyle w:val="12"/>
              <w:ind w:left="0" w:right="51"/>
              <w:jc w:val="center"/>
              <w:rPr>
                <w:sz w:val="20"/>
              </w:rPr>
            </w:pPr>
            <w:r>
              <w:rPr>
                <w:sz w:val="20"/>
              </w:rPr>
              <w:t>языка,</w:t>
            </w:r>
            <w:r>
              <w:rPr>
                <w:spacing w:val="-7"/>
                <w:sz w:val="20"/>
              </w:rPr>
              <w:t xml:space="preserve"> </w:t>
            </w:r>
            <w:r>
              <w:rPr>
                <w:sz w:val="20"/>
              </w:rPr>
              <w:t>классные</w:t>
            </w:r>
            <w:r>
              <w:rPr>
                <w:spacing w:val="33"/>
                <w:sz w:val="20"/>
              </w:rPr>
              <w:t xml:space="preserve"> </w:t>
            </w:r>
            <w:r>
              <w:rPr>
                <w:spacing w:val="-2"/>
                <w:sz w:val="20"/>
              </w:rPr>
              <w:t>руководители,</w:t>
            </w:r>
          </w:p>
          <w:p w14:paraId="500EDB07">
            <w:pPr>
              <w:pStyle w:val="12"/>
              <w:ind w:left="0" w:right="54"/>
              <w:jc w:val="center"/>
              <w:rPr>
                <w:sz w:val="20"/>
              </w:rPr>
            </w:pPr>
            <w:r>
              <w:rPr>
                <w:spacing w:val="-2"/>
                <w:sz w:val="20"/>
              </w:rPr>
              <w:t>организатор</w:t>
            </w:r>
          </w:p>
        </w:tc>
      </w:tr>
      <w:tr w14:paraId="382D8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847" w:type="dxa"/>
          </w:tcPr>
          <w:p w14:paraId="11ECC353">
            <w:pPr>
              <w:pStyle w:val="12"/>
              <w:spacing w:line="213" w:lineRule="exact"/>
              <w:ind w:left="0" w:right="105"/>
              <w:jc w:val="right"/>
              <w:rPr>
                <w:sz w:val="20"/>
              </w:rPr>
            </w:pPr>
            <w:r>
              <w:rPr>
                <w:spacing w:val="-5"/>
                <w:sz w:val="20"/>
              </w:rPr>
              <w:t>26.</w:t>
            </w:r>
          </w:p>
        </w:tc>
        <w:tc>
          <w:tcPr>
            <w:tcW w:w="2549" w:type="dxa"/>
          </w:tcPr>
          <w:p w14:paraId="569A1198">
            <w:pPr>
              <w:pStyle w:val="12"/>
              <w:spacing w:line="223" w:lineRule="exact"/>
              <w:ind w:left="338"/>
              <w:rPr>
                <w:sz w:val="20"/>
              </w:rPr>
            </w:pPr>
            <w:r>
              <w:rPr>
                <w:sz w:val="20"/>
              </w:rPr>
              <w:t>Неделя</w:t>
            </w:r>
            <w:r>
              <w:rPr>
                <w:spacing w:val="-10"/>
                <w:sz w:val="20"/>
              </w:rPr>
              <w:t xml:space="preserve"> </w:t>
            </w:r>
            <w:r>
              <w:rPr>
                <w:spacing w:val="-2"/>
                <w:sz w:val="20"/>
              </w:rPr>
              <w:t>добра</w:t>
            </w:r>
          </w:p>
        </w:tc>
        <w:tc>
          <w:tcPr>
            <w:tcW w:w="1135" w:type="dxa"/>
          </w:tcPr>
          <w:p w14:paraId="147140F2">
            <w:pPr>
              <w:pStyle w:val="12"/>
              <w:spacing w:line="223" w:lineRule="exact"/>
              <w:ind w:left="341"/>
              <w:rPr>
                <w:sz w:val="20"/>
              </w:rPr>
            </w:pPr>
            <w:r>
              <w:rPr>
                <w:spacing w:val="-2"/>
                <w:sz w:val="20"/>
              </w:rPr>
              <w:t>5-</w:t>
            </w:r>
            <w:r>
              <w:rPr>
                <w:spacing w:val="-10"/>
                <w:sz w:val="20"/>
              </w:rPr>
              <w:t>9</w:t>
            </w:r>
          </w:p>
        </w:tc>
        <w:tc>
          <w:tcPr>
            <w:tcW w:w="1418" w:type="dxa"/>
          </w:tcPr>
          <w:p w14:paraId="096BA322">
            <w:pPr>
              <w:pStyle w:val="12"/>
              <w:spacing w:line="223" w:lineRule="exact"/>
              <w:ind w:left="250" w:right="11"/>
              <w:jc w:val="center"/>
              <w:rPr>
                <w:sz w:val="20"/>
              </w:rPr>
            </w:pPr>
            <w:r>
              <w:rPr>
                <w:spacing w:val="-2"/>
                <w:sz w:val="20"/>
              </w:rPr>
              <w:t>Апрель</w:t>
            </w:r>
          </w:p>
        </w:tc>
        <w:tc>
          <w:tcPr>
            <w:tcW w:w="3685" w:type="dxa"/>
          </w:tcPr>
          <w:p w14:paraId="772B808C">
            <w:pPr>
              <w:pStyle w:val="12"/>
              <w:spacing w:line="213" w:lineRule="exact"/>
              <w:ind w:left="659"/>
              <w:rPr>
                <w:sz w:val="20"/>
              </w:rPr>
            </w:pPr>
            <w:r>
              <w:rPr>
                <w:sz w:val="20"/>
              </w:rPr>
              <w:t>Зам</w:t>
            </w:r>
            <w:r>
              <w:rPr>
                <w:spacing w:val="-4"/>
                <w:sz w:val="20"/>
              </w:rPr>
              <w:t xml:space="preserve"> </w:t>
            </w:r>
            <w:r>
              <w:rPr>
                <w:sz w:val="20"/>
              </w:rPr>
              <w:t>директора</w:t>
            </w:r>
            <w:r>
              <w:rPr>
                <w:spacing w:val="-5"/>
                <w:sz w:val="20"/>
              </w:rPr>
              <w:t xml:space="preserve"> </w:t>
            </w:r>
            <w:r>
              <w:rPr>
                <w:sz w:val="20"/>
              </w:rPr>
              <w:t>по</w:t>
            </w:r>
            <w:r>
              <w:rPr>
                <w:spacing w:val="-4"/>
                <w:sz w:val="20"/>
              </w:rPr>
              <w:t xml:space="preserve"> </w:t>
            </w:r>
            <w:r>
              <w:rPr>
                <w:sz w:val="20"/>
              </w:rPr>
              <w:t>ВР,</w:t>
            </w:r>
            <w:r>
              <w:rPr>
                <w:spacing w:val="-5"/>
                <w:sz w:val="20"/>
              </w:rPr>
              <w:t xml:space="preserve"> </w:t>
            </w:r>
            <w:r>
              <w:rPr>
                <w:spacing w:val="-2"/>
                <w:sz w:val="20"/>
              </w:rPr>
              <w:t>педагог-</w:t>
            </w:r>
          </w:p>
          <w:p w14:paraId="372C52E0">
            <w:pPr>
              <w:pStyle w:val="12"/>
              <w:spacing w:before="17" w:line="266" w:lineRule="auto"/>
              <w:ind w:left="688" w:right="630" w:hanging="36"/>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3"/>
                <w:sz w:val="20"/>
              </w:rPr>
              <w:t xml:space="preserve"> </w:t>
            </w:r>
            <w:r>
              <w:rPr>
                <w:spacing w:val="-2"/>
                <w:sz w:val="20"/>
              </w:rPr>
              <w:t>организатор</w:t>
            </w:r>
          </w:p>
        </w:tc>
      </w:tr>
      <w:tr w14:paraId="2BB61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847" w:type="dxa"/>
          </w:tcPr>
          <w:p w14:paraId="674174E9">
            <w:pPr>
              <w:pStyle w:val="12"/>
              <w:spacing w:line="213" w:lineRule="exact"/>
              <w:ind w:left="0" w:right="105"/>
              <w:jc w:val="right"/>
              <w:rPr>
                <w:sz w:val="20"/>
              </w:rPr>
            </w:pPr>
            <w:r>
              <w:rPr>
                <w:spacing w:val="-5"/>
                <w:sz w:val="20"/>
              </w:rPr>
              <w:t>27.</w:t>
            </w:r>
          </w:p>
        </w:tc>
        <w:tc>
          <w:tcPr>
            <w:tcW w:w="2549" w:type="dxa"/>
          </w:tcPr>
          <w:p w14:paraId="31B8946D">
            <w:pPr>
              <w:pStyle w:val="12"/>
              <w:spacing w:line="223" w:lineRule="exact"/>
              <w:ind w:left="338"/>
              <w:rPr>
                <w:sz w:val="20"/>
              </w:rPr>
            </w:pPr>
            <w:r>
              <w:rPr>
                <w:sz w:val="20"/>
              </w:rPr>
              <w:t>День</w:t>
            </w:r>
            <w:r>
              <w:rPr>
                <w:spacing w:val="-7"/>
                <w:sz w:val="20"/>
              </w:rPr>
              <w:t xml:space="preserve"> </w:t>
            </w:r>
            <w:r>
              <w:rPr>
                <w:sz w:val="20"/>
              </w:rPr>
              <w:t>Весны</w:t>
            </w:r>
            <w:r>
              <w:rPr>
                <w:spacing w:val="-6"/>
                <w:sz w:val="20"/>
              </w:rPr>
              <w:t xml:space="preserve"> </w:t>
            </w:r>
            <w:r>
              <w:rPr>
                <w:sz w:val="20"/>
              </w:rPr>
              <w:t>и</w:t>
            </w:r>
            <w:r>
              <w:rPr>
                <w:spacing w:val="-7"/>
                <w:sz w:val="20"/>
              </w:rPr>
              <w:t xml:space="preserve"> </w:t>
            </w:r>
            <w:r>
              <w:rPr>
                <w:spacing w:val="-4"/>
                <w:sz w:val="20"/>
              </w:rPr>
              <w:t>Труда</w:t>
            </w:r>
          </w:p>
        </w:tc>
        <w:tc>
          <w:tcPr>
            <w:tcW w:w="1135" w:type="dxa"/>
          </w:tcPr>
          <w:p w14:paraId="13F4F90A">
            <w:pPr>
              <w:pStyle w:val="12"/>
              <w:spacing w:line="223" w:lineRule="exact"/>
              <w:ind w:left="341"/>
              <w:rPr>
                <w:sz w:val="20"/>
              </w:rPr>
            </w:pPr>
            <w:r>
              <w:rPr>
                <w:spacing w:val="-2"/>
                <w:sz w:val="20"/>
              </w:rPr>
              <w:t>5-</w:t>
            </w:r>
            <w:r>
              <w:rPr>
                <w:spacing w:val="-10"/>
                <w:sz w:val="20"/>
              </w:rPr>
              <w:t>9</w:t>
            </w:r>
          </w:p>
        </w:tc>
        <w:tc>
          <w:tcPr>
            <w:tcW w:w="1418" w:type="dxa"/>
          </w:tcPr>
          <w:p w14:paraId="4FFEDB33">
            <w:pPr>
              <w:pStyle w:val="12"/>
              <w:spacing w:line="223" w:lineRule="exact"/>
              <w:ind w:left="250" w:right="1"/>
              <w:jc w:val="center"/>
              <w:rPr>
                <w:sz w:val="20"/>
              </w:rPr>
            </w:pPr>
            <w:r>
              <w:rPr>
                <w:spacing w:val="-5"/>
                <w:sz w:val="20"/>
              </w:rPr>
              <w:t>Май</w:t>
            </w:r>
          </w:p>
        </w:tc>
        <w:tc>
          <w:tcPr>
            <w:tcW w:w="3685" w:type="dxa"/>
          </w:tcPr>
          <w:p w14:paraId="5C7A6DC5">
            <w:pPr>
              <w:pStyle w:val="12"/>
              <w:spacing w:line="213"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5E4F8806">
            <w:pPr>
              <w:pStyle w:val="12"/>
              <w:spacing w:before="31" w:line="292" w:lineRule="auto"/>
              <w:ind w:left="803" w:hanging="154"/>
              <w:rPr>
                <w:sz w:val="20"/>
              </w:rPr>
            </w:pPr>
            <w:r>
              <w:rPr>
                <w:sz w:val="20"/>
              </w:rPr>
              <w:t xml:space="preserve">организатор ДНВ, классные </w:t>
            </w:r>
            <w:r>
              <w:rPr>
                <w:spacing w:val="-2"/>
                <w:sz w:val="20"/>
              </w:rPr>
              <w:t>руководители,</w:t>
            </w:r>
            <w:r>
              <w:rPr>
                <w:spacing w:val="-11"/>
                <w:sz w:val="20"/>
              </w:rPr>
              <w:t xml:space="preserve"> </w:t>
            </w:r>
            <w:r>
              <w:rPr>
                <w:spacing w:val="-2"/>
                <w:sz w:val="20"/>
              </w:rPr>
              <w:t>организатор</w:t>
            </w:r>
          </w:p>
        </w:tc>
      </w:tr>
      <w:tr w14:paraId="64E0B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7" w:hRule="atLeast"/>
        </w:trPr>
        <w:tc>
          <w:tcPr>
            <w:tcW w:w="847" w:type="dxa"/>
          </w:tcPr>
          <w:p w14:paraId="03ECB060">
            <w:pPr>
              <w:pStyle w:val="12"/>
              <w:spacing w:line="213" w:lineRule="exact"/>
              <w:ind w:left="0" w:right="105"/>
              <w:jc w:val="right"/>
              <w:rPr>
                <w:sz w:val="20"/>
              </w:rPr>
            </w:pPr>
            <w:r>
              <w:rPr>
                <w:spacing w:val="-5"/>
                <w:sz w:val="20"/>
              </w:rPr>
              <w:t>28.</w:t>
            </w:r>
          </w:p>
        </w:tc>
        <w:tc>
          <w:tcPr>
            <w:tcW w:w="2549" w:type="dxa"/>
          </w:tcPr>
          <w:p w14:paraId="7C697CB1">
            <w:pPr>
              <w:pStyle w:val="12"/>
              <w:spacing w:line="223" w:lineRule="exact"/>
              <w:ind w:left="338"/>
              <w:rPr>
                <w:sz w:val="20"/>
              </w:rPr>
            </w:pPr>
            <w:r>
              <w:rPr>
                <w:sz w:val="20"/>
              </w:rPr>
              <w:t>День</w:t>
            </w:r>
            <w:r>
              <w:rPr>
                <w:spacing w:val="26"/>
                <w:sz w:val="20"/>
              </w:rPr>
              <w:t xml:space="preserve"> </w:t>
            </w:r>
            <w:r>
              <w:rPr>
                <w:sz w:val="20"/>
              </w:rPr>
              <w:t>Победы.</w:t>
            </w:r>
            <w:r>
              <w:rPr>
                <w:spacing w:val="72"/>
                <w:sz w:val="20"/>
              </w:rPr>
              <w:t xml:space="preserve"> </w:t>
            </w:r>
            <w:r>
              <w:rPr>
                <w:spacing w:val="-2"/>
                <w:sz w:val="20"/>
              </w:rPr>
              <w:t>Проект</w:t>
            </w:r>
          </w:p>
          <w:p w14:paraId="49F4ADC9">
            <w:pPr>
              <w:pStyle w:val="12"/>
              <w:spacing w:before="7"/>
              <w:ind w:left="110"/>
              <w:rPr>
                <w:sz w:val="20"/>
              </w:rPr>
            </w:pPr>
            <w:r>
              <w:rPr>
                <w:sz w:val="20"/>
              </w:rPr>
              <w:t>«Наследники</w:t>
            </w:r>
            <w:r>
              <w:rPr>
                <w:spacing w:val="42"/>
                <w:sz w:val="20"/>
              </w:rPr>
              <w:t xml:space="preserve">  </w:t>
            </w:r>
            <w:r>
              <w:rPr>
                <w:sz w:val="20"/>
              </w:rPr>
              <w:t>Велик</w:t>
            </w:r>
            <w:r>
              <w:rPr>
                <w:spacing w:val="42"/>
                <w:sz w:val="20"/>
              </w:rPr>
              <w:t xml:space="preserve">  </w:t>
            </w:r>
            <w:r>
              <w:rPr>
                <w:spacing w:val="-7"/>
                <w:sz w:val="20"/>
              </w:rPr>
              <w:t>ой</w:t>
            </w:r>
          </w:p>
          <w:p w14:paraId="4B75E26E">
            <w:pPr>
              <w:pStyle w:val="12"/>
              <w:tabs>
                <w:tab w:val="left" w:pos="1366"/>
              </w:tabs>
              <w:spacing w:line="240" w:lineRule="atLeast"/>
              <w:ind w:left="110" w:right="175"/>
              <w:rPr>
                <w:sz w:val="20"/>
              </w:rPr>
            </w:pPr>
            <w:r>
              <w:rPr>
                <w:spacing w:val="-2"/>
                <w:sz w:val="20"/>
              </w:rPr>
              <w:t>Победы»,</w:t>
            </w:r>
            <w:r>
              <w:rPr>
                <w:sz w:val="20"/>
              </w:rPr>
              <w:tab/>
            </w:r>
            <w:r>
              <w:rPr>
                <w:spacing w:val="-2"/>
                <w:sz w:val="20"/>
              </w:rPr>
              <w:t>«Календарь Победы»</w:t>
            </w:r>
          </w:p>
        </w:tc>
        <w:tc>
          <w:tcPr>
            <w:tcW w:w="1135" w:type="dxa"/>
          </w:tcPr>
          <w:p w14:paraId="6A608E2A">
            <w:pPr>
              <w:pStyle w:val="12"/>
              <w:spacing w:line="223" w:lineRule="exact"/>
              <w:ind w:left="341"/>
              <w:rPr>
                <w:sz w:val="20"/>
              </w:rPr>
            </w:pPr>
            <w:r>
              <w:rPr>
                <w:spacing w:val="-2"/>
                <w:sz w:val="20"/>
              </w:rPr>
              <w:t>5-</w:t>
            </w:r>
            <w:r>
              <w:rPr>
                <w:spacing w:val="-10"/>
                <w:sz w:val="20"/>
              </w:rPr>
              <w:t>9</w:t>
            </w:r>
          </w:p>
        </w:tc>
        <w:tc>
          <w:tcPr>
            <w:tcW w:w="1418" w:type="dxa"/>
          </w:tcPr>
          <w:p w14:paraId="2F1D8883">
            <w:pPr>
              <w:pStyle w:val="12"/>
              <w:spacing w:line="247" w:lineRule="auto"/>
              <w:ind w:left="425" w:right="134" w:hanging="48"/>
              <w:rPr>
                <w:sz w:val="20"/>
              </w:rPr>
            </w:pPr>
            <w:r>
              <w:rPr>
                <w:spacing w:val="-2"/>
                <w:sz w:val="20"/>
              </w:rPr>
              <w:t xml:space="preserve">Сентябрь– </w:t>
            </w:r>
            <w:r>
              <w:rPr>
                <w:sz w:val="20"/>
              </w:rPr>
              <w:t>май по</w:t>
            </w:r>
          </w:p>
          <w:p w14:paraId="3E9E0B07">
            <w:pPr>
              <w:pStyle w:val="12"/>
              <w:spacing w:line="236" w:lineRule="exact"/>
              <w:ind w:left="464" w:hanging="250"/>
              <w:rPr>
                <w:sz w:val="20"/>
              </w:rPr>
            </w:pPr>
            <w:r>
              <w:rPr>
                <w:spacing w:val="-2"/>
                <w:sz w:val="20"/>
              </w:rPr>
              <w:t>отдельному плану</w:t>
            </w:r>
          </w:p>
        </w:tc>
        <w:tc>
          <w:tcPr>
            <w:tcW w:w="3685" w:type="dxa"/>
          </w:tcPr>
          <w:p w14:paraId="2967FCB8">
            <w:pPr>
              <w:pStyle w:val="12"/>
              <w:spacing w:line="271" w:lineRule="auto"/>
              <w:ind w:left="540" w:right="283"/>
              <w:jc w:val="center"/>
              <w:rPr>
                <w:sz w:val="20"/>
              </w:rPr>
            </w:pPr>
            <w:r>
              <w:rPr>
                <w:sz w:val="20"/>
              </w:rPr>
              <w:t>Замдиректора</w:t>
            </w:r>
            <w:r>
              <w:rPr>
                <w:spacing w:val="-13"/>
                <w:sz w:val="20"/>
              </w:rPr>
              <w:t xml:space="preserve"> </w:t>
            </w:r>
            <w:r>
              <w:rPr>
                <w:sz w:val="20"/>
              </w:rPr>
              <w:t>по</w:t>
            </w:r>
            <w:r>
              <w:rPr>
                <w:spacing w:val="-12"/>
                <w:sz w:val="20"/>
              </w:rPr>
              <w:t xml:space="preserve"> </w:t>
            </w:r>
            <w:r>
              <w:rPr>
                <w:sz w:val="20"/>
              </w:rPr>
              <w:t>ВР Руководитель МО</w:t>
            </w:r>
          </w:p>
          <w:p w14:paraId="430EBA58">
            <w:pPr>
              <w:pStyle w:val="12"/>
              <w:spacing w:line="227" w:lineRule="exact"/>
              <w:ind w:left="301" w:right="54"/>
              <w:jc w:val="center"/>
              <w:rPr>
                <w:sz w:val="20"/>
              </w:rPr>
            </w:pPr>
            <w:r>
              <w:rPr>
                <w:sz w:val="20"/>
              </w:rPr>
              <w:t>«История</w:t>
            </w:r>
            <w:r>
              <w:rPr>
                <w:spacing w:val="-6"/>
                <w:sz w:val="20"/>
              </w:rPr>
              <w:t xml:space="preserve"> </w:t>
            </w:r>
            <w:r>
              <w:rPr>
                <w:sz w:val="20"/>
              </w:rPr>
              <w:t>и</w:t>
            </w:r>
            <w:r>
              <w:rPr>
                <w:spacing w:val="41"/>
                <w:sz w:val="20"/>
              </w:rPr>
              <w:t xml:space="preserve"> </w:t>
            </w:r>
            <w:r>
              <w:rPr>
                <w:spacing w:val="-2"/>
                <w:sz w:val="20"/>
              </w:rPr>
              <w:t>обществознание»</w:t>
            </w:r>
          </w:p>
        </w:tc>
      </w:tr>
      <w:tr w14:paraId="705F5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847" w:type="dxa"/>
          </w:tcPr>
          <w:p w14:paraId="3A72B62A">
            <w:pPr>
              <w:pStyle w:val="12"/>
              <w:spacing w:line="216" w:lineRule="exact"/>
              <w:ind w:left="0" w:right="105"/>
              <w:jc w:val="right"/>
              <w:rPr>
                <w:sz w:val="20"/>
              </w:rPr>
            </w:pPr>
            <w:r>
              <w:rPr>
                <w:spacing w:val="-5"/>
                <w:sz w:val="20"/>
              </w:rPr>
              <w:t>29.</w:t>
            </w:r>
          </w:p>
        </w:tc>
        <w:tc>
          <w:tcPr>
            <w:tcW w:w="2549" w:type="dxa"/>
          </w:tcPr>
          <w:p w14:paraId="3D9B1D3C">
            <w:pPr>
              <w:pStyle w:val="12"/>
              <w:tabs>
                <w:tab w:val="left" w:pos="1001"/>
                <w:tab w:val="left" w:pos="1848"/>
              </w:tabs>
              <w:spacing w:line="247" w:lineRule="auto"/>
              <w:ind w:left="110" w:right="96" w:firstLine="228"/>
              <w:rPr>
                <w:sz w:val="20"/>
              </w:rPr>
            </w:pPr>
            <w:r>
              <w:rPr>
                <w:spacing w:val="-4"/>
                <w:sz w:val="20"/>
              </w:rPr>
              <w:t>День</w:t>
            </w:r>
            <w:r>
              <w:rPr>
                <w:sz w:val="20"/>
              </w:rPr>
              <w:tab/>
            </w:r>
            <w:r>
              <w:rPr>
                <w:spacing w:val="-2"/>
                <w:sz w:val="20"/>
              </w:rPr>
              <w:t>памяти</w:t>
            </w:r>
            <w:r>
              <w:rPr>
                <w:sz w:val="20"/>
              </w:rPr>
              <w:tab/>
            </w:r>
            <w:r>
              <w:rPr>
                <w:spacing w:val="-2"/>
                <w:sz w:val="20"/>
              </w:rPr>
              <w:t xml:space="preserve">скорби </w:t>
            </w:r>
            <w:r>
              <w:rPr>
                <w:sz w:val="20"/>
              </w:rPr>
              <w:t>народов Чеченской</w:t>
            </w:r>
          </w:p>
          <w:p w14:paraId="03F8DBC2">
            <w:pPr>
              <w:pStyle w:val="12"/>
              <w:ind w:left="338"/>
              <w:rPr>
                <w:sz w:val="20"/>
              </w:rPr>
            </w:pPr>
            <w:r>
              <w:rPr>
                <w:spacing w:val="-2"/>
                <w:sz w:val="20"/>
              </w:rPr>
              <w:t>республики</w:t>
            </w:r>
          </w:p>
        </w:tc>
        <w:tc>
          <w:tcPr>
            <w:tcW w:w="1135" w:type="dxa"/>
          </w:tcPr>
          <w:p w14:paraId="33FA6FA0">
            <w:pPr>
              <w:pStyle w:val="12"/>
              <w:spacing w:line="225" w:lineRule="exact"/>
              <w:ind w:left="341"/>
              <w:rPr>
                <w:sz w:val="20"/>
              </w:rPr>
            </w:pPr>
            <w:r>
              <w:rPr>
                <w:spacing w:val="-2"/>
                <w:sz w:val="20"/>
              </w:rPr>
              <w:t>5-</w:t>
            </w:r>
            <w:r>
              <w:rPr>
                <w:spacing w:val="-10"/>
                <w:sz w:val="20"/>
              </w:rPr>
              <w:t>9</w:t>
            </w:r>
          </w:p>
        </w:tc>
        <w:tc>
          <w:tcPr>
            <w:tcW w:w="1418" w:type="dxa"/>
          </w:tcPr>
          <w:p w14:paraId="56BA35E1">
            <w:pPr>
              <w:pStyle w:val="12"/>
              <w:spacing w:line="225" w:lineRule="exact"/>
              <w:ind w:left="250" w:right="1"/>
              <w:jc w:val="center"/>
              <w:rPr>
                <w:sz w:val="20"/>
              </w:rPr>
            </w:pPr>
            <w:r>
              <w:rPr>
                <w:spacing w:val="-5"/>
                <w:sz w:val="20"/>
              </w:rPr>
              <w:t>Май</w:t>
            </w:r>
          </w:p>
        </w:tc>
        <w:tc>
          <w:tcPr>
            <w:tcW w:w="3685" w:type="dxa"/>
          </w:tcPr>
          <w:p w14:paraId="2CC375F0">
            <w:pPr>
              <w:pStyle w:val="12"/>
              <w:spacing w:line="216"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20690CC0">
            <w:pPr>
              <w:pStyle w:val="12"/>
              <w:spacing w:before="29" w:line="292" w:lineRule="auto"/>
              <w:ind w:left="803" w:hanging="154"/>
              <w:rPr>
                <w:sz w:val="20"/>
              </w:rPr>
            </w:pPr>
            <w:r>
              <w:rPr>
                <w:sz w:val="20"/>
              </w:rPr>
              <w:t xml:space="preserve">организатор ДНВ, классные </w:t>
            </w:r>
            <w:r>
              <w:rPr>
                <w:spacing w:val="-2"/>
                <w:sz w:val="20"/>
              </w:rPr>
              <w:t>руководители,</w:t>
            </w:r>
            <w:r>
              <w:rPr>
                <w:spacing w:val="-11"/>
                <w:sz w:val="20"/>
              </w:rPr>
              <w:t xml:space="preserve"> </w:t>
            </w:r>
            <w:r>
              <w:rPr>
                <w:spacing w:val="-2"/>
                <w:sz w:val="20"/>
              </w:rPr>
              <w:t>организатор</w:t>
            </w:r>
          </w:p>
        </w:tc>
      </w:tr>
      <w:tr w14:paraId="43AF9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847" w:type="dxa"/>
          </w:tcPr>
          <w:p w14:paraId="411E5C8A">
            <w:pPr>
              <w:pStyle w:val="12"/>
              <w:spacing w:line="213" w:lineRule="exact"/>
              <w:ind w:left="0" w:right="105"/>
              <w:jc w:val="right"/>
              <w:rPr>
                <w:sz w:val="20"/>
              </w:rPr>
            </w:pPr>
            <w:r>
              <w:rPr>
                <w:spacing w:val="-5"/>
                <w:sz w:val="20"/>
              </w:rPr>
              <w:t>30.</w:t>
            </w:r>
          </w:p>
        </w:tc>
        <w:tc>
          <w:tcPr>
            <w:tcW w:w="2549" w:type="dxa"/>
          </w:tcPr>
          <w:p w14:paraId="0D1F419D">
            <w:pPr>
              <w:pStyle w:val="12"/>
              <w:tabs>
                <w:tab w:val="left" w:pos="1651"/>
              </w:tabs>
              <w:spacing w:line="249" w:lineRule="auto"/>
              <w:ind w:left="110" w:right="104" w:firstLine="228"/>
              <w:rPr>
                <w:sz w:val="20"/>
              </w:rPr>
            </w:pPr>
            <w:r>
              <w:rPr>
                <w:spacing w:val="-2"/>
                <w:sz w:val="20"/>
              </w:rPr>
              <w:t>Праздник</w:t>
            </w:r>
            <w:r>
              <w:rPr>
                <w:sz w:val="20"/>
              </w:rPr>
              <w:tab/>
            </w:r>
            <w:r>
              <w:rPr>
                <w:spacing w:val="-4"/>
                <w:sz w:val="20"/>
              </w:rPr>
              <w:t xml:space="preserve">«Прощай </w:t>
            </w:r>
            <w:r>
              <w:rPr>
                <w:sz w:val="20"/>
              </w:rPr>
              <w:t>начальная школа»</w:t>
            </w:r>
          </w:p>
        </w:tc>
        <w:tc>
          <w:tcPr>
            <w:tcW w:w="1135" w:type="dxa"/>
          </w:tcPr>
          <w:p w14:paraId="707DCBC4">
            <w:pPr>
              <w:pStyle w:val="12"/>
              <w:spacing w:line="223" w:lineRule="exact"/>
              <w:ind w:left="341"/>
              <w:rPr>
                <w:sz w:val="20"/>
              </w:rPr>
            </w:pPr>
            <w:r>
              <w:rPr>
                <w:spacing w:val="-2"/>
                <w:sz w:val="20"/>
              </w:rPr>
              <w:t>5-</w:t>
            </w:r>
            <w:r>
              <w:rPr>
                <w:spacing w:val="-10"/>
                <w:sz w:val="20"/>
              </w:rPr>
              <w:t>9</w:t>
            </w:r>
          </w:p>
        </w:tc>
        <w:tc>
          <w:tcPr>
            <w:tcW w:w="1418" w:type="dxa"/>
          </w:tcPr>
          <w:p w14:paraId="677096F0">
            <w:pPr>
              <w:pStyle w:val="12"/>
              <w:spacing w:line="223" w:lineRule="exact"/>
              <w:ind w:left="250" w:right="1"/>
              <w:jc w:val="center"/>
              <w:rPr>
                <w:sz w:val="20"/>
              </w:rPr>
            </w:pPr>
            <w:r>
              <w:rPr>
                <w:spacing w:val="-5"/>
                <w:sz w:val="20"/>
              </w:rPr>
              <w:t>Май</w:t>
            </w:r>
          </w:p>
        </w:tc>
        <w:tc>
          <w:tcPr>
            <w:tcW w:w="3685" w:type="dxa"/>
          </w:tcPr>
          <w:p w14:paraId="2E13A51E">
            <w:pPr>
              <w:pStyle w:val="12"/>
              <w:spacing w:line="213" w:lineRule="exact"/>
              <w:ind w:left="659"/>
              <w:rPr>
                <w:sz w:val="20"/>
              </w:rPr>
            </w:pPr>
            <w:r>
              <w:rPr>
                <w:sz w:val="20"/>
              </w:rPr>
              <w:t>Зам</w:t>
            </w:r>
            <w:r>
              <w:rPr>
                <w:spacing w:val="-3"/>
                <w:sz w:val="20"/>
              </w:rPr>
              <w:t xml:space="preserve"> </w:t>
            </w:r>
            <w:r>
              <w:rPr>
                <w:sz w:val="20"/>
              </w:rPr>
              <w:t>директора</w:t>
            </w:r>
            <w:r>
              <w:rPr>
                <w:spacing w:val="-6"/>
                <w:sz w:val="20"/>
              </w:rPr>
              <w:t xml:space="preserve"> </w:t>
            </w:r>
            <w:r>
              <w:rPr>
                <w:sz w:val="20"/>
              </w:rPr>
              <w:t>по</w:t>
            </w:r>
            <w:r>
              <w:rPr>
                <w:spacing w:val="-4"/>
                <w:sz w:val="20"/>
              </w:rPr>
              <w:t xml:space="preserve"> </w:t>
            </w:r>
            <w:r>
              <w:rPr>
                <w:sz w:val="20"/>
              </w:rPr>
              <w:t>ВР,</w:t>
            </w:r>
            <w:r>
              <w:rPr>
                <w:spacing w:val="-5"/>
                <w:sz w:val="20"/>
              </w:rPr>
              <w:t xml:space="preserve"> </w:t>
            </w:r>
            <w:r>
              <w:rPr>
                <w:spacing w:val="-2"/>
                <w:sz w:val="20"/>
              </w:rPr>
              <w:t>педагог-</w:t>
            </w:r>
          </w:p>
          <w:p w14:paraId="7B6AC902">
            <w:pPr>
              <w:pStyle w:val="12"/>
              <w:spacing w:before="19" w:line="266" w:lineRule="auto"/>
              <w:ind w:left="688" w:right="630" w:hanging="36"/>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3"/>
                <w:sz w:val="20"/>
              </w:rPr>
              <w:t xml:space="preserve"> </w:t>
            </w:r>
            <w:r>
              <w:rPr>
                <w:spacing w:val="-2"/>
                <w:sz w:val="20"/>
              </w:rPr>
              <w:t>организатор</w:t>
            </w:r>
          </w:p>
        </w:tc>
      </w:tr>
      <w:tr w14:paraId="2B27E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3" w:hRule="atLeast"/>
        </w:trPr>
        <w:tc>
          <w:tcPr>
            <w:tcW w:w="847" w:type="dxa"/>
          </w:tcPr>
          <w:p w14:paraId="68817B48">
            <w:pPr>
              <w:pStyle w:val="12"/>
              <w:spacing w:line="213" w:lineRule="exact"/>
              <w:ind w:left="0" w:right="105"/>
              <w:jc w:val="right"/>
              <w:rPr>
                <w:sz w:val="20"/>
              </w:rPr>
            </w:pPr>
            <w:r>
              <w:rPr>
                <w:spacing w:val="-5"/>
                <w:sz w:val="20"/>
              </w:rPr>
              <w:t>31.</w:t>
            </w:r>
          </w:p>
        </w:tc>
        <w:tc>
          <w:tcPr>
            <w:tcW w:w="2549" w:type="dxa"/>
          </w:tcPr>
          <w:p w14:paraId="2F4B9FBD">
            <w:pPr>
              <w:pStyle w:val="12"/>
              <w:tabs>
                <w:tab w:val="left" w:pos="2057"/>
              </w:tabs>
              <w:spacing w:line="249" w:lineRule="auto"/>
              <w:ind w:left="110" w:right="98" w:firstLine="228"/>
              <w:rPr>
                <w:sz w:val="20"/>
              </w:rPr>
            </w:pPr>
            <w:r>
              <w:rPr>
                <w:spacing w:val="-2"/>
                <w:sz w:val="20"/>
              </w:rPr>
              <w:t>Всемирный</w:t>
            </w:r>
            <w:r>
              <w:rPr>
                <w:sz w:val="20"/>
              </w:rPr>
              <w:tab/>
            </w:r>
            <w:r>
              <w:rPr>
                <w:spacing w:val="-4"/>
                <w:sz w:val="20"/>
              </w:rPr>
              <w:t xml:space="preserve">день </w:t>
            </w:r>
            <w:r>
              <w:rPr>
                <w:sz w:val="20"/>
              </w:rPr>
              <w:t>защиты детей</w:t>
            </w:r>
          </w:p>
        </w:tc>
        <w:tc>
          <w:tcPr>
            <w:tcW w:w="1135" w:type="dxa"/>
          </w:tcPr>
          <w:p w14:paraId="02664194">
            <w:pPr>
              <w:pStyle w:val="12"/>
              <w:spacing w:line="223" w:lineRule="exact"/>
              <w:ind w:left="341"/>
              <w:rPr>
                <w:sz w:val="20"/>
              </w:rPr>
            </w:pPr>
            <w:r>
              <w:rPr>
                <w:spacing w:val="-2"/>
                <w:sz w:val="20"/>
              </w:rPr>
              <w:t>5-</w:t>
            </w:r>
            <w:r>
              <w:rPr>
                <w:spacing w:val="-10"/>
                <w:sz w:val="20"/>
              </w:rPr>
              <w:t>9</w:t>
            </w:r>
          </w:p>
        </w:tc>
        <w:tc>
          <w:tcPr>
            <w:tcW w:w="1418" w:type="dxa"/>
          </w:tcPr>
          <w:p w14:paraId="655E16C1">
            <w:pPr>
              <w:pStyle w:val="12"/>
              <w:spacing w:line="223" w:lineRule="exact"/>
              <w:ind w:left="250" w:right="11"/>
              <w:jc w:val="center"/>
              <w:rPr>
                <w:sz w:val="20"/>
              </w:rPr>
            </w:pPr>
            <w:r>
              <w:rPr>
                <w:spacing w:val="-4"/>
                <w:sz w:val="20"/>
              </w:rPr>
              <w:t>Июнь</w:t>
            </w:r>
          </w:p>
        </w:tc>
        <w:tc>
          <w:tcPr>
            <w:tcW w:w="3685" w:type="dxa"/>
          </w:tcPr>
          <w:p w14:paraId="4FF5BB06">
            <w:pPr>
              <w:pStyle w:val="12"/>
              <w:spacing w:line="213" w:lineRule="exact"/>
              <w:ind w:left="637"/>
              <w:rPr>
                <w:sz w:val="20"/>
              </w:rPr>
            </w:pPr>
            <w:r>
              <w:rPr>
                <w:sz w:val="20"/>
              </w:rPr>
              <w:t>Зам</w:t>
            </w:r>
            <w:r>
              <w:rPr>
                <w:spacing w:val="-4"/>
                <w:sz w:val="20"/>
              </w:rPr>
              <w:t xml:space="preserve"> </w:t>
            </w:r>
            <w:r>
              <w:rPr>
                <w:sz w:val="20"/>
              </w:rPr>
              <w:t>директора</w:t>
            </w:r>
            <w:r>
              <w:rPr>
                <w:spacing w:val="-7"/>
                <w:sz w:val="20"/>
              </w:rPr>
              <w:t xml:space="preserve"> </w:t>
            </w:r>
            <w:r>
              <w:rPr>
                <w:sz w:val="20"/>
              </w:rPr>
              <w:t>по</w:t>
            </w:r>
            <w:r>
              <w:rPr>
                <w:spacing w:val="-4"/>
                <w:sz w:val="20"/>
              </w:rPr>
              <w:t xml:space="preserve"> </w:t>
            </w:r>
            <w:r>
              <w:rPr>
                <w:sz w:val="20"/>
              </w:rPr>
              <w:t>ВР,</w:t>
            </w:r>
            <w:r>
              <w:rPr>
                <w:spacing w:val="-6"/>
                <w:sz w:val="20"/>
              </w:rPr>
              <w:t xml:space="preserve"> </w:t>
            </w:r>
            <w:r>
              <w:rPr>
                <w:sz w:val="20"/>
              </w:rPr>
              <w:t>педагог</w:t>
            </w:r>
            <w:r>
              <w:rPr>
                <w:spacing w:val="-6"/>
                <w:sz w:val="20"/>
              </w:rPr>
              <w:t xml:space="preserve"> </w:t>
            </w:r>
            <w:r>
              <w:rPr>
                <w:spacing w:val="-10"/>
                <w:sz w:val="20"/>
              </w:rPr>
              <w:t>-</w:t>
            </w:r>
          </w:p>
          <w:p w14:paraId="558EE548">
            <w:pPr>
              <w:pStyle w:val="12"/>
              <w:spacing w:before="27" w:line="292" w:lineRule="auto"/>
              <w:ind w:left="803" w:hanging="154"/>
              <w:rPr>
                <w:sz w:val="20"/>
              </w:rPr>
            </w:pPr>
            <w:r>
              <w:rPr>
                <w:sz w:val="20"/>
              </w:rPr>
              <w:t xml:space="preserve">организатор ДНВ, классные </w:t>
            </w:r>
            <w:r>
              <w:rPr>
                <w:spacing w:val="-2"/>
                <w:sz w:val="20"/>
              </w:rPr>
              <w:t>руководители,</w:t>
            </w:r>
            <w:r>
              <w:rPr>
                <w:spacing w:val="-11"/>
                <w:sz w:val="20"/>
              </w:rPr>
              <w:t xml:space="preserve"> </w:t>
            </w:r>
            <w:r>
              <w:rPr>
                <w:spacing w:val="-2"/>
                <w:sz w:val="20"/>
              </w:rPr>
              <w:t>организатор</w:t>
            </w:r>
          </w:p>
        </w:tc>
      </w:tr>
      <w:tr w14:paraId="02F3B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0D968E69">
            <w:pPr>
              <w:pStyle w:val="12"/>
              <w:spacing w:line="213" w:lineRule="exact"/>
              <w:ind w:left="0" w:right="105"/>
              <w:jc w:val="right"/>
              <w:rPr>
                <w:sz w:val="20"/>
              </w:rPr>
            </w:pPr>
            <w:r>
              <w:rPr>
                <w:spacing w:val="-5"/>
                <w:sz w:val="20"/>
              </w:rPr>
              <w:t>32.</w:t>
            </w:r>
          </w:p>
        </w:tc>
        <w:tc>
          <w:tcPr>
            <w:tcW w:w="2549" w:type="dxa"/>
          </w:tcPr>
          <w:p w14:paraId="76A57A12">
            <w:pPr>
              <w:pStyle w:val="12"/>
              <w:spacing w:line="223" w:lineRule="exact"/>
              <w:ind w:left="338"/>
              <w:rPr>
                <w:sz w:val="20"/>
              </w:rPr>
            </w:pPr>
            <w:r>
              <w:rPr>
                <w:sz w:val="20"/>
              </w:rPr>
              <w:t>День</w:t>
            </w:r>
            <w:r>
              <w:rPr>
                <w:spacing w:val="-9"/>
                <w:sz w:val="20"/>
              </w:rPr>
              <w:t xml:space="preserve"> </w:t>
            </w:r>
            <w:r>
              <w:rPr>
                <w:spacing w:val="-2"/>
                <w:sz w:val="20"/>
              </w:rPr>
              <w:t>России</w:t>
            </w:r>
          </w:p>
        </w:tc>
        <w:tc>
          <w:tcPr>
            <w:tcW w:w="1135" w:type="dxa"/>
          </w:tcPr>
          <w:p w14:paraId="26AA3E1E">
            <w:pPr>
              <w:pStyle w:val="12"/>
              <w:spacing w:line="223" w:lineRule="exact"/>
              <w:ind w:left="341"/>
              <w:rPr>
                <w:sz w:val="20"/>
              </w:rPr>
            </w:pPr>
            <w:r>
              <w:rPr>
                <w:spacing w:val="-2"/>
                <w:sz w:val="20"/>
              </w:rPr>
              <w:t>5-</w:t>
            </w:r>
            <w:r>
              <w:rPr>
                <w:spacing w:val="-10"/>
                <w:sz w:val="20"/>
              </w:rPr>
              <w:t>9</w:t>
            </w:r>
          </w:p>
        </w:tc>
        <w:tc>
          <w:tcPr>
            <w:tcW w:w="1418" w:type="dxa"/>
          </w:tcPr>
          <w:p w14:paraId="646A1439">
            <w:pPr>
              <w:pStyle w:val="12"/>
              <w:spacing w:line="223" w:lineRule="exact"/>
              <w:ind w:left="250" w:right="11"/>
              <w:jc w:val="center"/>
              <w:rPr>
                <w:sz w:val="20"/>
              </w:rPr>
            </w:pPr>
            <w:r>
              <w:rPr>
                <w:spacing w:val="-4"/>
                <w:sz w:val="20"/>
              </w:rPr>
              <w:t>Июнь</w:t>
            </w:r>
          </w:p>
        </w:tc>
        <w:tc>
          <w:tcPr>
            <w:tcW w:w="3685" w:type="dxa"/>
          </w:tcPr>
          <w:p w14:paraId="64A5B739">
            <w:pPr>
              <w:pStyle w:val="12"/>
              <w:spacing w:line="247" w:lineRule="auto"/>
              <w:ind w:left="616" w:hanging="17"/>
              <w:rPr>
                <w:sz w:val="20"/>
              </w:rPr>
            </w:pPr>
            <w:r>
              <w:rPr>
                <w:sz w:val="20"/>
              </w:rPr>
              <w:t>Зам</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z w:val="20"/>
              </w:rPr>
              <w:t>ВР,</w:t>
            </w:r>
            <w:r>
              <w:rPr>
                <w:spacing w:val="-9"/>
                <w:sz w:val="20"/>
              </w:rPr>
              <w:t xml:space="preserve"> </w:t>
            </w:r>
            <w:r>
              <w:rPr>
                <w:sz w:val="20"/>
              </w:rPr>
              <w:t>педагог</w:t>
            </w:r>
            <w:r>
              <w:rPr>
                <w:spacing w:val="-6"/>
                <w:sz w:val="20"/>
              </w:rPr>
              <w:t xml:space="preserve"> </w:t>
            </w:r>
            <w:r>
              <w:rPr>
                <w:sz w:val="20"/>
              </w:rPr>
              <w:t>- организатор ДНВ, классные</w:t>
            </w:r>
          </w:p>
          <w:p w14:paraId="4944E23B">
            <w:pPr>
              <w:pStyle w:val="12"/>
              <w:spacing w:line="229" w:lineRule="exact"/>
              <w:ind w:left="652"/>
              <w:rPr>
                <w:sz w:val="20"/>
              </w:rPr>
            </w:pPr>
            <w:r>
              <w:rPr>
                <w:spacing w:val="-2"/>
                <w:sz w:val="20"/>
              </w:rPr>
              <w:t>руководители,</w:t>
            </w:r>
            <w:r>
              <w:rPr>
                <w:spacing w:val="-1"/>
                <w:sz w:val="20"/>
              </w:rPr>
              <w:t xml:space="preserve"> </w:t>
            </w:r>
            <w:r>
              <w:rPr>
                <w:spacing w:val="-2"/>
                <w:sz w:val="20"/>
              </w:rPr>
              <w:t>организатор</w:t>
            </w:r>
          </w:p>
        </w:tc>
      </w:tr>
      <w:tr w14:paraId="07C93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2" w:hRule="atLeast"/>
        </w:trPr>
        <w:tc>
          <w:tcPr>
            <w:tcW w:w="847" w:type="dxa"/>
          </w:tcPr>
          <w:p w14:paraId="3414075F">
            <w:pPr>
              <w:pStyle w:val="12"/>
              <w:spacing w:line="213" w:lineRule="exact"/>
              <w:ind w:left="0" w:right="105"/>
              <w:jc w:val="right"/>
              <w:rPr>
                <w:sz w:val="20"/>
              </w:rPr>
            </w:pPr>
            <w:r>
              <w:rPr>
                <w:spacing w:val="-5"/>
                <w:sz w:val="20"/>
              </w:rPr>
              <w:t>33.</w:t>
            </w:r>
          </w:p>
        </w:tc>
        <w:tc>
          <w:tcPr>
            <w:tcW w:w="2549" w:type="dxa"/>
          </w:tcPr>
          <w:p w14:paraId="18F22256">
            <w:pPr>
              <w:pStyle w:val="12"/>
              <w:spacing w:line="247" w:lineRule="auto"/>
              <w:ind w:left="110" w:right="97" w:firstLine="228"/>
              <w:rPr>
                <w:sz w:val="20"/>
              </w:rPr>
            </w:pPr>
            <w:r>
              <w:rPr>
                <w:spacing w:val="-2"/>
                <w:sz w:val="20"/>
              </w:rPr>
              <w:t>Благотворительные акции</w:t>
            </w:r>
          </w:p>
        </w:tc>
        <w:tc>
          <w:tcPr>
            <w:tcW w:w="1135" w:type="dxa"/>
          </w:tcPr>
          <w:p w14:paraId="6E3A22FA">
            <w:pPr>
              <w:pStyle w:val="12"/>
              <w:spacing w:line="223" w:lineRule="exact"/>
              <w:ind w:left="341"/>
              <w:rPr>
                <w:sz w:val="20"/>
              </w:rPr>
            </w:pPr>
            <w:r>
              <w:rPr>
                <w:spacing w:val="-2"/>
                <w:sz w:val="20"/>
              </w:rPr>
              <w:t>5-</w:t>
            </w:r>
            <w:r>
              <w:rPr>
                <w:spacing w:val="-10"/>
                <w:sz w:val="20"/>
              </w:rPr>
              <w:t>9</w:t>
            </w:r>
          </w:p>
        </w:tc>
        <w:tc>
          <w:tcPr>
            <w:tcW w:w="1418" w:type="dxa"/>
          </w:tcPr>
          <w:p w14:paraId="6FD7B2A4">
            <w:pPr>
              <w:pStyle w:val="12"/>
              <w:spacing w:line="247" w:lineRule="auto"/>
              <w:ind w:left="552" w:right="128" w:hanging="176"/>
              <w:rPr>
                <w:sz w:val="20"/>
              </w:rPr>
            </w:pPr>
            <w:r>
              <w:rPr>
                <w:spacing w:val="-2"/>
                <w:sz w:val="20"/>
              </w:rPr>
              <w:t xml:space="preserve">Сентябрь– </w:t>
            </w:r>
            <w:r>
              <w:rPr>
                <w:spacing w:val="-4"/>
                <w:sz w:val="20"/>
              </w:rPr>
              <w:t>май</w:t>
            </w:r>
          </w:p>
        </w:tc>
        <w:tc>
          <w:tcPr>
            <w:tcW w:w="3685" w:type="dxa"/>
          </w:tcPr>
          <w:p w14:paraId="4472929D">
            <w:pPr>
              <w:pStyle w:val="12"/>
              <w:spacing w:line="213" w:lineRule="exact"/>
              <w:ind w:left="659"/>
              <w:rPr>
                <w:sz w:val="20"/>
              </w:rPr>
            </w:pPr>
            <w:r>
              <w:rPr>
                <w:sz w:val="20"/>
              </w:rPr>
              <w:t>Зам</w:t>
            </w:r>
            <w:r>
              <w:rPr>
                <w:spacing w:val="-3"/>
                <w:sz w:val="20"/>
              </w:rPr>
              <w:t xml:space="preserve"> </w:t>
            </w:r>
            <w:r>
              <w:rPr>
                <w:sz w:val="20"/>
              </w:rPr>
              <w:t>директора</w:t>
            </w:r>
            <w:r>
              <w:rPr>
                <w:spacing w:val="-6"/>
                <w:sz w:val="20"/>
              </w:rPr>
              <w:t xml:space="preserve"> </w:t>
            </w:r>
            <w:r>
              <w:rPr>
                <w:sz w:val="20"/>
              </w:rPr>
              <w:t>по</w:t>
            </w:r>
            <w:r>
              <w:rPr>
                <w:spacing w:val="-4"/>
                <w:sz w:val="20"/>
              </w:rPr>
              <w:t xml:space="preserve"> </w:t>
            </w:r>
            <w:r>
              <w:rPr>
                <w:sz w:val="20"/>
              </w:rPr>
              <w:t>ВР,</w:t>
            </w:r>
            <w:r>
              <w:rPr>
                <w:spacing w:val="-5"/>
                <w:sz w:val="20"/>
              </w:rPr>
              <w:t xml:space="preserve"> </w:t>
            </w:r>
            <w:r>
              <w:rPr>
                <w:spacing w:val="-2"/>
                <w:sz w:val="20"/>
              </w:rPr>
              <w:t>педагог-</w:t>
            </w:r>
          </w:p>
          <w:p w14:paraId="66DA51EC">
            <w:pPr>
              <w:pStyle w:val="12"/>
              <w:spacing w:before="17" w:line="268" w:lineRule="auto"/>
              <w:ind w:left="688" w:right="630" w:hanging="36"/>
              <w:rPr>
                <w:sz w:val="20"/>
              </w:rPr>
            </w:pPr>
            <w:r>
              <w:rPr>
                <w:sz w:val="20"/>
              </w:rPr>
              <w:t>организатор</w:t>
            </w:r>
            <w:r>
              <w:rPr>
                <w:spacing w:val="-13"/>
                <w:sz w:val="20"/>
              </w:rPr>
              <w:t xml:space="preserve"> </w:t>
            </w:r>
            <w:r>
              <w:rPr>
                <w:sz w:val="20"/>
              </w:rPr>
              <w:t>ДНВ,</w:t>
            </w:r>
            <w:r>
              <w:rPr>
                <w:spacing w:val="-12"/>
                <w:sz w:val="20"/>
              </w:rPr>
              <w:t xml:space="preserve"> </w:t>
            </w:r>
            <w:r>
              <w:rPr>
                <w:sz w:val="20"/>
              </w:rPr>
              <w:t xml:space="preserve">классные </w:t>
            </w:r>
            <w:r>
              <w:rPr>
                <w:spacing w:val="-2"/>
                <w:sz w:val="20"/>
              </w:rPr>
              <w:t>руководители,</w:t>
            </w:r>
            <w:r>
              <w:rPr>
                <w:spacing w:val="3"/>
                <w:sz w:val="20"/>
              </w:rPr>
              <w:t xml:space="preserve"> </w:t>
            </w:r>
            <w:r>
              <w:rPr>
                <w:spacing w:val="-2"/>
                <w:sz w:val="20"/>
              </w:rPr>
              <w:t>организатор</w:t>
            </w:r>
          </w:p>
        </w:tc>
      </w:tr>
    </w:tbl>
    <w:p w14:paraId="11CCADE8">
      <w:pPr>
        <w:pStyle w:val="7"/>
        <w:ind w:left="0" w:firstLine="0"/>
        <w:jc w:val="left"/>
        <w:rPr>
          <w:sz w:val="20"/>
        </w:rPr>
      </w:pPr>
    </w:p>
    <w:p w14:paraId="7CD009B7">
      <w:pPr>
        <w:pStyle w:val="7"/>
        <w:ind w:left="0" w:firstLine="0"/>
        <w:jc w:val="left"/>
        <w:rPr>
          <w:sz w:val="20"/>
        </w:rPr>
      </w:pPr>
    </w:p>
    <w:p w14:paraId="21D29914">
      <w:pPr>
        <w:pStyle w:val="7"/>
        <w:spacing w:before="14"/>
        <w:ind w:left="0" w:firstLine="0"/>
        <w:jc w:val="left"/>
        <w:rPr>
          <w:sz w:val="20"/>
        </w:rPr>
      </w:pPr>
    </w:p>
    <w:p w14:paraId="365DFF6D">
      <w:pPr>
        <w:spacing w:before="0" w:line="261" w:lineRule="auto"/>
        <w:ind w:left="513" w:right="4495" w:firstLine="0"/>
        <w:jc w:val="left"/>
        <w:rPr>
          <w:b/>
          <w:sz w:val="20"/>
        </w:rPr>
      </w:pPr>
      <w:r>
        <w:rPr>
          <w:b/>
          <w:sz w:val="20"/>
        </w:rPr>
        <w:t>МОДУЛЬ</w:t>
      </w:r>
      <w:r>
        <w:rPr>
          <w:b/>
          <w:spacing w:val="-11"/>
          <w:sz w:val="20"/>
        </w:rPr>
        <w:t xml:space="preserve"> </w:t>
      </w:r>
      <w:r>
        <w:rPr>
          <w:b/>
          <w:sz w:val="20"/>
        </w:rPr>
        <w:t>6.</w:t>
      </w:r>
      <w:r>
        <w:rPr>
          <w:b/>
          <w:spacing w:val="-11"/>
          <w:sz w:val="20"/>
        </w:rPr>
        <w:t xml:space="preserve"> </w:t>
      </w:r>
      <w:r>
        <w:rPr>
          <w:b/>
          <w:sz w:val="20"/>
        </w:rPr>
        <w:t>Внешкольные</w:t>
      </w:r>
      <w:r>
        <w:rPr>
          <w:b/>
          <w:spacing w:val="-11"/>
          <w:sz w:val="20"/>
        </w:rPr>
        <w:t xml:space="preserve"> </w:t>
      </w:r>
      <w:r>
        <w:rPr>
          <w:b/>
          <w:sz w:val="20"/>
        </w:rPr>
        <w:t>мероприятия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1277"/>
        <w:gridCol w:w="1558"/>
        <w:gridCol w:w="2268"/>
      </w:tblGrid>
      <w:tr w14:paraId="79759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33668FE3">
            <w:pPr>
              <w:pStyle w:val="12"/>
              <w:ind w:left="295" w:right="192" w:firstLine="153"/>
              <w:rPr>
                <w:sz w:val="20"/>
              </w:rPr>
            </w:pPr>
            <w:r>
              <w:rPr>
                <w:spacing w:val="-14"/>
                <w:sz w:val="20"/>
              </w:rPr>
              <w:t>№</w:t>
            </w:r>
            <w:r>
              <w:rPr>
                <w:spacing w:val="-4"/>
                <w:sz w:val="20"/>
              </w:rPr>
              <w:t xml:space="preserve"> п/п</w:t>
            </w:r>
          </w:p>
        </w:tc>
        <w:tc>
          <w:tcPr>
            <w:tcW w:w="3685" w:type="dxa"/>
          </w:tcPr>
          <w:p w14:paraId="3BDB4B7A">
            <w:pPr>
              <w:pStyle w:val="12"/>
              <w:ind w:left="1279" w:hanging="555"/>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1277" w:type="dxa"/>
          </w:tcPr>
          <w:p w14:paraId="4F49A4A3">
            <w:pPr>
              <w:pStyle w:val="12"/>
              <w:spacing w:line="228" w:lineRule="exact"/>
              <w:ind w:left="241"/>
              <w:jc w:val="center"/>
              <w:rPr>
                <w:sz w:val="20"/>
              </w:rPr>
            </w:pPr>
            <w:r>
              <w:rPr>
                <w:spacing w:val="-2"/>
                <w:sz w:val="20"/>
              </w:rPr>
              <w:t>Классы</w:t>
            </w:r>
          </w:p>
        </w:tc>
        <w:tc>
          <w:tcPr>
            <w:tcW w:w="1558" w:type="dxa"/>
          </w:tcPr>
          <w:p w14:paraId="0189C5FF">
            <w:pPr>
              <w:pStyle w:val="12"/>
              <w:spacing w:line="228" w:lineRule="exact"/>
              <w:ind w:left="629"/>
              <w:rPr>
                <w:sz w:val="20"/>
              </w:rPr>
            </w:pPr>
            <w:r>
              <w:rPr>
                <w:spacing w:val="-2"/>
                <w:sz w:val="20"/>
              </w:rPr>
              <w:t>Сроки</w:t>
            </w:r>
          </w:p>
        </w:tc>
        <w:tc>
          <w:tcPr>
            <w:tcW w:w="2268" w:type="dxa"/>
          </w:tcPr>
          <w:p w14:paraId="52349BDB">
            <w:pPr>
              <w:pStyle w:val="12"/>
              <w:spacing w:line="228" w:lineRule="exact"/>
              <w:ind w:left="604"/>
              <w:rPr>
                <w:sz w:val="20"/>
              </w:rPr>
            </w:pPr>
            <w:r>
              <w:rPr>
                <w:spacing w:val="-2"/>
                <w:sz w:val="20"/>
              </w:rPr>
              <w:t>Ответственные</w:t>
            </w:r>
          </w:p>
        </w:tc>
      </w:tr>
      <w:tr w14:paraId="6247E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847" w:type="dxa"/>
          </w:tcPr>
          <w:p w14:paraId="5EEC7F82">
            <w:pPr>
              <w:pStyle w:val="12"/>
              <w:spacing w:line="221" w:lineRule="exact"/>
              <w:ind w:left="472"/>
              <w:rPr>
                <w:sz w:val="20"/>
              </w:rPr>
            </w:pPr>
            <w:r>
              <w:rPr>
                <w:spacing w:val="-5"/>
                <w:sz w:val="20"/>
              </w:rPr>
              <w:t>1.</w:t>
            </w:r>
          </w:p>
        </w:tc>
        <w:tc>
          <w:tcPr>
            <w:tcW w:w="3685" w:type="dxa"/>
          </w:tcPr>
          <w:p w14:paraId="24C7AECF">
            <w:pPr>
              <w:pStyle w:val="12"/>
              <w:tabs>
                <w:tab w:val="left" w:pos="2208"/>
              </w:tabs>
              <w:spacing w:line="249" w:lineRule="auto"/>
              <w:ind w:left="110" w:right="107" w:firstLine="228"/>
              <w:rPr>
                <w:sz w:val="20"/>
              </w:rPr>
            </w:pPr>
            <w:r>
              <w:rPr>
                <w:spacing w:val="-2"/>
                <w:sz w:val="20"/>
              </w:rPr>
              <w:t>Посещение</w:t>
            </w:r>
            <w:r>
              <w:rPr>
                <w:sz w:val="20"/>
              </w:rPr>
              <w:tab/>
            </w:r>
            <w:r>
              <w:rPr>
                <w:spacing w:val="-2"/>
                <w:sz w:val="20"/>
              </w:rPr>
              <w:t>Мемориального комплекса</w:t>
            </w:r>
          </w:p>
        </w:tc>
        <w:tc>
          <w:tcPr>
            <w:tcW w:w="1277" w:type="dxa"/>
          </w:tcPr>
          <w:p w14:paraId="0D3316AF">
            <w:pPr>
              <w:pStyle w:val="12"/>
              <w:spacing w:line="228" w:lineRule="exact"/>
              <w:ind w:left="250"/>
              <w:jc w:val="center"/>
              <w:rPr>
                <w:sz w:val="20"/>
              </w:rPr>
            </w:pPr>
            <w:r>
              <w:rPr>
                <w:spacing w:val="-2"/>
                <w:sz w:val="20"/>
              </w:rPr>
              <w:t>5-</w:t>
            </w:r>
            <w:r>
              <w:rPr>
                <w:spacing w:val="-10"/>
                <w:sz w:val="20"/>
              </w:rPr>
              <w:t>9</w:t>
            </w:r>
          </w:p>
        </w:tc>
        <w:tc>
          <w:tcPr>
            <w:tcW w:w="1558" w:type="dxa"/>
          </w:tcPr>
          <w:p w14:paraId="66A753EE">
            <w:pPr>
              <w:pStyle w:val="12"/>
              <w:spacing w:line="249" w:lineRule="auto"/>
              <w:ind w:left="535" w:right="245" w:hanging="36"/>
              <w:rPr>
                <w:sz w:val="20"/>
              </w:rPr>
            </w:pPr>
            <w:r>
              <w:rPr>
                <w:spacing w:val="-2"/>
                <w:sz w:val="20"/>
              </w:rPr>
              <w:t>Согласно плану</w:t>
            </w:r>
          </w:p>
          <w:p w14:paraId="1E4F113C">
            <w:pPr>
              <w:pStyle w:val="12"/>
              <w:spacing w:line="249" w:lineRule="auto"/>
              <w:ind w:left="198" w:right="185" w:firstLine="159"/>
              <w:rPr>
                <w:sz w:val="20"/>
              </w:rPr>
            </w:pPr>
            <w:r>
              <w:rPr>
                <w:spacing w:val="-2"/>
                <w:sz w:val="20"/>
              </w:rPr>
              <w:t>классного руководителя</w:t>
            </w:r>
          </w:p>
        </w:tc>
        <w:tc>
          <w:tcPr>
            <w:tcW w:w="2268" w:type="dxa"/>
          </w:tcPr>
          <w:p w14:paraId="55FDC766">
            <w:pPr>
              <w:pStyle w:val="12"/>
              <w:spacing w:line="249" w:lineRule="auto"/>
              <w:ind w:left="403" w:firstLine="324"/>
              <w:rPr>
                <w:sz w:val="20"/>
              </w:rPr>
            </w:pPr>
            <w:r>
              <w:rPr>
                <w:spacing w:val="-2"/>
                <w:sz w:val="20"/>
              </w:rPr>
              <w:t xml:space="preserve">Заместитель </w:t>
            </w:r>
            <w:r>
              <w:rPr>
                <w:sz w:val="20"/>
              </w:rPr>
              <w:t>директора</w:t>
            </w:r>
            <w:r>
              <w:rPr>
                <w:spacing w:val="-12"/>
                <w:sz w:val="20"/>
              </w:rPr>
              <w:t xml:space="preserve"> </w:t>
            </w:r>
            <w:r>
              <w:rPr>
                <w:sz w:val="20"/>
              </w:rPr>
              <w:t>по</w:t>
            </w:r>
            <w:r>
              <w:rPr>
                <w:spacing w:val="-12"/>
                <w:sz w:val="20"/>
              </w:rPr>
              <w:t xml:space="preserve"> </w:t>
            </w:r>
            <w:r>
              <w:rPr>
                <w:spacing w:val="-5"/>
                <w:sz w:val="20"/>
              </w:rPr>
              <w:t>ВР,</w:t>
            </w:r>
          </w:p>
          <w:p w14:paraId="429AE76E">
            <w:pPr>
              <w:pStyle w:val="12"/>
              <w:spacing w:line="229" w:lineRule="exact"/>
              <w:ind w:left="626"/>
              <w:rPr>
                <w:sz w:val="20"/>
              </w:rPr>
            </w:pPr>
            <w:r>
              <w:rPr>
                <w:sz w:val="20"/>
              </w:rPr>
              <w:t>Учитель</w:t>
            </w:r>
            <w:r>
              <w:rPr>
                <w:spacing w:val="-9"/>
                <w:sz w:val="20"/>
              </w:rPr>
              <w:t xml:space="preserve"> </w:t>
            </w:r>
            <w:r>
              <w:rPr>
                <w:spacing w:val="-4"/>
                <w:sz w:val="20"/>
              </w:rPr>
              <w:t>ОБЖ,</w:t>
            </w:r>
          </w:p>
          <w:p w14:paraId="74EF6D36">
            <w:pPr>
              <w:pStyle w:val="12"/>
              <w:spacing w:before="5" w:line="230" w:lineRule="atLeast"/>
              <w:ind w:left="179" w:hanging="53"/>
              <w:rPr>
                <w:sz w:val="20"/>
              </w:rPr>
            </w:pPr>
            <w:r>
              <w:rPr>
                <w:spacing w:val="-2"/>
                <w:sz w:val="20"/>
              </w:rPr>
              <w:t>классные</w:t>
            </w:r>
            <w:r>
              <w:rPr>
                <w:spacing w:val="-8"/>
                <w:sz w:val="20"/>
              </w:rPr>
              <w:t xml:space="preserve"> </w:t>
            </w:r>
            <w:r>
              <w:rPr>
                <w:spacing w:val="-2"/>
                <w:sz w:val="20"/>
              </w:rPr>
              <w:t xml:space="preserve">руководители </w:t>
            </w:r>
            <w:r>
              <w:rPr>
                <w:sz w:val="20"/>
              </w:rPr>
              <w:t>родительский</w:t>
            </w:r>
            <w:r>
              <w:rPr>
                <w:spacing w:val="-1"/>
                <w:sz w:val="20"/>
              </w:rPr>
              <w:t xml:space="preserve"> </w:t>
            </w:r>
            <w:r>
              <w:rPr>
                <w:sz w:val="20"/>
              </w:rPr>
              <w:t>комитет</w:t>
            </w:r>
          </w:p>
        </w:tc>
      </w:tr>
    </w:tbl>
    <w:p w14:paraId="06CC593E">
      <w:pPr>
        <w:spacing w:before="68"/>
        <w:ind w:left="0" w:right="422" w:firstLine="0"/>
        <w:jc w:val="right"/>
        <w:rPr>
          <w:sz w:val="20"/>
        </w:rPr>
      </w:pPr>
      <w:r>
        <w:rPr>
          <w:spacing w:val="-5"/>
          <w:sz w:val="20"/>
        </w:rPr>
        <w:t>772</w:t>
      </w:r>
    </w:p>
    <w:p w14:paraId="7477FC99">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1277"/>
        <w:gridCol w:w="1558"/>
        <w:gridCol w:w="2268"/>
      </w:tblGrid>
      <w:tr w14:paraId="41ACC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trPr>
        <w:tc>
          <w:tcPr>
            <w:tcW w:w="847" w:type="dxa"/>
          </w:tcPr>
          <w:p w14:paraId="4AE94345">
            <w:pPr>
              <w:pStyle w:val="12"/>
              <w:spacing w:line="216" w:lineRule="exact"/>
              <w:ind w:left="0" w:right="208"/>
              <w:jc w:val="right"/>
              <w:rPr>
                <w:sz w:val="20"/>
              </w:rPr>
            </w:pPr>
            <w:r>
              <w:rPr>
                <w:spacing w:val="-5"/>
                <w:sz w:val="20"/>
              </w:rPr>
              <w:t>2.</w:t>
            </w:r>
          </w:p>
        </w:tc>
        <w:tc>
          <w:tcPr>
            <w:tcW w:w="3685" w:type="dxa"/>
          </w:tcPr>
          <w:p w14:paraId="599A3A7F">
            <w:pPr>
              <w:pStyle w:val="12"/>
              <w:tabs>
                <w:tab w:val="left" w:pos="1536"/>
                <w:tab w:val="left" w:pos="3094"/>
              </w:tabs>
              <w:spacing w:line="247" w:lineRule="auto"/>
              <w:ind w:left="110" w:right="102" w:firstLine="228"/>
              <w:rPr>
                <w:sz w:val="20"/>
              </w:rPr>
            </w:pPr>
            <w:r>
              <w:rPr>
                <w:spacing w:val="-2"/>
                <w:sz w:val="20"/>
              </w:rPr>
              <w:t>Посещение</w:t>
            </w:r>
            <w:r>
              <w:rPr>
                <w:sz w:val="20"/>
              </w:rPr>
              <w:tab/>
            </w:r>
            <w:r>
              <w:rPr>
                <w:spacing w:val="-2"/>
                <w:sz w:val="20"/>
              </w:rPr>
              <w:t>Национального</w:t>
            </w:r>
            <w:r>
              <w:rPr>
                <w:sz w:val="20"/>
              </w:rPr>
              <w:tab/>
            </w:r>
            <w:r>
              <w:rPr>
                <w:spacing w:val="-4"/>
                <w:sz w:val="20"/>
              </w:rPr>
              <w:t xml:space="preserve">музея </w:t>
            </w:r>
            <w:r>
              <w:rPr>
                <w:sz w:val="20"/>
              </w:rPr>
              <w:t>Чеченской Республики</w:t>
            </w:r>
          </w:p>
        </w:tc>
        <w:tc>
          <w:tcPr>
            <w:tcW w:w="1277" w:type="dxa"/>
          </w:tcPr>
          <w:p w14:paraId="6AA752C9">
            <w:pPr>
              <w:pStyle w:val="12"/>
              <w:spacing w:line="225" w:lineRule="exact"/>
              <w:ind w:left="0" w:right="371"/>
              <w:jc w:val="right"/>
              <w:rPr>
                <w:sz w:val="20"/>
              </w:rPr>
            </w:pPr>
            <w:r>
              <w:rPr>
                <w:spacing w:val="-2"/>
                <w:sz w:val="20"/>
              </w:rPr>
              <w:t>5-</w:t>
            </w:r>
            <w:r>
              <w:rPr>
                <w:spacing w:val="-10"/>
                <w:sz w:val="20"/>
              </w:rPr>
              <w:t>9</w:t>
            </w:r>
          </w:p>
        </w:tc>
        <w:tc>
          <w:tcPr>
            <w:tcW w:w="1558" w:type="dxa"/>
          </w:tcPr>
          <w:p w14:paraId="0FC2F2DB">
            <w:pPr>
              <w:pStyle w:val="12"/>
              <w:spacing w:line="247" w:lineRule="auto"/>
              <w:ind w:left="535" w:right="245" w:hanging="36"/>
              <w:rPr>
                <w:sz w:val="20"/>
              </w:rPr>
            </w:pPr>
            <w:r>
              <w:rPr>
                <w:spacing w:val="-2"/>
                <w:sz w:val="20"/>
              </w:rPr>
              <w:t>Согласно плану</w:t>
            </w:r>
          </w:p>
          <w:p w14:paraId="0678B266">
            <w:pPr>
              <w:pStyle w:val="12"/>
              <w:spacing w:line="249" w:lineRule="auto"/>
              <w:ind w:left="198" w:right="185" w:firstLine="159"/>
              <w:rPr>
                <w:sz w:val="20"/>
              </w:rPr>
            </w:pPr>
            <w:r>
              <w:rPr>
                <w:spacing w:val="-2"/>
                <w:sz w:val="20"/>
              </w:rPr>
              <w:t>классного руководителя</w:t>
            </w:r>
          </w:p>
        </w:tc>
        <w:tc>
          <w:tcPr>
            <w:tcW w:w="2268" w:type="dxa"/>
          </w:tcPr>
          <w:p w14:paraId="14DD1634">
            <w:pPr>
              <w:pStyle w:val="12"/>
              <w:spacing w:line="247" w:lineRule="auto"/>
              <w:ind w:left="275" w:right="51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44719BF4">
            <w:pPr>
              <w:pStyle w:val="12"/>
              <w:spacing w:line="249" w:lineRule="auto"/>
              <w:ind w:left="139" w:right="375"/>
              <w:jc w:val="center"/>
              <w:rPr>
                <w:sz w:val="20"/>
              </w:rPr>
            </w:pPr>
            <w:r>
              <w:rPr>
                <w:spacing w:val="-2"/>
                <w:sz w:val="20"/>
              </w:rPr>
              <w:t>учитель</w:t>
            </w:r>
            <w:r>
              <w:rPr>
                <w:spacing w:val="-11"/>
                <w:sz w:val="20"/>
              </w:rPr>
              <w:t xml:space="preserve"> </w:t>
            </w:r>
            <w:r>
              <w:rPr>
                <w:spacing w:val="-2"/>
                <w:sz w:val="20"/>
              </w:rPr>
              <w:t>ОБЖ, классные руководители</w:t>
            </w:r>
          </w:p>
          <w:p w14:paraId="003939A9">
            <w:pPr>
              <w:pStyle w:val="12"/>
              <w:spacing w:before="43" w:line="247" w:lineRule="auto"/>
              <w:ind w:left="794" w:right="420" w:hanging="128"/>
              <w:rPr>
                <w:sz w:val="20"/>
              </w:rPr>
            </w:pPr>
            <w:r>
              <w:rPr>
                <w:spacing w:val="-2"/>
                <w:sz w:val="20"/>
              </w:rPr>
              <w:t>родительский комитет</w:t>
            </w:r>
          </w:p>
        </w:tc>
      </w:tr>
      <w:tr w14:paraId="4112C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0" w:hRule="atLeast"/>
        </w:trPr>
        <w:tc>
          <w:tcPr>
            <w:tcW w:w="847" w:type="dxa"/>
          </w:tcPr>
          <w:p w14:paraId="011ED4AF">
            <w:pPr>
              <w:pStyle w:val="12"/>
              <w:spacing w:line="213" w:lineRule="exact"/>
              <w:ind w:left="0" w:right="208"/>
              <w:jc w:val="right"/>
              <w:rPr>
                <w:sz w:val="20"/>
              </w:rPr>
            </w:pPr>
            <w:r>
              <w:rPr>
                <w:spacing w:val="-5"/>
                <w:sz w:val="20"/>
              </w:rPr>
              <w:t>3.</w:t>
            </w:r>
          </w:p>
        </w:tc>
        <w:tc>
          <w:tcPr>
            <w:tcW w:w="3685" w:type="dxa"/>
          </w:tcPr>
          <w:p w14:paraId="54309141">
            <w:pPr>
              <w:pStyle w:val="12"/>
              <w:tabs>
                <w:tab w:val="left" w:pos="1464"/>
                <w:tab w:val="left" w:pos="1963"/>
              </w:tabs>
              <w:spacing w:line="221" w:lineRule="exact"/>
              <w:ind w:left="338" w:right="-44"/>
              <w:rPr>
                <w:sz w:val="20"/>
              </w:rPr>
            </w:pPr>
            <w:r>
              <w:rPr>
                <w:spacing w:val="-2"/>
                <w:sz w:val="20"/>
              </w:rPr>
              <w:t>Экскурсия</w:t>
            </w:r>
            <w:r>
              <w:rPr>
                <w:sz w:val="20"/>
              </w:rPr>
              <w:tab/>
            </w:r>
            <w:r>
              <w:rPr>
                <w:spacing w:val="-10"/>
                <w:sz w:val="20"/>
              </w:rPr>
              <w:t>в</w:t>
            </w:r>
            <w:r>
              <w:rPr>
                <w:sz w:val="20"/>
              </w:rPr>
              <w:tab/>
            </w:r>
            <w:r>
              <w:rPr>
                <w:spacing w:val="-2"/>
                <w:sz w:val="20"/>
              </w:rPr>
              <w:t>Национальную</w:t>
            </w:r>
            <w:r>
              <w:rPr>
                <w:spacing w:val="1"/>
                <w:sz w:val="20"/>
              </w:rPr>
              <w:t xml:space="preserve"> </w:t>
            </w:r>
            <w:r>
              <w:rPr>
                <w:spacing w:val="-4"/>
                <w:sz w:val="20"/>
              </w:rPr>
              <w:t>библ</w:t>
            </w:r>
          </w:p>
        </w:tc>
        <w:tc>
          <w:tcPr>
            <w:tcW w:w="1277" w:type="dxa"/>
          </w:tcPr>
          <w:p w14:paraId="342ADE2A">
            <w:pPr>
              <w:pStyle w:val="12"/>
              <w:spacing w:line="223" w:lineRule="exact"/>
              <w:ind w:left="0" w:right="371"/>
              <w:jc w:val="right"/>
              <w:rPr>
                <w:sz w:val="20"/>
              </w:rPr>
            </w:pPr>
            <w:r>
              <w:rPr>
                <w:spacing w:val="-2"/>
                <w:sz w:val="20"/>
              </w:rPr>
              <w:t>5-</w:t>
            </w:r>
            <w:r>
              <w:rPr>
                <w:spacing w:val="-10"/>
                <w:sz w:val="20"/>
              </w:rPr>
              <w:t>9</w:t>
            </w:r>
          </w:p>
        </w:tc>
        <w:tc>
          <w:tcPr>
            <w:tcW w:w="1558" w:type="dxa"/>
          </w:tcPr>
          <w:p w14:paraId="3FA4C12D">
            <w:pPr>
              <w:pStyle w:val="12"/>
              <w:spacing w:line="249" w:lineRule="auto"/>
              <w:ind w:left="535" w:right="245" w:hanging="36"/>
              <w:rPr>
                <w:sz w:val="20"/>
              </w:rPr>
            </w:pPr>
            <w:r>
              <w:rPr>
                <w:spacing w:val="-2"/>
                <w:sz w:val="20"/>
              </w:rPr>
              <w:t>Согласно плану</w:t>
            </w:r>
          </w:p>
          <w:p w14:paraId="1F995500">
            <w:pPr>
              <w:pStyle w:val="12"/>
              <w:spacing w:line="249" w:lineRule="auto"/>
              <w:ind w:left="198" w:right="185" w:firstLine="159"/>
              <w:rPr>
                <w:sz w:val="20"/>
              </w:rPr>
            </w:pPr>
            <w:r>
              <w:rPr>
                <w:spacing w:val="-2"/>
                <w:sz w:val="20"/>
              </w:rPr>
              <w:t>классного руководителя</w:t>
            </w:r>
          </w:p>
        </w:tc>
        <w:tc>
          <w:tcPr>
            <w:tcW w:w="2268" w:type="dxa"/>
          </w:tcPr>
          <w:p w14:paraId="1AA03BE2">
            <w:pPr>
              <w:pStyle w:val="12"/>
              <w:spacing w:line="249" w:lineRule="auto"/>
              <w:ind w:left="275" w:right="51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55091C56">
            <w:pPr>
              <w:pStyle w:val="12"/>
              <w:spacing w:line="249" w:lineRule="auto"/>
              <w:ind w:left="139" w:right="375"/>
              <w:jc w:val="center"/>
              <w:rPr>
                <w:sz w:val="20"/>
              </w:rPr>
            </w:pPr>
            <w:r>
              <w:rPr>
                <w:spacing w:val="-2"/>
                <w:sz w:val="20"/>
              </w:rPr>
              <w:t>учитель</w:t>
            </w:r>
            <w:r>
              <w:rPr>
                <w:spacing w:val="-11"/>
                <w:sz w:val="20"/>
              </w:rPr>
              <w:t xml:space="preserve"> </w:t>
            </w:r>
            <w:r>
              <w:rPr>
                <w:spacing w:val="-2"/>
                <w:sz w:val="20"/>
              </w:rPr>
              <w:t>ОБЖ, классные руководители</w:t>
            </w:r>
          </w:p>
          <w:p w14:paraId="28798ACF">
            <w:pPr>
              <w:pStyle w:val="12"/>
              <w:spacing w:before="42" w:line="249" w:lineRule="auto"/>
              <w:ind w:left="794" w:right="420" w:hanging="128"/>
              <w:rPr>
                <w:sz w:val="20"/>
              </w:rPr>
            </w:pPr>
            <w:r>
              <w:rPr>
                <w:spacing w:val="-2"/>
                <w:sz w:val="20"/>
              </w:rPr>
              <w:t>родительский комитет</w:t>
            </w:r>
          </w:p>
        </w:tc>
      </w:tr>
      <w:tr w14:paraId="13435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847" w:type="dxa"/>
          </w:tcPr>
          <w:p w14:paraId="784429E0">
            <w:pPr>
              <w:pStyle w:val="12"/>
              <w:spacing w:line="213" w:lineRule="exact"/>
              <w:ind w:left="0" w:right="208"/>
              <w:jc w:val="right"/>
              <w:rPr>
                <w:sz w:val="20"/>
              </w:rPr>
            </w:pPr>
            <w:r>
              <w:rPr>
                <w:spacing w:val="-5"/>
                <w:sz w:val="20"/>
              </w:rPr>
              <w:t>4.</w:t>
            </w:r>
          </w:p>
        </w:tc>
        <w:tc>
          <w:tcPr>
            <w:tcW w:w="3685" w:type="dxa"/>
          </w:tcPr>
          <w:p w14:paraId="7CAFEC30">
            <w:pPr>
              <w:pStyle w:val="12"/>
              <w:tabs>
                <w:tab w:val="left" w:pos="1632"/>
                <w:tab w:val="left" w:pos="3137"/>
              </w:tabs>
              <w:spacing w:line="252" w:lineRule="auto"/>
              <w:ind w:left="110" w:right="96" w:firstLine="228"/>
              <w:rPr>
                <w:sz w:val="20"/>
              </w:rPr>
            </w:pPr>
            <w:r>
              <w:rPr>
                <w:spacing w:val="-2"/>
                <w:sz w:val="20"/>
              </w:rPr>
              <w:t>Посещение</w:t>
            </w:r>
            <w:r>
              <w:rPr>
                <w:sz w:val="20"/>
              </w:rPr>
              <w:tab/>
            </w:r>
            <w:r>
              <w:rPr>
                <w:spacing w:val="-2"/>
                <w:sz w:val="20"/>
              </w:rPr>
              <w:t>исторических</w:t>
            </w:r>
            <w:r>
              <w:rPr>
                <w:sz w:val="20"/>
              </w:rPr>
              <w:tab/>
            </w:r>
            <w:r>
              <w:rPr>
                <w:spacing w:val="-4"/>
                <w:sz w:val="20"/>
              </w:rPr>
              <w:t xml:space="preserve">мест, </w:t>
            </w:r>
            <w:r>
              <w:rPr>
                <w:sz w:val="20"/>
              </w:rPr>
              <w:t>музеев на</w:t>
            </w:r>
          </w:p>
          <w:p w14:paraId="2433F5F9">
            <w:pPr>
              <w:pStyle w:val="12"/>
              <w:ind w:left="338"/>
              <w:rPr>
                <w:sz w:val="20"/>
              </w:rPr>
            </w:pPr>
            <w:r>
              <w:rPr>
                <w:spacing w:val="-2"/>
                <w:sz w:val="20"/>
              </w:rPr>
              <w:t>территории</w:t>
            </w:r>
            <w:r>
              <w:rPr>
                <w:spacing w:val="3"/>
                <w:sz w:val="20"/>
              </w:rPr>
              <w:t xml:space="preserve"> </w:t>
            </w:r>
            <w:r>
              <w:rPr>
                <w:spacing w:val="-2"/>
                <w:sz w:val="20"/>
              </w:rPr>
              <w:t>Ремпублики</w:t>
            </w:r>
            <w:r>
              <w:rPr>
                <w:spacing w:val="8"/>
                <w:sz w:val="20"/>
              </w:rPr>
              <w:t xml:space="preserve"> </w:t>
            </w:r>
            <w:r>
              <w:rPr>
                <w:spacing w:val="-2"/>
                <w:sz w:val="20"/>
              </w:rPr>
              <w:t>Дагестан</w:t>
            </w:r>
          </w:p>
        </w:tc>
        <w:tc>
          <w:tcPr>
            <w:tcW w:w="1277" w:type="dxa"/>
          </w:tcPr>
          <w:p w14:paraId="147BCA10">
            <w:pPr>
              <w:pStyle w:val="12"/>
              <w:spacing w:line="223" w:lineRule="exact"/>
              <w:ind w:left="0" w:right="371"/>
              <w:jc w:val="right"/>
              <w:rPr>
                <w:sz w:val="20"/>
              </w:rPr>
            </w:pPr>
            <w:r>
              <w:rPr>
                <w:spacing w:val="-2"/>
                <w:sz w:val="20"/>
              </w:rPr>
              <w:t>5-</w:t>
            </w:r>
            <w:r>
              <w:rPr>
                <w:spacing w:val="-10"/>
                <w:sz w:val="20"/>
              </w:rPr>
              <w:t>9</w:t>
            </w:r>
          </w:p>
        </w:tc>
        <w:tc>
          <w:tcPr>
            <w:tcW w:w="1558" w:type="dxa"/>
          </w:tcPr>
          <w:p w14:paraId="2E9561A5">
            <w:pPr>
              <w:pStyle w:val="12"/>
              <w:spacing w:line="252" w:lineRule="auto"/>
              <w:ind w:left="535" w:right="245" w:hanging="36"/>
              <w:rPr>
                <w:sz w:val="20"/>
              </w:rPr>
            </w:pPr>
            <w:r>
              <w:rPr>
                <w:spacing w:val="-2"/>
                <w:sz w:val="20"/>
              </w:rPr>
              <w:t>Согласно плану</w:t>
            </w:r>
          </w:p>
          <w:p w14:paraId="44050FB1">
            <w:pPr>
              <w:pStyle w:val="12"/>
              <w:spacing w:line="247" w:lineRule="auto"/>
              <w:ind w:left="198" w:right="185" w:firstLine="159"/>
              <w:rPr>
                <w:sz w:val="20"/>
              </w:rPr>
            </w:pPr>
            <w:r>
              <w:rPr>
                <w:spacing w:val="-2"/>
                <w:sz w:val="20"/>
              </w:rPr>
              <w:t>классного руководителя</w:t>
            </w:r>
          </w:p>
        </w:tc>
        <w:tc>
          <w:tcPr>
            <w:tcW w:w="2268" w:type="dxa"/>
          </w:tcPr>
          <w:p w14:paraId="0C8EC701">
            <w:pPr>
              <w:pStyle w:val="12"/>
              <w:spacing w:line="252" w:lineRule="auto"/>
              <w:ind w:left="275" w:right="51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223A7F59">
            <w:pPr>
              <w:pStyle w:val="12"/>
              <w:spacing w:line="249" w:lineRule="auto"/>
              <w:ind w:left="139" w:right="375"/>
              <w:jc w:val="center"/>
              <w:rPr>
                <w:sz w:val="20"/>
              </w:rPr>
            </w:pPr>
            <w:r>
              <w:rPr>
                <w:spacing w:val="-2"/>
                <w:sz w:val="20"/>
              </w:rPr>
              <w:t>учитель</w:t>
            </w:r>
            <w:r>
              <w:rPr>
                <w:spacing w:val="-11"/>
                <w:sz w:val="20"/>
              </w:rPr>
              <w:t xml:space="preserve"> </w:t>
            </w:r>
            <w:r>
              <w:rPr>
                <w:spacing w:val="-2"/>
                <w:sz w:val="20"/>
              </w:rPr>
              <w:t>ОБЖ, классные руководители родительский</w:t>
            </w:r>
          </w:p>
          <w:p w14:paraId="50224219">
            <w:pPr>
              <w:pStyle w:val="12"/>
              <w:spacing w:line="225" w:lineRule="exact"/>
              <w:ind w:left="0" w:right="235"/>
              <w:jc w:val="center"/>
              <w:rPr>
                <w:sz w:val="20"/>
              </w:rPr>
            </w:pPr>
            <w:r>
              <w:rPr>
                <w:spacing w:val="-2"/>
                <w:sz w:val="20"/>
              </w:rPr>
              <w:t>комитет</w:t>
            </w:r>
          </w:p>
        </w:tc>
      </w:tr>
      <w:tr w14:paraId="7E311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trPr>
        <w:tc>
          <w:tcPr>
            <w:tcW w:w="847" w:type="dxa"/>
          </w:tcPr>
          <w:p w14:paraId="1FFC92AA">
            <w:pPr>
              <w:pStyle w:val="12"/>
              <w:spacing w:line="216" w:lineRule="exact"/>
              <w:ind w:left="0" w:right="208"/>
              <w:jc w:val="right"/>
              <w:rPr>
                <w:sz w:val="20"/>
              </w:rPr>
            </w:pPr>
            <w:r>
              <w:rPr>
                <w:spacing w:val="-5"/>
                <w:sz w:val="20"/>
              </w:rPr>
              <w:t>6.</w:t>
            </w:r>
          </w:p>
        </w:tc>
        <w:tc>
          <w:tcPr>
            <w:tcW w:w="3685" w:type="dxa"/>
          </w:tcPr>
          <w:p w14:paraId="296C1C3E">
            <w:pPr>
              <w:pStyle w:val="12"/>
              <w:tabs>
                <w:tab w:val="left" w:pos="2258"/>
                <w:tab w:val="left" w:pos="3296"/>
                <w:tab w:val="left" w:pos="3380"/>
              </w:tabs>
              <w:spacing w:line="247" w:lineRule="auto"/>
              <w:ind w:left="110" w:right="98" w:firstLine="228"/>
              <w:jc w:val="both"/>
              <w:rPr>
                <w:sz w:val="20"/>
              </w:rPr>
            </w:pPr>
            <w:r>
              <w:rPr>
                <w:sz w:val="20"/>
              </w:rPr>
              <w:t>Посещение</w:t>
            </w:r>
            <w:r>
              <w:rPr>
                <w:spacing w:val="80"/>
                <w:w w:val="150"/>
                <w:sz w:val="20"/>
              </w:rPr>
              <w:t xml:space="preserve">  </w:t>
            </w:r>
            <w:r>
              <w:rPr>
                <w:sz w:val="20"/>
              </w:rPr>
              <w:t>театров:</w:t>
            </w:r>
            <w:r>
              <w:rPr>
                <w:sz w:val="20"/>
              </w:rPr>
              <w:tab/>
            </w:r>
            <w:r>
              <w:rPr>
                <w:spacing w:val="-6"/>
                <w:sz w:val="20"/>
              </w:rPr>
              <w:t xml:space="preserve">им. </w:t>
            </w:r>
            <w:r>
              <w:rPr>
                <w:spacing w:val="-2"/>
                <w:sz w:val="20"/>
              </w:rPr>
              <w:t>М.Ю.Лермонтова,</w:t>
            </w:r>
            <w:r>
              <w:rPr>
                <w:sz w:val="20"/>
              </w:rPr>
              <w:tab/>
            </w:r>
            <w:r>
              <w:rPr>
                <w:spacing w:val="-4"/>
                <w:sz w:val="20"/>
              </w:rPr>
              <w:t>имени</w:t>
            </w:r>
            <w:r>
              <w:rPr>
                <w:sz w:val="20"/>
              </w:rPr>
              <w:tab/>
            </w:r>
            <w:r>
              <w:rPr>
                <w:sz w:val="20"/>
              </w:rPr>
              <w:tab/>
            </w:r>
            <w:r>
              <w:rPr>
                <w:spacing w:val="-6"/>
                <w:sz w:val="20"/>
              </w:rPr>
              <w:t xml:space="preserve">Х. </w:t>
            </w:r>
            <w:r>
              <w:rPr>
                <w:sz w:val="20"/>
              </w:rPr>
              <w:t>Нурадилова, ТЮЗ</w:t>
            </w:r>
          </w:p>
        </w:tc>
        <w:tc>
          <w:tcPr>
            <w:tcW w:w="1277" w:type="dxa"/>
          </w:tcPr>
          <w:p w14:paraId="03EA77EC">
            <w:pPr>
              <w:pStyle w:val="12"/>
              <w:spacing w:line="225" w:lineRule="exact"/>
              <w:ind w:left="0" w:right="371"/>
              <w:jc w:val="right"/>
              <w:rPr>
                <w:sz w:val="20"/>
              </w:rPr>
            </w:pPr>
            <w:r>
              <w:rPr>
                <w:spacing w:val="-2"/>
                <w:sz w:val="20"/>
              </w:rPr>
              <w:t>5-</w:t>
            </w:r>
            <w:r>
              <w:rPr>
                <w:spacing w:val="-10"/>
                <w:sz w:val="20"/>
              </w:rPr>
              <w:t>9</w:t>
            </w:r>
          </w:p>
        </w:tc>
        <w:tc>
          <w:tcPr>
            <w:tcW w:w="1558" w:type="dxa"/>
          </w:tcPr>
          <w:p w14:paraId="46AFDE1F">
            <w:pPr>
              <w:pStyle w:val="12"/>
              <w:spacing w:line="249" w:lineRule="auto"/>
              <w:ind w:left="535" w:right="245" w:hanging="36"/>
              <w:rPr>
                <w:sz w:val="20"/>
              </w:rPr>
            </w:pPr>
            <w:r>
              <w:rPr>
                <w:spacing w:val="-2"/>
                <w:sz w:val="20"/>
              </w:rPr>
              <w:t>Согласно плану</w:t>
            </w:r>
          </w:p>
          <w:p w14:paraId="2C47AEE1">
            <w:pPr>
              <w:pStyle w:val="12"/>
              <w:spacing w:line="247" w:lineRule="auto"/>
              <w:ind w:left="198" w:right="185" w:firstLine="159"/>
              <w:rPr>
                <w:sz w:val="20"/>
              </w:rPr>
            </w:pPr>
            <w:r>
              <w:rPr>
                <w:spacing w:val="-2"/>
                <w:sz w:val="20"/>
              </w:rPr>
              <w:t>классного руководителя</w:t>
            </w:r>
          </w:p>
        </w:tc>
        <w:tc>
          <w:tcPr>
            <w:tcW w:w="2268" w:type="dxa"/>
          </w:tcPr>
          <w:p w14:paraId="0B5D7E4C">
            <w:pPr>
              <w:pStyle w:val="12"/>
              <w:spacing w:line="249" w:lineRule="auto"/>
              <w:ind w:left="275" w:right="515"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68D1AA48">
            <w:pPr>
              <w:pStyle w:val="12"/>
              <w:spacing w:line="249" w:lineRule="auto"/>
              <w:ind w:left="139" w:right="375"/>
              <w:jc w:val="center"/>
              <w:rPr>
                <w:sz w:val="20"/>
              </w:rPr>
            </w:pPr>
            <w:r>
              <w:rPr>
                <w:spacing w:val="-2"/>
                <w:sz w:val="20"/>
              </w:rPr>
              <w:t>учитель</w:t>
            </w:r>
            <w:r>
              <w:rPr>
                <w:spacing w:val="-11"/>
                <w:sz w:val="20"/>
              </w:rPr>
              <w:t xml:space="preserve"> </w:t>
            </w:r>
            <w:r>
              <w:rPr>
                <w:spacing w:val="-2"/>
                <w:sz w:val="20"/>
              </w:rPr>
              <w:t>ОБЖ, классные руководители</w:t>
            </w:r>
          </w:p>
          <w:p w14:paraId="2E8EC0F4">
            <w:pPr>
              <w:pStyle w:val="12"/>
              <w:spacing w:before="38" w:line="249" w:lineRule="auto"/>
              <w:ind w:left="794" w:right="420" w:hanging="128"/>
              <w:rPr>
                <w:sz w:val="20"/>
              </w:rPr>
            </w:pPr>
            <w:r>
              <w:rPr>
                <w:spacing w:val="-2"/>
                <w:sz w:val="20"/>
              </w:rPr>
              <w:t>родительский комитет</w:t>
            </w:r>
          </w:p>
        </w:tc>
      </w:tr>
      <w:tr w14:paraId="1B412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trPr>
        <w:tc>
          <w:tcPr>
            <w:tcW w:w="847" w:type="dxa"/>
          </w:tcPr>
          <w:p w14:paraId="6B58463C">
            <w:pPr>
              <w:pStyle w:val="12"/>
              <w:spacing w:line="213" w:lineRule="exact"/>
              <w:ind w:left="0" w:right="208"/>
              <w:jc w:val="right"/>
              <w:rPr>
                <w:sz w:val="20"/>
              </w:rPr>
            </w:pPr>
            <w:r>
              <w:rPr>
                <w:spacing w:val="-5"/>
                <w:sz w:val="20"/>
              </w:rPr>
              <w:t>7.</w:t>
            </w:r>
          </w:p>
        </w:tc>
        <w:tc>
          <w:tcPr>
            <w:tcW w:w="3685" w:type="dxa"/>
          </w:tcPr>
          <w:p w14:paraId="4499EE9A">
            <w:pPr>
              <w:pStyle w:val="12"/>
              <w:tabs>
                <w:tab w:val="left" w:pos="1591"/>
                <w:tab w:val="left" w:pos="1913"/>
                <w:tab w:val="left" w:pos="2770"/>
                <w:tab w:val="left" w:pos="3077"/>
              </w:tabs>
              <w:spacing w:line="249" w:lineRule="auto"/>
              <w:ind w:left="110" w:right="96" w:firstLine="228"/>
              <w:rPr>
                <w:sz w:val="20"/>
              </w:rPr>
            </w:pPr>
            <w:r>
              <w:rPr>
                <w:spacing w:val="-2"/>
                <w:sz w:val="20"/>
              </w:rPr>
              <w:t>Экспедиции</w:t>
            </w:r>
            <w:r>
              <w:rPr>
                <w:sz w:val="20"/>
              </w:rPr>
              <w:tab/>
            </w:r>
            <w:r>
              <w:rPr>
                <w:spacing w:val="-10"/>
                <w:sz w:val="20"/>
              </w:rPr>
              <w:t>и</w:t>
            </w:r>
            <w:r>
              <w:rPr>
                <w:sz w:val="20"/>
              </w:rPr>
              <w:tab/>
            </w:r>
            <w:r>
              <w:rPr>
                <w:spacing w:val="-2"/>
                <w:sz w:val="20"/>
              </w:rPr>
              <w:t>походы</w:t>
            </w:r>
            <w:r>
              <w:rPr>
                <w:sz w:val="20"/>
              </w:rPr>
              <w:tab/>
            </w:r>
            <w:r>
              <w:rPr>
                <w:spacing w:val="-10"/>
                <w:sz w:val="20"/>
              </w:rPr>
              <w:t>в</w:t>
            </w:r>
            <w:r>
              <w:rPr>
                <w:sz w:val="20"/>
              </w:rPr>
              <w:tab/>
            </w:r>
            <w:r>
              <w:rPr>
                <w:spacing w:val="-4"/>
                <w:sz w:val="20"/>
              </w:rPr>
              <w:t xml:space="preserve">рамка </w:t>
            </w:r>
            <w:r>
              <w:rPr>
                <w:sz w:val="20"/>
              </w:rPr>
              <w:t>проекта РДШ «Я познаю Россию»</w:t>
            </w:r>
          </w:p>
        </w:tc>
        <w:tc>
          <w:tcPr>
            <w:tcW w:w="1277" w:type="dxa"/>
          </w:tcPr>
          <w:p w14:paraId="0132FDFF">
            <w:pPr>
              <w:pStyle w:val="12"/>
              <w:spacing w:line="223" w:lineRule="exact"/>
              <w:ind w:left="343"/>
              <w:rPr>
                <w:sz w:val="20"/>
              </w:rPr>
            </w:pPr>
            <w:r>
              <w:rPr>
                <w:spacing w:val="-2"/>
                <w:sz w:val="20"/>
              </w:rPr>
              <w:t>5-</w:t>
            </w:r>
            <w:r>
              <w:rPr>
                <w:spacing w:val="-10"/>
                <w:sz w:val="20"/>
              </w:rPr>
              <w:t>9</w:t>
            </w:r>
          </w:p>
        </w:tc>
        <w:tc>
          <w:tcPr>
            <w:tcW w:w="1558" w:type="dxa"/>
          </w:tcPr>
          <w:p w14:paraId="24628D21">
            <w:pPr>
              <w:pStyle w:val="12"/>
              <w:spacing w:line="249" w:lineRule="auto"/>
              <w:ind w:left="112" w:right="404" w:firstLine="228"/>
              <w:rPr>
                <w:sz w:val="20"/>
              </w:rPr>
            </w:pPr>
            <w:r>
              <w:rPr>
                <w:spacing w:val="-2"/>
                <w:sz w:val="20"/>
              </w:rPr>
              <w:t>Согласно плану</w:t>
            </w:r>
          </w:p>
          <w:p w14:paraId="48ED0C8B">
            <w:pPr>
              <w:pStyle w:val="12"/>
              <w:spacing w:line="249" w:lineRule="auto"/>
              <w:ind w:left="112" w:right="271"/>
              <w:rPr>
                <w:sz w:val="20"/>
              </w:rPr>
            </w:pPr>
            <w:r>
              <w:rPr>
                <w:spacing w:val="-2"/>
                <w:sz w:val="20"/>
              </w:rPr>
              <w:t>классного руководителя</w:t>
            </w:r>
          </w:p>
        </w:tc>
        <w:tc>
          <w:tcPr>
            <w:tcW w:w="2268" w:type="dxa"/>
          </w:tcPr>
          <w:p w14:paraId="1BA233F4">
            <w:pPr>
              <w:pStyle w:val="12"/>
              <w:spacing w:line="249" w:lineRule="auto"/>
              <w:ind w:left="271" w:right="51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5754C356">
            <w:pPr>
              <w:pStyle w:val="12"/>
              <w:spacing w:line="249" w:lineRule="auto"/>
              <w:ind w:left="139" w:right="380"/>
              <w:jc w:val="center"/>
              <w:rPr>
                <w:sz w:val="20"/>
              </w:rPr>
            </w:pPr>
            <w:r>
              <w:rPr>
                <w:spacing w:val="-2"/>
                <w:sz w:val="20"/>
              </w:rPr>
              <w:t>учитель</w:t>
            </w:r>
            <w:r>
              <w:rPr>
                <w:spacing w:val="-11"/>
                <w:sz w:val="20"/>
              </w:rPr>
              <w:t xml:space="preserve"> </w:t>
            </w:r>
            <w:r>
              <w:rPr>
                <w:spacing w:val="-2"/>
                <w:sz w:val="20"/>
              </w:rPr>
              <w:t>ОБЖ, классные руководители</w:t>
            </w:r>
          </w:p>
          <w:p w14:paraId="788A92B0">
            <w:pPr>
              <w:pStyle w:val="12"/>
              <w:spacing w:before="33" w:line="249" w:lineRule="auto"/>
              <w:ind w:left="794" w:right="420" w:hanging="128"/>
              <w:rPr>
                <w:sz w:val="20"/>
              </w:rPr>
            </w:pPr>
            <w:r>
              <w:rPr>
                <w:spacing w:val="-2"/>
                <w:sz w:val="20"/>
              </w:rPr>
              <w:t>родительский комитет</w:t>
            </w:r>
          </w:p>
        </w:tc>
      </w:tr>
    </w:tbl>
    <w:p w14:paraId="22223B21">
      <w:pPr>
        <w:pStyle w:val="7"/>
        <w:spacing w:before="190"/>
        <w:ind w:left="0" w:firstLine="0"/>
        <w:jc w:val="left"/>
        <w:rPr>
          <w:sz w:val="20"/>
        </w:rPr>
      </w:pPr>
    </w:p>
    <w:p w14:paraId="2A88A9BC">
      <w:pPr>
        <w:spacing w:before="0" w:after="11" w:line="252" w:lineRule="auto"/>
        <w:ind w:left="513" w:right="3106" w:firstLine="0"/>
        <w:jc w:val="left"/>
        <w:rPr>
          <w:b/>
          <w:sz w:val="20"/>
        </w:rPr>
      </w:pPr>
      <w:r>
        <w:rPr>
          <w:b/>
          <w:sz w:val="20"/>
        </w:rPr>
        <w:t>МОДУЛЬ</w:t>
      </w:r>
      <w:r>
        <w:rPr>
          <w:b/>
          <w:spacing w:val="-8"/>
          <w:sz w:val="20"/>
        </w:rPr>
        <w:t xml:space="preserve"> </w:t>
      </w:r>
      <w:r>
        <w:rPr>
          <w:b/>
          <w:sz w:val="20"/>
        </w:rPr>
        <w:t>7.</w:t>
      </w:r>
      <w:r>
        <w:rPr>
          <w:b/>
          <w:spacing w:val="-6"/>
          <w:sz w:val="20"/>
        </w:rPr>
        <w:t xml:space="preserve"> </w:t>
      </w:r>
      <w:r>
        <w:rPr>
          <w:b/>
          <w:sz w:val="20"/>
        </w:rPr>
        <w:t>Организация</w:t>
      </w:r>
      <w:r>
        <w:rPr>
          <w:b/>
          <w:spacing w:val="-10"/>
          <w:sz w:val="20"/>
        </w:rPr>
        <w:t xml:space="preserve"> </w:t>
      </w:r>
      <w:r>
        <w:rPr>
          <w:b/>
          <w:sz w:val="20"/>
        </w:rPr>
        <w:t>предметно-пространственной</w:t>
      </w:r>
      <w:r>
        <w:rPr>
          <w:b/>
          <w:spacing w:val="-8"/>
          <w:sz w:val="20"/>
        </w:rPr>
        <w:t xml:space="preserve"> </w:t>
      </w:r>
      <w:r>
        <w:rPr>
          <w:b/>
          <w:sz w:val="20"/>
        </w:rPr>
        <w:t>среды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561"/>
        <w:gridCol w:w="2552"/>
      </w:tblGrid>
      <w:tr w14:paraId="73B7C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771C7D0B">
            <w:pPr>
              <w:pStyle w:val="12"/>
              <w:spacing w:before="5"/>
              <w:ind w:left="0" w:right="201"/>
              <w:jc w:val="right"/>
              <w:rPr>
                <w:sz w:val="20"/>
              </w:rPr>
            </w:pPr>
            <w:r>
              <w:rPr>
                <w:spacing w:val="-10"/>
                <w:sz w:val="20"/>
              </w:rPr>
              <w:t>№</w:t>
            </w:r>
          </w:p>
          <w:p w14:paraId="72DC8175">
            <w:pPr>
              <w:pStyle w:val="12"/>
              <w:spacing w:before="10" w:line="215" w:lineRule="exact"/>
              <w:ind w:left="0" w:right="274"/>
              <w:jc w:val="right"/>
              <w:rPr>
                <w:sz w:val="20"/>
              </w:rPr>
            </w:pPr>
            <w:r>
              <w:rPr>
                <w:spacing w:val="-5"/>
                <w:sz w:val="20"/>
              </w:rPr>
              <w:t>п/п</w:t>
            </w:r>
          </w:p>
        </w:tc>
        <w:tc>
          <w:tcPr>
            <w:tcW w:w="3685" w:type="dxa"/>
          </w:tcPr>
          <w:p w14:paraId="38FD8404">
            <w:pPr>
              <w:pStyle w:val="12"/>
              <w:spacing w:before="5"/>
              <w:ind w:left="278" w:right="54"/>
              <w:jc w:val="center"/>
              <w:rPr>
                <w:sz w:val="20"/>
              </w:rPr>
            </w:pPr>
            <w:r>
              <w:rPr>
                <w:spacing w:val="-2"/>
                <w:sz w:val="20"/>
              </w:rPr>
              <w:t>Наименование</w:t>
            </w:r>
            <w:r>
              <w:rPr>
                <w:spacing w:val="4"/>
                <w:sz w:val="20"/>
              </w:rPr>
              <w:t xml:space="preserve"> </w:t>
            </w:r>
            <w:r>
              <w:rPr>
                <w:spacing w:val="-2"/>
                <w:sz w:val="20"/>
              </w:rPr>
              <w:t>дел,</w:t>
            </w:r>
            <w:r>
              <w:rPr>
                <w:sz w:val="20"/>
              </w:rPr>
              <w:t xml:space="preserve"> </w:t>
            </w:r>
            <w:r>
              <w:rPr>
                <w:spacing w:val="-2"/>
                <w:sz w:val="20"/>
              </w:rPr>
              <w:t>событий,</w:t>
            </w:r>
          </w:p>
          <w:p w14:paraId="45DEE731">
            <w:pPr>
              <w:pStyle w:val="12"/>
              <w:spacing w:before="10" w:line="215" w:lineRule="exact"/>
              <w:ind w:left="10"/>
              <w:jc w:val="center"/>
              <w:rPr>
                <w:sz w:val="20"/>
              </w:rPr>
            </w:pPr>
            <w:r>
              <w:rPr>
                <w:spacing w:val="-2"/>
                <w:sz w:val="20"/>
              </w:rPr>
              <w:t>мероприятий</w:t>
            </w:r>
          </w:p>
        </w:tc>
        <w:tc>
          <w:tcPr>
            <w:tcW w:w="994" w:type="dxa"/>
          </w:tcPr>
          <w:p w14:paraId="5650B5F3">
            <w:pPr>
              <w:pStyle w:val="12"/>
              <w:spacing w:before="5"/>
              <w:ind w:left="367"/>
              <w:rPr>
                <w:sz w:val="20"/>
              </w:rPr>
            </w:pPr>
            <w:r>
              <w:rPr>
                <w:spacing w:val="-2"/>
                <w:sz w:val="20"/>
              </w:rPr>
              <w:t>Класс</w:t>
            </w:r>
          </w:p>
          <w:p w14:paraId="051FED98">
            <w:pPr>
              <w:pStyle w:val="12"/>
              <w:spacing w:before="10" w:line="215" w:lineRule="exact"/>
              <w:ind w:left="436"/>
              <w:rPr>
                <w:sz w:val="20"/>
              </w:rPr>
            </w:pPr>
            <w:r>
              <w:rPr>
                <w:spacing w:val="-10"/>
                <w:sz w:val="20"/>
              </w:rPr>
              <w:t>ы</w:t>
            </w:r>
          </w:p>
        </w:tc>
        <w:tc>
          <w:tcPr>
            <w:tcW w:w="1561" w:type="dxa"/>
          </w:tcPr>
          <w:p w14:paraId="594E3993">
            <w:pPr>
              <w:pStyle w:val="12"/>
              <w:ind w:left="628"/>
              <w:rPr>
                <w:sz w:val="20"/>
              </w:rPr>
            </w:pPr>
            <w:r>
              <w:rPr>
                <w:spacing w:val="-2"/>
                <w:sz w:val="20"/>
              </w:rPr>
              <w:t>Сроки</w:t>
            </w:r>
          </w:p>
        </w:tc>
        <w:tc>
          <w:tcPr>
            <w:tcW w:w="2552" w:type="dxa"/>
          </w:tcPr>
          <w:p w14:paraId="73AB8C78">
            <w:pPr>
              <w:pStyle w:val="12"/>
              <w:ind w:left="740"/>
              <w:rPr>
                <w:sz w:val="20"/>
              </w:rPr>
            </w:pPr>
            <w:r>
              <w:rPr>
                <w:spacing w:val="-2"/>
                <w:sz w:val="20"/>
              </w:rPr>
              <w:t>Ответственные</w:t>
            </w:r>
          </w:p>
        </w:tc>
      </w:tr>
      <w:tr w14:paraId="754F0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3" w:hRule="atLeast"/>
        </w:trPr>
        <w:tc>
          <w:tcPr>
            <w:tcW w:w="847" w:type="dxa"/>
          </w:tcPr>
          <w:p w14:paraId="52205CC5">
            <w:pPr>
              <w:pStyle w:val="12"/>
              <w:spacing w:line="223" w:lineRule="exact"/>
              <w:ind w:left="472"/>
              <w:rPr>
                <w:sz w:val="20"/>
              </w:rPr>
            </w:pPr>
            <w:r>
              <w:rPr>
                <w:spacing w:val="-5"/>
                <w:sz w:val="20"/>
              </w:rPr>
              <w:t>1.</w:t>
            </w:r>
          </w:p>
        </w:tc>
        <w:tc>
          <w:tcPr>
            <w:tcW w:w="3685" w:type="dxa"/>
          </w:tcPr>
          <w:p w14:paraId="16706EA1">
            <w:pPr>
              <w:pStyle w:val="12"/>
              <w:spacing w:line="249" w:lineRule="auto"/>
              <w:ind w:left="110" w:right="96" w:firstLine="228"/>
              <w:jc w:val="both"/>
              <w:rPr>
                <w:sz w:val="20"/>
              </w:rPr>
            </w:pPr>
            <w:r>
              <w:rPr>
                <w:sz w:val="20"/>
              </w:rPr>
              <w:t>Оформление</w:t>
            </w:r>
            <w:r>
              <w:rPr>
                <w:spacing w:val="-10"/>
                <w:sz w:val="20"/>
              </w:rPr>
              <w:t xml:space="preserve"> </w:t>
            </w:r>
            <w:r>
              <w:rPr>
                <w:sz w:val="20"/>
              </w:rPr>
              <w:t>школы</w:t>
            </w:r>
            <w:r>
              <w:rPr>
                <w:spacing w:val="-10"/>
                <w:sz w:val="20"/>
              </w:rPr>
              <w:t xml:space="preserve"> </w:t>
            </w:r>
            <w:r>
              <w:rPr>
                <w:sz w:val="20"/>
              </w:rPr>
              <w:t xml:space="preserve">государственной символикой: герб, флаг, тематическими </w:t>
            </w:r>
            <w:r>
              <w:rPr>
                <w:spacing w:val="-2"/>
                <w:sz w:val="20"/>
              </w:rPr>
              <w:t>баннерами</w:t>
            </w:r>
          </w:p>
        </w:tc>
        <w:tc>
          <w:tcPr>
            <w:tcW w:w="994" w:type="dxa"/>
          </w:tcPr>
          <w:p w14:paraId="1FAF29FA">
            <w:pPr>
              <w:pStyle w:val="12"/>
              <w:ind w:left="484"/>
              <w:rPr>
                <w:sz w:val="20"/>
              </w:rPr>
            </w:pPr>
            <w:r>
              <w:rPr>
                <w:spacing w:val="-2"/>
                <w:sz w:val="20"/>
              </w:rPr>
              <w:t>5-</w:t>
            </w:r>
            <w:r>
              <w:rPr>
                <w:spacing w:val="-10"/>
                <w:sz w:val="20"/>
              </w:rPr>
              <w:t>9</w:t>
            </w:r>
          </w:p>
        </w:tc>
        <w:tc>
          <w:tcPr>
            <w:tcW w:w="1561" w:type="dxa"/>
          </w:tcPr>
          <w:p w14:paraId="29D41763">
            <w:pPr>
              <w:pStyle w:val="12"/>
              <w:spacing w:line="247" w:lineRule="auto"/>
              <w:ind w:left="576" w:right="456" w:hanging="198"/>
              <w:rPr>
                <w:sz w:val="20"/>
              </w:rPr>
            </w:pPr>
            <w:r>
              <w:rPr>
                <w:spacing w:val="-2"/>
                <w:sz w:val="20"/>
              </w:rPr>
              <w:t xml:space="preserve">Сентябр </w:t>
            </w:r>
            <w:r>
              <w:rPr>
                <w:spacing w:val="-10"/>
                <w:sz w:val="20"/>
              </w:rPr>
              <w:t>ь</w:t>
            </w:r>
          </w:p>
          <w:p w14:paraId="4077E887">
            <w:pPr>
              <w:pStyle w:val="12"/>
              <w:spacing w:before="4" w:line="247" w:lineRule="auto"/>
              <w:ind w:left="330" w:right="634" w:firstLine="276"/>
              <w:rPr>
                <w:sz w:val="20"/>
              </w:rPr>
            </w:pPr>
            <w:r>
              <w:rPr>
                <w:spacing w:val="-4"/>
                <w:sz w:val="20"/>
              </w:rPr>
              <w:t xml:space="preserve">1-я </w:t>
            </w:r>
            <w:r>
              <w:rPr>
                <w:spacing w:val="-2"/>
                <w:sz w:val="20"/>
              </w:rPr>
              <w:t>неделя</w:t>
            </w:r>
          </w:p>
        </w:tc>
        <w:tc>
          <w:tcPr>
            <w:tcW w:w="2552" w:type="dxa"/>
          </w:tcPr>
          <w:p w14:paraId="26033010">
            <w:pPr>
              <w:pStyle w:val="12"/>
              <w:spacing w:line="247" w:lineRule="auto"/>
              <w:ind w:left="913" w:right="158" w:hanging="512"/>
              <w:rPr>
                <w:sz w:val="20"/>
              </w:rPr>
            </w:pPr>
            <w:r>
              <w:rPr>
                <w:sz w:val="20"/>
              </w:rPr>
              <w:t>Заместитель</w:t>
            </w:r>
            <w:r>
              <w:rPr>
                <w:spacing w:val="-13"/>
                <w:sz w:val="20"/>
              </w:rPr>
              <w:t xml:space="preserve"> </w:t>
            </w:r>
            <w:r>
              <w:rPr>
                <w:sz w:val="20"/>
              </w:rPr>
              <w:t>директора по АХЧ,</w:t>
            </w:r>
          </w:p>
          <w:p w14:paraId="76C521F0">
            <w:pPr>
              <w:pStyle w:val="12"/>
              <w:spacing w:before="30"/>
              <w:ind w:left="414"/>
              <w:rPr>
                <w:sz w:val="20"/>
              </w:rPr>
            </w:pPr>
            <w:r>
              <w:rPr>
                <w:spacing w:val="-2"/>
                <w:sz w:val="20"/>
              </w:rPr>
              <w:t>заместитель</w:t>
            </w:r>
            <w:r>
              <w:rPr>
                <w:spacing w:val="5"/>
                <w:sz w:val="20"/>
              </w:rPr>
              <w:t xml:space="preserve"> </w:t>
            </w:r>
            <w:r>
              <w:rPr>
                <w:spacing w:val="-2"/>
                <w:sz w:val="20"/>
              </w:rPr>
              <w:t>директора</w:t>
            </w:r>
          </w:p>
          <w:p w14:paraId="363A1654">
            <w:pPr>
              <w:pStyle w:val="12"/>
              <w:spacing w:before="8"/>
              <w:ind w:left="19"/>
              <w:jc w:val="center"/>
              <w:rPr>
                <w:sz w:val="20"/>
              </w:rPr>
            </w:pPr>
            <w:r>
              <w:rPr>
                <w:sz w:val="20"/>
              </w:rPr>
              <w:t>по</w:t>
            </w:r>
            <w:r>
              <w:rPr>
                <w:spacing w:val="-3"/>
                <w:sz w:val="20"/>
              </w:rPr>
              <w:t xml:space="preserve"> </w:t>
            </w:r>
            <w:r>
              <w:rPr>
                <w:spacing w:val="-5"/>
                <w:sz w:val="20"/>
              </w:rPr>
              <w:t>ВР</w:t>
            </w:r>
          </w:p>
        </w:tc>
      </w:tr>
    </w:tbl>
    <w:p w14:paraId="4E445D93">
      <w:pPr>
        <w:pStyle w:val="7"/>
        <w:ind w:left="0" w:firstLine="0"/>
        <w:jc w:val="left"/>
        <w:rPr>
          <w:b/>
          <w:sz w:val="20"/>
        </w:rPr>
      </w:pPr>
    </w:p>
    <w:p w14:paraId="3C5E6F17">
      <w:pPr>
        <w:pStyle w:val="7"/>
        <w:ind w:left="0" w:firstLine="0"/>
        <w:jc w:val="left"/>
        <w:rPr>
          <w:b/>
          <w:sz w:val="20"/>
        </w:rPr>
      </w:pPr>
    </w:p>
    <w:p w14:paraId="2FA82D8D">
      <w:pPr>
        <w:pStyle w:val="7"/>
        <w:ind w:left="0" w:firstLine="0"/>
        <w:jc w:val="left"/>
        <w:rPr>
          <w:b/>
          <w:sz w:val="20"/>
        </w:rPr>
      </w:pPr>
    </w:p>
    <w:p w14:paraId="4BD0ED40">
      <w:pPr>
        <w:pStyle w:val="7"/>
        <w:ind w:left="0" w:firstLine="0"/>
        <w:jc w:val="left"/>
        <w:rPr>
          <w:b/>
          <w:sz w:val="20"/>
        </w:rPr>
      </w:pPr>
    </w:p>
    <w:p w14:paraId="4F4F5F0E">
      <w:pPr>
        <w:pStyle w:val="7"/>
        <w:ind w:left="0" w:firstLine="0"/>
        <w:jc w:val="left"/>
        <w:rPr>
          <w:b/>
          <w:sz w:val="20"/>
        </w:rPr>
      </w:pPr>
    </w:p>
    <w:p w14:paraId="79F0E6C4">
      <w:pPr>
        <w:pStyle w:val="7"/>
        <w:ind w:left="0" w:firstLine="0"/>
        <w:jc w:val="left"/>
        <w:rPr>
          <w:b/>
          <w:sz w:val="20"/>
        </w:rPr>
      </w:pPr>
    </w:p>
    <w:p w14:paraId="281015A5">
      <w:pPr>
        <w:pStyle w:val="7"/>
        <w:ind w:left="0" w:firstLine="0"/>
        <w:jc w:val="left"/>
        <w:rPr>
          <w:b/>
          <w:sz w:val="20"/>
        </w:rPr>
      </w:pPr>
    </w:p>
    <w:p w14:paraId="1A96AEE1">
      <w:pPr>
        <w:pStyle w:val="7"/>
        <w:ind w:left="0" w:firstLine="0"/>
        <w:jc w:val="left"/>
        <w:rPr>
          <w:b/>
          <w:sz w:val="20"/>
        </w:rPr>
      </w:pPr>
    </w:p>
    <w:p w14:paraId="3D26A23E">
      <w:pPr>
        <w:pStyle w:val="7"/>
        <w:ind w:left="0" w:firstLine="0"/>
        <w:jc w:val="left"/>
        <w:rPr>
          <w:b/>
          <w:sz w:val="20"/>
        </w:rPr>
      </w:pPr>
    </w:p>
    <w:p w14:paraId="694BD160">
      <w:pPr>
        <w:pStyle w:val="7"/>
        <w:spacing w:before="104"/>
        <w:ind w:left="0" w:firstLine="0"/>
        <w:jc w:val="left"/>
        <w:rPr>
          <w:b/>
          <w:sz w:val="20"/>
        </w:rPr>
      </w:pPr>
    </w:p>
    <w:p w14:paraId="594A2EE7">
      <w:pPr>
        <w:spacing w:before="0"/>
        <w:ind w:left="0" w:right="422" w:firstLine="0"/>
        <w:jc w:val="right"/>
        <w:rPr>
          <w:sz w:val="20"/>
        </w:rPr>
      </w:pPr>
      <w:r>
        <w:rPr>
          <w:spacing w:val="-5"/>
          <w:sz w:val="20"/>
        </w:rPr>
        <w:t>773</w:t>
      </w:r>
    </w:p>
    <w:p w14:paraId="4F8C4960">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561"/>
        <w:gridCol w:w="2552"/>
      </w:tblGrid>
      <w:tr w14:paraId="3600C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trPr>
        <w:tc>
          <w:tcPr>
            <w:tcW w:w="847" w:type="dxa"/>
          </w:tcPr>
          <w:p w14:paraId="4DDB8996">
            <w:pPr>
              <w:pStyle w:val="12"/>
              <w:spacing w:line="216" w:lineRule="exact"/>
              <w:ind w:left="0" w:right="208"/>
              <w:jc w:val="right"/>
              <w:rPr>
                <w:sz w:val="20"/>
              </w:rPr>
            </w:pPr>
            <w:r>
              <w:rPr>
                <w:spacing w:val="-5"/>
                <w:sz w:val="20"/>
              </w:rPr>
              <w:t>2.</w:t>
            </w:r>
          </w:p>
        </w:tc>
        <w:tc>
          <w:tcPr>
            <w:tcW w:w="3685" w:type="dxa"/>
          </w:tcPr>
          <w:p w14:paraId="7835964F">
            <w:pPr>
              <w:pStyle w:val="12"/>
              <w:spacing w:line="247" w:lineRule="auto"/>
              <w:ind w:left="110" w:firstLine="228"/>
              <w:rPr>
                <w:sz w:val="20"/>
              </w:rPr>
            </w:pPr>
            <w:r>
              <w:rPr>
                <w:sz w:val="20"/>
              </w:rPr>
              <w:t>Оформление</w:t>
            </w:r>
            <w:r>
              <w:rPr>
                <w:spacing w:val="-6"/>
                <w:sz w:val="20"/>
              </w:rPr>
              <w:t xml:space="preserve"> </w:t>
            </w:r>
            <w:r>
              <w:rPr>
                <w:sz w:val="20"/>
              </w:rPr>
              <w:t>классных</w:t>
            </w:r>
            <w:r>
              <w:rPr>
                <w:spacing w:val="-8"/>
                <w:sz w:val="20"/>
              </w:rPr>
              <w:t xml:space="preserve"> </w:t>
            </w:r>
            <w:r>
              <w:rPr>
                <w:sz w:val="20"/>
              </w:rPr>
              <w:t>кабинетов</w:t>
            </w:r>
            <w:r>
              <w:rPr>
                <w:spacing w:val="-6"/>
                <w:sz w:val="20"/>
              </w:rPr>
              <w:t xml:space="preserve"> </w:t>
            </w:r>
            <w:r>
              <w:rPr>
                <w:sz w:val="20"/>
              </w:rPr>
              <w:t>и рекреаций тематическими баннерами</w:t>
            </w:r>
          </w:p>
        </w:tc>
        <w:tc>
          <w:tcPr>
            <w:tcW w:w="994" w:type="dxa"/>
          </w:tcPr>
          <w:p w14:paraId="7837AA86">
            <w:pPr>
              <w:pStyle w:val="12"/>
              <w:spacing w:line="225" w:lineRule="exact"/>
              <w:ind w:left="0" w:right="232"/>
              <w:jc w:val="right"/>
              <w:rPr>
                <w:sz w:val="20"/>
              </w:rPr>
            </w:pPr>
            <w:r>
              <w:rPr>
                <w:spacing w:val="-2"/>
                <w:sz w:val="20"/>
              </w:rPr>
              <w:t>5-</w:t>
            </w:r>
            <w:r>
              <w:rPr>
                <w:spacing w:val="-10"/>
                <w:sz w:val="20"/>
              </w:rPr>
              <w:t>9</w:t>
            </w:r>
          </w:p>
        </w:tc>
        <w:tc>
          <w:tcPr>
            <w:tcW w:w="1561" w:type="dxa"/>
          </w:tcPr>
          <w:p w14:paraId="36CAA836">
            <w:pPr>
              <w:pStyle w:val="12"/>
              <w:spacing w:line="247" w:lineRule="auto"/>
              <w:ind w:left="576" w:right="456" w:hanging="198"/>
              <w:rPr>
                <w:sz w:val="20"/>
              </w:rPr>
            </w:pPr>
            <w:r>
              <w:rPr>
                <w:spacing w:val="-2"/>
                <w:sz w:val="20"/>
              </w:rPr>
              <w:t xml:space="preserve">Сентябр </w:t>
            </w:r>
            <w:r>
              <w:rPr>
                <w:spacing w:val="-10"/>
                <w:sz w:val="20"/>
              </w:rPr>
              <w:t>ь</w:t>
            </w:r>
          </w:p>
          <w:p w14:paraId="27FAABB3">
            <w:pPr>
              <w:pStyle w:val="12"/>
              <w:spacing w:line="249" w:lineRule="auto"/>
              <w:ind w:left="330" w:right="634" w:firstLine="276"/>
              <w:rPr>
                <w:sz w:val="20"/>
              </w:rPr>
            </w:pPr>
            <w:r>
              <w:rPr>
                <w:spacing w:val="-4"/>
                <w:sz w:val="20"/>
              </w:rPr>
              <w:t xml:space="preserve">1-я </w:t>
            </w:r>
            <w:r>
              <w:rPr>
                <w:spacing w:val="-2"/>
                <w:sz w:val="20"/>
              </w:rPr>
              <w:t>неделя</w:t>
            </w:r>
          </w:p>
        </w:tc>
        <w:tc>
          <w:tcPr>
            <w:tcW w:w="2552" w:type="dxa"/>
          </w:tcPr>
          <w:p w14:paraId="3822C0B9">
            <w:pPr>
              <w:pStyle w:val="12"/>
              <w:spacing w:line="225" w:lineRule="exact"/>
              <w:ind w:left="359"/>
              <w:rPr>
                <w:sz w:val="20"/>
              </w:rPr>
            </w:pPr>
            <w:r>
              <w:rPr>
                <w:spacing w:val="-2"/>
                <w:sz w:val="20"/>
              </w:rPr>
              <w:t>Классные</w:t>
            </w:r>
            <w:r>
              <w:rPr>
                <w:spacing w:val="2"/>
                <w:sz w:val="20"/>
              </w:rPr>
              <w:t xml:space="preserve"> </w:t>
            </w:r>
            <w:r>
              <w:rPr>
                <w:spacing w:val="-2"/>
                <w:sz w:val="20"/>
              </w:rPr>
              <w:t>руководители</w:t>
            </w:r>
          </w:p>
        </w:tc>
      </w:tr>
      <w:tr w14:paraId="296FE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847" w:type="dxa"/>
          </w:tcPr>
          <w:p w14:paraId="7D2FA5B4">
            <w:pPr>
              <w:pStyle w:val="12"/>
              <w:spacing w:line="213" w:lineRule="exact"/>
              <w:ind w:left="0" w:right="208"/>
              <w:jc w:val="right"/>
              <w:rPr>
                <w:sz w:val="20"/>
              </w:rPr>
            </w:pPr>
            <w:r>
              <w:rPr>
                <w:spacing w:val="-5"/>
                <w:sz w:val="20"/>
              </w:rPr>
              <w:t>3.</w:t>
            </w:r>
          </w:p>
        </w:tc>
        <w:tc>
          <w:tcPr>
            <w:tcW w:w="3685" w:type="dxa"/>
          </w:tcPr>
          <w:p w14:paraId="739F15ED">
            <w:pPr>
              <w:pStyle w:val="12"/>
              <w:tabs>
                <w:tab w:val="left" w:pos="1658"/>
                <w:tab w:val="left" w:pos="2734"/>
              </w:tabs>
              <w:spacing w:line="249" w:lineRule="auto"/>
              <w:ind w:left="110" w:right="101" w:firstLine="228"/>
              <w:rPr>
                <w:sz w:val="20"/>
              </w:rPr>
            </w:pPr>
            <w:r>
              <w:rPr>
                <w:spacing w:val="-2"/>
                <w:sz w:val="20"/>
              </w:rPr>
              <w:t>Оформление</w:t>
            </w:r>
            <w:r>
              <w:rPr>
                <w:sz w:val="20"/>
              </w:rPr>
              <w:tab/>
            </w:r>
            <w:r>
              <w:rPr>
                <w:spacing w:val="-2"/>
                <w:sz w:val="20"/>
              </w:rPr>
              <w:t>выставок:</w:t>
            </w:r>
            <w:r>
              <w:rPr>
                <w:sz w:val="20"/>
              </w:rPr>
              <w:tab/>
            </w:r>
            <w:r>
              <w:rPr>
                <w:spacing w:val="-2"/>
                <w:sz w:val="20"/>
              </w:rPr>
              <w:t xml:space="preserve">рисунков, </w:t>
            </w:r>
            <w:r>
              <w:rPr>
                <w:sz w:val="20"/>
              </w:rPr>
              <w:t>поделок в рекреациях школы</w:t>
            </w:r>
          </w:p>
        </w:tc>
        <w:tc>
          <w:tcPr>
            <w:tcW w:w="994" w:type="dxa"/>
          </w:tcPr>
          <w:p w14:paraId="3D7B9518">
            <w:pPr>
              <w:pStyle w:val="12"/>
              <w:spacing w:line="223" w:lineRule="exact"/>
              <w:ind w:left="0" w:right="232"/>
              <w:jc w:val="right"/>
              <w:rPr>
                <w:sz w:val="20"/>
              </w:rPr>
            </w:pPr>
            <w:r>
              <w:rPr>
                <w:spacing w:val="-2"/>
                <w:sz w:val="20"/>
              </w:rPr>
              <w:t>5-</w:t>
            </w:r>
            <w:r>
              <w:rPr>
                <w:spacing w:val="-10"/>
                <w:sz w:val="20"/>
              </w:rPr>
              <w:t>9</w:t>
            </w:r>
          </w:p>
        </w:tc>
        <w:tc>
          <w:tcPr>
            <w:tcW w:w="1561" w:type="dxa"/>
          </w:tcPr>
          <w:p w14:paraId="20565C6C">
            <w:pPr>
              <w:pStyle w:val="12"/>
              <w:spacing w:line="249" w:lineRule="auto"/>
              <w:ind w:left="640" w:right="385" w:hanging="275"/>
              <w:rPr>
                <w:sz w:val="20"/>
              </w:rPr>
            </w:pPr>
            <w:r>
              <w:rPr>
                <w:spacing w:val="-2"/>
                <w:sz w:val="20"/>
              </w:rPr>
              <w:t xml:space="preserve">Сентябрь </w:t>
            </w:r>
            <w:r>
              <w:rPr>
                <w:spacing w:val="-4"/>
                <w:sz w:val="20"/>
              </w:rPr>
              <w:t>1-я</w:t>
            </w:r>
          </w:p>
          <w:p w14:paraId="2FEE23BD">
            <w:pPr>
              <w:pStyle w:val="12"/>
              <w:spacing w:line="229" w:lineRule="exact"/>
              <w:ind w:left="364"/>
              <w:rPr>
                <w:sz w:val="20"/>
              </w:rPr>
            </w:pPr>
            <w:r>
              <w:rPr>
                <w:spacing w:val="-2"/>
                <w:sz w:val="20"/>
              </w:rPr>
              <w:t>неделя</w:t>
            </w:r>
          </w:p>
        </w:tc>
        <w:tc>
          <w:tcPr>
            <w:tcW w:w="2552" w:type="dxa"/>
          </w:tcPr>
          <w:p w14:paraId="1AD220AD">
            <w:pPr>
              <w:pStyle w:val="12"/>
              <w:spacing w:line="249" w:lineRule="auto"/>
              <w:ind w:left="913" w:right="158" w:hanging="512"/>
              <w:rPr>
                <w:sz w:val="20"/>
              </w:rPr>
            </w:pPr>
            <w:r>
              <w:rPr>
                <w:sz w:val="20"/>
              </w:rPr>
              <w:t>Заместитель</w:t>
            </w:r>
            <w:r>
              <w:rPr>
                <w:spacing w:val="-13"/>
                <w:sz w:val="20"/>
              </w:rPr>
              <w:t xml:space="preserve"> </w:t>
            </w:r>
            <w:r>
              <w:rPr>
                <w:sz w:val="20"/>
              </w:rPr>
              <w:t>директора по АХЧ,</w:t>
            </w:r>
          </w:p>
          <w:p w14:paraId="3647628D">
            <w:pPr>
              <w:pStyle w:val="12"/>
              <w:spacing w:before="9"/>
              <w:ind w:left="414"/>
              <w:rPr>
                <w:sz w:val="20"/>
              </w:rPr>
            </w:pPr>
            <w:r>
              <w:rPr>
                <w:spacing w:val="-2"/>
                <w:sz w:val="20"/>
              </w:rPr>
              <w:t>заместитель</w:t>
            </w:r>
            <w:r>
              <w:rPr>
                <w:spacing w:val="8"/>
                <w:sz w:val="20"/>
              </w:rPr>
              <w:t xml:space="preserve"> </w:t>
            </w:r>
            <w:r>
              <w:rPr>
                <w:spacing w:val="-2"/>
                <w:sz w:val="20"/>
              </w:rPr>
              <w:t>директора</w:t>
            </w:r>
          </w:p>
          <w:p w14:paraId="318CEDD8">
            <w:pPr>
              <w:pStyle w:val="12"/>
              <w:spacing w:before="10"/>
              <w:ind w:left="19" w:right="5"/>
              <w:jc w:val="center"/>
              <w:rPr>
                <w:sz w:val="20"/>
              </w:rPr>
            </w:pPr>
            <w:r>
              <w:rPr>
                <w:sz w:val="20"/>
              </w:rPr>
              <w:t>по</w:t>
            </w:r>
            <w:r>
              <w:rPr>
                <w:spacing w:val="-3"/>
                <w:sz w:val="20"/>
              </w:rPr>
              <w:t xml:space="preserve"> </w:t>
            </w:r>
            <w:r>
              <w:rPr>
                <w:spacing w:val="-5"/>
                <w:sz w:val="20"/>
              </w:rPr>
              <w:t>ВР</w:t>
            </w:r>
          </w:p>
        </w:tc>
      </w:tr>
      <w:tr w14:paraId="5E350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1032271A">
            <w:pPr>
              <w:pStyle w:val="12"/>
              <w:spacing w:line="216" w:lineRule="exact"/>
              <w:ind w:left="0" w:right="208"/>
              <w:jc w:val="right"/>
              <w:rPr>
                <w:sz w:val="20"/>
              </w:rPr>
            </w:pPr>
            <w:r>
              <w:rPr>
                <w:spacing w:val="-5"/>
                <w:sz w:val="20"/>
              </w:rPr>
              <w:t>4.</w:t>
            </w:r>
          </w:p>
        </w:tc>
        <w:tc>
          <w:tcPr>
            <w:tcW w:w="3685" w:type="dxa"/>
          </w:tcPr>
          <w:p w14:paraId="5529A89B">
            <w:pPr>
              <w:pStyle w:val="12"/>
              <w:spacing w:line="216" w:lineRule="exact"/>
              <w:ind w:left="338"/>
              <w:rPr>
                <w:sz w:val="20"/>
              </w:rPr>
            </w:pPr>
            <w:r>
              <w:rPr>
                <w:sz w:val="20"/>
              </w:rPr>
              <w:t>Выставка</w:t>
            </w:r>
            <w:r>
              <w:rPr>
                <w:spacing w:val="42"/>
                <w:sz w:val="20"/>
              </w:rPr>
              <w:t xml:space="preserve"> </w:t>
            </w:r>
            <w:r>
              <w:rPr>
                <w:sz w:val="20"/>
              </w:rPr>
              <w:t>фоторабот</w:t>
            </w:r>
            <w:r>
              <w:rPr>
                <w:spacing w:val="61"/>
                <w:w w:val="150"/>
                <w:sz w:val="20"/>
              </w:rPr>
              <w:t xml:space="preserve"> </w:t>
            </w:r>
            <w:r>
              <w:rPr>
                <w:spacing w:val="-2"/>
                <w:sz w:val="20"/>
              </w:rPr>
              <w:t>обучающихся,</w:t>
            </w:r>
          </w:p>
          <w:p w14:paraId="5BCF94D9">
            <w:pPr>
              <w:pStyle w:val="12"/>
              <w:spacing w:before="29"/>
              <w:ind w:left="110"/>
              <w:rPr>
                <w:sz w:val="20"/>
              </w:rPr>
            </w:pPr>
            <w:r>
              <w:rPr>
                <w:spacing w:val="-2"/>
                <w:sz w:val="20"/>
              </w:rPr>
              <w:t>стендовая</w:t>
            </w:r>
            <w:r>
              <w:rPr>
                <w:spacing w:val="2"/>
                <w:sz w:val="20"/>
              </w:rPr>
              <w:t xml:space="preserve"> </w:t>
            </w:r>
            <w:r>
              <w:rPr>
                <w:spacing w:val="-2"/>
                <w:sz w:val="20"/>
              </w:rPr>
              <w:t>презентация</w:t>
            </w:r>
          </w:p>
        </w:tc>
        <w:tc>
          <w:tcPr>
            <w:tcW w:w="994" w:type="dxa"/>
          </w:tcPr>
          <w:p w14:paraId="211EE64B">
            <w:pPr>
              <w:pStyle w:val="12"/>
              <w:spacing w:line="223" w:lineRule="exact"/>
              <w:ind w:left="0" w:right="232"/>
              <w:jc w:val="right"/>
              <w:rPr>
                <w:sz w:val="20"/>
              </w:rPr>
            </w:pPr>
            <w:r>
              <w:rPr>
                <w:spacing w:val="-2"/>
                <w:sz w:val="20"/>
              </w:rPr>
              <w:t>5-</w:t>
            </w:r>
            <w:r>
              <w:rPr>
                <w:spacing w:val="-10"/>
                <w:sz w:val="20"/>
              </w:rPr>
              <w:t>9</w:t>
            </w:r>
          </w:p>
        </w:tc>
        <w:tc>
          <w:tcPr>
            <w:tcW w:w="1561" w:type="dxa"/>
          </w:tcPr>
          <w:p w14:paraId="3FED638C">
            <w:pPr>
              <w:pStyle w:val="12"/>
              <w:spacing w:line="247" w:lineRule="auto"/>
              <w:ind w:left="664" w:right="388" w:hanging="301"/>
              <w:rPr>
                <w:sz w:val="20"/>
              </w:rPr>
            </w:pPr>
            <w:r>
              <w:rPr>
                <w:spacing w:val="-2"/>
                <w:sz w:val="20"/>
              </w:rPr>
              <w:t xml:space="preserve">Сентябрь </w:t>
            </w:r>
            <w:r>
              <w:rPr>
                <w:spacing w:val="-4"/>
                <w:sz w:val="20"/>
              </w:rPr>
              <w:t>1-я</w:t>
            </w:r>
          </w:p>
          <w:p w14:paraId="57A1ED79">
            <w:pPr>
              <w:pStyle w:val="12"/>
              <w:ind w:left="364"/>
              <w:rPr>
                <w:sz w:val="20"/>
              </w:rPr>
            </w:pPr>
            <w:r>
              <w:rPr>
                <w:spacing w:val="-2"/>
                <w:sz w:val="20"/>
              </w:rPr>
              <w:t>неделя</w:t>
            </w:r>
          </w:p>
        </w:tc>
        <w:tc>
          <w:tcPr>
            <w:tcW w:w="2552" w:type="dxa"/>
          </w:tcPr>
          <w:p w14:paraId="34A0E3FB">
            <w:pPr>
              <w:pStyle w:val="12"/>
              <w:spacing w:line="223" w:lineRule="exact"/>
              <w:ind w:left="402"/>
              <w:rPr>
                <w:sz w:val="20"/>
              </w:rPr>
            </w:pPr>
            <w:r>
              <w:rPr>
                <w:spacing w:val="-2"/>
                <w:sz w:val="20"/>
              </w:rPr>
              <w:t>Заместитель</w:t>
            </w:r>
            <w:r>
              <w:rPr>
                <w:spacing w:val="6"/>
                <w:sz w:val="20"/>
              </w:rPr>
              <w:t xml:space="preserve"> </w:t>
            </w:r>
            <w:r>
              <w:rPr>
                <w:spacing w:val="-2"/>
                <w:sz w:val="20"/>
              </w:rPr>
              <w:t>директора</w:t>
            </w:r>
          </w:p>
          <w:p w14:paraId="23C9F091">
            <w:pPr>
              <w:pStyle w:val="12"/>
              <w:spacing w:before="7"/>
              <w:ind w:left="19" w:right="5"/>
              <w:jc w:val="center"/>
              <w:rPr>
                <w:sz w:val="20"/>
              </w:rPr>
            </w:pPr>
            <w:r>
              <w:rPr>
                <w:sz w:val="20"/>
              </w:rPr>
              <w:t>по</w:t>
            </w:r>
            <w:r>
              <w:rPr>
                <w:spacing w:val="-3"/>
                <w:sz w:val="20"/>
              </w:rPr>
              <w:t xml:space="preserve"> </w:t>
            </w:r>
            <w:r>
              <w:rPr>
                <w:spacing w:val="-5"/>
                <w:sz w:val="20"/>
              </w:rPr>
              <w:t>ВР</w:t>
            </w:r>
          </w:p>
        </w:tc>
      </w:tr>
      <w:tr w14:paraId="110B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8" w:hRule="atLeast"/>
        </w:trPr>
        <w:tc>
          <w:tcPr>
            <w:tcW w:w="847" w:type="dxa"/>
          </w:tcPr>
          <w:p w14:paraId="067A35BA">
            <w:pPr>
              <w:pStyle w:val="12"/>
              <w:spacing w:line="213" w:lineRule="exact"/>
              <w:ind w:left="0" w:right="208"/>
              <w:jc w:val="right"/>
              <w:rPr>
                <w:sz w:val="20"/>
              </w:rPr>
            </w:pPr>
            <w:r>
              <w:rPr>
                <w:spacing w:val="-5"/>
                <w:sz w:val="20"/>
              </w:rPr>
              <w:t>5.</w:t>
            </w:r>
          </w:p>
        </w:tc>
        <w:tc>
          <w:tcPr>
            <w:tcW w:w="3685" w:type="dxa"/>
          </w:tcPr>
          <w:p w14:paraId="4B19D816">
            <w:pPr>
              <w:pStyle w:val="12"/>
              <w:spacing w:line="249" w:lineRule="auto"/>
              <w:ind w:left="110" w:right="370" w:firstLine="228"/>
              <w:jc w:val="both"/>
              <w:rPr>
                <w:sz w:val="20"/>
              </w:rPr>
            </w:pPr>
            <w:r>
              <w:rPr>
                <w:sz w:val="20"/>
              </w:rPr>
              <w:t>Проектирование и разбивка</w:t>
            </w:r>
            <w:r>
              <w:rPr>
                <w:spacing w:val="40"/>
                <w:sz w:val="20"/>
              </w:rPr>
              <w:t xml:space="preserve"> </w:t>
            </w:r>
            <w:r>
              <w:rPr>
                <w:sz w:val="20"/>
              </w:rPr>
              <w:t>клумб, цветников, живых изгородей, поддержание чистоты территории школьного участка</w:t>
            </w:r>
          </w:p>
        </w:tc>
        <w:tc>
          <w:tcPr>
            <w:tcW w:w="994" w:type="dxa"/>
          </w:tcPr>
          <w:p w14:paraId="28161BC8">
            <w:pPr>
              <w:pStyle w:val="12"/>
              <w:spacing w:line="223" w:lineRule="exact"/>
              <w:ind w:left="0" w:right="232"/>
              <w:jc w:val="right"/>
              <w:rPr>
                <w:sz w:val="20"/>
              </w:rPr>
            </w:pPr>
            <w:r>
              <w:rPr>
                <w:spacing w:val="-2"/>
                <w:sz w:val="20"/>
              </w:rPr>
              <w:t>5-</w:t>
            </w:r>
            <w:r>
              <w:rPr>
                <w:spacing w:val="-10"/>
                <w:sz w:val="20"/>
              </w:rPr>
              <w:t>9</w:t>
            </w:r>
          </w:p>
        </w:tc>
        <w:tc>
          <w:tcPr>
            <w:tcW w:w="1561" w:type="dxa"/>
          </w:tcPr>
          <w:p w14:paraId="7EB81CD6">
            <w:pPr>
              <w:pStyle w:val="12"/>
              <w:spacing w:line="249" w:lineRule="auto"/>
              <w:ind w:left="595" w:hanging="126"/>
              <w:rPr>
                <w:sz w:val="20"/>
              </w:rPr>
            </w:pPr>
            <w:r>
              <w:rPr>
                <w:spacing w:val="-2"/>
                <w:sz w:val="20"/>
              </w:rPr>
              <w:t>В</w:t>
            </w:r>
            <w:r>
              <w:rPr>
                <w:spacing w:val="-11"/>
                <w:sz w:val="20"/>
              </w:rPr>
              <w:t xml:space="preserve"> </w:t>
            </w:r>
            <w:r>
              <w:rPr>
                <w:spacing w:val="-2"/>
                <w:sz w:val="20"/>
              </w:rPr>
              <w:t xml:space="preserve">течение </w:t>
            </w:r>
            <w:r>
              <w:rPr>
                <w:spacing w:val="-4"/>
                <w:sz w:val="20"/>
              </w:rPr>
              <w:t>года</w:t>
            </w:r>
          </w:p>
        </w:tc>
        <w:tc>
          <w:tcPr>
            <w:tcW w:w="2552" w:type="dxa"/>
          </w:tcPr>
          <w:p w14:paraId="4BEE9B69">
            <w:pPr>
              <w:pStyle w:val="12"/>
              <w:spacing w:line="249" w:lineRule="auto"/>
              <w:ind w:left="913" w:right="158" w:hanging="512"/>
              <w:rPr>
                <w:sz w:val="20"/>
              </w:rPr>
            </w:pPr>
            <w:r>
              <w:rPr>
                <w:sz w:val="20"/>
              </w:rPr>
              <w:t>Заместитель</w:t>
            </w:r>
            <w:r>
              <w:rPr>
                <w:spacing w:val="-13"/>
                <w:sz w:val="20"/>
              </w:rPr>
              <w:t xml:space="preserve"> </w:t>
            </w:r>
            <w:r>
              <w:rPr>
                <w:sz w:val="20"/>
              </w:rPr>
              <w:t>директора по АХЧ,</w:t>
            </w:r>
          </w:p>
          <w:p w14:paraId="0429B36D">
            <w:pPr>
              <w:pStyle w:val="12"/>
              <w:spacing w:before="9"/>
              <w:ind w:left="414"/>
              <w:rPr>
                <w:sz w:val="20"/>
              </w:rPr>
            </w:pPr>
            <w:r>
              <w:rPr>
                <w:spacing w:val="-2"/>
                <w:sz w:val="20"/>
              </w:rPr>
              <w:t>заместитель</w:t>
            </w:r>
            <w:r>
              <w:rPr>
                <w:spacing w:val="5"/>
                <w:sz w:val="20"/>
              </w:rPr>
              <w:t xml:space="preserve"> </w:t>
            </w:r>
            <w:r>
              <w:rPr>
                <w:spacing w:val="-2"/>
                <w:sz w:val="20"/>
              </w:rPr>
              <w:t>директора</w:t>
            </w:r>
          </w:p>
          <w:p w14:paraId="349C0EBB">
            <w:pPr>
              <w:pStyle w:val="12"/>
              <w:spacing w:before="10"/>
              <w:ind w:left="19" w:right="5"/>
              <w:jc w:val="center"/>
              <w:rPr>
                <w:sz w:val="20"/>
              </w:rPr>
            </w:pPr>
            <w:r>
              <w:rPr>
                <w:sz w:val="20"/>
              </w:rPr>
              <w:t>по</w:t>
            </w:r>
            <w:r>
              <w:rPr>
                <w:spacing w:val="-3"/>
                <w:sz w:val="20"/>
              </w:rPr>
              <w:t xml:space="preserve"> </w:t>
            </w:r>
            <w:r>
              <w:rPr>
                <w:spacing w:val="-5"/>
                <w:sz w:val="20"/>
              </w:rPr>
              <w:t>ВР</w:t>
            </w:r>
          </w:p>
        </w:tc>
      </w:tr>
      <w:tr w14:paraId="0E814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trPr>
        <w:tc>
          <w:tcPr>
            <w:tcW w:w="847" w:type="dxa"/>
          </w:tcPr>
          <w:p w14:paraId="099F138F">
            <w:pPr>
              <w:pStyle w:val="12"/>
              <w:spacing w:line="213" w:lineRule="exact"/>
              <w:ind w:left="0" w:right="208"/>
              <w:jc w:val="right"/>
              <w:rPr>
                <w:sz w:val="20"/>
              </w:rPr>
            </w:pPr>
            <w:r>
              <w:rPr>
                <w:spacing w:val="-5"/>
                <w:sz w:val="20"/>
              </w:rPr>
              <w:t>6.</w:t>
            </w:r>
          </w:p>
        </w:tc>
        <w:tc>
          <w:tcPr>
            <w:tcW w:w="3685" w:type="dxa"/>
          </w:tcPr>
          <w:p w14:paraId="124AC8AD">
            <w:pPr>
              <w:pStyle w:val="12"/>
              <w:tabs>
                <w:tab w:val="left" w:pos="1817"/>
                <w:tab w:val="left" w:pos="2258"/>
                <w:tab w:val="left" w:pos="2993"/>
              </w:tabs>
              <w:spacing w:line="249" w:lineRule="auto"/>
              <w:ind w:left="110" w:right="104" w:firstLine="228"/>
              <w:rPr>
                <w:sz w:val="20"/>
              </w:rPr>
            </w:pPr>
            <w:r>
              <w:rPr>
                <w:spacing w:val="-2"/>
                <w:sz w:val="20"/>
              </w:rPr>
              <w:t>Оборудование</w:t>
            </w:r>
            <w:r>
              <w:rPr>
                <w:sz w:val="20"/>
              </w:rPr>
              <w:tab/>
            </w:r>
            <w:r>
              <w:rPr>
                <w:spacing w:val="-6"/>
                <w:sz w:val="20"/>
              </w:rPr>
              <w:t>во</w:t>
            </w:r>
            <w:r>
              <w:rPr>
                <w:sz w:val="20"/>
              </w:rPr>
              <w:tab/>
            </w:r>
            <w:r>
              <w:rPr>
                <w:spacing w:val="-2"/>
                <w:sz w:val="20"/>
              </w:rPr>
              <w:t>дворе</w:t>
            </w:r>
            <w:r>
              <w:rPr>
                <w:sz w:val="20"/>
              </w:rPr>
              <w:tab/>
            </w:r>
            <w:r>
              <w:rPr>
                <w:spacing w:val="-4"/>
                <w:sz w:val="20"/>
              </w:rPr>
              <w:t xml:space="preserve">школы </w:t>
            </w:r>
            <w:r>
              <w:rPr>
                <w:sz w:val="20"/>
              </w:rPr>
              <w:t>спортивных и игровых площадок</w:t>
            </w:r>
          </w:p>
        </w:tc>
        <w:tc>
          <w:tcPr>
            <w:tcW w:w="994" w:type="dxa"/>
          </w:tcPr>
          <w:p w14:paraId="7446BDB0">
            <w:pPr>
              <w:pStyle w:val="12"/>
              <w:spacing w:line="223" w:lineRule="exact"/>
              <w:ind w:left="0" w:right="232"/>
              <w:jc w:val="right"/>
              <w:rPr>
                <w:sz w:val="20"/>
              </w:rPr>
            </w:pPr>
            <w:r>
              <w:rPr>
                <w:spacing w:val="-2"/>
                <w:sz w:val="20"/>
              </w:rPr>
              <w:t>5-</w:t>
            </w:r>
            <w:r>
              <w:rPr>
                <w:spacing w:val="-10"/>
                <w:sz w:val="20"/>
              </w:rPr>
              <w:t>9</w:t>
            </w:r>
          </w:p>
        </w:tc>
        <w:tc>
          <w:tcPr>
            <w:tcW w:w="1561" w:type="dxa"/>
          </w:tcPr>
          <w:p w14:paraId="48206F9D">
            <w:pPr>
              <w:pStyle w:val="12"/>
              <w:tabs>
                <w:tab w:val="left" w:pos="787"/>
              </w:tabs>
              <w:spacing w:line="249" w:lineRule="auto"/>
              <w:ind w:left="112" w:right="106" w:firstLine="228"/>
              <w:rPr>
                <w:sz w:val="20"/>
              </w:rPr>
            </w:pPr>
            <w:r>
              <w:rPr>
                <w:spacing w:val="-10"/>
                <w:sz w:val="20"/>
              </w:rPr>
              <w:t>В</w:t>
            </w:r>
            <w:r>
              <w:rPr>
                <w:sz w:val="20"/>
              </w:rPr>
              <w:tab/>
            </w:r>
            <w:r>
              <w:rPr>
                <w:spacing w:val="-4"/>
                <w:sz w:val="20"/>
              </w:rPr>
              <w:t>течение года</w:t>
            </w:r>
          </w:p>
        </w:tc>
        <w:tc>
          <w:tcPr>
            <w:tcW w:w="2552" w:type="dxa"/>
          </w:tcPr>
          <w:p w14:paraId="53255972">
            <w:pPr>
              <w:pStyle w:val="12"/>
              <w:spacing w:line="249" w:lineRule="auto"/>
              <w:ind w:left="913" w:right="158" w:hanging="512"/>
              <w:rPr>
                <w:sz w:val="20"/>
              </w:rPr>
            </w:pPr>
            <w:r>
              <w:rPr>
                <w:sz w:val="20"/>
              </w:rPr>
              <w:t>Заместитель</w:t>
            </w:r>
            <w:r>
              <w:rPr>
                <w:spacing w:val="-13"/>
                <w:sz w:val="20"/>
              </w:rPr>
              <w:t xml:space="preserve"> </w:t>
            </w:r>
            <w:r>
              <w:rPr>
                <w:sz w:val="20"/>
              </w:rPr>
              <w:t>директора по АХЧ,</w:t>
            </w:r>
          </w:p>
          <w:p w14:paraId="2DDBD7DA">
            <w:pPr>
              <w:pStyle w:val="12"/>
              <w:spacing w:before="16"/>
              <w:ind w:left="414"/>
              <w:rPr>
                <w:sz w:val="20"/>
              </w:rPr>
            </w:pPr>
            <w:r>
              <w:rPr>
                <w:spacing w:val="-2"/>
                <w:sz w:val="20"/>
              </w:rPr>
              <w:t>заместитель</w:t>
            </w:r>
            <w:r>
              <w:rPr>
                <w:spacing w:val="5"/>
                <w:sz w:val="20"/>
              </w:rPr>
              <w:t xml:space="preserve"> </w:t>
            </w:r>
            <w:r>
              <w:rPr>
                <w:spacing w:val="-2"/>
                <w:sz w:val="20"/>
              </w:rPr>
              <w:t>директора</w:t>
            </w:r>
          </w:p>
          <w:p w14:paraId="5127115C">
            <w:pPr>
              <w:pStyle w:val="12"/>
              <w:spacing w:before="8"/>
              <w:ind w:left="19" w:right="5"/>
              <w:jc w:val="center"/>
              <w:rPr>
                <w:sz w:val="20"/>
              </w:rPr>
            </w:pPr>
            <w:r>
              <w:rPr>
                <w:sz w:val="20"/>
              </w:rPr>
              <w:t>по</w:t>
            </w:r>
            <w:r>
              <w:rPr>
                <w:spacing w:val="-3"/>
                <w:sz w:val="20"/>
              </w:rPr>
              <w:t xml:space="preserve"> </w:t>
            </w:r>
            <w:r>
              <w:rPr>
                <w:spacing w:val="-5"/>
                <w:sz w:val="20"/>
              </w:rPr>
              <w:t>ВР</w:t>
            </w:r>
          </w:p>
        </w:tc>
      </w:tr>
      <w:tr w14:paraId="01614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847" w:type="dxa"/>
          </w:tcPr>
          <w:p w14:paraId="0B96F223">
            <w:pPr>
              <w:pStyle w:val="12"/>
              <w:spacing w:line="213" w:lineRule="exact"/>
              <w:ind w:left="0" w:right="208"/>
              <w:jc w:val="right"/>
              <w:rPr>
                <w:sz w:val="20"/>
              </w:rPr>
            </w:pPr>
            <w:r>
              <w:rPr>
                <w:spacing w:val="-5"/>
                <w:sz w:val="20"/>
              </w:rPr>
              <w:t>7.</w:t>
            </w:r>
          </w:p>
        </w:tc>
        <w:tc>
          <w:tcPr>
            <w:tcW w:w="3685" w:type="dxa"/>
          </w:tcPr>
          <w:p w14:paraId="68282FEB">
            <w:pPr>
              <w:pStyle w:val="12"/>
              <w:tabs>
                <w:tab w:val="left" w:pos="2532"/>
              </w:tabs>
              <w:spacing w:line="249" w:lineRule="auto"/>
              <w:ind w:left="110" w:right="93" w:firstLine="228"/>
              <w:jc w:val="both"/>
              <w:rPr>
                <w:sz w:val="20"/>
              </w:rPr>
            </w:pPr>
            <w:r>
              <w:rPr>
                <w:spacing w:val="-2"/>
                <w:sz w:val="20"/>
              </w:rPr>
              <w:t>Событийное</w:t>
            </w:r>
            <w:r>
              <w:rPr>
                <w:sz w:val="20"/>
              </w:rPr>
              <w:tab/>
            </w:r>
            <w:r>
              <w:rPr>
                <w:spacing w:val="-2"/>
                <w:sz w:val="20"/>
              </w:rPr>
              <w:t xml:space="preserve">оформление </w:t>
            </w:r>
            <w:r>
              <w:rPr>
                <w:sz w:val="20"/>
              </w:rPr>
              <w:t>пространства при проведении конкретных школьных дел</w:t>
            </w:r>
          </w:p>
        </w:tc>
        <w:tc>
          <w:tcPr>
            <w:tcW w:w="994" w:type="dxa"/>
          </w:tcPr>
          <w:p w14:paraId="6369C3FF">
            <w:pPr>
              <w:pStyle w:val="12"/>
              <w:spacing w:line="223" w:lineRule="exact"/>
              <w:ind w:left="0" w:right="232"/>
              <w:jc w:val="right"/>
              <w:rPr>
                <w:sz w:val="20"/>
              </w:rPr>
            </w:pPr>
            <w:r>
              <w:rPr>
                <w:spacing w:val="-2"/>
                <w:sz w:val="20"/>
              </w:rPr>
              <w:t>5-</w:t>
            </w:r>
            <w:r>
              <w:rPr>
                <w:spacing w:val="-10"/>
                <w:sz w:val="20"/>
              </w:rPr>
              <w:t>9</w:t>
            </w:r>
          </w:p>
        </w:tc>
        <w:tc>
          <w:tcPr>
            <w:tcW w:w="1561" w:type="dxa"/>
          </w:tcPr>
          <w:p w14:paraId="09A57DB0">
            <w:pPr>
              <w:pStyle w:val="12"/>
              <w:tabs>
                <w:tab w:val="left" w:pos="787"/>
              </w:tabs>
              <w:spacing w:line="249" w:lineRule="auto"/>
              <w:ind w:left="112" w:right="106" w:firstLine="228"/>
              <w:rPr>
                <w:sz w:val="20"/>
              </w:rPr>
            </w:pPr>
            <w:r>
              <w:rPr>
                <w:spacing w:val="-10"/>
                <w:sz w:val="20"/>
              </w:rPr>
              <w:t>В</w:t>
            </w:r>
            <w:r>
              <w:rPr>
                <w:sz w:val="20"/>
              </w:rPr>
              <w:tab/>
            </w:r>
            <w:r>
              <w:rPr>
                <w:spacing w:val="-4"/>
                <w:sz w:val="20"/>
              </w:rPr>
              <w:t>течение года</w:t>
            </w:r>
          </w:p>
        </w:tc>
        <w:tc>
          <w:tcPr>
            <w:tcW w:w="2552" w:type="dxa"/>
          </w:tcPr>
          <w:p w14:paraId="43F2A2A3">
            <w:pPr>
              <w:pStyle w:val="12"/>
              <w:spacing w:line="249" w:lineRule="auto"/>
              <w:ind w:left="913" w:right="158" w:hanging="512"/>
              <w:rPr>
                <w:sz w:val="20"/>
              </w:rPr>
            </w:pPr>
            <w:r>
              <w:rPr>
                <w:sz w:val="20"/>
              </w:rPr>
              <w:t>Заместитель</w:t>
            </w:r>
            <w:r>
              <w:rPr>
                <w:spacing w:val="-13"/>
                <w:sz w:val="20"/>
              </w:rPr>
              <w:t xml:space="preserve"> </w:t>
            </w:r>
            <w:r>
              <w:rPr>
                <w:sz w:val="20"/>
              </w:rPr>
              <w:t>директора по АХЧ,</w:t>
            </w:r>
          </w:p>
          <w:p w14:paraId="57F6577B">
            <w:pPr>
              <w:pStyle w:val="12"/>
              <w:spacing w:before="14"/>
              <w:ind w:left="414"/>
              <w:rPr>
                <w:sz w:val="20"/>
              </w:rPr>
            </w:pPr>
            <w:r>
              <w:rPr>
                <w:spacing w:val="-2"/>
                <w:sz w:val="20"/>
              </w:rPr>
              <w:t>заместитель</w:t>
            </w:r>
            <w:r>
              <w:rPr>
                <w:spacing w:val="5"/>
                <w:sz w:val="20"/>
              </w:rPr>
              <w:t xml:space="preserve"> </w:t>
            </w:r>
            <w:r>
              <w:rPr>
                <w:spacing w:val="-2"/>
                <w:sz w:val="20"/>
              </w:rPr>
              <w:t>директора</w:t>
            </w:r>
          </w:p>
          <w:p w14:paraId="0C5B5B3F">
            <w:pPr>
              <w:pStyle w:val="12"/>
              <w:spacing w:before="10"/>
              <w:ind w:left="19" w:right="5"/>
              <w:jc w:val="center"/>
              <w:rPr>
                <w:sz w:val="20"/>
              </w:rPr>
            </w:pPr>
            <w:r>
              <w:rPr>
                <w:sz w:val="20"/>
              </w:rPr>
              <w:t>по</w:t>
            </w:r>
            <w:r>
              <w:rPr>
                <w:spacing w:val="-3"/>
                <w:sz w:val="20"/>
              </w:rPr>
              <w:t xml:space="preserve"> </w:t>
            </w:r>
            <w:r>
              <w:rPr>
                <w:spacing w:val="-5"/>
                <w:sz w:val="20"/>
              </w:rPr>
              <w:t>ВР</w:t>
            </w:r>
          </w:p>
        </w:tc>
      </w:tr>
    </w:tbl>
    <w:p w14:paraId="38B1AE18">
      <w:pPr>
        <w:pStyle w:val="7"/>
        <w:spacing w:before="188"/>
        <w:ind w:left="0" w:firstLine="0"/>
        <w:jc w:val="left"/>
        <w:rPr>
          <w:sz w:val="20"/>
        </w:rPr>
      </w:pPr>
    </w:p>
    <w:p w14:paraId="0C642949">
      <w:pPr>
        <w:spacing w:before="0" w:line="261" w:lineRule="auto"/>
        <w:ind w:left="513" w:right="2164" w:firstLine="0"/>
        <w:jc w:val="left"/>
        <w:rPr>
          <w:b/>
          <w:sz w:val="20"/>
        </w:rPr>
      </w:pPr>
      <w:r>
        <w:rPr>
          <w:b/>
          <w:sz w:val="20"/>
        </w:rPr>
        <w:t>МОДУЛЬ</w:t>
      </w:r>
      <w:r>
        <w:rPr>
          <w:b/>
          <w:spacing w:val="-10"/>
          <w:sz w:val="20"/>
        </w:rPr>
        <w:t xml:space="preserve"> </w:t>
      </w:r>
      <w:r>
        <w:rPr>
          <w:b/>
          <w:sz w:val="20"/>
        </w:rPr>
        <w:t>8.</w:t>
      </w:r>
      <w:r>
        <w:rPr>
          <w:b/>
          <w:spacing w:val="-10"/>
          <w:sz w:val="20"/>
        </w:rPr>
        <w:t xml:space="preserve"> </w:t>
      </w:r>
      <w:r>
        <w:rPr>
          <w:b/>
          <w:sz w:val="20"/>
        </w:rPr>
        <w:t>Взаимодействие</w:t>
      </w:r>
      <w:r>
        <w:rPr>
          <w:b/>
          <w:spacing w:val="-9"/>
          <w:sz w:val="20"/>
        </w:rPr>
        <w:t xml:space="preserve"> </w:t>
      </w:r>
      <w:r>
        <w:rPr>
          <w:b/>
          <w:sz w:val="20"/>
        </w:rPr>
        <w:t>с</w:t>
      </w:r>
      <w:r>
        <w:rPr>
          <w:b/>
          <w:spacing w:val="-11"/>
          <w:sz w:val="20"/>
        </w:rPr>
        <w:t xml:space="preserve"> </w:t>
      </w:r>
      <w:r>
        <w:rPr>
          <w:b/>
          <w:sz w:val="20"/>
        </w:rPr>
        <w:t>родителями</w:t>
      </w:r>
      <w:r>
        <w:rPr>
          <w:b/>
          <w:spacing w:val="-11"/>
          <w:sz w:val="20"/>
        </w:rPr>
        <w:t xml:space="preserve"> </w:t>
      </w:r>
      <w:r>
        <w:rPr>
          <w:b/>
          <w:sz w:val="20"/>
        </w:rPr>
        <w:t>(законными</w:t>
      </w:r>
      <w:r>
        <w:rPr>
          <w:b/>
          <w:spacing w:val="-10"/>
          <w:sz w:val="20"/>
        </w:rPr>
        <w:t xml:space="preserve"> </w:t>
      </w:r>
      <w:r>
        <w:rPr>
          <w:b/>
          <w:sz w:val="20"/>
        </w:rPr>
        <w:t>представителями)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2271"/>
        <w:gridCol w:w="1983"/>
      </w:tblGrid>
      <w:tr w14:paraId="5D790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7" w:type="dxa"/>
          </w:tcPr>
          <w:p w14:paraId="58F900F2">
            <w:pPr>
              <w:pStyle w:val="12"/>
              <w:spacing w:before="2"/>
              <w:ind w:left="0" w:right="201"/>
              <w:jc w:val="right"/>
              <w:rPr>
                <w:sz w:val="20"/>
              </w:rPr>
            </w:pPr>
            <w:r>
              <w:rPr>
                <w:spacing w:val="-10"/>
                <w:sz w:val="20"/>
              </w:rPr>
              <w:t>№</w:t>
            </w:r>
          </w:p>
          <w:p w14:paraId="1E44BBDF">
            <w:pPr>
              <w:pStyle w:val="12"/>
              <w:spacing w:before="10" w:line="219" w:lineRule="exact"/>
              <w:ind w:left="0" w:right="274"/>
              <w:jc w:val="right"/>
              <w:rPr>
                <w:sz w:val="20"/>
              </w:rPr>
            </w:pPr>
            <w:r>
              <w:rPr>
                <w:spacing w:val="-5"/>
                <w:sz w:val="20"/>
              </w:rPr>
              <w:t>п/п</w:t>
            </w:r>
          </w:p>
        </w:tc>
        <w:tc>
          <w:tcPr>
            <w:tcW w:w="3685" w:type="dxa"/>
          </w:tcPr>
          <w:p w14:paraId="04CD9EE9">
            <w:pPr>
              <w:pStyle w:val="12"/>
              <w:spacing w:before="2"/>
              <w:ind w:left="278" w:right="54"/>
              <w:jc w:val="center"/>
              <w:rPr>
                <w:sz w:val="20"/>
              </w:rPr>
            </w:pPr>
            <w:r>
              <w:rPr>
                <w:spacing w:val="-2"/>
                <w:sz w:val="20"/>
              </w:rPr>
              <w:t>Наименование</w:t>
            </w:r>
            <w:r>
              <w:rPr>
                <w:spacing w:val="4"/>
                <w:sz w:val="20"/>
              </w:rPr>
              <w:t xml:space="preserve"> </w:t>
            </w:r>
            <w:r>
              <w:rPr>
                <w:spacing w:val="-2"/>
                <w:sz w:val="20"/>
              </w:rPr>
              <w:t>дел,</w:t>
            </w:r>
            <w:r>
              <w:rPr>
                <w:sz w:val="20"/>
              </w:rPr>
              <w:t xml:space="preserve"> </w:t>
            </w:r>
            <w:r>
              <w:rPr>
                <w:spacing w:val="-2"/>
                <w:sz w:val="20"/>
              </w:rPr>
              <w:t>событий,</w:t>
            </w:r>
          </w:p>
          <w:p w14:paraId="1872A1F5">
            <w:pPr>
              <w:pStyle w:val="12"/>
              <w:spacing w:before="10" w:line="219" w:lineRule="exact"/>
              <w:ind w:left="10"/>
              <w:jc w:val="center"/>
              <w:rPr>
                <w:sz w:val="20"/>
              </w:rPr>
            </w:pPr>
            <w:r>
              <w:rPr>
                <w:spacing w:val="-2"/>
                <w:sz w:val="20"/>
              </w:rPr>
              <w:t>мероприятий</w:t>
            </w:r>
          </w:p>
        </w:tc>
        <w:tc>
          <w:tcPr>
            <w:tcW w:w="994" w:type="dxa"/>
          </w:tcPr>
          <w:p w14:paraId="53144B33">
            <w:pPr>
              <w:pStyle w:val="12"/>
              <w:spacing w:before="2"/>
              <w:ind w:left="367"/>
              <w:rPr>
                <w:sz w:val="20"/>
              </w:rPr>
            </w:pPr>
            <w:r>
              <w:rPr>
                <w:spacing w:val="-2"/>
                <w:sz w:val="20"/>
              </w:rPr>
              <w:t>Класс</w:t>
            </w:r>
          </w:p>
          <w:p w14:paraId="4F3B3B1F">
            <w:pPr>
              <w:pStyle w:val="12"/>
              <w:spacing w:before="10" w:line="219" w:lineRule="exact"/>
              <w:ind w:left="436"/>
              <w:rPr>
                <w:sz w:val="20"/>
              </w:rPr>
            </w:pPr>
            <w:r>
              <w:rPr>
                <w:spacing w:val="-10"/>
                <w:sz w:val="20"/>
              </w:rPr>
              <w:t>ы</w:t>
            </w:r>
          </w:p>
        </w:tc>
        <w:tc>
          <w:tcPr>
            <w:tcW w:w="2271" w:type="dxa"/>
          </w:tcPr>
          <w:p w14:paraId="3039E055">
            <w:pPr>
              <w:pStyle w:val="12"/>
              <w:spacing w:line="228" w:lineRule="exact"/>
              <w:ind w:left="239" w:right="1"/>
              <w:jc w:val="center"/>
              <w:rPr>
                <w:sz w:val="20"/>
              </w:rPr>
            </w:pPr>
            <w:r>
              <w:rPr>
                <w:spacing w:val="-2"/>
                <w:sz w:val="20"/>
              </w:rPr>
              <w:t>Сроки</w:t>
            </w:r>
          </w:p>
        </w:tc>
        <w:tc>
          <w:tcPr>
            <w:tcW w:w="1983" w:type="dxa"/>
          </w:tcPr>
          <w:p w14:paraId="0687CE94">
            <w:pPr>
              <w:pStyle w:val="12"/>
              <w:spacing w:line="228" w:lineRule="exact"/>
              <w:ind w:left="455"/>
              <w:rPr>
                <w:sz w:val="20"/>
              </w:rPr>
            </w:pPr>
            <w:r>
              <w:rPr>
                <w:spacing w:val="-2"/>
                <w:sz w:val="20"/>
              </w:rPr>
              <w:t>Ответственные</w:t>
            </w:r>
          </w:p>
        </w:tc>
      </w:tr>
      <w:tr w14:paraId="12C56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9780" w:type="dxa"/>
            <w:gridSpan w:val="5"/>
            <w:tcBorders>
              <w:bottom w:val="single" w:color="F9E2D3" w:sz="12" w:space="0"/>
            </w:tcBorders>
            <w:shd w:val="clear" w:color="auto" w:fill="F9E2D3"/>
          </w:tcPr>
          <w:p w14:paraId="674413A7">
            <w:pPr>
              <w:pStyle w:val="12"/>
              <w:spacing w:line="198" w:lineRule="exact"/>
              <w:ind w:left="340"/>
              <w:rPr>
                <w:b/>
                <w:sz w:val="20"/>
              </w:rPr>
            </w:pPr>
            <w:r>
              <w:rPr>
                <w:b/>
                <w:sz w:val="20"/>
              </w:rPr>
              <w:t>На</w:t>
            </w:r>
            <w:r>
              <w:rPr>
                <w:b/>
                <w:spacing w:val="-7"/>
                <w:sz w:val="20"/>
              </w:rPr>
              <w:t xml:space="preserve"> </w:t>
            </w:r>
            <w:r>
              <w:rPr>
                <w:b/>
                <w:sz w:val="20"/>
              </w:rPr>
              <w:t>групповом</w:t>
            </w:r>
            <w:r>
              <w:rPr>
                <w:b/>
                <w:spacing w:val="-8"/>
                <w:sz w:val="20"/>
              </w:rPr>
              <w:t xml:space="preserve"> </w:t>
            </w:r>
            <w:r>
              <w:rPr>
                <w:b/>
                <w:spacing w:val="-2"/>
                <w:sz w:val="20"/>
              </w:rPr>
              <w:t>уровне:</w:t>
            </w:r>
          </w:p>
        </w:tc>
      </w:tr>
      <w:tr w14:paraId="62F64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847" w:type="dxa"/>
            <w:tcBorders>
              <w:top w:val="single" w:color="F9E2D3" w:sz="12" w:space="0"/>
            </w:tcBorders>
          </w:tcPr>
          <w:p w14:paraId="200CBDFB">
            <w:pPr>
              <w:pStyle w:val="12"/>
              <w:spacing w:line="218" w:lineRule="exact"/>
              <w:ind w:left="0" w:right="208"/>
              <w:jc w:val="right"/>
              <w:rPr>
                <w:sz w:val="20"/>
              </w:rPr>
            </w:pPr>
            <w:r>
              <w:rPr>
                <w:spacing w:val="-5"/>
                <w:sz w:val="20"/>
              </w:rPr>
              <w:t>1.</w:t>
            </w:r>
          </w:p>
        </w:tc>
        <w:tc>
          <w:tcPr>
            <w:tcW w:w="3685" w:type="dxa"/>
            <w:tcBorders>
              <w:top w:val="single" w:color="F9E2D3" w:sz="12" w:space="0"/>
            </w:tcBorders>
          </w:tcPr>
          <w:p w14:paraId="3BA98F5E">
            <w:pPr>
              <w:pStyle w:val="12"/>
              <w:spacing w:line="218" w:lineRule="exact"/>
              <w:ind w:left="338"/>
              <w:rPr>
                <w:sz w:val="20"/>
              </w:rPr>
            </w:pPr>
            <w:r>
              <w:rPr>
                <w:sz w:val="20"/>
              </w:rPr>
              <w:t>Встречи</w:t>
            </w:r>
            <w:r>
              <w:rPr>
                <w:spacing w:val="-11"/>
                <w:sz w:val="20"/>
              </w:rPr>
              <w:t xml:space="preserve"> </w:t>
            </w:r>
            <w:r>
              <w:rPr>
                <w:sz w:val="20"/>
              </w:rPr>
              <w:t>с</w:t>
            </w:r>
            <w:r>
              <w:rPr>
                <w:spacing w:val="-8"/>
                <w:sz w:val="20"/>
              </w:rPr>
              <w:t xml:space="preserve"> </w:t>
            </w:r>
            <w:r>
              <w:rPr>
                <w:sz w:val="20"/>
              </w:rPr>
              <w:t>родителями</w:t>
            </w:r>
            <w:r>
              <w:rPr>
                <w:spacing w:val="-10"/>
                <w:sz w:val="20"/>
              </w:rPr>
              <w:t xml:space="preserve"> </w:t>
            </w:r>
            <w:r>
              <w:rPr>
                <w:spacing w:val="-2"/>
                <w:sz w:val="20"/>
              </w:rPr>
              <w:t>будущих</w:t>
            </w:r>
          </w:p>
          <w:p w14:paraId="435FF3AD">
            <w:pPr>
              <w:pStyle w:val="12"/>
              <w:spacing w:before="31"/>
              <w:ind w:left="338"/>
              <w:rPr>
                <w:sz w:val="20"/>
              </w:rPr>
            </w:pPr>
            <w:r>
              <w:rPr>
                <w:spacing w:val="-2"/>
                <w:sz w:val="20"/>
              </w:rPr>
              <w:t>первоклассников</w:t>
            </w:r>
          </w:p>
        </w:tc>
        <w:tc>
          <w:tcPr>
            <w:tcW w:w="994" w:type="dxa"/>
            <w:tcBorders>
              <w:top w:val="single" w:color="F9E2D3" w:sz="12" w:space="0"/>
            </w:tcBorders>
          </w:tcPr>
          <w:p w14:paraId="315BFB7C">
            <w:pPr>
              <w:pStyle w:val="12"/>
              <w:spacing w:line="225" w:lineRule="exact"/>
              <w:ind w:left="0" w:right="30"/>
              <w:jc w:val="center"/>
              <w:rPr>
                <w:sz w:val="20"/>
              </w:rPr>
            </w:pPr>
            <w:r>
              <w:rPr>
                <w:spacing w:val="-2"/>
                <w:sz w:val="20"/>
              </w:rPr>
              <w:t>5-</w:t>
            </w:r>
            <w:r>
              <w:rPr>
                <w:spacing w:val="-10"/>
                <w:sz w:val="20"/>
              </w:rPr>
              <w:t>9</w:t>
            </w:r>
          </w:p>
        </w:tc>
        <w:tc>
          <w:tcPr>
            <w:tcW w:w="2271" w:type="dxa"/>
            <w:tcBorders>
              <w:top w:val="single" w:color="F9E2D3" w:sz="12" w:space="0"/>
            </w:tcBorders>
          </w:tcPr>
          <w:p w14:paraId="47FE69F3">
            <w:pPr>
              <w:pStyle w:val="12"/>
              <w:spacing w:line="225" w:lineRule="exact"/>
              <w:ind w:left="239" w:right="4"/>
              <w:jc w:val="center"/>
              <w:rPr>
                <w:sz w:val="20"/>
              </w:rPr>
            </w:pPr>
            <w:r>
              <w:rPr>
                <w:spacing w:val="-2"/>
                <w:sz w:val="20"/>
              </w:rPr>
              <w:t>Август</w:t>
            </w:r>
          </w:p>
        </w:tc>
        <w:tc>
          <w:tcPr>
            <w:tcW w:w="1983" w:type="dxa"/>
            <w:tcBorders>
              <w:top w:val="single" w:color="F9E2D3" w:sz="12" w:space="0"/>
            </w:tcBorders>
          </w:tcPr>
          <w:p w14:paraId="0DD40722">
            <w:pPr>
              <w:pStyle w:val="12"/>
              <w:spacing w:line="249" w:lineRule="auto"/>
              <w:ind w:left="700" w:right="190" w:hanging="276"/>
              <w:rPr>
                <w:sz w:val="20"/>
              </w:rPr>
            </w:pPr>
            <w:r>
              <w:rPr>
                <w:spacing w:val="-2"/>
                <w:sz w:val="20"/>
              </w:rPr>
              <w:t xml:space="preserve">Администрация </w:t>
            </w:r>
            <w:r>
              <w:rPr>
                <w:spacing w:val="-4"/>
                <w:sz w:val="20"/>
              </w:rPr>
              <w:t>школы</w:t>
            </w:r>
          </w:p>
        </w:tc>
      </w:tr>
      <w:tr w14:paraId="1B556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trPr>
        <w:tc>
          <w:tcPr>
            <w:tcW w:w="847" w:type="dxa"/>
          </w:tcPr>
          <w:p w14:paraId="509CDB6C">
            <w:pPr>
              <w:pStyle w:val="12"/>
              <w:spacing w:line="218" w:lineRule="exact"/>
              <w:ind w:left="0" w:right="208"/>
              <w:jc w:val="right"/>
              <w:rPr>
                <w:sz w:val="20"/>
              </w:rPr>
            </w:pPr>
            <w:r>
              <w:rPr>
                <w:spacing w:val="-5"/>
                <w:sz w:val="20"/>
              </w:rPr>
              <w:t>2.</w:t>
            </w:r>
          </w:p>
        </w:tc>
        <w:tc>
          <w:tcPr>
            <w:tcW w:w="3685" w:type="dxa"/>
          </w:tcPr>
          <w:p w14:paraId="1E975C37">
            <w:pPr>
              <w:pStyle w:val="12"/>
              <w:tabs>
                <w:tab w:val="left" w:pos="2309"/>
              </w:tabs>
              <w:spacing w:line="237" w:lineRule="auto"/>
              <w:ind w:left="110" w:right="207" w:firstLine="228"/>
              <w:jc w:val="both"/>
              <w:rPr>
                <w:sz w:val="20"/>
              </w:rPr>
            </w:pPr>
            <w:r>
              <w:rPr>
                <w:spacing w:val="-2"/>
                <w:sz w:val="20"/>
              </w:rPr>
              <w:t>Общешкольное</w:t>
            </w:r>
            <w:r>
              <w:rPr>
                <w:sz w:val="20"/>
              </w:rPr>
              <w:tab/>
            </w:r>
            <w:r>
              <w:rPr>
                <w:spacing w:val="-2"/>
                <w:sz w:val="20"/>
              </w:rPr>
              <w:t xml:space="preserve">родительское </w:t>
            </w:r>
            <w:r>
              <w:rPr>
                <w:sz w:val="20"/>
              </w:rPr>
              <w:t xml:space="preserve">собрание. Выборы родительского комитета и Управляющего Совета </w:t>
            </w:r>
            <w:r>
              <w:rPr>
                <w:spacing w:val="-2"/>
                <w:sz w:val="20"/>
              </w:rPr>
              <w:t>Школы</w:t>
            </w:r>
          </w:p>
        </w:tc>
        <w:tc>
          <w:tcPr>
            <w:tcW w:w="994" w:type="dxa"/>
          </w:tcPr>
          <w:p w14:paraId="23069191">
            <w:pPr>
              <w:pStyle w:val="12"/>
              <w:spacing w:line="226" w:lineRule="exact"/>
              <w:ind w:left="0" w:right="30"/>
              <w:jc w:val="center"/>
              <w:rPr>
                <w:sz w:val="20"/>
              </w:rPr>
            </w:pPr>
            <w:r>
              <w:rPr>
                <w:spacing w:val="-2"/>
                <w:sz w:val="20"/>
              </w:rPr>
              <w:t>5-</w:t>
            </w:r>
            <w:r>
              <w:rPr>
                <w:spacing w:val="-10"/>
                <w:sz w:val="20"/>
              </w:rPr>
              <w:t>9</w:t>
            </w:r>
          </w:p>
        </w:tc>
        <w:tc>
          <w:tcPr>
            <w:tcW w:w="2271" w:type="dxa"/>
          </w:tcPr>
          <w:p w14:paraId="7F325069">
            <w:pPr>
              <w:pStyle w:val="12"/>
              <w:spacing w:line="226" w:lineRule="exact"/>
              <w:ind w:left="239" w:right="4"/>
              <w:jc w:val="center"/>
              <w:rPr>
                <w:sz w:val="20"/>
              </w:rPr>
            </w:pPr>
            <w:r>
              <w:rPr>
                <w:spacing w:val="-2"/>
                <w:sz w:val="20"/>
              </w:rPr>
              <w:t>Август</w:t>
            </w:r>
          </w:p>
        </w:tc>
        <w:tc>
          <w:tcPr>
            <w:tcW w:w="1983" w:type="dxa"/>
          </w:tcPr>
          <w:p w14:paraId="3EEE8EF6">
            <w:pPr>
              <w:pStyle w:val="12"/>
              <w:spacing w:line="249" w:lineRule="auto"/>
              <w:ind w:left="700" w:right="190" w:hanging="276"/>
              <w:rPr>
                <w:sz w:val="20"/>
              </w:rPr>
            </w:pPr>
            <w:r>
              <w:rPr>
                <w:spacing w:val="-2"/>
                <w:sz w:val="20"/>
              </w:rPr>
              <w:t xml:space="preserve">Администрация </w:t>
            </w:r>
            <w:r>
              <w:rPr>
                <w:spacing w:val="-4"/>
                <w:sz w:val="20"/>
              </w:rPr>
              <w:t>школы</w:t>
            </w:r>
          </w:p>
        </w:tc>
      </w:tr>
      <w:tr w14:paraId="57A81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47" w:type="dxa"/>
          </w:tcPr>
          <w:p w14:paraId="75777E9E">
            <w:pPr>
              <w:pStyle w:val="12"/>
              <w:spacing w:line="218" w:lineRule="exact"/>
              <w:ind w:left="0" w:right="208"/>
              <w:jc w:val="right"/>
              <w:rPr>
                <w:sz w:val="20"/>
              </w:rPr>
            </w:pPr>
            <w:r>
              <w:rPr>
                <w:spacing w:val="-5"/>
                <w:sz w:val="20"/>
              </w:rPr>
              <w:t>3.</w:t>
            </w:r>
          </w:p>
        </w:tc>
        <w:tc>
          <w:tcPr>
            <w:tcW w:w="3685" w:type="dxa"/>
          </w:tcPr>
          <w:p w14:paraId="0F000EFC">
            <w:pPr>
              <w:pStyle w:val="12"/>
              <w:spacing w:line="249" w:lineRule="auto"/>
              <w:ind w:left="338"/>
              <w:rPr>
                <w:sz w:val="20"/>
              </w:rPr>
            </w:pPr>
            <w:r>
              <w:rPr>
                <w:sz w:val="20"/>
              </w:rPr>
              <w:t>Планирование работы на год всех субъектов</w:t>
            </w:r>
            <w:r>
              <w:rPr>
                <w:spacing w:val="17"/>
                <w:sz w:val="20"/>
              </w:rPr>
              <w:t xml:space="preserve"> </w:t>
            </w:r>
            <w:r>
              <w:rPr>
                <w:sz w:val="20"/>
              </w:rPr>
              <w:t>образования,</w:t>
            </w:r>
            <w:r>
              <w:rPr>
                <w:spacing w:val="22"/>
                <w:sz w:val="20"/>
              </w:rPr>
              <w:t xml:space="preserve"> </w:t>
            </w:r>
            <w:r>
              <w:rPr>
                <w:sz w:val="20"/>
              </w:rPr>
              <w:t>включенных</w:t>
            </w:r>
          </w:p>
          <w:p w14:paraId="31F95D2B">
            <w:pPr>
              <w:pStyle w:val="12"/>
              <w:ind w:left="110"/>
              <w:rPr>
                <w:sz w:val="20"/>
              </w:rPr>
            </w:pPr>
            <w:r>
              <w:rPr>
                <w:sz w:val="20"/>
              </w:rPr>
              <w:t>в</w:t>
            </w:r>
            <w:r>
              <w:rPr>
                <w:spacing w:val="-4"/>
                <w:sz w:val="20"/>
              </w:rPr>
              <w:t xml:space="preserve"> </w:t>
            </w:r>
            <w:r>
              <w:rPr>
                <w:spacing w:val="-2"/>
                <w:sz w:val="20"/>
              </w:rPr>
              <w:t>систему</w:t>
            </w:r>
          </w:p>
          <w:p w14:paraId="0F66640C">
            <w:pPr>
              <w:pStyle w:val="12"/>
              <w:spacing w:before="5"/>
              <w:ind w:left="338"/>
              <w:rPr>
                <w:sz w:val="20"/>
              </w:rPr>
            </w:pPr>
            <w:r>
              <w:rPr>
                <w:sz w:val="20"/>
              </w:rPr>
              <w:t>работы</w:t>
            </w:r>
            <w:r>
              <w:rPr>
                <w:spacing w:val="-5"/>
                <w:sz w:val="20"/>
              </w:rPr>
              <w:t xml:space="preserve"> </w:t>
            </w:r>
            <w:r>
              <w:rPr>
                <w:sz w:val="20"/>
              </w:rPr>
              <w:t>с</w:t>
            </w:r>
            <w:r>
              <w:rPr>
                <w:spacing w:val="-6"/>
                <w:sz w:val="20"/>
              </w:rPr>
              <w:t xml:space="preserve"> </w:t>
            </w:r>
            <w:r>
              <w:rPr>
                <w:spacing w:val="-2"/>
                <w:sz w:val="20"/>
              </w:rPr>
              <w:t>родителями</w:t>
            </w:r>
          </w:p>
        </w:tc>
        <w:tc>
          <w:tcPr>
            <w:tcW w:w="994" w:type="dxa"/>
          </w:tcPr>
          <w:p w14:paraId="5664CD4C">
            <w:pPr>
              <w:pStyle w:val="12"/>
              <w:spacing w:line="226" w:lineRule="exact"/>
              <w:ind w:left="0" w:right="30"/>
              <w:jc w:val="center"/>
              <w:rPr>
                <w:sz w:val="20"/>
              </w:rPr>
            </w:pPr>
            <w:r>
              <w:rPr>
                <w:spacing w:val="-2"/>
                <w:sz w:val="20"/>
              </w:rPr>
              <w:t>5-</w:t>
            </w:r>
            <w:r>
              <w:rPr>
                <w:spacing w:val="-10"/>
                <w:sz w:val="20"/>
              </w:rPr>
              <w:t>9</w:t>
            </w:r>
          </w:p>
        </w:tc>
        <w:tc>
          <w:tcPr>
            <w:tcW w:w="2271" w:type="dxa"/>
          </w:tcPr>
          <w:p w14:paraId="1023B3DC">
            <w:pPr>
              <w:pStyle w:val="12"/>
              <w:spacing w:line="226" w:lineRule="exact"/>
              <w:ind w:left="239" w:right="4"/>
              <w:jc w:val="center"/>
              <w:rPr>
                <w:sz w:val="20"/>
              </w:rPr>
            </w:pPr>
            <w:r>
              <w:rPr>
                <w:spacing w:val="-2"/>
                <w:sz w:val="20"/>
              </w:rPr>
              <w:t>Август</w:t>
            </w:r>
          </w:p>
        </w:tc>
        <w:tc>
          <w:tcPr>
            <w:tcW w:w="1983" w:type="dxa"/>
          </w:tcPr>
          <w:p w14:paraId="3D1AFC51">
            <w:pPr>
              <w:pStyle w:val="12"/>
              <w:spacing w:line="249" w:lineRule="auto"/>
              <w:ind w:left="256" w:right="24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0570B7D7">
            <w:pPr>
              <w:pStyle w:val="12"/>
              <w:spacing w:line="244" w:lineRule="auto"/>
              <w:ind w:left="376" w:right="362" w:firstLine="3"/>
              <w:jc w:val="center"/>
              <w:rPr>
                <w:sz w:val="20"/>
              </w:rPr>
            </w:pPr>
            <w:r>
              <w:rPr>
                <w:spacing w:val="-2"/>
                <w:sz w:val="20"/>
              </w:rPr>
              <w:t>Председатель родительского комитета</w:t>
            </w:r>
          </w:p>
        </w:tc>
      </w:tr>
      <w:tr w14:paraId="66AD2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3" w:hRule="atLeast"/>
        </w:trPr>
        <w:tc>
          <w:tcPr>
            <w:tcW w:w="847" w:type="dxa"/>
          </w:tcPr>
          <w:p w14:paraId="1764ADB2">
            <w:pPr>
              <w:pStyle w:val="12"/>
              <w:spacing w:line="218" w:lineRule="exact"/>
              <w:ind w:left="0" w:right="208"/>
              <w:jc w:val="right"/>
              <w:rPr>
                <w:sz w:val="20"/>
              </w:rPr>
            </w:pPr>
            <w:r>
              <w:rPr>
                <w:spacing w:val="-5"/>
                <w:sz w:val="20"/>
              </w:rPr>
              <w:t>4.</w:t>
            </w:r>
          </w:p>
        </w:tc>
        <w:tc>
          <w:tcPr>
            <w:tcW w:w="3685" w:type="dxa"/>
          </w:tcPr>
          <w:p w14:paraId="0FCE4FA1">
            <w:pPr>
              <w:pStyle w:val="12"/>
              <w:spacing w:line="249" w:lineRule="auto"/>
              <w:ind w:left="110" w:right="91" w:firstLine="228"/>
              <w:jc w:val="both"/>
              <w:rPr>
                <w:sz w:val="20"/>
              </w:rPr>
            </w:pPr>
            <w:r>
              <w:rPr>
                <w:sz w:val="20"/>
              </w:rPr>
              <w:t xml:space="preserve">Организация бесплатного горячего питания для 1-4 классов, детей-сирот и детей, сотрудников погибших при </w:t>
            </w:r>
            <w:r>
              <w:rPr>
                <w:spacing w:val="-2"/>
                <w:sz w:val="20"/>
              </w:rPr>
              <w:t>исполнении</w:t>
            </w:r>
          </w:p>
          <w:p w14:paraId="586FEC8D">
            <w:pPr>
              <w:pStyle w:val="12"/>
              <w:ind w:left="338"/>
              <w:jc w:val="both"/>
              <w:rPr>
                <w:sz w:val="20"/>
              </w:rPr>
            </w:pPr>
            <w:r>
              <w:rPr>
                <w:spacing w:val="-2"/>
                <w:sz w:val="20"/>
              </w:rPr>
              <w:t>служебного</w:t>
            </w:r>
            <w:r>
              <w:rPr>
                <w:spacing w:val="5"/>
                <w:sz w:val="20"/>
              </w:rPr>
              <w:t xml:space="preserve"> </w:t>
            </w:r>
            <w:r>
              <w:rPr>
                <w:spacing w:val="-2"/>
                <w:sz w:val="20"/>
              </w:rPr>
              <w:t>долга</w:t>
            </w:r>
          </w:p>
        </w:tc>
        <w:tc>
          <w:tcPr>
            <w:tcW w:w="994" w:type="dxa"/>
          </w:tcPr>
          <w:p w14:paraId="574D1673">
            <w:pPr>
              <w:pStyle w:val="12"/>
              <w:spacing w:line="226" w:lineRule="exact"/>
              <w:ind w:left="0" w:right="30"/>
              <w:jc w:val="center"/>
              <w:rPr>
                <w:sz w:val="20"/>
              </w:rPr>
            </w:pPr>
            <w:r>
              <w:rPr>
                <w:spacing w:val="-2"/>
                <w:sz w:val="20"/>
              </w:rPr>
              <w:t>5-</w:t>
            </w:r>
            <w:r>
              <w:rPr>
                <w:spacing w:val="-10"/>
                <w:sz w:val="20"/>
              </w:rPr>
              <w:t>9</w:t>
            </w:r>
          </w:p>
        </w:tc>
        <w:tc>
          <w:tcPr>
            <w:tcW w:w="2271" w:type="dxa"/>
          </w:tcPr>
          <w:p w14:paraId="3B7F87B7">
            <w:pPr>
              <w:pStyle w:val="12"/>
              <w:spacing w:line="226" w:lineRule="exact"/>
              <w:ind w:left="239" w:right="2"/>
              <w:jc w:val="center"/>
              <w:rPr>
                <w:sz w:val="20"/>
              </w:rPr>
            </w:pPr>
            <w:r>
              <w:rPr>
                <w:spacing w:val="-2"/>
                <w:sz w:val="20"/>
              </w:rPr>
              <w:t>Сентябрь</w:t>
            </w:r>
          </w:p>
        </w:tc>
        <w:tc>
          <w:tcPr>
            <w:tcW w:w="1983" w:type="dxa"/>
          </w:tcPr>
          <w:p w14:paraId="64951520">
            <w:pPr>
              <w:pStyle w:val="12"/>
              <w:spacing w:line="278" w:lineRule="auto"/>
              <w:ind w:left="645" w:right="329" w:hanging="77"/>
              <w:rPr>
                <w:sz w:val="20"/>
              </w:rPr>
            </w:pPr>
            <w:r>
              <w:rPr>
                <w:spacing w:val="-2"/>
                <w:sz w:val="20"/>
              </w:rPr>
              <w:t>Социальный педагог,</w:t>
            </w:r>
          </w:p>
          <w:p w14:paraId="336B51ED">
            <w:pPr>
              <w:pStyle w:val="12"/>
              <w:spacing w:line="276" w:lineRule="auto"/>
              <w:ind w:left="647" w:right="392" w:hanging="250"/>
              <w:rPr>
                <w:sz w:val="20"/>
              </w:rPr>
            </w:pPr>
            <w:r>
              <w:rPr>
                <w:spacing w:val="-2"/>
                <w:sz w:val="20"/>
              </w:rPr>
              <w:t>Родительский комитет</w:t>
            </w:r>
          </w:p>
        </w:tc>
      </w:tr>
      <w:tr w14:paraId="03156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847" w:type="dxa"/>
          </w:tcPr>
          <w:p w14:paraId="791DCC0A">
            <w:pPr>
              <w:pStyle w:val="12"/>
              <w:spacing w:line="218" w:lineRule="exact"/>
              <w:ind w:left="0" w:right="208"/>
              <w:jc w:val="right"/>
              <w:rPr>
                <w:sz w:val="20"/>
              </w:rPr>
            </w:pPr>
            <w:r>
              <w:rPr>
                <w:spacing w:val="-5"/>
                <w:sz w:val="20"/>
              </w:rPr>
              <w:t>5.</w:t>
            </w:r>
          </w:p>
        </w:tc>
        <w:tc>
          <w:tcPr>
            <w:tcW w:w="3685" w:type="dxa"/>
          </w:tcPr>
          <w:p w14:paraId="45E70820">
            <w:pPr>
              <w:pStyle w:val="12"/>
              <w:spacing w:line="249" w:lineRule="auto"/>
              <w:ind w:left="110" w:right="91" w:firstLine="228"/>
              <w:jc w:val="both"/>
              <w:rPr>
                <w:sz w:val="20"/>
              </w:rPr>
            </w:pPr>
            <w:r>
              <w:rPr>
                <w:sz w:val="20"/>
              </w:rPr>
              <w:t xml:space="preserve">Встречи с представителями родительских комитетов классов по вопросам воспитание правовой культуры с приглашением инспектора </w:t>
            </w:r>
            <w:r>
              <w:rPr>
                <w:spacing w:val="-4"/>
                <w:sz w:val="20"/>
              </w:rPr>
              <w:t>ОПДН</w:t>
            </w:r>
          </w:p>
        </w:tc>
        <w:tc>
          <w:tcPr>
            <w:tcW w:w="994" w:type="dxa"/>
          </w:tcPr>
          <w:p w14:paraId="7DB4DCF4">
            <w:pPr>
              <w:pStyle w:val="12"/>
              <w:spacing w:line="226" w:lineRule="exact"/>
              <w:ind w:left="0" w:right="30"/>
              <w:jc w:val="center"/>
              <w:rPr>
                <w:sz w:val="20"/>
              </w:rPr>
            </w:pPr>
            <w:r>
              <w:rPr>
                <w:spacing w:val="-2"/>
                <w:sz w:val="20"/>
              </w:rPr>
              <w:t>5-</w:t>
            </w:r>
            <w:r>
              <w:rPr>
                <w:spacing w:val="-10"/>
                <w:sz w:val="20"/>
              </w:rPr>
              <w:t>9</w:t>
            </w:r>
          </w:p>
        </w:tc>
        <w:tc>
          <w:tcPr>
            <w:tcW w:w="2271" w:type="dxa"/>
          </w:tcPr>
          <w:p w14:paraId="5F198679">
            <w:pPr>
              <w:pStyle w:val="12"/>
              <w:spacing w:line="226" w:lineRule="exact"/>
              <w:ind w:left="239" w:right="29"/>
              <w:jc w:val="center"/>
              <w:rPr>
                <w:sz w:val="20"/>
              </w:rPr>
            </w:pPr>
            <w:r>
              <w:rPr>
                <w:spacing w:val="-2"/>
                <w:sz w:val="20"/>
              </w:rPr>
              <w:t>Октябрь,</w:t>
            </w:r>
            <w:r>
              <w:rPr>
                <w:spacing w:val="3"/>
                <w:sz w:val="20"/>
              </w:rPr>
              <w:t xml:space="preserve"> </w:t>
            </w:r>
            <w:r>
              <w:rPr>
                <w:spacing w:val="-2"/>
                <w:sz w:val="20"/>
              </w:rPr>
              <w:t>апрель</w:t>
            </w:r>
          </w:p>
        </w:tc>
        <w:tc>
          <w:tcPr>
            <w:tcW w:w="1983" w:type="dxa"/>
          </w:tcPr>
          <w:p w14:paraId="5DBD368A">
            <w:pPr>
              <w:pStyle w:val="12"/>
              <w:spacing w:line="254" w:lineRule="auto"/>
              <w:ind w:left="256" w:right="24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349EE3C9">
            <w:pPr>
              <w:pStyle w:val="12"/>
              <w:spacing w:line="254" w:lineRule="auto"/>
              <w:ind w:left="371" w:right="367" w:firstLine="8"/>
              <w:jc w:val="center"/>
              <w:rPr>
                <w:sz w:val="20"/>
              </w:rPr>
            </w:pPr>
            <w:r>
              <w:rPr>
                <w:spacing w:val="-2"/>
                <w:sz w:val="20"/>
              </w:rPr>
              <w:t>председатель родительского комитета</w:t>
            </w:r>
          </w:p>
        </w:tc>
      </w:tr>
      <w:tr w14:paraId="3DE1C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1722961C">
            <w:pPr>
              <w:pStyle w:val="12"/>
              <w:spacing w:line="221" w:lineRule="exact"/>
              <w:ind w:left="0" w:right="208"/>
              <w:jc w:val="right"/>
              <w:rPr>
                <w:sz w:val="20"/>
              </w:rPr>
            </w:pPr>
            <w:r>
              <w:rPr>
                <w:spacing w:val="-5"/>
                <w:sz w:val="20"/>
              </w:rPr>
              <w:t>6.</w:t>
            </w:r>
          </w:p>
        </w:tc>
        <w:tc>
          <w:tcPr>
            <w:tcW w:w="3685" w:type="dxa"/>
          </w:tcPr>
          <w:p w14:paraId="4E9919AD">
            <w:pPr>
              <w:pStyle w:val="12"/>
              <w:spacing w:line="228" w:lineRule="exact"/>
              <w:ind w:left="0" w:right="91"/>
              <w:jc w:val="right"/>
              <w:rPr>
                <w:sz w:val="20"/>
              </w:rPr>
            </w:pPr>
            <w:r>
              <w:rPr>
                <w:sz w:val="20"/>
              </w:rPr>
              <w:t>Общешкольное</w:t>
            </w:r>
            <w:r>
              <w:rPr>
                <w:spacing w:val="72"/>
                <w:w w:val="150"/>
                <w:sz w:val="20"/>
              </w:rPr>
              <w:t xml:space="preserve"> </w:t>
            </w:r>
            <w:r>
              <w:rPr>
                <w:sz w:val="20"/>
              </w:rPr>
              <w:t>собрание</w:t>
            </w:r>
            <w:r>
              <w:rPr>
                <w:spacing w:val="75"/>
                <w:w w:val="150"/>
                <w:sz w:val="20"/>
              </w:rPr>
              <w:t xml:space="preserve"> </w:t>
            </w:r>
            <w:r>
              <w:rPr>
                <w:sz w:val="20"/>
              </w:rPr>
              <w:t>по</w:t>
            </w:r>
            <w:r>
              <w:rPr>
                <w:spacing w:val="72"/>
                <w:w w:val="150"/>
                <w:sz w:val="20"/>
              </w:rPr>
              <w:t xml:space="preserve"> </w:t>
            </w:r>
            <w:r>
              <w:rPr>
                <w:spacing w:val="-4"/>
                <w:sz w:val="20"/>
              </w:rPr>
              <w:t>теме:</w:t>
            </w:r>
          </w:p>
          <w:p w14:paraId="2CC21248">
            <w:pPr>
              <w:pStyle w:val="12"/>
              <w:ind w:left="0" w:right="95"/>
              <w:jc w:val="right"/>
              <w:rPr>
                <w:sz w:val="20"/>
              </w:rPr>
            </w:pPr>
            <w:r>
              <w:rPr>
                <w:sz w:val="20"/>
              </w:rPr>
              <w:t>«Роль</w:t>
            </w:r>
            <w:r>
              <w:rPr>
                <w:spacing w:val="1"/>
                <w:sz w:val="20"/>
              </w:rPr>
              <w:t xml:space="preserve"> </w:t>
            </w:r>
            <w:r>
              <w:rPr>
                <w:sz w:val="20"/>
              </w:rPr>
              <w:t>семьи</w:t>
            </w:r>
            <w:r>
              <w:rPr>
                <w:spacing w:val="3"/>
                <w:sz w:val="20"/>
              </w:rPr>
              <w:t xml:space="preserve"> </w:t>
            </w:r>
            <w:r>
              <w:rPr>
                <w:sz w:val="20"/>
              </w:rPr>
              <w:t>в формировании</w:t>
            </w:r>
            <w:r>
              <w:rPr>
                <w:spacing w:val="1"/>
                <w:sz w:val="20"/>
              </w:rPr>
              <w:t xml:space="preserve"> </w:t>
            </w:r>
            <w:r>
              <w:rPr>
                <w:spacing w:val="-2"/>
                <w:sz w:val="20"/>
              </w:rPr>
              <w:t>здорового</w:t>
            </w:r>
          </w:p>
        </w:tc>
        <w:tc>
          <w:tcPr>
            <w:tcW w:w="994" w:type="dxa"/>
          </w:tcPr>
          <w:p w14:paraId="25425344">
            <w:pPr>
              <w:pStyle w:val="12"/>
              <w:spacing w:line="228" w:lineRule="exact"/>
              <w:ind w:left="0" w:right="30"/>
              <w:jc w:val="center"/>
              <w:rPr>
                <w:sz w:val="20"/>
              </w:rPr>
            </w:pPr>
            <w:r>
              <w:rPr>
                <w:spacing w:val="-2"/>
                <w:sz w:val="20"/>
              </w:rPr>
              <w:t>5-</w:t>
            </w:r>
            <w:r>
              <w:rPr>
                <w:spacing w:val="-10"/>
                <w:sz w:val="20"/>
              </w:rPr>
              <w:t>9</w:t>
            </w:r>
          </w:p>
        </w:tc>
        <w:tc>
          <w:tcPr>
            <w:tcW w:w="2271" w:type="dxa"/>
          </w:tcPr>
          <w:p w14:paraId="17C4F8EC">
            <w:pPr>
              <w:pStyle w:val="12"/>
              <w:spacing w:line="228" w:lineRule="exact"/>
              <w:ind w:left="239" w:right="2"/>
              <w:jc w:val="center"/>
              <w:rPr>
                <w:sz w:val="20"/>
              </w:rPr>
            </w:pPr>
            <w:r>
              <w:rPr>
                <w:spacing w:val="-2"/>
                <w:sz w:val="20"/>
              </w:rPr>
              <w:t>Декабрь</w:t>
            </w:r>
          </w:p>
        </w:tc>
        <w:tc>
          <w:tcPr>
            <w:tcW w:w="1983" w:type="dxa"/>
          </w:tcPr>
          <w:p w14:paraId="59C3334D">
            <w:pPr>
              <w:pStyle w:val="12"/>
              <w:ind w:left="261" w:firstLine="322"/>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tc>
      </w:tr>
    </w:tbl>
    <w:p w14:paraId="64BA633B">
      <w:pPr>
        <w:spacing w:before="213"/>
        <w:ind w:left="0" w:right="422" w:firstLine="0"/>
        <w:jc w:val="right"/>
        <w:rPr>
          <w:sz w:val="20"/>
        </w:rPr>
      </w:pPr>
      <w:r>
        <w:rPr>
          <w:spacing w:val="-5"/>
          <w:sz w:val="20"/>
        </w:rPr>
        <w:t>774</w:t>
      </w:r>
    </w:p>
    <w:p w14:paraId="2B8B4FF4">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2271"/>
        <w:gridCol w:w="1983"/>
      </w:tblGrid>
      <w:tr w14:paraId="46C0E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3D527F8D">
            <w:pPr>
              <w:pStyle w:val="12"/>
              <w:ind w:left="0"/>
              <w:rPr>
                <w:sz w:val="18"/>
              </w:rPr>
            </w:pPr>
          </w:p>
        </w:tc>
        <w:tc>
          <w:tcPr>
            <w:tcW w:w="3685" w:type="dxa"/>
          </w:tcPr>
          <w:p w14:paraId="52209D3F">
            <w:pPr>
              <w:pStyle w:val="12"/>
              <w:tabs>
                <w:tab w:val="left" w:pos="1085"/>
                <w:tab w:val="left" w:pos="2030"/>
                <w:tab w:val="left" w:pos="3488"/>
              </w:tabs>
              <w:spacing w:line="247" w:lineRule="auto"/>
              <w:ind w:left="110" w:right="96"/>
              <w:rPr>
                <w:sz w:val="20"/>
              </w:rPr>
            </w:pPr>
            <w:r>
              <w:rPr>
                <w:spacing w:val="-2"/>
                <w:sz w:val="20"/>
              </w:rPr>
              <w:t>образа</w:t>
            </w:r>
            <w:r>
              <w:rPr>
                <w:sz w:val="20"/>
              </w:rPr>
              <w:tab/>
            </w:r>
            <w:r>
              <w:rPr>
                <w:spacing w:val="-4"/>
                <w:sz w:val="20"/>
              </w:rPr>
              <w:t>жизни</w:t>
            </w:r>
            <w:r>
              <w:rPr>
                <w:sz w:val="20"/>
              </w:rPr>
              <w:tab/>
            </w:r>
            <w:r>
              <w:rPr>
                <w:spacing w:val="-2"/>
                <w:sz w:val="20"/>
              </w:rPr>
              <w:t>школьника»</w:t>
            </w:r>
            <w:r>
              <w:rPr>
                <w:sz w:val="20"/>
              </w:rPr>
              <w:tab/>
            </w:r>
            <w:r>
              <w:rPr>
                <w:spacing w:val="-10"/>
                <w:sz w:val="20"/>
              </w:rPr>
              <w:t>с</w:t>
            </w:r>
            <w:r>
              <w:rPr>
                <w:spacing w:val="-2"/>
                <w:sz w:val="20"/>
              </w:rPr>
              <w:t xml:space="preserve"> приглашением</w:t>
            </w:r>
          </w:p>
          <w:p w14:paraId="58EB458B">
            <w:pPr>
              <w:pStyle w:val="12"/>
              <w:ind w:left="338"/>
              <w:rPr>
                <w:sz w:val="20"/>
              </w:rPr>
            </w:pPr>
            <w:r>
              <w:rPr>
                <w:spacing w:val="-2"/>
                <w:sz w:val="20"/>
              </w:rPr>
              <w:t>медицинских</w:t>
            </w:r>
            <w:r>
              <w:rPr>
                <w:spacing w:val="1"/>
                <w:sz w:val="20"/>
              </w:rPr>
              <w:t xml:space="preserve"> </w:t>
            </w:r>
            <w:r>
              <w:rPr>
                <w:spacing w:val="-2"/>
                <w:sz w:val="20"/>
              </w:rPr>
              <w:t>работников</w:t>
            </w:r>
          </w:p>
        </w:tc>
        <w:tc>
          <w:tcPr>
            <w:tcW w:w="994" w:type="dxa"/>
          </w:tcPr>
          <w:p w14:paraId="6FD18DE7">
            <w:pPr>
              <w:pStyle w:val="12"/>
              <w:ind w:left="0"/>
              <w:rPr>
                <w:sz w:val="18"/>
              </w:rPr>
            </w:pPr>
          </w:p>
        </w:tc>
        <w:tc>
          <w:tcPr>
            <w:tcW w:w="2271" w:type="dxa"/>
          </w:tcPr>
          <w:p w14:paraId="60AAA6BC">
            <w:pPr>
              <w:pStyle w:val="12"/>
              <w:ind w:left="0"/>
              <w:rPr>
                <w:sz w:val="18"/>
              </w:rPr>
            </w:pPr>
          </w:p>
        </w:tc>
        <w:tc>
          <w:tcPr>
            <w:tcW w:w="1983" w:type="dxa"/>
          </w:tcPr>
          <w:p w14:paraId="3199E5E6">
            <w:pPr>
              <w:pStyle w:val="12"/>
              <w:spacing w:line="225" w:lineRule="exact"/>
              <w:ind w:left="376" w:firstLine="53"/>
              <w:rPr>
                <w:sz w:val="20"/>
              </w:rPr>
            </w:pPr>
            <w:r>
              <w:rPr>
                <w:spacing w:val="-2"/>
                <w:sz w:val="20"/>
              </w:rPr>
              <w:t>председатель</w:t>
            </w:r>
          </w:p>
          <w:p w14:paraId="7EDC9E1D">
            <w:pPr>
              <w:pStyle w:val="12"/>
              <w:spacing w:before="8" w:line="230" w:lineRule="atLeast"/>
              <w:ind w:left="599" w:right="360" w:hanging="224"/>
              <w:rPr>
                <w:sz w:val="20"/>
              </w:rPr>
            </w:pPr>
            <w:r>
              <w:rPr>
                <w:spacing w:val="-2"/>
                <w:sz w:val="20"/>
              </w:rPr>
              <w:t>родительского комитета</w:t>
            </w:r>
          </w:p>
        </w:tc>
      </w:tr>
      <w:tr w14:paraId="3B589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847" w:type="dxa"/>
          </w:tcPr>
          <w:p w14:paraId="0E4118AF">
            <w:pPr>
              <w:pStyle w:val="12"/>
              <w:spacing w:line="213" w:lineRule="exact"/>
              <w:ind w:left="472"/>
              <w:rPr>
                <w:sz w:val="20"/>
              </w:rPr>
            </w:pPr>
            <w:r>
              <w:rPr>
                <w:spacing w:val="-5"/>
                <w:sz w:val="20"/>
              </w:rPr>
              <w:t>7.</w:t>
            </w:r>
          </w:p>
        </w:tc>
        <w:tc>
          <w:tcPr>
            <w:tcW w:w="3685" w:type="dxa"/>
          </w:tcPr>
          <w:p w14:paraId="52EA6D58">
            <w:pPr>
              <w:pStyle w:val="12"/>
              <w:tabs>
                <w:tab w:val="left" w:pos="2453"/>
              </w:tabs>
              <w:spacing w:line="249" w:lineRule="auto"/>
              <w:ind w:left="110" w:right="151" w:firstLine="228"/>
              <w:jc w:val="right"/>
              <w:rPr>
                <w:sz w:val="20"/>
              </w:rPr>
            </w:pPr>
            <w:r>
              <w:rPr>
                <w:sz w:val="20"/>
              </w:rPr>
              <w:t>Родительский</w:t>
            </w:r>
            <w:r>
              <w:rPr>
                <w:spacing w:val="38"/>
                <w:sz w:val="20"/>
              </w:rPr>
              <w:t xml:space="preserve"> </w:t>
            </w:r>
            <w:r>
              <w:rPr>
                <w:sz w:val="20"/>
              </w:rPr>
              <w:t>всеобуч</w:t>
            </w:r>
            <w:r>
              <w:rPr>
                <w:spacing w:val="40"/>
                <w:sz w:val="20"/>
              </w:rPr>
              <w:t xml:space="preserve"> </w:t>
            </w:r>
            <w:r>
              <w:rPr>
                <w:sz w:val="20"/>
              </w:rPr>
              <w:t>по</w:t>
            </w:r>
            <w:r>
              <w:rPr>
                <w:spacing w:val="40"/>
                <w:sz w:val="20"/>
              </w:rPr>
              <w:t xml:space="preserve"> </w:t>
            </w:r>
            <w:r>
              <w:rPr>
                <w:sz w:val="20"/>
              </w:rPr>
              <w:t>вопросам профилактики</w:t>
            </w:r>
            <w:r>
              <w:rPr>
                <w:spacing w:val="80"/>
                <w:sz w:val="20"/>
              </w:rPr>
              <w:t xml:space="preserve"> </w:t>
            </w:r>
            <w:r>
              <w:rPr>
                <w:sz w:val="20"/>
              </w:rPr>
              <w:t>правонарушений</w:t>
            </w:r>
            <w:r>
              <w:rPr>
                <w:spacing w:val="80"/>
                <w:sz w:val="20"/>
              </w:rPr>
              <w:t xml:space="preserve"> </w:t>
            </w:r>
            <w:r>
              <w:rPr>
                <w:sz w:val="20"/>
              </w:rPr>
              <w:t xml:space="preserve">и </w:t>
            </w:r>
            <w:r>
              <w:rPr>
                <w:spacing w:val="-2"/>
                <w:sz w:val="20"/>
              </w:rPr>
              <w:t>безнадзорности,</w:t>
            </w:r>
            <w:r>
              <w:rPr>
                <w:sz w:val="20"/>
              </w:rPr>
              <w:tab/>
            </w:r>
            <w:r>
              <w:rPr>
                <w:spacing w:val="-2"/>
                <w:sz w:val="20"/>
              </w:rPr>
              <w:t xml:space="preserve">обеспечение </w:t>
            </w:r>
            <w:r>
              <w:rPr>
                <w:sz w:val="20"/>
              </w:rPr>
              <w:t>безопасности</w:t>
            </w:r>
            <w:r>
              <w:rPr>
                <w:spacing w:val="-2"/>
                <w:sz w:val="20"/>
              </w:rPr>
              <w:t xml:space="preserve"> </w:t>
            </w:r>
            <w:r>
              <w:rPr>
                <w:sz w:val="20"/>
              </w:rPr>
              <w:t>жизнедеятельности</w:t>
            </w:r>
            <w:r>
              <w:rPr>
                <w:spacing w:val="-3"/>
                <w:sz w:val="20"/>
              </w:rPr>
              <w:t xml:space="preserve"> </w:t>
            </w:r>
            <w:r>
              <w:rPr>
                <w:sz w:val="20"/>
              </w:rPr>
              <w:t>детей в</w:t>
            </w:r>
            <w:r>
              <w:rPr>
                <w:spacing w:val="38"/>
                <w:sz w:val="20"/>
              </w:rPr>
              <w:t xml:space="preserve">  </w:t>
            </w:r>
            <w:r>
              <w:rPr>
                <w:sz w:val="20"/>
              </w:rPr>
              <w:t>школе</w:t>
            </w:r>
            <w:r>
              <w:rPr>
                <w:spacing w:val="39"/>
                <w:sz w:val="20"/>
              </w:rPr>
              <w:t xml:space="preserve">  </w:t>
            </w:r>
            <w:r>
              <w:rPr>
                <w:sz w:val="20"/>
              </w:rPr>
              <w:t>и</w:t>
            </w:r>
            <w:r>
              <w:rPr>
                <w:spacing w:val="38"/>
                <w:sz w:val="20"/>
              </w:rPr>
              <w:t xml:space="preserve">  </w:t>
            </w:r>
            <w:r>
              <w:rPr>
                <w:sz w:val="20"/>
              </w:rPr>
              <w:t>дома</w:t>
            </w:r>
            <w:r>
              <w:rPr>
                <w:spacing w:val="39"/>
                <w:sz w:val="20"/>
              </w:rPr>
              <w:t xml:space="preserve">  </w:t>
            </w:r>
            <w:r>
              <w:rPr>
                <w:sz w:val="20"/>
              </w:rPr>
              <w:t>с</w:t>
            </w:r>
            <w:r>
              <w:rPr>
                <w:spacing w:val="37"/>
                <w:sz w:val="20"/>
              </w:rPr>
              <w:t xml:space="preserve">  </w:t>
            </w:r>
            <w:r>
              <w:rPr>
                <w:spacing w:val="-2"/>
                <w:sz w:val="20"/>
              </w:rPr>
              <w:t>приглашением</w:t>
            </w:r>
          </w:p>
          <w:p w14:paraId="3DBBBECD">
            <w:pPr>
              <w:pStyle w:val="12"/>
              <w:spacing w:line="227" w:lineRule="exact"/>
              <w:ind w:left="110"/>
              <w:rPr>
                <w:sz w:val="20"/>
              </w:rPr>
            </w:pPr>
            <w:r>
              <w:rPr>
                <w:spacing w:val="-2"/>
                <w:sz w:val="20"/>
              </w:rPr>
              <w:t>инспектора</w:t>
            </w:r>
            <w:r>
              <w:rPr>
                <w:spacing w:val="2"/>
                <w:sz w:val="20"/>
              </w:rPr>
              <w:t xml:space="preserve"> </w:t>
            </w:r>
            <w:r>
              <w:rPr>
                <w:spacing w:val="-2"/>
                <w:sz w:val="20"/>
              </w:rPr>
              <w:t>ГИБДД,</w:t>
            </w:r>
            <w:r>
              <w:rPr>
                <w:spacing w:val="2"/>
                <w:sz w:val="20"/>
              </w:rPr>
              <w:t xml:space="preserve"> </w:t>
            </w:r>
            <w:r>
              <w:rPr>
                <w:spacing w:val="-5"/>
                <w:sz w:val="20"/>
              </w:rPr>
              <w:t>ПДН</w:t>
            </w:r>
          </w:p>
        </w:tc>
        <w:tc>
          <w:tcPr>
            <w:tcW w:w="994" w:type="dxa"/>
          </w:tcPr>
          <w:p w14:paraId="7AB48B35">
            <w:pPr>
              <w:pStyle w:val="12"/>
              <w:spacing w:line="223" w:lineRule="exact"/>
              <w:ind w:left="343"/>
              <w:rPr>
                <w:sz w:val="20"/>
              </w:rPr>
            </w:pPr>
            <w:r>
              <w:rPr>
                <w:spacing w:val="-2"/>
                <w:sz w:val="20"/>
              </w:rPr>
              <w:t>5-</w:t>
            </w:r>
            <w:r>
              <w:rPr>
                <w:spacing w:val="-10"/>
                <w:sz w:val="20"/>
              </w:rPr>
              <w:t>9</w:t>
            </w:r>
          </w:p>
        </w:tc>
        <w:tc>
          <w:tcPr>
            <w:tcW w:w="2271" w:type="dxa"/>
          </w:tcPr>
          <w:p w14:paraId="698891F8">
            <w:pPr>
              <w:pStyle w:val="12"/>
              <w:spacing w:line="223" w:lineRule="exact"/>
              <w:ind w:left="0" w:right="352"/>
              <w:jc w:val="right"/>
              <w:rPr>
                <w:sz w:val="20"/>
              </w:rPr>
            </w:pPr>
            <w:r>
              <w:rPr>
                <w:sz w:val="20"/>
              </w:rPr>
              <w:t>Сентябрь,</w:t>
            </w:r>
            <w:r>
              <w:rPr>
                <w:spacing w:val="-12"/>
                <w:sz w:val="20"/>
              </w:rPr>
              <w:t xml:space="preserve"> </w:t>
            </w:r>
            <w:r>
              <w:rPr>
                <w:spacing w:val="-4"/>
                <w:sz w:val="20"/>
              </w:rPr>
              <w:t>март</w:t>
            </w:r>
          </w:p>
        </w:tc>
        <w:tc>
          <w:tcPr>
            <w:tcW w:w="1983" w:type="dxa"/>
          </w:tcPr>
          <w:p w14:paraId="2A255F3F">
            <w:pPr>
              <w:pStyle w:val="12"/>
              <w:spacing w:line="247" w:lineRule="auto"/>
              <w:ind w:left="256" w:right="249" w:firstLine="324"/>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721A65A9">
            <w:pPr>
              <w:pStyle w:val="12"/>
              <w:spacing w:line="247" w:lineRule="auto"/>
              <w:ind w:left="376" w:right="362" w:firstLine="4"/>
              <w:jc w:val="center"/>
              <w:rPr>
                <w:sz w:val="20"/>
              </w:rPr>
            </w:pPr>
            <w:r>
              <w:rPr>
                <w:spacing w:val="-2"/>
                <w:sz w:val="20"/>
              </w:rPr>
              <w:t>председатель родительского комитета</w:t>
            </w:r>
          </w:p>
        </w:tc>
      </w:tr>
      <w:tr w14:paraId="0FDF4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1" w:hRule="atLeast"/>
        </w:trPr>
        <w:tc>
          <w:tcPr>
            <w:tcW w:w="847" w:type="dxa"/>
          </w:tcPr>
          <w:p w14:paraId="29310E50">
            <w:pPr>
              <w:pStyle w:val="12"/>
              <w:spacing w:line="216" w:lineRule="exact"/>
              <w:ind w:left="472"/>
              <w:rPr>
                <w:sz w:val="20"/>
              </w:rPr>
            </w:pPr>
            <w:r>
              <w:rPr>
                <w:spacing w:val="-5"/>
                <w:sz w:val="20"/>
              </w:rPr>
              <w:t>8.</w:t>
            </w:r>
          </w:p>
        </w:tc>
        <w:tc>
          <w:tcPr>
            <w:tcW w:w="3685" w:type="dxa"/>
          </w:tcPr>
          <w:p w14:paraId="1D7F8EFC">
            <w:pPr>
              <w:pStyle w:val="12"/>
              <w:spacing w:line="256" w:lineRule="auto"/>
              <w:ind w:left="110" w:right="92" w:firstLine="228"/>
              <w:jc w:val="both"/>
              <w:rPr>
                <w:sz w:val="20"/>
              </w:rPr>
            </w:pPr>
            <w:r>
              <w:rPr>
                <w:sz w:val="20"/>
              </w:rPr>
              <w:t xml:space="preserve">Участие родителей в подготовке и проведении общешкольных и классных творческих мероприятий, акций, </w:t>
            </w:r>
            <w:r>
              <w:rPr>
                <w:spacing w:val="-2"/>
                <w:sz w:val="20"/>
              </w:rPr>
              <w:t>экскурсий</w:t>
            </w:r>
          </w:p>
        </w:tc>
        <w:tc>
          <w:tcPr>
            <w:tcW w:w="994" w:type="dxa"/>
          </w:tcPr>
          <w:p w14:paraId="11BEF488">
            <w:pPr>
              <w:pStyle w:val="12"/>
              <w:spacing w:line="223" w:lineRule="exact"/>
              <w:ind w:left="343"/>
              <w:rPr>
                <w:sz w:val="20"/>
              </w:rPr>
            </w:pPr>
            <w:r>
              <w:rPr>
                <w:spacing w:val="-2"/>
                <w:sz w:val="20"/>
              </w:rPr>
              <w:t>5-</w:t>
            </w:r>
            <w:r>
              <w:rPr>
                <w:spacing w:val="-10"/>
                <w:sz w:val="20"/>
              </w:rPr>
              <w:t>9</w:t>
            </w:r>
          </w:p>
        </w:tc>
        <w:tc>
          <w:tcPr>
            <w:tcW w:w="2271" w:type="dxa"/>
          </w:tcPr>
          <w:p w14:paraId="2E5661F5">
            <w:pPr>
              <w:pStyle w:val="12"/>
              <w:spacing w:line="249" w:lineRule="auto"/>
              <w:ind w:left="316" w:right="18" w:firstLine="91"/>
              <w:rPr>
                <w:sz w:val="20"/>
              </w:rPr>
            </w:pPr>
            <w:r>
              <w:rPr>
                <w:sz w:val="20"/>
              </w:rPr>
              <w:t>В</w:t>
            </w:r>
            <w:r>
              <w:rPr>
                <w:spacing w:val="-13"/>
                <w:sz w:val="20"/>
              </w:rPr>
              <w:t xml:space="preserve"> </w:t>
            </w:r>
            <w:r>
              <w:rPr>
                <w:sz w:val="20"/>
              </w:rPr>
              <w:t>течение</w:t>
            </w:r>
            <w:r>
              <w:rPr>
                <w:spacing w:val="-12"/>
                <w:sz w:val="20"/>
              </w:rPr>
              <w:t xml:space="preserve"> </w:t>
            </w:r>
            <w:r>
              <w:rPr>
                <w:sz w:val="20"/>
              </w:rPr>
              <w:t>года,</w:t>
            </w:r>
            <w:r>
              <w:rPr>
                <w:spacing w:val="-13"/>
                <w:sz w:val="20"/>
              </w:rPr>
              <w:t xml:space="preserve"> </w:t>
            </w:r>
            <w:r>
              <w:rPr>
                <w:sz w:val="20"/>
              </w:rPr>
              <w:t xml:space="preserve">по </w:t>
            </w:r>
            <w:r>
              <w:rPr>
                <w:spacing w:val="-2"/>
                <w:sz w:val="20"/>
              </w:rPr>
              <w:t xml:space="preserve">индивидуальному воспитательному </w:t>
            </w:r>
            <w:r>
              <w:rPr>
                <w:sz w:val="20"/>
              </w:rPr>
              <w:t>плану классных</w:t>
            </w:r>
          </w:p>
          <w:p w14:paraId="435A5579">
            <w:pPr>
              <w:pStyle w:val="12"/>
              <w:ind w:left="448"/>
              <w:rPr>
                <w:sz w:val="20"/>
              </w:rPr>
            </w:pPr>
            <w:r>
              <w:rPr>
                <w:spacing w:val="-2"/>
                <w:sz w:val="20"/>
              </w:rPr>
              <w:t>руководителей</w:t>
            </w:r>
          </w:p>
        </w:tc>
        <w:tc>
          <w:tcPr>
            <w:tcW w:w="1983" w:type="dxa"/>
          </w:tcPr>
          <w:p w14:paraId="7A21F12F">
            <w:pPr>
              <w:pStyle w:val="12"/>
              <w:spacing w:line="249" w:lineRule="auto"/>
              <w:ind w:left="647" w:right="277" w:hanging="135"/>
              <w:rPr>
                <w:sz w:val="20"/>
              </w:rPr>
            </w:pPr>
            <w:r>
              <w:rPr>
                <w:spacing w:val="-2"/>
                <w:sz w:val="20"/>
              </w:rPr>
              <w:t>Родительский комитет</w:t>
            </w:r>
          </w:p>
        </w:tc>
      </w:tr>
      <w:tr w14:paraId="43C4D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847" w:type="dxa"/>
          </w:tcPr>
          <w:p w14:paraId="7570C6B4">
            <w:pPr>
              <w:pStyle w:val="12"/>
              <w:spacing w:line="213" w:lineRule="exact"/>
              <w:ind w:left="472"/>
              <w:rPr>
                <w:sz w:val="20"/>
              </w:rPr>
            </w:pPr>
            <w:r>
              <w:rPr>
                <w:spacing w:val="-5"/>
                <w:sz w:val="20"/>
              </w:rPr>
              <w:t>9.</w:t>
            </w:r>
          </w:p>
        </w:tc>
        <w:tc>
          <w:tcPr>
            <w:tcW w:w="3685" w:type="dxa"/>
          </w:tcPr>
          <w:p w14:paraId="4730317F">
            <w:pPr>
              <w:pStyle w:val="12"/>
              <w:spacing w:line="216" w:lineRule="exact"/>
              <w:ind w:left="338"/>
              <w:rPr>
                <w:sz w:val="20"/>
              </w:rPr>
            </w:pPr>
            <w:r>
              <w:rPr>
                <w:sz w:val="20"/>
              </w:rPr>
              <w:t>Родительские</w:t>
            </w:r>
            <w:r>
              <w:rPr>
                <w:spacing w:val="-12"/>
                <w:sz w:val="20"/>
              </w:rPr>
              <w:t xml:space="preserve"> </w:t>
            </w:r>
            <w:r>
              <w:rPr>
                <w:sz w:val="20"/>
              </w:rPr>
              <w:t>форумы</w:t>
            </w:r>
            <w:r>
              <w:rPr>
                <w:spacing w:val="-9"/>
                <w:sz w:val="20"/>
              </w:rPr>
              <w:t xml:space="preserve"> </w:t>
            </w:r>
            <w:r>
              <w:rPr>
                <w:sz w:val="20"/>
              </w:rPr>
              <w:t>при</w:t>
            </w:r>
            <w:r>
              <w:rPr>
                <w:spacing w:val="-9"/>
                <w:sz w:val="20"/>
              </w:rPr>
              <w:t xml:space="preserve"> </w:t>
            </w:r>
            <w:r>
              <w:rPr>
                <w:spacing w:val="-2"/>
                <w:sz w:val="20"/>
              </w:rPr>
              <w:t>школьном</w:t>
            </w:r>
          </w:p>
          <w:p w14:paraId="1FCE9812">
            <w:pPr>
              <w:pStyle w:val="12"/>
              <w:spacing w:before="24"/>
              <w:ind w:left="338"/>
              <w:rPr>
                <w:sz w:val="20"/>
              </w:rPr>
            </w:pPr>
            <w:r>
              <w:rPr>
                <w:spacing w:val="-2"/>
                <w:sz w:val="20"/>
              </w:rPr>
              <w:t>интернет-сайте</w:t>
            </w:r>
          </w:p>
        </w:tc>
        <w:tc>
          <w:tcPr>
            <w:tcW w:w="994" w:type="dxa"/>
          </w:tcPr>
          <w:p w14:paraId="13925CE4">
            <w:pPr>
              <w:pStyle w:val="12"/>
              <w:spacing w:line="223" w:lineRule="exact"/>
              <w:ind w:left="343"/>
              <w:rPr>
                <w:sz w:val="20"/>
              </w:rPr>
            </w:pPr>
            <w:r>
              <w:rPr>
                <w:spacing w:val="-2"/>
                <w:sz w:val="20"/>
              </w:rPr>
              <w:t>5-</w:t>
            </w:r>
            <w:r>
              <w:rPr>
                <w:spacing w:val="-10"/>
                <w:sz w:val="20"/>
              </w:rPr>
              <w:t>9</w:t>
            </w:r>
          </w:p>
        </w:tc>
        <w:tc>
          <w:tcPr>
            <w:tcW w:w="2271" w:type="dxa"/>
          </w:tcPr>
          <w:p w14:paraId="476635E0">
            <w:pPr>
              <w:pStyle w:val="12"/>
              <w:spacing w:line="223" w:lineRule="exact"/>
              <w:ind w:left="0" w:right="372"/>
              <w:jc w:val="right"/>
              <w:rPr>
                <w:sz w:val="20"/>
              </w:rPr>
            </w:pPr>
            <w:r>
              <w:rPr>
                <w:sz w:val="20"/>
              </w:rPr>
              <w:t>В</w:t>
            </w:r>
            <w:r>
              <w:rPr>
                <w:spacing w:val="-8"/>
                <w:sz w:val="20"/>
              </w:rPr>
              <w:t xml:space="preserve"> </w:t>
            </w:r>
            <w:r>
              <w:rPr>
                <w:sz w:val="20"/>
              </w:rPr>
              <w:t>течение</w:t>
            </w:r>
            <w:r>
              <w:rPr>
                <w:spacing w:val="-9"/>
                <w:sz w:val="20"/>
              </w:rPr>
              <w:t xml:space="preserve"> </w:t>
            </w:r>
            <w:r>
              <w:rPr>
                <w:spacing w:val="-4"/>
                <w:sz w:val="20"/>
              </w:rPr>
              <w:t>года</w:t>
            </w:r>
          </w:p>
        </w:tc>
        <w:tc>
          <w:tcPr>
            <w:tcW w:w="1983" w:type="dxa"/>
          </w:tcPr>
          <w:p w14:paraId="7D0B44DB">
            <w:pPr>
              <w:pStyle w:val="12"/>
              <w:spacing w:line="249" w:lineRule="auto"/>
              <w:ind w:left="400" w:right="393" w:firstLine="290"/>
              <w:rPr>
                <w:sz w:val="20"/>
              </w:rPr>
            </w:pPr>
            <w:r>
              <w:rPr>
                <w:spacing w:val="-2"/>
                <w:sz w:val="20"/>
              </w:rPr>
              <w:t>Классные руководители</w:t>
            </w:r>
          </w:p>
        </w:tc>
      </w:tr>
      <w:tr w14:paraId="12E6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6" w:hRule="atLeast"/>
        </w:trPr>
        <w:tc>
          <w:tcPr>
            <w:tcW w:w="847" w:type="dxa"/>
          </w:tcPr>
          <w:p w14:paraId="3AB4D189">
            <w:pPr>
              <w:pStyle w:val="12"/>
              <w:spacing w:line="216" w:lineRule="exact"/>
              <w:ind w:left="472"/>
              <w:rPr>
                <w:sz w:val="20"/>
              </w:rPr>
            </w:pPr>
            <w:r>
              <w:rPr>
                <w:spacing w:val="-5"/>
                <w:sz w:val="20"/>
              </w:rPr>
              <w:t>10.</w:t>
            </w:r>
          </w:p>
        </w:tc>
        <w:tc>
          <w:tcPr>
            <w:tcW w:w="3685" w:type="dxa"/>
          </w:tcPr>
          <w:p w14:paraId="08A3E12A">
            <w:pPr>
              <w:pStyle w:val="12"/>
              <w:spacing w:line="249" w:lineRule="auto"/>
              <w:ind w:left="110" w:right="95" w:firstLine="228"/>
              <w:jc w:val="both"/>
              <w:rPr>
                <w:sz w:val="20"/>
              </w:rPr>
            </w:pPr>
            <w:r>
              <w:rPr>
                <w:sz w:val="20"/>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4" w:type="dxa"/>
          </w:tcPr>
          <w:p w14:paraId="4970AFF5">
            <w:pPr>
              <w:pStyle w:val="12"/>
              <w:spacing w:line="225" w:lineRule="exact"/>
              <w:ind w:left="343"/>
              <w:rPr>
                <w:sz w:val="20"/>
              </w:rPr>
            </w:pPr>
            <w:r>
              <w:rPr>
                <w:spacing w:val="-2"/>
                <w:sz w:val="20"/>
              </w:rPr>
              <w:t>5-</w:t>
            </w:r>
            <w:r>
              <w:rPr>
                <w:spacing w:val="-10"/>
                <w:sz w:val="20"/>
              </w:rPr>
              <w:t>9</w:t>
            </w:r>
          </w:p>
        </w:tc>
        <w:tc>
          <w:tcPr>
            <w:tcW w:w="2271" w:type="dxa"/>
          </w:tcPr>
          <w:p w14:paraId="73D73CB2">
            <w:pPr>
              <w:pStyle w:val="12"/>
              <w:spacing w:line="247" w:lineRule="auto"/>
              <w:ind w:left="724" w:right="18" w:hanging="287"/>
              <w:rPr>
                <w:sz w:val="20"/>
              </w:rPr>
            </w:pPr>
            <w:r>
              <w:rPr>
                <w:spacing w:val="-2"/>
                <w:sz w:val="20"/>
              </w:rPr>
              <w:t>Сентябрь,</w:t>
            </w:r>
            <w:r>
              <w:rPr>
                <w:spacing w:val="-11"/>
                <w:sz w:val="20"/>
              </w:rPr>
              <w:t xml:space="preserve"> </w:t>
            </w:r>
            <w:r>
              <w:rPr>
                <w:spacing w:val="-2"/>
                <w:sz w:val="20"/>
              </w:rPr>
              <w:t xml:space="preserve">декабрь, </w:t>
            </w:r>
            <w:r>
              <w:rPr>
                <w:sz w:val="20"/>
              </w:rPr>
              <w:t>март, май</w:t>
            </w:r>
          </w:p>
        </w:tc>
        <w:tc>
          <w:tcPr>
            <w:tcW w:w="1983" w:type="dxa"/>
          </w:tcPr>
          <w:p w14:paraId="42472688">
            <w:pPr>
              <w:pStyle w:val="12"/>
              <w:spacing w:line="216" w:lineRule="exact"/>
              <w:ind w:left="238"/>
              <w:jc w:val="center"/>
              <w:rPr>
                <w:sz w:val="20"/>
              </w:rPr>
            </w:pPr>
            <w:r>
              <w:rPr>
                <w:spacing w:val="-2"/>
                <w:sz w:val="20"/>
              </w:rPr>
              <w:t>Педагог-</w:t>
            </w:r>
          </w:p>
          <w:p w14:paraId="42F6C9F7">
            <w:pPr>
              <w:pStyle w:val="12"/>
              <w:spacing w:before="29" w:line="276" w:lineRule="auto"/>
              <w:ind w:left="349" w:right="330" w:hanging="6"/>
              <w:jc w:val="center"/>
              <w:rPr>
                <w:sz w:val="20"/>
              </w:rPr>
            </w:pPr>
            <w:r>
              <w:rPr>
                <w:spacing w:val="-2"/>
                <w:sz w:val="20"/>
              </w:rPr>
              <w:t xml:space="preserve">организатор, социальный </w:t>
            </w:r>
            <w:r>
              <w:rPr>
                <w:sz w:val="20"/>
              </w:rPr>
              <w:t>педагог,</w:t>
            </w:r>
            <w:r>
              <w:rPr>
                <w:spacing w:val="-13"/>
                <w:sz w:val="20"/>
              </w:rPr>
              <w:t xml:space="preserve"> </w:t>
            </w:r>
            <w:r>
              <w:rPr>
                <w:sz w:val="20"/>
              </w:rPr>
              <w:t xml:space="preserve">пресс- </w:t>
            </w:r>
            <w:r>
              <w:rPr>
                <w:spacing w:val="-4"/>
                <w:sz w:val="20"/>
              </w:rPr>
              <w:t>центр</w:t>
            </w:r>
          </w:p>
        </w:tc>
      </w:tr>
      <w:tr w14:paraId="17E0D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47" w:type="dxa"/>
          </w:tcPr>
          <w:p w14:paraId="7B708B9A">
            <w:pPr>
              <w:pStyle w:val="12"/>
              <w:spacing w:line="213" w:lineRule="exact"/>
              <w:ind w:left="472"/>
              <w:rPr>
                <w:sz w:val="20"/>
              </w:rPr>
            </w:pPr>
            <w:r>
              <w:rPr>
                <w:spacing w:val="-5"/>
                <w:sz w:val="20"/>
              </w:rPr>
              <w:t>11.</w:t>
            </w:r>
          </w:p>
        </w:tc>
        <w:tc>
          <w:tcPr>
            <w:tcW w:w="3685" w:type="dxa"/>
          </w:tcPr>
          <w:p w14:paraId="257F7C91">
            <w:pPr>
              <w:pStyle w:val="12"/>
              <w:tabs>
                <w:tab w:val="left" w:pos="2028"/>
                <w:tab w:val="left" w:pos="3480"/>
              </w:tabs>
              <w:spacing w:line="247" w:lineRule="auto"/>
              <w:ind w:left="110" w:right="95" w:firstLine="228"/>
              <w:rPr>
                <w:sz w:val="20"/>
              </w:rPr>
            </w:pPr>
            <w:r>
              <w:rPr>
                <w:spacing w:val="-2"/>
                <w:sz w:val="20"/>
              </w:rPr>
              <w:t>Привлечение</w:t>
            </w:r>
            <w:r>
              <w:rPr>
                <w:sz w:val="20"/>
              </w:rPr>
              <w:tab/>
            </w:r>
            <w:r>
              <w:rPr>
                <w:spacing w:val="-2"/>
                <w:sz w:val="20"/>
              </w:rPr>
              <w:t>родителей</w:t>
            </w:r>
            <w:r>
              <w:rPr>
                <w:sz w:val="20"/>
              </w:rPr>
              <w:tab/>
            </w:r>
            <w:r>
              <w:rPr>
                <w:spacing w:val="-10"/>
                <w:sz w:val="20"/>
              </w:rPr>
              <w:t>к</w:t>
            </w:r>
            <w:r>
              <w:rPr>
                <w:sz w:val="20"/>
              </w:rPr>
              <w:t xml:space="preserve"> организации мероприятий класса</w:t>
            </w:r>
          </w:p>
        </w:tc>
        <w:tc>
          <w:tcPr>
            <w:tcW w:w="994" w:type="dxa"/>
          </w:tcPr>
          <w:p w14:paraId="3EB144C8">
            <w:pPr>
              <w:pStyle w:val="12"/>
              <w:ind w:left="0"/>
              <w:rPr>
                <w:sz w:val="18"/>
              </w:rPr>
            </w:pPr>
          </w:p>
        </w:tc>
        <w:tc>
          <w:tcPr>
            <w:tcW w:w="2271" w:type="dxa"/>
          </w:tcPr>
          <w:p w14:paraId="221741A7">
            <w:pPr>
              <w:pStyle w:val="12"/>
              <w:spacing w:line="223" w:lineRule="exact"/>
              <w:ind w:left="0" w:right="369"/>
              <w:jc w:val="right"/>
              <w:rPr>
                <w:sz w:val="20"/>
              </w:rPr>
            </w:pPr>
            <w:r>
              <w:rPr>
                <w:sz w:val="20"/>
              </w:rPr>
              <w:t>В</w:t>
            </w:r>
            <w:r>
              <w:rPr>
                <w:spacing w:val="-8"/>
                <w:sz w:val="20"/>
              </w:rPr>
              <w:t xml:space="preserve"> </w:t>
            </w:r>
            <w:r>
              <w:rPr>
                <w:sz w:val="20"/>
              </w:rPr>
              <w:t>течение</w:t>
            </w:r>
            <w:r>
              <w:rPr>
                <w:spacing w:val="-9"/>
                <w:sz w:val="20"/>
              </w:rPr>
              <w:t xml:space="preserve"> </w:t>
            </w:r>
            <w:r>
              <w:rPr>
                <w:spacing w:val="-4"/>
                <w:sz w:val="20"/>
              </w:rPr>
              <w:t>года</w:t>
            </w:r>
          </w:p>
        </w:tc>
        <w:tc>
          <w:tcPr>
            <w:tcW w:w="1983" w:type="dxa"/>
          </w:tcPr>
          <w:p w14:paraId="77E12F37">
            <w:pPr>
              <w:pStyle w:val="12"/>
              <w:spacing w:line="213" w:lineRule="exact"/>
              <w:ind w:left="0" w:right="454"/>
              <w:jc w:val="right"/>
              <w:rPr>
                <w:sz w:val="20"/>
              </w:rPr>
            </w:pPr>
            <w:r>
              <w:rPr>
                <w:spacing w:val="-2"/>
                <w:sz w:val="20"/>
              </w:rPr>
              <w:t>Классные</w:t>
            </w:r>
          </w:p>
          <w:p w14:paraId="2D76CD49">
            <w:pPr>
              <w:pStyle w:val="12"/>
              <w:spacing w:before="29"/>
              <w:ind w:left="0" w:right="387"/>
              <w:jc w:val="right"/>
              <w:rPr>
                <w:sz w:val="20"/>
              </w:rPr>
            </w:pPr>
            <w:r>
              <w:rPr>
                <w:spacing w:val="-2"/>
                <w:sz w:val="20"/>
              </w:rPr>
              <w:t>руководители</w:t>
            </w:r>
          </w:p>
        </w:tc>
      </w:tr>
      <w:tr w14:paraId="297F8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 w:hRule="atLeast"/>
        </w:trPr>
        <w:tc>
          <w:tcPr>
            <w:tcW w:w="9780" w:type="dxa"/>
            <w:gridSpan w:val="5"/>
            <w:tcBorders>
              <w:bottom w:val="single" w:color="F9E2D3" w:sz="24" w:space="0"/>
            </w:tcBorders>
            <w:shd w:val="clear" w:color="auto" w:fill="F9E2D3"/>
          </w:tcPr>
          <w:p w14:paraId="6B754C70">
            <w:pPr>
              <w:pStyle w:val="12"/>
              <w:spacing w:line="196" w:lineRule="exact"/>
              <w:ind w:left="340"/>
              <w:rPr>
                <w:b/>
                <w:sz w:val="20"/>
              </w:rPr>
            </w:pPr>
            <w:r>
              <w:rPr>
                <w:b/>
                <w:sz w:val="20"/>
              </w:rPr>
              <w:t>На</w:t>
            </w:r>
            <w:r>
              <w:rPr>
                <w:b/>
                <w:spacing w:val="-12"/>
                <w:sz w:val="20"/>
              </w:rPr>
              <w:t xml:space="preserve"> </w:t>
            </w:r>
            <w:r>
              <w:rPr>
                <w:b/>
                <w:sz w:val="20"/>
              </w:rPr>
              <w:t>индивидуальном</w:t>
            </w:r>
            <w:r>
              <w:rPr>
                <w:b/>
                <w:spacing w:val="-10"/>
                <w:sz w:val="20"/>
              </w:rPr>
              <w:t xml:space="preserve"> </w:t>
            </w:r>
            <w:r>
              <w:rPr>
                <w:b/>
                <w:spacing w:val="-2"/>
                <w:sz w:val="20"/>
              </w:rPr>
              <w:t>уровне:</w:t>
            </w:r>
          </w:p>
        </w:tc>
      </w:tr>
      <w:tr w14:paraId="43247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847" w:type="dxa"/>
            <w:tcBorders>
              <w:top w:val="single" w:color="F9E2D3" w:sz="24" w:space="0"/>
            </w:tcBorders>
          </w:tcPr>
          <w:p w14:paraId="07F5759D">
            <w:pPr>
              <w:pStyle w:val="12"/>
              <w:spacing w:line="212" w:lineRule="exact"/>
              <w:ind w:left="472"/>
              <w:rPr>
                <w:sz w:val="20"/>
              </w:rPr>
            </w:pPr>
            <w:r>
              <w:rPr>
                <w:spacing w:val="-5"/>
                <w:sz w:val="20"/>
              </w:rPr>
              <w:t>12.</w:t>
            </w:r>
          </w:p>
        </w:tc>
        <w:tc>
          <w:tcPr>
            <w:tcW w:w="3685" w:type="dxa"/>
            <w:tcBorders>
              <w:top w:val="single" w:color="F9E2D3" w:sz="24" w:space="0"/>
            </w:tcBorders>
          </w:tcPr>
          <w:p w14:paraId="159F1046">
            <w:pPr>
              <w:pStyle w:val="12"/>
              <w:spacing w:line="249" w:lineRule="auto"/>
              <w:ind w:left="110" w:right="93" w:firstLine="228"/>
              <w:jc w:val="both"/>
              <w:rPr>
                <w:sz w:val="20"/>
              </w:rPr>
            </w:pPr>
            <w:r>
              <w:rPr>
                <w:sz w:val="20"/>
              </w:rPr>
              <w:t>Беседы и консультации по</w:t>
            </w:r>
            <w:r>
              <w:rPr>
                <w:spacing w:val="40"/>
                <w:sz w:val="20"/>
              </w:rPr>
              <w:t xml:space="preserve"> </w:t>
            </w:r>
            <w:r>
              <w:rPr>
                <w:sz w:val="20"/>
              </w:rPr>
              <w:t>проблемам обучения и решения острых конфликтных ситуаций</w:t>
            </w:r>
          </w:p>
        </w:tc>
        <w:tc>
          <w:tcPr>
            <w:tcW w:w="994" w:type="dxa"/>
            <w:tcBorders>
              <w:top w:val="single" w:color="F9E2D3" w:sz="24" w:space="0"/>
            </w:tcBorders>
          </w:tcPr>
          <w:p w14:paraId="6A0F48C8">
            <w:pPr>
              <w:pStyle w:val="12"/>
              <w:spacing w:line="221" w:lineRule="exact"/>
              <w:ind w:left="0" w:right="232"/>
              <w:jc w:val="right"/>
              <w:rPr>
                <w:sz w:val="20"/>
              </w:rPr>
            </w:pPr>
            <w:r>
              <w:rPr>
                <w:spacing w:val="-2"/>
                <w:sz w:val="20"/>
              </w:rPr>
              <w:t>5-</w:t>
            </w:r>
            <w:r>
              <w:rPr>
                <w:spacing w:val="-10"/>
                <w:sz w:val="20"/>
              </w:rPr>
              <w:t>9</w:t>
            </w:r>
          </w:p>
        </w:tc>
        <w:tc>
          <w:tcPr>
            <w:tcW w:w="2271" w:type="dxa"/>
            <w:tcBorders>
              <w:top w:val="single" w:color="F9E2D3" w:sz="24" w:space="0"/>
            </w:tcBorders>
          </w:tcPr>
          <w:p w14:paraId="0C458117">
            <w:pPr>
              <w:pStyle w:val="12"/>
              <w:spacing w:line="249" w:lineRule="auto"/>
              <w:ind w:left="595" w:right="355" w:firstLine="304"/>
              <w:rPr>
                <w:sz w:val="20"/>
              </w:rPr>
            </w:pPr>
            <w:r>
              <w:rPr>
                <w:sz w:val="20"/>
              </w:rPr>
              <w:t xml:space="preserve">По мере </w:t>
            </w:r>
            <w:r>
              <w:rPr>
                <w:spacing w:val="-2"/>
                <w:sz w:val="20"/>
              </w:rPr>
              <w:t>необходимости</w:t>
            </w:r>
          </w:p>
        </w:tc>
        <w:tc>
          <w:tcPr>
            <w:tcW w:w="1983" w:type="dxa"/>
            <w:tcBorders>
              <w:top w:val="single" w:color="F9E2D3" w:sz="24" w:space="0"/>
            </w:tcBorders>
          </w:tcPr>
          <w:p w14:paraId="2DDF9754">
            <w:pPr>
              <w:pStyle w:val="12"/>
              <w:spacing w:line="249" w:lineRule="auto"/>
              <w:ind w:left="640" w:right="329" w:hanging="72"/>
              <w:rPr>
                <w:sz w:val="20"/>
              </w:rPr>
            </w:pPr>
            <w:r>
              <w:rPr>
                <w:spacing w:val="-2"/>
                <w:sz w:val="20"/>
              </w:rPr>
              <w:t>Социальный педагог,</w:t>
            </w:r>
          </w:p>
          <w:p w14:paraId="361993F3">
            <w:pPr>
              <w:pStyle w:val="12"/>
              <w:spacing w:line="240" w:lineRule="atLeast"/>
              <w:ind w:left="400" w:right="393" w:firstLine="290"/>
              <w:rPr>
                <w:sz w:val="20"/>
              </w:rPr>
            </w:pPr>
            <w:r>
              <w:rPr>
                <w:spacing w:val="-2"/>
                <w:sz w:val="20"/>
              </w:rPr>
              <w:t>Классные руководители</w:t>
            </w:r>
          </w:p>
        </w:tc>
      </w:tr>
      <w:tr w14:paraId="3E266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847" w:type="dxa"/>
          </w:tcPr>
          <w:p w14:paraId="745B0DCB">
            <w:pPr>
              <w:pStyle w:val="12"/>
              <w:spacing w:line="213" w:lineRule="exact"/>
              <w:ind w:left="472"/>
              <w:rPr>
                <w:sz w:val="20"/>
              </w:rPr>
            </w:pPr>
            <w:r>
              <w:rPr>
                <w:spacing w:val="-5"/>
                <w:sz w:val="20"/>
              </w:rPr>
              <w:t>13.</w:t>
            </w:r>
          </w:p>
        </w:tc>
        <w:tc>
          <w:tcPr>
            <w:tcW w:w="3685" w:type="dxa"/>
          </w:tcPr>
          <w:p w14:paraId="55733B24">
            <w:pPr>
              <w:pStyle w:val="12"/>
              <w:spacing w:line="252" w:lineRule="auto"/>
              <w:ind w:left="110" w:firstLine="228"/>
              <w:rPr>
                <w:sz w:val="20"/>
              </w:rPr>
            </w:pPr>
            <w:r>
              <w:rPr>
                <w:sz w:val="20"/>
              </w:rPr>
              <w:t>Правовой</w:t>
            </w:r>
            <w:r>
              <w:rPr>
                <w:spacing w:val="20"/>
                <w:sz w:val="20"/>
              </w:rPr>
              <w:t xml:space="preserve"> </w:t>
            </w:r>
            <w:r>
              <w:rPr>
                <w:sz w:val="20"/>
              </w:rPr>
              <w:t>всеобуч</w:t>
            </w:r>
            <w:r>
              <w:rPr>
                <w:spacing w:val="21"/>
                <w:sz w:val="20"/>
              </w:rPr>
              <w:t xml:space="preserve"> </w:t>
            </w:r>
            <w:r>
              <w:rPr>
                <w:sz w:val="20"/>
              </w:rPr>
              <w:t>для</w:t>
            </w:r>
            <w:r>
              <w:rPr>
                <w:spacing w:val="19"/>
                <w:sz w:val="20"/>
              </w:rPr>
              <w:t xml:space="preserve"> </w:t>
            </w:r>
            <w:r>
              <w:rPr>
                <w:sz w:val="20"/>
              </w:rPr>
              <w:t>родителей детей «группы риска»</w:t>
            </w:r>
          </w:p>
        </w:tc>
        <w:tc>
          <w:tcPr>
            <w:tcW w:w="994" w:type="dxa"/>
          </w:tcPr>
          <w:p w14:paraId="5ABCD199">
            <w:pPr>
              <w:pStyle w:val="12"/>
              <w:spacing w:line="223" w:lineRule="exact"/>
              <w:ind w:left="0" w:right="232"/>
              <w:jc w:val="right"/>
              <w:rPr>
                <w:sz w:val="20"/>
              </w:rPr>
            </w:pPr>
            <w:r>
              <w:rPr>
                <w:spacing w:val="-2"/>
                <w:sz w:val="20"/>
              </w:rPr>
              <w:t>5-</w:t>
            </w:r>
            <w:r>
              <w:rPr>
                <w:spacing w:val="-10"/>
                <w:sz w:val="20"/>
              </w:rPr>
              <w:t>9</w:t>
            </w:r>
          </w:p>
        </w:tc>
        <w:tc>
          <w:tcPr>
            <w:tcW w:w="2271" w:type="dxa"/>
          </w:tcPr>
          <w:p w14:paraId="035CF251">
            <w:pPr>
              <w:pStyle w:val="12"/>
              <w:spacing w:line="252" w:lineRule="auto"/>
              <w:ind w:left="479" w:right="471" w:firstLine="423"/>
              <w:rPr>
                <w:sz w:val="20"/>
              </w:rPr>
            </w:pPr>
            <w:r>
              <w:rPr>
                <w:sz w:val="20"/>
              </w:rPr>
              <w:t xml:space="preserve">По мере </w:t>
            </w:r>
            <w:r>
              <w:rPr>
                <w:spacing w:val="-2"/>
                <w:sz w:val="20"/>
              </w:rPr>
              <w:t>необходимости</w:t>
            </w:r>
          </w:p>
        </w:tc>
        <w:tc>
          <w:tcPr>
            <w:tcW w:w="1983" w:type="dxa"/>
          </w:tcPr>
          <w:p w14:paraId="3D36C100">
            <w:pPr>
              <w:pStyle w:val="12"/>
              <w:spacing w:line="216" w:lineRule="exact"/>
              <w:ind w:left="580"/>
              <w:rPr>
                <w:sz w:val="20"/>
              </w:rPr>
            </w:pPr>
            <w:r>
              <w:rPr>
                <w:spacing w:val="-2"/>
                <w:sz w:val="20"/>
              </w:rPr>
              <w:t>Заместитель</w:t>
            </w:r>
          </w:p>
          <w:p w14:paraId="0BC44979">
            <w:pPr>
              <w:pStyle w:val="12"/>
              <w:spacing w:before="27" w:line="273" w:lineRule="auto"/>
              <w:ind w:left="126" w:firstLine="127"/>
              <w:rPr>
                <w:sz w:val="20"/>
              </w:rPr>
            </w:pPr>
            <w:r>
              <w:rPr>
                <w:sz w:val="20"/>
              </w:rPr>
              <w:t xml:space="preserve">директора по ВР, </w:t>
            </w:r>
            <w:r>
              <w:rPr>
                <w:spacing w:val="-2"/>
                <w:sz w:val="20"/>
              </w:rPr>
              <w:t>социальный</w:t>
            </w:r>
            <w:r>
              <w:rPr>
                <w:spacing w:val="-11"/>
                <w:sz w:val="20"/>
              </w:rPr>
              <w:t xml:space="preserve"> </w:t>
            </w:r>
            <w:r>
              <w:rPr>
                <w:spacing w:val="-2"/>
                <w:sz w:val="20"/>
              </w:rPr>
              <w:t>педагог</w:t>
            </w:r>
          </w:p>
        </w:tc>
      </w:tr>
      <w:tr w14:paraId="67757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847" w:type="dxa"/>
          </w:tcPr>
          <w:p w14:paraId="478A927C">
            <w:pPr>
              <w:pStyle w:val="12"/>
              <w:spacing w:line="216" w:lineRule="exact"/>
              <w:ind w:left="472"/>
              <w:rPr>
                <w:sz w:val="20"/>
              </w:rPr>
            </w:pPr>
            <w:r>
              <w:rPr>
                <w:spacing w:val="-5"/>
                <w:sz w:val="20"/>
              </w:rPr>
              <w:t>14.</w:t>
            </w:r>
          </w:p>
        </w:tc>
        <w:tc>
          <w:tcPr>
            <w:tcW w:w="3685" w:type="dxa"/>
          </w:tcPr>
          <w:p w14:paraId="2C0A9AE2">
            <w:pPr>
              <w:pStyle w:val="12"/>
              <w:tabs>
                <w:tab w:val="left" w:pos="1776"/>
                <w:tab w:val="left" w:pos="2866"/>
              </w:tabs>
              <w:spacing w:line="278" w:lineRule="auto"/>
              <w:ind w:left="338" w:right="100"/>
              <w:rPr>
                <w:sz w:val="20"/>
              </w:rPr>
            </w:pPr>
            <w:r>
              <w:rPr>
                <w:sz w:val="20"/>
              </w:rPr>
              <w:t xml:space="preserve">Участие родителей в педагогических </w:t>
            </w:r>
            <w:r>
              <w:rPr>
                <w:spacing w:val="-2"/>
                <w:sz w:val="20"/>
              </w:rPr>
              <w:t>консилиумах,</w:t>
            </w:r>
            <w:r>
              <w:rPr>
                <w:sz w:val="20"/>
              </w:rPr>
              <w:tab/>
            </w:r>
            <w:r>
              <w:rPr>
                <w:spacing w:val="-2"/>
                <w:sz w:val="20"/>
              </w:rPr>
              <w:t>проектах,</w:t>
            </w:r>
            <w:r>
              <w:rPr>
                <w:sz w:val="20"/>
              </w:rPr>
              <w:tab/>
            </w:r>
            <w:r>
              <w:rPr>
                <w:spacing w:val="-4"/>
                <w:sz w:val="20"/>
              </w:rPr>
              <w:t>круглых</w:t>
            </w:r>
          </w:p>
          <w:p w14:paraId="58F87B23">
            <w:pPr>
              <w:pStyle w:val="12"/>
              <w:spacing w:line="208" w:lineRule="exact"/>
              <w:ind w:left="110"/>
              <w:rPr>
                <w:sz w:val="20"/>
              </w:rPr>
            </w:pPr>
            <w:r>
              <w:rPr>
                <w:spacing w:val="-2"/>
                <w:sz w:val="20"/>
              </w:rPr>
              <w:t>столах</w:t>
            </w:r>
          </w:p>
        </w:tc>
        <w:tc>
          <w:tcPr>
            <w:tcW w:w="994" w:type="dxa"/>
          </w:tcPr>
          <w:p w14:paraId="17202310">
            <w:pPr>
              <w:pStyle w:val="12"/>
              <w:spacing w:line="225" w:lineRule="exact"/>
              <w:ind w:left="0" w:right="232"/>
              <w:jc w:val="right"/>
              <w:rPr>
                <w:sz w:val="20"/>
              </w:rPr>
            </w:pPr>
            <w:r>
              <w:rPr>
                <w:spacing w:val="-2"/>
                <w:sz w:val="20"/>
              </w:rPr>
              <w:t>5-</w:t>
            </w:r>
            <w:r>
              <w:rPr>
                <w:spacing w:val="-10"/>
                <w:sz w:val="20"/>
              </w:rPr>
              <w:t>9</w:t>
            </w:r>
          </w:p>
        </w:tc>
        <w:tc>
          <w:tcPr>
            <w:tcW w:w="2271" w:type="dxa"/>
          </w:tcPr>
          <w:p w14:paraId="4AEAF03B">
            <w:pPr>
              <w:pStyle w:val="12"/>
              <w:spacing w:line="247" w:lineRule="auto"/>
              <w:ind w:left="859" w:right="18" w:hanging="68"/>
              <w:rPr>
                <w:sz w:val="20"/>
              </w:rPr>
            </w:pPr>
            <w:r>
              <w:rPr>
                <w:sz w:val="20"/>
              </w:rPr>
              <w:t>Один</w:t>
            </w:r>
            <w:r>
              <w:rPr>
                <w:spacing w:val="-13"/>
                <w:sz w:val="20"/>
              </w:rPr>
              <w:t xml:space="preserve"> </w:t>
            </w:r>
            <w:r>
              <w:rPr>
                <w:sz w:val="20"/>
              </w:rPr>
              <w:t>раз</w:t>
            </w:r>
            <w:r>
              <w:rPr>
                <w:spacing w:val="-12"/>
                <w:sz w:val="20"/>
              </w:rPr>
              <w:t xml:space="preserve"> </w:t>
            </w:r>
            <w:r>
              <w:rPr>
                <w:sz w:val="20"/>
              </w:rPr>
              <w:t xml:space="preserve">в </w:t>
            </w:r>
            <w:r>
              <w:rPr>
                <w:spacing w:val="-2"/>
                <w:sz w:val="20"/>
              </w:rPr>
              <w:t>триместр</w:t>
            </w:r>
          </w:p>
        </w:tc>
        <w:tc>
          <w:tcPr>
            <w:tcW w:w="1983" w:type="dxa"/>
          </w:tcPr>
          <w:p w14:paraId="2F62BDC4">
            <w:pPr>
              <w:pStyle w:val="12"/>
              <w:spacing w:line="216" w:lineRule="exact"/>
              <w:ind w:left="568"/>
              <w:rPr>
                <w:sz w:val="20"/>
              </w:rPr>
            </w:pPr>
            <w:r>
              <w:rPr>
                <w:spacing w:val="-2"/>
                <w:sz w:val="20"/>
              </w:rPr>
              <w:t>Социальный</w:t>
            </w:r>
          </w:p>
          <w:p w14:paraId="13620A87">
            <w:pPr>
              <w:pStyle w:val="12"/>
              <w:spacing w:before="31" w:line="276" w:lineRule="auto"/>
              <w:ind w:left="602" w:right="236" w:hanging="370"/>
              <w:rPr>
                <w:sz w:val="20"/>
              </w:rPr>
            </w:pPr>
            <w:r>
              <w:rPr>
                <w:sz w:val="20"/>
              </w:rPr>
              <w:t>педагог,</w:t>
            </w:r>
            <w:r>
              <w:rPr>
                <w:spacing w:val="5"/>
                <w:sz w:val="20"/>
              </w:rPr>
              <w:t xml:space="preserve"> </w:t>
            </w:r>
            <w:r>
              <w:rPr>
                <w:sz w:val="20"/>
              </w:rPr>
              <w:t xml:space="preserve">педагог- </w:t>
            </w:r>
            <w:r>
              <w:rPr>
                <w:spacing w:val="-2"/>
                <w:sz w:val="20"/>
              </w:rPr>
              <w:t>психолог</w:t>
            </w:r>
          </w:p>
        </w:tc>
      </w:tr>
      <w:tr w14:paraId="59A81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7" w:type="dxa"/>
          </w:tcPr>
          <w:p w14:paraId="773BCDAF">
            <w:pPr>
              <w:pStyle w:val="12"/>
              <w:spacing w:line="213" w:lineRule="exact"/>
              <w:ind w:left="472"/>
              <w:rPr>
                <w:sz w:val="20"/>
              </w:rPr>
            </w:pPr>
            <w:r>
              <w:rPr>
                <w:spacing w:val="-5"/>
                <w:sz w:val="20"/>
              </w:rPr>
              <w:t>15.</w:t>
            </w:r>
          </w:p>
        </w:tc>
        <w:tc>
          <w:tcPr>
            <w:tcW w:w="3685" w:type="dxa"/>
          </w:tcPr>
          <w:p w14:paraId="21413B02">
            <w:pPr>
              <w:pStyle w:val="12"/>
              <w:spacing w:line="213" w:lineRule="exact"/>
              <w:ind w:left="338"/>
              <w:rPr>
                <w:sz w:val="20"/>
              </w:rPr>
            </w:pPr>
            <w:r>
              <w:rPr>
                <w:sz w:val="20"/>
              </w:rPr>
              <w:t>Посещение</w:t>
            </w:r>
            <w:r>
              <w:rPr>
                <w:spacing w:val="70"/>
                <w:sz w:val="20"/>
              </w:rPr>
              <w:t xml:space="preserve"> </w:t>
            </w:r>
            <w:r>
              <w:rPr>
                <w:sz w:val="20"/>
              </w:rPr>
              <w:t>семей,</w:t>
            </w:r>
            <w:r>
              <w:rPr>
                <w:spacing w:val="32"/>
                <w:sz w:val="20"/>
              </w:rPr>
              <w:t xml:space="preserve">  </w:t>
            </w:r>
            <w:r>
              <w:rPr>
                <w:sz w:val="20"/>
              </w:rPr>
              <w:t>оказавшихся</w:t>
            </w:r>
            <w:r>
              <w:rPr>
                <w:spacing w:val="33"/>
                <w:sz w:val="20"/>
              </w:rPr>
              <w:t xml:space="preserve">  </w:t>
            </w:r>
            <w:r>
              <w:rPr>
                <w:spacing w:val="-10"/>
                <w:sz w:val="20"/>
              </w:rPr>
              <w:t>в</w:t>
            </w:r>
          </w:p>
          <w:p w14:paraId="022BC9A9">
            <w:pPr>
              <w:pStyle w:val="12"/>
              <w:spacing w:before="34"/>
              <w:ind w:left="110"/>
              <w:rPr>
                <w:sz w:val="20"/>
              </w:rPr>
            </w:pPr>
            <w:r>
              <w:rPr>
                <w:spacing w:val="-2"/>
                <w:sz w:val="20"/>
              </w:rPr>
              <w:t>трудной</w:t>
            </w:r>
            <w:r>
              <w:rPr>
                <w:spacing w:val="2"/>
                <w:sz w:val="20"/>
              </w:rPr>
              <w:t xml:space="preserve"> </w:t>
            </w:r>
            <w:r>
              <w:rPr>
                <w:spacing w:val="-2"/>
                <w:sz w:val="20"/>
              </w:rPr>
              <w:t>жизненной</w:t>
            </w:r>
            <w:r>
              <w:rPr>
                <w:spacing w:val="2"/>
                <w:sz w:val="20"/>
              </w:rPr>
              <w:t xml:space="preserve"> </w:t>
            </w:r>
            <w:r>
              <w:rPr>
                <w:spacing w:val="-2"/>
                <w:sz w:val="20"/>
              </w:rPr>
              <w:t>ситуации</w:t>
            </w:r>
          </w:p>
        </w:tc>
        <w:tc>
          <w:tcPr>
            <w:tcW w:w="994" w:type="dxa"/>
          </w:tcPr>
          <w:p w14:paraId="353DCB17">
            <w:pPr>
              <w:pStyle w:val="12"/>
              <w:spacing w:line="223" w:lineRule="exact"/>
              <w:ind w:left="0" w:right="232"/>
              <w:jc w:val="right"/>
              <w:rPr>
                <w:sz w:val="20"/>
              </w:rPr>
            </w:pPr>
            <w:r>
              <w:rPr>
                <w:spacing w:val="-2"/>
                <w:sz w:val="20"/>
              </w:rPr>
              <w:t>5-</w:t>
            </w:r>
            <w:r>
              <w:rPr>
                <w:spacing w:val="-10"/>
                <w:sz w:val="20"/>
              </w:rPr>
              <w:t>9</w:t>
            </w:r>
          </w:p>
        </w:tc>
        <w:tc>
          <w:tcPr>
            <w:tcW w:w="2271" w:type="dxa"/>
          </w:tcPr>
          <w:p w14:paraId="34B8F0A6">
            <w:pPr>
              <w:pStyle w:val="12"/>
              <w:spacing w:line="252" w:lineRule="auto"/>
              <w:ind w:left="479" w:right="471" w:firstLine="423"/>
              <w:rPr>
                <w:sz w:val="20"/>
              </w:rPr>
            </w:pPr>
            <w:r>
              <w:rPr>
                <w:sz w:val="20"/>
              </w:rPr>
              <w:t xml:space="preserve">По мере </w:t>
            </w:r>
            <w:r>
              <w:rPr>
                <w:spacing w:val="-2"/>
                <w:sz w:val="20"/>
              </w:rPr>
              <w:t>необходимости</w:t>
            </w:r>
          </w:p>
        </w:tc>
        <w:tc>
          <w:tcPr>
            <w:tcW w:w="1983" w:type="dxa"/>
          </w:tcPr>
          <w:p w14:paraId="10373E93">
            <w:pPr>
              <w:pStyle w:val="12"/>
              <w:spacing w:line="252" w:lineRule="auto"/>
              <w:ind w:left="239" w:firstLine="329"/>
              <w:rPr>
                <w:sz w:val="20"/>
              </w:rPr>
            </w:pPr>
            <w:r>
              <w:rPr>
                <w:spacing w:val="-2"/>
                <w:sz w:val="20"/>
              </w:rPr>
              <w:t>Социальный педагог.</w:t>
            </w:r>
            <w:r>
              <w:rPr>
                <w:spacing w:val="-11"/>
                <w:sz w:val="20"/>
              </w:rPr>
              <w:t xml:space="preserve"> </w:t>
            </w:r>
            <w:r>
              <w:rPr>
                <w:spacing w:val="-2"/>
                <w:sz w:val="20"/>
              </w:rPr>
              <w:t>Педагог-</w:t>
            </w:r>
          </w:p>
          <w:p w14:paraId="27E4FEEB">
            <w:pPr>
              <w:pStyle w:val="12"/>
              <w:spacing w:line="224" w:lineRule="exact"/>
              <w:ind w:left="602"/>
              <w:rPr>
                <w:sz w:val="20"/>
              </w:rPr>
            </w:pPr>
            <w:r>
              <w:rPr>
                <w:spacing w:val="-2"/>
                <w:sz w:val="20"/>
              </w:rPr>
              <w:t>психолог</w:t>
            </w:r>
          </w:p>
        </w:tc>
      </w:tr>
      <w:tr w14:paraId="38E60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trPr>
        <w:tc>
          <w:tcPr>
            <w:tcW w:w="847" w:type="dxa"/>
          </w:tcPr>
          <w:p w14:paraId="46B50F3C">
            <w:pPr>
              <w:pStyle w:val="12"/>
              <w:spacing w:line="213" w:lineRule="exact"/>
              <w:ind w:left="472"/>
              <w:rPr>
                <w:sz w:val="20"/>
              </w:rPr>
            </w:pPr>
            <w:r>
              <w:rPr>
                <w:spacing w:val="-5"/>
                <w:sz w:val="20"/>
              </w:rPr>
              <w:t>16.</w:t>
            </w:r>
          </w:p>
        </w:tc>
        <w:tc>
          <w:tcPr>
            <w:tcW w:w="3685" w:type="dxa"/>
          </w:tcPr>
          <w:p w14:paraId="725F8118">
            <w:pPr>
              <w:pStyle w:val="12"/>
              <w:spacing w:line="213" w:lineRule="exact"/>
              <w:ind w:left="338"/>
              <w:rPr>
                <w:sz w:val="20"/>
              </w:rPr>
            </w:pPr>
            <w:r>
              <w:rPr>
                <w:spacing w:val="-2"/>
                <w:sz w:val="20"/>
              </w:rPr>
              <w:t>Индивидуальное</w:t>
            </w:r>
          </w:p>
          <w:p w14:paraId="2A75A1C6">
            <w:pPr>
              <w:pStyle w:val="12"/>
              <w:spacing w:before="29" w:line="278" w:lineRule="auto"/>
              <w:ind w:left="110" w:right="694"/>
              <w:jc w:val="both"/>
              <w:rPr>
                <w:sz w:val="20"/>
              </w:rPr>
            </w:pPr>
            <w:r>
              <w:rPr>
                <w:sz w:val="20"/>
              </w:rPr>
              <w:t>консультирование c целью координации воспитательных усилий педагогов и родителей</w:t>
            </w:r>
          </w:p>
        </w:tc>
        <w:tc>
          <w:tcPr>
            <w:tcW w:w="994" w:type="dxa"/>
          </w:tcPr>
          <w:p w14:paraId="619BA4A6">
            <w:pPr>
              <w:pStyle w:val="12"/>
              <w:spacing w:line="223" w:lineRule="exact"/>
              <w:ind w:left="0" w:right="232"/>
              <w:jc w:val="right"/>
              <w:rPr>
                <w:sz w:val="20"/>
              </w:rPr>
            </w:pPr>
            <w:r>
              <w:rPr>
                <w:spacing w:val="-2"/>
                <w:sz w:val="20"/>
              </w:rPr>
              <w:t>5-</w:t>
            </w:r>
            <w:r>
              <w:rPr>
                <w:spacing w:val="-10"/>
                <w:sz w:val="20"/>
              </w:rPr>
              <w:t>9</w:t>
            </w:r>
          </w:p>
        </w:tc>
        <w:tc>
          <w:tcPr>
            <w:tcW w:w="2271" w:type="dxa"/>
          </w:tcPr>
          <w:p w14:paraId="2FD2AE9D">
            <w:pPr>
              <w:pStyle w:val="12"/>
              <w:spacing w:line="247" w:lineRule="auto"/>
              <w:ind w:left="595" w:right="355" w:firstLine="304"/>
              <w:rPr>
                <w:sz w:val="20"/>
              </w:rPr>
            </w:pPr>
            <w:r>
              <w:rPr>
                <w:sz w:val="20"/>
              </w:rPr>
              <w:t xml:space="preserve">По мере </w:t>
            </w:r>
            <w:r>
              <w:rPr>
                <w:spacing w:val="-2"/>
                <w:sz w:val="20"/>
              </w:rPr>
              <w:t>необходимости</w:t>
            </w:r>
          </w:p>
        </w:tc>
        <w:tc>
          <w:tcPr>
            <w:tcW w:w="1983" w:type="dxa"/>
          </w:tcPr>
          <w:p w14:paraId="7D730E09">
            <w:pPr>
              <w:pStyle w:val="12"/>
              <w:spacing w:line="247" w:lineRule="auto"/>
              <w:ind w:left="712" w:right="217" w:hanging="250"/>
              <w:rPr>
                <w:sz w:val="20"/>
              </w:rPr>
            </w:pPr>
            <w:r>
              <w:rPr>
                <w:sz w:val="20"/>
              </w:rPr>
              <w:t>Зам.</w:t>
            </w:r>
            <w:r>
              <w:rPr>
                <w:spacing w:val="-13"/>
                <w:sz w:val="20"/>
              </w:rPr>
              <w:t xml:space="preserve"> </w:t>
            </w:r>
            <w:r>
              <w:rPr>
                <w:sz w:val="20"/>
              </w:rPr>
              <w:t>директора по ВР,</w:t>
            </w:r>
          </w:p>
          <w:p w14:paraId="295BF658">
            <w:pPr>
              <w:pStyle w:val="12"/>
              <w:spacing w:line="249" w:lineRule="auto"/>
              <w:ind w:left="400" w:firstLine="312"/>
              <w:rPr>
                <w:sz w:val="20"/>
              </w:rPr>
            </w:pPr>
            <w:r>
              <w:rPr>
                <w:spacing w:val="-2"/>
                <w:sz w:val="20"/>
              </w:rPr>
              <w:t>классные руководители социальный</w:t>
            </w:r>
          </w:p>
          <w:p w14:paraId="00D16D44">
            <w:pPr>
              <w:pStyle w:val="12"/>
              <w:spacing w:line="228" w:lineRule="exact"/>
              <w:ind w:left="10"/>
              <w:jc w:val="center"/>
              <w:rPr>
                <w:sz w:val="20"/>
              </w:rPr>
            </w:pPr>
            <w:r>
              <w:rPr>
                <w:spacing w:val="-2"/>
                <w:sz w:val="20"/>
              </w:rPr>
              <w:t>педагог,</w:t>
            </w:r>
            <w:r>
              <w:rPr>
                <w:spacing w:val="-8"/>
                <w:sz w:val="20"/>
              </w:rPr>
              <w:t xml:space="preserve"> </w:t>
            </w:r>
            <w:r>
              <w:rPr>
                <w:spacing w:val="-2"/>
                <w:sz w:val="20"/>
              </w:rPr>
              <w:t>педагог-</w:t>
            </w:r>
          </w:p>
          <w:p w14:paraId="51A426D3">
            <w:pPr>
              <w:pStyle w:val="12"/>
              <w:spacing w:before="7"/>
              <w:ind w:left="8"/>
              <w:jc w:val="center"/>
              <w:rPr>
                <w:sz w:val="20"/>
              </w:rPr>
            </w:pPr>
            <w:r>
              <w:rPr>
                <w:spacing w:val="-2"/>
                <w:sz w:val="20"/>
              </w:rPr>
              <w:t>психолог</w:t>
            </w:r>
          </w:p>
        </w:tc>
      </w:tr>
      <w:tr w14:paraId="7759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847" w:type="dxa"/>
          </w:tcPr>
          <w:p w14:paraId="66492E8E">
            <w:pPr>
              <w:pStyle w:val="12"/>
              <w:spacing w:line="213" w:lineRule="exact"/>
              <w:ind w:left="472"/>
              <w:rPr>
                <w:sz w:val="20"/>
              </w:rPr>
            </w:pPr>
            <w:r>
              <w:rPr>
                <w:spacing w:val="-5"/>
                <w:sz w:val="20"/>
              </w:rPr>
              <w:t>17.</w:t>
            </w:r>
          </w:p>
        </w:tc>
        <w:tc>
          <w:tcPr>
            <w:tcW w:w="3685" w:type="dxa"/>
          </w:tcPr>
          <w:p w14:paraId="5077D95E">
            <w:pPr>
              <w:pStyle w:val="12"/>
              <w:tabs>
                <w:tab w:val="left" w:pos="1848"/>
                <w:tab w:val="left" w:pos="2506"/>
              </w:tabs>
              <w:spacing w:line="249" w:lineRule="auto"/>
              <w:ind w:left="110" w:right="178" w:firstLine="228"/>
              <w:rPr>
                <w:sz w:val="20"/>
              </w:rPr>
            </w:pPr>
            <w:r>
              <w:rPr>
                <w:spacing w:val="-2"/>
                <w:sz w:val="20"/>
              </w:rPr>
              <w:t>«Родительские</w:t>
            </w:r>
            <w:r>
              <w:rPr>
                <w:sz w:val="20"/>
              </w:rPr>
              <w:tab/>
            </w:r>
            <w:r>
              <w:rPr>
                <w:spacing w:val="-4"/>
                <w:sz w:val="20"/>
              </w:rPr>
              <w:t>дни»</w:t>
            </w:r>
            <w:r>
              <w:rPr>
                <w:sz w:val="20"/>
              </w:rPr>
              <w:tab/>
            </w:r>
            <w:r>
              <w:rPr>
                <w:spacing w:val="-2"/>
                <w:sz w:val="20"/>
              </w:rPr>
              <w:t xml:space="preserve">(посещение </w:t>
            </w:r>
            <w:r>
              <w:rPr>
                <w:sz w:val="20"/>
              </w:rPr>
              <w:t>уроков и внеурочных занятий)</w:t>
            </w:r>
          </w:p>
        </w:tc>
        <w:tc>
          <w:tcPr>
            <w:tcW w:w="994" w:type="dxa"/>
          </w:tcPr>
          <w:p w14:paraId="197EA32B">
            <w:pPr>
              <w:pStyle w:val="12"/>
              <w:spacing w:line="223" w:lineRule="exact"/>
              <w:ind w:left="0" w:right="232"/>
              <w:jc w:val="right"/>
              <w:rPr>
                <w:sz w:val="20"/>
              </w:rPr>
            </w:pPr>
            <w:r>
              <w:rPr>
                <w:spacing w:val="-2"/>
                <w:sz w:val="20"/>
              </w:rPr>
              <w:t>5-</w:t>
            </w:r>
            <w:r>
              <w:rPr>
                <w:spacing w:val="-10"/>
                <w:sz w:val="20"/>
              </w:rPr>
              <w:t>9</w:t>
            </w:r>
          </w:p>
        </w:tc>
        <w:tc>
          <w:tcPr>
            <w:tcW w:w="2271" w:type="dxa"/>
          </w:tcPr>
          <w:p w14:paraId="34712EB7">
            <w:pPr>
              <w:pStyle w:val="12"/>
              <w:spacing w:line="223" w:lineRule="exact"/>
              <w:ind w:left="0" w:right="372"/>
              <w:jc w:val="right"/>
              <w:rPr>
                <w:sz w:val="20"/>
              </w:rPr>
            </w:pPr>
            <w:r>
              <w:rPr>
                <w:sz w:val="20"/>
              </w:rPr>
              <w:t>В</w:t>
            </w:r>
            <w:r>
              <w:rPr>
                <w:spacing w:val="-8"/>
                <w:sz w:val="20"/>
              </w:rPr>
              <w:t xml:space="preserve"> </w:t>
            </w:r>
            <w:r>
              <w:rPr>
                <w:sz w:val="20"/>
              </w:rPr>
              <w:t>течение</w:t>
            </w:r>
            <w:r>
              <w:rPr>
                <w:spacing w:val="-9"/>
                <w:sz w:val="20"/>
              </w:rPr>
              <w:t xml:space="preserve"> </w:t>
            </w:r>
            <w:r>
              <w:rPr>
                <w:spacing w:val="-4"/>
                <w:sz w:val="20"/>
              </w:rPr>
              <w:t>года</w:t>
            </w:r>
          </w:p>
        </w:tc>
        <w:tc>
          <w:tcPr>
            <w:tcW w:w="1983" w:type="dxa"/>
          </w:tcPr>
          <w:p w14:paraId="244B2372">
            <w:pPr>
              <w:pStyle w:val="12"/>
              <w:spacing w:line="249" w:lineRule="auto"/>
              <w:ind w:left="220" w:right="277" w:firstLine="331"/>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УР,</w:t>
            </w:r>
          </w:p>
          <w:p w14:paraId="3C8106F1">
            <w:pPr>
              <w:pStyle w:val="12"/>
              <w:spacing w:line="247" w:lineRule="auto"/>
              <w:ind w:left="227" w:right="269" w:hanging="1"/>
              <w:jc w:val="center"/>
              <w:rPr>
                <w:sz w:val="20"/>
              </w:rPr>
            </w:pPr>
            <w:r>
              <w:rPr>
                <w:spacing w:val="-2"/>
                <w:sz w:val="20"/>
              </w:rPr>
              <w:t xml:space="preserve">заместитель </w:t>
            </w:r>
            <w:r>
              <w:rPr>
                <w:sz w:val="20"/>
              </w:rPr>
              <w:t>директора</w:t>
            </w:r>
            <w:r>
              <w:rPr>
                <w:spacing w:val="-13"/>
                <w:sz w:val="20"/>
              </w:rPr>
              <w:t xml:space="preserve"> </w:t>
            </w:r>
            <w:r>
              <w:rPr>
                <w:sz w:val="20"/>
              </w:rPr>
              <w:t>по</w:t>
            </w:r>
            <w:r>
              <w:rPr>
                <w:spacing w:val="-12"/>
                <w:sz w:val="20"/>
              </w:rPr>
              <w:t xml:space="preserve"> </w:t>
            </w:r>
            <w:r>
              <w:rPr>
                <w:sz w:val="20"/>
              </w:rPr>
              <w:t>ВР,</w:t>
            </w:r>
          </w:p>
          <w:p w14:paraId="1C30C01E">
            <w:pPr>
              <w:pStyle w:val="12"/>
              <w:spacing w:line="238" w:lineRule="exact"/>
              <w:ind w:left="373" w:right="416" w:hanging="1"/>
              <w:jc w:val="center"/>
              <w:rPr>
                <w:sz w:val="20"/>
              </w:rPr>
            </w:pPr>
            <w:r>
              <w:rPr>
                <w:spacing w:val="-2"/>
                <w:sz w:val="20"/>
              </w:rPr>
              <w:t>классные руководители</w:t>
            </w:r>
          </w:p>
        </w:tc>
      </w:tr>
    </w:tbl>
    <w:p w14:paraId="1D5A4D4E">
      <w:pPr>
        <w:pStyle w:val="7"/>
        <w:spacing w:before="187"/>
        <w:ind w:left="0" w:firstLine="0"/>
        <w:jc w:val="left"/>
        <w:rPr>
          <w:sz w:val="20"/>
        </w:rPr>
      </w:pPr>
    </w:p>
    <w:p w14:paraId="0460398D">
      <w:pPr>
        <w:spacing w:before="1" w:after="9" w:line="256" w:lineRule="auto"/>
        <w:ind w:left="513" w:right="5843" w:firstLine="105"/>
        <w:jc w:val="left"/>
        <w:rPr>
          <w:b/>
          <w:sz w:val="20"/>
        </w:rPr>
      </w:pPr>
      <w:r>
        <w:rPr>
          <w:b/>
          <w:sz w:val="20"/>
        </w:rPr>
        <w:t>МОДУЛЬ</w:t>
      </w:r>
      <w:r>
        <w:rPr>
          <w:b/>
          <w:spacing w:val="-13"/>
          <w:sz w:val="20"/>
        </w:rPr>
        <w:t xml:space="preserve"> </w:t>
      </w:r>
      <w:r>
        <w:rPr>
          <w:b/>
          <w:sz w:val="20"/>
        </w:rPr>
        <w:t>9.</w:t>
      </w:r>
      <w:r>
        <w:rPr>
          <w:b/>
          <w:spacing w:val="-12"/>
          <w:sz w:val="20"/>
        </w:rPr>
        <w:t xml:space="preserve"> </w:t>
      </w:r>
      <w:r>
        <w:rPr>
          <w:b/>
          <w:sz w:val="20"/>
        </w:rPr>
        <w:t>Самоуправление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986"/>
        <w:gridCol w:w="1986"/>
      </w:tblGrid>
      <w:tr w14:paraId="57BC9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7" w:type="dxa"/>
          </w:tcPr>
          <w:p w14:paraId="54B419B4">
            <w:pPr>
              <w:pStyle w:val="12"/>
              <w:spacing w:line="228" w:lineRule="exact"/>
              <w:ind w:left="0" w:right="202"/>
              <w:jc w:val="right"/>
              <w:rPr>
                <w:sz w:val="20"/>
              </w:rPr>
            </w:pPr>
            <w:r>
              <w:rPr>
                <w:spacing w:val="-10"/>
                <w:sz w:val="20"/>
              </w:rPr>
              <w:t>№</w:t>
            </w:r>
          </w:p>
          <w:p w14:paraId="20D99791">
            <w:pPr>
              <w:pStyle w:val="12"/>
              <w:spacing w:before="3"/>
              <w:ind w:left="0" w:right="272"/>
              <w:jc w:val="right"/>
              <w:rPr>
                <w:sz w:val="20"/>
              </w:rPr>
            </w:pPr>
            <w:r>
              <w:rPr>
                <w:spacing w:val="-5"/>
                <w:sz w:val="20"/>
              </w:rPr>
              <w:t>п/п</w:t>
            </w:r>
          </w:p>
        </w:tc>
        <w:tc>
          <w:tcPr>
            <w:tcW w:w="3685" w:type="dxa"/>
          </w:tcPr>
          <w:p w14:paraId="30764082">
            <w:pPr>
              <w:pStyle w:val="12"/>
              <w:spacing w:line="228" w:lineRule="exact"/>
              <w:ind w:left="289" w:right="54"/>
              <w:jc w:val="center"/>
              <w:rPr>
                <w:sz w:val="20"/>
              </w:rPr>
            </w:pPr>
            <w:r>
              <w:rPr>
                <w:spacing w:val="-2"/>
                <w:sz w:val="20"/>
              </w:rPr>
              <w:t>Наименование</w:t>
            </w:r>
            <w:r>
              <w:rPr>
                <w:spacing w:val="4"/>
                <w:sz w:val="20"/>
              </w:rPr>
              <w:t xml:space="preserve"> </w:t>
            </w:r>
            <w:r>
              <w:rPr>
                <w:spacing w:val="-2"/>
                <w:sz w:val="20"/>
              </w:rPr>
              <w:t>рабочей</w:t>
            </w:r>
            <w:r>
              <w:rPr>
                <w:spacing w:val="6"/>
                <w:sz w:val="20"/>
              </w:rPr>
              <w:t xml:space="preserve"> </w:t>
            </w:r>
            <w:r>
              <w:rPr>
                <w:spacing w:val="-2"/>
                <w:sz w:val="20"/>
              </w:rPr>
              <w:t>программы</w:t>
            </w:r>
          </w:p>
          <w:p w14:paraId="345027B1">
            <w:pPr>
              <w:pStyle w:val="12"/>
              <w:spacing w:before="3"/>
              <w:ind w:left="13"/>
              <w:jc w:val="center"/>
              <w:rPr>
                <w:sz w:val="20"/>
              </w:rPr>
            </w:pPr>
            <w:r>
              <w:rPr>
                <w:sz w:val="20"/>
              </w:rPr>
              <w:t>курса</w:t>
            </w:r>
            <w:r>
              <w:rPr>
                <w:spacing w:val="-8"/>
                <w:sz w:val="20"/>
              </w:rPr>
              <w:t xml:space="preserve"> </w:t>
            </w:r>
            <w:r>
              <w:rPr>
                <w:spacing w:val="-5"/>
                <w:sz w:val="20"/>
              </w:rPr>
              <w:t>ВД</w:t>
            </w:r>
          </w:p>
        </w:tc>
        <w:tc>
          <w:tcPr>
            <w:tcW w:w="994" w:type="dxa"/>
          </w:tcPr>
          <w:p w14:paraId="6694FCD6">
            <w:pPr>
              <w:pStyle w:val="12"/>
              <w:spacing w:line="228" w:lineRule="exact"/>
              <w:ind w:left="367"/>
              <w:rPr>
                <w:sz w:val="20"/>
              </w:rPr>
            </w:pPr>
            <w:r>
              <w:rPr>
                <w:spacing w:val="-2"/>
                <w:sz w:val="20"/>
              </w:rPr>
              <w:t>Класс</w:t>
            </w:r>
          </w:p>
          <w:p w14:paraId="2B0F9D28">
            <w:pPr>
              <w:pStyle w:val="12"/>
              <w:spacing w:before="3"/>
              <w:ind w:left="436"/>
              <w:rPr>
                <w:sz w:val="20"/>
              </w:rPr>
            </w:pPr>
            <w:r>
              <w:rPr>
                <w:spacing w:val="-10"/>
                <w:sz w:val="20"/>
              </w:rPr>
              <w:t>ы</w:t>
            </w:r>
          </w:p>
        </w:tc>
        <w:tc>
          <w:tcPr>
            <w:tcW w:w="1986" w:type="dxa"/>
          </w:tcPr>
          <w:p w14:paraId="609DDA53">
            <w:pPr>
              <w:pStyle w:val="12"/>
              <w:spacing w:line="228" w:lineRule="exact"/>
              <w:ind w:left="349"/>
              <w:rPr>
                <w:sz w:val="20"/>
              </w:rPr>
            </w:pPr>
            <w:r>
              <w:rPr>
                <w:sz w:val="20"/>
              </w:rPr>
              <w:t>Количество</w:t>
            </w:r>
            <w:r>
              <w:rPr>
                <w:spacing w:val="-14"/>
                <w:sz w:val="20"/>
              </w:rPr>
              <w:t xml:space="preserve"> </w:t>
            </w:r>
            <w:r>
              <w:rPr>
                <w:spacing w:val="-4"/>
                <w:sz w:val="20"/>
              </w:rPr>
              <w:t>часов</w:t>
            </w:r>
          </w:p>
          <w:p w14:paraId="363C5B2F">
            <w:pPr>
              <w:pStyle w:val="12"/>
              <w:spacing w:before="3"/>
              <w:ind w:left="607"/>
              <w:rPr>
                <w:sz w:val="20"/>
              </w:rPr>
            </w:pPr>
            <w:r>
              <w:rPr>
                <w:sz w:val="20"/>
              </w:rPr>
              <w:t>в</w:t>
            </w:r>
            <w:r>
              <w:rPr>
                <w:spacing w:val="-4"/>
                <w:sz w:val="20"/>
              </w:rPr>
              <w:t xml:space="preserve"> </w:t>
            </w:r>
            <w:r>
              <w:rPr>
                <w:spacing w:val="-2"/>
                <w:sz w:val="20"/>
              </w:rPr>
              <w:t>неделю</w:t>
            </w:r>
          </w:p>
        </w:tc>
        <w:tc>
          <w:tcPr>
            <w:tcW w:w="1986" w:type="dxa"/>
          </w:tcPr>
          <w:p w14:paraId="266D8649">
            <w:pPr>
              <w:pStyle w:val="12"/>
              <w:spacing w:line="228" w:lineRule="exact"/>
              <w:ind w:left="459"/>
              <w:rPr>
                <w:sz w:val="20"/>
              </w:rPr>
            </w:pPr>
            <w:r>
              <w:rPr>
                <w:spacing w:val="-2"/>
                <w:sz w:val="20"/>
              </w:rPr>
              <w:t>Ответственные</w:t>
            </w:r>
          </w:p>
        </w:tc>
      </w:tr>
    </w:tbl>
    <w:p w14:paraId="376AAEB4">
      <w:pPr>
        <w:spacing w:before="36"/>
        <w:ind w:left="0" w:right="422" w:firstLine="0"/>
        <w:jc w:val="right"/>
        <w:rPr>
          <w:sz w:val="20"/>
        </w:rPr>
      </w:pPr>
      <w:r>
        <w:rPr>
          <w:spacing w:val="-5"/>
          <w:sz w:val="20"/>
        </w:rPr>
        <w:t>775</w:t>
      </w:r>
    </w:p>
    <w:p w14:paraId="0884C013">
      <w:pPr>
        <w:spacing w:after="0"/>
        <w:jc w:val="right"/>
        <w:rPr>
          <w:sz w:val="20"/>
        </w:rPr>
        <w:sectPr>
          <w:pgSz w:w="11920" w:h="16850"/>
          <w:pgMar w:top="114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1986"/>
        <w:gridCol w:w="1986"/>
      </w:tblGrid>
      <w:tr w14:paraId="46A88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9498" w:type="dxa"/>
            <w:gridSpan w:val="5"/>
            <w:shd w:val="clear" w:color="auto" w:fill="F9E2D3"/>
          </w:tcPr>
          <w:p w14:paraId="6F4781B5">
            <w:pPr>
              <w:pStyle w:val="12"/>
              <w:spacing w:line="220" w:lineRule="exact"/>
              <w:ind w:left="241"/>
              <w:jc w:val="center"/>
              <w:rPr>
                <w:b/>
                <w:sz w:val="20"/>
              </w:rPr>
            </w:pPr>
            <w:r>
              <w:rPr>
                <w:b/>
                <w:spacing w:val="-2"/>
                <w:sz w:val="20"/>
              </w:rPr>
              <w:t>Прописываются</w:t>
            </w:r>
            <w:r>
              <w:rPr>
                <w:b/>
                <w:spacing w:val="4"/>
                <w:sz w:val="20"/>
              </w:rPr>
              <w:t xml:space="preserve"> </w:t>
            </w:r>
            <w:r>
              <w:rPr>
                <w:b/>
                <w:spacing w:val="-2"/>
                <w:sz w:val="20"/>
              </w:rPr>
              <w:t>рабочие</w:t>
            </w:r>
            <w:r>
              <w:rPr>
                <w:b/>
                <w:spacing w:val="2"/>
                <w:sz w:val="20"/>
              </w:rPr>
              <w:t xml:space="preserve"> </w:t>
            </w:r>
            <w:r>
              <w:rPr>
                <w:b/>
                <w:spacing w:val="-2"/>
                <w:sz w:val="20"/>
              </w:rPr>
              <w:t>программы</w:t>
            </w:r>
            <w:r>
              <w:rPr>
                <w:b/>
                <w:spacing w:val="4"/>
                <w:sz w:val="20"/>
              </w:rPr>
              <w:t xml:space="preserve"> </w:t>
            </w:r>
            <w:r>
              <w:rPr>
                <w:b/>
                <w:spacing w:val="-2"/>
                <w:sz w:val="20"/>
              </w:rPr>
              <w:t>внеурочной</w:t>
            </w:r>
            <w:r>
              <w:rPr>
                <w:b/>
                <w:spacing w:val="5"/>
                <w:sz w:val="20"/>
              </w:rPr>
              <w:t xml:space="preserve"> </w:t>
            </w:r>
            <w:r>
              <w:rPr>
                <w:b/>
                <w:spacing w:val="-2"/>
                <w:sz w:val="20"/>
              </w:rPr>
              <w:t>деятельности</w:t>
            </w:r>
          </w:p>
        </w:tc>
      </w:tr>
      <w:tr w14:paraId="47CB6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7" w:type="dxa"/>
          </w:tcPr>
          <w:p w14:paraId="76F7C363">
            <w:pPr>
              <w:pStyle w:val="12"/>
              <w:spacing w:line="214" w:lineRule="exact"/>
              <w:ind w:left="0" w:right="208"/>
              <w:jc w:val="right"/>
              <w:rPr>
                <w:sz w:val="20"/>
              </w:rPr>
            </w:pPr>
            <w:r>
              <w:rPr>
                <w:spacing w:val="-5"/>
                <w:sz w:val="20"/>
              </w:rPr>
              <w:t>1.</w:t>
            </w:r>
          </w:p>
        </w:tc>
        <w:tc>
          <w:tcPr>
            <w:tcW w:w="3685" w:type="dxa"/>
          </w:tcPr>
          <w:p w14:paraId="3F636B72">
            <w:pPr>
              <w:pStyle w:val="12"/>
              <w:spacing w:line="223" w:lineRule="exact"/>
              <w:ind w:left="338"/>
              <w:rPr>
                <w:sz w:val="20"/>
              </w:rPr>
            </w:pPr>
            <w:r>
              <w:rPr>
                <w:spacing w:val="-2"/>
                <w:sz w:val="20"/>
              </w:rPr>
              <w:t>Формирование</w:t>
            </w:r>
            <w:r>
              <w:rPr>
                <w:spacing w:val="4"/>
                <w:sz w:val="20"/>
              </w:rPr>
              <w:t xml:space="preserve"> </w:t>
            </w:r>
            <w:r>
              <w:rPr>
                <w:spacing w:val="-2"/>
                <w:sz w:val="20"/>
              </w:rPr>
              <w:t>активов</w:t>
            </w:r>
            <w:r>
              <w:rPr>
                <w:spacing w:val="5"/>
                <w:sz w:val="20"/>
              </w:rPr>
              <w:t xml:space="preserve"> </w:t>
            </w:r>
            <w:r>
              <w:rPr>
                <w:spacing w:val="-2"/>
                <w:sz w:val="20"/>
              </w:rPr>
              <w:t>класса</w:t>
            </w:r>
          </w:p>
        </w:tc>
        <w:tc>
          <w:tcPr>
            <w:tcW w:w="994" w:type="dxa"/>
          </w:tcPr>
          <w:p w14:paraId="535E8DA7">
            <w:pPr>
              <w:pStyle w:val="12"/>
              <w:spacing w:line="223" w:lineRule="exact"/>
              <w:ind w:left="0" w:right="232"/>
              <w:jc w:val="right"/>
              <w:rPr>
                <w:sz w:val="20"/>
              </w:rPr>
            </w:pPr>
            <w:r>
              <w:rPr>
                <w:spacing w:val="-2"/>
                <w:sz w:val="20"/>
              </w:rPr>
              <w:t>5-</w:t>
            </w:r>
            <w:r>
              <w:rPr>
                <w:spacing w:val="-10"/>
                <w:sz w:val="20"/>
              </w:rPr>
              <w:t>9</w:t>
            </w:r>
          </w:p>
        </w:tc>
        <w:tc>
          <w:tcPr>
            <w:tcW w:w="1986" w:type="dxa"/>
          </w:tcPr>
          <w:p w14:paraId="55032ADC">
            <w:pPr>
              <w:pStyle w:val="12"/>
              <w:spacing w:line="223" w:lineRule="exact"/>
              <w:ind w:left="667"/>
              <w:rPr>
                <w:sz w:val="20"/>
              </w:rPr>
            </w:pPr>
            <w:r>
              <w:rPr>
                <w:sz w:val="20"/>
              </w:rPr>
              <w:t>1-я</w:t>
            </w:r>
            <w:r>
              <w:rPr>
                <w:spacing w:val="-7"/>
                <w:sz w:val="20"/>
              </w:rPr>
              <w:t xml:space="preserve"> </w:t>
            </w:r>
            <w:r>
              <w:rPr>
                <w:spacing w:val="-2"/>
                <w:sz w:val="20"/>
              </w:rPr>
              <w:t>неделя</w:t>
            </w:r>
          </w:p>
          <w:p w14:paraId="6957A9C3">
            <w:pPr>
              <w:pStyle w:val="12"/>
              <w:spacing w:before="5"/>
              <w:ind w:left="732"/>
              <w:rPr>
                <w:sz w:val="20"/>
              </w:rPr>
            </w:pPr>
            <w:r>
              <w:rPr>
                <w:spacing w:val="-2"/>
                <w:sz w:val="20"/>
              </w:rPr>
              <w:t>сентября</w:t>
            </w:r>
          </w:p>
        </w:tc>
        <w:tc>
          <w:tcPr>
            <w:tcW w:w="1986" w:type="dxa"/>
          </w:tcPr>
          <w:p w14:paraId="62E4D57F">
            <w:pPr>
              <w:pStyle w:val="12"/>
              <w:spacing w:line="223" w:lineRule="exact"/>
              <w:ind w:left="244" w:right="7"/>
              <w:jc w:val="center"/>
              <w:rPr>
                <w:sz w:val="20"/>
              </w:rPr>
            </w:pPr>
            <w:r>
              <w:rPr>
                <w:color w:val="202020"/>
                <w:spacing w:val="-2"/>
                <w:sz w:val="20"/>
              </w:rPr>
              <w:t>Замдиректора</w:t>
            </w:r>
          </w:p>
          <w:p w14:paraId="29A19AFB">
            <w:pPr>
              <w:pStyle w:val="12"/>
              <w:spacing w:before="5"/>
              <w:ind w:left="244" w:right="5"/>
              <w:jc w:val="center"/>
              <w:rPr>
                <w:sz w:val="20"/>
              </w:rPr>
            </w:pPr>
            <w:r>
              <w:rPr>
                <w:color w:val="202020"/>
                <w:sz w:val="20"/>
              </w:rPr>
              <w:t>по</w:t>
            </w:r>
            <w:r>
              <w:rPr>
                <w:color w:val="202020"/>
                <w:spacing w:val="-3"/>
                <w:sz w:val="20"/>
              </w:rPr>
              <w:t xml:space="preserve"> </w:t>
            </w:r>
            <w:r>
              <w:rPr>
                <w:color w:val="202020"/>
                <w:spacing w:val="-5"/>
                <w:sz w:val="20"/>
              </w:rPr>
              <w:t>ВР</w:t>
            </w:r>
          </w:p>
        </w:tc>
      </w:tr>
      <w:tr w14:paraId="663EC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847" w:type="dxa"/>
          </w:tcPr>
          <w:p w14:paraId="50335B03">
            <w:pPr>
              <w:pStyle w:val="12"/>
              <w:spacing w:line="216" w:lineRule="exact"/>
              <w:ind w:left="0" w:right="208"/>
              <w:jc w:val="right"/>
              <w:rPr>
                <w:sz w:val="20"/>
              </w:rPr>
            </w:pPr>
            <w:r>
              <w:rPr>
                <w:spacing w:val="-5"/>
                <w:sz w:val="20"/>
              </w:rPr>
              <w:t>2.</w:t>
            </w:r>
          </w:p>
        </w:tc>
        <w:tc>
          <w:tcPr>
            <w:tcW w:w="3685" w:type="dxa"/>
          </w:tcPr>
          <w:p w14:paraId="73C46E34">
            <w:pPr>
              <w:pStyle w:val="12"/>
              <w:spacing w:line="249" w:lineRule="auto"/>
              <w:ind w:left="110" w:right="89" w:firstLine="228"/>
              <w:jc w:val="both"/>
              <w:rPr>
                <w:sz w:val="20"/>
              </w:rPr>
            </w:pPr>
            <w:r>
              <w:rPr>
                <w:sz w:val="20"/>
              </w:rPr>
              <w:t>Заседание ученического совета школы, формирование комитетов школы,</w:t>
            </w:r>
            <w:r>
              <w:rPr>
                <w:spacing w:val="32"/>
                <w:sz w:val="20"/>
              </w:rPr>
              <w:t xml:space="preserve"> </w:t>
            </w:r>
            <w:r>
              <w:rPr>
                <w:sz w:val="20"/>
              </w:rPr>
              <w:t>планирование</w:t>
            </w:r>
            <w:r>
              <w:rPr>
                <w:spacing w:val="32"/>
                <w:sz w:val="20"/>
              </w:rPr>
              <w:t xml:space="preserve"> </w:t>
            </w:r>
            <w:r>
              <w:rPr>
                <w:sz w:val="20"/>
              </w:rPr>
              <w:t>работы</w:t>
            </w:r>
            <w:r>
              <w:rPr>
                <w:spacing w:val="31"/>
                <w:sz w:val="20"/>
              </w:rPr>
              <w:t xml:space="preserve"> </w:t>
            </w:r>
            <w:r>
              <w:rPr>
                <w:sz w:val="20"/>
              </w:rPr>
              <w:t>на</w:t>
            </w:r>
            <w:r>
              <w:rPr>
                <w:spacing w:val="31"/>
                <w:sz w:val="20"/>
              </w:rPr>
              <w:t xml:space="preserve"> </w:t>
            </w:r>
            <w:r>
              <w:rPr>
                <w:spacing w:val="-2"/>
                <w:sz w:val="20"/>
              </w:rPr>
              <w:t>2023-</w:t>
            </w:r>
          </w:p>
          <w:p w14:paraId="482C4E25">
            <w:pPr>
              <w:pStyle w:val="12"/>
              <w:ind w:left="110"/>
              <w:jc w:val="both"/>
              <w:rPr>
                <w:sz w:val="20"/>
              </w:rPr>
            </w:pPr>
            <w:r>
              <w:rPr>
                <w:sz w:val="20"/>
              </w:rPr>
              <w:t>2024</w:t>
            </w:r>
            <w:r>
              <w:rPr>
                <w:spacing w:val="-9"/>
                <w:sz w:val="20"/>
              </w:rPr>
              <w:t xml:space="preserve"> </w:t>
            </w:r>
            <w:r>
              <w:rPr>
                <w:sz w:val="20"/>
              </w:rPr>
              <w:t>учебный</w:t>
            </w:r>
            <w:r>
              <w:rPr>
                <w:spacing w:val="-9"/>
                <w:sz w:val="20"/>
              </w:rPr>
              <w:t xml:space="preserve"> </w:t>
            </w:r>
            <w:r>
              <w:rPr>
                <w:spacing w:val="-5"/>
                <w:sz w:val="20"/>
              </w:rPr>
              <w:t>год</w:t>
            </w:r>
          </w:p>
        </w:tc>
        <w:tc>
          <w:tcPr>
            <w:tcW w:w="994" w:type="dxa"/>
          </w:tcPr>
          <w:p w14:paraId="320E39E4">
            <w:pPr>
              <w:pStyle w:val="12"/>
              <w:spacing w:line="223" w:lineRule="exact"/>
              <w:ind w:left="0" w:right="232"/>
              <w:jc w:val="right"/>
              <w:rPr>
                <w:sz w:val="20"/>
              </w:rPr>
            </w:pPr>
            <w:r>
              <w:rPr>
                <w:spacing w:val="-2"/>
                <w:sz w:val="20"/>
              </w:rPr>
              <w:t>5-</w:t>
            </w:r>
            <w:r>
              <w:rPr>
                <w:spacing w:val="-10"/>
                <w:sz w:val="20"/>
              </w:rPr>
              <w:t>9</w:t>
            </w:r>
          </w:p>
        </w:tc>
        <w:tc>
          <w:tcPr>
            <w:tcW w:w="1986" w:type="dxa"/>
          </w:tcPr>
          <w:p w14:paraId="5378AD4A">
            <w:pPr>
              <w:pStyle w:val="12"/>
              <w:spacing w:line="249" w:lineRule="auto"/>
              <w:ind w:left="732" w:hanging="65"/>
              <w:rPr>
                <w:sz w:val="20"/>
              </w:rPr>
            </w:pPr>
            <w:r>
              <w:rPr>
                <w:spacing w:val="-2"/>
                <w:sz w:val="20"/>
              </w:rPr>
              <w:t>2-я</w:t>
            </w:r>
            <w:r>
              <w:rPr>
                <w:spacing w:val="-11"/>
                <w:sz w:val="20"/>
              </w:rPr>
              <w:t xml:space="preserve"> </w:t>
            </w:r>
            <w:r>
              <w:rPr>
                <w:spacing w:val="-2"/>
                <w:sz w:val="20"/>
              </w:rPr>
              <w:t>неделя сентября</w:t>
            </w:r>
          </w:p>
        </w:tc>
        <w:tc>
          <w:tcPr>
            <w:tcW w:w="1986" w:type="dxa"/>
          </w:tcPr>
          <w:p w14:paraId="10C1955E">
            <w:pPr>
              <w:pStyle w:val="12"/>
              <w:spacing w:line="249" w:lineRule="auto"/>
              <w:ind w:left="884" w:right="231" w:hanging="370"/>
              <w:rPr>
                <w:sz w:val="20"/>
              </w:rPr>
            </w:pPr>
            <w:r>
              <w:rPr>
                <w:color w:val="202020"/>
                <w:spacing w:val="-2"/>
                <w:w w:val="90"/>
                <w:sz w:val="20"/>
              </w:rPr>
              <w:t xml:space="preserve">Замдиректора </w:t>
            </w:r>
            <w:r>
              <w:rPr>
                <w:color w:val="202020"/>
                <w:sz w:val="20"/>
              </w:rPr>
              <w:t>по ВР</w:t>
            </w:r>
          </w:p>
        </w:tc>
      </w:tr>
      <w:tr w14:paraId="1F115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847" w:type="dxa"/>
          </w:tcPr>
          <w:p w14:paraId="5A29F2D8">
            <w:pPr>
              <w:pStyle w:val="12"/>
              <w:spacing w:line="213" w:lineRule="exact"/>
              <w:ind w:left="0" w:right="208"/>
              <w:jc w:val="right"/>
              <w:rPr>
                <w:sz w:val="20"/>
              </w:rPr>
            </w:pPr>
            <w:r>
              <w:rPr>
                <w:spacing w:val="-5"/>
                <w:sz w:val="20"/>
              </w:rPr>
              <w:t>3.</w:t>
            </w:r>
          </w:p>
        </w:tc>
        <w:tc>
          <w:tcPr>
            <w:tcW w:w="3685" w:type="dxa"/>
          </w:tcPr>
          <w:p w14:paraId="20A00E6F">
            <w:pPr>
              <w:pStyle w:val="12"/>
              <w:spacing w:line="223" w:lineRule="exact"/>
              <w:ind w:left="338"/>
              <w:rPr>
                <w:sz w:val="20"/>
              </w:rPr>
            </w:pPr>
            <w:r>
              <w:rPr>
                <w:sz w:val="20"/>
              </w:rPr>
              <w:t>Участие</w:t>
            </w:r>
            <w:r>
              <w:rPr>
                <w:spacing w:val="-7"/>
                <w:sz w:val="20"/>
              </w:rPr>
              <w:t xml:space="preserve"> </w:t>
            </w:r>
            <w:r>
              <w:rPr>
                <w:sz w:val="20"/>
              </w:rPr>
              <w:t>в</w:t>
            </w:r>
            <w:r>
              <w:rPr>
                <w:spacing w:val="-8"/>
                <w:sz w:val="20"/>
              </w:rPr>
              <w:t xml:space="preserve"> </w:t>
            </w:r>
            <w:r>
              <w:rPr>
                <w:sz w:val="20"/>
              </w:rPr>
              <w:t>ключевых</w:t>
            </w:r>
            <w:r>
              <w:rPr>
                <w:spacing w:val="-8"/>
                <w:sz w:val="20"/>
              </w:rPr>
              <w:t xml:space="preserve"> </w:t>
            </w:r>
            <w:r>
              <w:rPr>
                <w:sz w:val="20"/>
              </w:rPr>
              <w:t>делах</w:t>
            </w:r>
            <w:r>
              <w:rPr>
                <w:spacing w:val="-6"/>
                <w:sz w:val="20"/>
              </w:rPr>
              <w:t xml:space="preserve"> </w:t>
            </w:r>
            <w:r>
              <w:rPr>
                <w:spacing w:val="-4"/>
                <w:sz w:val="20"/>
              </w:rPr>
              <w:t>школы</w:t>
            </w:r>
          </w:p>
        </w:tc>
        <w:tc>
          <w:tcPr>
            <w:tcW w:w="994" w:type="dxa"/>
          </w:tcPr>
          <w:p w14:paraId="36A844D9">
            <w:pPr>
              <w:pStyle w:val="12"/>
              <w:spacing w:line="223" w:lineRule="exact"/>
              <w:ind w:left="0" w:right="232"/>
              <w:jc w:val="right"/>
              <w:rPr>
                <w:sz w:val="20"/>
              </w:rPr>
            </w:pPr>
            <w:r>
              <w:rPr>
                <w:spacing w:val="-2"/>
                <w:sz w:val="20"/>
              </w:rPr>
              <w:t>5-</w:t>
            </w:r>
            <w:r>
              <w:rPr>
                <w:spacing w:val="-10"/>
                <w:sz w:val="20"/>
              </w:rPr>
              <w:t>9</w:t>
            </w:r>
          </w:p>
        </w:tc>
        <w:tc>
          <w:tcPr>
            <w:tcW w:w="1986" w:type="dxa"/>
          </w:tcPr>
          <w:p w14:paraId="0939F4D8">
            <w:pPr>
              <w:pStyle w:val="12"/>
              <w:spacing w:line="223" w:lineRule="exact"/>
              <w:ind w:left="244" w:right="8"/>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1986" w:type="dxa"/>
          </w:tcPr>
          <w:p w14:paraId="1E2B5B82">
            <w:pPr>
              <w:pStyle w:val="12"/>
              <w:spacing w:line="249" w:lineRule="auto"/>
              <w:ind w:left="447" w:right="112" w:firstLine="67"/>
              <w:rPr>
                <w:sz w:val="20"/>
              </w:rPr>
            </w:pPr>
            <w:r>
              <w:rPr>
                <w:color w:val="202020"/>
                <w:spacing w:val="-2"/>
                <w:sz w:val="20"/>
              </w:rPr>
              <w:t xml:space="preserve">Замдиректора </w:t>
            </w:r>
            <w:r>
              <w:rPr>
                <w:color w:val="202020"/>
                <w:sz w:val="20"/>
              </w:rPr>
              <w:t>по</w:t>
            </w:r>
            <w:r>
              <w:rPr>
                <w:color w:val="202020"/>
                <w:spacing w:val="-13"/>
                <w:sz w:val="20"/>
              </w:rPr>
              <w:t xml:space="preserve"> </w:t>
            </w:r>
            <w:r>
              <w:rPr>
                <w:color w:val="202020"/>
                <w:sz w:val="20"/>
              </w:rPr>
              <w:t>ВР,</w:t>
            </w:r>
            <w:r>
              <w:rPr>
                <w:color w:val="202020"/>
                <w:spacing w:val="-12"/>
                <w:sz w:val="20"/>
              </w:rPr>
              <w:t xml:space="preserve"> </w:t>
            </w:r>
            <w:r>
              <w:rPr>
                <w:color w:val="202020"/>
                <w:sz w:val="20"/>
              </w:rPr>
              <w:t xml:space="preserve">педагог- </w:t>
            </w:r>
            <w:r>
              <w:rPr>
                <w:color w:val="202020"/>
                <w:spacing w:val="-2"/>
                <w:sz w:val="20"/>
              </w:rPr>
              <w:t>организатор,</w:t>
            </w:r>
          </w:p>
          <w:p w14:paraId="7840A63A">
            <w:pPr>
              <w:pStyle w:val="12"/>
              <w:ind w:left="7"/>
              <w:jc w:val="center"/>
              <w:rPr>
                <w:sz w:val="20"/>
              </w:rPr>
            </w:pPr>
            <w:r>
              <w:rPr>
                <w:color w:val="202020"/>
                <w:spacing w:val="-2"/>
                <w:sz w:val="20"/>
              </w:rPr>
              <w:t>классные</w:t>
            </w:r>
          </w:p>
          <w:p w14:paraId="02E20467">
            <w:pPr>
              <w:pStyle w:val="12"/>
              <w:ind w:left="9"/>
              <w:jc w:val="center"/>
              <w:rPr>
                <w:sz w:val="20"/>
              </w:rPr>
            </w:pPr>
            <w:r>
              <w:rPr>
                <w:color w:val="202020"/>
                <w:spacing w:val="-2"/>
                <w:sz w:val="20"/>
              </w:rPr>
              <w:t>руководители</w:t>
            </w:r>
          </w:p>
        </w:tc>
      </w:tr>
      <w:tr w14:paraId="58C12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847" w:type="dxa"/>
          </w:tcPr>
          <w:p w14:paraId="5D392432">
            <w:pPr>
              <w:pStyle w:val="12"/>
              <w:spacing w:line="213" w:lineRule="exact"/>
              <w:ind w:left="0" w:right="208"/>
              <w:jc w:val="right"/>
              <w:rPr>
                <w:sz w:val="20"/>
              </w:rPr>
            </w:pPr>
            <w:r>
              <w:rPr>
                <w:spacing w:val="-5"/>
                <w:sz w:val="20"/>
              </w:rPr>
              <w:t>4.</w:t>
            </w:r>
          </w:p>
        </w:tc>
        <w:tc>
          <w:tcPr>
            <w:tcW w:w="3685" w:type="dxa"/>
          </w:tcPr>
          <w:p w14:paraId="414A90AE">
            <w:pPr>
              <w:pStyle w:val="12"/>
              <w:spacing w:line="221" w:lineRule="exact"/>
              <w:ind w:left="338"/>
              <w:rPr>
                <w:sz w:val="20"/>
              </w:rPr>
            </w:pPr>
            <w:r>
              <w:rPr>
                <w:sz w:val="20"/>
              </w:rPr>
              <w:t>Участие</w:t>
            </w:r>
            <w:r>
              <w:rPr>
                <w:spacing w:val="-7"/>
                <w:sz w:val="20"/>
              </w:rPr>
              <w:t xml:space="preserve"> </w:t>
            </w:r>
            <w:r>
              <w:rPr>
                <w:sz w:val="20"/>
              </w:rPr>
              <w:t>в</w:t>
            </w:r>
            <w:r>
              <w:rPr>
                <w:spacing w:val="-7"/>
                <w:sz w:val="20"/>
              </w:rPr>
              <w:t xml:space="preserve"> </w:t>
            </w:r>
            <w:r>
              <w:rPr>
                <w:spacing w:val="-2"/>
                <w:sz w:val="20"/>
              </w:rPr>
              <w:t>конкурсе</w:t>
            </w:r>
          </w:p>
          <w:p w14:paraId="3A3ED444">
            <w:pPr>
              <w:pStyle w:val="12"/>
              <w:spacing w:before="31"/>
              <w:ind w:left="338"/>
              <w:rPr>
                <w:sz w:val="20"/>
              </w:rPr>
            </w:pPr>
            <w:r>
              <w:rPr>
                <w:sz w:val="20"/>
              </w:rPr>
              <w:t>«Самый</w:t>
            </w:r>
            <w:r>
              <w:rPr>
                <w:spacing w:val="-10"/>
                <w:sz w:val="20"/>
              </w:rPr>
              <w:t xml:space="preserve"> </w:t>
            </w:r>
            <w:r>
              <w:rPr>
                <w:sz w:val="20"/>
              </w:rPr>
              <w:t>лучший</w:t>
            </w:r>
            <w:r>
              <w:rPr>
                <w:spacing w:val="-7"/>
                <w:sz w:val="20"/>
              </w:rPr>
              <w:t xml:space="preserve"> </w:t>
            </w:r>
            <w:r>
              <w:rPr>
                <w:spacing w:val="-2"/>
                <w:sz w:val="20"/>
              </w:rPr>
              <w:t>класс»</w:t>
            </w:r>
          </w:p>
        </w:tc>
        <w:tc>
          <w:tcPr>
            <w:tcW w:w="994" w:type="dxa"/>
          </w:tcPr>
          <w:p w14:paraId="7A568EA1">
            <w:pPr>
              <w:pStyle w:val="12"/>
              <w:spacing w:line="223" w:lineRule="exact"/>
              <w:ind w:left="0" w:right="232"/>
              <w:jc w:val="right"/>
              <w:rPr>
                <w:sz w:val="20"/>
              </w:rPr>
            </w:pPr>
            <w:r>
              <w:rPr>
                <w:spacing w:val="-2"/>
                <w:sz w:val="20"/>
              </w:rPr>
              <w:t>5-</w:t>
            </w:r>
            <w:r>
              <w:rPr>
                <w:spacing w:val="-10"/>
                <w:sz w:val="20"/>
              </w:rPr>
              <w:t>9</w:t>
            </w:r>
          </w:p>
        </w:tc>
        <w:tc>
          <w:tcPr>
            <w:tcW w:w="1986" w:type="dxa"/>
          </w:tcPr>
          <w:p w14:paraId="5988676D">
            <w:pPr>
              <w:pStyle w:val="12"/>
              <w:spacing w:line="223" w:lineRule="exact"/>
              <w:ind w:left="244" w:right="8"/>
              <w:jc w:val="center"/>
              <w:rPr>
                <w:sz w:val="20"/>
              </w:rPr>
            </w:pPr>
            <w:r>
              <w:rPr>
                <w:sz w:val="20"/>
              </w:rPr>
              <w:t>В</w:t>
            </w:r>
            <w:r>
              <w:rPr>
                <w:spacing w:val="-7"/>
                <w:sz w:val="20"/>
              </w:rPr>
              <w:t xml:space="preserve"> </w:t>
            </w:r>
            <w:r>
              <w:rPr>
                <w:sz w:val="20"/>
              </w:rPr>
              <w:t>течение</w:t>
            </w:r>
            <w:r>
              <w:rPr>
                <w:spacing w:val="-9"/>
                <w:sz w:val="20"/>
              </w:rPr>
              <w:t xml:space="preserve"> </w:t>
            </w:r>
            <w:r>
              <w:rPr>
                <w:spacing w:val="-4"/>
                <w:sz w:val="20"/>
              </w:rPr>
              <w:t>года</w:t>
            </w:r>
          </w:p>
        </w:tc>
        <w:tc>
          <w:tcPr>
            <w:tcW w:w="1986" w:type="dxa"/>
          </w:tcPr>
          <w:p w14:paraId="276A7359">
            <w:pPr>
              <w:pStyle w:val="12"/>
              <w:spacing w:line="249" w:lineRule="auto"/>
              <w:ind w:left="447" w:right="112" w:firstLine="67"/>
              <w:rPr>
                <w:sz w:val="20"/>
              </w:rPr>
            </w:pPr>
            <w:r>
              <w:rPr>
                <w:color w:val="202020"/>
                <w:spacing w:val="-2"/>
                <w:sz w:val="20"/>
              </w:rPr>
              <w:t xml:space="preserve">Замдиректора </w:t>
            </w:r>
            <w:r>
              <w:rPr>
                <w:color w:val="202020"/>
                <w:sz w:val="20"/>
              </w:rPr>
              <w:t>по</w:t>
            </w:r>
            <w:r>
              <w:rPr>
                <w:color w:val="202020"/>
                <w:spacing w:val="-13"/>
                <w:sz w:val="20"/>
              </w:rPr>
              <w:t xml:space="preserve"> </w:t>
            </w:r>
            <w:r>
              <w:rPr>
                <w:color w:val="202020"/>
                <w:sz w:val="20"/>
              </w:rPr>
              <w:t>ВР,</w:t>
            </w:r>
            <w:r>
              <w:rPr>
                <w:color w:val="202020"/>
                <w:spacing w:val="-12"/>
                <w:sz w:val="20"/>
              </w:rPr>
              <w:t xml:space="preserve"> </w:t>
            </w:r>
            <w:r>
              <w:rPr>
                <w:color w:val="202020"/>
                <w:sz w:val="20"/>
              </w:rPr>
              <w:t xml:space="preserve">педагог- </w:t>
            </w:r>
            <w:r>
              <w:rPr>
                <w:color w:val="202020"/>
                <w:spacing w:val="-2"/>
                <w:sz w:val="20"/>
              </w:rPr>
              <w:t>организатор,</w:t>
            </w:r>
          </w:p>
          <w:p w14:paraId="2B38C566">
            <w:pPr>
              <w:pStyle w:val="12"/>
              <w:spacing w:line="228" w:lineRule="exact"/>
              <w:ind w:left="7"/>
              <w:jc w:val="center"/>
              <w:rPr>
                <w:sz w:val="20"/>
              </w:rPr>
            </w:pPr>
            <w:r>
              <w:rPr>
                <w:color w:val="202020"/>
                <w:spacing w:val="-2"/>
                <w:sz w:val="20"/>
              </w:rPr>
              <w:t>классные</w:t>
            </w:r>
          </w:p>
          <w:p w14:paraId="7A4CD00F">
            <w:pPr>
              <w:pStyle w:val="12"/>
              <w:ind w:left="9"/>
              <w:jc w:val="center"/>
              <w:rPr>
                <w:sz w:val="20"/>
              </w:rPr>
            </w:pPr>
            <w:r>
              <w:rPr>
                <w:color w:val="202020"/>
                <w:spacing w:val="-2"/>
                <w:sz w:val="20"/>
              </w:rPr>
              <w:t>руководители</w:t>
            </w:r>
          </w:p>
        </w:tc>
      </w:tr>
      <w:tr w14:paraId="00D86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547D35E1">
            <w:pPr>
              <w:pStyle w:val="12"/>
              <w:spacing w:line="213" w:lineRule="exact"/>
              <w:ind w:left="0" w:right="208"/>
              <w:jc w:val="right"/>
              <w:rPr>
                <w:sz w:val="20"/>
              </w:rPr>
            </w:pPr>
            <w:r>
              <w:rPr>
                <w:spacing w:val="-5"/>
                <w:sz w:val="20"/>
              </w:rPr>
              <w:t>5.</w:t>
            </w:r>
          </w:p>
        </w:tc>
        <w:tc>
          <w:tcPr>
            <w:tcW w:w="3685" w:type="dxa"/>
          </w:tcPr>
          <w:p w14:paraId="75034E7D">
            <w:pPr>
              <w:pStyle w:val="12"/>
              <w:tabs>
                <w:tab w:val="left" w:pos="2563"/>
              </w:tabs>
              <w:spacing w:line="223" w:lineRule="exact"/>
              <w:ind w:left="338"/>
              <w:rPr>
                <w:sz w:val="20"/>
              </w:rPr>
            </w:pPr>
            <w:r>
              <w:rPr>
                <w:spacing w:val="-2"/>
                <w:sz w:val="20"/>
              </w:rPr>
              <w:t>Индивидуальные</w:t>
            </w:r>
            <w:r>
              <w:rPr>
                <w:sz w:val="20"/>
              </w:rPr>
              <w:tab/>
            </w:r>
            <w:r>
              <w:rPr>
                <w:spacing w:val="-2"/>
                <w:sz w:val="20"/>
              </w:rPr>
              <w:t>социальные</w:t>
            </w:r>
          </w:p>
          <w:p w14:paraId="5447681F">
            <w:pPr>
              <w:pStyle w:val="12"/>
              <w:spacing w:before="5"/>
              <w:ind w:left="110"/>
              <w:rPr>
                <w:sz w:val="20"/>
              </w:rPr>
            </w:pPr>
            <w:r>
              <w:rPr>
                <w:spacing w:val="-2"/>
                <w:sz w:val="20"/>
              </w:rPr>
              <w:t>проекты</w:t>
            </w:r>
          </w:p>
        </w:tc>
        <w:tc>
          <w:tcPr>
            <w:tcW w:w="994" w:type="dxa"/>
          </w:tcPr>
          <w:p w14:paraId="29097933">
            <w:pPr>
              <w:pStyle w:val="12"/>
              <w:spacing w:line="223" w:lineRule="exact"/>
              <w:ind w:left="0" w:right="232"/>
              <w:jc w:val="right"/>
              <w:rPr>
                <w:sz w:val="20"/>
              </w:rPr>
            </w:pPr>
            <w:r>
              <w:rPr>
                <w:spacing w:val="-2"/>
                <w:sz w:val="20"/>
              </w:rPr>
              <w:t>5-</w:t>
            </w:r>
            <w:r>
              <w:rPr>
                <w:spacing w:val="-10"/>
                <w:sz w:val="20"/>
              </w:rPr>
              <w:t>9</w:t>
            </w:r>
          </w:p>
        </w:tc>
        <w:tc>
          <w:tcPr>
            <w:tcW w:w="1986" w:type="dxa"/>
          </w:tcPr>
          <w:p w14:paraId="4CE97E02">
            <w:pPr>
              <w:pStyle w:val="12"/>
              <w:spacing w:line="223" w:lineRule="exact"/>
              <w:ind w:left="244"/>
              <w:jc w:val="center"/>
              <w:rPr>
                <w:sz w:val="20"/>
              </w:rPr>
            </w:pPr>
            <w:r>
              <w:rPr>
                <w:spacing w:val="-4"/>
                <w:sz w:val="20"/>
              </w:rPr>
              <w:t>Март</w:t>
            </w:r>
          </w:p>
        </w:tc>
        <w:tc>
          <w:tcPr>
            <w:tcW w:w="1986" w:type="dxa"/>
          </w:tcPr>
          <w:p w14:paraId="184528DE">
            <w:pPr>
              <w:pStyle w:val="12"/>
              <w:spacing w:line="223" w:lineRule="exact"/>
              <w:ind w:left="639"/>
              <w:rPr>
                <w:sz w:val="20"/>
              </w:rPr>
            </w:pPr>
            <w:r>
              <w:rPr>
                <w:color w:val="202020"/>
                <w:spacing w:val="-2"/>
                <w:sz w:val="20"/>
              </w:rPr>
              <w:t>Школьный</w:t>
            </w:r>
          </w:p>
          <w:p w14:paraId="5F7086FF">
            <w:pPr>
              <w:pStyle w:val="12"/>
              <w:spacing w:before="5"/>
              <w:ind w:left="649"/>
              <w:rPr>
                <w:sz w:val="20"/>
              </w:rPr>
            </w:pPr>
            <w:r>
              <w:rPr>
                <w:color w:val="202020"/>
                <w:spacing w:val="-2"/>
                <w:sz w:val="20"/>
              </w:rPr>
              <w:t>комитет</w:t>
            </w:r>
          </w:p>
        </w:tc>
      </w:tr>
    </w:tbl>
    <w:p w14:paraId="29C2D6CD">
      <w:pPr>
        <w:pStyle w:val="7"/>
        <w:spacing w:before="126"/>
        <w:ind w:left="0" w:firstLine="0"/>
        <w:jc w:val="left"/>
        <w:rPr>
          <w:sz w:val="20"/>
        </w:rPr>
      </w:pPr>
    </w:p>
    <w:p w14:paraId="5A041123">
      <w:pPr>
        <w:spacing w:before="0" w:after="12" w:line="254" w:lineRule="auto"/>
        <w:ind w:left="513" w:right="4495" w:firstLine="0"/>
        <w:jc w:val="left"/>
        <w:rPr>
          <w:b/>
          <w:sz w:val="20"/>
        </w:rPr>
      </w:pPr>
      <w:r>
        <w:rPr>
          <w:b/>
          <w:sz w:val="20"/>
        </w:rPr>
        <w:t>МОДУЛЬ</w:t>
      </w:r>
      <w:r>
        <w:rPr>
          <w:b/>
          <w:spacing w:val="-8"/>
          <w:sz w:val="20"/>
        </w:rPr>
        <w:t xml:space="preserve"> </w:t>
      </w:r>
      <w:r>
        <w:rPr>
          <w:b/>
          <w:sz w:val="20"/>
        </w:rPr>
        <w:t>10.</w:t>
      </w:r>
      <w:r>
        <w:rPr>
          <w:b/>
          <w:spacing w:val="-8"/>
          <w:sz w:val="20"/>
        </w:rPr>
        <w:t xml:space="preserve"> </w:t>
      </w:r>
      <w:r>
        <w:rPr>
          <w:b/>
          <w:sz w:val="20"/>
        </w:rPr>
        <w:t>Профилактика</w:t>
      </w:r>
      <w:r>
        <w:rPr>
          <w:b/>
          <w:spacing w:val="-7"/>
          <w:sz w:val="20"/>
        </w:rPr>
        <w:t xml:space="preserve"> </w:t>
      </w:r>
      <w:r>
        <w:rPr>
          <w:b/>
          <w:sz w:val="20"/>
        </w:rPr>
        <w:t>и</w:t>
      </w:r>
      <w:r>
        <w:rPr>
          <w:b/>
          <w:spacing w:val="-8"/>
          <w:sz w:val="20"/>
        </w:rPr>
        <w:t xml:space="preserve"> </w:t>
      </w:r>
      <w:r>
        <w:rPr>
          <w:b/>
          <w:sz w:val="20"/>
        </w:rPr>
        <w:t>безопасность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2271"/>
        <w:gridCol w:w="1983"/>
      </w:tblGrid>
      <w:tr w14:paraId="0D42B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7" w:type="dxa"/>
          </w:tcPr>
          <w:p w14:paraId="0835E5C4">
            <w:pPr>
              <w:pStyle w:val="12"/>
              <w:spacing w:line="230" w:lineRule="exact"/>
              <w:ind w:left="295" w:right="192" w:firstLine="153"/>
              <w:rPr>
                <w:sz w:val="20"/>
              </w:rPr>
            </w:pPr>
            <w:r>
              <w:rPr>
                <w:spacing w:val="-14"/>
                <w:sz w:val="20"/>
              </w:rPr>
              <w:t>№</w:t>
            </w:r>
            <w:r>
              <w:rPr>
                <w:spacing w:val="-4"/>
                <w:sz w:val="20"/>
              </w:rPr>
              <w:t xml:space="preserve"> п/п</w:t>
            </w:r>
          </w:p>
        </w:tc>
        <w:tc>
          <w:tcPr>
            <w:tcW w:w="3685" w:type="dxa"/>
          </w:tcPr>
          <w:p w14:paraId="65B5F68D">
            <w:pPr>
              <w:pStyle w:val="12"/>
              <w:spacing w:line="230" w:lineRule="exact"/>
              <w:ind w:left="1279" w:hanging="555"/>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994" w:type="dxa"/>
          </w:tcPr>
          <w:p w14:paraId="74345264">
            <w:pPr>
              <w:pStyle w:val="12"/>
              <w:spacing w:line="230" w:lineRule="exact"/>
              <w:ind w:left="436" w:right="108" w:hanging="70"/>
              <w:rPr>
                <w:sz w:val="20"/>
              </w:rPr>
            </w:pPr>
            <w:r>
              <w:rPr>
                <w:spacing w:val="-2"/>
                <w:sz w:val="20"/>
              </w:rPr>
              <w:t xml:space="preserve">Класс </w:t>
            </w:r>
            <w:r>
              <w:rPr>
                <w:spacing w:val="-10"/>
                <w:sz w:val="20"/>
              </w:rPr>
              <w:t>ы</w:t>
            </w:r>
          </w:p>
        </w:tc>
        <w:tc>
          <w:tcPr>
            <w:tcW w:w="2271" w:type="dxa"/>
          </w:tcPr>
          <w:p w14:paraId="0EA9A686">
            <w:pPr>
              <w:pStyle w:val="12"/>
              <w:spacing w:line="228" w:lineRule="exact"/>
              <w:ind w:left="239" w:right="1"/>
              <w:jc w:val="center"/>
              <w:rPr>
                <w:sz w:val="20"/>
              </w:rPr>
            </w:pPr>
            <w:r>
              <w:rPr>
                <w:spacing w:val="-2"/>
                <w:sz w:val="20"/>
              </w:rPr>
              <w:t>Сроки</w:t>
            </w:r>
          </w:p>
        </w:tc>
        <w:tc>
          <w:tcPr>
            <w:tcW w:w="1983" w:type="dxa"/>
          </w:tcPr>
          <w:p w14:paraId="5B148096">
            <w:pPr>
              <w:pStyle w:val="12"/>
              <w:spacing w:line="228" w:lineRule="exact"/>
              <w:ind w:left="455"/>
              <w:rPr>
                <w:sz w:val="20"/>
              </w:rPr>
            </w:pPr>
            <w:r>
              <w:rPr>
                <w:spacing w:val="-2"/>
                <w:sz w:val="20"/>
              </w:rPr>
              <w:t>Ответственные</w:t>
            </w:r>
          </w:p>
        </w:tc>
      </w:tr>
      <w:tr w14:paraId="1592F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9780" w:type="dxa"/>
            <w:gridSpan w:val="5"/>
            <w:shd w:val="clear" w:color="auto" w:fill="F9E2D3"/>
          </w:tcPr>
          <w:p w14:paraId="11453339">
            <w:pPr>
              <w:pStyle w:val="12"/>
              <w:spacing w:line="220" w:lineRule="exact"/>
              <w:ind w:left="340"/>
              <w:rPr>
                <w:b/>
                <w:sz w:val="20"/>
              </w:rPr>
            </w:pPr>
            <w:r>
              <w:rPr>
                <w:b/>
                <w:sz w:val="20"/>
              </w:rPr>
              <w:t>На</w:t>
            </w:r>
            <w:r>
              <w:rPr>
                <w:b/>
                <w:spacing w:val="-7"/>
                <w:sz w:val="20"/>
              </w:rPr>
              <w:t xml:space="preserve"> </w:t>
            </w:r>
            <w:r>
              <w:rPr>
                <w:b/>
                <w:sz w:val="20"/>
              </w:rPr>
              <w:t>групповом</w:t>
            </w:r>
            <w:r>
              <w:rPr>
                <w:b/>
                <w:spacing w:val="-8"/>
                <w:sz w:val="20"/>
              </w:rPr>
              <w:t xml:space="preserve"> </w:t>
            </w:r>
            <w:r>
              <w:rPr>
                <w:b/>
                <w:spacing w:val="-2"/>
                <w:sz w:val="20"/>
              </w:rPr>
              <w:t>уровне:</w:t>
            </w:r>
          </w:p>
        </w:tc>
      </w:tr>
      <w:tr w14:paraId="63F0B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847" w:type="dxa"/>
          </w:tcPr>
          <w:p w14:paraId="6C335DD2">
            <w:pPr>
              <w:pStyle w:val="12"/>
              <w:spacing w:line="221" w:lineRule="exact"/>
              <w:ind w:left="472"/>
              <w:rPr>
                <w:sz w:val="20"/>
              </w:rPr>
            </w:pPr>
            <w:r>
              <w:rPr>
                <w:spacing w:val="-5"/>
                <w:sz w:val="20"/>
              </w:rPr>
              <w:t>1.</w:t>
            </w:r>
          </w:p>
        </w:tc>
        <w:tc>
          <w:tcPr>
            <w:tcW w:w="3685" w:type="dxa"/>
          </w:tcPr>
          <w:p w14:paraId="42618E7E">
            <w:pPr>
              <w:pStyle w:val="12"/>
              <w:spacing w:line="228" w:lineRule="exact"/>
              <w:ind w:left="338"/>
              <w:rPr>
                <w:sz w:val="20"/>
              </w:rPr>
            </w:pPr>
            <w:r>
              <w:rPr>
                <w:sz w:val="20"/>
              </w:rPr>
              <w:t>Беседы</w:t>
            </w:r>
            <w:r>
              <w:rPr>
                <w:spacing w:val="-6"/>
                <w:sz w:val="20"/>
              </w:rPr>
              <w:t xml:space="preserve"> </w:t>
            </w:r>
            <w:r>
              <w:rPr>
                <w:sz w:val="20"/>
              </w:rPr>
              <w:t>по</w:t>
            </w:r>
            <w:r>
              <w:rPr>
                <w:spacing w:val="-4"/>
                <w:sz w:val="20"/>
              </w:rPr>
              <w:t xml:space="preserve"> </w:t>
            </w:r>
            <w:r>
              <w:rPr>
                <w:spacing w:val="-5"/>
                <w:sz w:val="20"/>
              </w:rPr>
              <w:t>ПДД</w:t>
            </w:r>
          </w:p>
        </w:tc>
        <w:tc>
          <w:tcPr>
            <w:tcW w:w="994" w:type="dxa"/>
          </w:tcPr>
          <w:p w14:paraId="1EE0CFB9">
            <w:pPr>
              <w:pStyle w:val="12"/>
              <w:spacing w:line="228" w:lineRule="exact"/>
              <w:ind w:left="0" w:right="232"/>
              <w:jc w:val="right"/>
              <w:rPr>
                <w:sz w:val="20"/>
              </w:rPr>
            </w:pPr>
            <w:r>
              <w:rPr>
                <w:spacing w:val="-2"/>
                <w:sz w:val="20"/>
              </w:rPr>
              <w:t>5-</w:t>
            </w:r>
            <w:r>
              <w:rPr>
                <w:spacing w:val="-10"/>
                <w:sz w:val="20"/>
              </w:rPr>
              <w:t>9</w:t>
            </w:r>
          </w:p>
        </w:tc>
        <w:tc>
          <w:tcPr>
            <w:tcW w:w="2271" w:type="dxa"/>
          </w:tcPr>
          <w:p w14:paraId="57399466">
            <w:pPr>
              <w:pStyle w:val="12"/>
              <w:spacing w:line="228" w:lineRule="exact"/>
              <w:ind w:left="239" w:right="5"/>
              <w:jc w:val="center"/>
              <w:rPr>
                <w:sz w:val="20"/>
              </w:rPr>
            </w:pPr>
            <w:r>
              <w:rPr>
                <w:spacing w:val="-2"/>
                <w:sz w:val="20"/>
              </w:rPr>
              <w:t>сентябрь-</w:t>
            </w:r>
            <w:r>
              <w:rPr>
                <w:spacing w:val="-4"/>
                <w:sz w:val="20"/>
              </w:rPr>
              <w:t>июнь</w:t>
            </w:r>
          </w:p>
        </w:tc>
        <w:tc>
          <w:tcPr>
            <w:tcW w:w="1983" w:type="dxa"/>
          </w:tcPr>
          <w:p w14:paraId="00CA99DD">
            <w:pPr>
              <w:pStyle w:val="12"/>
              <w:ind w:left="407" w:firstLine="295"/>
              <w:rPr>
                <w:sz w:val="20"/>
              </w:rPr>
            </w:pPr>
            <w:r>
              <w:rPr>
                <w:spacing w:val="-2"/>
                <w:sz w:val="20"/>
              </w:rPr>
              <w:t>классный руководитель</w:t>
            </w:r>
          </w:p>
        </w:tc>
      </w:tr>
      <w:tr w14:paraId="7FCD5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trPr>
        <w:tc>
          <w:tcPr>
            <w:tcW w:w="847" w:type="dxa"/>
          </w:tcPr>
          <w:p w14:paraId="23ED798D">
            <w:pPr>
              <w:pStyle w:val="12"/>
              <w:spacing w:line="221" w:lineRule="exact"/>
              <w:ind w:left="472"/>
              <w:rPr>
                <w:sz w:val="20"/>
              </w:rPr>
            </w:pPr>
            <w:r>
              <w:rPr>
                <w:spacing w:val="-5"/>
                <w:sz w:val="20"/>
              </w:rPr>
              <w:t>2.</w:t>
            </w:r>
          </w:p>
        </w:tc>
        <w:tc>
          <w:tcPr>
            <w:tcW w:w="3685" w:type="dxa"/>
          </w:tcPr>
          <w:p w14:paraId="7A877F3C">
            <w:pPr>
              <w:pStyle w:val="12"/>
              <w:spacing w:line="228" w:lineRule="exact"/>
              <w:ind w:left="338"/>
              <w:rPr>
                <w:sz w:val="20"/>
              </w:rPr>
            </w:pPr>
            <w:r>
              <w:rPr>
                <w:spacing w:val="-2"/>
                <w:sz w:val="20"/>
              </w:rPr>
              <w:t>Тренировочные</w:t>
            </w:r>
            <w:r>
              <w:rPr>
                <w:spacing w:val="7"/>
                <w:sz w:val="20"/>
              </w:rPr>
              <w:t xml:space="preserve"> </w:t>
            </w:r>
            <w:r>
              <w:rPr>
                <w:spacing w:val="-2"/>
                <w:sz w:val="20"/>
              </w:rPr>
              <w:t>эвакуации</w:t>
            </w:r>
          </w:p>
        </w:tc>
        <w:tc>
          <w:tcPr>
            <w:tcW w:w="994" w:type="dxa"/>
          </w:tcPr>
          <w:p w14:paraId="0B28A2E6">
            <w:pPr>
              <w:pStyle w:val="12"/>
              <w:spacing w:line="228" w:lineRule="exact"/>
              <w:ind w:left="0" w:right="232"/>
              <w:jc w:val="right"/>
              <w:rPr>
                <w:sz w:val="20"/>
              </w:rPr>
            </w:pPr>
            <w:r>
              <w:rPr>
                <w:spacing w:val="-2"/>
                <w:sz w:val="20"/>
              </w:rPr>
              <w:t>5-</w:t>
            </w:r>
            <w:r>
              <w:rPr>
                <w:spacing w:val="-10"/>
                <w:sz w:val="20"/>
              </w:rPr>
              <w:t>9</w:t>
            </w:r>
          </w:p>
        </w:tc>
        <w:tc>
          <w:tcPr>
            <w:tcW w:w="2271" w:type="dxa"/>
          </w:tcPr>
          <w:p w14:paraId="639B4376">
            <w:pPr>
              <w:pStyle w:val="12"/>
              <w:spacing w:line="228" w:lineRule="exact"/>
              <w:ind w:left="239" w:right="6"/>
              <w:jc w:val="center"/>
              <w:rPr>
                <w:sz w:val="20"/>
              </w:rPr>
            </w:pPr>
            <w:r>
              <w:rPr>
                <w:sz w:val="20"/>
              </w:rPr>
              <w:t>каждый</w:t>
            </w:r>
            <w:r>
              <w:rPr>
                <w:spacing w:val="-10"/>
                <w:sz w:val="20"/>
              </w:rPr>
              <w:t xml:space="preserve"> </w:t>
            </w:r>
            <w:r>
              <w:rPr>
                <w:spacing w:val="-2"/>
                <w:sz w:val="20"/>
              </w:rPr>
              <w:t>триместр</w:t>
            </w:r>
          </w:p>
        </w:tc>
        <w:tc>
          <w:tcPr>
            <w:tcW w:w="1983" w:type="dxa"/>
          </w:tcPr>
          <w:p w14:paraId="0C7B0791">
            <w:pPr>
              <w:pStyle w:val="12"/>
              <w:spacing w:line="249" w:lineRule="auto"/>
              <w:ind w:left="268" w:right="217" w:firstLine="194"/>
              <w:rPr>
                <w:sz w:val="20"/>
              </w:rPr>
            </w:pPr>
            <w:r>
              <w:rPr>
                <w:sz w:val="20"/>
              </w:rPr>
              <w:t>Зам.</w:t>
            </w:r>
            <w:r>
              <w:rPr>
                <w:spacing w:val="-13"/>
                <w:sz w:val="20"/>
              </w:rPr>
              <w:t xml:space="preserve"> </w:t>
            </w:r>
            <w:r>
              <w:rPr>
                <w:sz w:val="20"/>
              </w:rPr>
              <w:t>директора по</w:t>
            </w:r>
            <w:r>
              <w:rPr>
                <w:spacing w:val="-7"/>
                <w:sz w:val="20"/>
              </w:rPr>
              <w:t xml:space="preserve"> </w:t>
            </w:r>
            <w:r>
              <w:rPr>
                <w:spacing w:val="-2"/>
                <w:sz w:val="20"/>
              </w:rPr>
              <w:t>безопасности,</w:t>
            </w:r>
          </w:p>
          <w:p w14:paraId="691B6A51">
            <w:pPr>
              <w:pStyle w:val="12"/>
              <w:spacing w:line="249" w:lineRule="auto"/>
              <w:ind w:left="407" w:right="402" w:firstLine="293"/>
              <w:rPr>
                <w:sz w:val="20"/>
              </w:rPr>
            </w:pPr>
            <w:r>
              <w:rPr>
                <w:spacing w:val="-2"/>
                <w:sz w:val="20"/>
              </w:rPr>
              <w:t>классный руководитель</w:t>
            </w:r>
          </w:p>
        </w:tc>
      </w:tr>
      <w:tr w14:paraId="134DC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259D8F52">
            <w:pPr>
              <w:pStyle w:val="12"/>
              <w:spacing w:line="223" w:lineRule="exact"/>
              <w:ind w:left="472"/>
              <w:rPr>
                <w:sz w:val="20"/>
              </w:rPr>
            </w:pPr>
            <w:r>
              <w:rPr>
                <w:spacing w:val="-5"/>
                <w:sz w:val="20"/>
              </w:rPr>
              <w:t>3.</w:t>
            </w:r>
          </w:p>
        </w:tc>
        <w:tc>
          <w:tcPr>
            <w:tcW w:w="3685" w:type="dxa"/>
          </w:tcPr>
          <w:p w14:paraId="641455C7">
            <w:pPr>
              <w:pStyle w:val="12"/>
              <w:ind w:left="338"/>
              <w:rPr>
                <w:sz w:val="20"/>
              </w:rPr>
            </w:pPr>
            <w:r>
              <w:rPr>
                <w:sz w:val="20"/>
              </w:rPr>
              <w:t>Акция</w:t>
            </w:r>
            <w:r>
              <w:rPr>
                <w:spacing w:val="-11"/>
                <w:sz w:val="20"/>
              </w:rPr>
              <w:t xml:space="preserve"> </w:t>
            </w:r>
            <w:r>
              <w:rPr>
                <w:sz w:val="20"/>
              </w:rPr>
              <w:t>«Внимание,</w:t>
            </w:r>
            <w:r>
              <w:rPr>
                <w:spacing w:val="-12"/>
                <w:sz w:val="20"/>
              </w:rPr>
              <w:t xml:space="preserve"> </w:t>
            </w:r>
            <w:r>
              <w:rPr>
                <w:spacing w:val="-2"/>
                <w:sz w:val="20"/>
              </w:rPr>
              <w:t>дети!»</w:t>
            </w:r>
          </w:p>
        </w:tc>
        <w:tc>
          <w:tcPr>
            <w:tcW w:w="994" w:type="dxa"/>
          </w:tcPr>
          <w:p w14:paraId="3C7BCB02">
            <w:pPr>
              <w:pStyle w:val="12"/>
              <w:ind w:left="0" w:right="232"/>
              <w:jc w:val="right"/>
              <w:rPr>
                <w:sz w:val="20"/>
              </w:rPr>
            </w:pPr>
            <w:r>
              <w:rPr>
                <w:spacing w:val="-2"/>
                <w:sz w:val="20"/>
              </w:rPr>
              <w:t>5-</w:t>
            </w:r>
            <w:r>
              <w:rPr>
                <w:spacing w:val="-10"/>
                <w:sz w:val="20"/>
              </w:rPr>
              <w:t>9</w:t>
            </w:r>
          </w:p>
        </w:tc>
        <w:tc>
          <w:tcPr>
            <w:tcW w:w="2271" w:type="dxa"/>
          </w:tcPr>
          <w:p w14:paraId="6689AD12">
            <w:pPr>
              <w:pStyle w:val="12"/>
              <w:ind w:left="239" w:right="5"/>
              <w:jc w:val="center"/>
              <w:rPr>
                <w:sz w:val="20"/>
              </w:rPr>
            </w:pPr>
            <w:r>
              <w:rPr>
                <w:spacing w:val="-2"/>
                <w:sz w:val="20"/>
              </w:rPr>
              <w:t>октябрь</w:t>
            </w:r>
          </w:p>
        </w:tc>
        <w:tc>
          <w:tcPr>
            <w:tcW w:w="1983" w:type="dxa"/>
          </w:tcPr>
          <w:p w14:paraId="6F52E54B">
            <w:pPr>
              <w:pStyle w:val="12"/>
              <w:spacing w:line="247" w:lineRule="auto"/>
              <w:ind w:left="700" w:right="217" w:hanging="238"/>
              <w:rPr>
                <w:sz w:val="20"/>
              </w:rPr>
            </w:pPr>
            <w:r>
              <w:rPr>
                <w:sz w:val="20"/>
              </w:rPr>
              <w:t>Зам.</w:t>
            </w:r>
            <w:r>
              <w:rPr>
                <w:spacing w:val="-13"/>
                <w:sz w:val="20"/>
              </w:rPr>
              <w:t xml:space="preserve"> </w:t>
            </w:r>
            <w:r>
              <w:rPr>
                <w:sz w:val="20"/>
              </w:rPr>
              <w:t>директора по ВР,</w:t>
            </w:r>
          </w:p>
          <w:p w14:paraId="07B23580">
            <w:pPr>
              <w:pStyle w:val="12"/>
              <w:spacing w:before="4"/>
              <w:ind w:left="407" w:firstLine="293"/>
              <w:rPr>
                <w:sz w:val="20"/>
              </w:rPr>
            </w:pPr>
            <w:r>
              <w:rPr>
                <w:spacing w:val="-2"/>
                <w:sz w:val="20"/>
              </w:rPr>
              <w:t>классный руководитель</w:t>
            </w:r>
          </w:p>
        </w:tc>
      </w:tr>
      <w:tr w14:paraId="36B06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847" w:type="dxa"/>
          </w:tcPr>
          <w:p w14:paraId="382C8B47">
            <w:pPr>
              <w:pStyle w:val="12"/>
              <w:spacing w:line="221" w:lineRule="exact"/>
              <w:ind w:left="472"/>
              <w:rPr>
                <w:sz w:val="20"/>
              </w:rPr>
            </w:pPr>
            <w:r>
              <w:rPr>
                <w:spacing w:val="-5"/>
                <w:sz w:val="20"/>
              </w:rPr>
              <w:t>4.</w:t>
            </w:r>
          </w:p>
        </w:tc>
        <w:tc>
          <w:tcPr>
            <w:tcW w:w="3685" w:type="dxa"/>
          </w:tcPr>
          <w:p w14:paraId="561D4964">
            <w:pPr>
              <w:pStyle w:val="12"/>
              <w:spacing w:line="249" w:lineRule="auto"/>
              <w:ind w:left="110" w:firstLine="228"/>
              <w:rPr>
                <w:sz w:val="20"/>
              </w:rPr>
            </w:pPr>
            <w:r>
              <w:rPr>
                <w:spacing w:val="-2"/>
                <w:sz w:val="20"/>
              </w:rPr>
              <w:t>Социально-психологическое тестирование</w:t>
            </w:r>
          </w:p>
        </w:tc>
        <w:tc>
          <w:tcPr>
            <w:tcW w:w="994" w:type="dxa"/>
          </w:tcPr>
          <w:p w14:paraId="3F87E589">
            <w:pPr>
              <w:pStyle w:val="12"/>
              <w:spacing w:line="228" w:lineRule="exact"/>
              <w:ind w:left="0" w:right="232"/>
              <w:jc w:val="right"/>
              <w:rPr>
                <w:sz w:val="20"/>
              </w:rPr>
            </w:pPr>
            <w:r>
              <w:rPr>
                <w:spacing w:val="-2"/>
                <w:sz w:val="20"/>
              </w:rPr>
              <w:t>5-</w:t>
            </w:r>
            <w:r>
              <w:rPr>
                <w:spacing w:val="-10"/>
                <w:sz w:val="20"/>
              </w:rPr>
              <w:t>9</w:t>
            </w:r>
          </w:p>
        </w:tc>
        <w:tc>
          <w:tcPr>
            <w:tcW w:w="2271" w:type="dxa"/>
          </w:tcPr>
          <w:p w14:paraId="356CD91C">
            <w:pPr>
              <w:pStyle w:val="12"/>
              <w:spacing w:line="228" w:lineRule="exact"/>
              <w:ind w:left="239" w:right="3"/>
              <w:jc w:val="center"/>
              <w:rPr>
                <w:sz w:val="20"/>
              </w:rPr>
            </w:pPr>
            <w:r>
              <w:rPr>
                <w:spacing w:val="-2"/>
                <w:sz w:val="20"/>
              </w:rPr>
              <w:t>сентябрь-октябрь</w:t>
            </w:r>
          </w:p>
        </w:tc>
        <w:tc>
          <w:tcPr>
            <w:tcW w:w="1983" w:type="dxa"/>
          </w:tcPr>
          <w:p w14:paraId="0F013ACD">
            <w:pPr>
              <w:pStyle w:val="12"/>
              <w:spacing w:line="249" w:lineRule="auto"/>
              <w:ind w:left="220" w:right="190" w:firstLine="451"/>
              <w:rPr>
                <w:sz w:val="20"/>
              </w:rPr>
            </w:pPr>
            <w:r>
              <w:rPr>
                <w:spacing w:val="-2"/>
                <w:sz w:val="20"/>
              </w:rPr>
              <w:t>Психолог, Зам.</w:t>
            </w:r>
            <w:r>
              <w:rPr>
                <w:spacing w:val="-11"/>
                <w:sz w:val="20"/>
              </w:rPr>
              <w:t xml:space="preserve"> </w:t>
            </w:r>
            <w:r>
              <w:rPr>
                <w:spacing w:val="-2"/>
                <w:sz w:val="20"/>
              </w:rPr>
              <w:t>директора</w:t>
            </w:r>
            <w:r>
              <w:rPr>
                <w:spacing w:val="-10"/>
                <w:sz w:val="20"/>
              </w:rPr>
              <w:t xml:space="preserve"> </w:t>
            </w:r>
            <w:r>
              <w:rPr>
                <w:spacing w:val="-2"/>
                <w:sz w:val="20"/>
              </w:rPr>
              <w:t>по</w:t>
            </w:r>
          </w:p>
          <w:p w14:paraId="2B307403">
            <w:pPr>
              <w:pStyle w:val="12"/>
              <w:spacing w:line="222" w:lineRule="exact"/>
              <w:ind w:left="15"/>
              <w:jc w:val="center"/>
              <w:rPr>
                <w:sz w:val="20"/>
              </w:rPr>
            </w:pPr>
            <w:r>
              <w:rPr>
                <w:spacing w:val="-5"/>
                <w:sz w:val="20"/>
              </w:rPr>
              <w:t>ВР</w:t>
            </w:r>
          </w:p>
        </w:tc>
      </w:tr>
      <w:tr w14:paraId="54C7F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7C658DA6">
            <w:pPr>
              <w:pStyle w:val="12"/>
              <w:spacing w:line="221" w:lineRule="exact"/>
              <w:ind w:left="472"/>
              <w:rPr>
                <w:sz w:val="20"/>
              </w:rPr>
            </w:pPr>
            <w:r>
              <w:rPr>
                <w:spacing w:val="-5"/>
                <w:sz w:val="20"/>
              </w:rPr>
              <w:t>5.</w:t>
            </w:r>
          </w:p>
        </w:tc>
        <w:tc>
          <w:tcPr>
            <w:tcW w:w="3685" w:type="dxa"/>
          </w:tcPr>
          <w:p w14:paraId="77975CBC">
            <w:pPr>
              <w:pStyle w:val="12"/>
              <w:tabs>
                <w:tab w:val="left" w:pos="1973"/>
                <w:tab w:val="left" w:pos="2666"/>
              </w:tabs>
              <w:spacing w:line="228" w:lineRule="exact"/>
              <w:ind w:left="338"/>
              <w:rPr>
                <w:sz w:val="20"/>
              </w:rPr>
            </w:pPr>
            <w:r>
              <w:rPr>
                <w:spacing w:val="-2"/>
                <w:sz w:val="20"/>
              </w:rPr>
              <w:t>Инструктажи</w:t>
            </w:r>
            <w:r>
              <w:rPr>
                <w:sz w:val="20"/>
              </w:rPr>
              <w:tab/>
            </w:r>
            <w:r>
              <w:rPr>
                <w:spacing w:val="-5"/>
                <w:sz w:val="20"/>
              </w:rPr>
              <w:t>по</w:t>
            </w:r>
            <w:r>
              <w:rPr>
                <w:sz w:val="20"/>
              </w:rPr>
              <w:tab/>
            </w:r>
            <w:r>
              <w:rPr>
                <w:spacing w:val="-2"/>
                <w:sz w:val="20"/>
              </w:rPr>
              <w:t>ТБ,ЧС,ПБ.</w:t>
            </w:r>
          </w:p>
          <w:p w14:paraId="010333CB">
            <w:pPr>
              <w:pStyle w:val="12"/>
              <w:spacing w:before="10"/>
              <w:ind w:left="110"/>
              <w:rPr>
                <w:sz w:val="20"/>
              </w:rPr>
            </w:pPr>
            <w:r>
              <w:rPr>
                <w:spacing w:val="-2"/>
                <w:sz w:val="20"/>
              </w:rPr>
              <w:t>Внеплановые</w:t>
            </w:r>
            <w:r>
              <w:rPr>
                <w:spacing w:val="4"/>
                <w:sz w:val="20"/>
              </w:rPr>
              <w:t xml:space="preserve"> </w:t>
            </w:r>
            <w:r>
              <w:rPr>
                <w:spacing w:val="-10"/>
                <w:sz w:val="20"/>
              </w:rPr>
              <w:t>в</w:t>
            </w:r>
          </w:p>
          <w:p w14:paraId="5CC15F24">
            <w:pPr>
              <w:pStyle w:val="12"/>
              <w:ind w:left="338"/>
              <w:rPr>
                <w:sz w:val="20"/>
              </w:rPr>
            </w:pPr>
            <w:r>
              <w:rPr>
                <w:sz w:val="20"/>
              </w:rPr>
              <w:t>зависимости</w:t>
            </w:r>
            <w:r>
              <w:rPr>
                <w:spacing w:val="-12"/>
                <w:sz w:val="20"/>
              </w:rPr>
              <w:t xml:space="preserve"> </w:t>
            </w:r>
            <w:r>
              <w:rPr>
                <w:sz w:val="20"/>
              </w:rPr>
              <w:t>с</w:t>
            </w:r>
            <w:r>
              <w:rPr>
                <w:spacing w:val="-9"/>
                <w:sz w:val="20"/>
              </w:rPr>
              <w:t xml:space="preserve"> </w:t>
            </w:r>
            <w:r>
              <w:rPr>
                <w:spacing w:val="-2"/>
                <w:sz w:val="20"/>
              </w:rPr>
              <w:t>необходимостью</w:t>
            </w:r>
          </w:p>
        </w:tc>
        <w:tc>
          <w:tcPr>
            <w:tcW w:w="994" w:type="dxa"/>
          </w:tcPr>
          <w:p w14:paraId="61BADDA7">
            <w:pPr>
              <w:pStyle w:val="12"/>
              <w:spacing w:line="228" w:lineRule="exact"/>
              <w:ind w:left="0" w:right="232"/>
              <w:jc w:val="right"/>
              <w:rPr>
                <w:sz w:val="20"/>
              </w:rPr>
            </w:pPr>
            <w:r>
              <w:rPr>
                <w:spacing w:val="-2"/>
                <w:sz w:val="20"/>
              </w:rPr>
              <w:t>5-</w:t>
            </w:r>
            <w:r>
              <w:rPr>
                <w:spacing w:val="-10"/>
                <w:sz w:val="20"/>
              </w:rPr>
              <w:t>9</w:t>
            </w:r>
          </w:p>
        </w:tc>
        <w:tc>
          <w:tcPr>
            <w:tcW w:w="2271" w:type="dxa"/>
          </w:tcPr>
          <w:p w14:paraId="72B76E44">
            <w:pPr>
              <w:pStyle w:val="12"/>
              <w:spacing w:line="228" w:lineRule="exact"/>
              <w:ind w:left="239" w:right="6"/>
              <w:jc w:val="center"/>
              <w:rPr>
                <w:sz w:val="20"/>
              </w:rPr>
            </w:pPr>
            <w:r>
              <w:rPr>
                <w:spacing w:val="-2"/>
                <w:sz w:val="20"/>
              </w:rPr>
              <w:t>ежемесячно</w:t>
            </w:r>
          </w:p>
        </w:tc>
        <w:tc>
          <w:tcPr>
            <w:tcW w:w="1983" w:type="dxa"/>
          </w:tcPr>
          <w:p w14:paraId="0B2C878E">
            <w:pPr>
              <w:pStyle w:val="12"/>
              <w:spacing w:line="249" w:lineRule="auto"/>
              <w:ind w:left="407" w:right="402" w:firstLine="293"/>
              <w:rPr>
                <w:sz w:val="20"/>
              </w:rPr>
            </w:pPr>
            <w:r>
              <w:rPr>
                <w:spacing w:val="-2"/>
                <w:sz w:val="20"/>
              </w:rPr>
              <w:t>классный руководитель</w:t>
            </w:r>
          </w:p>
        </w:tc>
      </w:tr>
      <w:tr w14:paraId="490B4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47" w:type="dxa"/>
          </w:tcPr>
          <w:p w14:paraId="5439D52D">
            <w:pPr>
              <w:pStyle w:val="12"/>
              <w:spacing w:line="221" w:lineRule="exact"/>
              <w:ind w:left="472"/>
              <w:rPr>
                <w:sz w:val="20"/>
              </w:rPr>
            </w:pPr>
            <w:r>
              <w:rPr>
                <w:spacing w:val="-5"/>
                <w:sz w:val="20"/>
              </w:rPr>
              <w:t>6.</w:t>
            </w:r>
          </w:p>
        </w:tc>
        <w:tc>
          <w:tcPr>
            <w:tcW w:w="3685" w:type="dxa"/>
          </w:tcPr>
          <w:p w14:paraId="67788879">
            <w:pPr>
              <w:pStyle w:val="12"/>
              <w:tabs>
                <w:tab w:val="left" w:pos="2974"/>
              </w:tabs>
              <w:spacing w:line="247" w:lineRule="auto"/>
              <w:ind w:left="110" w:right="99" w:firstLine="228"/>
              <w:rPr>
                <w:sz w:val="20"/>
              </w:rPr>
            </w:pPr>
            <w:r>
              <w:rPr>
                <w:spacing w:val="-2"/>
                <w:sz w:val="20"/>
              </w:rPr>
              <w:t>Профилактические</w:t>
            </w:r>
            <w:r>
              <w:rPr>
                <w:sz w:val="20"/>
              </w:rPr>
              <w:tab/>
            </w:r>
            <w:r>
              <w:rPr>
                <w:spacing w:val="-4"/>
                <w:sz w:val="20"/>
              </w:rPr>
              <w:t xml:space="preserve">беседы </w:t>
            </w:r>
            <w:r>
              <w:rPr>
                <w:spacing w:val="-2"/>
                <w:sz w:val="20"/>
              </w:rPr>
              <w:t>специалиста</w:t>
            </w:r>
          </w:p>
          <w:p w14:paraId="0ECE3C26">
            <w:pPr>
              <w:pStyle w:val="12"/>
              <w:spacing w:line="226" w:lineRule="exact"/>
              <w:ind w:left="338"/>
              <w:rPr>
                <w:sz w:val="20"/>
              </w:rPr>
            </w:pPr>
            <w:r>
              <w:rPr>
                <w:spacing w:val="-2"/>
                <w:sz w:val="20"/>
              </w:rPr>
              <w:t>наркологического</w:t>
            </w:r>
            <w:r>
              <w:rPr>
                <w:spacing w:val="13"/>
                <w:sz w:val="20"/>
              </w:rPr>
              <w:t xml:space="preserve"> </w:t>
            </w:r>
            <w:r>
              <w:rPr>
                <w:spacing w:val="-2"/>
                <w:sz w:val="20"/>
              </w:rPr>
              <w:t>диспансера</w:t>
            </w:r>
          </w:p>
        </w:tc>
        <w:tc>
          <w:tcPr>
            <w:tcW w:w="994" w:type="dxa"/>
          </w:tcPr>
          <w:p w14:paraId="4FC114D0">
            <w:pPr>
              <w:pStyle w:val="12"/>
              <w:spacing w:line="228" w:lineRule="exact"/>
              <w:ind w:left="0" w:right="232"/>
              <w:jc w:val="right"/>
              <w:rPr>
                <w:sz w:val="20"/>
              </w:rPr>
            </w:pPr>
            <w:r>
              <w:rPr>
                <w:spacing w:val="-2"/>
                <w:sz w:val="20"/>
              </w:rPr>
              <w:t>5-</w:t>
            </w:r>
            <w:r>
              <w:rPr>
                <w:spacing w:val="-10"/>
                <w:sz w:val="20"/>
              </w:rPr>
              <w:t>9</w:t>
            </w:r>
          </w:p>
        </w:tc>
        <w:tc>
          <w:tcPr>
            <w:tcW w:w="2271" w:type="dxa"/>
          </w:tcPr>
          <w:p w14:paraId="08C67F36">
            <w:pPr>
              <w:pStyle w:val="12"/>
              <w:spacing w:line="228" w:lineRule="exact"/>
              <w:ind w:left="239" w:right="6"/>
              <w:jc w:val="center"/>
              <w:rPr>
                <w:sz w:val="20"/>
              </w:rPr>
            </w:pPr>
            <w:r>
              <w:rPr>
                <w:sz w:val="20"/>
              </w:rPr>
              <w:t>каждый</w:t>
            </w:r>
            <w:r>
              <w:rPr>
                <w:spacing w:val="-10"/>
                <w:sz w:val="20"/>
              </w:rPr>
              <w:t xml:space="preserve"> </w:t>
            </w:r>
            <w:r>
              <w:rPr>
                <w:spacing w:val="-2"/>
                <w:sz w:val="20"/>
              </w:rPr>
              <w:t>триместр</w:t>
            </w:r>
          </w:p>
        </w:tc>
        <w:tc>
          <w:tcPr>
            <w:tcW w:w="1983" w:type="dxa"/>
          </w:tcPr>
          <w:p w14:paraId="51BF33E1">
            <w:pPr>
              <w:pStyle w:val="12"/>
              <w:spacing w:line="247" w:lineRule="auto"/>
              <w:ind w:left="741" w:right="217" w:hanging="279"/>
              <w:rPr>
                <w:sz w:val="20"/>
              </w:rPr>
            </w:pPr>
            <w:r>
              <w:rPr>
                <w:sz w:val="20"/>
              </w:rPr>
              <w:t>Зам.</w:t>
            </w:r>
            <w:r>
              <w:rPr>
                <w:spacing w:val="-13"/>
                <w:sz w:val="20"/>
              </w:rPr>
              <w:t xml:space="preserve"> </w:t>
            </w:r>
            <w:r>
              <w:rPr>
                <w:sz w:val="20"/>
              </w:rPr>
              <w:t>директора по ВР</w:t>
            </w:r>
          </w:p>
        </w:tc>
      </w:tr>
      <w:tr w14:paraId="63543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847" w:type="dxa"/>
          </w:tcPr>
          <w:p w14:paraId="7684C897">
            <w:pPr>
              <w:pStyle w:val="12"/>
              <w:spacing w:line="225" w:lineRule="exact"/>
              <w:ind w:left="472"/>
              <w:rPr>
                <w:sz w:val="20"/>
              </w:rPr>
            </w:pPr>
            <w:r>
              <w:rPr>
                <w:spacing w:val="-5"/>
                <w:sz w:val="20"/>
              </w:rPr>
              <w:t>7.</w:t>
            </w:r>
          </w:p>
        </w:tc>
        <w:tc>
          <w:tcPr>
            <w:tcW w:w="3685" w:type="dxa"/>
          </w:tcPr>
          <w:p w14:paraId="06DA95BF">
            <w:pPr>
              <w:pStyle w:val="12"/>
              <w:ind w:left="338"/>
              <w:rPr>
                <w:sz w:val="20"/>
              </w:rPr>
            </w:pPr>
            <w:r>
              <w:rPr>
                <w:sz w:val="20"/>
              </w:rPr>
              <w:t>Проведение</w:t>
            </w:r>
            <w:r>
              <w:rPr>
                <w:spacing w:val="-9"/>
                <w:sz w:val="20"/>
              </w:rPr>
              <w:t xml:space="preserve"> </w:t>
            </w:r>
            <w:r>
              <w:rPr>
                <w:sz w:val="20"/>
              </w:rPr>
              <w:t>недели</w:t>
            </w:r>
            <w:r>
              <w:rPr>
                <w:spacing w:val="-11"/>
                <w:sz w:val="20"/>
              </w:rPr>
              <w:t xml:space="preserve"> </w:t>
            </w:r>
            <w:r>
              <w:rPr>
                <w:sz w:val="20"/>
              </w:rPr>
              <w:t>правовых</w:t>
            </w:r>
            <w:r>
              <w:rPr>
                <w:spacing w:val="-13"/>
                <w:sz w:val="20"/>
              </w:rPr>
              <w:t xml:space="preserve"> </w:t>
            </w:r>
            <w:r>
              <w:rPr>
                <w:spacing w:val="-2"/>
                <w:sz w:val="20"/>
              </w:rPr>
              <w:t>знаний</w:t>
            </w:r>
          </w:p>
        </w:tc>
        <w:tc>
          <w:tcPr>
            <w:tcW w:w="994" w:type="dxa"/>
          </w:tcPr>
          <w:p w14:paraId="30529835">
            <w:pPr>
              <w:pStyle w:val="12"/>
              <w:ind w:left="0" w:right="232"/>
              <w:jc w:val="right"/>
              <w:rPr>
                <w:sz w:val="20"/>
              </w:rPr>
            </w:pPr>
            <w:r>
              <w:rPr>
                <w:spacing w:val="-2"/>
                <w:sz w:val="20"/>
              </w:rPr>
              <w:t>5-</w:t>
            </w:r>
            <w:r>
              <w:rPr>
                <w:spacing w:val="-10"/>
                <w:sz w:val="20"/>
              </w:rPr>
              <w:t>9</w:t>
            </w:r>
          </w:p>
        </w:tc>
        <w:tc>
          <w:tcPr>
            <w:tcW w:w="2271" w:type="dxa"/>
          </w:tcPr>
          <w:p w14:paraId="79227F14">
            <w:pPr>
              <w:pStyle w:val="12"/>
              <w:ind w:left="239" w:right="3"/>
              <w:jc w:val="center"/>
              <w:rPr>
                <w:sz w:val="20"/>
              </w:rPr>
            </w:pPr>
            <w:r>
              <w:rPr>
                <w:spacing w:val="-2"/>
                <w:sz w:val="20"/>
              </w:rPr>
              <w:t>октябрь-ноябрь</w:t>
            </w:r>
          </w:p>
        </w:tc>
        <w:tc>
          <w:tcPr>
            <w:tcW w:w="1983" w:type="dxa"/>
          </w:tcPr>
          <w:p w14:paraId="78E0D5D5">
            <w:pPr>
              <w:pStyle w:val="12"/>
              <w:spacing w:line="247" w:lineRule="auto"/>
              <w:ind w:left="700" w:right="217" w:hanging="238"/>
              <w:rPr>
                <w:sz w:val="20"/>
              </w:rPr>
            </w:pPr>
            <w:r>
              <w:rPr>
                <w:sz w:val="20"/>
              </w:rPr>
              <w:t>Зам.</w:t>
            </w:r>
            <w:r>
              <w:rPr>
                <w:spacing w:val="-13"/>
                <w:sz w:val="20"/>
              </w:rPr>
              <w:t xml:space="preserve"> </w:t>
            </w:r>
            <w:r>
              <w:rPr>
                <w:sz w:val="20"/>
              </w:rPr>
              <w:t>директора по ВР,</w:t>
            </w:r>
          </w:p>
          <w:p w14:paraId="7066E3DD">
            <w:pPr>
              <w:pStyle w:val="12"/>
              <w:spacing w:before="4"/>
              <w:ind w:left="407" w:firstLine="293"/>
              <w:rPr>
                <w:sz w:val="20"/>
              </w:rPr>
            </w:pPr>
            <w:r>
              <w:rPr>
                <w:spacing w:val="-2"/>
                <w:sz w:val="20"/>
              </w:rPr>
              <w:t>классный руководитель</w:t>
            </w:r>
          </w:p>
        </w:tc>
      </w:tr>
      <w:tr w14:paraId="5B96F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7" w:type="dxa"/>
          </w:tcPr>
          <w:p w14:paraId="1BCE33D2">
            <w:pPr>
              <w:pStyle w:val="12"/>
              <w:spacing w:line="221" w:lineRule="exact"/>
              <w:ind w:left="472"/>
              <w:rPr>
                <w:sz w:val="20"/>
              </w:rPr>
            </w:pPr>
            <w:r>
              <w:rPr>
                <w:spacing w:val="-5"/>
                <w:sz w:val="20"/>
              </w:rPr>
              <w:t>8.</w:t>
            </w:r>
          </w:p>
        </w:tc>
        <w:tc>
          <w:tcPr>
            <w:tcW w:w="3685" w:type="dxa"/>
          </w:tcPr>
          <w:p w14:paraId="1A3FF2E2">
            <w:pPr>
              <w:pStyle w:val="12"/>
              <w:tabs>
                <w:tab w:val="left" w:pos="1409"/>
                <w:tab w:val="left" w:pos="2851"/>
              </w:tabs>
              <w:spacing w:line="230" w:lineRule="exact"/>
              <w:ind w:left="110" w:right="95" w:firstLine="228"/>
              <w:rPr>
                <w:sz w:val="20"/>
              </w:rPr>
            </w:pPr>
            <w:r>
              <w:rPr>
                <w:spacing w:val="-2"/>
                <w:sz w:val="20"/>
              </w:rPr>
              <w:t>Месячник</w:t>
            </w:r>
            <w:r>
              <w:rPr>
                <w:sz w:val="20"/>
              </w:rPr>
              <w:tab/>
            </w:r>
            <w:r>
              <w:rPr>
                <w:spacing w:val="-2"/>
                <w:sz w:val="20"/>
              </w:rPr>
              <w:t>профилактики</w:t>
            </w:r>
            <w:r>
              <w:rPr>
                <w:sz w:val="20"/>
              </w:rPr>
              <w:tab/>
            </w:r>
            <w:r>
              <w:rPr>
                <w:spacing w:val="-2"/>
                <w:sz w:val="20"/>
              </w:rPr>
              <w:t>вредных привычек</w:t>
            </w:r>
          </w:p>
        </w:tc>
        <w:tc>
          <w:tcPr>
            <w:tcW w:w="994" w:type="dxa"/>
          </w:tcPr>
          <w:p w14:paraId="729A5DE1">
            <w:pPr>
              <w:pStyle w:val="12"/>
              <w:spacing w:line="228" w:lineRule="exact"/>
              <w:ind w:left="0" w:right="232"/>
              <w:jc w:val="right"/>
              <w:rPr>
                <w:sz w:val="20"/>
              </w:rPr>
            </w:pPr>
            <w:r>
              <w:rPr>
                <w:spacing w:val="-2"/>
                <w:sz w:val="20"/>
              </w:rPr>
              <w:t>5-</w:t>
            </w:r>
            <w:r>
              <w:rPr>
                <w:spacing w:val="-10"/>
                <w:sz w:val="20"/>
              </w:rPr>
              <w:t>9</w:t>
            </w:r>
          </w:p>
        </w:tc>
        <w:tc>
          <w:tcPr>
            <w:tcW w:w="2271" w:type="dxa"/>
          </w:tcPr>
          <w:p w14:paraId="3D364A0A">
            <w:pPr>
              <w:pStyle w:val="12"/>
              <w:spacing w:line="228" w:lineRule="exact"/>
              <w:ind w:left="239" w:right="5"/>
              <w:jc w:val="center"/>
              <w:rPr>
                <w:sz w:val="20"/>
              </w:rPr>
            </w:pPr>
            <w:r>
              <w:rPr>
                <w:spacing w:val="-2"/>
                <w:sz w:val="20"/>
              </w:rPr>
              <w:t>ноябрь</w:t>
            </w:r>
          </w:p>
        </w:tc>
        <w:tc>
          <w:tcPr>
            <w:tcW w:w="1983" w:type="dxa"/>
          </w:tcPr>
          <w:p w14:paraId="6BC7ED15">
            <w:pPr>
              <w:pStyle w:val="12"/>
              <w:spacing w:line="230" w:lineRule="exact"/>
              <w:ind w:left="717" w:right="217" w:hanging="255"/>
              <w:rPr>
                <w:sz w:val="20"/>
              </w:rPr>
            </w:pPr>
            <w:r>
              <w:rPr>
                <w:sz w:val="20"/>
              </w:rPr>
              <w:t>Зам.</w:t>
            </w:r>
            <w:r>
              <w:rPr>
                <w:spacing w:val="-13"/>
                <w:sz w:val="20"/>
              </w:rPr>
              <w:t xml:space="preserve"> </w:t>
            </w:r>
            <w:r>
              <w:rPr>
                <w:sz w:val="20"/>
              </w:rPr>
              <w:t>директора по ВР,</w:t>
            </w:r>
          </w:p>
        </w:tc>
      </w:tr>
      <w:tr w14:paraId="696E8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847" w:type="dxa"/>
          </w:tcPr>
          <w:p w14:paraId="2C499E00">
            <w:pPr>
              <w:pStyle w:val="12"/>
              <w:spacing w:line="226" w:lineRule="exact"/>
              <w:ind w:left="472"/>
              <w:rPr>
                <w:sz w:val="20"/>
              </w:rPr>
            </w:pPr>
            <w:r>
              <w:rPr>
                <w:spacing w:val="-5"/>
                <w:sz w:val="20"/>
              </w:rPr>
              <w:t>9.</w:t>
            </w:r>
          </w:p>
        </w:tc>
        <w:tc>
          <w:tcPr>
            <w:tcW w:w="3685" w:type="dxa"/>
          </w:tcPr>
          <w:p w14:paraId="7958657D">
            <w:pPr>
              <w:pStyle w:val="12"/>
              <w:spacing w:before="3"/>
              <w:ind w:left="338"/>
              <w:rPr>
                <w:sz w:val="20"/>
              </w:rPr>
            </w:pPr>
            <w:r>
              <w:rPr>
                <w:sz w:val="20"/>
              </w:rPr>
              <w:t>Участие</w:t>
            </w:r>
            <w:r>
              <w:rPr>
                <w:spacing w:val="37"/>
                <w:sz w:val="20"/>
              </w:rPr>
              <w:t xml:space="preserve"> </w:t>
            </w:r>
            <w:r>
              <w:rPr>
                <w:sz w:val="20"/>
              </w:rPr>
              <w:t>в</w:t>
            </w:r>
            <w:r>
              <w:rPr>
                <w:spacing w:val="37"/>
                <w:sz w:val="20"/>
              </w:rPr>
              <w:t xml:space="preserve"> </w:t>
            </w:r>
            <w:r>
              <w:rPr>
                <w:sz w:val="20"/>
              </w:rPr>
              <w:t>акциях:</w:t>
            </w:r>
            <w:r>
              <w:rPr>
                <w:spacing w:val="41"/>
                <w:sz w:val="20"/>
              </w:rPr>
              <w:t xml:space="preserve"> </w:t>
            </w:r>
            <w:r>
              <w:rPr>
                <w:sz w:val="20"/>
              </w:rPr>
              <w:t>«В</w:t>
            </w:r>
            <w:r>
              <w:rPr>
                <w:spacing w:val="39"/>
                <w:sz w:val="20"/>
              </w:rPr>
              <w:t xml:space="preserve"> </w:t>
            </w:r>
            <w:r>
              <w:rPr>
                <w:sz w:val="20"/>
              </w:rPr>
              <w:t>нашей</w:t>
            </w:r>
            <w:r>
              <w:rPr>
                <w:spacing w:val="36"/>
                <w:sz w:val="20"/>
              </w:rPr>
              <w:t xml:space="preserve"> </w:t>
            </w:r>
            <w:r>
              <w:rPr>
                <w:spacing w:val="-2"/>
                <w:sz w:val="20"/>
              </w:rPr>
              <w:t>школе</w:t>
            </w:r>
          </w:p>
          <w:p w14:paraId="71F5A2EE">
            <w:pPr>
              <w:pStyle w:val="12"/>
              <w:spacing w:before="7"/>
              <w:ind w:left="110"/>
              <w:rPr>
                <w:sz w:val="20"/>
              </w:rPr>
            </w:pPr>
            <w:r>
              <w:rPr>
                <w:spacing w:val="-5"/>
                <w:sz w:val="20"/>
              </w:rPr>
              <w:t>не</w:t>
            </w:r>
          </w:p>
          <w:p w14:paraId="0DE6C4B9">
            <w:pPr>
              <w:pStyle w:val="12"/>
              <w:tabs>
                <w:tab w:val="left" w:pos="1229"/>
                <w:tab w:val="left" w:pos="2335"/>
                <w:tab w:val="left" w:pos="2873"/>
              </w:tabs>
              <w:spacing w:line="240" w:lineRule="atLeast"/>
              <w:ind w:left="110" w:right="100" w:firstLine="228"/>
              <w:rPr>
                <w:sz w:val="20"/>
              </w:rPr>
            </w:pPr>
            <w:r>
              <w:rPr>
                <w:spacing w:val="-2"/>
                <w:sz w:val="20"/>
              </w:rPr>
              <w:t>курят»,</w:t>
            </w:r>
            <w:r>
              <w:rPr>
                <w:sz w:val="20"/>
              </w:rPr>
              <w:tab/>
            </w:r>
            <w:r>
              <w:rPr>
                <w:spacing w:val="-2"/>
                <w:sz w:val="20"/>
              </w:rPr>
              <w:t>«Сообщи,</w:t>
            </w:r>
            <w:r>
              <w:rPr>
                <w:sz w:val="20"/>
              </w:rPr>
              <w:tab/>
            </w:r>
            <w:r>
              <w:rPr>
                <w:spacing w:val="-4"/>
                <w:sz w:val="20"/>
              </w:rPr>
              <w:t>где</w:t>
            </w:r>
            <w:r>
              <w:rPr>
                <w:sz w:val="20"/>
              </w:rPr>
              <w:tab/>
            </w:r>
            <w:r>
              <w:rPr>
                <w:spacing w:val="-4"/>
                <w:sz w:val="20"/>
              </w:rPr>
              <w:t xml:space="preserve">торгуют </w:t>
            </w:r>
            <w:r>
              <w:rPr>
                <w:spacing w:val="-2"/>
                <w:sz w:val="20"/>
              </w:rPr>
              <w:t>смертью»</w:t>
            </w:r>
          </w:p>
        </w:tc>
        <w:tc>
          <w:tcPr>
            <w:tcW w:w="994" w:type="dxa"/>
          </w:tcPr>
          <w:p w14:paraId="4EC42519">
            <w:pPr>
              <w:pStyle w:val="12"/>
              <w:spacing w:before="3"/>
              <w:ind w:left="0" w:right="232"/>
              <w:jc w:val="right"/>
              <w:rPr>
                <w:sz w:val="20"/>
              </w:rPr>
            </w:pPr>
            <w:r>
              <w:rPr>
                <w:spacing w:val="-2"/>
                <w:sz w:val="20"/>
              </w:rPr>
              <w:t>5-</w:t>
            </w:r>
            <w:r>
              <w:rPr>
                <w:spacing w:val="-10"/>
                <w:sz w:val="20"/>
              </w:rPr>
              <w:t>9</w:t>
            </w:r>
          </w:p>
        </w:tc>
        <w:tc>
          <w:tcPr>
            <w:tcW w:w="2271" w:type="dxa"/>
          </w:tcPr>
          <w:p w14:paraId="368DDB81">
            <w:pPr>
              <w:pStyle w:val="12"/>
              <w:spacing w:before="3"/>
              <w:ind w:left="239" w:right="3"/>
              <w:jc w:val="center"/>
              <w:rPr>
                <w:sz w:val="20"/>
              </w:rPr>
            </w:pPr>
            <w:r>
              <w:rPr>
                <w:spacing w:val="-2"/>
                <w:sz w:val="20"/>
              </w:rPr>
              <w:t>октябрь-ноябрь</w:t>
            </w:r>
          </w:p>
        </w:tc>
        <w:tc>
          <w:tcPr>
            <w:tcW w:w="1983" w:type="dxa"/>
          </w:tcPr>
          <w:p w14:paraId="265BCB30">
            <w:pPr>
              <w:pStyle w:val="12"/>
              <w:spacing w:before="3" w:line="247" w:lineRule="auto"/>
              <w:ind w:left="700" w:right="217" w:hanging="238"/>
              <w:rPr>
                <w:sz w:val="20"/>
              </w:rPr>
            </w:pPr>
            <w:r>
              <w:rPr>
                <w:sz w:val="20"/>
              </w:rPr>
              <w:t>Зам.</w:t>
            </w:r>
            <w:r>
              <w:rPr>
                <w:spacing w:val="-13"/>
                <w:sz w:val="20"/>
              </w:rPr>
              <w:t xml:space="preserve"> </w:t>
            </w:r>
            <w:r>
              <w:rPr>
                <w:sz w:val="20"/>
              </w:rPr>
              <w:t>директора по ВР,</w:t>
            </w:r>
          </w:p>
          <w:p w14:paraId="5BDAFFEB">
            <w:pPr>
              <w:pStyle w:val="12"/>
              <w:spacing w:before="1" w:line="232" w:lineRule="exact"/>
              <w:ind w:left="407" w:firstLine="293"/>
              <w:rPr>
                <w:sz w:val="20"/>
              </w:rPr>
            </w:pPr>
            <w:r>
              <w:rPr>
                <w:spacing w:val="-2"/>
                <w:sz w:val="20"/>
              </w:rPr>
              <w:t>классный руководитель</w:t>
            </w:r>
          </w:p>
        </w:tc>
      </w:tr>
      <w:tr w14:paraId="17EE1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847" w:type="dxa"/>
          </w:tcPr>
          <w:p w14:paraId="74557A48">
            <w:pPr>
              <w:pStyle w:val="12"/>
              <w:spacing w:line="223" w:lineRule="exact"/>
              <w:ind w:left="472"/>
              <w:rPr>
                <w:sz w:val="20"/>
              </w:rPr>
            </w:pPr>
            <w:r>
              <w:rPr>
                <w:spacing w:val="-5"/>
                <w:sz w:val="20"/>
              </w:rPr>
              <w:t>10.</w:t>
            </w:r>
          </w:p>
        </w:tc>
        <w:tc>
          <w:tcPr>
            <w:tcW w:w="3685" w:type="dxa"/>
          </w:tcPr>
          <w:p w14:paraId="6116D4C1">
            <w:pPr>
              <w:pStyle w:val="12"/>
              <w:ind w:left="338"/>
              <w:rPr>
                <w:sz w:val="20"/>
              </w:rPr>
            </w:pPr>
            <w:r>
              <w:rPr>
                <w:sz w:val="20"/>
              </w:rPr>
              <w:t>Всемирный</w:t>
            </w:r>
            <w:r>
              <w:rPr>
                <w:spacing w:val="-10"/>
                <w:sz w:val="20"/>
              </w:rPr>
              <w:t xml:space="preserve"> </w:t>
            </w:r>
            <w:r>
              <w:rPr>
                <w:sz w:val="20"/>
              </w:rPr>
              <w:t>день</w:t>
            </w:r>
            <w:r>
              <w:rPr>
                <w:spacing w:val="-8"/>
                <w:sz w:val="20"/>
              </w:rPr>
              <w:t xml:space="preserve"> </w:t>
            </w:r>
            <w:r>
              <w:rPr>
                <w:sz w:val="20"/>
              </w:rPr>
              <w:t>борьбы</w:t>
            </w:r>
            <w:r>
              <w:rPr>
                <w:spacing w:val="-8"/>
                <w:sz w:val="20"/>
              </w:rPr>
              <w:t xml:space="preserve"> </w:t>
            </w:r>
            <w:r>
              <w:rPr>
                <w:sz w:val="20"/>
              </w:rPr>
              <w:t>со</w:t>
            </w:r>
            <w:r>
              <w:rPr>
                <w:spacing w:val="-6"/>
                <w:sz w:val="20"/>
              </w:rPr>
              <w:t xml:space="preserve"> </w:t>
            </w:r>
            <w:r>
              <w:rPr>
                <w:spacing w:val="-2"/>
                <w:sz w:val="20"/>
              </w:rPr>
              <w:t>СПИДом</w:t>
            </w:r>
          </w:p>
        </w:tc>
        <w:tc>
          <w:tcPr>
            <w:tcW w:w="994" w:type="dxa"/>
          </w:tcPr>
          <w:p w14:paraId="226516E1">
            <w:pPr>
              <w:pStyle w:val="12"/>
              <w:ind w:left="0" w:right="232"/>
              <w:jc w:val="right"/>
              <w:rPr>
                <w:sz w:val="20"/>
              </w:rPr>
            </w:pPr>
            <w:r>
              <w:rPr>
                <w:spacing w:val="-2"/>
                <w:sz w:val="20"/>
              </w:rPr>
              <w:t>5-</w:t>
            </w:r>
            <w:r>
              <w:rPr>
                <w:spacing w:val="-10"/>
                <w:sz w:val="20"/>
              </w:rPr>
              <w:t>9</w:t>
            </w:r>
          </w:p>
        </w:tc>
        <w:tc>
          <w:tcPr>
            <w:tcW w:w="2271" w:type="dxa"/>
          </w:tcPr>
          <w:p w14:paraId="5CC35DEC">
            <w:pPr>
              <w:pStyle w:val="12"/>
              <w:ind w:left="239" w:right="5"/>
              <w:jc w:val="center"/>
              <w:rPr>
                <w:sz w:val="20"/>
              </w:rPr>
            </w:pPr>
            <w:r>
              <w:rPr>
                <w:spacing w:val="-2"/>
                <w:sz w:val="20"/>
              </w:rPr>
              <w:t>декабрь</w:t>
            </w:r>
          </w:p>
        </w:tc>
        <w:tc>
          <w:tcPr>
            <w:tcW w:w="1983" w:type="dxa"/>
          </w:tcPr>
          <w:p w14:paraId="19D61159">
            <w:pPr>
              <w:pStyle w:val="12"/>
              <w:spacing w:line="240" w:lineRule="exact"/>
              <w:ind w:left="717" w:right="217" w:hanging="255"/>
              <w:rPr>
                <w:sz w:val="20"/>
              </w:rPr>
            </w:pPr>
            <w:r>
              <w:rPr>
                <w:sz w:val="20"/>
              </w:rPr>
              <w:t>Зам.</w:t>
            </w:r>
            <w:r>
              <w:rPr>
                <w:spacing w:val="-13"/>
                <w:sz w:val="20"/>
              </w:rPr>
              <w:t xml:space="preserve"> </w:t>
            </w:r>
            <w:r>
              <w:rPr>
                <w:sz w:val="20"/>
              </w:rPr>
              <w:t>директора по ВР,</w:t>
            </w:r>
          </w:p>
        </w:tc>
      </w:tr>
      <w:tr w14:paraId="6CA4B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47" w:type="dxa"/>
          </w:tcPr>
          <w:p w14:paraId="684AFE8D">
            <w:pPr>
              <w:pStyle w:val="12"/>
              <w:spacing w:line="221" w:lineRule="exact"/>
              <w:ind w:left="472"/>
              <w:rPr>
                <w:sz w:val="20"/>
              </w:rPr>
            </w:pPr>
            <w:r>
              <w:rPr>
                <w:spacing w:val="-5"/>
                <w:sz w:val="20"/>
              </w:rPr>
              <w:t>11.</w:t>
            </w:r>
          </w:p>
        </w:tc>
        <w:tc>
          <w:tcPr>
            <w:tcW w:w="3685" w:type="dxa"/>
          </w:tcPr>
          <w:p w14:paraId="2F53AFE1">
            <w:pPr>
              <w:pStyle w:val="12"/>
              <w:spacing w:line="228" w:lineRule="exact"/>
              <w:ind w:left="338"/>
              <w:rPr>
                <w:sz w:val="20"/>
              </w:rPr>
            </w:pPr>
            <w:r>
              <w:rPr>
                <w:sz w:val="20"/>
              </w:rPr>
              <w:t>Разработка</w:t>
            </w:r>
            <w:r>
              <w:rPr>
                <w:spacing w:val="-8"/>
                <w:sz w:val="20"/>
              </w:rPr>
              <w:t xml:space="preserve"> </w:t>
            </w:r>
            <w:r>
              <w:rPr>
                <w:sz w:val="20"/>
              </w:rPr>
              <w:t>памяток</w:t>
            </w:r>
            <w:r>
              <w:rPr>
                <w:spacing w:val="-12"/>
                <w:sz w:val="20"/>
              </w:rPr>
              <w:t xml:space="preserve"> </w:t>
            </w:r>
            <w:r>
              <w:rPr>
                <w:sz w:val="20"/>
              </w:rPr>
              <w:t>по</w:t>
            </w:r>
            <w:r>
              <w:rPr>
                <w:spacing w:val="-6"/>
                <w:sz w:val="20"/>
              </w:rPr>
              <w:t xml:space="preserve"> </w:t>
            </w:r>
            <w:r>
              <w:rPr>
                <w:spacing w:val="-2"/>
                <w:sz w:val="20"/>
              </w:rPr>
              <w:t>безопасности</w:t>
            </w:r>
          </w:p>
        </w:tc>
        <w:tc>
          <w:tcPr>
            <w:tcW w:w="994" w:type="dxa"/>
          </w:tcPr>
          <w:p w14:paraId="6A2B1829">
            <w:pPr>
              <w:pStyle w:val="12"/>
              <w:spacing w:line="228" w:lineRule="exact"/>
              <w:ind w:left="0" w:right="232"/>
              <w:jc w:val="right"/>
              <w:rPr>
                <w:sz w:val="20"/>
              </w:rPr>
            </w:pPr>
            <w:r>
              <w:rPr>
                <w:spacing w:val="-2"/>
                <w:sz w:val="20"/>
              </w:rPr>
              <w:t>5-</w:t>
            </w:r>
            <w:r>
              <w:rPr>
                <w:spacing w:val="-10"/>
                <w:sz w:val="20"/>
              </w:rPr>
              <w:t>9</w:t>
            </w:r>
          </w:p>
        </w:tc>
        <w:tc>
          <w:tcPr>
            <w:tcW w:w="2271" w:type="dxa"/>
          </w:tcPr>
          <w:p w14:paraId="7C322D87">
            <w:pPr>
              <w:pStyle w:val="12"/>
              <w:spacing w:line="228" w:lineRule="exact"/>
              <w:ind w:left="239" w:right="4"/>
              <w:jc w:val="center"/>
              <w:rPr>
                <w:sz w:val="20"/>
              </w:rPr>
            </w:pPr>
            <w:r>
              <w:rPr>
                <w:spacing w:val="-2"/>
                <w:sz w:val="20"/>
              </w:rPr>
              <w:t>сентябрь-</w:t>
            </w:r>
            <w:r>
              <w:rPr>
                <w:spacing w:val="-5"/>
                <w:sz w:val="20"/>
              </w:rPr>
              <w:t>май</w:t>
            </w:r>
          </w:p>
        </w:tc>
        <w:tc>
          <w:tcPr>
            <w:tcW w:w="1983" w:type="dxa"/>
          </w:tcPr>
          <w:p w14:paraId="045A5C31">
            <w:pPr>
              <w:pStyle w:val="12"/>
              <w:spacing w:line="237" w:lineRule="auto"/>
              <w:ind w:left="107" w:right="37" w:firstLine="355"/>
              <w:rPr>
                <w:sz w:val="20"/>
              </w:rPr>
            </w:pPr>
            <w:r>
              <w:rPr>
                <w:sz w:val="20"/>
              </w:rPr>
              <w:t>Зам. директора по</w:t>
            </w:r>
            <w:r>
              <w:rPr>
                <w:spacing w:val="-13"/>
                <w:sz w:val="20"/>
              </w:rPr>
              <w:t xml:space="preserve"> </w:t>
            </w:r>
            <w:r>
              <w:rPr>
                <w:sz w:val="20"/>
              </w:rPr>
              <w:t>ВР,</w:t>
            </w:r>
            <w:r>
              <w:rPr>
                <w:spacing w:val="-12"/>
                <w:sz w:val="20"/>
              </w:rPr>
              <w:t xml:space="preserve"> </w:t>
            </w:r>
            <w:r>
              <w:rPr>
                <w:sz w:val="20"/>
              </w:rPr>
              <w:t>Актив</w:t>
            </w:r>
            <w:r>
              <w:rPr>
                <w:spacing w:val="-13"/>
                <w:sz w:val="20"/>
              </w:rPr>
              <w:t xml:space="preserve"> </w:t>
            </w:r>
            <w:r>
              <w:rPr>
                <w:sz w:val="20"/>
              </w:rPr>
              <w:t>школы</w:t>
            </w:r>
          </w:p>
        </w:tc>
      </w:tr>
    </w:tbl>
    <w:p w14:paraId="17D6F1BA">
      <w:pPr>
        <w:spacing w:before="185"/>
        <w:ind w:left="0" w:right="422" w:firstLine="0"/>
        <w:jc w:val="right"/>
        <w:rPr>
          <w:sz w:val="20"/>
        </w:rPr>
      </w:pPr>
      <w:r>
        <w:rPr>
          <w:spacing w:val="-5"/>
          <w:sz w:val="20"/>
        </w:rPr>
        <w:t>776</w:t>
      </w:r>
    </w:p>
    <w:p w14:paraId="3D564852">
      <w:pPr>
        <w:spacing w:after="0"/>
        <w:jc w:val="right"/>
        <w:rPr>
          <w:sz w:val="20"/>
        </w:rPr>
        <w:sectPr>
          <w:pgSz w:w="11920" w:h="16850"/>
          <w:pgMar w:top="1140" w:right="425" w:bottom="280" w:left="1417" w:header="720" w:footer="720" w:gutter="0"/>
          <w:cols w:space="720" w:num="1"/>
        </w:sectPr>
      </w:pPr>
    </w:p>
    <w:p w14:paraId="30230709">
      <w:pPr>
        <w:spacing w:before="79" w:line="264" w:lineRule="auto"/>
        <w:ind w:left="513" w:right="5843" w:firstLine="0"/>
        <w:jc w:val="left"/>
        <w:rPr>
          <w:b/>
          <w:sz w:val="20"/>
        </w:rPr>
      </w:pPr>
      <w:r>
        <w:rPr>
          <w:b/>
          <w:sz w:val="20"/>
        </w:rPr>
        <w:t>МОДУЛЬ</w:t>
      </w:r>
      <w:r>
        <w:rPr>
          <w:b/>
          <w:spacing w:val="-10"/>
          <w:sz w:val="20"/>
        </w:rPr>
        <w:t xml:space="preserve"> </w:t>
      </w:r>
      <w:r>
        <w:rPr>
          <w:b/>
          <w:sz w:val="20"/>
        </w:rPr>
        <w:t>11.</w:t>
      </w:r>
      <w:r>
        <w:rPr>
          <w:b/>
          <w:spacing w:val="-10"/>
          <w:sz w:val="20"/>
        </w:rPr>
        <w:t xml:space="preserve"> </w:t>
      </w:r>
      <w:r>
        <w:rPr>
          <w:b/>
          <w:sz w:val="20"/>
        </w:rPr>
        <w:t>Социальное</w:t>
      </w:r>
      <w:r>
        <w:rPr>
          <w:b/>
          <w:spacing w:val="-12"/>
          <w:sz w:val="20"/>
        </w:rPr>
        <w:t xml:space="preserve"> </w:t>
      </w:r>
      <w:r>
        <w:rPr>
          <w:b/>
          <w:sz w:val="20"/>
        </w:rPr>
        <w:t>партнерство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1106"/>
        <w:gridCol w:w="2155"/>
        <w:gridCol w:w="1982"/>
      </w:tblGrid>
      <w:tr w14:paraId="69472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50898393">
            <w:pPr>
              <w:pStyle w:val="12"/>
              <w:spacing w:line="242" w:lineRule="auto"/>
              <w:ind w:left="295" w:right="192" w:firstLine="153"/>
              <w:rPr>
                <w:sz w:val="20"/>
              </w:rPr>
            </w:pPr>
            <w:r>
              <w:rPr>
                <w:spacing w:val="-14"/>
                <w:sz w:val="20"/>
              </w:rPr>
              <w:t>№</w:t>
            </w:r>
            <w:r>
              <w:rPr>
                <w:spacing w:val="-4"/>
                <w:sz w:val="20"/>
              </w:rPr>
              <w:t xml:space="preserve"> п/п</w:t>
            </w:r>
          </w:p>
        </w:tc>
        <w:tc>
          <w:tcPr>
            <w:tcW w:w="3685" w:type="dxa"/>
          </w:tcPr>
          <w:p w14:paraId="6C6C2001">
            <w:pPr>
              <w:pStyle w:val="12"/>
              <w:spacing w:line="242" w:lineRule="auto"/>
              <w:ind w:left="1279" w:hanging="555"/>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1106" w:type="dxa"/>
          </w:tcPr>
          <w:p w14:paraId="764138E6">
            <w:pPr>
              <w:pStyle w:val="12"/>
              <w:spacing w:line="221" w:lineRule="exact"/>
              <w:ind w:left="311" w:right="67"/>
              <w:jc w:val="center"/>
              <w:rPr>
                <w:sz w:val="20"/>
              </w:rPr>
            </w:pPr>
            <w:r>
              <w:rPr>
                <w:spacing w:val="-2"/>
                <w:sz w:val="20"/>
              </w:rPr>
              <w:t>Классы</w:t>
            </w:r>
          </w:p>
        </w:tc>
        <w:tc>
          <w:tcPr>
            <w:tcW w:w="2155" w:type="dxa"/>
          </w:tcPr>
          <w:p w14:paraId="5E716805">
            <w:pPr>
              <w:pStyle w:val="12"/>
              <w:spacing w:line="221" w:lineRule="exact"/>
              <w:ind w:left="924"/>
              <w:rPr>
                <w:sz w:val="20"/>
              </w:rPr>
            </w:pPr>
            <w:r>
              <w:rPr>
                <w:spacing w:val="-2"/>
                <w:sz w:val="20"/>
              </w:rPr>
              <w:t>Сроки</w:t>
            </w:r>
          </w:p>
        </w:tc>
        <w:tc>
          <w:tcPr>
            <w:tcW w:w="1982" w:type="dxa"/>
          </w:tcPr>
          <w:p w14:paraId="16E5B310">
            <w:pPr>
              <w:pStyle w:val="12"/>
              <w:spacing w:line="221" w:lineRule="exact"/>
              <w:ind w:left="459"/>
              <w:rPr>
                <w:sz w:val="20"/>
              </w:rPr>
            </w:pPr>
            <w:r>
              <w:rPr>
                <w:spacing w:val="-2"/>
                <w:sz w:val="20"/>
              </w:rPr>
              <w:t>Ответственные</w:t>
            </w:r>
          </w:p>
        </w:tc>
      </w:tr>
      <w:tr w14:paraId="6FBDB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847" w:type="dxa"/>
          </w:tcPr>
          <w:p w14:paraId="57517A3C">
            <w:pPr>
              <w:pStyle w:val="12"/>
              <w:spacing w:line="216" w:lineRule="exact"/>
              <w:ind w:left="0" w:right="208"/>
              <w:jc w:val="right"/>
              <w:rPr>
                <w:sz w:val="20"/>
              </w:rPr>
            </w:pPr>
            <w:r>
              <w:rPr>
                <w:spacing w:val="-5"/>
                <w:sz w:val="20"/>
              </w:rPr>
              <w:t>1.</w:t>
            </w:r>
          </w:p>
        </w:tc>
        <w:tc>
          <w:tcPr>
            <w:tcW w:w="3685" w:type="dxa"/>
          </w:tcPr>
          <w:p w14:paraId="1EBDB573">
            <w:pPr>
              <w:pStyle w:val="12"/>
              <w:tabs>
                <w:tab w:val="left" w:pos="1133"/>
                <w:tab w:val="left" w:pos="2141"/>
                <w:tab w:val="left" w:pos="2453"/>
              </w:tabs>
              <w:spacing w:line="242" w:lineRule="auto"/>
              <w:ind w:left="110" w:right="97" w:firstLine="228"/>
              <w:rPr>
                <w:sz w:val="20"/>
              </w:rPr>
            </w:pPr>
            <w:r>
              <w:rPr>
                <w:spacing w:val="-2"/>
                <w:sz w:val="20"/>
              </w:rPr>
              <w:t>Пешие</w:t>
            </w:r>
            <w:r>
              <w:rPr>
                <w:sz w:val="20"/>
              </w:rPr>
              <w:tab/>
            </w:r>
            <w:r>
              <w:rPr>
                <w:spacing w:val="-2"/>
                <w:sz w:val="20"/>
              </w:rPr>
              <w:t>прогулки</w:t>
            </w:r>
            <w:r>
              <w:rPr>
                <w:sz w:val="20"/>
              </w:rPr>
              <w:tab/>
            </w:r>
            <w:r>
              <w:rPr>
                <w:spacing w:val="-10"/>
                <w:sz w:val="20"/>
              </w:rPr>
              <w:t>в</w:t>
            </w:r>
            <w:r>
              <w:rPr>
                <w:sz w:val="20"/>
              </w:rPr>
              <w:tab/>
            </w:r>
            <w:r>
              <w:rPr>
                <w:spacing w:val="-2"/>
                <w:sz w:val="20"/>
              </w:rPr>
              <w:t xml:space="preserve">центральную </w:t>
            </w:r>
            <w:r>
              <w:rPr>
                <w:sz w:val="20"/>
              </w:rPr>
              <w:t>детскую библиотеку</w:t>
            </w:r>
          </w:p>
        </w:tc>
        <w:tc>
          <w:tcPr>
            <w:tcW w:w="1106" w:type="dxa"/>
          </w:tcPr>
          <w:p w14:paraId="4B6ADC07">
            <w:pPr>
              <w:pStyle w:val="12"/>
              <w:spacing w:line="190" w:lineRule="exact"/>
              <w:ind w:left="311"/>
              <w:jc w:val="center"/>
              <w:rPr>
                <w:sz w:val="20"/>
              </w:rPr>
            </w:pPr>
            <w:r>
              <w:rPr>
                <w:spacing w:val="-2"/>
                <w:sz w:val="20"/>
              </w:rPr>
              <w:t>5-</w:t>
            </w:r>
            <w:r>
              <w:rPr>
                <w:spacing w:val="-10"/>
                <w:sz w:val="20"/>
              </w:rPr>
              <w:t>9</w:t>
            </w:r>
          </w:p>
        </w:tc>
        <w:tc>
          <w:tcPr>
            <w:tcW w:w="2155" w:type="dxa"/>
          </w:tcPr>
          <w:p w14:paraId="2B8F6105">
            <w:pPr>
              <w:pStyle w:val="12"/>
              <w:ind w:left="0"/>
              <w:rPr>
                <w:sz w:val="18"/>
              </w:rPr>
            </w:pPr>
          </w:p>
        </w:tc>
        <w:tc>
          <w:tcPr>
            <w:tcW w:w="1982" w:type="dxa"/>
          </w:tcPr>
          <w:p w14:paraId="3DE6D209">
            <w:pPr>
              <w:pStyle w:val="12"/>
              <w:ind w:left="0"/>
              <w:rPr>
                <w:sz w:val="18"/>
              </w:rPr>
            </w:pPr>
          </w:p>
        </w:tc>
      </w:tr>
      <w:tr w14:paraId="1A05D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847" w:type="dxa"/>
          </w:tcPr>
          <w:p w14:paraId="66449DCF">
            <w:pPr>
              <w:pStyle w:val="12"/>
              <w:spacing w:line="214" w:lineRule="exact"/>
              <w:ind w:left="0" w:right="208"/>
              <w:jc w:val="right"/>
              <w:rPr>
                <w:sz w:val="20"/>
              </w:rPr>
            </w:pPr>
            <w:r>
              <w:rPr>
                <w:spacing w:val="-5"/>
                <w:sz w:val="20"/>
              </w:rPr>
              <w:t>2.</w:t>
            </w:r>
          </w:p>
        </w:tc>
        <w:tc>
          <w:tcPr>
            <w:tcW w:w="3685" w:type="dxa"/>
          </w:tcPr>
          <w:p w14:paraId="29DD932A">
            <w:pPr>
              <w:pStyle w:val="12"/>
              <w:spacing w:line="221" w:lineRule="exact"/>
              <w:ind w:left="338"/>
              <w:rPr>
                <w:sz w:val="20"/>
              </w:rPr>
            </w:pPr>
            <w:r>
              <w:rPr>
                <w:sz w:val="20"/>
              </w:rPr>
              <w:t>Экскурсии</w:t>
            </w:r>
            <w:r>
              <w:rPr>
                <w:spacing w:val="-10"/>
                <w:sz w:val="20"/>
              </w:rPr>
              <w:t xml:space="preserve"> </w:t>
            </w:r>
            <w:r>
              <w:rPr>
                <w:sz w:val="20"/>
              </w:rPr>
              <w:t>в</w:t>
            </w:r>
            <w:r>
              <w:rPr>
                <w:spacing w:val="-8"/>
                <w:sz w:val="20"/>
              </w:rPr>
              <w:t xml:space="preserve"> </w:t>
            </w:r>
            <w:r>
              <w:rPr>
                <w:sz w:val="20"/>
              </w:rPr>
              <w:t>музеям</w:t>
            </w:r>
            <w:r>
              <w:rPr>
                <w:spacing w:val="-6"/>
                <w:sz w:val="20"/>
              </w:rPr>
              <w:t xml:space="preserve"> </w:t>
            </w:r>
            <w:r>
              <w:rPr>
                <w:sz w:val="20"/>
              </w:rPr>
              <w:t>города</w:t>
            </w:r>
            <w:r>
              <w:rPr>
                <w:spacing w:val="-6"/>
                <w:sz w:val="20"/>
              </w:rPr>
              <w:t xml:space="preserve"> </w:t>
            </w:r>
            <w:r>
              <w:rPr>
                <w:spacing w:val="-2"/>
                <w:sz w:val="20"/>
              </w:rPr>
              <w:t>(района):</w:t>
            </w:r>
          </w:p>
        </w:tc>
        <w:tc>
          <w:tcPr>
            <w:tcW w:w="1106" w:type="dxa"/>
          </w:tcPr>
          <w:p w14:paraId="173338E2">
            <w:pPr>
              <w:pStyle w:val="12"/>
              <w:spacing w:line="187" w:lineRule="exact"/>
              <w:ind w:left="311"/>
              <w:jc w:val="center"/>
              <w:rPr>
                <w:sz w:val="20"/>
              </w:rPr>
            </w:pPr>
            <w:r>
              <w:rPr>
                <w:spacing w:val="-2"/>
                <w:sz w:val="20"/>
              </w:rPr>
              <w:t>5-</w:t>
            </w:r>
            <w:r>
              <w:rPr>
                <w:spacing w:val="-10"/>
                <w:sz w:val="20"/>
              </w:rPr>
              <w:t>9</w:t>
            </w:r>
          </w:p>
        </w:tc>
        <w:tc>
          <w:tcPr>
            <w:tcW w:w="2155" w:type="dxa"/>
          </w:tcPr>
          <w:p w14:paraId="6236996E">
            <w:pPr>
              <w:pStyle w:val="12"/>
              <w:ind w:left="0"/>
              <w:rPr>
                <w:sz w:val="18"/>
              </w:rPr>
            </w:pPr>
          </w:p>
        </w:tc>
        <w:tc>
          <w:tcPr>
            <w:tcW w:w="1982" w:type="dxa"/>
          </w:tcPr>
          <w:p w14:paraId="3CEAEF56">
            <w:pPr>
              <w:pStyle w:val="12"/>
              <w:ind w:left="0"/>
              <w:rPr>
                <w:sz w:val="18"/>
              </w:rPr>
            </w:pPr>
          </w:p>
        </w:tc>
      </w:tr>
      <w:tr w14:paraId="7C684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trPr>
        <w:tc>
          <w:tcPr>
            <w:tcW w:w="847" w:type="dxa"/>
          </w:tcPr>
          <w:p w14:paraId="59380BF6">
            <w:pPr>
              <w:pStyle w:val="12"/>
              <w:spacing w:line="214" w:lineRule="exact"/>
              <w:ind w:left="0" w:right="208"/>
              <w:jc w:val="right"/>
              <w:rPr>
                <w:sz w:val="20"/>
              </w:rPr>
            </w:pPr>
            <w:r>
              <w:rPr>
                <w:spacing w:val="-5"/>
                <w:sz w:val="20"/>
              </w:rPr>
              <w:t>3.</w:t>
            </w:r>
          </w:p>
        </w:tc>
        <w:tc>
          <w:tcPr>
            <w:tcW w:w="3685" w:type="dxa"/>
          </w:tcPr>
          <w:p w14:paraId="4AEAC475">
            <w:pPr>
              <w:pStyle w:val="12"/>
              <w:spacing w:line="221" w:lineRule="exact"/>
              <w:ind w:left="338"/>
              <w:rPr>
                <w:sz w:val="20"/>
              </w:rPr>
            </w:pPr>
            <w:r>
              <w:rPr>
                <w:spacing w:val="-2"/>
                <w:sz w:val="20"/>
              </w:rPr>
              <w:t>Познавательные</w:t>
            </w:r>
            <w:r>
              <w:rPr>
                <w:spacing w:val="10"/>
                <w:sz w:val="20"/>
              </w:rPr>
              <w:t xml:space="preserve"> </w:t>
            </w:r>
            <w:r>
              <w:rPr>
                <w:spacing w:val="-2"/>
                <w:sz w:val="20"/>
              </w:rPr>
              <w:t>экскурсии:</w:t>
            </w:r>
          </w:p>
          <w:p w14:paraId="41576397">
            <w:pPr>
              <w:pStyle w:val="12"/>
              <w:spacing w:before="10"/>
              <w:ind w:left="338"/>
              <w:rPr>
                <w:sz w:val="20"/>
              </w:rPr>
            </w:pPr>
            <w:r>
              <w:rPr>
                <w:sz w:val="20"/>
              </w:rPr>
              <w:t>-</w:t>
            </w:r>
            <w:r>
              <w:rPr>
                <w:spacing w:val="-11"/>
                <w:sz w:val="20"/>
              </w:rPr>
              <w:t xml:space="preserve"> </w:t>
            </w:r>
            <w:r>
              <w:rPr>
                <w:sz w:val="20"/>
              </w:rPr>
              <w:t>Пожарная</w:t>
            </w:r>
            <w:r>
              <w:rPr>
                <w:spacing w:val="-7"/>
                <w:sz w:val="20"/>
              </w:rPr>
              <w:t xml:space="preserve"> </w:t>
            </w:r>
            <w:r>
              <w:rPr>
                <w:sz w:val="20"/>
              </w:rPr>
              <w:t>часть</w:t>
            </w:r>
            <w:r>
              <w:rPr>
                <w:spacing w:val="-6"/>
                <w:sz w:val="20"/>
              </w:rPr>
              <w:t xml:space="preserve"> </w:t>
            </w:r>
            <w:r>
              <w:rPr>
                <w:spacing w:val="-2"/>
                <w:sz w:val="20"/>
              </w:rPr>
              <w:t>района</w:t>
            </w:r>
          </w:p>
          <w:p w14:paraId="101E6BCE">
            <w:pPr>
              <w:pStyle w:val="12"/>
              <w:spacing w:before="10"/>
              <w:ind w:left="338"/>
              <w:rPr>
                <w:sz w:val="20"/>
              </w:rPr>
            </w:pPr>
            <w:r>
              <w:rPr>
                <w:spacing w:val="-10"/>
                <w:sz w:val="20"/>
              </w:rPr>
              <w:t>-</w:t>
            </w:r>
          </w:p>
        </w:tc>
        <w:tc>
          <w:tcPr>
            <w:tcW w:w="1106" w:type="dxa"/>
          </w:tcPr>
          <w:p w14:paraId="7150D2D7">
            <w:pPr>
              <w:pStyle w:val="12"/>
              <w:spacing w:line="187" w:lineRule="exact"/>
              <w:ind w:left="311"/>
              <w:jc w:val="center"/>
              <w:rPr>
                <w:sz w:val="20"/>
              </w:rPr>
            </w:pPr>
            <w:r>
              <w:rPr>
                <w:spacing w:val="-2"/>
                <w:sz w:val="20"/>
              </w:rPr>
              <w:t>5-</w:t>
            </w:r>
            <w:r>
              <w:rPr>
                <w:spacing w:val="-10"/>
                <w:sz w:val="20"/>
              </w:rPr>
              <w:t>9</w:t>
            </w:r>
          </w:p>
        </w:tc>
        <w:tc>
          <w:tcPr>
            <w:tcW w:w="2155" w:type="dxa"/>
          </w:tcPr>
          <w:p w14:paraId="6B874FBB">
            <w:pPr>
              <w:pStyle w:val="12"/>
              <w:ind w:left="0"/>
              <w:rPr>
                <w:sz w:val="18"/>
              </w:rPr>
            </w:pPr>
          </w:p>
        </w:tc>
        <w:tc>
          <w:tcPr>
            <w:tcW w:w="1982" w:type="dxa"/>
          </w:tcPr>
          <w:p w14:paraId="435B485E">
            <w:pPr>
              <w:pStyle w:val="12"/>
              <w:ind w:left="0"/>
              <w:rPr>
                <w:sz w:val="18"/>
              </w:rPr>
            </w:pPr>
          </w:p>
        </w:tc>
      </w:tr>
    </w:tbl>
    <w:p w14:paraId="4E1675C5">
      <w:pPr>
        <w:pStyle w:val="7"/>
        <w:spacing w:before="171"/>
        <w:ind w:left="0" w:firstLine="0"/>
        <w:jc w:val="left"/>
        <w:rPr>
          <w:b/>
          <w:sz w:val="20"/>
        </w:rPr>
      </w:pPr>
    </w:p>
    <w:p w14:paraId="002ABABB">
      <w:pPr>
        <w:spacing w:before="0" w:after="7" w:line="256" w:lineRule="auto"/>
        <w:ind w:left="513" w:right="5843" w:firstLine="0"/>
        <w:jc w:val="left"/>
        <w:rPr>
          <w:b/>
          <w:sz w:val="20"/>
        </w:rPr>
      </w:pPr>
      <w:r>
        <w:rPr>
          <w:b/>
          <w:sz w:val="20"/>
        </w:rPr>
        <w:t>МОДУЛЬ</w:t>
      </w:r>
      <w:r>
        <w:rPr>
          <w:b/>
          <w:spacing w:val="-13"/>
          <w:sz w:val="20"/>
        </w:rPr>
        <w:t xml:space="preserve"> </w:t>
      </w:r>
      <w:r>
        <w:rPr>
          <w:b/>
          <w:sz w:val="20"/>
        </w:rPr>
        <w:t>12.</w:t>
      </w:r>
      <w:r>
        <w:rPr>
          <w:b/>
          <w:spacing w:val="-12"/>
          <w:sz w:val="20"/>
        </w:rPr>
        <w:t xml:space="preserve"> </w:t>
      </w:r>
      <w:r>
        <w:rPr>
          <w:b/>
          <w:sz w:val="20"/>
        </w:rPr>
        <w:t>Профориентация Инвариантный модуль:</w:t>
      </w: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2271"/>
        <w:gridCol w:w="1983"/>
      </w:tblGrid>
      <w:tr w14:paraId="016B6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47" w:type="dxa"/>
          </w:tcPr>
          <w:p w14:paraId="090CD5DA">
            <w:pPr>
              <w:pStyle w:val="12"/>
              <w:spacing w:line="240" w:lineRule="exact"/>
              <w:ind w:left="292" w:right="193" w:firstLine="151"/>
              <w:rPr>
                <w:sz w:val="20"/>
              </w:rPr>
            </w:pPr>
            <w:r>
              <w:rPr>
                <w:spacing w:val="-10"/>
                <w:sz w:val="20"/>
              </w:rPr>
              <w:t>№</w:t>
            </w:r>
            <w:r>
              <w:rPr>
                <w:spacing w:val="-4"/>
                <w:sz w:val="20"/>
              </w:rPr>
              <w:t xml:space="preserve"> п/п</w:t>
            </w:r>
          </w:p>
        </w:tc>
        <w:tc>
          <w:tcPr>
            <w:tcW w:w="3685" w:type="dxa"/>
          </w:tcPr>
          <w:p w14:paraId="085D2B36">
            <w:pPr>
              <w:pStyle w:val="12"/>
              <w:spacing w:line="240" w:lineRule="exact"/>
              <w:ind w:left="1282" w:right="490" w:hanging="558"/>
              <w:rPr>
                <w:sz w:val="20"/>
              </w:rPr>
            </w:pPr>
            <w:r>
              <w:rPr>
                <w:sz w:val="20"/>
              </w:rPr>
              <w:t>Наименование</w:t>
            </w:r>
            <w:r>
              <w:rPr>
                <w:spacing w:val="-13"/>
                <w:sz w:val="20"/>
              </w:rPr>
              <w:t xml:space="preserve"> </w:t>
            </w:r>
            <w:r>
              <w:rPr>
                <w:sz w:val="20"/>
              </w:rPr>
              <w:t>дел,</w:t>
            </w:r>
            <w:r>
              <w:rPr>
                <w:spacing w:val="-12"/>
                <w:sz w:val="20"/>
              </w:rPr>
              <w:t xml:space="preserve"> </w:t>
            </w:r>
            <w:r>
              <w:rPr>
                <w:sz w:val="20"/>
              </w:rPr>
              <w:t xml:space="preserve">событий, </w:t>
            </w:r>
            <w:r>
              <w:rPr>
                <w:spacing w:val="-2"/>
                <w:sz w:val="20"/>
              </w:rPr>
              <w:t>мероприятий</w:t>
            </w:r>
          </w:p>
        </w:tc>
        <w:tc>
          <w:tcPr>
            <w:tcW w:w="994" w:type="dxa"/>
          </w:tcPr>
          <w:p w14:paraId="508A8E88">
            <w:pPr>
              <w:pStyle w:val="12"/>
              <w:spacing w:line="240" w:lineRule="exact"/>
              <w:ind w:left="436" w:right="108" w:hanging="70"/>
              <w:rPr>
                <w:sz w:val="20"/>
              </w:rPr>
            </w:pPr>
            <w:r>
              <w:rPr>
                <w:spacing w:val="-2"/>
                <w:sz w:val="20"/>
              </w:rPr>
              <w:t xml:space="preserve">Класс </w:t>
            </w:r>
            <w:r>
              <w:rPr>
                <w:spacing w:val="-10"/>
                <w:sz w:val="20"/>
              </w:rPr>
              <w:t>ы</w:t>
            </w:r>
          </w:p>
        </w:tc>
        <w:tc>
          <w:tcPr>
            <w:tcW w:w="2271" w:type="dxa"/>
          </w:tcPr>
          <w:p w14:paraId="0198335A">
            <w:pPr>
              <w:pStyle w:val="12"/>
              <w:spacing w:line="228" w:lineRule="exact"/>
              <w:ind w:left="239" w:right="1"/>
              <w:jc w:val="center"/>
              <w:rPr>
                <w:sz w:val="20"/>
              </w:rPr>
            </w:pPr>
            <w:r>
              <w:rPr>
                <w:spacing w:val="-2"/>
                <w:sz w:val="20"/>
              </w:rPr>
              <w:t>Сроки</w:t>
            </w:r>
          </w:p>
        </w:tc>
        <w:tc>
          <w:tcPr>
            <w:tcW w:w="1983" w:type="dxa"/>
          </w:tcPr>
          <w:p w14:paraId="4C818CA0">
            <w:pPr>
              <w:pStyle w:val="12"/>
              <w:spacing w:line="228" w:lineRule="exact"/>
              <w:ind w:left="233"/>
              <w:jc w:val="center"/>
              <w:rPr>
                <w:sz w:val="20"/>
              </w:rPr>
            </w:pPr>
            <w:r>
              <w:rPr>
                <w:spacing w:val="-2"/>
                <w:sz w:val="20"/>
              </w:rPr>
              <w:t>Ответственные</w:t>
            </w:r>
          </w:p>
        </w:tc>
      </w:tr>
      <w:tr w14:paraId="5BA09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01D6FC07">
            <w:pPr>
              <w:pStyle w:val="12"/>
              <w:spacing w:line="220" w:lineRule="exact"/>
              <w:ind w:left="472"/>
              <w:rPr>
                <w:sz w:val="20"/>
              </w:rPr>
            </w:pPr>
            <w:r>
              <w:rPr>
                <w:spacing w:val="-5"/>
                <w:sz w:val="20"/>
              </w:rPr>
              <w:t>1.</w:t>
            </w:r>
          </w:p>
        </w:tc>
        <w:tc>
          <w:tcPr>
            <w:tcW w:w="3685" w:type="dxa"/>
          </w:tcPr>
          <w:p w14:paraId="4C671B78">
            <w:pPr>
              <w:pStyle w:val="12"/>
              <w:spacing w:line="247" w:lineRule="auto"/>
              <w:ind w:left="110" w:firstLine="228"/>
              <w:rPr>
                <w:sz w:val="20"/>
              </w:rPr>
            </w:pPr>
            <w:r>
              <w:rPr>
                <w:sz w:val="20"/>
              </w:rPr>
              <w:t xml:space="preserve">Циклы классных часов и бесед «Мир </w:t>
            </w:r>
            <w:r>
              <w:rPr>
                <w:spacing w:val="-2"/>
                <w:sz w:val="20"/>
              </w:rPr>
              <w:t>профессий»</w:t>
            </w:r>
          </w:p>
        </w:tc>
        <w:tc>
          <w:tcPr>
            <w:tcW w:w="994" w:type="dxa"/>
          </w:tcPr>
          <w:p w14:paraId="2E816DC3">
            <w:pPr>
              <w:pStyle w:val="12"/>
              <w:spacing w:line="227" w:lineRule="exact"/>
              <w:ind w:left="0" w:right="232"/>
              <w:jc w:val="right"/>
              <w:rPr>
                <w:sz w:val="20"/>
              </w:rPr>
            </w:pPr>
            <w:r>
              <w:rPr>
                <w:spacing w:val="-2"/>
                <w:sz w:val="20"/>
              </w:rPr>
              <w:t>5-</w:t>
            </w:r>
            <w:r>
              <w:rPr>
                <w:spacing w:val="-10"/>
                <w:sz w:val="20"/>
              </w:rPr>
              <w:t>9</w:t>
            </w:r>
          </w:p>
        </w:tc>
        <w:tc>
          <w:tcPr>
            <w:tcW w:w="2271" w:type="dxa"/>
          </w:tcPr>
          <w:p w14:paraId="19119A12">
            <w:pPr>
              <w:pStyle w:val="12"/>
              <w:spacing w:line="247" w:lineRule="auto"/>
              <w:ind w:left="736" w:right="18" w:hanging="241"/>
              <w:rPr>
                <w:sz w:val="20"/>
              </w:rPr>
            </w:pPr>
            <w:r>
              <w:rPr>
                <w:sz w:val="20"/>
              </w:rPr>
              <w:t>По</w:t>
            </w:r>
            <w:r>
              <w:rPr>
                <w:spacing w:val="-13"/>
                <w:sz w:val="20"/>
              </w:rPr>
              <w:t xml:space="preserve"> </w:t>
            </w:r>
            <w:r>
              <w:rPr>
                <w:sz w:val="20"/>
              </w:rPr>
              <w:t>плану</w:t>
            </w:r>
            <w:r>
              <w:rPr>
                <w:spacing w:val="5"/>
                <w:sz w:val="20"/>
              </w:rPr>
              <w:t xml:space="preserve"> </w:t>
            </w:r>
            <w:r>
              <w:rPr>
                <w:sz w:val="20"/>
              </w:rPr>
              <w:t xml:space="preserve">работы </w:t>
            </w:r>
            <w:r>
              <w:rPr>
                <w:spacing w:val="-2"/>
                <w:sz w:val="20"/>
              </w:rPr>
              <w:t>классных</w:t>
            </w:r>
          </w:p>
          <w:p w14:paraId="1D89C24E">
            <w:pPr>
              <w:pStyle w:val="12"/>
              <w:spacing w:line="227" w:lineRule="exact"/>
              <w:ind w:left="498"/>
              <w:rPr>
                <w:sz w:val="20"/>
              </w:rPr>
            </w:pPr>
            <w:r>
              <w:rPr>
                <w:spacing w:val="-2"/>
                <w:sz w:val="20"/>
              </w:rPr>
              <w:t>руководителей</w:t>
            </w:r>
          </w:p>
        </w:tc>
        <w:tc>
          <w:tcPr>
            <w:tcW w:w="1983" w:type="dxa"/>
          </w:tcPr>
          <w:p w14:paraId="1E8EC214">
            <w:pPr>
              <w:pStyle w:val="12"/>
              <w:spacing w:line="247" w:lineRule="auto"/>
              <w:ind w:left="407" w:right="402" w:firstLine="276"/>
              <w:rPr>
                <w:sz w:val="20"/>
              </w:rPr>
            </w:pPr>
            <w:r>
              <w:rPr>
                <w:spacing w:val="-2"/>
                <w:sz w:val="20"/>
              </w:rPr>
              <w:t>Классный руководитель</w:t>
            </w:r>
          </w:p>
        </w:tc>
      </w:tr>
      <w:tr w14:paraId="18CAF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847" w:type="dxa"/>
          </w:tcPr>
          <w:p w14:paraId="3B94DB4C">
            <w:pPr>
              <w:pStyle w:val="12"/>
              <w:spacing w:line="221" w:lineRule="exact"/>
              <w:ind w:left="472"/>
              <w:rPr>
                <w:sz w:val="20"/>
              </w:rPr>
            </w:pPr>
            <w:r>
              <w:rPr>
                <w:spacing w:val="-5"/>
                <w:sz w:val="20"/>
              </w:rPr>
              <w:t>2.</w:t>
            </w:r>
          </w:p>
        </w:tc>
        <w:tc>
          <w:tcPr>
            <w:tcW w:w="3685" w:type="dxa"/>
          </w:tcPr>
          <w:p w14:paraId="75916D14">
            <w:pPr>
              <w:pStyle w:val="12"/>
              <w:spacing w:line="228" w:lineRule="exact"/>
              <w:ind w:left="338"/>
              <w:rPr>
                <w:sz w:val="20"/>
              </w:rPr>
            </w:pPr>
            <w:r>
              <w:rPr>
                <w:sz w:val="20"/>
              </w:rPr>
              <w:t>Анкета</w:t>
            </w:r>
            <w:r>
              <w:rPr>
                <w:spacing w:val="-6"/>
                <w:sz w:val="20"/>
              </w:rPr>
              <w:t xml:space="preserve"> </w:t>
            </w:r>
            <w:r>
              <w:rPr>
                <w:sz w:val="20"/>
              </w:rPr>
              <w:t>«Кем</w:t>
            </w:r>
            <w:r>
              <w:rPr>
                <w:spacing w:val="-7"/>
                <w:sz w:val="20"/>
              </w:rPr>
              <w:t xml:space="preserve"> </w:t>
            </w:r>
            <w:r>
              <w:rPr>
                <w:spacing w:val="-2"/>
                <w:sz w:val="20"/>
              </w:rPr>
              <w:t>быть?»</w:t>
            </w:r>
          </w:p>
        </w:tc>
        <w:tc>
          <w:tcPr>
            <w:tcW w:w="994" w:type="dxa"/>
          </w:tcPr>
          <w:p w14:paraId="088B888C">
            <w:pPr>
              <w:pStyle w:val="12"/>
              <w:spacing w:line="228" w:lineRule="exact"/>
              <w:ind w:left="0" w:right="232"/>
              <w:jc w:val="right"/>
              <w:rPr>
                <w:sz w:val="20"/>
              </w:rPr>
            </w:pPr>
            <w:r>
              <w:rPr>
                <w:spacing w:val="-2"/>
                <w:sz w:val="20"/>
              </w:rPr>
              <w:t>5-</w:t>
            </w:r>
            <w:r>
              <w:rPr>
                <w:spacing w:val="-10"/>
                <w:sz w:val="20"/>
              </w:rPr>
              <w:t>9</w:t>
            </w:r>
          </w:p>
        </w:tc>
        <w:tc>
          <w:tcPr>
            <w:tcW w:w="2271" w:type="dxa"/>
          </w:tcPr>
          <w:p w14:paraId="0E75C049">
            <w:pPr>
              <w:pStyle w:val="12"/>
              <w:spacing w:line="228" w:lineRule="exact"/>
              <w:ind w:left="239" w:right="2"/>
              <w:jc w:val="center"/>
              <w:rPr>
                <w:sz w:val="20"/>
              </w:rPr>
            </w:pPr>
            <w:r>
              <w:rPr>
                <w:spacing w:val="-2"/>
                <w:sz w:val="20"/>
              </w:rPr>
              <w:t>Сентябрь</w:t>
            </w:r>
          </w:p>
        </w:tc>
        <w:tc>
          <w:tcPr>
            <w:tcW w:w="1983" w:type="dxa"/>
          </w:tcPr>
          <w:p w14:paraId="44BCAD00">
            <w:pPr>
              <w:pStyle w:val="12"/>
              <w:spacing w:line="247" w:lineRule="auto"/>
              <w:ind w:left="400" w:right="393" w:firstLine="283"/>
              <w:rPr>
                <w:sz w:val="20"/>
              </w:rPr>
            </w:pPr>
            <w:r>
              <w:rPr>
                <w:spacing w:val="-2"/>
                <w:sz w:val="20"/>
              </w:rPr>
              <w:t>Классный руководители</w:t>
            </w:r>
          </w:p>
          <w:p w14:paraId="06E6B510">
            <w:pPr>
              <w:pStyle w:val="12"/>
              <w:spacing w:before="4"/>
              <w:ind w:left="239"/>
              <w:rPr>
                <w:sz w:val="20"/>
              </w:rPr>
            </w:pPr>
            <w:r>
              <w:rPr>
                <w:spacing w:val="-2"/>
                <w:sz w:val="20"/>
              </w:rPr>
              <w:t>педагог-психолог</w:t>
            </w:r>
          </w:p>
        </w:tc>
      </w:tr>
      <w:tr w14:paraId="1D277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64F7526D">
            <w:pPr>
              <w:pStyle w:val="12"/>
              <w:spacing w:line="225" w:lineRule="exact"/>
              <w:ind w:left="472"/>
              <w:rPr>
                <w:sz w:val="20"/>
              </w:rPr>
            </w:pPr>
            <w:r>
              <w:rPr>
                <w:spacing w:val="-5"/>
                <w:sz w:val="20"/>
              </w:rPr>
              <w:t>3.</w:t>
            </w:r>
          </w:p>
        </w:tc>
        <w:tc>
          <w:tcPr>
            <w:tcW w:w="3685" w:type="dxa"/>
          </w:tcPr>
          <w:p w14:paraId="39E4EDF9">
            <w:pPr>
              <w:pStyle w:val="12"/>
              <w:spacing w:before="2" w:line="249" w:lineRule="auto"/>
              <w:ind w:left="110" w:firstLine="228"/>
              <w:rPr>
                <w:sz w:val="20"/>
              </w:rPr>
            </w:pPr>
            <w:r>
              <w:rPr>
                <w:sz w:val="20"/>
              </w:rPr>
              <w:t xml:space="preserve">Встречи с представителями разных </w:t>
            </w:r>
            <w:r>
              <w:rPr>
                <w:spacing w:val="-2"/>
                <w:sz w:val="20"/>
              </w:rPr>
              <w:t>профессий</w:t>
            </w:r>
          </w:p>
        </w:tc>
        <w:tc>
          <w:tcPr>
            <w:tcW w:w="994" w:type="dxa"/>
          </w:tcPr>
          <w:p w14:paraId="2ECE49BA">
            <w:pPr>
              <w:pStyle w:val="12"/>
              <w:spacing w:before="2"/>
              <w:ind w:left="0" w:right="232"/>
              <w:jc w:val="right"/>
              <w:rPr>
                <w:sz w:val="20"/>
              </w:rPr>
            </w:pPr>
            <w:r>
              <w:rPr>
                <w:spacing w:val="-2"/>
                <w:sz w:val="20"/>
              </w:rPr>
              <w:t>5-</w:t>
            </w:r>
            <w:r>
              <w:rPr>
                <w:spacing w:val="-10"/>
                <w:sz w:val="20"/>
              </w:rPr>
              <w:t>9</w:t>
            </w:r>
          </w:p>
        </w:tc>
        <w:tc>
          <w:tcPr>
            <w:tcW w:w="2271" w:type="dxa"/>
          </w:tcPr>
          <w:p w14:paraId="650A5439">
            <w:pPr>
              <w:pStyle w:val="12"/>
              <w:spacing w:before="2"/>
              <w:ind w:left="239" w:right="4"/>
              <w:jc w:val="center"/>
              <w:rPr>
                <w:sz w:val="20"/>
              </w:rPr>
            </w:pPr>
            <w:r>
              <w:rPr>
                <w:sz w:val="20"/>
              </w:rPr>
              <w:t>В</w:t>
            </w:r>
            <w:r>
              <w:rPr>
                <w:spacing w:val="-8"/>
                <w:sz w:val="20"/>
              </w:rPr>
              <w:t xml:space="preserve"> </w:t>
            </w:r>
            <w:r>
              <w:rPr>
                <w:sz w:val="20"/>
              </w:rPr>
              <w:t>течение</w:t>
            </w:r>
            <w:r>
              <w:rPr>
                <w:spacing w:val="-9"/>
                <w:sz w:val="20"/>
              </w:rPr>
              <w:t xml:space="preserve"> </w:t>
            </w:r>
            <w:r>
              <w:rPr>
                <w:spacing w:val="-4"/>
                <w:sz w:val="20"/>
              </w:rPr>
              <w:t>года</w:t>
            </w:r>
          </w:p>
        </w:tc>
        <w:tc>
          <w:tcPr>
            <w:tcW w:w="1983" w:type="dxa"/>
          </w:tcPr>
          <w:p w14:paraId="12E4C5E3">
            <w:pPr>
              <w:pStyle w:val="12"/>
              <w:spacing w:before="2" w:line="249" w:lineRule="auto"/>
              <w:ind w:left="383" w:right="378" w:firstLine="300"/>
              <w:rPr>
                <w:sz w:val="20"/>
              </w:rPr>
            </w:pPr>
            <w:r>
              <w:rPr>
                <w:spacing w:val="-2"/>
                <w:sz w:val="20"/>
              </w:rPr>
              <w:t>Классный руководитель,</w:t>
            </w:r>
          </w:p>
          <w:p w14:paraId="63B9EC68">
            <w:pPr>
              <w:pStyle w:val="12"/>
              <w:spacing w:line="221" w:lineRule="exact"/>
              <w:ind w:left="239"/>
              <w:rPr>
                <w:sz w:val="20"/>
              </w:rPr>
            </w:pPr>
            <w:r>
              <w:rPr>
                <w:spacing w:val="-2"/>
                <w:sz w:val="20"/>
              </w:rPr>
              <w:t>педагог-психолог</w:t>
            </w:r>
          </w:p>
        </w:tc>
      </w:tr>
      <w:tr w14:paraId="2DBE6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03108D10">
            <w:pPr>
              <w:pStyle w:val="12"/>
              <w:spacing w:line="223" w:lineRule="exact"/>
              <w:ind w:left="472"/>
              <w:rPr>
                <w:sz w:val="20"/>
              </w:rPr>
            </w:pPr>
            <w:r>
              <w:rPr>
                <w:spacing w:val="-5"/>
                <w:sz w:val="20"/>
              </w:rPr>
              <w:t>4.</w:t>
            </w:r>
          </w:p>
        </w:tc>
        <w:tc>
          <w:tcPr>
            <w:tcW w:w="3685" w:type="dxa"/>
          </w:tcPr>
          <w:p w14:paraId="7CF94DD5">
            <w:pPr>
              <w:pStyle w:val="12"/>
              <w:spacing w:line="228" w:lineRule="exact"/>
              <w:ind w:left="338"/>
              <w:rPr>
                <w:sz w:val="20"/>
              </w:rPr>
            </w:pPr>
            <w:r>
              <w:rPr>
                <w:spacing w:val="-2"/>
                <w:sz w:val="20"/>
              </w:rPr>
              <w:t>Организация</w:t>
            </w:r>
            <w:r>
              <w:rPr>
                <w:spacing w:val="2"/>
                <w:sz w:val="20"/>
              </w:rPr>
              <w:t xml:space="preserve"> </w:t>
            </w:r>
            <w:r>
              <w:rPr>
                <w:spacing w:val="-2"/>
                <w:sz w:val="20"/>
              </w:rPr>
              <w:t>праздника</w:t>
            </w:r>
          </w:p>
          <w:p w14:paraId="003882FA">
            <w:pPr>
              <w:pStyle w:val="12"/>
              <w:spacing w:before="36"/>
              <w:ind w:left="338"/>
              <w:rPr>
                <w:sz w:val="20"/>
              </w:rPr>
            </w:pPr>
            <w:r>
              <w:rPr>
                <w:sz w:val="20"/>
              </w:rPr>
              <w:t>«Ярмарка</w:t>
            </w:r>
            <w:r>
              <w:rPr>
                <w:spacing w:val="-11"/>
                <w:sz w:val="20"/>
              </w:rPr>
              <w:t xml:space="preserve"> </w:t>
            </w:r>
            <w:r>
              <w:rPr>
                <w:spacing w:val="-2"/>
                <w:sz w:val="20"/>
              </w:rPr>
              <w:t>профессий»</w:t>
            </w:r>
          </w:p>
        </w:tc>
        <w:tc>
          <w:tcPr>
            <w:tcW w:w="994" w:type="dxa"/>
          </w:tcPr>
          <w:p w14:paraId="3BEE30BE">
            <w:pPr>
              <w:pStyle w:val="12"/>
              <w:ind w:left="0" w:right="232"/>
              <w:jc w:val="right"/>
              <w:rPr>
                <w:sz w:val="20"/>
              </w:rPr>
            </w:pPr>
            <w:r>
              <w:rPr>
                <w:spacing w:val="-2"/>
                <w:sz w:val="20"/>
              </w:rPr>
              <w:t>5-</w:t>
            </w:r>
            <w:r>
              <w:rPr>
                <w:spacing w:val="-10"/>
                <w:sz w:val="20"/>
              </w:rPr>
              <w:t>9</w:t>
            </w:r>
          </w:p>
        </w:tc>
        <w:tc>
          <w:tcPr>
            <w:tcW w:w="2271" w:type="dxa"/>
          </w:tcPr>
          <w:p w14:paraId="7A396418">
            <w:pPr>
              <w:pStyle w:val="12"/>
              <w:ind w:left="239"/>
              <w:jc w:val="center"/>
              <w:rPr>
                <w:sz w:val="20"/>
              </w:rPr>
            </w:pPr>
            <w:r>
              <w:rPr>
                <w:spacing w:val="-2"/>
                <w:sz w:val="20"/>
              </w:rPr>
              <w:t>Январь</w:t>
            </w:r>
          </w:p>
        </w:tc>
        <w:tc>
          <w:tcPr>
            <w:tcW w:w="1983" w:type="dxa"/>
          </w:tcPr>
          <w:p w14:paraId="0D8EC4D4">
            <w:pPr>
              <w:pStyle w:val="12"/>
              <w:spacing w:line="247" w:lineRule="auto"/>
              <w:ind w:left="383" w:right="378" w:firstLine="300"/>
              <w:rPr>
                <w:sz w:val="20"/>
              </w:rPr>
            </w:pPr>
            <w:r>
              <w:rPr>
                <w:spacing w:val="-2"/>
                <w:sz w:val="20"/>
              </w:rPr>
              <w:t>Классный руководитель,</w:t>
            </w:r>
          </w:p>
          <w:p w14:paraId="1D03FC7F">
            <w:pPr>
              <w:pStyle w:val="12"/>
              <w:spacing w:line="224" w:lineRule="exact"/>
              <w:ind w:left="239"/>
              <w:rPr>
                <w:sz w:val="20"/>
              </w:rPr>
            </w:pPr>
            <w:r>
              <w:rPr>
                <w:spacing w:val="-2"/>
                <w:sz w:val="20"/>
              </w:rPr>
              <w:t>педагог-психолог</w:t>
            </w:r>
          </w:p>
        </w:tc>
      </w:tr>
      <w:tr w14:paraId="3ECD5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3" w:hRule="atLeast"/>
        </w:trPr>
        <w:tc>
          <w:tcPr>
            <w:tcW w:w="847" w:type="dxa"/>
          </w:tcPr>
          <w:p w14:paraId="7E7D0468">
            <w:pPr>
              <w:pStyle w:val="12"/>
              <w:spacing w:line="221" w:lineRule="exact"/>
              <w:ind w:left="472"/>
              <w:rPr>
                <w:sz w:val="20"/>
              </w:rPr>
            </w:pPr>
            <w:r>
              <w:rPr>
                <w:spacing w:val="-5"/>
                <w:sz w:val="20"/>
              </w:rPr>
              <w:t>5.</w:t>
            </w:r>
          </w:p>
        </w:tc>
        <w:tc>
          <w:tcPr>
            <w:tcW w:w="3685" w:type="dxa"/>
          </w:tcPr>
          <w:p w14:paraId="7406DC40">
            <w:pPr>
              <w:pStyle w:val="12"/>
              <w:tabs>
                <w:tab w:val="left" w:pos="1289"/>
                <w:tab w:val="left" w:pos="2419"/>
              </w:tabs>
              <w:spacing w:line="249" w:lineRule="auto"/>
              <w:ind w:left="110" w:right="506" w:firstLine="228"/>
              <w:rPr>
                <w:sz w:val="20"/>
              </w:rPr>
            </w:pPr>
            <w:r>
              <w:rPr>
                <w:spacing w:val="-2"/>
                <w:sz w:val="20"/>
              </w:rPr>
              <w:t>Циклы</w:t>
            </w:r>
            <w:r>
              <w:rPr>
                <w:sz w:val="20"/>
              </w:rPr>
              <w:tab/>
            </w:r>
            <w:r>
              <w:rPr>
                <w:spacing w:val="-2"/>
                <w:sz w:val="20"/>
              </w:rPr>
              <w:t>профориентационных часов</w:t>
            </w:r>
            <w:r>
              <w:rPr>
                <w:sz w:val="20"/>
              </w:rPr>
              <w:tab/>
            </w:r>
            <w:r>
              <w:rPr>
                <w:sz w:val="20"/>
              </w:rPr>
              <w:tab/>
            </w:r>
            <w:r>
              <w:rPr>
                <w:spacing w:val="-2"/>
                <w:sz w:val="20"/>
              </w:rPr>
              <w:t>общения</w:t>
            </w:r>
          </w:p>
          <w:p w14:paraId="1F7D145F">
            <w:pPr>
              <w:pStyle w:val="12"/>
              <w:spacing w:line="229" w:lineRule="exact"/>
              <w:ind w:left="110"/>
              <w:rPr>
                <w:sz w:val="20"/>
              </w:rPr>
            </w:pPr>
            <w:r>
              <w:rPr>
                <w:spacing w:val="-2"/>
                <w:sz w:val="20"/>
              </w:rPr>
              <w:t>«Профессиональное</w:t>
            </w:r>
          </w:p>
          <w:p w14:paraId="179997CC">
            <w:pPr>
              <w:pStyle w:val="12"/>
              <w:spacing w:before="8" w:line="247" w:lineRule="auto"/>
              <w:ind w:left="110"/>
              <w:rPr>
                <w:sz w:val="20"/>
              </w:rPr>
            </w:pPr>
            <w:r>
              <w:rPr>
                <w:sz w:val="20"/>
              </w:rPr>
              <w:t>самоопределение»,</w:t>
            </w:r>
            <w:r>
              <w:rPr>
                <w:spacing w:val="17"/>
                <w:sz w:val="20"/>
              </w:rPr>
              <w:t xml:space="preserve"> </w:t>
            </w:r>
            <w:r>
              <w:rPr>
                <w:sz w:val="20"/>
              </w:rPr>
              <w:t>«Атлас</w:t>
            </w:r>
            <w:r>
              <w:rPr>
                <w:spacing w:val="14"/>
                <w:sz w:val="20"/>
              </w:rPr>
              <w:t xml:space="preserve"> </w:t>
            </w:r>
            <w:r>
              <w:rPr>
                <w:sz w:val="20"/>
              </w:rPr>
              <w:t xml:space="preserve">новых </w:t>
            </w:r>
            <w:r>
              <w:rPr>
                <w:spacing w:val="-2"/>
                <w:sz w:val="20"/>
              </w:rPr>
              <w:t>профессий»</w:t>
            </w:r>
          </w:p>
        </w:tc>
        <w:tc>
          <w:tcPr>
            <w:tcW w:w="994" w:type="dxa"/>
          </w:tcPr>
          <w:p w14:paraId="33B15B99">
            <w:pPr>
              <w:pStyle w:val="12"/>
              <w:spacing w:line="228" w:lineRule="exact"/>
              <w:ind w:left="0" w:right="232"/>
              <w:jc w:val="right"/>
              <w:rPr>
                <w:sz w:val="20"/>
              </w:rPr>
            </w:pPr>
            <w:r>
              <w:rPr>
                <w:spacing w:val="-2"/>
                <w:sz w:val="20"/>
              </w:rPr>
              <w:t>5-</w:t>
            </w:r>
            <w:r>
              <w:rPr>
                <w:spacing w:val="-10"/>
                <w:sz w:val="20"/>
              </w:rPr>
              <w:t>9</w:t>
            </w:r>
          </w:p>
        </w:tc>
        <w:tc>
          <w:tcPr>
            <w:tcW w:w="2271" w:type="dxa"/>
          </w:tcPr>
          <w:p w14:paraId="1F99C0E5">
            <w:pPr>
              <w:pStyle w:val="12"/>
              <w:spacing w:line="249" w:lineRule="auto"/>
              <w:ind w:left="578" w:right="18" w:hanging="215"/>
              <w:rPr>
                <w:sz w:val="20"/>
              </w:rPr>
            </w:pPr>
            <w:r>
              <w:rPr>
                <w:sz w:val="20"/>
              </w:rPr>
              <w:t>Один</w:t>
            </w:r>
            <w:r>
              <w:rPr>
                <w:spacing w:val="-11"/>
                <w:sz w:val="20"/>
              </w:rPr>
              <w:t xml:space="preserve"> </w:t>
            </w:r>
            <w:r>
              <w:rPr>
                <w:sz w:val="20"/>
              </w:rPr>
              <w:t>раз</w:t>
            </w:r>
            <w:r>
              <w:rPr>
                <w:spacing w:val="-9"/>
                <w:sz w:val="20"/>
              </w:rPr>
              <w:t xml:space="preserve"> </w:t>
            </w:r>
            <w:r>
              <w:rPr>
                <w:sz w:val="20"/>
              </w:rPr>
              <w:t>в</w:t>
            </w:r>
            <w:r>
              <w:rPr>
                <w:spacing w:val="31"/>
                <w:sz w:val="20"/>
              </w:rPr>
              <w:t xml:space="preserve"> </w:t>
            </w:r>
            <w:r>
              <w:rPr>
                <w:sz w:val="20"/>
              </w:rPr>
              <w:t>месяц</w:t>
            </w:r>
            <w:r>
              <w:rPr>
                <w:spacing w:val="-12"/>
                <w:sz w:val="20"/>
              </w:rPr>
              <w:t xml:space="preserve"> </w:t>
            </w:r>
            <w:r>
              <w:rPr>
                <w:sz w:val="20"/>
              </w:rPr>
              <w:t>на параллель по</w:t>
            </w:r>
          </w:p>
          <w:p w14:paraId="0ABA4F07">
            <w:pPr>
              <w:pStyle w:val="12"/>
              <w:ind w:left="335"/>
              <w:rPr>
                <w:sz w:val="20"/>
              </w:rPr>
            </w:pPr>
            <w:r>
              <w:rPr>
                <w:sz w:val="20"/>
              </w:rPr>
              <w:t>отдельному</w:t>
            </w:r>
            <w:r>
              <w:rPr>
                <w:spacing w:val="34"/>
                <w:sz w:val="20"/>
              </w:rPr>
              <w:t xml:space="preserve"> </w:t>
            </w:r>
            <w:r>
              <w:rPr>
                <w:spacing w:val="-2"/>
                <w:sz w:val="20"/>
              </w:rPr>
              <w:t>плану</w:t>
            </w:r>
          </w:p>
        </w:tc>
        <w:tc>
          <w:tcPr>
            <w:tcW w:w="1983" w:type="dxa"/>
          </w:tcPr>
          <w:p w14:paraId="6CB8173B">
            <w:pPr>
              <w:pStyle w:val="12"/>
              <w:spacing w:line="228" w:lineRule="exact"/>
              <w:ind w:left="383"/>
              <w:rPr>
                <w:sz w:val="20"/>
              </w:rPr>
            </w:pPr>
            <w:r>
              <w:rPr>
                <w:spacing w:val="-2"/>
                <w:sz w:val="20"/>
              </w:rPr>
              <w:t>Замдиректора</w:t>
            </w:r>
            <w:r>
              <w:rPr>
                <w:spacing w:val="8"/>
                <w:sz w:val="20"/>
              </w:rPr>
              <w:t xml:space="preserve"> </w:t>
            </w:r>
            <w:r>
              <w:rPr>
                <w:spacing w:val="-5"/>
                <w:sz w:val="20"/>
              </w:rPr>
              <w:t>по</w:t>
            </w:r>
          </w:p>
          <w:p w14:paraId="7515B51A">
            <w:pPr>
              <w:pStyle w:val="12"/>
              <w:spacing w:before="7"/>
              <w:ind w:left="15"/>
              <w:jc w:val="center"/>
              <w:rPr>
                <w:sz w:val="20"/>
              </w:rPr>
            </w:pPr>
            <w:r>
              <w:rPr>
                <w:spacing w:val="-5"/>
                <w:sz w:val="20"/>
              </w:rPr>
              <w:t>ВР</w:t>
            </w:r>
          </w:p>
          <w:p w14:paraId="769EF0A4">
            <w:pPr>
              <w:pStyle w:val="12"/>
              <w:spacing w:before="37" w:line="261" w:lineRule="auto"/>
              <w:ind w:left="602" w:right="483" w:firstLine="129"/>
              <w:rPr>
                <w:sz w:val="20"/>
              </w:rPr>
            </w:pPr>
            <w:r>
              <w:rPr>
                <w:spacing w:val="-2"/>
                <w:sz w:val="20"/>
              </w:rPr>
              <w:t>Педагог- психолог Классный</w:t>
            </w:r>
          </w:p>
          <w:p w14:paraId="373F71D7">
            <w:pPr>
              <w:pStyle w:val="12"/>
              <w:spacing w:line="223" w:lineRule="exact"/>
              <w:ind w:left="407"/>
              <w:rPr>
                <w:sz w:val="20"/>
              </w:rPr>
            </w:pPr>
            <w:r>
              <w:rPr>
                <w:spacing w:val="-2"/>
                <w:sz w:val="20"/>
              </w:rPr>
              <w:t>руководитель</w:t>
            </w:r>
          </w:p>
        </w:tc>
      </w:tr>
      <w:tr w14:paraId="68C87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847" w:type="dxa"/>
          </w:tcPr>
          <w:p w14:paraId="2483D901">
            <w:pPr>
              <w:pStyle w:val="12"/>
              <w:spacing w:line="221" w:lineRule="exact"/>
              <w:ind w:left="472"/>
              <w:rPr>
                <w:sz w:val="20"/>
              </w:rPr>
            </w:pPr>
            <w:r>
              <w:rPr>
                <w:spacing w:val="-5"/>
                <w:sz w:val="20"/>
              </w:rPr>
              <w:t>6.</w:t>
            </w:r>
          </w:p>
        </w:tc>
        <w:tc>
          <w:tcPr>
            <w:tcW w:w="3685" w:type="dxa"/>
          </w:tcPr>
          <w:p w14:paraId="5A8CDBEC">
            <w:pPr>
              <w:pStyle w:val="12"/>
              <w:spacing w:line="247" w:lineRule="auto"/>
              <w:ind w:left="110" w:firstLine="228"/>
              <w:rPr>
                <w:sz w:val="20"/>
              </w:rPr>
            </w:pPr>
            <w:r>
              <w:rPr>
                <w:sz w:val="20"/>
              </w:rPr>
              <w:t>Профориентационные</w:t>
            </w:r>
            <w:r>
              <w:rPr>
                <w:spacing w:val="-13"/>
                <w:sz w:val="20"/>
              </w:rPr>
              <w:t xml:space="preserve"> </w:t>
            </w:r>
            <w:r>
              <w:rPr>
                <w:sz w:val="20"/>
              </w:rPr>
              <w:t>экскурсии</w:t>
            </w:r>
            <w:r>
              <w:rPr>
                <w:spacing w:val="-12"/>
                <w:sz w:val="20"/>
              </w:rPr>
              <w:t xml:space="preserve"> </w:t>
            </w:r>
            <w:r>
              <w:rPr>
                <w:sz w:val="20"/>
              </w:rPr>
              <w:t>по отдельному</w:t>
            </w:r>
            <w:r>
              <w:rPr>
                <w:spacing w:val="-5"/>
                <w:sz w:val="20"/>
              </w:rPr>
              <w:t xml:space="preserve"> </w:t>
            </w:r>
            <w:r>
              <w:rPr>
                <w:sz w:val="20"/>
              </w:rPr>
              <w:t>плану</w:t>
            </w:r>
          </w:p>
        </w:tc>
        <w:tc>
          <w:tcPr>
            <w:tcW w:w="994" w:type="dxa"/>
          </w:tcPr>
          <w:p w14:paraId="3826F437">
            <w:pPr>
              <w:pStyle w:val="12"/>
              <w:spacing w:line="228" w:lineRule="exact"/>
              <w:ind w:left="0" w:right="232"/>
              <w:jc w:val="right"/>
              <w:rPr>
                <w:sz w:val="20"/>
              </w:rPr>
            </w:pPr>
            <w:r>
              <w:rPr>
                <w:spacing w:val="-2"/>
                <w:sz w:val="20"/>
              </w:rPr>
              <w:t>5-</w:t>
            </w:r>
            <w:r>
              <w:rPr>
                <w:spacing w:val="-10"/>
                <w:sz w:val="20"/>
              </w:rPr>
              <w:t>9</w:t>
            </w:r>
          </w:p>
        </w:tc>
        <w:tc>
          <w:tcPr>
            <w:tcW w:w="2271" w:type="dxa"/>
          </w:tcPr>
          <w:p w14:paraId="5E09420D">
            <w:pPr>
              <w:pStyle w:val="12"/>
              <w:spacing w:line="283" w:lineRule="auto"/>
              <w:ind w:left="693" w:right="18" w:hanging="327"/>
              <w:rPr>
                <w:sz w:val="20"/>
              </w:rPr>
            </w:pPr>
            <w:r>
              <w:rPr>
                <w:sz w:val="20"/>
              </w:rPr>
              <w:t>Один</w:t>
            </w:r>
            <w:r>
              <w:rPr>
                <w:spacing w:val="-13"/>
                <w:sz w:val="20"/>
              </w:rPr>
              <w:t xml:space="preserve"> </w:t>
            </w:r>
            <w:r>
              <w:rPr>
                <w:sz w:val="20"/>
              </w:rPr>
              <w:t>раз</w:t>
            </w:r>
            <w:r>
              <w:rPr>
                <w:spacing w:val="-12"/>
                <w:sz w:val="20"/>
              </w:rPr>
              <w:t xml:space="preserve"> </w:t>
            </w:r>
            <w:r>
              <w:rPr>
                <w:sz w:val="20"/>
              </w:rPr>
              <w:t>в</w:t>
            </w:r>
            <w:r>
              <w:rPr>
                <w:spacing w:val="25"/>
                <w:sz w:val="20"/>
              </w:rPr>
              <w:t xml:space="preserve"> </w:t>
            </w:r>
            <w:r>
              <w:rPr>
                <w:sz w:val="20"/>
              </w:rPr>
              <w:t>месяц</w:t>
            </w:r>
            <w:r>
              <w:rPr>
                <w:spacing w:val="-13"/>
                <w:sz w:val="20"/>
              </w:rPr>
              <w:t xml:space="preserve"> </w:t>
            </w:r>
            <w:r>
              <w:rPr>
                <w:sz w:val="20"/>
              </w:rPr>
              <w:t>на параллель по</w:t>
            </w:r>
          </w:p>
          <w:p w14:paraId="4D15A67B">
            <w:pPr>
              <w:pStyle w:val="12"/>
              <w:spacing w:line="198" w:lineRule="exact"/>
              <w:ind w:left="359"/>
              <w:rPr>
                <w:sz w:val="20"/>
              </w:rPr>
            </w:pPr>
            <w:r>
              <w:rPr>
                <w:spacing w:val="-2"/>
                <w:sz w:val="20"/>
              </w:rPr>
              <w:t>отдельному</w:t>
            </w:r>
            <w:r>
              <w:rPr>
                <w:spacing w:val="4"/>
                <w:sz w:val="20"/>
              </w:rPr>
              <w:t xml:space="preserve"> </w:t>
            </w:r>
            <w:r>
              <w:rPr>
                <w:spacing w:val="-2"/>
                <w:sz w:val="20"/>
              </w:rPr>
              <w:t>плану</w:t>
            </w:r>
          </w:p>
        </w:tc>
        <w:tc>
          <w:tcPr>
            <w:tcW w:w="1983" w:type="dxa"/>
          </w:tcPr>
          <w:p w14:paraId="1D9A6121">
            <w:pPr>
              <w:pStyle w:val="12"/>
              <w:spacing w:line="228" w:lineRule="exact"/>
              <w:ind w:left="383"/>
              <w:rPr>
                <w:sz w:val="20"/>
              </w:rPr>
            </w:pPr>
            <w:r>
              <w:rPr>
                <w:spacing w:val="-2"/>
                <w:sz w:val="20"/>
              </w:rPr>
              <w:t>Замдиректора</w:t>
            </w:r>
            <w:r>
              <w:rPr>
                <w:spacing w:val="8"/>
                <w:sz w:val="20"/>
              </w:rPr>
              <w:t xml:space="preserve"> </w:t>
            </w:r>
            <w:r>
              <w:rPr>
                <w:spacing w:val="-5"/>
                <w:sz w:val="20"/>
              </w:rPr>
              <w:t>по</w:t>
            </w:r>
          </w:p>
          <w:p w14:paraId="1EAB3BE6">
            <w:pPr>
              <w:pStyle w:val="12"/>
              <w:spacing w:before="10"/>
              <w:ind w:left="17"/>
              <w:jc w:val="center"/>
              <w:rPr>
                <w:sz w:val="20"/>
              </w:rPr>
            </w:pPr>
            <w:r>
              <w:rPr>
                <w:spacing w:val="-5"/>
                <w:sz w:val="20"/>
              </w:rPr>
              <w:t>ВР,</w:t>
            </w:r>
          </w:p>
          <w:p w14:paraId="4D6A4E5A">
            <w:pPr>
              <w:pStyle w:val="12"/>
              <w:spacing w:before="29" w:line="249" w:lineRule="auto"/>
              <w:ind w:left="383" w:right="378" w:firstLine="300"/>
              <w:rPr>
                <w:sz w:val="20"/>
              </w:rPr>
            </w:pPr>
            <w:r>
              <w:rPr>
                <w:spacing w:val="-2"/>
                <w:sz w:val="20"/>
              </w:rPr>
              <w:t>Классный руководитель,</w:t>
            </w:r>
          </w:p>
        </w:tc>
      </w:tr>
      <w:tr w14:paraId="070D8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5DA5DB4E">
            <w:pPr>
              <w:pStyle w:val="12"/>
              <w:spacing w:line="221" w:lineRule="exact"/>
              <w:ind w:left="472"/>
              <w:rPr>
                <w:sz w:val="20"/>
              </w:rPr>
            </w:pPr>
            <w:r>
              <w:rPr>
                <w:spacing w:val="-5"/>
                <w:sz w:val="20"/>
              </w:rPr>
              <w:t>7.</w:t>
            </w:r>
          </w:p>
        </w:tc>
        <w:tc>
          <w:tcPr>
            <w:tcW w:w="3685" w:type="dxa"/>
          </w:tcPr>
          <w:p w14:paraId="3949915E">
            <w:pPr>
              <w:pStyle w:val="12"/>
              <w:tabs>
                <w:tab w:val="left" w:pos="2846"/>
              </w:tabs>
              <w:spacing w:before="5" w:line="249" w:lineRule="auto"/>
              <w:ind w:left="110" w:right="93" w:firstLine="228"/>
              <w:rPr>
                <w:sz w:val="20"/>
              </w:rPr>
            </w:pPr>
            <w:r>
              <w:rPr>
                <w:sz w:val="20"/>
              </w:rPr>
              <w:t>«День</w:t>
            </w:r>
            <w:r>
              <w:rPr>
                <w:spacing w:val="40"/>
                <w:sz w:val="20"/>
              </w:rPr>
              <w:t xml:space="preserve"> </w:t>
            </w:r>
            <w:r>
              <w:rPr>
                <w:sz w:val="20"/>
              </w:rPr>
              <w:t>открытых</w:t>
            </w:r>
            <w:r>
              <w:rPr>
                <w:spacing w:val="40"/>
                <w:sz w:val="20"/>
              </w:rPr>
              <w:t xml:space="preserve"> </w:t>
            </w:r>
            <w:r>
              <w:rPr>
                <w:sz w:val="20"/>
              </w:rPr>
              <w:t>дверей</w:t>
            </w:r>
            <w:r>
              <w:rPr>
                <w:spacing w:val="40"/>
                <w:sz w:val="20"/>
              </w:rPr>
              <w:t xml:space="preserve"> </w:t>
            </w:r>
            <w:r>
              <w:rPr>
                <w:sz w:val="20"/>
              </w:rPr>
              <w:t>в</w:t>
            </w:r>
            <w:r>
              <w:rPr>
                <w:spacing w:val="40"/>
                <w:sz w:val="20"/>
              </w:rPr>
              <w:t xml:space="preserve"> </w:t>
            </w:r>
            <w:r>
              <w:rPr>
                <w:sz w:val="20"/>
              </w:rPr>
              <w:t xml:space="preserve">средних </w:t>
            </w:r>
            <w:r>
              <w:rPr>
                <w:spacing w:val="-2"/>
                <w:sz w:val="20"/>
              </w:rPr>
              <w:t>профессиональных</w:t>
            </w:r>
            <w:r>
              <w:rPr>
                <w:sz w:val="20"/>
              </w:rPr>
              <w:tab/>
            </w:r>
            <w:r>
              <w:rPr>
                <w:spacing w:val="-2"/>
                <w:sz w:val="20"/>
              </w:rPr>
              <w:t>учебных</w:t>
            </w:r>
          </w:p>
          <w:p w14:paraId="089E63BD">
            <w:pPr>
              <w:pStyle w:val="12"/>
              <w:spacing w:before="1" w:line="215" w:lineRule="exact"/>
              <w:ind w:left="110"/>
              <w:rPr>
                <w:sz w:val="20"/>
              </w:rPr>
            </w:pPr>
            <w:r>
              <w:rPr>
                <w:spacing w:val="-2"/>
                <w:sz w:val="20"/>
              </w:rPr>
              <w:t>заведениях»</w:t>
            </w:r>
          </w:p>
        </w:tc>
        <w:tc>
          <w:tcPr>
            <w:tcW w:w="994" w:type="dxa"/>
          </w:tcPr>
          <w:p w14:paraId="66DB53C3">
            <w:pPr>
              <w:pStyle w:val="12"/>
              <w:spacing w:line="228" w:lineRule="exact"/>
              <w:ind w:left="0" w:right="232"/>
              <w:jc w:val="right"/>
              <w:rPr>
                <w:sz w:val="20"/>
              </w:rPr>
            </w:pPr>
            <w:r>
              <w:rPr>
                <w:spacing w:val="-2"/>
                <w:sz w:val="20"/>
              </w:rPr>
              <w:t>5-</w:t>
            </w:r>
            <w:r>
              <w:rPr>
                <w:spacing w:val="-10"/>
                <w:sz w:val="20"/>
              </w:rPr>
              <w:t>9</w:t>
            </w:r>
          </w:p>
        </w:tc>
        <w:tc>
          <w:tcPr>
            <w:tcW w:w="2271" w:type="dxa"/>
          </w:tcPr>
          <w:p w14:paraId="232241EA">
            <w:pPr>
              <w:pStyle w:val="12"/>
              <w:spacing w:line="228" w:lineRule="exact"/>
              <w:ind w:left="239" w:right="7"/>
              <w:jc w:val="center"/>
              <w:rPr>
                <w:sz w:val="20"/>
              </w:rPr>
            </w:pPr>
            <w:r>
              <w:rPr>
                <w:sz w:val="20"/>
              </w:rPr>
              <w:t>по</w:t>
            </w:r>
            <w:r>
              <w:rPr>
                <w:spacing w:val="-8"/>
                <w:sz w:val="20"/>
              </w:rPr>
              <w:t xml:space="preserve"> </w:t>
            </w:r>
            <w:r>
              <w:rPr>
                <w:spacing w:val="-2"/>
                <w:sz w:val="20"/>
              </w:rPr>
              <w:t>приглашению</w:t>
            </w:r>
          </w:p>
        </w:tc>
        <w:tc>
          <w:tcPr>
            <w:tcW w:w="1983" w:type="dxa"/>
          </w:tcPr>
          <w:p w14:paraId="23FA1493">
            <w:pPr>
              <w:pStyle w:val="12"/>
              <w:spacing w:line="249" w:lineRule="auto"/>
              <w:ind w:left="400" w:right="393" w:firstLine="312"/>
              <w:rPr>
                <w:sz w:val="20"/>
              </w:rPr>
            </w:pPr>
            <w:r>
              <w:rPr>
                <w:spacing w:val="-2"/>
                <w:sz w:val="20"/>
              </w:rPr>
              <w:t>классные руководители</w:t>
            </w:r>
          </w:p>
        </w:tc>
      </w:tr>
      <w:tr w14:paraId="29C9D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47" w:type="dxa"/>
          </w:tcPr>
          <w:p w14:paraId="5FB31F62">
            <w:pPr>
              <w:pStyle w:val="12"/>
              <w:spacing w:line="221" w:lineRule="exact"/>
              <w:ind w:left="472"/>
              <w:rPr>
                <w:sz w:val="20"/>
              </w:rPr>
            </w:pPr>
            <w:r>
              <w:rPr>
                <w:spacing w:val="-5"/>
                <w:sz w:val="20"/>
              </w:rPr>
              <w:t>8.</w:t>
            </w:r>
          </w:p>
        </w:tc>
        <w:tc>
          <w:tcPr>
            <w:tcW w:w="3685" w:type="dxa"/>
          </w:tcPr>
          <w:p w14:paraId="1FE2D776">
            <w:pPr>
              <w:pStyle w:val="12"/>
              <w:spacing w:line="228" w:lineRule="exact"/>
              <w:ind w:left="338"/>
              <w:rPr>
                <w:sz w:val="20"/>
              </w:rPr>
            </w:pPr>
            <w:r>
              <w:rPr>
                <w:sz w:val="20"/>
              </w:rPr>
              <w:t>Экскурсии</w:t>
            </w:r>
            <w:r>
              <w:rPr>
                <w:spacing w:val="-9"/>
                <w:sz w:val="20"/>
              </w:rPr>
              <w:t xml:space="preserve"> </w:t>
            </w:r>
            <w:r>
              <w:rPr>
                <w:sz w:val="20"/>
              </w:rPr>
              <w:t>на</w:t>
            </w:r>
            <w:r>
              <w:rPr>
                <w:spacing w:val="-2"/>
                <w:sz w:val="20"/>
              </w:rPr>
              <w:t xml:space="preserve"> </w:t>
            </w:r>
            <w:r>
              <w:rPr>
                <w:sz w:val="20"/>
              </w:rPr>
              <w:t>предприятия,</w:t>
            </w:r>
            <w:r>
              <w:rPr>
                <w:spacing w:val="-3"/>
                <w:sz w:val="20"/>
              </w:rPr>
              <w:t xml:space="preserve"> </w:t>
            </w:r>
            <w:r>
              <w:rPr>
                <w:spacing w:val="-2"/>
                <w:sz w:val="20"/>
              </w:rPr>
              <w:t>встречи</w:t>
            </w:r>
          </w:p>
          <w:p w14:paraId="1DAED88A">
            <w:pPr>
              <w:pStyle w:val="12"/>
              <w:tabs>
                <w:tab w:val="left" w:pos="508"/>
                <w:tab w:val="left" w:pos="2009"/>
                <w:tab w:val="left" w:pos="3185"/>
              </w:tabs>
              <w:spacing w:before="7" w:line="230" w:lineRule="atLeast"/>
              <w:ind w:left="110" w:right="98"/>
              <w:rPr>
                <w:sz w:val="20"/>
              </w:rPr>
            </w:pPr>
            <w:r>
              <w:rPr>
                <w:spacing w:val="-6"/>
                <w:sz w:val="20"/>
              </w:rPr>
              <w:t>со</w:t>
            </w:r>
            <w:r>
              <w:rPr>
                <w:sz w:val="20"/>
              </w:rPr>
              <w:tab/>
            </w:r>
            <w:r>
              <w:rPr>
                <w:spacing w:val="-2"/>
                <w:sz w:val="20"/>
              </w:rPr>
              <w:t>специалистами</w:t>
            </w:r>
            <w:r>
              <w:rPr>
                <w:sz w:val="20"/>
              </w:rPr>
              <w:tab/>
            </w:r>
            <w:r>
              <w:rPr>
                <w:spacing w:val="-2"/>
                <w:sz w:val="20"/>
              </w:rPr>
              <w:t>различного</w:t>
            </w:r>
            <w:r>
              <w:rPr>
                <w:sz w:val="20"/>
              </w:rPr>
              <w:tab/>
            </w:r>
            <w:r>
              <w:rPr>
                <w:spacing w:val="-4"/>
                <w:sz w:val="20"/>
              </w:rPr>
              <w:t xml:space="preserve">рода </w:t>
            </w:r>
            <w:r>
              <w:rPr>
                <w:spacing w:val="-2"/>
                <w:sz w:val="20"/>
              </w:rPr>
              <w:t>профессий</w:t>
            </w:r>
          </w:p>
        </w:tc>
        <w:tc>
          <w:tcPr>
            <w:tcW w:w="994" w:type="dxa"/>
          </w:tcPr>
          <w:p w14:paraId="4D93EA40">
            <w:pPr>
              <w:pStyle w:val="12"/>
              <w:spacing w:line="228" w:lineRule="exact"/>
              <w:ind w:left="0" w:right="30"/>
              <w:jc w:val="center"/>
              <w:rPr>
                <w:sz w:val="20"/>
              </w:rPr>
            </w:pPr>
            <w:r>
              <w:rPr>
                <w:spacing w:val="-2"/>
                <w:sz w:val="20"/>
              </w:rPr>
              <w:t>5-</w:t>
            </w:r>
            <w:r>
              <w:rPr>
                <w:spacing w:val="-10"/>
                <w:sz w:val="20"/>
              </w:rPr>
              <w:t>9</w:t>
            </w:r>
          </w:p>
        </w:tc>
        <w:tc>
          <w:tcPr>
            <w:tcW w:w="2271" w:type="dxa"/>
          </w:tcPr>
          <w:p w14:paraId="7CBDF165">
            <w:pPr>
              <w:pStyle w:val="12"/>
              <w:spacing w:line="228" w:lineRule="exact"/>
              <w:ind w:left="239" w:right="4"/>
              <w:jc w:val="center"/>
              <w:rPr>
                <w:sz w:val="20"/>
              </w:rPr>
            </w:pPr>
            <w:r>
              <w:rPr>
                <w:sz w:val="20"/>
              </w:rPr>
              <w:t>в</w:t>
            </w:r>
            <w:r>
              <w:rPr>
                <w:spacing w:val="-10"/>
                <w:sz w:val="20"/>
              </w:rPr>
              <w:t xml:space="preserve"> </w:t>
            </w:r>
            <w:r>
              <w:rPr>
                <w:sz w:val="20"/>
              </w:rPr>
              <w:t>течение</w:t>
            </w:r>
            <w:r>
              <w:rPr>
                <w:spacing w:val="-6"/>
                <w:sz w:val="20"/>
              </w:rPr>
              <w:t xml:space="preserve"> </w:t>
            </w:r>
            <w:r>
              <w:rPr>
                <w:spacing w:val="-4"/>
                <w:sz w:val="20"/>
              </w:rPr>
              <w:t>года</w:t>
            </w:r>
          </w:p>
        </w:tc>
        <w:tc>
          <w:tcPr>
            <w:tcW w:w="1983" w:type="dxa"/>
          </w:tcPr>
          <w:p w14:paraId="24169B33">
            <w:pPr>
              <w:pStyle w:val="12"/>
              <w:spacing w:line="247" w:lineRule="auto"/>
              <w:ind w:left="400" w:right="393" w:firstLine="312"/>
              <w:rPr>
                <w:sz w:val="20"/>
              </w:rPr>
            </w:pPr>
            <w:r>
              <w:rPr>
                <w:spacing w:val="-2"/>
                <w:sz w:val="20"/>
              </w:rPr>
              <w:t>классные руководители</w:t>
            </w:r>
          </w:p>
        </w:tc>
      </w:tr>
      <w:tr w14:paraId="1F1B3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847" w:type="dxa"/>
          </w:tcPr>
          <w:p w14:paraId="735A912F">
            <w:pPr>
              <w:pStyle w:val="12"/>
              <w:spacing w:line="223" w:lineRule="exact"/>
              <w:ind w:left="472"/>
              <w:rPr>
                <w:sz w:val="20"/>
              </w:rPr>
            </w:pPr>
            <w:r>
              <w:rPr>
                <w:spacing w:val="-5"/>
                <w:sz w:val="20"/>
              </w:rPr>
              <w:t>9.</w:t>
            </w:r>
          </w:p>
        </w:tc>
        <w:tc>
          <w:tcPr>
            <w:tcW w:w="3685" w:type="dxa"/>
          </w:tcPr>
          <w:p w14:paraId="3EC287B8">
            <w:pPr>
              <w:pStyle w:val="12"/>
              <w:spacing w:line="247" w:lineRule="auto"/>
              <w:ind w:left="110" w:firstLine="228"/>
              <w:rPr>
                <w:sz w:val="20"/>
              </w:rPr>
            </w:pPr>
            <w:r>
              <w:rPr>
                <w:sz w:val="20"/>
              </w:rPr>
              <w:t>Онлайн</w:t>
            </w:r>
            <w:r>
              <w:rPr>
                <w:spacing w:val="-13"/>
                <w:sz w:val="20"/>
              </w:rPr>
              <w:t xml:space="preserve"> </w:t>
            </w:r>
            <w:r>
              <w:rPr>
                <w:sz w:val="20"/>
              </w:rPr>
              <w:t>-</w:t>
            </w:r>
            <w:r>
              <w:rPr>
                <w:spacing w:val="-12"/>
                <w:sz w:val="20"/>
              </w:rPr>
              <w:t xml:space="preserve"> </w:t>
            </w:r>
            <w:r>
              <w:rPr>
                <w:sz w:val="20"/>
              </w:rPr>
              <w:t>тестирование</w:t>
            </w:r>
            <w:r>
              <w:rPr>
                <w:spacing w:val="-13"/>
                <w:sz w:val="20"/>
              </w:rPr>
              <w:t xml:space="preserve"> </w:t>
            </w:r>
            <w:r>
              <w:rPr>
                <w:sz w:val="20"/>
              </w:rPr>
              <w:t>по</w:t>
            </w:r>
            <w:r>
              <w:rPr>
                <w:spacing w:val="-12"/>
                <w:sz w:val="20"/>
              </w:rPr>
              <w:t xml:space="preserve"> </w:t>
            </w:r>
            <w:r>
              <w:rPr>
                <w:sz w:val="20"/>
              </w:rPr>
              <w:t>выявлению соответствующей профессии</w:t>
            </w:r>
          </w:p>
        </w:tc>
        <w:tc>
          <w:tcPr>
            <w:tcW w:w="994" w:type="dxa"/>
          </w:tcPr>
          <w:p w14:paraId="58AA811F">
            <w:pPr>
              <w:pStyle w:val="12"/>
              <w:ind w:left="0" w:right="232"/>
              <w:jc w:val="right"/>
              <w:rPr>
                <w:sz w:val="20"/>
              </w:rPr>
            </w:pPr>
            <w:r>
              <w:rPr>
                <w:spacing w:val="-2"/>
                <w:sz w:val="20"/>
              </w:rPr>
              <w:t>5-</w:t>
            </w:r>
            <w:r>
              <w:rPr>
                <w:spacing w:val="-10"/>
                <w:sz w:val="20"/>
              </w:rPr>
              <w:t>9</w:t>
            </w:r>
          </w:p>
        </w:tc>
        <w:tc>
          <w:tcPr>
            <w:tcW w:w="2271" w:type="dxa"/>
          </w:tcPr>
          <w:p w14:paraId="3E013BAE">
            <w:pPr>
              <w:pStyle w:val="12"/>
              <w:ind w:left="239" w:right="2"/>
              <w:jc w:val="center"/>
              <w:rPr>
                <w:sz w:val="20"/>
              </w:rPr>
            </w:pPr>
            <w:r>
              <w:rPr>
                <w:spacing w:val="-2"/>
                <w:sz w:val="20"/>
              </w:rPr>
              <w:t>апрель</w:t>
            </w:r>
          </w:p>
        </w:tc>
        <w:tc>
          <w:tcPr>
            <w:tcW w:w="1983" w:type="dxa"/>
          </w:tcPr>
          <w:p w14:paraId="38E69315">
            <w:pPr>
              <w:pStyle w:val="12"/>
              <w:spacing w:line="249" w:lineRule="auto"/>
              <w:ind w:left="578" w:right="505" w:firstLine="170"/>
              <w:jc w:val="both"/>
              <w:rPr>
                <w:sz w:val="20"/>
              </w:rPr>
            </w:pPr>
            <w:r>
              <w:rPr>
                <w:spacing w:val="-2"/>
                <w:sz w:val="20"/>
              </w:rPr>
              <w:t>педагог- психолог, классные</w:t>
            </w:r>
          </w:p>
          <w:p w14:paraId="7BF1B34A">
            <w:pPr>
              <w:pStyle w:val="12"/>
              <w:spacing w:line="220" w:lineRule="exact"/>
              <w:ind w:left="400"/>
              <w:rPr>
                <w:sz w:val="20"/>
              </w:rPr>
            </w:pPr>
            <w:r>
              <w:rPr>
                <w:spacing w:val="-2"/>
                <w:sz w:val="20"/>
              </w:rPr>
              <w:t>руководители</w:t>
            </w:r>
          </w:p>
        </w:tc>
      </w:tr>
      <w:tr w14:paraId="34595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847" w:type="dxa"/>
          </w:tcPr>
          <w:p w14:paraId="2D889E86">
            <w:pPr>
              <w:pStyle w:val="12"/>
              <w:spacing w:line="220" w:lineRule="exact"/>
              <w:ind w:left="472"/>
              <w:rPr>
                <w:sz w:val="20"/>
              </w:rPr>
            </w:pPr>
            <w:r>
              <w:rPr>
                <w:spacing w:val="-5"/>
                <w:sz w:val="20"/>
              </w:rPr>
              <w:t>10.</w:t>
            </w:r>
          </w:p>
        </w:tc>
        <w:tc>
          <w:tcPr>
            <w:tcW w:w="3685" w:type="dxa"/>
          </w:tcPr>
          <w:p w14:paraId="70703AE4">
            <w:pPr>
              <w:pStyle w:val="12"/>
              <w:tabs>
                <w:tab w:val="left" w:pos="1248"/>
                <w:tab w:val="left" w:pos="1548"/>
                <w:tab w:val="left" w:pos="2321"/>
              </w:tabs>
              <w:spacing w:line="220" w:lineRule="exact"/>
              <w:ind w:left="338"/>
              <w:rPr>
                <w:sz w:val="20"/>
              </w:rPr>
            </w:pPr>
            <w:r>
              <w:rPr>
                <w:spacing w:val="-2"/>
                <w:sz w:val="20"/>
              </w:rPr>
              <w:t>Участие</w:t>
            </w:r>
            <w:r>
              <w:rPr>
                <w:sz w:val="20"/>
              </w:rPr>
              <w:tab/>
            </w:r>
            <w:r>
              <w:rPr>
                <w:spacing w:val="-10"/>
                <w:sz w:val="20"/>
              </w:rPr>
              <w:t>в</w:t>
            </w:r>
            <w:r>
              <w:rPr>
                <w:sz w:val="20"/>
              </w:rPr>
              <w:tab/>
            </w:r>
            <w:r>
              <w:rPr>
                <w:spacing w:val="-2"/>
                <w:sz w:val="20"/>
              </w:rPr>
              <w:t>работе</w:t>
            </w:r>
            <w:r>
              <w:rPr>
                <w:sz w:val="20"/>
              </w:rPr>
              <w:tab/>
            </w:r>
            <w:r>
              <w:rPr>
                <w:spacing w:val="-2"/>
                <w:sz w:val="20"/>
              </w:rPr>
              <w:t>всероссийских</w:t>
            </w:r>
          </w:p>
        </w:tc>
        <w:tc>
          <w:tcPr>
            <w:tcW w:w="994" w:type="dxa"/>
          </w:tcPr>
          <w:p w14:paraId="056E9DDB">
            <w:pPr>
              <w:pStyle w:val="12"/>
              <w:spacing w:line="220" w:lineRule="exact"/>
              <w:ind w:left="0" w:right="232"/>
              <w:jc w:val="right"/>
              <w:rPr>
                <w:sz w:val="20"/>
              </w:rPr>
            </w:pPr>
            <w:r>
              <w:rPr>
                <w:spacing w:val="-2"/>
                <w:sz w:val="20"/>
              </w:rPr>
              <w:t>5-</w:t>
            </w:r>
            <w:r>
              <w:rPr>
                <w:spacing w:val="-10"/>
                <w:sz w:val="20"/>
              </w:rPr>
              <w:t>9</w:t>
            </w:r>
          </w:p>
        </w:tc>
        <w:tc>
          <w:tcPr>
            <w:tcW w:w="2271" w:type="dxa"/>
          </w:tcPr>
          <w:p w14:paraId="2382F623">
            <w:pPr>
              <w:pStyle w:val="12"/>
              <w:spacing w:line="220" w:lineRule="exact"/>
              <w:ind w:left="239" w:right="4"/>
              <w:jc w:val="center"/>
              <w:rPr>
                <w:sz w:val="20"/>
              </w:rPr>
            </w:pPr>
            <w:r>
              <w:rPr>
                <w:sz w:val="20"/>
              </w:rPr>
              <w:t>в</w:t>
            </w:r>
            <w:r>
              <w:rPr>
                <w:spacing w:val="-10"/>
                <w:sz w:val="20"/>
              </w:rPr>
              <w:t xml:space="preserve"> </w:t>
            </w:r>
            <w:r>
              <w:rPr>
                <w:sz w:val="20"/>
              </w:rPr>
              <w:t>течение</w:t>
            </w:r>
            <w:r>
              <w:rPr>
                <w:spacing w:val="-6"/>
                <w:sz w:val="20"/>
              </w:rPr>
              <w:t xml:space="preserve"> </w:t>
            </w:r>
            <w:r>
              <w:rPr>
                <w:spacing w:val="-4"/>
                <w:sz w:val="20"/>
              </w:rPr>
              <w:t>года</w:t>
            </w:r>
          </w:p>
        </w:tc>
        <w:tc>
          <w:tcPr>
            <w:tcW w:w="1983" w:type="dxa"/>
          </w:tcPr>
          <w:p w14:paraId="3A5DA992">
            <w:pPr>
              <w:pStyle w:val="12"/>
              <w:spacing w:line="220" w:lineRule="exact"/>
              <w:ind w:left="236"/>
              <w:jc w:val="center"/>
              <w:rPr>
                <w:sz w:val="20"/>
              </w:rPr>
            </w:pPr>
            <w:r>
              <w:rPr>
                <w:spacing w:val="-2"/>
                <w:sz w:val="20"/>
              </w:rPr>
              <w:t>педагог-</w:t>
            </w:r>
          </w:p>
        </w:tc>
      </w:tr>
    </w:tbl>
    <w:p w14:paraId="1F239872">
      <w:pPr>
        <w:spacing w:before="150"/>
        <w:ind w:left="0" w:right="422" w:firstLine="0"/>
        <w:jc w:val="right"/>
        <w:rPr>
          <w:sz w:val="20"/>
        </w:rPr>
      </w:pPr>
      <w:r>
        <w:rPr>
          <w:spacing w:val="-5"/>
          <w:sz w:val="20"/>
        </w:rPr>
        <w:t>777</w:t>
      </w:r>
    </w:p>
    <w:p w14:paraId="28C3B73E">
      <w:pPr>
        <w:spacing w:after="0"/>
        <w:jc w:val="right"/>
        <w:rPr>
          <w:sz w:val="20"/>
        </w:rPr>
        <w:sectPr>
          <w:pgSz w:w="11920" w:h="16850"/>
          <w:pgMar w:top="1500" w:right="425" w:bottom="280" w:left="1417" w:header="720" w:footer="720" w:gutter="0"/>
          <w:cols w:space="720" w:num="1"/>
        </w:sectPr>
      </w:pPr>
    </w:p>
    <w:tbl>
      <w:tblPr>
        <w:tblStyle w:val="6"/>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7"/>
        <w:gridCol w:w="3685"/>
        <w:gridCol w:w="994"/>
        <w:gridCol w:w="2271"/>
        <w:gridCol w:w="1983"/>
      </w:tblGrid>
      <w:tr w14:paraId="59D39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4E6036EE">
            <w:pPr>
              <w:pStyle w:val="12"/>
              <w:ind w:left="0"/>
              <w:rPr>
                <w:sz w:val="22"/>
              </w:rPr>
            </w:pPr>
          </w:p>
        </w:tc>
        <w:tc>
          <w:tcPr>
            <w:tcW w:w="3685" w:type="dxa"/>
          </w:tcPr>
          <w:p w14:paraId="2FF8AAA0">
            <w:pPr>
              <w:pStyle w:val="12"/>
              <w:spacing w:line="247" w:lineRule="auto"/>
              <w:ind w:left="110"/>
              <w:rPr>
                <w:sz w:val="20"/>
              </w:rPr>
            </w:pPr>
            <w:r>
              <w:rPr>
                <w:sz w:val="20"/>
              </w:rPr>
              <w:t>профессиональных проектов «Билет в будущее» и «ПроеКТОрия»</w:t>
            </w:r>
          </w:p>
        </w:tc>
        <w:tc>
          <w:tcPr>
            <w:tcW w:w="994" w:type="dxa"/>
          </w:tcPr>
          <w:p w14:paraId="53C0B8D3">
            <w:pPr>
              <w:pStyle w:val="12"/>
              <w:ind w:left="0"/>
              <w:rPr>
                <w:sz w:val="22"/>
              </w:rPr>
            </w:pPr>
          </w:p>
        </w:tc>
        <w:tc>
          <w:tcPr>
            <w:tcW w:w="2271" w:type="dxa"/>
          </w:tcPr>
          <w:p w14:paraId="0CF48D36">
            <w:pPr>
              <w:pStyle w:val="12"/>
              <w:ind w:left="0"/>
              <w:rPr>
                <w:sz w:val="22"/>
              </w:rPr>
            </w:pPr>
          </w:p>
        </w:tc>
        <w:tc>
          <w:tcPr>
            <w:tcW w:w="1983" w:type="dxa"/>
          </w:tcPr>
          <w:p w14:paraId="327F3CA3">
            <w:pPr>
              <w:pStyle w:val="12"/>
              <w:spacing w:line="247" w:lineRule="auto"/>
              <w:ind w:left="578" w:right="565"/>
              <w:jc w:val="center"/>
              <w:rPr>
                <w:sz w:val="20"/>
              </w:rPr>
            </w:pPr>
            <w:r>
              <w:rPr>
                <w:spacing w:val="-2"/>
                <w:sz w:val="20"/>
              </w:rPr>
              <w:t>психолог, классные</w:t>
            </w:r>
          </w:p>
          <w:p w14:paraId="54651A28">
            <w:pPr>
              <w:pStyle w:val="12"/>
              <w:ind w:left="8"/>
              <w:jc w:val="center"/>
              <w:rPr>
                <w:sz w:val="20"/>
              </w:rPr>
            </w:pPr>
            <w:r>
              <w:rPr>
                <w:spacing w:val="-2"/>
                <w:sz w:val="20"/>
              </w:rPr>
              <w:t>руководители</w:t>
            </w:r>
          </w:p>
        </w:tc>
      </w:tr>
      <w:tr w14:paraId="7C32F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847" w:type="dxa"/>
          </w:tcPr>
          <w:p w14:paraId="33976484">
            <w:pPr>
              <w:pStyle w:val="12"/>
              <w:spacing w:line="213" w:lineRule="exact"/>
              <w:ind w:left="472"/>
              <w:rPr>
                <w:sz w:val="20"/>
              </w:rPr>
            </w:pPr>
            <w:r>
              <w:rPr>
                <w:spacing w:val="-5"/>
                <w:sz w:val="20"/>
              </w:rPr>
              <w:t>11.</w:t>
            </w:r>
          </w:p>
        </w:tc>
        <w:tc>
          <w:tcPr>
            <w:tcW w:w="3685" w:type="dxa"/>
          </w:tcPr>
          <w:p w14:paraId="67B868B9">
            <w:pPr>
              <w:pStyle w:val="12"/>
              <w:tabs>
                <w:tab w:val="left" w:pos="958"/>
                <w:tab w:val="left" w:pos="1726"/>
                <w:tab w:val="left" w:pos="2477"/>
                <w:tab w:val="left" w:pos="3485"/>
              </w:tabs>
              <w:spacing w:line="247" w:lineRule="auto"/>
              <w:ind w:left="110" w:right="98" w:firstLine="228"/>
              <w:rPr>
                <w:sz w:val="20"/>
              </w:rPr>
            </w:pPr>
            <w:r>
              <w:rPr>
                <w:sz w:val="20"/>
              </w:rPr>
              <w:t>Родительские собрания</w:t>
            </w:r>
            <w:r>
              <w:rPr>
                <w:spacing w:val="40"/>
                <w:sz w:val="20"/>
              </w:rPr>
              <w:t xml:space="preserve"> </w:t>
            </w:r>
            <w:r>
              <w:rPr>
                <w:sz w:val="20"/>
              </w:rPr>
              <w:t>совместно</w:t>
            </w:r>
            <w:r>
              <w:rPr>
                <w:spacing w:val="34"/>
                <w:sz w:val="20"/>
              </w:rPr>
              <w:t xml:space="preserve"> </w:t>
            </w:r>
            <w:r>
              <w:rPr>
                <w:sz w:val="20"/>
              </w:rPr>
              <w:t xml:space="preserve">с </w:t>
            </w:r>
            <w:r>
              <w:rPr>
                <w:spacing w:val="-2"/>
                <w:sz w:val="20"/>
              </w:rPr>
              <w:t>детьми</w:t>
            </w:r>
            <w:r>
              <w:rPr>
                <w:sz w:val="20"/>
              </w:rPr>
              <w:tab/>
            </w:r>
            <w:r>
              <w:rPr>
                <w:spacing w:val="-2"/>
                <w:sz w:val="20"/>
              </w:rPr>
              <w:t>«Куда</w:t>
            </w:r>
            <w:r>
              <w:rPr>
                <w:sz w:val="20"/>
              </w:rPr>
              <w:tab/>
            </w:r>
            <w:r>
              <w:rPr>
                <w:spacing w:val="-4"/>
                <w:sz w:val="20"/>
              </w:rPr>
              <w:t>пойти</w:t>
            </w:r>
            <w:r>
              <w:rPr>
                <w:sz w:val="20"/>
              </w:rPr>
              <w:tab/>
            </w:r>
            <w:r>
              <w:rPr>
                <w:spacing w:val="-2"/>
                <w:sz w:val="20"/>
              </w:rPr>
              <w:t>учиться»</w:t>
            </w:r>
            <w:r>
              <w:rPr>
                <w:sz w:val="20"/>
              </w:rPr>
              <w:tab/>
            </w:r>
            <w:r>
              <w:rPr>
                <w:spacing w:val="-10"/>
                <w:sz w:val="20"/>
              </w:rPr>
              <w:t>с</w:t>
            </w:r>
          </w:p>
          <w:p w14:paraId="218A853B">
            <w:pPr>
              <w:pStyle w:val="12"/>
              <w:ind w:left="110"/>
              <w:rPr>
                <w:sz w:val="20"/>
              </w:rPr>
            </w:pPr>
            <w:r>
              <w:rPr>
                <w:spacing w:val="-2"/>
                <w:sz w:val="20"/>
              </w:rPr>
              <w:t>приглашением</w:t>
            </w:r>
            <w:r>
              <w:rPr>
                <w:spacing w:val="7"/>
                <w:sz w:val="20"/>
              </w:rPr>
              <w:t xml:space="preserve"> </w:t>
            </w:r>
            <w:r>
              <w:rPr>
                <w:spacing w:val="-2"/>
                <w:sz w:val="20"/>
              </w:rPr>
              <w:t>представителей</w:t>
            </w:r>
            <w:r>
              <w:rPr>
                <w:spacing w:val="1"/>
                <w:sz w:val="20"/>
              </w:rPr>
              <w:t xml:space="preserve"> </w:t>
            </w:r>
            <w:r>
              <w:rPr>
                <w:spacing w:val="-2"/>
                <w:sz w:val="20"/>
              </w:rPr>
              <w:t>ССУЗов</w:t>
            </w:r>
          </w:p>
        </w:tc>
        <w:tc>
          <w:tcPr>
            <w:tcW w:w="994" w:type="dxa"/>
          </w:tcPr>
          <w:p w14:paraId="55D4DF61">
            <w:pPr>
              <w:pStyle w:val="12"/>
              <w:spacing w:line="223" w:lineRule="exact"/>
              <w:ind w:left="484"/>
              <w:rPr>
                <w:sz w:val="20"/>
              </w:rPr>
            </w:pPr>
            <w:r>
              <w:rPr>
                <w:spacing w:val="-2"/>
                <w:sz w:val="20"/>
              </w:rPr>
              <w:t>5-</w:t>
            </w:r>
            <w:r>
              <w:rPr>
                <w:spacing w:val="-10"/>
                <w:sz w:val="20"/>
              </w:rPr>
              <w:t>9</w:t>
            </w:r>
          </w:p>
        </w:tc>
        <w:tc>
          <w:tcPr>
            <w:tcW w:w="2271" w:type="dxa"/>
          </w:tcPr>
          <w:p w14:paraId="088DD22A">
            <w:pPr>
              <w:pStyle w:val="12"/>
              <w:spacing w:line="223" w:lineRule="exact"/>
              <w:ind w:left="873"/>
              <w:rPr>
                <w:sz w:val="20"/>
              </w:rPr>
            </w:pPr>
            <w:r>
              <w:rPr>
                <w:spacing w:val="-2"/>
                <w:sz w:val="20"/>
              </w:rPr>
              <w:t>сентябрь</w:t>
            </w:r>
          </w:p>
        </w:tc>
        <w:tc>
          <w:tcPr>
            <w:tcW w:w="1983" w:type="dxa"/>
          </w:tcPr>
          <w:p w14:paraId="3DF8DDA8">
            <w:pPr>
              <w:pStyle w:val="12"/>
              <w:spacing w:line="223" w:lineRule="exact"/>
              <w:ind w:left="395"/>
              <w:rPr>
                <w:sz w:val="20"/>
              </w:rPr>
            </w:pPr>
            <w:r>
              <w:rPr>
                <w:sz w:val="20"/>
              </w:rPr>
              <w:t>директор</w:t>
            </w:r>
            <w:r>
              <w:rPr>
                <w:spacing w:val="-9"/>
                <w:sz w:val="20"/>
              </w:rPr>
              <w:t xml:space="preserve"> </w:t>
            </w:r>
            <w:r>
              <w:rPr>
                <w:spacing w:val="-2"/>
                <w:sz w:val="20"/>
              </w:rPr>
              <w:t>школы</w:t>
            </w:r>
          </w:p>
        </w:tc>
      </w:tr>
    </w:tbl>
    <w:p w14:paraId="7D19BB8C">
      <w:pPr>
        <w:pStyle w:val="7"/>
        <w:spacing w:before="65"/>
        <w:ind w:left="0" w:firstLine="0"/>
        <w:jc w:val="left"/>
      </w:pPr>
    </w:p>
    <w:p w14:paraId="20D72C85">
      <w:pPr>
        <w:pStyle w:val="3"/>
        <w:numPr>
          <w:ilvl w:val="1"/>
          <w:numId w:val="29"/>
        </w:numPr>
        <w:tabs>
          <w:tab w:val="left" w:pos="2179"/>
          <w:tab w:val="left" w:pos="2755"/>
        </w:tabs>
        <w:spacing w:before="0" w:after="0" w:line="278" w:lineRule="auto"/>
        <w:ind w:left="2755" w:right="509" w:hanging="1237"/>
        <w:jc w:val="left"/>
      </w:pPr>
      <w:r>
        <w:t>Характеристика</w:t>
      </w:r>
      <w:r>
        <w:rPr>
          <w:spacing w:val="-10"/>
        </w:rPr>
        <w:t xml:space="preserve"> </w:t>
      </w:r>
      <w:r>
        <w:t>условий</w:t>
      </w:r>
      <w:r>
        <w:rPr>
          <w:spacing w:val="-10"/>
        </w:rPr>
        <w:t xml:space="preserve"> </w:t>
      </w:r>
      <w:r>
        <w:t>реализации</w:t>
      </w:r>
      <w:r>
        <w:rPr>
          <w:spacing w:val="-10"/>
        </w:rPr>
        <w:t xml:space="preserve"> </w:t>
      </w:r>
      <w:r>
        <w:t>программы</w:t>
      </w:r>
      <w:r>
        <w:rPr>
          <w:spacing w:val="-14"/>
        </w:rPr>
        <w:t xml:space="preserve"> </w:t>
      </w:r>
      <w:r>
        <w:t>основного</w:t>
      </w:r>
      <w:r>
        <w:rPr>
          <w:spacing w:val="-10"/>
        </w:rPr>
        <w:t xml:space="preserve"> </w:t>
      </w:r>
      <w:r>
        <w:t>общего образования в соответствии с требованиями ФГОС ООО</w:t>
      </w:r>
    </w:p>
    <w:p w14:paraId="3B8E8DDF">
      <w:pPr>
        <w:pStyle w:val="7"/>
        <w:spacing w:line="278" w:lineRule="auto"/>
        <w:ind w:left="285" w:right="424" w:firstLine="463"/>
        <w:jc w:val="left"/>
      </w:pPr>
      <w:r>
        <w:t>Требования</w:t>
      </w:r>
      <w:r>
        <w:rPr>
          <w:spacing w:val="40"/>
        </w:rPr>
        <w:t xml:space="preserve"> </w:t>
      </w:r>
      <w:r>
        <w:t>к</w:t>
      </w:r>
      <w:r>
        <w:rPr>
          <w:spacing w:val="40"/>
        </w:rPr>
        <w:t xml:space="preserve"> </w:t>
      </w:r>
      <w:r>
        <w:t>условиям</w:t>
      </w:r>
      <w:r>
        <w:rPr>
          <w:spacing w:val="40"/>
        </w:rPr>
        <w:t xml:space="preserve"> </w:t>
      </w:r>
      <w:r>
        <w:t>реализации</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spacing w:val="-2"/>
        </w:rPr>
        <w:t>включают:</w:t>
      </w:r>
    </w:p>
    <w:p w14:paraId="05AF942A">
      <w:pPr>
        <w:pStyle w:val="11"/>
        <w:numPr>
          <w:ilvl w:val="0"/>
          <w:numId w:val="259"/>
        </w:numPr>
        <w:tabs>
          <w:tab w:val="left" w:pos="889"/>
        </w:tabs>
        <w:spacing w:before="0" w:after="0" w:line="287" w:lineRule="exact"/>
        <w:ind w:left="889" w:right="0" w:hanging="362"/>
        <w:jc w:val="left"/>
        <w:rPr>
          <w:sz w:val="24"/>
        </w:rPr>
      </w:pPr>
      <w:r>
        <w:rPr>
          <w:sz w:val="24"/>
        </w:rPr>
        <w:t>общесистемные</w:t>
      </w:r>
      <w:r>
        <w:rPr>
          <w:spacing w:val="-10"/>
          <w:sz w:val="24"/>
        </w:rPr>
        <w:t xml:space="preserve"> </w:t>
      </w:r>
      <w:r>
        <w:rPr>
          <w:spacing w:val="-2"/>
          <w:sz w:val="24"/>
        </w:rPr>
        <w:t>требования;</w:t>
      </w:r>
    </w:p>
    <w:p w14:paraId="2EE61B19">
      <w:pPr>
        <w:pStyle w:val="11"/>
        <w:numPr>
          <w:ilvl w:val="0"/>
          <w:numId w:val="259"/>
        </w:numPr>
        <w:tabs>
          <w:tab w:val="left" w:pos="889"/>
        </w:tabs>
        <w:spacing w:before="27" w:after="0" w:line="240" w:lineRule="auto"/>
        <w:ind w:left="889" w:right="0" w:hanging="362"/>
        <w:jc w:val="left"/>
        <w:rPr>
          <w:sz w:val="24"/>
        </w:rPr>
      </w:pPr>
      <w:r>
        <w:rPr>
          <w:sz w:val="24"/>
        </w:rPr>
        <w:t>требования</w:t>
      </w:r>
      <w:r>
        <w:rPr>
          <w:spacing w:val="-15"/>
          <w:sz w:val="24"/>
        </w:rPr>
        <w:t xml:space="preserve"> </w:t>
      </w:r>
      <w:r>
        <w:rPr>
          <w:sz w:val="24"/>
        </w:rPr>
        <w:t>к</w:t>
      </w:r>
      <w:r>
        <w:rPr>
          <w:spacing w:val="-11"/>
          <w:sz w:val="24"/>
        </w:rPr>
        <w:t xml:space="preserve"> </w:t>
      </w:r>
      <w:r>
        <w:rPr>
          <w:sz w:val="24"/>
        </w:rPr>
        <w:t>материально-техническому,</w:t>
      </w:r>
      <w:r>
        <w:rPr>
          <w:spacing w:val="-1"/>
          <w:sz w:val="24"/>
        </w:rPr>
        <w:t xml:space="preserve"> </w:t>
      </w:r>
      <w:r>
        <w:rPr>
          <w:sz w:val="24"/>
        </w:rPr>
        <w:t>учебно-методическому</w:t>
      </w:r>
      <w:r>
        <w:rPr>
          <w:spacing w:val="-15"/>
          <w:sz w:val="24"/>
        </w:rPr>
        <w:t xml:space="preserve"> </w:t>
      </w:r>
      <w:r>
        <w:rPr>
          <w:spacing w:val="-2"/>
          <w:sz w:val="24"/>
        </w:rPr>
        <w:t>обеспечению;</w:t>
      </w:r>
    </w:p>
    <w:p w14:paraId="23461157">
      <w:pPr>
        <w:pStyle w:val="11"/>
        <w:numPr>
          <w:ilvl w:val="0"/>
          <w:numId w:val="259"/>
        </w:numPr>
        <w:tabs>
          <w:tab w:val="left" w:pos="889"/>
        </w:tabs>
        <w:spacing w:before="39" w:after="0" w:line="240" w:lineRule="auto"/>
        <w:ind w:left="889" w:right="0" w:hanging="362"/>
        <w:jc w:val="left"/>
        <w:rPr>
          <w:sz w:val="24"/>
        </w:rPr>
      </w:pPr>
      <w:r>
        <w:rPr>
          <w:sz w:val="24"/>
        </w:rPr>
        <w:t>требования</w:t>
      </w:r>
      <w:r>
        <w:rPr>
          <w:spacing w:val="-10"/>
          <w:sz w:val="24"/>
        </w:rPr>
        <w:t xml:space="preserve"> </w:t>
      </w:r>
      <w:r>
        <w:rPr>
          <w:sz w:val="24"/>
        </w:rPr>
        <w:t>к</w:t>
      </w:r>
      <w:r>
        <w:rPr>
          <w:spacing w:val="-5"/>
          <w:sz w:val="24"/>
        </w:rPr>
        <w:t xml:space="preserve"> </w:t>
      </w:r>
      <w:r>
        <w:rPr>
          <w:sz w:val="24"/>
        </w:rPr>
        <w:t>психолого-педагогическим,</w:t>
      </w:r>
      <w:r>
        <w:rPr>
          <w:spacing w:val="-5"/>
          <w:sz w:val="24"/>
        </w:rPr>
        <w:t xml:space="preserve"> </w:t>
      </w:r>
      <w:r>
        <w:rPr>
          <w:sz w:val="24"/>
        </w:rPr>
        <w:t>кадровым</w:t>
      </w:r>
      <w:r>
        <w:rPr>
          <w:spacing w:val="-8"/>
          <w:sz w:val="24"/>
        </w:rPr>
        <w:t xml:space="preserve"> </w:t>
      </w:r>
      <w:r>
        <w:rPr>
          <w:sz w:val="24"/>
        </w:rPr>
        <w:t>и</w:t>
      </w:r>
      <w:r>
        <w:rPr>
          <w:spacing w:val="-6"/>
          <w:sz w:val="24"/>
        </w:rPr>
        <w:t xml:space="preserve"> </w:t>
      </w:r>
      <w:r>
        <w:rPr>
          <w:sz w:val="24"/>
        </w:rPr>
        <w:t>финансовым</w:t>
      </w:r>
      <w:r>
        <w:rPr>
          <w:spacing w:val="-3"/>
          <w:sz w:val="24"/>
        </w:rPr>
        <w:t xml:space="preserve"> </w:t>
      </w:r>
      <w:r>
        <w:rPr>
          <w:spacing w:val="-2"/>
          <w:sz w:val="24"/>
        </w:rPr>
        <w:t>условиям.</w:t>
      </w:r>
    </w:p>
    <w:p w14:paraId="0BD45695">
      <w:pPr>
        <w:pStyle w:val="7"/>
        <w:spacing w:before="100"/>
        <w:ind w:left="0" w:firstLine="0"/>
        <w:jc w:val="left"/>
      </w:pPr>
    </w:p>
    <w:p w14:paraId="1897DC19">
      <w:pPr>
        <w:pStyle w:val="3"/>
        <w:ind w:left="421" w:right="340"/>
        <w:jc w:val="center"/>
      </w:pPr>
      <w:r>
        <w:t>Характеристика</w:t>
      </w:r>
      <w:r>
        <w:rPr>
          <w:spacing w:val="-11"/>
        </w:rPr>
        <w:t xml:space="preserve"> </w:t>
      </w:r>
      <w:r>
        <w:t>условий</w:t>
      </w:r>
      <w:r>
        <w:rPr>
          <w:spacing w:val="-10"/>
        </w:rPr>
        <w:t xml:space="preserve"> </w:t>
      </w:r>
      <w:r>
        <w:t>реализации</w:t>
      </w:r>
      <w:r>
        <w:rPr>
          <w:spacing w:val="-10"/>
        </w:rPr>
        <w:t xml:space="preserve"> </w:t>
      </w:r>
      <w:r>
        <w:t>общесистемных</w:t>
      </w:r>
      <w:r>
        <w:rPr>
          <w:spacing w:val="-11"/>
        </w:rPr>
        <w:t xml:space="preserve"> </w:t>
      </w:r>
      <w:r>
        <w:rPr>
          <w:spacing w:val="-2"/>
        </w:rPr>
        <w:t>требований</w:t>
      </w:r>
    </w:p>
    <w:p w14:paraId="4A75C2C6">
      <w:pPr>
        <w:pStyle w:val="7"/>
        <w:spacing w:before="226" w:line="276" w:lineRule="auto"/>
        <w:ind w:left="285" w:right="425" w:firstLine="566"/>
      </w:pPr>
      <w: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20AB82BA">
      <w:pPr>
        <w:pStyle w:val="11"/>
        <w:numPr>
          <w:ilvl w:val="1"/>
          <w:numId w:val="259"/>
        </w:numPr>
        <w:tabs>
          <w:tab w:val="left" w:pos="1571"/>
        </w:tabs>
        <w:spacing w:before="0" w:after="0" w:line="276" w:lineRule="auto"/>
        <w:ind w:left="1571" w:right="416" w:hanging="360"/>
        <w:jc w:val="both"/>
        <w:rPr>
          <w:sz w:val="24"/>
        </w:rPr>
      </w:pPr>
      <w:r>
        <w:rPr>
          <w:sz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3C168255">
      <w:pPr>
        <w:pStyle w:val="11"/>
        <w:numPr>
          <w:ilvl w:val="1"/>
          <w:numId w:val="259"/>
        </w:numPr>
        <w:tabs>
          <w:tab w:val="left" w:pos="1571"/>
        </w:tabs>
        <w:spacing w:before="0" w:after="0" w:line="273" w:lineRule="auto"/>
        <w:ind w:left="1571" w:right="426" w:hanging="360"/>
        <w:jc w:val="both"/>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14:paraId="33749DB1">
      <w:pPr>
        <w:pStyle w:val="7"/>
        <w:spacing w:line="276" w:lineRule="auto"/>
        <w:ind w:left="285" w:right="414" w:firstLine="566"/>
      </w:pPr>
      <w: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75AF6DDF">
      <w:pPr>
        <w:pStyle w:val="11"/>
        <w:numPr>
          <w:ilvl w:val="1"/>
          <w:numId w:val="259"/>
        </w:numPr>
        <w:tabs>
          <w:tab w:val="left" w:pos="1571"/>
        </w:tabs>
        <w:spacing w:before="0" w:after="0" w:line="271" w:lineRule="auto"/>
        <w:ind w:left="1571" w:right="423" w:hanging="360"/>
        <w:jc w:val="both"/>
        <w:rPr>
          <w:sz w:val="24"/>
        </w:rPr>
      </w:pPr>
      <w:r>
        <w:rPr>
          <w:sz w:val="24"/>
        </w:rPr>
        <w:t>достижения планируемых результатов освоения программы основного</w:t>
      </w:r>
      <w:r>
        <w:rPr>
          <w:spacing w:val="40"/>
          <w:sz w:val="24"/>
        </w:rPr>
        <w:t xml:space="preserve"> </w:t>
      </w:r>
      <w:r>
        <w:rPr>
          <w:sz w:val="24"/>
        </w:rPr>
        <w:t>общего образования, в том числе адаптированной, обучающимися, в</w:t>
      </w:r>
      <w:r>
        <w:rPr>
          <w:spacing w:val="40"/>
          <w:sz w:val="24"/>
        </w:rPr>
        <w:t xml:space="preserve"> </w:t>
      </w:r>
      <w:r>
        <w:rPr>
          <w:sz w:val="24"/>
        </w:rPr>
        <w:t>том числе обучающимися с ОВЗ;</w:t>
      </w:r>
    </w:p>
    <w:p w14:paraId="00595234">
      <w:pPr>
        <w:pStyle w:val="11"/>
        <w:numPr>
          <w:ilvl w:val="1"/>
          <w:numId w:val="259"/>
        </w:numPr>
        <w:tabs>
          <w:tab w:val="left" w:pos="1571"/>
        </w:tabs>
        <w:spacing w:before="3" w:after="0" w:line="276" w:lineRule="auto"/>
        <w:ind w:left="1571" w:right="412" w:hanging="360"/>
        <w:jc w:val="both"/>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1"/>
          <w:sz w:val="24"/>
        </w:rPr>
        <w:t xml:space="preserve"> </w:t>
      </w:r>
      <w:r>
        <w:rPr>
          <w:sz w:val="24"/>
        </w:rPr>
        <w:t>организаций</w:t>
      </w:r>
      <w:r>
        <w:rPr>
          <w:spacing w:val="-3"/>
          <w:sz w:val="24"/>
        </w:rPr>
        <w:t xml:space="preserve"> </w:t>
      </w:r>
      <w:r>
        <w:rPr>
          <w:sz w:val="24"/>
        </w:rPr>
        <w:t>дополнительного</w:t>
      </w:r>
      <w:r>
        <w:rPr>
          <w:spacing w:val="-2"/>
          <w:sz w:val="24"/>
        </w:rPr>
        <w:t xml:space="preserve"> </w:t>
      </w:r>
      <w:r>
        <w:rPr>
          <w:sz w:val="24"/>
        </w:rPr>
        <w:t>образования,</w:t>
      </w:r>
      <w:r>
        <w:rPr>
          <w:spacing w:val="-2"/>
          <w:sz w:val="24"/>
        </w:rPr>
        <w:t xml:space="preserve"> </w:t>
      </w:r>
      <w:r>
        <w:rPr>
          <w:sz w:val="24"/>
        </w:rPr>
        <w:t>профессиональных образовательных организаций и социальных партнеров в профессионально- производственном окружении;</w:t>
      </w:r>
    </w:p>
    <w:p w14:paraId="76072E89">
      <w:pPr>
        <w:pStyle w:val="11"/>
        <w:numPr>
          <w:ilvl w:val="1"/>
          <w:numId w:val="259"/>
        </w:numPr>
        <w:tabs>
          <w:tab w:val="left" w:pos="1571"/>
        </w:tabs>
        <w:spacing w:before="0" w:after="0" w:line="276" w:lineRule="auto"/>
        <w:ind w:left="1571" w:right="421" w:hanging="360"/>
        <w:jc w:val="both"/>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574F47F7">
      <w:pPr>
        <w:pStyle w:val="7"/>
        <w:spacing w:before="89"/>
        <w:ind w:left="0" w:firstLine="0"/>
        <w:jc w:val="left"/>
        <w:rPr>
          <w:sz w:val="20"/>
        </w:rPr>
      </w:pPr>
    </w:p>
    <w:p w14:paraId="570377DE">
      <w:pPr>
        <w:spacing w:before="0"/>
        <w:ind w:left="0" w:right="422" w:firstLine="0"/>
        <w:jc w:val="right"/>
        <w:rPr>
          <w:sz w:val="20"/>
        </w:rPr>
      </w:pPr>
      <w:r>
        <w:rPr>
          <w:spacing w:val="-5"/>
          <w:sz w:val="20"/>
        </w:rPr>
        <w:t>778</w:t>
      </w:r>
    </w:p>
    <w:p w14:paraId="346F44F1">
      <w:pPr>
        <w:spacing w:after="0"/>
        <w:jc w:val="right"/>
        <w:rPr>
          <w:sz w:val="20"/>
        </w:rPr>
        <w:sectPr>
          <w:pgSz w:w="11920" w:h="16850"/>
          <w:pgMar w:top="1140" w:right="425" w:bottom="280" w:left="1417" w:header="720" w:footer="720" w:gutter="0"/>
          <w:cols w:space="720" w:num="1"/>
        </w:sectPr>
      </w:pPr>
    </w:p>
    <w:p w14:paraId="2A83791A">
      <w:pPr>
        <w:pStyle w:val="11"/>
        <w:numPr>
          <w:ilvl w:val="1"/>
          <w:numId w:val="259"/>
        </w:numPr>
        <w:tabs>
          <w:tab w:val="left" w:pos="1571"/>
        </w:tabs>
        <w:spacing w:before="78" w:after="0" w:line="273" w:lineRule="auto"/>
        <w:ind w:left="1571" w:right="417" w:hanging="360"/>
        <w:jc w:val="both"/>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FA330B7">
      <w:pPr>
        <w:pStyle w:val="11"/>
        <w:numPr>
          <w:ilvl w:val="1"/>
          <w:numId w:val="259"/>
        </w:numPr>
        <w:tabs>
          <w:tab w:val="left" w:pos="1571"/>
        </w:tabs>
        <w:spacing w:before="5" w:after="0" w:line="273" w:lineRule="auto"/>
        <w:ind w:left="1571" w:right="418" w:hanging="360"/>
        <w:jc w:val="both"/>
        <w:rPr>
          <w:sz w:val="24"/>
        </w:rPr>
      </w:pPr>
      <w:r>
        <w:rPr>
          <w:sz w:val="24"/>
        </w:rPr>
        <w:t xml:space="preserve">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w:t>
      </w:r>
      <w:r>
        <w:rPr>
          <w:spacing w:val="-2"/>
          <w:sz w:val="24"/>
        </w:rPr>
        <w:t>работников;</w:t>
      </w:r>
    </w:p>
    <w:p w14:paraId="668C2C6B">
      <w:pPr>
        <w:pStyle w:val="11"/>
        <w:numPr>
          <w:ilvl w:val="1"/>
          <w:numId w:val="259"/>
        </w:numPr>
        <w:tabs>
          <w:tab w:val="left" w:pos="1571"/>
        </w:tabs>
        <w:spacing w:before="8" w:after="0" w:line="276" w:lineRule="auto"/>
        <w:ind w:left="1571" w:right="417" w:hanging="360"/>
        <w:jc w:val="both"/>
        <w:rPr>
          <w:sz w:val="24"/>
        </w:rPr>
      </w:pPr>
      <w:r>
        <w:rPr>
          <w:sz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spacing w:val="-2"/>
          <w:sz w:val="24"/>
        </w:rPr>
        <w:t>обучающихся;</w:t>
      </w:r>
    </w:p>
    <w:p w14:paraId="615CF076">
      <w:pPr>
        <w:pStyle w:val="11"/>
        <w:numPr>
          <w:ilvl w:val="1"/>
          <w:numId w:val="259"/>
        </w:numPr>
        <w:tabs>
          <w:tab w:val="left" w:pos="1571"/>
        </w:tabs>
        <w:spacing w:before="0" w:after="0" w:line="276" w:lineRule="auto"/>
        <w:ind w:left="1571" w:right="424" w:hanging="360"/>
        <w:jc w:val="both"/>
        <w:rPr>
          <w:sz w:val="24"/>
        </w:rPr>
      </w:pPr>
      <w:r>
        <w:rPr>
          <w:sz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D58A850">
      <w:pPr>
        <w:pStyle w:val="11"/>
        <w:numPr>
          <w:ilvl w:val="1"/>
          <w:numId w:val="259"/>
        </w:numPr>
        <w:tabs>
          <w:tab w:val="left" w:pos="1571"/>
        </w:tabs>
        <w:spacing w:before="0" w:after="0" w:line="271" w:lineRule="auto"/>
        <w:ind w:left="1571" w:right="412" w:hanging="360"/>
        <w:jc w:val="both"/>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 оздоровительной и творческой деятельности;</w:t>
      </w:r>
    </w:p>
    <w:p w14:paraId="03D18EDF">
      <w:pPr>
        <w:pStyle w:val="11"/>
        <w:numPr>
          <w:ilvl w:val="1"/>
          <w:numId w:val="259"/>
        </w:numPr>
        <w:tabs>
          <w:tab w:val="left" w:pos="1571"/>
        </w:tabs>
        <w:spacing w:before="0" w:after="0" w:line="273" w:lineRule="auto"/>
        <w:ind w:left="1571" w:right="419" w:hanging="360"/>
        <w:jc w:val="both"/>
        <w:rPr>
          <w:sz w:val="24"/>
        </w:rPr>
      </w:pPr>
      <w:r>
        <w:rPr>
          <w:sz w:val="24"/>
        </w:rPr>
        <w:t>формирования у обучающихся экологической грамотности, навыков здорового и безопасного для человека и окружающей его</w:t>
      </w:r>
      <w:r>
        <w:rPr>
          <w:spacing w:val="40"/>
          <w:sz w:val="24"/>
        </w:rPr>
        <w:t xml:space="preserve"> </w:t>
      </w:r>
      <w:r>
        <w:rPr>
          <w:sz w:val="24"/>
        </w:rPr>
        <w:t>среды</w:t>
      </w:r>
      <w:r>
        <w:rPr>
          <w:spacing w:val="40"/>
          <w:sz w:val="24"/>
        </w:rPr>
        <w:t xml:space="preserve"> </w:t>
      </w:r>
      <w:r>
        <w:rPr>
          <w:sz w:val="24"/>
        </w:rPr>
        <w:t xml:space="preserve">образа </w:t>
      </w:r>
      <w:r>
        <w:rPr>
          <w:spacing w:val="-2"/>
          <w:sz w:val="24"/>
        </w:rPr>
        <w:t>жизни;</w:t>
      </w:r>
    </w:p>
    <w:p w14:paraId="150E04A7">
      <w:pPr>
        <w:pStyle w:val="11"/>
        <w:numPr>
          <w:ilvl w:val="1"/>
          <w:numId w:val="259"/>
        </w:numPr>
        <w:tabs>
          <w:tab w:val="left" w:pos="1571"/>
        </w:tabs>
        <w:spacing w:before="2" w:after="0" w:line="273" w:lineRule="auto"/>
        <w:ind w:left="1571" w:right="422" w:hanging="360"/>
        <w:jc w:val="both"/>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15768906">
      <w:pPr>
        <w:pStyle w:val="11"/>
        <w:numPr>
          <w:ilvl w:val="1"/>
          <w:numId w:val="259"/>
        </w:numPr>
        <w:tabs>
          <w:tab w:val="left" w:pos="1571"/>
        </w:tabs>
        <w:spacing w:before="5" w:after="0" w:line="276" w:lineRule="auto"/>
        <w:ind w:left="1571" w:right="421" w:hanging="360"/>
        <w:jc w:val="both"/>
        <w:rPr>
          <w:sz w:val="24"/>
        </w:rPr>
      </w:pPr>
      <w:r>
        <w:rPr>
          <w:sz w:val="24"/>
        </w:rPr>
        <w:t>обновления содержания программы основного общего образования, методик</w:t>
      </w:r>
      <w:r>
        <w:rPr>
          <w:spacing w:val="40"/>
          <w:sz w:val="24"/>
        </w:rPr>
        <w:t xml:space="preserve"> </w:t>
      </w:r>
      <w:r>
        <w:rPr>
          <w:sz w:val="24"/>
        </w:rPr>
        <w:t>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6EA31BF">
      <w:pPr>
        <w:pStyle w:val="11"/>
        <w:numPr>
          <w:ilvl w:val="1"/>
          <w:numId w:val="259"/>
        </w:numPr>
        <w:tabs>
          <w:tab w:val="left" w:pos="1571"/>
        </w:tabs>
        <w:spacing w:before="0" w:after="0" w:line="276" w:lineRule="auto"/>
        <w:ind w:left="1571" w:right="421" w:hanging="360"/>
        <w:jc w:val="both"/>
        <w:rPr>
          <w:sz w:val="24"/>
        </w:rPr>
      </w:pPr>
      <w:r>
        <w:rPr>
          <w:sz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4"/>
        </w:rPr>
        <w:t>компетентности;</w:t>
      </w:r>
    </w:p>
    <w:p w14:paraId="6C9C40F5">
      <w:pPr>
        <w:pStyle w:val="11"/>
        <w:numPr>
          <w:ilvl w:val="1"/>
          <w:numId w:val="259"/>
        </w:numPr>
        <w:tabs>
          <w:tab w:val="left" w:pos="1571"/>
        </w:tabs>
        <w:spacing w:before="0" w:after="0" w:line="271" w:lineRule="auto"/>
        <w:ind w:left="1571" w:right="422" w:hanging="360"/>
        <w:jc w:val="both"/>
        <w:rPr>
          <w:sz w:val="24"/>
        </w:rPr>
      </w:pPr>
      <w:r>
        <w:rPr>
          <w:sz w:val="24"/>
        </w:rPr>
        <w:t>эффективного</w:t>
      </w:r>
      <w:r>
        <w:rPr>
          <w:spacing w:val="-1"/>
          <w:sz w:val="24"/>
        </w:rPr>
        <w:t xml:space="preserve"> </w:t>
      </w:r>
      <w:r>
        <w:rPr>
          <w:sz w:val="24"/>
        </w:rPr>
        <w:t>управления</w:t>
      </w:r>
      <w:r>
        <w:rPr>
          <w:spacing w:val="-3"/>
          <w:sz w:val="24"/>
        </w:rPr>
        <w:t xml:space="preserve"> </w:t>
      </w:r>
      <w:r>
        <w:rPr>
          <w:sz w:val="24"/>
        </w:rPr>
        <w:t>организацией</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ИКТ,</w:t>
      </w:r>
      <w:r>
        <w:rPr>
          <w:spacing w:val="-3"/>
          <w:sz w:val="24"/>
        </w:rPr>
        <w:t xml:space="preserve"> </w:t>
      </w:r>
      <w:r>
        <w:rPr>
          <w:sz w:val="24"/>
        </w:rPr>
        <w:t xml:space="preserve">современных механизмов финансирования реализации программ основного общего </w:t>
      </w:r>
      <w:r>
        <w:rPr>
          <w:spacing w:val="-2"/>
          <w:sz w:val="24"/>
        </w:rPr>
        <w:t>образования.</w:t>
      </w:r>
    </w:p>
    <w:p w14:paraId="519EA083">
      <w:pPr>
        <w:pStyle w:val="7"/>
        <w:spacing w:line="276" w:lineRule="auto"/>
        <w:ind w:left="285" w:right="417" w:firstLine="566"/>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свободный доступ к официальному сайту образовательной организации в сети Интернет.</w:t>
      </w:r>
    </w:p>
    <w:p w14:paraId="0C429411">
      <w:pPr>
        <w:pStyle w:val="7"/>
        <w:ind w:left="851" w:firstLine="0"/>
      </w:pPr>
      <w:r>
        <w:t>На</w:t>
      </w:r>
      <w:r>
        <w:rPr>
          <w:spacing w:val="-8"/>
        </w:rPr>
        <w:t xml:space="preserve"> </w:t>
      </w:r>
      <w:r>
        <w:t>сайте</w:t>
      </w:r>
      <w:r>
        <w:rPr>
          <w:spacing w:val="-3"/>
        </w:rPr>
        <w:t xml:space="preserve"> </w:t>
      </w:r>
      <w:r>
        <w:t>имеется</w:t>
      </w:r>
      <w:r>
        <w:rPr>
          <w:spacing w:val="-2"/>
        </w:rPr>
        <w:t xml:space="preserve"> </w:t>
      </w:r>
      <w:r>
        <w:t>доступ</w:t>
      </w:r>
      <w:r>
        <w:rPr>
          <w:spacing w:val="-1"/>
        </w:rPr>
        <w:t xml:space="preserve"> </w:t>
      </w:r>
      <w:r>
        <w:rPr>
          <w:spacing w:val="-5"/>
        </w:rPr>
        <w:t>к:</w:t>
      </w:r>
    </w:p>
    <w:p w14:paraId="3430DD3F">
      <w:pPr>
        <w:pStyle w:val="11"/>
        <w:numPr>
          <w:ilvl w:val="1"/>
          <w:numId w:val="259"/>
        </w:numPr>
        <w:tabs>
          <w:tab w:val="left" w:pos="1571"/>
        </w:tabs>
        <w:spacing w:before="18" w:after="0" w:line="271" w:lineRule="auto"/>
        <w:ind w:left="1571" w:right="433" w:hanging="360"/>
        <w:jc w:val="both"/>
        <w:rPr>
          <w:sz w:val="24"/>
        </w:rPr>
      </w:pPr>
      <w:r>
        <w:rPr>
          <w:sz w:val="24"/>
        </w:rPr>
        <w:t>к учебным</w:t>
      </w:r>
      <w:r>
        <w:rPr>
          <w:spacing w:val="-1"/>
          <w:sz w:val="24"/>
        </w:rPr>
        <w:t xml:space="preserve"> </w:t>
      </w:r>
      <w:r>
        <w:rPr>
          <w:sz w:val="24"/>
        </w:rPr>
        <w:t>планам, рабочим</w:t>
      </w:r>
      <w:r>
        <w:rPr>
          <w:spacing w:val="-1"/>
          <w:sz w:val="24"/>
        </w:rPr>
        <w:t xml:space="preserve"> </w:t>
      </w:r>
      <w:r>
        <w:rPr>
          <w:sz w:val="24"/>
        </w:rPr>
        <w:t>программам учебных предметов, учебных курсов (в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внеурочной деятельности), учебных модулей, учебным</w:t>
      </w:r>
      <w:r>
        <w:rPr>
          <w:spacing w:val="-3"/>
          <w:sz w:val="24"/>
        </w:rPr>
        <w:t xml:space="preserve"> </w:t>
      </w:r>
      <w:r>
        <w:rPr>
          <w:sz w:val="24"/>
        </w:rPr>
        <w:t>изданиям</w:t>
      </w:r>
    </w:p>
    <w:p w14:paraId="4BA55D8C">
      <w:pPr>
        <w:spacing w:before="99"/>
        <w:ind w:left="0" w:right="422" w:firstLine="0"/>
        <w:jc w:val="right"/>
        <w:rPr>
          <w:sz w:val="20"/>
        </w:rPr>
      </w:pPr>
      <w:r>
        <w:rPr>
          <w:spacing w:val="-5"/>
          <w:sz w:val="20"/>
        </w:rPr>
        <w:t>779</w:t>
      </w:r>
    </w:p>
    <w:p w14:paraId="5884792E">
      <w:pPr>
        <w:spacing w:after="0"/>
        <w:jc w:val="right"/>
        <w:rPr>
          <w:sz w:val="20"/>
        </w:rPr>
        <w:sectPr>
          <w:pgSz w:w="11920" w:h="16850"/>
          <w:pgMar w:top="1060" w:right="425" w:bottom="280" w:left="1417" w:header="720" w:footer="720" w:gutter="0"/>
          <w:cols w:space="720" w:num="1"/>
        </w:sectPr>
      </w:pPr>
    </w:p>
    <w:p w14:paraId="626576C5">
      <w:pPr>
        <w:pStyle w:val="7"/>
        <w:spacing w:before="76" w:line="276" w:lineRule="auto"/>
        <w:ind w:left="1571" w:right="423" w:firstLine="0"/>
      </w:pPr>
      <w:r>
        <w:t>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494B4F40">
      <w:pPr>
        <w:pStyle w:val="11"/>
        <w:numPr>
          <w:ilvl w:val="1"/>
          <w:numId w:val="259"/>
        </w:numPr>
        <w:tabs>
          <w:tab w:val="left" w:pos="1571"/>
        </w:tabs>
        <w:spacing w:before="0" w:after="0" w:line="271" w:lineRule="auto"/>
        <w:ind w:left="1571" w:right="441" w:hanging="360"/>
        <w:jc w:val="both"/>
        <w:rPr>
          <w:sz w:val="24"/>
        </w:rPr>
      </w:pPr>
      <w:r>
        <w:rPr>
          <w:sz w:val="24"/>
        </w:rPr>
        <w:t>доступ к информации о</w:t>
      </w:r>
      <w:r>
        <w:rPr>
          <w:spacing w:val="-2"/>
          <w:sz w:val="24"/>
        </w:rPr>
        <w:t xml:space="preserve"> </w:t>
      </w:r>
      <w:r>
        <w:rPr>
          <w:sz w:val="24"/>
        </w:rPr>
        <w:t>расписании проведения учебных занятий, процедурах и критериях оценки результатов обучения;</w:t>
      </w:r>
    </w:p>
    <w:p w14:paraId="6900D873">
      <w:pPr>
        <w:pStyle w:val="11"/>
        <w:numPr>
          <w:ilvl w:val="1"/>
          <w:numId w:val="259"/>
        </w:numPr>
        <w:tabs>
          <w:tab w:val="left" w:pos="1571"/>
        </w:tabs>
        <w:spacing w:before="5" w:after="0" w:line="276" w:lineRule="auto"/>
        <w:ind w:left="1571" w:right="422" w:hanging="360"/>
        <w:jc w:val="both"/>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72D52E3F">
      <w:pPr>
        <w:pStyle w:val="7"/>
        <w:spacing w:line="276" w:lineRule="auto"/>
        <w:ind w:left="285" w:right="416" w:firstLine="566"/>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14:paraId="15E626D1">
      <w:pPr>
        <w:pStyle w:val="7"/>
        <w:spacing w:line="276" w:lineRule="auto"/>
        <w:ind w:left="285" w:right="427" w:firstLine="566"/>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71C3FE55">
      <w:pPr>
        <w:pStyle w:val="7"/>
        <w:spacing w:before="80"/>
        <w:ind w:left="0" w:firstLine="0"/>
        <w:jc w:val="left"/>
      </w:pPr>
    </w:p>
    <w:p w14:paraId="4C354A78">
      <w:pPr>
        <w:spacing w:before="0" w:line="211" w:lineRule="auto"/>
        <w:ind w:left="2992" w:right="632" w:hanging="2283"/>
        <w:jc w:val="left"/>
        <w:rPr>
          <w:b/>
          <w:sz w:val="24"/>
        </w:rPr>
      </w:pPr>
      <w:r>
        <w:rPr>
          <w:b/>
          <w:sz w:val="24"/>
        </w:rPr>
        <w:t>Характеристика</w:t>
      </w:r>
      <w:r>
        <w:rPr>
          <w:b/>
          <w:spacing w:val="-6"/>
          <w:sz w:val="24"/>
        </w:rPr>
        <w:t xml:space="preserve"> </w:t>
      </w:r>
      <w:r>
        <w:rPr>
          <w:b/>
          <w:sz w:val="24"/>
        </w:rPr>
        <w:t>условий</w:t>
      </w:r>
      <w:r>
        <w:rPr>
          <w:b/>
          <w:spacing w:val="-6"/>
          <w:sz w:val="24"/>
        </w:rPr>
        <w:t xml:space="preserve"> </w:t>
      </w:r>
      <w:r>
        <w:rPr>
          <w:b/>
          <w:sz w:val="24"/>
        </w:rPr>
        <w:t>реализации</w:t>
      </w:r>
      <w:r>
        <w:rPr>
          <w:b/>
          <w:spacing w:val="-8"/>
          <w:sz w:val="24"/>
        </w:rPr>
        <w:t xml:space="preserve"> </w:t>
      </w:r>
      <w:r>
        <w:rPr>
          <w:b/>
          <w:sz w:val="24"/>
        </w:rPr>
        <w:t>требований</w:t>
      </w:r>
      <w:r>
        <w:rPr>
          <w:b/>
          <w:spacing w:val="-6"/>
          <w:sz w:val="24"/>
        </w:rPr>
        <w:t xml:space="preserve"> </w:t>
      </w:r>
      <w:r>
        <w:rPr>
          <w:b/>
          <w:sz w:val="24"/>
        </w:rPr>
        <w:t>к</w:t>
      </w:r>
      <w:r>
        <w:rPr>
          <w:b/>
          <w:spacing w:val="-6"/>
          <w:sz w:val="24"/>
        </w:rPr>
        <w:t xml:space="preserve"> </w:t>
      </w:r>
      <w:r>
        <w:rPr>
          <w:b/>
          <w:sz w:val="24"/>
        </w:rPr>
        <w:t>материально-техническому, учебно-методическому обеспечению</w:t>
      </w:r>
    </w:p>
    <w:p w14:paraId="6F17234B">
      <w:pPr>
        <w:pStyle w:val="7"/>
        <w:spacing w:before="40"/>
        <w:ind w:left="0" w:firstLine="0"/>
        <w:jc w:val="left"/>
        <w:rPr>
          <w:b/>
        </w:rPr>
      </w:pPr>
    </w:p>
    <w:p w14:paraId="36876178">
      <w:pPr>
        <w:spacing w:before="0"/>
        <w:ind w:left="421" w:right="7" w:firstLine="0"/>
        <w:jc w:val="center"/>
        <w:rPr>
          <w:b/>
          <w:sz w:val="24"/>
        </w:rPr>
      </w:pPr>
      <w:r>
        <w:rPr>
          <w:b/>
          <w:sz w:val="24"/>
        </w:rPr>
        <w:t>Материально-технические</w:t>
      </w:r>
      <w:r>
        <w:rPr>
          <w:b/>
          <w:spacing w:val="-12"/>
          <w:sz w:val="24"/>
        </w:rPr>
        <w:t xml:space="preserve"> </w:t>
      </w:r>
      <w:r>
        <w:rPr>
          <w:b/>
          <w:sz w:val="24"/>
        </w:rPr>
        <w:t>условия</w:t>
      </w:r>
      <w:r>
        <w:rPr>
          <w:b/>
          <w:spacing w:val="-8"/>
          <w:sz w:val="24"/>
        </w:rPr>
        <w:t xml:space="preserve"> </w:t>
      </w:r>
      <w:r>
        <w:rPr>
          <w:b/>
          <w:sz w:val="24"/>
        </w:rPr>
        <w:t>реализации</w:t>
      </w:r>
      <w:r>
        <w:rPr>
          <w:b/>
          <w:spacing w:val="-10"/>
          <w:sz w:val="24"/>
        </w:rPr>
        <w:t xml:space="preserve"> </w:t>
      </w:r>
      <w:r>
        <w:rPr>
          <w:b/>
          <w:sz w:val="24"/>
        </w:rPr>
        <w:t>программы</w:t>
      </w:r>
      <w:r>
        <w:rPr>
          <w:b/>
          <w:spacing w:val="-9"/>
          <w:sz w:val="24"/>
        </w:rPr>
        <w:t xml:space="preserve"> </w:t>
      </w:r>
      <w:r>
        <w:rPr>
          <w:b/>
          <w:sz w:val="24"/>
        </w:rPr>
        <w:t>основного</w:t>
      </w:r>
      <w:r>
        <w:rPr>
          <w:b/>
          <w:spacing w:val="-6"/>
          <w:sz w:val="24"/>
        </w:rPr>
        <w:t xml:space="preserve"> </w:t>
      </w:r>
      <w:r>
        <w:rPr>
          <w:b/>
          <w:spacing w:val="-2"/>
          <w:sz w:val="24"/>
        </w:rPr>
        <w:t>общего</w:t>
      </w:r>
    </w:p>
    <w:p w14:paraId="47810B03">
      <w:pPr>
        <w:spacing w:before="43"/>
        <w:ind w:left="0" w:right="130" w:firstLine="0"/>
        <w:jc w:val="center"/>
        <w:rPr>
          <w:b/>
          <w:sz w:val="24"/>
        </w:rPr>
      </w:pPr>
      <w:r>
        <w:rPr>
          <w:b/>
          <w:spacing w:val="-2"/>
          <w:sz w:val="24"/>
        </w:rPr>
        <w:t>образования</w:t>
      </w:r>
    </w:p>
    <w:p w14:paraId="7231291F">
      <w:pPr>
        <w:pStyle w:val="7"/>
        <w:tabs>
          <w:tab w:val="left" w:pos="2428"/>
          <w:tab w:val="left" w:pos="3899"/>
          <w:tab w:val="left" w:pos="4382"/>
          <w:tab w:val="left" w:pos="5201"/>
          <w:tab w:val="left" w:pos="6946"/>
        </w:tabs>
        <w:spacing w:before="34" w:line="276" w:lineRule="auto"/>
        <w:ind w:left="1036" w:right="417" w:hanging="178"/>
        <w:jc w:val="right"/>
      </w:pPr>
      <w:r>
        <w:rPr>
          <w:spacing w:val="-2"/>
        </w:rPr>
        <w:t>Организация</w:t>
      </w:r>
      <w:r>
        <w:tab/>
      </w:r>
      <w:r>
        <w:rPr>
          <w:spacing w:val="-2"/>
        </w:rPr>
        <w:t>располагает</w:t>
      </w:r>
      <w:r>
        <w:tab/>
      </w:r>
      <w:r>
        <w:rPr>
          <w:spacing w:val="-6"/>
        </w:rPr>
        <w:t>на</w:t>
      </w:r>
      <w:r>
        <w:tab/>
      </w:r>
      <w:r>
        <w:rPr>
          <w:spacing w:val="-4"/>
        </w:rPr>
        <w:t>праве</w:t>
      </w:r>
      <w:r>
        <w:tab/>
      </w:r>
      <w:r>
        <w:rPr>
          <w:spacing w:val="-2"/>
        </w:rPr>
        <w:t>собственности</w:t>
      </w:r>
      <w:r>
        <w:tab/>
      </w:r>
      <w:r>
        <w:rPr>
          <w:spacing w:val="-2"/>
        </w:rPr>
        <w:t xml:space="preserve">материально-техническим </w:t>
      </w:r>
      <w:r>
        <w:t>обеспечением</w:t>
      </w:r>
      <w:r>
        <w:rPr>
          <w:spacing w:val="4"/>
        </w:rPr>
        <w:t xml:space="preserve"> </w:t>
      </w:r>
      <w:r>
        <w:t>образовательной</w:t>
      </w:r>
      <w:r>
        <w:rPr>
          <w:spacing w:val="9"/>
        </w:rPr>
        <w:t xml:space="preserve"> </w:t>
      </w:r>
      <w:r>
        <w:t>деятельности</w:t>
      </w:r>
      <w:r>
        <w:rPr>
          <w:spacing w:val="8"/>
        </w:rPr>
        <w:t xml:space="preserve"> </w:t>
      </w:r>
      <w:r>
        <w:t>(помещениями</w:t>
      </w:r>
      <w:r>
        <w:rPr>
          <w:spacing w:val="8"/>
        </w:rPr>
        <w:t xml:space="preserve"> </w:t>
      </w:r>
      <w:r>
        <w:t>и</w:t>
      </w:r>
      <w:r>
        <w:rPr>
          <w:spacing w:val="5"/>
        </w:rPr>
        <w:t xml:space="preserve"> </w:t>
      </w:r>
      <w:r>
        <w:t>оборудованием)</w:t>
      </w:r>
      <w:r>
        <w:rPr>
          <w:spacing w:val="4"/>
        </w:rPr>
        <w:t xml:space="preserve"> </w:t>
      </w:r>
      <w:r>
        <w:rPr>
          <w:spacing w:val="-5"/>
        </w:rPr>
        <w:t>для</w:t>
      </w:r>
    </w:p>
    <w:p w14:paraId="3E6E2944">
      <w:pPr>
        <w:pStyle w:val="7"/>
        <w:spacing w:line="276" w:lineRule="auto"/>
        <w:ind w:left="1108" w:right="416" w:hanging="790"/>
        <w:jc w:val="right"/>
        <w:rPr>
          <w:rFonts w:hint="default"/>
          <w:lang w:val="ru-RU"/>
        </w:rPr>
      </w:pPr>
      <w:r>
        <w:t xml:space="preserve">реализации программы основного общего образования в соответствии с учебным планом. Помещение для реализации программы: отдельно стоящее </w:t>
      </w:r>
      <w:r>
        <w:rPr>
          <w:lang w:val="ru-RU"/>
        </w:rPr>
        <w:t>двух</w:t>
      </w:r>
      <w:r>
        <w:t>этажное здание с огражденной</w:t>
      </w:r>
      <w:r>
        <w:rPr>
          <w:spacing w:val="-3"/>
        </w:rPr>
        <w:t xml:space="preserve"> </w:t>
      </w:r>
      <w:r>
        <w:t>территорией,</w:t>
      </w:r>
      <w:r>
        <w:rPr>
          <w:spacing w:val="-3"/>
        </w:rPr>
        <w:t xml:space="preserve"> </w:t>
      </w:r>
      <w:r>
        <w:t>находящееся</w:t>
      </w:r>
      <w:r>
        <w:rPr>
          <w:spacing w:val="-2"/>
        </w:rPr>
        <w:t xml:space="preserve"> </w:t>
      </w:r>
      <w:r>
        <w:t>по</w:t>
      </w:r>
      <w:r>
        <w:rPr>
          <w:spacing w:val="-3"/>
        </w:rPr>
        <w:t xml:space="preserve"> </w:t>
      </w:r>
      <w:r>
        <w:t>адресу:</w:t>
      </w:r>
      <w:r>
        <w:rPr>
          <w:spacing w:val="-3"/>
        </w:rPr>
        <w:t xml:space="preserve"> </w:t>
      </w:r>
      <w:r>
        <w:t>с.</w:t>
      </w:r>
      <w:r>
        <w:rPr>
          <w:spacing w:val="-2"/>
        </w:rPr>
        <w:t xml:space="preserve"> </w:t>
      </w:r>
      <w:r>
        <w:t>Ба</w:t>
      </w:r>
      <w:r>
        <w:rPr>
          <w:lang w:val="ru-RU"/>
        </w:rPr>
        <w:t>най</w:t>
      </w:r>
      <w:r>
        <w:t>юрт,</w:t>
      </w:r>
      <w:r>
        <w:rPr>
          <w:spacing w:val="-1"/>
        </w:rPr>
        <w:t xml:space="preserve"> </w:t>
      </w:r>
      <w:r>
        <w:t>ул.</w:t>
      </w:r>
      <w:r>
        <w:rPr>
          <w:lang w:val="ru-RU"/>
        </w:rPr>
        <w:t>Глав</w:t>
      </w:r>
      <w:r>
        <w:t>ная,</w:t>
      </w:r>
      <w:r>
        <w:rPr>
          <w:spacing w:val="-2"/>
        </w:rPr>
        <w:t xml:space="preserve"> </w:t>
      </w:r>
      <w:r>
        <w:rPr>
          <w:rFonts w:hint="default"/>
          <w:spacing w:val="-2"/>
          <w:lang w:val="ru-RU"/>
        </w:rPr>
        <w:t>10</w:t>
      </w:r>
    </w:p>
    <w:p w14:paraId="2E28DA5C">
      <w:pPr>
        <w:pStyle w:val="7"/>
        <w:tabs>
          <w:tab w:val="left" w:pos="3811"/>
          <w:tab w:val="left" w:pos="4845"/>
          <w:tab w:val="left" w:pos="6240"/>
          <w:tab w:val="left" w:pos="7618"/>
          <w:tab w:val="left" w:pos="8898"/>
        </w:tabs>
        <w:spacing w:line="278" w:lineRule="auto"/>
        <w:ind w:left="285" w:right="417" w:firstLine="580"/>
        <w:jc w:val="left"/>
      </w:pPr>
      <w:r>
        <w:rPr>
          <w:spacing w:val="-2"/>
        </w:rPr>
        <w:t>Материально-технические</w:t>
      </w:r>
      <w:r>
        <w:tab/>
      </w:r>
      <w:r>
        <w:rPr>
          <w:spacing w:val="-2"/>
        </w:rPr>
        <w:t>условия</w:t>
      </w:r>
      <w:r>
        <w:tab/>
      </w:r>
      <w:r>
        <w:rPr>
          <w:spacing w:val="-2"/>
        </w:rPr>
        <w:t>реализации</w:t>
      </w:r>
      <w:r>
        <w:tab/>
      </w:r>
      <w:r>
        <w:rPr>
          <w:spacing w:val="-2"/>
        </w:rPr>
        <w:t>программы</w:t>
      </w:r>
      <w:r>
        <w:tab/>
      </w:r>
      <w:r>
        <w:rPr>
          <w:spacing w:val="-2"/>
        </w:rPr>
        <w:t>основного</w:t>
      </w:r>
      <w:r>
        <w:tab/>
      </w:r>
      <w:r>
        <w:rPr>
          <w:spacing w:val="-2"/>
        </w:rPr>
        <w:t xml:space="preserve">общего </w:t>
      </w:r>
      <w:r>
        <w:t>образования должны обеспечивают:</w:t>
      </w:r>
    </w:p>
    <w:p w14:paraId="37CDB2D3">
      <w:pPr>
        <w:pStyle w:val="11"/>
        <w:numPr>
          <w:ilvl w:val="0"/>
          <w:numId w:val="260"/>
        </w:numPr>
        <w:tabs>
          <w:tab w:val="left" w:pos="1238"/>
        </w:tabs>
        <w:spacing w:before="0" w:after="0" w:line="278" w:lineRule="auto"/>
        <w:ind w:left="285" w:right="422" w:firstLine="566"/>
        <w:jc w:val="left"/>
        <w:rPr>
          <w:sz w:val="24"/>
        </w:rPr>
      </w:pPr>
      <w:r>
        <w:rPr>
          <w:sz w:val="24"/>
        </w:rPr>
        <w:t>возможность</w:t>
      </w:r>
      <w:r>
        <w:rPr>
          <w:spacing w:val="80"/>
          <w:sz w:val="24"/>
        </w:rPr>
        <w:t xml:space="preserve"> </w:t>
      </w:r>
      <w:r>
        <w:rPr>
          <w:sz w:val="24"/>
        </w:rPr>
        <w:t>достижения</w:t>
      </w:r>
      <w:r>
        <w:rPr>
          <w:spacing w:val="80"/>
          <w:sz w:val="24"/>
        </w:rPr>
        <w:t xml:space="preserve"> </w:t>
      </w:r>
      <w:r>
        <w:rPr>
          <w:sz w:val="24"/>
        </w:rPr>
        <w:t>обучающимися</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программы</w:t>
      </w:r>
      <w:r>
        <w:rPr>
          <w:spacing w:val="40"/>
          <w:sz w:val="24"/>
        </w:rPr>
        <w:t xml:space="preserve"> </w:t>
      </w:r>
      <w:r>
        <w:rPr>
          <w:sz w:val="24"/>
        </w:rPr>
        <w:t>основного общего образования, требования к которым установлены ФГОС;</w:t>
      </w:r>
    </w:p>
    <w:p w14:paraId="700FDEEF">
      <w:pPr>
        <w:pStyle w:val="11"/>
        <w:numPr>
          <w:ilvl w:val="0"/>
          <w:numId w:val="260"/>
        </w:numPr>
        <w:tabs>
          <w:tab w:val="left" w:pos="1109"/>
        </w:tabs>
        <w:spacing w:before="0" w:after="0" w:line="272" w:lineRule="exact"/>
        <w:ind w:left="1109" w:right="0" w:hanging="260"/>
        <w:jc w:val="left"/>
        <w:rPr>
          <w:sz w:val="24"/>
        </w:rPr>
      </w:pPr>
      <w:r>
        <w:rPr>
          <w:spacing w:val="-2"/>
          <w:sz w:val="24"/>
        </w:rPr>
        <w:t>соблюдение:</w:t>
      </w:r>
    </w:p>
    <w:p w14:paraId="310FA358">
      <w:pPr>
        <w:pStyle w:val="11"/>
        <w:numPr>
          <w:ilvl w:val="1"/>
          <w:numId w:val="260"/>
        </w:numPr>
        <w:tabs>
          <w:tab w:val="left" w:pos="1571"/>
        </w:tabs>
        <w:spacing w:before="34" w:after="0" w:line="240" w:lineRule="auto"/>
        <w:ind w:left="1571" w:right="0" w:hanging="362"/>
        <w:jc w:val="both"/>
        <w:rPr>
          <w:sz w:val="24"/>
        </w:rPr>
      </w:pPr>
      <w:r>
        <w:rPr>
          <w:sz w:val="24"/>
        </w:rPr>
        <w:t>Гигиенических</w:t>
      </w:r>
      <w:r>
        <w:rPr>
          <w:spacing w:val="-9"/>
          <w:sz w:val="24"/>
        </w:rPr>
        <w:t xml:space="preserve"> </w:t>
      </w:r>
      <w:r>
        <w:rPr>
          <w:sz w:val="24"/>
        </w:rPr>
        <w:t>нормативов</w:t>
      </w:r>
      <w:r>
        <w:rPr>
          <w:spacing w:val="-15"/>
          <w:sz w:val="24"/>
        </w:rPr>
        <w:t xml:space="preserve"> </w:t>
      </w:r>
      <w:r>
        <w:rPr>
          <w:sz w:val="24"/>
        </w:rPr>
        <w:t>и</w:t>
      </w:r>
      <w:r>
        <w:rPr>
          <w:spacing w:val="-14"/>
          <w:sz w:val="24"/>
        </w:rPr>
        <w:t xml:space="preserve"> </w:t>
      </w:r>
      <w:r>
        <w:rPr>
          <w:sz w:val="24"/>
        </w:rPr>
        <w:t>Санитарно-эпидемиологических</w:t>
      </w:r>
      <w:r>
        <w:rPr>
          <w:spacing w:val="-8"/>
          <w:sz w:val="24"/>
        </w:rPr>
        <w:t xml:space="preserve"> </w:t>
      </w:r>
      <w:r>
        <w:rPr>
          <w:spacing w:val="-2"/>
          <w:sz w:val="24"/>
        </w:rPr>
        <w:t>требований;</w:t>
      </w:r>
    </w:p>
    <w:p w14:paraId="0CA6B7F7">
      <w:pPr>
        <w:pStyle w:val="11"/>
        <w:numPr>
          <w:ilvl w:val="1"/>
          <w:numId w:val="260"/>
        </w:numPr>
        <w:tabs>
          <w:tab w:val="left" w:pos="1571"/>
        </w:tabs>
        <w:spacing w:before="37" w:after="0" w:line="276" w:lineRule="auto"/>
        <w:ind w:left="1571" w:right="424" w:hanging="360"/>
        <w:jc w:val="both"/>
        <w:rPr>
          <w:sz w:val="24"/>
        </w:rPr>
      </w:pPr>
      <w:r>
        <w:rPr>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Pr>
          <w:spacing w:val="-2"/>
          <w:sz w:val="24"/>
        </w:rPr>
        <w:t>питания;</w:t>
      </w:r>
    </w:p>
    <w:p w14:paraId="38766E3C">
      <w:pPr>
        <w:pStyle w:val="7"/>
        <w:ind w:left="0" w:firstLine="0"/>
        <w:jc w:val="left"/>
        <w:rPr>
          <w:sz w:val="20"/>
        </w:rPr>
      </w:pPr>
    </w:p>
    <w:p w14:paraId="3EA629C3">
      <w:pPr>
        <w:pStyle w:val="7"/>
        <w:ind w:left="0" w:firstLine="0"/>
        <w:jc w:val="left"/>
        <w:rPr>
          <w:sz w:val="20"/>
        </w:rPr>
      </w:pPr>
    </w:p>
    <w:p w14:paraId="26E33E0E">
      <w:pPr>
        <w:pStyle w:val="7"/>
        <w:ind w:left="0" w:firstLine="0"/>
        <w:jc w:val="left"/>
        <w:rPr>
          <w:sz w:val="20"/>
        </w:rPr>
      </w:pPr>
    </w:p>
    <w:p w14:paraId="57D4B124">
      <w:pPr>
        <w:pStyle w:val="7"/>
        <w:spacing w:before="7"/>
        <w:ind w:left="0" w:firstLine="0"/>
        <w:jc w:val="left"/>
        <w:rPr>
          <w:sz w:val="20"/>
        </w:rPr>
      </w:pPr>
    </w:p>
    <w:p w14:paraId="7E860332">
      <w:pPr>
        <w:spacing w:before="1"/>
        <w:ind w:left="0" w:right="422" w:firstLine="0"/>
        <w:jc w:val="right"/>
        <w:rPr>
          <w:sz w:val="20"/>
        </w:rPr>
      </w:pPr>
      <w:r>
        <w:rPr>
          <w:spacing w:val="-5"/>
          <w:sz w:val="20"/>
        </w:rPr>
        <w:t>780</w:t>
      </w:r>
    </w:p>
    <w:p w14:paraId="16BFEDE3">
      <w:pPr>
        <w:spacing w:after="0"/>
        <w:jc w:val="right"/>
        <w:rPr>
          <w:sz w:val="20"/>
        </w:rPr>
        <w:sectPr>
          <w:pgSz w:w="11920" w:h="16850"/>
          <w:pgMar w:top="1060" w:right="425" w:bottom="280" w:left="1417" w:header="720" w:footer="720" w:gutter="0"/>
          <w:cols w:space="720" w:num="1"/>
        </w:sectPr>
      </w:pPr>
    </w:p>
    <w:p w14:paraId="45B871B5">
      <w:pPr>
        <w:pStyle w:val="11"/>
        <w:numPr>
          <w:ilvl w:val="1"/>
          <w:numId w:val="260"/>
        </w:numPr>
        <w:tabs>
          <w:tab w:val="left" w:pos="1571"/>
        </w:tabs>
        <w:spacing w:before="78" w:after="0" w:line="273" w:lineRule="auto"/>
        <w:ind w:left="1571" w:right="424" w:hanging="360"/>
        <w:jc w:val="both"/>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FF209DE">
      <w:pPr>
        <w:pStyle w:val="11"/>
        <w:numPr>
          <w:ilvl w:val="1"/>
          <w:numId w:val="260"/>
        </w:numPr>
        <w:tabs>
          <w:tab w:val="left" w:pos="1571"/>
        </w:tabs>
        <w:spacing w:before="3" w:after="0" w:line="240" w:lineRule="auto"/>
        <w:ind w:left="1571" w:right="0" w:hanging="362"/>
        <w:jc w:val="both"/>
        <w:rPr>
          <w:sz w:val="24"/>
        </w:rPr>
      </w:pPr>
      <w:r>
        <w:rPr>
          <w:sz w:val="24"/>
        </w:rPr>
        <w:t>требований</w:t>
      </w:r>
      <w:r>
        <w:rPr>
          <w:spacing w:val="-9"/>
          <w:sz w:val="24"/>
        </w:rPr>
        <w:t xml:space="preserve"> </w:t>
      </w:r>
      <w:r>
        <w:rPr>
          <w:sz w:val="24"/>
        </w:rPr>
        <w:t>пожарной</w:t>
      </w:r>
      <w:r>
        <w:rPr>
          <w:spacing w:val="-7"/>
          <w:sz w:val="24"/>
        </w:rPr>
        <w:t xml:space="preserve"> </w:t>
      </w:r>
      <w:r>
        <w:rPr>
          <w:sz w:val="24"/>
        </w:rPr>
        <w:t>безопасности</w:t>
      </w:r>
      <w:r>
        <w:rPr>
          <w:spacing w:val="-5"/>
          <w:sz w:val="24"/>
        </w:rPr>
        <w:t xml:space="preserve"> </w:t>
      </w:r>
      <w:r>
        <w:rPr>
          <w:sz w:val="24"/>
        </w:rPr>
        <w:t>и</w:t>
      </w:r>
      <w:r>
        <w:rPr>
          <w:spacing w:val="-7"/>
          <w:sz w:val="24"/>
        </w:rPr>
        <w:t xml:space="preserve"> </w:t>
      </w:r>
      <w:r>
        <w:rPr>
          <w:spacing w:val="-2"/>
          <w:sz w:val="24"/>
        </w:rPr>
        <w:t>электробезопасности;</w:t>
      </w:r>
    </w:p>
    <w:p w14:paraId="23127CD3">
      <w:pPr>
        <w:pStyle w:val="11"/>
        <w:numPr>
          <w:ilvl w:val="1"/>
          <w:numId w:val="260"/>
        </w:numPr>
        <w:tabs>
          <w:tab w:val="left" w:pos="1571"/>
        </w:tabs>
        <w:spacing w:before="37" w:after="0" w:line="240" w:lineRule="auto"/>
        <w:ind w:left="1571" w:right="0" w:hanging="362"/>
        <w:jc w:val="both"/>
        <w:rPr>
          <w:sz w:val="24"/>
        </w:rPr>
      </w:pPr>
      <w:r>
        <w:rPr>
          <w:sz w:val="24"/>
        </w:rPr>
        <w:t>требований</w:t>
      </w:r>
      <w:r>
        <w:rPr>
          <w:spacing w:val="-4"/>
          <w:sz w:val="24"/>
        </w:rPr>
        <w:t xml:space="preserve"> </w:t>
      </w:r>
      <w:r>
        <w:rPr>
          <w:sz w:val="24"/>
        </w:rPr>
        <w:t>охраны</w:t>
      </w:r>
      <w:r>
        <w:rPr>
          <w:spacing w:val="-5"/>
          <w:sz w:val="24"/>
        </w:rPr>
        <w:t xml:space="preserve"> </w:t>
      </w:r>
      <w:r>
        <w:rPr>
          <w:spacing w:val="-2"/>
          <w:sz w:val="24"/>
        </w:rPr>
        <w:t>труда;</w:t>
      </w:r>
    </w:p>
    <w:p w14:paraId="370AB6A8">
      <w:pPr>
        <w:pStyle w:val="11"/>
        <w:numPr>
          <w:ilvl w:val="1"/>
          <w:numId w:val="260"/>
        </w:numPr>
        <w:tabs>
          <w:tab w:val="left" w:pos="1571"/>
        </w:tabs>
        <w:spacing w:before="42" w:after="0" w:line="268" w:lineRule="auto"/>
        <w:ind w:left="1571" w:right="434" w:hanging="360"/>
        <w:jc w:val="both"/>
        <w:rPr>
          <w:sz w:val="24"/>
        </w:rPr>
      </w:pPr>
      <w:r>
        <w:rPr>
          <w:sz w:val="24"/>
        </w:rPr>
        <w:t>сроков и объемов текущего и капитального ремонта зданий и сооружений, благоустройства территории;</w:t>
      </w:r>
    </w:p>
    <w:p w14:paraId="5A19C86E">
      <w:pPr>
        <w:pStyle w:val="11"/>
        <w:numPr>
          <w:ilvl w:val="0"/>
          <w:numId w:val="260"/>
        </w:numPr>
        <w:tabs>
          <w:tab w:val="left" w:pos="1322"/>
        </w:tabs>
        <w:spacing w:before="8" w:after="0" w:line="280" w:lineRule="auto"/>
        <w:ind w:left="285" w:right="420" w:firstLine="566"/>
        <w:jc w:val="both"/>
        <w:rPr>
          <w:sz w:val="24"/>
        </w:rPr>
      </w:pPr>
      <w:r>
        <w:rPr>
          <w:sz w:val="24"/>
        </w:rPr>
        <w:t>возможность для беспрепятственного доступа лиц с ограниченными возможностями здоровья к объектам инфраструктуры организации.</w:t>
      </w:r>
    </w:p>
    <w:p w14:paraId="6DC54BB7">
      <w:pPr>
        <w:pStyle w:val="7"/>
        <w:spacing w:line="276" w:lineRule="auto"/>
        <w:ind w:left="285" w:right="420" w:firstLine="566"/>
      </w:pPr>
      <w: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632C713">
      <w:pPr>
        <w:pStyle w:val="7"/>
        <w:spacing w:line="276" w:lineRule="auto"/>
        <w:ind w:left="285" w:right="418" w:firstLine="566"/>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5E5ACE4A">
      <w:pPr>
        <w:pStyle w:val="7"/>
        <w:spacing w:line="278" w:lineRule="auto"/>
        <w:ind w:left="285" w:right="429" w:firstLine="566"/>
      </w:pPr>
      <w:r>
        <w:t>Созданы специально оборудованные кабинеты, интегрирующие средства обучения и воспитания по нескольким учебным предметам: биология + химия.</w:t>
      </w:r>
    </w:p>
    <w:p w14:paraId="2FF047D4">
      <w:pPr>
        <w:pStyle w:val="7"/>
        <w:spacing w:line="276" w:lineRule="auto"/>
        <w:ind w:left="285" w:right="424" w:firstLine="566"/>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14:paraId="71D404B7">
      <w:pPr>
        <w:pStyle w:val="7"/>
        <w:spacing w:line="275" w:lineRule="exact"/>
        <w:ind w:left="851" w:firstLine="0"/>
      </w:pPr>
      <w:r>
        <w:t>Справка</w:t>
      </w:r>
      <w:r>
        <w:rPr>
          <w:spacing w:val="-10"/>
        </w:rPr>
        <w:t xml:space="preserve"> </w:t>
      </w:r>
      <w:r>
        <w:t>МТО</w:t>
      </w:r>
      <w:r>
        <w:rPr>
          <w:spacing w:val="-5"/>
        </w:rPr>
        <w:t xml:space="preserve"> </w:t>
      </w:r>
      <w:r>
        <w:t>реализации</w:t>
      </w:r>
      <w:r>
        <w:rPr>
          <w:spacing w:val="-3"/>
        </w:rPr>
        <w:t xml:space="preserve"> </w:t>
      </w:r>
      <w:r>
        <w:t>ООП</w:t>
      </w:r>
      <w:r>
        <w:rPr>
          <w:spacing w:val="-5"/>
        </w:rPr>
        <w:t xml:space="preserve"> </w:t>
      </w:r>
      <w:r>
        <w:t>ООО</w:t>
      </w:r>
      <w:r>
        <w:rPr>
          <w:spacing w:val="-5"/>
        </w:rPr>
        <w:t xml:space="preserve"> </w:t>
      </w:r>
      <w:r>
        <w:t>является</w:t>
      </w:r>
      <w:r>
        <w:rPr>
          <w:spacing w:val="-2"/>
        </w:rPr>
        <w:t xml:space="preserve"> </w:t>
      </w:r>
      <w:r>
        <w:t>Приложением</w:t>
      </w:r>
      <w:r>
        <w:rPr>
          <w:spacing w:val="-4"/>
        </w:rPr>
        <w:t xml:space="preserve"> </w:t>
      </w:r>
      <w:r>
        <w:t>к</w:t>
      </w:r>
      <w:r>
        <w:rPr>
          <w:spacing w:val="-4"/>
        </w:rPr>
        <w:t xml:space="preserve"> ООП.</w:t>
      </w:r>
    </w:p>
    <w:p w14:paraId="66320216">
      <w:pPr>
        <w:pStyle w:val="7"/>
        <w:spacing w:before="78"/>
        <w:ind w:left="0" w:firstLine="0"/>
        <w:jc w:val="left"/>
      </w:pPr>
    </w:p>
    <w:p w14:paraId="17C1A8C6">
      <w:pPr>
        <w:pStyle w:val="3"/>
        <w:ind w:left="421" w:right="4"/>
        <w:jc w:val="center"/>
      </w:pPr>
      <w:r>
        <w:t>Учебно-методические</w:t>
      </w:r>
      <w:r>
        <w:rPr>
          <w:spacing w:val="-9"/>
        </w:rPr>
        <w:t xml:space="preserve"> </w:t>
      </w:r>
      <w:r>
        <w:t>условия,</w:t>
      </w:r>
      <w:r>
        <w:rPr>
          <w:spacing w:val="-7"/>
        </w:rPr>
        <w:t xml:space="preserve"> </w:t>
      </w:r>
      <w:r>
        <w:t>в</w:t>
      </w:r>
      <w:r>
        <w:rPr>
          <w:spacing w:val="-7"/>
        </w:rPr>
        <w:t xml:space="preserve"> </w:t>
      </w:r>
      <w:r>
        <w:t>том</w:t>
      </w:r>
      <w:r>
        <w:rPr>
          <w:spacing w:val="-5"/>
        </w:rPr>
        <w:t xml:space="preserve"> </w:t>
      </w:r>
      <w:r>
        <w:t>числе</w:t>
      </w:r>
      <w:r>
        <w:rPr>
          <w:spacing w:val="-8"/>
        </w:rPr>
        <w:t xml:space="preserve"> </w:t>
      </w:r>
      <w:r>
        <w:t>условия</w:t>
      </w:r>
      <w:r>
        <w:rPr>
          <w:spacing w:val="-5"/>
        </w:rPr>
        <w:t xml:space="preserve"> </w:t>
      </w:r>
      <w:r>
        <w:rPr>
          <w:spacing w:val="-2"/>
        </w:rPr>
        <w:t>информационного</w:t>
      </w:r>
    </w:p>
    <w:p w14:paraId="4E3370A7">
      <w:pPr>
        <w:spacing w:before="41"/>
        <w:ind w:left="0" w:right="140" w:firstLine="0"/>
        <w:jc w:val="center"/>
        <w:rPr>
          <w:b/>
          <w:sz w:val="24"/>
        </w:rPr>
      </w:pPr>
      <w:r>
        <w:rPr>
          <w:b/>
          <w:spacing w:val="-2"/>
          <w:sz w:val="24"/>
        </w:rPr>
        <w:t>обеспечения.</w:t>
      </w:r>
    </w:p>
    <w:p w14:paraId="676AB93C">
      <w:pPr>
        <w:pStyle w:val="7"/>
        <w:spacing w:before="34" w:line="278" w:lineRule="auto"/>
        <w:ind w:left="285" w:right="425" w:firstLine="566"/>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5074AEC0">
      <w:pPr>
        <w:pStyle w:val="7"/>
        <w:spacing w:line="276" w:lineRule="auto"/>
        <w:ind w:left="285" w:right="419" w:firstLine="566"/>
      </w:pPr>
      <w:r>
        <w:t>Информационно-образовательная среда включает комплекс информационных образовательных</w:t>
      </w:r>
      <w:r>
        <w:rPr>
          <w:spacing w:val="-2"/>
        </w:rPr>
        <w:t xml:space="preserve"> </w:t>
      </w:r>
      <w:r>
        <w:t>ресурсов,</w:t>
      </w:r>
      <w:r>
        <w:rPr>
          <w:spacing w:val="-2"/>
        </w:rPr>
        <w:t xml:space="preserve"> </w:t>
      </w:r>
      <w:r>
        <w:t>в</w:t>
      </w:r>
      <w:r>
        <w:rPr>
          <w:spacing w:val="-2"/>
        </w:rPr>
        <w:t xml:space="preserve"> </w:t>
      </w:r>
      <w:r>
        <w:t>том</w:t>
      </w:r>
      <w:r>
        <w:rPr>
          <w:spacing w:val="-2"/>
        </w:rPr>
        <w:t xml:space="preserve"> </w:t>
      </w:r>
      <w:r>
        <w:t>числе</w:t>
      </w:r>
      <w:r>
        <w:rPr>
          <w:spacing w:val="-2"/>
        </w:rPr>
        <w:t xml:space="preserve"> </w:t>
      </w:r>
      <w:r>
        <w:t>цифровые</w:t>
      </w:r>
      <w:r>
        <w:rPr>
          <w:spacing w:val="-2"/>
        </w:rPr>
        <w:t xml:space="preserve"> </w:t>
      </w:r>
      <w:r>
        <w:t>образовательные</w:t>
      </w:r>
      <w:r>
        <w:rPr>
          <w:spacing w:val="-3"/>
        </w:rPr>
        <w:t xml:space="preserve"> </w:t>
      </w:r>
      <w:r>
        <w:t>ресурсы,</w:t>
      </w:r>
      <w:r>
        <w:rPr>
          <w:spacing w:val="-2"/>
        </w:rPr>
        <w:t xml:space="preserve"> </w:t>
      </w:r>
      <w:r>
        <w:t>совокупность технологических средств ИКТ: компьютеры, иное ИКТ-оборудование,</w:t>
      </w:r>
      <w:r>
        <w:rPr>
          <w:spacing w:val="80"/>
        </w:rPr>
        <w:t xml:space="preserve"> </w:t>
      </w:r>
      <w:r>
        <w:t>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25B16F9A">
      <w:pPr>
        <w:pStyle w:val="7"/>
        <w:ind w:left="851" w:firstLine="0"/>
      </w:pPr>
      <w:r>
        <w:t>Информационно-образовательная</w:t>
      </w:r>
      <w:r>
        <w:rPr>
          <w:spacing w:val="-13"/>
        </w:rPr>
        <w:t xml:space="preserve"> </w:t>
      </w:r>
      <w:r>
        <w:t>среда</w:t>
      </w:r>
      <w:r>
        <w:rPr>
          <w:spacing w:val="-13"/>
        </w:rPr>
        <w:t xml:space="preserve"> </w:t>
      </w:r>
      <w:r>
        <w:rPr>
          <w:spacing w:val="-2"/>
        </w:rPr>
        <w:t>обеспечивает:</w:t>
      </w:r>
    </w:p>
    <w:p w14:paraId="48676DA4">
      <w:pPr>
        <w:pStyle w:val="11"/>
        <w:numPr>
          <w:ilvl w:val="0"/>
          <w:numId w:val="261"/>
        </w:numPr>
        <w:tabs>
          <w:tab w:val="left" w:pos="1571"/>
          <w:tab w:val="left" w:pos="3196"/>
          <w:tab w:val="left" w:pos="5004"/>
          <w:tab w:val="left" w:pos="6610"/>
          <w:tab w:val="left" w:pos="8713"/>
        </w:tabs>
        <w:spacing w:before="36" w:after="0" w:line="268" w:lineRule="auto"/>
        <w:ind w:left="1571" w:right="436" w:hanging="360"/>
        <w:jc w:val="left"/>
        <w:rPr>
          <w:sz w:val="24"/>
        </w:rPr>
      </w:pPr>
      <w:r>
        <w:rPr>
          <w:spacing w:val="-2"/>
          <w:sz w:val="24"/>
        </w:rPr>
        <w:t>возможность</w:t>
      </w:r>
      <w:r>
        <w:rPr>
          <w:sz w:val="24"/>
        </w:rPr>
        <w:tab/>
      </w:r>
      <w:r>
        <w:rPr>
          <w:spacing w:val="-2"/>
          <w:sz w:val="24"/>
        </w:rPr>
        <w:t>использования</w:t>
      </w:r>
      <w:r>
        <w:rPr>
          <w:sz w:val="24"/>
        </w:rPr>
        <w:tab/>
      </w:r>
      <w:r>
        <w:rPr>
          <w:spacing w:val="-2"/>
          <w:sz w:val="24"/>
        </w:rPr>
        <w:t>участниками</w:t>
      </w:r>
      <w:r>
        <w:rPr>
          <w:sz w:val="24"/>
        </w:rPr>
        <w:tab/>
      </w:r>
      <w:r>
        <w:rPr>
          <w:spacing w:val="-2"/>
          <w:sz w:val="24"/>
        </w:rPr>
        <w:t>образовательного</w:t>
      </w:r>
      <w:r>
        <w:rPr>
          <w:sz w:val="24"/>
        </w:rPr>
        <w:tab/>
      </w:r>
      <w:r>
        <w:rPr>
          <w:spacing w:val="-2"/>
          <w:sz w:val="24"/>
        </w:rPr>
        <w:t xml:space="preserve">процесса </w:t>
      </w:r>
      <w:r>
        <w:rPr>
          <w:sz w:val="24"/>
        </w:rPr>
        <w:t>ресурсов и сервисов цифровой образовательной среды;</w:t>
      </w:r>
    </w:p>
    <w:p w14:paraId="036B9423">
      <w:pPr>
        <w:pStyle w:val="11"/>
        <w:numPr>
          <w:ilvl w:val="0"/>
          <w:numId w:val="261"/>
        </w:numPr>
        <w:tabs>
          <w:tab w:val="left" w:pos="1571"/>
          <w:tab w:val="left" w:pos="3031"/>
          <w:tab w:val="left" w:pos="3988"/>
          <w:tab w:val="left" w:pos="4363"/>
          <w:tab w:val="left" w:pos="6656"/>
          <w:tab w:val="left" w:pos="8696"/>
        </w:tabs>
        <w:spacing w:before="7" w:after="0" w:line="271" w:lineRule="auto"/>
        <w:ind w:left="1571" w:right="441" w:hanging="360"/>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 xml:space="preserve">ресурсам </w:t>
      </w:r>
      <w:r>
        <w:rPr>
          <w:sz w:val="24"/>
        </w:rPr>
        <w:t>цифровой образовательной среды;</w:t>
      </w:r>
    </w:p>
    <w:p w14:paraId="4A22D7D4">
      <w:pPr>
        <w:pStyle w:val="11"/>
        <w:numPr>
          <w:ilvl w:val="0"/>
          <w:numId w:val="261"/>
        </w:numPr>
        <w:tabs>
          <w:tab w:val="left" w:pos="1571"/>
        </w:tabs>
        <w:spacing w:before="4" w:after="0" w:line="240" w:lineRule="auto"/>
        <w:ind w:left="1571" w:right="0" w:hanging="362"/>
        <w:jc w:val="left"/>
        <w:rPr>
          <w:sz w:val="24"/>
        </w:rPr>
      </w:pPr>
      <w:r>
        <w:rPr>
          <w:sz w:val="24"/>
        </w:rPr>
        <w:t>информационно-методическую</w:t>
      </w:r>
      <w:r>
        <w:rPr>
          <w:spacing w:val="-15"/>
          <w:sz w:val="24"/>
        </w:rPr>
        <w:t xml:space="preserve"> </w:t>
      </w:r>
      <w:r>
        <w:rPr>
          <w:sz w:val="24"/>
        </w:rPr>
        <w:t>поддержку</w:t>
      </w:r>
      <w:r>
        <w:rPr>
          <w:spacing w:val="-15"/>
          <w:sz w:val="24"/>
        </w:rPr>
        <w:t xml:space="preserve"> </w:t>
      </w:r>
      <w:r>
        <w:rPr>
          <w:sz w:val="24"/>
        </w:rPr>
        <w:t>образовательной</w:t>
      </w:r>
      <w:r>
        <w:rPr>
          <w:spacing w:val="-5"/>
          <w:sz w:val="24"/>
        </w:rPr>
        <w:t xml:space="preserve"> </w:t>
      </w:r>
      <w:r>
        <w:rPr>
          <w:spacing w:val="-2"/>
          <w:sz w:val="24"/>
        </w:rPr>
        <w:t>деятельности;</w:t>
      </w:r>
    </w:p>
    <w:p w14:paraId="181E9D4C">
      <w:pPr>
        <w:pStyle w:val="11"/>
        <w:numPr>
          <w:ilvl w:val="0"/>
          <w:numId w:val="261"/>
        </w:numPr>
        <w:tabs>
          <w:tab w:val="left" w:pos="1571"/>
        </w:tabs>
        <w:spacing w:before="40" w:after="0" w:line="240" w:lineRule="auto"/>
        <w:ind w:left="1571" w:right="0" w:hanging="360"/>
        <w:jc w:val="left"/>
        <w:rPr>
          <w:sz w:val="24"/>
        </w:rPr>
      </w:pPr>
      <w:r>
        <w:rPr>
          <w:sz w:val="24"/>
        </w:rPr>
        <w:t>информационное</w:t>
      </w:r>
      <w:r>
        <w:rPr>
          <w:spacing w:val="-6"/>
          <w:sz w:val="24"/>
        </w:rPr>
        <w:t xml:space="preserve"> </w:t>
      </w:r>
      <w:r>
        <w:rPr>
          <w:sz w:val="24"/>
        </w:rPr>
        <w:t>сопровождение</w:t>
      </w:r>
      <w:r>
        <w:rPr>
          <w:spacing w:val="-4"/>
          <w:sz w:val="24"/>
        </w:rPr>
        <w:t xml:space="preserve"> </w:t>
      </w:r>
      <w:r>
        <w:rPr>
          <w:sz w:val="24"/>
        </w:rPr>
        <w:t>проектирования</w:t>
      </w:r>
      <w:r>
        <w:rPr>
          <w:spacing w:val="-1"/>
          <w:sz w:val="24"/>
        </w:rPr>
        <w:t xml:space="preserve"> </w:t>
      </w:r>
      <w:r>
        <w:rPr>
          <w:sz w:val="24"/>
        </w:rPr>
        <w:t xml:space="preserve">обучающимися </w:t>
      </w:r>
      <w:r>
        <w:rPr>
          <w:spacing w:val="-2"/>
          <w:sz w:val="24"/>
        </w:rPr>
        <w:t>планов</w:t>
      </w:r>
    </w:p>
    <w:p w14:paraId="256D1042">
      <w:pPr>
        <w:pStyle w:val="7"/>
        <w:spacing w:before="35"/>
        <w:ind w:left="1571" w:firstLine="0"/>
        <w:jc w:val="left"/>
      </w:pPr>
      <w:r>
        <w:t>продолжения</w:t>
      </w:r>
      <w:r>
        <w:rPr>
          <w:spacing w:val="-8"/>
        </w:rPr>
        <w:t xml:space="preserve"> </w:t>
      </w:r>
      <w:r>
        <w:t>образования</w:t>
      </w:r>
      <w:r>
        <w:rPr>
          <w:spacing w:val="-8"/>
        </w:rPr>
        <w:t xml:space="preserve"> </w:t>
      </w:r>
      <w:r>
        <w:t>и</w:t>
      </w:r>
      <w:r>
        <w:rPr>
          <w:spacing w:val="-8"/>
        </w:rPr>
        <w:t xml:space="preserve"> </w:t>
      </w:r>
      <w:r>
        <w:t>будущего</w:t>
      </w:r>
      <w:r>
        <w:rPr>
          <w:spacing w:val="-6"/>
        </w:rPr>
        <w:t xml:space="preserve"> </w:t>
      </w:r>
      <w:r>
        <w:t>профессионального</w:t>
      </w:r>
      <w:r>
        <w:rPr>
          <w:spacing w:val="-4"/>
        </w:rPr>
        <w:t xml:space="preserve"> </w:t>
      </w:r>
      <w:r>
        <w:rPr>
          <w:spacing w:val="-2"/>
        </w:rPr>
        <w:t>самоопределения;</w:t>
      </w:r>
    </w:p>
    <w:p w14:paraId="0EC00897">
      <w:pPr>
        <w:pStyle w:val="11"/>
        <w:numPr>
          <w:ilvl w:val="0"/>
          <w:numId w:val="261"/>
        </w:numPr>
        <w:tabs>
          <w:tab w:val="left" w:pos="1571"/>
        </w:tabs>
        <w:spacing w:before="43" w:after="0" w:line="240" w:lineRule="auto"/>
        <w:ind w:left="1571" w:right="0" w:hanging="362"/>
        <w:jc w:val="left"/>
        <w:rPr>
          <w:sz w:val="24"/>
        </w:rPr>
      </w:pPr>
      <w:r>
        <w:rPr>
          <w:sz w:val="24"/>
        </w:rPr>
        <w:t>планирование</w:t>
      </w:r>
      <w:r>
        <w:rPr>
          <w:spacing w:val="-10"/>
          <w:sz w:val="24"/>
        </w:rPr>
        <w:t xml:space="preserve"> </w:t>
      </w:r>
      <w:r>
        <w:rPr>
          <w:sz w:val="24"/>
        </w:rPr>
        <w:t>образовательной</w:t>
      </w:r>
      <w:r>
        <w:rPr>
          <w:spacing w:val="-3"/>
          <w:sz w:val="24"/>
        </w:rPr>
        <w:t xml:space="preserve"> </w:t>
      </w:r>
      <w:r>
        <w:rPr>
          <w:sz w:val="24"/>
        </w:rPr>
        <w:t>деятельности</w:t>
      </w:r>
      <w:r>
        <w:rPr>
          <w:spacing w:val="-6"/>
          <w:sz w:val="24"/>
        </w:rPr>
        <w:t xml:space="preserve"> </w:t>
      </w:r>
      <w:r>
        <w:rPr>
          <w:sz w:val="24"/>
        </w:rPr>
        <w:t>и</w:t>
      </w:r>
      <w:r>
        <w:rPr>
          <w:spacing w:val="-9"/>
          <w:sz w:val="24"/>
        </w:rPr>
        <w:t xml:space="preserve"> </w:t>
      </w:r>
      <w:r>
        <w:rPr>
          <w:sz w:val="24"/>
        </w:rPr>
        <w:t>ее</w:t>
      </w:r>
      <w:r>
        <w:rPr>
          <w:spacing w:val="-9"/>
          <w:sz w:val="24"/>
        </w:rPr>
        <w:t xml:space="preserve"> </w:t>
      </w:r>
      <w:r>
        <w:rPr>
          <w:sz w:val="24"/>
        </w:rPr>
        <w:t>ресурсного</w:t>
      </w:r>
      <w:r>
        <w:rPr>
          <w:spacing w:val="-4"/>
          <w:sz w:val="24"/>
        </w:rPr>
        <w:t xml:space="preserve"> </w:t>
      </w:r>
      <w:r>
        <w:rPr>
          <w:spacing w:val="-2"/>
          <w:sz w:val="24"/>
        </w:rPr>
        <w:t>обеспечения;</w:t>
      </w:r>
    </w:p>
    <w:p w14:paraId="3F2088E4">
      <w:pPr>
        <w:pStyle w:val="11"/>
        <w:numPr>
          <w:ilvl w:val="0"/>
          <w:numId w:val="261"/>
        </w:numPr>
        <w:tabs>
          <w:tab w:val="left" w:pos="1571"/>
        </w:tabs>
        <w:spacing w:before="37" w:after="0" w:line="271" w:lineRule="auto"/>
        <w:ind w:left="1571" w:right="448" w:hanging="360"/>
        <w:jc w:val="left"/>
        <w:rPr>
          <w:sz w:val="24"/>
        </w:rPr>
      </w:pPr>
      <w:r>
        <w:rPr>
          <w:sz w:val="24"/>
        </w:rPr>
        <w:t>мониторинг</w:t>
      </w:r>
      <w:r>
        <w:rPr>
          <w:spacing w:val="30"/>
          <w:sz w:val="24"/>
        </w:rPr>
        <w:t xml:space="preserve"> </w:t>
      </w:r>
      <w:r>
        <w:rPr>
          <w:sz w:val="24"/>
        </w:rPr>
        <w:t>и</w:t>
      </w:r>
      <w:r>
        <w:rPr>
          <w:spacing w:val="29"/>
          <w:sz w:val="24"/>
        </w:rPr>
        <w:t xml:space="preserve"> </w:t>
      </w:r>
      <w:r>
        <w:rPr>
          <w:sz w:val="24"/>
        </w:rPr>
        <w:t>фиксацию</w:t>
      </w:r>
      <w:r>
        <w:rPr>
          <w:spacing w:val="30"/>
          <w:sz w:val="24"/>
        </w:rPr>
        <w:t xml:space="preserve"> </w:t>
      </w:r>
      <w:r>
        <w:rPr>
          <w:sz w:val="24"/>
        </w:rPr>
        <w:t>хода</w:t>
      </w:r>
      <w:r>
        <w:rPr>
          <w:spacing w:val="28"/>
          <w:sz w:val="24"/>
        </w:rPr>
        <w:t xml:space="preserve"> </w:t>
      </w:r>
      <w:r>
        <w:rPr>
          <w:sz w:val="24"/>
        </w:rPr>
        <w:t>и</w:t>
      </w:r>
      <w:r>
        <w:rPr>
          <w:spacing w:val="32"/>
          <w:sz w:val="24"/>
        </w:rPr>
        <w:t xml:space="preserve"> </w:t>
      </w:r>
      <w:r>
        <w:rPr>
          <w:sz w:val="24"/>
        </w:rPr>
        <w:t>результатов</w:t>
      </w:r>
      <w:r>
        <w:rPr>
          <w:spacing w:val="34"/>
          <w:sz w:val="24"/>
        </w:rPr>
        <w:t xml:space="preserve"> </w:t>
      </w:r>
      <w:r>
        <w:rPr>
          <w:sz w:val="24"/>
        </w:rPr>
        <w:t>образовательной</w:t>
      </w:r>
      <w:r>
        <w:rPr>
          <w:spacing w:val="33"/>
          <w:sz w:val="24"/>
        </w:rPr>
        <w:t xml:space="preserve"> </w:t>
      </w:r>
      <w:r>
        <w:rPr>
          <w:sz w:val="24"/>
        </w:rPr>
        <w:t>деятельности; мониторинг здоровья обучающихся;</w:t>
      </w:r>
    </w:p>
    <w:p w14:paraId="6F4C6D2A">
      <w:pPr>
        <w:pStyle w:val="11"/>
        <w:numPr>
          <w:ilvl w:val="0"/>
          <w:numId w:val="261"/>
        </w:numPr>
        <w:tabs>
          <w:tab w:val="left" w:pos="1571"/>
          <w:tab w:val="left" w:pos="3124"/>
          <w:tab w:val="left" w:pos="4459"/>
          <w:tab w:val="left" w:pos="5642"/>
          <w:tab w:val="left" w:pos="6615"/>
          <w:tab w:val="left" w:pos="7455"/>
          <w:tab w:val="left" w:pos="8514"/>
        </w:tabs>
        <w:spacing w:before="6" w:after="0" w:line="268" w:lineRule="auto"/>
        <w:ind w:left="1571" w:right="430" w:hanging="360"/>
        <w:jc w:val="left"/>
        <w:rPr>
          <w:sz w:val="24"/>
        </w:rPr>
      </w:pPr>
      <w:r>
        <w:rPr>
          <w:spacing w:val="-2"/>
          <w:sz w:val="24"/>
        </w:rPr>
        <w:t>современные</w:t>
      </w:r>
      <w:r>
        <w:rPr>
          <w:sz w:val="24"/>
        </w:rPr>
        <w:tab/>
      </w:r>
      <w:r>
        <w:rPr>
          <w:spacing w:val="-2"/>
          <w:sz w:val="24"/>
        </w:rPr>
        <w:t>процедуры</w:t>
      </w:r>
      <w:r>
        <w:rPr>
          <w:sz w:val="24"/>
        </w:rPr>
        <w:tab/>
      </w:r>
      <w:r>
        <w:rPr>
          <w:spacing w:val="-2"/>
          <w:sz w:val="24"/>
        </w:rPr>
        <w:t>создания,</w:t>
      </w:r>
      <w:r>
        <w:rPr>
          <w:sz w:val="24"/>
        </w:rPr>
        <w:tab/>
      </w:r>
      <w:r>
        <w:rPr>
          <w:spacing w:val="-2"/>
          <w:sz w:val="24"/>
        </w:rPr>
        <w:t>поиска,</w:t>
      </w:r>
      <w:r>
        <w:rPr>
          <w:sz w:val="24"/>
        </w:rPr>
        <w:tab/>
      </w:r>
      <w:r>
        <w:rPr>
          <w:spacing w:val="-2"/>
          <w:sz w:val="24"/>
        </w:rPr>
        <w:t>сбора,</w:t>
      </w:r>
      <w:r>
        <w:rPr>
          <w:sz w:val="24"/>
        </w:rPr>
        <w:tab/>
      </w:r>
      <w:r>
        <w:rPr>
          <w:spacing w:val="-2"/>
          <w:sz w:val="24"/>
        </w:rPr>
        <w:t>анализа,</w:t>
      </w:r>
      <w:r>
        <w:rPr>
          <w:sz w:val="24"/>
        </w:rPr>
        <w:tab/>
      </w:r>
      <w:r>
        <w:rPr>
          <w:spacing w:val="-2"/>
          <w:sz w:val="24"/>
        </w:rPr>
        <w:t xml:space="preserve">обработки, </w:t>
      </w:r>
      <w:r>
        <w:rPr>
          <w:sz w:val="24"/>
        </w:rPr>
        <w:t>хранения и представления информации;</w:t>
      </w:r>
    </w:p>
    <w:p w14:paraId="634694F4">
      <w:pPr>
        <w:spacing w:before="93"/>
        <w:ind w:left="0" w:right="422" w:firstLine="0"/>
        <w:jc w:val="right"/>
        <w:rPr>
          <w:sz w:val="20"/>
        </w:rPr>
      </w:pPr>
      <w:r>
        <w:rPr>
          <w:spacing w:val="-5"/>
          <w:sz w:val="20"/>
        </w:rPr>
        <w:t>781</w:t>
      </w:r>
    </w:p>
    <w:p w14:paraId="3A0E1791">
      <w:pPr>
        <w:spacing w:after="0"/>
        <w:jc w:val="right"/>
        <w:rPr>
          <w:sz w:val="20"/>
        </w:rPr>
        <w:sectPr>
          <w:pgSz w:w="11920" w:h="16850"/>
          <w:pgMar w:top="1060" w:right="425" w:bottom="280" w:left="1417" w:header="720" w:footer="720" w:gutter="0"/>
          <w:cols w:space="720" w:num="1"/>
        </w:sectPr>
      </w:pPr>
    </w:p>
    <w:p w14:paraId="6613F776">
      <w:pPr>
        <w:pStyle w:val="11"/>
        <w:numPr>
          <w:ilvl w:val="0"/>
          <w:numId w:val="261"/>
        </w:numPr>
        <w:tabs>
          <w:tab w:val="left" w:pos="1571"/>
        </w:tabs>
        <w:spacing w:before="78" w:after="0" w:line="276" w:lineRule="auto"/>
        <w:ind w:left="1571" w:right="419" w:hanging="360"/>
        <w:jc w:val="both"/>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4DCF27E6">
      <w:pPr>
        <w:pStyle w:val="11"/>
        <w:numPr>
          <w:ilvl w:val="0"/>
          <w:numId w:val="261"/>
        </w:numPr>
        <w:tabs>
          <w:tab w:val="left" w:pos="1571"/>
        </w:tabs>
        <w:spacing w:before="0" w:after="0" w:line="276" w:lineRule="auto"/>
        <w:ind w:left="1571" w:right="421" w:hanging="360"/>
        <w:jc w:val="both"/>
        <w:rPr>
          <w:sz w:val="24"/>
        </w:rPr>
      </w:pPr>
      <w:r>
        <w:rPr>
          <w:sz w:val="24"/>
        </w:rP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14:paraId="383075CC">
      <w:pPr>
        <w:pStyle w:val="7"/>
        <w:spacing w:line="276" w:lineRule="auto"/>
        <w:ind w:left="285" w:right="419" w:firstLine="566"/>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w:t>
      </w:r>
    </w:p>
    <w:p w14:paraId="17BF6657">
      <w:pPr>
        <w:pStyle w:val="7"/>
        <w:spacing w:line="276" w:lineRule="auto"/>
        <w:ind w:left="285" w:right="412" w:firstLine="566"/>
      </w:pPr>
      <w:r>
        <w:t>Учебно-методическое и информационное обеспечение реализации программы основного общего образования включает в себя оснащение информационно- 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40C09BA6">
      <w:pPr>
        <w:pStyle w:val="7"/>
        <w:spacing w:line="276" w:lineRule="auto"/>
        <w:ind w:left="285" w:right="416" w:firstLine="566"/>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14:paraId="0ADBF6DB">
      <w:pPr>
        <w:pStyle w:val="7"/>
        <w:spacing w:line="276" w:lineRule="auto"/>
        <w:ind w:left="285" w:right="416" w:firstLine="566"/>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84F6A90">
      <w:pPr>
        <w:pStyle w:val="7"/>
        <w:spacing w:before="31"/>
        <w:ind w:left="0" w:firstLine="0"/>
        <w:jc w:val="left"/>
      </w:pPr>
    </w:p>
    <w:p w14:paraId="3F62CCB2">
      <w:pPr>
        <w:pStyle w:val="7"/>
        <w:spacing w:before="1" w:line="276" w:lineRule="auto"/>
        <w:ind w:left="285" w:right="426" w:firstLine="566"/>
      </w:pPr>
      <w:r>
        <w:t xml:space="preserve">Список библиотечного фонда для реализации ООП ООО является Приложением к </w:t>
      </w:r>
      <w:r>
        <w:rPr>
          <w:spacing w:val="-4"/>
        </w:rPr>
        <w:t>ООП.</w:t>
      </w:r>
    </w:p>
    <w:p w14:paraId="4269C6D5">
      <w:pPr>
        <w:pStyle w:val="7"/>
        <w:ind w:left="0" w:firstLine="0"/>
        <w:jc w:val="left"/>
        <w:rPr>
          <w:sz w:val="20"/>
        </w:rPr>
      </w:pPr>
    </w:p>
    <w:p w14:paraId="1683E714">
      <w:pPr>
        <w:pStyle w:val="7"/>
        <w:ind w:left="0" w:firstLine="0"/>
        <w:jc w:val="left"/>
        <w:rPr>
          <w:sz w:val="20"/>
        </w:rPr>
      </w:pPr>
    </w:p>
    <w:p w14:paraId="370C08F9">
      <w:pPr>
        <w:pStyle w:val="7"/>
        <w:spacing w:before="154"/>
        <w:ind w:left="0" w:firstLine="0"/>
        <w:jc w:val="left"/>
        <w:rPr>
          <w:sz w:val="20"/>
        </w:rPr>
      </w:pPr>
    </w:p>
    <w:p w14:paraId="29191BA7">
      <w:pPr>
        <w:spacing w:before="1"/>
        <w:ind w:left="0" w:right="422" w:firstLine="0"/>
        <w:jc w:val="right"/>
        <w:rPr>
          <w:sz w:val="20"/>
        </w:rPr>
      </w:pPr>
      <w:r>
        <w:rPr>
          <w:spacing w:val="-5"/>
          <w:sz w:val="20"/>
        </w:rPr>
        <w:t>782</w:t>
      </w:r>
    </w:p>
    <w:p w14:paraId="448F6430">
      <w:pPr>
        <w:spacing w:after="0"/>
        <w:jc w:val="right"/>
        <w:rPr>
          <w:sz w:val="20"/>
        </w:rPr>
        <w:sectPr>
          <w:pgSz w:w="11920" w:h="16850"/>
          <w:pgMar w:top="1060" w:right="425" w:bottom="280" w:left="1417" w:header="720" w:footer="720" w:gutter="0"/>
          <w:cols w:space="720" w:num="1"/>
        </w:sectPr>
      </w:pPr>
    </w:p>
    <w:p w14:paraId="31352F6B">
      <w:pPr>
        <w:pStyle w:val="3"/>
        <w:spacing w:before="101" w:line="211" w:lineRule="auto"/>
        <w:ind w:left="3019" w:hanging="2269"/>
        <w:jc w:val="left"/>
      </w:pPr>
      <w:r>
        <w:t>Характеристика</w:t>
      </w:r>
      <w:r>
        <w:rPr>
          <w:spacing w:val="-6"/>
        </w:rPr>
        <w:t xml:space="preserve"> </w:t>
      </w:r>
      <w:r>
        <w:t>условий</w:t>
      </w:r>
      <w:r>
        <w:rPr>
          <w:spacing w:val="-6"/>
        </w:rPr>
        <w:t xml:space="preserve"> </w:t>
      </w:r>
      <w:r>
        <w:t>реализации</w:t>
      </w:r>
      <w:r>
        <w:rPr>
          <w:spacing w:val="-8"/>
        </w:rPr>
        <w:t xml:space="preserve"> </w:t>
      </w:r>
      <w:r>
        <w:t>требований</w:t>
      </w:r>
      <w:r>
        <w:rPr>
          <w:spacing w:val="-6"/>
        </w:rPr>
        <w:t xml:space="preserve"> </w:t>
      </w:r>
      <w:r>
        <w:t>к</w:t>
      </w:r>
      <w:r>
        <w:rPr>
          <w:spacing w:val="-8"/>
        </w:rPr>
        <w:t xml:space="preserve"> </w:t>
      </w:r>
      <w:r>
        <w:t>психолого-педагогическим, кадровым и финансовым условиям</w:t>
      </w:r>
    </w:p>
    <w:p w14:paraId="28187B9D">
      <w:pPr>
        <w:pStyle w:val="7"/>
        <w:spacing w:before="37"/>
        <w:ind w:left="0" w:firstLine="0"/>
        <w:jc w:val="left"/>
        <w:rPr>
          <w:b/>
        </w:rPr>
      </w:pPr>
    </w:p>
    <w:p w14:paraId="485E205D">
      <w:pPr>
        <w:spacing w:before="0"/>
        <w:ind w:left="1662" w:right="1136" w:hanging="108"/>
        <w:jc w:val="both"/>
        <w:rPr>
          <w:b/>
          <w:sz w:val="24"/>
        </w:rPr>
      </w:pPr>
      <w:r>
        <w:rPr>
          <w:b/>
          <w:sz w:val="24"/>
        </w:rPr>
        <w:t>Описание</w:t>
      </w:r>
      <w:r>
        <w:rPr>
          <w:b/>
          <w:spacing w:val="-9"/>
          <w:sz w:val="24"/>
        </w:rPr>
        <w:t xml:space="preserve"> </w:t>
      </w:r>
      <w:r>
        <w:rPr>
          <w:b/>
          <w:sz w:val="24"/>
        </w:rPr>
        <w:t>психолого-педагогических</w:t>
      </w:r>
      <w:r>
        <w:rPr>
          <w:b/>
          <w:spacing w:val="-6"/>
          <w:sz w:val="24"/>
        </w:rPr>
        <w:t xml:space="preserve"> </w:t>
      </w:r>
      <w:r>
        <w:rPr>
          <w:b/>
          <w:sz w:val="24"/>
        </w:rPr>
        <w:t>условий</w:t>
      </w:r>
      <w:r>
        <w:rPr>
          <w:b/>
          <w:spacing w:val="-3"/>
          <w:sz w:val="24"/>
        </w:rPr>
        <w:t xml:space="preserve"> </w:t>
      </w:r>
      <w:r>
        <w:rPr>
          <w:b/>
          <w:sz w:val="24"/>
        </w:rPr>
        <w:t>реализации</w:t>
      </w:r>
      <w:r>
        <w:rPr>
          <w:b/>
          <w:spacing w:val="-6"/>
          <w:sz w:val="24"/>
        </w:rPr>
        <w:t xml:space="preserve"> </w:t>
      </w:r>
      <w:r>
        <w:rPr>
          <w:b/>
          <w:sz w:val="24"/>
        </w:rPr>
        <w:t>основной образовательной программы основного общего образования</w:t>
      </w:r>
    </w:p>
    <w:p w14:paraId="19001590">
      <w:pPr>
        <w:pStyle w:val="7"/>
        <w:ind w:left="285" w:right="417" w:firstLine="566"/>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14:paraId="7414D31C">
      <w:pPr>
        <w:pStyle w:val="11"/>
        <w:numPr>
          <w:ilvl w:val="0"/>
          <w:numId w:val="261"/>
        </w:numPr>
        <w:tabs>
          <w:tab w:val="left" w:pos="1571"/>
        </w:tabs>
        <w:spacing w:before="0" w:after="0" w:line="237" w:lineRule="auto"/>
        <w:ind w:left="1571" w:right="424" w:hanging="360"/>
        <w:jc w:val="both"/>
        <w:rPr>
          <w:sz w:val="24"/>
        </w:rPr>
      </w:pPr>
      <w:r>
        <w:rPr>
          <w:sz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29372C5">
      <w:pPr>
        <w:pStyle w:val="11"/>
        <w:numPr>
          <w:ilvl w:val="0"/>
          <w:numId w:val="261"/>
        </w:numPr>
        <w:tabs>
          <w:tab w:val="left" w:pos="1571"/>
        </w:tabs>
        <w:spacing w:before="0" w:after="0" w:line="240" w:lineRule="auto"/>
        <w:ind w:left="1571" w:right="421" w:hanging="360"/>
        <w:jc w:val="both"/>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45CEAD7">
      <w:pPr>
        <w:pStyle w:val="11"/>
        <w:numPr>
          <w:ilvl w:val="0"/>
          <w:numId w:val="261"/>
        </w:numPr>
        <w:tabs>
          <w:tab w:val="left" w:pos="1571"/>
        </w:tabs>
        <w:spacing w:before="0" w:after="0" w:line="237" w:lineRule="auto"/>
        <w:ind w:left="1571" w:right="423" w:hanging="360"/>
        <w:jc w:val="both"/>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24708D25">
      <w:pPr>
        <w:pStyle w:val="11"/>
        <w:numPr>
          <w:ilvl w:val="0"/>
          <w:numId w:val="261"/>
        </w:numPr>
        <w:tabs>
          <w:tab w:val="left" w:pos="1571"/>
        </w:tabs>
        <w:spacing w:before="5" w:after="0" w:line="237" w:lineRule="auto"/>
        <w:ind w:left="1571" w:right="425" w:hanging="360"/>
        <w:jc w:val="both"/>
        <w:rPr>
          <w:sz w:val="24"/>
        </w:rPr>
      </w:pPr>
      <w:r>
        <w:rPr>
          <w:sz w:val="24"/>
        </w:rPr>
        <w:t>профилактику формирования у обучающихся девиантных форм поведения, агрессии и повышенной тревожности.</w:t>
      </w:r>
    </w:p>
    <w:p w14:paraId="47295EC0">
      <w:pPr>
        <w:pStyle w:val="7"/>
        <w:ind w:left="285" w:right="417" w:firstLine="566"/>
      </w:pPr>
      <w:r>
        <w:t xml:space="preserve">В школе психолого-педагогическое сопровождение реализации программы основного общего образования осуществляется квалифицированным специалистом – </w:t>
      </w:r>
      <w:r>
        <w:rPr>
          <w:spacing w:val="-2"/>
        </w:rPr>
        <w:t>педагогом-психологом.</w:t>
      </w:r>
    </w:p>
    <w:p w14:paraId="24C32D5B">
      <w:pPr>
        <w:pStyle w:val="7"/>
        <w:ind w:left="285" w:right="417" w:firstLine="566"/>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36CF418A">
      <w:pPr>
        <w:pStyle w:val="7"/>
        <w:spacing w:before="3" w:line="275" w:lineRule="exact"/>
        <w:ind w:left="851" w:firstLine="0"/>
      </w:pPr>
      <w:r>
        <w:t>—формирование</w:t>
      </w:r>
      <w:r>
        <w:rPr>
          <w:spacing w:val="-14"/>
        </w:rPr>
        <w:t xml:space="preserve"> </w:t>
      </w:r>
      <w:r>
        <w:t>и</w:t>
      </w:r>
      <w:r>
        <w:rPr>
          <w:spacing w:val="-8"/>
        </w:rPr>
        <w:t xml:space="preserve"> </w:t>
      </w:r>
      <w:r>
        <w:t>развитие</w:t>
      </w:r>
      <w:r>
        <w:rPr>
          <w:spacing w:val="-10"/>
        </w:rPr>
        <w:t xml:space="preserve"> </w:t>
      </w:r>
      <w:r>
        <w:t>психолого-педагогической</w:t>
      </w:r>
      <w:r>
        <w:rPr>
          <w:spacing w:val="-7"/>
        </w:rPr>
        <w:t xml:space="preserve"> </w:t>
      </w:r>
      <w:r>
        <w:rPr>
          <w:spacing w:val="-2"/>
        </w:rPr>
        <w:t>компетентности;</w:t>
      </w:r>
    </w:p>
    <w:p w14:paraId="1839B7B8">
      <w:pPr>
        <w:pStyle w:val="7"/>
        <w:tabs>
          <w:tab w:val="left" w:pos="2476"/>
          <w:tab w:val="left" w:pos="2819"/>
          <w:tab w:val="left" w:pos="4209"/>
          <w:tab w:val="left" w:pos="6279"/>
          <w:tab w:val="left" w:pos="7904"/>
          <w:tab w:val="left" w:pos="8244"/>
        </w:tabs>
        <w:ind w:left="285" w:right="421" w:firstLine="566"/>
        <w:jc w:val="left"/>
      </w:pPr>
      <w:r>
        <w:rPr>
          <w:spacing w:val="-2"/>
        </w:rPr>
        <w:t>—сохранение</w:t>
      </w:r>
      <w:r>
        <w:tab/>
      </w:r>
      <w:r>
        <w:rPr>
          <w:spacing w:val="-10"/>
        </w:rPr>
        <w:t>и</w:t>
      </w:r>
      <w:r>
        <w:tab/>
      </w:r>
      <w:r>
        <w:rPr>
          <w:spacing w:val="-2"/>
        </w:rPr>
        <w:t>укрепление</w:t>
      </w:r>
      <w:r>
        <w:tab/>
      </w:r>
      <w:r>
        <w:rPr>
          <w:spacing w:val="-2"/>
        </w:rPr>
        <w:t>психологического</w:t>
      </w:r>
      <w:r>
        <w:tab/>
      </w:r>
      <w:r>
        <w:rPr>
          <w:spacing w:val="-2"/>
        </w:rPr>
        <w:t>благополучия</w:t>
      </w:r>
      <w:r>
        <w:tab/>
      </w:r>
      <w:r>
        <w:rPr>
          <w:spacing w:val="-10"/>
        </w:rPr>
        <w:t>и</w:t>
      </w:r>
      <w:r>
        <w:tab/>
      </w:r>
      <w:r>
        <w:rPr>
          <w:spacing w:val="-2"/>
        </w:rPr>
        <w:t xml:space="preserve">психического </w:t>
      </w:r>
      <w:r>
        <w:t>здоровья обучающихся;</w:t>
      </w:r>
    </w:p>
    <w:p w14:paraId="6224296E">
      <w:pPr>
        <w:pStyle w:val="7"/>
        <w:ind w:left="851" w:firstLine="0"/>
        <w:jc w:val="left"/>
      </w:pPr>
      <w:r>
        <w:t>—поддержка</w:t>
      </w:r>
      <w:r>
        <w:rPr>
          <w:spacing w:val="-12"/>
        </w:rPr>
        <w:t xml:space="preserve"> </w:t>
      </w:r>
      <w:r>
        <w:t>и</w:t>
      </w:r>
      <w:r>
        <w:rPr>
          <w:spacing w:val="-8"/>
        </w:rPr>
        <w:t xml:space="preserve"> </w:t>
      </w:r>
      <w:r>
        <w:t>сопровождение</w:t>
      </w:r>
      <w:r>
        <w:rPr>
          <w:spacing w:val="-9"/>
        </w:rPr>
        <w:t xml:space="preserve"> </w:t>
      </w:r>
      <w:r>
        <w:t xml:space="preserve">детско-родительских </w:t>
      </w:r>
      <w:r>
        <w:rPr>
          <w:spacing w:val="-2"/>
        </w:rPr>
        <w:t>отношений;</w:t>
      </w:r>
    </w:p>
    <w:p w14:paraId="6FC14654">
      <w:pPr>
        <w:pStyle w:val="7"/>
        <w:ind w:left="851" w:firstLine="0"/>
        <w:jc w:val="left"/>
      </w:pPr>
      <w:r>
        <w:t>—формирование</w:t>
      </w:r>
      <w:r>
        <w:rPr>
          <w:spacing w:val="-11"/>
        </w:rPr>
        <w:t xml:space="preserve"> </w:t>
      </w:r>
      <w:r>
        <w:t>ценности</w:t>
      </w:r>
      <w:r>
        <w:rPr>
          <w:spacing w:val="-6"/>
        </w:rPr>
        <w:t xml:space="preserve"> </w:t>
      </w:r>
      <w:r>
        <w:t>здоровья</w:t>
      </w:r>
      <w:r>
        <w:rPr>
          <w:spacing w:val="-10"/>
        </w:rPr>
        <w:t xml:space="preserve"> </w:t>
      </w:r>
      <w:r>
        <w:t>и</w:t>
      </w:r>
      <w:r>
        <w:rPr>
          <w:spacing w:val="-6"/>
        </w:rPr>
        <w:t xml:space="preserve"> </w:t>
      </w:r>
      <w:r>
        <w:t>безопасного</w:t>
      </w:r>
      <w:r>
        <w:rPr>
          <w:spacing w:val="-6"/>
        </w:rPr>
        <w:t xml:space="preserve"> </w:t>
      </w:r>
      <w:r>
        <w:t>образа</w:t>
      </w:r>
      <w:r>
        <w:rPr>
          <w:spacing w:val="-7"/>
        </w:rPr>
        <w:t xml:space="preserve"> </w:t>
      </w:r>
      <w:r>
        <w:rPr>
          <w:spacing w:val="-2"/>
        </w:rPr>
        <w:t>жизни;</w:t>
      </w:r>
    </w:p>
    <w:p w14:paraId="27CCF3EF">
      <w:pPr>
        <w:pStyle w:val="7"/>
        <w:tabs>
          <w:tab w:val="left" w:pos="3083"/>
          <w:tab w:val="left" w:pos="3448"/>
          <w:tab w:val="left" w:pos="5601"/>
          <w:tab w:val="left" w:pos="6797"/>
          <w:tab w:val="left" w:pos="7164"/>
          <w:tab w:val="left" w:pos="8578"/>
          <w:tab w:val="left" w:pos="8924"/>
        </w:tabs>
        <w:ind w:left="285" w:right="424" w:firstLine="566"/>
        <w:jc w:val="left"/>
      </w:pPr>
      <w:r>
        <w:rPr>
          <w:spacing w:val="-2"/>
        </w:rPr>
        <w:t>—дифференциация</w:t>
      </w:r>
      <w:r>
        <w:tab/>
      </w:r>
      <w:r>
        <w:rPr>
          <w:spacing w:val="-10"/>
        </w:rPr>
        <w:t>и</w:t>
      </w:r>
      <w:r>
        <w:tab/>
      </w:r>
      <w:r>
        <w:rPr>
          <w:spacing w:val="-2"/>
        </w:rPr>
        <w:t>индивидуализация</w:t>
      </w:r>
      <w:r>
        <w:tab/>
      </w:r>
      <w:r>
        <w:rPr>
          <w:spacing w:val="-2"/>
        </w:rPr>
        <w:t>обучения</w:t>
      </w:r>
      <w:r>
        <w:tab/>
      </w:r>
      <w:r>
        <w:rPr>
          <w:spacing w:val="-10"/>
        </w:rPr>
        <w:t>и</w:t>
      </w:r>
      <w:r>
        <w:tab/>
      </w:r>
      <w:r>
        <w:rPr>
          <w:spacing w:val="-2"/>
        </w:rPr>
        <w:t>воспитания</w:t>
      </w:r>
      <w:r>
        <w:tab/>
      </w:r>
      <w:r>
        <w:rPr>
          <w:spacing w:val="-10"/>
        </w:rPr>
        <w:t>с</w:t>
      </w:r>
      <w:r>
        <w:tab/>
      </w:r>
      <w:r>
        <w:rPr>
          <w:spacing w:val="-2"/>
        </w:rPr>
        <w:t xml:space="preserve">учетом </w:t>
      </w:r>
      <w:r>
        <w:t>особенностей когнитивного и эмоционального развития обучающихся;</w:t>
      </w:r>
    </w:p>
    <w:p w14:paraId="0BC24628">
      <w:pPr>
        <w:pStyle w:val="7"/>
        <w:ind w:left="285" w:right="424" w:firstLine="566"/>
        <w:jc w:val="left"/>
      </w:pPr>
      <w:r>
        <w:t>—мониторинг возможностей и способностей обучающихся, выявление, поддержка</w:t>
      </w:r>
      <w:r>
        <w:rPr>
          <w:spacing w:val="-1"/>
        </w:rPr>
        <w:t xml:space="preserve"> </w:t>
      </w:r>
      <w:r>
        <w:t>и сопровождение одаренных детей, обучающихся с ОВЗ;</w:t>
      </w:r>
    </w:p>
    <w:p w14:paraId="0BF03320">
      <w:pPr>
        <w:pStyle w:val="7"/>
        <w:ind w:left="851" w:firstLine="0"/>
        <w:jc w:val="left"/>
      </w:pPr>
      <w:r>
        <w:t>—создание</w:t>
      </w:r>
      <w:r>
        <w:rPr>
          <w:spacing w:val="-7"/>
        </w:rPr>
        <w:t xml:space="preserve"> </w:t>
      </w:r>
      <w:r>
        <w:t>условий</w:t>
      </w:r>
      <w:r>
        <w:rPr>
          <w:spacing w:val="-6"/>
        </w:rPr>
        <w:t xml:space="preserve"> </w:t>
      </w:r>
      <w:r>
        <w:t>для</w:t>
      </w:r>
      <w:r>
        <w:rPr>
          <w:spacing w:val="-7"/>
        </w:rPr>
        <w:t xml:space="preserve"> </w:t>
      </w:r>
      <w:r>
        <w:t>последующего</w:t>
      </w:r>
      <w:r>
        <w:rPr>
          <w:spacing w:val="-7"/>
        </w:rPr>
        <w:t xml:space="preserve"> </w:t>
      </w:r>
      <w:r>
        <w:t>профессионального</w:t>
      </w:r>
      <w:r>
        <w:rPr>
          <w:spacing w:val="-5"/>
        </w:rPr>
        <w:t xml:space="preserve"> </w:t>
      </w:r>
      <w:r>
        <w:rPr>
          <w:spacing w:val="-2"/>
        </w:rPr>
        <w:t>самоопределения;</w:t>
      </w:r>
    </w:p>
    <w:p w14:paraId="031B07CF">
      <w:pPr>
        <w:pStyle w:val="7"/>
        <w:ind w:left="285" w:firstLine="566"/>
        <w:jc w:val="left"/>
      </w:pPr>
      <w:r>
        <w:t>—формирование</w:t>
      </w:r>
      <w:r>
        <w:rPr>
          <w:spacing w:val="80"/>
        </w:rPr>
        <w:t xml:space="preserve"> </w:t>
      </w:r>
      <w:r>
        <w:t>коммуникативных</w:t>
      </w:r>
      <w:r>
        <w:rPr>
          <w:spacing w:val="80"/>
        </w:rPr>
        <w:t xml:space="preserve"> </w:t>
      </w:r>
      <w:r>
        <w:t>навыков</w:t>
      </w:r>
      <w:r>
        <w:rPr>
          <w:spacing w:val="80"/>
        </w:rPr>
        <w:t xml:space="preserve"> </w:t>
      </w:r>
      <w:r>
        <w:t>в</w:t>
      </w:r>
      <w:r>
        <w:rPr>
          <w:spacing w:val="80"/>
        </w:rPr>
        <w:t xml:space="preserve"> </w:t>
      </w:r>
      <w:r>
        <w:t>разновозрастной</w:t>
      </w:r>
      <w:r>
        <w:rPr>
          <w:spacing w:val="80"/>
        </w:rPr>
        <w:t xml:space="preserve"> </w:t>
      </w:r>
      <w:r>
        <w:t>среде</w:t>
      </w:r>
      <w:r>
        <w:rPr>
          <w:spacing w:val="80"/>
        </w:rPr>
        <w:t xml:space="preserve"> </w:t>
      </w:r>
      <w:r>
        <w:t>и</w:t>
      </w:r>
      <w:r>
        <w:rPr>
          <w:spacing w:val="80"/>
        </w:rPr>
        <w:t xml:space="preserve"> </w:t>
      </w:r>
      <w:r>
        <w:t xml:space="preserve">среде </w:t>
      </w:r>
      <w:r>
        <w:rPr>
          <w:spacing w:val="-2"/>
        </w:rPr>
        <w:t>сверстников;</w:t>
      </w:r>
    </w:p>
    <w:p w14:paraId="102F6FC7">
      <w:pPr>
        <w:pStyle w:val="7"/>
        <w:spacing w:before="2" w:line="275" w:lineRule="exact"/>
        <w:ind w:left="851" w:firstLine="0"/>
        <w:jc w:val="left"/>
      </w:pPr>
      <w:r>
        <w:t>—поддержка</w:t>
      </w:r>
      <w:r>
        <w:rPr>
          <w:spacing w:val="-12"/>
        </w:rPr>
        <w:t xml:space="preserve"> </w:t>
      </w:r>
      <w:r>
        <w:t>детских</w:t>
      </w:r>
      <w:r>
        <w:rPr>
          <w:spacing w:val="-8"/>
        </w:rPr>
        <w:t xml:space="preserve"> </w:t>
      </w:r>
      <w:r>
        <w:t>объединений,</w:t>
      </w:r>
      <w:r>
        <w:rPr>
          <w:spacing w:val="-4"/>
        </w:rPr>
        <w:t xml:space="preserve"> </w:t>
      </w:r>
      <w:r>
        <w:t>ученического</w:t>
      </w:r>
      <w:r>
        <w:rPr>
          <w:spacing w:val="-10"/>
        </w:rPr>
        <w:t xml:space="preserve"> </w:t>
      </w:r>
      <w:r>
        <w:rPr>
          <w:spacing w:val="-2"/>
        </w:rPr>
        <w:t>самоуправления;</w:t>
      </w:r>
    </w:p>
    <w:p w14:paraId="0F89FEB1">
      <w:pPr>
        <w:pStyle w:val="7"/>
        <w:spacing w:line="275" w:lineRule="exact"/>
        <w:ind w:left="851" w:firstLine="0"/>
        <w:jc w:val="left"/>
      </w:pPr>
      <w:r>
        <w:t>—формирование</w:t>
      </w:r>
      <w:r>
        <w:rPr>
          <w:spacing w:val="-13"/>
        </w:rPr>
        <w:t xml:space="preserve"> </w:t>
      </w:r>
      <w:r>
        <w:t>психологической</w:t>
      </w:r>
      <w:r>
        <w:rPr>
          <w:spacing w:val="-5"/>
        </w:rPr>
        <w:t xml:space="preserve"> </w:t>
      </w:r>
      <w:r>
        <w:t>культуры</w:t>
      </w:r>
      <w:r>
        <w:rPr>
          <w:spacing w:val="-8"/>
        </w:rPr>
        <w:t xml:space="preserve"> </w:t>
      </w:r>
      <w:r>
        <w:t>поведения</w:t>
      </w:r>
      <w:r>
        <w:rPr>
          <w:spacing w:val="-9"/>
        </w:rPr>
        <w:t xml:space="preserve"> </w:t>
      </w:r>
      <w:r>
        <w:t>в</w:t>
      </w:r>
      <w:r>
        <w:rPr>
          <w:spacing w:val="-11"/>
        </w:rPr>
        <w:t xml:space="preserve"> </w:t>
      </w:r>
      <w:r>
        <w:t>информационной</w:t>
      </w:r>
      <w:r>
        <w:rPr>
          <w:spacing w:val="-7"/>
        </w:rPr>
        <w:t xml:space="preserve"> </w:t>
      </w:r>
      <w:r>
        <w:rPr>
          <w:spacing w:val="-2"/>
        </w:rPr>
        <w:t>среде;</w:t>
      </w:r>
    </w:p>
    <w:p w14:paraId="3F2256F1">
      <w:pPr>
        <w:pStyle w:val="7"/>
        <w:ind w:left="851" w:firstLine="0"/>
      </w:pPr>
      <w:r>
        <w:t>—развитие</w:t>
      </w:r>
      <w:r>
        <w:rPr>
          <w:spacing w:val="-12"/>
        </w:rPr>
        <w:t xml:space="preserve"> </w:t>
      </w:r>
      <w:r>
        <w:t>психологической</w:t>
      </w:r>
      <w:r>
        <w:rPr>
          <w:spacing w:val="-6"/>
        </w:rPr>
        <w:t xml:space="preserve"> </w:t>
      </w:r>
      <w:r>
        <w:t>культуры</w:t>
      </w:r>
      <w:r>
        <w:rPr>
          <w:spacing w:val="-7"/>
        </w:rPr>
        <w:t xml:space="preserve"> </w:t>
      </w:r>
      <w:r>
        <w:t>в</w:t>
      </w:r>
      <w:r>
        <w:rPr>
          <w:spacing w:val="-11"/>
        </w:rPr>
        <w:t xml:space="preserve"> </w:t>
      </w:r>
      <w:r>
        <w:t>области</w:t>
      </w:r>
      <w:r>
        <w:rPr>
          <w:spacing w:val="-6"/>
        </w:rPr>
        <w:t xml:space="preserve"> </w:t>
      </w:r>
      <w:r>
        <w:t>использования</w:t>
      </w:r>
      <w:r>
        <w:rPr>
          <w:spacing w:val="-5"/>
        </w:rPr>
        <w:t xml:space="preserve"> </w:t>
      </w:r>
      <w:r>
        <w:rPr>
          <w:spacing w:val="-4"/>
        </w:rPr>
        <w:t>ИКТ;</w:t>
      </w:r>
    </w:p>
    <w:p w14:paraId="013EBEA7">
      <w:pPr>
        <w:pStyle w:val="7"/>
        <w:ind w:left="285" w:right="423" w:firstLine="56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850C4A9">
      <w:pPr>
        <w:pStyle w:val="7"/>
        <w:ind w:left="285" w:right="423" w:firstLine="566"/>
      </w:pPr>
      <w:r>
        <w:t>—обучающихся, испытывающих трудности в освоении программы основного общего образования, развитии и социальной адаптации (при выявлении);</w:t>
      </w:r>
    </w:p>
    <w:p w14:paraId="3EA59EFF">
      <w:pPr>
        <w:pStyle w:val="7"/>
        <w:ind w:left="851" w:firstLine="0"/>
      </w:pPr>
      <w:r>
        <w:t>—обучающихся,</w:t>
      </w:r>
      <w:r>
        <w:rPr>
          <w:spacing w:val="-9"/>
        </w:rPr>
        <w:t xml:space="preserve"> </w:t>
      </w:r>
      <w:r>
        <w:t>проявляющих</w:t>
      </w:r>
      <w:r>
        <w:rPr>
          <w:spacing w:val="-4"/>
        </w:rPr>
        <w:t xml:space="preserve"> </w:t>
      </w:r>
      <w:r>
        <w:t>индивидуальные</w:t>
      </w:r>
      <w:r>
        <w:rPr>
          <w:spacing w:val="-6"/>
        </w:rPr>
        <w:t xml:space="preserve"> </w:t>
      </w:r>
      <w:r>
        <w:t>способности,</w:t>
      </w:r>
      <w:r>
        <w:rPr>
          <w:spacing w:val="-7"/>
        </w:rPr>
        <w:t xml:space="preserve"> </w:t>
      </w:r>
      <w:r>
        <w:t>и</w:t>
      </w:r>
      <w:r>
        <w:rPr>
          <w:spacing w:val="-4"/>
        </w:rPr>
        <w:t xml:space="preserve"> </w:t>
      </w:r>
      <w:r>
        <w:rPr>
          <w:spacing w:val="-2"/>
        </w:rPr>
        <w:t>одаренных,</w:t>
      </w:r>
    </w:p>
    <w:p w14:paraId="61A1723B">
      <w:pPr>
        <w:pStyle w:val="7"/>
        <w:ind w:left="285" w:right="422" w:firstLine="566"/>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3C14489D">
      <w:pPr>
        <w:spacing w:before="143"/>
        <w:ind w:left="0" w:right="422" w:firstLine="0"/>
        <w:jc w:val="right"/>
        <w:rPr>
          <w:sz w:val="20"/>
        </w:rPr>
      </w:pPr>
      <w:r>
        <w:rPr>
          <w:spacing w:val="-5"/>
          <w:sz w:val="20"/>
        </w:rPr>
        <w:t>783</w:t>
      </w:r>
    </w:p>
    <w:p w14:paraId="394BC916">
      <w:pPr>
        <w:spacing w:after="0"/>
        <w:jc w:val="right"/>
        <w:rPr>
          <w:sz w:val="20"/>
        </w:rPr>
        <w:sectPr>
          <w:pgSz w:w="11920" w:h="16850"/>
          <w:pgMar w:top="1040" w:right="425" w:bottom="280" w:left="1417" w:header="720" w:footer="720" w:gutter="0"/>
          <w:cols w:space="720" w:num="1"/>
        </w:sectPr>
      </w:pPr>
    </w:p>
    <w:p w14:paraId="783C82CF">
      <w:pPr>
        <w:pStyle w:val="7"/>
        <w:spacing w:before="73"/>
        <w:ind w:left="851" w:firstLine="0"/>
      </w:pPr>
      <w:r>
        <w:t>—родителей</w:t>
      </w:r>
      <w:r>
        <w:rPr>
          <w:spacing w:val="-9"/>
        </w:rPr>
        <w:t xml:space="preserve"> </w:t>
      </w:r>
      <w:r>
        <w:t>(законных</w:t>
      </w:r>
      <w:r>
        <w:rPr>
          <w:spacing w:val="-7"/>
        </w:rPr>
        <w:t xml:space="preserve"> </w:t>
      </w:r>
      <w:r>
        <w:t>представителей)</w:t>
      </w:r>
      <w:r>
        <w:rPr>
          <w:spacing w:val="-8"/>
        </w:rPr>
        <w:t xml:space="preserve"> </w:t>
      </w:r>
      <w:r>
        <w:t>несовершеннолетних</w:t>
      </w:r>
      <w:r>
        <w:rPr>
          <w:spacing w:val="-4"/>
        </w:rPr>
        <w:t xml:space="preserve"> </w:t>
      </w:r>
      <w:r>
        <w:rPr>
          <w:spacing w:val="-2"/>
        </w:rPr>
        <w:t>обучающихся.</w:t>
      </w:r>
    </w:p>
    <w:p w14:paraId="1AFF4160">
      <w:pPr>
        <w:pStyle w:val="7"/>
        <w:spacing w:before="1"/>
        <w:ind w:left="285" w:right="424" w:firstLine="56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6267734">
      <w:pPr>
        <w:pStyle w:val="7"/>
        <w:spacing w:before="4" w:line="237" w:lineRule="auto"/>
        <w:ind w:left="285" w:right="435" w:firstLine="566"/>
      </w:pPr>
      <w:r>
        <w:t>В процессе реализации основной образовательной программы используются такие формы психолого-педагогического сопровождения как:</w:t>
      </w:r>
    </w:p>
    <w:p w14:paraId="117A4F43">
      <w:pPr>
        <w:pStyle w:val="11"/>
        <w:numPr>
          <w:ilvl w:val="0"/>
          <w:numId w:val="261"/>
        </w:numPr>
        <w:tabs>
          <w:tab w:val="left" w:pos="1571"/>
        </w:tabs>
        <w:spacing w:before="6" w:after="0" w:line="237" w:lineRule="auto"/>
        <w:ind w:left="1571" w:right="417" w:hanging="360"/>
        <w:jc w:val="both"/>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1DE17C1B">
      <w:pPr>
        <w:pStyle w:val="11"/>
        <w:numPr>
          <w:ilvl w:val="0"/>
          <w:numId w:val="261"/>
        </w:numPr>
        <w:tabs>
          <w:tab w:val="left" w:pos="1571"/>
        </w:tabs>
        <w:spacing w:before="5" w:after="0" w:line="237" w:lineRule="auto"/>
        <w:ind w:left="1571" w:right="419" w:hanging="360"/>
        <w:jc w:val="both"/>
        <w:rPr>
          <w:sz w:val="24"/>
        </w:rPr>
      </w:pPr>
      <w:r>
        <w:rPr>
          <w:sz w:val="24"/>
        </w:rPr>
        <w:t>консультирование педагогов и родителей, которое осуществляется</w:t>
      </w:r>
      <w:r>
        <w:rPr>
          <w:spacing w:val="40"/>
          <w:sz w:val="24"/>
        </w:rPr>
        <w:t xml:space="preserve"> </w:t>
      </w:r>
      <w:r>
        <w:rPr>
          <w:sz w:val="24"/>
        </w:rPr>
        <w:t>учителем</w:t>
      </w:r>
      <w:r>
        <w:rPr>
          <w:spacing w:val="40"/>
          <w:sz w:val="24"/>
        </w:rPr>
        <w:t xml:space="preserve"> </w:t>
      </w:r>
      <w:r>
        <w:rPr>
          <w:sz w:val="24"/>
        </w:rPr>
        <w:t>и психологом с учетом результатов диагностики, а также администрацией образовательной организации;</w:t>
      </w:r>
    </w:p>
    <w:p w14:paraId="4D8C5A1F">
      <w:pPr>
        <w:pStyle w:val="11"/>
        <w:numPr>
          <w:ilvl w:val="0"/>
          <w:numId w:val="261"/>
        </w:numPr>
        <w:tabs>
          <w:tab w:val="left" w:pos="1571"/>
        </w:tabs>
        <w:spacing w:before="5" w:after="0" w:line="237" w:lineRule="auto"/>
        <w:ind w:left="1571" w:right="430" w:hanging="360"/>
        <w:jc w:val="both"/>
        <w:rPr>
          <w:sz w:val="24"/>
        </w:rPr>
      </w:pPr>
      <w:r>
        <w:rPr>
          <w:sz w:val="24"/>
        </w:rPr>
        <w:t>профилактика,</w:t>
      </w:r>
      <w:r>
        <w:rPr>
          <w:spacing w:val="-3"/>
          <w:sz w:val="24"/>
        </w:rPr>
        <w:t xml:space="preserve"> </w:t>
      </w:r>
      <w:r>
        <w:rPr>
          <w:sz w:val="24"/>
        </w:rPr>
        <w:t>экспертиза,</w:t>
      </w:r>
      <w:r>
        <w:rPr>
          <w:spacing w:val="-3"/>
          <w:sz w:val="24"/>
        </w:rPr>
        <w:t xml:space="preserve"> </w:t>
      </w:r>
      <w:r>
        <w:rPr>
          <w:sz w:val="24"/>
        </w:rPr>
        <w:t>развивающая</w:t>
      </w:r>
      <w:r>
        <w:rPr>
          <w:spacing w:val="-3"/>
          <w:sz w:val="24"/>
        </w:rPr>
        <w:t xml:space="preserve"> </w:t>
      </w:r>
      <w:r>
        <w:rPr>
          <w:sz w:val="24"/>
        </w:rPr>
        <w:t>работа,</w:t>
      </w:r>
      <w:r>
        <w:rPr>
          <w:spacing w:val="-3"/>
          <w:sz w:val="24"/>
        </w:rPr>
        <w:t xml:space="preserve"> </w:t>
      </w:r>
      <w:r>
        <w:rPr>
          <w:sz w:val="24"/>
        </w:rPr>
        <w:t>просвещение,</w:t>
      </w:r>
      <w:r>
        <w:rPr>
          <w:spacing w:val="-3"/>
          <w:sz w:val="24"/>
        </w:rPr>
        <w:t xml:space="preserve"> </w:t>
      </w:r>
      <w:r>
        <w:rPr>
          <w:sz w:val="24"/>
        </w:rPr>
        <w:t>коррекционная работа, осуществляемая в течение всего учебного времени.</w:t>
      </w:r>
    </w:p>
    <w:p w14:paraId="134C9A6E">
      <w:pPr>
        <w:pStyle w:val="7"/>
        <w:spacing w:before="33"/>
        <w:ind w:left="0" w:firstLine="0"/>
        <w:jc w:val="left"/>
      </w:pPr>
    </w:p>
    <w:p w14:paraId="4C11399C">
      <w:pPr>
        <w:pStyle w:val="3"/>
        <w:spacing w:before="1" w:line="237" w:lineRule="auto"/>
        <w:ind w:left="3278" w:right="435" w:hanging="2425"/>
      </w:pPr>
      <w:r>
        <w:t>Описание</w:t>
      </w:r>
      <w:r>
        <w:rPr>
          <w:spacing w:val="-6"/>
        </w:rPr>
        <w:t xml:space="preserve"> </w:t>
      </w:r>
      <w:r>
        <w:t>кадровых</w:t>
      </w:r>
      <w:r>
        <w:rPr>
          <w:spacing w:val="-5"/>
        </w:rPr>
        <w:t xml:space="preserve"> </w:t>
      </w:r>
      <w:r>
        <w:t>условий</w:t>
      </w:r>
      <w:r>
        <w:rPr>
          <w:spacing w:val="-4"/>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r>
        <w:t>программы основного общего образования</w:t>
      </w:r>
    </w:p>
    <w:p w14:paraId="26018633">
      <w:pPr>
        <w:pStyle w:val="7"/>
        <w:spacing w:line="270" w:lineRule="exact"/>
        <w:ind w:left="851" w:firstLine="0"/>
      </w:pPr>
      <w:r>
        <w:t>Для</w:t>
      </w:r>
      <w:r>
        <w:rPr>
          <w:spacing w:val="17"/>
        </w:rPr>
        <w:t xml:space="preserve"> </w:t>
      </w:r>
      <w:r>
        <w:t>обеспечения</w:t>
      </w:r>
      <w:r>
        <w:rPr>
          <w:spacing w:val="78"/>
        </w:rPr>
        <w:t xml:space="preserve"> </w:t>
      </w:r>
      <w:r>
        <w:t>реализации</w:t>
      </w:r>
      <w:r>
        <w:rPr>
          <w:spacing w:val="78"/>
        </w:rPr>
        <w:t xml:space="preserve"> </w:t>
      </w:r>
      <w:r>
        <w:t>программы</w:t>
      </w:r>
      <w:r>
        <w:rPr>
          <w:spacing w:val="76"/>
        </w:rPr>
        <w:t xml:space="preserve"> </w:t>
      </w:r>
      <w:r>
        <w:t>основного</w:t>
      </w:r>
      <w:r>
        <w:rPr>
          <w:spacing w:val="77"/>
        </w:rPr>
        <w:t xml:space="preserve"> </w:t>
      </w:r>
      <w:r>
        <w:t>общего</w:t>
      </w:r>
      <w:r>
        <w:rPr>
          <w:spacing w:val="77"/>
        </w:rPr>
        <w:t xml:space="preserve"> </w:t>
      </w:r>
      <w:r>
        <w:t>образования</w:t>
      </w:r>
      <w:r>
        <w:rPr>
          <w:spacing w:val="57"/>
          <w:w w:val="150"/>
        </w:rPr>
        <w:t xml:space="preserve"> </w:t>
      </w:r>
      <w:r>
        <w:rPr>
          <w:spacing w:val="-4"/>
        </w:rPr>
        <w:t>МКОУ</w:t>
      </w:r>
    </w:p>
    <w:p w14:paraId="377BF1D0">
      <w:pPr>
        <w:pStyle w:val="7"/>
        <w:ind w:left="285" w:right="424" w:firstLine="0"/>
      </w:pPr>
      <w:r>
        <w:t>«Ба</w:t>
      </w:r>
      <w:r>
        <w:rPr>
          <w:lang w:val="ru-RU"/>
        </w:rPr>
        <w:t>най</w:t>
      </w:r>
      <w:r>
        <w:t>юртовская СО</w:t>
      </w:r>
      <w:r>
        <w:rPr>
          <w:lang w:val="ru-RU"/>
        </w:rPr>
        <w:t>Ш</w:t>
      </w:r>
      <w:r>
        <w:t>» укомплектована кадрами, имеющими необходимуюквалификацию для решения задач, связанных с достижением целей и задач образовательной деятельности.</w:t>
      </w:r>
    </w:p>
    <w:p w14:paraId="109B52F6">
      <w:pPr>
        <w:pStyle w:val="7"/>
        <w:ind w:left="851" w:firstLine="0"/>
      </w:pPr>
      <w:r>
        <w:t>Обеспеченность</w:t>
      </w:r>
      <w:r>
        <w:rPr>
          <w:spacing w:val="-6"/>
        </w:rPr>
        <w:t xml:space="preserve"> </w:t>
      </w:r>
      <w:r>
        <w:t>кадровыми</w:t>
      </w:r>
      <w:r>
        <w:rPr>
          <w:spacing w:val="-3"/>
        </w:rPr>
        <w:t xml:space="preserve"> </w:t>
      </w:r>
      <w:r>
        <w:t>условиями</w:t>
      </w:r>
      <w:r>
        <w:rPr>
          <w:spacing w:val="-7"/>
        </w:rPr>
        <w:t xml:space="preserve"> </w:t>
      </w:r>
      <w:r>
        <w:t>включает</w:t>
      </w:r>
      <w:r>
        <w:rPr>
          <w:spacing w:val="-6"/>
        </w:rPr>
        <w:t xml:space="preserve"> </w:t>
      </w:r>
      <w:r>
        <w:t>в</w:t>
      </w:r>
      <w:r>
        <w:rPr>
          <w:spacing w:val="-9"/>
        </w:rPr>
        <w:t xml:space="preserve"> </w:t>
      </w:r>
      <w:r>
        <w:rPr>
          <w:spacing w:val="-2"/>
        </w:rPr>
        <w:t>себя:</w:t>
      </w:r>
    </w:p>
    <w:p w14:paraId="293E039E">
      <w:pPr>
        <w:pStyle w:val="11"/>
        <w:numPr>
          <w:ilvl w:val="1"/>
          <w:numId w:val="260"/>
        </w:numPr>
        <w:tabs>
          <w:tab w:val="left" w:pos="1700"/>
        </w:tabs>
        <w:spacing w:before="2" w:after="0" w:line="237" w:lineRule="auto"/>
        <w:ind w:left="285" w:right="421" w:firstLine="705"/>
        <w:jc w:val="both"/>
        <w:rPr>
          <w:sz w:val="24"/>
        </w:rPr>
      </w:pPr>
      <w:r>
        <w:rPr>
          <w:sz w:val="24"/>
        </w:rPr>
        <w:t xml:space="preserve">укомплектованность школы педагогическими, руководящими и иными </w:t>
      </w:r>
      <w:r>
        <w:rPr>
          <w:spacing w:val="-2"/>
          <w:sz w:val="24"/>
        </w:rPr>
        <w:t>работниками;</w:t>
      </w:r>
    </w:p>
    <w:p w14:paraId="7CD95BE9">
      <w:pPr>
        <w:pStyle w:val="11"/>
        <w:numPr>
          <w:ilvl w:val="1"/>
          <w:numId w:val="260"/>
        </w:numPr>
        <w:tabs>
          <w:tab w:val="left" w:pos="1700"/>
        </w:tabs>
        <w:spacing w:before="2" w:after="0" w:line="237" w:lineRule="auto"/>
        <w:ind w:left="285" w:right="421" w:firstLine="705"/>
        <w:jc w:val="both"/>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487B6BD">
      <w:pPr>
        <w:pStyle w:val="11"/>
        <w:numPr>
          <w:ilvl w:val="1"/>
          <w:numId w:val="260"/>
        </w:numPr>
        <w:tabs>
          <w:tab w:val="left" w:pos="1700"/>
        </w:tabs>
        <w:spacing w:before="8" w:after="0" w:line="237" w:lineRule="auto"/>
        <w:ind w:left="285" w:right="422" w:firstLine="705"/>
        <w:jc w:val="both"/>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09A26D5C">
      <w:pPr>
        <w:pStyle w:val="7"/>
        <w:spacing w:before="2"/>
        <w:ind w:left="285" w:right="435" w:firstLine="566"/>
      </w:pPr>
      <w:r>
        <w:t>Укомплектованность</w:t>
      </w:r>
      <w:r>
        <w:rPr>
          <w:spacing w:val="-9"/>
        </w:rPr>
        <w:t xml:space="preserve"> </w:t>
      </w:r>
      <w:r>
        <w:t>образовательной</w:t>
      </w:r>
      <w:r>
        <w:rPr>
          <w:spacing w:val="-9"/>
        </w:rPr>
        <w:t xml:space="preserve"> </w:t>
      </w:r>
      <w:r>
        <w:t>организации</w:t>
      </w:r>
      <w:r>
        <w:rPr>
          <w:spacing w:val="-9"/>
        </w:rPr>
        <w:t xml:space="preserve"> </w:t>
      </w:r>
      <w:r>
        <w:t>педагогическими,</w:t>
      </w:r>
      <w:r>
        <w:rPr>
          <w:spacing w:val="-9"/>
        </w:rPr>
        <w:t xml:space="preserve"> </w:t>
      </w:r>
      <w:r>
        <w:t>руководящими и иными работниками составляет 100% от утвержденного штатного расписания.</w:t>
      </w:r>
    </w:p>
    <w:p w14:paraId="0F6FED9E">
      <w:pPr>
        <w:pStyle w:val="7"/>
        <w:ind w:left="285" w:right="422" w:firstLine="56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w:t>
      </w:r>
      <w:r>
        <w:rPr>
          <w:spacing w:val="40"/>
        </w:rPr>
        <w:t xml:space="preserve"> </w:t>
      </w:r>
      <w:r>
        <w:t>условий для ее разработки и реализации характеризуется наличием документов</w:t>
      </w:r>
      <w:r>
        <w:rPr>
          <w:spacing w:val="40"/>
        </w:rPr>
        <w:t xml:space="preserve"> </w:t>
      </w:r>
      <w:r>
        <w:t>о присвоении квалификации, соответствующей должностным обязанностям работника.</w:t>
      </w:r>
    </w:p>
    <w:p w14:paraId="41F11368">
      <w:pPr>
        <w:pStyle w:val="7"/>
        <w:spacing w:before="1"/>
        <w:ind w:left="285" w:right="415" w:firstLine="566"/>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8C331B0">
      <w:pPr>
        <w:pStyle w:val="7"/>
        <w:ind w:left="285" w:right="424" w:firstLine="566"/>
      </w:pPr>
      <w:r>
        <w:t>В основу должностных обязанностей положены представленные в</w:t>
      </w:r>
      <w:r>
        <w:rPr>
          <w:spacing w:val="40"/>
        </w:rPr>
        <w:t xml:space="preserve"> </w:t>
      </w:r>
      <w:r>
        <w:t>профессиональном стандарте обобщенные трудовые функции, которые могут быть поручены работнику, занимающему данную должность.</w:t>
      </w:r>
    </w:p>
    <w:p w14:paraId="2572252A">
      <w:pPr>
        <w:pStyle w:val="7"/>
        <w:spacing w:before="1"/>
        <w:ind w:left="285" w:right="418" w:firstLine="56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0286664">
      <w:pPr>
        <w:pStyle w:val="7"/>
        <w:ind w:left="285" w:right="431" w:firstLine="566"/>
      </w:pPr>
      <w:r>
        <w:t>Аттестация педагогических работников в соответствии с Федеральным законом «Об образовании в Российской Федерации» (ст. 49) проводится</w:t>
      </w:r>
    </w:p>
    <w:p w14:paraId="78FC78B1">
      <w:pPr>
        <w:pStyle w:val="7"/>
        <w:spacing w:before="107"/>
        <w:ind w:left="0" w:firstLine="0"/>
        <w:jc w:val="left"/>
        <w:rPr>
          <w:sz w:val="20"/>
        </w:rPr>
      </w:pPr>
    </w:p>
    <w:p w14:paraId="7D6839DB">
      <w:pPr>
        <w:spacing w:before="0"/>
        <w:ind w:left="0" w:right="422" w:firstLine="0"/>
        <w:jc w:val="right"/>
        <w:rPr>
          <w:sz w:val="20"/>
        </w:rPr>
      </w:pPr>
      <w:r>
        <w:rPr>
          <w:spacing w:val="-5"/>
          <w:sz w:val="20"/>
        </w:rPr>
        <w:t>784</w:t>
      </w:r>
    </w:p>
    <w:p w14:paraId="2513394E">
      <w:pPr>
        <w:spacing w:after="0"/>
        <w:jc w:val="right"/>
        <w:rPr>
          <w:sz w:val="20"/>
        </w:rPr>
        <w:sectPr>
          <w:pgSz w:w="11920" w:h="16850"/>
          <w:pgMar w:top="1060" w:right="425" w:bottom="280" w:left="1417" w:header="720" w:footer="720" w:gutter="0"/>
          <w:cols w:space="720" w:num="1"/>
        </w:sectPr>
      </w:pPr>
    </w:p>
    <w:p w14:paraId="4522C07F">
      <w:pPr>
        <w:pStyle w:val="11"/>
        <w:numPr>
          <w:ilvl w:val="2"/>
          <w:numId w:val="260"/>
        </w:numPr>
        <w:tabs>
          <w:tab w:val="left" w:pos="1571"/>
        </w:tabs>
        <w:spacing w:before="80" w:after="0" w:line="235" w:lineRule="auto"/>
        <w:ind w:left="1571" w:right="423" w:hanging="360"/>
        <w:jc w:val="both"/>
        <w:rPr>
          <w:sz w:val="24"/>
        </w:rPr>
      </w:pPr>
      <w:r>
        <w:rPr>
          <w:sz w:val="24"/>
        </w:rPr>
        <w:t>в целях подтверждения их соответствия занимаемым должностям на основе оценки их профессиональной деятельности,</w:t>
      </w:r>
    </w:p>
    <w:p w14:paraId="3BC5DEB2">
      <w:pPr>
        <w:pStyle w:val="11"/>
        <w:numPr>
          <w:ilvl w:val="2"/>
          <w:numId w:val="260"/>
        </w:numPr>
        <w:tabs>
          <w:tab w:val="left" w:pos="1571"/>
        </w:tabs>
        <w:spacing w:before="6" w:after="0" w:line="237" w:lineRule="auto"/>
        <w:ind w:left="1571" w:right="423" w:hanging="360"/>
        <w:jc w:val="both"/>
        <w:rPr>
          <w:sz w:val="24"/>
        </w:rPr>
      </w:pPr>
      <w:r>
        <w:rPr>
          <w:sz w:val="24"/>
        </w:rPr>
        <w:t>с учетом желания педагогических работников в целях установления квалификационной категории.</w:t>
      </w:r>
    </w:p>
    <w:p w14:paraId="4CE4E225">
      <w:pPr>
        <w:pStyle w:val="7"/>
        <w:ind w:left="285" w:right="416" w:firstLine="566"/>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42304FBF">
      <w:pPr>
        <w:pStyle w:val="7"/>
        <w:ind w:left="285" w:right="421" w:firstLine="566"/>
      </w:pPr>
      <w:r>
        <w:t>Проведение аттестации в целях установления квалификационной категории педагогических работников осуществляется в соответствии с региональными</w:t>
      </w:r>
      <w:r>
        <w:rPr>
          <w:spacing w:val="40"/>
        </w:rPr>
        <w:t xml:space="preserve"> </w:t>
      </w:r>
      <w:r>
        <w:rPr>
          <w:spacing w:val="-2"/>
        </w:rPr>
        <w:t>документами.</w:t>
      </w:r>
    </w:p>
    <w:p w14:paraId="3C4ADB47">
      <w:pPr>
        <w:pStyle w:val="7"/>
        <w:ind w:left="285" w:right="422" w:firstLine="566"/>
      </w:pPr>
      <w: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14:paraId="4AAF7F1E">
      <w:pPr>
        <w:pStyle w:val="7"/>
        <w:spacing w:before="274"/>
        <w:ind w:left="285" w:right="417" w:firstLine="566"/>
      </w:pPr>
      <w:r>
        <w:t>*Список педагогических работников, реализующих ООП ООО является приложением к ООП, актуализируется при изменениях в личном составе.</w:t>
      </w:r>
    </w:p>
    <w:p w14:paraId="78CFBB6D">
      <w:pPr>
        <w:pStyle w:val="7"/>
        <w:ind w:left="0" w:firstLine="0"/>
        <w:jc w:val="left"/>
      </w:pPr>
    </w:p>
    <w:p w14:paraId="2CB42F10">
      <w:pPr>
        <w:spacing w:before="1"/>
        <w:ind w:left="421" w:right="0" w:firstLine="0"/>
        <w:jc w:val="center"/>
        <w:rPr>
          <w:i/>
          <w:sz w:val="24"/>
        </w:rPr>
      </w:pPr>
      <w:r>
        <w:rPr>
          <w:i/>
          <w:sz w:val="24"/>
        </w:rPr>
        <w:t>*Профессиональное</w:t>
      </w:r>
      <w:r>
        <w:rPr>
          <w:i/>
          <w:spacing w:val="-7"/>
          <w:sz w:val="24"/>
        </w:rPr>
        <w:t xml:space="preserve"> </w:t>
      </w:r>
      <w:r>
        <w:rPr>
          <w:i/>
          <w:sz w:val="24"/>
        </w:rPr>
        <w:t>развитие</w:t>
      </w:r>
      <w:r>
        <w:rPr>
          <w:i/>
          <w:spacing w:val="-7"/>
          <w:sz w:val="24"/>
        </w:rPr>
        <w:t xml:space="preserve"> </w:t>
      </w:r>
      <w:r>
        <w:rPr>
          <w:i/>
          <w:sz w:val="24"/>
        </w:rPr>
        <w:t>и</w:t>
      </w:r>
      <w:r>
        <w:rPr>
          <w:i/>
          <w:spacing w:val="-5"/>
          <w:sz w:val="24"/>
        </w:rPr>
        <w:t xml:space="preserve"> </w:t>
      </w:r>
      <w:r>
        <w:rPr>
          <w:i/>
          <w:sz w:val="24"/>
        </w:rPr>
        <w:t>повышение</w:t>
      </w:r>
      <w:r>
        <w:rPr>
          <w:i/>
          <w:spacing w:val="-6"/>
          <w:sz w:val="24"/>
        </w:rPr>
        <w:t xml:space="preserve"> </w:t>
      </w:r>
      <w:r>
        <w:rPr>
          <w:i/>
          <w:sz w:val="24"/>
        </w:rPr>
        <w:t>квалификации</w:t>
      </w:r>
      <w:r>
        <w:rPr>
          <w:i/>
          <w:spacing w:val="-3"/>
          <w:sz w:val="24"/>
        </w:rPr>
        <w:t xml:space="preserve"> </w:t>
      </w:r>
      <w:r>
        <w:rPr>
          <w:i/>
          <w:spacing w:val="-2"/>
          <w:sz w:val="24"/>
        </w:rPr>
        <w:t>педагогических</w:t>
      </w:r>
    </w:p>
    <w:p w14:paraId="45C413CC">
      <w:pPr>
        <w:spacing w:before="0"/>
        <w:ind w:left="0" w:right="138" w:firstLine="0"/>
        <w:jc w:val="center"/>
        <w:rPr>
          <w:i/>
          <w:sz w:val="24"/>
        </w:rPr>
      </w:pPr>
      <w:r>
        <w:rPr>
          <w:i/>
          <w:spacing w:val="-2"/>
          <w:sz w:val="24"/>
        </w:rPr>
        <w:t>работников</w:t>
      </w:r>
    </w:p>
    <w:p w14:paraId="63EF1123">
      <w:pPr>
        <w:pStyle w:val="7"/>
        <w:spacing w:before="2"/>
        <w:ind w:left="0" w:firstLine="0"/>
        <w:jc w:val="left"/>
        <w:rPr>
          <w:i/>
        </w:rPr>
      </w:pPr>
    </w:p>
    <w:p w14:paraId="38DA5B10">
      <w:pPr>
        <w:pStyle w:val="7"/>
        <w:ind w:left="285" w:right="421" w:firstLine="566"/>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D27943E">
      <w:pPr>
        <w:pStyle w:val="7"/>
        <w:ind w:left="285" w:right="415" w:firstLine="566"/>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52DCCE13">
      <w:pPr>
        <w:pStyle w:val="7"/>
        <w:spacing w:before="1"/>
        <w:ind w:left="285" w:right="426" w:firstLine="566"/>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FABB9C6">
      <w:pPr>
        <w:pStyle w:val="7"/>
        <w:ind w:left="285" w:right="421" w:firstLine="566"/>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1CDE2733">
      <w:pPr>
        <w:pStyle w:val="7"/>
        <w:spacing w:before="3"/>
        <w:ind w:left="285" w:right="418" w:firstLine="566"/>
      </w:pPr>
      <w: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14:paraId="10ACA646">
      <w:pPr>
        <w:pStyle w:val="7"/>
        <w:ind w:left="285" w:right="423" w:firstLine="566"/>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14:paraId="2F7E7350">
      <w:pPr>
        <w:pStyle w:val="7"/>
        <w:ind w:left="285" w:right="417" w:firstLine="566"/>
      </w:pPr>
      <w:r>
        <w:t>Кроме того, образовательная организация укомплектована вспомогательным персоналом,</w:t>
      </w:r>
      <w:r>
        <w:rPr>
          <w:spacing w:val="-4"/>
        </w:rPr>
        <w:t xml:space="preserve"> </w:t>
      </w:r>
      <w:r>
        <w:t>обеспечивающим</w:t>
      </w:r>
      <w:r>
        <w:rPr>
          <w:spacing w:val="-3"/>
        </w:rPr>
        <w:t xml:space="preserve"> </w:t>
      </w:r>
      <w:r>
        <w:t>создание</w:t>
      </w:r>
      <w:r>
        <w:rPr>
          <w:spacing w:val="-4"/>
        </w:rPr>
        <w:t xml:space="preserve"> </w:t>
      </w:r>
      <w:r>
        <w:t>и сохранение условий материально-технических и</w:t>
      </w:r>
    </w:p>
    <w:p w14:paraId="4AA60939">
      <w:pPr>
        <w:pStyle w:val="7"/>
        <w:spacing w:before="187"/>
        <w:ind w:left="0" w:firstLine="0"/>
        <w:jc w:val="left"/>
        <w:rPr>
          <w:sz w:val="20"/>
        </w:rPr>
      </w:pPr>
    </w:p>
    <w:p w14:paraId="7144A108">
      <w:pPr>
        <w:spacing w:before="0"/>
        <w:ind w:left="0" w:right="422" w:firstLine="0"/>
        <w:jc w:val="right"/>
        <w:rPr>
          <w:sz w:val="20"/>
        </w:rPr>
      </w:pPr>
      <w:r>
        <w:rPr>
          <w:spacing w:val="-5"/>
          <w:sz w:val="20"/>
        </w:rPr>
        <w:t>785</w:t>
      </w:r>
    </w:p>
    <w:p w14:paraId="054A73F5">
      <w:pPr>
        <w:spacing w:after="0"/>
        <w:jc w:val="right"/>
        <w:rPr>
          <w:sz w:val="20"/>
        </w:rPr>
        <w:sectPr>
          <w:pgSz w:w="11920" w:h="16850"/>
          <w:pgMar w:top="1060" w:right="425" w:bottom="280" w:left="1417" w:header="720" w:footer="720" w:gutter="0"/>
          <w:cols w:space="720" w:num="1"/>
        </w:sectPr>
      </w:pPr>
    </w:p>
    <w:p w14:paraId="25B48225">
      <w:pPr>
        <w:pStyle w:val="7"/>
        <w:tabs>
          <w:tab w:val="left" w:pos="3837"/>
          <w:tab w:val="left" w:pos="5040"/>
          <w:tab w:val="left" w:pos="6584"/>
          <w:tab w:val="left" w:pos="7916"/>
        </w:tabs>
        <w:spacing w:before="73"/>
        <w:ind w:left="285" w:right="443" w:firstLine="0"/>
        <w:jc w:val="left"/>
      </w:pPr>
      <w:r>
        <w:rPr>
          <w:spacing w:val="-2"/>
        </w:rPr>
        <w:t>информационно-методических</w:t>
      </w:r>
      <w:r>
        <w:tab/>
      </w:r>
      <w:r>
        <w:rPr>
          <w:spacing w:val="-2"/>
        </w:rPr>
        <w:t>условий</w:t>
      </w:r>
      <w:r>
        <w:tab/>
      </w:r>
      <w:r>
        <w:rPr>
          <w:spacing w:val="-2"/>
        </w:rPr>
        <w:t>реализации</w:t>
      </w:r>
      <w:r>
        <w:tab/>
      </w:r>
      <w:r>
        <w:rPr>
          <w:spacing w:val="-2"/>
        </w:rPr>
        <w:t>основной</w:t>
      </w:r>
      <w:r>
        <w:tab/>
      </w:r>
      <w:r>
        <w:rPr>
          <w:spacing w:val="-2"/>
        </w:rPr>
        <w:t>образовательной программы.</w:t>
      </w:r>
    </w:p>
    <w:p w14:paraId="7CEDEA58">
      <w:pPr>
        <w:pStyle w:val="7"/>
        <w:spacing w:before="32"/>
        <w:ind w:left="0" w:firstLine="0"/>
        <w:jc w:val="left"/>
      </w:pPr>
    </w:p>
    <w:p w14:paraId="5B1A99E9">
      <w:pPr>
        <w:pStyle w:val="3"/>
        <w:ind w:left="1218"/>
      </w:pPr>
      <w:r>
        <w:t>Финансовые</w:t>
      </w:r>
      <w:r>
        <w:rPr>
          <w:spacing w:val="-12"/>
        </w:rPr>
        <w:t xml:space="preserve"> </w:t>
      </w:r>
      <w:r>
        <w:t>условия</w:t>
      </w:r>
      <w:r>
        <w:rPr>
          <w:spacing w:val="-6"/>
        </w:rPr>
        <w:t xml:space="preserve"> </w:t>
      </w:r>
      <w:r>
        <w:t>реализации</w:t>
      </w:r>
      <w:r>
        <w:rPr>
          <w:spacing w:val="-5"/>
        </w:rPr>
        <w:t xml:space="preserve"> </w:t>
      </w:r>
      <w:r>
        <w:t>образовательной</w:t>
      </w:r>
      <w:r>
        <w:rPr>
          <w:spacing w:val="-5"/>
        </w:rPr>
        <w:t xml:space="preserve"> </w:t>
      </w:r>
      <w:r>
        <w:t>программы</w:t>
      </w:r>
      <w:r>
        <w:rPr>
          <w:spacing w:val="-9"/>
        </w:rPr>
        <w:t xml:space="preserve"> </w:t>
      </w:r>
      <w:r>
        <w:rPr>
          <w:spacing w:val="-2"/>
        </w:rPr>
        <w:t>основного</w:t>
      </w:r>
    </w:p>
    <w:p w14:paraId="4B4278A5">
      <w:pPr>
        <w:spacing w:before="0" w:line="272" w:lineRule="exact"/>
        <w:ind w:left="3859" w:right="0" w:firstLine="0"/>
        <w:jc w:val="both"/>
        <w:rPr>
          <w:b/>
          <w:sz w:val="24"/>
        </w:rPr>
      </w:pPr>
      <w:r>
        <w:rPr>
          <w:b/>
          <w:sz w:val="24"/>
        </w:rPr>
        <w:t>общего</w:t>
      </w:r>
      <w:r>
        <w:rPr>
          <w:b/>
          <w:spacing w:val="-8"/>
          <w:sz w:val="24"/>
        </w:rPr>
        <w:t xml:space="preserve"> </w:t>
      </w:r>
      <w:r>
        <w:rPr>
          <w:b/>
          <w:spacing w:val="-2"/>
          <w:sz w:val="24"/>
        </w:rPr>
        <w:t>образования</w:t>
      </w:r>
    </w:p>
    <w:p w14:paraId="16F0AA0A">
      <w:pPr>
        <w:pStyle w:val="7"/>
        <w:ind w:left="285" w:right="422" w:firstLine="56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14:paraId="7C703DFE">
      <w:pPr>
        <w:pStyle w:val="7"/>
        <w:ind w:left="285" w:right="418" w:firstLine="566"/>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14:paraId="25EE8B48">
      <w:pPr>
        <w:pStyle w:val="7"/>
        <w:ind w:left="285" w:right="422" w:firstLine="566"/>
      </w:pPr>
      <w: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5062CCCC">
      <w:pPr>
        <w:pStyle w:val="7"/>
        <w:ind w:left="285" w:right="422" w:firstLine="566"/>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2171B61E">
      <w:pPr>
        <w:pStyle w:val="7"/>
        <w:ind w:left="285" w:right="419" w:firstLine="566"/>
      </w:pPr>
      <w:r>
        <w:t>При этом формирование и утверждение нормативов финансирования</w:t>
      </w:r>
      <w:r>
        <w:rPr>
          <w:spacing w:val="40"/>
        </w:rPr>
        <w:t xml:space="preserve"> </w:t>
      </w:r>
      <w:r>
        <w:t>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услуг основного общего образования, применяемых при</w:t>
      </w:r>
      <w:r>
        <w:rPr>
          <w:spacing w:val="40"/>
        </w:rPr>
        <w:t xml:space="preserve"> </w:t>
      </w:r>
      <w:r>
        <w:t>расчете объема субсидии на финансовое обеспечение выполнения муниципального задания на оказание услуг муниципальным учреждением.</w:t>
      </w:r>
    </w:p>
    <w:p w14:paraId="4CB72291">
      <w:pPr>
        <w:pStyle w:val="7"/>
        <w:ind w:left="285" w:right="420" w:firstLine="566"/>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04E7D618">
      <w:pPr>
        <w:pStyle w:val="11"/>
        <w:numPr>
          <w:ilvl w:val="2"/>
          <w:numId w:val="260"/>
        </w:numPr>
        <w:tabs>
          <w:tab w:val="left" w:pos="1571"/>
          <w:tab w:val="left" w:pos="2637"/>
          <w:tab w:val="left" w:pos="3083"/>
          <w:tab w:val="left" w:pos="3998"/>
          <w:tab w:val="left" w:pos="4781"/>
          <w:tab w:val="left" w:pos="6238"/>
          <w:tab w:val="left" w:pos="7853"/>
          <w:tab w:val="left" w:pos="8175"/>
          <w:tab w:val="left" w:pos="9505"/>
        </w:tabs>
        <w:spacing w:before="5" w:after="0" w:line="235" w:lineRule="auto"/>
        <w:ind w:left="1571" w:right="433" w:hanging="360"/>
        <w:jc w:val="left"/>
        <w:rPr>
          <w:sz w:val="24"/>
        </w:rPr>
      </w:pPr>
      <w:r>
        <w:rPr>
          <w:spacing w:val="-2"/>
          <w:sz w:val="24"/>
        </w:rPr>
        <w:t>расходы</w:t>
      </w:r>
      <w:r>
        <w:rPr>
          <w:sz w:val="24"/>
        </w:rPr>
        <w:tab/>
      </w:r>
      <w:r>
        <w:rPr>
          <w:spacing w:val="-6"/>
          <w:sz w:val="24"/>
        </w:rPr>
        <w:t>на</w:t>
      </w:r>
      <w:r>
        <w:rPr>
          <w:sz w:val="24"/>
        </w:rPr>
        <w:tab/>
      </w:r>
      <w:r>
        <w:rPr>
          <w:spacing w:val="-2"/>
          <w:sz w:val="24"/>
        </w:rPr>
        <w:t>оплату</w:t>
      </w:r>
      <w:r>
        <w:rPr>
          <w:sz w:val="24"/>
        </w:rPr>
        <w:tab/>
      </w:r>
      <w:r>
        <w:rPr>
          <w:spacing w:val="-2"/>
          <w:sz w:val="24"/>
        </w:rPr>
        <w:t>труда</w:t>
      </w:r>
      <w:r>
        <w:rPr>
          <w:sz w:val="24"/>
        </w:rPr>
        <w:tab/>
      </w:r>
      <w:r>
        <w:rPr>
          <w:spacing w:val="-2"/>
          <w:sz w:val="24"/>
        </w:rPr>
        <w:t>работников,</w:t>
      </w:r>
      <w:r>
        <w:rPr>
          <w:sz w:val="24"/>
        </w:rPr>
        <w:tab/>
      </w:r>
      <w:r>
        <w:rPr>
          <w:spacing w:val="-2"/>
          <w:sz w:val="24"/>
        </w:rPr>
        <w:t>участвующих</w:t>
      </w:r>
      <w:r>
        <w:rPr>
          <w:sz w:val="24"/>
        </w:rPr>
        <w:tab/>
      </w:r>
      <w:r>
        <w:rPr>
          <w:spacing w:val="-10"/>
          <w:sz w:val="24"/>
        </w:rPr>
        <w:t>в</w:t>
      </w:r>
      <w:r>
        <w:rPr>
          <w:sz w:val="24"/>
        </w:rPr>
        <w:tab/>
      </w:r>
      <w:r>
        <w:rPr>
          <w:spacing w:val="-2"/>
          <w:sz w:val="24"/>
        </w:rPr>
        <w:t>разработке</w:t>
      </w:r>
      <w:r>
        <w:rPr>
          <w:sz w:val="24"/>
        </w:rPr>
        <w:tab/>
      </w:r>
      <w:r>
        <w:rPr>
          <w:spacing w:val="-10"/>
          <w:sz w:val="24"/>
        </w:rPr>
        <w:t xml:space="preserve">и </w:t>
      </w:r>
      <w:r>
        <w:rPr>
          <w:sz w:val="24"/>
        </w:rPr>
        <w:t>реализации образовательной программы основного общего образования;</w:t>
      </w:r>
    </w:p>
    <w:p w14:paraId="21D1164D">
      <w:pPr>
        <w:pStyle w:val="11"/>
        <w:numPr>
          <w:ilvl w:val="2"/>
          <w:numId w:val="260"/>
        </w:numPr>
        <w:tabs>
          <w:tab w:val="left" w:pos="1571"/>
        </w:tabs>
        <w:spacing w:before="3" w:after="0" w:line="294" w:lineRule="exact"/>
        <w:ind w:left="1571" w:right="0" w:hanging="362"/>
        <w:jc w:val="left"/>
        <w:rPr>
          <w:sz w:val="24"/>
        </w:rPr>
      </w:pPr>
      <w:r>
        <w:rPr>
          <w:sz w:val="24"/>
        </w:rPr>
        <w:t>расходы</w:t>
      </w:r>
      <w:r>
        <w:rPr>
          <w:spacing w:val="-6"/>
          <w:sz w:val="24"/>
        </w:rPr>
        <w:t xml:space="preserve"> </w:t>
      </w:r>
      <w:r>
        <w:rPr>
          <w:sz w:val="24"/>
        </w:rPr>
        <w:t>на</w:t>
      </w:r>
      <w:r>
        <w:rPr>
          <w:spacing w:val="-7"/>
          <w:sz w:val="24"/>
        </w:rPr>
        <w:t xml:space="preserve"> </w:t>
      </w:r>
      <w:r>
        <w:rPr>
          <w:sz w:val="24"/>
        </w:rPr>
        <w:t>приобретение</w:t>
      </w:r>
      <w:r>
        <w:rPr>
          <w:spacing w:val="-2"/>
          <w:sz w:val="24"/>
        </w:rPr>
        <w:t xml:space="preserve"> </w:t>
      </w:r>
      <w:r>
        <w:rPr>
          <w:sz w:val="24"/>
        </w:rPr>
        <w:t>учебников</w:t>
      </w:r>
      <w:r>
        <w:rPr>
          <w:spacing w:val="-6"/>
          <w:sz w:val="24"/>
        </w:rPr>
        <w:t xml:space="preserve"> </w:t>
      </w:r>
      <w:r>
        <w:rPr>
          <w:sz w:val="24"/>
        </w:rPr>
        <w:t>и учебных</w:t>
      </w:r>
      <w:r>
        <w:rPr>
          <w:spacing w:val="-3"/>
          <w:sz w:val="24"/>
        </w:rPr>
        <w:t xml:space="preserve"> </w:t>
      </w:r>
      <w:r>
        <w:rPr>
          <w:sz w:val="24"/>
        </w:rPr>
        <w:t>пособий,</w:t>
      </w:r>
      <w:r>
        <w:rPr>
          <w:spacing w:val="-5"/>
          <w:sz w:val="24"/>
        </w:rPr>
        <w:t xml:space="preserve"> </w:t>
      </w:r>
      <w:r>
        <w:rPr>
          <w:sz w:val="24"/>
        </w:rPr>
        <w:t>средств</w:t>
      </w:r>
      <w:r>
        <w:rPr>
          <w:spacing w:val="-6"/>
          <w:sz w:val="24"/>
        </w:rPr>
        <w:t xml:space="preserve"> </w:t>
      </w:r>
      <w:r>
        <w:rPr>
          <w:spacing w:val="-2"/>
          <w:sz w:val="24"/>
        </w:rPr>
        <w:t>обучения;</w:t>
      </w:r>
    </w:p>
    <w:p w14:paraId="08A4DC4B">
      <w:pPr>
        <w:pStyle w:val="11"/>
        <w:numPr>
          <w:ilvl w:val="2"/>
          <w:numId w:val="260"/>
        </w:numPr>
        <w:tabs>
          <w:tab w:val="left" w:pos="1571"/>
        </w:tabs>
        <w:spacing w:before="0" w:after="0" w:line="292" w:lineRule="exact"/>
        <w:ind w:left="1571" w:right="0" w:hanging="362"/>
        <w:jc w:val="left"/>
        <w:rPr>
          <w:sz w:val="24"/>
        </w:rPr>
      </w:pPr>
      <w:r>
        <w:rPr>
          <w:sz w:val="24"/>
        </w:rPr>
        <w:t>прочие</w:t>
      </w:r>
      <w:r>
        <w:rPr>
          <w:spacing w:val="-4"/>
          <w:sz w:val="24"/>
        </w:rPr>
        <w:t xml:space="preserve"> </w:t>
      </w:r>
      <w:r>
        <w:rPr>
          <w:spacing w:val="-2"/>
          <w:sz w:val="24"/>
        </w:rPr>
        <w:t>расходы.</w:t>
      </w:r>
    </w:p>
    <w:p w14:paraId="431F8B72">
      <w:pPr>
        <w:pStyle w:val="7"/>
        <w:ind w:left="285" w:right="418" w:firstLine="566"/>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5C8A2D5">
      <w:pPr>
        <w:pStyle w:val="7"/>
        <w:ind w:left="285" w:right="415" w:firstLine="566"/>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w:t>
      </w:r>
      <w:r>
        <w:rPr>
          <w:spacing w:val="-3"/>
        </w:rPr>
        <w:t xml:space="preserve"> </w:t>
      </w:r>
      <w:r>
        <w:t>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w:t>
      </w:r>
      <w:r>
        <w:rPr>
          <w:spacing w:val="40"/>
        </w:rPr>
        <w:t xml:space="preserve"> </w:t>
      </w:r>
      <w:r>
        <w:t>программы</w:t>
      </w:r>
      <w:r>
        <w:rPr>
          <w:spacing w:val="40"/>
        </w:rPr>
        <w:t xml:space="preserve"> </w:t>
      </w:r>
      <w:r>
        <w:t>основного общего образования (заработная плата с начислениями, прочие текущие расходы на</w:t>
      </w:r>
    </w:p>
    <w:p w14:paraId="5714F389">
      <w:pPr>
        <w:spacing w:before="101"/>
        <w:ind w:left="0" w:right="422" w:firstLine="0"/>
        <w:jc w:val="right"/>
        <w:rPr>
          <w:sz w:val="20"/>
        </w:rPr>
      </w:pPr>
      <w:r>
        <w:rPr>
          <w:spacing w:val="-5"/>
          <w:sz w:val="20"/>
        </w:rPr>
        <w:t>786</w:t>
      </w:r>
    </w:p>
    <w:p w14:paraId="0D983A52">
      <w:pPr>
        <w:spacing w:after="0"/>
        <w:jc w:val="right"/>
        <w:rPr>
          <w:sz w:val="20"/>
        </w:rPr>
        <w:sectPr>
          <w:pgSz w:w="11920" w:h="16850"/>
          <w:pgMar w:top="1060" w:right="425" w:bottom="280" w:left="1417" w:header="720" w:footer="720" w:gutter="0"/>
          <w:cols w:space="720" w:num="1"/>
        </w:sectPr>
      </w:pPr>
    </w:p>
    <w:p w14:paraId="3B6309C5">
      <w:pPr>
        <w:pStyle w:val="7"/>
        <w:spacing w:before="73"/>
        <w:ind w:left="285" w:right="427" w:firstLine="0"/>
      </w:pPr>
      <w:r>
        <w:t>обеспечение материальных затрат, непосредственно связанных с учебной деятельностью общеобразовательных организаций).</w:t>
      </w:r>
    </w:p>
    <w:p w14:paraId="52964913">
      <w:pPr>
        <w:pStyle w:val="7"/>
        <w:spacing w:before="1"/>
        <w:ind w:left="285" w:right="416" w:firstLine="566"/>
      </w:pPr>
      <w:r>
        <w:t>Нормативные затраты на оказание муниципальных услуг включают</w:t>
      </w:r>
      <w:r>
        <w:rPr>
          <w:spacing w:val="40"/>
        </w:rPr>
        <w:t xml:space="preserve"> </w:t>
      </w:r>
      <w:r>
        <w:t>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Республике Дагестан.</w:t>
      </w:r>
    </w:p>
    <w:p w14:paraId="67420220">
      <w:pPr>
        <w:pStyle w:val="7"/>
        <w:spacing w:before="2"/>
        <w:ind w:left="285" w:right="416" w:firstLine="56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РТ,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6E56F06">
      <w:pPr>
        <w:pStyle w:val="7"/>
        <w:ind w:left="285" w:right="416" w:firstLine="56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460EA6F">
      <w:pPr>
        <w:pStyle w:val="7"/>
        <w:spacing w:before="4" w:line="237" w:lineRule="auto"/>
        <w:ind w:left="285" w:right="431" w:firstLine="566"/>
      </w:pPr>
      <w:r>
        <w:t>В распределении стимулирующей части фонда оплаты труда учитывается мнение педагогического совета, профсоюзной организации.</w:t>
      </w:r>
    </w:p>
    <w:p w14:paraId="18F69E26">
      <w:pPr>
        <w:pStyle w:val="7"/>
        <w:ind w:left="0" w:firstLine="0"/>
        <w:jc w:val="left"/>
        <w:rPr>
          <w:sz w:val="20"/>
        </w:rPr>
      </w:pPr>
    </w:p>
    <w:p w14:paraId="7CC5B1D8">
      <w:pPr>
        <w:pStyle w:val="7"/>
        <w:ind w:left="0" w:firstLine="0"/>
        <w:jc w:val="left"/>
        <w:rPr>
          <w:sz w:val="20"/>
        </w:rPr>
      </w:pPr>
    </w:p>
    <w:p w14:paraId="362E0121">
      <w:pPr>
        <w:pStyle w:val="7"/>
        <w:ind w:left="0" w:firstLine="0"/>
        <w:jc w:val="left"/>
        <w:rPr>
          <w:sz w:val="20"/>
        </w:rPr>
      </w:pPr>
    </w:p>
    <w:p w14:paraId="5720539F">
      <w:pPr>
        <w:pStyle w:val="7"/>
        <w:ind w:left="0" w:firstLine="0"/>
        <w:jc w:val="left"/>
        <w:rPr>
          <w:sz w:val="20"/>
        </w:rPr>
      </w:pPr>
    </w:p>
    <w:p w14:paraId="6885793C">
      <w:pPr>
        <w:pStyle w:val="7"/>
        <w:ind w:left="0" w:firstLine="0"/>
        <w:jc w:val="left"/>
        <w:rPr>
          <w:sz w:val="20"/>
        </w:rPr>
      </w:pPr>
    </w:p>
    <w:p w14:paraId="55720FFC">
      <w:pPr>
        <w:pStyle w:val="7"/>
        <w:ind w:left="0" w:firstLine="0"/>
        <w:jc w:val="left"/>
        <w:rPr>
          <w:sz w:val="20"/>
        </w:rPr>
      </w:pPr>
    </w:p>
    <w:p w14:paraId="4A2CAC46">
      <w:pPr>
        <w:pStyle w:val="7"/>
        <w:ind w:left="0" w:firstLine="0"/>
        <w:jc w:val="left"/>
        <w:rPr>
          <w:sz w:val="20"/>
        </w:rPr>
      </w:pPr>
    </w:p>
    <w:p w14:paraId="1DA5A390">
      <w:pPr>
        <w:pStyle w:val="7"/>
        <w:ind w:left="0" w:firstLine="0"/>
        <w:jc w:val="left"/>
        <w:rPr>
          <w:sz w:val="20"/>
        </w:rPr>
      </w:pPr>
    </w:p>
    <w:p w14:paraId="59392145">
      <w:pPr>
        <w:pStyle w:val="7"/>
        <w:ind w:left="0" w:firstLine="0"/>
        <w:jc w:val="left"/>
        <w:rPr>
          <w:sz w:val="20"/>
        </w:rPr>
      </w:pPr>
    </w:p>
    <w:p w14:paraId="2388AA49">
      <w:pPr>
        <w:pStyle w:val="7"/>
        <w:ind w:left="0" w:firstLine="0"/>
        <w:jc w:val="left"/>
        <w:rPr>
          <w:sz w:val="20"/>
        </w:rPr>
      </w:pPr>
    </w:p>
    <w:p w14:paraId="27728699">
      <w:pPr>
        <w:pStyle w:val="7"/>
        <w:ind w:left="0" w:firstLine="0"/>
        <w:jc w:val="left"/>
        <w:rPr>
          <w:sz w:val="20"/>
        </w:rPr>
      </w:pPr>
    </w:p>
    <w:p w14:paraId="57CE1754">
      <w:pPr>
        <w:pStyle w:val="7"/>
        <w:ind w:left="0" w:firstLine="0"/>
        <w:jc w:val="left"/>
        <w:rPr>
          <w:sz w:val="20"/>
        </w:rPr>
      </w:pPr>
    </w:p>
    <w:p w14:paraId="5D0B2AD4">
      <w:pPr>
        <w:pStyle w:val="7"/>
        <w:ind w:left="0" w:firstLine="0"/>
        <w:jc w:val="left"/>
        <w:rPr>
          <w:sz w:val="20"/>
        </w:rPr>
      </w:pPr>
    </w:p>
    <w:p w14:paraId="1478C933">
      <w:pPr>
        <w:pStyle w:val="7"/>
        <w:ind w:left="0" w:firstLine="0"/>
        <w:jc w:val="left"/>
        <w:rPr>
          <w:sz w:val="20"/>
        </w:rPr>
      </w:pPr>
    </w:p>
    <w:p w14:paraId="65441F54">
      <w:pPr>
        <w:pStyle w:val="7"/>
        <w:ind w:left="0" w:firstLine="0"/>
        <w:jc w:val="left"/>
        <w:rPr>
          <w:sz w:val="20"/>
        </w:rPr>
      </w:pPr>
    </w:p>
    <w:p w14:paraId="1404C055">
      <w:pPr>
        <w:pStyle w:val="7"/>
        <w:ind w:left="0" w:firstLine="0"/>
        <w:jc w:val="left"/>
        <w:rPr>
          <w:sz w:val="20"/>
        </w:rPr>
      </w:pPr>
    </w:p>
    <w:p w14:paraId="1DA5F423">
      <w:pPr>
        <w:pStyle w:val="7"/>
        <w:ind w:left="0" w:firstLine="0"/>
        <w:jc w:val="left"/>
        <w:rPr>
          <w:sz w:val="20"/>
        </w:rPr>
      </w:pPr>
    </w:p>
    <w:p w14:paraId="727F37F9">
      <w:pPr>
        <w:pStyle w:val="7"/>
        <w:ind w:left="0" w:firstLine="0"/>
        <w:jc w:val="left"/>
        <w:rPr>
          <w:sz w:val="20"/>
        </w:rPr>
      </w:pPr>
    </w:p>
    <w:p w14:paraId="783A894C">
      <w:pPr>
        <w:pStyle w:val="7"/>
        <w:ind w:left="0" w:firstLine="0"/>
        <w:jc w:val="left"/>
        <w:rPr>
          <w:sz w:val="20"/>
        </w:rPr>
      </w:pPr>
    </w:p>
    <w:p w14:paraId="6F862690">
      <w:pPr>
        <w:pStyle w:val="7"/>
        <w:ind w:left="0" w:firstLine="0"/>
        <w:jc w:val="left"/>
        <w:rPr>
          <w:sz w:val="20"/>
        </w:rPr>
      </w:pPr>
    </w:p>
    <w:p w14:paraId="0F76190D">
      <w:pPr>
        <w:pStyle w:val="7"/>
        <w:ind w:left="0" w:firstLine="0"/>
        <w:jc w:val="left"/>
        <w:rPr>
          <w:sz w:val="20"/>
        </w:rPr>
      </w:pPr>
    </w:p>
    <w:p w14:paraId="65A3B494">
      <w:pPr>
        <w:pStyle w:val="7"/>
        <w:ind w:left="0" w:firstLine="0"/>
        <w:jc w:val="left"/>
        <w:rPr>
          <w:sz w:val="20"/>
        </w:rPr>
      </w:pPr>
    </w:p>
    <w:p w14:paraId="10A9D297">
      <w:pPr>
        <w:pStyle w:val="7"/>
        <w:ind w:left="0" w:firstLine="0"/>
        <w:jc w:val="left"/>
        <w:rPr>
          <w:sz w:val="20"/>
        </w:rPr>
      </w:pPr>
    </w:p>
    <w:p w14:paraId="0658236F">
      <w:pPr>
        <w:pStyle w:val="7"/>
        <w:ind w:left="0" w:firstLine="0"/>
        <w:jc w:val="left"/>
        <w:rPr>
          <w:sz w:val="20"/>
        </w:rPr>
      </w:pPr>
    </w:p>
    <w:p w14:paraId="29DC499B">
      <w:pPr>
        <w:pStyle w:val="7"/>
        <w:ind w:left="0" w:firstLine="0"/>
        <w:jc w:val="left"/>
        <w:rPr>
          <w:sz w:val="20"/>
        </w:rPr>
      </w:pPr>
    </w:p>
    <w:p w14:paraId="342B1300">
      <w:pPr>
        <w:pStyle w:val="7"/>
        <w:ind w:left="0" w:firstLine="0"/>
        <w:jc w:val="left"/>
        <w:rPr>
          <w:sz w:val="20"/>
        </w:rPr>
      </w:pPr>
    </w:p>
    <w:p w14:paraId="65BE9AA1">
      <w:pPr>
        <w:pStyle w:val="7"/>
        <w:ind w:left="0" w:firstLine="0"/>
        <w:jc w:val="left"/>
        <w:rPr>
          <w:sz w:val="20"/>
        </w:rPr>
      </w:pPr>
    </w:p>
    <w:p w14:paraId="1A853992">
      <w:pPr>
        <w:pStyle w:val="7"/>
        <w:ind w:left="0" w:firstLine="0"/>
        <w:jc w:val="left"/>
        <w:rPr>
          <w:sz w:val="20"/>
        </w:rPr>
      </w:pPr>
    </w:p>
    <w:p w14:paraId="1D4C180F">
      <w:pPr>
        <w:pStyle w:val="7"/>
        <w:spacing w:before="130"/>
        <w:ind w:left="0" w:firstLine="0"/>
        <w:jc w:val="left"/>
        <w:rPr>
          <w:sz w:val="20"/>
        </w:rPr>
      </w:pPr>
    </w:p>
    <w:p w14:paraId="26D1F76A">
      <w:pPr>
        <w:spacing w:before="1"/>
        <w:ind w:left="0" w:right="422" w:firstLine="0"/>
        <w:jc w:val="right"/>
        <w:rPr>
          <w:sz w:val="20"/>
        </w:rPr>
      </w:pPr>
      <w:r>
        <w:rPr>
          <w:spacing w:val="-5"/>
          <w:sz w:val="20"/>
        </w:rPr>
        <w:t>787</w:t>
      </w:r>
    </w:p>
    <w:sectPr>
      <w:pgSz w:w="11920" w:h="16850"/>
      <w:pgMar w:top="1060" w:right="425" w:bottom="280"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Microsoft Sans Serif">
    <w:panose1 w:val="020B0604020202020204"/>
    <w:charset w:val="01"/>
    <w:family w:val="swiss"/>
    <w:pitch w:val="default"/>
    <w:sig w:usb0="E5002EFF" w:usb1="C000605B" w:usb2="00000029" w:usb3="00000000" w:csb0="200101FF" w:csb1="20280000"/>
  </w:font>
  <w:font w:name="Cambria Math">
    <w:panose1 w:val="02040503050406030204"/>
    <w:charset w:val="01"/>
    <w:family w:val="roman"/>
    <w:pitch w:val="default"/>
    <w:sig w:usb0="E00006FF" w:usb1="420024FF" w:usb2="02000000" w:usb3="00000000" w:csb0="2000019F" w:csb1="00000000"/>
  </w:font>
  <w:font w:name="Calibri Light">
    <w:panose1 w:val="020F0302020204030204"/>
    <w:charset w:val="01"/>
    <w:family w:val="roman"/>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46"/>
      <w:numFmt w:val="decimal"/>
      <w:lvlText w:val="%1"/>
      <w:lvlJc w:val="left"/>
      <w:pPr>
        <w:ind w:left="1253" w:hanging="1023"/>
        <w:jc w:val="left"/>
      </w:pPr>
      <w:rPr>
        <w:rFonts w:hint="default"/>
        <w:lang w:val="ru-RU" w:eastAsia="en-US" w:bidi="ar-SA"/>
      </w:rPr>
    </w:lvl>
    <w:lvl w:ilvl="1" w:tentative="0">
      <w:start w:val="5"/>
      <w:numFmt w:val="decimal"/>
      <w:lvlText w:val="%1.%2"/>
      <w:lvlJc w:val="left"/>
      <w:pPr>
        <w:ind w:left="1253" w:hanging="1023"/>
        <w:jc w:val="left"/>
      </w:pPr>
      <w:rPr>
        <w:rFonts w:hint="default"/>
        <w:lang w:val="ru-RU" w:eastAsia="en-US" w:bidi="ar-SA"/>
      </w:rPr>
    </w:lvl>
    <w:lvl w:ilvl="2" w:tentative="0">
      <w:start w:val="2"/>
      <w:numFmt w:val="decimal"/>
      <w:lvlText w:val="%1.%2.%3"/>
      <w:lvlJc w:val="left"/>
      <w:pPr>
        <w:ind w:left="1253" w:hanging="1023"/>
        <w:jc w:val="left"/>
      </w:pPr>
      <w:rPr>
        <w:rFonts w:hint="default"/>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3"/>
      </w:pPr>
      <w:rPr>
        <w:rFonts w:hint="default"/>
        <w:lang w:val="ru-RU" w:eastAsia="en-US" w:bidi="ar-SA"/>
      </w:rPr>
    </w:lvl>
    <w:lvl w:ilvl="5" w:tentative="0">
      <w:start w:val="0"/>
      <w:numFmt w:val="bullet"/>
      <w:lvlText w:val="•"/>
      <w:lvlJc w:val="left"/>
      <w:pPr>
        <w:ind w:left="2821" w:hanging="1023"/>
      </w:pPr>
      <w:rPr>
        <w:rFonts w:hint="default"/>
        <w:lang w:val="ru-RU" w:eastAsia="en-US" w:bidi="ar-SA"/>
      </w:rPr>
    </w:lvl>
    <w:lvl w:ilvl="6" w:tentative="0">
      <w:start w:val="0"/>
      <w:numFmt w:val="bullet"/>
      <w:lvlText w:val="•"/>
      <w:lvlJc w:val="left"/>
      <w:pPr>
        <w:ind w:left="3133" w:hanging="1023"/>
      </w:pPr>
      <w:rPr>
        <w:rFonts w:hint="default"/>
        <w:lang w:val="ru-RU" w:eastAsia="en-US" w:bidi="ar-SA"/>
      </w:rPr>
    </w:lvl>
    <w:lvl w:ilvl="7" w:tentative="0">
      <w:start w:val="0"/>
      <w:numFmt w:val="bullet"/>
      <w:lvlText w:val="•"/>
      <w:lvlJc w:val="left"/>
      <w:pPr>
        <w:ind w:left="3446" w:hanging="1023"/>
      </w:pPr>
      <w:rPr>
        <w:rFonts w:hint="default"/>
        <w:lang w:val="ru-RU" w:eastAsia="en-US" w:bidi="ar-SA"/>
      </w:rPr>
    </w:lvl>
    <w:lvl w:ilvl="8" w:tentative="0">
      <w:start w:val="0"/>
      <w:numFmt w:val="bullet"/>
      <w:lvlText w:val="•"/>
      <w:lvlJc w:val="left"/>
      <w:pPr>
        <w:ind w:left="3758" w:hanging="1023"/>
      </w:pPr>
      <w:rPr>
        <w:rFonts w:hint="default"/>
        <w:lang w:val="ru-RU" w:eastAsia="en-US" w:bidi="ar-SA"/>
      </w:rPr>
    </w:lvl>
  </w:abstractNum>
  <w:abstractNum w:abstractNumId="1">
    <w:nsid w:val="813A4B87"/>
    <w:multiLevelType w:val="multilevel"/>
    <w:tmpl w:val="813A4B87"/>
    <w:lvl w:ilvl="0" w:tentative="0">
      <w:start w:val="19"/>
      <w:numFmt w:val="decimal"/>
      <w:lvlText w:val="%1"/>
      <w:lvlJc w:val="left"/>
      <w:pPr>
        <w:ind w:left="2" w:hanging="865"/>
        <w:jc w:val="left"/>
      </w:pPr>
      <w:rPr>
        <w:rFonts w:hint="default"/>
        <w:lang w:val="ru-RU" w:eastAsia="en-US" w:bidi="ar-SA"/>
      </w:rPr>
    </w:lvl>
    <w:lvl w:ilvl="1" w:tentative="0">
      <w:start w:val="8"/>
      <w:numFmt w:val="decimal"/>
      <w:lvlText w:val="%1.%2"/>
      <w:lvlJc w:val="left"/>
      <w:pPr>
        <w:ind w:left="2" w:hanging="865"/>
        <w:jc w:val="left"/>
      </w:pPr>
      <w:rPr>
        <w:rFonts w:hint="default"/>
        <w:lang w:val="ru-RU" w:eastAsia="en-US" w:bidi="ar-SA"/>
      </w:rPr>
    </w:lvl>
    <w:lvl w:ilvl="2" w:tentative="0">
      <w:start w:val="4"/>
      <w:numFmt w:val="decimal"/>
      <w:lvlText w:val="%1.%2.%3."/>
      <w:lvlJc w:val="left"/>
      <w:pPr>
        <w:ind w:left="2" w:hanging="86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1.%2.%3.%4."/>
      <w:lvlJc w:val="left"/>
      <w:pPr>
        <w:ind w:left="2" w:hanging="1028"/>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0"/>
      <w:numFmt w:val="bullet"/>
      <w:lvlText w:val="•"/>
      <w:lvlJc w:val="left"/>
      <w:pPr>
        <w:ind w:left="1753" w:hanging="1028"/>
      </w:pPr>
      <w:rPr>
        <w:rFonts w:hint="default"/>
        <w:lang w:val="ru-RU" w:eastAsia="en-US" w:bidi="ar-SA"/>
      </w:rPr>
    </w:lvl>
    <w:lvl w:ilvl="5" w:tentative="0">
      <w:start w:val="0"/>
      <w:numFmt w:val="bullet"/>
      <w:lvlText w:val="•"/>
      <w:lvlJc w:val="left"/>
      <w:pPr>
        <w:ind w:left="2191" w:hanging="1028"/>
      </w:pPr>
      <w:rPr>
        <w:rFonts w:hint="default"/>
        <w:lang w:val="ru-RU" w:eastAsia="en-US" w:bidi="ar-SA"/>
      </w:rPr>
    </w:lvl>
    <w:lvl w:ilvl="6" w:tentative="0">
      <w:start w:val="0"/>
      <w:numFmt w:val="bullet"/>
      <w:lvlText w:val="•"/>
      <w:lvlJc w:val="left"/>
      <w:pPr>
        <w:ind w:left="2629" w:hanging="1028"/>
      </w:pPr>
      <w:rPr>
        <w:rFonts w:hint="default"/>
        <w:lang w:val="ru-RU" w:eastAsia="en-US" w:bidi="ar-SA"/>
      </w:rPr>
    </w:lvl>
    <w:lvl w:ilvl="7" w:tentative="0">
      <w:start w:val="0"/>
      <w:numFmt w:val="bullet"/>
      <w:lvlText w:val="•"/>
      <w:lvlJc w:val="left"/>
      <w:pPr>
        <w:ind w:left="3068" w:hanging="1028"/>
      </w:pPr>
      <w:rPr>
        <w:rFonts w:hint="default"/>
        <w:lang w:val="ru-RU" w:eastAsia="en-US" w:bidi="ar-SA"/>
      </w:rPr>
    </w:lvl>
    <w:lvl w:ilvl="8" w:tentative="0">
      <w:start w:val="0"/>
      <w:numFmt w:val="bullet"/>
      <w:lvlText w:val="•"/>
      <w:lvlJc w:val="left"/>
      <w:pPr>
        <w:ind w:left="3506" w:hanging="1028"/>
      </w:pPr>
      <w:rPr>
        <w:rFonts w:hint="default"/>
        <w:lang w:val="ru-RU" w:eastAsia="en-US" w:bidi="ar-SA"/>
      </w:rPr>
    </w:lvl>
  </w:abstractNum>
  <w:abstractNum w:abstractNumId="2">
    <w:nsid w:val="825EC3C5"/>
    <w:multiLevelType w:val="multilevel"/>
    <w:tmpl w:val="825EC3C5"/>
    <w:lvl w:ilvl="0" w:tentative="0">
      <w:start w:val="148"/>
      <w:numFmt w:val="decimal"/>
      <w:lvlText w:val="%1"/>
      <w:lvlJc w:val="left"/>
      <w:pPr>
        <w:ind w:left="1073" w:hanging="843"/>
        <w:jc w:val="left"/>
      </w:pPr>
      <w:rPr>
        <w:rFonts w:hint="default"/>
        <w:lang w:val="ru-RU" w:eastAsia="en-US" w:bidi="ar-SA"/>
      </w:rPr>
    </w:lvl>
    <w:lvl w:ilvl="1" w:tentative="0">
      <w:start w:val="3"/>
      <w:numFmt w:val="decimal"/>
      <w:lvlText w:val="%1.%2"/>
      <w:lvlJc w:val="left"/>
      <w:pPr>
        <w:ind w:left="1073" w:hanging="843"/>
        <w:jc w:val="left"/>
      </w:pPr>
      <w:rPr>
        <w:rFonts w:hint="default"/>
        <w:lang w:val="ru-RU" w:eastAsia="en-US" w:bidi="ar-SA"/>
      </w:rPr>
    </w:lvl>
    <w:lvl w:ilvl="2" w:tentative="0">
      <w:start w:val="3"/>
      <w:numFmt w:val="decimal"/>
      <w:lvlText w:val="%1.%2.%3."/>
      <w:lvlJc w:val="left"/>
      <w:pPr>
        <w:ind w:left="1073"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3"/>
      </w:pPr>
      <w:rPr>
        <w:rFonts w:hint="default"/>
        <w:lang w:val="ru-RU" w:eastAsia="en-US" w:bidi="ar-SA"/>
      </w:rPr>
    </w:lvl>
    <w:lvl w:ilvl="5" w:tentative="0">
      <w:start w:val="0"/>
      <w:numFmt w:val="bullet"/>
      <w:lvlText w:val="•"/>
      <w:lvlJc w:val="left"/>
      <w:pPr>
        <w:ind w:left="2648" w:hanging="1023"/>
      </w:pPr>
      <w:rPr>
        <w:rFonts w:hint="default"/>
        <w:lang w:val="ru-RU" w:eastAsia="en-US" w:bidi="ar-SA"/>
      </w:rPr>
    </w:lvl>
    <w:lvl w:ilvl="6" w:tentative="0">
      <w:start w:val="0"/>
      <w:numFmt w:val="bullet"/>
      <w:lvlText w:val="•"/>
      <w:lvlJc w:val="left"/>
      <w:pPr>
        <w:ind w:left="2995" w:hanging="1023"/>
      </w:pPr>
      <w:rPr>
        <w:rFonts w:hint="default"/>
        <w:lang w:val="ru-RU" w:eastAsia="en-US" w:bidi="ar-SA"/>
      </w:rPr>
    </w:lvl>
    <w:lvl w:ilvl="7" w:tentative="0">
      <w:start w:val="0"/>
      <w:numFmt w:val="bullet"/>
      <w:lvlText w:val="•"/>
      <w:lvlJc w:val="left"/>
      <w:pPr>
        <w:ind w:left="3342" w:hanging="1023"/>
      </w:pPr>
      <w:rPr>
        <w:rFonts w:hint="default"/>
        <w:lang w:val="ru-RU" w:eastAsia="en-US" w:bidi="ar-SA"/>
      </w:rPr>
    </w:lvl>
    <w:lvl w:ilvl="8" w:tentative="0">
      <w:start w:val="0"/>
      <w:numFmt w:val="bullet"/>
      <w:lvlText w:val="•"/>
      <w:lvlJc w:val="left"/>
      <w:pPr>
        <w:ind w:left="3689" w:hanging="1023"/>
      </w:pPr>
      <w:rPr>
        <w:rFonts w:hint="default"/>
        <w:lang w:val="ru-RU" w:eastAsia="en-US" w:bidi="ar-SA"/>
      </w:rPr>
    </w:lvl>
  </w:abstractNum>
  <w:abstractNum w:abstractNumId="3">
    <w:nsid w:val="845B5372"/>
    <w:multiLevelType w:val="multilevel"/>
    <w:tmpl w:val="845B5372"/>
    <w:lvl w:ilvl="0" w:tentative="0">
      <w:start w:val="20"/>
      <w:numFmt w:val="decimal"/>
      <w:lvlText w:val="%1"/>
      <w:lvlJc w:val="left"/>
      <w:pPr>
        <w:ind w:left="957" w:hanging="723"/>
        <w:jc w:val="left"/>
      </w:pPr>
      <w:rPr>
        <w:rFonts w:hint="default"/>
        <w:lang w:val="ru-RU" w:eastAsia="en-US" w:bidi="ar-SA"/>
      </w:rPr>
    </w:lvl>
    <w:lvl w:ilvl="1" w:tentative="0">
      <w:start w:val="3"/>
      <w:numFmt w:val="decimal"/>
      <w:lvlText w:val="%1.%2"/>
      <w:lvlJc w:val="left"/>
      <w:pPr>
        <w:ind w:left="957" w:hanging="723"/>
        <w:jc w:val="left"/>
      </w:pPr>
      <w:rPr>
        <w:rFonts w:hint="default"/>
        <w:lang w:val="ru-RU" w:eastAsia="en-US" w:bidi="ar-SA"/>
      </w:rPr>
    </w:lvl>
    <w:lvl w:ilvl="2" w:tentative="0">
      <w:start w:val="1"/>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9" w:hanging="231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054" w:hanging="2315"/>
      </w:pPr>
      <w:rPr>
        <w:rFonts w:hint="default"/>
        <w:lang w:val="ru-RU" w:eastAsia="en-US" w:bidi="ar-SA"/>
      </w:rPr>
    </w:lvl>
    <w:lvl w:ilvl="5" w:tentative="0">
      <w:start w:val="0"/>
      <w:numFmt w:val="bullet"/>
      <w:lvlText w:val="•"/>
      <w:lvlJc w:val="left"/>
      <w:pPr>
        <w:ind w:left="2419" w:hanging="2315"/>
      </w:pPr>
      <w:rPr>
        <w:rFonts w:hint="default"/>
        <w:lang w:val="ru-RU" w:eastAsia="en-US" w:bidi="ar-SA"/>
      </w:rPr>
    </w:lvl>
    <w:lvl w:ilvl="6" w:tentative="0">
      <w:start w:val="0"/>
      <w:numFmt w:val="bullet"/>
      <w:lvlText w:val="•"/>
      <w:lvlJc w:val="left"/>
      <w:pPr>
        <w:ind w:left="2783" w:hanging="2315"/>
      </w:pPr>
      <w:rPr>
        <w:rFonts w:hint="default"/>
        <w:lang w:val="ru-RU" w:eastAsia="en-US" w:bidi="ar-SA"/>
      </w:rPr>
    </w:lvl>
    <w:lvl w:ilvl="7" w:tentative="0">
      <w:start w:val="0"/>
      <w:numFmt w:val="bullet"/>
      <w:lvlText w:val="•"/>
      <w:lvlJc w:val="left"/>
      <w:pPr>
        <w:ind w:left="3148" w:hanging="2315"/>
      </w:pPr>
      <w:rPr>
        <w:rFonts w:hint="default"/>
        <w:lang w:val="ru-RU" w:eastAsia="en-US" w:bidi="ar-SA"/>
      </w:rPr>
    </w:lvl>
    <w:lvl w:ilvl="8" w:tentative="0">
      <w:start w:val="0"/>
      <w:numFmt w:val="bullet"/>
      <w:lvlText w:val="•"/>
      <w:lvlJc w:val="left"/>
      <w:pPr>
        <w:ind w:left="3513" w:hanging="2315"/>
      </w:pPr>
      <w:rPr>
        <w:rFonts w:hint="default"/>
        <w:lang w:val="ru-RU" w:eastAsia="en-US" w:bidi="ar-SA"/>
      </w:rPr>
    </w:lvl>
  </w:abstractNum>
  <w:abstractNum w:abstractNumId="4">
    <w:nsid w:val="8461FADE"/>
    <w:multiLevelType w:val="multilevel"/>
    <w:tmpl w:val="8461FADE"/>
    <w:lvl w:ilvl="0" w:tentative="0">
      <w:start w:val="19"/>
      <w:numFmt w:val="decimal"/>
      <w:lvlText w:val="%1"/>
      <w:lvlJc w:val="left"/>
      <w:pPr>
        <w:ind w:left="895" w:hanging="666"/>
        <w:jc w:val="left"/>
      </w:pPr>
      <w:rPr>
        <w:rFonts w:hint="default"/>
        <w:lang w:val="ru-RU" w:eastAsia="en-US" w:bidi="ar-SA"/>
      </w:rPr>
    </w:lvl>
    <w:lvl w:ilvl="1" w:tentative="0">
      <w:start w:val="6"/>
      <w:numFmt w:val="decimal"/>
      <w:lvlText w:val="%1.%2"/>
      <w:lvlJc w:val="left"/>
      <w:pPr>
        <w:ind w:left="895" w:hanging="666"/>
        <w:jc w:val="left"/>
      </w:pPr>
      <w:rPr>
        <w:rFonts w:hint="default"/>
        <w:lang w:val="ru-RU" w:eastAsia="en-US" w:bidi="ar-SA"/>
      </w:rPr>
    </w:lvl>
    <w:lvl w:ilvl="2" w:tentative="0">
      <w:start w:val="1"/>
      <w:numFmt w:val="decimal"/>
      <w:lvlText w:val="%1.%2.%3."/>
      <w:lvlJc w:val="left"/>
      <w:pPr>
        <w:ind w:left="895" w:hanging="66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1.%2.%3.%4."/>
      <w:lvlJc w:val="left"/>
      <w:pPr>
        <w:ind w:left="1058" w:hanging="829"/>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0"/>
      <w:numFmt w:val="bullet"/>
      <w:lvlText w:val="•"/>
      <w:lvlJc w:val="left"/>
      <w:pPr>
        <w:ind w:left="2167" w:hanging="829"/>
      </w:pPr>
      <w:rPr>
        <w:rFonts w:hint="default"/>
        <w:lang w:val="ru-RU" w:eastAsia="en-US" w:bidi="ar-SA"/>
      </w:rPr>
    </w:lvl>
    <w:lvl w:ilvl="5" w:tentative="0">
      <w:start w:val="0"/>
      <w:numFmt w:val="bullet"/>
      <w:lvlText w:val="•"/>
      <w:lvlJc w:val="left"/>
      <w:pPr>
        <w:ind w:left="2536" w:hanging="829"/>
      </w:pPr>
      <w:rPr>
        <w:rFonts w:hint="default"/>
        <w:lang w:val="ru-RU" w:eastAsia="en-US" w:bidi="ar-SA"/>
      </w:rPr>
    </w:lvl>
    <w:lvl w:ilvl="6" w:tentative="0">
      <w:start w:val="0"/>
      <w:numFmt w:val="bullet"/>
      <w:lvlText w:val="•"/>
      <w:lvlJc w:val="left"/>
      <w:pPr>
        <w:ind w:left="2906" w:hanging="829"/>
      </w:pPr>
      <w:rPr>
        <w:rFonts w:hint="default"/>
        <w:lang w:val="ru-RU" w:eastAsia="en-US" w:bidi="ar-SA"/>
      </w:rPr>
    </w:lvl>
    <w:lvl w:ilvl="7" w:tentative="0">
      <w:start w:val="0"/>
      <w:numFmt w:val="bullet"/>
      <w:lvlText w:val="•"/>
      <w:lvlJc w:val="left"/>
      <w:pPr>
        <w:ind w:left="3275" w:hanging="829"/>
      </w:pPr>
      <w:rPr>
        <w:rFonts w:hint="default"/>
        <w:lang w:val="ru-RU" w:eastAsia="en-US" w:bidi="ar-SA"/>
      </w:rPr>
    </w:lvl>
    <w:lvl w:ilvl="8" w:tentative="0">
      <w:start w:val="0"/>
      <w:numFmt w:val="bullet"/>
      <w:lvlText w:val="•"/>
      <w:lvlJc w:val="left"/>
      <w:pPr>
        <w:ind w:left="3644" w:hanging="829"/>
      </w:pPr>
      <w:rPr>
        <w:rFonts w:hint="default"/>
        <w:lang w:val="ru-RU" w:eastAsia="en-US" w:bidi="ar-SA"/>
      </w:rPr>
    </w:lvl>
  </w:abstractNum>
  <w:abstractNum w:abstractNumId="5">
    <w:nsid w:val="84994F45"/>
    <w:multiLevelType w:val="multilevel"/>
    <w:tmpl w:val="84994F45"/>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6">
    <w:nsid w:val="87B75F0A"/>
    <w:multiLevelType w:val="multilevel"/>
    <w:tmpl w:val="87B75F0A"/>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7">
    <w:nsid w:val="883B3669"/>
    <w:multiLevelType w:val="multilevel"/>
    <w:tmpl w:val="883B3669"/>
    <w:lvl w:ilvl="0" w:tentative="0">
      <w:start w:val="148"/>
      <w:numFmt w:val="decimal"/>
      <w:lvlText w:val="%1"/>
      <w:lvlJc w:val="left"/>
      <w:pPr>
        <w:ind w:left="1253" w:hanging="1023"/>
        <w:jc w:val="left"/>
      </w:pPr>
      <w:rPr>
        <w:rFonts w:hint="default"/>
        <w:lang w:val="ru-RU" w:eastAsia="en-US" w:bidi="ar-SA"/>
      </w:rPr>
    </w:lvl>
    <w:lvl w:ilvl="1" w:tentative="0">
      <w:start w:val="3"/>
      <w:numFmt w:val="decimal"/>
      <w:lvlText w:val="%1.%2"/>
      <w:lvlJc w:val="left"/>
      <w:pPr>
        <w:ind w:left="1253" w:hanging="1023"/>
        <w:jc w:val="left"/>
      </w:pPr>
      <w:rPr>
        <w:rFonts w:hint="default"/>
        <w:lang w:val="ru-RU" w:eastAsia="en-US" w:bidi="ar-SA"/>
      </w:rPr>
    </w:lvl>
    <w:lvl w:ilvl="2" w:tentative="0">
      <w:start w:val="3"/>
      <w:numFmt w:val="decimal"/>
      <w:lvlText w:val="%1.%2.%3"/>
      <w:lvlJc w:val="left"/>
      <w:pPr>
        <w:ind w:left="1253" w:hanging="1023"/>
        <w:jc w:val="left"/>
      </w:pPr>
      <w:rPr>
        <w:rFonts w:hint="default"/>
        <w:lang w:val="ru-RU" w:eastAsia="en-US" w:bidi="ar-SA"/>
      </w:rPr>
    </w:lvl>
    <w:lvl w:ilvl="3" w:tentative="0">
      <w:start w:val="2"/>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3"/>
      </w:pPr>
      <w:rPr>
        <w:rFonts w:hint="default"/>
        <w:lang w:val="ru-RU" w:eastAsia="en-US" w:bidi="ar-SA"/>
      </w:rPr>
    </w:lvl>
    <w:lvl w:ilvl="5" w:tentative="0">
      <w:start w:val="0"/>
      <w:numFmt w:val="bullet"/>
      <w:lvlText w:val="•"/>
      <w:lvlJc w:val="left"/>
      <w:pPr>
        <w:ind w:left="2821" w:hanging="1023"/>
      </w:pPr>
      <w:rPr>
        <w:rFonts w:hint="default"/>
        <w:lang w:val="ru-RU" w:eastAsia="en-US" w:bidi="ar-SA"/>
      </w:rPr>
    </w:lvl>
    <w:lvl w:ilvl="6" w:tentative="0">
      <w:start w:val="0"/>
      <w:numFmt w:val="bullet"/>
      <w:lvlText w:val="•"/>
      <w:lvlJc w:val="left"/>
      <w:pPr>
        <w:ind w:left="3133" w:hanging="1023"/>
      </w:pPr>
      <w:rPr>
        <w:rFonts w:hint="default"/>
        <w:lang w:val="ru-RU" w:eastAsia="en-US" w:bidi="ar-SA"/>
      </w:rPr>
    </w:lvl>
    <w:lvl w:ilvl="7" w:tentative="0">
      <w:start w:val="0"/>
      <w:numFmt w:val="bullet"/>
      <w:lvlText w:val="•"/>
      <w:lvlJc w:val="left"/>
      <w:pPr>
        <w:ind w:left="3446" w:hanging="1023"/>
      </w:pPr>
      <w:rPr>
        <w:rFonts w:hint="default"/>
        <w:lang w:val="ru-RU" w:eastAsia="en-US" w:bidi="ar-SA"/>
      </w:rPr>
    </w:lvl>
    <w:lvl w:ilvl="8" w:tentative="0">
      <w:start w:val="0"/>
      <w:numFmt w:val="bullet"/>
      <w:lvlText w:val="•"/>
      <w:lvlJc w:val="left"/>
      <w:pPr>
        <w:ind w:left="3758" w:hanging="1023"/>
      </w:pPr>
      <w:rPr>
        <w:rFonts w:hint="default"/>
        <w:lang w:val="ru-RU" w:eastAsia="en-US" w:bidi="ar-SA"/>
      </w:rPr>
    </w:lvl>
  </w:abstractNum>
  <w:abstractNum w:abstractNumId="8">
    <w:nsid w:val="891523D9"/>
    <w:multiLevelType w:val="multilevel"/>
    <w:tmpl w:val="891523D9"/>
    <w:lvl w:ilvl="0" w:tentative="0">
      <w:start w:val="1"/>
      <w:numFmt w:val="decimal"/>
      <w:lvlText w:val="%1)"/>
      <w:lvlJc w:val="left"/>
      <w:pPr>
        <w:ind w:left="168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9">
    <w:nsid w:val="8CAEB125"/>
    <w:multiLevelType w:val="multilevel"/>
    <w:tmpl w:val="8CAEB125"/>
    <w:lvl w:ilvl="0" w:tentative="0">
      <w:start w:val="20"/>
      <w:numFmt w:val="decimal"/>
      <w:lvlText w:val="%1"/>
      <w:lvlJc w:val="left"/>
      <w:pPr>
        <w:ind w:left="957" w:hanging="723"/>
        <w:jc w:val="left"/>
      </w:pPr>
      <w:rPr>
        <w:rFonts w:hint="default"/>
        <w:lang w:val="ru-RU" w:eastAsia="en-US" w:bidi="ar-SA"/>
      </w:rPr>
    </w:lvl>
    <w:lvl w:ilvl="1" w:tentative="0">
      <w:start w:val="4"/>
      <w:numFmt w:val="decimal"/>
      <w:lvlText w:val="%1.%2"/>
      <w:lvlJc w:val="left"/>
      <w:pPr>
        <w:ind w:left="957" w:hanging="723"/>
        <w:jc w:val="left"/>
      </w:pPr>
      <w:rPr>
        <w:rFonts w:hint="default"/>
        <w:lang w:val="ru-RU" w:eastAsia="en-US" w:bidi="ar-SA"/>
      </w:rPr>
    </w:lvl>
    <w:lvl w:ilvl="2" w:tentative="0">
      <w:start w:val="1"/>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9" w:hanging="842"/>
        <w:jc w:val="left"/>
      </w:pPr>
      <w:rPr>
        <w:rFonts w:hint="default"/>
        <w:spacing w:val="0"/>
        <w:w w:val="97"/>
        <w:lang w:val="ru-RU" w:eastAsia="en-US" w:bidi="ar-SA"/>
      </w:rPr>
    </w:lvl>
    <w:lvl w:ilvl="4" w:tentative="0">
      <w:start w:val="0"/>
      <w:numFmt w:val="bullet"/>
      <w:lvlText w:val="•"/>
      <w:lvlJc w:val="left"/>
      <w:pPr>
        <w:ind w:left="2054" w:hanging="842"/>
      </w:pPr>
      <w:rPr>
        <w:rFonts w:hint="default"/>
        <w:lang w:val="ru-RU" w:eastAsia="en-US" w:bidi="ar-SA"/>
      </w:rPr>
    </w:lvl>
    <w:lvl w:ilvl="5" w:tentative="0">
      <w:start w:val="0"/>
      <w:numFmt w:val="bullet"/>
      <w:lvlText w:val="•"/>
      <w:lvlJc w:val="left"/>
      <w:pPr>
        <w:ind w:left="2419" w:hanging="842"/>
      </w:pPr>
      <w:rPr>
        <w:rFonts w:hint="default"/>
        <w:lang w:val="ru-RU" w:eastAsia="en-US" w:bidi="ar-SA"/>
      </w:rPr>
    </w:lvl>
    <w:lvl w:ilvl="6" w:tentative="0">
      <w:start w:val="0"/>
      <w:numFmt w:val="bullet"/>
      <w:lvlText w:val="•"/>
      <w:lvlJc w:val="left"/>
      <w:pPr>
        <w:ind w:left="2783" w:hanging="842"/>
      </w:pPr>
      <w:rPr>
        <w:rFonts w:hint="default"/>
        <w:lang w:val="ru-RU" w:eastAsia="en-US" w:bidi="ar-SA"/>
      </w:rPr>
    </w:lvl>
    <w:lvl w:ilvl="7" w:tentative="0">
      <w:start w:val="0"/>
      <w:numFmt w:val="bullet"/>
      <w:lvlText w:val="•"/>
      <w:lvlJc w:val="left"/>
      <w:pPr>
        <w:ind w:left="3148" w:hanging="842"/>
      </w:pPr>
      <w:rPr>
        <w:rFonts w:hint="default"/>
        <w:lang w:val="ru-RU" w:eastAsia="en-US" w:bidi="ar-SA"/>
      </w:rPr>
    </w:lvl>
    <w:lvl w:ilvl="8" w:tentative="0">
      <w:start w:val="0"/>
      <w:numFmt w:val="bullet"/>
      <w:lvlText w:val="•"/>
      <w:lvlJc w:val="left"/>
      <w:pPr>
        <w:ind w:left="3513" w:hanging="842"/>
      </w:pPr>
      <w:rPr>
        <w:rFonts w:hint="default"/>
        <w:lang w:val="ru-RU" w:eastAsia="en-US" w:bidi="ar-SA"/>
      </w:rPr>
    </w:lvl>
  </w:abstractNum>
  <w:abstractNum w:abstractNumId="10">
    <w:nsid w:val="9017BA21"/>
    <w:multiLevelType w:val="multilevel"/>
    <w:tmpl w:val="9017BA21"/>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11">
    <w:nsid w:val="90D96B34"/>
    <w:multiLevelType w:val="multilevel"/>
    <w:tmpl w:val="90D96B34"/>
    <w:lvl w:ilvl="0" w:tentative="0">
      <w:start w:val="0"/>
      <w:numFmt w:val="bullet"/>
      <w:lvlText w:val=""/>
      <w:lvlJc w:val="left"/>
      <w:pPr>
        <w:ind w:left="854" w:hanging="708"/>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837" w:hanging="708"/>
      </w:pPr>
      <w:rPr>
        <w:rFonts w:hint="default"/>
        <w:lang w:val="ru-RU" w:eastAsia="en-US" w:bidi="ar-SA"/>
      </w:rPr>
    </w:lvl>
    <w:lvl w:ilvl="2" w:tentative="0">
      <w:start w:val="0"/>
      <w:numFmt w:val="bullet"/>
      <w:lvlText w:val="•"/>
      <w:lvlJc w:val="left"/>
      <w:pPr>
        <w:ind w:left="2815" w:hanging="708"/>
      </w:pPr>
      <w:rPr>
        <w:rFonts w:hint="default"/>
        <w:lang w:val="ru-RU" w:eastAsia="en-US" w:bidi="ar-SA"/>
      </w:rPr>
    </w:lvl>
    <w:lvl w:ilvl="3" w:tentative="0">
      <w:start w:val="0"/>
      <w:numFmt w:val="bullet"/>
      <w:lvlText w:val="•"/>
      <w:lvlJc w:val="left"/>
      <w:pPr>
        <w:ind w:left="3792" w:hanging="708"/>
      </w:pPr>
      <w:rPr>
        <w:rFonts w:hint="default"/>
        <w:lang w:val="ru-RU" w:eastAsia="en-US" w:bidi="ar-SA"/>
      </w:rPr>
    </w:lvl>
    <w:lvl w:ilvl="4" w:tentative="0">
      <w:start w:val="0"/>
      <w:numFmt w:val="bullet"/>
      <w:lvlText w:val="•"/>
      <w:lvlJc w:val="left"/>
      <w:pPr>
        <w:ind w:left="4770" w:hanging="708"/>
      </w:pPr>
      <w:rPr>
        <w:rFonts w:hint="default"/>
        <w:lang w:val="ru-RU" w:eastAsia="en-US" w:bidi="ar-SA"/>
      </w:rPr>
    </w:lvl>
    <w:lvl w:ilvl="5" w:tentative="0">
      <w:start w:val="0"/>
      <w:numFmt w:val="bullet"/>
      <w:lvlText w:val="•"/>
      <w:lvlJc w:val="left"/>
      <w:pPr>
        <w:ind w:left="5748" w:hanging="708"/>
      </w:pPr>
      <w:rPr>
        <w:rFonts w:hint="default"/>
        <w:lang w:val="ru-RU" w:eastAsia="en-US" w:bidi="ar-SA"/>
      </w:rPr>
    </w:lvl>
    <w:lvl w:ilvl="6" w:tentative="0">
      <w:start w:val="0"/>
      <w:numFmt w:val="bullet"/>
      <w:lvlText w:val="•"/>
      <w:lvlJc w:val="left"/>
      <w:pPr>
        <w:ind w:left="6725" w:hanging="708"/>
      </w:pPr>
      <w:rPr>
        <w:rFonts w:hint="default"/>
        <w:lang w:val="ru-RU" w:eastAsia="en-US" w:bidi="ar-SA"/>
      </w:rPr>
    </w:lvl>
    <w:lvl w:ilvl="7" w:tentative="0">
      <w:start w:val="0"/>
      <w:numFmt w:val="bullet"/>
      <w:lvlText w:val="•"/>
      <w:lvlJc w:val="left"/>
      <w:pPr>
        <w:ind w:left="7703" w:hanging="708"/>
      </w:pPr>
      <w:rPr>
        <w:rFonts w:hint="default"/>
        <w:lang w:val="ru-RU" w:eastAsia="en-US" w:bidi="ar-SA"/>
      </w:rPr>
    </w:lvl>
    <w:lvl w:ilvl="8" w:tentative="0">
      <w:start w:val="0"/>
      <w:numFmt w:val="bullet"/>
      <w:lvlText w:val="•"/>
      <w:lvlJc w:val="left"/>
      <w:pPr>
        <w:ind w:left="8680" w:hanging="708"/>
      </w:pPr>
      <w:rPr>
        <w:rFonts w:hint="default"/>
        <w:lang w:val="ru-RU" w:eastAsia="en-US" w:bidi="ar-SA"/>
      </w:rPr>
    </w:lvl>
  </w:abstractNum>
  <w:abstractNum w:abstractNumId="12">
    <w:nsid w:val="91995D4F"/>
    <w:multiLevelType w:val="multilevel"/>
    <w:tmpl w:val="91995D4F"/>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13">
    <w:nsid w:val="91B69C97"/>
    <w:multiLevelType w:val="multilevel"/>
    <w:tmpl w:val="91B69C97"/>
    <w:lvl w:ilvl="0" w:tentative="0">
      <w:start w:val="136"/>
      <w:numFmt w:val="decimal"/>
      <w:lvlText w:val="%1"/>
      <w:lvlJc w:val="left"/>
      <w:pPr>
        <w:ind w:left="2" w:hanging="1011"/>
        <w:jc w:val="left"/>
      </w:pPr>
      <w:rPr>
        <w:rFonts w:hint="default"/>
        <w:lang w:val="ru-RU" w:eastAsia="en-US" w:bidi="ar-SA"/>
      </w:rPr>
    </w:lvl>
    <w:lvl w:ilvl="1" w:tentative="0">
      <w:start w:val="7"/>
      <w:numFmt w:val="decimal"/>
      <w:lvlText w:val="%1.%2"/>
      <w:lvlJc w:val="left"/>
      <w:pPr>
        <w:ind w:left="2" w:hanging="1011"/>
        <w:jc w:val="left"/>
      </w:pPr>
      <w:rPr>
        <w:rFonts w:hint="default"/>
        <w:lang w:val="ru-RU" w:eastAsia="en-US" w:bidi="ar-SA"/>
      </w:rPr>
    </w:lvl>
    <w:lvl w:ilvl="2" w:tentative="0">
      <w:start w:val="3"/>
      <w:numFmt w:val="decimal"/>
      <w:lvlText w:val="%1.%2.%3."/>
      <w:lvlJc w:val="left"/>
      <w:pPr>
        <w:ind w:left="2" w:hanging="101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011"/>
      </w:pPr>
      <w:rPr>
        <w:rFonts w:hint="default"/>
        <w:lang w:val="ru-RU" w:eastAsia="en-US" w:bidi="ar-SA"/>
      </w:rPr>
    </w:lvl>
    <w:lvl w:ilvl="4" w:tentative="0">
      <w:start w:val="0"/>
      <w:numFmt w:val="bullet"/>
      <w:lvlText w:val="•"/>
      <w:lvlJc w:val="left"/>
      <w:pPr>
        <w:ind w:left="1753" w:hanging="1011"/>
      </w:pPr>
      <w:rPr>
        <w:rFonts w:hint="default"/>
        <w:lang w:val="ru-RU" w:eastAsia="en-US" w:bidi="ar-SA"/>
      </w:rPr>
    </w:lvl>
    <w:lvl w:ilvl="5" w:tentative="0">
      <w:start w:val="0"/>
      <w:numFmt w:val="bullet"/>
      <w:lvlText w:val="•"/>
      <w:lvlJc w:val="left"/>
      <w:pPr>
        <w:ind w:left="2191" w:hanging="1011"/>
      </w:pPr>
      <w:rPr>
        <w:rFonts w:hint="default"/>
        <w:lang w:val="ru-RU" w:eastAsia="en-US" w:bidi="ar-SA"/>
      </w:rPr>
    </w:lvl>
    <w:lvl w:ilvl="6" w:tentative="0">
      <w:start w:val="0"/>
      <w:numFmt w:val="bullet"/>
      <w:lvlText w:val="•"/>
      <w:lvlJc w:val="left"/>
      <w:pPr>
        <w:ind w:left="2629" w:hanging="1011"/>
      </w:pPr>
      <w:rPr>
        <w:rFonts w:hint="default"/>
        <w:lang w:val="ru-RU" w:eastAsia="en-US" w:bidi="ar-SA"/>
      </w:rPr>
    </w:lvl>
    <w:lvl w:ilvl="7" w:tentative="0">
      <w:start w:val="0"/>
      <w:numFmt w:val="bullet"/>
      <w:lvlText w:val="•"/>
      <w:lvlJc w:val="left"/>
      <w:pPr>
        <w:ind w:left="3068" w:hanging="1011"/>
      </w:pPr>
      <w:rPr>
        <w:rFonts w:hint="default"/>
        <w:lang w:val="ru-RU" w:eastAsia="en-US" w:bidi="ar-SA"/>
      </w:rPr>
    </w:lvl>
    <w:lvl w:ilvl="8" w:tentative="0">
      <w:start w:val="0"/>
      <w:numFmt w:val="bullet"/>
      <w:lvlText w:val="•"/>
      <w:lvlJc w:val="left"/>
      <w:pPr>
        <w:ind w:left="3506" w:hanging="1011"/>
      </w:pPr>
      <w:rPr>
        <w:rFonts w:hint="default"/>
        <w:lang w:val="ru-RU" w:eastAsia="en-US" w:bidi="ar-SA"/>
      </w:rPr>
    </w:lvl>
  </w:abstractNum>
  <w:abstractNum w:abstractNumId="14">
    <w:nsid w:val="9239341B"/>
    <w:multiLevelType w:val="multilevel"/>
    <w:tmpl w:val="9239341B"/>
    <w:lvl w:ilvl="0" w:tentative="0">
      <w:start w:val="1"/>
      <w:numFmt w:val="decimal"/>
      <w:lvlText w:val="%1)"/>
      <w:lvlJc w:val="left"/>
      <w:pPr>
        <w:ind w:left="1138" w:hanging="27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74"/>
      </w:pPr>
      <w:rPr>
        <w:rFonts w:hint="default"/>
        <w:lang w:val="ru-RU" w:eastAsia="en-US" w:bidi="ar-SA"/>
      </w:rPr>
    </w:lvl>
    <w:lvl w:ilvl="2" w:tentative="0">
      <w:start w:val="0"/>
      <w:numFmt w:val="bullet"/>
      <w:lvlText w:val="•"/>
      <w:lvlJc w:val="left"/>
      <w:pPr>
        <w:ind w:left="3067" w:hanging="274"/>
      </w:pPr>
      <w:rPr>
        <w:rFonts w:hint="default"/>
        <w:lang w:val="ru-RU" w:eastAsia="en-US" w:bidi="ar-SA"/>
      </w:rPr>
    </w:lvl>
    <w:lvl w:ilvl="3" w:tentative="0">
      <w:start w:val="0"/>
      <w:numFmt w:val="bullet"/>
      <w:lvlText w:val="•"/>
      <w:lvlJc w:val="left"/>
      <w:pPr>
        <w:ind w:left="4031" w:hanging="274"/>
      </w:pPr>
      <w:rPr>
        <w:rFonts w:hint="default"/>
        <w:lang w:val="ru-RU" w:eastAsia="en-US" w:bidi="ar-SA"/>
      </w:rPr>
    </w:lvl>
    <w:lvl w:ilvl="4" w:tentative="0">
      <w:start w:val="0"/>
      <w:numFmt w:val="bullet"/>
      <w:lvlText w:val="•"/>
      <w:lvlJc w:val="left"/>
      <w:pPr>
        <w:ind w:left="4995" w:hanging="274"/>
      </w:pPr>
      <w:rPr>
        <w:rFonts w:hint="default"/>
        <w:lang w:val="ru-RU" w:eastAsia="en-US" w:bidi="ar-SA"/>
      </w:rPr>
    </w:lvl>
    <w:lvl w:ilvl="5" w:tentative="0">
      <w:start w:val="0"/>
      <w:numFmt w:val="bullet"/>
      <w:lvlText w:val="•"/>
      <w:lvlJc w:val="left"/>
      <w:pPr>
        <w:ind w:left="5959" w:hanging="274"/>
      </w:pPr>
      <w:rPr>
        <w:rFonts w:hint="default"/>
        <w:lang w:val="ru-RU" w:eastAsia="en-US" w:bidi="ar-SA"/>
      </w:rPr>
    </w:lvl>
    <w:lvl w:ilvl="6" w:tentative="0">
      <w:start w:val="0"/>
      <w:numFmt w:val="bullet"/>
      <w:lvlText w:val="•"/>
      <w:lvlJc w:val="left"/>
      <w:pPr>
        <w:ind w:left="6923" w:hanging="274"/>
      </w:pPr>
      <w:rPr>
        <w:rFonts w:hint="default"/>
        <w:lang w:val="ru-RU" w:eastAsia="en-US" w:bidi="ar-SA"/>
      </w:rPr>
    </w:lvl>
    <w:lvl w:ilvl="7" w:tentative="0">
      <w:start w:val="0"/>
      <w:numFmt w:val="bullet"/>
      <w:lvlText w:val="•"/>
      <w:lvlJc w:val="left"/>
      <w:pPr>
        <w:ind w:left="7887" w:hanging="274"/>
      </w:pPr>
      <w:rPr>
        <w:rFonts w:hint="default"/>
        <w:lang w:val="ru-RU" w:eastAsia="en-US" w:bidi="ar-SA"/>
      </w:rPr>
    </w:lvl>
    <w:lvl w:ilvl="8" w:tentative="0">
      <w:start w:val="0"/>
      <w:numFmt w:val="bullet"/>
      <w:lvlText w:val="•"/>
      <w:lvlJc w:val="left"/>
      <w:pPr>
        <w:ind w:left="8851" w:hanging="274"/>
      </w:pPr>
      <w:rPr>
        <w:rFonts w:hint="default"/>
        <w:lang w:val="ru-RU" w:eastAsia="en-US" w:bidi="ar-SA"/>
      </w:rPr>
    </w:lvl>
  </w:abstractNum>
  <w:abstractNum w:abstractNumId="15">
    <w:nsid w:val="9288B902"/>
    <w:multiLevelType w:val="multilevel"/>
    <w:tmpl w:val="9288B902"/>
    <w:lvl w:ilvl="0" w:tentative="0">
      <w:start w:val="2"/>
      <w:numFmt w:val="decimal"/>
      <w:lvlText w:val="%1."/>
      <w:lvlJc w:val="left"/>
      <w:pPr>
        <w:ind w:left="4407" w:hanging="708"/>
        <w:jc w:val="righ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3985" w:hanging="708"/>
        <w:jc w:val="righ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3411" w:hanging="723"/>
        <w:jc w:val="righ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0"/>
      <w:numFmt w:val="bullet"/>
      <w:lvlText w:val="•"/>
      <w:lvlJc w:val="left"/>
      <w:pPr>
        <w:ind w:left="5080" w:hanging="723"/>
      </w:pPr>
      <w:rPr>
        <w:rFonts w:hint="default"/>
        <w:lang w:val="ru-RU" w:eastAsia="en-US" w:bidi="ar-SA"/>
      </w:rPr>
    </w:lvl>
    <w:lvl w:ilvl="4" w:tentative="0">
      <w:start w:val="0"/>
      <w:numFmt w:val="bullet"/>
      <w:lvlText w:val="•"/>
      <w:lvlJc w:val="left"/>
      <w:pPr>
        <w:ind w:left="5853" w:hanging="723"/>
      </w:pPr>
      <w:rPr>
        <w:rFonts w:hint="default"/>
        <w:lang w:val="ru-RU" w:eastAsia="en-US" w:bidi="ar-SA"/>
      </w:rPr>
    </w:lvl>
    <w:lvl w:ilvl="5" w:tentative="0">
      <w:start w:val="0"/>
      <w:numFmt w:val="bullet"/>
      <w:lvlText w:val="•"/>
      <w:lvlJc w:val="left"/>
      <w:pPr>
        <w:ind w:left="6627" w:hanging="723"/>
      </w:pPr>
      <w:rPr>
        <w:rFonts w:hint="default"/>
        <w:lang w:val="ru-RU" w:eastAsia="en-US" w:bidi="ar-SA"/>
      </w:rPr>
    </w:lvl>
    <w:lvl w:ilvl="6" w:tentative="0">
      <w:start w:val="0"/>
      <w:numFmt w:val="bullet"/>
      <w:lvlText w:val="•"/>
      <w:lvlJc w:val="left"/>
      <w:pPr>
        <w:ind w:left="7400" w:hanging="723"/>
      </w:pPr>
      <w:rPr>
        <w:rFonts w:hint="default"/>
        <w:lang w:val="ru-RU" w:eastAsia="en-US" w:bidi="ar-SA"/>
      </w:rPr>
    </w:lvl>
    <w:lvl w:ilvl="7" w:tentative="0">
      <w:start w:val="0"/>
      <w:numFmt w:val="bullet"/>
      <w:lvlText w:val="•"/>
      <w:lvlJc w:val="left"/>
      <w:pPr>
        <w:ind w:left="8174" w:hanging="723"/>
      </w:pPr>
      <w:rPr>
        <w:rFonts w:hint="default"/>
        <w:lang w:val="ru-RU" w:eastAsia="en-US" w:bidi="ar-SA"/>
      </w:rPr>
    </w:lvl>
    <w:lvl w:ilvl="8" w:tentative="0">
      <w:start w:val="0"/>
      <w:numFmt w:val="bullet"/>
      <w:lvlText w:val="•"/>
      <w:lvlJc w:val="left"/>
      <w:pPr>
        <w:ind w:left="8948" w:hanging="723"/>
      </w:pPr>
      <w:rPr>
        <w:rFonts w:hint="default"/>
        <w:lang w:val="ru-RU" w:eastAsia="en-US" w:bidi="ar-SA"/>
      </w:rPr>
    </w:lvl>
  </w:abstractNum>
  <w:abstractNum w:abstractNumId="16">
    <w:nsid w:val="92C4F22A"/>
    <w:multiLevelType w:val="multilevel"/>
    <w:tmpl w:val="92C4F22A"/>
    <w:lvl w:ilvl="0" w:tentative="0">
      <w:start w:val="163"/>
      <w:numFmt w:val="decimal"/>
      <w:lvlText w:val="%1"/>
      <w:lvlJc w:val="left"/>
      <w:pPr>
        <w:ind w:left="4" w:hanging="1719"/>
        <w:jc w:val="left"/>
      </w:pPr>
      <w:rPr>
        <w:rFonts w:hint="default"/>
        <w:lang w:val="ru-RU" w:eastAsia="en-US" w:bidi="ar-SA"/>
      </w:rPr>
    </w:lvl>
    <w:lvl w:ilvl="1" w:tentative="0">
      <w:start w:val="5"/>
      <w:numFmt w:val="decimal"/>
      <w:lvlText w:val="%1.%2"/>
      <w:lvlJc w:val="left"/>
      <w:pPr>
        <w:ind w:left="4" w:hanging="1719"/>
        <w:jc w:val="left"/>
      </w:pPr>
      <w:rPr>
        <w:rFonts w:hint="default"/>
        <w:lang w:val="ru-RU" w:eastAsia="en-US" w:bidi="ar-SA"/>
      </w:rPr>
    </w:lvl>
    <w:lvl w:ilvl="2" w:tentative="0">
      <w:start w:val="3"/>
      <w:numFmt w:val="decimal"/>
      <w:lvlText w:val="%1.%2.%3"/>
      <w:lvlJc w:val="left"/>
      <w:pPr>
        <w:ind w:left="4" w:hanging="1719"/>
        <w:jc w:val="left"/>
      </w:pPr>
      <w:rPr>
        <w:rFonts w:hint="default"/>
        <w:lang w:val="ru-RU" w:eastAsia="en-US" w:bidi="ar-SA"/>
      </w:rPr>
    </w:lvl>
    <w:lvl w:ilvl="3" w:tentative="0">
      <w:start w:val="2"/>
      <w:numFmt w:val="decimal"/>
      <w:lvlText w:val="%1.%2.%3.%4."/>
      <w:lvlJc w:val="left"/>
      <w:pPr>
        <w:ind w:left="4" w:hanging="171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32"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081" w:hanging="1004"/>
      </w:pPr>
      <w:rPr>
        <w:rFonts w:hint="default"/>
        <w:lang w:val="ru-RU" w:eastAsia="en-US" w:bidi="ar-SA"/>
      </w:rPr>
    </w:lvl>
    <w:lvl w:ilvl="6" w:tentative="0">
      <w:start w:val="0"/>
      <w:numFmt w:val="bullet"/>
      <w:lvlText w:val="•"/>
      <w:lvlJc w:val="left"/>
      <w:pPr>
        <w:ind w:left="2541" w:hanging="1004"/>
      </w:pPr>
      <w:rPr>
        <w:rFonts w:hint="default"/>
        <w:lang w:val="ru-RU" w:eastAsia="en-US" w:bidi="ar-SA"/>
      </w:rPr>
    </w:lvl>
    <w:lvl w:ilvl="7" w:tentative="0">
      <w:start w:val="0"/>
      <w:numFmt w:val="bullet"/>
      <w:lvlText w:val="•"/>
      <w:lvlJc w:val="left"/>
      <w:pPr>
        <w:ind w:left="3002" w:hanging="1004"/>
      </w:pPr>
      <w:rPr>
        <w:rFonts w:hint="default"/>
        <w:lang w:val="ru-RU" w:eastAsia="en-US" w:bidi="ar-SA"/>
      </w:rPr>
    </w:lvl>
    <w:lvl w:ilvl="8" w:tentative="0">
      <w:start w:val="0"/>
      <w:numFmt w:val="bullet"/>
      <w:lvlText w:val="•"/>
      <w:lvlJc w:val="left"/>
      <w:pPr>
        <w:ind w:left="3462" w:hanging="1004"/>
      </w:pPr>
      <w:rPr>
        <w:rFonts w:hint="default"/>
        <w:lang w:val="ru-RU" w:eastAsia="en-US" w:bidi="ar-SA"/>
      </w:rPr>
    </w:lvl>
  </w:abstractNum>
  <w:abstractNum w:abstractNumId="17">
    <w:nsid w:val="930EE254"/>
    <w:multiLevelType w:val="multilevel"/>
    <w:tmpl w:val="930EE254"/>
    <w:lvl w:ilvl="0" w:tentative="0">
      <w:start w:val="153"/>
      <w:numFmt w:val="decimal"/>
      <w:lvlText w:val="%1"/>
      <w:lvlJc w:val="left"/>
      <w:pPr>
        <w:ind w:left="2" w:hanging="781"/>
        <w:jc w:val="left"/>
      </w:pPr>
      <w:rPr>
        <w:rFonts w:hint="default"/>
        <w:lang w:val="ru-RU" w:eastAsia="en-US" w:bidi="ar-SA"/>
      </w:rPr>
    </w:lvl>
    <w:lvl w:ilvl="1" w:tentative="0">
      <w:start w:val="3"/>
      <w:numFmt w:val="decimal"/>
      <w:lvlText w:val="%1.%2"/>
      <w:lvlJc w:val="left"/>
      <w:pPr>
        <w:ind w:left="2" w:hanging="781"/>
        <w:jc w:val="left"/>
      </w:pPr>
      <w:rPr>
        <w:rFonts w:hint="default"/>
        <w:lang w:val="ru-RU" w:eastAsia="en-US" w:bidi="ar-SA"/>
      </w:rPr>
    </w:lvl>
    <w:lvl w:ilvl="2" w:tentative="0">
      <w:start w:val="4"/>
      <w:numFmt w:val="decimal"/>
      <w:lvlText w:val="%1.%2.%3."/>
      <w:lvlJc w:val="left"/>
      <w:pPr>
        <w:ind w:left="2" w:hanging="781"/>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18">
    <w:nsid w:val="9377BC45"/>
    <w:multiLevelType w:val="multilevel"/>
    <w:tmpl w:val="9377BC45"/>
    <w:lvl w:ilvl="0" w:tentative="0">
      <w:start w:val="136"/>
      <w:numFmt w:val="decimal"/>
      <w:lvlText w:val="%1"/>
      <w:lvlJc w:val="left"/>
      <w:pPr>
        <w:ind w:left="2" w:hanging="1011"/>
        <w:jc w:val="left"/>
      </w:pPr>
      <w:rPr>
        <w:rFonts w:hint="default"/>
        <w:lang w:val="ru-RU" w:eastAsia="en-US" w:bidi="ar-SA"/>
      </w:rPr>
    </w:lvl>
    <w:lvl w:ilvl="1" w:tentative="0">
      <w:start w:val="6"/>
      <w:numFmt w:val="decimal"/>
      <w:lvlText w:val="%1.%2"/>
      <w:lvlJc w:val="left"/>
      <w:pPr>
        <w:ind w:left="2" w:hanging="1011"/>
        <w:jc w:val="left"/>
      </w:pPr>
      <w:rPr>
        <w:rFonts w:hint="default"/>
        <w:lang w:val="ru-RU" w:eastAsia="en-US" w:bidi="ar-SA"/>
      </w:rPr>
    </w:lvl>
    <w:lvl w:ilvl="2" w:tentative="0">
      <w:start w:val="3"/>
      <w:numFmt w:val="decimal"/>
      <w:lvlText w:val="%1.%2.%3."/>
      <w:lvlJc w:val="left"/>
      <w:pPr>
        <w:ind w:left="2" w:hanging="101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011"/>
      </w:pPr>
      <w:rPr>
        <w:rFonts w:hint="default"/>
        <w:lang w:val="ru-RU" w:eastAsia="en-US" w:bidi="ar-SA"/>
      </w:rPr>
    </w:lvl>
    <w:lvl w:ilvl="4" w:tentative="0">
      <w:start w:val="0"/>
      <w:numFmt w:val="bullet"/>
      <w:lvlText w:val="•"/>
      <w:lvlJc w:val="left"/>
      <w:pPr>
        <w:ind w:left="1753" w:hanging="1011"/>
      </w:pPr>
      <w:rPr>
        <w:rFonts w:hint="default"/>
        <w:lang w:val="ru-RU" w:eastAsia="en-US" w:bidi="ar-SA"/>
      </w:rPr>
    </w:lvl>
    <w:lvl w:ilvl="5" w:tentative="0">
      <w:start w:val="0"/>
      <w:numFmt w:val="bullet"/>
      <w:lvlText w:val="•"/>
      <w:lvlJc w:val="left"/>
      <w:pPr>
        <w:ind w:left="2191" w:hanging="1011"/>
      </w:pPr>
      <w:rPr>
        <w:rFonts w:hint="default"/>
        <w:lang w:val="ru-RU" w:eastAsia="en-US" w:bidi="ar-SA"/>
      </w:rPr>
    </w:lvl>
    <w:lvl w:ilvl="6" w:tentative="0">
      <w:start w:val="0"/>
      <w:numFmt w:val="bullet"/>
      <w:lvlText w:val="•"/>
      <w:lvlJc w:val="left"/>
      <w:pPr>
        <w:ind w:left="2629" w:hanging="1011"/>
      </w:pPr>
      <w:rPr>
        <w:rFonts w:hint="default"/>
        <w:lang w:val="ru-RU" w:eastAsia="en-US" w:bidi="ar-SA"/>
      </w:rPr>
    </w:lvl>
    <w:lvl w:ilvl="7" w:tentative="0">
      <w:start w:val="0"/>
      <w:numFmt w:val="bullet"/>
      <w:lvlText w:val="•"/>
      <w:lvlJc w:val="left"/>
      <w:pPr>
        <w:ind w:left="3068" w:hanging="1011"/>
      </w:pPr>
      <w:rPr>
        <w:rFonts w:hint="default"/>
        <w:lang w:val="ru-RU" w:eastAsia="en-US" w:bidi="ar-SA"/>
      </w:rPr>
    </w:lvl>
    <w:lvl w:ilvl="8" w:tentative="0">
      <w:start w:val="0"/>
      <w:numFmt w:val="bullet"/>
      <w:lvlText w:val="•"/>
      <w:lvlJc w:val="left"/>
      <w:pPr>
        <w:ind w:left="3506" w:hanging="1011"/>
      </w:pPr>
      <w:rPr>
        <w:rFonts w:hint="default"/>
        <w:lang w:val="ru-RU" w:eastAsia="en-US" w:bidi="ar-SA"/>
      </w:rPr>
    </w:lvl>
  </w:abstractNum>
  <w:abstractNum w:abstractNumId="19">
    <w:nsid w:val="941D12A9"/>
    <w:multiLevelType w:val="multilevel"/>
    <w:tmpl w:val="941D12A9"/>
    <w:lvl w:ilvl="0" w:tentative="0">
      <w:start w:val="152"/>
      <w:numFmt w:val="decimal"/>
      <w:lvlText w:val="%1"/>
      <w:lvlJc w:val="left"/>
      <w:pPr>
        <w:ind w:left="230" w:hanging="853"/>
        <w:jc w:val="left"/>
      </w:pPr>
      <w:rPr>
        <w:rFonts w:hint="default"/>
        <w:lang w:val="ru-RU" w:eastAsia="en-US" w:bidi="ar-SA"/>
      </w:rPr>
    </w:lvl>
    <w:lvl w:ilvl="1" w:tentative="0">
      <w:start w:val="7"/>
      <w:numFmt w:val="decimal"/>
      <w:lvlText w:val="%1.%2"/>
      <w:lvlJc w:val="left"/>
      <w:pPr>
        <w:ind w:left="230" w:hanging="853"/>
        <w:jc w:val="left"/>
      </w:pPr>
      <w:rPr>
        <w:rFonts w:hint="default"/>
        <w:lang w:val="ru-RU" w:eastAsia="en-US" w:bidi="ar-SA"/>
      </w:rPr>
    </w:lvl>
    <w:lvl w:ilvl="2" w:tentative="0">
      <w:start w:val="1"/>
      <w:numFmt w:val="decimal"/>
      <w:lvlText w:val="%1.%2.%3"/>
      <w:lvlJc w:val="left"/>
      <w:pPr>
        <w:ind w:left="230" w:hanging="853"/>
        <w:jc w:val="left"/>
      </w:pPr>
      <w:rPr>
        <w:rFonts w:hint="default"/>
        <w:lang w:val="ru-RU" w:eastAsia="en-US" w:bidi="ar-SA"/>
      </w:rPr>
    </w:lvl>
    <w:lvl w:ilvl="3" w:tentative="0">
      <w:start w:val="5"/>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897" w:hanging="853"/>
      </w:pPr>
      <w:rPr>
        <w:rFonts w:hint="default"/>
        <w:lang w:val="ru-RU" w:eastAsia="en-US" w:bidi="ar-SA"/>
      </w:rPr>
    </w:lvl>
    <w:lvl w:ilvl="5" w:tentative="0">
      <w:start w:val="0"/>
      <w:numFmt w:val="bullet"/>
      <w:lvlText w:val="•"/>
      <w:lvlJc w:val="left"/>
      <w:pPr>
        <w:ind w:left="2311" w:hanging="853"/>
      </w:pPr>
      <w:rPr>
        <w:rFonts w:hint="default"/>
        <w:lang w:val="ru-RU" w:eastAsia="en-US" w:bidi="ar-SA"/>
      </w:rPr>
    </w:lvl>
    <w:lvl w:ilvl="6" w:tentative="0">
      <w:start w:val="0"/>
      <w:numFmt w:val="bullet"/>
      <w:lvlText w:val="•"/>
      <w:lvlJc w:val="left"/>
      <w:pPr>
        <w:ind w:left="2725" w:hanging="853"/>
      </w:pPr>
      <w:rPr>
        <w:rFonts w:hint="default"/>
        <w:lang w:val="ru-RU" w:eastAsia="en-US" w:bidi="ar-SA"/>
      </w:rPr>
    </w:lvl>
    <w:lvl w:ilvl="7" w:tentative="0">
      <w:start w:val="0"/>
      <w:numFmt w:val="bullet"/>
      <w:lvlText w:val="•"/>
      <w:lvlJc w:val="left"/>
      <w:pPr>
        <w:ind w:left="3140" w:hanging="853"/>
      </w:pPr>
      <w:rPr>
        <w:rFonts w:hint="default"/>
        <w:lang w:val="ru-RU" w:eastAsia="en-US" w:bidi="ar-SA"/>
      </w:rPr>
    </w:lvl>
    <w:lvl w:ilvl="8" w:tentative="0">
      <w:start w:val="0"/>
      <w:numFmt w:val="bullet"/>
      <w:lvlText w:val="•"/>
      <w:lvlJc w:val="left"/>
      <w:pPr>
        <w:ind w:left="3554" w:hanging="853"/>
      </w:pPr>
      <w:rPr>
        <w:rFonts w:hint="default"/>
        <w:lang w:val="ru-RU" w:eastAsia="en-US" w:bidi="ar-SA"/>
      </w:rPr>
    </w:lvl>
  </w:abstractNum>
  <w:abstractNum w:abstractNumId="20">
    <w:nsid w:val="952530A5"/>
    <w:multiLevelType w:val="multilevel"/>
    <w:tmpl w:val="952530A5"/>
    <w:lvl w:ilvl="0" w:tentative="0">
      <w:start w:val="161"/>
      <w:numFmt w:val="decimal"/>
      <w:lvlText w:val="%1"/>
      <w:lvlJc w:val="left"/>
      <w:pPr>
        <w:ind w:left="2" w:hanging="704"/>
        <w:jc w:val="left"/>
      </w:pPr>
      <w:rPr>
        <w:rFonts w:hint="default"/>
        <w:lang w:val="ru-RU" w:eastAsia="en-US" w:bidi="ar-SA"/>
      </w:rPr>
    </w:lvl>
    <w:lvl w:ilvl="1" w:tentative="0">
      <w:start w:val="6"/>
      <w:numFmt w:val="decimal"/>
      <w:lvlText w:val="%1.%2"/>
      <w:lvlJc w:val="left"/>
      <w:pPr>
        <w:ind w:left="2" w:hanging="704"/>
        <w:jc w:val="left"/>
      </w:pPr>
      <w:rPr>
        <w:rFonts w:hint="default"/>
        <w:lang w:val="ru-RU" w:eastAsia="en-US" w:bidi="ar-SA"/>
      </w:rPr>
    </w:lvl>
    <w:lvl w:ilvl="2" w:tentative="0">
      <w:start w:val="4"/>
      <w:numFmt w:val="decimal"/>
      <w:lvlText w:val="%1.%2.%3."/>
      <w:lvlJc w:val="left"/>
      <w:pPr>
        <w:ind w:left="2" w:hanging="704"/>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21">
    <w:nsid w:val="95E682A1"/>
    <w:multiLevelType w:val="multilevel"/>
    <w:tmpl w:val="95E682A1"/>
    <w:lvl w:ilvl="0" w:tentative="0">
      <w:start w:val="150"/>
      <w:numFmt w:val="decimal"/>
      <w:lvlText w:val="%1"/>
      <w:lvlJc w:val="left"/>
      <w:pPr>
        <w:ind w:left="2" w:hanging="884"/>
        <w:jc w:val="left"/>
      </w:pPr>
      <w:rPr>
        <w:rFonts w:hint="default"/>
        <w:lang w:val="ru-RU" w:eastAsia="en-US" w:bidi="ar-SA"/>
      </w:rPr>
    </w:lvl>
    <w:lvl w:ilvl="1" w:tentative="0">
      <w:start w:val="7"/>
      <w:numFmt w:val="decimal"/>
      <w:lvlText w:val="%1.%2"/>
      <w:lvlJc w:val="left"/>
      <w:pPr>
        <w:ind w:left="2" w:hanging="884"/>
        <w:jc w:val="left"/>
      </w:pPr>
      <w:rPr>
        <w:rFonts w:hint="default"/>
        <w:lang w:val="ru-RU" w:eastAsia="en-US" w:bidi="ar-SA"/>
      </w:rPr>
    </w:lvl>
    <w:lvl w:ilvl="2" w:tentative="0">
      <w:start w:val="1"/>
      <w:numFmt w:val="decimal"/>
      <w:lvlText w:val="%1.%2.%3"/>
      <w:lvlJc w:val="left"/>
      <w:pPr>
        <w:ind w:left="2" w:hanging="884"/>
        <w:jc w:val="left"/>
      </w:pPr>
      <w:rPr>
        <w:rFonts w:hint="default"/>
        <w:lang w:val="ru-RU" w:eastAsia="en-US" w:bidi="ar-SA"/>
      </w:rPr>
    </w:lvl>
    <w:lvl w:ilvl="3" w:tentative="0">
      <w:start w:val="5"/>
      <w:numFmt w:val="decimal"/>
      <w:lvlText w:val="%1.%2.%3.%4."/>
      <w:lvlJc w:val="left"/>
      <w:pPr>
        <w:ind w:left="2" w:hanging="88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13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139"/>
      </w:pPr>
      <w:rPr>
        <w:rFonts w:hint="default"/>
        <w:lang w:val="ru-RU" w:eastAsia="en-US" w:bidi="ar-SA"/>
      </w:rPr>
    </w:lvl>
    <w:lvl w:ilvl="6" w:tentative="0">
      <w:start w:val="0"/>
      <w:numFmt w:val="bullet"/>
      <w:lvlText w:val="•"/>
      <w:lvlJc w:val="left"/>
      <w:pPr>
        <w:ind w:left="2629" w:hanging="1139"/>
      </w:pPr>
      <w:rPr>
        <w:rFonts w:hint="default"/>
        <w:lang w:val="ru-RU" w:eastAsia="en-US" w:bidi="ar-SA"/>
      </w:rPr>
    </w:lvl>
    <w:lvl w:ilvl="7" w:tentative="0">
      <w:start w:val="0"/>
      <w:numFmt w:val="bullet"/>
      <w:lvlText w:val="•"/>
      <w:lvlJc w:val="left"/>
      <w:pPr>
        <w:ind w:left="3068" w:hanging="1139"/>
      </w:pPr>
      <w:rPr>
        <w:rFonts w:hint="default"/>
        <w:lang w:val="ru-RU" w:eastAsia="en-US" w:bidi="ar-SA"/>
      </w:rPr>
    </w:lvl>
    <w:lvl w:ilvl="8" w:tentative="0">
      <w:start w:val="0"/>
      <w:numFmt w:val="bullet"/>
      <w:lvlText w:val="•"/>
      <w:lvlJc w:val="left"/>
      <w:pPr>
        <w:ind w:left="3506" w:hanging="1139"/>
      </w:pPr>
      <w:rPr>
        <w:rFonts w:hint="default"/>
        <w:lang w:val="ru-RU" w:eastAsia="en-US" w:bidi="ar-SA"/>
      </w:rPr>
    </w:lvl>
  </w:abstractNum>
  <w:abstractNum w:abstractNumId="22">
    <w:nsid w:val="96E5236C"/>
    <w:multiLevelType w:val="multilevel"/>
    <w:tmpl w:val="96E5236C"/>
    <w:lvl w:ilvl="0" w:tentative="0">
      <w:start w:val="161"/>
      <w:numFmt w:val="decimal"/>
      <w:lvlText w:val="%1"/>
      <w:lvlJc w:val="left"/>
      <w:pPr>
        <w:ind w:left="931" w:hanging="702"/>
        <w:jc w:val="left"/>
      </w:pPr>
      <w:rPr>
        <w:rFonts w:hint="default"/>
        <w:lang w:val="ru-RU" w:eastAsia="en-US" w:bidi="ar-SA"/>
      </w:rPr>
    </w:lvl>
    <w:lvl w:ilvl="1" w:tentative="0">
      <w:start w:val="6"/>
      <w:numFmt w:val="decimal"/>
      <w:lvlText w:val="%1.%2"/>
      <w:lvlJc w:val="left"/>
      <w:pPr>
        <w:ind w:left="931" w:hanging="702"/>
        <w:jc w:val="left"/>
      </w:pPr>
      <w:rPr>
        <w:rFonts w:hint="default"/>
        <w:lang w:val="ru-RU" w:eastAsia="en-US" w:bidi="ar-SA"/>
      </w:rPr>
    </w:lvl>
    <w:lvl w:ilvl="2" w:tentative="0">
      <w:start w:val="7"/>
      <w:numFmt w:val="decimal"/>
      <w:lvlText w:val="%1.%2.%3."/>
      <w:lvlJc w:val="left"/>
      <w:pPr>
        <w:ind w:left="931" w:hanging="702"/>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23">
    <w:nsid w:val="98CD717A"/>
    <w:multiLevelType w:val="multilevel"/>
    <w:tmpl w:val="98CD717A"/>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24">
    <w:nsid w:val="9ACF65A0"/>
    <w:multiLevelType w:val="multilevel"/>
    <w:tmpl w:val="9ACF65A0"/>
    <w:lvl w:ilvl="0" w:tentative="0">
      <w:start w:val="136"/>
      <w:numFmt w:val="decimal"/>
      <w:lvlText w:val="%1"/>
      <w:lvlJc w:val="left"/>
      <w:pPr>
        <w:ind w:left="1070" w:hanging="841"/>
        <w:jc w:val="left"/>
      </w:pPr>
      <w:rPr>
        <w:rFonts w:hint="default"/>
        <w:lang w:val="ru-RU" w:eastAsia="en-US" w:bidi="ar-SA"/>
      </w:rPr>
    </w:lvl>
    <w:lvl w:ilvl="1" w:tentative="0">
      <w:start w:val="5"/>
      <w:numFmt w:val="decimal"/>
      <w:lvlText w:val="%1.%2"/>
      <w:lvlJc w:val="left"/>
      <w:pPr>
        <w:ind w:left="1070" w:hanging="841"/>
        <w:jc w:val="left"/>
      </w:pPr>
      <w:rPr>
        <w:rFonts w:hint="default"/>
        <w:lang w:val="ru-RU" w:eastAsia="en-US" w:bidi="ar-SA"/>
      </w:rPr>
    </w:lvl>
    <w:lvl w:ilvl="2" w:tentative="0">
      <w:start w:val="2"/>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1"/>
      </w:pPr>
      <w:rPr>
        <w:rFonts w:hint="default"/>
        <w:lang w:val="ru-RU" w:eastAsia="en-US" w:bidi="ar-SA"/>
      </w:rPr>
    </w:lvl>
    <w:lvl w:ilvl="5" w:tentative="0">
      <w:start w:val="0"/>
      <w:numFmt w:val="bullet"/>
      <w:lvlText w:val="•"/>
      <w:lvlJc w:val="left"/>
      <w:pPr>
        <w:ind w:left="2648" w:hanging="1021"/>
      </w:pPr>
      <w:rPr>
        <w:rFonts w:hint="default"/>
        <w:lang w:val="ru-RU" w:eastAsia="en-US" w:bidi="ar-SA"/>
      </w:rPr>
    </w:lvl>
    <w:lvl w:ilvl="6" w:tentative="0">
      <w:start w:val="0"/>
      <w:numFmt w:val="bullet"/>
      <w:lvlText w:val="•"/>
      <w:lvlJc w:val="left"/>
      <w:pPr>
        <w:ind w:left="2995" w:hanging="1021"/>
      </w:pPr>
      <w:rPr>
        <w:rFonts w:hint="default"/>
        <w:lang w:val="ru-RU" w:eastAsia="en-US" w:bidi="ar-SA"/>
      </w:rPr>
    </w:lvl>
    <w:lvl w:ilvl="7" w:tentative="0">
      <w:start w:val="0"/>
      <w:numFmt w:val="bullet"/>
      <w:lvlText w:val="•"/>
      <w:lvlJc w:val="left"/>
      <w:pPr>
        <w:ind w:left="3342" w:hanging="1021"/>
      </w:pPr>
      <w:rPr>
        <w:rFonts w:hint="default"/>
        <w:lang w:val="ru-RU" w:eastAsia="en-US" w:bidi="ar-SA"/>
      </w:rPr>
    </w:lvl>
    <w:lvl w:ilvl="8" w:tentative="0">
      <w:start w:val="0"/>
      <w:numFmt w:val="bullet"/>
      <w:lvlText w:val="•"/>
      <w:lvlJc w:val="left"/>
      <w:pPr>
        <w:ind w:left="3689" w:hanging="1021"/>
      </w:pPr>
      <w:rPr>
        <w:rFonts w:hint="default"/>
        <w:lang w:val="ru-RU" w:eastAsia="en-US" w:bidi="ar-SA"/>
      </w:rPr>
    </w:lvl>
  </w:abstractNum>
  <w:abstractNum w:abstractNumId="25">
    <w:nsid w:val="9B1F845E"/>
    <w:multiLevelType w:val="multilevel"/>
    <w:tmpl w:val="9B1F845E"/>
    <w:lvl w:ilvl="0" w:tentative="0">
      <w:start w:val="159"/>
      <w:numFmt w:val="decimal"/>
      <w:lvlText w:val="%1"/>
      <w:lvlJc w:val="left"/>
      <w:pPr>
        <w:ind w:left="2" w:hanging="704"/>
        <w:jc w:val="left"/>
      </w:pPr>
      <w:rPr>
        <w:rFonts w:hint="default"/>
        <w:lang w:val="ru-RU" w:eastAsia="en-US" w:bidi="ar-SA"/>
      </w:rPr>
    </w:lvl>
    <w:lvl w:ilvl="1" w:tentative="0">
      <w:start w:val="3"/>
      <w:numFmt w:val="decimal"/>
      <w:lvlText w:val="%1.%2"/>
      <w:lvlJc w:val="left"/>
      <w:pPr>
        <w:ind w:left="2" w:hanging="704"/>
        <w:jc w:val="left"/>
      </w:pPr>
      <w:rPr>
        <w:rFonts w:hint="default"/>
        <w:lang w:val="ru-RU" w:eastAsia="en-US" w:bidi="ar-SA"/>
      </w:rPr>
    </w:lvl>
    <w:lvl w:ilvl="2" w:tentative="0">
      <w:start w:val="2"/>
      <w:numFmt w:val="decimal"/>
      <w:lvlText w:val="%1.%2.%3."/>
      <w:lvlJc w:val="left"/>
      <w:pPr>
        <w:ind w:left="2"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314" w:hanging="704"/>
      </w:pPr>
      <w:rPr>
        <w:rFonts w:hint="default"/>
        <w:lang w:val="ru-RU" w:eastAsia="en-US" w:bidi="ar-SA"/>
      </w:rPr>
    </w:lvl>
    <w:lvl w:ilvl="4" w:tentative="0">
      <w:start w:val="0"/>
      <w:numFmt w:val="bullet"/>
      <w:lvlText w:val="•"/>
      <w:lvlJc w:val="left"/>
      <w:pPr>
        <w:ind w:left="1753" w:hanging="704"/>
      </w:pPr>
      <w:rPr>
        <w:rFonts w:hint="default"/>
        <w:lang w:val="ru-RU" w:eastAsia="en-US" w:bidi="ar-SA"/>
      </w:rPr>
    </w:lvl>
    <w:lvl w:ilvl="5" w:tentative="0">
      <w:start w:val="0"/>
      <w:numFmt w:val="bullet"/>
      <w:lvlText w:val="•"/>
      <w:lvlJc w:val="left"/>
      <w:pPr>
        <w:ind w:left="2191" w:hanging="704"/>
      </w:pPr>
      <w:rPr>
        <w:rFonts w:hint="default"/>
        <w:lang w:val="ru-RU" w:eastAsia="en-US" w:bidi="ar-SA"/>
      </w:rPr>
    </w:lvl>
    <w:lvl w:ilvl="6" w:tentative="0">
      <w:start w:val="0"/>
      <w:numFmt w:val="bullet"/>
      <w:lvlText w:val="•"/>
      <w:lvlJc w:val="left"/>
      <w:pPr>
        <w:ind w:left="2629" w:hanging="704"/>
      </w:pPr>
      <w:rPr>
        <w:rFonts w:hint="default"/>
        <w:lang w:val="ru-RU" w:eastAsia="en-US" w:bidi="ar-SA"/>
      </w:rPr>
    </w:lvl>
    <w:lvl w:ilvl="7" w:tentative="0">
      <w:start w:val="0"/>
      <w:numFmt w:val="bullet"/>
      <w:lvlText w:val="•"/>
      <w:lvlJc w:val="left"/>
      <w:pPr>
        <w:ind w:left="3068" w:hanging="704"/>
      </w:pPr>
      <w:rPr>
        <w:rFonts w:hint="default"/>
        <w:lang w:val="ru-RU" w:eastAsia="en-US" w:bidi="ar-SA"/>
      </w:rPr>
    </w:lvl>
    <w:lvl w:ilvl="8" w:tentative="0">
      <w:start w:val="0"/>
      <w:numFmt w:val="bullet"/>
      <w:lvlText w:val="•"/>
      <w:lvlJc w:val="left"/>
      <w:pPr>
        <w:ind w:left="3506" w:hanging="704"/>
      </w:pPr>
      <w:rPr>
        <w:rFonts w:hint="default"/>
        <w:lang w:val="ru-RU" w:eastAsia="en-US" w:bidi="ar-SA"/>
      </w:rPr>
    </w:lvl>
  </w:abstractNum>
  <w:abstractNum w:abstractNumId="26">
    <w:nsid w:val="9C11E984"/>
    <w:multiLevelType w:val="multilevel"/>
    <w:tmpl w:val="9C11E984"/>
    <w:lvl w:ilvl="0" w:tentative="0">
      <w:start w:val="1"/>
      <w:numFmt w:val="decimal"/>
      <w:lvlText w:val="%1)"/>
      <w:lvlJc w:val="left"/>
      <w:pPr>
        <w:ind w:left="2206" w:hanging="3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3057" w:hanging="360"/>
      </w:pPr>
      <w:rPr>
        <w:rFonts w:hint="default"/>
        <w:lang w:val="ru-RU" w:eastAsia="en-US" w:bidi="ar-SA"/>
      </w:rPr>
    </w:lvl>
    <w:lvl w:ilvl="2" w:tentative="0">
      <w:start w:val="0"/>
      <w:numFmt w:val="bullet"/>
      <w:lvlText w:val="•"/>
      <w:lvlJc w:val="left"/>
      <w:pPr>
        <w:ind w:left="3915" w:hanging="360"/>
      </w:pPr>
      <w:rPr>
        <w:rFonts w:hint="default"/>
        <w:lang w:val="ru-RU" w:eastAsia="en-US" w:bidi="ar-SA"/>
      </w:rPr>
    </w:lvl>
    <w:lvl w:ilvl="3" w:tentative="0">
      <w:start w:val="0"/>
      <w:numFmt w:val="bullet"/>
      <w:lvlText w:val="•"/>
      <w:lvlJc w:val="left"/>
      <w:pPr>
        <w:ind w:left="4773" w:hanging="360"/>
      </w:pPr>
      <w:rPr>
        <w:rFonts w:hint="default"/>
        <w:lang w:val="ru-RU" w:eastAsia="en-US" w:bidi="ar-SA"/>
      </w:rPr>
    </w:lvl>
    <w:lvl w:ilvl="4" w:tentative="0">
      <w:start w:val="0"/>
      <w:numFmt w:val="bullet"/>
      <w:lvlText w:val="•"/>
      <w:lvlJc w:val="left"/>
      <w:pPr>
        <w:ind w:left="5631" w:hanging="360"/>
      </w:pPr>
      <w:rPr>
        <w:rFonts w:hint="default"/>
        <w:lang w:val="ru-RU" w:eastAsia="en-US" w:bidi="ar-SA"/>
      </w:rPr>
    </w:lvl>
    <w:lvl w:ilvl="5" w:tentative="0">
      <w:start w:val="0"/>
      <w:numFmt w:val="bullet"/>
      <w:lvlText w:val="•"/>
      <w:lvlJc w:val="left"/>
      <w:pPr>
        <w:ind w:left="6489" w:hanging="360"/>
      </w:pPr>
      <w:rPr>
        <w:rFonts w:hint="default"/>
        <w:lang w:val="ru-RU" w:eastAsia="en-US" w:bidi="ar-SA"/>
      </w:rPr>
    </w:lvl>
    <w:lvl w:ilvl="6" w:tentative="0">
      <w:start w:val="0"/>
      <w:numFmt w:val="bullet"/>
      <w:lvlText w:val="•"/>
      <w:lvlJc w:val="left"/>
      <w:pPr>
        <w:ind w:left="7347" w:hanging="360"/>
      </w:pPr>
      <w:rPr>
        <w:rFonts w:hint="default"/>
        <w:lang w:val="ru-RU" w:eastAsia="en-US" w:bidi="ar-SA"/>
      </w:rPr>
    </w:lvl>
    <w:lvl w:ilvl="7" w:tentative="0">
      <w:start w:val="0"/>
      <w:numFmt w:val="bullet"/>
      <w:lvlText w:val="•"/>
      <w:lvlJc w:val="left"/>
      <w:pPr>
        <w:ind w:left="8205" w:hanging="360"/>
      </w:pPr>
      <w:rPr>
        <w:rFonts w:hint="default"/>
        <w:lang w:val="ru-RU" w:eastAsia="en-US" w:bidi="ar-SA"/>
      </w:rPr>
    </w:lvl>
    <w:lvl w:ilvl="8" w:tentative="0">
      <w:start w:val="0"/>
      <w:numFmt w:val="bullet"/>
      <w:lvlText w:val="•"/>
      <w:lvlJc w:val="left"/>
      <w:pPr>
        <w:ind w:left="9063" w:hanging="360"/>
      </w:pPr>
      <w:rPr>
        <w:rFonts w:hint="default"/>
        <w:lang w:val="ru-RU" w:eastAsia="en-US" w:bidi="ar-SA"/>
      </w:rPr>
    </w:lvl>
  </w:abstractNum>
  <w:abstractNum w:abstractNumId="27">
    <w:nsid w:val="9C7198AA"/>
    <w:multiLevelType w:val="multilevel"/>
    <w:tmpl w:val="9C7198AA"/>
    <w:lvl w:ilvl="0" w:tentative="0">
      <w:start w:val="150"/>
      <w:numFmt w:val="decimal"/>
      <w:lvlText w:val="%1"/>
      <w:lvlJc w:val="left"/>
      <w:pPr>
        <w:ind w:left="857" w:hanging="855"/>
        <w:jc w:val="left"/>
      </w:pPr>
      <w:rPr>
        <w:rFonts w:hint="default"/>
        <w:lang w:val="ru-RU" w:eastAsia="en-US" w:bidi="ar-SA"/>
      </w:rPr>
    </w:lvl>
    <w:lvl w:ilvl="1" w:tentative="0">
      <w:start w:val="3"/>
      <w:numFmt w:val="decimal"/>
      <w:lvlText w:val="%1.%2"/>
      <w:lvlJc w:val="left"/>
      <w:pPr>
        <w:ind w:left="857" w:hanging="855"/>
        <w:jc w:val="left"/>
      </w:pPr>
      <w:rPr>
        <w:rFonts w:hint="default"/>
        <w:lang w:val="ru-RU" w:eastAsia="en-US" w:bidi="ar-SA"/>
      </w:rPr>
    </w:lvl>
    <w:lvl w:ilvl="2" w:tentative="0">
      <w:start w:val="3"/>
      <w:numFmt w:val="decimal"/>
      <w:lvlText w:val="%1.%2.%3"/>
      <w:lvlJc w:val="left"/>
      <w:pPr>
        <w:ind w:left="857" w:hanging="855"/>
        <w:jc w:val="left"/>
      </w:pPr>
      <w:rPr>
        <w:rFonts w:hint="default"/>
        <w:lang w:val="ru-RU" w:eastAsia="en-US" w:bidi="ar-SA"/>
      </w:rPr>
    </w:lvl>
    <w:lvl w:ilvl="3" w:tentative="0">
      <w:start w:val="6"/>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2"/>
      <w:numFmt w:val="decimal"/>
      <w:lvlText w:val="%1.%2.%3.%4.%5."/>
      <w:lvlJc w:val="left"/>
      <w:pPr>
        <w:ind w:left="1008" w:hanging="10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503" w:hanging="1007"/>
      </w:pPr>
      <w:rPr>
        <w:rFonts w:hint="default"/>
        <w:lang w:val="ru-RU" w:eastAsia="en-US" w:bidi="ar-SA"/>
      </w:rPr>
    </w:lvl>
    <w:lvl w:ilvl="6" w:tentative="0">
      <w:start w:val="0"/>
      <w:numFmt w:val="bullet"/>
      <w:lvlText w:val="•"/>
      <w:lvlJc w:val="left"/>
      <w:pPr>
        <w:ind w:left="2879" w:hanging="1007"/>
      </w:pPr>
      <w:rPr>
        <w:rFonts w:hint="default"/>
        <w:lang w:val="ru-RU" w:eastAsia="en-US" w:bidi="ar-SA"/>
      </w:rPr>
    </w:lvl>
    <w:lvl w:ilvl="7" w:tentative="0">
      <w:start w:val="0"/>
      <w:numFmt w:val="bullet"/>
      <w:lvlText w:val="•"/>
      <w:lvlJc w:val="left"/>
      <w:pPr>
        <w:ind w:left="3255" w:hanging="1007"/>
      </w:pPr>
      <w:rPr>
        <w:rFonts w:hint="default"/>
        <w:lang w:val="ru-RU" w:eastAsia="en-US" w:bidi="ar-SA"/>
      </w:rPr>
    </w:lvl>
    <w:lvl w:ilvl="8" w:tentative="0">
      <w:start w:val="0"/>
      <w:numFmt w:val="bullet"/>
      <w:lvlText w:val="•"/>
      <w:lvlJc w:val="left"/>
      <w:pPr>
        <w:ind w:left="3631" w:hanging="1007"/>
      </w:pPr>
      <w:rPr>
        <w:rFonts w:hint="default"/>
        <w:lang w:val="ru-RU" w:eastAsia="en-US" w:bidi="ar-SA"/>
      </w:rPr>
    </w:lvl>
  </w:abstractNum>
  <w:abstractNum w:abstractNumId="28">
    <w:nsid w:val="9C8AC8EF"/>
    <w:multiLevelType w:val="multilevel"/>
    <w:tmpl w:val="9C8AC8EF"/>
    <w:lvl w:ilvl="0" w:tentative="0">
      <w:start w:val="1"/>
      <w:numFmt w:val="decimal"/>
      <w:lvlText w:val="%1)"/>
      <w:lvlJc w:val="left"/>
      <w:pPr>
        <w:ind w:left="1138" w:hanging="28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81"/>
      </w:pPr>
      <w:rPr>
        <w:rFonts w:hint="default"/>
        <w:lang w:val="ru-RU" w:eastAsia="en-US" w:bidi="ar-SA"/>
      </w:rPr>
    </w:lvl>
    <w:lvl w:ilvl="2" w:tentative="0">
      <w:start w:val="0"/>
      <w:numFmt w:val="bullet"/>
      <w:lvlText w:val="•"/>
      <w:lvlJc w:val="left"/>
      <w:pPr>
        <w:ind w:left="3067" w:hanging="281"/>
      </w:pPr>
      <w:rPr>
        <w:rFonts w:hint="default"/>
        <w:lang w:val="ru-RU" w:eastAsia="en-US" w:bidi="ar-SA"/>
      </w:rPr>
    </w:lvl>
    <w:lvl w:ilvl="3" w:tentative="0">
      <w:start w:val="0"/>
      <w:numFmt w:val="bullet"/>
      <w:lvlText w:val="•"/>
      <w:lvlJc w:val="left"/>
      <w:pPr>
        <w:ind w:left="4031" w:hanging="281"/>
      </w:pPr>
      <w:rPr>
        <w:rFonts w:hint="default"/>
        <w:lang w:val="ru-RU" w:eastAsia="en-US" w:bidi="ar-SA"/>
      </w:rPr>
    </w:lvl>
    <w:lvl w:ilvl="4" w:tentative="0">
      <w:start w:val="0"/>
      <w:numFmt w:val="bullet"/>
      <w:lvlText w:val="•"/>
      <w:lvlJc w:val="left"/>
      <w:pPr>
        <w:ind w:left="4995" w:hanging="281"/>
      </w:pPr>
      <w:rPr>
        <w:rFonts w:hint="default"/>
        <w:lang w:val="ru-RU" w:eastAsia="en-US" w:bidi="ar-SA"/>
      </w:rPr>
    </w:lvl>
    <w:lvl w:ilvl="5" w:tentative="0">
      <w:start w:val="0"/>
      <w:numFmt w:val="bullet"/>
      <w:lvlText w:val="•"/>
      <w:lvlJc w:val="left"/>
      <w:pPr>
        <w:ind w:left="5959" w:hanging="281"/>
      </w:pPr>
      <w:rPr>
        <w:rFonts w:hint="default"/>
        <w:lang w:val="ru-RU" w:eastAsia="en-US" w:bidi="ar-SA"/>
      </w:rPr>
    </w:lvl>
    <w:lvl w:ilvl="6" w:tentative="0">
      <w:start w:val="0"/>
      <w:numFmt w:val="bullet"/>
      <w:lvlText w:val="•"/>
      <w:lvlJc w:val="left"/>
      <w:pPr>
        <w:ind w:left="6923" w:hanging="281"/>
      </w:pPr>
      <w:rPr>
        <w:rFonts w:hint="default"/>
        <w:lang w:val="ru-RU" w:eastAsia="en-US" w:bidi="ar-SA"/>
      </w:rPr>
    </w:lvl>
    <w:lvl w:ilvl="7" w:tentative="0">
      <w:start w:val="0"/>
      <w:numFmt w:val="bullet"/>
      <w:lvlText w:val="•"/>
      <w:lvlJc w:val="left"/>
      <w:pPr>
        <w:ind w:left="7887" w:hanging="281"/>
      </w:pPr>
      <w:rPr>
        <w:rFonts w:hint="default"/>
        <w:lang w:val="ru-RU" w:eastAsia="en-US" w:bidi="ar-SA"/>
      </w:rPr>
    </w:lvl>
    <w:lvl w:ilvl="8" w:tentative="0">
      <w:start w:val="0"/>
      <w:numFmt w:val="bullet"/>
      <w:lvlText w:val="•"/>
      <w:lvlJc w:val="left"/>
      <w:pPr>
        <w:ind w:left="8851" w:hanging="281"/>
      </w:pPr>
      <w:rPr>
        <w:rFonts w:hint="default"/>
        <w:lang w:val="ru-RU" w:eastAsia="en-US" w:bidi="ar-SA"/>
      </w:rPr>
    </w:lvl>
  </w:abstractNum>
  <w:abstractNum w:abstractNumId="29">
    <w:nsid w:val="9C919DE1"/>
    <w:multiLevelType w:val="multilevel"/>
    <w:tmpl w:val="9C919DE1"/>
    <w:lvl w:ilvl="0" w:tentative="0">
      <w:start w:val="161"/>
      <w:numFmt w:val="decimal"/>
      <w:lvlText w:val="%1"/>
      <w:lvlJc w:val="left"/>
      <w:pPr>
        <w:ind w:left="1085" w:hanging="855"/>
        <w:jc w:val="left"/>
      </w:pPr>
      <w:rPr>
        <w:rFonts w:hint="default"/>
        <w:lang w:val="ru-RU" w:eastAsia="en-US" w:bidi="ar-SA"/>
      </w:rPr>
    </w:lvl>
    <w:lvl w:ilvl="1" w:tentative="0">
      <w:start w:val="6"/>
      <w:numFmt w:val="decimal"/>
      <w:lvlText w:val="%1.%2"/>
      <w:lvlJc w:val="left"/>
      <w:pPr>
        <w:ind w:left="1085" w:hanging="855"/>
        <w:jc w:val="left"/>
      </w:pPr>
      <w:rPr>
        <w:rFonts w:hint="default"/>
        <w:lang w:val="ru-RU" w:eastAsia="en-US" w:bidi="ar-SA"/>
      </w:rPr>
    </w:lvl>
    <w:lvl w:ilvl="2" w:tentative="0">
      <w:start w:val="3"/>
      <w:numFmt w:val="decimal"/>
      <w:lvlText w:val="%1.%2.%3"/>
      <w:lvlJc w:val="left"/>
      <w:pPr>
        <w:ind w:left="1085" w:hanging="855"/>
        <w:jc w:val="left"/>
      </w:pPr>
      <w:rPr>
        <w:rFonts w:hint="default"/>
        <w:lang w:val="ru-RU" w:eastAsia="en-US" w:bidi="ar-SA"/>
      </w:rPr>
    </w:lvl>
    <w:lvl w:ilvl="3" w:tentative="0">
      <w:start w:val="2"/>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5"/>
      </w:pPr>
      <w:rPr>
        <w:rFonts w:hint="default"/>
        <w:lang w:val="ru-RU" w:eastAsia="en-US" w:bidi="ar-SA"/>
      </w:rPr>
    </w:lvl>
    <w:lvl w:ilvl="5" w:tentative="0">
      <w:start w:val="0"/>
      <w:numFmt w:val="bullet"/>
      <w:lvlText w:val="•"/>
      <w:lvlJc w:val="left"/>
      <w:pPr>
        <w:ind w:left="2731" w:hanging="855"/>
      </w:pPr>
      <w:rPr>
        <w:rFonts w:hint="default"/>
        <w:lang w:val="ru-RU" w:eastAsia="en-US" w:bidi="ar-SA"/>
      </w:rPr>
    </w:lvl>
    <w:lvl w:ilvl="6" w:tentative="0">
      <w:start w:val="0"/>
      <w:numFmt w:val="bullet"/>
      <w:lvlText w:val="•"/>
      <w:lvlJc w:val="left"/>
      <w:pPr>
        <w:ind w:left="3061" w:hanging="855"/>
      </w:pPr>
      <w:rPr>
        <w:rFonts w:hint="default"/>
        <w:lang w:val="ru-RU" w:eastAsia="en-US" w:bidi="ar-SA"/>
      </w:rPr>
    </w:lvl>
    <w:lvl w:ilvl="7" w:tentative="0">
      <w:start w:val="0"/>
      <w:numFmt w:val="bullet"/>
      <w:lvlText w:val="•"/>
      <w:lvlJc w:val="left"/>
      <w:pPr>
        <w:ind w:left="3392" w:hanging="855"/>
      </w:pPr>
      <w:rPr>
        <w:rFonts w:hint="default"/>
        <w:lang w:val="ru-RU" w:eastAsia="en-US" w:bidi="ar-SA"/>
      </w:rPr>
    </w:lvl>
    <w:lvl w:ilvl="8" w:tentative="0">
      <w:start w:val="0"/>
      <w:numFmt w:val="bullet"/>
      <w:lvlText w:val="•"/>
      <w:lvlJc w:val="left"/>
      <w:pPr>
        <w:ind w:left="3722" w:hanging="855"/>
      </w:pPr>
      <w:rPr>
        <w:rFonts w:hint="default"/>
        <w:lang w:val="ru-RU" w:eastAsia="en-US" w:bidi="ar-SA"/>
      </w:rPr>
    </w:lvl>
  </w:abstractNum>
  <w:abstractNum w:abstractNumId="30">
    <w:nsid w:val="9CD0C84A"/>
    <w:multiLevelType w:val="multilevel"/>
    <w:tmpl w:val="9CD0C84A"/>
    <w:lvl w:ilvl="0" w:tentative="0">
      <w:start w:val="161"/>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31">
    <w:nsid w:val="9D5D7490"/>
    <w:multiLevelType w:val="multilevel"/>
    <w:tmpl w:val="9D5D7490"/>
    <w:lvl w:ilvl="0" w:tentative="0">
      <w:start w:val="136"/>
      <w:numFmt w:val="decimal"/>
      <w:lvlText w:val="%1"/>
      <w:lvlJc w:val="left"/>
      <w:pPr>
        <w:ind w:left="1070" w:hanging="841"/>
        <w:jc w:val="left"/>
      </w:pPr>
      <w:rPr>
        <w:rFonts w:hint="default"/>
        <w:lang w:val="ru-RU" w:eastAsia="en-US" w:bidi="ar-SA"/>
      </w:rPr>
    </w:lvl>
    <w:lvl w:ilvl="1" w:tentative="0">
      <w:start w:val="7"/>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2"/>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1"/>
      <w:numFmt w:val="decimal"/>
      <w:lvlText w:val="%1.%2.%3.%4.%5."/>
      <w:lvlJc w:val="left"/>
      <w:pPr>
        <w:ind w:left="2" w:hanging="12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2431" w:hanging="1244"/>
      </w:pPr>
      <w:rPr>
        <w:rFonts w:hint="default"/>
        <w:lang w:val="ru-RU" w:eastAsia="en-US" w:bidi="ar-SA"/>
      </w:rPr>
    </w:lvl>
    <w:lvl w:ilvl="6" w:tentative="0">
      <w:start w:val="0"/>
      <w:numFmt w:val="bullet"/>
      <w:lvlText w:val="•"/>
      <w:lvlJc w:val="left"/>
      <w:pPr>
        <w:ind w:left="2821" w:hanging="1244"/>
      </w:pPr>
      <w:rPr>
        <w:rFonts w:hint="default"/>
        <w:lang w:val="ru-RU" w:eastAsia="en-US" w:bidi="ar-SA"/>
      </w:rPr>
    </w:lvl>
    <w:lvl w:ilvl="7" w:tentative="0">
      <w:start w:val="0"/>
      <w:numFmt w:val="bullet"/>
      <w:lvlText w:val="•"/>
      <w:lvlJc w:val="left"/>
      <w:pPr>
        <w:ind w:left="3211" w:hanging="1244"/>
      </w:pPr>
      <w:rPr>
        <w:rFonts w:hint="default"/>
        <w:lang w:val="ru-RU" w:eastAsia="en-US" w:bidi="ar-SA"/>
      </w:rPr>
    </w:lvl>
    <w:lvl w:ilvl="8" w:tentative="0">
      <w:start w:val="0"/>
      <w:numFmt w:val="bullet"/>
      <w:lvlText w:val="•"/>
      <w:lvlJc w:val="left"/>
      <w:pPr>
        <w:ind w:left="3602" w:hanging="1244"/>
      </w:pPr>
      <w:rPr>
        <w:rFonts w:hint="default"/>
        <w:lang w:val="ru-RU" w:eastAsia="en-US" w:bidi="ar-SA"/>
      </w:rPr>
    </w:lvl>
  </w:abstractNum>
  <w:abstractNum w:abstractNumId="32">
    <w:nsid w:val="9D7EB8E6"/>
    <w:multiLevelType w:val="multilevel"/>
    <w:tmpl w:val="9D7EB8E6"/>
    <w:lvl w:ilvl="0" w:tentative="0">
      <w:start w:val="150"/>
      <w:numFmt w:val="decimal"/>
      <w:lvlText w:val="%1"/>
      <w:lvlJc w:val="left"/>
      <w:pPr>
        <w:ind w:left="2" w:hanging="855"/>
        <w:jc w:val="left"/>
      </w:pPr>
      <w:rPr>
        <w:rFonts w:hint="default"/>
        <w:lang w:val="ru-RU" w:eastAsia="en-US" w:bidi="ar-SA"/>
      </w:rPr>
    </w:lvl>
    <w:lvl w:ilvl="1" w:tentative="0">
      <w:start w:val="5"/>
      <w:numFmt w:val="decimal"/>
      <w:lvlText w:val="%1.%2"/>
      <w:lvlJc w:val="left"/>
      <w:pPr>
        <w:ind w:left="2" w:hanging="855"/>
        <w:jc w:val="left"/>
      </w:pPr>
      <w:rPr>
        <w:rFonts w:hint="default"/>
        <w:lang w:val="ru-RU" w:eastAsia="en-US" w:bidi="ar-SA"/>
      </w:rPr>
    </w:lvl>
    <w:lvl w:ilvl="2" w:tentative="0">
      <w:start w:val="1"/>
      <w:numFmt w:val="decimal"/>
      <w:lvlText w:val="%1.%2.%3."/>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3"/>
      </w:pPr>
      <w:rPr>
        <w:rFonts w:hint="default"/>
        <w:lang w:val="ru-RU" w:eastAsia="en-US" w:bidi="ar-SA"/>
      </w:rPr>
    </w:lvl>
    <w:lvl w:ilvl="5" w:tentative="0">
      <w:start w:val="0"/>
      <w:numFmt w:val="bullet"/>
      <w:lvlText w:val="•"/>
      <w:lvlJc w:val="left"/>
      <w:pPr>
        <w:ind w:left="2425" w:hanging="853"/>
      </w:pPr>
      <w:rPr>
        <w:rFonts w:hint="default"/>
        <w:lang w:val="ru-RU" w:eastAsia="en-US" w:bidi="ar-SA"/>
      </w:rPr>
    </w:lvl>
    <w:lvl w:ilvl="6" w:tentative="0">
      <w:start w:val="0"/>
      <w:numFmt w:val="bullet"/>
      <w:lvlText w:val="•"/>
      <w:lvlJc w:val="left"/>
      <w:pPr>
        <w:ind w:left="2817" w:hanging="853"/>
      </w:pPr>
      <w:rPr>
        <w:rFonts w:hint="default"/>
        <w:lang w:val="ru-RU" w:eastAsia="en-US" w:bidi="ar-SA"/>
      </w:rPr>
    </w:lvl>
    <w:lvl w:ilvl="7" w:tentative="0">
      <w:start w:val="0"/>
      <w:numFmt w:val="bullet"/>
      <w:lvlText w:val="•"/>
      <w:lvlJc w:val="left"/>
      <w:pPr>
        <w:ind w:left="3208" w:hanging="853"/>
      </w:pPr>
      <w:rPr>
        <w:rFonts w:hint="default"/>
        <w:lang w:val="ru-RU" w:eastAsia="en-US" w:bidi="ar-SA"/>
      </w:rPr>
    </w:lvl>
    <w:lvl w:ilvl="8" w:tentative="0">
      <w:start w:val="0"/>
      <w:numFmt w:val="bullet"/>
      <w:lvlText w:val="•"/>
      <w:lvlJc w:val="left"/>
      <w:pPr>
        <w:ind w:left="3600" w:hanging="853"/>
      </w:pPr>
      <w:rPr>
        <w:rFonts w:hint="default"/>
        <w:lang w:val="ru-RU" w:eastAsia="en-US" w:bidi="ar-SA"/>
      </w:rPr>
    </w:lvl>
  </w:abstractNum>
  <w:abstractNum w:abstractNumId="33">
    <w:nsid w:val="9D9F4F4D"/>
    <w:multiLevelType w:val="multilevel"/>
    <w:tmpl w:val="9D9F4F4D"/>
    <w:lvl w:ilvl="0" w:tentative="0">
      <w:start w:val="157"/>
      <w:numFmt w:val="decimal"/>
      <w:lvlText w:val="%1"/>
      <w:lvlJc w:val="left"/>
      <w:pPr>
        <w:ind w:left="941" w:hanging="702"/>
        <w:jc w:val="left"/>
      </w:pPr>
      <w:rPr>
        <w:rFonts w:hint="default"/>
        <w:lang w:val="ru-RU" w:eastAsia="en-US" w:bidi="ar-SA"/>
      </w:rPr>
    </w:lvl>
    <w:lvl w:ilvl="1" w:tentative="0">
      <w:start w:val="5"/>
      <w:numFmt w:val="decimal"/>
      <w:lvlText w:val="%1.%2"/>
      <w:lvlJc w:val="left"/>
      <w:pPr>
        <w:ind w:left="941" w:hanging="702"/>
        <w:jc w:val="left"/>
      </w:pPr>
      <w:rPr>
        <w:rFonts w:hint="default"/>
        <w:lang w:val="ru-RU" w:eastAsia="en-US" w:bidi="ar-SA"/>
      </w:rPr>
    </w:lvl>
    <w:lvl w:ilvl="2" w:tentative="0">
      <w:start w:val="4"/>
      <w:numFmt w:val="decimal"/>
      <w:lvlText w:val="%1.%2.%3."/>
      <w:lvlJc w:val="left"/>
      <w:pPr>
        <w:ind w:left="94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2"/>
      </w:pPr>
      <w:rPr>
        <w:rFonts w:hint="default"/>
        <w:lang w:val="ru-RU" w:eastAsia="en-US" w:bidi="ar-SA"/>
      </w:rPr>
    </w:lvl>
    <w:lvl w:ilvl="4" w:tentative="0">
      <w:start w:val="0"/>
      <w:numFmt w:val="bullet"/>
      <w:lvlText w:val="•"/>
      <w:lvlJc w:val="left"/>
      <w:pPr>
        <w:ind w:left="2317" w:hanging="702"/>
      </w:pPr>
      <w:rPr>
        <w:rFonts w:hint="default"/>
        <w:lang w:val="ru-RU" w:eastAsia="en-US" w:bidi="ar-SA"/>
      </w:rPr>
    </w:lvl>
    <w:lvl w:ilvl="5" w:tentative="0">
      <w:start w:val="0"/>
      <w:numFmt w:val="bullet"/>
      <w:lvlText w:val="•"/>
      <w:lvlJc w:val="left"/>
      <w:pPr>
        <w:ind w:left="2661" w:hanging="702"/>
      </w:pPr>
      <w:rPr>
        <w:rFonts w:hint="default"/>
        <w:lang w:val="ru-RU" w:eastAsia="en-US" w:bidi="ar-SA"/>
      </w:rPr>
    </w:lvl>
    <w:lvl w:ilvl="6" w:tentative="0">
      <w:start w:val="0"/>
      <w:numFmt w:val="bullet"/>
      <w:lvlText w:val="•"/>
      <w:lvlJc w:val="left"/>
      <w:pPr>
        <w:ind w:left="3005" w:hanging="702"/>
      </w:pPr>
      <w:rPr>
        <w:rFonts w:hint="default"/>
        <w:lang w:val="ru-RU" w:eastAsia="en-US" w:bidi="ar-SA"/>
      </w:rPr>
    </w:lvl>
    <w:lvl w:ilvl="7" w:tentative="0">
      <w:start w:val="0"/>
      <w:numFmt w:val="bullet"/>
      <w:lvlText w:val="•"/>
      <w:lvlJc w:val="left"/>
      <w:pPr>
        <w:ind w:left="3350" w:hanging="702"/>
      </w:pPr>
      <w:rPr>
        <w:rFonts w:hint="default"/>
        <w:lang w:val="ru-RU" w:eastAsia="en-US" w:bidi="ar-SA"/>
      </w:rPr>
    </w:lvl>
    <w:lvl w:ilvl="8" w:tentative="0">
      <w:start w:val="0"/>
      <w:numFmt w:val="bullet"/>
      <w:lvlText w:val="•"/>
      <w:lvlJc w:val="left"/>
      <w:pPr>
        <w:ind w:left="3694" w:hanging="702"/>
      </w:pPr>
      <w:rPr>
        <w:rFonts w:hint="default"/>
        <w:lang w:val="ru-RU" w:eastAsia="en-US" w:bidi="ar-SA"/>
      </w:rPr>
    </w:lvl>
  </w:abstractNum>
  <w:abstractNum w:abstractNumId="34">
    <w:nsid w:val="9DFC6F65"/>
    <w:multiLevelType w:val="multilevel"/>
    <w:tmpl w:val="9DFC6F65"/>
    <w:lvl w:ilvl="0" w:tentative="0">
      <w:start w:val="1"/>
      <w:numFmt w:val="decimal"/>
      <w:lvlText w:val="%1)"/>
      <w:lvlJc w:val="left"/>
      <w:pPr>
        <w:ind w:left="1138"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0"/>
      </w:pPr>
      <w:rPr>
        <w:rFonts w:hint="default"/>
        <w:lang w:val="ru-RU" w:eastAsia="en-US" w:bidi="ar-SA"/>
      </w:rPr>
    </w:lvl>
    <w:lvl w:ilvl="2" w:tentative="0">
      <w:start w:val="0"/>
      <w:numFmt w:val="bullet"/>
      <w:lvlText w:val="•"/>
      <w:lvlJc w:val="left"/>
      <w:pPr>
        <w:ind w:left="3067" w:hanging="260"/>
      </w:pPr>
      <w:rPr>
        <w:rFonts w:hint="default"/>
        <w:lang w:val="ru-RU" w:eastAsia="en-US" w:bidi="ar-SA"/>
      </w:rPr>
    </w:lvl>
    <w:lvl w:ilvl="3" w:tentative="0">
      <w:start w:val="0"/>
      <w:numFmt w:val="bullet"/>
      <w:lvlText w:val="•"/>
      <w:lvlJc w:val="left"/>
      <w:pPr>
        <w:ind w:left="4031" w:hanging="260"/>
      </w:pPr>
      <w:rPr>
        <w:rFonts w:hint="default"/>
        <w:lang w:val="ru-RU" w:eastAsia="en-US" w:bidi="ar-SA"/>
      </w:rPr>
    </w:lvl>
    <w:lvl w:ilvl="4" w:tentative="0">
      <w:start w:val="0"/>
      <w:numFmt w:val="bullet"/>
      <w:lvlText w:val="•"/>
      <w:lvlJc w:val="left"/>
      <w:pPr>
        <w:ind w:left="4995" w:hanging="260"/>
      </w:pPr>
      <w:rPr>
        <w:rFonts w:hint="default"/>
        <w:lang w:val="ru-RU" w:eastAsia="en-US" w:bidi="ar-SA"/>
      </w:rPr>
    </w:lvl>
    <w:lvl w:ilvl="5" w:tentative="0">
      <w:start w:val="0"/>
      <w:numFmt w:val="bullet"/>
      <w:lvlText w:val="•"/>
      <w:lvlJc w:val="left"/>
      <w:pPr>
        <w:ind w:left="5959" w:hanging="260"/>
      </w:pPr>
      <w:rPr>
        <w:rFonts w:hint="default"/>
        <w:lang w:val="ru-RU" w:eastAsia="en-US" w:bidi="ar-SA"/>
      </w:rPr>
    </w:lvl>
    <w:lvl w:ilvl="6" w:tentative="0">
      <w:start w:val="0"/>
      <w:numFmt w:val="bullet"/>
      <w:lvlText w:val="•"/>
      <w:lvlJc w:val="left"/>
      <w:pPr>
        <w:ind w:left="6923" w:hanging="260"/>
      </w:pPr>
      <w:rPr>
        <w:rFonts w:hint="default"/>
        <w:lang w:val="ru-RU" w:eastAsia="en-US" w:bidi="ar-SA"/>
      </w:rPr>
    </w:lvl>
    <w:lvl w:ilvl="7" w:tentative="0">
      <w:start w:val="0"/>
      <w:numFmt w:val="bullet"/>
      <w:lvlText w:val="•"/>
      <w:lvlJc w:val="left"/>
      <w:pPr>
        <w:ind w:left="7887" w:hanging="260"/>
      </w:pPr>
      <w:rPr>
        <w:rFonts w:hint="default"/>
        <w:lang w:val="ru-RU" w:eastAsia="en-US" w:bidi="ar-SA"/>
      </w:rPr>
    </w:lvl>
    <w:lvl w:ilvl="8" w:tentative="0">
      <w:start w:val="0"/>
      <w:numFmt w:val="bullet"/>
      <w:lvlText w:val="•"/>
      <w:lvlJc w:val="left"/>
      <w:pPr>
        <w:ind w:left="8851" w:hanging="260"/>
      </w:pPr>
      <w:rPr>
        <w:rFonts w:hint="default"/>
        <w:lang w:val="ru-RU" w:eastAsia="en-US" w:bidi="ar-SA"/>
      </w:rPr>
    </w:lvl>
  </w:abstractNum>
  <w:abstractNum w:abstractNumId="35">
    <w:nsid w:val="9F81B9F9"/>
    <w:multiLevelType w:val="multilevel"/>
    <w:tmpl w:val="9F81B9F9"/>
    <w:lvl w:ilvl="0" w:tentative="0">
      <w:start w:val="148"/>
      <w:numFmt w:val="decimal"/>
      <w:lvlText w:val="%1"/>
      <w:lvlJc w:val="left"/>
      <w:pPr>
        <w:ind w:left="2" w:hanging="843"/>
        <w:jc w:val="left"/>
      </w:pPr>
      <w:rPr>
        <w:rFonts w:hint="default"/>
        <w:lang w:val="ru-RU" w:eastAsia="en-US" w:bidi="ar-SA"/>
      </w:rPr>
    </w:lvl>
    <w:lvl w:ilvl="1" w:tentative="0">
      <w:start w:val="4"/>
      <w:numFmt w:val="decimal"/>
      <w:lvlText w:val="%1.%2"/>
      <w:lvlJc w:val="left"/>
      <w:pPr>
        <w:ind w:left="2" w:hanging="843"/>
        <w:jc w:val="left"/>
      </w:pPr>
      <w:rPr>
        <w:rFonts w:hint="default"/>
        <w:lang w:val="ru-RU" w:eastAsia="en-US" w:bidi="ar-SA"/>
      </w:rPr>
    </w:lvl>
    <w:lvl w:ilvl="2" w:tentative="0">
      <w:start w:val="2"/>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023"/>
      </w:pPr>
      <w:rPr>
        <w:rFonts w:hint="default"/>
        <w:lang w:val="ru-RU" w:eastAsia="en-US" w:bidi="ar-SA"/>
      </w:rPr>
    </w:lvl>
    <w:lvl w:ilvl="5" w:tentative="0">
      <w:start w:val="0"/>
      <w:numFmt w:val="bullet"/>
      <w:lvlText w:val="•"/>
      <w:lvlJc w:val="left"/>
      <w:pPr>
        <w:ind w:left="2191" w:hanging="1023"/>
      </w:pPr>
      <w:rPr>
        <w:rFonts w:hint="default"/>
        <w:lang w:val="ru-RU" w:eastAsia="en-US" w:bidi="ar-SA"/>
      </w:rPr>
    </w:lvl>
    <w:lvl w:ilvl="6" w:tentative="0">
      <w:start w:val="0"/>
      <w:numFmt w:val="bullet"/>
      <w:lvlText w:val="•"/>
      <w:lvlJc w:val="left"/>
      <w:pPr>
        <w:ind w:left="2629" w:hanging="1023"/>
      </w:pPr>
      <w:rPr>
        <w:rFonts w:hint="default"/>
        <w:lang w:val="ru-RU" w:eastAsia="en-US" w:bidi="ar-SA"/>
      </w:rPr>
    </w:lvl>
    <w:lvl w:ilvl="7" w:tentative="0">
      <w:start w:val="0"/>
      <w:numFmt w:val="bullet"/>
      <w:lvlText w:val="•"/>
      <w:lvlJc w:val="left"/>
      <w:pPr>
        <w:ind w:left="3068" w:hanging="1023"/>
      </w:pPr>
      <w:rPr>
        <w:rFonts w:hint="default"/>
        <w:lang w:val="ru-RU" w:eastAsia="en-US" w:bidi="ar-SA"/>
      </w:rPr>
    </w:lvl>
    <w:lvl w:ilvl="8" w:tentative="0">
      <w:start w:val="0"/>
      <w:numFmt w:val="bullet"/>
      <w:lvlText w:val="•"/>
      <w:lvlJc w:val="left"/>
      <w:pPr>
        <w:ind w:left="3506" w:hanging="1023"/>
      </w:pPr>
      <w:rPr>
        <w:rFonts w:hint="default"/>
        <w:lang w:val="ru-RU" w:eastAsia="en-US" w:bidi="ar-SA"/>
      </w:rPr>
    </w:lvl>
  </w:abstractNum>
  <w:abstractNum w:abstractNumId="36">
    <w:nsid w:val="9F91FE98"/>
    <w:multiLevelType w:val="multilevel"/>
    <w:tmpl w:val="9F91FE98"/>
    <w:lvl w:ilvl="0" w:tentative="0">
      <w:start w:val="2"/>
      <w:numFmt w:val="decimal"/>
      <w:lvlText w:val="%1"/>
      <w:lvlJc w:val="left"/>
      <w:pPr>
        <w:ind w:left="3548" w:hanging="723"/>
        <w:jc w:val="left"/>
      </w:pPr>
      <w:rPr>
        <w:rFonts w:hint="default"/>
        <w:lang w:val="ru-RU" w:eastAsia="en-US" w:bidi="ar-SA"/>
      </w:rPr>
    </w:lvl>
    <w:lvl w:ilvl="1" w:tentative="0">
      <w:start w:val="1"/>
      <w:numFmt w:val="decimal"/>
      <w:lvlText w:val="%1.%2"/>
      <w:lvlJc w:val="left"/>
      <w:pPr>
        <w:ind w:left="3548" w:hanging="723"/>
        <w:jc w:val="left"/>
      </w:pPr>
      <w:rPr>
        <w:rFonts w:hint="default"/>
        <w:lang w:val="ru-RU" w:eastAsia="en-US" w:bidi="ar-SA"/>
      </w:rPr>
    </w:lvl>
    <w:lvl w:ilvl="2" w:tentative="0">
      <w:start w:val="27"/>
      <w:numFmt w:val="decimal"/>
      <w:lvlText w:val="%1.%2.%3."/>
      <w:lvlJc w:val="left"/>
      <w:pPr>
        <w:ind w:left="3548" w:hanging="723"/>
        <w:jc w:val="righ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0"/>
      <w:numFmt w:val="bullet"/>
      <w:lvlText w:val="•"/>
      <w:lvlJc w:val="left"/>
      <w:pPr>
        <w:ind w:left="5711" w:hanging="723"/>
      </w:pPr>
      <w:rPr>
        <w:rFonts w:hint="default"/>
        <w:lang w:val="ru-RU" w:eastAsia="en-US" w:bidi="ar-SA"/>
      </w:rPr>
    </w:lvl>
    <w:lvl w:ilvl="4" w:tentative="0">
      <w:start w:val="0"/>
      <w:numFmt w:val="bullet"/>
      <w:lvlText w:val="•"/>
      <w:lvlJc w:val="left"/>
      <w:pPr>
        <w:ind w:left="6435" w:hanging="723"/>
      </w:pPr>
      <w:rPr>
        <w:rFonts w:hint="default"/>
        <w:lang w:val="ru-RU" w:eastAsia="en-US" w:bidi="ar-SA"/>
      </w:rPr>
    </w:lvl>
    <w:lvl w:ilvl="5" w:tentative="0">
      <w:start w:val="0"/>
      <w:numFmt w:val="bullet"/>
      <w:lvlText w:val="•"/>
      <w:lvlJc w:val="left"/>
      <w:pPr>
        <w:ind w:left="7159" w:hanging="723"/>
      </w:pPr>
      <w:rPr>
        <w:rFonts w:hint="default"/>
        <w:lang w:val="ru-RU" w:eastAsia="en-US" w:bidi="ar-SA"/>
      </w:rPr>
    </w:lvl>
    <w:lvl w:ilvl="6" w:tentative="0">
      <w:start w:val="0"/>
      <w:numFmt w:val="bullet"/>
      <w:lvlText w:val="•"/>
      <w:lvlJc w:val="left"/>
      <w:pPr>
        <w:ind w:left="7883" w:hanging="723"/>
      </w:pPr>
      <w:rPr>
        <w:rFonts w:hint="default"/>
        <w:lang w:val="ru-RU" w:eastAsia="en-US" w:bidi="ar-SA"/>
      </w:rPr>
    </w:lvl>
    <w:lvl w:ilvl="7" w:tentative="0">
      <w:start w:val="0"/>
      <w:numFmt w:val="bullet"/>
      <w:lvlText w:val="•"/>
      <w:lvlJc w:val="left"/>
      <w:pPr>
        <w:ind w:left="8607" w:hanging="723"/>
      </w:pPr>
      <w:rPr>
        <w:rFonts w:hint="default"/>
        <w:lang w:val="ru-RU" w:eastAsia="en-US" w:bidi="ar-SA"/>
      </w:rPr>
    </w:lvl>
    <w:lvl w:ilvl="8" w:tentative="0">
      <w:start w:val="0"/>
      <w:numFmt w:val="bullet"/>
      <w:lvlText w:val="•"/>
      <w:lvlJc w:val="left"/>
      <w:pPr>
        <w:ind w:left="9331" w:hanging="723"/>
      </w:pPr>
      <w:rPr>
        <w:rFonts w:hint="default"/>
        <w:lang w:val="ru-RU" w:eastAsia="en-US" w:bidi="ar-SA"/>
      </w:rPr>
    </w:lvl>
  </w:abstractNum>
  <w:abstractNum w:abstractNumId="37">
    <w:nsid w:val="A0C93552"/>
    <w:multiLevelType w:val="multilevel"/>
    <w:tmpl w:val="A0C93552"/>
    <w:lvl w:ilvl="0" w:tentative="0">
      <w:start w:val="136"/>
      <w:numFmt w:val="decimal"/>
      <w:lvlText w:val="%1"/>
      <w:lvlJc w:val="left"/>
      <w:pPr>
        <w:ind w:left="1250" w:hanging="1021"/>
        <w:jc w:val="left"/>
      </w:pPr>
      <w:rPr>
        <w:rFonts w:hint="default"/>
        <w:lang w:val="ru-RU" w:eastAsia="en-US" w:bidi="ar-SA"/>
      </w:rPr>
    </w:lvl>
    <w:lvl w:ilvl="1" w:tentative="0">
      <w:start w:val="4"/>
      <w:numFmt w:val="decimal"/>
      <w:lvlText w:val="%1.%2"/>
      <w:lvlJc w:val="left"/>
      <w:pPr>
        <w:ind w:left="1250" w:hanging="1021"/>
        <w:jc w:val="left"/>
      </w:pPr>
      <w:rPr>
        <w:rFonts w:hint="default"/>
        <w:lang w:val="ru-RU" w:eastAsia="en-US" w:bidi="ar-SA"/>
      </w:rPr>
    </w:lvl>
    <w:lvl w:ilvl="2" w:tentative="0">
      <w:start w:val="1"/>
      <w:numFmt w:val="decimal"/>
      <w:lvlText w:val="%1.%2.%3"/>
      <w:lvlJc w:val="left"/>
      <w:pPr>
        <w:ind w:left="1250" w:hanging="1021"/>
        <w:jc w:val="left"/>
      </w:pPr>
      <w:rPr>
        <w:rFonts w:hint="default"/>
        <w:lang w:val="ru-RU" w:eastAsia="en-US" w:bidi="ar-SA"/>
      </w:rPr>
    </w:lvl>
    <w:lvl w:ilvl="3" w:tentative="0">
      <w:start w:val="2"/>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1"/>
      </w:pPr>
      <w:rPr>
        <w:rFonts w:hint="default"/>
        <w:lang w:val="ru-RU" w:eastAsia="en-US" w:bidi="ar-SA"/>
      </w:rPr>
    </w:lvl>
    <w:lvl w:ilvl="5" w:tentative="0">
      <w:start w:val="0"/>
      <w:numFmt w:val="bullet"/>
      <w:lvlText w:val="•"/>
      <w:lvlJc w:val="left"/>
      <w:pPr>
        <w:ind w:left="2821" w:hanging="1021"/>
      </w:pPr>
      <w:rPr>
        <w:rFonts w:hint="default"/>
        <w:lang w:val="ru-RU" w:eastAsia="en-US" w:bidi="ar-SA"/>
      </w:rPr>
    </w:lvl>
    <w:lvl w:ilvl="6" w:tentative="0">
      <w:start w:val="0"/>
      <w:numFmt w:val="bullet"/>
      <w:lvlText w:val="•"/>
      <w:lvlJc w:val="left"/>
      <w:pPr>
        <w:ind w:left="3133" w:hanging="1021"/>
      </w:pPr>
      <w:rPr>
        <w:rFonts w:hint="default"/>
        <w:lang w:val="ru-RU" w:eastAsia="en-US" w:bidi="ar-SA"/>
      </w:rPr>
    </w:lvl>
    <w:lvl w:ilvl="7" w:tentative="0">
      <w:start w:val="0"/>
      <w:numFmt w:val="bullet"/>
      <w:lvlText w:val="•"/>
      <w:lvlJc w:val="left"/>
      <w:pPr>
        <w:ind w:left="3446" w:hanging="1021"/>
      </w:pPr>
      <w:rPr>
        <w:rFonts w:hint="default"/>
        <w:lang w:val="ru-RU" w:eastAsia="en-US" w:bidi="ar-SA"/>
      </w:rPr>
    </w:lvl>
    <w:lvl w:ilvl="8" w:tentative="0">
      <w:start w:val="0"/>
      <w:numFmt w:val="bullet"/>
      <w:lvlText w:val="•"/>
      <w:lvlJc w:val="left"/>
      <w:pPr>
        <w:ind w:left="3758" w:hanging="1021"/>
      </w:pPr>
      <w:rPr>
        <w:rFonts w:hint="default"/>
        <w:lang w:val="ru-RU" w:eastAsia="en-US" w:bidi="ar-SA"/>
      </w:rPr>
    </w:lvl>
  </w:abstractNum>
  <w:abstractNum w:abstractNumId="38">
    <w:nsid w:val="A0F05207"/>
    <w:multiLevelType w:val="multilevel"/>
    <w:tmpl w:val="A0F05207"/>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39">
    <w:nsid w:val="A0F25EF7"/>
    <w:multiLevelType w:val="multilevel"/>
    <w:tmpl w:val="A0F25EF7"/>
    <w:lvl w:ilvl="0" w:tentative="0">
      <w:start w:val="1"/>
      <w:numFmt w:val="decimal"/>
      <w:lvlText w:val="%1)"/>
      <w:lvlJc w:val="left"/>
      <w:pPr>
        <w:ind w:left="145" w:hanging="31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04" w:hanging="310"/>
      </w:pPr>
      <w:rPr>
        <w:rFonts w:hint="default"/>
        <w:lang w:val="ru-RU" w:eastAsia="en-US" w:bidi="ar-SA"/>
      </w:rPr>
    </w:lvl>
    <w:lvl w:ilvl="2" w:tentative="0">
      <w:start w:val="0"/>
      <w:numFmt w:val="bullet"/>
      <w:lvlText w:val="•"/>
      <w:lvlJc w:val="left"/>
      <w:pPr>
        <w:ind w:left="2069" w:hanging="310"/>
      </w:pPr>
      <w:rPr>
        <w:rFonts w:hint="default"/>
        <w:lang w:val="ru-RU" w:eastAsia="en-US" w:bidi="ar-SA"/>
      </w:rPr>
    </w:lvl>
    <w:lvl w:ilvl="3" w:tentative="0">
      <w:start w:val="0"/>
      <w:numFmt w:val="bullet"/>
      <w:lvlText w:val="•"/>
      <w:lvlJc w:val="left"/>
      <w:pPr>
        <w:ind w:left="3033" w:hanging="310"/>
      </w:pPr>
      <w:rPr>
        <w:rFonts w:hint="default"/>
        <w:lang w:val="ru-RU" w:eastAsia="en-US" w:bidi="ar-SA"/>
      </w:rPr>
    </w:lvl>
    <w:lvl w:ilvl="4" w:tentative="0">
      <w:start w:val="0"/>
      <w:numFmt w:val="bullet"/>
      <w:lvlText w:val="•"/>
      <w:lvlJc w:val="left"/>
      <w:pPr>
        <w:ind w:left="3998" w:hanging="310"/>
      </w:pPr>
      <w:rPr>
        <w:rFonts w:hint="default"/>
        <w:lang w:val="ru-RU" w:eastAsia="en-US" w:bidi="ar-SA"/>
      </w:rPr>
    </w:lvl>
    <w:lvl w:ilvl="5" w:tentative="0">
      <w:start w:val="0"/>
      <w:numFmt w:val="bullet"/>
      <w:lvlText w:val="•"/>
      <w:lvlJc w:val="left"/>
      <w:pPr>
        <w:ind w:left="4963" w:hanging="310"/>
      </w:pPr>
      <w:rPr>
        <w:rFonts w:hint="default"/>
        <w:lang w:val="ru-RU" w:eastAsia="en-US" w:bidi="ar-SA"/>
      </w:rPr>
    </w:lvl>
    <w:lvl w:ilvl="6" w:tentative="0">
      <w:start w:val="0"/>
      <w:numFmt w:val="bullet"/>
      <w:lvlText w:val="•"/>
      <w:lvlJc w:val="left"/>
      <w:pPr>
        <w:ind w:left="5927" w:hanging="310"/>
      </w:pPr>
      <w:rPr>
        <w:rFonts w:hint="default"/>
        <w:lang w:val="ru-RU" w:eastAsia="en-US" w:bidi="ar-SA"/>
      </w:rPr>
    </w:lvl>
    <w:lvl w:ilvl="7" w:tentative="0">
      <w:start w:val="0"/>
      <w:numFmt w:val="bullet"/>
      <w:lvlText w:val="•"/>
      <w:lvlJc w:val="left"/>
      <w:pPr>
        <w:ind w:left="6892" w:hanging="310"/>
      </w:pPr>
      <w:rPr>
        <w:rFonts w:hint="default"/>
        <w:lang w:val="ru-RU" w:eastAsia="en-US" w:bidi="ar-SA"/>
      </w:rPr>
    </w:lvl>
    <w:lvl w:ilvl="8" w:tentative="0">
      <w:start w:val="0"/>
      <w:numFmt w:val="bullet"/>
      <w:lvlText w:val="•"/>
      <w:lvlJc w:val="left"/>
      <w:pPr>
        <w:ind w:left="7856" w:hanging="310"/>
      </w:pPr>
      <w:rPr>
        <w:rFonts w:hint="default"/>
        <w:lang w:val="ru-RU" w:eastAsia="en-US" w:bidi="ar-SA"/>
      </w:rPr>
    </w:lvl>
  </w:abstractNum>
  <w:abstractNum w:abstractNumId="40">
    <w:nsid w:val="A362769C"/>
    <w:multiLevelType w:val="multilevel"/>
    <w:tmpl w:val="A362769C"/>
    <w:lvl w:ilvl="0" w:tentative="0">
      <w:start w:val="0"/>
      <w:numFmt w:val="bullet"/>
      <w:lvlText w:val=""/>
      <w:lvlJc w:val="left"/>
      <w:pPr>
        <w:ind w:left="854" w:hanging="708"/>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837" w:hanging="708"/>
      </w:pPr>
      <w:rPr>
        <w:rFonts w:hint="default"/>
        <w:lang w:val="ru-RU" w:eastAsia="en-US" w:bidi="ar-SA"/>
      </w:rPr>
    </w:lvl>
    <w:lvl w:ilvl="2" w:tentative="0">
      <w:start w:val="0"/>
      <w:numFmt w:val="bullet"/>
      <w:lvlText w:val="•"/>
      <w:lvlJc w:val="left"/>
      <w:pPr>
        <w:ind w:left="2815" w:hanging="708"/>
      </w:pPr>
      <w:rPr>
        <w:rFonts w:hint="default"/>
        <w:lang w:val="ru-RU" w:eastAsia="en-US" w:bidi="ar-SA"/>
      </w:rPr>
    </w:lvl>
    <w:lvl w:ilvl="3" w:tentative="0">
      <w:start w:val="0"/>
      <w:numFmt w:val="bullet"/>
      <w:lvlText w:val="•"/>
      <w:lvlJc w:val="left"/>
      <w:pPr>
        <w:ind w:left="3792" w:hanging="708"/>
      </w:pPr>
      <w:rPr>
        <w:rFonts w:hint="default"/>
        <w:lang w:val="ru-RU" w:eastAsia="en-US" w:bidi="ar-SA"/>
      </w:rPr>
    </w:lvl>
    <w:lvl w:ilvl="4" w:tentative="0">
      <w:start w:val="0"/>
      <w:numFmt w:val="bullet"/>
      <w:lvlText w:val="•"/>
      <w:lvlJc w:val="left"/>
      <w:pPr>
        <w:ind w:left="4770" w:hanging="708"/>
      </w:pPr>
      <w:rPr>
        <w:rFonts w:hint="default"/>
        <w:lang w:val="ru-RU" w:eastAsia="en-US" w:bidi="ar-SA"/>
      </w:rPr>
    </w:lvl>
    <w:lvl w:ilvl="5" w:tentative="0">
      <w:start w:val="0"/>
      <w:numFmt w:val="bullet"/>
      <w:lvlText w:val="•"/>
      <w:lvlJc w:val="left"/>
      <w:pPr>
        <w:ind w:left="5748" w:hanging="708"/>
      </w:pPr>
      <w:rPr>
        <w:rFonts w:hint="default"/>
        <w:lang w:val="ru-RU" w:eastAsia="en-US" w:bidi="ar-SA"/>
      </w:rPr>
    </w:lvl>
    <w:lvl w:ilvl="6" w:tentative="0">
      <w:start w:val="0"/>
      <w:numFmt w:val="bullet"/>
      <w:lvlText w:val="•"/>
      <w:lvlJc w:val="left"/>
      <w:pPr>
        <w:ind w:left="6725" w:hanging="708"/>
      </w:pPr>
      <w:rPr>
        <w:rFonts w:hint="default"/>
        <w:lang w:val="ru-RU" w:eastAsia="en-US" w:bidi="ar-SA"/>
      </w:rPr>
    </w:lvl>
    <w:lvl w:ilvl="7" w:tentative="0">
      <w:start w:val="0"/>
      <w:numFmt w:val="bullet"/>
      <w:lvlText w:val="•"/>
      <w:lvlJc w:val="left"/>
      <w:pPr>
        <w:ind w:left="7703" w:hanging="708"/>
      </w:pPr>
      <w:rPr>
        <w:rFonts w:hint="default"/>
        <w:lang w:val="ru-RU" w:eastAsia="en-US" w:bidi="ar-SA"/>
      </w:rPr>
    </w:lvl>
    <w:lvl w:ilvl="8" w:tentative="0">
      <w:start w:val="0"/>
      <w:numFmt w:val="bullet"/>
      <w:lvlText w:val="•"/>
      <w:lvlJc w:val="left"/>
      <w:pPr>
        <w:ind w:left="8680" w:hanging="708"/>
      </w:pPr>
      <w:rPr>
        <w:rFonts w:hint="default"/>
        <w:lang w:val="ru-RU" w:eastAsia="en-US" w:bidi="ar-SA"/>
      </w:rPr>
    </w:lvl>
  </w:abstractNum>
  <w:abstractNum w:abstractNumId="41">
    <w:nsid w:val="A5435042"/>
    <w:multiLevelType w:val="multilevel"/>
    <w:tmpl w:val="A5435042"/>
    <w:lvl w:ilvl="0" w:tentative="0">
      <w:start w:val="152"/>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3"/>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853"/>
      </w:pPr>
      <w:rPr>
        <w:rFonts w:hint="default"/>
        <w:lang w:val="ru-RU" w:eastAsia="en-US" w:bidi="ar-SA"/>
      </w:rPr>
    </w:lvl>
    <w:lvl w:ilvl="5" w:tentative="0">
      <w:start w:val="0"/>
      <w:numFmt w:val="bullet"/>
      <w:lvlText w:val="•"/>
      <w:lvlJc w:val="left"/>
      <w:pPr>
        <w:ind w:left="2470" w:hanging="853"/>
      </w:pPr>
      <w:rPr>
        <w:rFonts w:hint="default"/>
        <w:lang w:val="ru-RU" w:eastAsia="en-US" w:bidi="ar-SA"/>
      </w:rPr>
    </w:lvl>
    <w:lvl w:ilvl="6" w:tentative="0">
      <w:start w:val="0"/>
      <w:numFmt w:val="bullet"/>
      <w:lvlText w:val="•"/>
      <w:lvlJc w:val="left"/>
      <w:pPr>
        <w:ind w:left="2852" w:hanging="853"/>
      </w:pPr>
      <w:rPr>
        <w:rFonts w:hint="default"/>
        <w:lang w:val="ru-RU" w:eastAsia="en-US" w:bidi="ar-SA"/>
      </w:rPr>
    </w:lvl>
    <w:lvl w:ilvl="7" w:tentative="0">
      <w:start w:val="0"/>
      <w:numFmt w:val="bullet"/>
      <w:lvlText w:val="•"/>
      <w:lvlJc w:val="left"/>
      <w:pPr>
        <w:ind w:left="3235" w:hanging="853"/>
      </w:pPr>
      <w:rPr>
        <w:rFonts w:hint="default"/>
        <w:lang w:val="ru-RU" w:eastAsia="en-US" w:bidi="ar-SA"/>
      </w:rPr>
    </w:lvl>
    <w:lvl w:ilvl="8" w:tentative="0">
      <w:start w:val="0"/>
      <w:numFmt w:val="bullet"/>
      <w:lvlText w:val="•"/>
      <w:lvlJc w:val="left"/>
      <w:pPr>
        <w:ind w:left="3617" w:hanging="853"/>
      </w:pPr>
      <w:rPr>
        <w:rFonts w:hint="default"/>
        <w:lang w:val="ru-RU" w:eastAsia="en-US" w:bidi="ar-SA"/>
      </w:rPr>
    </w:lvl>
  </w:abstractNum>
  <w:abstractNum w:abstractNumId="42">
    <w:nsid w:val="A97D620A"/>
    <w:multiLevelType w:val="multilevel"/>
    <w:tmpl w:val="A97D620A"/>
    <w:lvl w:ilvl="0" w:tentative="0">
      <w:start w:val="150"/>
      <w:numFmt w:val="decimal"/>
      <w:lvlText w:val="%1"/>
      <w:lvlJc w:val="left"/>
      <w:pPr>
        <w:ind w:left="2" w:hanging="1119"/>
        <w:jc w:val="left"/>
      </w:pPr>
      <w:rPr>
        <w:rFonts w:hint="default"/>
        <w:lang w:val="ru-RU" w:eastAsia="en-US" w:bidi="ar-SA"/>
      </w:rPr>
    </w:lvl>
    <w:lvl w:ilvl="1" w:tentative="0">
      <w:start w:val="7"/>
      <w:numFmt w:val="decimal"/>
      <w:lvlText w:val="%1.%2"/>
      <w:lvlJc w:val="left"/>
      <w:pPr>
        <w:ind w:left="2" w:hanging="1119"/>
        <w:jc w:val="left"/>
      </w:pPr>
      <w:rPr>
        <w:rFonts w:hint="default"/>
        <w:lang w:val="ru-RU" w:eastAsia="en-US" w:bidi="ar-SA"/>
      </w:rPr>
    </w:lvl>
    <w:lvl w:ilvl="2" w:tentative="0">
      <w:start w:val="2"/>
      <w:numFmt w:val="decimal"/>
      <w:lvlText w:val="%1.%2.%3"/>
      <w:lvlJc w:val="left"/>
      <w:pPr>
        <w:ind w:left="2" w:hanging="1119"/>
        <w:jc w:val="left"/>
      </w:pPr>
      <w:rPr>
        <w:rFonts w:hint="default"/>
        <w:lang w:val="ru-RU" w:eastAsia="en-US" w:bidi="ar-SA"/>
      </w:rPr>
    </w:lvl>
    <w:lvl w:ilvl="3" w:tentative="0">
      <w:start w:val="11"/>
      <w:numFmt w:val="decimal"/>
      <w:lvlText w:val="%1.%2.%3.%4"/>
      <w:lvlJc w:val="left"/>
      <w:pPr>
        <w:ind w:left="2" w:hanging="1119"/>
        <w:jc w:val="left"/>
      </w:pPr>
      <w:rPr>
        <w:rFonts w:hint="default"/>
        <w:lang w:val="ru-RU" w:eastAsia="en-US" w:bidi="ar-SA"/>
      </w:rPr>
    </w:lvl>
    <w:lvl w:ilvl="4" w:tentative="0">
      <w:start w:val="4"/>
      <w:numFmt w:val="decimal"/>
      <w:lvlText w:val="%1.%2.%3.%4.%5."/>
      <w:lvlJc w:val="left"/>
      <w:pPr>
        <w:ind w:left="2" w:hanging="111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119"/>
      </w:pPr>
      <w:rPr>
        <w:rFonts w:hint="default"/>
        <w:lang w:val="ru-RU" w:eastAsia="en-US" w:bidi="ar-SA"/>
      </w:rPr>
    </w:lvl>
    <w:lvl w:ilvl="6" w:tentative="0">
      <w:start w:val="0"/>
      <w:numFmt w:val="bullet"/>
      <w:lvlText w:val="•"/>
      <w:lvlJc w:val="left"/>
      <w:pPr>
        <w:ind w:left="2629" w:hanging="1119"/>
      </w:pPr>
      <w:rPr>
        <w:rFonts w:hint="default"/>
        <w:lang w:val="ru-RU" w:eastAsia="en-US" w:bidi="ar-SA"/>
      </w:rPr>
    </w:lvl>
    <w:lvl w:ilvl="7" w:tentative="0">
      <w:start w:val="0"/>
      <w:numFmt w:val="bullet"/>
      <w:lvlText w:val="•"/>
      <w:lvlJc w:val="left"/>
      <w:pPr>
        <w:ind w:left="3068" w:hanging="1119"/>
      </w:pPr>
      <w:rPr>
        <w:rFonts w:hint="default"/>
        <w:lang w:val="ru-RU" w:eastAsia="en-US" w:bidi="ar-SA"/>
      </w:rPr>
    </w:lvl>
    <w:lvl w:ilvl="8" w:tentative="0">
      <w:start w:val="0"/>
      <w:numFmt w:val="bullet"/>
      <w:lvlText w:val="•"/>
      <w:lvlJc w:val="left"/>
      <w:pPr>
        <w:ind w:left="3506" w:hanging="1119"/>
      </w:pPr>
      <w:rPr>
        <w:rFonts w:hint="default"/>
        <w:lang w:val="ru-RU" w:eastAsia="en-US" w:bidi="ar-SA"/>
      </w:rPr>
    </w:lvl>
  </w:abstractNum>
  <w:abstractNum w:abstractNumId="43">
    <w:nsid w:val="A9AC3AA7"/>
    <w:multiLevelType w:val="multilevel"/>
    <w:tmpl w:val="A9AC3AA7"/>
    <w:lvl w:ilvl="0" w:tentative="0">
      <w:start w:val="148"/>
      <w:numFmt w:val="decimal"/>
      <w:lvlText w:val="%1"/>
      <w:lvlJc w:val="left"/>
      <w:pPr>
        <w:ind w:left="1073" w:hanging="843"/>
        <w:jc w:val="left"/>
      </w:pPr>
      <w:rPr>
        <w:rFonts w:hint="default"/>
        <w:lang w:val="ru-RU" w:eastAsia="en-US" w:bidi="ar-SA"/>
      </w:rPr>
    </w:lvl>
    <w:lvl w:ilvl="1" w:tentative="0">
      <w:start w:val="3"/>
      <w:numFmt w:val="decimal"/>
      <w:lvlText w:val="%1.%2"/>
      <w:lvlJc w:val="left"/>
      <w:pPr>
        <w:ind w:left="1073" w:hanging="843"/>
        <w:jc w:val="left"/>
      </w:pPr>
      <w:rPr>
        <w:rFonts w:hint="default"/>
        <w:lang w:val="ru-RU" w:eastAsia="en-US" w:bidi="ar-SA"/>
      </w:rPr>
    </w:lvl>
    <w:lvl w:ilvl="2" w:tentative="0">
      <w:start w:val="1"/>
      <w:numFmt w:val="decimal"/>
      <w:lvlText w:val="%1.%2.%3."/>
      <w:lvlJc w:val="left"/>
      <w:pPr>
        <w:ind w:left="1073"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81" w:hanging="1023"/>
      </w:pPr>
      <w:rPr>
        <w:rFonts w:hint="default"/>
        <w:lang w:val="ru-RU" w:eastAsia="en-US" w:bidi="ar-SA"/>
      </w:rPr>
    </w:lvl>
    <w:lvl w:ilvl="5" w:tentative="0">
      <w:start w:val="0"/>
      <w:numFmt w:val="bullet"/>
      <w:lvlText w:val="•"/>
      <w:lvlJc w:val="left"/>
      <w:pPr>
        <w:ind w:left="2548" w:hanging="1023"/>
      </w:pPr>
      <w:rPr>
        <w:rFonts w:hint="default"/>
        <w:lang w:val="ru-RU" w:eastAsia="en-US" w:bidi="ar-SA"/>
      </w:rPr>
    </w:lvl>
    <w:lvl w:ilvl="6" w:tentative="0">
      <w:start w:val="0"/>
      <w:numFmt w:val="bullet"/>
      <w:lvlText w:val="•"/>
      <w:lvlJc w:val="left"/>
      <w:pPr>
        <w:ind w:left="2915" w:hanging="1023"/>
      </w:pPr>
      <w:rPr>
        <w:rFonts w:hint="default"/>
        <w:lang w:val="ru-RU" w:eastAsia="en-US" w:bidi="ar-SA"/>
      </w:rPr>
    </w:lvl>
    <w:lvl w:ilvl="7" w:tentative="0">
      <w:start w:val="0"/>
      <w:numFmt w:val="bullet"/>
      <w:lvlText w:val="•"/>
      <w:lvlJc w:val="left"/>
      <w:pPr>
        <w:ind w:left="3282" w:hanging="1023"/>
      </w:pPr>
      <w:rPr>
        <w:rFonts w:hint="default"/>
        <w:lang w:val="ru-RU" w:eastAsia="en-US" w:bidi="ar-SA"/>
      </w:rPr>
    </w:lvl>
    <w:lvl w:ilvl="8" w:tentative="0">
      <w:start w:val="0"/>
      <w:numFmt w:val="bullet"/>
      <w:lvlText w:val="•"/>
      <w:lvlJc w:val="left"/>
      <w:pPr>
        <w:ind w:left="3649" w:hanging="1023"/>
      </w:pPr>
      <w:rPr>
        <w:rFonts w:hint="default"/>
        <w:lang w:val="ru-RU" w:eastAsia="en-US" w:bidi="ar-SA"/>
      </w:rPr>
    </w:lvl>
  </w:abstractNum>
  <w:abstractNum w:abstractNumId="44">
    <w:nsid w:val="AAF3F3FA"/>
    <w:multiLevelType w:val="multilevel"/>
    <w:tmpl w:val="AAF3F3FA"/>
    <w:lvl w:ilvl="0" w:tentative="0">
      <w:start w:val="136"/>
      <w:numFmt w:val="decimal"/>
      <w:lvlText w:val="%1"/>
      <w:lvlJc w:val="left"/>
      <w:pPr>
        <w:ind w:left="1070" w:hanging="841"/>
        <w:jc w:val="left"/>
      </w:pPr>
      <w:rPr>
        <w:rFonts w:hint="default"/>
        <w:lang w:val="ru-RU" w:eastAsia="en-US" w:bidi="ar-SA"/>
      </w:rPr>
    </w:lvl>
    <w:lvl w:ilvl="1" w:tentative="0">
      <w:start w:val="7"/>
      <w:numFmt w:val="decimal"/>
      <w:lvlText w:val="%1.%2"/>
      <w:lvlJc w:val="left"/>
      <w:pPr>
        <w:ind w:left="1070" w:hanging="841"/>
        <w:jc w:val="left"/>
      </w:pPr>
      <w:rPr>
        <w:rFonts w:hint="default"/>
        <w:lang w:val="ru-RU" w:eastAsia="en-US" w:bidi="ar-SA"/>
      </w:rPr>
    </w:lvl>
    <w:lvl w:ilvl="2" w:tentative="0">
      <w:start w:val="2"/>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1"/>
      </w:pPr>
      <w:rPr>
        <w:rFonts w:hint="default"/>
        <w:lang w:val="ru-RU" w:eastAsia="en-US" w:bidi="ar-SA"/>
      </w:rPr>
    </w:lvl>
    <w:lvl w:ilvl="5" w:tentative="0">
      <w:start w:val="0"/>
      <w:numFmt w:val="bullet"/>
      <w:lvlText w:val="•"/>
      <w:lvlJc w:val="left"/>
      <w:pPr>
        <w:ind w:left="2648" w:hanging="1021"/>
      </w:pPr>
      <w:rPr>
        <w:rFonts w:hint="default"/>
        <w:lang w:val="ru-RU" w:eastAsia="en-US" w:bidi="ar-SA"/>
      </w:rPr>
    </w:lvl>
    <w:lvl w:ilvl="6" w:tentative="0">
      <w:start w:val="0"/>
      <w:numFmt w:val="bullet"/>
      <w:lvlText w:val="•"/>
      <w:lvlJc w:val="left"/>
      <w:pPr>
        <w:ind w:left="2995" w:hanging="1021"/>
      </w:pPr>
      <w:rPr>
        <w:rFonts w:hint="default"/>
        <w:lang w:val="ru-RU" w:eastAsia="en-US" w:bidi="ar-SA"/>
      </w:rPr>
    </w:lvl>
    <w:lvl w:ilvl="7" w:tentative="0">
      <w:start w:val="0"/>
      <w:numFmt w:val="bullet"/>
      <w:lvlText w:val="•"/>
      <w:lvlJc w:val="left"/>
      <w:pPr>
        <w:ind w:left="3342" w:hanging="1021"/>
      </w:pPr>
      <w:rPr>
        <w:rFonts w:hint="default"/>
        <w:lang w:val="ru-RU" w:eastAsia="en-US" w:bidi="ar-SA"/>
      </w:rPr>
    </w:lvl>
    <w:lvl w:ilvl="8" w:tentative="0">
      <w:start w:val="0"/>
      <w:numFmt w:val="bullet"/>
      <w:lvlText w:val="•"/>
      <w:lvlJc w:val="left"/>
      <w:pPr>
        <w:ind w:left="3689" w:hanging="1021"/>
      </w:pPr>
      <w:rPr>
        <w:rFonts w:hint="default"/>
        <w:lang w:val="ru-RU" w:eastAsia="en-US" w:bidi="ar-SA"/>
      </w:rPr>
    </w:lvl>
  </w:abstractNum>
  <w:abstractNum w:abstractNumId="45">
    <w:nsid w:val="AC38AFEB"/>
    <w:multiLevelType w:val="multilevel"/>
    <w:tmpl w:val="AC38AFEB"/>
    <w:lvl w:ilvl="0" w:tentative="0">
      <w:start w:val="161"/>
      <w:numFmt w:val="decimal"/>
      <w:lvlText w:val="%1"/>
      <w:lvlJc w:val="left"/>
      <w:pPr>
        <w:ind w:left="2" w:hanging="771"/>
        <w:jc w:val="left"/>
      </w:pPr>
      <w:rPr>
        <w:rFonts w:hint="default"/>
        <w:lang w:val="ru-RU" w:eastAsia="en-US" w:bidi="ar-SA"/>
      </w:rPr>
    </w:lvl>
    <w:lvl w:ilvl="1" w:tentative="0">
      <w:start w:val="6"/>
      <w:numFmt w:val="decimal"/>
      <w:lvlText w:val="%1.%2"/>
      <w:lvlJc w:val="left"/>
      <w:pPr>
        <w:ind w:left="2" w:hanging="771"/>
        <w:jc w:val="left"/>
      </w:pPr>
      <w:rPr>
        <w:rFonts w:hint="default"/>
        <w:lang w:val="ru-RU" w:eastAsia="en-US" w:bidi="ar-SA"/>
      </w:rPr>
    </w:lvl>
    <w:lvl w:ilvl="2" w:tentative="0">
      <w:start w:val="8"/>
      <w:numFmt w:val="decimal"/>
      <w:lvlText w:val="%1.%2.%3."/>
      <w:lvlJc w:val="left"/>
      <w:pPr>
        <w:ind w:left="2" w:hanging="771"/>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46">
    <w:nsid w:val="AD37AD84"/>
    <w:multiLevelType w:val="multilevel"/>
    <w:tmpl w:val="AD37AD84"/>
    <w:lvl w:ilvl="0" w:tentative="0">
      <w:start w:val="1"/>
      <w:numFmt w:val="decimal"/>
      <w:lvlText w:val="%1."/>
      <w:lvlJc w:val="left"/>
      <w:pPr>
        <w:ind w:left="1700" w:hanging="569"/>
        <w:jc w:val="left"/>
      </w:pPr>
      <w:rPr>
        <w:rFonts w:hint="default" w:ascii="Times New Roman" w:hAnsi="Times New Roman" w:eastAsia="Times New Roman" w:cs="Times New Roman"/>
        <w:b w:val="0"/>
        <w:bCs w:val="0"/>
        <w:i w:val="0"/>
        <w:iCs w:val="0"/>
        <w:color w:val="1F1F1F"/>
        <w:spacing w:val="0"/>
        <w:w w:val="100"/>
        <w:sz w:val="24"/>
        <w:szCs w:val="24"/>
        <w:lang w:val="ru-RU" w:eastAsia="en-US" w:bidi="ar-SA"/>
      </w:rPr>
    </w:lvl>
    <w:lvl w:ilvl="1" w:tentative="0">
      <w:start w:val="0"/>
      <w:numFmt w:val="bullet"/>
      <w:lvlText w:val="•"/>
      <w:lvlJc w:val="left"/>
      <w:pPr>
        <w:ind w:left="2635" w:hanging="569"/>
      </w:pPr>
      <w:rPr>
        <w:rFonts w:hint="default"/>
        <w:lang w:val="ru-RU" w:eastAsia="en-US" w:bidi="ar-SA"/>
      </w:rPr>
    </w:lvl>
    <w:lvl w:ilvl="2" w:tentative="0">
      <w:start w:val="0"/>
      <w:numFmt w:val="bullet"/>
      <w:lvlText w:val="•"/>
      <w:lvlJc w:val="left"/>
      <w:pPr>
        <w:ind w:left="3570" w:hanging="569"/>
      </w:pPr>
      <w:rPr>
        <w:rFonts w:hint="default"/>
        <w:lang w:val="ru-RU" w:eastAsia="en-US" w:bidi="ar-SA"/>
      </w:rPr>
    </w:lvl>
    <w:lvl w:ilvl="3" w:tentative="0">
      <w:start w:val="0"/>
      <w:numFmt w:val="bullet"/>
      <w:lvlText w:val="•"/>
      <w:lvlJc w:val="left"/>
      <w:pPr>
        <w:ind w:left="4505" w:hanging="569"/>
      </w:pPr>
      <w:rPr>
        <w:rFonts w:hint="default"/>
        <w:lang w:val="ru-RU" w:eastAsia="en-US" w:bidi="ar-SA"/>
      </w:rPr>
    </w:lvl>
    <w:lvl w:ilvl="4" w:tentative="0">
      <w:start w:val="0"/>
      <w:numFmt w:val="bullet"/>
      <w:lvlText w:val="•"/>
      <w:lvlJc w:val="left"/>
      <w:pPr>
        <w:ind w:left="5440" w:hanging="569"/>
      </w:pPr>
      <w:rPr>
        <w:rFonts w:hint="default"/>
        <w:lang w:val="ru-RU" w:eastAsia="en-US" w:bidi="ar-SA"/>
      </w:rPr>
    </w:lvl>
    <w:lvl w:ilvl="5" w:tentative="0">
      <w:start w:val="0"/>
      <w:numFmt w:val="bullet"/>
      <w:lvlText w:val="•"/>
      <w:lvlJc w:val="left"/>
      <w:pPr>
        <w:ind w:left="6375" w:hanging="569"/>
      </w:pPr>
      <w:rPr>
        <w:rFonts w:hint="default"/>
        <w:lang w:val="ru-RU" w:eastAsia="en-US" w:bidi="ar-SA"/>
      </w:rPr>
    </w:lvl>
    <w:lvl w:ilvl="6" w:tentative="0">
      <w:start w:val="0"/>
      <w:numFmt w:val="bullet"/>
      <w:lvlText w:val="•"/>
      <w:lvlJc w:val="left"/>
      <w:pPr>
        <w:ind w:left="7310" w:hanging="569"/>
      </w:pPr>
      <w:rPr>
        <w:rFonts w:hint="default"/>
        <w:lang w:val="ru-RU" w:eastAsia="en-US" w:bidi="ar-SA"/>
      </w:rPr>
    </w:lvl>
    <w:lvl w:ilvl="7" w:tentative="0">
      <w:start w:val="0"/>
      <w:numFmt w:val="bullet"/>
      <w:lvlText w:val="•"/>
      <w:lvlJc w:val="left"/>
      <w:pPr>
        <w:ind w:left="8245" w:hanging="569"/>
      </w:pPr>
      <w:rPr>
        <w:rFonts w:hint="default"/>
        <w:lang w:val="ru-RU" w:eastAsia="en-US" w:bidi="ar-SA"/>
      </w:rPr>
    </w:lvl>
    <w:lvl w:ilvl="8" w:tentative="0">
      <w:start w:val="0"/>
      <w:numFmt w:val="bullet"/>
      <w:lvlText w:val="•"/>
      <w:lvlJc w:val="left"/>
      <w:pPr>
        <w:ind w:left="9180" w:hanging="569"/>
      </w:pPr>
      <w:rPr>
        <w:rFonts w:hint="default"/>
        <w:lang w:val="ru-RU" w:eastAsia="en-US" w:bidi="ar-SA"/>
      </w:rPr>
    </w:lvl>
  </w:abstractNum>
  <w:abstractNum w:abstractNumId="47">
    <w:nsid w:val="AF139D7D"/>
    <w:multiLevelType w:val="multilevel"/>
    <w:tmpl w:val="AF139D7D"/>
    <w:lvl w:ilvl="0" w:tentative="0">
      <w:start w:val="0"/>
      <w:numFmt w:val="bullet"/>
      <w:lvlText w:val=""/>
      <w:lvlJc w:val="left"/>
      <w:pPr>
        <w:ind w:left="1571"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428" w:hanging="360"/>
      </w:pPr>
      <w:rPr>
        <w:rFonts w:hint="default"/>
        <w:lang w:val="ru-RU" w:eastAsia="en-US" w:bidi="ar-SA"/>
      </w:rPr>
    </w:lvl>
    <w:lvl w:ilvl="2" w:tentative="0">
      <w:start w:val="0"/>
      <w:numFmt w:val="bullet"/>
      <w:lvlText w:val="•"/>
      <w:lvlJc w:val="left"/>
      <w:pPr>
        <w:ind w:left="3277" w:hanging="360"/>
      </w:pPr>
      <w:rPr>
        <w:rFonts w:hint="default"/>
        <w:lang w:val="ru-RU" w:eastAsia="en-US" w:bidi="ar-SA"/>
      </w:rPr>
    </w:lvl>
    <w:lvl w:ilvl="3" w:tentative="0">
      <w:start w:val="0"/>
      <w:numFmt w:val="bullet"/>
      <w:lvlText w:val="•"/>
      <w:lvlJc w:val="left"/>
      <w:pPr>
        <w:ind w:left="4126" w:hanging="360"/>
      </w:pPr>
      <w:rPr>
        <w:rFonts w:hint="default"/>
        <w:lang w:val="ru-RU" w:eastAsia="en-US" w:bidi="ar-SA"/>
      </w:rPr>
    </w:lvl>
    <w:lvl w:ilvl="4" w:tentative="0">
      <w:start w:val="0"/>
      <w:numFmt w:val="bullet"/>
      <w:lvlText w:val="•"/>
      <w:lvlJc w:val="left"/>
      <w:pPr>
        <w:ind w:left="4975" w:hanging="360"/>
      </w:pPr>
      <w:rPr>
        <w:rFonts w:hint="default"/>
        <w:lang w:val="ru-RU" w:eastAsia="en-US" w:bidi="ar-SA"/>
      </w:rPr>
    </w:lvl>
    <w:lvl w:ilvl="5" w:tentative="0">
      <w:start w:val="0"/>
      <w:numFmt w:val="bullet"/>
      <w:lvlText w:val="•"/>
      <w:lvlJc w:val="left"/>
      <w:pPr>
        <w:ind w:left="5824" w:hanging="360"/>
      </w:pPr>
      <w:rPr>
        <w:rFonts w:hint="default"/>
        <w:lang w:val="ru-RU" w:eastAsia="en-US" w:bidi="ar-SA"/>
      </w:rPr>
    </w:lvl>
    <w:lvl w:ilvl="6" w:tentative="0">
      <w:start w:val="0"/>
      <w:numFmt w:val="bullet"/>
      <w:lvlText w:val="•"/>
      <w:lvlJc w:val="left"/>
      <w:pPr>
        <w:ind w:left="6673" w:hanging="360"/>
      </w:pPr>
      <w:rPr>
        <w:rFonts w:hint="default"/>
        <w:lang w:val="ru-RU" w:eastAsia="en-US" w:bidi="ar-SA"/>
      </w:rPr>
    </w:lvl>
    <w:lvl w:ilvl="7" w:tentative="0">
      <w:start w:val="0"/>
      <w:numFmt w:val="bullet"/>
      <w:lvlText w:val="•"/>
      <w:lvlJc w:val="left"/>
      <w:pPr>
        <w:ind w:left="7522" w:hanging="360"/>
      </w:pPr>
      <w:rPr>
        <w:rFonts w:hint="default"/>
        <w:lang w:val="ru-RU" w:eastAsia="en-US" w:bidi="ar-SA"/>
      </w:rPr>
    </w:lvl>
    <w:lvl w:ilvl="8" w:tentative="0">
      <w:start w:val="0"/>
      <w:numFmt w:val="bullet"/>
      <w:lvlText w:val="•"/>
      <w:lvlJc w:val="left"/>
      <w:pPr>
        <w:ind w:left="8371" w:hanging="360"/>
      </w:pPr>
      <w:rPr>
        <w:rFonts w:hint="default"/>
        <w:lang w:val="ru-RU" w:eastAsia="en-US" w:bidi="ar-SA"/>
      </w:rPr>
    </w:lvl>
  </w:abstractNum>
  <w:abstractNum w:abstractNumId="48">
    <w:nsid w:val="B0082E4F"/>
    <w:multiLevelType w:val="multilevel"/>
    <w:tmpl w:val="B0082E4F"/>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49">
    <w:nsid w:val="B08374AC"/>
    <w:multiLevelType w:val="multilevel"/>
    <w:tmpl w:val="B08374AC"/>
    <w:lvl w:ilvl="0" w:tentative="0">
      <w:start w:val="1"/>
      <w:numFmt w:val="decimal"/>
      <w:lvlText w:val="%1)"/>
      <w:lvlJc w:val="left"/>
      <w:pPr>
        <w:ind w:left="1138"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53"/>
      </w:pPr>
      <w:rPr>
        <w:rFonts w:hint="default"/>
        <w:lang w:val="ru-RU" w:eastAsia="en-US" w:bidi="ar-SA"/>
      </w:rPr>
    </w:lvl>
    <w:lvl w:ilvl="2" w:tentative="0">
      <w:start w:val="0"/>
      <w:numFmt w:val="bullet"/>
      <w:lvlText w:val="•"/>
      <w:lvlJc w:val="left"/>
      <w:pPr>
        <w:ind w:left="3067" w:hanging="353"/>
      </w:pPr>
      <w:rPr>
        <w:rFonts w:hint="default"/>
        <w:lang w:val="ru-RU" w:eastAsia="en-US" w:bidi="ar-SA"/>
      </w:rPr>
    </w:lvl>
    <w:lvl w:ilvl="3" w:tentative="0">
      <w:start w:val="0"/>
      <w:numFmt w:val="bullet"/>
      <w:lvlText w:val="•"/>
      <w:lvlJc w:val="left"/>
      <w:pPr>
        <w:ind w:left="4031" w:hanging="353"/>
      </w:pPr>
      <w:rPr>
        <w:rFonts w:hint="default"/>
        <w:lang w:val="ru-RU" w:eastAsia="en-US" w:bidi="ar-SA"/>
      </w:rPr>
    </w:lvl>
    <w:lvl w:ilvl="4" w:tentative="0">
      <w:start w:val="0"/>
      <w:numFmt w:val="bullet"/>
      <w:lvlText w:val="•"/>
      <w:lvlJc w:val="left"/>
      <w:pPr>
        <w:ind w:left="4995" w:hanging="353"/>
      </w:pPr>
      <w:rPr>
        <w:rFonts w:hint="default"/>
        <w:lang w:val="ru-RU" w:eastAsia="en-US" w:bidi="ar-SA"/>
      </w:rPr>
    </w:lvl>
    <w:lvl w:ilvl="5" w:tentative="0">
      <w:start w:val="0"/>
      <w:numFmt w:val="bullet"/>
      <w:lvlText w:val="•"/>
      <w:lvlJc w:val="left"/>
      <w:pPr>
        <w:ind w:left="5959" w:hanging="353"/>
      </w:pPr>
      <w:rPr>
        <w:rFonts w:hint="default"/>
        <w:lang w:val="ru-RU" w:eastAsia="en-US" w:bidi="ar-SA"/>
      </w:rPr>
    </w:lvl>
    <w:lvl w:ilvl="6" w:tentative="0">
      <w:start w:val="0"/>
      <w:numFmt w:val="bullet"/>
      <w:lvlText w:val="•"/>
      <w:lvlJc w:val="left"/>
      <w:pPr>
        <w:ind w:left="6923" w:hanging="353"/>
      </w:pPr>
      <w:rPr>
        <w:rFonts w:hint="default"/>
        <w:lang w:val="ru-RU" w:eastAsia="en-US" w:bidi="ar-SA"/>
      </w:rPr>
    </w:lvl>
    <w:lvl w:ilvl="7" w:tentative="0">
      <w:start w:val="0"/>
      <w:numFmt w:val="bullet"/>
      <w:lvlText w:val="•"/>
      <w:lvlJc w:val="left"/>
      <w:pPr>
        <w:ind w:left="7887" w:hanging="353"/>
      </w:pPr>
      <w:rPr>
        <w:rFonts w:hint="default"/>
        <w:lang w:val="ru-RU" w:eastAsia="en-US" w:bidi="ar-SA"/>
      </w:rPr>
    </w:lvl>
    <w:lvl w:ilvl="8" w:tentative="0">
      <w:start w:val="0"/>
      <w:numFmt w:val="bullet"/>
      <w:lvlText w:val="•"/>
      <w:lvlJc w:val="left"/>
      <w:pPr>
        <w:ind w:left="8851" w:hanging="353"/>
      </w:pPr>
      <w:rPr>
        <w:rFonts w:hint="default"/>
        <w:lang w:val="ru-RU" w:eastAsia="en-US" w:bidi="ar-SA"/>
      </w:rPr>
    </w:lvl>
  </w:abstractNum>
  <w:abstractNum w:abstractNumId="50">
    <w:nsid w:val="B0ED9BEA"/>
    <w:multiLevelType w:val="multilevel"/>
    <w:tmpl w:val="B0ED9BEA"/>
    <w:lvl w:ilvl="0" w:tentative="0">
      <w:start w:val="136"/>
      <w:numFmt w:val="decimal"/>
      <w:lvlText w:val="%1"/>
      <w:lvlJc w:val="left"/>
      <w:pPr>
        <w:ind w:left="1070" w:hanging="841"/>
        <w:jc w:val="left"/>
      </w:pPr>
      <w:rPr>
        <w:rFonts w:hint="default"/>
        <w:lang w:val="ru-RU" w:eastAsia="en-US" w:bidi="ar-SA"/>
      </w:rPr>
    </w:lvl>
    <w:lvl w:ilvl="1" w:tentative="0">
      <w:start w:val="6"/>
      <w:numFmt w:val="decimal"/>
      <w:lvlText w:val="%1.%2"/>
      <w:lvlJc w:val="left"/>
      <w:pPr>
        <w:ind w:left="1070" w:hanging="841"/>
        <w:jc w:val="left"/>
      </w:pPr>
      <w:rPr>
        <w:rFonts w:hint="default"/>
        <w:lang w:val="ru-RU" w:eastAsia="en-US" w:bidi="ar-SA"/>
      </w:rPr>
    </w:lvl>
    <w:lvl w:ilvl="2" w:tentative="0">
      <w:start w:val="2"/>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1"/>
      </w:pPr>
      <w:rPr>
        <w:rFonts w:hint="default"/>
        <w:lang w:val="ru-RU" w:eastAsia="en-US" w:bidi="ar-SA"/>
      </w:rPr>
    </w:lvl>
    <w:lvl w:ilvl="5" w:tentative="0">
      <w:start w:val="0"/>
      <w:numFmt w:val="bullet"/>
      <w:lvlText w:val="•"/>
      <w:lvlJc w:val="left"/>
      <w:pPr>
        <w:ind w:left="2648" w:hanging="1021"/>
      </w:pPr>
      <w:rPr>
        <w:rFonts w:hint="default"/>
        <w:lang w:val="ru-RU" w:eastAsia="en-US" w:bidi="ar-SA"/>
      </w:rPr>
    </w:lvl>
    <w:lvl w:ilvl="6" w:tentative="0">
      <w:start w:val="0"/>
      <w:numFmt w:val="bullet"/>
      <w:lvlText w:val="•"/>
      <w:lvlJc w:val="left"/>
      <w:pPr>
        <w:ind w:left="2995" w:hanging="1021"/>
      </w:pPr>
      <w:rPr>
        <w:rFonts w:hint="default"/>
        <w:lang w:val="ru-RU" w:eastAsia="en-US" w:bidi="ar-SA"/>
      </w:rPr>
    </w:lvl>
    <w:lvl w:ilvl="7" w:tentative="0">
      <w:start w:val="0"/>
      <w:numFmt w:val="bullet"/>
      <w:lvlText w:val="•"/>
      <w:lvlJc w:val="left"/>
      <w:pPr>
        <w:ind w:left="3342" w:hanging="1021"/>
      </w:pPr>
      <w:rPr>
        <w:rFonts w:hint="default"/>
        <w:lang w:val="ru-RU" w:eastAsia="en-US" w:bidi="ar-SA"/>
      </w:rPr>
    </w:lvl>
    <w:lvl w:ilvl="8" w:tentative="0">
      <w:start w:val="0"/>
      <w:numFmt w:val="bullet"/>
      <w:lvlText w:val="•"/>
      <w:lvlJc w:val="left"/>
      <w:pPr>
        <w:ind w:left="3689" w:hanging="1021"/>
      </w:pPr>
      <w:rPr>
        <w:rFonts w:hint="default"/>
        <w:lang w:val="ru-RU" w:eastAsia="en-US" w:bidi="ar-SA"/>
      </w:rPr>
    </w:lvl>
  </w:abstractNum>
  <w:abstractNum w:abstractNumId="51">
    <w:nsid w:val="B0F1ACD9"/>
    <w:multiLevelType w:val="multilevel"/>
    <w:tmpl w:val="B0F1ACD9"/>
    <w:lvl w:ilvl="0" w:tentative="0">
      <w:start w:val="1"/>
      <w:numFmt w:val="decimal"/>
      <w:lvlText w:val="%1)"/>
      <w:lvlJc w:val="left"/>
      <w:pPr>
        <w:ind w:left="1138" w:hanging="47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473"/>
      </w:pPr>
      <w:rPr>
        <w:rFonts w:hint="default"/>
        <w:lang w:val="ru-RU" w:eastAsia="en-US" w:bidi="ar-SA"/>
      </w:rPr>
    </w:lvl>
    <w:lvl w:ilvl="2" w:tentative="0">
      <w:start w:val="0"/>
      <w:numFmt w:val="bullet"/>
      <w:lvlText w:val="•"/>
      <w:lvlJc w:val="left"/>
      <w:pPr>
        <w:ind w:left="3067" w:hanging="473"/>
      </w:pPr>
      <w:rPr>
        <w:rFonts w:hint="default"/>
        <w:lang w:val="ru-RU" w:eastAsia="en-US" w:bidi="ar-SA"/>
      </w:rPr>
    </w:lvl>
    <w:lvl w:ilvl="3" w:tentative="0">
      <w:start w:val="0"/>
      <w:numFmt w:val="bullet"/>
      <w:lvlText w:val="•"/>
      <w:lvlJc w:val="left"/>
      <w:pPr>
        <w:ind w:left="4031" w:hanging="473"/>
      </w:pPr>
      <w:rPr>
        <w:rFonts w:hint="default"/>
        <w:lang w:val="ru-RU" w:eastAsia="en-US" w:bidi="ar-SA"/>
      </w:rPr>
    </w:lvl>
    <w:lvl w:ilvl="4" w:tentative="0">
      <w:start w:val="0"/>
      <w:numFmt w:val="bullet"/>
      <w:lvlText w:val="•"/>
      <w:lvlJc w:val="left"/>
      <w:pPr>
        <w:ind w:left="4995" w:hanging="473"/>
      </w:pPr>
      <w:rPr>
        <w:rFonts w:hint="default"/>
        <w:lang w:val="ru-RU" w:eastAsia="en-US" w:bidi="ar-SA"/>
      </w:rPr>
    </w:lvl>
    <w:lvl w:ilvl="5" w:tentative="0">
      <w:start w:val="0"/>
      <w:numFmt w:val="bullet"/>
      <w:lvlText w:val="•"/>
      <w:lvlJc w:val="left"/>
      <w:pPr>
        <w:ind w:left="5959" w:hanging="473"/>
      </w:pPr>
      <w:rPr>
        <w:rFonts w:hint="default"/>
        <w:lang w:val="ru-RU" w:eastAsia="en-US" w:bidi="ar-SA"/>
      </w:rPr>
    </w:lvl>
    <w:lvl w:ilvl="6" w:tentative="0">
      <w:start w:val="0"/>
      <w:numFmt w:val="bullet"/>
      <w:lvlText w:val="•"/>
      <w:lvlJc w:val="left"/>
      <w:pPr>
        <w:ind w:left="6923" w:hanging="473"/>
      </w:pPr>
      <w:rPr>
        <w:rFonts w:hint="default"/>
        <w:lang w:val="ru-RU" w:eastAsia="en-US" w:bidi="ar-SA"/>
      </w:rPr>
    </w:lvl>
    <w:lvl w:ilvl="7" w:tentative="0">
      <w:start w:val="0"/>
      <w:numFmt w:val="bullet"/>
      <w:lvlText w:val="•"/>
      <w:lvlJc w:val="left"/>
      <w:pPr>
        <w:ind w:left="7887" w:hanging="473"/>
      </w:pPr>
      <w:rPr>
        <w:rFonts w:hint="default"/>
        <w:lang w:val="ru-RU" w:eastAsia="en-US" w:bidi="ar-SA"/>
      </w:rPr>
    </w:lvl>
    <w:lvl w:ilvl="8" w:tentative="0">
      <w:start w:val="0"/>
      <w:numFmt w:val="bullet"/>
      <w:lvlText w:val="•"/>
      <w:lvlJc w:val="left"/>
      <w:pPr>
        <w:ind w:left="8851" w:hanging="473"/>
      </w:pPr>
      <w:rPr>
        <w:rFonts w:hint="default"/>
        <w:lang w:val="ru-RU" w:eastAsia="en-US" w:bidi="ar-SA"/>
      </w:rPr>
    </w:lvl>
  </w:abstractNum>
  <w:abstractNum w:abstractNumId="52">
    <w:nsid w:val="B15ABE86"/>
    <w:multiLevelType w:val="multilevel"/>
    <w:tmpl w:val="B15ABE86"/>
    <w:lvl w:ilvl="0" w:tentative="0">
      <w:start w:val="157"/>
      <w:numFmt w:val="decimal"/>
      <w:lvlText w:val="%1"/>
      <w:lvlJc w:val="left"/>
      <w:pPr>
        <w:ind w:left="933" w:hanging="704"/>
        <w:jc w:val="left"/>
      </w:pPr>
      <w:rPr>
        <w:rFonts w:hint="default"/>
        <w:lang w:val="ru-RU" w:eastAsia="en-US" w:bidi="ar-SA"/>
      </w:rPr>
    </w:lvl>
    <w:lvl w:ilvl="1" w:tentative="0">
      <w:start w:val="7"/>
      <w:numFmt w:val="decimal"/>
      <w:lvlText w:val="%1.%2"/>
      <w:lvlJc w:val="left"/>
      <w:pPr>
        <w:ind w:left="933" w:hanging="704"/>
        <w:jc w:val="left"/>
      </w:pPr>
      <w:rPr>
        <w:rFonts w:hint="default"/>
        <w:lang w:val="ru-RU" w:eastAsia="en-US" w:bidi="ar-SA"/>
      </w:rPr>
    </w:lvl>
    <w:lvl w:ilvl="2" w:tentative="0">
      <w:start w:val="4"/>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53">
    <w:nsid w:val="B1CC6FF1"/>
    <w:multiLevelType w:val="multilevel"/>
    <w:tmpl w:val="B1CC6FF1"/>
    <w:lvl w:ilvl="0" w:tentative="0">
      <w:start w:val="152"/>
      <w:numFmt w:val="decimal"/>
      <w:lvlText w:val="%1"/>
      <w:lvlJc w:val="left"/>
      <w:pPr>
        <w:ind w:left="2" w:hanging="707"/>
        <w:jc w:val="left"/>
      </w:pPr>
      <w:rPr>
        <w:rFonts w:hint="default"/>
        <w:lang w:val="ru-RU" w:eastAsia="en-US" w:bidi="ar-SA"/>
      </w:rPr>
    </w:lvl>
    <w:lvl w:ilvl="1" w:tentative="0">
      <w:start w:val="3"/>
      <w:numFmt w:val="decimal"/>
      <w:lvlText w:val="%1.%2"/>
      <w:lvlJc w:val="left"/>
      <w:pPr>
        <w:ind w:left="2" w:hanging="707"/>
        <w:jc w:val="left"/>
      </w:pPr>
      <w:rPr>
        <w:rFonts w:hint="default"/>
        <w:lang w:val="ru-RU" w:eastAsia="en-US" w:bidi="ar-SA"/>
      </w:rPr>
    </w:lvl>
    <w:lvl w:ilvl="2" w:tentative="0">
      <w:start w:val="4"/>
      <w:numFmt w:val="decimal"/>
      <w:lvlText w:val="%1.%2.%3."/>
      <w:lvlJc w:val="left"/>
      <w:pPr>
        <w:ind w:left="2"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86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67"/>
      </w:pPr>
      <w:rPr>
        <w:rFonts w:hint="default"/>
        <w:lang w:val="ru-RU" w:eastAsia="en-US" w:bidi="ar-SA"/>
      </w:rPr>
    </w:lvl>
    <w:lvl w:ilvl="5" w:tentative="0">
      <w:start w:val="0"/>
      <w:numFmt w:val="bullet"/>
      <w:lvlText w:val="•"/>
      <w:lvlJc w:val="left"/>
      <w:pPr>
        <w:ind w:left="2191" w:hanging="867"/>
      </w:pPr>
      <w:rPr>
        <w:rFonts w:hint="default"/>
        <w:lang w:val="ru-RU" w:eastAsia="en-US" w:bidi="ar-SA"/>
      </w:rPr>
    </w:lvl>
    <w:lvl w:ilvl="6" w:tentative="0">
      <w:start w:val="0"/>
      <w:numFmt w:val="bullet"/>
      <w:lvlText w:val="•"/>
      <w:lvlJc w:val="left"/>
      <w:pPr>
        <w:ind w:left="2629" w:hanging="867"/>
      </w:pPr>
      <w:rPr>
        <w:rFonts w:hint="default"/>
        <w:lang w:val="ru-RU" w:eastAsia="en-US" w:bidi="ar-SA"/>
      </w:rPr>
    </w:lvl>
    <w:lvl w:ilvl="7" w:tentative="0">
      <w:start w:val="0"/>
      <w:numFmt w:val="bullet"/>
      <w:lvlText w:val="•"/>
      <w:lvlJc w:val="left"/>
      <w:pPr>
        <w:ind w:left="3068" w:hanging="867"/>
      </w:pPr>
      <w:rPr>
        <w:rFonts w:hint="default"/>
        <w:lang w:val="ru-RU" w:eastAsia="en-US" w:bidi="ar-SA"/>
      </w:rPr>
    </w:lvl>
    <w:lvl w:ilvl="8" w:tentative="0">
      <w:start w:val="0"/>
      <w:numFmt w:val="bullet"/>
      <w:lvlText w:val="•"/>
      <w:lvlJc w:val="left"/>
      <w:pPr>
        <w:ind w:left="3506" w:hanging="867"/>
      </w:pPr>
      <w:rPr>
        <w:rFonts w:hint="default"/>
        <w:lang w:val="ru-RU" w:eastAsia="en-US" w:bidi="ar-SA"/>
      </w:rPr>
    </w:lvl>
  </w:abstractNum>
  <w:abstractNum w:abstractNumId="54">
    <w:nsid w:val="B23A94A9"/>
    <w:multiLevelType w:val="multilevel"/>
    <w:tmpl w:val="B23A94A9"/>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55">
    <w:nsid w:val="B4E02BC3"/>
    <w:multiLevelType w:val="multilevel"/>
    <w:tmpl w:val="B4E02BC3"/>
    <w:lvl w:ilvl="0" w:tentative="0">
      <w:start w:val="151"/>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2"/>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56">
    <w:nsid w:val="B53F3350"/>
    <w:multiLevelType w:val="multilevel"/>
    <w:tmpl w:val="B53F3350"/>
    <w:lvl w:ilvl="0" w:tentative="0">
      <w:start w:val="128"/>
      <w:numFmt w:val="decimal"/>
      <w:lvlText w:val="%1"/>
      <w:lvlJc w:val="left"/>
      <w:pPr>
        <w:ind w:left="1366" w:hanging="840"/>
        <w:jc w:val="left"/>
      </w:pPr>
      <w:rPr>
        <w:rFonts w:hint="default"/>
        <w:lang w:val="ru-RU" w:eastAsia="en-US" w:bidi="ar-SA"/>
      </w:rPr>
    </w:lvl>
    <w:lvl w:ilvl="1" w:tentative="0">
      <w:start w:val="9"/>
      <w:numFmt w:val="decimal"/>
      <w:lvlText w:val="%1.%2"/>
      <w:lvlJc w:val="left"/>
      <w:pPr>
        <w:ind w:left="1366" w:hanging="840"/>
        <w:jc w:val="left"/>
      </w:pPr>
      <w:rPr>
        <w:rFonts w:hint="default"/>
        <w:lang w:val="ru-RU" w:eastAsia="en-US" w:bidi="ar-SA"/>
      </w:rPr>
    </w:lvl>
    <w:lvl w:ilvl="2" w:tentative="0">
      <w:start w:val="2"/>
      <w:numFmt w:val="decimal"/>
      <w:lvlText w:val="%1.%2.%3."/>
      <w:lvlJc w:val="left"/>
      <w:pPr>
        <w:ind w:left="1366" w:hanging="8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4)"/>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4" w:tentative="0">
      <w:start w:val="0"/>
      <w:numFmt w:val="bullet"/>
      <w:lvlText w:val="•"/>
      <w:lvlJc w:val="left"/>
      <w:pPr>
        <w:ind w:left="4993" w:hanging="260"/>
      </w:pPr>
      <w:rPr>
        <w:rFonts w:hint="default"/>
        <w:lang w:val="ru-RU" w:eastAsia="en-US" w:bidi="ar-SA"/>
      </w:rPr>
    </w:lvl>
    <w:lvl w:ilvl="5" w:tentative="0">
      <w:start w:val="0"/>
      <w:numFmt w:val="bullet"/>
      <w:lvlText w:val="•"/>
      <w:lvlJc w:val="left"/>
      <w:pPr>
        <w:ind w:left="5957" w:hanging="260"/>
      </w:pPr>
      <w:rPr>
        <w:rFonts w:hint="default"/>
        <w:lang w:val="ru-RU" w:eastAsia="en-US" w:bidi="ar-SA"/>
      </w:rPr>
    </w:lvl>
    <w:lvl w:ilvl="6" w:tentative="0">
      <w:start w:val="0"/>
      <w:numFmt w:val="bullet"/>
      <w:lvlText w:val="•"/>
      <w:lvlJc w:val="left"/>
      <w:pPr>
        <w:ind w:left="6921" w:hanging="260"/>
      </w:pPr>
      <w:rPr>
        <w:rFonts w:hint="default"/>
        <w:lang w:val="ru-RU" w:eastAsia="en-US" w:bidi="ar-SA"/>
      </w:rPr>
    </w:lvl>
    <w:lvl w:ilvl="7" w:tentative="0">
      <w:start w:val="0"/>
      <w:numFmt w:val="bullet"/>
      <w:lvlText w:val="•"/>
      <w:lvlJc w:val="left"/>
      <w:pPr>
        <w:ind w:left="7886" w:hanging="260"/>
      </w:pPr>
      <w:rPr>
        <w:rFonts w:hint="default"/>
        <w:lang w:val="ru-RU" w:eastAsia="en-US" w:bidi="ar-SA"/>
      </w:rPr>
    </w:lvl>
    <w:lvl w:ilvl="8" w:tentative="0">
      <w:start w:val="0"/>
      <w:numFmt w:val="bullet"/>
      <w:lvlText w:val="•"/>
      <w:lvlJc w:val="left"/>
      <w:pPr>
        <w:ind w:left="8850" w:hanging="260"/>
      </w:pPr>
      <w:rPr>
        <w:rFonts w:hint="default"/>
        <w:lang w:val="ru-RU" w:eastAsia="en-US" w:bidi="ar-SA"/>
      </w:rPr>
    </w:lvl>
  </w:abstractNum>
  <w:abstractNum w:abstractNumId="57">
    <w:nsid w:val="B5601969"/>
    <w:multiLevelType w:val="multilevel"/>
    <w:tmpl w:val="B5601969"/>
    <w:lvl w:ilvl="0" w:tentative="0">
      <w:start w:val="153"/>
      <w:numFmt w:val="decimal"/>
      <w:lvlText w:val="%1"/>
      <w:lvlJc w:val="left"/>
      <w:pPr>
        <w:ind w:left="230" w:hanging="853"/>
        <w:jc w:val="left"/>
      </w:pPr>
      <w:rPr>
        <w:rFonts w:hint="default"/>
        <w:lang w:val="ru-RU" w:eastAsia="en-US" w:bidi="ar-SA"/>
      </w:rPr>
    </w:lvl>
    <w:lvl w:ilvl="1" w:tentative="0">
      <w:start w:val="3"/>
      <w:numFmt w:val="decimal"/>
      <w:lvlText w:val="%1.%2"/>
      <w:lvlJc w:val="left"/>
      <w:pPr>
        <w:ind w:left="230" w:hanging="853"/>
        <w:jc w:val="left"/>
      </w:pPr>
      <w:rPr>
        <w:rFonts w:hint="default"/>
        <w:lang w:val="ru-RU" w:eastAsia="en-US" w:bidi="ar-SA"/>
      </w:rPr>
    </w:lvl>
    <w:lvl w:ilvl="2" w:tentative="0">
      <w:start w:val="5"/>
      <w:numFmt w:val="decimal"/>
      <w:lvlText w:val="%1.%2.%3"/>
      <w:lvlJc w:val="left"/>
      <w:pPr>
        <w:ind w:left="230" w:hanging="853"/>
        <w:jc w:val="left"/>
      </w:pPr>
      <w:rPr>
        <w:rFonts w:hint="default"/>
        <w:lang w:val="ru-RU" w:eastAsia="en-US" w:bidi="ar-SA"/>
      </w:rPr>
    </w:lvl>
    <w:lvl w:ilvl="3" w:tentative="0">
      <w:start w:val="1"/>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897" w:hanging="853"/>
      </w:pPr>
      <w:rPr>
        <w:rFonts w:hint="default"/>
        <w:lang w:val="ru-RU" w:eastAsia="en-US" w:bidi="ar-SA"/>
      </w:rPr>
    </w:lvl>
    <w:lvl w:ilvl="5" w:tentative="0">
      <w:start w:val="0"/>
      <w:numFmt w:val="bullet"/>
      <w:lvlText w:val="•"/>
      <w:lvlJc w:val="left"/>
      <w:pPr>
        <w:ind w:left="2311" w:hanging="853"/>
      </w:pPr>
      <w:rPr>
        <w:rFonts w:hint="default"/>
        <w:lang w:val="ru-RU" w:eastAsia="en-US" w:bidi="ar-SA"/>
      </w:rPr>
    </w:lvl>
    <w:lvl w:ilvl="6" w:tentative="0">
      <w:start w:val="0"/>
      <w:numFmt w:val="bullet"/>
      <w:lvlText w:val="•"/>
      <w:lvlJc w:val="left"/>
      <w:pPr>
        <w:ind w:left="2725" w:hanging="853"/>
      </w:pPr>
      <w:rPr>
        <w:rFonts w:hint="default"/>
        <w:lang w:val="ru-RU" w:eastAsia="en-US" w:bidi="ar-SA"/>
      </w:rPr>
    </w:lvl>
    <w:lvl w:ilvl="7" w:tentative="0">
      <w:start w:val="0"/>
      <w:numFmt w:val="bullet"/>
      <w:lvlText w:val="•"/>
      <w:lvlJc w:val="left"/>
      <w:pPr>
        <w:ind w:left="3140" w:hanging="853"/>
      </w:pPr>
      <w:rPr>
        <w:rFonts w:hint="default"/>
        <w:lang w:val="ru-RU" w:eastAsia="en-US" w:bidi="ar-SA"/>
      </w:rPr>
    </w:lvl>
    <w:lvl w:ilvl="8" w:tentative="0">
      <w:start w:val="0"/>
      <w:numFmt w:val="bullet"/>
      <w:lvlText w:val="•"/>
      <w:lvlJc w:val="left"/>
      <w:pPr>
        <w:ind w:left="3554" w:hanging="853"/>
      </w:pPr>
      <w:rPr>
        <w:rFonts w:hint="default"/>
        <w:lang w:val="ru-RU" w:eastAsia="en-US" w:bidi="ar-SA"/>
      </w:rPr>
    </w:lvl>
  </w:abstractNum>
  <w:abstractNum w:abstractNumId="58">
    <w:nsid w:val="B5CF74F5"/>
    <w:multiLevelType w:val="multilevel"/>
    <w:tmpl w:val="B5CF74F5"/>
    <w:lvl w:ilvl="0" w:tentative="0">
      <w:start w:val="153"/>
      <w:numFmt w:val="decimal"/>
      <w:lvlText w:val="%1"/>
      <w:lvlJc w:val="left"/>
      <w:pPr>
        <w:ind w:left="230" w:hanging="853"/>
        <w:jc w:val="left"/>
      </w:pPr>
      <w:rPr>
        <w:rFonts w:hint="default"/>
        <w:lang w:val="ru-RU" w:eastAsia="en-US" w:bidi="ar-SA"/>
      </w:rPr>
    </w:lvl>
    <w:lvl w:ilvl="1" w:tentative="0">
      <w:start w:val="4"/>
      <w:numFmt w:val="decimal"/>
      <w:lvlText w:val="%1.%2"/>
      <w:lvlJc w:val="left"/>
      <w:pPr>
        <w:ind w:left="230" w:hanging="853"/>
        <w:jc w:val="left"/>
      </w:pPr>
      <w:rPr>
        <w:rFonts w:hint="default"/>
        <w:lang w:val="ru-RU" w:eastAsia="en-US" w:bidi="ar-SA"/>
      </w:rPr>
    </w:lvl>
    <w:lvl w:ilvl="2" w:tentative="0">
      <w:start w:val="2"/>
      <w:numFmt w:val="decimal"/>
      <w:lvlText w:val="%1.%2.%3"/>
      <w:lvlJc w:val="left"/>
      <w:pPr>
        <w:ind w:left="230" w:hanging="853"/>
        <w:jc w:val="left"/>
      </w:pPr>
      <w:rPr>
        <w:rFonts w:hint="default"/>
        <w:lang w:val="ru-RU" w:eastAsia="en-US" w:bidi="ar-SA"/>
      </w:rPr>
    </w:lvl>
    <w:lvl w:ilvl="3" w:tentative="0">
      <w:start w:val="1"/>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897" w:hanging="853"/>
      </w:pPr>
      <w:rPr>
        <w:rFonts w:hint="default"/>
        <w:lang w:val="ru-RU" w:eastAsia="en-US" w:bidi="ar-SA"/>
      </w:rPr>
    </w:lvl>
    <w:lvl w:ilvl="5" w:tentative="0">
      <w:start w:val="0"/>
      <w:numFmt w:val="bullet"/>
      <w:lvlText w:val="•"/>
      <w:lvlJc w:val="left"/>
      <w:pPr>
        <w:ind w:left="2311" w:hanging="853"/>
      </w:pPr>
      <w:rPr>
        <w:rFonts w:hint="default"/>
        <w:lang w:val="ru-RU" w:eastAsia="en-US" w:bidi="ar-SA"/>
      </w:rPr>
    </w:lvl>
    <w:lvl w:ilvl="6" w:tentative="0">
      <w:start w:val="0"/>
      <w:numFmt w:val="bullet"/>
      <w:lvlText w:val="•"/>
      <w:lvlJc w:val="left"/>
      <w:pPr>
        <w:ind w:left="2725" w:hanging="853"/>
      </w:pPr>
      <w:rPr>
        <w:rFonts w:hint="default"/>
        <w:lang w:val="ru-RU" w:eastAsia="en-US" w:bidi="ar-SA"/>
      </w:rPr>
    </w:lvl>
    <w:lvl w:ilvl="7" w:tentative="0">
      <w:start w:val="0"/>
      <w:numFmt w:val="bullet"/>
      <w:lvlText w:val="•"/>
      <w:lvlJc w:val="left"/>
      <w:pPr>
        <w:ind w:left="3140" w:hanging="853"/>
      </w:pPr>
      <w:rPr>
        <w:rFonts w:hint="default"/>
        <w:lang w:val="ru-RU" w:eastAsia="en-US" w:bidi="ar-SA"/>
      </w:rPr>
    </w:lvl>
    <w:lvl w:ilvl="8" w:tentative="0">
      <w:start w:val="0"/>
      <w:numFmt w:val="bullet"/>
      <w:lvlText w:val="•"/>
      <w:lvlJc w:val="left"/>
      <w:pPr>
        <w:ind w:left="3554" w:hanging="853"/>
      </w:pPr>
      <w:rPr>
        <w:rFonts w:hint="default"/>
        <w:lang w:val="ru-RU" w:eastAsia="en-US" w:bidi="ar-SA"/>
      </w:rPr>
    </w:lvl>
  </w:abstractNum>
  <w:abstractNum w:abstractNumId="59">
    <w:nsid w:val="B5E306ED"/>
    <w:multiLevelType w:val="multilevel"/>
    <w:tmpl w:val="B5E306ED"/>
    <w:lvl w:ilvl="0" w:tentative="0">
      <w:start w:val="1"/>
      <w:numFmt w:val="decimal"/>
      <w:lvlText w:val="%1."/>
      <w:lvlJc w:val="left"/>
      <w:pPr>
        <w:ind w:left="1138" w:hanging="298"/>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2422"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348" w:hanging="360"/>
      </w:pPr>
      <w:rPr>
        <w:rFonts w:hint="default"/>
        <w:lang w:val="ru-RU" w:eastAsia="en-US" w:bidi="ar-SA"/>
      </w:rPr>
    </w:lvl>
    <w:lvl w:ilvl="3" w:tentative="0">
      <w:start w:val="0"/>
      <w:numFmt w:val="bullet"/>
      <w:lvlText w:val="•"/>
      <w:lvlJc w:val="left"/>
      <w:pPr>
        <w:ind w:left="4277" w:hanging="360"/>
      </w:pPr>
      <w:rPr>
        <w:rFonts w:hint="default"/>
        <w:lang w:val="ru-RU" w:eastAsia="en-US" w:bidi="ar-SA"/>
      </w:rPr>
    </w:lvl>
    <w:lvl w:ilvl="4" w:tentative="0">
      <w:start w:val="0"/>
      <w:numFmt w:val="bullet"/>
      <w:lvlText w:val="•"/>
      <w:lvlJc w:val="left"/>
      <w:pPr>
        <w:ind w:left="5206" w:hanging="360"/>
      </w:pPr>
      <w:rPr>
        <w:rFonts w:hint="default"/>
        <w:lang w:val="ru-RU" w:eastAsia="en-US" w:bidi="ar-SA"/>
      </w:rPr>
    </w:lvl>
    <w:lvl w:ilvl="5" w:tentative="0">
      <w:start w:val="0"/>
      <w:numFmt w:val="bullet"/>
      <w:lvlText w:val="•"/>
      <w:lvlJc w:val="left"/>
      <w:pPr>
        <w:ind w:left="6135" w:hanging="360"/>
      </w:pPr>
      <w:rPr>
        <w:rFonts w:hint="default"/>
        <w:lang w:val="ru-RU" w:eastAsia="en-US" w:bidi="ar-SA"/>
      </w:rPr>
    </w:lvl>
    <w:lvl w:ilvl="6" w:tentative="0">
      <w:start w:val="0"/>
      <w:numFmt w:val="bullet"/>
      <w:lvlText w:val="•"/>
      <w:lvlJc w:val="left"/>
      <w:pPr>
        <w:ind w:left="7064" w:hanging="360"/>
      </w:pPr>
      <w:rPr>
        <w:rFonts w:hint="default"/>
        <w:lang w:val="ru-RU" w:eastAsia="en-US" w:bidi="ar-SA"/>
      </w:rPr>
    </w:lvl>
    <w:lvl w:ilvl="7" w:tentative="0">
      <w:start w:val="0"/>
      <w:numFmt w:val="bullet"/>
      <w:lvlText w:val="•"/>
      <w:lvlJc w:val="left"/>
      <w:pPr>
        <w:ind w:left="7992" w:hanging="360"/>
      </w:pPr>
      <w:rPr>
        <w:rFonts w:hint="default"/>
        <w:lang w:val="ru-RU" w:eastAsia="en-US" w:bidi="ar-SA"/>
      </w:rPr>
    </w:lvl>
    <w:lvl w:ilvl="8" w:tentative="0">
      <w:start w:val="0"/>
      <w:numFmt w:val="bullet"/>
      <w:lvlText w:val="•"/>
      <w:lvlJc w:val="left"/>
      <w:pPr>
        <w:ind w:left="8921" w:hanging="360"/>
      </w:pPr>
      <w:rPr>
        <w:rFonts w:hint="default"/>
        <w:lang w:val="ru-RU" w:eastAsia="en-US" w:bidi="ar-SA"/>
      </w:rPr>
    </w:lvl>
  </w:abstractNum>
  <w:abstractNum w:abstractNumId="60">
    <w:nsid w:val="B88D21A8"/>
    <w:multiLevelType w:val="multilevel"/>
    <w:tmpl w:val="B88D21A8"/>
    <w:lvl w:ilvl="0" w:tentative="0">
      <w:start w:val="136"/>
      <w:numFmt w:val="decimal"/>
      <w:lvlText w:val="%1"/>
      <w:lvlJc w:val="left"/>
      <w:pPr>
        <w:ind w:left="2" w:hanging="1011"/>
        <w:jc w:val="left"/>
      </w:pPr>
      <w:rPr>
        <w:rFonts w:hint="default"/>
        <w:lang w:val="ru-RU" w:eastAsia="en-US" w:bidi="ar-SA"/>
      </w:rPr>
    </w:lvl>
    <w:lvl w:ilvl="1" w:tentative="0">
      <w:start w:val="4"/>
      <w:numFmt w:val="decimal"/>
      <w:lvlText w:val="%1.%2"/>
      <w:lvlJc w:val="left"/>
      <w:pPr>
        <w:ind w:left="2" w:hanging="1011"/>
        <w:jc w:val="left"/>
      </w:pPr>
      <w:rPr>
        <w:rFonts w:hint="default"/>
        <w:lang w:val="ru-RU" w:eastAsia="en-US" w:bidi="ar-SA"/>
      </w:rPr>
    </w:lvl>
    <w:lvl w:ilvl="2" w:tentative="0">
      <w:start w:val="3"/>
      <w:numFmt w:val="decimal"/>
      <w:lvlText w:val="%1.%2.%3."/>
      <w:lvlJc w:val="left"/>
      <w:pPr>
        <w:ind w:left="2" w:hanging="101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011"/>
      </w:pPr>
      <w:rPr>
        <w:rFonts w:hint="default"/>
        <w:lang w:val="ru-RU" w:eastAsia="en-US" w:bidi="ar-SA"/>
      </w:rPr>
    </w:lvl>
    <w:lvl w:ilvl="4" w:tentative="0">
      <w:start w:val="0"/>
      <w:numFmt w:val="bullet"/>
      <w:lvlText w:val="•"/>
      <w:lvlJc w:val="left"/>
      <w:pPr>
        <w:ind w:left="1753" w:hanging="1011"/>
      </w:pPr>
      <w:rPr>
        <w:rFonts w:hint="default"/>
        <w:lang w:val="ru-RU" w:eastAsia="en-US" w:bidi="ar-SA"/>
      </w:rPr>
    </w:lvl>
    <w:lvl w:ilvl="5" w:tentative="0">
      <w:start w:val="0"/>
      <w:numFmt w:val="bullet"/>
      <w:lvlText w:val="•"/>
      <w:lvlJc w:val="left"/>
      <w:pPr>
        <w:ind w:left="2191" w:hanging="1011"/>
      </w:pPr>
      <w:rPr>
        <w:rFonts w:hint="default"/>
        <w:lang w:val="ru-RU" w:eastAsia="en-US" w:bidi="ar-SA"/>
      </w:rPr>
    </w:lvl>
    <w:lvl w:ilvl="6" w:tentative="0">
      <w:start w:val="0"/>
      <w:numFmt w:val="bullet"/>
      <w:lvlText w:val="•"/>
      <w:lvlJc w:val="left"/>
      <w:pPr>
        <w:ind w:left="2629" w:hanging="1011"/>
      </w:pPr>
      <w:rPr>
        <w:rFonts w:hint="default"/>
        <w:lang w:val="ru-RU" w:eastAsia="en-US" w:bidi="ar-SA"/>
      </w:rPr>
    </w:lvl>
    <w:lvl w:ilvl="7" w:tentative="0">
      <w:start w:val="0"/>
      <w:numFmt w:val="bullet"/>
      <w:lvlText w:val="•"/>
      <w:lvlJc w:val="left"/>
      <w:pPr>
        <w:ind w:left="3068" w:hanging="1011"/>
      </w:pPr>
      <w:rPr>
        <w:rFonts w:hint="default"/>
        <w:lang w:val="ru-RU" w:eastAsia="en-US" w:bidi="ar-SA"/>
      </w:rPr>
    </w:lvl>
    <w:lvl w:ilvl="8" w:tentative="0">
      <w:start w:val="0"/>
      <w:numFmt w:val="bullet"/>
      <w:lvlText w:val="•"/>
      <w:lvlJc w:val="left"/>
      <w:pPr>
        <w:ind w:left="3506" w:hanging="1011"/>
      </w:pPr>
      <w:rPr>
        <w:rFonts w:hint="default"/>
        <w:lang w:val="ru-RU" w:eastAsia="en-US" w:bidi="ar-SA"/>
      </w:rPr>
    </w:lvl>
  </w:abstractNum>
  <w:abstractNum w:abstractNumId="61">
    <w:nsid w:val="B8CEF35B"/>
    <w:multiLevelType w:val="multilevel"/>
    <w:tmpl w:val="B8CEF35B"/>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62">
    <w:nsid w:val="B99465BD"/>
    <w:multiLevelType w:val="multilevel"/>
    <w:tmpl w:val="B99465BD"/>
    <w:lvl w:ilvl="0" w:tentative="0">
      <w:start w:val="157"/>
      <w:numFmt w:val="decimal"/>
      <w:lvlText w:val="%1"/>
      <w:lvlJc w:val="left"/>
      <w:pPr>
        <w:ind w:left="931" w:hanging="702"/>
        <w:jc w:val="left"/>
      </w:pPr>
      <w:rPr>
        <w:rFonts w:hint="default"/>
        <w:lang w:val="ru-RU" w:eastAsia="en-US" w:bidi="ar-SA"/>
      </w:rPr>
    </w:lvl>
    <w:lvl w:ilvl="1" w:tentative="0">
      <w:start w:val="4"/>
      <w:numFmt w:val="decimal"/>
      <w:lvlText w:val="%1.%2"/>
      <w:lvlJc w:val="left"/>
      <w:pPr>
        <w:ind w:left="931" w:hanging="702"/>
        <w:jc w:val="left"/>
      </w:pPr>
      <w:rPr>
        <w:rFonts w:hint="default"/>
        <w:lang w:val="ru-RU" w:eastAsia="en-US" w:bidi="ar-SA"/>
      </w:rPr>
    </w:lvl>
    <w:lvl w:ilvl="2" w:tentative="0">
      <w:start w:val="1"/>
      <w:numFmt w:val="decimal"/>
      <w:lvlText w:val="%1.%2.%3."/>
      <w:lvlJc w:val="left"/>
      <w:pPr>
        <w:ind w:left="93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2"/>
      </w:pPr>
      <w:rPr>
        <w:rFonts w:hint="default"/>
        <w:lang w:val="ru-RU" w:eastAsia="en-US" w:bidi="ar-SA"/>
      </w:rPr>
    </w:lvl>
    <w:lvl w:ilvl="4" w:tentative="0">
      <w:start w:val="0"/>
      <w:numFmt w:val="bullet"/>
      <w:lvlText w:val="•"/>
      <w:lvlJc w:val="left"/>
      <w:pPr>
        <w:ind w:left="2317" w:hanging="702"/>
      </w:pPr>
      <w:rPr>
        <w:rFonts w:hint="default"/>
        <w:lang w:val="ru-RU" w:eastAsia="en-US" w:bidi="ar-SA"/>
      </w:rPr>
    </w:lvl>
    <w:lvl w:ilvl="5" w:tentative="0">
      <w:start w:val="0"/>
      <w:numFmt w:val="bullet"/>
      <w:lvlText w:val="•"/>
      <w:lvlJc w:val="left"/>
      <w:pPr>
        <w:ind w:left="2661" w:hanging="702"/>
      </w:pPr>
      <w:rPr>
        <w:rFonts w:hint="default"/>
        <w:lang w:val="ru-RU" w:eastAsia="en-US" w:bidi="ar-SA"/>
      </w:rPr>
    </w:lvl>
    <w:lvl w:ilvl="6" w:tentative="0">
      <w:start w:val="0"/>
      <w:numFmt w:val="bullet"/>
      <w:lvlText w:val="•"/>
      <w:lvlJc w:val="left"/>
      <w:pPr>
        <w:ind w:left="3005" w:hanging="702"/>
      </w:pPr>
      <w:rPr>
        <w:rFonts w:hint="default"/>
        <w:lang w:val="ru-RU" w:eastAsia="en-US" w:bidi="ar-SA"/>
      </w:rPr>
    </w:lvl>
    <w:lvl w:ilvl="7" w:tentative="0">
      <w:start w:val="0"/>
      <w:numFmt w:val="bullet"/>
      <w:lvlText w:val="•"/>
      <w:lvlJc w:val="left"/>
      <w:pPr>
        <w:ind w:left="3350" w:hanging="702"/>
      </w:pPr>
      <w:rPr>
        <w:rFonts w:hint="default"/>
        <w:lang w:val="ru-RU" w:eastAsia="en-US" w:bidi="ar-SA"/>
      </w:rPr>
    </w:lvl>
    <w:lvl w:ilvl="8" w:tentative="0">
      <w:start w:val="0"/>
      <w:numFmt w:val="bullet"/>
      <w:lvlText w:val="•"/>
      <w:lvlJc w:val="left"/>
      <w:pPr>
        <w:ind w:left="3694" w:hanging="702"/>
      </w:pPr>
      <w:rPr>
        <w:rFonts w:hint="default"/>
        <w:lang w:val="ru-RU" w:eastAsia="en-US" w:bidi="ar-SA"/>
      </w:rPr>
    </w:lvl>
  </w:abstractNum>
  <w:abstractNum w:abstractNumId="63">
    <w:nsid w:val="BA550FDB"/>
    <w:multiLevelType w:val="multilevel"/>
    <w:tmpl w:val="BA550FDB"/>
    <w:lvl w:ilvl="0" w:tentative="0">
      <w:start w:val="157"/>
      <w:numFmt w:val="decimal"/>
      <w:lvlText w:val="%1"/>
      <w:lvlJc w:val="left"/>
      <w:pPr>
        <w:ind w:left="933" w:hanging="704"/>
        <w:jc w:val="left"/>
      </w:pPr>
      <w:rPr>
        <w:rFonts w:hint="default"/>
        <w:lang w:val="ru-RU" w:eastAsia="en-US" w:bidi="ar-SA"/>
      </w:rPr>
    </w:lvl>
    <w:lvl w:ilvl="1" w:tentative="0">
      <w:start w:val="7"/>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64">
    <w:nsid w:val="BB64CFA9"/>
    <w:multiLevelType w:val="multilevel"/>
    <w:tmpl w:val="BB64CFA9"/>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65">
    <w:nsid w:val="BC837A95"/>
    <w:multiLevelType w:val="multilevel"/>
    <w:tmpl w:val="BC837A95"/>
    <w:lvl w:ilvl="0" w:tentative="0">
      <w:start w:val="153"/>
      <w:numFmt w:val="decimal"/>
      <w:lvlText w:val="%1"/>
      <w:lvlJc w:val="left"/>
      <w:pPr>
        <w:ind w:left="1082" w:hanging="853"/>
        <w:jc w:val="left"/>
      </w:pPr>
      <w:rPr>
        <w:rFonts w:hint="default"/>
        <w:lang w:val="ru-RU" w:eastAsia="en-US" w:bidi="ar-SA"/>
      </w:rPr>
    </w:lvl>
    <w:lvl w:ilvl="1" w:tentative="0">
      <w:start w:val="5"/>
      <w:numFmt w:val="decimal"/>
      <w:lvlText w:val="%1.%2"/>
      <w:lvlJc w:val="left"/>
      <w:pPr>
        <w:ind w:left="1082" w:hanging="853"/>
        <w:jc w:val="left"/>
      </w:pPr>
      <w:rPr>
        <w:rFonts w:hint="default"/>
        <w:lang w:val="ru-RU" w:eastAsia="en-US" w:bidi="ar-SA"/>
      </w:rPr>
    </w:lvl>
    <w:lvl w:ilvl="2" w:tentative="0">
      <w:start w:val="5"/>
      <w:numFmt w:val="decimal"/>
      <w:lvlText w:val="%1.%2.%3"/>
      <w:lvlJc w:val="left"/>
      <w:pPr>
        <w:ind w:left="1082" w:hanging="853"/>
        <w:jc w:val="left"/>
      </w:pPr>
      <w:rPr>
        <w:rFonts w:hint="default"/>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3"/>
      </w:pPr>
      <w:rPr>
        <w:rFonts w:hint="default"/>
        <w:lang w:val="ru-RU" w:eastAsia="en-US" w:bidi="ar-SA"/>
      </w:rPr>
    </w:lvl>
    <w:lvl w:ilvl="5" w:tentative="0">
      <w:start w:val="0"/>
      <w:numFmt w:val="bullet"/>
      <w:lvlText w:val="•"/>
      <w:lvlJc w:val="left"/>
      <w:pPr>
        <w:ind w:left="2731" w:hanging="853"/>
      </w:pPr>
      <w:rPr>
        <w:rFonts w:hint="default"/>
        <w:lang w:val="ru-RU" w:eastAsia="en-US" w:bidi="ar-SA"/>
      </w:rPr>
    </w:lvl>
    <w:lvl w:ilvl="6" w:tentative="0">
      <w:start w:val="0"/>
      <w:numFmt w:val="bullet"/>
      <w:lvlText w:val="•"/>
      <w:lvlJc w:val="left"/>
      <w:pPr>
        <w:ind w:left="3061" w:hanging="853"/>
      </w:pPr>
      <w:rPr>
        <w:rFonts w:hint="default"/>
        <w:lang w:val="ru-RU" w:eastAsia="en-US" w:bidi="ar-SA"/>
      </w:rPr>
    </w:lvl>
    <w:lvl w:ilvl="7" w:tentative="0">
      <w:start w:val="0"/>
      <w:numFmt w:val="bullet"/>
      <w:lvlText w:val="•"/>
      <w:lvlJc w:val="left"/>
      <w:pPr>
        <w:ind w:left="3392" w:hanging="853"/>
      </w:pPr>
      <w:rPr>
        <w:rFonts w:hint="default"/>
        <w:lang w:val="ru-RU" w:eastAsia="en-US" w:bidi="ar-SA"/>
      </w:rPr>
    </w:lvl>
    <w:lvl w:ilvl="8" w:tentative="0">
      <w:start w:val="0"/>
      <w:numFmt w:val="bullet"/>
      <w:lvlText w:val="•"/>
      <w:lvlJc w:val="left"/>
      <w:pPr>
        <w:ind w:left="3722" w:hanging="853"/>
      </w:pPr>
      <w:rPr>
        <w:rFonts w:hint="default"/>
        <w:lang w:val="ru-RU" w:eastAsia="en-US" w:bidi="ar-SA"/>
      </w:rPr>
    </w:lvl>
  </w:abstractNum>
  <w:abstractNum w:abstractNumId="66">
    <w:nsid w:val="BCECA0B4"/>
    <w:multiLevelType w:val="multilevel"/>
    <w:tmpl w:val="BCECA0B4"/>
    <w:lvl w:ilvl="0" w:tentative="0">
      <w:start w:val="146"/>
      <w:numFmt w:val="decimal"/>
      <w:lvlText w:val="%1"/>
      <w:lvlJc w:val="left"/>
      <w:pPr>
        <w:ind w:left="1253" w:hanging="1023"/>
        <w:jc w:val="left"/>
      </w:pPr>
      <w:rPr>
        <w:rFonts w:hint="default"/>
        <w:lang w:val="ru-RU" w:eastAsia="en-US" w:bidi="ar-SA"/>
      </w:rPr>
    </w:lvl>
    <w:lvl w:ilvl="1" w:tentative="0">
      <w:start w:val="5"/>
      <w:numFmt w:val="decimal"/>
      <w:lvlText w:val="%1.%2"/>
      <w:lvlJc w:val="left"/>
      <w:pPr>
        <w:ind w:left="1253" w:hanging="1023"/>
        <w:jc w:val="left"/>
      </w:pPr>
      <w:rPr>
        <w:rFonts w:hint="default"/>
        <w:lang w:val="ru-RU" w:eastAsia="en-US" w:bidi="ar-SA"/>
      </w:rPr>
    </w:lvl>
    <w:lvl w:ilvl="2" w:tentative="0">
      <w:start w:val="2"/>
      <w:numFmt w:val="decimal"/>
      <w:lvlText w:val="%1.%2.%3"/>
      <w:lvlJc w:val="left"/>
      <w:pPr>
        <w:ind w:left="1253" w:hanging="1023"/>
        <w:jc w:val="left"/>
      </w:pPr>
      <w:rPr>
        <w:rFonts w:hint="default"/>
        <w:lang w:val="ru-RU" w:eastAsia="en-US" w:bidi="ar-SA"/>
      </w:rPr>
    </w:lvl>
    <w:lvl w:ilvl="3" w:tentative="0">
      <w:start w:val="3"/>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3"/>
      </w:pPr>
      <w:rPr>
        <w:rFonts w:hint="default"/>
        <w:lang w:val="ru-RU" w:eastAsia="en-US" w:bidi="ar-SA"/>
      </w:rPr>
    </w:lvl>
    <w:lvl w:ilvl="5" w:tentative="0">
      <w:start w:val="0"/>
      <w:numFmt w:val="bullet"/>
      <w:lvlText w:val="•"/>
      <w:lvlJc w:val="left"/>
      <w:pPr>
        <w:ind w:left="2821" w:hanging="1023"/>
      </w:pPr>
      <w:rPr>
        <w:rFonts w:hint="default"/>
        <w:lang w:val="ru-RU" w:eastAsia="en-US" w:bidi="ar-SA"/>
      </w:rPr>
    </w:lvl>
    <w:lvl w:ilvl="6" w:tentative="0">
      <w:start w:val="0"/>
      <w:numFmt w:val="bullet"/>
      <w:lvlText w:val="•"/>
      <w:lvlJc w:val="left"/>
      <w:pPr>
        <w:ind w:left="3133" w:hanging="1023"/>
      </w:pPr>
      <w:rPr>
        <w:rFonts w:hint="default"/>
        <w:lang w:val="ru-RU" w:eastAsia="en-US" w:bidi="ar-SA"/>
      </w:rPr>
    </w:lvl>
    <w:lvl w:ilvl="7" w:tentative="0">
      <w:start w:val="0"/>
      <w:numFmt w:val="bullet"/>
      <w:lvlText w:val="•"/>
      <w:lvlJc w:val="left"/>
      <w:pPr>
        <w:ind w:left="3446" w:hanging="1023"/>
      </w:pPr>
      <w:rPr>
        <w:rFonts w:hint="default"/>
        <w:lang w:val="ru-RU" w:eastAsia="en-US" w:bidi="ar-SA"/>
      </w:rPr>
    </w:lvl>
    <w:lvl w:ilvl="8" w:tentative="0">
      <w:start w:val="0"/>
      <w:numFmt w:val="bullet"/>
      <w:lvlText w:val="•"/>
      <w:lvlJc w:val="left"/>
      <w:pPr>
        <w:ind w:left="3758" w:hanging="1023"/>
      </w:pPr>
      <w:rPr>
        <w:rFonts w:hint="default"/>
        <w:lang w:val="ru-RU" w:eastAsia="en-US" w:bidi="ar-SA"/>
      </w:rPr>
    </w:lvl>
  </w:abstractNum>
  <w:abstractNum w:abstractNumId="67">
    <w:nsid w:val="BDA1395C"/>
    <w:multiLevelType w:val="multilevel"/>
    <w:tmpl w:val="BDA1395C"/>
    <w:lvl w:ilvl="0" w:tentative="0">
      <w:start w:val="136"/>
      <w:numFmt w:val="decimal"/>
      <w:lvlText w:val="%1"/>
      <w:lvlJc w:val="left"/>
      <w:pPr>
        <w:ind w:left="1070" w:hanging="841"/>
        <w:jc w:val="left"/>
      </w:pPr>
      <w:rPr>
        <w:rFonts w:hint="default"/>
        <w:lang w:val="ru-RU" w:eastAsia="en-US" w:bidi="ar-SA"/>
      </w:rPr>
    </w:lvl>
    <w:lvl w:ilvl="1" w:tentative="0">
      <w:start w:val="6"/>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1"/>
      <w:numFmt w:val="decimal"/>
      <w:lvlText w:val="%1.%2.%3.%4.%5."/>
      <w:lvlJc w:val="left"/>
      <w:pPr>
        <w:ind w:left="2" w:hanging="12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2431" w:hanging="1244"/>
      </w:pPr>
      <w:rPr>
        <w:rFonts w:hint="default"/>
        <w:lang w:val="ru-RU" w:eastAsia="en-US" w:bidi="ar-SA"/>
      </w:rPr>
    </w:lvl>
    <w:lvl w:ilvl="6" w:tentative="0">
      <w:start w:val="0"/>
      <w:numFmt w:val="bullet"/>
      <w:lvlText w:val="•"/>
      <w:lvlJc w:val="left"/>
      <w:pPr>
        <w:ind w:left="2821" w:hanging="1244"/>
      </w:pPr>
      <w:rPr>
        <w:rFonts w:hint="default"/>
        <w:lang w:val="ru-RU" w:eastAsia="en-US" w:bidi="ar-SA"/>
      </w:rPr>
    </w:lvl>
    <w:lvl w:ilvl="7" w:tentative="0">
      <w:start w:val="0"/>
      <w:numFmt w:val="bullet"/>
      <w:lvlText w:val="•"/>
      <w:lvlJc w:val="left"/>
      <w:pPr>
        <w:ind w:left="3211" w:hanging="1244"/>
      </w:pPr>
      <w:rPr>
        <w:rFonts w:hint="default"/>
        <w:lang w:val="ru-RU" w:eastAsia="en-US" w:bidi="ar-SA"/>
      </w:rPr>
    </w:lvl>
    <w:lvl w:ilvl="8" w:tentative="0">
      <w:start w:val="0"/>
      <w:numFmt w:val="bullet"/>
      <w:lvlText w:val="•"/>
      <w:lvlJc w:val="left"/>
      <w:pPr>
        <w:ind w:left="3602" w:hanging="1244"/>
      </w:pPr>
      <w:rPr>
        <w:rFonts w:hint="default"/>
        <w:lang w:val="ru-RU" w:eastAsia="en-US" w:bidi="ar-SA"/>
      </w:rPr>
    </w:lvl>
  </w:abstractNum>
  <w:abstractNum w:abstractNumId="68">
    <w:nsid w:val="BE8A4F4C"/>
    <w:multiLevelType w:val="multilevel"/>
    <w:tmpl w:val="BE8A4F4C"/>
    <w:lvl w:ilvl="0" w:tentative="0">
      <w:start w:val="146"/>
      <w:numFmt w:val="decimal"/>
      <w:lvlText w:val="%1"/>
      <w:lvlJc w:val="left"/>
      <w:pPr>
        <w:ind w:left="1085" w:hanging="1023"/>
        <w:jc w:val="left"/>
      </w:pPr>
      <w:rPr>
        <w:rFonts w:hint="default"/>
        <w:lang w:val="ru-RU" w:eastAsia="en-US" w:bidi="ar-SA"/>
      </w:rPr>
    </w:lvl>
    <w:lvl w:ilvl="1" w:tentative="0">
      <w:start w:val="4"/>
      <w:numFmt w:val="decimal"/>
      <w:lvlText w:val="%1.%2"/>
      <w:lvlJc w:val="left"/>
      <w:pPr>
        <w:ind w:left="1085" w:hanging="1023"/>
        <w:jc w:val="left"/>
      </w:pPr>
      <w:rPr>
        <w:rFonts w:hint="default"/>
        <w:lang w:val="ru-RU" w:eastAsia="en-US" w:bidi="ar-SA"/>
      </w:rPr>
    </w:lvl>
    <w:lvl w:ilvl="2" w:tentative="0">
      <w:start w:val="2"/>
      <w:numFmt w:val="decimal"/>
      <w:lvlText w:val="%1.%2.%3"/>
      <w:lvlJc w:val="left"/>
      <w:pPr>
        <w:ind w:left="1085" w:hanging="1023"/>
        <w:jc w:val="left"/>
      </w:pPr>
      <w:rPr>
        <w:rFonts w:hint="default"/>
        <w:lang w:val="ru-RU" w:eastAsia="en-US" w:bidi="ar-SA"/>
      </w:rPr>
    </w:lvl>
    <w:lvl w:ilvl="3" w:tentative="0">
      <w:start w:val="1"/>
      <w:numFmt w:val="decimal"/>
      <w:lvlText w:val="%1.%2.%3.%4."/>
      <w:lvlJc w:val="left"/>
      <w:pPr>
        <w:ind w:left="1085"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401" w:hanging="1023"/>
      </w:pPr>
      <w:rPr>
        <w:rFonts w:hint="default"/>
        <w:lang w:val="ru-RU" w:eastAsia="en-US" w:bidi="ar-SA"/>
      </w:rPr>
    </w:lvl>
    <w:lvl w:ilvl="5" w:tentative="0">
      <w:start w:val="0"/>
      <w:numFmt w:val="bullet"/>
      <w:lvlText w:val="•"/>
      <w:lvlJc w:val="left"/>
      <w:pPr>
        <w:ind w:left="2731" w:hanging="1023"/>
      </w:pPr>
      <w:rPr>
        <w:rFonts w:hint="default"/>
        <w:lang w:val="ru-RU" w:eastAsia="en-US" w:bidi="ar-SA"/>
      </w:rPr>
    </w:lvl>
    <w:lvl w:ilvl="6" w:tentative="0">
      <w:start w:val="0"/>
      <w:numFmt w:val="bullet"/>
      <w:lvlText w:val="•"/>
      <w:lvlJc w:val="left"/>
      <w:pPr>
        <w:ind w:left="3061" w:hanging="1023"/>
      </w:pPr>
      <w:rPr>
        <w:rFonts w:hint="default"/>
        <w:lang w:val="ru-RU" w:eastAsia="en-US" w:bidi="ar-SA"/>
      </w:rPr>
    </w:lvl>
    <w:lvl w:ilvl="7" w:tentative="0">
      <w:start w:val="0"/>
      <w:numFmt w:val="bullet"/>
      <w:lvlText w:val="•"/>
      <w:lvlJc w:val="left"/>
      <w:pPr>
        <w:ind w:left="3392" w:hanging="1023"/>
      </w:pPr>
      <w:rPr>
        <w:rFonts w:hint="default"/>
        <w:lang w:val="ru-RU" w:eastAsia="en-US" w:bidi="ar-SA"/>
      </w:rPr>
    </w:lvl>
    <w:lvl w:ilvl="8" w:tentative="0">
      <w:start w:val="0"/>
      <w:numFmt w:val="bullet"/>
      <w:lvlText w:val="•"/>
      <w:lvlJc w:val="left"/>
      <w:pPr>
        <w:ind w:left="3722" w:hanging="1023"/>
      </w:pPr>
      <w:rPr>
        <w:rFonts w:hint="default"/>
        <w:lang w:val="ru-RU" w:eastAsia="en-US" w:bidi="ar-SA"/>
      </w:rPr>
    </w:lvl>
  </w:abstractNum>
  <w:abstractNum w:abstractNumId="69">
    <w:nsid w:val="BE923771"/>
    <w:multiLevelType w:val="multilevel"/>
    <w:tmpl w:val="BE923771"/>
    <w:lvl w:ilvl="0" w:tentative="0">
      <w:start w:val="0"/>
      <w:numFmt w:val="bullet"/>
      <w:lvlText w:val=""/>
      <w:lvlJc w:val="left"/>
      <w:pPr>
        <w:ind w:left="1138" w:hanging="144"/>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03" w:hanging="144"/>
      </w:pPr>
      <w:rPr>
        <w:rFonts w:hint="default"/>
        <w:lang w:val="ru-RU" w:eastAsia="en-US" w:bidi="ar-SA"/>
      </w:rPr>
    </w:lvl>
    <w:lvl w:ilvl="2" w:tentative="0">
      <w:start w:val="0"/>
      <w:numFmt w:val="bullet"/>
      <w:lvlText w:val="•"/>
      <w:lvlJc w:val="left"/>
      <w:pPr>
        <w:ind w:left="3067" w:hanging="144"/>
      </w:pPr>
      <w:rPr>
        <w:rFonts w:hint="default"/>
        <w:lang w:val="ru-RU" w:eastAsia="en-US" w:bidi="ar-SA"/>
      </w:rPr>
    </w:lvl>
    <w:lvl w:ilvl="3" w:tentative="0">
      <w:start w:val="0"/>
      <w:numFmt w:val="bullet"/>
      <w:lvlText w:val="•"/>
      <w:lvlJc w:val="left"/>
      <w:pPr>
        <w:ind w:left="4031" w:hanging="144"/>
      </w:pPr>
      <w:rPr>
        <w:rFonts w:hint="default"/>
        <w:lang w:val="ru-RU" w:eastAsia="en-US" w:bidi="ar-SA"/>
      </w:rPr>
    </w:lvl>
    <w:lvl w:ilvl="4" w:tentative="0">
      <w:start w:val="0"/>
      <w:numFmt w:val="bullet"/>
      <w:lvlText w:val="•"/>
      <w:lvlJc w:val="left"/>
      <w:pPr>
        <w:ind w:left="4995" w:hanging="144"/>
      </w:pPr>
      <w:rPr>
        <w:rFonts w:hint="default"/>
        <w:lang w:val="ru-RU" w:eastAsia="en-US" w:bidi="ar-SA"/>
      </w:rPr>
    </w:lvl>
    <w:lvl w:ilvl="5" w:tentative="0">
      <w:start w:val="0"/>
      <w:numFmt w:val="bullet"/>
      <w:lvlText w:val="•"/>
      <w:lvlJc w:val="left"/>
      <w:pPr>
        <w:ind w:left="5959" w:hanging="144"/>
      </w:pPr>
      <w:rPr>
        <w:rFonts w:hint="default"/>
        <w:lang w:val="ru-RU" w:eastAsia="en-US" w:bidi="ar-SA"/>
      </w:rPr>
    </w:lvl>
    <w:lvl w:ilvl="6" w:tentative="0">
      <w:start w:val="0"/>
      <w:numFmt w:val="bullet"/>
      <w:lvlText w:val="•"/>
      <w:lvlJc w:val="left"/>
      <w:pPr>
        <w:ind w:left="6923" w:hanging="144"/>
      </w:pPr>
      <w:rPr>
        <w:rFonts w:hint="default"/>
        <w:lang w:val="ru-RU" w:eastAsia="en-US" w:bidi="ar-SA"/>
      </w:rPr>
    </w:lvl>
    <w:lvl w:ilvl="7" w:tentative="0">
      <w:start w:val="0"/>
      <w:numFmt w:val="bullet"/>
      <w:lvlText w:val="•"/>
      <w:lvlJc w:val="left"/>
      <w:pPr>
        <w:ind w:left="7887" w:hanging="144"/>
      </w:pPr>
      <w:rPr>
        <w:rFonts w:hint="default"/>
        <w:lang w:val="ru-RU" w:eastAsia="en-US" w:bidi="ar-SA"/>
      </w:rPr>
    </w:lvl>
    <w:lvl w:ilvl="8" w:tentative="0">
      <w:start w:val="0"/>
      <w:numFmt w:val="bullet"/>
      <w:lvlText w:val="•"/>
      <w:lvlJc w:val="left"/>
      <w:pPr>
        <w:ind w:left="8851" w:hanging="144"/>
      </w:pPr>
      <w:rPr>
        <w:rFonts w:hint="default"/>
        <w:lang w:val="ru-RU" w:eastAsia="en-US" w:bidi="ar-SA"/>
      </w:rPr>
    </w:lvl>
  </w:abstractNum>
  <w:abstractNum w:abstractNumId="70">
    <w:nsid w:val="BF205925"/>
    <w:multiLevelType w:val="multilevel"/>
    <w:tmpl w:val="BF205925"/>
    <w:lvl w:ilvl="0" w:tentative="0">
      <w:start w:val="0"/>
      <w:numFmt w:val="bullet"/>
      <w:lvlText w:val=""/>
      <w:lvlJc w:val="left"/>
      <w:pPr>
        <w:ind w:left="1858"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751" w:hanging="360"/>
      </w:pPr>
      <w:rPr>
        <w:rFonts w:hint="default"/>
        <w:lang w:val="ru-RU" w:eastAsia="en-US" w:bidi="ar-SA"/>
      </w:rPr>
    </w:lvl>
    <w:lvl w:ilvl="2" w:tentative="0">
      <w:start w:val="0"/>
      <w:numFmt w:val="bullet"/>
      <w:lvlText w:val="•"/>
      <w:lvlJc w:val="left"/>
      <w:pPr>
        <w:ind w:left="3643" w:hanging="360"/>
      </w:pPr>
      <w:rPr>
        <w:rFonts w:hint="default"/>
        <w:lang w:val="ru-RU" w:eastAsia="en-US" w:bidi="ar-SA"/>
      </w:rPr>
    </w:lvl>
    <w:lvl w:ilvl="3" w:tentative="0">
      <w:start w:val="0"/>
      <w:numFmt w:val="bullet"/>
      <w:lvlText w:val="•"/>
      <w:lvlJc w:val="left"/>
      <w:pPr>
        <w:ind w:left="4535" w:hanging="360"/>
      </w:pPr>
      <w:rPr>
        <w:rFonts w:hint="default"/>
        <w:lang w:val="ru-RU" w:eastAsia="en-US" w:bidi="ar-SA"/>
      </w:rPr>
    </w:lvl>
    <w:lvl w:ilvl="4" w:tentative="0">
      <w:start w:val="0"/>
      <w:numFmt w:val="bullet"/>
      <w:lvlText w:val="•"/>
      <w:lvlJc w:val="left"/>
      <w:pPr>
        <w:ind w:left="5427" w:hanging="360"/>
      </w:pPr>
      <w:rPr>
        <w:rFonts w:hint="default"/>
        <w:lang w:val="ru-RU" w:eastAsia="en-US" w:bidi="ar-SA"/>
      </w:rPr>
    </w:lvl>
    <w:lvl w:ilvl="5" w:tentative="0">
      <w:start w:val="0"/>
      <w:numFmt w:val="bullet"/>
      <w:lvlText w:val="•"/>
      <w:lvlJc w:val="left"/>
      <w:pPr>
        <w:ind w:left="6319" w:hanging="360"/>
      </w:pPr>
      <w:rPr>
        <w:rFonts w:hint="default"/>
        <w:lang w:val="ru-RU" w:eastAsia="en-US" w:bidi="ar-SA"/>
      </w:rPr>
    </w:lvl>
    <w:lvl w:ilvl="6" w:tentative="0">
      <w:start w:val="0"/>
      <w:numFmt w:val="bullet"/>
      <w:lvlText w:val="•"/>
      <w:lvlJc w:val="left"/>
      <w:pPr>
        <w:ind w:left="7211" w:hanging="360"/>
      </w:pPr>
      <w:rPr>
        <w:rFonts w:hint="default"/>
        <w:lang w:val="ru-RU" w:eastAsia="en-US" w:bidi="ar-SA"/>
      </w:rPr>
    </w:lvl>
    <w:lvl w:ilvl="7" w:tentative="0">
      <w:start w:val="0"/>
      <w:numFmt w:val="bullet"/>
      <w:lvlText w:val="•"/>
      <w:lvlJc w:val="left"/>
      <w:pPr>
        <w:ind w:left="8103" w:hanging="360"/>
      </w:pPr>
      <w:rPr>
        <w:rFonts w:hint="default"/>
        <w:lang w:val="ru-RU" w:eastAsia="en-US" w:bidi="ar-SA"/>
      </w:rPr>
    </w:lvl>
    <w:lvl w:ilvl="8" w:tentative="0">
      <w:start w:val="0"/>
      <w:numFmt w:val="bullet"/>
      <w:lvlText w:val="•"/>
      <w:lvlJc w:val="left"/>
      <w:pPr>
        <w:ind w:left="8995" w:hanging="360"/>
      </w:pPr>
      <w:rPr>
        <w:rFonts w:hint="default"/>
        <w:lang w:val="ru-RU" w:eastAsia="en-US" w:bidi="ar-SA"/>
      </w:rPr>
    </w:lvl>
  </w:abstractNum>
  <w:abstractNum w:abstractNumId="71">
    <w:nsid w:val="BF50FE6B"/>
    <w:multiLevelType w:val="multilevel"/>
    <w:tmpl w:val="BF50FE6B"/>
    <w:lvl w:ilvl="0" w:tentative="0">
      <w:start w:val="148"/>
      <w:numFmt w:val="decimal"/>
      <w:lvlText w:val="%1"/>
      <w:lvlJc w:val="left"/>
      <w:pPr>
        <w:ind w:left="1073" w:hanging="843"/>
        <w:jc w:val="left"/>
      </w:pPr>
      <w:rPr>
        <w:rFonts w:hint="default"/>
        <w:lang w:val="ru-RU" w:eastAsia="en-US" w:bidi="ar-SA"/>
      </w:rPr>
    </w:lvl>
    <w:lvl w:ilvl="1" w:tentative="0">
      <w:start w:val="5"/>
      <w:numFmt w:val="decimal"/>
      <w:lvlText w:val="%1.%2"/>
      <w:lvlJc w:val="left"/>
      <w:pPr>
        <w:ind w:left="1073" w:hanging="843"/>
        <w:jc w:val="left"/>
      </w:pPr>
      <w:rPr>
        <w:rFonts w:hint="default"/>
        <w:lang w:val="ru-RU" w:eastAsia="en-US" w:bidi="ar-SA"/>
      </w:rPr>
    </w:lvl>
    <w:lvl w:ilvl="2" w:tentative="0">
      <w:start w:val="1"/>
      <w:numFmt w:val="decimal"/>
      <w:lvlText w:val="%1.%2.%3."/>
      <w:lvlJc w:val="left"/>
      <w:pPr>
        <w:ind w:left="1073"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81" w:hanging="1023"/>
      </w:pPr>
      <w:rPr>
        <w:rFonts w:hint="default"/>
        <w:lang w:val="ru-RU" w:eastAsia="en-US" w:bidi="ar-SA"/>
      </w:rPr>
    </w:lvl>
    <w:lvl w:ilvl="5" w:tentative="0">
      <w:start w:val="0"/>
      <w:numFmt w:val="bullet"/>
      <w:lvlText w:val="•"/>
      <w:lvlJc w:val="left"/>
      <w:pPr>
        <w:ind w:left="2548" w:hanging="1023"/>
      </w:pPr>
      <w:rPr>
        <w:rFonts w:hint="default"/>
        <w:lang w:val="ru-RU" w:eastAsia="en-US" w:bidi="ar-SA"/>
      </w:rPr>
    </w:lvl>
    <w:lvl w:ilvl="6" w:tentative="0">
      <w:start w:val="0"/>
      <w:numFmt w:val="bullet"/>
      <w:lvlText w:val="•"/>
      <w:lvlJc w:val="left"/>
      <w:pPr>
        <w:ind w:left="2915" w:hanging="1023"/>
      </w:pPr>
      <w:rPr>
        <w:rFonts w:hint="default"/>
        <w:lang w:val="ru-RU" w:eastAsia="en-US" w:bidi="ar-SA"/>
      </w:rPr>
    </w:lvl>
    <w:lvl w:ilvl="7" w:tentative="0">
      <w:start w:val="0"/>
      <w:numFmt w:val="bullet"/>
      <w:lvlText w:val="•"/>
      <w:lvlJc w:val="left"/>
      <w:pPr>
        <w:ind w:left="3282" w:hanging="1023"/>
      </w:pPr>
      <w:rPr>
        <w:rFonts w:hint="default"/>
        <w:lang w:val="ru-RU" w:eastAsia="en-US" w:bidi="ar-SA"/>
      </w:rPr>
    </w:lvl>
    <w:lvl w:ilvl="8" w:tentative="0">
      <w:start w:val="0"/>
      <w:numFmt w:val="bullet"/>
      <w:lvlText w:val="•"/>
      <w:lvlJc w:val="left"/>
      <w:pPr>
        <w:ind w:left="3649" w:hanging="1023"/>
      </w:pPr>
      <w:rPr>
        <w:rFonts w:hint="default"/>
        <w:lang w:val="ru-RU" w:eastAsia="en-US" w:bidi="ar-SA"/>
      </w:rPr>
    </w:lvl>
  </w:abstractNum>
  <w:abstractNum w:abstractNumId="72">
    <w:nsid w:val="C0283A65"/>
    <w:multiLevelType w:val="multilevel"/>
    <w:tmpl w:val="C0283A65"/>
    <w:lvl w:ilvl="0" w:tentative="0">
      <w:start w:val="152"/>
      <w:numFmt w:val="decimal"/>
      <w:lvlText w:val="%1"/>
      <w:lvlJc w:val="left"/>
      <w:pPr>
        <w:ind w:left="1085" w:hanging="855"/>
        <w:jc w:val="left"/>
      </w:pPr>
      <w:rPr>
        <w:rFonts w:hint="default"/>
        <w:lang w:val="ru-RU" w:eastAsia="en-US" w:bidi="ar-SA"/>
      </w:rPr>
    </w:lvl>
    <w:lvl w:ilvl="1" w:tentative="0">
      <w:start w:val="5"/>
      <w:numFmt w:val="decimal"/>
      <w:lvlText w:val="%1.%2"/>
      <w:lvlJc w:val="left"/>
      <w:pPr>
        <w:ind w:left="1085" w:hanging="855"/>
        <w:jc w:val="left"/>
      </w:pPr>
      <w:rPr>
        <w:rFonts w:hint="default"/>
        <w:lang w:val="ru-RU" w:eastAsia="en-US" w:bidi="ar-SA"/>
      </w:rPr>
    </w:lvl>
    <w:lvl w:ilvl="2" w:tentative="0">
      <w:start w:val="3"/>
      <w:numFmt w:val="decimal"/>
      <w:lvlText w:val="%1.%2.%3"/>
      <w:lvlJc w:val="left"/>
      <w:pPr>
        <w:ind w:left="1085" w:hanging="855"/>
        <w:jc w:val="left"/>
      </w:pPr>
      <w:rPr>
        <w:rFonts w:hint="default"/>
        <w:lang w:val="ru-RU" w:eastAsia="en-US" w:bidi="ar-SA"/>
      </w:rPr>
    </w:lvl>
    <w:lvl w:ilvl="3" w:tentative="0">
      <w:start w:val="2"/>
      <w:numFmt w:val="decimal"/>
      <w:lvlText w:val="%1.%2.%3.%4."/>
      <w:lvlJc w:val="left"/>
      <w:pPr>
        <w:ind w:left="1085" w:hanging="855"/>
        <w:jc w:val="right"/>
      </w:pPr>
      <w:rPr>
        <w:rFonts w:hint="default" w:ascii="Times New Roman" w:hAnsi="Times New Roman" w:eastAsia="Times New Roman" w:cs="Times New Roman"/>
        <w:b w:val="0"/>
        <w:bCs w:val="0"/>
        <w:i w:val="0"/>
        <w:iCs w:val="0"/>
        <w:spacing w:val="-1"/>
        <w:w w:val="95"/>
        <w:sz w:val="20"/>
        <w:szCs w:val="20"/>
        <w:lang w:val="ru-RU" w:eastAsia="en-US" w:bidi="ar-SA"/>
      </w:rPr>
    </w:lvl>
    <w:lvl w:ilvl="4" w:tentative="0">
      <w:start w:val="0"/>
      <w:numFmt w:val="bullet"/>
      <w:lvlText w:val="•"/>
      <w:lvlJc w:val="left"/>
      <w:pPr>
        <w:ind w:left="2401" w:hanging="855"/>
      </w:pPr>
      <w:rPr>
        <w:rFonts w:hint="default"/>
        <w:lang w:val="ru-RU" w:eastAsia="en-US" w:bidi="ar-SA"/>
      </w:rPr>
    </w:lvl>
    <w:lvl w:ilvl="5" w:tentative="0">
      <w:start w:val="0"/>
      <w:numFmt w:val="bullet"/>
      <w:lvlText w:val="•"/>
      <w:lvlJc w:val="left"/>
      <w:pPr>
        <w:ind w:left="2731" w:hanging="855"/>
      </w:pPr>
      <w:rPr>
        <w:rFonts w:hint="default"/>
        <w:lang w:val="ru-RU" w:eastAsia="en-US" w:bidi="ar-SA"/>
      </w:rPr>
    </w:lvl>
    <w:lvl w:ilvl="6" w:tentative="0">
      <w:start w:val="0"/>
      <w:numFmt w:val="bullet"/>
      <w:lvlText w:val="•"/>
      <w:lvlJc w:val="left"/>
      <w:pPr>
        <w:ind w:left="3061" w:hanging="855"/>
      </w:pPr>
      <w:rPr>
        <w:rFonts w:hint="default"/>
        <w:lang w:val="ru-RU" w:eastAsia="en-US" w:bidi="ar-SA"/>
      </w:rPr>
    </w:lvl>
    <w:lvl w:ilvl="7" w:tentative="0">
      <w:start w:val="0"/>
      <w:numFmt w:val="bullet"/>
      <w:lvlText w:val="•"/>
      <w:lvlJc w:val="left"/>
      <w:pPr>
        <w:ind w:left="3392" w:hanging="855"/>
      </w:pPr>
      <w:rPr>
        <w:rFonts w:hint="default"/>
        <w:lang w:val="ru-RU" w:eastAsia="en-US" w:bidi="ar-SA"/>
      </w:rPr>
    </w:lvl>
    <w:lvl w:ilvl="8" w:tentative="0">
      <w:start w:val="0"/>
      <w:numFmt w:val="bullet"/>
      <w:lvlText w:val="•"/>
      <w:lvlJc w:val="left"/>
      <w:pPr>
        <w:ind w:left="3722" w:hanging="855"/>
      </w:pPr>
      <w:rPr>
        <w:rFonts w:hint="default"/>
        <w:lang w:val="ru-RU" w:eastAsia="en-US" w:bidi="ar-SA"/>
      </w:rPr>
    </w:lvl>
  </w:abstractNum>
  <w:abstractNum w:abstractNumId="73">
    <w:nsid w:val="C0915F4F"/>
    <w:multiLevelType w:val="multilevel"/>
    <w:tmpl w:val="C0915F4F"/>
    <w:lvl w:ilvl="0" w:tentative="0">
      <w:start w:val="128"/>
      <w:numFmt w:val="decimal"/>
      <w:lvlText w:val="%1"/>
      <w:lvlJc w:val="left"/>
      <w:pPr>
        <w:ind w:left="2" w:hanging="1218"/>
        <w:jc w:val="left"/>
      </w:pPr>
      <w:rPr>
        <w:rFonts w:hint="default"/>
        <w:lang w:val="ru-RU" w:eastAsia="en-US" w:bidi="ar-SA"/>
      </w:rPr>
    </w:lvl>
    <w:lvl w:ilvl="1" w:tentative="0">
      <w:start w:val="9"/>
      <w:numFmt w:val="decimal"/>
      <w:lvlText w:val="%1.%2"/>
      <w:lvlJc w:val="left"/>
      <w:pPr>
        <w:ind w:left="2" w:hanging="1218"/>
        <w:jc w:val="left"/>
      </w:pPr>
      <w:rPr>
        <w:rFonts w:hint="default"/>
        <w:lang w:val="ru-RU" w:eastAsia="en-US" w:bidi="ar-SA"/>
      </w:rPr>
    </w:lvl>
    <w:lvl w:ilvl="2" w:tentative="0">
      <w:start w:val="1"/>
      <w:numFmt w:val="decimal"/>
      <w:lvlText w:val="%1.%2.%3."/>
      <w:lvlJc w:val="left"/>
      <w:pPr>
        <w:ind w:left="2" w:hanging="121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218"/>
      </w:pPr>
      <w:rPr>
        <w:rFonts w:hint="default"/>
        <w:lang w:val="ru-RU" w:eastAsia="en-US" w:bidi="ar-SA"/>
      </w:rPr>
    </w:lvl>
    <w:lvl w:ilvl="4" w:tentative="0">
      <w:start w:val="0"/>
      <w:numFmt w:val="bullet"/>
      <w:lvlText w:val="•"/>
      <w:lvlJc w:val="left"/>
      <w:pPr>
        <w:ind w:left="1753" w:hanging="1218"/>
      </w:pPr>
      <w:rPr>
        <w:rFonts w:hint="default"/>
        <w:lang w:val="ru-RU" w:eastAsia="en-US" w:bidi="ar-SA"/>
      </w:rPr>
    </w:lvl>
    <w:lvl w:ilvl="5" w:tentative="0">
      <w:start w:val="0"/>
      <w:numFmt w:val="bullet"/>
      <w:lvlText w:val="•"/>
      <w:lvlJc w:val="left"/>
      <w:pPr>
        <w:ind w:left="2191" w:hanging="1218"/>
      </w:pPr>
      <w:rPr>
        <w:rFonts w:hint="default"/>
        <w:lang w:val="ru-RU" w:eastAsia="en-US" w:bidi="ar-SA"/>
      </w:rPr>
    </w:lvl>
    <w:lvl w:ilvl="6" w:tentative="0">
      <w:start w:val="0"/>
      <w:numFmt w:val="bullet"/>
      <w:lvlText w:val="•"/>
      <w:lvlJc w:val="left"/>
      <w:pPr>
        <w:ind w:left="2629" w:hanging="1218"/>
      </w:pPr>
      <w:rPr>
        <w:rFonts w:hint="default"/>
        <w:lang w:val="ru-RU" w:eastAsia="en-US" w:bidi="ar-SA"/>
      </w:rPr>
    </w:lvl>
    <w:lvl w:ilvl="7" w:tentative="0">
      <w:start w:val="0"/>
      <w:numFmt w:val="bullet"/>
      <w:lvlText w:val="•"/>
      <w:lvlJc w:val="left"/>
      <w:pPr>
        <w:ind w:left="3068" w:hanging="1218"/>
      </w:pPr>
      <w:rPr>
        <w:rFonts w:hint="default"/>
        <w:lang w:val="ru-RU" w:eastAsia="en-US" w:bidi="ar-SA"/>
      </w:rPr>
    </w:lvl>
    <w:lvl w:ilvl="8" w:tentative="0">
      <w:start w:val="0"/>
      <w:numFmt w:val="bullet"/>
      <w:lvlText w:val="•"/>
      <w:lvlJc w:val="left"/>
      <w:pPr>
        <w:ind w:left="3506" w:hanging="1218"/>
      </w:pPr>
      <w:rPr>
        <w:rFonts w:hint="default"/>
        <w:lang w:val="ru-RU" w:eastAsia="en-US" w:bidi="ar-SA"/>
      </w:rPr>
    </w:lvl>
  </w:abstractNum>
  <w:abstractNum w:abstractNumId="74">
    <w:nsid w:val="C4E0D24A"/>
    <w:multiLevelType w:val="multilevel"/>
    <w:tmpl w:val="C4E0D24A"/>
    <w:lvl w:ilvl="0" w:tentative="0">
      <w:start w:val="136"/>
      <w:numFmt w:val="decimal"/>
      <w:lvlText w:val="%1"/>
      <w:lvlJc w:val="left"/>
      <w:pPr>
        <w:ind w:left="1070" w:hanging="841"/>
        <w:jc w:val="left"/>
      </w:pPr>
      <w:rPr>
        <w:rFonts w:hint="default"/>
        <w:lang w:val="ru-RU" w:eastAsia="en-US" w:bidi="ar-SA"/>
      </w:rPr>
    </w:lvl>
    <w:lvl w:ilvl="1" w:tentative="0">
      <w:start w:val="4"/>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1"/>
      <w:numFmt w:val="decimal"/>
      <w:lvlText w:val="%1.%2.%3.%4.%5."/>
      <w:lvlJc w:val="left"/>
      <w:pPr>
        <w:ind w:left="2" w:hanging="12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2431" w:hanging="1244"/>
      </w:pPr>
      <w:rPr>
        <w:rFonts w:hint="default"/>
        <w:lang w:val="ru-RU" w:eastAsia="en-US" w:bidi="ar-SA"/>
      </w:rPr>
    </w:lvl>
    <w:lvl w:ilvl="6" w:tentative="0">
      <w:start w:val="0"/>
      <w:numFmt w:val="bullet"/>
      <w:lvlText w:val="•"/>
      <w:lvlJc w:val="left"/>
      <w:pPr>
        <w:ind w:left="2821" w:hanging="1244"/>
      </w:pPr>
      <w:rPr>
        <w:rFonts w:hint="default"/>
        <w:lang w:val="ru-RU" w:eastAsia="en-US" w:bidi="ar-SA"/>
      </w:rPr>
    </w:lvl>
    <w:lvl w:ilvl="7" w:tentative="0">
      <w:start w:val="0"/>
      <w:numFmt w:val="bullet"/>
      <w:lvlText w:val="•"/>
      <w:lvlJc w:val="left"/>
      <w:pPr>
        <w:ind w:left="3211" w:hanging="1244"/>
      </w:pPr>
      <w:rPr>
        <w:rFonts w:hint="default"/>
        <w:lang w:val="ru-RU" w:eastAsia="en-US" w:bidi="ar-SA"/>
      </w:rPr>
    </w:lvl>
    <w:lvl w:ilvl="8" w:tentative="0">
      <w:start w:val="0"/>
      <w:numFmt w:val="bullet"/>
      <w:lvlText w:val="•"/>
      <w:lvlJc w:val="left"/>
      <w:pPr>
        <w:ind w:left="3602" w:hanging="1244"/>
      </w:pPr>
      <w:rPr>
        <w:rFonts w:hint="default"/>
        <w:lang w:val="ru-RU" w:eastAsia="en-US" w:bidi="ar-SA"/>
      </w:rPr>
    </w:lvl>
  </w:abstractNum>
  <w:abstractNum w:abstractNumId="75">
    <w:nsid w:val="C4EA4DBF"/>
    <w:multiLevelType w:val="multilevel"/>
    <w:tmpl w:val="C4EA4DBF"/>
    <w:lvl w:ilvl="0" w:tentative="0">
      <w:start w:val="0"/>
      <w:numFmt w:val="bullet"/>
      <w:lvlText w:val=""/>
      <w:lvlJc w:val="left"/>
      <w:pPr>
        <w:ind w:left="1999"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76">
    <w:nsid w:val="C560BE57"/>
    <w:multiLevelType w:val="multilevel"/>
    <w:tmpl w:val="C560BE57"/>
    <w:lvl w:ilvl="0" w:tentative="0">
      <w:start w:val="161"/>
      <w:numFmt w:val="decimal"/>
      <w:lvlText w:val="%1"/>
      <w:lvlJc w:val="left"/>
      <w:pPr>
        <w:ind w:left="1085" w:hanging="853"/>
        <w:jc w:val="left"/>
      </w:pPr>
      <w:rPr>
        <w:rFonts w:hint="default"/>
        <w:lang w:val="ru-RU" w:eastAsia="en-US" w:bidi="ar-SA"/>
      </w:rPr>
    </w:lvl>
    <w:lvl w:ilvl="1" w:tentative="0">
      <w:start w:val="6"/>
      <w:numFmt w:val="decimal"/>
      <w:lvlText w:val="%1.%2"/>
      <w:lvlJc w:val="left"/>
      <w:pPr>
        <w:ind w:left="1085" w:hanging="853"/>
        <w:jc w:val="left"/>
      </w:pPr>
      <w:rPr>
        <w:rFonts w:hint="default"/>
        <w:lang w:val="ru-RU" w:eastAsia="en-US" w:bidi="ar-SA"/>
      </w:rPr>
    </w:lvl>
    <w:lvl w:ilvl="2" w:tentative="0">
      <w:start w:val="9"/>
      <w:numFmt w:val="decimal"/>
      <w:lvlText w:val="%1.%2.%3"/>
      <w:lvlJc w:val="left"/>
      <w:pPr>
        <w:ind w:left="1085" w:hanging="853"/>
        <w:jc w:val="left"/>
      </w:pPr>
      <w:rPr>
        <w:rFonts w:hint="default"/>
        <w:lang w:val="ru-RU" w:eastAsia="en-US" w:bidi="ar-SA"/>
      </w:rPr>
    </w:lvl>
    <w:lvl w:ilvl="3" w:tentative="0">
      <w:start w:val="3"/>
      <w:numFmt w:val="decimal"/>
      <w:lvlText w:val="%1.%2.%3.%4."/>
      <w:lvlJc w:val="left"/>
      <w:pPr>
        <w:ind w:left="1085"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3"/>
      </w:pPr>
      <w:rPr>
        <w:rFonts w:hint="default"/>
        <w:lang w:val="ru-RU" w:eastAsia="en-US" w:bidi="ar-SA"/>
      </w:rPr>
    </w:lvl>
    <w:lvl w:ilvl="5" w:tentative="0">
      <w:start w:val="0"/>
      <w:numFmt w:val="bullet"/>
      <w:lvlText w:val="•"/>
      <w:lvlJc w:val="left"/>
      <w:pPr>
        <w:ind w:left="2731" w:hanging="853"/>
      </w:pPr>
      <w:rPr>
        <w:rFonts w:hint="default"/>
        <w:lang w:val="ru-RU" w:eastAsia="en-US" w:bidi="ar-SA"/>
      </w:rPr>
    </w:lvl>
    <w:lvl w:ilvl="6" w:tentative="0">
      <w:start w:val="0"/>
      <w:numFmt w:val="bullet"/>
      <w:lvlText w:val="•"/>
      <w:lvlJc w:val="left"/>
      <w:pPr>
        <w:ind w:left="3061" w:hanging="853"/>
      </w:pPr>
      <w:rPr>
        <w:rFonts w:hint="default"/>
        <w:lang w:val="ru-RU" w:eastAsia="en-US" w:bidi="ar-SA"/>
      </w:rPr>
    </w:lvl>
    <w:lvl w:ilvl="7" w:tentative="0">
      <w:start w:val="0"/>
      <w:numFmt w:val="bullet"/>
      <w:lvlText w:val="•"/>
      <w:lvlJc w:val="left"/>
      <w:pPr>
        <w:ind w:left="3392" w:hanging="853"/>
      </w:pPr>
      <w:rPr>
        <w:rFonts w:hint="default"/>
        <w:lang w:val="ru-RU" w:eastAsia="en-US" w:bidi="ar-SA"/>
      </w:rPr>
    </w:lvl>
    <w:lvl w:ilvl="8" w:tentative="0">
      <w:start w:val="0"/>
      <w:numFmt w:val="bullet"/>
      <w:lvlText w:val="•"/>
      <w:lvlJc w:val="left"/>
      <w:pPr>
        <w:ind w:left="3722" w:hanging="853"/>
      </w:pPr>
      <w:rPr>
        <w:rFonts w:hint="default"/>
        <w:lang w:val="ru-RU" w:eastAsia="en-US" w:bidi="ar-SA"/>
      </w:rPr>
    </w:lvl>
  </w:abstractNum>
  <w:abstractNum w:abstractNumId="77">
    <w:nsid w:val="C8879AEF"/>
    <w:multiLevelType w:val="multilevel"/>
    <w:tmpl w:val="C8879AEF"/>
    <w:lvl w:ilvl="0" w:tentative="0">
      <w:start w:val="1"/>
      <w:numFmt w:val="decimal"/>
      <w:lvlText w:val="%1)"/>
      <w:lvlJc w:val="left"/>
      <w:pPr>
        <w:ind w:left="1138" w:hanging="37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70"/>
      </w:pPr>
      <w:rPr>
        <w:rFonts w:hint="default"/>
        <w:lang w:val="ru-RU" w:eastAsia="en-US" w:bidi="ar-SA"/>
      </w:rPr>
    </w:lvl>
    <w:lvl w:ilvl="2" w:tentative="0">
      <w:start w:val="0"/>
      <w:numFmt w:val="bullet"/>
      <w:lvlText w:val="•"/>
      <w:lvlJc w:val="left"/>
      <w:pPr>
        <w:ind w:left="3067" w:hanging="370"/>
      </w:pPr>
      <w:rPr>
        <w:rFonts w:hint="default"/>
        <w:lang w:val="ru-RU" w:eastAsia="en-US" w:bidi="ar-SA"/>
      </w:rPr>
    </w:lvl>
    <w:lvl w:ilvl="3" w:tentative="0">
      <w:start w:val="0"/>
      <w:numFmt w:val="bullet"/>
      <w:lvlText w:val="•"/>
      <w:lvlJc w:val="left"/>
      <w:pPr>
        <w:ind w:left="4031" w:hanging="370"/>
      </w:pPr>
      <w:rPr>
        <w:rFonts w:hint="default"/>
        <w:lang w:val="ru-RU" w:eastAsia="en-US" w:bidi="ar-SA"/>
      </w:rPr>
    </w:lvl>
    <w:lvl w:ilvl="4" w:tentative="0">
      <w:start w:val="0"/>
      <w:numFmt w:val="bullet"/>
      <w:lvlText w:val="•"/>
      <w:lvlJc w:val="left"/>
      <w:pPr>
        <w:ind w:left="4995" w:hanging="370"/>
      </w:pPr>
      <w:rPr>
        <w:rFonts w:hint="default"/>
        <w:lang w:val="ru-RU" w:eastAsia="en-US" w:bidi="ar-SA"/>
      </w:rPr>
    </w:lvl>
    <w:lvl w:ilvl="5" w:tentative="0">
      <w:start w:val="0"/>
      <w:numFmt w:val="bullet"/>
      <w:lvlText w:val="•"/>
      <w:lvlJc w:val="left"/>
      <w:pPr>
        <w:ind w:left="5959" w:hanging="370"/>
      </w:pPr>
      <w:rPr>
        <w:rFonts w:hint="default"/>
        <w:lang w:val="ru-RU" w:eastAsia="en-US" w:bidi="ar-SA"/>
      </w:rPr>
    </w:lvl>
    <w:lvl w:ilvl="6" w:tentative="0">
      <w:start w:val="0"/>
      <w:numFmt w:val="bullet"/>
      <w:lvlText w:val="•"/>
      <w:lvlJc w:val="left"/>
      <w:pPr>
        <w:ind w:left="6923" w:hanging="370"/>
      </w:pPr>
      <w:rPr>
        <w:rFonts w:hint="default"/>
        <w:lang w:val="ru-RU" w:eastAsia="en-US" w:bidi="ar-SA"/>
      </w:rPr>
    </w:lvl>
    <w:lvl w:ilvl="7" w:tentative="0">
      <w:start w:val="0"/>
      <w:numFmt w:val="bullet"/>
      <w:lvlText w:val="•"/>
      <w:lvlJc w:val="left"/>
      <w:pPr>
        <w:ind w:left="7887" w:hanging="370"/>
      </w:pPr>
      <w:rPr>
        <w:rFonts w:hint="default"/>
        <w:lang w:val="ru-RU" w:eastAsia="en-US" w:bidi="ar-SA"/>
      </w:rPr>
    </w:lvl>
    <w:lvl w:ilvl="8" w:tentative="0">
      <w:start w:val="0"/>
      <w:numFmt w:val="bullet"/>
      <w:lvlText w:val="•"/>
      <w:lvlJc w:val="left"/>
      <w:pPr>
        <w:ind w:left="8851" w:hanging="370"/>
      </w:pPr>
      <w:rPr>
        <w:rFonts w:hint="default"/>
        <w:lang w:val="ru-RU" w:eastAsia="en-US" w:bidi="ar-SA"/>
      </w:rPr>
    </w:lvl>
  </w:abstractNum>
  <w:abstractNum w:abstractNumId="78">
    <w:nsid w:val="C90D1B09"/>
    <w:multiLevelType w:val="multilevel"/>
    <w:tmpl w:val="C90D1B09"/>
    <w:lvl w:ilvl="0" w:tentative="0">
      <w:start w:val="148"/>
      <w:numFmt w:val="decimal"/>
      <w:lvlText w:val="%1"/>
      <w:lvlJc w:val="left"/>
      <w:pPr>
        <w:ind w:left="2" w:hanging="843"/>
        <w:jc w:val="left"/>
      </w:pPr>
      <w:rPr>
        <w:rFonts w:hint="default"/>
        <w:lang w:val="ru-RU" w:eastAsia="en-US" w:bidi="ar-SA"/>
      </w:rPr>
    </w:lvl>
    <w:lvl w:ilvl="1" w:tentative="0">
      <w:start w:val="5"/>
      <w:numFmt w:val="decimal"/>
      <w:lvlText w:val="%1.%2"/>
      <w:lvlJc w:val="left"/>
      <w:pPr>
        <w:ind w:left="2" w:hanging="843"/>
        <w:jc w:val="left"/>
      </w:pPr>
      <w:rPr>
        <w:rFonts w:hint="default"/>
        <w:lang w:val="ru-RU" w:eastAsia="en-US" w:bidi="ar-SA"/>
      </w:rPr>
    </w:lvl>
    <w:lvl w:ilvl="2" w:tentative="0">
      <w:start w:val="2"/>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023"/>
      </w:pPr>
      <w:rPr>
        <w:rFonts w:hint="default"/>
        <w:lang w:val="ru-RU" w:eastAsia="en-US" w:bidi="ar-SA"/>
      </w:rPr>
    </w:lvl>
    <w:lvl w:ilvl="5" w:tentative="0">
      <w:start w:val="0"/>
      <w:numFmt w:val="bullet"/>
      <w:lvlText w:val="•"/>
      <w:lvlJc w:val="left"/>
      <w:pPr>
        <w:ind w:left="2191" w:hanging="1023"/>
      </w:pPr>
      <w:rPr>
        <w:rFonts w:hint="default"/>
        <w:lang w:val="ru-RU" w:eastAsia="en-US" w:bidi="ar-SA"/>
      </w:rPr>
    </w:lvl>
    <w:lvl w:ilvl="6" w:tentative="0">
      <w:start w:val="0"/>
      <w:numFmt w:val="bullet"/>
      <w:lvlText w:val="•"/>
      <w:lvlJc w:val="left"/>
      <w:pPr>
        <w:ind w:left="2629" w:hanging="1023"/>
      </w:pPr>
      <w:rPr>
        <w:rFonts w:hint="default"/>
        <w:lang w:val="ru-RU" w:eastAsia="en-US" w:bidi="ar-SA"/>
      </w:rPr>
    </w:lvl>
    <w:lvl w:ilvl="7" w:tentative="0">
      <w:start w:val="0"/>
      <w:numFmt w:val="bullet"/>
      <w:lvlText w:val="•"/>
      <w:lvlJc w:val="left"/>
      <w:pPr>
        <w:ind w:left="3068" w:hanging="1023"/>
      </w:pPr>
      <w:rPr>
        <w:rFonts w:hint="default"/>
        <w:lang w:val="ru-RU" w:eastAsia="en-US" w:bidi="ar-SA"/>
      </w:rPr>
    </w:lvl>
    <w:lvl w:ilvl="8" w:tentative="0">
      <w:start w:val="0"/>
      <w:numFmt w:val="bullet"/>
      <w:lvlText w:val="•"/>
      <w:lvlJc w:val="left"/>
      <w:pPr>
        <w:ind w:left="3506" w:hanging="1023"/>
      </w:pPr>
      <w:rPr>
        <w:rFonts w:hint="default"/>
        <w:lang w:val="ru-RU" w:eastAsia="en-US" w:bidi="ar-SA"/>
      </w:rPr>
    </w:lvl>
  </w:abstractNum>
  <w:abstractNum w:abstractNumId="79">
    <w:nsid w:val="C9412743"/>
    <w:multiLevelType w:val="multilevel"/>
    <w:tmpl w:val="C9412743"/>
    <w:lvl w:ilvl="0" w:tentative="0">
      <w:start w:val="150"/>
      <w:numFmt w:val="decimal"/>
      <w:lvlText w:val="%1"/>
      <w:lvlJc w:val="left"/>
      <w:pPr>
        <w:ind w:left="2" w:hanging="767"/>
        <w:jc w:val="left"/>
      </w:pPr>
      <w:rPr>
        <w:rFonts w:hint="default"/>
        <w:lang w:val="ru-RU" w:eastAsia="en-US" w:bidi="ar-SA"/>
      </w:rPr>
    </w:lvl>
    <w:lvl w:ilvl="1" w:tentative="0">
      <w:start w:val="7"/>
      <w:numFmt w:val="decimal"/>
      <w:lvlText w:val="%1.%2"/>
      <w:lvlJc w:val="left"/>
      <w:pPr>
        <w:ind w:left="2" w:hanging="767"/>
        <w:jc w:val="left"/>
      </w:pPr>
      <w:rPr>
        <w:rFonts w:hint="default"/>
        <w:lang w:val="ru-RU" w:eastAsia="en-US" w:bidi="ar-SA"/>
      </w:rPr>
    </w:lvl>
    <w:lvl w:ilvl="2" w:tentative="0">
      <w:start w:val="2"/>
      <w:numFmt w:val="decimal"/>
      <w:lvlText w:val="%1.%2.%3."/>
      <w:lvlJc w:val="left"/>
      <w:pPr>
        <w:ind w:left="2" w:hanging="76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3"/>
      </w:pPr>
      <w:rPr>
        <w:rFonts w:hint="default"/>
        <w:lang w:val="ru-RU" w:eastAsia="en-US" w:bidi="ar-SA"/>
      </w:rPr>
    </w:lvl>
    <w:lvl w:ilvl="5" w:tentative="0">
      <w:start w:val="0"/>
      <w:numFmt w:val="bullet"/>
      <w:lvlText w:val="•"/>
      <w:lvlJc w:val="left"/>
      <w:pPr>
        <w:ind w:left="2425" w:hanging="853"/>
      </w:pPr>
      <w:rPr>
        <w:rFonts w:hint="default"/>
        <w:lang w:val="ru-RU" w:eastAsia="en-US" w:bidi="ar-SA"/>
      </w:rPr>
    </w:lvl>
    <w:lvl w:ilvl="6" w:tentative="0">
      <w:start w:val="0"/>
      <w:numFmt w:val="bullet"/>
      <w:lvlText w:val="•"/>
      <w:lvlJc w:val="left"/>
      <w:pPr>
        <w:ind w:left="2817" w:hanging="853"/>
      </w:pPr>
      <w:rPr>
        <w:rFonts w:hint="default"/>
        <w:lang w:val="ru-RU" w:eastAsia="en-US" w:bidi="ar-SA"/>
      </w:rPr>
    </w:lvl>
    <w:lvl w:ilvl="7" w:tentative="0">
      <w:start w:val="0"/>
      <w:numFmt w:val="bullet"/>
      <w:lvlText w:val="•"/>
      <w:lvlJc w:val="left"/>
      <w:pPr>
        <w:ind w:left="3208" w:hanging="853"/>
      </w:pPr>
      <w:rPr>
        <w:rFonts w:hint="default"/>
        <w:lang w:val="ru-RU" w:eastAsia="en-US" w:bidi="ar-SA"/>
      </w:rPr>
    </w:lvl>
    <w:lvl w:ilvl="8" w:tentative="0">
      <w:start w:val="0"/>
      <w:numFmt w:val="bullet"/>
      <w:lvlText w:val="•"/>
      <w:lvlJc w:val="left"/>
      <w:pPr>
        <w:ind w:left="3600" w:hanging="853"/>
      </w:pPr>
      <w:rPr>
        <w:rFonts w:hint="default"/>
        <w:lang w:val="ru-RU" w:eastAsia="en-US" w:bidi="ar-SA"/>
      </w:rPr>
    </w:lvl>
  </w:abstractNum>
  <w:abstractNum w:abstractNumId="80">
    <w:nsid w:val="C9C05784"/>
    <w:multiLevelType w:val="multilevel"/>
    <w:tmpl w:val="C9C05784"/>
    <w:lvl w:ilvl="0" w:tentative="0">
      <w:start w:val="163"/>
      <w:numFmt w:val="decimal"/>
      <w:lvlText w:val="%1"/>
      <w:lvlJc w:val="left"/>
      <w:pPr>
        <w:ind w:left="931" w:hanging="702"/>
        <w:jc w:val="left"/>
      </w:pPr>
      <w:rPr>
        <w:rFonts w:hint="default"/>
        <w:lang w:val="ru-RU" w:eastAsia="en-US" w:bidi="ar-SA"/>
      </w:rPr>
    </w:lvl>
    <w:lvl w:ilvl="1" w:tentative="0">
      <w:start w:val="3"/>
      <w:numFmt w:val="decimal"/>
      <w:lvlText w:val="%1.%2"/>
      <w:lvlJc w:val="left"/>
      <w:pPr>
        <w:ind w:left="931" w:hanging="702"/>
        <w:jc w:val="left"/>
      </w:pPr>
      <w:rPr>
        <w:rFonts w:hint="default"/>
        <w:lang w:val="ru-RU" w:eastAsia="en-US" w:bidi="ar-SA"/>
      </w:rPr>
    </w:lvl>
    <w:lvl w:ilvl="2" w:tentative="0">
      <w:start w:val="1"/>
      <w:numFmt w:val="decimal"/>
      <w:lvlText w:val="%1.%2.%3."/>
      <w:lvlJc w:val="left"/>
      <w:pPr>
        <w:ind w:left="93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142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30"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231" w:hanging="1004"/>
      </w:pPr>
      <w:rPr>
        <w:rFonts w:hint="default"/>
        <w:lang w:val="ru-RU" w:eastAsia="en-US" w:bidi="ar-SA"/>
      </w:rPr>
    </w:lvl>
    <w:lvl w:ilvl="6" w:tentative="0">
      <w:start w:val="0"/>
      <w:numFmt w:val="bullet"/>
      <w:lvlText w:val="•"/>
      <w:lvlJc w:val="left"/>
      <w:pPr>
        <w:ind w:left="2661" w:hanging="1004"/>
      </w:pPr>
      <w:rPr>
        <w:rFonts w:hint="default"/>
        <w:lang w:val="ru-RU" w:eastAsia="en-US" w:bidi="ar-SA"/>
      </w:rPr>
    </w:lvl>
    <w:lvl w:ilvl="7" w:tentative="0">
      <w:start w:val="0"/>
      <w:numFmt w:val="bullet"/>
      <w:lvlText w:val="•"/>
      <w:lvlJc w:val="left"/>
      <w:pPr>
        <w:ind w:left="3091" w:hanging="1004"/>
      </w:pPr>
      <w:rPr>
        <w:rFonts w:hint="default"/>
        <w:lang w:val="ru-RU" w:eastAsia="en-US" w:bidi="ar-SA"/>
      </w:rPr>
    </w:lvl>
    <w:lvl w:ilvl="8" w:tentative="0">
      <w:start w:val="0"/>
      <w:numFmt w:val="bullet"/>
      <w:lvlText w:val="•"/>
      <w:lvlJc w:val="left"/>
      <w:pPr>
        <w:ind w:left="3522" w:hanging="1004"/>
      </w:pPr>
      <w:rPr>
        <w:rFonts w:hint="default"/>
        <w:lang w:val="ru-RU" w:eastAsia="en-US" w:bidi="ar-SA"/>
      </w:rPr>
    </w:lvl>
  </w:abstractNum>
  <w:abstractNum w:abstractNumId="81">
    <w:nsid w:val="CB0CECA5"/>
    <w:multiLevelType w:val="multilevel"/>
    <w:tmpl w:val="CB0CECA5"/>
    <w:lvl w:ilvl="0" w:tentative="0">
      <w:start w:val="161"/>
      <w:numFmt w:val="decimal"/>
      <w:lvlText w:val="%1"/>
      <w:lvlJc w:val="left"/>
      <w:pPr>
        <w:ind w:left="2" w:hanging="704"/>
        <w:jc w:val="left"/>
      </w:pPr>
      <w:rPr>
        <w:rFonts w:hint="default"/>
        <w:lang w:val="ru-RU" w:eastAsia="en-US" w:bidi="ar-SA"/>
      </w:rPr>
    </w:lvl>
    <w:lvl w:ilvl="1" w:tentative="0">
      <w:start w:val="6"/>
      <w:numFmt w:val="decimal"/>
      <w:lvlText w:val="%1.%2"/>
      <w:lvlJc w:val="left"/>
      <w:pPr>
        <w:ind w:left="2" w:hanging="704"/>
        <w:jc w:val="left"/>
      </w:pPr>
      <w:rPr>
        <w:rFonts w:hint="default"/>
        <w:lang w:val="ru-RU" w:eastAsia="en-US" w:bidi="ar-SA"/>
      </w:rPr>
    </w:lvl>
    <w:lvl w:ilvl="2" w:tentative="0">
      <w:start w:val="6"/>
      <w:numFmt w:val="decimal"/>
      <w:lvlText w:val="%1.%2.%3."/>
      <w:lvlJc w:val="left"/>
      <w:pPr>
        <w:ind w:left="2" w:hanging="704"/>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5"/>
      </w:pPr>
      <w:rPr>
        <w:rFonts w:hint="default"/>
        <w:lang w:val="ru-RU" w:eastAsia="en-US" w:bidi="ar-SA"/>
      </w:rPr>
    </w:lvl>
    <w:lvl w:ilvl="5" w:tentative="0">
      <w:start w:val="0"/>
      <w:numFmt w:val="bullet"/>
      <w:lvlText w:val="•"/>
      <w:lvlJc w:val="left"/>
      <w:pPr>
        <w:ind w:left="2191" w:hanging="855"/>
      </w:pPr>
      <w:rPr>
        <w:rFonts w:hint="default"/>
        <w:lang w:val="ru-RU" w:eastAsia="en-US" w:bidi="ar-SA"/>
      </w:rPr>
    </w:lvl>
    <w:lvl w:ilvl="6" w:tentative="0">
      <w:start w:val="0"/>
      <w:numFmt w:val="bullet"/>
      <w:lvlText w:val="•"/>
      <w:lvlJc w:val="left"/>
      <w:pPr>
        <w:ind w:left="2629" w:hanging="855"/>
      </w:pPr>
      <w:rPr>
        <w:rFonts w:hint="default"/>
        <w:lang w:val="ru-RU" w:eastAsia="en-US" w:bidi="ar-SA"/>
      </w:rPr>
    </w:lvl>
    <w:lvl w:ilvl="7" w:tentative="0">
      <w:start w:val="0"/>
      <w:numFmt w:val="bullet"/>
      <w:lvlText w:val="•"/>
      <w:lvlJc w:val="left"/>
      <w:pPr>
        <w:ind w:left="3068" w:hanging="855"/>
      </w:pPr>
      <w:rPr>
        <w:rFonts w:hint="default"/>
        <w:lang w:val="ru-RU" w:eastAsia="en-US" w:bidi="ar-SA"/>
      </w:rPr>
    </w:lvl>
    <w:lvl w:ilvl="8" w:tentative="0">
      <w:start w:val="0"/>
      <w:numFmt w:val="bullet"/>
      <w:lvlText w:val="•"/>
      <w:lvlJc w:val="left"/>
      <w:pPr>
        <w:ind w:left="3506" w:hanging="855"/>
      </w:pPr>
      <w:rPr>
        <w:rFonts w:hint="default"/>
        <w:lang w:val="ru-RU" w:eastAsia="en-US" w:bidi="ar-SA"/>
      </w:rPr>
    </w:lvl>
  </w:abstractNum>
  <w:abstractNum w:abstractNumId="82">
    <w:nsid w:val="CB94649F"/>
    <w:multiLevelType w:val="multilevel"/>
    <w:tmpl w:val="CB94649F"/>
    <w:lvl w:ilvl="0" w:tentative="0">
      <w:start w:val="152"/>
      <w:numFmt w:val="decimal"/>
      <w:lvlText w:val="%1"/>
      <w:lvlJc w:val="left"/>
      <w:pPr>
        <w:ind w:left="931" w:hanging="702"/>
        <w:jc w:val="left"/>
      </w:pPr>
      <w:rPr>
        <w:rFonts w:hint="default"/>
        <w:lang w:val="ru-RU" w:eastAsia="en-US" w:bidi="ar-SA"/>
      </w:rPr>
    </w:lvl>
    <w:lvl w:ilvl="1" w:tentative="0">
      <w:start w:val="7"/>
      <w:numFmt w:val="decimal"/>
      <w:lvlText w:val="%1.%2"/>
      <w:lvlJc w:val="left"/>
      <w:pPr>
        <w:ind w:left="931" w:hanging="702"/>
        <w:jc w:val="left"/>
      </w:pPr>
      <w:rPr>
        <w:rFonts w:hint="default"/>
        <w:lang w:val="ru-RU" w:eastAsia="en-US" w:bidi="ar-SA"/>
      </w:rPr>
    </w:lvl>
    <w:lvl w:ilvl="2" w:tentative="0">
      <w:start w:val="2"/>
      <w:numFmt w:val="decimal"/>
      <w:lvlText w:val="%1.%2.%3."/>
      <w:lvlJc w:val="left"/>
      <w:pPr>
        <w:ind w:left="93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89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894"/>
      </w:pPr>
      <w:rPr>
        <w:rFonts w:hint="default"/>
        <w:lang w:val="ru-RU" w:eastAsia="en-US" w:bidi="ar-SA"/>
      </w:rPr>
    </w:lvl>
    <w:lvl w:ilvl="5" w:tentative="0">
      <w:start w:val="0"/>
      <w:numFmt w:val="bullet"/>
      <w:lvlText w:val="•"/>
      <w:lvlJc w:val="left"/>
      <w:pPr>
        <w:ind w:left="2470" w:hanging="894"/>
      </w:pPr>
      <w:rPr>
        <w:rFonts w:hint="default"/>
        <w:lang w:val="ru-RU" w:eastAsia="en-US" w:bidi="ar-SA"/>
      </w:rPr>
    </w:lvl>
    <w:lvl w:ilvl="6" w:tentative="0">
      <w:start w:val="0"/>
      <w:numFmt w:val="bullet"/>
      <w:lvlText w:val="•"/>
      <w:lvlJc w:val="left"/>
      <w:pPr>
        <w:ind w:left="2852" w:hanging="894"/>
      </w:pPr>
      <w:rPr>
        <w:rFonts w:hint="default"/>
        <w:lang w:val="ru-RU" w:eastAsia="en-US" w:bidi="ar-SA"/>
      </w:rPr>
    </w:lvl>
    <w:lvl w:ilvl="7" w:tentative="0">
      <w:start w:val="0"/>
      <w:numFmt w:val="bullet"/>
      <w:lvlText w:val="•"/>
      <w:lvlJc w:val="left"/>
      <w:pPr>
        <w:ind w:left="3235" w:hanging="894"/>
      </w:pPr>
      <w:rPr>
        <w:rFonts w:hint="default"/>
        <w:lang w:val="ru-RU" w:eastAsia="en-US" w:bidi="ar-SA"/>
      </w:rPr>
    </w:lvl>
    <w:lvl w:ilvl="8" w:tentative="0">
      <w:start w:val="0"/>
      <w:numFmt w:val="bullet"/>
      <w:lvlText w:val="•"/>
      <w:lvlJc w:val="left"/>
      <w:pPr>
        <w:ind w:left="3617" w:hanging="894"/>
      </w:pPr>
      <w:rPr>
        <w:rFonts w:hint="default"/>
        <w:lang w:val="ru-RU" w:eastAsia="en-US" w:bidi="ar-SA"/>
      </w:rPr>
    </w:lvl>
  </w:abstractNum>
  <w:abstractNum w:abstractNumId="83">
    <w:nsid w:val="CD699D1D"/>
    <w:multiLevelType w:val="multilevel"/>
    <w:tmpl w:val="CD699D1D"/>
    <w:lvl w:ilvl="0" w:tentative="0">
      <w:start w:val="150"/>
      <w:numFmt w:val="decimal"/>
      <w:lvlText w:val="%1"/>
      <w:lvlJc w:val="left"/>
      <w:pPr>
        <w:ind w:left="708" w:hanging="707"/>
        <w:jc w:val="left"/>
      </w:pPr>
      <w:rPr>
        <w:rFonts w:hint="default"/>
        <w:lang w:val="ru-RU" w:eastAsia="en-US" w:bidi="ar-SA"/>
      </w:rPr>
    </w:lvl>
    <w:lvl w:ilvl="1" w:tentative="0">
      <w:start w:val="3"/>
      <w:numFmt w:val="decimal"/>
      <w:lvlText w:val="%1.%2"/>
      <w:lvlJc w:val="left"/>
      <w:pPr>
        <w:ind w:left="708" w:hanging="707"/>
        <w:jc w:val="left"/>
      </w:pPr>
      <w:rPr>
        <w:rFonts w:hint="default"/>
        <w:lang w:val="ru-RU" w:eastAsia="en-US" w:bidi="ar-SA"/>
      </w:rPr>
    </w:lvl>
    <w:lvl w:ilvl="2" w:tentative="0">
      <w:start w:val="3"/>
      <w:numFmt w:val="decimal"/>
      <w:lvlText w:val="%1.%2.%3."/>
      <w:lvlJc w:val="left"/>
      <w:pPr>
        <w:ind w:left="708"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5"/>
      </w:pPr>
      <w:rPr>
        <w:rFonts w:hint="default"/>
        <w:lang w:val="ru-RU" w:eastAsia="en-US" w:bidi="ar-SA"/>
      </w:rPr>
    </w:lvl>
    <w:lvl w:ilvl="5" w:tentative="0">
      <w:start w:val="0"/>
      <w:numFmt w:val="bullet"/>
      <w:lvlText w:val="•"/>
      <w:lvlJc w:val="left"/>
      <w:pPr>
        <w:ind w:left="2425" w:hanging="855"/>
      </w:pPr>
      <w:rPr>
        <w:rFonts w:hint="default"/>
        <w:lang w:val="ru-RU" w:eastAsia="en-US" w:bidi="ar-SA"/>
      </w:rPr>
    </w:lvl>
    <w:lvl w:ilvl="6" w:tentative="0">
      <w:start w:val="0"/>
      <w:numFmt w:val="bullet"/>
      <w:lvlText w:val="•"/>
      <w:lvlJc w:val="left"/>
      <w:pPr>
        <w:ind w:left="2817" w:hanging="855"/>
      </w:pPr>
      <w:rPr>
        <w:rFonts w:hint="default"/>
        <w:lang w:val="ru-RU" w:eastAsia="en-US" w:bidi="ar-SA"/>
      </w:rPr>
    </w:lvl>
    <w:lvl w:ilvl="7" w:tentative="0">
      <w:start w:val="0"/>
      <w:numFmt w:val="bullet"/>
      <w:lvlText w:val="•"/>
      <w:lvlJc w:val="left"/>
      <w:pPr>
        <w:ind w:left="3208" w:hanging="855"/>
      </w:pPr>
      <w:rPr>
        <w:rFonts w:hint="default"/>
        <w:lang w:val="ru-RU" w:eastAsia="en-US" w:bidi="ar-SA"/>
      </w:rPr>
    </w:lvl>
    <w:lvl w:ilvl="8" w:tentative="0">
      <w:start w:val="0"/>
      <w:numFmt w:val="bullet"/>
      <w:lvlText w:val="•"/>
      <w:lvlJc w:val="left"/>
      <w:pPr>
        <w:ind w:left="3600" w:hanging="855"/>
      </w:pPr>
      <w:rPr>
        <w:rFonts w:hint="default"/>
        <w:lang w:val="ru-RU" w:eastAsia="en-US" w:bidi="ar-SA"/>
      </w:rPr>
    </w:lvl>
  </w:abstractNum>
  <w:abstractNum w:abstractNumId="84">
    <w:nsid w:val="CF092B84"/>
    <w:multiLevelType w:val="multilevel"/>
    <w:tmpl w:val="CF092B84"/>
    <w:lvl w:ilvl="0" w:tentative="0">
      <w:start w:val="0"/>
      <w:numFmt w:val="bullet"/>
      <w:lvlText w:val=""/>
      <w:lvlJc w:val="left"/>
      <w:pPr>
        <w:ind w:left="1138" w:hanging="708"/>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103" w:hanging="708"/>
      </w:pPr>
      <w:rPr>
        <w:rFonts w:hint="default"/>
        <w:lang w:val="ru-RU" w:eastAsia="en-US" w:bidi="ar-SA"/>
      </w:rPr>
    </w:lvl>
    <w:lvl w:ilvl="2" w:tentative="0">
      <w:start w:val="0"/>
      <w:numFmt w:val="bullet"/>
      <w:lvlText w:val="•"/>
      <w:lvlJc w:val="left"/>
      <w:pPr>
        <w:ind w:left="3067" w:hanging="708"/>
      </w:pPr>
      <w:rPr>
        <w:rFonts w:hint="default"/>
        <w:lang w:val="ru-RU" w:eastAsia="en-US" w:bidi="ar-SA"/>
      </w:rPr>
    </w:lvl>
    <w:lvl w:ilvl="3" w:tentative="0">
      <w:start w:val="0"/>
      <w:numFmt w:val="bullet"/>
      <w:lvlText w:val="•"/>
      <w:lvlJc w:val="left"/>
      <w:pPr>
        <w:ind w:left="4031" w:hanging="708"/>
      </w:pPr>
      <w:rPr>
        <w:rFonts w:hint="default"/>
        <w:lang w:val="ru-RU" w:eastAsia="en-US" w:bidi="ar-SA"/>
      </w:rPr>
    </w:lvl>
    <w:lvl w:ilvl="4" w:tentative="0">
      <w:start w:val="0"/>
      <w:numFmt w:val="bullet"/>
      <w:lvlText w:val="•"/>
      <w:lvlJc w:val="left"/>
      <w:pPr>
        <w:ind w:left="4995" w:hanging="708"/>
      </w:pPr>
      <w:rPr>
        <w:rFonts w:hint="default"/>
        <w:lang w:val="ru-RU" w:eastAsia="en-US" w:bidi="ar-SA"/>
      </w:rPr>
    </w:lvl>
    <w:lvl w:ilvl="5" w:tentative="0">
      <w:start w:val="0"/>
      <w:numFmt w:val="bullet"/>
      <w:lvlText w:val="•"/>
      <w:lvlJc w:val="left"/>
      <w:pPr>
        <w:ind w:left="5959" w:hanging="708"/>
      </w:pPr>
      <w:rPr>
        <w:rFonts w:hint="default"/>
        <w:lang w:val="ru-RU" w:eastAsia="en-US" w:bidi="ar-SA"/>
      </w:rPr>
    </w:lvl>
    <w:lvl w:ilvl="6" w:tentative="0">
      <w:start w:val="0"/>
      <w:numFmt w:val="bullet"/>
      <w:lvlText w:val="•"/>
      <w:lvlJc w:val="left"/>
      <w:pPr>
        <w:ind w:left="6923" w:hanging="708"/>
      </w:pPr>
      <w:rPr>
        <w:rFonts w:hint="default"/>
        <w:lang w:val="ru-RU" w:eastAsia="en-US" w:bidi="ar-SA"/>
      </w:rPr>
    </w:lvl>
    <w:lvl w:ilvl="7" w:tentative="0">
      <w:start w:val="0"/>
      <w:numFmt w:val="bullet"/>
      <w:lvlText w:val="•"/>
      <w:lvlJc w:val="left"/>
      <w:pPr>
        <w:ind w:left="7887" w:hanging="708"/>
      </w:pPr>
      <w:rPr>
        <w:rFonts w:hint="default"/>
        <w:lang w:val="ru-RU" w:eastAsia="en-US" w:bidi="ar-SA"/>
      </w:rPr>
    </w:lvl>
    <w:lvl w:ilvl="8" w:tentative="0">
      <w:start w:val="0"/>
      <w:numFmt w:val="bullet"/>
      <w:lvlText w:val="•"/>
      <w:lvlJc w:val="left"/>
      <w:pPr>
        <w:ind w:left="8851" w:hanging="708"/>
      </w:pPr>
      <w:rPr>
        <w:rFonts w:hint="default"/>
        <w:lang w:val="ru-RU" w:eastAsia="en-US" w:bidi="ar-SA"/>
      </w:rPr>
    </w:lvl>
  </w:abstractNum>
  <w:abstractNum w:abstractNumId="85">
    <w:nsid w:val="D1EB1714"/>
    <w:multiLevelType w:val="multilevel"/>
    <w:tmpl w:val="D1EB1714"/>
    <w:lvl w:ilvl="0" w:tentative="0">
      <w:start w:val="146"/>
      <w:numFmt w:val="decimal"/>
      <w:lvlText w:val="%1"/>
      <w:lvlJc w:val="left"/>
      <w:pPr>
        <w:ind w:left="1025" w:hanging="1023"/>
        <w:jc w:val="left"/>
      </w:pPr>
      <w:rPr>
        <w:rFonts w:hint="default"/>
        <w:lang w:val="ru-RU" w:eastAsia="en-US" w:bidi="ar-SA"/>
      </w:rPr>
    </w:lvl>
    <w:lvl w:ilvl="1" w:tentative="0">
      <w:start w:val="4"/>
      <w:numFmt w:val="decimal"/>
      <w:lvlText w:val="%1.%2"/>
      <w:lvlJc w:val="left"/>
      <w:pPr>
        <w:ind w:left="1025" w:hanging="1023"/>
        <w:jc w:val="left"/>
      </w:pPr>
      <w:rPr>
        <w:rFonts w:hint="default"/>
        <w:lang w:val="ru-RU" w:eastAsia="en-US" w:bidi="ar-SA"/>
      </w:rPr>
    </w:lvl>
    <w:lvl w:ilvl="2" w:tentative="0">
      <w:start w:val="3"/>
      <w:numFmt w:val="decimal"/>
      <w:lvlText w:val="%1.%2.%3"/>
      <w:lvlJc w:val="left"/>
      <w:pPr>
        <w:ind w:left="1025" w:hanging="1023"/>
        <w:jc w:val="left"/>
      </w:pPr>
      <w:rPr>
        <w:rFonts w:hint="default"/>
        <w:lang w:val="ru-RU" w:eastAsia="en-US" w:bidi="ar-SA"/>
      </w:rPr>
    </w:lvl>
    <w:lvl w:ilvl="3" w:tentative="0">
      <w:start w:val="1"/>
      <w:numFmt w:val="decimal"/>
      <w:lvlText w:val="%1.%2.%3.%4."/>
      <w:lvlJc w:val="left"/>
      <w:pPr>
        <w:ind w:left="1025"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65" w:hanging="1023"/>
      </w:pPr>
      <w:rPr>
        <w:rFonts w:hint="default"/>
        <w:lang w:val="ru-RU" w:eastAsia="en-US" w:bidi="ar-SA"/>
      </w:rPr>
    </w:lvl>
    <w:lvl w:ilvl="5" w:tentative="0">
      <w:start w:val="0"/>
      <w:numFmt w:val="bullet"/>
      <w:lvlText w:val="•"/>
      <w:lvlJc w:val="left"/>
      <w:pPr>
        <w:ind w:left="2701" w:hanging="1023"/>
      </w:pPr>
      <w:rPr>
        <w:rFonts w:hint="default"/>
        <w:lang w:val="ru-RU" w:eastAsia="en-US" w:bidi="ar-SA"/>
      </w:rPr>
    </w:lvl>
    <w:lvl w:ilvl="6" w:tentative="0">
      <w:start w:val="0"/>
      <w:numFmt w:val="bullet"/>
      <w:lvlText w:val="•"/>
      <w:lvlJc w:val="left"/>
      <w:pPr>
        <w:ind w:left="3037" w:hanging="1023"/>
      </w:pPr>
      <w:rPr>
        <w:rFonts w:hint="default"/>
        <w:lang w:val="ru-RU" w:eastAsia="en-US" w:bidi="ar-SA"/>
      </w:rPr>
    </w:lvl>
    <w:lvl w:ilvl="7" w:tentative="0">
      <w:start w:val="0"/>
      <w:numFmt w:val="bullet"/>
      <w:lvlText w:val="•"/>
      <w:lvlJc w:val="left"/>
      <w:pPr>
        <w:ind w:left="3374" w:hanging="1023"/>
      </w:pPr>
      <w:rPr>
        <w:rFonts w:hint="default"/>
        <w:lang w:val="ru-RU" w:eastAsia="en-US" w:bidi="ar-SA"/>
      </w:rPr>
    </w:lvl>
    <w:lvl w:ilvl="8" w:tentative="0">
      <w:start w:val="0"/>
      <w:numFmt w:val="bullet"/>
      <w:lvlText w:val="•"/>
      <w:lvlJc w:val="left"/>
      <w:pPr>
        <w:ind w:left="3710" w:hanging="1023"/>
      </w:pPr>
      <w:rPr>
        <w:rFonts w:hint="default"/>
        <w:lang w:val="ru-RU" w:eastAsia="en-US" w:bidi="ar-SA"/>
      </w:rPr>
    </w:lvl>
  </w:abstractNum>
  <w:abstractNum w:abstractNumId="86">
    <w:nsid w:val="D2B2DAFD"/>
    <w:multiLevelType w:val="multilevel"/>
    <w:tmpl w:val="D2B2DAFD"/>
    <w:lvl w:ilvl="0" w:tentative="0">
      <w:start w:val="1"/>
      <w:numFmt w:val="decimal"/>
      <w:lvlText w:val="%1-"/>
      <w:lvlJc w:val="left"/>
      <w:pPr>
        <w:ind w:left="1713" w:hanging="202"/>
        <w:jc w:val="left"/>
      </w:pPr>
      <w:rPr>
        <w:rFonts w:hint="default" w:ascii="Times New Roman" w:hAnsi="Times New Roman" w:eastAsia="Times New Roman" w:cs="Times New Roman"/>
        <w:b w:val="0"/>
        <w:bCs w:val="0"/>
        <w:i w:val="0"/>
        <w:iCs w:val="0"/>
        <w:spacing w:val="0"/>
        <w:w w:val="100"/>
        <w:sz w:val="20"/>
        <w:szCs w:val="20"/>
        <w:lang w:val="ru-RU" w:eastAsia="en-US" w:bidi="ar-SA"/>
      </w:rPr>
    </w:lvl>
    <w:lvl w:ilvl="1" w:tentative="0">
      <w:start w:val="0"/>
      <w:numFmt w:val="bullet"/>
      <w:lvlText w:val="•"/>
      <w:lvlJc w:val="left"/>
      <w:pPr>
        <w:ind w:left="2554" w:hanging="202"/>
      </w:pPr>
      <w:rPr>
        <w:rFonts w:hint="default"/>
        <w:lang w:val="ru-RU" w:eastAsia="en-US" w:bidi="ar-SA"/>
      </w:rPr>
    </w:lvl>
    <w:lvl w:ilvl="2" w:tentative="0">
      <w:start w:val="0"/>
      <w:numFmt w:val="bullet"/>
      <w:lvlText w:val="•"/>
      <w:lvlJc w:val="left"/>
      <w:pPr>
        <w:ind w:left="3389" w:hanging="202"/>
      </w:pPr>
      <w:rPr>
        <w:rFonts w:hint="default"/>
        <w:lang w:val="ru-RU" w:eastAsia="en-US" w:bidi="ar-SA"/>
      </w:rPr>
    </w:lvl>
    <w:lvl w:ilvl="3" w:tentative="0">
      <w:start w:val="0"/>
      <w:numFmt w:val="bullet"/>
      <w:lvlText w:val="•"/>
      <w:lvlJc w:val="left"/>
      <w:pPr>
        <w:ind w:left="4224" w:hanging="202"/>
      </w:pPr>
      <w:rPr>
        <w:rFonts w:hint="default"/>
        <w:lang w:val="ru-RU" w:eastAsia="en-US" w:bidi="ar-SA"/>
      </w:rPr>
    </w:lvl>
    <w:lvl w:ilvl="4" w:tentative="0">
      <w:start w:val="0"/>
      <w:numFmt w:val="bullet"/>
      <w:lvlText w:val="•"/>
      <w:lvlJc w:val="left"/>
      <w:pPr>
        <w:ind w:left="5059" w:hanging="202"/>
      </w:pPr>
      <w:rPr>
        <w:rFonts w:hint="default"/>
        <w:lang w:val="ru-RU" w:eastAsia="en-US" w:bidi="ar-SA"/>
      </w:rPr>
    </w:lvl>
    <w:lvl w:ilvl="5" w:tentative="0">
      <w:start w:val="0"/>
      <w:numFmt w:val="bullet"/>
      <w:lvlText w:val="•"/>
      <w:lvlJc w:val="left"/>
      <w:pPr>
        <w:ind w:left="5894" w:hanging="202"/>
      </w:pPr>
      <w:rPr>
        <w:rFonts w:hint="default"/>
        <w:lang w:val="ru-RU" w:eastAsia="en-US" w:bidi="ar-SA"/>
      </w:rPr>
    </w:lvl>
    <w:lvl w:ilvl="6" w:tentative="0">
      <w:start w:val="0"/>
      <w:numFmt w:val="bullet"/>
      <w:lvlText w:val="•"/>
      <w:lvlJc w:val="left"/>
      <w:pPr>
        <w:ind w:left="6729" w:hanging="202"/>
      </w:pPr>
      <w:rPr>
        <w:rFonts w:hint="default"/>
        <w:lang w:val="ru-RU" w:eastAsia="en-US" w:bidi="ar-SA"/>
      </w:rPr>
    </w:lvl>
    <w:lvl w:ilvl="7" w:tentative="0">
      <w:start w:val="0"/>
      <w:numFmt w:val="bullet"/>
      <w:lvlText w:val="•"/>
      <w:lvlJc w:val="left"/>
      <w:pPr>
        <w:ind w:left="7564" w:hanging="202"/>
      </w:pPr>
      <w:rPr>
        <w:rFonts w:hint="default"/>
        <w:lang w:val="ru-RU" w:eastAsia="en-US" w:bidi="ar-SA"/>
      </w:rPr>
    </w:lvl>
    <w:lvl w:ilvl="8" w:tentative="0">
      <w:start w:val="0"/>
      <w:numFmt w:val="bullet"/>
      <w:lvlText w:val="•"/>
      <w:lvlJc w:val="left"/>
      <w:pPr>
        <w:ind w:left="8399" w:hanging="202"/>
      </w:pPr>
      <w:rPr>
        <w:rFonts w:hint="default"/>
        <w:lang w:val="ru-RU" w:eastAsia="en-US" w:bidi="ar-SA"/>
      </w:rPr>
    </w:lvl>
  </w:abstractNum>
  <w:abstractNum w:abstractNumId="87">
    <w:nsid w:val="D42187FE"/>
    <w:multiLevelType w:val="multilevel"/>
    <w:tmpl w:val="D42187FE"/>
    <w:lvl w:ilvl="0" w:tentative="0">
      <w:start w:val="0"/>
      <w:numFmt w:val="bullet"/>
      <w:lvlText w:val=""/>
      <w:lvlJc w:val="left"/>
      <w:pPr>
        <w:ind w:left="2409" w:hanging="48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3166" w:hanging="483"/>
      </w:pPr>
      <w:rPr>
        <w:rFonts w:hint="default"/>
        <w:lang w:val="ru-RU" w:eastAsia="en-US" w:bidi="ar-SA"/>
      </w:rPr>
    </w:lvl>
    <w:lvl w:ilvl="2" w:tentative="0">
      <w:start w:val="0"/>
      <w:numFmt w:val="bullet"/>
      <w:lvlText w:val="•"/>
      <w:lvlJc w:val="left"/>
      <w:pPr>
        <w:ind w:left="3933" w:hanging="483"/>
      </w:pPr>
      <w:rPr>
        <w:rFonts w:hint="default"/>
        <w:lang w:val="ru-RU" w:eastAsia="en-US" w:bidi="ar-SA"/>
      </w:rPr>
    </w:lvl>
    <w:lvl w:ilvl="3" w:tentative="0">
      <w:start w:val="0"/>
      <w:numFmt w:val="bullet"/>
      <w:lvlText w:val="•"/>
      <w:lvlJc w:val="left"/>
      <w:pPr>
        <w:ind w:left="4700" w:hanging="483"/>
      </w:pPr>
      <w:rPr>
        <w:rFonts w:hint="default"/>
        <w:lang w:val="ru-RU" w:eastAsia="en-US" w:bidi="ar-SA"/>
      </w:rPr>
    </w:lvl>
    <w:lvl w:ilvl="4" w:tentative="0">
      <w:start w:val="0"/>
      <w:numFmt w:val="bullet"/>
      <w:lvlText w:val="•"/>
      <w:lvlJc w:val="left"/>
      <w:pPr>
        <w:ind w:left="5467" w:hanging="483"/>
      </w:pPr>
      <w:rPr>
        <w:rFonts w:hint="default"/>
        <w:lang w:val="ru-RU" w:eastAsia="en-US" w:bidi="ar-SA"/>
      </w:rPr>
    </w:lvl>
    <w:lvl w:ilvl="5" w:tentative="0">
      <w:start w:val="0"/>
      <w:numFmt w:val="bullet"/>
      <w:lvlText w:val="•"/>
      <w:lvlJc w:val="left"/>
      <w:pPr>
        <w:ind w:left="6234" w:hanging="483"/>
      </w:pPr>
      <w:rPr>
        <w:rFonts w:hint="default"/>
        <w:lang w:val="ru-RU" w:eastAsia="en-US" w:bidi="ar-SA"/>
      </w:rPr>
    </w:lvl>
    <w:lvl w:ilvl="6" w:tentative="0">
      <w:start w:val="0"/>
      <w:numFmt w:val="bullet"/>
      <w:lvlText w:val="•"/>
      <w:lvlJc w:val="left"/>
      <w:pPr>
        <w:ind w:left="7001" w:hanging="483"/>
      </w:pPr>
      <w:rPr>
        <w:rFonts w:hint="default"/>
        <w:lang w:val="ru-RU" w:eastAsia="en-US" w:bidi="ar-SA"/>
      </w:rPr>
    </w:lvl>
    <w:lvl w:ilvl="7" w:tentative="0">
      <w:start w:val="0"/>
      <w:numFmt w:val="bullet"/>
      <w:lvlText w:val="•"/>
      <w:lvlJc w:val="left"/>
      <w:pPr>
        <w:ind w:left="7768" w:hanging="483"/>
      </w:pPr>
      <w:rPr>
        <w:rFonts w:hint="default"/>
        <w:lang w:val="ru-RU" w:eastAsia="en-US" w:bidi="ar-SA"/>
      </w:rPr>
    </w:lvl>
    <w:lvl w:ilvl="8" w:tentative="0">
      <w:start w:val="0"/>
      <w:numFmt w:val="bullet"/>
      <w:lvlText w:val="•"/>
      <w:lvlJc w:val="left"/>
      <w:pPr>
        <w:ind w:left="8535" w:hanging="483"/>
      </w:pPr>
      <w:rPr>
        <w:rFonts w:hint="default"/>
        <w:lang w:val="ru-RU" w:eastAsia="en-US" w:bidi="ar-SA"/>
      </w:rPr>
    </w:lvl>
  </w:abstractNum>
  <w:abstractNum w:abstractNumId="88">
    <w:nsid w:val="D5F12F34"/>
    <w:multiLevelType w:val="multilevel"/>
    <w:tmpl w:val="D5F12F34"/>
    <w:lvl w:ilvl="0" w:tentative="0">
      <w:start w:val="153"/>
      <w:numFmt w:val="decimal"/>
      <w:lvlText w:val="%1"/>
      <w:lvlJc w:val="left"/>
      <w:pPr>
        <w:ind w:left="2" w:hanging="870"/>
        <w:jc w:val="left"/>
      </w:pPr>
      <w:rPr>
        <w:rFonts w:hint="default"/>
        <w:lang w:val="ru-RU" w:eastAsia="en-US" w:bidi="ar-SA"/>
      </w:rPr>
    </w:lvl>
    <w:lvl w:ilvl="1" w:tentative="0">
      <w:start w:val="3"/>
      <w:numFmt w:val="decimal"/>
      <w:lvlText w:val="%1.%2"/>
      <w:lvlJc w:val="left"/>
      <w:pPr>
        <w:ind w:left="2" w:hanging="870"/>
        <w:jc w:val="left"/>
      </w:pPr>
      <w:rPr>
        <w:rFonts w:hint="default"/>
        <w:lang w:val="ru-RU" w:eastAsia="en-US" w:bidi="ar-SA"/>
      </w:rPr>
    </w:lvl>
    <w:lvl w:ilvl="2" w:tentative="0">
      <w:start w:val="1"/>
      <w:numFmt w:val="decimal"/>
      <w:lvlText w:val="%1.%2.%3."/>
      <w:lvlJc w:val="left"/>
      <w:pPr>
        <w:ind w:left="2" w:hanging="870"/>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89">
    <w:nsid w:val="D7936317"/>
    <w:multiLevelType w:val="multilevel"/>
    <w:tmpl w:val="D7936317"/>
    <w:lvl w:ilvl="0" w:tentative="0">
      <w:start w:val="150"/>
      <w:numFmt w:val="decimal"/>
      <w:lvlText w:val="%1"/>
      <w:lvlJc w:val="left"/>
      <w:pPr>
        <w:ind w:left="2" w:hanging="987"/>
        <w:jc w:val="left"/>
      </w:pPr>
      <w:rPr>
        <w:rFonts w:hint="default"/>
        <w:lang w:val="ru-RU" w:eastAsia="en-US" w:bidi="ar-SA"/>
      </w:rPr>
    </w:lvl>
    <w:lvl w:ilvl="1" w:tentative="0">
      <w:start w:val="6"/>
      <w:numFmt w:val="decimal"/>
      <w:lvlText w:val="%1.%2"/>
      <w:lvlJc w:val="left"/>
      <w:pPr>
        <w:ind w:left="2" w:hanging="987"/>
        <w:jc w:val="left"/>
      </w:pPr>
      <w:rPr>
        <w:rFonts w:hint="default"/>
        <w:lang w:val="ru-RU" w:eastAsia="en-US" w:bidi="ar-SA"/>
      </w:rPr>
    </w:lvl>
    <w:lvl w:ilvl="2" w:tentative="0">
      <w:start w:val="2"/>
      <w:numFmt w:val="decimal"/>
      <w:lvlText w:val="%1.%2.%3"/>
      <w:lvlJc w:val="left"/>
      <w:pPr>
        <w:ind w:left="2" w:hanging="987"/>
        <w:jc w:val="left"/>
      </w:pPr>
      <w:rPr>
        <w:rFonts w:hint="default"/>
        <w:lang w:val="ru-RU" w:eastAsia="en-US" w:bidi="ar-SA"/>
      </w:rPr>
    </w:lvl>
    <w:lvl w:ilvl="3" w:tentative="0">
      <w:start w:val="3"/>
      <w:numFmt w:val="decimal"/>
      <w:lvlText w:val="%1.%2.%3.%4."/>
      <w:lvlJc w:val="left"/>
      <w:pPr>
        <w:ind w:left="2" w:hanging="98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07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079"/>
      </w:pPr>
      <w:rPr>
        <w:rFonts w:hint="default"/>
        <w:lang w:val="ru-RU" w:eastAsia="en-US" w:bidi="ar-SA"/>
      </w:rPr>
    </w:lvl>
    <w:lvl w:ilvl="6" w:tentative="0">
      <w:start w:val="0"/>
      <w:numFmt w:val="bullet"/>
      <w:lvlText w:val="•"/>
      <w:lvlJc w:val="left"/>
      <w:pPr>
        <w:ind w:left="2629" w:hanging="1079"/>
      </w:pPr>
      <w:rPr>
        <w:rFonts w:hint="default"/>
        <w:lang w:val="ru-RU" w:eastAsia="en-US" w:bidi="ar-SA"/>
      </w:rPr>
    </w:lvl>
    <w:lvl w:ilvl="7" w:tentative="0">
      <w:start w:val="0"/>
      <w:numFmt w:val="bullet"/>
      <w:lvlText w:val="•"/>
      <w:lvlJc w:val="left"/>
      <w:pPr>
        <w:ind w:left="3068" w:hanging="1079"/>
      </w:pPr>
      <w:rPr>
        <w:rFonts w:hint="default"/>
        <w:lang w:val="ru-RU" w:eastAsia="en-US" w:bidi="ar-SA"/>
      </w:rPr>
    </w:lvl>
    <w:lvl w:ilvl="8" w:tentative="0">
      <w:start w:val="0"/>
      <w:numFmt w:val="bullet"/>
      <w:lvlText w:val="•"/>
      <w:lvlJc w:val="left"/>
      <w:pPr>
        <w:ind w:left="3506" w:hanging="1079"/>
      </w:pPr>
      <w:rPr>
        <w:rFonts w:hint="default"/>
        <w:lang w:val="ru-RU" w:eastAsia="en-US" w:bidi="ar-SA"/>
      </w:rPr>
    </w:lvl>
  </w:abstractNum>
  <w:abstractNum w:abstractNumId="90">
    <w:nsid w:val="D7D140E4"/>
    <w:multiLevelType w:val="multilevel"/>
    <w:tmpl w:val="D7D140E4"/>
    <w:lvl w:ilvl="0" w:tentative="0">
      <w:start w:val="75"/>
      <w:numFmt w:val="decimal"/>
      <w:lvlText w:val="%1"/>
      <w:lvlJc w:val="left"/>
      <w:pPr>
        <w:ind w:left="950" w:hanging="721"/>
        <w:jc w:val="left"/>
      </w:pPr>
      <w:rPr>
        <w:rFonts w:hint="default"/>
        <w:lang w:val="ru-RU" w:eastAsia="en-US" w:bidi="ar-SA"/>
      </w:rPr>
    </w:lvl>
    <w:lvl w:ilvl="1" w:tentative="0">
      <w:start w:val="7"/>
      <w:numFmt w:val="decimal"/>
      <w:lvlText w:val="%1.%2"/>
      <w:lvlJc w:val="left"/>
      <w:pPr>
        <w:ind w:left="950" w:hanging="721"/>
        <w:jc w:val="left"/>
      </w:pPr>
      <w:rPr>
        <w:rFonts w:hint="default"/>
        <w:lang w:val="ru-RU" w:eastAsia="en-US" w:bidi="ar-SA"/>
      </w:rPr>
    </w:lvl>
    <w:lvl w:ilvl="2" w:tentative="0">
      <w:start w:val="1"/>
      <w:numFmt w:val="decimal"/>
      <w:lvlText w:val="%1.%2.%3."/>
      <w:lvlJc w:val="left"/>
      <w:pPr>
        <w:ind w:left="950" w:hanging="7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99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01" w:hanging="995"/>
      </w:pPr>
      <w:rPr>
        <w:rFonts w:hint="default"/>
        <w:lang w:val="ru-RU" w:eastAsia="en-US" w:bidi="ar-SA"/>
      </w:rPr>
    </w:lvl>
    <w:lvl w:ilvl="5" w:tentative="0">
      <w:start w:val="0"/>
      <w:numFmt w:val="bullet"/>
      <w:lvlText w:val="•"/>
      <w:lvlJc w:val="left"/>
      <w:pPr>
        <w:ind w:left="2481" w:hanging="995"/>
      </w:pPr>
      <w:rPr>
        <w:rFonts w:hint="default"/>
        <w:lang w:val="ru-RU" w:eastAsia="en-US" w:bidi="ar-SA"/>
      </w:rPr>
    </w:lvl>
    <w:lvl w:ilvl="6" w:tentative="0">
      <w:start w:val="0"/>
      <w:numFmt w:val="bullet"/>
      <w:lvlText w:val="•"/>
      <w:lvlJc w:val="left"/>
      <w:pPr>
        <w:ind w:left="2861" w:hanging="995"/>
      </w:pPr>
      <w:rPr>
        <w:rFonts w:hint="default"/>
        <w:lang w:val="ru-RU" w:eastAsia="en-US" w:bidi="ar-SA"/>
      </w:rPr>
    </w:lvl>
    <w:lvl w:ilvl="7" w:tentative="0">
      <w:start w:val="0"/>
      <w:numFmt w:val="bullet"/>
      <w:lvlText w:val="•"/>
      <w:lvlJc w:val="left"/>
      <w:pPr>
        <w:ind w:left="3242" w:hanging="995"/>
      </w:pPr>
      <w:rPr>
        <w:rFonts w:hint="default"/>
        <w:lang w:val="ru-RU" w:eastAsia="en-US" w:bidi="ar-SA"/>
      </w:rPr>
    </w:lvl>
    <w:lvl w:ilvl="8" w:tentative="0">
      <w:start w:val="0"/>
      <w:numFmt w:val="bullet"/>
      <w:lvlText w:val="•"/>
      <w:lvlJc w:val="left"/>
      <w:pPr>
        <w:ind w:left="3622" w:hanging="995"/>
      </w:pPr>
      <w:rPr>
        <w:rFonts w:hint="default"/>
        <w:lang w:val="ru-RU" w:eastAsia="en-US" w:bidi="ar-SA"/>
      </w:rPr>
    </w:lvl>
  </w:abstractNum>
  <w:abstractNum w:abstractNumId="91">
    <w:nsid w:val="D7F9FE59"/>
    <w:multiLevelType w:val="multilevel"/>
    <w:tmpl w:val="D7F9FE59"/>
    <w:lvl w:ilvl="0" w:tentative="0">
      <w:start w:val="1"/>
      <w:numFmt w:val="decimal"/>
      <w:lvlText w:val="%1)"/>
      <w:lvlJc w:val="left"/>
      <w:pPr>
        <w:ind w:left="1138"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422"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348" w:hanging="360"/>
      </w:pPr>
      <w:rPr>
        <w:rFonts w:hint="default"/>
        <w:lang w:val="ru-RU" w:eastAsia="en-US" w:bidi="ar-SA"/>
      </w:rPr>
    </w:lvl>
    <w:lvl w:ilvl="3" w:tentative="0">
      <w:start w:val="0"/>
      <w:numFmt w:val="bullet"/>
      <w:lvlText w:val="•"/>
      <w:lvlJc w:val="left"/>
      <w:pPr>
        <w:ind w:left="4277" w:hanging="360"/>
      </w:pPr>
      <w:rPr>
        <w:rFonts w:hint="default"/>
        <w:lang w:val="ru-RU" w:eastAsia="en-US" w:bidi="ar-SA"/>
      </w:rPr>
    </w:lvl>
    <w:lvl w:ilvl="4" w:tentative="0">
      <w:start w:val="0"/>
      <w:numFmt w:val="bullet"/>
      <w:lvlText w:val="•"/>
      <w:lvlJc w:val="left"/>
      <w:pPr>
        <w:ind w:left="5206" w:hanging="360"/>
      </w:pPr>
      <w:rPr>
        <w:rFonts w:hint="default"/>
        <w:lang w:val="ru-RU" w:eastAsia="en-US" w:bidi="ar-SA"/>
      </w:rPr>
    </w:lvl>
    <w:lvl w:ilvl="5" w:tentative="0">
      <w:start w:val="0"/>
      <w:numFmt w:val="bullet"/>
      <w:lvlText w:val="•"/>
      <w:lvlJc w:val="left"/>
      <w:pPr>
        <w:ind w:left="6135" w:hanging="360"/>
      </w:pPr>
      <w:rPr>
        <w:rFonts w:hint="default"/>
        <w:lang w:val="ru-RU" w:eastAsia="en-US" w:bidi="ar-SA"/>
      </w:rPr>
    </w:lvl>
    <w:lvl w:ilvl="6" w:tentative="0">
      <w:start w:val="0"/>
      <w:numFmt w:val="bullet"/>
      <w:lvlText w:val="•"/>
      <w:lvlJc w:val="left"/>
      <w:pPr>
        <w:ind w:left="7064" w:hanging="360"/>
      </w:pPr>
      <w:rPr>
        <w:rFonts w:hint="default"/>
        <w:lang w:val="ru-RU" w:eastAsia="en-US" w:bidi="ar-SA"/>
      </w:rPr>
    </w:lvl>
    <w:lvl w:ilvl="7" w:tentative="0">
      <w:start w:val="0"/>
      <w:numFmt w:val="bullet"/>
      <w:lvlText w:val="•"/>
      <w:lvlJc w:val="left"/>
      <w:pPr>
        <w:ind w:left="7992" w:hanging="360"/>
      </w:pPr>
      <w:rPr>
        <w:rFonts w:hint="default"/>
        <w:lang w:val="ru-RU" w:eastAsia="en-US" w:bidi="ar-SA"/>
      </w:rPr>
    </w:lvl>
    <w:lvl w:ilvl="8" w:tentative="0">
      <w:start w:val="0"/>
      <w:numFmt w:val="bullet"/>
      <w:lvlText w:val="•"/>
      <w:lvlJc w:val="left"/>
      <w:pPr>
        <w:ind w:left="8921" w:hanging="360"/>
      </w:pPr>
      <w:rPr>
        <w:rFonts w:hint="default"/>
        <w:lang w:val="ru-RU" w:eastAsia="en-US" w:bidi="ar-SA"/>
      </w:rPr>
    </w:lvl>
  </w:abstractNum>
  <w:abstractNum w:abstractNumId="92">
    <w:nsid w:val="DAD3A854"/>
    <w:multiLevelType w:val="multilevel"/>
    <w:tmpl w:val="DAD3A854"/>
    <w:lvl w:ilvl="0" w:tentative="0">
      <w:start w:val="136"/>
      <w:numFmt w:val="decimal"/>
      <w:lvlText w:val="%1"/>
      <w:lvlJc w:val="left"/>
      <w:pPr>
        <w:ind w:left="2" w:hanging="1261"/>
        <w:jc w:val="left"/>
      </w:pPr>
      <w:rPr>
        <w:rFonts w:hint="default"/>
        <w:lang w:val="ru-RU" w:eastAsia="en-US" w:bidi="ar-SA"/>
      </w:rPr>
    </w:lvl>
    <w:lvl w:ilvl="1" w:tentative="0">
      <w:start w:val="4"/>
      <w:numFmt w:val="decimal"/>
      <w:lvlText w:val="%1.%2"/>
      <w:lvlJc w:val="left"/>
      <w:pPr>
        <w:ind w:left="2" w:hanging="1261"/>
        <w:jc w:val="left"/>
      </w:pPr>
      <w:rPr>
        <w:rFonts w:hint="default"/>
        <w:lang w:val="ru-RU" w:eastAsia="en-US" w:bidi="ar-SA"/>
      </w:rPr>
    </w:lvl>
    <w:lvl w:ilvl="2" w:tentative="0">
      <w:start w:val="2"/>
      <w:numFmt w:val="decimal"/>
      <w:lvlText w:val="%1.%2.%3"/>
      <w:lvlJc w:val="left"/>
      <w:pPr>
        <w:ind w:left="2" w:hanging="1261"/>
        <w:jc w:val="left"/>
      </w:pPr>
      <w:rPr>
        <w:rFonts w:hint="default"/>
        <w:lang w:val="ru-RU" w:eastAsia="en-US" w:bidi="ar-SA"/>
      </w:rPr>
    </w:lvl>
    <w:lvl w:ilvl="3" w:tentative="0">
      <w:start w:val="2"/>
      <w:numFmt w:val="decimal"/>
      <w:lvlText w:val="%1.%2.%3.%4."/>
      <w:lvlJc w:val="left"/>
      <w:pPr>
        <w:ind w:left="2" w:hanging="12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261"/>
      </w:pPr>
      <w:rPr>
        <w:rFonts w:hint="default"/>
        <w:lang w:val="ru-RU" w:eastAsia="en-US" w:bidi="ar-SA"/>
      </w:rPr>
    </w:lvl>
    <w:lvl w:ilvl="5" w:tentative="0">
      <w:start w:val="0"/>
      <w:numFmt w:val="bullet"/>
      <w:lvlText w:val="•"/>
      <w:lvlJc w:val="left"/>
      <w:pPr>
        <w:ind w:left="2191" w:hanging="1261"/>
      </w:pPr>
      <w:rPr>
        <w:rFonts w:hint="default"/>
        <w:lang w:val="ru-RU" w:eastAsia="en-US" w:bidi="ar-SA"/>
      </w:rPr>
    </w:lvl>
    <w:lvl w:ilvl="6" w:tentative="0">
      <w:start w:val="0"/>
      <w:numFmt w:val="bullet"/>
      <w:lvlText w:val="•"/>
      <w:lvlJc w:val="left"/>
      <w:pPr>
        <w:ind w:left="2629" w:hanging="1261"/>
      </w:pPr>
      <w:rPr>
        <w:rFonts w:hint="default"/>
        <w:lang w:val="ru-RU" w:eastAsia="en-US" w:bidi="ar-SA"/>
      </w:rPr>
    </w:lvl>
    <w:lvl w:ilvl="7" w:tentative="0">
      <w:start w:val="0"/>
      <w:numFmt w:val="bullet"/>
      <w:lvlText w:val="•"/>
      <w:lvlJc w:val="left"/>
      <w:pPr>
        <w:ind w:left="3068" w:hanging="1261"/>
      </w:pPr>
      <w:rPr>
        <w:rFonts w:hint="default"/>
        <w:lang w:val="ru-RU" w:eastAsia="en-US" w:bidi="ar-SA"/>
      </w:rPr>
    </w:lvl>
    <w:lvl w:ilvl="8" w:tentative="0">
      <w:start w:val="0"/>
      <w:numFmt w:val="bullet"/>
      <w:lvlText w:val="•"/>
      <w:lvlJc w:val="left"/>
      <w:pPr>
        <w:ind w:left="3506" w:hanging="1261"/>
      </w:pPr>
      <w:rPr>
        <w:rFonts w:hint="default"/>
        <w:lang w:val="ru-RU" w:eastAsia="en-US" w:bidi="ar-SA"/>
      </w:rPr>
    </w:lvl>
  </w:abstractNum>
  <w:abstractNum w:abstractNumId="93">
    <w:nsid w:val="DAE62134"/>
    <w:multiLevelType w:val="multilevel"/>
    <w:tmpl w:val="DAE62134"/>
    <w:lvl w:ilvl="0" w:tentative="0">
      <w:start w:val="150"/>
      <w:numFmt w:val="decimal"/>
      <w:lvlText w:val="%1"/>
      <w:lvlJc w:val="left"/>
      <w:pPr>
        <w:ind w:left="2" w:hanging="980"/>
        <w:jc w:val="left"/>
      </w:pPr>
      <w:rPr>
        <w:rFonts w:hint="default"/>
        <w:lang w:val="ru-RU" w:eastAsia="en-US" w:bidi="ar-SA"/>
      </w:rPr>
    </w:lvl>
    <w:lvl w:ilvl="1" w:tentative="0">
      <w:start w:val="7"/>
      <w:numFmt w:val="decimal"/>
      <w:lvlText w:val="%1.%2"/>
      <w:lvlJc w:val="left"/>
      <w:pPr>
        <w:ind w:left="2" w:hanging="980"/>
        <w:jc w:val="left"/>
      </w:pPr>
      <w:rPr>
        <w:rFonts w:hint="default"/>
        <w:lang w:val="ru-RU" w:eastAsia="en-US" w:bidi="ar-SA"/>
      </w:rPr>
    </w:lvl>
    <w:lvl w:ilvl="2" w:tentative="0">
      <w:start w:val="2"/>
      <w:numFmt w:val="decimal"/>
      <w:lvlText w:val="%1.%2.%3"/>
      <w:lvlJc w:val="left"/>
      <w:pPr>
        <w:ind w:left="2" w:hanging="980"/>
        <w:jc w:val="left"/>
      </w:pPr>
      <w:rPr>
        <w:rFonts w:hint="default"/>
        <w:lang w:val="ru-RU" w:eastAsia="en-US" w:bidi="ar-SA"/>
      </w:rPr>
    </w:lvl>
    <w:lvl w:ilvl="3" w:tentative="0">
      <w:start w:val="10"/>
      <w:numFmt w:val="decimal"/>
      <w:lvlText w:val="%1.%2.%3.%4."/>
      <w:lvlJc w:val="left"/>
      <w:pPr>
        <w:ind w:left="2" w:hanging="980"/>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151"/>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151"/>
      </w:pPr>
      <w:rPr>
        <w:rFonts w:hint="default"/>
        <w:lang w:val="ru-RU" w:eastAsia="en-US" w:bidi="ar-SA"/>
      </w:rPr>
    </w:lvl>
    <w:lvl w:ilvl="6" w:tentative="0">
      <w:start w:val="0"/>
      <w:numFmt w:val="bullet"/>
      <w:lvlText w:val="•"/>
      <w:lvlJc w:val="left"/>
      <w:pPr>
        <w:ind w:left="2629" w:hanging="1151"/>
      </w:pPr>
      <w:rPr>
        <w:rFonts w:hint="default"/>
        <w:lang w:val="ru-RU" w:eastAsia="en-US" w:bidi="ar-SA"/>
      </w:rPr>
    </w:lvl>
    <w:lvl w:ilvl="7" w:tentative="0">
      <w:start w:val="0"/>
      <w:numFmt w:val="bullet"/>
      <w:lvlText w:val="•"/>
      <w:lvlJc w:val="left"/>
      <w:pPr>
        <w:ind w:left="3068" w:hanging="1151"/>
      </w:pPr>
      <w:rPr>
        <w:rFonts w:hint="default"/>
        <w:lang w:val="ru-RU" w:eastAsia="en-US" w:bidi="ar-SA"/>
      </w:rPr>
    </w:lvl>
    <w:lvl w:ilvl="8" w:tentative="0">
      <w:start w:val="0"/>
      <w:numFmt w:val="bullet"/>
      <w:lvlText w:val="•"/>
      <w:lvlJc w:val="left"/>
      <w:pPr>
        <w:ind w:left="3506" w:hanging="1151"/>
      </w:pPr>
      <w:rPr>
        <w:rFonts w:hint="default"/>
        <w:lang w:val="ru-RU" w:eastAsia="en-US" w:bidi="ar-SA"/>
      </w:rPr>
    </w:lvl>
  </w:abstractNum>
  <w:abstractNum w:abstractNumId="94">
    <w:nsid w:val="DAF63FD3"/>
    <w:multiLevelType w:val="multilevel"/>
    <w:tmpl w:val="DAF63FD3"/>
    <w:lvl w:ilvl="0" w:tentative="0">
      <w:start w:val="163"/>
      <w:numFmt w:val="decimal"/>
      <w:lvlText w:val="%1"/>
      <w:lvlJc w:val="left"/>
      <w:pPr>
        <w:ind w:left="933" w:hanging="702"/>
        <w:jc w:val="left"/>
      </w:pPr>
      <w:rPr>
        <w:rFonts w:hint="default"/>
        <w:lang w:val="ru-RU" w:eastAsia="en-US" w:bidi="ar-SA"/>
      </w:rPr>
    </w:lvl>
    <w:lvl w:ilvl="1" w:tentative="0">
      <w:start w:val="5"/>
      <w:numFmt w:val="decimal"/>
      <w:lvlText w:val="%1.%2"/>
      <w:lvlJc w:val="left"/>
      <w:pPr>
        <w:ind w:left="933" w:hanging="702"/>
        <w:jc w:val="left"/>
      </w:pPr>
      <w:rPr>
        <w:rFonts w:hint="default"/>
        <w:lang w:val="ru-RU" w:eastAsia="en-US" w:bidi="ar-SA"/>
      </w:rPr>
    </w:lvl>
    <w:lvl w:ilvl="2" w:tentative="0">
      <w:start w:val="1"/>
      <w:numFmt w:val="decimal"/>
      <w:lvlText w:val="%1.%2.%3."/>
      <w:lvlJc w:val="left"/>
      <w:pPr>
        <w:ind w:left="933"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2"/>
      </w:pPr>
      <w:rPr>
        <w:rFonts w:hint="default"/>
        <w:lang w:val="ru-RU" w:eastAsia="en-US" w:bidi="ar-SA"/>
      </w:rPr>
    </w:lvl>
    <w:lvl w:ilvl="4" w:tentative="0">
      <w:start w:val="0"/>
      <w:numFmt w:val="bullet"/>
      <w:lvlText w:val="•"/>
      <w:lvlJc w:val="left"/>
      <w:pPr>
        <w:ind w:left="2317" w:hanging="702"/>
      </w:pPr>
      <w:rPr>
        <w:rFonts w:hint="default"/>
        <w:lang w:val="ru-RU" w:eastAsia="en-US" w:bidi="ar-SA"/>
      </w:rPr>
    </w:lvl>
    <w:lvl w:ilvl="5" w:tentative="0">
      <w:start w:val="0"/>
      <w:numFmt w:val="bullet"/>
      <w:lvlText w:val="•"/>
      <w:lvlJc w:val="left"/>
      <w:pPr>
        <w:ind w:left="2661" w:hanging="702"/>
      </w:pPr>
      <w:rPr>
        <w:rFonts w:hint="default"/>
        <w:lang w:val="ru-RU" w:eastAsia="en-US" w:bidi="ar-SA"/>
      </w:rPr>
    </w:lvl>
    <w:lvl w:ilvl="6" w:tentative="0">
      <w:start w:val="0"/>
      <w:numFmt w:val="bullet"/>
      <w:lvlText w:val="•"/>
      <w:lvlJc w:val="left"/>
      <w:pPr>
        <w:ind w:left="3005" w:hanging="702"/>
      </w:pPr>
      <w:rPr>
        <w:rFonts w:hint="default"/>
        <w:lang w:val="ru-RU" w:eastAsia="en-US" w:bidi="ar-SA"/>
      </w:rPr>
    </w:lvl>
    <w:lvl w:ilvl="7" w:tentative="0">
      <w:start w:val="0"/>
      <w:numFmt w:val="bullet"/>
      <w:lvlText w:val="•"/>
      <w:lvlJc w:val="left"/>
      <w:pPr>
        <w:ind w:left="3350" w:hanging="702"/>
      </w:pPr>
      <w:rPr>
        <w:rFonts w:hint="default"/>
        <w:lang w:val="ru-RU" w:eastAsia="en-US" w:bidi="ar-SA"/>
      </w:rPr>
    </w:lvl>
    <w:lvl w:ilvl="8" w:tentative="0">
      <w:start w:val="0"/>
      <w:numFmt w:val="bullet"/>
      <w:lvlText w:val="•"/>
      <w:lvlJc w:val="left"/>
      <w:pPr>
        <w:ind w:left="3694" w:hanging="702"/>
      </w:pPr>
      <w:rPr>
        <w:rFonts w:hint="default"/>
        <w:lang w:val="ru-RU" w:eastAsia="en-US" w:bidi="ar-SA"/>
      </w:rPr>
    </w:lvl>
  </w:abstractNum>
  <w:abstractNum w:abstractNumId="95">
    <w:nsid w:val="DCBA6B53"/>
    <w:multiLevelType w:val="multilevel"/>
    <w:tmpl w:val="DCBA6B53"/>
    <w:lvl w:ilvl="0" w:tentative="0">
      <w:start w:val="1"/>
      <w:numFmt w:val="decimal"/>
      <w:lvlText w:val="%1)"/>
      <w:lvlJc w:val="left"/>
      <w:pPr>
        <w:ind w:left="1138" w:hanging="32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22"/>
      </w:pPr>
      <w:rPr>
        <w:rFonts w:hint="default"/>
        <w:lang w:val="ru-RU" w:eastAsia="en-US" w:bidi="ar-SA"/>
      </w:rPr>
    </w:lvl>
    <w:lvl w:ilvl="2" w:tentative="0">
      <w:start w:val="0"/>
      <w:numFmt w:val="bullet"/>
      <w:lvlText w:val="•"/>
      <w:lvlJc w:val="left"/>
      <w:pPr>
        <w:ind w:left="3067" w:hanging="322"/>
      </w:pPr>
      <w:rPr>
        <w:rFonts w:hint="default"/>
        <w:lang w:val="ru-RU" w:eastAsia="en-US" w:bidi="ar-SA"/>
      </w:rPr>
    </w:lvl>
    <w:lvl w:ilvl="3" w:tentative="0">
      <w:start w:val="0"/>
      <w:numFmt w:val="bullet"/>
      <w:lvlText w:val="•"/>
      <w:lvlJc w:val="left"/>
      <w:pPr>
        <w:ind w:left="4031" w:hanging="322"/>
      </w:pPr>
      <w:rPr>
        <w:rFonts w:hint="default"/>
        <w:lang w:val="ru-RU" w:eastAsia="en-US" w:bidi="ar-SA"/>
      </w:rPr>
    </w:lvl>
    <w:lvl w:ilvl="4" w:tentative="0">
      <w:start w:val="0"/>
      <w:numFmt w:val="bullet"/>
      <w:lvlText w:val="•"/>
      <w:lvlJc w:val="left"/>
      <w:pPr>
        <w:ind w:left="4995" w:hanging="322"/>
      </w:pPr>
      <w:rPr>
        <w:rFonts w:hint="default"/>
        <w:lang w:val="ru-RU" w:eastAsia="en-US" w:bidi="ar-SA"/>
      </w:rPr>
    </w:lvl>
    <w:lvl w:ilvl="5" w:tentative="0">
      <w:start w:val="0"/>
      <w:numFmt w:val="bullet"/>
      <w:lvlText w:val="•"/>
      <w:lvlJc w:val="left"/>
      <w:pPr>
        <w:ind w:left="5959" w:hanging="322"/>
      </w:pPr>
      <w:rPr>
        <w:rFonts w:hint="default"/>
        <w:lang w:val="ru-RU" w:eastAsia="en-US" w:bidi="ar-SA"/>
      </w:rPr>
    </w:lvl>
    <w:lvl w:ilvl="6" w:tentative="0">
      <w:start w:val="0"/>
      <w:numFmt w:val="bullet"/>
      <w:lvlText w:val="•"/>
      <w:lvlJc w:val="left"/>
      <w:pPr>
        <w:ind w:left="6923" w:hanging="322"/>
      </w:pPr>
      <w:rPr>
        <w:rFonts w:hint="default"/>
        <w:lang w:val="ru-RU" w:eastAsia="en-US" w:bidi="ar-SA"/>
      </w:rPr>
    </w:lvl>
    <w:lvl w:ilvl="7" w:tentative="0">
      <w:start w:val="0"/>
      <w:numFmt w:val="bullet"/>
      <w:lvlText w:val="•"/>
      <w:lvlJc w:val="left"/>
      <w:pPr>
        <w:ind w:left="7887" w:hanging="322"/>
      </w:pPr>
      <w:rPr>
        <w:rFonts w:hint="default"/>
        <w:lang w:val="ru-RU" w:eastAsia="en-US" w:bidi="ar-SA"/>
      </w:rPr>
    </w:lvl>
    <w:lvl w:ilvl="8" w:tentative="0">
      <w:start w:val="0"/>
      <w:numFmt w:val="bullet"/>
      <w:lvlText w:val="•"/>
      <w:lvlJc w:val="left"/>
      <w:pPr>
        <w:ind w:left="8851" w:hanging="322"/>
      </w:pPr>
      <w:rPr>
        <w:rFonts w:hint="default"/>
        <w:lang w:val="ru-RU" w:eastAsia="en-US" w:bidi="ar-SA"/>
      </w:rPr>
    </w:lvl>
  </w:abstractNum>
  <w:abstractNum w:abstractNumId="96">
    <w:nsid w:val="DD02F921"/>
    <w:multiLevelType w:val="multilevel"/>
    <w:tmpl w:val="DD02F921"/>
    <w:lvl w:ilvl="0" w:tentative="0">
      <w:start w:val="0"/>
      <w:numFmt w:val="bullet"/>
      <w:lvlText w:val="-"/>
      <w:lvlJc w:val="left"/>
      <w:pPr>
        <w:ind w:left="854" w:hanging="315"/>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1837" w:hanging="315"/>
      </w:pPr>
      <w:rPr>
        <w:rFonts w:hint="default"/>
        <w:lang w:val="ru-RU" w:eastAsia="en-US" w:bidi="ar-SA"/>
      </w:rPr>
    </w:lvl>
    <w:lvl w:ilvl="2" w:tentative="0">
      <w:start w:val="0"/>
      <w:numFmt w:val="bullet"/>
      <w:lvlText w:val="•"/>
      <w:lvlJc w:val="left"/>
      <w:pPr>
        <w:ind w:left="2815" w:hanging="315"/>
      </w:pPr>
      <w:rPr>
        <w:rFonts w:hint="default"/>
        <w:lang w:val="ru-RU" w:eastAsia="en-US" w:bidi="ar-SA"/>
      </w:rPr>
    </w:lvl>
    <w:lvl w:ilvl="3" w:tentative="0">
      <w:start w:val="0"/>
      <w:numFmt w:val="bullet"/>
      <w:lvlText w:val="•"/>
      <w:lvlJc w:val="left"/>
      <w:pPr>
        <w:ind w:left="3792" w:hanging="315"/>
      </w:pPr>
      <w:rPr>
        <w:rFonts w:hint="default"/>
        <w:lang w:val="ru-RU" w:eastAsia="en-US" w:bidi="ar-SA"/>
      </w:rPr>
    </w:lvl>
    <w:lvl w:ilvl="4" w:tentative="0">
      <w:start w:val="0"/>
      <w:numFmt w:val="bullet"/>
      <w:lvlText w:val="•"/>
      <w:lvlJc w:val="left"/>
      <w:pPr>
        <w:ind w:left="4770" w:hanging="315"/>
      </w:pPr>
      <w:rPr>
        <w:rFonts w:hint="default"/>
        <w:lang w:val="ru-RU" w:eastAsia="en-US" w:bidi="ar-SA"/>
      </w:rPr>
    </w:lvl>
    <w:lvl w:ilvl="5" w:tentative="0">
      <w:start w:val="0"/>
      <w:numFmt w:val="bullet"/>
      <w:lvlText w:val="•"/>
      <w:lvlJc w:val="left"/>
      <w:pPr>
        <w:ind w:left="5748" w:hanging="315"/>
      </w:pPr>
      <w:rPr>
        <w:rFonts w:hint="default"/>
        <w:lang w:val="ru-RU" w:eastAsia="en-US" w:bidi="ar-SA"/>
      </w:rPr>
    </w:lvl>
    <w:lvl w:ilvl="6" w:tentative="0">
      <w:start w:val="0"/>
      <w:numFmt w:val="bullet"/>
      <w:lvlText w:val="•"/>
      <w:lvlJc w:val="left"/>
      <w:pPr>
        <w:ind w:left="6725" w:hanging="315"/>
      </w:pPr>
      <w:rPr>
        <w:rFonts w:hint="default"/>
        <w:lang w:val="ru-RU" w:eastAsia="en-US" w:bidi="ar-SA"/>
      </w:rPr>
    </w:lvl>
    <w:lvl w:ilvl="7" w:tentative="0">
      <w:start w:val="0"/>
      <w:numFmt w:val="bullet"/>
      <w:lvlText w:val="•"/>
      <w:lvlJc w:val="left"/>
      <w:pPr>
        <w:ind w:left="7703" w:hanging="315"/>
      </w:pPr>
      <w:rPr>
        <w:rFonts w:hint="default"/>
        <w:lang w:val="ru-RU" w:eastAsia="en-US" w:bidi="ar-SA"/>
      </w:rPr>
    </w:lvl>
    <w:lvl w:ilvl="8" w:tentative="0">
      <w:start w:val="0"/>
      <w:numFmt w:val="bullet"/>
      <w:lvlText w:val="•"/>
      <w:lvlJc w:val="left"/>
      <w:pPr>
        <w:ind w:left="8680" w:hanging="315"/>
      </w:pPr>
      <w:rPr>
        <w:rFonts w:hint="default"/>
        <w:lang w:val="ru-RU" w:eastAsia="en-US" w:bidi="ar-SA"/>
      </w:rPr>
    </w:lvl>
  </w:abstractNum>
  <w:abstractNum w:abstractNumId="97">
    <w:nsid w:val="DD3DB379"/>
    <w:multiLevelType w:val="multilevel"/>
    <w:tmpl w:val="DD3DB379"/>
    <w:lvl w:ilvl="0" w:tentative="0">
      <w:start w:val="0"/>
      <w:numFmt w:val="bullet"/>
      <w:lvlText w:val=""/>
      <w:lvlJc w:val="left"/>
      <w:pPr>
        <w:ind w:left="854" w:hanging="144"/>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98">
    <w:nsid w:val="DD474A30"/>
    <w:multiLevelType w:val="multilevel"/>
    <w:tmpl w:val="DD474A30"/>
    <w:lvl w:ilvl="0" w:tentative="0">
      <w:start w:val="0"/>
      <w:numFmt w:val="bullet"/>
      <w:lvlText w:val="•"/>
      <w:lvlJc w:val="left"/>
      <w:pPr>
        <w:ind w:left="854" w:hanging="156"/>
      </w:pPr>
      <w:rPr>
        <w:rFonts w:hint="default" w:ascii="Microsoft Sans Serif" w:hAnsi="Microsoft Sans Serif" w:eastAsia="Microsoft Sans Serif" w:cs="Microsoft Sans Serif"/>
        <w:b w:val="0"/>
        <w:bCs w:val="0"/>
        <w:i w:val="0"/>
        <w:iCs w:val="0"/>
        <w:spacing w:val="0"/>
        <w:w w:val="100"/>
        <w:sz w:val="24"/>
        <w:szCs w:val="24"/>
        <w:lang w:val="ru-RU" w:eastAsia="en-US" w:bidi="ar-SA"/>
      </w:rPr>
    </w:lvl>
    <w:lvl w:ilvl="1" w:tentative="0">
      <w:start w:val="0"/>
      <w:numFmt w:val="bullet"/>
      <w:lvlText w:val=""/>
      <w:lvlJc w:val="left"/>
      <w:pPr>
        <w:ind w:left="854" w:hanging="708"/>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815" w:hanging="708"/>
      </w:pPr>
      <w:rPr>
        <w:rFonts w:hint="default"/>
        <w:lang w:val="ru-RU" w:eastAsia="en-US" w:bidi="ar-SA"/>
      </w:rPr>
    </w:lvl>
    <w:lvl w:ilvl="3" w:tentative="0">
      <w:start w:val="0"/>
      <w:numFmt w:val="bullet"/>
      <w:lvlText w:val="•"/>
      <w:lvlJc w:val="left"/>
      <w:pPr>
        <w:ind w:left="3792" w:hanging="708"/>
      </w:pPr>
      <w:rPr>
        <w:rFonts w:hint="default"/>
        <w:lang w:val="ru-RU" w:eastAsia="en-US" w:bidi="ar-SA"/>
      </w:rPr>
    </w:lvl>
    <w:lvl w:ilvl="4" w:tentative="0">
      <w:start w:val="0"/>
      <w:numFmt w:val="bullet"/>
      <w:lvlText w:val="•"/>
      <w:lvlJc w:val="left"/>
      <w:pPr>
        <w:ind w:left="4770" w:hanging="708"/>
      </w:pPr>
      <w:rPr>
        <w:rFonts w:hint="default"/>
        <w:lang w:val="ru-RU" w:eastAsia="en-US" w:bidi="ar-SA"/>
      </w:rPr>
    </w:lvl>
    <w:lvl w:ilvl="5" w:tentative="0">
      <w:start w:val="0"/>
      <w:numFmt w:val="bullet"/>
      <w:lvlText w:val="•"/>
      <w:lvlJc w:val="left"/>
      <w:pPr>
        <w:ind w:left="5748" w:hanging="708"/>
      </w:pPr>
      <w:rPr>
        <w:rFonts w:hint="default"/>
        <w:lang w:val="ru-RU" w:eastAsia="en-US" w:bidi="ar-SA"/>
      </w:rPr>
    </w:lvl>
    <w:lvl w:ilvl="6" w:tentative="0">
      <w:start w:val="0"/>
      <w:numFmt w:val="bullet"/>
      <w:lvlText w:val="•"/>
      <w:lvlJc w:val="left"/>
      <w:pPr>
        <w:ind w:left="6725" w:hanging="708"/>
      </w:pPr>
      <w:rPr>
        <w:rFonts w:hint="default"/>
        <w:lang w:val="ru-RU" w:eastAsia="en-US" w:bidi="ar-SA"/>
      </w:rPr>
    </w:lvl>
    <w:lvl w:ilvl="7" w:tentative="0">
      <w:start w:val="0"/>
      <w:numFmt w:val="bullet"/>
      <w:lvlText w:val="•"/>
      <w:lvlJc w:val="left"/>
      <w:pPr>
        <w:ind w:left="7703" w:hanging="708"/>
      </w:pPr>
      <w:rPr>
        <w:rFonts w:hint="default"/>
        <w:lang w:val="ru-RU" w:eastAsia="en-US" w:bidi="ar-SA"/>
      </w:rPr>
    </w:lvl>
    <w:lvl w:ilvl="8" w:tentative="0">
      <w:start w:val="0"/>
      <w:numFmt w:val="bullet"/>
      <w:lvlText w:val="•"/>
      <w:lvlJc w:val="left"/>
      <w:pPr>
        <w:ind w:left="8680" w:hanging="708"/>
      </w:pPr>
      <w:rPr>
        <w:rFonts w:hint="default"/>
        <w:lang w:val="ru-RU" w:eastAsia="en-US" w:bidi="ar-SA"/>
      </w:rPr>
    </w:lvl>
  </w:abstractNum>
  <w:abstractNum w:abstractNumId="99">
    <w:nsid w:val="E0294EC7"/>
    <w:multiLevelType w:val="multilevel"/>
    <w:tmpl w:val="E0294EC7"/>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00">
    <w:nsid w:val="E093A4B0"/>
    <w:multiLevelType w:val="multilevel"/>
    <w:tmpl w:val="E093A4B0"/>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01">
    <w:nsid w:val="E43A772E"/>
    <w:multiLevelType w:val="multilevel"/>
    <w:tmpl w:val="E43A772E"/>
    <w:lvl w:ilvl="0" w:tentative="0">
      <w:start w:val="150"/>
      <w:numFmt w:val="decimal"/>
      <w:lvlText w:val="%1"/>
      <w:lvlJc w:val="left"/>
      <w:pPr>
        <w:ind w:left="854" w:hanging="853"/>
        <w:jc w:val="left"/>
      </w:pPr>
      <w:rPr>
        <w:rFonts w:hint="default"/>
        <w:lang w:val="ru-RU" w:eastAsia="en-US" w:bidi="ar-SA"/>
      </w:rPr>
    </w:lvl>
    <w:lvl w:ilvl="1" w:tentative="0">
      <w:start w:val="5"/>
      <w:numFmt w:val="decimal"/>
      <w:lvlText w:val="%1.%2"/>
      <w:lvlJc w:val="left"/>
      <w:pPr>
        <w:ind w:left="854" w:hanging="853"/>
        <w:jc w:val="left"/>
      </w:pPr>
      <w:rPr>
        <w:rFonts w:hint="default"/>
        <w:lang w:val="ru-RU" w:eastAsia="en-US" w:bidi="ar-SA"/>
      </w:rPr>
    </w:lvl>
    <w:lvl w:ilvl="2" w:tentative="0">
      <w:start w:val="2"/>
      <w:numFmt w:val="decimal"/>
      <w:lvlText w:val="%1.%2.%3"/>
      <w:lvlJc w:val="left"/>
      <w:pPr>
        <w:ind w:left="854" w:hanging="853"/>
        <w:jc w:val="left"/>
      </w:pPr>
      <w:rPr>
        <w:rFonts w:hint="default"/>
        <w:lang w:val="ru-RU" w:eastAsia="en-US" w:bidi="ar-SA"/>
      </w:rPr>
    </w:lvl>
    <w:lvl w:ilvl="3" w:tentative="0">
      <w:start w:val="3"/>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17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175"/>
      </w:pPr>
      <w:rPr>
        <w:rFonts w:hint="default"/>
        <w:lang w:val="ru-RU" w:eastAsia="en-US" w:bidi="ar-SA"/>
      </w:rPr>
    </w:lvl>
    <w:lvl w:ilvl="6" w:tentative="0">
      <w:start w:val="0"/>
      <w:numFmt w:val="bullet"/>
      <w:lvlText w:val="•"/>
      <w:lvlJc w:val="left"/>
      <w:pPr>
        <w:ind w:left="2817" w:hanging="1175"/>
      </w:pPr>
      <w:rPr>
        <w:rFonts w:hint="default"/>
        <w:lang w:val="ru-RU" w:eastAsia="en-US" w:bidi="ar-SA"/>
      </w:rPr>
    </w:lvl>
    <w:lvl w:ilvl="7" w:tentative="0">
      <w:start w:val="0"/>
      <w:numFmt w:val="bullet"/>
      <w:lvlText w:val="•"/>
      <w:lvlJc w:val="left"/>
      <w:pPr>
        <w:ind w:left="3208" w:hanging="1175"/>
      </w:pPr>
      <w:rPr>
        <w:rFonts w:hint="default"/>
        <w:lang w:val="ru-RU" w:eastAsia="en-US" w:bidi="ar-SA"/>
      </w:rPr>
    </w:lvl>
    <w:lvl w:ilvl="8" w:tentative="0">
      <w:start w:val="0"/>
      <w:numFmt w:val="bullet"/>
      <w:lvlText w:val="•"/>
      <w:lvlJc w:val="left"/>
      <w:pPr>
        <w:ind w:left="3600" w:hanging="1175"/>
      </w:pPr>
      <w:rPr>
        <w:rFonts w:hint="default"/>
        <w:lang w:val="ru-RU" w:eastAsia="en-US" w:bidi="ar-SA"/>
      </w:rPr>
    </w:lvl>
  </w:abstractNum>
  <w:abstractNum w:abstractNumId="102">
    <w:nsid w:val="E4D85DB5"/>
    <w:multiLevelType w:val="multilevel"/>
    <w:tmpl w:val="E4D85DB5"/>
    <w:lvl w:ilvl="0" w:tentative="0">
      <w:start w:val="5"/>
      <w:numFmt w:val="decimal"/>
      <w:lvlText w:val="%1"/>
      <w:lvlJc w:val="left"/>
      <w:pPr>
        <w:ind w:left="1471" w:hanging="185"/>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2451" w:hanging="185"/>
      </w:pPr>
      <w:rPr>
        <w:rFonts w:hint="default"/>
        <w:lang w:val="ru-RU" w:eastAsia="en-US" w:bidi="ar-SA"/>
      </w:rPr>
    </w:lvl>
    <w:lvl w:ilvl="2" w:tentative="0">
      <w:start w:val="0"/>
      <w:numFmt w:val="bullet"/>
      <w:lvlText w:val="•"/>
      <w:lvlJc w:val="left"/>
      <w:pPr>
        <w:ind w:left="3422" w:hanging="185"/>
      </w:pPr>
      <w:rPr>
        <w:rFonts w:hint="default"/>
        <w:lang w:val="ru-RU" w:eastAsia="en-US" w:bidi="ar-SA"/>
      </w:rPr>
    </w:lvl>
    <w:lvl w:ilvl="3" w:tentative="0">
      <w:start w:val="0"/>
      <w:numFmt w:val="bullet"/>
      <w:lvlText w:val="•"/>
      <w:lvlJc w:val="left"/>
      <w:pPr>
        <w:ind w:left="4393" w:hanging="185"/>
      </w:pPr>
      <w:rPr>
        <w:rFonts w:hint="default"/>
        <w:lang w:val="ru-RU" w:eastAsia="en-US" w:bidi="ar-SA"/>
      </w:rPr>
    </w:lvl>
    <w:lvl w:ilvl="4" w:tentative="0">
      <w:start w:val="0"/>
      <w:numFmt w:val="bullet"/>
      <w:lvlText w:val="•"/>
      <w:lvlJc w:val="left"/>
      <w:pPr>
        <w:ind w:left="5364" w:hanging="185"/>
      </w:pPr>
      <w:rPr>
        <w:rFonts w:hint="default"/>
        <w:lang w:val="ru-RU" w:eastAsia="en-US" w:bidi="ar-SA"/>
      </w:rPr>
    </w:lvl>
    <w:lvl w:ilvl="5" w:tentative="0">
      <w:start w:val="0"/>
      <w:numFmt w:val="bullet"/>
      <w:lvlText w:val="•"/>
      <w:lvlJc w:val="left"/>
      <w:pPr>
        <w:ind w:left="6335" w:hanging="185"/>
      </w:pPr>
      <w:rPr>
        <w:rFonts w:hint="default"/>
        <w:lang w:val="ru-RU" w:eastAsia="en-US" w:bidi="ar-SA"/>
      </w:rPr>
    </w:lvl>
    <w:lvl w:ilvl="6" w:tentative="0">
      <w:start w:val="0"/>
      <w:numFmt w:val="bullet"/>
      <w:lvlText w:val="•"/>
      <w:lvlJc w:val="left"/>
      <w:pPr>
        <w:ind w:left="7306" w:hanging="185"/>
      </w:pPr>
      <w:rPr>
        <w:rFonts w:hint="default"/>
        <w:lang w:val="ru-RU" w:eastAsia="en-US" w:bidi="ar-SA"/>
      </w:rPr>
    </w:lvl>
    <w:lvl w:ilvl="7" w:tentative="0">
      <w:start w:val="0"/>
      <w:numFmt w:val="bullet"/>
      <w:lvlText w:val="•"/>
      <w:lvlJc w:val="left"/>
      <w:pPr>
        <w:ind w:left="8277" w:hanging="185"/>
      </w:pPr>
      <w:rPr>
        <w:rFonts w:hint="default"/>
        <w:lang w:val="ru-RU" w:eastAsia="en-US" w:bidi="ar-SA"/>
      </w:rPr>
    </w:lvl>
    <w:lvl w:ilvl="8" w:tentative="0">
      <w:start w:val="0"/>
      <w:numFmt w:val="bullet"/>
      <w:lvlText w:val="•"/>
      <w:lvlJc w:val="left"/>
      <w:pPr>
        <w:ind w:left="9248" w:hanging="185"/>
      </w:pPr>
      <w:rPr>
        <w:rFonts w:hint="default"/>
        <w:lang w:val="ru-RU" w:eastAsia="en-US" w:bidi="ar-SA"/>
      </w:rPr>
    </w:lvl>
  </w:abstractNum>
  <w:abstractNum w:abstractNumId="103">
    <w:nsid w:val="E504947C"/>
    <w:multiLevelType w:val="multilevel"/>
    <w:tmpl w:val="E504947C"/>
    <w:lvl w:ilvl="0" w:tentative="0">
      <w:start w:val="136"/>
      <w:numFmt w:val="decimal"/>
      <w:lvlText w:val="%1"/>
      <w:lvlJc w:val="left"/>
      <w:pPr>
        <w:ind w:left="2" w:hanging="1011"/>
        <w:jc w:val="left"/>
      </w:pPr>
      <w:rPr>
        <w:rFonts w:hint="default"/>
        <w:lang w:val="ru-RU" w:eastAsia="en-US" w:bidi="ar-SA"/>
      </w:rPr>
    </w:lvl>
    <w:lvl w:ilvl="1" w:tentative="0">
      <w:start w:val="3"/>
      <w:numFmt w:val="decimal"/>
      <w:lvlText w:val="%1.%2"/>
      <w:lvlJc w:val="left"/>
      <w:pPr>
        <w:ind w:left="2" w:hanging="1011"/>
        <w:jc w:val="left"/>
      </w:pPr>
      <w:rPr>
        <w:rFonts w:hint="default"/>
        <w:lang w:val="ru-RU" w:eastAsia="en-US" w:bidi="ar-SA"/>
      </w:rPr>
    </w:lvl>
    <w:lvl w:ilvl="2" w:tentative="0">
      <w:start w:val="3"/>
      <w:numFmt w:val="decimal"/>
      <w:lvlText w:val="%1.%2.%3."/>
      <w:lvlJc w:val="left"/>
      <w:pPr>
        <w:ind w:left="2" w:hanging="101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011"/>
      </w:pPr>
      <w:rPr>
        <w:rFonts w:hint="default"/>
        <w:lang w:val="ru-RU" w:eastAsia="en-US" w:bidi="ar-SA"/>
      </w:rPr>
    </w:lvl>
    <w:lvl w:ilvl="4" w:tentative="0">
      <w:start w:val="0"/>
      <w:numFmt w:val="bullet"/>
      <w:lvlText w:val="•"/>
      <w:lvlJc w:val="left"/>
      <w:pPr>
        <w:ind w:left="1753" w:hanging="1011"/>
      </w:pPr>
      <w:rPr>
        <w:rFonts w:hint="default"/>
        <w:lang w:val="ru-RU" w:eastAsia="en-US" w:bidi="ar-SA"/>
      </w:rPr>
    </w:lvl>
    <w:lvl w:ilvl="5" w:tentative="0">
      <w:start w:val="0"/>
      <w:numFmt w:val="bullet"/>
      <w:lvlText w:val="•"/>
      <w:lvlJc w:val="left"/>
      <w:pPr>
        <w:ind w:left="2191" w:hanging="1011"/>
      </w:pPr>
      <w:rPr>
        <w:rFonts w:hint="default"/>
        <w:lang w:val="ru-RU" w:eastAsia="en-US" w:bidi="ar-SA"/>
      </w:rPr>
    </w:lvl>
    <w:lvl w:ilvl="6" w:tentative="0">
      <w:start w:val="0"/>
      <w:numFmt w:val="bullet"/>
      <w:lvlText w:val="•"/>
      <w:lvlJc w:val="left"/>
      <w:pPr>
        <w:ind w:left="2629" w:hanging="1011"/>
      </w:pPr>
      <w:rPr>
        <w:rFonts w:hint="default"/>
        <w:lang w:val="ru-RU" w:eastAsia="en-US" w:bidi="ar-SA"/>
      </w:rPr>
    </w:lvl>
    <w:lvl w:ilvl="7" w:tentative="0">
      <w:start w:val="0"/>
      <w:numFmt w:val="bullet"/>
      <w:lvlText w:val="•"/>
      <w:lvlJc w:val="left"/>
      <w:pPr>
        <w:ind w:left="3068" w:hanging="1011"/>
      </w:pPr>
      <w:rPr>
        <w:rFonts w:hint="default"/>
        <w:lang w:val="ru-RU" w:eastAsia="en-US" w:bidi="ar-SA"/>
      </w:rPr>
    </w:lvl>
    <w:lvl w:ilvl="8" w:tentative="0">
      <w:start w:val="0"/>
      <w:numFmt w:val="bullet"/>
      <w:lvlText w:val="•"/>
      <w:lvlJc w:val="left"/>
      <w:pPr>
        <w:ind w:left="3506" w:hanging="1011"/>
      </w:pPr>
      <w:rPr>
        <w:rFonts w:hint="default"/>
        <w:lang w:val="ru-RU" w:eastAsia="en-US" w:bidi="ar-SA"/>
      </w:rPr>
    </w:lvl>
  </w:abstractNum>
  <w:abstractNum w:abstractNumId="104">
    <w:nsid w:val="E52D9448"/>
    <w:multiLevelType w:val="multilevel"/>
    <w:tmpl w:val="E52D9448"/>
    <w:lvl w:ilvl="0" w:tentative="0">
      <w:start w:val="150"/>
      <w:numFmt w:val="decimal"/>
      <w:lvlText w:val="%1"/>
      <w:lvlJc w:val="left"/>
      <w:pPr>
        <w:ind w:left="2" w:hanging="1059"/>
        <w:jc w:val="left"/>
      </w:pPr>
      <w:rPr>
        <w:rFonts w:hint="default"/>
        <w:lang w:val="ru-RU" w:eastAsia="en-US" w:bidi="ar-SA"/>
      </w:rPr>
    </w:lvl>
    <w:lvl w:ilvl="1" w:tentative="0">
      <w:start w:val="4"/>
      <w:numFmt w:val="decimal"/>
      <w:lvlText w:val="%1.%2"/>
      <w:lvlJc w:val="left"/>
      <w:pPr>
        <w:ind w:left="2" w:hanging="1059"/>
        <w:jc w:val="left"/>
      </w:pPr>
      <w:rPr>
        <w:rFonts w:hint="default"/>
        <w:lang w:val="ru-RU" w:eastAsia="en-US" w:bidi="ar-SA"/>
      </w:rPr>
    </w:lvl>
    <w:lvl w:ilvl="2" w:tentative="0">
      <w:start w:val="2"/>
      <w:numFmt w:val="decimal"/>
      <w:lvlText w:val="%1.%2.%3"/>
      <w:lvlJc w:val="left"/>
      <w:pPr>
        <w:ind w:left="2" w:hanging="1059"/>
        <w:jc w:val="left"/>
      </w:pPr>
      <w:rPr>
        <w:rFonts w:hint="default"/>
        <w:lang w:val="ru-RU" w:eastAsia="en-US" w:bidi="ar-SA"/>
      </w:rPr>
    </w:lvl>
    <w:lvl w:ilvl="3" w:tentative="0">
      <w:start w:val="5"/>
      <w:numFmt w:val="decimal"/>
      <w:lvlText w:val="%1.%2.%3.%4"/>
      <w:lvlJc w:val="left"/>
      <w:pPr>
        <w:ind w:left="2" w:hanging="1059"/>
        <w:jc w:val="left"/>
      </w:pPr>
      <w:rPr>
        <w:rFonts w:hint="default"/>
        <w:lang w:val="ru-RU" w:eastAsia="en-US" w:bidi="ar-SA"/>
      </w:rPr>
    </w:lvl>
    <w:lvl w:ilvl="4" w:tentative="0">
      <w:start w:val="1"/>
      <w:numFmt w:val="decimal"/>
      <w:lvlText w:val="%1.%2.%3.%4.%5."/>
      <w:lvlJc w:val="left"/>
      <w:pPr>
        <w:ind w:left="2" w:hanging="105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059"/>
      </w:pPr>
      <w:rPr>
        <w:rFonts w:hint="default"/>
        <w:lang w:val="ru-RU" w:eastAsia="en-US" w:bidi="ar-SA"/>
      </w:rPr>
    </w:lvl>
    <w:lvl w:ilvl="6" w:tentative="0">
      <w:start w:val="0"/>
      <w:numFmt w:val="bullet"/>
      <w:lvlText w:val="•"/>
      <w:lvlJc w:val="left"/>
      <w:pPr>
        <w:ind w:left="2629" w:hanging="1059"/>
      </w:pPr>
      <w:rPr>
        <w:rFonts w:hint="default"/>
        <w:lang w:val="ru-RU" w:eastAsia="en-US" w:bidi="ar-SA"/>
      </w:rPr>
    </w:lvl>
    <w:lvl w:ilvl="7" w:tentative="0">
      <w:start w:val="0"/>
      <w:numFmt w:val="bullet"/>
      <w:lvlText w:val="•"/>
      <w:lvlJc w:val="left"/>
      <w:pPr>
        <w:ind w:left="3068" w:hanging="1059"/>
      </w:pPr>
      <w:rPr>
        <w:rFonts w:hint="default"/>
        <w:lang w:val="ru-RU" w:eastAsia="en-US" w:bidi="ar-SA"/>
      </w:rPr>
    </w:lvl>
    <w:lvl w:ilvl="8" w:tentative="0">
      <w:start w:val="0"/>
      <w:numFmt w:val="bullet"/>
      <w:lvlText w:val="•"/>
      <w:lvlJc w:val="left"/>
      <w:pPr>
        <w:ind w:left="3506" w:hanging="1059"/>
      </w:pPr>
      <w:rPr>
        <w:rFonts w:hint="default"/>
        <w:lang w:val="ru-RU" w:eastAsia="en-US" w:bidi="ar-SA"/>
      </w:rPr>
    </w:lvl>
  </w:abstractNum>
  <w:abstractNum w:abstractNumId="105">
    <w:nsid w:val="E6E98F67"/>
    <w:multiLevelType w:val="multilevel"/>
    <w:tmpl w:val="E6E98F67"/>
    <w:lvl w:ilvl="0" w:tentative="0">
      <w:start w:val="1"/>
      <w:numFmt w:val="decimal"/>
      <w:lvlText w:val="%1)"/>
      <w:lvlJc w:val="left"/>
      <w:pPr>
        <w:ind w:left="1553" w:hanging="267"/>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523" w:hanging="267"/>
      </w:pPr>
      <w:rPr>
        <w:rFonts w:hint="default"/>
        <w:lang w:val="ru-RU" w:eastAsia="en-US" w:bidi="ar-SA"/>
      </w:rPr>
    </w:lvl>
    <w:lvl w:ilvl="2" w:tentative="0">
      <w:start w:val="0"/>
      <w:numFmt w:val="bullet"/>
      <w:lvlText w:val="•"/>
      <w:lvlJc w:val="left"/>
      <w:pPr>
        <w:ind w:left="3486" w:hanging="267"/>
      </w:pPr>
      <w:rPr>
        <w:rFonts w:hint="default"/>
        <w:lang w:val="ru-RU" w:eastAsia="en-US" w:bidi="ar-SA"/>
      </w:rPr>
    </w:lvl>
    <w:lvl w:ilvl="3" w:tentative="0">
      <w:start w:val="0"/>
      <w:numFmt w:val="bullet"/>
      <w:lvlText w:val="•"/>
      <w:lvlJc w:val="left"/>
      <w:pPr>
        <w:ind w:left="4449" w:hanging="267"/>
      </w:pPr>
      <w:rPr>
        <w:rFonts w:hint="default"/>
        <w:lang w:val="ru-RU" w:eastAsia="en-US" w:bidi="ar-SA"/>
      </w:rPr>
    </w:lvl>
    <w:lvl w:ilvl="4" w:tentative="0">
      <w:start w:val="0"/>
      <w:numFmt w:val="bullet"/>
      <w:lvlText w:val="•"/>
      <w:lvlJc w:val="left"/>
      <w:pPr>
        <w:ind w:left="5412" w:hanging="267"/>
      </w:pPr>
      <w:rPr>
        <w:rFonts w:hint="default"/>
        <w:lang w:val="ru-RU" w:eastAsia="en-US" w:bidi="ar-SA"/>
      </w:rPr>
    </w:lvl>
    <w:lvl w:ilvl="5" w:tentative="0">
      <w:start w:val="0"/>
      <w:numFmt w:val="bullet"/>
      <w:lvlText w:val="•"/>
      <w:lvlJc w:val="left"/>
      <w:pPr>
        <w:ind w:left="6375" w:hanging="267"/>
      </w:pPr>
      <w:rPr>
        <w:rFonts w:hint="default"/>
        <w:lang w:val="ru-RU" w:eastAsia="en-US" w:bidi="ar-SA"/>
      </w:rPr>
    </w:lvl>
    <w:lvl w:ilvl="6" w:tentative="0">
      <w:start w:val="0"/>
      <w:numFmt w:val="bullet"/>
      <w:lvlText w:val="•"/>
      <w:lvlJc w:val="left"/>
      <w:pPr>
        <w:ind w:left="7338" w:hanging="267"/>
      </w:pPr>
      <w:rPr>
        <w:rFonts w:hint="default"/>
        <w:lang w:val="ru-RU" w:eastAsia="en-US" w:bidi="ar-SA"/>
      </w:rPr>
    </w:lvl>
    <w:lvl w:ilvl="7" w:tentative="0">
      <w:start w:val="0"/>
      <w:numFmt w:val="bullet"/>
      <w:lvlText w:val="•"/>
      <w:lvlJc w:val="left"/>
      <w:pPr>
        <w:ind w:left="8301" w:hanging="267"/>
      </w:pPr>
      <w:rPr>
        <w:rFonts w:hint="default"/>
        <w:lang w:val="ru-RU" w:eastAsia="en-US" w:bidi="ar-SA"/>
      </w:rPr>
    </w:lvl>
    <w:lvl w:ilvl="8" w:tentative="0">
      <w:start w:val="0"/>
      <w:numFmt w:val="bullet"/>
      <w:lvlText w:val="•"/>
      <w:lvlJc w:val="left"/>
      <w:pPr>
        <w:ind w:left="9264" w:hanging="267"/>
      </w:pPr>
      <w:rPr>
        <w:rFonts w:hint="default"/>
        <w:lang w:val="ru-RU" w:eastAsia="en-US" w:bidi="ar-SA"/>
      </w:rPr>
    </w:lvl>
  </w:abstractNum>
  <w:abstractNum w:abstractNumId="106">
    <w:nsid w:val="E7B27C5B"/>
    <w:multiLevelType w:val="multilevel"/>
    <w:tmpl w:val="E7B27C5B"/>
    <w:lvl w:ilvl="0" w:tentative="0">
      <w:start w:val="136"/>
      <w:numFmt w:val="decimal"/>
      <w:lvlText w:val="%1"/>
      <w:lvlJc w:val="left"/>
      <w:pPr>
        <w:ind w:left="1250" w:hanging="1021"/>
        <w:jc w:val="left"/>
      </w:pPr>
      <w:rPr>
        <w:rFonts w:hint="default"/>
        <w:lang w:val="ru-RU" w:eastAsia="en-US" w:bidi="ar-SA"/>
      </w:rPr>
    </w:lvl>
    <w:lvl w:ilvl="1" w:tentative="0">
      <w:start w:val="5"/>
      <w:numFmt w:val="decimal"/>
      <w:lvlText w:val="%1.%2"/>
      <w:lvlJc w:val="left"/>
      <w:pPr>
        <w:ind w:left="1250" w:hanging="1021"/>
        <w:jc w:val="left"/>
      </w:pPr>
      <w:rPr>
        <w:rFonts w:hint="default"/>
        <w:lang w:val="ru-RU" w:eastAsia="en-US" w:bidi="ar-SA"/>
      </w:rPr>
    </w:lvl>
    <w:lvl w:ilvl="2" w:tentative="0">
      <w:start w:val="1"/>
      <w:numFmt w:val="decimal"/>
      <w:lvlText w:val="%1.%2.%3"/>
      <w:lvlJc w:val="left"/>
      <w:pPr>
        <w:ind w:left="1250" w:hanging="1021"/>
        <w:jc w:val="left"/>
      </w:pPr>
      <w:rPr>
        <w:rFonts w:hint="default"/>
        <w:lang w:val="ru-RU" w:eastAsia="en-US" w:bidi="ar-SA"/>
      </w:rPr>
    </w:lvl>
    <w:lvl w:ilvl="3" w:tentative="0">
      <w:start w:val="2"/>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1"/>
      </w:pPr>
      <w:rPr>
        <w:rFonts w:hint="default"/>
        <w:lang w:val="ru-RU" w:eastAsia="en-US" w:bidi="ar-SA"/>
      </w:rPr>
    </w:lvl>
    <w:lvl w:ilvl="5" w:tentative="0">
      <w:start w:val="0"/>
      <w:numFmt w:val="bullet"/>
      <w:lvlText w:val="•"/>
      <w:lvlJc w:val="left"/>
      <w:pPr>
        <w:ind w:left="2821" w:hanging="1021"/>
      </w:pPr>
      <w:rPr>
        <w:rFonts w:hint="default"/>
        <w:lang w:val="ru-RU" w:eastAsia="en-US" w:bidi="ar-SA"/>
      </w:rPr>
    </w:lvl>
    <w:lvl w:ilvl="6" w:tentative="0">
      <w:start w:val="0"/>
      <w:numFmt w:val="bullet"/>
      <w:lvlText w:val="•"/>
      <w:lvlJc w:val="left"/>
      <w:pPr>
        <w:ind w:left="3133" w:hanging="1021"/>
      </w:pPr>
      <w:rPr>
        <w:rFonts w:hint="default"/>
        <w:lang w:val="ru-RU" w:eastAsia="en-US" w:bidi="ar-SA"/>
      </w:rPr>
    </w:lvl>
    <w:lvl w:ilvl="7" w:tentative="0">
      <w:start w:val="0"/>
      <w:numFmt w:val="bullet"/>
      <w:lvlText w:val="•"/>
      <w:lvlJc w:val="left"/>
      <w:pPr>
        <w:ind w:left="3446" w:hanging="1021"/>
      </w:pPr>
      <w:rPr>
        <w:rFonts w:hint="default"/>
        <w:lang w:val="ru-RU" w:eastAsia="en-US" w:bidi="ar-SA"/>
      </w:rPr>
    </w:lvl>
    <w:lvl w:ilvl="8" w:tentative="0">
      <w:start w:val="0"/>
      <w:numFmt w:val="bullet"/>
      <w:lvlText w:val="•"/>
      <w:lvlJc w:val="left"/>
      <w:pPr>
        <w:ind w:left="3758" w:hanging="1021"/>
      </w:pPr>
      <w:rPr>
        <w:rFonts w:hint="default"/>
        <w:lang w:val="ru-RU" w:eastAsia="en-US" w:bidi="ar-SA"/>
      </w:rPr>
    </w:lvl>
  </w:abstractNum>
  <w:abstractNum w:abstractNumId="107">
    <w:nsid w:val="E887D337"/>
    <w:multiLevelType w:val="multilevel"/>
    <w:tmpl w:val="E887D337"/>
    <w:lvl w:ilvl="0" w:tentative="0">
      <w:start w:val="0"/>
      <w:numFmt w:val="bullet"/>
      <w:lvlText w:val="-"/>
      <w:lvlJc w:val="left"/>
      <w:pPr>
        <w:ind w:left="285" w:hanging="276"/>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1258" w:hanging="276"/>
      </w:pPr>
      <w:rPr>
        <w:rFonts w:hint="default"/>
        <w:lang w:val="ru-RU" w:eastAsia="en-US" w:bidi="ar-SA"/>
      </w:rPr>
    </w:lvl>
    <w:lvl w:ilvl="2" w:tentative="0">
      <w:start w:val="0"/>
      <w:numFmt w:val="bullet"/>
      <w:lvlText w:val="•"/>
      <w:lvlJc w:val="left"/>
      <w:pPr>
        <w:ind w:left="2237" w:hanging="276"/>
      </w:pPr>
      <w:rPr>
        <w:rFonts w:hint="default"/>
        <w:lang w:val="ru-RU" w:eastAsia="en-US" w:bidi="ar-SA"/>
      </w:rPr>
    </w:lvl>
    <w:lvl w:ilvl="3" w:tentative="0">
      <w:start w:val="0"/>
      <w:numFmt w:val="bullet"/>
      <w:lvlText w:val="•"/>
      <w:lvlJc w:val="left"/>
      <w:pPr>
        <w:ind w:left="3216" w:hanging="276"/>
      </w:pPr>
      <w:rPr>
        <w:rFonts w:hint="default"/>
        <w:lang w:val="ru-RU" w:eastAsia="en-US" w:bidi="ar-SA"/>
      </w:rPr>
    </w:lvl>
    <w:lvl w:ilvl="4" w:tentative="0">
      <w:start w:val="0"/>
      <w:numFmt w:val="bullet"/>
      <w:lvlText w:val="•"/>
      <w:lvlJc w:val="left"/>
      <w:pPr>
        <w:ind w:left="4195" w:hanging="276"/>
      </w:pPr>
      <w:rPr>
        <w:rFonts w:hint="default"/>
        <w:lang w:val="ru-RU" w:eastAsia="en-US" w:bidi="ar-SA"/>
      </w:rPr>
    </w:lvl>
    <w:lvl w:ilvl="5" w:tentative="0">
      <w:start w:val="0"/>
      <w:numFmt w:val="bullet"/>
      <w:lvlText w:val="•"/>
      <w:lvlJc w:val="left"/>
      <w:pPr>
        <w:ind w:left="5174" w:hanging="276"/>
      </w:pPr>
      <w:rPr>
        <w:rFonts w:hint="default"/>
        <w:lang w:val="ru-RU" w:eastAsia="en-US" w:bidi="ar-SA"/>
      </w:rPr>
    </w:lvl>
    <w:lvl w:ilvl="6" w:tentative="0">
      <w:start w:val="0"/>
      <w:numFmt w:val="bullet"/>
      <w:lvlText w:val="•"/>
      <w:lvlJc w:val="left"/>
      <w:pPr>
        <w:ind w:left="6153" w:hanging="276"/>
      </w:pPr>
      <w:rPr>
        <w:rFonts w:hint="default"/>
        <w:lang w:val="ru-RU" w:eastAsia="en-US" w:bidi="ar-SA"/>
      </w:rPr>
    </w:lvl>
    <w:lvl w:ilvl="7" w:tentative="0">
      <w:start w:val="0"/>
      <w:numFmt w:val="bullet"/>
      <w:lvlText w:val="•"/>
      <w:lvlJc w:val="left"/>
      <w:pPr>
        <w:ind w:left="7132" w:hanging="276"/>
      </w:pPr>
      <w:rPr>
        <w:rFonts w:hint="default"/>
        <w:lang w:val="ru-RU" w:eastAsia="en-US" w:bidi="ar-SA"/>
      </w:rPr>
    </w:lvl>
    <w:lvl w:ilvl="8" w:tentative="0">
      <w:start w:val="0"/>
      <w:numFmt w:val="bullet"/>
      <w:lvlText w:val="•"/>
      <w:lvlJc w:val="left"/>
      <w:pPr>
        <w:ind w:left="8111" w:hanging="276"/>
      </w:pPr>
      <w:rPr>
        <w:rFonts w:hint="default"/>
        <w:lang w:val="ru-RU" w:eastAsia="en-US" w:bidi="ar-SA"/>
      </w:rPr>
    </w:lvl>
  </w:abstractNum>
  <w:abstractNum w:abstractNumId="108">
    <w:nsid w:val="E93EBC56"/>
    <w:multiLevelType w:val="multilevel"/>
    <w:tmpl w:val="E93EBC56"/>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09">
    <w:nsid w:val="EA28CC15"/>
    <w:multiLevelType w:val="multilevel"/>
    <w:tmpl w:val="EA28CC15"/>
    <w:lvl w:ilvl="0" w:tentative="0">
      <w:start w:val="150"/>
      <w:numFmt w:val="decimal"/>
      <w:lvlText w:val="%1"/>
      <w:lvlJc w:val="left"/>
      <w:pPr>
        <w:ind w:left="2" w:hanging="853"/>
        <w:jc w:val="left"/>
      </w:pPr>
      <w:rPr>
        <w:rFonts w:hint="default"/>
        <w:lang w:val="ru-RU" w:eastAsia="en-US" w:bidi="ar-SA"/>
      </w:rPr>
    </w:lvl>
    <w:lvl w:ilvl="1" w:tentative="0">
      <w:start w:val="6"/>
      <w:numFmt w:val="decimal"/>
      <w:lvlText w:val="%1.%2"/>
      <w:lvlJc w:val="left"/>
      <w:pPr>
        <w:ind w:left="2" w:hanging="853"/>
        <w:jc w:val="left"/>
      </w:pPr>
      <w:rPr>
        <w:rFonts w:hint="default"/>
        <w:lang w:val="ru-RU" w:eastAsia="en-US" w:bidi="ar-SA"/>
      </w:rPr>
    </w:lvl>
    <w:lvl w:ilvl="2" w:tentative="0">
      <w:start w:val="1"/>
      <w:numFmt w:val="decimal"/>
      <w:lvlText w:val="%1.%2.%3"/>
      <w:lvlJc w:val="left"/>
      <w:pPr>
        <w:ind w:left="2" w:hanging="853"/>
        <w:jc w:val="left"/>
      </w:pPr>
      <w:rPr>
        <w:rFonts w:hint="default"/>
        <w:lang w:val="ru-RU" w:eastAsia="en-US" w:bidi="ar-SA"/>
      </w:rPr>
    </w:lvl>
    <w:lvl w:ilvl="3" w:tentative="0">
      <w:start w:val="5"/>
      <w:numFmt w:val="decimal"/>
      <w:lvlText w:val="%1.%2.%3.%4."/>
      <w:lvlJc w:val="left"/>
      <w:pPr>
        <w:ind w:left="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3"/>
      </w:pPr>
      <w:rPr>
        <w:rFonts w:hint="default"/>
        <w:lang w:val="ru-RU" w:eastAsia="en-US" w:bidi="ar-SA"/>
      </w:rPr>
    </w:lvl>
    <w:lvl w:ilvl="5" w:tentative="0">
      <w:start w:val="0"/>
      <w:numFmt w:val="bullet"/>
      <w:lvlText w:val="•"/>
      <w:lvlJc w:val="left"/>
      <w:pPr>
        <w:ind w:left="2191" w:hanging="853"/>
      </w:pPr>
      <w:rPr>
        <w:rFonts w:hint="default"/>
        <w:lang w:val="ru-RU" w:eastAsia="en-US" w:bidi="ar-SA"/>
      </w:rPr>
    </w:lvl>
    <w:lvl w:ilvl="6" w:tentative="0">
      <w:start w:val="0"/>
      <w:numFmt w:val="bullet"/>
      <w:lvlText w:val="•"/>
      <w:lvlJc w:val="left"/>
      <w:pPr>
        <w:ind w:left="2629" w:hanging="853"/>
      </w:pPr>
      <w:rPr>
        <w:rFonts w:hint="default"/>
        <w:lang w:val="ru-RU" w:eastAsia="en-US" w:bidi="ar-SA"/>
      </w:rPr>
    </w:lvl>
    <w:lvl w:ilvl="7" w:tentative="0">
      <w:start w:val="0"/>
      <w:numFmt w:val="bullet"/>
      <w:lvlText w:val="•"/>
      <w:lvlJc w:val="left"/>
      <w:pPr>
        <w:ind w:left="3068" w:hanging="853"/>
      </w:pPr>
      <w:rPr>
        <w:rFonts w:hint="default"/>
        <w:lang w:val="ru-RU" w:eastAsia="en-US" w:bidi="ar-SA"/>
      </w:rPr>
    </w:lvl>
    <w:lvl w:ilvl="8" w:tentative="0">
      <w:start w:val="0"/>
      <w:numFmt w:val="bullet"/>
      <w:lvlText w:val="•"/>
      <w:lvlJc w:val="left"/>
      <w:pPr>
        <w:ind w:left="3506" w:hanging="853"/>
      </w:pPr>
      <w:rPr>
        <w:rFonts w:hint="default"/>
        <w:lang w:val="ru-RU" w:eastAsia="en-US" w:bidi="ar-SA"/>
      </w:rPr>
    </w:lvl>
  </w:abstractNum>
  <w:abstractNum w:abstractNumId="110">
    <w:nsid w:val="EFCECDC7"/>
    <w:multiLevelType w:val="multilevel"/>
    <w:tmpl w:val="EFCECDC7"/>
    <w:lvl w:ilvl="0" w:tentative="0">
      <w:start w:val="161"/>
      <w:numFmt w:val="decimal"/>
      <w:lvlText w:val="%1"/>
      <w:lvlJc w:val="left"/>
      <w:pPr>
        <w:ind w:left="2" w:hanging="740"/>
        <w:jc w:val="left"/>
      </w:pPr>
      <w:rPr>
        <w:rFonts w:hint="default"/>
        <w:lang w:val="ru-RU" w:eastAsia="en-US" w:bidi="ar-SA"/>
      </w:rPr>
    </w:lvl>
    <w:lvl w:ilvl="1" w:tentative="0">
      <w:start w:val="6"/>
      <w:numFmt w:val="decimal"/>
      <w:lvlText w:val="%1.%2"/>
      <w:lvlJc w:val="left"/>
      <w:pPr>
        <w:ind w:left="2" w:hanging="740"/>
        <w:jc w:val="left"/>
      </w:pPr>
      <w:rPr>
        <w:rFonts w:hint="default"/>
        <w:lang w:val="ru-RU" w:eastAsia="en-US" w:bidi="ar-SA"/>
      </w:rPr>
    </w:lvl>
    <w:lvl w:ilvl="2" w:tentative="0">
      <w:start w:val="3"/>
      <w:numFmt w:val="decimal"/>
      <w:lvlText w:val="%1.%2.%3."/>
      <w:lvlJc w:val="left"/>
      <w:pPr>
        <w:ind w:left="2" w:hanging="740"/>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111">
    <w:nsid w:val="F066642F"/>
    <w:multiLevelType w:val="multilevel"/>
    <w:tmpl w:val="F066642F"/>
    <w:lvl w:ilvl="0" w:tentative="0">
      <w:start w:val="152"/>
      <w:numFmt w:val="decimal"/>
      <w:lvlText w:val="%1"/>
      <w:lvlJc w:val="left"/>
      <w:pPr>
        <w:ind w:left="2" w:hanging="937"/>
        <w:jc w:val="left"/>
      </w:pPr>
      <w:rPr>
        <w:rFonts w:hint="default"/>
        <w:lang w:val="ru-RU" w:eastAsia="en-US" w:bidi="ar-SA"/>
      </w:rPr>
    </w:lvl>
    <w:lvl w:ilvl="1" w:tentative="0">
      <w:start w:val="6"/>
      <w:numFmt w:val="decimal"/>
      <w:lvlText w:val="%1.%2"/>
      <w:lvlJc w:val="left"/>
      <w:pPr>
        <w:ind w:left="2" w:hanging="937"/>
        <w:jc w:val="left"/>
      </w:pPr>
      <w:rPr>
        <w:rFonts w:hint="default"/>
        <w:lang w:val="ru-RU" w:eastAsia="en-US" w:bidi="ar-SA"/>
      </w:rPr>
    </w:lvl>
    <w:lvl w:ilvl="2" w:tentative="0">
      <w:start w:val="2"/>
      <w:numFmt w:val="decimal"/>
      <w:lvlText w:val="%1.%2.%3"/>
      <w:lvlJc w:val="left"/>
      <w:pPr>
        <w:ind w:left="2" w:hanging="937"/>
        <w:jc w:val="left"/>
      </w:pPr>
      <w:rPr>
        <w:rFonts w:hint="default"/>
        <w:lang w:val="ru-RU" w:eastAsia="en-US" w:bidi="ar-SA"/>
      </w:rPr>
    </w:lvl>
    <w:lvl w:ilvl="3" w:tentative="0">
      <w:start w:val="4"/>
      <w:numFmt w:val="decimal"/>
      <w:lvlText w:val="%1.%2.%3.%4."/>
      <w:lvlJc w:val="left"/>
      <w:pPr>
        <w:ind w:left="2" w:hanging="93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937"/>
      </w:pPr>
      <w:rPr>
        <w:rFonts w:hint="default"/>
        <w:lang w:val="ru-RU" w:eastAsia="en-US" w:bidi="ar-SA"/>
      </w:rPr>
    </w:lvl>
    <w:lvl w:ilvl="5" w:tentative="0">
      <w:start w:val="0"/>
      <w:numFmt w:val="bullet"/>
      <w:lvlText w:val="•"/>
      <w:lvlJc w:val="left"/>
      <w:pPr>
        <w:ind w:left="2191" w:hanging="937"/>
      </w:pPr>
      <w:rPr>
        <w:rFonts w:hint="default"/>
        <w:lang w:val="ru-RU" w:eastAsia="en-US" w:bidi="ar-SA"/>
      </w:rPr>
    </w:lvl>
    <w:lvl w:ilvl="6" w:tentative="0">
      <w:start w:val="0"/>
      <w:numFmt w:val="bullet"/>
      <w:lvlText w:val="•"/>
      <w:lvlJc w:val="left"/>
      <w:pPr>
        <w:ind w:left="2629" w:hanging="937"/>
      </w:pPr>
      <w:rPr>
        <w:rFonts w:hint="default"/>
        <w:lang w:val="ru-RU" w:eastAsia="en-US" w:bidi="ar-SA"/>
      </w:rPr>
    </w:lvl>
    <w:lvl w:ilvl="7" w:tentative="0">
      <w:start w:val="0"/>
      <w:numFmt w:val="bullet"/>
      <w:lvlText w:val="•"/>
      <w:lvlJc w:val="left"/>
      <w:pPr>
        <w:ind w:left="3068" w:hanging="937"/>
      </w:pPr>
      <w:rPr>
        <w:rFonts w:hint="default"/>
        <w:lang w:val="ru-RU" w:eastAsia="en-US" w:bidi="ar-SA"/>
      </w:rPr>
    </w:lvl>
    <w:lvl w:ilvl="8" w:tentative="0">
      <w:start w:val="0"/>
      <w:numFmt w:val="bullet"/>
      <w:lvlText w:val="•"/>
      <w:lvlJc w:val="left"/>
      <w:pPr>
        <w:ind w:left="3506" w:hanging="937"/>
      </w:pPr>
      <w:rPr>
        <w:rFonts w:hint="default"/>
        <w:lang w:val="ru-RU" w:eastAsia="en-US" w:bidi="ar-SA"/>
      </w:rPr>
    </w:lvl>
  </w:abstractNum>
  <w:abstractNum w:abstractNumId="112">
    <w:nsid w:val="F0E89278"/>
    <w:multiLevelType w:val="multilevel"/>
    <w:tmpl w:val="F0E89278"/>
    <w:lvl w:ilvl="0" w:tentative="0">
      <w:start w:val="75"/>
      <w:numFmt w:val="decimal"/>
      <w:lvlText w:val="%1"/>
      <w:lvlJc w:val="left"/>
      <w:pPr>
        <w:ind w:left="986" w:hanging="841"/>
        <w:jc w:val="left"/>
      </w:pPr>
      <w:rPr>
        <w:rFonts w:hint="default"/>
        <w:lang w:val="ru-RU" w:eastAsia="en-US" w:bidi="ar-SA"/>
      </w:rPr>
    </w:lvl>
    <w:lvl w:ilvl="1" w:tentative="0">
      <w:start w:val="10"/>
      <w:numFmt w:val="decimal"/>
      <w:lvlText w:val="%1.%2"/>
      <w:lvlJc w:val="left"/>
      <w:pPr>
        <w:ind w:left="986" w:hanging="841"/>
        <w:jc w:val="left"/>
      </w:pPr>
      <w:rPr>
        <w:rFonts w:hint="default"/>
        <w:lang w:val="ru-RU" w:eastAsia="en-US" w:bidi="ar-SA"/>
      </w:rPr>
    </w:lvl>
    <w:lvl w:ilvl="2" w:tentative="0">
      <w:start w:val="1"/>
      <w:numFmt w:val="decimal"/>
      <w:lvlText w:val="%1.%2.%3."/>
      <w:lvlJc w:val="left"/>
      <w:pPr>
        <w:ind w:left="986" w:hanging="841"/>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14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14" w:hanging="1148"/>
      </w:pPr>
      <w:rPr>
        <w:rFonts w:hint="default"/>
        <w:lang w:val="ru-RU" w:eastAsia="en-US" w:bidi="ar-SA"/>
      </w:rPr>
    </w:lvl>
    <w:lvl w:ilvl="5" w:tentative="0">
      <w:start w:val="0"/>
      <w:numFmt w:val="bullet"/>
      <w:lvlText w:val="•"/>
      <w:lvlJc w:val="left"/>
      <w:pPr>
        <w:ind w:left="2492" w:hanging="1148"/>
      </w:pPr>
      <w:rPr>
        <w:rFonts w:hint="default"/>
        <w:lang w:val="ru-RU" w:eastAsia="en-US" w:bidi="ar-SA"/>
      </w:rPr>
    </w:lvl>
    <w:lvl w:ilvl="6" w:tentative="0">
      <w:start w:val="0"/>
      <w:numFmt w:val="bullet"/>
      <w:lvlText w:val="•"/>
      <w:lvlJc w:val="left"/>
      <w:pPr>
        <w:ind w:left="2870" w:hanging="1148"/>
      </w:pPr>
      <w:rPr>
        <w:rFonts w:hint="default"/>
        <w:lang w:val="ru-RU" w:eastAsia="en-US" w:bidi="ar-SA"/>
      </w:rPr>
    </w:lvl>
    <w:lvl w:ilvl="7" w:tentative="0">
      <w:start w:val="0"/>
      <w:numFmt w:val="bullet"/>
      <w:lvlText w:val="•"/>
      <w:lvlJc w:val="left"/>
      <w:pPr>
        <w:ind w:left="3248" w:hanging="1148"/>
      </w:pPr>
      <w:rPr>
        <w:rFonts w:hint="default"/>
        <w:lang w:val="ru-RU" w:eastAsia="en-US" w:bidi="ar-SA"/>
      </w:rPr>
    </w:lvl>
    <w:lvl w:ilvl="8" w:tentative="0">
      <w:start w:val="0"/>
      <w:numFmt w:val="bullet"/>
      <w:lvlText w:val="•"/>
      <w:lvlJc w:val="left"/>
      <w:pPr>
        <w:ind w:left="3626" w:hanging="1148"/>
      </w:pPr>
      <w:rPr>
        <w:rFonts w:hint="default"/>
        <w:lang w:val="ru-RU" w:eastAsia="en-US" w:bidi="ar-SA"/>
      </w:rPr>
    </w:lvl>
  </w:abstractNum>
  <w:abstractNum w:abstractNumId="113">
    <w:nsid w:val="F1FCDEFA"/>
    <w:multiLevelType w:val="multilevel"/>
    <w:tmpl w:val="F1FCDEFA"/>
    <w:lvl w:ilvl="0" w:tentative="0">
      <w:start w:val="150"/>
      <w:numFmt w:val="decimal"/>
      <w:lvlText w:val="%1"/>
      <w:lvlJc w:val="left"/>
      <w:pPr>
        <w:ind w:left="2" w:hanging="853"/>
        <w:jc w:val="left"/>
      </w:pPr>
      <w:rPr>
        <w:rFonts w:hint="default"/>
        <w:lang w:val="ru-RU" w:eastAsia="en-US" w:bidi="ar-SA"/>
      </w:rPr>
    </w:lvl>
    <w:lvl w:ilvl="1" w:tentative="0">
      <w:start w:val="7"/>
      <w:numFmt w:val="decimal"/>
      <w:lvlText w:val="%1.%2"/>
      <w:lvlJc w:val="left"/>
      <w:pPr>
        <w:ind w:left="2" w:hanging="853"/>
        <w:jc w:val="left"/>
      </w:pPr>
      <w:rPr>
        <w:rFonts w:hint="default"/>
        <w:lang w:val="ru-RU" w:eastAsia="en-US" w:bidi="ar-SA"/>
      </w:rPr>
    </w:lvl>
    <w:lvl w:ilvl="2" w:tentative="0">
      <w:start w:val="1"/>
      <w:numFmt w:val="decimal"/>
      <w:lvlText w:val="%1.%2.%3"/>
      <w:lvlJc w:val="left"/>
      <w:pPr>
        <w:ind w:left="2" w:hanging="853"/>
        <w:jc w:val="left"/>
      </w:pPr>
      <w:rPr>
        <w:rFonts w:hint="default"/>
        <w:lang w:val="ru-RU" w:eastAsia="en-US" w:bidi="ar-SA"/>
      </w:rPr>
    </w:lvl>
    <w:lvl w:ilvl="3" w:tentative="0">
      <w:start w:val="7"/>
      <w:numFmt w:val="decimal"/>
      <w:lvlText w:val="%1.%2.%3.%4."/>
      <w:lvlJc w:val="left"/>
      <w:pPr>
        <w:ind w:left="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3"/>
      <w:numFmt w:val="decimal"/>
      <w:lvlText w:val="%1.%2.%3.%4.%5."/>
      <w:lvlJc w:val="left"/>
      <w:pPr>
        <w:ind w:left="2" w:hanging="11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107"/>
      </w:pPr>
      <w:rPr>
        <w:rFonts w:hint="default"/>
        <w:lang w:val="ru-RU" w:eastAsia="en-US" w:bidi="ar-SA"/>
      </w:rPr>
    </w:lvl>
    <w:lvl w:ilvl="6" w:tentative="0">
      <w:start w:val="0"/>
      <w:numFmt w:val="bullet"/>
      <w:lvlText w:val="•"/>
      <w:lvlJc w:val="left"/>
      <w:pPr>
        <w:ind w:left="2629" w:hanging="1107"/>
      </w:pPr>
      <w:rPr>
        <w:rFonts w:hint="default"/>
        <w:lang w:val="ru-RU" w:eastAsia="en-US" w:bidi="ar-SA"/>
      </w:rPr>
    </w:lvl>
    <w:lvl w:ilvl="7" w:tentative="0">
      <w:start w:val="0"/>
      <w:numFmt w:val="bullet"/>
      <w:lvlText w:val="•"/>
      <w:lvlJc w:val="left"/>
      <w:pPr>
        <w:ind w:left="3068" w:hanging="1107"/>
      </w:pPr>
      <w:rPr>
        <w:rFonts w:hint="default"/>
        <w:lang w:val="ru-RU" w:eastAsia="en-US" w:bidi="ar-SA"/>
      </w:rPr>
    </w:lvl>
    <w:lvl w:ilvl="8" w:tentative="0">
      <w:start w:val="0"/>
      <w:numFmt w:val="bullet"/>
      <w:lvlText w:val="•"/>
      <w:lvlJc w:val="left"/>
      <w:pPr>
        <w:ind w:left="3506" w:hanging="1107"/>
      </w:pPr>
      <w:rPr>
        <w:rFonts w:hint="default"/>
        <w:lang w:val="ru-RU" w:eastAsia="en-US" w:bidi="ar-SA"/>
      </w:rPr>
    </w:lvl>
  </w:abstractNum>
  <w:abstractNum w:abstractNumId="114">
    <w:nsid w:val="F237ACA1"/>
    <w:multiLevelType w:val="multilevel"/>
    <w:tmpl w:val="F237ACA1"/>
    <w:lvl w:ilvl="0" w:tentative="0">
      <w:start w:val="150"/>
      <w:numFmt w:val="decimal"/>
      <w:lvlText w:val="%1"/>
      <w:lvlJc w:val="left"/>
      <w:pPr>
        <w:ind w:left="2" w:hanging="889"/>
        <w:jc w:val="left"/>
      </w:pPr>
      <w:rPr>
        <w:rFonts w:hint="default"/>
        <w:lang w:val="ru-RU" w:eastAsia="en-US" w:bidi="ar-SA"/>
      </w:rPr>
    </w:lvl>
    <w:lvl w:ilvl="1" w:tentative="0">
      <w:start w:val="6"/>
      <w:numFmt w:val="decimal"/>
      <w:lvlText w:val="%1.%2"/>
      <w:lvlJc w:val="left"/>
      <w:pPr>
        <w:ind w:left="2" w:hanging="889"/>
        <w:jc w:val="left"/>
      </w:pPr>
      <w:rPr>
        <w:rFonts w:hint="default"/>
        <w:lang w:val="ru-RU" w:eastAsia="en-US" w:bidi="ar-SA"/>
      </w:rPr>
    </w:lvl>
    <w:lvl w:ilvl="2" w:tentative="0">
      <w:start w:val="2"/>
      <w:numFmt w:val="decimal"/>
      <w:lvlText w:val="%1.%2.%3."/>
      <w:lvlJc w:val="left"/>
      <w:pPr>
        <w:ind w:left="2" w:hanging="88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3"/>
      <w:numFmt w:val="decimal"/>
      <w:lvlText w:val="%1.%2.%3.%4.%5."/>
      <w:lvlJc w:val="left"/>
      <w:pPr>
        <w:ind w:left="2" w:hanging="106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067"/>
      </w:pPr>
      <w:rPr>
        <w:rFonts w:hint="default"/>
        <w:lang w:val="ru-RU" w:eastAsia="en-US" w:bidi="ar-SA"/>
      </w:rPr>
    </w:lvl>
    <w:lvl w:ilvl="6" w:tentative="0">
      <w:start w:val="0"/>
      <w:numFmt w:val="bullet"/>
      <w:lvlText w:val="•"/>
      <w:lvlJc w:val="left"/>
      <w:pPr>
        <w:ind w:left="2817" w:hanging="1067"/>
      </w:pPr>
      <w:rPr>
        <w:rFonts w:hint="default"/>
        <w:lang w:val="ru-RU" w:eastAsia="en-US" w:bidi="ar-SA"/>
      </w:rPr>
    </w:lvl>
    <w:lvl w:ilvl="7" w:tentative="0">
      <w:start w:val="0"/>
      <w:numFmt w:val="bullet"/>
      <w:lvlText w:val="•"/>
      <w:lvlJc w:val="left"/>
      <w:pPr>
        <w:ind w:left="3208" w:hanging="1067"/>
      </w:pPr>
      <w:rPr>
        <w:rFonts w:hint="default"/>
        <w:lang w:val="ru-RU" w:eastAsia="en-US" w:bidi="ar-SA"/>
      </w:rPr>
    </w:lvl>
    <w:lvl w:ilvl="8" w:tentative="0">
      <w:start w:val="0"/>
      <w:numFmt w:val="bullet"/>
      <w:lvlText w:val="•"/>
      <w:lvlJc w:val="left"/>
      <w:pPr>
        <w:ind w:left="3600" w:hanging="1067"/>
      </w:pPr>
      <w:rPr>
        <w:rFonts w:hint="default"/>
        <w:lang w:val="ru-RU" w:eastAsia="en-US" w:bidi="ar-SA"/>
      </w:rPr>
    </w:lvl>
  </w:abstractNum>
  <w:abstractNum w:abstractNumId="115">
    <w:nsid w:val="F2A81E1A"/>
    <w:multiLevelType w:val="multilevel"/>
    <w:tmpl w:val="F2A81E1A"/>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116">
    <w:nsid w:val="F30FC083"/>
    <w:multiLevelType w:val="multilevel"/>
    <w:tmpl w:val="F30FC083"/>
    <w:lvl w:ilvl="0" w:tentative="0">
      <w:start w:val="153"/>
      <w:numFmt w:val="decimal"/>
      <w:lvlText w:val="%1"/>
      <w:lvlJc w:val="left"/>
      <w:pPr>
        <w:ind w:left="230" w:hanging="853"/>
        <w:jc w:val="left"/>
      </w:pPr>
      <w:rPr>
        <w:rFonts w:hint="default"/>
        <w:lang w:val="ru-RU" w:eastAsia="en-US" w:bidi="ar-SA"/>
      </w:rPr>
    </w:lvl>
    <w:lvl w:ilvl="1" w:tentative="0">
      <w:start w:val="3"/>
      <w:numFmt w:val="decimal"/>
      <w:lvlText w:val="%1.%2"/>
      <w:lvlJc w:val="left"/>
      <w:pPr>
        <w:ind w:left="230" w:hanging="853"/>
        <w:jc w:val="left"/>
      </w:pPr>
      <w:rPr>
        <w:rFonts w:hint="default"/>
        <w:lang w:val="ru-RU" w:eastAsia="en-US" w:bidi="ar-SA"/>
      </w:rPr>
    </w:lvl>
    <w:lvl w:ilvl="2" w:tentative="0">
      <w:start w:val="2"/>
      <w:numFmt w:val="decimal"/>
      <w:lvlText w:val="%1.%2.%3"/>
      <w:lvlJc w:val="left"/>
      <w:pPr>
        <w:ind w:left="230" w:hanging="853"/>
        <w:jc w:val="left"/>
      </w:pPr>
      <w:rPr>
        <w:rFonts w:hint="default"/>
        <w:lang w:val="ru-RU" w:eastAsia="en-US" w:bidi="ar-SA"/>
      </w:rPr>
    </w:lvl>
    <w:lvl w:ilvl="3" w:tentative="0">
      <w:start w:val="1"/>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897" w:hanging="853"/>
      </w:pPr>
      <w:rPr>
        <w:rFonts w:hint="default"/>
        <w:lang w:val="ru-RU" w:eastAsia="en-US" w:bidi="ar-SA"/>
      </w:rPr>
    </w:lvl>
    <w:lvl w:ilvl="5" w:tentative="0">
      <w:start w:val="0"/>
      <w:numFmt w:val="bullet"/>
      <w:lvlText w:val="•"/>
      <w:lvlJc w:val="left"/>
      <w:pPr>
        <w:ind w:left="2311" w:hanging="853"/>
      </w:pPr>
      <w:rPr>
        <w:rFonts w:hint="default"/>
        <w:lang w:val="ru-RU" w:eastAsia="en-US" w:bidi="ar-SA"/>
      </w:rPr>
    </w:lvl>
    <w:lvl w:ilvl="6" w:tentative="0">
      <w:start w:val="0"/>
      <w:numFmt w:val="bullet"/>
      <w:lvlText w:val="•"/>
      <w:lvlJc w:val="left"/>
      <w:pPr>
        <w:ind w:left="2725" w:hanging="853"/>
      </w:pPr>
      <w:rPr>
        <w:rFonts w:hint="default"/>
        <w:lang w:val="ru-RU" w:eastAsia="en-US" w:bidi="ar-SA"/>
      </w:rPr>
    </w:lvl>
    <w:lvl w:ilvl="7" w:tentative="0">
      <w:start w:val="0"/>
      <w:numFmt w:val="bullet"/>
      <w:lvlText w:val="•"/>
      <w:lvlJc w:val="left"/>
      <w:pPr>
        <w:ind w:left="3140" w:hanging="853"/>
      </w:pPr>
      <w:rPr>
        <w:rFonts w:hint="default"/>
        <w:lang w:val="ru-RU" w:eastAsia="en-US" w:bidi="ar-SA"/>
      </w:rPr>
    </w:lvl>
    <w:lvl w:ilvl="8" w:tentative="0">
      <w:start w:val="0"/>
      <w:numFmt w:val="bullet"/>
      <w:lvlText w:val="•"/>
      <w:lvlJc w:val="left"/>
      <w:pPr>
        <w:ind w:left="3554" w:hanging="853"/>
      </w:pPr>
      <w:rPr>
        <w:rFonts w:hint="default"/>
        <w:lang w:val="ru-RU" w:eastAsia="en-US" w:bidi="ar-SA"/>
      </w:rPr>
    </w:lvl>
  </w:abstractNum>
  <w:abstractNum w:abstractNumId="117">
    <w:nsid w:val="F3A33954"/>
    <w:multiLevelType w:val="multilevel"/>
    <w:tmpl w:val="F3A33954"/>
    <w:lvl w:ilvl="0" w:tentative="0">
      <w:start w:val="2"/>
      <w:numFmt w:val="decimal"/>
      <w:lvlText w:val="%1"/>
      <w:lvlJc w:val="left"/>
      <w:pPr>
        <w:ind w:left="4201" w:hanging="718"/>
        <w:jc w:val="left"/>
      </w:pPr>
      <w:rPr>
        <w:rFonts w:hint="default"/>
        <w:lang w:val="ru-RU" w:eastAsia="en-US" w:bidi="ar-SA"/>
      </w:rPr>
    </w:lvl>
    <w:lvl w:ilvl="1" w:tentative="0">
      <w:start w:val="1"/>
      <w:numFmt w:val="decimal"/>
      <w:lvlText w:val="%1.%2"/>
      <w:lvlJc w:val="left"/>
      <w:pPr>
        <w:ind w:left="4201" w:hanging="718"/>
        <w:jc w:val="left"/>
      </w:pPr>
      <w:rPr>
        <w:rFonts w:hint="default"/>
        <w:lang w:val="ru-RU" w:eastAsia="en-US" w:bidi="ar-SA"/>
      </w:rPr>
    </w:lvl>
    <w:lvl w:ilvl="2" w:tentative="0">
      <w:start w:val="16"/>
      <w:numFmt w:val="decimal"/>
      <w:lvlText w:val="%1.%2.%3."/>
      <w:lvlJc w:val="left"/>
      <w:pPr>
        <w:ind w:left="4201" w:hanging="718"/>
        <w:jc w:val="righ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0"/>
      <w:numFmt w:val="bullet"/>
      <w:lvlText w:val="•"/>
      <w:lvlJc w:val="left"/>
      <w:pPr>
        <w:ind w:left="6173" w:hanging="718"/>
      </w:pPr>
      <w:rPr>
        <w:rFonts w:hint="default"/>
        <w:lang w:val="ru-RU" w:eastAsia="en-US" w:bidi="ar-SA"/>
      </w:rPr>
    </w:lvl>
    <w:lvl w:ilvl="4" w:tentative="0">
      <w:start w:val="0"/>
      <w:numFmt w:val="bullet"/>
      <w:lvlText w:val="•"/>
      <w:lvlJc w:val="left"/>
      <w:pPr>
        <w:ind w:left="6831" w:hanging="718"/>
      </w:pPr>
      <w:rPr>
        <w:rFonts w:hint="default"/>
        <w:lang w:val="ru-RU" w:eastAsia="en-US" w:bidi="ar-SA"/>
      </w:rPr>
    </w:lvl>
    <w:lvl w:ilvl="5" w:tentative="0">
      <w:start w:val="0"/>
      <w:numFmt w:val="bullet"/>
      <w:lvlText w:val="•"/>
      <w:lvlJc w:val="left"/>
      <w:pPr>
        <w:ind w:left="7489" w:hanging="718"/>
      </w:pPr>
      <w:rPr>
        <w:rFonts w:hint="default"/>
        <w:lang w:val="ru-RU" w:eastAsia="en-US" w:bidi="ar-SA"/>
      </w:rPr>
    </w:lvl>
    <w:lvl w:ilvl="6" w:tentative="0">
      <w:start w:val="0"/>
      <w:numFmt w:val="bullet"/>
      <w:lvlText w:val="•"/>
      <w:lvlJc w:val="left"/>
      <w:pPr>
        <w:ind w:left="8147" w:hanging="718"/>
      </w:pPr>
      <w:rPr>
        <w:rFonts w:hint="default"/>
        <w:lang w:val="ru-RU" w:eastAsia="en-US" w:bidi="ar-SA"/>
      </w:rPr>
    </w:lvl>
    <w:lvl w:ilvl="7" w:tentative="0">
      <w:start w:val="0"/>
      <w:numFmt w:val="bullet"/>
      <w:lvlText w:val="•"/>
      <w:lvlJc w:val="left"/>
      <w:pPr>
        <w:ind w:left="8805" w:hanging="718"/>
      </w:pPr>
      <w:rPr>
        <w:rFonts w:hint="default"/>
        <w:lang w:val="ru-RU" w:eastAsia="en-US" w:bidi="ar-SA"/>
      </w:rPr>
    </w:lvl>
    <w:lvl w:ilvl="8" w:tentative="0">
      <w:start w:val="0"/>
      <w:numFmt w:val="bullet"/>
      <w:lvlText w:val="•"/>
      <w:lvlJc w:val="left"/>
      <w:pPr>
        <w:ind w:left="9463" w:hanging="718"/>
      </w:pPr>
      <w:rPr>
        <w:rFonts w:hint="default"/>
        <w:lang w:val="ru-RU" w:eastAsia="en-US" w:bidi="ar-SA"/>
      </w:rPr>
    </w:lvl>
  </w:abstractNum>
  <w:abstractNum w:abstractNumId="118">
    <w:nsid w:val="F411B296"/>
    <w:multiLevelType w:val="multilevel"/>
    <w:tmpl w:val="F411B296"/>
    <w:lvl w:ilvl="0" w:tentative="0">
      <w:start w:val="0"/>
      <w:numFmt w:val="bullet"/>
      <w:lvlText w:val="-"/>
      <w:lvlJc w:val="left"/>
      <w:pPr>
        <w:ind w:left="121" w:hanging="555"/>
      </w:pPr>
      <w:rPr>
        <w:rFonts w:hint="default" w:ascii="Times New Roman" w:hAnsi="Times New Roman" w:eastAsia="Times New Roman" w:cs="Times New Roman"/>
        <w:b w:val="0"/>
        <w:bCs w:val="0"/>
        <w:i w:val="0"/>
        <w:iCs w:val="0"/>
        <w:spacing w:val="0"/>
        <w:w w:val="98"/>
        <w:sz w:val="28"/>
        <w:szCs w:val="28"/>
        <w:lang w:val="ru-RU" w:eastAsia="en-US" w:bidi="ar-SA"/>
      </w:rPr>
    </w:lvl>
    <w:lvl w:ilvl="1" w:tentative="0">
      <w:start w:val="0"/>
      <w:numFmt w:val="bullet"/>
      <w:lvlText w:val="•"/>
      <w:lvlJc w:val="left"/>
      <w:pPr>
        <w:ind w:left="1086" w:hanging="555"/>
      </w:pPr>
      <w:rPr>
        <w:rFonts w:hint="default"/>
        <w:lang w:val="ru-RU" w:eastAsia="en-US" w:bidi="ar-SA"/>
      </w:rPr>
    </w:lvl>
    <w:lvl w:ilvl="2" w:tentative="0">
      <w:start w:val="0"/>
      <w:numFmt w:val="bullet"/>
      <w:lvlText w:val="•"/>
      <w:lvlJc w:val="left"/>
      <w:pPr>
        <w:ind w:left="2053" w:hanging="555"/>
      </w:pPr>
      <w:rPr>
        <w:rFonts w:hint="default"/>
        <w:lang w:val="ru-RU" w:eastAsia="en-US" w:bidi="ar-SA"/>
      </w:rPr>
    </w:lvl>
    <w:lvl w:ilvl="3" w:tentative="0">
      <w:start w:val="0"/>
      <w:numFmt w:val="bullet"/>
      <w:lvlText w:val="•"/>
      <w:lvlJc w:val="left"/>
      <w:pPr>
        <w:ind w:left="3019" w:hanging="555"/>
      </w:pPr>
      <w:rPr>
        <w:rFonts w:hint="default"/>
        <w:lang w:val="ru-RU" w:eastAsia="en-US" w:bidi="ar-SA"/>
      </w:rPr>
    </w:lvl>
    <w:lvl w:ilvl="4" w:tentative="0">
      <w:start w:val="0"/>
      <w:numFmt w:val="bullet"/>
      <w:lvlText w:val="•"/>
      <w:lvlJc w:val="left"/>
      <w:pPr>
        <w:ind w:left="3986" w:hanging="555"/>
      </w:pPr>
      <w:rPr>
        <w:rFonts w:hint="default"/>
        <w:lang w:val="ru-RU" w:eastAsia="en-US" w:bidi="ar-SA"/>
      </w:rPr>
    </w:lvl>
    <w:lvl w:ilvl="5" w:tentative="0">
      <w:start w:val="0"/>
      <w:numFmt w:val="bullet"/>
      <w:lvlText w:val="•"/>
      <w:lvlJc w:val="left"/>
      <w:pPr>
        <w:ind w:left="4953" w:hanging="555"/>
      </w:pPr>
      <w:rPr>
        <w:rFonts w:hint="default"/>
        <w:lang w:val="ru-RU" w:eastAsia="en-US" w:bidi="ar-SA"/>
      </w:rPr>
    </w:lvl>
    <w:lvl w:ilvl="6" w:tentative="0">
      <w:start w:val="0"/>
      <w:numFmt w:val="bullet"/>
      <w:lvlText w:val="•"/>
      <w:lvlJc w:val="left"/>
      <w:pPr>
        <w:ind w:left="5919" w:hanging="555"/>
      </w:pPr>
      <w:rPr>
        <w:rFonts w:hint="default"/>
        <w:lang w:val="ru-RU" w:eastAsia="en-US" w:bidi="ar-SA"/>
      </w:rPr>
    </w:lvl>
    <w:lvl w:ilvl="7" w:tentative="0">
      <w:start w:val="0"/>
      <w:numFmt w:val="bullet"/>
      <w:lvlText w:val="•"/>
      <w:lvlJc w:val="left"/>
      <w:pPr>
        <w:ind w:left="6886" w:hanging="555"/>
      </w:pPr>
      <w:rPr>
        <w:rFonts w:hint="default"/>
        <w:lang w:val="ru-RU" w:eastAsia="en-US" w:bidi="ar-SA"/>
      </w:rPr>
    </w:lvl>
    <w:lvl w:ilvl="8" w:tentative="0">
      <w:start w:val="0"/>
      <w:numFmt w:val="bullet"/>
      <w:lvlText w:val="•"/>
      <w:lvlJc w:val="left"/>
      <w:pPr>
        <w:ind w:left="7852" w:hanging="555"/>
      </w:pPr>
      <w:rPr>
        <w:rFonts w:hint="default"/>
        <w:lang w:val="ru-RU" w:eastAsia="en-US" w:bidi="ar-SA"/>
      </w:rPr>
    </w:lvl>
  </w:abstractNum>
  <w:abstractNum w:abstractNumId="119">
    <w:nsid w:val="F46CCC20"/>
    <w:multiLevelType w:val="multilevel"/>
    <w:tmpl w:val="F46CCC20"/>
    <w:lvl w:ilvl="0" w:tentative="0">
      <w:start w:val="150"/>
      <w:numFmt w:val="decimal"/>
      <w:lvlText w:val="%1"/>
      <w:lvlJc w:val="left"/>
      <w:pPr>
        <w:ind w:left="2" w:hanging="855"/>
        <w:jc w:val="left"/>
      </w:pPr>
      <w:rPr>
        <w:rFonts w:hint="default"/>
        <w:lang w:val="ru-RU" w:eastAsia="en-US" w:bidi="ar-SA"/>
      </w:rPr>
    </w:lvl>
    <w:lvl w:ilvl="1" w:tentative="0">
      <w:start w:val="7"/>
      <w:numFmt w:val="decimal"/>
      <w:lvlText w:val="%1.%2"/>
      <w:lvlJc w:val="left"/>
      <w:pPr>
        <w:ind w:left="2" w:hanging="855"/>
        <w:jc w:val="left"/>
      </w:pPr>
      <w:rPr>
        <w:rFonts w:hint="default"/>
        <w:lang w:val="ru-RU" w:eastAsia="en-US" w:bidi="ar-SA"/>
      </w:rPr>
    </w:lvl>
    <w:lvl w:ilvl="2" w:tentative="0">
      <w:start w:val="1"/>
      <w:numFmt w:val="decimal"/>
      <w:lvlText w:val="%1.%2.%3."/>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3"/>
      </w:pPr>
      <w:rPr>
        <w:rFonts w:hint="default"/>
        <w:lang w:val="ru-RU" w:eastAsia="en-US" w:bidi="ar-SA"/>
      </w:rPr>
    </w:lvl>
    <w:lvl w:ilvl="5" w:tentative="0">
      <w:start w:val="0"/>
      <w:numFmt w:val="bullet"/>
      <w:lvlText w:val="•"/>
      <w:lvlJc w:val="left"/>
      <w:pPr>
        <w:ind w:left="2425" w:hanging="853"/>
      </w:pPr>
      <w:rPr>
        <w:rFonts w:hint="default"/>
        <w:lang w:val="ru-RU" w:eastAsia="en-US" w:bidi="ar-SA"/>
      </w:rPr>
    </w:lvl>
    <w:lvl w:ilvl="6" w:tentative="0">
      <w:start w:val="0"/>
      <w:numFmt w:val="bullet"/>
      <w:lvlText w:val="•"/>
      <w:lvlJc w:val="left"/>
      <w:pPr>
        <w:ind w:left="2817" w:hanging="853"/>
      </w:pPr>
      <w:rPr>
        <w:rFonts w:hint="default"/>
        <w:lang w:val="ru-RU" w:eastAsia="en-US" w:bidi="ar-SA"/>
      </w:rPr>
    </w:lvl>
    <w:lvl w:ilvl="7" w:tentative="0">
      <w:start w:val="0"/>
      <w:numFmt w:val="bullet"/>
      <w:lvlText w:val="•"/>
      <w:lvlJc w:val="left"/>
      <w:pPr>
        <w:ind w:left="3208" w:hanging="853"/>
      </w:pPr>
      <w:rPr>
        <w:rFonts w:hint="default"/>
        <w:lang w:val="ru-RU" w:eastAsia="en-US" w:bidi="ar-SA"/>
      </w:rPr>
    </w:lvl>
    <w:lvl w:ilvl="8" w:tentative="0">
      <w:start w:val="0"/>
      <w:numFmt w:val="bullet"/>
      <w:lvlText w:val="•"/>
      <w:lvlJc w:val="left"/>
      <w:pPr>
        <w:ind w:left="3600" w:hanging="853"/>
      </w:pPr>
      <w:rPr>
        <w:rFonts w:hint="default"/>
        <w:lang w:val="ru-RU" w:eastAsia="en-US" w:bidi="ar-SA"/>
      </w:rPr>
    </w:lvl>
  </w:abstractNum>
  <w:abstractNum w:abstractNumId="120">
    <w:nsid w:val="F4A942FE"/>
    <w:multiLevelType w:val="multilevel"/>
    <w:tmpl w:val="F4A942FE"/>
    <w:lvl w:ilvl="0" w:tentative="0">
      <w:start w:val="148"/>
      <w:numFmt w:val="decimal"/>
      <w:lvlText w:val="%1"/>
      <w:lvlJc w:val="left"/>
      <w:pPr>
        <w:ind w:left="2" w:hanging="843"/>
        <w:jc w:val="left"/>
      </w:pPr>
      <w:rPr>
        <w:rFonts w:hint="default"/>
        <w:lang w:val="ru-RU" w:eastAsia="en-US" w:bidi="ar-SA"/>
      </w:rPr>
    </w:lvl>
    <w:lvl w:ilvl="1" w:tentative="0">
      <w:start w:val="5"/>
      <w:numFmt w:val="decimal"/>
      <w:lvlText w:val="%1.%2"/>
      <w:lvlJc w:val="left"/>
      <w:pPr>
        <w:ind w:left="2" w:hanging="843"/>
        <w:jc w:val="left"/>
      </w:pPr>
      <w:rPr>
        <w:rFonts w:hint="default"/>
        <w:lang w:val="ru-RU" w:eastAsia="en-US" w:bidi="ar-SA"/>
      </w:rPr>
    </w:lvl>
    <w:lvl w:ilvl="2" w:tentative="0">
      <w:start w:val="3"/>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023"/>
      </w:pPr>
      <w:rPr>
        <w:rFonts w:hint="default"/>
        <w:lang w:val="ru-RU" w:eastAsia="en-US" w:bidi="ar-SA"/>
      </w:rPr>
    </w:lvl>
    <w:lvl w:ilvl="5" w:tentative="0">
      <w:start w:val="0"/>
      <w:numFmt w:val="bullet"/>
      <w:lvlText w:val="•"/>
      <w:lvlJc w:val="left"/>
      <w:pPr>
        <w:ind w:left="2191" w:hanging="1023"/>
      </w:pPr>
      <w:rPr>
        <w:rFonts w:hint="default"/>
        <w:lang w:val="ru-RU" w:eastAsia="en-US" w:bidi="ar-SA"/>
      </w:rPr>
    </w:lvl>
    <w:lvl w:ilvl="6" w:tentative="0">
      <w:start w:val="0"/>
      <w:numFmt w:val="bullet"/>
      <w:lvlText w:val="•"/>
      <w:lvlJc w:val="left"/>
      <w:pPr>
        <w:ind w:left="2629" w:hanging="1023"/>
      </w:pPr>
      <w:rPr>
        <w:rFonts w:hint="default"/>
        <w:lang w:val="ru-RU" w:eastAsia="en-US" w:bidi="ar-SA"/>
      </w:rPr>
    </w:lvl>
    <w:lvl w:ilvl="7" w:tentative="0">
      <w:start w:val="0"/>
      <w:numFmt w:val="bullet"/>
      <w:lvlText w:val="•"/>
      <w:lvlJc w:val="left"/>
      <w:pPr>
        <w:ind w:left="3068" w:hanging="1023"/>
      </w:pPr>
      <w:rPr>
        <w:rFonts w:hint="default"/>
        <w:lang w:val="ru-RU" w:eastAsia="en-US" w:bidi="ar-SA"/>
      </w:rPr>
    </w:lvl>
    <w:lvl w:ilvl="8" w:tentative="0">
      <w:start w:val="0"/>
      <w:numFmt w:val="bullet"/>
      <w:lvlText w:val="•"/>
      <w:lvlJc w:val="left"/>
      <w:pPr>
        <w:ind w:left="3506" w:hanging="1023"/>
      </w:pPr>
      <w:rPr>
        <w:rFonts w:hint="default"/>
        <w:lang w:val="ru-RU" w:eastAsia="en-US" w:bidi="ar-SA"/>
      </w:rPr>
    </w:lvl>
  </w:abstractNum>
  <w:abstractNum w:abstractNumId="121">
    <w:nsid w:val="F4B5D9F5"/>
    <w:multiLevelType w:val="multilevel"/>
    <w:tmpl w:val="F4B5D9F5"/>
    <w:lvl w:ilvl="0" w:tentative="0">
      <w:start w:val="1"/>
      <w:numFmt w:val="decimal"/>
      <w:lvlText w:val="%1)"/>
      <w:lvlJc w:val="left"/>
      <w:pPr>
        <w:ind w:left="1138" w:hanging="31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10"/>
      </w:pPr>
      <w:rPr>
        <w:rFonts w:hint="default"/>
        <w:lang w:val="ru-RU" w:eastAsia="en-US" w:bidi="ar-SA"/>
      </w:rPr>
    </w:lvl>
    <w:lvl w:ilvl="2" w:tentative="0">
      <w:start w:val="0"/>
      <w:numFmt w:val="bullet"/>
      <w:lvlText w:val="•"/>
      <w:lvlJc w:val="left"/>
      <w:pPr>
        <w:ind w:left="3067" w:hanging="310"/>
      </w:pPr>
      <w:rPr>
        <w:rFonts w:hint="default"/>
        <w:lang w:val="ru-RU" w:eastAsia="en-US" w:bidi="ar-SA"/>
      </w:rPr>
    </w:lvl>
    <w:lvl w:ilvl="3" w:tentative="0">
      <w:start w:val="0"/>
      <w:numFmt w:val="bullet"/>
      <w:lvlText w:val="•"/>
      <w:lvlJc w:val="left"/>
      <w:pPr>
        <w:ind w:left="4031" w:hanging="310"/>
      </w:pPr>
      <w:rPr>
        <w:rFonts w:hint="default"/>
        <w:lang w:val="ru-RU" w:eastAsia="en-US" w:bidi="ar-SA"/>
      </w:rPr>
    </w:lvl>
    <w:lvl w:ilvl="4" w:tentative="0">
      <w:start w:val="0"/>
      <w:numFmt w:val="bullet"/>
      <w:lvlText w:val="•"/>
      <w:lvlJc w:val="left"/>
      <w:pPr>
        <w:ind w:left="4995" w:hanging="310"/>
      </w:pPr>
      <w:rPr>
        <w:rFonts w:hint="default"/>
        <w:lang w:val="ru-RU" w:eastAsia="en-US" w:bidi="ar-SA"/>
      </w:rPr>
    </w:lvl>
    <w:lvl w:ilvl="5" w:tentative="0">
      <w:start w:val="0"/>
      <w:numFmt w:val="bullet"/>
      <w:lvlText w:val="•"/>
      <w:lvlJc w:val="left"/>
      <w:pPr>
        <w:ind w:left="5959" w:hanging="310"/>
      </w:pPr>
      <w:rPr>
        <w:rFonts w:hint="default"/>
        <w:lang w:val="ru-RU" w:eastAsia="en-US" w:bidi="ar-SA"/>
      </w:rPr>
    </w:lvl>
    <w:lvl w:ilvl="6" w:tentative="0">
      <w:start w:val="0"/>
      <w:numFmt w:val="bullet"/>
      <w:lvlText w:val="•"/>
      <w:lvlJc w:val="left"/>
      <w:pPr>
        <w:ind w:left="6923" w:hanging="310"/>
      </w:pPr>
      <w:rPr>
        <w:rFonts w:hint="default"/>
        <w:lang w:val="ru-RU" w:eastAsia="en-US" w:bidi="ar-SA"/>
      </w:rPr>
    </w:lvl>
    <w:lvl w:ilvl="7" w:tentative="0">
      <w:start w:val="0"/>
      <w:numFmt w:val="bullet"/>
      <w:lvlText w:val="•"/>
      <w:lvlJc w:val="left"/>
      <w:pPr>
        <w:ind w:left="7887" w:hanging="310"/>
      </w:pPr>
      <w:rPr>
        <w:rFonts w:hint="default"/>
        <w:lang w:val="ru-RU" w:eastAsia="en-US" w:bidi="ar-SA"/>
      </w:rPr>
    </w:lvl>
    <w:lvl w:ilvl="8" w:tentative="0">
      <w:start w:val="0"/>
      <w:numFmt w:val="bullet"/>
      <w:lvlText w:val="•"/>
      <w:lvlJc w:val="left"/>
      <w:pPr>
        <w:ind w:left="8851" w:hanging="310"/>
      </w:pPr>
      <w:rPr>
        <w:rFonts w:hint="default"/>
        <w:lang w:val="ru-RU" w:eastAsia="en-US" w:bidi="ar-SA"/>
      </w:rPr>
    </w:lvl>
  </w:abstractNum>
  <w:abstractNum w:abstractNumId="122">
    <w:nsid w:val="F585BF25"/>
    <w:multiLevelType w:val="multilevel"/>
    <w:tmpl w:val="F585BF25"/>
    <w:lvl w:ilvl="0" w:tentative="0">
      <w:start w:val="146"/>
      <w:numFmt w:val="decimal"/>
      <w:lvlText w:val="%1"/>
      <w:lvlJc w:val="left"/>
      <w:pPr>
        <w:ind w:left="2" w:hanging="843"/>
        <w:jc w:val="left"/>
      </w:pPr>
      <w:rPr>
        <w:rFonts w:hint="default"/>
        <w:lang w:val="ru-RU" w:eastAsia="en-US" w:bidi="ar-SA"/>
      </w:rPr>
    </w:lvl>
    <w:lvl w:ilvl="1" w:tentative="0">
      <w:start w:val="5"/>
      <w:numFmt w:val="decimal"/>
      <w:lvlText w:val="%1.%2"/>
      <w:lvlJc w:val="left"/>
      <w:pPr>
        <w:ind w:left="2" w:hanging="843"/>
        <w:jc w:val="left"/>
      </w:pPr>
      <w:rPr>
        <w:rFonts w:hint="default"/>
        <w:lang w:val="ru-RU" w:eastAsia="en-US" w:bidi="ar-SA"/>
      </w:rPr>
    </w:lvl>
    <w:lvl w:ilvl="2" w:tentative="0">
      <w:start w:val="3"/>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3"/>
      </w:pPr>
      <w:rPr>
        <w:rFonts w:hint="default"/>
        <w:lang w:val="ru-RU" w:eastAsia="en-US" w:bidi="ar-SA"/>
      </w:rPr>
    </w:lvl>
    <w:lvl w:ilvl="5" w:tentative="0">
      <w:start w:val="0"/>
      <w:numFmt w:val="bullet"/>
      <w:lvlText w:val="•"/>
      <w:lvlJc w:val="left"/>
      <w:pPr>
        <w:ind w:left="2648" w:hanging="1023"/>
      </w:pPr>
      <w:rPr>
        <w:rFonts w:hint="default"/>
        <w:lang w:val="ru-RU" w:eastAsia="en-US" w:bidi="ar-SA"/>
      </w:rPr>
    </w:lvl>
    <w:lvl w:ilvl="6" w:tentative="0">
      <w:start w:val="0"/>
      <w:numFmt w:val="bullet"/>
      <w:lvlText w:val="•"/>
      <w:lvlJc w:val="left"/>
      <w:pPr>
        <w:ind w:left="2995" w:hanging="1023"/>
      </w:pPr>
      <w:rPr>
        <w:rFonts w:hint="default"/>
        <w:lang w:val="ru-RU" w:eastAsia="en-US" w:bidi="ar-SA"/>
      </w:rPr>
    </w:lvl>
    <w:lvl w:ilvl="7" w:tentative="0">
      <w:start w:val="0"/>
      <w:numFmt w:val="bullet"/>
      <w:lvlText w:val="•"/>
      <w:lvlJc w:val="left"/>
      <w:pPr>
        <w:ind w:left="3342" w:hanging="1023"/>
      </w:pPr>
      <w:rPr>
        <w:rFonts w:hint="default"/>
        <w:lang w:val="ru-RU" w:eastAsia="en-US" w:bidi="ar-SA"/>
      </w:rPr>
    </w:lvl>
    <w:lvl w:ilvl="8" w:tentative="0">
      <w:start w:val="0"/>
      <w:numFmt w:val="bullet"/>
      <w:lvlText w:val="•"/>
      <w:lvlJc w:val="left"/>
      <w:pPr>
        <w:ind w:left="3689" w:hanging="1023"/>
      </w:pPr>
      <w:rPr>
        <w:rFonts w:hint="default"/>
        <w:lang w:val="ru-RU" w:eastAsia="en-US" w:bidi="ar-SA"/>
      </w:rPr>
    </w:lvl>
  </w:abstractNum>
  <w:abstractNum w:abstractNumId="123">
    <w:nsid w:val="F689643B"/>
    <w:multiLevelType w:val="multilevel"/>
    <w:tmpl w:val="F689643B"/>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24">
    <w:nsid w:val="F7735DC9"/>
    <w:multiLevelType w:val="multilevel"/>
    <w:tmpl w:val="F7735DC9"/>
    <w:lvl w:ilvl="0" w:tentative="0">
      <w:start w:val="19"/>
      <w:numFmt w:val="decimal"/>
      <w:lvlText w:val="%1"/>
      <w:lvlJc w:val="left"/>
      <w:pPr>
        <w:ind w:left="1005" w:hanging="776"/>
        <w:jc w:val="left"/>
      </w:pPr>
      <w:rPr>
        <w:rFonts w:hint="default"/>
        <w:lang w:val="ru-RU" w:eastAsia="en-US" w:bidi="ar-SA"/>
      </w:rPr>
    </w:lvl>
    <w:lvl w:ilvl="1" w:tentative="0">
      <w:start w:val="10"/>
      <w:numFmt w:val="decimal"/>
      <w:lvlText w:val="%1.%2"/>
      <w:lvlJc w:val="left"/>
      <w:pPr>
        <w:ind w:left="1005" w:hanging="776"/>
        <w:jc w:val="left"/>
      </w:pPr>
      <w:rPr>
        <w:rFonts w:hint="default"/>
        <w:lang w:val="ru-RU" w:eastAsia="en-US" w:bidi="ar-SA"/>
      </w:rPr>
    </w:lvl>
    <w:lvl w:ilvl="2" w:tentative="0">
      <w:start w:val="1"/>
      <w:numFmt w:val="decimal"/>
      <w:lvlText w:val="%1.%2.%3."/>
      <w:lvlJc w:val="left"/>
      <w:pPr>
        <w:ind w:left="1005" w:hanging="77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1.%2.%3.%4."/>
      <w:lvlJc w:val="left"/>
      <w:pPr>
        <w:ind w:left="1171" w:hanging="942"/>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0"/>
      <w:numFmt w:val="bullet"/>
      <w:lvlText w:val="•"/>
      <w:lvlJc w:val="left"/>
      <w:pPr>
        <w:ind w:left="2247" w:hanging="942"/>
      </w:pPr>
      <w:rPr>
        <w:rFonts w:hint="default"/>
        <w:lang w:val="ru-RU" w:eastAsia="en-US" w:bidi="ar-SA"/>
      </w:rPr>
    </w:lvl>
    <w:lvl w:ilvl="5" w:tentative="0">
      <w:start w:val="0"/>
      <w:numFmt w:val="bullet"/>
      <w:lvlText w:val="•"/>
      <w:lvlJc w:val="left"/>
      <w:pPr>
        <w:ind w:left="2603" w:hanging="942"/>
      </w:pPr>
      <w:rPr>
        <w:rFonts w:hint="default"/>
        <w:lang w:val="ru-RU" w:eastAsia="en-US" w:bidi="ar-SA"/>
      </w:rPr>
    </w:lvl>
    <w:lvl w:ilvl="6" w:tentative="0">
      <w:start w:val="0"/>
      <w:numFmt w:val="bullet"/>
      <w:lvlText w:val="•"/>
      <w:lvlJc w:val="left"/>
      <w:pPr>
        <w:ind w:left="2959" w:hanging="942"/>
      </w:pPr>
      <w:rPr>
        <w:rFonts w:hint="default"/>
        <w:lang w:val="ru-RU" w:eastAsia="en-US" w:bidi="ar-SA"/>
      </w:rPr>
    </w:lvl>
    <w:lvl w:ilvl="7" w:tentative="0">
      <w:start w:val="0"/>
      <w:numFmt w:val="bullet"/>
      <w:lvlText w:val="•"/>
      <w:lvlJc w:val="left"/>
      <w:pPr>
        <w:ind w:left="3315" w:hanging="942"/>
      </w:pPr>
      <w:rPr>
        <w:rFonts w:hint="default"/>
        <w:lang w:val="ru-RU" w:eastAsia="en-US" w:bidi="ar-SA"/>
      </w:rPr>
    </w:lvl>
    <w:lvl w:ilvl="8" w:tentative="0">
      <w:start w:val="0"/>
      <w:numFmt w:val="bullet"/>
      <w:lvlText w:val="•"/>
      <w:lvlJc w:val="left"/>
      <w:pPr>
        <w:ind w:left="3671" w:hanging="942"/>
      </w:pPr>
      <w:rPr>
        <w:rFonts w:hint="default"/>
        <w:lang w:val="ru-RU" w:eastAsia="en-US" w:bidi="ar-SA"/>
      </w:rPr>
    </w:lvl>
  </w:abstractNum>
  <w:abstractNum w:abstractNumId="125">
    <w:nsid w:val="F8949042"/>
    <w:multiLevelType w:val="multilevel"/>
    <w:tmpl w:val="F8949042"/>
    <w:lvl w:ilvl="0" w:tentative="0">
      <w:start w:val="0"/>
      <w:numFmt w:val="bullet"/>
      <w:lvlText w:val=""/>
      <w:lvlJc w:val="left"/>
      <w:pPr>
        <w:ind w:left="854" w:hanging="144"/>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126">
    <w:nsid w:val="F9718D3C"/>
    <w:multiLevelType w:val="multilevel"/>
    <w:tmpl w:val="F9718D3C"/>
    <w:lvl w:ilvl="0" w:tentative="0">
      <w:start w:val="152"/>
      <w:numFmt w:val="decimal"/>
      <w:lvlText w:val="%1"/>
      <w:lvlJc w:val="left"/>
      <w:pPr>
        <w:ind w:left="1085" w:hanging="855"/>
        <w:jc w:val="left"/>
      </w:pPr>
      <w:rPr>
        <w:rFonts w:hint="default"/>
        <w:lang w:val="ru-RU" w:eastAsia="en-US" w:bidi="ar-SA"/>
      </w:rPr>
    </w:lvl>
    <w:lvl w:ilvl="1" w:tentative="0">
      <w:start w:val="5"/>
      <w:numFmt w:val="decimal"/>
      <w:lvlText w:val="%1.%2"/>
      <w:lvlJc w:val="left"/>
      <w:pPr>
        <w:ind w:left="1085" w:hanging="855"/>
        <w:jc w:val="left"/>
      </w:pPr>
      <w:rPr>
        <w:rFonts w:hint="default"/>
        <w:lang w:val="ru-RU" w:eastAsia="en-US" w:bidi="ar-SA"/>
      </w:rPr>
    </w:lvl>
    <w:lvl w:ilvl="2" w:tentative="0">
      <w:start w:val="1"/>
      <w:numFmt w:val="decimal"/>
      <w:lvlText w:val="%1.%2.%3"/>
      <w:lvlJc w:val="left"/>
      <w:pPr>
        <w:ind w:left="1085" w:hanging="855"/>
        <w:jc w:val="left"/>
      </w:pPr>
      <w:rPr>
        <w:rFonts w:hint="default"/>
        <w:lang w:val="ru-RU" w:eastAsia="en-US" w:bidi="ar-SA"/>
      </w:rPr>
    </w:lvl>
    <w:lvl w:ilvl="3" w:tentative="0">
      <w:start w:val="2"/>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5"/>
      </w:pPr>
      <w:rPr>
        <w:rFonts w:hint="default"/>
        <w:lang w:val="ru-RU" w:eastAsia="en-US" w:bidi="ar-SA"/>
      </w:rPr>
    </w:lvl>
    <w:lvl w:ilvl="5" w:tentative="0">
      <w:start w:val="0"/>
      <w:numFmt w:val="bullet"/>
      <w:lvlText w:val="•"/>
      <w:lvlJc w:val="left"/>
      <w:pPr>
        <w:ind w:left="2731" w:hanging="855"/>
      </w:pPr>
      <w:rPr>
        <w:rFonts w:hint="default"/>
        <w:lang w:val="ru-RU" w:eastAsia="en-US" w:bidi="ar-SA"/>
      </w:rPr>
    </w:lvl>
    <w:lvl w:ilvl="6" w:tentative="0">
      <w:start w:val="0"/>
      <w:numFmt w:val="bullet"/>
      <w:lvlText w:val="•"/>
      <w:lvlJc w:val="left"/>
      <w:pPr>
        <w:ind w:left="3061" w:hanging="855"/>
      </w:pPr>
      <w:rPr>
        <w:rFonts w:hint="default"/>
        <w:lang w:val="ru-RU" w:eastAsia="en-US" w:bidi="ar-SA"/>
      </w:rPr>
    </w:lvl>
    <w:lvl w:ilvl="7" w:tentative="0">
      <w:start w:val="0"/>
      <w:numFmt w:val="bullet"/>
      <w:lvlText w:val="•"/>
      <w:lvlJc w:val="left"/>
      <w:pPr>
        <w:ind w:left="3392" w:hanging="855"/>
      </w:pPr>
      <w:rPr>
        <w:rFonts w:hint="default"/>
        <w:lang w:val="ru-RU" w:eastAsia="en-US" w:bidi="ar-SA"/>
      </w:rPr>
    </w:lvl>
    <w:lvl w:ilvl="8" w:tentative="0">
      <w:start w:val="0"/>
      <w:numFmt w:val="bullet"/>
      <w:lvlText w:val="•"/>
      <w:lvlJc w:val="left"/>
      <w:pPr>
        <w:ind w:left="3722" w:hanging="855"/>
      </w:pPr>
      <w:rPr>
        <w:rFonts w:hint="default"/>
        <w:lang w:val="ru-RU" w:eastAsia="en-US" w:bidi="ar-SA"/>
      </w:rPr>
    </w:lvl>
  </w:abstractNum>
  <w:abstractNum w:abstractNumId="127">
    <w:nsid w:val="F97CED97"/>
    <w:multiLevelType w:val="multilevel"/>
    <w:tmpl w:val="F97CED97"/>
    <w:lvl w:ilvl="0" w:tentative="0">
      <w:start w:val="157"/>
      <w:numFmt w:val="decimal"/>
      <w:lvlText w:val="%1"/>
      <w:lvlJc w:val="left"/>
      <w:pPr>
        <w:ind w:left="230" w:hanging="704"/>
        <w:jc w:val="left"/>
      </w:pPr>
      <w:rPr>
        <w:rFonts w:hint="default"/>
        <w:lang w:val="ru-RU" w:eastAsia="en-US" w:bidi="ar-SA"/>
      </w:rPr>
    </w:lvl>
    <w:lvl w:ilvl="1" w:tentative="0">
      <w:start w:val="6"/>
      <w:numFmt w:val="decimal"/>
      <w:lvlText w:val="%1.%2"/>
      <w:lvlJc w:val="left"/>
      <w:pPr>
        <w:ind w:left="230" w:hanging="704"/>
        <w:jc w:val="left"/>
      </w:pPr>
      <w:rPr>
        <w:rFonts w:hint="default"/>
        <w:lang w:val="ru-RU" w:eastAsia="en-US" w:bidi="ar-SA"/>
      </w:rPr>
    </w:lvl>
    <w:lvl w:ilvl="2" w:tentative="0">
      <w:start w:val="4"/>
      <w:numFmt w:val="decimal"/>
      <w:lvlText w:val="%1.%2.%3."/>
      <w:lvlJc w:val="left"/>
      <w:pPr>
        <w:ind w:left="230"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482" w:hanging="704"/>
      </w:pPr>
      <w:rPr>
        <w:rFonts w:hint="default"/>
        <w:lang w:val="ru-RU" w:eastAsia="en-US" w:bidi="ar-SA"/>
      </w:rPr>
    </w:lvl>
    <w:lvl w:ilvl="4" w:tentative="0">
      <w:start w:val="0"/>
      <w:numFmt w:val="bullet"/>
      <w:lvlText w:val="•"/>
      <w:lvlJc w:val="left"/>
      <w:pPr>
        <w:ind w:left="1897" w:hanging="704"/>
      </w:pPr>
      <w:rPr>
        <w:rFonts w:hint="default"/>
        <w:lang w:val="ru-RU" w:eastAsia="en-US" w:bidi="ar-SA"/>
      </w:rPr>
    </w:lvl>
    <w:lvl w:ilvl="5" w:tentative="0">
      <w:start w:val="0"/>
      <w:numFmt w:val="bullet"/>
      <w:lvlText w:val="•"/>
      <w:lvlJc w:val="left"/>
      <w:pPr>
        <w:ind w:left="2311" w:hanging="704"/>
      </w:pPr>
      <w:rPr>
        <w:rFonts w:hint="default"/>
        <w:lang w:val="ru-RU" w:eastAsia="en-US" w:bidi="ar-SA"/>
      </w:rPr>
    </w:lvl>
    <w:lvl w:ilvl="6" w:tentative="0">
      <w:start w:val="0"/>
      <w:numFmt w:val="bullet"/>
      <w:lvlText w:val="•"/>
      <w:lvlJc w:val="left"/>
      <w:pPr>
        <w:ind w:left="2725" w:hanging="704"/>
      </w:pPr>
      <w:rPr>
        <w:rFonts w:hint="default"/>
        <w:lang w:val="ru-RU" w:eastAsia="en-US" w:bidi="ar-SA"/>
      </w:rPr>
    </w:lvl>
    <w:lvl w:ilvl="7" w:tentative="0">
      <w:start w:val="0"/>
      <w:numFmt w:val="bullet"/>
      <w:lvlText w:val="•"/>
      <w:lvlJc w:val="left"/>
      <w:pPr>
        <w:ind w:left="3140" w:hanging="704"/>
      </w:pPr>
      <w:rPr>
        <w:rFonts w:hint="default"/>
        <w:lang w:val="ru-RU" w:eastAsia="en-US" w:bidi="ar-SA"/>
      </w:rPr>
    </w:lvl>
    <w:lvl w:ilvl="8" w:tentative="0">
      <w:start w:val="0"/>
      <w:numFmt w:val="bullet"/>
      <w:lvlText w:val="•"/>
      <w:lvlJc w:val="left"/>
      <w:pPr>
        <w:ind w:left="3554" w:hanging="704"/>
      </w:pPr>
      <w:rPr>
        <w:rFonts w:hint="default"/>
        <w:lang w:val="ru-RU" w:eastAsia="en-US" w:bidi="ar-SA"/>
      </w:rPr>
    </w:lvl>
  </w:abstractNum>
  <w:abstractNum w:abstractNumId="128">
    <w:nsid w:val="FCC85EE2"/>
    <w:multiLevelType w:val="multilevel"/>
    <w:tmpl w:val="FCC85EE2"/>
    <w:lvl w:ilvl="0" w:tentative="0">
      <w:start w:val="153"/>
      <w:numFmt w:val="decimal"/>
      <w:lvlText w:val="%1"/>
      <w:lvlJc w:val="left"/>
      <w:pPr>
        <w:ind w:left="933" w:hanging="704"/>
        <w:jc w:val="left"/>
      </w:pPr>
      <w:rPr>
        <w:rFonts w:hint="default"/>
        <w:lang w:val="ru-RU" w:eastAsia="en-US" w:bidi="ar-SA"/>
      </w:rPr>
    </w:lvl>
    <w:lvl w:ilvl="1" w:tentative="0">
      <w:start w:val="3"/>
      <w:numFmt w:val="decimal"/>
      <w:lvlText w:val="%1.%2"/>
      <w:lvlJc w:val="left"/>
      <w:pPr>
        <w:ind w:left="933" w:hanging="704"/>
        <w:jc w:val="left"/>
      </w:pPr>
      <w:rPr>
        <w:rFonts w:hint="default"/>
        <w:lang w:val="ru-RU" w:eastAsia="en-US" w:bidi="ar-SA"/>
      </w:rPr>
    </w:lvl>
    <w:lvl w:ilvl="2" w:tentative="0">
      <w:start w:val="3"/>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129">
    <w:nsid w:val="FEC2EA36"/>
    <w:multiLevelType w:val="multilevel"/>
    <w:tmpl w:val="FEC2EA36"/>
    <w:lvl w:ilvl="0" w:tentative="0">
      <w:start w:val="136"/>
      <w:numFmt w:val="decimal"/>
      <w:lvlText w:val="%1"/>
      <w:lvlJc w:val="left"/>
      <w:pPr>
        <w:ind w:left="1070" w:hanging="841"/>
        <w:jc w:val="left"/>
      </w:pPr>
      <w:rPr>
        <w:rFonts w:hint="default"/>
        <w:lang w:val="ru-RU" w:eastAsia="en-US" w:bidi="ar-SA"/>
      </w:rPr>
    </w:lvl>
    <w:lvl w:ilvl="1" w:tentative="0">
      <w:start w:val="3"/>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1"/>
      <w:numFmt w:val="decimal"/>
      <w:lvlText w:val="%1.%2.%3.%4.%5."/>
      <w:lvlJc w:val="left"/>
      <w:pPr>
        <w:ind w:left="2" w:hanging="12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2431" w:hanging="1244"/>
      </w:pPr>
      <w:rPr>
        <w:rFonts w:hint="default"/>
        <w:lang w:val="ru-RU" w:eastAsia="en-US" w:bidi="ar-SA"/>
      </w:rPr>
    </w:lvl>
    <w:lvl w:ilvl="6" w:tentative="0">
      <w:start w:val="0"/>
      <w:numFmt w:val="bullet"/>
      <w:lvlText w:val="•"/>
      <w:lvlJc w:val="left"/>
      <w:pPr>
        <w:ind w:left="2821" w:hanging="1244"/>
      </w:pPr>
      <w:rPr>
        <w:rFonts w:hint="default"/>
        <w:lang w:val="ru-RU" w:eastAsia="en-US" w:bidi="ar-SA"/>
      </w:rPr>
    </w:lvl>
    <w:lvl w:ilvl="7" w:tentative="0">
      <w:start w:val="0"/>
      <w:numFmt w:val="bullet"/>
      <w:lvlText w:val="•"/>
      <w:lvlJc w:val="left"/>
      <w:pPr>
        <w:ind w:left="3211" w:hanging="1244"/>
      </w:pPr>
      <w:rPr>
        <w:rFonts w:hint="default"/>
        <w:lang w:val="ru-RU" w:eastAsia="en-US" w:bidi="ar-SA"/>
      </w:rPr>
    </w:lvl>
    <w:lvl w:ilvl="8" w:tentative="0">
      <w:start w:val="0"/>
      <w:numFmt w:val="bullet"/>
      <w:lvlText w:val="•"/>
      <w:lvlJc w:val="left"/>
      <w:pPr>
        <w:ind w:left="3602" w:hanging="1244"/>
      </w:pPr>
      <w:rPr>
        <w:rFonts w:hint="default"/>
        <w:lang w:val="ru-RU" w:eastAsia="en-US" w:bidi="ar-SA"/>
      </w:rPr>
    </w:lvl>
  </w:abstractNum>
  <w:abstractNum w:abstractNumId="130">
    <w:nsid w:val="0039509F"/>
    <w:multiLevelType w:val="multilevel"/>
    <w:tmpl w:val="0039509F"/>
    <w:lvl w:ilvl="0" w:tentative="0">
      <w:start w:val="0"/>
      <w:numFmt w:val="bullet"/>
      <w:lvlText w:val=""/>
      <w:lvlJc w:val="left"/>
      <w:pPr>
        <w:ind w:left="889" w:hanging="36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571"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523" w:hanging="360"/>
      </w:pPr>
      <w:rPr>
        <w:rFonts w:hint="default"/>
        <w:lang w:val="ru-RU" w:eastAsia="en-US" w:bidi="ar-SA"/>
      </w:rPr>
    </w:lvl>
    <w:lvl w:ilvl="3" w:tentative="0">
      <w:start w:val="0"/>
      <w:numFmt w:val="bullet"/>
      <w:lvlText w:val="•"/>
      <w:lvlJc w:val="left"/>
      <w:pPr>
        <w:ind w:left="3466" w:hanging="360"/>
      </w:pPr>
      <w:rPr>
        <w:rFonts w:hint="default"/>
        <w:lang w:val="ru-RU" w:eastAsia="en-US" w:bidi="ar-SA"/>
      </w:rPr>
    </w:lvl>
    <w:lvl w:ilvl="4" w:tentative="0">
      <w:start w:val="0"/>
      <w:numFmt w:val="bullet"/>
      <w:lvlText w:val="•"/>
      <w:lvlJc w:val="left"/>
      <w:pPr>
        <w:ind w:left="4409" w:hanging="360"/>
      </w:pPr>
      <w:rPr>
        <w:rFonts w:hint="default"/>
        <w:lang w:val="ru-RU" w:eastAsia="en-US" w:bidi="ar-SA"/>
      </w:rPr>
    </w:lvl>
    <w:lvl w:ilvl="5" w:tentative="0">
      <w:start w:val="0"/>
      <w:numFmt w:val="bullet"/>
      <w:lvlText w:val="•"/>
      <w:lvlJc w:val="left"/>
      <w:pPr>
        <w:ind w:left="5352" w:hanging="360"/>
      </w:pPr>
      <w:rPr>
        <w:rFonts w:hint="default"/>
        <w:lang w:val="ru-RU" w:eastAsia="en-US" w:bidi="ar-SA"/>
      </w:rPr>
    </w:lvl>
    <w:lvl w:ilvl="6" w:tentative="0">
      <w:start w:val="0"/>
      <w:numFmt w:val="bullet"/>
      <w:lvlText w:val="•"/>
      <w:lvlJc w:val="left"/>
      <w:pPr>
        <w:ind w:left="6296" w:hanging="360"/>
      </w:pPr>
      <w:rPr>
        <w:rFonts w:hint="default"/>
        <w:lang w:val="ru-RU" w:eastAsia="en-US" w:bidi="ar-SA"/>
      </w:rPr>
    </w:lvl>
    <w:lvl w:ilvl="7" w:tentative="0">
      <w:start w:val="0"/>
      <w:numFmt w:val="bullet"/>
      <w:lvlText w:val="•"/>
      <w:lvlJc w:val="left"/>
      <w:pPr>
        <w:ind w:left="7239" w:hanging="360"/>
      </w:pPr>
      <w:rPr>
        <w:rFonts w:hint="default"/>
        <w:lang w:val="ru-RU" w:eastAsia="en-US" w:bidi="ar-SA"/>
      </w:rPr>
    </w:lvl>
    <w:lvl w:ilvl="8" w:tentative="0">
      <w:start w:val="0"/>
      <w:numFmt w:val="bullet"/>
      <w:lvlText w:val="•"/>
      <w:lvlJc w:val="left"/>
      <w:pPr>
        <w:ind w:left="8182" w:hanging="360"/>
      </w:pPr>
      <w:rPr>
        <w:rFonts w:hint="default"/>
        <w:lang w:val="ru-RU" w:eastAsia="en-US" w:bidi="ar-SA"/>
      </w:rPr>
    </w:lvl>
  </w:abstractNum>
  <w:abstractNum w:abstractNumId="131">
    <w:nsid w:val="0053208E"/>
    <w:multiLevelType w:val="multilevel"/>
    <w:tmpl w:val="0053208E"/>
    <w:lvl w:ilvl="0" w:tentative="0">
      <w:start w:val="1"/>
      <w:numFmt w:val="decimal"/>
      <w:lvlText w:val="%1"/>
      <w:lvlJc w:val="left"/>
      <w:pPr>
        <w:ind w:left="4395" w:hanging="420"/>
        <w:jc w:val="left"/>
      </w:pPr>
      <w:rPr>
        <w:rFonts w:hint="default"/>
        <w:lang w:val="ru-RU" w:eastAsia="en-US" w:bidi="ar-SA"/>
      </w:rPr>
    </w:lvl>
    <w:lvl w:ilvl="1" w:tentative="0">
      <w:start w:val="1"/>
      <w:numFmt w:val="decimal"/>
      <w:lvlText w:val="%1.%2."/>
      <w:lvlJc w:val="left"/>
      <w:pPr>
        <w:ind w:left="4395" w:hanging="420"/>
        <w:jc w:val="righ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5080" w:hanging="543"/>
        <w:jc w:val="right"/>
      </w:pPr>
      <w:rPr>
        <w:rFonts w:hint="default"/>
        <w:spacing w:val="0"/>
        <w:w w:val="100"/>
        <w:lang w:val="ru-RU" w:eastAsia="en-US" w:bidi="ar-SA"/>
      </w:rPr>
    </w:lvl>
    <w:lvl w:ilvl="3" w:tentative="0">
      <w:start w:val="0"/>
      <w:numFmt w:val="bullet"/>
      <w:lvlText w:val="•"/>
      <w:lvlJc w:val="left"/>
      <w:pPr>
        <w:ind w:left="5792" w:hanging="543"/>
      </w:pPr>
      <w:rPr>
        <w:rFonts w:hint="default"/>
        <w:lang w:val="ru-RU" w:eastAsia="en-US" w:bidi="ar-SA"/>
      </w:rPr>
    </w:lvl>
    <w:lvl w:ilvl="4" w:tentative="0">
      <w:start w:val="0"/>
      <w:numFmt w:val="bullet"/>
      <w:lvlText w:val="•"/>
      <w:lvlJc w:val="left"/>
      <w:pPr>
        <w:ind w:left="6504" w:hanging="543"/>
      </w:pPr>
      <w:rPr>
        <w:rFonts w:hint="default"/>
        <w:lang w:val="ru-RU" w:eastAsia="en-US" w:bidi="ar-SA"/>
      </w:rPr>
    </w:lvl>
    <w:lvl w:ilvl="5" w:tentative="0">
      <w:start w:val="0"/>
      <w:numFmt w:val="bullet"/>
      <w:lvlText w:val="•"/>
      <w:lvlJc w:val="left"/>
      <w:pPr>
        <w:ind w:left="7217" w:hanging="543"/>
      </w:pPr>
      <w:rPr>
        <w:rFonts w:hint="default"/>
        <w:lang w:val="ru-RU" w:eastAsia="en-US" w:bidi="ar-SA"/>
      </w:rPr>
    </w:lvl>
    <w:lvl w:ilvl="6" w:tentative="0">
      <w:start w:val="0"/>
      <w:numFmt w:val="bullet"/>
      <w:lvlText w:val="•"/>
      <w:lvlJc w:val="left"/>
      <w:pPr>
        <w:ind w:left="7929" w:hanging="543"/>
      </w:pPr>
      <w:rPr>
        <w:rFonts w:hint="default"/>
        <w:lang w:val="ru-RU" w:eastAsia="en-US" w:bidi="ar-SA"/>
      </w:rPr>
    </w:lvl>
    <w:lvl w:ilvl="7" w:tentative="0">
      <w:start w:val="0"/>
      <w:numFmt w:val="bullet"/>
      <w:lvlText w:val="•"/>
      <w:lvlJc w:val="left"/>
      <w:pPr>
        <w:ind w:left="8642" w:hanging="543"/>
      </w:pPr>
      <w:rPr>
        <w:rFonts w:hint="default"/>
        <w:lang w:val="ru-RU" w:eastAsia="en-US" w:bidi="ar-SA"/>
      </w:rPr>
    </w:lvl>
    <w:lvl w:ilvl="8" w:tentative="0">
      <w:start w:val="0"/>
      <w:numFmt w:val="bullet"/>
      <w:lvlText w:val="•"/>
      <w:lvlJc w:val="left"/>
      <w:pPr>
        <w:ind w:left="9354" w:hanging="543"/>
      </w:pPr>
      <w:rPr>
        <w:rFonts w:hint="default"/>
        <w:lang w:val="ru-RU" w:eastAsia="en-US" w:bidi="ar-SA"/>
      </w:rPr>
    </w:lvl>
  </w:abstractNum>
  <w:abstractNum w:abstractNumId="132">
    <w:nsid w:val="01836A6D"/>
    <w:multiLevelType w:val="multilevel"/>
    <w:tmpl w:val="01836A6D"/>
    <w:lvl w:ilvl="0" w:tentative="0">
      <w:start w:val="148"/>
      <w:numFmt w:val="decimal"/>
      <w:lvlText w:val="%1"/>
      <w:lvlJc w:val="left"/>
      <w:pPr>
        <w:ind w:left="2" w:hanging="843"/>
        <w:jc w:val="left"/>
      </w:pPr>
      <w:rPr>
        <w:rFonts w:hint="default"/>
        <w:lang w:val="ru-RU" w:eastAsia="en-US" w:bidi="ar-SA"/>
      </w:rPr>
    </w:lvl>
    <w:lvl w:ilvl="1" w:tentative="0">
      <w:start w:val="4"/>
      <w:numFmt w:val="decimal"/>
      <w:lvlText w:val="%1.%2"/>
      <w:lvlJc w:val="left"/>
      <w:pPr>
        <w:ind w:left="2" w:hanging="843"/>
        <w:jc w:val="left"/>
      </w:pPr>
      <w:rPr>
        <w:rFonts w:hint="default"/>
        <w:lang w:val="ru-RU" w:eastAsia="en-US" w:bidi="ar-SA"/>
      </w:rPr>
    </w:lvl>
    <w:lvl w:ilvl="2" w:tentative="0">
      <w:start w:val="1"/>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3"/>
      </w:pPr>
      <w:rPr>
        <w:rFonts w:hint="default"/>
        <w:lang w:val="ru-RU" w:eastAsia="en-US" w:bidi="ar-SA"/>
      </w:rPr>
    </w:lvl>
    <w:lvl w:ilvl="5" w:tentative="0">
      <w:start w:val="0"/>
      <w:numFmt w:val="bullet"/>
      <w:lvlText w:val="•"/>
      <w:lvlJc w:val="left"/>
      <w:pPr>
        <w:ind w:left="2648" w:hanging="1023"/>
      </w:pPr>
      <w:rPr>
        <w:rFonts w:hint="default"/>
        <w:lang w:val="ru-RU" w:eastAsia="en-US" w:bidi="ar-SA"/>
      </w:rPr>
    </w:lvl>
    <w:lvl w:ilvl="6" w:tentative="0">
      <w:start w:val="0"/>
      <w:numFmt w:val="bullet"/>
      <w:lvlText w:val="•"/>
      <w:lvlJc w:val="left"/>
      <w:pPr>
        <w:ind w:left="2995" w:hanging="1023"/>
      </w:pPr>
      <w:rPr>
        <w:rFonts w:hint="default"/>
        <w:lang w:val="ru-RU" w:eastAsia="en-US" w:bidi="ar-SA"/>
      </w:rPr>
    </w:lvl>
    <w:lvl w:ilvl="7" w:tentative="0">
      <w:start w:val="0"/>
      <w:numFmt w:val="bullet"/>
      <w:lvlText w:val="•"/>
      <w:lvlJc w:val="left"/>
      <w:pPr>
        <w:ind w:left="3342" w:hanging="1023"/>
      </w:pPr>
      <w:rPr>
        <w:rFonts w:hint="default"/>
        <w:lang w:val="ru-RU" w:eastAsia="en-US" w:bidi="ar-SA"/>
      </w:rPr>
    </w:lvl>
    <w:lvl w:ilvl="8" w:tentative="0">
      <w:start w:val="0"/>
      <w:numFmt w:val="bullet"/>
      <w:lvlText w:val="•"/>
      <w:lvlJc w:val="left"/>
      <w:pPr>
        <w:ind w:left="3689" w:hanging="1023"/>
      </w:pPr>
      <w:rPr>
        <w:rFonts w:hint="default"/>
        <w:lang w:val="ru-RU" w:eastAsia="en-US" w:bidi="ar-SA"/>
      </w:rPr>
    </w:lvl>
  </w:abstractNum>
  <w:abstractNum w:abstractNumId="133">
    <w:nsid w:val="01D7E1C7"/>
    <w:multiLevelType w:val="multilevel"/>
    <w:tmpl w:val="01D7E1C7"/>
    <w:lvl w:ilvl="0" w:tentative="0">
      <w:start w:val="150"/>
      <w:numFmt w:val="decimal"/>
      <w:lvlText w:val="%1"/>
      <w:lvlJc w:val="left"/>
      <w:pPr>
        <w:ind w:left="2" w:hanging="853"/>
        <w:jc w:val="left"/>
      </w:pPr>
      <w:rPr>
        <w:rFonts w:hint="default"/>
        <w:lang w:val="ru-RU" w:eastAsia="en-US" w:bidi="ar-SA"/>
      </w:rPr>
    </w:lvl>
    <w:lvl w:ilvl="1" w:tentative="0">
      <w:start w:val="7"/>
      <w:numFmt w:val="decimal"/>
      <w:lvlText w:val="%1.%2"/>
      <w:lvlJc w:val="left"/>
      <w:pPr>
        <w:ind w:left="2" w:hanging="853"/>
        <w:jc w:val="left"/>
      </w:pPr>
      <w:rPr>
        <w:rFonts w:hint="default"/>
        <w:lang w:val="ru-RU" w:eastAsia="en-US" w:bidi="ar-SA"/>
      </w:rPr>
    </w:lvl>
    <w:lvl w:ilvl="2" w:tentative="0">
      <w:start w:val="1"/>
      <w:numFmt w:val="decimal"/>
      <w:lvlText w:val="%1.%2.%3"/>
      <w:lvlJc w:val="left"/>
      <w:pPr>
        <w:ind w:left="2" w:hanging="853"/>
        <w:jc w:val="left"/>
      </w:pPr>
      <w:rPr>
        <w:rFonts w:hint="default"/>
        <w:lang w:val="ru-RU" w:eastAsia="en-US" w:bidi="ar-SA"/>
      </w:rPr>
    </w:lvl>
    <w:lvl w:ilvl="3" w:tentative="0">
      <w:start w:val="8"/>
      <w:numFmt w:val="decimal"/>
      <w:lvlText w:val="%1.%2.%3.%4."/>
      <w:lvlJc w:val="left"/>
      <w:pPr>
        <w:ind w:left="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3"/>
      </w:pPr>
      <w:rPr>
        <w:rFonts w:hint="default"/>
        <w:lang w:val="ru-RU" w:eastAsia="en-US" w:bidi="ar-SA"/>
      </w:rPr>
    </w:lvl>
    <w:lvl w:ilvl="5" w:tentative="0">
      <w:start w:val="0"/>
      <w:numFmt w:val="bullet"/>
      <w:lvlText w:val="•"/>
      <w:lvlJc w:val="left"/>
      <w:pPr>
        <w:ind w:left="2191" w:hanging="853"/>
      </w:pPr>
      <w:rPr>
        <w:rFonts w:hint="default"/>
        <w:lang w:val="ru-RU" w:eastAsia="en-US" w:bidi="ar-SA"/>
      </w:rPr>
    </w:lvl>
    <w:lvl w:ilvl="6" w:tentative="0">
      <w:start w:val="0"/>
      <w:numFmt w:val="bullet"/>
      <w:lvlText w:val="•"/>
      <w:lvlJc w:val="left"/>
      <w:pPr>
        <w:ind w:left="2629" w:hanging="853"/>
      </w:pPr>
      <w:rPr>
        <w:rFonts w:hint="default"/>
        <w:lang w:val="ru-RU" w:eastAsia="en-US" w:bidi="ar-SA"/>
      </w:rPr>
    </w:lvl>
    <w:lvl w:ilvl="7" w:tentative="0">
      <w:start w:val="0"/>
      <w:numFmt w:val="bullet"/>
      <w:lvlText w:val="•"/>
      <w:lvlJc w:val="left"/>
      <w:pPr>
        <w:ind w:left="3068" w:hanging="853"/>
      </w:pPr>
      <w:rPr>
        <w:rFonts w:hint="default"/>
        <w:lang w:val="ru-RU" w:eastAsia="en-US" w:bidi="ar-SA"/>
      </w:rPr>
    </w:lvl>
    <w:lvl w:ilvl="8" w:tentative="0">
      <w:start w:val="0"/>
      <w:numFmt w:val="bullet"/>
      <w:lvlText w:val="•"/>
      <w:lvlJc w:val="left"/>
      <w:pPr>
        <w:ind w:left="3506" w:hanging="853"/>
      </w:pPr>
      <w:rPr>
        <w:rFonts w:hint="default"/>
        <w:lang w:val="ru-RU" w:eastAsia="en-US" w:bidi="ar-SA"/>
      </w:rPr>
    </w:lvl>
  </w:abstractNum>
  <w:abstractNum w:abstractNumId="134">
    <w:nsid w:val="0248C179"/>
    <w:multiLevelType w:val="multilevel"/>
    <w:tmpl w:val="0248C179"/>
    <w:lvl w:ilvl="0" w:tentative="0">
      <w:start w:val="1"/>
      <w:numFmt w:val="decimal"/>
      <w:lvlText w:val="%1)"/>
      <w:lvlJc w:val="left"/>
      <w:pPr>
        <w:ind w:left="1138"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79"/>
      </w:pPr>
      <w:rPr>
        <w:rFonts w:hint="default"/>
        <w:lang w:val="ru-RU" w:eastAsia="en-US" w:bidi="ar-SA"/>
      </w:rPr>
    </w:lvl>
    <w:lvl w:ilvl="2" w:tentative="0">
      <w:start w:val="0"/>
      <w:numFmt w:val="bullet"/>
      <w:lvlText w:val="•"/>
      <w:lvlJc w:val="left"/>
      <w:pPr>
        <w:ind w:left="3067" w:hanging="279"/>
      </w:pPr>
      <w:rPr>
        <w:rFonts w:hint="default"/>
        <w:lang w:val="ru-RU" w:eastAsia="en-US" w:bidi="ar-SA"/>
      </w:rPr>
    </w:lvl>
    <w:lvl w:ilvl="3" w:tentative="0">
      <w:start w:val="0"/>
      <w:numFmt w:val="bullet"/>
      <w:lvlText w:val="•"/>
      <w:lvlJc w:val="left"/>
      <w:pPr>
        <w:ind w:left="4031" w:hanging="279"/>
      </w:pPr>
      <w:rPr>
        <w:rFonts w:hint="default"/>
        <w:lang w:val="ru-RU" w:eastAsia="en-US" w:bidi="ar-SA"/>
      </w:rPr>
    </w:lvl>
    <w:lvl w:ilvl="4" w:tentative="0">
      <w:start w:val="0"/>
      <w:numFmt w:val="bullet"/>
      <w:lvlText w:val="•"/>
      <w:lvlJc w:val="left"/>
      <w:pPr>
        <w:ind w:left="4995" w:hanging="279"/>
      </w:pPr>
      <w:rPr>
        <w:rFonts w:hint="default"/>
        <w:lang w:val="ru-RU" w:eastAsia="en-US" w:bidi="ar-SA"/>
      </w:rPr>
    </w:lvl>
    <w:lvl w:ilvl="5" w:tentative="0">
      <w:start w:val="0"/>
      <w:numFmt w:val="bullet"/>
      <w:lvlText w:val="•"/>
      <w:lvlJc w:val="left"/>
      <w:pPr>
        <w:ind w:left="5959" w:hanging="279"/>
      </w:pPr>
      <w:rPr>
        <w:rFonts w:hint="default"/>
        <w:lang w:val="ru-RU" w:eastAsia="en-US" w:bidi="ar-SA"/>
      </w:rPr>
    </w:lvl>
    <w:lvl w:ilvl="6" w:tentative="0">
      <w:start w:val="0"/>
      <w:numFmt w:val="bullet"/>
      <w:lvlText w:val="•"/>
      <w:lvlJc w:val="left"/>
      <w:pPr>
        <w:ind w:left="6923" w:hanging="279"/>
      </w:pPr>
      <w:rPr>
        <w:rFonts w:hint="default"/>
        <w:lang w:val="ru-RU" w:eastAsia="en-US" w:bidi="ar-SA"/>
      </w:rPr>
    </w:lvl>
    <w:lvl w:ilvl="7" w:tentative="0">
      <w:start w:val="0"/>
      <w:numFmt w:val="bullet"/>
      <w:lvlText w:val="•"/>
      <w:lvlJc w:val="left"/>
      <w:pPr>
        <w:ind w:left="7887" w:hanging="279"/>
      </w:pPr>
      <w:rPr>
        <w:rFonts w:hint="default"/>
        <w:lang w:val="ru-RU" w:eastAsia="en-US" w:bidi="ar-SA"/>
      </w:rPr>
    </w:lvl>
    <w:lvl w:ilvl="8" w:tentative="0">
      <w:start w:val="0"/>
      <w:numFmt w:val="bullet"/>
      <w:lvlText w:val="•"/>
      <w:lvlJc w:val="left"/>
      <w:pPr>
        <w:ind w:left="8851" w:hanging="279"/>
      </w:pPr>
      <w:rPr>
        <w:rFonts w:hint="default"/>
        <w:lang w:val="ru-RU" w:eastAsia="en-US" w:bidi="ar-SA"/>
      </w:rPr>
    </w:lvl>
  </w:abstractNum>
  <w:abstractNum w:abstractNumId="135">
    <w:nsid w:val="0258E135"/>
    <w:multiLevelType w:val="multilevel"/>
    <w:tmpl w:val="0258E135"/>
    <w:lvl w:ilvl="0" w:tentative="0">
      <w:start w:val="1"/>
      <w:numFmt w:val="decimal"/>
      <w:lvlText w:val="%1)"/>
      <w:lvlJc w:val="left"/>
      <w:pPr>
        <w:ind w:left="2206" w:hanging="3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3057" w:hanging="360"/>
      </w:pPr>
      <w:rPr>
        <w:rFonts w:hint="default"/>
        <w:lang w:val="ru-RU" w:eastAsia="en-US" w:bidi="ar-SA"/>
      </w:rPr>
    </w:lvl>
    <w:lvl w:ilvl="2" w:tentative="0">
      <w:start w:val="0"/>
      <w:numFmt w:val="bullet"/>
      <w:lvlText w:val="•"/>
      <w:lvlJc w:val="left"/>
      <w:pPr>
        <w:ind w:left="3915" w:hanging="360"/>
      </w:pPr>
      <w:rPr>
        <w:rFonts w:hint="default"/>
        <w:lang w:val="ru-RU" w:eastAsia="en-US" w:bidi="ar-SA"/>
      </w:rPr>
    </w:lvl>
    <w:lvl w:ilvl="3" w:tentative="0">
      <w:start w:val="0"/>
      <w:numFmt w:val="bullet"/>
      <w:lvlText w:val="•"/>
      <w:lvlJc w:val="left"/>
      <w:pPr>
        <w:ind w:left="4773" w:hanging="360"/>
      </w:pPr>
      <w:rPr>
        <w:rFonts w:hint="default"/>
        <w:lang w:val="ru-RU" w:eastAsia="en-US" w:bidi="ar-SA"/>
      </w:rPr>
    </w:lvl>
    <w:lvl w:ilvl="4" w:tentative="0">
      <w:start w:val="0"/>
      <w:numFmt w:val="bullet"/>
      <w:lvlText w:val="•"/>
      <w:lvlJc w:val="left"/>
      <w:pPr>
        <w:ind w:left="5631" w:hanging="360"/>
      </w:pPr>
      <w:rPr>
        <w:rFonts w:hint="default"/>
        <w:lang w:val="ru-RU" w:eastAsia="en-US" w:bidi="ar-SA"/>
      </w:rPr>
    </w:lvl>
    <w:lvl w:ilvl="5" w:tentative="0">
      <w:start w:val="0"/>
      <w:numFmt w:val="bullet"/>
      <w:lvlText w:val="•"/>
      <w:lvlJc w:val="left"/>
      <w:pPr>
        <w:ind w:left="6489" w:hanging="360"/>
      </w:pPr>
      <w:rPr>
        <w:rFonts w:hint="default"/>
        <w:lang w:val="ru-RU" w:eastAsia="en-US" w:bidi="ar-SA"/>
      </w:rPr>
    </w:lvl>
    <w:lvl w:ilvl="6" w:tentative="0">
      <w:start w:val="0"/>
      <w:numFmt w:val="bullet"/>
      <w:lvlText w:val="•"/>
      <w:lvlJc w:val="left"/>
      <w:pPr>
        <w:ind w:left="7347" w:hanging="360"/>
      </w:pPr>
      <w:rPr>
        <w:rFonts w:hint="default"/>
        <w:lang w:val="ru-RU" w:eastAsia="en-US" w:bidi="ar-SA"/>
      </w:rPr>
    </w:lvl>
    <w:lvl w:ilvl="7" w:tentative="0">
      <w:start w:val="0"/>
      <w:numFmt w:val="bullet"/>
      <w:lvlText w:val="•"/>
      <w:lvlJc w:val="left"/>
      <w:pPr>
        <w:ind w:left="8205" w:hanging="360"/>
      </w:pPr>
      <w:rPr>
        <w:rFonts w:hint="default"/>
        <w:lang w:val="ru-RU" w:eastAsia="en-US" w:bidi="ar-SA"/>
      </w:rPr>
    </w:lvl>
    <w:lvl w:ilvl="8" w:tentative="0">
      <w:start w:val="0"/>
      <w:numFmt w:val="bullet"/>
      <w:lvlText w:val="•"/>
      <w:lvlJc w:val="left"/>
      <w:pPr>
        <w:ind w:left="9063" w:hanging="360"/>
      </w:pPr>
      <w:rPr>
        <w:rFonts w:hint="default"/>
        <w:lang w:val="ru-RU" w:eastAsia="en-US" w:bidi="ar-SA"/>
      </w:rPr>
    </w:lvl>
  </w:abstractNum>
  <w:abstractNum w:abstractNumId="136">
    <w:nsid w:val="025EB27A"/>
    <w:multiLevelType w:val="multilevel"/>
    <w:tmpl w:val="025EB27A"/>
    <w:lvl w:ilvl="0" w:tentative="0">
      <w:start w:val="0"/>
      <w:numFmt w:val="bullet"/>
      <w:lvlText w:val=""/>
      <w:lvlJc w:val="left"/>
      <w:pPr>
        <w:ind w:left="1094" w:hanging="240"/>
      </w:pPr>
      <w:rPr>
        <w:rFonts w:hint="default" w:ascii="Wingdings" w:hAnsi="Wingdings" w:eastAsia="Wingdings" w:cs="Wingdings"/>
        <w:b w:val="0"/>
        <w:bCs w:val="0"/>
        <w:i w:val="0"/>
        <w:iCs w:val="0"/>
        <w:color w:val="211E1F"/>
        <w:spacing w:val="0"/>
        <w:w w:val="100"/>
        <w:sz w:val="17"/>
        <w:szCs w:val="17"/>
        <w:lang w:val="ru-RU" w:eastAsia="en-US" w:bidi="ar-SA"/>
      </w:rPr>
    </w:lvl>
    <w:lvl w:ilvl="1" w:tentative="0">
      <w:start w:val="0"/>
      <w:numFmt w:val="bullet"/>
      <w:lvlText w:val=""/>
      <w:lvlJc w:val="left"/>
      <w:pPr>
        <w:ind w:left="854" w:hanging="144"/>
      </w:pPr>
      <w:rPr>
        <w:rFonts w:hint="default" w:ascii="Wingdings" w:hAnsi="Wingdings" w:eastAsia="Wingdings" w:cs="Wingdings"/>
        <w:b w:val="0"/>
        <w:bCs w:val="0"/>
        <w:i w:val="0"/>
        <w:iCs w:val="0"/>
        <w:color w:val="211E1F"/>
        <w:spacing w:val="0"/>
        <w:w w:val="100"/>
        <w:sz w:val="17"/>
        <w:szCs w:val="17"/>
        <w:lang w:val="ru-RU" w:eastAsia="en-US" w:bidi="ar-SA"/>
      </w:rPr>
    </w:lvl>
    <w:lvl w:ilvl="2" w:tentative="0">
      <w:start w:val="0"/>
      <w:numFmt w:val="bullet"/>
      <w:lvlText w:val="•"/>
      <w:lvlJc w:val="left"/>
      <w:pPr>
        <w:ind w:left="2159" w:hanging="144"/>
      </w:pPr>
      <w:rPr>
        <w:rFonts w:hint="default"/>
        <w:lang w:val="ru-RU" w:eastAsia="en-US" w:bidi="ar-SA"/>
      </w:rPr>
    </w:lvl>
    <w:lvl w:ilvl="3" w:tentative="0">
      <w:start w:val="0"/>
      <w:numFmt w:val="bullet"/>
      <w:lvlText w:val="•"/>
      <w:lvlJc w:val="left"/>
      <w:pPr>
        <w:ind w:left="3219" w:hanging="144"/>
      </w:pPr>
      <w:rPr>
        <w:rFonts w:hint="default"/>
        <w:lang w:val="ru-RU" w:eastAsia="en-US" w:bidi="ar-SA"/>
      </w:rPr>
    </w:lvl>
    <w:lvl w:ilvl="4" w:tentative="0">
      <w:start w:val="0"/>
      <w:numFmt w:val="bullet"/>
      <w:lvlText w:val="•"/>
      <w:lvlJc w:val="left"/>
      <w:pPr>
        <w:ind w:left="4278" w:hanging="144"/>
      </w:pPr>
      <w:rPr>
        <w:rFonts w:hint="default"/>
        <w:lang w:val="ru-RU" w:eastAsia="en-US" w:bidi="ar-SA"/>
      </w:rPr>
    </w:lvl>
    <w:lvl w:ilvl="5" w:tentative="0">
      <w:start w:val="0"/>
      <w:numFmt w:val="bullet"/>
      <w:lvlText w:val="•"/>
      <w:lvlJc w:val="left"/>
      <w:pPr>
        <w:ind w:left="5338" w:hanging="144"/>
      </w:pPr>
      <w:rPr>
        <w:rFonts w:hint="default"/>
        <w:lang w:val="ru-RU" w:eastAsia="en-US" w:bidi="ar-SA"/>
      </w:rPr>
    </w:lvl>
    <w:lvl w:ilvl="6" w:tentative="0">
      <w:start w:val="0"/>
      <w:numFmt w:val="bullet"/>
      <w:lvlText w:val="•"/>
      <w:lvlJc w:val="left"/>
      <w:pPr>
        <w:ind w:left="6397" w:hanging="144"/>
      </w:pPr>
      <w:rPr>
        <w:rFonts w:hint="default"/>
        <w:lang w:val="ru-RU" w:eastAsia="en-US" w:bidi="ar-SA"/>
      </w:rPr>
    </w:lvl>
    <w:lvl w:ilvl="7" w:tentative="0">
      <w:start w:val="0"/>
      <w:numFmt w:val="bullet"/>
      <w:lvlText w:val="•"/>
      <w:lvlJc w:val="left"/>
      <w:pPr>
        <w:ind w:left="7457" w:hanging="144"/>
      </w:pPr>
      <w:rPr>
        <w:rFonts w:hint="default"/>
        <w:lang w:val="ru-RU" w:eastAsia="en-US" w:bidi="ar-SA"/>
      </w:rPr>
    </w:lvl>
    <w:lvl w:ilvl="8" w:tentative="0">
      <w:start w:val="0"/>
      <w:numFmt w:val="bullet"/>
      <w:lvlText w:val="•"/>
      <w:lvlJc w:val="left"/>
      <w:pPr>
        <w:ind w:left="8517" w:hanging="144"/>
      </w:pPr>
      <w:rPr>
        <w:rFonts w:hint="default"/>
        <w:lang w:val="ru-RU" w:eastAsia="en-US" w:bidi="ar-SA"/>
      </w:rPr>
    </w:lvl>
  </w:abstractNum>
  <w:abstractNum w:abstractNumId="137">
    <w:nsid w:val="03A63A41"/>
    <w:multiLevelType w:val="multilevel"/>
    <w:tmpl w:val="03A63A41"/>
    <w:lvl w:ilvl="0" w:tentative="0">
      <w:start w:val="128"/>
      <w:numFmt w:val="decimal"/>
      <w:lvlText w:val="%1"/>
      <w:lvlJc w:val="left"/>
      <w:pPr>
        <w:ind w:left="1070" w:hanging="841"/>
        <w:jc w:val="left"/>
      </w:pPr>
      <w:rPr>
        <w:rFonts w:hint="default"/>
        <w:lang w:val="ru-RU" w:eastAsia="en-US" w:bidi="ar-SA"/>
      </w:rPr>
    </w:lvl>
    <w:lvl w:ilvl="1" w:tentative="0">
      <w:start w:val="8"/>
      <w:numFmt w:val="decimal"/>
      <w:lvlText w:val="%1.%2"/>
      <w:lvlJc w:val="left"/>
      <w:pPr>
        <w:ind w:left="1070" w:hanging="841"/>
        <w:jc w:val="left"/>
      </w:pPr>
      <w:rPr>
        <w:rFonts w:hint="default"/>
        <w:lang w:val="ru-RU" w:eastAsia="en-US" w:bidi="ar-SA"/>
      </w:rPr>
    </w:lvl>
    <w:lvl w:ilvl="2" w:tentative="0">
      <w:start w:val="3"/>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070" w:hanging="841"/>
      </w:pPr>
      <w:rPr>
        <w:rFonts w:hint="default"/>
        <w:lang w:val="ru-RU" w:eastAsia="en-US" w:bidi="ar-SA"/>
      </w:rPr>
    </w:lvl>
    <w:lvl w:ilvl="4" w:tentative="0">
      <w:start w:val="0"/>
      <w:numFmt w:val="bullet"/>
      <w:lvlText w:val="•"/>
      <w:lvlJc w:val="left"/>
      <w:pPr>
        <w:ind w:left="2401" w:hanging="841"/>
      </w:pPr>
      <w:rPr>
        <w:rFonts w:hint="default"/>
        <w:lang w:val="ru-RU" w:eastAsia="en-US" w:bidi="ar-SA"/>
      </w:rPr>
    </w:lvl>
    <w:lvl w:ilvl="5" w:tentative="0">
      <w:start w:val="0"/>
      <w:numFmt w:val="bullet"/>
      <w:lvlText w:val="•"/>
      <w:lvlJc w:val="left"/>
      <w:pPr>
        <w:ind w:left="2731" w:hanging="841"/>
      </w:pPr>
      <w:rPr>
        <w:rFonts w:hint="default"/>
        <w:lang w:val="ru-RU" w:eastAsia="en-US" w:bidi="ar-SA"/>
      </w:rPr>
    </w:lvl>
    <w:lvl w:ilvl="6" w:tentative="0">
      <w:start w:val="0"/>
      <w:numFmt w:val="bullet"/>
      <w:lvlText w:val="•"/>
      <w:lvlJc w:val="left"/>
      <w:pPr>
        <w:ind w:left="3061" w:hanging="841"/>
      </w:pPr>
      <w:rPr>
        <w:rFonts w:hint="default"/>
        <w:lang w:val="ru-RU" w:eastAsia="en-US" w:bidi="ar-SA"/>
      </w:rPr>
    </w:lvl>
    <w:lvl w:ilvl="7" w:tentative="0">
      <w:start w:val="0"/>
      <w:numFmt w:val="bullet"/>
      <w:lvlText w:val="•"/>
      <w:lvlJc w:val="left"/>
      <w:pPr>
        <w:ind w:left="3392" w:hanging="841"/>
      </w:pPr>
      <w:rPr>
        <w:rFonts w:hint="default"/>
        <w:lang w:val="ru-RU" w:eastAsia="en-US" w:bidi="ar-SA"/>
      </w:rPr>
    </w:lvl>
    <w:lvl w:ilvl="8" w:tentative="0">
      <w:start w:val="0"/>
      <w:numFmt w:val="bullet"/>
      <w:lvlText w:val="•"/>
      <w:lvlJc w:val="left"/>
      <w:pPr>
        <w:ind w:left="3722" w:hanging="841"/>
      </w:pPr>
      <w:rPr>
        <w:rFonts w:hint="default"/>
        <w:lang w:val="ru-RU" w:eastAsia="en-US" w:bidi="ar-SA"/>
      </w:rPr>
    </w:lvl>
  </w:abstractNum>
  <w:abstractNum w:abstractNumId="138">
    <w:nsid w:val="03C240C0"/>
    <w:multiLevelType w:val="multilevel"/>
    <w:tmpl w:val="03C240C0"/>
    <w:lvl w:ilvl="0" w:tentative="0">
      <w:start w:val="1"/>
      <w:numFmt w:val="decimal"/>
      <w:lvlText w:val="%1)"/>
      <w:lvlJc w:val="left"/>
      <w:pPr>
        <w:ind w:left="1138"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0"/>
      </w:pPr>
      <w:rPr>
        <w:rFonts w:hint="default"/>
        <w:lang w:val="ru-RU" w:eastAsia="en-US" w:bidi="ar-SA"/>
      </w:rPr>
    </w:lvl>
    <w:lvl w:ilvl="2" w:tentative="0">
      <w:start w:val="0"/>
      <w:numFmt w:val="bullet"/>
      <w:lvlText w:val="•"/>
      <w:lvlJc w:val="left"/>
      <w:pPr>
        <w:ind w:left="3067" w:hanging="260"/>
      </w:pPr>
      <w:rPr>
        <w:rFonts w:hint="default"/>
        <w:lang w:val="ru-RU" w:eastAsia="en-US" w:bidi="ar-SA"/>
      </w:rPr>
    </w:lvl>
    <w:lvl w:ilvl="3" w:tentative="0">
      <w:start w:val="0"/>
      <w:numFmt w:val="bullet"/>
      <w:lvlText w:val="•"/>
      <w:lvlJc w:val="left"/>
      <w:pPr>
        <w:ind w:left="4031" w:hanging="260"/>
      </w:pPr>
      <w:rPr>
        <w:rFonts w:hint="default"/>
        <w:lang w:val="ru-RU" w:eastAsia="en-US" w:bidi="ar-SA"/>
      </w:rPr>
    </w:lvl>
    <w:lvl w:ilvl="4" w:tentative="0">
      <w:start w:val="0"/>
      <w:numFmt w:val="bullet"/>
      <w:lvlText w:val="•"/>
      <w:lvlJc w:val="left"/>
      <w:pPr>
        <w:ind w:left="4995" w:hanging="260"/>
      </w:pPr>
      <w:rPr>
        <w:rFonts w:hint="default"/>
        <w:lang w:val="ru-RU" w:eastAsia="en-US" w:bidi="ar-SA"/>
      </w:rPr>
    </w:lvl>
    <w:lvl w:ilvl="5" w:tentative="0">
      <w:start w:val="0"/>
      <w:numFmt w:val="bullet"/>
      <w:lvlText w:val="•"/>
      <w:lvlJc w:val="left"/>
      <w:pPr>
        <w:ind w:left="5959" w:hanging="260"/>
      </w:pPr>
      <w:rPr>
        <w:rFonts w:hint="default"/>
        <w:lang w:val="ru-RU" w:eastAsia="en-US" w:bidi="ar-SA"/>
      </w:rPr>
    </w:lvl>
    <w:lvl w:ilvl="6" w:tentative="0">
      <w:start w:val="0"/>
      <w:numFmt w:val="bullet"/>
      <w:lvlText w:val="•"/>
      <w:lvlJc w:val="left"/>
      <w:pPr>
        <w:ind w:left="6923" w:hanging="260"/>
      </w:pPr>
      <w:rPr>
        <w:rFonts w:hint="default"/>
        <w:lang w:val="ru-RU" w:eastAsia="en-US" w:bidi="ar-SA"/>
      </w:rPr>
    </w:lvl>
    <w:lvl w:ilvl="7" w:tentative="0">
      <w:start w:val="0"/>
      <w:numFmt w:val="bullet"/>
      <w:lvlText w:val="•"/>
      <w:lvlJc w:val="left"/>
      <w:pPr>
        <w:ind w:left="7887" w:hanging="260"/>
      </w:pPr>
      <w:rPr>
        <w:rFonts w:hint="default"/>
        <w:lang w:val="ru-RU" w:eastAsia="en-US" w:bidi="ar-SA"/>
      </w:rPr>
    </w:lvl>
    <w:lvl w:ilvl="8" w:tentative="0">
      <w:start w:val="0"/>
      <w:numFmt w:val="bullet"/>
      <w:lvlText w:val="•"/>
      <w:lvlJc w:val="left"/>
      <w:pPr>
        <w:ind w:left="8851" w:hanging="260"/>
      </w:pPr>
      <w:rPr>
        <w:rFonts w:hint="default"/>
        <w:lang w:val="ru-RU" w:eastAsia="en-US" w:bidi="ar-SA"/>
      </w:rPr>
    </w:lvl>
  </w:abstractNum>
  <w:abstractNum w:abstractNumId="139">
    <w:nsid w:val="03D62ECE"/>
    <w:multiLevelType w:val="multilevel"/>
    <w:tmpl w:val="03D62ECE"/>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40">
    <w:nsid w:val="03EF4B97"/>
    <w:multiLevelType w:val="multilevel"/>
    <w:tmpl w:val="03EF4B97"/>
    <w:lvl w:ilvl="0" w:tentative="0">
      <w:start w:val="163"/>
      <w:numFmt w:val="decimal"/>
      <w:lvlText w:val="%1"/>
      <w:lvlJc w:val="left"/>
      <w:pPr>
        <w:ind w:left="933" w:hanging="702"/>
        <w:jc w:val="left"/>
      </w:pPr>
      <w:rPr>
        <w:rFonts w:hint="default"/>
        <w:lang w:val="ru-RU" w:eastAsia="en-US" w:bidi="ar-SA"/>
      </w:rPr>
    </w:lvl>
    <w:lvl w:ilvl="1" w:tentative="0">
      <w:start w:val="7"/>
      <w:numFmt w:val="decimal"/>
      <w:lvlText w:val="%1.%2"/>
      <w:lvlJc w:val="left"/>
      <w:pPr>
        <w:ind w:left="933" w:hanging="702"/>
        <w:jc w:val="left"/>
      </w:pPr>
      <w:rPr>
        <w:rFonts w:hint="default"/>
        <w:lang w:val="ru-RU" w:eastAsia="en-US" w:bidi="ar-SA"/>
      </w:rPr>
    </w:lvl>
    <w:lvl w:ilvl="2" w:tentative="0">
      <w:start w:val="1"/>
      <w:numFmt w:val="decimal"/>
      <w:lvlText w:val="%1.%2.%3."/>
      <w:lvlJc w:val="left"/>
      <w:pPr>
        <w:ind w:left="933"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4" w:hanging="142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32"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231" w:hanging="1004"/>
      </w:pPr>
      <w:rPr>
        <w:rFonts w:hint="default"/>
        <w:lang w:val="ru-RU" w:eastAsia="en-US" w:bidi="ar-SA"/>
      </w:rPr>
    </w:lvl>
    <w:lvl w:ilvl="6" w:tentative="0">
      <w:start w:val="0"/>
      <w:numFmt w:val="bullet"/>
      <w:lvlText w:val="•"/>
      <w:lvlJc w:val="left"/>
      <w:pPr>
        <w:ind w:left="2661" w:hanging="1004"/>
      </w:pPr>
      <w:rPr>
        <w:rFonts w:hint="default"/>
        <w:lang w:val="ru-RU" w:eastAsia="en-US" w:bidi="ar-SA"/>
      </w:rPr>
    </w:lvl>
    <w:lvl w:ilvl="7" w:tentative="0">
      <w:start w:val="0"/>
      <w:numFmt w:val="bullet"/>
      <w:lvlText w:val="•"/>
      <w:lvlJc w:val="left"/>
      <w:pPr>
        <w:ind w:left="3091" w:hanging="1004"/>
      </w:pPr>
      <w:rPr>
        <w:rFonts w:hint="default"/>
        <w:lang w:val="ru-RU" w:eastAsia="en-US" w:bidi="ar-SA"/>
      </w:rPr>
    </w:lvl>
    <w:lvl w:ilvl="8" w:tentative="0">
      <w:start w:val="0"/>
      <w:numFmt w:val="bullet"/>
      <w:lvlText w:val="•"/>
      <w:lvlJc w:val="left"/>
      <w:pPr>
        <w:ind w:left="3522" w:hanging="1004"/>
      </w:pPr>
      <w:rPr>
        <w:rFonts w:hint="default"/>
        <w:lang w:val="ru-RU" w:eastAsia="en-US" w:bidi="ar-SA"/>
      </w:rPr>
    </w:lvl>
  </w:abstractNum>
  <w:abstractNum w:abstractNumId="141">
    <w:nsid w:val="0709FD3E"/>
    <w:multiLevelType w:val="multilevel"/>
    <w:tmpl w:val="0709FD3E"/>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142">
    <w:nsid w:val="07F2E950"/>
    <w:multiLevelType w:val="multilevel"/>
    <w:tmpl w:val="07F2E950"/>
    <w:lvl w:ilvl="0" w:tentative="0">
      <w:start w:val="161"/>
      <w:numFmt w:val="decimal"/>
      <w:lvlText w:val="%1"/>
      <w:lvlJc w:val="left"/>
      <w:pPr>
        <w:ind w:left="2" w:hanging="704"/>
        <w:jc w:val="left"/>
      </w:pPr>
      <w:rPr>
        <w:rFonts w:hint="default"/>
        <w:lang w:val="ru-RU" w:eastAsia="en-US" w:bidi="ar-SA"/>
      </w:rPr>
    </w:lvl>
    <w:lvl w:ilvl="1" w:tentative="0">
      <w:start w:val="6"/>
      <w:numFmt w:val="decimal"/>
      <w:lvlText w:val="%1.%2"/>
      <w:lvlJc w:val="left"/>
      <w:pPr>
        <w:ind w:left="2" w:hanging="704"/>
        <w:jc w:val="left"/>
      </w:pPr>
      <w:rPr>
        <w:rFonts w:hint="default"/>
        <w:lang w:val="ru-RU" w:eastAsia="en-US" w:bidi="ar-SA"/>
      </w:rPr>
    </w:lvl>
    <w:lvl w:ilvl="2" w:tentative="0">
      <w:start w:val="2"/>
      <w:numFmt w:val="decimal"/>
      <w:lvlText w:val="%1.%2.%3."/>
      <w:lvlJc w:val="left"/>
      <w:pPr>
        <w:ind w:left="2" w:hanging="704"/>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143">
    <w:nsid w:val="07F5BCC3"/>
    <w:multiLevelType w:val="multilevel"/>
    <w:tmpl w:val="07F5BCC3"/>
    <w:lvl w:ilvl="0" w:tentative="0">
      <w:start w:val="151"/>
      <w:numFmt w:val="decimal"/>
      <w:lvlText w:val="%1"/>
      <w:lvlJc w:val="left"/>
      <w:pPr>
        <w:ind w:left="936" w:hanging="707"/>
        <w:jc w:val="left"/>
      </w:pPr>
      <w:rPr>
        <w:rFonts w:hint="default"/>
        <w:lang w:val="ru-RU" w:eastAsia="en-US" w:bidi="ar-SA"/>
      </w:rPr>
    </w:lvl>
    <w:lvl w:ilvl="1" w:tentative="0">
      <w:start w:val="4"/>
      <w:numFmt w:val="decimal"/>
      <w:lvlText w:val="%1.%2"/>
      <w:lvlJc w:val="left"/>
      <w:pPr>
        <w:ind w:left="936" w:hanging="707"/>
        <w:jc w:val="left"/>
      </w:pPr>
      <w:rPr>
        <w:rFonts w:hint="default"/>
        <w:lang w:val="ru-RU" w:eastAsia="en-US" w:bidi="ar-SA"/>
      </w:rPr>
    </w:lvl>
    <w:lvl w:ilvl="2" w:tentative="0">
      <w:start w:val="1"/>
      <w:numFmt w:val="decimal"/>
      <w:lvlText w:val="%1.%2.%3."/>
      <w:lvlJc w:val="left"/>
      <w:pPr>
        <w:ind w:left="936"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7"/>
      </w:pPr>
      <w:rPr>
        <w:rFonts w:hint="default"/>
        <w:lang w:val="ru-RU" w:eastAsia="en-US" w:bidi="ar-SA"/>
      </w:rPr>
    </w:lvl>
    <w:lvl w:ilvl="4" w:tentative="0">
      <w:start w:val="0"/>
      <w:numFmt w:val="bullet"/>
      <w:lvlText w:val="•"/>
      <w:lvlJc w:val="left"/>
      <w:pPr>
        <w:ind w:left="2317" w:hanging="707"/>
      </w:pPr>
      <w:rPr>
        <w:rFonts w:hint="default"/>
        <w:lang w:val="ru-RU" w:eastAsia="en-US" w:bidi="ar-SA"/>
      </w:rPr>
    </w:lvl>
    <w:lvl w:ilvl="5" w:tentative="0">
      <w:start w:val="0"/>
      <w:numFmt w:val="bullet"/>
      <w:lvlText w:val="•"/>
      <w:lvlJc w:val="left"/>
      <w:pPr>
        <w:ind w:left="2661" w:hanging="707"/>
      </w:pPr>
      <w:rPr>
        <w:rFonts w:hint="default"/>
        <w:lang w:val="ru-RU" w:eastAsia="en-US" w:bidi="ar-SA"/>
      </w:rPr>
    </w:lvl>
    <w:lvl w:ilvl="6" w:tentative="0">
      <w:start w:val="0"/>
      <w:numFmt w:val="bullet"/>
      <w:lvlText w:val="•"/>
      <w:lvlJc w:val="left"/>
      <w:pPr>
        <w:ind w:left="3005" w:hanging="707"/>
      </w:pPr>
      <w:rPr>
        <w:rFonts w:hint="default"/>
        <w:lang w:val="ru-RU" w:eastAsia="en-US" w:bidi="ar-SA"/>
      </w:rPr>
    </w:lvl>
    <w:lvl w:ilvl="7" w:tentative="0">
      <w:start w:val="0"/>
      <w:numFmt w:val="bullet"/>
      <w:lvlText w:val="•"/>
      <w:lvlJc w:val="left"/>
      <w:pPr>
        <w:ind w:left="3350" w:hanging="707"/>
      </w:pPr>
      <w:rPr>
        <w:rFonts w:hint="default"/>
        <w:lang w:val="ru-RU" w:eastAsia="en-US" w:bidi="ar-SA"/>
      </w:rPr>
    </w:lvl>
    <w:lvl w:ilvl="8" w:tentative="0">
      <w:start w:val="0"/>
      <w:numFmt w:val="bullet"/>
      <w:lvlText w:val="•"/>
      <w:lvlJc w:val="left"/>
      <w:pPr>
        <w:ind w:left="3694" w:hanging="707"/>
      </w:pPr>
      <w:rPr>
        <w:rFonts w:hint="default"/>
        <w:lang w:val="ru-RU" w:eastAsia="en-US" w:bidi="ar-SA"/>
      </w:rPr>
    </w:lvl>
  </w:abstractNum>
  <w:abstractNum w:abstractNumId="144">
    <w:nsid w:val="0C0E1E13"/>
    <w:multiLevelType w:val="multilevel"/>
    <w:tmpl w:val="0C0E1E13"/>
    <w:lvl w:ilvl="0" w:tentative="0">
      <w:start w:val="150"/>
      <w:numFmt w:val="decimal"/>
      <w:lvlText w:val="%1"/>
      <w:lvlJc w:val="left"/>
      <w:pPr>
        <w:ind w:left="2" w:hanging="855"/>
        <w:jc w:val="left"/>
      </w:pPr>
      <w:rPr>
        <w:rFonts w:hint="default"/>
        <w:lang w:val="ru-RU" w:eastAsia="en-US" w:bidi="ar-SA"/>
      </w:rPr>
    </w:lvl>
    <w:lvl w:ilvl="1" w:tentative="0">
      <w:start w:val="6"/>
      <w:numFmt w:val="decimal"/>
      <w:lvlText w:val="%1.%2"/>
      <w:lvlJc w:val="left"/>
      <w:pPr>
        <w:ind w:left="2" w:hanging="855"/>
        <w:jc w:val="left"/>
      </w:pPr>
      <w:rPr>
        <w:rFonts w:hint="default"/>
        <w:lang w:val="ru-RU" w:eastAsia="en-US" w:bidi="ar-SA"/>
      </w:rPr>
    </w:lvl>
    <w:lvl w:ilvl="2" w:tentative="0">
      <w:start w:val="1"/>
      <w:numFmt w:val="decimal"/>
      <w:lvlText w:val="%1.%2.%3."/>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3"/>
      <w:numFmt w:val="decimal"/>
      <w:lvlText w:val="%1.%2.%3.%4.%5."/>
      <w:lvlJc w:val="left"/>
      <w:pPr>
        <w:ind w:left="2" w:hanging="118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182"/>
      </w:pPr>
      <w:rPr>
        <w:rFonts w:hint="default"/>
        <w:lang w:val="ru-RU" w:eastAsia="en-US" w:bidi="ar-SA"/>
      </w:rPr>
    </w:lvl>
    <w:lvl w:ilvl="6" w:tentative="0">
      <w:start w:val="0"/>
      <w:numFmt w:val="bullet"/>
      <w:lvlText w:val="•"/>
      <w:lvlJc w:val="left"/>
      <w:pPr>
        <w:ind w:left="2817" w:hanging="1182"/>
      </w:pPr>
      <w:rPr>
        <w:rFonts w:hint="default"/>
        <w:lang w:val="ru-RU" w:eastAsia="en-US" w:bidi="ar-SA"/>
      </w:rPr>
    </w:lvl>
    <w:lvl w:ilvl="7" w:tentative="0">
      <w:start w:val="0"/>
      <w:numFmt w:val="bullet"/>
      <w:lvlText w:val="•"/>
      <w:lvlJc w:val="left"/>
      <w:pPr>
        <w:ind w:left="3208" w:hanging="1182"/>
      </w:pPr>
      <w:rPr>
        <w:rFonts w:hint="default"/>
        <w:lang w:val="ru-RU" w:eastAsia="en-US" w:bidi="ar-SA"/>
      </w:rPr>
    </w:lvl>
    <w:lvl w:ilvl="8" w:tentative="0">
      <w:start w:val="0"/>
      <w:numFmt w:val="bullet"/>
      <w:lvlText w:val="•"/>
      <w:lvlJc w:val="left"/>
      <w:pPr>
        <w:ind w:left="3600" w:hanging="1182"/>
      </w:pPr>
      <w:rPr>
        <w:rFonts w:hint="default"/>
        <w:lang w:val="ru-RU" w:eastAsia="en-US" w:bidi="ar-SA"/>
      </w:rPr>
    </w:lvl>
  </w:abstractNum>
  <w:abstractNum w:abstractNumId="145">
    <w:nsid w:val="0CCB9E98"/>
    <w:multiLevelType w:val="multilevel"/>
    <w:tmpl w:val="0CCB9E98"/>
    <w:lvl w:ilvl="0" w:tentative="0">
      <w:start w:val="157"/>
      <w:numFmt w:val="decimal"/>
      <w:lvlText w:val="%1"/>
      <w:lvlJc w:val="left"/>
      <w:pPr>
        <w:ind w:left="933" w:hanging="704"/>
        <w:jc w:val="left"/>
      </w:pPr>
      <w:rPr>
        <w:rFonts w:hint="default"/>
        <w:lang w:val="ru-RU" w:eastAsia="en-US" w:bidi="ar-SA"/>
      </w:rPr>
    </w:lvl>
    <w:lvl w:ilvl="1" w:tentative="0">
      <w:start w:val="7"/>
      <w:numFmt w:val="decimal"/>
      <w:lvlText w:val="%1.%2"/>
      <w:lvlJc w:val="left"/>
      <w:pPr>
        <w:ind w:left="933" w:hanging="704"/>
        <w:jc w:val="left"/>
      </w:pPr>
      <w:rPr>
        <w:rFonts w:hint="default"/>
        <w:lang w:val="ru-RU" w:eastAsia="en-US" w:bidi="ar-SA"/>
      </w:rPr>
    </w:lvl>
    <w:lvl w:ilvl="2" w:tentative="0">
      <w:start w:val="6"/>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146">
    <w:nsid w:val="0CEF100B"/>
    <w:multiLevelType w:val="multilevel"/>
    <w:tmpl w:val="0CEF100B"/>
    <w:lvl w:ilvl="0" w:tentative="0">
      <w:start w:val="75"/>
      <w:numFmt w:val="decimal"/>
      <w:lvlText w:val="%1"/>
      <w:lvlJc w:val="left"/>
      <w:pPr>
        <w:ind w:left="950" w:hanging="721"/>
        <w:jc w:val="left"/>
      </w:pPr>
      <w:rPr>
        <w:rFonts w:hint="default"/>
        <w:lang w:val="ru-RU" w:eastAsia="en-US" w:bidi="ar-SA"/>
      </w:rPr>
    </w:lvl>
    <w:lvl w:ilvl="1" w:tentative="0">
      <w:start w:val="6"/>
      <w:numFmt w:val="decimal"/>
      <w:lvlText w:val="%1.%2"/>
      <w:lvlJc w:val="left"/>
      <w:pPr>
        <w:ind w:left="950" w:hanging="721"/>
        <w:jc w:val="left"/>
      </w:pPr>
      <w:rPr>
        <w:rFonts w:hint="default"/>
        <w:lang w:val="ru-RU" w:eastAsia="en-US" w:bidi="ar-SA"/>
      </w:rPr>
    </w:lvl>
    <w:lvl w:ilvl="2" w:tentative="0">
      <w:start w:val="1"/>
      <w:numFmt w:val="decimal"/>
      <w:lvlText w:val="%1.%2.%3."/>
      <w:lvlJc w:val="left"/>
      <w:pPr>
        <w:ind w:left="950" w:hanging="7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130" w:hanging="90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221" w:hanging="901"/>
      </w:pPr>
      <w:rPr>
        <w:rFonts w:hint="default"/>
        <w:lang w:val="ru-RU" w:eastAsia="en-US" w:bidi="ar-SA"/>
      </w:rPr>
    </w:lvl>
    <w:lvl w:ilvl="5" w:tentative="0">
      <w:start w:val="0"/>
      <w:numFmt w:val="bullet"/>
      <w:lvlText w:val="•"/>
      <w:lvlJc w:val="left"/>
      <w:pPr>
        <w:ind w:left="2581" w:hanging="901"/>
      </w:pPr>
      <w:rPr>
        <w:rFonts w:hint="default"/>
        <w:lang w:val="ru-RU" w:eastAsia="en-US" w:bidi="ar-SA"/>
      </w:rPr>
    </w:lvl>
    <w:lvl w:ilvl="6" w:tentative="0">
      <w:start w:val="0"/>
      <w:numFmt w:val="bullet"/>
      <w:lvlText w:val="•"/>
      <w:lvlJc w:val="left"/>
      <w:pPr>
        <w:ind w:left="2941" w:hanging="901"/>
      </w:pPr>
      <w:rPr>
        <w:rFonts w:hint="default"/>
        <w:lang w:val="ru-RU" w:eastAsia="en-US" w:bidi="ar-SA"/>
      </w:rPr>
    </w:lvl>
    <w:lvl w:ilvl="7" w:tentative="0">
      <w:start w:val="0"/>
      <w:numFmt w:val="bullet"/>
      <w:lvlText w:val="•"/>
      <w:lvlJc w:val="left"/>
      <w:pPr>
        <w:ind w:left="3302" w:hanging="901"/>
      </w:pPr>
      <w:rPr>
        <w:rFonts w:hint="default"/>
        <w:lang w:val="ru-RU" w:eastAsia="en-US" w:bidi="ar-SA"/>
      </w:rPr>
    </w:lvl>
    <w:lvl w:ilvl="8" w:tentative="0">
      <w:start w:val="0"/>
      <w:numFmt w:val="bullet"/>
      <w:lvlText w:val="•"/>
      <w:lvlJc w:val="left"/>
      <w:pPr>
        <w:ind w:left="3662" w:hanging="901"/>
      </w:pPr>
      <w:rPr>
        <w:rFonts w:hint="default"/>
        <w:lang w:val="ru-RU" w:eastAsia="en-US" w:bidi="ar-SA"/>
      </w:rPr>
    </w:lvl>
  </w:abstractNum>
  <w:abstractNum w:abstractNumId="147">
    <w:nsid w:val="0DC629B0"/>
    <w:multiLevelType w:val="multilevel"/>
    <w:tmpl w:val="0DC629B0"/>
    <w:lvl w:ilvl="0" w:tentative="0">
      <w:start w:val="150"/>
      <w:numFmt w:val="decimal"/>
      <w:lvlText w:val="%1"/>
      <w:lvlJc w:val="left"/>
      <w:pPr>
        <w:ind w:left="2" w:hanging="738"/>
        <w:jc w:val="left"/>
      </w:pPr>
      <w:rPr>
        <w:rFonts w:hint="default"/>
        <w:lang w:val="ru-RU" w:eastAsia="en-US" w:bidi="ar-SA"/>
      </w:rPr>
    </w:lvl>
    <w:lvl w:ilvl="1" w:tentative="0">
      <w:start w:val="5"/>
      <w:numFmt w:val="decimal"/>
      <w:lvlText w:val="%1.%2"/>
      <w:lvlJc w:val="left"/>
      <w:pPr>
        <w:ind w:left="2" w:hanging="738"/>
        <w:jc w:val="left"/>
      </w:pPr>
      <w:rPr>
        <w:rFonts w:hint="default"/>
        <w:lang w:val="ru-RU" w:eastAsia="en-US" w:bidi="ar-SA"/>
      </w:rPr>
    </w:lvl>
    <w:lvl w:ilvl="2" w:tentative="0">
      <w:start w:val="2"/>
      <w:numFmt w:val="decimal"/>
      <w:lvlText w:val="%1.%2.%3."/>
      <w:lvlJc w:val="left"/>
      <w:pPr>
        <w:ind w:left="2" w:hanging="738"/>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16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163"/>
      </w:pPr>
      <w:rPr>
        <w:rFonts w:hint="default"/>
        <w:lang w:val="ru-RU" w:eastAsia="en-US" w:bidi="ar-SA"/>
      </w:rPr>
    </w:lvl>
    <w:lvl w:ilvl="6" w:tentative="0">
      <w:start w:val="0"/>
      <w:numFmt w:val="bullet"/>
      <w:lvlText w:val="•"/>
      <w:lvlJc w:val="left"/>
      <w:pPr>
        <w:ind w:left="2817" w:hanging="1163"/>
      </w:pPr>
      <w:rPr>
        <w:rFonts w:hint="default"/>
        <w:lang w:val="ru-RU" w:eastAsia="en-US" w:bidi="ar-SA"/>
      </w:rPr>
    </w:lvl>
    <w:lvl w:ilvl="7" w:tentative="0">
      <w:start w:val="0"/>
      <w:numFmt w:val="bullet"/>
      <w:lvlText w:val="•"/>
      <w:lvlJc w:val="left"/>
      <w:pPr>
        <w:ind w:left="3208" w:hanging="1163"/>
      </w:pPr>
      <w:rPr>
        <w:rFonts w:hint="default"/>
        <w:lang w:val="ru-RU" w:eastAsia="en-US" w:bidi="ar-SA"/>
      </w:rPr>
    </w:lvl>
    <w:lvl w:ilvl="8" w:tentative="0">
      <w:start w:val="0"/>
      <w:numFmt w:val="bullet"/>
      <w:lvlText w:val="•"/>
      <w:lvlJc w:val="left"/>
      <w:pPr>
        <w:ind w:left="3600" w:hanging="1163"/>
      </w:pPr>
      <w:rPr>
        <w:rFonts w:hint="default"/>
        <w:lang w:val="ru-RU" w:eastAsia="en-US" w:bidi="ar-SA"/>
      </w:rPr>
    </w:lvl>
  </w:abstractNum>
  <w:abstractNum w:abstractNumId="148">
    <w:nsid w:val="0E640482"/>
    <w:multiLevelType w:val="multilevel"/>
    <w:tmpl w:val="0E640482"/>
    <w:lvl w:ilvl="0" w:tentative="0">
      <w:start w:val="1"/>
      <w:numFmt w:val="decimal"/>
      <w:lvlText w:val="%1)"/>
      <w:lvlJc w:val="left"/>
      <w:pPr>
        <w:ind w:left="1138" w:hanging="31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15"/>
      </w:pPr>
      <w:rPr>
        <w:rFonts w:hint="default"/>
        <w:lang w:val="ru-RU" w:eastAsia="en-US" w:bidi="ar-SA"/>
      </w:rPr>
    </w:lvl>
    <w:lvl w:ilvl="2" w:tentative="0">
      <w:start w:val="0"/>
      <w:numFmt w:val="bullet"/>
      <w:lvlText w:val="•"/>
      <w:lvlJc w:val="left"/>
      <w:pPr>
        <w:ind w:left="3067" w:hanging="315"/>
      </w:pPr>
      <w:rPr>
        <w:rFonts w:hint="default"/>
        <w:lang w:val="ru-RU" w:eastAsia="en-US" w:bidi="ar-SA"/>
      </w:rPr>
    </w:lvl>
    <w:lvl w:ilvl="3" w:tentative="0">
      <w:start w:val="0"/>
      <w:numFmt w:val="bullet"/>
      <w:lvlText w:val="•"/>
      <w:lvlJc w:val="left"/>
      <w:pPr>
        <w:ind w:left="4031" w:hanging="315"/>
      </w:pPr>
      <w:rPr>
        <w:rFonts w:hint="default"/>
        <w:lang w:val="ru-RU" w:eastAsia="en-US" w:bidi="ar-SA"/>
      </w:rPr>
    </w:lvl>
    <w:lvl w:ilvl="4" w:tentative="0">
      <w:start w:val="0"/>
      <w:numFmt w:val="bullet"/>
      <w:lvlText w:val="•"/>
      <w:lvlJc w:val="left"/>
      <w:pPr>
        <w:ind w:left="4995" w:hanging="315"/>
      </w:pPr>
      <w:rPr>
        <w:rFonts w:hint="default"/>
        <w:lang w:val="ru-RU" w:eastAsia="en-US" w:bidi="ar-SA"/>
      </w:rPr>
    </w:lvl>
    <w:lvl w:ilvl="5" w:tentative="0">
      <w:start w:val="0"/>
      <w:numFmt w:val="bullet"/>
      <w:lvlText w:val="•"/>
      <w:lvlJc w:val="left"/>
      <w:pPr>
        <w:ind w:left="5959" w:hanging="315"/>
      </w:pPr>
      <w:rPr>
        <w:rFonts w:hint="default"/>
        <w:lang w:val="ru-RU" w:eastAsia="en-US" w:bidi="ar-SA"/>
      </w:rPr>
    </w:lvl>
    <w:lvl w:ilvl="6" w:tentative="0">
      <w:start w:val="0"/>
      <w:numFmt w:val="bullet"/>
      <w:lvlText w:val="•"/>
      <w:lvlJc w:val="left"/>
      <w:pPr>
        <w:ind w:left="6923" w:hanging="315"/>
      </w:pPr>
      <w:rPr>
        <w:rFonts w:hint="default"/>
        <w:lang w:val="ru-RU" w:eastAsia="en-US" w:bidi="ar-SA"/>
      </w:rPr>
    </w:lvl>
    <w:lvl w:ilvl="7" w:tentative="0">
      <w:start w:val="0"/>
      <w:numFmt w:val="bullet"/>
      <w:lvlText w:val="•"/>
      <w:lvlJc w:val="left"/>
      <w:pPr>
        <w:ind w:left="7887" w:hanging="315"/>
      </w:pPr>
      <w:rPr>
        <w:rFonts w:hint="default"/>
        <w:lang w:val="ru-RU" w:eastAsia="en-US" w:bidi="ar-SA"/>
      </w:rPr>
    </w:lvl>
    <w:lvl w:ilvl="8" w:tentative="0">
      <w:start w:val="0"/>
      <w:numFmt w:val="bullet"/>
      <w:lvlText w:val="•"/>
      <w:lvlJc w:val="left"/>
      <w:pPr>
        <w:ind w:left="8851" w:hanging="315"/>
      </w:pPr>
      <w:rPr>
        <w:rFonts w:hint="default"/>
        <w:lang w:val="ru-RU" w:eastAsia="en-US" w:bidi="ar-SA"/>
      </w:rPr>
    </w:lvl>
  </w:abstractNum>
  <w:abstractNum w:abstractNumId="149">
    <w:nsid w:val="0F929F01"/>
    <w:multiLevelType w:val="multilevel"/>
    <w:tmpl w:val="0F929F01"/>
    <w:lvl w:ilvl="0" w:tentative="0">
      <w:start w:val="157"/>
      <w:numFmt w:val="decimal"/>
      <w:lvlText w:val="%1"/>
      <w:lvlJc w:val="left"/>
      <w:pPr>
        <w:ind w:left="977" w:hanging="704"/>
        <w:jc w:val="left"/>
      </w:pPr>
      <w:rPr>
        <w:rFonts w:hint="default"/>
        <w:lang w:val="ru-RU" w:eastAsia="en-US" w:bidi="ar-SA"/>
      </w:rPr>
    </w:lvl>
    <w:lvl w:ilvl="1" w:tentative="0">
      <w:start w:val="7"/>
      <w:numFmt w:val="decimal"/>
      <w:lvlText w:val="%1.%2"/>
      <w:lvlJc w:val="left"/>
      <w:pPr>
        <w:ind w:left="977" w:hanging="704"/>
        <w:jc w:val="left"/>
      </w:pPr>
      <w:rPr>
        <w:rFonts w:hint="default"/>
        <w:lang w:val="ru-RU" w:eastAsia="en-US" w:bidi="ar-SA"/>
      </w:rPr>
    </w:lvl>
    <w:lvl w:ilvl="2" w:tentative="0">
      <w:start w:val="9"/>
      <w:numFmt w:val="decimal"/>
      <w:lvlText w:val="%1.%2.%3."/>
      <w:lvlJc w:val="left"/>
      <w:pPr>
        <w:ind w:left="977"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2000" w:hanging="704"/>
      </w:pPr>
      <w:rPr>
        <w:rFonts w:hint="default"/>
        <w:lang w:val="ru-RU" w:eastAsia="en-US" w:bidi="ar-SA"/>
      </w:rPr>
    </w:lvl>
    <w:lvl w:ilvl="4" w:tentative="0">
      <w:start w:val="0"/>
      <w:numFmt w:val="bullet"/>
      <w:lvlText w:val="•"/>
      <w:lvlJc w:val="left"/>
      <w:pPr>
        <w:ind w:left="2341" w:hanging="704"/>
      </w:pPr>
      <w:rPr>
        <w:rFonts w:hint="default"/>
        <w:lang w:val="ru-RU" w:eastAsia="en-US" w:bidi="ar-SA"/>
      </w:rPr>
    </w:lvl>
    <w:lvl w:ilvl="5" w:tentative="0">
      <w:start w:val="0"/>
      <w:numFmt w:val="bullet"/>
      <w:lvlText w:val="•"/>
      <w:lvlJc w:val="left"/>
      <w:pPr>
        <w:ind w:left="2681" w:hanging="704"/>
      </w:pPr>
      <w:rPr>
        <w:rFonts w:hint="default"/>
        <w:lang w:val="ru-RU" w:eastAsia="en-US" w:bidi="ar-SA"/>
      </w:rPr>
    </w:lvl>
    <w:lvl w:ilvl="6" w:tentative="0">
      <w:start w:val="0"/>
      <w:numFmt w:val="bullet"/>
      <w:lvlText w:val="•"/>
      <w:lvlJc w:val="left"/>
      <w:pPr>
        <w:ind w:left="3021" w:hanging="704"/>
      </w:pPr>
      <w:rPr>
        <w:rFonts w:hint="default"/>
        <w:lang w:val="ru-RU" w:eastAsia="en-US" w:bidi="ar-SA"/>
      </w:rPr>
    </w:lvl>
    <w:lvl w:ilvl="7" w:tentative="0">
      <w:start w:val="0"/>
      <w:numFmt w:val="bullet"/>
      <w:lvlText w:val="•"/>
      <w:lvlJc w:val="left"/>
      <w:pPr>
        <w:ind w:left="3362" w:hanging="704"/>
      </w:pPr>
      <w:rPr>
        <w:rFonts w:hint="default"/>
        <w:lang w:val="ru-RU" w:eastAsia="en-US" w:bidi="ar-SA"/>
      </w:rPr>
    </w:lvl>
    <w:lvl w:ilvl="8" w:tentative="0">
      <w:start w:val="0"/>
      <w:numFmt w:val="bullet"/>
      <w:lvlText w:val="•"/>
      <w:lvlJc w:val="left"/>
      <w:pPr>
        <w:ind w:left="3702" w:hanging="704"/>
      </w:pPr>
      <w:rPr>
        <w:rFonts w:hint="default"/>
        <w:lang w:val="ru-RU" w:eastAsia="en-US" w:bidi="ar-SA"/>
      </w:rPr>
    </w:lvl>
  </w:abstractNum>
  <w:abstractNum w:abstractNumId="150">
    <w:nsid w:val="0F9F9CCA"/>
    <w:multiLevelType w:val="multilevel"/>
    <w:tmpl w:val="0F9F9CCA"/>
    <w:lvl w:ilvl="0" w:tentative="0">
      <w:start w:val="128"/>
      <w:numFmt w:val="decimal"/>
      <w:lvlText w:val="%1"/>
      <w:lvlJc w:val="left"/>
      <w:pPr>
        <w:ind w:left="230" w:hanging="843"/>
        <w:jc w:val="left"/>
      </w:pPr>
      <w:rPr>
        <w:rFonts w:hint="default"/>
        <w:lang w:val="ru-RU" w:eastAsia="en-US" w:bidi="ar-SA"/>
      </w:rPr>
    </w:lvl>
    <w:lvl w:ilvl="1" w:tentative="0">
      <w:start w:val="7"/>
      <w:numFmt w:val="decimal"/>
      <w:lvlText w:val="%1.%2"/>
      <w:lvlJc w:val="left"/>
      <w:pPr>
        <w:ind w:left="230" w:hanging="843"/>
        <w:jc w:val="left"/>
      </w:pPr>
      <w:rPr>
        <w:rFonts w:hint="default"/>
        <w:lang w:val="ru-RU" w:eastAsia="en-US" w:bidi="ar-SA"/>
      </w:rPr>
    </w:lvl>
    <w:lvl w:ilvl="2" w:tentative="0">
      <w:start w:val="1"/>
      <w:numFmt w:val="decimal"/>
      <w:lvlText w:val="%1.%2.%3."/>
      <w:lvlJc w:val="left"/>
      <w:pPr>
        <w:ind w:left="230"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482" w:hanging="843"/>
      </w:pPr>
      <w:rPr>
        <w:rFonts w:hint="default"/>
        <w:lang w:val="ru-RU" w:eastAsia="en-US" w:bidi="ar-SA"/>
      </w:rPr>
    </w:lvl>
    <w:lvl w:ilvl="4" w:tentative="0">
      <w:start w:val="0"/>
      <w:numFmt w:val="bullet"/>
      <w:lvlText w:val="•"/>
      <w:lvlJc w:val="left"/>
      <w:pPr>
        <w:ind w:left="1897" w:hanging="843"/>
      </w:pPr>
      <w:rPr>
        <w:rFonts w:hint="default"/>
        <w:lang w:val="ru-RU" w:eastAsia="en-US" w:bidi="ar-SA"/>
      </w:rPr>
    </w:lvl>
    <w:lvl w:ilvl="5" w:tentative="0">
      <w:start w:val="0"/>
      <w:numFmt w:val="bullet"/>
      <w:lvlText w:val="•"/>
      <w:lvlJc w:val="left"/>
      <w:pPr>
        <w:ind w:left="2311" w:hanging="843"/>
      </w:pPr>
      <w:rPr>
        <w:rFonts w:hint="default"/>
        <w:lang w:val="ru-RU" w:eastAsia="en-US" w:bidi="ar-SA"/>
      </w:rPr>
    </w:lvl>
    <w:lvl w:ilvl="6" w:tentative="0">
      <w:start w:val="0"/>
      <w:numFmt w:val="bullet"/>
      <w:lvlText w:val="•"/>
      <w:lvlJc w:val="left"/>
      <w:pPr>
        <w:ind w:left="2725" w:hanging="843"/>
      </w:pPr>
      <w:rPr>
        <w:rFonts w:hint="default"/>
        <w:lang w:val="ru-RU" w:eastAsia="en-US" w:bidi="ar-SA"/>
      </w:rPr>
    </w:lvl>
    <w:lvl w:ilvl="7" w:tentative="0">
      <w:start w:val="0"/>
      <w:numFmt w:val="bullet"/>
      <w:lvlText w:val="•"/>
      <w:lvlJc w:val="left"/>
      <w:pPr>
        <w:ind w:left="3140" w:hanging="843"/>
      </w:pPr>
      <w:rPr>
        <w:rFonts w:hint="default"/>
        <w:lang w:val="ru-RU" w:eastAsia="en-US" w:bidi="ar-SA"/>
      </w:rPr>
    </w:lvl>
    <w:lvl w:ilvl="8" w:tentative="0">
      <w:start w:val="0"/>
      <w:numFmt w:val="bullet"/>
      <w:lvlText w:val="•"/>
      <w:lvlJc w:val="left"/>
      <w:pPr>
        <w:ind w:left="3554" w:hanging="843"/>
      </w:pPr>
      <w:rPr>
        <w:rFonts w:hint="default"/>
        <w:lang w:val="ru-RU" w:eastAsia="en-US" w:bidi="ar-SA"/>
      </w:rPr>
    </w:lvl>
  </w:abstractNum>
  <w:abstractNum w:abstractNumId="151">
    <w:nsid w:val="10502DFD"/>
    <w:multiLevelType w:val="multilevel"/>
    <w:tmpl w:val="10502DFD"/>
    <w:lvl w:ilvl="0" w:tentative="0">
      <w:start w:val="1"/>
      <w:numFmt w:val="decimal"/>
      <w:lvlText w:val="%1)"/>
      <w:lvlJc w:val="left"/>
      <w:pPr>
        <w:ind w:left="285" w:hanging="38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571" w:hanging="363"/>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571" w:hanging="360"/>
      </w:pPr>
      <w:rPr>
        <w:rFonts w:hint="default" w:ascii="Symbol" w:hAnsi="Symbol" w:eastAsia="Symbol" w:cs="Symbol"/>
        <w:b w:val="0"/>
        <w:bCs w:val="0"/>
        <w:i w:val="0"/>
        <w:iCs w:val="0"/>
        <w:spacing w:val="0"/>
        <w:w w:val="100"/>
        <w:sz w:val="24"/>
        <w:szCs w:val="24"/>
        <w:lang w:val="ru-RU" w:eastAsia="en-US" w:bidi="ar-SA"/>
      </w:rPr>
    </w:lvl>
    <w:lvl w:ilvl="3" w:tentative="0">
      <w:start w:val="0"/>
      <w:numFmt w:val="bullet"/>
      <w:lvlText w:val="•"/>
      <w:lvlJc w:val="left"/>
      <w:pPr>
        <w:ind w:left="3466" w:hanging="360"/>
      </w:pPr>
      <w:rPr>
        <w:rFonts w:hint="default"/>
        <w:lang w:val="ru-RU" w:eastAsia="en-US" w:bidi="ar-SA"/>
      </w:rPr>
    </w:lvl>
    <w:lvl w:ilvl="4" w:tentative="0">
      <w:start w:val="0"/>
      <w:numFmt w:val="bullet"/>
      <w:lvlText w:val="•"/>
      <w:lvlJc w:val="left"/>
      <w:pPr>
        <w:ind w:left="4409" w:hanging="360"/>
      </w:pPr>
      <w:rPr>
        <w:rFonts w:hint="default"/>
        <w:lang w:val="ru-RU" w:eastAsia="en-US" w:bidi="ar-SA"/>
      </w:rPr>
    </w:lvl>
    <w:lvl w:ilvl="5" w:tentative="0">
      <w:start w:val="0"/>
      <w:numFmt w:val="bullet"/>
      <w:lvlText w:val="•"/>
      <w:lvlJc w:val="left"/>
      <w:pPr>
        <w:ind w:left="5352" w:hanging="360"/>
      </w:pPr>
      <w:rPr>
        <w:rFonts w:hint="default"/>
        <w:lang w:val="ru-RU" w:eastAsia="en-US" w:bidi="ar-SA"/>
      </w:rPr>
    </w:lvl>
    <w:lvl w:ilvl="6" w:tentative="0">
      <w:start w:val="0"/>
      <w:numFmt w:val="bullet"/>
      <w:lvlText w:val="•"/>
      <w:lvlJc w:val="left"/>
      <w:pPr>
        <w:ind w:left="6296" w:hanging="360"/>
      </w:pPr>
      <w:rPr>
        <w:rFonts w:hint="default"/>
        <w:lang w:val="ru-RU" w:eastAsia="en-US" w:bidi="ar-SA"/>
      </w:rPr>
    </w:lvl>
    <w:lvl w:ilvl="7" w:tentative="0">
      <w:start w:val="0"/>
      <w:numFmt w:val="bullet"/>
      <w:lvlText w:val="•"/>
      <w:lvlJc w:val="left"/>
      <w:pPr>
        <w:ind w:left="7239" w:hanging="360"/>
      </w:pPr>
      <w:rPr>
        <w:rFonts w:hint="default"/>
        <w:lang w:val="ru-RU" w:eastAsia="en-US" w:bidi="ar-SA"/>
      </w:rPr>
    </w:lvl>
    <w:lvl w:ilvl="8" w:tentative="0">
      <w:start w:val="0"/>
      <w:numFmt w:val="bullet"/>
      <w:lvlText w:val="•"/>
      <w:lvlJc w:val="left"/>
      <w:pPr>
        <w:ind w:left="8182" w:hanging="360"/>
      </w:pPr>
      <w:rPr>
        <w:rFonts w:hint="default"/>
        <w:lang w:val="ru-RU" w:eastAsia="en-US" w:bidi="ar-SA"/>
      </w:rPr>
    </w:lvl>
  </w:abstractNum>
  <w:abstractNum w:abstractNumId="152">
    <w:nsid w:val="10D591E5"/>
    <w:multiLevelType w:val="multilevel"/>
    <w:tmpl w:val="10D591E5"/>
    <w:lvl w:ilvl="0" w:tentative="0">
      <w:start w:val="146"/>
      <w:numFmt w:val="decimal"/>
      <w:lvlText w:val="%1"/>
      <w:lvlJc w:val="left"/>
      <w:pPr>
        <w:ind w:left="1253" w:hanging="1023"/>
        <w:jc w:val="left"/>
      </w:pPr>
      <w:rPr>
        <w:rFonts w:hint="default"/>
        <w:lang w:val="ru-RU" w:eastAsia="en-US" w:bidi="ar-SA"/>
      </w:rPr>
    </w:lvl>
    <w:lvl w:ilvl="1" w:tentative="0">
      <w:start w:val="5"/>
      <w:numFmt w:val="decimal"/>
      <w:lvlText w:val="%1.%2"/>
      <w:lvlJc w:val="left"/>
      <w:pPr>
        <w:ind w:left="1253" w:hanging="1023"/>
        <w:jc w:val="left"/>
      </w:pPr>
      <w:rPr>
        <w:rFonts w:hint="default"/>
        <w:lang w:val="ru-RU" w:eastAsia="en-US" w:bidi="ar-SA"/>
      </w:rPr>
    </w:lvl>
    <w:lvl w:ilvl="2" w:tentative="0">
      <w:start w:val="4"/>
      <w:numFmt w:val="decimal"/>
      <w:lvlText w:val="%1.%2.%3"/>
      <w:lvlJc w:val="left"/>
      <w:pPr>
        <w:ind w:left="1253" w:hanging="1023"/>
        <w:jc w:val="left"/>
      </w:pPr>
      <w:rPr>
        <w:rFonts w:hint="default"/>
        <w:lang w:val="ru-RU" w:eastAsia="en-US" w:bidi="ar-SA"/>
      </w:rPr>
    </w:lvl>
    <w:lvl w:ilvl="3" w:tentative="0">
      <w:start w:val="3"/>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3"/>
      </w:pPr>
      <w:rPr>
        <w:rFonts w:hint="default"/>
        <w:lang w:val="ru-RU" w:eastAsia="en-US" w:bidi="ar-SA"/>
      </w:rPr>
    </w:lvl>
    <w:lvl w:ilvl="5" w:tentative="0">
      <w:start w:val="0"/>
      <w:numFmt w:val="bullet"/>
      <w:lvlText w:val="•"/>
      <w:lvlJc w:val="left"/>
      <w:pPr>
        <w:ind w:left="2821" w:hanging="1023"/>
      </w:pPr>
      <w:rPr>
        <w:rFonts w:hint="default"/>
        <w:lang w:val="ru-RU" w:eastAsia="en-US" w:bidi="ar-SA"/>
      </w:rPr>
    </w:lvl>
    <w:lvl w:ilvl="6" w:tentative="0">
      <w:start w:val="0"/>
      <w:numFmt w:val="bullet"/>
      <w:lvlText w:val="•"/>
      <w:lvlJc w:val="left"/>
      <w:pPr>
        <w:ind w:left="3133" w:hanging="1023"/>
      </w:pPr>
      <w:rPr>
        <w:rFonts w:hint="default"/>
        <w:lang w:val="ru-RU" w:eastAsia="en-US" w:bidi="ar-SA"/>
      </w:rPr>
    </w:lvl>
    <w:lvl w:ilvl="7" w:tentative="0">
      <w:start w:val="0"/>
      <w:numFmt w:val="bullet"/>
      <w:lvlText w:val="•"/>
      <w:lvlJc w:val="left"/>
      <w:pPr>
        <w:ind w:left="3446" w:hanging="1023"/>
      </w:pPr>
      <w:rPr>
        <w:rFonts w:hint="default"/>
        <w:lang w:val="ru-RU" w:eastAsia="en-US" w:bidi="ar-SA"/>
      </w:rPr>
    </w:lvl>
    <w:lvl w:ilvl="8" w:tentative="0">
      <w:start w:val="0"/>
      <w:numFmt w:val="bullet"/>
      <w:lvlText w:val="•"/>
      <w:lvlJc w:val="left"/>
      <w:pPr>
        <w:ind w:left="3758" w:hanging="1023"/>
      </w:pPr>
      <w:rPr>
        <w:rFonts w:hint="default"/>
        <w:lang w:val="ru-RU" w:eastAsia="en-US" w:bidi="ar-SA"/>
      </w:rPr>
    </w:lvl>
  </w:abstractNum>
  <w:abstractNum w:abstractNumId="153">
    <w:nsid w:val="10F0DB0B"/>
    <w:multiLevelType w:val="multilevel"/>
    <w:tmpl w:val="10F0DB0B"/>
    <w:lvl w:ilvl="0" w:tentative="0">
      <w:start w:val="150"/>
      <w:numFmt w:val="decimal"/>
      <w:lvlText w:val="%1"/>
      <w:lvlJc w:val="left"/>
      <w:pPr>
        <w:ind w:left="857" w:hanging="855"/>
        <w:jc w:val="left"/>
      </w:pPr>
      <w:rPr>
        <w:rFonts w:hint="default"/>
        <w:lang w:val="ru-RU" w:eastAsia="en-US" w:bidi="ar-SA"/>
      </w:rPr>
    </w:lvl>
    <w:lvl w:ilvl="1" w:tentative="0">
      <w:start w:val="4"/>
      <w:numFmt w:val="decimal"/>
      <w:lvlText w:val="%1.%2"/>
      <w:lvlJc w:val="left"/>
      <w:pPr>
        <w:ind w:left="857" w:hanging="855"/>
        <w:jc w:val="left"/>
      </w:pPr>
      <w:rPr>
        <w:rFonts w:hint="default"/>
        <w:lang w:val="ru-RU" w:eastAsia="en-US" w:bidi="ar-SA"/>
      </w:rPr>
    </w:lvl>
    <w:lvl w:ilvl="2" w:tentative="0">
      <w:start w:val="1"/>
      <w:numFmt w:val="decimal"/>
      <w:lvlText w:val="%1.%2.%3"/>
      <w:lvlJc w:val="left"/>
      <w:pPr>
        <w:ind w:left="857" w:hanging="855"/>
        <w:jc w:val="left"/>
      </w:pPr>
      <w:rPr>
        <w:rFonts w:hint="default"/>
        <w:lang w:val="ru-RU" w:eastAsia="en-US" w:bidi="ar-SA"/>
      </w:rPr>
    </w:lvl>
    <w:lvl w:ilvl="3" w:tentative="0">
      <w:start w:val="6"/>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269" w:hanging="855"/>
      </w:pPr>
      <w:rPr>
        <w:rFonts w:hint="default"/>
        <w:lang w:val="ru-RU" w:eastAsia="en-US" w:bidi="ar-SA"/>
      </w:rPr>
    </w:lvl>
    <w:lvl w:ilvl="5" w:tentative="0">
      <w:start w:val="0"/>
      <w:numFmt w:val="bullet"/>
      <w:lvlText w:val="•"/>
      <w:lvlJc w:val="left"/>
      <w:pPr>
        <w:ind w:left="2621" w:hanging="855"/>
      </w:pPr>
      <w:rPr>
        <w:rFonts w:hint="default"/>
        <w:lang w:val="ru-RU" w:eastAsia="en-US" w:bidi="ar-SA"/>
      </w:rPr>
    </w:lvl>
    <w:lvl w:ilvl="6" w:tentative="0">
      <w:start w:val="0"/>
      <w:numFmt w:val="bullet"/>
      <w:lvlText w:val="•"/>
      <w:lvlJc w:val="left"/>
      <w:pPr>
        <w:ind w:left="2973" w:hanging="855"/>
      </w:pPr>
      <w:rPr>
        <w:rFonts w:hint="default"/>
        <w:lang w:val="ru-RU" w:eastAsia="en-US" w:bidi="ar-SA"/>
      </w:rPr>
    </w:lvl>
    <w:lvl w:ilvl="7" w:tentative="0">
      <w:start w:val="0"/>
      <w:numFmt w:val="bullet"/>
      <w:lvlText w:val="•"/>
      <w:lvlJc w:val="left"/>
      <w:pPr>
        <w:ind w:left="3326" w:hanging="855"/>
      </w:pPr>
      <w:rPr>
        <w:rFonts w:hint="default"/>
        <w:lang w:val="ru-RU" w:eastAsia="en-US" w:bidi="ar-SA"/>
      </w:rPr>
    </w:lvl>
    <w:lvl w:ilvl="8" w:tentative="0">
      <w:start w:val="0"/>
      <w:numFmt w:val="bullet"/>
      <w:lvlText w:val="•"/>
      <w:lvlJc w:val="left"/>
      <w:pPr>
        <w:ind w:left="3678" w:hanging="855"/>
      </w:pPr>
      <w:rPr>
        <w:rFonts w:hint="default"/>
        <w:lang w:val="ru-RU" w:eastAsia="en-US" w:bidi="ar-SA"/>
      </w:rPr>
    </w:lvl>
  </w:abstractNum>
  <w:abstractNum w:abstractNumId="154">
    <w:nsid w:val="12EADF99"/>
    <w:multiLevelType w:val="multilevel"/>
    <w:tmpl w:val="12EADF99"/>
    <w:lvl w:ilvl="0" w:tentative="0">
      <w:start w:val="128"/>
      <w:numFmt w:val="decimal"/>
      <w:lvlText w:val="%1"/>
      <w:lvlJc w:val="left"/>
      <w:pPr>
        <w:ind w:left="1190" w:hanging="961"/>
        <w:jc w:val="left"/>
      </w:pPr>
      <w:rPr>
        <w:rFonts w:hint="default"/>
        <w:lang w:val="ru-RU" w:eastAsia="en-US" w:bidi="ar-SA"/>
      </w:rPr>
    </w:lvl>
    <w:lvl w:ilvl="1" w:tentative="0">
      <w:start w:val="10"/>
      <w:numFmt w:val="decimal"/>
      <w:lvlText w:val="%1.%2"/>
      <w:lvlJc w:val="left"/>
      <w:pPr>
        <w:ind w:left="1190" w:hanging="961"/>
        <w:jc w:val="left"/>
      </w:pPr>
      <w:rPr>
        <w:rFonts w:hint="default"/>
        <w:lang w:val="ru-RU" w:eastAsia="en-US" w:bidi="ar-SA"/>
      </w:rPr>
    </w:lvl>
    <w:lvl w:ilvl="2" w:tentative="0">
      <w:start w:val="1"/>
      <w:numFmt w:val="decimal"/>
      <w:lvlText w:val="%1.%2.%3."/>
      <w:lvlJc w:val="left"/>
      <w:pPr>
        <w:ind w:left="1190" w:hanging="9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154" w:hanging="961"/>
      </w:pPr>
      <w:rPr>
        <w:rFonts w:hint="default"/>
        <w:lang w:val="ru-RU" w:eastAsia="en-US" w:bidi="ar-SA"/>
      </w:rPr>
    </w:lvl>
    <w:lvl w:ilvl="4" w:tentative="0">
      <w:start w:val="0"/>
      <w:numFmt w:val="bullet"/>
      <w:lvlText w:val="•"/>
      <w:lvlJc w:val="left"/>
      <w:pPr>
        <w:ind w:left="2473" w:hanging="961"/>
      </w:pPr>
      <w:rPr>
        <w:rFonts w:hint="default"/>
        <w:lang w:val="ru-RU" w:eastAsia="en-US" w:bidi="ar-SA"/>
      </w:rPr>
    </w:lvl>
    <w:lvl w:ilvl="5" w:tentative="0">
      <w:start w:val="0"/>
      <w:numFmt w:val="bullet"/>
      <w:lvlText w:val="•"/>
      <w:lvlJc w:val="left"/>
      <w:pPr>
        <w:ind w:left="2791" w:hanging="961"/>
      </w:pPr>
      <w:rPr>
        <w:rFonts w:hint="default"/>
        <w:lang w:val="ru-RU" w:eastAsia="en-US" w:bidi="ar-SA"/>
      </w:rPr>
    </w:lvl>
    <w:lvl w:ilvl="6" w:tentative="0">
      <w:start w:val="0"/>
      <w:numFmt w:val="bullet"/>
      <w:lvlText w:val="•"/>
      <w:lvlJc w:val="left"/>
      <w:pPr>
        <w:ind w:left="3109" w:hanging="961"/>
      </w:pPr>
      <w:rPr>
        <w:rFonts w:hint="default"/>
        <w:lang w:val="ru-RU" w:eastAsia="en-US" w:bidi="ar-SA"/>
      </w:rPr>
    </w:lvl>
    <w:lvl w:ilvl="7" w:tentative="0">
      <w:start w:val="0"/>
      <w:numFmt w:val="bullet"/>
      <w:lvlText w:val="•"/>
      <w:lvlJc w:val="left"/>
      <w:pPr>
        <w:ind w:left="3428" w:hanging="961"/>
      </w:pPr>
      <w:rPr>
        <w:rFonts w:hint="default"/>
        <w:lang w:val="ru-RU" w:eastAsia="en-US" w:bidi="ar-SA"/>
      </w:rPr>
    </w:lvl>
    <w:lvl w:ilvl="8" w:tentative="0">
      <w:start w:val="0"/>
      <w:numFmt w:val="bullet"/>
      <w:lvlText w:val="•"/>
      <w:lvlJc w:val="left"/>
      <w:pPr>
        <w:ind w:left="3746" w:hanging="961"/>
      </w:pPr>
      <w:rPr>
        <w:rFonts w:hint="default"/>
        <w:lang w:val="ru-RU" w:eastAsia="en-US" w:bidi="ar-SA"/>
      </w:rPr>
    </w:lvl>
  </w:abstractNum>
  <w:abstractNum w:abstractNumId="155">
    <w:nsid w:val="13660E3F"/>
    <w:multiLevelType w:val="multilevel"/>
    <w:tmpl w:val="13660E3F"/>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56">
    <w:nsid w:val="1450273B"/>
    <w:multiLevelType w:val="multilevel"/>
    <w:tmpl w:val="1450273B"/>
    <w:lvl w:ilvl="0" w:tentative="0">
      <w:start w:val="146"/>
      <w:numFmt w:val="decimal"/>
      <w:lvlText w:val="%1"/>
      <w:lvlJc w:val="left"/>
      <w:pPr>
        <w:ind w:left="1025" w:hanging="1023"/>
        <w:jc w:val="left"/>
      </w:pPr>
      <w:rPr>
        <w:rFonts w:hint="default"/>
        <w:lang w:val="ru-RU" w:eastAsia="en-US" w:bidi="ar-SA"/>
      </w:rPr>
    </w:lvl>
    <w:lvl w:ilvl="1" w:tentative="0">
      <w:start w:val="4"/>
      <w:numFmt w:val="decimal"/>
      <w:lvlText w:val="%1.%2"/>
      <w:lvlJc w:val="left"/>
      <w:pPr>
        <w:ind w:left="1025" w:hanging="1023"/>
        <w:jc w:val="left"/>
      </w:pPr>
      <w:rPr>
        <w:rFonts w:hint="default"/>
        <w:lang w:val="ru-RU" w:eastAsia="en-US" w:bidi="ar-SA"/>
      </w:rPr>
    </w:lvl>
    <w:lvl w:ilvl="2" w:tentative="0">
      <w:start w:val="2"/>
      <w:numFmt w:val="decimal"/>
      <w:lvlText w:val="%1.%2.%3"/>
      <w:lvlJc w:val="left"/>
      <w:pPr>
        <w:ind w:left="1025" w:hanging="1023"/>
        <w:jc w:val="left"/>
      </w:pPr>
      <w:rPr>
        <w:rFonts w:hint="default"/>
        <w:lang w:val="ru-RU" w:eastAsia="en-US" w:bidi="ar-SA"/>
      </w:rPr>
    </w:lvl>
    <w:lvl w:ilvl="3" w:tentative="0">
      <w:start w:val="3"/>
      <w:numFmt w:val="decimal"/>
      <w:lvlText w:val="%1.%2.%3.%4."/>
      <w:lvlJc w:val="left"/>
      <w:pPr>
        <w:ind w:left="1025"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65" w:hanging="1023"/>
      </w:pPr>
      <w:rPr>
        <w:rFonts w:hint="default"/>
        <w:lang w:val="ru-RU" w:eastAsia="en-US" w:bidi="ar-SA"/>
      </w:rPr>
    </w:lvl>
    <w:lvl w:ilvl="5" w:tentative="0">
      <w:start w:val="0"/>
      <w:numFmt w:val="bullet"/>
      <w:lvlText w:val="•"/>
      <w:lvlJc w:val="left"/>
      <w:pPr>
        <w:ind w:left="2701" w:hanging="1023"/>
      </w:pPr>
      <w:rPr>
        <w:rFonts w:hint="default"/>
        <w:lang w:val="ru-RU" w:eastAsia="en-US" w:bidi="ar-SA"/>
      </w:rPr>
    </w:lvl>
    <w:lvl w:ilvl="6" w:tentative="0">
      <w:start w:val="0"/>
      <w:numFmt w:val="bullet"/>
      <w:lvlText w:val="•"/>
      <w:lvlJc w:val="left"/>
      <w:pPr>
        <w:ind w:left="3037" w:hanging="1023"/>
      </w:pPr>
      <w:rPr>
        <w:rFonts w:hint="default"/>
        <w:lang w:val="ru-RU" w:eastAsia="en-US" w:bidi="ar-SA"/>
      </w:rPr>
    </w:lvl>
    <w:lvl w:ilvl="7" w:tentative="0">
      <w:start w:val="0"/>
      <w:numFmt w:val="bullet"/>
      <w:lvlText w:val="•"/>
      <w:lvlJc w:val="left"/>
      <w:pPr>
        <w:ind w:left="3374" w:hanging="1023"/>
      </w:pPr>
      <w:rPr>
        <w:rFonts w:hint="default"/>
        <w:lang w:val="ru-RU" w:eastAsia="en-US" w:bidi="ar-SA"/>
      </w:rPr>
    </w:lvl>
    <w:lvl w:ilvl="8" w:tentative="0">
      <w:start w:val="0"/>
      <w:numFmt w:val="bullet"/>
      <w:lvlText w:val="•"/>
      <w:lvlJc w:val="left"/>
      <w:pPr>
        <w:ind w:left="3710" w:hanging="1023"/>
      </w:pPr>
      <w:rPr>
        <w:rFonts w:hint="default"/>
        <w:lang w:val="ru-RU" w:eastAsia="en-US" w:bidi="ar-SA"/>
      </w:rPr>
    </w:lvl>
  </w:abstractNum>
  <w:abstractNum w:abstractNumId="157">
    <w:nsid w:val="1483906D"/>
    <w:multiLevelType w:val="multilevel"/>
    <w:tmpl w:val="1483906D"/>
    <w:lvl w:ilvl="0" w:tentative="0">
      <w:start w:val="152"/>
      <w:numFmt w:val="decimal"/>
      <w:lvlText w:val="%1"/>
      <w:lvlJc w:val="left"/>
      <w:pPr>
        <w:ind w:left="2" w:hanging="707"/>
        <w:jc w:val="left"/>
      </w:pPr>
      <w:rPr>
        <w:rFonts w:hint="default"/>
        <w:lang w:val="ru-RU" w:eastAsia="en-US" w:bidi="ar-SA"/>
      </w:rPr>
    </w:lvl>
    <w:lvl w:ilvl="1" w:tentative="0">
      <w:start w:val="5"/>
      <w:numFmt w:val="decimal"/>
      <w:lvlText w:val="%1.%2"/>
      <w:lvlJc w:val="left"/>
      <w:pPr>
        <w:ind w:left="2" w:hanging="707"/>
        <w:jc w:val="left"/>
      </w:pPr>
      <w:rPr>
        <w:rFonts w:hint="default"/>
        <w:lang w:val="ru-RU" w:eastAsia="en-US" w:bidi="ar-SA"/>
      </w:rPr>
    </w:lvl>
    <w:lvl w:ilvl="2" w:tentative="0">
      <w:start w:val="1"/>
      <w:numFmt w:val="decimal"/>
      <w:lvlText w:val="%1.%2.%3."/>
      <w:lvlJc w:val="left"/>
      <w:pPr>
        <w:ind w:left="2"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158">
    <w:nsid w:val="17371721"/>
    <w:multiLevelType w:val="multilevel"/>
    <w:tmpl w:val="17371721"/>
    <w:lvl w:ilvl="0" w:tentative="0">
      <w:start w:val="1"/>
      <w:numFmt w:val="decimal"/>
      <w:lvlText w:val="%1)"/>
      <w:lvlJc w:val="left"/>
      <w:pPr>
        <w:ind w:left="168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159">
    <w:nsid w:val="18F74015"/>
    <w:multiLevelType w:val="multilevel"/>
    <w:tmpl w:val="18F74015"/>
    <w:lvl w:ilvl="0" w:tentative="0">
      <w:start w:val="136"/>
      <w:numFmt w:val="decimal"/>
      <w:lvlText w:val="%1"/>
      <w:lvlJc w:val="left"/>
      <w:pPr>
        <w:ind w:left="1250" w:hanging="1021"/>
        <w:jc w:val="left"/>
      </w:pPr>
      <w:rPr>
        <w:rFonts w:hint="default"/>
        <w:lang w:val="ru-RU" w:eastAsia="en-US" w:bidi="ar-SA"/>
      </w:rPr>
    </w:lvl>
    <w:lvl w:ilvl="1" w:tentative="0">
      <w:start w:val="3"/>
      <w:numFmt w:val="decimal"/>
      <w:lvlText w:val="%1.%2"/>
      <w:lvlJc w:val="left"/>
      <w:pPr>
        <w:ind w:left="1250" w:hanging="1021"/>
        <w:jc w:val="left"/>
      </w:pPr>
      <w:rPr>
        <w:rFonts w:hint="default"/>
        <w:lang w:val="ru-RU" w:eastAsia="en-US" w:bidi="ar-SA"/>
      </w:rPr>
    </w:lvl>
    <w:lvl w:ilvl="2" w:tentative="0">
      <w:start w:val="1"/>
      <w:numFmt w:val="decimal"/>
      <w:lvlText w:val="%1.%2.%3"/>
      <w:lvlJc w:val="left"/>
      <w:pPr>
        <w:ind w:left="1250" w:hanging="1021"/>
        <w:jc w:val="left"/>
      </w:pPr>
      <w:rPr>
        <w:rFonts w:hint="default"/>
        <w:lang w:val="ru-RU" w:eastAsia="en-US" w:bidi="ar-SA"/>
      </w:rPr>
    </w:lvl>
    <w:lvl w:ilvl="3" w:tentative="0">
      <w:start w:val="2"/>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1"/>
      </w:pPr>
      <w:rPr>
        <w:rFonts w:hint="default"/>
        <w:lang w:val="ru-RU" w:eastAsia="en-US" w:bidi="ar-SA"/>
      </w:rPr>
    </w:lvl>
    <w:lvl w:ilvl="5" w:tentative="0">
      <w:start w:val="0"/>
      <w:numFmt w:val="bullet"/>
      <w:lvlText w:val="•"/>
      <w:lvlJc w:val="left"/>
      <w:pPr>
        <w:ind w:left="2821" w:hanging="1021"/>
      </w:pPr>
      <w:rPr>
        <w:rFonts w:hint="default"/>
        <w:lang w:val="ru-RU" w:eastAsia="en-US" w:bidi="ar-SA"/>
      </w:rPr>
    </w:lvl>
    <w:lvl w:ilvl="6" w:tentative="0">
      <w:start w:val="0"/>
      <w:numFmt w:val="bullet"/>
      <w:lvlText w:val="•"/>
      <w:lvlJc w:val="left"/>
      <w:pPr>
        <w:ind w:left="3133" w:hanging="1021"/>
      </w:pPr>
      <w:rPr>
        <w:rFonts w:hint="default"/>
        <w:lang w:val="ru-RU" w:eastAsia="en-US" w:bidi="ar-SA"/>
      </w:rPr>
    </w:lvl>
    <w:lvl w:ilvl="7" w:tentative="0">
      <w:start w:val="0"/>
      <w:numFmt w:val="bullet"/>
      <w:lvlText w:val="•"/>
      <w:lvlJc w:val="left"/>
      <w:pPr>
        <w:ind w:left="3446" w:hanging="1021"/>
      </w:pPr>
      <w:rPr>
        <w:rFonts w:hint="default"/>
        <w:lang w:val="ru-RU" w:eastAsia="en-US" w:bidi="ar-SA"/>
      </w:rPr>
    </w:lvl>
    <w:lvl w:ilvl="8" w:tentative="0">
      <w:start w:val="0"/>
      <w:numFmt w:val="bullet"/>
      <w:lvlText w:val="•"/>
      <w:lvlJc w:val="left"/>
      <w:pPr>
        <w:ind w:left="3758" w:hanging="1021"/>
      </w:pPr>
      <w:rPr>
        <w:rFonts w:hint="default"/>
        <w:lang w:val="ru-RU" w:eastAsia="en-US" w:bidi="ar-SA"/>
      </w:rPr>
    </w:lvl>
  </w:abstractNum>
  <w:abstractNum w:abstractNumId="160">
    <w:nsid w:val="192B173A"/>
    <w:multiLevelType w:val="multilevel"/>
    <w:tmpl w:val="192B173A"/>
    <w:lvl w:ilvl="0" w:tentative="0">
      <w:start w:val="157"/>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161">
    <w:nsid w:val="1ACDE60F"/>
    <w:multiLevelType w:val="multilevel"/>
    <w:tmpl w:val="1ACDE60F"/>
    <w:lvl w:ilvl="0" w:tentative="0">
      <w:start w:val="20"/>
      <w:numFmt w:val="decimal"/>
      <w:lvlText w:val="%1"/>
      <w:lvlJc w:val="left"/>
      <w:pPr>
        <w:ind w:left="957" w:hanging="723"/>
        <w:jc w:val="left"/>
      </w:pPr>
      <w:rPr>
        <w:rFonts w:hint="default"/>
        <w:lang w:val="ru-RU" w:eastAsia="en-US" w:bidi="ar-SA"/>
      </w:rPr>
    </w:lvl>
    <w:lvl w:ilvl="1" w:tentative="0">
      <w:start w:val="3"/>
      <w:numFmt w:val="decimal"/>
      <w:lvlText w:val="%1.%2"/>
      <w:lvlJc w:val="left"/>
      <w:pPr>
        <w:ind w:left="957" w:hanging="723"/>
        <w:jc w:val="left"/>
      </w:pPr>
      <w:rPr>
        <w:rFonts w:hint="default"/>
        <w:lang w:val="ru-RU" w:eastAsia="en-US" w:bidi="ar-SA"/>
      </w:rPr>
    </w:lvl>
    <w:lvl w:ilvl="2" w:tentative="0">
      <w:start w:val="8"/>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137" w:hanging="90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74" w:hanging="903"/>
      </w:pPr>
      <w:rPr>
        <w:rFonts w:hint="default"/>
        <w:lang w:val="ru-RU" w:eastAsia="en-US" w:bidi="ar-SA"/>
      </w:rPr>
    </w:lvl>
    <w:lvl w:ilvl="5" w:tentative="0">
      <w:start w:val="0"/>
      <w:numFmt w:val="bullet"/>
      <w:lvlText w:val="•"/>
      <w:lvlJc w:val="left"/>
      <w:pPr>
        <w:ind w:left="2519" w:hanging="903"/>
      </w:pPr>
      <w:rPr>
        <w:rFonts w:hint="default"/>
        <w:lang w:val="ru-RU" w:eastAsia="en-US" w:bidi="ar-SA"/>
      </w:rPr>
    </w:lvl>
    <w:lvl w:ilvl="6" w:tentative="0">
      <w:start w:val="0"/>
      <w:numFmt w:val="bullet"/>
      <w:lvlText w:val="•"/>
      <w:lvlJc w:val="left"/>
      <w:pPr>
        <w:ind w:left="2863" w:hanging="903"/>
      </w:pPr>
      <w:rPr>
        <w:rFonts w:hint="default"/>
        <w:lang w:val="ru-RU" w:eastAsia="en-US" w:bidi="ar-SA"/>
      </w:rPr>
    </w:lvl>
    <w:lvl w:ilvl="7" w:tentative="0">
      <w:start w:val="0"/>
      <w:numFmt w:val="bullet"/>
      <w:lvlText w:val="•"/>
      <w:lvlJc w:val="left"/>
      <w:pPr>
        <w:ind w:left="3208" w:hanging="903"/>
      </w:pPr>
      <w:rPr>
        <w:rFonts w:hint="default"/>
        <w:lang w:val="ru-RU" w:eastAsia="en-US" w:bidi="ar-SA"/>
      </w:rPr>
    </w:lvl>
    <w:lvl w:ilvl="8" w:tentative="0">
      <w:start w:val="0"/>
      <w:numFmt w:val="bullet"/>
      <w:lvlText w:val="•"/>
      <w:lvlJc w:val="left"/>
      <w:pPr>
        <w:ind w:left="3553" w:hanging="903"/>
      </w:pPr>
      <w:rPr>
        <w:rFonts w:hint="default"/>
        <w:lang w:val="ru-RU" w:eastAsia="en-US" w:bidi="ar-SA"/>
      </w:rPr>
    </w:lvl>
  </w:abstractNum>
  <w:abstractNum w:abstractNumId="162">
    <w:nsid w:val="1AD50295"/>
    <w:multiLevelType w:val="multilevel"/>
    <w:tmpl w:val="1AD50295"/>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63">
    <w:nsid w:val="1B3FCE26"/>
    <w:multiLevelType w:val="multilevel"/>
    <w:tmpl w:val="1B3FCE26"/>
    <w:lvl w:ilvl="0" w:tentative="0">
      <w:start w:val="152"/>
      <w:numFmt w:val="decimal"/>
      <w:lvlText w:val="%1"/>
      <w:lvlJc w:val="left"/>
      <w:pPr>
        <w:ind w:left="1082" w:hanging="853"/>
        <w:jc w:val="left"/>
      </w:pPr>
      <w:rPr>
        <w:rFonts w:hint="default"/>
        <w:lang w:val="ru-RU" w:eastAsia="en-US" w:bidi="ar-SA"/>
      </w:rPr>
    </w:lvl>
    <w:lvl w:ilvl="1" w:tentative="0">
      <w:start w:val="4"/>
      <w:numFmt w:val="decimal"/>
      <w:lvlText w:val="%1.%2"/>
      <w:lvlJc w:val="left"/>
      <w:pPr>
        <w:ind w:left="1082" w:hanging="853"/>
        <w:jc w:val="left"/>
      </w:pPr>
      <w:rPr>
        <w:rFonts w:hint="default"/>
        <w:lang w:val="ru-RU" w:eastAsia="en-US" w:bidi="ar-SA"/>
      </w:rPr>
    </w:lvl>
    <w:lvl w:ilvl="2" w:tentative="0">
      <w:start w:val="1"/>
      <w:numFmt w:val="decimal"/>
      <w:lvlText w:val="%1.%2.%3"/>
      <w:lvlJc w:val="left"/>
      <w:pPr>
        <w:ind w:left="1082" w:hanging="853"/>
        <w:jc w:val="left"/>
      </w:pPr>
      <w:rPr>
        <w:rFonts w:hint="default"/>
        <w:lang w:val="ru-RU" w:eastAsia="en-US" w:bidi="ar-SA"/>
      </w:rPr>
    </w:lvl>
    <w:lvl w:ilvl="3" w:tentative="0">
      <w:start w:val="3"/>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3"/>
      </w:pPr>
      <w:rPr>
        <w:rFonts w:hint="default"/>
        <w:lang w:val="ru-RU" w:eastAsia="en-US" w:bidi="ar-SA"/>
      </w:rPr>
    </w:lvl>
    <w:lvl w:ilvl="5" w:tentative="0">
      <w:start w:val="0"/>
      <w:numFmt w:val="bullet"/>
      <w:lvlText w:val="•"/>
      <w:lvlJc w:val="left"/>
      <w:pPr>
        <w:ind w:left="2731" w:hanging="853"/>
      </w:pPr>
      <w:rPr>
        <w:rFonts w:hint="default"/>
        <w:lang w:val="ru-RU" w:eastAsia="en-US" w:bidi="ar-SA"/>
      </w:rPr>
    </w:lvl>
    <w:lvl w:ilvl="6" w:tentative="0">
      <w:start w:val="0"/>
      <w:numFmt w:val="bullet"/>
      <w:lvlText w:val="•"/>
      <w:lvlJc w:val="left"/>
      <w:pPr>
        <w:ind w:left="3061" w:hanging="853"/>
      </w:pPr>
      <w:rPr>
        <w:rFonts w:hint="default"/>
        <w:lang w:val="ru-RU" w:eastAsia="en-US" w:bidi="ar-SA"/>
      </w:rPr>
    </w:lvl>
    <w:lvl w:ilvl="7" w:tentative="0">
      <w:start w:val="0"/>
      <w:numFmt w:val="bullet"/>
      <w:lvlText w:val="•"/>
      <w:lvlJc w:val="left"/>
      <w:pPr>
        <w:ind w:left="3392" w:hanging="853"/>
      </w:pPr>
      <w:rPr>
        <w:rFonts w:hint="default"/>
        <w:lang w:val="ru-RU" w:eastAsia="en-US" w:bidi="ar-SA"/>
      </w:rPr>
    </w:lvl>
    <w:lvl w:ilvl="8" w:tentative="0">
      <w:start w:val="0"/>
      <w:numFmt w:val="bullet"/>
      <w:lvlText w:val="•"/>
      <w:lvlJc w:val="left"/>
      <w:pPr>
        <w:ind w:left="3722" w:hanging="853"/>
      </w:pPr>
      <w:rPr>
        <w:rFonts w:hint="default"/>
        <w:lang w:val="ru-RU" w:eastAsia="en-US" w:bidi="ar-SA"/>
      </w:rPr>
    </w:lvl>
  </w:abstractNum>
  <w:abstractNum w:abstractNumId="164">
    <w:nsid w:val="1BCBBCF0"/>
    <w:multiLevelType w:val="multilevel"/>
    <w:tmpl w:val="1BCBBCF0"/>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165">
    <w:nsid w:val="1C01D09A"/>
    <w:multiLevelType w:val="multilevel"/>
    <w:tmpl w:val="1C01D09A"/>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166">
    <w:nsid w:val="1C257C7B"/>
    <w:multiLevelType w:val="multilevel"/>
    <w:tmpl w:val="1C257C7B"/>
    <w:lvl w:ilvl="0" w:tentative="0">
      <w:start w:val="75"/>
      <w:numFmt w:val="decimal"/>
      <w:lvlText w:val="%1"/>
      <w:lvlJc w:val="left"/>
      <w:pPr>
        <w:ind w:left="950" w:hanging="721"/>
        <w:jc w:val="left"/>
      </w:pPr>
      <w:rPr>
        <w:rFonts w:hint="default"/>
        <w:lang w:val="ru-RU" w:eastAsia="en-US" w:bidi="ar-SA"/>
      </w:rPr>
    </w:lvl>
    <w:lvl w:ilvl="1" w:tentative="0">
      <w:start w:val="9"/>
      <w:numFmt w:val="decimal"/>
      <w:lvlText w:val="%1.%2"/>
      <w:lvlJc w:val="left"/>
      <w:pPr>
        <w:ind w:left="950" w:hanging="721"/>
        <w:jc w:val="left"/>
      </w:pPr>
      <w:rPr>
        <w:rFonts w:hint="default"/>
        <w:lang w:val="ru-RU" w:eastAsia="en-US" w:bidi="ar-SA"/>
      </w:rPr>
    </w:lvl>
    <w:lvl w:ilvl="2" w:tentative="0">
      <w:start w:val="1"/>
      <w:numFmt w:val="decimal"/>
      <w:lvlText w:val="%1.%2.%3."/>
      <w:lvlJc w:val="left"/>
      <w:pPr>
        <w:ind w:left="950" w:hanging="7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6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01" w:hanging="1067"/>
      </w:pPr>
      <w:rPr>
        <w:rFonts w:hint="default"/>
        <w:lang w:val="ru-RU" w:eastAsia="en-US" w:bidi="ar-SA"/>
      </w:rPr>
    </w:lvl>
    <w:lvl w:ilvl="5" w:tentative="0">
      <w:start w:val="0"/>
      <w:numFmt w:val="bullet"/>
      <w:lvlText w:val="•"/>
      <w:lvlJc w:val="left"/>
      <w:pPr>
        <w:ind w:left="2481" w:hanging="1067"/>
      </w:pPr>
      <w:rPr>
        <w:rFonts w:hint="default"/>
        <w:lang w:val="ru-RU" w:eastAsia="en-US" w:bidi="ar-SA"/>
      </w:rPr>
    </w:lvl>
    <w:lvl w:ilvl="6" w:tentative="0">
      <w:start w:val="0"/>
      <w:numFmt w:val="bullet"/>
      <w:lvlText w:val="•"/>
      <w:lvlJc w:val="left"/>
      <w:pPr>
        <w:ind w:left="2861" w:hanging="1067"/>
      </w:pPr>
      <w:rPr>
        <w:rFonts w:hint="default"/>
        <w:lang w:val="ru-RU" w:eastAsia="en-US" w:bidi="ar-SA"/>
      </w:rPr>
    </w:lvl>
    <w:lvl w:ilvl="7" w:tentative="0">
      <w:start w:val="0"/>
      <w:numFmt w:val="bullet"/>
      <w:lvlText w:val="•"/>
      <w:lvlJc w:val="left"/>
      <w:pPr>
        <w:ind w:left="3242" w:hanging="1067"/>
      </w:pPr>
      <w:rPr>
        <w:rFonts w:hint="default"/>
        <w:lang w:val="ru-RU" w:eastAsia="en-US" w:bidi="ar-SA"/>
      </w:rPr>
    </w:lvl>
    <w:lvl w:ilvl="8" w:tentative="0">
      <w:start w:val="0"/>
      <w:numFmt w:val="bullet"/>
      <w:lvlText w:val="•"/>
      <w:lvlJc w:val="left"/>
      <w:pPr>
        <w:ind w:left="3622" w:hanging="1067"/>
      </w:pPr>
      <w:rPr>
        <w:rFonts w:hint="default"/>
        <w:lang w:val="ru-RU" w:eastAsia="en-US" w:bidi="ar-SA"/>
      </w:rPr>
    </w:lvl>
  </w:abstractNum>
  <w:abstractNum w:abstractNumId="167">
    <w:nsid w:val="1DEB737C"/>
    <w:multiLevelType w:val="multilevel"/>
    <w:tmpl w:val="1DEB737C"/>
    <w:lvl w:ilvl="0" w:tentative="0">
      <w:start w:val="0"/>
      <w:numFmt w:val="bullet"/>
      <w:lvlText w:val="-"/>
      <w:lvlJc w:val="left"/>
      <w:pPr>
        <w:ind w:left="1274" w:hanging="209"/>
      </w:pPr>
      <w:rPr>
        <w:rFonts w:hint="default" w:ascii="Times New Roman" w:hAnsi="Times New Roman" w:eastAsia="Times New Roman" w:cs="Times New Roman"/>
        <w:b w:val="0"/>
        <w:bCs w:val="0"/>
        <w:i w:val="0"/>
        <w:iCs w:val="0"/>
        <w:spacing w:val="0"/>
        <w:w w:val="98"/>
        <w:sz w:val="28"/>
        <w:szCs w:val="28"/>
        <w:lang w:val="ru-RU" w:eastAsia="en-US" w:bidi="ar-SA"/>
      </w:rPr>
    </w:lvl>
    <w:lvl w:ilvl="1" w:tentative="0">
      <w:start w:val="0"/>
      <w:numFmt w:val="bullet"/>
      <w:lvlText w:val="•"/>
      <w:lvlJc w:val="left"/>
      <w:pPr>
        <w:ind w:left="2271" w:hanging="209"/>
      </w:pPr>
      <w:rPr>
        <w:rFonts w:hint="default"/>
        <w:lang w:val="ru-RU" w:eastAsia="en-US" w:bidi="ar-SA"/>
      </w:rPr>
    </w:lvl>
    <w:lvl w:ilvl="2" w:tentative="0">
      <w:start w:val="0"/>
      <w:numFmt w:val="bullet"/>
      <w:lvlText w:val="•"/>
      <w:lvlJc w:val="left"/>
      <w:pPr>
        <w:ind w:left="3262" w:hanging="209"/>
      </w:pPr>
      <w:rPr>
        <w:rFonts w:hint="default"/>
        <w:lang w:val="ru-RU" w:eastAsia="en-US" w:bidi="ar-SA"/>
      </w:rPr>
    </w:lvl>
    <w:lvl w:ilvl="3" w:tentative="0">
      <w:start w:val="0"/>
      <w:numFmt w:val="bullet"/>
      <w:lvlText w:val="•"/>
      <w:lvlJc w:val="left"/>
      <w:pPr>
        <w:ind w:left="4253" w:hanging="209"/>
      </w:pPr>
      <w:rPr>
        <w:rFonts w:hint="default"/>
        <w:lang w:val="ru-RU" w:eastAsia="en-US" w:bidi="ar-SA"/>
      </w:rPr>
    </w:lvl>
    <w:lvl w:ilvl="4" w:tentative="0">
      <w:start w:val="0"/>
      <w:numFmt w:val="bullet"/>
      <w:lvlText w:val="•"/>
      <w:lvlJc w:val="left"/>
      <w:pPr>
        <w:ind w:left="5244" w:hanging="209"/>
      </w:pPr>
      <w:rPr>
        <w:rFonts w:hint="default"/>
        <w:lang w:val="ru-RU" w:eastAsia="en-US" w:bidi="ar-SA"/>
      </w:rPr>
    </w:lvl>
    <w:lvl w:ilvl="5" w:tentative="0">
      <w:start w:val="0"/>
      <w:numFmt w:val="bullet"/>
      <w:lvlText w:val="•"/>
      <w:lvlJc w:val="left"/>
      <w:pPr>
        <w:ind w:left="6235" w:hanging="209"/>
      </w:pPr>
      <w:rPr>
        <w:rFonts w:hint="default"/>
        <w:lang w:val="ru-RU" w:eastAsia="en-US" w:bidi="ar-SA"/>
      </w:rPr>
    </w:lvl>
    <w:lvl w:ilvl="6" w:tentative="0">
      <w:start w:val="0"/>
      <w:numFmt w:val="bullet"/>
      <w:lvlText w:val="•"/>
      <w:lvlJc w:val="left"/>
      <w:pPr>
        <w:ind w:left="7226" w:hanging="209"/>
      </w:pPr>
      <w:rPr>
        <w:rFonts w:hint="default"/>
        <w:lang w:val="ru-RU" w:eastAsia="en-US" w:bidi="ar-SA"/>
      </w:rPr>
    </w:lvl>
    <w:lvl w:ilvl="7" w:tentative="0">
      <w:start w:val="0"/>
      <w:numFmt w:val="bullet"/>
      <w:lvlText w:val="•"/>
      <w:lvlJc w:val="left"/>
      <w:pPr>
        <w:ind w:left="8217" w:hanging="209"/>
      </w:pPr>
      <w:rPr>
        <w:rFonts w:hint="default"/>
        <w:lang w:val="ru-RU" w:eastAsia="en-US" w:bidi="ar-SA"/>
      </w:rPr>
    </w:lvl>
    <w:lvl w:ilvl="8" w:tentative="0">
      <w:start w:val="0"/>
      <w:numFmt w:val="bullet"/>
      <w:lvlText w:val="•"/>
      <w:lvlJc w:val="left"/>
      <w:pPr>
        <w:ind w:left="9208" w:hanging="209"/>
      </w:pPr>
      <w:rPr>
        <w:rFonts w:hint="default"/>
        <w:lang w:val="ru-RU" w:eastAsia="en-US" w:bidi="ar-SA"/>
      </w:rPr>
    </w:lvl>
  </w:abstractNum>
  <w:abstractNum w:abstractNumId="168">
    <w:nsid w:val="2007DCFD"/>
    <w:multiLevelType w:val="multilevel"/>
    <w:tmpl w:val="2007DCFD"/>
    <w:lvl w:ilvl="0" w:tentative="0">
      <w:start w:val="150"/>
      <w:numFmt w:val="decimal"/>
      <w:lvlText w:val="%1"/>
      <w:lvlJc w:val="left"/>
      <w:pPr>
        <w:ind w:left="2" w:hanging="853"/>
        <w:jc w:val="left"/>
      </w:pPr>
      <w:rPr>
        <w:rFonts w:hint="default"/>
        <w:lang w:val="ru-RU" w:eastAsia="en-US" w:bidi="ar-SA"/>
      </w:rPr>
    </w:lvl>
    <w:lvl w:ilvl="1" w:tentative="0">
      <w:start w:val="5"/>
      <w:numFmt w:val="decimal"/>
      <w:lvlText w:val="%1.%2"/>
      <w:lvlJc w:val="left"/>
      <w:pPr>
        <w:ind w:left="2" w:hanging="853"/>
        <w:jc w:val="left"/>
      </w:pPr>
      <w:rPr>
        <w:rFonts w:hint="default"/>
        <w:lang w:val="ru-RU" w:eastAsia="en-US" w:bidi="ar-SA"/>
      </w:rPr>
    </w:lvl>
    <w:lvl w:ilvl="2" w:tentative="0">
      <w:start w:val="2"/>
      <w:numFmt w:val="decimal"/>
      <w:lvlText w:val="%1.%2.%3"/>
      <w:lvlJc w:val="left"/>
      <w:pPr>
        <w:ind w:left="2" w:hanging="853"/>
        <w:jc w:val="left"/>
      </w:pPr>
      <w:rPr>
        <w:rFonts w:hint="default"/>
        <w:lang w:val="ru-RU" w:eastAsia="en-US" w:bidi="ar-SA"/>
      </w:rPr>
    </w:lvl>
    <w:lvl w:ilvl="3" w:tentative="0">
      <w:start w:val="4"/>
      <w:numFmt w:val="decimal"/>
      <w:lvlText w:val="%1.%2.%3.%4."/>
      <w:lvlJc w:val="left"/>
      <w:pPr>
        <w:ind w:left="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3"/>
      </w:pPr>
      <w:rPr>
        <w:rFonts w:hint="default"/>
        <w:lang w:val="ru-RU" w:eastAsia="en-US" w:bidi="ar-SA"/>
      </w:rPr>
    </w:lvl>
    <w:lvl w:ilvl="5" w:tentative="0">
      <w:start w:val="0"/>
      <w:numFmt w:val="bullet"/>
      <w:lvlText w:val="•"/>
      <w:lvlJc w:val="left"/>
      <w:pPr>
        <w:ind w:left="2191" w:hanging="853"/>
      </w:pPr>
      <w:rPr>
        <w:rFonts w:hint="default"/>
        <w:lang w:val="ru-RU" w:eastAsia="en-US" w:bidi="ar-SA"/>
      </w:rPr>
    </w:lvl>
    <w:lvl w:ilvl="6" w:tentative="0">
      <w:start w:val="0"/>
      <w:numFmt w:val="bullet"/>
      <w:lvlText w:val="•"/>
      <w:lvlJc w:val="left"/>
      <w:pPr>
        <w:ind w:left="2629" w:hanging="853"/>
      </w:pPr>
      <w:rPr>
        <w:rFonts w:hint="default"/>
        <w:lang w:val="ru-RU" w:eastAsia="en-US" w:bidi="ar-SA"/>
      </w:rPr>
    </w:lvl>
    <w:lvl w:ilvl="7" w:tentative="0">
      <w:start w:val="0"/>
      <w:numFmt w:val="bullet"/>
      <w:lvlText w:val="•"/>
      <w:lvlJc w:val="left"/>
      <w:pPr>
        <w:ind w:left="3068" w:hanging="853"/>
      </w:pPr>
      <w:rPr>
        <w:rFonts w:hint="default"/>
        <w:lang w:val="ru-RU" w:eastAsia="en-US" w:bidi="ar-SA"/>
      </w:rPr>
    </w:lvl>
    <w:lvl w:ilvl="8" w:tentative="0">
      <w:start w:val="0"/>
      <w:numFmt w:val="bullet"/>
      <w:lvlText w:val="•"/>
      <w:lvlJc w:val="left"/>
      <w:pPr>
        <w:ind w:left="3506" w:hanging="853"/>
      </w:pPr>
      <w:rPr>
        <w:rFonts w:hint="default"/>
        <w:lang w:val="ru-RU" w:eastAsia="en-US" w:bidi="ar-SA"/>
      </w:rPr>
    </w:lvl>
  </w:abstractNum>
  <w:abstractNum w:abstractNumId="169">
    <w:nsid w:val="21B3B1B1"/>
    <w:multiLevelType w:val="multilevel"/>
    <w:tmpl w:val="21B3B1B1"/>
    <w:lvl w:ilvl="0" w:tentative="0">
      <w:start w:val="1"/>
      <w:numFmt w:val="decimal"/>
      <w:lvlText w:val="%1)"/>
      <w:lvlJc w:val="left"/>
      <w:pPr>
        <w:ind w:left="1138"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0"/>
      </w:pPr>
      <w:rPr>
        <w:rFonts w:hint="default"/>
        <w:lang w:val="ru-RU" w:eastAsia="en-US" w:bidi="ar-SA"/>
      </w:rPr>
    </w:lvl>
    <w:lvl w:ilvl="2" w:tentative="0">
      <w:start w:val="0"/>
      <w:numFmt w:val="bullet"/>
      <w:lvlText w:val="•"/>
      <w:lvlJc w:val="left"/>
      <w:pPr>
        <w:ind w:left="3067" w:hanging="260"/>
      </w:pPr>
      <w:rPr>
        <w:rFonts w:hint="default"/>
        <w:lang w:val="ru-RU" w:eastAsia="en-US" w:bidi="ar-SA"/>
      </w:rPr>
    </w:lvl>
    <w:lvl w:ilvl="3" w:tentative="0">
      <w:start w:val="0"/>
      <w:numFmt w:val="bullet"/>
      <w:lvlText w:val="•"/>
      <w:lvlJc w:val="left"/>
      <w:pPr>
        <w:ind w:left="4031" w:hanging="260"/>
      </w:pPr>
      <w:rPr>
        <w:rFonts w:hint="default"/>
        <w:lang w:val="ru-RU" w:eastAsia="en-US" w:bidi="ar-SA"/>
      </w:rPr>
    </w:lvl>
    <w:lvl w:ilvl="4" w:tentative="0">
      <w:start w:val="0"/>
      <w:numFmt w:val="bullet"/>
      <w:lvlText w:val="•"/>
      <w:lvlJc w:val="left"/>
      <w:pPr>
        <w:ind w:left="4995" w:hanging="260"/>
      </w:pPr>
      <w:rPr>
        <w:rFonts w:hint="default"/>
        <w:lang w:val="ru-RU" w:eastAsia="en-US" w:bidi="ar-SA"/>
      </w:rPr>
    </w:lvl>
    <w:lvl w:ilvl="5" w:tentative="0">
      <w:start w:val="0"/>
      <w:numFmt w:val="bullet"/>
      <w:lvlText w:val="•"/>
      <w:lvlJc w:val="left"/>
      <w:pPr>
        <w:ind w:left="5959" w:hanging="260"/>
      </w:pPr>
      <w:rPr>
        <w:rFonts w:hint="default"/>
        <w:lang w:val="ru-RU" w:eastAsia="en-US" w:bidi="ar-SA"/>
      </w:rPr>
    </w:lvl>
    <w:lvl w:ilvl="6" w:tentative="0">
      <w:start w:val="0"/>
      <w:numFmt w:val="bullet"/>
      <w:lvlText w:val="•"/>
      <w:lvlJc w:val="left"/>
      <w:pPr>
        <w:ind w:left="6923" w:hanging="260"/>
      </w:pPr>
      <w:rPr>
        <w:rFonts w:hint="default"/>
        <w:lang w:val="ru-RU" w:eastAsia="en-US" w:bidi="ar-SA"/>
      </w:rPr>
    </w:lvl>
    <w:lvl w:ilvl="7" w:tentative="0">
      <w:start w:val="0"/>
      <w:numFmt w:val="bullet"/>
      <w:lvlText w:val="•"/>
      <w:lvlJc w:val="left"/>
      <w:pPr>
        <w:ind w:left="7887" w:hanging="260"/>
      </w:pPr>
      <w:rPr>
        <w:rFonts w:hint="default"/>
        <w:lang w:val="ru-RU" w:eastAsia="en-US" w:bidi="ar-SA"/>
      </w:rPr>
    </w:lvl>
    <w:lvl w:ilvl="8" w:tentative="0">
      <w:start w:val="0"/>
      <w:numFmt w:val="bullet"/>
      <w:lvlText w:val="•"/>
      <w:lvlJc w:val="left"/>
      <w:pPr>
        <w:ind w:left="8851" w:hanging="260"/>
      </w:pPr>
      <w:rPr>
        <w:rFonts w:hint="default"/>
        <w:lang w:val="ru-RU" w:eastAsia="en-US" w:bidi="ar-SA"/>
      </w:rPr>
    </w:lvl>
  </w:abstractNum>
  <w:abstractNum w:abstractNumId="170">
    <w:nsid w:val="227C9188"/>
    <w:multiLevelType w:val="multilevel"/>
    <w:tmpl w:val="227C9188"/>
    <w:lvl w:ilvl="0" w:tentative="0">
      <w:start w:val="150"/>
      <w:numFmt w:val="decimal"/>
      <w:lvlText w:val="%1"/>
      <w:lvlJc w:val="left"/>
      <w:pPr>
        <w:ind w:left="2" w:hanging="855"/>
        <w:jc w:val="left"/>
      </w:pPr>
      <w:rPr>
        <w:rFonts w:hint="default"/>
        <w:lang w:val="ru-RU" w:eastAsia="en-US" w:bidi="ar-SA"/>
      </w:rPr>
    </w:lvl>
    <w:lvl w:ilvl="1" w:tentative="0">
      <w:start w:val="4"/>
      <w:numFmt w:val="decimal"/>
      <w:lvlText w:val="%1.%2"/>
      <w:lvlJc w:val="left"/>
      <w:pPr>
        <w:ind w:left="2" w:hanging="855"/>
        <w:jc w:val="left"/>
      </w:pPr>
      <w:rPr>
        <w:rFonts w:hint="default"/>
        <w:lang w:val="ru-RU" w:eastAsia="en-US" w:bidi="ar-SA"/>
      </w:rPr>
    </w:lvl>
    <w:lvl w:ilvl="2" w:tentative="0">
      <w:start w:val="2"/>
      <w:numFmt w:val="decimal"/>
      <w:lvlText w:val="%1.%2.%3"/>
      <w:lvlJc w:val="left"/>
      <w:pPr>
        <w:ind w:left="2" w:hanging="855"/>
        <w:jc w:val="left"/>
      </w:pPr>
      <w:rPr>
        <w:rFonts w:hint="default"/>
        <w:lang w:val="ru-RU" w:eastAsia="en-US" w:bidi="ar-SA"/>
      </w:rPr>
    </w:lvl>
    <w:lvl w:ilvl="3" w:tentative="0">
      <w:start w:val="4"/>
      <w:numFmt w:val="decimal"/>
      <w:lvlText w:val="%1.%2.%3.%4."/>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5"/>
      </w:pPr>
      <w:rPr>
        <w:rFonts w:hint="default"/>
        <w:lang w:val="ru-RU" w:eastAsia="en-US" w:bidi="ar-SA"/>
      </w:rPr>
    </w:lvl>
    <w:lvl w:ilvl="5" w:tentative="0">
      <w:start w:val="0"/>
      <w:numFmt w:val="bullet"/>
      <w:lvlText w:val="•"/>
      <w:lvlJc w:val="left"/>
      <w:pPr>
        <w:ind w:left="2191" w:hanging="855"/>
      </w:pPr>
      <w:rPr>
        <w:rFonts w:hint="default"/>
        <w:lang w:val="ru-RU" w:eastAsia="en-US" w:bidi="ar-SA"/>
      </w:rPr>
    </w:lvl>
    <w:lvl w:ilvl="6" w:tentative="0">
      <w:start w:val="0"/>
      <w:numFmt w:val="bullet"/>
      <w:lvlText w:val="•"/>
      <w:lvlJc w:val="left"/>
      <w:pPr>
        <w:ind w:left="2629" w:hanging="855"/>
      </w:pPr>
      <w:rPr>
        <w:rFonts w:hint="default"/>
        <w:lang w:val="ru-RU" w:eastAsia="en-US" w:bidi="ar-SA"/>
      </w:rPr>
    </w:lvl>
    <w:lvl w:ilvl="7" w:tentative="0">
      <w:start w:val="0"/>
      <w:numFmt w:val="bullet"/>
      <w:lvlText w:val="•"/>
      <w:lvlJc w:val="left"/>
      <w:pPr>
        <w:ind w:left="3068" w:hanging="855"/>
      </w:pPr>
      <w:rPr>
        <w:rFonts w:hint="default"/>
        <w:lang w:val="ru-RU" w:eastAsia="en-US" w:bidi="ar-SA"/>
      </w:rPr>
    </w:lvl>
    <w:lvl w:ilvl="8" w:tentative="0">
      <w:start w:val="0"/>
      <w:numFmt w:val="bullet"/>
      <w:lvlText w:val="•"/>
      <w:lvlJc w:val="left"/>
      <w:pPr>
        <w:ind w:left="3506" w:hanging="855"/>
      </w:pPr>
      <w:rPr>
        <w:rFonts w:hint="default"/>
        <w:lang w:val="ru-RU" w:eastAsia="en-US" w:bidi="ar-SA"/>
      </w:rPr>
    </w:lvl>
  </w:abstractNum>
  <w:abstractNum w:abstractNumId="171">
    <w:nsid w:val="23E97754"/>
    <w:multiLevelType w:val="multilevel"/>
    <w:tmpl w:val="23E97754"/>
    <w:lvl w:ilvl="0" w:tentative="0">
      <w:start w:val="128"/>
      <w:numFmt w:val="decimal"/>
      <w:lvlText w:val="%1"/>
      <w:lvlJc w:val="left"/>
      <w:pPr>
        <w:ind w:left="2026" w:hanging="660"/>
        <w:jc w:val="left"/>
      </w:pPr>
      <w:rPr>
        <w:rFonts w:hint="default"/>
        <w:lang w:val="ru-RU" w:eastAsia="en-US" w:bidi="ar-SA"/>
      </w:rPr>
    </w:lvl>
    <w:lvl w:ilvl="1" w:tentative="0">
      <w:start w:val="7"/>
      <w:numFmt w:val="decimal"/>
      <w:lvlText w:val="%1.%2."/>
      <w:lvlJc w:val="left"/>
      <w:pPr>
        <w:ind w:left="2026"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1.%2.%3."/>
      <w:lvlJc w:val="left"/>
      <w:pPr>
        <w:ind w:left="2206" w:hanging="84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4106" w:hanging="840"/>
      </w:pPr>
      <w:rPr>
        <w:rFonts w:hint="default"/>
        <w:lang w:val="ru-RU" w:eastAsia="en-US" w:bidi="ar-SA"/>
      </w:rPr>
    </w:lvl>
    <w:lvl w:ilvl="4" w:tentative="0">
      <w:start w:val="0"/>
      <w:numFmt w:val="bullet"/>
      <w:lvlText w:val="•"/>
      <w:lvlJc w:val="left"/>
      <w:pPr>
        <w:ind w:left="5059" w:hanging="840"/>
      </w:pPr>
      <w:rPr>
        <w:rFonts w:hint="default"/>
        <w:lang w:val="ru-RU" w:eastAsia="en-US" w:bidi="ar-SA"/>
      </w:rPr>
    </w:lvl>
    <w:lvl w:ilvl="5" w:tentative="0">
      <w:start w:val="0"/>
      <w:numFmt w:val="bullet"/>
      <w:lvlText w:val="•"/>
      <w:lvlJc w:val="left"/>
      <w:pPr>
        <w:ind w:left="6012" w:hanging="840"/>
      </w:pPr>
      <w:rPr>
        <w:rFonts w:hint="default"/>
        <w:lang w:val="ru-RU" w:eastAsia="en-US" w:bidi="ar-SA"/>
      </w:rPr>
    </w:lvl>
    <w:lvl w:ilvl="6" w:tentative="0">
      <w:start w:val="0"/>
      <w:numFmt w:val="bullet"/>
      <w:lvlText w:val="•"/>
      <w:lvlJc w:val="left"/>
      <w:pPr>
        <w:ind w:left="6966" w:hanging="840"/>
      </w:pPr>
      <w:rPr>
        <w:rFonts w:hint="default"/>
        <w:lang w:val="ru-RU" w:eastAsia="en-US" w:bidi="ar-SA"/>
      </w:rPr>
    </w:lvl>
    <w:lvl w:ilvl="7" w:tentative="0">
      <w:start w:val="0"/>
      <w:numFmt w:val="bullet"/>
      <w:lvlText w:val="•"/>
      <w:lvlJc w:val="left"/>
      <w:pPr>
        <w:ind w:left="7919" w:hanging="840"/>
      </w:pPr>
      <w:rPr>
        <w:rFonts w:hint="default"/>
        <w:lang w:val="ru-RU" w:eastAsia="en-US" w:bidi="ar-SA"/>
      </w:rPr>
    </w:lvl>
    <w:lvl w:ilvl="8" w:tentative="0">
      <w:start w:val="0"/>
      <w:numFmt w:val="bullet"/>
      <w:lvlText w:val="•"/>
      <w:lvlJc w:val="left"/>
      <w:pPr>
        <w:ind w:left="8872" w:hanging="840"/>
      </w:pPr>
      <w:rPr>
        <w:rFonts w:hint="default"/>
        <w:lang w:val="ru-RU" w:eastAsia="en-US" w:bidi="ar-SA"/>
      </w:rPr>
    </w:lvl>
  </w:abstractNum>
  <w:abstractNum w:abstractNumId="172">
    <w:nsid w:val="243FCF68"/>
    <w:multiLevelType w:val="multilevel"/>
    <w:tmpl w:val="243FCF68"/>
    <w:lvl w:ilvl="0" w:tentative="0">
      <w:start w:val="19"/>
      <w:numFmt w:val="decimal"/>
      <w:lvlText w:val="%1"/>
      <w:lvlJc w:val="left"/>
      <w:pPr>
        <w:ind w:left="1058" w:hanging="829"/>
        <w:jc w:val="left"/>
      </w:pPr>
      <w:rPr>
        <w:rFonts w:hint="default"/>
        <w:lang w:val="ru-RU" w:eastAsia="en-US" w:bidi="ar-SA"/>
      </w:rPr>
    </w:lvl>
    <w:lvl w:ilvl="1" w:tentative="0">
      <w:start w:val="8"/>
      <w:numFmt w:val="decimal"/>
      <w:lvlText w:val="%1.%2"/>
      <w:lvlJc w:val="left"/>
      <w:pPr>
        <w:ind w:left="1058" w:hanging="829"/>
        <w:jc w:val="left"/>
      </w:pPr>
      <w:rPr>
        <w:rFonts w:hint="default"/>
        <w:lang w:val="ru-RU" w:eastAsia="en-US" w:bidi="ar-SA"/>
      </w:rPr>
    </w:lvl>
    <w:lvl w:ilvl="2" w:tentative="0">
      <w:start w:val="5"/>
      <w:numFmt w:val="decimal"/>
      <w:lvlText w:val="%1.%2.%3"/>
      <w:lvlJc w:val="left"/>
      <w:pPr>
        <w:ind w:left="1058" w:hanging="829"/>
        <w:jc w:val="left"/>
      </w:pPr>
      <w:rPr>
        <w:rFonts w:hint="default"/>
        <w:lang w:val="ru-RU" w:eastAsia="en-US" w:bidi="ar-SA"/>
      </w:rPr>
    </w:lvl>
    <w:lvl w:ilvl="3" w:tentative="0">
      <w:start w:val="4"/>
      <w:numFmt w:val="decimal"/>
      <w:lvlText w:val="%1.%2.%3.%4."/>
      <w:lvlJc w:val="left"/>
      <w:pPr>
        <w:ind w:left="1058" w:hanging="829"/>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0"/>
      <w:numFmt w:val="bullet"/>
      <w:lvlText w:val="•"/>
      <w:lvlJc w:val="left"/>
      <w:pPr>
        <w:ind w:left="2389" w:hanging="829"/>
      </w:pPr>
      <w:rPr>
        <w:rFonts w:hint="default"/>
        <w:lang w:val="ru-RU" w:eastAsia="en-US" w:bidi="ar-SA"/>
      </w:rPr>
    </w:lvl>
    <w:lvl w:ilvl="5" w:tentative="0">
      <w:start w:val="0"/>
      <w:numFmt w:val="bullet"/>
      <w:lvlText w:val="•"/>
      <w:lvlJc w:val="left"/>
      <w:pPr>
        <w:ind w:left="2721" w:hanging="829"/>
      </w:pPr>
      <w:rPr>
        <w:rFonts w:hint="default"/>
        <w:lang w:val="ru-RU" w:eastAsia="en-US" w:bidi="ar-SA"/>
      </w:rPr>
    </w:lvl>
    <w:lvl w:ilvl="6" w:tentative="0">
      <w:start w:val="0"/>
      <w:numFmt w:val="bullet"/>
      <w:lvlText w:val="•"/>
      <w:lvlJc w:val="left"/>
      <w:pPr>
        <w:ind w:left="3053" w:hanging="829"/>
      </w:pPr>
      <w:rPr>
        <w:rFonts w:hint="default"/>
        <w:lang w:val="ru-RU" w:eastAsia="en-US" w:bidi="ar-SA"/>
      </w:rPr>
    </w:lvl>
    <w:lvl w:ilvl="7" w:tentative="0">
      <w:start w:val="0"/>
      <w:numFmt w:val="bullet"/>
      <w:lvlText w:val="•"/>
      <w:lvlJc w:val="left"/>
      <w:pPr>
        <w:ind w:left="3386" w:hanging="829"/>
      </w:pPr>
      <w:rPr>
        <w:rFonts w:hint="default"/>
        <w:lang w:val="ru-RU" w:eastAsia="en-US" w:bidi="ar-SA"/>
      </w:rPr>
    </w:lvl>
    <w:lvl w:ilvl="8" w:tentative="0">
      <w:start w:val="0"/>
      <w:numFmt w:val="bullet"/>
      <w:lvlText w:val="•"/>
      <w:lvlJc w:val="left"/>
      <w:pPr>
        <w:ind w:left="3718" w:hanging="829"/>
      </w:pPr>
      <w:rPr>
        <w:rFonts w:hint="default"/>
        <w:lang w:val="ru-RU" w:eastAsia="en-US" w:bidi="ar-SA"/>
      </w:rPr>
    </w:lvl>
  </w:abstractNum>
  <w:abstractNum w:abstractNumId="173">
    <w:nsid w:val="2470EC97"/>
    <w:multiLevelType w:val="multilevel"/>
    <w:tmpl w:val="2470EC97"/>
    <w:lvl w:ilvl="0" w:tentative="0">
      <w:start w:val="1"/>
      <w:numFmt w:val="upperRoman"/>
      <w:lvlText w:val="%1."/>
      <w:lvlJc w:val="left"/>
      <w:pPr>
        <w:ind w:left="1138" w:hanging="396"/>
        <w:jc w:val="right"/>
      </w:pPr>
      <w:rPr>
        <w:rFonts w:hint="default" w:ascii="Times New Roman" w:hAnsi="Times New Roman" w:eastAsia="Times New Roman" w:cs="Times New Roman"/>
        <w:b w:val="0"/>
        <w:bCs w:val="0"/>
        <w:i w:val="0"/>
        <w:iCs w:val="0"/>
        <w:spacing w:val="-8"/>
        <w:w w:val="100"/>
        <w:sz w:val="24"/>
        <w:szCs w:val="24"/>
        <w:lang w:val="ru-RU" w:eastAsia="en-US" w:bidi="ar-SA"/>
      </w:rPr>
    </w:lvl>
    <w:lvl w:ilvl="1" w:tentative="0">
      <w:start w:val="1"/>
      <w:numFmt w:val="decimal"/>
      <w:lvlText w:val="%2)"/>
      <w:lvlJc w:val="left"/>
      <w:pPr>
        <w:ind w:left="1138"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3067" w:hanging="353"/>
      </w:pPr>
      <w:rPr>
        <w:rFonts w:hint="default"/>
        <w:lang w:val="ru-RU" w:eastAsia="en-US" w:bidi="ar-SA"/>
      </w:rPr>
    </w:lvl>
    <w:lvl w:ilvl="3" w:tentative="0">
      <w:start w:val="0"/>
      <w:numFmt w:val="bullet"/>
      <w:lvlText w:val="•"/>
      <w:lvlJc w:val="left"/>
      <w:pPr>
        <w:ind w:left="4031" w:hanging="353"/>
      </w:pPr>
      <w:rPr>
        <w:rFonts w:hint="default"/>
        <w:lang w:val="ru-RU" w:eastAsia="en-US" w:bidi="ar-SA"/>
      </w:rPr>
    </w:lvl>
    <w:lvl w:ilvl="4" w:tentative="0">
      <w:start w:val="0"/>
      <w:numFmt w:val="bullet"/>
      <w:lvlText w:val="•"/>
      <w:lvlJc w:val="left"/>
      <w:pPr>
        <w:ind w:left="4995" w:hanging="353"/>
      </w:pPr>
      <w:rPr>
        <w:rFonts w:hint="default"/>
        <w:lang w:val="ru-RU" w:eastAsia="en-US" w:bidi="ar-SA"/>
      </w:rPr>
    </w:lvl>
    <w:lvl w:ilvl="5" w:tentative="0">
      <w:start w:val="0"/>
      <w:numFmt w:val="bullet"/>
      <w:lvlText w:val="•"/>
      <w:lvlJc w:val="left"/>
      <w:pPr>
        <w:ind w:left="5959" w:hanging="353"/>
      </w:pPr>
      <w:rPr>
        <w:rFonts w:hint="default"/>
        <w:lang w:val="ru-RU" w:eastAsia="en-US" w:bidi="ar-SA"/>
      </w:rPr>
    </w:lvl>
    <w:lvl w:ilvl="6" w:tentative="0">
      <w:start w:val="0"/>
      <w:numFmt w:val="bullet"/>
      <w:lvlText w:val="•"/>
      <w:lvlJc w:val="left"/>
      <w:pPr>
        <w:ind w:left="6923" w:hanging="353"/>
      </w:pPr>
      <w:rPr>
        <w:rFonts w:hint="default"/>
        <w:lang w:val="ru-RU" w:eastAsia="en-US" w:bidi="ar-SA"/>
      </w:rPr>
    </w:lvl>
    <w:lvl w:ilvl="7" w:tentative="0">
      <w:start w:val="0"/>
      <w:numFmt w:val="bullet"/>
      <w:lvlText w:val="•"/>
      <w:lvlJc w:val="left"/>
      <w:pPr>
        <w:ind w:left="7887" w:hanging="353"/>
      </w:pPr>
      <w:rPr>
        <w:rFonts w:hint="default"/>
        <w:lang w:val="ru-RU" w:eastAsia="en-US" w:bidi="ar-SA"/>
      </w:rPr>
    </w:lvl>
    <w:lvl w:ilvl="8" w:tentative="0">
      <w:start w:val="0"/>
      <w:numFmt w:val="bullet"/>
      <w:lvlText w:val="•"/>
      <w:lvlJc w:val="left"/>
      <w:pPr>
        <w:ind w:left="8851" w:hanging="353"/>
      </w:pPr>
      <w:rPr>
        <w:rFonts w:hint="default"/>
        <w:lang w:val="ru-RU" w:eastAsia="en-US" w:bidi="ar-SA"/>
      </w:rPr>
    </w:lvl>
  </w:abstractNum>
  <w:abstractNum w:abstractNumId="174">
    <w:nsid w:val="251342A6"/>
    <w:multiLevelType w:val="multilevel"/>
    <w:tmpl w:val="251342A6"/>
    <w:lvl w:ilvl="0" w:tentative="0">
      <w:start w:val="150"/>
      <w:numFmt w:val="decimal"/>
      <w:lvlText w:val="%1"/>
      <w:lvlJc w:val="left"/>
      <w:pPr>
        <w:ind w:left="857" w:hanging="855"/>
        <w:jc w:val="left"/>
      </w:pPr>
      <w:rPr>
        <w:rFonts w:hint="default"/>
        <w:lang w:val="ru-RU" w:eastAsia="en-US" w:bidi="ar-SA"/>
      </w:rPr>
    </w:lvl>
    <w:lvl w:ilvl="1" w:tentative="0">
      <w:start w:val="3"/>
      <w:numFmt w:val="decimal"/>
      <w:lvlText w:val="%1.%2"/>
      <w:lvlJc w:val="left"/>
      <w:pPr>
        <w:ind w:left="857" w:hanging="855"/>
        <w:jc w:val="left"/>
      </w:pPr>
      <w:rPr>
        <w:rFonts w:hint="default"/>
        <w:lang w:val="ru-RU" w:eastAsia="en-US" w:bidi="ar-SA"/>
      </w:rPr>
    </w:lvl>
    <w:lvl w:ilvl="2" w:tentative="0">
      <w:start w:val="3"/>
      <w:numFmt w:val="decimal"/>
      <w:lvlText w:val="%1.%2.%3"/>
      <w:lvlJc w:val="left"/>
      <w:pPr>
        <w:ind w:left="857" w:hanging="855"/>
        <w:jc w:val="left"/>
      </w:pPr>
      <w:rPr>
        <w:rFonts w:hint="default"/>
        <w:lang w:val="ru-RU" w:eastAsia="en-US" w:bidi="ar-SA"/>
      </w:rPr>
    </w:lvl>
    <w:lvl w:ilvl="3" w:tentative="0">
      <w:start w:val="9"/>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004"/>
      </w:pPr>
      <w:rPr>
        <w:rFonts w:hint="default"/>
        <w:lang w:val="ru-RU" w:eastAsia="en-US" w:bidi="ar-SA"/>
      </w:rPr>
    </w:lvl>
    <w:lvl w:ilvl="6" w:tentative="0">
      <w:start w:val="0"/>
      <w:numFmt w:val="bullet"/>
      <w:lvlText w:val="•"/>
      <w:lvlJc w:val="left"/>
      <w:pPr>
        <w:ind w:left="2817" w:hanging="1004"/>
      </w:pPr>
      <w:rPr>
        <w:rFonts w:hint="default"/>
        <w:lang w:val="ru-RU" w:eastAsia="en-US" w:bidi="ar-SA"/>
      </w:rPr>
    </w:lvl>
    <w:lvl w:ilvl="7" w:tentative="0">
      <w:start w:val="0"/>
      <w:numFmt w:val="bullet"/>
      <w:lvlText w:val="•"/>
      <w:lvlJc w:val="left"/>
      <w:pPr>
        <w:ind w:left="3208" w:hanging="1004"/>
      </w:pPr>
      <w:rPr>
        <w:rFonts w:hint="default"/>
        <w:lang w:val="ru-RU" w:eastAsia="en-US" w:bidi="ar-SA"/>
      </w:rPr>
    </w:lvl>
    <w:lvl w:ilvl="8" w:tentative="0">
      <w:start w:val="0"/>
      <w:numFmt w:val="bullet"/>
      <w:lvlText w:val="•"/>
      <w:lvlJc w:val="left"/>
      <w:pPr>
        <w:ind w:left="3600" w:hanging="1004"/>
      </w:pPr>
      <w:rPr>
        <w:rFonts w:hint="default"/>
        <w:lang w:val="ru-RU" w:eastAsia="en-US" w:bidi="ar-SA"/>
      </w:rPr>
    </w:lvl>
  </w:abstractNum>
  <w:abstractNum w:abstractNumId="175">
    <w:nsid w:val="252BF6AB"/>
    <w:multiLevelType w:val="multilevel"/>
    <w:tmpl w:val="252BF6AB"/>
    <w:lvl w:ilvl="0" w:tentative="0">
      <w:start w:val="152"/>
      <w:numFmt w:val="decimal"/>
      <w:lvlText w:val="%1"/>
      <w:lvlJc w:val="left"/>
      <w:pPr>
        <w:ind w:left="933" w:hanging="704"/>
        <w:jc w:val="left"/>
      </w:pPr>
      <w:rPr>
        <w:rFonts w:hint="default"/>
        <w:lang w:val="ru-RU" w:eastAsia="en-US" w:bidi="ar-SA"/>
      </w:rPr>
    </w:lvl>
    <w:lvl w:ilvl="1" w:tentative="0">
      <w:start w:val="3"/>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98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985"/>
      </w:pPr>
      <w:rPr>
        <w:rFonts w:hint="default"/>
        <w:lang w:val="ru-RU" w:eastAsia="en-US" w:bidi="ar-SA"/>
      </w:rPr>
    </w:lvl>
    <w:lvl w:ilvl="5" w:tentative="0">
      <w:start w:val="0"/>
      <w:numFmt w:val="bullet"/>
      <w:lvlText w:val="•"/>
      <w:lvlJc w:val="left"/>
      <w:pPr>
        <w:ind w:left="2470" w:hanging="985"/>
      </w:pPr>
      <w:rPr>
        <w:rFonts w:hint="default"/>
        <w:lang w:val="ru-RU" w:eastAsia="en-US" w:bidi="ar-SA"/>
      </w:rPr>
    </w:lvl>
    <w:lvl w:ilvl="6" w:tentative="0">
      <w:start w:val="0"/>
      <w:numFmt w:val="bullet"/>
      <w:lvlText w:val="•"/>
      <w:lvlJc w:val="left"/>
      <w:pPr>
        <w:ind w:left="2852" w:hanging="985"/>
      </w:pPr>
      <w:rPr>
        <w:rFonts w:hint="default"/>
        <w:lang w:val="ru-RU" w:eastAsia="en-US" w:bidi="ar-SA"/>
      </w:rPr>
    </w:lvl>
    <w:lvl w:ilvl="7" w:tentative="0">
      <w:start w:val="0"/>
      <w:numFmt w:val="bullet"/>
      <w:lvlText w:val="•"/>
      <w:lvlJc w:val="left"/>
      <w:pPr>
        <w:ind w:left="3235" w:hanging="985"/>
      </w:pPr>
      <w:rPr>
        <w:rFonts w:hint="default"/>
        <w:lang w:val="ru-RU" w:eastAsia="en-US" w:bidi="ar-SA"/>
      </w:rPr>
    </w:lvl>
    <w:lvl w:ilvl="8" w:tentative="0">
      <w:start w:val="0"/>
      <w:numFmt w:val="bullet"/>
      <w:lvlText w:val="•"/>
      <w:lvlJc w:val="left"/>
      <w:pPr>
        <w:ind w:left="3617" w:hanging="985"/>
      </w:pPr>
      <w:rPr>
        <w:rFonts w:hint="default"/>
        <w:lang w:val="ru-RU" w:eastAsia="en-US" w:bidi="ar-SA"/>
      </w:rPr>
    </w:lvl>
  </w:abstractNum>
  <w:abstractNum w:abstractNumId="176">
    <w:nsid w:val="25B654F3"/>
    <w:multiLevelType w:val="multilevel"/>
    <w:tmpl w:val="25B654F3"/>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77">
    <w:nsid w:val="269945CE"/>
    <w:multiLevelType w:val="multilevel"/>
    <w:tmpl w:val="269945CE"/>
    <w:lvl w:ilvl="0" w:tentative="0">
      <w:start w:val="152"/>
      <w:numFmt w:val="decimal"/>
      <w:lvlText w:val="%1"/>
      <w:lvlJc w:val="left"/>
      <w:pPr>
        <w:ind w:left="933" w:hanging="704"/>
        <w:jc w:val="left"/>
      </w:pPr>
      <w:rPr>
        <w:rFonts w:hint="default"/>
        <w:lang w:val="ru-RU" w:eastAsia="en-US" w:bidi="ar-SA"/>
      </w:rPr>
    </w:lvl>
    <w:lvl w:ilvl="1" w:tentative="0">
      <w:start w:val="7"/>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10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1007"/>
      </w:pPr>
      <w:rPr>
        <w:rFonts w:hint="default"/>
        <w:lang w:val="ru-RU" w:eastAsia="en-US" w:bidi="ar-SA"/>
      </w:rPr>
    </w:lvl>
    <w:lvl w:ilvl="5" w:tentative="0">
      <w:start w:val="0"/>
      <w:numFmt w:val="bullet"/>
      <w:lvlText w:val="•"/>
      <w:lvlJc w:val="left"/>
      <w:pPr>
        <w:ind w:left="2470" w:hanging="1007"/>
      </w:pPr>
      <w:rPr>
        <w:rFonts w:hint="default"/>
        <w:lang w:val="ru-RU" w:eastAsia="en-US" w:bidi="ar-SA"/>
      </w:rPr>
    </w:lvl>
    <w:lvl w:ilvl="6" w:tentative="0">
      <w:start w:val="0"/>
      <w:numFmt w:val="bullet"/>
      <w:lvlText w:val="•"/>
      <w:lvlJc w:val="left"/>
      <w:pPr>
        <w:ind w:left="2852" w:hanging="1007"/>
      </w:pPr>
      <w:rPr>
        <w:rFonts w:hint="default"/>
        <w:lang w:val="ru-RU" w:eastAsia="en-US" w:bidi="ar-SA"/>
      </w:rPr>
    </w:lvl>
    <w:lvl w:ilvl="7" w:tentative="0">
      <w:start w:val="0"/>
      <w:numFmt w:val="bullet"/>
      <w:lvlText w:val="•"/>
      <w:lvlJc w:val="left"/>
      <w:pPr>
        <w:ind w:left="3235" w:hanging="1007"/>
      </w:pPr>
      <w:rPr>
        <w:rFonts w:hint="default"/>
        <w:lang w:val="ru-RU" w:eastAsia="en-US" w:bidi="ar-SA"/>
      </w:rPr>
    </w:lvl>
    <w:lvl w:ilvl="8" w:tentative="0">
      <w:start w:val="0"/>
      <w:numFmt w:val="bullet"/>
      <w:lvlText w:val="•"/>
      <w:lvlJc w:val="left"/>
      <w:pPr>
        <w:ind w:left="3617" w:hanging="1007"/>
      </w:pPr>
      <w:rPr>
        <w:rFonts w:hint="default"/>
        <w:lang w:val="ru-RU" w:eastAsia="en-US" w:bidi="ar-SA"/>
      </w:rPr>
    </w:lvl>
  </w:abstractNum>
  <w:abstractNum w:abstractNumId="178">
    <w:nsid w:val="274D3D9B"/>
    <w:multiLevelType w:val="multilevel"/>
    <w:tmpl w:val="274D3D9B"/>
    <w:lvl w:ilvl="0" w:tentative="0">
      <w:start w:val="152"/>
      <w:numFmt w:val="decimal"/>
      <w:lvlText w:val="%1"/>
      <w:lvlJc w:val="left"/>
      <w:pPr>
        <w:ind w:left="2" w:hanging="947"/>
        <w:jc w:val="left"/>
      </w:pPr>
      <w:rPr>
        <w:rFonts w:hint="default"/>
        <w:lang w:val="ru-RU" w:eastAsia="en-US" w:bidi="ar-SA"/>
      </w:rPr>
    </w:lvl>
    <w:lvl w:ilvl="1" w:tentative="0">
      <w:start w:val="6"/>
      <w:numFmt w:val="decimal"/>
      <w:lvlText w:val="%1.%2"/>
      <w:lvlJc w:val="left"/>
      <w:pPr>
        <w:ind w:left="2" w:hanging="947"/>
        <w:jc w:val="left"/>
      </w:pPr>
      <w:rPr>
        <w:rFonts w:hint="default"/>
        <w:lang w:val="ru-RU" w:eastAsia="en-US" w:bidi="ar-SA"/>
      </w:rPr>
    </w:lvl>
    <w:lvl w:ilvl="2" w:tentative="0">
      <w:start w:val="2"/>
      <w:numFmt w:val="decimal"/>
      <w:lvlText w:val="%1.%2.%3"/>
      <w:lvlJc w:val="left"/>
      <w:pPr>
        <w:ind w:left="2" w:hanging="947"/>
        <w:jc w:val="left"/>
      </w:pPr>
      <w:rPr>
        <w:rFonts w:hint="default"/>
        <w:lang w:val="ru-RU" w:eastAsia="en-US" w:bidi="ar-SA"/>
      </w:rPr>
    </w:lvl>
    <w:lvl w:ilvl="3" w:tentative="0">
      <w:start w:val="2"/>
      <w:numFmt w:val="decimal"/>
      <w:lvlText w:val="%1.%2.%3.%4."/>
      <w:lvlJc w:val="left"/>
      <w:pPr>
        <w:ind w:left="2" w:hanging="94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947"/>
      </w:pPr>
      <w:rPr>
        <w:rFonts w:hint="default"/>
        <w:lang w:val="ru-RU" w:eastAsia="en-US" w:bidi="ar-SA"/>
      </w:rPr>
    </w:lvl>
    <w:lvl w:ilvl="5" w:tentative="0">
      <w:start w:val="0"/>
      <w:numFmt w:val="bullet"/>
      <w:lvlText w:val="•"/>
      <w:lvlJc w:val="left"/>
      <w:pPr>
        <w:ind w:left="2191" w:hanging="947"/>
      </w:pPr>
      <w:rPr>
        <w:rFonts w:hint="default"/>
        <w:lang w:val="ru-RU" w:eastAsia="en-US" w:bidi="ar-SA"/>
      </w:rPr>
    </w:lvl>
    <w:lvl w:ilvl="6" w:tentative="0">
      <w:start w:val="0"/>
      <w:numFmt w:val="bullet"/>
      <w:lvlText w:val="•"/>
      <w:lvlJc w:val="left"/>
      <w:pPr>
        <w:ind w:left="2629" w:hanging="947"/>
      </w:pPr>
      <w:rPr>
        <w:rFonts w:hint="default"/>
        <w:lang w:val="ru-RU" w:eastAsia="en-US" w:bidi="ar-SA"/>
      </w:rPr>
    </w:lvl>
    <w:lvl w:ilvl="7" w:tentative="0">
      <w:start w:val="0"/>
      <w:numFmt w:val="bullet"/>
      <w:lvlText w:val="•"/>
      <w:lvlJc w:val="left"/>
      <w:pPr>
        <w:ind w:left="3068" w:hanging="947"/>
      </w:pPr>
      <w:rPr>
        <w:rFonts w:hint="default"/>
        <w:lang w:val="ru-RU" w:eastAsia="en-US" w:bidi="ar-SA"/>
      </w:rPr>
    </w:lvl>
    <w:lvl w:ilvl="8" w:tentative="0">
      <w:start w:val="0"/>
      <w:numFmt w:val="bullet"/>
      <w:lvlText w:val="•"/>
      <w:lvlJc w:val="left"/>
      <w:pPr>
        <w:ind w:left="3506" w:hanging="947"/>
      </w:pPr>
      <w:rPr>
        <w:rFonts w:hint="default"/>
        <w:lang w:val="ru-RU" w:eastAsia="en-US" w:bidi="ar-SA"/>
      </w:rPr>
    </w:lvl>
  </w:abstractNum>
  <w:abstractNum w:abstractNumId="179">
    <w:nsid w:val="2A8F537B"/>
    <w:multiLevelType w:val="multilevel"/>
    <w:tmpl w:val="2A8F537B"/>
    <w:lvl w:ilvl="0" w:tentative="0">
      <w:start w:val="1"/>
      <w:numFmt w:val="decimal"/>
      <w:lvlText w:val="%1)"/>
      <w:lvlJc w:val="left"/>
      <w:pPr>
        <w:ind w:left="1138"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79"/>
      </w:pPr>
      <w:rPr>
        <w:rFonts w:hint="default"/>
        <w:lang w:val="ru-RU" w:eastAsia="en-US" w:bidi="ar-SA"/>
      </w:rPr>
    </w:lvl>
    <w:lvl w:ilvl="2" w:tentative="0">
      <w:start w:val="0"/>
      <w:numFmt w:val="bullet"/>
      <w:lvlText w:val="•"/>
      <w:lvlJc w:val="left"/>
      <w:pPr>
        <w:ind w:left="3067" w:hanging="279"/>
      </w:pPr>
      <w:rPr>
        <w:rFonts w:hint="default"/>
        <w:lang w:val="ru-RU" w:eastAsia="en-US" w:bidi="ar-SA"/>
      </w:rPr>
    </w:lvl>
    <w:lvl w:ilvl="3" w:tentative="0">
      <w:start w:val="0"/>
      <w:numFmt w:val="bullet"/>
      <w:lvlText w:val="•"/>
      <w:lvlJc w:val="left"/>
      <w:pPr>
        <w:ind w:left="4031" w:hanging="279"/>
      </w:pPr>
      <w:rPr>
        <w:rFonts w:hint="default"/>
        <w:lang w:val="ru-RU" w:eastAsia="en-US" w:bidi="ar-SA"/>
      </w:rPr>
    </w:lvl>
    <w:lvl w:ilvl="4" w:tentative="0">
      <w:start w:val="0"/>
      <w:numFmt w:val="bullet"/>
      <w:lvlText w:val="•"/>
      <w:lvlJc w:val="left"/>
      <w:pPr>
        <w:ind w:left="4995" w:hanging="279"/>
      </w:pPr>
      <w:rPr>
        <w:rFonts w:hint="default"/>
        <w:lang w:val="ru-RU" w:eastAsia="en-US" w:bidi="ar-SA"/>
      </w:rPr>
    </w:lvl>
    <w:lvl w:ilvl="5" w:tentative="0">
      <w:start w:val="0"/>
      <w:numFmt w:val="bullet"/>
      <w:lvlText w:val="•"/>
      <w:lvlJc w:val="left"/>
      <w:pPr>
        <w:ind w:left="5959" w:hanging="279"/>
      </w:pPr>
      <w:rPr>
        <w:rFonts w:hint="default"/>
        <w:lang w:val="ru-RU" w:eastAsia="en-US" w:bidi="ar-SA"/>
      </w:rPr>
    </w:lvl>
    <w:lvl w:ilvl="6" w:tentative="0">
      <w:start w:val="0"/>
      <w:numFmt w:val="bullet"/>
      <w:lvlText w:val="•"/>
      <w:lvlJc w:val="left"/>
      <w:pPr>
        <w:ind w:left="6923" w:hanging="279"/>
      </w:pPr>
      <w:rPr>
        <w:rFonts w:hint="default"/>
        <w:lang w:val="ru-RU" w:eastAsia="en-US" w:bidi="ar-SA"/>
      </w:rPr>
    </w:lvl>
    <w:lvl w:ilvl="7" w:tentative="0">
      <w:start w:val="0"/>
      <w:numFmt w:val="bullet"/>
      <w:lvlText w:val="•"/>
      <w:lvlJc w:val="left"/>
      <w:pPr>
        <w:ind w:left="7887" w:hanging="279"/>
      </w:pPr>
      <w:rPr>
        <w:rFonts w:hint="default"/>
        <w:lang w:val="ru-RU" w:eastAsia="en-US" w:bidi="ar-SA"/>
      </w:rPr>
    </w:lvl>
    <w:lvl w:ilvl="8" w:tentative="0">
      <w:start w:val="0"/>
      <w:numFmt w:val="bullet"/>
      <w:lvlText w:val="•"/>
      <w:lvlJc w:val="left"/>
      <w:pPr>
        <w:ind w:left="8851" w:hanging="279"/>
      </w:pPr>
      <w:rPr>
        <w:rFonts w:hint="default"/>
        <w:lang w:val="ru-RU" w:eastAsia="en-US" w:bidi="ar-SA"/>
      </w:rPr>
    </w:lvl>
  </w:abstractNum>
  <w:abstractNum w:abstractNumId="180">
    <w:nsid w:val="2B3F3F89"/>
    <w:multiLevelType w:val="multilevel"/>
    <w:tmpl w:val="2B3F3F89"/>
    <w:lvl w:ilvl="0" w:tentative="0">
      <w:start w:val="1"/>
      <w:numFmt w:val="decimal"/>
      <w:lvlText w:val="%1)"/>
      <w:lvlJc w:val="left"/>
      <w:pPr>
        <w:ind w:left="1138"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0"/>
      </w:pPr>
      <w:rPr>
        <w:rFonts w:hint="default"/>
        <w:lang w:val="ru-RU" w:eastAsia="en-US" w:bidi="ar-SA"/>
      </w:rPr>
    </w:lvl>
    <w:lvl w:ilvl="2" w:tentative="0">
      <w:start w:val="0"/>
      <w:numFmt w:val="bullet"/>
      <w:lvlText w:val="•"/>
      <w:lvlJc w:val="left"/>
      <w:pPr>
        <w:ind w:left="3067" w:hanging="260"/>
      </w:pPr>
      <w:rPr>
        <w:rFonts w:hint="default"/>
        <w:lang w:val="ru-RU" w:eastAsia="en-US" w:bidi="ar-SA"/>
      </w:rPr>
    </w:lvl>
    <w:lvl w:ilvl="3" w:tentative="0">
      <w:start w:val="0"/>
      <w:numFmt w:val="bullet"/>
      <w:lvlText w:val="•"/>
      <w:lvlJc w:val="left"/>
      <w:pPr>
        <w:ind w:left="4031" w:hanging="260"/>
      </w:pPr>
      <w:rPr>
        <w:rFonts w:hint="default"/>
        <w:lang w:val="ru-RU" w:eastAsia="en-US" w:bidi="ar-SA"/>
      </w:rPr>
    </w:lvl>
    <w:lvl w:ilvl="4" w:tentative="0">
      <w:start w:val="0"/>
      <w:numFmt w:val="bullet"/>
      <w:lvlText w:val="•"/>
      <w:lvlJc w:val="left"/>
      <w:pPr>
        <w:ind w:left="4995" w:hanging="260"/>
      </w:pPr>
      <w:rPr>
        <w:rFonts w:hint="default"/>
        <w:lang w:val="ru-RU" w:eastAsia="en-US" w:bidi="ar-SA"/>
      </w:rPr>
    </w:lvl>
    <w:lvl w:ilvl="5" w:tentative="0">
      <w:start w:val="0"/>
      <w:numFmt w:val="bullet"/>
      <w:lvlText w:val="•"/>
      <w:lvlJc w:val="left"/>
      <w:pPr>
        <w:ind w:left="5959" w:hanging="260"/>
      </w:pPr>
      <w:rPr>
        <w:rFonts w:hint="default"/>
        <w:lang w:val="ru-RU" w:eastAsia="en-US" w:bidi="ar-SA"/>
      </w:rPr>
    </w:lvl>
    <w:lvl w:ilvl="6" w:tentative="0">
      <w:start w:val="0"/>
      <w:numFmt w:val="bullet"/>
      <w:lvlText w:val="•"/>
      <w:lvlJc w:val="left"/>
      <w:pPr>
        <w:ind w:left="6923" w:hanging="260"/>
      </w:pPr>
      <w:rPr>
        <w:rFonts w:hint="default"/>
        <w:lang w:val="ru-RU" w:eastAsia="en-US" w:bidi="ar-SA"/>
      </w:rPr>
    </w:lvl>
    <w:lvl w:ilvl="7" w:tentative="0">
      <w:start w:val="0"/>
      <w:numFmt w:val="bullet"/>
      <w:lvlText w:val="•"/>
      <w:lvlJc w:val="left"/>
      <w:pPr>
        <w:ind w:left="7887" w:hanging="260"/>
      </w:pPr>
      <w:rPr>
        <w:rFonts w:hint="default"/>
        <w:lang w:val="ru-RU" w:eastAsia="en-US" w:bidi="ar-SA"/>
      </w:rPr>
    </w:lvl>
    <w:lvl w:ilvl="8" w:tentative="0">
      <w:start w:val="0"/>
      <w:numFmt w:val="bullet"/>
      <w:lvlText w:val="•"/>
      <w:lvlJc w:val="left"/>
      <w:pPr>
        <w:ind w:left="8851" w:hanging="260"/>
      </w:pPr>
      <w:rPr>
        <w:rFonts w:hint="default"/>
        <w:lang w:val="ru-RU" w:eastAsia="en-US" w:bidi="ar-SA"/>
      </w:rPr>
    </w:lvl>
  </w:abstractNum>
  <w:abstractNum w:abstractNumId="181">
    <w:nsid w:val="2C9424EE"/>
    <w:multiLevelType w:val="multilevel"/>
    <w:tmpl w:val="2C9424EE"/>
    <w:lvl w:ilvl="0" w:tentative="0">
      <w:start w:val="1"/>
      <w:numFmt w:val="decimal"/>
      <w:lvlText w:val="%1."/>
      <w:lvlJc w:val="left"/>
      <w:pPr>
        <w:ind w:left="1700" w:hanging="569"/>
        <w:jc w:val="left"/>
      </w:pPr>
      <w:rPr>
        <w:rFonts w:hint="default" w:ascii="Times New Roman" w:hAnsi="Times New Roman" w:eastAsia="Times New Roman" w:cs="Times New Roman"/>
        <w:b w:val="0"/>
        <w:bCs w:val="0"/>
        <w:i w:val="0"/>
        <w:iCs w:val="0"/>
        <w:color w:val="1F1F1F"/>
        <w:spacing w:val="0"/>
        <w:w w:val="100"/>
        <w:sz w:val="24"/>
        <w:szCs w:val="24"/>
        <w:lang w:val="ru-RU" w:eastAsia="en-US" w:bidi="ar-SA"/>
      </w:rPr>
    </w:lvl>
    <w:lvl w:ilvl="1" w:tentative="0">
      <w:start w:val="0"/>
      <w:numFmt w:val="bullet"/>
      <w:lvlText w:val="•"/>
      <w:lvlJc w:val="left"/>
      <w:pPr>
        <w:ind w:left="2635" w:hanging="569"/>
      </w:pPr>
      <w:rPr>
        <w:rFonts w:hint="default"/>
        <w:lang w:val="ru-RU" w:eastAsia="en-US" w:bidi="ar-SA"/>
      </w:rPr>
    </w:lvl>
    <w:lvl w:ilvl="2" w:tentative="0">
      <w:start w:val="0"/>
      <w:numFmt w:val="bullet"/>
      <w:lvlText w:val="•"/>
      <w:lvlJc w:val="left"/>
      <w:pPr>
        <w:ind w:left="3570" w:hanging="569"/>
      </w:pPr>
      <w:rPr>
        <w:rFonts w:hint="default"/>
        <w:lang w:val="ru-RU" w:eastAsia="en-US" w:bidi="ar-SA"/>
      </w:rPr>
    </w:lvl>
    <w:lvl w:ilvl="3" w:tentative="0">
      <w:start w:val="0"/>
      <w:numFmt w:val="bullet"/>
      <w:lvlText w:val="•"/>
      <w:lvlJc w:val="left"/>
      <w:pPr>
        <w:ind w:left="4505" w:hanging="569"/>
      </w:pPr>
      <w:rPr>
        <w:rFonts w:hint="default"/>
        <w:lang w:val="ru-RU" w:eastAsia="en-US" w:bidi="ar-SA"/>
      </w:rPr>
    </w:lvl>
    <w:lvl w:ilvl="4" w:tentative="0">
      <w:start w:val="0"/>
      <w:numFmt w:val="bullet"/>
      <w:lvlText w:val="•"/>
      <w:lvlJc w:val="left"/>
      <w:pPr>
        <w:ind w:left="5440" w:hanging="569"/>
      </w:pPr>
      <w:rPr>
        <w:rFonts w:hint="default"/>
        <w:lang w:val="ru-RU" w:eastAsia="en-US" w:bidi="ar-SA"/>
      </w:rPr>
    </w:lvl>
    <w:lvl w:ilvl="5" w:tentative="0">
      <w:start w:val="0"/>
      <w:numFmt w:val="bullet"/>
      <w:lvlText w:val="•"/>
      <w:lvlJc w:val="left"/>
      <w:pPr>
        <w:ind w:left="6375" w:hanging="569"/>
      </w:pPr>
      <w:rPr>
        <w:rFonts w:hint="default"/>
        <w:lang w:val="ru-RU" w:eastAsia="en-US" w:bidi="ar-SA"/>
      </w:rPr>
    </w:lvl>
    <w:lvl w:ilvl="6" w:tentative="0">
      <w:start w:val="0"/>
      <w:numFmt w:val="bullet"/>
      <w:lvlText w:val="•"/>
      <w:lvlJc w:val="left"/>
      <w:pPr>
        <w:ind w:left="7310" w:hanging="569"/>
      </w:pPr>
      <w:rPr>
        <w:rFonts w:hint="default"/>
        <w:lang w:val="ru-RU" w:eastAsia="en-US" w:bidi="ar-SA"/>
      </w:rPr>
    </w:lvl>
    <w:lvl w:ilvl="7" w:tentative="0">
      <w:start w:val="0"/>
      <w:numFmt w:val="bullet"/>
      <w:lvlText w:val="•"/>
      <w:lvlJc w:val="left"/>
      <w:pPr>
        <w:ind w:left="8245" w:hanging="569"/>
      </w:pPr>
      <w:rPr>
        <w:rFonts w:hint="default"/>
        <w:lang w:val="ru-RU" w:eastAsia="en-US" w:bidi="ar-SA"/>
      </w:rPr>
    </w:lvl>
    <w:lvl w:ilvl="8" w:tentative="0">
      <w:start w:val="0"/>
      <w:numFmt w:val="bullet"/>
      <w:lvlText w:val="•"/>
      <w:lvlJc w:val="left"/>
      <w:pPr>
        <w:ind w:left="9180" w:hanging="569"/>
      </w:pPr>
      <w:rPr>
        <w:rFonts w:hint="default"/>
        <w:lang w:val="ru-RU" w:eastAsia="en-US" w:bidi="ar-SA"/>
      </w:rPr>
    </w:lvl>
  </w:abstractNum>
  <w:abstractNum w:abstractNumId="182">
    <w:nsid w:val="2F2D79CE"/>
    <w:multiLevelType w:val="multilevel"/>
    <w:tmpl w:val="2F2D79CE"/>
    <w:lvl w:ilvl="0" w:tentative="0">
      <w:start w:val="136"/>
      <w:numFmt w:val="decimal"/>
      <w:lvlText w:val="%1"/>
      <w:lvlJc w:val="left"/>
      <w:pPr>
        <w:ind w:left="1070" w:hanging="841"/>
        <w:jc w:val="left"/>
      </w:pPr>
      <w:rPr>
        <w:rFonts w:hint="default"/>
        <w:lang w:val="ru-RU" w:eastAsia="en-US" w:bidi="ar-SA"/>
      </w:rPr>
    </w:lvl>
    <w:lvl w:ilvl="1" w:tentative="0">
      <w:start w:val="5"/>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1"/>
      <w:numFmt w:val="decimal"/>
      <w:lvlText w:val="%1.%2.%3.%4.%5."/>
      <w:lvlJc w:val="left"/>
      <w:pPr>
        <w:ind w:left="2" w:hanging="12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2431" w:hanging="1244"/>
      </w:pPr>
      <w:rPr>
        <w:rFonts w:hint="default"/>
        <w:lang w:val="ru-RU" w:eastAsia="en-US" w:bidi="ar-SA"/>
      </w:rPr>
    </w:lvl>
    <w:lvl w:ilvl="6" w:tentative="0">
      <w:start w:val="0"/>
      <w:numFmt w:val="bullet"/>
      <w:lvlText w:val="•"/>
      <w:lvlJc w:val="left"/>
      <w:pPr>
        <w:ind w:left="2821" w:hanging="1244"/>
      </w:pPr>
      <w:rPr>
        <w:rFonts w:hint="default"/>
        <w:lang w:val="ru-RU" w:eastAsia="en-US" w:bidi="ar-SA"/>
      </w:rPr>
    </w:lvl>
    <w:lvl w:ilvl="7" w:tentative="0">
      <w:start w:val="0"/>
      <w:numFmt w:val="bullet"/>
      <w:lvlText w:val="•"/>
      <w:lvlJc w:val="left"/>
      <w:pPr>
        <w:ind w:left="3211" w:hanging="1244"/>
      </w:pPr>
      <w:rPr>
        <w:rFonts w:hint="default"/>
        <w:lang w:val="ru-RU" w:eastAsia="en-US" w:bidi="ar-SA"/>
      </w:rPr>
    </w:lvl>
    <w:lvl w:ilvl="8" w:tentative="0">
      <w:start w:val="0"/>
      <w:numFmt w:val="bullet"/>
      <w:lvlText w:val="•"/>
      <w:lvlJc w:val="left"/>
      <w:pPr>
        <w:ind w:left="3602" w:hanging="1244"/>
      </w:pPr>
      <w:rPr>
        <w:rFonts w:hint="default"/>
        <w:lang w:val="ru-RU" w:eastAsia="en-US" w:bidi="ar-SA"/>
      </w:rPr>
    </w:lvl>
  </w:abstractNum>
  <w:abstractNum w:abstractNumId="183">
    <w:nsid w:val="30A0AC00"/>
    <w:multiLevelType w:val="multilevel"/>
    <w:tmpl w:val="30A0AC00"/>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84">
    <w:nsid w:val="30FC5B15"/>
    <w:multiLevelType w:val="multilevel"/>
    <w:tmpl w:val="30FC5B15"/>
    <w:lvl w:ilvl="0" w:tentative="0">
      <w:start w:val="1"/>
      <w:numFmt w:val="decimal"/>
      <w:lvlText w:val="%1)"/>
      <w:lvlJc w:val="left"/>
      <w:pPr>
        <w:ind w:left="1138"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79"/>
      </w:pPr>
      <w:rPr>
        <w:rFonts w:hint="default"/>
        <w:lang w:val="ru-RU" w:eastAsia="en-US" w:bidi="ar-SA"/>
      </w:rPr>
    </w:lvl>
    <w:lvl w:ilvl="2" w:tentative="0">
      <w:start w:val="0"/>
      <w:numFmt w:val="bullet"/>
      <w:lvlText w:val="•"/>
      <w:lvlJc w:val="left"/>
      <w:pPr>
        <w:ind w:left="3067" w:hanging="279"/>
      </w:pPr>
      <w:rPr>
        <w:rFonts w:hint="default"/>
        <w:lang w:val="ru-RU" w:eastAsia="en-US" w:bidi="ar-SA"/>
      </w:rPr>
    </w:lvl>
    <w:lvl w:ilvl="3" w:tentative="0">
      <w:start w:val="0"/>
      <w:numFmt w:val="bullet"/>
      <w:lvlText w:val="•"/>
      <w:lvlJc w:val="left"/>
      <w:pPr>
        <w:ind w:left="4031" w:hanging="279"/>
      </w:pPr>
      <w:rPr>
        <w:rFonts w:hint="default"/>
        <w:lang w:val="ru-RU" w:eastAsia="en-US" w:bidi="ar-SA"/>
      </w:rPr>
    </w:lvl>
    <w:lvl w:ilvl="4" w:tentative="0">
      <w:start w:val="0"/>
      <w:numFmt w:val="bullet"/>
      <w:lvlText w:val="•"/>
      <w:lvlJc w:val="left"/>
      <w:pPr>
        <w:ind w:left="4995" w:hanging="279"/>
      </w:pPr>
      <w:rPr>
        <w:rFonts w:hint="default"/>
        <w:lang w:val="ru-RU" w:eastAsia="en-US" w:bidi="ar-SA"/>
      </w:rPr>
    </w:lvl>
    <w:lvl w:ilvl="5" w:tentative="0">
      <w:start w:val="0"/>
      <w:numFmt w:val="bullet"/>
      <w:lvlText w:val="•"/>
      <w:lvlJc w:val="left"/>
      <w:pPr>
        <w:ind w:left="5959" w:hanging="279"/>
      </w:pPr>
      <w:rPr>
        <w:rFonts w:hint="default"/>
        <w:lang w:val="ru-RU" w:eastAsia="en-US" w:bidi="ar-SA"/>
      </w:rPr>
    </w:lvl>
    <w:lvl w:ilvl="6" w:tentative="0">
      <w:start w:val="0"/>
      <w:numFmt w:val="bullet"/>
      <w:lvlText w:val="•"/>
      <w:lvlJc w:val="left"/>
      <w:pPr>
        <w:ind w:left="6923" w:hanging="279"/>
      </w:pPr>
      <w:rPr>
        <w:rFonts w:hint="default"/>
        <w:lang w:val="ru-RU" w:eastAsia="en-US" w:bidi="ar-SA"/>
      </w:rPr>
    </w:lvl>
    <w:lvl w:ilvl="7" w:tentative="0">
      <w:start w:val="0"/>
      <w:numFmt w:val="bullet"/>
      <w:lvlText w:val="•"/>
      <w:lvlJc w:val="left"/>
      <w:pPr>
        <w:ind w:left="7887" w:hanging="279"/>
      </w:pPr>
      <w:rPr>
        <w:rFonts w:hint="default"/>
        <w:lang w:val="ru-RU" w:eastAsia="en-US" w:bidi="ar-SA"/>
      </w:rPr>
    </w:lvl>
    <w:lvl w:ilvl="8" w:tentative="0">
      <w:start w:val="0"/>
      <w:numFmt w:val="bullet"/>
      <w:lvlText w:val="•"/>
      <w:lvlJc w:val="left"/>
      <w:pPr>
        <w:ind w:left="8851" w:hanging="279"/>
      </w:pPr>
      <w:rPr>
        <w:rFonts w:hint="default"/>
        <w:lang w:val="ru-RU" w:eastAsia="en-US" w:bidi="ar-SA"/>
      </w:rPr>
    </w:lvl>
  </w:abstractNum>
  <w:abstractNum w:abstractNumId="185">
    <w:nsid w:val="311F749C"/>
    <w:multiLevelType w:val="multilevel"/>
    <w:tmpl w:val="311F749C"/>
    <w:lvl w:ilvl="0" w:tentative="0">
      <w:start w:val="163"/>
      <w:numFmt w:val="decimal"/>
      <w:lvlText w:val="%1"/>
      <w:lvlJc w:val="left"/>
      <w:pPr>
        <w:ind w:left="933" w:hanging="702"/>
        <w:jc w:val="left"/>
      </w:pPr>
      <w:rPr>
        <w:rFonts w:hint="default"/>
        <w:lang w:val="ru-RU" w:eastAsia="en-US" w:bidi="ar-SA"/>
      </w:rPr>
    </w:lvl>
    <w:lvl w:ilvl="1" w:tentative="0">
      <w:start w:val="6"/>
      <w:numFmt w:val="decimal"/>
      <w:lvlText w:val="%1.%2"/>
      <w:lvlJc w:val="left"/>
      <w:pPr>
        <w:ind w:left="933" w:hanging="702"/>
        <w:jc w:val="left"/>
      </w:pPr>
      <w:rPr>
        <w:rFonts w:hint="default"/>
        <w:lang w:val="ru-RU" w:eastAsia="en-US" w:bidi="ar-SA"/>
      </w:rPr>
    </w:lvl>
    <w:lvl w:ilvl="2" w:tentative="0">
      <w:start w:val="1"/>
      <w:numFmt w:val="decimal"/>
      <w:lvlText w:val="%1.%2.%3."/>
      <w:lvlJc w:val="left"/>
      <w:pPr>
        <w:ind w:left="933"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4" w:hanging="142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32"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231" w:hanging="1004"/>
      </w:pPr>
      <w:rPr>
        <w:rFonts w:hint="default"/>
        <w:lang w:val="ru-RU" w:eastAsia="en-US" w:bidi="ar-SA"/>
      </w:rPr>
    </w:lvl>
    <w:lvl w:ilvl="6" w:tentative="0">
      <w:start w:val="0"/>
      <w:numFmt w:val="bullet"/>
      <w:lvlText w:val="•"/>
      <w:lvlJc w:val="left"/>
      <w:pPr>
        <w:ind w:left="2661" w:hanging="1004"/>
      </w:pPr>
      <w:rPr>
        <w:rFonts w:hint="default"/>
        <w:lang w:val="ru-RU" w:eastAsia="en-US" w:bidi="ar-SA"/>
      </w:rPr>
    </w:lvl>
    <w:lvl w:ilvl="7" w:tentative="0">
      <w:start w:val="0"/>
      <w:numFmt w:val="bullet"/>
      <w:lvlText w:val="•"/>
      <w:lvlJc w:val="left"/>
      <w:pPr>
        <w:ind w:left="3091" w:hanging="1004"/>
      </w:pPr>
      <w:rPr>
        <w:rFonts w:hint="default"/>
        <w:lang w:val="ru-RU" w:eastAsia="en-US" w:bidi="ar-SA"/>
      </w:rPr>
    </w:lvl>
    <w:lvl w:ilvl="8" w:tentative="0">
      <w:start w:val="0"/>
      <w:numFmt w:val="bullet"/>
      <w:lvlText w:val="•"/>
      <w:lvlJc w:val="left"/>
      <w:pPr>
        <w:ind w:left="3522" w:hanging="1004"/>
      </w:pPr>
      <w:rPr>
        <w:rFonts w:hint="default"/>
        <w:lang w:val="ru-RU" w:eastAsia="en-US" w:bidi="ar-SA"/>
      </w:rPr>
    </w:lvl>
  </w:abstractNum>
  <w:abstractNum w:abstractNumId="186">
    <w:nsid w:val="322D85CA"/>
    <w:multiLevelType w:val="multilevel"/>
    <w:tmpl w:val="322D85CA"/>
    <w:lvl w:ilvl="0" w:tentative="0">
      <w:start w:val="20"/>
      <w:numFmt w:val="decimal"/>
      <w:lvlText w:val="%1"/>
      <w:lvlJc w:val="left"/>
      <w:pPr>
        <w:ind w:left="957" w:hanging="723"/>
        <w:jc w:val="left"/>
      </w:pPr>
      <w:rPr>
        <w:rFonts w:hint="default"/>
        <w:lang w:val="ru-RU" w:eastAsia="en-US" w:bidi="ar-SA"/>
      </w:rPr>
    </w:lvl>
    <w:lvl w:ilvl="1" w:tentative="0">
      <w:start w:val="7"/>
      <w:numFmt w:val="decimal"/>
      <w:lvlText w:val="%1.%2"/>
      <w:lvlJc w:val="left"/>
      <w:pPr>
        <w:ind w:left="957" w:hanging="723"/>
        <w:jc w:val="left"/>
      </w:pPr>
      <w:rPr>
        <w:rFonts w:hint="default"/>
        <w:lang w:val="ru-RU" w:eastAsia="en-US" w:bidi="ar-SA"/>
      </w:rPr>
    </w:lvl>
    <w:lvl w:ilvl="2" w:tentative="0">
      <w:start w:val="1"/>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944" w:hanging="723"/>
      </w:pPr>
      <w:rPr>
        <w:rFonts w:hint="default"/>
        <w:lang w:val="ru-RU" w:eastAsia="en-US" w:bidi="ar-SA"/>
      </w:rPr>
    </w:lvl>
    <w:lvl w:ilvl="4" w:tentative="0">
      <w:start w:val="0"/>
      <w:numFmt w:val="bullet"/>
      <w:lvlText w:val="•"/>
      <w:lvlJc w:val="left"/>
      <w:pPr>
        <w:ind w:left="2273" w:hanging="723"/>
      </w:pPr>
      <w:rPr>
        <w:rFonts w:hint="default"/>
        <w:lang w:val="ru-RU" w:eastAsia="en-US" w:bidi="ar-SA"/>
      </w:rPr>
    </w:lvl>
    <w:lvl w:ilvl="5" w:tentative="0">
      <w:start w:val="0"/>
      <w:numFmt w:val="bullet"/>
      <w:lvlText w:val="•"/>
      <w:lvlJc w:val="left"/>
      <w:pPr>
        <w:ind w:left="2601" w:hanging="723"/>
      </w:pPr>
      <w:rPr>
        <w:rFonts w:hint="default"/>
        <w:lang w:val="ru-RU" w:eastAsia="en-US" w:bidi="ar-SA"/>
      </w:rPr>
    </w:lvl>
    <w:lvl w:ilvl="6" w:tentative="0">
      <w:start w:val="0"/>
      <w:numFmt w:val="bullet"/>
      <w:lvlText w:val="•"/>
      <w:lvlJc w:val="left"/>
      <w:pPr>
        <w:ind w:left="2929" w:hanging="723"/>
      </w:pPr>
      <w:rPr>
        <w:rFonts w:hint="default"/>
        <w:lang w:val="ru-RU" w:eastAsia="en-US" w:bidi="ar-SA"/>
      </w:rPr>
    </w:lvl>
    <w:lvl w:ilvl="7" w:tentative="0">
      <w:start w:val="0"/>
      <w:numFmt w:val="bullet"/>
      <w:lvlText w:val="•"/>
      <w:lvlJc w:val="left"/>
      <w:pPr>
        <w:ind w:left="3258" w:hanging="723"/>
      </w:pPr>
      <w:rPr>
        <w:rFonts w:hint="default"/>
        <w:lang w:val="ru-RU" w:eastAsia="en-US" w:bidi="ar-SA"/>
      </w:rPr>
    </w:lvl>
    <w:lvl w:ilvl="8" w:tentative="0">
      <w:start w:val="0"/>
      <w:numFmt w:val="bullet"/>
      <w:lvlText w:val="•"/>
      <w:lvlJc w:val="left"/>
      <w:pPr>
        <w:ind w:left="3586" w:hanging="723"/>
      </w:pPr>
      <w:rPr>
        <w:rFonts w:hint="default"/>
        <w:lang w:val="ru-RU" w:eastAsia="en-US" w:bidi="ar-SA"/>
      </w:rPr>
    </w:lvl>
  </w:abstractNum>
  <w:abstractNum w:abstractNumId="187">
    <w:nsid w:val="3287CD95"/>
    <w:multiLevelType w:val="multilevel"/>
    <w:tmpl w:val="3287CD95"/>
    <w:lvl w:ilvl="0" w:tentative="0">
      <w:start w:val="0"/>
      <w:numFmt w:val="bullet"/>
      <w:lvlText w:val="-"/>
      <w:lvlJc w:val="left"/>
      <w:pPr>
        <w:ind w:left="1272" w:hanging="557"/>
      </w:pPr>
      <w:rPr>
        <w:rFonts w:hint="default" w:ascii="Times New Roman" w:hAnsi="Times New Roman" w:eastAsia="Times New Roman" w:cs="Times New Roman"/>
        <w:b w:val="0"/>
        <w:bCs w:val="0"/>
        <w:i w:val="0"/>
        <w:iCs w:val="0"/>
        <w:spacing w:val="0"/>
        <w:w w:val="98"/>
        <w:sz w:val="28"/>
        <w:szCs w:val="28"/>
        <w:lang w:val="ru-RU" w:eastAsia="en-US" w:bidi="ar-SA"/>
      </w:rPr>
    </w:lvl>
    <w:lvl w:ilvl="1" w:tentative="0">
      <w:start w:val="0"/>
      <w:numFmt w:val="bullet"/>
      <w:lvlText w:val="•"/>
      <w:lvlJc w:val="left"/>
      <w:pPr>
        <w:ind w:left="2271" w:hanging="557"/>
      </w:pPr>
      <w:rPr>
        <w:rFonts w:hint="default"/>
        <w:lang w:val="ru-RU" w:eastAsia="en-US" w:bidi="ar-SA"/>
      </w:rPr>
    </w:lvl>
    <w:lvl w:ilvl="2" w:tentative="0">
      <w:start w:val="0"/>
      <w:numFmt w:val="bullet"/>
      <w:lvlText w:val="•"/>
      <w:lvlJc w:val="left"/>
      <w:pPr>
        <w:ind w:left="3262" w:hanging="557"/>
      </w:pPr>
      <w:rPr>
        <w:rFonts w:hint="default"/>
        <w:lang w:val="ru-RU" w:eastAsia="en-US" w:bidi="ar-SA"/>
      </w:rPr>
    </w:lvl>
    <w:lvl w:ilvl="3" w:tentative="0">
      <w:start w:val="0"/>
      <w:numFmt w:val="bullet"/>
      <w:lvlText w:val="•"/>
      <w:lvlJc w:val="left"/>
      <w:pPr>
        <w:ind w:left="4253" w:hanging="557"/>
      </w:pPr>
      <w:rPr>
        <w:rFonts w:hint="default"/>
        <w:lang w:val="ru-RU" w:eastAsia="en-US" w:bidi="ar-SA"/>
      </w:rPr>
    </w:lvl>
    <w:lvl w:ilvl="4" w:tentative="0">
      <w:start w:val="0"/>
      <w:numFmt w:val="bullet"/>
      <w:lvlText w:val="•"/>
      <w:lvlJc w:val="left"/>
      <w:pPr>
        <w:ind w:left="5244" w:hanging="557"/>
      </w:pPr>
      <w:rPr>
        <w:rFonts w:hint="default"/>
        <w:lang w:val="ru-RU" w:eastAsia="en-US" w:bidi="ar-SA"/>
      </w:rPr>
    </w:lvl>
    <w:lvl w:ilvl="5" w:tentative="0">
      <w:start w:val="0"/>
      <w:numFmt w:val="bullet"/>
      <w:lvlText w:val="•"/>
      <w:lvlJc w:val="left"/>
      <w:pPr>
        <w:ind w:left="6235" w:hanging="557"/>
      </w:pPr>
      <w:rPr>
        <w:rFonts w:hint="default"/>
        <w:lang w:val="ru-RU" w:eastAsia="en-US" w:bidi="ar-SA"/>
      </w:rPr>
    </w:lvl>
    <w:lvl w:ilvl="6" w:tentative="0">
      <w:start w:val="0"/>
      <w:numFmt w:val="bullet"/>
      <w:lvlText w:val="•"/>
      <w:lvlJc w:val="left"/>
      <w:pPr>
        <w:ind w:left="7226" w:hanging="557"/>
      </w:pPr>
      <w:rPr>
        <w:rFonts w:hint="default"/>
        <w:lang w:val="ru-RU" w:eastAsia="en-US" w:bidi="ar-SA"/>
      </w:rPr>
    </w:lvl>
    <w:lvl w:ilvl="7" w:tentative="0">
      <w:start w:val="0"/>
      <w:numFmt w:val="bullet"/>
      <w:lvlText w:val="•"/>
      <w:lvlJc w:val="left"/>
      <w:pPr>
        <w:ind w:left="8217" w:hanging="557"/>
      </w:pPr>
      <w:rPr>
        <w:rFonts w:hint="default"/>
        <w:lang w:val="ru-RU" w:eastAsia="en-US" w:bidi="ar-SA"/>
      </w:rPr>
    </w:lvl>
    <w:lvl w:ilvl="8" w:tentative="0">
      <w:start w:val="0"/>
      <w:numFmt w:val="bullet"/>
      <w:lvlText w:val="•"/>
      <w:lvlJc w:val="left"/>
      <w:pPr>
        <w:ind w:left="9208" w:hanging="557"/>
      </w:pPr>
      <w:rPr>
        <w:rFonts w:hint="default"/>
        <w:lang w:val="ru-RU" w:eastAsia="en-US" w:bidi="ar-SA"/>
      </w:rPr>
    </w:lvl>
  </w:abstractNum>
  <w:abstractNum w:abstractNumId="188">
    <w:nsid w:val="329A4FD1"/>
    <w:multiLevelType w:val="multilevel"/>
    <w:tmpl w:val="329A4FD1"/>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89">
    <w:nsid w:val="32A7AF2D"/>
    <w:multiLevelType w:val="multilevel"/>
    <w:tmpl w:val="32A7AF2D"/>
    <w:lvl w:ilvl="0" w:tentative="0">
      <w:start w:val="75"/>
      <w:numFmt w:val="decimal"/>
      <w:lvlText w:val="%1"/>
      <w:lvlJc w:val="left"/>
      <w:pPr>
        <w:ind w:left="722" w:hanging="721"/>
        <w:jc w:val="left"/>
      </w:pPr>
      <w:rPr>
        <w:rFonts w:hint="default"/>
        <w:lang w:val="ru-RU" w:eastAsia="en-US" w:bidi="ar-SA"/>
      </w:rPr>
    </w:lvl>
    <w:lvl w:ilvl="1" w:tentative="0">
      <w:start w:val="8"/>
      <w:numFmt w:val="decimal"/>
      <w:lvlText w:val="%1.%2"/>
      <w:lvlJc w:val="left"/>
      <w:pPr>
        <w:ind w:left="722" w:hanging="721"/>
        <w:jc w:val="left"/>
      </w:pPr>
      <w:rPr>
        <w:rFonts w:hint="default"/>
        <w:lang w:val="ru-RU" w:eastAsia="en-US" w:bidi="ar-SA"/>
      </w:rPr>
    </w:lvl>
    <w:lvl w:ilvl="2" w:tentative="0">
      <w:start w:val="1"/>
      <w:numFmt w:val="decimal"/>
      <w:lvlText w:val="%1.%2.%3."/>
      <w:lvlJc w:val="left"/>
      <w:pPr>
        <w:ind w:left="722" w:hanging="7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902" w:hanging="90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061" w:hanging="901"/>
      </w:pPr>
      <w:rPr>
        <w:rFonts w:hint="default"/>
        <w:lang w:val="ru-RU" w:eastAsia="en-US" w:bidi="ar-SA"/>
      </w:rPr>
    </w:lvl>
    <w:lvl w:ilvl="5" w:tentative="0">
      <w:start w:val="0"/>
      <w:numFmt w:val="bullet"/>
      <w:lvlText w:val="•"/>
      <w:lvlJc w:val="left"/>
      <w:pPr>
        <w:ind w:left="2448" w:hanging="901"/>
      </w:pPr>
      <w:rPr>
        <w:rFonts w:hint="default"/>
        <w:lang w:val="ru-RU" w:eastAsia="en-US" w:bidi="ar-SA"/>
      </w:rPr>
    </w:lvl>
    <w:lvl w:ilvl="6" w:tentative="0">
      <w:start w:val="0"/>
      <w:numFmt w:val="bullet"/>
      <w:lvlText w:val="•"/>
      <w:lvlJc w:val="left"/>
      <w:pPr>
        <w:ind w:left="2835" w:hanging="901"/>
      </w:pPr>
      <w:rPr>
        <w:rFonts w:hint="default"/>
        <w:lang w:val="ru-RU" w:eastAsia="en-US" w:bidi="ar-SA"/>
      </w:rPr>
    </w:lvl>
    <w:lvl w:ilvl="7" w:tentative="0">
      <w:start w:val="0"/>
      <w:numFmt w:val="bullet"/>
      <w:lvlText w:val="•"/>
      <w:lvlJc w:val="left"/>
      <w:pPr>
        <w:ind w:left="3222" w:hanging="901"/>
      </w:pPr>
      <w:rPr>
        <w:rFonts w:hint="default"/>
        <w:lang w:val="ru-RU" w:eastAsia="en-US" w:bidi="ar-SA"/>
      </w:rPr>
    </w:lvl>
    <w:lvl w:ilvl="8" w:tentative="0">
      <w:start w:val="0"/>
      <w:numFmt w:val="bullet"/>
      <w:lvlText w:val="•"/>
      <w:lvlJc w:val="left"/>
      <w:pPr>
        <w:ind w:left="3609" w:hanging="901"/>
      </w:pPr>
      <w:rPr>
        <w:rFonts w:hint="default"/>
        <w:lang w:val="ru-RU" w:eastAsia="en-US" w:bidi="ar-SA"/>
      </w:rPr>
    </w:lvl>
  </w:abstractNum>
  <w:abstractNum w:abstractNumId="190">
    <w:nsid w:val="333E8B90"/>
    <w:multiLevelType w:val="multilevel"/>
    <w:tmpl w:val="333E8B90"/>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191">
    <w:nsid w:val="35E83B33"/>
    <w:multiLevelType w:val="multilevel"/>
    <w:tmpl w:val="35E83B33"/>
    <w:lvl w:ilvl="0" w:tentative="0">
      <w:start w:val="128"/>
      <w:numFmt w:val="decimal"/>
      <w:lvlText w:val="%1"/>
      <w:lvlJc w:val="left"/>
      <w:pPr>
        <w:ind w:left="1070" w:hanging="841"/>
        <w:jc w:val="left"/>
      </w:pPr>
      <w:rPr>
        <w:rFonts w:hint="default"/>
        <w:lang w:val="ru-RU" w:eastAsia="en-US" w:bidi="ar-SA"/>
      </w:rPr>
    </w:lvl>
    <w:lvl w:ilvl="1" w:tentative="0">
      <w:start w:val="8"/>
      <w:numFmt w:val="decimal"/>
      <w:lvlText w:val="%1.%2"/>
      <w:lvlJc w:val="left"/>
      <w:pPr>
        <w:ind w:left="1070" w:hanging="841"/>
        <w:jc w:val="left"/>
      </w:pPr>
      <w:rPr>
        <w:rFonts w:hint="default"/>
        <w:lang w:val="ru-RU" w:eastAsia="en-US" w:bidi="ar-SA"/>
      </w:rPr>
    </w:lvl>
    <w:lvl w:ilvl="2" w:tentative="0">
      <w:start w:val="1"/>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070" w:hanging="841"/>
      </w:pPr>
      <w:rPr>
        <w:rFonts w:hint="default"/>
        <w:lang w:val="ru-RU" w:eastAsia="en-US" w:bidi="ar-SA"/>
      </w:rPr>
    </w:lvl>
    <w:lvl w:ilvl="4" w:tentative="0">
      <w:start w:val="0"/>
      <w:numFmt w:val="bullet"/>
      <w:lvlText w:val="•"/>
      <w:lvlJc w:val="left"/>
      <w:pPr>
        <w:ind w:left="2401" w:hanging="841"/>
      </w:pPr>
      <w:rPr>
        <w:rFonts w:hint="default"/>
        <w:lang w:val="ru-RU" w:eastAsia="en-US" w:bidi="ar-SA"/>
      </w:rPr>
    </w:lvl>
    <w:lvl w:ilvl="5" w:tentative="0">
      <w:start w:val="0"/>
      <w:numFmt w:val="bullet"/>
      <w:lvlText w:val="•"/>
      <w:lvlJc w:val="left"/>
      <w:pPr>
        <w:ind w:left="2731" w:hanging="841"/>
      </w:pPr>
      <w:rPr>
        <w:rFonts w:hint="default"/>
        <w:lang w:val="ru-RU" w:eastAsia="en-US" w:bidi="ar-SA"/>
      </w:rPr>
    </w:lvl>
    <w:lvl w:ilvl="6" w:tentative="0">
      <w:start w:val="0"/>
      <w:numFmt w:val="bullet"/>
      <w:lvlText w:val="•"/>
      <w:lvlJc w:val="left"/>
      <w:pPr>
        <w:ind w:left="3061" w:hanging="841"/>
      </w:pPr>
      <w:rPr>
        <w:rFonts w:hint="default"/>
        <w:lang w:val="ru-RU" w:eastAsia="en-US" w:bidi="ar-SA"/>
      </w:rPr>
    </w:lvl>
    <w:lvl w:ilvl="7" w:tentative="0">
      <w:start w:val="0"/>
      <w:numFmt w:val="bullet"/>
      <w:lvlText w:val="•"/>
      <w:lvlJc w:val="left"/>
      <w:pPr>
        <w:ind w:left="3392" w:hanging="841"/>
      </w:pPr>
      <w:rPr>
        <w:rFonts w:hint="default"/>
        <w:lang w:val="ru-RU" w:eastAsia="en-US" w:bidi="ar-SA"/>
      </w:rPr>
    </w:lvl>
    <w:lvl w:ilvl="8" w:tentative="0">
      <w:start w:val="0"/>
      <w:numFmt w:val="bullet"/>
      <w:lvlText w:val="•"/>
      <w:lvlJc w:val="left"/>
      <w:pPr>
        <w:ind w:left="3722" w:hanging="841"/>
      </w:pPr>
      <w:rPr>
        <w:rFonts w:hint="default"/>
        <w:lang w:val="ru-RU" w:eastAsia="en-US" w:bidi="ar-SA"/>
      </w:rPr>
    </w:lvl>
  </w:abstractNum>
  <w:abstractNum w:abstractNumId="192">
    <w:nsid w:val="35ECE9CB"/>
    <w:multiLevelType w:val="multilevel"/>
    <w:tmpl w:val="35ECE9CB"/>
    <w:lvl w:ilvl="0" w:tentative="0">
      <w:start w:val="152"/>
      <w:numFmt w:val="decimal"/>
      <w:lvlText w:val="%1"/>
      <w:lvlJc w:val="left"/>
      <w:pPr>
        <w:ind w:left="936" w:hanging="707"/>
        <w:jc w:val="left"/>
      </w:pPr>
      <w:rPr>
        <w:rFonts w:hint="default"/>
        <w:lang w:val="ru-RU" w:eastAsia="en-US" w:bidi="ar-SA"/>
      </w:rPr>
    </w:lvl>
    <w:lvl w:ilvl="1" w:tentative="0">
      <w:start w:val="5"/>
      <w:numFmt w:val="decimal"/>
      <w:lvlText w:val="%1.%2"/>
      <w:lvlJc w:val="left"/>
      <w:pPr>
        <w:ind w:left="936" w:hanging="707"/>
        <w:jc w:val="left"/>
      </w:pPr>
      <w:rPr>
        <w:rFonts w:hint="default"/>
        <w:lang w:val="ru-RU" w:eastAsia="en-US" w:bidi="ar-SA"/>
      </w:rPr>
    </w:lvl>
    <w:lvl w:ilvl="2" w:tentative="0">
      <w:start w:val="2"/>
      <w:numFmt w:val="decimal"/>
      <w:lvlText w:val="%1.%2.%3."/>
      <w:lvlJc w:val="left"/>
      <w:pPr>
        <w:ind w:left="936"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193">
    <w:nsid w:val="3664A4D1"/>
    <w:multiLevelType w:val="multilevel"/>
    <w:tmpl w:val="3664A4D1"/>
    <w:lvl w:ilvl="0" w:tentative="0">
      <w:start w:val="157"/>
      <w:numFmt w:val="decimal"/>
      <w:lvlText w:val="%1"/>
      <w:lvlJc w:val="left"/>
      <w:pPr>
        <w:ind w:left="230" w:hanging="803"/>
        <w:jc w:val="left"/>
      </w:pPr>
      <w:rPr>
        <w:rFonts w:hint="default"/>
        <w:lang w:val="ru-RU" w:eastAsia="en-US" w:bidi="ar-SA"/>
      </w:rPr>
    </w:lvl>
    <w:lvl w:ilvl="1" w:tentative="0">
      <w:start w:val="7"/>
      <w:numFmt w:val="decimal"/>
      <w:lvlText w:val="%1.%2"/>
      <w:lvlJc w:val="left"/>
      <w:pPr>
        <w:ind w:left="230" w:hanging="803"/>
        <w:jc w:val="left"/>
      </w:pPr>
      <w:rPr>
        <w:rFonts w:hint="default"/>
        <w:lang w:val="ru-RU" w:eastAsia="en-US" w:bidi="ar-SA"/>
      </w:rPr>
    </w:lvl>
    <w:lvl w:ilvl="2" w:tentative="0">
      <w:start w:val="13"/>
      <w:numFmt w:val="decimal"/>
      <w:lvlText w:val="%1.%2.%3."/>
      <w:lvlJc w:val="left"/>
      <w:pPr>
        <w:ind w:left="230" w:hanging="80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482" w:hanging="803"/>
      </w:pPr>
      <w:rPr>
        <w:rFonts w:hint="default"/>
        <w:lang w:val="ru-RU" w:eastAsia="en-US" w:bidi="ar-SA"/>
      </w:rPr>
    </w:lvl>
    <w:lvl w:ilvl="4" w:tentative="0">
      <w:start w:val="0"/>
      <w:numFmt w:val="bullet"/>
      <w:lvlText w:val="•"/>
      <w:lvlJc w:val="left"/>
      <w:pPr>
        <w:ind w:left="1897" w:hanging="803"/>
      </w:pPr>
      <w:rPr>
        <w:rFonts w:hint="default"/>
        <w:lang w:val="ru-RU" w:eastAsia="en-US" w:bidi="ar-SA"/>
      </w:rPr>
    </w:lvl>
    <w:lvl w:ilvl="5" w:tentative="0">
      <w:start w:val="0"/>
      <w:numFmt w:val="bullet"/>
      <w:lvlText w:val="•"/>
      <w:lvlJc w:val="left"/>
      <w:pPr>
        <w:ind w:left="2311" w:hanging="803"/>
      </w:pPr>
      <w:rPr>
        <w:rFonts w:hint="default"/>
        <w:lang w:val="ru-RU" w:eastAsia="en-US" w:bidi="ar-SA"/>
      </w:rPr>
    </w:lvl>
    <w:lvl w:ilvl="6" w:tentative="0">
      <w:start w:val="0"/>
      <w:numFmt w:val="bullet"/>
      <w:lvlText w:val="•"/>
      <w:lvlJc w:val="left"/>
      <w:pPr>
        <w:ind w:left="2725" w:hanging="803"/>
      </w:pPr>
      <w:rPr>
        <w:rFonts w:hint="default"/>
        <w:lang w:val="ru-RU" w:eastAsia="en-US" w:bidi="ar-SA"/>
      </w:rPr>
    </w:lvl>
    <w:lvl w:ilvl="7" w:tentative="0">
      <w:start w:val="0"/>
      <w:numFmt w:val="bullet"/>
      <w:lvlText w:val="•"/>
      <w:lvlJc w:val="left"/>
      <w:pPr>
        <w:ind w:left="3140" w:hanging="803"/>
      </w:pPr>
      <w:rPr>
        <w:rFonts w:hint="default"/>
        <w:lang w:val="ru-RU" w:eastAsia="en-US" w:bidi="ar-SA"/>
      </w:rPr>
    </w:lvl>
    <w:lvl w:ilvl="8" w:tentative="0">
      <w:start w:val="0"/>
      <w:numFmt w:val="bullet"/>
      <w:lvlText w:val="•"/>
      <w:lvlJc w:val="left"/>
      <w:pPr>
        <w:ind w:left="3554" w:hanging="803"/>
      </w:pPr>
      <w:rPr>
        <w:rFonts w:hint="default"/>
        <w:lang w:val="ru-RU" w:eastAsia="en-US" w:bidi="ar-SA"/>
      </w:rPr>
    </w:lvl>
  </w:abstractNum>
  <w:abstractNum w:abstractNumId="194">
    <w:nsid w:val="38EAC418"/>
    <w:multiLevelType w:val="multilevel"/>
    <w:tmpl w:val="38EAC418"/>
    <w:lvl w:ilvl="0" w:tentative="0">
      <w:start w:val="150"/>
      <w:numFmt w:val="decimal"/>
      <w:lvlText w:val="%1"/>
      <w:lvlJc w:val="left"/>
      <w:pPr>
        <w:ind w:left="2" w:hanging="951"/>
        <w:jc w:val="left"/>
      </w:pPr>
      <w:rPr>
        <w:rFonts w:hint="default"/>
        <w:lang w:val="ru-RU" w:eastAsia="en-US" w:bidi="ar-SA"/>
      </w:rPr>
    </w:lvl>
    <w:lvl w:ilvl="1" w:tentative="0">
      <w:start w:val="7"/>
      <w:numFmt w:val="decimal"/>
      <w:lvlText w:val="%1.%2"/>
      <w:lvlJc w:val="left"/>
      <w:pPr>
        <w:ind w:left="2" w:hanging="951"/>
        <w:jc w:val="left"/>
      </w:pPr>
      <w:rPr>
        <w:rFonts w:hint="default"/>
        <w:lang w:val="ru-RU" w:eastAsia="en-US" w:bidi="ar-SA"/>
      </w:rPr>
    </w:lvl>
    <w:lvl w:ilvl="2" w:tentative="0">
      <w:start w:val="2"/>
      <w:numFmt w:val="decimal"/>
      <w:lvlText w:val="%1.%2.%3"/>
      <w:lvlJc w:val="left"/>
      <w:pPr>
        <w:ind w:left="2" w:hanging="951"/>
        <w:jc w:val="left"/>
      </w:pPr>
      <w:rPr>
        <w:rFonts w:hint="default"/>
        <w:lang w:val="ru-RU" w:eastAsia="en-US" w:bidi="ar-SA"/>
      </w:rPr>
    </w:lvl>
    <w:lvl w:ilvl="3" w:tentative="0">
      <w:start w:val="4"/>
      <w:numFmt w:val="decimal"/>
      <w:lvlText w:val="%1.%2.%3.%4."/>
      <w:lvlJc w:val="left"/>
      <w:pPr>
        <w:ind w:left="2" w:hanging="951"/>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951"/>
      </w:pPr>
      <w:rPr>
        <w:rFonts w:hint="default"/>
        <w:lang w:val="ru-RU" w:eastAsia="en-US" w:bidi="ar-SA"/>
      </w:rPr>
    </w:lvl>
    <w:lvl w:ilvl="5" w:tentative="0">
      <w:start w:val="0"/>
      <w:numFmt w:val="bullet"/>
      <w:lvlText w:val="•"/>
      <w:lvlJc w:val="left"/>
      <w:pPr>
        <w:ind w:left="2191" w:hanging="951"/>
      </w:pPr>
      <w:rPr>
        <w:rFonts w:hint="default"/>
        <w:lang w:val="ru-RU" w:eastAsia="en-US" w:bidi="ar-SA"/>
      </w:rPr>
    </w:lvl>
    <w:lvl w:ilvl="6" w:tentative="0">
      <w:start w:val="0"/>
      <w:numFmt w:val="bullet"/>
      <w:lvlText w:val="•"/>
      <w:lvlJc w:val="left"/>
      <w:pPr>
        <w:ind w:left="2629" w:hanging="951"/>
      </w:pPr>
      <w:rPr>
        <w:rFonts w:hint="default"/>
        <w:lang w:val="ru-RU" w:eastAsia="en-US" w:bidi="ar-SA"/>
      </w:rPr>
    </w:lvl>
    <w:lvl w:ilvl="7" w:tentative="0">
      <w:start w:val="0"/>
      <w:numFmt w:val="bullet"/>
      <w:lvlText w:val="•"/>
      <w:lvlJc w:val="left"/>
      <w:pPr>
        <w:ind w:left="3068" w:hanging="951"/>
      </w:pPr>
      <w:rPr>
        <w:rFonts w:hint="default"/>
        <w:lang w:val="ru-RU" w:eastAsia="en-US" w:bidi="ar-SA"/>
      </w:rPr>
    </w:lvl>
    <w:lvl w:ilvl="8" w:tentative="0">
      <w:start w:val="0"/>
      <w:numFmt w:val="bullet"/>
      <w:lvlText w:val="•"/>
      <w:lvlJc w:val="left"/>
      <w:pPr>
        <w:ind w:left="3506" w:hanging="951"/>
      </w:pPr>
      <w:rPr>
        <w:rFonts w:hint="default"/>
        <w:lang w:val="ru-RU" w:eastAsia="en-US" w:bidi="ar-SA"/>
      </w:rPr>
    </w:lvl>
  </w:abstractNum>
  <w:abstractNum w:abstractNumId="195">
    <w:nsid w:val="39A0D9AC"/>
    <w:multiLevelType w:val="multilevel"/>
    <w:tmpl w:val="39A0D9AC"/>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196">
    <w:nsid w:val="3A7FBA26"/>
    <w:multiLevelType w:val="multilevel"/>
    <w:tmpl w:val="3A7FBA26"/>
    <w:lvl w:ilvl="0" w:tentative="0">
      <w:start w:val="150"/>
      <w:numFmt w:val="decimal"/>
      <w:lvlText w:val="%1"/>
      <w:lvlJc w:val="left"/>
      <w:pPr>
        <w:ind w:left="2" w:hanging="853"/>
        <w:jc w:val="left"/>
      </w:pPr>
      <w:rPr>
        <w:rFonts w:hint="default"/>
        <w:lang w:val="ru-RU" w:eastAsia="en-US" w:bidi="ar-SA"/>
      </w:rPr>
    </w:lvl>
    <w:lvl w:ilvl="1" w:tentative="0">
      <w:start w:val="5"/>
      <w:numFmt w:val="decimal"/>
      <w:lvlText w:val="%1.%2"/>
      <w:lvlJc w:val="left"/>
      <w:pPr>
        <w:ind w:left="2" w:hanging="853"/>
        <w:jc w:val="left"/>
      </w:pPr>
      <w:rPr>
        <w:rFonts w:hint="default"/>
        <w:lang w:val="ru-RU" w:eastAsia="en-US" w:bidi="ar-SA"/>
      </w:rPr>
    </w:lvl>
    <w:lvl w:ilvl="2" w:tentative="0">
      <w:start w:val="1"/>
      <w:numFmt w:val="decimal"/>
      <w:lvlText w:val="%1.%2.%3"/>
      <w:lvlJc w:val="left"/>
      <w:pPr>
        <w:ind w:left="2" w:hanging="853"/>
        <w:jc w:val="left"/>
      </w:pPr>
      <w:rPr>
        <w:rFonts w:hint="default"/>
        <w:lang w:val="ru-RU" w:eastAsia="en-US" w:bidi="ar-SA"/>
      </w:rPr>
    </w:lvl>
    <w:lvl w:ilvl="3" w:tentative="0">
      <w:start w:val="5"/>
      <w:numFmt w:val="decimal"/>
      <w:lvlText w:val="%1.%2.%3.%4."/>
      <w:lvlJc w:val="left"/>
      <w:pPr>
        <w:ind w:left="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853"/>
      </w:pPr>
      <w:rPr>
        <w:rFonts w:hint="default"/>
        <w:lang w:val="ru-RU" w:eastAsia="en-US" w:bidi="ar-SA"/>
      </w:rPr>
    </w:lvl>
    <w:lvl w:ilvl="5" w:tentative="0">
      <w:start w:val="0"/>
      <w:numFmt w:val="bullet"/>
      <w:lvlText w:val="•"/>
      <w:lvlJc w:val="left"/>
      <w:pPr>
        <w:ind w:left="2191" w:hanging="853"/>
      </w:pPr>
      <w:rPr>
        <w:rFonts w:hint="default"/>
        <w:lang w:val="ru-RU" w:eastAsia="en-US" w:bidi="ar-SA"/>
      </w:rPr>
    </w:lvl>
    <w:lvl w:ilvl="6" w:tentative="0">
      <w:start w:val="0"/>
      <w:numFmt w:val="bullet"/>
      <w:lvlText w:val="•"/>
      <w:lvlJc w:val="left"/>
      <w:pPr>
        <w:ind w:left="2629" w:hanging="853"/>
      </w:pPr>
      <w:rPr>
        <w:rFonts w:hint="default"/>
        <w:lang w:val="ru-RU" w:eastAsia="en-US" w:bidi="ar-SA"/>
      </w:rPr>
    </w:lvl>
    <w:lvl w:ilvl="7" w:tentative="0">
      <w:start w:val="0"/>
      <w:numFmt w:val="bullet"/>
      <w:lvlText w:val="•"/>
      <w:lvlJc w:val="left"/>
      <w:pPr>
        <w:ind w:left="3068" w:hanging="853"/>
      </w:pPr>
      <w:rPr>
        <w:rFonts w:hint="default"/>
        <w:lang w:val="ru-RU" w:eastAsia="en-US" w:bidi="ar-SA"/>
      </w:rPr>
    </w:lvl>
    <w:lvl w:ilvl="8" w:tentative="0">
      <w:start w:val="0"/>
      <w:numFmt w:val="bullet"/>
      <w:lvlText w:val="•"/>
      <w:lvlJc w:val="left"/>
      <w:pPr>
        <w:ind w:left="3506" w:hanging="853"/>
      </w:pPr>
      <w:rPr>
        <w:rFonts w:hint="default"/>
        <w:lang w:val="ru-RU" w:eastAsia="en-US" w:bidi="ar-SA"/>
      </w:rPr>
    </w:lvl>
  </w:abstractNum>
  <w:abstractNum w:abstractNumId="197">
    <w:nsid w:val="3B8127DF"/>
    <w:multiLevelType w:val="multilevel"/>
    <w:tmpl w:val="3B8127DF"/>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198">
    <w:nsid w:val="3D950AF9"/>
    <w:multiLevelType w:val="multilevel"/>
    <w:tmpl w:val="3D950AF9"/>
    <w:lvl w:ilvl="0" w:tentative="0">
      <w:start w:val="152"/>
      <w:numFmt w:val="decimal"/>
      <w:lvlText w:val="%1"/>
      <w:lvlJc w:val="left"/>
      <w:pPr>
        <w:ind w:left="1121" w:hanging="853"/>
        <w:jc w:val="left"/>
      </w:pPr>
      <w:rPr>
        <w:rFonts w:hint="default"/>
        <w:lang w:val="ru-RU" w:eastAsia="en-US" w:bidi="ar-SA"/>
      </w:rPr>
    </w:lvl>
    <w:lvl w:ilvl="1" w:tentative="0">
      <w:start w:val="4"/>
      <w:numFmt w:val="decimal"/>
      <w:lvlText w:val="%1.%2"/>
      <w:lvlJc w:val="left"/>
      <w:pPr>
        <w:ind w:left="1121" w:hanging="853"/>
        <w:jc w:val="left"/>
      </w:pPr>
      <w:rPr>
        <w:rFonts w:hint="default"/>
        <w:lang w:val="ru-RU" w:eastAsia="en-US" w:bidi="ar-SA"/>
      </w:rPr>
    </w:lvl>
    <w:lvl w:ilvl="2" w:tentative="0">
      <w:start w:val="1"/>
      <w:numFmt w:val="decimal"/>
      <w:lvlText w:val="%1.%2.%3"/>
      <w:lvlJc w:val="left"/>
      <w:pPr>
        <w:ind w:left="1121" w:hanging="853"/>
        <w:jc w:val="left"/>
      </w:pPr>
      <w:rPr>
        <w:rFonts w:hint="default"/>
        <w:lang w:val="ru-RU" w:eastAsia="en-US" w:bidi="ar-SA"/>
      </w:rPr>
    </w:lvl>
    <w:lvl w:ilvl="3" w:tentative="0">
      <w:start w:val="1"/>
      <w:numFmt w:val="decimal"/>
      <w:lvlText w:val="%1.%2.%3.%4."/>
      <w:lvlJc w:val="left"/>
      <w:pPr>
        <w:ind w:left="1121"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25" w:hanging="853"/>
      </w:pPr>
      <w:rPr>
        <w:rFonts w:hint="default"/>
        <w:lang w:val="ru-RU" w:eastAsia="en-US" w:bidi="ar-SA"/>
      </w:rPr>
    </w:lvl>
    <w:lvl w:ilvl="5" w:tentative="0">
      <w:start w:val="0"/>
      <w:numFmt w:val="bullet"/>
      <w:lvlText w:val="•"/>
      <w:lvlJc w:val="left"/>
      <w:pPr>
        <w:ind w:left="2751" w:hanging="853"/>
      </w:pPr>
      <w:rPr>
        <w:rFonts w:hint="default"/>
        <w:lang w:val="ru-RU" w:eastAsia="en-US" w:bidi="ar-SA"/>
      </w:rPr>
    </w:lvl>
    <w:lvl w:ilvl="6" w:tentative="0">
      <w:start w:val="0"/>
      <w:numFmt w:val="bullet"/>
      <w:lvlText w:val="•"/>
      <w:lvlJc w:val="left"/>
      <w:pPr>
        <w:ind w:left="3077" w:hanging="853"/>
      </w:pPr>
      <w:rPr>
        <w:rFonts w:hint="default"/>
        <w:lang w:val="ru-RU" w:eastAsia="en-US" w:bidi="ar-SA"/>
      </w:rPr>
    </w:lvl>
    <w:lvl w:ilvl="7" w:tentative="0">
      <w:start w:val="0"/>
      <w:numFmt w:val="bullet"/>
      <w:lvlText w:val="•"/>
      <w:lvlJc w:val="left"/>
      <w:pPr>
        <w:ind w:left="3404" w:hanging="853"/>
      </w:pPr>
      <w:rPr>
        <w:rFonts w:hint="default"/>
        <w:lang w:val="ru-RU" w:eastAsia="en-US" w:bidi="ar-SA"/>
      </w:rPr>
    </w:lvl>
    <w:lvl w:ilvl="8" w:tentative="0">
      <w:start w:val="0"/>
      <w:numFmt w:val="bullet"/>
      <w:lvlText w:val="•"/>
      <w:lvlJc w:val="left"/>
      <w:pPr>
        <w:ind w:left="3730" w:hanging="853"/>
      </w:pPr>
      <w:rPr>
        <w:rFonts w:hint="default"/>
        <w:lang w:val="ru-RU" w:eastAsia="en-US" w:bidi="ar-SA"/>
      </w:rPr>
    </w:lvl>
  </w:abstractNum>
  <w:abstractNum w:abstractNumId="199">
    <w:nsid w:val="3FE315B6"/>
    <w:multiLevelType w:val="multilevel"/>
    <w:tmpl w:val="3FE315B6"/>
    <w:lvl w:ilvl="0" w:tentative="0">
      <w:start w:val="150"/>
      <w:numFmt w:val="decimal"/>
      <w:lvlText w:val="%1"/>
      <w:lvlJc w:val="left"/>
      <w:pPr>
        <w:ind w:left="854" w:hanging="853"/>
        <w:jc w:val="left"/>
      </w:pPr>
      <w:rPr>
        <w:rFonts w:hint="default"/>
        <w:lang w:val="ru-RU" w:eastAsia="en-US" w:bidi="ar-SA"/>
      </w:rPr>
    </w:lvl>
    <w:lvl w:ilvl="1" w:tentative="0">
      <w:start w:val="5"/>
      <w:numFmt w:val="decimal"/>
      <w:lvlText w:val="%1.%2"/>
      <w:lvlJc w:val="left"/>
      <w:pPr>
        <w:ind w:left="854" w:hanging="853"/>
        <w:jc w:val="left"/>
      </w:pPr>
      <w:rPr>
        <w:rFonts w:hint="default"/>
        <w:lang w:val="ru-RU" w:eastAsia="en-US" w:bidi="ar-SA"/>
      </w:rPr>
    </w:lvl>
    <w:lvl w:ilvl="2" w:tentative="0">
      <w:start w:val="1"/>
      <w:numFmt w:val="decimal"/>
      <w:lvlText w:val="%1.%2.%3"/>
      <w:lvlJc w:val="left"/>
      <w:pPr>
        <w:ind w:left="854" w:hanging="853"/>
        <w:jc w:val="left"/>
      </w:pPr>
      <w:rPr>
        <w:rFonts w:hint="default"/>
        <w:lang w:val="ru-RU" w:eastAsia="en-US" w:bidi="ar-SA"/>
      </w:rPr>
    </w:lvl>
    <w:lvl w:ilvl="3" w:tentative="0">
      <w:start w:val="8"/>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269" w:hanging="853"/>
      </w:pPr>
      <w:rPr>
        <w:rFonts w:hint="default"/>
        <w:lang w:val="ru-RU" w:eastAsia="en-US" w:bidi="ar-SA"/>
      </w:rPr>
    </w:lvl>
    <w:lvl w:ilvl="5" w:tentative="0">
      <w:start w:val="0"/>
      <w:numFmt w:val="bullet"/>
      <w:lvlText w:val="•"/>
      <w:lvlJc w:val="left"/>
      <w:pPr>
        <w:ind w:left="2621" w:hanging="853"/>
      </w:pPr>
      <w:rPr>
        <w:rFonts w:hint="default"/>
        <w:lang w:val="ru-RU" w:eastAsia="en-US" w:bidi="ar-SA"/>
      </w:rPr>
    </w:lvl>
    <w:lvl w:ilvl="6" w:tentative="0">
      <w:start w:val="0"/>
      <w:numFmt w:val="bullet"/>
      <w:lvlText w:val="•"/>
      <w:lvlJc w:val="left"/>
      <w:pPr>
        <w:ind w:left="2973" w:hanging="853"/>
      </w:pPr>
      <w:rPr>
        <w:rFonts w:hint="default"/>
        <w:lang w:val="ru-RU" w:eastAsia="en-US" w:bidi="ar-SA"/>
      </w:rPr>
    </w:lvl>
    <w:lvl w:ilvl="7" w:tentative="0">
      <w:start w:val="0"/>
      <w:numFmt w:val="bullet"/>
      <w:lvlText w:val="•"/>
      <w:lvlJc w:val="left"/>
      <w:pPr>
        <w:ind w:left="3326" w:hanging="853"/>
      </w:pPr>
      <w:rPr>
        <w:rFonts w:hint="default"/>
        <w:lang w:val="ru-RU" w:eastAsia="en-US" w:bidi="ar-SA"/>
      </w:rPr>
    </w:lvl>
    <w:lvl w:ilvl="8" w:tentative="0">
      <w:start w:val="0"/>
      <w:numFmt w:val="bullet"/>
      <w:lvlText w:val="•"/>
      <w:lvlJc w:val="left"/>
      <w:pPr>
        <w:ind w:left="3678" w:hanging="853"/>
      </w:pPr>
      <w:rPr>
        <w:rFonts w:hint="default"/>
        <w:lang w:val="ru-RU" w:eastAsia="en-US" w:bidi="ar-SA"/>
      </w:rPr>
    </w:lvl>
  </w:abstractNum>
  <w:abstractNum w:abstractNumId="200">
    <w:nsid w:val="408860E8"/>
    <w:multiLevelType w:val="multilevel"/>
    <w:tmpl w:val="408860E8"/>
    <w:lvl w:ilvl="0" w:tentative="0">
      <w:start w:val="152"/>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2"/>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1023"/>
      </w:pPr>
      <w:rPr>
        <w:rFonts w:hint="default"/>
        <w:lang w:val="ru-RU" w:eastAsia="en-US" w:bidi="ar-SA"/>
      </w:rPr>
    </w:lvl>
    <w:lvl w:ilvl="5" w:tentative="0">
      <w:start w:val="0"/>
      <w:numFmt w:val="bullet"/>
      <w:lvlText w:val="•"/>
      <w:lvlJc w:val="left"/>
      <w:pPr>
        <w:ind w:left="2470" w:hanging="1023"/>
      </w:pPr>
      <w:rPr>
        <w:rFonts w:hint="default"/>
        <w:lang w:val="ru-RU" w:eastAsia="en-US" w:bidi="ar-SA"/>
      </w:rPr>
    </w:lvl>
    <w:lvl w:ilvl="6" w:tentative="0">
      <w:start w:val="0"/>
      <w:numFmt w:val="bullet"/>
      <w:lvlText w:val="•"/>
      <w:lvlJc w:val="left"/>
      <w:pPr>
        <w:ind w:left="2852" w:hanging="1023"/>
      </w:pPr>
      <w:rPr>
        <w:rFonts w:hint="default"/>
        <w:lang w:val="ru-RU" w:eastAsia="en-US" w:bidi="ar-SA"/>
      </w:rPr>
    </w:lvl>
    <w:lvl w:ilvl="7" w:tentative="0">
      <w:start w:val="0"/>
      <w:numFmt w:val="bullet"/>
      <w:lvlText w:val="•"/>
      <w:lvlJc w:val="left"/>
      <w:pPr>
        <w:ind w:left="3235" w:hanging="1023"/>
      </w:pPr>
      <w:rPr>
        <w:rFonts w:hint="default"/>
        <w:lang w:val="ru-RU" w:eastAsia="en-US" w:bidi="ar-SA"/>
      </w:rPr>
    </w:lvl>
    <w:lvl w:ilvl="8" w:tentative="0">
      <w:start w:val="0"/>
      <w:numFmt w:val="bullet"/>
      <w:lvlText w:val="•"/>
      <w:lvlJc w:val="left"/>
      <w:pPr>
        <w:ind w:left="3617" w:hanging="1023"/>
      </w:pPr>
      <w:rPr>
        <w:rFonts w:hint="default"/>
        <w:lang w:val="ru-RU" w:eastAsia="en-US" w:bidi="ar-SA"/>
      </w:rPr>
    </w:lvl>
  </w:abstractNum>
  <w:abstractNum w:abstractNumId="201">
    <w:nsid w:val="40B249F9"/>
    <w:multiLevelType w:val="multilevel"/>
    <w:tmpl w:val="40B249F9"/>
    <w:lvl w:ilvl="0" w:tentative="0">
      <w:start w:val="128"/>
      <w:numFmt w:val="decimal"/>
      <w:lvlText w:val="%1"/>
      <w:lvlJc w:val="left"/>
      <w:pPr>
        <w:ind w:left="2" w:hanging="1218"/>
        <w:jc w:val="left"/>
      </w:pPr>
      <w:rPr>
        <w:rFonts w:hint="default"/>
        <w:lang w:val="ru-RU" w:eastAsia="en-US" w:bidi="ar-SA"/>
      </w:rPr>
    </w:lvl>
    <w:lvl w:ilvl="1" w:tentative="0">
      <w:start w:val="6"/>
      <w:numFmt w:val="decimal"/>
      <w:lvlText w:val="%1.%2"/>
      <w:lvlJc w:val="left"/>
      <w:pPr>
        <w:ind w:left="2" w:hanging="1218"/>
        <w:jc w:val="left"/>
      </w:pPr>
      <w:rPr>
        <w:rFonts w:hint="default"/>
        <w:lang w:val="ru-RU" w:eastAsia="en-US" w:bidi="ar-SA"/>
      </w:rPr>
    </w:lvl>
    <w:lvl w:ilvl="2" w:tentative="0">
      <w:start w:val="2"/>
      <w:numFmt w:val="decimal"/>
      <w:lvlText w:val="%1.%2.%3."/>
      <w:lvlJc w:val="left"/>
      <w:pPr>
        <w:ind w:left="2" w:hanging="121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1"/>
      </w:pPr>
      <w:rPr>
        <w:rFonts w:hint="default"/>
        <w:lang w:val="ru-RU" w:eastAsia="en-US" w:bidi="ar-SA"/>
      </w:rPr>
    </w:lvl>
    <w:lvl w:ilvl="5" w:tentative="0">
      <w:start w:val="0"/>
      <w:numFmt w:val="bullet"/>
      <w:lvlText w:val="•"/>
      <w:lvlJc w:val="left"/>
      <w:pPr>
        <w:ind w:left="2648" w:hanging="1021"/>
      </w:pPr>
      <w:rPr>
        <w:rFonts w:hint="default"/>
        <w:lang w:val="ru-RU" w:eastAsia="en-US" w:bidi="ar-SA"/>
      </w:rPr>
    </w:lvl>
    <w:lvl w:ilvl="6" w:tentative="0">
      <w:start w:val="0"/>
      <w:numFmt w:val="bullet"/>
      <w:lvlText w:val="•"/>
      <w:lvlJc w:val="left"/>
      <w:pPr>
        <w:ind w:left="2995" w:hanging="1021"/>
      </w:pPr>
      <w:rPr>
        <w:rFonts w:hint="default"/>
        <w:lang w:val="ru-RU" w:eastAsia="en-US" w:bidi="ar-SA"/>
      </w:rPr>
    </w:lvl>
    <w:lvl w:ilvl="7" w:tentative="0">
      <w:start w:val="0"/>
      <w:numFmt w:val="bullet"/>
      <w:lvlText w:val="•"/>
      <w:lvlJc w:val="left"/>
      <w:pPr>
        <w:ind w:left="3342" w:hanging="1021"/>
      </w:pPr>
      <w:rPr>
        <w:rFonts w:hint="default"/>
        <w:lang w:val="ru-RU" w:eastAsia="en-US" w:bidi="ar-SA"/>
      </w:rPr>
    </w:lvl>
    <w:lvl w:ilvl="8" w:tentative="0">
      <w:start w:val="0"/>
      <w:numFmt w:val="bullet"/>
      <w:lvlText w:val="•"/>
      <w:lvlJc w:val="left"/>
      <w:pPr>
        <w:ind w:left="3689" w:hanging="1021"/>
      </w:pPr>
      <w:rPr>
        <w:rFonts w:hint="default"/>
        <w:lang w:val="ru-RU" w:eastAsia="en-US" w:bidi="ar-SA"/>
      </w:rPr>
    </w:lvl>
  </w:abstractNum>
  <w:abstractNum w:abstractNumId="202">
    <w:nsid w:val="40F245EA"/>
    <w:multiLevelType w:val="multilevel"/>
    <w:tmpl w:val="40F245EA"/>
    <w:lvl w:ilvl="0" w:tentative="0">
      <w:start w:val="150"/>
      <w:numFmt w:val="decimal"/>
      <w:lvlText w:val="%1"/>
      <w:lvlJc w:val="left"/>
      <w:pPr>
        <w:ind w:left="2" w:hanging="704"/>
        <w:jc w:val="left"/>
      </w:pPr>
      <w:rPr>
        <w:rFonts w:hint="default"/>
        <w:lang w:val="ru-RU" w:eastAsia="en-US" w:bidi="ar-SA"/>
      </w:rPr>
    </w:lvl>
    <w:lvl w:ilvl="1" w:tentative="0">
      <w:start w:val="4"/>
      <w:numFmt w:val="decimal"/>
      <w:lvlText w:val="%1.%2"/>
      <w:lvlJc w:val="left"/>
      <w:pPr>
        <w:ind w:left="2" w:hanging="704"/>
        <w:jc w:val="left"/>
      </w:pPr>
      <w:rPr>
        <w:rFonts w:hint="default"/>
        <w:lang w:val="ru-RU" w:eastAsia="en-US" w:bidi="ar-SA"/>
      </w:rPr>
    </w:lvl>
    <w:lvl w:ilvl="2" w:tentative="0">
      <w:start w:val="1"/>
      <w:numFmt w:val="decimal"/>
      <w:lvlText w:val="%1.%2.%3."/>
      <w:lvlJc w:val="left"/>
      <w:pPr>
        <w:ind w:left="2"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5"/>
      </w:pPr>
      <w:rPr>
        <w:rFonts w:hint="default"/>
        <w:lang w:val="ru-RU" w:eastAsia="en-US" w:bidi="ar-SA"/>
      </w:rPr>
    </w:lvl>
    <w:lvl w:ilvl="5" w:tentative="0">
      <w:start w:val="0"/>
      <w:numFmt w:val="bullet"/>
      <w:lvlText w:val="•"/>
      <w:lvlJc w:val="left"/>
      <w:pPr>
        <w:ind w:left="2425" w:hanging="855"/>
      </w:pPr>
      <w:rPr>
        <w:rFonts w:hint="default"/>
        <w:lang w:val="ru-RU" w:eastAsia="en-US" w:bidi="ar-SA"/>
      </w:rPr>
    </w:lvl>
    <w:lvl w:ilvl="6" w:tentative="0">
      <w:start w:val="0"/>
      <w:numFmt w:val="bullet"/>
      <w:lvlText w:val="•"/>
      <w:lvlJc w:val="left"/>
      <w:pPr>
        <w:ind w:left="2817" w:hanging="855"/>
      </w:pPr>
      <w:rPr>
        <w:rFonts w:hint="default"/>
        <w:lang w:val="ru-RU" w:eastAsia="en-US" w:bidi="ar-SA"/>
      </w:rPr>
    </w:lvl>
    <w:lvl w:ilvl="7" w:tentative="0">
      <w:start w:val="0"/>
      <w:numFmt w:val="bullet"/>
      <w:lvlText w:val="•"/>
      <w:lvlJc w:val="left"/>
      <w:pPr>
        <w:ind w:left="3208" w:hanging="855"/>
      </w:pPr>
      <w:rPr>
        <w:rFonts w:hint="default"/>
        <w:lang w:val="ru-RU" w:eastAsia="en-US" w:bidi="ar-SA"/>
      </w:rPr>
    </w:lvl>
    <w:lvl w:ilvl="8" w:tentative="0">
      <w:start w:val="0"/>
      <w:numFmt w:val="bullet"/>
      <w:lvlText w:val="•"/>
      <w:lvlJc w:val="left"/>
      <w:pPr>
        <w:ind w:left="3600" w:hanging="855"/>
      </w:pPr>
      <w:rPr>
        <w:rFonts w:hint="default"/>
        <w:lang w:val="ru-RU" w:eastAsia="en-US" w:bidi="ar-SA"/>
      </w:rPr>
    </w:lvl>
  </w:abstractNum>
  <w:abstractNum w:abstractNumId="203">
    <w:nsid w:val="4258023A"/>
    <w:multiLevelType w:val="multilevel"/>
    <w:tmpl w:val="4258023A"/>
    <w:lvl w:ilvl="0" w:tentative="0">
      <w:start w:val="150"/>
      <w:numFmt w:val="decimal"/>
      <w:lvlText w:val="%1"/>
      <w:lvlJc w:val="left"/>
      <w:pPr>
        <w:ind w:left="854" w:hanging="853"/>
        <w:jc w:val="left"/>
      </w:pPr>
      <w:rPr>
        <w:rFonts w:hint="default"/>
        <w:lang w:val="ru-RU" w:eastAsia="en-US" w:bidi="ar-SA"/>
      </w:rPr>
    </w:lvl>
    <w:lvl w:ilvl="1" w:tentative="0">
      <w:start w:val="6"/>
      <w:numFmt w:val="decimal"/>
      <w:lvlText w:val="%1.%2"/>
      <w:lvlJc w:val="left"/>
      <w:pPr>
        <w:ind w:left="854" w:hanging="853"/>
        <w:jc w:val="left"/>
      </w:pPr>
      <w:rPr>
        <w:rFonts w:hint="default"/>
        <w:lang w:val="ru-RU" w:eastAsia="en-US" w:bidi="ar-SA"/>
      </w:rPr>
    </w:lvl>
    <w:lvl w:ilvl="2" w:tentative="0">
      <w:start w:val="2"/>
      <w:numFmt w:val="decimal"/>
      <w:lvlText w:val="%1.%2.%3"/>
      <w:lvlJc w:val="left"/>
      <w:pPr>
        <w:ind w:left="854" w:hanging="853"/>
        <w:jc w:val="left"/>
      </w:pPr>
      <w:rPr>
        <w:rFonts w:hint="default"/>
        <w:lang w:val="ru-RU" w:eastAsia="en-US" w:bidi="ar-SA"/>
      </w:rPr>
    </w:lvl>
    <w:lvl w:ilvl="3" w:tentative="0">
      <w:start w:val="6"/>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269" w:hanging="853"/>
      </w:pPr>
      <w:rPr>
        <w:rFonts w:hint="default"/>
        <w:lang w:val="ru-RU" w:eastAsia="en-US" w:bidi="ar-SA"/>
      </w:rPr>
    </w:lvl>
    <w:lvl w:ilvl="5" w:tentative="0">
      <w:start w:val="0"/>
      <w:numFmt w:val="bullet"/>
      <w:lvlText w:val="•"/>
      <w:lvlJc w:val="left"/>
      <w:pPr>
        <w:ind w:left="2621" w:hanging="853"/>
      </w:pPr>
      <w:rPr>
        <w:rFonts w:hint="default"/>
        <w:lang w:val="ru-RU" w:eastAsia="en-US" w:bidi="ar-SA"/>
      </w:rPr>
    </w:lvl>
    <w:lvl w:ilvl="6" w:tentative="0">
      <w:start w:val="0"/>
      <w:numFmt w:val="bullet"/>
      <w:lvlText w:val="•"/>
      <w:lvlJc w:val="left"/>
      <w:pPr>
        <w:ind w:left="2973" w:hanging="853"/>
      </w:pPr>
      <w:rPr>
        <w:rFonts w:hint="default"/>
        <w:lang w:val="ru-RU" w:eastAsia="en-US" w:bidi="ar-SA"/>
      </w:rPr>
    </w:lvl>
    <w:lvl w:ilvl="7" w:tentative="0">
      <w:start w:val="0"/>
      <w:numFmt w:val="bullet"/>
      <w:lvlText w:val="•"/>
      <w:lvlJc w:val="left"/>
      <w:pPr>
        <w:ind w:left="3326" w:hanging="853"/>
      </w:pPr>
      <w:rPr>
        <w:rFonts w:hint="default"/>
        <w:lang w:val="ru-RU" w:eastAsia="en-US" w:bidi="ar-SA"/>
      </w:rPr>
    </w:lvl>
    <w:lvl w:ilvl="8" w:tentative="0">
      <w:start w:val="0"/>
      <w:numFmt w:val="bullet"/>
      <w:lvlText w:val="•"/>
      <w:lvlJc w:val="left"/>
      <w:pPr>
        <w:ind w:left="3678" w:hanging="853"/>
      </w:pPr>
      <w:rPr>
        <w:rFonts w:hint="default"/>
        <w:lang w:val="ru-RU" w:eastAsia="en-US" w:bidi="ar-SA"/>
      </w:rPr>
    </w:lvl>
  </w:abstractNum>
  <w:abstractNum w:abstractNumId="204">
    <w:nsid w:val="429CD0B5"/>
    <w:multiLevelType w:val="multilevel"/>
    <w:tmpl w:val="429CD0B5"/>
    <w:lvl w:ilvl="0" w:tentative="0">
      <w:start w:val="153"/>
      <w:numFmt w:val="decimal"/>
      <w:lvlText w:val="%1"/>
      <w:lvlJc w:val="left"/>
      <w:pPr>
        <w:ind w:left="931" w:hanging="702"/>
        <w:jc w:val="left"/>
      </w:pPr>
      <w:rPr>
        <w:rFonts w:hint="default"/>
        <w:lang w:val="ru-RU" w:eastAsia="en-US" w:bidi="ar-SA"/>
      </w:rPr>
    </w:lvl>
    <w:lvl w:ilvl="1" w:tentative="0">
      <w:start w:val="4"/>
      <w:numFmt w:val="decimal"/>
      <w:lvlText w:val="%1.%2"/>
      <w:lvlJc w:val="left"/>
      <w:pPr>
        <w:ind w:left="931" w:hanging="702"/>
        <w:jc w:val="left"/>
      </w:pPr>
      <w:rPr>
        <w:rFonts w:hint="default"/>
        <w:lang w:val="ru-RU" w:eastAsia="en-US" w:bidi="ar-SA"/>
      </w:rPr>
    </w:lvl>
    <w:lvl w:ilvl="2" w:tentative="0">
      <w:start w:val="1"/>
      <w:numFmt w:val="decimal"/>
      <w:lvlText w:val="%1.%2.%3."/>
      <w:lvlJc w:val="left"/>
      <w:pPr>
        <w:ind w:left="93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30"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853"/>
      </w:pPr>
      <w:rPr>
        <w:rFonts w:hint="default"/>
        <w:lang w:val="ru-RU" w:eastAsia="en-US" w:bidi="ar-SA"/>
      </w:rPr>
    </w:lvl>
    <w:lvl w:ilvl="5" w:tentative="0">
      <w:start w:val="0"/>
      <w:numFmt w:val="bullet"/>
      <w:lvlText w:val="•"/>
      <w:lvlJc w:val="left"/>
      <w:pPr>
        <w:ind w:left="2470" w:hanging="853"/>
      </w:pPr>
      <w:rPr>
        <w:rFonts w:hint="default"/>
        <w:lang w:val="ru-RU" w:eastAsia="en-US" w:bidi="ar-SA"/>
      </w:rPr>
    </w:lvl>
    <w:lvl w:ilvl="6" w:tentative="0">
      <w:start w:val="0"/>
      <w:numFmt w:val="bullet"/>
      <w:lvlText w:val="•"/>
      <w:lvlJc w:val="left"/>
      <w:pPr>
        <w:ind w:left="2852" w:hanging="853"/>
      </w:pPr>
      <w:rPr>
        <w:rFonts w:hint="default"/>
        <w:lang w:val="ru-RU" w:eastAsia="en-US" w:bidi="ar-SA"/>
      </w:rPr>
    </w:lvl>
    <w:lvl w:ilvl="7" w:tentative="0">
      <w:start w:val="0"/>
      <w:numFmt w:val="bullet"/>
      <w:lvlText w:val="•"/>
      <w:lvlJc w:val="left"/>
      <w:pPr>
        <w:ind w:left="3235" w:hanging="853"/>
      </w:pPr>
      <w:rPr>
        <w:rFonts w:hint="default"/>
        <w:lang w:val="ru-RU" w:eastAsia="en-US" w:bidi="ar-SA"/>
      </w:rPr>
    </w:lvl>
    <w:lvl w:ilvl="8" w:tentative="0">
      <w:start w:val="0"/>
      <w:numFmt w:val="bullet"/>
      <w:lvlText w:val="•"/>
      <w:lvlJc w:val="left"/>
      <w:pPr>
        <w:ind w:left="3617" w:hanging="853"/>
      </w:pPr>
      <w:rPr>
        <w:rFonts w:hint="default"/>
        <w:lang w:val="ru-RU" w:eastAsia="en-US" w:bidi="ar-SA"/>
      </w:rPr>
    </w:lvl>
  </w:abstractNum>
  <w:abstractNum w:abstractNumId="205">
    <w:nsid w:val="43D68054"/>
    <w:multiLevelType w:val="multilevel"/>
    <w:tmpl w:val="43D68054"/>
    <w:lvl w:ilvl="0" w:tentative="0">
      <w:start w:val="2"/>
      <w:numFmt w:val="decimal"/>
      <w:lvlText w:val="%1)"/>
      <w:lvlJc w:val="left"/>
      <w:pPr>
        <w:ind w:left="968"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1842" w:hanging="260"/>
      </w:pPr>
      <w:rPr>
        <w:rFonts w:hint="default"/>
        <w:lang w:val="ru-RU" w:eastAsia="en-US" w:bidi="ar-SA"/>
      </w:rPr>
    </w:lvl>
    <w:lvl w:ilvl="2" w:tentative="0">
      <w:start w:val="0"/>
      <w:numFmt w:val="bullet"/>
      <w:lvlText w:val="•"/>
      <w:lvlJc w:val="left"/>
      <w:pPr>
        <w:ind w:left="2725" w:hanging="260"/>
      </w:pPr>
      <w:rPr>
        <w:rFonts w:hint="default"/>
        <w:lang w:val="ru-RU" w:eastAsia="en-US" w:bidi="ar-SA"/>
      </w:rPr>
    </w:lvl>
    <w:lvl w:ilvl="3" w:tentative="0">
      <w:start w:val="0"/>
      <w:numFmt w:val="bullet"/>
      <w:lvlText w:val="•"/>
      <w:lvlJc w:val="left"/>
      <w:pPr>
        <w:ind w:left="3607" w:hanging="260"/>
      </w:pPr>
      <w:rPr>
        <w:rFonts w:hint="default"/>
        <w:lang w:val="ru-RU" w:eastAsia="en-US" w:bidi="ar-SA"/>
      </w:rPr>
    </w:lvl>
    <w:lvl w:ilvl="4" w:tentative="0">
      <w:start w:val="0"/>
      <w:numFmt w:val="bullet"/>
      <w:lvlText w:val="•"/>
      <w:lvlJc w:val="left"/>
      <w:pPr>
        <w:ind w:left="4490" w:hanging="260"/>
      </w:pPr>
      <w:rPr>
        <w:rFonts w:hint="default"/>
        <w:lang w:val="ru-RU" w:eastAsia="en-US" w:bidi="ar-SA"/>
      </w:rPr>
    </w:lvl>
    <w:lvl w:ilvl="5" w:tentative="0">
      <w:start w:val="0"/>
      <w:numFmt w:val="bullet"/>
      <w:lvlText w:val="•"/>
      <w:lvlJc w:val="left"/>
      <w:pPr>
        <w:ind w:left="5373" w:hanging="260"/>
      </w:pPr>
      <w:rPr>
        <w:rFonts w:hint="default"/>
        <w:lang w:val="ru-RU" w:eastAsia="en-US" w:bidi="ar-SA"/>
      </w:rPr>
    </w:lvl>
    <w:lvl w:ilvl="6" w:tentative="0">
      <w:start w:val="0"/>
      <w:numFmt w:val="bullet"/>
      <w:lvlText w:val="•"/>
      <w:lvlJc w:val="left"/>
      <w:pPr>
        <w:ind w:left="6255" w:hanging="260"/>
      </w:pPr>
      <w:rPr>
        <w:rFonts w:hint="default"/>
        <w:lang w:val="ru-RU" w:eastAsia="en-US" w:bidi="ar-SA"/>
      </w:rPr>
    </w:lvl>
    <w:lvl w:ilvl="7" w:tentative="0">
      <w:start w:val="0"/>
      <w:numFmt w:val="bullet"/>
      <w:lvlText w:val="•"/>
      <w:lvlJc w:val="left"/>
      <w:pPr>
        <w:ind w:left="7138" w:hanging="260"/>
      </w:pPr>
      <w:rPr>
        <w:rFonts w:hint="default"/>
        <w:lang w:val="ru-RU" w:eastAsia="en-US" w:bidi="ar-SA"/>
      </w:rPr>
    </w:lvl>
    <w:lvl w:ilvl="8" w:tentative="0">
      <w:start w:val="0"/>
      <w:numFmt w:val="bullet"/>
      <w:lvlText w:val="•"/>
      <w:lvlJc w:val="left"/>
      <w:pPr>
        <w:ind w:left="8020" w:hanging="260"/>
      </w:pPr>
      <w:rPr>
        <w:rFonts w:hint="default"/>
        <w:lang w:val="ru-RU" w:eastAsia="en-US" w:bidi="ar-SA"/>
      </w:rPr>
    </w:lvl>
  </w:abstractNum>
  <w:abstractNum w:abstractNumId="206">
    <w:nsid w:val="446EAEE1"/>
    <w:multiLevelType w:val="multilevel"/>
    <w:tmpl w:val="446EAEE1"/>
    <w:lvl w:ilvl="0" w:tentative="0">
      <w:start w:val="161"/>
      <w:numFmt w:val="decimal"/>
      <w:lvlText w:val="%1"/>
      <w:lvlJc w:val="left"/>
      <w:pPr>
        <w:ind w:left="2" w:hanging="716"/>
        <w:jc w:val="left"/>
      </w:pPr>
      <w:rPr>
        <w:rFonts w:hint="default"/>
        <w:lang w:val="ru-RU" w:eastAsia="en-US" w:bidi="ar-SA"/>
      </w:rPr>
    </w:lvl>
    <w:lvl w:ilvl="1" w:tentative="0">
      <w:start w:val="6"/>
      <w:numFmt w:val="decimal"/>
      <w:lvlText w:val="%1.%2"/>
      <w:lvlJc w:val="left"/>
      <w:pPr>
        <w:ind w:left="2" w:hanging="716"/>
        <w:jc w:val="left"/>
      </w:pPr>
      <w:rPr>
        <w:rFonts w:hint="default"/>
        <w:lang w:val="ru-RU" w:eastAsia="en-US" w:bidi="ar-SA"/>
      </w:rPr>
    </w:lvl>
    <w:lvl w:ilvl="2" w:tentative="0">
      <w:start w:val="9"/>
      <w:numFmt w:val="decimal"/>
      <w:lvlText w:val="%1.%2.%3."/>
      <w:lvlJc w:val="left"/>
      <w:pPr>
        <w:ind w:left="2" w:hanging="716"/>
        <w:jc w:val="left"/>
      </w:pPr>
      <w:rPr>
        <w:rFonts w:hint="default" w:ascii="Times New Roman" w:hAnsi="Times New Roman" w:eastAsia="Times New Roman" w:cs="Times New Roman"/>
        <w:b/>
        <w:bCs/>
        <w:i w:val="0"/>
        <w:iCs w:val="0"/>
        <w:spacing w:val="-2"/>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207">
    <w:nsid w:val="46A08BB8"/>
    <w:multiLevelType w:val="multilevel"/>
    <w:tmpl w:val="46A08BB8"/>
    <w:lvl w:ilvl="0" w:tentative="0">
      <w:start w:val="1"/>
      <w:numFmt w:val="decimal"/>
      <w:lvlText w:val="%1)"/>
      <w:lvlJc w:val="left"/>
      <w:pPr>
        <w:ind w:left="1138" w:hanging="35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53"/>
      </w:pPr>
      <w:rPr>
        <w:rFonts w:hint="default"/>
        <w:lang w:val="ru-RU" w:eastAsia="en-US" w:bidi="ar-SA"/>
      </w:rPr>
    </w:lvl>
    <w:lvl w:ilvl="2" w:tentative="0">
      <w:start w:val="0"/>
      <w:numFmt w:val="bullet"/>
      <w:lvlText w:val="•"/>
      <w:lvlJc w:val="left"/>
      <w:pPr>
        <w:ind w:left="3067" w:hanging="353"/>
      </w:pPr>
      <w:rPr>
        <w:rFonts w:hint="default"/>
        <w:lang w:val="ru-RU" w:eastAsia="en-US" w:bidi="ar-SA"/>
      </w:rPr>
    </w:lvl>
    <w:lvl w:ilvl="3" w:tentative="0">
      <w:start w:val="0"/>
      <w:numFmt w:val="bullet"/>
      <w:lvlText w:val="•"/>
      <w:lvlJc w:val="left"/>
      <w:pPr>
        <w:ind w:left="4031" w:hanging="353"/>
      </w:pPr>
      <w:rPr>
        <w:rFonts w:hint="default"/>
        <w:lang w:val="ru-RU" w:eastAsia="en-US" w:bidi="ar-SA"/>
      </w:rPr>
    </w:lvl>
    <w:lvl w:ilvl="4" w:tentative="0">
      <w:start w:val="0"/>
      <w:numFmt w:val="bullet"/>
      <w:lvlText w:val="•"/>
      <w:lvlJc w:val="left"/>
      <w:pPr>
        <w:ind w:left="4995" w:hanging="353"/>
      </w:pPr>
      <w:rPr>
        <w:rFonts w:hint="default"/>
        <w:lang w:val="ru-RU" w:eastAsia="en-US" w:bidi="ar-SA"/>
      </w:rPr>
    </w:lvl>
    <w:lvl w:ilvl="5" w:tentative="0">
      <w:start w:val="0"/>
      <w:numFmt w:val="bullet"/>
      <w:lvlText w:val="•"/>
      <w:lvlJc w:val="left"/>
      <w:pPr>
        <w:ind w:left="5959" w:hanging="353"/>
      </w:pPr>
      <w:rPr>
        <w:rFonts w:hint="default"/>
        <w:lang w:val="ru-RU" w:eastAsia="en-US" w:bidi="ar-SA"/>
      </w:rPr>
    </w:lvl>
    <w:lvl w:ilvl="6" w:tentative="0">
      <w:start w:val="0"/>
      <w:numFmt w:val="bullet"/>
      <w:lvlText w:val="•"/>
      <w:lvlJc w:val="left"/>
      <w:pPr>
        <w:ind w:left="6923" w:hanging="353"/>
      </w:pPr>
      <w:rPr>
        <w:rFonts w:hint="default"/>
        <w:lang w:val="ru-RU" w:eastAsia="en-US" w:bidi="ar-SA"/>
      </w:rPr>
    </w:lvl>
    <w:lvl w:ilvl="7" w:tentative="0">
      <w:start w:val="0"/>
      <w:numFmt w:val="bullet"/>
      <w:lvlText w:val="•"/>
      <w:lvlJc w:val="left"/>
      <w:pPr>
        <w:ind w:left="7887" w:hanging="353"/>
      </w:pPr>
      <w:rPr>
        <w:rFonts w:hint="default"/>
        <w:lang w:val="ru-RU" w:eastAsia="en-US" w:bidi="ar-SA"/>
      </w:rPr>
    </w:lvl>
    <w:lvl w:ilvl="8" w:tentative="0">
      <w:start w:val="0"/>
      <w:numFmt w:val="bullet"/>
      <w:lvlText w:val="•"/>
      <w:lvlJc w:val="left"/>
      <w:pPr>
        <w:ind w:left="8851" w:hanging="353"/>
      </w:pPr>
      <w:rPr>
        <w:rFonts w:hint="default"/>
        <w:lang w:val="ru-RU" w:eastAsia="en-US" w:bidi="ar-SA"/>
      </w:rPr>
    </w:lvl>
  </w:abstractNum>
  <w:abstractNum w:abstractNumId="208">
    <w:nsid w:val="4A51D704"/>
    <w:multiLevelType w:val="multilevel"/>
    <w:tmpl w:val="4A51D704"/>
    <w:lvl w:ilvl="0" w:tentative="0">
      <w:start w:val="1"/>
      <w:numFmt w:val="decimal"/>
      <w:lvlText w:val="%1)"/>
      <w:lvlJc w:val="left"/>
      <w:pPr>
        <w:ind w:left="2103"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967" w:hanging="260"/>
      </w:pPr>
      <w:rPr>
        <w:rFonts w:hint="default"/>
        <w:lang w:val="ru-RU" w:eastAsia="en-US" w:bidi="ar-SA"/>
      </w:rPr>
    </w:lvl>
    <w:lvl w:ilvl="2" w:tentative="0">
      <w:start w:val="0"/>
      <w:numFmt w:val="bullet"/>
      <w:lvlText w:val="•"/>
      <w:lvlJc w:val="left"/>
      <w:pPr>
        <w:ind w:left="3835" w:hanging="260"/>
      </w:pPr>
      <w:rPr>
        <w:rFonts w:hint="default"/>
        <w:lang w:val="ru-RU" w:eastAsia="en-US" w:bidi="ar-SA"/>
      </w:rPr>
    </w:lvl>
    <w:lvl w:ilvl="3" w:tentative="0">
      <w:start w:val="0"/>
      <w:numFmt w:val="bullet"/>
      <w:lvlText w:val="•"/>
      <w:lvlJc w:val="left"/>
      <w:pPr>
        <w:ind w:left="4703" w:hanging="260"/>
      </w:pPr>
      <w:rPr>
        <w:rFonts w:hint="default"/>
        <w:lang w:val="ru-RU" w:eastAsia="en-US" w:bidi="ar-SA"/>
      </w:rPr>
    </w:lvl>
    <w:lvl w:ilvl="4" w:tentative="0">
      <w:start w:val="0"/>
      <w:numFmt w:val="bullet"/>
      <w:lvlText w:val="•"/>
      <w:lvlJc w:val="left"/>
      <w:pPr>
        <w:ind w:left="5571" w:hanging="260"/>
      </w:pPr>
      <w:rPr>
        <w:rFonts w:hint="default"/>
        <w:lang w:val="ru-RU" w:eastAsia="en-US" w:bidi="ar-SA"/>
      </w:rPr>
    </w:lvl>
    <w:lvl w:ilvl="5" w:tentative="0">
      <w:start w:val="0"/>
      <w:numFmt w:val="bullet"/>
      <w:lvlText w:val="•"/>
      <w:lvlJc w:val="left"/>
      <w:pPr>
        <w:ind w:left="6439" w:hanging="260"/>
      </w:pPr>
      <w:rPr>
        <w:rFonts w:hint="default"/>
        <w:lang w:val="ru-RU" w:eastAsia="en-US" w:bidi="ar-SA"/>
      </w:rPr>
    </w:lvl>
    <w:lvl w:ilvl="6" w:tentative="0">
      <w:start w:val="0"/>
      <w:numFmt w:val="bullet"/>
      <w:lvlText w:val="•"/>
      <w:lvlJc w:val="left"/>
      <w:pPr>
        <w:ind w:left="7307" w:hanging="260"/>
      </w:pPr>
      <w:rPr>
        <w:rFonts w:hint="default"/>
        <w:lang w:val="ru-RU" w:eastAsia="en-US" w:bidi="ar-SA"/>
      </w:rPr>
    </w:lvl>
    <w:lvl w:ilvl="7" w:tentative="0">
      <w:start w:val="0"/>
      <w:numFmt w:val="bullet"/>
      <w:lvlText w:val="•"/>
      <w:lvlJc w:val="left"/>
      <w:pPr>
        <w:ind w:left="8175" w:hanging="260"/>
      </w:pPr>
      <w:rPr>
        <w:rFonts w:hint="default"/>
        <w:lang w:val="ru-RU" w:eastAsia="en-US" w:bidi="ar-SA"/>
      </w:rPr>
    </w:lvl>
    <w:lvl w:ilvl="8" w:tentative="0">
      <w:start w:val="0"/>
      <w:numFmt w:val="bullet"/>
      <w:lvlText w:val="•"/>
      <w:lvlJc w:val="left"/>
      <w:pPr>
        <w:ind w:left="9043" w:hanging="260"/>
      </w:pPr>
      <w:rPr>
        <w:rFonts w:hint="default"/>
        <w:lang w:val="ru-RU" w:eastAsia="en-US" w:bidi="ar-SA"/>
      </w:rPr>
    </w:lvl>
  </w:abstractNum>
  <w:abstractNum w:abstractNumId="209">
    <w:nsid w:val="4AD1D84F"/>
    <w:multiLevelType w:val="multilevel"/>
    <w:tmpl w:val="4AD1D84F"/>
    <w:lvl w:ilvl="0" w:tentative="0">
      <w:start w:val="152"/>
      <w:numFmt w:val="decimal"/>
      <w:lvlText w:val="%1"/>
      <w:lvlJc w:val="left"/>
      <w:pPr>
        <w:ind w:left="933" w:hanging="704"/>
        <w:jc w:val="left"/>
      </w:pPr>
      <w:rPr>
        <w:rFonts w:hint="default"/>
        <w:lang w:val="ru-RU" w:eastAsia="en-US" w:bidi="ar-SA"/>
      </w:rPr>
    </w:lvl>
    <w:lvl w:ilvl="1" w:tentative="0">
      <w:start w:val="3"/>
      <w:numFmt w:val="decimal"/>
      <w:lvlText w:val="%1.%2"/>
      <w:lvlJc w:val="left"/>
      <w:pPr>
        <w:ind w:left="933" w:hanging="704"/>
        <w:jc w:val="left"/>
      </w:pPr>
      <w:rPr>
        <w:rFonts w:hint="default"/>
        <w:lang w:val="ru-RU" w:eastAsia="en-US" w:bidi="ar-SA"/>
      </w:rPr>
    </w:lvl>
    <w:lvl w:ilvl="2" w:tentative="0">
      <w:start w:val="2"/>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210">
    <w:nsid w:val="4C1BAE26"/>
    <w:multiLevelType w:val="multilevel"/>
    <w:tmpl w:val="4C1BAE26"/>
    <w:lvl w:ilvl="0" w:tentative="0">
      <w:start w:val="0"/>
      <w:numFmt w:val="bullet"/>
      <w:lvlText w:val=""/>
      <w:lvlJc w:val="left"/>
      <w:pPr>
        <w:ind w:left="1450"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91" w:hanging="360"/>
      </w:pPr>
      <w:rPr>
        <w:rFonts w:hint="default"/>
        <w:lang w:val="ru-RU" w:eastAsia="en-US" w:bidi="ar-SA"/>
      </w:rPr>
    </w:lvl>
    <w:lvl w:ilvl="2" w:tentative="0">
      <w:start w:val="0"/>
      <w:numFmt w:val="bullet"/>
      <w:lvlText w:val="•"/>
      <w:lvlJc w:val="left"/>
      <w:pPr>
        <w:ind w:left="3323" w:hanging="360"/>
      </w:pPr>
      <w:rPr>
        <w:rFonts w:hint="default"/>
        <w:lang w:val="ru-RU" w:eastAsia="en-US" w:bidi="ar-SA"/>
      </w:rPr>
    </w:lvl>
    <w:lvl w:ilvl="3" w:tentative="0">
      <w:start w:val="0"/>
      <w:numFmt w:val="bullet"/>
      <w:lvlText w:val="•"/>
      <w:lvlJc w:val="left"/>
      <w:pPr>
        <w:ind w:left="4255" w:hanging="360"/>
      </w:pPr>
      <w:rPr>
        <w:rFonts w:hint="default"/>
        <w:lang w:val="ru-RU" w:eastAsia="en-US" w:bidi="ar-SA"/>
      </w:rPr>
    </w:lvl>
    <w:lvl w:ilvl="4" w:tentative="0">
      <w:start w:val="0"/>
      <w:numFmt w:val="bullet"/>
      <w:lvlText w:val="•"/>
      <w:lvlJc w:val="left"/>
      <w:pPr>
        <w:ind w:left="5187" w:hanging="360"/>
      </w:pPr>
      <w:rPr>
        <w:rFonts w:hint="default"/>
        <w:lang w:val="ru-RU" w:eastAsia="en-US" w:bidi="ar-SA"/>
      </w:rPr>
    </w:lvl>
    <w:lvl w:ilvl="5" w:tentative="0">
      <w:start w:val="0"/>
      <w:numFmt w:val="bullet"/>
      <w:lvlText w:val="•"/>
      <w:lvlJc w:val="left"/>
      <w:pPr>
        <w:ind w:left="6119" w:hanging="360"/>
      </w:pPr>
      <w:rPr>
        <w:rFonts w:hint="default"/>
        <w:lang w:val="ru-RU" w:eastAsia="en-US" w:bidi="ar-SA"/>
      </w:rPr>
    </w:lvl>
    <w:lvl w:ilvl="6" w:tentative="0">
      <w:start w:val="0"/>
      <w:numFmt w:val="bullet"/>
      <w:lvlText w:val="•"/>
      <w:lvlJc w:val="left"/>
      <w:pPr>
        <w:ind w:left="7051" w:hanging="360"/>
      </w:pPr>
      <w:rPr>
        <w:rFonts w:hint="default"/>
        <w:lang w:val="ru-RU" w:eastAsia="en-US" w:bidi="ar-SA"/>
      </w:rPr>
    </w:lvl>
    <w:lvl w:ilvl="7" w:tentative="0">
      <w:start w:val="0"/>
      <w:numFmt w:val="bullet"/>
      <w:lvlText w:val="•"/>
      <w:lvlJc w:val="left"/>
      <w:pPr>
        <w:ind w:left="7983" w:hanging="360"/>
      </w:pPr>
      <w:rPr>
        <w:rFonts w:hint="default"/>
        <w:lang w:val="ru-RU" w:eastAsia="en-US" w:bidi="ar-SA"/>
      </w:rPr>
    </w:lvl>
    <w:lvl w:ilvl="8" w:tentative="0">
      <w:start w:val="0"/>
      <w:numFmt w:val="bullet"/>
      <w:lvlText w:val="•"/>
      <w:lvlJc w:val="left"/>
      <w:pPr>
        <w:ind w:left="8915" w:hanging="360"/>
      </w:pPr>
      <w:rPr>
        <w:rFonts w:hint="default"/>
        <w:lang w:val="ru-RU" w:eastAsia="en-US" w:bidi="ar-SA"/>
      </w:rPr>
    </w:lvl>
  </w:abstractNum>
  <w:abstractNum w:abstractNumId="211">
    <w:nsid w:val="4C3D7A74"/>
    <w:multiLevelType w:val="multilevel"/>
    <w:tmpl w:val="4C3D7A74"/>
    <w:lvl w:ilvl="0" w:tentative="0">
      <w:start w:val="20"/>
      <w:numFmt w:val="decimal"/>
      <w:lvlText w:val="%1"/>
      <w:lvlJc w:val="left"/>
      <w:pPr>
        <w:ind w:left="957" w:hanging="723"/>
        <w:jc w:val="left"/>
      </w:pPr>
      <w:rPr>
        <w:rFonts w:hint="default"/>
        <w:lang w:val="ru-RU" w:eastAsia="en-US" w:bidi="ar-SA"/>
      </w:rPr>
    </w:lvl>
    <w:lvl w:ilvl="1" w:tentative="0">
      <w:start w:val="6"/>
      <w:numFmt w:val="decimal"/>
      <w:lvlText w:val="%1.%2"/>
      <w:lvlJc w:val="left"/>
      <w:pPr>
        <w:ind w:left="957" w:hanging="723"/>
        <w:jc w:val="left"/>
      </w:pPr>
      <w:rPr>
        <w:rFonts w:hint="default"/>
        <w:lang w:val="ru-RU" w:eastAsia="en-US" w:bidi="ar-SA"/>
      </w:rPr>
    </w:lvl>
    <w:lvl w:ilvl="2" w:tentative="0">
      <w:start w:val="1"/>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944" w:hanging="723"/>
      </w:pPr>
      <w:rPr>
        <w:rFonts w:hint="default"/>
        <w:lang w:val="ru-RU" w:eastAsia="en-US" w:bidi="ar-SA"/>
      </w:rPr>
    </w:lvl>
    <w:lvl w:ilvl="4" w:tentative="0">
      <w:start w:val="0"/>
      <w:numFmt w:val="bullet"/>
      <w:lvlText w:val="•"/>
      <w:lvlJc w:val="left"/>
      <w:pPr>
        <w:ind w:left="2273" w:hanging="723"/>
      </w:pPr>
      <w:rPr>
        <w:rFonts w:hint="default"/>
        <w:lang w:val="ru-RU" w:eastAsia="en-US" w:bidi="ar-SA"/>
      </w:rPr>
    </w:lvl>
    <w:lvl w:ilvl="5" w:tentative="0">
      <w:start w:val="0"/>
      <w:numFmt w:val="bullet"/>
      <w:lvlText w:val="•"/>
      <w:lvlJc w:val="left"/>
      <w:pPr>
        <w:ind w:left="2601" w:hanging="723"/>
      </w:pPr>
      <w:rPr>
        <w:rFonts w:hint="default"/>
        <w:lang w:val="ru-RU" w:eastAsia="en-US" w:bidi="ar-SA"/>
      </w:rPr>
    </w:lvl>
    <w:lvl w:ilvl="6" w:tentative="0">
      <w:start w:val="0"/>
      <w:numFmt w:val="bullet"/>
      <w:lvlText w:val="•"/>
      <w:lvlJc w:val="left"/>
      <w:pPr>
        <w:ind w:left="2929" w:hanging="723"/>
      </w:pPr>
      <w:rPr>
        <w:rFonts w:hint="default"/>
        <w:lang w:val="ru-RU" w:eastAsia="en-US" w:bidi="ar-SA"/>
      </w:rPr>
    </w:lvl>
    <w:lvl w:ilvl="7" w:tentative="0">
      <w:start w:val="0"/>
      <w:numFmt w:val="bullet"/>
      <w:lvlText w:val="•"/>
      <w:lvlJc w:val="left"/>
      <w:pPr>
        <w:ind w:left="3258" w:hanging="723"/>
      </w:pPr>
      <w:rPr>
        <w:rFonts w:hint="default"/>
        <w:lang w:val="ru-RU" w:eastAsia="en-US" w:bidi="ar-SA"/>
      </w:rPr>
    </w:lvl>
    <w:lvl w:ilvl="8" w:tentative="0">
      <w:start w:val="0"/>
      <w:numFmt w:val="bullet"/>
      <w:lvlText w:val="•"/>
      <w:lvlJc w:val="left"/>
      <w:pPr>
        <w:ind w:left="3586" w:hanging="723"/>
      </w:pPr>
      <w:rPr>
        <w:rFonts w:hint="default"/>
        <w:lang w:val="ru-RU" w:eastAsia="en-US" w:bidi="ar-SA"/>
      </w:rPr>
    </w:lvl>
  </w:abstractNum>
  <w:abstractNum w:abstractNumId="212">
    <w:nsid w:val="4CD1E351"/>
    <w:multiLevelType w:val="multilevel"/>
    <w:tmpl w:val="4CD1E351"/>
    <w:lvl w:ilvl="0" w:tentative="0">
      <w:start w:val="146"/>
      <w:numFmt w:val="decimal"/>
      <w:lvlText w:val="%1"/>
      <w:lvlJc w:val="left"/>
      <w:pPr>
        <w:ind w:left="1253" w:hanging="1023"/>
        <w:jc w:val="left"/>
      </w:pPr>
      <w:rPr>
        <w:rFonts w:hint="default"/>
        <w:lang w:val="ru-RU" w:eastAsia="en-US" w:bidi="ar-SA"/>
      </w:rPr>
    </w:lvl>
    <w:lvl w:ilvl="1" w:tentative="0">
      <w:start w:val="5"/>
      <w:numFmt w:val="decimal"/>
      <w:lvlText w:val="%1.%2"/>
      <w:lvlJc w:val="left"/>
      <w:pPr>
        <w:ind w:left="1253" w:hanging="1023"/>
        <w:jc w:val="left"/>
      </w:pPr>
      <w:rPr>
        <w:rFonts w:hint="default"/>
        <w:lang w:val="ru-RU" w:eastAsia="en-US" w:bidi="ar-SA"/>
      </w:rPr>
    </w:lvl>
    <w:lvl w:ilvl="2" w:tentative="0">
      <w:start w:val="4"/>
      <w:numFmt w:val="decimal"/>
      <w:lvlText w:val="%1.%2.%3"/>
      <w:lvlJc w:val="left"/>
      <w:pPr>
        <w:ind w:left="1253" w:hanging="1023"/>
        <w:jc w:val="left"/>
      </w:pPr>
      <w:rPr>
        <w:rFonts w:hint="default"/>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509" w:hanging="1023"/>
      </w:pPr>
      <w:rPr>
        <w:rFonts w:hint="default"/>
        <w:lang w:val="ru-RU" w:eastAsia="en-US" w:bidi="ar-SA"/>
      </w:rPr>
    </w:lvl>
    <w:lvl w:ilvl="5" w:tentative="0">
      <w:start w:val="0"/>
      <w:numFmt w:val="bullet"/>
      <w:lvlText w:val="•"/>
      <w:lvlJc w:val="left"/>
      <w:pPr>
        <w:ind w:left="2821" w:hanging="1023"/>
      </w:pPr>
      <w:rPr>
        <w:rFonts w:hint="default"/>
        <w:lang w:val="ru-RU" w:eastAsia="en-US" w:bidi="ar-SA"/>
      </w:rPr>
    </w:lvl>
    <w:lvl w:ilvl="6" w:tentative="0">
      <w:start w:val="0"/>
      <w:numFmt w:val="bullet"/>
      <w:lvlText w:val="•"/>
      <w:lvlJc w:val="left"/>
      <w:pPr>
        <w:ind w:left="3133" w:hanging="1023"/>
      </w:pPr>
      <w:rPr>
        <w:rFonts w:hint="default"/>
        <w:lang w:val="ru-RU" w:eastAsia="en-US" w:bidi="ar-SA"/>
      </w:rPr>
    </w:lvl>
    <w:lvl w:ilvl="7" w:tentative="0">
      <w:start w:val="0"/>
      <w:numFmt w:val="bullet"/>
      <w:lvlText w:val="•"/>
      <w:lvlJc w:val="left"/>
      <w:pPr>
        <w:ind w:left="3446" w:hanging="1023"/>
      </w:pPr>
      <w:rPr>
        <w:rFonts w:hint="default"/>
        <w:lang w:val="ru-RU" w:eastAsia="en-US" w:bidi="ar-SA"/>
      </w:rPr>
    </w:lvl>
    <w:lvl w:ilvl="8" w:tentative="0">
      <w:start w:val="0"/>
      <w:numFmt w:val="bullet"/>
      <w:lvlText w:val="•"/>
      <w:lvlJc w:val="left"/>
      <w:pPr>
        <w:ind w:left="3758" w:hanging="1023"/>
      </w:pPr>
      <w:rPr>
        <w:rFonts w:hint="default"/>
        <w:lang w:val="ru-RU" w:eastAsia="en-US" w:bidi="ar-SA"/>
      </w:rPr>
    </w:lvl>
  </w:abstractNum>
  <w:abstractNum w:abstractNumId="213">
    <w:nsid w:val="4D4DC07F"/>
    <w:multiLevelType w:val="multilevel"/>
    <w:tmpl w:val="4D4DC07F"/>
    <w:lvl w:ilvl="0" w:tentative="0">
      <w:start w:val="1"/>
      <w:numFmt w:val="decimal"/>
      <w:lvlText w:val="%1)"/>
      <w:lvlJc w:val="left"/>
      <w:pPr>
        <w:ind w:left="1138" w:hanging="3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96"/>
      </w:pPr>
      <w:rPr>
        <w:rFonts w:hint="default"/>
        <w:lang w:val="ru-RU" w:eastAsia="en-US" w:bidi="ar-SA"/>
      </w:rPr>
    </w:lvl>
    <w:lvl w:ilvl="2" w:tentative="0">
      <w:start w:val="0"/>
      <w:numFmt w:val="bullet"/>
      <w:lvlText w:val="•"/>
      <w:lvlJc w:val="left"/>
      <w:pPr>
        <w:ind w:left="3067" w:hanging="396"/>
      </w:pPr>
      <w:rPr>
        <w:rFonts w:hint="default"/>
        <w:lang w:val="ru-RU" w:eastAsia="en-US" w:bidi="ar-SA"/>
      </w:rPr>
    </w:lvl>
    <w:lvl w:ilvl="3" w:tentative="0">
      <w:start w:val="0"/>
      <w:numFmt w:val="bullet"/>
      <w:lvlText w:val="•"/>
      <w:lvlJc w:val="left"/>
      <w:pPr>
        <w:ind w:left="4031" w:hanging="396"/>
      </w:pPr>
      <w:rPr>
        <w:rFonts w:hint="default"/>
        <w:lang w:val="ru-RU" w:eastAsia="en-US" w:bidi="ar-SA"/>
      </w:rPr>
    </w:lvl>
    <w:lvl w:ilvl="4" w:tentative="0">
      <w:start w:val="0"/>
      <w:numFmt w:val="bullet"/>
      <w:lvlText w:val="•"/>
      <w:lvlJc w:val="left"/>
      <w:pPr>
        <w:ind w:left="4995" w:hanging="396"/>
      </w:pPr>
      <w:rPr>
        <w:rFonts w:hint="default"/>
        <w:lang w:val="ru-RU" w:eastAsia="en-US" w:bidi="ar-SA"/>
      </w:rPr>
    </w:lvl>
    <w:lvl w:ilvl="5" w:tentative="0">
      <w:start w:val="0"/>
      <w:numFmt w:val="bullet"/>
      <w:lvlText w:val="•"/>
      <w:lvlJc w:val="left"/>
      <w:pPr>
        <w:ind w:left="5959" w:hanging="396"/>
      </w:pPr>
      <w:rPr>
        <w:rFonts w:hint="default"/>
        <w:lang w:val="ru-RU" w:eastAsia="en-US" w:bidi="ar-SA"/>
      </w:rPr>
    </w:lvl>
    <w:lvl w:ilvl="6" w:tentative="0">
      <w:start w:val="0"/>
      <w:numFmt w:val="bullet"/>
      <w:lvlText w:val="•"/>
      <w:lvlJc w:val="left"/>
      <w:pPr>
        <w:ind w:left="6923" w:hanging="396"/>
      </w:pPr>
      <w:rPr>
        <w:rFonts w:hint="default"/>
        <w:lang w:val="ru-RU" w:eastAsia="en-US" w:bidi="ar-SA"/>
      </w:rPr>
    </w:lvl>
    <w:lvl w:ilvl="7" w:tentative="0">
      <w:start w:val="0"/>
      <w:numFmt w:val="bullet"/>
      <w:lvlText w:val="•"/>
      <w:lvlJc w:val="left"/>
      <w:pPr>
        <w:ind w:left="7887" w:hanging="396"/>
      </w:pPr>
      <w:rPr>
        <w:rFonts w:hint="default"/>
        <w:lang w:val="ru-RU" w:eastAsia="en-US" w:bidi="ar-SA"/>
      </w:rPr>
    </w:lvl>
    <w:lvl w:ilvl="8" w:tentative="0">
      <w:start w:val="0"/>
      <w:numFmt w:val="bullet"/>
      <w:lvlText w:val="•"/>
      <w:lvlJc w:val="left"/>
      <w:pPr>
        <w:ind w:left="8851" w:hanging="396"/>
      </w:pPr>
      <w:rPr>
        <w:rFonts w:hint="default"/>
        <w:lang w:val="ru-RU" w:eastAsia="en-US" w:bidi="ar-SA"/>
      </w:rPr>
    </w:lvl>
  </w:abstractNum>
  <w:abstractNum w:abstractNumId="214">
    <w:nsid w:val="4D63189B"/>
    <w:multiLevelType w:val="multilevel"/>
    <w:tmpl w:val="4D63189B"/>
    <w:lvl w:ilvl="0" w:tentative="0">
      <w:start w:val="150"/>
      <w:numFmt w:val="decimal"/>
      <w:lvlText w:val="%1"/>
      <w:lvlJc w:val="left"/>
      <w:pPr>
        <w:ind w:left="2" w:hanging="707"/>
        <w:jc w:val="left"/>
      </w:pPr>
      <w:rPr>
        <w:rFonts w:hint="default"/>
        <w:lang w:val="ru-RU" w:eastAsia="en-US" w:bidi="ar-SA"/>
      </w:rPr>
    </w:lvl>
    <w:lvl w:ilvl="1" w:tentative="0">
      <w:start w:val="4"/>
      <w:numFmt w:val="decimal"/>
      <w:lvlText w:val="%1.%2"/>
      <w:lvlJc w:val="left"/>
      <w:pPr>
        <w:ind w:left="2" w:hanging="707"/>
        <w:jc w:val="left"/>
      </w:pPr>
      <w:rPr>
        <w:rFonts w:hint="default"/>
        <w:lang w:val="ru-RU" w:eastAsia="en-US" w:bidi="ar-SA"/>
      </w:rPr>
    </w:lvl>
    <w:lvl w:ilvl="2" w:tentative="0">
      <w:start w:val="2"/>
      <w:numFmt w:val="decimal"/>
      <w:lvlText w:val="%1.%2.%3."/>
      <w:lvlJc w:val="left"/>
      <w:pPr>
        <w:ind w:left="2"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857"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34" w:hanging="855"/>
      </w:pPr>
      <w:rPr>
        <w:rFonts w:hint="default"/>
        <w:lang w:val="ru-RU" w:eastAsia="en-US" w:bidi="ar-SA"/>
      </w:rPr>
    </w:lvl>
    <w:lvl w:ilvl="5" w:tentative="0">
      <w:start w:val="0"/>
      <w:numFmt w:val="bullet"/>
      <w:lvlText w:val="•"/>
      <w:lvlJc w:val="left"/>
      <w:pPr>
        <w:ind w:left="2425" w:hanging="855"/>
      </w:pPr>
      <w:rPr>
        <w:rFonts w:hint="default"/>
        <w:lang w:val="ru-RU" w:eastAsia="en-US" w:bidi="ar-SA"/>
      </w:rPr>
    </w:lvl>
    <w:lvl w:ilvl="6" w:tentative="0">
      <w:start w:val="0"/>
      <w:numFmt w:val="bullet"/>
      <w:lvlText w:val="•"/>
      <w:lvlJc w:val="left"/>
      <w:pPr>
        <w:ind w:left="2817" w:hanging="855"/>
      </w:pPr>
      <w:rPr>
        <w:rFonts w:hint="default"/>
        <w:lang w:val="ru-RU" w:eastAsia="en-US" w:bidi="ar-SA"/>
      </w:rPr>
    </w:lvl>
    <w:lvl w:ilvl="7" w:tentative="0">
      <w:start w:val="0"/>
      <w:numFmt w:val="bullet"/>
      <w:lvlText w:val="•"/>
      <w:lvlJc w:val="left"/>
      <w:pPr>
        <w:ind w:left="3208" w:hanging="855"/>
      </w:pPr>
      <w:rPr>
        <w:rFonts w:hint="default"/>
        <w:lang w:val="ru-RU" w:eastAsia="en-US" w:bidi="ar-SA"/>
      </w:rPr>
    </w:lvl>
    <w:lvl w:ilvl="8" w:tentative="0">
      <w:start w:val="0"/>
      <w:numFmt w:val="bullet"/>
      <w:lvlText w:val="•"/>
      <w:lvlJc w:val="left"/>
      <w:pPr>
        <w:ind w:left="3600" w:hanging="855"/>
      </w:pPr>
      <w:rPr>
        <w:rFonts w:hint="default"/>
        <w:lang w:val="ru-RU" w:eastAsia="en-US" w:bidi="ar-SA"/>
      </w:rPr>
    </w:lvl>
  </w:abstractNum>
  <w:abstractNum w:abstractNumId="215">
    <w:nsid w:val="4D94DA66"/>
    <w:multiLevelType w:val="multilevel"/>
    <w:tmpl w:val="4D94DA66"/>
    <w:lvl w:ilvl="0" w:tentative="0">
      <w:start w:val="19"/>
      <w:numFmt w:val="decimal"/>
      <w:lvlText w:val="%1"/>
      <w:lvlJc w:val="left"/>
      <w:pPr>
        <w:ind w:left="895" w:hanging="666"/>
        <w:jc w:val="left"/>
      </w:pPr>
      <w:rPr>
        <w:rFonts w:hint="default"/>
        <w:lang w:val="ru-RU" w:eastAsia="en-US" w:bidi="ar-SA"/>
      </w:rPr>
    </w:lvl>
    <w:lvl w:ilvl="1" w:tentative="0">
      <w:start w:val="9"/>
      <w:numFmt w:val="decimal"/>
      <w:lvlText w:val="%1.%2"/>
      <w:lvlJc w:val="left"/>
      <w:pPr>
        <w:ind w:left="895" w:hanging="666"/>
        <w:jc w:val="left"/>
      </w:pPr>
      <w:rPr>
        <w:rFonts w:hint="default"/>
        <w:lang w:val="ru-RU" w:eastAsia="en-US" w:bidi="ar-SA"/>
      </w:rPr>
    </w:lvl>
    <w:lvl w:ilvl="2" w:tentative="0">
      <w:start w:val="1"/>
      <w:numFmt w:val="decimal"/>
      <w:lvlText w:val="%1.%2.%3."/>
      <w:lvlJc w:val="left"/>
      <w:pPr>
        <w:ind w:left="895" w:hanging="66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1.%2.%3.%4."/>
      <w:lvlJc w:val="left"/>
      <w:pPr>
        <w:ind w:left="2" w:hanging="1095"/>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1"/>
      <w:numFmt w:val="decimal"/>
      <w:lvlText w:val="%1.%2.%3.%4.%5."/>
      <w:lvlJc w:val="left"/>
      <w:pPr>
        <w:ind w:left="2" w:hanging="1119"/>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5" w:tentative="0">
      <w:start w:val="0"/>
      <w:numFmt w:val="bullet"/>
      <w:lvlText w:val="•"/>
      <w:lvlJc w:val="left"/>
      <w:pPr>
        <w:ind w:left="2448" w:hanging="1119"/>
      </w:pPr>
      <w:rPr>
        <w:rFonts w:hint="default"/>
        <w:lang w:val="ru-RU" w:eastAsia="en-US" w:bidi="ar-SA"/>
      </w:rPr>
    </w:lvl>
    <w:lvl w:ilvl="6" w:tentative="0">
      <w:start w:val="0"/>
      <w:numFmt w:val="bullet"/>
      <w:lvlText w:val="•"/>
      <w:lvlJc w:val="left"/>
      <w:pPr>
        <w:ind w:left="2835" w:hanging="1119"/>
      </w:pPr>
      <w:rPr>
        <w:rFonts w:hint="default"/>
        <w:lang w:val="ru-RU" w:eastAsia="en-US" w:bidi="ar-SA"/>
      </w:rPr>
    </w:lvl>
    <w:lvl w:ilvl="7" w:tentative="0">
      <w:start w:val="0"/>
      <w:numFmt w:val="bullet"/>
      <w:lvlText w:val="•"/>
      <w:lvlJc w:val="left"/>
      <w:pPr>
        <w:ind w:left="3222" w:hanging="1119"/>
      </w:pPr>
      <w:rPr>
        <w:rFonts w:hint="default"/>
        <w:lang w:val="ru-RU" w:eastAsia="en-US" w:bidi="ar-SA"/>
      </w:rPr>
    </w:lvl>
    <w:lvl w:ilvl="8" w:tentative="0">
      <w:start w:val="0"/>
      <w:numFmt w:val="bullet"/>
      <w:lvlText w:val="•"/>
      <w:lvlJc w:val="left"/>
      <w:pPr>
        <w:ind w:left="3609" w:hanging="1119"/>
      </w:pPr>
      <w:rPr>
        <w:rFonts w:hint="default"/>
        <w:lang w:val="ru-RU" w:eastAsia="en-US" w:bidi="ar-SA"/>
      </w:rPr>
    </w:lvl>
  </w:abstractNum>
  <w:abstractNum w:abstractNumId="216">
    <w:nsid w:val="4E709187"/>
    <w:multiLevelType w:val="multilevel"/>
    <w:tmpl w:val="4E709187"/>
    <w:lvl w:ilvl="0" w:tentative="0">
      <w:start w:val="1"/>
      <w:numFmt w:val="decimal"/>
      <w:lvlText w:val="%1)"/>
      <w:lvlJc w:val="left"/>
      <w:pPr>
        <w:ind w:left="1961" w:hanging="260"/>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841" w:hanging="260"/>
      </w:pPr>
      <w:rPr>
        <w:rFonts w:hint="default"/>
        <w:lang w:val="ru-RU" w:eastAsia="en-US" w:bidi="ar-SA"/>
      </w:rPr>
    </w:lvl>
    <w:lvl w:ilvl="2" w:tentative="0">
      <w:start w:val="0"/>
      <w:numFmt w:val="bullet"/>
      <w:lvlText w:val="•"/>
      <w:lvlJc w:val="left"/>
      <w:pPr>
        <w:ind w:left="3723" w:hanging="260"/>
      </w:pPr>
      <w:rPr>
        <w:rFonts w:hint="default"/>
        <w:lang w:val="ru-RU" w:eastAsia="en-US" w:bidi="ar-SA"/>
      </w:rPr>
    </w:lvl>
    <w:lvl w:ilvl="3" w:tentative="0">
      <w:start w:val="0"/>
      <w:numFmt w:val="bullet"/>
      <w:lvlText w:val="•"/>
      <w:lvlJc w:val="left"/>
      <w:pPr>
        <w:ind w:left="4605" w:hanging="260"/>
      </w:pPr>
      <w:rPr>
        <w:rFonts w:hint="default"/>
        <w:lang w:val="ru-RU" w:eastAsia="en-US" w:bidi="ar-SA"/>
      </w:rPr>
    </w:lvl>
    <w:lvl w:ilvl="4" w:tentative="0">
      <w:start w:val="0"/>
      <w:numFmt w:val="bullet"/>
      <w:lvlText w:val="•"/>
      <w:lvlJc w:val="left"/>
      <w:pPr>
        <w:ind w:left="5487" w:hanging="260"/>
      </w:pPr>
      <w:rPr>
        <w:rFonts w:hint="default"/>
        <w:lang w:val="ru-RU" w:eastAsia="en-US" w:bidi="ar-SA"/>
      </w:rPr>
    </w:lvl>
    <w:lvl w:ilvl="5" w:tentative="0">
      <w:start w:val="0"/>
      <w:numFmt w:val="bullet"/>
      <w:lvlText w:val="•"/>
      <w:lvlJc w:val="left"/>
      <w:pPr>
        <w:ind w:left="6369" w:hanging="260"/>
      </w:pPr>
      <w:rPr>
        <w:rFonts w:hint="default"/>
        <w:lang w:val="ru-RU" w:eastAsia="en-US" w:bidi="ar-SA"/>
      </w:rPr>
    </w:lvl>
    <w:lvl w:ilvl="6" w:tentative="0">
      <w:start w:val="0"/>
      <w:numFmt w:val="bullet"/>
      <w:lvlText w:val="•"/>
      <w:lvlJc w:val="left"/>
      <w:pPr>
        <w:ind w:left="7251" w:hanging="260"/>
      </w:pPr>
      <w:rPr>
        <w:rFonts w:hint="default"/>
        <w:lang w:val="ru-RU" w:eastAsia="en-US" w:bidi="ar-SA"/>
      </w:rPr>
    </w:lvl>
    <w:lvl w:ilvl="7" w:tentative="0">
      <w:start w:val="0"/>
      <w:numFmt w:val="bullet"/>
      <w:lvlText w:val="•"/>
      <w:lvlJc w:val="left"/>
      <w:pPr>
        <w:ind w:left="8133" w:hanging="260"/>
      </w:pPr>
      <w:rPr>
        <w:rFonts w:hint="default"/>
        <w:lang w:val="ru-RU" w:eastAsia="en-US" w:bidi="ar-SA"/>
      </w:rPr>
    </w:lvl>
    <w:lvl w:ilvl="8" w:tentative="0">
      <w:start w:val="0"/>
      <w:numFmt w:val="bullet"/>
      <w:lvlText w:val="•"/>
      <w:lvlJc w:val="left"/>
      <w:pPr>
        <w:ind w:left="9015" w:hanging="260"/>
      </w:pPr>
      <w:rPr>
        <w:rFonts w:hint="default"/>
        <w:lang w:val="ru-RU" w:eastAsia="en-US" w:bidi="ar-SA"/>
      </w:rPr>
    </w:lvl>
  </w:abstractNum>
  <w:abstractNum w:abstractNumId="217">
    <w:nsid w:val="4EA76503"/>
    <w:multiLevelType w:val="multilevel"/>
    <w:tmpl w:val="4EA76503"/>
    <w:lvl w:ilvl="0" w:tentative="0">
      <w:start w:val="157"/>
      <w:numFmt w:val="decimal"/>
      <w:lvlText w:val="%1"/>
      <w:lvlJc w:val="left"/>
      <w:pPr>
        <w:ind w:left="230" w:hanging="822"/>
        <w:jc w:val="left"/>
      </w:pPr>
      <w:rPr>
        <w:rFonts w:hint="default"/>
        <w:lang w:val="ru-RU" w:eastAsia="en-US" w:bidi="ar-SA"/>
      </w:rPr>
    </w:lvl>
    <w:lvl w:ilvl="1" w:tentative="0">
      <w:start w:val="3"/>
      <w:numFmt w:val="decimal"/>
      <w:lvlText w:val="%1.%2"/>
      <w:lvlJc w:val="left"/>
      <w:pPr>
        <w:ind w:left="230" w:hanging="822"/>
        <w:jc w:val="left"/>
      </w:pPr>
      <w:rPr>
        <w:rFonts w:hint="default"/>
        <w:lang w:val="ru-RU" w:eastAsia="en-US" w:bidi="ar-SA"/>
      </w:rPr>
    </w:lvl>
    <w:lvl w:ilvl="2" w:tentative="0">
      <w:start w:val="2"/>
      <w:numFmt w:val="decimal"/>
      <w:lvlText w:val="%1.%2.%3."/>
      <w:lvlJc w:val="left"/>
      <w:pPr>
        <w:ind w:left="230" w:hanging="822"/>
        <w:jc w:val="left"/>
      </w:pPr>
      <w:rPr>
        <w:rFonts w:hint="default" w:ascii="Times New Roman" w:hAnsi="Times New Roman" w:eastAsia="Times New Roman" w:cs="Times New Roman"/>
        <w:b w:val="0"/>
        <w:bCs w:val="0"/>
        <w:i w:val="0"/>
        <w:iCs w:val="0"/>
        <w:spacing w:val="-2"/>
        <w:w w:val="99"/>
        <w:sz w:val="20"/>
        <w:szCs w:val="20"/>
        <w:lang w:val="ru-RU" w:eastAsia="en-US" w:bidi="ar-SA"/>
      </w:rPr>
    </w:lvl>
    <w:lvl w:ilvl="3" w:tentative="0">
      <w:start w:val="0"/>
      <w:numFmt w:val="bullet"/>
      <w:lvlText w:val="•"/>
      <w:lvlJc w:val="left"/>
      <w:pPr>
        <w:ind w:left="1482" w:hanging="822"/>
      </w:pPr>
      <w:rPr>
        <w:rFonts w:hint="default"/>
        <w:lang w:val="ru-RU" w:eastAsia="en-US" w:bidi="ar-SA"/>
      </w:rPr>
    </w:lvl>
    <w:lvl w:ilvl="4" w:tentative="0">
      <w:start w:val="0"/>
      <w:numFmt w:val="bullet"/>
      <w:lvlText w:val="•"/>
      <w:lvlJc w:val="left"/>
      <w:pPr>
        <w:ind w:left="1897" w:hanging="822"/>
      </w:pPr>
      <w:rPr>
        <w:rFonts w:hint="default"/>
        <w:lang w:val="ru-RU" w:eastAsia="en-US" w:bidi="ar-SA"/>
      </w:rPr>
    </w:lvl>
    <w:lvl w:ilvl="5" w:tentative="0">
      <w:start w:val="0"/>
      <w:numFmt w:val="bullet"/>
      <w:lvlText w:val="•"/>
      <w:lvlJc w:val="left"/>
      <w:pPr>
        <w:ind w:left="2311" w:hanging="822"/>
      </w:pPr>
      <w:rPr>
        <w:rFonts w:hint="default"/>
        <w:lang w:val="ru-RU" w:eastAsia="en-US" w:bidi="ar-SA"/>
      </w:rPr>
    </w:lvl>
    <w:lvl w:ilvl="6" w:tentative="0">
      <w:start w:val="0"/>
      <w:numFmt w:val="bullet"/>
      <w:lvlText w:val="•"/>
      <w:lvlJc w:val="left"/>
      <w:pPr>
        <w:ind w:left="2725" w:hanging="822"/>
      </w:pPr>
      <w:rPr>
        <w:rFonts w:hint="default"/>
        <w:lang w:val="ru-RU" w:eastAsia="en-US" w:bidi="ar-SA"/>
      </w:rPr>
    </w:lvl>
    <w:lvl w:ilvl="7" w:tentative="0">
      <w:start w:val="0"/>
      <w:numFmt w:val="bullet"/>
      <w:lvlText w:val="•"/>
      <w:lvlJc w:val="left"/>
      <w:pPr>
        <w:ind w:left="3140" w:hanging="822"/>
      </w:pPr>
      <w:rPr>
        <w:rFonts w:hint="default"/>
        <w:lang w:val="ru-RU" w:eastAsia="en-US" w:bidi="ar-SA"/>
      </w:rPr>
    </w:lvl>
    <w:lvl w:ilvl="8" w:tentative="0">
      <w:start w:val="0"/>
      <w:numFmt w:val="bullet"/>
      <w:lvlText w:val="•"/>
      <w:lvlJc w:val="left"/>
      <w:pPr>
        <w:ind w:left="3554" w:hanging="822"/>
      </w:pPr>
      <w:rPr>
        <w:rFonts w:hint="default"/>
        <w:lang w:val="ru-RU" w:eastAsia="en-US" w:bidi="ar-SA"/>
      </w:rPr>
    </w:lvl>
  </w:abstractNum>
  <w:abstractNum w:abstractNumId="218">
    <w:nsid w:val="4F00C6B4"/>
    <w:multiLevelType w:val="multilevel"/>
    <w:tmpl w:val="4F00C6B4"/>
    <w:lvl w:ilvl="0" w:tentative="0">
      <w:start w:val="153"/>
      <w:numFmt w:val="decimal"/>
      <w:lvlText w:val="%1"/>
      <w:lvlJc w:val="left"/>
      <w:pPr>
        <w:ind w:left="933" w:hanging="704"/>
        <w:jc w:val="left"/>
      </w:pPr>
      <w:rPr>
        <w:rFonts w:hint="default"/>
        <w:lang w:val="ru-RU" w:eastAsia="en-US" w:bidi="ar-SA"/>
      </w:rPr>
    </w:lvl>
    <w:lvl w:ilvl="1" w:tentative="0">
      <w:start w:val="5"/>
      <w:numFmt w:val="decimal"/>
      <w:lvlText w:val="%1.%2"/>
      <w:lvlJc w:val="left"/>
      <w:pPr>
        <w:ind w:left="933" w:hanging="704"/>
        <w:jc w:val="left"/>
      </w:pPr>
      <w:rPr>
        <w:rFonts w:hint="default"/>
        <w:lang w:val="ru-RU" w:eastAsia="en-US" w:bidi="ar-SA"/>
      </w:rPr>
    </w:lvl>
    <w:lvl w:ilvl="2" w:tentative="0">
      <w:start w:val="2"/>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3"/>
      </w:pPr>
      <w:rPr>
        <w:rFonts w:hint="default"/>
        <w:lang w:val="ru-RU" w:eastAsia="en-US" w:bidi="ar-SA"/>
      </w:rPr>
    </w:lvl>
    <w:lvl w:ilvl="5" w:tentative="0">
      <w:start w:val="0"/>
      <w:numFmt w:val="bullet"/>
      <w:lvlText w:val="•"/>
      <w:lvlJc w:val="left"/>
      <w:pPr>
        <w:ind w:left="2548" w:hanging="853"/>
      </w:pPr>
      <w:rPr>
        <w:rFonts w:hint="default"/>
        <w:lang w:val="ru-RU" w:eastAsia="en-US" w:bidi="ar-SA"/>
      </w:rPr>
    </w:lvl>
    <w:lvl w:ilvl="6" w:tentative="0">
      <w:start w:val="0"/>
      <w:numFmt w:val="bullet"/>
      <w:lvlText w:val="•"/>
      <w:lvlJc w:val="left"/>
      <w:pPr>
        <w:ind w:left="2915" w:hanging="853"/>
      </w:pPr>
      <w:rPr>
        <w:rFonts w:hint="default"/>
        <w:lang w:val="ru-RU" w:eastAsia="en-US" w:bidi="ar-SA"/>
      </w:rPr>
    </w:lvl>
    <w:lvl w:ilvl="7" w:tentative="0">
      <w:start w:val="0"/>
      <w:numFmt w:val="bullet"/>
      <w:lvlText w:val="•"/>
      <w:lvlJc w:val="left"/>
      <w:pPr>
        <w:ind w:left="3282" w:hanging="853"/>
      </w:pPr>
      <w:rPr>
        <w:rFonts w:hint="default"/>
        <w:lang w:val="ru-RU" w:eastAsia="en-US" w:bidi="ar-SA"/>
      </w:rPr>
    </w:lvl>
    <w:lvl w:ilvl="8" w:tentative="0">
      <w:start w:val="0"/>
      <w:numFmt w:val="bullet"/>
      <w:lvlText w:val="•"/>
      <w:lvlJc w:val="left"/>
      <w:pPr>
        <w:ind w:left="3649" w:hanging="853"/>
      </w:pPr>
      <w:rPr>
        <w:rFonts w:hint="default"/>
        <w:lang w:val="ru-RU" w:eastAsia="en-US" w:bidi="ar-SA"/>
      </w:rPr>
    </w:lvl>
  </w:abstractNum>
  <w:abstractNum w:abstractNumId="219">
    <w:nsid w:val="4FA7FC34"/>
    <w:multiLevelType w:val="multilevel"/>
    <w:tmpl w:val="4FA7FC34"/>
    <w:lvl w:ilvl="0" w:tentative="0">
      <w:start w:val="152"/>
      <w:numFmt w:val="decimal"/>
      <w:lvlText w:val="%1"/>
      <w:lvlJc w:val="left"/>
      <w:pPr>
        <w:ind w:left="933" w:hanging="704"/>
        <w:jc w:val="left"/>
      </w:pPr>
      <w:rPr>
        <w:rFonts w:hint="default"/>
        <w:lang w:val="ru-RU" w:eastAsia="en-US" w:bidi="ar-SA"/>
      </w:rPr>
    </w:lvl>
    <w:lvl w:ilvl="1" w:tentative="0">
      <w:start w:val="6"/>
      <w:numFmt w:val="decimal"/>
      <w:lvlText w:val="%1.%2"/>
      <w:lvlJc w:val="left"/>
      <w:pPr>
        <w:ind w:left="933" w:hanging="704"/>
        <w:jc w:val="left"/>
      </w:pPr>
      <w:rPr>
        <w:rFonts w:hint="default"/>
        <w:lang w:val="ru-RU" w:eastAsia="en-US" w:bidi="ar-SA"/>
      </w:rPr>
    </w:lvl>
    <w:lvl w:ilvl="2" w:tentative="0">
      <w:start w:val="1"/>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92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087" w:hanging="927"/>
      </w:pPr>
      <w:rPr>
        <w:rFonts w:hint="default"/>
        <w:lang w:val="ru-RU" w:eastAsia="en-US" w:bidi="ar-SA"/>
      </w:rPr>
    </w:lvl>
    <w:lvl w:ilvl="5" w:tentative="0">
      <w:start w:val="0"/>
      <w:numFmt w:val="bullet"/>
      <w:lvlText w:val="•"/>
      <w:lvlJc w:val="left"/>
      <w:pPr>
        <w:ind w:left="2470" w:hanging="927"/>
      </w:pPr>
      <w:rPr>
        <w:rFonts w:hint="default"/>
        <w:lang w:val="ru-RU" w:eastAsia="en-US" w:bidi="ar-SA"/>
      </w:rPr>
    </w:lvl>
    <w:lvl w:ilvl="6" w:tentative="0">
      <w:start w:val="0"/>
      <w:numFmt w:val="bullet"/>
      <w:lvlText w:val="•"/>
      <w:lvlJc w:val="left"/>
      <w:pPr>
        <w:ind w:left="2852" w:hanging="927"/>
      </w:pPr>
      <w:rPr>
        <w:rFonts w:hint="default"/>
        <w:lang w:val="ru-RU" w:eastAsia="en-US" w:bidi="ar-SA"/>
      </w:rPr>
    </w:lvl>
    <w:lvl w:ilvl="7" w:tentative="0">
      <w:start w:val="0"/>
      <w:numFmt w:val="bullet"/>
      <w:lvlText w:val="•"/>
      <w:lvlJc w:val="left"/>
      <w:pPr>
        <w:ind w:left="3235" w:hanging="927"/>
      </w:pPr>
      <w:rPr>
        <w:rFonts w:hint="default"/>
        <w:lang w:val="ru-RU" w:eastAsia="en-US" w:bidi="ar-SA"/>
      </w:rPr>
    </w:lvl>
    <w:lvl w:ilvl="8" w:tentative="0">
      <w:start w:val="0"/>
      <w:numFmt w:val="bullet"/>
      <w:lvlText w:val="•"/>
      <w:lvlJc w:val="left"/>
      <w:pPr>
        <w:ind w:left="3617" w:hanging="927"/>
      </w:pPr>
      <w:rPr>
        <w:rFonts w:hint="default"/>
        <w:lang w:val="ru-RU" w:eastAsia="en-US" w:bidi="ar-SA"/>
      </w:rPr>
    </w:lvl>
  </w:abstractNum>
  <w:abstractNum w:abstractNumId="220">
    <w:nsid w:val="4FB438A5"/>
    <w:multiLevelType w:val="multilevel"/>
    <w:tmpl w:val="4FB438A5"/>
    <w:lvl w:ilvl="0" w:tentative="0">
      <w:start w:val="150"/>
      <w:numFmt w:val="decimal"/>
      <w:lvlText w:val="%1"/>
      <w:lvlJc w:val="left"/>
      <w:pPr>
        <w:ind w:left="2" w:hanging="855"/>
        <w:jc w:val="left"/>
      </w:pPr>
      <w:rPr>
        <w:rFonts w:hint="default"/>
        <w:lang w:val="ru-RU" w:eastAsia="en-US" w:bidi="ar-SA"/>
      </w:rPr>
    </w:lvl>
    <w:lvl w:ilvl="1" w:tentative="0">
      <w:start w:val="4"/>
      <w:numFmt w:val="decimal"/>
      <w:lvlText w:val="%1.%2"/>
      <w:lvlJc w:val="left"/>
      <w:pPr>
        <w:ind w:left="2" w:hanging="855"/>
        <w:jc w:val="left"/>
      </w:pPr>
      <w:rPr>
        <w:rFonts w:hint="default"/>
        <w:lang w:val="ru-RU" w:eastAsia="en-US" w:bidi="ar-SA"/>
      </w:rPr>
    </w:lvl>
    <w:lvl w:ilvl="2" w:tentative="0">
      <w:start w:val="2"/>
      <w:numFmt w:val="decimal"/>
      <w:lvlText w:val="%1.%2.%3"/>
      <w:lvlJc w:val="left"/>
      <w:pPr>
        <w:ind w:left="2" w:hanging="855"/>
        <w:jc w:val="left"/>
      </w:pPr>
      <w:rPr>
        <w:rFonts w:hint="default"/>
        <w:lang w:val="ru-RU" w:eastAsia="en-US" w:bidi="ar-SA"/>
      </w:rPr>
    </w:lvl>
    <w:lvl w:ilvl="3" w:tentative="0">
      <w:start w:val="2"/>
      <w:numFmt w:val="decimal"/>
      <w:lvlText w:val="%1.%2.%3.%4."/>
      <w:lvlJc w:val="left"/>
      <w:pPr>
        <w:ind w:left="2"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0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191" w:hanging="1007"/>
      </w:pPr>
      <w:rPr>
        <w:rFonts w:hint="default"/>
        <w:lang w:val="ru-RU" w:eastAsia="en-US" w:bidi="ar-SA"/>
      </w:rPr>
    </w:lvl>
    <w:lvl w:ilvl="6" w:tentative="0">
      <w:start w:val="0"/>
      <w:numFmt w:val="bullet"/>
      <w:lvlText w:val="•"/>
      <w:lvlJc w:val="left"/>
      <w:pPr>
        <w:ind w:left="2629" w:hanging="1007"/>
      </w:pPr>
      <w:rPr>
        <w:rFonts w:hint="default"/>
        <w:lang w:val="ru-RU" w:eastAsia="en-US" w:bidi="ar-SA"/>
      </w:rPr>
    </w:lvl>
    <w:lvl w:ilvl="7" w:tentative="0">
      <w:start w:val="0"/>
      <w:numFmt w:val="bullet"/>
      <w:lvlText w:val="•"/>
      <w:lvlJc w:val="left"/>
      <w:pPr>
        <w:ind w:left="3068" w:hanging="1007"/>
      </w:pPr>
      <w:rPr>
        <w:rFonts w:hint="default"/>
        <w:lang w:val="ru-RU" w:eastAsia="en-US" w:bidi="ar-SA"/>
      </w:rPr>
    </w:lvl>
    <w:lvl w:ilvl="8" w:tentative="0">
      <w:start w:val="0"/>
      <w:numFmt w:val="bullet"/>
      <w:lvlText w:val="•"/>
      <w:lvlJc w:val="left"/>
      <w:pPr>
        <w:ind w:left="3506" w:hanging="1007"/>
      </w:pPr>
      <w:rPr>
        <w:rFonts w:hint="default"/>
        <w:lang w:val="ru-RU" w:eastAsia="en-US" w:bidi="ar-SA"/>
      </w:rPr>
    </w:lvl>
  </w:abstractNum>
  <w:abstractNum w:abstractNumId="221">
    <w:nsid w:val="51C4BC33"/>
    <w:multiLevelType w:val="multilevel"/>
    <w:tmpl w:val="51C4BC33"/>
    <w:lvl w:ilvl="0" w:tentative="0">
      <w:start w:val="150"/>
      <w:numFmt w:val="decimal"/>
      <w:lvlText w:val="%1"/>
      <w:lvlJc w:val="left"/>
      <w:pPr>
        <w:ind w:left="708" w:hanging="707"/>
        <w:jc w:val="left"/>
      </w:pPr>
      <w:rPr>
        <w:rFonts w:hint="default"/>
        <w:lang w:val="ru-RU" w:eastAsia="en-US" w:bidi="ar-SA"/>
      </w:rPr>
    </w:lvl>
    <w:lvl w:ilvl="1" w:tentative="0">
      <w:start w:val="3"/>
      <w:numFmt w:val="decimal"/>
      <w:lvlText w:val="%1.%2"/>
      <w:lvlJc w:val="left"/>
      <w:pPr>
        <w:ind w:left="708" w:hanging="707"/>
        <w:jc w:val="left"/>
      </w:pPr>
      <w:rPr>
        <w:rFonts w:hint="default"/>
        <w:lang w:val="ru-RU" w:eastAsia="en-US" w:bidi="ar-SA"/>
      </w:rPr>
    </w:lvl>
    <w:lvl w:ilvl="2" w:tentative="0">
      <w:start w:val="1"/>
      <w:numFmt w:val="decimal"/>
      <w:lvlText w:val="%1.%2.%3."/>
      <w:lvlJc w:val="left"/>
      <w:pPr>
        <w:ind w:left="708" w:hanging="70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804" w:hanging="707"/>
      </w:pPr>
      <w:rPr>
        <w:rFonts w:hint="default"/>
        <w:lang w:val="ru-RU" w:eastAsia="en-US" w:bidi="ar-SA"/>
      </w:rPr>
    </w:lvl>
    <w:lvl w:ilvl="4" w:tentative="0">
      <w:start w:val="0"/>
      <w:numFmt w:val="bullet"/>
      <w:lvlText w:val="•"/>
      <w:lvlJc w:val="left"/>
      <w:pPr>
        <w:ind w:left="2173" w:hanging="707"/>
      </w:pPr>
      <w:rPr>
        <w:rFonts w:hint="default"/>
        <w:lang w:val="ru-RU" w:eastAsia="en-US" w:bidi="ar-SA"/>
      </w:rPr>
    </w:lvl>
    <w:lvl w:ilvl="5" w:tentative="0">
      <w:start w:val="0"/>
      <w:numFmt w:val="bullet"/>
      <w:lvlText w:val="•"/>
      <w:lvlJc w:val="left"/>
      <w:pPr>
        <w:ind w:left="2541" w:hanging="707"/>
      </w:pPr>
      <w:rPr>
        <w:rFonts w:hint="default"/>
        <w:lang w:val="ru-RU" w:eastAsia="en-US" w:bidi="ar-SA"/>
      </w:rPr>
    </w:lvl>
    <w:lvl w:ilvl="6" w:tentative="0">
      <w:start w:val="0"/>
      <w:numFmt w:val="bullet"/>
      <w:lvlText w:val="•"/>
      <w:lvlJc w:val="left"/>
      <w:pPr>
        <w:ind w:left="2909" w:hanging="707"/>
      </w:pPr>
      <w:rPr>
        <w:rFonts w:hint="default"/>
        <w:lang w:val="ru-RU" w:eastAsia="en-US" w:bidi="ar-SA"/>
      </w:rPr>
    </w:lvl>
    <w:lvl w:ilvl="7" w:tentative="0">
      <w:start w:val="0"/>
      <w:numFmt w:val="bullet"/>
      <w:lvlText w:val="•"/>
      <w:lvlJc w:val="left"/>
      <w:pPr>
        <w:ind w:left="3278" w:hanging="707"/>
      </w:pPr>
      <w:rPr>
        <w:rFonts w:hint="default"/>
        <w:lang w:val="ru-RU" w:eastAsia="en-US" w:bidi="ar-SA"/>
      </w:rPr>
    </w:lvl>
    <w:lvl w:ilvl="8" w:tentative="0">
      <w:start w:val="0"/>
      <w:numFmt w:val="bullet"/>
      <w:lvlText w:val="•"/>
      <w:lvlJc w:val="left"/>
      <w:pPr>
        <w:ind w:left="3646" w:hanging="707"/>
      </w:pPr>
      <w:rPr>
        <w:rFonts w:hint="default"/>
        <w:lang w:val="ru-RU" w:eastAsia="en-US" w:bidi="ar-SA"/>
      </w:rPr>
    </w:lvl>
  </w:abstractNum>
  <w:abstractNum w:abstractNumId="222">
    <w:nsid w:val="54701CA1"/>
    <w:multiLevelType w:val="multilevel"/>
    <w:tmpl w:val="54701CA1"/>
    <w:lvl w:ilvl="0" w:tentative="0">
      <w:start w:val="150"/>
      <w:numFmt w:val="decimal"/>
      <w:lvlText w:val="%1"/>
      <w:lvlJc w:val="left"/>
      <w:pPr>
        <w:ind w:left="2386" w:hanging="1020"/>
        <w:jc w:val="left"/>
      </w:pPr>
      <w:rPr>
        <w:rFonts w:hint="default"/>
        <w:lang w:val="ru-RU" w:eastAsia="en-US" w:bidi="ar-SA"/>
      </w:rPr>
    </w:lvl>
    <w:lvl w:ilvl="1" w:tentative="0">
      <w:start w:val="4"/>
      <w:numFmt w:val="decimal"/>
      <w:lvlText w:val="%1.%2"/>
      <w:lvlJc w:val="left"/>
      <w:pPr>
        <w:ind w:left="2386" w:hanging="1020"/>
        <w:jc w:val="left"/>
      </w:pPr>
      <w:rPr>
        <w:rFonts w:hint="default"/>
        <w:lang w:val="ru-RU" w:eastAsia="en-US" w:bidi="ar-SA"/>
      </w:rPr>
    </w:lvl>
    <w:lvl w:ilvl="2" w:tentative="0">
      <w:start w:val="2"/>
      <w:numFmt w:val="decimal"/>
      <w:lvlText w:val="%1.%2.%3"/>
      <w:lvlJc w:val="left"/>
      <w:pPr>
        <w:ind w:left="2386" w:hanging="1020"/>
        <w:jc w:val="left"/>
      </w:pPr>
      <w:rPr>
        <w:rFonts w:hint="default"/>
        <w:lang w:val="ru-RU" w:eastAsia="en-US" w:bidi="ar-SA"/>
      </w:rPr>
    </w:lvl>
    <w:lvl w:ilvl="3" w:tentative="0">
      <w:start w:val="3"/>
      <w:numFmt w:val="decimal"/>
      <w:lvlText w:val="%1.%2.%3.%4."/>
      <w:lvlJc w:val="left"/>
      <w:pPr>
        <w:ind w:left="2386" w:hanging="1020"/>
        <w:jc w:val="left"/>
      </w:pPr>
      <w:rPr>
        <w:rFonts w:hint="default" w:ascii="Times New Roman" w:hAnsi="Times New Roman" w:eastAsia="Times New Roman" w:cs="Times New Roman"/>
        <w:b w:val="0"/>
        <w:bCs w:val="0"/>
        <w:i w:val="0"/>
        <w:iCs w:val="0"/>
        <w:spacing w:val="-3"/>
        <w:w w:val="100"/>
        <w:sz w:val="24"/>
        <w:szCs w:val="24"/>
        <w:lang w:val="ru-RU" w:eastAsia="en-US" w:bidi="ar-SA"/>
      </w:rPr>
    </w:lvl>
    <w:lvl w:ilvl="4" w:tentative="0">
      <w:start w:val="1"/>
      <w:numFmt w:val="decimal"/>
      <w:lvlText w:val="%1.%2.%3.%4.%5."/>
      <w:lvlJc w:val="left"/>
      <w:pPr>
        <w:ind w:left="1138" w:hanging="12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5" w:tentative="0">
      <w:start w:val="0"/>
      <w:numFmt w:val="bullet"/>
      <w:lvlText w:val="•"/>
      <w:lvlJc w:val="left"/>
      <w:pPr>
        <w:ind w:left="6112" w:hanging="1200"/>
      </w:pPr>
      <w:rPr>
        <w:rFonts w:hint="default"/>
        <w:lang w:val="ru-RU" w:eastAsia="en-US" w:bidi="ar-SA"/>
      </w:rPr>
    </w:lvl>
    <w:lvl w:ilvl="6" w:tentative="0">
      <w:start w:val="0"/>
      <w:numFmt w:val="bullet"/>
      <w:lvlText w:val="•"/>
      <w:lvlJc w:val="left"/>
      <w:pPr>
        <w:ind w:left="7046" w:hanging="1200"/>
      </w:pPr>
      <w:rPr>
        <w:rFonts w:hint="default"/>
        <w:lang w:val="ru-RU" w:eastAsia="en-US" w:bidi="ar-SA"/>
      </w:rPr>
    </w:lvl>
    <w:lvl w:ilvl="7" w:tentative="0">
      <w:start w:val="0"/>
      <w:numFmt w:val="bullet"/>
      <w:lvlText w:val="•"/>
      <w:lvlJc w:val="left"/>
      <w:pPr>
        <w:ind w:left="7979" w:hanging="1200"/>
      </w:pPr>
      <w:rPr>
        <w:rFonts w:hint="default"/>
        <w:lang w:val="ru-RU" w:eastAsia="en-US" w:bidi="ar-SA"/>
      </w:rPr>
    </w:lvl>
    <w:lvl w:ilvl="8" w:tentative="0">
      <w:start w:val="0"/>
      <w:numFmt w:val="bullet"/>
      <w:lvlText w:val="•"/>
      <w:lvlJc w:val="left"/>
      <w:pPr>
        <w:ind w:left="8912" w:hanging="1200"/>
      </w:pPr>
      <w:rPr>
        <w:rFonts w:hint="default"/>
        <w:lang w:val="ru-RU" w:eastAsia="en-US" w:bidi="ar-SA"/>
      </w:rPr>
    </w:lvl>
  </w:abstractNum>
  <w:abstractNum w:abstractNumId="223">
    <w:nsid w:val="568750A4"/>
    <w:multiLevelType w:val="multilevel"/>
    <w:tmpl w:val="568750A4"/>
    <w:lvl w:ilvl="0" w:tentative="0">
      <w:start w:val="1"/>
      <w:numFmt w:val="decimal"/>
      <w:lvlText w:val="%1)"/>
      <w:lvlJc w:val="left"/>
      <w:pPr>
        <w:ind w:left="1680"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224">
    <w:nsid w:val="57DED440"/>
    <w:multiLevelType w:val="multilevel"/>
    <w:tmpl w:val="57DED440"/>
    <w:lvl w:ilvl="0"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989" w:hanging="360"/>
      </w:pPr>
      <w:rPr>
        <w:rFonts w:hint="default"/>
        <w:lang w:val="ru-RU" w:eastAsia="en-US" w:bidi="ar-SA"/>
      </w:rPr>
    </w:lvl>
    <w:lvl w:ilvl="2" w:tentative="0">
      <w:start w:val="0"/>
      <w:numFmt w:val="bullet"/>
      <w:lvlText w:val="•"/>
      <w:lvlJc w:val="left"/>
      <w:pPr>
        <w:ind w:left="3839" w:hanging="360"/>
      </w:pPr>
      <w:rPr>
        <w:rFonts w:hint="default"/>
        <w:lang w:val="ru-RU" w:eastAsia="en-US" w:bidi="ar-SA"/>
      </w:rPr>
    </w:lvl>
    <w:lvl w:ilvl="3" w:tentative="0">
      <w:start w:val="0"/>
      <w:numFmt w:val="bullet"/>
      <w:lvlText w:val="•"/>
      <w:lvlJc w:val="left"/>
      <w:pPr>
        <w:ind w:left="4688" w:hanging="360"/>
      </w:pPr>
      <w:rPr>
        <w:rFonts w:hint="default"/>
        <w:lang w:val="ru-RU" w:eastAsia="en-US" w:bidi="ar-SA"/>
      </w:rPr>
    </w:lvl>
    <w:lvl w:ilvl="4" w:tentative="0">
      <w:start w:val="0"/>
      <w:numFmt w:val="bullet"/>
      <w:lvlText w:val="•"/>
      <w:lvlJc w:val="left"/>
      <w:pPr>
        <w:ind w:left="5538" w:hanging="360"/>
      </w:pPr>
      <w:rPr>
        <w:rFonts w:hint="default"/>
        <w:lang w:val="ru-RU" w:eastAsia="en-US" w:bidi="ar-SA"/>
      </w:rPr>
    </w:lvl>
    <w:lvl w:ilvl="5" w:tentative="0">
      <w:start w:val="0"/>
      <w:numFmt w:val="bullet"/>
      <w:lvlText w:val="•"/>
      <w:lvlJc w:val="left"/>
      <w:pPr>
        <w:ind w:left="6388" w:hanging="360"/>
      </w:pPr>
      <w:rPr>
        <w:rFonts w:hint="default"/>
        <w:lang w:val="ru-RU" w:eastAsia="en-US" w:bidi="ar-SA"/>
      </w:rPr>
    </w:lvl>
    <w:lvl w:ilvl="6" w:tentative="0">
      <w:start w:val="0"/>
      <w:numFmt w:val="bullet"/>
      <w:lvlText w:val="•"/>
      <w:lvlJc w:val="left"/>
      <w:pPr>
        <w:ind w:left="7237" w:hanging="360"/>
      </w:pPr>
      <w:rPr>
        <w:rFonts w:hint="default"/>
        <w:lang w:val="ru-RU" w:eastAsia="en-US" w:bidi="ar-SA"/>
      </w:rPr>
    </w:lvl>
    <w:lvl w:ilvl="7" w:tentative="0">
      <w:start w:val="0"/>
      <w:numFmt w:val="bullet"/>
      <w:lvlText w:val="•"/>
      <w:lvlJc w:val="left"/>
      <w:pPr>
        <w:ind w:left="8087" w:hanging="360"/>
      </w:pPr>
      <w:rPr>
        <w:rFonts w:hint="default"/>
        <w:lang w:val="ru-RU" w:eastAsia="en-US" w:bidi="ar-SA"/>
      </w:rPr>
    </w:lvl>
    <w:lvl w:ilvl="8" w:tentative="0">
      <w:start w:val="0"/>
      <w:numFmt w:val="bullet"/>
      <w:lvlText w:val="•"/>
      <w:lvlJc w:val="left"/>
      <w:pPr>
        <w:ind w:left="8936" w:hanging="360"/>
      </w:pPr>
      <w:rPr>
        <w:rFonts w:hint="default"/>
        <w:lang w:val="ru-RU" w:eastAsia="en-US" w:bidi="ar-SA"/>
      </w:rPr>
    </w:lvl>
  </w:abstractNum>
  <w:abstractNum w:abstractNumId="225">
    <w:nsid w:val="58765686"/>
    <w:multiLevelType w:val="multilevel"/>
    <w:tmpl w:val="58765686"/>
    <w:lvl w:ilvl="0" w:tentative="0">
      <w:start w:val="19"/>
      <w:numFmt w:val="decimal"/>
      <w:lvlText w:val="%1"/>
      <w:lvlJc w:val="left"/>
      <w:pPr>
        <w:ind w:left="895" w:hanging="666"/>
        <w:jc w:val="left"/>
      </w:pPr>
      <w:rPr>
        <w:rFonts w:hint="default"/>
        <w:lang w:val="ru-RU" w:eastAsia="en-US" w:bidi="ar-SA"/>
      </w:rPr>
    </w:lvl>
    <w:lvl w:ilvl="1" w:tentative="0">
      <w:start w:val="7"/>
      <w:numFmt w:val="decimal"/>
      <w:lvlText w:val="%1.%2"/>
      <w:lvlJc w:val="left"/>
      <w:pPr>
        <w:ind w:left="895" w:hanging="666"/>
        <w:jc w:val="left"/>
      </w:pPr>
      <w:rPr>
        <w:rFonts w:hint="default"/>
        <w:lang w:val="ru-RU" w:eastAsia="en-US" w:bidi="ar-SA"/>
      </w:rPr>
    </w:lvl>
    <w:lvl w:ilvl="2" w:tentative="0">
      <w:start w:val="1"/>
      <w:numFmt w:val="decimal"/>
      <w:lvlText w:val="%1.%2.%3."/>
      <w:lvlJc w:val="left"/>
      <w:pPr>
        <w:ind w:left="895" w:hanging="66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1"/>
      <w:numFmt w:val="decimal"/>
      <w:lvlText w:val="%1.%2.%3.%4."/>
      <w:lvlJc w:val="left"/>
      <w:pPr>
        <w:ind w:left="1058" w:hanging="829"/>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4" w:tentative="0">
      <w:start w:val="1"/>
      <w:numFmt w:val="decimal"/>
      <w:lvlText w:val="%1.%2.%3.%4.%5."/>
      <w:lvlJc w:val="left"/>
      <w:pPr>
        <w:ind w:left="1226" w:hanging="997"/>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5" w:tentative="0">
      <w:start w:val="0"/>
      <w:numFmt w:val="bullet"/>
      <w:lvlText w:val="•"/>
      <w:lvlJc w:val="left"/>
      <w:pPr>
        <w:ind w:left="2406" w:hanging="997"/>
      </w:pPr>
      <w:rPr>
        <w:rFonts w:hint="default"/>
        <w:lang w:val="ru-RU" w:eastAsia="en-US" w:bidi="ar-SA"/>
      </w:rPr>
    </w:lvl>
    <w:lvl w:ilvl="6" w:tentative="0">
      <w:start w:val="0"/>
      <w:numFmt w:val="bullet"/>
      <w:lvlText w:val="•"/>
      <w:lvlJc w:val="left"/>
      <w:pPr>
        <w:ind w:left="2801" w:hanging="997"/>
      </w:pPr>
      <w:rPr>
        <w:rFonts w:hint="default"/>
        <w:lang w:val="ru-RU" w:eastAsia="en-US" w:bidi="ar-SA"/>
      </w:rPr>
    </w:lvl>
    <w:lvl w:ilvl="7" w:tentative="0">
      <w:start w:val="0"/>
      <w:numFmt w:val="bullet"/>
      <w:lvlText w:val="•"/>
      <w:lvlJc w:val="left"/>
      <w:pPr>
        <w:ind w:left="3196" w:hanging="997"/>
      </w:pPr>
      <w:rPr>
        <w:rFonts w:hint="default"/>
        <w:lang w:val="ru-RU" w:eastAsia="en-US" w:bidi="ar-SA"/>
      </w:rPr>
    </w:lvl>
    <w:lvl w:ilvl="8" w:tentative="0">
      <w:start w:val="0"/>
      <w:numFmt w:val="bullet"/>
      <w:lvlText w:val="•"/>
      <w:lvlJc w:val="left"/>
      <w:pPr>
        <w:ind w:left="3592" w:hanging="997"/>
      </w:pPr>
      <w:rPr>
        <w:rFonts w:hint="default"/>
        <w:lang w:val="ru-RU" w:eastAsia="en-US" w:bidi="ar-SA"/>
      </w:rPr>
    </w:lvl>
  </w:abstractNum>
  <w:abstractNum w:abstractNumId="226">
    <w:nsid w:val="598DAF6D"/>
    <w:multiLevelType w:val="multilevel"/>
    <w:tmpl w:val="598DAF6D"/>
    <w:lvl w:ilvl="0" w:tentative="0">
      <w:start w:val="159"/>
      <w:numFmt w:val="decimal"/>
      <w:lvlText w:val="%1"/>
      <w:lvlJc w:val="left"/>
      <w:pPr>
        <w:ind w:left="2" w:hanging="747"/>
        <w:jc w:val="left"/>
      </w:pPr>
      <w:rPr>
        <w:rFonts w:hint="default"/>
        <w:lang w:val="ru-RU" w:eastAsia="en-US" w:bidi="ar-SA"/>
      </w:rPr>
    </w:lvl>
    <w:lvl w:ilvl="1" w:tentative="0">
      <w:start w:val="4"/>
      <w:numFmt w:val="decimal"/>
      <w:lvlText w:val="%1.%2"/>
      <w:lvlJc w:val="left"/>
      <w:pPr>
        <w:ind w:left="2" w:hanging="747"/>
        <w:jc w:val="left"/>
      </w:pPr>
      <w:rPr>
        <w:rFonts w:hint="default"/>
        <w:lang w:val="ru-RU" w:eastAsia="en-US" w:bidi="ar-SA"/>
      </w:rPr>
    </w:lvl>
    <w:lvl w:ilvl="2" w:tentative="0">
      <w:start w:val="2"/>
      <w:numFmt w:val="decimal"/>
      <w:lvlText w:val="%1.%2.%3."/>
      <w:lvlJc w:val="left"/>
      <w:pPr>
        <w:ind w:left="2" w:hanging="74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314" w:hanging="747"/>
      </w:pPr>
      <w:rPr>
        <w:rFonts w:hint="default"/>
        <w:lang w:val="ru-RU" w:eastAsia="en-US" w:bidi="ar-SA"/>
      </w:rPr>
    </w:lvl>
    <w:lvl w:ilvl="4" w:tentative="0">
      <w:start w:val="0"/>
      <w:numFmt w:val="bullet"/>
      <w:lvlText w:val="•"/>
      <w:lvlJc w:val="left"/>
      <w:pPr>
        <w:ind w:left="1753" w:hanging="747"/>
      </w:pPr>
      <w:rPr>
        <w:rFonts w:hint="default"/>
        <w:lang w:val="ru-RU" w:eastAsia="en-US" w:bidi="ar-SA"/>
      </w:rPr>
    </w:lvl>
    <w:lvl w:ilvl="5" w:tentative="0">
      <w:start w:val="0"/>
      <w:numFmt w:val="bullet"/>
      <w:lvlText w:val="•"/>
      <w:lvlJc w:val="left"/>
      <w:pPr>
        <w:ind w:left="2191" w:hanging="747"/>
      </w:pPr>
      <w:rPr>
        <w:rFonts w:hint="default"/>
        <w:lang w:val="ru-RU" w:eastAsia="en-US" w:bidi="ar-SA"/>
      </w:rPr>
    </w:lvl>
    <w:lvl w:ilvl="6" w:tentative="0">
      <w:start w:val="0"/>
      <w:numFmt w:val="bullet"/>
      <w:lvlText w:val="•"/>
      <w:lvlJc w:val="left"/>
      <w:pPr>
        <w:ind w:left="2629" w:hanging="747"/>
      </w:pPr>
      <w:rPr>
        <w:rFonts w:hint="default"/>
        <w:lang w:val="ru-RU" w:eastAsia="en-US" w:bidi="ar-SA"/>
      </w:rPr>
    </w:lvl>
    <w:lvl w:ilvl="7" w:tentative="0">
      <w:start w:val="0"/>
      <w:numFmt w:val="bullet"/>
      <w:lvlText w:val="•"/>
      <w:lvlJc w:val="left"/>
      <w:pPr>
        <w:ind w:left="3068" w:hanging="747"/>
      </w:pPr>
      <w:rPr>
        <w:rFonts w:hint="default"/>
        <w:lang w:val="ru-RU" w:eastAsia="en-US" w:bidi="ar-SA"/>
      </w:rPr>
    </w:lvl>
    <w:lvl w:ilvl="8" w:tentative="0">
      <w:start w:val="0"/>
      <w:numFmt w:val="bullet"/>
      <w:lvlText w:val="•"/>
      <w:lvlJc w:val="left"/>
      <w:pPr>
        <w:ind w:left="3506" w:hanging="747"/>
      </w:pPr>
      <w:rPr>
        <w:rFonts w:hint="default"/>
        <w:lang w:val="ru-RU" w:eastAsia="en-US" w:bidi="ar-SA"/>
      </w:rPr>
    </w:lvl>
  </w:abstractNum>
  <w:abstractNum w:abstractNumId="227">
    <w:nsid w:val="59ADCABA"/>
    <w:multiLevelType w:val="multilevel"/>
    <w:tmpl w:val="59ADCABA"/>
    <w:lvl w:ilvl="0" w:tentative="0">
      <w:start w:val="1"/>
      <w:numFmt w:val="decimal"/>
      <w:lvlText w:val="%1."/>
      <w:lvlJc w:val="left"/>
      <w:pPr>
        <w:ind w:left="1942"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2122" w:hanging="420"/>
        <w:jc w:val="left"/>
      </w:pPr>
      <w:rPr>
        <w:rFonts w:hint="default"/>
        <w:spacing w:val="0"/>
        <w:w w:val="100"/>
        <w:lang w:val="ru-RU" w:eastAsia="en-US" w:bidi="ar-SA"/>
      </w:rPr>
    </w:lvl>
    <w:lvl w:ilvl="2" w:tentative="0">
      <w:start w:val="0"/>
      <w:numFmt w:val="bullet"/>
      <w:lvlText w:val="•"/>
      <w:lvlJc w:val="left"/>
      <w:pPr>
        <w:ind w:left="2120" w:hanging="420"/>
      </w:pPr>
      <w:rPr>
        <w:rFonts w:hint="default"/>
        <w:lang w:val="ru-RU" w:eastAsia="en-US" w:bidi="ar-SA"/>
      </w:rPr>
    </w:lvl>
    <w:lvl w:ilvl="3" w:tentative="0">
      <w:start w:val="0"/>
      <w:numFmt w:val="bullet"/>
      <w:lvlText w:val="•"/>
      <w:lvlJc w:val="left"/>
      <w:pPr>
        <w:ind w:left="3202" w:hanging="420"/>
      </w:pPr>
      <w:rPr>
        <w:rFonts w:hint="default"/>
        <w:lang w:val="ru-RU" w:eastAsia="en-US" w:bidi="ar-SA"/>
      </w:rPr>
    </w:lvl>
    <w:lvl w:ilvl="4" w:tentative="0">
      <w:start w:val="0"/>
      <w:numFmt w:val="bullet"/>
      <w:lvlText w:val="•"/>
      <w:lvlJc w:val="left"/>
      <w:pPr>
        <w:ind w:left="4284" w:hanging="420"/>
      </w:pPr>
      <w:rPr>
        <w:rFonts w:hint="default"/>
        <w:lang w:val="ru-RU" w:eastAsia="en-US" w:bidi="ar-SA"/>
      </w:rPr>
    </w:lvl>
    <w:lvl w:ilvl="5" w:tentative="0">
      <w:start w:val="0"/>
      <w:numFmt w:val="bullet"/>
      <w:lvlText w:val="•"/>
      <w:lvlJc w:val="left"/>
      <w:pPr>
        <w:ind w:left="5367" w:hanging="420"/>
      </w:pPr>
      <w:rPr>
        <w:rFonts w:hint="default"/>
        <w:lang w:val="ru-RU" w:eastAsia="en-US" w:bidi="ar-SA"/>
      </w:rPr>
    </w:lvl>
    <w:lvl w:ilvl="6" w:tentative="0">
      <w:start w:val="0"/>
      <w:numFmt w:val="bullet"/>
      <w:lvlText w:val="•"/>
      <w:lvlJc w:val="left"/>
      <w:pPr>
        <w:ind w:left="6449" w:hanging="420"/>
      </w:pPr>
      <w:rPr>
        <w:rFonts w:hint="default"/>
        <w:lang w:val="ru-RU" w:eastAsia="en-US" w:bidi="ar-SA"/>
      </w:rPr>
    </w:lvl>
    <w:lvl w:ilvl="7" w:tentative="0">
      <w:start w:val="0"/>
      <w:numFmt w:val="bullet"/>
      <w:lvlText w:val="•"/>
      <w:lvlJc w:val="left"/>
      <w:pPr>
        <w:ind w:left="7532" w:hanging="420"/>
      </w:pPr>
      <w:rPr>
        <w:rFonts w:hint="default"/>
        <w:lang w:val="ru-RU" w:eastAsia="en-US" w:bidi="ar-SA"/>
      </w:rPr>
    </w:lvl>
    <w:lvl w:ilvl="8" w:tentative="0">
      <w:start w:val="0"/>
      <w:numFmt w:val="bullet"/>
      <w:lvlText w:val="•"/>
      <w:lvlJc w:val="left"/>
      <w:pPr>
        <w:ind w:left="8614" w:hanging="420"/>
      </w:pPr>
      <w:rPr>
        <w:rFonts w:hint="default"/>
        <w:lang w:val="ru-RU" w:eastAsia="en-US" w:bidi="ar-SA"/>
      </w:rPr>
    </w:lvl>
  </w:abstractNum>
  <w:abstractNum w:abstractNumId="228">
    <w:nsid w:val="59EEFD2A"/>
    <w:multiLevelType w:val="multilevel"/>
    <w:tmpl w:val="59EEFD2A"/>
    <w:lvl w:ilvl="0" w:tentative="0">
      <w:start w:val="136"/>
      <w:numFmt w:val="decimal"/>
      <w:lvlText w:val="%1"/>
      <w:lvlJc w:val="left"/>
      <w:pPr>
        <w:ind w:left="2" w:hanging="1011"/>
        <w:jc w:val="left"/>
      </w:pPr>
      <w:rPr>
        <w:rFonts w:hint="default"/>
        <w:lang w:val="ru-RU" w:eastAsia="en-US" w:bidi="ar-SA"/>
      </w:rPr>
    </w:lvl>
    <w:lvl w:ilvl="1" w:tentative="0">
      <w:start w:val="5"/>
      <w:numFmt w:val="decimal"/>
      <w:lvlText w:val="%1.%2"/>
      <w:lvlJc w:val="left"/>
      <w:pPr>
        <w:ind w:left="2" w:hanging="1011"/>
        <w:jc w:val="left"/>
      </w:pPr>
      <w:rPr>
        <w:rFonts w:hint="default"/>
        <w:lang w:val="ru-RU" w:eastAsia="en-US" w:bidi="ar-SA"/>
      </w:rPr>
    </w:lvl>
    <w:lvl w:ilvl="2" w:tentative="0">
      <w:start w:val="3"/>
      <w:numFmt w:val="decimal"/>
      <w:lvlText w:val="%1.%2.%3."/>
      <w:lvlJc w:val="left"/>
      <w:pPr>
        <w:ind w:left="2" w:hanging="101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314" w:hanging="1011"/>
      </w:pPr>
      <w:rPr>
        <w:rFonts w:hint="default"/>
        <w:lang w:val="ru-RU" w:eastAsia="en-US" w:bidi="ar-SA"/>
      </w:rPr>
    </w:lvl>
    <w:lvl w:ilvl="4" w:tentative="0">
      <w:start w:val="0"/>
      <w:numFmt w:val="bullet"/>
      <w:lvlText w:val="•"/>
      <w:lvlJc w:val="left"/>
      <w:pPr>
        <w:ind w:left="1753" w:hanging="1011"/>
      </w:pPr>
      <w:rPr>
        <w:rFonts w:hint="default"/>
        <w:lang w:val="ru-RU" w:eastAsia="en-US" w:bidi="ar-SA"/>
      </w:rPr>
    </w:lvl>
    <w:lvl w:ilvl="5" w:tentative="0">
      <w:start w:val="0"/>
      <w:numFmt w:val="bullet"/>
      <w:lvlText w:val="•"/>
      <w:lvlJc w:val="left"/>
      <w:pPr>
        <w:ind w:left="2191" w:hanging="1011"/>
      </w:pPr>
      <w:rPr>
        <w:rFonts w:hint="default"/>
        <w:lang w:val="ru-RU" w:eastAsia="en-US" w:bidi="ar-SA"/>
      </w:rPr>
    </w:lvl>
    <w:lvl w:ilvl="6" w:tentative="0">
      <w:start w:val="0"/>
      <w:numFmt w:val="bullet"/>
      <w:lvlText w:val="•"/>
      <w:lvlJc w:val="left"/>
      <w:pPr>
        <w:ind w:left="2629" w:hanging="1011"/>
      </w:pPr>
      <w:rPr>
        <w:rFonts w:hint="default"/>
        <w:lang w:val="ru-RU" w:eastAsia="en-US" w:bidi="ar-SA"/>
      </w:rPr>
    </w:lvl>
    <w:lvl w:ilvl="7" w:tentative="0">
      <w:start w:val="0"/>
      <w:numFmt w:val="bullet"/>
      <w:lvlText w:val="•"/>
      <w:lvlJc w:val="left"/>
      <w:pPr>
        <w:ind w:left="3068" w:hanging="1011"/>
      </w:pPr>
      <w:rPr>
        <w:rFonts w:hint="default"/>
        <w:lang w:val="ru-RU" w:eastAsia="en-US" w:bidi="ar-SA"/>
      </w:rPr>
    </w:lvl>
    <w:lvl w:ilvl="8" w:tentative="0">
      <w:start w:val="0"/>
      <w:numFmt w:val="bullet"/>
      <w:lvlText w:val="•"/>
      <w:lvlJc w:val="left"/>
      <w:pPr>
        <w:ind w:left="3506" w:hanging="1011"/>
      </w:pPr>
      <w:rPr>
        <w:rFonts w:hint="default"/>
        <w:lang w:val="ru-RU" w:eastAsia="en-US" w:bidi="ar-SA"/>
      </w:rPr>
    </w:lvl>
  </w:abstractNum>
  <w:abstractNum w:abstractNumId="229">
    <w:nsid w:val="5A241D34"/>
    <w:multiLevelType w:val="multilevel"/>
    <w:tmpl w:val="5A241D34"/>
    <w:lvl w:ilvl="0" w:tentative="0">
      <w:start w:val="1"/>
      <w:numFmt w:val="decimal"/>
      <w:lvlText w:val="%1)"/>
      <w:lvlJc w:val="left"/>
      <w:pPr>
        <w:ind w:left="1138" w:hanging="3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84"/>
      </w:pPr>
      <w:rPr>
        <w:rFonts w:hint="default"/>
        <w:lang w:val="ru-RU" w:eastAsia="en-US" w:bidi="ar-SA"/>
      </w:rPr>
    </w:lvl>
    <w:lvl w:ilvl="2" w:tentative="0">
      <w:start w:val="0"/>
      <w:numFmt w:val="bullet"/>
      <w:lvlText w:val="•"/>
      <w:lvlJc w:val="left"/>
      <w:pPr>
        <w:ind w:left="3067" w:hanging="384"/>
      </w:pPr>
      <w:rPr>
        <w:rFonts w:hint="default"/>
        <w:lang w:val="ru-RU" w:eastAsia="en-US" w:bidi="ar-SA"/>
      </w:rPr>
    </w:lvl>
    <w:lvl w:ilvl="3" w:tentative="0">
      <w:start w:val="0"/>
      <w:numFmt w:val="bullet"/>
      <w:lvlText w:val="•"/>
      <w:lvlJc w:val="left"/>
      <w:pPr>
        <w:ind w:left="4031" w:hanging="384"/>
      </w:pPr>
      <w:rPr>
        <w:rFonts w:hint="default"/>
        <w:lang w:val="ru-RU" w:eastAsia="en-US" w:bidi="ar-SA"/>
      </w:rPr>
    </w:lvl>
    <w:lvl w:ilvl="4" w:tentative="0">
      <w:start w:val="0"/>
      <w:numFmt w:val="bullet"/>
      <w:lvlText w:val="•"/>
      <w:lvlJc w:val="left"/>
      <w:pPr>
        <w:ind w:left="4995" w:hanging="384"/>
      </w:pPr>
      <w:rPr>
        <w:rFonts w:hint="default"/>
        <w:lang w:val="ru-RU" w:eastAsia="en-US" w:bidi="ar-SA"/>
      </w:rPr>
    </w:lvl>
    <w:lvl w:ilvl="5" w:tentative="0">
      <w:start w:val="0"/>
      <w:numFmt w:val="bullet"/>
      <w:lvlText w:val="•"/>
      <w:lvlJc w:val="left"/>
      <w:pPr>
        <w:ind w:left="5959" w:hanging="384"/>
      </w:pPr>
      <w:rPr>
        <w:rFonts w:hint="default"/>
        <w:lang w:val="ru-RU" w:eastAsia="en-US" w:bidi="ar-SA"/>
      </w:rPr>
    </w:lvl>
    <w:lvl w:ilvl="6" w:tentative="0">
      <w:start w:val="0"/>
      <w:numFmt w:val="bullet"/>
      <w:lvlText w:val="•"/>
      <w:lvlJc w:val="left"/>
      <w:pPr>
        <w:ind w:left="6923" w:hanging="384"/>
      </w:pPr>
      <w:rPr>
        <w:rFonts w:hint="default"/>
        <w:lang w:val="ru-RU" w:eastAsia="en-US" w:bidi="ar-SA"/>
      </w:rPr>
    </w:lvl>
    <w:lvl w:ilvl="7" w:tentative="0">
      <w:start w:val="0"/>
      <w:numFmt w:val="bullet"/>
      <w:lvlText w:val="•"/>
      <w:lvlJc w:val="left"/>
      <w:pPr>
        <w:ind w:left="7887" w:hanging="384"/>
      </w:pPr>
      <w:rPr>
        <w:rFonts w:hint="default"/>
        <w:lang w:val="ru-RU" w:eastAsia="en-US" w:bidi="ar-SA"/>
      </w:rPr>
    </w:lvl>
    <w:lvl w:ilvl="8" w:tentative="0">
      <w:start w:val="0"/>
      <w:numFmt w:val="bullet"/>
      <w:lvlText w:val="•"/>
      <w:lvlJc w:val="left"/>
      <w:pPr>
        <w:ind w:left="8851" w:hanging="384"/>
      </w:pPr>
      <w:rPr>
        <w:rFonts w:hint="default"/>
        <w:lang w:val="ru-RU" w:eastAsia="en-US" w:bidi="ar-SA"/>
      </w:rPr>
    </w:lvl>
  </w:abstractNum>
  <w:abstractNum w:abstractNumId="230">
    <w:nsid w:val="5A8377A7"/>
    <w:multiLevelType w:val="multilevel"/>
    <w:tmpl w:val="5A8377A7"/>
    <w:lvl w:ilvl="0" w:tentative="0">
      <w:start w:val="153"/>
      <w:numFmt w:val="decimal"/>
      <w:lvlText w:val="%1"/>
      <w:lvlJc w:val="left"/>
      <w:pPr>
        <w:ind w:left="933" w:hanging="704"/>
        <w:jc w:val="left"/>
      </w:pPr>
      <w:rPr>
        <w:rFonts w:hint="default"/>
        <w:lang w:val="ru-RU" w:eastAsia="en-US" w:bidi="ar-SA"/>
      </w:rPr>
    </w:lvl>
    <w:lvl w:ilvl="1" w:tentative="0">
      <w:start w:val="5"/>
      <w:numFmt w:val="decimal"/>
      <w:lvlText w:val="%1.%2"/>
      <w:lvlJc w:val="left"/>
      <w:pPr>
        <w:ind w:left="933" w:hanging="704"/>
        <w:jc w:val="left"/>
      </w:pPr>
      <w:rPr>
        <w:rFonts w:hint="default"/>
        <w:lang w:val="ru-RU" w:eastAsia="en-US" w:bidi="ar-SA"/>
      </w:rPr>
    </w:lvl>
    <w:lvl w:ilvl="2" w:tentative="0">
      <w:start w:val="4"/>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1085" w:hanging="8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181" w:hanging="855"/>
      </w:pPr>
      <w:rPr>
        <w:rFonts w:hint="default"/>
        <w:lang w:val="ru-RU" w:eastAsia="en-US" w:bidi="ar-SA"/>
      </w:rPr>
    </w:lvl>
    <w:lvl w:ilvl="5" w:tentative="0">
      <w:start w:val="0"/>
      <w:numFmt w:val="bullet"/>
      <w:lvlText w:val="•"/>
      <w:lvlJc w:val="left"/>
      <w:pPr>
        <w:ind w:left="2548" w:hanging="855"/>
      </w:pPr>
      <w:rPr>
        <w:rFonts w:hint="default"/>
        <w:lang w:val="ru-RU" w:eastAsia="en-US" w:bidi="ar-SA"/>
      </w:rPr>
    </w:lvl>
    <w:lvl w:ilvl="6" w:tentative="0">
      <w:start w:val="0"/>
      <w:numFmt w:val="bullet"/>
      <w:lvlText w:val="•"/>
      <w:lvlJc w:val="left"/>
      <w:pPr>
        <w:ind w:left="2915" w:hanging="855"/>
      </w:pPr>
      <w:rPr>
        <w:rFonts w:hint="default"/>
        <w:lang w:val="ru-RU" w:eastAsia="en-US" w:bidi="ar-SA"/>
      </w:rPr>
    </w:lvl>
    <w:lvl w:ilvl="7" w:tentative="0">
      <w:start w:val="0"/>
      <w:numFmt w:val="bullet"/>
      <w:lvlText w:val="•"/>
      <w:lvlJc w:val="left"/>
      <w:pPr>
        <w:ind w:left="3282" w:hanging="855"/>
      </w:pPr>
      <w:rPr>
        <w:rFonts w:hint="default"/>
        <w:lang w:val="ru-RU" w:eastAsia="en-US" w:bidi="ar-SA"/>
      </w:rPr>
    </w:lvl>
    <w:lvl w:ilvl="8" w:tentative="0">
      <w:start w:val="0"/>
      <w:numFmt w:val="bullet"/>
      <w:lvlText w:val="•"/>
      <w:lvlJc w:val="left"/>
      <w:pPr>
        <w:ind w:left="3649" w:hanging="855"/>
      </w:pPr>
      <w:rPr>
        <w:rFonts w:hint="default"/>
        <w:lang w:val="ru-RU" w:eastAsia="en-US" w:bidi="ar-SA"/>
      </w:rPr>
    </w:lvl>
  </w:abstractNum>
  <w:abstractNum w:abstractNumId="231">
    <w:nsid w:val="5E29AB5A"/>
    <w:multiLevelType w:val="multilevel"/>
    <w:tmpl w:val="5E29AB5A"/>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232">
    <w:nsid w:val="5F098F1B"/>
    <w:multiLevelType w:val="multilevel"/>
    <w:tmpl w:val="5F098F1B"/>
    <w:lvl w:ilvl="0" w:tentative="0">
      <w:start w:val="1"/>
      <w:numFmt w:val="decimal"/>
      <w:lvlText w:val="%1."/>
      <w:lvlJc w:val="left"/>
      <w:pPr>
        <w:ind w:left="1700" w:hanging="569"/>
        <w:jc w:val="left"/>
      </w:pPr>
      <w:rPr>
        <w:rFonts w:hint="default" w:ascii="Times New Roman" w:hAnsi="Times New Roman" w:eastAsia="Times New Roman" w:cs="Times New Roman"/>
        <w:b w:val="0"/>
        <w:bCs w:val="0"/>
        <w:i w:val="0"/>
        <w:iCs w:val="0"/>
        <w:color w:val="1F1F1F"/>
        <w:spacing w:val="0"/>
        <w:w w:val="100"/>
        <w:sz w:val="24"/>
        <w:szCs w:val="24"/>
        <w:lang w:val="ru-RU" w:eastAsia="en-US" w:bidi="ar-SA"/>
      </w:rPr>
    </w:lvl>
    <w:lvl w:ilvl="1" w:tentative="0">
      <w:start w:val="0"/>
      <w:numFmt w:val="bullet"/>
      <w:lvlText w:val="•"/>
      <w:lvlJc w:val="left"/>
      <w:pPr>
        <w:ind w:left="2635" w:hanging="569"/>
      </w:pPr>
      <w:rPr>
        <w:rFonts w:hint="default"/>
        <w:lang w:val="ru-RU" w:eastAsia="en-US" w:bidi="ar-SA"/>
      </w:rPr>
    </w:lvl>
    <w:lvl w:ilvl="2" w:tentative="0">
      <w:start w:val="0"/>
      <w:numFmt w:val="bullet"/>
      <w:lvlText w:val="•"/>
      <w:lvlJc w:val="left"/>
      <w:pPr>
        <w:ind w:left="3570" w:hanging="569"/>
      </w:pPr>
      <w:rPr>
        <w:rFonts w:hint="default"/>
        <w:lang w:val="ru-RU" w:eastAsia="en-US" w:bidi="ar-SA"/>
      </w:rPr>
    </w:lvl>
    <w:lvl w:ilvl="3" w:tentative="0">
      <w:start w:val="0"/>
      <w:numFmt w:val="bullet"/>
      <w:lvlText w:val="•"/>
      <w:lvlJc w:val="left"/>
      <w:pPr>
        <w:ind w:left="4505" w:hanging="569"/>
      </w:pPr>
      <w:rPr>
        <w:rFonts w:hint="default"/>
        <w:lang w:val="ru-RU" w:eastAsia="en-US" w:bidi="ar-SA"/>
      </w:rPr>
    </w:lvl>
    <w:lvl w:ilvl="4" w:tentative="0">
      <w:start w:val="0"/>
      <w:numFmt w:val="bullet"/>
      <w:lvlText w:val="•"/>
      <w:lvlJc w:val="left"/>
      <w:pPr>
        <w:ind w:left="5440" w:hanging="569"/>
      </w:pPr>
      <w:rPr>
        <w:rFonts w:hint="default"/>
        <w:lang w:val="ru-RU" w:eastAsia="en-US" w:bidi="ar-SA"/>
      </w:rPr>
    </w:lvl>
    <w:lvl w:ilvl="5" w:tentative="0">
      <w:start w:val="0"/>
      <w:numFmt w:val="bullet"/>
      <w:lvlText w:val="•"/>
      <w:lvlJc w:val="left"/>
      <w:pPr>
        <w:ind w:left="6375" w:hanging="569"/>
      </w:pPr>
      <w:rPr>
        <w:rFonts w:hint="default"/>
        <w:lang w:val="ru-RU" w:eastAsia="en-US" w:bidi="ar-SA"/>
      </w:rPr>
    </w:lvl>
    <w:lvl w:ilvl="6" w:tentative="0">
      <w:start w:val="0"/>
      <w:numFmt w:val="bullet"/>
      <w:lvlText w:val="•"/>
      <w:lvlJc w:val="left"/>
      <w:pPr>
        <w:ind w:left="7310" w:hanging="569"/>
      </w:pPr>
      <w:rPr>
        <w:rFonts w:hint="default"/>
        <w:lang w:val="ru-RU" w:eastAsia="en-US" w:bidi="ar-SA"/>
      </w:rPr>
    </w:lvl>
    <w:lvl w:ilvl="7" w:tentative="0">
      <w:start w:val="0"/>
      <w:numFmt w:val="bullet"/>
      <w:lvlText w:val="•"/>
      <w:lvlJc w:val="left"/>
      <w:pPr>
        <w:ind w:left="8245" w:hanging="569"/>
      </w:pPr>
      <w:rPr>
        <w:rFonts w:hint="default"/>
        <w:lang w:val="ru-RU" w:eastAsia="en-US" w:bidi="ar-SA"/>
      </w:rPr>
    </w:lvl>
    <w:lvl w:ilvl="8" w:tentative="0">
      <w:start w:val="0"/>
      <w:numFmt w:val="bullet"/>
      <w:lvlText w:val="•"/>
      <w:lvlJc w:val="left"/>
      <w:pPr>
        <w:ind w:left="9180" w:hanging="569"/>
      </w:pPr>
      <w:rPr>
        <w:rFonts w:hint="default"/>
        <w:lang w:val="ru-RU" w:eastAsia="en-US" w:bidi="ar-SA"/>
      </w:rPr>
    </w:lvl>
  </w:abstractNum>
  <w:abstractNum w:abstractNumId="233">
    <w:nsid w:val="5FCE4367"/>
    <w:multiLevelType w:val="multilevel"/>
    <w:tmpl w:val="5FCE4367"/>
    <w:lvl w:ilvl="0" w:tentative="0">
      <w:start w:val="148"/>
      <w:numFmt w:val="decimal"/>
      <w:lvlText w:val="%1"/>
      <w:lvlJc w:val="left"/>
      <w:pPr>
        <w:ind w:left="1073" w:hanging="843"/>
        <w:jc w:val="left"/>
      </w:pPr>
      <w:rPr>
        <w:rFonts w:hint="default"/>
        <w:lang w:val="ru-RU" w:eastAsia="en-US" w:bidi="ar-SA"/>
      </w:rPr>
    </w:lvl>
    <w:lvl w:ilvl="1" w:tentative="0">
      <w:start w:val="5"/>
      <w:numFmt w:val="decimal"/>
      <w:lvlText w:val="%1.%2"/>
      <w:lvlJc w:val="left"/>
      <w:pPr>
        <w:ind w:left="1073" w:hanging="843"/>
        <w:jc w:val="left"/>
      </w:pPr>
      <w:rPr>
        <w:rFonts w:hint="default"/>
        <w:lang w:val="ru-RU" w:eastAsia="en-US" w:bidi="ar-SA"/>
      </w:rPr>
    </w:lvl>
    <w:lvl w:ilvl="2" w:tentative="0">
      <w:start w:val="4"/>
      <w:numFmt w:val="decimal"/>
      <w:lvlText w:val="%1.%2.%3."/>
      <w:lvlJc w:val="left"/>
      <w:pPr>
        <w:ind w:left="1073"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3"/>
      </w:pPr>
      <w:rPr>
        <w:rFonts w:hint="default"/>
        <w:lang w:val="ru-RU" w:eastAsia="en-US" w:bidi="ar-SA"/>
      </w:rPr>
    </w:lvl>
    <w:lvl w:ilvl="5" w:tentative="0">
      <w:start w:val="0"/>
      <w:numFmt w:val="bullet"/>
      <w:lvlText w:val="•"/>
      <w:lvlJc w:val="left"/>
      <w:pPr>
        <w:ind w:left="2648" w:hanging="1023"/>
      </w:pPr>
      <w:rPr>
        <w:rFonts w:hint="default"/>
        <w:lang w:val="ru-RU" w:eastAsia="en-US" w:bidi="ar-SA"/>
      </w:rPr>
    </w:lvl>
    <w:lvl w:ilvl="6" w:tentative="0">
      <w:start w:val="0"/>
      <w:numFmt w:val="bullet"/>
      <w:lvlText w:val="•"/>
      <w:lvlJc w:val="left"/>
      <w:pPr>
        <w:ind w:left="2995" w:hanging="1023"/>
      </w:pPr>
      <w:rPr>
        <w:rFonts w:hint="default"/>
        <w:lang w:val="ru-RU" w:eastAsia="en-US" w:bidi="ar-SA"/>
      </w:rPr>
    </w:lvl>
    <w:lvl w:ilvl="7" w:tentative="0">
      <w:start w:val="0"/>
      <w:numFmt w:val="bullet"/>
      <w:lvlText w:val="•"/>
      <w:lvlJc w:val="left"/>
      <w:pPr>
        <w:ind w:left="3342" w:hanging="1023"/>
      </w:pPr>
      <w:rPr>
        <w:rFonts w:hint="default"/>
        <w:lang w:val="ru-RU" w:eastAsia="en-US" w:bidi="ar-SA"/>
      </w:rPr>
    </w:lvl>
    <w:lvl w:ilvl="8" w:tentative="0">
      <w:start w:val="0"/>
      <w:numFmt w:val="bullet"/>
      <w:lvlText w:val="•"/>
      <w:lvlJc w:val="left"/>
      <w:pPr>
        <w:ind w:left="3689" w:hanging="1023"/>
      </w:pPr>
      <w:rPr>
        <w:rFonts w:hint="default"/>
        <w:lang w:val="ru-RU" w:eastAsia="en-US" w:bidi="ar-SA"/>
      </w:rPr>
    </w:lvl>
  </w:abstractNum>
  <w:abstractNum w:abstractNumId="234">
    <w:nsid w:val="5FFFB1A7"/>
    <w:multiLevelType w:val="multilevel"/>
    <w:tmpl w:val="5FFFB1A7"/>
    <w:lvl w:ilvl="0" w:tentative="0">
      <w:start w:val="20"/>
      <w:numFmt w:val="decimal"/>
      <w:lvlText w:val="%1"/>
      <w:lvlJc w:val="left"/>
      <w:pPr>
        <w:ind w:left="9" w:hanging="1333"/>
        <w:jc w:val="left"/>
      </w:pPr>
      <w:rPr>
        <w:rFonts w:hint="default"/>
        <w:lang w:val="ru-RU" w:eastAsia="en-US" w:bidi="ar-SA"/>
      </w:rPr>
    </w:lvl>
    <w:lvl w:ilvl="1" w:tentative="0">
      <w:start w:val="4"/>
      <w:numFmt w:val="decimal"/>
      <w:lvlText w:val="%1.%2"/>
      <w:lvlJc w:val="left"/>
      <w:pPr>
        <w:ind w:left="9" w:hanging="1333"/>
        <w:jc w:val="left"/>
      </w:pPr>
      <w:rPr>
        <w:rFonts w:hint="default"/>
        <w:lang w:val="ru-RU" w:eastAsia="en-US" w:bidi="ar-SA"/>
      </w:rPr>
    </w:lvl>
    <w:lvl w:ilvl="2" w:tentative="0">
      <w:start w:val="7"/>
      <w:numFmt w:val="decimal"/>
      <w:lvlText w:val="%1.%2.%3."/>
      <w:lvlJc w:val="left"/>
      <w:pPr>
        <w:ind w:left="9" w:hanging="133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9" w:hanging="98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697" w:hanging="984"/>
      </w:pPr>
      <w:rPr>
        <w:rFonts w:hint="default"/>
        <w:lang w:val="ru-RU" w:eastAsia="en-US" w:bidi="ar-SA"/>
      </w:rPr>
    </w:lvl>
    <w:lvl w:ilvl="5" w:tentative="0">
      <w:start w:val="0"/>
      <w:numFmt w:val="bullet"/>
      <w:lvlText w:val="•"/>
      <w:lvlJc w:val="left"/>
      <w:pPr>
        <w:ind w:left="2121" w:hanging="984"/>
      </w:pPr>
      <w:rPr>
        <w:rFonts w:hint="default"/>
        <w:lang w:val="ru-RU" w:eastAsia="en-US" w:bidi="ar-SA"/>
      </w:rPr>
    </w:lvl>
    <w:lvl w:ilvl="6" w:tentative="0">
      <w:start w:val="0"/>
      <w:numFmt w:val="bullet"/>
      <w:lvlText w:val="•"/>
      <w:lvlJc w:val="left"/>
      <w:pPr>
        <w:ind w:left="2545" w:hanging="984"/>
      </w:pPr>
      <w:rPr>
        <w:rFonts w:hint="default"/>
        <w:lang w:val="ru-RU" w:eastAsia="en-US" w:bidi="ar-SA"/>
      </w:rPr>
    </w:lvl>
    <w:lvl w:ilvl="7" w:tentative="0">
      <w:start w:val="0"/>
      <w:numFmt w:val="bullet"/>
      <w:lvlText w:val="•"/>
      <w:lvlJc w:val="left"/>
      <w:pPr>
        <w:ind w:left="2970" w:hanging="984"/>
      </w:pPr>
      <w:rPr>
        <w:rFonts w:hint="default"/>
        <w:lang w:val="ru-RU" w:eastAsia="en-US" w:bidi="ar-SA"/>
      </w:rPr>
    </w:lvl>
    <w:lvl w:ilvl="8" w:tentative="0">
      <w:start w:val="0"/>
      <w:numFmt w:val="bullet"/>
      <w:lvlText w:val="•"/>
      <w:lvlJc w:val="left"/>
      <w:pPr>
        <w:ind w:left="3394" w:hanging="984"/>
      </w:pPr>
      <w:rPr>
        <w:rFonts w:hint="default"/>
        <w:lang w:val="ru-RU" w:eastAsia="en-US" w:bidi="ar-SA"/>
      </w:rPr>
    </w:lvl>
  </w:abstractNum>
  <w:abstractNum w:abstractNumId="235">
    <w:nsid w:val="60382F6E"/>
    <w:multiLevelType w:val="multilevel"/>
    <w:tmpl w:val="60382F6E"/>
    <w:lvl w:ilvl="0" w:tentative="0">
      <w:start w:val="1"/>
      <w:numFmt w:val="decimal"/>
      <w:lvlText w:val="%1)"/>
      <w:lvlJc w:val="left"/>
      <w:pPr>
        <w:ind w:left="1138" w:hanging="27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279"/>
      </w:pPr>
      <w:rPr>
        <w:rFonts w:hint="default"/>
        <w:lang w:val="ru-RU" w:eastAsia="en-US" w:bidi="ar-SA"/>
      </w:rPr>
    </w:lvl>
    <w:lvl w:ilvl="2" w:tentative="0">
      <w:start w:val="0"/>
      <w:numFmt w:val="bullet"/>
      <w:lvlText w:val="•"/>
      <w:lvlJc w:val="left"/>
      <w:pPr>
        <w:ind w:left="3067" w:hanging="279"/>
      </w:pPr>
      <w:rPr>
        <w:rFonts w:hint="default"/>
        <w:lang w:val="ru-RU" w:eastAsia="en-US" w:bidi="ar-SA"/>
      </w:rPr>
    </w:lvl>
    <w:lvl w:ilvl="3" w:tentative="0">
      <w:start w:val="0"/>
      <w:numFmt w:val="bullet"/>
      <w:lvlText w:val="•"/>
      <w:lvlJc w:val="left"/>
      <w:pPr>
        <w:ind w:left="4031" w:hanging="279"/>
      </w:pPr>
      <w:rPr>
        <w:rFonts w:hint="default"/>
        <w:lang w:val="ru-RU" w:eastAsia="en-US" w:bidi="ar-SA"/>
      </w:rPr>
    </w:lvl>
    <w:lvl w:ilvl="4" w:tentative="0">
      <w:start w:val="0"/>
      <w:numFmt w:val="bullet"/>
      <w:lvlText w:val="•"/>
      <w:lvlJc w:val="left"/>
      <w:pPr>
        <w:ind w:left="4995" w:hanging="279"/>
      </w:pPr>
      <w:rPr>
        <w:rFonts w:hint="default"/>
        <w:lang w:val="ru-RU" w:eastAsia="en-US" w:bidi="ar-SA"/>
      </w:rPr>
    </w:lvl>
    <w:lvl w:ilvl="5" w:tentative="0">
      <w:start w:val="0"/>
      <w:numFmt w:val="bullet"/>
      <w:lvlText w:val="•"/>
      <w:lvlJc w:val="left"/>
      <w:pPr>
        <w:ind w:left="5959" w:hanging="279"/>
      </w:pPr>
      <w:rPr>
        <w:rFonts w:hint="default"/>
        <w:lang w:val="ru-RU" w:eastAsia="en-US" w:bidi="ar-SA"/>
      </w:rPr>
    </w:lvl>
    <w:lvl w:ilvl="6" w:tentative="0">
      <w:start w:val="0"/>
      <w:numFmt w:val="bullet"/>
      <w:lvlText w:val="•"/>
      <w:lvlJc w:val="left"/>
      <w:pPr>
        <w:ind w:left="6923" w:hanging="279"/>
      </w:pPr>
      <w:rPr>
        <w:rFonts w:hint="default"/>
        <w:lang w:val="ru-RU" w:eastAsia="en-US" w:bidi="ar-SA"/>
      </w:rPr>
    </w:lvl>
    <w:lvl w:ilvl="7" w:tentative="0">
      <w:start w:val="0"/>
      <w:numFmt w:val="bullet"/>
      <w:lvlText w:val="•"/>
      <w:lvlJc w:val="left"/>
      <w:pPr>
        <w:ind w:left="7887" w:hanging="279"/>
      </w:pPr>
      <w:rPr>
        <w:rFonts w:hint="default"/>
        <w:lang w:val="ru-RU" w:eastAsia="en-US" w:bidi="ar-SA"/>
      </w:rPr>
    </w:lvl>
    <w:lvl w:ilvl="8" w:tentative="0">
      <w:start w:val="0"/>
      <w:numFmt w:val="bullet"/>
      <w:lvlText w:val="•"/>
      <w:lvlJc w:val="left"/>
      <w:pPr>
        <w:ind w:left="8851" w:hanging="279"/>
      </w:pPr>
      <w:rPr>
        <w:rFonts w:hint="default"/>
        <w:lang w:val="ru-RU" w:eastAsia="en-US" w:bidi="ar-SA"/>
      </w:rPr>
    </w:lvl>
  </w:abstractNum>
  <w:abstractNum w:abstractNumId="236">
    <w:nsid w:val="610EFE5C"/>
    <w:multiLevelType w:val="multilevel"/>
    <w:tmpl w:val="610EFE5C"/>
    <w:lvl w:ilvl="0" w:tentative="0">
      <w:start w:val="148"/>
      <w:numFmt w:val="decimal"/>
      <w:lvlText w:val="%1"/>
      <w:lvlJc w:val="left"/>
      <w:pPr>
        <w:ind w:left="2" w:hanging="843"/>
        <w:jc w:val="left"/>
      </w:pPr>
      <w:rPr>
        <w:rFonts w:hint="default"/>
        <w:lang w:val="ru-RU" w:eastAsia="en-US" w:bidi="ar-SA"/>
      </w:rPr>
    </w:lvl>
    <w:lvl w:ilvl="1" w:tentative="0">
      <w:start w:val="3"/>
      <w:numFmt w:val="decimal"/>
      <w:lvlText w:val="%1.%2"/>
      <w:lvlJc w:val="left"/>
      <w:pPr>
        <w:ind w:left="2" w:hanging="843"/>
        <w:jc w:val="left"/>
      </w:pPr>
      <w:rPr>
        <w:rFonts w:hint="default"/>
        <w:lang w:val="ru-RU" w:eastAsia="en-US" w:bidi="ar-SA"/>
      </w:rPr>
    </w:lvl>
    <w:lvl w:ilvl="2" w:tentative="0">
      <w:start w:val="2"/>
      <w:numFmt w:val="decimal"/>
      <w:lvlText w:val="%1.%2.%3."/>
      <w:lvlJc w:val="left"/>
      <w:pPr>
        <w:ind w:left="2" w:hanging="84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023"/>
      </w:pPr>
      <w:rPr>
        <w:rFonts w:hint="default"/>
        <w:lang w:val="ru-RU" w:eastAsia="en-US" w:bidi="ar-SA"/>
      </w:rPr>
    </w:lvl>
    <w:lvl w:ilvl="5" w:tentative="0">
      <w:start w:val="0"/>
      <w:numFmt w:val="bullet"/>
      <w:lvlText w:val="•"/>
      <w:lvlJc w:val="left"/>
      <w:pPr>
        <w:ind w:left="2191" w:hanging="1023"/>
      </w:pPr>
      <w:rPr>
        <w:rFonts w:hint="default"/>
        <w:lang w:val="ru-RU" w:eastAsia="en-US" w:bidi="ar-SA"/>
      </w:rPr>
    </w:lvl>
    <w:lvl w:ilvl="6" w:tentative="0">
      <w:start w:val="0"/>
      <w:numFmt w:val="bullet"/>
      <w:lvlText w:val="•"/>
      <w:lvlJc w:val="left"/>
      <w:pPr>
        <w:ind w:left="2629" w:hanging="1023"/>
      </w:pPr>
      <w:rPr>
        <w:rFonts w:hint="default"/>
        <w:lang w:val="ru-RU" w:eastAsia="en-US" w:bidi="ar-SA"/>
      </w:rPr>
    </w:lvl>
    <w:lvl w:ilvl="7" w:tentative="0">
      <w:start w:val="0"/>
      <w:numFmt w:val="bullet"/>
      <w:lvlText w:val="•"/>
      <w:lvlJc w:val="left"/>
      <w:pPr>
        <w:ind w:left="3068" w:hanging="1023"/>
      </w:pPr>
      <w:rPr>
        <w:rFonts w:hint="default"/>
        <w:lang w:val="ru-RU" w:eastAsia="en-US" w:bidi="ar-SA"/>
      </w:rPr>
    </w:lvl>
    <w:lvl w:ilvl="8" w:tentative="0">
      <w:start w:val="0"/>
      <w:numFmt w:val="bullet"/>
      <w:lvlText w:val="•"/>
      <w:lvlJc w:val="left"/>
      <w:pPr>
        <w:ind w:left="3506" w:hanging="1023"/>
      </w:pPr>
      <w:rPr>
        <w:rFonts w:hint="default"/>
        <w:lang w:val="ru-RU" w:eastAsia="en-US" w:bidi="ar-SA"/>
      </w:rPr>
    </w:lvl>
  </w:abstractNum>
  <w:abstractNum w:abstractNumId="237">
    <w:nsid w:val="629F7852"/>
    <w:multiLevelType w:val="multilevel"/>
    <w:tmpl w:val="629F7852"/>
    <w:lvl w:ilvl="0" w:tentative="0">
      <w:start w:val="1"/>
      <w:numFmt w:val="decimal"/>
      <w:lvlText w:val="%1."/>
      <w:lvlJc w:val="left"/>
      <w:pPr>
        <w:ind w:left="1138" w:hanging="7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38" w:hanging="708"/>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67" w:hanging="708"/>
      </w:pPr>
      <w:rPr>
        <w:rFonts w:hint="default"/>
        <w:lang w:val="ru-RU" w:eastAsia="en-US" w:bidi="ar-SA"/>
      </w:rPr>
    </w:lvl>
    <w:lvl w:ilvl="3" w:tentative="0">
      <w:start w:val="0"/>
      <w:numFmt w:val="bullet"/>
      <w:lvlText w:val="•"/>
      <w:lvlJc w:val="left"/>
      <w:pPr>
        <w:ind w:left="4031" w:hanging="708"/>
      </w:pPr>
      <w:rPr>
        <w:rFonts w:hint="default"/>
        <w:lang w:val="ru-RU" w:eastAsia="en-US" w:bidi="ar-SA"/>
      </w:rPr>
    </w:lvl>
    <w:lvl w:ilvl="4" w:tentative="0">
      <w:start w:val="0"/>
      <w:numFmt w:val="bullet"/>
      <w:lvlText w:val="•"/>
      <w:lvlJc w:val="left"/>
      <w:pPr>
        <w:ind w:left="4995" w:hanging="708"/>
      </w:pPr>
      <w:rPr>
        <w:rFonts w:hint="default"/>
        <w:lang w:val="ru-RU" w:eastAsia="en-US" w:bidi="ar-SA"/>
      </w:rPr>
    </w:lvl>
    <w:lvl w:ilvl="5" w:tentative="0">
      <w:start w:val="0"/>
      <w:numFmt w:val="bullet"/>
      <w:lvlText w:val="•"/>
      <w:lvlJc w:val="left"/>
      <w:pPr>
        <w:ind w:left="5959" w:hanging="708"/>
      </w:pPr>
      <w:rPr>
        <w:rFonts w:hint="default"/>
        <w:lang w:val="ru-RU" w:eastAsia="en-US" w:bidi="ar-SA"/>
      </w:rPr>
    </w:lvl>
    <w:lvl w:ilvl="6" w:tentative="0">
      <w:start w:val="0"/>
      <w:numFmt w:val="bullet"/>
      <w:lvlText w:val="•"/>
      <w:lvlJc w:val="left"/>
      <w:pPr>
        <w:ind w:left="6923" w:hanging="708"/>
      </w:pPr>
      <w:rPr>
        <w:rFonts w:hint="default"/>
        <w:lang w:val="ru-RU" w:eastAsia="en-US" w:bidi="ar-SA"/>
      </w:rPr>
    </w:lvl>
    <w:lvl w:ilvl="7" w:tentative="0">
      <w:start w:val="0"/>
      <w:numFmt w:val="bullet"/>
      <w:lvlText w:val="•"/>
      <w:lvlJc w:val="left"/>
      <w:pPr>
        <w:ind w:left="7887" w:hanging="708"/>
      </w:pPr>
      <w:rPr>
        <w:rFonts w:hint="default"/>
        <w:lang w:val="ru-RU" w:eastAsia="en-US" w:bidi="ar-SA"/>
      </w:rPr>
    </w:lvl>
    <w:lvl w:ilvl="8" w:tentative="0">
      <w:start w:val="0"/>
      <w:numFmt w:val="bullet"/>
      <w:lvlText w:val="•"/>
      <w:lvlJc w:val="left"/>
      <w:pPr>
        <w:ind w:left="8851" w:hanging="708"/>
      </w:pPr>
      <w:rPr>
        <w:rFonts w:hint="default"/>
        <w:lang w:val="ru-RU" w:eastAsia="en-US" w:bidi="ar-SA"/>
      </w:rPr>
    </w:lvl>
  </w:abstractNum>
  <w:abstractNum w:abstractNumId="238">
    <w:nsid w:val="63B12E74"/>
    <w:multiLevelType w:val="multilevel"/>
    <w:tmpl w:val="63B12E74"/>
    <w:lvl w:ilvl="0" w:tentative="0">
      <w:start w:val="1"/>
      <w:numFmt w:val="decimal"/>
      <w:lvlText w:val="%1)"/>
      <w:lvlJc w:val="left"/>
      <w:pPr>
        <w:ind w:left="2465" w:hanging="262"/>
        <w:jc w:val="righ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3291" w:hanging="262"/>
      </w:pPr>
      <w:rPr>
        <w:rFonts w:hint="default"/>
        <w:lang w:val="ru-RU" w:eastAsia="en-US" w:bidi="ar-SA"/>
      </w:rPr>
    </w:lvl>
    <w:lvl w:ilvl="2" w:tentative="0">
      <w:start w:val="0"/>
      <w:numFmt w:val="bullet"/>
      <w:lvlText w:val="•"/>
      <w:lvlJc w:val="left"/>
      <w:pPr>
        <w:ind w:left="4123" w:hanging="262"/>
      </w:pPr>
      <w:rPr>
        <w:rFonts w:hint="default"/>
        <w:lang w:val="ru-RU" w:eastAsia="en-US" w:bidi="ar-SA"/>
      </w:rPr>
    </w:lvl>
    <w:lvl w:ilvl="3" w:tentative="0">
      <w:start w:val="0"/>
      <w:numFmt w:val="bullet"/>
      <w:lvlText w:val="•"/>
      <w:lvlJc w:val="left"/>
      <w:pPr>
        <w:ind w:left="4955" w:hanging="262"/>
      </w:pPr>
      <w:rPr>
        <w:rFonts w:hint="default"/>
        <w:lang w:val="ru-RU" w:eastAsia="en-US" w:bidi="ar-SA"/>
      </w:rPr>
    </w:lvl>
    <w:lvl w:ilvl="4" w:tentative="0">
      <w:start w:val="0"/>
      <w:numFmt w:val="bullet"/>
      <w:lvlText w:val="•"/>
      <w:lvlJc w:val="left"/>
      <w:pPr>
        <w:ind w:left="5787" w:hanging="262"/>
      </w:pPr>
      <w:rPr>
        <w:rFonts w:hint="default"/>
        <w:lang w:val="ru-RU" w:eastAsia="en-US" w:bidi="ar-SA"/>
      </w:rPr>
    </w:lvl>
    <w:lvl w:ilvl="5" w:tentative="0">
      <w:start w:val="0"/>
      <w:numFmt w:val="bullet"/>
      <w:lvlText w:val="•"/>
      <w:lvlJc w:val="left"/>
      <w:pPr>
        <w:ind w:left="6619" w:hanging="262"/>
      </w:pPr>
      <w:rPr>
        <w:rFonts w:hint="default"/>
        <w:lang w:val="ru-RU" w:eastAsia="en-US" w:bidi="ar-SA"/>
      </w:rPr>
    </w:lvl>
    <w:lvl w:ilvl="6" w:tentative="0">
      <w:start w:val="0"/>
      <w:numFmt w:val="bullet"/>
      <w:lvlText w:val="•"/>
      <w:lvlJc w:val="left"/>
      <w:pPr>
        <w:ind w:left="7451" w:hanging="262"/>
      </w:pPr>
      <w:rPr>
        <w:rFonts w:hint="default"/>
        <w:lang w:val="ru-RU" w:eastAsia="en-US" w:bidi="ar-SA"/>
      </w:rPr>
    </w:lvl>
    <w:lvl w:ilvl="7" w:tentative="0">
      <w:start w:val="0"/>
      <w:numFmt w:val="bullet"/>
      <w:lvlText w:val="•"/>
      <w:lvlJc w:val="left"/>
      <w:pPr>
        <w:ind w:left="8283" w:hanging="262"/>
      </w:pPr>
      <w:rPr>
        <w:rFonts w:hint="default"/>
        <w:lang w:val="ru-RU" w:eastAsia="en-US" w:bidi="ar-SA"/>
      </w:rPr>
    </w:lvl>
    <w:lvl w:ilvl="8" w:tentative="0">
      <w:start w:val="0"/>
      <w:numFmt w:val="bullet"/>
      <w:lvlText w:val="•"/>
      <w:lvlJc w:val="left"/>
      <w:pPr>
        <w:ind w:left="9115" w:hanging="262"/>
      </w:pPr>
      <w:rPr>
        <w:rFonts w:hint="default"/>
        <w:lang w:val="ru-RU" w:eastAsia="en-US" w:bidi="ar-SA"/>
      </w:rPr>
    </w:lvl>
  </w:abstractNum>
  <w:abstractNum w:abstractNumId="239">
    <w:nsid w:val="64C0CB79"/>
    <w:multiLevelType w:val="multilevel"/>
    <w:tmpl w:val="64C0CB79"/>
    <w:lvl w:ilvl="0" w:tentative="0">
      <w:start w:val="153"/>
      <w:numFmt w:val="decimal"/>
      <w:lvlText w:val="%1"/>
      <w:lvlJc w:val="left"/>
      <w:pPr>
        <w:ind w:left="1082" w:hanging="853"/>
        <w:jc w:val="left"/>
      </w:pPr>
      <w:rPr>
        <w:rFonts w:hint="default"/>
        <w:lang w:val="ru-RU" w:eastAsia="en-US" w:bidi="ar-SA"/>
      </w:rPr>
    </w:lvl>
    <w:lvl w:ilvl="1" w:tentative="0">
      <w:start w:val="5"/>
      <w:numFmt w:val="decimal"/>
      <w:lvlText w:val="%1.%2"/>
      <w:lvlJc w:val="left"/>
      <w:pPr>
        <w:ind w:left="1082" w:hanging="853"/>
        <w:jc w:val="left"/>
      </w:pPr>
      <w:rPr>
        <w:rFonts w:hint="default"/>
        <w:lang w:val="ru-RU" w:eastAsia="en-US" w:bidi="ar-SA"/>
      </w:rPr>
    </w:lvl>
    <w:lvl w:ilvl="2" w:tentative="0">
      <w:start w:val="1"/>
      <w:numFmt w:val="decimal"/>
      <w:lvlText w:val="%1.%2.%3"/>
      <w:lvlJc w:val="left"/>
      <w:pPr>
        <w:ind w:left="1082" w:hanging="853"/>
        <w:jc w:val="left"/>
      </w:pPr>
      <w:rPr>
        <w:rFonts w:hint="default"/>
        <w:lang w:val="ru-RU" w:eastAsia="en-US" w:bidi="ar-SA"/>
      </w:rPr>
    </w:lvl>
    <w:lvl w:ilvl="3" w:tentative="0">
      <w:start w:val="1"/>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3"/>
      </w:pPr>
      <w:rPr>
        <w:rFonts w:hint="default"/>
        <w:lang w:val="ru-RU" w:eastAsia="en-US" w:bidi="ar-SA"/>
      </w:rPr>
    </w:lvl>
    <w:lvl w:ilvl="5" w:tentative="0">
      <w:start w:val="0"/>
      <w:numFmt w:val="bullet"/>
      <w:lvlText w:val="•"/>
      <w:lvlJc w:val="left"/>
      <w:pPr>
        <w:ind w:left="2731" w:hanging="853"/>
      </w:pPr>
      <w:rPr>
        <w:rFonts w:hint="default"/>
        <w:lang w:val="ru-RU" w:eastAsia="en-US" w:bidi="ar-SA"/>
      </w:rPr>
    </w:lvl>
    <w:lvl w:ilvl="6" w:tentative="0">
      <w:start w:val="0"/>
      <w:numFmt w:val="bullet"/>
      <w:lvlText w:val="•"/>
      <w:lvlJc w:val="left"/>
      <w:pPr>
        <w:ind w:left="3061" w:hanging="853"/>
      </w:pPr>
      <w:rPr>
        <w:rFonts w:hint="default"/>
        <w:lang w:val="ru-RU" w:eastAsia="en-US" w:bidi="ar-SA"/>
      </w:rPr>
    </w:lvl>
    <w:lvl w:ilvl="7" w:tentative="0">
      <w:start w:val="0"/>
      <w:numFmt w:val="bullet"/>
      <w:lvlText w:val="•"/>
      <w:lvlJc w:val="left"/>
      <w:pPr>
        <w:ind w:left="3392" w:hanging="853"/>
      </w:pPr>
      <w:rPr>
        <w:rFonts w:hint="default"/>
        <w:lang w:val="ru-RU" w:eastAsia="en-US" w:bidi="ar-SA"/>
      </w:rPr>
    </w:lvl>
    <w:lvl w:ilvl="8" w:tentative="0">
      <w:start w:val="0"/>
      <w:numFmt w:val="bullet"/>
      <w:lvlText w:val="•"/>
      <w:lvlJc w:val="left"/>
      <w:pPr>
        <w:ind w:left="3722" w:hanging="853"/>
      </w:pPr>
      <w:rPr>
        <w:rFonts w:hint="default"/>
        <w:lang w:val="ru-RU" w:eastAsia="en-US" w:bidi="ar-SA"/>
      </w:rPr>
    </w:lvl>
  </w:abstractNum>
  <w:abstractNum w:abstractNumId="240">
    <w:nsid w:val="651422BE"/>
    <w:multiLevelType w:val="multilevel"/>
    <w:tmpl w:val="651422BE"/>
    <w:lvl w:ilvl="0" w:tentative="0">
      <w:start w:val="157"/>
      <w:numFmt w:val="decimal"/>
      <w:lvlText w:val="%1"/>
      <w:lvlJc w:val="left"/>
      <w:pPr>
        <w:ind w:left="933" w:hanging="704"/>
        <w:jc w:val="left"/>
      </w:pPr>
      <w:rPr>
        <w:rFonts w:hint="default"/>
        <w:lang w:val="ru-RU" w:eastAsia="en-US" w:bidi="ar-SA"/>
      </w:rPr>
    </w:lvl>
    <w:lvl w:ilvl="1" w:tentative="0">
      <w:start w:val="3"/>
      <w:numFmt w:val="decimal"/>
      <w:lvlText w:val="%1.%2"/>
      <w:lvlJc w:val="left"/>
      <w:pPr>
        <w:ind w:left="933" w:hanging="704"/>
        <w:jc w:val="left"/>
      </w:pPr>
      <w:rPr>
        <w:rFonts w:hint="default"/>
        <w:lang w:val="ru-RU" w:eastAsia="en-US" w:bidi="ar-SA"/>
      </w:rPr>
    </w:lvl>
    <w:lvl w:ilvl="2" w:tentative="0">
      <w:start w:val="5"/>
      <w:numFmt w:val="decimal"/>
      <w:lvlText w:val="%1.%2.%3."/>
      <w:lvlJc w:val="left"/>
      <w:pPr>
        <w:ind w:left="933" w:hanging="7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0"/>
      <w:numFmt w:val="bullet"/>
      <w:lvlText w:val="•"/>
      <w:lvlJc w:val="left"/>
      <w:pPr>
        <w:ind w:left="1972" w:hanging="704"/>
      </w:pPr>
      <w:rPr>
        <w:rFonts w:hint="default"/>
        <w:lang w:val="ru-RU" w:eastAsia="en-US" w:bidi="ar-SA"/>
      </w:rPr>
    </w:lvl>
    <w:lvl w:ilvl="4" w:tentative="0">
      <w:start w:val="0"/>
      <w:numFmt w:val="bullet"/>
      <w:lvlText w:val="•"/>
      <w:lvlJc w:val="left"/>
      <w:pPr>
        <w:ind w:left="2317" w:hanging="704"/>
      </w:pPr>
      <w:rPr>
        <w:rFonts w:hint="default"/>
        <w:lang w:val="ru-RU" w:eastAsia="en-US" w:bidi="ar-SA"/>
      </w:rPr>
    </w:lvl>
    <w:lvl w:ilvl="5" w:tentative="0">
      <w:start w:val="0"/>
      <w:numFmt w:val="bullet"/>
      <w:lvlText w:val="•"/>
      <w:lvlJc w:val="left"/>
      <w:pPr>
        <w:ind w:left="2661" w:hanging="704"/>
      </w:pPr>
      <w:rPr>
        <w:rFonts w:hint="default"/>
        <w:lang w:val="ru-RU" w:eastAsia="en-US" w:bidi="ar-SA"/>
      </w:rPr>
    </w:lvl>
    <w:lvl w:ilvl="6" w:tentative="0">
      <w:start w:val="0"/>
      <w:numFmt w:val="bullet"/>
      <w:lvlText w:val="•"/>
      <w:lvlJc w:val="left"/>
      <w:pPr>
        <w:ind w:left="3005" w:hanging="704"/>
      </w:pPr>
      <w:rPr>
        <w:rFonts w:hint="default"/>
        <w:lang w:val="ru-RU" w:eastAsia="en-US" w:bidi="ar-SA"/>
      </w:rPr>
    </w:lvl>
    <w:lvl w:ilvl="7" w:tentative="0">
      <w:start w:val="0"/>
      <w:numFmt w:val="bullet"/>
      <w:lvlText w:val="•"/>
      <w:lvlJc w:val="left"/>
      <w:pPr>
        <w:ind w:left="3350" w:hanging="704"/>
      </w:pPr>
      <w:rPr>
        <w:rFonts w:hint="default"/>
        <w:lang w:val="ru-RU" w:eastAsia="en-US" w:bidi="ar-SA"/>
      </w:rPr>
    </w:lvl>
    <w:lvl w:ilvl="8" w:tentative="0">
      <w:start w:val="0"/>
      <w:numFmt w:val="bullet"/>
      <w:lvlText w:val="•"/>
      <w:lvlJc w:val="left"/>
      <w:pPr>
        <w:ind w:left="3694" w:hanging="704"/>
      </w:pPr>
      <w:rPr>
        <w:rFonts w:hint="default"/>
        <w:lang w:val="ru-RU" w:eastAsia="en-US" w:bidi="ar-SA"/>
      </w:rPr>
    </w:lvl>
  </w:abstractNum>
  <w:abstractNum w:abstractNumId="241">
    <w:nsid w:val="659EB354"/>
    <w:multiLevelType w:val="multilevel"/>
    <w:tmpl w:val="659EB354"/>
    <w:lvl w:ilvl="0" w:tentative="0">
      <w:start w:val="152"/>
      <w:numFmt w:val="decimal"/>
      <w:lvlText w:val="%1"/>
      <w:lvlJc w:val="left"/>
      <w:pPr>
        <w:ind w:left="1082" w:hanging="853"/>
        <w:jc w:val="left"/>
      </w:pPr>
      <w:rPr>
        <w:rFonts w:hint="default"/>
        <w:lang w:val="ru-RU" w:eastAsia="en-US" w:bidi="ar-SA"/>
      </w:rPr>
    </w:lvl>
    <w:lvl w:ilvl="1" w:tentative="0">
      <w:start w:val="7"/>
      <w:numFmt w:val="decimal"/>
      <w:lvlText w:val="%1.%2"/>
      <w:lvlJc w:val="left"/>
      <w:pPr>
        <w:ind w:left="1082" w:hanging="853"/>
        <w:jc w:val="left"/>
      </w:pPr>
      <w:rPr>
        <w:rFonts w:hint="default"/>
        <w:lang w:val="ru-RU" w:eastAsia="en-US" w:bidi="ar-SA"/>
      </w:rPr>
    </w:lvl>
    <w:lvl w:ilvl="2" w:tentative="0">
      <w:start w:val="1"/>
      <w:numFmt w:val="decimal"/>
      <w:lvlText w:val="%1.%2.%3"/>
      <w:lvlJc w:val="left"/>
      <w:pPr>
        <w:ind w:left="1082" w:hanging="853"/>
        <w:jc w:val="left"/>
      </w:pPr>
      <w:rPr>
        <w:rFonts w:hint="default"/>
        <w:lang w:val="ru-RU" w:eastAsia="en-US" w:bidi="ar-SA"/>
      </w:rPr>
    </w:lvl>
    <w:lvl w:ilvl="3" w:tentative="0">
      <w:start w:val="7"/>
      <w:numFmt w:val="decimal"/>
      <w:lvlText w:val="%1.%2.%3.%4."/>
      <w:lvlJc w:val="left"/>
      <w:pPr>
        <w:ind w:left="1082"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2401" w:hanging="853"/>
      </w:pPr>
      <w:rPr>
        <w:rFonts w:hint="default"/>
        <w:lang w:val="ru-RU" w:eastAsia="en-US" w:bidi="ar-SA"/>
      </w:rPr>
    </w:lvl>
    <w:lvl w:ilvl="5" w:tentative="0">
      <w:start w:val="0"/>
      <w:numFmt w:val="bullet"/>
      <w:lvlText w:val="•"/>
      <w:lvlJc w:val="left"/>
      <w:pPr>
        <w:ind w:left="2731" w:hanging="853"/>
      </w:pPr>
      <w:rPr>
        <w:rFonts w:hint="default"/>
        <w:lang w:val="ru-RU" w:eastAsia="en-US" w:bidi="ar-SA"/>
      </w:rPr>
    </w:lvl>
    <w:lvl w:ilvl="6" w:tentative="0">
      <w:start w:val="0"/>
      <w:numFmt w:val="bullet"/>
      <w:lvlText w:val="•"/>
      <w:lvlJc w:val="left"/>
      <w:pPr>
        <w:ind w:left="3061" w:hanging="853"/>
      </w:pPr>
      <w:rPr>
        <w:rFonts w:hint="default"/>
        <w:lang w:val="ru-RU" w:eastAsia="en-US" w:bidi="ar-SA"/>
      </w:rPr>
    </w:lvl>
    <w:lvl w:ilvl="7" w:tentative="0">
      <w:start w:val="0"/>
      <w:numFmt w:val="bullet"/>
      <w:lvlText w:val="•"/>
      <w:lvlJc w:val="left"/>
      <w:pPr>
        <w:ind w:left="3392" w:hanging="853"/>
      </w:pPr>
      <w:rPr>
        <w:rFonts w:hint="default"/>
        <w:lang w:val="ru-RU" w:eastAsia="en-US" w:bidi="ar-SA"/>
      </w:rPr>
    </w:lvl>
    <w:lvl w:ilvl="8" w:tentative="0">
      <w:start w:val="0"/>
      <w:numFmt w:val="bullet"/>
      <w:lvlText w:val="•"/>
      <w:lvlJc w:val="left"/>
      <w:pPr>
        <w:ind w:left="3722" w:hanging="853"/>
      </w:pPr>
      <w:rPr>
        <w:rFonts w:hint="default"/>
        <w:lang w:val="ru-RU" w:eastAsia="en-US" w:bidi="ar-SA"/>
      </w:rPr>
    </w:lvl>
  </w:abstractNum>
  <w:abstractNum w:abstractNumId="242">
    <w:nsid w:val="65CD0074"/>
    <w:multiLevelType w:val="multilevel"/>
    <w:tmpl w:val="65CD0074"/>
    <w:lvl w:ilvl="0" w:tentative="0">
      <w:start w:val="20"/>
      <w:numFmt w:val="decimal"/>
      <w:lvlText w:val="%1"/>
      <w:lvlJc w:val="left"/>
      <w:pPr>
        <w:ind w:left="9" w:hanging="1028"/>
        <w:jc w:val="left"/>
      </w:pPr>
      <w:rPr>
        <w:rFonts w:hint="default"/>
        <w:lang w:val="ru-RU" w:eastAsia="en-US" w:bidi="ar-SA"/>
      </w:rPr>
    </w:lvl>
    <w:lvl w:ilvl="1" w:tentative="0">
      <w:start w:val="7"/>
      <w:numFmt w:val="decimal"/>
      <w:lvlText w:val="%1.%2"/>
      <w:lvlJc w:val="left"/>
      <w:pPr>
        <w:ind w:left="9" w:hanging="1028"/>
        <w:jc w:val="left"/>
      </w:pPr>
      <w:rPr>
        <w:rFonts w:hint="default"/>
        <w:lang w:val="ru-RU" w:eastAsia="en-US" w:bidi="ar-SA"/>
      </w:rPr>
    </w:lvl>
    <w:lvl w:ilvl="2" w:tentative="0">
      <w:start w:val="4"/>
      <w:numFmt w:val="decimal"/>
      <w:lvlText w:val="%1.%2.%3"/>
      <w:lvlJc w:val="left"/>
      <w:pPr>
        <w:ind w:left="9" w:hanging="1028"/>
        <w:jc w:val="left"/>
      </w:pPr>
      <w:rPr>
        <w:rFonts w:hint="default"/>
        <w:lang w:val="ru-RU" w:eastAsia="en-US" w:bidi="ar-SA"/>
      </w:rPr>
    </w:lvl>
    <w:lvl w:ilvl="3" w:tentative="0">
      <w:start w:val="1"/>
      <w:numFmt w:val="decimal"/>
      <w:lvlText w:val="%1.%2.%3.%4."/>
      <w:lvlJc w:val="left"/>
      <w:pPr>
        <w:ind w:left="9" w:hanging="10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697" w:hanging="1028"/>
      </w:pPr>
      <w:rPr>
        <w:rFonts w:hint="default"/>
        <w:lang w:val="ru-RU" w:eastAsia="en-US" w:bidi="ar-SA"/>
      </w:rPr>
    </w:lvl>
    <w:lvl w:ilvl="5" w:tentative="0">
      <w:start w:val="0"/>
      <w:numFmt w:val="bullet"/>
      <w:lvlText w:val="•"/>
      <w:lvlJc w:val="left"/>
      <w:pPr>
        <w:ind w:left="2121" w:hanging="1028"/>
      </w:pPr>
      <w:rPr>
        <w:rFonts w:hint="default"/>
        <w:lang w:val="ru-RU" w:eastAsia="en-US" w:bidi="ar-SA"/>
      </w:rPr>
    </w:lvl>
    <w:lvl w:ilvl="6" w:tentative="0">
      <w:start w:val="0"/>
      <w:numFmt w:val="bullet"/>
      <w:lvlText w:val="•"/>
      <w:lvlJc w:val="left"/>
      <w:pPr>
        <w:ind w:left="2545" w:hanging="1028"/>
      </w:pPr>
      <w:rPr>
        <w:rFonts w:hint="default"/>
        <w:lang w:val="ru-RU" w:eastAsia="en-US" w:bidi="ar-SA"/>
      </w:rPr>
    </w:lvl>
    <w:lvl w:ilvl="7" w:tentative="0">
      <w:start w:val="0"/>
      <w:numFmt w:val="bullet"/>
      <w:lvlText w:val="•"/>
      <w:lvlJc w:val="left"/>
      <w:pPr>
        <w:ind w:left="2970" w:hanging="1028"/>
      </w:pPr>
      <w:rPr>
        <w:rFonts w:hint="default"/>
        <w:lang w:val="ru-RU" w:eastAsia="en-US" w:bidi="ar-SA"/>
      </w:rPr>
    </w:lvl>
    <w:lvl w:ilvl="8" w:tentative="0">
      <w:start w:val="0"/>
      <w:numFmt w:val="bullet"/>
      <w:lvlText w:val="•"/>
      <w:lvlJc w:val="left"/>
      <w:pPr>
        <w:ind w:left="3394" w:hanging="1028"/>
      </w:pPr>
      <w:rPr>
        <w:rFonts w:hint="default"/>
        <w:lang w:val="ru-RU" w:eastAsia="en-US" w:bidi="ar-SA"/>
      </w:rPr>
    </w:lvl>
  </w:abstractNum>
  <w:abstractNum w:abstractNumId="243">
    <w:nsid w:val="68B298F7"/>
    <w:multiLevelType w:val="multilevel"/>
    <w:tmpl w:val="68B298F7"/>
    <w:lvl w:ilvl="0" w:tentative="0">
      <w:start w:val="146"/>
      <w:numFmt w:val="decimal"/>
      <w:lvlText w:val="%1"/>
      <w:lvlJc w:val="left"/>
      <w:pPr>
        <w:ind w:left="2" w:hanging="1023"/>
        <w:jc w:val="left"/>
      </w:pPr>
      <w:rPr>
        <w:rFonts w:hint="default"/>
        <w:lang w:val="ru-RU" w:eastAsia="en-US" w:bidi="ar-SA"/>
      </w:rPr>
    </w:lvl>
    <w:lvl w:ilvl="1" w:tentative="0">
      <w:start w:val="4"/>
      <w:numFmt w:val="decimal"/>
      <w:lvlText w:val="%1.%2"/>
      <w:lvlJc w:val="left"/>
      <w:pPr>
        <w:ind w:left="2" w:hanging="1023"/>
        <w:jc w:val="left"/>
      </w:pPr>
      <w:rPr>
        <w:rFonts w:hint="default"/>
        <w:lang w:val="ru-RU" w:eastAsia="en-US" w:bidi="ar-SA"/>
      </w:rPr>
    </w:lvl>
    <w:lvl w:ilvl="2" w:tentative="0">
      <w:start w:val="3"/>
      <w:numFmt w:val="decimal"/>
      <w:lvlText w:val="%1.%2.%3"/>
      <w:lvlJc w:val="left"/>
      <w:pPr>
        <w:ind w:left="2" w:hanging="1023"/>
        <w:jc w:val="left"/>
      </w:pPr>
      <w:rPr>
        <w:rFonts w:hint="default"/>
        <w:lang w:val="ru-RU" w:eastAsia="en-US" w:bidi="ar-SA"/>
      </w:rPr>
    </w:lvl>
    <w:lvl w:ilvl="3" w:tentative="0">
      <w:start w:val="4"/>
      <w:numFmt w:val="decimal"/>
      <w:lvlText w:val="%1.%2.%3.%4."/>
      <w:lvlJc w:val="left"/>
      <w:pPr>
        <w:ind w:left="2"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1753" w:hanging="1023"/>
      </w:pPr>
      <w:rPr>
        <w:rFonts w:hint="default"/>
        <w:lang w:val="ru-RU" w:eastAsia="en-US" w:bidi="ar-SA"/>
      </w:rPr>
    </w:lvl>
    <w:lvl w:ilvl="5" w:tentative="0">
      <w:start w:val="0"/>
      <w:numFmt w:val="bullet"/>
      <w:lvlText w:val="•"/>
      <w:lvlJc w:val="left"/>
      <w:pPr>
        <w:ind w:left="2191" w:hanging="1023"/>
      </w:pPr>
      <w:rPr>
        <w:rFonts w:hint="default"/>
        <w:lang w:val="ru-RU" w:eastAsia="en-US" w:bidi="ar-SA"/>
      </w:rPr>
    </w:lvl>
    <w:lvl w:ilvl="6" w:tentative="0">
      <w:start w:val="0"/>
      <w:numFmt w:val="bullet"/>
      <w:lvlText w:val="•"/>
      <w:lvlJc w:val="left"/>
      <w:pPr>
        <w:ind w:left="2629" w:hanging="1023"/>
      </w:pPr>
      <w:rPr>
        <w:rFonts w:hint="default"/>
        <w:lang w:val="ru-RU" w:eastAsia="en-US" w:bidi="ar-SA"/>
      </w:rPr>
    </w:lvl>
    <w:lvl w:ilvl="7" w:tentative="0">
      <w:start w:val="0"/>
      <w:numFmt w:val="bullet"/>
      <w:lvlText w:val="•"/>
      <w:lvlJc w:val="left"/>
      <w:pPr>
        <w:ind w:left="3068" w:hanging="1023"/>
      </w:pPr>
      <w:rPr>
        <w:rFonts w:hint="default"/>
        <w:lang w:val="ru-RU" w:eastAsia="en-US" w:bidi="ar-SA"/>
      </w:rPr>
    </w:lvl>
    <w:lvl w:ilvl="8" w:tentative="0">
      <w:start w:val="0"/>
      <w:numFmt w:val="bullet"/>
      <w:lvlText w:val="•"/>
      <w:lvlJc w:val="left"/>
      <w:pPr>
        <w:ind w:left="3506" w:hanging="1023"/>
      </w:pPr>
      <w:rPr>
        <w:rFonts w:hint="default"/>
        <w:lang w:val="ru-RU" w:eastAsia="en-US" w:bidi="ar-SA"/>
      </w:rPr>
    </w:lvl>
  </w:abstractNum>
  <w:abstractNum w:abstractNumId="244">
    <w:nsid w:val="6AFC2A1C"/>
    <w:multiLevelType w:val="multilevel"/>
    <w:tmpl w:val="6AFC2A1C"/>
    <w:lvl w:ilvl="0" w:tentative="0">
      <w:start w:val="150"/>
      <w:numFmt w:val="decimal"/>
      <w:lvlText w:val="%1"/>
      <w:lvlJc w:val="left"/>
      <w:pPr>
        <w:ind w:left="2" w:hanging="925"/>
        <w:jc w:val="left"/>
      </w:pPr>
      <w:rPr>
        <w:rFonts w:hint="default"/>
        <w:lang w:val="ru-RU" w:eastAsia="en-US" w:bidi="ar-SA"/>
      </w:rPr>
    </w:lvl>
    <w:lvl w:ilvl="1" w:tentative="0">
      <w:start w:val="7"/>
      <w:numFmt w:val="decimal"/>
      <w:lvlText w:val="%1.%2"/>
      <w:lvlJc w:val="left"/>
      <w:pPr>
        <w:ind w:left="2" w:hanging="925"/>
        <w:jc w:val="left"/>
      </w:pPr>
      <w:rPr>
        <w:rFonts w:hint="default"/>
        <w:lang w:val="ru-RU" w:eastAsia="en-US" w:bidi="ar-SA"/>
      </w:rPr>
    </w:lvl>
    <w:lvl w:ilvl="2" w:tentative="0">
      <w:start w:val="2"/>
      <w:numFmt w:val="decimal"/>
      <w:lvlText w:val="%1.%2.%3"/>
      <w:lvlJc w:val="left"/>
      <w:pPr>
        <w:ind w:left="2" w:hanging="925"/>
        <w:jc w:val="left"/>
      </w:pPr>
      <w:rPr>
        <w:rFonts w:hint="default"/>
        <w:lang w:val="ru-RU" w:eastAsia="en-US" w:bidi="ar-SA"/>
      </w:rPr>
    </w:lvl>
    <w:lvl w:ilvl="3" w:tentative="0">
      <w:start w:val="8"/>
      <w:numFmt w:val="decimal"/>
      <w:lvlText w:val="%1.%2.%3.%4."/>
      <w:lvlJc w:val="left"/>
      <w:pPr>
        <w:ind w:left="2" w:hanging="92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925"/>
      </w:pPr>
      <w:rPr>
        <w:rFonts w:hint="default"/>
        <w:lang w:val="ru-RU" w:eastAsia="en-US" w:bidi="ar-SA"/>
      </w:rPr>
    </w:lvl>
    <w:lvl w:ilvl="5" w:tentative="0">
      <w:start w:val="0"/>
      <w:numFmt w:val="bullet"/>
      <w:lvlText w:val="•"/>
      <w:lvlJc w:val="left"/>
      <w:pPr>
        <w:ind w:left="2191" w:hanging="925"/>
      </w:pPr>
      <w:rPr>
        <w:rFonts w:hint="default"/>
        <w:lang w:val="ru-RU" w:eastAsia="en-US" w:bidi="ar-SA"/>
      </w:rPr>
    </w:lvl>
    <w:lvl w:ilvl="6" w:tentative="0">
      <w:start w:val="0"/>
      <w:numFmt w:val="bullet"/>
      <w:lvlText w:val="•"/>
      <w:lvlJc w:val="left"/>
      <w:pPr>
        <w:ind w:left="2629" w:hanging="925"/>
      </w:pPr>
      <w:rPr>
        <w:rFonts w:hint="default"/>
        <w:lang w:val="ru-RU" w:eastAsia="en-US" w:bidi="ar-SA"/>
      </w:rPr>
    </w:lvl>
    <w:lvl w:ilvl="7" w:tentative="0">
      <w:start w:val="0"/>
      <w:numFmt w:val="bullet"/>
      <w:lvlText w:val="•"/>
      <w:lvlJc w:val="left"/>
      <w:pPr>
        <w:ind w:left="3068" w:hanging="925"/>
      </w:pPr>
      <w:rPr>
        <w:rFonts w:hint="default"/>
        <w:lang w:val="ru-RU" w:eastAsia="en-US" w:bidi="ar-SA"/>
      </w:rPr>
    </w:lvl>
    <w:lvl w:ilvl="8" w:tentative="0">
      <w:start w:val="0"/>
      <w:numFmt w:val="bullet"/>
      <w:lvlText w:val="•"/>
      <w:lvlJc w:val="left"/>
      <w:pPr>
        <w:ind w:left="3506" w:hanging="925"/>
      </w:pPr>
      <w:rPr>
        <w:rFonts w:hint="default"/>
        <w:lang w:val="ru-RU" w:eastAsia="en-US" w:bidi="ar-SA"/>
      </w:rPr>
    </w:lvl>
  </w:abstractNum>
  <w:abstractNum w:abstractNumId="245">
    <w:nsid w:val="6C0BE2D1"/>
    <w:multiLevelType w:val="multilevel"/>
    <w:tmpl w:val="6C0BE2D1"/>
    <w:lvl w:ilvl="0" w:tentative="0">
      <w:start w:val="152"/>
      <w:numFmt w:val="decimal"/>
      <w:lvlText w:val="%1"/>
      <w:lvlJc w:val="left"/>
      <w:pPr>
        <w:ind w:left="2" w:hanging="956"/>
        <w:jc w:val="left"/>
      </w:pPr>
      <w:rPr>
        <w:rFonts w:hint="default"/>
        <w:lang w:val="ru-RU" w:eastAsia="en-US" w:bidi="ar-SA"/>
      </w:rPr>
    </w:lvl>
    <w:lvl w:ilvl="1" w:tentative="0">
      <w:start w:val="7"/>
      <w:numFmt w:val="decimal"/>
      <w:lvlText w:val="%1.%2"/>
      <w:lvlJc w:val="left"/>
      <w:pPr>
        <w:ind w:left="2" w:hanging="956"/>
        <w:jc w:val="left"/>
      </w:pPr>
      <w:rPr>
        <w:rFonts w:hint="default"/>
        <w:lang w:val="ru-RU" w:eastAsia="en-US" w:bidi="ar-SA"/>
      </w:rPr>
    </w:lvl>
    <w:lvl w:ilvl="2" w:tentative="0">
      <w:start w:val="1"/>
      <w:numFmt w:val="decimal"/>
      <w:lvlText w:val="%1.%2.%3"/>
      <w:lvlJc w:val="left"/>
      <w:pPr>
        <w:ind w:left="2" w:hanging="956"/>
        <w:jc w:val="left"/>
      </w:pPr>
      <w:rPr>
        <w:rFonts w:hint="default"/>
        <w:lang w:val="ru-RU" w:eastAsia="en-US" w:bidi="ar-SA"/>
      </w:rPr>
    </w:lvl>
    <w:lvl w:ilvl="3" w:tentative="0">
      <w:start w:val="2"/>
      <w:numFmt w:val="decimal"/>
      <w:lvlText w:val="%1.%2.%3.%4."/>
      <w:lvlJc w:val="left"/>
      <w:pPr>
        <w:ind w:left="2" w:hanging="956"/>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956"/>
      </w:pPr>
      <w:rPr>
        <w:rFonts w:hint="default"/>
        <w:lang w:val="ru-RU" w:eastAsia="en-US" w:bidi="ar-SA"/>
      </w:rPr>
    </w:lvl>
    <w:lvl w:ilvl="5" w:tentative="0">
      <w:start w:val="0"/>
      <w:numFmt w:val="bullet"/>
      <w:lvlText w:val="•"/>
      <w:lvlJc w:val="left"/>
      <w:pPr>
        <w:ind w:left="2191" w:hanging="956"/>
      </w:pPr>
      <w:rPr>
        <w:rFonts w:hint="default"/>
        <w:lang w:val="ru-RU" w:eastAsia="en-US" w:bidi="ar-SA"/>
      </w:rPr>
    </w:lvl>
    <w:lvl w:ilvl="6" w:tentative="0">
      <w:start w:val="0"/>
      <w:numFmt w:val="bullet"/>
      <w:lvlText w:val="•"/>
      <w:lvlJc w:val="left"/>
      <w:pPr>
        <w:ind w:left="2629" w:hanging="956"/>
      </w:pPr>
      <w:rPr>
        <w:rFonts w:hint="default"/>
        <w:lang w:val="ru-RU" w:eastAsia="en-US" w:bidi="ar-SA"/>
      </w:rPr>
    </w:lvl>
    <w:lvl w:ilvl="7" w:tentative="0">
      <w:start w:val="0"/>
      <w:numFmt w:val="bullet"/>
      <w:lvlText w:val="•"/>
      <w:lvlJc w:val="left"/>
      <w:pPr>
        <w:ind w:left="3068" w:hanging="956"/>
      </w:pPr>
      <w:rPr>
        <w:rFonts w:hint="default"/>
        <w:lang w:val="ru-RU" w:eastAsia="en-US" w:bidi="ar-SA"/>
      </w:rPr>
    </w:lvl>
    <w:lvl w:ilvl="8" w:tentative="0">
      <w:start w:val="0"/>
      <w:numFmt w:val="bullet"/>
      <w:lvlText w:val="•"/>
      <w:lvlJc w:val="left"/>
      <w:pPr>
        <w:ind w:left="3506" w:hanging="956"/>
      </w:pPr>
      <w:rPr>
        <w:rFonts w:hint="default"/>
        <w:lang w:val="ru-RU" w:eastAsia="en-US" w:bidi="ar-SA"/>
      </w:rPr>
    </w:lvl>
  </w:abstractNum>
  <w:abstractNum w:abstractNumId="246">
    <w:nsid w:val="6D423078"/>
    <w:multiLevelType w:val="multilevel"/>
    <w:tmpl w:val="6D423078"/>
    <w:lvl w:ilvl="0" w:tentative="0">
      <w:start w:val="150"/>
      <w:numFmt w:val="decimal"/>
      <w:lvlText w:val="%1"/>
      <w:lvlJc w:val="left"/>
      <w:pPr>
        <w:ind w:left="854" w:hanging="853"/>
        <w:jc w:val="left"/>
      </w:pPr>
      <w:rPr>
        <w:rFonts w:hint="default"/>
        <w:lang w:val="ru-RU" w:eastAsia="en-US" w:bidi="ar-SA"/>
      </w:rPr>
    </w:lvl>
    <w:lvl w:ilvl="1" w:tentative="0">
      <w:start w:val="5"/>
      <w:numFmt w:val="decimal"/>
      <w:lvlText w:val="%1.%2"/>
      <w:lvlJc w:val="left"/>
      <w:pPr>
        <w:ind w:left="854" w:hanging="853"/>
        <w:jc w:val="left"/>
      </w:pPr>
      <w:rPr>
        <w:rFonts w:hint="default"/>
        <w:lang w:val="ru-RU" w:eastAsia="en-US" w:bidi="ar-SA"/>
      </w:rPr>
    </w:lvl>
    <w:lvl w:ilvl="2" w:tentative="0">
      <w:start w:val="2"/>
      <w:numFmt w:val="decimal"/>
      <w:lvlText w:val="%1.%2.%3"/>
      <w:lvlJc w:val="left"/>
      <w:pPr>
        <w:ind w:left="854" w:hanging="853"/>
        <w:jc w:val="left"/>
      </w:pPr>
      <w:rPr>
        <w:rFonts w:hint="default"/>
        <w:lang w:val="ru-RU" w:eastAsia="en-US" w:bidi="ar-SA"/>
      </w:rPr>
    </w:lvl>
    <w:lvl w:ilvl="3" w:tentative="0">
      <w:start w:val="2"/>
      <w:numFmt w:val="decimal"/>
      <w:lvlText w:val="%1.%2.%3.%4."/>
      <w:lvlJc w:val="left"/>
      <w:pPr>
        <w:ind w:left="854" w:hanging="853"/>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 w:hanging="1177"/>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425" w:hanging="1177"/>
      </w:pPr>
      <w:rPr>
        <w:rFonts w:hint="default"/>
        <w:lang w:val="ru-RU" w:eastAsia="en-US" w:bidi="ar-SA"/>
      </w:rPr>
    </w:lvl>
    <w:lvl w:ilvl="6" w:tentative="0">
      <w:start w:val="0"/>
      <w:numFmt w:val="bullet"/>
      <w:lvlText w:val="•"/>
      <w:lvlJc w:val="left"/>
      <w:pPr>
        <w:ind w:left="2817" w:hanging="1177"/>
      </w:pPr>
      <w:rPr>
        <w:rFonts w:hint="default"/>
        <w:lang w:val="ru-RU" w:eastAsia="en-US" w:bidi="ar-SA"/>
      </w:rPr>
    </w:lvl>
    <w:lvl w:ilvl="7" w:tentative="0">
      <w:start w:val="0"/>
      <w:numFmt w:val="bullet"/>
      <w:lvlText w:val="•"/>
      <w:lvlJc w:val="left"/>
      <w:pPr>
        <w:ind w:left="3208" w:hanging="1177"/>
      </w:pPr>
      <w:rPr>
        <w:rFonts w:hint="default"/>
        <w:lang w:val="ru-RU" w:eastAsia="en-US" w:bidi="ar-SA"/>
      </w:rPr>
    </w:lvl>
    <w:lvl w:ilvl="8" w:tentative="0">
      <w:start w:val="0"/>
      <w:numFmt w:val="bullet"/>
      <w:lvlText w:val="•"/>
      <w:lvlJc w:val="left"/>
      <w:pPr>
        <w:ind w:left="3600" w:hanging="1177"/>
      </w:pPr>
      <w:rPr>
        <w:rFonts w:hint="default"/>
        <w:lang w:val="ru-RU" w:eastAsia="en-US" w:bidi="ar-SA"/>
      </w:rPr>
    </w:lvl>
  </w:abstractNum>
  <w:abstractNum w:abstractNumId="247">
    <w:nsid w:val="700FDCEF"/>
    <w:multiLevelType w:val="multilevel"/>
    <w:tmpl w:val="700FDCEF"/>
    <w:lvl w:ilvl="0" w:tentative="0">
      <w:start w:val="136"/>
      <w:numFmt w:val="decimal"/>
      <w:lvlText w:val="%1"/>
      <w:lvlJc w:val="left"/>
      <w:pPr>
        <w:ind w:left="1070" w:hanging="841"/>
        <w:jc w:val="left"/>
      </w:pPr>
      <w:rPr>
        <w:rFonts w:hint="default"/>
        <w:lang w:val="ru-RU" w:eastAsia="en-US" w:bidi="ar-SA"/>
      </w:rPr>
    </w:lvl>
    <w:lvl w:ilvl="1" w:tentative="0">
      <w:start w:val="3"/>
      <w:numFmt w:val="decimal"/>
      <w:lvlText w:val="%1.%2"/>
      <w:lvlJc w:val="left"/>
      <w:pPr>
        <w:ind w:left="1070" w:hanging="841"/>
        <w:jc w:val="left"/>
      </w:pPr>
      <w:rPr>
        <w:rFonts w:hint="default"/>
        <w:lang w:val="ru-RU" w:eastAsia="en-US" w:bidi="ar-SA"/>
      </w:rPr>
    </w:lvl>
    <w:lvl w:ilvl="2" w:tentative="0">
      <w:start w:val="2"/>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3" w:hanging="10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3"/>
      </w:pPr>
      <w:rPr>
        <w:rFonts w:hint="default"/>
        <w:lang w:val="ru-RU" w:eastAsia="en-US" w:bidi="ar-SA"/>
      </w:rPr>
    </w:lvl>
    <w:lvl w:ilvl="5" w:tentative="0">
      <w:start w:val="0"/>
      <w:numFmt w:val="bullet"/>
      <w:lvlText w:val="•"/>
      <w:lvlJc w:val="left"/>
      <w:pPr>
        <w:ind w:left="2648" w:hanging="1023"/>
      </w:pPr>
      <w:rPr>
        <w:rFonts w:hint="default"/>
        <w:lang w:val="ru-RU" w:eastAsia="en-US" w:bidi="ar-SA"/>
      </w:rPr>
    </w:lvl>
    <w:lvl w:ilvl="6" w:tentative="0">
      <w:start w:val="0"/>
      <w:numFmt w:val="bullet"/>
      <w:lvlText w:val="•"/>
      <w:lvlJc w:val="left"/>
      <w:pPr>
        <w:ind w:left="2995" w:hanging="1023"/>
      </w:pPr>
      <w:rPr>
        <w:rFonts w:hint="default"/>
        <w:lang w:val="ru-RU" w:eastAsia="en-US" w:bidi="ar-SA"/>
      </w:rPr>
    </w:lvl>
    <w:lvl w:ilvl="7" w:tentative="0">
      <w:start w:val="0"/>
      <w:numFmt w:val="bullet"/>
      <w:lvlText w:val="•"/>
      <w:lvlJc w:val="left"/>
      <w:pPr>
        <w:ind w:left="3342" w:hanging="1023"/>
      </w:pPr>
      <w:rPr>
        <w:rFonts w:hint="default"/>
        <w:lang w:val="ru-RU" w:eastAsia="en-US" w:bidi="ar-SA"/>
      </w:rPr>
    </w:lvl>
    <w:lvl w:ilvl="8" w:tentative="0">
      <w:start w:val="0"/>
      <w:numFmt w:val="bullet"/>
      <w:lvlText w:val="•"/>
      <w:lvlJc w:val="left"/>
      <w:pPr>
        <w:ind w:left="3689" w:hanging="1023"/>
      </w:pPr>
      <w:rPr>
        <w:rFonts w:hint="default"/>
        <w:lang w:val="ru-RU" w:eastAsia="en-US" w:bidi="ar-SA"/>
      </w:rPr>
    </w:lvl>
  </w:abstractNum>
  <w:abstractNum w:abstractNumId="248">
    <w:nsid w:val="70AE371C"/>
    <w:multiLevelType w:val="multilevel"/>
    <w:tmpl w:val="70AE371C"/>
    <w:lvl w:ilvl="0" w:tentative="0">
      <w:start w:val="1"/>
      <w:numFmt w:val="decimal"/>
      <w:lvlText w:val="%1."/>
      <w:lvlJc w:val="left"/>
      <w:pPr>
        <w:ind w:left="3230" w:hanging="2790"/>
        <w:jc w:val="righ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3922" w:hanging="2790"/>
      </w:pPr>
      <w:rPr>
        <w:rFonts w:hint="default"/>
        <w:lang w:val="ru-RU" w:eastAsia="en-US" w:bidi="ar-SA"/>
      </w:rPr>
    </w:lvl>
    <w:lvl w:ilvl="2" w:tentative="0">
      <w:start w:val="0"/>
      <w:numFmt w:val="bullet"/>
      <w:lvlText w:val="•"/>
      <w:lvlJc w:val="left"/>
      <w:pPr>
        <w:ind w:left="4605" w:hanging="2790"/>
      </w:pPr>
      <w:rPr>
        <w:rFonts w:hint="default"/>
        <w:lang w:val="ru-RU" w:eastAsia="en-US" w:bidi="ar-SA"/>
      </w:rPr>
    </w:lvl>
    <w:lvl w:ilvl="3" w:tentative="0">
      <w:start w:val="0"/>
      <w:numFmt w:val="bullet"/>
      <w:lvlText w:val="•"/>
      <w:lvlJc w:val="left"/>
      <w:pPr>
        <w:ind w:left="5288" w:hanging="2790"/>
      </w:pPr>
      <w:rPr>
        <w:rFonts w:hint="default"/>
        <w:lang w:val="ru-RU" w:eastAsia="en-US" w:bidi="ar-SA"/>
      </w:rPr>
    </w:lvl>
    <w:lvl w:ilvl="4" w:tentative="0">
      <w:start w:val="0"/>
      <w:numFmt w:val="bullet"/>
      <w:lvlText w:val="•"/>
      <w:lvlJc w:val="left"/>
      <w:pPr>
        <w:ind w:left="5971" w:hanging="2790"/>
      </w:pPr>
      <w:rPr>
        <w:rFonts w:hint="default"/>
        <w:lang w:val="ru-RU" w:eastAsia="en-US" w:bidi="ar-SA"/>
      </w:rPr>
    </w:lvl>
    <w:lvl w:ilvl="5" w:tentative="0">
      <w:start w:val="0"/>
      <w:numFmt w:val="bullet"/>
      <w:lvlText w:val="•"/>
      <w:lvlJc w:val="left"/>
      <w:pPr>
        <w:ind w:left="6654" w:hanging="2790"/>
      </w:pPr>
      <w:rPr>
        <w:rFonts w:hint="default"/>
        <w:lang w:val="ru-RU" w:eastAsia="en-US" w:bidi="ar-SA"/>
      </w:rPr>
    </w:lvl>
    <w:lvl w:ilvl="6" w:tentative="0">
      <w:start w:val="0"/>
      <w:numFmt w:val="bullet"/>
      <w:lvlText w:val="•"/>
      <w:lvlJc w:val="left"/>
      <w:pPr>
        <w:ind w:left="7337" w:hanging="2790"/>
      </w:pPr>
      <w:rPr>
        <w:rFonts w:hint="default"/>
        <w:lang w:val="ru-RU" w:eastAsia="en-US" w:bidi="ar-SA"/>
      </w:rPr>
    </w:lvl>
    <w:lvl w:ilvl="7" w:tentative="0">
      <w:start w:val="0"/>
      <w:numFmt w:val="bullet"/>
      <w:lvlText w:val="•"/>
      <w:lvlJc w:val="left"/>
      <w:pPr>
        <w:ind w:left="8020" w:hanging="2790"/>
      </w:pPr>
      <w:rPr>
        <w:rFonts w:hint="default"/>
        <w:lang w:val="ru-RU" w:eastAsia="en-US" w:bidi="ar-SA"/>
      </w:rPr>
    </w:lvl>
    <w:lvl w:ilvl="8" w:tentative="0">
      <w:start w:val="0"/>
      <w:numFmt w:val="bullet"/>
      <w:lvlText w:val="•"/>
      <w:lvlJc w:val="left"/>
      <w:pPr>
        <w:ind w:left="8703" w:hanging="2790"/>
      </w:pPr>
      <w:rPr>
        <w:rFonts w:hint="default"/>
        <w:lang w:val="ru-RU" w:eastAsia="en-US" w:bidi="ar-SA"/>
      </w:rPr>
    </w:lvl>
  </w:abstractNum>
  <w:abstractNum w:abstractNumId="249">
    <w:nsid w:val="70F95E71"/>
    <w:multiLevelType w:val="multilevel"/>
    <w:tmpl w:val="70F95E71"/>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250">
    <w:nsid w:val="72183CF9"/>
    <w:multiLevelType w:val="multilevel"/>
    <w:tmpl w:val="72183CF9"/>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251">
    <w:nsid w:val="744F3566"/>
    <w:multiLevelType w:val="multilevel"/>
    <w:tmpl w:val="744F3566"/>
    <w:lvl w:ilvl="0" w:tentative="0">
      <w:start w:val="1"/>
      <w:numFmt w:val="decimal"/>
      <w:lvlText w:val="%1)"/>
      <w:lvlJc w:val="left"/>
      <w:pPr>
        <w:ind w:left="1964" w:hanging="26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841" w:hanging="262"/>
      </w:pPr>
      <w:rPr>
        <w:rFonts w:hint="default"/>
        <w:lang w:val="ru-RU" w:eastAsia="en-US" w:bidi="ar-SA"/>
      </w:rPr>
    </w:lvl>
    <w:lvl w:ilvl="2" w:tentative="0">
      <w:start w:val="0"/>
      <w:numFmt w:val="bullet"/>
      <w:lvlText w:val="•"/>
      <w:lvlJc w:val="left"/>
      <w:pPr>
        <w:ind w:left="3723" w:hanging="262"/>
      </w:pPr>
      <w:rPr>
        <w:rFonts w:hint="default"/>
        <w:lang w:val="ru-RU" w:eastAsia="en-US" w:bidi="ar-SA"/>
      </w:rPr>
    </w:lvl>
    <w:lvl w:ilvl="3" w:tentative="0">
      <w:start w:val="0"/>
      <w:numFmt w:val="bullet"/>
      <w:lvlText w:val="•"/>
      <w:lvlJc w:val="left"/>
      <w:pPr>
        <w:ind w:left="4605" w:hanging="262"/>
      </w:pPr>
      <w:rPr>
        <w:rFonts w:hint="default"/>
        <w:lang w:val="ru-RU" w:eastAsia="en-US" w:bidi="ar-SA"/>
      </w:rPr>
    </w:lvl>
    <w:lvl w:ilvl="4" w:tentative="0">
      <w:start w:val="0"/>
      <w:numFmt w:val="bullet"/>
      <w:lvlText w:val="•"/>
      <w:lvlJc w:val="left"/>
      <w:pPr>
        <w:ind w:left="5487" w:hanging="262"/>
      </w:pPr>
      <w:rPr>
        <w:rFonts w:hint="default"/>
        <w:lang w:val="ru-RU" w:eastAsia="en-US" w:bidi="ar-SA"/>
      </w:rPr>
    </w:lvl>
    <w:lvl w:ilvl="5" w:tentative="0">
      <w:start w:val="0"/>
      <w:numFmt w:val="bullet"/>
      <w:lvlText w:val="•"/>
      <w:lvlJc w:val="left"/>
      <w:pPr>
        <w:ind w:left="6369" w:hanging="262"/>
      </w:pPr>
      <w:rPr>
        <w:rFonts w:hint="default"/>
        <w:lang w:val="ru-RU" w:eastAsia="en-US" w:bidi="ar-SA"/>
      </w:rPr>
    </w:lvl>
    <w:lvl w:ilvl="6" w:tentative="0">
      <w:start w:val="0"/>
      <w:numFmt w:val="bullet"/>
      <w:lvlText w:val="•"/>
      <w:lvlJc w:val="left"/>
      <w:pPr>
        <w:ind w:left="7251" w:hanging="262"/>
      </w:pPr>
      <w:rPr>
        <w:rFonts w:hint="default"/>
        <w:lang w:val="ru-RU" w:eastAsia="en-US" w:bidi="ar-SA"/>
      </w:rPr>
    </w:lvl>
    <w:lvl w:ilvl="7" w:tentative="0">
      <w:start w:val="0"/>
      <w:numFmt w:val="bullet"/>
      <w:lvlText w:val="•"/>
      <w:lvlJc w:val="left"/>
      <w:pPr>
        <w:ind w:left="8133" w:hanging="262"/>
      </w:pPr>
      <w:rPr>
        <w:rFonts w:hint="default"/>
        <w:lang w:val="ru-RU" w:eastAsia="en-US" w:bidi="ar-SA"/>
      </w:rPr>
    </w:lvl>
    <w:lvl w:ilvl="8" w:tentative="0">
      <w:start w:val="0"/>
      <w:numFmt w:val="bullet"/>
      <w:lvlText w:val="•"/>
      <w:lvlJc w:val="left"/>
      <w:pPr>
        <w:ind w:left="9015" w:hanging="262"/>
      </w:pPr>
      <w:rPr>
        <w:rFonts w:hint="default"/>
        <w:lang w:val="ru-RU" w:eastAsia="en-US" w:bidi="ar-SA"/>
      </w:rPr>
    </w:lvl>
  </w:abstractNum>
  <w:abstractNum w:abstractNumId="252">
    <w:nsid w:val="7499D7B3"/>
    <w:multiLevelType w:val="multilevel"/>
    <w:tmpl w:val="7499D7B3"/>
    <w:lvl w:ilvl="0" w:tentative="0">
      <w:start w:val="152"/>
      <w:numFmt w:val="decimal"/>
      <w:lvlText w:val="%1"/>
      <w:lvlJc w:val="left"/>
      <w:pPr>
        <w:ind w:left="2" w:hanging="1055"/>
        <w:jc w:val="left"/>
      </w:pPr>
      <w:rPr>
        <w:rFonts w:hint="default"/>
        <w:lang w:val="ru-RU" w:eastAsia="en-US" w:bidi="ar-SA"/>
      </w:rPr>
    </w:lvl>
    <w:lvl w:ilvl="1" w:tentative="0">
      <w:start w:val="6"/>
      <w:numFmt w:val="decimal"/>
      <w:lvlText w:val="%1.%2"/>
      <w:lvlJc w:val="left"/>
      <w:pPr>
        <w:ind w:left="2" w:hanging="1055"/>
        <w:jc w:val="left"/>
      </w:pPr>
      <w:rPr>
        <w:rFonts w:hint="default"/>
        <w:lang w:val="ru-RU" w:eastAsia="en-US" w:bidi="ar-SA"/>
      </w:rPr>
    </w:lvl>
    <w:lvl w:ilvl="2" w:tentative="0">
      <w:start w:val="3"/>
      <w:numFmt w:val="decimal"/>
      <w:lvlText w:val="%1.%2.%3"/>
      <w:lvlJc w:val="left"/>
      <w:pPr>
        <w:ind w:left="2" w:hanging="1055"/>
        <w:jc w:val="left"/>
      </w:pPr>
      <w:rPr>
        <w:rFonts w:hint="default"/>
        <w:lang w:val="ru-RU" w:eastAsia="en-US" w:bidi="ar-SA"/>
      </w:rPr>
    </w:lvl>
    <w:lvl w:ilvl="3" w:tentative="0">
      <w:start w:val="4"/>
      <w:numFmt w:val="decimal"/>
      <w:lvlText w:val="%1.%2.%3.%4."/>
      <w:lvlJc w:val="left"/>
      <w:pPr>
        <w:ind w:left="2" w:hanging="1055"/>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0"/>
      <w:numFmt w:val="bullet"/>
      <w:lvlText w:val="•"/>
      <w:lvlJc w:val="left"/>
      <w:pPr>
        <w:ind w:left="1753" w:hanging="1055"/>
      </w:pPr>
      <w:rPr>
        <w:rFonts w:hint="default"/>
        <w:lang w:val="ru-RU" w:eastAsia="en-US" w:bidi="ar-SA"/>
      </w:rPr>
    </w:lvl>
    <w:lvl w:ilvl="5" w:tentative="0">
      <w:start w:val="0"/>
      <w:numFmt w:val="bullet"/>
      <w:lvlText w:val="•"/>
      <w:lvlJc w:val="left"/>
      <w:pPr>
        <w:ind w:left="2191" w:hanging="1055"/>
      </w:pPr>
      <w:rPr>
        <w:rFonts w:hint="default"/>
        <w:lang w:val="ru-RU" w:eastAsia="en-US" w:bidi="ar-SA"/>
      </w:rPr>
    </w:lvl>
    <w:lvl w:ilvl="6" w:tentative="0">
      <w:start w:val="0"/>
      <w:numFmt w:val="bullet"/>
      <w:lvlText w:val="•"/>
      <w:lvlJc w:val="left"/>
      <w:pPr>
        <w:ind w:left="2629" w:hanging="1055"/>
      </w:pPr>
      <w:rPr>
        <w:rFonts w:hint="default"/>
        <w:lang w:val="ru-RU" w:eastAsia="en-US" w:bidi="ar-SA"/>
      </w:rPr>
    </w:lvl>
    <w:lvl w:ilvl="7" w:tentative="0">
      <w:start w:val="0"/>
      <w:numFmt w:val="bullet"/>
      <w:lvlText w:val="•"/>
      <w:lvlJc w:val="left"/>
      <w:pPr>
        <w:ind w:left="3068" w:hanging="1055"/>
      </w:pPr>
      <w:rPr>
        <w:rFonts w:hint="default"/>
        <w:lang w:val="ru-RU" w:eastAsia="en-US" w:bidi="ar-SA"/>
      </w:rPr>
    </w:lvl>
    <w:lvl w:ilvl="8" w:tentative="0">
      <w:start w:val="0"/>
      <w:numFmt w:val="bullet"/>
      <w:lvlText w:val="•"/>
      <w:lvlJc w:val="left"/>
      <w:pPr>
        <w:ind w:left="3506" w:hanging="1055"/>
      </w:pPr>
      <w:rPr>
        <w:rFonts w:hint="default"/>
        <w:lang w:val="ru-RU" w:eastAsia="en-US" w:bidi="ar-SA"/>
      </w:rPr>
    </w:lvl>
  </w:abstractNum>
  <w:abstractNum w:abstractNumId="253">
    <w:nsid w:val="74C28B35"/>
    <w:multiLevelType w:val="multilevel"/>
    <w:tmpl w:val="74C28B35"/>
    <w:lvl w:ilvl="0" w:tentative="0">
      <w:start w:val="20"/>
      <w:numFmt w:val="decimal"/>
      <w:lvlText w:val="%1"/>
      <w:lvlJc w:val="left"/>
      <w:pPr>
        <w:ind w:left="957" w:hanging="723"/>
        <w:jc w:val="left"/>
      </w:pPr>
      <w:rPr>
        <w:rFonts w:hint="default"/>
        <w:lang w:val="ru-RU" w:eastAsia="en-US" w:bidi="ar-SA"/>
      </w:rPr>
    </w:lvl>
    <w:lvl w:ilvl="1" w:tentative="0">
      <w:start w:val="5"/>
      <w:numFmt w:val="decimal"/>
      <w:lvlText w:val="%1.%2"/>
      <w:lvlJc w:val="left"/>
      <w:pPr>
        <w:ind w:left="957" w:hanging="723"/>
        <w:jc w:val="left"/>
      </w:pPr>
      <w:rPr>
        <w:rFonts w:hint="default"/>
        <w:lang w:val="ru-RU" w:eastAsia="en-US" w:bidi="ar-SA"/>
      </w:rPr>
    </w:lvl>
    <w:lvl w:ilvl="2" w:tentative="0">
      <w:start w:val="1"/>
      <w:numFmt w:val="decimal"/>
      <w:lvlText w:val="%1.%2.%3."/>
      <w:lvlJc w:val="left"/>
      <w:pPr>
        <w:ind w:left="957" w:hanging="72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137" w:hanging="903"/>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174" w:hanging="903"/>
      </w:pPr>
      <w:rPr>
        <w:rFonts w:hint="default"/>
        <w:lang w:val="ru-RU" w:eastAsia="en-US" w:bidi="ar-SA"/>
      </w:rPr>
    </w:lvl>
    <w:lvl w:ilvl="5" w:tentative="0">
      <w:start w:val="0"/>
      <w:numFmt w:val="bullet"/>
      <w:lvlText w:val="•"/>
      <w:lvlJc w:val="left"/>
      <w:pPr>
        <w:ind w:left="2519" w:hanging="903"/>
      </w:pPr>
      <w:rPr>
        <w:rFonts w:hint="default"/>
        <w:lang w:val="ru-RU" w:eastAsia="en-US" w:bidi="ar-SA"/>
      </w:rPr>
    </w:lvl>
    <w:lvl w:ilvl="6" w:tentative="0">
      <w:start w:val="0"/>
      <w:numFmt w:val="bullet"/>
      <w:lvlText w:val="•"/>
      <w:lvlJc w:val="left"/>
      <w:pPr>
        <w:ind w:left="2863" w:hanging="903"/>
      </w:pPr>
      <w:rPr>
        <w:rFonts w:hint="default"/>
        <w:lang w:val="ru-RU" w:eastAsia="en-US" w:bidi="ar-SA"/>
      </w:rPr>
    </w:lvl>
    <w:lvl w:ilvl="7" w:tentative="0">
      <w:start w:val="0"/>
      <w:numFmt w:val="bullet"/>
      <w:lvlText w:val="•"/>
      <w:lvlJc w:val="left"/>
      <w:pPr>
        <w:ind w:left="3208" w:hanging="903"/>
      </w:pPr>
      <w:rPr>
        <w:rFonts w:hint="default"/>
        <w:lang w:val="ru-RU" w:eastAsia="en-US" w:bidi="ar-SA"/>
      </w:rPr>
    </w:lvl>
    <w:lvl w:ilvl="8" w:tentative="0">
      <w:start w:val="0"/>
      <w:numFmt w:val="bullet"/>
      <w:lvlText w:val="•"/>
      <w:lvlJc w:val="left"/>
      <w:pPr>
        <w:ind w:left="3553" w:hanging="903"/>
      </w:pPr>
      <w:rPr>
        <w:rFonts w:hint="default"/>
        <w:lang w:val="ru-RU" w:eastAsia="en-US" w:bidi="ar-SA"/>
      </w:rPr>
    </w:lvl>
  </w:abstractNum>
  <w:abstractNum w:abstractNumId="254">
    <w:nsid w:val="773C851D"/>
    <w:multiLevelType w:val="multilevel"/>
    <w:tmpl w:val="773C851D"/>
    <w:lvl w:ilvl="0" w:tentative="0">
      <w:start w:val="0"/>
      <w:numFmt w:val="bullet"/>
      <w:lvlText w:val=""/>
      <w:lvlJc w:val="left"/>
      <w:pPr>
        <w:ind w:left="854" w:hanging="144"/>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2138" w:hanging="360"/>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3084" w:hanging="360"/>
      </w:pPr>
      <w:rPr>
        <w:rFonts w:hint="default"/>
        <w:lang w:val="ru-RU" w:eastAsia="en-US" w:bidi="ar-SA"/>
      </w:rPr>
    </w:lvl>
    <w:lvl w:ilvl="3" w:tentative="0">
      <w:start w:val="0"/>
      <w:numFmt w:val="bullet"/>
      <w:lvlText w:val="•"/>
      <w:lvlJc w:val="left"/>
      <w:pPr>
        <w:ind w:left="4028" w:hanging="360"/>
      </w:pPr>
      <w:rPr>
        <w:rFonts w:hint="default"/>
        <w:lang w:val="ru-RU" w:eastAsia="en-US" w:bidi="ar-SA"/>
      </w:rPr>
    </w:lvl>
    <w:lvl w:ilvl="4" w:tentative="0">
      <w:start w:val="0"/>
      <w:numFmt w:val="bullet"/>
      <w:lvlText w:val="•"/>
      <w:lvlJc w:val="left"/>
      <w:pPr>
        <w:ind w:left="4972" w:hanging="360"/>
      </w:pPr>
      <w:rPr>
        <w:rFonts w:hint="default"/>
        <w:lang w:val="ru-RU" w:eastAsia="en-US" w:bidi="ar-SA"/>
      </w:rPr>
    </w:lvl>
    <w:lvl w:ilvl="5" w:tentative="0">
      <w:start w:val="0"/>
      <w:numFmt w:val="bullet"/>
      <w:lvlText w:val="•"/>
      <w:lvlJc w:val="left"/>
      <w:pPr>
        <w:ind w:left="5916" w:hanging="360"/>
      </w:pPr>
      <w:rPr>
        <w:rFonts w:hint="default"/>
        <w:lang w:val="ru-RU" w:eastAsia="en-US" w:bidi="ar-SA"/>
      </w:rPr>
    </w:lvl>
    <w:lvl w:ilvl="6" w:tentative="0">
      <w:start w:val="0"/>
      <w:numFmt w:val="bullet"/>
      <w:lvlText w:val="•"/>
      <w:lvlJc w:val="left"/>
      <w:pPr>
        <w:ind w:left="6860" w:hanging="360"/>
      </w:pPr>
      <w:rPr>
        <w:rFonts w:hint="default"/>
        <w:lang w:val="ru-RU" w:eastAsia="en-US" w:bidi="ar-SA"/>
      </w:rPr>
    </w:lvl>
    <w:lvl w:ilvl="7" w:tentative="0">
      <w:start w:val="0"/>
      <w:numFmt w:val="bullet"/>
      <w:lvlText w:val="•"/>
      <w:lvlJc w:val="left"/>
      <w:pPr>
        <w:ind w:left="7804" w:hanging="360"/>
      </w:pPr>
      <w:rPr>
        <w:rFonts w:hint="default"/>
        <w:lang w:val="ru-RU" w:eastAsia="en-US" w:bidi="ar-SA"/>
      </w:rPr>
    </w:lvl>
    <w:lvl w:ilvl="8" w:tentative="0">
      <w:start w:val="0"/>
      <w:numFmt w:val="bullet"/>
      <w:lvlText w:val="•"/>
      <w:lvlJc w:val="left"/>
      <w:pPr>
        <w:ind w:left="8748" w:hanging="360"/>
      </w:pPr>
      <w:rPr>
        <w:rFonts w:hint="default"/>
        <w:lang w:val="ru-RU" w:eastAsia="en-US" w:bidi="ar-SA"/>
      </w:rPr>
    </w:lvl>
  </w:abstractNum>
  <w:abstractNum w:abstractNumId="255">
    <w:nsid w:val="77633216"/>
    <w:multiLevelType w:val="multilevel"/>
    <w:tmpl w:val="77633216"/>
    <w:lvl w:ilvl="0" w:tentative="0">
      <w:start w:val="136"/>
      <w:numFmt w:val="decimal"/>
      <w:lvlText w:val="%1"/>
      <w:lvlJc w:val="left"/>
      <w:pPr>
        <w:ind w:left="1070" w:hanging="841"/>
        <w:jc w:val="left"/>
      </w:pPr>
      <w:rPr>
        <w:rFonts w:hint="default"/>
        <w:lang w:val="ru-RU" w:eastAsia="en-US" w:bidi="ar-SA"/>
      </w:rPr>
    </w:lvl>
    <w:lvl w:ilvl="1" w:tentative="0">
      <w:start w:val="4"/>
      <w:numFmt w:val="decimal"/>
      <w:lvlText w:val="%1.%2"/>
      <w:lvlJc w:val="left"/>
      <w:pPr>
        <w:ind w:left="1070" w:hanging="841"/>
        <w:jc w:val="left"/>
      </w:pPr>
      <w:rPr>
        <w:rFonts w:hint="default"/>
        <w:lang w:val="ru-RU" w:eastAsia="en-US" w:bidi="ar-SA"/>
      </w:rPr>
    </w:lvl>
    <w:lvl w:ilvl="2" w:tentative="0">
      <w:start w:val="2"/>
      <w:numFmt w:val="decimal"/>
      <w:lvlText w:val="%1.%2.%3."/>
      <w:lvlJc w:val="left"/>
      <w:pPr>
        <w:ind w:left="1070" w:hanging="8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250" w:hanging="102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4" w:tentative="0">
      <w:start w:val="0"/>
      <w:numFmt w:val="bullet"/>
      <w:lvlText w:val="•"/>
      <w:lvlJc w:val="left"/>
      <w:pPr>
        <w:ind w:left="2301" w:hanging="1021"/>
      </w:pPr>
      <w:rPr>
        <w:rFonts w:hint="default"/>
        <w:lang w:val="ru-RU" w:eastAsia="en-US" w:bidi="ar-SA"/>
      </w:rPr>
    </w:lvl>
    <w:lvl w:ilvl="5" w:tentative="0">
      <w:start w:val="0"/>
      <w:numFmt w:val="bullet"/>
      <w:lvlText w:val="•"/>
      <w:lvlJc w:val="left"/>
      <w:pPr>
        <w:ind w:left="2648" w:hanging="1021"/>
      </w:pPr>
      <w:rPr>
        <w:rFonts w:hint="default"/>
        <w:lang w:val="ru-RU" w:eastAsia="en-US" w:bidi="ar-SA"/>
      </w:rPr>
    </w:lvl>
    <w:lvl w:ilvl="6" w:tentative="0">
      <w:start w:val="0"/>
      <w:numFmt w:val="bullet"/>
      <w:lvlText w:val="•"/>
      <w:lvlJc w:val="left"/>
      <w:pPr>
        <w:ind w:left="2995" w:hanging="1021"/>
      </w:pPr>
      <w:rPr>
        <w:rFonts w:hint="default"/>
        <w:lang w:val="ru-RU" w:eastAsia="en-US" w:bidi="ar-SA"/>
      </w:rPr>
    </w:lvl>
    <w:lvl w:ilvl="7" w:tentative="0">
      <w:start w:val="0"/>
      <w:numFmt w:val="bullet"/>
      <w:lvlText w:val="•"/>
      <w:lvlJc w:val="left"/>
      <w:pPr>
        <w:ind w:left="3342" w:hanging="1021"/>
      </w:pPr>
      <w:rPr>
        <w:rFonts w:hint="default"/>
        <w:lang w:val="ru-RU" w:eastAsia="en-US" w:bidi="ar-SA"/>
      </w:rPr>
    </w:lvl>
    <w:lvl w:ilvl="8" w:tentative="0">
      <w:start w:val="0"/>
      <w:numFmt w:val="bullet"/>
      <w:lvlText w:val="•"/>
      <w:lvlJc w:val="left"/>
      <w:pPr>
        <w:ind w:left="3689" w:hanging="1021"/>
      </w:pPr>
      <w:rPr>
        <w:rFonts w:hint="default"/>
        <w:lang w:val="ru-RU" w:eastAsia="en-US" w:bidi="ar-SA"/>
      </w:rPr>
    </w:lvl>
  </w:abstractNum>
  <w:abstractNum w:abstractNumId="256">
    <w:nsid w:val="77ECEA79"/>
    <w:multiLevelType w:val="multilevel"/>
    <w:tmpl w:val="77ECEA79"/>
    <w:lvl w:ilvl="0" w:tentative="0">
      <w:start w:val="1"/>
      <w:numFmt w:val="decimal"/>
      <w:lvlText w:val="%1)"/>
      <w:lvlJc w:val="left"/>
      <w:pPr>
        <w:ind w:left="1138" w:hanging="43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38" w:hanging="706"/>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422" w:hanging="360"/>
      </w:pPr>
      <w:rPr>
        <w:rFonts w:hint="default" w:ascii="Symbol" w:hAnsi="Symbol" w:eastAsia="Symbol" w:cs="Symbol"/>
        <w:b w:val="0"/>
        <w:bCs w:val="0"/>
        <w:i w:val="0"/>
        <w:iCs w:val="0"/>
        <w:spacing w:val="0"/>
        <w:w w:val="100"/>
        <w:sz w:val="24"/>
        <w:szCs w:val="24"/>
        <w:lang w:val="ru-RU" w:eastAsia="en-US" w:bidi="ar-SA"/>
      </w:rPr>
    </w:lvl>
    <w:lvl w:ilvl="3" w:tentative="0">
      <w:start w:val="0"/>
      <w:numFmt w:val="bullet"/>
      <w:lvlText w:val="•"/>
      <w:lvlJc w:val="left"/>
      <w:pPr>
        <w:ind w:left="4277" w:hanging="360"/>
      </w:pPr>
      <w:rPr>
        <w:rFonts w:hint="default"/>
        <w:lang w:val="ru-RU" w:eastAsia="en-US" w:bidi="ar-SA"/>
      </w:rPr>
    </w:lvl>
    <w:lvl w:ilvl="4" w:tentative="0">
      <w:start w:val="0"/>
      <w:numFmt w:val="bullet"/>
      <w:lvlText w:val="•"/>
      <w:lvlJc w:val="left"/>
      <w:pPr>
        <w:ind w:left="5206" w:hanging="360"/>
      </w:pPr>
      <w:rPr>
        <w:rFonts w:hint="default"/>
        <w:lang w:val="ru-RU" w:eastAsia="en-US" w:bidi="ar-SA"/>
      </w:rPr>
    </w:lvl>
    <w:lvl w:ilvl="5" w:tentative="0">
      <w:start w:val="0"/>
      <w:numFmt w:val="bullet"/>
      <w:lvlText w:val="•"/>
      <w:lvlJc w:val="left"/>
      <w:pPr>
        <w:ind w:left="6135" w:hanging="360"/>
      </w:pPr>
      <w:rPr>
        <w:rFonts w:hint="default"/>
        <w:lang w:val="ru-RU" w:eastAsia="en-US" w:bidi="ar-SA"/>
      </w:rPr>
    </w:lvl>
    <w:lvl w:ilvl="6" w:tentative="0">
      <w:start w:val="0"/>
      <w:numFmt w:val="bullet"/>
      <w:lvlText w:val="•"/>
      <w:lvlJc w:val="left"/>
      <w:pPr>
        <w:ind w:left="7064" w:hanging="360"/>
      </w:pPr>
      <w:rPr>
        <w:rFonts w:hint="default"/>
        <w:lang w:val="ru-RU" w:eastAsia="en-US" w:bidi="ar-SA"/>
      </w:rPr>
    </w:lvl>
    <w:lvl w:ilvl="7" w:tentative="0">
      <w:start w:val="0"/>
      <w:numFmt w:val="bullet"/>
      <w:lvlText w:val="•"/>
      <w:lvlJc w:val="left"/>
      <w:pPr>
        <w:ind w:left="7992" w:hanging="360"/>
      </w:pPr>
      <w:rPr>
        <w:rFonts w:hint="default"/>
        <w:lang w:val="ru-RU" w:eastAsia="en-US" w:bidi="ar-SA"/>
      </w:rPr>
    </w:lvl>
    <w:lvl w:ilvl="8" w:tentative="0">
      <w:start w:val="0"/>
      <w:numFmt w:val="bullet"/>
      <w:lvlText w:val="•"/>
      <w:lvlJc w:val="left"/>
      <w:pPr>
        <w:ind w:left="8921" w:hanging="360"/>
      </w:pPr>
      <w:rPr>
        <w:rFonts w:hint="default"/>
        <w:lang w:val="ru-RU" w:eastAsia="en-US" w:bidi="ar-SA"/>
      </w:rPr>
    </w:lvl>
  </w:abstractNum>
  <w:abstractNum w:abstractNumId="257">
    <w:nsid w:val="79AA4FA4"/>
    <w:multiLevelType w:val="multilevel"/>
    <w:tmpl w:val="79AA4FA4"/>
    <w:lvl w:ilvl="0" w:tentative="0">
      <w:start w:val="1"/>
      <w:numFmt w:val="decimal"/>
      <w:lvlText w:val="%1)"/>
      <w:lvlJc w:val="left"/>
      <w:pPr>
        <w:ind w:left="1138" w:hanging="262"/>
        <w:jc w:val="left"/>
      </w:pPr>
      <w:rPr>
        <w:rFonts w:hint="default" w:ascii="Times New Roman" w:hAnsi="Times New Roman" w:eastAsia="Times New Roman" w:cs="Times New Roman"/>
        <w:b w:val="0"/>
        <w:bCs w:val="0"/>
        <w:i w:val="0"/>
        <w:iCs w:val="0"/>
        <w:spacing w:val="0"/>
        <w:w w:val="97"/>
        <w:sz w:val="24"/>
        <w:szCs w:val="24"/>
        <w:lang w:val="ru-RU" w:eastAsia="en-US" w:bidi="ar-SA"/>
      </w:rPr>
    </w:lvl>
    <w:lvl w:ilvl="1" w:tentative="0">
      <w:start w:val="0"/>
      <w:numFmt w:val="bullet"/>
      <w:lvlText w:val="•"/>
      <w:lvlJc w:val="left"/>
      <w:pPr>
        <w:ind w:left="2103" w:hanging="262"/>
      </w:pPr>
      <w:rPr>
        <w:rFonts w:hint="default"/>
        <w:lang w:val="ru-RU" w:eastAsia="en-US" w:bidi="ar-SA"/>
      </w:rPr>
    </w:lvl>
    <w:lvl w:ilvl="2" w:tentative="0">
      <w:start w:val="0"/>
      <w:numFmt w:val="bullet"/>
      <w:lvlText w:val="•"/>
      <w:lvlJc w:val="left"/>
      <w:pPr>
        <w:ind w:left="3067" w:hanging="262"/>
      </w:pPr>
      <w:rPr>
        <w:rFonts w:hint="default"/>
        <w:lang w:val="ru-RU" w:eastAsia="en-US" w:bidi="ar-SA"/>
      </w:rPr>
    </w:lvl>
    <w:lvl w:ilvl="3" w:tentative="0">
      <w:start w:val="0"/>
      <w:numFmt w:val="bullet"/>
      <w:lvlText w:val="•"/>
      <w:lvlJc w:val="left"/>
      <w:pPr>
        <w:ind w:left="4031" w:hanging="262"/>
      </w:pPr>
      <w:rPr>
        <w:rFonts w:hint="default"/>
        <w:lang w:val="ru-RU" w:eastAsia="en-US" w:bidi="ar-SA"/>
      </w:rPr>
    </w:lvl>
    <w:lvl w:ilvl="4" w:tentative="0">
      <w:start w:val="0"/>
      <w:numFmt w:val="bullet"/>
      <w:lvlText w:val="•"/>
      <w:lvlJc w:val="left"/>
      <w:pPr>
        <w:ind w:left="4995" w:hanging="262"/>
      </w:pPr>
      <w:rPr>
        <w:rFonts w:hint="default"/>
        <w:lang w:val="ru-RU" w:eastAsia="en-US" w:bidi="ar-SA"/>
      </w:rPr>
    </w:lvl>
    <w:lvl w:ilvl="5" w:tentative="0">
      <w:start w:val="0"/>
      <w:numFmt w:val="bullet"/>
      <w:lvlText w:val="•"/>
      <w:lvlJc w:val="left"/>
      <w:pPr>
        <w:ind w:left="5959" w:hanging="262"/>
      </w:pPr>
      <w:rPr>
        <w:rFonts w:hint="default"/>
        <w:lang w:val="ru-RU" w:eastAsia="en-US" w:bidi="ar-SA"/>
      </w:rPr>
    </w:lvl>
    <w:lvl w:ilvl="6" w:tentative="0">
      <w:start w:val="0"/>
      <w:numFmt w:val="bullet"/>
      <w:lvlText w:val="•"/>
      <w:lvlJc w:val="left"/>
      <w:pPr>
        <w:ind w:left="6923" w:hanging="262"/>
      </w:pPr>
      <w:rPr>
        <w:rFonts w:hint="default"/>
        <w:lang w:val="ru-RU" w:eastAsia="en-US" w:bidi="ar-SA"/>
      </w:rPr>
    </w:lvl>
    <w:lvl w:ilvl="7" w:tentative="0">
      <w:start w:val="0"/>
      <w:numFmt w:val="bullet"/>
      <w:lvlText w:val="•"/>
      <w:lvlJc w:val="left"/>
      <w:pPr>
        <w:ind w:left="7887" w:hanging="262"/>
      </w:pPr>
      <w:rPr>
        <w:rFonts w:hint="default"/>
        <w:lang w:val="ru-RU" w:eastAsia="en-US" w:bidi="ar-SA"/>
      </w:rPr>
    </w:lvl>
    <w:lvl w:ilvl="8" w:tentative="0">
      <w:start w:val="0"/>
      <w:numFmt w:val="bullet"/>
      <w:lvlText w:val="•"/>
      <w:lvlJc w:val="left"/>
      <w:pPr>
        <w:ind w:left="8851" w:hanging="262"/>
      </w:pPr>
      <w:rPr>
        <w:rFonts w:hint="default"/>
        <w:lang w:val="ru-RU" w:eastAsia="en-US" w:bidi="ar-SA"/>
      </w:rPr>
    </w:lvl>
  </w:abstractNum>
  <w:abstractNum w:abstractNumId="258">
    <w:nsid w:val="7B1E29B8"/>
    <w:multiLevelType w:val="multilevel"/>
    <w:tmpl w:val="7B1E29B8"/>
    <w:lvl w:ilvl="0" w:tentative="0">
      <w:start w:val="163"/>
      <w:numFmt w:val="decimal"/>
      <w:lvlText w:val="%1"/>
      <w:lvlJc w:val="left"/>
      <w:pPr>
        <w:ind w:left="931" w:hanging="702"/>
        <w:jc w:val="left"/>
      </w:pPr>
      <w:rPr>
        <w:rFonts w:hint="default"/>
        <w:lang w:val="ru-RU" w:eastAsia="en-US" w:bidi="ar-SA"/>
      </w:rPr>
    </w:lvl>
    <w:lvl w:ilvl="1" w:tentative="0">
      <w:start w:val="4"/>
      <w:numFmt w:val="decimal"/>
      <w:lvlText w:val="%1.%2"/>
      <w:lvlJc w:val="left"/>
      <w:pPr>
        <w:ind w:left="931" w:hanging="702"/>
        <w:jc w:val="left"/>
      </w:pPr>
      <w:rPr>
        <w:rFonts w:hint="default"/>
        <w:lang w:val="ru-RU" w:eastAsia="en-US" w:bidi="ar-SA"/>
      </w:rPr>
    </w:lvl>
    <w:lvl w:ilvl="2" w:tentative="0">
      <w:start w:val="1"/>
      <w:numFmt w:val="decimal"/>
      <w:lvlText w:val="%1.%2.%3."/>
      <w:lvlJc w:val="left"/>
      <w:pPr>
        <w:ind w:left="931" w:hanging="702"/>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3" w:tentative="0">
      <w:start w:val="1"/>
      <w:numFmt w:val="decimal"/>
      <w:lvlText w:val="%1.%2.%3.%4."/>
      <w:lvlJc w:val="left"/>
      <w:pPr>
        <w:ind w:left="2" w:hanging="1429"/>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4" w:tentative="0">
      <w:start w:val="1"/>
      <w:numFmt w:val="decimal"/>
      <w:lvlText w:val="%1.%2.%3.%4.%5."/>
      <w:lvlJc w:val="left"/>
      <w:pPr>
        <w:ind w:left="230" w:hanging="1004"/>
        <w:jc w:val="left"/>
      </w:pPr>
      <w:rPr>
        <w:rFonts w:hint="default" w:ascii="Times New Roman" w:hAnsi="Times New Roman" w:eastAsia="Times New Roman" w:cs="Times New Roman"/>
        <w:b w:val="0"/>
        <w:bCs w:val="0"/>
        <w:i w:val="0"/>
        <w:iCs w:val="0"/>
        <w:spacing w:val="-1"/>
        <w:w w:val="96"/>
        <w:sz w:val="20"/>
        <w:szCs w:val="20"/>
        <w:lang w:val="ru-RU" w:eastAsia="en-US" w:bidi="ar-SA"/>
      </w:rPr>
    </w:lvl>
    <w:lvl w:ilvl="5" w:tentative="0">
      <w:start w:val="0"/>
      <w:numFmt w:val="bullet"/>
      <w:lvlText w:val="•"/>
      <w:lvlJc w:val="left"/>
      <w:pPr>
        <w:ind w:left="2231" w:hanging="1004"/>
      </w:pPr>
      <w:rPr>
        <w:rFonts w:hint="default"/>
        <w:lang w:val="ru-RU" w:eastAsia="en-US" w:bidi="ar-SA"/>
      </w:rPr>
    </w:lvl>
    <w:lvl w:ilvl="6" w:tentative="0">
      <w:start w:val="0"/>
      <w:numFmt w:val="bullet"/>
      <w:lvlText w:val="•"/>
      <w:lvlJc w:val="left"/>
      <w:pPr>
        <w:ind w:left="2661" w:hanging="1004"/>
      </w:pPr>
      <w:rPr>
        <w:rFonts w:hint="default"/>
        <w:lang w:val="ru-RU" w:eastAsia="en-US" w:bidi="ar-SA"/>
      </w:rPr>
    </w:lvl>
    <w:lvl w:ilvl="7" w:tentative="0">
      <w:start w:val="0"/>
      <w:numFmt w:val="bullet"/>
      <w:lvlText w:val="•"/>
      <w:lvlJc w:val="left"/>
      <w:pPr>
        <w:ind w:left="3091" w:hanging="1004"/>
      </w:pPr>
      <w:rPr>
        <w:rFonts w:hint="default"/>
        <w:lang w:val="ru-RU" w:eastAsia="en-US" w:bidi="ar-SA"/>
      </w:rPr>
    </w:lvl>
    <w:lvl w:ilvl="8" w:tentative="0">
      <w:start w:val="0"/>
      <w:numFmt w:val="bullet"/>
      <w:lvlText w:val="•"/>
      <w:lvlJc w:val="left"/>
      <w:pPr>
        <w:ind w:left="3522" w:hanging="1004"/>
      </w:pPr>
      <w:rPr>
        <w:rFonts w:hint="default"/>
        <w:lang w:val="ru-RU" w:eastAsia="en-US" w:bidi="ar-SA"/>
      </w:rPr>
    </w:lvl>
  </w:abstractNum>
  <w:abstractNum w:abstractNumId="259">
    <w:nsid w:val="7C246926"/>
    <w:multiLevelType w:val="multilevel"/>
    <w:tmpl w:val="7C246926"/>
    <w:lvl w:ilvl="0" w:tentative="0">
      <w:start w:val="1"/>
      <w:numFmt w:val="decimal"/>
      <w:lvlText w:val="%1)"/>
      <w:lvlJc w:val="left"/>
      <w:pPr>
        <w:ind w:left="1138" w:hanging="3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03" w:hanging="341"/>
      </w:pPr>
      <w:rPr>
        <w:rFonts w:hint="default"/>
        <w:lang w:val="ru-RU" w:eastAsia="en-US" w:bidi="ar-SA"/>
      </w:rPr>
    </w:lvl>
    <w:lvl w:ilvl="2" w:tentative="0">
      <w:start w:val="0"/>
      <w:numFmt w:val="bullet"/>
      <w:lvlText w:val="•"/>
      <w:lvlJc w:val="left"/>
      <w:pPr>
        <w:ind w:left="3067" w:hanging="341"/>
      </w:pPr>
      <w:rPr>
        <w:rFonts w:hint="default"/>
        <w:lang w:val="ru-RU" w:eastAsia="en-US" w:bidi="ar-SA"/>
      </w:rPr>
    </w:lvl>
    <w:lvl w:ilvl="3" w:tentative="0">
      <w:start w:val="0"/>
      <w:numFmt w:val="bullet"/>
      <w:lvlText w:val="•"/>
      <w:lvlJc w:val="left"/>
      <w:pPr>
        <w:ind w:left="4031" w:hanging="341"/>
      </w:pPr>
      <w:rPr>
        <w:rFonts w:hint="default"/>
        <w:lang w:val="ru-RU" w:eastAsia="en-US" w:bidi="ar-SA"/>
      </w:rPr>
    </w:lvl>
    <w:lvl w:ilvl="4" w:tentative="0">
      <w:start w:val="0"/>
      <w:numFmt w:val="bullet"/>
      <w:lvlText w:val="•"/>
      <w:lvlJc w:val="left"/>
      <w:pPr>
        <w:ind w:left="4995" w:hanging="341"/>
      </w:pPr>
      <w:rPr>
        <w:rFonts w:hint="default"/>
        <w:lang w:val="ru-RU" w:eastAsia="en-US" w:bidi="ar-SA"/>
      </w:rPr>
    </w:lvl>
    <w:lvl w:ilvl="5" w:tentative="0">
      <w:start w:val="0"/>
      <w:numFmt w:val="bullet"/>
      <w:lvlText w:val="•"/>
      <w:lvlJc w:val="left"/>
      <w:pPr>
        <w:ind w:left="5959" w:hanging="341"/>
      </w:pPr>
      <w:rPr>
        <w:rFonts w:hint="default"/>
        <w:lang w:val="ru-RU" w:eastAsia="en-US" w:bidi="ar-SA"/>
      </w:rPr>
    </w:lvl>
    <w:lvl w:ilvl="6" w:tentative="0">
      <w:start w:val="0"/>
      <w:numFmt w:val="bullet"/>
      <w:lvlText w:val="•"/>
      <w:lvlJc w:val="left"/>
      <w:pPr>
        <w:ind w:left="6923" w:hanging="341"/>
      </w:pPr>
      <w:rPr>
        <w:rFonts w:hint="default"/>
        <w:lang w:val="ru-RU" w:eastAsia="en-US" w:bidi="ar-SA"/>
      </w:rPr>
    </w:lvl>
    <w:lvl w:ilvl="7" w:tentative="0">
      <w:start w:val="0"/>
      <w:numFmt w:val="bullet"/>
      <w:lvlText w:val="•"/>
      <w:lvlJc w:val="left"/>
      <w:pPr>
        <w:ind w:left="7887" w:hanging="341"/>
      </w:pPr>
      <w:rPr>
        <w:rFonts w:hint="default"/>
        <w:lang w:val="ru-RU" w:eastAsia="en-US" w:bidi="ar-SA"/>
      </w:rPr>
    </w:lvl>
    <w:lvl w:ilvl="8" w:tentative="0">
      <w:start w:val="0"/>
      <w:numFmt w:val="bullet"/>
      <w:lvlText w:val="•"/>
      <w:lvlJc w:val="left"/>
      <w:pPr>
        <w:ind w:left="8851" w:hanging="341"/>
      </w:pPr>
      <w:rPr>
        <w:rFonts w:hint="default"/>
        <w:lang w:val="ru-RU" w:eastAsia="en-US" w:bidi="ar-SA"/>
      </w:rPr>
    </w:lvl>
  </w:abstractNum>
  <w:abstractNum w:abstractNumId="260">
    <w:nsid w:val="7DEC2089"/>
    <w:multiLevelType w:val="multilevel"/>
    <w:tmpl w:val="7DEC2089"/>
    <w:lvl w:ilvl="0" w:tentative="0">
      <w:start w:val="19"/>
      <w:numFmt w:val="decimal"/>
      <w:lvlText w:val="%1"/>
      <w:lvlJc w:val="left"/>
      <w:pPr>
        <w:ind w:left="895" w:hanging="666"/>
        <w:jc w:val="left"/>
      </w:pPr>
      <w:rPr>
        <w:rFonts w:hint="default"/>
        <w:lang w:val="ru-RU" w:eastAsia="en-US" w:bidi="ar-SA"/>
      </w:rPr>
    </w:lvl>
    <w:lvl w:ilvl="1" w:tentative="0">
      <w:start w:val="8"/>
      <w:numFmt w:val="decimal"/>
      <w:lvlText w:val="%1.%2"/>
      <w:lvlJc w:val="left"/>
      <w:pPr>
        <w:ind w:left="895" w:hanging="666"/>
        <w:jc w:val="left"/>
      </w:pPr>
      <w:rPr>
        <w:rFonts w:hint="default"/>
        <w:lang w:val="ru-RU" w:eastAsia="en-US" w:bidi="ar-SA"/>
      </w:rPr>
    </w:lvl>
    <w:lvl w:ilvl="2" w:tentative="0">
      <w:start w:val="1"/>
      <w:numFmt w:val="decimal"/>
      <w:lvlText w:val="%1.%2.%3."/>
      <w:lvlJc w:val="left"/>
      <w:pPr>
        <w:ind w:left="895" w:hanging="666"/>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3" w:tentative="0">
      <w:start w:val="0"/>
      <w:numFmt w:val="bullet"/>
      <w:lvlText w:val="•"/>
      <w:lvlJc w:val="left"/>
      <w:pPr>
        <w:ind w:left="1944" w:hanging="666"/>
      </w:pPr>
      <w:rPr>
        <w:rFonts w:hint="default"/>
        <w:lang w:val="ru-RU" w:eastAsia="en-US" w:bidi="ar-SA"/>
      </w:rPr>
    </w:lvl>
    <w:lvl w:ilvl="4" w:tentative="0">
      <w:start w:val="0"/>
      <w:numFmt w:val="bullet"/>
      <w:lvlText w:val="•"/>
      <w:lvlJc w:val="left"/>
      <w:pPr>
        <w:ind w:left="2293" w:hanging="666"/>
      </w:pPr>
      <w:rPr>
        <w:rFonts w:hint="default"/>
        <w:lang w:val="ru-RU" w:eastAsia="en-US" w:bidi="ar-SA"/>
      </w:rPr>
    </w:lvl>
    <w:lvl w:ilvl="5" w:tentative="0">
      <w:start w:val="0"/>
      <w:numFmt w:val="bullet"/>
      <w:lvlText w:val="•"/>
      <w:lvlJc w:val="left"/>
      <w:pPr>
        <w:ind w:left="2641" w:hanging="666"/>
      </w:pPr>
      <w:rPr>
        <w:rFonts w:hint="default"/>
        <w:lang w:val="ru-RU" w:eastAsia="en-US" w:bidi="ar-SA"/>
      </w:rPr>
    </w:lvl>
    <w:lvl w:ilvl="6" w:tentative="0">
      <w:start w:val="0"/>
      <w:numFmt w:val="bullet"/>
      <w:lvlText w:val="•"/>
      <w:lvlJc w:val="left"/>
      <w:pPr>
        <w:ind w:left="2989" w:hanging="666"/>
      </w:pPr>
      <w:rPr>
        <w:rFonts w:hint="default"/>
        <w:lang w:val="ru-RU" w:eastAsia="en-US" w:bidi="ar-SA"/>
      </w:rPr>
    </w:lvl>
    <w:lvl w:ilvl="7" w:tentative="0">
      <w:start w:val="0"/>
      <w:numFmt w:val="bullet"/>
      <w:lvlText w:val="•"/>
      <w:lvlJc w:val="left"/>
      <w:pPr>
        <w:ind w:left="3338" w:hanging="666"/>
      </w:pPr>
      <w:rPr>
        <w:rFonts w:hint="default"/>
        <w:lang w:val="ru-RU" w:eastAsia="en-US" w:bidi="ar-SA"/>
      </w:rPr>
    </w:lvl>
    <w:lvl w:ilvl="8" w:tentative="0">
      <w:start w:val="0"/>
      <w:numFmt w:val="bullet"/>
      <w:lvlText w:val="•"/>
      <w:lvlJc w:val="left"/>
      <w:pPr>
        <w:ind w:left="3686" w:hanging="666"/>
      </w:pPr>
      <w:rPr>
        <w:rFonts w:hint="default"/>
        <w:lang w:val="ru-RU" w:eastAsia="en-US" w:bidi="ar-SA"/>
      </w:rPr>
    </w:lvl>
  </w:abstractNum>
  <w:num w:numId="1">
    <w:abstractNumId w:val="131"/>
  </w:num>
  <w:num w:numId="2">
    <w:abstractNumId w:val="84"/>
  </w:num>
  <w:num w:numId="3">
    <w:abstractNumId w:val="227"/>
  </w:num>
  <w:num w:numId="4">
    <w:abstractNumId w:val="70"/>
  </w:num>
  <w:num w:numId="5">
    <w:abstractNumId w:val="59"/>
  </w:num>
  <w:num w:numId="6">
    <w:abstractNumId w:val="139"/>
  </w:num>
  <w:num w:numId="7">
    <w:abstractNumId w:val="176"/>
  </w:num>
  <w:num w:numId="8">
    <w:abstractNumId w:val="250"/>
  </w:num>
  <w:num w:numId="9">
    <w:abstractNumId w:val="134"/>
  </w:num>
  <w:num w:numId="10">
    <w:abstractNumId w:val="14"/>
  </w:num>
  <w:num w:numId="11">
    <w:abstractNumId w:val="179"/>
  </w:num>
  <w:num w:numId="12">
    <w:abstractNumId w:val="229"/>
  </w:num>
  <w:num w:numId="13">
    <w:abstractNumId w:val="77"/>
  </w:num>
  <w:num w:numId="14">
    <w:abstractNumId w:val="213"/>
  </w:num>
  <w:num w:numId="15">
    <w:abstractNumId w:val="121"/>
  </w:num>
  <w:num w:numId="16">
    <w:abstractNumId w:val="173"/>
  </w:num>
  <w:num w:numId="17">
    <w:abstractNumId w:val="95"/>
  </w:num>
  <w:num w:numId="18">
    <w:abstractNumId w:val="91"/>
  </w:num>
  <w:num w:numId="19">
    <w:abstractNumId w:val="28"/>
  </w:num>
  <w:num w:numId="20">
    <w:abstractNumId w:val="210"/>
  </w:num>
  <w:num w:numId="21">
    <w:abstractNumId w:val="235"/>
  </w:num>
  <w:num w:numId="22">
    <w:abstractNumId w:val="148"/>
  </w:num>
  <w:num w:numId="23">
    <w:abstractNumId w:val="207"/>
  </w:num>
  <w:num w:numId="24">
    <w:abstractNumId w:val="51"/>
  </w:num>
  <w:num w:numId="25">
    <w:abstractNumId w:val="259"/>
  </w:num>
  <w:num w:numId="26">
    <w:abstractNumId w:val="256"/>
  </w:num>
  <w:num w:numId="27">
    <w:abstractNumId w:val="69"/>
  </w:num>
  <w:num w:numId="28">
    <w:abstractNumId w:val="237"/>
  </w:num>
  <w:num w:numId="29">
    <w:abstractNumId w:val="15"/>
  </w:num>
  <w:num w:numId="30">
    <w:abstractNumId w:val="195"/>
  </w:num>
  <w:num w:numId="31">
    <w:abstractNumId w:val="4"/>
  </w:num>
  <w:num w:numId="32">
    <w:abstractNumId w:val="225"/>
  </w:num>
  <w:num w:numId="33">
    <w:abstractNumId w:val="260"/>
  </w:num>
  <w:num w:numId="34">
    <w:abstractNumId w:val="1"/>
  </w:num>
  <w:num w:numId="35">
    <w:abstractNumId w:val="172"/>
  </w:num>
  <w:num w:numId="36">
    <w:abstractNumId w:val="215"/>
  </w:num>
  <w:num w:numId="37">
    <w:abstractNumId w:val="124"/>
  </w:num>
  <w:num w:numId="38">
    <w:abstractNumId w:val="100"/>
  </w:num>
  <w:num w:numId="39">
    <w:abstractNumId w:val="184"/>
  </w:num>
  <w:num w:numId="40">
    <w:abstractNumId w:val="257"/>
  </w:num>
  <w:num w:numId="41">
    <w:abstractNumId w:val="64"/>
  </w:num>
  <w:num w:numId="42">
    <w:abstractNumId w:val="12"/>
  </w:num>
  <w:num w:numId="43">
    <w:abstractNumId w:val="61"/>
  </w:num>
  <w:num w:numId="44">
    <w:abstractNumId w:val="231"/>
  </w:num>
  <w:num w:numId="45">
    <w:abstractNumId w:val="3"/>
  </w:num>
  <w:num w:numId="46">
    <w:abstractNumId w:val="161"/>
  </w:num>
  <w:num w:numId="47">
    <w:abstractNumId w:val="9"/>
  </w:num>
  <w:num w:numId="48">
    <w:abstractNumId w:val="234"/>
  </w:num>
  <w:num w:numId="49">
    <w:abstractNumId w:val="253"/>
  </w:num>
  <w:num w:numId="50">
    <w:abstractNumId w:val="211"/>
  </w:num>
  <w:num w:numId="51">
    <w:abstractNumId w:val="186"/>
  </w:num>
  <w:num w:numId="52">
    <w:abstractNumId w:val="242"/>
  </w:num>
  <w:num w:numId="53">
    <w:abstractNumId w:val="141"/>
  </w:num>
  <w:num w:numId="54">
    <w:abstractNumId w:val="146"/>
  </w:num>
  <w:num w:numId="55">
    <w:abstractNumId w:val="90"/>
  </w:num>
  <w:num w:numId="56">
    <w:abstractNumId w:val="189"/>
  </w:num>
  <w:num w:numId="57">
    <w:abstractNumId w:val="166"/>
  </w:num>
  <w:num w:numId="58">
    <w:abstractNumId w:val="112"/>
  </w:num>
  <w:num w:numId="59">
    <w:abstractNumId w:val="171"/>
  </w:num>
  <w:num w:numId="60">
    <w:abstractNumId w:val="56"/>
  </w:num>
  <w:num w:numId="61">
    <w:abstractNumId w:val="201"/>
  </w:num>
  <w:num w:numId="62">
    <w:abstractNumId w:val="150"/>
  </w:num>
  <w:num w:numId="63">
    <w:abstractNumId w:val="191"/>
  </w:num>
  <w:num w:numId="64">
    <w:abstractNumId w:val="137"/>
  </w:num>
  <w:num w:numId="65">
    <w:abstractNumId w:val="73"/>
  </w:num>
  <w:num w:numId="66">
    <w:abstractNumId w:val="154"/>
  </w:num>
  <w:num w:numId="67">
    <w:abstractNumId w:val="54"/>
  </w:num>
  <w:num w:numId="68">
    <w:abstractNumId w:val="197"/>
  </w:num>
  <w:num w:numId="69">
    <w:abstractNumId w:val="38"/>
  </w:num>
  <w:num w:numId="70">
    <w:abstractNumId w:val="123"/>
  </w:num>
  <w:num w:numId="71">
    <w:abstractNumId w:val="183"/>
  </w:num>
  <w:num w:numId="72">
    <w:abstractNumId w:val="129"/>
  </w:num>
  <w:num w:numId="73">
    <w:abstractNumId w:val="159"/>
  </w:num>
  <w:num w:numId="74">
    <w:abstractNumId w:val="247"/>
  </w:num>
  <w:num w:numId="75">
    <w:abstractNumId w:val="103"/>
  </w:num>
  <w:num w:numId="76">
    <w:abstractNumId w:val="74"/>
  </w:num>
  <w:num w:numId="77">
    <w:abstractNumId w:val="37"/>
  </w:num>
  <w:num w:numId="78">
    <w:abstractNumId w:val="255"/>
  </w:num>
  <w:num w:numId="79">
    <w:abstractNumId w:val="92"/>
  </w:num>
  <w:num w:numId="80">
    <w:abstractNumId w:val="60"/>
  </w:num>
  <w:num w:numId="81">
    <w:abstractNumId w:val="182"/>
  </w:num>
  <w:num w:numId="82">
    <w:abstractNumId w:val="106"/>
  </w:num>
  <w:num w:numId="83">
    <w:abstractNumId w:val="24"/>
  </w:num>
  <w:num w:numId="84">
    <w:abstractNumId w:val="228"/>
  </w:num>
  <w:num w:numId="85">
    <w:abstractNumId w:val="67"/>
  </w:num>
  <w:num w:numId="86">
    <w:abstractNumId w:val="50"/>
  </w:num>
  <w:num w:numId="87">
    <w:abstractNumId w:val="18"/>
  </w:num>
  <w:num w:numId="88">
    <w:abstractNumId w:val="31"/>
  </w:num>
  <w:num w:numId="89">
    <w:abstractNumId w:val="44"/>
  </w:num>
  <w:num w:numId="90">
    <w:abstractNumId w:val="13"/>
  </w:num>
  <w:num w:numId="91">
    <w:abstractNumId w:val="164"/>
  </w:num>
  <w:num w:numId="92">
    <w:abstractNumId w:val="68"/>
  </w:num>
  <w:num w:numId="93">
    <w:abstractNumId w:val="156"/>
  </w:num>
  <w:num w:numId="94">
    <w:abstractNumId w:val="85"/>
  </w:num>
  <w:num w:numId="95">
    <w:abstractNumId w:val="243"/>
  </w:num>
  <w:num w:numId="96">
    <w:abstractNumId w:val="0"/>
  </w:num>
  <w:num w:numId="97">
    <w:abstractNumId w:val="66"/>
  </w:num>
  <w:num w:numId="98">
    <w:abstractNumId w:val="122"/>
  </w:num>
  <w:num w:numId="99">
    <w:abstractNumId w:val="212"/>
  </w:num>
  <w:num w:numId="100">
    <w:abstractNumId w:val="152"/>
  </w:num>
  <w:num w:numId="101">
    <w:abstractNumId w:val="26"/>
  </w:num>
  <w:num w:numId="102">
    <w:abstractNumId w:val="99"/>
  </w:num>
  <w:num w:numId="103">
    <w:abstractNumId w:val="162"/>
  </w:num>
  <w:num w:numId="104">
    <w:abstractNumId w:val="208"/>
  </w:num>
  <w:num w:numId="105">
    <w:abstractNumId w:val="43"/>
  </w:num>
  <w:num w:numId="106">
    <w:abstractNumId w:val="236"/>
  </w:num>
  <w:num w:numId="107">
    <w:abstractNumId w:val="2"/>
  </w:num>
  <w:num w:numId="108">
    <w:abstractNumId w:val="7"/>
  </w:num>
  <w:num w:numId="109">
    <w:abstractNumId w:val="132"/>
  </w:num>
  <w:num w:numId="110">
    <w:abstractNumId w:val="35"/>
  </w:num>
  <w:num w:numId="111">
    <w:abstractNumId w:val="71"/>
  </w:num>
  <w:num w:numId="112">
    <w:abstractNumId w:val="78"/>
  </w:num>
  <w:num w:numId="113">
    <w:abstractNumId w:val="120"/>
  </w:num>
  <w:num w:numId="114">
    <w:abstractNumId w:val="233"/>
  </w:num>
  <w:num w:numId="115">
    <w:abstractNumId w:val="117"/>
  </w:num>
  <w:num w:numId="116">
    <w:abstractNumId w:val="222"/>
  </w:num>
  <w:num w:numId="117">
    <w:abstractNumId w:val="169"/>
  </w:num>
  <w:num w:numId="118">
    <w:abstractNumId w:val="23"/>
  </w:num>
  <w:num w:numId="119">
    <w:abstractNumId w:val="138"/>
  </w:num>
  <w:num w:numId="120">
    <w:abstractNumId w:val="34"/>
  </w:num>
  <w:num w:numId="121">
    <w:abstractNumId w:val="180"/>
  </w:num>
  <w:num w:numId="122">
    <w:abstractNumId w:val="221"/>
  </w:num>
  <w:num w:numId="123">
    <w:abstractNumId w:val="83"/>
  </w:num>
  <w:num w:numId="124">
    <w:abstractNumId w:val="27"/>
  </w:num>
  <w:num w:numId="125">
    <w:abstractNumId w:val="174"/>
  </w:num>
  <w:num w:numId="126">
    <w:abstractNumId w:val="202"/>
  </w:num>
  <w:num w:numId="127">
    <w:abstractNumId w:val="153"/>
  </w:num>
  <w:num w:numId="128">
    <w:abstractNumId w:val="214"/>
  </w:num>
  <w:num w:numId="129">
    <w:abstractNumId w:val="220"/>
  </w:num>
  <w:num w:numId="130">
    <w:abstractNumId w:val="170"/>
  </w:num>
  <w:num w:numId="131">
    <w:abstractNumId w:val="104"/>
  </w:num>
  <w:num w:numId="132">
    <w:abstractNumId w:val="32"/>
  </w:num>
  <w:num w:numId="133">
    <w:abstractNumId w:val="196"/>
  </w:num>
  <w:num w:numId="134">
    <w:abstractNumId w:val="199"/>
  </w:num>
  <w:num w:numId="135">
    <w:abstractNumId w:val="147"/>
  </w:num>
  <w:num w:numId="136">
    <w:abstractNumId w:val="246"/>
  </w:num>
  <w:num w:numId="137">
    <w:abstractNumId w:val="101"/>
  </w:num>
  <w:num w:numId="138">
    <w:abstractNumId w:val="168"/>
  </w:num>
  <w:num w:numId="139">
    <w:abstractNumId w:val="144"/>
  </w:num>
  <w:num w:numId="140">
    <w:abstractNumId w:val="109"/>
  </w:num>
  <w:num w:numId="141">
    <w:abstractNumId w:val="114"/>
  </w:num>
  <w:num w:numId="142">
    <w:abstractNumId w:val="89"/>
  </w:num>
  <w:num w:numId="143">
    <w:abstractNumId w:val="203"/>
  </w:num>
  <w:num w:numId="144">
    <w:abstractNumId w:val="119"/>
  </w:num>
  <w:num w:numId="145">
    <w:abstractNumId w:val="21"/>
  </w:num>
  <w:num w:numId="146">
    <w:abstractNumId w:val="113"/>
  </w:num>
  <w:num w:numId="147">
    <w:abstractNumId w:val="133"/>
  </w:num>
  <w:num w:numId="148">
    <w:abstractNumId w:val="79"/>
  </w:num>
  <w:num w:numId="149">
    <w:abstractNumId w:val="194"/>
  </w:num>
  <w:num w:numId="150">
    <w:abstractNumId w:val="244"/>
  </w:num>
  <w:num w:numId="151">
    <w:abstractNumId w:val="93"/>
  </w:num>
  <w:num w:numId="152">
    <w:abstractNumId w:val="42"/>
  </w:num>
  <w:num w:numId="153">
    <w:abstractNumId w:val="6"/>
  </w:num>
  <w:num w:numId="154">
    <w:abstractNumId w:val="49"/>
  </w:num>
  <w:num w:numId="155">
    <w:abstractNumId w:val="143"/>
  </w:num>
  <w:num w:numId="156">
    <w:abstractNumId w:val="55"/>
  </w:num>
  <w:num w:numId="157">
    <w:abstractNumId w:val="115"/>
  </w:num>
  <w:num w:numId="158">
    <w:abstractNumId w:val="175"/>
  </w:num>
  <w:num w:numId="159">
    <w:abstractNumId w:val="209"/>
  </w:num>
  <w:num w:numId="160">
    <w:abstractNumId w:val="53"/>
  </w:num>
  <w:num w:numId="161">
    <w:abstractNumId w:val="198"/>
  </w:num>
  <w:num w:numId="162">
    <w:abstractNumId w:val="163"/>
  </w:num>
  <w:num w:numId="163">
    <w:abstractNumId w:val="157"/>
  </w:num>
  <w:num w:numId="164">
    <w:abstractNumId w:val="126"/>
  </w:num>
  <w:num w:numId="165">
    <w:abstractNumId w:val="192"/>
  </w:num>
  <w:num w:numId="166">
    <w:abstractNumId w:val="72"/>
  </w:num>
  <w:num w:numId="167">
    <w:abstractNumId w:val="219"/>
  </w:num>
  <w:num w:numId="168">
    <w:abstractNumId w:val="200"/>
  </w:num>
  <w:num w:numId="169">
    <w:abstractNumId w:val="178"/>
  </w:num>
  <w:num w:numId="170">
    <w:abstractNumId w:val="111"/>
  </w:num>
  <w:num w:numId="171">
    <w:abstractNumId w:val="41"/>
  </w:num>
  <w:num w:numId="172">
    <w:abstractNumId w:val="252"/>
  </w:num>
  <w:num w:numId="173">
    <w:abstractNumId w:val="177"/>
  </w:num>
  <w:num w:numId="174">
    <w:abstractNumId w:val="245"/>
  </w:num>
  <w:num w:numId="175">
    <w:abstractNumId w:val="19"/>
  </w:num>
  <w:num w:numId="176">
    <w:abstractNumId w:val="241"/>
  </w:num>
  <w:num w:numId="177">
    <w:abstractNumId w:val="82"/>
  </w:num>
  <w:num w:numId="178">
    <w:abstractNumId w:val="238"/>
  </w:num>
  <w:num w:numId="179">
    <w:abstractNumId w:val="188"/>
  </w:num>
  <w:num w:numId="180">
    <w:abstractNumId w:val="251"/>
  </w:num>
  <w:num w:numId="181">
    <w:abstractNumId w:val="249"/>
  </w:num>
  <w:num w:numId="182">
    <w:abstractNumId w:val="88"/>
  </w:num>
  <w:num w:numId="183">
    <w:abstractNumId w:val="116"/>
  </w:num>
  <w:num w:numId="184">
    <w:abstractNumId w:val="128"/>
  </w:num>
  <w:num w:numId="185">
    <w:abstractNumId w:val="17"/>
  </w:num>
  <w:num w:numId="186">
    <w:abstractNumId w:val="57"/>
  </w:num>
  <w:num w:numId="187">
    <w:abstractNumId w:val="204"/>
  </w:num>
  <w:num w:numId="188">
    <w:abstractNumId w:val="58"/>
  </w:num>
  <w:num w:numId="189">
    <w:abstractNumId w:val="239"/>
  </w:num>
  <w:num w:numId="190">
    <w:abstractNumId w:val="218"/>
  </w:num>
  <w:num w:numId="191">
    <w:abstractNumId w:val="230"/>
  </w:num>
  <w:num w:numId="192">
    <w:abstractNumId w:val="65"/>
  </w:num>
  <w:num w:numId="193">
    <w:abstractNumId w:val="190"/>
  </w:num>
  <w:num w:numId="194">
    <w:abstractNumId w:val="108"/>
  </w:num>
  <w:num w:numId="195">
    <w:abstractNumId w:val="165"/>
  </w:num>
  <w:num w:numId="196">
    <w:abstractNumId w:val="5"/>
  </w:num>
  <w:num w:numId="197">
    <w:abstractNumId w:val="48"/>
  </w:num>
  <w:num w:numId="198">
    <w:abstractNumId w:val="155"/>
  </w:num>
  <w:num w:numId="199">
    <w:abstractNumId w:val="217"/>
  </w:num>
  <w:num w:numId="200">
    <w:abstractNumId w:val="240"/>
  </w:num>
  <w:num w:numId="201">
    <w:abstractNumId w:val="62"/>
  </w:num>
  <w:num w:numId="202">
    <w:abstractNumId w:val="33"/>
  </w:num>
  <w:num w:numId="203">
    <w:abstractNumId w:val="160"/>
  </w:num>
  <w:num w:numId="204">
    <w:abstractNumId w:val="127"/>
  </w:num>
  <w:num w:numId="205">
    <w:abstractNumId w:val="63"/>
  </w:num>
  <w:num w:numId="206">
    <w:abstractNumId w:val="52"/>
  </w:num>
  <w:num w:numId="207">
    <w:abstractNumId w:val="145"/>
  </w:num>
  <w:num w:numId="208">
    <w:abstractNumId w:val="149"/>
  </w:num>
  <w:num w:numId="209">
    <w:abstractNumId w:val="193"/>
  </w:num>
  <w:num w:numId="210">
    <w:abstractNumId w:val="135"/>
  </w:num>
  <w:num w:numId="211">
    <w:abstractNumId w:val="25"/>
  </w:num>
  <w:num w:numId="212">
    <w:abstractNumId w:val="226"/>
  </w:num>
  <w:num w:numId="213">
    <w:abstractNumId w:val="36"/>
  </w:num>
  <w:num w:numId="214">
    <w:abstractNumId w:val="10"/>
  </w:num>
  <w:num w:numId="215">
    <w:abstractNumId w:val="216"/>
  </w:num>
  <w:num w:numId="216">
    <w:abstractNumId w:val="30"/>
  </w:num>
  <w:num w:numId="217">
    <w:abstractNumId w:val="142"/>
  </w:num>
  <w:num w:numId="218">
    <w:abstractNumId w:val="110"/>
  </w:num>
  <w:num w:numId="219">
    <w:abstractNumId w:val="29"/>
  </w:num>
  <w:num w:numId="220">
    <w:abstractNumId w:val="20"/>
  </w:num>
  <w:num w:numId="221">
    <w:abstractNumId w:val="81"/>
  </w:num>
  <w:num w:numId="222">
    <w:abstractNumId w:val="22"/>
  </w:num>
  <w:num w:numId="223">
    <w:abstractNumId w:val="45"/>
  </w:num>
  <w:num w:numId="224">
    <w:abstractNumId w:val="206"/>
  </w:num>
  <w:num w:numId="225">
    <w:abstractNumId w:val="76"/>
  </w:num>
  <w:num w:numId="226">
    <w:abstractNumId w:val="167"/>
  </w:num>
  <w:num w:numId="227">
    <w:abstractNumId w:val="102"/>
  </w:num>
  <w:num w:numId="228">
    <w:abstractNumId w:val="105"/>
  </w:num>
  <w:num w:numId="229">
    <w:abstractNumId w:val="187"/>
  </w:num>
  <w:num w:numId="230">
    <w:abstractNumId w:val="118"/>
  </w:num>
  <w:num w:numId="231">
    <w:abstractNumId w:val="39"/>
  </w:num>
  <w:num w:numId="232">
    <w:abstractNumId w:val="205"/>
  </w:num>
  <w:num w:numId="233">
    <w:abstractNumId w:val="80"/>
  </w:num>
  <w:num w:numId="234">
    <w:abstractNumId w:val="258"/>
  </w:num>
  <w:num w:numId="235">
    <w:abstractNumId w:val="94"/>
  </w:num>
  <w:num w:numId="236">
    <w:abstractNumId w:val="16"/>
  </w:num>
  <w:num w:numId="237">
    <w:abstractNumId w:val="185"/>
  </w:num>
  <w:num w:numId="238">
    <w:abstractNumId w:val="140"/>
  </w:num>
  <w:num w:numId="239">
    <w:abstractNumId w:val="181"/>
  </w:num>
  <w:num w:numId="240">
    <w:abstractNumId w:val="46"/>
  </w:num>
  <w:num w:numId="241">
    <w:abstractNumId w:val="232"/>
  </w:num>
  <w:num w:numId="242">
    <w:abstractNumId w:val="40"/>
  </w:num>
  <w:num w:numId="243">
    <w:abstractNumId w:val="125"/>
  </w:num>
  <w:num w:numId="244">
    <w:abstractNumId w:val="75"/>
  </w:num>
  <w:num w:numId="245">
    <w:abstractNumId w:val="136"/>
  </w:num>
  <w:num w:numId="246">
    <w:abstractNumId w:val="224"/>
  </w:num>
  <w:num w:numId="247">
    <w:abstractNumId w:val="158"/>
  </w:num>
  <w:num w:numId="248">
    <w:abstractNumId w:val="223"/>
  </w:num>
  <w:num w:numId="249">
    <w:abstractNumId w:val="8"/>
  </w:num>
  <w:num w:numId="250">
    <w:abstractNumId w:val="254"/>
  </w:num>
  <w:num w:numId="251">
    <w:abstractNumId w:val="96"/>
  </w:num>
  <w:num w:numId="252">
    <w:abstractNumId w:val="11"/>
  </w:num>
  <w:num w:numId="253">
    <w:abstractNumId w:val="97"/>
  </w:num>
  <w:num w:numId="254">
    <w:abstractNumId w:val="98"/>
  </w:num>
  <w:num w:numId="255">
    <w:abstractNumId w:val="87"/>
  </w:num>
  <w:num w:numId="256">
    <w:abstractNumId w:val="107"/>
  </w:num>
  <w:num w:numId="257">
    <w:abstractNumId w:val="248"/>
  </w:num>
  <w:num w:numId="258">
    <w:abstractNumId w:val="86"/>
  </w:num>
  <w:num w:numId="259">
    <w:abstractNumId w:val="130"/>
  </w:num>
  <w:num w:numId="260">
    <w:abstractNumId w:val="151"/>
  </w:num>
  <w:num w:numId="26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99A5CB7"/>
    <w:rsid w:val="2840696A"/>
    <w:rsid w:val="35A355A9"/>
    <w:rsid w:val="4E2614CF"/>
    <w:rsid w:val="57A24591"/>
    <w:rsid w:val="6E904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1699" w:hanging="568"/>
      <w:outlineLvl w:val="1"/>
    </w:pPr>
    <w:rPr>
      <w:rFonts w:ascii="Times New Roman" w:hAnsi="Times New Roman" w:eastAsia="Times New Roman" w:cs="Times New Roman"/>
      <w:sz w:val="28"/>
      <w:szCs w:val="28"/>
      <w:lang w:val="ru-RU" w:eastAsia="en-US" w:bidi="ar-SA"/>
    </w:rPr>
  </w:style>
  <w:style w:type="paragraph" w:styleId="3">
    <w:name w:val="heading 2"/>
    <w:basedOn w:val="1"/>
    <w:qFormat/>
    <w:uiPriority w:val="1"/>
    <w:pPr>
      <w:ind w:left="1702"/>
      <w:jc w:val="both"/>
      <w:outlineLvl w:val="2"/>
    </w:pPr>
    <w:rPr>
      <w:rFonts w:ascii="Times New Roman" w:hAnsi="Times New Roman" w:eastAsia="Times New Roman" w:cs="Times New Roman"/>
      <w:b/>
      <w:bCs/>
      <w:sz w:val="24"/>
      <w:szCs w:val="24"/>
      <w:lang w:val="ru-RU" w:eastAsia="en-US" w:bidi="ar-SA"/>
    </w:rPr>
  </w:style>
  <w:style w:type="paragraph" w:styleId="4">
    <w:name w:val="heading 3"/>
    <w:basedOn w:val="1"/>
    <w:qFormat/>
    <w:uiPriority w:val="1"/>
    <w:pPr>
      <w:ind w:left="1418"/>
      <w:jc w:val="both"/>
      <w:outlineLvl w:val="3"/>
    </w:pPr>
    <w:rPr>
      <w:rFonts w:ascii="Times New Roman" w:hAnsi="Times New Roman" w:eastAsia="Times New Roman" w:cs="Times New Roman"/>
      <w:b/>
      <w:bCs/>
      <w:i/>
      <w:iCs/>
      <w:sz w:val="24"/>
      <w:szCs w:val="24"/>
      <w:lang w:val="ru-RU" w:eastAsia="en-US" w:bidi="ar-SA"/>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pPr>
      <w:ind w:left="1138" w:firstLine="563"/>
      <w:jc w:val="both"/>
    </w:pPr>
    <w:rPr>
      <w:rFonts w:ascii="Times New Roman" w:hAnsi="Times New Roman" w:eastAsia="Times New Roman" w:cs="Times New Roman"/>
      <w:sz w:val="24"/>
      <w:szCs w:val="24"/>
      <w:lang w:val="ru-RU" w:eastAsia="en-US" w:bidi="ar-SA"/>
    </w:rPr>
  </w:style>
  <w:style w:type="paragraph" w:styleId="8">
    <w:name w:val="Title"/>
    <w:basedOn w:val="1"/>
    <w:qFormat/>
    <w:uiPriority w:val="1"/>
    <w:pPr>
      <w:ind w:left="647" w:right="550"/>
      <w:jc w:val="center"/>
    </w:pPr>
    <w:rPr>
      <w:rFonts w:ascii="Times New Roman" w:hAnsi="Times New Roman" w:eastAsia="Times New Roman" w:cs="Times New Roman"/>
      <w:b/>
      <w:bCs/>
      <w:sz w:val="36"/>
      <w:szCs w:val="36"/>
      <w:lang w:val="ru-RU" w:eastAsia="en-US" w:bidi="ar-SA"/>
    </w:rPr>
  </w:style>
  <w:style w:type="table" w:styleId="9">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1138" w:firstLine="563"/>
      <w:jc w:val="both"/>
    </w:pPr>
    <w:rPr>
      <w:rFonts w:ascii="Times New Roman" w:hAnsi="Times New Roman" w:eastAsia="Times New Roman" w:cs="Times New Roman"/>
      <w:lang w:val="ru-RU" w:eastAsia="en-US" w:bidi="ar-SA"/>
    </w:rPr>
  </w:style>
  <w:style w:type="paragraph" w:customStyle="1" w:styleId="12">
    <w:name w:val="Table Paragraph"/>
    <w:basedOn w:val="1"/>
    <w:qFormat/>
    <w:uiPriority w:val="1"/>
    <w:pPr>
      <w:ind w:left="2"/>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709</Pages>
  <TotalTime>6</TotalTime>
  <ScaleCrop>false</ScaleCrop>
  <LinksUpToDate>false</LinksUpToDate>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2025-02-11T13:15:00Z</dcterms:created>
  <dc:creator>Илья Аникеев;AnZoRoVa_AyShAt</dc:creator>
  <cp:lastModifiedBy>0022</cp:lastModifiedBy>
  <cp:lastPrinted>2025-03-06T07:24:00Z</cp:lastPrinted>
  <dcterms:modified xsi:type="dcterms:W3CDTF">2025-03-06T08:11:53Z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2024-12-10T00:00:00Z</vt:filetime>
  </property>
  <property fmtid="{D5CDD505-2E9C-101B-9397-08002B2CF9AE}" pid="3" name="Creator">
    <vt:lpwstr>Microsoft® Office Word 2007</vt:lpwstr>
  </property>
  <property fmtid="{D5CDD505-2E9C-101B-9397-08002B2CF9AE}" pid="4" name="LastSaved">
    <vt:filetime>2025-02-11T00:00:00Z</vt:filetime>
  </property>
  <property fmtid="{D5CDD505-2E9C-101B-9397-08002B2CF9AE}" pid="5" name="Producer">
    <vt:lpwstr>Microsoft® Office Word 2007</vt:lpwstr>
  </property>
  <property fmtid="{D5CDD505-2E9C-101B-9397-08002B2CF9AE}" pid="6" name="KSOProductBuildVer">
    <vt:lpwstr>1049-12.2.0.19805</vt:lpwstr>
  </property>
  <property fmtid="{D5CDD505-2E9C-101B-9397-08002B2CF9AE}" pid="7" name="ICV">
    <vt:lpwstr>2491E993EFDD4F678B11C94053F486C4_13</vt:lpwstr>
  </property>
</Properties>
</file>